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9507" w14:textId="77777777" w:rsidR="001458E7" w:rsidRPr="001458E7" w:rsidRDefault="2F6E7AD7" w:rsidP="001458E7">
      <w:pPr>
        <w:jc w:val="center"/>
        <w:rPr>
          <w:b/>
          <w:sz w:val="52"/>
          <w:szCs w:val="28"/>
        </w:rPr>
      </w:pPr>
      <w:r w:rsidRPr="2F6E7AD7">
        <w:rPr>
          <w:b/>
          <w:bCs/>
          <w:sz w:val="52"/>
          <w:szCs w:val="52"/>
        </w:rPr>
        <w:t>PLAN CURRICULAR ANUAL</w:t>
      </w:r>
    </w:p>
    <w:p w14:paraId="7F1C26C5" w14:textId="77777777" w:rsidR="001458E7" w:rsidRDefault="001458E7" w:rsidP="001458E7">
      <w:pPr>
        <w:rPr>
          <w:color w:val="FF0000"/>
        </w:rPr>
      </w:pPr>
    </w:p>
    <w:p w14:paraId="23AE5C99" w14:textId="668F0D56" w:rsidR="001458E7" w:rsidRPr="001458E7" w:rsidRDefault="2F6E7AD7" w:rsidP="001458E7">
      <w:pPr>
        <w:rPr>
          <w:b/>
          <w:sz w:val="36"/>
        </w:rPr>
      </w:pPr>
      <w:r w:rsidRPr="2F6E7AD7">
        <w:rPr>
          <w:b/>
          <w:bCs/>
          <w:sz w:val="36"/>
          <w:szCs w:val="36"/>
        </w:rPr>
        <w:t>AREA</w:t>
      </w:r>
      <w:r w:rsidR="00A10FE4" w:rsidRPr="2F6E7AD7">
        <w:rPr>
          <w:b/>
          <w:bCs/>
          <w:sz w:val="36"/>
          <w:szCs w:val="36"/>
        </w:rPr>
        <w:t>:</w:t>
      </w:r>
      <w:r w:rsidR="00A10FE4">
        <w:rPr>
          <w:b/>
          <w:bCs/>
          <w:sz w:val="36"/>
          <w:szCs w:val="36"/>
        </w:rPr>
        <w:t xml:space="preserve"> IDIOMA EXTRANJERO</w:t>
      </w:r>
    </w:p>
    <w:p w14:paraId="2A83A2E5" w14:textId="77777777" w:rsidR="001458E7" w:rsidRPr="001458E7" w:rsidRDefault="001458E7" w:rsidP="001458E7">
      <w:pPr>
        <w:rPr>
          <w:b/>
          <w:sz w:val="36"/>
        </w:rPr>
      </w:pPr>
    </w:p>
    <w:p w14:paraId="1B7BE87E" w14:textId="77777777" w:rsidR="001458E7" w:rsidRDefault="001458E7" w:rsidP="001458E7">
      <w:pPr>
        <w:rPr>
          <w:b/>
          <w:sz w:val="36"/>
        </w:rPr>
      </w:pPr>
    </w:p>
    <w:p w14:paraId="11F9310C" w14:textId="77777777" w:rsidR="001458E7" w:rsidRPr="001458E7" w:rsidRDefault="2F6E7AD7" w:rsidP="001458E7">
      <w:pPr>
        <w:rPr>
          <w:b/>
          <w:sz w:val="36"/>
        </w:rPr>
      </w:pPr>
      <w:r w:rsidRPr="2F6E7AD7">
        <w:rPr>
          <w:b/>
          <w:bCs/>
          <w:sz w:val="36"/>
          <w:szCs w:val="36"/>
        </w:rPr>
        <w:t>DOCENTES INTEGRANTES  -    SUBNIVEL</w:t>
      </w:r>
    </w:p>
    <w:p w14:paraId="54EB5BE6" w14:textId="28C8229A" w:rsidR="001458E7" w:rsidRDefault="00A10FE4" w:rsidP="001458E7">
      <w:pPr>
        <w:rPr>
          <w:b/>
          <w:sz w:val="36"/>
        </w:rPr>
      </w:pPr>
      <w:r>
        <w:rPr>
          <w:b/>
          <w:sz w:val="36"/>
        </w:rPr>
        <w:t>Jessica Robayo</w:t>
      </w:r>
    </w:p>
    <w:p w14:paraId="1C2DEC1F" w14:textId="6D21E40A" w:rsidR="00A10FE4" w:rsidRDefault="00A10FE4" w:rsidP="001458E7">
      <w:pPr>
        <w:rPr>
          <w:b/>
          <w:sz w:val="36"/>
        </w:rPr>
      </w:pPr>
      <w:r>
        <w:rPr>
          <w:b/>
          <w:sz w:val="36"/>
        </w:rPr>
        <w:t>Mariela Aguilar</w:t>
      </w:r>
    </w:p>
    <w:p w14:paraId="6A9E0AC7" w14:textId="29641696" w:rsidR="00A10FE4" w:rsidRDefault="00A10FE4" w:rsidP="001458E7">
      <w:pPr>
        <w:rPr>
          <w:b/>
          <w:sz w:val="36"/>
        </w:rPr>
      </w:pPr>
      <w:r>
        <w:rPr>
          <w:b/>
          <w:sz w:val="36"/>
        </w:rPr>
        <w:t>Neiva Araujo</w:t>
      </w:r>
    </w:p>
    <w:p w14:paraId="483640CE" w14:textId="1FDA0F34" w:rsidR="00A10FE4" w:rsidRDefault="00A10FE4" w:rsidP="001458E7">
      <w:pPr>
        <w:rPr>
          <w:b/>
          <w:sz w:val="36"/>
        </w:rPr>
      </w:pPr>
      <w:r>
        <w:rPr>
          <w:b/>
          <w:sz w:val="36"/>
        </w:rPr>
        <w:t>Mónica Sánchez</w:t>
      </w:r>
    </w:p>
    <w:p w14:paraId="0B85FD95" w14:textId="6728E1DB" w:rsidR="00A10FE4" w:rsidRDefault="00A10FE4" w:rsidP="001458E7">
      <w:pPr>
        <w:rPr>
          <w:b/>
          <w:sz w:val="36"/>
        </w:rPr>
      </w:pPr>
      <w:r>
        <w:rPr>
          <w:b/>
          <w:sz w:val="36"/>
        </w:rPr>
        <w:t>Karina Cango</w:t>
      </w:r>
    </w:p>
    <w:p w14:paraId="2E5DFFBE" w14:textId="4FF44F96" w:rsidR="00A10FE4" w:rsidRDefault="00A10FE4" w:rsidP="001458E7">
      <w:pPr>
        <w:rPr>
          <w:b/>
          <w:sz w:val="36"/>
        </w:rPr>
      </w:pPr>
      <w:r>
        <w:rPr>
          <w:b/>
          <w:sz w:val="36"/>
        </w:rPr>
        <w:t>Elizabeth Andrade</w:t>
      </w:r>
    </w:p>
    <w:p w14:paraId="7FC33195" w14:textId="32313078" w:rsidR="00A10FE4" w:rsidRDefault="00A10FE4" w:rsidP="001458E7">
      <w:pPr>
        <w:rPr>
          <w:b/>
          <w:sz w:val="36"/>
        </w:rPr>
      </w:pPr>
      <w:r>
        <w:rPr>
          <w:b/>
          <w:sz w:val="36"/>
        </w:rPr>
        <w:t>Pilar Silva</w:t>
      </w:r>
    </w:p>
    <w:p w14:paraId="7E523110" w14:textId="0FC45E9B" w:rsidR="00A10FE4" w:rsidRDefault="00A10FE4" w:rsidP="001458E7">
      <w:pPr>
        <w:rPr>
          <w:b/>
          <w:sz w:val="36"/>
        </w:rPr>
      </w:pPr>
      <w:r>
        <w:rPr>
          <w:b/>
          <w:sz w:val="36"/>
        </w:rPr>
        <w:t>Amparito Pila</w:t>
      </w:r>
    </w:p>
    <w:p w14:paraId="241D3699" w14:textId="4A75469F" w:rsidR="00A10FE4" w:rsidRDefault="00A10FE4" w:rsidP="001458E7">
      <w:pPr>
        <w:rPr>
          <w:b/>
          <w:sz w:val="36"/>
        </w:rPr>
      </w:pPr>
      <w:r>
        <w:rPr>
          <w:b/>
          <w:sz w:val="36"/>
        </w:rPr>
        <w:t>Rocio Prado</w:t>
      </w:r>
    </w:p>
    <w:p w14:paraId="7B6E1DAC" w14:textId="2C443549" w:rsidR="00A10FE4" w:rsidRDefault="00A10FE4" w:rsidP="001458E7">
      <w:pPr>
        <w:rPr>
          <w:b/>
          <w:sz w:val="36"/>
        </w:rPr>
      </w:pPr>
      <w:r>
        <w:rPr>
          <w:b/>
          <w:sz w:val="36"/>
        </w:rPr>
        <w:t>Giomara Sandoval</w:t>
      </w:r>
    </w:p>
    <w:p w14:paraId="2CD2C109" w14:textId="2CE7CB75" w:rsidR="00A10FE4" w:rsidRDefault="00A10FE4" w:rsidP="001458E7">
      <w:pPr>
        <w:rPr>
          <w:b/>
          <w:sz w:val="36"/>
        </w:rPr>
      </w:pPr>
      <w:r>
        <w:rPr>
          <w:b/>
          <w:sz w:val="36"/>
        </w:rPr>
        <w:t>Betty Chavez</w:t>
      </w:r>
    </w:p>
    <w:p w14:paraId="4C74838E" w14:textId="2257913C" w:rsidR="00A10FE4" w:rsidRDefault="00A10FE4" w:rsidP="001458E7">
      <w:pPr>
        <w:rPr>
          <w:b/>
          <w:sz w:val="36"/>
        </w:rPr>
      </w:pPr>
      <w:r>
        <w:rPr>
          <w:b/>
          <w:sz w:val="36"/>
        </w:rPr>
        <w:t>Thania Rojas</w:t>
      </w:r>
    </w:p>
    <w:p w14:paraId="4F1CE3AF" w14:textId="146B6A6A" w:rsidR="00A10FE4" w:rsidRDefault="00A10FE4" w:rsidP="001458E7">
      <w:pPr>
        <w:rPr>
          <w:b/>
          <w:sz w:val="36"/>
        </w:rPr>
      </w:pPr>
      <w:r>
        <w:rPr>
          <w:b/>
          <w:sz w:val="36"/>
        </w:rPr>
        <w:lastRenderedPageBreak/>
        <w:t>Edwin Pilca</w:t>
      </w:r>
    </w:p>
    <w:p w14:paraId="266D737D" w14:textId="77777777" w:rsidR="00A10FE4" w:rsidRPr="001458E7" w:rsidRDefault="00A10FE4" w:rsidP="001458E7">
      <w:pPr>
        <w:rPr>
          <w:b/>
          <w:sz w:val="36"/>
        </w:rPr>
      </w:pPr>
    </w:p>
    <w:p w14:paraId="4EC7A40B" w14:textId="77777777" w:rsidR="001458E7" w:rsidRPr="001458E7" w:rsidRDefault="001458E7" w:rsidP="001458E7">
      <w:pPr>
        <w:rPr>
          <w:b/>
          <w:sz w:val="36"/>
        </w:rPr>
      </w:pPr>
    </w:p>
    <w:p w14:paraId="07D53506" w14:textId="77777777" w:rsidR="001458E7" w:rsidRDefault="001458E7" w:rsidP="001458E7">
      <w:pPr>
        <w:rPr>
          <w:b/>
          <w:sz w:val="36"/>
        </w:rPr>
      </w:pPr>
    </w:p>
    <w:p w14:paraId="29D24915" w14:textId="77777777" w:rsidR="001458E7" w:rsidRDefault="001458E7" w:rsidP="001458E7">
      <w:pPr>
        <w:rPr>
          <w:b/>
          <w:sz w:val="36"/>
        </w:rPr>
      </w:pPr>
    </w:p>
    <w:p w14:paraId="03867406" w14:textId="0D7F34B7" w:rsidR="001458E7" w:rsidRDefault="2F6E7AD7" w:rsidP="001458E7">
      <w:pPr>
        <w:rPr>
          <w:b/>
          <w:sz w:val="36"/>
        </w:rPr>
      </w:pPr>
      <w:r w:rsidRPr="2F6E7AD7">
        <w:rPr>
          <w:b/>
          <w:bCs/>
          <w:sz w:val="36"/>
          <w:szCs w:val="36"/>
        </w:rPr>
        <w:t xml:space="preserve">AÑO LECTIVO:         </w:t>
      </w:r>
      <w:r w:rsidR="00A10FE4">
        <w:rPr>
          <w:b/>
          <w:bCs/>
          <w:sz w:val="36"/>
          <w:szCs w:val="36"/>
        </w:rPr>
        <w:t>201</w:t>
      </w:r>
      <w:r w:rsidR="00BA121D">
        <w:rPr>
          <w:b/>
          <w:bCs/>
          <w:sz w:val="36"/>
          <w:szCs w:val="36"/>
        </w:rPr>
        <w:t>6</w:t>
      </w:r>
      <w:r w:rsidR="00A10FE4">
        <w:rPr>
          <w:b/>
          <w:bCs/>
          <w:sz w:val="36"/>
          <w:szCs w:val="36"/>
        </w:rPr>
        <w:t>-2017</w:t>
      </w:r>
      <w:r w:rsidRPr="2F6E7AD7">
        <w:rPr>
          <w:b/>
          <w:bCs/>
          <w:sz w:val="36"/>
          <w:szCs w:val="36"/>
        </w:rPr>
        <w:t xml:space="preserve">                                                                                  </w:t>
      </w:r>
    </w:p>
    <w:p w14:paraId="726266F0" w14:textId="77777777" w:rsidR="007714C3" w:rsidRPr="007714C3" w:rsidRDefault="007714C3" w:rsidP="001458E7">
      <w:pPr>
        <w:rPr>
          <w:b/>
          <w:sz w:val="36"/>
        </w:rPr>
      </w:pPr>
    </w:p>
    <w:p w14:paraId="008EEC8B" w14:textId="77777777" w:rsidR="007714C3" w:rsidRDefault="2F6E7AD7" w:rsidP="000B0868">
      <w:pPr>
        <w:pStyle w:val="Prrafodelista"/>
        <w:spacing w:line="360" w:lineRule="auto"/>
        <w:jc w:val="center"/>
        <w:rPr>
          <w:b/>
          <w:sz w:val="40"/>
        </w:rPr>
      </w:pPr>
      <w:r w:rsidRPr="2F6E7AD7">
        <w:rPr>
          <w:b/>
          <w:bCs/>
          <w:sz w:val="40"/>
          <w:szCs w:val="40"/>
        </w:rPr>
        <w:t>CONTENIDO</w:t>
      </w:r>
    </w:p>
    <w:p w14:paraId="78E0E7AD" w14:textId="77777777" w:rsidR="000B0868" w:rsidRPr="000B0868" w:rsidRDefault="000B0868" w:rsidP="000B0868">
      <w:pPr>
        <w:pStyle w:val="Prrafodelista"/>
        <w:spacing w:line="360" w:lineRule="auto"/>
        <w:jc w:val="center"/>
        <w:rPr>
          <w:b/>
          <w:sz w:val="40"/>
        </w:rPr>
      </w:pPr>
    </w:p>
    <w:p w14:paraId="60874B98" w14:textId="6AFA4257" w:rsidR="007714C3" w:rsidRDefault="2F6E7AD7" w:rsidP="00C05A2C">
      <w:pPr>
        <w:pStyle w:val="Prrafodelista"/>
        <w:numPr>
          <w:ilvl w:val="0"/>
          <w:numId w:val="41"/>
        </w:numPr>
        <w:jc w:val="both"/>
        <w:rPr>
          <w:rFonts w:ascii="Arial" w:eastAsia="Arial" w:hAnsi="Arial" w:cs="Arial"/>
          <w:b/>
          <w:bCs/>
          <w:sz w:val="24"/>
          <w:szCs w:val="24"/>
        </w:rPr>
      </w:pPr>
      <w:r w:rsidRPr="002F0464">
        <w:rPr>
          <w:rFonts w:ascii="Arial" w:eastAsia="Arial" w:hAnsi="Arial" w:cs="Arial"/>
          <w:b/>
          <w:bCs/>
          <w:sz w:val="24"/>
          <w:szCs w:val="24"/>
        </w:rPr>
        <w:t xml:space="preserve">Enfoque pedagógico </w:t>
      </w:r>
    </w:p>
    <w:p w14:paraId="3BB6C209" w14:textId="1C6AC3FD" w:rsidR="002F0464" w:rsidRPr="002F0464" w:rsidRDefault="002F0464" w:rsidP="002F0464">
      <w:pPr>
        <w:jc w:val="both"/>
        <w:rPr>
          <w:rFonts w:ascii="Arial" w:eastAsia="Arial" w:hAnsi="Arial" w:cs="Arial"/>
          <w:bCs/>
          <w:sz w:val="24"/>
          <w:szCs w:val="24"/>
        </w:rPr>
      </w:pPr>
      <w:r w:rsidRPr="002F0464">
        <w:rPr>
          <w:rFonts w:ascii="Arial" w:eastAsia="Arial" w:hAnsi="Arial" w:cs="Arial"/>
          <w:bCs/>
          <w:sz w:val="24"/>
          <w:szCs w:val="24"/>
        </w:rPr>
        <w:t>Aquí se detalla todo el proyecto de innovación:</w:t>
      </w:r>
    </w:p>
    <w:p w14:paraId="1E223F46" w14:textId="77777777" w:rsidR="002F0464" w:rsidRPr="009C74AB" w:rsidRDefault="002F0464" w:rsidP="002F0464">
      <w:pPr>
        <w:rPr>
          <w:b/>
          <w:sz w:val="32"/>
          <w:szCs w:val="32"/>
        </w:rPr>
      </w:pPr>
      <w:r w:rsidRPr="009C74AB">
        <w:rPr>
          <w:b/>
          <w:sz w:val="28"/>
          <w:szCs w:val="28"/>
        </w:rPr>
        <w:t>1.</w:t>
      </w:r>
      <w:r>
        <w:rPr>
          <w:b/>
          <w:sz w:val="28"/>
          <w:szCs w:val="28"/>
        </w:rPr>
        <w:t>2</w:t>
      </w:r>
      <w:r w:rsidRPr="009C74AB">
        <w:rPr>
          <w:b/>
          <w:sz w:val="28"/>
          <w:szCs w:val="28"/>
        </w:rPr>
        <w:t xml:space="preserve"> DATOS INFORMATIVOS</w:t>
      </w:r>
      <w:r w:rsidRPr="009C74AB">
        <w:rPr>
          <w:b/>
          <w:sz w:val="32"/>
          <w:szCs w:val="32"/>
        </w:rPr>
        <w:t xml:space="preserve">: </w:t>
      </w:r>
    </w:p>
    <w:p w14:paraId="22E21AA7" w14:textId="77777777" w:rsidR="002F0464" w:rsidRPr="009C74AB" w:rsidRDefault="002F0464" w:rsidP="002F0464">
      <w:pPr>
        <w:rPr>
          <w:b/>
        </w:rPr>
      </w:pPr>
      <w:r>
        <w:rPr>
          <w:b/>
        </w:rPr>
        <w:t xml:space="preserve">      1.2</w:t>
      </w:r>
      <w:r w:rsidRPr="009C74AB">
        <w:rPr>
          <w:b/>
        </w:rPr>
        <w:t>.</w:t>
      </w:r>
      <w:r>
        <w:rPr>
          <w:b/>
        </w:rPr>
        <w:t>1</w:t>
      </w:r>
      <w:r w:rsidRPr="009C74AB">
        <w:rPr>
          <w:b/>
        </w:rPr>
        <w:t xml:space="preserve"> DE LA INSTITUCIÓN EDUCATIVA</w:t>
      </w:r>
    </w:p>
    <w:p w14:paraId="57253150" w14:textId="77777777" w:rsidR="002F0464" w:rsidRPr="009C74AB" w:rsidRDefault="002F0464" w:rsidP="002F0464">
      <w:pPr>
        <w:spacing w:after="0"/>
        <w:rPr>
          <w:b/>
        </w:rPr>
      </w:pPr>
      <w:r>
        <w:rPr>
          <w:b/>
        </w:rPr>
        <w:t xml:space="preserve">       </w:t>
      </w:r>
      <w:r>
        <w:rPr>
          <w:b/>
        </w:rPr>
        <w:tab/>
      </w:r>
      <w:r w:rsidRPr="009C74AB">
        <w:rPr>
          <w:b/>
        </w:rPr>
        <w:t>NOMBRE:</w:t>
      </w:r>
      <w:r>
        <w:rPr>
          <w:b/>
        </w:rPr>
        <w:tab/>
      </w:r>
      <w:r>
        <w:rPr>
          <w:b/>
        </w:rPr>
        <w:tab/>
      </w:r>
      <w:r>
        <w:rPr>
          <w:b/>
        </w:rPr>
        <w:tab/>
      </w:r>
      <w:r>
        <w:rPr>
          <w:b/>
        </w:rPr>
        <w:tab/>
      </w:r>
      <w:r w:rsidRPr="009C74AB">
        <w:rPr>
          <w:b/>
        </w:rPr>
        <w:t>UNIDAD EDUCATIVA PARTICULAR “LA SALLE”</w:t>
      </w:r>
    </w:p>
    <w:p w14:paraId="48E1B031" w14:textId="77777777" w:rsidR="002F0464" w:rsidRPr="009C74AB" w:rsidRDefault="002F0464" w:rsidP="002F0464">
      <w:pPr>
        <w:spacing w:after="0"/>
        <w:ind w:left="708"/>
        <w:rPr>
          <w:b/>
        </w:rPr>
      </w:pPr>
      <w:r w:rsidRPr="009C74AB">
        <w:rPr>
          <w:b/>
        </w:rPr>
        <w:t>CÓDIGO AMIE:</w:t>
      </w:r>
      <w:r>
        <w:rPr>
          <w:b/>
        </w:rPr>
        <w:t xml:space="preserve">        </w:t>
      </w:r>
      <w:r w:rsidRPr="009C74AB">
        <w:rPr>
          <w:b/>
        </w:rPr>
        <w:t xml:space="preserve"> </w:t>
      </w:r>
      <w:r>
        <w:rPr>
          <w:b/>
        </w:rPr>
        <w:tab/>
      </w:r>
      <w:r>
        <w:rPr>
          <w:b/>
        </w:rPr>
        <w:tab/>
      </w:r>
      <w:r>
        <w:rPr>
          <w:b/>
        </w:rPr>
        <w:tab/>
      </w:r>
      <w:r w:rsidRPr="009C74AB">
        <w:rPr>
          <w:b/>
        </w:rPr>
        <w:t>17H01730</w:t>
      </w:r>
    </w:p>
    <w:p w14:paraId="15311162" w14:textId="77777777" w:rsidR="002F0464" w:rsidRPr="009C74AB" w:rsidRDefault="002F0464" w:rsidP="002F0464">
      <w:pPr>
        <w:spacing w:after="0"/>
        <w:ind w:left="708"/>
        <w:rPr>
          <w:b/>
        </w:rPr>
      </w:pPr>
      <w:r w:rsidRPr="009C74AB">
        <w:rPr>
          <w:b/>
        </w:rPr>
        <w:t xml:space="preserve">PROVINCIA: </w:t>
      </w:r>
      <w:r>
        <w:rPr>
          <w:b/>
        </w:rPr>
        <w:tab/>
      </w:r>
      <w:r>
        <w:rPr>
          <w:b/>
        </w:rPr>
        <w:tab/>
      </w:r>
      <w:r>
        <w:rPr>
          <w:b/>
        </w:rPr>
        <w:tab/>
      </w:r>
      <w:r>
        <w:rPr>
          <w:b/>
        </w:rPr>
        <w:tab/>
      </w:r>
      <w:r w:rsidRPr="009C74AB">
        <w:rPr>
          <w:b/>
        </w:rPr>
        <w:t>PICHINCHA</w:t>
      </w:r>
    </w:p>
    <w:p w14:paraId="16749E51" w14:textId="77777777" w:rsidR="002F0464" w:rsidRPr="009C74AB" w:rsidRDefault="002F0464" w:rsidP="002F0464">
      <w:pPr>
        <w:spacing w:after="0"/>
        <w:ind w:left="708"/>
        <w:rPr>
          <w:b/>
        </w:rPr>
      </w:pPr>
      <w:r w:rsidRPr="009C74AB">
        <w:rPr>
          <w:b/>
        </w:rPr>
        <w:t xml:space="preserve">CANTON: </w:t>
      </w:r>
      <w:r>
        <w:rPr>
          <w:b/>
        </w:rPr>
        <w:tab/>
      </w:r>
      <w:r>
        <w:rPr>
          <w:b/>
        </w:rPr>
        <w:tab/>
      </w:r>
      <w:r>
        <w:rPr>
          <w:b/>
        </w:rPr>
        <w:tab/>
      </w:r>
      <w:r>
        <w:rPr>
          <w:b/>
        </w:rPr>
        <w:tab/>
      </w:r>
      <w:r w:rsidRPr="009C74AB">
        <w:rPr>
          <w:b/>
        </w:rPr>
        <w:t>QUITO</w:t>
      </w:r>
    </w:p>
    <w:p w14:paraId="12EA485E" w14:textId="77777777" w:rsidR="002F0464" w:rsidRPr="009C74AB" w:rsidRDefault="002F0464" w:rsidP="002F0464">
      <w:pPr>
        <w:spacing w:after="0"/>
        <w:ind w:left="708"/>
        <w:rPr>
          <w:b/>
        </w:rPr>
      </w:pPr>
      <w:r>
        <w:rPr>
          <w:b/>
        </w:rPr>
        <w:t xml:space="preserve">CIUDAD/PARROQUIA: </w:t>
      </w:r>
      <w:r>
        <w:rPr>
          <w:b/>
        </w:rPr>
        <w:tab/>
      </w:r>
      <w:r>
        <w:rPr>
          <w:b/>
        </w:rPr>
        <w:tab/>
      </w:r>
      <w:r>
        <w:rPr>
          <w:b/>
        </w:rPr>
        <w:tab/>
      </w:r>
      <w:r w:rsidRPr="009C74AB">
        <w:rPr>
          <w:b/>
        </w:rPr>
        <w:t>CONOCOTO</w:t>
      </w:r>
    </w:p>
    <w:p w14:paraId="40E707CE" w14:textId="77777777" w:rsidR="002F0464" w:rsidRPr="009C74AB" w:rsidRDefault="002F0464" w:rsidP="002F0464">
      <w:pPr>
        <w:spacing w:after="0"/>
        <w:ind w:left="708"/>
        <w:rPr>
          <w:b/>
        </w:rPr>
      </w:pPr>
      <w:r w:rsidRPr="009C74AB">
        <w:rPr>
          <w:b/>
        </w:rPr>
        <w:t xml:space="preserve">DISTRITO: </w:t>
      </w:r>
      <w:r>
        <w:rPr>
          <w:b/>
        </w:rPr>
        <w:tab/>
      </w:r>
      <w:r>
        <w:rPr>
          <w:b/>
        </w:rPr>
        <w:tab/>
      </w:r>
      <w:r>
        <w:rPr>
          <w:b/>
        </w:rPr>
        <w:tab/>
      </w:r>
      <w:r>
        <w:rPr>
          <w:b/>
        </w:rPr>
        <w:tab/>
      </w:r>
      <w:r w:rsidRPr="009C74AB">
        <w:rPr>
          <w:b/>
        </w:rPr>
        <w:t>OCHO</w:t>
      </w:r>
    </w:p>
    <w:p w14:paraId="7A233283" w14:textId="77777777" w:rsidR="002F0464" w:rsidRPr="009C74AB" w:rsidRDefault="002F0464" w:rsidP="002F0464">
      <w:pPr>
        <w:spacing w:after="0"/>
        <w:ind w:left="708"/>
        <w:rPr>
          <w:b/>
        </w:rPr>
      </w:pPr>
      <w:r w:rsidRPr="009C74AB">
        <w:rPr>
          <w:b/>
        </w:rPr>
        <w:t xml:space="preserve">CIRCUITO: </w:t>
      </w:r>
      <w:r>
        <w:rPr>
          <w:b/>
        </w:rPr>
        <w:tab/>
      </w:r>
      <w:r>
        <w:rPr>
          <w:b/>
        </w:rPr>
        <w:tab/>
      </w:r>
      <w:r>
        <w:rPr>
          <w:b/>
        </w:rPr>
        <w:tab/>
      </w:r>
      <w:r>
        <w:rPr>
          <w:b/>
        </w:rPr>
        <w:tab/>
      </w:r>
      <w:r w:rsidRPr="009C74AB">
        <w:rPr>
          <w:b/>
        </w:rPr>
        <w:t>DOS</w:t>
      </w:r>
    </w:p>
    <w:p w14:paraId="3355D323" w14:textId="77777777" w:rsidR="002F0464" w:rsidRPr="009C74AB" w:rsidRDefault="002F0464" w:rsidP="002F0464">
      <w:pPr>
        <w:spacing w:after="0"/>
        <w:ind w:left="708"/>
        <w:rPr>
          <w:b/>
        </w:rPr>
      </w:pPr>
      <w:r w:rsidRPr="009C74AB">
        <w:rPr>
          <w:b/>
        </w:rPr>
        <w:t xml:space="preserve">ZONA: </w:t>
      </w:r>
      <w:r>
        <w:rPr>
          <w:b/>
        </w:rPr>
        <w:tab/>
      </w:r>
      <w:r>
        <w:rPr>
          <w:b/>
        </w:rPr>
        <w:tab/>
      </w:r>
      <w:r>
        <w:rPr>
          <w:b/>
        </w:rPr>
        <w:tab/>
      </w:r>
      <w:r>
        <w:rPr>
          <w:b/>
        </w:rPr>
        <w:tab/>
      </w:r>
      <w:r>
        <w:rPr>
          <w:b/>
        </w:rPr>
        <w:tab/>
      </w:r>
      <w:r w:rsidRPr="009C74AB">
        <w:rPr>
          <w:b/>
        </w:rPr>
        <w:t>NUEVE</w:t>
      </w:r>
    </w:p>
    <w:p w14:paraId="7E91AFD1" w14:textId="77777777" w:rsidR="002F0464" w:rsidRPr="009C74AB" w:rsidRDefault="002F0464" w:rsidP="002F0464">
      <w:pPr>
        <w:spacing w:after="0"/>
        <w:ind w:left="708"/>
        <w:rPr>
          <w:b/>
        </w:rPr>
      </w:pPr>
      <w:r w:rsidRPr="009C74AB">
        <w:rPr>
          <w:b/>
        </w:rPr>
        <w:t xml:space="preserve">EDUCACION ESCOLARIZADA: </w:t>
      </w:r>
      <w:r>
        <w:rPr>
          <w:b/>
        </w:rPr>
        <w:tab/>
      </w:r>
      <w:r>
        <w:rPr>
          <w:b/>
        </w:rPr>
        <w:tab/>
      </w:r>
      <w:r w:rsidRPr="009C74AB">
        <w:rPr>
          <w:b/>
        </w:rPr>
        <w:t>ORDINARIA</w:t>
      </w:r>
    </w:p>
    <w:p w14:paraId="3612D76B" w14:textId="77777777" w:rsidR="002F0464" w:rsidRPr="009C74AB" w:rsidRDefault="002F0464" w:rsidP="002F0464">
      <w:pPr>
        <w:spacing w:after="0"/>
        <w:ind w:left="708"/>
        <w:rPr>
          <w:b/>
        </w:rPr>
      </w:pPr>
      <w:r w:rsidRPr="009C74AB">
        <w:rPr>
          <w:b/>
        </w:rPr>
        <w:t xml:space="preserve">MODALIDAD: </w:t>
      </w:r>
      <w:r>
        <w:rPr>
          <w:b/>
        </w:rPr>
        <w:tab/>
      </w:r>
      <w:r>
        <w:rPr>
          <w:b/>
        </w:rPr>
        <w:tab/>
      </w:r>
      <w:r>
        <w:rPr>
          <w:b/>
        </w:rPr>
        <w:tab/>
      </w:r>
      <w:r>
        <w:rPr>
          <w:b/>
        </w:rPr>
        <w:tab/>
      </w:r>
      <w:r w:rsidRPr="009C74AB">
        <w:rPr>
          <w:b/>
        </w:rPr>
        <w:t>PRESENCIAL</w:t>
      </w:r>
    </w:p>
    <w:p w14:paraId="0BDEEC55" w14:textId="77777777" w:rsidR="002F0464" w:rsidRPr="009C74AB" w:rsidRDefault="002F0464" w:rsidP="002F0464">
      <w:pPr>
        <w:spacing w:after="0"/>
        <w:ind w:left="708"/>
        <w:rPr>
          <w:b/>
        </w:rPr>
      </w:pPr>
      <w:r w:rsidRPr="009C74AB">
        <w:rPr>
          <w:b/>
        </w:rPr>
        <w:t xml:space="preserve">JORNADA: </w:t>
      </w:r>
      <w:r>
        <w:rPr>
          <w:b/>
        </w:rPr>
        <w:tab/>
      </w:r>
      <w:r>
        <w:rPr>
          <w:b/>
        </w:rPr>
        <w:tab/>
      </w:r>
      <w:r>
        <w:rPr>
          <w:b/>
        </w:rPr>
        <w:tab/>
      </w:r>
      <w:r>
        <w:rPr>
          <w:b/>
        </w:rPr>
        <w:tab/>
      </w:r>
      <w:r w:rsidRPr="009C74AB">
        <w:rPr>
          <w:b/>
        </w:rPr>
        <w:t>MATUTINA</w:t>
      </w:r>
    </w:p>
    <w:p w14:paraId="021D1ECC" w14:textId="77777777" w:rsidR="002F0464" w:rsidRPr="00FD0E3A" w:rsidRDefault="002F0464" w:rsidP="002F0464">
      <w:pPr>
        <w:spacing w:after="0"/>
        <w:ind w:left="708"/>
        <w:rPr>
          <w:b/>
        </w:rPr>
      </w:pPr>
      <w:r w:rsidRPr="009C74AB">
        <w:rPr>
          <w:b/>
        </w:rPr>
        <w:t xml:space="preserve">NIVELES: </w:t>
      </w:r>
      <w:r>
        <w:rPr>
          <w:b/>
        </w:rPr>
        <w:tab/>
      </w:r>
      <w:r>
        <w:rPr>
          <w:b/>
        </w:rPr>
        <w:tab/>
      </w:r>
      <w:r>
        <w:rPr>
          <w:b/>
        </w:rPr>
        <w:tab/>
      </w:r>
      <w:r>
        <w:rPr>
          <w:b/>
        </w:rPr>
        <w:tab/>
      </w:r>
      <w:r w:rsidRPr="00FD0E3A">
        <w:rPr>
          <w:b/>
        </w:rPr>
        <w:t xml:space="preserve">INICIAL 2 – PREPARATORIA. ELEMENTAL, MEDIA, </w:t>
      </w:r>
    </w:p>
    <w:p w14:paraId="32332824" w14:textId="77777777" w:rsidR="002F0464" w:rsidRDefault="002F0464" w:rsidP="002F0464">
      <w:pPr>
        <w:spacing w:after="0"/>
        <w:ind w:left="708"/>
        <w:rPr>
          <w:b/>
        </w:rPr>
      </w:pPr>
      <w:r w:rsidRPr="00FD0E3A">
        <w:rPr>
          <w:b/>
        </w:rPr>
        <w:tab/>
      </w:r>
      <w:r w:rsidRPr="00FD0E3A">
        <w:rPr>
          <w:b/>
        </w:rPr>
        <w:tab/>
      </w:r>
      <w:r w:rsidRPr="00FD0E3A">
        <w:rPr>
          <w:b/>
        </w:rPr>
        <w:tab/>
      </w:r>
      <w:r w:rsidRPr="00FD0E3A">
        <w:rPr>
          <w:b/>
        </w:rPr>
        <w:tab/>
      </w:r>
      <w:r w:rsidRPr="00FD0E3A">
        <w:rPr>
          <w:b/>
        </w:rPr>
        <w:tab/>
        <w:t xml:space="preserve">SUPERIOR Y BACHILLERATO </w:t>
      </w:r>
    </w:p>
    <w:p w14:paraId="6F97B11D" w14:textId="77777777" w:rsidR="002F0464" w:rsidRPr="009C74AB" w:rsidRDefault="002F0464" w:rsidP="002F0464">
      <w:pPr>
        <w:spacing w:after="0"/>
        <w:ind w:firstLine="708"/>
        <w:rPr>
          <w:b/>
        </w:rPr>
      </w:pPr>
      <w:r w:rsidRPr="009C74AB">
        <w:rPr>
          <w:b/>
        </w:rPr>
        <w:t>REGIMEN:</w:t>
      </w:r>
      <w:r>
        <w:rPr>
          <w:b/>
        </w:rPr>
        <w:tab/>
      </w:r>
      <w:r w:rsidRPr="009C74AB">
        <w:rPr>
          <w:b/>
        </w:rPr>
        <w:t xml:space="preserve"> </w:t>
      </w:r>
      <w:r>
        <w:rPr>
          <w:b/>
        </w:rPr>
        <w:tab/>
      </w:r>
      <w:r>
        <w:rPr>
          <w:b/>
        </w:rPr>
        <w:tab/>
      </w:r>
      <w:r>
        <w:rPr>
          <w:b/>
        </w:rPr>
        <w:tab/>
      </w:r>
      <w:r w:rsidRPr="009C74AB">
        <w:rPr>
          <w:b/>
        </w:rPr>
        <w:t>SIERRA</w:t>
      </w:r>
    </w:p>
    <w:p w14:paraId="297293AE" w14:textId="77777777" w:rsidR="002F0464" w:rsidRPr="009C74AB" w:rsidRDefault="002F0464" w:rsidP="002F0464">
      <w:pPr>
        <w:spacing w:after="0"/>
        <w:ind w:left="708"/>
        <w:rPr>
          <w:b/>
        </w:rPr>
      </w:pPr>
      <w:r w:rsidRPr="009C74AB">
        <w:rPr>
          <w:b/>
        </w:rPr>
        <w:lastRenderedPageBreak/>
        <w:t xml:space="preserve">TELÉFONO DE LA INSTITUCIÓN: </w:t>
      </w:r>
      <w:r>
        <w:rPr>
          <w:b/>
        </w:rPr>
        <w:tab/>
      </w:r>
      <w:r w:rsidRPr="009C74AB">
        <w:rPr>
          <w:b/>
        </w:rPr>
        <w:t>2342115</w:t>
      </w:r>
    </w:p>
    <w:p w14:paraId="2B9854A7" w14:textId="77777777" w:rsidR="002F0464" w:rsidRPr="009C74AB" w:rsidRDefault="002F0464" w:rsidP="002F0464">
      <w:pPr>
        <w:spacing w:after="0"/>
        <w:ind w:left="708"/>
        <w:rPr>
          <w:b/>
        </w:rPr>
      </w:pPr>
      <w:r w:rsidRPr="009C74AB">
        <w:rPr>
          <w:b/>
        </w:rPr>
        <w:t xml:space="preserve">NOMBRE DEL DIRECTIVO: </w:t>
      </w:r>
      <w:r>
        <w:rPr>
          <w:b/>
        </w:rPr>
        <w:tab/>
      </w:r>
      <w:r>
        <w:rPr>
          <w:b/>
        </w:rPr>
        <w:tab/>
      </w:r>
      <w:r w:rsidRPr="009C74AB">
        <w:rPr>
          <w:b/>
        </w:rPr>
        <w:t>GALO RENE PAUCAR PAUCAR</w:t>
      </w:r>
    </w:p>
    <w:p w14:paraId="0DF4475D" w14:textId="77777777" w:rsidR="002F0464" w:rsidRDefault="002F0464" w:rsidP="002F0464">
      <w:pPr>
        <w:spacing w:after="0"/>
        <w:ind w:left="708"/>
        <w:rPr>
          <w:b/>
        </w:rPr>
      </w:pPr>
      <w:r w:rsidRPr="009C74AB">
        <w:rPr>
          <w:b/>
        </w:rPr>
        <w:t xml:space="preserve">TELÉFONO DIRECTIVO: </w:t>
      </w:r>
      <w:r>
        <w:rPr>
          <w:b/>
        </w:rPr>
        <w:tab/>
      </w:r>
      <w:r>
        <w:rPr>
          <w:b/>
        </w:rPr>
        <w:tab/>
      </w:r>
      <w:r>
        <w:rPr>
          <w:b/>
        </w:rPr>
        <w:tab/>
        <w:t>0939024082</w:t>
      </w:r>
    </w:p>
    <w:p w14:paraId="6F627334" w14:textId="77777777" w:rsidR="002F0464" w:rsidRPr="009C74AB" w:rsidRDefault="002F0464" w:rsidP="002F0464">
      <w:pPr>
        <w:spacing w:after="0"/>
        <w:ind w:left="4248" w:hanging="3540"/>
        <w:rPr>
          <w:b/>
        </w:rPr>
      </w:pPr>
      <w:r>
        <w:rPr>
          <w:b/>
        </w:rPr>
        <w:t>NOMBRE VICERRECTORA</w:t>
      </w:r>
      <w:r>
        <w:rPr>
          <w:b/>
        </w:rPr>
        <w:tab/>
        <w:t>ANA DEL  ROCIO ORELLANA 0999494124 A CARGO DEL PROYECTO DE INNOVACION</w:t>
      </w:r>
    </w:p>
    <w:p w14:paraId="2EEA897A" w14:textId="77777777" w:rsidR="002F0464" w:rsidRDefault="002F0464" w:rsidP="002F0464">
      <w:pPr>
        <w:spacing w:after="0"/>
        <w:ind w:left="708"/>
        <w:rPr>
          <w:b/>
        </w:rPr>
      </w:pPr>
      <w:r w:rsidRPr="009C74AB">
        <w:rPr>
          <w:b/>
        </w:rPr>
        <w:t xml:space="preserve">NUMERO DE DOCENTES: </w:t>
      </w:r>
      <w:r>
        <w:rPr>
          <w:b/>
        </w:rPr>
        <w:tab/>
      </w:r>
      <w:r>
        <w:rPr>
          <w:b/>
        </w:rPr>
        <w:tab/>
        <w:t>79</w:t>
      </w:r>
    </w:p>
    <w:p w14:paraId="76A8E343" w14:textId="77777777" w:rsidR="002F0464" w:rsidRPr="009C74AB" w:rsidRDefault="002F0464" w:rsidP="002F0464">
      <w:pPr>
        <w:spacing w:after="0"/>
        <w:ind w:left="708"/>
        <w:rPr>
          <w:b/>
        </w:rPr>
      </w:pPr>
      <w:r>
        <w:rPr>
          <w:b/>
        </w:rPr>
        <w:t>NUMEROS DE DOCENTES DE INGLES     10</w:t>
      </w:r>
    </w:p>
    <w:p w14:paraId="4823684B" w14:textId="77777777" w:rsidR="002F0464" w:rsidRDefault="002F0464" w:rsidP="002F0464">
      <w:pPr>
        <w:spacing w:after="0"/>
        <w:ind w:left="708"/>
        <w:rPr>
          <w:b/>
        </w:rPr>
      </w:pPr>
      <w:r w:rsidRPr="009C74AB">
        <w:rPr>
          <w:b/>
        </w:rPr>
        <w:t xml:space="preserve">NUMERO DE ESTUDIANTES: </w:t>
      </w:r>
      <w:r>
        <w:rPr>
          <w:b/>
        </w:rPr>
        <w:tab/>
      </w:r>
      <w:r>
        <w:rPr>
          <w:b/>
        </w:rPr>
        <w:tab/>
        <w:t>1841</w:t>
      </w:r>
    </w:p>
    <w:p w14:paraId="1164CEE7" w14:textId="77777777" w:rsidR="002F0464" w:rsidRDefault="002F0464" w:rsidP="002F0464">
      <w:pPr>
        <w:spacing w:after="0"/>
        <w:ind w:left="708"/>
      </w:pPr>
    </w:p>
    <w:p w14:paraId="63623C99" w14:textId="77777777" w:rsidR="002F0464" w:rsidRPr="009C74AB" w:rsidRDefault="002F0464" w:rsidP="002F0464">
      <w:pPr>
        <w:rPr>
          <w:b/>
        </w:rPr>
      </w:pPr>
      <w:r>
        <w:rPr>
          <w:b/>
        </w:rPr>
        <w:t xml:space="preserve">    </w:t>
      </w:r>
      <w:r w:rsidRPr="009C74AB">
        <w:rPr>
          <w:b/>
        </w:rPr>
        <w:t xml:space="preserve">1.2. DE LA INNOVACIÓN  </w:t>
      </w:r>
    </w:p>
    <w:p w14:paraId="4ABB9AC4" w14:textId="77777777" w:rsidR="002F0464" w:rsidRDefault="002F0464" w:rsidP="002F0464">
      <w:pPr>
        <w:spacing w:after="0"/>
        <w:ind w:left="708"/>
        <w:rPr>
          <w:b/>
        </w:rPr>
      </w:pPr>
      <w:r w:rsidRPr="009C74AB">
        <w:rPr>
          <w:b/>
        </w:rPr>
        <w:t xml:space="preserve">TITULO:  </w:t>
      </w:r>
      <w:r>
        <w:rPr>
          <w:b/>
        </w:rPr>
        <w:tab/>
      </w:r>
      <w:r>
        <w:rPr>
          <w:b/>
        </w:rPr>
        <w:tab/>
      </w:r>
      <w:r>
        <w:rPr>
          <w:b/>
        </w:rPr>
        <w:tab/>
      </w:r>
      <w:r>
        <w:rPr>
          <w:b/>
        </w:rPr>
        <w:tab/>
        <w:t xml:space="preserve">INNOVACION CURRICULAR DE LENGUA EXTRANJERA </w:t>
      </w:r>
    </w:p>
    <w:p w14:paraId="1A2D1B3C" w14:textId="77777777" w:rsidR="002F0464" w:rsidRPr="009C74AB" w:rsidRDefault="002F0464" w:rsidP="002F0464">
      <w:pPr>
        <w:spacing w:after="0"/>
        <w:ind w:left="708"/>
        <w:rPr>
          <w:b/>
        </w:rPr>
      </w:pPr>
      <w:r>
        <w:rPr>
          <w:b/>
        </w:rPr>
        <w:tab/>
      </w:r>
      <w:r>
        <w:rPr>
          <w:b/>
        </w:rPr>
        <w:tab/>
      </w:r>
      <w:r>
        <w:rPr>
          <w:b/>
        </w:rPr>
        <w:tab/>
      </w:r>
      <w:r>
        <w:rPr>
          <w:b/>
        </w:rPr>
        <w:tab/>
      </w:r>
      <w:r>
        <w:rPr>
          <w:b/>
        </w:rPr>
        <w:tab/>
        <w:t>INGLES</w:t>
      </w:r>
    </w:p>
    <w:p w14:paraId="4F7A91F4" w14:textId="77777777" w:rsidR="002F0464" w:rsidRPr="009C74AB" w:rsidRDefault="002F0464" w:rsidP="002F0464">
      <w:pPr>
        <w:spacing w:after="0"/>
        <w:ind w:left="708"/>
        <w:rPr>
          <w:b/>
        </w:rPr>
      </w:pPr>
      <w:r w:rsidRPr="009C74AB">
        <w:rPr>
          <w:b/>
        </w:rPr>
        <w:t xml:space="preserve">TIPO DE INNOVACIÓN: </w:t>
      </w:r>
      <w:r>
        <w:rPr>
          <w:b/>
        </w:rPr>
        <w:tab/>
      </w:r>
      <w:r>
        <w:rPr>
          <w:b/>
        </w:rPr>
        <w:tab/>
      </w:r>
      <w:r>
        <w:rPr>
          <w:b/>
        </w:rPr>
        <w:tab/>
        <w:t>LENGUA EXTRANJERA INGLES</w:t>
      </w:r>
    </w:p>
    <w:p w14:paraId="2C3E3095" w14:textId="77777777" w:rsidR="002F0464" w:rsidRPr="009C74AB" w:rsidRDefault="002F0464" w:rsidP="002F0464">
      <w:pPr>
        <w:spacing w:after="0"/>
        <w:ind w:left="708"/>
        <w:rPr>
          <w:b/>
        </w:rPr>
      </w:pPr>
      <w:r w:rsidRPr="009C74AB">
        <w:rPr>
          <w:b/>
        </w:rPr>
        <w:t xml:space="preserve">EJE TEMÁTICO:   </w:t>
      </w:r>
      <w:r>
        <w:rPr>
          <w:b/>
        </w:rPr>
        <w:tab/>
      </w:r>
      <w:r>
        <w:rPr>
          <w:b/>
        </w:rPr>
        <w:tab/>
      </w:r>
      <w:r>
        <w:rPr>
          <w:b/>
        </w:rPr>
        <w:tab/>
      </w:r>
      <w:r w:rsidRPr="009C74AB">
        <w:rPr>
          <w:b/>
        </w:rPr>
        <w:t>APRENDIZAJE ESCOLAR Y DESARROLLO PERSONAL</w:t>
      </w:r>
    </w:p>
    <w:p w14:paraId="68DA9007" w14:textId="77777777" w:rsidR="002F0464" w:rsidRDefault="002F0464" w:rsidP="002F0464">
      <w:pPr>
        <w:spacing w:after="0"/>
        <w:ind w:left="708"/>
        <w:rPr>
          <w:b/>
        </w:rPr>
      </w:pPr>
      <w:r w:rsidRPr="009C74AB">
        <w:rPr>
          <w:b/>
        </w:rPr>
        <w:t xml:space="preserve">ÁMBITO DE ESTUDIO:  </w:t>
      </w:r>
      <w:r>
        <w:rPr>
          <w:b/>
        </w:rPr>
        <w:tab/>
      </w:r>
      <w:r>
        <w:rPr>
          <w:b/>
        </w:rPr>
        <w:tab/>
      </w:r>
      <w:r>
        <w:rPr>
          <w:b/>
        </w:rPr>
        <w:tab/>
      </w:r>
      <w:r w:rsidRPr="009C74AB">
        <w:rPr>
          <w:b/>
        </w:rPr>
        <w:t xml:space="preserve">CURRICULAR PEDAGOGICO EN LENGUA </w:t>
      </w:r>
    </w:p>
    <w:p w14:paraId="23D45CD2" w14:textId="77777777" w:rsidR="002F0464" w:rsidRPr="009C74AB" w:rsidRDefault="002F0464" w:rsidP="002F0464">
      <w:pPr>
        <w:spacing w:after="0"/>
        <w:ind w:left="3540" w:firstLine="708"/>
        <w:rPr>
          <w:b/>
        </w:rPr>
      </w:pPr>
      <w:r w:rsidRPr="009C74AB">
        <w:rPr>
          <w:b/>
        </w:rPr>
        <w:t>EXTRANJERA (INGLES)</w:t>
      </w:r>
    </w:p>
    <w:p w14:paraId="24F9BCEE" w14:textId="77777777" w:rsidR="002F0464" w:rsidRDefault="002F0464" w:rsidP="002F0464">
      <w:pPr>
        <w:spacing w:after="0"/>
        <w:ind w:left="708"/>
        <w:rPr>
          <w:b/>
        </w:rPr>
      </w:pPr>
      <w:r w:rsidRPr="009C74AB">
        <w:rPr>
          <w:b/>
        </w:rPr>
        <w:t xml:space="preserve">GRUPO OBJETIVO: </w:t>
      </w:r>
      <w:r>
        <w:rPr>
          <w:b/>
        </w:rPr>
        <w:tab/>
      </w:r>
      <w:r>
        <w:rPr>
          <w:b/>
        </w:rPr>
        <w:tab/>
      </w:r>
      <w:r>
        <w:rPr>
          <w:b/>
        </w:rPr>
        <w:tab/>
      </w:r>
      <w:r w:rsidRPr="009C74AB">
        <w:rPr>
          <w:b/>
        </w:rPr>
        <w:t xml:space="preserve">ESTUDIANTES DE </w:t>
      </w:r>
    </w:p>
    <w:p w14:paraId="1BD1CBBB" w14:textId="77777777" w:rsidR="002F0464" w:rsidRPr="009C74AB" w:rsidRDefault="002F0464" w:rsidP="002F0464">
      <w:pPr>
        <w:spacing w:after="0"/>
        <w:ind w:left="4248"/>
        <w:rPr>
          <w:b/>
        </w:rPr>
      </w:pPr>
      <w:r w:rsidRPr="009C74AB">
        <w:rPr>
          <w:b/>
        </w:rPr>
        <w:t>Prep</w:t>
      </w:r>
      <w:r>
        <w:rPr>
          <w:b/>
        </w:rPr>
        <w:t xml:space="preserve">aratoria, Educación </w:t>
      </w:r>
      <w:proofErr w:type="gramStart"/>
      <w:r>
        <w:rPr>
          <w:b/>
        </w:rPr>
        <w:t>Elemental ,</w:t>
      </w:r>
      <w:proofErr w:type="gramEnd"/>
      <w:r>
        <w:rPr>
          <w:b/>
        </w:rPr>
        <w:t xml:space="preserve"> Media, Superior y Bachillerato.</w:t>
      </w:r>
    </w:p>
    <w:p w14:paraId="5A819388" w14:textId="77777777" w:rsidR="002F0464" w:rsidRPr="009C74AB" w:rsidRDefault="002F0464" w:rsidP="002F0464">
      <w:pPr>
        <w:spacing w:after="0"/>
        <w:ind w:left="708"/>
        <w:rPr>
          <w:b/>
        </w:rPr>
      </w:pPr>
      <w:r>
        <w:rPr>
          <w:b/>
        </w:rPr>
        <w:t>FECHA DE INICIO</w:t>
      </w:r>
      <w:r w:rsidRPr="009C74AB">
        <w:rPr>
          <w:b/>
        </w:rPr>
        <w:t>:</w:t>
      </w:r>
      <w:r>
        <w:rPr>
          <w:b/>
        </w:rPr>
        <w:tab/>
      </w:r>
      <w:r>
        <w:rPr>
          <w:b/>
        </w:rPr>
        <w:tab/>
      </w:r>
      <w:r>
        <w:rPr>
          <w:b/>
        </w:rPr>
        <w:tab/>
        <w:t>SEPTIEMPRE 2016</w:t>
      </w:r>
    </w:p>
    <w:p w14:paraId="3805B700" w14:textId="77777777" w:rsidR="002F0464" w:rsidRPr="009C74AB" w:rsidRDefault="002F0464" w:rsidP="002F0464">
      <w:pPr>
        <w:spacing w:after="0"/>
        <w:ind w:left="708"/>
        <w:rPr>
          <w:b/>
        </w:rPr>
      </w:pPr>
      <w:r>
        <w:rPr>
          <w:b/>
        </w:rPr>
        <w:t>TIEMPO EJECUCION</w:t>
      </w:r>
      <w:r w:rsidRPr="009C74AB">
        <w:rPr>
          <w:b/>
        </w:rPr>
        <w:t>:</w:t>
      </w:r>
      <w:r>
        <w:rPr>
          <w:b/>
        </w:rPr>
        <w:tab/>
      </w:r>
      <w:r>
        <w:rPr>
          <w:b/>
        </w:rPr>
        <w:tab/>
      </w:r>
      <w:r>
        <w:rPr>
          <w:b/>
        </w:rPr>
        <w:tab/>
        <w:t xml:space="preserve">3 </w:t>
      </w:r>
      <w:r w:rsidRPr="009C74AB">
        <w:rPr>
          <w:b/>
        </w:rPr>
        <w:t>AÑOS</w:t>
      </w:r>
    </w:p>
    <w:p w14:paraId="4E4A58BC" w14:textId="77777777" w:rsidR="002F0464" w:rsidRPr="009C74AB" w:rsidRDefault="002F0464" w:rsidP="002F0464">
      <w:pPr>
        <w:spacing w:after="0"/>
        <w:ind w:left="708"/>
        <w:rPr>
          <w:b/>
        </w:rPr>
      </w:pPr>
      <w:r w:rsidRPr="009C74AB">
        <w:rPr>
          <w:b/>
        </w:rPr>
        <w:t xml:space="preserve"> AUTORES: </w:t>
      </w:r>
      <w:r>
        <w:rPr>
          <w:b/>
        </w:rPr>
        <w:tab/>
      </w:r>
      <w:r>
        <w:rPr>
          <w:b/>
        </w:rPr>
        <w:tab/>
      </w:r>
      <w:r>
        <w:rPr>
          <w:b/>
        </w:rPr>
        <w:tab/>
      </w:r>
      <w:r>
        <w:rPr>
          <w:b/>
        </w:rPr>
        <w:tab/>
        <w:t>UNIDAD EDUCATIVA  PARTICULAR “LA SALLE”</w:t>
      </w:r>
    </w:p>
    <w:p w14:paraId="153B070E" w14:textId="77777777" w:rsidR="002F0464" w:rsidRDefault="002F0464" w:rsidP="002F0464"/>
    <w:p w14:paraId="148A6700" w14:textId="77777777" w:rsidR="002F0464" w:rsidRDefault="002F0464" w:rsidP="002F0464"/>
    <w:p w14:paraId="1C9E2658" w14:textId="77777777" w:rsidR="002F0464" w:rsidRPr="00055A51" w:rsidRDefault="002F0464" w:rsidP="002F0464">
      <w:pPr>
        <w:rPr>
          <w:b/>
        </w:rPr>
      </w:pPr>
      <w:r w:rsidRPr="00055A51">
        <w:rPr>
          <w:b/>
        </w:rPr>
        <w:t>2. ANTECEDENTES:</w:t>
      </w:r>
    </w:p>
    <w:p w14:paraId="7A31D269" w14:textId="77777777" w:rsidR="002F0464" w:rsidRDefault="002F0464" w:rsidP="002F0464">
      <w:pPr>
        <w:jc w:val="both"/>
      </w:pPr>
      <w:r w:rsidRPr="00D4416B">
        <w:t>Con cierta frecuencia los padres de familia de la Unidad Educativa Particular La Salle han expresado su inquietud sobre la forma de enseñar y los logros obtenidos por la institución en lo referente a la materia</w:t>
      </w:r>
      <w:r>
        <w:t xml:space="preserve"> de Inglés, estos pronunciamientos son de carácter subjetivo, ya que no ha existido un estudio técnico de los estándares  que el  estudiantado maneja, por consiguiente se ve la necesidad  de realizar un estudio situacional detenido para verificar estos parámetros y ubicar a la Institución dentro del “El Marco Común Europeo de Referencia para las lenguas: aprendizaje, enseñanza y evaluación”. Se rige en la traslación documental de nuestra filosofía a la hora de contemplar el proceso de enseñanza-aprendizaje de las lenguas en la Unidad Educativa Particular “La Salle”- Conocoto tal y como consta en su definición inicial  y posteriormente adoptar estrategias tendientes a elevar el nivel del conocimiento de la Lengua Extranjera -Inglés.</w:t>
      </w:r>
    </w:p>
    <w:p w14:paraId="6461FB2E" w14:textId="77777777" w:rsidR="002F0464" w:rsidRDefault="002F0464" w:rsidP="002F0464">
      <w:pPr>
        <w:jc w:val="both"/>
      </w:pPr>
      <w:r>
        <w:t xml:space="preserve">Por lo  tanto la Unidad Educativa la Salle con el objetivo de alcanzar el estándar propuesto por el  Nivel  Central de la Autoridad Educativa Nacional propone  incorporar en la malla curricular  la enseñanza del idioma inglés en una cantidad de 4 horas semanales en el Nivel Inicial 2 y  Preparatoria, y 5 horas en Educación General Básica ,  Elemental y Media  las cuales servirán para cubrir niveles de enseñanza previos </w:t>
      </w:r>
      <w:r>
        <w:lastRenderedPageBreak/>
        <w:t xml:space="preserve">a los niveles del Marco Común Europeo de Referencia de la Lengua   facilitando el desarrollo de las destrezas  del  idioma  Inglés con miras a  interactuar adecuadamente en otro idioma . </w:t>
      </w:r>
    </w:p>
    <w:p w14:paraId="1DEE096D" w14:textId="77777777" w:rsidR="002F0464" w:rsidRDefault="002F0464" w:rsidP="002F0464">
      <w:pPr>
        <w:jc w:val="both"/>
      </w:pPr>
      <w:r>
        <w:t>Para iniciar con este proyecto  de la enseñanza y  aprendizaje   del Idioma Inglés en  nuestra Institución  en los últimos años, se han realizado actividades como evaluación de los docentes que laboran en la institución a fin de verificar el nivel de desarrollo de  sus habilidades comunicativas. Por otra parte se ha realizado una autoevaluación para determinar el nivel de compromiso en la actividad docente; en lo referente a los estudiantes se les ha aplicado una evaluación a todos los estudiantes de las diferentes secciones con el fin de determinar la situación institucional  frente a los niveles del Marco Común Europeo de Referencia.</w:t>
      </w:r>
    </w:p>
    <w:p w14:paraId="4FEC5BC9" w14:textId="77777777" w:rsidR="002F0464" w:rsidRPr="00D4416B" w:rsidRDefault="002F0464" w:rsidP="002F0464">
      <w:pPr>
        <w:jc w:val="both"/>
      </w:pPr>
      <w:r w:rsidRPr="00D4416B">
        <w:t>Con los datos obtenidos de estas evaluaciones se establece la  importancia de ejecutar una serie de evaluaciones previas y lograr un seguimiento para realizar ajustes en la metodología que aseguren el cumplimiento del objetivo propuesto.</w:t>
      </w:r>
    </w:p>
    <w:p w14:paraId="398A08E9" w14:textId="77777777" w:rsidR="002F0464" w:rsidRPr="00055A51" w:rsidRDefault="002F0464" w:rsidP="002F0464">
      <w:pPr>
        <w:rPr>
          <w:b/>
        </w:rPr>
      </w:pPr>
      <w:r w:rsidRPr="00055A51">
        <w:rPr>
          <w:b/>
        </w:rPr>
        <w:t xml:space="preserve">3. JUSTIFICACION </w:t>
      </w:r>
    </w:p>
    <w:p w14:paraId="7F8492C8" w14:textId="77777777" w:rsidR="002F0464" w:rsidRDefault="002F0464" w:rsidP="002F0464">
      <w:pPr>
        <w:jc w:val="both"/>
      </w:pPr>
      <w:r>
        <w:t xml:space="preserve">A partir de la creación del MARCO  COMÚN EUROPEO DE REFERENCIA PARA LOS IDIOMAS, y su posterior difusión a nivel mundial, se establecen ciertos parámetros con el objetivo de homogenizar tanto el aprendizaje del idioma como el nivel de conocimiento, ya que hasta ese momento  no  existían parámetros que determinaran el alcance de los conocimientos en los diferentes escenarios a nivel mundial, así por ejemplo, un nivel avanzado en Ecuador podría corresponder a un nivel intermedio o elemental en otro país. </w:t>
      </w:r>
    </w:p>
    <w:p w14:paraId="1BFFEF14" w14:textId="77777777" w:rsidR="002F0464" w:rsidRDefault="002F0464" w:rsidP="002F0464">
      <w:pPr>
        <w:jc w:val="both"/>
      </w:pPr>
      <w:r>
        <w:t xml:space="preserve">Con miras a cumplir la visión institucional que nos indica: “ A Partir  del año 2017, La Salle, será una comunidad educativa en pastoral, que desarrolla procesos formativos, según estándares de calidad nacional e internacional, mediante la implementación de innovaciones curricular de lengua extranjera, el conocimiento y dominio del idioma inglés, el fomento de la investigación y el uso de las tecnologías de la información y comunicación, para alcanzar aprendizajes significativos que aporten a la formación </w:t>
      </w:r>
      <w:r w:rsidRPr="00BF64B0">
        <w:t xml:space="preserve">integral de niños, niñas y jóvenes capaces de enfrentar los retos de la sociedad actual¨ (PEI-2015), la Unidad Educativa Particular La Salle, ha visto la necesidad de  implementar un proyecto de innovación Curricular de lengua extranjera Ingles. </w:t>
      </w:r>
    </w:p>
    <w:p w14:paraId="4483A5D0" w14:textId="77777777" w:rsidR="002F0464" w:rsidRDefault="002F0464" w:rsidP="002F0464">
      <w:pPr>
        <w:jc w:val="both"/>
      </w:pPr>
      <w:r>
        <w:t>Creemos entonces  esencial mantener una coherencia conceptual en el tratamiento integrado de la presencia de las lenguas en el ámbito educativo de nuestra Institución. Además, consideramos que nuestra misión y  visión coincide con las disposiciones educativas legales nacionales a la hora de contemplar el papel que  juegan las lenguas en una dinámica escolar concebida de tal manera  desde los principios generales expresados en  la Ley Orgánica de Educación Intercultural  manifestados en su Art. 2 Literal u:   “Se establece a la investigación, construcción y desarrollo permanente de conocimientos como garantía del fomento de la creatividad y de la producción de conocimientos, promoción de la investigación y la experimentación para la innovación educativa y la formación científica” , y literal bb:   “Se reconoce el derecho de todas las personas, comunas, comunidades, pueblos y nacionalidades a formarse en su propia lengua y en los idiomas oficiales de relación intercultural; así como en otros de relación con la comunidad internacional”. (LOEI. 2011: 53)</w:t>
      </w:r>
    </w:p>
    <w:p w14:paraId="097CE459" w14:textId="77777777" w:rsidR="002F0464" w:rsidRDefault="002F0464" w:rsidP="002F0464">
      <w:pPr>
        <w:jc w:val="both"/>
      </w:pPr>
      <w:r>
        <w:lastRenderedPageBreak/>
        <w:t>En nuestro afán permanente por vincular las dinámicas escolares a la realidad social, cultural e histórica del contexto concreto que viven nuestros estudiantes observamos que los hábitos de la sociedad  están cada vez más impregnados de las influencias derivadas de la presencia de las lenguas extranjeras en nuestro acervo nacional, especialmente en el caso de la lengua inglesa.</w:t>
      </w:r>
    </w:p>
    <w:p w14:paraId="1750DE43" w14:textId="77777777" w:rsidR="002F0464" w:rsidRDefault="002F0464" w:rsidP="002F0464">
      <w:pPr>
        <w:jc w:val="both"/>
      </w:pPr>
      <w:r>
        <w:t xml:space="preserve">En tal circunstancia   presentamos el  PROYECTO DE INNOVACIÓN PARA LA MEJORA EN LOS PROCESOS DE APRENDIZAJE  DE LA LENGUA EXTRANJERA  INGLÉS,  de este modo, tratamos de englobar la práctica docente y la experiencia discente en una corriente de enfoque dual que ponga en diálogo la lengua extranjera y los contenidos de diversas áreas para un mutuo enriquecimiento a través de nuestra filosofía y metodología muy concreta. </w:t>
      </w:r>
    </w:p>
    <w:p w14:paraId="146B5F19" w14:textId="77777777" w:rsidR="002F0464" w:rsidRPr="00055A51" w:rsidRDefault="002F0464" w:rsidP="002F0464">
      <w:pPr>
        <w:jc w:val="both"/>
        <w:rPr>
          <w:b/>
        </w:rPr>
      </w:pPr>
      <w:r w:rsidRPr="00055A51">
        <w:rPr>
          <w:b/>
        </w:rPr>
        <w:t>4. OBJETIVO</w:t>
      </w:r>
      <w:r>
        <w:rPr>
          <w:b/>
        </w:rPr>
        <w:t>S</w:t>
      </w:r>
    </w:p>
    <w:p w14:paraId="762C02BE" w14:textId="77777777" w:rsidR="002F0464" w:rsidRPr="00AD403D" w:rsidRDefault="002F0464" w:rsidP="002F0464">
      <w:pPr>
        <w:ind w:firstLine="708"/>
        <w:jc w:val="both"/>
        <w:rPr>
          <w:b/>
        </w:rPr>
      </w:pPr>
      <w:r w:rsidRPr="00055A51">
        <w:rPr>
          <w:b/>
        </w:rPr>
        <w:t>4.</w:t>
      </w:r>
      <w:r w:rsidRPr="00AD403D">
        <w:rPr>
          <w:b/>
        </w:rPr>
        <w:t xml:space="preserve">1 OBJETIVO GENERAL: </w:t>
      </w:r>
    </w:p>
    <w:p w14:paraId="117229DD" w14:textId="77777777" w:rsidR="002F0464" w:rsidRDefault="002F0464" w:rsidP="002F0464">
      <w:pPr>
        <w:ind w:left="993"/>
        <w:jc w:val="both"/>
      </w:pPr>
      <w:r w:rsidRPr="00AD403D">
        <w:t>4.1.1</w:t>
      </w:r>
      <w:proofErr w:type="gramStart"/>
      <w:r w:rsidRPr="00AD403D">
        <w:t>.Fortalecer</w:t>
      </w:r>
      <w:proofErr w:type="gramEnd"/>
      <w:r w:rsidRPr="00AD403D">
        <w:t xml:space="preserve"> en los estudiantes el proceso de la enseñanza de la Lengua Extranjera (Inglés) para desarrollar  habilidades comunicativas a través  de los 5 bloques curriculares  que integran las </w:t>
      </w:r>
      <w:r>
        <w:t>4 habilidades que son el eje del Marco Comun Europeo de Referencia para las Lenguas MCER.</w:t>
      </w:r>
    </w:p>
    <w:p w14:paraId="63BCBA0E" w14:textId="77777777" w:rsidR="002F0464" w:rsidRDefault="002F0464" w:rsidP="002F0464">
      <w:pPr>
        <w:ind w:left="993"/>
        <w:jc w:val="both"/>
      </w:pPr>
      <w:r>
        <w:t>4.1.2. Que la Unidad Educativa la Salle obtenga la aprobación de la Innovación de Lengua extranjera Ingles por 3 años.</w:t>
      </w:r>
    </w:p>
    <w:p w14:paraId="5A3AA2D2" w14:textId="77777777" w:rsidR="002F0464" w:rsidRDefault="002F0464" w:rsidP="002F0464">
      <w:pPr>
        <w:ind w:left="993"/>
        <w:jc w:val="both"/>
      </w:pPr>
    </w:p>
    <w:p w14:paraId="1685362C" w14:textId="77777777" w:rsidR="002F0464" w:rsidRDefault="002F0464" w:rsidP="002F0464">
      <w:pPr>
        <w:ind w:left="993"/>
        <w:jc w:val="both"/>
      </w:pPr>
    </w:p>
    <w:p w14:paraId="0F7BEE55" w14:textId="77777777" w:rsidR="002F0464" w:rsidRPr="00055A51" w:rsidRDefault="002F0464" w:rsidP="002F0464">
      <w:pPr>
        <w:ind w:firstLine="708"/>
        <w:jc w:val="both"/>
        <w:rPr>
          <w:b/>
        </w:rPr>
      </w:pPr>
      <w:r w:rsidRPr="00055A51">
        <w:rPr>
          <w:b/>
        </w:rPr>
        <w:t>4.2. OBJETIVOS ESPECÍFICOS:</w:t>
      </w:r>
    </w:p>
    <w:p w14:paraId="2072FD23" w14:textId="77777777" w:rsidR="002F0464" w:rsidRDefault="002F0464" w:rsidP="002F0464">
      <w:pPr>
        <w:ind w:left="993"/>
        <w:jc w:val="both"/>
      </w:pPr>
      <w:r>
        <w:t>4.2.1.    Lograr la aprobación de la malla curricular que regirá para los próximos 3 años lectivos en la que se incluya las 4 horas de clase para el aprendizaje y enseñanza del Idioma Inglés en el nivel Inicial 2 y Preparatoria, y 5 horas en Educación Básica Elemental y Media.</w:t>
      </w:r>
    </w:p>
    <w:p w14:paraId="7665DB6A" w14:textId="77777777" w:rsidR="002F0464" w:rsidRDefault="002F0464" w:rsidP="002F0464">
      <w:pPr>
        <w:ind w:left="993"/>
        <w:jc w:val="both"/>
      </w:pPr>
      <w:r>
        <w:t xml:space="preserve">4.2.2.  Incorporar un currículo de Idioma Extranjero en el Nivel Inicial 2, Preparatoria, Educación General Básica Elemental y Media tomando en cuenta lo establecido por  el Marco Común Europeo de Referencia de las Lenguas, y considerando también la estructura curricular  que el Ministerio de Educación establece para el aprendizaje del idioma Inglés.  </w:t>
      </w:r>
    </w:p>
    <w:p w14:paraId="3C9F5816" w14:textId="77777777" w:rsidR="002F0464" w:rsidRDefault="002F0464" w:rsidP="002F0464">
      <w:pPr>
        <w:ind w:left="993"/>
        <w:jc w:val="both"/>
      </w:pPr>
      <w:r>
        <w:t xml:space="preserve">4.2.3. Ejecutar  diferentes proyectos para el aprendizaje del Idioma Inglés fundamentados en la Metodología CLIL para el desarrollo de las competencias comunicativas. </w:t>
      </w:r>
    </w:p>
    <w:p w14:paraId="48031118" w14:textId="77777777" w:rsidR="002F0464" w:rsidRDefault="002F0464" w:rsidP="002F0464">
      <w:pPr>
        <w:ind w:left="993"/>
        <w:jc w:val="both"/>
      </w:pPr>
      <w:r>
        <w:t xml:space="preserve">4.2.4. Desarrollar e incorporar diferentes recursos didácticos para actividades grupales e individuales relacionas con los temas tratados en cada lección. </w:t>
      </w:r>
    </w:p>
    <w:p w14:paraId="38B39C09" w14:textId="77777777" w:rsidR="002F0464" w:rsidRDefault="002F0464" w:rsidP="002F0464">
      <w:pPr>
        <w:ind w:left="993"/>
        <w:jc w:val="both"/>
      </w:pPr>
      <w:r>
        <w:t>4.2.5. Evaluar continuamente a los estudiantes sus macrodestrezas propias del lenguaje: listening, writting, reading  y speaking, considerando los estándares e indicadores esenciales de evaluación a través de un sistema de evaluación integral, permanente y participativa.</w:t>
      </w:r>
    </w:p>
    <w:p w14:paraId="5D75E8B3" w14:textId="77777777" w:rsidR="002F0464" w:rsidRDefault="002F0464" w:rsidP="002F0464">
      <w:pPr>
        <w:ind w:left="993"/>
        <w:jc w:val="both"/>
      </w:pPr>
      <w:r>
        <w:lastRenderedPageBreak/>
        <w:t xml:space="preserve"> 4.2.6.</w:t>
      </w:r>
      <w:r w:rsidRPr="00AD403D">
        <w:t xml:space="preserve">Lograr </w:t>
      </w:r>
      <w:r>
        <w:t xml:space="preserve">que los estudiantes de Inicial 2 , Preparatoria, Educación Básica Elemental,  Media   Y Superior de la UNIDAD EDUCATIVA PARTICULAR LA SALLE-CONOCOTO, obtengan un mejor nivel de conocimiento del Idioma Inglés, mediante la práctica cotidiana y que les sirva como una </w:t>
      </w:r>
      <w:r w:rsidRPr="00D07CC6">
        <w:t>herramienta para alcanzar</w:t>
      </w:r>
      <w:r w:rsidRPr="00AD403D">
        <w:t xml:space="preserve">  </w:t>
      </w:r>
      <w:r>
        <w:t>resultados eficientes que les ayudará en su vida estudiantil y profesional.</w:t>
      </w:r>
    </w:p>
    <w:p w14:paraId="0F6CF64B" w14:textId="77777777" w:rsidR="002F0464" w:rsidRDefault="002F0464" w:rsidP="002F0464">
      <w:pPr>
        <w:ind w:left="993"/>
        <w:jc w:val="both"/>
      </w:pPr>
      <w:r>
        <w:t>4.2.7. Que los estudiantes de los  5 subniveles alcancen los objetivos del área según los  lineamientos del Ministerio de Educación.</w:t>
      </w:r>
    </w:p>
    <w:p w14:paraId="623157DC" w14:textId="77777777" w:rsidR="002F0464" w:rsidRDefault="002F0464" w:rsidP="002F0464">
      <w:pPr>
        <w:ind w:left="993"/>
        <w:jc w:val="both"/>
      </w:pPr>
      <w:r>
        <w:t>4.2.8. Que los estudiantes de 3 de BGU alcancen el perfil de salida del Bachiller ecuatoriano  como mínimo</w:t>
      </w:r>
    </w:p>
    <w:p w14:paraId="1A04911B" w14:textId="77777777" w:rsidR="002F0464" w:rsidRDefault="002F0464" w:rsidP="002F0464">
      <w:pPr>
        <w:ind w:left="993"/>
        <w:jc w:val="both"/>
      </w:pPr>
    </w:p>
    <w:p w14:paraId="3C3F67CA" w14:textId="77777777" w:rsidR="002F0464" w:rsidRPr="00055A51" w:rsidRDefault="002F0464" w:rsidP="002F0464">
      <w:pPr>
        <w:jc w:val="both"/>
        <w:rPr>
          <w:b/>
        </w:rPr>
      </w:pPr>
      <w:r w:rsidRPr="00055A51">
        <w:rPr>
          <w:b/>
        </w:rPr>
        <w:t xml:space="preserve">5. VALORES: </w:t>
      </w:r>
    </w:p>
    <w:p w14:paraId="677D85F3" w14:textId="77777777" w:rsidR="002F0464" w:rsidRDefault="002F0464" w:rsidP="002F0464">
      <w:pPr>
        <w:jc w:val="both"/>
      </w:pPr>
      <w:r>
        <w:t>En el idioma extranjero se aplica la fraternidad cuando los estudiantes tienen la capacidad de convivir y compartir con todas las personas que forman parte de la comunidad educativa, con actitud positiva, participando activa y respetuosamente, se comunican con sus profesores en inglés demostrando  el conocimiento de la lengua extranjera.</w:t>
      </w:r>
    </w:p>
    <w:p w14:paraId="5588A5C0" w14:textId="77777777" w:rsidR="002F0464" w:rsidRDefault="002F0464" w:rsidP="002F0464">
      <w:pPr>
        <w:jc w:val="both"/>
      </w:pPr>
      <w:r>
        <w:t>En el idioma extranjero se aplica la justicia con una relación equitativa, armónica, honesta, que respete los derechos y deberes de los demás, que fomente el respeto a la verdad la coherencia y sinceridad, permitiéndonos vivir en un ambiente de paz y tranquilidad. Sabiendo que el idioma es un lenguaje universal.</w:t>
      </w:r>
    </w:p>
    <w:p w14:paraId="764B94DB" w14:textId="77777777" w:rsidR="002F0464" w:rsidRPr="00055A51" w:rsidRDefault="002F0464" w:rsidP="002F0464">
      <w:pPr>
        <w:jc w:val="both"/>
        <w:rPr>
          <w:b/>
        </w:rPr>
      </w:pPr>
      <w:r>
        <w:t xml:space="preserve"> </w:t>
      </w:r>
      <w:r w:rsidRPr="00055A51">
        <w:rPr>
          <w:b/>
        </w:rPr>
        <w:t xml:space="preserve">6. PRINCIPIOS:  </w:t>
      </w:r>
    </w:p>
    <w:p w14:paraId="4C9A9B28" w14:textId="77777777" w:rsidR="002F0464" w:rsidRDefault="002F0464" w:rsidP="002F0464">
      <w:pPr>
        <w:jc w:val="both"/>
      </w:pPr>
      <w:r>
        <w:t>En el idioma extranjero desarrollamos la buena convivencia en sociedad esforzándonos  diariamente para obtener un manejo óptimo y cotidiano del idioma inglés.</w:t>
      </w:r>
    </w:p>
    <w:p w14:paraId="623F2246" w14:textId="77777777" w:rsidR="002F0464" w:rsidRDefault="002F0464" w:rsidP="002F0464">
      <w:pPr>
        <w:jc w:val="both"/>
      </w:pPr>
      <w:r>
        <w:t>En el idioma extranjero desarrollamos la educación integral de cada estudiante respetando los ámbitos sociales individuales y los criterios de cada uno de ellos con calidad y calidez.</w:t>
      </w:r>
    </w:p>
    <w:p w14:paraId="2B12C1FB" w14:textId="77777777" w:rsidR="002F0464" w:rsidRDefault="002F0464" w:rsidP="002F0464">
      <w:pPr>
        <w:jc w:val="both"/>
      </w:pPr>
    </w:p>
    <w:p w14:paraId="09A878E7" w14:textId="77777777" w:rsidR="002F0464" w:rsidRPr="00055A51" w:rsidRDefault="002F0464" w:rsidP="002F0464">
      <w:pPr>
        <w:jc w:val="both"/>
        <w:rPr>
          <w:b/>
        </w:rPr>
      </w:pPr>
      <w:r>
        <w:rPr>
          <w:b/>
        </w:rPr>
        <w:t>7</w:t>
      </w:r>
      <w:r w:rsidRPr="00055A51">
        <w:rPr>
          <w:b/>
        </w:rPr>
        <w:t xml:space="preserve">. MARCO TEORICO.  </w:t>
      </w:r>
    </w:p>
    <w:p w14:paraId="1F32EAAB" w14:textId="77777777" w:rsidR="002F0464" w:rsidRDefault="002F0464" w:rsidP="002F0464">
      <w:pPr>
        <w:jc w:val="both"/>
      </w:pPr>
      <w:r>
        <w:t>El idioma inglés es una lengua primordial en la actualidad, no solo para la adquisición de la información tecnológica científica y académica en forma escrita, sino también el hablar una segunda lengua nos permite  interactuar en el mundo globalizado.</w:t>
      </w:r>
    </w:p>
    <w:p w14:paraId="7F617729" w14:textId="77777777" w:rsidR="002F0464" w:rsidRDefault="002F0464" w:rsidP="002F0464">
      <w:pPr>
        <w:jc w:val="both"/>
      </w:pPr>
      <w:r>
        <w:t>Además, la educación actual tiene el reto de contribuir a través del desarrollo de las habilidades de los estudiantes en sus propias comunidades y tomar el rol como ciudadanos en forma proactiva. Por lo tanto para enfrentar este  desafío, el Ministerio de Educación propone los siguientes planteamientos:</w:t>
      </w:r>
    </w:p>
    <w:p w14:paraId="59256651" w14:textId="77777777" w:rsidR="002F0464" w:rsidRDefault="002F0464" w:rsidP="002F0464">
      <w:pPr>
        <w:ind w:firstLine="708"/>
        <w:jc w:val="both"/>
      </w:pPr>
      <w:r>
        <w:lastRenderedPageBreak/>
        <w:t>• La importancia del idioma Inglés como una herramienta que prepara a las personas para entender a la gente y culturas más allá de las fronteras lingüísticas y geográficas;</w:t>
      </w:r>
    </w:p>
    <w:p w14:paraId="0AD3062C" w14:textId="77777777" w:rsidR="002F0464" w:rsidRDefault="002F0464" w:rsidP="002F0464">
      <w:pPr>
        <w:ind w:firstLine="708"/>
        <w:jc w:val="both"/>
      </w:pPr>
      <w:r>
        <w:t xml:space="preserve">• La necesidad de alinear el currículo de Inglés a estándares como el Marco Común Europeo de Referencia que proporciona una base común para la elaboración de programas de lenguas, orientaciones curriculares, exámenes, manuales,  en toda Europa que describe de forma integradora lo que tienen que aprender a hacer los estudiantes de lenguas con el fin de utilizar una lengua para comunicarse, así como los conocimientos y destrezas que tienen que desarrollar para poder actuar de manera eficaz. La descripción también comprende el contexto cultural donde se sitúa la lengua. El Marco Común Europeo para la Referencia (MCER) define, asimismo, niveles de dominio de la lengua que permiten comprobar el progreso de los alumnos en cada fase del aprendizaje y a lo largo de su vida (MCER 2002:1) Así, contemplamos ¨la presencia de las lenguas en la dinámica escolar desde una óptica plurilingüe, hacia la que aspiramos evolucionar, dejando atrás concepciones tradicionalmente asumidas y definidas bajo el término multilingüe. Es decir, pretendemos trascender la coexistencia de diversos códigos en un entorno escolar en compartimentos estancos, para tratar de asumir los principios del plurilingüismo, en virtud del cual “el individuo no guarda lenguas y culturas en compartimentos mentales estrictamente separados, sino que desarrolla una competencia comunicativa a la que contribuyen todos los conocimientos y experiencias lingüísticas y en las que las lenguas se relacionan entre sí e interactúan” (MCER 2002:4). El Marco Común Europeo de Referencia es reconocido internacionalmente y proporciona una base común para la elaboración de las directrices del plan de estudios de idiomas y programas de estudio; y,  es una norma aceptada en el campo de la enseñanza de idiomas y el aprendizaje en todo el mundo, ya que cuenta con un conjunto teóricamente bien informado de los principios sobre la naturaleza del lenguaje y del aprendizaje de idiomas y la enseñanza. Por otra parte, y de acuerdo con Richards y Rodgers (2001), el MINEDUC reconoce que el objetivo principal </w:t>
      </w:r>
      <w:r w:rsidRPr="00866CE0">
        <w:rPr>
          <w:color w:val="00B050"/>
        </w:rPr>
        <w:t>del</w:t>
      </w:r>
      <w:r>
        <w:t xml:space="preserve"> presente diseño curricular Inglés es ayudar a los estudiantes a desarrollar sus habilidades lingüísticas comunicativas a través de la consideración de los siguientes principios:</w:t>
      </w:r>
    </w:p>
    <w:p w14:paraId="5CA08A2B" w14:textId="77777777" w:rsidR="002F0464" w:rsidRDefault="002F0464" w:rsidP="002F0464">
      <w:pPr>
        <w:jc w:val="both"/>
      </w:pPr>
      <w:r>
        <w:t>1.</w:t>
      </w:r>
      <w:r>
        <w:tab/>
        <w:t>El lenguaje es un sistema para la expresión y transmisión de significado.</w:t>
      </w:r>
    </w:p>
    <w:p w14:paraId="15E178B4" w14:textId="77777777" w:rsidR="002F0464" w:rsidRDefault="002F0464" w:rsidP="002F0464">
      <w:pPr>
        <w:jc w:val="both"/>
      </w:pPr>
      <w:r>
        <w:t>2.</w:t>
      </w:r>
      <w:r>
        <w:tab/>
        <w:t>La función primaria del lenguaje es la interacción y la comunicación.</w:t>
      </w:r>
    </w:p>
    <w:p w14:paraId="05E04625" w14:textId="77777777" w:rsidR="002F0464" w:rsidRDefault="002F0464" w:rsidP="002F0464">
      <w:pPr>
        <w:jc w:val="both"/>
      </w:pPr>
      <w:r>
        <w:t>3.</w:t>
      </w:r>
      <w:r>
        <w:tab/>
        <w:t xml:space="preserve">La estructura del lenguaje refleja sus usos funcionales y comunicativos. Las unidades primarias de lenguaje no son más que sus características gramaticales y estructurales, pero también categorías de analítica, funcional y significado comunicativo.  Por lo tanto, los siguientes lineamientos curriculares en inglés son moldeados por el MCER y su filosofía subyacente es el enfoque de enseñanza de idiomas comunicativa cuyo plan de estudios se organiza en función de los diferentes idiomas "funciones 2" </w:t>
      </w:r>
      <w:r w:rsidRPr="00866CE0">
        <w:rPr>
          <w:color w:val="00B050"/>
        </w:rPr>
        <w:t>que</w:t>
      </w:r>
      <w:r>
        <w:t xml:space="preserve"> los estudiantes necesitan expresar o entender para comunicarse efectivamente.</w:t>
      </w:r>
    </w:p>
    <w:p w14:paraId="07EFA820" w14:textId="77777777" w:rsidR="002F0464" w:rsidRDefault="002F0464" w:rsidP="002F0464">
      <w:pPr>
        <w:jc w:val="both"/>
      </w:pPr>
      <w:r>
        <w:t xml:space="preserve">No es casual, que en los últimos años la investigación y práctica metodológicas en el contexto internacional hayan sido orientadas en torno a los modos de combinar e integrar lengua y contenido. De este modo, se trata de englobar la práctica docente y la experiencia discente en una corriente de enfoque dual que ponga en diálogo la lengua extranjera y los contenidos de diversas áreas para un mutuo enriquecimiento a través de una filosofía metodológica muy concreta. El acrónimo AICLE (Aprendizaje Integrado de Contenidos y Lengua Extranjera), en inglés CLIL (Content and Language Integrated Learning) </w:t>
      </w:r>
      <w:r>
        <w:lastRenderedPageBreak/>
        <w:t xml:space="preserve">trata de enmarcar y dar coherencia a toda una batería de estrategias, herramientas, instrumentos y dinámicas que faciliten los procesos apuntados. </w:t>
      </w:r>
      <w:r w:rsidRPr="00DE2198">
        <w:rPr>
          <w:highlight w:val="yellow"/>
        </w:rPr>
        <w:t>Se apuesta por evolucionar desde la instrucción meramente lingüística a un nuevo marco de actuación que procure que la lengua extranjera, ya conocida y abordada desde los primeros estadios de la educación formal, se aleje de constituir solamente una realidad conceptual, para transformarse en un medio de acceso a otros contenidos de diversa índole</w:t>
      </w:r>
      <w:r w:rsidRPr="00DE2198">
        <w:t>.</w:t>
      </w:r>
      <w:r>
        <w:t xml:space="preserve"> Después de casi dos décadas de la creación del acrónimo CLIL, asistimos a un boom de este enfoque, concebido tal y como Mehisto y Marsh lo definieron en su ya famoso volumen Uncovering CLIL: “el AICLE es un enfoque dual educativo en el que la lengua extranjera se utiliza para el aprendizaje y enseñanza tanto de los contenidos como de la propia lengua” (Mehisto et al 2008: 9). Esta definición básica es lo suficientemente amplia como para establecer los principios básicos de lo que la Comisión Europea definió como un “término paraguas” en el que los profesores van familiarizándose progresivamente con el enfoque y adaptándolo a sus contextos de actuación concretos.</w:t>
      </w:r>
    </w:p>
    <w:p w14:paraId="10118D53" w14:textId="77777777" w:rsidR="002F0464" w:rsidRDefault="002F0464" w:rsidP="002F0464">
      <w:pPr>
        <w:jc w:val="both"/>
        <w:rPr>
          <w:b/>
        </w:rPr>
      </w:pPr>
      <w:r>
        <w:rPr>
          <w:b/>
        </w:rPr>
        <w:t>8. METODOLOGIA</w:t>
      </w:r>
    </w:p>
    <w:p w14:paraId="0C675763" w14:textId="77777777" w:rsidR="002F0464" w:rsidRPr="00B95CEB" w:rsidRDefault="002F0464" w:rsidP="002F0464">
      <w:pPr>
        <w:spacing w:after="0" w:line="240" w:lineRule="auto"/>
        <w:jc w:val="both"/>
        <w:rPr>
          <w:rFonts w:cs="Arial"/>
        </w:rPr>
      </w:pPr>
      <w:r>
        <w:rPr>
          <w:rFonts w:cs="Arial"/>
        </w:rPr>
        <w:t>La U</w:t>
      </w:r>
      <w:r w:rsidRPr="00B95CEB">
        <w:rPr>
          <w:rFonts w:cs="Arial"/>
        </w:rPr>
        <w:t>nidad Educativa Particular “LA SALLE” de Conocot</w:t>
      </w:r>
      <w:r>
        <w:rPr>
          <w:rFonts w:cs="Arial"/>
        </w:rPr>
        <w:t xml:space="preserve">o plantea un proyecto de mejora en los procesos de aprendizaje y enseñanza del Idioma Inglés </w:t>
      </w:r>
      <w:r w:rsidRPr="00B95CEB">
        <w:rPr>
          <w:rFonts w:cs="Arial"/>
        </w:rPr>
        <w:t>durante cinco años en l</w:t>
      </w:r>
      <w:r>
        <w:rPr>
          <w:rFonts w:cs="Arial"/>
        </w:rPr>
        <w:t xml:space="preserve">os cuales los estudiantes de </w:t>
      </w:r>
      <w:r w:rsidRPr="00B95CEB">
        <w:rPr>
          <w:rFonts w:cs="Arial"/>
        </w:rPr>
        <w:t xml:space="preserve"> Inicial 2</w:t>
      </w:r>
      <w:r>
        <w:rPr>
          <w:rFonts w:cs="Arial"/>
        </w:rPr>
        <w:t xml:space="preserve"> y Preparatoria tendrán 4 horas de Ingles mientas que Educación General Básica Elemental y Media  recibirán  5 </w:t>
      </w:r>
      <w:r w:rsidRPr="00B95CEB">
        <w:rPr>
          <w:rFonts w:cs="Arial"/>
        </w:rPr>
        <w:t>horas</w:t>
      </w:r>
      <w:r>
        <w:rPr>
          <w:rFonts w:cs="Arial"/>
        </w:rPr>
        <w:t xml:space="preserve"> de </w:t>
      </w:r>
      <w:r w:rsidRPr="00B95CEB">
        <w:rPr>
          <w:rFonts w:cs="Arial"/>
        </w:rPr>
        <w:t xml:space="preserve"> clase de in</w:t>
      </w:r>
      <w:r>
        <w:rPr>
          <w:rFonts w:cs="Arial"/>
        </w:rPr>
        <w:t>glés, p</w:t>
      </w:r>
      <w:r w:rsidRPr="00B95CEB">
        <w:rPr>
          <w:rFonts w:cs="Arial"/>
        </w:rPr>
        <w:t>ara lograr un m</w:t>
      </w:r>
      <w:r>
        <w:rPr>
          <w:rFonts w:cs="Arial"/>
        </w:rPr>
        <w:t xml:space="preserve">anejo óptimo en este Idioma, y como se indica en </w:t>
      </w:r>
      <w:r w:rsidRPr="00B95CEB">
        <w:rPr>
          <w:rFonts w:cs="Arial"/>
        </w:rPr>
        <w:t xml:space="preserve"> la visi</w:t>
      </w:r>
      <w:r>
        <w:rPr>
          <w:rFonts w:cs="Arial"/>
        </w:rPr>
        <w:t xml:space="preserve">ón institucional por lo que </w:t>
      </w:r>
      <w:r w:rsidRPr="00B95CEB">
        <w:rPr>
          <w:rFonts w:cs="Arial"/>
        </w:rPr>
        <w:t xml:space="preserve"> </w:t>
      </w:r>
      <w:r>
        <w:t xml:space="preserve"> nuestro Proyecto se fundamenta </w:t>
      </w:r>
      <w:r>
        <w:rPr>
          <w:rFonts w:cs="Arial"/>
        </w:rPr>
        <w:t xml:space="preserve">  en el siguiente proceso  metodológico:</w:t>
      </w:r>
    </w:p>
    <w:p w14:paraId="73902736" w14:textId="77777777" w:rsidR="002F0464" w:rsidRPr="00B95CEB" w:rsidRDefault="002F0464" w:rsidP="002F0464">
      <w:pPr>
        <w:spacing w:after="0" w:line="240" w:lineRule="auto"/>
        <w:jc w:val="both"/>
        <w:rPr>
          <w:rFonts w:cs="Arial"/>
        </w:rPr>
      </w:pPr>
    </w:p>
    <w:p w14:paraId="7C3D2FEF" w14:textId="77777777" w:rsidR="002F0464" w:rsidRPr="00B95CEB" w:rsidRDefault="002F0464" w:rsidP="002F0464">
      <w:pPr>
        <w:spacing w:after="0" w:line="240" w:lineRule="auto"/>
        <w:jc w:val="both"/>
      </w:pPr>
      <w:r>
        <w:rPr>
          <w:rFonts w:cs="Arial"/>
        </w:rPr>
        <w:t>El currículo lo desarrollaremos a través de l</w:t>
      </w:r>
      <w:r w:rsidRPr="00B95CEB">
        <w:rPr>
          <w:rFonts w:cs="Arial"/>
        </w:rPr>
        <w:t xml:space="preserve">a </w:t>
      </w:r>
      <w:r w:rsidRPr="00F02B89">
        <w:rPr>
          <w:rFonts w:cs="Arial"/>
        </w:rPr>
        <w:t>metodología CLIL la misma</w:t>
      </w:r>
      <w:r w:rsidRPr="00B95CEB">
        <w:rPr>
          <w:rFonts w:cs="Arial"/>
          <w:b/>
        </w:rPr>
        <w:t xml:space="preserve"> </w:t>
      </w:r>
      <w:r w:rsidRPr="00B95CEB">
        <w:rPr>
          <w:rFonts w:cs="Arial"/>
        </w:rPr>
        <w:t xml:space="preserve"> está ligada al estudio de otras  asignaturas tales como Ciencias Naturales, Sociales, Literatura y demás, esto quiere decir que el estudiante aprenda de forma natural un idioma extranjero y que se encuentre inmerso en temas de interés para el desarrollo de habilidades lingüísticas,  un mejor desempeño académico y sobre todo que se le vea al idioma extranjero como una herramienta útil de comunicación.   </w:t>
      </w:r>
    </w:p>
    <w:p w14:paraId="5264E4A0" w14:textId="77777777" w:rsidR="002F0464" w:rsidRPr="00B95CEB" w:rsidRDefault="002F0464" w:rsidP="002F0464">
      <w:pPr>
        <w:spacing w:after="0" w:line="240" w:lineRule="auto"/>
        <w:jc w:val="both"/>
      </w:pPr>
    </w:p>
    <w:p w14:paraId="03A3B142" w14:textId="77777777" w:rsidR="002F0464" w:rsidRPr="00B95CEB" w:rsidRDefault="002F0464" w:rsidP="002F0464">
      <w:pPr>
        <w:spacing w:after="0" w:line="240" w:lineRule="auto"/>
        <w:jc w:val="both"/>
      </w:pPr>
      <w:r w:rsidRPr="00B95CEB">
        <w:t>Los objetivos básicos del CLIL se refieren básicamente al enfoque doble que referíamos con anterioridad, además de las destrezas específicas asociadas a un modo de aprendizaje que rompe radicalmente con concepciones tradicionales basadas exclusivamente en los contenidos, ofreciendo todo un abanico de posibilidades metodológicas encaminado a establecer vínculos auténticos entre el aula y el mundo exterior. En otras palabras, el espacio de la Educación va más allá de los límites físicos de las cuatro paredes del aula y se extiende al mundo, recopilando recursos desde cualquier ámbito de la realidad y aprovechando la apabullante extensión y utilización de las Tecnologías de la Información y de la Comunicación.</w:t>
      </w:r>
    </w:p>
    <w:p w14:paraId="39D3F05E" w14:textId="77777777" w:rsidR="002F0464" w:rsidRPr="00B95CEB" w:rsidRDefault="002F0464" w:rsidP="002F0464">
      <w:pPr>
        <w:spacing w:after="0" w:line="240" w:lineRule="auto"/>
        <w:jc w:val="both"/>
      </w:pPr>
    </w:p>
    <w:p w14:paraId="12B91341" w14:textId="77777777" w:rsidR="002F0464" w:rsidRPr="00B95CEB" w:rsidRDefault="002F0464" w:rsidP="002F0464">
      <w:pPr>
        <w:spacing w:after="0" w:line="240" w:lineRule="auto"/>
        <w:jc w:val="both"/>
      </w:pPr>
      <w:r w:rsidRPr="00B95CEB">
        <w:t>Los objetivos generales del AICLE se resumen, según Dalton-Puffer en:</w:t>
      </w:r>
    </w:p>
    <w:p w14:paraId="61245491" w14:textId="77777777" w:rsidR="002F0464" w:rsidRPr="00B95CEB" w:rsidRDefault="002F0464" w:rsidP="002F0464">
      <w:pPr>
        <w:spacing w:after="0" w:line="240" w:lineRule="auto"/>
        <w:ind w:left="426"/>
        <w:jc w:val="both"/>
      </w:pPr>
      <w:r w:rsidRPr="00B95CEB">
        <w:t>- Desarrollar las destrezas comunicativas con fines interculturales.</w:t>
      </w:r>
    </w:p>
    <w:p w14:paraId="49CD221B" w14:textId="77777777" w:rsidR="002F0464" w:rsidRPr="00B95CEB" w:rsidRDefault="002F0464" w:rsidP="002F0464">
      <w:pPr>
        <w:spacing w:after="0" w:line="240" w:lineRule="auto"/>
        <w:ind w:left="426"/>
        <w:jc w:val="both"/>
      </w:pPr>
      <w:r w:rsidRPr="00B95CEB">
        <w:t xml:space="preserve">- Asumir la escuela como un escenario de internacionalización. </w:t>
      </w:r>
    </w:p>
    <w:p w14:paraId="5DA24112" w14:textId="77777777" w:rsidR="002F0464" w:rsidRPr="00B95CEB" w:rsidRDefault="002F0464" w:rsidP="002F0464">
      <w:pPr>
        <w:spacing w:after="0" w:line="240" w:lineRule="auto"/>
        <w:ind w:left="426"/>
        <w:jc w:val="both"/>
      </w:pPr>
      <w:r>
        <w:t xml:space="preserve">- </w:t>
      </w:r>
      <w:r w:rsidRPr="00B95CEB">
        <w:t xml:space="preserve">Dotar a los alumnos y alumnas de herramientas para abordar contenidos desde perspectivas novedosas. </w:t>
      </w:r>
    </w:p>
    <w:p w14:paraId="34A73285" w14:textId="77777777" w:rsidR="002F0464" w:rsidRPr="00B95CEB" w:rsidRDefault="002F0464" w:rsidP="002F0464">
      <w:pPr>
        <w:spacing w:after="0" w:line="240" w:lineRule="auto"/>
        <w:ind w:left="426"/>
        <w:jc w:val="both"/>
      </w:pPr>
      <w:r>
        <w:t xml:space="preserve"> </w:t>
      </w:r>
      <w:r w:rsidRPr="00B95CEB">
        <w:t>- Acceder a la terminología específica de cada área en la lengua extranjera.</w:t>
      </w:r>
    </w:p>
    <w:p w14:paraId="0D49F023" w14:textId="77777777" w:rsidR="002F0464" w:rsidRPr="00B95CEB" w:rsidRDefault="002F0464" w:rsidP="002F0464">
      <w:pPr>
        <w:spacing w:after="0" w:line="240" w:lineRule="auto"/>
        <w:ind w:left="426"/>
        <w:jc w:val="both"/>
      </w:pPr>
      <w:r w:rsidRPr="00B95CEB">
        <w:t xml:space="preserve"> - Mejorar la competencia lingüística general.</w:t>
      </w:r>
    </w:p>
    <w:p w14:paraId="688E1DB1" w14:textId="77777777" w:rsidR="002F0464" w:rsidRPr="00B95CEB" w:rsidRDefault="002F0464" w:rsidP="002F0464">
      <w:pPr>
        <w:spacing w:after="0" w:line="240" w:lineRule="auto"/>
        <w:ind w:left="426"/>
        <w:jc w:val="both"/>
      </w:pPr>
      <w:r w:rsidRPr="00B95CEB">
        <w:t xml:space="preserve"> - Desarrollar las destrezas orales.</w:t>
      </w:r>
    </w:p>
    <w:p w14:paraId="2F160B3C" w14:textId="77777777" w:rsidR="002F0464" w:rsidRPr="00B95CEB" w:rsidRDefault="002F0464" w:rsidP="002F0464">
      <w:pPr>
        <w:spacing w:after="0" w:line="240" w:lineRule="auto"/>
        <w:ind w:left="426"/>
        <w:jc w:val="both"/>
      </w:pPr>
      <w:r w:rsidRPr="00B95CEB">
        <w:t xml:space="preserve"> - Diversificar la metodología y didáctica en las prácticas de aula.</w:t>
      </w:r>
    </w:p>
    <w:p w14:paraId="7BB9C0E7" w14:textId="77777777" w:rsidR="002F0464" w:rsidRPr="00B95CEB" w:rsidRDefault="002F0464" w:rsidP="002F0464">
      <w:pPr>
        <w:spacing w:after="0" w:line="240" w:lineRule="auto"/>
        <w:ind w:left="426"/>
        <w:jc w:val="both"/>
      </w:pPr>
      <w:r w:rsidRPr="00B95CEB">
        <w:t xml:space="preserve"> - Incrementar la motivación del alumnado (Dalton-Puffer 2008: 1)</w:t>
      </w:r>
    </w:p>
    <w:p w14:paraId="202A6265" w14:textId="77777777" w:rsidR="002F0464" w:rsidRPr="00B95CEB" w:rsidRDefault="002F0464" w:rsidP="002F0464">
      <w:pPr>
        <w:spacing w:after="0" w:line="240" w:lineRule="auto"/>
        <w:jc w:val="both"/>
      </w:pPr>
    </w:p>
    <w:p w14:paraId="150D7591" w14:textId="77777777" w:rsidR="002F0464" w:rsidRPr="00B95CEB" w:rsidRDefault="002F0464" w:rsidP="002F0464">
      <w:pPr>
        <w:spacing w:after="0" w:line="240" w:lineRule="auto"/>
        <w:jc w:val="both"/>
      </w:pPr>
      <w:r w:rsidRPr="00B95CEB">
        <w:lastRenderedPageBreak/>
        <w:t xml:space="preserve">Las líneas maestras del AICLE, desde el punto de vista metodológico son, según Meehisto, Marsh y Frigols (los tres autores del enfoque desde sus orígenes): </w:t>
      </w:r>
    </w:p>
    <w:p w14:paraId="4063E9FB" w14:textId="77777777" w:rsidR="002F0464" w:rsidRPr="00B95CEB" w:rsidRDefault="002F0464" w:rsidP="002F0464">
      <w:pPr>
        <w:spacing w:after="0" w:line="240" w:lineRule="auto"/>
        <w:jc w:val="both"/>
      </w:pPr>
    </w:p>
    <w:p w14:paraId="541425C3" w14:textId="77777777" w:rsidR="002F0464" w:rsidRPr="00D4416B" w:rsidRDefault="002F0464" w:rsidP="00C05A2C">
      <w:pPr>
        <w:pStyle w:val="Prrafodelista"/>
        <w:numPr>
          <w:ilvl w:val="0"/>
          <w:numId w:val="43"/>
        </w:numPr>
        <w:spacing w:after="0" w:line="240" w:lineRule="auto"/>
        <w:jc w:val="both"/>
        <w:rPr>
          <w:b/>
        </w:rPr>
      </w:pPr>
      <w:r w:rsidRPr="00D4416B">
        <w:rPr>
          <w:b/>
        </w:rPr>
        <w:t>ENFOQUE MULTIPLE</w:t>
      </w:r>
    </w:p>
    <w:p w14:paraId="23F9930B" w14:textId="77777777" w:rsidR="002F0464" w:rsidRPr="00B95CEB" w:rsidRDefault="002F0464" w:rsidP="002F0464">
      <w:pPr>
        <w:spacing w:after="0" w:line="240" w:lineRule="auto"/>
        <w:jc w:val="both"/>
      </w:pPr>
      <w:r>
        <w:t xml:space="preserve">                </w:t>
      </w:r>
      <w:r w:rsidRPr="00B95CEB">
        <w:t>- Apoyo al aprendizaje lingüístico en las clases de contenido.</w:t>
      </w:r>
    </w:p>
    <w:p w14:paraId="388AC15F" w14:textId="77777777" w:rsidR="002F0464" w:rsidRPr="00B95CEB" w:rsidRDefault="002F0464" w:rsidP="002F0464">
      <w:pPr>
        <w:spacing w:after="0" w:line="240" w:lineRule="auto"/>
        <w:jc w:val="both"/>
      </w:pPr>
      <w:r w:rsidRPr="00B95CEB">
        <w:t xml:space="preserve">                - Apoyo a los contenidos en las clases lingüísticas.</w:t>
      </w:r>
    </w:p>
    <w:p w14:paraId="3E293214" w14:textId="77777777" w:rsidR="002F0464" w:rsidRPr="00B95CEB" w:rsidRDefault="002F0464" w:rsidP="002F0464">
      <w:pPr>
        <w:spacing w:after="0" w:line="240" w:lineRule="auto"/>
        <w:jc w:val="both"/>
      </w:pPr>
      <w:r w:rsidRPr="00B95CEB">
        <w:t xml:space="preserve">                - Integración de áreas curriculares.</w:t>
      </w:r>
    </w:p>
    <w:p w14:paraId="4D72F791" w14:textId="77777777" w:rsidR="002F0464" w:rsidRPr="00B95CEB" w:rsidRDefault="002F0464" w:rsidP="002F0464">
      <w:pPr>
        <w:spacing w:after="0" w:line="240" w:lineRule="auto"/>
        <w:jc w:val="both"/>
      </w:pPr>
      <w:r w:rsidRPr="00B95CEB">
        <w:t xml:space="preserve">                - Organización del aprendizaje a través de los te</w:t>
      </w:r>
      <w:r>
        <w:t xml:space="preserve">mas transversales y del trabajo </w:t>
      </w:r>
      <w:r w:rsidRPr="00B95CEB">
        <w:t xml:space="preserve">por  proyectos. </w:t>
      </w:r>
    </w:p>
    <w:p w14:paraId="4E904865" w14:textId="77777777" w:rsidR="002F0464" w:rsidRPr="00B95CEB" w:rsidRDefault="002F0464" w:rsidP="002F0464">
      <w:pPr>
        <w:spacing w:after="0" w:line="240" w:lineRule="auto"/>
        <w:jc w:val="both"/>
      </w:pPr>
      <w:r w:rsidRPr="00B95CEB">
        <w:t xml:space="preserve">                - Apoyo de procesos reflexivos en la dinámica de aprendizaje. </w:t>
      </w:r>
    </w:p>
    <w:p w14:paraId="103638EA" w14:textId="77777777" w:rsidR="002F0464" w:rsidRPr="00B95CEB" w:rsidRDefault="002F0464" w:rsidP="002F0464">
      <w:pPr>
        <w:spacing w:after="0" w:line="240" w:lineRule="auto"/>
        <w:jc w:val="both"/>
      </w:pPr>
    </w:p>
    <w:p w14:paraId="0B3223E8" w14:textId="77777777" w:rsidR="002F0464" w:rsidRPr="00D4416B" w:rsidRDefault="002F0464" w:rsidP="00C05A2C">
      <w:pPr>
        <w:pStyle w:val="Prrafodelista"/>
        <w:numPr>
          <w:ilvl w:val="0"/>
          <w:numId w:val="43"/>
        </w:numPr>
        <w:spacing w:after="0" w:line="240" w:lineRule="auto"/>
        <w:jc w:val="both"/>
        <w:rPr>
          <w:b/>
        </w:rPr>
      </w:pPr>
      <w:r w:rsidRPr="00D4416B">
        <w:rPr>
          <w:b/>
        </w:rPr>
        <w:t>ENTORNO DE APRENDIZAJE FIABLES Y ENRIQUECEDORES</w:t>
      </w:r>
    </w:p>
    <w:p w14:paraId="1D9825EB" w14:textId="77777777" w:rsidR="002F0464" w:rsidRPr="00B95CEB" w:rsidRDefault="002F0464" w:rsidP="002F0464">
      <w:pPr>
        <w:pStyle w:val="Prrafodelista"/>
        <w:spacing w:after="0" w:line="240" w:lineRule="auto"/>
        <w:ind w:left="765"/>
        <w:jc w:val="both"/>
      </w:pPr>
      <w:r>
        <w:t xml:space="preserve"> </w:t>
      </w:r>
      <w:r w:rsidRPr="00B95CEB">
        <w:t xml:space="preserve">- Uso de las rutinas en las actividades y en el discurso. </w:t>
      </w:r>
    </w:p>
    <w:p w14:paraId="70F36968" w14:textId="77777777" w:rsidR="002F0464" w:rsidRPr="00B95CEB" w:rsidRDefault="002F0464" w:rsidP="002F0464">
      <w:pPr>
        <w:pStyle w:val="Prrafodelista"/>
        <w:spacing w:after="0" w:line="240" w:lineRule="auto"/>
        <w:ind w:left="765"/>
        <w:jc w:val="both"/>
      </w:pPr>
      <w:r>
        <w:t xml:space="preserve"> </w:t>
      </w:r>
      <w:r w:rsidRPr="00B95CEB">
        <w:t>- Exposición combinada y simultánea de contenidos y lengua en el aula.</w:t>
      </w:r>
    </w:p>
    <w:p w14:paraId="451FAE19" w14:textId="77777777" w:rsidR="002F0464" w:rsidRPr="00B95CEB" w:rsidRDefault="002F0464" w:rsidP="002F0464">
      <w:pPr>
        <w:pStyle w:val="Prrafodelista"/>
        <w:spacing w:after="0" w:line="240" w:lineRule="auto"/>
        <w:ind w:left="765"/>
        <w:jc w:val="both"/>
      </w:pPr>
      <w:r w:rsidRPr="00B95CEB">
        <w:t xml:space="preserve"> - Reforzar la confianza del discente para que e</w:t>
      </w:r>
      <w:r>
        <w:t xml:space="preserve">xperimente con la lengua y el </w:t>
      </w:r>
      <w:r w:rsidRPr="00B95CEB">
        <w:t xml:space="preserve">contenido. </w:t>
      </w:r>
    </w:p>
    <w:p w14:paraId="6B66BD89" w14:textId="77777777" w:rsidR="002F0464" w:rsidRPr="00B95CEB" w:rsidRDefault="002F0464" w:rsidP="002F0464">
      <w:pPr>
        <w:pStyle w:val="Prrafodelista"/>
        <w:spacing w:after="0" w:line="240" w:lineRule="auto"/>
        <w:ind w:left="765"/>
        <w:jc w:val="both"/>
      </w:pPr>
      <w:r>
        <w:t xml:space="preserve"> </w:t>
      </w:r>
      <w:r w:rsidRPr="00B95CEB">
        <w:t xml:space="preserve">- Uso de rincones de aprendizaje diversos en el aula. </w:t>
      </w:r>
    </w:p>
    <w:p w14:paraId="5F822369" w14:textId="77777777" w:rsidR="002F0464" w:rsidRPr="00B95CEB" w:rsidRDefault="002F0464" w:rsidP="002F0464">
      <w:pPr>
        <w:pStyle w:val="Prrafodelista"/>
        <w:spacing w:after="0" w:line="240" w:lineRule="auto"/>
        <w:ind w:left="765"/>
        <w:jc w:val="both"/>
      </w:pPr>
      <w:r>
        <w:t xml:space="preserve"> </w:t>
      </w:r>
      <w:r w:rsidRPr="00B95CEB">
        <w:t>- Utilización de entornos y materiales auténticos con fines didácticos.</w:t>
      </w:r>
    </w:p>
    <w:p w14:paraId="1E9549B0" w14:textId="77777777" w:rsidR="002F0464" w:rsidRPr="00B95CEB" w:rsidRDefault="002F0464" w:rsidP="002F0464">
      <w:pPr>
        <w:pStyle w:val="Prrafodelista"/>
        <w:spacing w:after="0" w:line="240" w:lineRule="auto"/>
        <w:ind w:left="765"/>
        <w:jc w:val="both"/>
      </w:pPr>
      <w:r w:rsidRPr="00B95CEB">
        <w:t xml:space="preserve"> - Apuesta por el incremento de la conciencia lingüística del alumnado. </w:t>
      </w:r>
    </w:p>
    <w:p w14:paraId="6038B6E8" w14:textId="77777777" w:rsidR="002F0464" w:rsidRPr="00B95CEB" w:rsidRDefault="002F0464" w:rsidP="002F0464">
      <w:pPr>
        <w:pStyle w:val="Prrafodelista"/>
        <w:spacing w:after="0" w:line="240" w:lineRule="auto"/>
        <w:ind w:left="765"/>
        <w:jc w:val="both"/>
      </w:pPr>
    </w:p>
    <w:p w14:paraId="7ACDD78A" w14:textId="77777777" w:rsidR="002F0464" w:rsidRPr="00D4416B" w:rsidRDefault="002F0464" w:rsidP="00C05A2C">
      <w:pPr>
        <w:pStyle w:val="Prrafodelista"/>
        <w:numPr>
          <w:ilvl w:val="0"/>
          <w:numId w:val="43"/>
        </w:numPr>
        <w:spacing w:after="0" w:line="240" w:lineRule="auto"/>
        <w:jc w:val="both"/>
        <w:rPr>
          <w:b/>
        </w:rPr>
      </w:pPr>
      <w:r w:rsidRPr="00D4416B">
        <w:rPr>
          <w:b/>
        </w:rPr>
        <w:t xml:space="preserve">AUTENTICIDAD </w:t>
      </w:r>
    </w:p>
    <w:p w14:paraId="45D2D39A" w14:textId="77777777" w:rsidR="002F0464" w:rsidRPr="00B95CEB" w:rsidRDefault="002F0464" w:rsidP="002F0464">
      <w:pPr>
        <w:pStyle w:val="Prrafodelista"/>
        <w:spacing w:after="0" w:line="240" w:lineRule="auto"/>
        <w:jc w:val="both"/>
      </w:pPr>
      <w:r w:rsidRPr="00B95CEB">
        <w:t>- Permitir que el alumnado pida la ayuda lingüística que requiera en cada momento.</w:t>
      </w:r>
    </w:p>
    <w:p w14:paraId="440C8832" w14:textId="77777777" w:rsidR="002F0464" w:rsidRPr="00B95CEB" w:rsidRDefault="002F0464" w:rsidP="002F0464">
      <w:pPr>
        <w:pStyle w:val="Prrafodelista"/>
        <w:spacing w:after="0" w:line="240" w:lineRule="auto"/>
        <w:jc w:val="both"/>
      </w:pPr>
      <w:r w:rsidRPr="00B95CEB">
        <w:t>- Tratar de aproximar la dinámica de aula a los intereses del alumnado al máximo.</w:t>
      </w:r>
    </w:p>
    <w:p w14:paraId="2FD1CA6B" w14:textId="77777777" w:rsidR="002F0464" w:rsidRDefault="002F0464" w:rsidP="002F0464">
      <w:pPr>
        <w:pStyle w:val="Prrafodelista"/>
        <w:spacing w:after="0" w:line="240" w:lineRule="auto"/>
        <w:jc w:val="both"/>
      </w:pPr>
      <w:r w:rsidRPr="00B95CEB">
        <w:t>- Conectar de forma regular los procesos de enseñanza</w:t>
      </w:r>
      <w:r>
        <w:t xml:space="preserve"> a los contextos inmediatos </w:t>
      </w:r>
      <w:r w:rsidRPr="00B95CEB">
        <w:t xml:space="preserve">del </w:t>
      </w:r>
    </w:p>
    <w:p w14:paraId="1E4F4610" w14:textId="77777777" w:rsidR="002F0464" w:rsidRPr="00B95CEB" w:rsidRDefault="002F0464" w:rsidP="002F0464">
      <w:pPr>
        <w:pStyle w:val="Prrafodelista"/>
        <w:spacing w:after="0" w:line="240" w:lineRule="auto"/>
        <w:jc w:val="both"/>
      </w:pPr>
      <w:r>
        <w:t xml:space="preserve">   </w:t>
      </w:r>
      <w:proofErr w:type="gramStart"/>
      <w:r w:rsidRPr="00B95CEB">
        <w:t>alumnado</w:t>
      </w:r>
      <w:proofErr w:type="gramEnd"/>
      <w:r w:rsidRPr="00B95CEB">
        <w:t xml:space="preserve">. </w:t>
      </w:r>
    </w:p>
    <w:p w14:paraId="623F8976" w14:textId="77777777" w:rsidR="002F0464" w:rsidRPr="00B95CEB" w:rsidRDefault="002F0464" w:rsidP="002F0464">
      <w:pPr>
        <w:pStyle w:val="Prrafodelista"/>
        <w:spacing w:after="0" w:line="240" w:lineRule="auto"/>
        <w:jc w:val="both"/>
      </w:pPr>
      <w:r w:rsidRPr="00B95CEB">
        <w:t>- Propiciar el contacto regular con otros estudiantes del mismo ámbito AICLE.</w:t>
      </w:r>
    </w:p>
    <w:p w14:paraId="3A894FCE" w14:textId="77777777" w:rsidR="002F0464" w:rsidRPr="00B95CEB" w:rsidRDefault="002F0464" w:rsidP="002F0464">
      <w:pPr>
        <w:pStyle w:val="Prrafodelista"/>
        <w:spacing w:after="0" w:line="240" w:lineRule="auto"/>
        <w:jc w:val="both"/>
      </w:pPr>
      <w:r w:rsidRPr="00B95CEB">
        <w:t xml:space="preserve">- Utilizar materiales actualizados a través de los diversos medios de comunicación. </w:t>
      </w:r>
    </w:p>
    <w:p w14:paraId="40C766CE" w14:textId="77777777" w:rsidR="002F0464" w:rsidRPr="00B95CEB" w:rsidRDefault="002F0464" w:rsidP="002F0464">
      <w:pPr>
        <w:pStyle w:val="Prrafodelista"/>
        <w:spacing w:after="0" w:line="240" w:lineRule="auto"/>
        <w:ind w:left="765"/>
        <w:jc w:val="both"/>
      </w:pPr>
    </w:p>
    <w:p w14:paraId="3CBFC5ED" w14:textId="77777777" w:rsidR="002F0464" w:rsidRPr="00D4416B" w:rsidRDefault="002F0464" w:rsidP="00C05A2C">
      <w:pPr>
        <w:pStyle w:val="Prrafodelista"/>
        <w:numPr>
          <w:ilvl w:val="0"/>
          <w:numId w:val="43"/>
        </w:numPr>
        <w:spacing w:after="0" w:line="240" w:lineRule="auto"/>
        <w:jc w:val="both"/>
        <w:rPr>
          <w:b/>
        </w:rPr>
      </w:pPr>
      <w:r w:rsidRPr="00D4416B">
        <w:rPr>
          <w:b/>
        </w:rPr>
        <w:t>APRENDIZAJE ACTIVO</w:t>
      </w:r>
    </w:p>
    <w:p w14:paraId="2418EDD1" w14:textId="77777777" w:rsidR="002F0464" w:rsidRPr="00B95CEB" w:rsidRDefault="002F0464" w:rsidP="002F0464">
      <w:pPr>
        <w:pStyle w:val="Prrafodelista"/>
        <w:spacing w:after="0" w:line="240" w:lineRule="auto"/>
        <w:ind w:left="765"/>
        <w:jc w:val="both"/>
      </w:pPr>
      <w:r w:rsidRPr="00B95CEB">
        <w:t>- Mayor frecuencia en la participación comunicativa entre el alumnado que con</w:t>
      </w:r>
      <w:r>
        <w:t xml:space="preserve"> </w:t>
      </w:r>
      <w:r w:rsidRPr="00B95CEB">
        <w:t>intervención del docente.</w:t>
      </w:r>
    </w:p>
    <w:p w14:paraId="6B6820CC" w14:textId="77777777" w:rsidR="002F0464" w:rsidRPr="00B95CEB" w:rsidRDefault="002F0464" w:rsidP="002F0464">
      <w:pPr>
        <w:pStyle w:val="Prrafodelista"/>
        <w:spacing w:after="0" w:line="240" w:lineRule="auto"/>
        <w:ind w:left="765"/>
        <w:jc w:val="both"/>
      </w:pPr>
      <w:r w:rsidRPr="00B95CEB">
        <w:t>- El alumnado ayuda a fijar los resultados finales del curso en cuanto a contenido,</w:t>
      </w:r>
      <w:r>
        <w:t xml:space="preserve"> </w:t>
      </w:r>
      <w:r w:rsidRPr="00B95CEB">
        <w:t xml:space="preserve">lengua y aprendizaje. El alumnado participa en los procesos de evaluación. </w:t>
      </w:r>
    </w:p>
    <w:p w14:paraId="14BF22F4" w14:textId="77777777" w:rsidR="002F0464" w:rsidRPr="00B95CEB" w:rsidRDefault="002F0464" w:rsidP="002F0464">
      <w:pPr>
        <w:pStyle w:val="Prrafodelista"/>
        <w:spacing w:after="0" w:line="240" w:lineRule="auto"/>
        <w:ind w:left="765"/>
        <w:jc w:val="both"/>
      </w:pPr>
      <w:r w:rsidRPr="00B95CEB">
        <w:t xml:space="preserve">- Se favorece el trabajo cooperativo docente y discente. </w:t>
      </w:r>
    </w:p>
    <w:p w14:paraId="03ACB366" w14:textId="77777777" w:rsidR="002F0464" w:rsidRPr="00B95CEB" w:rsidRDefault="002F0464" w:rsidP="002F0464">
      <w:pPr>
        <w:pStyle w:val="Prrafodelista"/>
        <w:spacing w:after="0" w:line="240" w:lineRule="auto"/>
        <w:ind w:left="765"/>
        <w:jc w:val="both"/>
      </w:pPr>
      <w:r w:rsidRPr="00B95CEB">
        <w:t xml:space="preserve">- Se negocia el significado de la lengua y de los contenidos con los estudiantes. </w:t>
      </w:r>
    </w:p>
    <w:p w14:paraId="136B11D8" w14:textId="77777777" w:rsidR="002F0464" w:rsidRPr="00B95CEB" w:rsidRDefault="002F0464" w:rsidP="002F0464">
      <w:pPr>
        <w:pStyle w:val="Prrafodelista"/>
        <w:spacing w:after="0" w:line="240" w:lineRule="auto"/>
        <w:ind w:left="765"/>
        <w:jc w:val="both"/>
      </w:pPr>
      <w:r w:rsidRPr="00B95CEB">
        <w:t>- Los docentes se erigen en facilitadores de las dinámicas de enseñanza-aprendizaje.</w:t>
      </w:r>
    </w:p>
    <w:p w14:paraId="0D985161" w14:textId="77777777" w:rsidR="002F0464" w:rsidRPr="00B95CEB" w:rsidRDefault="002F0464" w:rsidP="002F0464">
      <w:pPr>
        <w:pStyle w:val="Prrafodelista"/>
        <w:spacing w:after="0" w:line="240" w:lineRule="auto"/>
        <w:ind w:left="765"/>
        <w:jc w:val="both"/>
      </w:pPr>
      <w:r w:rsidRPr="00B95CEB">
        <w:t xml:space="preserve"> </w:t>
      </w:r>
    </w:p>
    <w:p w14:paraId="2776BBC6" w14:textId="77777777" w:rsidR="002F0464" w:rsidRPr="00D4416B" w:rsidRDefault="002F0464" w:rsidP="00C05A2C">
      <w:pPr>
        <w:pStyle w:val="Prrafodelista"/>
        <w:numPr>
          <w:ilvl w:val="0"/>
          <w:numId w:val="43"/>
        </w:numPr>
        <w:spacing w:after="0" w:line="240" w:lineRule="auto"/>
        <w:jc w:val="both"/>
        <w:rPr>
          <w:b/>
        </w:rPr>
      </w:pPr>
      <w:r w:rsidRPr="00D4416B">
        <w:rPr>
          <w:b/>
        </w:rPr>
        <w:t>ANDAMIAJE</w:t>
      </w:r>
    </w:p>
    <w:p w14:paraId="110E63FD" w14:textId="77777777" w:rsidR="002F0464" w:rsidRPr="00B95CEB" w:rsidRDefault="002F0464" w:rsidP="002F0464">
      <w:pPr>
        <w:pStyle w:val="Prrafodelista"/>
        <w:spacing w:after="0" w:line="240" w:lineRule="auto"/>
        <w:ind w:left="765"/>
        <w:jc w:val="both"/>
      </w:pPr>
      <w:r w:rsidRPr="00B95CEB">
        <w:t>- Partir de los conocimientos, destrezas, actitudes, intereses y experiencias previos</w:t>
      </w:r>
      <w:r>
        <w:t xml:space="preserve"> </w:t>
      </w:r>
      <w:r w:rsidRPr="00B95CEB">
        <w:t>del alumnado.</w:t>
      </w:r>
    </w:p>
    <w:p w14:paraId="701E9834" w14:textId="77777777" w:rsidR="002F0464" w:rsidRPr="00B95CEB" w:rsidRDefault="002F0464" w:rsidP="002F0464">
      <w:pPr>
        <w:pStyle w:val="Prrafodelista"/>
        <w:spacing w:after="0" w:line="240" w:lineRule="auto"/>
        <w:ind w:left="765"/>
        <w:jc w:val="both"/>
      </w:pPr>
      <w:r w:rsidRPr="00B95CEB">
        <w:t xml:space="preserve">- Reformular la información de forma atractiva para el alumnado. </w:t>
      </w:r>
    </w:p>
    <w:p w14:paraId="60C2050A" w14:textId="77777777" w:rsidR="002F0464" w:rsidRPr="00B95CEB" w:rsidRDefault="002F0464" w:rsidP="002F0464">
      <w:pPr>
        <w:pStyle w:val="Prrafodelista"/>
        <w:spacing w:after="0" w:line="240" w:lineRule="auto"/>
        <w:ind w:left="765"/>
        <w:jc w:val="both"/>
      </w:pPr>
      <w:r w:rsidRPr="00B95CEB">
        <w:t xml:space="preserve">- Atender a los  diversos estilos de aprendizaje del alumnado. </w:t>
      </w:r>
    </w:p>
    <w:p w14:paraId="0E483E1B" w14:textId="77777777" w:rsidR="002F0464" w:rsidRPr="00B95CEB" w:rsidRDefault="002F0464" w:rsidP="002F0464">
      <w:pPr>
        <w:pStyle w:val="Prrafodelista"/>
        <w:spacing w:after="0" w:line="240" w:lineRule="auto"/>
        <w:ind w:left="765"/>
        <w:jc w:val="both"/>
      </w:pPr>
      <w:r w:rsidRPr="00B95CEB">
        <w:t xml:space="preserve">- Potenciar el pensamiento creativo y crítico. </w:t>
      </w:r>
    </w:p>
    <w:p w14:paraId="048353C0" w14:textId="77777777" w:rsidR="002F0464" w:rsidRPr="00B95CEB" w:rsidRDefault="002F0464" w:rsidP="002F0464">
      <w:pPr>
        <w:pStyle w:val="Prrafodelista"/>
        <w:spacing w:after="0" w:line="240" w:lineRule="auto"/>
        <w:ind w:left="765"/>
        <w:jc w:val="both"/>
      </w:pPr>
      <w:r w:rsidRPr="00B95CEB">
        <w:t>- Favorecer la inquietud, curiosidad y motivación del alumnado para evolucionar en</w:t>
      </w:r>
      <w:r>
        <w:t xml:space="preserve"> </w:t>
      </w:r>
      <w:r w:rsidRPr="00B95CEB">
        <w:t xml:space="preserve">aprendizaje. </w:t>
      </w:r>
    </w:p>
    <w:p w14:paraId="3D309A3B" w14:textId="77777777" w:rsidR="002F0464" w:rsidRPr="00B95CEB" w:rsidRDefault="002F0464" w:rsidP="002F0464">
      <w:pPr>
        <w:pStyle w:val="Prrafodelista"/>
        <w:spacing w:after="0" w:line="240" w:lineRule="auto"/>
        <w:ind w:left="765"/>
        <w:jc w:val="both"/>
      </w:pPr>
    </w:p>
    <w:p w14:paraId="0C99AD17" w14:textId="77777777" w:rsidR="002F0464" w:rsidRPr="00B95CEB" w:rsidRDefault="002F0464" w:rsidP="002F0464">
      <w:pPr>
        <w:pStyle w:val="Prrafodelista"/>
        <w:spacing w:after="0" w:line="240" w:lineRule="auto"/>
        <w:ind w:left="765"/>
        <w:jc w:val="both"/>
      </w:pPr>
    </w:p>
    <w:p w14:paraId="7E921528" w14:textId="77777777" w:rsidR="002F0464" w:rsidRPr="00D4416B" w:rsidRDefault="002F0464" w:rsidP="00C05A2C">
      <w:pPr>
        <w:pStyle w:val="Prrafodelista"/>
        <w:numPr>
          <w:ilvl w:val="0"/>
          <w:numId w:val="43"/>
        </w:numPr>
        <w:spacing w:after="0" w:line="240" w:lineRule="auto"/>
        <w:jc w:val="both"/>
        <w:rPr>
          <w:b/>
        </w:rPr>
      </w:pPr>
      <w:r w:rsidRPr="00D4416B">
        <w:rPr>
          <w:b/>
        </w:rPr>
        <w:t xml:space="preserve">COOPERACION </w:t>
      </w:r>
    </w:p>
    <w:p w14:paraId="45429C83" w14:textId="77777777" w:rsidR="002F0464" w:rsidRPr="00B95CEB" w:rsidRDefault="002F0464" w:rsidP="002F0464">
      <w:pPr>
        <w:pStyle w:val="Prrafodelista"/>
        <w:spacing w:after="0" w:line="240" w:lineRule="auto"/>
        <w:ind w:left="765"/>
        <w:jc w:val="both"/>
      </w:pPr>
      <w:r w:rsidRPr="00B95CEB">
        <w:t>- Planificar cursos, unidades didácticas, proyectos, temáticas en los que colabore el profesorado de AI</w:t>
      </w:r>
      <w:r>
        <w:t>CLE con el resto de profesorado</w:t>
      </w:r>
      <w:r w:rsidRPr="00B95CEB">
        <w:t xml:space="preserve">. </w:t>
      </w:r>
    </w:p>
    <w:p w14:paraId="277B2688" w14:textId="77777777" w:rsidR="002F0464" w:rsidRPr="00B95CEB" w:rsidRDefault="002F0464" w:rsidP="002F0464">
      <w:pPr>
        <w:pStyle w:val="Prrafodelista"/>
        <w:spacing w:after="0" w:line="240" w:lineRule="auto"/>
        <w:ind w:left="765"/>
        <w:jc w:val="both"/>
      </w:pPr>
      <w:r w:rsidRPr="00B95CEB">
        <w:t xml:space="preserve">- Involucrar a las familias en los procesos de aprendizaje AICLE para poder ayudar al alumnado. </w:t>
      </w:r>
    </w:p>
    <w:p w14:paraId="3A81FA2F" w14:textId="77777777" w:rsidR="002F0464" w:rsidRPr="00B95CEB" w:rsidRDefault="002F0464" w:rsidP="002F0464">
      <w:pPr>
        <w:pStyle w:val="Prrafodelista"/>
        <w:spacing w:after="0" w:line="240" w:lineRule="auto"/>
        <w:ind w:left="765"/>
        <w:jc w:val="both"/>
      </w:pPr>
      <w:r w:rsidRPr="00B95CEB">
        <w:lastRenderedPageBreak/>
        <w:t>- Involucrar a las autoridades locales, regionales, nacionales e internacionales en las dinámicas AICLE del centro educativo (Mehisto et al. 2008: 29)</w:t>
      </w:r>
    </w:p>
    <w:p w14:paraId="2767C18E" w14:textId="77777777" w:rsidR="002F0464" w:rsidRPr="00B95CEB" w:rsidRDefault="002F0464" w:rsidP="002F0464">
      <w:pPr>
        <w:spacing w:after="0" w:line="240" w:lineRule="auto"/>
        <w:jc w:val="both"/>
        <w:rPr>
          <w:rFonts w:cs="Arial"/>
        </w:rPr>
      </w:pPr>
    </w:p>
    <w:p w14:paraId="52792E51" w14:textId="77777777" w:rsidR="002F0464" w:rsidRPr="00B95CEB" w:rsidRDefault="002F0464" w:rsidP="002F0464">
      <w:pPr>
        <w:spacing w:after="0" w:line="240" w:lineRule="auto"/>
        <w:jc w:val="both"/>
        <w:rPr>
          <w:rFonts w:cs="Arial"/>
        </w:rPr>
      </w:pPr>
      <w:r>
        <w:rPr>
          <w:rFonts w:cs="Arial"/>
        </w:rPr>
        <w:t xml:space="preserve">En </w:t>
      </w:r>
      <w:r w:rsidRPr="00832454">
        <w:rPr>
          <w:rFonts w:cs="Arial"/>
          <w:color w:val="00B050"/>
        </w:rPr>
        <w:t>el</w:t>
      </w:r>
      <w:r w:rsidRPr="00B95CEB">
        <w:rPr>
          <w:rFonts w:cs="Arial"/>
        </w:rPr>
        <w:t xml:space="preserve"> presente proyecto se plantea emplear esta metodología desde el nivel INICIAL 2 hasta Tercero de Bachillerato puesto que va encaminada a las certificaciones y este método comprende el desarrollo de lecturas comprensivas, proyectos en distintas asignaturas , trabajos en grupo, trabajos por roles, el uso de ejemplos y situaciones reales, escenificaciones teatrales o guiones radiofónicos, tareas de recepción: (escuchar y leer)  recopilar o contrastar información sobre un tema, analizar y/o comprender, tareas de producción: (hablar y escribir) diseñar algún objeto o producto es decir elaborar una guía u otro tipo de documento. Desarrollando así las 4 macro-habilidades en el idioma inglés de manera didáctica y significativa para los estudiantes. </w:t>
      </w:r>
    </w:p>
    <w:p w14:paraId="0DF2A914" w14:textId="77777777" w:rsidR="002F0464" w:rsidRPr="00B95CEB" w:rsidRDefault="002F0464" w:rsidP="002F0464">
      <w:pPr>
        <w:spacing w:after="0" w:line="240" w:lineRule="auto"/>
        <w:jc w:val="both"/>
        <w:rPr>
          <w:rFonts w:cs="Arial"/>
        </w:rPr>
      </w:pPr>
    </w:p>
    <w:p w14:paraId="314D1AF7" w14:textId="77777777" w:rsidR="002F0464" w:rsidRPr="00B95CEB" w:rsidRDefault="002F0464" w:rsidP="002F0464">
      <w:pPr>
        <w:spacing w:after="0" w:line="240" w:lineRule="auto"/>
        <w:jc w:val="both"/>
        <w:rPr>
          <w:rFonts w:cs="Arial"/>
        </w:rPr>
      </w:pPr>
      <w:r w:rsidRPr="00B95CEB">
        <w:rPr>
          <w:rFonts w:cs="Arial"/>
        </w:rPr>
        <w:t xml:space="preserve">Nos apoyaremos   también  en el Método Comunicativo y de acuerdo a varias aportaciones de diversos investigadores tales como Michael Canale y Merril Swain (1980) y ampliado por Canale (1983), se describe al </w:t>
      </w:r>
      <w:r w:rsidRPr="00B95CEB">
        <w:rPr>
          <w:rFonts w:cs="Arial"/>
          <w:b/>
        </w:rPr>
        <w:t>método comunicativo</w:t>
      </w:r>
      <w:r w:rsidRPr="00B95CEB">
        <w:rPr>
          <w:rFonts w:cs="Arial"/>
        </w:rPr>
        <w:t xml:space="preserve"> de la siguiente manera:</w:t>
      </w:r>
    </w:p>
    <w:p w14:paraId="76104022" w14:textId="77777777" w:rsidR="002F0464" w:rsidRPr="00B95CEB" w:rsidRDefault="002F0464" w:rsidP="00C05A2C">
      <w:pPr>
        <w:pStyle w:val="Prrafodelista"/>
        <w:numPr>
          <w:ilvl w:val="0"/>
          <w:numId w:val="42"/>
        </w:numPr>
        <w:spacing w:after="0" w:line="240" w:lineRule="auto"/>
        <w:jc w:val="both"/>
        <w:rPr>
          <w:rFonts w:cs="Arial"/>
        </w:rPr>
      </w:pPr>
      <w:r w:rsidRPr="00B95CEB">
        <w:rPr>
          <w:rFonts w:cs="Arial"/>
          <w:b/>
        </w:rPr>
        <w:t>La competencia gramatical:</w:t>
      </w:r>
      <w:r w:rsidRPr="00B95CEB">
        <w:rPr>
          <w:rFonts w:cs="Arial"/>
        </w:rPr>
        <w:t xml:space="preserve"> supone el dominio del código lingüístico, es decir, de la gramática, del sistema fonológico y del léxico.</w:t>
      </w:r>
    </w:p>
    <w:p w14:paraId="6879405A" w14:textId="77777777" w:rsidR="002F0464" w:rsidRPr="00B95CEB" w:rsidRDefault="002F0464" w:rsidP="00C05A2C">
      <w:pPr>
        <w:pStyle w:val="Prrafodelista"/>
        <w:numPr>
          <w:ilvl w:val="0"/>
          <w:numId w:val="42"/>
        </w:numPr>
        <w:spacing w:after="0" w:line="240" w:lineRule="auto"/>
        <w:jc w:val="both"/>
        <w:rPr>
          <w:rFonts w:cs="Arial"/>
        </w:rPr>
      </w:pPr>
      <w:r w:rsidRPr="00B95CEB">
        <w:rPr>
          <w:rFonts w:cs="Arial"/>
          <w:b/>
        </w:rPr>
        <w:t>La competencia sociolingüística:</w:t>
      </w:r>
      <w:r w:rsidRPr="00B95CEB">
        <w:rPr>
          <w:rFonts w:cs="Arial"/>
        </w:rPr>
        <w:t xml:space="preserve"> tiene que ver con el conocimiento de las propiedades de los enunciados en relación con el contexto social y la situación de comunicación en los que se producen (la información compartida entre los interlocutores, las intenciones comunicativas de la interacción, etc.).</w:t>
      </w:r>
    </w:p>
    <w:p w14:paraId="0EA69B09" w14:textId="77777777" w:rsidR="002F0464" w:rsidRPr="00B95CEB" w:rsidRDefault="002F0464" w:rsidP="00C05A2C">
      <w:pPr>
        <w:pStyle w:val="Prrafodelista"/>
        <w:numPr>
          <w:ilvl w:val="0"/>
          <w:numId w:val="42"/>
        </w:numPr>
        <w:spacing w:after="0" w:line="240" w:lineRule="auto"/>
        <w:jc w:val="both"/>
        <w:rPr>
          <w:rFonts w:cs="Arial"/>
        </w:rPr>
      </w:pPr>
      <w:r w:rsidRPr="00B95CEB">
        <w:rPr>
          <w:rFonts w:cs="Arial"/>
          <w:b/>
        </w:rPr>
        <w:t>La competencia discursiva:</w:t>
      </w:r>
      <w:r w:rsidRPr="00B95CEB">
        <w:rPr>
          <w:rFonts w:cs="Arial"/>
        </w:rPr>
        <w:t xml:space="preserve"> se refiere al conocimiento de las relaciones entre los diferentes elementos de un mensaje y al dominio de las normas de combinación de dichos elementos de acuerdo con los diferentes tipos de textos.</w:t>
      </w:r>
    </w:p>
    <w:p w14:paraId="28964FAF" w14:textId="77777777" w:rsidR="002F0464" w:rsidRPr="00B95CEB" w:rsidRDefault="002F0464" w:rsidP="00C05A2C">
      <w:pPr>
        <w:pStyle w:val="Prrafodelista"/>
        <w:numPr>
          <w:ilvl w:val="0"/>
          <w:numId w:val="42"/>
        </w:numPr>
        <w:spacing w:after="0" w:line="240" w:lineRule="auto"/>
        <w:jc w:val="both"/>
        <w:rPr>
          <w:rFonts w:cs="Arial"/>
        </w:rPr>
      </w:pPr>
      <w:r w:rsidRPr="00B95CEB">
        <w:rPr>
          <w:rFonts w:cs="Arial"/>
          <w:b/>
        </w:rPr>
        <w:t>La competencia estratégica:</w:t>
      </w:r>
      <w:r w:rsidRPr="00B95CEB">
        <w:rPr>
          <w:rFonts w:cs="Arial"/>
        </w:rPr>
        <w:t xml:space="preserve"> hace referencia al dominio de las estrategias de comunicación verbal y no verbal para controlar la comunicación, para reforzar la eficacia de la misma o para compensar el insuficiente dominio de otras competencias.</w:t>
      </w:r>
    </w:p>
    <w:p w14:paraId="297BB4E2" w14:textId="77777777" w:rsidR="002F0464" w:rsidRPr="00B95CEB" w:rsidRDefault="002F0464" w:rsidP="002F0464">
      <w:pPr>
        <w:pStyle w:val="Prrafodelista"/>
        <w:spacing w:after="0" w:line="240" w:lineRule="auto"/>
        <w:jc w:val="both"/>
        <w:rPr>
          <w:rFonts w:cs="Arial"/>
        </w:rPr>
      </w:pPr>
    </w:p>
    <w:p w14:paraId="09D70072" w14:textId="77777777" w:rsidR="002F0464" w:rsidRDefault="002F0464" w:rsidP="002F0464">
      <w:pPr>
        <w:spacing w:after="0" w:line="240" w:lineRule="auto"/>
        <w:jc w:val="both"/>
        <w:rPr>
          <w:rFonts w:cs="Arial"/>
        </w:rPr>
      </w:pPr>
      <w:r w:rsidRPr="00B95CEB">
        <w:rPr>
          <w:rFonts w:cs="Arial"/>
        </w:rPr>
        <w:t>Tal como lo plantean estos autores es de suma importancia poner hincapié en el desarrollo de las macrodestrezas: Speaking y Listening mediante el empleo de esta corriente meto</w:t>
      </w:r>
      <w:r>
        <w:rPr>
          <w:rFonts w:cs="Arial"/>
        </w:rPr>
        <w:t>dológica los estudiantes llegará</w:t>
      </w:r>
      <w:r w:rsidRPr="00B95CEB">
        <w:rPr>
          <w:rFonts w:cs="Arial"/>
        </w:rPr>
        <w:t>n a  tener un dominio real y a fami</w:t>
      </w:r>
      <w:r>
        <w:rPr>
          <w:rFonts w:cs="Arial"/>
        </w:rPr>
        <w:t>liarizarse en la segunda lengua. Por</w:t>
      </w:r>
      <w:r w:rsidRPr="00B95CEB">
        <w:rPr>
          <w:rFonts w:cs="Arial"/>
        </w:rPr>
        <w:t xml:space="preserve"> ello se plantea en el presente proyecto el uso habitual del idioma dentro del aula y  fuera de ella, logrando así fomentar las habilidades </w:t>
      </w:r>
      <w:proofErr w:type="gramStart"/>
      <w:r w:rsidRPr="00B95CEB">
        <w:rPr>
          <w:rFonts w:cs="Arial"/>
        </w:rPr>
        <w:t>en</w:t>
      </w:r>
      <w:proofErr w:type="gramEnd"/>
      <w:r w:rsidRPr="00B95CEB">
        <w:rPr>
          <w:rFonts w:cs="Arial"/>
        </w:rPr>
        <w:t xml:space="preserve"> inglés y por consiguiente al</w:t>
      </w:r>
      <w:r>
        <w:rPr>
          <w:rFonts w:cs="Arial"/>
        </w:rPr>
        <w:t>canzar un nivel adecuado de manejo del idioma</w:t>
      </w:r>
      <w:r w:rsidRPr="00B95CEB">
        <w:rPr>
          <w:rFonts w:cs="Arial"/>
        </w:rPr>
        <w:t>.</w:t>
      </w:r>
    </w:p>
    <w:p w14:paraId="1838CDB0" w14:textId="77777777" w:rsidR="002F0464" w:rsidRDefault="002F0464" w:rsidP="002F0464">
      <w:pPr>
        <w:rPr>
          <w:rFonts w:cs="Arial"/>
          <w:b/>
        </w:rPr>
      </w:pPr>
    </w:p>
    <w:p w14:paraId="56379C39" w14:textId="77777777" w:rsidR="002F0464" w:rsidRDefault="002F0464" w:rsidP="002F0464">
      <w:pPr>
        <w:rPr>
          <w:rFonts w:cs="Arial"/>
          <w:b/>
        </w:rPr>
      </w:pPr>
      <w:r>
        <w:rPr>
          <w:rFonts w:cs="Arial"/>
          <w:b/>
        </w:rPr>
        <w:t>MALLA CURRICULAR</w:t>
      </w:r>
    </w:p>
    <w:tbl>
      <w:tblPr>
        <w:tblW w:w="8612" w:type="dxa"/>
        <w:tblCellMar>
          <w:left w:w="70" w:type="dxa"/>
          <w:right w:w="70" w:type="dxa"/>
        </w:tblCellMar>
        <w:tblLook w:val="04A0" w:firstRow="1" w:lastRow="0" w:firstColumn="1" w:lastColumn="0" w:noHBand="0" w:noVBand="1"/>
      </w:tblPr>
      <w:tblGrid>
        <w:gridCol w:w="3224"/>
        <w:gridCol w:w="538"/>
        <w:gridCol w:w="538"/>
        <w:gridCol w:w="539"/>
        <w:gridCol w:w="539"/>
        <w:gridCol w:w="539"/>
        <w:gridCol w:w="539"/>
        <w:gridCol w:w="539"/>
        <w:gridCol w:w="539"/>
        <w:gridCol w:w="539"/>
        <w:gridCol w:w="539"/>
      </w:tblGrid>
      <w:tr w:rsidR="002F0464" w:rsidRPr="007D1B27" w14:paraId="5639E474" w14:textId="77777777" w:rsidTr="002F0464">
        <w:trPr>
          <w:trHeight w:val="300"/>
        </w:trPr>
        <w:tc>
          <w:tcPr>
            <w:tcW w:w="322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7114E5" w14:textId="77777777" w:rsidR="002F0464" w:rsidRPr="007D1B27" w:rsidRDefault="002F0464" w:rsidP="002F0464">
            <w:pPr>
              <w:spacing w:after="0" w:line="240" w:lineRule="auto"/>
              <w:jc w:val="center"/>
              <w:rPr>
                <w:rFonts w:eastAsia="Times New Roman" w:cs="Times New Roman"/>
                <w:lang w:eastAsia="es-ES"/>
              </w:rPr>
            </w:pPr>
            <w:r w:rsidRPr="007D1B27">
              <w:rPr>
                <w:rFonts w:eastAsia="Times New Roman" w:cs="Times New Roman"/>
                <w:lang w:eastAsia="es-ES"/>
              </w:rPr>
              <w:t>ASIGNATURAS</w:t>
            </w:r>
          </w:p>
        </w:tc>
        <w:tc>
          <w:tcPr>
            <w:tcW w:w="5388" w:type="dxa"/>
            <w:gridSpan w:val="10"/>
            <w:tcBorders>
              <w:top w:val="single" w:sz="4" w:space="0" w:color="auto"/>
              <w:left w:val="nil"/>
              <w:bottom w:val="nil"/>
              <w:right w:val="single" w:sz="4" w:space="0" w:color="000000"/>
            </w:tcBorders>
            <w:shd w:val="clear" w:color="auto" w:fill="auto"/>
            <w:noWrap/>
            <w:vAlign w:val="bottom"/>
            <w:hideMark/>
          </w:tcPr>
          <w:p w14:paraId="433B5508" w14:textId="77777777" w:rsidR="002F0464" w:rsidRPr="007D1B27" w:rsidRDefault="002F0464" w:rsidP="002F0464">
            <w:pPr>
              <w:spacing w:after="0" w:line="240" w:lineRule="auto"/>
              <w:jc w:val="center"/>
              <w:rPr>
                <w:rFonts w:eastAsia="Times New Roman" w:cs="Times New Roman"/>
                <w:lang w:eastAsia="es-ES"/>
              </w:rPr>
            </w:pPr>
            <w:r w:rsidRPr="007D1B27">
              <w:rPr>
                <w:rFonts w:eastAsia="Times New Roman" w:cs="Times New Roman"/>
                <w:lang w:eastAsia="es-ES"/>
              </w:rPr>
              <w:t>HORAS SEMANALES DE CLASE POR ASIGNATURAS</w:t>
            </w:r>
          </w:p>
        </w:tc>
      </w:tr>
      <w:tr w:rsidR="002F0464" w:rsidRPr="007D1B27" w14:paraId="16823F31" w14:textId="77777777" w:rsidTr="002F0464">
        <w:trPr>
          <w:trHeight w:val="300"/>
        </w:trPr>
        <w:tc>
          <w:tcPr>
            <w:tcW w:w="3224" w:type="dxa"/>
            <w:vMerge/>
            <w:tcBorders>
              <w:top w:val="single" w:sz="4" w:space="0" w:color="auto"/>
              <w:left w:val="single" w:sz="4" w:space="0" w:color="auto"/>
              <w:bottom w:val="single" w:sz="4" w:space="0" w:color="000000"/>
              <w:right w:val="single" w:sz="4" w:space="0" w:color="auto"/>
            </w:tcBorders>
            <w:vAlign w:val="center"/>
            <w:hideMark/>
          </w:tcPr>
          <w:p w14:paraId="05FE1A19" w14:textId="77777777" w:rsidR="002F0464" w:rsidRPr="007D1B27" w:rsidRDefault="002F0464" w:rsidP="002F0464">
            <w:pPr>
              <w:spacing w:after="0" w:line="240" w:lineRule="auto"/>
              <w:rPr>
                <w:rFonts w:eastAsia="Times New Roman" w:cs="Times New Roman"/>
                <w:lang w:eastAsia="es-ES"/>
              </w:rPr>
            </w:pPr>
          </w:p>
        </w:tc>
        <w:tc>
          <w:tcPr>
            <w:tcW w:w="5388" w:type="dxa"/>
            <w:gridSpan w:val="10"/>
            <w:tcBorders>
              <w:top w:val="nil"/>
              <w:left w:val="nil"/>
              <w:bottom w:val="single" w:sz="4" w:space="0" w:color="auto"/>
              <w:right w:val="single" w:sz="4" w:space="0" w:color="000000"/>
            </w:tcBorders>
            <w:shd w:val="clear" w:color="auto" w:fill="auto"/>
            <w:noWrap/>
            <w:vAlign w:val="bottom"/>
            <w:hideMark/>
          </w:tcPr>
          <w:p w14:paraId="003BF067" w14:textId="77777777" w:rsidR="002F0464" w:rsidRPr="007D1B27" w:rsidRDefault="002F0464" w:rsidP="002F0464">
            <w:pPr>
              <w:spacing w:after="0" w:line="240" w:lineRule="auto"/>
              <w:jc w:val="center"/>
              <w:rPr>
                <w:rFonts w:eastAsia="Times New Roman" w:cs="Times New Roman"/>
                <w:lang w:eastAsia="es-ES"/>
              </w:rPr>
            </w:pPr>
            <w:r w:rsidRPr="007D1B27">
              <w:rPr>
                <w:rFonts w:eastAsia="Times New Roman" w:cs="Times New Roman"/>
                <w:lang w:eastAsia="es-ES"/>
              </w:rPr>
              <w:t>/AÑOS DE EDUCACION GENERAL BASICA</w:t>
            </w:r>
          </w:p>
        </w:tc>
      </w:tr>
      <w:tr w:rsidR="002F0464" w:rsidRPr="007D1B27" w14:paraId="42C003B2" w14:textId="77777777" w:rsidTr="002F0464">
        <w:trPr>
          <w:trHeight w:val="300"/>
        </w:trPr>
        <w:tc>
          <w:tcPr>
            <w:tcW w:w="3224" w:type="dxa"/>
            <w:tcBorders>
              <w:top w:val="nil"/>
              <w:left w:val="single" w:sz="4" w:space="0" w:color="auto"/>
              <w:bottom w:val="single" w:sz="4" w:space="0" w:color="auto"/>
              <w:right w:val="single" w:sz="4" w:space="0" w:color="auto"/>
            </w:tcBorders>
            <w:shd w:val="clear" w:color="auto" w:fill="auto"/>
            <w:hideMark/>
          </w:tcPr>
          <w:p w14:paraId="1DBEEEE1" w14:textId="77777777" w:rsidR="002F0464" w:rsidRPr="007D1B27" w:rsidRDefault="002F0464" w:rsidP="002F0464">
            <w:pPr>
              <w:spacing w:after="0" w:line="240" w:lineRule="auto"/>
              <w:rPr>
                <w:rFonts w:ascii="Arial" w:eastAsia="Times New Roman" w:hAnsi="Arial" w:cs="Arial"/>
                <w:color w:val="373737"/>
                <w:sz w:val="13"/>
                <w:szCs w:val="13"/>
                <w:lang w:eastAsia="es-ES"/>
              </w:rPr>
            </w:pPr>
            <w:r w:rsidRPr="007D1B27">
              <w:rPr>
                <w:rFonts w:ascii="Arial" w:eastAsia="Times New Roman" w:hAnsi="Arial" w:cs="Arial"/>
                <w:color w:val="373737"/>
                <w:sz w:val="13"/>
                <w:szCs w:val="13"/>
                <w:lang w:eastAsia="es-ES"/>
              </w:rPr>
              <w:t> </w:t>
            </w:r>
          </w:p>
        </w:tc>
        <w:tc>
          <w:tcPr>
            <w:tcW w:w="538" w:type="dxa"/>
            <w:tcBorders>
              <w:top w:val="nil"/>
              <w:left w:val="nil"/>
              <w:bottom w:val="single" w:sz="4" w:space="0" w:color="auto"/>
              <w:right w:val="single" w:sz="4" w:space="0" w:color="auto"/>
            </w:tcBorders>
            <w:shd w:val="clear" w:color="auto" w:fill="auto"/>
            <w:vAlign w:val="bottom"/>
            <w:hideMark/>
          </w:tcPr>
          <w:p w14:paraId="40DEF8CC"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1º</w:t>
            </w:r>
          </w:p>
        </w:tc>
        <w:tc>
          <w:tcPr>
            <w:tcW w:w="538" w:type="dxa"/>
            <w:tcBorders>
              <w:top w:val="nil"/>
              <w:left w:val="nil"/>
              <w:bottom w:val="single" w:sz="4" w:space="0" w:color="auto"/>
              <w:right w:val="single" w:sz="4" w:space="0" w:color="auto"/>
            </w:tcBorders>
            <w:shd w:val="clear" w:color="auto" w:fill="auto"/>
            <w:vAlign w:val="bottom"/>
            <w:hideMark/>
          </w:tcPr>
          <w:p w14:paraId="44FB8BF7"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2º</w:t>
            </w:r>
          </w:p>
        </w:tc>
        <w:tc>
          <w:tcPr>
            <w:tcW w:w="539" w:type="dxa"/>
            <w:tcBorders>
              <w:top w:val="nil"/>
              <w:left w:val="nil"/>
              <w:bottom w:val="single" w:sz="4" w:space="0" w:color="auto"/>
              <w:right w:val="single" w:sz="4" w:space="0" w:color="auto"/>
            </w:tcBorders>
            <w:shd w:val="clear" w:color="auto" w:fill="auto"/>
            <w:vAlign w:val="bottom"/>
            <w:hideMark/>
          </w:tcPr>
          <w:p w14:paraId="0135651E"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3º</w:t>
            </w:r>
          </w:p>
        </w:tc>
        <w:tc>
          <w:tcPr>
            <w:tcW w:w="539" w:type="dxa"/>
            <w:tcBorders>
              <w:top w:val="nil"/>
              <w:left w:val="nil"/>
              <w:bottom w:val="single" w:sz="4" w:space="0" w:color="auto"/>
              <w:right w:val="single" w:sz="4" w:space="0" w:color="auto"/>
            </w:tcBorders>
            <w:shd w:val="clear" w:color="auto" w:fill="auto"/>
            <w:vAlign w:val="bottom"/>
            <w:hideMark/>
          </w:tcPr>
          <w:p w14:paraId="7874CFF7"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4º</w:t>
            </w:r>
          </w:p>
        </w:tc>
        <w:tc>
          <w:tcPr>
            <w:tcW w:w="539" w:type="dxa"/>
            <w:tcBorders>
              <w:top w:val="nil"/>
              <w:left w:val="nil"/>
              <w:bottom w:val="single" w:sz="4" w:space="0" w:color="auto"/>
              <w:right w:val="single" w:sz="4" w:space="0" w:color="auto"/>
            </w:tcBorders>
            <w:shd w:val="clear" w:color="auto" w:fill="auto"/>
            <w:vAlign w:val="bottom"/>
            <w:hideMark/>
          </w:tcPr>
          <w:p w14:paraId="345B2D0B"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5º</w:t>
            </w:r>
          </w:p>
        </w:tc>
        <w:tc>
          <w:tcPr>
            <w:tcW w:w="539" w:type="dxa"/>
            <w:tcBorders>
              <w:top w:val="nil"/>
              <w:left w:val="nil"/>
              <w:bottom w:val="single" w:sz="4" w:space="0" w:color="auto"/>
              <w:right w:val="single" w:sz="4" w:space="0" w:color="auto"/>
            </w:tcBorders>
            <w:shd w:val="clear" w:color="auto" w:fill="auto"/>
            <w:vAlign w:val="bottom"/>
            <w:hideMark/>
          </w:tcPr>
          <w:p w14:paraId="28DBDD2F"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6º</w:t>
            </w:r>
          </w:p>
        </w:tc>
        <w:tc>
          <w:tcPr>
            <w:tcW w:w="539" w:type="dxa"/>
            <w:tcBorders>
              <w:top w:val="nil"/>
              <w:left w:val="nil"/>
              <w:bottom w:val="single" w:sz="4" w:space="0" w:color="auto"/>
              <w:right w:val="single" w:sz="4" w:space="0" w:color="auto"/>
            </w:tcBorders>
            <w:shd w:val="clear" w:color="auto" w:fill="auto"/>
            <w:vAlign w:val="bottom"/>
            <w:hideMark/>
          </w:tcPr>
          <w:p w14:paraId="15C113EB"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7º</w:t>
            </w:r>
          </w:p>
        </w:tc>
        <w:tc>
          <w:tcPr>
            <w:tcW w:w="539" w:type="dxa"/>
            <w:tcBorders>
              <w:top w:val="nil"/>
              <w:left w:val="nil"/>
              <w:bottom w:val="single" w:sz="4" w:space="0" w:color="auto"/>
              <w:right w:val="single" w:sz="4" w:space="0" w:color="auto"/>
            </w:tcBorders>
            <w:shd w:val="clear" w:color="auto" w:fill="auto"/>
            <w:vAlign w:val="bottom"/>
            <w:hideMark/>
          </w:tcPr>
          <w:p w14:paraId="2B25C88F"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8º</w:t>
            </w:r>
          </w:p>
        </w:tc>
        <w:tc>
          <w:tcPr>
            <w:tcW w:w="539" w:type="dxa"/>
            <w:tcBorders>
              <w:top w:val="nil"/>
              <w:left w:val="nil"/>
              <w:bottom w:val="single" w:sz="4" w:space="0" w:color="auto"/>
              <w:right w:val="single" w:sz="4" w:space="0" w:color="auto"/>
            </w:tcBorders>
            <w:shd w:val="clear" w:color="auto" w:fill="auto"/>
            <w:vAlign w:val="bottom"/>
            <w:hideMark/>
          </w:tcPr>
          <w:p w14:paraId="638BD38A"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9º</w:t>
            </w:r>
          </w:p>
        </w:tc>
        <w:tc>
          <w:tcPr>
            <w:tcW w:w="539" w:type="dxa"/>
            <w:tcBorders>
              <w:top w:val="nil"/>
              <w:left w:val="nil"/>
              <w:bottom w:val="single" w:sz="4" w:space="0" w:color="auto"/>
              <w:right w:val="single" w:sz="4" w:space="0" w:color="auto"/>
            </w:tcBorders>
            <w:shd w:val="clear" w:color="auto" w:fill="auto"/>
            <w:vAlign w:val="bottom"/>
            <w:hideMark/>
          </w:tcPr>
          <w:p w14:paraId="063F3AD0"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10º</w:t>
            </w:r>
          </w:p>
        </w:tc>
      </w:tr>
      <w:tr w:rsidR="002F0464" w:rsidRPr="007D1B27" w14:paraId="14106447" w14:textId="77777777" w:rsidTr="002F0464">
        <w:trPr>
          <w:trHeight w:val="300"/>
        </w:trPr>
        <w:tc>
          <w:tcPr>
            <w:tcW w:w="3224" w:type="dxa"/>
            <w:tcBorders>
              <w:top w:val="nil"/>
              <w:left w:val="single" w:sz="4" w:space="0" w:color="auto"/>
              <w:bottom w:val="single" w:sz="4" w:space="0" w:color="auto"/>
              <w:right w:val="single" w:sz="4" w:space="0" w:color="auto"/>
            </w:tcBorders>
            <w:shd w:val="clear" w:color="auto" w:fill="auto"/>
            <w:vAlign w:val="center"/>
            <w:hideMark/>
          </w:tcPr>
          <w:p w14:paraId="5B5A9E1A" w14:textId="77777777" w:rsidR="002F0464" w:rsidRPr="007D1B27" w:rsidRDefault="002F0464" w:rsidP="002F0464">
            <w:pPr>
              <w:spacing w:after="0" w:line="240" w:lineRule="auto"/>
              <w:rPr>
                <w:rFonts w:eastAsia="Times New Roman" w:cs="Times New Roman"/>
                <w:b/>
                <w:bCs/>
                <w:color w:val="373737"/>
                <w:lang w:eastAsia="es-ES"/>
              </w:rPr>
            </w:pPr>
            <w:r w:rsidRPr="007D1B27">
              <w:rPr>
                <w:rFonts w:eastAsia="Times New Roman" w:cs="Times New Roman"/>
                <w:b/>
                <w:bCs/>
                <w:color w:val="373737"/>
                <w:lang w:eastAsia="es-ES"/>
              </w:rPr>
              <w:t>LENGUA Y LITERATURA</w:t>
            </w:r>
          </w:p>
        </w:tc>
        <w:tc>
          <w:tcPr>
            <w:tcW w:w="538" w:type="dxa"/>
            <w:tcBorders>
              <w:top w:val="nil"/>
              <w:left w:val="nil"/>
              <w:bottom w:val="single" w:sz="4" w:space="0" w:color="auto"/>
              <w:right w:val="single" w:sz="4" w:space="0" w:color="auto"/>
            </w:tcBorders>
            <w:shd w:val="clear" w:color="auto" w:fill="auto"/>
            <w:hideMark/>
          </w:tcPr>
          <w:p w14:paraId="3E702E80"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 </w:t>
            </w:r>
          </w:p>
        </w:tc>
        <w:tc>
          <w:tcPr>
            <w:tcW w:w="538" w:type="dxa"/>
            <w:tcBorders>
              <w:top w:val="nil"/>
              <w:left w:val="nil"/>
              <w:bottom w:val="single" w:sz="4" w:space="0" w:color="auto"/>
              <w:right w:val="single" w:sz="4" w:space="0" w:color="auto"/>
            </w:tcBorders>
            <w:shd w:val="clear" w:color="auto" w:fill="auto"/>
            <w:hideMark/>
          </w:tcPr>
          <w:p w14:paraId="70B4C348"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12</w:t>
            </w:r>
          </w:p>
        </w:tc>
        <w:tc>
          <w:tcPr>
            <w:tcW w:w="539" w:type="dxa"/>
            <w:tcBorders>
              <w:top w:val="nil"/>
              <w:left w:val="nil"/>
              <w:bottom w:val="single" w:sz="4" w:space="0" w:color="auto"/>
              <w:right w:val="single" w:sz="4" w:space="0" w:color="auto"/>
            </w:tcBorders>
            <w:shd w:val="clear" w:color="auto" w:fill="auto"/>
            <w:hideMark/>
          </w:tcPr>
          <w:p w14:paraId="61B498BD"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12</w:t>
            </w:r>
          </w:p>
        </w:tc>
        <w:tc>
          <w:tcPr>
            <w:tcW w:w="539" w:type="dxa"/>
            <w:tcBorders>
              <w:top w:val="nil"/>
              <w:left w:val="nil"/>
              <w:bottom w:val="single" w:sz="4" w:space="0" w:color="auto"/>
              <w:right w:val="single" w:sz="4" w:space="0" w:color="auto"/>
            </w:tcBorders>
            <w:shd w:val="clear" w:color="auto" w:fill="auto"/>
            <w:hideMark/>
          </w:tcPr>
          <w:p w14:paraId="685486F7"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9</w:t>
            </w:r>
          </w:p>
        </w:tc>
        <w:tc>
          <w:tcPr>
            <w:tcW w:w="539" w:type="dxa"/>
            <w:tcBorders>
              <w:top w:val="nil"/>
              <w:left w:val="nil"/>
              <w:bottom w:val="single" w:sz="4" w:space="0" w:color="auto"/>
              <w:right w:val="single" w:sz="4" w:space="0" w:color="auto"/>
            </w:tcBorders>
            <w:shd w:val="clear" w:color="auto" w:fill="auto"/>
            <w:hideMark/>
          </w:tcPr>
          <w:p w14:paraId="0DCA98AF"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9</w:t>
            </w:r>
          </w:p>
        </w:tc>
        <w:tc>
          <w:tcPr>
            <w:tcW w:w="539" w:type="dxa"/>
            <w:tcBorders>
              <w:top w:val="nil"/>
              <w:left w:val="nil"/>
              <w:bottom w:val="single" w:sz="4" w:space="0" w:color="auto"/>
              <w:right w:val="single" w:sz="4" w:space="0" w:color="auto"/>
            </w:tcBorders>
            <w:shd w:val="clear" w:color="auto" w:fill="auto"/>
            <w:hideMark/>
          </w:tcPr>
          <w:p w14:paraId="30503B15"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9</w:t>
            </w:r>
          </w:p>
        </w:tc>
        <w:tc>
          <w:tcPr>
            <w:tcW w:w="539" w:type="dxa"/>
            <w:tcBorders>
              <w:top w:val="nil"/>
              <w:left w:val="nil"/>
              <w:bottom w:val="single" w:sz="4" w:space="0" w:color="auto"/>
              <w:right w:val="single" w:sz="4" w:space="0" w:color="auto"/>
            </w:tcBorders>
            <w:shd w:val="clear" w:color="auto" w:fill="auto"/>
            <w:hideMark/>
          </w:tcPr>
          <w:p w14:paraId="10F74F60"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9</w:t>
            </w:r>
          </w:p>
        </w:tc>
        <w:tc>
          <w:tcPr>
            <w:tcW w:w="539" w:type="dxa"/>
            <w:tcBorders>
              <w:top w:val="nil"/>
              <w:left w:val="nil"/>
              <w:bottom w:val="single" w:sz="4" w:space="0" w:color="auto"/>
              <w:right w:val="single" w:sz="4" w:space="0" w:color="auto"/>
            </w:tcBorders>
            <w:shd w:val="clear" w:color="auto" w:fill="auto"/>
            <w:hideMark/>
          </w:tcPr>
          <w:p w14:paraId="7AACD8EF"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6</w:t>
            </w:r>
          </w:p>
        </w:tc>
        <w:tc>
          <w:tcPr>
            <w:tcW w:w="539" w:type="dxa"/>
            <w:tcBorders>
              <w:top w:val="nil"/>
              <w:left w:val="nil"/>
              <w:bottom w:val="single" w:sz="4" w:space="0" w:color="auto"/>
              <w:right w:val="single" w:sz="4" w:space="0" w:color="auto"/>
            </w:tcBorders>
            <w:shd w:val="clear" w:color="auto" w:fill="auto"/>
            <w:hideMark/>
          </w:tcPr>
          <w:p w14:paraId="540B3877"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6</w:t>
            </w:r>
          </w:p>
        </w:tc>
        <w:tc>
          <w:tcPr>
            <w:tcW w:w="539" w:type="dxa"/>
            <w:tcBorders>
              <w:top w:val="nil"/>
              <w:left w:val="nil"/>
              <w:bottom w:val="single" w:sz="4" w:space="0" w:color="auto"/>
              <w:right w:val="single" w:sz="4" w:space="0" w:color="auto"/>
            </w:tcBorders>
            <w:shd w:val="clear" w:color="auto" w:fill="auto"/>
            <w:hideMark/>
          </w:tcPr>
          <w:p w14:paraId="4D821FF2"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6</w:t>
            </w:r>
          </w:p>
        </w:tc>
      </w:tr>
      <w:tr w:rsidR="002F0464" w:rsidRPr="007D1B27" w14:paraId="2C29F7D6" w14:textId="77777777" w:rsidTr="002F0464">
        <w:trPr>
          <w:trHeight w:val="300"/>
        </w:trPr>
        <w:tc>
          <w:tcPr>
            <w:tcW w:w="3224" w:type="dxa"/>
            <w:tcBorders>
              <w:top w:val="nil"/>
              <w:left w:val="single" w:sz="4" w:space="0" w:color="auto"/>
              <w:bottom w:val="single" w:sz="4" w:space="0" w:color="auto"/>
              <w:right w:val="single" w:sz="4" w:space="0" w:color="auto"/>
            </w:tcBorders>
            <w:shd w:val="clear" w:color="auto" w:fill="auto"/>
            <w:vAlign w:val="center"/>
            <w:hideMark/>
          </w:tcPr>
          <w:p w14:paraId="53E3B7B5" w14:textId="77777777" w:rsidR="002F0464" w:rsidRPr="007D1B27" w:rsidRDefault="002F0464" w:rsidP="002F0464">
            <w:pPr>
              <w:spacing w:after="0" w:line="240" w:lineRule="auto"/>
              <w:rPr>
                <w:rFonts w:eastAsia="Times New Roman" w:cs="Times New Roman"/>
                <w:b/>
                <w:bCs/>
                <w:color w:val="373737"/>
                <w:lang w:eastAsia="es-ES"/>
              </w:rPr>
            </w:pPr>
            <w:r w:rsidRPr="007D1B27">
              <w:rPr>
                <w:rFonts w:eastAsia="Times New Roman" w:cs="Times New Roman"/>
                <w:b/>
                <w:bCs/>
                <w:color w:val="373737"/>
                <w:lang w:eastAsia="es-ES"/>
              </w:rPr>
              <w:t>MATEMATICA</w:t>
            </w:r>
          </w:p>
        </w:tc>
        <w:tc>
          <w:tcPr>
            <w:tcW w:w="538" w:type="dxa"/>
            <w:tcBorders>
              <w:top w:val="nil"/>
              <w:left w:val="nil"/>
              <w:bottom w:val="single" w:sz="4" w:space="0" w:color="auto"/>
              <w:right w:val="single" w:sz="4" w:space="0" w:color="auto"/>
            </w:tcBorders>
            <w:shd w:val="clear" w:color="auto" w:fill="auto"/>
            <w:vAlign w:val="bottom"/>
            <w:hideMark/>
          </w:tcPr>
          <w:p w14:paraId="620B7245"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 </w:t>
            </w:r>
          </w:p>
        </w:tc>
        <w:tc>
          <w:tcPr>
            <w:tcW w:w="538" w:type="dxa"/>
            <w:tcBorders>
              <w:top w:val="nil"/>
              <w:left w:val="nil"/>
              <w:bottom w:val="single" w:sz="4" w:space="0" w:color="auto"/>
              <w:right w:val="single" w:sz="4" w:space="0" w:color="auto"/>
            </w:tcBorders>
            <w:shd w:val="clear" w:color="auto" w:fill="auto"/>
            <w:vAlign w:val="bottom"/>
            <w:hideMark/>
          </w:tcPr>
          <w:p w14:paraId="6C2BA0E6"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8</w:t>
            </w:r>
          </w:p>
        </w:tc>
        <w:tc>
          <w:tcPr>
            <w:tcW w:w="539" w:type="dxa"/>
            <w:tcBorders>
              <w:top w:val="nil"/>
              <w:left w:val="nil"/>
              <w:bottom w:val="single" w:sz="4" w:space="0" w:color="auto"/>
              <w:right w:val="single" w:sz="4" w:space="0" w:color="auto"/>
            </w:tcBorders>
            <w:shd w:val="clear" w:color="auto" w:fill="auto"/>
            <w:vAlign w:val="bottom"/>
            <w:hideMark/>
          </w:tcPr>
          <w:p w14:paraId="60C87D9B"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8</w:t>
            </w:r>
          </w:p>
        </w:tc>
        <w:tc>
          <w:tcPr>
            <w:tcW w:w="539" w:type="dxa"/>
            <w:tcBorders>
              <w:top w:val="nil"/>
              <w:left w:val="nil"/>
              <w:bottom w:val="single" w:sz="4" w:space="0" w:color="auto"/>
              <w:right w:val="single" w:sz="4" w:space="0" w:color="auto"/>
            </w:tcBorders>
            <w:shd w:val="clear" w:color="auto" w:fill="auto"/>
            <w:vAlign w:val="bottom"/>
            <w:hideMark/>
          </w:tcPr>
          <w:p w14:paraId="06878C70"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7</w:t>
            </w:r>
          </w:p>
        </w:tc>
        <w:tc>
          <w:tcPr>
            <w:tcW w:w="539" w:type="dxa"/>
            <w:tcBorders>
              <w:top w:val="nil"/>
              <w:left w:val="nil"/>
              <w:bottom w:val="single" w:sz="4" w:space="0" w:color="auto"/>
              <w:right w:val="single" w:sz="4" w:space="0" w:color="auto"/>
            </w:tcBorders>
            <w:shd w:val="clear" w:color="auto" w:fill="auto"/>
            <w:vAlign w:val="bottom"/>
            <w:hideMark/>
          </w:tcPr>
          <w:p w14:paraId="19235219"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7</w:t>
            </w:r>
          </w:p>
        </w:tc>
        <w:tc>
          <w:tcPr>
            <w:tcW w:w="539" w:type="dxa"/>
            <w:tcBorders>
              <w:top w:val="nil"/>
              <w:left w:val="nil"/>
              <w:bottom w:val="single" w:sz="4" w:space="0" w:color="auto"/>
              <w:right w:val="single" w:sz="4" w:space="0" w:color="auto"/>
            </w:tcBorders>
            <w:shd w:val="clear" w:color="auto" w:fill="auto"/>
            <w:vAlign w:val="bottom"/>
            <w:hideMark/>
          </w:tcPr>
          <w:p w14:paraId="7B113F67"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7</w:t>
            </w:r>
          </w:p>
        </w:tc>
        <w:tc>
          <w:tcPr>
            <w:tcW w:w="539" w:type="dxa"/>
            <w:tcBorders>
              <w:top w:val="nil"/>
              <w:left w:val="nil"/>
              <w:bottom w:val="single" w:sz="4" w:space="0" w:color="auto"/>
              <w:right w:val="single" w:sz="4" w:space="0" w:color="auto"/>
            </w:tcBorders>
            <w:shd w:val="clear" w:color="auto" w:fill="auto"/>
            <w:vAlign w:val="bottom"/>
            <w:hideMark/>
          </w:tcPr>
          <w:p w14:paraId="5FBA46B4"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7</w:t>
            </w:r>
          </w:p>
        </w:tc>
        <w:tc>
          <w:tcPr>
            <w:tcW w:w="539" w:type="dxa"/>
            <w:tcBorders>
              <w:top w:val="nil"/>
              <w:left w:val="nil"/>
              <w:bottom w:val="single" w:sz="4" w:space="0" w:color="auto"/>
              <w:right w:val="single" w:sz="4" w:space="0" w:color="auto"/>
            </w:tcBorders>
            <w:shd w:val="clear" w:color="auto" w:fill="auto"/>
            <w:vAlign w:val="bottom"/>
            <w:hideMark/>
          </w:tcPr>
          <w:p w14:paraId="08376400"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6</w:t>
            </w:r>
          </w:p>
        </w:tc>
        <w:tc>
          <w:tcPr>
            <w:tcW w:w="539" w:type="dxa"/>
            <w:tcBorders>
              <w:top w:val="nil"/>
              <w:left w:val="nil"/>
              <w:bottom w:val="single" w:sz="4" w:space="0" w:color="auto"/>
              <w:right w:val="single" w:sz="4" w:space="0" w:color="auto"/>
            </w:tcBorders>
            <w:shd w:val="clear" w:color="auto" w:fill="auto"/>
            <w:vAlign w:val="bottom"/>
            <w:hideMark/>
          </w:tcPr>
          <w:p w14:paraId="50040A19"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6</w:t>
            </w:r>
          </w:p>
        </w:tc>
        <w:tc>
          <w:tcPr>
            <w:tcW w:w="539" w:type="dxa"/>
            <w:tcBorders>
              <w:top w:val="nil"/>
              <w:left w:val="nil"/>
              <w:bottom w:val="single" w:sz="4" w:space="0" w:color="auto"/>
              <w:right w:val="single" w:sz="4" w:space="0" w:color="auto"/>
            </w:tcBorders>
            <w:shd w:val="clear" w:color="auto" w:fill="auto"/>
            <w:vAlign w:val="bottom"/>
            <w:hideMark/>
          </w:tcPr>
          <w:p w14:paraId="46044077"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6</w:t>
            </w:r>
          </w:p>
        </w:tc>
      </w:tr>
      <w:tr w:rsidR="002F0464" w:rsidRPr="007D1B27" w14:paraId="3B79003C" w14:textId="77777777" w:rsidTr="002F0464">
        <w:trPr>
          <w:trHeight w:val="300"/>
        </w:trPr>
        <w:tc>
          <w:tcPr>
            <w:tcW w:w="3224" w:type="dxa"/>
            <w:tcBorders>
              <w:top w:val="nil"/>
              <w:left w:val="single" w:sz="4" w:space="0" w:color="auto"/>
              <w:bottom w:val="single" w:sz="4" w:space="0" w:color="auto"/>
              <w:right w:val="single" w:sz="4" w:space="0" w:color="auto"/>
            </w:tcBorders>
            <w:shd w:val="clear" w:color="auto" w:fill="auto"/>
            <w:vAlign w:val="center"/>
            <w:hideMark/>
          </w:tcPr>
          <w:p w14:paraId="6115A814" w14:textId="77777777" w:rsidR="002F0464" w:rsidRPr="007D1B27" w:rsidRDefault="002F0464" w:rsidP="002F0464">
            <w:pPr>
              <w:spacing w:after="0" w:line="240" w:lineRule="auto"/>
              <w:rPr>
                <w:rFonts w:eastAsia="Times New Roman" w:cs="Times New Roman"/>
                <w:b/>
                <w:bCs/>
                <w:color w:val="373737"/>
                <w:lang w:eastAsia="es-ES"/>
              </w:rPr>
            </w:pPr>
            <w:r w:rsidRPr="007D1B27">
              <w:rPr>
                <w:rFonts w:eastAsia="Times New Roman" w:cs="Times New Roman"/>
                <w:b/>
                <w:bCs/>
                <w:color w:val="373737"/>
                <w:lang w:eastAsia="es-ES"/>
              </w:rPr>
              <w:t>ENTORNO NATURAL Y SOCIAL</w:t>
            </w:r>
          </w:p>
        </w:tc>
        <w:tc>
          <w:tcPr>
            <w:tcW w:w="538" w:type="dxa"/>
            <w:tcBorders>
              <w:top w:val="nil"/>
              <w:left w:val="nil"/>
              <w:bottom w:val="single" w:sz="4" w:space="0" w:color="auto"/>
              <w:right w:val="single" w:sz="4" w:space="0" w:color="auto"/>
            </w:tcBorders>
            <w:shd w:val="clear" w:color="auto" w:fill="auto"/>
            <w:vAlign w:val="bottom"/>
            <w:hideMark/>
          </w:tcPr>
          <w:p w14:paraId="16DDF138"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25</w:t>
            </w:r>
          </w:p>
        </w:tc>
        <w:tc>
          <w:tcPr>
            <w:tcW w:w="538" w:type="dxa"/>
            <w:tcBorders>
              <w:top w:val="nil"/>
              <w:left w:val="nil"/>
              <w:bottom w:val="single" w:sz="4" w:space="0" w:color="auto"/>
              <w:right w:val="single" w:sz="4" w:space="0" w:color="auto"/>
            </w:tcBorders>
            <w:shd w:val="clear" w:color="auto" w:fill="auto"/>
            <w:vAlign w:val="bottom"/>
            <w:hideMark/>
          </w:tcPr>
          <w:p w14:paraId="5B7B9EAD"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30832891"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32B814B9"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 </w:t>
            </w:r>
          </w:p>
        </w:tc>
        <w:tc>
          <w:tcPr>
            <w:tcW w:w="539" w:type="dxa"/>
            <w:tcBorders>
              <w:top w:val="nil"/>
              <w:left w:val="nil"/>
              <w:bottom w:val="single" w:sz="4" w:space="0" w:color="auto"/>
              <w:right w:val="single" w:sz="4" w:space="0" w:color="auto"/>
            </w:tcBorders>
            <w:shd w:val="clear" w:color="auto" w:fill="auto"/>
            <w:vAlign w:val="bottom"/>
            <w:hideMark/>
          </w:tcPr>
          <w:p w14:paraId="5AFFD313"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 </w:t>
            </w:r>
          </w:p>
        </w:tc>
        <w:tc>
          <w:tcPr>
            <w:tcW w:w="539" w:type="dxa"/>
            <w:tcBorders>
              <w:top w:val="nil"/>
              <w:left w:val="nil"/>
              <w:bottom w:val="single" w:sz="4" w:space="0" w:color="auto"/>
              <w:right w:val="single" w:sz="4" w:space="0" w:color="auto"/>
            </w:tcBorders>
            <w:shd w:val="clear" w:color="auto" w:fill="auto"/>
            <w:vAlign w:val="bottom"/>
            <w:hideMark/>
          </w:tcPr>
          <w:p w14:paraId="23515FE3"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 </w:t>
            </w:r>
          </w:p>
        </w:tc>
        <w:tc>
          <w:tcPr>
            <w:tcW w:w="539" w:type="dxa"/>
            <w:tcBorders>
              <w:top w:val="nil"/>
              <w:left w:val="nil"/>
              <w:bottom w:val="single" w:sz="4" w:space="0" w:color="auto"/>
              <w:right w:val="single" w:sz="4" w:space="0" w:color="auto"/>
            </w:tcBorders>
            <w:shd w:val="clear" w:color="auto" w:fill="auto"/>
            <w:vAlign w:val="bottom"/>
            <w:hideMark/>
          </w:tcPr>
          <w:p w14:paraId="03D85518"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 </w:t>
            </w:r>
          </w:p>
        </w:tc>
        <w:tc>
          <w:tcPr>
            <w:tcW w:w="539" w:type="dxa"/>
            <w:tcBorders>
              <w:top w:val="nil"/>
              <w:left w:val="nil"/>
              <w:bottom w:val="single" w:sz="4" w:space="0" w:color="auto"/>
              <w:right w:val="single" w:sz="4" w:space="0" w:color="auto"/>
            </w:tcBorders>
            <w:shd w:val="clear" w:color="auto" w:fill="auto"/>
            <w:vAlign w:val="bottom"/>
            <w:hideMark/>
          </w:tcPr>
          <w:p w14:paraId="1D453417"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 </w:t>
            </w:r>
          </w:p>
        </w:tc>
        <w:tc>
          <w:tcPr>
            <w:tcW w:w="539" w:type="dxa"/>
            <w:tcBorders>
              <w:top w:val="nil"/>
              <w:left w:val="nil"/>
              <w:bottom w:val="single" w:sz="4" w:space="0" w:color="auto"/>
              <w:right w:val="single" w:sz="4" w:space="0" w:color="auto"/>
            </w:tcBorders>
            <w:shd w:val="clear" w:color="auto" w:fill="auto"/>
            <w:vAlign w:val="bottom"/>
            <w:hideMark/>
          </w:tcPr>
          <w:p w14:paraId="02EC1CF1"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 </w:t>
            </w:r>
          </w:p>
        </w:tc>
        <w:tc>
          <w:tcPr>
            <w:tcW w:w="539" w:type="dxa"/>
            <w:tcBorders>
              <w:top w:val="nil"/>
              <w:left w:val="nil"/>
              <w:bottom w:val="single" w:sz="4" w:space="0" w:color="auto"/>
              <w:right w:val="single" w:sz="4" w:space="0" w:color="auto"/>
            </w:tcBorders>
            <w:shd w:val="clear" w:color="auto" w:fill="auto"/>
            <w:vAlign w:val="bottom"/>
            <w:hideMark/>
          </w:tcPr>
          <w:p w14:paraId="371F0113"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 </w:t>
            </w:r>
          </w:p>
        </w:tc>
      </w:tr>
      <w:tr w:rsidR="002F0464" w:rsidRPr="007D1B27" w14:paraId="54920753" w14:textId="77777777" w:rsidTr="002F0464">
        <w:trPr>
          <w:trHeight w:val="300"/>
        </w:trPr>
        <w:tc>
          <w:tcPr>
            <w:tcW w:w="3224" w:type="dxa"/>
            <w:tcBorders>
              <w:top w:val="nil"/>
              <w:left w:val="single" w:sz="4" w:space="0" w:color="auto"/>
              <w:bottom w:val="single" w:sz="4" w:space="0" w:color="auto"/>
              <w:right w:val="single" w:sz="4" w:space="0" w:color="auto"/>
            </w:tcBorders>
            <w:shd w:val="clear" w:color="auto" w:fill="auto"/>
            <w:vAlign w:val="center"/>
            <w:hideMark/>
          </w:tcPr>
          <w:p w14:paraId="2C0ACF78" w14:textId="77777777" w:rsidR="002F0464" w:rsidRPr="007D1B27" w:rsidRDefault="002F0464" w:rsidP="002F0464">
            <w:pPr>
              <w:spacing w:after="0" w:line="240" w:lineRule="auto"/>
              <w:rPr>
                <w:rFonts w:eastAsia="Times New Roman" w:cs="Times New Roman"/>
                <w:b/>
                <w:bCs/>
                <w:color w:val="373737"/>
                <w:lang w:eastAsia="es-ES"/>
              </w:rPr>
            </w:pPr>
            <w:r w:rsidRPr="007D1B27">
              <w:rPr>
                <w:rFonts w:eastAsia="Times New Roman" w:cs="Times New Roman"/>
                <w:b/>
                <w:bCs/>
                <w:color w:val="373737"/>
                <w:lang w:eastAsia="es-ES"/>
              </w:rPr>
              <w:t>CIENCIAS NATURALES</w:t>
            </w:r>
          </w:p>
        </w:tc>
        <w:tc>
          <w:tcPr>
            <w:tcW w:w="538" w:type="dxa"/>
            <w:tcBorders>
              <w:top w:val="nil"/>
              <w:left w:val="nil"/>
              <w:bottom w:val="single" w:sz="4" w:space="0" w:color="auto"/>
              <w:right w:val="single" w:sz="4" w:space="0" w:color="auto"/>
            </w:tcBorders>
            <w:shd w:val="clear" w:color="auto" w:fill="auto"/>
            <w:vAlign w:val="bottom"/>
            <w:hideMark/>
          </w:tcPr>
          <w:p w14:paraId="35C607FC"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 </w:t>
            </w:r>
          </w:p>
        </w:tc>
        <w:tc>
          <w:tcPr>
            <w:tcW w:w="538" w:type="dxa"/>
            <w:tcBorders>
              <w:top w:val="nil"/>
              <w:left w:val="nil"/>
              <w:bottom w:val="single" w:sz="4" w:space="0" w:color="auto"/>
              <w:right w:val="single" w:sz="4" w:space="0" w:color="auto"/>
            </w:tcBorders>
            <w:shd w:val="clear" w:color="auto" w:fill="auto"/>
            <w:vAlign w:val="bottom"/>
            <w:hideMark/>
          </w:tcPr>
          <w:p w14:paraId="092D1CC7"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 </w:t>
            </w:r>
          </w:p>
        </w:tc>
        <w:tc>
          <w:tcPr>
            <w:tcW w:w="539" w:type="dxa"/>
            <w:tcBorders>
              <w:top w:val="nil"/>
              <w:left w:val="nil"/>
              <w:bottom w:val="single" w:sz="4" w:space="0" w:color="auto"/>
              <w:right w:val="single" w:sz="4" w:space="0" w:color="auto"/>
            </w:tcBorders>
            <w:shd w:val="clear" w:color="auto" w:fill="auto"/>
            <w:vAlign w:val="bottom"/>
            <w:hideMark/>
          </w:tcPr>
          <w:p w14:paraId="22B5A3AF"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 </w:t>
            </w:r>
          </w:p>
        </w:tc>
        <w:tc>
          <w:tcPr>
            <w:tcW w:w="539" w:type="dxa"/>
            <w:tcBorders>
              <w:top w:val="nil"/>
              <w:left w:val="nil"/>
              <w:bottom w:val="single" w:sz="4" w:space="0" w:color="auto"/>
              <w:right w:val="single" w:sz="4" w:space="0" w:color="auto"/>
            </w:tcBorders>
            <w:shd w:val="clear" w:color="auto" w:fill="auto"/>
            <w:vAlign w:val="bottom"/>
            <w:hideMark/>
          </w:tcPr>
          <w:p w14:paraId="2D553C8E"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3A00CE1B"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4BEFB654"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46328A29"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1BEB11FA"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4</w:t>
            </w:r>
          </w:p>
        </w:tc>
        <w:tc>
          <w:tcPr>
            <w:tcW w:w="539" w:type="dxa"/>
            <w:tcBorders>
              <w:top w:val="nil"/>
              <w:left w:val="nil"/>
              <w:bottom w:val="single" w:sz="4" w:space="0" w:color="auto"/>
              <w:right w:val="single" w:sz="4" w:space="0" w:color="auto"/>
            </w:tcBorders>
            <w:shd w:val="clear" w:color="auto" w:fill="auto"/>
            <w:vAlign w:val="bottom"/>
            <w:hideMark/>
          </w:tcPr>
          <w:p w14:paraId="241D5773"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4</w:t>
            </w:r>
          </w:p>
        </w:tc>
        <w:tc>
          <w:tcPr>
            <w:tcW w:w="539" w:type="dxa"/>
            <w:tcBorders>
              <w:top w:val="nil"/>
              <w:left w:val="nil"/>
              <w:bottom w:val="single" w:sz="4" w:space="0" w:color="auto"/>
              <w:right w:val="single" w:sz="4" w:space="0" w:color="auto"/>
            </w:tcBorders>
            <w:shd w:val="clear" w:color="auto" w:fill="auto"/>
            <w:vAlign w:val="bottom"/>
            <w:hideMark/>
          </w:tcPr>
          <w:p w14:paraId="14B09007"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4</w:t>
            </w:r>
          </w:p>
        </w:tc>
      </w:tr>
      <w:tr w:rsidR="002F0464" w:rsidRPr="007D1B27" w14:paraId="07521322" w14:textId="77777777" w:rsidTr="002F0464">
        <w:trPr>
          <w:trHeight w:val="300"/>
        </w:trPr>
        <w:tc>
          <w:tcPr>
            <w:tcW w:w="3224" w:type="dxa"/>
            <w:tcBorders>
              <w:top w:val="nil"/>
              <w:left w:val="single" w:sz="4" w:space="0" w:color="auto"/>
              <w:bottom w:val="single" w:sz="4" w:space="0" w:color="auto"/>
              <w:right w:val="single" w:sz="4" w:space="0" w:color="auto"/>
            </w:tcBorders>
            <w:shd w:val="clear" w:color="auto" w:fill="auto"/>
            <w:vAlign w:val="center"/>
            <w:hideMark/>
          </w:tcPr>
          <w:p w14:paraId="012FF07F" w14:textId="77777777" w:rsidR="002F0464" w:rsidRPr="007D1B27" w:rsidRDefault="002F0464" w:rsidP="002F0464">
            <w:pPr>
              <w:spacing w:after="0" w:line="240" w:lineRule="auto"/>
              <w:rPr>
                <w:rFonts w:eastAsia="Times New Roman" w:cs="Times New Roman"/>
                <w:b/>
                <w:bCs/>
                <w:color w:val="373737"/>
                <w:lang w:eastAsia="es-ES"/>
              </w:rPr>
            </w:pPr>
            <w:r w:rsidRPr="007D1B27">
              <w:rPr>
                <w:rFonts w:eastAsia="Times New Roman" w:cs="Times New Roman"/>
                <w:b/>
                <w:bCs/>
                <w:color w:val="373737"/>
                <w:lang w:eastAsia="es-ES"/>
              </w:rPr>
              <w:t>ESTUDIOS SOCIALES</w:t>
            </w:r>
          </w:p>
        </w:tc>
        <w:tc>
          <w:tcPr>
            <w:tcW w:w="538" w:type="dxa"/>
            <w:tcBorders>
              <w:top w:val="nil"/>
              <w:left w:val="nil"/>
              <w:bottom w:val="single" w:sz="4" w:space="0" w:color="auto"/>
              <w:right w:val="single" w:sz="4" w:space="0" w:color="auto"/>
            </w:tcBorders>
            <w:shd w:val="clear" w:color="auto" w:fill="auto"/>
            <w:vAlign w:val="bottom"/>
            <w:hideMark/>
          </w:tcPr>
          <w:p w14:paraId="2729D67C"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 </w:t>
            </w:r>
          </w:p>
        </w:tc>
        <w:tc>
          <w:tcPr>
            <w:tcW w:w="538" w:type="dxa"/>
            <w:tcBorders>
              <w:top w:val="nil"/>
              <w:left w:val="nil"/>
              <w:bottom w:val="single" w:sz="4" w:space="0" w:color="auto"/>
              <w:right w:val="single" w:sz="4" w:space="0" w:color="auto"/>
            </w:tcBorders>
            <w:shd w:val="clear" w:color="auto" w:fill="auto"/>
            <w:vAlign w:val="bottom"/>
            <w:hideMark/>
          </w:tcPr>
          <w:p w14:paraId="0B161C2E"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 </w:t>
            </w:r>
          </w:p>
        </w:tc>
        <w:tc>
          <w:tcPr>
            <w:tcW w:w="539" w:type="dxa"/>
            <w:tcBorders>
              <w:top w:val="nil"/>
              <w:left w:val="nil"/>
              <w:bottom w:val="single" w:sz="4" w:space="0" w:color="auto"/>
              <w:right w:val="single" w:sz="4" w:space="0" w:color="auto"/>
            </w:tcBorders>
            <w:shd w:val="clear" w:color="auto" w:fill="auto"/>
            <w:vAlign w:val="bottom"/>
            <w:hideMark/>
          </w:tcPr>
          <w:p w14:paraId="6A43DA7A"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 </w:t>
            </w:r>
          </w:p>
        </w:tc>
        <w:tc>
          <w:tcPr>
            <w:tcW w:w="539" w:type="dxa"/>
            <w:tcBorders>
              <w:top w:val="nil"/>
              <w:left w:val="nil"/>
              <w:bottom w:val="single" w:sz="4" w:space="0" w:color="auto"/>
              <w:right w:val="single" w:sz="4" w:space="0" w:color="auto"/>
            </w:tcBorders>
            <w:shd w:val="clear" w:color="auto" w:fill="auto"/>
            <w:vAlign w:val="bottom"/>
            <w:hideMark/>
          </w:tcPr>
          <w:p w14:paraId="482160A2"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4</w:t>
            </w:r>
          </w:p>
        </w:tc>
        <w:tc>
          <w:tcPr>
            <w:tcW w:w="539" w:type="dxa"/>
            <w:tcBorders>
              <w:top w:val="nil"/>
              <w:left w:val="nil"/>
              <w:bottom w:val="single" w:sz="4" w:space="0" w:color="auto"/>
              <w:right w:val="single" w:sz="4" w:space="0" w:color="auto"/>
            </w:tcBorders>
            <w:shd w:val="clear" w:color="auto" w:fill="auto"/>
            <w:vAlign w:val="bottom"/>
            <w:hideMark/>
          </w:tcPr>
          <w:p w14:paraId="438514FF"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4</w:t>
            </w:r>
          </w:p>
        </w:tc>
        <w:tc>
          <w:tcPr>
            <w:tcW w:w="539" w:type="dxa"/>
            <w:tcBorders>
              <w:top w:val="nil"/>
              <w:left w:val="nil"/>
              <w:bottom w:val="single" w:sz="4" w:space="0" w:color="auto"/>
              <w:right w:val="single" w:sz="4" w:space="0" w:color="auto"/>
            </w:tcBorders>
            <w:shd w:val="clear" w:color="auto" w:fill="auto"/>
            <w:vAlign w:val="bottom"/>
            <w:hideMark/>
          </w:tcPr>
          <w:p w14:paraId="638354EC"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4</w:t>
            </w:r>
          </w:p>
        </w:tc>
        <w:tc>
          <w:tcPr>
            <w:tcW w:w="539" w:type="dxa"/>
            <w:tcBorders>
              <w:top w:val="nil"/>
              <w:left w:val="nil"/>
              <w:bottom w:val="single" w:sz="4" w:space="0" w:color="auto"/>
              <w:right w:val="single" w:sz="4" w:space="0" w:color="auto"/>
            </w:tcBorders>
            <w:shd w:val="clear" w:color="auto" w:fill="auto"/>
            <w:vAlign w:val="bottom"/>
            <w:hideMark/>
          </w:tcPr>
          <w:p w14:paraId="405DDD37"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4</w:t>
            </w:r>
          </w:p>
        </w:tc>
        <w:tc>
          <w:tcPr>
            <w:tcW w:w="539" w:type="dxa"/>
            <w:tcBorders>
              <w:top w:val="nil"/>
              <w:left w:val="nil"/>
              <w:bottom w:val="single" w:sz="4" w:space="0" w:color="auto"/>
              <w:right w:val="single" w:sz="4" w:space="0" w:color="auto"/>
            </w:tcBorders>
            <w:shd w:val="clear" w:color="auto" w:fill="auto"/>
            <w:vAlign w:val="bottom"/>
            <w:hideMark/>
          </w:tcPr>
          <w:p w14:paraId="6BFC6E01"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4</w:t>
            </w:r>
          </w:p>
        </w:tc>
        <w:tc>
          <w:tcPr>
            <w:tcW w:w="539" w:type="dxa"/>
            <w:tcBorders>
              <w:top w:val="nil"/>
              <w:left w:val="nil"/>
              <w:bottom w:val="single" w:sz="4" w:space="0" w:color="auto"/>
              <w:right w:val="single" w:sz="4" w:space="0" w:color="auto"/>
            </w:tcBorders>
            <w:shd w:val="clear" w:color="auto" w:fill="auto"/>
            <w:vAlign w:val="bottom"/>
            <w:hideMark/>
          </w:tcPr>
          <w:p w14:paraId="4E151333"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4</w:t>
            </w:r>
          </w:p>
        </w:tc>
        <w:tc>
          <w:tcPr>
            <w:tcW w:w="539" w:type="dxa"/>
            <w:tcBorders>
              <w:top w:val="nil"/>
              <w:left w:val="nil"/>
              <w:bottom w:val="single" w:sz="4" w:space="0" w:color="auto"/>
              <w:right w:val="single" w:sz="4" w:space="0" w:color="auto"/>
            </w:tcBorders>
            <w:shd w:val="clear" w:color="auto" w:fill="auto"/>
            <w:vAlign w:val="bottom"/>
            <w:hideMark/>
          </w:tcPr>
          <w:p w14:paraId="198E68AA"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4</w:t>
            </w:r>
          </w:p>
        </w:tc>
      </w:tr>
      <w:tr w:rsidR="002F0464" w:rsidRPr="007D1B27" w14:paraId="23ABD8EA" w14:textId="77777777" w:rsidTr="002F0464">
        <w:trPr>
          <w:trHeight w:val="300"/>
        </w:trPr>
        <w:tc>
          <w:tcPr>
            <w:tcW w:w="3224" w:type="dxa"/>
            <w:tcBorders>
              <w:top w:val="nil"/>
              <w:left w:val="single" w:sz="4" w:space="0" w:color="auto"/>
              <w:bottom w:val="single" w:sz="4" w:space="0" w:color="auto"/>
              <w:right w:val="single" w:sz="4" w:space="0" w:color="auto"/>
            </w:tcBorders>
            <w:shd w:val="clear" w:color="auto" w:fill="auto"/>
            <w:vAlign w:val="center"/>
            <w:hideMark/>
          </w:tcPr>
          <w:p w14:paraId="72B4BCDD" w14:textId="77777777" w:rsidR="002F0464" w:rsidRPr="007D1B27" w:rsidRDefault="002F0464" w:rsidP="002F0464">
            <w:pPr>
              <w:spacing w:after="0" w:line="240" w:lineRule="auto"/>
              <w:rPr>
                <w:rFonts w:eastAsia="Times New Roman" w:cs="Times New Roman"/>
                <w:b/>
                <w:bCs/>
                <w:color w:val="373737"/>
                <w:lang w:eastAsia="es-ES"/>
              </w:rPr>
            </w:pPr>
            <w:r w:rsidRPr="007D1B27">
              <w:rPr>
                <w:rFonts w:eastAsia="Times New Roman" w:cs="Times New Roman"/>
                <w:b/>
                <w:bCs/>
                <w:color w:val="373737"/>
                <w:lang w:eastAsia="es-ES"/>
              </w:rPr>
              <w:t>EDUCACION ESTETICA</w:t>
            </w:r>
          </w:p>
        </w:tc>
        <w:tc>
          <w:tcPr>
            <w:tcW w:w="538" w:type="dxa"/>
            <w:tcBorders>
              <w:top w:val="nil"/>
              <w:left w:val="nil"/>
              <w:bottom w:val="single" w:sz="4" w:space="0" w:color="auto"/>
              <w:right w:val="single" w:sz="4" w:space="0" w:color="auto"/>
            </w:tcBorders>
            <w:shd w:val="clear" w:color="auto" w:fill="auto"/>
            <w:vAlign w:val="bottom"/>
            <w:hideMark/>
          </w:tcPr>
          <w:p w14:paraId="1ABE6F5C"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2</w:t>
            </w:r>
          </w:p>
        </w:tc>
        <w:tc>
          <w:tcPr>
            <w:tcW w:w="538" w:type="dxa"/>
            <w:tcBorders>
              <w:top w:val="nil"/>
              <w:left w:val="nil"/>
              <w:bottom w:val="single" w:sz="4" w:space="0" w:color="auto"/>
              <w:right w:val="single" w:sz="4" w:space="0" w:color="auto"/>
            </w:tcBorders>
            <w:shd w:val="clear" w:color="auto" w:fill="auto"/>
            <w:vAlign w:val="bottom"/>
            <w:hideMark/>
          </w:tcPr>
          <w:p w14:paraId="16C2E6AE"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2</w:t>
            </w:r>
          </w:p>
        </w:tc>
        <w:tc>
          <w:tcPr>
            <w:tcW w:w="539" w:type="dxa"/>
            <w:tcBorders>
              <w:top w:val="nil"/>
              <w:left w:val="nil"/>
              <w:bottom w:val="single" w:sz="4" w:space="0" w:color="auto"/>
              <w:right w:val="single" w:sz="4" w:space="0" w:color="auto"/>
            </w:tcBorders>
            <w:shd w:val="clear" w:color="auto" w:fill="auto"/>
            <w:vAlign w:val="bottom"/>
            <w:hideMark/>
          </w:tcPr>
          <w:p w14:paraId="4E1854E9"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2</w:t>
            </w:r>
          </w:p>
        </w:tc>
        <w:tc>
          <w:tcPr>
            <w:tcW w:w="539" w:type="dxa"/>
            <w:tcBorders>
              <w:top w:val="nil"/>
              <w:left w:val="nil"/>
              <w:bottom w:val="single" w:sz="4" w:space="0" w:color="auto"/>
              <w:right w:val="single" w:sz="4" w:space="0" w:color="auto"/>
            </w:tcBorders>
            <w:shd w:val="clear" w:color="auto" w:fill="auto"/>
            <w:vAlign w:val="bottom"/>
            <w:hideMark/>
          </w:tcPr>
          <w:p w14:paraId="167E5539"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2</w:t>
            </w:r>
          </w:p>
        </w:tc>
        <w:tc>
          <w:tcPr>
            <w:tcW w:w="539" w:type="dxa"/>
            <w:tcBorders>
              <w:top w:val="nil"/>
              <w:left w:val="nil"/>
              <w:bottom w:val="single" w:sz="4" w:space="0" w:color="auto"/>
              <w:right w:val="single" w:sz="4" w:space="0" w:color="auto"/>
            </w:tcBorders>
            <w:shd w:val="clear" w:color="auto" w:fill="auto"/>
            <w:vAlign w:val="bottom"/>
            <w:hideMark/>
          </w:tcPr>
          <w:p w14:paraId="079838BD"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2</w:t>
            </w:r>
          </w:p>
        </w:tc>
        <w:tc>
          <w:tcPr>
            <w:tcW w:w="539" w:type="dxa"/>
            <w:tcBorders>
              <w:top w:val="nil"/>
              <w:left w:val="nil"/>
              <w:bottom w:val="single" w:sz="4" w:space="0" w:color="auto"/>
              <w:right w:val="single" w:sz="4" w:space="0" w:color="auto"/>
            </w:tcBorders>
            <w:shd w:val="clear" w:color="auto" w:fill="auto"/>
            <w:vAlign w:val="bottom"/>
            <w:hideMark/>
          </w:tcPr>
          <w:p w14:paraId="75C553A5"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2</w:t>
            </w:r>
          </w:p>
        </w:tc>
        <w:tc>
          <w:tcPr>
            <w:tcW w:w="539" w:type="dxa"/>
            <w:tcBorders>
              <w:top w:val="nil"/>
              <w:left w:val="nil"/>
              <w:bottom w:val="single" w:sz="4" w:space="0" w:color="auto"/>
              <w:right w:val="single" w:sz="4" w:space="0" w:color="auto"/>
            </w:tcBorders>
            <w:shd w:val="clear" w:color="auto" w:fill="auto"/>
            <w:vAlign w:val="bottom"/>
            <w:hideMark/>
          </w:tcPr>
          <w:p w14:paraId="2E26C87E"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2</w:t>
            </w:r>
          </w:p>
        </w:tc>
        <w:tc>
          <w:tcPr>
            <w:tcW w:w="539" w:type="dxa"/>
            <w:tcBorders>
              <w:top w:val="nil"/>
              <w:left w:val="nil"/>
              <w:bottom w:val="single" w:sz="4" w:space="0" w:color="auto"/>
              <w:right w:val="single" w:sz="4" w:space="0" w:color="auto"/>
            </w:tcBorders>
            <w:shd w:val="clear" w:color="auto" w:fill="auto"/>
            <w:vAlign w:val="bottom"/>
            <w:hideMark/>
          </w:tcPr>
          <w:p w14:paraId="20E664D0"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2</w:t>
            </w:r>
          </w:p>
        </w:tc>
        <w:tc>
          <w:tcPr>
            <w:tcW w:w="539" w:type="dxa"/>
            <w:tcBorders>
              <w:top w:val="nil"/>
              <w:left w:val="nil"/>
              <w:bottom w:val="single" w:sz="4" w:space="0" w:color="auto"/>
              <w:right w:val="single" w:sz="4" w:space="0" w:color="auto"/>
            </w:tcBorders>
            <w:shd w:val="clear" w:color="auto" w:fill="auto"/>
            <w:vAlign w:val="bottom"/>
            <w:hideMark/>
          </w:tcPr>
          <w:p w14:paraId="41B64DA3"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2</w:t>
            </w:r>
          </w:p>
        </w:tc>
        <w:tc>
          <w:tcPr>
            <w:tcW w:w="539" w:type="dxa"/>
            <w:tcBorders>
              <w:top w:val="nil"/>
              <w:left w:val="nil"/>
              <w:bottom w:val="single" w:sz="4" w:space="0" w:color="auto"/>
              <w:right w:val="single" w:sz="4" w:space="0" w:color="auto"/>
            </w:tcBorders>
            <w:shd w:val="clear" w:color="auto" w:fill="auto"/>
            <w:vAlign w:val="bottom"/>
            <w:hideMark/>
          </w:tcPr>
          <w:p w14:paraId="09CD4A66"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2</w:t>
            </w:r>
          </w:p>
        </w:tc>
      </w:tr>
      <w:tr w:rsidR="002F0464" w:rsidRPr="007D1B27" w14:paraId="2925B400" w14:textId="77777777" w:rsidTr="002F0464">
        <w:trPr>
          <w:trHeight w:val="300"/>
        </w:trPr>
        <w:tc>
          <w:tcPr>
            <w:tcW w:w="3224" w:type="dxa"/>
            <w:tcBorders>
              <w:top w:val="nil"/>
              <w:left w:val="single" w:sz="4" w:space="0" w:color="auto"/>
              <w:bottom w:val="single" w:sz="4" w:space="0" w:color="auto"/>
              <w:right w:val="single" w:sz="4" w:space="0" w:color="auto"/>
            </w:tcBorders>
            <w:shd w:val="clear" w:color="auto" w:fill="auto"/>
            <w:vAlign w:val="center"/>
            <w:hideMark/>
          </w:tcPr>
          <w:p w14:paraId="12AD42C8" w14:textId="77777777" w:rsidR="002F0464" w:rsidRPr="007D1B27" w:rsidRDefault="002F0464" w:rsidP="002F0464">
            <w:pPr>
              <w:spacing w:after="0" w:line="240" w:lineRule="auto"/>
              <w:rPr>
                <w:rFonts w:eastAsia="Times New Roman" w:cs="Times New Roman"/>
                <w:b/>
                <w:bCs/>
                <w:color w:val="373737"/>
                <w:lang w:eastAsia="es-ES"/>
              </w:rPr>
            </w:pPr>
            <w:r w:rsidRPr="007D1B27">
              <w:rPr>
                <w:rFonts w:eastAsia="Times New Roman" w:cs="Times New Roman"/>
                <w:b/>
                <w:bCs/>
                <w:color w:val="373737"/>
                <w:lang w:eastAsia="es-ES"/>
              </w:rPr>
              <w:t>EDUCACION FISICA</w:t>
            </w:r>
          </w:p>
        </w:tc>
        <w:tc>
          <w:tcPr>
            <w:tcW w:w="538" w:type="dxa"/>
            <w:tcBorders>
              <w:top w:val="nil"/>
              <w:left w:val="nil"/>
              <w:bottom w:val="single" w:sz="4" w:space="0" w:color="auto"/>
              <w:right w:val="single" w:sz="4" w:space="0" w:color="auto"/>
            </w:tcBorders>
            <w:shd w:val="clear" w:color="auto" w:fill="auto"/>
            <w:vAlign w:val="bottom"/>
            <w:hideMark/>
          </w:tcPr>
          <w:p w14:paraId="1BE7A7DC"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w:t>
            </w:r>
          </w:p>
        </w:tc>
        <w:tc>
          <w:tcPr>
            <w:tcW w:w="538" w:type="dxa"/>
            <w:tcBorders>
              <w:top w:val="nil"/>
              <w:left w:val="nil"/>
              <w:bottom w:val="single" w:sz="4" w:space="0" w:color="auto"/>
              <w:right w:val="single" w:sz="4" w:space="0" w:color="auto"/>
            </w:tcBorders>
            <w:shd w:val="clear" w:color="auto" w:fill="auto"/>
            <w:vAlign w:val="bottom"/>
            <w:hideMark/>
          </w:tcPr>
          <w:p w14:paraId="211F550D"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4A0E9B0E"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2D5F3EEE"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39FDF7F1"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5F1DBD54"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12F5251F"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619DD56D"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7F119527"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60940236" w14:textId="77777777" w:rsidR="002F0464" w:rsidRPr="007D1B27" w:rsidRDefault="002F0464" w:rsidP="002F0464">
            <w:pPr>
              <w:spacing w:after="0" w:line="240" w:lineRule="auto"/>
              <w:jc w:val="center"/>
              <w:rPr>
                <w:rFonts w:eastAsia="Times New Roman" w:cs="Times New Roman"/>
                <w:color w:val="373737"/>
                <w:lang w:eastAsia="es-ES"/>
              </w:rPr>
            </w:pPr>
            <w:r w:rsidRPr="007D1B27">
              <w:rPr>
                <w:rFonts w:eastAsia="Times New Roman" w:cs="Times New Roman"/>
                <w:color w:val="373737"/>
                <w:lang w:eastAsia="es-ES"/>
              </w:rPr>
              <w:t>5</w:t>
            </w:r>
          </w:p>
        </w:tc>
      </w:tr>
      <w:tr w:rsidR="002F0464" w:rsidRPr="007D1B27" w14:paraId="3705F1FE" w14:textId="77777777" w:rsidTr="002F0464">
        <w:trPr>
          <w:trHeight w:val="300"/>
        </w:trPr>
        <w:tc>
          <w:tcPr>
            <w:tcW w:w="3224" w:type="dxa"/>
            <w:tcBorders>
              <w:top w:val="nil"/>
              <w:left w:val="single" w:sz="4" w:space="0" w:color="auto"/>
              <w:bottom w:val="single" w:sz="4" w:space="0" w:color="auto"/>
              <w:right w:val="single" w:sz="4" w:space="0" w:color="auto"/>
            </w:tcBorders>
            <w:shd w:val="clear" w:color="auto" w:fill="auto"/>
            <w:vAlign w:val="center"/>
            <w:hideMark/>
          </w:tcPr>
          <w:p w14:paraId="26772A6F" w14:textId="77777777" w:rsidR="002F0464" w:rsidRPr="007D1B27" w:rsidRDefault="002F0464" w:rsidP="002F0464">
            <w:pPr>
              <w:spacing w:after="0" w:line="240" w:lineRule="auto"/>
              <w:rPr>
                <w:rFonts w:eastAsia="Times New Roman" w:cs="Times New Roman"/>
                <w:b/>
                <w:bCs/>
                <w:color w:val="373737"/>
                <w:lang w:eastAsia="es-ES"/>
              </w:rPr>
            </w:pPr>
            <w:r w:rsidRPr="007D1B27">
              <w:rPr>
                <w:rFonts w:eastAsia="Times New Roman" w:cs="Times New Roman"/>
                <w:b/>
                <w:bCs/>
                <w:color w:val="373737"/>
                <w:lang w:eastAsia="es-ES"/>
              </w:rPr>
              <w:lastRenderedPageBreak/>
              <w:t>LENGUA EXTRANJERA</w:t>
            </w:r>
          </w:p>
        </w:tc>
        <w:tc>
          <w:tcPr>
            <w:tcW w:w="538" w:type="dxa"/>
            <w:tcBorders>
              <w:top w:val="nil"/>
              <w:left w:val="nil"/>
              <w:bottom w:val="single" w:sz="4" w:space="0" w:color="auto"/>
              <w:right w:val="single" w:sz="4" w:space="0" w:color="auto"/>
            </w:tcBorders>
            <w:shd w:val="clear" w:color="auto" w:fill="auto"/>
            <w:vAlign w:val="bottom"/>
            <w:hideMark/>
          </w:tcPr>
          <w:p w14:paraId="44A3B446" w14:textId="77777777" w:rsidR="002F0464" w:rsidRPr="007D1B27" w:rsidRDefault="002F0464" w:rsidP="002F0464">
            <w:pPr>
              <w:spacing w:after="0" w:line="240" w:lineRule="auto"/>
              <w:jc w:val="center"/>
              <w:rPr>
                <w:rFonts w:eastAsia="Times New Roman" w:cs="Times New Roman"/>
                <w:color w:val="FF0000"/>
                <w:lang w:eastAsia="es-ES"/>
              </w:rPr>
            </w:pPr>
            <w:r>
              <w:rPr>
                <w:rFonts w:eastAsia="Times New Roman" w:cs="Times New Roman"/>
                <w:color w:val="FF0000"/>
                <w:lang w:eastAsia="es-ES"/>
              </w:rPr>
              <w:t>4</w:t>
            </w:r>
          </w:p>
        </w:tc>
        <w:tc>
          <w:tcPr>
            <w:tcW w:w="538" w:type="dxa"/>
            <w:tcBorders>
              <w:top w:val="nil"/>
              <w:left w:val="nil"/>
              <w:bottom w:val="single" w:sz="4" w:space="0" w:color="auto"/>
              <w:right w:val="single" w:sz="4" w:space="0" w:color="auto"/>
            </w:tcBorders>
            <w:shd w:val="clear" w:color="auto" w:fill="auto"/>
            <w:vAlign w:val="bottom"/>
            <w:hideMark/>
          </w:tcPr>
          <w:p w14:paraId="5747B400" w14:textId="77777777" w:rsidR="002F0464" w:rsidRPr="007D1B27" w:rsidRDefault="002F0464" w:rsidP="002F0464">
            <w:pPr>
              <w:spacing w:after="0" w:line="240" w:lineRule="auto"/>
              <w:jc w:val="center"/>
              <w:rPr>
                <w:rFonts w:eastAsia="Times New Roman" w:cs="Times New Roman"/>
                <w:color w:val="FF0000"/>
                <w:lang w:eastAsia="es-ES"/>
              </w:rPr>
            </w:pPr>
            <w:r w:rsidRPr="007D1B27">
              <w:rPr>
                <w:rFonts w:eastAsia="Times New Roman" w:cs="Times New Roman"/>
                <w:color w:val="FF0000"/>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74D14448" w14:textId="77777777" w:rsidR="002F0464" w:rsidRPr="007D1B27" w:rsidRDefault="002F0464" w:rsidP="002F0464">
            <w:pPr>
              <w:spacing w:after="0" w:line="240" w:lineRule="auto"/>
              <w:jc w:val="center"/>
              <w:rPr>
                <w:rFonts w:eastAsia="Times New Roman" w:cs="Times New Roman"/>
                <w:color w:val="FF0000"/>
                <w:lang w:eastAsia="es-ES"/>
              </w:rPr>
            </w:pPr>
            <w:r w:rsidRPr="007D1B27">
              <w:rPr>
                <w:rFonts w:eastAsia="Times New Roman" w:cs="Times New Roman"/>
                <w:color w:val="FF0000"/>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1B3567A8" w14:textId="77777777" w:rsidR="002F0464" w:rsidRPr="007D1B27" w:rsidRDefault="002F0464" w:rsidP="002F0464">
            <w:pPr>
              <w:spacing w:after="0" w:line="240" w:lineRule="auto"/>
              <w:jc w:val="center"/>
              <w:rPr>
                <w:rFonts w:eastAsia="Times New Roman" w:cs="Times New Roman"/>
                <w:color w:val="FF0000"/>
                <w:lang w:eastAsia="es-ES"/>
              </w:rPr>
            </w:pPr>
            <w:r w:rsidRPr="007D1B27">
              <w:rPr>
                <w:rFonts w:eastAsia="Times New Roman" w:cs="Times New Roman"/>
                <w:color w:val="FF0000"/>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6AD66847" w14:textId="77777777" w:rsidR="002F0464" w:rsidRPr="007D1B27" w:rsidRDefault="002F0464" w:rsidP="002F0464">
            <w:pPr>
              <w:spacing w:after="0" w:line="240" w:lineRule="auto"/>
              <w:jc w:val="center"/>
              <w:rPr>
                <w:rFonts w:eastAsia="Times New Roman" w:cs="Times New Roman"/>
                <w:color w:val="FF0000"/>
                <w:lang w:eastAsia="es-ES"/>
              </w:rPr>
            </w:pPr>
            <w:r w:rsidRPr="007D1B27">
              <w:rPr>
                <w:rFonts w:eastAsia="Times New Roman" w:cs="Times New Roman"/>
                <w:color w:val="FF0000"/>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3E6B5A3D" w14:textId="77777777" w:rsidR="002F0464" w:rsidRPr="007D1B27" w:rsidRDefault="002F0464" w:rsidP="002F0464">
            <w:pPr>
              <w:spacing w:after="0" w:line="240" w:lineRule="auto"/>
              <w:jc w:val="center"/>
              <w:rPr>
                <w:rFonts w:eastAsia="Times New Roman" w:cs="Times New Roman"/>
                <w:color w:val="FF0000"/>
                <w:lang w:eastAsia="es-ES"/>
              </w:rPr>
            </w:pPr>
            <w:r w:rsidRPr="007D1B27">
              <w:rPr>
                <w:rFonts w:eastAsia="Times New Roman" w:cs="Times New Roman"/>
                <w:color w:val="FF0000"/>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3771A61C" w14:textId="77777777" w:rsidR="002F0464" w:rsidRPr="007D1B27" w:rsidRDefault="002F0464" w:rsidP="002F0464">
            <w:pPr>
              <w:spacing w:after="0" w:line="240" w:lineRule="auto"/>
              <w:jc w:val="center"/>
              <w:rPr>
                <w:rFonts w:eastAsia="Times New Roman" w:cs="Times New Roman"/>
                <w:color w:val="FF0000"/>
                <w:lang w:eastAsia="es-ES"/>
              </w:rPr>
            </w:pPr>
            <w:r w:rsidRPr="007D1B27">
              <w:rPr>
                <w:rFonts w:eastAsia="Times New Roman" w:cs="Times New Roman"/>
                <w:color w:val="FF0000"/>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1DFE52BF" w14:textId="77777777" w:rsidR="002F0464" w:rsidRPr="007D1B27" w:rsidRDefault="002F0464" w:rsidP="002F0464">
            <w:pPr>
              <w:spacing w:after="0" w:line="240" w:lineRule="auto"/>
              <w:jc w:val="center"/>
              <w:rPr>
                <w:rFonts w:eastAsia="Times New Roman" w:cs="Times New Roman"/>
                <w:color w:val="FF0000"/>
                <w:lang w:eastAsia="es-ES"/>
              </w:rPr>
            </w:pPr>
            <w:r w:rsidRPr="007D1B27">
              <w:rPr>
                <w:rFonts w:eastAsia="Times New Roman" w:cs="Times New Roman"/>
                <w:color w:val="FF0000"/>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40B9234E" w14:textId="77777777" w:rsidR="002F0464" w:rsidRPr="007D1B27" w:rsidRDefault="002F0464" w:rsidP="002F0464">
            <w:pPr>
              <w:spacing w:after="0" w:line="240" w:lineRule="auto"/>
              <w:jc w:val="center"/>
              <w:rPr>
                <w:rFonts w:eastAsia="Times New Roman" w:cs="Times New Roman"/>
                <w:color w:val="FF0000"/>
                <w:lang w:eastAsia="es-ES"/>
              </w:rPr>
            </w:pPr>
            <w:r w:rsidRPr="007D1B27">
              <w:rPr>
                <w:rFonts w:eastAsia="Times New Roman" w:cs="Times New Roman"/>
                <w:color w:val="FF0000"/>
                <w:lang w:eastAsia="es-ES"/>
              </w:rPr>
              <w:t>5</w:t>
            </w:r>
          </w:p>
        </w:tc>
        <w:tc>
          <w:tcPr>
            <w:tcW w:w="539" w:type="dxa"/>
            <w:tcBorders>
              <w:top w:val="nil"/>
              <w:left w:val="nil"/>
              <w:bottom w:val="single" w:sz="4" w:space="0" w:color="auto"/>
              <w:right w:val="single" w:sz="4" w:space="0" w:color="auto"/>
            </w:tcBorders>
            <w:shd w:val="clear" w:color="auto" w:fill="auto"/>
            <w:vAlign w:val="bottom"/>
            <w:hideMark/>
          </w:tcPr>
          <w:p w14:paraId="198C50D6" w14:textId="77777777" w:rsidR="002F0464" w:rsidRPr="007D1B27" w:rsidRDefault="002F0464" w:rsidP="002F0464">
            <w:pPr>
              <w:spacing w:after="0" w:line="240" w:lineRule="auto"/>
              <w:jc w:val="center"/>
              <w:rPr>
                <w:rFonts w:eastAsia="Times New Roman" w:cs="Times New Roman"/>
                <w:color w:val="FF0000"/>
                <w:lang w:eastAsia="es-ES"/>
              </w:rPr>
            </w:pPr>
            <w:r w:rsidRPr="007D1B27">
              <w:rPr>
                <w:rFonts w:eastAsia="Times New Roman" w:cs="Times New Roman"/>
                <w:color w:val="FF0000"/>
                <w:lang w:eastAsia="es-ES"/>
              </w:rPr>
              <w:t>5</w:t>
            </w:r>
          </w:p>
        </w:tc>
      </w:tr>
      <w:tr w:rsidR="002F0464" w:rsidRPr="007D1B27" w14:paraId="2DF98BA0" w14:textId="77777777" w:rsidTr="002F0464">
        <w:trPr>
          <w:trHeight w:val="300"/>
        </w:trPr>
        <w:tc>
          <w:tcPr>
            <w:tcW w:w="3224" w:type="dxa"/>
            <w:tcBorders>
              <w:top w:val="nil"/>
              <w:left w:val="single" w:sz="4" w:space="0" w:color="auto"/>
              <w:bottom w:val="single" w:sz="4" w:space="0" w:color="auto"/>
              <w:right w:val="single" w:sz="4" w:space="0" w:color="auto"/>
            </w:tcBorders>
            <w:shd w:val="clear" w:color="auto" w:fill="auto"/>
            <w:vAlign w:val="center"/>
            <w:hideMark/>
          </w:tcPr>
          <w:p w14:paraId="7A21655A" w14:textId="77777777" w:rsidR="002F0464" w:rsidRPr="007D1B27" w:rsidRDefault="002F0464" w:rsidP="002F0464">
            <w:pPr>
              <w:spacing w:after="0" w:line="240" w:lineRule="auto"/>
              <w:rPr>
                <w:rFonts w:eastAsia="Times New Roman" w:cs="Times New Roman"/>
                <w:b/>
                <w:bCs/>
                <w:color w:val="373737"/>
                <w:lang w:eastAsia="es-ES"/>
              </w:rPr>
            </w:pPr>
            <w:r w:rsidRPr="007D1B27">
              <w:rPr>
                <w:rFonts w:eastAsia="Times New Roman" w:cs="Times New Roman"/>
                <w:b/>
                <w:bCs/>
                <w:color w:val="373737"/>
                <w:lang w:eastAsia="es-ES"/>
              </w:rPr>
              <w:t>EDUCACION RELIGIOSA ESCOLAR</w:t>
            </w:r>
          </w:p>
        </w:tc>
        <w:tc>
          <w:tcPr>
            <w:tcW w:w="538" w:type="dxa"/>
            <w:tcBorders>
              <w:top w:val="nil"/>
              <w:left w:val="nil"/>
              <w:bottom w:val="single" w:sz="4" w:space="0" w:color="auto"/>
              <w:right w:val="single" w:sz="4" w:space="0" w:color="auto"/>
            </w:tcBorders>
            <w:shd w:val="clear" w:color="auto" w:fill="auto"/>
            <w:vAlign w:val="bottom"/>
            <w:hideMark/>
          </w:tcPr>
          <w:p w14:paraId="6E3A23DB" w14:textId="77777777" w:rsidR="002F0464" w:rsidRPr="007D1B27" w:rsidRDefault="002F0464" w:rsidP="002F0464">
            <w:pPr>
              <w:spacing w:after="0" w:line="240" w:lineRule="auto"/>
              <w:jc w:val="center"/>
              <w:rPr>
                <w:rFonts w:eastAsia="Times New Roman" w:cs="Times New Roman"/>
                <w:lang w:eastAsia="es-ES"/>
              </w:rPr>
            </w:pPr>
            <w:r w:rsidRPr="007D1B27">
              <w:rPr>
                <w:rFonts w:eastAsia="Times New Roman" w:cs="Helvetica"/>
                <w:lang w:eastAsia="es-ES"/>
              </w:rPr>
              <w:t>2</w:t>
            </w:r>
          </w:p>
        </w:tc>
        <w:tc>
          <w:tcPr>
            <w:tcW w:w="538" w:type="dxa"/>
            <w:tcBorders>
              <w:top w:val="nil"/>
              <w:left w:val="nil"/>
              <w:bottom w:val="single" w:sz="4" w:space="0" w:color="auto"/>
              <w:right w:val="single" w:sz="4" w:space="0" w:color="auto"/>
            </w:tcBorders>
            <w:shd w:val="clear" w:color="auto" w:fill="auto"/>
            <w:vAlign w:val="bottom"/>
            <w:hideMark/>
          </w:tcPr>
          <w:p w14:paraId="477E73A2" w14:textId="77777777" w:rsidR="002F0464" w:rsidRPr="007D1B27" w:rsidRDefault="002F0464" w:rsidP="002F0464">
            <w:pPr>
              <w:spacing w:after="0" w:line="240" w:lineRule="auto"/>
              <w:jc w:val="center"/>
              <w:rPr>
                <w:rFonts w:eastAsia="Times New Roman" w:cs="Times New Roman"/>
                <w:lang w:eastAsia="es-ES"/>
              </w:rPr>
            </w:pPr>
            <w:r w:rsidRPr="007D1B27">
              <w:rPr>
                <w:rFonts w:eastAsia="Times New Roman" w:cs="Helvetica"/>
                <w:lang w:eastAsia="es-ES"/>
              </w:rPr>
              <w:t>2</w:t>
            </w:r>
          </w:p>
        </w:tc>
        <w:tc>
          <w:tcPr>
            <w:tcW w:w="539" w:type="dxa"/>
            <w:tcBorders>
              <w:top w:val="nil"/>
              <w:left w:val="nil"/>
              <w:bottom w:val="single" w:sz="4" w:space="0" w:color="auto"/>
              <w:right w:val="single" w:sz="4" w:space="0" w:color="auto"/>
            </w:tcBorders>
            <w:shd w:val="clear" w:color="auto" w:fill="auto"/>
            <w:vAlign w:val="bottom"/>
            <w:hideMark/>
          </w:tcPr>
          <w:p w14:paraId="5926D70E" w14:textId="77777777" w:rsidR="002F0464" w:rsidRPr="007D1B27" w:rsidRDefault="002F0464" w:rsidP="002F0464">
            <w:pPr>
              <w:spacing w:after="0" w:line="240" w:lineRule="auto"/>
              <w:jc w:val="center"/>
              <w:rPr>
                <w:rFonts w:eastAsia="Times New Roman" w:cs="Times New Roman"/>
                <w:lang w:eastAsia="es-ES"/>
              </w:rPr>
            </w:pPr>
            <w:r w:rsidRPr="007D1B27">
              <w:rPr>
                <w:rFonts w:eastAsia="Times New Roman" w:cs="Helvetica"/>
                <w:lang w:eastAsia="es-ES"/>
              </w:rPr>
              <w:t>2</w:t>
            </w:r>
          </w:p>
        </w:tc>
        <w:tc>
          <w:tcPr>
            <w:tcW w:w="539" w:type="dxa"/>
            <w:tcBorders>
              <w:top w:val="nil"/>
              <w:left w:val="nil"/>
              <w:bottom w:val="single" w:sz="4" w:space="0" w:color="auto"/>
              <w:right w:val="single" w:sz="4" w:space="0" w:color="auto"/>
            </w:tcBorders>
            <w:shd w:val="clear" w:color="auto" w:fill="auto"/>
            <w:vAlign w:val="bottom"/>
            <w:hideMark/>
          </w:tcPr>
          <w:p w14:paraId="42151FAF" w14:textId="77777777" w:rsidR="002F0464" w:rsidRPr="007D1B27" w:rsidRDefault="002F0464" w:rsidP="002F0464">
            <w:pPr>
              <w:spacing w:after="0" w:line="240" w:lineRule="auto"/>
              <w:jc w:val="center"/>
              <w:rPr>
                <w:rFonts w:eastAsia="Times New Roman" w:cs="Times New Roman"/>
                <w:lang w:eastAsia="es-ES"/>
              </w:rPr>
            </w:pPr>
            <w:r w:rsidRPr="007D1B27">
              <w:rPr>
                <w:rFonts w:eastAsia="Times New Roman" w:cs="Helvetica"/>
                <w:lang w:eastAsia="es-ES"/>
              </w:rPr>
              <w:t>2</w:t>
            </w:r>
          </w:p>
        </w:tc>
        <w:tc>
          <w:tcPr>
            <w:tcW w:w="539" w:type="dxa"/>
            <w:tcBorders>
              <w:top w:val="nil"/>
              <w:left w:val="nil"/>
              <w:bottom w:val="single" w:sz="4" w:space="0" w:color="auto"/>
              <w:right w:val="single" w:sz="4" w:space="0" w:color="auto"/>
            </w:tcBorders>
            <w:shd w:val="clear" w:color="auto" w:fill="auto"/>
            <w:vAlign w:val="bottom"/>
            <w:hideMark/>
          </w:tcPr>
          <w:p w14:paraId="3F6D501F" w14:textId="77777777" w:rsidR="002F0464" w:rsidRPr="007D1B27" w:rsidRDefault="002F0464" w:rsidP="002F0464">
            <w:pPr>
              <w:spacing w:after="0" w:line="240" w:lineRule="auto"/>
              <w:jc w:val="center"/>
              <w:rPr>
                <w:rFonts w:eastAsia="Times New Roman" w:cs="Times New Roman"/>
                <w:lang w:eastAsia="es-ES"/>
              </w:rPr>
            </w:pPr>
            <w:r w:rsidRPr="007D1B27">
              <w:rPr>
                <w:rFonts w:eastAsia="Times New Roman" w:cs="Helvetica"/>
                <w:lang w:eastAsia="es-ES"/>
              </w:rPr>
              <w:t>2</w:t>
            </w:r>
          </w:p>
        </w:tc>
        <w:tc>
          <w:tcPr>
            <w:tcW w:w="539" w:type="dxa"/>
            <w:tcBorders>
              <w:top w:val="nil"/>
              <w:left w:val="nil"/>
              <w:bottom w:val="single" w:sz="4" w:space="0" w:color="auto"/>
              <w:right w:val="single" w:sz="4" w:space="0" w:color="auto"/>
            </w:tcBorders>
            <w:shd w:val="clear" w:color="auto" w:fill="auto"/>
            <w:vAlign w:val="bottom"/>
            <w:hideMark/>
          </w:tcPr>
          <w:p w14:paraId="5FA77D0B" w14:textId="77777777" w:rsidR="002F0464" w:rsidRPr="007D1B27" w:rsidRDefault="002F0464" w:rsidP="002F0464">
            <w:pPr>
              <w:spacing w:after="0" w:line="240" w:lineRule="auto"/>
              <w:jc w:val="center"/>
              <w:rPr>
                <w:rFonts w:eastAsia="Times New Roman" w:cs="Times New Roman"/>
                <w:lang w:eastAsia="es-ES"/>
              </w:rPr>
            </w:pPr>
            <w:r w:rsidRPr="007D1B27">
              <w:rPr>
                <w:rFonts w:eastAsia="Times New Roman" w:cs="Helvetica"/>
                <w:lang w:eastAsia="es-ES"/>
              </w:rPr>
              <w:t>2</w:t>
            </w:r>
          </w:p>
        </w:tc>
        <w:tc>
          <w:tcPr>
            <w:tcW w:w="539" w:type="dxa"/>
            <w:tcBorders>
              <w:top w:val="nil"/>
              <w:left w:val="nil"/>
              <w:bottom w:val="single" w:sz="4" w:space="0" w:color="auto"/>
              <w:right w:val="single" w:sz="4" w:space="0" w:color="auto"/>
            </w:tcBorders>
            <w:shd w:val="clear" w:color="auto" w:fill="auto"/>
            <w:vAlign w:val="bottom"/>
            <w:hideMark/>
          </w:tcPr>
          <w:p w14:paraId="3774E949" w14:textId="77777777" w:rsidR="002F0464" w:rsidRPr="007D1B27" w:rsidRDefault="002F0464" w:rsidP="002F0464">
            <w:pPr>
              <w:spacing w:after="0" w:line="240" w:lineRule="auto"/>
              <w:jc w:val="center"/>
              <w:rPr>
                <w:rFonts w:eastAsia="Times New Roman" w:cs="Times New Roman"/>
                <w:lang w:eastAsia="es-ES"/>
              </w:rPr>
            </w:pPr>
            <w:r w:rsidRPr="007D1B27">
              <w:rPr>
                <w:rFonts w:eastAsia="Times New Roman" w:cs="Helvetica"/>
                <w:lang w:eastAsia="es-ES"/>
              </w:rPr>
              <w:t>2</w:t>
            </w:r>
          </w:p>
        </w:tc>
        <w:tc>
          <w:tcPr>
            <w:tcW w:w="539" w:type="dxa"/>
            <w:tcBorders>
              <w:top w:val="nil"/>
              <w:left w:val="nil"/>
              <w:bottom w:val="single" w:sz="4" w:space="0" w:color="auto"/>
              <w:right w:val="single" w:sz="4" w:space="0" w:color="auto"/>
            </w:tcBorders>
            <w:shd w:val="clear" w:color="auto" w:fill="auto"/>
            <w:vAlign w:val="bottom"/>
            <w:hideMark/>
          </w:tcPr>
          <w:p w14:paraId="1B266AA4" w14:textId="77777777" w:rsidR="002F0464" w:rsidRPr="007D1B27" w:rsidRDefault="002F0464" w:rsidP="002F0464">
            <w:pPr>
              <w:spacing w:after="0" w:line="240" w:lineRule="auto"/>
              <w:jc w:val="center"/>
              <w:rPr>
                <w:rFonts w:eastAsia="Times New Roman" w:cs="Times New Roman"/>
                <w:lang w:eastAsia="es-ES"/>
              </w:rPr>
            </w:pPr>
            <w:r w:rsidRPr="007D1B27">
              <w:rPr>
                <w:rFonts w:eastAsia="Times New Roman" w:cs="Helvetica"/>
                <w:lang w:eastAsia="es-ES"/>
              </w:rPr>
              <w:t>2</w:t>
            </w:r>
          </w:p>
        </w:tc>
        <w:tc>
          <w:tcPr>
            <w:tcW w:w="539" w:type="dxa"/>
            <w:tcBorders>
              <w:top w:val="nil"/>
              <w:left w:val="nil"/>
              <w:bottom w:val="single" w:sz="4" w:space="0" w:color="auto"/>
              <w:right w:val="single" w:sz="4" w:space="0" w:color="auto"/>
            </w:tcBorders>
            <w:shd w:val="clear" w:color="auto" w:fill="auto"/>
            <w:vAlign w:val="bottom"/>
            <w:hideMark/>
          </w:tcPr>
          <w:p w14:paraId="2BD5D63E" w14:textId="77777777" w:rsidR="002F0464" w:rsidRPr="007D1B27" w:rsidRDefault="002F0464" w:rsidP="002F0464">
            <w:pPr>
              <w:spacing w:after="0" w:line="240" w:lineRule="auto"/>
              <w:jc w:val="center"/>
              <w:rPr>
                <w:rFonts w:eastAsia="Times New Roman" w:cs="Times New Roman"/>
                <w:lang w:eastAsia="es-ES"/>
              </w:rPr>
            </w:pPr>
            <w:r w:rsidRPr="007D1B27">
              <w:rPr>
                <w:rFonts w:eastAsia="Times New Roman" w:cs="Helvetica"/>
                <w:lang w:eastAsia="es-ES"/>
              </w:rPr>
              <w:t>2</w:t>
            </w:r>
          </w:p>
        </w:tc>
        <w:tc>
          <w:tcPr>
            <w:tcW w:w="539" w:type="dxa"/>
            <w:tcBorders>
              <w:top w:val="nil"/>
              <w:left w:val="nil"/>
              <w:bottom w:val="single" w:sz="4" w:space="0" w:color="auto"/>
              <w:right w:val="single" w:sz="4" w:space="0" w:color="auto"/>
            </w:tcBorders>
            <w:shd w:val="clear" w:color="auto" w:fill="auto"/>
            <w:vAlign w:val="bottom"/>
            <w:hideMark/>
          </w:tcPr>
          <w:p w14:paraId="4588D8FF" w14:textId="77777777" w:rsidR="002F0464" w:rsidRPr="007D1B27" w:rsidRDefault="002F0464" w:rsidP="002F0464">
            <w:pPr>
              <w:spacing w:after="0" w:line="240" w:lineRule="auto"/>
              <w:jc w:val="center"/>
              <w:rPr>
                <w:rFonts w:eastAsia="Times New Roman" w:cs="Times New Roman"/>
                <w:lang w:eastAsia="es-ES"/>
              </w:rPr>
            </w:pPr>
            <w:r w:rsidRPr="007D1B27">
              <w:rPr>
                <w:rFonts w:eastAsia="Times New Roman" w:cs="Helvetica"/>
                <w:lang w:eastAsia="es-ES"/>
              </w:rPr>
              <w:t>2</w:t>
            </w:r>
          </w:p>
        </w:tc>
      </w:tr>
      <w:tr w:rsidR="002F0464" w:rsidRPr="007D1B27" w14:paraId="562474C8" w14:textId="77777777" w:rsidTr="002F0464">
        <w:trPr>
          <w:trHeight w:val="300"/>
        </w:trPr>
        <w:tc>
          <w:tcPr>
            <w:tcW w:w="3224" w:type="dxa"/>
            <w:tcBorders>
              <w:top w:val="nil"/>
              <w:left w:val="single" w:sz="4" w:space="0" w:color="auto"/>
              <w:bottom w:val="single" w:sz="4" w:space="0" w:color="auto"/>
              <w:right w:val="single" w:sz="4" w:space="0" w:color="auto"/>
            </w:tcBorders>
            <w:shd w:val="clear" w:color="auto" w:fill="auto"/>
            <w:vAlign w:val="center"/>
            <w:hideMark/>
          </w:tcPr>
          <w:p w14:paraId="596E3C8F" w14:textId="77777777" w:rsidR="002F0464" w:rsidRPr="007D1B27" w:rsidRDefault="002F0464" w:rsidP="002F0464">
            <w:pPr>
              <w:spacing w:after="0" w:line="240" w:lineRule="auto"/>
              <w:rPr>
                <w:rFonts w:eastAsia="Times New Roman" w:cs="Times New Roman"/>
                <w:b/>
                <w:bCs/>
                <w:color w:val="373737"/>
                <w:lang w:eastAsia="es-ES"/>
              </w:rPr>
            </w:pPr>
            <w:r w:rsidRPr="007D1B27">
              <w:rPr>
                <w:rFonts w:eastAsia="Times New Roman" w:cs="Times New Roman"/>
                <w:b/>
                <w:bCs/>
                <w:color w:val="373737"/>
                <w:lang w:eastAsia="es-ES"/>
              </w:rPr>
              <w:t>TOTAL</w:t>
            </w:r>
          </w:p>
        </w:tc>
        <w:tc>
          <w:tcPr>
            <w:tcW w:w="538" w:type="dxa"/>
            <w:tcBorders>
              <w:top w:val="nil"/>
              <w:left w:val="nil"/>
              <w:bottom w:val="single" w:sz="4" w:space="0" w:color="auto"/>
              <w:right w:val="single" w:sz="4" w:space="0" w:color="auto"/>
            </w:tcBorders>
            <w:shd w:val="clear" w:color="auto" w:fill="auto"/>
            <w:noWrap/>
            <w:vAlign w:val="bottom"/>
            <w:hideMark/>
          </w:tcPr>
          <w:p w14:paraId="75162611" w14:textId="77777777" w:rsidR="002F0464" w:rsidRPr="007D1B27" w:rsidRDefault="002F0464" w:rsidP="002F0464">
            <w:pPr>
              <w:spacing w:after="0" w:line="240" w:lineRule="auto"/>
              <w:jc w:val="center"/>
              <w:rPr>
                <w:rFonts w:eastAsia="Times New Roman" w:cs="Times New Roman"/>
                <w:b/>
                <w:bCs/>
                <w:lang w:eastAsia="es-ES"/>
              </w:rPr>
            </w:pPr>
            <w:r>
              <w:rPr>
                <w:rFonts w:eastAsia="Times New Roman" w:cs="Times New Roman"/>
                <w:b/>
                <w:bCs/>
                <w:lang w:eastAsia="es-ES"/>
              </w:rPr>
              <w:t>38</w:t>
            </w:r>
          </w:p>
        </w:tc>
        <w:tc>
          <w:tcPr>
            <w:tcW w:w="538" w:type="dxa"/>
            <w:tcBorders>
              <w:top w:val="nil"/>
              <w:left w:val="nil"/>
              <w:bottom w:val="single" w:sz="4" w:space="0" w:color="auto"/>
              <w:right w:val="single" w:sz="4" w:space="0" w:color="auto"/>
            </w:tcBorders>
            <w:shd w:val="clear" w:color="auto" w:fill="auto"/>
            <w:noWrap/>
            <w:vAlign w:val="bottom"/>
            <w:hideMark/>
          </w:tcPr>
          <w:p w14:paraId="6DBF5E7F" w14:textId="77777777" w:rsidR="002F0464" w:rsidRPr="007D1B27" w:rsidRDefault="002F0464" w:rsidP="002F0464">
            <w:pPr>
              <w:spacing w:after="0" w:line="240" w:lineRule="auto"/>
              <w:jc w:val="center"/>
              <w:rPr>
                <w:rFonts w:eastAsia="Times New Roman" w:cs="Times New Roman"/>
                <w:b/>
                <w:bCs/>
                <w:lang w:eastAsia="es-ES"/>
              </w:rPr>
            </w:pPr>
            <w:r w:rsidRPr="007D1B27">
              <w:rPr>
                <w:rFonts w:eastAsia="Times New Roman" w:cs="Times New Roman"/>
                <w:b/>
                <w:bCs/>
                <w:lang w:eastAsia="es-ES"/>
              </w:rPr>
              <w:t>39</w:t>
            </w:r>
          </w:p>
        </w:tc>
        <w:tc>
          <w:tcPr>
            <w:tcW w:w="539" w:type="dxa"/>
            <w:tcBorders>
              <w:top w:val="nil"/>
              <w:left w:val="nil"/>
              <w:bottom w:val="single" w:sz="4" w:space="0" w:color="auto"/>
              <w:right w:val="single" w:sz="4" w:space="0" w:color="auto"/>
            </w:tcBorders>
            <w:shd w:val="clear" w:color="auto" w:fill="auto"/>
            <w:noWrap/>
            <w:vAlign w:val="bottom"/>
            <w:hideMark/>
          </w:tcPr>
          <w:p w14:paraId="619925F2" w14:textId="77777777" w:rsidR="002F0464" w:rsidRPr="007D1B27" w:rsidRDefault="002F0464" w:rsidP="002F0464">
            <w:pPr>
              <w:spacing w:after="0" w:line="240" w:lineRule="auto"/>
              <w:jc w:val="center"/>
              <w:rPr>
                <w:rFonts w:eastAsia="Times New Roman" w:cs="Times New Roman"/>
                <w:b/>
                <w:bCs/>
                <w:lang w:eastAsia="es-ES"/>
              </w:rPr>
            </w:pPr>
            <w:r w:rsidRPr="007D1B27">
              <w:rPr>
                <w:rFonts w:eastAsia="Times New Roman" w:cs="Times New Roman"/>
                <w:b/>
                <w:bCs/>
                <w:lang w:eastAsia="es-ES"/>
              </w:rPr>
              <w:t>39</w:t>
            </w:r>
          </w:p>
        </w:tc>
        <w:tc>
          <w:tcPr>
            <w:tcW w:w="539" w:type="dxa"/>
            <w:tcBorders>
              <w:top w:val="nil"/>
              <w:left w:val="nil"/>
              <w:bottom w:val="single" w:sz="4" w:space="0" w:color="auto"/>
              <w:right w:val="single" w:sz="4" w:space="0" w:color="auto"/>
            </w:tcBorders>
            <w:shd w:val="clear" w:color="auto" w:fill="auto"/>
            <w:noWrap/>
            <w:vAlign w:val="bottom"/>
            <w:hideMark/>
          </w:tcPr>
          <w:p w14:paraId="4B519FD6" w14:textId="77777777" w:rsidR="002F0464" w:rsidRPr="007D1B27" w:rsidRDefault="002F0464" w:rsidP="002F0464">
            <w:pPr>
              <w:spacing w:after="0" w:line="240" w:lineRule="auto"/>
              <w:jc w:val="center"/>
              <w:rPr>
                <w:rFonts w:eastAsia="Times New Roman" w:cs="Times New Roman"/>
                <w:b/>
                <w:bCs/>
                <w:lang w:eastAsia="es-ES"/>
              </w:rPr>
            </w:pPr>
            <w:r w:rsidRPr="007D1B27">
              <w:rPr>
                <w:rFonts w:eastAsia="Times New Roman" w:cs="Times New Roman"/>
                <w:b/>
                <w:bCs/>
                <w:lang w:eastAsia="es-ES"/>
              </w:rPr>
              <w:t>39</w:t>
            </w:r>
          </w:p>
        </w:tc>
        <w:tc>
          <w:tcPr>
            <w:tcW w:w="539" w:type="dxa"/>
            <w:tcBorders>
              <w:top w:val="nil"/>
              <w:left w:val="nil"/>
              <w:bottom w:val="single" w:sz="4" w:space="0" w:color="auto"/>
              <w:right w:val="single" w:sz="4" w:space="0" w:color="auto"/>
            </w:tcBorders>
            <w:shd w:val="clear" w:color="auto" w:fill="auto"/>
            <w:noWrap/>
            <w:vAlign w:val="bottom"/>
            <w:hideMark/>
          </w:tcPr>
          <w:p w14:paraId="156DB64D" w14:textId="77777777" w:rsidR="002F0464" w:rsidRPr="007D1B27" w:rsidRDefault="002F0464" w:rsidP="002F0464">
            <w:pPr>
              <w:spacing w:after="0" w:line="240" w:lineRule="auto"/>
              <w:jc w:val="center"/>
              <w:rPr>
                <w:rFonts w:eastAsia="Times New Roman" w:cs="Times New Roman"/>
                <w:b/>
                <w:bCs/>
                <w:lang w:eastAsia="es-ES"/>
              </w:rPr>
            </w:pPr>
            <w:r w:rsidRPr="007D1B27">
              <w:rPr>
                <w:rFonts w:eastAsia="Times New Roman" w:cs="Times New Roman"/>
                <w:b/>
                <w:bCs/>
                <w:lang w:eastAsia="es-ES"/>
              </w:rPr>
              <w:t>39</w:t>
            </w:r>
          </w:p>
        </w:tc>
        <w:tc>
          <w:tcPr>
            <w:tcW w:w="539" w:type="dxa"/>
            <w:tcBorders>
              <w:top w:val="nil"/>
              <w:left w:val="nil"/>
              <w:bottom w:val="single" w:sz="4" w:space="0" w:color="auto"/>
              <w:right w:val="single" w:sz="4" w:space="0" w:color="auto"/>
            </w:tcBorders>
            <w:shd w:val="clear" w:color="auto" w:fill="auto"/>
            <w:noWrap/>
            <w:vAlign w:val="bottom"/>
            <w:hideMark/>
          </w:tcPr>
          <w:p w14:paraId="2CF76E7B" w14:textId="77777777" w:rsidR="002F0464" w:rsidRPr="007D1B27" w:rsidRDefault="002F0464" w:rsidP="002F0464">
            <w:pPr>
              <w:spacing w:after="0" w:line="240" w:lineRule="auto"/>
              <w:jc w:val="center"/>
              <w:rPr>
                <w:rFonts w:eastAsia="Times New Roman" w:cs="Times New Roman"/>
                <w:b/>
                <w:bCs/>
                <w:lang w:eastAsia="es-ES"/>
              </w:rPr>
            </w:pPr>
            <w:r w:rsidRPr="007D1B27">
              <w:rPr>
                <w:rFonts w:eastAsia="Times New Roman" w:cs="Times New Roman"/>
                <w:b/>
                <w:bCs/>
                <w:lang w:eastAsia="es-ES"/>
              </w:rPr>
              <w:t>39</w:t>
            </w:r>
          </w:p>
        </w:tc>
        <w:tc>
          <w:tcPr>
            <w:tcW w:w="539" w:type="dxa"/>
            <w:tcBorders>
              <w:top w:val="nil"/>
              <w:left w:val="nil"/>
              <w:bottom w:val="single" w:sz="4" w:space="0" w:color="auto"/>
              <w:right w:val="single" w:sz="4" w:space="0" w:color="auto"/>
            </w:tcBorders>
            <w:shd w:val="clear" w:color="auto" w:fill="auto"/>
            <w:noWrap/>
            <w:vAlign w:val="bottom"/>
            <w:hideMark/>
          </w:tcPr>
          <w:p w14:paraId="2B563B9A" w14:textId="77777777" w:rsidR="002F0464" w:rsidRPr="007D1B27" w:rsidRDefault="002F0464" w:rsidP="002F0464">
            <w:pPr>
              <w:spacing w:after="0" w:line="240" w:lineRule="auto"/>
              <w:jc w:val="center"/>
              <w:rPr>
                <w:rFonts w:eastAsia="Times New Roman" w:cs="Times New Roman"/>
                <w:b/>
                <w:bCs/>
                <w:lang w:eastAsia="es-ES"/>
              </w:rPr>
            </w:pPr>
            <w:r w:rsidRPr="007D1B27">
              <w:rPr>
                <w:rFonts w:eastAsia="Times New Roman" w:cs="Times New Roman"/>
                <w:b/>
                <w:bCs/>
                <w:lang w:eastAsia="es-ES"/>
              </w:rPr>
              <w:t>39</w:t>
            </w:r>
          </w:p>
        </w:tc>
        <w:tc>
          <w:tcPr>
            <w:tcW w:w="539" w:type="dxa"/>
            <w:tcBorders>
              <w:top w:val="nil"/>
              <w:left w:val="nil"/>
              <w:bottom w:val="single" w:sz="4" w:space="0" w:color="auto"/>
              <w:right w:val="single" w:sz="4" w:space="0" w:color="auto"/>
            </w:tcBorders>
            <w:shd w:val="clear" w:color="auto" w:fill="auto"/>
            <w:noWrap/>
            <w:vAlign w:val="bottom"/>
            <w:hideMark/>
          </w:tcPr>
          <w:p w14:paraId="26395166" w14:textId="77777777" w:rsidR="002F0464" w:rsidRPr="007D1B27" w:rsidRDefault="002F0464" w:rsidP="002F0464">
            <w:pPr>
              <w:spacing w:after="0" w:line="240" w:lineRule="auto"/>
              <w:jc w:val="center"/>
              <w:rPr>
                <w:rFonts w:eastAsia="Times New Roman" w:cs="Times New Roman"/>
                <w:b/>
                <w:bCs/>
                <w:lang w:eastAsia="es-ES"/>
              </w:rPr>
            </w:pPr>
            <w:r w:rsidRPr="007D1B27">
              <w:rPr>
                <w:rFonts w:eastAsia="Times New Roman" w:cs="Times New Roman"/>
                <w:b/>
                <w:bCs/>
                <w:lang w:eastAsia="es-ES"/>
              </w:rPr>
              <w:t>39</w:t>
            </w:r>
          </w:p>
        </w:tc>
        <w:tc>
          <w:tcPr>
            <w:tcW w:w="539" w:type="dxa"/>
            <w:tcBorders>
              <w:top w:val="nil"/>
              <w:left w:val="nil"/>
              <w:bottom w:val="single" w:sz="4" w:space="0" w:color="auto"/>
              <w:right w:val="single" w:sz="4" w:space="0" w:color="auto"/>
            </w:tcBorders>
            <w:shd w:val="clear" w:color="auto" w:fill="auto"/>
            <w:noWrap/>
            <w:vAlign w:val="bottom"/>
            <w:hideMark/>
          </w:tcPr>
          <w:p w14:paraId="7FF47058" w14:textId="77777777" w:rsidR="002F0464" w:rsidRPr="007D1B27" w:rsidRDefault="002F0464" w:rsidP="002F0464">
            <w:pPr>
              <w:spacing w:after="0" w:line="240" w:lineRule="auto"/>
              <w:jc w:val="center"/>
              <w:rPr>
                <w:rFonts w:eastAsia="Times New Roman" w:cs="Times New Roman"/>
                <w:b/>
                <w:bCs/>
                <w:lang w:eastAsia="es-ES"/>
              </w:rPr>
            </w:pPr>
            <w:r w:rsidRPr="007D1B27">
              <w:rPr>
                <w:rFonts w:eastAsia="Times New Roman" w:cs="Times New Roman"/>
                <w:b/>
                <w:bCs/>
                <w:lang w:eastAsia="es-ES"/>
              </w:rPr>
              <w:t>39</w:t>
            </w:r>
          </w:p>
        </w:tc>
        <w:tc>
          <w:tcPr>
            <w:tcW w:w="539" w:type="dxa"/>
            <w:tcBorders>
              <w:top w:val="nil"/>
              <w:left w:val="nil"/>
              <w:bottom w:val="single" w:sz="4" w:space="0" w:color="auto"/>
              <w:right w:val="single" w:sz="4" w:space="0" w:color="auto"/>
            </w:tcBorders>
            <w:shd w:val="clear" w:color="auto" w:fill="auto"/>
            <w:noWrap/>
            <w:vAlign w:val="bottom"/>
            <w:hideMark/>
          </w:tcPr>
          <w:p w14:paraId="5F86EC4F" w14:textId="77777777" w:rsidR="002F0464" w:rsidRPr="007D1B27" w:rsidRDefault="002F0464" w:rsidP="002F0464">
            <w:pPr>
              <w:spacing w:after="0" w:line="240" w:lineRule="auto"/>
              <w:jc w:val="center"/>
              <w:rPr>
                <w:rFonts w:eastAsia="Times New Roman" w:cs="Times New Roman"/>
                <w:b/>
                <w:bCs/>
                <w:lang w:eastAsia="es-ES"/>
              </w:rPr>
            </w:pPr>
            <w:r w:rsidRPr="007D1B27">
              <w:rPr>
                <w:rFonts w:eastAsia="Times New Roman" w:cs="Times New Roman"/>
                <w:b/>
                <w:bCs/>
                <w:lang w:eastAsia="es-ES"/>
              </w:rPr>
              <w:t>39</w:t>
            </w:r>
          </w:p>
        </w:tc>
      </w:tr>
    </w:tbl>
    <w:p w14:paraId="4FA0ED94" w14:textId="77777777" w:rsidR="002F0464" w:rsidRPr="00B95CEB" w:rsidRDefault="002F0464" w:rsidP="002F0464">
      <w:pPr>
        <w:spacing w:after="0" w:line="240" w:lineRule="auto"/>
        <w:jc w:val="both"/>
        <w:rPr>
          <w:rFonts w:cs="Arial"/>
        </w:rPr>
      </w:pPr>
    </w:p>
    <w:p w14:paraId="6BC72732" w14:textId="77777777" w:rsidR="002F0464" w:rsidRDefault="002F0464" w:rsidP="002F0464">
      <w:pPr>
        <w:pStyle w:val="Prrafodelista"/>
        <w:spacing w:after="0" w:line="240" w:lineRule="auto"/>
        <w:ind w:left="-34"/>
        <w:jc w:val="center"/>
        <w:rPr>
          <w:b/>
        </w:rPr>
      </w:pPr>
    </w:p>
    <w:p w14:paraId="5237A099" w14:textId="77777777" w:rsidR="002F0464" w:rsidRDefault="002F0464" w:rsidP="002F0464">
      <w:pPr>
        <w:pStyle w:val="Prrafodelista"/>
        <w:spacing w:after="0" w:line="240" w:lineRule="auto"/>
        <w:ind w:left="-34"/>
        <w:jc w:val="center"/>
        <w:rPr>
          <w:b/>
        </w:rPr>
      </w:pPr>
    </w:p>
    <w:p w14:paraId="3B18FC1A" w14:textId="77777777" w:rsidR="002F0464" w:rsidRDefault="002F0464" w:rsidP="002F0464">
      <w:pPr>
        <w:pStyle w:val="Prrafodelista"/>
        <w:spacing w:after="0" w:line="240" w:lineRule="auto"/>
        <w:ind w:left="-34"/>
        <w:jc w:val="center"/>
        <w:rPr>
          <w:b/>
        </w:rPr>
      </w:pPr>
    </w:p>
    <w:p w14:paraId="488C4836" w14:textId="77777777" w:rsidR="002F0464" w:rsidRDefault="002F0464" w:rsidP="002F0464">
      <w:pPr>
        <w:pStyle w:val="Prrafodelista"/>
        <w:spacing w:after="0" w:line="240" w:lineRule="auto"/>
        <w:ind w:left="-34"/>
        <w:jc w:val="center"/>
        <w:rPr>
          <w:b/>
        </w:rPr>
      </w:pPr>
    </w:p>
    <w:p w14:paraId="48BB267E" w14:textId="77777777" w:rsidR="002F0464" w:rsidRDefault="002F0464" w:rsidP="002F0464">
      <w:pPr>
        <w:pStyle w:val="Prrafodelista"/>
        <w:spacing w:after="0" w:line="240" w:lineRule="auto"/>
        <w:ind w:left="-34"/>
        <w:jc w:val="center"/>
        <w:rPr>
          <w:b/>
        </w:rPr>
      </w:pPr>
    </w:p>
    <w:p w14:paraId="4EC098AC" w14:textId="77777777" w:rsidR="002F0464" w:rsidRDefault="002F0464" w:rsidP="002F0464">
      <w:pPr>
        <w:pStyle w:val="Prrafodelista"/>
        <w:spacing w:after="0" w:line="240" w:lineRule="auto"/>
        <w:ind w:left="-34"/>
        <w:jc w:val="center"/>
        <w:rPr>
          <w:b/>
        </w:rPr>
      </w:pPr>
    </w:p>
    <w:p w14:paraId="4DADE3B6" w14:textId="77777777" w:rsidR="002F0464" w:rsidRDefault="002F0464" w:rsidP="002F0464">
      <w:pPr>
        <w:pStyle w:val="Prrafodelista"/>
        <w:spacing w:after="0" w:line="240" w:lineRule="auto"/>
        <w:ind w:left="-34"/>
        <w:jc w:val="center"/>
        <w:rPr>
          <w:b/>
        </w:rPr>
      </w:pPr>
    </w:p>
    <w:p w14:paraId="2305A62B" w14:textId="77777777" w:rsidR="002F0464" w:rsidRDefault="002F0464" w:rsidP="002F0464">
      <w:pPr>
        <w:pStyle w:val="Prrafodelista"/>
        <w:spacing w:after="0" w:line="240" w:lineRule="auto"/>
        <w:ind w:left="-34"/>
        <w:jc w:val="center"/>
        <w:rPr>
          <w:b/>
        </w:rPr>
      </w:pPr>
    </w:p>
    <w:p w14:paraId="2AC48C6D" w14:textId="77777777" w:rsidR="002F0464"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u w:val="single"/>
          <w:lang w:eastAsia="es-ES"/>
        </w:rPr>
        <w:sectPr w:rsidR="002F0464" w:rsidSect="002F0464">
          <w:headerReference w:type="even" r:id="rId7"/>
          <w:headerReference w:type="default" r:id="rId8"/>
          <w:headerReference w:type="first" r:id="rId9"/>
          <w:pgSz w:w="11906" w:h="16838"/>
          <w:pgMar w:top="1417" w:right="1274" w:bottom="1417" w:left="1276" w:header="708" w:footer="708" w:gutter="0"/>
          <w:cols w:space="708"/>
          <w:docGrid w:linePitch="360"/>
        </w:sectPr>
      </w:pPr>
    </w:p>
    <w:p w14:paraId="514BEC0A" w14:textId="77777777" w:rsidR="002F0464" w:rsidRPr="00E67BDE"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u w:val="single"/>
          <w:lang w:eastAsia="es-ES"/>
        </w:rPr>
      </w:pPr>
      <w:r w:rsidRPr="00E67BDE">
        <w:rPr>
          <w:rFonts w:ascii="Century Schoolbook" w:eastAsia="Times New Roman" w:hAnsi="Century Schoolbook" w:cs="Courier New"/>
          <w:b/>
          <w:sz w:val="18"/>
          <w:szCs w:val="24"/>
          <w:u w:val="single"/>
          <w:lang w:eastAsia="es-ES"/>
        </w:rPr>
        <w:lastRenderedPageBreak/>
        <w:t>DISTRIBUTIVO INICIAL 2 Y  PREPARATORIA 2015-2016</w:t>
      </w:r>
    </w:p>
    <w:p w14:paraId="68AB2F8B" w14:textId="77777777" w:rsidR="002F0464" w:rsidRDefault="002F0464" w:rsidP="002F0464"/>
    <w:tbl>
      <w:tblPr>
        <w:tblW w:w="15345"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1103"/>
        <w:gridCol w:w="1112"/>
        <w:gridCol w:w="1109"/>
        <w:gridCol w:w="1104"/>
        <w:gridCol w:w="1104"/>
        <w:gridCol w:w="1103"/>
        <w:gridCol w:w="821"/>
        <w:gridCol w:w="1765"/>
      </w:tblGrid>
      <w:tr w:rsidR="002F0464" w:rsidRPr="00DE4BD9" w14:paraId="23C4A578" w14:textId="77777777" w:rsidTr="002F0464">
        <w:trPr>
          <w:trHeight w:val="404"/>
        </w:trPr>
        <w:tc>
          <w:tcPr>
            <w:tcW w:w="6124" w:type="dxa"/>
            <w:vMerge w:val="restart"/>
            <w:tcBorders>
              <w:top w:val="single" w:sz="4" w:space="0" w:color="auto"/>
              <w:left w:val="single" w:sz="4" w:space="0" w:color="auto"/>
              <w:right w:val="single" w:sz="4" w:space="0" w:color="auto"/>
            </w:tcBorders>
            <w:shd w:val="clear" w:color="auto" w:fill="D6E3BC"/>
            <w:hideMark/>
          </w:tcPr>
          <w:p w14:paraId="0A4BE7A1"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DE4BD9">
              <w:rPr>
                <w:rFonts w:ascii="Century Schoolbook" w:eastAsia="Times New Roman" w:hAnsi="Century Schoolbook" w:cs="Courier New"/>
                <w:b/>
                <w:sz w:val="18"/>
                <w:szCs w:val="24"/>
                <w:lang w:eastAsia="es-ES"/>
              </w:rPr>
              <w:t>EJES DEL APRENDIZAJE</w:t>
            </w:r>
          </w:p>
        </w:tc>
        <w:tc>
          <w:tcPr>
            <w:tcW w:w="2215" w:type="dxa"/>
            <w:gridSpan w:val="2"/>
            <w:tcBorders>
              <w:top w:val="single" w:sz="4" w:space="0" w:color="auto"/>
              <w:left w:val="single" w:sz="4" w:space="0" w:color="auto"/>
              <w:bottom w:val="single" w:sz="4" w:space="0" w:color="auto"/>
              <w:right w:val="single" w:sz="4" w:space="0" w:color="auto"/>
            </w:tcBorders>
            <w:shd w:val="clear" w:color="auto" w:fill="D6E3BC"/>
            <w:hideMark/>
          </w:tcPr>
          <w:p w14:paraId="1D01AFD5"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DE4BD9">
              <w:rPr>
                <w:rFonts w:ascii="Century Schoolbook" w:eastAsia="Times New Roman" w:hAnsi="Century Schoolbook" w:cs="Courier New"/>
                <w:b/>
                <w:sz w:val="18"/>
                <w:szCs w:val="24"/>
                <w:lang w:eastAsia="es-ES"/>
              </w:rPr>
              <w:t>INICIAL 2</w:t>
            </w:r>
          </w:p>
        </w:tc>
        <w:tc>
          <w:tcPr>
            <w:tcW w:w="5241" w:type="dxa"/>
            <w:gridSpan w:val="5"/>
            <w:tcBorders>
              <w:top w:val="single" w:sz="4" w:space="0" w:color="auto"/>
              <w:left w:val="single" w:sz="4" w:space="0" w:color="auto"/>
              <w:bottom w:val="single" w:sz="4" w:space="0" w:color="auto"/>
              <w:right w:val="single" w:sz="4" w:space="0" w:color="auto"/>
            </w:tcBorders>
            <w:shd w:val="clear" w:color="auto" w:fill="D6E3BC"/>
          </w:tcPr>
          <w:p w14:paraId="64C33586"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DE4BD9">
              <w:rPr>
                <w:rFonts w:ascii="Century Schoolbook" w:eastAsia="Times New Roman" w:hAnsi="Century Schoolbook" w:cs="Courier New"/>
                <w:b/>
                <w:sz w:val="18"/>
                <w:szCs w:val="24"/>
                <w:lang w:eastAsia="es-ES"/>
              </w:rPr>
              <w:t>PREPARATORIA</w:t>
            </w:r>
          </w:p>
        </w:tc>
        <w:tc>
          <w:tcPr>
            <w:tcW w:w="1765" w:type="dxa"/>
            <w:tcBorders>
              <w:top w:val="single" w:sz="4" w:space="0" w:color="auto"/>
              <w:left w:val="single" w:sz="4" w:space="0" w:color="auto"/>
              <w:bottom w:val="single" w:sz="4" w:space="0" w:color="auto"/>
              <w:right w:val="single" w:sz="4" w:space="0" w:color="auto"/>
            </w:tcBorders>
            <w:shd w:val="clear" w:color="auto" w:fill="D6E3BC"/>
          </w:tcPr>
          <w:p w14:paraId="2FE949E5" w14:textId="77777777" w:rsidR="002F0464" w:rsidRPr="007D35FA"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6"/>
                <w:szCs w:val="24"/>
                <w:lang w:eastAsia="es-ES"/>
              </w:rPr>
            </w:pPr>
            <w:r w:rsidRPr="007D35FA">
              <w:rPr>
                <w:rFonts w:ascii="Century Schoolbook" w:eastAsia="Times New Roman" w:hAnsi="Century Schoolbook" w:cs="Courier New"/>
                <w:b/>
                <w:sz w:val="16"/>
                <w:szCs w:val="24"/>
                <w:lang w:eastAsia="es-ES"/>
              </w:rPr>
              <w:t>PERSONAL REQUERIDO</w:t>
            </w:r>
          </w:p>
        </w:tc>
      </w:tr>
      <w:tr w:rsidR="002F0464" w:rsidRPr="00DE4BD9" w14:paraId="1536B919" w14:textId="77777777" w:rsidTr="002F0464">
        <w:trPr>
          <w:trHeight w:val="269"/>
        </w:trPr>
        <w:tc>
          <w:tcPr>
            <w:tcW w:w="6124" w:type="dxa"/>
            <w:vMerge/>
            <w:tcBorders>
              <w:left w:val="single" w:sz="4" w:space="0" w:color="auto"/>
              <w:bottom w:val="single" w:sz="4" w:space="0" w:color="auto"/>
              <w:right w:val="single" w:sz="4" w:space="0" w:color="auto"/>
            </w:tcBorders>
            <w:shd w:val="clear" w:color="auto" w:fill="E5B8B7"/>
          </w:tcPr>
          <w:p w14:paraId="4A0CA6D0"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tc>
        <w:tc>
          <w:tcPr>
            <w:tcW w:w="1103" w:type="dxa"/>
            <w:tcBorders>
              <w:top w:val="single" w:sz="4" w:space="0" w:color="auto"/>
              <w:left w:val="single" w:sz="4" w:space="0" w:color="auto"/>
              <w:bottom w:val="single" w:sz="4" w:space="0" w:color="auto"/>
              <w:right w:val="single" w:sz="4" w:space="0" w:color="auto"/>
            </w:tcBorders>
            <w:shd w:val="clear" w:color="auto" w:fill="E5B8B7"/>
          </w:tcPr>
          <w:p w14:paraId="62685892"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DE4BD9">
              <w:rPr>
                <w:rFonts w:ascii="Century Schoolbook" w:eastAsia="Times New Roman" w:hAnsi="Century Schoolbook" w:cs="Courier New"/>
                <w:b/>
                <w:sz w:val="18"/>
                <w:szCs w:val="24"/>
                <w:lang w:eastAsia="es-ES"/>
              </w:rPr>
              <w:t>A</w:t>
            </w:r>
          </w:p>
        </w:tc>
        <w:tc>
          <w:tcPr>
            <w:tcW w:w="1112" w:type="dxa"/>
            <w:tcBorders>
              <w:top w:val="single" w:sz="4" w:space="0" w:color="auto"/>
              <w:left w:val="single" w:sz="4" w:space="0" w:color="auto"/>
              <w:right w:val="single" w:sz="4" w:space="0" w:color="auto"/>
            </w:tcBorders>
            <w:shd w:val="clear" w:color="auto" w:fill="E5B8B7"/>
          </w:tcPr>
          <w:p w14:paraId="581ABF2A"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DE4BD9">
              <w:rPr>
                <w:rFonts w:ascii="Century Schoolbook" w:eastAsia="Times New Roman" w:hAnsi="Century Schoolbook" w:cs="Courier New"/>
                <w:b/>
                <w:sz w:val="18"/>
                <w:szCs w:val="24"/>
                <w:lang w:eastAsia="es-ES"/>
              </w:rPr>
              <w:t>B</w:t>
            </w:r>
          </w:p>
          <w:p w14:paraId="15249E34"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tc>
        <w:tc>
          <w:tcPr>
            <w:tcW w:w="1109" w:type="dxa"/>
            <w:tcBorders>
              <w:top w:val="single" w:sz="4" w:space="0" w:color="auto"/>
              <w:left w:val="single" w:sz="4" w:space="0" w:color="auto"/>
              <w:right w:val="single" w:sz="4" w:space="0" w:color="auto"/>
            </w:tcBorders>
            <w:shd w:val="clear" w:color="auto" w:fill="E5B8B7"/>
          </w:tcPr>
          <w:p w14:paraId="38D5F29A"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DE4BD9">
              <w:rPr>
                <w:rFonts w:ascii="Century Schoolbook" w:eastAsia="Times New Roman" w:hAnsi="Century Schoolbook" w:cs="Courier New"/>
                <w:b/>
                <w:sz w:val="18"/>
                <w:szCs w:val="24"/>
                <w:lang w:eastAsia="es-ES"/>
              </w:rPr>
              <w:t>A</w:t>
            </w:r>
          </w:p>
        </w:tc>
        <w:tc>
          <w:tcPr>
            <w:tcW w:w="1104" w:type="dxa"/>
            <w:tcBorders>
              <w:top w:val="single" w:sz="4" w:space="0" w:color="auto"/>
              <w:left w:val="single" w:sz="4" w:space="0" w:color="auto"/>
              <w:right w:val="single" w:sz="4" w:space="0" w:color="auto"/>
            </w:tcBorders>
            <w:shd w:val="clear" w:color="auto" w:fill="E5B8B7"/>
          </w:tcPr>
          <w:p w14:paraId="02C8E341"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DE4BD9">
              <w:rPr>
                <w:rFonts w:ascii="Century Schoolbook" w:eastAsia="Times New Roman" w:hAnsi="Century Schoolbook" w:cs="Courier New"/>
                <w:b/>
                <w:sz w:val="18"/>
                <w:szCs w:val="24"/>
                <w:lang w:eastAsia="es-ES"/>
              </w:rPr>
              <w:t>B</w:t>
            </w:r>
          </w:p>
        </w:tc>
        <w:tc>
          <w:tcPr>
            <w:tcW w:w="1104" w:type="dxa"/>
            <w:tcBorders>
              <w:top w:val="single" w:sz="4" w:space="0" w:color="auto"/>
              <w:left w:val="single" w:sz="4" w:space="0" w:color="auto"/>
              <w:right w:val="single" w:sz="4" w:space="0" w:color="auto"/>
            </w:tcBorders>
            <w:shd w:val="clear" w:color="auto" w:fill="E5B8B7"/>
          </w:tcPr>
          <w:p w14:paraId="6FC2D7E7"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DE4BD9">
              <w:rPr>
                <w:rFonts w:ascii="Century Schoolbook" w:eastAsia="Times New Roman" w:hAnsi="Century Schoolbook" w:cs="Courier New"/>
                <w:b/>
                <w:sz w:val="18"/>
                <w:szCs w:val="24"/>
                <w:lang w:eastAsia="es-ES"/>
              </w:rPr>
              <w:t>C</w:t>
            </w:r>
          </w:p>
        </w:tc>
        <w:tc>
          <w:tcPr>
            <w:tcW w:w="1103" w:type="dxa"/>
            <w:tcBorders>
              <w:top w:val="single" w:sz="4" w:space="0" w:color="auto"/>
              <w:left w:val="single" w:sz="4" w:space="0" w:color="auto"/>
              <w:right w:val="single" w:sz="4" w:space="0" w:color="auto"/>
            </w:tcBorders>
            <w:shd w:val="clear" w:color="auto" w:fill="E5B8B7"/>
          </w:tcPr>
          <w:p w14:paraId="20E1A7F7"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DE4BD9">
              <w:rPr>
                <w:rFonts w:ascii="Century Schoolbook" w:eastAsia="Times New Roman" w:hAnsi="Century Schoolbook" w:cs="Courier New"/>
                <w:b/>
                <w:sz w:val="18"/>
                <w:szCs w:val="24"/>
                <w:lang w:eastAsia="es-ES"/>
              </w:rPr>
              <w:t>D</w:t>
            </w:r>
          </w:p>
        </w:tc>
        <w:tc>
          <w:tcPr>
            <w:tcW w:w="821" w:type="dxa"/>
            <w:tcBorders>
              <w:top w:val="single" w:sz="4" w:space="0" w:color="auto"/>
              <w:left w:val="single" w:sz="4" w:space="0" w:color="auto"/>
              <w:right w:val="single" w:sz="4" w:space="0" w:color="auto"/>
            </w:tcBorders>
            <w:shd w:val="clear" w:color="auto" w:fill="E5B8B7"/>
          </w:tcPr>
          <w:p w14:paraId="0BF580A1"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DE4BD9">
              <w:rPr>
                <w:rFonts w:ascii="Century Schoolbook" w:eastAsia="Times New Roman" w:hAnsi="Century Schoolbook" w:cs="Courier New"/>
                <w:b/>
                <w:sz w:val="18"/>
                <w:szCs w:val="24"/>
                <w:lang w:eastAsia="es-ES"/>
              </w:rPr>
              <w:t>E</w:t>
            </w:r>
          </w:p>
        </w:tc>
        <w:tc>
          <w:tcPr>
            <w:tcW w:w="1765" w:type="dxa"/>
            <w:tcBorders>
              <w:top w:val="single" w:sz="4" w:space="0" w:color="auto"/>
              <w:left w:val="single" w:sz="4" w:space="0" w:color="auto"/>
              <w:right w:val="single" w:sz="4" w:space="0" w:color="auto"/>
            </w:tcBorders>
            <w:shd w:val="clear" w:color="auto" w:fill="E5B8B7"/>
          </w:tcPr>
          <w:p w14:paraId="6454686B"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tc>
      </w:tr>
      <w:tr w:rsidR="002F0464" w:rsidRPr="00DE4BD9" w14:paraId="677C0C23" w14:textId="77777777" w:rsidTr="002F0464">
        <w:trPr>
          <w:trHeight w:val="582"/>
        </w:trPr>
        <w:tc>
          <w:tcPr>
            <w:tcW w:w="6124" w:type="dxa"/>
            <w:tcBorders>
              <w:top w:val="single" w:sz="4" w:space="0" w:color="auto"/>
              <w:left w:val="single" w:sz="4" w:space="0" w:color="auto"/>
              <w:bottom w:val="single" w:sz="4" w:space="0" w:color="auto"/>
              <w:right w:val="single" w:sz="4" w:space="0" w:color="auto"/>
            </w:tcBorders>
            <w:shd w:val="clear" w:color="auto" w:fill="E5B8B7"/>
            <w:hideMark/>
          </w:tcPr>
          <w:p w14:paraId="6F67C0F5"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Century Schoolbook" w:eastAsia="Times New Roman" w:hAnsi="Century Schoolbook" w:cs="Courier New"/>
                <w:b/>
                <w:sz w:val="18"/>
                <w:szCs w:val="24"/>
                <w:lang w:eastAsia="es-ES"/>
              </w:rPr>
            </w:pPr>
            <w:r w:rsidRPr="00DE4BD9">
              <w:rPr>
                <w:rFonts w:ascii="Century Schoolbook" w:eastAsia="Times New Roman" w:hAnsi="Century Schoolbook" w:cs="Courier New"/>
                <w:b/>
                <w:sz w:val="18"/>
                <w:szCs w:val="24"/>
                <w:lang w:eastAsia="es-ES"/>
              </w:rPr>
              <w:t>DESARROLLO PERSONAL Y SOCIAL</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E5B8B7"/>
          </w:tcPr>
          <w:p w14:paraId="7A625EC7"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2ADAE82A"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2B094E14"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1F051F4C"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Century Schoolbook" w:eastAsia="Times New Roman" w:hAnsi="Century Schoolbook" w:cs="Courier New"/>
                <w:b/>
                <w:sz w:val="18"/>
                <w:szCs w:val="24"/>
                <w:lang w:eastAsia="es-ES"/>
              </w:rPr>
            </w:pPr>
          </w:p>
          <w:p w14:paraId="228E6BC5"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25</w:t>
            </w:r>
          </w:p>
        </w:tc>
        <w:tc>
          <w:tcPr>
            <w:tcW w:w="1112" w:type="dxa"/>
            <w:vMerge w:val="restart"/>
            <w:tcBorders>
              <w:top w:val="single" w:sz="4" w:space="0" w:color="auto"/>
              <w:left w:val="single" w:sz="4" w:space="0" w:color="auto"/>
              <w:right w:val="single" w:sz="4" w:space="0" w:color="auto"/>
            </w:tcBorders>
            <w:shd w:val="clear" w:color="auto" w:fill="E5B8B7"/>
          </w:tcPr>
          <w:p w14:paraId="4CC93125"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5D6F2458"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0BD21DE3"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16D13FBF"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Century Schoolbook" w:eastAsia="Times New Roman" w:hAnsi="Century Schoolbook" w:cs="Courier New"/>
                <w:b/>
                <w:sz w:val="18"/>
                <w:szCs w:val="24"/>
                <w:lang w:eastAsia="es-ES"/>
              </w:rPr>
            </w:pPr>
          </w:p>
          <w:p w14:paraId="7487314A"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25</w:t>
            </w:r>
          </w:p>
          <w:p w14:paraId="017AD8DA"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60DDC523"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36E0B46C"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Century Schoolbook" w:eastAsia="Times New Roman" w:hAnsi="Century Schoolbook" w:cs="Courier New"/>
                <w:b/>
                <w:sz w:val="18"/>
                <w:szCs w:val="24"/>
                <w:lang w:eastAsia="es-ES"/>
              </w:rPr>
            </w:pPr>
          </w:p>
        </w:tc>
        <w:tc>
          <w:tcPr>
            <w:tcW w:w="1109" w:type="dxa"/>
            <w:vMerge w:val="restart"/>
            <w:tcBorders>
              <w:top w:val="single" w:sz="4" w:space="0" w:color="auto"/>
              <w:left w:val="single" w:sz="4" w:space="0" w:color="auto"/>
              <w:bottom w:val="single" w:sz="4" w:space="0" w:color="auto"/>
              <w:right w:val="single" w:sz="4" w:space="0" w:color="auto"/>
            </w:tcBorders>
            <w:shd w:val="clear" w:color="auto" w:fill="E5B8B7"/>
          </w:tcPr>
          <w:p w14:paraId="657656F8"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07F349BB"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1B60320C"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546CC927"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Century Schoolbook" w:eastAsia="Times New Roman" w:hAnsi="Century Schoolbook" w:cs="Courier New"/>
                <w:b/>
                <w:sz w:val="18"/>
                <w:szCs w:val="24"/>
                <w:lang w:eastAsia="es-ES"/>
              </w:rPr>
            </w:pPr>
          </w:p>
          <w:p w14:paraId="6C6DD25A"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25</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E5B8B7"/>
          </w:tcPr>
          <w:p w14:paraId="4C2BCA32"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46F8B19C"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4DC29885"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3D6200E8"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Century Schoolbook" w:eastAsia="Times New Roman" w:hAnsi="Century Schoolbook" w:cs="Courier New"/>
                <w:b/>
                <w:sz w:val="18"/>
                <w:szCs w:val="24"/>
                <w:lang w:eastAsia="es-ES"/>
              </w:rPr>
            </w:pPr>
          </w:p>
          <w:p w14:paraId="73C98EE8"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25</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E5B8B7"/>
          </w:tcPr>
          <w:p w14:paraId="167C5731"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3B299E7C"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46B1D0EA"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2EA880FE"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Century Schoolbook" w:eastAsia="Times New Roman" w:hAnsi="Century Schoolbook" w:cs="Courier New"/>
                <w:b/>
                <w:sz w:val="18"/>
                <w:szCs w:val="24"/>
                <w:lang w:eastAsia="es-ES"/>
              </w:rPr>
            </w:pPr>
          </w:p>
          <w:p w14:paraId="11695DE7"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25</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E5B8B7"/>
          </w:tcPr>
          <w:p w14:paraId="1244214A"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5ABDDA77"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4072E51E"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12CC7A3B"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Century Schoolbook" w:eastAsia="Times New Roman" w:hAnsi="Century Schoolbook" w:cs="Courier New"/>
                <w:b/>
                <w:sz w:val="18"/>
                <w:szCs w:val="24"/>
                <w:lang w:eastAsia="es-ES"/>
              </w:rPr>
            </w:pPr>
          </w:p>
          <w:p w14:paraId="4979E41A"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25</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E5B8B7"/>
          </w:tcPr>
          <w:p w14:paraId="64309BE6"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37D9BA52"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36CDA79E"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p w14:paraId="0AA42B59"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Century Schoolbook" w:eastAsia="Times New Roman" w:hAnsi="Century Schoolbook" w:cs="Courier New"/>
                <w:b/>
                <w:sz w:val="18"/>
                <w:szCs w:val="24"/>
                <w:lang w:eastAsia="es-ES"/>
              </w:rPr>
            </w:pPr>
          </w:p>
          <w:p w14:paraId="571FABBB"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25</w:t>
            </w:r>
          </w:p>
        </w:tc>
        <w:tc>
          <w:tcPr>
            <w:tcW w:w="1765" w:type="dxa"/>
            <w:tcBorders>
              <w:top w:val="single" w:sz="4" w:space="0" w:color="auto"/>
              <w:left w:val="single" w:sz="4" w:space="0" w:color="auto"/>
              <w:bottom w:val="single" w:sz="4" w:space="0" w:color="auto"/>
              <w:right w:val="single" w:sz="4" w:space="0" w:color="auto"/>
            </w:tcBorders>
            <w:shd w:val="clear" w:color="auto" w:fill="E5B8B7"/>
          </w:tcPr>
          <w:p w14:paraId="750BF9D3"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tc>
      </w:tr>
      <w:tr w:rsidR="002F0464" w:rsidRPr="00DE4BD9" w14:paraId="26BF8108" w14:textId="77777777" w:rsidTr="002F0464">
        <w:trPr>
          <w:trHeight w:val="820"/>
        </w:trPr>
        <w:tc>
          <w:tcPr>
            <w:tcW w:w="6124" w:type="dxa"/>
            <w:tcBorders>
              <w:top w:val="single" w:sz="4" w:space="0" w:color="auto"/>
              <w:left w:val="single" w:sz="4" w:space="0" w:color="auto"/>
              <w:bottom w:val="single" w:sz="4" w:space="0" w:color="auto"/>
              <w:right w:val="single" w:sz="4" w:space="0" w:color="auto"/>
            </w:tcBorders>
            <w:shd w:val="clear" w:color="auto" w:fill="E5B8B7"/>
            <w:hideMark/>
          </w:tcPr>
          <w:p w14:paraId="1CEA778E"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Century Schoolbook" w:eastAsia="Times New Roman" w:hAnsi="Century Schoolbook" w:cs="Courier New"/>
                <w:b/>
                <w:sz w:val="18"/>
                <w:szCs w:val="24"/>
                <w:lang w:eastAsia="es-ES"/>
              </w:rPr>
            </w:pPr>
            <w:r w:rsidRPr="00DE4BD9">
              <w:rPr>
                <w:rFonts w:ascii="Century Schoolbook" w:eastAsia="Times New Roman" w:hAnsi="Century Schoolbook" w:cs="Courier New"/>
                <w:b/>
                <w:sz w:val="18"/>
                <w:szCs w:val="24"/>
                <w:lang w:eastAsia="es-ES"/>
              </w:rPr>
              <w:t>CONOCIMIE</w:t>
            </w:r>
            <w:r>
              <w:rPr>
                <w:rFonts w:ascii="Century Schoolbook" w:eastAsia="Times New Roman" w:hAnsi="Century Schoolbook" w:cs="Courier New"/>
                <w:b/>
                <w:sz w:val="18"/>
                <w:szCs w:val="24"/>
                <w:lang w:eastAsia="es-ES"/>
              </w:rPr>
              <w:t>NTO DEL MEDIO NATURAL Y SOCIAL</w:t>
            </w: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69F93815" w14:textId="77777777" w:rsidR="002F0464" w:rsidRPr="00DE4BD9" w:rsidRDefault="002F0464" w:rsidP="002F0464">
            <w:pPr>
              <w:spacing w:after="0" w:line="240" w:lineRule="auto"/>
              <w:rPr>
                <w:rFonts w:ascii="Century Schoolbook" w:eastAsia="Times New Roman" w:hAnsi="Century Schoolbook" w:cs="Courier New"/>
                <w:b/>
                <w:sz w:val="18"/>
                <w:szCs w:val="24"/>
                <w:lang w:eastAsia="es-ES"/>
              </w:rPr>
            </w:pPr>
          </w:p>
        </w:tc>
        <w:tc>
          <w:tcPr>
            <w:tcW w:w="1112" w:type="dxa"/>
            <w:vMerge/>
            <w:tcBorders>
              <w:left w:val="single" w:sz="4" w:space="0" w:color="auto"/>
              <w:right w:val="single" w:sz="4" w:space="0" w:color="auto"/>
            </w:tcBorders>
            <w:vAlign w:val="center"/>
          </w:tcPr>
          <w:p w14:paraId="18E971FF" w14:textId="77777777" w:rsidR="002F0464" w:rsidRPr="00DE4BD9" w:rsidRDefault="002F0464" w:rsidP="002F0464">
            <w:pPr>
              <w:spacing w:after="0" w:line="240" w:lineRule="auto"/>
              <w:rPr>
                <w:rFonts w:ascii="Century Schoolbook" w:eastAsia="Times New Roman" w:hAnsi="Century Schoolbook" w:cs="Courier New"/>
                <w:b/>
                <w:sz w:val="18"/>
                <w:szCs w:val="24"/>
                <w:lang w:eastAsia="es-ES"/>
              </w:rPr>
            </w:pPr>
          </w:p>
        </w:tc>
        <w:tc>
          <w:tcPr>
            <w:tcW w:w="1109" w:type="dxa"/>
            <w:vMerge/>
            <w:tcBorders>
              <w:left w:val="single" w:sz="4" w:space="0" w:color="auto"/>
              <w:bottom w:val="single" w:sz="4" w:space="0" w:color="auto"/>
              <w:right w:val="single" w:sz="4" w:space="0" w:color="auto"/>
            </w:tcBorders>
            <w:vAlign w:val="center"/>
          </w:tcPr>
          <w:p w14:paraId="4EC6FA7C" w14:textId="77777777" w:rsidR="002F0464" w:rsidRPr="00DE4BD9" w:rsidRDefault="002F0464" w:rsidP="002F0464">
            <w:pPr>
              <w:spacing w:after="0" w:line="240" w:lineRule="auto"/>
              <w:rPr>
                <w:rFonts w:ascii="Century Schoolbook" w:eastAsia="Times New Roman" w:hAnsi="Century Schoolbook" w:cs="Courier New"/>
                <w:b/>
                <w:sz w:val="18"/>
                <w:szCs w:val="24"/>
                <w:lang w:eastAsia="es-ES"/>
              </w:rPr>
            </w:pPr>
          </w:p>
        </w:tc>
        <w:tc>
          <w:tcPr>
            <w:tcW w:w="1104" w:type="dxa"/>
            <w:vMerge/>
            <w:tcBorders>
              <w:left w:val="single" w:sz="4" w:space="0" w:color="auto"/>
              <w:bottom w:val="single" w:sz="4" w:space="0" w:color="auto"/>
              <w:right w:val="single" w:sz="4" w:space="0" w:color="auto"/>
            </w:tcBorders>
            <w:vAlign w:val="center"/>
          </w:tcPr>
          <w:p w14:paraId="42843F63" w14:textId="77777777" w:rsidR="002F0464" w:rsidRPr="00DE4BD9" w:rsidRDefault="002F0464" w:rsidP="002F0464">
            <w:pPr>
              <w:spacing w:after="0" w:line="240" w:lineRule="auto"/>
              <w:rPr>
                <w:rFonts w:ascii="Century Schoolbook" w:eastAsia="Times New Roman" w:hAnsi="Century Schoolbook" w:cs="Courier New"/>
                <w:b/>
                <w:sz w:val="18"/>
                <w:szCs w:val="24"/>
                <w:lang w:eastAsia="es-ES"/>
              </w:rPr>
            </w:pPr>
          </w:p>
        </w:tc>
        <w:tc>
          <w:tcPr>
            <w:tcW w:w="1104" w:type="dxa"/>
            <w:vMerge/>
            <w:tcBorders>
              <w:left w:val="single" w:sz="4" w:space="0" w:color="auto"/>
              <w:bottom w:val="single" w:sz="4" w:space="0" w:color="auto"/>
              <w:right w:val="single" w:sz="4" w:space="0" w:color="auto"/>
            </w:tcBorders>
            <w:vAlign w:val="center"/>
          </w:tcPr>
          <w:p w14:paraId="668098B9" w14:textId="77777777" w:rsidR="002F0464" w:rsidRPr="00DE4BD9" w:rsidRDefault="002F0464" w:rsidP="002F0464">
            <w:pPr>
              <w:spacing w:after="0" w:line="240" w:lineRule="auto"/>
              <w:rPr>
                <w:rFonts w:ascii="Century Schoolbook" w:eastAsia="Times New Roman" w:hAnsi="Century Schoolbook" w:cs="Courier New"/>
                <w:b/>
                <w:sz w:val="18"/>
                <w:szCs w:val="24"/>
                <w:lang w:eastAsia="es-ES"/>
              </w:rPr>
            </w:pPr>
          </w:p>
        </w:tc>
        <w:tc>
          <w:tcPr>
            <w:tcW w:w="1103" w:type="dxa"/>
            <w:vMerge/>
            <w:tcBorders>
              <w:left w:val="single" w:sz="4" w:space="0" w:color="auto"/>
              <w:bottom w:val="single" w:sz="4" w:space="0" w:color="auto"/>
              <w:right w:val="single" w:sz="4" w:space="0" w:color="auto"/>
            </w:tcBorders>
            <w:vAlign w:val="center"/>
          </w:tcPr>
          <w:p w14:paraId="6E6FD04A" w14:textId="77777777" w:rsidR="002F0464" w:rsidRPr="00DE4BD9" w:rsidRDefault="002F0464" w:rsidP="002F0464">
            <w:pPr>
              <w:spacing w:after="0" w:line="240" w:lineRule="auto"/>
              <w:rPr>
                <w:rFonts w:ascii="Century Schoolbook" w:eastAsia="Times New Roman" w:hAnsi="Century Schoolbook" w:cs="Courier New"/>
                <w:b/>
                <w:sz w:val="18"/>
                <w:szCs w:val="24"/>
                <w:lang w:eastAsia="es-ES"/>
              </w:rPr>
            </w:pPr>
          </w:p>
        </w:tc>
        <w:tc>
          <w:tcPr>
            <w:tcW w:w="821" w:type="dxa"/>
            <w:vMerge/>
            <w:tcBorders>
              <w:left w:val="single" w:sz="4" w:space="0" w:color="auto"/>
              <w:bottom w:val="single" w:sz="4" w:space="0" w:color="auto"/>
              <w:right w:val="single" w:sz="4" w:space="0" w:color="auto"/>
            </w:tcBorders>
            <w:vAlign w:val="center"/>
          </w:tcPr>
          <w:p w14:paraId="529693FA" w14:textId="77777777" w:rsidR="002F0464" w:rsidRPr="00DE4BD9" w:rsidRDefault="002F0464" w:rsidP="002F0464">
            <w:pPr>
              <w:spacing w:after="0" w:line="240" w:lineRule="auto"/>
              <w:rPr>
                <w:rFonts w:ascii="Century Schoolbook" w:eastAsia="Times New Roman" w:hAnsi="Century Schoolbook" w:cs="Courier New"/>
                <w:b/>
                <w:sz w:val="18"/>
                <w:szCs w:val="24"/>
                <w:lang w:eastAsia="es-ES"/>
              </w:rPr>
            </w:pPr>
          </w:p>
        </w:tc>
        <w:tc>
          <w:tcPr>
            <w:tcW w:w="1765" w:type="dxa"/>
            <w:tcBorders>
              <w:left w:val="single" w:sz="4" w:space="0" w:color="auto"/>
              <w:bottom w:val="single" w:sz="4" w:space="0" w:color="auto"/>
              <w:right w:val="single" w:sz="4" w:space="0" w:color="auto"/>
            </w:tcBorders>
          </w:tcPr>
          <w:p w14:paraId="75B7C9A4" w14:textId="77777777" w:rsidR="002F0464" w:rsidRPr="00DE4BD9" w:rsidRDefault="002F0464" w:rsidP="002F0464">
            <w:pPr>
              <w:spacing w:after="0" w:line="240" w:lineRule="auto"/>
              <w:rPr>
                <w:rFonts w:ascii="Century Schoolbook" w:eastAsia="Times New Roman" w:hAnsi="Century Schoolbook" w:cs="Courier New"/>
                <w:b/>
                <w:sz w:val="18"/>
                <w:szCs w:val="24"/>
                <w:lang w:eastAsia="es-ES"/>
              </w:rPr>
            </w:pPr>
          </w:p>
        </w:tc>
      </w:tr>
      <w:tr w:rsidR="002F0464" w:rsidRPr="00DE4BD9" w14:paraId="11B9CF48" w14:textId="77777777" w:rsidTr="002F0464">
        <w:trPr>
          <w:trHeight w:val="1116"/>
        </w:trPr>
        <w:tc>
          <w:tcPr>
            <w:tcW w:w="6124"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BC5CB7A"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Century Schoolbook" w:eastAsia="Times New Roman" w:hAnsi="Century Schoolbook" w:cs="Courier New"/>
                <w:b/>
                <w:sz w:val="18"/>
                <w:szCs w:val="24"/>
                <w:lang w:eastAsia="es-ES"/>
              </w:rPr>
            </w:pPr>
            <w:r w:rsidRPr="00DE4BD9">
              <w:rPr>
                <w:rFonts w:ascii="Century Schoolbook" w:eastAsia="Times New Roman" w:hAnsi="Century Schoolbook" w:cs="Courier New"/>
                <w:b/>
                <w:sz w:val="18"/>
                <w:szCs w:val="24"/>
                <w:lang w:eastAsia="es-ES"/>
              </w:rPr>
              <w:t>COMUNICACIÓN VERBAL Y NO VERBAL</w:t>
            </w:r>
          </w:p>
        </w:tc>
        <w:tc>
          <w:tcPr>
            <w:tcW w:w="1103"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0E1BCA4F" w14:textId="77777777" w:rsidR="002F0464" w:rsidRPr="00DE4BD9" w:rsidRDefault="002F0464" w:rsidP="002F0464">
            <w:pPr>
              <w:spacing w:after="0" w:line="240" w:lineRule="auto"/>
              <w:rPr>
                <w:rFonts w:ascii="Century Schoolbook" w:eastAsia="Times New Roman" w:hAnsi="Century Schoolbook" w:cs="Courier New"/>
                <w:b/>
                <w:sz w:val="18"/>
                <w:szCs w:val="24"/>
                <w:lang w:eastAsia="es-ES"/>
              </w:rPr>
            </w:pPr>
          </w:p>
        </w:tc>
        <w:tc>
          <w:tcPr>
            <w:tcW w:w="1112" w:type="dxa"/>
            <w:vMerge/>
            <w:tcBorders>
              <w:left w:val="single" w:sz="4" w:space="0" w:color="auto"/>
              <w:bottom w:val="single" w:sz="4" w:space="0" w:color="auto"/>
              <w:right w:val="single" w:sz="4" w:space="0" w:color="auto"/>
            </w:tcBorders>
            <w:shd w:val="clear" w:color="auto" w:fill="E5B8B7" w:themeFill="accent2" w:themeFillTint="66"/>
            <w:vAlign w:val="center"/>
          </w:tcPr>
          <w:p w14:paraId="5B2CFB02" w14:textId="77777777" w:rsidR="002F0464" w:rsidRPr="00DE4BD9" w:rsidRDefault="002F0464" w:rsidP="002F0464">
            <w:pPr>
              <w:spacing w:after="0" w:line="240" w:lineRule="auto"/>
              <w:rPr>
                <w:rFonts w:ascii="Century Schoolbook" w:eastAsia="Times New Roman" w:hAnsi="Century Schoolbook" w:cs="Courier New"/>
                <w:b/>
                <w:sz w:val="18"/>
                <w:szCs w:val="24"/>
                <w:lang w:eastAsia="es-ES"/>
              </w:rPr>
            </w:pPr>
          </w:p>
        </w:tc>
        <w:tc>
          <w:tcPr>
            <w:tcW w:w="1109" w:type="dxa"/>
            <w:vMerge/>
            <w:tcBorders>
              <w:left w:val="single" w:sz="4" w:space="0" w:color="auto"/>
              <w:bottom w:val="single" w:sz="4" w:space="0" w:color="auto"/>
              <w:right w:val="single" w:sz="4" w:space="0" w:color="auto"/>
            </w:tcBorders>
            <w:shd w:val="clear" w:color="auto" w:fill="E5B8B7" w:themeFill="accent2" w:themeFillTint="66"/>
            <w:vAlign w:val="center"/>
          </w:tcPr>
          <w:p w14:paraId="67A67269" w14:textId="77777777" w:rsidR="002F0464" w:rsidRPr="00DE4BD9" w:rsidRDefault="002F0464" w:rsidP="002F0464">
            <w:pPr>
              <w:spacing w:after="0" w:line="240" w:lineRule="auto"/>
              <w:rPr>
                <w:rFonts w:ascii="Century Schoolbook" w:eastAsia="Times New Roman" w:hAnsi="Century Schoolbook" w:cs="Courier New"/>
                <w:b/>
                <w:sz w:val="18"/>
                <w:szCs w:val="24"/>
                <w:lang w:eastAsia="es-ES"/>
              </w:rPr>
            </w:pPr>
          </w:p>
        </w:tc>
        <w:tc>
          <w:tcPr>
            <w:tcW w:w="1104" w:type="dxa"/>
            <w:vMerge/>
            <w:tcBorders>
              <w:left w:val="single" w:sz="4" w:space="0" w:color="auto"/>
              <w:bottom w:val="single" w:sz="4" w:space="0" w:color="auto"/>
              <w:right w:val="single" w:sz="4" w:space="0" w:color="auto"/>
            </w:tcBorders>
            <w:shd w:val="clear" w:color="auto" w:fill="E5B8B7" w:themeFill="accent2" w:themeFillTint="66"/>
            <w:vAlign w:val="center"/>
          </w:tcPr>
          <w:p w14:paraId="77801B8E" w14:textId="77777777" w:rsidR="002F0464" w:rsidRPr="00DE4BD9" w:rsidRDefault="002F0464" w:rsidP="002F0464">
            <w:pPr>
              <w:spacing w:after="0" w:line="240" w:lineRule="auto"/>
              <w:rPr>
                <w:rFonts w:ascii="Century Schoolbook" w:eastAsia="Times New Roman" w:hAnsi="Century Schoolbook" w:cs="Courier New"/>
                <w:b/>
                <w:sz w:val="18"/>
                <w:szCs w:val="24"/>
                <w:lang w:eastAsia="es-ES"/>
              </w:rPr>
            </w:pPr>
          </w:p>
        </w:tc>
        <w:tc>
          <w:tcPr>
            <w:tcW w:w="1104" w:type="dxa"/>
            <w:vMerge/>
            <w:tcBorders>
              <w:left w:val="single" w:sz="4" w:space="0" w:color="auto"/>
              <w:bottom w:val="single" w:sz="4" w:space="0" w:color="auto"/>
              <w:right w:val="single" w:sz="4" w:space="0" w:color="auto"/>
            </w:tcBorders>
            <w:shd w:val="clear" w:color="auto" w:fill="E5B8B7" w:themeFill="accent2" w:themeFillTint="66"/>
            <w:vAlign w:val="center"/>
          </w:tcPr>
          <w:p w14:paraId="08AE08A1" w14:textId="77777777" w:rsidR="002F0464" w:rsidRPr="00DE4BD9" w:rsidRDefault="002F0464" w:rsidP="002F0464">
            <w:pPr>
              <w:spacing w:after="0" w:line="240" w:lineRule="auto"/>
              <w:rPr>
                <w:rFonts w:ascii="Century Schoolbook" w:eastAsia="Times New Roman" w:hAnsi="Century Schoolbook" w:cs="Courier New"/>
                <w:b/>
                <w:sz w:val="18"/>
                <w:szCs w:val="24"/>
                <w:lang w:eastAsia="es-ES"/>
              </w:rPr>
            </w:pPr>
          </w:p>
        </w:tc>
        <w:tc>
          <w:tcPr>
            <w:tcW w:w="1103" w:type="dxa"/>
            <w:vMerge/>
            <w:tcBorders>
              <w:left w:val="single" w:sz="4" w:space="0" w:color="auto"/>
              <w:bottom w:val="single" w:sz="4" w:space="0" w:color="auto"/>
              <w:right w:val="single" w:sz="4" w:space="0" w:color="auto"/>
            </w:tcBorders>
            <w:shd w:val="clear" w:color="auto" w:fill="E5B8B7" w:themeFill="accent2" w:themeFillTint="66"/>
            <w:vAlign w:val="center"/>
          </w:tcPr>
          <w:p w14:paraId="178DCDA6" w14:textId="77777777" w:rsidR="002F0464" w:rsidRPr="00DE4BD9" w:rsidRDefault="002F0464" w:rsidP="002F0464">
            <w:pPr>
              <w:spacing w:after="0" w:line="240" w:lineRule="auto"/>
              <w:rPr>
                <w:rFonts w:ascii="Century Schoolbook" w:eastAsia="Times New Roman" w:hAnsi="Century Schoolbook" w:cs="Courier New"/>
                <w:b/>
                <w:sz w:val="18"/>
                <w:szCs w:val="24"/>
                <w:lang w:eastAsia="es-ES"/>
              </w:rPr>
            </w:pPr>
          </w:p>
        </w:tc>
        <w:tc>
          <w:tcPr>
            <w:tcW w:w="821" w:type="dxa"/>
            <w:vMerge/>
            <w:tcBorders>
              <w:left w:val="single" w:sz="4" w:space="0" w:color="auto"/>
              <w:bottom w:val="single" w:sz="4" w:space="0" w:color="auto"/>
              <w:right w:val="single" w:sz="4" w:space="0" w:color="auto"/>
            </w:tcBorders>
            <w:shd w:val="clear" w:color="auto" w:fill="E5B8B7" w:themeFill="accent2" w:themeFillTint="66"/>
            <w:vAlign w:val="center"/>
          </w:tcPr>
          <w:p w14:paraId="361725E2" w14:textId="77777777" w:rsidR="002F0464" w:rsidRPr="00DE4BD9" w:rsidRDefault="002F0464" w:rsidP="002F0464">
            <w:pPr>
              <w:spacing w:after="0" w:line="240" w:lineRule="auto"/>
              <w:rPr>
                <w:rFonts w:ascii="Century Schoolbook" w:eastAsia="Times New Roman" w:hAnsi="Century Schoolbook" w:cs="Courier New"/>
                <w:b/>
                <w:sz w:val="18"/>
                <w:szCs w:val="24"/>
                <w:lang w:eastAsia="es-ES"/>
              </w:rPr>
            </w:pPr>
          </w:p>
        </w:tc>
        <w:tc>
          <w:tcPr>
            <w:tcW w:w="1765" w:type="dxa"/>
            <w:tcBorders>
              <w:left w:val="single" w:sz="4" w:space="0" w:color="auto"/>
              <w:bottom w:val="single" w:sz="4" w:space="0" w:color="auto"/>
              <w:right w:val="single" w:sz="4" w:space="0" w:color="auto"/>
            </w:tcBorders>
            <w:shd w:val="clear" w:color="auto" w:fill="E5B8B7" w:themeFill="accent2" w:themeFillTint="66"/>
          </w:tcPr>
          <w:p w14:paraId="31151B01" w14:textId="77777777" w:rsidR="002F0464" w:rsidRPr="00DE4BD9" w:rsidRDefault="002F0464" w:rsidP="002F0464">
            <w:pPr>
              <w:spacing w:after="0" w:line="240" w:lineRule="auto"/>
              <w:rPr>
                <w:rFonts w:ascii="Century Schoolbook" w:eastAsia="Times New Roman" w:hAnsi="Century Schoolbook" w:cs="Courier New"/>
                <w:b/>
                <w:sz w:val="18"/>
                <w:szCs w:val="24"/>
                <w:lang w:eastAsia="es-ES"/>
              </w:rPr>
            </w:pPr>
          </w:p>
        </w:tc>
      </w:tr>
      <w:tr w:rsidR="002F0464" w:rsidRPr="001C4031" w14:paraId="56AFBC53" w14:textId="77777777" w:rsidTr="002F0464">
        <w:trPr>
          <w:trHeight w:val="534"/>
        </w:trPr>
        <w:tc>
          <w:tcPr>
            <w:tcW w:w="612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051AF6F"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EDUCACIÓN ESTÉTICA (</w:t>
            </w:r>
            <w:r w:rsidRPr="00DE4BD9">
              <w:rPr>
                <w:rFonts w:ascii="Century Schoolbook" w:eastAsia="Times New Roman" w:hAnsi="Century Schoolbook" w:cs="Courier New"/>
                <w:b/>
                <w:sz w:val="18"/>
                <w:szCs w:val="24"/>
                <w:lang w:eastAsia="es-ES"/>
              </w:rPr>
              <w:t>MÚSICA</w:t>
            </w:r>
            <w:r>
              <w:rPr>
                <w:rFonts w:ascii="Century Schoolbook" w:eastAsia="Times New Roman" w:hAnsi="Century Schoolbook" w:cs="Courier New"/>
                <w:b/>
                <w:sz w:val="18"/>
                <w:szCs w:val="24"/>
                <w:lang w:eastAsia="es-ES"/>
              </w:rPr>
              <w:t>)</w:t>
            </w:r>
          </w:p>
        </w:tc>
        <w:tc>
          <w:tcPr>
            <w:tcW w:w="110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8C40A97" w14:textId="77777777" w:rsidR="002F0464" w:rsidRPr="001C4031"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1C4031">
              <w:rPr>
                <w:rFonts w:ascii="Century Schoolbook" w:eastAsia="Times New Roman" w:hAnsi="Century Schoolbook" w:cs="Courier New"/>
                <w:b/>
                <w:sz w:val="18"/>
                <w:szCs w:val="24"/>
                <w:lang w:eastAsia="es-ES"/>
              </w:rPr>
              <w:t>2</w:t>
            </w:r>
          </w:p>
        </w:tc>
        <w:tc>
          <w:tcPr>
            <w:tcW w:w="111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3D737D2" w14:textId="77777777" w:rsidR="002F0464" w:rsidRPr="001C4031"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1C4031">
              <w:rPr>
                <w:rFonts w:ascii="Century Schoolbook" w:eastAsia="Times New Roman" w:hAnsi="Century Schoolbook" w:cs="Courier New"/>
                <w:b/>
                <w:sz w:val="18"/>
                <w:szCs w:val="24"/>
                <w:lang w:eastAsia="es-ES"/>
              </w:rPr>
              <w:t>2</w:t>
            </w:r>
          </w:p>
        </w:tc>
        <w:tc>
          <w:tcPr>
            <w:tcW w:w="110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2853B98" w14:textId="77777777" w:rsidR="002F0464" w:rsidRPr="001C4031"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1C4031">
              <w:rPr>
                <w:rFonts w:ascii="Century Schoolbook" w:eastAsia="Times New Roman" w:hAnsi="Century Schoolbook" w:cs="Courier New"/>
                <w:b/>
                <w:sz w:val="18"/>
                <w:szCs w:val="24"/>
                <w:lang w:eastAsia="es-ES"/>
              </w:rPr>
              <w:t>2</w:t>
            </w:r>
          </w:p>
        </w:tc>
        <w:tc>
          <w:tcPr>
            <w:tcW w:w="110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C4C1AED" w14:textId="77777777" w:rsidR="002F0464" w:rsidRPr="001C4031"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1C4031">
              <w:rPr>
                <w:rFonts w:ascii="Century Schoolbook" w:eastAsia="Times New Roman" w:hAnsi="Century Schoolbook" w:cs="Courier New"/>
                <w:b/>
                <w:sz w:val="18"/>
                <w:szCs w:val="24"/>
                <w:lang w:eastAsia="es-ES"/>
              </w:rPr>
              <w:t>2</w:t>
            </w:r>
          </w:p>
        </w:tc>
        <w:tc>
          <w:tcPr>
            <w:tcW w:w="110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EB1AE5E" w14:textId="77777777" w:rsidR="002F0464" w:rsidRPr="001C4031"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1C4031">
              <w:rPr>
                <w:rFonts w:ascii="Century Schoolbook" w:eastAsia="Times New Roman" w:hAnsi="Century Schoolbook" w:cs="Courier New"/>
                <w:b/>
                <w:sz w:val="18"/>
                <w:szCs w:val="24"/>
                <w:lang w:eastAsia="es-ES"/>
              </w:rPr>
              <w:t>2</w:t>
            </w:r>
          </w:p>
        </w:tc>
        <w:tc>
          <w:tcPr>
            <w:tcW w:w="110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7B35CC" w14:textId="77777777" w:rsidR="002F0464" w:rsidRPr="001C4031"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1C4031">
              <w:rPr>
                <w:rFonts w:ascii="Century Schoolbook" w:eastAsia="Times New Roman" w:hAnsi="Century Schoolbook" w:cs="Courier New"/>
                <w:b/>
                <w:sz w:val="18"/>
                <w:szCs w:val="24"/>
                <w:lang w:eastAsia="es-ES"/>
              </w:rPr>
              <w:t>2</w:t>
            </w:r>
          </w:p>
        </w:tc>
        <w:tc>
          <w:tcPr>
            <w:tcW w:w="82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ECBB14B" w14:textId="77777777" w:rsidR="002F0464" w:rsidRPr="001C4031"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1C4031">
              <w:rPr>
                <w:rFonts w:ascii="Century Schoolbook" w:eastAsia="Times New Roman" w:hAnsi="Century Schoolbook" w:cs="Courier New"/>
                <w:b/>
                <w:sz w:val="18"/>
                <w:szCs w:val="24"/>
                <w:lang w:eastAsia="es-ES"/>
              </w:rPr>
              <w:t>2</w:t>
            </w:r>
          </w:p>
        </w:tc>
        <w:tc>
          <w:tcPr>
            <w:tcW w:w="176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75D7072" w14:textId="77777777" w:rsidR="002F0464" w:rsidRPr="001C4031"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tc>
      </w:tr>
      <w:tr w:rsidR="002F0464" w:rsidRPr="001C4031" w14:paraId="67ACF24F" w14:textId="77777777" w:rsidTr="002F0464">
        <w:trPr>
          <w:trHeight w:val="267"/>
        </w:trPr>
        <w:tc>
          <w:tcPr>
            <w:tcW w:w="612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ED8A02F" w14:textId="77777777" w:rsidR="002F0464"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 xml:space="preserve">EDUCACIÓN </w:t>
            </w:r>
            <w:r w:rsidRPr="00DE4BD9">
              <w:rPr>
                <w:rFonts w:ascii="Century Schoolbook" w:eastAsia="Times New Roman" w:hAnsi="Century Schoolbook" w:cs="Courier New"/>
                <w:b/>
                <w:sz w:val="18"/>
                <w:szCs w:val="24"/>
                <w:lang w:eastAsia="es-ES"/>
              </w:rPr>
              <w:t>FÍSICA</w:t>
            </w:r>
          </w:p>
          <w:p w14:paraId="4785F15B"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ascii="Century Schoolbook" w:eastAsia="Times New Roman" w:hAnsi="Century Schoolbook" w:cs="Courier New"/>
                <w:b/>
                <w:sz w:val="18"/>
                <w:szCs w:val="24"/>
                <w:lang w:eastAsia="es-ES"/>
              </w:rPr>
            </w:pPr>
            <w:r w:rsidRPr="000C54F5">
              <w:rPr>
                <w:rFonts w:ascii="Century Schoolbook" w:eastAsia="Times New Roman" w:hAnsi="Century Schoolbook" w:cs="Courier New"/>
                <w:b/>
                <w:color w:val="00B050"/>
                <w:sz w:val="18"/>
                <w:szCs w:val="24"/>
                <w:lang w:eastAsia="es-ES"/>
              </w:rPr>
              <w:t>Aprendiendo en movimiento</w:t>
            </w:r>
          </w:p>
        </w:tc>
        <w:tc>
          <w:tcPr>
            <w:tcW w:w="110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889186E" w14:textId="77777777" w:rsidR="002F0464" w:rsidRPr="001C4031"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1C4031">
              <w:rPr>
                <w:rFonts w:ascii="Century Schoolbook" w:eastAsia="Times New Roman" w:hAnsi="Century Schoolbook" w:cs="Courier New"/>
                <w:b/>
                <w:sz w:val="18"/>
                <w:szCs w:val="24"/>
                <w:lang w:eastAsia="es-ES"/>
              </w:rPr>
              <w:t>2</w:t>
            </w:r>
          </w:p>
          <w:p w14:paraId="3E7B3523"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0C54F5">
              <w:rPr>
                <w:rFonts w:ascii="Century Schoolbook" w:eastAsia="Times New Roman" w:hAnsi="Century Schoolbook" w:cs="Courier New"/>
                <w:b/>
                <w:color w:val="00B050"/>
                <w:sz w:val="18"/>
                <w:szCs w:val="24"/>
                <w:lang w:eastAsia="es-ES"/>
              </w:rPr>
              <w:t>3</w:t>
            </w:r>
          </w:p>
        </w:tc>
        <w:tc>
          <w:tcPr>
            <w:tcW w:w="111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7B25F40" w14:textId="77777777" w:rsidR="002F0464"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2</w:t>
            </w:r>
          </w:p>
          <w:p w14:paraId="30FCE46E" w14:textId="77777777" w:rsidR="002F0464" w:rsidRPr="00B15877"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0C54F5">
              <w:rPr>
                <w:rFonts w:ascii="Century Schoolbook" w:eastAsia="Times New Roman" w:hAnsi="Century Schoolbook" w:cs="Courier New"/>
                <w:b/>
                <w:color w:val="00B050"/>
                <w:sz w:val="18"/>
                <w:szCs w:val="24"/>
                <w:lang w:eastAsia="es-ES"/>
              </w:rPr>
              <w:t>3</w:t>
            </w:r>
          </w:p>
        </w:tc>
        <w:tc>
          <w:tcPr>
            <w:tcW w:w="110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0D4230E" w14:textId="77777777" w:rsidR="002F0464" w:rsidRPr="001C4031"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1C4031">
              <w:rPr>
                <w:rFonts w:ascii="Century Schoolbook" w:eastAsia="Times New Roman" w:hAnsi="Century Schoolbook" w:cs="Courier New"/>
                <w:b/>
                <w:sz w:val="18"/>
                <w:szCs w:val="24"/>
                <w:lang w:eastAsia="es-ES"/>
              </w:rPr>
              <w:t>2</w:t>
            </w:r>
          </w:p>
          <w:p w14:paraId="1551BAC9"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0C54F5">
              <w:rPr>
                <w:rFonts w:ascii="Century Schoolbook" w:eastAsia="Times New Roman" w:hAnsi="Century Schoolbook" w:cs="Courier New"/>
                <w:b/>
                <w:color w:val="00B050"/>
                <w:sz w:val="18"/>
                <w:szCs w:val="24"/>
                <w:lang w:eastAsia="es-ES"/>
              </w:rPr>
              <w:t>3</w:t>
            </w:r>
          </w:p>
        </w:tc>
        <w:tc>
          <w:tcPr>
            <w:tcW w:w="110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B777DAB" w14:textId="77777777" w:rsidR="002F0464" w:rsidRPr="001C4031"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1C4031">
              <w:rPr>
                <w:rFonts w:ascii="Century Schoolbook" w:eastAsia="Times New Roman" w:hAnsi="Century Schoolbook" w:cs="Courier New"/>
                <w:b/>
                <w:sz w:val="18"/>
                <w:szCs w:val="24"/>
                <w:lang w:eastAsia="es-ES"/>
              </w:rPr>
              <w:t>2</w:t>
            </w:r>
          </w:p>
          <w:p w14:paraId="321D025B"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0C54F5">
              <w:rPr>
                <w:rFonts w:ascii="Century Schoolbook" w:eastAsia="Times New Roman" w:hAnsi="Century Schoolbook" w:cs="Courier New"/>
                <w:b/>
                <w:color w:val="00B050"/>
                <w:sz w:val="18"/>
                <w:szCs w:val="24"/>
                <w:lang w:eastAsia="es-ES"/>
              </w:rPr>
              <w:t>3</w:t>
            </w:r>
          </w:p>
        </w:tc>
        <w:tc>
          <w:tcPr>
            <w:tcW w:w="110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DF03301" w14:textId="77777777" w:rsidR="002F0464" w:rsidRPr="001C4031"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1C4031">
              <w:rPr>
                <w:rFonts w:ascii="Century Schoolbook" w:eastAsia="Times New Roman" w:hAnsi="Century Schoolbook" w:cs="Courier New"/>
                <w:b/>
                <w:sz w:val="18"/>
                <w:szCs w:val="24"/>
                <w:lang w:eastAsia="es-ES"/>
              </w:rPr>
              <w:t>2</w:t>
            </w:r>
          </w:p>
          <w:p w14:paraId="22E16DF4"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0C54F5">
              <w:rPr>
                <w:rFonts w:ascii="Century Schoolbook" w:eastAsia="Times New Roman" w:hAnsi="Century Schoolbook" w:cs="Courier New"/>
                <w:b/>
                <w:color w:val="00B050"/>
                <w:sz w:val="18"/>
                <w:szCs w:val="24"/>
                <w:lang w:eastAsia="es-ES"/>
              </w:rPr>
              <w:t>3</w:t>
            </w:r>
          </w:p>
        </w:tc>
        <w:tc>
          <w:tcPr>
            <w:tcW w:w="110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D43F325" w14:textId="77777777" w:rsidR="002F0464" w:rsidRPr="001C4031"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1C4031">
              <w:rPr>
                <w:rFonts w:ascii="Century Schoolbook" w:eastAsia="Times New Roman" w:hAnsi="Century Schoolbook" w:cs="Courier New"/>
                <w:b/>
                <w:sz w:val="18"/>
                <w:szCs w:val="24"/>
                <w:lang w:eastAsia="es-ES"/>
              </w:rPr>
              <w:t>2</w:t>
            </w:r>
          </w:p>
          <w:p w14:paraId="72D3B38C"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0C54F5">
              <w:rPr>
                <w:rFonts w:ascii="Century Schoolbook" w:eastAsia="Times New Roman" w:hAnsi="Century Schoolbook" w:cs="Courier New"/>
                <w:b/>
                <w:color w:val="00B050"/>
                <w:sz w:val="18"/>
                <w:szCs w:val="24"/>
                <w:lang w:eastAsia="es-ES"/>
              </w:rPr>
              <w:t>3</w:t>
            </w:r>
          </w:p>
        </w:tc>
        <w:tc>
          <w:tcPr>
            <w:tcW w:w="82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E9BEB49" w14:textId="77777777" w:rsidR="002F0464" w:rsidRPr="001C4031"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1C4031">
              <w:rPr>
                <w:rFonts w:ascii="Century Schoolbook" w:eastAsia="Times New Roman" w:hAnsi="Century Schoolbook" w:cs="Courier New"/>
                <w:b/>
                <w:sz w:val="18"/>
                <w:szCs w:val="24"/>
                <w:lang w:eastAsia="es-ES"/>
              </w:rPr>
              <w:t>2</w:t>
            </w:r>
          </w:p>
          <w:p w14:paraId="7E9E18DF"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0C54F5">
              <w:rPr>
                <w:rFonts w:ascii="Century Schoolbook" w:eastAsia="Times New Roman" w:hAnsi="Century Schoolbook" w:cs="Courier New"/>
                <w:b/>
                <w:color w:val="00B050"/>
                <w:sz w:val="18"/>
                <w:szCs w:val="24"/>
                <w:lang w:eastAsia="es-ES"/>
              </w:rPr>
              <w:t>3</w:t>
            </w:r>
          </w:p>
        </w:tc>
        <w:tc>
          <w:tcPr>
            <w:tcW w:w="176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22D1C8C" w14:textId="77777777" w:rsidR="002F0464" w:rsidRPr="001C4031"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p>
        </w:tc>
      </w:tr>
      <w:tr w:rsidR="002F0464" w14:paraId="64B5C925" w14:textId="77777777" w:rsidTr="002F0464">
        <w:trPr>
          <w:trHeight w:val="267"/>
        </w:trPr>
        <w:tc>
          <w:tcPr>
            <w:tcW w:w="6124" w:type="dxa"/>
            <w:tcBorders>
              <w:top w:val="single" w:sz="4" w:space="0" w:color="auto"/>
              <w:left w:val="single" w:sz="4" w:space="0" w:color="auto"/>
              <w:bottom w:val="single" w:sz="4" w:space="0" w:color="auto"/>
              <w:right w:val="single" w:sz="4" w:space="0" w:color="auto"/>
            </w:tcBorders>
            <w:shd w:val="clear" w:color="auto" w:fill="92D050"/>
          </w:tcPr>
          <w:p w14:paraId="70D8BD87"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LENGUA  EXTRANJERA</w:t>
            </w:r>
          </w:p>
        </w:tc>
        <w:tc>
          <w:tcPr>
            <w:tcW w:w="1103" w:type="dxa"/>
            <w:tcBorders>
              <w:top w:val="single" w:sz="4" w:space="0" w:color="auto"/>
              <w:left w:val="single" w:sz="4" w:space="0" w:color="auto"/>
              <w:bottom w:val="single" w:sz="4" w:space="0" w:color="auto"/>
              <w:right w:val="single" w:sz="4" w:space="0" w:color="auto"/>
            </w:tcBorders>
            <w:shd w:val="clear" w:color="auto" w:fill="92D050"/>
          </w:tcPr>
          <w:p w14:paraId="45EBD569" w14:textId="77777777" w:rsidR="002F0464" w:rsidRPr="00764EED"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4</w:t>
            </w:r>
          </w:p>
        </w:tc>
        <w:tc>
          <w:tcPr>
            <w:tcW w:w="1112" w:type="dxa"/>
            <w:tcBorders>
              <w:top w:val="single" w:sz="4" w:space="0" w:color="auto"/>
              <w:left w:val="single" w:sz="4" w:space="0" w:color="auto"/>
              <w:bottom w:val="single" w:sz="4" w:space="0" w:color="auto"/>
              <w:right w:val="single" w:sz="4" w:space="0" w:color="auto"/>
            </w:tcBorders>
            <w:shd w:val="clear" w:color="auto" w:fill="92D050"/>
          </w:tcPr>
          <w:p w14:paraId="0366F03E" w14:textId="77777777" w:rsidR="002F0464" w:rsidRPr="00764EED"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4</w:t>
            </w:r>
          </w:p>
        </w:tc>
        <w:tc>
          <w:tcPr>
            <w:tcW w:w="1109" w:type="dxa"/>
            <w:tcBorders>
              <w:top w:val="single" w:sz="4" w:space="0" w:color="auto"/>
              <w:left w:val="single" w:sz="4" w:space="0" w:color="auto"/>
              <w:bottom w:val="single" w:sz="4" w:space="0" w:color="auto"/>
              <w:right w:val="single" w:sz="4" w:space="0" w:color="auto"/>
            </w:tcBorders>
            <w:shd w:val="clear" w:color="auto" w:fill="92D050"/>
          </w:tcPr>
          <w:p w14:paraId="1F1B3EDC" w14:textId="77777777" w:rsidR="002F0464" w:rsidRPr="00764EED"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4</w:t>
            </w:r>
          </w:p>
        </w:tc>
        <w:tc>
          <w:tcPr>
            <w:tcW w:w="1104" w:type="dxa"/>
            <w:tcBorders>
              <w:top w:val="single" w:sz="4" w:space="0" w:color="auto"/>
              <w:left w:val="single" w:sz="4" w:space="0" w:color="auto"/>
              <w:bottom w:val="single" w:sz="4" w:space="0" w:color="auto"/>
              <w:right w:val="single" w:sz="4" w:space="0" w:color="auto"/>
            </w:tcBorders>
            <w:shd w:val="clear" w:color="auto" w:fill="92D050"/>
          </w:tcPr>
          <w:p w14:paraId="73474A92" w14:textId="77777777" w:rsidR="002F0464" w:rsidRPr="00764EED"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4</w:t>
            </w:r>
          </w:p>
        </w:tc>
        <w:tc>
          <w:tcPr>
            <w:tcW w:w="1104" w:type="dxa"/>
            <w:tcBorders>
              <w:top w:val="single" w:sz="4" w:space="0" w:color="auto"/>
              <w:left w:val="single" w:sz="4" w:space="0" w:color="auto"/>
              <w:bottom w:val="single" w:sz="4" w:space="0" w:color="auto"/>
              <w:right w:val="single" w:sz="4" w:space="0" w:color="auto"/>
            </w:tcBorders>
            <w:shd w:val="clear" w:color="auto" w:fill="92D050"/>
          </w:tcPr>
          <w:p w14:paraId="1104BC47" w14:textId="77777777" w:rsidR="002F0464" w:rsidRPr="00764EED"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4</w:t>
            </w:r>
          </w:p>
        </w:tc>
        <w:tc>
          <w:tcPr>
            <w:tcW w:w="1103" w:type="dxa"/>
            <w:tcBorders>
              <w:top w:val="single" w:sz="4" w:space="0" w:color="auto"/>
              <w:left w:val="single" w:sz="4" w:space="0" w:color="auto"/>
              <w:bottom w:val="single" w:sz="4" w:space="0" w:color="auto"/>
              <w:right w:val="single" w:sz="4" w:space="0" w:color="auto"/>
            </w:tcBorders>
            <w:shd w:val="clear" w:color="auto" w:fill="92D050"/>
          </w:tcPr>
          <w:p w14:paraId="7DB79F5E" w14:textId="77777777" w:rsidR="002F0464" w:rsidRPr="00764EED"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4</w:t>
            </w:r>
          </w:p>
        </w:tc>
        <w:tc>
          <w:tcPr>
            <w:tcW w:w="821" w:type="dxa"/>
            <w:tcBorders>
              <w:top w:val="single" w:sz="4" w:space="0" w:color="auto"/>
              <w:left w:val="single" w:sz="4" w:space="0" w:color="auto"/>
              <w:bottom w:val="single" w:sz="4" w:space="0" w:color="auto"/>
              <w:right w:val="single" w:sz="4" w:space="0" w:color="auto"/>
            </w:tcBorders>
            <w:shd w:val="clear" w:color="auto" w:fill="92D050"/>
          </w:tcPr>
          <w:p w14:paraId="0869E678" w14:textId="77777777" w:rsidR="002F0464" w:rsidRPr="00764EED"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4</w:t>
            </w:r>
          </w:p>
        </w:tc>
        <w:tc>
          <w:tcPr>
            <w:tcW w:w="1765" w:type="dxa"/>
            <w:tcBorders>
              <w:top w:val="single" w:sz="4" w:space="0" w:color="auto"/>
              <w:left w:val="single" w:sz="4" w:space="0" w:color="auto"/>
              <w:bottom w:val="single" w:sz="4" w:space="0" w:color="auto"/>
              <w:right w:val="single" w:sz="4" w:space="0" w:color="auto"/>
            </w:tcBorders>
            <w:shd w:val="clear" w:color="auto" w:fill="92D050"/>
          </w:tcPr>
          <w:p w14:paraId="61BB2CE2" w14:textId="77777777" w:rsidR="002F0464"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sidRPr="00764EED">
              <w:rPr>
                <w:rFonts w:ascii="Century Schoolbook" w:eastAsia="Times New Roman" w:hAnsi="Century Schoolbook" w:cs="Courier New"/>
                <w:b/>
                <w:sz w:val="18"/>
                <w:szCs w:val="24"/>
                <w:lang w:eastAsia="es-ES"/>
              </w:rPr>
              <w:t xml:space="preserve">Jessica Robayo </w:t>
            </w:r>
            <w:r>
              <w:rPr>
                <w:rFonts w:ascii="Century Schoolbook" w:eastAsia="Times New Roman" w:hAnsi="Century Schoolbook" w:cs="Courier New"/>
                <w:b/>
                <w:sz w:val="18"/>
                <w:szCs w:val="24"/>
                <w:lang w:eastAsia="es-ES"/>
              </w:rPr>
              <w:t>(28 horas)</w:t>
            </w:r>
          </w:p>
        </w:tc>
      </w:tr>
      <w:tr w:rsidR="002F0464" w:rsidRPr="00B565F5" w14:paraId="06CA46DD" w14:textId="77777777" w:rsidTr="002F0464">
        <w:trPr>
          <w:trHeight w:val="267"/>
        </w:trPr>
        <w:tc>
          <w:tcPr>
            <w:tcW w:w="6124" w:type="dxa"/>
            <w:tcBorders>
              <w:top w:val="single" w:sz="4" w:space="0" w:color="auto"/>
              <w:left w:val="single" w:sz="4" w:space="0" w:color="auto"/>
              <w:bottom w:val="single" w:sz="4" w:space="0" w:color="auto"/>
              <w:right w:val="single" w:sz="4" w:space="0" w:color="auto"/>
            </w:tcBorders>
            <w:shd w:val="clear" w:color="auto" w:fill="92D050"/>
          </w:tcPr>
          <w:p w14:paraId="2CF271A0"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ENSEÑANZA RELIGIOSA ESCOLAR</w:t>
            </w:r>
          </w:p>
        </w:tc>
        <w:tc>
          <w:tcPr>
            <w:tcW w:w="1103" w:type="dxa"/>
            <w:tcBorders>
              <w:top w:val="single" w:sz="4" w:space="0" w:color="auto"/>
              <w:left w:val="single" w:sz="4" w:space="0" w:color="auto"/>
              <w:bottom w:val="single" w:sz="4" w:space="0" w:color="auto"/>
              <w:right w:val="single" w:sz="4" w:space="0" w:color="auto"/>
            </w:tcBorders>
            <w:shd w:val="clear" w:color="auto" w:fill="92D050"/>
          </w:tcPr>
          <w:p w14:paraId="6BFDD127"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B565F5">
              <w:rPr>
                <w:rFonts w:ascii="Century Schoolbook" w:eastAsia="Times New Roman" w:hAnsi="Century Schoolbook" w:cs="Courier New"/>
                <w:b/>
                <w:color w:val="FF0000"/>
                <w:sz w:val="18"/>
                <w:szCs w:val="24"/>
                <w:lang w:eastAsia="es-ES"/>
              </w:rPr>
              <w:t>2</w:t>
            </w:r>
          </w:p>
        </w:tc>
        <w:tc>
          <w:tcPr>
            <w:tcW w:w="1112" w:type="dxa"/>
            <w:tcBorders>
              <w:top w:val="single" w:sz="4" w:space="0" w:color="auto"/>
              <w:left w:val="single" w:sz="4" w:space="0" w:color="auto"/>
              <w:bottom w:val="single" w:sz="4" w:space="0" w:color="auto"/>
              <w:right w:val="single" w:sz="4" w:space="0" w:color="auto"/>
            </w:tcBorders>
            <w:shd w:val="clear" w:color="auto" w:fill="92D050"/>
          </w:tcPr>
          <w:p w14:paraId="034DB0B2"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B565F5">
              <w:rPr>
                <w:rFonts w:ascii="Century Schoolbook" w:eastAsia="Times New Roman" w:hAnsi="Century Schoolbook" w:cs="Courier New"/>
                <w:b/>
                <w:color w:val="FF0000"/>
                <w:sz w:val="18"/>
                <w:szCs w:val="24"/>
                <w:lang w:eastAsia="es-ES"/>
              </w:rPr>
              <w:t>2</w:t>
            </w:r>
          </w:p>
        </w:tc>
        <w:tc>
          <w:tcPr>
            <w:tcW w:w="1109" w:type="dxa"/>
            <w:tcBorders>
              <w:top w:val="single" w:sz="4" w:space="0" w:color="auto"/>
              <w:left w:val="single" w:sz="4" w:space="0" w:color="auto"/>
              <w:bottom w:val="single" w:sz="4" w:space="0" w:color="auto"/>
              <w:right w:val="single" w:sz="4" w:space="0" w:color="auto"/>
            </w:tcBorders>
            <w:shd w:val="clear" w:color="auto" w:fill="92D050"/>
          </w:tcPr>
          <w:p w14:paraId="568042F4"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B565F5">
              <w:rPr>
                <w:rFonts w:ascii="Century Schoolbook" w:eastAsia="Times New Roman" w:hAnsi="Century Schoolbook" w:cs="Courier New"/>
                <w:b/>
                <w:color w:val="FF0000"/>
                <w:sz w:val="18"/>
                <w:szCs w:val="24"/>
                <w:lang w:eastAsia="es-ES"/>
              </w:rPr>
              <w:t>2</w:t>
            </w:r>
          </w:p>
        </w:tc>
        <w:tc>
          <w:tcPr>
            <w:tcW w:w="1104" w:type="dxa"/>
            <w:tcBorders>
              <w:top w:val="single" w:sz="4" w:space="0" w:color="auto"/>
              <w:left w:val="single" w:sz="4" w:space="0" w:color="auto"/>
              <w:bottom w:val="single" w:sz="4" w:space="0" w:color="auto"/>
              <w:right w:val="single" w:sz="4" w:space="0" w:color="auto"/>
            </w:tcBorders>
            <w:shd w:val="clear" w:color="auto" w:fill="92D050"/>
          </w:tcPr>
          <w:p w14:paraId="11955D84"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B565F5">
              <w:rPr>
                <w:rFonts w:ascii="Century Schoolbook" w:eastAsia="Times New Roman" w:hAnsi="Century Schoolbook" w:cs="Courier New"/>
                <w:b/>
                <w:color w:val="FF0000"/>
                <w:sz w:val="18"/>
                <w:szCs w:val="24"/>
                <w:lang w:eastAsia="es-ES"/>
              </w:rPr>
              <w:t>2</w:t>
            </w:r>
          </w:p>
        </w:tc>
        <w:tc>
          <w:tcPr>
            <w:tcW w:w="1104" w:type="dxa"/>
            <w:tcBorders>
              <w:top w:val="single" w:sz="4" w:space="0" w:color="auto"/>
              <w:left w:val="single" w:sz="4" w:space="0" w:color="auto"/>
              <w:bottom w:val="single" w:sz="4" w:space="0" w:color="auto"/>
              <w:right w:val="single" w:sz="4" w:space="0" w:color="auto"/>
            </w:tcBorders>
            <w:shd w:val="clear" w:color="auto" w:fill="92D050"/>
          </w:tcPr>
          <w:p w14:paraId="2A315763"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B565F5">
              <w:rPr>
                <w:rFonts w:ascii="Century Schoolbook" w:eastAsia="Times New Roman" w:hAnsi="Century Schoolbook" w:cs="Courier New"/>
                <w:b/>
                <w:color w:val="FF0000"/>
                <w:sz w:val="18"/>
                <w:szCs w:val="24"/>
                <w:lang w:eastAsia="es-ES"/>
              </w:rPr>
              <w:t>2</w:t>
            </w:r>
          </w:p>
        </w:tc>
        <w:tc>
          <w:tcPr>
            <w:tcW w:w="1103" w:type="dxa"/>
            <w:tcBorders>
              <w:top w:val="single" w:sz="4" w:space="0" w:color="auto"/>
              <w:left w:val="single" w:sz="4" w:space="0" w:color="auto"/>
              <w:bottom w:val="single" w:sz="4" w:space="0" w:color="auto"/>
              <w:right w:val="single" w:sz="4" w:space="0" w:color="auto"/>
            </w:tcBorders>
            <w:shd w:val="clear" w:color="auto" w:fill="92D050"/>
          </w:tcPr>
          <w:p w14:paraId="41F240EA"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B565F5">
              <w:rPr>
                <w:rFonts w:ascii="Century Schoolbook" w:eastAsia="Times New Roman" w:hAnsi="Century Schoolbook" w:cs="Courier New"/>
                <w:b/>
                <w:color w:val="FF0000"/>
                <w:sz w:val="18"/>
                <w:szCs w:val="24"/>
                <w:lang w:eastAsia="es-ES"/>
              </w:rPr>
              <w:t>2</w:t>
            </w:r>
          </w:p>
        </w:tc>
        <w:tc>
          <w:tcPr>
            <w:tcW w:w="821" w:type="dxa"/>
            <w:tcBorders>
              <w:top w:val="single" w:sz="4" w:space="0" w:color="auto"/>
              <w:left w:val="single" w:sz="4" w:space="0" w:color="auto"/>
              <w:bottom w:val="single" w:sz="4" w:space="0" w:color="auto"/>
              <w:right w:val="single" w:sz="4" w:space="0" w:color="auto"/>
            </w:tcBorders>
            <w:shd w:val="clear" w:color="auto" w:fill="92D050"/>
          </w:tcPr>
          <w:p w14:paraId="05B12395"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B565F5">
              <w:rPr>
                <w:rFonts w:ascii="Century Schoolbook" w:eastAsia="Times New Roman" w:hAnsi="Century Schoolbook" w:cs="Courier New"/>
                <w:b/>
                <w:color w:val="FF0000"/>
                <w:sz w:val="18"/>
                <w:szCs w:val="24"/>
                <w:lang w:eastAsia="es-ES"/>
              </w:rPr>
              <w:t>2</w:t>
            </w:r>
          </w:p>
        </w:tc>
        <w:tc>
          <w:tcPr>
            <w:tcW w:w="1765" w:type="dxa"/>
            <w:tcBorders>
              <w:top w:val="single" w:sz="4" w:space="0" w:color="auto"/>
              <w:left w:val="single" w:sz="4" w:space="0" w:color="auto"/>
              <w:bottom w:val="single" w:sz="4" w:space="0" w:color="auto"/>
              <w:right w:val="single" w:sz="4" w:space="0" w:color="auto"/>
            </w:tcBorders>
            <w:shd w:val="clear" w:color="auto" w:fill="92D050"/>
          </w:tcPr>
          <w:p w14:paraId="77AEC50C"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p>
        </w:tc>
      </w:tr>
      <w:tr w:rsidR="002F0464" w:rsidRPr="00B565F5" w14:paraId="65956229" w14:textId="77777777" w:rsidTr="002F0464">
        <w:trPr>
          <w:trHeight w:val="267"/>
        </w:trPr>
        <w:tc>
          <w:tcPr>
            <w:tcW w:w="6124" w:type="dxa"/>
            <w:tcBorders>
              <w:top w:val="single" w:sz="4" w:space="0" w:color="auto"/>
              <w:left w:val="single" w:sz="4" w:space="0" w:color="auto"/>
              <w:bottom w:val="single" w:sz="4" w:space="0" w:color="auto"/>
              <w:right w:val="single" w:sz="4" w:space="0" w:color="auto"/>
            </w:tcBorders>
            <w:shd w:val="clear" w:color="auto" w:fill="92D050"/>
          </w:tcPr>
          <w:p w14:paraId="190D362C" w14:textId="77777777" w:rsidR="002F0464"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INFORMÀTICA APLICADA A LA</w:t>
            </w:r>
          </w:p>
          <w:p w14:paraId="2AE3FE11"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EDUCACION</w:t>
            </w:r>
          </w:p>
        </w:tc>
        <w:tc>
          <w:tcPr>
            <w:tcW w:w="1103" w:type="dxa"/>
            <w:tcBorders>
              <w:top w:val="single" w:sz="4" w:space="0" w:color="auto"/>
              <w:left w:val="single" w:sz="4" w:space="0" w:color="auto"/>
              <w:bottom w:val="single" w:sz="4" w:space="0" w:color="auto"/>
              <w:right w:val="single" w:sz="4" w:space="0" w:color="auto"/>
            </w:tcBorders>
            <w:shd w:val="clear" w:color="auto" w:fill="92D050"/>
          </w:tcPr>
          <w:p w14:paraId="0796A1FA"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B565F5">
              <w:rPr>
                <w:rFonts w:ascii="Century Schoolbook" w:eastAsia="Times New Roman" w:hAnsi="Century Schoolbook" w:cs="Courier New"/>
                <w:b/>
                <w:color w:val="FF0000"/>
                <w:sz w:val="18"/>
                <w:szCs w:val="24"/>
                <w:lang w:eastAsia="es-ES"/>
              </w:rPr>
              <w:t>2</w:t>
            </w:r>
          </w:p>
        </w:tc>
        <w:tc>
          <w:tcPr>
            <w:tcW w:w="1112" w:type="dxa"/>
            <w:tcBorders>
              <w:top w:val="single" w:sz="4" w:space="0" w:color="auto"/>
              <w:left w:val="single" w:sz="4" w:space="0" w:color="auto"/>
              <w:bottom w:val="single" w:sz="4" w:space="0" w:color="auto"/>
              <w:right w:val="single" w:sz="4" w:space="0" w:color="auto"/>
            </w:tcBorders>
            <w:shd w:val="clear" w:color="auto" w:fill="92D050"/>
          </w:tcPr>
          <w:p w14:paraId="38D0B875"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B565F5">
              <w:rPr>
                <w:rFonts w:ascii="Century Schoolbook" w:eastAsia="Times New Roman" w:hAnsi="Century Schoolbook" w:cs="Courier New"/>
                <w:b/>
                <w:color w:val="FF0000"/>
                <w:sz w:val="18"/>
                <w:szCs w:val="24"/>
                <w:lang w:eastAsia="es-ES"/>
              </w:rPr>
              <w:t>2</w:t>
            </w:r>
          </w:p>
          <w:p w14:paraId="3A4122AB"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p>
        </w:tc>
        <w:tc>
          <w:tcPr>
            <w:tcW w:w="1109" w:type="dxa"/>
            <w:tcBorders>
              <w:top w:val="single" w:sz="4" w:space="0" w:color="auto"/>
              <w:left w:val="single" w:sz="4" w:space="0" w:color="auto"/>
              <w:bottom w:val="single" w:sz="4" w:space="0" w:color="auto"/>
              <w:right w:val="single" w:sz="4" w:space="0" w:color="auto"/>
            </w:tcBorders>
            <w:shd w:val="clear" w:color="auto" w:fill="92D050"/>
          </w:tcPr>
          <w:p w14:paraId="6FDBBC81"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B565F5">
              <w:rPr>
                <w:rFonts w:ascii="Century Schoolbook" w:eastAsia="Times New Roman" w:hAnsi="Century Schoolbook" w:cs="Courier New"/>
                <w:b/>
                <w:color w:val="FF0000"/>
                <w:sz w:val="18"/>
                <w:szCs w:val="24"/>
                <w:lang w:eastAsia="es-ES"/>
              </w:rPr>
              <w:t>2</w:t>
            </w:r>
          </w:p>
        </w:tc>
        <w:tc>
          <w:tcPr>
            <w:tcW w:w="1104" w:type="dxa"/>
            <w:tcBorders>
              <w:top w:val="single" w:sz="4" w:space="0" w:color="auto"/>
              <w:left w:val="single" w:sz="4" w:space="0" w:color="auto"/>
              <w:bottom w:val="single" w:sz="4" w:space="0" w:color="auto"/>
              <w:right w:val="single" w:sz="4" w:space="0" w:color="auto"/>
            </w:tcBorders>
            <w:shd w:val="clear" w:color="auto" w:fill="92D050"/>
          </w:tcPr>
          <w:p w14:paraId="5BDB9E84"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B565F5">
              <w:rPr>
                <w:rFonts w:ascii="Century Schoolbook" w:eastAsia="Times New Roman" w:hAnsi="Century Schoolbook" w:cs="Courier New"/>
                <w:b/>
                <w:color w:val="FF0000"/>
                <w:sz w:val="18"/>
                <w:szCs w:val="24"/>
                <w:lang w:eastAsia="es-ES"/>
              </w:rPr>
              <w:t>2</w:t>
            </w:r>
          </w:p>
        </w:tc>
        <w:tc>
          <w:tcPr>
            <w:tcW w:w="1104" w:type="dxa"/>
            <w:tcBorders>
              <w:top w:val="single" w:sz="4" w:space="0" w:color="auto"/>
              <w:left w:val="single" w:sz="4" w:space="0" w:color="auto"/>
              <w:bottom w:val="single" w:sz="4" w:space="0" w:color="auto"/>
              <w:right w:val="single" w:sz="4" w:space="0" w:color="auto"/>
            </w:tcBorders>
            <w:shd w:val="clear" w:color="auto" w:fill="92D050"/>
          </w:tcPr>
          <w:p w14:paraId="135D1F53"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B565F5">
              <w:rPr>
                <w:rFonts w:ascii="Century Schoolbook" w:eastAsia="Times New Roman" w:hAnsi="Century Schoolbook" w:cs="Courier New"/>
                <w:b/>
                <w:color w:val="FF0000"/>
                <w:sz w:val="18"/>
                <w:szCs w:val="24"/>
                <w:lang w:eastAsia="es-ES"/>
              </w:rPr>
              <w:t>2</w:t>
            </w:r>
          </w:p>
        </w:tc>
        <w:tc>
          <w:tcPr>
            <w:tcW w:w="1103" w:type="dxa"/>
            <w:tcBorders>
              <w:top w:val="single" w:sz="4" w:space="0" w:color="auto"/>
              <w:left w:val="single" w:sz="4" w:space="0" w:color="auto"/>
              <w:bottom w:val="single" w:sz="4" w:space="0" w:color="auto"/>
              <w:right w:val="single" w:sz="4" w:space="0" w:color="auto"/>
            </w:tcBorders>
            <w:shd w:val="clear" w:color="auto" w:fill="92D050"/>
          </w:tcPr>
          <w:p w14:paraId="76875FCE"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B565F5">
              <w:rPr>
                <w:rFonts w:ascii="Century Schoolbook" w:eastAsia="Times New Roman" w:hAnsi="Century Schoolbook" w:cs="Courier New"/>
                <w:b/>
                <w:color w:val="FF0000"/>
                <w:sz w:val="18"/>
                <w:szCs w:val="24"/>
                <w:lang w:eastAsia="es-ES"/>
              </w:rPr>
              <w:t>2</w:t>
            </w:r>
          </w:p>
        </w:tc>
        <w:tc>
          <w:tcPr>
            <w:tcW w:w="821" w:type="dxa"/>
            <w:tcBorders>
              <w:top w:val="single" w:sz="4" w:space="0" w:color="auto"/>
              <w:left w:val="single" w:sz="4" w:space="0" w:color="auto"/>
              <w:bottom w:val="single" w:sz="4" w:space="0" w:color="auto"/>
              <w:right w:val="single" w:sz="4" w:space="0" w:color="auto"/>
            </w:tcBorders>
            <w:shd w:val="clear" w:color="auto" w:fill="92D050"/>
          </w:tcPr>
          <w:p w14:paraId="42736BEE"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r w:rsidRPr="00B565F5">
              <w:rPr>
                <w:rFonts w:ascii="Century Schoolbook" w:eastAsia="Times New Roman" w:hAnsi="Century Schoolbook" w:cs="Courier New"/>
                <w:b/>
                <w:color w:val="FF0000"/>
                <w:sz w:val="18"/>
                <w:szCs w:val="24"/>
                <w:lang w:eastAsia="es-ES"/>
              </w:rPr>
              <w:t>2</w:t>
            </w:r>
          </w:p>
        </w:tc>
        <w:tc>
          <w:tcPr>
            <w:tcW w:w="1765" w:type="dxa"/>
            <w:tcBorders>
              <w:top w:val="single" w:sz="4" w:space="0" w:color="auto"/>
              <w:left w:val="single" w:sz="4" w:space="0" w:color="auto"/>
              <w:bottom w:val="single" w:sz="4" w:space="0" w:color="auto"/>
              <w:right w:val="single" w:sz="4" w:space="0" w:color="auto"/>
            </w:tcBorders>
            <w:shd w:val="clear" w:color="auto" w:fill="92D050"/>
          </w:tcPr>
          <w:p w14:paraId="61005A4F" w14:textId="77777777" w:rsidR="002F0464" w:rsidRPr="00B565F5"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color w:val="FF0000"/>
                <w:sz w:val="18"/>
                <w:szCs w:val="24"/>
                <w:lang w:eastAsia="es-ES"/>
              </w:rPr>
            </w:pPr>
          </w:p>
        </w:tc>
      </w:tr>
      <w:tr w:rsidR="002F0464" w:rsidRPr="00AD5939" w14:paraId="3275B690" w14:textId="77777777" w:rsidTr="002F0464">
        <w:trPr>
          <w:trHeight w:val="267"/>
        </w:trPr>
        <w:tc>
          <w:tcPr>
            <w:tcW w:w="6124" w:type="dxa"/>
            <w:tcBorders>
              <w:top w:val="single" w:sz="4" w:space="0" w:color="auto"/>
              <w:left w:val="single" w:sz="4" w:space="0" w:color="auto"/>
              <w:bottom w:val="single" w:sz="4" w:space="0" w:color="auto"/>
              <w:right w:val="single" w:sz="4" w:space="0" w:color="auto"/>
            </w:tcBorders>
            <w:shd w:val="clear" w:color="auto" w:fill="C2D69B"/>
          </w:tcPr>
          <w:p w14:paraId="2EE3BA74"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both"/>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TOTAL</w:t>
            </w:r>
          </w:p>
        </w:tc>
        <w:tc>
          <w:tcPr>
            <w:tcW w:w="1103" w:type="dxa"/>
            <w:tcBorders>
              <w:top w:val="single" w:sz="4" w:space="0" w:color="auto"/>
              <w:left w:val="single" w:sz="4" w:space="0" w:color="auto"/>
              <w:bottom w:val="single" w:sz="4" w:space="0" w:color="auto"/>
              <w:right w:val="single" w:sz="4" w:space="0" w:color="auto"/>
            </w:tcBorders>
            <w:shd w:val="clear" w:color="auto" w:fill="C2D69B"/>
          </w:tcPr>
          <w:p w14:paraId="7174BBC5"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lang w:eastAsia="es-ES"/>
              </w:rPr>
            </w:pPr>
            <w:r>
              <w:rPr>
                <w:rFonts w:ascii="Century Schoolbook" w:eastAsia="Times New Roman" w:hAnsi="Century Schoolbook" w:cs="Courier New"/>
                <w:b/>
                <w:sz w:val="18"/>
                <w:szCs w:val="24"/>
                <w:lang w:eastAsia="es-ES"/>
              </w:rPr>
              <w:t>40</w:t>
            </w:r>
          </w:p>
        </w:tc>
        <w:tc>
          <w:tcPr>
            <w:tcW w:w="1112" w:type="dxa"/>
            <w:tcBorders>
              <w:top w:val="single" w:sz="4" w:space="0" w:color="auto"/>
              <w:left w:val="single" w:sz="4" w:space="0" w:color="auto"/>
              <w:bottom w:val="single" w:sz="4" w:space="0" w:color="auto"/>
              <w:right w:val="single" w:sz="4" w:space="0" w:color="auto"/>
            </w:tcBorders>
            <w:shd w:val="clear" w:color="auto" w:fill="C2D69B"/>
          </w:tcPr>
          <w:p w14:paraId="26546749" w14:textId="77777777" w:rsidR="002F0464" w:rsidRDefault="002F0464" w:rsidP="002F0464">
            <w:r w:rsidRPr="00AD5939">
              <w:rPr>
                <w:rFonts w:ascii="Century Schoolbook" w:eastAsia="Times New Roman" w:hAnsi="Century Schoolbook" w:cs="Courier New"/>
                <w:b/>
                <w:sz w:val="18"/>
                <w:szCs w:val="24"/>
                <w:lang w:eastAsia="es-ES"/>
              </w:rPr>
              <w:t>40</w:t>
            </w:r>
          </w:p>
        </w:tc>
        <w:tc>
          <w:tcPr>
            <w:tcW w:w="1109" w:type="dxa"/>
            <w:tcBorders>
              <w:top w:val="single" w:sz="4" w:space="0" w:color="auto"/>
              <w:left w:val="single" w:sz="4" w:space="0" w:color="auto"/>
              <w:bottom w:val="single" w:sz="4" w:space="0" w:color="auto"/>
              <w:right w:val="single" w:sz="4" w:space="0" w:color="auto"/>
            </w:tcBorders>
            <w:shd w:val="clear" w:color="auto" w:fill="C2D69B"/>
          </w:tcPr>
          <w:p w14:paraId="0F0B1298" w14:textId="77777777" w:rsidR="002F0464" w:rsidRDefault="002F0464" w:rsidP="002F0464">
            <w:r w:rsidRPr="00AD5939">
              <w:rPr>
                <w:rFonts w:ascii="Century Schoolbook" w:eastAsia="Times New Roman" w:hAnsi="Century Schoolbook" w:cs="Courier New"/>
                <w:b/>
                <w:sz w:val="18"/>
                <w:szCs w:val="24"/>
                <w:lang w:eastAsia="es-ES"/>
              </w:rPr>
              <w:t>40</w:t>
            </w:r>
          </w:p>
        </w:tc>
        <w:tc>
          <w:tcPr>
            <w:tcW w:w="1104" w:type="dxa"/>
            <w:tcBorders>
              <w:top w:val="single" w:sz="4" w:space="0" w:color="auto"/>
              <w:left w:val="single" w:sz="4" w:space="0" w:color="auto"/>
              <w:bottom w:val="single" w:sz="4" w:space="0" w:color="auto"/>
              <w:right w:val="single" w:sz="4" w:space="0" w:color="auto"/>
            </w:tcBorders>
            <w:shd w:val="clear" w:color="auto" w:fill="C2D69B"/>
          </w:tcPr>
          <w:p w14:paraId="36D5181A" w14:textId="77777777" w:rsidR="002F0464" w:rsidRDefault="002F0464" w:rsidP="002F0464">
            <w:r w:rsidRPr="00AD5939">
              <w:rPr>
                <w:rFonts w:ascii="Century Schoolbook" w:eastAsia="Times New Roman" w:hAnsi="Century Schoolbook" w:cs="Courier New"/>
                <w:b/>
                <w:sz w:val="18"/>
                <w:szCs w:val="24"/>
                <w:lang w:eastAsia="es-ES"/>
              </w:rPr>
              <w:t>40</w:t>
            </w:r>
          </w:p>
        </w:tc>
        <w:tc>
          <w:tcPr>
            <w:tcW w:w="1104" w:type="dxa"/>
            <w:tcBorders>
              <w:top w:val="single" w:sz="4" w:space="0" w:color="auto"/>
              <w:left w:val="single" w:sz="4" w:space="0" w:color="auto"/>
              <w:bottom w:val="single" w:sz="4" w:space="0" w:color="auto"/>
              <w:right w:val="single" w:sz="4" w:space="0" w:color="auto"/>
            </w:tcBorders>
            <w:shd w:val="clear" w:color="auto" w:fill="C2D69B"/>
          </w:tcPr>
          <w:p w14:paraId="280A70D8" w14:textId="77777777" w:rsidR="002F0464" w:rsidRDefault="002F0464" w:rsidP="002F0464">
            <w:r w:rsidRPr="00AD5939">
              <w:rPr>
                <w:rFonts w:ascii="Century Schoolbook" w:eastAsia="Times New Roman" w:hAnsi="Century Schoolbook" w:cs="Courier New"/>
                <w:b/>
                <w:sz w:val="18"/>
                <w:szCs w:val="24"/>
                <w:lang w:eastAsia="es-ES"/>
              </w:rPr>
              <w:t>40</w:t>
            </w:r>
          </w:p>
        </w:tc>
        <w:tc>
          <w:tcPr>
            <w:tcW w:w="1103" w:type="dxa"/>
            <w:tcBorders>
              <w:top w:val="single" w:sz="4" w:space="0" w:color="auto"/>
              <w:left w:val="single" w:sz="4" w:space="0" w:color="auto"/>
              <w:bottom w:val="single" w:sz="4" w:space="0" w:color="auto"/>
              <w:right w:val="single" w:sz="4" w:space="0" w:color="auto"/>
            </w:tcBorders>
            <w:shd w:val="clear" w:color="auto" w:fill="C2D69B"/>
          </w:tcPr>
          <w:p w14:paraId="3397C851" w14:textId="77777777" w:rsidR="002F0464" w:rsidRDefault="002F0464" w:rsidP="002F0464">
            <w:r w:rsidRPr="00AD5939">
              <w:rPr>
                <w:rFonts w:ascii="Century Schoolbook" w:eastAsia="Times New Roman" w:hAnsi="Century Schoolbook" w:cs="Courier New"/>
                <w:b/>
                <w:sz w:val="18"/>
                <w:szCs w:val="24"/>
                <w:lang w:eastAsia="es-ES"/>
              </w:rPr>
              <w:t>40</w:t>
            </w:r>
          </w:p>
        </w:tc>
        <w:tc>
          <w:tcPr>
            <w:tcW w:w="821" w:type="dxa"/>
            <w:tcBorders>
              <w:top w:val="single" w:sz="4" w:space="0" w:color="auto"/>
              <w:left w:val="single" w:sz="4" w:space="0" w:color="auto"/>
              <w:bottom w:val="single" w:sz="4" w:space="0" w:color="auto"/>
              <w:right w:val="single" w:sz="4" w:space="0" w:color="auto"/>
            </w:tcBorders>
            <w:shd w:val="clear" w:color="auto" w:fill="C2D69B"/>
          </w:tcPr>
          <w:p w14:paraId="60EC8797" w14:textId="77777777" w:rsidR="002F0464" w:rsidRDefault="002F0464" w:rsidP="002F0464">
            <w:r w:rsidRPr="00AD5939">
              <w:rPr>
                <w:rFonts w:ascii="Century Schoolbook" w:eastAsia="Times New Roman" w:hAnsi="Century Schoolbook" w:cs="Courier New"/>
                <w:b/>
                <w:sz w:val="18"/>
                <w:szCs w:val="24"/>
                <w:lang w:eastAsia="es-ES"/>
              </w:rPr>
              <w:t>40</w:t>
            </w:r>
          </w:p>
        </w:tc>
        <w:tc>
          <w:tcPr>
            <w:tcW w:w="1765" w:type="dxa"/>
            <w:tcBorders>
              <w:top w:val="single" w:sz="4" w:space="0" w:color="auto"/>
              <w:left w:val="single" w:sz="4" w:space="0" w:color="auto"/>
              <w:bottom w:val="single" w:sz="4" w:space="0" w:color="auto"/>
              <w:right w:val="single" w:sz="4" w:space="0" w:color="auto"/>
            </w:tcBorders>
            <w:shd w:val="clear" w:color="auto" w:fill="C2D69B"/>
          </w:tcPr>
          <w:p w14:paraId="6D1AA696" w14:textId="77777777" w:rsidR="002F0464" w:rsidRPr="00AD5939" w:rsidRDefault="002F0464" w:rsidP="002F0464">
            <w:pPr>
              <w:rPr>
                <w:rFonts w:ascii="Century Schoolbook" w:eastAsia="Times New Roman" w:hAnsi="Century Schoolbook" w:cs="Courier New"/>
                <w:b/>
                <w:sz w:val="18"/>
                <w:szCs w:val="24"/>
                <w:lang w:eastAsia="es-ES"/>
              </w:rPr>
            </w:pPr>
          </w:p>
        </w:tc>
      </w:tr>
    </w:tbl>
    <w:p w14:paraId="68E985B5" w14:textId="77777777" w:rsidR="002F0464" w:rsidRDefault="002F0464" w:rsidP="002F0464"/>
    <w:tbl>
      <w:tblPr>
        <w:tblW w:w="15584" w:type="dxa"/>
        <w:tblInd w:w="-885" w:type="dxa"/>
        <w:tblBorders>
          <w:top w:val="single" w:sz="8" w:space="0" w:color="4F81BD"/>
          <w:left w:val="nil"/>
          <w:bottom w:val="single" w:sz="8" w:space="0" w:color="4F81BD"/>
          <w:right w:val="nil"/>
          <w:insideH w:val="nil"/>
          <w:insideV w:val="nil"/>
        </w:tblBorders>
        <w:tblLook w:val="0000" w:firstRow="0" w:lastRow="0" w:firstColumn="0" w:lastColumn="0" w:noHBand="0" w:noVBand="0"/>
      </w:tblPr>
      <w:tblGrid>
        <w:gridCol w:w="15584"/>
      </w:tblGrid>
      <w:tr w:rsidR="002F0464" w14:paraId="63595AF6" w14:textId="77777777" w:rsidTr="002F0464">
        <w:tc>
          <w:tcPr>
            <w:tcW w:w="15584" w:type="dxa"/>
            <w:shd w:val="clear" w:color="auto" w:fill="auto"/>
          </w:tcPr>
          <w:p w14:paraId="61BB50F6" w14:textId="77777777" w:rsidR="002F0464"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u w:val="single"/>
                <w:lang w:eastAsia="es-ES"/>
              </w:rPr>
            </w:pPr>
          </w:p>
          <w:p w14:paraId="6A1DCFE5" w14:textId="77777777" w:rsidR="002F0464"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u w:val="single"/>
                <w:lang w:eastAsia="es-ES"/>
              </w:rPr>
            </w:pPr>
            <w:r w:rsidRPr="00DE4BD9">
              <w:rPr>
                <w:rFonts w:ascii="Century Schoolbook" w:eastAsia="Times New Roman" w:hAnsi="Century Schoolbook" w:cs="Courier New"/>
                <w:b/>
                <w:sz w:val="18"/>
                <w:szCs w:val="24"/>
                <w:u w:val="single"/>
                <w:lang w:eastAsia="es-ES"/>
              </w:rPr>
              <w:t>DISTRIBUTIVO INICIAL 2 Y  PREPARATORIA</w:t>
            </w:r>
            <w:r>
              <w:rPr>
                <w:rFonts w:ascii="Century Schoolbook" w:eastAsia="Times New Roman" w:hAnsi="Century Schoolbook" w:cs="Courier New"/>
                <w:b/>
                <w:sz w:val="18"/>
                <w:szCs w:val="24"/>
                <w:u w:val="single"/>
                <w:lang w:eastAsia="es-ES"/>
              </w:rPr>
              <w:t xml:space="preserve"> 2015-2016</w:t>
            </w:r>
          </w:p>
          <w:p w14:paraId="14BD7EED" w14:textId="77777777" w:rsidR="002F0464" w:rsidRPr="00DE4BD9" w:rsidRDefault="002F0464" w:rsidP="002F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jc w:val="center"/>
              <w:rPr>
                <w:rFonts w:ascii="Century Schoolbook" w:eastAsia="Times New Roman" w:hAnsi="Century Schoolbook" w:cs="Courier New"/>
                <w:b/>
                <w:sz w:val="18"/>
                <w:szCs w:val="24"/>
                <w:u w:val="single"/>
                <w:lang w:eastAsia="es-ES"/>
              </w:rPr>
            </w:pPr>
          </w:p>
          <w:p w14:paraId="44BB11CE" w14:textId="77777777" w:rsidR="002F0464" w:rsidRPr="00552D3E" w:rsidRDefault="002F0464" w:rsidP="002F0464">
            <w:pPr>
              <w:jc w:val="center"/>
              <w:rPr>
                <w:rFonts w:cs="Times New Roman"/>
                <w:sz w:val="18"/>
                <w:szCs w:val="18"/>
              </w:rPr>
            </w:pPr>
            <w:r w:rsidRPr="00DE4BD9">
              <w:rPr>
                <w:rFonts w:cs="Times New Roman"/>
                <w:b/>
                <w:sz w:val="24"/>
                <w:szCs w:val="24"/>
              </w:rPr>
              <w:t>DISTRIBUTIVO  EGB ELEMENTAL Y MEDIA</w:t>
            </w:r>
            <w:r>
              <w:rPr>
                <w:rFonts w:cs="Times New Roman"/>
                <w:b/>
                <w:sz w:val="24"/>
                <w:szCs w:val="24"/>
              </w:rPr>
              <w:t xml:space="preserve"> 2015-2016</w:t>
            </w:r>
          </w:p>
          <w:tbl>
            <w:tblPr>
              <w:tblStyle w:val="Tablaconcuadrcula1"/>
              <w:tblW w:w="14589" w:type="dxa"/>
              <w:tblInd w:w="769" w:type="dxa"/>
              <w:tblLook w:val="04A0" w:firstRow="1" w:lastRow="0" w:firstColumn="1" w:lastColumn="0" w:noHBand="0" w:noVBand="1"/>
            </w:tblPr>
            <w:tblGrid>
              <w:gridCol w:w="2037"/>
              <w:gridCol w:w="810"/>
              <w:gridCol w:w="419"/>
              <w:gridCol w:w="419"/>
              <w:gridCol w:w="419"/>
              <w:gridCol w:w="419"/>
              <w:gridCol w:w="419"/>
              <w:gridCol w:w="419"/>
              <w:gridCol w:w="419"/>
              <w:gridCol w:w="419"/>
              <w:gridCol w:w="419"/>
              <w:gridCol w:w="439"/>
              <w:gridCol w:w="438"/>
              <w:gridCol w:w="438"/>
              <w:gridCol w:w="439"/>
              <w:gridCol w:w="438"/>
              <w:gridCol w:w="438"/>
              <w:gridCol w:w="439"/>
              <w:gridCol w:w="438"/>
              <w:gridCol w:w="438"/>
              <w:gridCol w:w="470"/>
              <w:gridCol w:w="470"/>
              <w:gridCol w:w="470"/>
              <w:gridCol w:w="2616"/>
            </w:tblGrid>
            <w:tr w:rsidR="002F0464" w:rsidRPr="00DE4BD9" w14:paraId="0A30F0F1" w14:textId="77777777" w:rsidTr="002F0464">
              <w:trPr>
                <w:trHeight w:val="456"/>
              </w:trPr>
              <w:tc>
                <w:tcPr>
                  <w:tcW w:w="0" w:type="auto"/>
                  <w:gridSpan w:val="2"/>
                  <w:vMerge w:val="restart"/>
                </w:tcPr>
                <w:p w14:paraId="57A6DF28" w14:textId="77777777" w:rsidR="002F0464" w:rsidRPr="00DE4BD9" w:rsidRDefault="002F0464" w:rsidP="002F0464">
                  <w:pPr>
                    <w:spacing w:line="360" w:lineRule="auto"/>
                    <w:jc w:val="center"/>
                    <w:rPr>
                      <w:rFonts w:ascii="Calibri" w:eastAsia="Calibri" w:hAnsi="Calibri" w:cs="Times New Roman"/>
                      <w:b/>
                      <w:lang w:val="es-ES"/>
                    </w:rPr>
                  </w:pPr>
                </w:p>
                <w:p w14:paraId="37CBDAC6" w14:textId="77777777" w:rsidR="002F0464" w:rsidRPr="00DE4BD9" w:rsidRDefault="002F0464" w:rsidP="002F0464">
                  <w:pPr>
                    <w:spacing w:line="360" w:lineRule="auto"/>
                    <w:jc w:val="center"/>
                    <w:rPr>
                      <w:rFonts w:ascii="Calibri" w:eastAsia="Calibri" w:hAnsi="Calibri" w:cs="Times New Roman"/>
                      <w:b/>
                      <w:lang w:val="es-ES"/>
                    </w:rPr>
                  </w:pPr>
                  <w:r w:rsidRPr="00DE4BD9">
                    <w:rPr>
                      <w:rFonts w:ascii="Calibri" w:eastAsia="Calibri" w:hAnsi="Calibri" w:cs="Times New Roman"/>
                      <w:b/>
                      <w:lang w:val="es-ES"/>
                    </w:rPr>
                    <w:t>ASIGNATURAS</w:t>
                  </w:r>
                </w:p>
              </w:tc>
              <w:tc>
                <w:tcPr>
                  <w:tcW w:w="0" w:type="auto"/>
                  <w:gridSpan w:val="5"/>
                  <w:shd w:val="clear" w:color="auto" w:fill="C2D69B" w:themeFill="accent3" w:themeFillTint="99"/>
                </w:tcPr>
                <w:p w14:paraId="22949E38" w14:textId="77777777" w:rsidR="002F0464" w:rsidRPr="00DE4BD9" w:rsidRDefault="002F0464" w:rsidP="002F0464">
                  <w:pPr>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2do de Básica</w:t>
                  </w:r>
                </w:p>
              </w:tc>
              <w:tc>
                <w:tcPr>
                  <w:tcW w:w="0" w:type="auto"/>
                  <w:gridSpan w:val="4"/>
                  <w:shd w:val="clear" w:color="auto" w:fill="C2D69B" w:themeFill="accent3" w:themeFillTint="99"/>
                </w:tcPr>
                <w:p w14:paraId="3A869E57" w14:textId="77777777" w:rsidR="002F0464" w:rsidRPr="00DE4BD9" w:rsidRDefault="002F0464" w:rsidP="002F0464">
                  <w:pPr>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3ro de Básica</w:t>
                  </w:r>
                </w:p>
              </w:tc>
              <w:tc>
                <w:tcPr>
                  <w:tcW w:w="0" w:type="auto"/>
                  <w:gridSpan w:val="3"/>
                  <w:shd w:val="clear" w:color="auto" w:fill="C2D69B" w:themeFill="accent3" w:themeFillTint="99"/>
                </w:tcPr>
                <w:p w14:paraId="59753AD5" w14:textId="77777777" w:rsidR="002F0464" w:rsidRPr="00DE4BD9" w:rsidRDefault="002F0464" w:rsidP="002F0464">
                  <w:pPr>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4to de Básica</w:t>
                  </w:r>
                </w:p>
              </w:tc>
              <w:tc>
                <w:tcPr>
                  <w:tcW w:w="0" w:type="auto"/>
                  <w:gridSpan w:val="3"/>
                  <w:shd w:val="clear" w:color="auto" w:fill="C2D69B" w:themeFill="accent3" w:themeFillTint="99"/>
                </w:tcPr>
                <w:p w14:paraId="015EE54F" w14:textId="77777777" w:rsidR="002F0464" w:rsidRPr="00DE4BD9" w:rsidRDefault="002F0464" w:rsidP="002F0464">
                  <w:pPr>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5to de Básica</w:t>
                  </w:r>
                </w:p>
              </w:tc>
              <w:tc>
                <w:tcPr>
                  <w:tcW w:w="0" w:type="auto"/>
                  <w:gridSpan w:val="3"/>
                  <w:shd w:val="clear" w:color="auto" w:fill="C2D69B" w:themeFill="accent3" w:themeFillTint="99"/>
                </w:tcPr>
                <w:p w14:paraId="308FB8B4" w14:textId="77777777" w:rsidR="002F0464" w:rsidRPr="00DE4BD9" w:rsidRDefault="002F0464" w:rsidP="002F0464">
                  <w:pPr>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6to de Básica</w:t>
                  </w:r>
                </w:p>
              </w:tc>
              <w:tc>
                <w:tcPr>
                  <w:tcW w:w="0" w:type="auto"/>
                  <w:gridSpan w:val="3"/>
                  <w:shd w:val="clear" w:color="auto" w:fill="C2D69B" w:themeFill="accent3" w:themeFillTint="99"/>
                </w:tcPr>
                <w:p w14:paraId="14ADA34B" w14:textId="77777777" w:rsidR="002F0464" w:rsidRPr="00DE4BD9" w:rsidRDefault="002F0464" w:rsidP="002F0464">
                  <w:pPr>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7mo de Básica</w:t>
                  </w:r>
                </w:p>
              </w:tc>
              <w:tc>
                <w:tcPr>
                  <w:tcW w:w="0" w:type="auto"/>
                  <w:shd w:val="clear" w:color="auto" w:fill="C2D69B" w:themeFill="accent3" w:themeFillTint="99"/>
                </w:tcPr>
                <w:p w14:paraId="645E2150" w14:textId="77777777" w:rsidR="002F0464" w:rsidRPr="00DE4BD9" w:rsidRDefault="002F0464" w:rsidP="002F0464">
                  <w:pPr>
                    <w:jc w:val="center"/>
                    <w:rPr>
                      <w:rFonts w:ascii="Calibri" w:eastAsia="Calibri" w:hAnsi="Calibri" w:cs="Times New Roman"/>
                      <w:b/>
                      <w:sz w:val="20"/>
                      <w:szCs w:val="20"/>
                      <w:lang w:val="es-ES"/>
                    </w:rPr>
                  </w:pPr>
                  <w:r>
                    <w:rPr>
                      <w:rFonts w:ascii="Calibri" w:eastAsia="Calibri" w:hAnsi="Calibri" w:cs="Times New Roman"/>
                      <w:b/>
                      <w:sz w:val="20"/>
                      <w:szCs w:val="20"/>
                      <w:lang w:val="es-ES"/>
                    </w:rPr>
                    <w:t>PERSONAL REQUERIDO</w:t>
                  </w:r>
                </w:p>
              </w:tc>
            </w:tr>
            <w:tr w:rsidR="002F0464" w:rsidRPr="00DE4BD9" w14:paraId="34BBCFC9" w14:textId="77777777" w:rsidTr="002F0464">
              <w:tc>
                <w:tcPr>
                  <w:tcW w:w="0" w:type="auto"/>
                  <w:gridSpan w:val="2"/>
                  <w:vMerge/>
                </w:tcPr>
                <w:p w14:paraId="1297F484" w14:textId="77777777" w:rsidR="002F0464" w:rsidRPr="00DE4BD9" w:rsidRDefault="002F0464" w:rsidP="002F0464">
                  <w:pPr>
                    <w:spacing w:line="360" w:lineRule="auto"/>
                    <w:jc w:val="center"/>
                    <w:rPr>
                      <w:rFonts w:ascii="Calibri" w:eastAsia="Calibri" w:hAnsi="Calibri" w:cs="Times New Roman"/>
                      <w:b/>
                      <w:lang w:val="es-ES"/>
                    </w:rPr>
                  </w:pPr>
                </w:p>
              </w:tc>
              <w:tc>
                <w:tcPr>
                  <w:tcW w:w="0" w:type="auto"/>
                  <w:shd w:val="clear" w:color="auto" w:fill="F2DBDB" w:themeFill="accent2" w:themeFillTint="33"/>
                </w:tcPr>
                <w:p w14:paraId="6A8C30CF"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A</w:t>
                  </w:r>
                </w:p>
              </w:tc>
              <w:tc>
                <w:tcPr>
                  <w:tcW w:w="0" w:type="auto"/>
                  <w:shd w:val="clear" w:color="auto" w:fill="F2DBDB" w:themeFill="accent2" w:themeFillTint="33"/>
                </w:tcPr>
                <w:p w14:paraId="1F3972A2"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B</w:t>
                  </w:r>
                </w:p>
              </w:tc>
              <w:tc>
                <w:tcPr>
                  <w:tcW w:w="0" w:type="auto"/>
                  <w:shd w:val="clear" w:color="auto" w:fill="F2DBDB" w:themeFill="accent2" w:themeFillTint="33"/>
                </w:tcPr>
                <w:p w14:paraId="79EF66DF"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C</w:t>
                  </w:r>
                </w:p>
              </w:tc>
              <w:tc>
                <w:tcPr>
                  <w:tcW w:w="0" w:type="auto"/>
                  <w:tcBorders>
                    <w:bottom w:val="single" w:sz="4" w:space="0" w:color="auto"/>
                  </w:tcBorders>
                  <w:shd w:val="clear" w:color="auto" w:fill="F2DBDB" w:themeFill="accent2" w:themeFillTint="33"/>
                </w:tcPr>
                <w:p w14:paraId="704A77CA"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D</w:t>
                  </w:r>
                </w:p>
              </w:tc>
              <w:tc>
                <w:tcPr>
                  <w:tcW w:w="0" w:type="auto"/>
                  <w:shd w:val="clear" w:color="auto" w:fill="F2DBDB" w:themeFill="accent2" w:themeFillTint="33"/>
                </w:tcPr>
                <w:p w14:paraId="73E2671B" w14:textId="77777777" w:rsidR="002F0464" w:rsidRPr="00DE4BD9" w:rsidRDefault="002F0464" w:rsidP="002F0464">
                  <w:pPr>
                    <w:spacing w:line="360" w:lineRule="auto"/>
                    <w:rPr>
                      <w:rFonts w:ascii="Calibri" w:eastAsia="Calibri" w:hAnsi="Calibri" w:cs="Times New Roman"/>
                      <w:b/>
                      <w:sz w:val="20"/>
                      <w:szCs w:val="20"/>
                      <w:lang w:val="es-ES"/>
                    </w:rPr>
                  </w:pPr>
                  <w:r>
                    <w:rPr>
                      <w:rFonts w:ascii="Calibri" w:eastAsia="Calibri" w:hAnsi="Calibri" w:cs="Times New Roman"/>
                      <w:b/>
                      <w:sz w:val="20"/>
                      <w:szCs w:val="20"/>
                      <w:lang w:val="es-ES"/>
                    </w:rPr>
                    <w:t>E</w:t>
                  </w:r>
                </w:p>
              </w:tc>
              <w:tc>
                <w:tcPr>
                  <w:tcW w:w="0" w:type="auto"/>
                  <w:shd w:val="clear" w:color="auto" w:fill="F2DBDB" w:themeFill="accent2" w:themeFillTint="33"/>
                </w:tcPr>
                <w:p w14:paraId="4F9A7836" w14:textId="77777777" w:rsidR="002F0464" w:rsidRPr="00DE4BD9" w:rsidRDefault="002F0464" w:rsidP="002F0464">
                  <w:pPr>
                    <w:spacing w:line="360" w:lineRule="auto"/>
                    <w:rPr>
                      <w:rFonts w:ascii="Calibri" w:eastAsia="Calibri" w:hAnsi="Calibri" w:cs="Times New Roman"/>
                      <w:b/>
                      <w:sz w:val="20"/>
                      <w:szCs w:val="20"/>
                      <w:lang w:val="es-ES"/>
                    </w:rPr>
                  </w:pPr>
                  <w:r w:rsidRPr="00DE4BD9">
                    <w:rPr>
                      <w:rFonts w:ascii="Calibri" w:eastAsia="Calibri" w:hAnsi="Calibri" w:cs="Times New Roman"/>
                      <w:b/>
                      <w:sz w:val="20"/>
                      <w:szCs w:val="20"/>
                      <w:lang w:val="es-ES"/>
                    </w:rPr>
                    <w:t>A</w:t>
                  </w:r>
                </w:p>
              </w:tc>
              <w:tc>
                <w:tcPr>
                  <w:tcW w:w="0" w:type="auto"/>
                  <w:shd w:val="clear" w:color="auto" w:fill="F2DBDB" w:themeFill="accent2" w:themeFillTint="33"/>
                </w:tcPr>
                <w:p w14:paraId="74027DC4"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B</w:t>
                  </w:r>
                </w:p>
              </w:tc>
              <w:tc>
                <w:tcPr>
                  <w:tcW w:w="0" w:type="auto"/>
                  <w:shd w:val="clear" w:color="auto" w:fill="F2DBDB" w:themeFill="accent2" w:themeFillTint="33"/>
                </w:tcPr>
                <w:p w14:paraId="1E9FB35A"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C</w:t>
                  </w:r>
                </w:p>
              </w:tc>
              <w:tc>
                <w:tcPr>
                  <w:tcW w:w="0" w:type="auto"/>
                  <w:shd w:val="clear" w:color="auto" w:fill="F2DBDB" w:themeFill="accent2" w:themeFillTint="33"/>
                </w:tcPr>
                <w:p w14:paraId="6FB053F1" w14:textId="77777777" w:rsidR="002F0464" w:rsidRPr="00DE4BD9" w:rsidRDefault="002F0464" w:rsidP="002F0464">
                  <w:pPr>
                    <w:spacing w:line="36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w:t>
                  </w:r>
                </w:p>
              </w:tc>
              <w:tc>
                <w:tcPr>
                  <w:tcW w:w="0" w:type="auto"/>
                  <w:shd w:val="clear" w:color="auto" w:fill="F2DBDB" w:themeFill="accent2" w:themeFillTint="33"/>
                </w:tcPr>
                <w:p w14:paraId="5A9132FE" w14:textId="77777777" w:rsidR="002F0464" w:rsidRPr="00DE4BD9" w:rsidRDefault="002F0464" w:rsidP="002F0464">
                  <w:pPr>
                    <w:spacing w:line="360" w:lineRule="auto"/>
                    <w:jc w:val="center"/>
                    <w:rPr>
                      <w:rFonts w:ascii="Calibri" w:eastAsia="Calibri" w:hAnsi="Calibri" w:cs="Times New Roman"/>
                      <w:sz w:val="20"/>
                      <w:szCs w:val="20"/>
                      <w:lang w:val="es-ES"/>
                    </w:rPr>
                  </w:pPr>
                  <w:r w:rsidRPr="00DE4BD9">
                    <w:rPr>
                      <w:rFonts w:ascii="Calibri" w:eastAsia="Calibri" w:hAnsi="Calibri" w:cs="Times New Roman"/>
                      <w:sz w:val="20"/>
                      <w:szCs w:val="20"/>
                      <w:lang w:val="es-ES"/>
                    </w:rPr>
                    <w:t>A</w:t>
                  </w:r>
                </w:p>
              </w:tc>
              <w:tc>
                <w:tcPr>
                  <w:tcW w:w="0" w:type="auto"/>
                  <w:shd w:val="clear" w:color="auto" w:fill="F2DBDB" w:themeFill="accent2" w:themeFillTint="33"/>
                </w:tcPr>
                <w:p w14:paraId="0F5E3097"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B</w:t>
                  </w:r>
                </w:p>
              </w:tc>
              <w:tc>
                <w:tcPr>
                  <w:tcW w:w="0" w:type="auto"/>
                  <w:shd w:val="clear" w:color="auto" w:fill="F2DBDB" w:themeFill="accent2" w:themeFillTint="33"/>
                </w:tcPr>
                <w:p w14:paraId="2B7ABD11"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C</w:t>
                  </w:r>
                </w:p>
              </w:tc>
              <w:tc>
                <w:tcPr>
                  <w:tcW w:w="0" w:type="auto"/>
                  <w:shd w:val="clear" w:color="auto" w:fill="F2DBDB" w:themeFill="accent2" w:themeFillTint="33"/>
                </w:tcPr>
                <w:p w14:paraId="1EB3EF19"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A</w:t>
                  </w:r>
                </w:p>
              </w:tc>
              <w:tc>
                <w:tcPr>
                  <w:tcW w:w="0" w:type="auto"/>
                  <w:shd w:val="clear" w:color="auto" w:fill="F2DBDB" w:themeFill="accent2" w:themeFillTint="33"/>
                </w:tcPr>
                <w:p w14:paraId="77E85537"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B</w:t>
                  </w:r>
                </w:p>
              </w:tc>
              <w:tc>
                <w:tcPr>
                  <w:tcW w:w="0" w:type="auto"/>
                  <w:shd w:val="clear" w:color="auto" w:fill="F2DBDB" w:themeFill="accent2" w:themeFillTint="33"/>
                </w:tcPr>
                <w:p w14:paraId="271A1598"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C</w:t>
                  </w:r>
                </w:p>
              </w:tc>
              <w:tc>
                <w:tcPr>
                  <w:tcW w:w="0" w:type="auto"/>
                  <w:shd w:val="clear" w:color="auto" w:fill="F2DBDB" w:themeFill="accent2" w:themeFillTint="33"/>
                </w:tcPr>
                <w:p w14:paraId="2EBB3060"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A</w:t>
                  </w:r>
                </w:p>
              </w:tc>
              <w:tc>
                <w:tcPr>
                  <w:tcW w:w="0" w:type="auto"/>
                  <w:shd w:val="clear" w:color="auto" w:fill="F2DBDB" w:themeFill="accent2" w:themeFillTint="33"/>
                </w:tcPr>
                <w:p w14:paraId="5E3BA9A4"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B</w:t>
                  </w:r>
                </w:p>
              </w:tc>
              <w:tc>
                <w:tcPr>
                  <w:tcW w:w="0" w:type="auto"/>
                  <w:shd w:val="clear" w:color="auto" w:fill="F2DBDB" w:themeFill="accent2" w:themeFillTint="33"/>
                </w:tcPr>
                <w:p w14:paraId="31E7DF75"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C</w:t>
                  </w:r>
                </w:p>
              </w:tc>
              <w:tc>
                <w:tcPr>
                  <w:tcW w:w="0" w:type="auto"/>
                  <w:shd w:val="clear" w:color="auto" w:fill="F2DBDB" w:themeFill="accent2" w:themeFillTint="33"/>
                </w:tcPr>
                <w:p w14:paraId="27744E0B"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A</w:t>
                  </w:r>
                </w:p>
              </w:tc>
              <w:tc>
                <w:tcPr>
                  <w:tcW w:w="0" w:type="auto"/>
                  <w:shd w:val="clear" w:color="auto" w:fill="F2DBDB" w:themeFill="accent2" w:themeFillTint="33"/>
                </w:tcPr>
                <w:p w14:paraId="33E2BADD"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B</w:t>
                  </w:r>
                </w:p>
              </w:tc>
              <w:tc>
                <w:tcPr>
                  <w:tcW w:w="0" w:type="auto"/>
                  <w:shd w:val="clear" w:color="auto" w:fill="F2DBDB" w:themeFill="accent2" w:themeFillTint="33"/>
                </w:tcPr>
                <w:p w14:paraId="1C2772F9" w14:textId="77777777" w:rsidR="002F0464" w:rsidRPr="00DE4BD9" w:rsidRDefault="002F0464" w:rsidP="002F0464">
                  <w:pPr>
                    <w:spacing w:line="360" w:lineRule="auto"/>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C</w:t>
                  </w:r>
                </w:p>
              </w:tc>
              <w:tc>
                <w:tcPr>
                  <w:tcW w:w="0" w:type="auto"/>
                  <w:shd w:val="clear" w:color="auto" w:fill="F2DBDB" w:themeFill="accent2" w:themeFillTint="33"/>
                </w:tcPr>
                <w:p w14:paraId="30728743" w14:textId="77777777" w:rsidR="002F0464" w:rsidRPr="00DE4BD9" w:rsidRDefault="002F0464" w:rsidP="002F0464">
                  <w:pPr>
                    <w:spacing w:line="360" w:lineRule="auto"/>
                    <w:jc w:val="center"/>
                    <w:rPr>
                      <w:rFonts w:ascii="Calibri" w:eastAsia="Calibri" w:hAnsi="Calibri" w:cs="Times New Roman"/>
                      <w:b/>
                      <w:sz w:val="20"/>
                      <w:szCs w:val="20"/>
                      <w:lang w:val="es-ES"/>
                    </w:rPr>
                  </w:pPr>
                </w:p>
              </w:tc>
            </w:tr>
            <w:tr w:rsidR="002F0464" w:rsidRPr="00DE4BD9" w14:paraId="342505B5" w14:textId="77777777" w:rsidTr="002F0464">
              <w:tc>
                <w:tcPr>
                  <w:tcW w:w="0" w:type="auto"/>
                  <w:gridSpan w:val="2"/>
                  <w:shd w:val="clear" w:color="auto" w:fill="EAF1DD" w:themeFill="accent3" w:themeFillTint="33"/>
                </w:tcPr>
                <w:p w14:paraId="241F1F93" w14:textId="77777777" w:rsidR="002F0464" w:rsidRPr="00DE4BD9" w:rsidRDefault="002F0464" w:rsidP="002F0464">
                  <w:pPr>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Lengua y Literatura</w:t>
                  </w:r>
                </w:p>
              </w:tc>
              <w:tc>
                <w:tcPr>
                  <w:tcW w:w="0" w:type="auto"/>
                  <w:shd w:val="clear" w:color="auto" w:fill="EAF1DD" w:themeFill="accent3" w:themeFillTint="33"/>
                </w:tcPr>
                <w:p w14:paraId="590AFDCD"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12</w:t>
                  </w:r>
                </w:p>
              </w:tc>
              <w:tc>
                <w:tcPr>
                  <w:tcW w:w="0" w:type="auto"/>
                  <w:shd w:val="clear" w:color="auto" w:fill="EAF1DD" w:themeFill="accent3" w:themeFillTint="33"/>
                </w:tcPr>
                <w:p w14:paraId="15B7928B"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12</w:t>
                  </w:r>
                </w:p>
              </w:tc>
              <w:tc>
                <w:tcPr>
                  <w:tcW w:w="0" w:type="auto"/>
                  <w:shd w:val="clear" w:color="auto" w:fill="EAF1DD" w:themeFill="accent3" w:themeFillTint="33"/>
                </w:tcPr>
                <w:p w14:paraId="3E7D95A5"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12</w:t>
                  </w:r>
                </w:p>
              </w:tc>
              <w:tc>
                <w:tcPr>
                  <w:tcW w:w="0" w:type="auto"/>
                  <w:shd w:val="clear" w:color="auto" w:fill="EAF1DD" w:themeFill="accent3" w:themeFillTint="33"/>
                </w:tcPr>
                <w:p w14:paraId="72E2A8CA"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12</w:t>
                  </w:r>
                </w:p>
              </w:tc>
              <w:tc>
                <w:tcPr>
                  <w:tcW w:w="0" w:type="auto"/>
                  <w:shd w:val="clear" w:color="auto" w:fill="EAF1DD" w:themeFill="accent3" w:themeFillTint="33"/>
                </w:tcPr>
                <w:p w14:paraId="7C724304"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12</w:t>
                  </w:r>
                </w:p>
              </w:tc>
              <w:tc>
                <w:tcPr>
                  <w:tcW w:w="0" w:type="auto"/>
                  <w:shd w:val="clear" w:color="auto" w:fill="EAF1DD" w:themeFill="accent3" w:themeFillTint="33"/>
                </w:tcPr>
                <w:p w14:paraId="4681F78C"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12</w:t>
                  </w:r>
                </w:p>
              </w:tc>
              <w:tc>
                <w:tcPr>
                  <w:tcW w:w="0" w:type="auto"/>
                  <w:shd w:val="clear" w:color="auto" w:fill="EAF1DD" w:themeFill="accent3" w:themeFillTint="33"/>
                </w:tcPr>
                <w:p w14:paraId="0302A2E2"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12</w:t>
                  </w:r>
                </w:p>
              </w:tc>
              <w:tc>
                <w:tcPr>
                  <w:tcW w:w="0" w:type="auto"/>
                  <w:shd w:val="clear" w:color="auto" w:fill="EAF1DD" w:themeFill="accent3" w:themeFillTint="33"/>
                </w:tcPr>
                <w:p w14:paraId="172F7698"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12</w:t>
                  </w:r>
                </w:p>
              </w:tc>
              <w:tc>
                <w:tcPr>
                  <w:tcW w:w="0" w:type="auto"/>
                  <w:shd w:val="clear" w:color="auto" w:fill="EAF1DD" w:themeFill="accent3" w:themeFillTint="33"/>
                </w:tcPr>
                <w:p w14:paraId="12E56B6F"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12</w:t>
                  </w:r>
                </w:p>
              </w:tc>
              <w:tc>
                <w:tcPr>
                  <w:tcW w:w="0" w:type="auto"/>
                  <w:shd w:val="clear" w:color="auto" w:fill="EAF1DD" w:themeFill="accent3" w:themeFillTint="33"/>
                </w:tcPr>
                <w:p w14:paraId="06572D03"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9</w:t>
                  </w:r>
                </w:p>
              </w:tc>
              <w:tc>
                <w:tcPr>
                  <w:tcW w:w="0" w:type="auto"/>
                  <w:shd w:val="clear" w:color="auto" w:fill="EAF1DD" w:themeFill="accent3" w:themeFillTint="33"/>
                </w:tcPr>
                <w:p w14:paraId="59667B98"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9</w:t>
                  </w:r>
                </w:p>
              </w:tc>
              <w:tc>
                <w:tcPr>
                  <w:tcW w:w="0" w:type="auto"/>
                  <w:shd w:val="clear" w:color="auto" w:fill="EAF1DD" w:themeFill="accent3" w:themeFillTint="33"/>
                </w:tcPr>
                <w:p w14:paraId="4BA05634"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9</w:t>
                  </w:r>
                </w:p>
              </w:tc>
              <w:tc>
                <w:tcPr>
                  <w:tcW w:w="0" w:type="auto"/>
                  <w:shd w:val="clear" w:color="auto" w:fill="EAF1DD" w:themeFill="accent3" w:themeFillTint="33"/>
                </w:tcPr>
                <w:p w14:paraId="6117D684" w14:textId="77777777" w:rsidR="002F0464" w:rsidRPr="00DE4BD9" w:rsidRDefault="002F0464" w:rsidP="002F0464">
                  <w:pPr>
                    <w:jc w:val="center"/>
                    <w:rPr>
                      <w:rFonts w:ascii="Calibri" w:eastAsia="Calibri" w:hAnsi="Calibri" w:cs="Times New Roman"/>
                      <w:b/>
                      <w:color w:val="FF0000"/>
                      <w:sz w:val="20"/>
                      <w:szCs w:val="20"/>
                      <w:lang w:val="es-ES"/>
                    </w:rPr>
                  </w:pPr>
                  <w:r w:rsidRPr="00DE4BD9">
                    <w:rPr>
                      <w:rFonts w:ascii="Calibri" w:eastAsia="Calibri" w:hAnsi="Calibri" w:cs="Times New Roman"/>
                      <w:b/>
                      <w:color w:val="FF0000"/>
                      <w:sz w:val="20"/>
                      <w:szCs w:val="20"/>
                      <w:lang w:val="es-ES"/>
                    </w:rPr>
                    <w:t>9</w:t>
                  </w:r>
                </w:p>
              </w:tc>
              <w:tc>
                <w:tcPr>
                  <w:tcW w:w="0" w:type="auto"/>
                  <w:shd w:val="clear" w:color="auto" w:fill="EAF1DD" w:themeFill="accent3" w:themeFillTint="33"/>
                </w:tcPr>
                <w:p w14:paraId="6A8D66AF" w14:textId="77777777" w:rsidR="002F0464" w:rsidRPr="00DE4BD9" w:rsidRDefault="002F0464" w:rsidP="002F0464">
                  <w:pPr>
                    <w:jc w:val="center"/>
                    <w:rPr>
                      <w:rFonts w:ascii="Calibri" w:eastAsia="Calibri" w:hAnsi="Calibri" w:cs="Times New Roman"/>
                      <w:b/>
                      <w:color w:val="FF0000"/>
                      <w:sz w:val="20"/>
                      <w:szCs w:val="20"/>
                      <w:lang w:val="es-ES"/>
                    </w:rPr>
                  </w:pPr>
                  <w:r w:rsidRPr="00DE4BD9">
                    <w:rPr>
                      <w:rFonts w:ascii="Calibri" w:eastAsia="Calibri" w:hAnsi="Calibri" w:cs="Times New Roman"/>
                      <w:b/>
                      <w:color w:val="FF0000"/>
                      <w:sz w:val="20"/>
                      <w:szCs w:val="20"/>
                      <w:lang w:val="es-ES"/>
                    </w:rPr>
                    <w:t>9</w:t>
                  </w:r>
                </w:p>
              </w:tc>
              <w:tc>
                <w:tcPr>
                  <w:tcW w:w="0" w:type="auto"/>
                  <w:shd w:val="clear" w:color="auto" w:fill="EAF1DD" w:themeFill="accent3" w:themeFillTint="33"/>
                </w:tcPr>
                <w:p w14:paraId="4DA93485" w14:textId="77777777" w:rsidR="002F0464" w:rsidRPr="00DE4BD9" w:rsidRDefault="002F0464" w:rsidP="002F0464">
                  <w:pPr>
                    <w:jc w:val="center"/>
                    <w:rPr>
                      <w:rFonts w:ascii="Calibri" w:eastAsia="Calibri" w:hAnsi="Calibri" w:cs="Times New Roman"/>
                      <w:b/>
                      <w:color w:val="FF0000"/>
                      <w:sz w:val="20"/>
                      <w:szCs w:val="20"/>
                      <w:lang w:val="es-ES"/>
                    </w:rPr>
                  </w:pPr>
                  <w:r w:rsidRPr="00DE4BD9">
                    <w:rPr>
                      <w:rFonts w:ascii="Calibri" w:eastAsia="Calibri" w:hAnsi="Calibri" w:cs="Times New Roman"/>
                      <w:b/>
                      <w:color w:val="FF0000"/>
                      <w:sz w:val="20"/>
                      <w:szCs w:val="20"/>
                      <w:lang w:val="es-ES"/>
                    </w:rPr>
                    <w:t>9</w:t>
                  </w:r>
                </w:p>
              </w:tc>
              <w:tc>
                <w:tcPr>
                  <w:tcW w:w="0" w:type="auto"/>
                  <w:shd w:val="clear" w:color="auto" w:fill="EAF1DD" w:themeFill="accent3" w:themeFillTint="33"/>
                </w:tcPr>
                <w:p w14:paraId="6F50B033" w14:textId="77777777" w:rsidR="002F0464" w:rsidRPr="00DE4BD9" w:rsidRDefault="002F0464" w:rsidP="002F0464">
                  <w:pPr>
                    <w:jc w:val="center"/>
                    <w:rPr>
                      <w:rFonts w:ascii="Calibri" w:eastAsia="Calibri" w:hAnsi="Calibri" w:cs="Times New Roman"/>
                      <w:b/>
                      <w:color w:val="00B050"/>
                      <w:sz w:val="20"/>
                      <w:szCs w:val="20"/>
                      <w:lang w:val="es-ES"/>
                    </w:rPr>
                  </w:pPr>
                  <w:r>
                    <w:rPr>
                      <w:rFonts w:ascii="Calibri" w:eastAsia="Calibri" w:hAnsi="Calibri" w:cs="Times New Roman"/>
                      <w:b/>
                      <w:color w:val="00B050"/>
                      <w:sz w:val="20"/>
                      <w:szCs w:val="20"/>
                      <w:lang w:val="es-ES"/>
                    </w:rPr>
                    <w:t>9</w:t>
                  </w:r>
                </w:p>
              </w:tc>
              <w:tc>
                <w:tcPr>
                  <w:tcW w:w="0" w:type="auto"/>
                  <w:shd w:val="clear" w:color="auto" w:fill="EAF1DD" w:themeFill="accent3" w:themeFillTint="33"/>
                </w:tcPr>
                <w:p w14:paraId="05848539" w14:textId="77777777" w:rsidR="002F0464" w:rsidRPr="00DE4BD9" w:rsidRDefault="002F0464" w:rsidP="002F0464">
                  <w:pPr>
                    <w:jc w:val="center"/>
                    <w:rPr>
                      <w:rFonts w:ascii="Calibri" w:eastAsia="Calibri" w:hAnsi="Calibri" w:cs="Times New Roman"/>
                      <w:b/>
                      <w:color w:val="00B050"/>
                      <w:sz w:val="20"/>
                      <w:szCs w:val="20"/>
                      <w:lang w:val="es-ES"/>
                    </w:rPr>
                  </w:pPr>
                  <w:r>
                    <w:rPr>
                      <w:rFonts w:ascii="Calibri" w:eastAsia="Calibri" w:hAnsi="Calibri" w:cs="Times New Roman"/>
                      <w:b/>
                      <w:color w:val="00B050"/>
                      <w:sz w:val="20"/>
                      <w:szCs w:val="20"/>
                      <w:lang w:val="es-ES"/>
                    </w:rPr>
                    <w:t>9</w:t>
                  </w:r>
                </w:p>
              </w:tc>
              <w:tc>
                <w:tcPr>
                  <w:tcW w:w="0" w:type="auto"/>
                  <w:shd w:val="clear" w:color="auto" w:fill="EAF1DD" w:themeFill="accent3" w:themeFillTint="33"/>
                </w:tcPr>
                <w:p w14:paraId="47F79660" w14:textId="77777777" w:rsidR="002F0464" w:rsidRPr="00DE4BD9" w:rsidRDefault="002F0464" w:rsidP="002F0464">
                  <w:pPr>
                    <w:jc w:val="center"/>
                    <w:rPr>
                      <w:rFonts w:ascii="Calibri" w:eastAsia="Calibri" w:hAnsi="Calibri" w:cs="Times New Roman"/>
                      <w:b/>
                      <w:color w:val="00B050"/>
                      <w:sz w:val="20"/>
                      <w:szCs w:val="20"/>
                      <w:lang w:val="es-ES"/>
                    </w:rPr>
                  </w:pPr>
                  <w:r>
                    <w:rPr>
                      <w:rFonts w:ascii="Calibri" w:eastAsia="Calibri" w:hAnsi="Calibri" w:cs="Times New Roman"/>
                      <w:b/>
                      <w:color w:val="00B050"/>
                      <w:sz w:val="20"/>
                      <w:szCs w:val="20"/>
                      <w:lang w:val="es-ES"/>
                    </w:rPr>
                    <w:t>9</w:t>
                  </w:r>
                </w:p>
              </w:tc>
              <w:tc>
                <w:tcPr>
                  <w:tcW w:w="0" w:type="auto"/>
                  <w:shd w:val="clear" w:color="auto" w:fill="EAF1DD" w:themeFill="accent3" w:themeFillTint="33"/>
                </w:tcPr>
                <w:p w14:paraId="0050C356" w14:textId="77777777" w:rsidR="002F0464" w:rsidRPr="00DE4BD9"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9</w:t>
                  </w:r>
                </w:p>
              </w:tc>
              <w:tc>
                <w:tcPr>
                  <w:tcW w:w="0" w:type="auto"/>
                  <w:shd w:val="clear" w:color="auto" w:fill="EAF1DD" w:themeFill="accent3" w:themeFillTint="33"/>
                </w:tcPr>
                <w:p w14:paraId="35626148" w14:textId="77777777" w:rsidR="002F0464" w:rsidRPr="00DE4BD9"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9</w:t>
                  </w:r>
                </w:p>
              </w:tc>
              <w:tc>
                <w:tcPr>
                  <w:tcW w:w="0" w:type="auto"/>
                  <w:shd w:val="clear" w:color="auto" w:fill="EAF1DD" w:themeFill="accent3" w:themeFillTint="33"/>
                </w:tcPr>
                <w:p w14:paraId="1A3AD2FD" w14:textId="77777777" w:rsidR="002F0464" w:rsidRPr="00DE4BD9"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9</w:t>
                  </w:r>
                </w:p>
              </w:tc>
              <w:tc>
                <w:tcPr>
                  <w:tcW w:w="0" w:type="auto"/>
                  <w:shd w:val="clear" w:color="auto" w:fill="EAF1DD" w:themeFill="accent3" w:themeFillTint="33"/>
                </w:tcPr>
                <w:p w14:paraId="5DBCEEE1" w14:textId="77777777" w:rsidR="002F0464" w:rsidRDefault="002F0464" w:rsidP="002F0464">
                  <w:pPr>
                    <w:jc w:val="center"/>
                    <w:rPr>
                      <w:rFonts w:ascii="Calibri" w:eastAsia="Calibri" w:hAnsi="Calibri" w:cs="Times New Roman"/>
                      <w:b/>
                      <w:color w:val="000000"/>
                      <w:sz w:val="20"/>
                      <w:szCs w:val="20"/>
                      <w:lang w:val="es-ES"/>
                    </w:rPr>
                  </w:pPr>
                </w:p>
              </w:tc>
            </w:tr>
            <w:tr w:rsidR="002F0464" w:rsidRPr="00DE4BD9" w14:paraId="2918B746" w14:textId="77777777" w:rsidTr="002F0464">
              <w:tc>
                <w:tcPr>
                  <w:tcW w:w="0" w:type="auto"/>
                  <w:gridSpan w:val="2"/>
                  <w:shd w:val="clear" w:color="auto" w:fill="EAF1DD" w:themeFill="accent3" w:themeFillTint="33"/>
                </w:tcPr>
                <w:p w14:paraId="0B58ADAD" w14:textId="77777777" w:rsidR="002F0464" w:rsidRPr="00DE4BD9" w:rsidRDefault="002F0464" w:rsidP="002F0464">
                  <w:pPr>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 xml:space="preserve">Matemáticas </w:t>
                  </w:r>
                </w:p>
              </w:tc>
              <w:tc>
                <w:tcPr>
                  <w:tcW w:w="0" w:type="auto"/>
                  <w:shd w:val="clear" w:color="auto" w:fill="EAF1DD" w:themeFill="accent3" w:themeFillTint="33"/>
                </w:tcPr>
                <w:p w14:paraId="640B6CCF"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8</w:t>
                  </w:r>
                </w:p>
              </w:tc>
              <w:tc>
                <w:tcPr>
                  <w:tcW w:w="0" w:type="auto"/>
                  <w:shd w:val="clear" w:color="auto" w:fill="EAF1DD" w:themeFill="accent3" w:themeFillTint="33"/>
                </w:tcPr>
                <w:p w14:paraId="255A2C6C"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8</w:t>
                  </w:r>
                </w:p>
              </w:tc>
              <w:tc>
                <w:tcPr>
                  <w:tcW w:w="0" w:type="auto"/>
                  <w:shd w:val="clear" w:color="auto" w:fill="EAF1DD" w:themeFill="accent3" w:themeFillTint="33"/>
                </w:tcPr>
                <w:p w14:paraId="0F67024E"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8</w:t>
                  </w:r>
                </w:p>
              </w:tc>
              <w:tc>
                <w:tcPr>
                  <w:tcW w:w="0" w:type="auto"/>
                  <w:shd w:val="clear" w:color="auto" w:fill="EAF1DD" w:themeFill="accent3" w:themeFillTint="33"/>
                </w:tcPr>
                <w:p w14:paraId="7DD0205B"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8</w:t>
                  </w:r>
                </w:p>
              </w:tc>
              <w:tc>
                <w:tcPr>
                  <w:tcW w:w="0" w:type="auto"/>
                  <w:shd w:val="clear" w:color="auto" w:fill="EAF1DD" w:themeFill="accent3" w:themeFillTint="33"/>
                </w:tcPr>
                <w:p w14:paraId="347641D7" w14:textId="77777777" w:rsidR="002F0464"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8</w:t>
                  </w:r>
                </w:p>
              </w:tc>
              <w:tc>
                <w:tcPr>
                  <w:tcW w:w="0" w:type="auto"/>
                  <w:shd w:val="clear" w:color="auto" w:fill="EAF1DD" w:themeFill="accent3" w:themeFillTint="33"/>
                </w:tcPr>
                <w:p w14:paraId="37C89578"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8</w:t>
                  </w:r>
                </w:p>
              </w:tc>
              <w:tc>
                <w:tcPr>
                  <w:tcW w:w="0" w:type="auto"/>
                  <w:shd w:val="clear" w:color="auto" w:fill="EAF1DD" w:themeFill="accent3" w:themeFillTint="33"/>
                </w:tcPr>
                <w:p w14:paraId="251AF78F"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8</w:t>
                  </w:r>
                </w:p>
              </w:tc>
              <w:tc>
                <w:tcPr>
                  <w:tcW w:w="0" w:type="auto"/>
                  <w:shd w:val="clear" w:color="auto" w:fill="EAF1DD" w:themeFill="accent3" w:themeFillTint="33"/>
                </w:tcPr>
                <w:p w14:paraId="1697F00F"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8</w:t>
                  </w:r>
                </w:p>
              </w:tc>
              <w:tc>
                <w:tcPr>
                  <w:tcW w:w="0" w:type="auto"/>
                  <w:shd w:val="clear" w:color="auto" w:fill="EAF1DD" w:themeFill="accent3" w:themeFillTint="33"/>
                </w:tcPr>
                <w:p w14:paraId="5DE13162"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8</w:t>
                  </w:r>
                </w:p>
              </w:tc>
              <w:tc>
                <w:tcPr>
                  <w:tcW w:w="0" w:type="auto"/>
                  <w:shd w:val="clear" w:color="auto" w:fill="EAF1DD" w:themeFill="accent3" w:themeFillTint="33"/>
                </w:tcPr>
                <w:p w14:paraId="233076D0"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7</w:t>
                  </w:r>
                </w:p>
              </w:tc>
              <w:tc>
                <w:tcPr>
                  <w:tcW w:w="0" w:type="auto"/>
                  <w:shd w:val="clear" w:color="auto" w:fill="EAF1DD" w:themeFill="accent3" w:themeFillTint="33"/>
                </w:tcPr>
                <w:p w14:paraId="154AC6DB"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7</w:t>
                  </w:r>
                </w:p>
              </w:tc>
              <w:tc>
                <w:tcPr>
                  <w:tcW w:w="0" w:type="auto"/>
                  <w:shd w:val="clear" w:color="auto" w:fill="EAF1DD" w:themeFill="accent3" w:themeFillTint="33"/>
                </w:tcPr>
                <w:p w14:paraId="70BB895C"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7</w:t>
                  </w:r>
                </w:p>
              </w:tc>
              <w:tc>
                <w:tcPr>
                  <w:tcW w:w="0" w:type="auto"/>
                  <w:shd w:val="clear" w:color="auto" w:fill="EAF1DD" w:themeFill="accent3" w:themeFillTint="33"/>
                </w:tcPr>
                <w:p w14:paraId="65918B66" w14:textId="77777777" w:rsidR="002F0464" w:rsidRPr="00DE4BD9" w:rsidRDefault="002F0464" w:rsidP="002F0464">
                  <w:pPr>
                    <w:jc w:val="center"/>
                    <w:rPr>
                      <w:rFonts w:ascii="Calibri" w:eastAsia="Calibri" w:hAnsi="Calibri" w:cs="Times New Roman"/>
                      <w:b/>
                      <w:color w:val="C00000"/>
                      <w:sz w:val="20"/>
                      <w:szCs w:val="20"/>
                      <w:lang w:val="es-ES"/>
                    </w:rPr>
                  </w:pPr>
                  <w:r>
                    <w:rPr>
                      <w:rFonts w:ascii="Calibri" w:eastAsia="Calibri" w:hAnsi="Calibri" w:cs="Times New Roman"/>
                      <w:b/>
                      <w:color w:val="C00000"/>
                      <w:sz w:val="20"/>
                      <w:szCs w:val="20"/>
                      <w:lang w:val="es-ES"/>
                    </w:rPr>
                    <w:t>7</w:t>
                  </w:r>
                </w:p>
              </w:tc>
              <w:tc>
                <w:tcPr>
                  <w:tcW w:w="0" w:type="auto"/>
                  <w:shd w:val="clear" w:color="auto" w:fill="EAF1DD" w:themeFill="accent3" w:themeFillTint="33"/>
                </w:tcPr>
                <w:p w14:paraId="1B9DC75C" w14:textId="77777777" w:rsidR="002F0464" w:rsidRPr="00DE4BD9" w:rsidRDefault="002F0464" w:rsidP="002F0464">
                  <w:pPr>
                    <w:jc w:val="center"/>
                    <w:rPr>
                      <w:rFonts w:ascii="Calibri" w:eastAsia="Calibri" w:hAnsi="Calibri" w:cs="Times New Roman"/>
                      <w:b/>
                      <w:color w:val="C00000"/>
                      <w:sz w:val="20"/>
                      <w:szCs w:val="20"/>
                      <w:lang w:val="es-ES"/>
                    </w:rPr>
                  </w:pPr>
                  <w:r>
                    <w:rPr>
                      <w:rFonts w:ascii="Calibri" w:eastAsia="Calibri" w:hAnsi="Calibri" w:cs="Times New Roman"/>
                      <w:b/>
                      <w:color w:val="C00000"/>
                      <w:sz w:val="20"/>
                      <w:szCs w:val="20"/>
                      <w:lang w:val="es-ES"/>
                    </w:rPr>
                    <w:t>7</w:t>
                  </w:r>
                </w:p>
              </w:tc>
              <w:tc>
                <w:tcPr>
                  <w:tcW w:w="0" w:type="auto"/>
                  <w:shd w:val="clear" w:color="auto" w:fill="EAF1DD" w:themeFill="accent3" w:themeFillTint="33"/>
                </w:tcPr>
                <w:p w14:paraId="0EF5DF34" w14:textId="77777777" w:rsidR="002F0464" w:rsidRPr="00DE4BD9" w:rsidRDefault="002F0464" w:rsidP="002F0464">
                  <w:pPr>
                    <w:jc w:val="center"/>
                    <w:rPr>
                      <w:rFonts w:ascii="Calibri" w:eastAsia="Calibri" w:hAnsi="Calibri" w:cs="Times New Roman"/>
                      <w:b/>
                      <w:color w:val="C00000"/>
                      <w:sz w:val="20"/>
                      <w:szCs w:val="20"/>
                      <w:lang w:val="es-ES"/>
                    </w:rPr>
                  </w:pPr>
                  <w:r>
                    <w:rPr>
                      <w:rFonts w:ascii="Calibri" w:eastAsia="Calibri" w:hAnsi="Calibri" w:cs="Times New Roman"/>
                      <w:b/>
                      <w:color w:val="C00000"/>
                      <w:sz w:val="20"/>
                      <w:szCs w:val="20"/>
                      <w:lang w:val="es-ES"/>
                    </w:rPr>
                    <w:t>7</w:t>
                  </w:r>
                </w:p>
              </w:tc>
              <w:tc>
                <w:tcPr>
                  <w:tcW w:w="0" w:type="auto"/>
                  <w:shd w:val="clear" w:color="auto" w:fill="EAF1DD" w:themeFill="accent3" w:themeFillTint="33"/>
                </w:tcPr>
                <w:p w14:paraId="09808C03" w14:textId="77777777" w:rsidR="002F0464" w:rsidRPr="00DE4BD9" w:rsidRDefault="002F0464" w:rsidP="002F0464">
                  <w:pPr>
                    <w:jc w:val="center"/>
                    <w:rPr>
                      <w:rFonts w:ascii="Calibri" w:eastAsia="Calibri" w:hAnsi="Calibri" w:cs="Times New Roman"/>
                      <w:b/>
                      <w:color w:val="C00000"/>
                      <w:sz w:val="20"/>
                      <w:szCs w:val="20"/>
                      <w:lang w:val="es-ES"/>
                    </w:rPr>
                  </w:pPr>
                  <w:r>
                    <w:rPr>
                      <w:rFonts w:ascii="Calibri" w:eastAsia="Calibri" w:hAnsi="Calibri" w:cs="Times New Roman"/>
                      <w:b/>
                      <w:color w:val="C00000"/>
                      <w:sz w:val="20"/>
                      <w:szCs w:val="20"/>
                      <w:lang w:val="es-ES"/>
                    </w:rPr>
                    <w:t>7</w:t>
                  </w:r>
                </w:p>
              </w:tc>
              <w:tc>
                <w:tcPr>
                  <w:tcW w:w="0" w:type="auto"/>
                  <w:shd w:val="clear" w:color="auto" w:fill="EAF1DD" w:themeFill="accent3" w:themeFillTint="33"/>
                </w:tcPr>
                <w:p w14:paraId="2387F275" w14:textId="77777777" w:rsidR="002F0464" w:rsidRPr="00DE4BD9" w:rsidRDefault="002F0464" w:rsidP="002F0464">
                  <w:pPr>
                    <w:jc w:val="center"/>
                    <w:rPr>
                      <w:rFonts w:ascii="Calibri" w:eastAsia="Calibri" w:hAnsi="Calibri" w:cs="Times New Roman"/>
                      <w:b/>
                      <w:color w:val="00B050"/>
                      <w:sz w:val="20"/>
                      <w:szCs w:val="20"/>
                      <w:lang w:val="es-ES"/>
                    </w:rPr>
                  </w:pPr>
                  <w:r>
                    <w:rPr>
                      <w:rFonts w:ascii="Calibri" w:eastAsia="Calibri" w:hAnsi="Calibri" w:cs="Times New Roman"/>
                      <w:b/>
                      <w:color w:val="00B050"/>
                      <w:sz w:val="20"/>
                      <w:szCs w:val="20"/>
                      <w:lang w:val="es-ES"/>
                    </w:rPr>
                    <w:t>7</w:t>
                  </w:r>
                </w:p>
              </w:tc>
              <w:tc>
                <w:tcPr>
                  <w:tcW w:w="0" w:type="auto"/>
                  <w:shd w:val="clear" w:color="auto" w:fill="EAF1DD" w:themeFill="accent3" w:themeFillTint="33"/>
                </w:tcPr>
                <w:p w14:paraId="316D4227" w14:textId="77777777" w:rsidR="002F0464" w:rsidRPr="00DE4BD9" w:rsidRDefault="002F0464" w:rsidP="002F0464">
                  <w:pPr>
                    <w:jc w:val="center"/>
                    <w:rPr>
                      <w:rFonts w:ascii="Calibri" w:eastAsia="Calibri" w:hAnsi="Calibri" w:cs="Times New Roman"/>
                      <w:b/>
                      <w:color w:val="00B050"/>
                      <w:sz w:val="20"/>
                      <w:szCs w:val="20"/>
                      <w:lang w:val="es-ES"/>
                    </w:rPr>
                  </w:pPr>
                  <w:r>
                    <w:rPr>
                      <w:rFonts w:ascii="Calibri" w:eastAsia="Calibri" w:hAnsi="Calibri" w:cs="Times New Roman"/>
                      <w:b/>
                      <w:color w:val="00B050"/>
                      <w:sz w:val="20"/>
                      <w:szCs w:val="20"/>
                      <w:lang w:val="es-ES"/>
                    </w:rPr>
                    <w:t>7</w:t>
                  </w:r>
                </w:p>
              </w:tc>
              <w:tc>
                <w:tcPr>
                  <w:tcW w:w="0" w:type="auto"/>
                  <w:shd w:val="clear" w:color="auto" w:fill="EAF1DD" w:themeFill="accent3" w:themeFillTint="33"/>
                </w:tcPr>
                <w:p w14:paraId="478FAF3B" w14:textId="77777777" w:rsidR="002F0464" w:rsidRPr="00DE4BD9" w:rsidRDefault="002F0464" w:rsidP="002F0464">
                  <w:pPr>
                    <w:jc w:val="center"/>
                    <w:rPr>
                      <w:rFonts w:ascii="Calibri" w:eastAsia="Calibri" w:hAnsi="Calibri" w:cs="Times New Roman"/>
                      <w:b/>
                      <w:color w:val="00B050"/>
                      <w:sz w:val="20"/>
                      <w:szCs w:val="20"/>
                      <w:lang w:val="es-ES"/>
                    </w:rPr>
                  </w:pPr>
                  <w:r>
                    <w:rPr>
                      <w:rFonts w:ascii="Calibri" w:eastAsia="Calibri" w:hAnsi="Calibri" w:cs="Times New Roman"/>
                      <w:b/>
                      <w:color w:val="00B050"/>
                      <w:sz w:val="20"/>
                      <w:szCs w:val="20"/>
                      <w:lang w:val="es-ES"/>
                    </w:rPr>
                    <w:t>7</w:t>
                  </w:r>
                </w:p>
              </w:tc>
              <w:tc>
                <w:tcPr>
                  <w:tcW w:w="0" w:type="auto"/>
                  <w:shd w:val="clear" w:color="auto" w:fill="EAF1DD" w:themeFill="accent3" w:themeFillTint="33"/>
                </w:tcPr>
                <w:p w14:paraId="6E4234D6" w14:textId="77777777" w:rsidR="002F0464" w:rsidRPr="00DE4BD9" w:rsidRDefault="002F0464" w:rsidP="002F0464">
                  <w:pPr>
                    <w:jc w:val="center"/>
                    <w:rPr>
                      <w:rFonts w:ascii="Calibri" w:eastAsia="Calibri" w:hAnsi="Calibri" w:cs="Times New Roman"/>
                      <w:b/>
                      <w:color w:val="00B050"/>
                      <w:sz w:val="20"/>
                      <w:szCs w:val="20"/>
                      <w:lang w:val="es-ES"/>
                    </w:rPr>
                  </w:pPr>
                  <w:r>
                    <w:rPr>
                      <w:rFonts w:ascii="Calibri" w:eastAsia="Calibri" w:hAnsi="Calibri" w:cs="Times New Roman"/>
                      <w:b/>
                      <w:color w:val="00B050"/>
                      <w:sz w:val="20"/>
                      <w:szCs w:val="20"/>
                      <w:lang w:val="es-ES"/>
                    </w:rPr>
                    <w:t>7</w:t>
                  </w:r>
                </w:p>
              </w:tc>
              <w:tc>
                <w:tcPr>
                  <w:tcW w:w="0" w:type="auto"/>
                  <w:shd w:val="clear" w:color="auto" w:fill="EAF1DD" w:themeFill="accent3" w:themeFillTint="33"/>
                </w:tcPr>
                <w:p w14:paraId="7CF1DDBD" w14:textId="77777777" w:rsidR="002F0464" w:rsidRPr="00DE4BD9"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7</w:t>
                  </w:r>
                </w:p>
              </w:tc>
              <w:tc>
                <w:tcPr>
                  <w:tcW w:w="0" w:type="auto"/>
                  <w:shd w:val="clear" w:color="auto" w:fill="EAF1DD" w:themeFill="accent3" w:themeFillTint="33"/>
                </w:tcPr>
                <w:p w14:paraId="65D4A05B" w14:textId="77777777" w:rsidR="002F0464" w:rsidRDefault="002F0464" w:rsidP="002F0464">
                  <w:pPr>
                    <w:jc w:val="center"/>
                    <w:rPr>
                      <w:rFonts w:ascii="Calibri" w:eastAsia="Calibri" w:hAnsi="Calibri" w:cs="Times New Roman"/>
                      <w:b/>
                      <w:color w:val="000000"/>
                      <w:sz w:val="20"/>
                      <w:szCs w:val="20"/>
                      <w:lang w:val="es-ES"/>
                    </w:rPr>
                  </w:pPr>
                </w:p>
              </w:tc>
            </w:tr>
            <w:tr w:rsidR="002F0464" w:rsidRPr="00DE4BD9" w14:paraId="45FF3D08" w14:textId="77777777" w:rsidTr="002F0464">
              <w:tc>
                <w:tcPr>
                  <w:tcW w:w="0" w:type="auto"/>
                  <w:gridSpan w:val="2"/>
                  <w:shd w:val="clear" w:color="auto" w:fill="EAF1DD" w:themeFill="accent3" w:themeFillTint="33"/>
                </w:tcPr>
                <w:p w14:paraId="343BC7B4" w14:textId="77777777" w:rsidR="002F0464" w:rsidRPr="00DE4BD9" w:rsidRDefault="002F0464" w:rsidP="002F0464">
                  <w:pPr>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Entorno Natural y Social</w:t>
                  </w:r>
                </w:p>
              </w:tc>
              <w:tc>
                <w:tcPr>
                  <w:tcW w:w="0" w:type="auto"/>
                  <w:shd w:val="clear" w:color="auto" w:fill="EAF1DD" w:themeFill="accent3" w:themeFillTint="33"/>
                </w:tcPr>
                <w:p w14:paraId="746924F8"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5</w:t>
                  </w:r>
                </w:p>
              </w:tc>
              <w:tc>
                <w:tcPr>
                  <w:tcW w:w="0" w:type="auto"/>
                  <w:shd w:val="clear" w:color="auto" w:fill="EAF1DD" w:themeFill="accent3" w:themeFillTint="33"/>
                </w:tcPr>
                <w:p w14:paraId="00BC4378"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5</w:t>
                  </w:r>
                </w:p>
              </w:tc>
              <w:tc>
                <w:tcPr>
                  <w:tcW w:w="0" w:type="auto"/>
                  <w:shd w:val="clear" w:color="auto" w:fill="EAF1DD" w:themeFill="accent3" w:themeFillTint="33"/>
                </w:tcPr>
                <w:p w14:paraId="5175125B"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5</w:t>
                  </w:r>
                </w:p>
              </w:tc>
              <w:tc>
                <w:tcPr>
                  <w:tcW w:w="0" w:type="auto"/>
                  <w:shd w:val="clear" w:color="auto" w:fill="EAF1DD" w:themeFill="accent3" w:themeFillTint="33"/>
                </w:tcPr>
                <w:p w14:paraId="134E1D01"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5</w:t>
                  </w:r>
                </w:p>
              </w:tc>
              <w:tc>
                <w:tcPr>
                  <w:tcW w:w="0" w:type="auto"/>
                  <w:shd w:val="clear" w:color="auto" w:fill="EAF1DD" w:themeFill="accent3" w:themeFillTint="33"/>
                </w:tcPr>
                <w:p w14:paraId="36BB7C8A"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5</w:t>
                  </w:r>
                </w:p>
              </w:tc>
              <w:tc>
                <w:tcPr>
                  <w:tcW w:w="0" w:type="auto"/>
                  <w:shd w:val="clear" w:color="auto" w:fill="EAF1DD" w:themeFill="accent3" w:themeFillTint="33"/>
                </w:tcPr>
                <w:p w14:paraId="51A5976B"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5</w:t>
                  </w:r>
                </w:p>
              </w:tc>
              <w:tc>
                <w:tcPr>
                  <w:tcW w:w="0" w:type="auto"/>
                  <w:shd w:val="clear" w:color="auto" w:fill="EAF1DD" w:themeFill="accent3" w:themeFillTint="33"/>
                </w:tcPr>
                <w:p w14:paraId="58AEC32E"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5</w:t>
                  </w:r>
                </w:p>
              </w:tc>
              <w:tc>
                <w:tcPr>
                  <w:tcW w:w="0" w:type="auto"/>
                  <w:shd w:val="clear" w:color="auto" w:fill="EAF1DD" w:themeFill="accent3" w:themeFillTint="33"/>
                </w:tcPr>
                <w:p w14:paraId="43829759"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5</w:t>
                  </w:r>
                </w:p>
              </w:tc>
              <w:tc>
                <w:tcPr>
                  <w:tcW w:w="0" w:type="auto"/>
                  <w:shd w:val="clear" w:color="auto" w:fill="EAF1DD" w:themeFill="accent3" w:themeFillTint="33"/>
                </w:tcPr>
                <w:p w14:paraId="03F510CB"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5</w:t>
                  </w:r>
                </w:p>
              </w:tc>
              <w:tc>
                <w:tcPr>
                  <w:tcW w:w="0" w:type="auto"/>
                  <w:shd w:val="clear" w:color="auto" w:fill="EAF1DD" w:themeFill="accent3" w:themeFillTint="33"/>
                </w:tcPr>
                <w:p w14:paraId="6B91FEF4"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5AEED438"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175052AB"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7F803A4A" w14:textId="77777777" w:rsidR="002F0464" w:rsidRPr="00DE4BD9" w:rsidRDefault="002F0464" w:rsidP="002F0464">
                  <w:pPr>
                    <w:jc w:val="center"/>
                    <w:rPr>
                      <w:rFonts w:ascii="Calibri" w:eastAsia="Calibri" w:hAnsi="Calibri" w:cs="Times New Roman"/>
                      <w:b/>
                      <w:color w:val="000000"/>
                      <w:lang w:val="es-ES"/>
                    </w:rPr>
                  </w:pPr>
                  <w:r w:rsidRPr="00DE4BD9">
                    <w:rPr>
                      <w:rFonts w:ascii="Calibri" w:eastAsia="Calibri" w:hAnsi="Calibri" w:cs="Times New Roman"/>
                      <w:b/>
                      <w:color w:val="000000"/>
                      <w:lang w:val="es-ES"/>
                    </w:rPr>
                    <w:t>-</w:t>
                  </w:r>
                </w:p>
              </w:tc>
              <w:tc>
                <w:tcPr>
                  <w:tcW w:w="0" w:type="auto"/>
                  <w:shd w:val="clear" w:color="auto" w:fill="EAF1DD" w:themeFill="accent3" w:themeFillTint="33"/>
                </w:tcPr>
                <w:p w14:paraId="754936B8" w14:textId="77777777" w:rsidR="002F0464" w:rsidRPr="00DE4BD9" w:rsidRDefault="002F0464" w:rsidP="002F0464">
                  <w:pPr>
                    <w:jc w:val="center"/>
                    <w:rPr>
                      <w:rFonts w:ascii="Calibri" w:eastAsia="Calibri" w:hAnsi="Calibri" w:cs="Times New Roman"/>
                      <w:b/>
                      <w:color w:val="000000"/>
                      <w:lang w:val="es-ES"/>
                    </w:rPr>
                  </w:pPr>
                  <w:r w:rsidRPr="00DE4BD9">
                    <w:rPr>
                      <w:rFonts w:ascii="Calibri" w:eastAsia="Calibri" w:hAnsi="Calibri" w:cs="Times New Roman"/>
                      <w:b/>
                      <w:color w:val="000000"/>
                      <w:lang w:val="es-ES"/>
                    </w:rPr>
                    <w:t>-</w:t>
                  </w:r>
                </w:p>
              </w:tc>
              <w:tc>
                <w:tcPr>
                  <w:tcW w:w="0" w:type="auto"/>
                  <w:shd w:val="clear" w:color="auto" w:fill="EAF1DD" w:themeFill="accent3" w:themeFillTint="33"/>
                </w:tcPr>
                <w:p w14:paraId="14C52B34" w14:textId="77777777" w:rsidR="002F0464" w:rsidRPr="00DE4BD9" w:rsidRDefault="002F0464" w:rsidP="002F0464">
                  <w:pPr>
                    <w:jc w:val="center"/>
                    <w:rPr>
                      <w:rFonts w:ascii="Calibri" w:eastAsia="Calibri" w:hAnsi="Calibri" w:cs="Times New Roman"/>
                      <w:b/>
                      <w:color w:val="000000"/>
                      <w:lang w:val="es-ES"/>
                    </w:rPr>
                  </w:pPr>
                  <w:r w:rsidRPr="00DE4BD9">
                    <w:rPr>
                      <w:rFonts w:ascii="Calibri" w:eastAsia="Calibri" w:hAnsi="Calibri" w:cs="Times New Roman"/>
                      <w:b/>
                      <w:color w:val="000000"/>
                      <w:lang w:val="es-ES"/>
                    </w:rPr>
                    <w:t>-</w:t>
                  </w:r>
                </w:p>
              </w:tc>
              <w:tc>
                <w:tcPr>
                  <w:tcW w:w="0" w:type="auto"/>
                  <w:shd w:val="clear" w:color="auto" w:fill="EAF1DD" w:themeFill="accent3" w:themeFillTint="33"/>
                </w:tcPr>
                <w:p w14:paraId="6B173531" w14:textId="77777777" w:rsidR="002F0464" w:rsidRPr="00DE4BD9" w:rsidRDefault="002F0464" w:rsidP="002F0464">
                  <w:pPr>
                    <w:jc w:val="center"/>
                    <w:rPr>
                      <w:rFonts w:ascii="Calibri" w:eastAsia="Calibri" w:hAnsi="Calibri" w:cs="Times New Roman"/>
                      <w:b/>
                      <w:color w:val="000000"/>
                      <w:lang w:val="es-ES"/>
                    </w:rPr>
                  </w:pPr>
                  <w:r w:rsidRPr="00DE4BD9">
                    <w:rPr>
                      <w:rFonts w:ascii="Calibri" w:eastAsia="Calibri" w:hAnsi="Calibri" w:cs="Times New Roman"/>
                      <w:b/>
                      <w:color w:val="000000"/>
                      <w:lang w:val="es-ES"/>
                    </w:rPr>
                    <w:t>-</w:t>
                  </w:r>
                </w:p>
              </w:tc>
              <w:tc>
                <w:tcPr>
                  <w:tcW w:w="0" w:type="auto"/>
                  <w:shd w:val="clear" w:color="auto" w:fill="EAF1DD" w:themeFill="accent3" w:themeFillTint="33"/>
                </w:tcPr>
                <w:p w14:paraId="746087B1" w14:textId="77777777" w:rsidR="002F0464" w:rsidRPr="00DE4BD9" w:rsidRDefault="002F0464" w:rsidP="002F0464">
                  <w:pPr>
                    <w:jc w:val="center"/>
                    <w:rPr>
                      <w:rFonts w:ascii="Calibri" w:eastAsia="Calibri" w:hAnsi="Calibri" w:cs="Times New Roman"/>
                      <w:b/>
                      <w:color w:val="000000"/>
                      <w:lang w:val="es-ES"/>
                    </w:rPr>
                  </w:pPr>
                  <w:r w:rsidRPr="00DE4BD9">
                    <w:rPr>
                      <w:rFonts w:ascii="Calibri" w:eastAsia="Calibri" w:hAnsi="Calibri" w:cs="Times New Roman"/>
                      <w:b/>
                      <w:color w:val="000000"/>
                      <w:lang w:val="es-ES"/>
                    </w:rPr>
                    <w:t>-</w:t>
                  </w:r>
                </w:p>
              </w:tc>
              <w:tc>
                <w:tcPr>
                  <w:tcW w:w="0" w:type="auto"/>
                  <w:shd w:val="clear" w:color="auto" w:fill="EAF1DD" w:themeFill="accent3" w:themeFillTint="33"/>
                </w:tcPr>
                <w:p w14:paraId="36428AE9" w14:textId="77777777" w:rsidR="002F0464" w:rsidRPr="00DE4BD9" w:rsidRDefault="002F0464" w:rsidP="002F0464">
                  <w:pPr>
                    <w:jc w:val="center"/>
                    <w:rPr>
                      <w:rFonts w:ascii="Calibri" w:eastAsia="Calibri" w:hAnsi="Calibri" w:cs="Times New Roman"/>
                      <w:b/>
                      <w:color w:val="000000"/>
                      <w:lang w:val="es-ES"/>
                    </w:rPr>
                  </w:pPr>
                  <w:r w:rsidRPr="00DE4BD9">
                    <w:rPr>
                      <w:rFonts w:ascii="Calibri" w:eastAsia="Calibri" w:hAnsi="Calibri" w:cs="Times New Roman"/>
                      <w:b/>
                      <w:color w:val="000000"/>
                      <w:lang w:val="es-ES"/>
                    </w:rPr>
                    <w:t>-</w:t>
                  </w:r>
                </w:p>
              </w:tc>
              <w:tc>
                <w:tcPr>
                  <w:tcW w:w="0" w:type="auto"/>
                  <w:shd w:val="clear" w:color="auto" w:fill="EAF1DD" w:themeFill="accent3" w:themeFillTint="33"/>
                </w:tcPr>
                <w:p w14:paraId="31D7DEFE" w14:textId="77777777" w:rsidR="002F0464" w:rsidRPr="00DE4BD9" w:rsidRDefault="002F0464" w:rsidP="002F0464">
                  <w:pPr>
                    <w:jc w:val="center"/>
                    <w:rPr>
                      <w:rFonts w:ascii="Calibri" w:eastAsia="Calibri" w:hAnsi="Calibri" w:cs="Times New Roman"/>
                      <w:b/>
                      <w:color w:val="000000"/>
                      <w:sz w:val="20"/>
                      <w:szCs w:val="20"/>
                      <w:lang w:val="es-ES"/>
                    </w:rPr>
                  </w:pPr>
                  <w:r w:rsidRPr="00DE4BD9">
                    <w:rPr>
                      <w:rFonts w:ascii="Calibri" w:eastAsia="Calibri" w:hAnsi="Calibri" w:cs="Times New Roman"/>
                      <w:b/>
                      <w:color w:val="000000"/>
                      <w:sz w:val="20"/>
                      <w:szCs w:val="20"/>
                      <w:lang w:val="es-ES"/>
                    </w:rPr>
                    <w:t>-</w:t>
                  </w:r>
                </w:p>
              </w:tc>
              <w:tc>
                <w:tcPr>
                  <w:tcW w:w="0" w:type="auto"/>
                  <w:shd w:val="clear" w:color="auto" w:fill="EAF1DD" w:themeFill="accent3" w:themeFillTint="33"/>
                </w:tcPr>
                <w:p w14:paraId="419281A7" w14:textId="77777777" w:rsidR="002F0464" w:rsidRPr="00DE4BD9" w:rsidRDefault="002F0464" w:rsidP="002F0464">
                  <w:pPr>
                    <w:jc w:val="center"/>
                    <w:rPr>
                      <w:rFonts w:ascii="Calibri" w:eastAsia="Calibri" w:hAnsi="Calibri" w:cs="Times New Roman"/>
                      <w:b/>
                      <w:color w:val="000000"/>
                      <w:sz w:val="20"/>
                      <w:szCs w:val="20"/>
                      <w:lang w:val="es-ES"/>
                    </w:rPr>
                  </w:pPr>
                  <w:r w:rsidRPr="00DE4BD9">
                    <w:rPr>
                      <w:rFonts w:ascii="Calibri" w:eastAsia="Calibri" w:hAnsi="Calibri" w:cs="Times New Roman"/>
                      <w:b/>
                      <w:color w:val="000000"/>
                      <w:sz w:val="20"/>
                      <w:szCs w:val="20"/>
                      <w:lang w:val="es-ES"/>
                    </w:rPr>
                    <w:t>-</w:t>
                  </w:r>
                </w:p>
              </w:tc>
              <w:tc>
                <w:tcPr>
                  <w:tcW w:w="0" w:type="auto"/>
                  <w:shd w:val="clear" w:color="auto" w:fill="EAF1DD" w:themeFill="accent3" w:themeFillTint="33"/>
                </w:tcPr>
                <w:p w14:paraId="2C84B32B" w14:textId="77777777" w:rsidR="002F0464" w:rsidRPr="00DE4BD9" w:rsidRDefault="002F0464" w:rsidP="002F0464">
                  <w:pPr>
                    <w:jc w:val="center"/>
                    <w:rPr>
                      <w:rFonts w:ascii="Calibri" w:eastAsia="Calibri" w:hAnsi="Calibri" w:cs="Times New Roman"/>
                      <w:b/>
                      <w:color w:val="000000"/>
                      <w:sz w:val="20"/>
                      <w:szCs w:val="20"/>
                      <w:lang w:val="es-ES"/>
                    </w:rPr>
                  </w:pPr>
                  <w:r w:rsidRPr="00DE4BD9">
                    <w:rPr>
                      <w:rFonts w:ascii="Calibri" w:eastAsia="Calibri" w:hAnsi="Calibri" w:cs="Times New Roman"/>
                      <w:b/>
                      <w:color w:val="000000"/>
                      <w:sz w:val="20"/>
                      <w:szCs w:val="20"/>
                      <w:lang w:val="es-ES"/>
                    </w:rPr>
                    <w:t>-</w:t>
                  </w:r>
                </w:p>
              </w:tc>
              <w:tc>
                <w:tcPr>
                  <w:tcW w:w="0" w:type="auto"/>
                  <w:shd w:val="clear" w:color="auto" w:fill="EAF1DD" w:themeFill="accent3" w:themeFillTint="33"/>
                </w:tcPr>
                <w:p w14:paraId="79DA47BE" w14:textId="77777777" w:rsidR="002F0464" w:rsidRPr="00DE4BD9" w:rsidRDefault="002F0464" w:rsidP="002F0464">
                  <w:pPr>
                    <w:jc w:val="center"/>
                    <w:rPr>
                      <w:rFonts w:ascii="Calibri" w:eastAsia="Calibri" w:hAnsi="Calibri" w:cs="Times New Roman"/>
                      <w:b/>
                      <w:color w:val="000000"/>
                      <w:sz w:val="20"/>
                      <w:szCs w:val="20"/>
                      <w:lang w:val="es-ES"/>
                    </w:rPr>
                  </w:pPr>
                </w:p>
              </w:tc>
            </w:tr>
            <w:tr w:rsidR="002F0464" w:rsidRPr="00DE4BD9" w14:paraId="035467E7" w14:textId="77777777" w:rsidTr="002F0464">
              <w:tc>
                <w:tcPr>
                  <w:tcW w:w="0" w:type="auto"/>
                  <w:gridSpan w:val="2"/>
                  <w:shd w:val="clear" w:color="auto" w:fill="EAF1DD" w:themeFill="accent3" w:themeFillTint="33"/>
                </w:tcPr>
                <w:p w14:paraId="6BD5433B" w14:textId="77777777" w:rsidR="002F0464" w:rsidRPr="00DE4BD9" w:rsidRDefault="002F0464" w:rsidP="002F0464">
                  <w:pPr>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Ciencias Naturales</w:t>
                  </w:r>
                </w:p>
              </w:tc>
              <w:tc>
                <w:tcPr>
                  <w:tcW w:w="0" w:type="auto"/>
                  <w:shd w:val="clear" w:color="auto" w:fill="EAF1DD" w:themeFill="accent3" w:themeFillTint="33"/>
                </w:tcPr>
                <w:p w14:paraId="6F811AC7"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46ED374F"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156FA4A6"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770C2AB3"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28CF1049"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w:t>
                  </w:r>
                </w:p>
              </w:tc>
              <w:tc>
                <w:tcPr>
                  <w:tcW w:w="0" w:type="auto"/>
                  <w:shd w:val="clear" w:color="auto" w:fill="EAF1DD" w:themeFill="accent3" w:themeFillTint="33"/>
                </w:tcPr>
                <w:p w14:paraId="2AB092B8"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52F95A49"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43097A43"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5DA42AB7"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7E07882B"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5</w:t>
                  </w:r>
                </w:p>
              </w:tc>
              <w:tc>
                <w:tcPr>
                  <w:tcW w:w="0" w:type="auto"/>
                  <w:shd w:val="clear" w:color="auto" w:fill="EAF1DD" w:themeFill="accent3" w:themeFillTint="33"/>
                </w:tcPr>
                <w:p w14:paraId="01FFC3B9"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5</w:t>
                  </w:r>
                </w:p>
              </w:tc>
              <w:tc>
                <w:tcPr>
                  <w:tcW w:w="0" w:type="auto"/>
                  <w:shd w:val="clear" w:color="auto" w:fill="EAF1DD" w:themeFill="accent3" w:themeFillTint="33"/>
                </w:tcPr>
                <w:p w14:paraId="4C044B7A"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5</w:t>
                  </w:r>
                </w:p>
              </w:tc>
              <w:tc>
                <w:tcPr>
                  <w:tcW w:w="0" w:type="auto"/>
                  <w:shd w:val="clear" w:color="auto" w:fill="EAF1DD" w:themeFill="accent3" w:themeFillTint="33"/>
                </w:tcPr>
                <w:p w14:paraId="5BD054CC"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5</w:t>
                  </w:r>
                </w:p>
              </w:tc>
              <w:tc>
                <w:tcPr>
                  <w:tcW w:w="0" w:type="auto"/>
                  <w:shd w:val="clear" w:color="auto" w:fill="EAF1DD" w:themeFill="accent3" w:themeFillTint="33"/>
                </w:tcPr>
                <w:p w14:paraId="6251FFE8"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5</w:t>
                  </w:r>
                </w:p>
              </w:tc>
              <w:tc>
                <w:tcPr>
                  <w:tcW w:w="0" w:type="auto"/>
                  <w:shd w:val="clear" w:color="auto" w:fill="EAF1DD" w:themeFill="accent3" w:themeFillTint="33"/>
                </w:tcPr>
                <w:p w14:paraId="7ED35366"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5</w:t>
                  </w:r>
                </w:p>
              </w:tc>
              <w:tc>
                <w:tcPr>
                  <w:tcW w:w="0" w:type="auto"/>
                  <w:shd w:val="clear" w:color="auto" w:fill="EAF1DD" w:themeFill="accent3" w:themeFillTint="33"/>
                </w:tcPr>
                <w:p w14:paraId="0C337462"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5</w:t>
                  </w:r>
                </w:p>
              </w:tc>
              <w:tc>
                <w:tcPr>
                  <w:tcW w:w="0" w:type="auto"/>
                  <w:shd w:val="clear" w:color="auto" w:fill="EAF1DD" w:themeFill="accent3" w:themeFillTint="33"/>
                </w:tcPr>
                <w:p w14:paraId="2D047EB0"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5</w:t>
                  </w:r>
                </w:p>
              </w:tc>
              <w:tc>
                <w:tcPr>
                  <w:tcW w:w="0" w:type="auto"/>
                  <w:shd w:val="clear" w:color="auto" w:fill="EAF1DD" w:themeFill="accent3" w:themeFillTint="33"/>
                </w:tcPr>
                <w:p w14:paraId="207CEA6D"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5</w:t>
                  </w:r>
                </w:p>
              </w:tc>
              <w:tc>
                <w:tcPr>
                  <w:tcW w:w="0" w:type="auto"/>
                  <w:shd w:val="clear" w:color="auto" w:fill="EAF1DD" w:themeFill="accent3" w:themeFillTint="33"/>
                </w:tcPr>
                <w:p w14:paraId="733A0BD2" w14:textId="77777777" w:rsidR="002F0464" w:rsidRPr="00DE4BD9" w:rsidRDefault="002F0464" w:rsidP="002F0464">
                  <w:pPr>
                    <w:jc w:val="center"/>
                    <w:rPr>
                      <w:rFonts w:ascii="Calibri" w:eastAsia="Calibri" w:hAnsi="Calibri" w:cs="Times New Roman"/>
                      <w:color w:val="5F497A"/>
                      <w:sz w:val="20"/>
                      <w:szCs w:val="20"/>
                      <w:lang w:val="es-ES"/>
                    </w:rPr>
                  </w:pPr>
                  <w:r>
                    <w:rPr>
                      <w:rFonts w:ascii="Calibri" w:eastAsia="Calibri" w:hAnsi="Calibri" w:cs="Times New Roman"/>
                      <w:color w:val="5F497A"/>
                      <w:sz w:val="20"/>
                      <w:szCs w:val="20"/>
                      <w:lang w:val="es-ES"/>
                    </w:rPr>
                    <w:t>5</w:t>
                  </w:r>
                </w:p>
              </w:tc>
              <w:tc>
                <w:tcPr>
                  <w:tcW w:w="0" w:type="auto"/>
                  <w:shd w:val="clear" w:color="auto" w:fill="EAF1DD" w:themeFill="accent3" w:themeFillTint="33"/>
                </w:tcPr>
                <w:p w14:paraId="14E46849" w14:textId="77777777" w:rsidR="002F0464" w:rsidRPr="00DE4BD9" w:rsidRDefault="002F0464" w:rsidP="002F0464">
                  <w:pPr>
                    <w:jc w:val="center"/>
                    <w:rPr>
                      <w:rFonts w:ascii="Calibri" w:eastAsia="Calibri" w:hAnsi="Calibri" w:cs="Times New Roman"/>
                      <w:color w:val="5F497A"/>
                      <w:sz w:val="20"/>
                      <w:szCs w:val="20"/>
                      <w:lang w:val="es-ES"/>
                    </w:rPr>
                  </w:pPr>
                  <w:r>
                    <w:rPr>
                      <w:rFonts w:ascii="Calibri" w:eastAsia="Calibri" w:hAnsi="Calibri" w:cs="Times New Roman"/>
                      <w:color w:val="5F497A"/>
                      <w:sz w:val="20"/>
                      <w:szCs w:val="20"/>
                      <w:lang w:val="es-ES"/>
                    </w:rPr>
                    <w:t>5</w:t>
                  </w:r>
                </w:p>
              </w:tc>
              <w:tc>
                <w:tcPr>
                  <w:tcW w:w="0" w:type="auto"/>
                  <w:shd w:val="clear" w:color="auto" w:fill="EAF1DD" w:themeFill="accent3" w:themeFillTint="33"/>
                </w:tcPr>
                <w:p w14:paraId="198168B3" w14:textId="77777777" w:rsidR="002F0464" w:rsidRPr="00DE4BD9" w:rsidRDefault="002F0464" w:rsidP="002F0464">
                  <w:pPr>
                    <w:jc w:val="center"/>
                    <w:rPr>
                      <w:rFonts w:ascii="Calibri" w:eastAsia="Calibri" w:hAnsi="Calibri" w:cs="Times New Roman"/>
                      <w:color w:val="5F497A"/>
                      <w:sz w:val="20"/>
                      <w:szCs w:val="20"/>
                      <w:lang w:val="es-ES"/>
                    </w:rPr>
                  </w:pPr>
                  <w:r>
                    <w:rPr>
                      <w:rFonts w:ascii="Calibri" w:eastAsia="Calibri" w:hAnsi="Calibri" w:cs="Times New Roman"/>
                      <w:color w:val="5F497A"/>
                      <w:sz w:val="20"/>
                      <w:szCs w:val="20"/>
                      <w:lang w:val="es-ES"/>
                    </w:rPr>
                    <w:t>5</w:t>
                  </w:r>
                </w:p>
              </w:tc>
              <w:tc>
                <w:tcPr>
                  <w:tcW w:w="0" w:type="auto"/>
                  <w:shd w:val="clear" w:color="auto" w:fill="EAF1DD" w:themeFill="accent3" w:themeFillTint="33"/>
                </w:tcPr>
                <w:p w14:paraId="149A6D00" w14:textId="77777777" w:rsidR="002F0464" w:rsidRDefault="002F0464" w:rsidP="002F0464">
                  <w:pPr>
                    <w:jc w:val="center"/>
                    <w:rPr>
                      <w:rFonts w:ascii="Calibri" w:eastAsia="Calibri" w:hAnsi="Calibri" w:cs="Times New Roman"/>
                      <w:color w:val="5F497A"/>
                      <w:sz w:val="20"/>
                      <w:szCs w:val="20"/>
                      <w:lang w:val="es-ES"/>
                    </w:rPr>
                  </w:pPr>
                </w:p>
              </w:tc>
            </w:tr>
            <w:tr w:rsidR="002F0464" w:rsidRPr="00DE4BD9" w14:paraId="414E32FB" w14:textId="77777777" w:rsidTr="002F0464">
              <w:tc>
                <w:tcPr>
                  <w:tcW w:w="0" w:type="auto"/>
                  <w:gridSpan w:val="2"/>
                  <w:shd w:val="clear" w:color="auto" w:fill="EAF1DD" w:themeFill="accent3" w:themeFillTint="33"/>
                </w:tcPr>
                <w:p w14:paraId="5822C6A8" w14:textId="77777777" w:rsidR="002F0464" w:rsidRPr="00DE4BD9" w:rsidRDefault="002F0464" w:rsidP="002F0464">
                  <w:pPr>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Ciencias Sociales</w:t>
                  </w:r>
                </w:p>
              </w:tc>
              <w:tc>
                <w:tcPr>
                  <w:tcW w:w="0" w:type="auto"/>
                  <w:shd w:val="clear" w:color="auto" w:fill="EAF1DD" w:themeFill="accent3" w:themeFillTint="33"/>
                </w:tcPr>
                <w:p w14:paraId="492C0EA6"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3A3ACB33"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7C9235A5"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1020FE25"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5CC28704"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w:t>
                  </w:r>
                </w:p>
              </w:tc>
              <w:tc>
                <w:tcPr>
                  <w:tcW w:w="0" w:type="auto"/>
                  <w:shd w:val="clear" w:color="auto" w:fill="EAF1DD" w:themeFill="accent3" w:themeFillTint="33"/>
                </w:tcPr>
                <w:p w14:paraId="2DC2796C"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18B8FD54"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0BDB31DF"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7314EDE2"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w:t>
                  </w:r>
                </w:p>
              </w:tc>
              <w:tc>
                <w:tcPr>
                  <w:tcW w:w="0" w:type="auto"/>
                  <w:shd w:val="clear" w:color="auto" w:fill="EAF1DD" w:themeFill="accent3" w:themeFillTint="33"/>
                </w:tcPr>
                <w:p w14:paraId="04F6E7F3"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4</w:t>
                  </w:r>
                </w:p>
              </w:tc>
              <w:tc>
                <w:tcPr>
                  <w:tcW w:w="0" w:type="auto"/>
                  <w:shd w:val="clear" w:color="auto" w:fill="EAF1DD" w:themeFill="accent3" w:themeFillTint="33"/>
                </w:tcPr>
                <w:p w14:paraId="0F2CF7AC"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4</w:t>
                  </w:r>
                </w:p>
              </w:tc>
              <w:tc>
                <w:tcPr>
                  <w:tcW w:w="0" w:type="auto"/>
                  <w:shd w:val="clear" w:color="auto" w:fill="EAF1DD" w:themeFill="accent3" w:themeFillTint="33"/>
                </w:tcPr>
                <w:p w14:paraId="4B264345"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4</w:t>
                  </w:r>
                </w:p>
              </w:tc>
              <w:tc>
                <w:tcPr>
                  <w:tcW w:w="0" w:type="auto"/>
                  <w:shd w:val="clear" w:color="auto" w:fill="EAF1DD" w:themeFill="accent3" w:themeFillTint="33"/>
                </w:tcPr>
                <w:p w14:paraId="15EF9A57" w14:textId="77777777" w:rsidR="002F0464" w:rsidRPr="00DE4BD9" w:rsidRDefault="002F0464" w:rsidP="002F0464">
                  <w:pPr>
                    <w:jc w:val="center"/>
                    <w:rPr>
                      <w:rFonts w:ascii="Calibri" w:eastAsia="Calibri" w:hAnsi="Calibri" w:cs="Times New Roman"/>
                      <w:b/>
                      <w:color w:val="FF0000"/>
                      <w:sz w:val="20"/>
                      <w:szCs w:val="20"/>
                      <w:lang w:val="es-ES"/>
                    </w:rPr>
                  </w:pPr>
                  <w:r w:rsidRPr="00DE4BD9">
                    <w:rPr>
                      <w:rFonts w:ascii="Calibri" w:eastAsia="Calibri" w:hAnsi="Calibri" w:cs="Times New Roman"/>
                      <w:b/>
                      <w:color w:val="FF0000"/>
                      <w:sz w:val="20"/>
                      <w:szCs w:val="20"/>
                      <w:lang w:val="es-ES"/>
                    </w:rPr>
                    <w:t>4</w:t>
                  </w:r>
                </w:p>
              </w:tc>
              <w:tc>
                <w:tcPr>
                  <w:tcW w:w="0" w:type="auto"/>
                  <w:shd w:val="clear" w:color="auto" w:fill="EAF1DD" w:themeFill="accent3" w:themeFillTint="33"/>
                </w:tcPr>
                <w:p w14:paraId="2400C124" w14:textId="77777777" w:rsidR="002F0464" w:rsidRPr="00DE4BD9" w:rsidRDefault="002F0464" w:rsidP="002F0464">
                  <w:pPr>
                    <w:jc w:val="center"/>
                    <w:rPr>
                      <w:rFonts w:ascii="Calibri" w:eastAsia="Calibri" w:hAnsi="Calibri" w:cs="Times New Roman"/>
                      <w:b/>
                      <w:color w:val="FF0000"/>
                      <w:sz w:val="20"/>
                      <w:szCs w:val="20"/>
                      <w:lang w:val="es-ES"/>
                    </w:rPr>
                  </w:pPr>
                  <w:r w:rsidRPr="00DE4BD9">
                    <w:rPr>
                      <w:rFonts w:ascii="Calibri" w:eastAsia="Calibri" w:hAnsi="Calibri" w:cs="Times New Roman"/>
                      <w:b/>
                      <w:color w:val="FF0000"/>
                      <w:sz w:val="20"/>
                      <w:szCs w:val="20"/>
                      <w:lang w:val="es-ES"/>
                    </w:rPr>
                    <w:t>4</w:t>
                  </w:r>
                </w:p>
              </w:tc>
              <w:tc>
                <w:tcPr>
                  <w:tcW w:w="0" w:type="auto"/>
                  <w:shd w:val="clear" w:color="auto" w:fill="EAF1DD" w:themeFill="accent3" w:themeFillTint="33"/>
                </w:tcPr>
                <w:p w14:paraId="4BFE4B22" w14:textId="77777777" w:rsidR="002F0464" w:rsidRPr="00DE4BD9" w:rsidRDefault="002F0464" w:rsidP="002F0464">
                  <w:pPr>
                    <w:jc w:val="center"/>
                    <w:rPr>
                      <w:rFonts w:ascii="Calibri" w:eastAsia="Calibri" w:hAnsi="Calibri" w:cs="Times New Roman"/>
                      <w:b/>
                      <w:color w:val="FF0000"/>
                      <w:sz w:val="20"/>
                      <w:szCs w:val="20"/>
                      <w:lang w:val="es-ES"/>
                    </w:rPr>
                  </w:pPr>
                  <w:r w:rsidRPr="00DE4BD9">
                    <w:rPr>
                      <w:rFonts w:ascii="Calibri" w:eastAsia="Calibri" w:hAnsi="Calibri" w:cs="Times New Roman"/>
                      <w:b/>
                      <w:color w:val="FF0000"/>
                      <w:sz w:val="20"/>
                      <w:szCs w:val="20"/>
                      <w:lang w:val="es-ES"/>
                    </w:rPr>
                    <w:t>4</w:t>
                  </w:r>
                </w:p>
              </w:tc>
              <w:tc>
                <w:tcPr>
                  <w:tcW w:w="0" w:type="auto"/>
                  <w:shd w:val="clear" w:color="auto" w:fill="EAF1DD" w:themeFill="accent3" w:themeFillTint="33"/>
                </w:tcPr>
                <w:p w14:paraId="75953502"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4</w:t>
                  </w:r>
                </w:p>
              </w:tc>
              <w:tc>
                <w:tcPr>
                  <w:tcW w:w="0" w:type="auto"/>
                  <w:shd w:val="clear" w:color="auto" w:fill="EAF1DD" w:themeFill="accent3" w:themeFillTint="33"/>
                </w:tcPr>
                <w:p w14:paraId="781F8FE0"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4</w:t>
                  </w:r>
                </w:p>
              </w:tc>
              <w:tc>
                <w:tcPr>
                  <w:tcW w:w="0" w:type="auto"/>
                  <w:shd w:val="clear" w:color="auto" w:fill="EAF1DD" w:themeFill="accent3" w:themeFillTint="33"/>
                </w:tcPr>
                <w:p w14:paraId="6DDF71D8"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4</w:t>
                  </w:r>
                </w:p>
              </w:tc>
              <w:tc>
                <w:tcPr>
                  <w:tcW w:w="0" w:type="auto"/>
                  <w:shd w:val="clear" w:color="auto" w:fill="EAF1DD" w:themeFill="accent3" w:themeFillTint="33"/>
                </w:tcPr>
                <w:p w14:paraId="301F53D8" w14:textId="77777777" w:rsidR="002F0464" w:rsidRPr="00DE4BD9" w:rsidRDefault="002F0464" w:rsidP="002F0464">
                  <w:pPr>
                    <w:rPr>
                      <w:rFonts w:ascii="Calibri" w:eastAsia="Calibri" w:hAnsi="Calibri" w:cs="Times New Roman"/>
                      <w:color w:val="5F497A"/>
                      <w:sz w:val="20"/>
                      <w:szCs w:val="20"/>
                      <w:lang w:val="es-ES"/>
                    </w:rPr>
                  </w:pPr>
                  <w:r>
                    <w:rPr>
                      <w:rFonts w:ascii="Calibri" w:eastAsia="Calibri" w:hAnsi="Calibri" w:cs="Times New Roman"/>
                      <w:color w:val="5F497A"/>
                      <w:sz w:val="20"/>
                      <w:szCs w:val="20"/>
                      <w:lang w:val="es-ES"/>
                    </w:rPr>
                    <w:t xml:space="preserve"> 4</w:t>
                  </w:r>
                  <w:r w:rsidRPr="00DE4BD9">
                    <w:rPr>
                      <w:rFonts w:ascii="Calibri" w:eastAsia="Calibri" w:hAnsi="Calibri" w:cs="Times New Roman"/>
                      <w:color w:val="5F497A"/>
                      <w:sz w:val="20"/>
                      <w:szCs w:val="20"/>
                      <w:lang w:val="es-ES"/>
                    </w:rPr>
                    <w:t xml:space="preserve"> </w:t>
                  </w:r>
                </w:p>
              </w:tc>
              <w:tc>
                <w:tcPr>
                  <w:tcW w:w="0" w:type="auto"/>
                  <w:shd w:val="clear" w:color="auto" w:fill="EAF1DD" w:themeFill="accent3" w:themeFillTint="33"/>
                </w:tcPr>
                <w:p w14:paraId="3CE0605B" w14:textId="77777777" w:rsidR="002F0464" w:rsidRPr="00DE4BD9" w:rsidRDefault="002F0464" w:rsidP="002F0464">
                  <w:pPr>
                    <w:rPr>
                      <w:rFonts w:ascii="Calibri" w:eastAsia="Calibri" w:hAnsi="Calibri" w:cs="Times New Roman"/>
                      <w:color w:val="5F497A"/>
                      <w:sz w:val="20"/>
                      <w:szCs w:val="20"/>
                      <w:lang w:val="es-ES"/>
                    </w:rPr>
                  </w:pPr>
                  <w:r w:rsidRPr="00DE4BD9">
                    <w:rPr>
                      <w:rFonts w:ascii="Calibri" w:eastAsia="Calibri" w:hAnsi="Calibri" w:cs="Times New Roman"/>
                      <w:color w:val="5F497A"/>
                      <w:sz w:val="20"/>
                      <w:szCs w:val="20"/>
                      <w:lang w:val="es-ES"/>
                    </w:rPr>
                    <w:t xml:space="preserve"> </w:t>
                  </w:r>
                  <w:r>
                    <w:rPr>
                      <w:rFonts w:ascii="Calibri" w:eastAsia="Calibri" w:hAnsi="Calibri" w:cs="Times New Roman"/>
                      <w:color w:val="5F497A"/>
                      <w:sz w:val="20"/>
                      <w:szCs w:val="20"/>
                      <w:lang w:val="es-ES"/>
                    </w:rPr>
                    <w:t xml:space="preserve"> 4</w:t>
                  </w:r>
                </w:p>
              </w:tc>
              <w:tc>
                <w:tcPr>
                  <w:tcW w:w="0" w:type="auto"/>
                  <w:shd w:val="clear" w:color="auto" w:fill="EAF1DD" w:themeFill="accent3" w:themeFillTint="33"/>
                </w:tcPr>
                <w:p w14:paraId="06DD6990" w14:textId="77777777" w:rsidR="002F0464" w:rsidRPr="00DE4BD9" w:rsidRDefault="002F0464" w:rsidP="002F0464">
                  <w:pPr>
                    <w:rPr>
                      <w:rFonts w:ascii="Calibri" w:eastAsia="Calibri" w:hAnsi="Calibri" w:cs="Times New Roman"/>
                      <w:color w:val="5F497A"/>
                      <w:sz w:val="20"/>
                      <w:szCs w:val="20"/>
                      <w:lang w:val="es-ES"/>
                    </w:rPr>
                  </w:pPr>
                  <w:r w:rsidRPr="00DE4BD9">
                    <w:rPr>
                      <w:rFonts w:ascii="Calibri" w:eastAsia="Calibri" w:hAnsi="Calibri" w:cs="Times New Roman"/>
                      <w:color w:val="5F497A"/>
                      <w:sz w:val="20"/>
                      <w:szCs w:val="20"/>
                      <w:lang w:val="es-ES"/>
                    </w:rPr>
                    <w:t xml:space="preserve"> </w:t>
                  </w:r>
                  <w:r>
                    <w:rPr>
                      <w:rFonts w:ascii="Calibri" w:eastAsia="Calibri" w:hAnsi="Calibri" w:cs="Times New Roman"/>
                      <w:color w:val="5F497A"/>
                      <w:sz w:val="20"/>
                      <w:szCs w:val="20"/>
                      <w:lang w:val="es-ES"/>
                    </w:rPr>
                    <w:t>4</w:t>
                  </w:r>
                </w:p>
              </w:tc>
              <w:tc>
                <w:tcPr>
                  <w:tcW w:w="0" w:type="auto"/>
                  <w:shd w:val="clear" w:color="auto" w:fill="EAF1DD" w:themeFill="accent3" w:themeFillTint="33"/>
                </w:tcPr>
                <w:p w14:paraId="77277F5E" w14:textId="77777777" w:rsidR="002F0464" w:rsidRPr="00DE4BD9" w:rsidRDefault="002F0464" w:rsidP="002F0464">
                  <w:pPr>
                    <w:rPr>
                      <w:rFonts w:ascii="Calibri" w:eastAsia="Calibri" w:hAnsi="Calibri" w:cs="Times New Roman"/>
                      <w:color w:val="5F497A"/>
                      <w:sz w:val="20"/>
                      <w:szCs w:val="20"/>
                      <w:lang w:val="es-ES"/>
                    </w:rPr>
                  </w:pPr>
                </w:p>
              </w:tc>
            </w:tr>
            <w:tr w:rsidR="002F0464" w:rsidRPr="00B67B96" w14:paraId="5EA383A7" w14:textId="77777777" w:rsidTr="002F0464">
              <w:tc>
                <w:tcPr>
                  <w:tcW w:w="0" w:type="auto"/>
                  <w:shd w:val="clear" w:color="auto" w:fill="FBD4B4" w:themeFill="accent6" w:themeFillTint="66"/>
                </w:tcPr>
                <w:p w14:paraId="7006AE82" w14:textId="77777777" w:rsidR="002F0464" w:rsidRPr="00DE4BD9" w:rsidRDefault="002F0464" w:rsidP="002F0464">
                  <w:pPr>
                    <w:rPr>
                      <w:rFonts w:ascii="Calibri" w:eastAsia="Calibri" w:hAnsi="Calibri" w:cs="Times New Roman"/>
                      <w:b/>
                      <w:sz w:val="20"/>
                      <w:szCs w:val="20"/>
                      <w:lang w:val="es-ES"/>
                    </w:rPr>
                  </w:pPr>
                  <w:r w:rsidRPr="00DE4BD9">
                    <w:rPr>
                      <w:rFonts w:ascii="Calibri" w:eastAsia="Calibri" w:hAnsi="Calibri" w:cs="Times New Roman"/>
                      <w:b/>
                      <w:sz w:val="20"/>
                      <w:szCs w:val="20"/>
                      <w:lang w:val="es-ES"/>
                    </w:rPr>
                    <w:t>EDUCACIÓN ESTÉTICA</w:t>
                  </w:r>
                </w:p>
              </w:tc>
              <w:tc>
                <w:tcPr>
                  <w:tcW w:w="0" w:type="auto"/>
                  <w:shd w:val="clear" w:color="auto" w:fill="FBD4B4" w:themeFill="accent6" w:themeFillTint="66"/>
                </w:tcPr>
                <w:p w14:paraId="4B619D93" w14:textId="77777777" w:rsidR="002F0464" w:rsidRPr="00DE4BD9" w:rsidRDefault="002F0464" w:rsidP="002F0464">
                  <w:pPr>
                    <w:jc w:val="center"/>
                    <w:rPr>
                      <w:rFonts w:ascii="Calibri" w:eastAsia="Calibri" w:hAnsi="Calibri" w:cs="Times New Roman"/>
                      <w:b/>
                      <w:sz w:val="20"/>
                      <w:szCs w:val="20"/>
                      <w:lang w:val="es-ES"/>
                    </w:rPr>
                  </w:pPr>
                </w:p>
                <w:p w14:paraId="7AE6DD0D" w14:textId="77777777" w:rsidR="002F0464" w:rsidRPr="00DE4BD9" w:rsidRDefault="002F0464" w:rsidP="002F0464">
                  <w:pPr>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Música</w:t>
                  </w:r>
                </w:p>
              </w:tc>
              <w:tc>
                <w:tcPr>
                  <w:tcW w:w="0" w:type="auto"/>
                  <w:shd w:val="clear" w:color="auto" w:fill="FBD4B4" w:themeFill="accent6" w:themeFillTint="66"/>
                </w:tcPr>
                <w:p w14:paraId="05BB34F6" w14:textId="77777777" w:rsidR="002F0464" w:rsidRPr="00DE4BD9" w:rsidRDefault="002F0464" w:rsidP="002F0464">
                  <w:pPr>
                    <w:jc w:val="center"/>
                    <w:rPr>
                      <w:rFonts w:ascii="Calibri" w:eastAsia="Calibri" w:hAnsi="Calibri" w:cs="Times New Roman"/>
                      <w:b/>
                      <w:color w:val="FF0000"/>
                      <w:sz w:val="20"/>
                      <w:szCs w:val="20"/>
                      <w:lang w:val="es-ES"/>
                    </w:rPr>
                  </w:pPr>
                </w:p>
                <w:p w14:paraId="79EB70F2" w14:textId="77777777" w:rsidR="002F0464" w:rsidRPr="00DE4BD9" w:rsidRDefault="002F0464" w:rsidP="002F0464">
                  <w:pPr>
                    <w:jc w:val="center"/>
                    <w:rPr>
                      <w:rFonts w:ascii="Calibri" w:eastAsia="Calibri" w:hAnsi="Calibri" w:cs="Times New Roman"/>
                      <w:b/>
                      <w:color w:val="FF0000"/>
                      <w:sz w:val="20"/>
                      <w:szCs w:val="20"/>
                      <w:lang w:val="es-ES"/>
                    </w:rPr>
                  </w:pPr>
                  <w:r w:rsidRPr="00DE4BD9">
                    <w:rPr>
                      <w:rFonts w:ascii="Calibri" w:eastAsia="Calibri" w:hAnsi="Calibri" w:cs="Times New Roman"/>
                      <w:b/>
                      <w:color w:val="FF0000"/>
                      <w:sz w:val="20"/>
                      <w:szCs w:val="20"/>
                      <w:lang w:val="es-ES"/>
                    </w:rPr>
                    <w:t>2</w:t>
                  </w:r>
                </w:p>
              </w:tc>
              <w:tc>
                <w:tcPr>
                  <w:tcW w:w="0" w:type="auto"/>
                  <w:shd w:val="clear" w:color="auto" w:fill="FBD4B4" w:themeFill="accent6" w:themeFillTint="66"/>
                </w:tcPr>
                <w:p w14:paraId="5858DADD" w14:textId="77777777" w:rsidR="002F0464" w:rsidRPr="00DE4BD9" w:rsidRDefault="002F0464" w:rsidP="002F0464">
                  <w:pPr>
                    <w:jc w:val="center"/>
                    <w:rPr>
                      <w:rFonts w:ascii="Calibri" w:eastAsia="Calibri" w:hAnsi="Calibri" w:cs="Times New Roman"/>
                      <w:b/>
                      <w:color w:val="FF0000"/>
                      <w:sz w:val="20"/>
                      <w:szCs w:val="20"/>
                      <w:lang w:val="es-ES"/>
                    </w:rPr>
                  </w:pPr>
                </w:p>
                <w:p w14:paraId="63D1404D" w14:textId="77777777" w:rsidR="002F0464" w:rsidRPr="00DE4BD9" w:rsidRDefault="002F0464" w:rsidP="002F0464">
                  <w:pPr>
                    <w:jc w:val="center"/>
                    <w:rPr>
                      <w:rFonts w:ascii="Calibri" w:eastAsia="Calibri" w:hAnsi="Calibri" w:cs="Times New Roman"/>
                      <w:b/>
                      <w:color w:val="FF0000"/>
                      <w:sz w:val="20"/>
                      <w:szCs w:val="20"/>
                      <w:lang w:val="es-ES"/>
                    </w:rPr>
                  </w:pPr>
                  <w:r w:rsidRPr="00DE4BD9">
                    <w:rPr>
                      <w:rFonts w:ascii="Calibri" w:eastAsia="Calibri" w:hAnsi="Calibri" w:cs="Times New Roman"/>
                      <w:b/>
                      <w:color w:val="FF0000"/>
                      <w:sz w:val="20"/>
                      <w:szCs w:val="20"/>
                      <w:lang w:val="es-ES"/>
                    </w:rPr>
                    <w:t>2</w:t>
                  </w:r>
                </w:p>
              </w:tc>
              <w:tc>
                <w:tcPr>
                  <w:tcW w:w="0" w:type="auto"/>
                  <w:shd w:val="clear" w:color="auto" w:fill="FBD4B4" w:themeFill="accent6" w:themeFillTint="66"/>
                </w:tcPr>
                <w:p w14:paraId="6D9CB904" w14:textId="77777777" w:rsidR="002F0464" w:rsidRPr="00DE4BD9" w:rsidRDefault="002F0464" w:rsidP="002F0464">
                  <w:pPr>
                    <w:jc w:val="center"/>
                    <w:rPr>
                      <w:rFonts w:ascii="Calibri" w:eastAsia="Calibri" w:hAnsi="Calibri" w:cs="Times New Roman"/>
                      <w:b/>
                      <w:color w:val="FF0000"/>
                      <w:sz w:val="20"/>
                      <w:szCs w:val="20"/>
                      <w:lang w:val="es-ES"/>
                    </w:rPr>
                  </w:pPr>
                </w:p>
                <w:p w14:paraId="3072AFA3" w14:textId="77777777" w:rsidR="002F0464" w:rsidRPr="00DE4BD9" w:rsidRDefault="002F0464" w:rsidP="002F0464">
                  <w:pPr>
                    <w:jc w:val="center"/>
                    <w:rPr>
                      <w:rFonts w:ascii="Calibri" w:eastAsia="Calibri" w:hAnsi="Calibri" w:cs="Times New Roman"/>
                      <w:b/>
                      <w:color w:val="FF0000"/>
                      <w:sz w:val="20"/>
                      <w:szCs w:val="20"/>
                      <w:lang w:val="es-ES"/>
                    </w:rPr>
                  </w:pPr>
                  <w:r w:rsidRPr="00DE4BD9">
                    <w:rPr>
                      <w:rFonts w:ascii="Calibri" w:eastAsia="Calibri" w:hAnsi="Calibri" w:cs="Times New Roman"/>
                      <w:b/>
                      <w:color w:val="FF0000"/>
                      <w:sz w:val="20"/>
                      <w:szCs w:val="20"/>
                      <w:lang w:val="es-ES"/>
                    </w:rPr>
                    <w:t>2</w:t>
                  </w:r>
                </w:p>
              </w:tc>
              <w:tc>
                <w:tcPr>
                  <w:tcW w:w="0" w:type="auto"/>
                  <w:shd w:val="clear" w:color="auto" w:fill="FBD4B4" w:themeFill="accent6" w:themeFillTint="66"/>
                </w:tcPr>
                <w:p w14:paraId="3AC8CA52" w14:textId="77777777" w:rsidR="002F0464" w:rsidRPr="00DE4BD9" w:rsidRDefault="002F0464" w:rsidP="002F0464">
                  <w:pPr>
                    <w:jc w:val="center"/>
                    <w:rPr>
                      <w:rFonts w:ascii="Calibri" w:eastAsia="Calibri" w:hAnsi="Calibri" w:cs="Times New Roman"/>
                      <w:b/>
                      <w:color w:val="FF0000"/>
                      <w:sz w:val="20"/>
                      <w:szCs w:val="20"/>
                      <w:lang w:val="es-ES"/>
                    </w:rPr>
                  </w:pPr>
                </w:p>
                <w:p w14:paraId="440677EB" w14:textId="77777777" w:rsidR="002F0464" w:rsidRPr="00DE4BD9" w:rsidRDefault="002F0464" w:rsidP="002F0464">
                  <w:pPr>
                    <w:jc w:val="center"/>
                    <w:rPr>
                      <w:rFonts w:ascii="Calibri" w:eastAsia="Calibri" w:hAnsi="Calibri" w:cs="Times New Roman"/>
                      <w:b/>
                      <w:color w:val="FF0000"/>
                      <w:sz w:val="20"/>
                      <w:szCs w:val="20"/>
                      <w:lang w:val="es-ES"/>
                    </w:rPr>
                  </w:pPr>
                  <w:r w:rsidRPr="00DE4BD9">
                    <w:rPr>
                      <w:rFonts w:ascii="Calibri" w:eastAsia="Calibri" w:hAnsi="Calibri" w:cs="Times New Roman"/>
                      <w:b/>
                      <w:color w:val="FF0000"/>
                      <w:sz w:val="20"/>
                      <w:szCs w:val="20"/>
                      <w:lang w:val="es-ES"/>
                    </w:rPr>
                    <w:t>2</w:t>
                  </w:r>
                </w:p>
              </w:tc>
              <w:tc>
                <w:tcPr>
                  <w:tcW w:w="0" w:type="auto"/>
                  <w:shd w:val="clear" w:color="auto" w:fill="FBD4B4" w:themeFill="accent6" w:themeFillTint="66"/>
                </w:tcPr>
                <w:p w14:paraId="47333AD4" w14:textId="77777777" w:rsidR="002F0464" w:rsidRDefault="002F0464" w:rsidP="002F0464">
                  <w:pPr>
                    <w:jc w:val="center"/>
                    <w:rPr>
                      <w:rFonts w:ascii="Calibri" w:eastAsia="Calibri" w:hAnsi="Calibri" w:cs="Times New Roman"/>
                      <w:b/>
                      <w:color w:val="FF0000"/>
                      <w:sz w:val="20"/>
                      <w:szCs w:val="20"/>
                      <w:lang w:val="es-ES"/>
                    </w:rPr>
                  </w:pPr>
                </w:p>
                <w:p w14:paraId="1364A34C"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2</w:t>
                  </w:r>
                </w:p>
              </w:tc>
              <w:tc>
                <w:tcPr>
                  <w:tcW w:w="0" w:type="auto"/>
                  <w:shd w:val="clear" w:color="auto" w:fill="FBD4B4" w:themeFill="accent6" w:themeFillTint="66"/>
                </w:tcPr>
                <w:p w14:paraId="16D94AA4" w14:textId="77777777" w:rsidR="002F0464" w:rsidRPr="009E435D" w:rsidRDefault="002F0464" w:rsidP="002F0464">
                  <w:pPr>
                    <w:jc w:val="center"/>
                    <w:rPr>
                      <w:rFonts w:ascii="Calibri" w:eastAsia="Calibri" w:hAnsi="Calibri" w:cs="Times New Roman"/>
                      <w:b/>
                      <w:color w:val="FF0000"/>
                      <w:sz w:val="20"/>
                      <w:szCs w:val="20"/>
                      <w:lang w:val="es-ES"/>
                    </w:rPr>
                  </w:pPr>
                </w:p>
                <w:p w14:paraId="2911399D" w14:textId="77777777" w:rsidR="002F0464" w:rsidRPr="009E435D" w:rsidRDefault="002F0464" w:rsidP="002F0464">
                  <w:pPr>
                    <w:jc w:val="center"/>
                    <w:rPr>
                      <w:rFonts w:ascii="Calibri" w:eastAsia="Calibri" w:hAnsi="Calibri" w:cs="Times New Roman"/>
                      <w:b/>
                      <w:color w:val="FF0000"/>
                      <w:sz w:val="20"/>
                      <w:szCs w:val="20"/>
                      <w:lang w:val="es-ES"/>
                    </w:rPr>
                  </w:pPr>
                  <w:r w:rsidRPr="009E435D">
                    <w:rPr>
                      <w:rFonts w:ascii="Calibri" w:eastAsia="Calibri" w:hAnsi="Calibri" w:cs="Times New Roman"/>
                      <w:b/>
                      <w:color w:val="FF0000"/>
                      <w:sz w:val="20"/>
                      <w:szCs w:val="20"/>
                      <w:lang w:val="es-ES"/>
                    </w:rPr>
                    <w:t>2</w:t>
                  </w:r>
                </w:p>
              </w:tc>
              <w:tc>
                <w:tcPr>
                  <w:tcW w:w="0" w:type="auto"/>
                  <w:shd w:val="clear" w:color="auto" w:fill="FBD4B4" w:themeFill="accent6" w:themeFillTint="66"/>
                </w:tcPr>
                <w:p w14:paraId="14DC132E" w14:textId="77777777" w:rsidR="002F0464" w:rsidRPr="009E435D" w:rsidRDefault="002F0464" w:rsidP="002F0464">
                  <w:pPr>
                    <w:jc w:val="center"/>
                    <w:rPr>
                      <w:rFonts w:ascii="Calibri" w:eastAsia="Calibri" w:hAnsi="Calibri" w:cs="Times New Roman"/>
                      <w:b/>
                      <w:color w:val="FF0000"/>
                      <w:sz w:val="20"/>
                      <w:szCs w:val="20"/>
                      <w:lang w:val="es-ES"/>
                    </w:rPr>
                  </w:pPr>
                </w:p>
                <w:p w14:paraId="59D888B4" w14:textId="77777777" w:rsidR="002F0464" w:rsidRPr="009E435D" w:rsidRDefault="002F0464" w:rsidP="002F0464">
                  <w:pPr>
                    <w:jc w:val="center"/>
                    <w:rPr>
                      <w:rFonts w:ascii="Calibri" w:eastAsia="Calibri" w:hAnsi="Calibri" w:cs="Times New Roman"/>
                      <w:b/>
                      <w:color w:val="FF0000"/>
                      <w:sz w:val="20"/>
                      <w:szCs w:val="20"/>
                      <w:lang w:val="es-ES"/>
                    </w:rPr>
                  </w:pPr>
                  <w:r w:rsidRPr="009E435D">
                    <w:rPr>
                      <w:rFonts w:ascii="Calibri" w:eastAsia="Calibri" w:hAnsi="Calibri" w:cs="Times New Roman"/>
                      <w:b/>
                      <w:color w:val="FF0000"/>
                      <w:sz w:val="20"/>
                      <w:szCs w:val="20"/>
                      <w:lang w:val="es-ES"/>
                    </w:rPr>
                    <w:t>2</w:t>
                  </w:r>
                </w:p>
              </w:tc>
              <w:tc>
                <w:tcPr>
                  <w:tcW w:w="0" w:type="auto"/>
                  <w:shd w:val="clear" w:color="auto" w:fill="FBD4B4" w:themeFill="accent6" w:themeFillTint="66"/>
                </w:tcPr>
                <w:p w14:paraId="630135AF" w14:textId="77777777" w:rsidR="002F0464" w:rsidRPr="00D47A39" w:rsidRDefault="002F0464" w:rsidP="002F0464">
                  <w:pPr>
                    <w:jc w:val="center"/>
                    <w:rPr>
                      <w:rFonts w:ascii="Calibri" w:eastAsia="Calibri" w:hAnsi="Calibri" w:cs="Times New Roman"/>
                      <w:b/>
                      <w:color w:val="002060"/>
                      <w:sz w:val="20"/>
                      <w:szCs w:val="20"/>
                      <w:lang w:val="es-ES"/>
                    </w:rPr>
                  </w:pPr>
                </w:p>
                <w:p w14:paraId="407561AD" w14:textId="77777777" w:rsidR="002F0464" w:rsidRPr="00D47A39" w:rsidRDefault="002F0464" w:rsidP="002F0464">
                  <w:pPr>
                    <w:jc w:val="center"/>
                    <w:rPr>
                      <w:rFonts w:ascii="Calibri" w:eastAsia="Calibri" w:hAnsi="Calibri" w:cs="Times New Roman"/>
                      <w:b/>
                      <w:color w:val="002060"/>
                      <w:sz w:val="20"/>
                      <w:szCs w:val="20"/>
                      <w:lang w:val="es-ES"/>
                    </w:rPr>
                  </w:pPr>
                  <w:r w:rsidRPr="00D47A39">
                    <w:rPr>
                      <w:rFonts w:ascii="Calibri" w:eastAsia="Calibri" w:hAnsi="Calibri" w:cs="Times New Roman"/>
                      <w:b/>
                      <w:color w:val="002060"/>
                      <w:sz w:val="20"/>
                      <w:szCs w:val="20"/>
                      <w:lang w:val="es-ES"/>
                    </w:rPr>
                    <w:t>2</w:t>
                  </w:r>
                </w:p>
              </w:tc>
              <w:tc>
                <w:tcPr>
                  <w:tcW w:w="0" w:type="auto"/>
                  <w:shd w:val="clear" w:color="auto" w:fill="FBD4B4" w:themeFill="accent6" w:themeFillTint="66"/>
                </w:tcPr>
                <w:p w14:paraId="72310149" w14:textId="77777777" w:rsidR="002F0464" w:rsidRDefault="002F0464" w:rsidP="002F0464">
                  <w:pPr>
                    <w:jc w:val="center"/>
                    <w:rPr>
                      <w:rFonts w:ascii="Calibri" w:eastAsia="Calibri" w:hAnsi="Calibri" w:cs="Times New Roman"/>
                      <w:b/>
                      <w:color w:val="002060"/>
                      <w:sz w:val="20"/>
                      <w:szCs w:val="20"/>
                      <w:lang w:val="es-ES"/>
                    </w:rPr>
                  </w:pPr>
                </w:p>
                <w:p w14:paraId="5D0B4CBF" w14:textId="77777777" w:rsidR="002F0464" w:rsidRPr="00D47A39" w:rsidRDefault="002F0464" w:rsidP="002F0464">
                  <w:pPr>
                    <w:rPr>
                      <w:rFonts w:ascii="Calibri" w:eastAsia="Calibri" w:hAnsi="Calibri" w:cs="Times New Roman"/>
                      <w:b/>
                      <w:color w:val="002060"/>
                      <w:sz w:val="20"/>
                      <w:szCs w:val="20"/>
                      <w:lang w:val="es-ES"/>
                    </w:rPr>
                  </w:pPr>
                  <w:r>
                    <w:rPr>
                      <w:rFonts w:ascii="Calibri" w:eastAsia="Calibri" w:hAnsi="Calibri" w:cs="Times New Roman"/>
                      <w:b/>
                      <w:color w:val="002060"/>
                      <w:sz w:val="20"/>
                      <w:szCs w:val="20"/>
                      <w:lang w:val="es-ES"/>
                    </w:rPr>
                    <w:t>2</w:t>
                  </w:r>
                </w:p>
              </w:tc>
              <w:tc>
                <w:tcPr>
                  <w:tcW w:w="0" w:type="auto"/>
                  <w:shd w:val="clear" w:color="auto" w:fill="FBD4B4" w:themeFill="accent6" w:themeFillTint="66"/>
                </w:tcPr>
                <w:p w14:paraId="158C25B6" w14:textId="77777777" w:rsidR="002F0464" w:rsidRPr="00D47A39" w:rsidRDefault="002F0464" w:rsidP="002F0464">
                  <w:pPr>
                    <w:jc w:val="center"/>
                    <w:rPr>
                      <w:rFonts w:ascii="Calibri" w:eastAsia="Calibri" w:hAnsi="Calibri" w:cs="Times New Roman"/>
                      <w:b/>
                      <w:color w:val="002060"/>
                      <w:sz w:val="20"/>
                      <w:szCs w:val="20"/>
                      <w:lang w:val="es-ES"/>
                    </w:rPr>
                  </w:pPr>
                </w:p>
                <w:p w14:paraId="3C8F874A" w14:textId="77777777" w:rsidR="002F0464" w:rsidRPr="00D47A39" w:rsidRDefault="002F0464" w:rsidP="002F0464">
                  <w:pPr>
                    <w:jc w:val="center"/>
                    <w:rPr>
                      <w:rFonts w:ascii="Calibri" w:eastAsia="Calibri" w:hAnsi="Calibri" w:cs="Times New Roman"/>
                      <w:b/>
                      <w:color w:val="002060"/>
                      <w:sz w:val="20"/>
                      <w:szCs w:val="20"/>
                      <w:lang w:val="es-ES"/>
                    </w:rPr>
                  </w:pPr>
                  <w:r w:rsidRPr="00D47A39">
                    <w:rPr>
                      <w:rFonts w:ascii="Calibri" w:eastAsia="Calibri" w:hAnsi="Calibri" w:cs="Times New Roman"/>
                      <w:b/>
                      <w:color w:val="002060"/>
                      <w:sz w:val="20"/>
                      <w:szCs w:val="20"/>
                      <w:lang w:val="es-ES"/>
                    </w:rPr>
                    <w:t>2</w:t>
                  </w:r>
                </w:p>
              </w:tc>
              <w:tc>
                <w:tcPr>
                  <w:tcW w:w="0" w:type="auto"/>
                  <w:shd w:val="clear" w:color="auto" w:fill="FBD4B4" w:themeFill="accent6" w:themeFillTint="66"/>
                </w:tcPr>
                <w:p w14:paraId="6946095B" w14:textId="77777777" w:rsidR="002F0464" w:rsidRPr="00D47A39" w:rsidRDefault="002F0464" w:rsidP="002F0464">
                  <w:pPr>
                    <w:jc w:val="center"/>
                    <w:rPr>
                      <w:rFonts w:ascii="Calibri" w:eastAsia="Calibri" w:hAnsi="Calibri" w:cs="Times New Roman"/>
                      <w:b/>
                      <w:color w:val="002060"/>
                      <w:sz w:val="20"/>
                      <w:szCs w:val="20"/>
                      <w:lang w:val="es-ES"/>
                    </w:rPr>
                  </w:pPr>
                </w:p>
                <w:p w14:paraId="3EE1E258" w14:textId="77777777" w:rsidR="002F0464" w:rsidRPr="00D47A39" w:rsidRDefault="002F0464" w:rsidP="002F0464">
                  <w:pPr>
                    <w:jc w:val="center"/>
                    <w:rPr>
                      <w:rFonts w:ascii="Calibri" w:eastAsia="Calibri" w:hAnsi="Calibri" w:cs="Times New Roman"/>
                      <w:b/>
                      <w:color w:val="002060"/>
                      <w:sz w:val="20"/>
                      <w:szCs w:val="20"/>
                      <w:lang w:val="es-ES"/>
                    </w:rPr>
                  </w:pPr>
                  <w:r w:rsidRPr="00D47A39">
                    <w:rPr>
                      <w:rFonts w:ascii="Calibri" w:eastAsia="Calibri" w:hAnsi="Calibri" w:cs="Times New Roman"/>
                      <w:b/>
                      <w:color w:val="002060"/>
                      <w:sz w:val="20"/>
                      <w:szCs w:val="20"/>
                      <w:lang w:val="es-ES"/>
                    </w:rPr>
                    <w:t>2</w:t>
                  </w:r>
                </w:p>
              </w:tc>
              <w:tc>
                <w:tcPr>
                  <w:tcW w:w="0" w:type="auto"/>
                  <w:shd w:val="clear" w:color="auto" w:fill="FBD4B4" w:themeFill="accent6" w:themeFillTint="66"/>
                </w:tcPr>
                <w:p w14:paraId="7AB50E3A" w14:textId="77777777" w:rsidR="002F0464" w:rsidRPr="00D47A39" w:rsidRDefault="002F0464" w:rsidP="002F0464">
                  <w:pPr>
                    <w:jc w:val="center"/>
                    <w:rPr>
                      <w:rFonts w:ascii="Calibri" w:eastAsia="Calibri" w:hAnsi="Calibri" w:cs="Times New Roman"/>
                      <w:b/>
                      <w:color w:val="002060"/>
                      <w:sz w:val="20"/>
                      <w:szCs w:val="20"/>
                      <w:lang w:val="es-ES"/>
                    </w:rPr>
                  </w:pPr>
                </w:p>
                <w:p w14:paraId="0EEFB31F" w14:textId="77777777" w:rsidR="002F0464" w:rsidRPr="00D47A39" w:rsidRDefault="002F0464" w:rsidP="002F0464">
                  <w:pPr>
                    <w:jc w:val="center"/>
                    <w:rPr>
                      <w:rFonts w:ascii="Calibri" w:eastAsia="Calibri" w:hAnsi="Calibri" w:cs="Times New Roman"/>
                      <w:b/>
                      <w:color w:val="002060"/>
                      <w:sz w:val="20"/>
                      <w:szCs w:val="20"/>
                      <w:lang w:val="es-ES"/>
                    </w:rPr>
                  </w:pPr>
                  <w:r w:rsidRPr="00D47A39">
                    <w:rPr>
                      <w:rFonts w:ascii="Calibri" w:eastAsia="Calibri" w:hAnsi="Calibri" w:cs="Times New Roman"/>
                      <w:b/>
                      <w:color w:val="002060"/>
                      <w:sz w:val="20"/>
                      <w:szCs w:val="20"/>
                      <w:lang w:val="es-ES"/>
                    </w:rPr>
                    <w:t>2</w:t>
                  </w:r>
                </w:p>
              </w:tc>
              <w:tc>
                <w:tcPr>
                  <w:tcW w:w="0" w:type="auto"/>
                  <w:shd w:val="clear" w:color="auto" w:fill="FBD4B4" w:themeFill="accent6" w:themeFillTint="66"/>
                </w:tcPr>
                <w:p w14:paraId="1CB75D0B" w14:textId="77777777" w:rsidR="002F0464" w:rsidRPr="00D47A39" w:rsidRDefault="002F0464" w:rsidP="002F0464">
                  <w:pPr>
                    <w:jc w:val="center"/>
                    <w:rPr>
                      <w:rFonts w:ascii="Calibri" w:eastAsia="Calibri" w:hAnsi="Calibri" w:cs="Times New Roman"/>
                      <w:b/>
                      <w:color w:val="002060"/>
                      <w:sz w:val="20"/>
                      <w:szCs w:val="20"/>
                      <w:lang w:val="es-ES"/>
                    </w:rPr>
                  </w:pPr>
                </w:p>
                <w:p w14:paraId="41792BFD" w14:textId="77777777" w:rsidR="002F0464" w:rsidRPr="00D47A39" w:rsidRDefault="002F0464" w:rsidP="002F0464">
                  <w:pPr>
                    <w:jc w:val="center"/>
                    <w:rPr>
                      <w:rFonts w:ascii="Calibri" w:eastAsia="Calibri" w:hAnsi="Calibri" w:cs="Times New Roman"/>
                      <w:b/>
                      <w:color w:val="002060"/>
                      <w:sz w:val="20"/>
                      <w:szCs w:val="20"/>
                      <w:lang w:val="es-ES"/>
                    </w:rPr>
                  </w:pPr>
                  <w:r w:rsidRPr="00D47A39">
                    <w:rPr>
                      <w:rFonts w:ascii="Calibri" w:eastAsia="Calibri" w:hAnsi="Calibri" w:cs="Times New Roman"/>
                      <w:b/>
                      <w:color w:val="002060"/>
                      <w:sz w:val="20"/>
                      <w:szCs w:val="20"/>
                      <w:lang w:val="es-ES"/>
                    </w:rPr>
                    <w:t>2</w:t>
                  </w:r>
                </w:p>
              </w:tc>
              <w:tc>
                <w:tcPr>
                  <w:tcW w:w="0" w:type="auto"/>
                  <w:shd w:val="clear" w:color="auto" w:fill="FBD4B4" w:themeFill="accent6" w:themeFillTint="66"/>
                </w:tcPr>
                <w:p w14:paraId="60995D34" w14:textId="77777777" w:rsidR="002F0464" w:rsidRPr="00D47A39" w:rsidRDefault="002F0464" w:rsidP="002F0464">
                  <w:pPr>
                    <w:jc w:val="center"/>
                    <w:rPr>
                      <w:rFonts w:ascii="Calibri" w:eastAsia="Calibri" w:hAnsi="Calibri" w:cs="Times New Roman"/>
                      <w:b/>
                      <w:color w:val="002060"/>
                      <w:sz w:val="20"/>
                      <w:szCs w:val="20"/>
                      <w:lang w:val="es-ES"/>
                    </w:rPr>
                  </w:pPr>
                </w:p>
                <w:p w14:paraId="76997AFD" w14:textId="77777777" w:rsidR="002F0464" w:rsidRPr="00D47A39" w:rsidRDefault="002F0464" w:rsidP="002F0464">
                  <w:pPr>
                    <w:jc w:val="center"/>
                    <w:rPr>
                      <w:rFonts w:ascii="Calibri" w:eastAsia="Calibri" w:hAnsi="Calibri" w:cs="Times New Roman"/>
                      <w:b/>
                      <w:color w:val="002060"/>
                      <w:sz w:val="20"/>
                      <w:szCs w:val="20"/>
                      <w:lang w:val="es-ES"/>
                    </w:rPr>
                  </w:pPr>
                  <w:r w:rsidRPr="00D47A39">
                    <w:rPr>
                      <w:rFonts w:ascii="Calibri" w:eastAsia="Calibri" w:hAnsi="Calibri" w:cs="Times New Roman"/>
                      <w:b/>
                      <w:color w:val="002060"/>
                      <w:sz w:val="20"/>
                      <w:szCs w:val="20"/>
                      <w:lang w:val="es-ES"/>
                    </w:rPr>
                    <w:t>2</w:t>
                  </w:r>
                </w:p>
              </w:tc>
              <w:tc>
                <w:tcPr>
                  <w:tcW w:w="0" w:type="auto"/>
                  <w:shd w:val="clear" w:color="auto" w:fill="FBD4B4" w:themeFill="accent6" w:themeFillTint="66"/>
                </w:tcPr>
                <w:p w14:paraId="791039B6" w14:textId="77777777" w:rsidR="002F0464" w:rsidRPr="00D47A39" w:rsidRDefault="002F0464" w:rsidP="002F0464">
                  <w:pPr>
                    <w:jc w:val="center"/>
                    <w:rPr>
                      <w:rFonts w:ascii="Calibri" w:eastAsia="Calibri" w:hAnsi="Calibri" w:cs="Times New Roman"/>
                      <w:b/>
                      <w:color w:val="002060"/>
                      <w:sz w:val="20"/>
                      <w:szCs w:val="20"/>
                      <w:lang w:val="es-ES"/>
                    </w:rPr>
                  </w:pPr>
                </w:p>
                <w:p w14:paraId="7E82FA6B" w14:textId="77777777" w:rsidR="002F0464" w:rsidRPr="00D47A39" w:rsidRDefault="002F0464" w:rsidP="002F0464">
                  <w:pPr>
                    <w:jc w:val="center"/>
                    <w:rPr>
                      <w:rFonts w:ascii="Calibri" w:eastAsia="Calibri" w:hAnsi="Calibri" w:cs="Times New Roman"/>
                      <w:b/>
                      <w:color w:val="002060"/>
                      <w:sz w:val="20"/>
                      <w:szCs w:val="20"/>
                      <w:lang w:val="es-ES"/>
                    </w:rPr>
                  </w:pPr>
                  <w:r w:rsidRPr="00D47A39">
                    <w:rPr>
                      <w:rFonts w:ascii="Calibri" w:eastAsia="Calibri" w:hAnsi="Calibri" w:cs="Times New Roman"/>
                      <w:b/>
                      <w:color w:val="002060"/>
                      <w:sz w:val="20"/>
                      <w:szCs w:val="20"/>
                      <w:lang w:val="es-ES"/>
                    </w:rPr>
                    <w:t>2</w:t>
                  </w:r>
                </w:p>
              </w:tc>
              <w:tc>
                <w:tcPr>
                  <w:tcW w:w="0" w:type="auto"/>
                  <w:shd w:val="clear" w:color="auto" w:fill="FBD4B4" w:themeFill="accent6" w:themeFillTint="66"/>
                </w:tcPr>
                <w:p w14:paraId="01CDCC18" w14:textId="77777777" w:rsidR="002F0464" w:rsidRPr="00D47A39" w:rsidRDefault="002F0464" w:rsidP="002F0464">
                  <w:pPr>
                    <w:jc w:val="center"/>
                    <w:rPr>
                      <w:rFonts w:ascii="Calibri" w:eastAsia="Calibri" w:hAnsi="Calibri" w:cs="Times New Roman"/>
                      <w:b/>
                      <w:color w:val="002060"/>
                      <w:sz w:val="20"/>
                      <w:szCs w:val="20"/>
                      <w:lang w:val="es-ES"/>
                    </w:rPr>
                  </w:pPr>
                </w:p>
                <w:p w14:paraId="4F1B5384" w14:textId="77777777" w:rsidR="002F0464" w:rsidRPr="00D47A39" w:rsidRDefault="002F0464" w:rsidP="002F0464">
                  <w:pPr>
                    <w:jc w:val="center"/>
                    <w:rPr>
                      <w:rFonts w:ascii="Calibri" w:eastAsia="Calibri" w:hAnsi="Calibri" w:cs="Times New Roman"/>
                      <w:b/>
                      <w:color w:val="002060"/>
                      <w:sz w:val="20"/>
                      <w:szCs w:val="20"/>
                      <w:lang w:val="es-ES"/>
                    </w:rPr>
                  </w:pPr>
                  <w:r w:rsidRPr="00D47A39">
                    <w:rPr>
                      <w:rFonts w:ascii="Calibri" w:eastAsia="Calibri" w:hAnsi="Calibri" w:cs="Times New Roman"/>
                      <w:b/>
                      <w:color w:val="002060"/>
                      <w:sz w:val="20"/>
                      <w:szCs w:val="20"/>
                      <w:lang w:val="es-ES"/>
                    </w:rPr>
                    <w:t>2</w:t>
                  </w:r>
                </w:p>
              </w:tc>
              <w:tc>
                <w:tcPr>
                  <w:tcW w:w="0" w:type="auto"/>
                  <w:shd w:val="clear" w:color="auto" w:fill="FBD4B4" w:themeFill="accent6" w:themeFillTint="66"/>
                </w:tcPr>
                <w:p w14:paraId="665FBB88" w14:textId="77777777" w:rsidR="002F0464" w:rsidRPr="00D47A39" w:rsidRDefault="002F0464" w:rsidP="002F0464">
                  <w:pPr>
                    <w:jc w:val="center"/>
                    <w:rPr>
                      <w:rFonts w:ascii="Calibri" w:eastAsia="Calibri" w:hAnsi="Calibri" w:cs="Times New Roman"/>
                      <w:b/>
                      <w:color w:val="002060"/>
                      <w:sz w:val="20"/>
                      <w:szCs w:val="20"/>
                      <w:lang w:val="es-ES"/>
                    </w:rPr>
                  </w:pPr>
                </w:p>
                <w:p w14:paraId="01AA3351" w14:textId="77777777" w:rsidR="002F0464" w:rsidRPr="00D47A39" w:rsidRDefault="002F0464" w:rsidP="002F0464">
                  <w:pPr>
                    <w:jc w:val="center"/>
                    <w:rPr>
                      <w:rFonts w:ascii="Calibri" w:eastAsia="Calibri" w:hAnsi="Calibri" w:cs="Times New Roman"/>
                      <w:b/>
                      <w:color w:val="002060"/>
                      <w:sz w:val="20"/>
                      <w:szCs w:val="20"/>
                      <w:lang w:val="es-ES"/>
                    </w:rPr>
                  </w:pPr>
                  <w:r w:rsidRPr="00D47A39">
                    <w:rPr>
                      <w:rFonts w:ascii="Calibri" w:eastAsia="Calibri" w:hAnsi="Calibri" w:cs="Times New Roman"/>
                      <w:b/>
                      <w:color w:val="002060"/>
                      <w:sz w:val="20"/>
                      <w:szCs w:val="20"/>
                      <w:lang w:val="es-ES"/>
                    </w:rPr>
                    <w:t>2</w:t>
                  </w:r>
                </w:p>
              </w:tc>
              <w:tc>
                <w:tcPr>
                  <w:tcW w:w="0" w:type="auto"/>
                  <w:shd w:val="clear" w:color="auto" w:fill="FBD4B4" w:themeFill="accent6" w:themeFillTint="66"/>
                </w:tcPr>
                <w:p w14:paraId="797F54E8" w14:textId="77777777" w:rsidR="002F0464" w:rsidRPr="00D47A39" w:rsidRDefault="002F0464" w:rsidP="002F0464">
                  <w:pPr>
                    <w:jc w:val="center"/>
                    <w:rPr>
                      <w:rFonts w:ascii="Calibri" w:eastAsia="Calibri" w:hAnsi="Calibri" w:cs="Times New Roman"/>
                      <w:b/>
                      <w:color w:val="002060"/>
                      <w:sz w:val="20"/>
                      <w:szCs w:val="20"/>
                      <w:lang w:val="es-ES"/>
                    </w:rPr>
                  </w:pPr>
                </w:p>
                <w:p w14:paraId="24E9481D" w14:textId="77777777" w:rsidR="002F0464" w:rsidRPr="00D47A39" w:rsidRDefault="002F0464" w:rsidP="002F0464">
                  <w:pPr>
                    <w:jc w:val="center"/>
                    <w:rPr>
                      <w:rFonts w:ascii="Calibri" w:eastAsia="Calibri" w:hAnsi="Calibri" w:cs="Times New Roman"/>
                      <w:b/>
                      <w:color w:val="002060"/>
                      <w:sz w:val="20"/>
                      <w:szCs w:val="20"/>
                      <w:lang w:val="es-ES"/>
                    </w:rPr>
                  </w:pPr>
                  <w:r w:rsidRPr="00D47A39">
                    <w:rPr>
                      <w:rFonts w:ascii="Calibri" w:eastAsia="Calibri" w:hAnsi="Calibri" w:cs="Times New Roman"/>
                      <w:b/>
                      <w:color w:val="002060"/>
                      <w:sz w:val="20"/>
                      <w:szCs w:val="20"/>
                      <w:lang w:val="es-ES"/>
                    </w:rPr>
                    <w:t>2</w:t>
                  </w:r>
                </w:p>
              </w:tc>
              <w:tc>
                <w:tcPr>
                  <w:tcW w:w="0" w:type="auto"/>
                  <w:shd w:val="clear" w:color="auto" w:fill="FBD4B4" w:themeFill="accent6" w:themeFillTint="66"/>
                </w:tcPr>
                <w:p w14:paraId="24803AE8" w14:textId="77777777" w:rsidR="002F0464" w:rsidRPr="00246B12" w:rsidRDefault="002F0464" w:rsidP="002F0464">
                  <w:pPr>
                    <w:jc w:val="center"/>
                    <w:rPr>
                      <w:rFonts w:ascii="Calibri" w:eastAsia="Calibri" w:hAnsi="Calibri" w:cs="Times New Roman"/>
                      <w:b/>
                      <w:color w:val="FF0000"/>
                      <w:sz w:val="20"/>
                      <w:szCs w:val="20"/>
                      <w:lang w:val="es-ES"/>
                    </w:rPr>
                  </w:pPr>
                </w:p>
                <w:p w14:paraId="66609CDD" w14:textId="77777777" w:rsidR="002F0464" w:rsidRPr="00246B12" w:rsidRDefault="002F0464" w:rsidP="002F0464">
                  <w:pPr>
                    <w:jc w:val="center"/>
                    <w:rPr>
                      <w:rFonts w:ascii="Calibri" w:eastAsia="Calibri" w:hAnsi="Calibri" w:cs="Times New Roman"/>
                      <w:b/>
                      <w:color w:val="FF0000"/>
                      <w:sz w:val="20"/>
                      <w:szCs w:val="20"/>
                      <w:lang w:val="es-ES"/>
                    </w:rPr>
                  </w:pPr>
                  <w:r w:rsidRPr="00340AE3">
                    <w:rPr>
                      <w:rFonts w:ascii="Calibri" w:eastAsia="Calibri" w:hAnsi="Calibri" w:cs="Times New Roman"/>
                      <w:b/>
                      <w:sz w:val="20"/>
                      <w:szCs w:val="20"/>
                      <w:lang w:val="es-ES"/>
                    </w:rPr>
                    <w:t>2</w:t>
                  </w:r>
                </w:p>
              </w:tc>
              <w:tc>
                <w:tcPr>
                  <w:tcW w:w="0" w:type="auto"/>
                  <w:shd w:val="clear" w:color="auto" w:fill="FBD4B4" w:themeFill="accent6" w:themeFillTint="66"/>
                </w:tcPr>
                <w:p w14:paraId="236EA82C" w14:textId="77777777" w:rsidR="002F0464" w:rsidRPr="00B67B96" w:rsidRDefault="002F0464" w:rsidP="002F0464">
                  <w:pPr>
                    <w:jc w:val="center"/>
                    <w:rPr>
                      <w:rFonts w:ascii="Calibri" w:eastAsia="Calibri" w:hAnsi="Calibri" w:cs="Times New Roman"/>
                      <w:b/>
                      <w:sz w:val="20"/>
                      <w:szCs w:val="20"/>
                      <w:lang w:val="es-ES"/>
                    </w:rPr>
                  </w:pPr>
                </w:p>
                <w:p w14:paraId="67366A50" w14:textId="77777777" w:rsidR="002F0464" w:rsidRPr="00B67B96" w:rsidRDefault="002F0464" w:rsidP="002F0464">
                  <w:pPr>
                    <w:jc w:val="center"/>
                    <w:rPr>
                      <w:rFonts w:ascii="Calibri" w:eastAsia="Calibri" w:hAnsi="Calibri" w:cs="Times New Roman"/>
                      <w:b/>
                      <w:sz w:val="20"/>
                      <w:szCs w:val="20"/>
                      <w:lang w:val="es-ES"/>
                    </w:rPr>
                  </w:pPr>
                  <w:r w:rsidRPr="00B67B96">
                    <w:rPr>
                      <w:rFonts w:ascii="Calibri" w:eastAsia="Calibri" w:hAnsi="Calibri" w:cs="Times New Roman"/>
                      <w:b/>
                      <w:sz w:val="20"/>
                      <w:szCs w:val="20"/>
                      <w:lang w:val="es-ES"/>
                    </w:rPr>
                    <w:t>2</w:t>
                  </w:r>
                </w:p>
              </w:tc>
              <w:tc>
                <w:tcPr>
                  <w:tcW w:w="0" w:type="auto"/>
                  <w:shd w:val="clear" w:color="auto" w:fill="FBD4B4" w:themeFill="accent6" w:themeFillTint="66"/>
                </w:tcPr>
                <w:p w14:paraId="2D996019" w14:textId="77777777" w:rsidR="002F0464" w:rsidRPr="00B67B96" w:rsidRDefault="002F0464" w:rsidP="002F0464">
                  <w:pPr>
                    <w:jc w:val="center"/>
                    <w:rPr>
                      <w:rFonts w:ascii="Calibri" w:eastAsia="Calibri" w:hAnsi="Calibri" w:cs="Times New Roman"/>
                      <w:b/>
                      <w:sz w:val="20"/>
                      <w:szCs w:val="20"/>
                      <w:lang w:val="es-ES"/>
                    </w:rPr>
                  </w:pPr>
                </w:p>
                <w:p w14:paraId="70085B2C" w14:textId="77777777" w:rsidR="002F0464" w:rsidRPr="00B67B96" w:rsidRDefault="002F0464" w:rsidP="002F0464">
                  <w:pPr>
                    <w:jc w:val="center"/>
                    <w:rPr>
                      <w:rFonts w:ascii="Calibri" w:eastAsia="Calibri" w:hAnsi="Calibri" w:cs="Times New Roman"/>
                      <w:b/>
                      <w:sz w:val="20"/>
                      <w:szCs w:val="20"/>
                      <w:lang w:val="es-ES"/>
                    </w:rPr>
                  </w:pPr>
                  <w:r w:rsidRPr="00B67B96">
                    <w:rPr>
                      <w:rFonts w:ascii="Calibri" w:eastAsia="Calibri" w:hAnsi="Calibri" w:cs="Times New Roman"/>
                      <w:b/>
                      <w:sz w:val="20"/>
                      <w:szCs w:val="20"/>
                      <w:lang w:val="es-ES"/>
                    </w:rPr>
                    <w:t>2</w:t>
                  </w:r>
                </w:p>
              </w:tc>
              <w:tc>
                <w:tcPr>
                  <w:tcW w:w="0" w:type="auto"/>
                  <w:shd w:val="clear" w:color="auto" w:fill="FBD4B4" w:themeFill="accent6" w:themeFillTint="66"/>
                </w:tcPr>
                <w:p w14:paraId="0B9E9AC1" w14:textId="77777777" w:rsidR="002F0464" w:rsidRPr="00B67B96" w:rsidRDefault="002F0464" w:rsidP="002F0464">
                  <w:pPr>
                    <w:jc w:val="center"/>
                    <w:rPr>
                      <w:rFonts w:ascii="Calibri" w:eastAsia="Calibri" w:hAnsi="Calibri" w:cs="Times New Roman"/>
                      <w:b/>
                      <w:sz w:val="20"/>
                      <w:szCs w:val="20"/>
                      <w:lang w:val="es-ES"/>
                    </w:rPr>
                  </w:pPr>
                </w:p>
              </w:tc>
            </w:tr>
            <w:tr w:rsidR="002F0464" w:rsidRPr="00DE4BD9" w14:paraId="38612C12" w14:textId="77777777" w:rsidTr="002F0464">
              <w:trPr>
                <w:trHeight w:val="70"/>
              </w:trPr>
              <w:tc>
                <w:tcPr>
                  <w:tcW w:w="0" w:type="auto"/>
                  <w:gridSpan w:val="2"/>
                  <w:shd w:val="clear" w:color="auto" w:fill="DDD9C3" w:themeFill="background2" w:themeFillShade="E6"/>
                </w:tcPr>
                <w:p w14:paraId="41FE7795" w14:textId="77777777" w:rsidR="002F0464" w:rsidRDefault="002F0464" w:rsidP="002F0464">
                  <w:pPr>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Educaciòn Fìsica</w:t>
                  </w:r>
                </w:p>
                <w:p w14:paraId="5A3E67C5" w14:textId="77777777" w:rsidR="002F0464" w:rsidRDefault="002F0464" w:rsidP="002F0464">
                  <w:pPr>
                    <w:jc w:val="center"/>
                    <w:rPr>
                      <w:rFonts w:ascii="Calibri" w:eastAsia="Calibri" w:hAnsi="Calibri" w:cs="Times New Roman"/>
                      <w:b/>
                      <w:sz w:val="20"/>
                      <w:szCs w:val="20"/>
                      <w:lang w:val="es-ES"/>
                    </w:rPr>
                  </w:pPr>
                </w:p>
                <w:p w14:paraId="271FC5D6" w14:textId="77777777" w:rsidR="002F0464" w:rsidRPr="00DE4BD9" w:rsidRDefault="002F0464" w:rsidP="002F0464">
                  <w:pPr>
                    <w:jc w:val="center"/>
                    <w:rPr>
                      <w:rFonts w:ascii="Calibri" w:eastAsia="Calibri" w:hAnsi="Calibri" w:cs="Times New Roman"/>
                      <w:b/>
                      <w:sz w:val="20"/>
                      <w:szCs w:val="20"/>
                      <w:lang w:val="es-ES"/>
                    </w:rPr>
                  </w:pPr>
                  <w:r w:rsidRPr="007C6E1A">
                    <w:rPr>
                      <w:rFonts w:ascii="Calibri" w:eastAsia="Calibri" w:hAnsi="Calibri" w:cs="Times New Roman"/>
                      <w:b/>
                      <w:color w:val="FF0000"/>
                      <w:sz w:val="20"/>
                      <w:szCs w:val="20"/>
                      <w:lang w:val="es-ES"/>
                    </w:rPr>
                    <w:t>Aprendiendo en movimiento</w:t>
                  </w:r>
                </w:p>
              </w:tc>
              <w:tc>
                <w:tcPr>
                  <w:tcW w:w="0" w:type="auto"/>
                  <w:shd w:val="clear" w:color="auto" w:fill="DDD9C3" w:themeFill="background2" w:themeFillShade="E6"/>
                </w:tcPr>
                <w:p w14:paraId="08F57158" w14:textId="77777777" w:rsidR="002F0464"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2</w:t>
                  </w:r>
                </w:p>
                <w:p w14:paraId="4B0A0533" w14:textId="77777777" w:rsidR="002F0464" w:rsidRDefault="002F0464" w:rsidP="002F0464">
                  <w:pPr>
                    <w:jc w:val="center"/>
                    <w:rPr>
                      <w:rFonts w:ascii="Calibri" w:eastAsia="Calibri" w:hAnsi="Calibri" w:cs="Times New Roman"/>
                      <w:b/>
                      <w:color w:val="FF0000"/>
                      <w:sz w:val="20"/>
                      <w:szCs w:val="20"/>
                      <w:lang w:val="es-ES"/>
                    </w:rPr>
                  </w:pPr>
                </w:p>
                <w:p w14:paraId="5A765343" w14:textId="77777777" w:rsidR="002F0464" w:rsidRPr="00DE4BD9" w:rsidRDefault="002F0464" w:rsidP="002F0464">
                  <w:pPr>
                    <w:rPr>
                      <w:rFonts w:ascii="Calibri" w:eastAsia="Calibri" w:hAnsi="Calibri" w:cs="Times New Roman"/>
                      <w:b/>
                      <w:color w:val="FF0000"/>
                      <w:sz w:val="20"/>
                      <w:szCs w:val="20"/>
                      <w:lang w:val="es-ES"/>
                    </w:rPr>
                  </w:pPr>
                  <w:r>
                    <w:rPr>
                      <w:rFonts w:ascii="Calibri" w:eastAsia="Calibri" w:hAnsi="Calibri" w:cs="Times New Roman"/>
                      <w:b/>
                      <w:color w:val="C00000"/>
                      <w:sz w:val="20"/>
                      <w:szCs w:val="20"/>
                      <w:lang w:val="es-ES"/>
                    </w:rPr>
                    <w:t>3</w:t>
                  </w:r>
                </w:p>
              </w:tc>
              <w:tc>
                <w:tcPr>
                  <w:tcW w:w="0" w:type="auto"/>
                  <w:shd w:val="clear" w:color="auto" w:fill="DDD9C3" w:themeFill="background2" w:themeFillShade="E6"/>
                </w:tcPr>
                <w:p w14:paraId="08651419" w14:textId="77777777" w:rsidR="002F0464"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2</w:t>
                  </w:r>
                </w:p>
                <w:p w14:paraId="28C0C5FF" w14:textId="77777777" w:rsidR="002F0464" w:rsidRDefault="002F0464" w:rsidP="002F0464">
                  <w:pPr>
                    <w:rPr>
                      <w:rFonts w:ascii="Calibri" w:eastAsia="Calibri" w:hAnsi="Calibri" w:cs="Times New Roman"/>
                      <w:b/>
                      <w:color w:val="FF0000"/>
                      <w:sz w:val="20"/>
                      <w:szCs w:val="20"/>
                      <w:lang w:val="es-ES"/>
                    </w:rPr>
                  </w:pPr>
                </w:p>
                <w:p w14:paraId="067882FC" w14:textId="77777777" w:rsidR="002F0464" w:rsidRPr="00DE4BD9" w:rsidRDefault="002F0464" w:rsidP="002F0464">
                  <w:pP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3</w:t>
                  </w:r>
                </w:p>
              </w:tc>
              <w:tc>
                <w:tcPr>
                  <w:tcW w:w="0" w:type="auto"/>
                  <w:shd w:val="clear" w:color="auto" w:fill="DDD9C3" w:themeFill="background2" w:themeFillShade="E6"/>
                </w:tcPr>
                <w:p w14:paraId="5845ABA0" w14:textId="77777777" w:rsidR="002F0464"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2</w:t>
                  </w:r>
                </w:p>
                <w:p w14:paraId="03D60E2B" w14:textId="77777777" w:rsidR="002F0464" w:rsidRDefault="002F0464" w:rsidP="002F0464">
                  <w:pPr>
                    <w:jc w:val="center"/>
                    <w:rPr>
                      <w:rFonts w:ascii="Calibri" w:eastAsia="Calibri" w:hAnsi="Calibri" w:cs="Times New Roman"/>
                      <w:b/>
                      <w:color w:val="FF0000"/>
                      <w:sz w:val="20"/>
                      <w:szCs w:val="20"/>
                      <w:lang w:val="es-ES"/>
                    </w:rPr>
                  </w:pPr>
                </w:p>
                <w:p w14:paraId="45EA3075" w14:textId="77777777" w:rsidR="002F0464" w:rsidRPr="00DE4BD9" w:rsidRDefault="002F0464" w:rsidP="002F0464">
                  <w:pP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3</w:t>
                  </w:r>
                </w:p>
              </w:tc>
              <w:tc>
                <w:tcPr>
                  <w:tcW w:w="0" w:type="auto"/>
                  <w:shd w:val="clear" w:color="auto" w:fill="DDD9C3" w:themeFill="background2" w:themeFillShade="E6"/>
                </w:tcPr>
                <w:p w14:paraId="4451D21E" w14:textId="77777777" w:rsidR="002F0464"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2</w:t>
                  </w:r>
                </w:p>
                <w:p w14:paraId="11F6AC08" w14:textId="77777777" w:rsidR="002F0464" w:rsidRDefault="002F0464" w:rsidP="002F0464">
                  <w:pPr>
                    <w:jc w:val="center"/>
                    <w:rPr>
                      <w:rFonts w:ascii="Calibri" w:eastAsia="Calibri" w:hAnsi="Calibri" w:cs="Times New Roman"/>
                      <w:b/>
                      <w:color w:val="FF0000"/>
                      <w:sz w:val="20"/>
                      <w:szCs w:val="20"/>
                      <w:lang w:val="es-ES"/>
                    </w:rPr>
                  </w:pPr>
                </w:p>
                <w:p w14:paraId="3F326E4C" w14:textId="77777777" w:rsidR="002F0464" w:rsidRPr="00DE4BD9" w:rsidRDefault="002F0464" w:rsidP="002F0464">
                  <w:pP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3</w:t>
                  </w:r>
                </w:p>
              </w:tc>
              <w:tc>
                <w:tcPr>
                  <w:tcW w:w="0" w:type="auto"/>
                  <w:shd w:val="clear" w:color="auto" w:fill="DDD9C3" w:themeFill="background2" w:themeFillShade="E6"/>
                </w:tcPr>
                <w:p w14:paraId="0CBE26B7" w14:textId="77777777" w:rsidR="002F0464"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2</w:t>
                  </w:r>
                </w:p>
                <w:p w14:paraId="75DFEA6E" w14:textId="77777777" w:rsidR="002F0464" w:rsidRDefault="002F0464" w:rsidP="002F0464">
                  <w:pPr>
                    <w:jc w:val="center"/>
                    <w:rPr>
                      <w:rFonts w:ascii="Calibri" w:eastAsia="Calibri" w:hAnsi="Calibri" w:cs="Times New Roman"/>
                      <w:b/>
                      <w:color w:val="FF0000"/>
                      <w:sz w:val="20"/>
                      <w:szCs w:val="20"/>
                      <w:lang w:val="es-ES"/>
                    </w:rPr>
                  </w:pPr>
                </w:p>
                <w:p w14:paraId="2A3187C1" w14:textId="77777777" w:rsidR="002F0464" w:rsidRDefault="002F0464" w:rsidP="002F0464">
                  <w:pP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3</w:t>
                  </w:r>
                </w:p>
              </w:tc>
              <w:tc>
                <w:tcPr>
                  <w:tcW w:w="0" w:type="auto"/>
                  <w:shd w:val="clear" w:color="auto" w:fill="DDD9C3" w:themeFill="background2" w:themeFillShade="E6"/>
                </w:tcPr>
                <w:p w14:paraId="4931D273" w14:textId="77777777" w:rsidR="002F0464"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2</w:t>
                  </w:r>
                </w:p>
                <w:p w14:paraId="17636FBB" w14:textId="77777777" w:rsidR="002F0464" w:rsidRDefault="002F0464" w:rsidP="002F0464">
                  <w:pPr>
                    <w:jc w:val="center"/>
                    <w:rPr>
                      <w:rFonts w:ascii="Calibri" w:eastAsia="Calibri" w:hAnsi="Calibri" w:cs="Times New Roman"/>
                      <w:b/>
                      <w:color w:val="FF0000"/>
                      <w:sz w:val="20"/>
                      <w:szCs w:val="20"/>
                      <w:lang w:val="es-ES"/>
                    </w:rPr>
                  </w:pPr>
                </w:p>
                <w:p w14:paraId="5CC20644" w14:textId="77777777" w:rsidR="002F0464" w:rsidRPr="00DE4BD9" w:rsidRDefault="002F0464" w:rsidP="002F0464">
                  <w:pP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3</w:t>
                  </w:r>
                </w:p>
              </w:tc>
              <w:tc>
                <w:tcPr>
                  <w:tcW w:w="0" w:type="auto"/>
                  <w:shd w:val="clear" w:color="auto" w:fill="DDD9C3" w:themeFill="background2" w:themeFillShade="E6"/>
                </w:tcPr>
                <w:p w14:paraId="1A77346C" w14:textId="77777777" w:rsidR="002F0464" w:rsidRPr="009E435D" w:rsidRDefault="002F0464" w:rsidP="002F0464">
                  <w:pPr>
                    <w:jc w:val="center"/>
                    <w:rPr>
                      <w:rFonts w:ascii="Calibri" w:eastAsia="Calibri" w:hAnsi="Calibri" w:cs="Times New Roman"/>
                      <w:b/>
                      <w:color w:val="FF0000"/>
                      <w:sz w:val="20"/>
                      <w:szCs w:val="20"/>
                      <w:lang w:val="es-ES"/>
                    </w:rPr>
                  </w:pPr>
                  <w:r w:rsidRPr="009E435D">
                    <w:rPr>
                      <w:rFonts w:ascii="Calibri" w:eastAsia="Calibri" w:hAnsi="Calibri" w:cs="Times New Roman"/>
                      <w:b/>
                      <w:color w:val="FF0000"/>
                      <w:sz w:val="20"/>
                      <w:szCs w:val="20"/>
                      <w:lang w:val="es-ES"/>
                    </w:rPr>
                    <w:t>2</w:t>
                  </w:r>
                </w:p>
                <w:p w14:paraId="6A22E547" w14:textId="77777777" w:rsidR="002F0464" w:rsidRDefault="002F0464" w:rsidP="002F0464">
                  <w:pPr>
                    <w:jc w:val="center"/>
                    <w:rPr>
                      <w:rFonts w:ascii="Calibri" w:eastAsia="Calibri" w:hAnsi="Calibri" w:cs="Times New Roman"/>
                      <w:b/>
                      <w:color w:val="000000"/>
                      <w:sz w:val="20"/>
                      <w:szCs w:val="20"/>
                      <w:lang w:val="es-ES"/>
                    </w:rPr>
                  </w:pPr>
                </w:p>
                <w:p w14:paraId="57C2D106" w14:textId="77777777" w:rsidR="002F0464" w:rsidRPr="00DE4BD9" w:rsidRDefault="002F0464" w:rsidP="002F0464">
                  <w:pP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3</w:t>
                  </w:r>
                </w:p>
              </w:tc>
              <w:tc>
                <w:tcPr>
                  <w:tcW w:w="0" w:type="auto"/>
                  <w:shd w:val="clear" w:color="auto" w:fill="DDD9C3" w:themeFill="background2" w:themeFillShade="E6"/>
                </w:tcPr>
                <w:p w14:paraId="67D9B329" w14:textId="77777777" w:rsidR="002F0464"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2</w:t>
                  </w:r>
                </w:p>
                <w:p w14:paraId="25BB1FE3" w14:textId="77777777" w:rsidR="002F0464" w:rsidRDefault="002F0464" w:rsidP="002F0464">
                  <w:pPr>
                    <w:jc w:val="center"/>
                    <w:rPr>
                      <w:rFonts w:ascii="Calibri" w:eastAsia="Calibri" w:hAnsi="Calibri" w:cs="Times New Roman"/>
                      <w:b/>
                      <w:color w:val="000000"/>
                      <w:sz w:val="20"/>
                      <w:szCs w:val="20"/>
                      <w:lang w:val="es-ES"/>
                    </w:rPr>
                  </w:pPr>
                </w:p>
                <w:p w14:paraId="16C301D6" w14:textId="77777777" w:rsidR="002F0464" w:rsidRPr="00DE4BD9" w:rsidRDefault="002F0464" w:rsidP="002F0464">
                  <w:pP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3</w:t>
                  </w:r>
                </w:p>
              </w:tc>
              <w:tc>
                <w:tcPr>
                  <w:tcW w:w="0" w:type="auto"/>
                  <w:shd w:val="clear" w:color="auto" w:fill="DDD9C3" w:themeFill="background2" w:themeFillShade="E6"/>
                </w:tcPr>
                <w:p w14:paraId="522A3553" w14:textId="77777777" w:rsidR="002F0464"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2</w:t>
                  </w:r>
                </w:p>
                <w:p w14:paraId="384C8F0A" w14:textId="77777777" w:rsidR="002F0464" w:rsidRDefault="002F0464" w:rsidP="002F0464">
                  <w:pPr>
                    <w:jc w:val="center"/>
                    <w:rPr>
                      <w:rFonts w:ascii="Calibri" w:eastAsia="Calibri" w:hAnsi="Calibri" w:cs="Times New Roman"/>
                      <w:b/>
                      <w:color w:val="000000"/>
                      <w:sz w:val="20"/>
                      <w:szCs w:val="20"/>
                      <w:lang w:val="es-ES"/>
                    </w:rPr>
                  </w:pPr>
                </w:p>
                <w:p w14:paraId="6C183CF6" w14:textId="77777777" w:rsidR="002F0464" w:rsidRDefault="002F0464" w:rsidP="002F0464">
                  <w:pP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3</w:t>
                  </w:r>
                </w:p>
              </w:tc>
              <w:tc>
                <w:tcPr>
                  <w:tcW w:w="0" w:type="auto"/>
                  <w:shd w:val="clear" w:color="auto" w:fill="DDD9C3" w:themeFill="background2" w:themeFillShade="E6"/>
                </w:tcPr>
                <w:p w14:paraId="78E78A65" w14:textId="77777777" w:rsidR="002F0464"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2</w:t>
                  </w:r>
                </w:p>
                <w:p w14:paraId="65B54D95" w14:textId="77777777" w:rsidR="002F0464" w:rsidRDefault="002F0464" w:rsidP="002F0464">
                  <w:pPr>
                    <w:jc w:val="center"/>
                    <w:rPr>
                      <w:rFonts w:ascii="Calibri" w:eastAsia="Calibri" w:hAnsi="Calibri" w:cs="Times New Roman"/>
                      <w:b/>
                      <w:color w:val="000000"/>
                      <w:sz w:val="20"/>
                      <w:szCs w:val="20"/>
                      <w:lang w:val="es-ES"/>
                    </w:rPr>
                  </w:pPr>
                </w:p>
                <w:p w14:paraId="776E47EF" w14:textId="77777777" w:rsidR="002F0464" w:rsidRPr="00DE4BD9" w:rsidRDefault="002F0464" w:rsidP="002F0464">
                  <w:pP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3</w:t>
                  </w:r>
                </w:p>
              </w:tc>
              <w:tc>
                <w:tcPr>
                  <w:tcW w:w="0" w:type="auto"/>
                  <w:shd w:val="clear" w:color="auto" w:fill="DDD9C3" w:themeFill="background2" w:themeFillShade="E6"/>
                </w:tcPr>
                <w:p w14:paraId="5CCA90DC" w14:textId="77777777" w:rsidR="002F0464"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2</w:t>
                  </w:r>
                </w:p>
                <w:p w14:paraId="62243DA2" w14:textId="77777777" w:rsidR="002F0464" w:rsidRDefault="002F0464" w:rsidP="002F0464">
                  <w:pPr>
                    <w:jc w:val="center"/>
                    <w:rPr>
                      <w:rFonts w:ascii="Calibri" w:eastAsia="Calibri" w:hAnsi="Calibri" w:cs="Times New Roman"/>
                      <w:b/>
                      <w:color w:val="000000"/>
                      <w:sz w:val="20"/>
                      <w:szCs w:val="20"/>
                      <w:lang w:val="es-ES"/>
                    </w:rPr>
                  </w:pPr>
                </w:p>
                <w:p w14:paraId="235D5768" w14:textId="77777777" w:rsidR="002F0464" w:rsidRPr="00DE4BD9" w:rsidRDefault="002F0464" w:rsidP="002F0464">
                  <w:pP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3</w:t>
                  </w:r>
                </w:p>
              </w:tc>
              <w:tc>
                <w:tcPr>
                  <w:tcW w:w="0" w:type="auto"/>
                  <w:shd w:val="clear" w:color="auto" w:fill="DDD9C3" w:themeFill="background2" w:themeFillShade="E6"/>
                </w:tcPr>
                <w:p w14:paraId="4EEEE54E" w14:textId="77777777" w:rsidR="002F0464"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2</w:t>
                  </w:r>
                </w:p>
                <w:p w14:paraId="3DDFC7D7" w14:textId="77777777" w:rsidR="002F0464" w:rsidRDefault="002F0464" w:rsidP="002F0464">
                  <w:pPr>
                    <w:jc w:val="center"/>
                    <w:rPr>
                      <w:rFonts w:ascii="Calibri" w:eastAsia="Calibri" w:hAnsi="Calibri" w:cs="Times New Roman"/>
                      <w:b/>
                      <w:color w:val="000000"/>
                      <w:sz w:val="20"/>
                      <w:szCs w:val="20"/>
                      <w:lang w:val="es-ES"/>
                    </w:rPr>
                  </w:pPr>
                </w:p>
                <w:p w14:paraId="4D02492A" w14:textId="77777777" w:rsidR="002F0464" w:rsidRPr="00DE4BD9" w:rsidRDefault="002F0464" w:rsidP="002F0464">
                  <w:pP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3</w:t>
                  </w:r>
                </w:p>
              </w:tc>
              <w:tc>
                <w:tcPr>
                  <w:tcW w:w="0" w:type="auto"/>
                  <w:shd w:val="clear" w:color="auto" w:fill="DDD9C3" w:themeFill="background2" w:themeFillShade="E6"/>
                </w:tcPr>
                <w:p w14:paraId="6BBDA3BA" w14:textId="77777777" w:rsidR="002F0464"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2</w:t>
                  </w:r>
                </w:p>
                <w:p w14:paraId="653EFDBF" w14:textId="77777777" w:rsidR="002F0464" w:rsidRDefault="002F0464" w:rsidP="002F0464">
                  <w:pPr>
                    <w:rPr>
                      <w:rFonts w:ascii="Calibri" w:eastAsia="Calibri" w:hAnsi="Calibri" w:cs="Times New Roman"/>
                      <w:b/>
                      <w:color w:val="000000"/>
                      <w:sz w:val="20"/>
                      <w:szCs w:val="20"/>
                      <w:lang w:val="es-ES"/>
                    </w:rPr>
                  </w:pPr>
                </w:p>
                <w:p w14:paraId="3C9966DF" w14:textId="77777777" w:rsidR="002F0464" w:rsidRPr="00DE4BD9" w:rsidRDefault="002F0464" w:rsidP="002F0464">
                  <w:pP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3</w:t>
                  </w:r>
                </w:p>
              </w:tc>
              <w:tc>
                <w:tcPr>
                  <w:tcW w:w="0" w:type="auto"/>
                  <w:shd w:val="clear" w:color="auto" w:fill="DDD9C3" w:themeFill="background2" w:themeFillShade="E6"/>
                </w:tcPr>
                <w:p w14:paraId="640C54B9" w14:textId="77777777" w:rsidR="002F0464"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2</w:t>
                  </w:r>
                </w:p>
                <w:p w14:paraId="481B23A2" w14:textId="77777777" w:rsidR="002F0464" w:rsidRDefault="002F0464" w:rsidP="002F0464">
                  <w:pPr>
                    <w:jc w:val="center"/>
                    <w:rPr>
                      <w:rFonts w:ascii="Calibri" w:eastAsia="Calibri" w:hAnsi="Calibri" w:cs="Times New Roman"/>
                      <w:b/>
                      <w:color w:val="000000"/>
                      <w:sz w:val="20"/>
                      <w:szCs w:val="20"/>
                      <w:lang w:val="es-ES"/>
                    </w:rPr>
                  </w:pPr>
                </w:p>
                <w:p w14:paraId="5432E34E" w14:textId="77777777" w:rsidR="002F0464" w:rsidRPr="00DE4BD9" w:rsidRDefault="002F0464" w:rsidP="002F0464">
                  <w:pP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3</w:t>
                  </w:r>
                </w:p>
              </w:tc>
              <w:tc>
                <w:tcPr>
                  <w:tcW w:w="0" w:type="auto"/>
                  <w:shd w:val="clear" w:color="auto" w:fill="DDD9C3" w:themeFill="background2" w:themeFillShade="E6"/>
                </w:tcPr>
                <w:p w14:paraId="3F46FEED" w14:textId="77777777" w:rsidR="002F0464"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2</w:t>
                  </w:r>
                </w:p>
                <w:p w14:paraId="21AEB0E7" w14:textId="77777777" w:rsidR="002F0464" w:rsidRDefault="002F0464" w:rsidP="002F0464">
                  <w:pPr>
                    <w:jc w:val="center"/>
                    <w:rPr>
                      <w:rFonts w:ascii="Calibri" w:eastAsia="Calibri" w:hAnsi="Calibri" w:cs="Times New Roman"/>
                      <w:b/>
                      <w:color w:val="000000"/>
                      <w:sz w:val="20"/>
                      <w:szCs w:val="20"/>
                      <w:lang w:val="es-ES"/>
                    </w:rPr>
                  </w:pPr>
                </w:p>
                <w:p w14:paraId="45C5497C" w14:textId="77777777" w:rsidR="002F0464" w:rsidRPr="00DE4BD9" w:rsidRDefault="002F0464" w:rsidP="002F0464">
                  <w:pP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3</w:t>
                  </w:r>
                </w:p>
              </w:tc>
              <w:tc>
                <w:tcPr>
                  <w:tcW w:w="0" w:type="auto"/>
                  <w:shd w:val="clear" w:color="auto" w:fill="DDD9C3" w:themeFill="background2" w:themeFillShade="E6"/>
                </w:tcPr>
                <w:p w14:paraId="3CA10366" w14:textId="77777777" w:rsidR="002F0464"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2</w:t>
                  </w:r>
                </w:p>
                <w:p w14:paraId="080C225F" w14:textId="77777777" w:rsidR="002F0464" w:rsidRDefault="002F0464" w:rsidP="002F0464">
                  <w:pPr>
                    <w:jc w:val="center"/>
                    <w:rPr>
                      <w:rFonts w:ascii="Calibri" w:eastAsia="Calibri" w:hAnsi="Calibri" w:cs="Times New Roman"/>
                      <w:b/>
                      <w:color w:val="000000"/>
                      <w:sz w:val="20"/>
                      <w:szCs w:val="20"/>
                      <w:lang w:val="es-ES"/>
                    </w:rPr>
                  </w:pPr>
                </w:p>
                <w:p w14:paraId="548F4078" w14:textId="77777777" w:rsidR="002F0464" w:rsidRPr="00DE4BD9" w:rsidRDefault="002F0464" w:rsidP="002F0464">
                  <w:pP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3</w:t>
                  </w:r>
                </w:p>
              </w:tc>
              <w:tc>
                <w:tcPr>
                  <w:tcW w:w="0" w:type="auto"/>
                  <w:shd w:val="clear" w:color="auto" w:fill="DDD9C3" w:themeFill="background2" w:themeFillShade="E6"/>
                </w:tcPr>
                <w:p w14:paraId="16A93102" w14:textId="77777777" w:rsidR="002F0464"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2</w:t>
                  </w:r>
                </w:p>
                <w:p w14:paraId="73C9E567" w14:textId="77777777" w:rsidR="002F0464" w:rsidRDefault="002F0464" w:rsidP="002F0464">
                  <w:pPr>
                    <w:jc w:val="center"/>
                    <w:rPr>
                      <w:rFonts w:ascii="Calibri" w:eastAsia="Calibri" w:hAnsi="Calibri" w:cs="Times New Roman"/>
                      <w:b/>
                      <w:color w:val="000000"/>
                      <w:sz w:val="20"/>
                      <w:szCs w:val="20"/>
                      <w:lang w:val="es-ES"/>
                    </w:rPr>
                  </w:pPr>
                </w:p>
                <w:p w14:paraId="23728BCB" w14:textId="77777777" w:rsidR="002F0464" w:rsidRPr="00DE4BD9" w:rsidRDefault="002F0464" w:rsidP="002F0464">
                  <w:pP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3</w:t>
                  </w:r>
                </w:p>
              </w:tc>
              <w:tc>
                <w:tcPr>
                  <w:tcW w:w="0" w:type="auto"/>
                  <w:shd w:val="clear" w:color="auto" w:fill="DDD9C3" w:themeFill="background2" w:themeFillShade="E6"/>
                </w:tcPr>
                <w:p w14:paraId="7C69A975" w14:textId="77777777" w:rsidR="002F0464"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2</w:t>
                  </w:r>
                </w:p>
                <w:p w14:paraId="7C96EEFA" w14:textId="77777777" w:rsidR="002F0464" w:rsidRDefault="002F0464" w:rsidP="002F0464">
                  <w:pPr>
                    <w:jc w:val="center"/>
                    <w:rPr>
                      <w:rFonts w:ascii="Calibri" w:eastAsia="Calibri" w:hAnsi="Calibri" w:cs="Times New Roman"/>
                      <w:b/>
                      <w:color w:val="000000"/>
                      <w:sz w:val="20"/>
                      <w:szCs w:val="20"/>
                      <w:lang w:val="es-ES"/>
                    </w:rPr>
                  </w:pPr>
                </w:p>
                <w:p w14:paraId="455AE83A" w14:textId="77777777" w:rsidR="002F0464" w:rsidRPr="00DE4BD9" w:rsidRDefault="002F0464" w:rsidP="002F0464">
                  <w:pP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3</w:t>
                  </w:r>
                </w:p>
              </w:tc>
              <w:tc>
                <w:tcPr>
                  <w:tcW w:w="0" w:type="auto"/>
                  <w:shd w:val="clear" w:color="auto" w:fill="DDD9C3" w:themeFill="background2" w:themeFillShade="E6"/>
                </w:tcPr>
                <w:p w14:paraId="4B8BD934" w14:textId="77777777" w:rsidR="002F0464"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2</w:t>
                  </w:r>
                </w:p>
                <w:p w14:paraId="4F187B74" w14:textId="77777777" w:rsidR="002F0464" w:rsidRDefault="002F0464" w:rsidP="002F0464">
                  <w:pPr>
                    <w:jc w:val="center"/>
                    <w:rPr>
                      <w:rFonts w:ascii="Calibri" w:eastAsia="Calibri" w:hAnsi="Calibri" w:cs="Times New Roman"/>
                      <w:b/>
                      <w:color w:val="000000"/>
                      <w:sz w:val="20"/>
                      <w:szCs w:val="20"/>
                      <w:lang w:val="es-ES"/>
                    </w:rPr>
                  </w:pPr>
                </w:p>
                <w:p w14:paraId="7944E9A1" w14:textId="77777777" w:rsidR="002F0464" w:rsidRPr="00DE4BD9" w:rsidRDefault="002F0464" w:rsidP="002F0464">
                  <w:pP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3</w:t>
                  </w:r>
                </w:p>
              </w:tc>
              <w:tc>
                <w:tcPr>
                  <w:tcW w:w="0" w:type="auto"/>
                  <w:shd w:val="clear" w:color="auto" w:fill="DDD9C3" w:themeFill="background2" w:themeFillShade="E6"/>
                </w:tcPr>
                <w:p w14:paraId="63C3B32E" w14:textId="77777777" w:rsidR="002F0464"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2</w:t>
                  </w:r>
                </w:p>
                <w:p w14:paraId="65BDE8EA" w14:textId="77777777" w:rsidR="002F0464" w:rsidRDefault="002F0464" w:rsidP="002F0464">
                  <w:pPr>
                    <w:jc w:val="center"/>
                    <w:rPr>
                      <w:rFonts w:ascii="Calibri" w:eastAsia="Calibri" w:hAnsi="Calibri" w:cs="Times New Roman"/>
                      <w:b/>
                      <w:color w:val="000000"/>
                      <w:sz w:val="20"/>
                      <w:szCs w:val="20"/>
                      <w:lang w:val="es-ES"/>
                    </w:rPr>
                  </w:pPr>
                </w:p>
                <w:p w14:paraId="419D46DA" w14:textId="77777777" w:rsidR="002F0464" w:rsidRPr="00DE4BD9" w:rsidRDefault="002F0464" w:rsidP="002F0464">
                  <w:pP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3</w:t>
                  </w:r>
                </w:p>
              </w:tc>
              <w:tc>
                <w:tcPr>
                  <w:tcW w:w="0" w:type="auto"/>
                  <w:shd w:val="clear" w:color="auto" w:fill="DDD9C3" w:themeFill="background2" w:themeFillShade="E6"/>
                </w:tcPr>
                <w:p w14:paraId="49B3FDF9" w14:textId="77777777" w:rsidR="002F0464" w:rsidRDefault="002F0464" w:rsidP="002F0464">
                  <w:pPr>
                    <w:jc w:val="cente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2</w:t>
                  </w:r>
                </w:p>
                <w:p w14:paraId="19231F10" w14:textId="77777777" w:rsidR="002F0464" w:rsidRDefault="002F0464" w:rsidP="002F0464">
                  <w:pPr>
                    <w:jc w:val="center"/>
                    <w:rPr>
                      <w:rFonts w:ascii="Calibri" w:eastAsia="Calibri" w:hAnsi="Calibri" w:cs="Times New Roman"/>
                      <w:b/>
                      <w:color w:val="000000"/>
                      <w:sz w:val="20"/>
                      <w:szCs w:val="20"/>
                      <w:lang w:val="es-ES"/>
                    </w:rPr>
                  </w:pPr>
                </w:p>
                <w:p w14:paraId="736B67F9" w14:textId="77777777" w:rsidR="002F0464" w:rsidRPr="00DE4BD9" w:rsidRDefault="002F0464" w:rsidP="002F0464">
                  <w:pPr>
                    <w:rPr>
                      <w:rFonts w:ascii="Calibri" w:eastAsia="Calibri" w:hAnsi="Calibri" w:cs="Times New Roman"/>
                      <w:b/>
                      <w:color w:val="000000"/>
                      <w:sz w:val="20"/>
                      <w:szCs w:val="20"/>
                      <w:lang w:val="es-ES"/>
                    </w:rPr>
                  </w:pPr>
                  <w:r>
                    <w:rPr>
                      <w:rFonts w:ascii="Calibri" w:eastAsia="Calibri" w:hAnsi="Calibri" w:cs="Times New Roman"/>
                      <w:b/>
                      <w:color w:val="000000"/>
                      <w:sz w:val="20"/>
                      <w:szCs w:val="20"/>
                      <w:lang w:val="es-ES"/>
                    </w:rPr>
                    <w:t>3</w:t>
                  </w:r>
                </w:p>
              </w:tc>
              <w:tc>
                <w:tcPr>
                  <w:tcW w:w="0" w:type="auto"/>
                  <w:shd w:val="clear" w:color="auto" w:fill="DDD9C3" w:themeFill="background2" w:themeFillShade="E6"/>
                </w:tcPr>
                <w:p w14:paraId="7A80C060" w14:textId="77777777" w:rsidR="002F0464" w:rsidRDefault="002F0464" w:rsidP="002F0464">
                  <w:pPr>
                    <w:jc w:val="center"/>
                    <w:rPr>
                      <w:rFonts w:ascii="Calibri" w:eastAsia="Calibri" w:hAnsi="Calibri" w:cs="Times New Roman"/>
                      <w:b/>
                      <w:color w:val="000000"/>
                      <w:sz w:val="20"/>
                      <w:szCs w:val="20"/>
                      <w:lang w:val="es-ES"/>
                    </w:rPr>
                  </w:pPr>
                </w:p>
              </w:tc>
            </w:tr>
            <w:tr w:rsidR="002F0464" w:rsidRPr="009E435D" w14:paraId="42CC1697" w14:textId="77777777" w:rsidTr="002F0464">
              <w:tc>
                <w:tcPr>
                  <w:tcW w:w="0" w:type="auto"/>
                  <w:gridSpan w:val="2"/>
                  <w:shd w:val="clear" w:color="auto" w:fill="DDD9C3" w:themeFill="background2" w:themeFillShade="E6"/>
                </w:tcPr>
                <w:p w14:paraId="02E4787F" w14:textId="77777777" w:rsidR="002F0464" w:rsidRDefault="002F0464" w:rsidP="002F0464">
                  <w:pPr>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*Lengua extranjera</w:t>
                  </w:r>
                </w:p>
                <w:p w14:paraId="11EF5E55" w14:textId="77777777" w:rsidR="002F0464" w:rsidRDefault="002F0464" w:rsidP="002F0464">
                  <w:pPr>
                    <w:jc w:val="center"/>
                    <w:rPr>
                      <w:rFonts w:ascii="Calibri" w:eastAsia="Calibri" w:hAnsi="Calibri" w:cs="Times New Roman"/>
                      <w:b/>
                      <w:sz w:val="20"/>
                      <w:szCs w:val="20"/>
                      <w:lang w:val="es-ES"/>
                    </w:rPr>
                  </w:pPr>
                  <w:r>
                    <w:rPr>
                      <w:rFonts w:ascii="Calibri" w:eastAsia="Calibri" w:hAnsi="Calibri" w:cs="Times New Roman"/>
                      <w:b/>
                      <w:sz w:val="20"/>
                      <w:szCs w:val="20"/>
                      <w:lang w:val="es-ES"/>
                    </w:rPr>
                    <w:t>Proyecto de Mejora</w:t>
                  </w:r>
                </w:p>
                <w:p w14:paraId="27028D38" w14:textId="77777777" w:rsidR="002F0464" w:rsidRDefault="002F0464" w:rsidP="002F0464">
                  <w:pPr>
                    <w:jc w:val="center"/>
                    <w:rPr>
                      <w:rFonts w:ascii="Calibri" w:eastAsia="Calibri" w:hAnsi="Calibri" w:cs="Times New Roman"/>
                      <w:b/>
                      <w:sz w:val="20"/>
                      <w:szCs w:val="20"/>
                      <w:lang w:val="es-ES"/>
                    </w:rPr>
                  </w:pPr>
                </w:p>
                <w:p w14:paraId="27F05983" w14:textId="77777777" w:rsidR="002F0464" w:rsidRPr="00DE4BD9" w:rsidRDefault="002F0464" w:rsidP="002F0464">
                  <w:pPr>
                    <w:jc w:val="center"/>
                    <w:rPr>
                      <w:rFonts w:ascii="Calibri" w:eastAsia="Calibri" w:hAnsi="Calibri" w:cs="Times New Roman"/>
                      <w:b/>
                      <w:sz w:val="20"/>
                      <w:szCs w:val="20"/>
                      <w:lang w:val="es-ES"/>
                    </w:rPr>
                  </w:pPr>
                </w:p>
              </w:tc>
              <w:tc>
                <w:tcPr>
                  <w:tcW w:w="0" w:type="auto"/>
                  <w:shd w:val="clear" w:color="auto" w:fill="DDD9C3" w:themeFill="background2" w:themeFillShade="E6"/>
                </w:tcPr>
                <w:p w14:paraId="4AA6CAF5" w14:textId="77777777" w:rsidR="002F0464" w:rsidRPr="00801567"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5</w:t>
                  </w:r>
                </w:p>
              </w:tc>
              <w:tc>
                <w:tcPr>
                  <w:tcW w:w="0" w:type="auto"/>
                  <w:shd w:val="clear" w:color="auto" w:fill="DDD9C3" w:themeFill="background2" w:themeFillShade="E6"/>
                </w:tcPr>
                <w:p w14:paraId="7BC50712" w14:textId="77777777" w:rsidR="002F0464" w:rsidRPr="00801567"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5</w:t>
                  </w:r>
                </w:p>
              </w:tc>
              <w:tc>
                <w:tcPr>
                  <w:tcW w:w="0" w:type="auto"/>
                  <w:shd w:val="clear" w:color="auto" w:fill="DDD9C3" w:themeFill="background2" w:themeFillShade="E6"/>
                </w:tcPr>
                <w:p w14:paraId="50AD3739" w14:textId="77777777" w:rsidR="002F0464" w:rsidRPr="00801567"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5</w:t>
                  </w:r>
                </w:p>
              </w:tc>
              <w:tc>
                <w:tcPr>
                  <w:tcW w:w="0" w:type="auto"/>
                  <w:shd w:val="clear" w:color="auto" w:fill="DDD9C3" w:themeFill="background2" w:themeFillShade="E6"/>
                </w:tcPr>
                <w:p w14:paraId="202C5EF3" w14:textId="77777777" w:rsidR="002F0464" w:rsidRPr="00801567"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5</w:t>
                  </w:r>
                </w:p>
              </w:tc>
              <w:tc>
                <w:tcPr>
                  <w:tcW w:w="0" w:type="auto"/>
                  <w:shd w:val="clear" w:color="auto" w:fill="DDD9C3" w:themeFill="background2" w:themeFillShade="E6"/>
                </w:tcPr>
                <w:p w14:paraId="61435090" w14:textId="77777777" w:rsidR="002F0464" w:rsidRPr="00801567"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5</w:t>
                  </w:r>
                </w:p>
              </w:tc>
              <w:tc>
                <w:tcPr>
                  <w:tcW w:w="0" w:type="auto"/>
                  <w:shd w:val="clear" w:color="auto" w:fill="DDD9C3" w:themeFill="background2" w:themeFillShade="E6"/>
                </w:tcPr>
                <w:p w14:paraId="6E769EAB" w14:textId="77777777" w:rsidR="002F0464" w:rsidRPr="00801567" w:rsidRDefault="002F0464" w:rsidP="002F0464">
                  <w:pPr>
                    <w:jc w:val="center"/>
                    <w:rPr>
                      <w:rFonts w:ascii="Calibri" w:eastAsia="Calibri" w:hAnsi="Calibri" w:cs="Times New Roman"/>
                      <w:b/>
                      <w:color w:val="0070C0"/>
                      <w:sz w:val="20"/>
                      <w:szCs w:val="20"/>
                      <w:lang w:val="es-ES"/>
                    </w:rPr>
                  </w:pPr>
                  <w:r w:rsidRPr="001474ED">
                    <w:rPr>
                      <w:rFonts w:ascii="Calibri" w:eastAsia="Calibri" w:hAnsi="Calibri" w:cs="Times New Roman"/>
                      <w:b/>
                      <w:color w:val="00B050"/>
                      <w:sz w:val="20"/>
                      <w:szCs w:val="20"/>
                      <w:lang w:val="es-ES"/>
                    </w:rPr>
                    <w:t>5</w:t>
                  </w:r>
                </w:p>
              </w:tc>
              <w:tc>
                <w:tcPr>
                  <w:tcW w:w="0" w:type="auto"/>
                  <w:shd w:val="clear" w:color="auto" w:fill="DDD9C3" w:themeFill="background2" w:themeFillShade="E6"/>
                </w:tcPr>
                <w:p w14:paraId="57B1F7B6" w14:textId="77777777" w:rsidR="002F0464" w:rsidRPr="009E435D" w:rsidRDefault="002F0464" w:rsidP="002F0464">
                  <w:pPr>
                    <w:jc w:val="center"/>
                    <w:rPr>
                      <w:rFonts w:ascii="Calibri" w:eastAsia="Calibri" w:hAnsi="Calibri" w:cs="Times New Roman"/>
                      <w:b/>
                      <w:color w:val="00B050"/>
                      <w:sz w:val="20"/>
                      <w:szCs w:val="20"/>
                      <w:lang w:val="es-ES"/>
                    </w:rPr>
                  </w:pPr>
                  <w:r w:rsidRPr="009E435D">
                    <w:rPr>
                      <w:rFonts w:ascii="Calibri" w:eastAsia="Calibri" w:hAnsi="Calibri" w:cs="Times New Roman"/>
                      <w:b/>
                      <w:color w:val="00B050"/>
                      <w:sz w:val="20"/>
                      <w:szCs w:val="20"/>
                      <w:lang w:val="es-ES"/>
                    </w:rPr>
                    <w:t>5</w:t>
                  </w:r>
                </w:p>
              </w:tc>
              <w:tc>
                <w:tcPr>
                  <w:tcW w:w="0" w:type="auto"/>
                  <w:shd w:val="clear" w:color="auto" w:fill="DDD9C3" w:themeFill="background2" w:themeFillShade="E6"/>
                </w:tcPr>
                <w:p w14:paraId="6178E90A" w14:textId="77777777" w:rsidR="002F0464" w:rsidRPr="009E435D" w:rsidRDefault="002F0464" w:rsidP="002F0464">
                  <w:pPr>
                    <w:jc w:val="center"/>
                    <w:rPr>
                      <w:rFonts w:ascii="Calibri" w:eastAsia="Calibri" w:hAnsi="Calibri" w:cs="Times New Roman"/>
                      <w:b/>
                      <w:color w:val="00B050"/>
                      <w:sz w:val="20"/>
                      <w:szCs w:val="20"/>
                      <w:lang w:val="es-ES"/>
                    </w:rPr>
                  </w:pPr>
                  <w:r w:rsidRPr="009E435D">
                    <w:rPr>
                      <w:rFonts w:ascii="Calibri" w:eastAsia="Calibri" w:hAnsi="Calibri" w:cs="Times New Roman"/>
                      <w:b/>
                      <w:color w:val="00B050"/>
                      <w:sz w:val="20"/>
                      <w:szCs w:val="20"/>
                      <w:lang w:val="es-ES"/>
                    </w:rPr>
                    <w:t>5</w:t>
                  </w:r>
                </w:p>
              </w:tc>
              <w:tc>
                <w:tcPr>
                  <w:tcW w:w="0" w:type="auto"/>
                  <w:shd w:val="clear" w:color="auto" w:fill="DDD9C3" w:themeFill="background2" w:themeFillShade="E6"/>
                </w:tcPr>
                <w:p w14:paraId="7691225C" w14:textId="77777777" w:rsidR="002F0464" w:rsidRPr="009E435D" w:rsidRDefault="002F0464" w:rsidP="002F0464">
                  <w:pPr>
                    <w:jc w:val="center"/>
                    <w:rPr>
                      <w:rFonts w:ascii="Calibri" w:eastAsia="Calibri" w:hAnsi="Calibri" w:cs="Times New Roman"/>
                      <w:b/>
                      <w:color w:val="00B050"/>
                      <w:sz w:val="20"/>
                      <w:szCs w:val="20"/>
                      <w:lang w:val="es-ES"/>
                    </w:rPr>
                  </w:pPr>
                  <w:r w:rsidRPr="009E435D">
                    <w:rPr>
                      <w:rFonts w:ascii="Calibri" w:eastAsia="Calibri" w:hAnsi="Calibri" w:cs="Times New Roman"/>
                      <w:b/>
                      <w:color w:val="00B050"/>
                      <w:sz w:val="20"/>
                      <w:szCs w:val="20"/>
                      <w:lang w:val="es-ES"/>
                    </w:rPr>
                    <w:t>5</w:t>
                  </w:r>
                </w:p>
              </w:tc>
              <w:tc>
                <w:tcPr>
                  <w:tcW w:w="0" w:type="auto"/>
                  <w:shd w:val="clear" w:color="auto" w:fill="DDD9C3" w:themeFill="background2" w:themeFillShade="E6"/>
                </w:tcPr>
                <w:p w14:paraId="38E01BAF" w14:textId="77777777" w:rsidR="002F0464" w:rsidRPr="009E435D" w:rsidRDefault="002F0464" w:rsidP="002F0464">
                  <w:pPr>
                    <w:jc w:val="center"/>
                    <w:rPr>
                      <w:rFonts w:ascii="Calibri" w:eastAsia="Calibri" w:hAnsi="Calibri" w:cs="Times New Roman"/>
                      <w:b/>
                      <w:color w:val="00B050"/>
                      <w:sz w:val="20"/>
                      <w:szCs w:val="20"/>
                      <w:lang w:val="es-ES"/>
                    </w:rPr>
                  </w:pPr>
                  <w:r w:rsidRPr="009E435D">
                    <w:rPr>
                      <w:rFonts w:ascii="Calibri" w:eastAsia="Calibri" w:hAnsi="Calibri" w:cs="Times New Roman"/>
                      <w:b/>
                      <w:color w:val="00B050"/>
                      <w:sz w:val="20"/>
                      <w:szCs w:val="20"/>
                      <w:lang w:val="es-ES"/>
                    </w:rPr>
                    <w:t>5</w:t>
                  </w:r>
                </w:p>
              </w:tc>
              <w:tc>
                <w:tcPr>
                  <w:tcW w:w="0" w:type="auto"/>
                  <w:shd w:val="clear" w:color="auto" w:fill="DDD9C3" w:themeFill="background2" w:themeFillShade="E6"/>
                </w:tcPr>
                <w:p w14:paraId="0892D096" w14:textId="77777777" w:rsidR="002F0464" w:rsidRPr="009E435D" w:rsidRDefault="002F0464" w:rsidP="002F0464">
                  <w:pPr>
                    <w:jc w:val="center"/>
                    <w:rPr>
                      <w:rFonts w:ascii="Calibri" w:eastAsia="Calibri" w:hAnsi="Calibri" w:cs="Times New Roman"/>
                      <w:b/>
                      <w:color w:val="00B050"/>
                      <w:sz w:val="20"/>
                      <w:szCs w:val="20"/>
                      <w:lang w:val="es-ES"/>
                    </w:rPr>
                  </w:pPr>
                  <w:r w:rsidRPr="009E435D">
                    <w:rPr>
                      <w:rFonts w:ascii="Calibri" w:eastAsia="Calibri" w:hAnsi="Calibri" w:cs="Times New Roman"/>
                      <w:b/>
                      <w:color w:val="00B050"/>
                      <w:sz w:val="20"/>
                      <w:szCs w:val="20"/>
                      <w:lang w:val="es-ES"/>
                    </w:rPr>
                    <w:t>5</w:t>
                  </w:r>
                </w:p>
              </w:tc>
              <w:tc>
                <w:tcPr>
                  <w:tcW w:w="0" w:type="auto"/>
                  <w:shd w:val="clear" w:color="auto" w:fill="DDD9C3" w:themeFill="background2" w:themeFillShade="E6"/>
                </w:tcPr>
                <w:p w14:paraId="0358ACF7" w14:textId="77777777" w:rsidR="002F0464" w:rsidRPr="009E435D" w:rsidRDefault="002F0464" w:rsidP="002F0464">
                  <w:pPr>
                    <w:jc w:val="center"/>
                    <w:rPr>
                      <w:rFonts w:ascii="Calibri" w:eastAsia="Calibri" w:hAnsi="Calibri" w:cs="Times New Roman"/>
                      <w:b/>
                      <w:color w:val="00B050"/>
                      <w:sz w:val="20"/>
                      <w:szCs w:val="20"/>
                      <w:lang w:val="es-ES"/>
                    </w:rPr>
                  </w:pPr>
                  <w:r w:rsidRPr="001474ED">
                    <w:rPr>
                      <w:rFonts w:ascii="Calibri" w:eastAsia="Calibri" w:hAnsi="Calibri" w:cs="Times New Roman"/>
                      <w:b/>
                      <w:sz w:val="20"/>
                      <w:szCs w:val="20"/>
                      <w:lang w:val="es-ES"/>
                    </w:rPr>
                    <w:t>5</w:t>
                  </w:r>
                </w:p>
              </w:tc>
              <w:tc>
                <w:tcPr>
                  <w:tcW w:w="0" w:type="auto"/>
                  <w:shd w:val="clear" w:color="auto" w:fill="DDD9C3" w:themeFill="background2" w:themeFillShade="E6"/>
                </w:tcPr>
                <w:p w14:paraId="7BF0221F" w14:textId="77777777" w:rsidR="002F0464" w:rsidRPr="009E435D" w:rsidRDefault="002F0464" w:rsidP="002F0464">
                  <w:pPr>
                    <w:jc w:val="center"/>
                    <w:rPr>
                      <w:rFonts w:ascii="Calibri" w:eastAsia="Calibri" w:hAnsi="Calibri" w:cs="Times New Roman"/>
                      <w:b/>
                      <w:sz w:val="20"/>
                      <w:szCs w:val="20"/>
                      <w:lang w:val="es-ES"/>
                    </w:rPr>
                  </w:pPr>
                  <w:r w:rsidRPr="009E435D">
                    <w:rPr>
                      <w:rFonts w:ascii="Calibri" w:eastAsia="Calibri" w:hAnsi="Calibri" w:cs="Times New Roman"/>
                      <w:b/>
                      <w:sz w:val="20"/>
                      <w:szCs w:val="20"/>
                      <w:lang w:val="es-ES"/>
                    </w:rPr>
                    <w:t>5</w:t>
                  </w:r>
                </w:p>
              </w:tc>
              <w:tc>
                <w:tcPr>
                  <w:tcW w:w="0" w:type="auto"/>
                  <w:shd w:val="clear" w:color="auto" w:fill="DDD9C3" w:themeFill="background2" w:themeFillShade="E6"/>
                </w:tcPr>
                <w:p w14:paraId="4659E769" w14:textId="77777777" w:rsidR="002F0464" w:rsidRPr="009E435D" w:rsidRDefault="002F0464" w:rsidP="002F0464">
                  <w:pPr>
                    <w:jc w:val="center"/>
                    <w:rPr>
                      <w:rFonts w:ascii="Calibri" w:eastAsia="Calibri" w:hAnsi="Calibri" w:cs="Times New Roman"/>
                      <w:b/>
                      <w:sz w:val="20"/>
                      <w:szCs w:val="20"/>
                      <w:lang w:val="es-ES"/>
                    </w:rPr>
                  </w:pPr>
                  <w:r w:rsidRPr="009E435D">
                    <w:rPr>
                      <w:rFonts w:ascii="Calibri" w:eastAsia="Calibri" w:hAnsi="Calibri" w:cs="Times New Roman"/>
                      <w:b/>
                      <w:sz w:val="20"/>
                      <w:szCs w:val="20"/>
                      <w:lang w:val="es-ES"/>
                    </w:rPr>
                    <w:t>5</w:t>
                  </w:r>
                </w:p>
              </w:tc>
              <w:tc>
                <w:tcPr>
                  <w:tcW w:w="0" w:type="auto"/>
                  <w:shd w:val="clear" w:color="auto" w:fill="DDD9C3" w:themeFill="background2" w:themeFillShade="E6"/>
                </w:tcPr>
                <w:p w14:paraId="020F9392" w14:textId="77777777" w:rsidR="002F0464" w:rsidRPr="009E435D" w:rsidRDefault="002F0464" w:rsidP="002F0464">
                  <w:pPr>
                    <w:jc w:val="center"/>
                    <w:rPr>
                      <w:rFonts w:ascii="Calibri" w:eastAsia="Calibri" w:hAnsi="Calibri" w:cs="Times New Roman"/>
                      <w:b/>
                      <w:sz w:val="20"/>
                      <w:szCs w:val="20"/>
                      <w:lang w:val="es-ES"/>
                    </w:rPr>
                  </w:pPr>
                  <w:r w:rsidRPr="009E435D">
                    <w:rPr>
                      <w:rFonts w:ascii="Calibri" w:eastAsia="Calibri" w:hAnsi="Calibri" w:cs="Times New Roman"/>
                      <w:b/>
                      <w:sz w:val="20"/>
                      <w:szCs w:val="20"/>
                      <w:lang w:val="es-ES"/>
                    </w:rPr>
                    <w:t>5</w:t>
                  </w:r>
                </w:p>
              </w:tc>
              <w:tc>
                <w:tcPr>
                  <w:tcW w:w="0" w:type="auto"/>
                  <w:shd w:val="clear" w:color="auto" w:fill="DDD9C3" w:themeFill="background2" w:themeFillShade="E6"/>
                </w:tcPr>
                <w:p w14:paraId="2A9CF526" w14:textId="77777777" w:rsidR="002F0464" w:rsidRPr="009E435D" w:rsidRDefault="002F0464" w:rsidP="002F0464">
                  <w:pPr>
                    <w:jc w:val="center"/>
                    <w:rPr>
                      <w:rFonts w:ascii="Calibri" w:eastAsia="Calibri" w:hAnsi="Calibri" w:cs="Times New Roman"/>
                      <w:b/>
                      <w:sz w:val="20"/>
                      <w:szCs w:val="20"/>
                      <w:lang w:val="es-ES"/>
                    </w:rPr>
                  </w:pPr>
                  <w:r w:rsidRPr="009E435D">
                    <w:rPr>
                      <w:rFonts w:ascii="Calibri" w:eastAsia="Calibri" w:hAnsi="Calibri" w:cs="Times New Roman"/>
                      <w:b/>
                      <w:sz w:val="20"/>
                      <w:szCs w:val="20"/>
                      <w:lang w:val="es-ES"/>
                    </w:rPr>
                    <w:t>5</w:t>
                  </w:r>
                </w:p>
              </w:tc>
              <w:tc>
                <w:tcPr>
                  <w:tcW w:w="0" w:type="auto"/>
                  <w:shd w:val="clear" w:color="auto" w:fill="DDD9C3" w:themeFill="background2" w:themeFillShade="E6"/>
                </w:tcPr>
                <w:p w14:paraId="6275739E" w14:textId="77777777" w:rsidR="002F0464" w:rsidRPr="009E435D" w:rsidRDefault="002F0464" w:rsidP="002F0464">
                  <w:pPr>
                    <w:jc w:val="center"/>
                    <w:rPr>
                      <w:rFonts w:ascii="Calibri" w:eastAsia="Calibri" w:hAnsi="Calibri" w:cs="Times New Roman"/>
                      <w:b/>
                      <w:sz w:val="20"/>
                      <w:szCs w:val="20"/>
                      <w:lang w:val="es-ES"/>
                    </w:rPr>
                  </w:pPr>
                  <w:r w:rsidRPr="00FB3620">
                    <w:rPr>
                      <w:rFonts w:ascii="Calibri" w:eastAsia="Calibri" w:hAnsi="Calibri" w:cs="Times New Roman"/>
                      <w:b/>
                      <w:color w:val="FF0000"/>
                      <w:sz w:val="20"/>
                      <w:szCs w:val="20"/>
                      <w:lang w:val="es-ES"/>
                    </w:rPr>
                    <w:t>5</w:t>
                  </w:r>
                </w:p>
              </w:tc>
              <w:tc>
                <w:tcPr>
                  <w:tcW w:w="0" w:type="auto"/>
                  <w:shd w:val="clear" w:color="auto" w:fill="DDD9C3" w:themeFill="background2" w:themeFillShade="E6"/>
                </w:tcPr>
                <w:p w14:paraId="4EE169CF" w14:textId="77777777" w:rsidR="002F0464" w:rsidRPr="009E435D" w:rsidRDefault="002F0464" w:rsidP="002F0464">
                  <w:pPr>
                    <w:jc w:val="center"/>
                    <w:rPr>
                      <w:rFonts w:ascii="Calibri" w:eastAsia="Calibri" w:hAnsi="Calibri" w:cs="Times New Roman"/>
                      <w:b/>
                      <w:sz w:val="20"/>
                      <w:szCs w:val="20"/>
                      <w:lang w:val="es-ES"/>
                    </w:rPr>
                  </w:pPr>
                  <w:r w:rsidRPr="001474ED">
                    <w:rPr>
                      <w:rFonts w:ascii="Calibri" w:eastAsia="Calibri" w:hAnsi="Calibri" w:cs="Times New Roman"/>
                      <w:b/>
                      <w:color w:val="FF0000"/>
                      <w:sz w:val="20"/>
                      <w:szCs w:val="20"/>
                      <w:lang w:val="es-ES"/>
                    </w:rPr>
                    <w:t>5</w:t>
                  </w:r>
                </w:p>
              </w:tc>
              <w:tc>
                <w:tcPr>
                  <w:tcW w:w="0" w:type="auto"/>
                  <w:shd w:val="clear" w:color="auto" w:fill="DDD9C3" w:themeFill="background2" w:themeFillShade="E6"/>
                </w:tcPr>
                <w:p w14:paraId="38A51C3E" w14:textId="77777777" w:rsidR="002F0464" w:rsidRPr="009E435D" w:rsidRDefault="002F0464" w:rsidP="002F0464">
                  <w:pPr>
                    <w:jc w:val="center"/>
                    <w:rPr>
                      <w:rFonts w:ascii="Calibri" w:eastAsia="Calibri" w:hAnsi="Calibri" w:cs="Times New Roman"/>
                      <w:b/>
                      <w:color w:val="FF0000"/>
                      <w:sz w:val="20"/>
                      <w:szCs w:val="20"/>
                      <w:lang w:val="es-ES"/>
                    </w:rPr>
                  </w:pPr>
                  <w:r w:rsidRPr="009E435D">
                    <w:rPr>
                      <w:rFonts w:ascii="Calibri" w:eastAsia="Calibri" w:hAnsi="Calibri" w:cs="Times New Roman"/>
                      <w:b/>
                      <w:color w:val="FF0000"/>
                      <w:sz w:val="20"/>
                      <w:szCs w:val="20"/>
                      <w:lang w:val="es-ES"/>
                    </w:rPr>
                    <w:t>5</w:t>
                  </w:r>
                </w:p>
              </w:tc>
              <w:tc>
                <w:tcPr>
                  <w:tcW w:w="0" w:type="auto"/>
                  <w:shd w:val="clear" w:color="auto" w:fill="DDD9C3" w:themeFill="background2" w:themeFillShade="E6"/>
                </w:tcPr>
                <w:p w14:paraId="31393B89" w14:textId="77777777" w:rsidR="002F0464" w:rsidRPr="009E435D" w:rsidRDefault="002F0464" w:rsidP="002F0464">
                  <w:pPr>
                    <w:jc w:val="center"/>
                    <w:rPr>
                      <w:rFonts w:ascii="Calibri" w:eastAsia="Calibri" w:hAnsi="Calibri" w:cs="Times New Roman"/>
                      <w:b/>
                      <w:color w:val="FF0000"/>
                      <w:sz w:val="20"/>
                      <w:szCs w:val="20"/>
                      <w:lang w:val="es-ES"/>
                    </w:rPr>
                  </w:pPr>
                  <w:r w:rsidRPr="009E435D">
                    <w:rPr>
                      <w:rFonts w:ascii="Calibri" w:eastAsia="Calibri" w:hAnsi="Calibri" w:cs="Times New Roman"/>
                      <w:b/>
                      <w:color w:val="FF0000"/>
                      <w:sz w:val="20"/>
                      <w:szCs w:val="20"/>
                      <w:lang w:val="es-ES"/>
                    </w:rPr>
                    <w:t>5</w:t>
                  </w:r>
                </w:p>
              </w:tc>
              <w:tc>
                <w:tcPr>
                  <w:tcW w:w="0" w:type="auto"/>
                  <w:shd w:val="clear" w:color="auto" w:fill="DDD9C3" w:themeFill="background2" w:themeFillShade="E6"/>
                </w:tcPr>
                <w:p w14:paraId="7BADB568" w14:textId="77777777" w:rsidR="002F0464" w:rsidRPr="009E435D" w:rsidRDefault="002F0464" w:rsidP="002F0464">
                  <w:pPr>
                    <w:jc w:val="center"/>
                    <w:rPr>
                      <w:rFonts w:ascii="Calibri" w:eastAsia="Calibri" w:hAnsi="Calibri" w:cs="Times New Roman"/>
                      <w:b/>
                      <w:color w:val="FF0000"/>
                      <w:sz w:val="20"/>
                      <w:szCs w:val="20"/>
                      <w:lang w:val="es-ES"/>
                    </w:rPr>
                  </w:pPr>
                  <w:r w:rsidRPr="009E435D">
                    <w:rPr>
                      <w:rFonts w:ascii="Calibri" w:eastAsia="Calibri" w:hAnsi="Calibri" w:cs="Times New Roman"/>
                      <w:b/>
                      <w:color w:val="FF0000"/>
                      <w:sz w:val="20"/>
                      <w:szCs w:val="20"/>
                      <w:lang w:val="es-ES"/>
                    </w:rPr>
                    <w:t>5</w:t>
                  </w:r>
                </w:p>
              </w:tc>
              <w:tc>
                <w:tcPr>
                  <w:tcW w:w="0" w:type="auto"/>
                  <w:shd w:val="clear" w:color="auto" w:fill="DDD9C3" w:themeFill="background2" w:themeFillShade="E6"/>
                </w:tcPr>
                <w:p w14:paraId="5215514A" w14:textId="77777777" w:rsidR="002F0464" w:rsidRDefault="002F0464" w:rsidP="002F0464">
                  <w:pPr>
                    <w:jc w:val="center"/>
                    <w:rPr>
                      <w:rFonts w:ascii="Calibri" w:eastAsia="Calibri" w:hAnsi="Calibri" w:cs="Times New Roman"/>
                      <w:b/>
                      <w:color w:val="365F91" w:themeColor="accent1" w:themeShade="BF"/>
                      <w:sz w:val="20"/>
                      <w:szCs w:val="20"/>
                      <w:lang w:val="es-ES"/>
                    </w:rPr>
                  </w:pPr>
                  <w:r>
                    <w:rPr>
                      <w:rFonts w:ascii="Calibri" w:eastAsia="Calibri" w:hAnsi="Calibri" w:cs="Times New Roman"/>
                      <w:b/>
                      <w:color w:val="365F91" w:themeColor="accent1" w:themeShade="BF"/>
                      <w:sz w:val="20"/>
                      <w:szCs w:val="20"/>
                      <w:lang w:val="es-ES"/>
                    </w:rPr>
                    <w:t>Mariela Aguilar</w:t>
                  </w:r>
                  <w:r w:rsidRPr="00C34172">
                    <w:rPr>
                      <w:rFonts w:ascii="Calibri" w:eastAsia="Calibri" w:hAnsi="Calibri" w:cs="Times New Roman"/>
                      <w:b/>
                      <w:color w:val="365F91" w:themeColor="accent1" w:themeShade="BF"/>
                      <w:sz w:val="20"/>
                      <w:szCs w:val="20"/>
                      <w:lang w:val="es-ES"/>
                    </w:rPr>
                    <w:t xml:space="preserve"> </w:t>
                  </w:r>
                  <w:r>
                    <w:rPr>
                      <w:rFonts w:ascii="Calibri" w:eastAsia="Calibri" w:hAnsi="Calibri" w:cs="Times New Roman"/>
                      <w:b/>
                      <w:color w:val="365F91" w:themeColor="accent1" w:themeShade="BF"/>
                      <w:sz w:val="20"/>
                      <w:szCs w:val="20"/>
                      <w:lang w:val="es-ES"/>
                    </w:rPr>
                    <w:t>(25 horas)</w:t>
                  </w:r>
                </w:p>
                <w:p w14:paraId="16DC5D20" w14:textId="77777777" w:rsidR="002F0464" w:rsidRPr="00D53EB9" w:rsidRDefault="002F0464" w:rsidP="002F0464">
                  <w:pPr>
                    <w:jc w:val="center"/>
                    <w:rPr>
                      <w:rFonts w:ascii="Calibri" w:eastAsia="Calibri" w:hAnsi="Calibri" w:cs="Times New Roman"/>
                      <w:b/>
                      <w:color w:val="00B050"/>
                      <w:sz w:val="20"/>
                      <w:szCs w:val="20"/>
                      <w:lang w:val="es-ES"/>
                    </w:rPr>
                  </w:pPr>
                  <w:r w:rsidRPr="00D53EB9">
                    <w:rPr>
                      <w:rFonts w:ascii="Calibri" w:eastAsia="Calibri" w:hAnsi="Calibri" w:cs="Times New Roman"/>
                      <w:b/>
                      <w:color w:val="00B050"/>
                      <w:sz w:val="20"/>
                      <w:szCs w:val="20"/>
                      <w:lang w:val="es-ES"/>
                    </w:rPr>
                    <w:t>Neiva Araujo (30 horas)</w:t>
                  </w:r>
                </w:p>
                <w:p w14:paraId="1EED54EA" w14:textId="77777777" w:rsidR="002F0464" w:rsidRPr="00D53EB9" w:rsidRDefault="002F0464" w:rsidP="002F0464">
                  <w:pPr>
                    <w:jc w:val="center"/>
                    <w:rPr>
                      <w:rFonts w:ascii="Calibri" w:eastAsia="Calibri" w:hAnsi="Calibri" w:cs="Times New Roman"/>
                      <w:b/>
                      <w:color w:val="000000" w:themeColor="text1"/>
                      <w:sz w:val="20"/>
                      <w:szCs w:val="20"/>
                      <w:lang w:val="es-ES"/>
                    </w:rPr>
                  </w:pPr>
                  <w:r>
                    <w:rPr>
                      <w:rFonts w:ascii="Calibri" w:eastAsia="Calibri" w:hAnsi="Calibri" w:cs="Times New Roman"/>
                      <w:b/>
                      <w:color w:val="000000" w:themeColor="text1"/>
                      <w:sz w:val="20"/>
                      <w:szCs w:val="20"/>
                      <w:lang w:val="es-ES"/>
                    </w:rPr>
                    <w:t>Elizabeth Andrade (25</w:t>
                  </w:r>
                  <w:r w:rsidRPr="00D53EB9">
                    <w:rPr>
                      <w:rFonts w:ascii="Calibri" w:eastAsia="Calibri" w:hAnsi="Calibri" w:cs="Times New Roman"/>
                      <w:b/>
                      <w:color w:val="000000" w:themeColor="text1"/>
                      <w:sz w:val="20"/>
                      <w:szCs w:val="20"/>
                      <w:lang w:val="es-ES"/>
                    </w:rPr>
                    <w:t xml:space="preserve"> horas)</w:t>
                  </w:r>
                </w:p>
                <w:p w14:paraId="11DF6901" w14:textId="77777777" w:rsidR="002F0464" w:rsidRPr="009E435D"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Karina Cango (25</w:t>
                  </w:r>
                  <w:r w:rsidRPr="00D53EB9">
                    <w:rPr>
                      <w:rFonts w:ascii="Calibri" w:eastAsia="Calibri" w:hAnsi="Calibri" w:cs="Times New Roman"/>
                      <w:b/>
                      <w:color w:val="FF0000"/>
                      <w:sz w:val="20"/>
                      <w:szCs w:val="20"/>
                      <w:lang w:val="es-ES"/>
                    </w:rPr>
                    <w:t xml:space="preserve"> horas)</w:t>
                  </w:r>
                </w:p>
              </w:tc>
            </w:tr>
            <w:tr w:rsidR="002F0464" w:rsidRPr="00DE4BD9" w14:paraId="5C5ADA1E" w14:textId="77777777" w:rsidTr="002F0464">
              <w:tc>
                <w:tcPr>
                  <w:tcW w:w="0" w:type="auto"/>
                  <w:gridSpan w:val="2"/>
                  <w:shd w:val="clear" w:color="auto" w:fill="DBE5F1" w:themeFill="accent1" w:themeFillTint="33"/>
                </w:tcPr>
                <w:p w14:paraId="2A8B86C8" w14:textId="77777777" w:rsidR="002F0464" w:rsidRPr="00DE4BD9" w:rsidRDefault="002F0464" w:rsidP="002F0464">
                  <w:pPr>
                    <w:jc w:val="center"/>
                    <w:rPr>
                      <w:rFonts w:ascii="Calibri" w:eastAsia="Calibri" w:hAnsi="Calibri" w:cs="Times New Roman"/>
                      <w:b/>
                      <w:sz w:val="20"/>
                      <w:szCs w:val="20"/>
                      <w:lang w:val="es-ES"/>
                    </w:rPr>
                  </w:pPr>
                </w:p>
              </w:tc>
              <w:tc>
                <w:tcPr>
                  <w:tcW w:w="0" w:type="auto"/>
                  <w:shd w:val="clear" w:color="auto" w:fill="DBE5F1" w:themeFill="accent1" w:themeFillTint="33"/>
                </w:tcPr>
                <w:p w14:paraId="45BE7E06" w14:textId="77777777" w:rsidR="002F0464" w:rsidRPr="00DE4BD9" w:rsidRDefault="002F0464" w:rsidP="002F0464">
                  <w:pPr>
                    <w:jc w:val="center"/>
                    <w:rPr>
                      <w:rFonts w:ascii="Calibri" w:eastAsia="Calibri" w:hAnsi="Calibri" w:cs="Times New Roman"/>
                      <w:b/>
                      <w:color w:val="FF0000"/>
                      <w:sz w:val="20"/>
                      <w:szCs w:val="20"/>
                      <w:lang w:val="es-ES"/>
                    </w:rPr>
                  </w:pPr>
                </w:p>
              </w:tc>
              <w:tc>
                <w:tcPr>
                  <w:tcW w:w="0" w:type="auto"/>
                  <w:shd w:val="clear" w:color="auto" w:fill="DBE5F1" w:themeFill="accent1" w:themeFillTint="33"/>
                </w:tcPr>
                <w:p w14:paraId="37F57E14" w14:textId="77777777" w:rsidR="002F0464" w:rsidRPr="00DE4BD9" w:rsidRDefault="002F0464" w:rsidP="002F0464">
                  <w:pPr>
                    <w:jc w:val="center"/>
                    <w:rPr>
                      <w:rFonts w:ascii="Calibri" w:eastAsia="Calibri" w:hAnsi="Calibri" w:cs="Times New Roman"/>
                      <w:b/>
                      <w:color w:val="FF0000"/>
                      <w:sz w:val="20"/>
                      <w:szCs w:val="20"/>
                      <w:lang w:val="es-ES"/>
                    </w:rPr>
                  </w:pPr>
                </w:p>
              </w:tc>
              <w:tc>
                <w:tcPr>
                  <w:tcW w:w="0" w:type="auto"/>
                  <w:shd w:val="clear" w:color="auto" w:fill="DBE5F1" w:themeFill="accent1" w:themeFillTint="33"/>
                </w:tcPr>
                <w:p w14:paraId="5FF28D32" w14:textId="77777777" w:rsidR="002F0464" w:rsidRPr="00DE4BD9" w:rsidRDefault="002F0464" w:rsidP="002F0464">
                  <w:pPr>
                    <w:jc w:val="center"/>
                    <w:rPr>
                      <w:rFonts w:ascii="Calibri" w:eastAsia="Calibri" w:hAnsi="Calibri" w:cs="Times New Roman"/>
                      <w:b/>
                      <w:color w:val="FF0000"/>
                      <w:sz w:val="20"/>
                      <w:szCs w:val="20"/>
                      <w:lang w:val="es-ES"/>
                    </w:rPr>
                  </w:pPr>
                </w:p>
              </w:tc>
              <w:tc>
                <w:tcPr>
                  <w:tcW w:w="0" w:type="auto"/>
                  <w:shd w:val="clear" w:color="auto" w:fill="DBE5F1" w:themeFill="accent1" w:themeFillTint="33"/>
                </w:tcPr>
                <w:p w14:paraId="771F9F63" w14:textId="77777777" w:rsidR="002F0464" w:rsidRPr="00DE4BD9" w:rsidRDefault="002F0464" w:rsidP="002F0464">
                  <w:pPr>
                    <w:jc w:val="center"/>
                    <w:rPr>
                      <w:rFonts w:ascii="Calibri" w:eastAsia="Calibri" w:hAnsi="Calibri" w:cs="Times New Roman"/>
                      <w:b/>
                      <w:color w:val="FF0000"/>
                      <w:sz w:val="20"/>
                      <w:szCs w:val="20"/>
                      <w:lang w:val="es-ES"/>
                    </w:rPr>
                  </w:pPr>
                </w:p>
              </w:tc>
              <w:tc>
                <w:tcPr>
                  <w:tcW w:w="0" w:type="auto"/>
                  <w:shd w:val="clear" w:color="auto" w:fill="DBE5F1" w:themeFill="accent1" w:themeFillTint="33"/>
                </w:tcPr>
                <w:p w14:paraId="13328C35" w14:textId="77777777" w:rsidR="002F0464" w:rsidRDefault="002F0464" w:rsidP="002F0464">
                  <w:pPr>
                    <w:jc w:val="center"/>
                    <w:rPr>
                      <w:rFonts w:ascii="Calibri" w:eastAsia="Calibri" w:hAnsi="Calibri" w:cs="Times New Roman"/>
                      <w:b/>
                      <w:color w:val="FF0000"/>
                      <w:sz w:val="20"/>
                      <w:szCs w:val="20"/>
                      <w:lang w:val="es-ES"/>
                    </w:rPr>
                  </w:pPr>
                </w:p>
              </w:tc>
              <w:tc>
                <w:tcPr>
                  <w:tcW w:w="0" w:type="auto"/>
                  <w:shd w:val="clear" w:color="auto" w:fill="DBE5F1" w:themeFill="accent1" w:themeFillTint="33"/>
                </w:tcPr>
                <w:p w14:paraId="15398ED2" w14:textId="77777777" w:rsidR="002F0464" w:rsidRPr="00DE4BD9" w:rsidRDefault="002F0464" w:rsidP="002F0464">
                  <w:pPr>
                    <w:jc w:val="center"/>
                    <w:rPr>
                      <w:rFonts w:ascii="Calibri" w:eastAsia="Calibri" w:hAnsi="Calibri" w:cs="Times New Roman"/>
                      <w:b/>
                      <w:color w:val="FF0000"/>
                      <w:sz w:val="20"/>
                      <w:szCs w:val="20"/>
                      <w:lang w:val="es-ES"/>
                    </w:rPr>
                  </w:pPr>
                </w:p>
              </w:tc>
              <w:tc>
                <w:tcPr>
                  <w:tcW w:w="0" w:type="auto"/>
                  <w:shd w:val="clear" w:color="auto" w:fill="DBE5F1" w:themeFill="accent1" w:themeFillTint="33"/>
                </w:tcPr>
                <w:p w14:paraId="5C28BF4A" w14:textId="77777777" w:rsidR="002F0464" w:rsidRPr="00DE4BD9" w:rsidRDefault="002F0464" w:rsidP="002F0464">
                  <w:pPr>
                    <w:jc w:val="center"/>
                    <w:rPr>
                      <w:rFonts w:ascii="Calibri" w:eastAsia="Calibri" w:hAnsi="Calibri" w:cs="Times New Roman"/>
                      <w:b/>
                      <w:color w:val="000000"/>
                      <w:sz w:val="20"/>
                      <w:szCs w:val="20"/>
                      <w:lang w:val="es-ES"/>
                    </w:rPr>
                  </w:pPr>
                </w:p>
              </w:tc>
              <w:tc>
                <w:tcPr>
                  <w:tcW w:w="0" w:type="auto"/>
                  <w:shd w:val="clear" w:color="auto" w:fill="DBE5F1" w:themeFill="accent1" w:themeFillTint="33"/>
                </w:tcPr>
                <w:p w14:paraId="223F7225" w14:textId="77777777" w:rsidR="002F0464" w:rsidRPr="00DE4BD9" w:rsidRDefault="002F0464" w:rsidP="002F0464">
                  <w:pPr>
                    <w:jc w:val="center"/>
                    <w:rPr>
                      <w:rFonts w:ascii="Calibri" w:eastAsia="Calibri" w:hAnsi="Calibri" w:cs="Times New Roman"/>
                      <w:b/>
                      <w:color w:val="000000"/>
                      <w:sz w:val="20"/>
                      <w:szCs w:val="20"/>
                      <w:lang w:val="es-ES"/>
                    </w:rPr>
                  </w:pPr>
                </w:p>
              </w:tc>
              <w:tc>
                <w:tcPr>
                  <w:tcW w:w="0" w:type="auto"/>
                  <w:shd w:val="clear" w:color="auto" w:fill="DBE5F1" w:themeFill="accent1" w:themeFillTint="33"/>
                </w:tcPr>
                <w:p w14:paraId="770ABD5F" w14:textId="77777777" w:rsidR="002F0464" w:rsidRPr="00DE4BD9" w:rsidRDefault="002F0464" w:rsidP="002F0464">
                  <w:pPr>
                    <w:jc w:val="center"/>
                    <w:rPr>
                      <w:rFonts w:ascii="Calibri" w:eastAsia="Calibri" w:hAnsi="Calibri" w:cs="Times New Roman"/>
                      <w:b/>
                      <w:color w:val="000000"/>
                      <w:sz w:val="20"/>
                      <w:szCs w:val="20"/>
                      <w:lang w:val="es-ES"/>
                    </w:rPr>
                  </w:pPr>
                </w:p>
              </w:tc>
              <w:tc>
                <w:tcPr>
                  <w:tcW w:w="0" w:type="auto"/>
                  <w:shd w:val="clear" w:color="auto" w:fill="DBE5F1" w:themeFill="accent1" w:themeFillTint="33"/>
                </w:tcPr>
                <w:p w14:paraId="720FCDBC" w14:textId="77777777" w:rsidR="002F0464" w:rsidRPr="00DE4BD9" w:rsidRDefault="002F0464" w:rsidP="002F0464">
                  <w:pPr>
                    <w:jc w:val="center"/>
                    <w:rPr>
                      <w:rFonts w:ascii="Calibri" w:eastAsia="Calibri" w:hAnsi="Calibri" w:cs="Times New Roman"/>
                      <w:b/>
                      <w:color w:val="000000"/>
                      <w:sz w:val="20"/>
                      <w:szCs w:val="20"/>
                      <w:lang w:val="es-ES"/>
                    </w:rPr>
                  </w:pPr>
                </w:p>
              </w:tc>
              <w:tc>
                <w:tcPr>
                  <w:tcW w:w="0" w:type="auto"/>
                  <w:shd w:val="clear" w:color="auto" w:fill="DBE5F1" w:themeFill="accent1" w:themeFillTint="33"/>
                </w:tcPr>
                <w:p w14:paraId="6354989C" w14:textId="77777777" w:rsidR="002F0464" w:rsidRPr="00DE4BD9" w:rsidRDefault="002F0464" w:rsidP="002F0464">
                  <w:pPr>
                    <w:jc w:val="center"/>
                    <w:rPr>
                      <w:rFonts w:ascii="Calibri" w:eastAsia="Calibri" w:hAnsi="Calibri" w:cs="Times New Roman"/>
                      <w:b/>
                      <w:color w:val="000000"/>
                      <w:sz w:val="20"/>
                      <w:szCs w:val="20"/>
                      <w:lang w:val="es-ES"/>
                    </w:rPr>
                  </w:pPr>
                </w:p>
              </w:tc>
              <w:tc>
                <w:tcPr>
                  <w:tcW w:w="0" w:type="auto"/>
                  <w:shd w:val="clear" w:color="auto" w:fill="DBE5F1" w:themeFill="accent1" w:themeFillTint="33"/>
                </w:tcPr>
                <w:p w14:paraId="3F6F877E" w14:textId="77777777" w:rsidR="002F0464" w:rsidRPr="00DE4BD9" w:rsidRDefault="002F0464" w:rsidP="002F0464">
                  <w:pPr>
                    <w:jc w:val="center"/>
                    <w:rPr>
                      <w:rFonts w:ascii="Calibri" w:eastAsia="Calibri" w:hAnsi="Calibri" w:cs="Times New Roman"/>
                      <w:b/>
                      <w:color w:val="000000"/>
                      <w:sz w:val="20"/>
                      <w:szCs w:val="20"/>
                      <w:lang w:val="es-ES"/>
                    </w:rPr>
                  </w:pPr>
                </w:p>
              </w:tc>
              <w:tc>
                <w:tcPr>
                  <w:tcW w:w="0" w:type="auto"/>
                  <w:shd w:val="clear" w:color="auto" w:fill="DBE5F1" w:themeFill="accent1" w:themeFillTint="33"/>
                </w:tcPr>
                <w:p w14:paraId="34ADB90D" w14:textId="77777777" w:rsidR="002F0464" w:rsidRPr="00DE4BD9" w:rsidRDefault="002F0464" w:rsidP="002F0464">
                  <w:pPr>
                    <w:jc w:val="center"/>
                    <w:rPr>
                      <w:rFonts w:ascii="Calibri" w:eastAsia="Calibri" w:hAnsi="Calibri" w:cs="Times New Roman"/>
                      <w:b/>
                      <w:color w:val="000000"/>
                      <w:sz w:val="20"/>
                      <w:szCs w:val="20"/>
                      <w:lang w:val="es-ES"/>
                    </w:rPr>
                  </w:pPr>
                </w:p>
              </w:tc>
              <w:tc>
                <w:tcPr>
                  <w:tcW w:w="0" w:type="auto"/>
                  <w:shd w:val="clear" w:color="auto" w:fill="DBE5F1" w:themeFill="accent1" w:themeFillTint="33"/>
                </w:tcPr>
                <w:p w14:paraId="07A0FE1E" w14:textId="77777777" w:rsidR="002F0464" w:rsidRPr="00DE4BD9" w:rsidRDefault="002F0464" w:rsidP="002F0464">
                  <w:pPr>
                    <w:jc w:val="center"/>
                    <w:rPr>
                      <w:rFonts w:ascii="Calibri" w:eastAsia="Calibri" w:hAnsi="Calibri" w:cs="Times New Roman"/>
                      <w:b/>
                      <w:color w:val="000000"/>
                      <w:sz w:val="20"/>
                      <w:szCs w:val="20"/>
                      <w:lang w:val="es-ES"/>
                    </w:rPr>
                  </w:pPr>
                </w:p>
              </w:tc>
              <w:tc>
                <w:tcPr>
                  <w:tcW w:w="0" w:type="auto"/>
                  <w:shd w:val="clear" w:color="auto" w:fill="DBE5F1" w:themeFill="accent1" w:themeFillTint="33"/>
                </w:tcPr>
                <w:p w14:paraId="464188EF" w14:textId="77777777" w:rsidR="002F0464" w:rsidRPr="00DE4BD9" w:rsidRDefault="002F0464" w:rsidP="002F0464">
                  <w:pPr>
                    <w:jc w:val="center"/>
                    <w:rPr>
                      <w:rFonts w:ascii="Calibri" w:eastAsia="Calibri" w:hAnsi="Calibri" w:cs="Times New Roman"/>
                      <w:b/>
                      <w:color w:val="000000"/>
                      <w:sz w:val="20"/>
                      <w:szCs w:val="20"/>
                      <w:lang w:val="es-ES"/>
                    </w:rPr>
                  </w:pPr>
                </w:p>
              </w:tc>
              <w:tc>
                <w:tcPr>
                  <w:tcW w:w="0" w:type="auto"/>
                  <w:shd w:val="clear" w:color="auto" w:fill="DBE5F1" w:themeFill="accent1" w:themeFillTint="33"/>
                </w:tcPr>
                <w:p w14:paraId="5B2F0FF7" w14:textId="77777777" w:rsidR="002F0464" w:rsidRPr="00DE4BD9" w:rsidRDefault="002F0464" w:rsidP="002F0464">
                  <w:pPr>
                    <w:jc w:val="center"/>
                    <w:rPr>
                      <w:rFonts w:ascii="Calibri" w:eastAsia="Calibri" w:hAnsi="Calibri" w:cs="Times New Roman"/>
                      <w:b/>
                      <w:color w:val="000000"/>
                      <w:sz w:val="20"/>
                      <w:szCs w:val="20"/>
                      <w:lang w:val="es-ES"/>
                    </w:rPr>
                  </w:pPr>
                </w:p>
              </w:tc>
              <w:tc>
                <w:tcPr>
                  <w:tcW w:w="0" w:type="auto"/>
                  <w:shd w:val="clear" w:color="auto" w:fill="DBE5F1" w:themeFill="accent1" w:themeFillTint="33"/>
                </w:tcPr>
                <w:p w14:paraId="37845A16" w14:textId="77777777" w:rsidR="002F0464" w:rsidRPr="00DE4BD9" w:rsidRDefault="002F0464" w:rsidP="002F0464">
                  <w:pPr>
                    <w:jc w:val="center"/>
                    <w:rPr>
                      <w:rFonts w:ascii="Calibri" w:eastAsia="Calibri" w:hAnsi="Calibri" w:cs="Times New Roman"/>
                      <w:b/>
                      <w:color w:val="000000"/>
                      <w:sz w:val="20"/>
                      <w:szCs w:val="20"/>
                      <w:lang w:val="es-ES"/>
                    </w:rPr>
                  </w:pPr>
                </w:p>
              </w:tc>
              <w:tc>
                <w:tcPr>
                  <w:tcW w:w="0" w:type="auto"/>
                  <w:shd w:val="clear" w:color="auto" w:fill="DBE5F1" w:themeFill="accent1" w:themeFillTint="33"/>
                </w:tcPr>
                <w:p w14:paraId="6B80D249" w14:textId="77777777" w:rsidR="002F0464" w:rsidRPr="00DE4BD9" w:rsidRDefault="002F0464" w:rsidP="002F0464">
                  <w:pPr>
                    <w:jc w:val="center"/>
                    <w:rPr>
                      <w:rFonts w:ascii="Calibri" w:eastAsia="Calibri" w:hAnsi="Calibri" w:cs="Times New Roman"/>
                      <w:b/>
                      <w:color w:val="D99594"/>
                      <w:sz w:val="20"/>
                      <w:szCs w:val="20"/>
                      <w:lang w:val="es-ES"/>
                    </w:rPr>
                  </w:pPr>
                </w:p>
              </w:tc>
              <w:tc>
                <w:tcPr>
                  <w:tcW w:w="0" w:type="auto"/>
                  <w:shd w:val="clear" w:color="auto" w:fill="DBE5F1" w:themeFill="accent1" w:themeFillTint="33"/>
                </w:tcPr>
                <w:p w14:paraId="4810219F" w14:textId="77777777" w:rsidR="002F0464" w:rsidRPr="00DE4BD9" w:rsidRDefault="002F0464" w:rsidP="002F0464">
                  <w:pPr>
                    <w:jc w:val="center"/>
                    <w:rPr>
                      <w:rFonts w:ascii="Calibri" w:eastAsia="Calibri" w:hAnsi="Calibri" w:cs="Times New Roman"/>
                      <w:b/>
                      <w:color w:val="000000"/>
                      <w:sz w:val="20"/>
                      <w:szCs w:val="20"/>
                      <w:lang w:val="es-ES"/>
                    </w:rPr>
                  </w:pPr>
                </w:p>
              </w:tc>
              <w:tc>
                <w:tcPr>
                  <w:tcW w:w="0" w:type="auto"/>
                  <w:shd w:val="clear" w:color="auto" w:fill="DBE5F1" w:themeFill="accent1" w:themeFillTint="33"/>
                </w:tcPr>
                <w:p w14:paraId="2DE6A834" w14:textId="77777777" w:rsidR="002F0464" w:rsidRPr="00DE4BD9" w:rsidRDefault="002F0464" w:rsidP="002F0464">
                  <w:pPr>
                    <w:jc w:val="center"/>
                    <w:rPr>
                      <w:rFonts w:ascii="Calibri" w:eastAsia="Calibri" w:hAnsi="Calibri" w:cs="Times New Roman"/>
                      <w:b/>
                      <w:color w:val="000000"/>
                      <w:sz w:val="20"/>
                      <w:szCs w:val="20"/>
                      <w:lang w:val="es-ES"/>
                    </w:rPr>
                  </w:pPr>
                </w:p>
              </w:tc>
              <w:tc>
                <w:tcPr>
                  <w:tcW w:w="0" w:type="auto"/>
                  <w:shd w:val="clear" w:color="auto" w:fill="DBE5F1" w:themeFill="accent1" w:themeFillTint="33"/>
                </w:tcPr>
                <w:p w14:paraId="04CFABC2" w14:textId="77777777" w:rsidR="002F0464" w:rsidRPr="00DE4BD9" w:rsidRDefault="002F0464" w:rsidP="002F0464">
                  <w:pPr>
                    <w:jc w:val="center"/>
                    <w:rPr>
                      <w:rFonts w:ascii="Calibri" w:eastAsia="Calibri" w:hAnsi="Calibri" w:cs="Times New Roman"/>
                      <w:b/>
                      <w:color w:val="000000"/>
                      <w:sz w:val="20"/>
                      <w:szCs w:val="20"/>
                      <w:lang w:val="es-ES"/>
                    </w:rPr>
                  </w:pPr>
                </w:p>
              </w:tc>
              <w:tc>
                <w:tcPr>
                  <w:tcW w:w="0" w:type="auto"/>
                  <w:shd w:val="clear" w:color="auto" w:fill="DBE5F1" w:themeFill="accent1" w:themeFillTint="33"/>
                </w:tcPr>
                <w:p w14:paraId="2DFCF54A" w14:textId="77777777" w:rsidR="002F0464" w:rsidRPr="00DE4BD9" w:rsidRDefault="002F0464" w:rsidP="002F0464">
                  <w:pPr>
                    <w:jc w:val="center"/>
                    <w:rPr>
                      <w:rFonts w:ascii="Calibri" w:eastAsia="Calibri" w:hAnsi="Calibri" w:cs="Times New Roman"/>
                      <w:b/>
                      <w:color w:val="000000"/>
                      <w:sz w:val="20"/>
                      <w:szCs w:val="20"/>
                      <w:lang w:val="es-ES"/>
                    </w:rPr>
                  </w:pPr>
                </w:p>
              </w:tc>
            </w:tr>
            <w:tr w:rsidR="002F0464" w:rsidRPr="00A01538" w14:paraId="2B1F4195" w14:textId="77777777" w:rsidTr="002F0464">
              <w:tc>
                <w:tcPr>
                  <w:tcW w:w="0" w:type="auto"/>
                  <w:gridSpan w:val="2"/>
                  <w:shd w:val="clear" w:color="auto" w:fill="DBE5F1" w:themeFill="accent1" w:themeFillTint="33"/>
                </w:tcPr>
                <w:p w14:paraId="246EA09E" w14:textId="77777777" w:rsidR="002F0464" w:rsidRPr="00DE4BD9" w:rsidRDefault="002F0464" w:rsidP="002F0464">
                  <w:pPr>
                    <w:jc w:val="center"/>
                    <w:rPr>
                      <w:rFonts w:ascii="Calibri" w:eastAsia="Calibri" w:hAnsi="Calibri" w:cs="Times New Roman"/>
                      <w:b/>
                      <w:sz w:val="20"/>
                      <w:szCs w:val="20"/>
                      <w:lang w:val="es-ES"/>
                    </w:rPr>
                  </w:pPr>
                  <w:r>
                    <w:rPr>
                      <w:rFonts w:ascii="Calibri" w:eastAsia="Calibri" w:hAnsi="Calibri" w:cs="Times New Roman"/>
                      <w:b/>
                      <w:sz w:val="20"/>
                      <w:szCs w:val="20"/>
                      <w:lang w:val="es-ES"/>
                    </w:rPr>
                    <w:t>Enseñanza Religiosa Escolar</w:t>
                  </w:r>
                </w:p>
              </w:tc>
              <w:tc>
                <w:tcPr>
                  <w:tcW w:w="0" w:type="auto"/>
                  <w:shd w:val="clear" w:color="auto" w:fill="DBE5F1" w:themeFill="accent1" w:themeFillTint="33"/>
                </w:tcPr>
                <w:p w14:paraId="4314A092" w14:textId="77777777" w:rsidR="002F0464" w:rsidRPr="00DE4BD9" w:rsidRDefault="002F0464" w:rsidP="002F0464">
                  <w:pPr>
                    <w:jc w:val="center"/>
                    <w:rPr>
                      <w:rFonts w:ascii="Calibri" w:eastAsia="Calibri" w:hAnsi="Calibri" w:cs="Times New Roman"/>
                      <w:b/>
                      <w:color w:val="FF0000"/>
                      <w:sz w:val="20"/>
                      <w:szCs w:val="20"/>
                      <w:lang w:val="es-ES"/>
                    </w:rPr>
                  </w:pPr>
                  <w:r w:rsidRPr="00DE4BD9">
                    <w:rPr>
                      <w:rFonts w:ascii="Calibri" w:eastAsia="Calibri" w:hAnsi="Calibri" w:cs="Times New Roman"/>
                      <w:b/>
                      <w:color w:val="FF0000"/>
                      <w:sz w:val="20"/>
                      <w:szCs w:val="20"/>
                      <w:lang w:val="es-ES"/>
                    </w:rPr>
                    <w:t>2</w:t>
                  </w:r>
                </w:p>
              </w:tc>
              <w:tc>
                <w:tcPr>
                  <w:tcW w:w="0" w:type="auto"/>
                  <w:shd w:val="clear" w:color="auto" w:fill="DBE5F1" w:themeFill="accent1" w:themeFillTint="33"/>
                </w:tcPr>
                <w:p w14:paraId="0960CC58" w14:textId="77777777" w:rsidR="002F0464" w:rsidRPr="00DE4BD9" w:rsidRDefault="002F0464" w:rsidP="002F0464">
                  <w:pPr>
                    <w:jc w:val="center"/>
                    <w:rPr>
                      <w:rFonts w:ascii="Calibri" w:eastAsia="Calibri" w:hAnsi="Calibri" w:cs="Times New Roman"/>
                      <w:b/>
                      <w:color w:val="FF0000"/>
                      <w:sz w:val="20"/>
                      <w:szCs w:val="20"/>
                      <w:lang w:val="es-ES"/>
                    </w:rPr>
                  </w:pPr>
                  <w:r w:rsidRPr="00DE4BD9">
                    <w:rPr>
                      <w:rFonts w:ascii="Calibri" w:eastAsia="Calibri" w:hAnsi="Calibri" w:cs="Times New Roman"/>
                      <w:b/>
                      <w:color w:val="FF0000"/>
                      <w:sz w:val="20"/>
                      <w:szCs w:val="20"/>
                      <w:lang w:val="es-ES"/>
                    </w:rPr>
                    <w:t>2</w:t>
                  </w:r>
                </w:p>
              </w:tc>
              <w:tc>
                <w:tcPr>
                  <w:tcW w:w="0" w:type="auto"/>
                  <w:shd w:val="clear" w:color="auto" w:fill="DBE5F1" w:themeFill="accent1" w:themeFillTint="33"/>
                </w:tcPr>
                <w:p w14:paraId="618C147F" w14:textId="77777777" w:rsidR="002F0464" w:rsidRPr="00DE4BD9" w:rsidRDefault="002F0464" w:rsidP="002F0464">
                  <w:pPr>
                    <w:jc w:val="center"/>
                    <w:rPr>
                      <w:rFonts w:ascii="Calibri" w:eastAsia="Calibri" w:hAnsi="Calibri" w:cs="Times New Roman"/>
                      <w:b/>
                      <w:color w:val="FF0000"/>
                      <w:sz w:val="20"/>
                      <w:szCs w:val="20"/>
                      <w:lang w:val="es-ES"/>
                    </w:rPr>
                  </w:pPr>
                  <w:r w:rsidRPr="00DE4BD9">
                    <w:rPr>
                      <w:rFonts w:ascii="Calibri" w:eastAsia="Calibri" w:hAnsi="Calibri" w:cs="Times New Roman"/>
                      <w:b/>
                      <w:color w:val="FF0000"/>
                      <w:sz w:val="20"/>
                      <w:szCs w:val="20"/>
                      <w:lang w:val="es-ES"/>
                    </w:rPr>
                    <w:t>2</w:t>
                  </w:r>
                </w:p>
              </w:tc>
              <w:tc>
                <w:tcPr>
                  <w:tcW w:w="0" w:type="auto"/>
                  <w:shd w:val="clear" w:color="auto" w:fill="DBE5F1" w:themeFill="accent1" w:themeFillTint="33"/>
                </w:tcPr>
                <w:p w14:paraId="55FB45BF" w14:textId="77777777" w:rsidR="002F0464" w:rsidRPr="00DE4BD9" w:rsidRDefault="002F0464" w:rsidP="002F0464">
                  <w:pPr>
                    <w:jc w:val="center"/>
                    <w:rPr>
                      <w:rFonts w:ascii="Calibri" w:eastAsia="Calibri" w:hAnsi="Calibri" w:cs="Times New Roman"/>
                      <w:b/>
                      <w:color w:val="FF0000"/>
                      <w:sz w:val="20"/>
                      <w:szCs w:val="20"/>
                      <w:lang w:val="es-ES"/>
                    </w:rPr>
                  </w:pPr>
                  <w:r w:rsidRPr="00DE4BD9">
                    <w:rPr>
                      <w:rFonts w:ascii="Calibri" w:eastAsia="Calibri" w:hAnsi="Calibri" w:cs="Times New Roman"/>
                      <w:b/>
                      <w:color w:val="FF0000"/>
                      <w:sz w:val="20"/>
                      <w:szCs w:val="20"/>
                      <w:lang w:val="es-ES"/>
                    </w:rPr>
                    <w:t>2</w:t>
                  </w:r>
                </w:p>
              </w:tc>
              <w:tc>
                <w:tcPr>
                  <w:tcW w:w="0" w:type="auto"/>
                  <w:shd w:val="clear" w:color="auto" w:fill="DBE5F1" w:themeFill="accent1" w:themeFillTint="33"/>
                </w:tcPr>
                <w:p w14:paraId="23AF82A9"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2</w:t>
                  </w:r>
                </w:p>
              </w:tc>
              <w:tc>
                <w:tcPr>
                  <w:tcW w:w="0" w:type="auto"/>
                  <w:shd w:val="clear" w:color="auto" w:fill="DBE5F1" w:themeFill="accent1" w:themeFillTint="33"/>
                </w:tcPr>
                <w:p w14:paraId="1F3451CE" w14:textId="77777777" w:rsidR="002F0464" w:rsidRPr="00A01538" w:rsidRDefault="002F0464" w:rsidP="002F0464">
                  <w:pPr>
                    <w:jc w:val="center"/>
                    <w:rPr>
                      <w:rFonts w:ascii="Calibri" w:eastAsia="Calibri" w:hAnsi="Calibri" w:cs="Times New Roman"/>
                      <w:b/>
                      <w:color w:val="00B050"/>
                      <w:sz w:val="20"/>
                      <w:szCs w:val="20"/>
                      <w:lang w:val="es-ES"/>
                    </w:rPr>
                  </w:pPr>
                  <w:r w:rsidRPr="00A01538">
                    <w:rPr>
                      <w:rFonts w:ascii="Calibri" w:eastAsia="Calibri" w:hAnsi="Calibri" w:cs="Times New Roman"/>
                      <w:b/>
                      <w:color w:val="00B050"/>
                      <w:sz w:val="20"/>
                      <w:szCs w:val="20"/>
                      <w:lang w:val="es-ES"/>
                    </w:rPr>
                    <w:t>2</w:t>
                  </w:r>
                </w:p>
              </w:tc>
              <w:tc>
                <w:tcPr>
                  <w:tcW w:w="0" w:type="auto"/>
                  <w:shd w:val="clear" w:color="auto" w:fill="DBE5F1" w:themeFill="accent1" w:themeFillTint="33"/>
                </w:tcPr>
                <w:p w14:paraId="35331F75" w14:textId="77777777" w:rsidR="002F0464" w:rsidRPr="00A01538" w:rsidRDefault="002F0464" w:rsidP="002F0464">
                  <w:pPr>
                    <w:jc w:val="center"/>
                    <w:rPr>
                      <w:rFonts w:ascii="Calibri" w:eastAsia="Calibri" w:hAnsi="Calibri" w:cs="Times New Roman"/>
                      <w:b/>
                      <w:color w:val="00B050"/>
                      <w:sz w:val="20"/>
                      <w:szCs w:val="20"/>
                      <w:lang w:val="es-ES"/>
                    </w:rPr>
                  </w:pPr>
                  <w:r w:rsidRPr="00A01538">
                    <w:rPr>
                      <w:rFonts w:ascii="Calibri" w:eastAsia="Calibri" w:hAnsi="Calibri" w:cs="Times New Roman"/>
                      <w:b/>
                      <w:color w:val="00B050"/>
                      <w:sz w:val="20"/>
                      <w:szCs w:val="20"/>
                      <w:lang w:val="es-ES"/>
                    </w:rPr>
                    <w:t>2</w:t>
                  </w:r>
                </w:p>
              </w:tc>
              <w:tc>
                <w:tcPr>
                  <w:tcW w:w="0" w:type="auto"/>
                  <w:shd w:val="clear" w:color="auto" w:fill="DBE5F1" w:themeFill="accent1" w:themeFillTint="33"/>
                </w:tcPr>
                <w:p w14:paraId="054A9A42" w14:textId="77777777" w:rsidR="002F0464" w:rsidRPr="00A01538" w:rsidRDefault="002F0464" w:rsidP="002F0464">
                  <w:pPr>
                    <w:jc w:val="center"/>
                    <w:rPr>
                      <w:rFonts w:ascii="Calibri" w:eastAsia="Calibri" w:hAnsi="Calibri" w:cs="Times New Roman"/>
                      <w:b/>
                      <w:color w:val="00B050"/>
                      <w:sz w:val="20"/>
                      <w:szCs w:val="20"/>
                      <w:lang w:val="es-ES"/>
                    </w:rPr>
                  </w:pPr>
                  <w:r w:rsidRPr="00A01538">
                    <w:rPr>
                      <w:rFonts w:ascii="Calibri" w:eastAsia="Calibri" w:hAnsi="Calibri" w:cs="Times New Roman"/>
                      <w:b/>
                      <w:color w:val="00B050"/>
                      <w:sz w:val="20"/>
                      <w:szCs w:val="20"/>
                      <w:lang w:val="es-ES"/>
                    </w:rPr>
                    <w:t>2</w:t>
                  </w:r>
                </w:p>
              </w:tc>
              <w:tc>
                <w:tcPr>
                  <w:tcW w:w="0" w:type="auto"/>
                  <w:shd w:val="clear" w:color="auto" w:fill="DBE5F1" w:themeFill="accent1" w:themeFillTint="33"/>
                </w:tcPr>
                <w:p w14:paraId="1A0C85C9" w14:textId="77777777" w:rsidR="002F0464" w:rsidRPr="00A01538" w:rsidRDefault="002F0464" w:rsidP="002F0464">
                  <w:pPr>
                    <w:jc w:val="center"/>
                    <w:rPr>
                      <w:rFonts w:ascii="Calibri" w:eastAsia="Calibri" w:hAnsi="Calibri" w:cs="Times New Roman"/>
                      <w:b/>
                      <w:color w:val="00B050"/>
                      <w:sz w:val="20"/>
                      <w:szCs w:val="20"/>
                      <w:lang w:val="es-ES"/>
                    </w:rPr>
                  </w:pPr>
                  <w:r w:rsidRPr="00A01538">
                    <w:rPr>
                      <w:rFonts w:ascii="Calibri" w:eastAsia="Calibri" w:hAnsi="Calibri" w:cs="Times New Roman"/>
                      <w:b/>
                      <w:color w:val="00B050"/>
                      <w:sz w:val="20"/>
                      <w:szCs w:val="20"/>
                      <w:lang w:val="es-ES"/>
                    </w:rPr>
                    <w:t>2</w:t>
                  </w:r>
                </w:p>
              </w:tc>
              <w:tc>
                <w:tcPr>
                  <w:tcW w:w="0" w:type="auto"/>
                  <w:shd w:val="clear" w:color="auto" w:fill="DBE5F1" w:themeFill="accent1" w:themeFillTint="33"/>
                </w:tcPr>
                <w:p w14:paraId="6D751F26" w14:textId="77777777" w:rsidR="002F0464" w:rsidRPr="00A01538" w:rsidRDefault="002F0464" w:rsidP="002F0464">
                  <w:pPr>
                    <w:jc w:val="center"/>
                    <w:rPr>
                      <w:rFonts w:ascii="Calibri" w:eastAsia="Calibri" w:hAnsi="Calibri" w:cs="Times New Roman"/>
                      <w:b/>
                      <w:color w:val="00B050"/>
                      <w:sz w:val="20"/>
                      <w:szCs w:val="20"/>
                      <w:lang w:val="es-ES"/>
                    </w:rPr>
                  </w:pPr>
                  <w:r w:rsidRPr="00A01538">
                    <w:rPr>
                      <w:rFonts w:ascii="Calibri" w:eastAsia="Calibri" w:hAnsi="Calibri" w:cs="Times New Roman"/>
                      <w:b/>
                      <w:color w:val="00B050"/>
                      <w:sz w:val="20"/>
                      <w:szCs w:val="20"/>
                      <w:lang w:val="es-ES"/>
                    </w:rPr>
                    <w:t>2</w:t>
                  </w:r>
                </w:p>
              </w:tc>
              <w:tc>
                <w:tcPr>
                  <w:tcW w:w="0" w:type="auto"/>
                  <w:shd w:val="clear" w:color="auto" w:fill="DBE5F1" w:themeFill="accent1" w:themeFillTint="33"/>
                </w:tcPr>
                <w:p w14:paraId="4138D84F" w14:textId="77777777" w:rsidR="002F0464" w:rsidRPr="00A01538" w:rsidRDefault="002F0464" w:rsidP="002F0464">
                  <w:pPr>
                    <w:jc w:val="center"/>
                    <w:rPr>
                      <w:rFonts w:ascii="Calibri" w:eastAsia="Calibri" w:hAnsi="Calibri" w:cs="Times New Roman"/>
                      <w:b/>
                      <w:color w:val="00B050"/>
                      <w:sz w:val="20"/>
                      <w:szCs w:val="20"/>
                      <w:lang w:val="es-ES"/>
                    </w:rPr>
                  </w:pPr>
                  <w:r w:rsidRPr="00A01538">
                    <w:rPr>
                      <w:rFonts w:ascii="Calibri" w:eastAsia="Calibri" w:hAnsi="Calibri" w:cs="Times New Roman"/>
                      <w:b/>
                      <w:color w:val="00B050"/>
                      <w:sz w:val="20"/>
                      <w:szCs w:val="20"/>
                      <w:lang w:val="es-ES"/>
                    </w:rPr>
                    <w:t>2</w:t>
                  </w:r>
                </w:p>
              </w:tc>
              <w:tc>
                <w:tcPr>
                  <w:tcW w:w="0" w:type="auto"/>
                  <w:shd w:val="clear" w:color="auto" w:fill="DBE5F1" w:themeFill="accent1" w:themeFillTint="33"/>
                </w:tcPr>
                <w:p w14:paraId="3CCF30EE" w14:textId="77777777" w:rsidR="002F0464" w:rsidRPr="00A01538" w:rsidRDefault="002F0464" w:rsidP="002F0464">
                  <w:pPr>
                    <w:jc w:val="center"/>
                    <w:rPr>
                      <w:rFonts w:ascii="Calibri" w:eastAsia="Calibri" w:hAnsi="Calibri" w:cs="Times New Roman"/>
                      <w:b/>
                      <w:color w:val="00B050"/>
                      <w:sz w:val="20"/>
                      <w:szCs w:val="20"/>
                      <w:lang w:val="es-ES"/>
                    </w:rPr>
                  </w:pPr>
                  <w:r w:rsidRPr="00A01538">
                    <w:rPr>
                      <w:rFonts w:ascii="Calibri" w:eastAsia="Calibri" w:hAnsi="Calibri" w:cs="Times New Roman"/>
                      <w:b/>
                      <w:color w:val="00B050"/>
                      <w:sz w:val="20"/>
                      <w:szCs w:val="20"/>
                      <w:lang w:val="es-ES"/>
                    </w:rPr>
                    <w:t>2</w:t>
                  </w:r>
                </w:p>
              </w:tc>
              <w:tc>
                <w:tcPr>
                  <w:tcW w:w="0" w:type="auto"/>
                  <w:shd w:val="clear" w:color="auto" w:fill="DBE5F1" w:themeFill="accent1" w:themeFillTint="33"/>
                </w:tcPr>
                <w:p w14:paraId="7394F951" w14:textId="77777777" w:rsidR="002F0464" w:rsidRPr="00A01538" w:rsidRDefault="002F0464" w:rsidP="002F0464">
                  <w:pPr>
                    <w:jc w:val="center"/>
                    <w:rPr>
                      <w:rFonts w:ascii="Calibri" w:eastAsia="Calibri" w:hAnsi="Calibri" w:cs="Times New Roman"/>
                      <w:b/>
                      <w:color w:val="00B050"/>
                      <w:sz w:val="20"/>
                      <w:szCs w:val="20"/>
                      <w:lang w:val="es-ES"/>
                    </w:rPr>
                  </w:pPr>
                  <w:r w:rsidRPr="00A01538">
                    <w:rPr>
                      <w:rFonts w:ascii="Calibri" w:eastAsia="Calibri" w:hAnsi="Calibri" w:cs="Times New Roman"/>
                      <w:b/>
                      <w:color w:val="00B050"/>
                      <w:sz w:val="20"/>
                      <w:szCs w:val="20"/>
                      <w:lang w:val="es-ES"/>
                    </w:rPr>
                    <w:t>2</w:t>
                  </w:r>
                </w:p>
              </w:tc>
              <w:tc>
                <w:tcPr>
                  <w:tcW w:w="0" w:type="auto"/>
                  <w:shd w:val="clear" w:color="auto" w:fill="DBE5F1" w:themeFill="accent1" w:themeFillTint="33"/>
                </w:tcPr>
                <w:p w14:paraId="352D96FB" w14:textId="77777777" w:rsidR="002F0464" w:rsidRPr="00A01538" w:rsidRDefault="002F0464" w:rsidP="002F0464">
                  <w:pPr>
                    <w:jc w:val="center"/>
                    <w:rPr>
                      <w:rFonts w:ascii="Calibri" w:eastAsia="Calibri" w:hAnsi="Calibri" w:cs="Times New Roman"/>
                      <w:b/>
                      <w:color w:val="00B050"/>
                      <w:sz w:val="20"/>
                      <w:szCs w:val="20"/>
                      <w:lang w:val="es-ES"/>
                    </w:rPr>
                  </w:pPr>
                  <w:r w:rsidRPr="00A01538">
                    <w:rPr>
                      <w:rFonts w:ascii="Calibri" w:eastAsia="Calibri" w:hAnsi="Calibri" w:cs="Times New Roman"/>
                      <w:b/>
                      <w:color w:val="00B050"/>
                      <w:sz w:val="20"/>
                      <w:szCs w:val="20"/>
                      <w:lang w:val="es-ES"/>
                    </w:rPr>
                    <w:t>2</w:t>
                  </w:r>
                </w:p>
              </w:tc>
              <w:tc>
                <w:tcPr>
                  <w:tcW w:w="0" w:type="auto"/>
                  <w:shd w:val="clear" w:color="auto" w:fill="DBE5F1" w:themeFill="accent1" w:themeFillTint="33"/>
                </w:tcPr>
                <w:p w14:paraId="3105ED15" w14:textId="77777777" w:rsidR="002F0464" w:rsidRPr="00A01538" w:rsidRDefault="002F0464" w:rsidP="002F0464">
                  <w:pPr>
                    <w:jc w:val="center"/>
                    <w:rPr>
                      <w:rFonts w:ascii="Calibri" w:eastAsia="Calibri" w:hAnsi="Calibri" w:cs="Times New Roman"/>
                      <w:b/>
                      <w:color w:val="00B050"/>
                      <w:sz w:val="20"/>
                      <w:szCs w:val="20"/>
                      <w:lang w:val="es-ES"/>
                    </w:rPr>
                  </w:pPr>
                  <w:r w:rsidRPr="00A01538">
                    <w:rPr>
                      <w:rFonts w:ascii="Calibri" w:eastAsia="Calibri" w:hAnsi="Calibri" w:cs="Times New Roman"/>
                      <w:b/>
                      <w:color w:val="00B050"/>
                      <w:sz w:val="20"/>
                      <w:szCs w:val="20"/>
                      <w:lang w:val="es-ES"/>
                    </w:rPr>
                    <w:t>2</w:t>
                  </w:r>
                </w:p>
              </w:tc>
              <w:tc>
                <w:tcPr>
                  <w:tcW w:w="0" w:type="auto"/>
                  <w:shd w:val="clear" w:color="auto" w:fill="DBE5F1" w:themeFill="accent1" w:themeFillTint="33"/>
                </w:tcPr>
                <w:p w14:paraId="4B65068F" w14:textId="77777777" w:rsidR="002F0464" w:rsidRPr="00A01538" w:rsidRDefault="002F0464" w:rsidP="002F0464">
                  <w:pPr>
                    <w:jc w:val="center"/>
                    <w:rPr>
                      <w:rFonts w:ascii="Calibri" w:eastAsia="Calibri" w:hAnsi="Calibri" w:cs="Times New Roman"/>
                      <w:b/>
                      <w:color w:val="00B050"/>
                      <w:sz w:val="20"/>
                      <w:szCs w:val="20"/>
                      <w:lang w:val="es-ES"/>
                    </w:rPr>
                  </w:pPr>
                  <w:r w:rsidRPr="00A01538">
                    <w:rPr>
                      <w:rFonts w:ascii="Calibri" w:eastAsia="Calibri" w:hAnsi="Calibri" w:cs="Times New Roman"/>
                      <w:b/>
                      <w:color w:val="00B050"/>
                      <w:sz w:val="20"/>
                      <w:szCs w:val="20"/>
                      <w:lang w:val="es-ES"/>
                    </w:rPr>
                    <w:t>2</w:t>
                  </w:r>
                </w:p>
              </w:tc>
              <w:tc>
                <w:tcPr>
                  <w:tcW w:w="0" w:type="auto"/>
                  <w:shd w:val="clear" w:color="auto" w:fill="DBE5F1" w:themeFill="accent1" w:themeFillTint="33"/>
                </w:tcPr>
                <w:p w14:paraId="7DB9842C" w14:textId="77777777" w:rsidR="002F0464" w:rsidRPr="00A01538" w:rsidRDefault="002F0464" w:rsidP="002F0464">
                  <w:pPr>
                    <w:jc w:val="center"/>
                    <w:rPr>
                      <w:rFonts w:ascii="Calibri" w:eastAsia="Calibri" w:hAnsi="Calibri" w:cs="Times New Roman"/>
                      <w:b/>
                      <w:color w:val="00B050"/>
                      <w:sz w:val="20"/>
                      <w:szCs w:val="20"/>
                      <w:lang w:val="es-ES"/>
                    </w:rPr>
                  </w:pPr>
                  <w:r w:rsidRPr="00A01538">
                    <w:rPr>
                      <w:rFonts w:ascii="Calibri" w:eastAsia="Calibri" w:hAnsi="Calibri" w:cs="Times New Roman"/>
                      <w:b/>
                      <w:color w:val="00B050"/>
                      <w:sz w:val="20"/>
                      <w:szCs w:val="20"/>
                      <w:lang w:val="es-ES"/>
                    </w:rPr>
                    <w:t>2</w:t>
                  </w:r>
                </w:p>
              </w:tc>
              <w:tc>
                <w:tcPr>
                  <w:tcW w:w="0" w:type="auto"/>
                  <w:shd w:val="clear" w:color="auto" w:fill="DBE5F1" w:themeFill="accent1" w:themeFillTint="33"/>
                </w:tcPr>
                <w:p w14:paraId="51107F39" w14:textId="77777777" w:rsidR="002F0464" w:rsidRPr="00A01538" w:rsidRDefault="002F0464" w:rsidP="002F0464">
                  <w:pPr>
                    <w:jc w:val="center"/>
                    <w:rPr>
                      <w:rFonts w:ascii="Calibri" w:eastAsia="Calibri" w:hAnsi="Calibri" w:cs="Times New Roman"/>
                      <w:b/>
                      <w:color w:val="00B050"/>
                      <w:sz w:val="20"/>
                      <w:szCs w:val="20"/>
                      <w:lang w:val="es-ES"/>
                    </w:rPr>
                  </w:pPr>
                  <w:r w:rsidRPr="00A01538">
                    <w:rPr>
                      <w:rFonts w:ascii="Calibri" w:eastAsia="Calibri" w:hAnsi="Calibri" w:cs="Times New Roman"/>
                      <w:b/>
                      <w:color w:val="00B050"/>
                      <w:sz w:val="20"/>
                      <w:szCs w:val="20"/>
                      <w:lang w:val="es-ES"/>
                    </w:rPr>
                    <w:t>2</w:t>
                  </w:r>
                </w:p>
              </w:tc>
              <w:tc>
                <w:tcPr>
                  <w:tcW w:w="0" w:type="auto"/>
                  <w:shd w:val="clear" w:color="auto" w:fill="DBE5F1" w:themeFill="accent1" w:themeFillTint="33"/>
                </w:tcPr>
                <w:p w14:paraId="00ED95A3" w14:textId="77777777" w:rsidR="002F0464" w:rsidRPr="00A01538" w:rsidRDefault="002F0464" w:rsidP="002F0464">
                  <w:pPr>
                    <w:jc w:val="center"/>
                    <w:rPr>
                      <w:rFonts w:ascii="Calibri" w:eastAsia="Calibri" w:hAnsi="Calibri" w:cs="Times New Roman"/>
                      <w:b/>
                      <w:color w:val="0070C0"/>
                      <w:sz w:val="20"/>
                      <w:szCs w:val="20"/>
                      <w:lang w:val="es-ES"/>
                    </w:rPr>
                  </w:pPr>
                  <w:r w:rsidRPr="00A01538">
                    <w:rPr>
                      <w:rFonts w:ascii="Calibri" w:eastAsia="Calibri" w:hAnsi="Calibri" w:cs="Times New Roman"/>
                      <w:b/>
                      <w:color w:val="0070C0"/>
                      <w:sz w:val="20"/>
                      <w:szCs w:val="20"/>
                      <w:lang w:val="es-ES"/>
                    </w:rPr>
                    <w:t>2</w:t>
                  </w:r>
                </w:p>
              </w:tc>
              <w:tc>
                <w:tcPr>
                  <w:tcW w:w="0" w:type="auto"/>
                  <w:shd w:val="clear" w:color="auto" w:fill="DBE5F1" w:themeFill="accent1" w:themeFillTint="33"/>
                </w:tcPr>
                <w:p w14:paraId="35923F38" w14:textId="77777777" w:rsidR="002F0464" w:rsidRPr="00A01538" w:rsidRDefault="002F0464" w:rsidP="002F0464">
                  <w:pPr>
                    <w:jc w:val="center"/>
                    <w:rPr>
                      <w:rFonts w:ascii="Calibri" w:eastAsia="Calibri" w:hAnsi="Calibri" w:cs="Times New Roman"/>
                      <w:b/>
                      <w:color w:val="0070C0"/>
                      <w:sz w:val="20"/>
                      <w:szCs w:val="20"/>
                      <w:lang w:val="es-ES"/>
                    </w:rPr>
                  </w:pPr>
                  <w:r w:rsidRPr="00A01538">
                    <w:rPr>
                      <w:rFonts w:ascii="Calibri" w:eastAsia="Calibri" w:hAnsi="Calibri" w:cs="Times New Roman"/>
                      <w:b/>
                      <w:color w:val="0070C0"/>
                      <w:sz w:val="20"/>
                      <w:szCs w:val="20"/>
                      <w:lang w:val="es-ES"/>
                    </w:rPr>
                    <w:t>2</w:t>
                  </w:r>
                </w:p>
              </w:tc>
              <w:tc>
                <w:tcPr>
                  <w:tcW w:w="0" w:type="auto"/>
                  <w:shd w:val="clear" w:color="auto" w:fill="DBE5F1" w:themeFill="accent1" w:themeFillTint="33"/>
                </w:tcPr>
                <w:p w14:paraId="4690193E" w14:textId="77777777" w:rsidR="002F0464" w:rsidRPr="00A01538" w:rsidRDefault="002F0464" w:rsidP="002F0464">
                  <w:pPr>
                    <w:jc w:val="center"/>
                    <w:rPr>
                      <w:rFonts w:ascii="Calibri" w:eastAsia="Calibri" w:hAnsi="Calibri" w:cs="Times New Roman"/>
                      <w:b/>
                      <w:color w:val="0070C0"/>
                      <w:sz w:val="20"/>
                      <w:szCs w:val="20"/>
                      <w:lang w:val="es-ES"/>
                    </w:rPr>
                  </w:pPr>
                  <w:r w:rsidRPr="00A01538">
                    <w:rPr>
                      <w:rFonts w:ascii="Calibri" w:eastAsia="Calibri" w:hAnsi="Calibri" w:cs="Times New Roman"/>
                      <w:b/>
                      <w:color w:val="0070C0"/>
                      <w:sz w:val="20"/>
                      <w:szCs w:val="20"/>
                      <w:lang w:val="es-ES"/>
                    </w:rPr>
                    <w:t>2</w:t>
                  </w:r>
                </w:p>
              </w:tc>
              <w:tc>
                <w:tcPr>
                  <w:tcW w:w="0" w:type="auto"/>
                  <w:shd w:val="clear" w:color="auto" w:fill="DBE5F1" w:themeFill="accent1" w:themeFillTint="33"/>
                </w:tcPr>
                <w:p w14:paraId="212532EC" w14:textId="77777777" w:rsidR="002F0464" w:rsidRPr="00A01538" w:rsidRDefault="002F0464" w:rsidP="002F0464">
                  <w:pPr>
                    <w:jc w:val="center"/>
                    <w:rPr>
                      <w:rFonts w:ascii="Calibri" w:eastAsia="Calibri" w:hAnsi="Calibri" w:cs="Times New Roman"/>
                      <w:b/>
                      <w:color w:val="0070C0"/>
                      <w:sz w:val="20"/>
                      <w:szCs w:val="20"/>
                      <w:lang w:val="es-ES"/>
                    </w:rPr>
                  </w:pPr>
                </w:p>
              </w:tc>
            </w:tr>
            <w:tr w:rsidR="002F0464" w:rsidRPr="00DE4BD9" w14:paraId="5773DF3E" w14:textId="77777777" w:rsidTr="002F0464">
              <w:tc>
                <w:tcPr>
                  <w:tcW w:w="0" w:type="auto"/>
                  <w:gridSpan w:val="2"/>
                  <w:shd w:val="clear" w:color="auto" w:fill="FDE9D9" w:themeFill="accent6" w:themeFillTint="33"/>
                </w:tcPr>
                <w:p w14:paraId="6923AD4B" w14:textId="77777777" w:rsidR="002F0464" w:rsidRPr="00DE4BD9" w:rsidRDefault="002F0464" w:rsidP="002F0464">
                  <w:pPr>
                    <w:jc w:val="center"/>
                    <w:rPr>
                      <w:rFonts w:ascii="Calibri" w:eastAsia="Calibri" w:hAnsi="Calibri" w:cs="Times New Roman"/>
                      <w:b/>
                      <w:sz w:val="20"/>
                      <w:szCs w:val="20"/>
                      <w:lang w:val="es-ES"/>
                    </w:rPr>
                  </w:pPr>
                  <w:r w:rsidRPr="00DE4BD9">
                    <w:rPr>
                      <w:rFonts w:ascii="Calibri" w:eastAsia="Calibri" w:hAnsi="Calibri" w:cs="Times New Roman"/>
                      <w:b/>
                      <w:sz w:val="20"/>
                      <w:szCs w:val="20"/>
                      <w:lang w:val="es-ES"/>
                    </w:rPr>
                    <w:t xml:space="preserve">*Informática </w:t>
                  </w:r>
                </w:p>
              </w:tc>
              <w:tc>
                <w:tcPr>
                  <w:tcW w:w="0" w:type="auto"/>
                  <w:shd w:val="clear" w:color="auto" w:fill="FDE9D9" w:themeFill="accent6" w:themeFillTint="33"/>
                </w:tcPr>
                <w:p w14:paraId="18BC10FB"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1</w:t>
                  </w:r>
                </w:p>
              </w:tc>
              <w:tc>
                <w:tcPr>
                  <w:tcW w:w="0" w:type="auto"/>
                  <w:shd w:val="clear" w:color="auto" w:fill="FDE9D9" w:themeFill="accent6" w:themeFillTint="33"/>
                </w:tcPr>
                <w:p w14:paraId="01E434E5"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1</w:t>
                  </w:r>
                </w:p>
              </w:tc>
              <w:tc>
                <w:tcPr>
                  <w:tcW w:w="0" w:type="auto"/>
                  <w:shd w:val="clear" w:color="auto" w:fill="FDE9D9" w:themeFill="accent6" w:themeFillTint="33"/>
                </w:tcPr>
                <w:p w14:paraId="2ACDE226"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1</w:t>
                  </w:r>
                </w:p>
              </w:tc>
              <w:tc>
                <w:tcPr>
                  <w:tcW w:w="0" w:type="auto"/>
                  <w:shd w:val="clear" w:color="auto" w:fill="FDE9D9" w:themeFill="accent6" w:themeFillTint="33"/>
                </w:tcPr>
                <w:p w14:paraId="3769A50C"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1</w:t>
                  </w:r>
                </w:p>
              </w:tc>
              <w:tc>
                <w:tcPr>
                  <w:tcW w:w="0" w:type="auto"/>
                  <w:shd w:val="clear" w:color="auto" w:fill="FDE9D9" w:themeFill="accent6" w:themeFillTint="33"/>
                </w:tcPr>
                <w:p w14:paraId="6AED94A6"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1</w:t>
                  </w:r>
                </w:p>
              </w:tc>
              <w:tc>
                <w:tcPr>
                  <w:tcW w:w="0" w:type="auto"/>
                  <w:shd w:val="clear" w:color="auto" w:fill="FDE9D9" w:themeFill="accent6" w:themeFillTint="33"/>
                </w:tcPr>
                <w:p w14:paraId="376C9599" w14:textId="77777777" w:rsidR="002F0464" w:rsidRPr="00DE4BD9" w:rsidRDefault="002F0464" w:rsidP="002F0464">
                  <w:pPr>
                    <w:jc w:val="center"/>
                    <w:rPr>
                      <w:rFonts w:ascii="Calibri" w:eastAsia="Calibri" w:hAnsi="Calibri" w:cs="Times New Roman"/>
                      <w:b/>
                      <w:color w:val="FF0000"/>
                      <w:sz w:val="20"/>
                      <w:szCs w:val="20"/>
                      <w:lang w:val="es-ES"/>
                    </w:rPr>
                  </w:pPr>
                  <w:r>
                    <w:rPr>
                      <w:rFonts w:ascii="Calibri" w:eastAsia="Calibri" w:hAnsi="Calibri" w:cs="Times New Roman"/>
                      <w:b/>
                      <w:color w:val="FF0000"/>
                      <w:sz w:val="20"/>
                      <w:szCs w:val="20"/>
                      <w:lang w:val="es-ES"/>
                    </w:rPr>
                    <w:t>1</w:t>
                  </w:r>
                </w:p>
              </w:tc>
              <w:tc>
                <w:tcPr>
                  <w:tcW w:w="0" w:type="auto"/>
                  <w:shd w:val="clear" w:color="auto" w:fill="FDE9D9" w:themeFill="accent6" w:themeFillTint="33"/>
                </w:tcPr>
                <w:p w14:paraId="5BB3DAA2" w14:textId="77777777" w:rsidR="002F0464" w:rsidRPr="00344622" w:rsidRDefault="002F0464" w:rsidP="002F0464">
                  <w:pPr>
                    <w:jc w:val="center"/>
                    <w:rPr>
                      <w:rFonts w:ascii="Calibri" w:eastAsia="Calibri" w:hAnsi="Calibri" w:cs="Times New Roman"/>
                      <w:b/>
                      <w:color w:val="FF0000"/>
                      <w:sz w:val="20"/>
                      <w:szCs w:val="20"/>
                      <w:lang w:val="es-ES"/>
                    </w:rPr>
                  </w:pPr>
                  <w:r w:rsidRPr="00344622">
                    <w:rPr>
                      <w:rFonts w:ascii="Calibri" w:eastAsia="Calibri" w:hAnsi="Calibri" w:cs="Times New Roman"/>
                      <w:b/>
                      <w:color w:val="FF0000"/>
                      <w:sz w:val="20"/>
                      <w:szCs w:val="20"/>
                      <w:lang w:val="es-ES"/>
                    </w:rPr>
                    <w:t>1</w:t>
                  </w:r>
                </w:p>
              </w:tc>
              <w:tc>
                <w:tcPr>
                  <w:tcW w:w="0" w:type="auto"/>
                  <w:shd w:val="clear" w:color="auto" w:fill="FDE9D9" w:themeFill="accent6" w:themeFillTint="33"/>
                </w:tcPr>
                <w:p w14:paraId="1DD760B4" w14:textId="77777777" w:rsidR="002F0464" w:rsidRPr="00344622" w:rsidRDefault="002F0464" w:rsidP="002F0464">
                  <w:pPr>
                    <w:jc w:val="center"/>
                    <w:rPr>
                      <w:rFonts w:ascii="Calibri" w:eastAsia="Calibri" w:hAnsi="Calibri" w:cs="Times New Roman"/>
                      <w:b/>
                      <w:color w:val="FF0000"/>
                      <w:sz w:val="20"/>
                      <w:szCs w:val="20"/>
                      <w:lang w:val="es-ES"/>
                    </w:rPr>
                  </w:pPr>
                  <w:r w:rsidRPr="00344622">
                    <w:rPr>
                      <w:rFonts w:ascii="Calibri" w:eastAsia="Calibri" w:hAnsi="Calibri" w:cs="Times New Roman"/>
                      <w:b/>
                      <w:color w:val="FF0000"/>
                      <w:sz w:val="20"/>
                      <w:szCs w:val="20"/>
                      <w:lang w:val="es-ES"/>
                    </w:rPr>
                    <w:t>1</w:t>
                  </w:r>
                </w:p>
              </w:tc>
              <w:tc>
                <w:tcPr>
                  <w:tcW w:w="0" w:type="auto"/>
                  <w:shd w:val="clear" w:color="auto" w:fill="FDE9D9" w:themeFill="accent6" w:themeFillTint="33"/>
                </w:tcPr>
                <w:p w14:paraId="6AA5A9C9" w14:textId="77777777" w:rsidR="002F0464" w:rsidRPr="00344622" w:rsidRDefault="002F0464" w:rsidP="002F0464">
                  <w:pPr>
                    <w:jc w:val="center"/>
                    <w:rPr>
                      <w:rFonts w:ascii="Calibri" w:eastAsia="Calibri" w:hAnsi="Calibri" w:cs="Times New Roman"/>
                      <w:b/>
                      <w:color w:val="FF0000"/>
                      <w:sz w:val="20"/>
                      <w:szCs w:val="20"/>
                      <w:lang w:val="es-ES"/>
                    </w:rPr>
                  </w:pPr>
                  <w:r w:rsidRPr="00344622">
                    <w:rPr>
                      <w:rFonts w:ascii="Calibri" w:eastAsia="Calibri" w:hAnsi="Calibri" w:cs="Times New Roman"/>
                      <w:b/>
                      <w:color w:val="FF0000"/>
                      <w:sz w:val="20"/>
                      <w:szCs w:val="20"/>
                      <w:lang w:val="es-ES"/>
                    </w:rPr>
                    <w:t>1</w:t>
                  </w:r>
                </w:p>
              </w:tc>
              <w:tc>
                <w:tcPr>
                  <w:tcW w:w="0" w:type="auto"/>
                  <w:shd w:val="clear" w:color="auto" w:fill="FDE9D9" w:themeFill="accent6" w:themeFillTint="33"/>
                </w:tcPr>
                <w:p w14:paraId="706F8066" w14:textId="77777777" w:rsidR="002F0464" w:rsidRPr="00C47CA1" w:rsidRDefault="002F0464" w:rsidP="002F0464">
                  <w:pPr>
                    <w:rPr>
                      <w:rFonts w:ascii="Calibri" w:eastAsia="Calibri" w:hAnsi="Calibri" w:cs="Times New Roman"/>
                      <w:b/>
                      <w:sz w:val="20"/>
                      <w:szCs w:val="20"/>
                      <w:lang w:val="es-ES"/>
                    </w:rPr>
                  </w:pPr>
                  <w:r>
                    <w:rPr>
                      <w:rFonts w:ascii="Calibri" w:eastAsia="Calibri" w:hAnsi="Calibri" w:cs="Times New Roman"/>
                      <w:b/>
                      <w:sz w:val="20"/>
                      <w:szCs w:val="20"/>
                      <w:lang w:val="es-ES"/>
                    </w:rPr>
                    <w:t>1</w:t>
                  </w:r>
                </w:p>
              </w:tc>
              <w:tc>
                <w:tcPr>
                  <w:tcW w:w="0" w:type="auto"/>
                  <w:shd w:val="clear" w:color="auto" w:fill="FDE9D9" w:themeFill="accent6" w:themeFillTint="33"/>
                </w:tcPr>
                <w:p w14:paraId="009DB6FB" w14:textId="77777777" w:rsidR="002F0464" w:rsidRPr="00DE4BD9" w:rsidRDefault="002F0464" w:rsidP="002F0464">
                  <w:pPr>
                    <w:jc w:val="center"/>
                    <w:rPr>
                      <w:rFonts w:ascii="Calibri" w:eastAsia="Calibri" w:hAnsi="Calibri" w:cs="Times New Roman"/>
                      <w:b/>
                      <w:sz w:val="20"/>
                      <w:szCs w:val="20"/>
                      <w:lang w:val="es-ES"/>
                    </w:rPr>
                  </w:pPr>
                  <w:r>
                    <w:rPr>
                      <w:rFonts w:ascii="Calibri" w:eastAsia="Calibri" w:hAnsi="Calibri" w:cs="Times New Roman"/>
                      <w:b/>
                      <w:sz w:val="20"/>
                      <w:szCs w:val="20"/>
                      <w:lang w:val="es-ES"/>
                    </w:rPr>
                    <w:t>1</w:t>
                  </w:r>
                </w:p>
                <w:p w14:paraId="3D815A48" w14:textId="77777777" w:rsidR="002F0464" w:rsidRPr="00DE4BD9" w:rsidRDefault="002F0464" w:rsidP="002F0464">
                  <w:pPr>
                    <w:jc w:val="center"/>
                    <w:rPr>
                      <w:rFonts w:ascii="Calibri" w:eastAsia="Calibri" w:hAnsi="Calibri" w:cs="Times New Roman"/>
                      <w:b/>
                      <w:sz w:val="20"/>
                      <w:szCs w:val="20"/>
                      <w:lang w:val="es-ES"/>
                    </w:rPr>
                  </w:pPr>
                </w:p>
              </w:tc>
              <w:tc>
                <w:tcPr>
                  <w:tcW w:w="0" w:type="auto"/>
                  <w:shd w:val="clear" w:color="auto" w:fill="FDE9D9" w:themeFill="accent6" w:themeFillTint="33"/>
                </w:tcPr>
                <w:p w14:paraId="26713E3F" w14:textId="77777777" w:rsidR="002F0464" w:rsidRPr="00DE4BD9" w:rsidRDefault="002F0464" w:rsidP="002F0464">
                  <w:pPr>
                    <w:jc w:val="center"/>
                    <w:rPr>
                      <w:rFonts w:ascii="Calibri" w:eastAsia="Calibri" w:hAnsi="Calibri" w:cs="Times New Roman"/>
                      <w:b/>
                      <w:sz w:val="20"/>
                      <w:szCs w:val="20"/>
                      <w:lang w:val="es-ES"/>
                    </w:rPr>
                  </w:pPr>
                  <w:r>
                    <w:rPr>
                      <w:rFonts w:ascii="Calibri" w:eastAsia="Calibri" w:hAnsi="Calibri" w:cs="Times New Roman"/>
                      <w:b/>
                      <w:sz w:val="20"/>
                      <w:szCs w:val="20"/>
                      <w:lang w:val="es-ES"/>
                    </w:rPr>
                    <w:t>1</w:t>
                  </w:r>
                </w:p>
                <w:p w14:paraId="616DBDC4" w14:textId="77777777" w:rsidR="002F0464" w:rsidRPr="00DE4BD9" w:rsidRDefault="002F0464" w:rsidP="002F0464">
                  <w:pPr>
                    <w:jc w:val="center"/>
                    <w:rPr>
                      <w:rFonts w:ascii="Calibri" w:eastAsia="Calibri" w:hAnsi="Calibri" w:cs="Times New Roman"/>
                      <w:b/>
                      <w:sz w:val="20"/>
                      <w:szCs w:val="20"/>
                      <w:lang w:val="es-ES"/>
                    </w:rPr>
                  </w:pPr>
                </w:p>
              </w:tc>
              <w:tc>
                <w:tcPr>
                  <w:tcW w:w="0" w:type="auto"/>
                  <w:shd w:val="clear" w:color="auto" w:fill="FDE9D9" w:themeFill="accent6" w:themeFillTint="33"/>
                </w:tcPr>
                <w:p w14:paraId="4A1601F6" w14:textId="77777777" w:rsidR="002F0464" w:rsidRPr="00DE4BD9" w:rsidRDefault="002F0464" w:rsidP="002F0464">
                  <w:pPr>
                    <w:jc w:val="center"/>
                    <w:rPr>
                      <w:rFonts w:ascii="Calibri" w:eastAsia="Calibri" w:hAnsi="Calibri" w:cs="Times New Roman"/>
                      <w:b/>
                      <w:sz w:val="20"/>
                      <w:szCs w:val="20"/>
                      <w:lang w:val="es-ES"/>
                    </w:rPr>
                  </w:pPr>
                  <w:r>
                    <w:rPr>
                      <w:rFonts w:ascii="Calibri" w:eastAsia="Calibri" w:hAnsi="Calibri" w:cs="Times New Roman"/>
                      <w:b/>
                      <w:sz w:val="20"/>
                      <w:szCs w:val="20"/>
                      <w:lang w:val="es-ES"/>
                    </w:rPr>
                    <w:t>1</w:t>
                  </w:r>
                </w:p>
              </w:tc>
              <w:tc>
                <w:tcPr>
                  <w:tcW w:w="0" w:type="auto"/>
                  <w:shd w:val="clear" w:color="auto" w:fill="FDE9D9" w:themeFill="accent6" w:themeFillTint="33"/>
                </w:tcPr>
                <w:p w14:paraId="49561A93" w14:textId="77777777" w:rsidR="002F0464" w:rsidRPr="00DE4BD9" w:rsidRDefault="002F0464" w:rsidP="002F0464">
                  <w:pPr>
                    <w:jc w:val="center"/>
                    <w:rPr>
                      <w:rFonts w:ascii="Calibri" w:eastAsia="Calibri" w:hAnsi="Calibri" w:cs="Times New Roman"/>
                      <w:b/>
                      <w:sz w:val="20"/>
                      <w:szCs w:val="20"/>
                      <w:lang w:val="es-ES"/>
                    </w:rPr>
                  </w:pPr>
                  <w:r>
                    <w:rPr>
                      <w:rFonts w:ascii="Calibri" w:eastAsia="Calibri" w:hAnsi="Calibri" w:cs="Times New Roman"/>
                      <w:b/>
                      <w:sz w:val="20"/>
                      <w:szCs w:val="20"/>
                      <w:lang w:val="es-ES"/>
                    </w:rPr>
                    <w:t>1</w:t>
                  </w:r>
                </w:p>
              </w:tc>
              <w:tc>
                <w:tcPr>
                  <w:tcW w:w="0" w:type="auto"/>
                  <w:shd w:val="clear" w:color="auto" w:fill="FDE9D9" w:themeFill="accent6" w:themeFillTint="33"/>
                </w:tcPr>
                <w:p w14:paraId="07465BF0" w14:textId="77777777" w:rsidR="002F0464" w:rsidRPr="00DE4BD9" w:rsidRDefault="002F0464" w:rsidP="002F0464">
                  <w:pPr>
                    <w:jc w:val="center"/>
                    <w:rPr>
                      <w:rFonts w:ascii="Calibri" w:eastAsia="Calibri" w:hAnsi="Calibri" w:cs="Times New Roman"/>
                      <w:b/>
                      <w:sz w:val="20"/>
                      <w:szCs w:val="20"/>
                      <w:lang w:val="es-ES"/>
                    </w:rPr>
                  </w:pPr>
                  <w:r>
                    <w:rPr>
                      <w:rFonts w:ascii="Calibri" w:eastAsia="Calibri" w:hAnsi="Calibri" w:cs="Times New Roman"/>
                      <w:b/>
                      <w:sz w:val="20"/>
                      <w:szCs w:val="20"/>
                      <w:lang w:val="es-ES"/>
                    </w:rPr>
                    <w:t>1</w:t>
                  </w:r>
                </w:p>
              </w:tc>
              <w:tc>
                <w:tcPr>
                  <w:tcW w:w="0" w:type="auto"/>
                  <w:shd w:val="clear" w:color="auto" w:fill="FDE9D9" w:themeFill="accent6" w:themeFillTint="33"/>
                </w:tcPr>
                <w:p w14:paraId="3141B432" w14:textId="77777777" w:rsidR="002F0464" w:rsidRPr="00DE4BD9" w:rsidRDefault="002F0464" w:rsidP="002F0464">
                  <w:pPr>
                    <w:jc w:val="center"/>
                    <w:rPr>
                      <w:rFonts w:ascii="Calibri" w:eastAsia="Calibri" w:hAnsi="Calibri" w:cs="Times New Roman"/>
                      <w:b/>
                      <w:sz w:val="20"/>
                      <w:szCs w:val="20"/>
                      <w:lang w:val="es-ES"/>
                    </w:rPr>
                  </w:pPr>
                  <w:r>
                    <w:rPr>
                      <w:rFonts w:ascii="Calibri" w:eastAsia="Calibri" w:hAnsi="Calibri" w:cs="Times New Roman"/>
                      <w:b/>
                      <w:sz w:val="20"/>
                      <w:szCs w:val="20"/>
                      <w:lang w:val="es-ES"/>
                    </w:rPr>
                    <w:t>1</w:t>
                  </w:r>
                </w:p>
              </w:tc>
              <w:tc>
                <w:tcPr>
                  <w:tcW w:w="0" w:type="auto"/>
                  <w:shd w:val="clear" w:color="auto" w:fill="FDE9D9" w:themeFill="accent6" w:themeFillTint="33"/>
                </w:tcPr>
                <w:p w14:paraId="40AAA9DF" w14:textId="77777777" w:rsidR="002F0464" w:rsidRPr="00DE4BD9" w:rsidRDefault="002F0464" w:rsidP="002F0464">
                  <w:pPr>
                    <w:jc w:val="center"/>
                    <w:rPr>
                      <w:rFonts w:ascii="Calibri" w:eastAsia="Calibri" w:hAnsi="Calibri" w:cs="Times New Roman"/>
                      <w:b/>
                      <w:sz w:val="20"/>
                      <w:szCs w:val="20"/>
                      <w:lang w:val="es-ES"/>
                    </w:rPr>
                  </w:pPr>
                  <w:r>
                    <w:rPr>
                      <w:rFonts w:ascii="Calibri" w:eastAsia="Calibri" w:hAnsi="Calibri" w:cs="Times New Roman"/>
                      <w:b/>
                      <w:sz w:val="20"/>
                      <w:szCs w:val="20"/>
                      <w:lang w:val="es-ES"/>
                    </w:rPr>
                    <w:t>1</w:t>
                  </w:r>
                </w:p>
              </w:tc>
              <w:tc>
                <w:tcPr>
                  <w:tcW w:w="0" w:type="auto"/>
                  <w:shd w:val="clear" w:color="auto" w:fill="FDE9D9" w:themeFill="accent6" w:themeFillTint="33"/>
                </w:tcPr>
                <w:p w14:paraId="6E43A354" w14:textId="77777777" w:rsidR="002F0464" w:rsidRPr="00DE4BD9" w:rsidRDefault="002F0464" w:rsidP="002F0464">
                  <w:pPr>
                    <w:jc w:val="center"/>
                    <w:rPr>
                      <w:rFonts w:ascii="Calibri" w:eastAsia="Calibri" w:hAnsi="Calibri" w:cs="Times New Roman"/>
                      <w:b/>
                      <w:sz w:val="20"/>
                      <w:szCs w:val="20"/>
                      <w:lang w:val="es-ES"/>
                    </w:rPr>
                  </w:pPr>
                  <w:r>
                    <w:rPr>
                      <w:rFonts w:ascii="Calibri" w:eastAsia="Calibri" w:hAnsi="Calibri" w:cs="Times New Roman"/>
                      <w:b/>
                      <w:sz w:val="20"/>
                      <w:szCs w:val="20"/>
                      <w:lang w:val="es-ES"/>
                    </w:rPr>
                    <w:t>1</w:t>
                  </w:r>
                </w:p>
              </w:tc>
              <w:tc>
                <w:tcPr>
                  <w:tcW w:w="0" w:type="auto"/>
                  <w:shd w:val="clear" w:color="auto" w:fill="FDE9D9" w:themeFill="accent6" w:themeFillTint="33"/>
                </w:tcPr>
                <w:p w14:paraId="33DDCD1F" w14:textId="77777777" w:rsidR="002F0464" w:rsidRPr="00DE4BD9" w:rsidRDefault="002F0464" w:rsidP="002F0464">
                  <w:pPr>
                    <w:jc w:val="center"/>
                    <w:rPr>
                      <w:rFonts w:ascii="Calibri" w:eastAsia="Calibri" w:hAnsi="Calibri" w:cs="Times New Roman"/>
                      <w:b/>
                      <w:sz w:val="20"/>
                      <w:szCs w:val="20"/>
                      <w:lang w:val="es-ES"/>
                    </w:rPr>
                  </w:pPr>
                  <w:r>
                    <w:rPr>
                      <w:rFonts w:ascii="Calibri" w:eastAsia="Calibri" w:hAnsi="Calibri" w:cs="Times New Roman"/>
                      <w:b/>
                      <w:sz w:val="20"/>
                      <w:szCs w:val="20"/>
                      <w:lang w:val="es-ES"/>
                    </w:rPr>
                    <w:t>1</w:t>
                  </w:r>
                </w:p>
              </w:tc>
              <w:tc>
                <w:tcPr>
                  <w:tcW w:w="0" w:type="auto"/>
                  <w:shd w:val="clear" w:color="auto" w:fill="FDE9D9" w:themeFill="accent6" w:themeFillTint="33"/>
                </w:tcPr>
                <w:p w14:paraId="5F12DEA0" w14:textId="77777777" w:rsidR="002F0464" w:rsidRPr="00DE4BD9" w:rsidRDefault="002F0464" w:rsidP="002F0464">
                  <w:pPr>
                    <w:jc w:val="center"/>
                    <w:rPr>
                      <w:rFonts w:ascii="Calibri" w:eastAsia="Calibri" w:hAnsi="Calibri" w:cs="Times New Roman"/>
                      <w:b/>
                      <w:sz w:val="20"/>
                      <w:szCs w:val="20"/>
                      <w:lang w:val="es-ES"/>
                    </w:rPr>
                  </w:pPr>
                  <w:r>
                    <w:rPr>
                      <w:rFonts w:ascii="Calibri" w:eastAsia="Calibri" w:hAnsi="Calibri" w:cs="Times New Roman"/>
                      <w:b/>
                      <w:sz w:val="20"/>
                      <w:szCs w:val="20"/>
                      <w:lang w:val="es-ES"/>
                    </w:rPr>
                    <w:t>1</w:t>
                  </w:r>
                </w:p>
              </w:tc>
              <w:tc>
                <w:tcPr>
                  <w:tcW w:w="0" w:type="auto"/>
                  <w:shd w:val="clear" w:color="auto" w:fill="FDE9D9" w:themeFill="accent6" w:themeFillTint="33"/>
                </w:tcPr>
                <w:p w14:paraId="71F37B16" w14:textId="77777777" w:rsidR="002F0464" w:rsidRPr="00DE4BD9" w:rsidRDefault="002F0464" w:rsidP="002F0464">
                  <w:pPr>
                    <w:jc w:val="center"/>
                    <w:rPr>
                      <w:rFonts w:ascii="Calibri" w:eastAsia="Calibri" w:hAnsi="Calibri" w:cs="Times New Roman"/>
                      <w:b/>
                      <w:sz w:val="20"/>
                      <w:szCs w:val="20"/>
                      <w:lang w:val="es-ES"/>
                    </w:rPr>
                  </w:pPr>
                  <w:r>
                    <w:rPr>
                      <w:rFonts w:ascii="Calibri" w:eastAsia="Calibri" w:hAnsi="Calibri" w:cs="Times New Roman"/>
                      <w:b/>
                      <w:sz w:val="20"/>
                      <w:szCs w:val="20"/>
                      <w:lang w:val="es-ES"/>
                    </w:rPr>
                    <w:t>1</w:t>
                  </w:r>
                </w:p>
              </w:tc>
              <w:tc>
                <w:tcPr>
                  <w:tcW w:w="0" w:type="auto"/>
                  <w:shd w:val="clear" w:color="auto" w:fill="FDE9D9" w:themeFill="accent6" w:themeFillTint="33"/>
                </w:tcPr>
                <w:p w14:paraId="24C5E877" w14:textId="77777777" w:rsidR="002F0464" w:rsidRDefault="002F0464" w:rsidP="002F0464">
                  <w:pPr>
                    <w:jc w:val="center"/>
                    <w:rPr>
                      <w:rFonts w:ascii="Calibri" w:eastAsia="Calibri" w:hAnsi="Calibri" w:cs="Times New Roman"/>
                      <w:b/>
                      <w:sz w:val="20"/>
                      <w:szCs w:val="20"/>
                      <w:lang w:val="es-ES"/>
                    </w:rPr>
                  </w:pPr>
                </w:p>
              </w:tc>
            </w:tr>
            <w:tr w:rsidR="002F0464" w:rsidRPr="00DE4BD9" w14:paraId="69EE0FDB" w14:textId="77777777" w:rsidTr="002F0464">
              <w:tc>
                <w:tcPr>
                  <w:tcW w:w="0" w:type="auto"/>
                  <w:gridSpan w:val="2"/>
                  <w:shd w:val="clear" w:color="auto" w:fill="DAEEF3" w:themeFill="accent5" w:themeFillTint="33"/>
                </w:tcPr>
                <w:p w14:paraId="13482857" w14:textId="77777777" w:rsidR="002F0464" w:rsidRPr="00DE4BD9" w:rsidRDefault="002F0464" w:rsidP="002F0464">
                  <w:pPr>
                    <w:jc w:val="center"/>
                    <w:rPr>
                      <w:rFonts w:ascii="Calibri" w:eastAsia="Calibri" w:hAnsi="Calibri" w:cs="Times New Roman"/>
                      <w:b/>
                      <w:lang w:val="es-ES"/>
                    </w:rPr>
                  </w:pPr>
                  <w:r w:rsidRPr="00DE4BD9">
                    <w:rPr>
                      <w:rFonts w:ascii="Calibri" w:eastAsia="Calibri" w:hAnsi="Calibri" w:cs="Times New Roman"/>
                      <w:b/>
                      <w:lang w:val="es-ES"/>
                    </w:rPr>
                    <w:t>TOTAL</w:t>
                  </w:r>
                </w:p>
              </w:tc>
              <w:tc>
                <w:tcPr>
                  <w:tcW w:w="0" w:type="auto"/>
                  <w:shd w:val="clear" w:color="auto" w:fill="DAEEF3" w:themeFill="accent5" w:themeFillTint="33"/>
                </w:tcPr>
                <w:p w14:paraId="52404AC6"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40</w:t>
                  </w:r>
                </w:p>
              </w:tc>
              <w:tc>
                <w:tcPr>
                  <w:tcW w:w="0" w:type="auto"/>
                  <w:shd w:val="clear" w:color="auto" w:fill="DAEEF3" w:themeFill="accent5" w:themeFillTint="33"/>
                </w:tcPr>
                <w:p w14:paraId="07817E7A"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40</w:t>
                  </w:r>
                </w:p>
              </w:tc>
              <w:tc>
                <w:tcPr>
                  <w:tcW w:w="0" w:type="auto"/>
                  <w:shd w:val="clear" w:color="auto" w:fill="DAEEF3" w:themeFill="accent5" w:themeFillTint="33"/>
                </w:tcPr>
                <w:p w14:paraId="0DDDBB0E"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40</w:t>
                  </w:r>
                </w:p>
              </w:tc>
              <w:tc>
                <w:tcPr>
                  <w:tcW w:w="0" w:type="auto"/>
                  <w:shd w:val="clear" w:color="auto" w:fill="DAEEF3" w:themeFill="accent5" w:themeFillTint="33"/>
                </w:tcPr>
                <w:p w14:paraId="0E5DCC6D"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40</w:t>
                  </w:r>
                </w:p>
              </w:tc>
              <w:tc>
                <w:tcPr>
                  <w:tcW w:w="0" w:type="auto"/>
                  <w:shd w:val="clear" w:color="auto" w:fill="DAEEF3" w:themeFill="accent5" w:themeFillTint="33"/>
                </w:tcPr>
                <w:p w14:paraId="3F7817E3"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40</w:t>
                  </w:r>
                </w:p>
              </w:tc>
              <w:tc>
                <w:tcPr>
                  <w:tcW w:w="0" w:type="auto"/>
                  <w:shd w:val="clear" w:color="auto" w:fill="DAEEF3" w:themeFill="accent5" w:themeFillTint="33"/>
                </w:tcPr>
                <w:p w14:paraId="7D393255"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40</w:t>
                  </w:r>
                </w:p>
              </w:tc>
              <w:tc>
                <w:tcPr>
                  <w:tcW w:w="0" w:type="auto"/>
                  <w:shd w:val="clear" w:color="auto" w:fill="DAEEF3" w:themeFill="accent5" w:themeFillTint="33"/>
                </w:tcPr>
                <w:p w14:paraId="164CE30A"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40</w:t>
                  </w:r>
                </w:p>
              </w:tc>
              <w:tc>
                <w:tcPr>
                  <w:tcW w:w="0" w:type="auto"/>
                  <w:shd w:val="clear" w:color="auto" w:fill="DAEEF3" w:themeFill="accent5" w:themeFillTint="33"/>
                </w:tcPr>
                <w:p w14:paraId="1EAEA95D"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40</w:t>
                  </w:r>
                </w:p>
              </w:tc>
              <w:tc>
                <w:tcPr>
                  <w:tcW w:w="0" w:type="auto"/>
                  <w:shd w:val="clear" w:color="auto" w:fill="DAEEF3" w:themeFill="accent5" w:themeFillTint="33"/>
                </w:tcPr>
                <w:p w14:paraId="2DA40723" w14:textId="77777777" w:rsidR="002F0464" w:rsidRPr="00DE4BD9" w:rsidRDefault="002F0464" w:rsidP="002F0464">
                  <w:pPr>
                    <w:jc w:val="center"/>
                    <w:rPr>
                      <w:rFonts w:ascii="Calibri" w:eastAsia="Calibri" w:hAnsi="Calibri" w:cs="Times New Roman"/>
                      <w:b/>
                      <w:color w:val="0070C0"/>
                      <w:sz w:val="20"/>
                      <w:szCs w:val="20"/>
                      <w:lang w:val="es-ES"/>
                    </w:rPr>
                  </w:pPr>
                  <w:r>
                    <w:rPr>
                      <w:rFonts w:ascii="Calibri" w:eastAsia="Calibri" w:hAnsi="Calibri" w:cs="Times New Roman"/>
                      <w:b/>
                      <w:color w:val="0070C0"/>
                      <w:sz w:val="20"/>
                      <w:szCs w:val="20"/>
                      <w:lang w:val="es-ES"/>
                    </w:rPr>
                    <w:t>40</w:t>
                  </w:r>
                </w:p>
              </w:tc>
              <w:tc>
                <w:tcPr>
                  <w:tcW w:w="0" w:type="auto"/>
                  <w:shd w:val="clear" w:color="auto" w:fill="DAEEF3" w:themeFill="accent5" w:themeFillTint="33"/>
                </w:tcPr>
                <w:p w14:paraId="08B2A5F5"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40</w:t>
                  </w:r>
                </w:p>
              </w:tc>
              <w:tc>
                <w:tcPr>
                  <w:tcW w:w="0" w:type="auto"/>
                  <w:shd w:val="clear" w:color="auto" w:fill="DAEEF3" w:themeFill="accent5" w:themeFillTint="33"/>
                </w:tcPr>
                <w:p w14:paraId="48954C1F"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40</w:t>
                  </w:r>
                </w:p>
              </w:tc>
              <w:tc>
                <w:tcPr>
                  <w:tcW w:w="0" w:type="auto"/>
                  <w:shd w:val="clear" w:color="auto" w:fill="DAEEF3" w:themeFill="accent5" w:themeFillTint="33"/>
                </w:tcPr>
                <w:p w14:paraId="229609DF" w14:textId="77777777" w:rsidR="002F0464" w:rsidRPr="00DE4BD9" w:rsidRDefault="002F0464" w:rsidP="002F0464">
                  <w:pPr>
                    <w:jc w:val="center"/>
                    <w:rPr>
                      <w:rFonts w:ascii="Calibri" w:eastAsia="Calibri" w:hAnsi="Calibri" w:cs="Times New Roman"/>
                      <w:b/>
                      <w:color w:val="0070C0"/>
                      <w:sz w:val="20"/>
                      <w:szCs w:val="20"/>
                      <w:lang w:val="es-ES"/>
                    </w:rPr>
                  </w:pPr>
                  <w:r w:rsidRPr="00DE4BD9">
                    <w:rPr>
                      <w:rFonts w:ascii="Calibri" w:eastAsia="Calibri" w:hAnsi="Calibri" w:cs="Times New Roman"/>
                      <w:b/>
                      <w:color w:val="0070C0"/>
                      <w:sz w:val="20"/>
                      <w:szCs w:val="20"/>
                      <w:lang w:val="es-ES"/>
                    </w:rPr>
                    <w:t>40</w:t>
                  </w:r>
                </w:p>
              </w:tc>
              <w:tc>
                <w:tcPr>
                  <w:tcW w:w="0" w:type="auto"/>
                  <w:shd w:val="clear" w:color="auto" w:fill="DAEEF3" w:themeFill="accent5" w:themeFillTint="33"/>
                </w:tcPr>
                <w:p w14:paraId="710563DC" w14:textId="77777777" w:rsidR="002F0464" w:rsidRPr="00DE4BD9" w:rsidRDefault="002F0464" w:rsidP="002F0464">
                  <w:pPr>
                    <w:jc w:val="center"/>
                    <w:rPr>
                      <w:rFonts w:ascii="Calibri" w:eastAsia="Calibri" w:hAnsi="Calibri" w:cs="Times New Roman"/>
                      <w:b/>
                      <w:color w:val="000000"/>
                      <w:sz w:val="20"/>
                      <w:szCs w:val="20"/>
                      <w:lang w:val="es-ES"/>
                    </w:rPr>
                  </w:pPr>
                  <w:r w:rsidRPr="00DE4BD9">
                    <w:rPr>
                      <w:rFonts w:ascii="Calibri" w:eastAsia="Calibri" w:hAnsi="Calibri" w:cs="Times New Roman"/>
                      <w:b/>
                      <w:color w:val="000000"/>
                      <w:sz w:val="20"/>
                      <w:szCs w:val="20"/>
                      <w:lang w:val="es-ES"/>
                    </w:rPr>
                    <w:t>40</w:t>
                  </w:r>
                </w:p>
              </w:tc>
              <w:tc>
                <w:tcPr>
                  <w:tcW w:w="0" w:type="auto"/>
                  <w:shd w:val="clear" w:color="auto" w:fill="DAEEF3" w:themeFill="accent5" w:themeFillTint="33"/>
                </w:tcPr>
                <w:p w14:paraId="76D4E36F" w14:textId="77777777" w:rsidR="002F0464" w:rsidRPr="00DE4BD9" w:rsidRDefault="002F0464" w:rsidP="002F0464">
                  <w:pPr>
                    <w:jc w:val="center"/>
                    <w:rPr>
                      <w:rFonts w:ascii="Calibri" w:eastAsia="Calibri" w:hAnsi="Calibri" w:cs="Times New Roman"/>
                      <w:b/>
                      <w:color w:val="000000"/>
                      <w:sz w:val="20"/>
                      <w:szCs w:val="20"/>
                      <w:lang w:val="es-ES"/>
                    </w:rPr>
                  </w:pPr>
                  <w:r w:rsidRPr="00DE4BD9">
                    <w:rPr>
                      <w:rFonts w:ascii="Calibri" w:eastAsia="Calibri" w:hAnsi="Calibri" w:cs="Times New Roman"/>
                      <w:b/>
                      <w:color w:val="000000"/>
                      <w:sz w:val="20"/>
                      <w:szCs w:val="20"/>
                      <w:lang w:val="es-ES"/>
                    </w:rPr>
                    <w:t>40</w:t>
                  </w:r>
                </w:p>
              </w:tc>
              <w:tc>
                <w:tcPr>
                  <w:tcW w:w="0" w:type="auto"/>
                  <w:shd w:val="clear" w:color="auto" w:fill="DAEEF3" w:themeFill="accent5" w:themeFillTint="33"/>
                </w:tcPr>
                <w:p w14:paraId="6026048C" w14:textId="77777777" w:rsidR="002F0464" w:rsidRPr="00DE4BD9" w:rsidRDefault="002F0464" w:rsidP="002F0464">
                  <w:pPr>
                    <w:jc w:val="center"/>
                    <w:rPr>
                      <w:rFonts w:ascii="Calibri" w:eastAsia="Calibri" w:hAnsi="Calibri" w:cs="Times New Roman"/>
                      <w:b/>
                      <w:color w:val="000000"/>
                      <w:sz w:val="20"/>
                      <w:szCs w:val="20"/>
                      <w:lang w:val="es-ES"/>
                    </w:rPr>
                  </w:pPr>
                  <w:r w:rsidRPr="00DE4BD9">
                    <w:rPr>
                      <w:rFonts w:ascii="Calibri" w:eastAsia="Calibri" w:hAnsi="Calibri" w:cs="Times New Roman"/>
                      <w:b/>
                      <w:color w:val="000000"/>
                      <w:sz w:val="20"/>
                      <w:szCs w:val="20"/>
                      <w:lang w:val="es-ES"/>
                    </w:rPr>
                    <w:t>40</w:t>
                  </w:r>
                </w:p>
              </w:tc>
              <w:tc>
                <w:tcPr>
                  <w:tcW w:w="0" w:type="auto"/>
                  <w:shd w:val="clear" w:color="auto" w:fill="DAEEF3" w:themeFill="accent5" w:themeFillTint="33"/>
                </w:tcPr>
                <w:p w14:paraId="2D894601" w14:textId="77777777" w:rsidR="002F0464" w:rsidRPr="00DE4BD9" w:rsidRDefault="002F0464" w:rsidP="002F0464">
                  <w:pPr>
                    <w:jc w:val="center"/>
                    <w:rPr>
                      <w:rFonts w:ascii="Calibri" w:eastAsia="Calibri" w:hAnsi="Calibri" w:cs="Times New Roman"/>
                      <w:b/>
                      <w:color w:val="000000"/>
                      <w:sz w:val="20"/>
                      <w:szCs w:val="20"/>
                      <w:lang w:val="es-ES"/>
                    </w:rPr>
                  </w:pPr>
                  <w:r w:rsidRPr="00DE4BD9">
                    <w:rPr>
                      <w:rFonts w:ascii="Calibri" w:eastAsia="Calibri" w:hAnsi="Calibri" w:cs="Times New Roman"/>
                      <w:b/>
                      <w:color w:val="000000"/>
                      <w:sz w:val="20"/>
                      <w:szCs w:val="20"/>
                      <w:lang w:val="es-ES"/>
                    </w:rPr>
                    <w:t>40</w:t>
                  </w:r>
                </w:p>
              </w:tc>
              <w:tc>
                <w:tcPr>
                  <w:tcW w:w="0" w:type="auto"/>
                  <w:shd w:val="clear" w:color="auto" w:fill="DAEEF3" w:themeFill="accent5" w:themeFillTint="33"/>
                </w:tcPr>
                <w:p w14:paraId="064F515C" w14:textId="77777777" w:rsidR="002F0464" w:rsidRPr="00DE4BD9" w:rsidRDefault="002F0464" w:rsidP="002F0464">
                  <w:pPr>
                    <w:jc w:val="center"/>
                    <w:rPr>
                      <w:rFonts w:ascii="Calibri" w:eastAsia="Calibri" w:hAnsi="Calibri" w:cs="Times New Roman"/>
                      <w:b/>
                      <w:color w:val="000000"/>
                      <w:sz w:val="20"/>
                      <w:szCs w:val="20"/>
                      <w:lang w:val="es-ES"/>
                    </w:rPr>
                  </w:pPr>
                  <w:r w:rsidRPr="00DE4BD9">
                    <w:rPr>
                      <w:rFonts w:ascii="Calibri" w:eastAsia="Calibri" w:hAnsi="Calibri" w:cs="Times New Roman"/>
                      <w:b/>
                      <w:color w:val="000000"/>
                      <w:sz w:val="20"/>
                      <w:szCs w:val="20"/>
                      <w:lang w:val="es-ES"/>
                    </w:rPr>
                    <w:t>40</w:t>
                  </w:r>
                </w:p>
              </w:tc>
              <w:tc>
                <w:tcPr>
                  <w:tcW w:w="0" w:type="auto"/>
                  <w:shd w:val="clear" w:color="auto" w:fill="DAEEF3" w:themeFill="accent5" w:themeFillTint="33"/>
                </w:tcPr>
                <w:p w14:paraId="2BF0E45B" w14:textId="77777777" w:rsidR="002F0464" w:rsidRPr="00DE4BD9" w:rsidRDefault="002F0464" w:rsidP="002F0464">
                  <w:pPr>
                    <w:jc w:val="center"/>
                    <w:rPr>
                      <w:rFonts w:ascii="Calibri" w:eastAsia="Calibri" w:hAnsi="Calibri" w:cs="Times New Roman"/>
                      <w:b/>
                      <w:color w:val="000000"/>
                      <w:sz w:val="20"/>
                      <w:szCs w:val="20"/>
                      <w:lang w:val="es-ES"/>
                    </w:rPr>
                  </w:pPr>
                  <w:r w:rsidRPr="00DE4BD9">
                    <w:rPr>
                      <w:rFonts w:ascii="Calibri" w:eastAsia="Calibri" w:hAnsi="Calibri" w:cs="Times New Roman"/>
                      <w:b/>
                      <w:color w:val="000000"/>
                      <w:sz w:val="20"/>
                      <w:szCs w:val="20"/>
                      <w:lang w:val="es-ES"/>
                    </w:rPr>
                    <w:t>40</w:t>
                  </w:r>
                </w:p>
              </w:tc>
              <w:tc>
                <w:tcPr>
                  <w:tcW w:w="0" w:type="auto"/>
                  <w:shd w:val="clear" w:color="auto" w:fill="DAEEF3" w:themeFill="accent5" w:themeFillTint="33"/>
                </w:tcPr>
                <w:p w14:paraId="537537CC" w14:textId="77777777" w:rsidR="002F0464" w:rsidRPr="00DE4BD9" w:rsidRDefault="002F0464" w:rsidP="002F0464">
                  <w:pPr>
                    <w:jc w:val="center"/>
                    <w:rPr>
                      <w:rFonts w:ascii="Calibri" w:eastAsia="Calibri" w:hAnsi="Calibri" w:cs="Times New Roman"/>
                      <w:b/>
                      <w:color w:val="000000"/>
                      <w:sz w:val="20"/>
                      <w:szCs w:val="20"/>
                      <w:lang w:val="es-ES"/>
                    </w:rPr>
                  </w:pPr>
                  <w:r w:rsidRPr="00DE4BD9">
                    <w:rPr>
                      <w:rFonts w:ascii="Calibri" w:eastAsia="Calibri" w:hAnsi="Calibri" w:cs="Times New Roman"/>
                      <w:b/>
                      <w:color w:val="000000"/>
                      <w:sz w:val="20"/>
                      <w:szCs w:val="20"/>
                      <w:lang w:val="es-ES"/>
                    </w:rPr>
                    <w:t>40</w:t>
                  </w:r>
                </w:p>
              </w:tc>
              <w:tc>
                <w:tcPr>
                  <w:tcW w:w="0" w:type="auto"/>
                  <w:shd w:val="clear" w:color="auto" w:fill="DAEEF3" w:themeFill="accent5" w:themeFillTint="33"/>
                </w:tcPr>
                <w:p w14:paraId="52EA648D" w14:textId="77777777" w:rsidR="002F0464" w:rsidRPr="00DE4BD9" w:rsidRDefault="002F0464" w:rsidP="002F0464">
                  <w:pPr>
                    <w:jc w:val="center"/>
                    <w:rPr>
                      <w:rFonts w:ascii="Calibri" w:eastAsia="Calibri" w:hAnsi="Calibri" w:cs="Times New Roman"/>
                      <w:b/>
                      <w:color w:val="000000"/>
                      <w:sz w:val="20"/>
                      <w:szCs w:val="20"/>
                      <w:lang w:val="es-ES"/>
                    </w:rPr>
                  </w:pPr>
                  <w:r w:rsidRPr="00DE4BD9">
                    <w:rPr>
                      <w:rFonts w:ascii="Calibri" w:eastAsia="Calibri" w:hAnsi="Calibri" w:cs="Times New Roman"/>
                      <w:b/>
                      <w:color w:val="000000"/>
                      <w:sz w:val="20"/>
                      <w:szCs w:val="20"/>
                      <w:lang w:val="es-ES"/>
                    </w:rPr>
                    <w:t>40</w:t>
                  </w:r>
                </w:p>
              </w:tc>
              <w:tc>
                <w:tcPr>
                  <w:tcW w:w="0" w:type="auto"/>
                  <w:shd w:val="clear" w:color="auto" w:fill="DAEEF3" w:themeFill="accent5" w:themeFillTint="33"/>
                </w:tcPr>
                <w:p w14:paraId="05204E17" w14:textId="77777777" w:rsidR="002F0464" w:rsidRPr="00DE4BD9" w:rsidRDefault="002F0464" w:rsidP="002F0464">
                  <w:pPr>
                    <w:jc w:val="center"/>
                    <w:rPr>
                      <w:rFonts w:ascii="Calibri" w:eastAsia="Calibri" w:hAnsi="Calibri" w:cs="Times New Roman"/>
                      <w:b/>
                      <w:color w:val="000000"/>
                      <w:sz w:val="20"/>
                      <w:szCs w:val="20"/>
                      <w:lang w:val="es-ES"/>
                    </w:rPr>
                  </w:pPr>
                  <w:r w:rsidRPr="00DE4BD9">
                    <w:rPr>
                      <w:rFonts w:ascii="Calibri" w:eastAsia="Calibri" w:hAnsi="Calibri" w:cs="Times New Roman"/>
                      <w:b/>
                      <w:color w:val="000000"/>
                      <w:sz w:val="20"/>
                      <w:szCs w:val="20"/>
                      <w:lang w:val="es-ES"/>
                    </w:rPr>
                    <w:t>40</w:t>
                  </w:r>
                </w:p>
              </w:tc>
              <w:tc>
                <w:tcPr>
                  <w:tcW w:w="0" w:type="auto"/>
                  <w:shd w:val="clear" w:color="auto" w:fill="DAEEF3" w:themeFill="accent5" w:themeFillTint="33"/>
                </w:tcPr>
                <w:p w14:paraId="43608C2A" w14:textId="77777777" w:rsidR="002F0464" w:rsidRPr="00DE4BD9" w:rsidRDefault="002F0464" w:rsidP="002F0464">
                  <w:pPr>
                    <w:jc w:val="center"/>
                    <w:rPr>
                      <w:rFonts w:ascii="Calibri" w:eastAsia="Calibri" w:hAnsi="Calibri" w:cs="Times New Roman"/>
                      <w:b/>
                      <w:color w:val="000000"/>
                      <w:sz w:val="20"/>
                      <w:szCs w:val="20"/>
                      <w:lang w:val="es-ES"/>
                    </w:rPr>
                  </w:pPr>
                </w:p>
              </w:tc>
            </w:tr>
          </w:tbl>
          <w:p w14:paraId="6CE33446" w14:textId="77777777" w:rsidR="002F0464" w:rsidRDefault="002F0464" w:rsidP="002F0464">
            <w:pPr>
              <w:spacing w:after="0" w:line="240" w:lineRule="auto"/>
              <w:jc w:val="both"/>
              <w:rPr>
                <w:b/>
              </w:rPr>
            </w:pPr>
          </w:p>
        </w:tc>
      </w:tr>
    </w:tbl>
    <w:p w14:paraId="7603812E" w14:textId="77777777" w:rsidR="002F0464" w:rsidRDefault="002F0464" w:rsidP="002F0464"/>
    <w:p w14:paraId="7F7FBE8A" w14:textId="77777777" w:rsidR="002F0464" w:rsidRDefault="002F0464" w:rsidP="002F0464"/>
    <w:p w14:paraId="62BDA5A6" w14:textId="77777777" w:rsidR="002F0464" w:rsidRDefault="002F0464" w:rsidP="002F0464">
      <w:pPr>
        <w:sectPr w:rsidR="002F0464" w:rsidSect="002F0464">
          <w:pgSz w:w="16838" w:h="11906" w:orient="landscape"/>
          <w:pgMar w:top="1701" w:right="1418" w:bottom="1701" w:left="1418" w:header="709" w:footer="709" w:gutter="0"/>
          <w:cols w:space="708"/>
          <w:docGrid w:linePitch="360"/>
        </w:sectPr>
      </w:pPr>
    </w:p>
    <w:p w14:paraId="2088B257" w14:textId="77777777" w:rsidR="002F0464" w:rsidRPr="00B95CEB" w:rsidRDefault="002F0464" w:rsidP="002F0464">
      <w:pPr>
        <w:pStyle w:val="Prrafodelista"/>
        <w:spacing w:after="0" w:line="240" w:lineRule="auto"/>
        <w:ind w:left="-34"/>
        <w:jc w:val="both"/>
      </w:pPr>
      <w:r w:rsidRPr="00B95CEB">
        <w:lastRenderedPageBreak/>
        <w:t>Es evidente que la batería de recursos metodológicos y didácticos que hay que poner en funcionamiento ante esta perspectiva es muy amplia. Trataremos de aprovechar la trayectoria de Nuestra Institución Educativa en iniciativas metodológicas generales y programas de actuación puntuales y combinarlo todo con estrategias, herramientas y recursos que son novedosos. Para ello, la mediación e integración de las Tecnologías de la Información y Comunicación en las dinámicas de aula constituyen dos estrategias básicas que, pese a ser comunes en nuestras actuaciones, han de ser exploradas con mayor profusión para un aprovechamiento máximo de las mismas. En este sentido, albergamos la esperanza de contemplar una extensión mayor de dicha mediación e integración, de tal suerte que las TIC se pongan al servicio del alumnado que, además de observarlas como una realidad de sesgo lúdico, también las asuman como una “ventana al mundo” que posibilite procesos de comunicación, aprendizaje y motivación</w:t>
      </w:r>
      <w:r>
        <w:t>.</w:t>
      </w:r>
    </w:p>
    <w:p w14:paraId="372E6FB3" w14:textId="77777777" w:rsidR="002F0464" w:rsidRPr="00B95CEB" w:rsidRDefault="002F0464" w:rsidP="002F0464">
      <w:pPr>
        <w:pStyle w:val="Prrafodelista"/>
        <w:spacing w:after="0" w:line="240" w:lineRule="auto"/>
        <w:ind w:left="-34"/>
        <w:jc w:val="both"/>
      </w:pPr>
    </w:p>
    <w:p w14:paraId="0B7FF36F" w14:textId="77777777" w:rsidR="002F0464" w:rsidRPr="00B95CEB" w:rsidRDefault="002F0464" w:rsidP="002F0464">
      <w:pPr>
        <w:pStyle w:val="Prrafodelista"/>
        <w:spacing w:after="0" w:line="240" w:lineRule="auto"/>
        <w:ind w:left="-34"/>
        <w:jc w:val="both"/>
      </w:pPr>
      <w:r w:rsidRPr="00B95CEB">
        <w:t>En el ámbito del seguimiento y la evaluación consideraremos los procesos y etapas de evaluación de los aprendizajes  que estab</w:t>
      </w:r>
      <w:r>
        <w:t xml:space="preserve">lece el Reglamento a Ley Orgánica de Educación Intercultural: Evaluación diagnóstica, </w:t>
      </w:r>
      <w:r w:rsidRPr="00B95CEB">
        <w:t xml:space="preserve">Evaluación formativa y Evaluación Sumativa, e implementación </w:t>
      </w:r>
      <w:r>
        <w:t xml:space="preserve"> de procesos de acompañamiento </w:t>
      </w:r>
      <w:r w:rsidRPr="00B95CEB">
        <w:t xml:space="preserve">seguimiento y evaluación para los docentes, así como también procesos de evaluaciones para las certificaciones. </w:t>
      </w:r>
    </w:p>
    <w:p w14:paraId="46AA8ECA" w14:textId="77777777" w:rsidR="002F0464" w:rsidRDefault="002F0464" w:rsidP="002F0464"/>
    <w:p w14:paraId="1834AE55" w14:textId="77777777" w:rsidR="002F0464" w:rsidRPr="00060DC3" w:rsidRDefault="002F0464" w:rsidP="00C05A2C">
      <w:pPr>
        <w:pStyle w:val="Prrafodelista"/>
        <w:numPr>
          <w:ilvl w:val="0"/>
          <w:numId w:val="44"/>
        </w:numPr>
        <w:rPr>
          <w:b/>
        </w:rPr>
      </w:pPr>
      <w:r>
        <w:rPr>
          <w:b/>
        </w:rPr>
        <w:t>EJECUCIÓN Y SEGUIMIENTO</w:t>
      </w:r>
    </w:p>
    <w:tbl>
      <w:tblPr>
        <w:tblStyle w:val="Tablaconcuadrcula"/>
        <w:tblW w:w="5000" w:type="pct"/>
        <w:tblLook w:val="04A0" w:firstRow="1" w:lastRow="0" w:firstColumn="1" w:lastColumn="0" w:noHBand="0" w:noVBand="1"/>
      </w:tblPr>
      <w:tblGrid>
        <w:gridCol w:w="3276"/>
        <w:gridCol w:w="2022"/>
        <w:gridCol w:w="2932"/>
        <w:gridCol w:w="2101"/>
      </w:tblGrid>
      <w:tr w:rsidR="002F0464" w14:paraId="1C3B8B62" w14:textId="77777777" w:rsidTr="002F0464">
        <w:tc>
          <w:tcPr>
            <w:tcW w:w="1585" w:type="pct"/>
          </w:tcPr>
          <w:p w14:paraId="3810A947" w14:textId="77777777" w:rsidR="002F0464" w:rsidRDefault="002F0464" w:rsidP="002F0464">
            <w:pPr>
              <w:jc w:val="both"/>
            </w:pPr>
            <w:r>
              <w:t>ACTIVIDADES</w:t>
            </w:r>
          </w:p>
        </w:tc>
        <w:tc>
          <w:tcPr>
            <w:tcW w:w="978" w:type="pct"/>
          </w:tcPr>
          <w:p w14:paraId="723ADDAF" w14:textId="77777777" w:rsidR="002F0464" w:rsidRDefault="002F0464" w:rsidP="002F0464">
            <w:pPr>
              <w:jc w:val="both"/>
            </w:pPr>
            <w:r>
              <w:t>Tiempo</w:t>
            </w:r>
          </w:p>
        </w:tc>
        <w:tc>
          <w:tcPr>
            <w:tcW w:w="1419" w:type="pct"/>
          </w:tcPr>
          <w:p w14:paraId="57577B0F" w14:textId="77777777" w:rsidR="002F0464" w:rsidRDefault="002F0464" w:rsidP="002F0464">
            <w:pPr>
              <w:jc w:val="both"/>
            </w:pPr>
            <w:r>
              <w:t>Responsables</w:t>
            </w:r>
          </w:p>
        </w:tc>
        <w:tc>
          <w:tcPr>
            <w:tcW w:w="1017" w:type="pct"/>
          </w:tcPr>
          <w:p w14:paraId="5218CB49" w14:textId="77777777" w:rsidR="002F0464" w:rsidRDefault="002F0464" w:rsidP="002F0464">
            <w:pPr>
              <w:jc w:val="both"/>
            </w:pPr>
            <w:r>
              <w:t>Evidencias</w:t>
            </w:r>
          </w:p>
        </w:tc>
      </w:tr>
      <w:tr w:rsidR="002F0464" w14:paraId="14AABDA7" w14:textId="77777777" w:rsidTr="002F0464">
        <w:tc>
          <w:tcPr>
            <w:tcW w:w="1585" w:type="pct"/>
          </w:tcPr>
          <w:p w14:paraId="335EFC9A" w14:textId="77777777" w:rsidR="002F0464" w:rsidRDefault="002F0464" w:rsidP="002F0464">
            <w:pPr>
              <w:jc w:val="both"/>
            </w:pPr>
            <w:r>
              <w:t xml:space="preserve">Elaboración del proyecto </w:t>
            </w:r>
          </w:p>
        </w:tc>
        <w:tc>
          <w:tcPr>
            <w:tcW w:w="978" w:type="pct"/>
          </w:tcPr>
          <w:p w14:paraId="5E0D7D28" w14:textId="77777777" w:rsidR="002F0464" w:rsidRDefault="002F0464" w:rsidP="002F0464">
            <w:pPr>
              <w:jc w:val="both"/>
            </w:pPr>
            <w:r>
              <w:t>Julio 2015</w:t>
            </w:r>
          </w:p>
        </w:tc>
        <w:tc>
          <w:tcPr>
            <w:tcW w:w="1419" w:type="pct"/>
          </w:tcPr>
          <w:p w14:paraId="46873FDF" w14:textId="77777777" w:rsidR="002F0464" w:rsidRDefault="002F0464" w:rsidP="002F0464">
            <w:pPr>
              <w:jc w:val="both"/>
            </w:pPr>
            <w:r>
              <w:t xml:space="preserve">Docentes </w:t>
            </w:r>
          </w:p>
        </w:tc>
        <w:tc>
          <w:tcPr>
            <w:tcW w:w="1017" w:type="pct"/>
          </w:tcPr>
          <w:p w14:paraId="4DAA2DC5" w14:textId="77777777" w:rsidR="002F0464" w:rsidRDefault="002F0464" w:rsidP="002F0464">
            <w:pPr>
              <w:jc w:val="both"/>
            </w:pPr>
            <w:r>
              <w:t xml:space="preserve">Actas reuniones </w:t>
            </w:r>
          </w:p>
        </w:tc>
      </w:tr>
      <w:tr w:rsidR="002F0464" w14:paraId="3F54656B" w14:textId="77777777" w:rsidTr="002F0464">
        <w:tc>
          <w:tcPr>
            <w:tcW w:w="1585" w:type="pct"/>
          </w:tcPr>
          <w:p w14:paraId="753A7666" w14:textId="77777777" w:rsidR="002F0464" w:rsidRDefault="002F0464" w:rsidP="002F0464">
            <w:pPr>
              <w:jc w:val="both"/>
            </w:pPr>
            <w:r>
              <w:t>Presentación del proyecto en el MIDEDUC</w:t>
            </w:r>
          </w:p>
        </w:tc>
        <w:tc>
          <w:tcPr>
            <w:tcW w:w="978" w:type="pct"/>
          </w:tcPr>
          <w:p w14:paraId="5EDD12E0" w14:textId="77777777" w:rsidR="002F0464" w:rsidRDefault="002F0464" w:rsidP="002F0464">
            <w:pPr>
              <w:jc w:val="both"/>
            </w:pPr>
            <w:r>
              <w:t>Julio 2015</w:t>
            </w:r>
          </w:p>
        </w:tc>
        <w:tc>
          <w:tcPr>
            <w:tcW w:w="1419" w:type="pct"/>
          </w:tcPr>
          <w:p w14:paraId="622A03E6" w14:textId="77777777" w:rsidR="002F0464" w:rsidRDefault="002F0464" w:rsidP="002F0464">
            <w:pPr>
              <w:jc w:val="both"/>
            </w:pPr>
            <w:r>
              <w:t>Vicerrectorado</w:t>
            </w:r>
          </w:p>
          <w:p w14:paraId="00E4774F" w14:textId="77777777" w:rsidR="002F0464" w:rsidRDefault="002F0464" w:rsidP="002F0464">
            <w:pPr>
              <w:jc w:val="both"/>
            </w:pPr>
            <w:r>
              <w:t xml:space="preserve">Coordinación pedagógica </w:t>
            </w:r>
          </w:p>
        </w:tc>
        <w:tc>
          <w:tcPr>
            <w:tcW w:w="1017" w:type="pct"/>
          </w:tcPr>
          <w:p w14:paraId="57C1C2A0" w14:textId="77777777" w:rsidR="002F0464" w:rsidRDefault="002F0464" w:rsidP="002F0464">
            <w:pPr>
              <w:jc w:val="both"/>
            </w:pPr>
            <w:r>
              <w:t>Proyecto de Innovación Curricular</w:t>
            </w:r>
          </w:p>
        </w:tc>
      </w:tr>
      <w:tr w:rsidR="002F0464" w14:paraId="17B40BD9" w14:textId="77777777" w:rsidTr="002F0464">
        <w:tc>
          <w:tcPr>
            <w:tcW w:w="1585" w:type="pct"/>
          </w:tcPr>
          <w:p w14:paraId="23C39164" w14:textId="77777777" w:rsidR="002F0464" w:rsidRDefault="002F0464" w:rsidP="002F0464">
            <w:pPr>
              <w:jc w:val="both"/>
            </w:pPr>
            <w:r>
              <w:t xml:space="preserve">Aprobación del proyecto </w:t>
            </w:r>
          </w:p>
        </w:tc>
        <w:tc>
          <w:tcPr>
            <w:tcW w:w="978" w:type="pct"/>
          </w:tcPr>
          <w:p w14:paraId="20AD62CD" w14:textId="77777777" w:rsidR="002F0464" w:rsidRDefault="002F0464" w:rsidP="002F0464">
            <w:pPr>
              <w:jc w:val="both"/>
            </w:pPr>
            <w:r>
              <w:t>Julio 2015</w:t>
            </w:r>
          </w:p>
        </w:tc>
        <w:tc>
          <w:tcPr>
            <w:tcW w:w="1419" w:type="pct"/>
          </w:tcPr>
          <w:p w14:paraId="36B4122A" w14:textId="77777777" w:rsidR="002F0464" w:rsidRDefault="002F0464" w:rsidP="002F0464">
            <w:pPr>
              <w:jc w:val="both"/>
            </w:pPr>
            <w:r>
              <w:t xml:space="preserve">Ministerio de educación </w:t>
            </w:r>
          </w:p>
        </w:tc>
        <w:tc>
          <w:tcPr>
            <w:tcW w:w="1017" w:type="pct"/>
          </w:tcPr>
          <w:p w14:paraId="352997DF" w14:textId="77777777" w:rsidR="002F0464" w:rsidRDefault="002F0464" w:rsidP="002F0464">
            <w:pPr>
              <w:jc w:val="both"/>
            </w:pPr>
            <w:r>
              <w:t>Documento de aprobación</w:t>
            </w:r>
          </w:p>
        </w:tc>
      </w:tr>
      <w:tr w:rsidR="002F0464" w14:paraId="30C7E598" w14:textId="77777777" w:rsidTr="002F0464">
        <w:tc>
          <w:tcPr>
            <w:tcW w:w="1585" w:type="pct"/>
          </w:tcPr>
          <w:p w14:paraId="71374265" w14:textId="77777777" w:rsidR="002F0464" w:rsidRDefault="002F0464" w:rsidP="002F0464">
            <w:pPr>
              <w:jc w:val="both"/>
            </w:pPr>
            <w:r>
              <w:t xml:space="preserve">Socialización del proyecto </w:t>
            </w:r>
          </w:p>
        </w:tc>
        <w:tc>
          <w:tcPr>
            <w:tcW w:w="978" w:type="pct"/>
          </w:tcPr>
          <w:p w14:paraId="6FFB103A" w14:textId="77777777" w:rsidR="002F0464" w:rsidRDefault="002F0464" w:rsidP="002F0464">
            <w:pPr>
              <w:jc w:val="both"/>
            </w:pPr>
            <w:r>
              <w:t>Agosto 2015</w:t>
            </w:r>
          </w:p>
        </w:tc>
        <w:tc>
          <w:tcPr>
            <w:tcW w:w="1419" w:type="pct"/>
          </w:tcPr>
          <w:p w14:paraId="0DAA84DF" w14:textId="77777777" w:rsidR="002F0464" w:rsidRDefault="002F0464" w:rsidP="002F0464">
            <w:pPr>
              <w:jc w:val="both"/>
            </w:pPr>
            <w:r>
              <w:t>Docentes</w:t>
            </w:r>
          </w:p>
        </w:tc>
        <w:tc>
          <w:tcPr>
            <w:tcW w:w="1017" w:type="pct"/>
          </w:tcPr>
          <w:p w14:paraId="61B825F8" w14:textId="77777777" w:rsidR="002F0464" w:rsidRDefault="002F0464" w:rsidP="002F0464">
            <w:pPr>
              <w:jc w:val="both"/>
            </w:pPr>
            <w:r>
              <w:t>Planificación socialización, registros  de asistencia</w:t>
            </w:r>
          </w:p>
          <w:p w14:paraId="70957574" w14:textId="77777777" w:rsidR="002F0464" w:rsidRDefault="002F0464" w:rsidP="002F0464">
            <w:pPr>
              <w:jc w:val="both"/>
            </w:pPr>
            <w:r>
              <w:t>Material Virtual</w:t>
            </w:r>
          </w:p>
        </w:tc>
      </w:tr>
      <w:tr w:rsidR="002F0464" w14:paraId="17B55B2E" w14:textId="77777777" w:rsidTr="002F0464">
        <w:tc>
          <w:tcPr>
            <w:tcW w:w="1585" w:type="pct"/>
          </w:tcPr>
          <w:p w14:paraId="7FBFB4D5" w14:textId="77777777" w:rsidR="002F0464" w:rsidRDefault="002F0464" w:rsidP="002F0464">
            <w:pPr>
              <w:jc w:val="both"/>
            </w:pPr>
            <w:r>
              <w:t xml:space="preserve">Desarrollo del proyecto primera fase </w:t>
            </w:r>
          </w:p>
        </w:tc>
        <w:tc>
          <w:tcPr>
            <w:tcW w:w="978" w:type="pct"/>
          </w:tcPr>
          <w:p w14:paraId="78894D8E" w14:textId="77777777" w:rsidR="002F0464" w:rsidRDefault="002F0464" w:rsidP="002F0464">
            <w:pPr>
              <w:jc w:val="both"/>
            </w:pPr>
            <w:r>
              <w:t>Septiembre 2015 a Julio 2016</w:t>
            </w:r>
          </w:p>
        </w:tc>
        <w:tc>
          <w:tcPr>
            <w:tcW w:w="1419" w:type="pct"/>
          </w:tcPr>
          <w:p w14:paraId="46713C4B" w14:textId="77777777" w:rsidR="002F0464" w:rsidRDefault="002F0464" w:rsidP="002F0464">
            <w:pPr>
              <w:jc w:val="both"/>
            </w:pPr>
            <w:r>
              <w:t xml:space="preserve">Docentes </w:t>
            </w:r>
          </w:p>
        </w:tc>
        <w:tc>
          <w:tcPr>
            <w:tcW w:w="1017" w:type="pct"/>
          </w:tcPr>
          <w:p w14:paraId="0122DEE5" w14:textId="77777777" w:rsidR="002F0464" w:rsidRDefault="002F0464" w:rsidP="002F0464">
            <w:pPr>
              <w:jc w:val="both"/>
            </w:pPr>
            <w:r>
              <w:t>Distributivo de trabajo</w:t>
            </w:r>
          </w:p>
          <w:p w14:paraId="31CD9BE8" w14:textId="77777777" w:rsidR="002F0464" w:rsidRDefault="002F0464" w:rsidP="002F0464">
            <w:pPr>
              <w:jc w:val="both"/>
            </w:pPr>
            <w:r>
              <w:t>Malla Curricular</w:t>
            </w:r>
          </w:p>
          <w:p w14:paraId="37E2ED46" w14:textId="77777777" w:rsidR="002F0464" w:rsidRDefault="002F0464" w:rsidP="002F0464">
            <w:pPr>
              <w:jc w:val="both"/>
            </w:pPr>
            <w:r>
              <w:t xml:space="preserve">Matrices de planificación </w:t>
            </w:r>
          </w:p>
        </w:tc>
      </w:tr>
      <w:tr w:rsidR="002F0464" w14:paraId="3C17A20D" w14:textId="77777777" w:rsidTr="002F0464">
        <w:tc>
          <w:tcPr>
            <w:tcW w:w="1585" w:type="pct"/>
          </w:tcPr>
          <w:p w14:paraId="2377AD1C" w14:textId="77777777" w:rsidR="002F0464" w:rsidRDefault="002F0464" w:rsidP="002F0464">
            <w:pPr>
              <w:jc w:val="both"/>
            </w:pPr>
            <w:r>
              <w:t>Seguimiento y evaluación del proyecto parcial y quimestral</w:t>
            </w:r>
          </w:p>
        </w:tc>
        <w:tc>
          <w:tcPr>
            <w:tcW w:w="978" w:type="pct"/>
          </w:tcPr>
          <w:p w14:paraId="4138C3E5" w14:textId="77777777" w:rsidR="002F0464" w:rsidRDefault="002F0464" w:rsidP="002F0464">
            <w:pPr>
              <w:jc w:val="both"/>
            </w:pPr>
            <w:r>
              <w:t xml:space="preserve">Final de Cada Parcial </w:t>
            </w:r>
          </w:p>
          <w:p w14:paraId="39BFEEED" w14:textId="77777777" w:rsidR="002F0464" w:rsidRDefault="002F0464" w:rsidP="002F0464">
            <w:pPr>
              <w:jc w:val="both"/>
            </w:pPr>
            <w:r>
              <w:t xml:space="preserve">final de cada quimestre </w:t>
            </w:r>
          </w:p>
        </w:tc>
        <w:tc>
          <w:tcPr>
            <w:tcW w:w="1419" w:type="pct"/>
          </w:tcPr>
          <w:p w14:paraId="133DBF8F" w14:textId="77777777" w:rsidR="002F0464" w:rsidRDefault="002F0464" w:rsidP="002F0464">
            <w:pPr>
              <w:jc w:val="both"/>
            </w:pPr>
            <w:r>
              <w:t xml:space="preserve">Coordinación pedagógica  </w:t>
            </w:r>
          </w:p>
        </w:tc>
        <w:tc>
          <w:tcPr>
            <w:tcW w:w="1017" w:type="pct"/>
          </w:tcPr>
          <w:p w14:paraId="42EA9309" w14:textId="77777777" w:rsidR="002F0464" w:rsidRDefault="002F0464" w:rsidP="002F0464">
            <w:pPr>
              <w:jc w:val="both"/>
            </w:pPr>
            <w:r>
              <w:t xml:space="preserve">Instrumentos de Evaluación </w:t>
            </w:r>
          </w:p>
        </w:tc>
      </w:tr>
      <w:tr w:rsidR="002F0464" w14:paraId="11C7B58F" w14:textId="77777777" w:rsidTr="002F0464">
        <w:tc>
          <w:tcPr>
            <w:tcW w:w="1585" w:type="pct"/>
          </w:tcPr>
          <w:p w14:paraId="71B0A822" w14:textId="77777777" w:rsidR="002F0464" w:rsidRDefault="002F0464" w:rsidP="002F0464">
            <w:pPr>
              <w:jc w:val="both"/>
            </w:pPr>
            <w:r>
              <w:t>Aplicación de las pruebas Cambridge (opcional)</w:t>
            </w:r>
          </w:p>
        </w:tc>
        <w:tc>
          <w:tcPr>
            <w:tcW w:w="978" w:type="pct"/>
          </w:tcPr>
          <w:p w14:paraId="212F1145" w14:textId="77777777" w:rsidR="002F0464" w:rsidRDefault="002F0464" w:rsidP="002F0464">
            <w:pPr>
              <w:jc w:val="both"/>
            </w:pPr>
            <w:r>
              <w:t xml:space="preserve">Mayo 2016 </w:t>
            </w:r>
          </w:p>
        </w:tc>
        <w:tc>
          <w:tcPr>
            <w:tcW w:w="1419" w:type="pct"/>
          </w:tcPr>
          <w:p w14:paraId="25B653B8" w14:textId="77777777" w:rsidR="002F0464" w:rsidRDefault="002F0464" w:rsidP="002F0464">
            <w:pPr>
              <w:jc w:val="both"/>
            </w:pPr>
            <w:r>
              <w:t xml:space="preserve">Centro evaluador y coordinador pedagógico </w:t>
            </w:r>
          </w:p>
        </w:tc>
        <w:tc>
          <w:tcPr>
            <w:tcW w:w="1017" w:type="pct"/>
          </w:tcPr>
          <w:p w14:paraId="5EB6708A" w14:textId="77777777" w:rsidR="002F0464" w:rsidRDefault="002F0464" w:rsidP="002F0464">
            <w:pPr>
              <w:jc w:val="both"/>
            </w:pPr>
            <w:r>
              <w:t>Instructivo de Aplicación</w:t>
            </w:r>
          </w:p>
          <w:p w14:paraId="18084EE7" w14:textId="77777777" w:rsidR="002F0464" w:rsidRDefault="002F0464" w:rsidP="002F0464">
            <w:pPr>
              <w:jc w:val="both"/>
            </w:pPr>
            <w:r>
              <w:t>Cronogramas</w:t>
            </w:r>
          </w:p>
        </w:tc>
      </w:tr>
      <w:tr w:rsidR="002F0464" w14:paraId="39580E5C" w14:textId="77777777" w:rsidTr="002F0464">
        <w:tc>
          <w:tcPr>
            <w:tcW w:w="1585" w:type="pct"/>
          </w:tcPr>
          <w:p w14:paraId="358CE6EC" w14:textId="77777777" w:rsidR="002F0464" w:rsidRDefault="002F0464" w:rsidP="002F0464">
            <w:pPr>
              <w:jc w:val="both"/>
            </w:pPr>
            <w:r>
              <w:t xml:space="preserve">Reunión de evaluación de logros del proyecto </w:t>
            </w:r>
          </w:p>
        </w:tc>
        <w:tc>
          <w:tcPr>
            <w:tcW w:w="978" w:type="pct"/>
          </w:tcPr>
          <w:p w14:paraId="7983B982" w14:textId="77777777" w:rsidR="002F0464" w:rsidRDefault="002F0464" w:rsidP="002F0464">
            <w:pPr>
              <w:jc w:val="both"/>
            </w:pPr>
            <w:r>
              <w:t xml:space="preserve">Julio 2016 </w:t>
            </w:r>
          </w:p>
        </w:tc>
        <w:tc>
          <w:tcPr>
            <w:tcW w:w="1419" w:type="pct"/>
          </w:tcPr>
          <w:p w14:paraId="4D709EE5" w14:textId="77777777" w:rsidR="002F0464" w:rsidRDefault="002F0464" w:rsidP="002F0464">
            <w:pPr>
              <w:jc w:val="both"/>
            </w:pPr>
            <w:r>
              <w:t xml:space="preserve">Área de inglés </w:t>
            </w:r>
          </w:p>
        </w:tc>
        <w:tc>
          <w:tcPr>
            <w:tcW w:w="1017" w:type="pct"/>
          </w:tcPr>
          <w:p w14:paraId="748C9BF8" w14:textId="77777777" w:rsidR="002F0464" w:rsidRDefault="002F0464" w:rsidP="002F0464">
            <w:pPr>
              <w:jc w:val="both"/>
            </w:pPr>
            <w:r>
              <w:t>Informe de Evaluación del Proyecto</w:t>
            </w:r>
          </w:p>
          <w:p w14:paraId="51485EB2" w14:textId="77777777" w:rsidR="002F0464" w:rsidRDefault="002F0464" w:rsidP="002F0464">
            <w:pPr>
              <w:jc w:val="both"/>
            </w:pPr>
            <w:r>
              <w:t xml:space="preserve">Instrumentos de </w:t>
            </w:r>
          </w:p>
          <w:p w14:paraId="6065B831" w14:textId="77777777" w:rsidR="002F0464" w:rsidRDefault="002F0464" w:rsidP="002F0464">
            <w:pPr>
              <w:jc w:val="both"/>
            </w:pPr>
            <w:r>
              <w:t>Evaluación al Proyecto.</w:t>
            </w:r>
          </w:p>
        </w:tc>
      </w:tr>
    </w:tbl>
    <w:p w14:paraId="022BC21B" w14:textId="77777777" w:rsidR="002F0464" w:rsidRDefault="002F0464" w:rsidP="002F0464"/>
    <w:p w14:paraId="63C241C0" w14:textId="77777777" w:rsidR="002F0464" w:rsidRPr="009C74AB" w:rsidRDefault="002F0464" w:rsidP="002F0464">
      <w:pPr>
        <w:rPr>
          <w:b/>
        </w:rPr>
      </w:pPr>
      <w:r w:rsidRPr="009C74AB">
        <w:rPr>
          <w:b/>
        </w:rPr>
        <w:t>12. RECURSOS</w:t>
      </w:r>
    </w:p>
    <w:p w14:paraId="2E614895" w14:textId="77777777" w:rsidR="002F0464" w:rsidRDefault="002F0464" w:rsidP="002F0464">
      <w:r>
        <w:t>Para la aplicación de este proyecto se emplearan los siguientes recursos:</w:t>
      </w:r>
    </w:p>
    <w:p w14:paraId="652A40D6" w14:textId="77777777" w:rsidR="002F0464" w:rsidRPr="009C74AB" w:rsidRDefault="002F0464" w:rsidP="00C05A2C">
      <w:pPr>
        <w:pStyle w:val="Prrafodelista"/>
        <w:numPr>
          <w:ilvl w:val="0"/>
          <w:numId w:val="45"/>
        </w:numPr>
        <w:rPr>
          <w:b/>
        </w:rPr>
      </w:pPr>
      <w:r w:rsidRPr="009C74AB">
        <w:rPr>
          <w:b/>
        </w:rPr>
        <w:t>Humanos:</w:t>
      </w:r>
    </w:p>
    <w:p w14:paraId="2106413D" w14:textId="77777777" w:rsidR="002F0464" w:rsidRDefault="002F0464" w:rsidP="002F0464">
      <w:pPr>
        <w:pStyle w:val="Prrafodelista"/>
      </w:pPr>
      <w:r>
        <w:t>Autoridades de la institución, docentes,  estudiantes, coordinadores.</w:t>
      </w:r>
    </w:p>
    <w:p w14:paraId="08017F6E" w14:textId="77777777" w:rsidR="002F0464" w:rsidRPr="009C74AB" w:rsidRDefault="002F0464" w:rsidP="00C05A2C">
      <w:pPr>
        <w:pStyle w:val="Prrafodelista"/>
        <w:numPr>
          <w:ilvl w:val="0"/>
          <w:numId w:val="45"/>
        </w:numPr>
        <w:rPr>
          <w:b/>
        </w:rPr>
      </w:pPr>
      <w:r w:rsidRPr="009C74AB">
        <w:rPr>
          <w:b/>
        </w:rPr>
        <w:lastRenderedPageBreak/>
        <w:t>Materiales:</w:t>
      </w:r>
    </w:p>
    <w:p w14:paraId="3C825044" w14:textId="77777777" w:rsidR="002F0464" w:rsidRPr="009C74AB" w:rsidRDefault="002F0464" w:rsidP="002F0464">
      <w:pPr>
        <w:pStyle w:val="Prrafodelista"/>
        <w:rPr>
          <w:lang w:val="en-US"/>
        </w:rPr>
      </w:pPr>
      <w:r w:rsidRPr="009C74AB">
        <w:rPr>
          <w:lang w:val="en-US"/>
        </w:rPr>
        <w:t xml:space="preserve">Textos, guías </w:t>
      </w:r>
      <w:proofErr w:type="gramStart"/>
      <w:r w:rsidRPr="009C74AB">
        <w:rPr>
          <w:lang w:val="en-US"/>
        </w:rPr>
        <w:t>docent</w:t>
      </w:r>
      <w:r>
        <w:rPr>
          <w:lang w:val="en-US"/>
        </w:rPr>
        <w:t>e</w:t>
      </w:r>
      <w:r w:rsidRPr="009C74AB">
        <w:rPr>
          <w:lang w:val="en-US"/>
        </w:rPr>
        <w:t>s ,</w:t>
      </w:r>
      <w:proofErr w:type="gramEnd"/>
      <w:r w:rsidRPr="009C74AB">
        <w:rPr>
          <w:lang w:val="en-US"/>
        </w:rPr>
        <w:t xml:space="preserve"> charts, posters, flash cards, puppets, modelos de pruebas </w:t>
      </w:r>
    </w:p>
    <w:p w14:paraId="6E4E081B" w14:textId="77777777" w:rsidR="002F0464" w:rsidRPr="009C74AB" w:rsidRDefault="002F0464" w:rsidP="00C05A2C">
      <w:pPr>
        <w:pStyle w:val="Prrafodelista"/>
        <w:numPr>
          <w:ilvl w:val="0"/>
          <w:numId w:val="45"/>
        </w:numPr>
        <w:rPr>
          <w:b/>
        </w:rPr>
      </w:pPr>
      <w:r w:rsidRPr="009C74AB">
        <w:rPr>
          <w:b/>
        </w:rPr>
        <w:t>Tecnológicos:</w:t>
      </w:r>
    </w:p>
    <w:p w14:paraId="4299F7FB" w14:textId="77777777" w:rsidR="002F0464" w:rsidRDefault="002F0464" w:rsidP="002F0464">
      <w:pPr>
        <w:pStyle w:val="Prrafodelista"/>
      </w:pPr>
      <w:r>
        <w:t>Laboratorios, proyectores, grabadoras, plataformas interactivas.</w:t>
      </w:r>
    </w:p>
    <w:p w14:paraId="27CB41E9" w14:textId="77777777" w:rsidR="002F0464" w:rsidRPr="009C74AB" w:rsidRDefault="002F0464" w:rsidP="00C05A2C">
      <w:pPr>
        <w:pStyle w:val="Prrafodelista"/>
        <w:numPr>
          <w:ilvl w:val="0"/>
          <w:numId w:val="45"/>
        </w:numPr>
        <w:rPr>
          <w:b/>
        </w:rPr>
      </w:pPr>
      <w:r w:rsidRPr="009C74AB">
        <w:rPr>
          <w:b/>
        </w:rPr>
        <w:t>Económicos:</w:t>
      </w:r>
    </w:p>
    <w:p w14:paraId="3BAC466F" w14:textId="77777777" w:rsidR="002F0464" w:rsidRDefault="002F0464" w:rsidP="002F0464">
      <w:pPr>
        <w:pStyle w:val="Prrafodelista"/>
      </w:pPr>
      <w:r>
        <w:t>Costo registro para el examen Cambridge</w:t>
      </w:r>
    </w:p>
    <w:p w14:paraId="5B16F267" w14:textId="77777777" w:rsidR="002F0464" w:rsidRPr="009C74AB" w:rsidRDefault="002F0464" w:rsidP="002F0464">
      <w:pPr>
        <w:rPr>
          <w:b/>
        </w:rPr>
      </w:pPr>
      <w:r w:rsidRPr="009C74AB">
        <w:rPr>
          <w:b/>
        </w:rPr>
        <w:t>13. CONCLUSION Y RECOMENDACIONES</w:t>
      </w:r>
    </w:p>
    <w:p w14:paraId="1A5E50B5" w14:textId="77777777" w:rsidR="002F0464" w:rsidRDefault="002F0464" w:rsidP="002F0464">
      <w:pPr>
        <w:jc w:val="both"/>
      </w:pPr>
      <w:r>
        <w:t>Es necesario que los seres humanos se desempeñen como entes activos, participativos y críticos de nuestra  sociedad, que tengan un conocimiento acorde a las exigencias de este tiempo, que desarrollen a una comunicación eficiente y eficaz en el idioma inglés para emplearlo en los diferentes estados de sus vidas cotidianas. Llegar a la conciencia de cada individuo con la necesidad de prepararlo para los retos que se presentan diariamente y obtener logros que nos permitan disfrutar y compartir con aquellos que aún no lo han logrado en el transcurso de su existencia.</w:t>
      </w:r>
    </w:p>
    <w:p w14:paraId="2F4AE9D3" w14:textId="77777777" w:rsidR="002F0464" w:rsidRDefault="002F0464" w:rsidP="002F0464">
      <w:pPr>
        <w:jc w:val="both"/>
      </w:pPr>
      <w:r>
        <w:t>Es importante establecer  medios de monitoreo del aprendizaje los cuales nos ayudarán a verificar el avance de los estudiantes, para lo cual nos apoyaremos en evaluaciones internacionales,  las cuales nos proporcionaran una visión imparcial de los resultados que los estudiantes van logrando a lo largo de su vida estudiantil.</w:t>
      </w:r>
    </w:p>
    <w:p w14:paraId="67F914B9" w14:textId="77777777" w:rsidR="002F0464" w:rsidRDefault="002F0464" w:rsidP="002F0464">
      <w:pPr>
        <w:jc w:val="both"/>
      </w:pPr>
      <w:r>
        <w:t xml:space="preserve">Se recomienda el empleo de una carga horaria mínima de cuatro y cinco horas semanales a partir del  nivel Inicial 2 para que  el estudiante se encuentre expuesto  a la mayor cantidad de experiencias socio – lingüísticas de tal manera que haga del manejo  del idioma una práctica diaria y pueda cubrir un nivel de dominio mayor al  estándar (B1) planteado por el  MINEDUC. </w:t>
      </w:r>
    </w:p>
    <w:p w14:paraId="599CEB93" w14:textId="77777777" w:rsidR="002F0464" w:rsidRDefault="002F0464" w:rsidP="002F0464"/>
    <w:p w14:paraId="74065598" w14:textId="77777777" w:rsidR="002F0464" w:rsidRDefault="002F0464" w:rsidP="002F0464"/>
    <w:p w14:paraId="320E9757" w14:textId="77777777" w:rsidR="002F0464" w:rsidRDefault="002F0464" w:rsidP="002F0464"/>
    <w:p w14:paraId="74D0A677" w14:textId="77777777" w:rsidR="002F0464" w:rsidRDefault="002F0464" w:rsidP="002F0464"/>
    <w:p w14:paraId="038F1679" w14:textId="77777777" w:rsidR="002F0464" w:rsidRDefault="002F0464" w:rsidP="002F0464">
      <w:pPr>
        <w:jc w:val="both"/>
      </w:pPr>
      <w:r>
        <w:rPr>
          <w:b/>
        </w:rPr>
        <w:t>9</w:t>
      </w:r>
      <w:r w:rsidRPr="00055A51">
        <w:rPr>
          <w:b/>
        </w:rPr>
        <w:t>. PRINCIPALES IMPACTOS</w:t>
      </w:r>
      <w:r>
        <w:t xml:space="preserve">.  </w:t>
      </w:r>
    </w:p>
    <w:p w14:paraId="235DE185" w14:textId="77777777" w:rsidR="002F0464" w:rsidRDefault="002F0464" w:rsidP="002F0464">
      <w:pPr>
        <w:spacing w:after="0"/>
        <w:jc w:val="both"/>
      </w:pPr>
      <w:r>
        <w:t>●</w:t>
      </w:r>
      <w:r>
        <w:tab/>
        <w:t>Miembros de la comunidad  satisfechos  por los logros Institucionales alcanzados</w:t>
      </w:r>
    </w:p>
    <w:p w14:paraId="63A182AE" w14:textId="77777777" w:rsidR="002F0464" w:rsidRDefault="002F0464" w:rsidP="002F0464">
      <w:pPr>
        <w:spacing w:after="0"/>
        <w:jc w:val="both"/>
      </w:pPr>
      <w:r>
        <w:t>●</w:t>
      </w:r>
      <w:r>
        <w:tab/>
        <w:t xml:space="preserve">Estudiantes comprometidos y preparados para  alcanzar las certificaciones con  altos </w:t>
      </w:r>
    </w:p>
    <w:p w14:paraId="461F4579" w14:textId="77777777" w:rsidR="002F0464" w:rsidRDefault="002F0464" w:rsidP="002F0464">
      <w:pPr>
        <w:spacing w:after="0"/>
        <w:jc w:val="both"/>
      </w:pPr>
      <w:r>
        <w:t xml:space="preserve"> </w:t>
      </w:r>
      <w:r>
        <w:tab/>
        <w:t xml:space="preserve"> </w:t>
      </w:r>
      <w:proofErr w:type="gramStart"/>
      <w:r>
        <w:t>niveles</w:t>
      </w:r>
      <w:proofErr w:type="gramEnd"/>
      <w:r>
        <w:t xml:space="preserve"> de conocimientos del idioma Inglés. </w:t>
      </w:r>
    </w:p>
    <w:p w14:paraId="38B8FAE4" w14:textId="77777777" w:rsidR="002F0464" w:rsidRDefault="002F0464" w:rsidP="002F0464">
      <w:pPr>
        <w:spacing w:after="0"/>
        <w:jc w:val="both"/>
      </w:pPr>
      <w:r>
        <w:t>●</w:t>
      </w:r>
      <w:r>
        <w:tab/>
        <w:t xml:space="preserve">Intercambio de experiencias  educativas en el uso y práctica  del idioma Inglés </w:t>
      </w:r>
    </w:p>
    <w:p w14:paraId="2B7DBEB1" w14:textId="77777777" w:rsidR="002F0464" w:rsidRDefault="002F0464" w:rsidP="002F0464">
      <w:pPr>
        <w:spacing w:after="0"/>
        <w:jc w:val="both"/>
      </w:pPr>
      <w:r>
        <w:t>●</w:t>
      </w:r>
      <w:r>
        <w:tab/>
        <w:t>Comunicación interactiva con su entorno y fuera de ella</w:t>
      </w:r>
    </w:p>
    <w:p w14:paraId="1209592E" w14:textId="77777777" w:rsidR="002F0464" w:rsidRDefault="002F0464" w:rsidP="002F0464">
      <w:pPr>
        <w:spacing w:after="0"/>
        <w:jc w:val="both"/>
      </w:pPr>
      <w:r>
        <w:t>●</w:t>
      </w:r>
      <w:r>
        <w:tab/>
        <w:t>Estudiantes con oportunidades de estudio y trabajo  dentro y fuera del país.</w:t>
      </w:r>
    </w:p>
    <w:p w14:paraId="0BAEFB20" w14:textId="77777777" w:rsidR="002F0464" w:rsidRDefault="002F0464" w:rsidP="002F0464">
      <w:pPr>
        <w:spacing w:after="0"/>
        <w:jc w:val="both"/>
      </w:pPr>
      <w:r>
        <w:t>●</w:t>
      </w:r>
      <w:r>
        <w:tab/>
        <w:t xml:space="preserve">Estudiantes que alcanzan  altos resultados en evaluaciones nacionales e </w:t>
      </w:r>
    </w:p>
    <w:p w14:paraId="52E4C40E" w14:textId="77777777" w:rsidR="002F0464" w:rsidRDefault="002F0464" w:rsidP="002F0464">
      <w:pPr>
        <w:spacing w:after="0"/>
        <w:jc w:val="both"/>
      </w:pPr>
      <w:r>
        <w:tab/>
      </w:r>
      <w:proofErr w:type="gramStart"/>
      <w:r>
        <w:t>internacionales</w:t>
      </w:r>
      <w:proofErr w:type="gramEnd"/>
      <w:r>
        <w:t xml:space="preserve">.  </w:t>
      </w:r>
    </w:p>
    <w:p w14:paraId="2D42273A" w14:textId="77777777" w:rsidR="002F0464" w:rsidRDefault="002F0464" w:rsidP="002F0464">
      <w:pPr>
        <w:rPr>
          <w:b/>
        </w:rPr>
      </w:pPr>
    </w:p>
    <w:p w14:paraId="5DE7A340" w14:textId="77777777" w:rsidR="002F0464" w:rsidRDefault="002F0464" w:rsidP="002F0464">
      <w:pPr>
        <w:rPr>
          <w:b/>
        </w:rPr>
      </w:pPr>
    </w:p>
    <w:p w14:paraId="1A6EBD85" w14:textId="77777777" w:rsidR="002F0464" w:rsidRDefault="002F0464" w:rsidP="002F0464">
      <w:pPr>
        <w:rPr>
          <w:b/>
        </w:rPr>
      </w:pPr>
    </w:p>
    <w:p w14:paraId="2569670B" w14:textId="77777777" w:rsidR="002F0464" w:rsidRPr="009C74AB" w:rsidRDefault="002F0464" w:rsidP="002F0464">
      <w:pPr>
        <w:rPr>
          <w:b/>
        </w:rPr>
      </w:pPr>
      <w:r w:rsidRPr="009C74AB">
        <w:rPr>
          <w:b/>
        </w:rPr>
        <w:t xml:space="preserve">BIBLIOGRAFIA </w:t>
      </w:r>
    </w:p>
    <w:p w14:paraId="57A2CEA9" w14:textId="77777777" w:rsidR="002F0464" w:rsidRDefault="002F0464" w:rsidP="00C05A2C">
      <w:pPr>
        <w:pStyle w:val="Prrafodelista"/>
        <w:numPr>
          <w:ilvl w:val="0"/>
          <w:numId w:val="45"/>
        </w:numPr>
        <w:spacing w:after="0"/>
      </w:pPr>
      <w:r>
        <w:t xml:space="preserve">Huhta, A., S. Luoma, M. Oscarson, K. Sajavaara, S. Takala, and A. Teasdale (forthcoming). </w:t>
      </w:r>
    </w:p>
    <w:p w14:paraId="1BDF160B" w14:textId="77777777" w:rsidR="002F0464" w:rsidRPr="00B24D1B" w:rsidRDefault="002F0464" w:rsidP="00C05A2C">
      <w:pPr>
        <w:pStyle w:val="Prrafodelista"/>
        <w:numPr>
          <w:ilvl w:val="0"/>
          <w:numId w:val="45"/>
        </w:numPr>
        <w:spacing w:after="0"/>
      </w:pPr>
      <w:r w:rsidRPr="00B24D1B">
        <w:rPr>
          <w:lang w:val="en-US"/>
        </w:rPr>
        <w:t xml:space="preserve">DIALANG – A Diagnostic Language Assessment System for Learners. In J.C. Alderson (ed.) Case Studies of the Use of the Common European Framework. Council of Europe. North, B. (1996/2000). </w:t>
      </w:r>
    </w:p>
    <w:p w14:paraId="585D6602" w14:textId="77777777" w:rsidR="002F0464" w:rsidRPr="00B24D1B" w:rsidRDefault="002F0464" w:rsidP="00C05A2C">
      <w:pPr>
        <w:pStyle w:val="Prrafodelista"/>
        <w:numPr>
          <w:ilvl w:val="0"/>
          <w:numId w:val="45"/>
        </w:numPr>
        <w:spacing w:after="0"/>
      </w:pPr>
      <w:r w:rsidRPr="00B24D1B">
        <w:rPr>
          <w:lang w:val="en-US"/>
        </w:rPr>
        <w:lastRenderedPageBreak/>
        <w:t xml:space="preserve">The Development of a Common Framework Scale of Language Proficiency Based on a Theory of Measurement. PhD thesis. </w:t>
      </w:r>
    </w:p>
    <w:p w14:paraId="121F358B" w14:textId="77777777" w:rsidR="002F0464" w:rsidRPr="007815F9" w:rsidRDefault="002F0464" w:rsidP="00C05A2C">
      <w:pPr>
        <w:pStyle w:val="Prrafodelista"/>
        <w:numPr>
          <w:ilvl w:val="0"/>
          <w:numId w:val="45"/>
        </w:numPr>
        <w:spacing w:after="0"/>
        <w:rPr>
          <w:lang w:val="en-US"/>
        </w:rPr>
      </w:pPr>
      <w:r w:rsidRPr="00B24D1B">
        <w:rPr>
          <w:lang w:val="en-US"/>
        </w:rPr>
        <w:t xml:space="preserve">Thames Valley University. Reprinted 2000: New York, Peter Lang. Takala, S. and F. Kaftandjieva (forthcoming). </w:t>
      </w:r>
    </w:p>
    <w:p w14:paraId="5255CEAA" w14:textId="77777777" w:rsidR="002F0464" w:rsidRPr="007815F9" w:rsidRDefault="002F0464" w:rsidP="00C05A2C">
      <w:pPr>
        <w:pStyle w:val="Prrafodelista"/>
        <w:numPr>
          <w:ilvl w:val="0"/>
          <w:numId w:val="45"/>
        </w:numPr>
        <w:spacing w:after="0"/>
        <w:rPr>
          <w:lang w:val="en-US"/>
        </w:rPr>
      </w:pPr>
      <w:r w:rsidRPr="00B24D1B">
        <w:rPr>
          <w:lang w:val="en-US"/>
        </w:rPr>
        <w:t>Council of Europe Scales of Language Proficiency: A Validation Study. In J.C. Alderson (ed.) Case Studies of the Use of the Common European Framework.</w:t>
      </w:r>
    </w:p>
    <w:p w14:paraId="40E6404D" w14:textId="77777777" w:rsidR="002F0464" w:rsidRPr="007815F9" w:rsidRDefault="002F0464" w:rsidP="00C05A2C">
      <w:pPr>
        <w:pStyle w:val="Prrafodelista"/>
        <w:numPr>
          <w:ilvl w:val="0"/>
          <w:numId w:val="45"/>
        </w:numPr>
        <w:spacing w:after="0"/>
        <w:rPr>
          <w:lang w:val="en-US"/>
        </w:rPr>
      </w:pPr>
      <w:r w:rsidRPr="00B24D1B">
        <w:rPr>
          <w:lang w:val="en-US"/>
        </w:rPr>
        <w:t xml:space="preserve"> Council of Europe. Verhelst, N., C. Glass and H. Verstralen (1985). </w:t>
      </w:r>
    </w:p>
    <w:p w14:paraId="5C3D9D11" w14:textId="77777777" w:rsidR="002F0464" w:rsidRPr="007815F9" w:rsidRDefault="002F0464" w:rsidP="00C05A2C">
      <w:pPr>
        <w:pStyle w:val="Prrafodelista"/>
        <w:numPr>
          <w:ilvl w:val="0"/>
          <w:numId w:val="45"/>
        </w:numPr>
        <w:spacing w:after="0"/>
        <w:rPr>
          <w:lang w:val="en-US"/>
        </w:rPr>
      </w:pPr>
      <w:r w:rsidRPr="00B24D1B">
        <w:rPr>
          <w:lang w:val="en-US"/>
        </w:rPr>
        <w:t xml:space="preserve">One-Parameter Logistic Model: OPLM. Arnhem: CITO. Verhelst, N. and C. Glass (1995). </w:t>
      </w:r>
    </w:p>
    <w:p w14:paraId="42BF7FE0" w14:textId="77777777" w:rsidR="002F0464" w:rsidRDefault="002F0464" w:rsidP="00C05A2C">
      <w:pPr>
        <w:pStyle w:val="Prrafodelista"/>
        <w:numPr>
          <w:ilvl w:val="0"/>
          <w:numId w:val="45"/>
        </w:numPr>
        <w:spacing w:after="0"/>
      </w:pPr>
      <w:r w:rsidRPr="00B24D1B">
        <w:rPr>
          <w:lang w:val="en-US"/>
        </w:rPr>
        <w:t xml:space="preserve">The One-Parameter Logistic Model. In G. Fisher and I. Molenaar (eds.) Rasch Models: Foundations, Recent Developments and Applications. New York: Springer-Verlag. </w:t>
      </w:r>
      <w:r>
        <w:t>215–237</w:t>
      </w:r>
    </w:p>
    <w:p w14:paraId="47998107" w14:textId="77777777" w:rsidR="002F0464" w:rsidRDefault="002F0464" w:rsidP="00C05A2C">
      <w:pPr>
        <w:pStyle w:val="Prrafodelista"/>
        <w:numPr>
          <w:ilvl w:val="0"/>
          <w:numId w:val="45"/>
        </w:numPr>
        <w:spacing w:after="0"/>
      </w:pPr>
      <w:r>
        <w:t>Unidad Educativa Particular La Salle, pagina web, mi colegio, Proyecto Educativo</w:t>
      </w:r>
    </w:p>
    <w:p w14:paraId="66F7BC69" w14:textId="77777777" w:rsidR="002F0464" w:rsidRDefault="002F0464" w:rsidP="00C05A2C">
      <w:pPr>
        <w:pStyle w:val="Prrafodelista"/>
        <w:numPr>
          <w:ilvl w:val="0"/>
          <w:numId w:val="45"/>
        </w:numPr>
        <w:spacing w:after="0"/>
      </w:pPr>
      <w:r>
        <w:t xml:space="preserve">http://www.lasalleconocoto.edu.ec/index.php/mi-colegio/proyecto-educativo </w:t>
      </w:r>
    </w:p>
    <w:p w14:paraId="4904044D" w14:textId="77777777" w:rsidR="002F0464" w:rsidRDefault="002F0464" w:rsidP="00C05A2C">
      <w:pPr>
        <w:pStyle w:val="Prrafodelista"/>
        <w:numPr>
          <w:ilvl w:val="0"/>
          <w:numId w:val="45"/>
        </w:numPr>
        <w:spacing w:after="0"/>
      </w:pPr>
      <w:r>
        <w:t xml:space="preserve">http://www.isabelperez.com/clil/cliclm22.htm </w:t>
      </w:r>
    </w:p>
    <w:p w14:paraId="3A25D6FD" w14:textId="77777777" w:rsidR="002F0464" w:rsidRDefault="002F0464" w:rsidP="002F0464"/>
    <w:p w14:paraId="58B579A8" w14:textId="77777777" w:rsidR="002F0464" w:rsidRDefault="002F0464" w:rsidP="002F0464"/>
    <w:p w14:paraId="45090264" w14:textId="77777777" w:rsidR="002F0464" w:rsidRDefault="002F0464" w:rsidP="002F0464"/>
    <w:p w14:paraId="05AD8070" w14:textId="77777777" w:rsidR="002F0464" w:rsidRPr="00A025FB" w:rsidRDefault="002F0464" w:rsidP="00C05A2C">
      <w:pPr>
        <w:pStyle w:val="Prrafodelista"/>
        <w:numPr>
          <w:ilvl w:val="0"/>
          <w:numId w:val="46"/>
        </w:numPr>
        <w:autoSpaceDE w:val="0"/>
        <w:autoSpaceDN w:val="0"/>
        <w:adjustRightInd w:val="0"/>
        <w:ind w:left="2127" w:hanging="284"/>
        <w:jc w:val="both"/>
        <w:rPr>
          <w:rFonts w:eastAsia="HelveticaNeue" w:cs="Arial"/>
          <w:color w:val="000000"/>
        </w:rPr>
      </w:pPr>
      <w:r w:rsidRPr="00A025FB">
        <w:rPr>
          <w:rFonts w:eastAsia="HelveticaNeue" w:cs="Arial"/>
          <w:color w:val="000000"/>
        </w:rPr>
        <w:t xml:space="preserve">Vinculación del proyecto de innovación curricular con la misión y visión del plantel. </w:t>
      </w:r>
    </w:p>
    <w:p w14:paraId="6C24EE73" w14:textId="77777777" w:rsidR="002F0464" w:rsidRPr="00A025FB" w:rsidRDefault="002F0464" w:rsidP="00C05A2C">
      <w:pPr>
        <w:pStyle w:val="Prrafodelista"/>
        <w:numPr>
          <w:ilvl w:val="0"/>
          <w:numId w:val="46"/>
        </w:numPr>
        <w:autoSpaceDE w:val="0"/>
        <w:autoSpaceDN w:val="0"/>
        <w:adjustRightInd w:val="0"/>
        <w:ind w:left="2127" w:hanging="284"/>
        <w:jc w:val="both"/>
        <w:rPr>
          <w:rFonts w:eastAsia="HelveticaNeue" w:cs="Arial"/>
          <w:color w:val="000000"/>
        </w:rPr>
      </w:pPr>
      <w:r w:rsidRPr="00A025FB">
        <w:rPr>
          <w:rFonts w:eastAsia="HelveticaNeue" w:cs="Arial"/>
          <w:color w:val="000000"/>
        </w:rPr>
        <w:t>Objetivos generales: describir la finalidad última hacia la que se orienta la propuesta de innovación curricular.</w:t>
      </w:r>
    </w:p>
    <w:p w14:paraId="5FDCA098" w14:textId="77777777" w:rsidR="002F0464" w:rsidRPr="00A025FB" w:rsidRDefault="002F0464" w:rsidP="00C05A2C">
      <w:pPr>
        <w:pStyle w:val="Prrafodelista"/>
        <w:numPr>
          <w:ilvl w:val="0"/>
          <w:numId w:val="46"/>
        </w:numPr>
        <w:autoSpaceDE w:val="0"/>
        <w:autoSpaceDN w:val="0"/>
        <w:adjustRightInd w:val="0"/>
        <w:ind w:left="2127" w:hanging="284"/>
        <w:jc w:val="both"/>
        <w:rPr>
          <w:rFonts w:eastAsia="HelveticaNeue" w:cs="Arial"/>
          <w:color w:val="000000"/>
        </w:rPr>
      </w:pPr>
      <w:r w:rsidRPr="00A025FB">
        <w:rPr>
          <w:rFonts w:eastAsia="HelveticaNeue" w:cs="Arial"/>
          <w:color w:val="000000"/>
        </w:rPr>
        <w:t>Objetivos específicos: describir en forma</w:t>
      </w:r>
      <w:r>
        <w:rPr>
          <w:rFonts w:eastAsia="HelveticaNeue" w:cs="Arial"/>
          <w:color w:val="000000"/>
        </w:rPr>
        <w:t xml:space="preserve"> clara y precisa como lograr los </w:t>
      </w:r>
      <w:r w:rsidRPr="00A025FB">
        <w:rPr>
          <w:rFonts w:eastAsia="HelveticaNeue" w:cs="Arial"/>
          <w:color w:val="000000"/>
        </w:rPr>
        <w:t>objetivo</w:t>
      </w:r>
      <w:r>
        <w:rPr>
          <w:rFonts w:eastAsia="HelveticaNeue" w:cs="Arial"/>
          <w:color w:val="000000"/>
        </w:rPr>
        <w:t>s</w:t>
      </w:r>
      <w:r w:rsidRPr="00A025FB">
        <w:rPr>
          <w:rFonts w:eastAsia="HelveticaNeue" w:cs="Arial"/>
          <w:color w:val="000000"/>
        </w:rPr>
        <w:t xml:space="preserve"> genera</w:t>
      </w:r>
      <w:r>
        <w:rPr>
          <w:rFonts w:eastAsia="HelveticaNeue" w:cs="Arial"/>
          <w:color w:val="000000"/>
        </w:rPr>
        <w:t>les</w:t>
      </w:r>
      <w:r w:rsidRPr="00A025FB">
        <w:rPr>
          <w:rFonts w:eastAsia="HelveticaNeue" w:cs="Arial"/>
          <w:color w:val="000000"/>
        </w:rPr>
        <w:t xml:space="preserve">. </w:t>
      </w:r>
    </w:p>
    <w:p w14:paraId="2E09D9EF" w14:textId="77777777" w:rsidR="002F0464" w:rsidRDefault="002F0464" w:rsidP="002F0464">
      <w:r w:rsidRPr="00A025FB">
        <w:rPr>
          <w:rFonts w:eastAsia="HelveticaNeue" w:cs="Arial"/>
          <w:color w:val="000000"/>
        </w:rPr>
        <w:t xml:space="preserve">Acciones: enlistar con precisión las etapas y  actividades que se llevarán a cabo para alcanzar los objetivos propuestos. </w:t>
      </w:r>
      <w:r>
        <w:rPr>
          <w:rFonts w:eastAsia="HelveticaNeue" w:cs="Arial"/>
          <w:color w:val="000000"/>
        </w:rPr>
        <w:t>Puntualizar</w:t>
      </w:r>
      <w:r w:rsidRPr="00A025FB">
        <w:rPr>
          <w:rFonts w:eastAsia="HelveticaNeue" w:cs="Arial"/>
          <w:color w:val="000000"/>
        </w:rPr>
        <w:t xml:space="preserve"> los recursos humanos, materiales</w:t>
      </w:r>
    </w:p>
    <w:p w14:paraId="01C7D9C6" w14:textId="77777777" w:rsidR="002F0464" w:rsidRPr="002F0464" w:rsidRDefault="002F0464" w:rsidP="002F0464">
      <w:pPr>
        <w:jc w:val="both"/>
        <w:rPr>
          <w:rFonts w:ascii="Arial" w:hAnsi="Arial" w:cs="Arial"/>
          <w:b/>
          <w:sz w:val="24"/>
          <w:szCs w:val="24"/>
        </w:rPr>
      </w:pPr>
    </w:p>
    <w:p w14:paraId="116F47FF" w14:textId="20825586" w:rsidR="007714C3" w:rsidRPr="002F0464" w:rsidRDefault="2F6E7AD7" w:rsidP="00C05A2C">
      <w:pPr>
        <w:pStyle w:val="Prrafodelista"/>
        <w:numPr>
          <w:ilvl w:val="0"/>
          <w:numId w:val="44"/>
        </w:numPr>
        <w:jc w:val="both"/>
        <w:rPr>
          <w:rFonts w:ascii="Arial" w:eastAsia="Arial" w:hAnsi="Arial" w:cs="Arial"/>
          <w:b/>
          <w:bCs/>
          <w:sz w:val="24"/>
          <w:szCs w:val="24"/>
        </w:rPr>
      </w:pPr>
      <w:r w:rsidRPr="002F0464">
        <w:rPr>
          <w:rFonts w:ascii="Arial" w:eastAsia="Arial" w:hAnsi="Arial" w:cs="Arial"/>
          <w:b/>
          <w:bCs/>
          <w:sz w:val="24"/>
          <w:szCs w:val="24"/>
        </w:rPr>
        <w:t>Contenidos de Aprendizaje</w:t>
      </w:r>
    </w:p>
    <w:p w14:paraId="46ED8133" w14:textId="77777777" w:rsidR="002F0464" w:rsidRPr="002F0464" w:rsidRDefault="002F0464" w:rsidP="002F0464">
      <w:pPr>
        <w:jc w:val="both"/>
        <w:rPr>
          <w:rFonts w:ascii="Arial" w:hAnsi="Arial" w:cs="Arial"/>
          <w:b/>
          <w:sz w:val="24"/>
          <w:szCs w:val="24"/>
        </w:rPr>
      </w:pPr>
    </w:p>
    <w:p w14:paraId="2BEB634C" w14:textId="69D78E61" w:rsidR="007714C3" w:rsidRPr="00B61445" w:rsidRDefault="4A4BCD05" w:rsidP="00C05A2C">
      <w:pPr>
        <w:pStyle w:val="Prrafodelista"/>
        <w:numPr>
          <w:ilvl w:val="0"/>
          <w:numId w:val="44"/>
        </w:numPr>
        <w:jc w:val="both"/>
        <w:rPr>
          <w:rFonts w:ascii="Arial" w:eastAsia="Arial" w:hAnsi="Arial" w:cs="Arial"/>
          <w:b/>
          <w:bCs/>
          <w:sz w:val="24"/>
          <w:szCs w:val="24"/>
        </w:rPr>
      </w:pPr>
      <w:r w:rsidRPr="00B61445">
        <w:rPr>
          <w:rFonts w:ascii="Arial" w:eastAsia="Arial" w:hAnsi="Arial" w:cs="Arial"/>
          <w:b/>
          <w:bCs/>
          <w:sz w:val="24"/>
          <w:szCs w:val="24"/>
        </w:rPr>
        <w:t xml:space="preserve">Metodología </w:t>
      </w:r>
    </w:p>
    <w:p w14:paraId="1C18EEA1" w14:textId="77777777" w:rsidR="00B61445" w:rsidRPr="00B61445" w:rsidRDefault="00B61445" w:rsidP="00B61445">
      <w:pPr>
        <w:pStyle w:val="Prrafodelista"/>
        <w:rPr>
          <w:rFonts w:ascii="Arial" w:hAnsi="Arial" w:cs="Arial"/>
          <w:b/>
          <w:sz w:val="24"/>
          <w:szCs w:val="24"/>
        </w:rPr>
      </w:pPr>
    </w:p>
    <w:p w14:paraId="41681E7A" w14:textId="77777777" w:rsidR="00B61445" w:rsidRPr="00CC4A6C" w:rsidRDefault="00B61445" w:rsidP="00B61445">
      <w:pPr>
        <w:pStyle w:val="Prrafodelista"/>
        <w:spacing w:after="0" w:line="240" w:lineRule="auto"/>
        <w:jc w:val="center"/>
        <w:rPr>
          <w:rFonts w:ascii="Arial" w:eastAsia="Times New Roman" w:hAnsi="Arial" w:cs="Arial"/>
          <w:b/>
          <w:bCs/>
          <w:color w:val="222222"/>
          <w:sz w:val="24"/>
          <w:szCs w:val="24"/>
          <w:shd w:val="clear" w:color="auto" w:fill="FFF9EE"/>
          <w:lang w:eastAsia="es-EC"/>
        </w:rPr>
      </w:pPr>
      <w:r w:rsidRPr="00CC4A6C">
        <w:rPr>
          <w:rFonts w:ascii="Arial" w:eastAsia="Times New Roman" w:hAnsi="Arial" w:cs="Arial"/>
          <w:b/>
          <w:bCs/>
          <w:color w:val="222222"/>
          <w:sz w:val="24"/>
          <w:szCs w:val="24"/>
          <w:shd w:val="clear" w:color="auto" w:fill="FFF9EE"/>
          <w:lang w:eastAsia="es-EC"/>
        </w:rPr>
        <w:t>METODOS DE APRENDIZAJE DEL IDIOMA INGLES</w:t>
      </w:r>
    </w:p>
    <w:p w14:paraId="526613FF" w14:textId="77777777" w:rsidR="00B61445" w:rsidRDefault="00B61445" w:rsidP="00B61445">
      <w:pPr>
        <w:pStyle w:val="Prrafodelista"/>
        <w:spacing w:after="0" w:line="240" w:lineRule="auto"/>
        <w:jc w:val="both"/>
        <w:rPr>
          <w:rFonts w:ascii="Arial" w:eastAsia="Times New Roman" w:hAnsi="Arial" w:cs="Arial"/>
          <w:bCs/>
          <w:color w:val="222222"/>
          <w:sz w:val="24"/>
          <w:szCs w:val="24"/>
          <w:shd w:val="clear" w:color="auto" w:fill="FFF9EE"/>
          <w:lang w:eastAsia="es-EC"/>
        </w:rPr>
      </w:pPr>
    </w:p>
    <w:p w14:paraId="311A0A22" w14:textId="77777777" w:rsidR="00B61445" w:rsidRPr="0079716D" w:rsidRDefault="00B61445" w:rsidP="00B61445">
      <w:pPr>
        <w:pStyle w:val="Prrafodelista"/>
        <w:spacing w:after="0" w:line="240" w:lineRule="auto"/>
        <w:jc w:val="both"/>
        <w:rPr>
          <w:rFonts w:ascii="Arial" w:eastAsia="Times New Roman" w:hAnsi="Arial" w:cs="Arial"/>
          <w:bCs/>
          <w:color w:val="222222"/>
          <w:sz w:val="24"/>
          <w:szCs w:val="24"/>
          <w:shd w:val="clear" w:color="auto" w:fill="FFF9EE"/>
          <w:lang w:eastAsia="es-EC"/>
        </w:rPr>
      </w:pPr>
    </w:p>
    <w:p w14:paraId="4F0394CA"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1. Criterios metodológicos generales aplicables a la enseñanza del inglés</w:t>
      </w:r>
    </w:p>
    <w:p w14:paraId="576FEC70"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7BCE6378"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roofErr w:type="gramStart"/>
      <w:r w:rsidRPr="0079716D">
        <w:rPr>
          <w:rFonts w:ascii="Arial" w:eastAsia="Times New Roman" w:hAnsi="Arial" w:cs="Arial"/>
          <w:bCs/>
          <w:color w:val="222222"/>
          <w:sz w:val="24"/>
          <w:szCs w:val="24"/>
          <w:shd w:val="clear" w:color="auto" w:fill="FFF9EE"/>
          <w:lang w:eastAsia="es-EC"/>
        </w:rPr>
        <w:t>¿</w:t>
      </w:r>
      <w:proofErr w:type="gramEnd"/>
      <w:r w:rsidRPr="0079716D">
        <w:rPr>
          <w:rFonts w:ascii="Arial" w:eastAsia="Times New Roman" w:hAnsi="Arial" w:cs="Arial"/>
          <w:bCs/>
          <w:color w:val="222222"/>
          <w:sz w:val="24"/>
          <w:szCs w:val="24"/>
          <w:shd w:val="clear" w:color="auto" w:fill="FFF9EE"/>
          <w:lang w:eastAsia="es-EC"/>
        </w:rPr>
        <w:t>Qué método debemos seguir para impartir el inglés ¿Hay un sólo método o varios? ¿Hay unos métodos mejores que otros, o más adecuados para las características de nuestros alumnos?</w:t>
      </w:r>
    </w:p>
    <w:p w14:paraId="37CAEA2E"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7E86BCA6"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Para poder responder a estos interrogantes con las mayores garantías de acierto, pienso que debemos empezar por conocer los distintos métodos que se han empleado en la enseñanza de idiomas extranjeros en general, y del inglés en particular. No se trata aquí, por supuesto, de hacer un inventario exhaustivo de todos los métodos usados en el pasado (ya lo hizo W. F. Mackey en su obra clásica Language Teaching Analysis) sino simplemente de presentar los principales rasgos diferenciadores de las corrientes metodológicas más importantes que se han dado en la enseñanza del inglés.</w:t>
      </w:r>
    </w:p>
    <w:p w14:paraId="1200399F"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2DAF526B"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 xml:space="preserve">Tampoco es necesario remontarse a los comienzos de la civilización occidental para hacer este repaso histórico. El aprendizaje masivo de idiomas modernos es algo que no se ha conocido hasta </w:t>
      </w:r>
      <w:r w:rsidRPr="0079716D">
        <w:rPr>
          <w:rFonts w:ascii="Arial" w:eastAsia="Times New Roman" w:hAnsi="Arial" w:cs="Arial"/>
          <w:bCs/>
          <w:color w:val="222222"/>
          <w:sz w:val="24"/>
          <w:szCs w:val="24"/>
          <w:shd w:val="clear" w:color="auto" w:fill="FFF9EE"/>
          <w:lang w:eastAsia="es-EC"/>
        </w:rPr>
        <w:lastRenderedPageBreak/>
        <w:t>hace relativamente muy poco tiempo; bastará, pues, con centrar nuestra atención en los últimos cien años, para tener una visión completa de los distintos métodos utilizados en esta materia.</w:t>
      </w:r>
    </w:p>
    <w:p w14:paraId="39F99B8D"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37D15168"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2. Las grandes corrientes metodológicas</w:t>
      </w:r>
    </w:p>
    <w:p w14:paraId="742CCCCF"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75BA0CB8"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A. El método basado en la gramática y en la traducción</w:t>
      </w:r>
    </w:p>
    <w:p w14:paraId="7D86E1DB"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3A9387DE"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El primer método que nos encontramos en nuestro repaso histórico, vigente durante mucho tiempo en la enseñanza del inglés y de los otros idiomas modernos, es el que se basa en la gramática y en la traducción. Es un método deductivo y mentalista, según el cual el idioma se adquiere aprendiendo memorísticamente las reglas y paradigmas gramaticales, y largas listas de vocabulario, y se practica aplicando esos conocimientos en ejercicios de traducción directa e inversa (Mackey, 1965, pág. 153).</w:t>
      </w:r>
    </w:p>
    <w:p w14:paraId="48D02C7C"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75476CE8"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B. Los métodos directos</w:t>
      </w:r>
    </w:p>
    <w:p w14:paraId="5029F4A5"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749B3B39"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Cuando el aprendizaje de una lengua extranjera se planteó como objetivo la comunicación con los hablantes de esa lengua, y no sólo la lectura de obras literarias, se vio que el método basado en la gramática y la traducción no podía seguir utilizándose, o al menos no de forma exclusiva. Surgen así, en las décadas de los años veinte y treinta, una serie de iniciativas metodológicas, posteriormente agrupadas bajo la denominación de "métodos directos", cuyo denominador común es la idea de que al estudiante hay que ponerlo en contacto directo con el idioma que quiere aprender, simulando situaciones concretas lo más parecidas a las reales que se pudieran conseguir en el aula.</w:t>
      </w:r>
    </w:p>
    <w:p w14:paraId="023BFF62"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52C107E0"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C. El método estructuralista o audio-lingual</w:t>
      </w:r>
    </w:p>
    <w:p w14:paraId="5257FBD6"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14651AF5"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Este método, también denominado "lingüístico" por ser el primero que se basa consciente e intencionadamente en una determinada concepción del lenguaje y de su adquisición, surge en los Estados Unidos al final de la década de los años treinta, debido, por una parte, al creciente desengaño de los profesores y expertos sobre los resultados del método directo y, por otra, como consecuencia de las necesidades de comunicación en idiomas extranjeros poco corrientes por parte del estamento militar, diplomático, etc. de los Estados Unidos durante la II Guerra Mundial. Su uso se extendió a la enseñanza de las lenguas europeas en los Estados Unidos, y a la enseñanza del inglés como lengua extranjera en Europa durante los años 50. Además, este método fue invadiendo todos los niveles educativos: facultades universitarias, escuelas técnicas, colegios de enseñanza media, etc.</w:t>
      </w:r>
    </w:p>
    <w:p w14:paraId="05C7F728"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63617E50"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D. El enfoque cognoscitivo</w:t>
      </w:r>
    </w:p>
    <w:p w14:paraId="2E37B987"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2AD52A30"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Al final de los años 60 y principios de los 70, como reacción a los defectos del método audio-lingual y, tomando como base teórica la gramática transformacional y generativa de Chomsky, se puso de actualidad el denominado "cognitive-code approach". Según este enfoque, el aprendizaje de una lengua consiste en adquirir un control consciente de sus estructuras y elementos fonéticos, léxicos y gramaticales, por medio sobre todo del estudio y análisis de estas estructuras, sistematizadas en un conjunto coherente de conocimientos. Una vez que el estudiante ha adquirido un determinado nivel de dominio cognoscitivo de estos elementos, desarrollará de forma casi automática la capacidad y facilidad de usar esa lengua en situaciones realistas.</w:t>
      </w:r>
    </w:p>
    <w:p w14:paraId="4EC04B7A"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421C7192"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E. El enfoque comunicativo</w:t>
      </w:r>
    </w:p>
    <w:p w14:paraId="583DB73E"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52ABB11F"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 xml:space="preserve">En nuestros días, la </w:t>
      </w:r>
      <w:proofErr w:type="gramStart"/>
      <w:r w:rsidRPr="0079716D">
        <w:rPr>
          <w:rFonts w:ascii="Arial" w:eastAsia="Times New Roman" w:hAnsi="Arial" w:cs="Arial"/>
          <w:bCs/>
          <w:color w:val="222222"/>
          <w:sz w:val="24"/>
          <w:szCs w:val="24"/>
          <w:shd w:val="clear" w:color="auto" w:fill="FFF9EE"/>
          <w:lang w:eastAsia="es-EC"/>
        </w:rPr>
        <w:t>corrientes</w:t>
      </w:r>
      <w:proofErr w:type="gramEnd"/>
      <w:r w:rsidRPr="0079716D">
        <w:rPr>
          <w:rFonts w:ascii="Arial" w:eastAsia="Times New Roman" w:hAnsi="Arial" w:cs="Arial"/>
          <w:bCs/>
          <w:color w:val="222222"/>
          <w:sz w:val="24"/>
          <w:szCs w:val="24"/>
          <w:shd w:val="clear" w:color="auto" w:fill="FFF9EE"/>
          <w:lang w:eastAsia="es-EC"/>
        </w:rPr>
        <w:t xml:space="preserve"> metodológica que parece predominar entre los teóricos de la enseñanza de idiomas y los profesores es la orientación comunicativa, nocional-funcional. Más que una nueva metodología, el enfoque comunicativo es una filosofía general que ha presidido la enseñanza de idiomas durante los últimos años. Su postulado fundamental es que el aprendizaje </w:t>
      </w:r>
      <w:r w:rsidRPr="0079716D">
        <w:rPr>
          <w:rFonts w:ascii="Arial" w:eastAsia="Times New Roman" w:hAnsi="Arial" w:cs="Arial"/>
          <w:bCs/>
          <w:color w:val="222222"/>
          <w:sz w:val="24"/>
          <w:szCs w:val="24"/>
          <w:shd w:val="clear" w:color="auto" w:fill="FFF9EE"/>
          <w:lang w:eastAsia="es-EC"/>
        </w:rPr>
        <w:lastRenderedPageBreak/>
        <w:t>de una lengua extranjera debe ir dirigido a la consecución de competencias comunicativas por parte de los estudiantes, es decir, a la adquisición de una serie de destrezas que les permitan comunicarse con los nativos de esa lengua en las situaciones más corrientes de la vida cotidiana.</w:t>
      </w:r>
    </w:p>
    <w:p w14:paraId="1FB6C5CF"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41CF5DFB"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4B554079"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F. Eclecticismo en la elección del método</w:t>
      </w:r>
    </w:p>
    <w:p w14:paraId="20973714"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6428BAED"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Hemos llegado al final de nuestro repaso histórico de los principales métodos usados en la enseñanza de idiomas. ¿Cuál de éstos debemos seguir en nuestras clases? La respuesta parece obvia: el mejor. Pero, ¿hay unos métodos mejores que otros? Y en caso afirmativo, ¿cómo sabemos qué método es el mejor? Y aquí nos encontramos con un grave problema. Es prácticamente imposible concluir que un método es mejor que otro. Son tantas las variables que entran en una situación de enseñanza-aprendizaje que cualquier experimento sobre la mayor o menor eficacia de un método con relación a otro nunca podrá ser concluyente.</w:t>
      </w:r>
    </w:p>
    <w:p w14:paraId="09980CF0"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293509D0"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Todo lo dicho hasta ahora nos lleva, pues, a una conclusión, tal vez escéptica, pero que es la única posible: la necesidad de ser eclécticos en la elección del método, de aceptar lo que cada corriente metodológica tiene de bueno y positivo, de recoger lo que sea más adecuado para la situación y circunstancias de nuestros alumnos. Si nos ceñimos a un determinado método de forma absoluta, corremos el riesgo de ser exclusivistas, de concentrar nuestros esfuerzos en un aspecto determinado del idioma (lengua hablada o lengua escrita, vocabulario o gramática, etc.), olvidando los otros, igualmente importantes.</w:t>
      </w:r>
    </w:p>
    <w:p w14:paraId="72C633FF"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38C5A9C2" w14:textId="77777777" w:rsidR="00B61445"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sidRPr="0079716D">
        <w:rPr>
          <w:rFonts w:ascii="Arial" w:eastAsia="Times New Roman" w:hAnsi="Arial" w:cs="Arial"/>
          <w:bCs/>
          <w:color w:val="222222"/>
          <w:sz w:val="24"/>
          <w:szCs w:val="24"/>
          <w:shd w:val="clear" w:color="auto" w:fill="FFF9EE"/>
          <w:lang w:eastAsia="es-EC"/>
        </w:rPr>
        <w:t>Esta necesidad de eclecticismo no se basa sólo en fundamentos teóricos, en la comparación de los distintos métodos. Tiene también un fundamento práctico en las mismas características del alumnado: cada alumno viene a estudiar el inglés con una finalidad concreta, distinta de la de sus compañeros. Si todos quisieran ser traductores, se podría seguir el método tradicional de la gramática y la traducción, sin necesidad de preocuparse por enseñarles la lengua hablada. Pero esta es una situación imaginaria, completamente irreal. Unos alumnos necesitarán la lengua que estudian para leer obras técnicas o profesionales no traducidas al español, otros para entenderse con los nativos en sus viajes profesionales o turísticos, etc. De ahí la necesidad de enseñar la lengua extranjera de forma comprensiva, abarcando todas sus facetas.</w:t>
      </w:r>
    </w:p>
    <w:p w14:paraId="120E5584" w14:textId="77777777" w:rsidR="00B61445"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4AF35ADB"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r>
        <w:rPr>
          <w:rFonts w:ascii="Arial" w:eastAsia="Times New Roman" w:hAnsi="Arial" w:cs="Arial"/>
          <w:bCs/>
          <w:color w:val="222222"/>
          <w:sz w:val="24"/>
          <w:szCs w:val="24"/>
          <w:shd w:val="clear" w:color="auto" w:fill="FFF9EE"/>
          <w:lang w:eastAsia="es-EC"/>
        </w:rPr>
        <w:t xml:space="preserve">G. Este método será el principal a utilizarse en la </w:t>
      </w:r>
      <w:proofErr w:type="gramStart"/>
      <w:r>
        <w:rPr>
          <w:rFonts w:ascii="Arial" w:eastAsia="Times New Roman" w:hAnsi="Arial" w:cs="Arial"/>
          <w:bCs/>
          <w:color w:val="222222"/>
          <w:sz w:val="24"/>
          <w:szCs w:val="24"/>
          <w:shd w:val="clear" w:color="auto" w:fill="FFF9EE"/>
          <w:lang w:eastAsia="es-EC"/>
        </w:rPr>
        <w:t>UEPLS :</w:t>
      </w:r>
      <w:proofErr w:type="gramEnd"/>
      <w:r>
        <w:rPr>
          <w:rFonts w:ascii="Arial" w:eastAsia="Times New Roman" w:hAnsi="Arial" w:cs="Arial"/>
          <w:bCs/>
          <w:color w:val="222222"/>
          <w:sz w:val="24"/>
          <w:szCs w:val="24"/>
          <w:shd w:val="clear" w:color="auto" w:fill="FFF9EE"/>
          <w:lang w:eastAsia="es-EC"/>
        </w:rPr>
        <w:t xml:space="preserve"> </w:t>
      </w:r>
      <w:r w:rsidRPr="0079716D">
        <w:rPr>
          <w:rFonts w:ascii="Arial" w:eastAsia="Times New Roman" w:hAnsi="Arial" w:cs="Arial"/>
          <w:b/>
          <w:bCs/>
          <w:color w:val="222222"/>
          <w:sz w:val="24"/>
          <w:szCs w:val="24"/>
          <w:shd w:val="clear" w:color="auto" w:fill="FFF9EE"/>
          <w:lang w:eastAsia="es-EC"/>
        </w:rPr>
        <w:t>CLIL</w:t>
      </w:r>
      <w:r w:rsidRPr="0079716D">
        <w:rPr>
          <w:rFonts w:ascii="Arial" w:eastAsia="Times New Roman" w:hAnsi="Arial" w:cs="Arial"/>
          <w:bCs/>
          <w:color w:val="222222"/>
          <w:sz w:val="24"/>
          <w:szCs w:val="24"/>
          <w:shd w:val="clear" w:color="auto" w:fill="FFF9EE"/>
          <w:lang w:eastAsia="es-EC"/>
        </w:rPr>
        <w:t xml:space="preserve"> trata de que el lenguaje se adquiera de una forma natural, y no estudiándolo de una forma “artificial”. Una apropiada enseñanza con profesores (nativos o no nativos) altamente cualificados, sumada a situaciones de la vida real para practicar la lengua, es esencial para que el aprendizaje tenga éxito. Así pues, los niños son buenos captando las lenguas maternas debido al ambiente natural del que disponen, y este ambiente natural lo proporciona CLIL. Por el contrario, una clase de inglés al uso, no proporciona la naturalidad que se busca con este método. Con el método CLIL se refuerzan los logros conseguidos en la clase de la propia lengua que se está aprendiendo sumándole el uso práctico y natural del lenguaje, es un complemento.</w:t>
      </w:r>
    </w:p>
    <w:p w14:paraId="74F15C59" w14:textId="77777777" w:rsidR="00B61445" w:rsidRPr="0079716D" w:rsidRDefault="00B61445" w:rsidP="00B61445">
      <w:pPr>
        <w:spacing w:after="0" w:line="240" w:lineRule="auto"/>
        <w:jc w:val="both"/>
        <w:rPr>
          <w:rFonts w:ascii="Arial" w:eastAsia="Times New Roman" w:hAnsi="Arial" w:cs="Arial"/>
          <w:bCs/>
          <w:color w:val="222222"/>
          <w:sz w:val="24"/>
          <w:szCs w:val="24"/>
          <w:shd w:val="clear" w:color="auto" w:fill="FFF9EE"/>
          <w:lang w:eastAsia="es-EC"/>
        </w:rPr>
      </w:pPr>
    </w:p>
    <w:p w14:paraId="6A70A589" w14:textId="77777777" w:rsidR="00B61445" w:rsidRPr="0079716D" w:rsidRDefault="00B61445" w:rsidP="00B61445">
      <w:pPr>
        <w:spacing w:after="0" w:line="240" w:lineRule="auto"/>
        <w:jc w:val="both"/>
        <w:rPr>
          <w:sz w:val="24"/>
          <w:szCs w:val="24"/>
        </w:rPr>
      </w:pPr>
      <w:r w:rsidRPr="0079716D">
        <w:rPr>
          <w:rFonts w:ascii="Arial" w:eastAsia="Times New Roman" w:hAnsi="Arial" w:cs="Arial"/>
          <w:bCs/>
          <w:color w:val="222222"/>
          <w:sz w:val="24"/>
          <w:szCs w:val="24"/>
          <w:shd w:val="clear" w:color="auto" w:fill="FFF9EE"/>
          <w:lang w:eastAsia="es-EC"/>
        </w:rPr>
        <w:t>El método CLIL es un camino de doble sentido: mientras se aprenden los conceptos y temas de una asignatura, los estudiantes interiorizan y absorben el funcionamiento NORMAL de la lengua extranjera. En otras palabras, ‘learn by doing’ (aprender haciendo/practicando)</w:t>
      </w:r>
    </w:p>
    <w:p w14:paraId="6B424ED7" w14:textId="77777777" w:rsidR="00B61445" w:rsidRPr="00B61445" w:rsidRDefault="00B61445" w:rsidP="00B61445">
      <w:pPr>
        <w:jc w:val="both"/>
        <w:rPr>
          <w:rFonts w:ascii="Arial" w:hAnsi="Arial" w:cs="Arial"/>
          <w:b/>
          <w:sz w:val="24"/>
          <w:szCs w:val="24"/>
        </w:rPr>
      </w:pPr>
      <w:bookmarkStart w:id="0" w:name="_GoBack"/>
      <w:bookmarkEnd w:id="0"/>
    </w:p>
    <w:p w14:paraId="24DF5C0F" w14:textId="2BF30A29" w:rsidR="2F6E7AD7" w:rsidRDefault="4A4BCD05" w:rsidP="2F6E7AD7">
      <w:pPr>
        <w:jc w:val="both"/>
      </w:pPr>
      <w:r w:rsidRPr="4A4BCD05">
        <w:rPr>
          <w:rFonts w:ascii="Arial" w:eastAsia="Arial" w:hAnsi="Arial" w:cs="Arial"/>
          <w:b/>
          <w:bCs/>
          <w:sz w:val="24"/>
          <w:szCs w:val="24"/>
        </w:rPr>
        <w:t xml:space="preserve">4.  Evaluación </w:t>
      </w:r>
    </w:p>
    <w:p w14:paraId="0D6BF583" w14:textId="57D1E720" w:rsidR="2F6E7AD7" w:rsidRDefault="2F6E7AD7" w:rsidP="2F6E7AD7">
      <w:pPr>
        <w:jc w:val="both"/>
      </w:pPr>
      <w:r w:rsidRPr="2F6E7AD7">
        <w:rPr>
          <w:rFonts w:ascii="Arial" w:eastAsia="Arial" w:hAnsi="Arial" w:cs="Arial"/>
          <w:b/>
          <w:bCs/>
          <w:sz w:val="24"/>
          <w:szCs w:val="24"/>
        </w:rPr>
        <w:t>INSUMOS:</w:t>
      </w:r>
    </w:p>
    <w:p w14:paraId="7D9A281F" w14:textId="5790713D" w:rsidR="2F6E7AD7" w:rsidRDefault="2F6E7AD7" w:rsidP="2F6E7AD7">
      <w:pPr>
        <w:jc w:val="both"/>
      </w:pPr>
      <w:r w:rsidRPr="2F6E7AD7">
        <w:rPr>
          <w:rFonts w:ascii="Arial" w:eastAsia="Arial" w:hAnsi="Arial" w:cs="Arial"/>
          <w:b/>
          <w:bCs/>
          <w:sz w:val="24"/>
          <w:szCs w:val="24"/>
        </w:rPr>
        <w:t>Insumo1: Trabajo individual: i</w:t>
      </w:r>
      <w:r w:rsidRPr="2F6E7AD7">
        <w:rPr>
          <w:rFonts w:ascii="Arial" w:eastAsia="Arial" w:hAnsi="Arial" w:cs="Arial"/>
          <w:sz w:val="24"/>
          <w:szCs w:val="24"/>
        </w:rPr>
        <w:t>nformes exposiciones,</w:t>
      </w:r>
      <w:r w:rsidRPr="2F6E7AD7">
        <w:rPr>
          <w:rFonts w:ascii="Arial" w:eastAsia="Arial" w:hAnsi="Arial" w:cs="Arial"/>
          <w:b/>
          <w:bCs/>
          <w:sz w:val="24"/>
          <w:szCs w:val="24"/>
        </w:rPr>
        <w:t xml:space="preserve"> </w:t>
      </w:r>
      <w:r w:rsidRPr="2F6E7AD7">
        <w:rPr>
          <w:rFonts w:ascii="Arial" w:eastAsia="Arial" w:hAnsi="Arial" w:cs="Arial"/>
          <w:sz w:val="24"/>
          <w:szCs w:val="24"/>
        </w:rPr>
        <w:t>tareas</w:t>
      </w:r>
      <w:r w:rsidRPr="2F6E7AD7">
        <w:rPr>
          <w:rFonts w:ascii="Arial" w:eastAsia="Arial" w:hAnsi="Arial" w:cs="Arial"/>
          <w:b/>
          <w:bCs/>
          <w:sz w:val="24"/>
          <w:szCs w:val="24"/>
        </w:rPr>
        <w:t xml:space="preserve">, </w:t>
      </w:r>
      <w:r w:rsidRPr="2F6E7AD7">
        <w:rPr>
          <w:rFonts w:ascii="Arial" w:eastAsia="Arial" w:hAnsi="Arial" w:cs="Arial"/>
          <w:sz w:val="24"/>
          <w:szCs w:val="24"/>
        </w:rPr>
        <w:t>laboratorios,</w:t>
      </w:r>
      <w:r w:rsidRPr="2F6E7AD7">
        <w:rPr>
          <w:rFonts w:ascii="Arial" w:eastAsia="Arial" w:hAnsi="Arial" w:cs="Arial"/>
          <w:b/>
          <w:bCs/>
          <w:sz w:val="24"/>
          <w:szCs w:val="24"/>
        </w:rPr>
        <w:t xml:space="preserve"> </w:t>
      </w:r>
      <w:r w:rsidRPr="2F6E7AD7">
        <w:rPr>
          <w:rFonts w:ascii="Arial" w:eastAsia="Arial" w:hAnsi="Arial" w:cs="Arial"/>
          <w:sz w:val="24"/>
          <w:szCs w:val="24"/>
        </w:rPr>
        <w:t>otros</w:t>
      </w:r>
      <w:r w:rsidRPr="2F6E7AD7">
        <w:rPr>
          <w:rFonts w:ascii="Arial" w:eastAsia="Arial" w:hAnsi="Arial" w:cs="Arial"/>
          <w:b/>
          <w:bCs/>
          <w:sz w:val="24"/>
          <w:szCs w:val="24"/>
        </w:rPr>
        <w:t>.</w:t>
      </w:r>
    </w:p>
    <w:p w14:paraId="1231E7E9" w14:textId="799D3F2D" w:rsidR="2F6E7AD7" w:rsidRDefault="2F6E7AD7" w:rsidP="2F6E7AD7">
      <w:pPr>
        <w:jc w:val="both"/>
      </w:pPr>
      <w:r w:rsidRPr="2F6E7AD7">
        <w:rPr>
          <w:rFonts w:ascii="Arial" w:eastAsia="Arial" w:hAnsi="Arial" w:cs="Arial"/>
          <w:b/>
          <w:bCs/>
          <w:sz w:val="24"/>
          <w:szCs w:val="24"/>
        </w:rPr>
        <w:t>Insumo 2</w:t>
      </w:r>
      <w:proofErr w:type="gramStart"/>
      <w:r w:rsidRPr="2F6E7AD7">
        <w:rPr>
          <w:rFonts w:ascii="Arial" w:eastAsia="Arial" w:hAnsi="Arial" w:cs="Arial"/>
          <w:b/>
          <w:bCs/>
          <w:sz w:val="24"/>
          <w:szCs w:val="24"/>
        </w:rPr>
        <w:t>:  Lecciones</w:t>
      </w:r>
      <w:proofErr w:type="gramEnd"/>
      <w:r w:rsidRPr="2F6E7AD7">
        <w:rPr>
          <w:rFonts w:ascii="Arial" w:eastAsia="Arial" w:hAnsi="Arial" w:cs="Arial"/>
          <w:b/>
          <w:bCs/>
          <w:sz w:val="24"/>
          <w:szCs w:val="24"/>
        </w:rPr>
        <w:t xml:space="preserve">: </w:t>
      </w:r>
      <w:r w:rsidRPr="2F6E7AD7">
        <w:rPr>
          <w:rFonts w:ascii="Arial" w:eastAsia="Arial" w:hAnsi="Arial" w:cs="Arial"/>
          <w:sz w:val="24"/>
          <w:szCs w:val="24"/>
        </w:rPr>
        <w:t xml:space="preserve">orales, escritas, pruebas diferentes estructuras. </w:t>
      </w:r>
      <w:r w:rsidRPr="2F6E7AD7">
        <w:rPr>
          <w:rFonts w:ascii="Arial" w:eastAsia="Arial" w:hAnsi="Arial" w:cs="Arial"/>
          <w:b/>
          <w:bCs/>
          <w:sz w:val="24"/>
          <w:szCs w:val="24"/>
        </w:rPr>
        <w:t xml:space="preserve"> </w:t>
      </w:r>
    </w:p>
    <w:p w14:paraId="053C8861" w14:textId="2BFFFFAD" w:rsidR="2F6E7AD7" w:rsidRDefault="2F6E7AD7" w:rsidP="2F6E7AD7">
      <w:pPr>
        <w:jc w:val="both"/>
      </w:pPr>
      <w:r w:rsidRPr="2F6E7AD7">
        <w:rPr>
          <w:rFonts w:ascii="Arial" w:eastAsia="Arial" w:hAnsi="Arial" w:cs="Arial"/>
          <w:b/>
          <w:bCs/>
          <w:sz w:val="24"/>
          <w:szCs w:val="24"/>
        </w:rPr>
        <w:lastRenderedPageBreak/>
        <w:t xml:space="preserve">Insumo 3: Trabajos grupales: </w:t>
      </w:r>
      <w:r w:rsidRPr="2F6E7AD7">
        <w:rPr>
          <w:rFonts w:ascii="Arial" w:eastAsia="Arial" w:hAnsi="Arial" w:cs="Arial"/>
          <w:sz w:val="24"/>
          <w:szCs w:val="24"/>
        </w:rPr>
        <w:t>debates, proyectos, exposiciones, trabajo colaborativo, otros.</w:t>
      </w:r>
      <w:r w:rsidRPr="2F6E7AD7">
        <w:rPr>
          <w:rFonts w:ascii="Arial" w:eastAsia="Arial" w:hAnsi="Arial" w:cs="Arial"/>
          <w:b/>
          <w:bCs/>
          <w:sz w:val="24"/>
          <w:szCs w:val="24"/>
        </w:rPr>
        <w:t xml:space="preserve"> </w:t>
      </w:r>
    </w:p>
    <w:p w14:paraId="271A5B40" w14:textId="089EA779" w:rsidR="2F6E7AD7" w:rsidRDefault="2F6E7AD7" w:rsidP="2F6E7AD7">
      <w:pPr>
        <w:jc w:val="both"/>
      </w:pPr>
      <w:r w:rsidRPr="2F6E7AD7">
        <w:rPr>
          <w:rFonts w:ascii="Arial" w:eastAsia="Arial" w:hAnsi="Arial" w:cs="Arial"/>
          <w:b/>
          <w:bCs/>
          <w:sz w:val="24"/>
          <w:szCs w:val="24"/>
        </w:rPr>
        <w:t>Técnicas e Instrumentos.</w:t>
      </w:r>
    </w:p>
    <w:p w14:paraId="79C417F0" w14:textId="2507E2FD" w:rsidR="2F6E7AD7" w:rsidRDefault="2F6E7AD7" w:rsidP="2F6E7AD7">
      <w:pPr>
        <w:jc w:val="both"/>
      </w:pPr>
    </w:p>
    <w:p w14:paraId="3D051564" w14:textId="2D14D38E" w:rsidR="2F6E7AD7" w:rsidRDefault="2F6E7AD7" w:rsidP="2F6E7AD7">
      <w:pPr>
        <w:jc w:val="both"/>
      </w:pPr>
      <w:r w:rsidRPr="2F6E7AD7">
        <w:rPr>
          <w:rFonts w:ascii="Arial" w:eastAsia="Arial" w:hAnsi="Arial" w:cs="Arial"/>
          <w:b/>
          <w:bCs/>
          <w:sz w:val="24"/>
          <w:szCs w:val="24"/>
        </w:rPr>
        <w:t>Matriz de estándares</w:t>
      </w:r>
    </w:p>
    <w:p w14:paraId="3C218F66" w14:textId="70C66D39" w:rsidR="2F6E7AD7" w:rsidRDefault="32D0E1B5" w:rsidP="2F6E7AD7">
      <w:pPr>
        <w:jc w:val="both"/>
      </w:pPr>
      <w:r w:rsidRPr="32D0E1B5">
        <w:rPr>
          <w:rFonts w:ascii="Arial" w:eastAsia="Arial" w:hAnsi="Arial" w:cs="Arial"/>
          <w:b/>
          <w:bCs/>
          <w:sz w:val="24"/>
          <w:szCs w:val="24"/>
        </w:rPr>
        <w:t>Destreza Criterios e indicadores de evaluación  por año</w:t>
      </w:r>
    </w:p>
    <w:p w14:paraId="374F5DE9" w14:textId="7C016CCA" w:rsidR="2F6E7AD7" w:rsidRDefault="16A5AE13" w:rsidP="2F6E7AD7">
      <w:pPr>
        <w:jc w:val="both"/>
      </w:pPr>
      <w:r w:rsidRPr="16A5AE13">
        <w:rPr>
          <w:rFonts w:ascii="Arial" w:eastAsia="Arial" w:hAnsi="Arial" w:cs="Arial"/>
          <w:b/>
          <w:bCs/>
          <w:sz w:val="24"/>
          <w:szCs w:val="24"/>
        </w:rPr>
        <w:t xml:space="preserve">Seventh </w:t>
      </w:r>
    </w:p>
    <w:tbl>
      <w:tblPr>
        <w:tblStyle w:val="Tabladecuadrcula1clara-nfasis1"/>
        <w:tblW w:w="8871" w:type="dxa"/>
        <w:tblLook w:val="04A0" w:firstRow="1" w:lastRow="0" w:firstColumn="1" w:lastColumn="0" w:noHBand="0" w:noVBand="1"/>
        <w:tblCaption w:val=""/>
        <w:tblDescription w:val=""/>
      </w:tblPr>
      <w:tblGrid>
        <w:gridCol w:w="3105"/>
        <w:gridCol w:w="2841"/>
        <w:gridCol w:w="2925"/>
      </w:tblGrid>
      <w:tr w:rsidR="2F6E7AD7" w14:paraId="1FC024DC" w14:textId="77777777" w:rsidTr="16A5A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5" w:type="dxa"/>
          </w:tcPr>
          <w:p w14:paraId="71BB91FA" w14:textId="2E0239B0" w:rsidR="2F6E7AD7" w:rsidRDefault="2F6E7AD7" w:rsidP="2F6E7AD7">
            <w:pPr>
              <w:jc w:val="center"/>
            </w:pPr>
            <w:r w:rsidRPr="2F6E7AD7">
              <w:rPr>
                <w:rFonts w:ascii="Arial" w:eastAsia="Arial" w:hAnsi="Arial" w:cs="Arial"/>
                <w:color w:val="00000A"/>
                <w:sz w:val="24"/>
                <w:szCs w:val="24"/>
                <w:lang w:val="en-US"/>
              </w:rPr>
              <w:t>Skills and</w:t>
            </w:r>
          </w:p>
          <w:p w14:paraId="4E522571" w14:textId="5258B1ED" w:rsidR="2F6E7AD7" w:rsidRDefault="2F6E7AD7">
            <w:r w:rsidRPr="2F6E7AD7">
              <w:rPr>
                <w:rFonts w:ascii="Calibri" w:eastAsia="Calibri" w:hAnsi="Calibri" w:cs="Calibri"/>
                <w:color w:val="00000A"/>
                <w:sz w:val="24"/>
                <w:szCs w:val="24"/>
                <w:lang w:val="en-US"/>
              </w:rPr>
              <w:t xml:space="preserve">                     performance   criteria</w:t>
            </w:r>
          </w:p>
        </w:tc>
        <w:tc>
          <w:tcPr>
            <w:tcW w:w="2841" w:type="dxa"/>
          </w:tcPr>
          <w:p w14:paraId="736EC746" w14:textId="73C058C6" w:rsidR="2F6E7AD7" w:rsidRDefault="4A4BCD05">
            <w:pPr>
              <w:cnfStyle w:val="100000000000" w:firstRow="1" w:lastRow="0" w:firstColumn="0" w:lastColumn="0" w:oddVBand="0" w:evenVBand="0" w:oddHBand="0" w:evenHBand="0" w:firstRowFirstColumn="0" w:firstRowLastColumn="0" w:lastRowFirstColumn="0" w:lastRowLastColumn="0"/>
            </w:pPr>
            <w:r w:rsidRPr="4A4BCD05">
              <w:rPr>
                <w:rFonts w:ascii="Calibri" w:eastAsia="Calibri" w:hAnsi="Calibri" w:cs="Calibri"/>
                <w:color w:val="00000A"/>
                <w:sz w:val="24"/>
                <w:szCs w:val="24"/>
                <w:lang w:val="en-US"/>
              </w:rPr>
              <w:t xml:space="preserve">Evaluation Criteria and         </w:t>
            </w:r>
          </w:p>
          <w:p w14:paraId="109D710A" w14:textId="6F3751FB" w:rsidR="2F6E7AD7" w:rsidRDefault="16A5AE13" w:rsidP="2F6E7AD7">
            <w:pPr>
              <w:cnfStyle w:val="100000000000" w:firstRow="1" w:lastRow="0" w:firstColumn="0" w:lastColumn="0" w:oddVBand="0" w:evenVBand="0" w:oddHBand="0" w:evenHBand="0" w:firstRowFirstColumn="0" w:firstRowLastColumn="0" w:lastRowFirstColumn="0" w:lastRowLastColumn="0"/>
            </w:pPr>
            <w:r w:rsidRPr="16A5AE13">
              <w:rPr>
                <w:rFonts w:ascii="Calibri" w:eastAsia="Calibri" w:hAnsi="Calibri" w:cs="Calibri"/>
                <w:color w:val="00000A"/>
                <w:sz w:val="24"/>
                <w:szCs w:val="24"/>
                <w:lang w:val="en-US"/>
              </w:rPr>
              <w:t xml:space="preserve">                             </w:t>
            </w:r>
          </w:p>
        </w:tc>
        <w:tc>
          <w:tcPr>
            <w:tcW w:w="2925" w:type="dxa"/>
          </w:tcPr>
          <w:p w14:paraId="6A1008AA" w14:textId="7701933B" w:rsidR="16A5AE13" w:rsidRDefault="16A5AE13">
            <w:pPr>
              <w:cnfStyle w:val="100000000000" w:firstRow="1" w:lastRow="0" w:firstColumn="0" w:lastColumn="0" w:oddVBand="0" w:evenVBand="0" w:oddHBand="0" w:evenHBand="0" w:firstRowFirstColumn="0" w:firstRowLastColumn="0" w:lastRowFirstColumn="0" w:lastRowLastColumn="0"/>
            </w:pPr>
            <w:r w:rsidRPr="16A5AE13">
              <w:rPr>
                <w:rFonts w:ascii="Calibri" w:eastAsia="Calibri" w:hAnsi="Calibri" w:cs="Calibri"/>
                <w:color w:val="00000A"/>
                <w:sz w:val="24"/>
                <w:szCs w:val="24"/>
              </w:rPr>
              <w:t xml:space="preserve"> Indicators</w:t>
            </w:r>
          </w:p>
        </w:tc>
      </w:tr>
      <w:tr w:rsidR="16A5AE13" w14:paraId="0F2BB2A2" w14:textId="77777777" w:rsidTr="16A5AE13">
        <w:tc>
          <w:tcPr>
            <w:cnfStyle w:val="001000000000" w:firstRow="0" w:lastRow="0" w:firstColumn="1" w:lastColumn="0" w:oddVBand="0" w:evenVBand="0" w:oddHBand="0" w:evenHBand="0" w:firstRowFirstColumn="0" w:firstRowLastColumn="0" w:lastRowFirstColumn="0" w:lastRowLastColumn="0"/>
            <w:tcW w:w="3105" w:type="dxa"/>
          </w:tcPr>
          <w:p w14:paraId="7D2FD62A" w14:textId="76A75A50" w:rsidR="16A5AE13" w:rsidRDefault="16A5AE13" w:rsidP="16A5AE13">
            <w:r w:rsidRPr="16A5AE13">
              <w:rPr>
                <w:rFonts w:ascii="Arial" w:eastAsia="Arial" w:hAnsi="Arial" w:cs="Arial"/>
                <w:color w:val="00000A"/>
                <w:sz w:val="24"/>
                <w:szCs w:val="24"/>
                <w:lang w:val="en-US"/>
              </w:rPr>
              <w:t xml:space="preserve">EFL 3.2.10. </w:t>
            </w:r>
            <w:r w:rsidRPr="16A5AE13">
              <w:rPr>
                <w:rFonts w:ascii="Arial" w:eastAsia="Arial" w:hAnsi="Arial" w:cs="Arial"/>
                <w:b w:val="0"/>
                <w:bCs w:val="0"/>
                <w:color w:val="00000A"/>
                <w:sz w:val="24"/>
                <w:szCs w:val="24"/>
                <w:lang w:val="en-US"/>
              </w:rPr>
              <w:t>Sustain a conversational exchange on a familiar, everyday subject when carrying out a collaborative/paired learning activity in which there are specific instructions for a task.</w:t>
            </w:r>
          </w:p>
          <w:p w14:paraId="0A19D55D" w14:textId="24DD02F7" w:rsidR="16A5AE13" w:rsidRDefault="16A5AE13">
            <w:r w:rsidRPr="16A5AE13">
              <w:rPr>
                <w:rFonts w:ascii="Arial" w:eastAsia="Arial" w:hAnsi="Arial" w:cs="Arial"/>
                <w:color w:val="00000A"/>
                <w:sz w:val="24"/>
                <w:szCs w:val="24"/>
                <w:lang w:val="en-US"/>
              </w:rPr>
              <w:t>EFL 3.2.12</w:t>
            </w:r>
            <w:r w:rsidRPr="16A5AE13">
              <w:rPr>
                <w:rFonts w:ascii="Arial" w:eastAsia="Arial" w:hAnsi="Arial" w:cs="Arial"/>
                <w:b w:val="0"/>
                <w:bCs w:val="0"/>
                <w:color w:val="00000A"/>
                <w:sz w:val="24"/>
                <w:szCs w:val="24"/>
                <w:lang w:val="en-US"/>
              </w:rPr>
              <w:t xml:space="preserve"> </w:t>
            </w:r>
            <w:r w:rsidRPr="16A5AE13">
              <w:rPr>
                <w:rFonts w:ascii="Arial" w:eastAsia="Arial" w:hAnsi="Arial" w:cs="Arial"/>
                <w:b w:val="0"/>
                <w:bCs w:val="0"/>
                <w:sz w:val="24"/>
                <w:szCs w:val="24"/>
                <w:highlight w:val="cyan"/>
                <w:lang w:val="en-US"/>
              </w:rPr>
              <w:t>Ask and answer questions and exchange information on familiar</w:t>
            </w:r>
            <w:r w:rsidRPr="16A5AE13">
              <w:rPr>
                <w:rFonts w:ascii="Arial" w:eastAsia="Arial" w:hAnsi="Arial" w:cs="Arial"/>
                <w:sz w:val="24"/>
                <w:szCs w:val="24"/>
                <w:highlight w:val="cyan"/>
                <w:lang w:val="en-US"/>
              </w:rPr>
              <w:t xml:space="preserve"> </w:t>
            </w:r>
            <w:r w:rsidRPr="16A5AE13">
              <w:rPr>
                <w:rFonts w:ascii="Arial" w:eastAsia="Arial" w:hAnsi="Arial" w:cs="Arial"/>
                <w:b w:val="0"/>
                <w:bCs w:val="0"/>
                <w:sz w:val="24"/>
                <w:szCs w:val="24"/>
                <w:highlight w:val="cyan"/>
                <w:lang w:val="en-US"/>
              </w:rPr>
              <w:t>topics in predictable everyday situations. (Example: ask for directions, give directions, express a personal opinion, etc.)</w:t>
            </w:r>
          </w:p>
          <w:p w14:paraId="3E739E7E" w14:textId="6D72F0EB" w:rsidR="16A5AE13" w:rsidRDefault="16A5AE13">
            <w:r w:rsidRPr="16A5AE13">
              <w:rPr>
                <w:rFonts w:ascii="Arial" w:eastAsia="Arial" w:hAnsi="Arial" w:cs="Arial"/>
                <w:color w:val="00000A"/>
                <w:sz w:val="24"/>
                <w:szCs w:val="24"/>
                <w:lang w:val="en-US"/>
              </w:rPr>
              <w:t>EFL 3.3.9</w:t>
            </w:r>
            <w:r w:rsidRPr="16A5AE13">
              <w:rPr>
                <w:rFonts w:ascii="Arial" w:eastAsia="Arial" w:hAnsi="Arial" w:cs="Arial"/>
                <w:b w:val="0"/>
                <w:bCs w:val="0"/>
                <w:color w:val="00000A"/>
                <w:sz w:val="24"/>
                <w:szCs w:val="24"/>
                <w:lang w:val="en-US"/>
              </w:rPr>
              <w:t xml:space="preserve">. </w:t>
            </w:r>
            <w:r w:rsidRPr="16A5AE13">
              <w:rPr>
                <w:rFonts w:ascii="Arial" w:eastAsia="Arial" w:hAnsi="Arial" w:cs="Arial"/>
                <w:b w:val="0"/>
                <w:bCs w:val="0"/>
                <w:color w:val="00000A"/>
                <w:sz w:val="24"/>
                <w:szCs w:val="24"/>
                <w:highlight w:val="cyan"/>
                <w:lang w:val="en-US"/>
              </w:rPr>
              <w:t>Identify and use reading strategies to make text more comprehensible and meaningful. (Example: skimming, scanning, previewing, predicting, reading for main ideas and details, etc.)</w:t>
            </w:r>
          </w:p>
          <w:p w14:paraId="175B10C1" w14:textId="0A94B173" w:rsidR="16A5AE13" w:rsidRDefault="16A5AE13">
            <w:r w:rsidRPr="16A5AE13">
              <w:rPr>
                <w:rFonts w:ascii="Arial" w:eastAsia="Arial" w:hAnsi="Arial" w:cs="Arial"/>
                <w:color w:val="00000A"/>
                <w:sz w:val="24"/>
                <w:szCs w:val="24"/>
                <w:lang w:val="en-US"/>
              </w:rPr>
              <w:t>EFL 3.4.5</w:t>
            </w:r>
            <w:r w:rsidRPr="16A5AE13">
              <w:rPr>
                <w:rFonts w:ascii="Arial" w:eastAsia="Arial" w:hAnsi="Arial" w:cs="Arial"/>
                <w:color w:val="00000A"/>
                <w:sz w:val="24"/>
                <w:szCs w:val="24"/>
                <w:highlight w:val="cyan"/>
                <w:lang w:val="en-US"/>
              </w:rPr>
              <w:t>.</w:t>
            </w:r>
            <w:r w:rsidRPr="16A5AE13">
              <w:rPr>
                <w:rFonts w:ascii="Arial" w:eastAsia="Arial" w:hAnsi="Arial" w:cs="Arial"/>
                <w:b w:val="0"/>
                <w:bCs w:val="0"/>
                <w:color w:val="00000A"/>
                <w:sz w:val="24"/>
                <w:szCs w:val="24"/>
                <w:highlight w:val="cyan"/>
                <w:lang w:val="en-US"/>
              </w:rPr>
              <w:t xml:space="preserve"> Write a questionnaire or survey for friends, family or classmates using WH- questions in order to identify things in common and preferences</w:t>
            </w:r>
          </w:p>
          <w:p w14:paraId="077E64BF" w14:textId="4D651755" w:rsidR="16A5AE13" w:rsidRDefault="16A5AE13" w:rsidP="16A5AE13"/>
        </w:tc>
        <w:tc>
          <w:tcPr>
            <w:tcW w:w="2841" w:type="dxa"/>
          </w:tcPr>
          <w:p w14:paraId="7CC6C3A3" w14:textId="733EFAD8"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 xml:space="preserve">CE.EFL.3.3. </w:t>
            </w:r>
            <w:r w:rsidRPr="16A5AE13">
              <w:rPr>
                <w:rFonts w:ascii="Arial" w:eastAsia="Arial" w:hAnsi="Arial" w:cs="Arial"/>
                <w:color w:val="00000A"/>
                <w:sz w:val="24"/>
                <w:szCs w:val="24"/>
                <w:lang w:val="en-US"/>
              </w:rPr>
              <w:t>Interact with others using a variety of both verbal and nonverbal communication features and express likes and dislikes while giving recommendations in basic yet effective terms.</w:t>
            </w:r>
          </w:p>
          <w:p w14:paraId="397E12E0" w14:textId="1973E9E5"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CE.EFL.3.6.</w:t>
            </w:r>
            <w:r w:rsidRPr="16A5AE13">
              <w:rPr>
                <w:rFonts w:ascii="Arial" w:eastAsia="Arial" w:hAnsi="Arial" w:cs="Arial"/>
                <w:color w:val="00000A"/>
                <w:sz w:val="24"/>
                <w:szCs w:val="24"/>
                <w:lang w:val="en-US"/>
              </w:rPr>
              <w:t xml:space="preserve"> Listening for Meaning: Demonstrate an understanding of the main idea, speaker and situation in spoken texts set in familiar everyday contexts without having to decode every word.</w:t>
            </w:r>
          </w:p>
          <w:p w14:paraId="19D9A78B" w14:textId="5BD3D282"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39107157" w14:textId="280C6BB5"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7B441183" w14:textId="014C7B2B"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1BDB3376" w14:textId="3DA393E9"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CE.EFL.3.3</w:t>
            </w:r>
            <w:r w:rsidRPr="16A5AE13">
              <w:rPr>
                <w:rFonts w:ascii="Arial" w:eastAsia="Arial" w:hAnsi="Arial" w:cs="Arial"/>
                <w:color w:val="00000A"/>
                <w:sz w:val="24"/>
                <w:szCs w:val="24"/>
                <w:lang w:val="en-US"/>
              </w:rPr>
              <w:t>. Interact with others using a variety of both verbal and nonverbal communication features and express likes and dislikes while giving recommendations in basic yet effective terms.</w:t>
            </w:r>
          </w:p>
          <w:p w14:paraId="312C8AD0" w14:textId="19F02BB9"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639BD7E9" w14:textId="088E9D3D"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color w:val="00000A"/>
                <w:sz w:val="24"/>
                <w:szCs w:val="24"/>
                <w:lang w:val="en-US"/>
              </w:rPr>
              <w:t xml:space="preserve"> </w:t>
            </w:r>
            <w:r w:rsidRPr="16A5AE13">
              <w:rPr>
                <w:rFonts w:ascii="Arial" w:eastAsia="Arial" w:hAnsi="Arial" w:cs="Arial"/>
                <w:b/>
                <w:bCs/>
                <w:sz w:val="24"/>
                <w:szCs w:val="24"/>
                <w:lang w:val="en-US"/>
              </w:rPr>
              <w:t>CE.EFL.3.6.</w:t>
            </w:r>
            <w:r w:rsidRPr="16A5AE13">
              <w:rPr>
                <w:rFonts w:ascii="Arial" w:eastAsia="Arial" w:hAnsi="Arial" w:cs="Arial"/>
                <w:sz w:val="24"/>
                <w:szCs w:val="24"/>
                <w:lang w:val="en-US"/>
              </w:rPr>
              <w:t xml:space="preserve"> Listening for Meaning: Demonstrate an understanding of the main idea, speaker and situation in spoken texts set in familiar everyday </w:t>
            </w:r>
            <w:r w:rsidRPr="16A5AE13">
              <w:rPr>
                <w:rFonts w:ascii="Arial" w:eastAsia="Arial" w:hAnsi="Arial" w:cs="Arial"/>
                <w:sz w:val="24"/>
                <w:szCs w:val="24"/>
                <w:lang w:val="en-US"/>
              </w:rPr>
              <w:lastRenderedPageBreak/>
              <w:t>contexts without having to decode every word.</w:t>
            </w:r>
          </w:p>
          <w:p w14:paraId="31BE285A" w14:textId="635AFC34"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44C512DE" w14:textId="660E2295" w:rsidR="16A5AE13" w:rsidRDefault="16A5AE13" w:rsidP="16A5AE13">
            <w:pPr>
              <w:cnfStyle w:val="000000000000" w:firstRow="0" w:lastRow="0" w:firstColumn="0" w:lastColumn="0" w:oddVBand="0" w:evenVBand="0" w:oddHBand="0" w:evenHBand="0" w:firstRowFirstColumn="0" w:firstRowLastColumn="0" w:lastRowFirstColumn="0" w:lastRowLastColumn="0"/>
            </w:pPr>
          </w:p>
        </w:tc>
        <w:tc>
          <w:tcPr>
            <w:tcW w:w="2925" w:type="dxa"/>
          </w:tcPr>
          <w:p w14:paraId="79C91FCA" w14:textId="71EABA52"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lastRenderedPageBreak/>
              <w:t>I.EFL.3.3.1</w:t>
            </w:r>
            <w:r w:rsidRPr="16A5AE13">
              <w:rPr>
                <w:rFonts w:ascii="Arial" w:eastAsia="Arial" w:hAnsi="Arial" w:cs="Arial"/>
                <w:color w:val="00000A"/>
                <w:sz w:val="24"/>
                <w:szCs w:val="24"/>
                <w:lang w:val="en-US"/>
              </w:rPr>
              <w:t>. Learners can employ a range of verbal and nonverbal communication features to express likes, dislikes, and can give recommendations in basic yet effective terms. (I.3, S.4)</w:t>
            </w:r>
          </w:p>
          <w:p w14:paraId="18F1F247" w14:textId="427A573F"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53AB2432" w14:textId="25BFB18C"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I.EFL.3.6.1</w:t>
            </w:r>
            <w:r w:rsidRPr="16A5AE13">
              <w:rPr>
                <w:rFonts w:ascii="Arial" w:eastAsia="Arial" w:hAnsi="Arial" w:cs="Arial"/>
                <w:color w:val="00000A"/>
                <w:sz w:val="24"/>
                <w:szCs w:val="24"/>
                <w:lang w:val="en-US"/>
              </w:rPr>
              <w:t>. Learners can grasp the main idea of spoken texts set in familiar everyday contexts and infer changes in the topic of discussion as well as who is speaking and what the situation is, without having to decode every word. (I.3, I.4)</w:t>
            </w:r>
          </w:p>
          <w:p w14:paraId="3A6BF47A" w14:textId="52219D38"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2F394DAE" w14:textId="06BADFCF"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I.EFL.3.3.1.</w:t>
            </w:r>
            <w:r w:rsidRPr="16A5AE13">
              <w:rPr>
                <w:rFonts w:ascii="Arial" w:eastAsia="Arial" w:hAnsi="Arial" w:cs="Arial"/>
                <w:color w:val="00000A"/>
                <w:sz w:val="24"/>
                <w:szCs w:val="24"/>
                <w:lang w:val="en-US"/>
              </w:rPr>
              <w:t xml:space="preserve"> Learners can employ a range of verbal and nonverbal communication features to express likes, dislikes, and can give recommendations in basic yet effective terms. (I.3, S.4)</w:t>
            </w:r>
            <w:r>
              <w:br/>
            </w:r>
          </w:p>
          <w:p w14:paraId="5C508FDE" w14:textId="43E187A0"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2CAC7568" w14:textId="51EE85B8" w:rsidR="16A5AE13" w:rsidRDefault="16A5AE13" w:rsidP="16A5AE13">
            <w:pPr>
              <w:ind w:left="29"/>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I.EFL.3.6.1.</w:t>
            </w:r>
            <w:r w:rsidRPr="16A5AE13">
              <w:rPr>
                <w:rFonts w:ascii="Arial" w:eastAsia="Arial" w:hAnsi="Arial" w:cs="Arial"/>
                <w:color w:val="00000A"/>
                <w:sz w:val="24"/>
                <w:szCs w:val="24"/>
                <w:lang w:val="en-US"/>
              </w:rPr>
              <w:t xml:space="preserve"> Learners can grasp the main idea of spoken texts set in familiar everyday contexts and infer changes in the topic of discussion as well as </w:t>
            </w:r>
            <w:r w:rsidRPr="16A5AE13">
              <w:rPr>
                <w:rFonts w:ascii="Arial" w:eastAsia="Arial" w:hAnsi="Arial" w:cs="Arial"/>
                <w:color w:val="00000A"/>
                <w:sz w:val="24"/>
                <w:szCs w:val="24"/>
                <w:lang w:val="en-US"/>
              </w:rPr>
              <w:lastRenderedPageBreak/>
              <w:t>who is speaking and what the situation is, without having to decode every word. (I.3, I.4)</w:t>
            </w:r>
          </w:p>
          <w:p w14:paraId="0AF8E757" w14:textId="4C117618" w:rsidR="16A5AE13" w:rsidRDefault="16A5AE13" w:rsidP="16A5AE13">
            <w:pPr>
              <w:cnfStyle w:val="000000000000" w:firstRow="0" w:lastRow="0" w:firstColumn="0" w:lastColumn="0" w:oddVBand="0" w:evenVBand="0" w:oddHBand="0" w:evenHBand="0" w:firstRowFirstColumn="0" w:firstRowLastColumn="0" w:lastRowFirstColumn="0" w:lastRowLastColumn="0"/>
            </w:pPr>
          </w:p>
        </w:tc>
      </w:tr>
      <w:tr w:rsidR="16A5AE13" w14:paraId="3980D9AB" w14:textId="77777777" w:rsidTr="16A5AE13">
        <w:tc>
          <w:tcPr>
            <w:cnfStyle w:val="001000000000" w:firstRow="0" w:lastRow="0" w:firstColumn="1" w:lastColumn="0" w:oddVBand="0" w:evenVBand="0" w:oddHBand="0" w:evenHBand="0" w:firstRowFirstColumn="0" w:firstRowLastColumn="0" w:lastRowFirstColumn="0" w:lastRowLastColumn="0"/>
            <w:tcW w:w="3105" w:type="dxa"/>
          </w:tcPr>
          <w:p w14:paraId="22039009" w14:textId="61E0C75B" w:rsidR="16A5AE13" w:rsidRDefault="16A5AE13">
            <w:r w:rsidRPr="16A5AE13">
              <w:rPr>
                <w:rFonts w:ascii="Arial" w:eastAsia="Arial" w:hAnsi="Arial" w:cs="Arial"/>
                <w:sz w:val="24"/>
                <w:szCs w:val="24"/>
                <w:lang w:val="en-US"/>
              </w:rPr>
              <w:lastRenderedPageBreak/>
              <w:t>EFL 3.1.3.</w:t>
            </w:r>
            <w:r w:rsidRPr="16A5AE13">
              <w:rPr>
                <w:rFonts w:ascii="Arial" w:eastAsia="Arial" w:hAnsi="Arial" w:cs="Arial"/>
                <w:b w:val="0"/>
                <w:bCs w:val="0"/>
                <w:sz w:val="24"/>
                <w:szCs w:val="24"/>
                <w:lang w:val="en-US"/>
              </w:rPr>
              <w:t xml:space="preserve"> </w:t>
            </w:r>
            <w:r w:rsidRPr="16A5AE13">
              <w:rPr>
                <w:rFonts w:ascii="Arial" w:eastAsia="Arial" w:hAnsi="Arial" w:cs="Arial"/>
                <w:b w:val="0"/>
                <w:bCs w:val="0"/>
                <w:sz w:val="24"/>
                <w:szCs w:val="24"/>
                <w:highlight w:val="cyan"/>
                <w:lang w:val="en-US"/>
              </w:rPr>
              <w:t>Exchange basic personal preferences with peers in order to express likes and dislikes.</w:t>
            </w:r>
          </w:p>
          <w:p w14:paraId="5BB9A500" w14:textId="35EFD891" w:rsidR="16A5AE13" w:rsidRDefault="16A5AE13" w:rsidP="16A5AE13">
            <w:pPr>
              <w:ind w:left="24"/>
            </w:pPr>
            <w:r w:rsidRPr="16A5AE13">
              <w:rPr>
                <w:rFonts w:ascii="Arial" w:eastAsia="Arial" w:hAnsi="Arial" w:cs="Arial"/>
                <w:sz w:val="24"/>
                <w:szCs w:val="24"/>
                <w:lang w:val="en-US"/>
              </w:rPr>
              <w:t xml:space="preserve">EFL 3.2.1. </w:t>
            </w:r>
            <w:r w:rsidRPr="16A5AE13">
              <w:rPr>
                <w:rFonts w:ascii="Arial" w:eastAsia="Arial" w:hAnsi="Arial" w:cs="Arial"/>
                <w:b w:val="0"/>
                <w:bCs w:val="0"/>
                <w:sz w:val="24"/>
                <w:szCs w:val="24"/>
                <w:highlight w:val="cyan"/>
                <w:lang w:val="en-US"/>
              </w:rPr>
              <w:t xml:space="preserve">Infer who is speaking and what the situation is when listening to short simple texts, especially when accompanied by pictures or other visual aids, or sound effects. (Example: </w:t>
            </w:r>
          </w:p>
          <w:p w14:paraId="18BD023B" w14:textId="4008F573" w:rsidR="16A5AE13" w:rsidRDefault="16A5AE13" w:rsidP="16A5AE13">
            <w:pPr>
              <w:ind w:left="24"/>
            </w:pPr>
            <w:proofErr w:type="gramStart"/>
            <w:r w:rsidRPr="16A5AE13">
              <w:rPr>
                <w:rFonts w:ascii="Arial" w:eastAsia="Arial" w:hAnsi="Arial" w:cs="Arial"/>
                <w:b w:val="0"/>
                <w:bCs w:val="0"/>
                <w:sz w:val="24"/>
                <w:szCs w:val="24"/>
                <w:highlight w:val="cyan"/>
                <w:lang w:val="en-US"/>
              </w:rPr>
              <w:t>shopkeeper</w:t>
            </w:r>
            <w:proofErr w:type="gramEnd"/>
            <w:r w:rsidRPr="16A5AE13">
              <w:rPr>
                <w:rFonts w:ascii="Arial" w:eastAsia="Arial" w:hAnsi="Arial" w:cs="Arial"/>
                <w:b w:val="0"/>
                <w:bCs w:val="0"/>
                <w:sz w:val="24"/>
                <w:szCs w:val="24"/>
                <w:highlight w:val="cyan"/>
                <w:lang w:val="en-US"/>
              </w:rPr>
              <w:t xml:space="preserve"> speaking to a customer who is buying some fruit.)</w:t>
            </w:r>
          </w:p>
          <w:p w14:paraId="59378BE6" w14:textId="39079AF2" w:rsidR="16A5AE13" w:rsidRDefault="16A5AE13">
            <w:r w:rsidRPr="16A5AE13">
              <w:rPr>
                <w:rFonts w:ascii="Arial" w:eastAsia="Arial" w:hAnsi="Arial" w:cs="Arial"/>
                <w:sz w:val="24"/>
                <w:szCs w:val="24"/>
                <w:lang w:val="en-US"/>
              </w:rPr>
              <w:t>EFL 3.2.2.</w:t>
            </w:r>
            <w:r w:rsidRPr="16A5AE13">
              <w:rPr>
                <w:rFonts w:ascii="Arial" w:eastAsia="Arial" w:hAnsi="Arial" w:cs="Arial"/>
                <w:b w:val="0"/>
                <w:bCs w:val="0"/>
                <w:sz w:val="24"/>
                <w:szCs w:val="24"/>
                <w:lang w:val="en-US"/>
              </w:rPr>
              <w:t xml:space="preserve"> </w:t>
            </w:r>
            <w:r w:rsidRPr="16A5AE13">
              <w:rPr>
                <w:rFonts w:ascii="Arial" w:eastAsia="Arial" w:hAnsi="Arial" w:cs="Arial"/>
                <w:b w:val="0"/>
                <w:bCs w:val="0"/>
                <w:sz w:val="24"/>
                <w:szCs w:val="24"/>
                <w:highlight w:val="cyan"/>
                <w:lang w:val="en-US"/>
              </w:rPr>
              <w:t>Be comfortable taking meaning from spoken texts containing words or sections which are not understood. Be aware that understanding spoken texts does not require decoding every single word.</w:t>
            </w:r>
            <w:r w:rsidRPr="16A5AE13">
              <w:rPr>
                <w:rFonts w:ascii="Arial" w:eastAsia="Arial" w:hAnsi="Arial" w:cs="Arial"/>
                <w:b w:val="0"/>
                <w:bCs w:val="0"/>
                <w:sz w:val="24"/>
                <w:szCs w:val="24"/>
                <w:lang w:val="en-US"/>
              </w:rPr>
              <w:t xml:space="preserve">  </w:t>
            </w:r>
          </w:p>
          <w:p w14:paraId="30A33045" w14:textId="23E2CD4E" w:rsidR="16A5AE13" w:rsidRDefault="16A5AE13">
            <w:r w:rsidRPr="16A5AE13">
              <w:rPr>
                <w:rFonts w:ascii="Arial" w:eastAsia="Arial" w:hAnsi="Arial" w:cs="Arial"/>
                <w:sz w:val="24"/>
                <w:szCs w:val="24"/>
                <w:lang w:val="en-US"/>
              </w:rPr>
              <w:t>EFL 3.3.1.</w:t>
            </w:r>
            <w:r w:rsidRPr="16A5AE13">
              <w:rPr>
                <w:rFonts w:ascii="Arial" w:eastAsia="Arial" w:hAnsi="Arial" w:cs="Arial"/>
                <w:b w:val="0"/>
                <w:bCs w:val="0"/>
                <w:sz w:val="24"/>
                <w:szCs w:val="24"/>
                <w:lang w:val="en-US"/>
              </w:rPr>
              <w:t xml:space="preserve"> </w:t>
            </w:r>
            <w:r w:rsidRPr="16A5AE13">
              <w:rPr>
                <w:rFonts w:ascii="Arial" w:eastAsia="Arial" w:hAnsi="Arial" w:cs="Arial"/>
                <w:b w:val="0"/>
                <w:bCs w:val="0"/>
                <w:sz w:val="24"/>
                <w:szCs w:val="24"/>
                <w:highlight w:val="cyan"/>
                <w:lang w:val="en-US"/>
              </w:rPr>
              <w:t>Understand most of the details of the content of a short simple text (online or print).</w:t>
            </w:r>
          </w:p>
          <w:p w14:paraId="11D006E5" w14:textId="2461A00D" w:rsidR="16A5AE13" w:rsidRDefault="16A5AE13">
            <w:r w:rsidRPr="16A5AE13">
              <w:rPr>
                <w:rFonts w:ascii="Arial" w:eastAsia="Arial" w:hAnsi="Arial" w:cs="Arial"/>
                <w:sz w:val="24"/>
                <w:szCs w:val="24"/>
                <w:lang w:val="en-US"/>
              </w:rPr>
              <w:t xml:space="preserve">EFL 3.3.10. </w:t>
            </w:r>
            <w:r w:rsidRPr="16A5AE13">
              <w:rPr>
                <w:rFonts w:ascii="Arial" w:eastAsia="Arial" w:hAnsi="Arial" w:cs="Arial"/>
                <w:b w:val="0"/>
                <w:bCs w:val="0"/>
                <w:sz w:val="24"/>
                <w:szCs w:val="24"/>
                <w:highlight w:val="cyan"/>
                <w:lang w:val="en-US"/>
              </w:rPr>
              <w:t>Follow short instructions illus-trated through step-by-step visuals in sim-ple experiments and projects. (Example: simple science experiments, instructions for an art project, etc.)</w:t>
            </w:r>
          </w:p>
          <w:p w14:paraId="746DFF99" w14:textId="12A59E46" w:rsidR="16A5AE13" w:rsidRDefault="16A5AE13">
            <w:r w:rsidRPr="16A5AE13">
              <w:rPr>
                <w:rFonts w:ascii="Arial" w:eastAsia="Arial" w:hAnsi="Arial" w:cs="Arial"/>
                <w:sz w:val="24"/>
                <w:szCs w:val="24"/>
                <w:lang w:val="en-US"/>
              </w:rPr>
              <w:t xml:space="preserve">EFL 3.4.2. </w:t>
            </w:r>
            <w:r w:rsidRPr="16A5AE13">
              <w:rPr>
                <w:rFonts w:ascii="Arial" w:eastAsia="Arial" w:hAnsi="Arial" w:cs="Arial"/>
                <w:b w:val="0"/>
                <w:bCs w:val="0"/>
                <w:sz w:val="24"/>
                <w:szCs w:val="24"/>
                <w:highlight w:val="cyan"/>
                <w:lang w:val="en-US"/>
              </w:rPr>
              <w:t xml:space="preserve">Write a short simple paragraph to describe yourself or other people, animals, places and things, with limited support. </w:t>
            </w:r>
            <w:r w:rsidRPr="16A5AE13">
              <w:rPr>
                <w:rFonts w:ascii="Arial" w:eastAsia="Arial" w:hAnsi="Arial" w:cs="Arial"/>
                <w:b w:val="0"/>
                <w:bCs w:val="0"/>
                <w:sz w:val="24"/>
                <w:szCs w:val="24"/>
                <w:highlight w:val="cyan"/>
              </w:rPr>
              <w:t>(Example: by answering questions or using key words)</w:t>
            </w:r>
          </w:p>
          <w:p w14:paraId="1F95D5F3" w14:textId="59E57C37" w:rsidR="16A5AE13" w:rsidRDefault="16A5AE13" w:rsidP="16A5AE13"/>
        </w:tc>
        <w:tc>
          <w:tcPr>
            <w:tcW w:w="2841" w:type="dxa"/>
          </w:tcPr>
          <w:p w14:paraId="4FC6D7F8" w14:textId="13BBB2E3" w:rsidR="16A5AE13" w:rsidRDefault="16A5AE13" w:rsidP="16A5AE13">
            <w:pPr>
              <w:cnfStyle w:val="000000000000" w:firstRow="0" w:lastRow="0" w:firstColumn="0" w:lastColumn="0" w:oddVBand="0" w:evenVBand="0" w:oddHBand="0" w:evenHBand="0" w:firstRowFirstColumn="0" w:firstRowLastColumn="0" w:lastRowFirstColumn="0" w:lastRowLastColumn="0"/>
            </w:pPr>
          </w:p>
        </w:tc>
        <w:tc>
          <w:tcPr>
            <w:tcW w:w="2925" w:type="dxa"/>
          </w:tcPr>
          <w:p w14:paraId="1CEE7083" w14:textId="187BAEB0" w:rsidR="16A5AE13" w:rsidRDefault="16A5AE13" w:rsidP="16A5AE13">
            <w:pPr>
              <w:cnfStyle w:val="000000000000" w:firstRow="0" w:lastRow="0" w:firstColumn="0" w:lastColumn="0" w:oddVBand="0" w:evenVBand="0" w:oddHBand="0" w:evenHBand="0" w:firstRowFirstColumn="0" w:firstRowLastColumn="0" w:lastRowFirstColumn="0" w:lastRowLastColumn="0"/>
            </w:pPr>
          </w:p>
        </w:tc>
      </w:tr>
      <w:tr w:rsidR="2F6E7AD7" w14:paraId="026218AD" w14:textId="77777777" w:rsidTr="16A5AE13">
        <w:tc>
          <w:tcPr>
            <w:cnfStyle w:val="001000000000" w:firstRow="0" w:lastRow="0" w:firstColumn="1" w:lastColumn="0" w:oddVBand="0" w:evenVBand="0" w:oddHBand="0" w:evenHBand="0" w:firstRowFirstColumn="0" w:firstRowLastColumn="0" w:lastRowFirstColumn="0" w:lastRowLastColumn="0"/>
            <w:tcW w:w="3105" w:type="dxa"/>
          </w:tcPr>
          <w:p w14:paraId="228956A3" w14:textId="02CD6F8A" w:rsidR="2F6E7AD7" w:rsidRDefault="2F6E7AD7" w:rsidP="2F6E7AD7"/>
          <w:p w14:paraId="7054CD0F" w14:textId="2C8AD217" w:rsidR="2F6E7AD7" w:rsidRDefault="2F6E7AD7" w:rsidP="2F6E7AD7"/>
          <w:p w14:paraId="620D6024" w14:textId="2C8AD217" w:rsidR="2F6E7AD7" w:rsidRDefault="2F6E7AD7" w:rsidP="2F6E7AD7"/>
          <w:p w14:paraId="404DE9E2" w14:textId="2C8AD217" w:rsidR="2F6E7AD7" w:rsidRDefault="2F6E7AD7" w:rsidP="2F6E7AD7"/>
          <w:p w14:paraId="1CC479B9" w14:textId="60A4F58F" w:rsidR="2F6E7AD7" w:rsidRDefault="2F6E7AD7" w:rsidP="2F6E7AD7"/>
          <w:p w14:paraId="543E0C09" w14:textId="139DE0B9" w:rsidR="2F6E7AD7" w:rsidRDefault="2F6E7AD7" w:rsidP="2F6E7AD7"/>
          <w:p w14:paraId="652E90D3" w14:textId="2833A4E5" w:rsidR="2F6E7AD7" w:rsidRDefault="16A5AE13">
            <w:r w:rsidRPr="16A5AE13">
              <w:rPr>
                <w:rFonts w:ascii="Arial" w:eastAsia="Arial" w:hAnsi="Arial" w:cs="Arial"/>
                <w:color w:val="00000A"/>
                <w:sz w:val="24"/>
                <w:szCs w:val="24"/>
                <w:lang w:val="en-US"/>
              </w:rPr>
              <w:t>EFL 3.2.6.</w:t>
            </w:r>
            <w:r w:rsidRPr="16A5AE13">
              <w:rPr>
                <w:rFonts w:ascii="Arial" w:eastAsia="Arial" w:hAnsi="Arial" w:cs="Arial"/>
                <w:b w:val="0"/>
                <w:bCs w:val="0"/>
                <w:color w:val="00000A"/>
                <w:sz w:val="24"/>
                <w:szCs w:val="24"/>
                <w:lang w:val="en-US"/>
              </w:rPr>
              <w:t xml:space="preserve"> Use other students’ contributions in class as models for their own. </w:t>
            </w:r>
          </w:p>
          <w:p w14:paraId="3F4EBCD4" w14:textId="4EC3E1E5" w:rsidR="2F6E7AD7" w:rsidRDefault="16A5AE13">
            <w:r w:rsidRPr="16A5AE13">
              <w:rPr>
                <w:rFonts w:ascii="Arial" w:eastAsia="Arial" w:hAnsi="Arial" w:cs="Arial"/>
                <w:color w:val="00000A"/>
                <w:sz w:val="24"/>
                <w:szCs w:val="24"/>
                <w:lang w:val="en-US"/>
              </w:rPr>
              <w:t>EFL 3.2.7.</w:t>
            </w:r>
            <w:r w:rsidRPr="16A5AE13">
              <w:rPr>
                <w:rFonts w:ascii="Arial" w:eastAsia="Arial" w:hAnsi="Arial" w:cs="Arial"/>
                <w:b w:val="0"/>
                <w:bCs w:val="0"/>
                <w:color w:val="00000A"/>
                <w:sz w:val="24"/>
                <w:szCs w:val="24"/>
                <w:lang w:val="en-US"/>
              </w:rPr>
              <w:t xml:space="preserve"> </w:t>
            </w:r>
            <w:r w:rsidRPr="16A5AE13">
              <w:rPr>
                <w:rFonts w:ascii="Arial" w:eastAsia="Arial" w:hAnsi="Arial" w:cs="Arial"/>
                <w:b w:val="0"/>
                <w:bCs w:val="0"/>
                <w:color w:val="00000A"/>
                <w:sz w:val="24"/>
                <w:szCs w:val="24"/>
                <w:highlight w:val="cyan"/>
                <w:lang w:val="en-US"/>
              </w:rPr>
              <w:t xml:space="preserve">Identify the main idea of short, clear, simple messages and </w:t>
            </w:r>
            <w:proofErr w:type="gramStart"/>
            <w:r w:rsidRPr="16A5AE13">
              <w:rPr>
                <w:rFonts w:ascii="Arial" w:eastAsia="Arial" w:hAnsi="Arial" w:cs="Arial"/>
                <w:b w:val="0"/>
                <w:bCs w:val="0"/>
                <w:color w:val="00000A"/>
                <w:sz w:val="24"/>
                <w:szCs w:val="24"/>
                <w:highlight w:val="cyan"/>
                <w:lang w:val="en-US"/>
              </w:rPr>
              <w:t>announcements  and</w:t>
            </w:r>
            <w:proofErr w:type="gramEnd"/>
            <w:r w:rsidRPr="16A5AE13">
              <w:rPr>
                <w:rFonts w:ascii="Arial" w:eastAsia="Arial" w:hAnsi="Arial" w:cs="Arial"/>
                <w:b w:val="0"/>
                <w:bCs w:val="0"/>
                <w:color w:val="00000A"/>
                <w:sz w:val="24"/>
                <w:szCs w:val="24"/>
                <w:highlight w:val="cyan"/>
                <w:lang w:val="en-US"/>
              </w:rPr>
              <w:t xml:space="preserve"> understand sentences and frequently used expressions related to areas of immediate relevance.  (Example: follow verbal instructions for a game, ask for prices at a store, follow simple classroom instructions, describe places nearby, etc.)</w:t>
            </w:r>
          </w:p>
          <w:p w14:paraId="72DF469E" w14:textId="5FA9A6BB" w:rsidR="2F6E7AD7" w:rsidRDefault="16A5AE13">
            <w:r w:rsidRPr="16A5AE13">
              <w:rPr>
                <w:rFonts w:ascii="Arial" w:eastAsia="Arial" w:hAnsi="Arial" w:cs="Arial"/>
                <w:sz w:val="24"/>
                <w:szCs w:val="24"/>
                <w:lang w:val="en-US"/>
              </w:rPr>
              <w:t xml:space="preserve">EFL 3.3.3. </w:t>
            </w:r>
            <w:r w:rsidRPr="16A5AE13">
              <w:rPr>
                <w:rFonts w:ascii="Arial" w:eastAsia="Arial" w:hAnsi="Arial" w:cs="Arial"/>
                <w:b w:val="0"/>
                <w:bCs w:val="0"/>
                <w:sz w:val="24"/>
                <w:szCs w:val="24"/>
                <w:highlight w:val="cyan"/>
                <w:lang w:val="en-US"/>
              </w:rPr>
              <w:t>Identify the meaning of specific content-based words and phrases, with the aid of visual support.</w:t>
            </w:r>
          </w:p>
          <w:p w14:paraId="1EC7C4E7" w14:textId="61FBEA6C" w:rsidR="2F6E7AD7" w:rsidRDefault="16A5AE13">
            <w:r w:rsidRPr="16A5AE13">
              <w:rPr>
                <w:rFonts w:ascii="Arial" w:eastAsia="Arial" w:hAnsi="Arial" w:cs="Arial"/>
                <w:color w:val="00000A"/>
                <w:sz w:val="24"/>
                <w:szCs w:val="24"/>
                <w:lang w:val="en-US"/>
              </w:rPr>
              <w:t>EFL 3.4.3.</w:t>
            </w:r>
            <w:r w:rsidRPr="16A5AE13">
              <w:rPr>
                <w:rFonts w:ascii="Arial" w:eastAsia="Arial" w:hAnsi="Arial" w:cs="Arial"/>
                <w:b w:val="0"/>
                <w:bCs w:val="0"/>
                <w:color w:val="00000A"/>
                <w:sz w:val="24"/>
                <w:szCs w:val="24"/>
                <w:lang w:val="en-US"/>
              </w:rPr>
              <w:t xml:space="preserve"> </w:t>
            </w:r>
            <w:r w:rsidRPr="16A5AE13">
              <w:rPr>
                <w:rFonts w:ascii="Arial" w:eastAsia="Arial" w:hAnsi="Arial" w:cs="Arial"/>
                <w:b w:val="0"/>
                <w:bCs w:val="0"/>
                <w:color w:val="00000A"/>
                <w:sz w:val="24"/>
                <w:szCs w:val="24"/>
                <w:highlight w:val="cyan"/>
                <w:lang w:val="en-US"/>
              </w:rPr>
              <w:t>Write a variety of short simple text-types, commonly used in print and online, with appropriate language and layout. (Example: write a greeting on a birthday card, name and address on an envelope, a URL for a website, an email address, etc.)</w:t>
            </w:r>
          </w:p>
          <w:p w14:paraId="6C9F9E87" w14:textId="75A1AFF8" w:rsidR="2F6E7AD7" w:rsidRDefault="16A5AE13">
            <w:r w:rsidRPr="16A5AE13">
              <w:rPr>
                <w:rFonts w:ascii="Arial" w:eastAsia="Arial" w:hAnsi="Arial" w:cs="Arial"/>
                <w:color w:val="00000A"/>
                <w:sz w:val="24"/>
                <w:szCs w:val="24"/>
                <w:lang w:val="en-US"/>
              </w:rPr>
              <w:t>EFL 3.5.3.</w:t>
            </w:r>
            <w:r w:rsidRPr="16A5AE13">
              <w:rPr>
                <w:rFonts w:ascii="Arial" w:eastAsia="Arial" w:hAnsi="Arial" w:cs="Arial"/>
                <w:b w:val="0"/>
                <w:bCs w:val="0"/>
                <w:color w:val="00000A"/>
                <w:sz w:val="24"/>
                <w:szCs w:val="24"/>
                <w:lang w:val="en-US"/>
              </w:rPr>
              <w:t xml:space="preserve"> </w:t>
            </w:r>
            <w:r w:rsidRPr="16A5AE13">
              <w:rPr>
                <w:rFonts w:ascii="Arial" w:eastAsia="Arial" w:hAnsi="Arial" w:cs="Arial"/>
                <w:b w:val="0"/>
                <w:bCs w:val="0"/>
                <w:color w:val="00000A"/>
                <w:sz w:val="24"/>
                <w:szCs w:val="24"/>
                <w:highlight w:val="cyan"/>
                <w:lang w:val="en-US"/>
              </w:rPr>
              <w:t>Produce short, creative texts using ICT and/or other resources at home or at school in order to recreate familiar scenes and themes.</w:t>
            </w:r>
          </w:p>
          <w:p w14:paraId="7E75A770" w14:textId="2140FC33" w:rsidR="2F6E7AD7" w:rsidRDefault="2F6E7AD7" w:rsidP="2F6E7AD7"/>
          <w:p w14:paraId="33A8B34E" w14:textId="2140FC33" w:rsidR="2F6E7AD7" w:rsidRDefault="2F6E7AD7" w:rsidP="2F6E7AD7"/>
          <w:p w14:paraId="20770592" w14:textId="2140FC33" w:rsidR="2F6E7AD7" w:rsidRDefault="2F6E7AD7" w:rsidP="2F6E7AD7"/>
          <w:p w14:paraId="31D860C7" w14:textId="72F6A299" w:rsidR="2F6E7AD7" w:rsidRDefault="2F6E7AD7" w:rsidP="2F6E7AD7"/>
          <w:p w14:paraId="24ED5C7E" w14:textId="537C11AB" w:rsidR="2F6E7AD7" w:rsidRDefault="2F6E7AD7" w:rsidP="16A5AE13"/>
          <w:p w14:paraId="350D7D84" w14:textId="35A34918" w:rsidR="2F6E7AD7" w:rsidRDefault="2F6E7AD7">
            <w:r w:rsidRPr="2F6E7AD7">
              <w:rPr>
                <w:rFonts w:ascii="Arial" w:eastAsia="Arial" w:hAnsi="Arial" w:cs="Arial"/>
                <w:sz w:val="24"/>
                <w:szCs w:val="24"/>
                <w:lang w:val="en-US"/>
              </w:rPr>
              <w:t>EFL 3.1.2.</w:t>
            </w:r>
            <w:r w:rsidRPr="2F6E7AD7">
              <w:rPr>
                <w:rFonts w:ascii="Arial" w:eastAsia="Arial" w:hAnsi="Arial" w:cs="Arial"/>
                <w:b w:val="0"/>
                <w:bCs w:val="0"/>
                <w:sz w:val="24"/>
                <w:szCs w:val="24"/>
                <w:lang w:val="en-US"/>
              </w:rPr>
              <w:t xml:space="preserve"> </w:t>
            </w:r>
            <w:r w:rsidRPr="2F6E7AD7">
              <w:rPr>
                <w:rFonts w:ascii="Arial" w:eastAsia="Arial" w:hAnsi="Arial" w:cs="Arial"/>
                <w:b w:val="0"/>
                <w:bCs w:val="0"/>
                <w:sz w:val="24"/>
                <w:szCs w:val="24"/>
                <w:highlight w:val="cyan"/>
                <w:lang w:val="en-US"/>
              </w:rPr>
              <w:t xml:space="preserve">Recognize ways to relate responsibly to one’s surroundings at home and at school by exhibiting responsible behaviors towards the environment. </w:t>
            </w:r>
            <w:r>
              <w:br/>
            </w:r>
            <w:r w:rsidRPr="2F6E7AD7">
              <w:rPr>
                <w:rFonts w:ascii="Arial" w:eastAsia="Arial" w:hAnsi="Arial" w:cs="Arial"/>
                <w:b w:val="0"/>
                <w:bCs w:val="0"/>
                <w:sz w:val="24"/>
                <w:szCs w:val="24"/>
                <w:highlight w:val="cyan"/>
                <w:lang w:val="en-US"/>
              </w:rPr>
              <w:lastRenderedPageBreak/>
              <w:t>(Example: chores at home, recycling, etc.)</w:t>
            </w:r>
          </w:p>
          <w:p w14:paraId="70257ED1" w14:textId="09016678" w:rsidR="2F6E7AD7" w:rsidRDefault="2F6E7AD7">
            <w:r w:rsidRPr="2F6E7AD7">
              <w:rPr>
                <w:rFonts w:ascii="Arial" w:eastAsia="Arial" w:hAnsi="Arial" w:cs="Arial"/>
                <w:color w:val="00000A"/>
                <w:sz w:val="24"/>
                <w:szCs w:val="24"/>
                <w:lang w:val="en-US"/>
              </w:rPr>
              <w:t>EFL 3.1.7.</w:t>
            </w:r>
            <w:r w:rsidRPr="2F6E7AD7">
              <w:rPr>
                <w:rFonts w:ascii="Arial" w:eastAsia="Arial" w:hAnsi="Arial" w:cs="Arial"/>
                <w:b w:val="0"/>
                <w:bCs w:val="0"/>
                <w:color w:val="00000A"/>
                <w:sz w:val="24"/>
                <w:szCs w:val="24"/>
                <w:lang w:val="en-US"/>
              </w:rPr>
              <w:t xml:space="preserve"> </w:t>
            </w:r>
            <w:r w:rsidRPr="2F6E7AD7">
              <w:rPr>
                <w:rFonts w:ascii="Arial" w:eastAsia="Arial" w:hAnsi="Arial" w:cs="Arial"/>
                <w:b w:val="0"/>
                <w:bCs w:val="0"/>
                <w:color w:val="00000A"/>
                <w:sz w:val="24"/>
                <w:szCs w:val="24"/>
                <w:highlight w:val="cyan"/>
                <w:lang w:val="en-US"/>
              </w:rPr>
              <w:t>Demonstrate appropriate classroom behaviors by participating in small group or whole class discussions. (Example: being courteous, respecting the person and property of others, etc.)</w:t>
            </w:r>
          </w:p>
          <w:p w14:paraId="6E48E051" w14:textId="51FBFC36" w:rsidR="2F6E7AD7" w:rsidRDefault="2F6E7AD7">
            <w:r w:rsidRPr="2F6E7AD7">
              <w:rPr>
                <w:rFonts w:ascii="Arial" w:eastAsia="Arial" w:hAnsi="Arial" w:cs="Arial"/>
                <w:color w:val="00000A"/>
                <w:sz w:val="24"/>
                <w:szCs w:val="24"/>
                <w:lang w:val="en-US"/>
              </w:rPr>
              <w:t xml:space="preserve">EFL 3.2.13. </w:t>
            </w:r>
            <w:r w:rsidRPr="2F6E7AD7">
              <w:rPr>
                <w:rFonts w:ascii="Arial" w:eastAsia="Arial" w:hAnsi="Arial" w:cs="Arial"/>
                <w:b w:val="0"/>
                <w:bCs w:val="0"/>
                <w:color w:val="00000A"/>
                <w:sz w:val="24"/>
                <w:szCs w:val="24"/>
                <w:highlight w:val="cyan"/>
                <w:lang w:val="en-US"/>
              </w:rPr>
              <w:t>Respond to simple questions in quite a short time and initiate basic interaction spontaneously when there are opportunities to speak. Speech is produced a little less slowly and hesitantly</w:t>
            </w:r>
            <w:r w:rsidRPr="2F6E7AD7">
              <w:rPr>
                <w:rFonts w:ascii="Arial" w:eastAsia="Arial" w:hAnsi="Arial" w:cs="Arial"/>
                <w:b w:val="0"/>
                <w:bCs w:val="0"/>
                <w:color w:val="00000A"/>
                <w:sz w:val="24"/>
                <w:szCs w:val="24"/>
                <w:lang w:val="en-US"/>
              </w:rPr>
              <w:t>.</w:t>
            </w:r>
          </w:p>
          <w:p w14:paraId="4C69A117" w14:textId="07A7F1F0" w:rsidR="2F6E7AD7" w:rsidRDefault="2F6E7AD7">
            <w:r w:rsidRPr="2F6E7AD7">
              <w:rPr>
                <w:rFonts w:ascii="Arial" w:eastAsia="Arial" w:hAnsi="Arial" w:cs="Arial"/>
                <w:color w:val="00000A"/>
                <w:sz w:val="24"/>
                <w:szCs w:val="24"/>
                <w:lang w:val="en-US"/>
              </w:rPr>
              <w:t>EFL 3.3.2.</w:t>
            </w:r>
            <w:r w:rsidRPr="2F6E7AD7">
              <w:rPr>
                <w:rFonts w:ascii="Arial" w:eastAsia="Arial" w:hAnsi="Arial" w:cs="Arial"/>
                <w:b w:val="0"/>
                <w:bCs w:val="0"/>
                <w:color w:val="00000A"/>
                <w:sz w:val="24"/>
                <w:szCs w:val="24"/>
                <w:lang w:val="en-US"/>
              </w:rPr>
              <w:t xml:space="preserve"> </w:t>
            </w:r>
            <w:r w:rsidRPr="2F6E7AD7">
              <w:rPr>
                <w:rFonts w:ascii="Arial" w:eastAsia="Arial" w:hAnsi="Arial" w:cs="Arial"/>
                <w:b w:val="0"/>
                <w:bCs w:val="0"/>
                <w:color w:val="00000A"/>
                <w:sz w:val="24"/>
                <w:szCs w:val="24"/>
                <w:highlight w:val="cyan"/>
                <w:lang w:val="en-US"/>
              </w:rPr>
              <w:t>Show understanding of some basic details in short simple cross-curricular texts by matching, labeling and answering simple questions.</w:t>
            </w:r>
          </w:p>
          <w:p w14:paraId="5279193B" w14:textId="0ED12AB6" w:rsidR="2F6E7AD7" w:rsidRDefault="2F6E7AD7">
            <w:r w:rsidRPr="2F6E7AD7">
              <w:rPr>
                <w:rFonts w:ascii="Arial" w:eastAsia="Arial" w:hAnsi="Arial" w:cs="Arial"/>
                <w:color w:val="00000A"/>
                <w:sz w:val="24"/>
                <w:szCs w:val="24"/>
                <w:lang w:val="en-US"/>
              </w:rPr>
              <w:t>EFL 3.5.3.</w:t>
            </w:r>
            <w:r w:rsidRPr="2F6E7AD7">
              <w:rPr>
                <w:rFonts w:ascii="Arial" w:eastAsia="Arial" w:hAnsi="Arial" w:cs="Arial"/>
                <w:b w:val="0"/>
                <w:bCs w:val="0"/>
                <w:color w:val="00000A"/>
                <w:sz w:val="24"/>
                <w:szCs w:val="24"/>
                <w:lang w:val="en-US"/>
              </w:rPr>
              <w:t xml:space="preserve"> </w:t>
            </w:r>
            <w:r w:rsidRPr="2F6E7AD7">
              <w:rPr>
                <w:rFonts w:ascii="Arial" w:eastAsia="Arial" w:hAnsi="Arial" w:cs="Arial"/>
                <w:b w:val="0"/>
                <w:bCs w:val="0"/>
                <w:color w:val="00000A"/>
                <w:sz w:val="24"/>
                <w:szCs w:val="24"/>
                <w:highlight w:val="cyan"/>
                <w:lang w:val="en-US"/>
              </w:rPr>
              <w:t>Produce short, creative texts using ICT and/or other resources at home or at school in order to recreate familiar scenes and themes.</w:t>
            </w:r>
          </w:p>
          <w:p w14:paraId="10F4AFFD" w14:textId="06570108" w:rsidR="2F6E7AD7" w:rsidRDefault="2F6E7AD7" w:rsidP="2F6E7AD7"/>
          <w:p w14:paraId="771FFF59" w14:textId="106000C5" w:rsidR="2F6E7AD7" w:rsidRDefault="2F6E7AD7" w:rsidP="2F6E7AD7"/>
          <w:p w14:paraId="350CA0A3" w14:textId="3915201D" w:rsidR="2F6E7AD7" w:rsidRDefault="2F6E7AD7" w:rsidP="2F6E7AD7"/>
          <w:p w14:paraId="41C582FF" w14:textId="6EA047B0" w:rsidR="2F6E7AD7" w:rsidRDefault="2F6E7AD7" w:rsidP="2F6E7AD7"/>
          <w:p w14:paraId="6AF6BEEF" w14:textId="5A2B7454" w:rsidR="2F6E7AD7" w:rsidRDefault="2F6E7AD7" w:rsidP="2F6E7AD7"/>
          <w:p w14:paraId="6867B425" w14:textId="4403DDD6" w:rsidR="2F6E7AD7" w:rsidRDefault="2F6E7AD7" w:rsidP="2F6E7AD7"/>
          <w:p w14:paraId="27E0F5EA" w14:textId="43375CE9" w:rsidR="2F6E7AD7" w:rsidRDefault="2F6E7AD7" w:rsidP="2F6E7AD7"/>
          <w:p w14:paraId="516480B5" w14:textId="3A596F91" w:rsidR="2F6E7AD7" w:rsidRDefault="2F6E7AD7" w:rsidP="2F6E7AD7"/>
          <w:p w14:paraId="3E048FB5" w14:textId="580689BF" w:rsidR="2F6E7AD7" w:rsidRDefault="2F6E7AD7" w:rsidP="2F6E7AD7"/>
          <w:p w14:paraId="639B988B" w14:textId="107E1C89" w:rsidR="2F6E7AD7" w:rsidRDefault="2F6E7AD7" w:rsidP="2F6E7AD7"/>
          <w:p w14:paraId="2CCFDBB8" w14:textId="56CF8564" w:rsidR="2F6E7AD7" w:rsidRDefault="2F6E7AD7" w:rsidP="2F6E7AD7"/>
          <w:p w14:paraId="40EBC30B" w14:textId="47ADE615" w:rsidR="2F6E7AD7" w:rsidRDefault="2F6E7AD7" w:rsidP="2F6E7AD7"/>
          <w:p w14:paraId="7A82055C" w14:textId="1208B74E" w:rsidR="2F6E7AD7" w:rsidRDefault="2F6E7AD7" w:rsidP="2F6E7AD7"/>
          <w:p w14:paraId="31A3E1F3" w14:textId="70AAF3AC" w:rsidR="2F6E7AD7" w:rsidRDefault="2F6E7AD7" w:rsidP="2F6E7AD7"/>
          <w:p w14:paraId="0593F640" w14:textId="4DF95077" w:rsidR="2F6E7AD7" w:rsidRDefault="2F6E7AD7" w:rsidP="2F6E7AD7"/>
          <w:p w14:paraId="7FB0551C" w14:textId="53E1C37C" w:rsidR="2F6E7AD7" w:rsidRDefault="2F6E7AD7" w:rsidP="2F6E7AD7"/>
          <w:p w14:paraId="0C6747A4" w14:textId="4809FD65" w:rsidR="2F6E7AD7" w:rsidRDefault="2F6E7AD7" w:rsidP="2F6E7AD7"/>
          <w:p w14:paraId="51ED6FBD" w14:textId="3762BAC5" w:rsidR="2F6E7AD7" w:rsidRDefault="2F6E7AD7" w:rsidP="2F6E7AD7"/>
          <w:p w14:paraId="6AD067CC" w14:textId="07C15DF0" w:rsidR="2F6E7AD7" w:rsidRDefault="2F6E7AD7" w:rsidP="2F6E7AD7"/>
          <w:p w14:paraId="4D116C49" w14:textId="313124A9" w:rsidR="2F6E7AD7" w:rsidRDefault="2F6E7AD7" w:rsidP="2F6E7AD7"/>
          <w:p w14:paraId="1766105A" w14:textId="575A1693" w:rsidR="2F6E7AD7" w:rsidRDefault="2F6E7AD7" w:rsidP="2F6E7AD7"/>
          <w:p w14:paraId="2979089B" w14:textId="372DACB6" w:rsidR="2F6E7AD7" w:rsidRDefault="2F6E7AD7" w:rsidP="2F6E7AD7"/>
          <w:p w14:paraId="4C97816C" w14:textId="67BCD9FD" w:rsidR="2F6E7AD7" w:rsidRDefault="2F6E7AD7">
            <w:r w:rsidRPr="2F6E7AD7">
              <w:rPr>
                <w:rFonts w:ascii="Arial" w:eastAsia="Arial" w:hAnsi="Arial" w:cs="Arial"/>
                <w:sz w:val="24"/>
                <w:szCs w:val="24"/>
                <w:lang w:val="en-US"/>
              </w:rPr>
              <w:lastRenderedPageBreak/>
              <w:t>EFL 3.1.3.</w:t>
            </w:r>
            <w:r w:rsidRPr="2F6E7AD7">
              <w:rPr>
                <w:rFonts w:ascii="Arial" w:eastAsia="Arial" w:hAnsi="Arial" w:cs="Arial"/>
                <w:b w:val="0"/>
                <w:bCs w:val="0"/>
                <w:sz w:val="24"/>
                <w:szCs w:val="24"/>
                <w:lang w:val="en-US"/>
              </w:rPr>
              <w:t xml:space="preserve"> </w:t>
            </w:r>
            <w:r w:rsidRPr="2F6E7AD7">
              <w:rPr>
                <w:rFonts w:ascii="Arial" w:eastAsia="Arial" w:hAnsi="Arial" w:cs="Arial"/>
                <w:b w:val="0"/>
                <w:bCs w:val="0"/>
                <w:sz w:val="24"/>
                <w:szCs w:val="24"/>
                <w:highlight w:val="cyan"/>
                <w:lang w:val="en-US"/>
              </w:rPr>
              <w:t>Exchange basic personal preferences with peers in order to express likes and dislikes.</w:t>
            </w:r>
          </w:p>
          <w:p w14:paraId="127B56BB" w14:textId="201AA973" w:rsidR="2F6E7AD7" w:rsidRDefault="2F6E7AD7">
            <w:r w:rsidRPr="2F6E7AD7">
              <w:rPr>
                <w:rFonts w:ascii="Arial" w:eastAsia="Arial" w:hAnsi="Arial" w:cs="Arial"/>
                <w:color w:val="00000A"/>
                <w:sz w:val="24"/>
                <w:szCs w:val="24"/>
                <w:lang w:val="en-US"/>
              </w:rPr>
              <w:t>EFL 3.3.1.</w:t>
            </w:r>
            <w:r w:rsidRPr="2F6E7AD7">
              <w:rPr>
                <w:rFonts w:ascii="Arial" w:eastAsia="Arial" w:hAnsi="Arial" w:cs="Arial"/>
                <w:b w:val="0"/>
                <w:bCs w:val="0"/>
                <w:color w:val="00000A"/>
                <w:sz w:val="24"/>
                <w:szCs w:val="24"/>
                <w:lang w:val="en-US"/>
              </w:rPr>
              <w:t xml:space="preserve"> </w:t>
            </w:r>
            <w:r w:rsidRPr="2F6E7AD7">
              <w:rPr>
                <w:rFonts w:ascii="Arial" w:eastAsia="Arial" w:hAnsi="Arial" w:cs="Arial"/>
                <w:b w:val="0"/>
                <w:bCs w:val="0"/>
                <w:color w:val="00000A"/>
                <w:sz w:val="24"/>
                <w:szCs w:val="24"/>
                <w:highlight w:val="cyan"/>
                <w:lang w:val="en-US"/>
              </w:rPr>
              <w:t>Understand most of the details of the content of a short simple text (online or print).</w:t>
            </w:r>
          </w:p>
          <w:p w14:paraId="72379390" w14:textId="5689B83D" w:rsidR="2F6E7AD7" w:rsidRDefault="16A5AE13">
            <w:r w:rsidRPr="16A5AE13">
              <w:rPr>
                <w:rFonts w:ascii="Arial" w:eastAsia="Arial" w:hAnsi="Arial" w:cs="Arial"/>
                <w:color w:val="00000A"/>
                <w:sz w:val="24"/>
                <w:szCs w:val="24"/>
                <w:lang w:val="en-US"/>
              </w:rPr>
              <w:t xml:space="preserve">EFL 3.3.10. </w:t>
            </w:r>
            <w:r w:rsidRPr="16A5AE13">
              <w:rPr>
                <w:rFonts w:ascii="Arial" w:eastAsia="Arial" w:hAnsi="Arial" w:cs="Arial"/>
                <w:b w:val="0"/>
                <w:bCs w:val="0"/>
                <w:color w:val="00000A"/>
                <w:sz w:val="24"/>
                <w:szCs w:val="24"/>
                <w:highlight w:val="cyan"/>
                <w:lang w:val="en-US"/>
              </w:rPr>
              <w:t>Follow short instructions illus-trated through step-by-step visuals in sim-ple experiments and projects. (Example: simple science experiments, instructions for an art project, etc.)</w:t>
            </w:r>
          </w:p>
          <w:p w14:paraId="10187867" w14:textId="5AD23FED" w:rsidR="2F6E7AD7" w:rsidRDefault="2F6E7AD7">
            <w:r w:rsidRPr="2F6E7AD7">
              <w:rPr>
                <w:rFonts w:ascii="Arial" w:eastAsia="Arial" w:hAnsi="Arial" w:cs="Arial"/>
                <w:color w:val="00000A"/>
                <w:sz w:val="24"/>
                <w:szCs w:val="24"/>
                <w:lang w:val="en-US"/>
              </w:rPr>
              <w:t>EFL 3.3.8</w:t>
            </w:r>
            <w:r w:rsidRPr="2F6E7AD7">
              <w:rPr>
                <w:rFonts w:ascii="Arial" w:eastAsia="Arial" w:hAnsi="Arial" w:cs="Arial"/>
                <w:b w:val="0"/>
                <w:bCs w:val="0"/>
                <w:color w:val="00000A"/>
                <w:sz w:val="24"/>
                <w:szCs w:val="24"/>
                <w:lang w:val="en-US"/>
              </w:rPr>
              <w:t xml:space="preserve">. </w:t>
            </w:r>
            <w:r w:rsidRPr="2F6E7AD7">
              <w:rPr>
                <w:rFonts w:ascii="Arial" w:eastAsia="Arial" w:hAnsi="Arial" w:cs="Arial"/>
                <w:b w:val="0"/>
                <w:bCs w:val="0"/>
                <w:color w:val="00000A"/>
                <w:sz w:val="24"/>
                <w:szCs w:val="24"/>
                <w:highlight w:val="cyan"/>
                <w:lang w:val="en-US"/>
              </w:rPr>
              <w:t>Make and support inferences from evidence in a text with reference to features of written English. (Example: vocabulary, facts, format, sequence, relevance of ideas, etc.)</w:t>
            </w:r>
          </w:p>
          <w:p w14:paraId="1E349153" w14:textId="738308F3" w:rsidR="2F6E7AD7" w:rsidRDefault="2F6E7AD7">
            <w:r w:rsidRPr="2F6E7AD7">
              <w:rPr>
                <w:rFonts w:ascii="Arial" w:eastAsia="Arial" w:hAnsi="Arial" w:cs="Arial"/>
                <w:color w:val="00000A"/>
                <w:sz w:val="24"/>
                <w:szCs w:val="24"/>
                <w:lang w:val="en-US"/>
              </w:rPr>
              <w:t>EFL 3.4.1.</w:t>
            </w:r>
            <w:r w:rsidRPr="2F6E7AD7">
              <w:rPr>
                <w:rFonts w:ascii="Arial" w:eastAsia="Arial" w:hAnsi="Arial" w:cs="Arial"/>
                <w:b w:val="0"/>
                <w:bCs w:val="0"/>
                <w:color w:val="00000A"/>
                <w:sz w:val="24"/>
                <w:szCs w:val="24"/>
                <w:lang w:val="en-US"/>
              </w:rPr>
              <w:t xml:space="preserve"> </w:t>
            </w:r>
            <w:r w:rsidRPr="2F6E7AD7">
              <w:rPr>
                <w:rFonts w:ascii="Arial" w:eastAsia="Arial" w:hAnsi="Arial" w:cs="Arial"/>
                <w:b w:val="0"/>
                <w:bCs w:val="0"/>
                <w:color w:val="00000A"/>
                <w:sz w:val="24"/>
                <w:szCs w:val="24"/>
                <w:highlight w:val="cyan"/>
                <w:lang w:val="en-US"/>
              </w:rPr>
              <w:t xml:space="preserve">Make a simple learning resource in order to record and practice new words. </w:t>
            </w:r>
            <w:r>
              <w:br/>
            </w:r>
            <w:r w:rsidRPr="2F6E7AD7">
              <w:rPr>
                <w:rFonts w:ascii="Arial" w:eastAsia="Arial" w:hAnsi="Arial" w:cs="Arial"/>
                <w:b w:val="0"/>
                <w:bCs w:val="0"/>
                <w:color w:val="00000A"/>
                <w:sz w:val="24"/>
                <w:szCs w:val="24"/>
                <w:highlight w:val="cyan"/>
                <w:lang w:val="en-US"/>
              </w:rPr>
              <w:t>(Example: a picture dictionary, a word list, set of flashcards, etc.)</w:t>
            </w:r>
          </w:p>
          <w:p w14:paraId="5BA87D25" w14:textId="5E0E0A53" w:rsidR="2F6E7AD7" w:rsidRDefault="2F6E7AD7" w:rsidP="2F6E7AD7"/>
          <w:p w14:paraId="08516CB2" w14:textId="5FB3ACDF" w:rsidR="2F6E7AD7" w:rsidRDefault="2F6E7AD7" w:rsidP="2F6E7AD7"/>
          <w:p w14:paraId="28E2FE29" w14:textId="61C6E584" w:rsidR="2F6E7AD7" w:rsidRDefault="2F6E7AD7" w:rsidP="2F6E7AD7"/>
          <w:p w14:paraId="472600FC" w14:textId="4FB1436C" w:rsidR="2F6E7AD7" w:rsidRDefault="2F6E7AD7" w:rsidP="2F6E7AD7"/>
          <w:p w14:paraId="79D38BA0" w14:textId="2D57D386" w:rsidR="2F6E7AD7" w:rsidRDefault="2F6E7AD7">
            <w:r w:rsidRPr="2F6E7AD7">
              <w:rPr>
                <w:rFonts w:ascii="Arial" w:eastAsia="Arial" w:hAnsi="Arial" w:cs="Arial"/>
                <w:sz w:val="24"/>
                <w:szCs w:val="24"/>
                <w:lang w:val="en-US"/>
              </w:rPr>
              <w:t>EFL 3.1.2.</w:t>
            </w:r>
            <w:r w:rsidRPr="2F6E7AD7">
              <w:rPr>
                <w:rFonts w:ascii="Arial" w:eastAsia="Arial" w:hAnsi="Arial" w:cs="Arial"/>
                <w:b w:val="0"/>
                <w:bCs w:val="0"/>
                <w:sz w:val="24"/>
                <w:szCs w:val="24"/>
                <w:lang w:val="en-US"/>
              </w:rPr>
              <w:t xml:space="preserve"> </w:t>
            </w:r>
            <w:r w:rsidRPr="2F6E7AD7">
              <w:rPr>
                <w:rFonts w:ascii="Arial" w:eastAsia="Arial" w:hAnsi="Arial" w:cs="Arial"/>
                <w:b w:val="0"/>
                <w:bCs w:val="0"/>
                <w:sz w:val="24"/>
                <w:szCs w:val="24"/>
                <w:highlight w:val="cyan"/>
                <w:lang w:val="en-US"/>
              </w:rPr>
              <w:t xml:space="preserve">Recognize ways to relate responsibly to one’s surroundings at home and at school by exhibiting responsible behaviors towards the environment. </w:t>
            </w:r>
            <w:r>
              <w:br/>
            </w:r>
            <w:r w:rsidRPr="2F6E7AD7">
              <w:rPr>
                <w:rFonts w:ascii="Arial" w:eastAsia="Arial" w:hAnsi="Arial" w:cs="Arial"/>
                <w:b w:val="0"/>
                <w:bCs w:val="0"/>
                <w:sz w:val="24"/>
                <w:szCs w:val="24"/>
                <w:highlight w:val="cyan"/>
                <w:lang w:val="en-US"/>
              </w:rPr>
              <w:t>(Example: chores at home, recycling, etc.)</w:t>
            </w:r>
          </w:p>
          <w:p w14:paraId="6CFB9A77" w14:textId="7802AFB8" w:rsidR="2F6E7AD7" w:rsidRDefault="2F6E7AD7">
            <w:r w:rsidRPr="2F6E7AD7">
              <w:rPr>
                <w:rFonts w:ascii="Arial" w:eastAsia="Arial" w:hAnsi="Arial" w:cs="Arial"/>
                <w:color w:val="00000A"/>
                <w:sz w:val="24"/>
                <w:szCs w:val="24"/>
                <w:lang w:val="en-US"/>
              </w:rPr>
              <w:t>EFL 3.3.1.</w:t>
            </w:r>
            <w:r w:rsidRPr="2F6E7AD7">
              <w:rPr>
                <w:rFonts w:ascii="Arial" w:eastAsia="Arial" w:hAnsi="Arial" w:cs="Arial"/>
                <w:b w:val="0"/>
                <w:bCs w:val="0"/>
                <w:color w:val="00000A"/>
                <w:sz w:val="24"/>
                <w:szCs w:val="24"/>
                <w:lang w:val="en-US"/>
              </w:rPr>
              <w:t xml:space="preserve"> </w:t>
            </w:r>
            <w:r w:rsidRPr="2F6E7AD7">
              <w:rPr>
                <w:rFonts w:ascii="Arial" w:eastAsia="Arial" w:hAnsi="Arial" w:cs="Arial"/>
                <w:b w:val="0"/>
                <w:bCs w:val="0"/>
                <w:color w:val="00000A"/>
                <w:sz w:val="24"/>
                <w:szCs w:val="24"/>
                <w:highlight w:val="cyan"/>
                <w:lang w:val="en-US"/>
              </w:rPr>
              <w:t>Infer who is speaking and what the situation is when listening to short simple texts, especially when accompanied by pictures or other visual aids, or sound effects. (Example: shopkeeper speaking to a customer who is buying some fruit.)</w:t>
            </w:r>
          </w:p>
          <w:p w14:paraId="2A783FBE" w14:textId="7250DCAF" w:rsidR="2F6E7AD7" w:rsidRDefault="2F6E7AD7">
            <w:r w:rsidRPr="2F6E7AD7">
              <w:rPr>
                <w:rFonts w:ascii="Arial" w:eastAsia="Arial" w:hAnsi="Arial" w:cs="Arial"/>
                <w:color w:val="00000A"/>
                <w:sz w:val="24"/>
                <w:szCs w:val="24"/>
                <w:lang w:val="en-US"/>
              </w:rPr>
              <w:lastRenderedPageBreak/>
              <w:t>EFL 3.2.2.</w:t>
            </w:r>
            <w:r w:rsidRPr="2F6E7AD7">
              <w:rPr>
                <w:rFonts w:ascii="Arial" w:eastAsia="Arial" w:hAnsi="Arial" w:cs="Arial"/>
                <w:b w:val="0"/>
                <w:bCs w:val="0"/>
                <w:color w:val="00000A"/>
                <w:sz w:val="24"/>
                <w:szCs w:val="24"/>
                <w:lang w:val="en-US"/>
              </w:rPr>
              <w:t xml:space="preserve"> </w:t>
            </w:r>
            <w:r w:rsidRPr="2F6E7AD7">
              <w:rPr>
                <w:rFonts w:ascii="Arial" w:eastAsia="Arial" w:hAnsi="Arial" w:cs="Arial"/>
                <w:b w:val="0"/>
                <w:bCs w:val="0"/>
                <w:color w:val="00000A"/>
                <w:sz w:val="24"/>
                <w:szCs w:val="24"/>
                <w:highlight w:val="cyan"/>
                <w:lang w:val="en-US"/>
              </w:rPr>
              <w:t>Be comfortable taking meaning from spoken texts containing words or sections which are not understood. Be aware that understanding spoken texts does not require decoding every single word.</w:t>
            </w:r>
            <w:r w:rsidRPr="2F6E7AD7">
              <w:rPr>
                <w:rFonts w:ascii="Arial" w:eastAsia="Arial" w:hAnsi="Arial" w:cs="Arial"/>
                <w:b w:val="0"/>
                <w:bCs w:val="0"/>
                <w:color w:val="00000A"/>
                <w:sz w:val="24"/>
                <w:szCs w:val="24"/>
                <w:lang w:val="en-US"/>
              </w:rPr>
              <w:t xml:space="preserve">  </w:t>
            </w:r>
          </w:p>
          <w:p w14:paraId="747E619A" w14:textId="3228B969" w:rsidR="2F6E7AD7" w:rsidRDefault="2F6E7AD7">
            <w:r w:rsidRPr="2F6E7AD7">
              <w:rPr>
                <w:rFonts w:ascii="Arial" w:eastAsia="Arial" w:hAnsi="Arial" w:cs="Arial"/>
                <w:color w:val="00000A"/>
                <w:sz w:val="24"/>
                <w:szCs w:val="24"/>
                <w:lang w:val="en-US"/>
              </w:rPr>
              <w:t>EFL 3.3.5.</w:t>
            </w:r>
            <w:r w:rsidRPr="2F6E7AD7">
              <w:rPr>
                <w:rFonts w:ascii="Arial" w:eastAsia="Arial" w:hAnsi="Arial" w:cs="Arial"/>
                <w:b w:val="0"/>
                <w:bCs w:val="0"/>
                <w:color w:val="00000A"/>
                <w:sz w:val="24"/>
                <w:szCs w:val="24"/>
                <w:lang w:val="en-US"/>
              </w:rPr>
              <w:t xml:space="preserve"> Understand most changes in the topic of discussion if people speak slowly.</w:t>
            </w:r>
          </w:p>
          <w:p w14:paraId="59F3D8F7" w14:textId="487EE673" w:rsidR="2F6E7AD7" w:rsidRDefault="2F6E7AD7">
            <w:r w:rsidRPr="2F6E7AD7">
              <w:rPr>
                <w:rFonts w:ascii="Arial" w:eastAsia="Arial" w:hAnsi="Arial" w:cs="Arial"/>
                <w:sz w:val="24"/>
                <w:szCs w:val="24"/>
                <w:lang w:val="en-US"/>
              </w:rPr>
              <w:t>EFL 3.3.3</w:t>
            </w:r>
            <w:r w:rsidRPr="2F6E7AD7">
              <w:rPr>
                <w:rFonts w:ascii="Arial" w:eastAsia="Arial" w:hAnsi="Arial" w:cs="Arial"/>
                <w:b w:val="0"/>
                <w:bCs w:val="0"/>
                <w:sz w:val="24"/>
                <w:szCs w:val="24"/>
                <w:lang w:val="en-US"/>
              </w:rPr>
              <w:t xml:space="preserve">. </w:t>
            </w:r>
            <w:r w:rsidRPr="2F6E7AD7">
              <w:rPr>
                <w:rFonts w:ascii="Arial" w:eastAsia="Arial" w:hAnsi="Arial" w:cs="Arial"/>
                <w:b w:val="0"/>
                <w:bCs w:val="0"/>
                <w:sz w:val="24"/>
                <w:szCs w:val="24"/>
                <w:highlight w:val="cyan"/>
                <w:lang w:val="en-US"/>
              </w:rPr>
              <w:t>Identify the meaning of specific content-based words and phrases, with the aid of visual support.</w:t>
            </w:r>
          </w:p>
          <w:p w14:paraId="2E32D111" w14:textId="570118E4" w:rsidR="2F6E7AD7" w:rsidRDefault="16A5AE13">
            <w:r w:rsidRPr="16A5AE13">
              <w:rPr>
                <w:rFonts w:ascii="Arial" w:eastAsia="Arial" w:hAnsi="Arial" w:cs="Arial"/>
                <w:color w:val="00000A"/>
                <w:sz w:val="24"/>
                <w:szCs w:val="24"/>
                <w:lang w:val="en-US"/>
              </w:rPr>
              <w:t xml:space="preserve">EFL 3.4.6. </w:t>
            </w:r>
            <w:r w:rsidRPr="16A5AE13">
              <w:rPr>
                <w:rFonts w:ascii="Arial" w:eastAsia="Arial" w:hAnsi="Arial" w:cs="Arial"/>
                <w:b w:val="0"/>
                <w:bCs w:val="0"/>
                <w:color w:val="00000A"/>
                <w:sz w:val="24"/>
                <w:szCs w:val="24"/>
                <w:highlight w:val="cyan"/>
                <w:lang w:val="en-US"/>
              </w:rPr>
              <w:t xml:space="preserve">Write a simple narrative with linking words on familiar subjects in order to express everyday activities. </w:t>
            </w:r>
            <w:r w:rsidRPr="16A5AE13">
              <w:rPr>
                <w:rFonts w:ascii="Arial" w:eastAsia="Arial" w:hAnsi="Arial" w:cs="Arial"/>
                <w:b w:val="0"/>
                <w:bCs w:val="0"/>
                <w:color w:val="00000A"/>
                <w:sz w:val="24"/>
                <w:szCs w:val="24"/>
                <w:highlight w:val="cyan"/>
              </w:rPr>
              <w:t>(Example: free time, descriptions, what happened last weekend, etc.)</w:t>
            </w:r>
          </w:p>
          <w:p w14:paraId="2F36A9B3" w14:textId="5D1FCB5E" w:rsidR="2F6E7AD7" w:rsidRDefault="2F6E7AD7" w:rsidP="2F6E7AD7"/>
        </w:tc>
        <w:tc>
          <w:tcPr>
            <w:tcW w:w="2841" w:type="dxa"/>
          </w:tcPr>
          <w:p w14:paraId="1F17A6CE" w14:textId="3FFE5D49"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73E46D49" w14:textId="78476DF7"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5B8E55D8" w14:textId="620245FF"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2D3AA98D" w14:textId="222B8672" w:rsidR="2F6E7AD7" w:rsidRDefault="16A5AE13" w:rsidP="2F6E7AD7">
            <w:pPr>
              <w:ind w:left="29"/>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sz w:val="24"/>
                <w:szCs w:val="24"/>
                <w:lang w:val="en-US"/>
              </w:rPr>
              <w:t>CE.EFL.3.11</w:t>
            </w:r>
            <w:r w:rsidRPr="16A5AE13">
              <w:rPr>
                <w:rFonts w:ascii="Arial" w:eastAsia="Arial" w:hAnsi="Arial" w:cs="Arial"/>
                <w:sz w:val="24"/>
                <w:szCs w:val="24"/>
                <w:lang w:val="en-US"/>
              </w:rPr>
              <w:t xml:space="preserve">. Demonstrate </w:t>
            </w:r>
            <w:r w:rsidRPr="16A5AE13">
              <w:rPr>
                <w:rFonts w:ascii="Arial" w:eastAsia="Arial" w:hAnsi="Arial" w:cs="Arial"/>
                <w:sz w:val="24"/>
                <w:szCs w:val="24"/>
                <w:lang w:val="en-US"/>
              </w:rPr>
              <w:lastRenderedPageBreak/>
              <w:t>comprehension of most of the details of a short simple online or print text and follow short instructions in simple experiments and projects if illustrated through step-by-step visuals.</w:t>
            </w:r>
          </w:p>
          <w:p w14:paraId="21510197" w14:textId="77EC889D" w:rsidR="2F6E7AD7" w:rsidRDefault="2F6E7AD7" w:rsidP="2F6E7AD7">
            <w:pPr>
              <w:ind w:left="29"/>
              <w:cnfStyle w:val="000000000000" w:firstRow="0" w:lastRow="0" w:firstColumn="0" w:lastColumn="0" w:oddVBand="0" w:evenVBand="0" w:oddHBand="0" w:evenHBand="0" w:firstRowFirstColumn="0" w:firstRowLastColumn="0" w:lastRowFirstColumn="0" w:lastRowLastColumn="0"/>
            </w:pPr>
            <w:r>
              <w:br/>
            </w:r>
            <w:r w:rsidR="16A5AE13" w:rsidRPr="16A5AE13">
              <w:rPr>
                <w:rFonts w:ascii="Arial" w:eastAsia="Arial" w:hAnsi="Arial" w:cs="Arial"/>
                <w:color w:val="00000A"/>
                <w:sz w:val="24"/>
                <w:szCs w:val="24"/>
                <w:lang w:val="en-US"/>
              </w:rPr>
              <w:t xml:space="preserve"> </w:t>
            </w:r>
            <w:r w:rsidR="16A5AE13" w:rsidRPr="16A5AE13">
              <w:rPr>
                <w:rFonts w:ascii="Arial" w:eastAsia="Arial" w:hAnsi="Arial" w:cs="Arial"/>
                <w:b/>
                <w:bCs/>
                <w:color w:val="00000A"/>
                <w:sz w:val="24"/>
                <w:szCs w:val="24"/>
                <w:lang w:val="en-US"/>
              </w:rPr>
              <w:t>CE.EFL.3.17</w:t>
            </w:r>
            <w:r w:rsidR="16A5AE13" w:rsidRPr="16A5AE13">
              <w:rPr>
                <w:rFonts w:ascii="Arial" w:eastAsia="Arial" w:hAnsi="Arial" w:cs="Arial"/>
                <w:color w:val="00000A"/>
                <w:sz w:val="24"/>
                <w:szCs w:val="24"/>
                <w:lang w:val="en-US"/>
              </w:rPr>
              <w:t>. Produce a short simple paragraph to describe people, places, things and feelings in order to influence an audience and use linking words to write other narratives on familiar subjects.</w:t>
            </w:r>
          </w:p>
          <w:p w14:paraId="2CB38927" w14:textId="5BA50EE2" w:rsidR="2F6E7AD7" w:rsidRDefault="2F6E7AD7" w:rsidP="2F6E7AD7">
            <w:pPr>
              <w:cnfStyle w:val="000000000000" w:firstRow="0" w:lastRow="0" w:firstColumn="0" w:lastColumn="0" w:oddVBand="0" w:evenVBand="0" w:oddHBand="0" w:evenHBand="0" w:firstRowFirstColumn="0" w:firstRowLastColumn="0" w:lastRowFirstColumn="0" w:lastRowLastColumn="0"/>
            </w:pPr>
          </w:p>
          <w:p w14:paraId="29E31D16" w14:textId="12F3203B"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785D3029" w14:textId="604E9375" w:rsidR="2F6E7AD7" w:rsidRDefault="16A5AE13" w:rsidP="2F6E7AD7">
            <w:pPr>
              <w:ind w:left="29"/>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sz w:val="24"/>
                <w:szCs w:val="24"/>
                <w:lang w:val="en-US"/>
              </w:rPr>
              <w:t>CE.EFL.3.7.</w:t>
            </w:r>
            <w:r w:rsidRPr="16A5AE13">
              <w:rPr>
                <w:rFonts w:ascii="Arial" w:eastAsia="Arial" w:hAnsi="Arial" w:cs="Arial"/>
                <w:sz w:val="24"/>
                <w:szCs w:val="24"/>
                <w:lang w:val="en-US"/>
              </w:rPr>
              <w:t xml:space="preserve"> Listening for Information: Follow and identify key information in short straightforward audio texts related to areas of immediate need or interest, provided vocabulary is familiar and visual support is present, and use these spoken contributions as models for their own.</w:t>
            </w:r>
          </w:p>
          <w:p w14:paraId="25B234A1" w14:textId="5EBF574F" w:rsidR="16A5AE13" w:rsidRDefault="16A5AE13" w:rsidP="16A5AE13">
            <w:pPr>
              <w:ind w:left="29"/>
              <w:cnfStyle w:val="000000000000" w:firstRow="0" w:lastRow="0" w:firstColumn="0" w:lastColumn="0" w:oddVBand="0" w:evenVBand="0" w:oddHBand="0" w:evenHBand="0" w:firstRowFirstColumn="0" w:firstRowLastColumn="0" w:lastRowFirstColumn="0" w:lastRowLastColumn="0"/>
            </w:pPr>
          </w:p>
          <w:p w14:paraId="563F38F7" w14:textId="38B6123E" w:rsidR="16A5AE13" w:rsidRDefault="16A5AE13" w:rsidP="16A5AE13">
            <w:pPr>
              <w:ind w:left="29"/>
              <w:cnfStyle w:val="000000000000" w:firstRow="0" w:lastRow="0" w:firstColumn="0" w:lastColumn="0" w:oddVBand="0" w:evenVBand="0" w:oddHBand="0" w:evenHBand="0" w:firstRowFirstColumn="0" w:firstRowLastColumn="0" w:lastRowFirstColumn="0" w:lastRowLastColumn="0"/>
            </w:pPr>
          </w:p>
          <w:p w14:paraId="4FBB77E8" w14:textId="13D97B84" w:rsidR="16A5AE13" w:rsidRDefault="16A5AE13" w:rsidP="16A5AE13">
            <w:pPr>
              <w:ind w:left="29"/>
              <w:cnfStyle w:val="000000000000" w:firstRow="0" w:lastRow="0" w:firstColumn="0" w:lastColumn="0" w:oddVBand="0" w:evenVBand="0" w:oddHBand="0" w:evenHBand="0" w:firstRowFirstColumn="0" w:firstRowLastColumn="0" w:lastRowFirstColumn="0" w:lastRowLastColumn="0"/>
            </w:pPr>
          </w:p>
          <w:p w14:paraId="258E40CD" w14:textId="3505E81D" w:rsidR="16A5AE13" w:rsidRDefault="16A5AE13" w:rsidP="16A5AE13">
            <w:pPr>
              <w:ind w:left="29"/>
              <w:cnfStyle w:val="000000000000" w:firstRow="0" w:lastRow="0" w:firstColumn="0" w:lastColumn="0" w:oddVBand="0" w:evenVBand="0" w:oddHBand="0" w:evenHBand="0" w:firstRowFirstColumn="0" w:firstRowLastColumn="0" w:lastRowFirstColumn="0" w:lastRowLastColumn="0"/>
            </w:pPr>
          </w:p>
          <w:p w14:paraId="18BC8A56" w14:textId="509A5AF3" w:rsidR="16A5AE13" w:rsidRDefault="16A5AE13" w:rsidP="16A5AE13">
            <w:pPr>
              <w:ind w:left="29"/>
              <w:cnfStyle w:val="000000000000" w:firstRow="0" w:lastRow="0" w:firstColumn="0" w:lastColumn="0" w:oddVBand="0" w:evenVBand="0" w:oddHBand="0" w:evenHBand="0" w:firstRowFirstColumn="0" w:firstRowLastColumn="0" w:lastRowFirstColumn="0" w:lastRowLastColumn="0"/>
            </w:pPr>
          </w:p>
          <w:p w14:paraId="1F9AB74C" w14:textId="32B98EC7" w:rsidR="16A5AE13" w:rsidRDefault="16A5AE13" w:rsidP="16A5AE13">
            <w:pPr>
              <w:ind w:left="29"/>
              <w:cnfStyle w:val="000000000000" w:firstRow="0" w:lastRow="0" w:firstColumn="0" w:lastColumn="0" w:oddVBand="0" w:evenVBand="0" w:oddHBand="0" w:evenHBand="0" w:firstRowFirstColumn="0" w:firstRowLastColumn="0" w:lastRowFirstColumn="0" w:lastRowLastColumn="0"/>
            </w:pPr>
          </w:p>
          <w:p w14:paraId="725F62E1" w14:textId="5B4D814E" w:rsidR="2F6E7AD7"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 xml:space="preserve">CE.EFL.3.13. </w:t>
            </w:r>
            <w:r w:rsidRPr="16A5AE13">
              <w:rPr>
                <w:rFonts w:ascii="Arial" w:eastAsia="Arial" w:hAnsi="Arial" w:cs="Arial"/>
                <w:color w:val="00000A"/>
                <w:sz w:val="24"/>
                <w:szCs w:val="24"/>
                <w:lang w:val="en-US"/>
              </w:rPr>
              <w:t xml:space="preserve">Show </w:t>
            </w:r>
            <w:proofErr w:type="gramStart"/>
            <w:r w:rsidRPr="16A5AE13">
              <w:rPr>
                <w:rFonts w:ascii="Arial" w:eastAsia="Arial" w:hAnsi="Arial" w:cs="Arial"/>
                <w:color w:val="00000A"/>
                <w:sz w:val="24"/>
                <w:szCs w:val="24"/>
                <w:lang w:val="en-US"/>
              </w:rPr>
              <w:t>an</w:t>
            </w:r>
            <w:proofErr w:type="gramEnd"/>
            <w:r w:rsidRPr="16A5AE13">
              <w:rPr>
                <w:rFonts w:ascii="Arial" w:eastAsia="Arial" w:hAnsi="Arial" w:cs="Arial"/>
                <w:color w:val="00000A"/>
                <w:sz w:val="24"/>
                <w:szCs w:val="24"/>
                <w:lang w:val="en-US"/>
              </w:rPr>
              <w:t xml:space="preserve"> ability to identify the meaning of specific content-based words and phrases, with the aid of visual support, and use charts/mind maps to distinguish between fact/opinion and relevant/irrelevant information in informational texts. </w:t>
            </w:r>
          </w:p>
          <w:p w14:paraId="23549214" w14:textId="3E17AD6F" w:rsidR="2F6E7AD7"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color w:val="00000A"/>
                <w:sz w:val="24"/>
                <w:szCs w:val="24"/>
                <w:lang w:val="en-US"/>
              </w:rPr>
              <w:t xml:space="preserve"> </w:t>
            </w:r>
          </w:p>
          <w:p w14:paraId="152B4107" w14:textId="4F9D0285"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14BEE13D" w14:textId="2FE99BFE"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4069EF12" w14:textId="12B1648E" w:rsidR="2F6E7AD7"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lastRenderedPageBreak/>
              <w:t xml:space="preserve">CE.EFL.3.18. </w:t>
            </w:r>
            <w:r w:rsidRPr="16A5AE13">
              <w:rPr>
                <w:rFonts w:ascii="Arial" w:eastAsia="Arial" w:hAnsi="Arial" w:cs="Arial"/>
                <w:color w:val="00000A"/>
                <w:sz w:val="24"/>
                <w:szCs w:val="24"/>
                <w:lang w:val="en-US"/>
              </w:rPr>
              <w:t>Write a variety of short simple familiar text-types – online or in print – using appropriate language, layout and linking words.</w:t>
            </w:r>
          </w:p>
          <w:p w14:paraId="35A4970A" w14:textId="7F80E675"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3A0CA8F3" w14:textId="333BE4AC"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5D28C9EC" w14:textId="7AC047DF"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427174BE" w14:textId="1E2F594A" w:rsidR="2F6E7AD7" w:rsidRDefault="16A5AE13" w:rsidP="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CE.EFL.3.23</w:t>
            </w:r>
            <w:proofErr w:type="gramStart"/>
            <w:r w:rsidRPr="16A5AE13">
              <w:rPr>
                <w:rFonts w:ascii="Arial" w:eastAsia="Arial" w:hAnsi="Arial" w:cs="Arial"/>
                <w:b/>
                <w:bCs/>
                <w:color w:val="00000A"/>
                <w:sz w:val="24"/>
                <w:szCs w:val="24"/>
                <w:lang w:val="en-US"/>
              </w:rPr>
              <w:t>.</w:t>
            </w:r>
            <w:r w:rsidRPr="16A5AE13">
              <w:rPr>
                <w:rFonts w:ascii="Arial" w:eastAsia="Arial" w:hAnsi="Arial" w:cs="Arial"/>
                <w:color w:val="00000A"/>
                <w:sz w:val="24"/>
                <w:szCs w:val="24"/>
                <w:lang w:val="en-US"/>
              </w:rPr>
              <w:t xml:space="preserve">  Create</w:t>
            </w:r>
            <w:proofErr w:type="gramEnd"/>
            <w:r w:rsidRPr="16A5AE13">
              <w:rPr>
                <w:rFonts w:ascii="Arial" w:eastAsia="Arial" w:hAnsi="Arial" w:cs="Arial"/>
                <w:color w:val="00000A"/>
                <w:sz w:val="24"/>
                <w:szCs w:val="24"/>
                <w:lang w:val="en-US"/>
              </w:rPr>
              <w:t xml:space="preserve"> short, original texts using a range of resources and other media, including ICT, in order to recreate familiar scenes and themes.</w:t>
            </w:r>
          </w:p>
          <w:p w14:paraId="653E2C85" w14:textId="7FBDA916" w:rsidR="2F6E7AD7" w:rsidRDefault="2F6E7AD7" w:rsidP="16A5AE13">
            <w:pPr>
              <w:cnfStyle w:val="000000000000" w:firstRow="0" w:lastRow="0" w:firstColumn="0" w:lastColumn="0" w:oddVBand="0" w:evenVBand="0" w:oddHBand="0" w:evenHBand="0" w:firstRowFirstColumn="0" w:firstRowLastColumn="0" w:lastRowFirstColumn="0" w:lastRowLastColumn="0"/>
            </w:pPr>
          </w:p>
          <w:p w14:paraId="194118A2" w14:textId="0242D1E6" w:rsidR="2F6E7AD7" w:rsidRDefault="2F6E7AD7" w:rsidP="16A5AE13">
            <w:pPr>
              <w:cnfStyle w:val="000000000000" w:firstRow="0" w:lastRow="0" w:firstColumn="0" w:lastColumn="0" w:oddVBand="0" w:evenVBand="0" w:oddHBand="0" w:evenHBand="0" w:firstRowFirstColumn="0" w:firstRowLastColumn="0" w:lastRowFirstColumn="0" w:lastRowLastColumn="0"/>
            </w:pPr>
            <w:r>
              <w:br/>
            </w:r>
            <w:r w:rsidR="16A5AE13" w:rsidRPr="16A5AE13">
              <w:rPr>
                <w:rFonts w:ascii="Arial" w:eastAsia="Arial" w:hAnsi="Arial" w:cs="Arial"/>
                <w:b/>
                <w:bCs/>
                <w:color w:val="00000A"/>
                <w:sz w:val="24"/>
                <w:szCs w:val="24"/>
                <w:lang w:val="en-US"/>
              </w:rPr>
              <w:t>CE.EFL.3.3.</w:t>
            </w:r>
            <w:r w:rsidR="16A5AE13" w:rsidRPr="16A5AE13">
              <w:rPr>
                <w:rFonts w:ascii="Arial" w:eastAsia="Arial" w:hAnsi="Arial" w:cs="Arial"/>
                <w:color w:val="00000A"/>
                <w:sz w:val="24"/>
                <w:szCs w:val="24"/>
                <w:lang w:val="en-US"/>
              </w:rPr>
              <w:t xml:space="preserve"> Interact with others using a variety of both verbal and nonverbal communication features and express likes and dislikes while giving recommendations in basic yet effective terms.</w:t>
            </w:r>
          </w:p>
          <w:p w14:paraId="73F45FAE" w14:textId="05DF698C"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0C5B99BE" w14:textId="14122CEE" w:rsidR="2F6E7AD7" w:rsidRDefault="16A5AE13" w:rsidP="2F6E7AD7">
            <w:pPr>
              <w:ind w:left="29"/>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CE.EFL.3.11</w:t>
            </w:r>
            <w:r w:rsidRPr="16A5AE13">
              <w:rPr>
                <w:rFonts w:ascii="Arial" w:eastAsia="Arial" w:hAnsi="Arial" w:cs="Arial"/>
                <w:color w:val="00000A"/>
                <w:sz w:val="24"/>
                <w:szCs w:val="24"/>
                <w:lang w:val="en-US"/>
              </w:rPr>
              <w:t>. Demonstrate comprehension of most of the details of a short simple online or print text and follow short instructions in simple experiments and projects if illustrated through step-by-step visuals.</w:t>
            </w:r>
          </w:p>
          <w:p w14:paraId="2D6764C0" w14:textId="031C2BC5" w:rsidR="2F6E7AD7" w:rsidRDefault="2F6E7AD7">
            <w:pPr>
              <w:cnfStyle w:val="000000000000" w:firstRow="0" w:lastRow="0" w:firstColumn="0" w:lastColumn="0" w:oddVBand="0" w:evenVBand="0" w:oddHBand="0" w:evenHBand="0" w:firstRowFirstColumn="0" w:firstRowLastColumn="0" w:lastRowFirstColumn="0" w:lastRowLastColumn="0"/>
            </w:pPr>
          </w:p>
          <w:p w14:paraId="54B0E491" w14:textId="5D6BFD23" w:rsidR="2F6E7AD7"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 xml:space="preserve">CE.EFL.3.15. </w:t>
            </w:r>
            <w:r w:rsidRPr="16A5AE13">
              <w:rPr>
                <w:rFonts w:ascii="Arial" w:eastAsia="Arial" w:hAnsi="Arial" w:cs="Arial"/>
                <w:color w:val="00000A"/>
                <w:sz w:val="24"/>
                <w:szCs w:val="24"/>
                <w:lang w:val="en-US"/>
              </w:rPr>
              <w:t xml:space="preserve">Make and support inferences from evidence in a text with reference to features of written English and apply other learning strategies to examine and interpret a variety of written materials. </w:t>
            </w:r>
          </w:p>
          <w:p w14:paraId="3B119C75" w14:textId="49272A79"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28AFEF08" w14:textId="28362152"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2FF05357" w14:textId="70F0113A"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6BD4D0AE" w14:textId="2810061B"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15DD84F6" w14:textId="5A1BC818" w:rsidR="2F6E7AD7" w:rsidRDefault="16A5AE13" w:rsidP="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lastRenderedPageBreak/>
              <w:t xml:space="preserve">CE.EFL.3.16. </w:t>
            </w:r>
            <w:r w:rsidRPr="16A5AE13">
              <w:rPr>
                <w:rFonts w:ascii="Arial" w:eastAsia="Arial" w:hAnsi="Arial" w:cs="Arial"/>
                <w:color w:val="00000A"/>
                <w:sz w:val="24"/>
                <w:szCs w:val="24"/>
                <w:lang w:val="en-US"/>
              </w:rPr>
              <w:t xml:space="preserve">Create a simple learning resource in order to record and practice new words and demonstrate knowledge of their meanings. </w:t>
            </w:r>
          </w:p>
          <w:p w14:paraId="7167F1CE" w14:textId="09DFCB33" w:rsidR="2F6E7AD7" w:rsidRDefault="2F6E7AD7" w:rsidP="16A5AE13">
            <w:pPr>
              <w:cnfStyle w:val="000000000000" w:firstRow="0" w:lastRow="0" w:firstColumn="0" w:lastColumn="0" w:oddVBand="0" w:evenVBand="0" w:oddHBand="0" w:evenHBand="0" w:firstRowFirstColumn="0" w:firstRowLastColumn="0" w:lastRowFirstColumn="0" w:lastRowLastColumn="0"/>
            </w:pPr>
          </w:p>
          <w:p w14:paraId="0124EE42" w14:textId="62EC9327" w:rsidR="2F6E7AD7" w:rsidRDefault="2F6E7AD7" w:rsidP="16A5AE13">
            <w:pPr>
              <w:cnfStyle w:val="000000000000" w:firstRow="0" w:lastRow="0" w:firstColumn="0" w:lastColumn="0" w:oddVBand="0" w:evenVBand="0" w:oddHBand="0" w:evenHBand="0" w:firstRowFirstColumn="0" w:firstRowLastColumn="0" w:lastRowFirstColumn="0" w:lastRowLastColumn="0"/>
            </w:pPr>
          </w:p>
          <w:p w14:paraId="730056E6" w14:textId="69A80D2F" w:rsidR="2F6E7AD7" w:rsidRDefault="2F6E7AD7" w:rsidP="16A5AE13">
            <w:pPr>
              <w:cnfStyle w:val="000000000000" w:firstRow="0" w:lastRow="0" w:firstColumn="0" w:lastColumn="0" w:oddVBand="0" w:evenVBand="0" w:oddHBand="0" w:evenHBand="0" w:firstRowFirstColumn="0" w:firstRowLastColumn="0" w:lastRowFirstColumn="0" w:lastRowLastColumn="0"/>
            </w:pPr>
          </w:p>
          <w:p w14:paraId="649CCDCA" w14:textId="3FAF967C" w:rsidR="2F6E7AD7" w:rsidRDefault="2F6E7AD7" w:rsidP="16A5AE13">
            <w:pPr>
              <w:cnfStyle w:val="000000000000" w:firstRow="0" w:lastRow="0" w:firstColumn="0" w:lastColumn="0" w:oddVBand="0" w:evenVBand="0" w:oddHBand="0" w:evenHBand="0" w:firstRowFirstColumn="0" w:firstRowLastColumn="0" w:lastRowFirstColumn="0" w:lastRowLastColumn="0"/>
            </w:pPr>
            <w:r>
              <w:br/>
            </w:r>
            <w:r w:rsidR="16A5AE13" w:rsidRPr="16A5AE13">
              <w:rPr>
                <w:rFonts w:ascii="Arial" w:eastAsia="Arial" w:hAnsi="Arial" w:cs="Arial"/>
                <w:b/>
                <w:bCs/>
                <w:color w:val="00000A"/>
                <w:sz w:val="24"/>
                <w:szCs w:val="24"/>
                <w:lang w:val="en-US"/>
              </w:rPr>
              <w:t>CE.EFL.3.3.</w:t>
            </w:r>
            <w:r w:rsidR="16A5AE13" w:rsidRPr="16A5AE13">
              <w:rPr>
                <w:rFonts w:ascii="Arial" w:eastAsia="Arial" w:hAnsi="Arial" w:cs="Arial"/>
                <w:color w:val="00000A"/>
                <w:sz w:val="24"/>
                <w:szCs w:val="24"/>
                <w:lang w:val="en-US"/>
              </w:rPr>
              <w:t xml:space="preserve"> Interact with others using a variety of both verbal and nonverbal communication features and express likes and dislikes while giving recommendations in basic yet effective terms.</w:t>
            </w:r>
          </w:p>
          <w:p w14:paraId="7AA5AA3D" w14:textId="3ED7E573"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0D796305" w14:textId="75346988" w:rsidR="2F6E7AD7"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color w:val="00000A"/>
                <w:sz w:val="24"/>
                <w:szCs w:val="24"/>
                <w:lang w:val="en-US"/>
              </w:rPr>
              <w:t xml:space="preserve"> </w:t>
            </w:r>
            <w:r w:rsidRPr="16A5AE13">
              <w:rPr>
                <w:rFonts w:ascii="Arial" w:eastAsia="Arial" w:hAnsi="Arial" w:cs="Arial"/>
                <w:b/>
                <w:bCs/>
                <w:color w:val="00000A"/>
                <w:sz w:val="24"/>
                <w:szCs w:val="24"/>
                <w:lang w:val="en-US"/>
              </w:rPr>
              <w:t>CE.EFL.3.11.</w:t>
            </w:r>
            <w:r w:rsidRPr="16A5AE13">
              <w:rPr>
                <w:rFonts w:ascii="Arial" w:eastAsia="Arial" w:hAnsi="Arial" w:cs="Arial"/>
                <w:color w:val="00000A"/>
                <w:sz w:val="24"/>
                <w:szCs w:val="24"/>
                <w:lang w:val="en-US"/>
              </w:rPr>
              <w:t xml:space="preserve"> Demonstrate comprehension of most of the details of a short simple online or print text and follow short instructions in simple experiments and projects if illustrated through step-by-step visuals.</w:t>
            </w:r>
          </w:p>
          <w:p w14:paraId="2DF68BB3" w14:textId="37E8EC4A"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18A3A1CD" w14:textId="28D9207F" w:rsidR="2F6E7AD7"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 xml:space="preserve">CE.EFL.3.15. </w:t>
            </w:r>
            <w:r w:rsidRPr="16A5AE13">
              <w:rPr>
                <w:rFonts w:ascii="Arial" w:eastAsia="Arial" w:hAnsi="Arial" w:cs="Arial"/>
                <w:color w:val="00000A"/>
                <w:sz w:val="24"/>
                <w:szCs w:val="24"/>
                <w:lang w:val="en-US"/>
              </w:rPr>
              <w:t>Make and support inferences from evidence in a text with reference to features of written English and apply other learning strategies to examine and interpret a variety of written materials.</w:t>
            </w:r>
          </w:p>
          <w:p w14:paraId="0D05D06B" w14:textId="1788D30B" w:rsidR="2F6E7AD7" w:rsidRDefault="2F6E7AD7">
            <w:pPr>
              <w:cnfStyle w:val="000000000000" w:firstRow="0" w:lastRow="0" w:firstColumn="0" w:lastColumn="0" w:oddVBand="0" w:evenVBand="0" w:oddHBand="0" w:evenHBand="0" w:firstRowFirstColumn="0" w:firstRowLastColumn="0" w:lastRowFirstColumn="0" w:lastRowLastColumn="0"/>
            </w:pPr>
          </w:p>
          <w:p w14:paraId="7D163C48" w14:textId="5ACDBE66" w:rsidR="2F6E7AD7" w:rsidRDefault="2F6E7AD7">
            <w:pPr>
              <w:cnfStyle w:val="000000000000" w:firstRow="0" w:lastRow="0" w:firstColumn="0" w:lastColumn="0" w:oddVBand="0" w:evenVBand="0" w:oddHBand="0" w:evenHBand="0" w:firstRowFirstColumn="0" w:firstRowLastColumn="0" w:lastRowFirstColumn="0" w:lastRowLastColumn="0"/>
            </w:pPr>
          </w:p>
          <w:p w14:paraId="2DFB47DA" w14:textId="24E33F0D" w:rsidR="2F6E7AD7" w:rsidRDefault="2F6E7AD7">
            <w:pPr>
              <w:cnfStyle w:val="000000000000" w:firstRow="0" w:lastRow="0" w:firstColumn="0" w:lastColumn="0" w:oddVBand="0" w:evenVBand="0" w:oddHBand="0" w:evenHBand="0" w:firstRowFirstColumn="0" w:firstRowLastColumn="0" w:lastRowFirstColumn="0" w:lastRowLastColumn="0"/>
            </w:pPr>
          </w:p>
          <w:p w14:paraId="110F0605" w14:textId="2CAFFC04" w:rsidR="2F6E7AD7"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color w:val="00000A"/>
                <w:sz w:val="24"/>
                <w:szCs w:val="24"/>
                <w:lang w:val="en-US"/>
              </w:rPr>
              <w:t xml:space="preserve"> </w:t>
            </w:r>
          </w:p>
          <w:p w14:paraId="06FC6D68" w14:textId="328D22C5" w:rsidR="2F6E7AD7"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 xml:space="preserve">CE.EFL.3.16. </w:t>
            </w:r>
            <w:r w:rsidRPr="16A5AE13">
              <w:rPr>
                <w:rFonts w:ascii="Arial" w:eastAsia="Arial" w:hAnsi="Arial" w:cs="Arial"/>
                <w:color w:val="00000A"/>
                <w:sz w:val="24"/>
                <w:szCs w:val="24"/>
                <w:lang w:val="en-US"/>
              </w:rPr>
              <w:t xml:space="preserve">Create a simple learning resource in order to record and practice new words and demonstrate knowledge of their meanings. </w:t>
            </w:r>
          </w:p>
          <w:p w14:paraId="62BEE3E3" w14:textId="58A06A22" w:rsidR="2F6E7AD7" w:rsidRDefault="2F6E7AD7" w:rsidP="2F6E7AD7">
            <w:pPr>
              <w:cnfStyle w:val="000000000000" w:firstRow="0" w:lastRow="0" w:firstColumn="0" w:lastColumn="0" w:oddVBand="0" w:evenVBand="0" w:oddHBand="0" w:evenHBand="0" w:firstRowFirstColumn="0" w:firstRowLastColumn="0" w:lastRowFirstColumn="0" w:lastRowLastColumn="0"/>
            </w:pPr>
          </w:p>
          <w:p w14:paraId="0E95F259" w14:textId="44CCF298" w:rsidR="2F6E7AD7" w:rsidRDefault="2F6E7AD7" w:rsidP="2F6E7AD7">
            <w:pPr>
              <w:cnfStyle w:val="000000000000" w:firstRow="0" w:lastRow="0" w:firstColumn="0" w:lastColumn="0" w:oddVBand="0" w:evenVBand="0" w:oddHBand="0" w:evenHBand="0" w:firstRowFirstColumn="0" w:firstRowLastColumn="0" w:lastRowFirstColumn="0" w:lastRowLastColumn="0"/>
            </w:pPr>
          </w:p>
          <w:p w14:paraId="336161C0" w14:textId="29FFCFD8"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325B9D83" w14:textId="57479908"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338F8425" w14:textId="7D53AD33" w:rsidR="2F6E7AD7"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 xml:space="preserve">CE.EFL.3.2. </w:t>
            </w:r>
            <w:r w:rsidRPr="16A5AE13">
              <w:rPr>
                <w:rFonts w:ascii="Arial" w:eastAsia="Arial" w:hAnsi="Arial" w:cs="Arial"/>
                <w:color w:val="00000A"/>
                <w:sz w:val="24"/>
                <w:szCs w:val="24"/>
                <w:lang w:val="en-US"/>
              </w:rPr>
              <w:t>Recognize and exhibit responsible behaviors at home, at school and towards the environment.</w:t>
            </w:r>
          </w:p>
          <w:p w14:paraId="0E1066C0" w14:textId="425DE21B"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679D619B" w14:textId="14D60DB0"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7A3B30B1" w14:textId="396D49C7"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25E57057" w14:textId="57D714AE"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277E7A49" w14:textId="43837F71"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764EB85C" w14:textId="78B9D4ED"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7AFDB784" w14:textId="75FAC58A" w:rsidR="2F6E7AD7"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color w:val="00000A"/>
                <w:sz w:val="24"/>
                <w:szCs w:val="24"/>
                <w:lang w:val="en-US"/>
              </w:rPr>
              <w:t xml:space="preserve"> </w:t>
            </w:r>
            <w:r w:rsidRPr="16A5AE13">
              <w:rPr>
                <w:rFonts w:ascii="Arial" w:eastAsia="Arial" w:hAnsi="Arial" w:cs="Arial"/>
                <w:b/>
                <w:bCs/>
                <w:color w:val="00000A"/>
                <w:sz w:val="24"/>
                <w:szCs w:val="24"/>
                <w:lang w:val="en-US"/>
              </w:rPr>
              <w:t>CE.EFL.3.6.</w:t>
            </w:r>
            <w:r w:rsidRPr="16A5AE13">
              <w:rPr>
                <w:rFonts w:ascii="Arial" w:eastAsia="Arial" w:hAnsi="Arial" w:cs="Arial"/>
                <w:color w:val="00000A"/>
                <w:sz w:val="24"/>
                <w:szCs w:val="24"/>
                <w:lang w:val="en-US"/>
              </w:rPr>
              <w:t xml:space="preserve"> Listening for Meaning: Demonstrate an understanding of the main idea, speaker and situation in spoken texts set in familiar everyday contexts without having to decode every word.</w:t>
            </w:r>
          </w:p>
          <w:p w14:paraId="5796F8C4" w14:textId="2EA59F0E" w:rsidR="2F6E7AD7" w:rsidRDefault="16A5AE13" w:rsidP="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color w:val="00000A"/>
                <w:sz w:val="24"/>
                <w:szCs w:val="24"/>
                <w:lang w:val="en-US"/>
              </w:rPr>
              <w:t xml:space="preserve"> </w:t>
            </w:r>
          </w:p>
          <w:p w14:paraId="3BB8D17A" w14:textId="0C84917B" w:rsidR="2F6E7AD7" w:rsidRDefault="2F6E7AD7" w:rsidP="16A5AE13">
            <w:pPr>
              <w:cnfStyle w:val="000000000000" w:firstRow="0" w:lastRow="0" w:firstColumn="0" w:lastColumn="0" w:oddVBand="0" w:evenVBand="0" w:oddHBand="0" w:evenHBand="0" w:firstRowFirstColumn="0" w:firstRowLastColumn="0" w:lastRowFirstColumn="0" w:lastRowLastColumn="0"/>
            </w:pPr>
          </w:p>
          <w:p w14:paraId="4FAC8DCF" w14:textId="445351BF" w:rsidR="2F6E7AD7" w:rsidRDefault="2F6E7AD7" w:rsidP="16A5AE13">
            <w:pPr>
              <w:cnfStyle w:val="000000000000" w:firstRow="0" w:lastRow="0" w:firstColumn="0" w:lastColumn="0" w:oddVBand="0" w:evenVBand="0" w:oddHBand="0" w:evenHBand="0" w:firstRowFirstColumn="0" w:firstRowLastColumn="0" w:lastRowFirstColumn="0" w:lastRowLastColumn="0"/>
            </w:pPr>
          </w:p>
          <w:p w14:paraId="2757EB92" w14:textId="48544992" w:rsidR="2F6E7AD7" w:rsidRDefault="2F6E7AD7" w:rsidP="16A5AE13">
            <w:pPr>
              <w:cnfStyle w:val="000000000000" w:firstRow="0" w:lastRow="0" w:firstColumn="0" w:lastColumn="0" w:oddVBand="0" w:evenVBand="0" w:oddHBand="0" w:evenHBand="0" w:firstRowFirstColumn="0" w:firstRowLastColumn="0" w:lastRowFirstColumn="0" w:lastRowLastColumn="0"/>
            </w:pPr>
          </w:p>
          <w:p w14:paraId="5AB18200" w14:textId="4B621EEF" w:rsidR="2F6E7AD7" w:rsidRDefault="2F6E7AD7" w:rsidP="16A5AE13">
            <w:pPr>
              <w:cnfStyle w:val="000000000000" w:firstRow="0" w:lastRow="0" w:firstColumn="0" w:lastColumn="0" w:oddVBand="0" w:evenVBand="0" w:oddHBand="0" w:evenHBand="0" w:firstRowFirstColumn="0" w:firstRowLastColumn="0" w:lastRowFirstColumn="0" w:lastRowLastColumn="0"/>
            </w:pPr>
          </w:p>
          <w:p w14:paraId="0D281F08" w14:textId="2ED31609" w:rsidR="2F6E7AD7" w:rsidRDefault="16A5AE13" w:rsidP="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CE.EFL.3.13.</w:t>
            </w:r>
            <w:r w:rsidRPr="16A5AE13">
              <w:rPr>
                <w:rFonts w:ascii="Arial" w:eastAsia="Arial" w:hAnsi="Arial" w:cs="Arial"/>
                <w:color w:val="00000A"/>
                <w:sz w:val="24"/>
                <w:szCs w:val="24"/>
                <w:lang w:val="en-US"/>
              </w:rPr>
              <w:t xml:space="preserve"> Show </w:t>
            </w:r>
            <w:proofErr w:type="gramStart"/>
            <w:r w:rsidRPr="16A5AE13">
              <w:rPr>
                <w:rFonts w:ascii="Arial" w:eastAsia="Arial" w:hAnsi="Arial" w:cs="Arial"/>
                <w:color w:val="00000A"/>
                <w:sz w:val="24"/>
                <w:szCs w:val="24"/>
                <w:lang w:val="en-US"/>
              </w:rPr>
              <w:t>an</w:t>
            </w:r>
            <w:proofErr w:type="gramEnd"/>
            <w:r w:rsidRPr="16A5AE13">
              <w:rPr>
                <w:rFonts w:ascii="Arial" w:eastAsia="Arial" w:hAnsi="Arial" w:cs="Arial"/>
                <w:color w:val="00000A"/>
                <w:sz w:val="24"/>
                <w:szCs w:val="24"/>
                <w:lang w:val="en-US"/>
              </w:rPr>
              <w:t xml:space="preserve"> ability to identify the meaning of specific content-based words and phrases, with the aid of visual support, and use charts/mind maps to distinguish between fact/opinion and relevant/irrelevant information in informational texts. </w:t>
            </w:r>
          </w:p>
          <w:p w14:paraId="47C7EC76" w14:textId="4B5D4818" w:rsidR="2F6E7AD7" w:rsidRDefault="2F6E7AD7" w:rsidP="16A5AE13">
            <w:pPr>
              <w:cnfStyle w:val="000000000000" w:firstRow="0" w:lastRow="0" w:firstColumn="0" w:lastColumn="0" w:oddVBand="0" w:evenVBand="0" w:oddHBand="0" w:evenHBand="0" w:firstRowFirstColumn="0" w:firstRowLastColumn="0" w:lastRowFirstColumn="0" w:lastRowLastColumn="0"/>
            </w:pPr>
          </w:p>
          <w:p w14:paraId="0ABB9F8E" w14:textId="66303281" w:rsidR="2F6E7AD7" w:rsidRDefault="2F6E7AD7" w:rsidP="16A5AE13">
            <w:pPr>
              <w:cnfStyle w:val="000000000000" w:firstRow="0" w:lastRow="0" w:firstColumn="0" w:lastColumn="0" w:oddVBand="0" w:evenVBand="0" w:oddHBand="0" w:evenHBand="0" w:firstRowFirstColumn="0" w:firstRowLastColumn="0" w:lastRowFirstColumn="0" w:lastRowLastColumn="0"/>
            </w:pPr>
          </w:p>
          <w:p w14:paraId="735D9FD9" w14:textId="117175D7" w:rsidR="2F6E7AD7" w:rsidRDefault="2F6E7AD7" w:rsidP="16A5AE13">
            <w:pPr>
              <w:cnfStyle w:val="000000000000" w:firstRow="0" w:lastRow="0" w:firstColumn="0" w:lastColumn="0" w:oddVBand="0" w:evenVBand="0" w:oddHBand="0" w:evenHBand="0" w:firstRowFirstColumn="0" w:firstRowLastColumn="0" w:lastRowFirstColumn="0" w:lastRowLastColumn="0"/>
            </w:pPr>
          </w:p>
          <w:p w14:paraId="4EFCA813" w14:textId="02C89F57" w:rsidR="2F6E7AD7" w:rsidRDefault="2F6E7AD7" w:rsidP="16A5AE13">
            <w:pPr>
              <w:cnfStyle w:val="000000000000" w:firstRow="0" w:lastRow="0" w:firstColumn="0" w:lastColumn="0" w:oddVBand="0" w:evenVBand="0" w:oddHBand="0" w:evenHBand="0" w:firstRowFirstColumn="0" w:firstRowLastColumn="0" w:lastRowFirstColumn="0" w:lastRowLastColumn="0"/>
            </w:pPr>
          </w:p>
          <w:p w14:paraId="3C677E6D" w14:textId="6F475DA7" w:rsidR="2F6E7AD7" w:rsidRDefault="16A5AE13" w:rsidP="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CE.EFL.3.18.</w:t>
            </w:r>
            <w:r w:rsidRPr="16A5AE13">
              <w:rPr>
                <w:rFonts w:ascii="Arial" w:eastAsia="Arial" w:hAnsi="Arial" w:cs="Arial"/>
                <w:color w:val="00000A"/>
                <w:sz w:val="24"/>
                <w:szCs w:val="24"/>
                <w:lang w:val="en-US"/>
              </w:rPr>
              <w:t xml:space="preserve"> Write a variety of short simple familiar text-types – online or in print – using appropriate language, layout and linking words.</w:t>
            </w:r>
          </w:p>
          <w:p w14:paraId="0C3E4438" w14:textId="58E06C11" w:rsidR="2F6E7AD7"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 xml:space="preserve"> </w:t>
            </w:r>
          </w:p>
          <w:p w14:paraId="7E83117F" w14:textId="75FEBE28" w:rsidR="2F6E7AD7"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 xml:space="preserve"> </w:t>
            </w:r>
          </w:p>
          <w:p w14:paraId="7162A55C" w14:textId="3AD667B3" w:rsidR="2F6E7AD7"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 xml:space="preserve"> </w:t>
            </w:r>
          </w:p>
          <w:p w14:paraId="6A8F33D6" w14:textId="7346FBAE" w:rsidR="2F6E7AD7"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 xml:space="preserve"> </w:t>
            </w:r>
          </w:p>
          <w:p w14:paraId="629E413B" w14:textId="7B18B9FD" w:rsidR="2F6E7AD7"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 xml:space="preserve"> </w:t>
            </w:r>
          </w:p>
          <w:p w14:paraId="4F01A0D1" w14:textId="15A54599" w:rsidR="2F6E7AD7" w:rsidRDefault="2F6E7AD7" w:rsidP="2F6E7AD7">
            <w:pPr>
              <w:cnfStyle w:val="000000000000" w:firstRow="0" w:lastRow="0" w:firstColumn="0" w:lastColumn="0" w:oddVBand="0" w:evenVBand="0" w:oddHBand="0" w:evenHBand="0" w:firstRowFirstColumn="0" w:firstRowLastColumn="0" w:lastRowFirstColumn="0" w:lastRowLastColumn="0"/>
            </w:pPr>
          </w:p>
        </w:tc>
        <w:tc>
          <w:tcPr>
            <w:tcW w:w="2925" w:type="dxa"/>
          </w:tcPr>
          <w:p w14:paraId="38C1FA14" w14:textId="4B2373D5"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5CB5C477" w14:textId="659867AF" w:rsidR="16A5AE13" w:rsidRDefault="16A5AE13" w:rsidP="16A5AE13">
            <w:pPr>
              <w:ind w:left="29"/>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I.EFL.3.11.1</w:t>
            </w:r>
            <w:r w:rsidRPr="16A5AE13">
              <w:rPr>
                <w:rFonts w:ascii="Arial" w:eastAsia="Arial" w:hAnsi="Arial" w:cs="Arial"/>
                <w:color w:val="00000A"/>
                <w:sz w:val="24"/>
                <w:szCs w:val="24"/>
                <w:lang w:val="en-US"/>
              </w:rPr>
              <w:t xml:space="preserve">. Learners can understand most details in a short simple </w:t>
            </w:r>
            <w:r w:rsidRPr="16A5AE13">
              <w:rPr>
                <w:rFonts w:ascii="Arial" w:eastAsia="Arial" w:hAnsi="Arial" w:cs="Arial"/>
                <w:color w:val="00000A"/>
                <w:sz w:val="24"/>
                <w:szCs w:val="24"/>
                <w:lang w:val="en-US"/>
              </w:rPr>
              <w:lastRenderedPageBreak/>
              <w:t>online or print text and can follow short instructions in simple experiments and projects if step-by-step visuals are provided. (I.3, I.4)</w:t>
            </w:r>
          </w:p>
          <w:p w14:paraId="0875B06F" w14:textId="6F9BABB3" w:rsidR="16A5AE13" w:rsidRDefault="16A5AE13" w:rsidP="16A5AE13">
            <w:pPr>
              <w:ind w:left="29"/>
              <w:cnfStyle w:val="000000000000" w:firstRow="0" w:lastRow="0" w:firstColumn="0" w:lastColumn="0" w:oddVBand="0" w:evenVBand="0" w:oddHBand="0" w:evenHBand="0" w:firstRowFirstColumn="0" w:firstRowLastColumn="0" w:lastRowFirstColumn="0" w:lastRowLastColumn="0"/>
            </w:pPr>
          </w:p>
          <w:p w14:paraId="52F0BA5C" w14:textId="4892F2E5"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2B0C58A5" w14:textId="0082399D"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I.EFL.3.17.1</w:t>
            </w:r>
            <w:r w:rsidRPr="16A5AE13">
              <w:rPr>
                <w:rFonts w:ascii="Arial" w:eastAsia="Arial" w:hAnsi="Arial" w:cs="Arial"/>
                <w:color w:val="00000A"/>
                <w:sz w:val="24"/>
                <w:szCs w:val="24"/>
                <w:lang w:val="en-US"/>
              </w:rPr>
              <w:t xml:space="preserve">. Learners can write short simple paragraphs to describe people, places, animals, things and feelings, with limited support, while demonstrating an ability to effectively influence an audience and to express everyday activities. </w:t>
            </w:r>
            <w:r w:rsidRPr="16A5AE13">
              <w:rPr>
                <w:rFonts w:ascii="Arial" w:eastAsia="Arial" w:hAnsi="Arial" w:cs="Arial"/>
                <w:color w:val="00000A"/>
                <w:sz w:val="24"/>
                <w:szCs w:val="24"/>
              </w:rPr>
              <w:t>(I.3, S.1)</w:t>
            </w:r>
          </w:p>
          <w:p w14:paraId="19524043" w14:textId="43CD98E8"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0EE7CFB4" w14:textId="45505A05"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14F4F35D" w14:textId="131723A3" w:rsidR="16A5AE13" w:rsidRDefault="16A5AE13" w:rsidP="16A5AE13">
            <w:pPr>
              <w:ind w:left="29"/>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I.EFL.3.7.1.</w:t>
            </w:r>
            <w:r w:rsidRPr="16A5AE13">
              <w:rPr>
                <w:rFonts w:ascii="Arial" w:eastAsia="Arial" w:hAnsi="Arial" w:cs="Arial"/>
                <w:color w:val="00000A"/>
                <w:sz w:val="24"/>
                <w:szCs w:val="24"/>
                <w:lang w:val="en-US"/>
              </w:rPr>
              <w:t xml:space="preserve"> Learners can record and identify key information from a spoken message of immediate need or interest when the message contains frequently used expressions and visual support. (Example: rules for a game, classroom instructions, a dialogue in a scene from a cartoon or movie, etc.) Learners can use other classmate’s contributions in class as models for their own. (I.2, I.3)</w:t>
            </w:r>
          </w:p>
          <w:p w14:paraId="76FDE577" w14:textId="7F785C9B"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4B14894A" w14:textId="4CBBC4F4"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2209C99C" w14:textId="58CD0BAE"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I.EFL.3.13.1</w:t>
            </w:r>
            <w:r w:rsidRPr="16A5AE13">
              <w:rPr>
                <w:rFonts w:ascii="Arial" w:eastAsia="Arial" w:hAnsi="Arial" w:cs="Arial"/>
                <w:color w:val="00000A"/>
                <w:sz w:val="24"/>
                <w:szCs w:val="24"/>
                <w:lang w:val="en-US"/>
              </w:rPr>
              <w:t xml:space="preserve">. Learners can determine the meaning of specific content-based words and phrases when accompanied by visual support and distinguish between fact and opinion and relevant and irrelevant information in informational texts through the use of mind </w:t>
            </w:r>
            <w:r w:rsidRPr="16A5AE13">
              <w:rPr>
                <w:rFonts w:ascii="Arial" w:eastAsia="Arial" w:hAnsi="Arial" w:cs="Arial"/>
                <w:color w:val="00000A"/>
                <w:sz w:val="24"/>
                <w:szCs w:val="24"/>
                <w:lang w:val="en-US"/>
              </w:rPr>
              <w:lastRenderedPageBreak/>
              <w:t>maps and charts. (I.2, I.3)</w:t>
            </w:r>
            <w:r>
              <w:br/>
            </w:r>
          </w:p>
          <w:p w14:paraId="699F78D0" w14:textId="57AF8FC0"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I.EFL.3.18.1.</w:t>
            </w:r>
            <w:r w:rsidRPr="16A5AE13">
              <w:rPr>
                <w:rFonts w:ascii="Arial" w:eastAsia="Arial" w:hAnsi="Arial" w:cs="Arial"/>
                <w:color w:val="00000A"/>
                <w:sz w:val="24"/>
                <w:szCs w:val="24"/>
                <w:lang w:val="en-US"/>
              </w:rPr>
              <w:t xml:space="preserve"> Learners can write short simple text-types and narratives, online and in print, using appropriate language, layout and linking words. (I.3, J.2)</w:t>
            </w:r>
          </w:p>
          <w:p w14:paraId="6B18BA4E" w14:textId="32C36AE9"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1C5BB815" w14:textId="402125B6"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I.EFL.3.23.1.</w:t>
            </w:r>
            <w:r w:rsidRPr="16A5AE13">
              <w:rPr>
                <w:rFonts w:ascii="Arial" w:eastAsia="Arial" w:hAnsi="Arial" w:cs="Arial"/>
                <w:color w:val="00000A"/>
                <w:sz w:val="24"/>
                <w:szCs w:val="24"/>
                <w:lang w:val="en-US"/>
              </w:rPr>
              <w:t xml:space="preserve"> Learners can create and produce short texts using ICT and/or other resources at home or at school in order to recreate familiar scenes and themes. </w:t>
            </w:r>
            <w:r w:rsidRPr="16A5AE13">
              <w:rPr>
                <w:rFonts w:ascii="Arial" w:eastAsia="Arial" w:hAnsi="Arial" w:cs="Arial"/>
                <w:color w:val="00000A"/>
                <w:sz w:val="24"/>
                <w:szCs w:val="24"/>
              </w:rPr>
              <w:t>(I.1, I.3)</w:t>
            </w:r>
          </w:p>
          <w:p w14:paraId="41527D01" w14:textId="36CC5DF3"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15D1AEB7" w14:textId="421849A3"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592E07EC" w14:textId="08323540"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I.EFL.3.3.1</w:t>
            </w:r>
            <w:r w:rsidRPr="16A5AE13">
              <w:rPr>
                <w:rFonts w:ascii="Arial" w:eastAsia="Arial" w:hAnsi="Arial" w:cs="Arial"/>
                <w:color w:val="00000A"/>
                <w:sz w:val="24"/>
                <w:szCs w:val="24"/>
                <w:lang w:val="en-US"/>
              </w:rPr>
              <w:t>. Learners can employ a range of verbal and nonverbal communication features to express likes and dislikes and can give recommendations in basic yet effective terms. (I.3, S.4)</w:t>
            </w:r>
          </w:p>
          <w:p w14:paraId="0220722D" w14:textId="46CC23F5"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0696F58C" w14:textId="74659BC7"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1FFE182E" w14:textId="64D1DE90" w:rsidR="16A5AE13" w:rsidRDefault="16A5AE13" w:rsidP="16A5AE13">
            <w:pPr>
              <w:ind w:left="29"/>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I.EFL.3.11.1.</w:t>
            </w:r>
            <w:r w:rsidRPr="16A5AE13">
              <w:rPr>
                <w:rFonts w:ascii="Arial" w:eastAsia="Arial" w:hAnsi="Arial" w:cs="Arial"/>
                <w:color w:val="00000A"/>
                <w:sz w:val="24"/>
                <w:szCs w:val="24"/>
                <w:lang w:val="en-US"/>
              </w:rPr>
              <w:t xml:space="preserve"> Learners can understand most details in a short simple online or print text and can follow short instructions in simple experiments and projects if step-by-step visuals are provided. (I.3, I.4)</w:t>
            </w:r>
          </w:p>
          <w:p w14:paraId="1783354B" w14:textId="4038C2DA"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2FDDFBC0" w14:textId="5D6A6065"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45DCD292" w14:textId="043F82DC"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I.EFL.3.15.1</w:t>
            </w:r>
            <w:r w:rsidRPr="16A5AE13">
              <w:rPr>
                <w:rFonts w:ascii="Arial" w:eastAsia="Arial" w:hAnsi="Arial" w:cs="Arial"/>
                <w:color w:val="00000A"/>
                <w:sz w:val="24"/>
                <w:szCs w:val="24"/>
                <w:lang w:val="en-US"/>
              </w:rPr>
              <w:t xml:space="preserve">. Learners can make and support inferences using evidence from texts and features of written English (e.g., vocabulary, format, sequence, etc.) and apply other learning strategies in order to examine and interpret a </w:t>
            </w:r>
            <w:r w:rsidRPr="16A5AE13">
              <w:rPr>
                <w:rFonts w:ascii="Arial" w:eastAsia="Arial" w:hAnsi="Arial" w:cs="Arial"/>
                <w:color w:val="00000A"/>
                <w:sz w:val="24"/>
                <w:szCs w:val="24"/>
                <w:lang w:val="en-US"/>
              </w:rPr>
              <w:lastRenderedPageBreak/>
              <w:t>variety of written materials. (I.2, J.3)</w:t>
            </w:r>
          </w:p>
          <w:p w14:paraId="16E522D8" w14:textId="44E121E0"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27FCA215" w14:textId="4086473A"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I.EFL.3.16.1.</w:t>
            </w:r>
            <w:r w:rsidRPr="16A5AE13">
              <w:rPr>
                <w:rFonts w:ascii="Arial" w:eastAsia="Arial" w:hAnsi="Arial" w:cs="Arial"/>
                <w:color w:val="00000A"/>
                <w:sz w:val="24"/>
                <w:szCs w:val="24"/>
                <w:lang w:val="en-US"/>
              </w:rPr>
              <w:t xml:space="preserve"> Learners can make a simple learning resource in order to record and practice new words. (Example: a picture dictionary, a word list, a set of flashcards, etc.) </w:t>
            </w:r>
            <w:r w:rsidRPr="16A5AE13">
              <w:rPr>
                <w:rFonts w:ascii="Arial" w:eastAsia="Arial" w:hAnsi="Arial" w:cs="Arial"/>
                <w:color w:val="00000A"/>
                <w:sz w:val="24"/>
                <w:szCs w:val="24"/>
              </w:rPr>
              <w:t>(I.1, J.4)</w:t>
            </w:r>
          </w:p>
          <w:p w14:paraId="233F351C" w14:textId="67F21E2D"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7BAE1608" w14:textId="54E7D56C"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70AE7198" w14:textId="19152F80"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I.EFL.3.3.1.</w:t>
            </w:r>
            <w:r w:rsidRPr="16A5AE13">
              <w:rPr>
                <w:rFonts w:ascii="Arial" w:eastAsia="Arial" w:hAnsi="Arial" w:cs="Arial"/>
                <w:color w:val="00000A"/>
                <w:sz w:val="24"/>
                <w:szCs w:val="24"/>
                <w:lang w:val="en-US"/>
              </w:rPr>
              <w:t xml:space="preserve"> Learners can employ a range of verbal and nonverbal communication features to express likes and dislikes and can give recommendations in basic yet effective terms. (I.3, S.4)</w:t>
            </w:r>
            <w:r>
              <w:br/>
            </w:r>
          </w:p>
          <w:p w14:paraId="3F11E015" w14:textId="0490F6FC"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0F8FD6FC" w14:textId="7E2D72C9" w:rsidR="16A5AE13" w:rsidRDefault="16A5AE13" w:rsidP="16A5AE13">
            <w:pPr>
              <w:ind w:left="29"/>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I.EFL.3.11.1</w:t>
            </w:r>
            <w:r w:rsidRPr="16A5AE13">
              <w:rPr>
                <w:rFonts w:ascii="Arial" w:eastAsia="Arial" w:hAnsi="Arial" w:cs="Arial"/>
                <w:color w:val="00000A"/>
                <w:sz w:val="24"/>
                <w:szCs w:val="24"/>
                <w:lang w:val="en-US"/>
              </w:rPr>
              <w:t>. Learners can understand most details in a short simple online or print text and can follow short instructions in simple experiments and projects if step-by-step visuals are provided. (I.3, I.4)</w:t>
            </w:r>
          </w:p>
          <w:p w14:paraId="64F680B6" w14:textId="639D6E6C"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69A7E240" w14:textId="583259CA"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51211AF5" w14:textId="46BF0D73"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I.EFL.3.15.1</w:t>
            </w:r>
            <w:r w:rsidRPr="16A5AE13">
              <w:rPr>
                <w:rFonts w:ascii="Arial" w:eastAsia="Arial" w:hAnsi="Arial" w:cs="Arial"/>
                <w:color w:val="00000A"/>
                <w:sz w:val="24"/>
                <w:szCs w:val="24"/>
                <w:lang w:val="en-US"/>
              </w:rPr>
              <w:t>. Learners can make and support inferences using evidence from texts and features of written English (e.g., vocabulary, format, sequence, etc.) and apply other learning strategies in order to examine and interpret a variety of written materials. (I.2, J.3)</w:t>
            </w:r>
          </w:p>
          <w:p w14:paraId="610D5550" w14:textId="019CB90C"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0DA0108D" w14:textId="190C7846"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 xml:space="preserve">I.EFL.3.16.1. </w:t>
            </w:r>
            <w:r w:rsidRPr="16A5AE13">
              <w:rPr>
                <w:rFonts w:ascii="Arial" w:eastAsia="Arial" w:hAnsi="Arial" w:cs="Arial"/>
                <w:color w:val="00000A"/>
                <w:sz w:val="24"/>
                <w:szCs w:val="24"/>
                <w:lang w:val="en-US"/>
              </w:rPr>
              <w:t xml:space="preserve">Learners can make a simple learning resource in order to record and practice new words. </w:t>
            </w:r>
            <w:r w:rsidRPr="16A5AE13">
              <w:rPr>
                <w:rFonts w:ascii="Arial" w:eastAsia="Arial" w:hAnsi="Arial" w:cs="Arial"/>
                <w:color w:val="00000A"/>
                <w:sz w:val="24"/>
                <w:szCs w:val="24"/>
                <w:lang w:val="en-US"/>
              </w:rPr>
              <w:lastRenderedPageBreak/>
              <w:t xml:space="preserve">(Example: a picture dictionary, a word list, a set of flashcards, etc.) </w:t>
            </w:r>
            <w:r w:rsidRPr="16A5AE13">
              <w:rPr>
                <w:rFonts w:ascii="Arial" w:eastAsia="Arial" w:hAnsi="Arial" w:cs="Arial"/>
                <w:color w:val="00000A"/>
                <w:sz w:val="24"/>
                <w:szCs w:val="24"/>
              </w:rPr>
              <w:t>(I.1, J.4)</w:t>
            </w:r>
          </w:p>
          <w:p w14:paraId="528A0532" w14:textId="6ED5FCBA"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4F88ED1F" w14:textId="0E2B7F93"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76DC91E6" w14:textId="43A7B42F"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I.EFL.3.2.1</w:t>
            </w:r>
            <w:r w:rsidRPr="16A5AE13">
              <w:rPr>
                <w:rFonts w:ascii="Arial" w:eastAsia="Arial" w:hAnsi="Arial" w:cs="Arial"/>
                <w:color w:val="00000A"/>
                <w:sz w:val="24"/>
                <w:szCs w:val="24"/>
                <w:lang w:val="en-US"/>
              </w:rPr>
              <w:t>. Learners can say ways to take care of the environment and one’s surroundings. Learners can identify and exhibit socially responsible behaviors at home, at school and towards the environment. (J.3, S.1)</w:t>
            </w:r>
            <w:r>
              <w:br/>
            </w:r>
          </w:p>
          <w:p w14:paraId="19401CF1" w14:textId="50CC2BFC" w:rsidR="16A5AE13" w:rsidRDefault="16A5AE13" w:rsidP="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I.EFL.3.6.1.</w:t>
            </w:r>
            <w:r w:rsidRPr="16A5AE13">
              <w:rPr>
                <w:rFonts w:ascii="Arial" w:eastAsia="Arial" w:hAnsi="Arial" w:cs="Arial"/>
                <w:color w:val="00000A"/>
                <w:sz w:val="24"/>
                <w:szCs w:val="24"/>
                <w:lang w:val="en-US"/>
              </w:rPr>
              <w:t xml:space="preserve"> Learners can grasp the main idea of spoken texts set in familiar everyday contexts and infer changes in the topic of discussion as well as who is speaking and what the situation is, without having to decode every word. (I.3, I.4)</w:t>
            </w:r>
            <w:r>
              <w:br/>
            </w:r>
          </w:p>
          <w:p w14:paraId="5C487509" w14:textId="56FC8346"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I.EFL.3.13.1</w:t>
            </w:r>
            <w:r w:rsidRPr="16A5AE13">
              <w:rPr>
                <w:rFonts w:ascii="Arial" w:eastAsia="Arial" w:hAnsi="Arial" w:cs="Arial"/>
                <w:color w:val="00000A"/>
                <w:sz w:val="24"/>
                <w:szCs w:val="24"/>
                <w:lang w:val="en-US"/>
              </w:rPr>
              <w:t>. Learners can determine the meaning of specific content-based words and phrases when accompanied by visual support and distinguish between fact and opinion and relevant and irrelevant information in informational texts through the use of mind maps and charts. (I.2, I.3)</w:t>
            </w:r>
            <w:r>
              <w:br/>
            </w:r>
          </w:p>
          <w:p w14:paraId="71E903FD" w14:textId="54DD02DC" w:rsidR="16A5AE13" w:rsidRDefault="16A5AE13" w:rsidP="16A5AE13">
            <w:pPr>
              <w:cnfStyle w:val="000000000000" w:firstRow="0" w:lastRow="0" w:firstColumn="0" w:lastColumn="0" w:oddVBand="0" w:evenVBand="0" w:oddHBand="0" w:evenHBand="0" w:firstRowFirstColumn="0" w:firstRowLastColumn="0" w:lastRowFirstColumn="0" w:lastRowLastColumn="0"/>
            </w:pPr>
          </w:p>
          <w:p w14:paraId="47689C41" w14:textId="36F781A3" w:rsidR="16A5AE13" w:rsidRDefault="16A5AE13">
            <w:pPr>
              <w:cnfStyle w:val="000000000000" w:firstRow="0" w:lastRow="0" w:firstColumn="0" w:lastColumn="0" w:oddVBand="0" w:evenVBand="0" w:oddHBand="0" w:evenHBand="0" w:firstRowFirstColumn="0" w:firstRowLastColumn="0" w:lastRowFirstColumn="0" w:lastRowLastColumn="0"/>
            </w:pPr>
            <w:r w:rsidRPr="16A5AE13">
              <w:rPr>
                <w:rFonts w:ascii="Arial" w:eastAsia="Arial" w:hAnsi="Arial" w:cs="Arial"/>
                <w:b/>
                <w:bCs/>
                <w:color w:val="00000A"/>
                <w:sz w:val="24"/>
                <w:szCs w:val="24"/>
                <w:lang w:val="en-US"/>
              </w:rPr>
              <w:t>I.EFL.3.18.1.</w:t>
            </w:r>
            <w:r w:rsidRPr="16A5AE13">
              <w:rPr>
                <w:rFonts w:ascii="Arial" w:eastAsia="Arial" w:hAnsi="Arial" w:cs="Arial"/>
                <w:color w:val="00000A"/>
                <w:sz w:val="24"/>
                <w:szCs w:val="24"/>
                <w:lang w:val="en-US"/>
              </w:rPr>
              <w:t xml:space="preserve"> Learners can write short simple text-types and narratives, online and in print, using appropriate language, layout and linking words. </w:t>
            </w:r>
            <w:r w:rsidRPr="16A5AE13">
              <w:rPr>
                <w:rFonts w:ascii="Arial" w:eastAsia="Arial" w:hAnsi="Arial" w:cs="Arial"/>
                <w:color w:val="00000A"/>
                <w:sz w:val="24"/>
                <w:szCs w:val="24"/>
              </w:rPr>
              <w:t>(I.3, J.2)</w:t>
            </w:r>
          </w:p>
          <w:p w14:paraId="19622685" w14:textId="7AACD189" w:rsidR="16A5AE13" w:rsidRDefault="16A5AE13" w:rsidP="16A5AE13">
            <w:pPr>
              <w:cnfStyle w:val="000000000000" w:firstRow="0" w:lastRow="0" w:firstColumn="0" w:lastColumn="0" w:oddVBand="0" w:evenVBand="0" w:oddHBand="0" w:evenHBand="0" w:firstRowFirstColumn="0" w:firstRowLastColumn="0" w:lastRowFirstColumn="0" w:lastRowLastColumn="0"/>
            </w:pPr>
          </w:p>
        </w:tc>
      </w:tr>
    </w:tbl>
    <w:p w14:paraId="19195D09" w14:textId="77777777" w:rsidR="007714C3" w:rsidRPr="00E74F62" w:rsidRDefault="2F6E7AD7" w:rsidP="007714C3">
      <w:pPr>
        <w:jc w:val="both"/>
        <w:rPr>
          <w:rFonts w:ascii="Arial" w:hAnsi="Arial" w:cs="Arial"/>
          <w:b/>
          <w:sz w:val="24"/>
          <w:szCs w:val="24"/>
        </w:rPr>
      </w:pPr>
      <w:r w:rsidRPr="2F6E7AD7">
        <w:rPr>
          <w:rFonts w:ascii="Arial" w:eastAsia="Arial" w:hAnsi="Arial" w:cs="Arial"/>
          <w:b/>
          <w:bCs/>
          <w:sz w:val="24"/>
          <w:szCs w:val="24"/>
        </w:rPr>
        <w:lastRenderedPageBreak/>
        <w:t xml:space="preserve">5. Acompañamiento pedagógico </w:t>
      </w:r>
    </w:p>
    <w:p w14:paraId="3001E6CF" w14:textId="2D59EF41" w:rsidR="2F6E7AD7" w:rsidRDefault="2F6E7AD7" w:rsidP="2F6E7AD7">
      <w:r w:rsidRPr="2F6E7AD7">
        <w:rPr>
          <w:rFonts w:ascii="Arial" w:eastAsia="Arial" w:hAnsi="Arial" w:cs="Arial"/>
          <w:sz w:val="24"/>
          <w:szCs w:val="24"/>
        </w:rPr>
        <w:t>Observación de las clases por parte de las señoras coordinadoras.</w:t>
      </w:r>
    </w:p>
    <w:p w14:paraId="583F34F9" w14:textId="3AF51F8C" w:rsidR="2F6E7AD7" w:rsidRDefault="2F6E7AD7" w:rsidP="2F6E7AD7">
      <w:r w:rsidRPr="2F6E7AD7">
        <w:rPr>
          <w:rFonts w:ascii="Arial" w:eastAsia="Arial" w:hAnsi="Arial" w:cs="Arial"/>
          <w:sz w:val="24"/>
          <w:szCs w:val="24"/>
        </w:rPr>
        <w:t xml:space="preserve">Coevaluación y autoevaluación de acuerdo a los resultados obtenidos en las observaciones </w:t>
      </w:r>
      <w:proofErr w:type="gramStart"/>
      <w:r w:rsidRPr="2F6E7AD7">
        <w:rPr>
          <w:rFonts w:ascii="Arial" w:eastAsia="Arial" w:hAnsi="Arial" w:cs="Arial"/>
          <w:sz w:val="24"/>
          <w:szCs w:val="24"/>
        </w:rPr>
        <w:t>áulicas .</w:t>
      </w:r>
      <w:proofErr w:type="gramEnd"/>
    </w:p>
    <w:p w14:paraId="5D62100D" w14:textId="7562CEB5" w:rsidR="2F6E7AD7" w:rsidRDefault="2F6E7AD7" w:rsidP="2F6E7AD7">
      <w:r w:rsidRPr="2F6E7AD7">
        <w:rPr>
          <w:rFonts w:ascii="Arial" w:eastAsia="Arial" w:hAnsi="Arial" w:cs="Arial"/>
          <w:sz w:val="24"/>
          <w:szCs w:val="24"/>
        </w:rPr>
        <w:t xml:space="preserve">Sugerencias de ciertas estrategias para trabajar en las salas de clase con los estudiantes, por parte del vicerrectorado y de los maestros miembros del área. </w:t>
      </w:r>
    </w:p>
    <w:p w14:paraId="3B4EF2E2" w14:textId="77777777" w:rsidR="007714C3" w:rsidRDefault="2F6E7AD7" w:rsidP="007714C3">
      <w:pPr>
        <w:jc w:val="both"/>
        <w:rPr>
          <w:rFonts w:ascii="Arial" w:eastAsia="Arial" w:hAnsi="Arial" w:cs="Arial"/>
          <w:b/>
          <w:bCs/>
          <w:sz w:val="24"/>
          <w:szCs w:val="24"/>
        </w:rPr>
      </w:pPr>
      <w:r w:rsidRPr="2F6E7AD7">
        <w:rPr>
          <w:rFonts w:ascii="Arial" w:eastAsia="Arial" w:hAnsi="Arial" w:cs="Arial"/>
          <w:b/>
          <w:bCs/>
          <w:sz w:val="24"/>
          <w:szCs w:val="24"/>
        </w:rPr>
        <w:t xml:space="preserve">6. Acción Tutorial </w:t>
      </w:r>
    </w:p>
    <w:p w14:paraId="3C52E899" w14:textId="77777777" w:rsidR="00BA121D" w:rsidRDefault="00BA121D" w:rsidP="007714C3">
      <w:pPr>
        <w:jc w:val="both"/>
        <w:rPr>
          <w:rFonts w:ascii="Arial" w:eastAsia="Arial" w:hAnsi="Arial" w:cs="Arial"/>
          <w:b/>
          <w:bCs/>
          <w:sz w:val="24"/>
          <w:szCs w:val="24"/>
        </w:rPr>
      </w:pPr>
    </w:p>
    <w:p w14:paraId="37717A82" w14:textId="77777777" w:rsidR="00FE7DB3" w:rsidRDefault="00FE7DB3" w:rsidP="00BA121D">
      <w:pPr>
        <w:jc w:val="center"/>
        <w:rPr>
          <w:b/>
          <w:sz w:val="28"/>
          <w:szCs w:val="28"/>
        </w:rPr>
      </w:pPr>
    </w:p>
    <w:p w14:paraId="70A7982C" w14:textId="77777777" w:rsidR="00BA121D" w:rsidRDefault="00BA121D" w:rsidP="00BA121D">
      <w:pPr>
        <w:jc w:val="center"/>
        <w:rPr>
          <w:b/>
          <w:sz w:val="28"/>
          <w:szCs w:val="28"/>
        </w:rPr>
      </w:pPr>
      <w:r w:rsidRPr="007F6AE0">
        <w:rPr>
          <w:b/>
          <w:sz w:val="28"/>
          <w:szCs w:val="28"/>
        </w:rPr>
        <w:t>ACCION TUTORIAL</w:t>
      </w:r>
    </w:p>
    <w:p w14:paraId="6885BE47" w14:textId="77777777" w:rsidR="00BA121D" w:rsidRDefault="00BA121D" w:rsidP="00BA121D">
      <w:pPr>
        <w:jc w:val="both"/>
      </w:pPr>
      <w:r w:rsidRPr="0065138B">
        <w:rPr>
          <w:b/>
        </w:rPr>
        <w:t>LOEI Art. 56.-Docente Tutor de Grado o Curso</w:t>
      </w:r>
      <w:r>
        <w:rPr>
          <w:b/>
        </w:rPr>
        <w:t xml:space="preserve">. </w:t>
      </w:r>
      <w:r w:rsidRPr="00681256">
        <w:t>El docente tutor de grado o curso</w:t>
      </w:r>
      <w:r>
        <w:t xml:space="preserve"> es el docente designado, al inicio del año escolar, por el Rector o Director del establecimiento para asumir las funciones de consejero y para coordinar acciones académicas, deportivas, sociales y culturales para el grado o curso respectivo. Deben durar en sus funciones hasta el inicio del próximo año lectivo.</w:t>
      </w:r>
    </w:p>
    <w:p w14:paraId="6DE19204" w14:textId="77777777" w:rsidR="00BA121D" w:rsidRDefault="00BA121D" w:rsidP="00BA121D">
      <w:pPr>
        <w:jc w:val="both"/>
      </w:pPr>
      <w:r>
        <w:t>El docente tutor de grado es el principal interlocutor entre la Institución y los representantes legales de los estudiantes. Está encargado de realizar el proceso de evaluación del comportamiento de los estudiantes a su cargo, para lo cual debe mantener una buena comunicación con todos los docentes del grado o curso.</w:t>
      </w:r>
    </w:p>
    <w:p w14:paraId="01AB96B2" w14:textId="77777777" w:rsidR="00BA121D" w:rsidRDefault="00BA121D" w:rsidP="00BA121D">
      <w:pPr>
        <w:jc w:val="both"/>
      </w:pPr>
      <w:r>
        <w:t>Son sus funciones, además de las previstas en el presente reglamento, las definidas en el Código de Convivencia Institucional, siempre que no se opongan a lo dispuesto por la Ley Orgánica de Educación Intercultural o el presente reglamento.</w:t>
      </w:r>
    </w:p>
    <w:p w14:paraId="2EC0EC3A" w14:textId="77777777" w:rsidR="00BA121D" w:rsidRDefault="00BA121D" w:rsidP="00BA121D">
      <w:pPr>
        <w:jc w:val="both"/>
      </w:pPr>
    </w:p>
    <w:p w14:paraId="3A334471" w14:textId="77777777" w:rsidR="00BA121D" w:rsidRDefault="00BA121D" w:rsidP="00BA121D">
      <w:pPr>
        <w:jc w:val="both"/>
      </w:pPr>
    </w:p>
    <w:tbl>
      <w:tblPr>
        <w:tblStyle w:val="Tablaconcuadrcula"/>
        <w:tblW w:w="0" w:type="auto"/>
        <w:tblLook w:val="04A0" w:firstRow="1" w:lastRow="0" w:firstColumn="1" w:lastColumn="0" w:noHBand="0" w:noVBand="1"/>
      </w:tblPr>
      <w:tblGrid>
        <w:gridCol w:w="1701"/>
        <w:gridCol w:w="355"/>
        <w:gridCol w:w="37"/>
        <w:gridCol w:w="1145"/>
        <w:gridCol w:w="813"/>
        <w:gridCol w:w="469"/>
        <w:gridCol w:w="1221"/>
        <w:gridCol w:w="1031"/>
        <w:gridCol w:w="260"/>
        <w:gridCol w:w="103"/>
        <w:gridCol w:w="1221"/>
        <w:gridCol w:w="32"/>
        <w:gridCol w:w="430"/>
        <w:gridCol w:w="1513"/>
      </w:tblGrid>
      <w:tr w:rsidR="00BA121D" w14:paraId="09F2B52D" w14:textId="77777777" w:rsidTr="00BA121D">
        <w:tc>
          <w:tcPr>
            <w:tcW w:w="1809" w:type="dxa"/>
          </w:tcPr>
          <w:p w14:paraId="5BD56596" w14:textId="77777777" w:rsidR="00BA121D" w:rsidRPr="003E7859" w:rsidRDefault="00BA121D" w:rsidP="00BA121D">
            <w:pPr>
              <w:jc w:val="center"/>
              <w:rPr>
                <w:b/>
                <w:sz w:val="20"/>
                <w:szCs w:val="20"/>
              </w:rPr>
            </w:pPr>
            <w:r w:rsidRPr="003E7859">
              <w:rPr>
                <w:b/>
                <w:sz w:val="20"/>
                <w:szCs w:val="20"/>
              </w:rPr>
              <w:t>NOMBRE DEL DOCENTE TUTOR</w:t>
            </w:r>
            <w:r>
              <w:rPr>
                <w:b/>
                <w:sz w:val="20"/>
                <w:szCs w:val="20"/>
              </w:rPr>
              <w:t>:</w:t>
            </w:r>
          </w:p>
        </w:tc>
        <w:tc>
          <w:tcPr>
            <w:tcW w:w="2564" w:type="dxa"/>
            <w:gridSpan w:val="4"/>
          </w:tcPr>
          <w:p w14:paraId="24A710B9" w14:textId="77777777" w:rsidR="00BA121D" w:rsidRDefault="00BA121D" w:rsidP="00BA121D">
            <w:pPr>
              <w:jc w:val="center"/>
              <w:rPr>
                <w:b/>
                <w:sz w:val="20"/>
                <w:szCs w:val="20"/>
              </w:rPr>
            </w:pPr>
          </w:p>
          <w:p w14:paraId="38394BE5" w14:textId="77777777" w:rsidR="00BA121D" w:rsidRPr="003E7859" w:rsidRDefault="00BA121D" w:rsidP="00BA121D">
            <w:pPr>
              <w:rPr>
                <w:b/>
                <w:sz w:val="20"/>
                <w:szCs w:val="20"/>
              </w:rPr>
            </w:pPr>
            <w:r w:rsidRPr="003E7859">
              <w:rPr>
                <w:b/>
                <w:sz w:val="20"/>
                <w:szCs w:val="20"/>
              </w:rPr>
              <w:t>BEATRIZ CHAVEZ</w:t>
            </w:r>
          </w:p>
        </w:tc>
        <w:tc>
          <w:tcPr>
            <w:tcW w:w="1795" w:type="dxa"/>
            <w:gridSpan w:val="2"/>
            <w:vAlign w:val="center"/>
          </w:tcPr>
          <w:p w14:paraId="09215CFF" w14:textId="77777777" w:rsidR="00BA121D" w:rsidRPr="003E7859" w:rsidRDefault="00BA121D" w:rsidP="00BA121D">
            <w:pPr>
              <w:jc w:val="center"/>
              <w:rPr>
                <w:b/>
                <w:sz w:val="20"/>
                <w:szCs w:val="20"/>
              </w:rPr>
            </w:pPr>
            <w:r w:rsidRPr="003E7859">
              <w:rPr>
                <w:b/>
                <w:sz w:val="20"/>
                <w:szCs w:val="20"/>
              </w:rPr>
              <w:t>AÑO/CURSO</w:t>
            </w:r>
            <w:r>
              <w:rPr>
                <w:b/>
                <w:sz w:val="20"/>
                <w:szCs w:val="20"/>
              </w:rPr>
              <w:t>:</w:t>
            </w:r>
          </w:p>
        </w:tc>
        <w:tc>
          <w:tcPr>
            <w:tcW w:w="1675" w:type="dxa"/>
            <w:gridSpan w:val="3"/>
            <w:vAlign w:val="center"/>
          </w:tcPr>
          <w:p w14:paraId="5FF95D14" w14:textId="77777777" w:rsidR="00BA121D" w:rsidRPr="003E7859" w:rsidRDefault="00BA121D" w:rsidP="00BA121D">
            <w:pPr>
              <w:rPr>
                <w:b/>
                <w:sz w:val="20"/>
                <w:szCs w:val="20"/>
              </w:rPr>
            </w:pPr>
            <w:r w:rsidRPr="003E7859">
              <w:rPr>
                <w:b/>
                <w:sz w:val="20"/>
                <w:szCs w:val="20"/>
              </w:rPr>
              <w:t>1 BGU</w:t>
            </w:r>
          </w:p>
        </w:tc>
        <w:tc>
          <w:tcPr>
            <w:tcW w:w="1800" w:type="dxa"/>
            <w:gridSpan w:val="3"/>
            <w:vAlign w:val="center"/>
          </w:tcPr>
          <w:p w14:paraId="7C74BC2D" w14:textId="77777777" w:rsidR="00BA121D" w:rsidRPr="003E7859" w:rsidRDefault="00BA121D" w:rsidP="00BA121D">
            <w:pPr>
              <w:jc w:val="center"/>
              <w:rPr>
                <w:b/>
                <w:sz w:val="20"/>
                <w:szCs w:val="20"/>
              </w:rPr>
            </w:pPr>
            <w:r w:rsidRPr="003E7859">
              <w:rPr>
                <w:b/>
                <w:sz w:val="20"/>
                <w:szCs w:val="20"/>
              </w:rPr>
              <w:t>PARALELO</w:t>
            </w:r>
            <w:r>
              <w:rPr>
                <w:b/>
                <w:sz w:val="20"/>
                <w:szCs w:val="20"/>
              </w:rPr>
              <w:t>:</w:t>
            </w:r>
          </w:p>
        </w:tc>
        <w:tc>
          <w:tcPr>
            <w:tcW w:w="1733" w:type="dxa"/>
            <w:vAlign w:val="center"/>
          </w:tcPr>
          <w:p w14:paraId="25640A7A" w14:textId="77777777" w:rsidR="00BA121D" w:rsidRPr="003E7859" w:rsidRDefault="00BA121D" w:rsidP="00BA121D">
            <w:pPr>
              <w:rPr>
                <w:b/>
                <w:sz w:val="20"/>
                <w:szCs w:val="20"/>
              </w:rPr>
            </w:pPr>
            <w:r w:rsidRPr="003E7859">
              <w:rPr>
                <w:b/>
                <w:sz w:val="20"/>
                <w:szCs w:val="20"/>
              </w:rPr>
              <w:t>“B”</w:t>
            </w:r>
          </w:p>
        </w:tc>
      </w:tr>
      <w:tr w:rsidR="00BA121D" w14:paraId="25E832A5" w14:textId="77777777" w:rsidTr="00BA121D">
        <w:tc>
          <w:tcPr>
            <w:tcW w:w="1809" w:type="dxa"/>
          </w:tcPr>
          <w:p w14:paraId="3F1D446F" w14:textId="77777777" w:rsidR="00BA121D" w:rsidRPr="003E7859" w:rsidRDefault="00BA121D" w:rsidP="00BA121D">
            <w:pPr>
              <w:jc w:val="center"/>
              <w:rPr>
                <w:b/>
                <w:sz w:val="20"/>
                <w:szCs w:val="20"/>
              </w:rPr>
            </w:pPr>
            <w:r w:rsidRPr="003E7859">
              <w:rPr>
                <w:b/>
                <w:sz w:val="20"/>
                <w:szCs w:val="20"/>
              </w:rPr>
              <w:t>NUMERO DE ESTUDIANTES</w:t>
            </w:r>
            <w:r>
              <w:rPr>
                <w:b/>
                <w:sz w:val="20"/>
                <w:szCs w:val="20"/>
              </w:rPr>
              <w:t>:</w:t>
            </w:r>
          </w:p>
        </w:tc>
        <w:tc>
          <w:tcPr>
            <w:tcW w:w="2564" w:type="dxa"/>
            <w:gridSpan w:val="4"/>
          </w:tcPr>
          <w:p w14:paraId="60D71BEE" w14:textId="77777777" w:rsidR="00BA121D" w:rsidRDefault="00BA121D" w:rsidP="00BA121D">
            <w:pPr>
              <w:jc w:val="center"/>
              <w:rPr>
                <w:b/>
                <w:sz w:val="20"/>
                <w:szCs w:val="20"/>
              </w:rPr>
            </w:pPr>
          </w:p>
          <w:p w14:paraId="37576FD9" w14:textId="77777777" w:rsidR="00BA121D" w:rsidRPr="003E7859" w:rsidRDefault="00BA121D" w:rsidP="00BA121D">
            <w:pPr>
              <w:rPr>
                <w:b/>
                <w:sz w:val="20"/>
                <w:szCs w:val="20"/>
              </w:rPr>
            </w:pPr>
            <w:r w:rsidRPr="003E7859">
              <w:rPr>
                <w:b/>
                <w:sz w:val="20"/>
                <w:szCs w:val="20"/>
              </w:rPr>
              <w:t>40</w:t>
            </w:r>
          </w:p>
        </w:tc>
        <w:tc>
          <w:tcPr>
            <w:tcW w:w="1795" w:type="dxa"/>
            <w:gridSpan w:val="2"/>
          </w:tcPr>
          <w:p w14:paraId="306AB15F" w14:textId="77777777" w:rsidR="00BA121D" w:rsidRPr="003E7859" w:rsidRDefault="00BA121D" w:rsidP="00BA121D">
            <w:pPr>
              <w:jc w:val="center"/>
              <w:rPr>
                <w:b/>
                <w:sz w:val="20"/>
                <w:szCs w:val="20"/>
              </w:rPr>
            </w:pPr>
          </w:p>
        </w:tc>
        <w:tc>
          <w:tcPr>
            <w:tcW w:w="1675" w:type="dxa"/>
            <w:gridSpan w:val="3"/>
          </w:tcPr>
          <w:p w14:paraId="082365AD" w14:textId="77777777" w:rsidR="00BA121D" w:rsidRPr="003E7859" w:rsidRDefault="00BA121D" w:rsidP="00BA121D">
            <w:pPr>
              <w:jc w:val="center"/>
              <w:rPr>
                <w:b/>
                <w:sz w:val="20"/>
                <w:szCs w:val="20"/>
              </w:rPr>
            </w:pPr>
          </w:p>
        </w:tc>
        <w:tc>
          <w:tcPr>
            <w:tcW w:w="1800" w:type="dxa"/>
            <w:gridSpan w:val="3"/>
          </w:tcPr>
          <w:p w14:paraId="5100615B" w14:textId="77777777" w:rsidR="00BA121D" w:rsidRPr="003E7859" w:rsidRDefault="00BA121D" w:rsidP="00BA121D">
            <w:pPr>
              <w:jc w:val="center"/>
              <w:rPr>
                <w:b/>
                <w:sz w:val="20"/>
                <w:szCs w:val="20"/>
              </w:rPr>
            </w:pPr>
          </w:p>
        </w:tc>
        <w:tc>
          <w:tcPr>
            <w:tcW w:w="1733" w:type="dxa"/>
          </w:tcPr>
          <w:p w14:paraId="16A3D327" w14:textId="77777777" w:rsidR="00BA121D" w:rsidRPr="003E7859" w:rsidRDefault="00BA121D" w:rsidP="00BA121D">
            <w:pPr>
              <w:jc w:val="center"/>
              <w:rPr>
                <w:b/>
                <w:sz w:val="20"/>
                <w:szCs w:val="20"/>
              </w:rPr>
            </w:pPr>
          </w:p>
        </w:tc>
      </w:tr>
      <w:tr w:rsidR="00BA121D" w14:paraId="754620D2" w14:textId="77777777" w:rsidTr="00BA121D">
        <w:tc>
          <w:tcPr>
            <w:tcW w:w="11376" w:type="dxa"/>
            <w:gridSpan w:val="14"/>
            <w:vAlign w:val="center"/>
          </w:tcPr>
          <w:p w14:paraId="57EBB59D" w14:textId="77777777" w:rsidR="00BA121D" w:rsidRDefault="00BA121D" w:rsidP="00BA121D">
            <w:pPr>
              <w:jc w:val="center"/>
              <w:rPr>
                <w:b/>
              </w:rPr>
            </w:pPr>
            <w:r>
              <w:rPr>
                <w:b/>
              </w:rPr>
              <w:t>OBJETIVO GENERAL</w:t>
            </w:r>
          </w:p>
          <w:p w14:paraId="08A3216E" w14:textId="77777777" w:rsidR="00BA121D" w:rsidRDefault="00BA121D" w:rsidP="00BA121D">
            <w:pPr>
              <w:jc w:val="center"/>
              <w:rPr>
                <w:b/>
              </w:rPr>
            </w:pPr>
          </w:p>
        </w:tc>
      </w:tr>
      <w:tr w:rsidR="00BA121D" w14:paraId="4BAA03D5" w14:textId="77777777" w:rsidTr="00BA121D">
        <w:tc>
          <w:tcPr>
            <w:tcW w:w="11376" w:type="dxa"/>
            <w:gridSpan w:val="14"/>
          </w:tcPr>
          <w:p w14:paraId="1E660A68" w14:textId="77777777" w:rsidR="00BA121D" w:rsidRPr="003E7859" w:rsidRDefault="00BA121D" w:rsidP="00BA121D">
            <w:pPr>
              <w:rPr>
                <w:sz w:val="18"/>
                <w:szCs w:val="18"/>
              </w:rPr>
            </w:pPr>
            <w:r w:rsidRPr="003E7859">
              <w:rPr>
                <w:sz w:val="18"/>
                <w:szCs w:val="18"/>
              </w:rPr>
              <w:t xml:space="preserve">Orientar y acompañar a los estudiantes en todo el quehacer educativo manteniendo una vinculación directa con los padres de familia, docentes y autoridades, priorizando el seguimiento comportamental de los alumnos y cumplir estrictamente con lo que señala el código de convivencia </w:t>
            </w:r>
          </w:p>
        </w:tc>
      </w:tr>
      <w:tr w:rsidR="00BA121D" w14:paraId="4B63A9D5" w14:textId="77777777" w:rsidTr="00BA121D">
        <w:tc>
          <w:tcPr>
            <w:tcW w:w="11376" w:type="dxa"/>
            <w:gridSpan w:val="14"/>
          </w:tcPr>
          <w:p w14:paraId="5461EA3B" w14:textId="77777777" w:rsidR="00BA121D" w:rsidRPr="003E7859" w:rsidRDefault="00BA121D" w:rsidP="00BA121D">
            <w:pPr>
              <w:rPr>
                <w:b/>
                <w:sz w:val="20"/>
                <w:szCs w:val="20"/>
              </w:rPr>
            </w:pPr>
            <w:r w:rsidRPr="003E7859">
              <w:rPr>
                <w:b/>
                <w:sz w:val="20"/>
                <w:szCs w:val="20"/>
              </w:rPr>
              <w:t>CAMPO DE ACCION No. 1:</w:t>
            </w:r>
            <w:r>
              <w:rPr>
                <w:b/>
                <w:sz w:val="20"/>
                <w:szCs w:val="20"/>
              </w:rPr>
              <w:t xml:space="preserve"> </w:t>
            </w:r>
            <w:r w:rsidRPr="003E7859">
              <w:rPr>
                <w:b/>
                <w:sz w:val="20"/>
                <w:szCs w:val="20"/>
              </w:rPr>
              <w:t xml:space="preserve"> ACOMPAÑAMIENTO DE LOS ESTUDIANTES</w:t>
            </w:r>
          </w:p>
        </w:tc>
      </w:tr>
      <w:tr w:rsidR="00BA121D" w14:paraId="53E027A9" w14:textId="77777777" w:rsidTr="00BA121D">
        <w:tc>
          <w:tcPr>
            <w:tcW w:w="2252" w:type="dxa"/>
            <w:gridSpan w:val="3"/>
          </w:tcPr>
          <w:p w14:paraId="49772665" w14:textId="77777777" w:rsidR="00BA121D" w:rsidRPr="003E7859" w:rsidRDefault="00BA121D" w:rsidP="00BA121D">
            <w:pPr>
              <w:jc w:val="center"/>
              <w:rPr>
                <w:b/>
                <w:sz w:val="20"/>
                <w:szCs w:val="20"/>
              </w:rPr>
            </w:pPr>
            <w:r w:rsidRPr="003E7859">
              <w:rPr>
                <w:b/>
                <w:sz w:val="20"/>
                <w:szCs w:val="20"/>
              </w:rPr>
              <w:t>OBJETIVO ESPECIFICO</w:t>
            </w:r>
          </w:p>
          <w:p w14:paraId="7B08DE9C" w14:textId="77777777" w:rsidR="00BA121D" w:rsidRPr="003E7859" w:rsidRDefault="00BA121D" w:rsidP="00BA121D">
            <w:pPr>
              <w:jc w:val="center"/>
              <w:rPr>
                <w:b/>
                <w:sz w:val="20"/>
                <w:szCs w:val="20"/>
              </w:rPr>
            </w:pPr>
          </w:p>
        </w:tc>
        <w:tc>
          <w:tcPr>
            <w:tcW w:w="2590" w:type="dxa"/>
            <w:gridSpan w:val="3"/>
          </w:tcPr>
          <w:p w14:paraId="1E50F26C" w14:textId="77777777" w:rsidR="00BA121D" w:rsidRPr="003E7859" w:rsidRDefault="00BA121D" w:rsidP="00BA121D">
            <w:pPr>
              <w:jc w:val="center"/>
              <w:rPr>
                <w:b/>
                <w:sz w:val="20"/>
                <w:szCs w:val="20"/>
              </w:rPr>
            </w:pPr>
            <w:r w:rsidRPr="003E7859">
              <w:rPr>
                <w:b/>
                <w:sz w:val="20"/>
                <w:szCs w:val="20"/>
              </w:rPr>
              <w:t>ACCIONES</w:t>
            </w:r>
          </w:p>
          <w:p w14:paraId="2270D481" w14:textId="77777777" w:rsidR="00BA121D" w:rsidRPr="003E7859" w:rsidRDefault="00BA121D" w:rsidP="00BA121D">
            <w:pPr>
              <w:jc w:val="center"/>
              <w:rPr>
                <w:b/>
                <w:sz w:val="20"/>
                <w:szCs w:val="20"/>
              </w:rPr>
            </w:pPr>
          </w:p>
        </w:tc>
        <w:tc>
          <w:tcPr>
            <w:tcW w:w="2556" w:type="dxa"/>
            <w:gridSpan w:val="2"/>
          </w:tcPr>
          <w:p w14:paraId="5D952656" w14:textId="77777777" w:rsidR="00BA121D" w:rsidRPr="003E7859" w:rsidRDefault="00BA121D" w:rsidP="00BA121D">
            <w:pPr>
              <w:jc w:val="center"/>
              <w:rPr>
                <w:b/>
                <w:sz w:val="20"/>
                <w:szCs w:val="20"/>
              </w:rPr>
            </w:pPr>
            <w:r w:rsidRPr="003E7859">
              <w:rPr>
                <w:b/>
                <w:sz w:val="20"/>
                <w:szCs w:val="20"/>
              </w:rPr>
              <w:t>PERSONA O GRUPO RESPONSABLE DE LA CONSECUCION DEL OBJETIVO</w:t>
            </w:r>
          </w:p>
        </w:tc>
        <w:tc>
          <w:tcPr>
            <w:tcW w:w="1762" w:type="dxa"/>
            <w:gridSpan w:val="3"/>
          </w:tcPr>
          <w:p w14:paraId="3DECAA67" w14:textId="77777777" w:rsidR="00BA121D" w:rsidRPr="003E7859" w:rsidRDefault="00BA121D" w:rsidP="00BA121D">
            <w:pPr>
              <w:jc w:val="center"/>
              <w:rPr>
                <w:b/>
                <w:sz w:val="20"/>
                <w:szCs w:val="20"/>
              </w:rPr>
            </w:pPr>
            <w:r w:rsidRPr="003E7859">
              <w:rPr>
                <w:b/>
                <w:sz w:val="20"/>
                <w:szCs w:val="20"/>
              </w:rPr>
              <w:t>RECURSOS</w:t>
            </w:r>
          </w:p>
        </w:tc>
        <w:tc>
          <w:tcPr>
            <w:tcW w:w="2216" w:type="dxa"/>
            <w:gridSpan w:val="3"/>
          </w:tcPr>
          <w:p w14:paraId="3B52003E" w14:textId="77777777" w:rsidR="00BA121D" w:rsidRPr="003E7859" w:rsidRDefault="00BA121D" w:rsidP="00BA121D">
            <w:pPr>
              <w:jc w:val="center"/>
              <w:rPr>
                <w:b/>
                <w:sz w:val="20"/>
                <w:szCs w:val="20"/>
              </w:rPr>
            </w:pPr>
            <w:r w:rsidRPr="003E7859">
              <w:rPr>
                <w:b/>
                <w:sz w:val="20"/>
                <w:szCs w:val="20"/>
              </w:rPr>
              <w:t>RESULTADO ESPERADO</w:t>
            </w:r>
          </w:p>
        </w:tc>
      </w:tr>
      <w:tr w:rsidR="00BA121D" w14:paraId="4F03FE8B" w14:textId="77777777" w:rsidTr="00BA121D">
        <w:tc>
          <w:tcPr>
            <w:tcW w:w="2252" w:type="dxa"/>
            <w:gridSpan w:val="3"/>
          </w:tcPr>
          <w:p w14:paraId="595E4FC4" w14:textId="77777777" w:rsidR="00BA121D" w:rsidRPr="003E7859" w:rsidRDefault="00BA121D" w:rsidP="00BA121D">
            <w:pPr>
              <w:rPr>
                <w:sz w:val="18"/>
                <w:szCs w:val="18"/>
              </w:rPr>
            </w:pPr>
            <w:r w:rsidRPr="003E7859">
              <w:rPr>
                <w:sz w:val="18"/>
                <w:szCs w:val="18"/>
              </w:rPr>
              <w:t xml:space="preserve">Lograr que los alumnos </w:t>
            </w:r>
            <w:r>
              <w:rPr>
                <w:sz w:val="18"/>
                <w:szCs w:val="18"/>
              </w:rPr>
              <w:t xml:space="preserve">se desenvuelvan en un ambiente seguro, donde se </w:t>
            </w:r>
            <w:r w:rsidRPr="003E7859">
              <w:rPr>
                <w:sz w:val="18"/>
                <w:szCs w:val="18"/>
              </w:rPr>
              <w:t>mantengan</w:t>
            </w:r>
            <w:r>
              <w:rPr>
                <w:sz w:val="18"/>
                <w:szCs w:val="18"/>
              </w:rPr>
              <w:t xml:space="preserve"> </w:t>
            </w:r>
            <w:r w:rsidRPr="003E7859">
              <w:rPr>
                <w:sz w:val="18"/>
                <w:szCs w:val="18"/>
              </w:rPr>
              <w:t xml:space="preserve"> </w:t>
            </w:r>
            <w:r>
              <w:rPr>
                <w:sz w:val="18"/>
                <w:szCs w:val="18"/>
              </w:rPr>
              <w:t xml:space="preserve">las </w:t>
            </w:r>
            <w:r w:rsidRPr="003E7859">
              <w:rPr>
                <w:sz w:val="18"/>
                <w:szCs w:val="18"/>
              </w:rPr>
              <w:t xml:space="preserve">buenas </w:t>
            </w:r>
            <w:r>
              <w:rPr>
                <w:sz w:val="18"/>
                <w:szCs w:val="18"/>
              </w:rPr>
              <w:t xml:space="preserve">costumbres y valores </w:t>
            </w:r>
          </w:p>
        </w:tc>
        <w:tc>
          <w:tcPr>
            <w:tcW w:w="2590" w:type="dxa"/>
            <w:gridSpan w:val="3"/>
          </w:tcPr>
          <w:p w14:paraId="1226F616" w14:textId="77777777" w:rsidR="00BA121D" w:rsidRDefault="00BA121D" w:rsidP="00C05A2C">
            <w:pPr>
              <w:pStyle w:val="Prrafodelista"/>
              <w:numPr>
                <w:ilvl w:val="0"/>
                <w:numId w:val="1"/>
              </w:numPr>
              <w:rPr>
                <w:sz w:val="18"/>
                <w:szCs w:val="18"/>
              </w:rPr>
            </w:pPr>
            <w:r>
              <w:rPr>
                <w:sz w:val="18"/>
                <w:szCs w:val="18"/>
              </w:rPr>
              <w:t>Oración y reflexión diaria.</w:t>
            </w:r>
          </w:p>
          <w:p w14:paraId="7BBB6256" w14:textId="77777777" w:rsidR="00BA121D" w:rsidRPr="007F6AE0" w:rsidRDefault="00BA121D" w:rsidP="00C05A2C">
            <w:pPr>
              <w:pStyle w:val="Prrafodelista"/>
              <w:numPr>
                <w:ilvl w:val="0"/>
                <w:numId w:val="1"/>
              </w:numPr>
              <w:rPr>
                <w:sz w:val="18"/>
                <w:szCs w:val="18"/>
              </w:rPr>
            </w:pPr>
            <w:r w:rsidRPr="007F6AE0">
              <w:rPr>
                <w:sz w:val="18"/>
                <w:szCs w:val="18"/>
              </w:rPr>
              <w:t>Charlas sobre el beneficio de los valores  y las consecuencias de la práctica de antivalores</w:t>
            </w:r>
            <w:r>
              <w:rPr>
                <w:sz w:val="18"/>
                <w:szCs w:val="18"/>
              </w:rPr>
              <w:t>.</w:t>
            </w:r>
          </w:p>
        </w:tc>
        <w:tc>
          <w:tcPr>
            <w:tcW w:w="2556" w:type="dxa"/>
            <w:gridSpan w:val="2"/>
          </w:tcPr>
          <w:p w14:paraId="5EB86DDC" w14:textId="77777777" w:rsidR="00BA121D" w:rsidRPr="003E7859" w:rsidRDefault="00BA121D" w:rsidP="00BA121D">
            <w:pPr>
              <w:rPr>
                <w:sz w:val="18"/>
                <w:szCs w:val="18"/>
              </w:rPr>
            </w:pPr>
            <w:r w:rsidRPr="003E7859">
              <w:rPr>
                <w:sz w:val="18"/>
                <w:szCs w:val="18"/>
              </w:rPr>
              <w:t>Tutor, Padres de Familia, DCE</w:t>
            </w:r>
          </w:p>
        </w:tc>
        <w:tc>
          <w:tcPr>
            <w:tcW w:w="1762" w:type="dxa"/>
            <w:gridSpan w:val="3"/>
          </w:tcPr>
          <w:p w14:paraId="645B6B0F" w14:textId="77777777" w:rsidR="00BA121D" w:rsidRPr="003E7859" w:rsidRDefault="00BA121D" w:rsidP="00BA121D">
            <w:pPr>
              <w:rPr>
                <w:sz w:val="18"/>
                <w:szCs w:val="18"/>
              </w:rPr>
            </w:pPr>
            <w:r w:rsidRPr="003E7859">
              <w:rPr>
                <w:sz w:val="18"/>
                <w:szCs w:val="18"/>
              </w:rPr>
              <w:t>Humanos: Estudiantes, Padres de Familia, DCE</w:t>
            </w:r>
          </w:p>
        </w:tc>
        <w:tc>
          <w:tcPr>
            <w:tcW w:w="2216" w:type="dxa"/>
            <w:gridSpan w:val="3"/>
          </w:tcPr>
          <w:p w14:paraId="22270BFF" w14:textId="77777777" w:rsidR="00BA121D" w:rsidRPr="003E7859" w:rsidRDefault="00BA121D" w:rsidP="00BA121D">
            <w:pPr>
              <w:rPr>
                <w:sz w:val="18"/>
                <w:szCs w:val="18"/>
              </w:rPr>
            </w:pPr>
            <w:r w:rsidRPr="003E7859">
              <w:rPr>
                <w:sz w:val="18"/>
                <w:szCs w:val="18"/>
              </w:rPr>
              <w:t xml:space="preserve">Que los alumnos denoten el conocimiento y </w:t>
            </w:r>
            <w:r>
              <w:rPr>
                <w:sz w:val="18"/>
                <w:szCs w:val="18"/>
              </w:rPr>
              <w:t xml:space="preserve">la </w:t>
            </w:r>
            <w:r w:rsidRPr="003E7859">
              <w:rPr>
                <w:sz w:val="18"/>
                <w:szCs w:val="18"/>
              </w:rPr>
              <w:t xml:space="preserve">práctica  </w:t>
            </w:r>
            <w:proofErr w:type="gramStart"/>
            <w:r w:rsidRPr="003E7859">
              <w:rPr>
                <w:sz w:val="18"/>
                <w:szCs w:val="18"/>
              </w:rPr>
              <w:t>del</w:t>
            </w:r>
            <w:r>
              <w:rPr>
                <w:sz w:val="18"/>
                <w:szCs w:val="18"/>
              </w:rPr>
              <w:t xml:space="preserve"> valores humanos, espirituales  e institucionales</w:t>
            </w:r>
            <w:proofErr w:type="gramEnd"/>
            <w:r>
              <w:rPr>
                <w:sz w:val="18"/>
                <w:szCs w:val="18"/>
              </w:rPr>
              <w:t>.</w:t>
            </w:r>
          </w:p>
        </w:tc>
      </w:tr>
      <w:tr w:rsidR="00BA121D" w14:paraId="734E4A5F" w14:textId="77777777" w:rsidTr="00BA121D">
        <w:tc>
          <w:tcPr>
            <w:tcW w:w="11376" w:type="dxa"/>
            <w:gridSpan w:val="14"/>
          </w:tcPr>
          <w:p w14:paraId="6748EA38" w14:textId="77777777" w:rsidR="00BA121D" w:rsidRPr="003E7859" w:rsidRDefault="00BA121D" w:rsidP="00BA121D">
            <w:pPr>
              <w:rPr>
                <w:b/>
                <w:sz w:val="20"/>
                <w:szCs w:val="20"/>
              </w:rPr>
            </w:pPr>
            <w:r w:rsidRPr="003E7859">
              <w:rPr>
                <w:b/>
                <w:sz w:val="20"/>
                <w:szCs w:val="20"/>
              </w:rPr>
              <w:t>CAMPO DE ACCION No.</w:t>
            </w:r>
            <w:r>
              <w:rPr>
                <w:b/>
                <w:sz w:val="20"/>
                <w:szCs w:val="20"/>
              </w:rPr>
              <w:t xml:space="preserve">2: </w:t>
            </w:r>
            <w:r w:rsidRPr="003E7859">
              <w:rPr>
                <w:b/>
                <w:sz w:val="20"/>
                <w:szCs w:val="20"/>
              </w:rPr>
              <w:t xml:space="preserve"> VINCULACION CON LOS PADRES DE FAMILIA</w:t>
            </w:r>
          </w:p>
        </w:tc>
      </w:tr>
      <w:tr w:rsidR="00BA121D" w14:paraId="61435ECB" w14:textId="77777777" w:rsidTr="00BA121D">
        <w:tc>
          <w:tcPr>
            <w:tcW w:w="2215" w:type="dxa"/>
            <w:gridSpan w:val="2"/>
          </w:tcPr>
          <w:p w14:paraId="1D880B29" w14:textId="77777777" w:rsidR="00BA121D" w:rsidRPr="003E7859" w:rsidRDefault="00BA121D" w:rsidP="00BA121D">
            <w:pPr>
              <w:jc w:val="center"/>
              <w:rPr>
                <w:b/>
                <w:sz w:val="20"/>
                <w:szCs w:val="20"/>
              </w:rPr>
            </w:pPr>
            <w:r w:rsidRPr="003E7859">
              <w:rPr>
                <w:b/>
                <w:sz w:val="20"/>
                <w:szCs w:val="20"/>
              </w:rPr>
              <w:lastRenderedPageBreak/>
              <w:t>OBJETIVO ESPECIFICO</w:t>
            </w:r>
          </w:p>
          <w:p w14:paraId="0720E60F" w14:textId="77777777" w:rsidR="00BA121D" w:rsidRPr="003E7859" w:rsidRDefault="00BA121D" w:rsidP="00BA121D">
            <w:pPr>
              <w:jc w:val="center"/>
              <w:rPr>
                <w:b/>
                <w:sz w:val="20"/>
                <w:szCs w:val="20"/>
              </w:rPr>
            </w:pPr>
          </w:p>
        </w:tc>
        <w:tc>
          <w:tcPr>
            <w:tcW w:w="2627" w:type="dxa"/>
            <w:gridSpan w:val="4"/>
          </w:tcPr>
          <w:p w14:paraId="14268FD7" w14:textId="77777777" w:rsidR="00BA121D" w:rsidRPr="003E7859" w:rsidRDefault="00BA121D" w:rsidP="00BA121D">
            <w:pPr>
              <w:jc w:val="center"/>
              <w:rPr>
                <w:b/>
                <w:sz w:val="20"/>
                <w:szCs w:val="20"/>
              </w:rPr>
            </w:pPr>
            <w:r w:rsidRPr="003E7859">
              <w:rPr>
                <w:b/>
                <w:sz w:val="20"/>
                <w:szCs w:val="20"/>
              </w:rPr>
              <w:t>ACCIONES</w:t>
            </w:r>
          </w:p>
          <w:p w14:paraId="2668DC09" w14:textId="77777777" w:rsidR="00BA121D" w:rsidRPr="003E7859" w:rsidRDefault="00BA121D" w:rsidP="00BA121D">
            <w:pPr>
              <w:jc w:val="center"/>
              <w:rPr>
                <w:b/>
                <w:sz w:val="20"/>
                <w:szCs w:val="20"/>
              </w:rPr>
            </w:pPr>
          </w:p>
        </w:tc>
        <w:tc>
          <w:tcPr>
            <w:tcW w:w="2556" w:type="dxa"/>
            <w:gridSpan w:val="2"/>
          </w:tcPr>
          <w:p w14:paraId="1FCE1033" w14:textId="77777777" w:rsidR="00BA121D" w:rsidRPr="003E7859" w:rsidRDefault="00BA121D" w:rsidP="00BA121D">
            <w:pPr>
              <w:jc w:val="center"/>
              <w:rPr>
                <w:b/>
                <w:sz w:val="20"/>
                <w:szCs w:val="20"/>
              </w:rPr>
            </w:pPr>
            <w:r w:rsidRPr="003E7859">
              <w:rPr>
                <w:b/>
                <w:sz w:val="20"/>
                <w:szCs w:val="20"/>
              </w:rPr>
              <w:t>PERSONA O GRUPO RESPONSABLE DE LA CONSECUCION DEL OBJETIVO</w:t>
            </w:r>
          </w:p>
        </w:tc>
        <w:tc>
          <w:tcPr>
            <w:tcW w:w="1794" w:type="dxa"/>
            <w:gridSpan w:val="4"/>
          </w:tcPr>
          <w:p w14:paraId="3F504094" w14:textId="77777777" w:rsidR="00BA121D" w:rsidRPr="003E7859" w:rsidRDefault="00BA121D" w:rsidP="00BA121D">
            <w:pPr>
              <w:jc w:val="center"/>
              <w:rPr>
                <w:b/>
                <w:sz w:val="20"/>
                <w:szCs w:val="20"/>
              </w:rPr>
            </w:pPr>
            <w:r w:rsidRPr="003E7859">
              <w:rPr>
                <w:b/>
                <w:sz w:val="20"/>
                <w:szCs w:val="20"/>
              </w:rPr>
              <w:t>RECURSOS</w:t>
            </w:r>
          </w:p>
        </w:tc>
        <w:tc>
          <w:tcPr>
            <w:tcW w:w="2184" w:type="dxa"/>
            <w:gridSpan w:val="2"/>
          </w:tcPr>
          <w:p w14:paraId="04CA559F" w14:textId="77777777" w:rsidR="00BA121D" w:rsidRPr="003E7859" w:rsidRDefault="00BA121D" w:rsidP="00BA121D">
            <w:pPr>
              <w:jc w:val="center"/>
              <w:rPr>
                <w:b/>
                <w:sz w:val="20"/>
                <w:szCs w:val="20"/>
              </w:rPr>
            </w:pPr>
            <w:r w:rsidRPr="003E7859">
              <w:rPr>
                <w:b/>
                <w:sz w:val="20"/>
                <w:szCs w:val="20"/>
              </w:rPr>
              <w:t>RESULTADO ESPERADO</w:t>
            </w:r>
          </w:p>
        </w:tc>
      </w:tr>
      <w:tr w:rsidR="00BA121D" w14:paraId="22E082F2" w14:textId="77777777" w:rsidTr="00BA121D">
        <w:tc>
          <w:tcPr>
            <w:tcW w:w="2215" w:type="dxa"/>
            <w:gridSpan w:val="2"/>
          </w:tcPr>
          <w:p w14:paraId="70988E20" w14:textId="77777777" w:rsidR="00BA121D" w:rsidRPr="003E7859" w:rsidRDefault="00BA121D" w:rsidP="00BA121D">
            <w:pPr>
              <w:rPr>
                <w:sz w:val="18"/>
                <w:szCs w:val="18"/>
              </w:rPr>
            </w:pPr>
            <w:r w:rsidRPr="003E7859">
              <w:rPr>
                <w:sz w:val="18"/>
                <w:szCs w:val="18"/>
              </w:rPr>
              <w:t>Organizar a los Padres de Familia</w:t>
            </w:r>
          </w:p>
        </w:tc>
        <w:tc>
          <w:tcPr>
            <w:tcW w:w="2627" w:type="dxa"/>
            <w:gridSpan w:val="4"/>
          </w:tcPr>
          <w:p w14:paraId="27914F8C" w14:textId="77777777" w:rsidR="00BA121D" w:rsidRPr="003E7859" w:rsidRDefault="00BA121D" w:rsidP="00BA121D">
            <w:pPr>
              <w:rPr>
                <w:sz w:val="18"/>
                <w:szCs w:val="18"/>
              </w:rPr>
            </w:pPr>
            <w:r w:rsidRPr="003E7859">
              <w:rPr>
                <w:sz w:val="18"/>
                <w:szCs w:val="18"/>
              </w:rPr>
              <w:t>Nombrar el comité de Padres de Familia del 1 “B”</w:t>
            </w:r>
          </w:p>
        </w:tc>
        <w:tc>
          <w:tcPr>
            <w:tcW w:w="2556" w:type="dxa"/>
            <w:gridSpan w:val="2"/>
          </w:tcPr>
          <w:p w14:paraId="0CA57352" w14:textId="77777777" w:rsidR="00BA121D" w:rsidRPr="003E7859" w:rsidRDefault="00BA121D" w:rsidP="00BA121D">
            <w:pPr>
              <w:rPr>
                <w:sz w:val="18"/>
                <w:szCs w:val="18"/>
              </w:rPr>
            </w:pPr>
            <w:r w:rsidRPr="003E7859">
              <w:rPr>
                <w:sz w:val="18"/>
                <w:szCs w:val="18"/>
              </w:rPr>
              <w:t>Tutor. Padres de Familia</w:t>
            </w:r>
          </w:p>
        </w:tc>
        <w:tc>
          <w:tcPr>
            <w:tcW w:w="1794" w:type="dxa"/>
            <w:gridSpan w:val="4"/>
          </w:tcPr>
          <w:p w14:paraId="4245D2E0" w14:textId="77777777" w:rsidR="00BA121D" w:rsidRPr="003E7859" w:rsidRDefault="00BA121D" w:rsidP="00BA121D">
            <w:pPr>
              <w:rPr>
                <w:sz w:val="18"/>
                <w:szCs w:val="18"/>
              </w:rPr>
            </w:pPr>
            <w:r w:rsidRPr="003E7859">
              <w:rPr>
                <w:sz w:val="18"/>
                <w:szCs w:val="18"/>
              </w:rPr>
              <w:t>Humanos: Tutor, Padres de Familia</w:t>
            </w:r>
          </w:p>
        </w:tc>
        <w:tc>
          <w:tcPr>
            <w:tcW w:w="2184" w:type="dxa"/>
            <w:gridSpan w:val="2"/>
          </w:tcPr>
          <w:p w14:paraId="0BB7BD29" w14:textId="77777777" w:rsidR="00BA121D" w:rsidRPr="003E7859" w:rsidRDefault="00BA121D" w:rsidP="00BA121D">
            <w:pPr>
              <w:rPr>
                <w:sz w:val="18"/>
                <w:szCs w:val="18"/>
              </w:rPr>
            </w:pPr>
            <w:r w:rsidRPr="003E7859">
              <w:rPr>
                <w:sz w:val="18"/>
                <w:szCs w:val="18"/>
              </w:rPr>
              <w:t>Organización de los padres de Familia para coordinar acciones en beneficio de sus representados</w:t>
            </w:r>
          </w:p>
        </w:tc>
      </w:tr>
      <w:tr w:rsidR="00BA121D" w14:paraId="6444F32A" w14:textId="77777777" w:rsidTr="00BA121D">
        <w:tc>
          <w:tcPr>
            <w:tcW w:w="11376" w:type="dxa"/>
            <w:gridSpan w:val="14"/>
          </w:tcPr>
          <w:p w14:paraId="1A0C4878" w14:textId="77777777" w:rsidR="00BA121D" w:rsidRPr="00B84B41" w:rsidRDefault="00BA121D" w:rsidP="00BA121D">
            <w:pPr>
              <w:rPr>
                <w:b/>
                <w:sz w:val="20"/>
                <w:szCs w:val="20"/>
              </w:rPr>
            </w:pPr>
            <w:r w:rsidRPr="00B84B41">
              <w:rPr>
                <w:b/>
                <w:sz w:val="20"/>
                <w:szCs w:val="20"/>
              </w:rPr>
              <w:t>CAMPO DE ACCION No. 3</w:t>
            </w:r>
            <w:r>
              <w:rPr>
                <w:b/>
                <w:sz w:val="20"/>
                <w:szCs w:val="20"/>
              </w:rPr>
              <w:t xml:space="preserve">: </w:t>
            </w:r>
            <w:r w:rsidRPr="00B84B41">
              <w:rPr>
                <w:b/>
                <w:sz w:val="20"/>
                <w:szCs w:val="20"/>
              </w:rPr>
              <w:t xml:space="preserve"> VINCULACION CON DOCENTES DE OTRAS AREAS O NIVELES</w:t>
            </w:r>
          </w:p>
        </w:tc>
      </w:tr>
      <w:tr w:rsidR="00BA121D" w14:paraId="246A3ED3" w14:textId="77777777" w:rsidTr="00BA121D">
        <w:tc>
          <w:tcPr>
            <w:tcW w:w="2215" w:type="dxa"/>
            <w:gridSpan w:val="2"/>
          </w:tcPr>
          <w:p w14:paraId="44318EB7" w14:textId="77777777" w:rsidR="00BA121D" w:rsidRPr="003E7859" w:rsidRDefault="00BA121D" w:rsidP="00BA121D">
            <w:pPr>
              <w:jc w:val="center"/>
              <w:rPr>
                <w:b/>
                <w:sz w:val="20"/>
                <w:szCs w:val="20"/>
              </w:rPr>
            </w:pPr>
            <w:r w:rsidRPr="003E7859">
              <w:rPr>
                <w:b/>
                <w:sz w:val="20"/>
                <w:szCs w:val="20"/>
              </w:rPr>
              <w:t>OBJETIVO ESPECIFICO</w:t>
            </w:r>
          </w:p>
          <w:p w14:paraId="3C3CD102" w14:textId="77777777" w:rsidR="00BA121D" w:rsidRPr="003E7859" w:rsidRDefault="00BA121D" w:rsidP="00BA121D">
            <w:pPr>
              <w:jc w:val="center"/>
              <w:rPr>
                <w:b/>
                <w:sz w:val="20"/>
                <w:szCs w:val="20"/>
              </w:rPr>
            </w:pPr>
          </w:p>
        </w:tc>
        <w:tc>
          <w:tcPr>
            <w:tcW w:w="2627" w:type="dxa"/>
            <w:gridSpan w:val="4"/>
          </w:tcPr>
          <w:p w14:paraId="042AFAFE" w14:textId="77777777" w:rsidR="00BA121D" w:rsidRPr="003E7859" w:rsidRDefault="00BA121D" w:rsidP="00BA121D">
            <w:pPr>
              <w:jc w:val="center"/>
              <w:rPr>
                <w:b/>
                <w:sz w:val="20"/>
                <w:szCs w:val="20"/>
              </w:rPr>
            </w:pPr>
            <w:r w:rsidRPr="003E7859">
              <w:rPr>
                <w:b/>
                <w:sz w:val="20"/>
                <w:szCs w:val="20"/>
              </w:rPr>
              <w:t>ACCIONES</w:t>
            </w:r>
          </w:p>
          <w:p w14:paraId="7FEB9DC3" w14:textId="77777777" w:rsidR="00BA121D" w:rsidRPr="003E7859" w:rsidRDefault="00BA121D" w:rsidP="00BA121D">
            <w:pPr>
              <w:jc w:val="center"/>
              <w:rPr>
                <w:b/>
                <w:sz w:val="20"/>
                <w:szCs w:val="20"/>
              </w:rPr>
            </w:pPr>
          </w:p>
        </w:tc>
        <w:tc>
          <w:tcPr>
            <w:tcW w:w="2556" w:type="dxa"/>
            <w:gridSpan w:val="2"/>
          </w:tcPr>
          <w:p w14:paraId="0D104A96" w14:textId="77777777" w:rsidR="00BA121D" w:rsidRPr="003E7859" w:rsidRDefault="00BA121D" w:rsidP="00BA121D">
            <w:pPr>
              <w:jc w:val="center"/>
              <w:rPr>
                <w:b/>
                <w:sz w:val="20"/>
                <w:szCs w:val="20"/>
              </w:rPr>
            </w:pPr>
            <w:r w:rsidRPr="003E7859">
              <w:rPr>
                <w:b/>
                <w:sz w:val="20"/>
                <w:szCs w:val="20"/>
              </w:rPr>
              <w:t>PERSONA O GRUPO RESPONSABLE DE LA CONSECUCION DEL OBJETIVO</w:t>
            </w:r>
          </w:p>
        </w:tc>
        <w:tc>
          <w:tcPr>
            <w:tcW w:w="1794" w:type="dxa"/>
            <w:gridSpan w:val="4"/>
          </w:tcPr>
          <w:p w14:paraId="450A2300" w14:textId="77777777" w:rsidR="00BA121D" w:rsidRPr="003E7859" w:rsidRDefault="00BA121D" w:rsidP="00BA121D">
            <w:pPr>
              <w:jc w:val="center"/>
              <w:rPr>
                <w:b/>
                <w:sz w:val="20"/>
                <w:szCs w:val="20"/>
              </w:rPr>
            </w:pPr>
            <w:r w:rsidRPr="003E7859">
              <w:rPr>
                <w:b/>
                <w:sz w:val="20"/>
                <w:szCs w:val="20"/>
              </w:rPr>
              <w:t>RECURSOS</w:t>
            </w:r>
          </w:p>
        </w:tc>
        <w:tc>
          <w:tcPr>
            <w:tcW w:w="2184" w:type="dxa"/>
            <w:gridSpan w:val="2"/>
          </w:tcPr>
          <w:p w14:paraId="30ED8DEB" w14:textId="77777777" w:rsidR="00BA121D" w:rsidRPr="003E7859" w:rsidRDefault="00BA121D" w:rsidP="00BA121D">
            <w:pPr>
              <w:jc w:val="center"/>
              <w:rPr>
                <w:b/>
                <w:sz w:val="20"/>
                <w:szCs w:val="20"/>
              </w:rPr>
            </w:pPr>
            <w:r w:rsidRPr="003E7859">
              <w:rPr>
                <w:b/>
                <w:sz w:val="20"/>
                <w:szCs w:val="20"/>
              </w:rPr>
              <w:t>RESULTADO ESPERADO</w:t>
            </w:r>
          </w:p>
        </w:tc>
      </w:tr>
      <w:tr w:rsidR="00BA121D" w14:paraId="183C100B" w14:textId="77777777" w:rsidTr="00BA121D">
        <w:trPr>
          <w:trHeight w:val="980"/>
        </w:trPr>
        <w:tc>
          <w:tcPr>
            <w:tcW w:w="2215" w:type="dxa"/>
            <w:gridSpan w:val="2"/>
          </w:tcPr>
          <w:p w14:paraId="1AF8DEF3" w14:textId="77777777" w:rsidR="00BA121D" w:rsidRPr="003E7859" w:rsidRDefault="00BA121D" w:rsidP="00BA121D">
            <w:pPr>
              <w:rPr>
                <w:sz w:val="18"/>
                <w:szCs w:val="18"/>
              </w:rPr>
            </w:pPr>
            <w:r w:rsidRPr="003E7859">
              <w:rPr>
                <w:sz w:val="18"/>
                <w:szCs w:val="18"/>
              </w:rPr>
              <w:t>Lograr la vinculación de los alumnos con todos sus maestros</w:t>
            </w:r>
          </w:p>
        </w:tc>
        <w:tc>
          <w:tcPr>
            <w:tcW w:w="2627" w:type="dxa"/>
            <w:gridSpan w:val="4"/>
          </w:tcPr>
          <w:p w14:paraId="588DCFE4" w14:textId="77777777" w:rsidR="00BA121D" w:rsidRPr="000D438C" w:rsidRDefault="00BA121D" w:rsidP="00BA121D">
            <w:pPr>
              <w:rPr>
                <w:sz w:val="18"/>
                <w:szCs w:val="18"/>
              </w:rPr>
            </w:pPr>
            <w:r w:rsidRPr="000D438C">
              <w:rPr>
                <w:sz w:val="18"/>
                <w:szCs w:val="18"/>
              </w:rPr>
              <w:t xml:space="preserve">Realizar reuniones  y entrevistas periódicas </w:t>
            </w:r>
            <w:r>
              <w:rPr>
                <w:sz w:val="18"/>
                <w:szCs w:val="18"/>
              </w:rPr>
              <w:t>con los docentes de otras</w:t>
            </w:r>
            <w:r w:rsidRPr="000D438C">
              <w:rPr>
                <w:sz w:val="18"/>
                <w:szCs w:val="18"/>
              </w:rPr>
              <w:t xml:space="preserve"> areas para analizar el desenvolvimiento comportamental y académico de los alumnos</w:t>
            </w:r>
          </w:p>
        </w:tc>
        <w:tc>
          <w:tcPr>
            <w:tcW w:w="2556" w:type="dxa"/>
            <w:gridSpan w:val="2"/>
          </w:tcPr>
          <w:p w14:paraId="536D3FD5" w14:textId="77777777" w:rsidR="00BA121D" w:rsidRPr="000D438C" w:rsidRDefault="00BA121D" w:rsidP="00BA121D">
            <w:pPr>
              <w:rPr>
                <w:sz w:val="18"/>
                <w:szCs w:val="18"/>
              </w:rPr>
            </w:pPr>
            <w:r w:rsidRPr="000D438C">
              <w:rPr>
                <w:sz w:val="18"/>
                <w:szCs w:val="18"/>
              </w:rPr>
              <w:t>Tutor, estudiantes y docentes de otras de areas</w:t>
            </w:r>
          </w:p>
        </w:tc>
        <w:tc>
          <w:tcPr>
            <w:tcW w:w="1794" w:type="dxa"/>
            <w:gridSpan w:val="4"/>
          </w:tcPr>
          <w:p w14:paraId="2136BEB3" w14:textId="77777777" w:rsidR="00BA121D" w:rsidRPr="000D438C" w:rsidRDefault="00BA121D" w:rsidP="00BA121D">
            <w:pPr>
              <w:rPr>
                <w:sz w:val="18"/>
                <w:szCs w:val="18"/>
              </w:rPr>
            </w:pPr>
            <w:r w:rsidRPr="000D438C">
              <w:rPr>
                <w:sz w:val="18"/>
                <w:szCs w:val="18"/>
              </w:rPr>
              <w:t>Tutor, estudiantes y docentes de otras de areas</w:t>
            </w:r>
          </w:p>
        </w:tc>
        <w:tc>
          <w:tcPr>
            <w:tcW w:w="2184" w:type="dxa"/>
            <w:gridSpan w:val="2"/>
          </w:tcPr>
          <w:p w14:paraId="4C3E9738" w14:textId="77777777" w:rsidR="00BA121D" w:rsidRPr="008428F3" w:rsidRDefault="00BA121D" w:rsidP="00BA121D">
            <w:pPr>
              <w:rPr>
                <w:sz w:val="18"/>
                <w:szCs w:val="18"/>
              </w:rPr>
            </w:pPr>
            <w:r w:rsidRPr="008428F3">
              <w:rPr>
                <w:sz w:val="18"/>
                <w:szCs w:val="18"/>
              </w:rPr>
              <w:t>Completa interacción y entendimiento entre alumnos y docentes</w:t>
            </w:r>
          </w:p>
        </w:tc>
      </w:tr>
      <w:tr w:rsidR="00BA121D" w14:paraId="7BB3E6ED" w14:textId="77777777" w:rsidTr="00BA121D">
        <w:tc>
          <w:tcPr>
            <w:tcW w:w="3438" w:type="dxa"/>
            <w:gridSpan w:val="4"/>
          </w:tcPr>
          <w:p w14:paraId="53404186" w14:textId="77777777" w:rsidR="00BA121D" w:rsidRPr="003E7859" w:rsidRDefault="00BA121D" w:rsidP="00BA121D">
            <w:pPr>
              <w:rPr>
                <w:b/>
                <w:sz w:val="20"/>
                <w:szCs w:val="20"/>
              </w:rPr>
            </w:pPr>
            <w:r w:rsidRPr="003E7859">
              <w:rPr>
                <w:b/>
                <w:sz w:val="20"/>
                <w:szCs w:val="20"/>
              </w:rPr>
              <w:t>Elaborado:</w:t>
            </w:r>
          </w:p>
        </w:tc>
        <w:tc>
          <w:tcPr>
            <w:tcW w:w="4285" w:type="dxa"/>
            <w:gridSpan w:val="5"/>
          </w:tcPr>
          <w:p w14:paraId="631E8F1D" w14:textId="77777777" w:rsidR="00BA121D" w:rsidRPr="003E7859" w:rsidRDefault="00BA121D" w:rsidP="00BA121D">
            <w:pPr>
              <w:rPr>
                <w:b/>
                <w:sz w:val="20"/>
                <w:szCs w:val="20"/>
              </w:rPr>
            </w:pPr>
            <w:r w:rsidRPr="003E7859">
              <w:rPr>
                <w:b/>
                <w:sz w:val="20"/>
                <w:szCs w:val="20"/>
              </w:rPr>
              <w:t>Revisado:</w:t>
            </w:r>
          </w:p>
        </w:tc>
        <w:tc>
          <w:tcPr>
            <w:tcW w:w="3653" w:type="dxa"/>
            <w:gridSpan w:val="5"/>
          </w:tcPr>
          <w:p w14:paraId="266538C8" w14:textId="77777777" w:rsidR="00BA121D" w:rsidRPr="003E7859" w:rsidRDefault="00BA121D" w:rsidP="00BA121D">
            <w:pPr>
              <w:rPr>
                <w:b/>
                <w:sz w:val="20"/>
                <w:szCs w:val="20"/>
              </w:rPr>
            </w:pPr>
            <w:r w:rsidRPr="003E7859">
              <w:rPr>
                <w:b/>
                <w:sz w:val="20"/>
                <w:szCs w:val="20"/>
              </w:rPr>
              <w:t>Aprobado:</w:t>
            </w:r>
          </w:p>
          <w:p w14:paraId="1440240E" w14:textId="77777777" w:rsidR="00BA121D" w:rsidRPr="003E7859" w:rsidRDefault="00BA121D" w:rsidP="00BA121D">
            <w:pPr>
              <w:rPr>
                <w:b/>
                <w:sz w:val="20"/>
                <w:szCs w:val="20"/>
              </w:rPr>
            </w:pPr>
          </w:p>
        </w:tc>
      </w:tr>
    </w:tbl>
    <w:p w14:paraId="53B20CF3" w14:textId="77777777" w:rsidR="00BA121D" w:rsidRPr="000B0868" w:rsidRDefault="00BA121D" w:rsidP="007714C3">
      <w:pPr>
        <w:jc w:val="both"/>
        <w:rPr>
          <w:rFonts w:ascii="Arial" w:hAnsi="Arial" w:cs="Arial"/>
          <w:sz w:val="24"/>
          <w:szCs w:val="24"/>
        </w:rPr>
      </w:pPr>
    </w:p>
    <w:p w14:paraId="39DFC2D7" w14:textId="77777777" w:rsidR="00BA121D" w:rsidRDefault="00BA121D" w:rsidP="00BA121D">
      <w:pPr>
        <w:spacing w:after="0"/>
        <w:rPr>
          <w:color w:val="00000A"/>
          <w:sz w:val="16"/>
        </w:rPr>
      </w:pPr>
    </w:p>
    <w:p w14:paraId="58428DBE" w14:textId="77777777" w:rsidR="00BA121D" w:rsidRDefault="00BA121D" w:rsidP="00BA121D">
      <w:pPr>
        <w:spacing w:after="0"/>
        <w:rPr>
          <w:color w:val="00000A"/>
          <w:sz w:val="16"/>
        </w:rPr>
      </w:pPr>
    </w:p>
    <w:p w14:paraId="0C44917C"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b/>
          <w:bCs/>
          <w:lang w:val="es-EC"/>
        </w:rPr>
        <w:t>7. Planificación Curricular </w:t>
      </w:r>
      <w:r>
        <w:rPr>
          <w:rStyle w:val="eop"/>
          <w:rFonts w:ascii="Arial" w:hAnsi="Arial" w:cs="Arial"/>
        </w:rPr>
        <w:t> </w:t>
      </w:r>
    </w:p>
    <w:p w14:paraId="3D8E0542"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lang w:val="es-EC"/>
        </w:rPr>
        <w:t>La</w:t>
      </w:r>
      <w:r>
        <w:rPr>
          <w:rStyle w:val="apple-converted-space"/>
          <w:rFonts w:ascii="Arial" w:eastAsia="Calibri" w:hAnsi="Arial" w:cs="Arial"/>
          <w:lang w:val="es-EC"/>
        </w:rPr>
        <w:t> </w:t>
      </w:r>
      <w:r>
        <w:rPr>
          <w:rStyle w:val="normaltextrun"/>
          <w:rFonts w:ascii="Arial" w:eastAsia="Calibri" w:hAnsi="Arial" w:cs="Arial"/>
          <w:lang w:val="es-EC"/>
        </w:rPr>
        <w:t>planificación</w:t>
      </w:r>
      <w:r>
        <w:rPr>
          <w:rStyle w:val="apple-converted-space"/>
          <w:rFonts w:ascii="Arial" w:eastAsia="Calibri" w:hAnsi="Arial" w:cs="Arial"/>
          <w:lang w:val="es-EC"/>
        </w:rPr>
        <w:t> </w:t>
      </w:r>
      <w:r>
        <w:rPr>
          <w:rStyle w:val="normaltextrun"/>
          <w:rFonts w:ascii="Arial" w:eastAsia="Calibri" w:hAnsi="Arial" w:cs="Arial"/>
          <w:lang w:val="es-EC"/>
        </w:rPr>
        <w:t>curricular se</w:t>
      </w:r>
      <w:r>
        <w:rPr>
          <w:rStyle w:val="apple-converted-space"/>
          <w:rFonts w:ascii="Arial" w:eastAsia="Calibri" w:hAnsi="Arial" w:cs="Arial"/>
          <w:lang w:val="es-EC"/>
        </w:rPr>
        <w:t> </w:t>
      </w:r>
      <w:r>
        <w:rPr>
          <w:rStyle w:val="normaltextrun"/>
          <w:rFonts w:ascii="Arial" w:eastAsia="Calibri" w:hAnsi="Arial" w:cs="Arial"/>
          <w:lang w:val="es-EC"/>
        </w:rPr>
        <w:t>realizará tomando</w:t>
      </w:r>
      <w:r>
        <w:rPr>
          <w:rStyle w:val="apple-converted-space"/>
          <w:rFonts w:ascii="Arial" w:eastAsia="Calibri" w:hAnsi="Arial" w:cs="Arial"/>
          <w:lang w:val="es-EC"/>
        </w:rPr>
        <w:t> </w:t>
      </w:r>
      <w:r>
        <w:rPr>
          <w:rStyle w:val="normaltextrun"/>
          <w:rFonts w:ascii="Arial" w:eastAsia="Calibri" w:hAnsi="Arial" w:cs="Arial"/>
          <w:lang w:val="es-EC"/>
        </w:rPr>
        <w:t>en cuenta tanto el cronograma socializado por el Ministerio de Educación como el  Proyecto de</w:t>
      </w:r>
      <w:r>
        <w:rPr>
          <w:rStyle w:val="apple-converted-space"/>
          <w:rFonts w:ascii="Arial" w:eastAsia="Calibri" w:hAnsi="Arial" w:cs="Arial"/>
          <w:lang w:val="es-EC"/>
        </w:rPr>
        <w:t> </w:t>
      </w:r>
      <w:r>
        <w:rPr>
          <w:rStyle w:val="normaltextrun"/>
          <w:rFonts w:ascii="Arial" w:eastAsia="Calibri" w:hAnsi="Arial" w:cs="Arial"/>
          <w:lang w:val="es-EC"/>
        </w:rPr>
        <w:t>Innovación</w:t>
      </w:r>
      <w:r>
        <w:rPr>
          <w:rStyle w:val="apple-converted-space"/>
          <w:rFonts w:ascii="Arial" w:eastAsia="Calibri" w:hAnsi="Arial" w:cs="Arial"/>
          <w:lang w:val="es-EC"/>
        </w:rPr>
        <w:t> </w:t>
      </w:r>
      <w:r>
        <w:rPr>
          <w:rStyle w:val="normaltextrun"/>
          <w:rFonts w:ascii="Arial" w:eastAsia="Calibri" w:hAnsi="Arial" w:cs="Arial"/>
          <w:lang w:val="es-EC"/>
        </w:rPr>
        <w:t>Curricular de fortalecimiento de</w:t>
      </w:r>
      <w:r>
        <w:rPr>
          <w:rStyle w:val="apple-converted-space"/>
          <w:rFonts w:ascii="Arial" w:eastAsia="Calibri" w:hAnsi="Arial" w:cs="Arial"/>
          <w:lang w:val="es-EC"/>
        </w:rPr>
        <w:t> </w:t>
      </w:r>
      <w:r>
        <w:rPr>
          <w:rStyle w:val="normaltextrun"/>
          <w:rFonts w:ascii="Arial" w:eastAsia="Calibri" w:hAnsi="Arial" w:cs="Arial"/>
          <w:lang w:val="es-EC"/>
        </w:rPr>
        <w:t>Legua Extranjera</w:t>
      </w:r>
      <w:r>
        <w:rPr>
          <w:rStyle w:val="apple-converted-space"/>
          <w:rFonts w:ascii="Arial" w:eastAsia="Calibri" w:hAnsi="Arial" w:cs="Arial"/>
          <w:lang w:val="es-EC"/>
        </w:rPr>
        <w:t> </w:t>
      </w:r>
      <w:r>
        <w:rPr>
          <w:rStyle w:val="normaltextrun"/>
          <w:rFonts w:ascii="Arial" w:eastAsia="Calibri" w:hAnsi="Arial" w:cs="Arial"/>
          <w:lang w:val="es-EC"/>
        </w:rPr>
        <w:t>a nivel</w:t>
      </w:r>
      <w:r>
        <w:rPr>
          <w:rStyle w:val="apple-converted-space"/>
          <w:rFonts w:ascii="Arial" w:eastAsia="Calibri" w:hAnsi="Arial" w:cs="Arial"/>
          <w:lang w:val="es-EC"/>
        </w:rPr>
        <w:t> </w:t>
      </w:r>
      <w:r>
        <w:rPr>
          <w:rStyle w:val="normaltextrun"/>
          <w:rFonts w:ascii="Arial" w:eastAsia="Calibri" w:hAnsi="Arial" w:cs="Arial"/>
          <w:lang w:val="es-EC"/>
        </w:rPr>
        <w:t>institucional, esto es,</w:t>
      </w:r>
      <w:r>
        <w:rPr>
          <w:rStyle w:val="apple-converted-space"/>
          <w:rFonts w:ascii="Arial" w:eastAsia="Calibri" w:hAnsi="Arial" w:cs="Arial"/>
          <w:lang w:val="es-EC"/>
        </w:rPr>
        <w:t> </w:t>
      </w:r>
      <w:r>
        <w:rPr>
          <w:rStyle w:val="normaltextrun"/>
          <w:rFonts w:ascii="Arial" w:eastAsia="Calibri" w:hAnsi="Arial" w:cs="Arial"/>
          <w:lang w:val="es-EC"/>
        </w:rPr>
        <w:t>en cada</w:t>
      </w:r>
      <w:r>
        <w:rPr>
          <w:rStyle w:val="apple-converted-space"/>
          <w:rFonts w:ascii="Arial" w:eastAsia="Calibri" w:hAnsi="Arial" w:cs="Arial"/>
          <w:lang w:val="es-EC"/>
        </w:rPr>
        <w:t> </w:t>
      </w:r>
      <w:r>
        <w:rPr>
          <w:rStyle w:val="spellingerror"/>
          <w:rFonts w:ascii="Arial" w:hAnsi="Arial" w:cs="Arial"/>
          <w:lang w:val="es-EC"/>
        </w:rPr>
        <w:t>quimestre</w:t>
      </w:r>
      <w:r>
        <w:rPr>
          <w:rStyle w:val="apple-converted-space"/>
          <w:rFonts w:ascii="Arial" w:eastAsia="Calibri" w:hAnsi="Arial" w:cs="Arial"/>
          <w:lang w:val="es-EC"/>
        </w:rPr>
        <w:t> </w:t>
      </w:r>
      <w:r>
        <w:rPr>
          <w:rStyle w:val="normaltextrun"/>
          <w:rFonts w:ascii="Arial" w:eastAsia="Calibri" w:hAnsi="Arial" w:cs="Arial"/>
          <w:lang w:val="es-EC"/>
        </w:rPr>
        <w:t>se planificarán tres unidades didácticas para lograr un total de seis</w:t>
      </w:r>
      <w:r>
        <w:rPr>
          <w:rStyle w:val="apple-converted-space"/>
          <w:rFonts w:ascii="Arial" w:eastAsia="Calibri" w:hAnsi="Arial" w:cs="Arial"/>
          <w:lang w:val="es-EC"/>
        </w:rPr>
        <w:t> </w:t>
      </w:r>
      <w:r>
        <w:rPr>
          <w:rStyle w:val="normaltextrun"/>
          <w:rFonts w:ascii="Arial" w:eastAsia="Calibri" w:hAnsi="Arial" w:cs="Arial"/>
          <w:lang w:val="es-EC"/>
        </w:rPr>
        <w:t>al  término del año escolar.</w:t>
      </w:r>
      <w:r>
        <w:rPr>
          <w:rStyle w:val="eop"/>
          <w:rFonts w:ascii="Arial" w:hAnsi="Arial" w:cs="Arial"/>
        </w:rPr>
        <w:t> </w:t>
      </w:r>
    </w:p>
    <w:p w14:paraId="0C6C8C32"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lang w:val="es-EC"/>
        </w:rPr>
        <w:t>Las unidades didácticas </w:t>
      </w:r>
      <w:r>
        <w:rPr>
          <w:rStyle w:val="apple-converted-space"/>
          <w:rFonts w:ascii="Arial" w:eastAsia="Calibri" w:hAnsi="Arial" w:cs="Arial"/>
          <w:lang w:val="es-EC"/>
        </w:rPr>
        <w:t> </w:t>
      </w:r>
      <w:r>
        <w:rPr>
          <w:rStyle w:val="normaltextrun"/>
          <w:rFonts w:ascii="Arial" w:eastAsia="Calibri" w:hAnsi="Arial" w:cs="Arial"/>
          <w:lang w:val="es-EC"/>
        </w:rPr>
        <w:t>se plantearán</w:t>
      </w:r>
      <w:r>
        <w:rPr>
          <w:rStyle w:val="apple-converted-space"/>
          <w:rFonts w:ascii="Arial" w:eastAsia="Calibri" w:hAnsi="Arial" w:cs="Arial"/>
          <w:lang w:val="es-EC"/>
        </w:rPr>
        <w:t> </w:t>
      </w:r>
      <w:r>
        <w:rPr>
          <w:rStyle w:val="normaltextrun"/>
          <w:rFonts w:ascii="Arial" w:eastAsia="Calibri" w:hAnsi="Arial" w:cs="Arial"/>
          <w:lang w:val="es-EC"/>
        </w:rPr>
        <w:t>de la siguiente manera:</w:t>
      </w:r>
      <w:r>
        <w:rPr>
          <w:rStyle w:val="eop"/>
          <w:rFonts w:ascii="Arial" w:hAnsi="Arial" w:cs="Arial"/>
        </w:rPr>
        <w:t> </w:t>
      </w:r>
    </w:p>
    <w:p w14:paraId="3B4B1E20"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b/>
          <w:bCs/>
          <w:lang w:val="es-EC"/>
        </w:rPr>
        <w:t>Primer</w:t>
      </w:r>
      <w:r>
        <w:rPr>
          <w:rStyle w:val="apple-converted-space"/>
          <w:rFonts w:ascii="Arial" w:eastAsia="Calibri" w:hAnsi="Arial" w:cs="Arial"/>
          <w:b/>
          <w:bCs/>
          <w:lang w:val="es-EC"/>
        </w:rPr>
        <w:t> </w:t>
      </w:r>
      <w:r>
        <w:rPr>
          <w:rStyle w:val="spellingerror"/>
          <w:rFonts w:ascii="Arial" w:hAnsi="Arial" w:cs="Arial"/>
          <w:b/>
          <w:bCs/>
          <w:lang w:val="es-EC"/>
        </w:rPr>
        <w:t>Quimestre</w:t>
      </w:r>
      <w:r>
        <w:rPr>
          <w:rStyle w:val="normaltextrun"/>
          <w:rFonts w:ascii="Arial" w:eastAsia="Calibri" w:hAnsi="Arial" w:cs="Arial"/>
          <w:b/>
          <w:bCs/>
          <w:lang w:val="es-EC"/>
        </w:rPr>
        <w:t>: </w:t>
      </w:r>
      <w:r>
        <w:rPr>
          <w:rStyle w:val="eop"/>
          <w:rFonts w:ascii="Arial" w:hAnsi="Arial" w:cs="Arial"/>
        </w:rPr>
        <w:t> </w:t>
      </w:r>
    </w:p>
    <w:p w14:paraId="4BCF81CC"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lang w:val="es-EC"/>
        </w:rPr>
        <w:t>Primera Unidad:     </w:t>
      </w:r>
      <w:r>
        <w:rPr>
          <w:rStyle w:val="apple-converted-space"/>
          <w:rFonts w:ascii="Arial" w:eastAsia="Calibri" w:hAnsi="Arial" w:cs="Arial"/>
          <w:lang w:val="es-EC"/>
        </w:rPr>
        <w:t> </w:t>
      </w:r>
      <w:r>
        <w:rPr>
          <w:rStyle w:val="normaltextrun"/>
          <w:rFonts w:ascii="Arial" w:eastAsia="Calibri" w:hAnsi="Arial" w:cs="Arial"/>
          <w:lang w:val="es-EC"/>
        </w:rPr>
        <w:t>05/09/2016  al   28/10/2016</w:t>
      </w:r>
      <w:r>
        <w:rPr>
          <w:rStyle w:val="eop"/>
          <w:rFonts w:ascii="Arial" w:hAnsi="Arial" w:cs="Arial"/>
        </w:rPr>
        <w:t> </w:t>
      </w:r>
    </w:p>
    <w:p w14:paraId="72B35695"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lang w:val="es-EC"/>
        </w:rPr>
        <w:t>Segunda</w:t>
      </w:r>
      <w:r>
        <w:rPr>
          <w:rStyle w:val="apple-converted-space"/>
          <w:rFonts w:ascii="Arial" w:eastAsia="Calibri" w:hAnsi="Arial" w:cs="Arial"/>
          <w:lang w:val="es-EC"/>
        </w:rPr>
        <w:t> </w:t>
      </w:r>
      <w:r>
        <w:rPr>
          <w:rStyle w:val="normaltextrun"/>
          <w:rFonts w:ascii="Arial" w:eastAsia="Calibri" w:hAnsi="Arial" w:cs="Arial"/>
          <w:lang w:val="es-EC"/>
        </w:rPr>
        <w:t>Unidad:   </w:t>
      </w:r>
      <w:r>
        <w:rPr>
          <w:rStyle w:val="apple-converted-space"/>
          <w:rFonts w:ascii="Arial" w:eastAsia="Calibri" w:hAnsi="Arial" w:cs="Arial"/>
          <w:lang w:val="es-EC"/>
        </w:rPr>
        <w:t> </w:t>
      </w:r>
      <w:r>
        <w:rPr>
          <w:rStyle w:val="normaltextrun"/>
          <w:rFonts w:ascii="Arial" w:eastAsia="Calibri" w:hAnsi="Arial" w:cs="Arial"/>
          <w:lang w:val="es-EC"/>
        </w:rPr>
        <w:t>31/10/2016  al   09/12/2016</w:t>
      </w:r>
      <w:r>
        <w:rPr>
          <w:rStyle w:val="eop"/>
          <w:rFonts w:ascii="Arial" w:hAnsi="Arial" w:cs="Arial"/>
        </w:rPr>
        <w:t> </w:t>
      </w:r>
    </w:p>
    <w:p w14:paraId="650D8C69"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lang w:val="es-EC"/>
        </w:rPr>
        <w:t>Tercera</w:t>
      </w:r>
      <w:r>
        <w:rPr>
          <w:rStyle w:val="apple-converted-space"/>
          <w:rFonts w:ascii="Arial" w:eastAsia="Calibri" w:hAnsi="Arial" w:cs="Arial"/>
          <w:lang w:val="es-EC"/>
        </w:rPr>
        <w:t> </w:t>
      </w:r>
      <w:r>
        <w:rPr>
          <w:rStyle w:val="normaltextrun"/>
          <w:rFonts w:ascii="Arial" w:eastAsia="Calibri" w:hAnsi="Arial" w:cs="Arial"/>
          <w:lang w:val="es-EC"/>
        </w:rPr>
        <w:t>Unidad:      12/12/2016  al   20/01/2017</w:t>
      </w:r>
      <w:r>
        <w:rPr>
          <w:rStyle w:val="eop"/>
          <w:rFonts w:ascii="Arial" w:hAnsi="Arial" w:cs="Arial"/>
        </w:rPr>
        <w:t> </w:t>
      </w:r>
    </w:p>
    <w:p w14:paraId="53D082C4"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b/>
          <w:bCs/>
          <w:lang w:val="es-EC"/>
        </w:rPr>
        <w:t>Segundo</w:t>
      </w:r>
      <w:r>
        <w:rPr>
          <w:rStyle w:val="apple-converted-space"/>
          <w:rFonts w:ascii="Arial" w:eastAsia="Calibri" w:hAnsi="Arial" w:cs="Arial"/>
          <w:b/>
          <w:bCs/>
          <w:lang w:val="es-EC"/>
        </w:rPr>
        <w:t> </w:t>
      </w:r>
      <w:r>
        <w:rPr>
          <w:rStyle w:val="spellingerror"/>
          <w:rFonts w:ascii="Arial" w:hAnsi="Arial" w:cs="Arial"/>
          <w:b/>
          <w:bCs/>
          <w:lang w:val="es-EC"/>
        </w:rPr>
        <w:t>Quimestre</w:t>
      </w:r>
      <w:r>
        <w:rPr>
          <w:rStyle w:val="normaltextrun"/>
          <w:rFonts w:ascii="Arial" w:eastAsia="Calibri" w:hAnsi="Arial" w:cs="Arial"/>
          <w:b/>
          <w:bCs/>
          <w:lang w:val="es-EC"/>
        </w:rPr>
        <w:t>: </w:t>
      </w:r>
      <w:r>
        <w:rPr>
          <w:rStyle w:val="eop"/>
          <w:rFonts w:ascii="Arial" w:hAnsi="Arial" w:cs="Arial"/>
        </w:rPr>
        <w:t> </w:t>
      </w:r>
    </w:p>
    <w:p w14:paraId="01358541"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lang w:val="es-EC"/>
        </w:rPr>
        <w:t>Cuarta</w:t>
      </w:r>
      <w:r>
        <w:rPr>
          <w:rStyle w:val="apple-converted-space"/>
          <w:rFonts w:ascii="Arial" w:eastAsia="Calibri" w:hAnsi="Arial" w:cs="Arial"/>
          <w:lang w:val="es-EC"/>
        </w:rPr>
        <w:t> </w:t>
      </w:r>
      <w:r>
        <w:rPr>
          <w:rStyle w:val="normaltextrun"/>
          <w:rFonts w:ascii="Arial" w:eastAsia="Calibri" w:hAnsi="Arial" w:cs="Arial"/>
          <w:lang w:val="es-EC"/>
        </w:rPr>
        <w:t>Unidad       fechas por definirse</w:t>
      </w:r>
      <w:r>
        <w:rPr>
          <w:rStyle w:val="eop"/>
          <w:rFonts w:ascii="Arial" w:hAnsi="Arial" w:cs="Arial"/>
        </w:rPr>
        <w:t> </w:t>
      </w:r>
    </w:p>
    <w:p w14:paraId="7D45BF3D"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lang w:val="es-EC"/>
        </w:rPr>
        <w:t>Quinta</w:t>
      </w:r>
      <w:r>
        <w:rPr>
          <w:rStyle w:val="apple-converted-space"/>
          <w:rFonts w:ascii="Arial" w:eastAsia="Calibri" w:hAnsi="Arial" w:cs="Arial"/>
          <w:lang w:val="es-EC"/>
        </w:rPr>
        <w:t> </w:t>
      </w:r>
      <w:r>
        <w:rPr>
          <w:rStyle w:val="normaltextrun"/>
          <w:rFonts w:ascii="Arial" w:eastAsia="Calibri" w:hAnsi="Arial" w:cs="Arial"/>
          <w:lang w:val="es-EC"/>
        </w:rPr>
        <w:t>Unidad      </w:t>
      </w:r>
      <w:r>
        <w:rPr>
          <w:rStyle w:val="apple-converted-space"/>
          <w:rFonts w:ascii="Arial" w:eastAsia="Calibri" w:hAnsi="Arial" w:cs="Arial"/>
          <w:lang w:val="es-EC"/>
        </w:rPr>
        <w:t> </w:t>
      </w:r>
      <w:r>
        <w:rPr>
          <w:rStyle w:val="normaltextrun"/>
          <w:rFonts w:ascii="Arial" w:eastAsia="Calibri" w:hAnsi="Arial" w:cs="Arial"/>
          <w:lang w:val="es-EC"/>
        </w:rPr>
        <w:t>fechas por definirse</w:t>
      </w:r>
      <w:r>
        <w:rPr>
          <w:rStyle w:val="eop"/>
          <w:rFonts w:ascii="Arial" w:hAnsi="Arial" w:cs="Arial"/>
        </w:rPr>
        <w:t> </w:t>
      </w:r>
    </w:p>
    <w:p w14:paraId="77C682F1"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lang w:val="es-EC"/>
        </w:rPr>
        <w:t>Sexta </w:t>
      </w:r>
      <w:r>
        <w:rPr>
          <w:rStyle w:val="apple-converted-space"/>
          <w:rFonts w:ascii="Arial" w:eastAsia="Calibri" w:hAnsi="Arial" w:cs="Arial"/>
          <w:lang w:val="es-EC"/>
        </w:rPr>
        <w:t> </w:t>
      </w:r>
      <w:r>
        <w:rPr>
          <w:rStyle w:val="normaltextrun"/>
          <w:rFonts w:ascii="Arial" w:eastAsia="Calibri" w:hAnsi="Arial" w:cs="Arial"/>
          <w:lang w:val="es-EC"/>
        </w:rPr>
        <w:t>Unidad      </w:t>
      </w:r>
      <w:r>
        <w:rPr>
          <w:rStyle w:val="apple-converted-space"/>
          <w:rFonts w:ascii="Arial" w:eastAsia="Calibri" w:hAnsi="Arial" w:cs="Arial"/>
          <w:lang w:val="es-EC"/>
        </w:rPr>
        <w:t> </w:t>
      </w:r>
      <w:r>
        <w:rPr>
          <w:rStyle w:val="normaltextrun"/>
          <w:rFonts w:ascii="Arial" w:eastAsia="Calibri" w:hAnsi="Arial" w:cs="Arial"/>
          <w:lang w:val="es-EC"/>
        </w:rPr>
        <w:t>fechas por definirse.</w:t>
      </w:r>
      <w:r>
        <w:rPr>
          <w:rStyle w:val="eop"/>
          <w:rFonts w:ascii="Arial" w:hAnsi="Arial" w:cs="Arial"/>
        </w:rPr>
        <w:t> </w:t>
      </w:r>
    </w:p>
    <w:p w14:paraId="159A3FA1"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lang w:val="es-EC"/>
        </w:rPr>
        <w:t>En lo  referente al  proyecto de fortalecimiento de Lengua Extranjera el en el</w:t>
      </w:r>
      <w:r>
        <w:rPr>
          <w:rStyle w:val="apple-converted-space"/>
          <w:rFonts w:ascii="Arial" w:eastAsia="Calibri" w:hAnsi="Arial" w:cs="Arial"/>
          <w:lang w:val="es-EC"/>
        </w:rPr>
        <w:t> </w:t>
      </w:r>
      <w:r>
        <w:rPr>
          <w:rStyle w:val="normaltextrun"/>
          <w:rFonts w:ascii="Arial" w:eastAsia="Calibri" w:hAnsi="Arial" w:cs="Arial"/>
          <w:b/>
          <w:bCs/>
          <w:lang w:val="es-EC"/>
        </w:rPr>
        <w:t>subnivel Inicial y Preparatoria</w:t>
      </w:r>
      <w:r>
        <w:rPr>
          <w:rStyle w:val="apple-converted-space"/>
          <w:rFonts w:ascii="Arial" w:eastAsia="Calibri" w:hAnsi="Arial" w:cs="Arial"/>
          <w:lang w:val="es-EC"/>
        </w:rPr>
        <w:t> </w:t>
      </w:r>
      <w:r>
        <w:rPr>
          <w:rStyle w:val="normaltextrun"/>
          <w:rFonts w:ascii="Arial" w:eastAsia="Calibri" w:hAnsi="Arial" w:cs="Arial"/>
          <w:lang w:val="es-EC"/>
        </w:rPr>
        <w:t>se planificarán actividades</w:t>
      </w:r>
      <w:r>
        <w:rPr>
          <w:rStyle w:val="apple-converted-space"/>
          <w:rFonts w:ascii="Arial" w:eastAsia="Calibri" w:hAnsi="Arial" w:cs="Arial"/>
          <w:lang w:val="es-EC"/>
        </w:rPr>
        <w:t> </w:t>
      </w:r>
      <w:r>
        <w:rPr>
          <w:rStyle w:val="normaltextrun"/>
          <w:rFonts w:ascii="Arial" w:eastAsia="Calibri" w:hAnsi="Arial" w:cs="Arial"/>
          <w:lang w:val="es-EC"/>
        </w:rPr>
        <w:t>lúdicas</w:t>
      </w:r>
      <w:r>
        <w:rPr>
          <w:rStyle w:val="apple-converted-space"/>
          <w:rFonts w:ascii="Arial" w:eastAsia="Calibri" w:hAnsi="Arial" w:cs="Arial"/>
          <w:lang w:val="es-EC"/>
        </w:rPr>
        <w:t> </w:t>
      </w:r>
      <w:r>
        <w:rPr>
          <w:rStyle w:val="normaltextrun"/>
          <w:rFonts w:ascii="Arial" w:eastAsia="Calibri" w:hAnsi="Arial" w:cs="Arial"/>
          <w:lang w:val="es-EC"/>
        </w:rPr>
        <w:t>que</w:t>
      </w:r>
      <w:r>
        <w:rPr>
          <w:rStyle w:val="apple-converted-space"/>
          <w:rFonts w:ascii="Arial" w:eastAsia="Calibri" w:hAnsi="Arial" w:cs="Arial"/>
          <w:lang w:val="es-EC"/>
        </w:rPr>
        <w:t> </w:t>
      </w:r>
      <w:r>
        <w:rPr>
          <w:rStyle w:val="normaltextrun"/>
          <w:rFonts w:ascii="Arial" w:eastAsia="Calibri" w:hAnsi="Arial" w:cs="Arial"/>
          <w:lang w:val="es-EC"/>
        </w:rPr>
        <w:t>impulsarán</w:t>
      </w:r>
      <w:r>
        <w:rPr>
          <w:rStyle w:val="apple-converted-space"/>
          <w:rFonts w:ascii="Arial" w:eastAsia="Calibri" w:hAnsi="Arial" w:cs="Arial"/>
          <w:lang w:val="es-EC"/>
        </w:rPr>
        <w:t> </w:t>
      </w:r>
      <w:r>
        <w:rPr>
          <w:rStyle w:val="normaltextrun"/>
          <w:rFonts w:ascii="Arial" w:eastAsia="Calibri" w:hAnsi="Arial" w:cs="Arial"/>
          <w:lang w:val="es-EC"/>
        </w:rPr>
        <w:t>la</w:t>
      </w:r>
      <w:r>
        <w:rPr>
          <w:rStyle w:val="apple-converted-space"/>
          <w:rFonts w:ascii="Arial" w:eastAsia="Calibri" w:hAnsi="Arial" w:cs="Arial"/>
          <w:lang w:val="es-EC"/>
        </w:rPr>
        <w:t> </w:t>
      </w:r>
      <w:r>
        <w:rPr>
          <w:rStyle w:val="normaltextrun"/>
          <w:rFonts w:ascii="Arial" w:eastAsia="Calibri" w:hAnsi="Arial" w:cs="Arial"/>
          <w:lang w:val="es-EC"/>
        </w:rPr>
        <w:t>adquisición de vocabulario y expresión oral en los niños.</w:t>
      </w:r>
      <w:r>
        <w:rPr>
          <w:rStyle w:val="eop"/>
          <w:rFonts w:ascii="Arial" w:hAnsi="Arial" w:cs="Arial"/>
        </w:rPr>
        <w:t> </w:t>
      </w:r>
    </w:p>
    <w:p w14:paraId="5987C280"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b/>
          <w:bCs/>
          <w:lang w:val="es-EC"/>
        </w:rPr>
        <w:t>A</w:t>
      </w:r>
      <w:r>
        <w:rPr>
          <w:rStyle w:val="apple-converted-space"/>
          <w:rFonts w:ascii="Arial" w:eastAsia="Calibri" w:hAnsi="Arial" w:cs="Arial"/>
          <w:b/>
          <w:bCs/>
          <w:lang w:val="es-EC"/>
        </w:rPr>
        <w:t> </w:t>
      </w:r>
      <w:r>
        <w:rPr>
          <w:rStyle w:val="normaltextrun"/>
          <w:rFonts w:ascii="Arial" w:eastAsia="Calibri" w:hAnsi="Arial" w:cs="Arial"/>
          <w:b/>
          <w:bCs/>
          <w:lang w:val="es-EC"/>
        </w:rPr>
        <w:t>partir del subnivel  de EGB Elemental se planificarán asignaturas como:</w:t>
      </w:r>
      <w:r>
        <w:rPr>
          <w:rStyle w:val="normaltextrun"/>
          <w:rFonts w:ascii="Arial" w:eastAsia="Calibri" w:hAnsi="Arial" w:cs="Arial"/>
          <w:lang w:val="es-EC"/>
        </w:rPr>
        <w:t> </w:t>
      </w:r>
      <w:r>
        <w:rPr>
          <w:rStyle w:val="eop"/>
          <w:rFonts w:ascii="Arial" w:hAnsi="Arial" w:cs="Arial"/>
        </w:rPr>
        <w:t> </w:t>
      </w:r>
    </w:p>
    <w:p w14:paraId="483D9F7C" w14:textId="77777777" w:rsidR="00BA121D" w:rsidRPr="00B42C1F" w:rsidRDefault="00BA121D" w:rsidP="00BA121D">
      <w:pPr>
        <w:pStyle w:val="paragraph"/>
        <w:spacing w:before="0" w:beforeAutospacing="0" w:after="0" w:afterAutospacing="0" w:line="360" w:lineRule="auto"/>
        <w:jc w:val="both"/>
        <w:textAlignment w:val="baseline"/>
        <w:rPr>
          <w:rFonts w:ascii="Segoe UI" w:hAnsi="Segoe UI" w:cs="Segoe UI"/>
          <w:sz w:val="12"/>
          <w:szCs w:val="12"/>
          <w:lang w:val="en-US"/>
        </w:rPr>
      </w:pPr>
      <w:r w:rsidRPr="00B42C1F">
        <w:rPr>
          <w:rStyle w:val="normaltextrun"/>
          <w:rFonts w:ascii="Arial" w:eastAsia="Calibri" w:hAnsi="Arial" w:cs="Arial"/>
          <w:lang w:val="en-US"/>
        </w:rPr>
        <w:t>Natural</w:t>
      </w:r>
      <w:r w:rsidRPr="00B42C1F">
        <w:rPr>
          <w:rStyle w:val="apple-converted-space"/>
          <w:rFonts w:ascii="Arial" w:eastAsia="Calibri" w:hAnsi="Arial" w:cs="Arial"/>
          <w:lang w:val="en-US"/>
        </w:rPr>
        <w:t> </w:t>
      </w:r>
      <w:r w:rsidRPr="00B42C1F">
        <w:rPr>
          <w:rStyle w:val="spellingerror"/>
          <w:rFonts w:ascii="Arial" w:hAnsi="Arial" w:cs="Arial"/>
          <w:lang w:val="en-US"/>
        </w:rPr>
        <w:t>Science</w:t>
      </w:r>
      <w:r w:rsidRPr="00B42C1F">
        <w:rPr>
          <w:rStyle w:val="normaltextrun"/>
          <w:rFonts w:ascii="Arial" w:eastAsia="Calibri" w:hAnsi="Arial" w:cs="Arial"/>
          <w:lang w:val="en-US"/>
        </w:rPr>
        <w:t>, </w:t>
      </w:r>
      <w:r w:rsidRPr="00B42C1F">
        <w:rPr>
          <w:rStyle w:val="eop"/>
          <w:rFonts w:ascii="Arial" w:hAnsi="Arial" w:cs="Arial"/>
          <w:lang w:val="en-US"/>
        </w:rPr>
        <w:t> </w:t>
      </w:r>
    </w:p>
    <w:p w14:paraId="7F1C42F7" w14:textId="77777777" w:rsidR="00BA121D" w:rsidRPr="00B42C1F" w:rsidRDefault="00BA121D" w:rsidP="00BA121D">
      <w:pPr>
        <w:pStyle w:val="paragraph"/>
        <w:spacing w:before="0" w:beforeAutospacing="0" w:after="0" w:afterAutospacing="0" w:line="360" w:lineRule="auto"/>
        <w:jc w:val="both"/>
        <w:textAlignment w:val="baseline"/>
        <w:rPr>
          <w:rFonts w:ascii="Segoe UI" w:hAnsi="Segoe UI" w:cs="Segoe UI"/>
          <w:sz w:val="12"/>
          <w:szCs w:val="12"/>
          <w:lang w:val="en-US"/>
        </w:rPr>
      </w:pPr>
      <w:r w:rsidRPr="00B42C1F">
        <w:rPr>
          <w:rStyle w:val="normaltextrun"/>
          <w:rFonts w:ascii="Arial" w:eastAsia="Calibri" w:hAnsi="Arial" w:cs="Arial"/>
          <w:lang w:val="en-US"/>
        </w:rPr>
        <w:t>English as a</w:t>
      </w:r>
      <w:r w:rsidRPr="00B42C1F">
        <w:rPr>
          <w:rStyle w:val="apple-converted-space"/>
          <w:rFonts w:ascii="Arial" w:eastAsia="Calibri" w:hAnsi="Arial" w:cs="Arial"/>
          <w:lang w:val="en-US"/>
        </w:rPr>
        <w:t> </w:t>
      </w:r>
      <w:r w:rsidRPr="00B42C1F">
        <w:rPr>
          <w:rStyle w:val="spellingerror"/>
          <w:rFonts w:ascii="Arial" w:hAnsi="Arial" w:cs="Arial"/>
          <w:lang w:val="en-US"/>
        </w:rPr>
        <w:t>Foreign</w:t>
      </w:r>
      <w:r w:rsidRPr="00B42C1F">
        <w:rPr>
          <w:rStyle w:val="apple-converted-space"/>
          <w:rFonts w:ascii="Arial" w:eastAsia="Calibri" w:hAnsi="Arial" w:cs="Arial"/>
          <w:lang w:val="en-US"/>
        </w:rPr>
        <w:t> </w:t>
      </w:r>
      <w:r w:rsidRPr="00B42C1F">
        <w:rPr>
          <w:rStyle w:val="spellingerror"/>
          <w:rFonts w:ascii="Arial" w:hAnsi="Arial" w:cs="Arial"/>
          <w:lang w:val="en-US"/>
        </w:rPr>
        <w:t>Language</w:t>
      </w:r>
      <w:r w:rsidRPr="00B42C1F">
        <w:rPr>
          <w:rStyle w:val="apple-converted-space"/>
          <w:rFonts w:ascii="Arial" w:eastAsia="Calibri" w:hAnsi="Arial" w:cs="Arial"/>
          <w:lang w:val="en-US"/>
        </w:rPr>
        <w:t> </w:t>
      </w:r>
      <w:r w:rsidRPr="00B42C1F">
        <w:rPr>
          <w:rStyle w:val="normaltextrun"/>
          <w:rFonts w:ascii="Arial" w:eastAsia="Calibri" w:hAnsi="Arial" w:cs="Arial"/>
          <w:lang w:val="en-US"/>
        </w:rPr>
        <w:t>y </w:t>
      </w:r>
      <w:r w:rsidRPr="00B42C1F">
        <w:rPr>
          <w:rStyle w:val="eop"/>
          <w:rFonts w:ascii="Arial" w:hAnsi="Arial" w:cs="Arial"/>
          <w:lang w:val="en-US"/>
        </w:rPr>
        <w:t> </w:t>
      </w:r>
    </w:p>
    <w:p w14:paraId="7A4205A6"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spellingerror"/>
          <w:rFonts w:ascii="Arial" w:hAnsi="Arial" w:cs="Arial"/>
          <w:lang w:val="es-EC"/>
        </w:rPr>
        <w:t>Phonics</w:t>
      </w:r>
      <w:r>
        <w:rPr>
          <w:rStyle w:val="normaltextrun"/>
          <w:rFonts w:ascii="Arial" w:eastAsia="Calibri" w:hAnsi="Arial" w:cs="Arial"/>
          <w:lang w:val="es-EC"/>
        </w:rPr>
        <w:t>.</w:t>
      </w:r>
      <w:r>
        <w:rPr>
          <w:rStyle w:val="eop"/>
          <w:rFonts w:ascii="Arial" w:hAnsi="Arial" w:cs="Arial"/>
        </w:rPr>
        <w:t> </w:t>
      </w:r>
    </w:p>
    <w:p w14:paraId="51DF9E53"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b/>
          <w:bCs/>
          <w:lang w:val="es-EC"/>
        </w:rPr>
        <w:t>En el  subnivel de EGB Media se planificará las siguientes asignaturas:</w:t>
      </w:r>
      <w:r>
        <w:rPr>
          <w:rStyle w:val="normaltextrun"/>
          <w:rFonts w:ascii="Arial" w:eastAsia="Calibri" w:hAnsi="Arial" w:cs="Arial"/>
          <w:lang w:val="es-EC"/>
        </w:rPr>
        <w:t> </w:t>
      </w:r>
      <w:r>
        <w:rPr>
          <w:rStyle w:val="eop"/>
          <w:rFonts w:ascii="Arial" w:hAnsi="Arial" w:cs="Arial"/>
        </w:rPr>
        <w:t> </w:t>
      </w:r>
    </w:p>
    <w:p w14:paraId="0AC9BB16" w14:textId="77777777" w:rsidR="00BA121D" w:rsidRPr="00B42C1F" w:rsidRDefault="00BA121D" w:rsidP="00BA121D">
      <w:pPr>
        <w:pStyle w:val="paragraph"/>
        <w:spacing w:before="0" w:beforeAutospacing="0" w:after="0" w:afterAutospacing="0" w:line="360" w:lineRule="auto"/>
        <w:jc w:val="both"/>
        <w:textAlignment w:val="baseline"/>
        <w:rPr>
          <w:rFonts w:ascii="Segoe UI" w:hAnsi="Segoe UI" w:cs="Segoe UI"/>
          <w:sz w:val="12"/>
          <w:szCs w:val="12"/>
          <w:lang w:val="en-US"/>
        </w:rPr>
      </w:pPr>
      <w:r w:rsidRPr="00B42C1F">
        <w:rPr>
          <w:rStyle w:val="normaltextrun"/>
          <w:rFonts w:ascii="Arial" w:eastAsia="Calibri" w:hAnsi="Arial" w:cs="Arial"/>
          <w:lang w:val="en-US"/>
        </w:rPr>
        <w:lastRenderedPageBreak/>
        <w:t>Natural</w:t>
      </w:r>
      <w:r w:rsidRPr="00B42C1F">
        <w:rPr>
          <w:rStyle w:val="apple-converted-space"/>
          <w:rFonts w:ascii="Arial" w:eastAsia="Calibri" w:hAnsi="Arial" w:cs="Arial"/>
          <w:lang w:val="en-US"/>
        </w:rPr>
        <w:t> </w:t>
      </w:r>
      <w:r w:rsidRPr="00B42C1F">
        <w:rPr>
          <w:rStyle w:val="spellingerror"/>
          <w:rFonts w:ascii="Arial" w:hAnsi="Arial" w:cs="Arial"/>
          <w:lang w:val="en-US"/>
        </w:rPr>
        <w:t>Science</w:t>
      </w:r>
      <w:r w:rsidRPr="00B42C1F">
        <w:rPr>
          <w:rStyle w:val="normaltextrun"/>
          <w:rFonts w:ascii="Arial" w:eastAsia="Calibri" w:hAnsi="Arial" w:cs="Arial"/>
          <w:lang w:val="en-US"/>
        </w:rPr>
        <w:t>, </w:t>
      </w:r>
      <w:r w:rsidRPr="00B42C1F">
        <w:rPr>
          <w:rStyle w:val="eop"/>
          <w:rFonts w:ascii="Arial" w:hAnsi="Arial" w:cs="Arial"/>
          <w:lang w:val="en-US"/>
        </w:rPr>
        <w:t> </w:t>
      </w:r>
    </w:p>
    <w:p w14:paraId="781AE1CD" w14:textId="77777777" w:rsidR="00BA121D" w:rsidRPr="00B42C1F" w:rsidRDefault="00BA121D" w:rsidP="00BA121D">
      <w:pPr>
        <w:pStyle w:val="paragraph"/>
        <w:spacing w:before="0" w:beforeAutospacing="0" w:after="0" w:afterAutospacing="0" w:line="360" w:lineRule="auto"/>
        <w:jc w:val="both"/>
        <w:textAlignment w:val="baseline"/>
        <w:rPr>
          <w:rFonts w:ascii="Segoe UI" w:hAnsi="Segoe UI" w:cs="Segoe UI"/>
          <w:sz w:val="12"/>
          <w:szCs w:val="12"/>
          <w:lang w:val="en-US"/>
        </w:rPr>
      </w:pPr>
      <w:r w:rsidRPr="00B42C1F">
        <w:rPr>
          <w:rStyle w:val="normaltextrun"/>
          <w:rFonts w:ascii="Arial" w:eastAsia="Calibri" w:hAnsi="Arial" w:cs="Arial"/>
          <w:lang w:val="en-US"/>
        </w:rPr>
        <w:t>Reading y</w:t>
      </w:r>
      <w:r w:rsidRPr="00B42C1F">
        <w:rPr>
          <w:rStyle w:val="eop"/>
          <w:rFonts w:ascii="Arial" w:hAnsi="Arial" w:cs="Arial"/>
          <w:lang w:val="en-US"/>
        </w:rPr>
        <w:t> </w:t>
      </w:r>
    </w:p>
    <w:p w14:paraId="3A55791F" w14:textId="77777777" w:rsidR="00BA121D" w:rsidRPr="00B42C1F" w:rsidRDefault="00BA121D" w:rsidP="00BA121D">
      <w:pPr>
        <w:pStyle w:val="paragraph"/>
        <w:spacing w:before="0" w:beforeAutospacing="0" w:after="0" w:afterAutospacing="0" w:line="360" w:lineRule="auto"/>
        <w:jc w:val="both"/>
        <w:textAlignment w:val="baseline"/>
        <w:rPr>
          <w:rFonts w:ascii="Segoe UI" w:hAnsi="Segoe UI" w:cs="Segoe UI"/>
          <w:sz w:val="12"/>
          <w:szCs w:val="12"/>
          <w:lang w:val="en-US"/>
        </w:rPr>
      </w:pPr>
      <w:r w:rsidRPr="00B42C1F">
        <w:rPr>
          <w:rStyle w:val="normaltextrun"/>
          <w:rFonts w:ascii="Arial" w:eastAsia="Calibri" w:hAnsi="Arial" w:cs="Arial"/>
          <w:lang w:val="en-US"/>
        </w:rPr>
        <w:t>English</w:t>
      </w:r>
      <w:r w:rsidRPr="00B42C1F">
        <w:rPr>
          <w:rStyle w:val="apple-converted-space"/>
          <w:rFonts w:ascii="Arial" w:eastAsia="Calibri" w:hAnsi="Arial" w:cs="Arial"/>
          <w:lang w:val="en-US"/>
        </w:rPr>
        <w:t> </w:t>
      </w:r>
      <w:r w:rsidRPr="00B42C1F">
        <w:rPr>
          <w:rStyle w:val="normaltextrun"/>
          <w:rFonts w:ascii="Arial" w:eastAsia="Calibri" w:hAnsi="Arial" w:cs="Arial"/>
          <w:lang w:val="en-US"/>
        </w:rPr>
        <w:t>as a</w:t>
      </w:r>
      <w:r w:rsidRPr="00B42C1F">
        <w:rPr>
          <w:rStyle w:val="apple-converted-space"/>
          <w:rFonts w:ascii="Arial" w:eastAsia="Calibri" w:hAnsi="Arial" w:cs="Arial"/>
          <w:lang w:val="en-US"/>
        </w:rPr>
        <w:t> </w:t>
      </w:r>
      <w:r w:rsidRPr="00B42C1F">
        <w:rPr>
          <w:rStyle w:val="spellingerror"/>
          <w:rFonts w:ascii="Arial" w:hAnsi="Arial" w:cs="Arial"/>
          <w:lang w:val="en-US"/>
        </w:rPr>
        <w:t>Foreign</w:t>
      </w:r>
      <w:r w:rsidRPr="00B42C1F">
        <w:rPr>
          <w:rStyle w:val="apple-converted-space"/>
          <w:rFonts w:ascii="Arial" w:eastAsia="Calibri" w:hAnsi="Arial" w:cs="Arial"/>
          <w:lang w:val="en-US"/>
        </w:rPr>
        <w:t> </w:t>
      </w:r>
      <w:r w:rsidRPr="00B42C1F">
        <w:rPr>
          <w:rStyle w:val="spellingerror"/>
          <w:rFonts w:ascii="Arial" w:hAnsi="Arial" w:cs="Arial"/>
          <w:lang w:val="en-US"/>
        </w:rPr>
        <w:t>Language</w:t>
      </w:r>
      <w:r w:rsidRPr="00B42C1F">
        <w:rPr>
          <w:rStyle w:val="normaltextrun"/>
          <w:rFonts w:ascii="Arial" w:eastAsia="Calibri" w:hAnsi="Arial" w:cs="Arial"/>
          <w:lang w:val="en-US"/>
        </w:rPr>
        <w:t>.</w:t>
      </w:r>
      <w:r w:rsidRPr="00B42C1F">
        <w:rPr>
          <w:rStyle w:val="eop"/>
          <w:rFonts w:ascii="Arial" w:hAnsi="Arial" w:cs="Arial"/>
          <w:lang w:val="en-US"/>
        </w:rPr>
        <w:t> </w:t>
      </w:r>
    </w:p>
    <w:p w14:paraId="7C1479A4"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b/>
          <w:bCs/>
          <w:lang w:val="es-EC"/>
        </w:rPr>
        <w:t>En el subnivel EGB Superior</w:t>
      </w:r>
      <w:r>
        <w:rPr>
          <w:rStyle w:val="apple-converted-space"/>
          <w:rFonts w:ascii="Arial" w:eastAsia="Calibri" w:hAnsi="Arial" w:cs="Arial"/>
          <w:b/>
          <w:bCs/>
          <w:lang w:val="es-EC"/>
        </w:rPr>
        <w:t> </w:t>
      </w:r>
      <w:r>
        <w:rPr>
          <w:rStyle w:val="normaltextrun"/>
          <w:rFonts w:ascii="Arial" w:eastAsia="Calibri" w:hAnsi="Arial" w:cs="Arial"/>
          <w:b/>
          <w:bCs/>
          <w:lang w:val="es-EC"/>
        </w:rPr>
        <w:t>la</w:t>
      </w:r>
      <w:r>
        <w:rPr>
          <w:rStyle w:val="apple-converted-space"/>
          <w:rFonts w:ascii="Arial" w:eastAsia="Calibri" w:hAnsi="Arial" w:cs="Arial"/>
          <w:b/>
          <w:bCs/>
          <w:lang w:val="es-EC"/>
        </w:rPr>
        <w:t> </w:t>
      </w:r>
      <w:r>
        <w:rPr>
          <w:rStyle w:val="normaltextrun"/>
          <w:rFonts w:ascii="Arial" w:eastAsia="Calibri" w:hAnsi="Arial" w:cs="Arial"/>
          <w:b/>
          <w:bCs/>
          <w:lang w:val="es-EC"/>
        </w:rPr>
        <w:t>planificación </w:t>
      </w:r>
      <w:r>
        <w:rPr>
          <w:rStyle w:val="apple-converted-space"/>
          <w:rFonts w:ascii="Arial" w:eastAsia="Calibri" w:hAnsi="Arial" w:cs="Arial"/>
          <w:b/>
          <w:bCs/>
          <w:lang w:val="es-EC"/>
        </w:rPr>
        <w:t> </w:t>
      </w:r>
      <w:r>
        <w:rPr>
          <w:rStyle w:val="normaltextrun"/>
          <w:rFonts w:ascii="Arial" w:eastAsia="Calibri" w:hAnsi="Arial" w:cs="Arial"/>
          <w:b/>
          <w:bCs/>
          <w:lang w:val="es-EC"/>
        </w:rPr>
        <w:t>contemplará:</w:t>
      </w:r>
      <w:r>
        <w:rPr>
          <w:rStyle w:val="eop"/>
          <w:rFonts w:ascii="Arial" w:hAnsi="Arial" w:cs="Arial"/>
        </w:rPr>
        <w:t> </w:t>
      </w:r>
    </w:p>
    <w:p w14:paraId="388B918C" w14:textId="77777777" w:rsidR="00BA121D" w:rsidRPr="00B42C1F" w:rsidRDefault="00BA121D" w:rsidP="00BA121D">
      <w:pPr>
        <w:pStyle w:val="paragraph"/>
        <w:spacing w:before="0" w:beforeAutospacing="0" w:after="0" w:afterAutospacing="0" w:line="360" w:lineRule="auto"/>
        <w:jc w:val="both"/>
        <w:textAlignment w:val="baseline"/>
        <w:rPr>
          <w:rFonts w:ascii="Segoe UI" w:hAnsi="Segoe UI" w:cs="Segoe UI"/>
          <w:sz w:val="12"/>
          <w:szCs w:val="12"/>
          <w:lang w:val="en-US"/>
        </w:rPr>
      </w:pPr>
      <w:r w:rsidRPr="00B42C1F">
        <w:rPr>
          <w:rStyle w:val="normaltextrun"/>
          <w:rFonts w:ascii="Arial" w:eastAsia="Calibri" w:hAnsi="Arial" w:cs="Arial"/>
          <w:lang w:val="en-US"/>
        </w:rPr>
        <w:t>Social</w:t>
      </w:r>
      <w:r w:rsidRPr="00B42C1F">
        <w:rPr>
          <w:rStyle w:val="apple-converted-space"/>
          <w:rFonts w:ascii="Arial" w:eastAsia="Calibri" w:hAnsi="Arial" w:cs="Arial"/>
          <w:lang w:val="en-US"/>
        </w:rPr>
        <w:t> </w:t>
      </w:r>
      <w:r w:rsidRPr="00B42C1F">
        <w:rPr>
          <w:rStyle w:val="spellingerror"/>
          <w:rFonts w:ascii="Arial" w:hAnsi="Arial" w:cs="Arial"/>
          <w:lang w:val="en-US"/>
        </w:rPr>
        <w:t>Studies</w:t>
      </w:r>
      <w:r w:rsidRPr="00B42C1F">
        <w:rPr>
          <w:rStyle w:val="normaltextrun"/>
          <w:rFonts w:ascii="Arial" w:eastAsia="Calibri" w:hAnsi="Arial" w:cs="Arial"/>
          <w:lang w:val="en-US"/>
        </w:rPr>
        <w:t>,</w:t>
      </w:r>
      <w:r w:rsidRPr="00B42C1F">
        <w:rPr>
          <w:rStyle w:val="eop"/>
          <w:rFonts w:ascii="Arial" w:hAnsi="Arial" w:cs="Arial"/>
          <w:lang w:val="en-US"/>
        </w:rPr>
        <w:t> </w:t>
      </w:r>
    </w:p>
    <w:p w14:paraId="5D5B8332" w14:textId="77777777" w:rsidR="00BA121D" w:rsidRPr="00B42C1F" w:rsidRDefault="00BA121D" w:rsidP="00BA121D">
      <w:pPr>
        <w:pStyle w:val="paragraph"/>
        <w:spacing w:before="0" w:beforeAutospacing="0" w:after="0" w:afterAutospacing="0" w:line="360" w:lineRule="auto"/>
        <w:jc w:val="both"/>
        <w:textAlignment w:val="baseline"/>
        <w:rPr>
          <w:rFonts w:ascii="Segoe UI" w:hAnsi="Segoe UI" w:cs="Segoe UI"/>
          <w:sz w:val="12"/>
          <w:szCs w:val="12"/>
          <w:lang w:val="en-US"/>
        </w:rPr>
      </w:pPr>
      <w:r w:rsidRPr="00B42C1F">
        <w:rPr>
          <w:rStyle w:val="normaltextrun"/>
          <w:rFonts w:ascii="Arial" w:eastAsia="Calibri" w:hAnsi="Arial" w:cs="Arial"/>
          <w:lang w:val="en-US"/>
        </w:rPr>
        <w:t>Reading.</w:t>
      </w:r>
      <w:r w:rsidRPr="00B42C1F">
        <w:rPr>
          <w:rStyle w:val="eop"/>
          <w:rFonts w:ascii="Arial" w:hAnsi="Arial" w:cs="Arial"/>
          <w:lang w:val="en-US"/>
        </w:rPr>
        <w:t> </w:t>
      </w:r>
    </w:p>
    <w:p w14:paraId="1AC4FF1E" w14:textId="77777777" w:rsidR="00BA121D" w:rsidRPr="00B42C1F" w:rsidRDefault="00BA121D" w:rsidP="00BA121D">
      <w:pPr>
        <w:pStyle w:val="paragraph"/>
        <w:spacing w:before="0" w:beforeAutospacing="0" w:after="0" w:afterAutospacing="0" w:line="360" w:lineRule="auto"/>
        <w:jc w:val="both"/>
        <w:textAlignment w:val="baseline"/>
        <w:rPr>
          <w:rFonts w:ascii="Segoe UI" w:hAnsi="Segoe UI" w:cs="Segoe UI"/>
          <w:sz w:val="12"/>
          <w:szCs w:val="12"/>
          <w:lang w:val="en-US"/>
        </w:rPr>
      </w:pPr>
      <w:r w:rsidRPr="00B42C1F">
        <w:rPr>
          <w:rStyle w:val="spellingerror"/>
          <w:rFonts w:ascii="Arial" w:hAnsi="Arial" w:cs="Arial"/>
          <w:lang w:val="en-US"/>
        </w:rPr>
        <w:t>Speaking</w:t>
      </w:r>
      <w:r w:rsidRPr="00B42C1F">
        <w:rPr>
          <w:rStyle w:val="apple-converted-space"/>
          <w:rFonts w:ascii="Arial" w:eastAsia="Calibri" w:hAnsi="Arial" w:cs="Arial"/>
          <w:lang w:val="en-US"/>
        </w:rPr>
        <w:t> </w:t>
      </w:r>
      <w:r w:rsidRPr="00B42C1F">
        <w:rPr>
          <w:rStyle w:val="normaltextrun"/>
          <w:rFonts w:ascii="Arial" w:eastAsia="Calibri" w:hAnsi="Arial" w:cs="Arial"/>
          <w:lang w:val="en-US"/>
        </w:rPr>
        <w:t>y </w:t>
      </w:r>
      <w:r w:rsidRPr="00B42C1F">
        <w:rPr>
          <w:rStyle w:val="eop"/>
          <w:rFonts w:ascii="Arial" w:hAnsi="Arial" w:cs="Arial"/>
          <w:lang w:val="en-US"/>
        </w:rPr>
        <w:t> </w:t>
      </w:r>
    </w:p>
    <w:p w14:paraId="127BCF3C" w14:textId="77777777" w:rsidR="00BA121D" w:rsidRPr="00B42C1F" w:rsidRDefault="00BA121D" w:rsidP="00BA121D">
      <w:pPr>
        <w:pStyle w:val="paragraph"/>
        <w:spacing w:before="0" w:beforeAutospacing="0" w:after="0" w:afterAutospacing="0" w:line="360" w:lineRule="auto"/>
        <w:jc w:val="both"/>
        <w:textAlignment w:val="baseline"/>
        <w:rPr>
          <w:rFonts w:ascii="Segoe UI" w:hAnsi="Segoe UI" w:cs="Segoe UI"/>
          <w:sz w:val="12"/>
          <w:szCs w:val="12"/>
          <w:lang w:val="en-US"/>
        </w:rPr>
      </w:pPr>
      <w:r w:rsidRPr="00B42C1F">
        <w:rPr>
          <w:rStyle w:val="normaltextrun"/>
          <w:rFonts w:ascii="Arial" w:eastAsia="Calibri" w:hAnsi="Arial" w:cs="Arial"/>
          <w:lang w:val="en-US"/>
        </w:rPr>
        <w:t>English</w:t>
      </w:r>
      <w:r w:rsidRPr="00B42C1F">
        <w:rPr>
          <w:rStyle w:val="apple-converted-space"/>
          <w:rFonts w:ascii="Arial" w:eastAsia="Calibri" w:hAnsi="Arial" w:cs="Arial"/>
          <w:lang w:val="en-US"/>
        </w:rPr>
        <w:t> </w:t>
      </w:r>
      <w:r w:rsidRPr="00B42C1F">
        <w:rPr>
          <w:rStyle w:val="normaltextrun"/>
          <w:rFonts w:ascii="Arial" w:eastAsia="Calibri" w:hAnsi="Arial" w:cs="Arial"/>
          <w:lang w:val="en-US"/>
        </w:rPr>
        <w:t>as a</w:t>
      </w:r>
      <w:r w:rsidRPr="00B42C1F">
        <w:rPr>
          <w:rStyle w:val="apple-converted-space"/>
          <w:rFonts w:ascii="Arial" w:eastAsia="Calibri" w:hAnsi="Arial" w:cs="Arial"/>
          <w:lang w:val="en-US"/>
        </w:rPr>
        <w:t> </w:t>
      </w:r>
      <w:r w:rsidRPr="00B42C1F">
        <w:rPr>
          <w:rStyle w:val="spellingerror"/>
          <w:rFonts w:ascii="Arial" w:hAnsi="Arial" w:cs="Arial"/>
          <w:lang w:val="en-US"/>
        </w:rPr>
        <w:t>Foreign</w:t>
      </w:r>
      <w:r w:rsidRPr="00B42C1F">
        <w:rPr>
          <w:rStyle w:val="apple-converted-space"/>
          <w:rFonts w:ascii="Arial" w:eastAsia="Calibri" w:hAnsi="Arial" w:cs="Arial"/>
          <w:lang w:val="en-US"/>
        </w:rPr>
        <w:t> </w:t>
      </w:r>
      <w:r w:rsidRPr="00B42C1F">
        <w:rPr>
          <w:rStyle w:val="spellingerror"/>
          <w:rFonts w:ascii="Arial" w:hAnsi="Arial" w:cs="Arial"/>
          <w:lang w:val="en-US"/>
        </w:rPr>
        <w:t>Language</w:t>
      </w:r>
      <w:r w:rsidRPr="00B42C1F">
        <w:rPr>
          <w:rStyle w:val="normaltextrun"/>
          <w:rFonts w:ascii="Arial" w:eastAsia="Calibri" w:hAnsi="Arial" w:cs="Arial"/>
          <w:lang w:val="en-US"/>
        </w:rPr>
        <w:t>.</w:t>
      </w:r>
      <w:r w:rsidRPr="00B42C1F">
        <w:rPr>
          <w:rStyle w:val="eop"/>
          <w:rFonts w:ascii="Arial" w:hAnsi="Arial" w:cs="Arial"/>
          <w:lang w:val="en-US"/>
        </w:rPr>
        <w:t> </w:t>
      </w:r>
    </w:p>
    <w:p w14:paraId="32C9E027"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b/>
          <w:bCs/>
          <w:lang w:val="es-EC"/>
        </w:rPr>
        <w:t>Finalmente  en BGU se planificará de la siguiente manera:</w:t>
      </w:r>
      <w:r>
        <w:rPr>
          <w:rStyle w:val="eop"/>
          <w:rFonts w:ascii="Arial" w:hAnsi="Arial" w:cs="Arial"/>
        </w:rPr>
        <w:t> </w:t>
      </w:r>
    </w:p>
    <w:p w14:paraId="05A90A38"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b/>
          <w:bCs/>
          <w:lang w:val="es-EC"/>
        </w:rPr>
        <w:t>En primero y segundo cursos</w:t>
      </w:r>
      <w:r>
        <w:rPr>
          <w:rStyle w:val="eop"/>
          <w:rFonts w:ascii="Arial" w:hAnsi="Arial" w:cs="Arial"/>
        </w:rPr>
        <w:t> </w:t>
      </w:r>
    </w:p>
    <w:p w14:paraId="40F9B5D9"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spellingerror"/>
          <w:rFonts w:ascii="Arial" w:hAnsi="Arial" w:cs="Arial"/>
          <w:lang w:val="es-EC"/>
        </w:rPr>
        <w:t>Writing</w:t>
      </w:r>
      <w:r>
        <w:rPr>
          <w:rStyle w:val="normaltextrun"/>
          <w:rFonts w:ascii="Arial" w:eastAsia="Calibri" w:hAnsi="Arial" w:cs="Arial"/>
          <w:lang w:val="es-EC"/>
        </w:rPr>
        <w:t>.</w:t>
      </w:r>
      <w:r>
        <w:rPr>
          <w:rStyle w:val="eop"/>
          <w:rFonts w:ascii="Arial" w:hAnsi="Arial" w:cs="Arial"/>
        </w:rPr>
        <w:t> </w:t>
      </w:r>
    </w:p>
    <w:p w14:paraId="46C225D1" w14:textId="77777777" w:rsidR="00BA121D" w:rsidRPr="00B42C1F" w:rsidRDefault="00BA121D" w:rsidP="00BA121D">
      <w:pPr>
        <w:pStyle w:val="paragraph"/>
        <w:spacing w:before="0" w:beforeAutospacing="0" w:after="0" w:afterAutospacing="0" w:line="360" w:lineRule="auto"/>
        <w:jc w:val="both"/>
        <w:textAlignment w:val="baseline"/>
        <w:rPr>
          <w:rFonts w:ascii="Segoe UI" w:hAnsi="Segoe UI" w:cs="Segoe UI"/>
          <w:sz w:val="12"/>
          <w:szCs w:val="12"/>
          <w:lang w:val="en-US"/>
        </w:rPr>
      </w:pPr>
      <w:r w:rsidRPr="00B42C1F">
        <w:rPr>
          <w:rStyle w:val="spellingerror"/>
          <w:rFonts w:ascii="Arial" w:hAnsi="Arial" w:cs="Arial"/>
          <w:lang w:val="en-US"/>
        </w:rPr>
        <w:t>Speaking</w:t>
      </w:r>
      <w:r w:rsidRPr="00B42C1F">
        <w:rPr>
          <w:rStyle w:val="apple-converted-space"/>
          <w:rFonts w:ascii="Arial" w:eastAsia="Calibri" w:hAnsi="Arial" w:cs="Arial"/>
          <w:lang w:val="en-US"/>
        </w:rPr>
        <w:t> </w:t>
      </w:r>
      <w:r w:rsidRPr="00B42C1F">
        <w:rPr>
          <w:rStyle w:val="normaltextrun"/>
          <w:rFonts w:ascii="Arial" w:eastAsia="Calibri" w:hAnsi="Arial" w:cs="Arial"/>
          <w:lang w:val="en-US"/>
        </w:rPr>
        <w:t>y </w:t>
      </w:r>
      <w:r w:rsidRPr="00B42C1F">
        <w:rPr>
          <w:rStyle w:val="eop"/>
          <w:rFonts w:ascii="Arial" w:hAnsi="Arial" w:cs="Arial"/>
          <w:lang w:val="en-US"/>
        </w:rPr>
        <w:t> </w:t>
      </w:r>
    </w:p>
    <w:p w14:paraId="2131908E" w14:textId="77777777" w:rsidR="00BA121D" w:rsidRPr="00B42C1F" w:rsidRDefault="00BA121D" w:rsidP="00BA121D">
      <w:pPr>
        <w:pStyle w:val="paragraph"/>
        <w:spacing w:before="0" w:beforeAutospacing="0" w:after="0" w:afterAutospacing="0" w:line="360" w:lineRule="auto"/>
        <w:jc w:val="both"/>
        <w:textAlignment w:val="baseline"/>
        <w:rPr>
          <w:rFonts w:ascii="Segoe UI" w:hAnsi="Segoe UI" w:cs="Segoe UI"/>
          <w:sz w:val="12"/>
          <w:szCs w:val="12"/>
          <w:lang w:val="en-US"/>
        </w:rPr>
      </w:pPr>
      <w:r w:rsidRPr="00B42C1F">
        <w:rPr>
          <w:rStyle w:val="normaltextrun"/>
          <w:rFonts w:ascii="Arial" w:eastAsia="Calibri" w:hAnsi="Arial" w:cs="Arial"/>
          <w:lang w:val="en-US"/>
        </w:rPr>
        <w:t> English</w:t>
      </w:r>
      <w:r w:rsidRPr="00B42C1F">
        <w:rPr>
          <w:rStyle w:val="apple-converted-space"/>
          <w:rFonts w:ascii="Arial" w:eastAsia="Calibri" w:hAnsi="Arial" w:cs="Arial"/>
          <w:lang w:val="en-US"/>
        </w:rPr>
        <w:t> </w:t>
      </w:r>
      <w:r w:rsidRPr="00B42C1F">
        <w:rPr>
          <w:rStyle w:val="normaltextrun"/>
          <w:rFonts w:ascii="Arial" w:eastAsia="Calibri" w:hAnsi="Arial" w:cs="Arial"/>
          <w:lang w:val="en-US"/>
        </w:rPr>
        <w:t>as a</w:t>
      </w:r>
      <w:r w:rsidRPr="00B42C1F">
        <w:rPr>
          <w:rStyle w:val="apple-converted-space"/>
          <w:rFonts w:ascii="Arial" w:eastAsia="Calibri" w:hAnsi="Arial" w:cs="Arial"/>
          <w:lang w:val="en-US"/>
        </w:rPr>
        <w:t> </w:t>
      </w:r>
      <w:r w:rsidRPr="00B42C1F">
        <w:rPr>
          <w:rStyle w:val="spellingerror"/>
          <w:rFonts w:ascii="Arial" w:hAnsi="Arial" w:cs="Arial"/>
          <w:lang w:val="en-US"/>
        </w:rPr>
        <w:t>Foreign</w:t>
      </w:r>
      <w:r w:rsidRPr="00B42C1F">
        <w:rPr>
          <w:rStyle w:val="apple-converted-space"/>
          <w:rFonts w:ascii="Arial" w:eastAsia="Calibri" w:hAnsi="Arial" w:cs="Arial"/>
          <w:lang w:val="en-US"/>
        </w:rPr>
        <w:t> </w:t>
      </w:r>
      <w:r w:rsidRPr="00B42C1F">
        <w:rPr>
          <w:rStyle w:val="spellingerror"/>
          <w:rFonts w:ascii="Arial" w:hAnsi="Arial" w:cs="Arial"/>
          <w:lang w:val="en-US"/>
        </w:rPr>
        <w:t>Language</w:t>
      </w:r>
      <w:r w:rsidRPr="00B42C1F">
        <w:rPr>
          <w:rStyle w:val="normaltextrun"/>
          <w:rFonts w:ascii="Arial" w:eastAsia="Calibri" w:hAnsi="Arial" w:cs="Arial"/>
          <w:lang w:val="en-US"/>
        </w:rPr>
        <w:t>.</w:t>
      </w:r>
      <w:r w:rsidRPr="00B42C1F">
        <w:rPr>
          <w:rStyle w:val="eop"/>
          <w:rFonts w:ascii="Arial" w:hAnsi="Arial" w:cs="Arial"/>
          <w:lang w:val="en-US"/>
        </w:rPr>
        <w:t> </w:t>
      </w:r>
    </w:p>
    <w:p w14:paraId="058351F5"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b/>
          <w:bCs/>
          <w:lang w:val="es-EC"/>
        </w:rPr>
        <w:t>Y En tercer curso</w:t>
      </w:r>
      <w:r>
        <w:rPr>
          <w:rStyle w:val="eop"/>
          <w:rFonts w:ascii="Arial" w:hAnsi="Arial" w:cs="Arial"/>
        </w:rPr>
        <w:t> </w:t>
      </w:r>
    </w:p>
    <w:p w14:paraId="19EBEA97"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spellingerror"/>
          <w:rFonts w:ascii="Arial" w:hAnsi="Arial" w:cs="Arial"/>
          <w:lang w:val="es-EC"/>
        </w:rPr>
        <w:t>Writing</w:t>
      </w:r>
      <w:r>
        <w:rPr>
          <w:rStyle w:val="normaltextrun"/>
          <w:rFonts w:ascii="Arial" w:eastAsia="Calibri" w:hAnsi="Arial" w:cs="Arial"/>
          <w:lang w:val="es-EC"/>
        </w:rPr>
        <w:t>,</w:t>
      </w:r>
      <w:r>
        <w:rPr>
          <w:rStyle w:val="eop"/>
          <w:rFonts w:ascii="Arial" w:hAnsi="Arial" w:cs="Arial"/>
        </w:rPr>
        <w:t> </w:t>
      </w:r>
    </w:p>
    <w:p w14:paraId="0A935A62" w14:textId="77777777" w:rsidR="00BA121D" w:rsidRPr="00B42C1F" w:rsidRDefault="00BA121D" w:rsidP="00BA121D">
      <w:pPr>
        <w:pStyle w:val="paragraph"/>
        <w:spacing w:before="0" w:beforeAutospacing="0" w:after="0" w:afterAutospacing="0" w:line="360" w:lineRule="auto"/>
        <w:jc w:val="both"/>
        <w:textAlignment w:val="baseline"/>
        <w:rPr>
          <w:rFonts w:ascii="Segoe UI" w:hAnsi="Segoe UI" w:cs="Segoe UI"/>
          <w:sz w:val="12"/>
          <w:szCs w:val="12"/>
          <w:lang w:val="en-US"/>
        </w:rPr>
      </w:pPr>
      <w:r w:rsidRPr="00B42C1F">
        <w:rPr>
          <w:rStyle w:val="spellingerror"/>
          <w:rFonts w:ascii="Arial" w:hAnsi="Arial" w:cs="Arial"/>
          <w:lang w:val="en-US"/>
        </w:rPr>
        <w:t>Communication</w:t>
      </w:r>
      <w:r w:rsidRPr="00B42C1F">
        <w:rPr>
          <w:rStyle w:val="apple-converted-space"/>
          <w:rFonts w:ascii="Arial" w:eastAsia="Calibri" w:hAnsi="Arial" w:cs="Arial"/>
          <w:lang w:val="en-US"/>
        </w:rPr>
        <w:t> </w:t>
      </w:r>
      <w:r w:rsidRPr="00B42C1F">
        <w:rPr>
          <w:rStyle w:val="normaltextrun"/>
          <w:rFonts w:ascii="Arial" w:eastAsia="Calibri" w:hAnsi="Arial" w:cs="Arial"/>
          <w:lang w:val="en-US"/>
        </w:rPr>
        <w:t>and Cultural</w:t>
      </w:r>
      <w:r w:rsidRPr="00B42C1F">
        <w:rPr>
          <w:rStyle w:val="apple-converted-space"/>
          <w:rFonts w:ascii="Arial" w:eastAsia="Calibri" w:hAnsi="Arial" w:cs="Arial"/>
          <w:lang w:val="en-US"/>
        </w:rPr>
        <w:t> </w:t>
      </w:r>
      <w:r w:rsidRPr="00B42C1F">
        <w:rPr>
          <w:rStyle w:val="spellingerror"/>
          <w:rFonts w:ascii="Arial" w:hAnsi="Arial" w:cs="Arial"/>
          <w:lang w:val="en-US"/>
        </w:rPr>
        <w:t>Awareness</w:t>
      </w:r>
      <w:r w:rsidRPr="00B42C1F">
        <w:rPr>
          <w:rStyle w:val="normaltextrun"/>
          <w:rFonts w:ascii="Arial" w:eastAsia="Calibri" w:hAnsi="Arial" w:cs="Arial"/>
          <w:lang w:val="en-US"/>
        </w:rPr>
        <w:t>.</w:t>
      </w:r>
      <w:r w:rsidRPr="00B42C1F">
        <w:rPr>
          <w:rStyle w:val="eop"/>
          <w:rFonts w:ascii="Arial" w:hAnsi="Arial" w:cs="Arial"/>
          <w:lang w:val="en-US"/>
        </w:rPr>
        <w:t> </w:t>
      </w:r>
    </w:p>
    <w:p w14:paraId="51FF0591" w14:textId="77777777" w:rsidR="00BA121D" w:rsidRPr="00B42C1F" w:rsidRDefault="00BA121D" w:rsidP="00BA121D">
      <w:pPr>
        <w:pStyle w:val="paragraph"/>
        <w:spacing w:before="0" w:beforeAutospacing="0" w:after="0" w:afterAutospacing="0" w:line="360" w:lineRule="auto"/>
        <w:jc w:val="both"/>
        <w:textAlignment w:val="baseline"/>
        <w:rPr>
          <w:rFonts w:ascii="Segoe UI" w:hAnsi="Segoe UI" w:cs="Segoe UI"/>
          <w:sz w:val="12"/>
          <w:szCs w:val="12"/>
          <w:lang w:val="en-US"/>
        </w:rPr>
      </w:pPr>
      <w:r w:rsidRPr="00B42C1F">
        <w:rPr>
          <w:rStyle w:val="spellingerror"/>
          <w:rFonts w:ascii="Arial" w:hAnsi="Arial" w:cs="Arial"/>
          <w:lang w:val="en-US"/>
        </w:rPr>
        <w:t>Speaking</w:t>
      </w:r>
      <w:r w:rsidRPr="00B42C1F">
        <w:rPr>
          <w:rStyle w:val="apple-converted-space"/>
          <w:rFonts w:ascii="Arial" w:eastAsia="Calibri" w:hAnsi="Arial" w:cs="Arial"/>
          <w:lang w:val="en-US"/>
        </w:rPr>
        <w:t> </w:t>
      </w:r>
      <w:r w:rsidRPr="00B42C1F">
        <w:rPr>
          <w:rStyle w:val="normaltextrun"/>
          <w:rFonts w:ascii="Arial" w:eastAsia="Calibri" w:hAnsi="Arial" w:cs="Arial"/>
          <w:lang w:val="en-US"/>
        </w:rPr>
        <w:t>y </w:t>
      </w:r>
      <w:r w:rsidRPr="00B42C1F">
        <w:rPr>
          <w:rStyle w:val="eop"/>
          <w:rFonts w:ascii="Arial" w:hAnsi="Arial" w:cs="Arial"/>
          <w:lang w:val="en-US"/>
        </w:rPr>
        <w:t> </w:t>
      </w:r>
    </w:p>
    <w:p w14:paraId="3F856CB5" w14:textId="77777777" w:rsidR="00BA121D" w:rsidRPr="00B42C1F" w:rsidRDefault="00BA121D" w:rsidP="00BA121D">
      <w:pPr>
        <w:pStyle w:val="paragraph"/>
        <w:spacing w:before="0" w:beforeAutospacing="0" w:after="0" w:afterAutospacing="0" w:line="360" w:lineRule="auto"/>
        <w:jc w:val="both"/>
        <w:textAlignment w:val="baseline"/>
        <w:rPr>
          <w:rFonts w:ascii="Segoe UI" w:hAnsi="Segoe UI" w:cs="Segoe UI"/>
          <w:sz w:val="12"/>
          <w:szCs w:val="12"/>
          <w:lang w:val="en-US"/>
        </w:rPr>
      </w:pPr>
      <w:r w:rsidRPr="00B42C1F">
        <w:rPr>
          <w:rStyle w:val="normaltextrun"/>
          <w:rFonts w:ascii="Arial" w:eastAsia="Calibri" w:hAnsi="Arial" w:cs="Arial"/>
          <w:lang w:val="en-US"/>
        </w:rPr>
        <w:t>English</w:t>
      </w:r>
      <w:r w:rsidRPr="00B42C1F">
        <w:rPr>
          <w:rStyle w:val="apple-converted-space"/>
          <w:rFonts w:ascii="Arial" w:eastAsia="Calibri" w:hAnsi="Arial" w:cs="Arial"/>
          <w:lang w:val="en-US"/>
        </w:rPr>
        <w:t> </w:t>
      </w:r>
      <w:r w:rsidRPr="00B42C1F">
        <w:rPr>
          <w:rStyle w:val="normaltextrun"/>
          <w:rFonts w:ascii="Arial" w:eastAsia="Calibri" w:hAnsi="Arial" w:cs="Arial"/>
          <w:lang w:val="en-US"/>
        </w:rPr>
        <w:t>as a</w:t>
      </w:r>
      <w:r w:rsidRPr="00B42C1F">
        <w:rPr>
          <w:rStyle w:val="apple-converted-space"/>
          <w:rFonts w:ascii="Arial" w:eastAsia="Calibri" w:hAnsi="Arial" w:cs="Arial"/>
          <w:lang w:val="en-US"/>
        </w:rPr>
        <w:t> </w:t>
      </w:r>
      <w:r w:rsidRPr="00B42C1F">
        <w:rPr>
          <w:rStyle w:val="spellingerror"/>
          <w:rFonts w:ascii="Arial" w:hAnsi="Arial" w:cs="Arial"/>
          <w:lang w:val="en-US"/>
        </w:rPr>
        <w:t>Foreign</w:t>
      </w:r>
      <w:r w:rsidRPr="00B42C1F">
        <w:rPr>
          <w:rStyle w:val="apple-converted-space"/>
          <w:rFonts w:ascii="Arial" w:eastAsia="Calibri" w:hAnsi="Arial" w:cs="Arial"/>
          <w:lang w:val="en-US"/>
        </w:rPr>
        <w:t> </w:t>
      </w:r>
      <w:r w:rsidRPr="00B42C1F">
        <w:rPr>
          <w:rStyle w:val="spellingerror"/>
          <w:rFonts w:ascii="Arial" w:hAnsi="Arial" w:cs="Arial"/>
          <w:lang w:val="en-US"/>
        </w:rPr>
        <w:t>Language</w:t>
      </w:r>
      <w:r w:rsidRPr="00B42C1F">
        <w:rPr>
          <w:rStyle w:val="normaltextrun"/>
          <w:rFonts w:ascii="Arial" w:eastAsia="Calibri" w:hAnsi="Arial" w:cs="Arial"/>
          <w:lang w:val="en-US"/>
        </w:rPr>
        <w:t>.</w:t>
      </w:r>
      <w:r w:rsidRPr="00B42C1F">
        <w:rPr>
          <w:rStyle w:val="eop"/>
          <w:rFonts w:ascii="Arial" w:hAnsi="Arial" w:cs="Arial"/>
          <w:lang w:val="en-US"/>
        </w:rPr>
        <w:t> </w:t>
      </w:r>
    </w:p>
    <w:p w14:paraId="7CA83E35"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lang w:val="es-EC"/>
        </w:rPr>
        <w:t>Es importante recalcar que para la conclusión de proyecto cada asignatura se planificará</w:t>
      </w:r>
      <w:r>
        <w:rPr>
          <w:rStyle w:val="apple-converted-space"/>
          <w:rFonts w:ascii="Arial" w:eastAsia="Calibri" w:hAnsi="Arial" w:cs="Arial"/>
          <w:lang w:val="es-EC"/>
        </w:rPr>
        <w:t> </w:t>
      </w:r>
      <w:r>
        <w:rPr>
          <w:rStyle w:val="normaltextrun"/>
          <w:rFonts w:ascii="Arial" w:eastAsia="Calibri" w:hAnsi="Arial" w:cs="Arial"/>
          <w:lang w:val="es-EC"/>
        </w:rPr>
        <w:t>por separado</w:t>
      </w:r>
      <w:r>
        <w:rPr>
          <w:rStyle w:val="apple-converted-space"/>
          <w:rFonts w:ascii="Arial" w:eastAsia="Calibri" w:hAnsi="Arial" w:cs="Arial"/>
          <w:lang w:val="es-EC"/>
        </w:rPr>
        <w:t> </w:t>
      </w:r>
      <w:r>
        <w:rPr>
          <w:rStyle w:val="normaltextrun"/>
          <w:rFonts w:ascii="Arial" w:eastAsia="Calibri" w:hAnsi="Arial" w:cs="Arial"/>
          <w:lang w:val="es-EC"/>
        </w:rPr>
        <w:t>constituyéndose</w:t>
      </w:r>
      <w:r>
        <w:rPr>
          <w:rStyle w:val="apple-converted-space"/>
          <w:rFonts w:ascii="Arial" w:eastAsia="Calibri" w:hAnsi="Arial" w:cs="Arial"/>
          <w:lang w:val="es-EC"/>
        </w:rPr>
        <w:t> </w:t>
      </w:r>
      <w:r>
        <w:rPr>
          <w:rStyle w:val="normaltextrun"/>
          <w:rFonts w:ascii="Arial" w:eastAsia="Calibri" w:hAnsi="Arial" w:cs="Arial"/>
          <w:lang w:val="es-EC"/>
        </w:rPr>
        <w:t>un complemento a las de</w:t>
      </w:r>
      <w:r>
        <w:rPr>
          <w:rStyle w:val="apple-converted-space"/>
          <w:rFonts w:ascii="Arial" w:eastAsia="Calibri" w:hAnsi="Arial" w:cs="Arial"/>
          <w:lang w:val="es-EC"/>
        </w:rPr>
        <w:t> </w:t>
      </w:r>
      <w:r>
        <w:rPr>
          <w:rStyle w:val="normaltextrun"/>
          <w:rFonts w:ascii="Arial" w:eastAsia="Calibri" w:hAnsi="Arial" w:cs="Arial"/>
          <w:lang w:val="es-EC"/>
        </w:rPr>
        <w:t>Ciencias</w:t>
      </w:r>
      <w:r>
        <w:rPr>
          <w:rStyle w:val="apple-converted-space"/>
          <w:rFonts w:ascii="Arial" w:eastAsia="Calibri" w:hAnsi="Arial" w:cs="Arial"/>
          <w:lang w:val="es-EC"/>
        </w:rPr>
        <w:t> </w:t>
      </w:r>
      <w:r>
        <w:rPr>
          <w:rStyle w:val="normaltextrun"/>
          <w:rFonts w:ascii="Arial" w:eastAsia="Calibri" w:hAnsi="Arial" w:cs="Arial"/>
          <w:lang w:val="es-EC"/>
        </w:rPr>
        <w:t>Sociales y Ciencias Naturales. </w:t>
      </w:r>
      <w:r>
        <w:rPr>
          <w:rStyle w:val="eop"/>
          <w:rFonts w:ascii="Arial" w:hAnsi="Arial" w:cs="Arial"/>
        </w:rPr>
        <w:t> </w:t>
      </w:r>
    </w:p>
    <w:p w14:paraId="5D676B04" w14:textId="77777777" w:rsidR="00BA121D" w:rsidRDefault="00BA121D" w:rsidP="00BA121D">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Fonts w:ascii="Arial" w:eastAsia="Calibri" w:hAnsi="Arial" w:cs="Arial"/>
          <w:lang w:val="es-EC"/>
        </w:rPr>
        <w:t>(Ver planif</w:t>
      </w:r>
    </w:p>
    <w:p w14:paraId="63816AB8" w14:textId="77777777" w:rsidR="00BA121D" w:rsidRDefault="00BA121D" w:rsidP="00BA121D">
      <w:pPr>
        <w:spacing w:after="0"/>
        <w:rPr>
          <w:color w:val="00000A"/>
          <w:sz w:val="16"/>
        </w:rPr>
      </w:pPr>
    </w:p>
    <w:p w14:paraId="76E7EEC1" w14:textId="77777777" w:rsidR="00BA121D" w:rsidRDefault="00BA121D" w:rsidP="00BA121D">
      <w:pPr>
        <w:spacing w:after="0"/>
        <w:rPr>
          <w:color w:val="00000A"/>
          <w:sz w:val="16"/>
        </w:rPr>
      </w:pPr>
    </w:p>
    <w:p w14:paraId="3ABF611E" w14:textId="77777777" w:rsidR="00BA121D" w:rsidRDefault="00BA121D" w:rsidP="00BA121D">
      <w:pPr>
        <w:spacing w:after="0"/>
        <w:rPr>
          <w:color w:val="00000A"/>
          <w:sz w:val="16"/>
        </w:rPr>
      </w:pPr>
    </w:p>
    <w:p w14:paraId="5AFD913E" w14:textId="77777777" w:rsidR="00BA121D" w:rsidRDefault="00BA121D" w:rsidP="00BA121D">
      <w:pPr>
        <w:spacing w:after="0"/>
        <w:rPr>
          <w:color w:val="00000A"/>
          <w:sz w:val="16"/>
        </w:rPr>
      </w:pPr>
    </w:p>
    <w:p w14:paraId="4CB9CD17" w14:textId="77777777" w:rsidR="00BA121D" w:rsidRDefault="00BA121D" w:rsidP="00BA121D">
      <w:pPr>
        <w:spacing w:after="0"/>
        <w:rPr>
          <w:color w:val="00000A"/>
          <w:sz w:val="16"/>
        </w:rPr>
      </w:pPr>
    </w:p>
    <w:p w14:paraId="0EFDD5D5" w14:textId="77777777" w:rsidR="00BA121D" w:rsidRDefault="00BA121D" w:rsidP="00BA121D">
      <w:pPr>
        <w:spacing w:after="0"/>
        <w:rPr>
          <w:color w:val="00000A"/>
          <w:sz w:val="16"/>
        </w:rPr>
      </w:pPr>
    </w:p>
    <w:p w14:paraId="3B010420" w14:textId="77777777" w:rsidR="00BA121D" w:rsidRDefault="00BA121D" w:rsidP="00BA121D">
      <w:pPr>
        <w:spacing w:after="0"/>
        <w:rPr>
          <w:color w:val="00000A"/>
          <w:sz w:val="16"/>
        </w:rPr>
      </w:pPr>
    </w:p>
    <w:p w14:paraId="31081EDC" w14:textId="77777777" w:rsidR="00BA121D" w:rsidRDefault="00BA121D" w:rsidP="00BA121D">
      <w:pPr>
        <w:spacing w:after="0"/>
        <w:rPr>
          <w:color w:val="00000A"/>
          <w:sz w:val="16"/>
        </w:rPr>
      </w:pPr>
    </w:p>
    <w:p w14:paraId="1F94B298" w14:textId="77777777" w:rsidR="00BA121D" w:rsidRDefault="00BA121D" w:rsidP="00BA121D">
      <w:pPr>
        <w:spacing w:after="0"/>
        <w:rPr>
          <w:color w:val="00000A"/>
          <w:sz w:val="16"/>
        </w:rPr>
      </w:pPr>
    </w:p>
    <w:p w14:paraId="26942E70" w14:textId="77777777" w:rsidR="00BA121D" w:rsidRDefault="00BA121D" w:rsidP="00BA121D">
      <w:pPr>
        <w:spacing w:after="0"/>
        <w:rPr>
          <w:color w:val="00000A"/>
          <w:sz w:val="16"/>
        </w:rPr>
      </w:pPr>
    </w:p>
    <w:p w14:paraId="1DC64187" w14:textId="77777777" w:rsidR="00BA121D" w:rsidRDefault="00BA121D" w:rsidP="00BA121D">
      <w:pPr>
        <w:spacing w:after="0"/>
        <w:rPr>
          <w:color w:val="00000A"/>
          <w:sz w:val="16"/>
        </w:rPr>
      </w:pPr>
    </w:p>
    <w:p w14:paraId="59CC8C6B" w14:textId="77777777" w:rsidR="00BA121D" w:rsidRDefault="00BA121D" w:rsidP="00BA121D">
      <w:pPr>
        <w:spacing w:after="0"/>
        <w:rPr>
          <w:color w:val="00000A"/>
          <w:sz w:val="16"/>
        </w:rPr>
      </w:pPr>
    </w:p>
    <w:p w14:paraId="1733BD70" w14:textId="77777777" w:rsidR="00BA121D" w:rsidRDefault="00BA121D" w:rsidP="00BA121D">
      <w:pPr>
        <w:spacing w:after="0"/>
        <w:rPr>
          <w:color w:val="00000A"/>
          <w:sz w:val="16"/>
        </w:rPr>
      </w:pPr>
    </w:p>
    <w:p w14:paraId="36F73FFD" w14:textId="77777777" w:rsidR="00BA121D" w:rsidRDefault="00BA121D" w:rsidP="00BA121D">
      <w:pPr>
        <w:spacing w:after="0"/>
        <w:rPr>
          <w:color w:val="00000A"/>
          <w:sz w:val="16"/>
        </w:rPr>
      </w:pPr>
    </w:p>
    <w:p w14:paraId="465E9FA2" w14:textId="77777777" w:rsidR="00BA121D" w:rsidRDefault="00BA121D" w:rsidP="00BA121D">
      <w:pPr>
        <w:spacing w:after="0"/>
        <w:rPr>
          <w:color w:val="00000A"/>
          <w:sz w:val="16"/>
        </w:rPr>
      </w:pPr>
    </w:p>
    <w:p w14:paraId="371ED1B5" w14:textId="77777777" w:rsidR="00BA121D" w:rsidRDefault="00BA121D" w:rsidP="00BA121D">
      <w:pPr>
        <w:spacing w:after="0"/>
        <w:rPr>
          <w:color w:val="00000A"/>
          <w:sz w:val="16"/>
        </w:rPr>
      </w:pPr>
    </w:p>
    <w:p w14:paraId="345FEE03" w14:textId="77777777" w:rsidR="00BA121D" w:rsidRDefault="00BA121D" w:rsidP="00BA121D">
      <w:pPr>
        <w:spacing w:after="0"/>
        <w:rPr>
          <w:color w:val="00000A"/>
          <w:sz w:val="16"/>
        </w:rPr>
      </w:pPr>
    </w:p>
    <w:p w14:paraId="5F3ABA16" w14:textId="77777777" w:rsidR="00BA121D" w:rsidRDefault="00BA121D" w:rsidP="00BA121D">
      <w:pPr>
        <w:spacing w:after="0"/>
        <w:rPr>
          <w:color w:val="00000A"/>
          <w:sz w:val="16"/>
        </w:rPr>
      </w:pPr>
    </w:p>
    <w:p w14:paraId="6B01C564" w14:textId="77777777" w:rsidR="00BA121D" w:rsidRDefault="00BA121D" w:rsidP="00BA121D">
      <w:pPr>
        <w:spacing w:after="0"/>
        <w:rPr>
          <w:color w:val="00000A"/>
          <w:sz w:val="16"/>
        </w:rPr>
      </w:pPr>
    </w:p>
    <w:p w14:paraId="3DFE80A5" w14:textId="77777777" w:rsidR="00BA121D" w:rsidRDefault="00BA121D" w:rsidP="00BA121D">
      <w:pPr>
        <w:spacing w:after="0"/>
        <w:rPr>
          <w:color w:val="00000A"/>
          <w:sz w:val="16"/>
        </w:rPr>
      </w:pPr>
    </w:p>
    <w:p w14:paraId="679A0265" w14:textId="77777777" w:rsidR="00BA121D" w:rsidRDefault="00BA121D" w:rsidP="00BA121D">
      <w:pPr>
        <w:spacing w:after="0"/>
        <w:rPr>
          <w:color w:val="00000A"/>
          <w:sz w:val="16"/>
        </w:rPr>
      </w:pPr>
    </w:p>
    <w:p w14:paraId="1A5ACF56" w14:textId="77777777" w:rsidR="00BA121D" w:rsidRDefault="00BA121D" w:rsidP="00BA121D">
      <w:pPr>
        <w:spacing w:after="0"/>
        <w:rPr>
          <w:color w:val="00000A"/>
          <w:sz w:val="16"/>
        </w:rPr>
      </w:pPr>
    </w:p>
    <w:p w14:paraId="28D0C646" w14:textId="77777777" w:rsidR="00BA121D" w:rsidRDefault="00BA121D" w:rsidP="00BA121D">
      <w:pPr>
        <w:spacing w:after="0"/>
        <w:rPr>
          <w:color w:val="00000A"/>
          <w:sz w:val="16"/>
        </w:rPr>
      </w:pPr>
    </w:p>
    <w:p w14:paraId="6C532F76" w14:textId="77777777" w:rsidR="00BA121D" w:rsidRDefault="00BA121D" w:rsidP="00BA121D">
      <w:pPr>
        <w:spacing w:after="0"/>
        <w:rPr>
          <w:color w:val="00000A"/>
          <w:sz w:val="16"/>
        </w:rPr>
      </w:pPr>
    </w:p>
    <w:p w14:paraId="4E50BF5F" w14:textId="77777777" w:rsidR="00BA121D" w:rsidRDefault="00BA121D" w:rsidP="00BA121D">
      <w:pPr>
        <w:spacing w:after="0"/>
        <w:rPr>
          <w:color w:val="00000A"/>
          <w:sz w:val="16"/>
        </w:rPr>
      </w:pPr>
    </w:p>
    <w:p w14:paraId="0ACA82F2" w14:textId="77777777" w:rsidR="00BA121D" w:rsidRDefault="00BA121D" w:rsidP="00BA121D">
      <w:pPr>
        <w:spacing w:after="0"/>
        <w:rPr>
          <w:color w:val="00000A"/>
          <w:sz w:val="16"/>
        </w:rPr>
      </w:pPr>
    </w:p>
    <w:p w14:paraId="160E32D1" w14:textId="77777777" w:rsidR="00BA121D" w:rsidRDefault="00BA121D" w:rsidP="00BA121D">
      <w:pPr>
        <w:spacing w:after="0"/>
        <w:rPr>
          <w:color w:val="00000A"/>
          <w:sz w:val="16"/>
        </w:rPr>
      </w:pPr>
    </w:p>
    <w:p w14:paraId="39C0388B" w14:textId="77777777" w:rsidR="00BA121D" w:rsidRDefault="00BA121D" w:rsidP="00BA121D">
      <w:pPr>
        <w:spacing w:after="0"/>
        <w:rPr>
          <w:color w:val="00000A"/>
          <w:sz w:val="16"/>
        </w:rPr>
      </w:pPr>
    </w:p>
    <w:p w14:paraId="1E460450" w14:textId="77777777" w:rsidR="00BA121D" w:rsidRDefault="00BA121D" w:rsidP="00BA121D">
      <w:pPr>
        <w:spacing w:after="0"/>
        <w:rPr>
          <w:color w:val="00000A"/>
          <w:sz w:val="16"/>
        </w:rPr>
      </w:pPr>
    </w:p>
    <w:p w14:paraId="7F204667" w14:textId="77777777" w:rsidR="00BA121D" w:rsidRDefault="00BA121D" w:rsidP="00BA121D">
      <w:pPr>
        <w:spacing w:after="0"/>
        <w:rPr>
          <w:color w:val="00000A"/>
          <w:sz w:val="16"/>
        </w:rPr>
      </w:pPr>
    </w:p>
    <w:p w14:paraId="1439D95A" w14:textId="77777777" w:rsidR="00BA121D" w:rsidRDefault="00BA121D" w:rsidP="00BA121D">
      <w:pPr>
        <w:spacing w:after="0"/>
        <w:rPr>
          <w:color w:val="00000A"/>
          <w:sz w:val="16"/>
        </w:rPr>
      </w:pPr>
    </w:p>
    <w:p w14:paraId="0A5415F5" w14:textId="77777777" w:rsidR="00BA121D" w:rsidRDefault="00BA121D" w:rsidP="00BA121D">
      <w:pPr>
        <w:spacing w:after="0"/>
        <w:rPr>
          <w:color w:val="00000A"/>
          <w:sz w:val="16"/>
        </w:rPr>
      </w:pPr>
    </w:p>
    <w:p w14:paraId="56DB1DB0" w14:textId="77777777" w:rsidR="00BA121D" w:rsidRDefault="00BA121D" w:rsidP="00BA121D">
      <w:pPr>
        <w:spacing w:after="0"/>
        <w:rPr>
          <w:color w:val="00000A"/>
          <w:sz w:val="16"/>
        </w:rPr>
      </w:pPr>
    </w:p>
    <w:p w14:paraId="2F0EBFEE" w14:textId="77777777" w:rsidR="00BA121D" w:rsidRDefault="00BA121D" w:rsidP="00BA121D">
      <w:pPr>
        <w:spacing w:after="0"/>
        <w:rPr>
          <w:color w:val="00000A"/>
          <w:sz w:val="16"/>
        </w:rPr>
      </w:pPr>
    </w:p>
    <w:p w14:paraId="63E5E2E1" w14:textId="77777777" w:rsidR="00BA121D" w:rsidRDefault="00BA121D" w:rsidP="00BA121D">
      <w:pPr>
        <w:spacing w:after="0"/>
        <w:rPr>
          <w:color w:val="00000A"/>
          <w:sz w:val="16"/>
        </w:rPr>
      </w:pPr>
    </w:p>
    <w:p w14:paraId="053DAE47" w14:textId="77777777" w:rsidR="00BA121D" w:rsidRDefault="00BA121D" w:rsidP="00BA121D">
      <w:pPr>
        <w:spacing w:after="0"/>
        <w:rPr>
          <w:color w:val="00000A"/>
          <w:sz w:val="16"/>
        </w:rPr>
      </w:pPr>
    </w:p>
    <w:p w14:paraId="2A5399C9" w14:textId="77777777" w:rsidR="00BA121D" w:rsidRDefault="00BA121D" w:rsidP="00BA121D">
      <w:pPr>
        <w:spacing w:after="0"/>
        <w:rPr>
          <w:color w:val="00000A"/>
          <w:sz w:val="16"/>
        </w:rPr>
      </w:pPr>
    </w:p>
    <w:p w14:paraId="643F6C24" w14:textId="77777777" w:rsidR="00BA121D" w:rsidRDefault="00BA121D" w:rsidP="00BA121D">
      <w:pPr>
        <w:spacing w:after="0"/>
        <w:rPr>
          <w:color w:val="00000A"/>
          <w:sz w:val="16"/>
        </w:rPr>
      </w:pPr>
    </w:p>
    <w:p w14:paraId="70247CCA" w14:textId="77777777" w:rsidR="00BA121D" w:rsidRDefault="00BA121D" w:rsidP="00BA121D">
      <w:pPr>
        <w:spacing w:after="0"/>
        <w:rPr>
          <w:color w:val="00000A"/>
          <w:sz w:val="16"/>
        </w:rPr>
      </w:pPr>
    </w:p>
    <w:p w14:paraId="42D437CF" w14:textId="77777777" w:rsidR="00BA121D" w:rsidRDefault="00BA121D" w:rsidP="00BA121D">
      <w:pPr>
        <w:spacing w:after="0"/>
        <w:rPr>
          <w:color w:val="00000A"/>
          <w:sz w:val="16"/>
        </w:rPr>
      </w:pPr>
    </w:p>
    <w:p w14:paraId="626DE5BA" w14:textId="77777777" w:rsidR="00BA121D" w:rsidRDefault="00BA121D" w:rsidP="00BA121D">
      <w:pPr>
        <w:spacing w:after="0"/>
        <w:rPr>
          <w:color w:val="00000A"/>
          <w:sz w:val="16"/>
        </w:rPr>
      </w:pPr>
    </w:p>
    <w:p w14:paraId="2D12EF22" w14:textId="77777777" w:rsidR="00BA121D" w:rsidRDefault="00BA121D" w:rsidP="00BA121D">
      <w:pPr>
        <w:spacing w:after="0"/>
        <w:rPr>
          <w:color w:val="00000A"/>
          <w:sz w:val="16"/>
        </w:rPr>
      </w:pPr>
    </w:p>
    <w:p w14:paraId="4A6CA7AB" w14:textId="77777777" w:rsidR="00BA121D" w:rsidRDefault="00BA121D" w:rsidP="00BA121D">
      <w:pPr>
        <w:spacing w:after="0"/>
        <w:rPr>
          <w:color w:val="00000A"/>
          <w:sz w:val="16"/>
        </w:rPr>
      </w:pPr>
    </w:p>
    <w:p w14:paraId="45692D6D" w14:textId="77777777" w:rsidR="00BA121D" w:rsidRDefault="00BA121D" w:rsidP="00BA121D">
      <w:pPr>
        <w:spacing w:after="0"/>
        <w:rPr>
          <w:color w:val="00000A"/>
          <w:sz w:val="16"/>
        </w:rPr>
      </w:pPr>
    </w:p>
    <w:p w14:paraId="6F00946C" w14:textId="77777777" w:rsidR="00BA121D" w:rsidRDefault="00BA121D" w:rsidP="00BA121D">
      <w:pPr>
        <w:spacing w:after="0"/>
        <w:rPr>
          <w:color w:val="00000A"/>
          <w:sz w:val="16"/>
        </w:rPr>
      </w:pPr>
    </w:p>
    <w:p w14:paraId="044AEDAC" w14:textId="77777777" w:rsidR="00BA121D" w:rsidRDefault="00BA121D" w:rsidP="00BA121D">
      <w:pPr>
        <w:spacing w:after="0"/>
        <w:rPr>
          <w:color w:val="00000A"/>
          <w:sz w:val="16"/>
        </w:rPr>
        <w:sectPr w:rsidR="00BA121D" w:rsidSect="00BA121D">
          <w:headerReference w:type="even" r:id="rId10"/>
          <w:headerReference w:type="default" r:id="rId11"/>
          <w:footerReference w:type="even" r:id="rId12"/>
          <w:footerReference w:type="default" r:id="rId13"/>
          <w:headerReference w:type="first" r:id="rId14"/>
          <w:footerReference w:type="first" r:id="rId15"/>
          <w:pgSz w:w="11900" w:h="16840" w:code="9"/>
          <w:pgMar w:top="851" w:right="567" w:bottom="805" w:left="992" w:header="403" w:footer="340" w:gutter="0"/>
          <w:cols w:space="720"/>
          <w:docGrid w:linePitch="299"/>
        </w:sectPr>
      </w:pPr>
    </w:p>
    <w:p w14:paraId="498C8B78" w14:textId="77777777" w:rsidR="00BA121D" w:rsidRDefault="00BA121D" w:rsidP="00BA121D">
      <w:pPr>
        <w:spacing w:after="0"/>
        <w:rPr>
          <w:color w:val="00000A"/>
          <w:sz w:val="16"/>
        </w:rPr>
      </w:pPr>
    </w:p>
    <w:p w14:paraId="57963712" w14:textId="77777777" w:rsidR="0075151B" w:rsidRDefault="0075151B" w:rsidP="0075151B">
      <w:pPr>
        <w:spacing w:after="0"/>
        <w:rPr>
          <w:rFonts w:cstheme="minorHAnsi"/>
          <w:color w:val="00000A"/>
          <w:sz w:val="24"/>
          <w:szCs w:val="24"/>
        </w:rPr>
      </w:pPr>
      <w:r w:rsidRPr="007A6948">
        <w:rPr>
          <w:rFonts w:cstheme="minorHAnsi"/>
          <w:color w:val="00000A"/>
          <w:sz w:val="24"/>
          <w:szCs w:val="24"/>
        </w:rPr>
        <w:tab/>
        <w:t xml:space="preserve">   </w:t>
      </w:r>
    </w:p>
    <w:p w14:paraId="38CBA520" w14:textId="77777777" w:rsidR="0075151B" w:rsidRDefault="0075151B" w:rsidP="0075151B">
      <w:pPr>
        <w:spacing w:after="0"/>
        <w:rPr>
          <w:rFonts w:cstheme="minorHAnsi"/>
          <w:color w:val="00000A"/>
          <w:sz w:val="24"/>
          <w:szCs w:val="24"/>
        </w:rPr>
      </w:pPr>
    </w:p>
    <w:p w14:paraId="778A9291" w14:textId="77777777" w:rsidR="0075151B" w:rsidRPr="00A47DE3" w:rsidRDefault="0075151B" w:rsidP="0075151B">
      <w:pPr>
        <w:spacing w:after="0"/>
        <w:jc w:val="center"/>
        <w:rPr>
          <w:rFonts w:cstheme="minorHAnsi"/>
          <w:b/>
          <w:color w:val="00000A"/>
          <w:sz w:val="48"/>
          <w:szCs w:val="48"/>
          <w:lang w:val="en-US"/>
        </w:rPr>
      </w:pPr>
      <w:r w:rsidRPr="00A47DE3">
        <w:rPr>
          <w:rFonts w:cstheme="minorHAnsi"/>
          <w:b/>
          <w:color w:val="00000A"/>
          <w:sz w:val="48"/>
          <w:szCs w:val="48"/>
          <w:lang w:val="en-US"/>
        </w:rPr>
        <w:t>ENGLISH AS A FOREIGN LANGUAGE (EFL)</w:t>
      </w:r>
    </w:p>
    <w:p w14:paraId="1A25ABA1" w14:textId="77777777" w:rsidR="0075151B" w:rsidRPr="00A47DE3" w:rsidRDefault="0075151B" w:rsidP="0075151B">
      <w:pPr>
        <w:spacing w:after="0"/>
        <w:rPr>
          <w:rFonts w:cstheme="minorHAnsi"/>
          <w:sz w:val="24"/>
          <w:szCs w:val="24"/>
          <w:lang w:val="en-US"/>
        </w:rPr>
      </w:pPr>
    </w:p>
    <w:tbl>
      <w:tblPr>
        <w:tblStyle w:val="TableGrid"/>
        <w:tblW w:w="15281" w:type="dxa"/>
        <w:tblInd w:w="-11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top w:w="4" w:type="dxa"/>
          <w:left w:w="82" w:type="dxa"/>
        </w:tblCellMar>
        <w:tblLook w:val="04A0" w:firstRow="1" w:lastRow="0" w:firstColumn="1" w:lastColumn="0" w:noHBand="0" w:noVBand="1"/>
      </w:tblPr>
      <w:tblGrid>
        <w:gridCol w:w="673"/>
        <w:gridCol w:w="1688"/>
        <w:gridCol w:w="12"/>
        <w:gridCol w:w="369"/>
        <w:gridCol w:w="2041"/>
        <w:gridCol w:w="503"/>
        <w:gridCol w:w="2190"/>
        <w:gridCol w:w="1512"/>
        <w:gridCol w:w="145"/>
        <w:gridCol w:w="186"/>
        <w:gridCol w:w="791"/>
        <w:gridCol w:w="155"/>
        <w:gridCol w:w="954"/>
        <w:gridCol w:w="652"/>
        <w:gridCol w:w="1140"/>
        <w:gridCol w:w="110"/>
        <w:gridCol w:w="1018"/>
        <w:gridCol w:w="1142"/>
      </w:tblGrid>
      <w:tr w:rsidR="0075151B" w:rsidRPr="007A6948" w14:paraId="08DAA3FC" w14:textId="77777777" w:rsidTr="0075151B">
        <w:trPr>
          <w:trHeight w:val="579"/>
        </w:trPr>
        <w:tc>
          <w:tcPr>
            <w:tcW w:w="2361" w:type="dxa"/>
            <w:gridSpan w:val="2"/>
            <w:vAlign w:val="center"/>
          </w:tcPr>
          <w:p w14:paraId="32360925" w14:textId="77777777" w:rsidR="0075151B" w:rsidRPr="007A6948" w:rsidRDefault="0075151B" w:rsidP="0075151B">
            <w:pPr>
              <w:tabs>
                <w:tab w:val="left" w:pos="924"/>
              </w:tabs>
              <w:autoSpaceDE w:val="0"/>
              <w:autoSpaceDN w:val="0"/>
              <w:adjustRightInd w:val="0"/>
              <w:jc w:val="both"/>
              <w:rPr>
                <w:rFonts w:cstheme="minorHAnsi"/>
                <w:b/>
                <w:color w:val="00000A"/>
                <w:sz w:val="24"/>
                <w:szCs w:val="24"/>
              </w:rPr>
            </w:pPr>
            <w:r w:rsidRPr="007A6948">
              <w:rPr>
                <w:rFonts w:cstheme="minorHAnsi"/>
                <w:noProof/>
                <w:sz w:val="24"/>
                <w:szCs w:val="24"/>
              </w:rPr>
              <w:drawing>
                <wp:inline distT="0" distB="0" distL="0" distR="0" wp14:anchorId="3EC44486" wp14:editId="0A859689">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650" w:type="dxa"/>
            <w:gridSpan w:val="13"/>
            <w:vAlign w:val="center"/>
          </w:tcPr>
          <w:p w14:paraId="5E09991F" w14:textId="77777777" w:rsidR="0075151B" w:rsidRPr="007A6948" w:rsidRDefault="0075151B" w:rsidP="0075151B">
            <w:pPr>
              <w:tabs>
                <w:tab w:val="left" w:pos="924"/>
              </w:tabs>
              <w:autoSpaceDE w:val="0"/>
              <w:autoSpaceDN w:val="0"/>
              <w:adjustRightInd w:val="0"/>
              <w:jc w:val="center"/>
              <w:rPr>
                <w:rFonts w:cstheme="minorHAnsi"/>
                <w:b/>
                <w:bCs/>
                <w:sz w:val="24"/>
                <w:szCs w:val="24"/>
                <w:lang w:val="es-ES"/>
              </w:rPr>
            </w:pPr>
            <w:r w:rsidRPr="007A6948">
              <w:rPr>
                <w:rFonts w:cstheme="minorHAnsi"/>
                <w:b/>
                <w:bCs/>
                <w:sz w:val="24"/>
                <w:szCs w:val="24"/>
                <w:lang w:val="es-ES"/>
              </w:rPr>
              <w:t xml:space="preserve">UNIDAD EDUCATIVA PARTICULAR  LA SALLE-CONOCOTO                                                                                                            </w:t>
            </w:r>
          </w:p>
          <w:p w14:paraId="31441B72" w14:textId="77777777" w:rsidR="0075151B" w:rsidRPr="007A6948" w:rsidRDefault="0075151B" w:rsidP="0075151B">
            <w:pPr>
              <w:tabs>
                <w:tab w:val="left" w:pos="924"/>
              </w:tabs>
              <w:autoSpaceDE w:val="0"/>
              <w:autoSpaceDN w:val="0"/>
              <w:adjustRightInd w:val="0"/>
              <w:jc w:val="center"/>
              <w:rPr>
                <w:rFonts w:cstheme="minorHAnsi"/>
                <w:b/>
                <w:color w:val="00000A"/>
                <w:sz w:val="24"/>
                <w:szCs w:val="24"/>
              </w:rPr>
            </w:pPr>
            <w:r w:rsidRPr="007A6948">
              <w:rPr>
                <w:rFonts w:cstheme="minorHAnsi"/>
                <w:b/>
                <w:bCs/>
                <w:sz w:val="24"/>
                <w:szCs w:val="24"/>
                <w:lang w:val="es-ES"/>
              </w:rPr>
              <w:t>“A call, many voices”</w:t>
            </w:r>
          </w:p>
        </w:tc>
        <w:tc>
          <w:tcPr>
            <w:tcW w:w="2270" w:type="dxa"/>
            <w:gridSpan w:val="3"/>
            <w:vAlign w:val="center"/>
          </w:tcPr>
          <w:p w14:paraId="1CDDAE72" w14:textId="77777777" w:rsidR="0075151B" w:rsidRPr="007A6948" w:rsidRDefault="0075151B" w:rsidP="0075151B">
            <w:pPr>
              <w:tabs>
                <w:tab w:val="left" w:pos="924"/>
              </w:tabs>
              <w:autoSpaceDE w:val="0"/>
              <w:autoSpaceDN w:val="0"/>
              <w:adjustRightInd w:val="0"/>
              <w:jc w:val="center"/>
              <w:rPr>
                <w:rFonts w:cstheme="minorHAnsi"/>
                <w:b/>
                <w:bCs/>
                <w:sz w:val="24"/>
                <w:szCs w:val="24"/>
                <w:lang w:val="es-ES"/>
              </w:rPr>
            </w:pPr>
            <w:r w:rsidRPr="007A6948">
              <w:rPr>
                <w:rFonts w:cstheme="minorHAnsi"/>
                <w:b/>
                <w:bCs/>
                <w:sz w:val="24"/>
                <w:szCs w:val="24"/>
                <w:lang w:val="es-ES"/>
              </w:rPr>
              <w:t>AÑO LECTIVO</w:t>
            </w:r>
          </w:p>
          <w:p w14:paraId="7F7A1092" w14:textId="77777777" w:rsidR="0075151B" w:rsidRPr="007A6948" w:rsidRDefault="0075151B" w:rsidP="0075151B">
            <w:pPr>
              <w:tabs>
                <w:tab w:val="left" w:pos="924"/>
              </w:tabs>
              <w:autoSpaceDE w:val="0"/>
              <w:autoSpaceDN w:val="0"/>
              <w:adjustRightInd w:val="0"/>
              <w:jc w:val="center"/>
              <w:rPr>
                <w:rFonts w:cstheme="minorHAnsi"/>
                <w:b/>
                <w:color w:val="00000A"/>
                <w:sz w:val="24"/>
                <w:szCs w:val="24"/>
              </w:rPr>
            </w:pPr>
            <w:r w:rsidRPr="007A6948">
              <w:rPr>
                <w:rFonts w:cstheme="minorHAnsi"/>
                <w:b/>
                <w:bCs/>
                <w:sz w:val="24"/>
                <w:szCs w:val="24"/>
                <w:lang w:val="es-ES"/>
              </w:rPr>
              <w:t>2016 - 2017</w:t>
            </w:r>
          </w:p>
        </w:tc>
      </w:tr>
      <w:tr w:rsidR="0075151B" w:rsidRPr="007A6948" w14:paraId="72FD05A5" w14:textId="77777777" w:rsidTr="0075151B">
        <w:trPr>
          <w:trHeight w:val="278"/>
        </w:trPr>
        <w:tc>
          <w:tcPr>
            <w:tcW w:w="15281" w:type="dxa"/>
            <w:gridSpan w:val="18"/>
          </w:tcPr>
          <w:p w14:paraId="46D1A03C" w14:textId="77777777" w:rsidR="0075151B" w:rsidRPr="007A6948" w:rsidRDefault="0075151B" w:rsidP="0075151B">
            <w:pPr>
              <w:ind w:left="313"/>
              <w:jc w:val="center"/>
              <w:rPr>
                <w:rFonts w:cstheme="minorHAnsi"/>
                <w:sz w:val="24"/>
                <w:szCs w:val="24"/>
                <w:lang w:val="en-US"/>
              </w:rPr>
            </w:pPr>
            <w:r w:rsidRPr="007A6948">
              <w:rPr>
                <w:rFonts w:cstheme="minorHAnsi"/>
                <w:b/>
                <w:color w:val="00000A"/>
                <w:sz w:val="24"/>
                <w:szCs w:val="24"/>
                <w:lang w:val="en-US"/>
              </w:rPr>
              <w:t>ANNUAL CURRICULUM PLAN</w:t>
            </w:r>
            <w:r w:rsidRPr="007A6948">
              <w:rPr>
                <w:rFonts w:cstheme="minorHAnsi"/>
                <w:b/>
                <w:color w:val="00000A"/>
                <w:sz w:val="24"/>
                <w:szCs w:val="24"/>
                <w:lang w:val="en-US"/>
              </w:rPr>
              <w:tab/>
              <w:t xml:space="preserve">   </w:t>
            </w:r>
          </w:p>
        </w:tc>
      </w:tr>
      <w:tr w:rsidR="0075151B" w:rsidRPr="007A6948" w14:paraId="6052AC7B" w14:textId="77777777" w:rsidTr="0075151B">
        <w:trPr>
          <w:trHeight w:val="293"/>
        </w:trPr>
        <w:tc>
          <w:tcPr>
            <w:tcW w:w="15281" w:type="dxa"/>
            <w:gridSpan w:val="18"/>
          </w:tcPr>
          <w:p w14:paraId="6FCE81B3" w14:textId="77777777" w:rsidR="0075151B" w:rsidRPr="007A6948" w:rsidRDefault="0075151B" w:rsidP="0075151B">
            <w:pPr>
              <w:ind w:left="23"/>
              <w:rPr>
                <w:rFonts w:cstheme="minorHAnsi"/>
                <w:sz w:val="24"/>
                <w:szCs w:val="24"/>
                <w:lang w:val="en-US"/>
              </w:rPr>
            </w:pPr>
            <w:r w:rsidRPr="007A6948">
              <w:rPr>
                <w:rFonts w:cstheme="minorHAnsi"/>
                <w:b/>
                <w:color w:val="00000A"/>
                <w:sz w:val="24"/>
                <w:szCs w:val="24"/>
                <w:lang w:val="en-US"/>
              </w:rPr>
              <w:t>1.</w:t>
            </w:r>
            <w:r w:rsidRPr="007A6948">
              <w:rPr>
                <w:rFonts w:eastAsia="Arial" w:cstheme="minorHAnsi"/>
                <w:b/>
                <w:color w:val="00000A"/>
                <w:sz w:val="24"/>
                <w:szCs w:val="24"/>
                <w:lang w:val="en-US"/>
              </w:rPr>
              <w:t xml:space="preserve">              </w:t>
            </w:r>
            <w:r w:rsidRPr="007A6948">
              <w:rPr>
                <w:rFonts w:cstheme="minorHAnsi"/>
                <w:b/>
                <w:color w:val="00000A"/>
                <w:sz w:val="24"/>
                <w:szCs w:val="24"/>
                <w:lang w:val="en-US"/>
              </w:rPr>
              <w:t>INFORMATION DATA:</w:t>
            </w:r>
            <w:r w:rsidRPr="007A6948">
              <w:rPr>
                <w:rFonts w:cstheme="minorHAnsi"/>
                <w:b/>
                <w:color w:val="00000A"/>
                <w:sz w:val="24"/>
                <w:szCs w:val="24"/>
                <w:lang w:val="en-US"/>
              </w:rPr>
              <w:tab/>
              <w:t xml:space="preserve">   </w:t>
            </w:r>
          </w:p>
        </w:tc>
      </w:tr>
      <w:tr w:rsidR="0075151B" w:rsidRPr="007A6948" w14:paraId="691635AC" w14:textId="77777777" w:rsidTr="0075151B">
        <w:trPr>
          <w:trHeight w:val="278"/>
        </w:trPr>
        <w:tc>
          <w:tcPr>
            <w:tcW w:w="2742" w:type="dxa"/>
            <w:gridSpan w:val="4"/>
          </w:tcPr>
          <w:p w14:paraId="5EAFDFA5" w14:textId="77777777" w:rsidR="0075151B" w:rsidRPr="007A6948" w:rsidRDefault="0075151B" w:rsidP="0075151B">
            <w:pPr>
              <w:ind w:left="29"/>
              <w:rPr>
                <w:rFonts w:cstheme="minorHAnsi"/>
                <w:b/>
                <w:sz w:val="24"/>
                <w:szCs w:val="24"/>
                <w:lang w:val="en-US"/>
              </w:rPr>
            </w:pPr>
            <w:r w:rsidRPr="007A6948">
              <w:rPr>
                <w:rFonts w:cstheme="minorHAnsi"/>
                <w:b/>
                <w:color w:val="00000A"/>
                <w:sz w:val="24"/>
                <w:szCs w:val="24"/>
                <w:lang w:val="en-US"/>
              </w:rPr>
              <w:t>Area:</w:t>
            </w:r>
            <w:r w:rsidRPr="007A6948">
              <w:rPr>
                <w:rFonts w:cstheme="minorHAnsi"/>
                <w:b/>
                <w:color w:val="00000A"/>
                <w:sz w:val="24"/>
                <w:szCs w:val="24"/>
                <w:lang w:val="en-US"/>
              </w:rPr>
              <w:tab/>
              <w:t xml:space="preserve">   </w:t>
            </w:r>
          </w:p>
        </w:tc>
        <w:tc>
          <w:tcPr>
            <w:tcW w:w="6391" w:type="dxa"/>
            <w:gridSpan w:val="5"/>
          </w:tcPr>
          <w:p w14:paraId="1C23AB8A" w14:textId="77777777" w:rsidR="0075151B" w:rsidRPr="007A6948" w:rsidRDefault="0075151B" w:rsidP="0075151B">
            <w:pPr>
              <w:ind w:left="29"/>
              <w:rPr>
                <w:rFonts w:cstheme="minorHAnsi"/>
                <w:sz w:val="24"/>
                <w:szCs w:val="24"/>
                <w:lang w:val="en-US"/>
              </w:rPr>
            </w:pPr>
            <w:r w:rsidRPr="007A6948">
              <w:rPr>
                <w:rFonts w:cstheme="minorHAnsi"/>
                <w:sz w:val="24"/>
                <w:szCs w:val="24"/>
                <w:lang w:val="en-US"/>
              </w:rPr>
              <w:t>EFL</w:t>
            </w:r>
          </w:p>
        </w:tc>
        <w:tc>
          <w:tcPr>
            <w:tcW w:w="2086" w:type="dxa"/>
            <w:gridSpan w:val="4"/>
          </w:tcPr>
          <w:p w14:paraId="1F788482" w14:textId="77777777" w:rsidR="0075151B" w:rsidRPr="007A6948" w:rsidRDefault="0075151B" w:rsidP="0075151B">
            <w:pPr>
              <w:ind w:left="29"/>
              <w:rPr>
                <w:rFonts w:cstheme="minorHAnsi"/>
                <w:b/>
                <w:sz w:val="24"/>
                <w:szCs w:val="24"/>
                <w:lang w:val="en-US"/>
              </w:rPr>
            </w:pPr>
            <w:r w:rsidRPr="007A6948">
              <w:rPr>
                <w:rFonts w:cstheme="minorHAnsi"/>
                <w:b/>
                <w:color w:val="00000A"/>
                <w:sz w:val="24"/>
                <w:szCs w:val="24"/>
                <w:lang w:val="en-US"/>
              </w:rPr>
              <w:t>Subject:</w:t>
            </w:r>
            <w:r w:rsidRPr="007A6948">
              <w:rPr>
                <w:rFonts w:cstheme="minorHAnsi"/>
                <w:b/>
                <w:color w:val="00000A"/>
                <w:sz w:val="24"/>
                <w:szCs w:val="24"/>
                <w:lang w:val="en-US"/>
              </w:rPr>
              <w:tab/>
              <w:t xml:space="preserve">   </w:t>
            </w:r>
          </w:p>
        </w:tc>
        <w:tc>
          <w:tcPr>
            <w:tcW w:w="4062" w:type="dxa"/>
            <w:gridSpan w:val="5"/>
          </w:tcPr>
          <w:p w14:paraId="6D802B9E" w14:textId="77777777" w:rsidR="0075151B" w:rsidRPr="007A6948" w:rsidRDefault="0075151B" w:rsidP="0075151B">
            <w:pPr>
              <w:ind w:left="29"/>
              <w:rPr>
                <w:rFonts w:cstheme="minorHAnsi"/>
                <w:sz w:val="24"/>
                <w:szCs w:val="24"/>
                <w:lang w:val="en-US"/>
              </w:rPr>
            </w:pPr>
            <w:r w:rsidRPr="007A6948">
              <w:rPr>
                <w:rFonts w:cstheme="minorHAnsi"/>
                <w:color w:val="00000A"/>
                <w:sz w:val="24"/>
                <w:szCs w:val="24"/>
                <w:lang w:val="en-US"/>
              </w:rPr>
              <w:t>ENGLISH</w:t>
            </w:r>
            <w:r w:rsidRPr="007A6948">
              <w:rPr>
                <w:rFonts w:cstheme="minorHAnsi"/>
                <w:color w:val="00000A"/>
                <w:sz w:val="24"/>
                <w:szCs w:val="24"/>
                <w:lang w:val="en-US"/>
              </w:rPr>
              <w:tab/>
              <w:t xml:space="preserve">    </w:t>
            </w:r>
            <w:r w:rsidRPr="007A6948">
              <w:rPr>
                <w:rFonts w:cstheme="minorHAnsi"/>
                <w:i/>
                <w:color w:val="00000A"/>
                <w:sz w:val="24"/>
                <w:szCs w:val="24"/>
                <w:lang w:val="en-US"/>
              </w:rPr>
              <w:t xml:space="preserve">   </w:t>
            </w:r>
          </w:p>
        </w:tc>
      </w:tr>
      <w:tr w:rsidR="0075151B" w:rsidRPr="007A6948" w14:paraId="27719674" w14:textId="77777777" w:rsidTr="0075151B">
        <w:trPr>
          <w:trHeight w:val="278"/>
        </w:trPr>
        <w:tc>
          <w:tcPr>
            <w:tcW w:w="2742" w:type="dxa"/>
            <w:gridSpan w:val="4"/>
          </w:tcPr>
          <w:p w14:paraId="1415E945" w14:textId="77777777" w:rsidR="0075151B" w:rsidRPr="007A6948" w:rsidRDefault="0075151B" w:rsidP="0075151B">
            <w:pPr>
              <w:ind w:left="29"/>
              <w:rPr>
                <w:rFonts w:cstheme="minorHAnsi"/>
                <w:b/>
                <w:sz w:val="24"/>
                <w:szCs w:val="24"/>
                <w:lang w:val="en-US"/>
              </w:rPr>
            </w:pPr>
            <w:r w:rsidRPr="007A6948">
              <w:rPr>
                <w:rFonts w:cstheme="minorHAnsi"/>
                <w:b/>
                <w:color w:val="00000A"/>
                <w:sz w:val="24"/>
                <w:szCs w:val="24"/>
                <w:lang w:val="en-US"/>
              </w:rPr>
              <w:t>Teachers:</w:t>
            </w:r>
            <w:r w:rsidRPr="007A6948">
              <w:rPr>
                <w:rFonts w:cstheme="minorHAnsi"/>
                <w:b/>
                <w:color w:val="00000A"/>
                <w:sz w:val="24"/>
                <w:szCs w:val="24"/>
                <w:lang w:val="en-US"/>
              </w:rPr>
              <w:tab/>
              <w:t xml:space="preserve">   </w:t>
            </w:r>
          </w:p>
        </w:tc>
        <w:tc>
          <w:tcPr>
            <w:tcW w:w="12539" w:type="dxa"/>
            <w:gridSpan w:val="14"/>
          </w:tcPr>
          <w:p w14:paraId="27A2B11E" w14:textId="77777777" w:rsidR="0075151B" w:rsidRPr="007A6948" w:rsidRDefault="0075151B" w:rsidP="0075151B">
            <w:pPr>
              <w:ind w:left="29"/>
              <w:rPr>
                <w:rFonts w:cstheme="minorHAnsi"/>
                <w:b/>
                <w:sz w:val="24"/>
                <w:szCs w:val="24"/>
              </w:rPr>
            </w:pPr>
            <w:r w:rsidRPr="000427D0">
              <w:rPr>
                <w:rFonts w:cstheme="minorHAnsi"/>
                <w:i/>
                <w:color w:val="00000A"/>
                <w:sz w:val="24"/>
                <w:szCs w:val="24"/>
              </w:rPr>
              <w:tab/>
            </w:r>
            <w:r w:rsidRPr="007A6948">
              <w:rPr>
                <w:rFonts w:cstheme="minorHAnsi"/>
                <w:i/>
                <w:color w:val="00000A"/>
                <w:sz w:val="24"/>
                <w:szCs w:val="24"/>
              </w:rPr>
              <w:t xml:space="preserve">Lic. Mariela Aguilar / Lic. Neiva Araujo  </w:t>
            </w:r>
          </w:p>
        </w:tc>
      </w:tr>
      <w:tr w:rsidR="0075151B" w:rsidRPr="007A6948" w14:paraId="4941E010" w14:textId="77777777" w:rsidTr="0075151B">
        <w:trPr>
          <w:trHeight w:val="295"/>
        </w:trPr>
        <w:tc>
          <w:tcPr>
            <w:tcW w:w="2742" w:type="dxa"/>
            <w:gridSpan w:val="4"/>
          </w:tcPr>
          <w:p w14:paraId="4BA5AFB7" w14:textId="77777777" w:rsidR="0075151B" w:rsidRPr="007A6948" w:rsidRDefault="0075151B" w:rsidP="0075151B">
            <w:pPr>
              <w:ind w:left="29"/>
              <w:rPr>
                <w:rFonts w:cstheme="minorHAnsi"/>
                <w:b/>
                <w:sz w:val="24"/>
                <w:szCs w:val="24"/>
                <w:lang w:val="en-US"/>
              </w:rPr>
            </w:pPr>
            <w:r w:rsidRPr="007A6948">
              <w:rPr>
                <w:rFonts w:cstheme="minorHAnsi"/>
                <w:b/>
                <w:color w:val="00000A"/>
                <w:sz w:val="24"/>
                <w:szCs w:val="24"/>
                <w:lang w:val="en-US"/>
              </w:rPr>
              <w:t>Grade /  course</w:t>
            </w:r>
            <w:r w:rsidRPr="007A6948">
              <w:rPr>
                <w:rFonts w:cstheme="minorHAnsi"/>
                <w:b/>
                <w:color w:val="00000A"/>
                <w:sz w:val="24"/>
                <w:szCs w:val="24"/>
                <w:lang w:val="en-US"/>
              </w:rPr>
              <w:tab/>
              <w:t xml:space="preserve">   </w:t>
            </w:r>
          </w:p>
        </w:tc>
        <w:tc>
          <w:tcPr>
            <w:tcW w:w="6391" w:type="dxa"/>
            <w:gridSpan w:val="5"/>
            <w:shd w:val="clear" w:color="auto" w:fill="FFFF00"/>
          </w:tcPr>
          <w:p w14:paraId="2E52D593" w14:textId="77777777" w:rsidR="0075151B" w:rsidRPr="007A6948" w:rsidRDefault="0075151B" w:rsidP="0075151B">
            <w:pPr>
              <w:ind w:left="29"/>
              <w:rPr>
                <w:rFonts w:cstheme="minorHAnsi"/>
                <w:sz w:val="24"/>
                <w:szCs w:val="24"/>
                <w:lang w:val="en-US"/>
              </w:rPr>
            </w:pPr>
            <w:r w:rsidRPr="007A6948">
              <w:rPr>
                <w:rFonts w:cstheme="minorHAnsi"/>
                <w:color w:val="00000A"/>
                <w:sz w:val="24"/>
                <w:szCs w:val="24"/>
                <w:lang w:val="en-US"/>
              </w:rPr>
              <w:tab/>
              <w:t xml:space="preserve">   </w:t>
            </w:r>
            <w:r w:rsidRPr="007A6948">
              <w:rPr>
                <w:rFonts w:cstheme="minorHAnsi"/>
                <w:i/>
                <w:color w:val="00000A"/>
                <w:sz w:val="24"/>
                <w:szCs w:val="24"/>
                <w:lang w:val="en-US"/>
              </w:rPr>
              <w:tab/>
              <w:t xml:space="preserve">   </w:t>
            </w:r>
            <w:r w:rsidRPr="009E4A24">
              <w:rPr>
                <w:rFonts w:cstheme="minorHAnsi"/>
                <w:i/>
                <w:color w:val="00000A"/>
                <w:sz w:val="24"/>
                <w:szCs w:val="24"/>
                <w:highlight w:val="yellow"/>
                <w:lang w:val="en-US"/>
              </w:rPr>
              <w:t>SECOND</w:t>
            </w:r>
          </w:p>
        </w:tc>
        <w:tc>
          <w:tcPr>
            <w:tcW w:w="2086" w:type="dxa"/>
            <w:gridSpan w:val="4"/>
          </w:tcPr>
          <w:p w14:paraId="3AD836EE" w14:textId="77777777" w:rsidR="0075151B" w:rsidRPr="007A6948" w:rsidRDefault="0075151B" w:rsidP="0075151B">
            <w:pPr>
              <w:ind w:left="24"/>
              <w:jc w:val="both"/>
              <w:rPr>
                <w:rFonts w:cstheme="minorHAnsi"/>
                <w:b/>
                <w:sz w:val="24"/>
                <w:szCs w:val="24"/>
                <w:lang w:val="en-US"/>
              </w:rPr>
            </w:pPr>
            <w:r w:rsidRPr="007A6948">
              <w:rPr>
                <w:rFonts w:cstheme="minorHAnsi"/>
                <w:b/>
                <w:color w:val="00000A"/>
                <w:sz w:val="24"/>
                <w:szCs w:val="24"/>
                <w:lang w:val="en-US"/>
              </w:rPr>
              <w:t>Education level</w:t>
            </w:r>
          </w:p>
        </w:tc>
        <w:tc>
          <w:tcPr>
            <w:tcW w:w="4062" w:type="dxa"/>
            <w:gridSpan w:val="5"/>
          </w:tcPr>
          <w:p w14:paraId="13C009BA" w14:textId="77777777" w:rsidR="0075151B" w:rsidRPr="007A6948" w:rsidRDefault="0075151B" w:rsidP="0075151B">
            <w:pPr>
              <w:ind w:left="29"/>
              <w:rPr>
                <w:rFonts w:cstheme="minorHAnsi"/>
                <w:sz w:val="24"/>
                <w:szCs w:val="24"/>
                <w:lang w:val="en-US"/>
              </w:rPr>
            </w:pPr>
            <w:r w:rsidRPr="007A6948">
              <w:rPr>
                <w:rFonts w:cstheme="minorHAnsi"/>
                <w:color w:val="00000A"/>
                <w:sz w:val="24"/>
                <w:szCs w:val="24"/>
                <w:lang w:val="en-US"/>
              </w:rPr>
              <w:tab/>
              <w:t xml:space="preserve">SUBNIVEL </w:t>
            </w:r>
          </w:p>
        </w:tc>
      </w:tr>
      <w:tr w:rsidR="0075151B" w:rsidRPr="007A6948" w14:paraId="7B6A4C98" w14:textId="77777777" w:rsidTr="0075151B">
        <w:trPr>
          <w:trHeight w:val="278"/>
        </w:trPr>
        <w:tc>
          <w:tcPr>
            <w:tcW w:w="15281" w:type="dxa"/>
            <w:gridSpan w:val="18"/>
          </w:tcPr>
          <w:p w14:paraId="7F3DA831" w14:textId="77777777" w:rsidR="0075151B" w:rsidRPr="007A6948" w:rsidRDefault="0075151B" w:rsidP="0075151B">
            <w:pPr>
              <w:rPr>
                <w:rFonts w:cstheme="minorHAnsi"/>
                <w:sz w:val="24"/>
                <w:szCs w:val="24"/>
                <w:lang w:val="en-US"/>
              </w:rPr>
            </w:pPr>
            <w:r w:rsidRPr="007A6948">
              <w:rPr>
                <w:rFonts w:cstheme="minorHAnsi"/>
                <w:b/>
                <w:color w:val="00000A"/>
                <w:sz w:val="24"/>
                <w:szCs w:val="24"/>
                <w:lang w:val="en-US"/>
              </w:rPr>
              <w:t>2.</w:t>
            </w:r>
            <w:r w:rsidRPr="007A6948">
              <w:rPr>
                <w:rFonts w:cstheme="minorHAnsi"/>
                <w:b/>
                <w:color w:val="00000A"/>
                <w:sz w:val="24"/>
                <w:szCs w:val="24"/>
                <w:lang w:val="en-US"/>
              </w:rPr>
              <w:tab/>
              <w:t xml:space="preserve">   TIME</w:t>
            </w:r>
            <w:r w:rsidRPr="007A6948">
              <w:rPr>
                <w:rFonts w:cstheme="minorHAnsi"/>
                <w:b/>
                <w:color w:val="00000A"/>
                <w:sz w:val="24"/>
                <w:szCs w:val="24"/>
                <w:lang w:val="en-US"/>
              </w:rPr>
              <w:tab/>
              <w:t xml:space="preserve">   </w:t>
            </w:r>
          </w:p>
        </w:tc>
      </w:tr>
      <w:tr w:rsidR="0075151B" w:rsidRPr="007A6948" w14:paraId="545EA7B5" w14:textId="77777777" w:rsidTr="0075151B">
        <w:trPr>
          <w:trHeight w:val="290"/>
        </w:trPr>
        <w:tc>
          <w:tcPr>
            <w:tcW w:w="2742" w:type="dxa"/>
            <w:gridSpan w:val="4"/>
            <w:vAlign w:val="center"/>
          </w:tcPr>
          <w:p w14:paraId="38095988" w14:textId="77777777" w:rsidR="0075151B" w:rsidRPr="007A6948" w:rsidRDefault="0075151B" w:rsidP="0075151B">
            <w:pPr>
              <w:ind w:left="29"/>
              <w:jc w:val="center"/>
              <w:rPr>
                <w:rFonts w:cstheme="minorHAnsi"/>
                <w:sz w:val="24"/>
                <w:szCs w:val="24"/>
                <w:lang w:val="en-US"/>
              </w:rPr>
            </w:pPr>
            <w:r w:rsidRPr="007A6948">
              <w:rPr>
                <w:rFonts w:cstheme="minorHAnsi"/>
                <w:b/>
                <w:color w:val="00000A"/>
                <w:sz w:val="24"/>
                <w:szCs w:val="24"/>
                <w:lang w:val="en-US"/>
              </w:rPr>
              <w:t>Weekly course load</w:t>
            </w:r>
          </w:p>
        </w:tc>
        <w:tc>
          <w:tcPr>
            <w:tcW w:w="2544" w:type="dxa"/>
            <w:gridSpan w:val="2"/>
            <w:vAlign w:val="center"/>
          </w:tcPr>
          <w:p w14:paraId="59BC890D" w14:textId="77777777" w:rsidR="0075151B" w:rsidRPr="007A6948" w:rsidRDefault="0075151B" w:rsidP="0075151B">
            <w:pPr>
              <w:ind w:left="29"/>
              <w:jc w:val="center"/>
              <w:rPr>
                <w:rFonts w:cstheme="minorHAnsi"/>
                <w:sz w:val="24"/>
                <w:szCs w:val="24"/>
                <w:lang w:val="en-US"/>
              </w:rPr>
            </w:pPr>
            <w:r w:rsidRPr="007A6948">
              <w:rPr>
                <w:rFonts w:cstheme="minorHAnsi"/>
                <w:b/>
                <w:color w:val="00000A"/>
                <w:sz w:val="24"/>
                <w:szCs w:val="24"/>
                <w:lang w:val="en-US"/>
              </w:rPr>
              <w:t>No. of  working weeks</w:t>
            </w:r>
          </w:p>
        </w:tc>
        <w:tc>
          <w:tcPr>
            <w:tcW w:w="4824" w:type="dxa"/>
            <w:gridSpan w:val="5"/>
            <w:vAlign w:val="center"/>
          </w:tcPr>
          <w:p w14:paraId="30E29EFA" w14:textId="77777777" w:rsidR="0075151B" w:rsidRPr="007A6948" w:rsidRDefault="0075151B" w:rsidP="0075151B">
            <w:pPr>
              <w:ind w:left="29"/>
              <w:jc w:val="center"/>
              <w:rPr>
                <w:rFonts w:cstheme="minorHAnsi"/>
                <w:sz w:val="24"/>
                <w:szCs w:val="24"/>
                <w:lang w:val="en-US"/>
              </w:rPr>
            </w:pPr>
            <w:r w:rsidRPr="007A6948">
              <w:rPr>
                <w:rFonts w:cstheme="minorHAnsi"/>
                <w:b/>
                <w:color w:val="00000A"/>
                <w:sz w:val="24"/>
                <w:szCs w:val="24"/>
                <w:lang w:val="en-US"/>
              </w:rPr>
              <w:t>Learning evaluation and unexpected issues</w:t>
            </w:r>
          </w:p>
        </w:tc>
        <w:tc>
          <w:tcPr>
            <w:tcW w:w="3011" w:type="dxa"/>
            <w:gridSpan w:val="5"/>
            <w:vAlign w:val="center"/>
          </w:tcPr>
          <w:p w14:paraId="00F99BD7" w14:textId="77777777" w:rsidR="0075151B" w:rsidRPr="007A6948" w:rsidRDefault="0075151B" w:rsidP="0075151B">
            <w:pPr>
              <w:ind w:left="29"/>
              <w:jc w:val="center"/>
              <w:rPr>
                <w:rFonts w:cstheme="minorHAnsi"/>
                <w:sz w:val="24"/>
                <w:szCs w:val="24"/>
                <w:lang w:val="en-US"/>
              </w:rPr>
            </w:pPr>
            <w:r w:rsidRPr="007A6948">
              <w:rPr>
                <w:rFonts w:cstheme="minorHAnsi"/>
                <w:b/>
                <w:color w:val="00000A"/>
                <w:sz w:val="24"/>
                <w:szCs w:val="24"/>
                <w:lang w:val="en-US"/>
              </w:rPr>
              <w:t>Total class weeks</w:t>
            </w:r>
          </w:p>
        </w:tc>
        <w:tc>
          <w:tcPr>
            <w:tcW w:w="2160" w:type="dxa"/>
            <w:gridSpan w:val="2"/>
            <w:vAlign w:val="center"/>
          </w:tcPr>
          <w:p w14:paraId="02DC315E" w14:textId="77777777" w:rsidR="0075151B" w:rsidRPr="007A6948" w:rsidRDefault="0075151B" w:rsidP="0075151B">
            <w:pPr>
              <w:ind w:left="29"/>
              <w:jc w:val="center"/>
              <w:rPr>
                <w:rFonts w:cstheme="minorHAnsi"/>
                <w:sz w:val="24"/>
                <w:szCs w:val="24"/>
                <w:lang w:val="en-US"/>
              </w:rPr>
            </w:pPr>
            <w:r w:rsidRPr="007A6948">
              <w:rPr>
                <w:rFonts w:cstheme="minorHAnsi"/>
                <w:b/>
                <w:color w:val="00000A"/>
                <w:sz w:val="24"/>
                <w:szCs w:val="24"/>
                <w:lang w:val="en-US"/>
              </w:rPr>
              <w:t>Total periods</w:t>
            </w:r>
          </w:p>
        </w:tc>
      </w:tr>
      <w:tr w:rsidR="0075151B" w:rsidRPr="007A6948" w14:paraId="1CCC24A1" w14:textId="77777777" w:rsidTr="0075151B">
        <w:trPr>
          <w:trHeight w:val="307"/>
        </w:trPr>
        <w:tc>
          <w:tcPr>
            <w:tcW w:w="2742" w:type="dxa"/>
            <w:gridSpan w:val="4"/>
          </w:tcPr>
          <w:p w14:paraId="4E54B7CF" w14:textId="77777777" w:rsidR="0075151B" w:rsidRPr="007A6948" w:rsidRDefault="0075151B" w:rsidP="0075151B">
            <w:pPr>
              <w:ind w:left="29"/>
              <w:rPr>
                <w:rFonts w:cstheme="minorHAnsi"/>
                <w:sz w:val="24"/>
                <w:szCs w:val="24"/>
                <w:lang w:val="en-US"/>
              </w:rPr>
            </w:pPr>
            <w:r w:rsidRPr="007A6948">
              <w:rPr>
                <w:rFonts w:cstheme="minorHAnsi"/>
                <w:i/>
                <w:color w:val="00000A"/>
                <w:sz w:val="24"/>
                <w:szCs w:val="24"/>
                <w:lang w:val="en-US"/>
              </w:rPr>
              <w:tab/>
              <w:t xml:space="preserve">   </w:t>
            </w:r>
            <w:r>
              <w:rPr>
                <w:rFonts w:cstheme="minorHAnsi"/>
                <w:i/>
                <w:color w:val="00000A"/>
                <w:sz w:val="24"/>
                <w:szCs w:val="24"/>
                <w:lang w:val="en-US"/>
              </w:rPr>
              <w:t>4 hours</w:t>
            </w:r>
          </w:p>
        </w:tc>
        <w:tc>
          <w:tcPr>
            <w:tcW w:w="2544" w:type="dxa"/>
            <w:gridSpan w:val="2"/>
          </w:tcPr>
          <w:p w14:paraId="231C64C1" w14:textId="77777777" w:rsidR="0075151B" w:rsidRPr="007A6948" w:rsidRDefault="0075151B" w:rsidP="0075151B">
            <w:pPr>
              <w:ind w:left="29"/>
              <w:rPr>
                <w:rFonts w:cstheme="minorHAnsi"/>
                <w:sz w:val="24"/>
                <w:szCs w:val="24"/>
                <w:lang w:val="en-US"/>
              </w:rPr>
            </w:pPr>
            <w:r w:rsidRPr="007A6948">
              <w:rPr>
                <w:rFonts w:cstheme="minorHAnsi"/>
                <w:i/>
                <w:color w:val="00000A"/>
                <w:sz w:val="24"/>
                <w:szCs w:val="24"/>
                <w:lang w:val="en-US"/>
              </w:rPr>
              <w:tab/>
              <w:t xml:space="preserve">   </w:t>
            </w:r>
            <w:r>
              <w:rPr>
                <w:rFonts w:cstheme="minorHAnsi"/>
                <w:i/>
                <w:color w:val="00000A"/>
                <w:sz w:val="24"/>
                <w:szCs w:val="24"/>
                <w:lang w:val="en-US"/>
              </w:rPr>
              <w:t>36</w:t>
            </w:r>
          </w:p>
        </w:tc>
        <w:tc>
          <w:tcPr>
            <w:tcW w:w="4824" w:type="dxa"/>
            <w:gridSpan w:val="5"/>
          </w:tcPr>
          <w:p w14:paraId="135210D0" w14:textId="77777777" w:rsidR="0075151B" w:rsidRPr="007A6948" w:rsidRDefault="0075151B" w:rsidP="0075151B">
            <w:pPr>
              <w:ind w:left="29"/>
              <w:rPr>
                <w:rFonts w:cstheme="minorHAnsi"/>
                <w:sz w:val="24"/>
                <w:szCs w:val="24"/>
                <w:lang w:val="en-US"/>
              </w:rPr>
            </w:pPr>
            <w:r w:rsidRPr="007A6948">
              <w:rPr>
                <w:rFonts w:cstheme="minorHAnsi"/>
                <w:i/>
                <w:color w:val="00000A"/>
                <w:sz w:val="24"/>
                <w:szCs w:val="24"/>
                <w:lang w:val="en-US"/>
              </w:rPr>
              <w:tab/>
              <w:t xml:space="preserve">   </w:t>
            </w:r>
            <w:r>
              <w:rPr>
                <w:rFonts w:cstheme="minorHAnsi"/>
                <w:i/>
                <w:color w:val="00000A"/>
                <w:sz w:val="24"/>
                <w:szCs w:val="24"/>
                <w:lang w:val="en-US"/>
              </w:rPr>
              <w:t>6</w:t>
            </w:r>
          </w:p>
        </w:tc>
        <w:tc>
          <w:tcPr>
            <w:tcW w:w="3011" w:type="dxa"/>
            <w:gridSpan w:val="5"/>
          </w:tcPr>
          <w:p w14:paraId="4E5BC717" w14:textId="77777777" w:rsidR="0075151B" w:rsidRPr="007A6948" w:rsidRDefault="0075151B" w:rsidP="0075151B">
            <w:pPr>
              <w:ind w:left="29"/>
              <w:rPr>
                <w:rFonts w:cstheme="minorHAnsi"/>
                <w:sz w:val="24"/>
                <w:szCs w:val="24"/>
                <w:lang w:val="en-US"/>
              </w:rPr>
            </w:pPr>
            <w:r w:rsidRPr="007A6948">
              <w:rPr>
                <w:rFonts w:cstheme="minorHAnsi"/>
                <w:i/>
                <w:color w:val="00000A"/>
                <w:sz w:val="24"/>
                <w:szCs w:val="24"/>
                <w:lang w:val="en-US"/>
              </w:rPr>
              <w:tab/>
              <w:t xml:space="preserve">   </w:t>
            </w:r>
            <w:r>
              <w:rPr>
                <w:rFonts w:cstheme="minorHAnsi"/>
                <w:i/>
                <w:color w:val="00000A"/>
                <w:sz w:val="24"/>
                <w:szCs w:val="24"/>
                <w:lang w:val="en-US"/>
              </w:rPr>
              <w:t>30</w:t>
            </w:r>
          </w:p>
        </w:tc>
        <w:tc>
          <w:tcPr>
            <w:tcW w:w="2160" w:type="dxa"/>
            <w:gridSpan w:val="2"/>
          </w:tcPr>
          <w:p w14:paraId="31F19ACB" w14:textId="77777777" w:rsidR="0075151B" w:rsidRPr="007A6948" w:rsidRDefault="0075151B" w:rsidP="0075151B">
            <w:pPr>
              <w:ind w:left="29"/>
              <w:rPr>
                <w:rFonts w:cstheme="minorHAnsi"/>
                <w:sz w:val="24"/>
                <w:szCs w:val="24"/>
                <w:lang w:val="en-US"/>
              </w:rPr>
            </w:pPr>
            <w:r w:rsidRPr="007A6948">
              <w:rPr>
                <w:rFonts w:cstheme="minorHAnsi"/>
                <w:i/>
                <w:color w:val="00000A"/>
                <w:sz w:val="24"/>
                <w:szCs w:val="24"/>
                <w:lang w:val="en-US"/>
              </w:rPr>
              <w:tab/>
            </w:r>
            <w:r>
              <w:rPr>
                <w:rFonts w:cstheme="minorHAnsi"/>
                <w:i/>
                <w:color w:val="00000A"/>
                <w:sz w:val="24"/>
                <w:szCs w:val="24"/>
                <w:lang w:val="en-US"/>
              </w:rPr>
              <w:t>120 hours</w:t>
            </w:r>
            <w:r w:rsidRPr="007A6948">
              <w:rPr>
                <w:rFonts w:cstheme="minorHAnsi"/>
                <w:i/>
                <w:color w:val="00000A"/>
                <w:sz w:val="24"/>
                <w:szCs w:val="24"/>
                <w:lang w:val="en-US"/>
              </w:rPr>
              <w:t xml:space="preserve">   </w:t>
            </w:r>
          </w:p>
        </w:tc>
      </w:tr>
      <w:tr w:rsidR="0075151B" w:rsidRPr="007A6948" w14:paraId="22894950" w14:textId="77777777" w:rsidTr="0075151B">
        <w:trPr>
          <w:trHeight w:val="302"/>
        </w:trPr>
        <w:tc>
          <w:tcPr>
            <w:tcW w:w="15281" w:type="dxa"/>
            <w:gridSpan w:val="18"/>
          </w:tcPr>
          <w:p w14:paraId="5EA607E2" w14:textId="77777777" w:rsidR="0075151B" w:rsidRPr="007A6948" w:rsidRDefault="0075151B" w:rsidP="0075151B">
            <w:pPr>
              <w:ind w:left="29"/>
              <w:rPr>
                <w:rFonts w:cstheme="minorHAnsi"/>
                <w:sz w:val="24"/>
                <w:szCs w:val="24"/>
                <w:lang w:val="en-US"/>
              </w:rPr>
            </w:pPr>
            <w:r w:rsidRPr="007A6948">
              <w:rPr>
                <w:rFonts w:cstheme="minorHAnsi"/>
                <w:b/>
                <w:color w:val="00000A"/>
                <w:sz w:val="24"/>
                <w:szCs w:val="24"/>
                <w:lang w:val="en-US"/>
              </w:rPr>
              <w:t>3.</w:t>
            </w:r>
            <w:r w:rsidRPr="007A6948">
              <w:rPr>
                <w:rFonts w:cstheme="minorHAnsi"/>
                <w:b/>
                <w:color w:val="00000A"/>
                <w:sz w:val="24"/>
                <w:szCs w:val="24"/>
                <w:lang w:val="en-US"/>
              </w:rPr>
              <w:tab/>
              <w:t xml:space="preserve">   GENERAL OBJECTIVES</w:t>
            </w:r>
            <w:r w:rsidRPr="007A6948">
              <w:rPr>
                <w:rFonts w:cstheme="minorHAnsi"/>
                <w:color w:val="00000A"/>
                <w:sz w:val="24"/>
                <w:szCs w:val="24"/>
                <w:lang w:val="en-US"/>
              </w:rPr>
              <w:tab/>
              <w:t xml:space="preserve">   </w:t>
            </w:r>
          </w:p>
        </w:tc>
      </w:tr>
      <w:tr w:rsidR="0075151B" w:rsidRPr="00A47DE3" w14:paraId="5021738B" w14:textId="77777777" w:rsidTr="0075151B">
        <w:trPr>
          <w:trHeight w:val="302"/>
        </w:trPr>
        <w:tc>
          <w:tcPr>
            <w:tcW w:w="7476" w:type="dxa"/>
            <w:gridSpan w:val="7"/>
          </w:tcPr>
          <w:p w14:paraId="07CE3E3C" w14:textId="77777777" w:rsidR="0075151B" w:rsidRPr="007A6948" w:rsidRDefault="0075151B" w:rsidP="0075151B">
            <w:pPr>
              <w:ind w:left="29"/>
              <w:rPr>
                <w:rFonts w:cstheme="minorHAnsi"/>
                <w:sz w:val="24"/>
                <w:szCs w:val="24"/>
                <w:lang w:val="en-US"/>
              </w:rPr>
            </w:pPr>
            <w:r w:rsidRPr="007A6948">
              <w:rPr>
                <w:rFonts w:cstheme="minorHAnsi"/>
                <w:b/>
                <w:color w:val="00000A"/>
                <w:sz w:val="24"/>
                <w:szCs w:val="24"/>
                <w:lang w:val="en-US"/>
              </w:rPr>
              <w:t>Objectives of the  Area</w:t>
            </w:r>
          </w:p>
        </w:tc>
        <w:tc>
          <w:tcPr>
            <w:tcW w:w="7805" w:type="dxa"/>
            <w:gridSpan w:val="11"/>
          </w:tcPr>
          <w:p w14:paraId="0E3631CE" w14:textId="77777777" w:rsidR="0075151B" w:rsidRPr="007A6948" w:rsidRDefault="0075151B" w:rsidP="0075151B">
            <w:pPr>
              <w:rPr>
                <w:rFonts w:cstheme="minorHAnsi"/>
                <w:sz w:val="24"/>
                <w:szCs w:val="24"/>
                <w:lang w:val="en-US"/>
              </w:rPr>
            </w:pPr>
            <w:r w:rsidRPr="007A6948">
              <w:rPr>
                <w:rFonts w:cstheme="minorHAnsi"/>
                <w:b/>
                <w:color w:val="00000A"/>
                <w:sz w:val="24"/>
                <w:szCs w:val="24"/>
                <w:lang w:val="en-US"/>
              </w:rPr>
              <w:t>Objectives  of the grade/course</w:t>
            </w:r>
            <w:r w:rsidRPr="007A6948">
              <w:rPr>
                <w:rFonts w:cstheme="minorHAnsi"/>
                <w:b/>
                <w:color w:val="00000A"/>
                <w:sz w:val="24"/>
                <w:szCs w:val="24"/>
                <w:lang w:val="en-US"/>
              </w:rPr>
              <w:tab/>
              <w:t xml:space="preserve">   </w:t>
            </w:r>
          </w:p>
        </w:tc>
      </w:tr>
      <w:tr w:rsidR="0075151B" w:rsidRPr="007A6948" w14:paraId="043F0A37" w14:textId="77777777" w:rsidTr="0075151B">
        <w:trPr>
          <w:trHeight w:val="317"/>
        </w:trPr>
        <w:tc>
          <w:tcPr>
            <w:tcW w:w="7476" w:type="dxa"/>
            <w:gridSpan w:val="7"/>
          </w:tcPr>
          <w:p w14:paraId="2E5A6ED1" w14:textId="77777777" w:rsidR="0075151B" w:rsidRPr="007A6948" w:rsidRDefault="0075151B" w:rsidP="0075151B">
            <w:pPr>
              <w:jc w:val="both"/>
              <w:rPr>
                <w:rFonts w:cstheme="minorHAnsi"/>
                <w:sz w:val="24"/>
                <w:szCs w:val="24"/>
                <w:lang w:val="en-US"/>
              </w:rPr>
            </w:pPr>
            <w:r w:rsidRPr="007A6948">
              <w:rPr>
                <w:rFonts w:eastAsia="Times New Roman" w:cstheme="minorHAnsi"/>
                <w:b/>
                <w:bCs/>
                <w:color w:val="00000A"/>
                <w:sz w:val="24"/>
                <w:szCs w:val="24"/>
                <w:lang w:val="en-US" w:eastAsia="es-ES"/>
              </w:rPr>
              <w:t xml:space="preserve">OG.EFL </w:t>
            </w:r>
            <w:proofErr w:type="gramStart"/>
            <w:r w:rsidRPr="007A6948">
              <w:rPr>
                <w:rFonts w:eastAsia="Times New Roman" w:cstheme="minorHAnsi"/>
                <w:b/>
                <w:bCs/>
                <w:color w:val="00000A"/>
                <w:sz w:val="24"/>
                <w:szCs w:val="24"/>
                <w:lang w:val="en-US" w:eastAsia="es-ES"/>
              </w:rPr>
              <w:t xml:space="preserve">1 </w:t>
            </w:r>
            <w:r w:rsidRPr="007A6948">
              <w:rPr>
                <w:rFonts w:eastAsia="Times New Roman" w:cstheme="minorHAnsi"/>
                <w:color w:val="00000A"/>
                <w:sz w:val="24"/>
                <w:szCs w:val="24"/>
                <w:lang w:val="en-US" w:eastAsia="es-ES"/>
              </w:rPr>
              <w:t xml:space="preserve"> Encounter</w:t>
            </w:r>
            <w:proofErr w:type="gramEnd"/>
            <w:r w:rsidRPr="007A6948">
              <w:rPr>
                <w:rFonts w:eastAsia="Times New Roman" w:cstheme="minorHAnsi"/>
                <w:color w:val="00000A"/>
                <w:sz w:val="24"/>
                <w:szCs w:val="24"/>
                <w:lang w:val="en-US" w:eastAsia="es-ES"/>
              </w:rPr>
              <w:t xml:space="preserve"> socio-cultural aspects of their own and other countries in a thoughtful and inquisitive manner, maturely, and openly experiencing other cultures and languages from the secure standpoint of their own national and cultural identity.</w:t>
            </w:r>
            <w:r w:rsidRPr="007A6948">
              <w:rPr>
                <w:rFonts w:eastAsia="Times New Roman" w:cstheme="minorHAnsi"/>
                <w:color w:val="00000A"/>
                <w:sz w:val="24"/>
                <w:szCs w:val="24"/>
                <w:lang w:val="en-US" w:eastAsia="es-ES"/>
              </w:rPr>
              <w:br/>
            </w:r>
            <w:r w:rsidRPr="007A6948">
              <w:rPr>
                <w:rFonts w:eastAsia="Times New Roman" w:cstheme="minorHAnsi"/>
                <w:b/>
                <w:bCs/>
                <w:color w:val="00000A"/>
                <w:sz w:val="24"/>
                <w:szCs w:val="24"/>
                <w:lang w:val="en-US" w:eastAsia="es-ES"/>
              </w:rPr>
              <w:t>OG.EFL 2</w:t>
            </w:r>
            <w:r w:rsidRPr="007A6948">
              <w:rPr>
                <w:rFonts w:eastAsia="Times New Roman" w:cstheme="minorHAnsi"/>
                <w:color w:val="00000A"/>
                <w:sz w:val="24"/>
                <w:szCs w:val="24"/>
                <w:lang w:val="en-US" w:eastAsia="es-ES"/>
              </w:rPr>
              <w:t xml:space="preserve"> Draw on this established propensity for curiosity and tolerance </w:t>
            </w:r>
            <w:r w:rsidRPr="007A6948">
              <w:rPr>
                <w:rFonts w:eastAsia="Times New Roman" w:cstheme="minorHAnsi"/>
                <w:color w:val="00000A"/>
                <w:sz w:val="24"/>
                <w:szCs w:val="24"/>
                <w:lang w:val="en-US" w:eastAsia="es-ES"/>
              </w:rPr>
              <w:lastRenderedPageBreak/>
              <w:t>towards different cultures to comprehend the role of diversity in building an intercultural and multinational society.</w:t>
            </w:r>
            <w:r w:rsidRPr="007A6948">
              <w:rPr>
                <w:rFonts w:eastAsia="Times New Roman" w:cstheme="minorHAnsi"/>
                <w:color w:val="00000A"/>
                <w:sz w:val="24"/>
                <w:szCs w:val="24"/>
                <w:lang w:val="en-US" w:eastAsia="es-ES"/>
              </w:rPr>
              <w:br/>
            </w:r>
            <w:r w:rsidRPr="007A6948">
              <w:rPr>
                <w:rFonts w:eastAsia="Times New Roman" w:cstheme="minorHAnsi"/>
                <w:b/>
                <w:bCs/>
                <w:color w:val="00000A"/>
                <w:sz w:val="24"/>
                <w:szCs w:val="24"/>
                <w:lang w:val="en-US" w:eastAsia="es-ES"/>
              </w:rPr>
              <w:t xml:space="preserve">OG.EFL 3 </w:t>
            </w:r>
            <w:r w:rsidRPr="007A6948">
              <w:rPr>
                <w:rFonts w:eastAsia="Times New Roman" w:cstheme="minorHAnsi"/>
                <w:color w:val="00000A"/>
                <w:sz w:val="24"/>
                <w:szCs w:val="24"/>
                <w:lang w:val="en-US" w:eastAsia="es-ES"/>
              </w:rPr>
              <w:t xml:space="preserve">Access greater </w:t>
            </w:r>
            <w:r w:rsidRPr="007A6948">
              <w:rPr>
                <w:rFonts w:eastAsia="Times New Roman" w:cstheme="minorHAnsi"/>
                <w:color w:val="00000A"/>
                <w:sz w:val="24"/>
                <w:szCs w:val="24"/>
                <w:lang w:eastAsia="es-ES"/>
              </w:rPr>
              <w:t>ﬂ</w:t>
            </w:r>
            <w:r w:rsidRPr="007A6948">
              <w:rPr>
                <w:rFonts w:eastAsia="Times New Roman" w:cstheme="minorHAnsi"/>
                <w:color w:val="00000A"/>
                <w:sz w:val="24"/>
                <w:szCs w:val="24"/>
                <w:lang w:val="en-US" w:eastAsia="es-ES"/>
              </w:rPr>
              <w:t>exibility of mind, creativity, enhanced linguistic intelligence, and critical thinking skills through an appreciation of linguistic differences. Enjoy an enriched perspective of their own L1 and of language use for communication and learning.</w:t>
            </w:r>
            <w:r w:rsidRPr="007A6948">
              <w:rPr>
                <w:rFonts w:eastAsia="Times New Roman" w:cstheme="minorHAnsi"/>
                <w:color w:val="00000A"/>
                <w:sz w:val="24"/>
                <w:szCs w:val="24"/>
                <w:lang w:val="en-US" w:eastAsia="es-ES"/>
              </w:rPr>
              <w:br/>
            </w:r>
            <w:r w:rsidRPr="007A6948">
              <w:rPr>
                <w:rFonts w:eastAsia="Times New Roman" w:cstheme="minorHAnsi"/>
                <w:b/>
                <w:bCs/>
                <w:color w:val="00000A"/>
                <w:sz w:val="24"/>
                <w:szCs w:val="24"/>
                <w:lang w:val="en-US" w:eastAsia="es-ES"/>
              </w:rPr>
              <w:t>OG.EFL 4</w:t>
            </w:r>
            <w:r w:rsidRPr="007A6948">
              <w:rPr>
                <w:rFonts w:eastAsia="Times New Roman" w:cstheme="minorHAnsi"/>
                <w:color w:val="00000A"/>
                <w:sz w:val="24"/>
                <w:szCs w:val="24"/>
                <w:lang w:val="en-US" w:eastAsia="es-ES"/>
              </w:rPr>
              <w:t xml:space="preserve"> 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w:t>
            </w:r>
            <w:r w:rsidRPr="007A6948">
              <w:rPr>
                <w:rFonts w:eastAsia="Times New Roman" w:cstheme="minorHAnsi"/>
                <w:color w:val="00000A"/>
                <w:sz w:val="24"/>
                <w:szCs w:val="24"/>
                <w:lang w:val="en-US" w:eastAsia="es-ES"/>
              </w:rPr>
              <w:br/>
            </w:r>
            <w:r w:rsidRPr="007A6948">
              <w:rPr>
                <w:rFonts w:eastAsia="Times New Roman" w:cstheme="minorHAnsi"/>
                <w:b/>
                <w:bCs/>
                <w:color w:val="00000A"/>
                <w:sz w:val="24"/>
                <w:szCs w:val="24"/>
                <w:lang w:val="en-US" w:eastAsia="es-ES"/>
              </w:rPr>
              <w:t>OG.EFL 5</w:t>
            </w:r>
            <w:r w:rsidRPr="007A6948">
              <w:rPr>
                <w:rFonts w:eastAsia="Times New Roman" w:cstheme="minorHAnsi"/>
                <w:color w:val="00000A"/>
                <w:sz w:val="24"/>
                <w:szCs w:val="24"/>
                <w:lang w:val="en-US" w:eastAsia="es-ES"/>
              </w:rPr>
              <w:t xml:space="preserve"> Directly access the main points and important details of up-todate English language texts, such as those published on the web, for professional or general investigation, through the efficient use of ICT and reference tools where required.</w:t>
            </w:r>
            <w:r w:rsidRPr="007A6948">
              <w:rPr>
                <w:rFonts w:eastAsia="Times New Roman" w:cstheme="minorHAnsi"/>
                <w:color w:val="00000A"/>
                <w:sz w:val="24"/>
                <w:szCs w:val="24"/>
                <w:lang w:val="en-US" w:eastAsia="es-ES"/>
              </w:rPr>
              <w:br/>
            </w:r>
            <w:r w:rsidRPr="007A6948">
              <w:rPr>
                <w:rFonts w:eastAsia="Times New Roman" w:cstheme="minorHAnsi"/>
                <w:b/>
                <w:bCs/>
                <w:color w:val="00000A"/>
                <w:sz w:val="24"/>
                <w:szCs w:val="24"/>
                <w:lang w:val="en-US" w:eastAsia="es-ES"/>
              </w:rPr>
              <w:t>OG.EFL 6</w:t>
            </w:r>
            <w:r w:rsidRPr="007A6948">
              <w:rPr>
                <w:rFonts w:eastAsia="Times New Roman" w:cstheme="minorHAnsi"/>
                <w:color w:val="00000A"/>
                <w:sz w:val="24"/>
                <w:szCs w:val="24"/>
                <w:lang w:val="en-US" w:eastAsia="es-ES"/>
              </w:rPr>
              <w:t xml:space="preserve">   Through selected media, participate in reasonably extended spoken or written dialogue with peers from different L1 backgrounds on work, study, or general topics of common interest, expressing ideas and opinions effectively and appropriately.</w:t>
            </w:r>
            <w:r w:rsidRPr="007A6948">
              <w:rPr>
                <w:rFonts w:eastAsia="Times New Roman" w:cstheme="minorHAnsi"/>
                <w:color w:val="00000A"/>
                <w:sz w:val="24"/>
                <w:szCs w:val="24"/>
                <w:lang w:val="en-US" w:eastAsia="es-ES"/>
              </w:rPr>
              <w:br/>
            </w:r>
            <w:r w:rsidRPr="007A6948">
              <w:rPr>
                <w:rFonts w:eastAsia="Times New Roman" w:cstheme="minorHAnsi"/>
                <w:b/>
                <w:bCs/>
                <w:color w:val="00000A"/>
                <w:sz w:val="24"/>
                <w:szCs w:val="24"/>
                <w:lang w:val="en-US" w:eastAsia="es-ES"/>
              </w:rPr>
              <w:t>OG.EFL 7</w:t>
            </w:r>
            <w:r w:rsidRPr="007A6948">
              <w:rPr>
                <w:rFonts w:eastAsia="Times New Roman" w:cstheme="minorHAnsi"/>
                <w:color w:val="00000A"/>
                <w:sz w:val="24"/>
                <w:szCs w:val="24"/>
                <w:lang w:val="en-US" w:eastAsia="es-ES"/>
              </w:rPr>
              <w:t xml:space="preserve"> Interact quite clearly, con</w:t>
            </w:r>
            <w:r w:rsidRPr="007A6948">
              <w:rPr>
                <w:rFonts w:eastAsia="Times New Roman" w:cstheme="minorHAnsi"/>
                <w:color w:val="00000A"/>
                <w:sz w:val="24"/>
                <w:szCs w:val="24"/>
                <w:lang w:eastAsia="es-ES"/>
              </w:rPr>
              <w:t>ﬁ</w:t>
            </w:r>
            <w:r w:rsidRPr="007A6948">
              <w:rPr>
                <w:rFonts w:eastAsia="Times New Roman" w:cstheme="minorHAnsi"/>
                <w:color w:val="00000A"/>
                <w:sz w:val="24"/>
                <w:szCs w:val="24"/>
                <w:lang w:val="en-US" w:eastAsia="es-ES"/>
              </w:rPr>
              <w:t>dently, and appropriately in a range of formal and informal social situations with a limited but effective command of the spoken language (CEFR B1 level).</w:t>
            </w:r>
          </w:p>
        </w:tc>
        <w:tc>
          <w:tcPr>
            <w:tcW w:w="7805" w:type="dxa"/>
            <w:gridSpan w:val="11"/>
          </w:tcPr>
          <w:p w14:paraId="5E5A212A" w14:textId="77777777" w:rsidR="0075151B" w:rsidRPr="007A6948" w:rsidRDefault="0075151B" w:rsidP="00C05A2C">
            <w:pPr>
              <w:pStyle w:val="Prrafodelista"/>
              <w:numPr>
                <w:ilvl w:val="0"/>
                <w:numId w:val="3"/>
              </w:numPr>
              <w:jc w:val="both"/>
              <w:rPr>
                <w:rFonts w:eastAsia="Times New Roman" w:cstheme="minorHAnsi"/>
                <w:b/>
                <w:color w:val="00000A"/>
                <w:sz w:val="24"/>
                <w:szCs w:val="24"/>
                <w:lang w:val="en-US" w:eastAsia="es-ES"/>
              </w:rPr>
            </w:pPr>
            <w:r w:rsidRPr="007A6948">
              <w:rPr>
                <w:rFonts w:cstheme="minorHAnsi"/>
                <w:i/>
                <w:color w:val="00000A"/>
                <w:sz w:val="24"/>
                <w:szCs w:val="24"/>
                <w:lang w:val="en-US"/>
              </w:rPr>
              <w:lastRenderedPageBreak/>
              <w:t xml:space="preserve"> </w:t>
            </w:r>
            <w:r w:rsidRPr="007A6948">
              <w:rPr>
                <w:rFonts w:eastAsia="Times New Roman" w:cstheme="minorHAnsi"/>
                <w:color w:val="00000A"/>
                <w:sz w:val="24"/>
                <w:szCs w:val="24"/>
                <w:lang w:val="en-US" w:eastAsia="es-ES"/>
              </w:rPr>
              <w:t>Identify some main ideas and details of graphic texts, in order to develop an approach of critical inquiry to oral texts</w:t>
            </w:r>
            <w:r w:rsidRPr="007A6948">
              <w:rPr>
                <w:rFonts w:eastAsia="Times New Roman" w:cstheme="minorHAnsi"/>
                <w:b/>
                <w:color w:val="00000A"/>
                <w:sz w:val="24"/>
                <w:szCs w:val="24"/>
                <w:lang w:val="en-US" w:eastAsia="es-ES"/>
              </w:rPr>
              <w:t>. Ref. O.EFL 2.1</w:t>
            </w:r>
          </w:p>
          <w:p w14:paraId="42B72EE9" w14:textId="77777777" w:rsidR="0075151B" w:rsidRPr="007A6948" w:rsidRDefault="0075151B" w:rsidP="00C05A2C">
            <w:pPr>
              <w:pStyle w:val="Prrafodelista"/>
              <w:numPr>
                <w:ilvl w:val="0"/>
                <w:numId w:val="3"/>
              </w:numPr>
              <w:jc w:val="both"/>
              <w:rPr>
                <w:rFonts w:eastAsia="Times New Roman" w:cstheme="minorHAnsi"/>
                <w:color w:val="00000A"/>
                <w:sz w:val="24"/>
                <w:szCs w:val="24"/>
                <w:lang w:val="en-US" w:eastAsia="es-ES"/>
              </w:rPr>
            </w:pPr>
            <w:r w:rsidRPr="007A6948">
              <w:rPr>
                <w:rFonts w:eastAsia="Times New Roman" w:cstheme="minorHAnsi"/>
                <w:color w:val="00000A"/>
                <w:sz w:val="24"/>
                <w:szCs w:val="24"/>
                <w:lang w:val="en-US" w:eastAsia="es-ES"/>
              </w:rPr>
              <w:t xml:space="preserve">Appreciate English as an international language to contribute to communicative competence. </w:t>
            </w:r>
            <w:r w:rsidRPr="007A6948">
              <w:rPr>
                <w:rFonts w:eastAsia="Times New Roman" w:cstheme="minorHAnsi"/>
                <w:b/>
                <w:color w:val="00000A"/>
                <w:sz w:val="24"/>
                <w:szCs w:val="24"/>
                <w:lang w:val="en-US" w:eastAsia="es-ES"/>
              </w:rPr>
              <w:t>Ref. O.EFL 2.2</w:t>
            </w:r>
          </w:p>
          <w:p w14:paraId="088F74A5" w14:textId="77777777" w:rsidR="0075151B" w:rsidRPr="007A6948" w:rsidRDefault="0075151B" w:rsidP="00C05A2C">
            <w:pPr>
              <w:pStyle w:val="Prrafodelista"/>
              <w:numPr>
                <w:ilvl w:val="0"/>
                <w:numId w:val="3"/>
              </w:numPr>
              <w:jc w:val="both"/>
              <w:rPr>
                <w:rFonts w:eastAsia="Times New Roman" w:cstheme="minorHAnsi"/>
                <w:b/>
                <w:color w:val="00000A"/>
                <w:sz w:val="24"/>
                <w:szCs w:val="24"/>
                <w:lang w:eastAsia="es-ES"/>
              </w:rPr>
            </w:pPr>
            <w:proofErr w:type="gramStart"/>
            <w:r w:rsidRPr="007A6948">
              <w:rPr>
                <w:rFonts w:eastAsia="Times New Roman" w:cstheme="minorHAnsi"/>
                <w:color w:val="00000A"/>
                <w:sz w:val="24"/>
                <w:szCs w:val="24"/>
                <w:lang w:val="en-US" w:eastAsia="es-ES"/>
              </w:rPr>
              <w:lastRenderedPageBreak/>
              <w:t>Supportly  read</w:t>
            </w:r>
            <w:proofErr w:type="gramEnd"/>
            <w:r w:rsidRPr="007A6948">
              <w:rPr>
                <w:rFonts w:eastAsia="Times New Roman" w:cstheme="minorHAnsi"/>
                <w:color w:val="00000A"/>
                <w:sz w:val="24"/>
                <w:szCs w:val="24"/>
                <w:lang w:val="en-US" w:eastAsia="es-ES"/>
              </w:rPr>
              <w:t xml:space="preserve"> level-appropriate texts in English for pure enjoyment/entertainment and to access information</w:t>
            </w:r>
            <w:r w:rsidRPr="007A6948">
              <w:rPr>
                <w:rFonts w:eastAsia="Times New Roman" w:cstheme="minorHAnsi"/>
                <w:b/>
                <w:color w:val="00000A"/>
                <w:sz w:val="24"/>
                <w:szCs w:val="24"/>
                <w:lang w:val="en-US" w:eastAsia="es-ES"/>
              </w:rPr>
              <w:t xml:space="preserve">. </w:t>
            </w:r>
            <w:r w:rsidRPr="007A6948">
              <w:rPr>
                <w:rFonts w:eastAsia="Times New Roman" w:cstheme="minorHAnsi"/>
                <w:b/>
                <w:color w:val="00000A"/>
                <w:sz w:val="24"/>
                <w:szCs w:val="24"/>
                <w:lang w:eastAsia="es-ES"/>
              </w:rPr>
              <w:t>Ref. O.EFL 2.3</w:t>
            </w:r>
          </w:p>
          <w:p w14:paraId="027A82CF" w14:textId="77777777" w:rsidR="0075151B" w:rsidRPr="007A6948" w:rsidRDefault="0075151B" w:rsidP="00C05A2C">
            <w:pPr>
              <w:pStyle w:val="Prrafodelista"/>
              <w:numPr>
                <w:ilvl w:val="0"/>
                <w:numId w:val="3"/>
              </w:numPr>
              <w:jc w:val="both"/>
              <w:rPr>
                <w:rFonts w:eastAsia="Times New Roman" w:cstheme="minorHAnsi"/>
                <w:color w:val="00000A"/>
                <w:sz w:val="24"/>
                <w:szCs w:val="24"/>
                <w:lang w:eastAsia="es-ES"/>
              </w:rPr>
            </w:pPr>
            <w:r w:rsidRPr="007A6948">
              <w:rPr>
                <w:rFonts w:eastAsia="Times New Roman" w:cstheme="minorHAnsi"/>
                <w:color w:val="00000A"/>
                <w:sz w:val="24"/>
                <w:szCs w:val="24"/>
                <w:lang w:val="en-US" w:eastAsia="es-ES"/>
              </w:rPr>
              <w:t xml:space="preserve">Develop creative and critical thinking skills to foster problem-solving and support learning using both spoken   English. </w:t>
            </w:r>
            <w:r w:rsidRPr="007A6948">
              <w:rPr>
                <w:rFonts w:eastAsia="Times New Roman" w:cstheme="minorHAnsi"/>
                <w:b/>
                <w:color w:val="00000A"/>
                <w:sz w:val="24"/>
                <w:szCs w:val="24"/>
                <w:lang w:eastAsia="es-ES"/>
              </w:rPr>
              <w:t>Ref. O.EFL 2.4</w:t>
            </w:r>
          </w:p>
          <w:p w14:paraId="30F900C3" w14:textId="77777777" w:rsidR="0075151B" w:rsidRPr="007A6948" w:rsidRDefault="0075151B" w:rsidP="00C05A2C">
            <w:pPr>
              <w:pStyle w:val="Prrafodelista"/>
              <w:numPr>
                <w:ilvl w:val="0"/>
                <w:numId w:val="3"/>
              </w:numPr>
              <w:jc w:val="both"/>
              <w:rPr>
                <w:rFonts w:eastAsia="Times New Roman" w:cstheme="minorHAnsi"/>
                <w:color w:val="00000A"/>
                <w:sz w:val="24"/>
                <w:szCs w:val="24"/>
                <w:lang w:val="en-US" w:eastAsia="es-ES"/>
              </w:rPr>
            </w:pPr>
            <w:r w:rsidRPr="007A6948">
              <w:rPr>
                <w:rFonts w:eastAsia="Times New Roman" w:cstheme="minorHAnsi"/>
                <w:b/>
                <w:color w:val="00000A"/>
                <w:sz w:val="24"/>
                <w:szCs w:val="24"/>
                <w:lang w:val="en-US" w:eastAsia="es-ES"/>
              </w:rPr>
              <w:t xml:space="preserve">O.EFL 2.5 </w:t>
            </w:r>
            <w:r w:rsidRPr="007A6948">
              <w:rPr>
                <w:rFonts w:eastAsia="Times New Roman" w:cstheme="minorHAnsi"/>
                <w:color w:val="00000A"/>
                <w:sz w:val="24"/>
                <w:szCs w:val="24"/>
                <w:lang w:val="en-US" w:eastAsia="es-ES"/>
              </w:rPr>
              <w:t>Use in-class library resources and explore the use of ICT to enrich competencies in the four skills.</w:t>
            </w:r>
          </w:p>
          <w:p w14:paraId="5B9F1035" w14:textId="77777777" w:rsidR="0075151B" w:rsidRPr="007A6948" w:rsidRDefault="0075151B" w:rsidP="00C05A2C">
            <w:pPr>
              <w:pStyle w:val="Prrafodelista"/>
              <w:numPr>
                <w:ilvl w:val="0"/>
                <w:numId w:val="3"/>
              </w:numPr>
              <w:jc w:val="both"/>
              <w:rPr>
                <w:rFonts w:eastAsia="Times New Roman" w:cstheme="minorHAnsi"/>
                <w:color w:val="00000A"/>
                <w:sz w:val="24"/>
                <w:szCs w:val="24"/>
                <w:lang w:eastAsia="es-ES"/>
              </w:rPr>
            </w:pPr>
            <w:r w:rsidRPr="007A6948">
              <w:rPr>
                <w:rFonts w:eastAsia="Times New Roman" w:cstheme="minorHAnsi"/>
                <w:color w:val="00000A"/>
                <w:sz w:val="24"/>
                <w:szCs w:val="24"/>
                <w:lang w:val="en-US" w:eastAsia="es-ES"/>
              </w:rPr>
              <w:t xml:space="preserve">Recognize short descriptive and informative texts and use them as a means of communication expression of thought. </w:t>
            </w:r>
            <w:r w:rsidRPr="007A6948">
              <w:rPr>
                <w:rFonts w:eastAsia="Times New Roman" w:cstheme="minorHAnsi"/>
                <w:b/>
                <w:color w:val="00000A"/>
                <w:sz w:val="24"/>
                <w:szCs w:val="24"/>
                <w:lang w:eastAsia="es-ES"/>
              </w:rPr>
              <w:t>Ref. O.EFL 2.6</w:t>
            </w:r>
          </w:p>
          <w:p w14:paraId="003DAA28" w14:textId="77777777" w:rsidR="0075151B" w:rsidRPr="007A6948" w:rsidRDefault="0075151B" w:rsidP="00C05A2C">
            <w:pPr>
              <w:pStyle w:val="Prrafodelista"/>
              <w:numPr>
                <w:ilvl w:val="0"/>
                <w:numId w:val="3"/>
              </w:numPr>
              <w:jc w:val="both"/>
              <w:rPr>
                <w:rFonts w:eastAsia="Times New Roman" w:cstheme="minorHAnsi"/>
                <w:color w:val="00000A"/>
                <w:sz w:val="24"/>
                <w:szCs w:val="24"/>
                <w:lang w:val="en-US" w:eastAsia="es-ES"/>
              </w:rPr>
            </w:pPr>
            <w:r w:rsidRPr="007A6948">
              <w:rPr>
                <w:rFonts w:eastAsia="Times New Roman" w:cstheme="minorHAnsi"/>
                <w:b/>
                <w:color w:val="00000A"/>
                <w:sz w:val="24"/>
                <w:szCs w:val="24"/>
                <w:lang w:val="en-US" w:eastAsia="es-ES"/>
              </w:rPr>
              <w:t xml:space="preserve">O.EFL 2.7 </w:t>
            </w:r>
            <w:r w:rsidRPr="007A6948">
              <w:rPr>
                <w:rFonts w:eastAsia="Times New Roman" w:cstheme="minorHAnsi"/>
                <w:color w:val="00000A"/>
                <w:sz w:val="24"/>
                <w:szCs w:val="24"/>
                <w:lang w:val="en-US" w:eastAsia="es-ES"/>
              </w:rPr>
              <w:t>Appreciate the use of English language through spoken and written literary texts such as poems, rhymes, chants, riddles and songs, in order to foster imagination, curiosity and memory, while developing a taste for literature.</w:t>
            </w:r>
          </w:p>
          <w:p w14:paraId="58B57F65" w14:textId="77777777" w:rsidR="0075151B" w:rsidRPr="007A6948" w:rsidRDefault="0075151B" w:rsidP="00C05A2C">
            <w:pPr>
              <w:pStyle w:val="Prrafodelista"/>
              <w:numPr>
                <w:ilvl w:val="0"/>
                <w:numId w:val="3"/>
              </w:numPr>
              <w:jc w:val="both"/>
              <w:rPr>
                <w:rFonts w:eastAsia="Times New Roman" w:cstheme="minorHAnsi"/>
                <w:color w:val="00000A"/>
                <w:sz w:val="24"/>
                <w:szCs w:val="24"/>
                <w:lang w:eastAsia="es-ES"/>
              </w:rPr>
            </w:pPr>
            <w:r w:rsidRPr="007A6948">
              <w:rPr>
                <w:rFonts w:eastAsia="Times New Roman" w:cstheme="minorHAnsi"/>
                <w:color w:val="00000A"/>
                <w:sz w:val="24"/>
                <w:szCs w:val="24"/>
                <w:lang w:val="en-US" w:eastAsia="es-ES"/>
              </w:rPr>
              <w:t xml:space="preserve">Demonstrate a living relationship with the English language through interaction </w:t>
            </w:r>
            <w:proofErr w:type="gramStart"/>
            <w:r w:rsidRPr="007A6948">
              <w:rPr>
                <w:rFonts w:eastAsia="Times New Roman" w:cstheme="minorHAnsi"/>
                <w:color w:val="00000A"/>
                <w:sz w:val="24"/>
                <w:szCs w:val="24"/>
                <w:lang w:val="en-US" w:eastAsia="es-ES"/>
              </w:rPr>
              <w:t>with  spoken</w:t>
            </w:r>
            <w:proofErr w:type="gramEnd"/>
            <w:r w:rsidRPr="007A6948">
              <w:rPr>
                <w:rFonts w:eastAsia="Times New Roman" w:cstheme="minorHAnsi"/>
                <w:color w:val="00000A"/>
                <w:sz w:val="24"/>
                <w:szCs w:val="24"/>
                <w:lang w:val="en-US" w:eastAsia="es-ES"/>
              </w:rPr>
              <w:t xml:space="preserve"> texts, in order to explore creative personal expression. </w:t>
            </w:r>
            <w:r w:rsidRPr="007A6948">
              <w:rPr>
                <w:rFonts w:eastAsia="Times New Roman" w:cstheme="minorHAnsi"/>
                <w:b/>
                <w:color w:val="00000A"/>
                <w:sz w:val="24"/>
                <w:szCs w:val="24"/>
                <w:lang w:eastAsia="es-ES"/>
              </w:rPr>
              <w:t>Ref. O.EFL 2.8</w:t>
            </w:r>
          </w:p>
          <w:p w14:paraId="45E52EBE" w14:textId="77777777" w:rsidR="0075151B" w:rsidRPr="007A6948" w:rsidRDefault="0075151B" w:rsidP="00C05A2C">
            <w:pPr>
              <w:pStyle w:val="Prrafodelista"/>
              <w:numPr>
                <w:ilvl w:val="0"/>
                <w:numId w:val="3"/>
              </w:numPr>
              <w:jc w:val="both"/>
              <w:rPr>
                <w:rFonts w:cstheme="minorHAnsi"/>
                <w:sz w:val="24"/>
                <w:szCs w:val="24"/>
                <w:lang w:val="en-US"/>
              </w:rPr>
            </w:pPr>
            <w:r w:rsidRPr="007A6948">
              <w:rPr>
                <w:rFonts w:eastAsia="Times New Roman" w:cstheme="minorHAnsi"/>
                <w:color w:val="00000A"/>
                <w:sz w:val="24"/>
                <w:szCs w:val="24"/>
                <w:lang w:val="en-US" w:eastAsia="es-ES"/>
              </w:rPr>
              <w:t xml:space="preserve">Be able to interact in English in a simple way using basic expressions and short phrases in familiar contexts to satisfy needs of a concrete type. </w:t>
            </w:r>
            <w:r w:rsidRPr="007A6948">
              <w:rPr>
                <w:rFonts w:eastAsia="Times New Roman" w:cstheme="minorHAnsi"/>
                <w:b/>
                <w:color w:val="00000A"/>
                <w:sz w:val="24"/>
                <w:szCs w:val="24"/>
                <w:lang w:eastAsia="es-ES"/>
              </w:rPr>
              <w:t>Ref. O.EFL 2.9</w:t>
            </w:r>
          </w:p>
        </w:tc>
      </w:tr>
      <w:tr w:rsidR="0075151B" w:rsidRPr="00A47DE3" w14:paraId="5257F621" w14:textId="77777777" w:rsidTr="0075151B">
        <w:trPr>
          <w:trHeight w:val="278"/>
        </w:trPr>
        <w:tc>
          <w:tcPr>
            <w:tcW w:w="7476" w:type="dxa"/>
            <w:gridSpan w:val="7"/>
          </w:tcPr>
          <w:p w14:paraId="017795A2" w14:textId="77777777" w:rsidR="0075151B" w:rsidRPr="007A6948" w:rsidRDefault="0075151B" w:rsidP="0075151B">
            <w:pPr>
              <w:ind w:left="29"/>
              <w:rPr>
                <w:rFonts w:cstheme="minorHAnsi"/>
                <w:sz w:val="24"/>
                <w:szCs w:val="24"/>
                <w:lang w:val="en-US"/>
              </w:rPr>
            </w:pPr>
            <w:r w:rsidRPr="007A6948">
              <w:rPr>
                <w:rFonts w:cstheme="minorHAnsi"/>
                <w:b/>
                <w:sz w:val="24"/>
                <w:szCs w:val="24"/>
                <w:lang w:val="en-US"/>
              </w:rPr>
              <w:lastRenderedPageBreak/>
              <w:t>4.</w:t>
            </w:r>
            <w:r w:rsidRPr="007A6948">
              <w:rPr>
                <w:rFonts w:cstheme="minorHAnsi"/>
                <w:b/>
                <w:sz w:val="24"/>
                <w:szCs w:val="24"/>
                <w:lang w:val="en-US"/>
              </w:rPr>
              <w:tab/>
              <w:t xml:space="preserve">   </w:t>
            </w:r>
            <w:r w:rsidRPr="007A6948">
              <w:rPr>
                <w:rFonts w:eastAsia="Times New Roman" w:cstheme="minorHAnsi"/>
                <w:b/>
                <w:sz w:val="24"/>
                <w:szCs w:val="24"/>
                <w:lang w:val="en-US"/>
              </w:rPr>
              <w:t>TRANSVERSAL AXES :</w:t>
            </w:r>
            <w:r w:rsidRPr="007A6948">
              <w:rPr>
                <w:rFonts w:eastAsia="Times New Roman" w:cstheme="minorHAnsi"/>
                <w:sz w:val="24"/>
                <w:szCs w:val="24"/>
                <w:lang w:val="en-US"/>
              </w:rPr>
              <w:t xml:space="preserve">  </w:t>
            </w:r>
          </w:p>
        </w:tc>
        <w:tc>
          <w:tcPr>
            <w:tcW w:w="7805" w:type="dxa"/>
            <w:gridSpan w:val="11"/>
          </w:tcPr>
          <w:p w14:paraId="63B41D6C" w14:textId="77777777" w:rsidR="0075151B" w:rsidRPr="000427D0" w:rsidRDefault="0075151B" w:rsidP="0075151B">
            <w:pPr>
              <w:jc w:val="center"/>
              <w:rPr>
                <w:rFonts w:eastAsia="Times New Roman" w:cstheme="minorHAnsi"/>
                <w:b/>
                <w:bCs/>
                <w:color w:val="00000A"/>
                <w:sz w:val="24"/>
                <w:szCs w:val="24"/>
                <w:lang w:val="en-US" w:eastAsia="es-ES"/>
              </w:rPr>
            </w:pPr>
            <w:r w:rsidRPr="007A6948">
              <w:rPr>
                <w:rFonts w:cstheme="minorHAnsi"/>
                <w:i/>
                <w:color w:val="00000A"/>
                <w:sz w:val="24"/>
                <w:szCs w:val="24"/>
                <w:lang w:val="en-US"/>
              </w:rPr>
              <w:tab/>
              <w:t xml:space="preserve">   </w:t>
            </w:r>
            <w:r w:rsidRPr="007A6948">
              <w:rPr>
                <w:rFonts w:cstheme="minorHAnsi"/>
                <w:b/>
                <w:i/>
                <w:color w:val="00000A"/>
                <w:sz w:val="24"/>
                <w:szCs w:val="24"/>
                <w:lang w:val="en-US"/>
              </w:rPr>
              <w:t>Justice, Innovation, Solidarity</w:t>
            </w:r>
            <w:r>
              <w:rPr>
                <w:rFonts w:cstheme="minorHAnsi"/>
                <w:b/>
                <w:i/>
                <w:color w:val="00000A"/>
                <w:sz w:val="24"/>
                <w:szCs w:val="24"/>
                <w:lang w:val="en-US"/>
              </w:rPr>
              <w:t>, Fraternity, Respect, Faith, Service</w:t>
            </w:r>
          </w:p>
          <w:p w14:paraId="0FD9B392" w14:textId="77777777" w:rsidR="0075151B" w:rsidRPr="000427D0" w:rsidRDefault="0075151B" w:rsidP="0075151B">
            <w:pPr>
              <w:rPr>
                <w:rFonts w:eastAsia="Times New Roman" w:cstheme="minorHAnsi"/>
                <w:b/>
                <w:bCs/>
                <w:color w:val="00000A"/>
                <w:sz w:val="24"/>
                <w:szCs w:val="24"/>
                <w:lang w:val="en-US" w:eastAsia="es-ES"/>
              </w:rPr>
            </w:pPr>
          </w:p>
          <w:p w14:paraId="2DCAA63B" w14:textId="77777777" w:rsidR="0075151B" w:rsidRPr="007A6948" w:rsidRDefault="0075151B" w:rsidP="0075151B">
            <w:pPr>
              <w:rPr>
                <w:rFonts w:cstheme="minorHAnsi"/>
                <w:sz w:val="24"/>
                <w:szCs w:val="24"/>
                <w:lang w:val="en-US"/>
              </w:rPr>
            </w:pPr>
          </w:p>
        </w:tc>
      </w:tr>
      <w:tr w:rsidR="0075151B" w:rsidRPr="007A6948" w14:paraId="3A0E322D" w14:textId="77777777" w:rsidTr="0075151B">
        <w:trPr>
          <w:trHeight w:val="278"/>
        </w:trPr>
        <w:tc>
          <w:tcPr>
            <w:tcW w:w="15281" w:type="dxa"/>
            <w:gridSpan w:val="18"/>
          </w:tcPr>
          <w:p w14:paraId="138A41E2" w14:textId="77777777" w:rsidR="0075151B" w:rsidRPr="007A6948" w:rsidRDefault="0075151B" w:rsidP="0075151B">
            <w:pPr>
              <w:ind w:left="29"/>
              <w:rPr>
                <w:rFonts w:cstheme="minorHAnsi"/>
                <w:sz w:val="24"/>
                <w:szCs w:val="24"/>
                <w:lang w:val="en-US"/>
              </w:rPr>
            </w:pPr>
            <w:r w:rsidRPr="007A6948">
              <w:rPr>
                <w:rFonts w:cstheme="minorHAnsi"/>
                <w:b/>
                <w:color w:val="00000A"/>
                <w:sz w:val="24"/>
                <w:szCs w:val="24"/>
                <w:lang w:val="en-US"/>
              </w:rPr>
              <w:lastRenderedPageBreak/>
              <w:t xml:space="preserve">5.            </w:t>
            </w:r>
            <w:r w:rsidRPr="007A6948">
              <w:rPr>
                <w:rFonts w:eastAsia="Arial" w:cstheme="minorHAnsi"/>
                <w:b/>
                <w:color w:val="00000A"/>
                <w:sz w:val="24"/>
                <w:szCs w:val="24"/>
                <w:lang w:val="en-US"/>
              </w:rPr>
              <w:t xml:space="preserve"> </w:t>
            </w:r>
            <w:r w:rsidRPr="007A6948">
              <w:rPr>
                <w:rFonts w:cstheme="minorHAnsi"/>
                <w:b/>
                <w:color w:val="00000A"/>
                <w:sz w:val="24"/>
                <w:szCs w:val="24"/>
                <w:lang w:val="en-US"/>
              </w:rPr>
              <w:t xml:space="preserve">DEVELOPMENT  OF  </w:t>
            </w:r>
            <w:r w:rsidRPr="007A6948">
              <w:rPr>
                <w:rFonts w:eastAsia="Cambria" w:cstheme="minorHAnsi"/>
                <w:b/>
                <w:color w:val="00000A"/>
                <w:sz w:val="24"/>
                <w:szCs w:val="24"/>
                <w:lang w:val="en-US"/>
              </w:rPr>
              <w:t>PLANNING</w:t>
            </w:r>
            <w:r w:rsidRPr="007A6948">
              <w:rPr>
                <w:rFonts w:cstheme="minorHAnsi"/>
                <w:b/>
                <w:color w:val="00000A"/>
                <w:sz w:val="24"/>
                <w:szCs w:val="24"/>
                <w:lang w:val="en-US"/>
              </w:rPr>
              <w:t xml:space="preserve"> UNITS*</w:t>
            </w:r>
            <w:r w:rsidRPr="007A6948">
              <w:rPr>
                <w:rFonts w:cstheme="minorHAnsi"/>
                <w:color w:val="00000A"/>
                <w:sz w:val="24"/>
                <w:szCs w:val="24"/>
                <w:lang w:val="en-US"/>
              </w:rPr>
              <w:tab/>
              <w:t xml:space="preserve">   </w:t>
            </w:r>
          </w:p>
        </w:tc>
      </w:tr>
      <w:tr w:rsidR="0075151B" w:rsidRPr="007A6948" w14:paraId="3F358BFB" w14:textId="77777777" w:rsidTr="0075151B">
        <w:trPr>
          <w:trHeight w:val="618"/>
        </w:trPr>
        <w:tc>
          <w:tcPr>
            <w:tcW w:w="673" w:type="dxa"/>
            <w:vAlign w:val="center"/>
          </w:tcPr>
          <w:p w14:paraId="4DA7AF3B" w14:textId="77777777" w:rsidR="0075151B" w:rsidRPr="007A6948" w:rsidRDefault="0075151B" w:rsidP="0075151B">
            <w:pPr>
              <w:ind w:left="29"/>
              <w:jc w:val="center"/>
              <w:rPr>
                <w:rFonts w:cstheme="minorHAnsi"/>
                <w:b/>
                <w:sz w:val="24"/>
                <w:szCs w:val="24"/>
                <w:lang w:val="en-US"/>
              </w:rPr>
            </w:pPr>
            <w:r w:rsidRPr="007A6948">
              <w:rPr>
                <w:rFonts w:cstheme="minorHAnsi"/>
                <w:b/>
                <w:color w:val="00000A"/>
                <w:sz w:val="24"/>
                <w:szCs w:val="24"/>
                <w:lang w:val="en-US"/>
              </w:rPr>
              <w:t>N.º</w:t>
            </w:r>
          </w:p>
        </w:tc>
        <w:tc>
          <w:tcPr>
            <w:tcW w:w="1700" w:type="dxa"/>
            <w:gridSpan w:val="2"/>
            <w:vAlign w:val="center"/>
          </w:tcPr>
          <w:p w14:paraId="34FA3DD4" w14:textId="77777777" w:rsidR="0075151B" w:rsidRPr="007A6948" w:rsidRDefault="0075151B" w:rsidP="0075151B">
            <w:pPr>
              <w:ind w:left="29"/>
              <w:jc w:val="center"/>
              <w:rPr>
                <w:rFonts w:cstheme="minorHAnsi"/>
                <w:b/>
                <w:sz w:val="24"/>
                <w:szCs w:val="24"/>
                <w:lang w:val="en-US"/>
              </w:rPr>
            </w:pPr>
            <w:r w:rsidRPr="007A6948">
              <w:rPr>
                <w:rFonts w:cstheme="minorHAnsi"/>
                <w:b/>
                <w:color w:val="00000A"/>
                <w:sz w:val="24"/>
                <w:szCs w:val="24"/>
                <w:lang w:val="en-US"/>
              </w:rPr>
              <w:t>Name of  the Unit</w:t>
            </w:r>
          </w:p>
        </w:tc>
        <w:tc>
          <w:tcPr>
            <w:tcW w:w="2410" w:type="dxa"/>
            <w:gridSpan w:val="2"/>
            <w:vAlign w:val="center"/>
          </w:tcPr>
          <w:p w14:paraId="7F22CE38" w14:textId="77777777" w:rsidR="0075151B" w:rsidRPr="007A6948" w:rsidRDefault="0075151B" w:rsidP="0075151B">
            <w:pPr>
              <w:ind w:left="24"/>
              <w:jc w:val="center"/>
              <w:rPr>
                <w:rFonts w:cstheme="minorHAnsi"/>
                <w:b/>
                <w:sz w:val="24"/>
                <w:szCs w:val="24"/>
                <w:lang w:val="en-US"/>
              </w:rPr>
            </w:pPr>
            <w:r w:rsidRPr="007A6948">
              <w:rPr>
                <w:rFonts w:cstheme="minorHAnsi"/>
                <w:b/>
                <w:color w:val="00000A"/>
                <w:sz w:val="24"/>
                <w:szCs w:val="24"/>
                <w:lang w:val="en-US"/>
              </w:rPr>
              <w:t>Specific</w:t>
            </w:r>
            <w:r w:rsidRPr="007A6948">
              <w:rPr>
                <w:rFonts w:cstheme="minorHAnsi"/>
                <w:b/>
                <w:color w:val="00000A"/>
                <w:sz w:val="24"/>
                <w:szCs w:val="24"/>
                <w:lang w:val="en-US"/>
              </w:rPr>
              <w:tab/>
              <w:t xml:space="preserve">objectives of the   </w:t>
            </w:r>
            <w:r w:rsidRPr="007A6948">
              <w:rPr>
                <w:rFonts w:eastAsia="Cambria" w:cstheme="minorHAnsi"/>
                <w:b/>
                <w:color w:val="00000A"/>
                <w:sz w:val="24"/>
                <w:szCs w:val="24"/>
                <w:lang w:val="en-US"/>
              </w:rPr>
              <w:t>Planning</w:t>
            </w:r>
            <w:r w:rsidRPr="007A6948">
              <w:rPr>
                <w:rFonts w:cstheme="minorHAnsi"/>
                <w:b/>
                <w:color w:val="00000A"/>
                <w:sz w:val="24"/>
                <w:szCs w:val="24"/>
                <w:lang w:val="en-US"/>
              </w:rPr>
              <w:t xml:space="preserve"> Unit.</w:t>
            </w:r>
          </w:p>
        </w:tc>
        <w:tc>
          <w:tcPr>
            <w:tcW w:w="2693" w:type="dxa"/>
            <w:gridSpan w:val="2"/>
            <w:vAlign w:val="center"/>
          </w:tcPr>
          <w:p w14:paraId="754E433C" w14:textId="77777777" w:rsidR="0075151B" w:rsidRPr="007A6948" w:rsidRDefault="0075151B" w:rsidP="0075151B">
            <w:pPr>
              <w:ind w:left="24"/>
              <w:jc w:val="center"/>
              <w:rPr>
                <w:rFonts w:cstheme="minorHAnsi"/>
                <w:b/>
                <w:sz w:val="24"/>
                <w:szCs w:val="24"/>
                <w:lang w:val="en-US"/>
              </w:rPr>
            </w:pPr>
            <w:r w:rsidRPr="007A6948">
              <w:rPr>
                <w:rFonts w:cstheme="minorHAnsi"/>
                <w:b/>
                <w:color w:val="00000A"/>
                <w:sz w:val="24"/>
                <w:szCs w:val="24"/>
                <w:lang w:val="en-US"/>
              </w:rPr>
              <w:t>Skills and</w:t>
            </w:r>
          </w:p>
          <w:p w14:paraId="56764F9A" w14:textId="77777777" w:rsidR="0075151B" w:rsidRPr="007A6948" w:rsidRDefault="0075151B" w:rsidP="0075151B">
            <w:pPr>
              <w:ind w:left="24"/>
              <w:jc w:val="center"/>
              <w:rPr>
                <w:rFonts w:cstheme="minorHAnsi"/>
                <w:b/>
                <w:sz w:val="24"/>
                <w:szCs w:val="24"/>
                <w:lang w:val="en-US"/>
              </w:rPr>
            </w:pPr>
            <w:r w:rsidRPr="007A6948">
              <w:rPr>
                <w:rFonts w:cstheme="minorHAnsi"/>
                <w:b/>
                <w:color w:val="00000A"/>
                <w:sz w:val="24"/>
                <w:szCs w:val="24"/>
                <w:lang w:val="en-US"/>
              </w:rPr>
              <w:t>performance   criteria</w:t>
            </w:r>
          </w:p>
        </w:tc>
        <w:tc>
          <w:tcPr>
            <w:tcW w:w="1843" w:type="dxa"/>
            <w:gridSpan w:val="3"/>
            <w:vAlign w:val="center"/>
          </w:tcPr>
          <w:p w14:paraId="13D8BC10" w14:textId="77777777" w:rsidR="0075151B" w:rsidRPr="007A6948" w:rsidRDefault="0075151B" w:rsidP="0075151B">
            <w:pPr>
              <w:ind w:left="58" w:right="82"/>
              <w:jc w:val="center"/>
              <w:rPr>
                <w:rFonts w:cstheme="minorHAnsi"/>
                <w:b/>
                <w:sz w:val="24"/>
                <w:szCs w:val="24"/>
                <w:lang w:val="en-US"/>
              </w:rPr>
            </w:pPr>
            <w:r w:rsidRPr="007A6948">
              <w:rPr>
                <w:rFonts w:cstheme="minorHAnsi"/>
                <w:b/>
                <w:color w:val="00000A"/>
                <w:sz w:val="24"/>
                <w:szCs w:val="24"/>
                <w:lang w:val="en-US"/>
              </w:rPr>
              <w:t>Contents</w:t>
            </w:r>
          </w:p>
        </w:tc>
        <w:tc>
          <w:tcPr>
            <w:tcW w:w="2552" w:type="dxa"/>
            <w:gridSpan w:val="4"/>
            <w:vAlign w:val="center"/>
          </w:tcPr>
          <w:p w14:paraId="7CB3619D" w14:textId="77777777" w:rsidR="0075151B" w:rsidRPr="007A6948" w:rsidRDefault="0075151B" w:rsidP="0075151B">
            <w:pPr>
              <w:ind w:left="24"/>
              <w:jc w:val="center"/>
              <w:rPr>
                <w:rFonts w:cstheme="minorHAnsi"/>
                <w:b/>
                <w:sz w:val="24"/>
                <w:szCs w:val="24"/>
                <w:lang w:val="en-US"/>
              </w:rPr>
            </w:pPr>
            <w:r w:rsidRPr="007A6948">
              <w:rPr>
                <w:rFonts w:cstheme="minorHAnsi"/>
                <w:b/>
                <w:color w:val="00000A"/>
                <w:sz w:val="24"/>
                <w:szCs w:val="24"/>
                <w:lang w:val="en-US"/>
              </w:rPr>
              <w:t>Methodology orientation</w:t>
            </w:r>
          </w:p>
        </w:tc>
        <w:tc>
          <w:tcPr>
            <w:tcW w:w="2268" w:type="dxa"/>
            <w:gridSpan w:val="3"/>
            <w:vAlign w:val="center"/>
          </w:tcPr>
          <w:p w14:paraId="08B4BFE5" w14:textId="77777777" w:rsidR="0075151B" w:rsidRPr="007A6948" w:rsidRDefault="0075151B" w:rsidP="0075151B">
            <w:pPr>
              <w:ind w:left="29"/>
              <w:jc w:val="center"/>
              <w:rPr>
                <w:rFonts w:cstheme="minorHAnsi"/>
                <w:b/>
                <w:sz w:val="24"/>
                <w:szCs w:val="24"/>
                <w:lang w:val="en-US"/>
              </w:rPr>
            </w:pPr>
            <w:r w:rsidRPr="007A6948">
              <w:rPr>
                <w:rFonts w:cstheme="minorHAnsi"/>
                <w:b/>
                <w:color w:val="00000A"/>
                <w:sz w:val="24"/>
                <w:szCs w:val="24"/>
                <w:lang w:val="en-US"/>
              </w:rPr>
              <w:t>Evaluation Criteria and</w:t>
            </w:r>
            <w:r w:rsidRPr="007A6948">
              <w:rPr>
                <w:rFonts w:cstheme="minorHAnsi"/>
                <w:b/>
                <w:color w:val="00000A"/>
                <w:sz w:val="24"/>
                <w:szCs w:val="24"/>
                <w:lang w:val="en-US"/>
              </w:rPr>
              <w:tab/>
              <w:t xml:space="preserve">   Indicators</w:t>
            </w:r>
          </w:p>
        </w:tc>
        <w:tc>
          <w:tcPr>
            <w:tcW w:w="1142" w:type="dxa"/>
            <w:vAlign w:val="center"/>
          </w:tcPr>
          <w:p w14:paraId="19327169" w14:textId="77777777" w:rsidR="0075151B" w:rsidRPr="007A6948" w:rsidRDefault="0075151B" w:rsidP="0075151B">
            <w:pPr>
              <w:ind w:left="29" w:right="-14"/>
              <w:jc w:val="center"/>
              <w:rPr>
                <w:rFonts w:cstheme="minorHAnsi"/>
                <w:b/>
                <w:sz w:val="24"/>
                <w:szCs w:val="24"/>
                <w:lang w:val="en-US"/>
              </w:rPr>
            </w:pPr>
            <w:r w:rsidRPr="007A6948">
              <w:rPr>
                <w:rFonts w:cstheme="minorHAnsi"/>
                <w:b/>
                <w:color w:val="00000A"/>
                <w:sz w:val="24"/>
                <w:szCs w:val="24"/>
                <w:lang w:val="en-US"/>
              </w:rPr>
              <w:t>Time   in   weeks</w:t>
            </w:r>
          </w:p>
        </w:tc>
      </w:tr>
      <w:tr w:rsidR="0075151B" w:rsidRPr="00D43951" w14:paraId="41F92373" w14:textId="77777777" w:rsidTr="0075151B">
        <w:trPr>
          <w:trHeight w:val="288"/>
        </w:trPr>
        <w:tc>
          <w:tcPr>
            <w:tcW w:w="673" w:type="dxa"/>
            <w:vAlign w:val="center"/>
          </w:tcPr>
          <w:p w14:paraId="0447F6ED" w14:textId="77777777" w:rsidR="0075151B" w:rsidRPr="007A6948" w:rsidRDefault="0075151B" w:rsidP="0075151B">
            <w:pPr>
              <w:ind w:left="29"/>
              <w:rPr>
                <w:rFonts w:cstheme="minorHAnsi"/>
                <w:sz w:val="24"/>
                <w:szCs w:val="24"/>
                <w:lang w:val="en-US"/>
              </w:rPr>
            </w:pPr>
            <w:r w:rsidRPr="007A6948">
              <w:rPr>
                <w:rFonts w:cstheme="minorHAnsi"/>
                <w:color w:val="00000A"/>
                <w:sz w:val="24"/>
                <w:szCs w:val="24"/>
                <w:lang w:val="en-US"/>
              </w:rPr>
              <w:t xml:space="preserve">1.   </w:t>
            </w:r>
          </w:p>
        </w:tc>
        <w:tc>
          <w:tcPr>
            <w:tcW w:w="1688" w:type="dxa"/>
            <w:vAlign w:val="center"/>
          </w:tcPr>
          <w:p w14:paraId="57D8944C" w14:textId="77777777" w:rsidR="0075151B" w:rsidRPr="007A6948" w:rsidRDefault="0075151B" w:rsidP="0075151B">
            <w:pPr>
              <w:ind w:left="29"/>
              <w:rPr>
                <w:rFonts w:cstheme="minorHAnsi"/>
                <w:sz w:val="24"/>
                <w:szCs w:val="24"/>
                <w:lang w:val="en-US"/>
              </w:rPr>
            </w:pPr>
            <w:r w:rsidRPr="007A6948">
              <w:rPr>
                <w:rFonts w:cstheme="minorHAnsi"/>
                <w:color w:val="00000A"/>
                <w:sz w:val="24"/>
                <w:szCs w:val="24"/>
                <w:lang w:val="en-US"/>
              </w:rPr>
              <w:tab/>
              <w:t xml:space="preserve">   Hi! </w:t>
            </w:r>
          </w:p>
        </w:tc>
        <w:tc>
          <w:tcPr>
            <w:tcW w:w="2422" w:type="dxa"/>
            <w:gridSpan w:val="3"/>
            <w:vAlign w:val="center"/>
          </w:tcPr>
          <w:p w14:paraId="2ABE1C46" w14:textId="77777777" w:rsidR="0075151B" w:rsidRPr="007A6948" w:rsidRDefault="0075151B" w:rsidP="0075151B">
            <w:pPr>
              <w:jc w:val="both"/>
              <w:rPr>
                <w:rFonts w:cstheme="minorHAnsi"/>
                <w:b/>
                <w:sz w:val="24"/>
                <w:szCs w:val="24"/>
                <w:lang w:val="en-US"/>
              </w:rPr>
            </w:pPr>
            <w:r w:rsidRPr="007A6948">
              <w:rPr>
                <w:rFonts w:cstheme="minorHAnsi"/>
                <w:color w:val="00000A"/>
                <w:sz w:val="24"/>
                <w:szCs w:val="24"/>
                <w:lang w:val="en-US"/>
              </w:rPr>
              <w:t xml:space="preserve"> </w:t>
            </w:r>
            <w:r w:rsidRPr="007A6948">
              <w:rPr>
                <w:rFonts w:cstheme="minorHAnsi"/>
                <w:sz w:val="24"/>
                <w:szCs w:val="24"/>
                <w:lang w:val="en-US"/>
              </w:rPr>
              <w:t xml:space="preserve">Develop creative and critical thinking skills to foster problem-solving and support learning using spoken   English. </w:t>
            </w:r>
            <w:r w:rsidRPr="007A6948">
              <w:rPr>
                <w:rFonts w:cstheme="minorHAnsi"/>
                <w:b/>
                <w:sz w:val="24"/>
                <w:szCs w:val="24"/>
                <w:lang w:val="en-US"/>
              </w:rPr>
              <w:t>Ref. O.EFL 2.4</w:t>
            </w:r>
          </w:p>
          <w:p w14:paraId="5A4F7C26" w14:textId="77777777" w:rsidR="0075151B" w:rsidRPr="007A6948" w:rsidRDefault="0075151B" w:rsidP="0075151B">
            <w:pPr>
              <w:jc w:val="both"/>
              <w:rPr>
                <w:rFonts w:cstheme="minorHAnsi"/>
                <w:sz w:val="24"/>
                <w:szCs w:val="24"/>
                <w:lang w:val="en-US"/>
              </w:rPr>
            </w:pPr>
          </w:p>
          <w:p w14:paraId="365AAC06" w14:textId="77777777" w:rsidR="0075151B" w:rsidRPr="007A6948" w:rsidRDefault="0075151B" w:rsidP="0075151B">
            <w:pPr>
              <w:ind w:left="72"/>
              <w:jc w:val="both"/>
              <w:rPr>
                <w:rFonts w:cstheme="minorHAnsi"/>
                <w:sz w:val="24"/>
                <w:szCs w:val="24"/>
                <w:lang w:val="en-US"/>
              </w:rPr>
            </w:pPr>
            <w:r w:rsidRPr="007A6948">
              <w:rPr>
                <w:rFonts w:cstheme="minorHAnsi"/>
                <w:b/>
                <w:sz w:val="24"/>
                <w:szCs w:val="24"/>
                <w:lang w:val="en-US"/>
              </w:rPr>
              <w:t>O.EFL 2.7</w:t>
            </w:r>
            <w:r w:rsidRPr="007A6948">
              <w:rPr>
                <w:rFonts w:cstheme="minorHAnsi"/>
                <w:sz w:val="24"/>
                <w:szCs w:val="24"/>
                <w:lang w:val="en-US"/>
              </w:rPr>
              <w:t xml:space="preserve"> Appreciate the use of English language through spoken and written literary texts such as poems, rhymes, chants, riddles and songs, in order to foster imagination, curiosity and memory, while developing a taste for literature.</w:t>
            </w:r>
          </w:p>
          <w:p w14:paraId="4F864370" w14:textId="77777777" w:rsidR="0075151B" w:rsidRPr="007A6948" w:rsidRDefault="0075151B" w:rsidP="0075151B">
            <w:pPr>
              <w:ind w:left="72"/>
              <w:jc w:val="both"/>
              <w:rPr>
                <w:rFonts w:cstheme="minorHAnsi"/>
                <w:sz w:val="24"/>
                <w:szCs w:val="24"/>
                <w:lang w:val="en-US"/>
              </w:rPr>
            </w:pPr>
          </w:p>
          <w:p w14:paraId="6CD5F0AF" w14:textId="77777777" w:rsidR="0075151B" w:rsidRPr="007A6948" w:rsidRDefault="0075151B" w:rsidP="0075151B">
            <w:pPr>
              <w:ind w:left="24"/>
              <w:jc w:val="both"/>
              <w:rPr>
                <w:rFonts w:cstheme="minorHAnsi"/>
                <w:sz w:val="24"/>
                <w:szCs w:val="24"/>
                <w:lang w:val="en-US"/>
              </w:rPr>
            </w:pPr>
            <w:r w:rsidRPr="007A6948">
              <w:rPr>
                <w:rFonts w:cstheme="minorHAnsi"/>
                <w:sz w:val="24"/>
                <w:szCs w:val="24"/>
                <w:lang w:val="en-US"/>
              </w:rPr>
              <w:t xml:space="preserve">Be able to interact in English in a simple way using basic expressions and short phrases in familiar contexts to satisfy needs of a concrete type. </w:t>
            </w:r>
            <w:r w:rsidRPr="007A6948">
              <w:rPr>
                <w:rFonts w:cstheme="minorHAnsi"/>
                <w:b/>
                <w:sz w:val="24"/>
                <w:szCs w:val="24"/>
                <w:lang w:val="en-US"/>
              </w:rPr>
              <w:t>Ref. O.EFL 2.9</w:t>
            </w:r>
            <w:r w:rsidRPr="007A6948">
              <w:rPr>
                <w:rFonts w:eastAsia="Times New Roman" w:cstheme="minorHAnsi"/>
                <w:color w:val="00000A"/>
                <w:sz w:val="24"/>
                <w:szCs w:val="24"/>
                <w:lang w:val="en-US" w:eastAsia="es-ES"/>
              </w:rPr>
              <w:t>.</w:t>
            </w:r>
          </w:p>
        </w:tc>
        <w:tc>
          <w:tcPr>
            <w:tcW w:w="2693" w:type="dxa"/>
            <w:gridSpan w:val="2"/>
            <w:vAlign w:val="center"/>
          </w:tcPr>
          <w:p w14:paraId="667F50F9" w14:textId="77777777" w:rsidR="0075151B" w:rsidRPr="007A6948" w:rsidRDefault="0075151B" w:rsidP="0075151B">
            <w:pPr>
              <w:ind w:left="142"/>
              <w:jc w:val="both"/>
              <w:rPr>
                <w:rFonts w:cstheme="minorHAnsi"/>
                <w:b/>
                <w:sz w:val="24"/>
                <w:szCs w:val="24"/>
                <w:lang w:val="en-US"/>
              </w:rPr>
            </w:pPr>
            <w:r w:rsidRPr="007A6948">
              <w:rPr>
                <w:rFonts w:cstheme="minorHAnsi"/>
                <w:sz w:val="24"/>
                <w:szCs w:val="24"/>
                <w:highlight w:val="cyan"/>
                <w:lang w:val="en-US"/>
              </w:rPr>
              <w:lastRenderedPageBreak/>
              <w:t>Reproduce basic introductions and limited personal information in class using simple present tense in order to get to know their peers</w:t>
            </w:r>
            <w:r w:rsidRPr="007A6948">
              <w:rPr>
                <w:rFonts w:cstheme="minorHAnsi"/>
                <w:sz w:val="24"/>
                <w:szCs w:val="24"/>
                <w:lang w:val="en-US"/>
              </w:rPr>
              <w:t>. (</w:t>
            </w:r>
            <w:r w:rsidRPr="007A6948">
              <w:rPr>
                <w:rFonts w:cstheme="minorHAnsi"/>
                <w:sz w:val="24"/>
                <w:szCs w:val="24"/>
                <w:highlight w:val="cyan"/>
                <w:lang w:val="en-US"/>
              </w:rPr>
              <w:t>Example</w:t>
            </w:r>
            <w:proofErr w:type="gramStart"/>
            <w:r w:rsidRPr="007A6948">
              <w:rPr>
                <w:rFonts w:cstheme="minorHAnsi"/>
                <w:sz w:val="24"/>
                <w:szCs w:val="24"/>
                <w:highlight w:val="cyan"/>
                <w:lang w:val="en-US"/>
              </w:rPr>
              <w:t>:What’s</w:t>
            </w:r>
            <w:proofErr w:type="gramEnd"/>
            <w:r w:rsidRPr="007A6948">
              <w:rPr>
                <w:rFonts w:cstheme="minorHAnsi"/>
                <w:sz w:val="24"/>
                <w:szCs w:val="24"/>
                <w:highlight w:val="cyan"/>
                <w:lang w:val="en-US"/>
              </w:rPr>
              <w:t xml:space="preserve"> your name or how old are you? etc.) </w:t>
            </w:r>
            <w:r w:rsidRPr="007A6948">
              <w:rPr>
                <w:rFonts w:cstheme="minorHAnsi"/>
                <w:b/>
                <w:sz w:val="24"/>
                <w:szCs w:val="24"/>
                <w:highlight w:val="cyan"/>
                <w:lang w:val="en-US"/>
              </w:rPr>
              <w:t>(Rf:EFL.2.1.1</w:t>
            </w:r>
            <w:r w:rsidRPr="007A6948">
              <w:rPr>
                <w:rFonts w:cstheme="minorHAnsi"/>
                <w:b/>
                <w:sz w:val="24"/>
                <w:szCs w:val="24"/>
                <w:lang w:val="en-US"/>
              </w:rPr>
              <w:t>)</w:t>
            </w:r>
          </w:p>
          <w:p w14:paraId="3D5253C6" w14:textId="77777777" w:rsidR="0075151B" w:rsidRPr="007A6948" w:rsidRDefault="0075151B" w:rsidP="0075151B">
            <w:pPr>
              <w:ind w:left="142"/>
              <w:jc w:val="both"/>
              <w:rPr>
                <w:rFonts w:cstheme="minorHAnsi"/>
                <w:sz w:val="24"/>
                <w:szCs w:val="24"/>
                <w:lang w:val="en-US"/>
              </w:rPr>
            </w:pPr>
          </w:p>
          <w:p w14:paraId="1A649B50" w14:textId="77777777" w:rsidR="0075151B" w:rsidRPr="007A6948" w:rsidRDefault="0075151B" w:rsidP="0075151B">
            <w:pPr>
              <w:ind w:left="24"/>
              <w:jc w:val="both"/>
              <w:rPr>
                <w:rFonts w:cstheme="minorHAnsi"/>
                <w:color w:val="00000A"/>
                <w:sz w:val="24"/>
                <w:szCs w:val="24"/>
                <w:lang w:val="en-US"/>
              </w:rPr>
            </w:pPr>
            <w:r w:rsidRPr="007A6948">
              <w:rPr>
                <w:rFonts w:cstheme="minorHAnsi"/>
                <w:b/>
                <w:sz w:val="24"/>
                <w:szCs w:val="24"/>
                <w:highlight w:val="cyan"/>
                <w:lang w:val="en-US"/>
              </w:rPr>
              <w:t>EFL.2.1.6</w:t>
            </w:r>
            <w:r w:rsidRPr="007A6948">
              <w:rPr>
                <w:rFonts w:cstheme="minorHAnsi"/>
                <w:sz w:val="24"/>
                <w:szCs w:val="24"/>
                <w:highlight w:val="cyan"/>
                <w:lang w:val="en-US"/>
              </w:rPr>
              <w:t xml:space="preserve"> Understand and use common expressions of politeness in class while working in pairs or groups on projects. (Example: please, sorry, thank you, etc.)</w:t>
            </w:r>
            <w:r w:rsidRPr="007A6948">
              <w:rPr>
                <w:rFonts w:cstheme="minorHAnsi"/>
                <w:color w:val="00000A"/>
                <w:sz w:val="24"/>
                <w:szCs w:val="24"/>
                <w:lang w:val="en-US"/>
              </w:rPr>
              <w:tab/>
              <w:t xml:space="preserve">   </w:t>
            </w:r>
          </w:p>
          <w:p w14:paraId="20A71160" w14:textId="77777777" w:rsidR="0075151B" w:rsidRPr="007A6948" w:rsidRDefault="0075151B" w:rsidP="0075151B">
            <w:pPr>
              <w:ind w:left="24"/>
              <w:jc w:val="both"/>
              <w:rPr>
                <w:rFonts w:cstheme="minorHAnsi"/>
                <w:sz w:val="24"/>
                <w:szCs w:val="24"/>
                <w:lang w:val="en-US"/>
              </w:rPr>
            </w:pPr>
          </w:p>
          <w:p w14:paraId="44524406" w14:textId="77777777" w:rsidR="0075151B" w:rsidRPr="007A6948" w:rsidRDefault="0075151B" w:rsidP="0075151B">
            <w:pPr>
              <w:jc w:val="both"/>
              <w:rPr>
                <w:rFonts w:cstheme="minorHAnsi"/>
                <w:sz w:val="24"/>
                <w:szCs w:val="24"/>
                <w:lang w:val="en-US"/>
              </w:rPr>
            </w:pPr>
            <w:r w:rsidRPr="007A6948">
              <w:rPr>
                <w:rFonts w:cstheme="minorHAnsi"/>
                <w:b/>
                <w:sz w:val="24"/>
                <w:szCs w:val="24"/>
                <w:highlight w:val="cyan"/>
                <w:lang w:val="en-US"/>
              </w:rPr>
              <w:lastRenderedPageBreak/>
              <w:t>EFL 2.2.3</w:t>
            </w:r>
            <w:r w:rsidRPr="007A6948">
              <w:rPr>
                <w:rFonts w:cstheme="minorHAnsi"/>
                <w:sz w:val="24"/>
                <w:szCs w:val="24"/>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14:paraId="23088435" w14:textId="77777777" w:rsidR="0075151B" w:rsidRPr="007A6948" w:rsidRDefault="0075151B" w:rsidP="0075151B">
            <w:pPr>
              <w:ind w:left="142"/>
              <w:jc w:val="both"/>
              <w:rPr>
                <w:rFonts w:cstheme="minorHAnsi"/>
                <w:b/>
                <w:sz w:val="24"/>
                <w:szCs w:val="24"/>
                <w:lang w:val="en-US"/>
              </w:rPr>
            </w:pPr>
          </w:p>
          <w:p w14:paraId="18C4998E" w14:textId="77777777" w:rsidR="0075151B" w:rsidRPr="007A6948" w:rsidRDefault="0075151B" w:rsidP="0075151B">
            <w:pPr>
              <w:jc w:val="both"/>
              <w:rPr>
                <w:rFonts w:cstheme="minorHAnsi"/>
                <w:sz w:val="24"/>
                <w:szCs w:val="24"/>
                <w:lang w:val="en-US"/>
              </w:rPr>
            </w:pPr>
            <w:r w:rsidRPr="007A6948">
              <w:rPr>
                <w:rFonts w:cstheme="minorHAnsi"/>
                <w:b/>
                <w:sz w:val="24"/>
                <w:szCs w:val="24"/>
                <w:highlight w:val="cyan"/>
                <w:lang w:val="en-US"/>
              </w:rPr>
              <w:t>EFL 2.2.4</w:t>
            </w:r>
            <w:r w:rsidRPr="007A6948">
              <w:rPr>
                <w:rFonts w:cstheme="minorHAnsi"/>
                <w:sz w:val="24"/>
                <w:szCs w:val="24"/>
                <w:highlight w:val="cyan"/>
                <w:lang w:val="en-US"/>
              </w:rPr>
              <w:t xml:space="preserve"> Identify items of specific information within simple messages or from short and simple descriptions about familiar contexts, especially if visual support is provided. (Example: letters of the alphabet, numbers, prices </w:t>
            </w:r>
            <w:r w:rsidRPr="007A6948">
              <w:rPr>
                <w:rFonts w:cstheme="minorHAnsi"/>
                <w:sz w:val="24"/>
                <w:szCs w:val="24"/>
                <w:highlight w:val="cyan"/>
                <w:lang w:val="en-US"/>
              </w:rPr>
              <w:lastRenderedPageBreak/>
              <w:t>and times, days, dates and months, etc.)</w:t>
            </w:r>
          </w:p>
          <w:p w14:paraId="4943AE2F" w14:textId="77777777" w:rsidR="0075151B" w:rsidRPr="007A6948" w:rsidRDefault="0075151B" w:rsidP="0075151B">
            <w:pPr>
              <w:ind w:left="142"/>
              <w:jc w:val="both"/>
              <w:rPr>
                <w:rFonts w:cstheme="minorHAnsi"/>
                <w:b/>
                <w:sz w:val="24"/>
                <w:szCs w:val="24"/>
                <w:lang w:val="en-US"/>
              </w:rPr>
            </w:pPr>
          </w:p>
          <w:p w14:paraId="447E137F" w14:textId="77777777" w:rsidR="0075151B" w:rsidRPr="007A6948" w:rsidRDefault="0075151B" w:rsidP="0075151B">
            <w:pPr>
              <w:jc w:val="both"/>
              <w:rPr>
                <w:rFonts w:cstheme="minorHAnsi"/>
                <w:b/>
                <w:sz w:val="24"/>
                <w:szCs w:val="24"/>
                <w:lang w:val="en-US"/>
              </w:rPr>
            </w:pPr>
            <w:r w:rsidRPr="007A6948">
              <w:rPr>
                <w:rFonts w:cstheme="minorHAnsi"/>
                <w:sz w:val="24"/>
                <w:szCs w:val="24"/>
                <w:lang w:val="en-US"/>
              </w:rPr>
              <w:t>Recognize specific information from a heard message or by drawing picture. (Example: letters of the alphabet, numbers, quantities, prices and times, days, dates and months, etc</w:t>
            </w:r>
            <w:r w:rsidRPr="007A6948">
              <w:rPr>
                <w:rFonts w:cstheme="minorHAnsi"/>
                <w:b/>
                <w:sz w:val="24"/>
                <w:szCs w:val="24"/>
                <w:lang w:val="en-US"/>
              </w:rPr>
              <w:t>.) (Ref: EFL 2.2.5)</w:t>
            </w:r>
          </w:p>
          <w:p w14:paraId="33BEC17C" w14:textId="77777777" w:rsidR="0075151B" w:rsidRPr="007A6948" w:rsidRDefault="0075151B" w:rsidP="0075151B">
            <w:pPr>
              <w:spacing w:after="229" w:line="253" w:lineRule="auto"/>
              <w:ind w:right="63"/>
              <w:jc w:val="both"/>
              <w:rPr>
                <w:rFonts w:cstheme="minorHAnsi"/>
                <w:sz w:val="24"/>
                <w:szCs w:val="24"/>
                <w:highlight w:val="cyan"/>
                <w:lang w:val="en-US"/>
              </w:rPr>
            </w:pPr>
            <w:r w:rsidRPr="007A6948">
              <w:rPr>
                <w:rFonts w:cstheme="minorHAnsi"/>
                <w:b/>
                <w:sz w:val="24"/>
                <w:szCs w:val="24"/>
                <w:highlight w:val="cyan"/>
                <w:lang w:val="en-US"/>
              </w:rPr>
              <w:t>EFL 2.2.8</w:t>
            </w:r>
            <w:r w:rsidRPr="007A6948">
              <w:rPr>
                <w:rFonts w:cstheme="minorHAnsi"/>
                <w:sz w:val="24"/>
                <w:szCs w:val="24"/>
                <w:highlight w:val="cyan"/>
                <w:lang w:val="en-US"/>
              </w:rPr>
              <w:t xml:space="preserve">   Imitate individual English language sounds, especially those phonemes which do not exist in the student’s own L1, both in isolation and within key vocabulary items. (Example: /ŋ/ /ð/ /ʌ/ /i</w:t>
            </w:r>
            <w:proofErr w:type="gramStart"/>
            <w:r w:rsidRPr="007A6948">
              <w:rPr>
                <w:rFonts w:cstheme="minorHAnsi"/>
                <w:sz w:val="24"/>
                <w:szCs w:val="24"/>
                <w:highlight w:val="cyan"/>
                <w:lang w:val="en-US"/>
              </w:rPr>
              <w:t>:/</w:t>
            </w:r>
            <w:proofErr w:type="gramEnd"/>
            <w:r w:rsidRPr="007A6948">
              <w:rPr>
                <w:rFonts w:cstheme="minorHAnsi"/>
                <w:sz w:val="24"/>
                <w:szCs w:val="24"/>
                <w:highlight w:val="cyan"/>
                <w:lang w:val="en-US"/>
              </w:rPr>
              <w:t xml:space="preserve"> and in words like </w:t>
            </w:r>
            <w:r w:rsidRPr="007A6948">
              <w:rPr>
                <w:rFonts w:cstheme="minorHAnsi"/>
                <w:sz w:val="24"/>
                <w:szCs w:val="24"/>
                <w:highlight w:val="cyan"/>
                <w:lang w:val="en-US"/>
              </w:rPr>
              <w:lastRenderedPageBreak/>
              <w:t>singing, these, up, sea, etc.)</w:t>
            </w:r>
          </w:p>
          <w:p w14:paraId="38117D6D" w14:textId="77777777" w:rsidR="0075151B" w:rsidRPr="007A6948" w:rsidRDefault="0075151B" w:rsidP="0075151B">
            <w:pPr>
              <w:spacing w:after="227" w:line="253" w:lineRule="auto"/>
              <w:ind w:right="64"/>
              <w:jc w:val="both"/>
              <w:rPr>
                <w:rFonts w:cstheme="minorHAnsi"/>
                <w:sz w:val="24"/>
                <w:szCs w:val="24"/>
                <w:highlight w:val="cyan"/>
                <w:lang w:val="en-US"/>
              </w:rPr>
            </w:pPr>
            <w:r w:rsidRPr="007A6948">
              <w:rPr>
                <w:rFonts w:cstheme="minorHAnsi"/>
                <w:b/>
                <w:sz w:val="24"/>
                <w:szCs w:val="24"/>
                <w:highlight w:val="cyan"/>
                <w:lang w:val="en-US"/>
              </w:rPr>
              <w:t>EFL 2.2.10</w:t>
            </w:r>
            <w:r w:rsidRPr="007A6948">
              <w:rPr>
                <w:rFonts w:cstheme="minorHAnsi"/>
                <w:sz w:val="24"/>
                <w:szCs w:val="24"/>
                <w:highlight w:val="cyan"/>
                <w:lang w:val="en-US"/>
              </w:rPr>
              <w:t xml:space="preserve">   Clap, move, chant or sing along with short authentic English language rhymes or songs, approximating English rhythm and intonation once familiar with the text.   (Example: jump or clap in time to jump-rope rhymes, do the actions to action songs or short rhythmic poems, enunciating some of words in time with the rhythm, etc.</w:t>
            </w:r>
          </w:p>
          <w:p w14:paraId="12058E1A" w14:textId="77777777" w:rsidR="0075151B" w:rsidRPr="007A6948" w:rsidRDefault="0075151B" w:rsidP="0075151B">
            <w:pPr>
              <w:jc w:val="both"/>
              <w:rPr>
                <w:rFonts w:cstheme="minorHAnsi"/>
                <w:b/>
                <w:sz w:val="24"/>
                <w:szCs w:val="24"/>
                <w:lang w:val="en-US"/>
              </w:rPr>
            </w:pPr>
            <w:r w:rsidRPr="007A6948">
              <w:rPr>
                <w:rFonts w:cstheme="minorHAnsi"/>
                <w:b/>
                <w:sz w:val="24"/>
                <w:szCs w:val="24"/>
                <w:highlight w:val="cyan"/>
                <w:lang w:val="en-US"/>
              </w:rPr>
              <w:t>EFL 2.3.5</w:t>
            </w:r>
            <w:r w:rsidRPr="007A6948">
              <w:rPr>
                <w:rFonts w:cstheme="minorHAnsi"/>
                <w:sz w:val="24"/>
                <w:szCs w:val="24"/>
                <w:highlight w:val="cyan"/>
                <w:lang w:val="en-US"/>
              </w:rPr>
              <w:t xml:space="preserve"> Show the ability to use a simple learning resource. (Example: a small set of flashcards, a picture-based dictionary </w:t>
            </w:r>
            <w:r w:rsidRPr="007A6948">
              <w:rPr>
                <w:rFonts w:cstheme="minorHAnsi"/>
                <w:sz w:val="24"/>
                <w:szCs w:val="24"/>
                <w:highlight w:val="cyan"/>
                <w:lang w:val="en-US"/>
              </w:rPr>
              <w:lastRenderedPageBreak/>
              <w:t>(online or print), or a simple word list).</w:t>
            </w:r>
          </w:p>
        </w:tc>
        <w:tc>
          <w:tcPr>
            <w:tcW w:w="1843" w:type="dxa"/>
            <w:gridSpan w:val="3"/>
            <w:vAlign w:val="center"/>
          </w:tcPr>
          <w:p w14:paraId="7A292434" w14:textId="77777777" w:rsidR="0075151B" w:rsidRPr="00D43951" w:rsidRDefault="0075151B" w:rsidP="0075151B">
            <w:pPr>
              <w:ind w:left="58"/>
              <w:jc w:val="both"/>
              <w:rPr>
                <w:rFonts w:cstheme="minorHAnsi"/>
                <w:sz w:val="24"/>
                <w:szCs w:val="24"/>
                <w:lang w:val="en-US"/>
              </w:rPr>
            </w:pPr>
            <w:r w:rsidRPr="00D43951">
              <w:rPr>
                <w:rFonts w:eastAsia="Times New Roman" w:cstheme="minorHAnsi"/>
                <w:b/>
                <w:bCs/>
                <w:color w:val="00000A"/>
                <w:sz w:val="24"/>
                <w:szCs w:val="24"/>
                <w:lang w:val="en-US" w:eastAsia="es-ES"/>
              </w:rPr>
              <w:lastRenderedPageBreak/>
              <w:t>Vocabulary:</w:t>
            </w:r>
            <w:r w:rsidRPr="00D43951">
              <w:rPr>
                <w:rFonts w:eastAsia="Times New Roman" w:cstheme="minorHAnsi"/>
                <w:color w:val="00000A"/>
                <w:sz w:val="24"/>
                <w:szCs w:val="24"/>
                <w:lang w:val="en-US" w:eastAsia="es-ES"/>
              </w:rPr>
              <w:t xml:space="preserve"> Character names, numbers 1-10 and colors</w:t>
            </w:r>
            <w:r w:rsidRPr="00D43951">
              <w:rPr>
                <w:rFonts w:eastAsia="Times New Roman" w:cstheme="minorHAnsi"/>
                <w:color w:val="00000A"/>
                <w:sz w:val="24"/>
                <w:szCs w:val="24"/>
                <w:lang w:val="en-US" w:eastAsia="es-ES"/>
              </w:rPr>
              <w:br/>
            </w:r>
            <w:r w:rsidRPr="00D43951">
              <w:rPr>
                <w:rFonts w:eastAsia="Times New Roman" w:cstheme="minorHAnsi"/>
                <w:b/>
                <w:bCs/>
                <w:color w:val="00000A"/>
                <w:sz w:val="24"/>
                <w:szCs w:val="24"/>
                <w:lang w:val="en-US" w:eastAsia="es-ES"/>
              </w:rPr>
              <w:t>Grammar:</w:t>
            </w:r>
            <w:r w:rsidRPr="00D43951">
              <w:rPr>
                <w:rFonts w:eastAsia="Times New Roman" w:cstheme="minorHAnsi"/>
                <w:color w:val="00000A"/>
                <w:sz w:val="24"/>
                <w:szCs w:val="24"/>
                <w:lang w:val="en-US" w:eastAsia="es-ES"/>
              </w:rPr>
              <w:t xml:space="preserve"> </w:t>
            </w:r>
            <w:r w:rsidRPr="00D43951">
              <w:rPr>
                <w:rFonts w:eastAsia="Times New Roman" w:cstheme="minorHAnsi"/>
                <w:i/>
                <w:iCs/>
                <w:color w:val="00000A"/>
                <w:sz w:val="24"/>
                <w:szCs w:val="24"/>
                <w:lang w:val="en-US" w:eastAsia="es-ES"/>
              </w:rPr>
              <w:t xml:space="preserve">Greetings. What's your name? How old are you? I'm seven. What </w:t>
            </w:r>
            <w:proofErr w:type="gramStart"/>
            <w:r w:rsidRPr="00D43951">
              <w:rPr>
                <w:rFonts w:eastAsia="Times New Roman" w:cstheme="minorHAnsi"/>
                <w:i/>
                <w:iCs/>
                <w:color w:val="00000A"/>
                <w:sz w:val="24"/>
                <w:szCs w:val="24"/>
                <w:lang w:val="en-US" w:eastAsia="es-ES"/>
              </w:rPr>
              <w:t>color's</w:t>
            </w:r>
            <w:proofErr w:type="gramEnd"/>
            <w:r w:rsidRPr="00D43951">
              <w:rPr>
                <w:rFonts w:eastAsia="Times New Roman" w:cstheme="minorHAnsi"/>
                <w:i/>
                <w:iCs/>
                <w:color w:val="00000A"/>
                <w:sz w:val="24"/>
                <w:szCs w:val="24"/>
                <w:lang w:val="en-US" w:eastAsia="es-ES"/>
              </w:rPr>
              <w:t xml:space="preserve"> the….? It's…</w:t>
            </w:r>
            <w:r w:rsidRPr="00D43951">
              <w:rPr>
                <w:rFonts w:eastAsia="Times New Roman" w:cstheme="minorHAnsi"/>
                <w:i/>
                <w:iCs/>
                <w:color w:val="00000A"/>
                <w:sz w:val="24"/>
                <w:szCs w:val="24"/>
                <w:lang w:val="en-US" w:eastAsia="es-ES"/>
              </w:rPr>
              <w:br/>
            </w:r>
            <w:r w:rsidRPr="00D43951">
              <w:rPr>
                <w:rFonts w:eastAsia="Times New Roman" w:cstheme="minorHAnsi"/>
                <w:b/>
                <w:bCs/>
                <w:color w:val="00000A"/>
                <w:sz w:val="24"/>
                <w:szCs w:val="24"/>
                <w:lang w:val="en-US" w:eastAsia="es-ES"/>
              </w:rPr>
              <w:t xml:space="preserve">Story and Phonics: </w:t>
            </w:r>
            <w:r w:rsidRPr="00D43951">
              <w:rPr>
                <w:rFonts w:eastAsia="Times New Roman" w:cstheme="minorHAnsi"/>
                <w:color w:val="00000A"/>
                <w:sz w:val="24"/>
                <w:szCs w:val="24"/>
                <w:lang w:val="en-US" w:eastAsia="es-ES"/>
              </w:rPr>
              <w:t xml:space="preserve">Marie and Maskman learn to count. </w:t>
            </w:r>
            <w:r w:rsidRPr="00D43951">
              <w:rPr>
                <w:rFonts w:eastAsia="Times New Roman" w:cstheme="minorHAnsi"/>
                <w:color w:val="00000A"/>
                <w:sz w:val="24"/>
                <w:szCs w:val="24"/>
                <w:lang w:eastAsia="es-ES"/>
              </w:rPr>
              <w:t xml:space="preserve">Initial letter sound 's' (six). </w:t>
            </w:r>
            <w:r w:rsidRPr="00D43951">
              <w:rPr>
                <w:rFonts w:cstheme="minorHAnsi"/>
                <w:color w:val="00000A"/>
                <w:sz w:val="24"/>
                <w:szCs w:val="24"/>
                <w:lang w:val="en-US"/>
              </w:rPr>
              <w:t xml:space="preserve">   </w:t>
            </w:r>
          </w:p>
        </w:tc>
        <w:tc>
          <w:tcPr>
            <w:tcW w:w="2552" w:type="dxa"/>
            <w:gridSpan w:val="4"/>
            <w:vAlign w:val="center"/>
          </w:tcPr>
          <w:p w14:paraId="175ED7E7" w14:textId="77777777" w:rsidR="0075151B" w:rsidRPr="00D43951" w:rsidRDefault="0075151B" w:rsidP="00C05A2C">
            <w:pPr>
              <w:pStyle w:val="Prrafodelista"/>
              <w:numPr>
                <w:ilvl w:val="0"/>
                <w:numId w:val="4"/>
              </w:numPr>
              <w:jc w:val="both"/>
              <w:rPr>
                <w:rFonts w:eastAsia="Times New Roman" w:cstheme="minorHAnsi"/>
                <w:sz w:val="24"/>
                <w:szCs w:val="24"/>
                <w:lang w:val="en-US"/>
              </w:rPr>
            </w:pPr>
            <w:r w:rsidRPr="00D43951">
              <w:rPr>
                <w:rFonts w:eastAsia="Times New Roman" w:cstheme="minorHAnsi"/>
                <w:sz w:val="24"/>
                <w:szCs w:val="24"/>
                <w:lang w:val="en-US"/>
              </w:rPr>
              <w:t>Listen to the song and sing.</w:t>
            </w:r>
          </w:p>
          <w:p w14:paraId="2C8D79E2" w14:textId="77777777" w:rsidR="0075151B" w:rsidRPr="00D43951" w:rsidRDefault="0075151B" w:rsidP="00C05A2C">
            <w:pPr>
              <w:pStyle w:val="Prrafodelista"/>
              <w:numPr>
                <w:ilvl w:val="0"/>
                <w:numId w:val="4"/>
              </w:numPr>
              <w:jc w:val="both"/>
              <w:rPr>
                <w:rFonts w:eastAsia="Times New Roman" w:cstheme="minorHAnsi"/>
                <w:sz w:val="24"/>
                <w:szCs w:val="24"/>
                <w:lang w:val="en-US"/>
              </w:rPr>
            </w:pPr>
            <w:r w:rsidRPr="00D43951">
              <w:rPr>
                <w:rFonts w:eastAsia="Times New Roman" w:cstheme="minorHAnsi"/>
                <w:sz w:val="24"/>
                <w:szCs w:val="24"/>
                <w:lang w:val="en-US"/>
              </w:rPr>
              <w:t>Look at the flash cards, repeat the words and identify the new words.</w:t>
            </w:r>
          </w:p>
          <w:p w14:paraId="4A899916" w14:textId="77777777" w:rsidR="0075151B" w:rsidRPr="00D43951" w:rsidRDefault="0075151B" w:rsidP="00C05A2C">
            <w:pPr>
              <w:pStyle w:val="Prrafodelista"/>
              <w:numPr>
                <w:ilvl w:val="0"/>
                <w:numId w:val="4"/>
              </w:numPr>
              <w:jc w:val="both"/>
              <w:rPr>
                <w:rFonts w:eastAsia="Times New Roman" w:cstheme="minorHAnsi"/>
                <w:sz w:val="24"/>
                <w:szCs w:val="24"/>
                <w:lang w:val="en-US"/>
              </w:rPr>
            </w:pPr>
            <w:r w:rsidRPr="00D43951">
              <w:rPr>
                <w:rFonts w:eastAsia="Times New Roman" w:cstheme="minorHAnsi"/>
                <w:sz w:val="24"/>
                <w:szCs w:val="24"/>
                <w:lang w:val="en-US"/>
              </w:rPr>
              <w:t>Watch videos according to the new vocabulary.</w:t>
            </w:r>
          </w:p>
          <w:p w14:paraId="1BC2AD7F" w14:textId="77777777" w:rsidR="0075151B" w:rsidRPr="00D43951" w:rsidRDefault="0075151B" w:rsidP="00C05A2C">
            <w:pPr>
              <w:pStyle w:val="Prrafodelista"/>
              <w:numPr>
                <w:ilvl w:val="0"/>
                <w:numId w:val="4"/>
              </w:numPr>
              <w:jc w:val="both"/>
              <w:rPr>
                <w:rFonts w:eastAsia="Times New Roman" w:cstheme="minorHAnsi"/>
                <w:sz w:val="24"/>
                <w:szCs w:val="24"/>
                <w:lang w:val="en-US"/>
              </w:rPr>
            </w:pPr>
            <w:r w:rsidRPr="00D43951">
              <w:rPr>
                <w:rFonts w:eastAsia="Times New Roman" w:cstheme="minorHAnsi"/>
                <w:sz w:val="24"/>
                <w:szCs w:val="24"/>
                <w:lang w:val="en-US"/>
              </w:rPr>
              <w:t>Do different dynamics using the new wors and new grammar.</w:t>
            </w:r>
          </w:p>
          <w:p w14:paraId="1686A613" w14:textId="77777777" w:rsidR="0075151B" w:rsidRPr="00D43951" w:rsidRDefault="0075151B" w:rsidP="00C05A2C">
            <w:pPr>
              <w:pStyle w:val="Prrafodelista"/>
              <w:numPr>
                <w:ilvl w:val="0"/>
                <w:numId w:val="4"/>
              </w:numPr>
              <w:jc w:val="both"/>
              <w:rPr>
                <w:rFonts w:eastAsia="Times New Roman" w:cstheme="minorHAnsi"/>
                <w:sz w:val="24"/>
                <w:szCs w:val="24"/>
                <w:lang w:val="en-US"/>
              </w:rPr>
            </w:pPr>
            <w:r w:rsidRPr="00D43951">
              <w:rPr>
                <w:rFonts w:eastAsia="Times New Roman" w:cstheme="minorHAnsi"/>
                <w:sz w:val="24"/>
                <w:szCs w:val="24"/>
                <w:lang w:val="en-US"/>
              </w:rPr>
              <w:t xml:space="preserve">Look, point at pictures and repeat.                                                                     </w:t>
            </w:r>
          </w:p>
          <w:p w14:paraId="469DDE93" w14:textId="77777777" w:rsidR="0075151B" w:rsidRPr="00D43951" w:rsidRDefault="0075151B" w:rsidP="00C05A2C">
            <w:pPr>
              <w:pStyle w:val="Prrafodelista"/>
              <w:numPr>
                <w:ilvl w:val="0"/>
                <w:numId w:val="4"/>
              </w:numPr>
              <w:jc w:val="both"/>
              <w:rPr>
                <w:rFonts w:eastAsia="Times New Roman" w:cstheme="minorHAnsi"/>
                <w:sz w:val="24"/>
                <w:szCs w:val="24"/>
                <w:lang w:val="en-US"/>
              </w:rPr>
            </w:pPr>
            <w:r w:rsidRPr="00D43951">
              <w:rPr>
                <w:rFonts w:eastAsia="Times New Roman" w:cstheme="minorHAnsi"/>
                <w:sz w:val="24"/>
                <w:szCs w:val="24"/>
                <w:lang w:val="en-US"/>
              </w:rPr>
              <w:t>Listen and do the actions.</w:t>
            </w:r>
          </w:p>
          <w:p w14:paraId="317085AB" w14:textId="77777777" w:rsidR="0075151B" w:rsidRPr="00D43951" w:rsidRDefault="0075151B" w:rsidP="00C05A2C">
            <w:pPr>
              <w:pStyle w:val="Prrafodelista"/>
              <w:numPr>
                <w:ilvl w:val="0"/>
                <w:numId w:val="4"/>
              </w:numPr>
              <w:jc w:val="both"/>
              <w:rPr>
                <w:rFonts w:eastAsia="Times New Roman" w:cstheme="minorHAnsi"/>
                <w:sz w:val="24"/>
                <w:szCs w:val="24"/>
                <w:lang w:val="en-US"/>
              </w:rPr>
            </w:pPr>
            <w:r w:rsidRPr="00D43951">
              <w:rPr>
                <w:rFonts w:eastAsia="Times New Roman" w:cstheme="minorHAnsi"/>
                <w:sz w:val="24"/>
                <w:szCs w:val="24"/>
                <w:lang w:val="en-US"/>
              </w:rPr>
              <w:t>Look at the numbers and chant.</w:t>
            </w:r>
          </w:p>
          <w:p w14:paraId="44C4C9E9" w14:textId="77777777" w:rsidR="0075151B" w:rsidRPr="00D43951" w:rsidRDefault="0075151B" w:rsidP="00C05A2C">
            <w:pPr>
              <w:pStyle w:val="Prrafodelista"/>
              <w:numPr>
                <w:ilvl w:val="0"/>
                <w:numId w:val="4"/>
              </w:numPr>
              <w:jc w:val="both"/>
              <w:rPr>
                <w:rFonts w:eastAsia="Times New Roman" w:cstheme="minorHAnsi"/>
                <w:sz w:val="24"/>
                <w:szCs w:val="24"/>
                <w:lang w:val="en-US"/>
              </w:rPr>
            </w:pPr>
            <w:r w:rsidRPr="00D43951">
              <w:rPr>
                <w:rFonts w:eastAsia="Times New Roman" w:cstheme="minorHAnsi"/>
                <w:sz w:val="24"/>
                <w:szCs w:val="24"/>
                <w:lang w:val="en-US"/>
              </w:rPr>
              <w:lastRenderedPageBreak/>
              <w:t>Look at pictures, listen and point.</w:t>
            </w:r>
          </w:p>
          <w:p w14:paraId="4C82D2D9" w14:textId="77777777" w:rsidR="0075151B" w:rsidRPr="00D43951" w:rsidRDefault="0075151B" w:rsidP="00C05A2C">
            <w:pPr>
              <w:pStyle w:val="Prrafodelista"/>
              <w:numPr>
                <w:ilvl w:val="0"/>
                <w:numId w:val="4"/>
              </w:numPr>
              <w:jc w:val="both"/>
              <w:rPr>
                <w:rFonts w:eastAsia="Times New Roman" w:cstheme="minorHAnsi"/>
                <w:sz w:val="24"/>
                <w:szCs w:val="24"/>
                <w:lang w:val="en-US"/>
              </w:rPr>
            </w:pPr>
            <w:r w:rsidRPr="00D43951">
              <w:rPr>
                <w:rFonts w:eastAsia="Times New Roman" w:cstheme="minorHAnsi"/>
                <w:sz w:val="24"/>
                <w:szCs w:val="24"/>
                <w:lang w:val="en-US"/>
              </w:rPr>
              <w:t>Look at pictures, listen and repeat.</w:t>
            </w:r>
          </w:p>
          <w:p w14:paraId="51DFBB8D" w14:textId="77777777" w:rsidR="0075151B" w:rsidRPr="00D43951" w:rsidRDefault="0075151B" w:rsidP="00C05A2C">
            <w:pPr>
              <w:pStyle w:val="Prrafodelista"/>
              <w:numPr>
                <w:ilvl w:val="0"/>
                <w:numId w:val="4"/>
              </w:numPr>
              <w:jc w:val="both"/>
              <w:rPr>
                <w:rFonts w:eastAsia="Times New Roman" w:cstheme="minorHAnsi"/>
                <w:sz w:val="24"/>
                <w:szCs w:val="24"/>
                <w:lang w:val="en-US"/>
              </w:rPr>
            </w:pPr>
            <w:r w:rsidRPr="00D43951">
              <w:rPr>
                <w:rFonts w:eastAsia="Times New Roman" w:cstheme="minorHAnsi"/>
                <w:sz w:val="24"/>
                <w:szCs w:val="24"/>
                <w:lang w:val="en-US"/>
              </w:rPr>
              <w:t>Look at the picture and sing a song.</w:t>
            </w:r>
          </w:p>
          <w:p w14:paraId="0F2AFF92" w14:textId="77777777" w:rsidR="0075151B" w:rsidRPr="00D43951" w:rsidRDefault="0075151B" w:rsidP="00C05A2C">
            <w:pPr>
              <w:pStyle w:val="Prrafodelista"/>
              <w:numPr>
                <w:ilvl w:val="0"/>
                <w:numId w:val="4"/>
              </w:numPr>
              <w:jc w:val="both"/>
              <w:rPr>
                <w:rFonts w:eastAsia="Times New Roman" w:cstheme="minorHAnsi"/>
                <w:sz w:val="24"/>
                <w:szCs w:val="24"/>
                <w:lang w:val="en-US"/>
              </w:rPr>
            </w:pPr>
            <w:r w:rsidRPr="00D43951">
              <w:rPr>
                <w:rFonts w:eastAsia="Times New Roman" w:cstheme="minorHAnsi"/>
                <w:sz w:val="24"/>
                <w:szCs w:val="24"/>
                <w:lang w:val="en-US"/>
              </w:rPr>
              <w:t>Look at pictures, listen and say the color.</w:t>
            </w:r>
          </w:p>
          <w:p w14:paraId="7F9B345D" w14:textId="77777777" w:rsidR="0075151B" w:rsidRPr="00D43951" w:rsidRDefault="0075151B" w:rsidP="00C05A2C">
            <w:pPr>
              <w:pStyle w:val="Prrafodelista"/>
              <w:numPr>
                <w:ilvl w:val="0"/>
                <w:numId w:val="4"/>
              </w:numPr>
              <w:jc w:val="both"/>
              <w:rPr>
                <w:rFonts w:eastAsia="Times New Roman" w:cstheme="minorHAnsi"/>
                <w:sz w:val="24"/>
                <w:szCs w:val="24"/>
                <w:lang w:val="en-US"/>
              </w:rPr>
            </w:pPr>
            <w:r w:rsidRPr="00D43951">
              <w:rPr>
                <w:rFonts w:eastAsia="Times New Roman" w:cstheme="minorHAnsi"/>
                <w:sz w:val="24"/>
                <w:szCs w:val="24"/>
                <w:lang w:val="en-US"/>
              </w:rPr>
              <w:t>Ask and answer in pairs.</w:t>
            </w:r>
          </w:p>
          <w:p w14:paraId="0034DA10" w14:textId="77777777" w:rsidR="0075151B" w:rsidRPr="00D43951" w:rsidRDefault="0075151B" w:rsidP="00C05A2C">
            <w:pPr>
              <w:pStyle w:val="Prrafodelista"/>
              <w:numPr>
                <w:ilvl w:val="0"/>
                <w:numId w:val="4"/>
              </w:numPr>
              <w:jc w:val="both"/>
              <w:rPr>
                <w:rFonts w:eastAsia="Times New Roman" w:cstheme="minorHAnsi"/>
                <w:sz w:val="24"/>
                <w:szCs w:val="24"/>
                <w:lang w:val="en-US"/>
              </w:rPr>
            </w:pPr>
            <w:r w:rsidRPr="00D43951">
              <w:rPr>
                <w:rFonts w:eastAsia="Times New Roman" w:cstheme="minorHAnsi"/>
                <w:sz w:val="24"/>
                <w:szCs w:val="24"/>
                <w:lang w:val="en-US"/>
              </w:rPr>
              <w:t>Listen and follow a story.</w:t>
            </w:r>
          </w:p>
          <w:p w14:paraId="069E381C" w14:textId="77777777" w:rsidR="0075151B" w:rsidRPr="00D43951" w:rsidRDefault="0075151B" w:rsidP="00C05A2C">
            <w:pPr>
              <w:pStyle w:val="Prrafodelista"/>
              <w:numPr>
                <w:ilvl w:val="0"/>
                <w:numId w:val="4"/>
              </w:numPr>
              <w:jc w:val="both"/>
              <w:rPr>
                <w:rFonts w:eastAsia="Times New Roman" w:cstheme="minorHAnsi"/>
                <w:b/>
                <w:sz w:val="24"/>
                <w:szCs w:val="24"/>
                <w:lang w:val="en-US"/>
              </w:rPr>
            </w:pPr>
            <w:r w:rsidRPr="00D43951">
              <w:rPr>
                <w:rFonts w:eastAsia="Times New Roman" w:cstheme="minorHAnsi"/>
                <w:sz w:val="24"/>
                <w:szCs w:val="24"/>
                <w:lang w:val="en-US"/>
              </w:rPr>
              <w:t>Listen and say the number</w:t>
            </w:r>
          </w:p>
          <w:p w14:paraId="7EDB48A9" w14:textId="77777777" w:rsidR="0075151B" w:rsidRPr="00D43951" w:rsidRDefault="0075151B" w:rsidP="00C05A2C">
            <w:pPr>
              <w:pStyle w:val="Prrafodelista"/>
              <w:numPr>
                <w:ilvl w:val="0"/>
                <w:numId w:val="4"/>
              </w:numPr>
              <w:jc w:val="both"/>
              <w:rPr>
                <w:rFonts w:eastAsia="Times New Roman" w:cstheme="minorHAnsi"/>
                <w:b/>
                <w:sz w:val="24"/>
                <w:szCs w:val="24"/>
                <w:lang w:val="en-US"/>
              </w:rPr>
            </w:pPr>
            <w:r w:rsidRPr="00D43951">
              <w:rPr>
                <w:rFonts w:eastAsia="Times New Roman" w:cstheme="minorHAnsi"/>
                <w:sz w:val="24"/>
                <w:szCs w:val="24"/>
                <w:lang w:val="en-US"/>
              </w:rPr>
              <w:t>Play games in/outside the class using the vocabulary.</w:t>
            </w:r>
          </w:p>
          <w:p w14:paraId="3D7F7657" w14:textId="77777777" w:rsidR="0075151B" w:rsidRPr="00D43951" w:rsidRDefault="0075151B" w:rsidP="00C05A2C">
            <w:pPr>
              <w:pStyle w:val="Prrafodelista"/>
              <w:numPr>
                <w:ilvl w:val="0"/>
                <w:numId w:val="4"/>
              </w:numPr>
              <w:jc w:val="both"/>
              <w:rPr>
                <w:rFonts w:eastAsia="Times New Roman" w:cstheme="minorHAnsi"/>
                <w:b/>
                <w:sz w:val="24"/>
                <w:szCs w:val="24"/>
                <w:lang w:val="en-US"/>
              </w:rPr>
            </w:pPr>
            <w:r w:rsidRPr="00D43951">
              <w:rPr>
                <w:rFonts w:cstheme="minorHAnsi"/>
                <w:sz w:val="24"/>
                <w:szCs w:val="24"/>
                <w:lang w:val="en-US"/>
              </w:rPr>
              <w:t>Recognize words and match words to pictures.</w:t>
            </w:r>
          </w:p>
          <w:p w14:paraId="5DEBAD5D" w14:textId="77777777" w:rsidR="0075151B" w:rsidRPr="00D43951" w:rsidRDefault="0075151B" w:rsidP="00C05A2C">
            <w:pPr>
              <w:pStyle w:val="Prrafodelista"/>
              <w:numPr>
                <w:ilvl w:val="0"/>
                <w:numId w:val="4"/>
              </w:numPr>
              <w:jc w:val="both"/>
              <w:rPr>
                <w:rFonts w:eastAsia="Times New Roman" w:cstheme="minorHAnsi"/>
                <w:b/>
                <w:sz w:val="24"/>
                <w:szCs w:val="24"/>
                <w:lang w:val="en-US"/>
              </w:rPr>
            </w:pPr>
            <w:r w:rsidRPr="00D43951">
              <w:rPr>
                <w:rFonts w:cstheme="minorHAnsi"/>
                <w:sz w:val="24"/>
                <w:szCs w:val="24"/>
                <w:lang w:val="en-US"/>
              </w:rPr>
              <w:t>Recite chants.</w:t>
            </w:r>
          </w:p>
          <w:p w14:paraId="3566A6BF" w14:textId="77777777" w:rsidR="0075151B" w:rsidRPr="00D43951" w:rsidRDefault="0075151B" w:rsidP="0075151B">
            <w:pPr>
              <w:ind w:left="24"/>
              <w:jc w:val="both"/>
              <w:rPr>
                <w:rFonts w:cstheme="minorHAnsi"/>
                <w:sz w:val="24"/>
                <w:szCs w:val="24"/>
                <w:lang w:val="en-US"/>
              </w:rPr>
            </w:pPr>
            <w:r w:rsidRPr="00D43951">
              <w:rPr>
                <w:rFonts w:cstheme="minorHAnsi"/>
                <w:sz w:val="24"/>
                <w:szCs w:val="24"/>
                <w:lang w:val="en-US"/>
              </w:rPr>
              <w:t>Identify the words and label to the pictures.</w:t>
            </w:r>
          </w:p>
        </w:tc>
        <w:tc>
          <w:tcPr>
            <w:tcW w:w="2268" w:type="dxa"/>
            <w:gridSpan w:val="3"/>
            <w:vAlign w:val="center"/>
          </w:tcPr>
          <w:p w14:paraId="3E17BEAF" w14:textId="77777777" w:rsidR="0075151B" w:rsidRPr="00D43951" w:rsidRDefault="0075151B" w:rsidP="0075151B">
            <w:pPr>
              <w:ind w:left="29"/>
              <w:jc w:val="both"/>
              <w:rPr>
                <w:rFonts w:cstheme="minorHAnsi"/>
                <w:color w:val="00000A"/>
                <w:sz w:val="24"/>
                <w:szCs w:val="24"/>
                <w:lang w:val="en-US"/>
              </w:rPr>
            </w:pPr>
            <w:r w:rsidRPr="00D43951">
              <w:rPr>
                <w:rFonts w:eastAsia="Times New Roman" w:cstheme="minorHAnsi"/>
                <w:b/>
                <w:bCs/>
                <w:color w:val="00000A"/>
                <w:sz w:val="24"/>
                <w:szCs w:val="24"/>
                <w:lang w:val="en-US" w:eastAsia="es-ES"/>
              </w:rPr>
              <w:lastRenderedPageBreak/>
              <w:t xml:space="preserve">CE.EFL.2.3. </w:t>
            </w:r>
            <w:r w:rsidRPr="00D43951">
              <w:rPr>
                <w:rFonts w:eastAsia="Times New Roman" w:cstheme="minorHAnsi"/>
                <w:color w:val="00000A"/>
                <w:sz w:val="24"/>
                <w:szCs w:val="24"/>
                <w:lang w:val="en-US" w:eastAsia="es-ES"/>
              </w:rPr>
              <w:t>Make use of basic personal information and expressions of politeness in order to introduce oneself and participate in a short conversation.</w:t>
            </w:r>
          </w:p>
          <w:p w14:paraId="2FFB1C7D" w14:textId="77777777" w:rsidR="0075151B" w:rsidRPr="00D43951" w:rsidRDefault="0075151B" w:rsidP="0075151B">
            <w:pPr>
              <w:jc w:val="both"/>
              <w:rPr>
                <w:rFonts w:cstheme="minorHAnsi"/>
                <w:color w:val="00000A"/>
                <w:sz w:val="24"/>
                <w:szCs w:val="24"/>
                <w:lang w:val="en-US"/>
              </w:rPr>
            </w:pPr>
          </w:p>
          <w:p w14:paraId="4F80A3E0" w14:textId="77777777" w:rsidR="0075151B" w:rsidRPr="00D43951" w:rsidRDefault="0075151B" w:rsidP="00C05A2C">
            <w:pPr>
              <w:pStyle w:val="Prrafodelista"/>
              <w:numPr>
                <w:ilvl w:val="0"/>
                <w:numId w:val="10"/>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Learners discover how to use simle personal information and expressions of politeness in short dialogues. (J.2, J.3) </w:t>
            </w:r>
            <w:r w:rsidRPr="00D43951">
              <w:rPr>
                <w:rFonts w:eastAsia="Times New Roman" w:cstheme="minorHAnsi"/>
                <w:b/>
                <w:bCs/>
                <w:color w:val="00000A"/>
                <w:sz w:val="24"/>
                <w:szCs w:val="24"/>
                <w:lang w:val="en-US" w:eastAsia="es-ES"/>
              </w:rPr>
              <w:t>(ref. I.EFL.2.3.1)</w:t>
            </w:r>
            <w:r w:rsidRPr="00D43951">
              <w:rPr>
                <w:rFonts w:eastAsia="Times New Roman" w:cstheme="minorHAnsi"/>
                <w:b/>
                <w:bCs/>
                <w:color w:val="00000A"/>
                <w:sz w:val="24"/>
                <w:szCs w:val="24"/>
                <w:lang w:val="en-US" w:eastAsia="es-ES"/>
              </w:rPr>
              <w:br/>
            </w:r>
          </w:p>
          <w:p w14:paraId="151BB89F" w14:textId="77777777" w:rsidR="0075151B" w:rsidRPr="00D43951" w:rsidRDefault="0075151B" w:rsidP="0075151B">
            <w:pPr>
              <w:ind w:left="29"/>
              <w:jc w:val="both"/>
              <w:rPr>
                <w:rFonts w:eastAsia="Times New Roman" w:cstheme="minorHAnsi"/>
                <w:color w:val="00000A"/>
                <w:sz w:val="24"/>
                <w:szCs w:val="24"/>
                <w:lang w:val="en-US" w:eastAsia="es-ES"/>
              </w:rPr>
            </w:pPr>
            <w:r w:rsidRPr="00D43951">
              <w:rPr>
                <w:rFonts w:eastAsia="Times New Roman" w:cstheme="minorHAnsi"/>
                <w:b/>
                <w:bCs/>
                <w:color w:val="00000A"/>
                <w:sz w:val="24"/>
                <w:szCs w:val="24"/>
                <w:lang w:val="en-US" w:eastAsia="es-ES"/>
              </w:rPr>
              <w:lastRenderedPageBreak/>
              <w:t xml:space="preserve">CE.EFL.2.7. </w:t>
            </w:r>
            <w:r w:rsidRPr="00D43951">
              <w:rPr>
                <w:rFonts w:eastAsia="Times New Roman" w:cstheme="minorHAnsi"/>
                <w:color w:val="00000A"/>
                <w:sz w:val="24"/>
                <w:szCs w:val="24"/>
                <w:lang w:val="en-US" w:eastAsia="es-ES"/>
              </w:rPr>
              <w:t>Listening for Information: Follow short and simple spoken texts that include familiar vocabulary and are set in everyday contexts. Identify key items of information within the text, and record or act upon them.</w:t>
            </w:r>
          </w:p>
          <w:p w14:paraId="638662FB" w14:textId="77777777" w:rsidR="0075151B" w:rsidRPr="00D43951" w:rsidRDefault="0075151B" w:rsidP="0075151B">
            <w:pPr>
              <w:ind w:left="29"/>
              <w:jc w:val="both"/>
              <w:rPr>
                <w:rFonts w:eastAsia="Times New Roman" w:cstheme="minorHAnsi"/>
                <w:color w:val="00000A"/>
                <w:sz w:val="24"/>
                <w:szCs w:val="24"/>
                <w:lang w:val="en-US" w:eastAsia="es-ES"/>
              </w:rPr>
            </w:pPr>
          </w:p>
          <w:p w14:paraId="3590325E" w14:textId="77777777" w:rsidR="0075151B" w:rsidRPr="00D43951" w:rsidRDefault="0075151B" w:rsidP="00C05A2C">
            <w:pPr>
              <w:pStyle w:val="Prrafodelista"/>
              <w:numPr>
                <w:ilvl w:val="0"/>
                <w:numId w:val="10"/>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Learners can discover short and simple spoken texts to begin to be able to pick out key items of information and record them in simple writing or drawings, or physically act </w:t>
            </w:r>
            <w:r w:rsidRPr="00D43951">
              <w:rPr>
                <w:rFonts w:eastAsia="Times New Roman" w:cstheme="minorHAnsi"/>
                <w:color w:val="00000A"/>
                <w:sz w:val="24"/>
                <w:szCs w:val="24"/>
                <w:lang w:val="en-US" w:eastAsia="es-ES"/>
              </w:rPr>
              <w:lastRenderedPageBreak/>
              <w:t xml:space="preserve">upon them. (I.3) </w:t>
            </w:r>
            <w:r w:rsidRPr="00D43951">
              <w:rPr>
                <w:rFonts w:eastAsia="Times New Roman" w:cstheme="minorHAnsi"/>
                <w:b/>
                <w:bCs/>
                <w:color w:val="00000A"/>
                <w:sz w:val="24"/>
                <w:szCs w:val="24"/>
                <w:lang w:val="en-US" w:eastAsia="es-ES"/>
              </w:rPr>
              <w:t>(ref. I.EFL.2.7.1)</w:t>
            </w:r>
            <w:r w:rsidRPr="00D43951">
              <w:rPr>
                <w:rFonts w:eastAsia="Times New Roman" w:cstheme="minorHAnsi"/>
                <w:b/>
                <w:bCs/>
                <w:color w:val="00000A"/>
                <w:sz w:val="24"/>
                <w:szCs w:val="24"/>
                <w:lang w:val="en-US" w:eastAsia="es-ES"/>
              </w:rPr>
              <w:br/>
            </w:r>
          </w:p>
          <w:p w14:paraId="77E90B4C" w14:textId="77777777" w:rsidR="0075151B" w:rsidRPr="00D43951" w:rsidRDefault="0075151B" w:rsidP="0075151B">
            <w:pPr>
              <w:ind w:left="29"/>
              <w:jc w:val="both"/>
              <w:rPr>
                <w:rFonts w:eastAsia="Times New Roman" w:cstheme="minorHAnsi"/>
                <w:color w:val="00000A"/>
                <w:sz w:val="24"/>
                <w:szCs w:val="24"/>
                <w:lang w:val="en-US" w:eastAsia="es-ES"/>
              </w:rPr>
            </w:pPr>
            <w:r w:rsidRPr="00D43951">
              <w:rPr>
                <w:rFonts w:eastAsia="Times New Roman" w:cstheme="minorHAnsi"/>
                <w:b/>
                <w:bCs/>
                <w:color w:val="00000A"/>
                <w:sz w:val="24"/>
                <w:szCs w:val="24"/>
                <w:lang w:val="en-US" w:eastAsia="es-ES"/>
              </w:rPr>
              <w:t xml:space="preserve">CE.EFL.2.8. </w:t>
            </w:r>
            <w:r w:rsidRPr="00D43951">
              <w:rPr>
                <w:rFonts w:eastAsia="Times New Roman" w:cstheme="minorHAnsi"/>
                <w:color w:val="00000A"/>
                <w:sz w:val="24"/>
                <w:szCs w:val="24"/>
                <w:lang w:val="en-US" w:eastAsia="es-ES"/>
              </w:rPr>
              <w:t>Production - Pronunciation: Produce individual words and short phrases clearly enough that other people can usually understand them easily.</w:t>
            </w:r>
          </w:p>
          <w:p w14:paraId="426369EE" w14:textId="77777777" w:rsidR="0075151B" w:rsidRPr="00D43951" w:rsidRDefault="0075151B" w:rsidP="0075151B">
            <w:pPr>
              <w:ind w:left="29"/>
              <w:jc w:val="both"/>
              <w:rPr>
                <w:rFonts w:eastAsia="Times New Roman" w:cstheme="minorHAnsi"/>
                <w:color w:val="00000A"/>
                <w:sz w:val="24"/>
                <w:szCs w:val="24"/>
                <w:lang w:val="en-US" w:eastAsia="es-ES"/>
              </w:rPr>
            </w:pPr>
          </w:p>
          <w:p w14:paraId="7AE3AB18" w14:textId="77777777" w:rsidR="0075151B" w:rsidRPr="00D43951" w:rsidRDefault="0075151B" w:rsidP="00C05A2C">
            <w:pPr>
              <w:pStyle w:val="Prrafodelista"/>
              <w:numPr>
                <w:ilvl w:val="0"/>
                <w:numId w:val="10"/>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Learners discover how to pronounce most familiar vocabulary items. They discover how to produce some simple phrases and short sentences and may approximate </w:t>
            </w:r>
            <w:r w:rsidRPr="00D43951">
              <w:rPr>
                <w:rFonts w:eastAsia="Times New Roman" w:cstheme="minorHAnsi"/>
                <w:color w:val="00000A"/>
                <w:sz w:val="24"/>
                <w:szCs w:val="24"/>
                <w:lang w:val="en-US" w:eastAsia="es-ES"/>
              </w:rPr>
              <w:lastRenderedPageBreak/>
              <w:t>English rhythm and intonation in simple longer utterances. (I.3)</w:t>
            </w:r>
            <w:r w:rsidRPr="00D43951">
              <w:rPr>
                <w:rFonts w:eastAsia="Times New Roman" w:cstheme="minorHAnsi"/>
                <w:b/>
                <w:bCs/>
                <w:color w:val="00000A"/>
                <w:sz w:val="24"/>
                <w:szCs w:val="24"/>
                <w:lang w:val="en-US" w:eastAsia="es-ES"/>
              </w:rPr>
              <w:t xml:space="preserve"> (ref. I.EFL.2.8.1)</w:t>
            </w:r>
            <w:r w:rsidRPr="00D43951">
              <w:rPr>
                <w:rFonts w:eastAsia="Times New Roman" w:cstheme="minorHAnsi"/>
                <w:b/>
                <w:bCs/>
                <w:color w:val="00000A"/>
                <w:sz w:val="24"/>
                <w:szCs w:val="24"/>
                <w:lang w:val="en-US" w:eastAsia="es-ES"/>
              </w:rPr>
              <w:br/>
            </w:r>
          </w:p>
          <w:p w14:paraId="0B27BD8B" w14:textId="77777777" w:rsidR="0075151B" w:rsidRPr="00D43951" w:rsidRDefault="0075151B" w:rsidP="0075151B">
            <w:pPr>
              <w:ind w:left="29"/>
              <w:jc w:val="both"/>
              <w:rPr>
                <w:rFonts w:eastAsia="Times New Roman" w:cstheme="minorHAnsi"/>
                <w:color w:val="00000A"/>
                <w:sz w:val="24"/>
                <w:szCs w:val="24"/>
                <w:lang w:val="en-US" w:eastAsia="es-ES"/>
              </w:rPr>
            </w:pPr>
            <w:r w:rsidRPr="00D43951">
              <w:rPr>
                <w:rFonts w:eastAsia="Times New Roman" w:cstheme="minorHAnsi"/>
                <w:b/>
                <w:bCs/>
                <w:color w:val="00000A"/>
                <w:sz w:val="24"/>
                <w:szCs w:val="24"/>
                <w:lang w:val="en-US" w:eastAsia="es-ES"/>
              </w:rPr>
              <w:t xml:space="preserve">CE.EFL.2.14. </w:t>
            </w:r>
            <w:r w:rsidRPr="00D43951">
              <w:rPr>
                <w:rFonts w:eastAsia="Times New Roman" w:cstheme="minorHAnsi"/>
                <w:color w:val="00000A"/>
                <w:sz w:val="24"/>
                <w:szCs w:val="24"/>
                <w:lang w:val="en-US" w:eastAsia="es-ES"/>
              </w:rPr>
              <w:t>Demonstrate familiarity with study resources (both print and digital). (Example: a picture dictionary, some flashcards, of known words, or a word list.)</w:t>
            </w:r>
          </w:p>
          <w:p w14:paraId="0E9F40DC" w14:textId="77777777" w:rsidR="0075151B" w:rsidRPr="00D43951" w:rsidRDefault="0075151B" w:rsidP="0075151B">
            <w:pPr>
              <w:ind w:left="29"/>
              <w:jc w:val="both"/>
              <w:rPr>
                <w:rFonts w:eastAsia="Times New Roman" w:cstheme="minorHAnsi"/>
                <w:color w:val="00000A"/>
                <w:sz w:val="24"/>
                <w:szCs w:val="24"/>
                <w:lang w:val="en-US" w:eastAsia="es-ES"/>
              </w:rPr>
            </w:pPr>
          </w:p>
          <w:p w14:paraId="0E87F6B7" w14:textId="77777777" w:rsidR="0075151B" w:rsidRPr="00D43951" w:rsidRDefault="0075151B" w:rsidP="00C05A2C">
            <w:pPr>
              <w:pStyle w:val="Prrafodelista"/>
              <w:numPr>
                <w:ilvl w:val="0"/>
                <w:numId w:val="10"/>
              </w:numPr>
              <w:jc w:val="both"/>
              <w:rPr>
                <w:rFonts w:cstheme="minorHAnsi"/>
                <w:sz w:val="24"/>
                <w:szCs w:val="24"/>
                <w:lang w:val="en-US"/>
              </w:rPr>
            </w:pPr>
            <w:r w:rsidRPr="00D43951">
              <w:rPr>
                <w:rFonts w:eastAsia="Times New Roman" w:cstheme="minorHAnsi"/>
                <w:color w:val="00000A"/>
                <w:sz w:val="24"/>
                <w:szCs w:val="24"/>
                <w:lang w:val="en-US" w:eastAsia="es-ES"/>
              </w:rPr>
              <w:t xml:space="preserve">Learners discover how to use simple online and print learning resources. (Example: flashcards, picture dictionaries, </w:t>
            </w:r>
            <w:r w:rsidRPr="00D43951">
              <w:rPr>
                <w:rFonts w:eastAsia="Times New Roman" w:cstheme="minorHAnsi"/>
                <w:color w:val="00000A"/>
                <w:sz w:val="24"/>
                <w:szCs w:val="24"/>
                <w:lang w:val="en-US" w:eastAsia="es-ES"/>
              </w:rPr>
              <w:lastRenderedPageBreak/>
              <w:t xml:space="preserve">simple word lists, etc.) (I.2) </w:t>
            </w:r>
            <w:r w:rsidRPr="00D43951">
              <w:rPr>
                <w:rFonts w:eastAsia="Times New Roman" w:cstheme="minorHAnsi"/>
                <w:b/>
                <w:bCs/>
                <w:color w:val="00000A"/>
                <w:sz w:val="24"/>
                <w:szCs w:val="24"/>
                <w:lang w:val="en-US" w:eastAsia="es-ES"/>
              </w:rPr>
              <w:t xml:space="preserve">(ref. </w:t>
            </w:r>
            <w:r w:rsidRPr="00D43951">
              <w:rPr>
                <w:rFonts w:eastAsia="Times New Roman" w:cstheme="minorHAnsi"/>
                <w:b/>
                <w:bCs/>
                <w:color w:val="00000A"/>
                <w:sz w:val="24"/>
                <w:szCs w:val="24"/>
                <w:lang w:eastAsia="es-ES"/>
              </w:rPr>
              <w:t>I.EFL.2.14.1)</w:t>
            </w:r>
          </w:p>
        </w:tc>
        <w:tc>
          <w:tcPr>
            <w:tcW w:w="1142" w:type="dxa"/>
            <w:vAlign w:val="center"/>
          </w:tcPr>
          <w:p w14:paraId="11108634" w14:textId="77777777" w:rsidR="0075151B" w:rsidRPr="00D43951" w:rsidRDefault="0075151B" w:rsidP="0075151B">
            <w:pPr>
              <w:ind w:left="29"/>
              <w:jc w:val="both"/>
              <w:rPr>
                <w:rFonts w:cstheme="minorHAnsi"/>
                <w:sz w:val="24"/>
                <w:szCs w:val="24"/>
                <w:lang w:val="en-US"/>
              </w:rPr>
            </w:pPr>
            <w:r w:rsidRPr="00D43951">
              <w:rPr>
                <w:rFonts w:cstheme="minorHAnsi"/>
                <w:i/>
                <w:color w:val="00000A"/>
                <w:sz w:val="24"/>
                <w:szCs w:val="24"/>
                <w:lang w:val="en-US"/>
              </w:rPr>
              <w:lastRenderedPageBreak/>
              <w:tab/>
              <w:t xml:space="preserve">8 weeks    </w:t>
            </w:r>
          </w:p>
        </w:tc>
      </w:tr>
      <w:tr w:rsidR="0075151B" w:rsidRPr="00D43951" w14:paraId="51E31221" w14:textId="77777777" w:rsidTr="0075151B">
        <w:trPr>
          <w:trHeight w:val="288"/>
        </w:trPr>
        <w:tc>
          <w:tcPr>
            <w:tcW w:w="673" w:type="dxa"/>
            <w:vAlign w:val="center"/>
          </w:tcPr>
          <w:p w14:paraId="0DD1D337" w14:textId="77777777" w:rsidR="0075151B" w:rsidRPr="007A6948" w:rsidRDefault="0075151B" w:rsidP="0075151B">
            <w:pPr>
              <w:ind w:left="29"/>
              <w:rPr>
                <w:rFonts w:cstheme="minorHAnsi"/>
                <w:sz w:val="24"/>
                <w:szCs w:val="24"/>
                <w:lang w:val="en-US"/>
              </w:rPr>
            </w:pPr>
            <w:r w:rsidRPr="007A6948">
              <w:rPr>
                <w:rFonts w:cstheme="minorHAnsi"/>
                <w:color w:val="00000A"/>
                <w:sz w:val="24"/>
                <w:szCs w:val="24"/>
                <w:lang w:val="en-US"/>
              </w:rPr>
              <w:lastRenderedPageBreak/>
              <w:t xml:space="preserve">2.   </w:t>
            </w:r>
          </w:p>
        </w:tc>
        <w:tc>
          <w:tcPr>
            <w:tcW w:w="1700" w:type="dxa"/>
            <w:gridSpan w:val="2"/>
            <w:vAlign w:val="center"/>
          </w:tcPr>
          <w:p w14:paraId="45A08FB1" w14:textId="77777777" w:rsidR="0075151B" w:rsidRPr="007A6948" w:rsidRDefault="0075151B" w:rsidP="0075151B">
            <w:pPr>
              <w:ind w:left="29"/>
              <w:jc w:val="center"/>
              <w:rPr>
                <w:rFonts w:cstheme="minorHAnsi"/>
                <w:sz w:val="24"/>
                <w:szCs w:val="24"/>
                <w:lang w:val="en-US"/>
              </w:rPr>
            </w:pPr>
            <w:r w:rsidRPr="007A6948">
              <w:rPr>
                <w:rFonts w:eastAsia="Times New Roman" w:cstheme="minorHAnsi"/>
                <w:color w:val="00000A"/>
                <w:sz w:val="24"/>
                <w:szCs w:val="24"/>
                <w:lang w:eastAsia="es-ES"/>
              </w:rPr>
              <w:t>My school</w:t>
            </w:r>
          </w:p>
        </w:tc>
        <w:tc>
          <w:tcPr>
            <w:tcW w:w="2410" w:type="dxa"/>
            <w:gridSpan w:val="2"/>
            <w:vAlign w:val="center"/>
          </w:tcPr>
          <w:p w14:paraId="3BB5414F" w14:textId="77777777" w:rsidR="0075151B" w:rsidRPr="007A6948" w:rsidRDefault="0075151B" w:rsidP="0075151B">
            <w:pPr>
              <w:rPr>
                <w:rFonts w:cstheme="minorHAnsi"/>
                <w:sz w:val="24"/>
                <w:szCs w:val="24"/>
                <w:lang w:val="en-US"/>
              </w:rPr>
            </w:pPr>
            <w:r w:rsidRPr="007A6948">
              <w:rPr>
                <w:rFonts w:cstheme="minorHAnsi"/>
                <w:color w:val="00000A"/>
                <w:sz w:val="24"/>
                <w:szCs w:val="24"/>
                <w:lang w:val="en-US"/>
              </w:rPr>
              <w:t xml:space="preserve"> </w:t>
            </w:r>
            <w:r w:rsidRPr="007A6948">
              <w:rPr>
                <w:rFonts w:eastAsiaTheme="minorHAnsi" w:cstheme="minorHAnsi"/>
                <w:sz w:val="24"/>
                <w:szCs w:val="24"/>
                <w:lang w:val="en-US" w:eastAsia="en-US"/>
              </w:rPr>
              <w:t xml:space="preserve">Develop creative and critical thinking skills to foster problem-solving and support learning using both spoken   English. </w:t>
            </w:r>
            <w:r w:rsidRPr="007A6948">
              <w:rPr>
                <w:rFonts w:eastAsiaTheme="minorHAnsi" w:cstheme="minorHAnsi"/>
                <w:b/>
                <w:sz w:val="24"/>
                <w:szCs w:val="24"/>
                <w:lang w:val="en-US" w:eastAsia="en-US"/>
              </w:rPr>
              <w:t>Ref. O.EFL 2.4</w:t>
            </w:r>
          </w:p>
          <w:p w14:paraId="33973C88" w14:textId="77777777" w:rsidR="0075151B" w:rsidRPr="007A6948" w:rsidRDefault="0075151B" w:rsidP="0075151B">
            <w:pPr>
              <w:rPr>
                <w:rFonts w:cstheme="minorHAnsi"/>
                <w:sz w:val="24"/>
                <w:szCs w:val="24"/>
                <w:lang w:val="en-US"/>
              </w:rPr>
            </w:pPr>
            <w:r w:rsidRPr="007A6948">
              <w:rPr>
                <w:rFonts w:eastAsiaTheme="minorHAnsi" w:cstheme="minorHAnsi"/>
                <w:sz w:val="24"/>
                <w:szCs w:val="24"/>
                <w:lang w:val="en-US" w:eastAsia="en-US"/>
              </w:rPr>
              <w:br/>
            </w:r>
            <w:r w:rsidRPr="007A6948">
              <w:rPr>
                <w:rFonts w:cstheme="minorHAnsi"/>
                <w:b/>
                <w:sz w:val="24"/>
                <w:szCs w:val="24"/>
                <w:lang w:val="en-US"/>
              </w:rPr>
              <w:t>O.EFL 2.7</w:t>
            </w:r>
            <w:r w:rsidRPr="007A6948">
              <w:rPr>
                <w:rFonts w:eastAsiaTheme="minorHAnsi" w:cstheme="minorHAnsi"/>
                <w:sz w:val="24"/>
                <w:szCs w:val="24"/>
                <w:lang w:val="en-US" w:eastAsia="en-US"/>
              </w:rPr>
              <w:t>Appreciate the use of English language through spoken and written literary texts such as poems, rhymes, chants, riddles and songs, in order to foster imagination, curiosity and memory, while developing a taste for literature.</w:t>
            </w:r>
          </w:p>
          <w:p w14:paraId="4BF9F629" w14:textId="77777777" w:rsidR="0075151B" w:rsidRPr="007A6948" w:rsidRDefault="0075151B" w:rsidP="0075151B">
            <w:pPr>
              <w:ind w:left="24"/>
              <w:rPr>
                <w:rFonts w:cstheme="minorHAnsi"/>
                <w:sz w:val="24"/>
                <w:szCs w:val="24"/>
                <w:lang w:val="en-US"/>
              </w:rPr>
            </w:pPr>
            <w:r w:rsidRPr="007A6948">
              <w:rPr>
                <w:rFonts w:eastAsiaTheme="minorHAnsi" w:cstheme="minorHAnsi"/>
                <w:sz w:val="24"/>
                <w:szCs w:val="24"/>
                <w:lang w:val="en-US" w:eastAsia="en-US"/>
              </w:rPr>
              <w:br/>
              <w:t xml:space="preserve">Be able to interact in </w:t>
            </w:r>
            <w:r w:rsidRPr="007A6948">
              <w:rPr>
                <w:rFonts w:eastAsiaTheme="minorHAnsi" w:cstheme="minorHAnsi"/>
                <w:sz w:val="24"/>
                <w:szCs w:val="24"/>
                <w:lang w:val="en-US" w:eastAsia="en-US"/>
              </w:rPr>
              <w:lastRenderedPageBreak/>
              <w:t xml:space="preserve">English in a simple way using basic expressions and short phrases in familiar contexts to satisfy needs of a concrete type. </w:t>
            </w:r>
            <w:r w:rsidRPr="007A6948">
              <w:rPr>
                <w:rFonts w:eastAsiaTheme="minorHAnsi" w:cstheme="minorHAnsi"/>
                <w:b/>
                <w:sz w:val="24"/>
                <w:szCs w:val="24"/>
                <w:lang w:val="en-US" w:eastAsia="en-US"/>
              </w:rPr>
              <w:t>Ref. O.EFL 2.9.</w:t>
            </w:r>
          </w:p>
        </w:tc>
        <w:tc>
          <w:tcPr>
            <w:tcW w:w="2693" w:type="dxa"/>
            <w:gridSpan w:val="2"/>
            <w:vAlign w:val="center"/>
          </w:tcPr>
          <w:p w14:paraId="4F656B0B" w14:textId="77777777" w:rsidR="0075151B" w:rsidRDefault="0075151B" w:rsidP="0075151B">
            <w:pPr>
              <w:jc w:val="both"/>
              <w:rPr>
                <w:rFonts w:cstheme="minorHAnsi"/>
                <w:b/>
                <w:sz w:val="24"/>
                <w:szCs w:val="24"/>
                <w:lang w:val="en-US"/>
              </w:rPr>
            </w:pPr>
            <w:r w:rsidRPr="007A6948">
              <w:rPr>
                <w:rFonts w:cstheme="minorHAnsi"/>
                <w:color w:val="00000A"/>
                <w:sz w:val="24"/>
                <w:szCs w:val="24"/>
                <w:lang w:val="en-US"/>
              </w:rPr>
              <w:lastRenderedPageBreak/>
              <w:t xml:space="preserve">  </w:t>
            </w:r>
            <w:r w:rsidRPr="007A6948">
              <w:rPr>
                <w:rFonts w:cstheme="minorHAnsi"/>
                <w:sz w:val="24"/>
                <w:szCs w:val="24"/>
                <w:highlight w:val="cyan"/>
                <w:lang w:val="en-US"/>
              </w:rPr>
              <w:t>Reproduce basic introductions and limited personal information in class using simple present tense in order to get to know their peers</w:t>
            </w:r>
            <w:r w:rsidRPr="007A6948">
              <w:rPr>
                <w:rFonts w:cstheme="minorHAnsi"/>
                <w:sz w:val="24"/>
                <w:szCs w:val="24"/>
                <w:lang w:val="en-US"/>
              </w:rPr>
              <w:t>. (</w:t>
            </w:r>
            <w:r w:rsidRPr="007A6948">
              <w:rPr>
                <w:rFonts w:cstheme="minorHAnsi"/>
                <w:sz w:val="24"/>
                <w:szCs w:val="24"/>
                <w:highlight w:val="cyan"/>
                <w:lang w:val="en-US"/>
              </w:rPr>
              <w:t>Example</w:t>
            </w:r>
            <w:proofErr w:type="gramStart"/>
            <w:r w:rsidRPr="007A6948">
              <w:rPr>
                <w:rFonts w:cstheme="minorHAnsi"/>
                <w:sz w:val="24"/>
                <w:szCs w:val="24"/>
                <w:highlight w:val="cyan"/>
                <w:lang w:val="en-US"/>
              </w:rPr>
              <w:t>:What’s</w:t>
            </w:r>
            <w:proofErr w:type="gramEnd"/>
            <w:r w:rsidRPr="007A6948">
              <w:rPr>
                <w:rFonts w:cstheme="minorHAnsi"/>
                <w:sz w:val="24"/>
                <w:szCs w:val="24"/>
                <w:highlight w:val="cyan"/>
                <w:lang w:val="en-US"/>
              </w:rPr>
              <w:t xml:space="preserve"> your name or how old are you? etc.) </w:t>
            </w:r>
            <w:r w:rsidRPr="007A6948">
              <w:rPr>
                <w:rFonts w:cstheme="minorHAnsi"/>
                <w:b/>
                <w:sz w:val="24"/>
                <w:szCs w:val="24"/>
                <w:highlight w:val="cyan"/>
                <w:lang w:val="en-US"/>
              </w:rPr>
              <w:t>(Rf:EFL.2.1.1</w:t>
            </w:r>
            <w:r w:rsidRPr="007A6948">
              <w:rPr>
                <w:rFonts w:cstheme="minorHAnsi"/>
                <w:b/>
                <w:sz w:val="24"/>
                <w:szCs w:val="24"/>
                <w:lang w:val="en-US"/>
              </w:rPr>
              <w:t>)</w:t>
            </w:r>
          </w:p>
          <w:p w14:paraId="00C87146" w14:textId="77777777" w:rsidR="0075151B" w:rsidRPr="007A6948" w:rsidRDefault="0075151B" w:rsidP="0075151B">
            <w:pPr>
              <w:jc w:val="both"/>
              <w:rPr>
                <w:rFonts w:cstheme="minorHAnsi"/>
                <w:sz w:val="24"/>
                <w:szCs w:val="24"/>
                <w:lang w:val="en-US"/>
              </w:rPr>
            </w:pPr>
          </w:p>
          <w:p w14:paraId="24AE299A" w14:textId="77777777" w:rsidR="0075151B" w:rsidRDefault="0075151B" w:rsidP="0075151B">
            <w:pPr>
              <w:jc w:val="both"/>
              <w:rPr>
                <w:rFonts w:cstheme="minorHAnsi"/>
                <w:sz w:val="24"/>
                <w:szCs w:val="24"/>
                <w:lang w:val="en-US"/>
              </w:rPr>
            </w:pPr>
            <w:r w:rsidRPr="007A6948">
              <w:rPr>
                <w:rFonts w:cstheme="minorHAnsi"/>
                <w:b/>
                <w:sz w:val="24"/>
                <w:szCs w:val="24"/>
                <w:highlight w:val="cyan"/>
                <w:lang w:val="en-US"/>
              </w:rPr>
              <w:t>EFL.2.1.6</w:t>
            </w:r>
            <w:r w:rsidRPr="007A6948">
              <w:rPr>
                <w:rFonts w:cstheme="minorHAnsi"/>
                <w:sz w:val="24"/>
                <w:szCs w:val="24"/>
                <w:highlight w:val="cyan"/>
                <w:lang w:val="en-US"/>
              </w:rPr>
              <w:t xml:space="preserve"> Understand and use common expressions of politeness in class while working in pairs or groups on projects. (Example: please, sorry, thank you, etc.)</w:t>
            </w:r>
          </w:p>
          <w:p w14:paraId="487EC200" w14:textId="77777777" w:rsidR="0075151B" w:rsidRPr="007A6948" w:rsidRDefault="0075151B" w:rsidP="0075151B">
            <w:pPr>
              <w:jc w:val="both"/>
              <w:rPr>
                <w:rFonts w:eastAsia="Times New Roman" w:cstheme="minorHAnsi"/>
                <w:b/>
                <w:bCs/>
                <w:color w:val="00000A"/>
                <w:sz w:val="24"/>
                <w:szCs w:val="24"/>
                <w:lang w:val="en-US" w:eastAsia="es-ES"/>
              </w:rPr>
            </w:pPr>
          </w:p>
          <w:p w14:paraId="41E56329" w14:textId="77777777" w:rsidR="0075151B" w:rsidRDefault="0075151B" w:rsidP="0075151B">
            <w:pPr>
              <w:jc w:val="both"/>
              <w:rPr>
                <w:rFonts w:cstheme="minorHAnsi"/>
                <w:sz w:val="24"/>
                <w:szCs w:val="24"/>
                <w:lang w:val="en-US"/>
              </w:rPr>
            </w:pPr>
            <w:r w:rsidRPr="007A6948">
              <w:rPr>
                <w:rFonts w:cstheme="minorHAnsi"/>
                <w:b/>
                <w:sz w:val="24"/>
                <w:szCs w:val="24"/>
                <w:highlight w:val="cyan"/>
                <w:lang w:val="en-US"/>
              </w:rPr>
              <w:t>EFL 2.2.3</w:t>
            </w:r>
            <w:r w:rsidRPr="007A6948">
              <w:rPr>
                <w:rFonts w:cstheme="minorHAnsi"/>
                <w:sz w:val="24"/>
                <w:szCs w:val="24"/>
                <w:highlight w:val="cyan"/>
                <w:lang w:val="en-US"/>
              </w:rPr>
              <w:t xml:space="preserve"> Recognize familiar names, words, and short phrases about simple </w:t>
            </w:r>
            <w:r w:rsidRPr="007A6948">
              <w:rPr>
                <w:rFonts w:cstheme="minorHAnsi"/>
                <w:sz w:val="24"/>
                <w:szCs w:val="24"/>
                <w:highlight w:val="cyan"/>
                <w:lang w:val="en-US"/>
              </w:rPr>
              <w:lastRenderedPageBreak/>
              <w:t>everyday topics whether heard in isolation or within short, simple spoken texts describing people and objects. (Example: vocabulary about self, family, friends and immediate surroundings at school and home, adjectives for color and size, etc.)</w:t>
            </w:r>
          </w:p>
          <w:p w14:paraId="181A064C" w14:textId="77777777" w:rsidR="0075151B" w:rsidRPr="007A6948" w:rsidRDefault="0075151B" w:rsidP="0075151B">
            <w:pPr>
              <w:jc w:val="both"/>
              <w:rPr>
                <w:rFonts w:eastAsia="Times New Roman" w:cstheme="minorHAnsi"/>
                <w:b/>
                <w:bCs/>
                <w:color w:val="00000A"/>
                <w:sz w:val="24"/>
                <w:szCs w:val="24"/>
                <w:lang w:val="en-US" w:eastAsia="es-ES"/>
              </w:rPr>
            </w:pPr>
          </w:p>
          <w:p w14:paraId="39704263" w14:textId="77777777" w:rsidR="0075151B" w:rsidRDefault="0075151B" w:rsidP="0075151B">
            <w:pPr>
              <w:jc w:val="both"/>
              <w:rPr>
                <w:rFonts w:cstheme="minorHAnsi"/>
                <w:sz w:val="24"/>
                <w:szCs w:val="24"/>
                <w:lang w:val="en-US"/>
              </w:rPr>
            </w:pPr>
            <w:r w:rsidRPr="007A6948">
              <w:rPr>
                <w:rFonts w:cstheme="minorHAnsi"/>
                <w:b/>
                <w:sz w:val="24"/>
                <w:szCs w:val="24"/>
                <w:highlight w:val="cyan"/>
                <w:lang w:val="en-US"/>
              </w:rPr>
              <w:t>EFL 2.2.4</w:t>
            </w:r>
            <w:r w:rsidRPr="007A6948">
              <w:rPr>
                <w:rFonts w:cstheme="minorHAnsi"/>
                <w:sz w:val="24"/>
                <w:szCs w:val="24"/>
                <w:highlight w:val="cyan"/>
                <w:lang w:val="en-US"/>
              </w:rPr>
              <w:t xml:space="preserve"> Identify items of specific information within simple messages or from short and simple descriptions about familiar contexts, especially if visual support is provided. (Example: letters of the alphabet, numbers, prices and times, days, dates and months, etc.)</w:t>
            </w:r>
          </w:p>
          <w:p w14:paraId="22AFB352" w14:textId="77777777" w:rsidR="0075151B" w:rsidRPr="007A6948" w:rsidRDefault="0075151B" w:rsidP="0075151B">
            <w:pPr>
              <w:jc w:val="both"/>
              <w:rPr>
                <w:rFonts w:eastAsia="Times New Roman" w:cstheme="minorHAnsi"/>
                <w:b/>
                <w:bCs/>
                <w:color w:val="00000A"/>
                <w:sz w:val="24"/>
                <w:szCs w:val="24"/>
                <w:lang w:val="en-US" w:eastAsia="es-ES"/>
              </w:rPr>
            </w:pPr>
          </w:p>
          <w:p w14:paraId="497F2515" w14:textId="77777777" w:rsidR="0075151B" w:rsidRDefault="0075151B" w:rsidP="0075151B">
            <w:pPr>
              <w:jc w:val="both"/>
              <w:rPr>
                <w:rFonts w:cstheme="minorHAnsi"/>
                <w:sz w:val="24"/>
                <w:szCs w:val="24"/>
                <w:lang w:val="en-US"/>
              </w:rPr>
            </w:pPr>
            <w:r w:rsidRPr="007A6948">
              <w:rPr>
                <w:rFonts w:cstheme="minorHAnsi"/>
                <w:sz w:val="24"/>
                <w:szCs w:val="24"/>
                <w:lang w:val="en-US"/>
              </w:rPr>
              <w:lastRenderedPageBreak/>
              <w:t>Recognize specific information from a heard message or by drawing picture. (Example: letters of the alphabet, numbers, quantities, prices and times, days, dates and months, etc.) (Ref: EFL 2.2.5)</w:t>
            </w:r>
          </w:p>
          <w:p w14:paraId="2DBE7DBB" w14:textId="77777777" w:rsidR="0075151B" w:rsidRPr="007A6948" w:rsidRDefault="0075151B" w:rsidP="0075151B">
            <w:pPr>
              <w:jc w:val="both"/>
              <w:rPr>
                <w:rFonts w:eastAsia="Times New Roman" w:cstheme="minorHAnsi"/>
                <w:b/>
                <w:bCs/>
                <w:color w:val="00000A"/>
                <w:sz w:val="24"/>
                <w:szCs w:val="24"/>
                <w:lang w:val="en-US" w:eastAsia="es-ES"/>
              </w:rPr>
            </w:pPr>
          </w:p>
          <w:p w14:paraId="7FEA465F" w14:textId="77777777" w:rsidR="0075151B" w:rsidRDefault="0075151B" w:rsidP="0075151B">
            <w:pPr>
              <w:jc w:val="both"/>
              <w:rPr>
                <w:rFonts w:cstheme="minorHAnsi"/>
                <w:sz w:val="24"/>
                <w:szCs w:val="24"/>
                <w:lang w:val="en-US"/>
              </w:rPr>
            </w:pPr>
            <w:r w:rsidRPr="007A6948">
              <w:rPr>
                <w:rFonts w:cstheme="minorHAnsi"/>
                <w:b/>
                <w:sz w:val="24"/>
                <w:szCs w:val="24"/>
                <w:highlight w:val="cyan"/>
                <w:lang w:val="en-US"/>
              </w:rPr>
              <w:t>EFL 2.2.11</w:t>
            </w:r>
            <w:r w:rsidRPr="007A6948">
              <w:rPr>
                <w:rFonts w:cstheme="minorHAnsi"/>
                <w:sz w:val="24"/>
                <w:szCs w:val="24"/>
                <w:highlight w:val="cyan"/>
                <w:lang w:val="en-US"/>
              </w:rPr>
              <w:t xml:space="preserve">   Produce simple, mainly isolated utterances using very short phrases and sometimes individual words, possibly with slow and/or hesitant delivery. (Example: words, phrases, and short sentences about people, animals, things, etc.)</w:t>
            </w:r>
          </w:p>
          <w:p w14:paraId="599AA9BD" w14:textId="77777777" w:rsidR="0075151B" w:rsidRPr="007A6948" w:rsidRDefault="0075151B" w:rsidP="0075151B">
            <w:pPr>
              <w:jc w:val="both"/>
              <w:rPr>
                <w:rFonts w:eastAsia="Times New Roman" w:cstheme="minorHAnsi"/>
                <w:b/>
                <w:bCs/>
                <w:color w:val="00000A"/>
                <w:sz w:val="24"/>
                <w:szCs w:val="24"/>
                <w:lang w:val="en-US" w:eastAsia="es-ES"/>
              </w:rPr>
            </w:pPr>
          </w:p>
          <w:p w14:paraId="1D6EA1FC" w14:textId="77777777" w:rsidR="0075151B" w:rsidRDefault="0075151B" w:rsidP="0075151B">
            <w:pPr>
              <w:jc w:val="both"/>
              <w:rPr>
                <w:rFonts w:cstheme="minorHAnsi"/>
                <w:b/>
                <w:sz w:val="24"/>
                <w:szCs w:val="24"/>
                <w:lang w:val="en-US"/>
              </w:rPr>
            </w:pPr>
            <w:r w:rsidRPr="007A6948">
              <w:rPr>
                <w:rFonts w:cstheme="minorHAnsi"/>
                <w:sz w:val="24"/>
                <w:szCs w:val="24"/>
                <w:lang w:val="en-US"/>
              </w:rPr>
              <w:t xml:space="preserve">Respond to simple questions in quite a short </w:t>
            </w:r>
            <w:r w:rsidRPr="007A6948">
              <w:rPr>
                <w:rFonts w:cstheme="minorHAnsi"/>
                <w:sz w:val="24"/>
                <w:szCs w:val="24"/>
                <w:lang w:val="en-US"/>
              </w:rPr>
              <w:lastRenderedPageBreak/>
              <w:t xml:space="preserve">time when there are opportunities to speak </w:t>
            </w:r>
            <w:r w:rsidRPr="007A6948">
              <w:rPr>
                <w:rFonts w:cstheme="minorHAnsi"/>
                <w:b/>
                <w:sz w:val="24"/>
                <w:szCs w:val="24"/>
                <w:lang w:val="en-US"/>
              </w:rPr>
              <w:t>(Ref: EFL 2.2.12)</w:t>
            </w:r>
          </w:p>
          <w:p w14:paraId="384910B9" w14:textId="77777777" w:rsidR="0075151B" w:rsidRPr="007A6948" w:rsidRDefault="0075151B" w:rsidP="0075151B">
            <w:pPr>
              <w:jc w:val="both"/>
              <w:rPr>
                <w:rFonts w:eastAsia="Times New Roman" w:cstheme="minorHAnsi"/>
                <w:b/>
                <w:bCs/>
                <w:color w:val="00000A"/>
                <w:sz w:val="24"/>
                <w:szCs w:val="24"/>
                <w:lang w:val="en-US" w:eastAsia="es-ES"/>
              </w:rPr>
            </w:pPr>
          </w:p>
          <w:p w14:paraId="66134A51" w14:textId="77777777" w:rsidR="0075151B" w:rsidRPr="007A6948" w:rsidRDefault="0075151B" w:rsidP="0075151B">
            <w:pPr>
              <w:ind w:left="24"/>
              <w:jc w:val="both"/>
              <w:rPr>
                <w:rFonts w:cstheme="minorHAnsi"/>
                <w:sz w:val="24"/>
                <w:szCs w:val="24"/>
                <w:lang w:val="en-US"/>
              </w:rPr>
            </w:pPr>
            <w:r w:rsidRPr="007A6948">
              <w:rPr>
                <w:rFonts w:cstheme="minorHAnsi"/>
                <w:b/>
                <w:bCs/>
                <w:sz w:val="24"/>
                <w:szCs w:val="24"/>
                <w:highlight w:val="cyan"/>
                <w:lang w:val="en-US"/>
              </w:rPr>
              <w:t xml:space="preserve">EFL 2.3.1 </w:t>
            </w:r>
            <w:r w:rsidRPr="007A6948">
              <w:rPr>
                <w:rFonts w:cstheme="minorHAnsi"/>
                <w:sz w:val="24"/>
                <w:szCs w:val="24"/>
                <w:highlight w:val="cyan"/>
                <w:lang w:val="en-US"/>
              </w:rPr>
              <w:t>Demonstrate basic reading comprehension skills by identifying the meaning of individual words, phrases, and sentences, including simple written instructions</w:t>
            </w:r>
          </w:p>
        </w:tc>
        <w:tc>
          <w:tcPr>
            <w:tcW w:w="1843" w:type="dxa"/>
            <w:gridSpan w:val="3"/>
            <w:vAlign w:val="center"/>
          </w:tcPr>
          <w:p w14:paraId="0D16FFB6" w14:textId="77777777" w:rsidR="0075151B" w:rsidRPr="00D43951" w:rsidRDefault="0075151B" w:rsidP="0075151B">
            <w:pPr>
              <w:ind w:left="58"/>
              <w:jc w:val="both"/>
              <w:rPr>
                <w:rFonts w:cstheme="minorHAnsi"/>
                <w:sz w:val="24"/>
                <w:szCs w:val="24"/>
                <w:lang w:val="en-US"/>
              </w:rPr>
            </w:pPr>
            <w:r w:rsidRPr="00D43951">
              <w:rPr>
                <w:rFonts w:cstheme="minorHAnsi"/>
                <w:color w:val="00000A"/>
                <w:sz w:val="24"/>
                <w:szCs w:val="24"/>
                <w:lang w:val="en-US"/>
              </w:rPr>
              <w:lastRenderedPageBreak/>
              <w:tab/>
              <w:t xml:space="preserve">   </w:t>
            </w:r>
            <w:r w:rsidRPr="00D43951">
              <w:rPr>
                <w:rFonts w:eastAsia="Times New Roman" w:cstheme="minorHAnsi"/>
                <w:b/>
                <w:bCs/>
                <w:color w:val="00000A"/>
                <w:sz w:val="24"/>
                <w:szCs w:val="24"/>
                <w:lang w:val="en-US" w:eastAsia="es-ES"/>
              </w:rPr>
              <w:t>Vocabulary:</w:t>
            </w:r>
            <w:r w:rsidRPr="00D43951">
              <w:rPr>
                <w:rFonts w:eastAsia="Times New Roman" w:cstheme="minorHAnsi"/>
                <w:color w:val="00000A"/>
                <w:sz w:val="24"/>
                <w:szCs w:val="24"/>
                <w:lang w:val="en-US" w:eastAsia="es-ES"/>
              </w:rPr>
              <w:t xml:space="preserve"> School objects and character names</w:t>
            </w:r>
            <w:r w:rsidRPr="00D43951">
              <w:rPr>
                <w:rFonts w:eastAsia="Times New Roman" w:cstheme="minorHAnsi"/>
                <w:color w:val="00000A"/>
                <w:sz w:val="24"/>
                <w:szCs w:val="24"/>
                <w:lang w:val="en-US" w:eastAsia="es-ES"/>
              </w:rPr>
              <w:br/>
            </w:r>
            <w:r w:rsidRPr="00D43951">
              <w:rPr>
                <w:rFonts w:eastAsia="Times New Roman" w:cstheme="minorHAnsi"/>
                <w:b/>
                <w:bCs/>
                <w:color w:val="00000A"/>
                <w:sz w:val="24"/>
                <w:szCs w:val="24"/>
                <w:lang w:val="en-US" w:eastAsia="es-ES"/>
              </w:rPr>
              <w:t>Grammar:</w:t>
            </w:r>
            <w:r w:rsidRPr="00D43951">
              <w:rPr>
                <w:rFonts w:eastAsia="Times New Roman" w:cstheme="minorHAnsi"/>
                <w:color w:val="00000A"/>
                <w:sz w:val="24"/>
                <w:szCs w:val="24"/>
                <w:lang w:val="en-US" w:eastAsia="es-ES"/>
              </w:rPr>
              <w:t xml:space="preserve"> </w:t>
            </w:r>
            <w:r w:rsidRPr="00D43951">
              <w:rPr>
                <w:rFonts w:eastAsia="Times New Roman" w:cstheme="minorHAnsi"/>
                <w:i/>
                <w:iCs/>
                <w:color w:val="00000A"/>
                <w:sz w:val="24"/>
                <w:szCs w:val="24"/>
                <w:lang w:val="en-US" w:eastAsia="es-ES"/>
              </w:rPr>
              <w:t>Who's that? He's.... She's... Who's he/she? How old is he/she? He/She's... How are you? I'm fine, thank you.</w:t>
            </w:r>
            <w:r w:rsidRPr="00D43951">
              <w:rPr>
                <w:rFonts w:eastAsia="Times New Roman" w:cstheme="minorHAnsi"/>
                <w:i/>
                <w:iCs/>
                <w:color w:val="00000A"/>
                <w:sz w:val="24"/>
                <w:szCs w:val="24"/>
                <w:lang w:val="en-US" w:eastAsia="es-ES"/>
              </w:rPr>
              <w:br/>
            </w:r>
            <w:r w:rsidRPr="00D43951">
              <w:rPr>
                <w:rFonts w:eastAsia="Times New Roman" w:cstheme="minorHAnsi"/>
                <w:b/>
                <w:bCs/>
                <w:color w:val="00000A"/>
                <w:sz w:val="24"/>
                <w:szCs w:val="24"/>
                <w:lang w:val="en-US" w:eastAsia="es-ES"/>
              </w:rPr>
              <w:t>Story and Phonics:</w:t>
            </w:r>
            <w:r w:rsidRPr="00D43951">
              <w:rPr>
                <w:rFonts w:eastAsia="Times New Roman" w:cstheme="minorHAnsi"/>
                <w:color w:val="00000A"/>
                <w:sz w:val="24"/>
                <w:szCs w:val="24"/>
                <w:lang w:val="en-US" w:eastAsia="es-ES"/>
              </w:rPr>
              <w:t xml:space="preserve"> Marie, Monty and Maskman in the classroom. </w:t>
            </w:r>
            <w:r w:rsidRPr="00D43951">
              <w:rPr>
                <w:rFonts w:eastAsia="Times New Roman" w:cstheme="minorHAnsi"/>
                <w:color w:val="00000A"/>
                <w:sz w:val="24"/>
                <w:szCs w:val="24"/>
                <w:lang w:eastAsia="es-ES"/>
              </w:rPr>
              <w:t xml:space="preserve">Initial letter sounds: 'p' and 'b' (pink, blue).                                                                                       </w:t>
            </w:r>
          </w:p>
        </w:tc>
        <w:tc>
          <w:tcPr>
            <w:tcW w:w="2552" w:type="dxa"/>
            <w:gridSpan w:val="4"/>
            <w:vAlign w:val="center"/>
          </w:tcPr>
          <w:p w14:paraId="465CAD60" w14:textId="77777777" w:rsidR="0075151B" w:rsidRPr="00D43951" w:rsidRDefault="0075151B" w:rsidP="00C05A2C">
            <w:pPr>
              <w:pStyle w:val="Prrafodelista"/>
              <w:numPr>
                <w:ilvl w:val="0"/>
                <w:numId w:val="6"/>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Look, point at pictures and repeat.</w:t>
            </w:r>
          </w:p>
          <w:p w14:paraId="6C7427EB" w14:textId="77777777" w:rsidR="0075151B" w:rsidRPr="00D43951" w:rsidRDefault="0075151B" w:rsidP="00C05A2C">
            <w:pPr>
              <w:pStyle w:val="Prrafodelista"/>
              <w:numPr>
                <w:ilvl w:val="0"/>
                <w:numId w:val="6"/>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Look at pictures and chant.</w:t>
            </w:r>
            <w:r w:rsidRPr="00D43951">
              <w:rPr>
                <w:rFonts w:eastAsia="Times New Roman" w:cstheme="minorHAnsi"/>
                <w:color w:val="00000A"/>
                <w:sz w:val="24"/>
                <w:szCs w:val="24"/>
                <w:lang w:val="en-US" w:eastAsia="es-ES"/>
              </w:rPr>
              <w:br/>
            </w:r>
          </w:p>
          <w:p w14:paraId="3F2C5FBA" w14:textId="77777777" w:rsidR="0075151B" w:rsidRPr="00D43951" w:rsidRDefault="0075151B" w:rsidP="00C05A2C">
            <w:pPr>
              <w:pStyle w:val="Prrafodelista"/>
              <w:numPr>
                <w:ilvl w:val="0"/>
                <w:numId w:val="6"/>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Look at pictures, listen and correct.</w:t>
            </w:r>
            <w:r w:rsidRPr="00D43951">
              <w:rPr>
                <w:rFonts w:eastAsia="Times New Roman" w:cstheme="minorHAnsi"/>
                <w:color w:val="00000A"/>
                <w:sz w:val="24"/>
                <w:szCs w:val="24"/>
                <w:lang w:val="en-US" w:eastAsia="es-ES"/>
              </w:rPr>
              <w:br/>
            </w:r>
          </w:p>
          <w:p w14:paraId="24613811" w14:textId="77777777" w:rsidR="0075151B" w:rsidRPr="00D43951" w:rsidRDefault="0075151B" w:rsidP="00C05A2C">
            <w:pPr>
              <w:pStyle w:val="Prrafodelista"/>
              <w:numPr>
                <w:ilvl w:val="0"/>
                <w:numId w:val="6"/>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Look at pictures, listen and point.</w:t>
            </w:r>
            <w:r w:rsidRPr="00D43951">
              <w:rPr>
                <w:rFonts w:eastAsia="Times New Roman" w:cstheme="minorHAnsi"/>
                <w:color w:val="00000A"/>
                <w:sz w:val="24"/>
                <w:szCs w:val="24"/>
                <w:lang w:val="en-US" w:eastAsia="es-ES"/>
              </w:rPr>
              <w:br/>
            </w:r>
          </w:p>
          <w:p w14:paraId="40B0A151" w14:textId="77777777" w:rsidR="0075151B" w:rsidRPr="00D43951" w:rsidRDefault="0075151B" w:rsidP="00C05A2C">
            <w:pPr>
              <w:pStyle w:val="Prrafodelista"/>
              <w:numPr>
                <w:ilvl w:val="0"/>
                <w:numId w:val="6"/>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Look at pictures, listen and repeat.</w:t>
            </w:r>
            <w:r w:rsidRPr="00D43951">
              <w:rPr>
                <w:rFonts w:eastAsia="Times New Roman" w:cstheme="minorHAnsi"/>
                <w:color w:val="00000A"/>
                <w:sz w:val="24"/>
                <w:szCs w:val="24"/>
                <w:lang w:val="en-US" w:eastAsia="es-ES"/>
              </w:rPr>
              <w:br/>
            </w:r>
          </w:p>
          <w:p w14:paraId="532982A8" w14:textId="77777777" w:rsidR="0075151B" w:rsidRPr="00D43951" w:rsidRDefault="0075151B" w:rsidP="00C05A2C">
            <w:pPr>
              <w:pStyle w:val="Prrafodelista"/>
              <w:numPr>
                <w:ilvl w:val="0"/>
                <w:numId w:val="6"/>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Make puppets and sing a song.</w:t>
            </w:r>
            <w:r w:rsidRPr="00D43951">
              <w:rPr>
                <w:rFonts w:eastAsia="Times New Roman" w:cstheme="minorHAnsi"/>
                <w:color w:val="00000A"/>
                <w:sz w:val="24"/>
                <w:szCs w:val="24"/>
                <w:lang w:val="en-US" w:eastAsia="es-ES"/>
              </w:rPr>
              <w:br/>
            </w:r>
          </w:p>
          <w:p w14:paraId="7A8645E3" w14:textId="77777777" w:rsidR="0075151B" w:rsidRPr="00D43951" w:rsidRDefault="0075151B" w:rsidP="00C05A2C">
            <w:pPr>
              <w:pStyle w:val="Prrafodelista"/>
              <w:numPr>
                <w:ilvl w:val="0"/>
                <w:numId w:val="6"/>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Ask and answer in pairs.</w:t>
            </w:r>
            <w:r w:rsidRPr="00D43951">
              <w:rPr>
                <w:rFonts w:eastAsia="Times New Roman" w:cstheme="minorHAnsi"/>
                <w:color w:val="00000A"/>
                <w:sz w:val="24"/>
                <w:szCs w:val="24"/>
                <w:lang w:val="en-US" w:eastAsia="es-ES"/>
              </w:rPr>
              <w:br/>
            </w:r>
          </w:p>
          <w:p w14:paraId="0C341406" w14:textId="77777777" w:rsidR="0075151B" w:rsidRPr="00D43951" w:rsidRDefault="0075151B" w:rsidP="00C05A2C">
            <w:pPr>
              <w:pStyle w:val="Prrafodelista"/>
              <w:numPr>
                <w:ilvl w:val="0"/>
                <w:numId w:val="6"/>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lastRenderedPageBreak/>
              <w:t>Listen and follow a story.</w:t>
            </w:r>
          </w:p>
          <w:p w14:paraId="44F0D5B7" w14:textId="77777777" w:rsidR="0075151B" w:rsidRPr="00D43951" w:rsidRDefault="0075151B" w:rsidP="00C05A2C">
            <w:pPr>
              <w:pStyle w:val="Prrafodelista"/>
              <w:numPr>
                <w:ilvl w:val="0"/>
                <w:numId w:val="6"/>
              </w:numPr>
              <w:jc w:val="both"/>
              <w:rPr>
                <w:rFonts w:cstheme="minorHAnsi"/>
                <w:sz w:val="24"/>
                <w:szCs w:val="24"/>
                <w:lang w:val="en-US"/>
              </w:rPr>
            </w:pPr>
            <w:r w:rsidRPr="00D43951">
              <w:rPr>
                <w:rFonts w:eastAsia="Times New Roman" w:cstheme="minorHAnsi"/>
                <w:color w:val="00000A"/>
                <w:sz w:val="24"/>
                <w:szCs w:val="24"/>
                <w:lang w:val="en-US" w:eastAsia="es-ES"/>
              </w:rPr>
              <w:t>Listen and say the number.</w:t>
            </w:r>
            <w:r w:rsidRPr="00D43951">
              <w:rPr>
                <w:rFonts w:eastAsia="Times New Roman" w:cstheme="minorHAnsi"/>
                <w:color w:val="00000A"/>
                <w:sz w:val="24"/>
                <w:szCs w:val="24"/>
                <w:lang w:val="en-US" w:eastAsia="es-ES"/>
              </w:rPr>
              <w:br/>
            </w:r>
          </w:p>
          <w:p w14:paraId="66439569" w14:textId="77777777" w:rsidR="0075151B" w:rsidRPr="00D43951" w:rsidRDefault="0075151B" w:rsidP="00C05A2C">
            <w:pPr>
              <w:pStyle w:val="Prrafodelista"/>
              <w:numPr>
                <w:ilvl w:val="0"/>
                <w:numId w:val="6"/>
              </w:numPr>
              <w:jc w:val="both"/>
              <w:rPr>
                <w:rFonts w:cstheme="minorHAnsi"/>
                <w:sz w:val="24"/>
                <w:szCs w:val="24"/>
                <w:lang w:val="en-US"/>
              </w:rPr>
            </w:pPr>
            <w:r w:rsidRPr="00D43951">
              <w:rPr>
                <w:rFonts w:eastAsia="Times New Roman" w:cstheme="minorHAnsi"/>
                <w:color w:val="00000A"/>
                <w:sz w:val="24"/>
                <w:szCs w:val="24"/>
                <w:lang w:val="en-US" w:eastAsia="es-ES"/>
              </w:rPr>
              <w:t>CLIL: Math: look at items, count and say the number.</w:t>
            </w:r>
            <w:r w:rsidRPr="00D43951">
              <w:rPr>
                <w:rFonts w:eastAsia="Times New Roman" w:cstheme="minorHAnsi"/>
                <w:color w:val="00000A"/>
                <w:sz w:val="24"/>
                <w:szCs w:val="24"/>
                <w:lang w:val="en-US" w:eastAsia="es-ES"/>
              </w:rPr>
              <w:br/>
            </w:r>
          </w:p>
          <w:p w14:paraId="49C7C55F" w14:textId="77777777" w:rsidR="0075151B" w:rsidRPr="00D43951" w:rsidRDefault="0075151B" w:rsidP="00C05A2C">
            <w:pPr>
              <w:pStyle w:val="Prrafodelista"/>
              <w:numPr>
                <w:ilvl w:val="0"/>
                <w:numId w:val="6"/>
              </w:numPr>
              <w:jc w:val="both"/>
              <w:rPr>
                <w:rFonts w:cstheme="minorHAnsi"/>
                <w:sz w:val="24"/>
                <w:szCs w:val="24"/>
                <w:lang w:val="en-US"/>
              </w:rPr>
            </w:pPr>
            <w:r w:rsidRPr="00D43951">
              <w:rPr>
                <w:rFonts w:eastAsia="Times New Roman" w:cstheme="minorHAnsi"/>
                <w:color w:val="00000A"/>
                <w:sz w:val="24"/>
                <w:szCs w:val="24"/>
                <w:lang w:val="en-US" w:eastAsia="es-ES"/>
              </w:rPr>
              <w:t>Listen, point and say.</w:t>
            </w:r>
            <w:r w:rsidRPr="00D43951">
              <w:rPr>
                <w:rFonts w:eastAsia="Times New Roman" w:cstheme="minorHAnsi"/>
                <w:color w:val="00000A"/>
                <w:sz w:val="24"/>
                <w:szCs w:val="24"/>
                <w:lang w:val="en-US" w:eastAsia="es-ES"/>
              </w:rPr>
              <w:br/>
              <w:t>Values: look at the pictures and listen to the story.</w:t>
            </w:r>
            <w:r w:rsidRPr="00D43951">
              <w:rPr>
                <w:rFonts w:eastAsia="Times New Roman" w:cstheme="minorHAnsi"/>
                <w:color w:val="00000A"/>
                <w:sz w:val="24"/>
                <w:szCs w:val="24"/>
                <w:lang w:val="en-US" w:eastAsia="es-ES"/>
              </w:rPr>
              <w:br/>
              <w:t>Consolidate with a mime.</w:t>
            </w:r>
            <w:r w:rsidRPr="00D43951">
              <w:rPr>
                <w:rFonts w:eastAsia="Times New Roman" w:cstheme="minorHAnsi"/>
                <w:color w:val="00000A"/>
                <w:sz w:val="24"/>
                <w:szCs w:val="24"/>
                <w:lang w:val="en-US" w:eastAsia="es-ES"/>
              </w:rPr>
              <w:br/>
            </w:r>
          </w:p>
          <w:p w14:paraId="0FEB9A64" w14:textId="77777777" w:rsidR="0075151B" w:rsidRPr="00D43951" w:rsidRDefault="0075151B" w:rsidP="00C05A2C">
            <w:pPr>
              <w:pStyle w:val="Prrafodelista"/>
              <w:numPr>
                <w:ilvl w:val="0"/>
                <w:numId w:val="6"/>
              </w:numPr>
              <w:jc w:val="both"/>
              <w:rPr>
                <w:rFonts w:cstheme="minorHAnsi"/>
                <w:sz w:val="24"/>
                <w:szCs w:val="24"/>
                <w:lang w:val="en-US"/>
              </w:rPr>
            </w:pPr>
            <w:r w:rsidRPr="00D43951">
              <w:rPr>
                <w:rFonts w:eastAsia="Times New Roman" w:cstheme="minorHAnsi"/>
                <w:color w:val="00000A"/>
                <w:sz w:val="24"/>
                <w:szCs w:val="24"/>
                <w:lang w:val="en-US" w:eastAsia="es-ES"/>
              </w:rPr>
              <w:t>Ecua CLIL: look at pictures and make a puppet.</w:t>
            </w:r>
            <w:r w:rsidRPr="00D43951">
              <w:rPr>
                <w:rFonts w:eastAsia="Times New Roman" w:cstheme="minorHAnsi"/>
                <w:color w:val="00000A"/>
                <w:sz w:val="24"/>
                <w:szCs w:val="24"/>
                <w:lang w:val="en-US" w:eastAsia="es-ES"/>
              </w:rPr>
              <w:br/>
            </w:r>
          </w:p>
          <w:p w14:paraId="5C8EAFBD" w14:textId="77777777" w:rsidR="0075151B" w:rsidRPr="00D43951" w:rsidRDefault="0075151B" w:rsidP="00C05A2C">
            <w:pPr>
              <w:pStyle w:val="Prrafodelista"/>
              <w:numPr>
                <w:ilvl w:val="0"/>
                <w:numId w:val="6"/>
              </w:numPr>
              <w:jc w:val="both"/>
              <w:rPr>
                <w:rFonts w:cstheme="minorHAnsi"/>
                <w:sz w:val="24"/>
                <w:szCs w:val="24"/>
                <w:lang w:val="en-US"/>
              </w:rPr>
            </w:pPr>
            <w:r w:rsidRPr="00D43951">
              <w:rPr>
                <w:rFonts w:eastAsia="Times New Roman" w:cstheme="minorHAnsi"/>
                <w:color w:val="00000A"/>
                <w:sz w:val="24"/>
                <w:szCs w:val="24"/>
                <w:lang w:val="en-US" w:eastAsia="es-ES"/>
              </w:rPr>
              <w:t>Ask and answer in pairs.</w:t>
            </w:r>
            <w:r w:rsidRPr="00D43951">
              <w:rPr>
                <w:rFonts w:eastAsia="Times New Roman" w:cstheme="minorHAnsi"/>
                <w:color w:val="00000A"/>
                <w:sz w:val="24"/>
                <w:szCs w:val="24"/>
                <w:lang w:val="en-US" w:eastAsia="es-ES"/>
              </w:rPr>
              <w:br/>
            </w:r>
          </w:p>
          <w:p w14:paraId="68F8D573" w14:textId="77777777" w:rsidR="0075151B" w:rsidRPr="00D43951" w:rsidRDefault="0075151B" w:rsidP="00C05A2C">
            <w:pPr>
              <w:pStyle w:val="Prrafodelista"/>
              <w:numPr>
                <w:ilvl w:val="0"/>
                <w:numId w:val="6"/>
              </w:numPr>
              <w:jc w:val="both"/>
              <w:rPr>
                <w:rFonts w:cstheme="minorHAnsi"/>
                <w:sz w:val="24"/>
                <w:szCs w:val="24"/>
                <w:lang w:val="en-US"/>
              </w:rPr>
            </w:pPr>
            <w:r w:rsidRPr="00D43951">
              <w:rPr>
                <w:rFonts w:eastAsia="Times New Roman" w:cstheme="minorHAnsi"/>
                <w:color w:val="00000A"/>
                <w:sz w:val="24"/>
                <w:szCs w:val="24"/>
                <w:lang w:val="en-US" w:eastAsia="es-ES"/>
              </w:rPr>
              <w:lastRenderedPageBreak/>
              <w:t xml:space="preserve">Say the chant.         </w:t>
            </w:r>
          </w:p>
        </w:tc>
        <w:tc>
          <w:tcPr>
            <w:tcW w:w="2268" w:type="dxa"/>
            <w:gridSpan w:val="3"/>
            <w:vAlign w:val="center"/>
          </w:tcPr>
          <w:p w14:paraId="2D219D48" w14:textId="77777777" w:rsidR="0075151B" w:rsidRPr="00D43951" w:rsidRDefault="0075151B" w:rsidP="0075151B">
            <w:pPr>
              <w:jc w:val="both"/>
              <w:rPr>
                <w:rFonts w:cstheme="minorHAnsi"/>
                <w:color w:val="00000A"/>
                <w:sz w:val="24"/>
                <w:szCs w:val="24"/>
                <w:lang w:val="en-US"/>
              </w:rPr>
            </w:pPr>
            <w:r w:rsidRPr="00D43951">
              <w:rPr>
                <w:rFonts w:cstheme="minorHAnsi"/>
                <w:color w:val="00000A"/>
                <w:sz w:val="24"/>
                <w:szCs w:val="24"/>
                <w:lang w:val="en-US"/>
              </w:rPr>
              <w:lastRenderedPageBreak/>
              <w:t xml:space="preserve"> </w:t>
            </w:r>
            <w:r w:rsidRPr="00D43951">
              <w:rPr>
                <w:rFonts w:eastAsia="Times New Roman" w:cstheme="minorHAnsi"/>
                <w:b/>
                <w:bCs/>
                <w:color w:val="00000A"/>
                <w:sz w:val="24"/>
                <w:szCs w:val="24"/>
                <w:lang w:val="en-US" w:eastAsia="es-ES"/>
              </w:rPr>
              <w:t>CE.EFL.2.3.</w:t>
            </w:r>
            <w:r w:rsidRPr="00D43951">
              <w:rPr>
                <w:rFonts w:eastAsia="Times New Roman" w:cstheme="minorHAnsi"/>
                <w:color w:val="00000A"/>
                <w:sz w:val="24"/>
                <w:szCs w:val="24"/>
                <w:lang w:val="en-US" w:eastAsia="es-ES"/>
              </w:rPr>
              <w:t xml:space="preserve"> Make use of basic information and expressions of politeness in order to introduce oneself and participate in short conversation.</w:t>
            </w:r>
          </w:p>
          <w:p w14:paraId="7D9B9A56" w14:textId="77777777" w:rsidR="0075151B" w:rsidRPr="00D43951" w:rsidRDefault="0075151B" w:rsidP="0075151B">
            <w:pPr>
              <w:jc w:val="both"/>
              <w:rPr>
                <w:rFonts w:cstheme="minorHAnsi"/>
                <w:color w:val="00000A"/>
                <w:sz w:val="24"/>
                <w:szCs w:val="24"/>
                <w:lang w:val="en-US"/>
              </w:rPr>
            </w:pPr>
          </w:p>
          <w:p w14:paraId="557CC482" w14:textId="77777777" w:rsidR="0075151B" w:rsidRPr="00D43951" w:rsidRDefault="0075151B" w:rsidP="0075151B">
            <w:pPr>
              <w:jc w:val="both"/>
              <w:rPr>
                <w:rFonts w:cstheme="minorHAnsi"/>
                <w:color w:val="00000A"/>
                <w:sz w:val="24"/>
                <w:szCs w:val="24"/>
                <w:lang w:val="en-US"/>
              </w:rPr>
            </w:pPr>
          </w:p>
          <w:p w14:paraId="2E8BA564" w14:textId="77777777" w:rsidR="0075151B" w:rsidRPr="00D43951" w:rsidRDefault="0075151B" w:rsidP="00C05A2C">
            <w:pPr>
              <w:pStyle w:val="Prrafodelista"/>
              <w:numPr>
                <w:ilvl w:val="0"/>
                <w:numId w:val="11"/>
              </w:numPr>
              <w:jc w:val="both"/>
              <w:rPr>
                <w:rFonts w:eastAsia="Times New Roman" w:cstheme="minorHAnsi"/>
                <w:b/>
                <w:bCs/>
                <w:color w:val="00000A"/>
                <w:sz w:val="24"/>
                <w:szCs w:val="24"/>
                <w:lang w:val="en-US" w:eastAsia="es-ES"/>
              </w:rPr>
            </w:pPr>
            <w:r w:rsidRPr="00D43951">
              <w:rPr>
                <w:rFonts w:eastAsia="Times New Roman" w:cstheme="minorHAnsi"/>
                <w:color w:val="00000A"/>
                <w:sz w:val="24"/>
                <w:szCs w:val="24"/>
                <w:lang w:val="en-US" w:eastAsia="es-ES"/>
              </w:rPr>
              <w:t>Learners discover how to use simle personal information and expressions of politeness in short dialogues. (J.2, J.3)</w:t>
            </w:r>
            <w:r w:rsidRPr="00D43951">
              <w:rPr>
                <w:rFonts w:eastAsia="Times New Roman" w:cstheme="minorHAnsi"/>
                <w:b/>
                <w:bCs/>
                <w:color w:val="00000A"/>
                <w:sz w:val="24"/>
                <w:szCs w:val="24"/>
                <w:lang w:val="en-US" w:eastAsia="es-ES"/>
              </w:rPr>
              <w:t xml:space="preserve"> (ref. I.EFL.2.3.1)</w:t>
            </w:r>
          </w:p>
          <w:p w14:paraId="3E54B1F6" w14:textId="77777777" w:rsidR="0075151B" w:rsidRPr="00D43951" w:rsidRDefault="0075151B" w:rsidP="0075151B">
            <w:pPr>
              <w:jc w:val="both"/>
              <w:rPr>
                <w:rFonts w:eastAsia="Times New Roman" w:cstheme="minorHAnsi"/>
                <w:b/>
                <w:bCs/>
                <w:color w:val="00000A"/>
                <w:sz w:val="24"/>
                <w:szCs w:val="24"/>
                <w:lang w:val="en-US" w:eastAsia="es-ES"/>
              </w:rPr>
            </w:pPr>
          </w:p>
          <w:p w14:paraId="523C12E4" w14:textId="77777777" w:rsidR="0075151B" w:rsidRPr="00D43951" w:rsidRDefault="0075151B" w:rsidP="0075151B">
            <w:pPr>
              <w:jc w:val="both"/>
              <w:rPr>
                <w:rFonts w:eastAsia="Times New Roman" w:cstheme="minorHAnsi"/>
                <w:color w:val="00000A"/>
                <w:sz w:val="24"/>
                <w:szCs w:val="24"/>
                <w:lang w:val="en-US" w:eastAsia="es-ES"/>
              </w:rPr>
            </w:pPr>
            <w:r w:rsidRPr="00D43951">
              <w:rPr>
                <w:rFonts w:eastAsia="Times New Roman" w:cstheme="minorHAnsi"/>
                <w:b/>
                <w:bCs/>
                <w:color w:val="00000A"/>
                <w:sz w:val="24"/>
                <w:szCs w:val="24"/>
                <w:lang w:val="en-US" w:eastAsia="es-ES"/>
              </w:rPr>
              <w:t xml:space="preserve">CE.EFL.2.7. </w:t>
            </w:r>
            <w:r w:rsidRPr="00D43951">
              <w:rPr>
                <w:rFonts w:eastAsia="Times New Roman" w:cstheme="minorHAnsi"/>
                <w:color w:val="00000A"/>
                <w:sz w:val="24"/>
                <w:szCs w:val="24"/>
                <w:lang w:val="en-US" w:eastAsia="es-ES"/>
              </w:rPr>
              <w:t xml:space="preserve">Listening for Information: Follow short and </w:t>
            </w:r>
            <w:r w:rsidRPr="00D43951">
              <w:rPr>
                <w:rFonts w:eastAsia="Times New Roman" w:cstheme="minorHAnsi"/>
                <w:color w:val="00000A"/>
                <w:sz w:val="24"/>
                <w:szCs w:val="24"/>
                <w:lang w:val="en-US" w:eastAsia="es-ES"/>
              </w:rPr>
              <w:lastRenderedPageBreak/>
              <w:t>simple spoken texts that include familiar vocabulary and are set in everyday contexts. Identify key items of information within the text, and record or act upon them.</w:t>
            </w:r>
            <w:r w:rsidRPr="00D43951">
              <w:rPr>
                <w:rFonts w:eastAsia="Times New Roman" w:cstheme="minorHAnsi"/>
                <w:b/>
                <w:bCs/>
                <w:color w:val="00000A"/>
                <w:sz w:val="24"/>
                <w:szCs w:val="24"/>
                <w:lang w:val="en-US" w:eastAsia="es-ES"/>
              </w:rPr>
              <w:br/>
            </w:r>
          </w:p>
          <w:p w14:paraId="65AD9D93" w14:textId="77777777" w:rsidR="0075151B" w:rsidRPr="00D43951" w:rsidRDefault="0075151B" w:rsidP="00C05A2C">
            <w:pPr>
              <w:pStyle w:val="Prrafodelista"/>
              <w:numPr>
                <w:ilvl w:val="0"/>
                <w:numId w:val="11"/>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Learners can discover short and simple spoken texts to begin to be able to pick out key items of information and record them in simple writing or drawings, or physically act upon them. (I.3) </w:t>
            </w:r>
            <w:r w:rsidRPr="00D43951">
              <w:rPr>
                <w:rFonts w:eastAsia="Times New Roman" w:cstheme="minorHAnsi"/>
                <w:b/>
                <w:bCs/>
                <w:color w:val="00000A"/>
                <w:sz w:val="24"/>
                <w:szCs w:val="24"/>
                <w:lang w:val="en-US" w:eastAsia="es-ES"/>
              </w:rPr>
              <w:t>(ref. I.EFL.2.7.1)</w:t>
            </w:r>
            <w:r w:rsidRPr="00D43951">
              <w:rPr>
                <w:rFonts w:eastAsia="Times New Roman" w:cstheme="minorHAnsi"/>
                <w:b/>
                <w:bCs/>
                <w:color w:val="00000A"/>
                <w:sz w:val="24"/>
                <w:szCs w:val="24"/>
                <w:lang w:val="en-US" w:eastAsia="es-ES"/>
              </w:rPr>
              <w:br/>
            </w:r>
          </w:p>
          <w:p w14:paraId="50830E0E" w14:textId="77777777" w:rsidR="0075151B" w:rsidRPr="00D43951" w:rsidRDefault="0075151B" w:rsidP="0075151B">
            <w:pPr>
              <w:jc w:val="both"/>
              <w:rPr>
                <w:rFonts w:eastAsia="Times New Roman" w:cstheme="minorHAnsi"/>
                <w:color w:val="00000A"/>
                <w:sz w:val="24"/>
                <w:szCs w:val="24"/>
                <w:lang w:val="en-US" w:eastAsia="es-ES"/>
              </w:rPr>
            </w:pPr>
            <w:r w:rsidRPr="00D43951">
              <w:rPr>
                <w:rFonts w:eastAsia="Times New Roman" w:cstheme="minorHAnsi"/>
                <w:b/>
                <w:bCs/>
                <w:color w:val="00000A"/>
                <w:sz w:val="24"/>
                <w:szCs w:val="24"/>
                <w:lang w:val="en-US" w:eastAsia="es-ES"/>
              </w:rPr>
              <w:lastRenderedPageBreak/>
              <w:t xml:space="preserve">CE.EFL.2.9. </w:t>
            </w:r>
            <w:r w:rsidRPr="00D43951">
              <w:rPr>
                <w:rFonts w:eastAsia="Times New Roman" w:cstheme="minorHAnsi"/>
                <w:color w:val="00000A"/>
                <w:sz w:val="24"/>
                <w:szCs w:val="24"/>
                <w:lang w:val="en-US" w:eastAsia="es-ES"/>
              </w:rPr>
              <w:t>Production - Fluency: Utterances are sometimes produced slowely but use appropriate words and phrases to express basic ideas, initiate conversation and respond to questions, including some chunks of language and short sentences.</w:t>
            </w:r>
          </w:p>
          <w:p w14:paraId="4EBF2060" w14:textId="77777777" w:rsidR="0075151B" w:rsidRPr="00D43951" w:rsidRDefault="0075151B" w:rsidP="0075151B">
            <w:pPr>
              <w:jc w:val="both"/>
              <w:rPr>
                <w:rFonts w:eastAsia="Times New Roman" w:cstheme="minorHAnsi"/>
                <w:color w:val="00000A"/>
                <w:sz w:val="24"/>
                <w:szCs w:val="24"/>
                <w:lang w:val="en-US" w:eastAsia="es-ES"/>
              </w:rPr>
            </w:pPr>
          </w:p>
          <w:p w14:paraId="1549F54B" w14:textId="77777777" w:rsidR="0075151B" w:rsidRPr="00D43951" w:rsidRDefault="0075151B" w:rsidP="00C05A2C">
            <w:pPr>
              <w:pStyle w:val="Prrafodelista"/>
              <w:numPr>
                <w:ilvl w:val="0"/>
                <w:numId w:val="11"/>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Learners discover how to express basic ideas and respond to simple questions using appropriate words, phrases, and short simple sentences. </w:t>
            </w:r>
            <w:r w:rsidRPr="00D43951">
              <w:rPr>
                <w:rFonts w:eastAsia="Times New Roman" w:cstheme="minorHAnsi"/>
                <w:color w:val="00000A"/>
                <w:sz w:val="24"/>
                <w:szCs w:val="24"/>
                <w:lang w:val="en-US" w:eastAsia="es-ES"/>
              </w:rPr>
              <w:lastRenderedPageBreak/>
              <w:t xml:space="preserve">Responses may be slow though pauses do not make the interaction   uncomfortable for participants. (I.3) </w:t>
            </w:r>
            <w:r w:rsidRPr="00D43951">
              <w:rPr>
                <w:rFonts w:eastAsia="Times New Roman" w:cstheme="minorHAnsi"/>
                <w:b/>
                <w:bCs/>
                <w:color w:val="00000A"/>
                <w:sz w:val="24"/>
                <w:szCs w:val="24"/>
                <w:lang w:val="en-US" w:eastAsia="es-ES"/>
              </w:rPr>
              <w:t>(ref. I.EFL.2.9.1)</w:t>
            </w:r>
            <w:r w:rsidRPr="00D43951">
              <w:rPr>
                <w:rFonts w:eastAsia="Times New Roman" w:cstheme="minorHAnsi"/>
                <w:b/>
                <w:bCs/>
                <w:color w:val="00000A"/>
                <w:sz w:val="24"/>
                <w:szCs w:val="24"/>
                <w:lang w:val="en-US" w:eastAsia="es-ES"/>
              </w:rPr>
              <w:br/>
            </w:r>
          </w:p>
          <w:p w14:paraId="5153FFBC" w14:textId="77777777" w:rsidR="0075151B" w:rsidRPr="00D43951" w:rsidRDefault="0075151B" w:rsidP="0075151B">
            <w:pPr>
              <w:jc w:val="both"/>
              <w:rPr>
                <w:rFonts w:eastAsia="Times New Roman" w:cstheme="minorHAnsi"/>
                <w:color w:val="00000A"/>
                <w:sz w:val="24"/>
                <w:szCs w:val="24"/>
                <w:lang w:val="en-US" w:eastAsia="es-ES"/>
              </w:rPr>
            </w:pPr>
            <w:r w:rsidRPr="00D43951">
              <w:rPr>
                <w:rFonts w:eastAsia="Times New Roman" w:cstheme="minorHAnsi"/>
                <w:b/>
                <w:bCs/>
                <w:color w:val="00000A"/>
                <w:sz w:val="24"/>
                <w:szCs w:val="24"/>
                <w:lang w:val="en-US" w:eastAsia="es-ES"/>
              </w:rPr>
              <w:t xml:space="preserve">CE.EFL.2.11. </w:t>
            </w:r>
            <w:r w:rsidRPr="00D43951">
              <w:rPr>
                <w:rFonts w:eastAsia="Times New Roman" w:cstheme="minorHAnsi"/>
                <w:color w:val="00000A"/>
                <w:sz w:val="24"/>
                <w:szCs w:val="24"/>
                <w:lang w:val="en-US" w:eastAsia="es-ES"/>
              </w:rPr>
              <w:t>Identify and understand every-day words, phrases, and sentences, including instructions.</w:t>
            </w:r>
          </w:p>
          <w:p w14:paraId="1E869FB3" w14:textId="77777777" w:rsidR="0075151B" w:rsidRPr="00D43951" w:rsidRDefault="0075151B" w:rsidP="00C05A2C">
            <w:pPr>
              <w:pStyle w:val="Prrafodelista"/>
              <w:numPr>
                <w:ilvl w:val="0"/>
                <w:numId w:val="11"/>
              </w:numPr>
              <w:jc w:val="both"/>
              <w:rPr>
                <w:rFonts w:eastAsia="Times New Roman" w:cstheme="minorHAnsi"/>
                <w:b/>
                <w:bCs/>
                <w:color w:val="00000A"/>
                <w:sz w:val="24"/>
                <w:szCs w:val="24"/>
                <w:lang w:val="en-US" w:eastAsia="es-ES"/>
              </w:rPr>
            </w:pPr>
            <w:r w:rsidRPr="00D43951">
              <w:rPr>
                <w:rFonts w:eastAsia="Times New Roman" w:cstheme="minorHAnsi"/>
                <w:color w:val="00000A"/>
                <w:sz w:val="24"/>
                <w:szCs w:val="24"/>
                <w:lang w:val="en-US" w:eastAsia="es-ES"/>
              </w:rPr>
              <w:t>Learners can discover simple words, phrases, and short simple sentences and begin to complete the simple accompanying task. (I.4)</w:t>
            </w:r>
            <w:r w:rsidRPr="00D43951">
              <w:rPr>
                <w:rFonts w:eastAsia="Times New Roman" w:cstheme="minorHAnsi"/>
                <w:b/>
                <w:bCs/>
                <w:color w:val="00000A"/>
                <w:sz w:val="24"/>
                <w:szCs w:val="24"/>
                <w:lang w:val="en-US" w:eastAsia="es-ES"/>
              </w:rPr>
              <w:t xml:space="preserve"> (ref. I.EFL.2.11.1</w:t>
            </w:r>
          </w:p>
        </w:tc>
        <w:tc>
          <w:tcPr>
            <w:tcW w:w="1142" w:type="dxa"/>
            <w:vAlign w:val="center"/>
          </w:tcPr>
          <w:p w14:paraId="2DA945AF" w14:textId="77777777" w:rsidR="0075151B" w:rsidRPr="00D43951" w:rsidRDefault="0075151B" w:rsidP="0075151B">
            <w:pPr>
              <w:ind w:left="29"/>
              <w:jc w:val="both"/>
              <w:rPr>
                <w:rFonts w:cstheme="minorHAnsi"/>
                <w:sz w:val="24"/>
                <w:szCs w:val="24"/>
                <w:lang w:val="en-US"/>
              </w:rPr>
            </w:pPr>
            <w:r w:rsidRPr="00D43951">
              <w:rPr>
                <w:rFonts w:cstheme="minorHAnsi"/>
                <w:i/>
                <w:color w:val="00000A"/>
                <w:sz w:val="24"/>
                <w:szCs w:val="24"/>
                <w:lang w:val="en-US"/>
              </w:rPr>
              <w:lastRenderedPageBreak/>
              <w:tab/>
              <w:t xml:space="preserve">6weeks    </w:t>
            </w:r>
          </w:p>
        </w:tc>
      </w:tr>
      <w:tr w:rsidR="0075151B" w:rsidRPr="00D43951" w14:paraId="5971F62F" w14:textId="77777777" w:rsidTr="0075151B">
        <w:trPr>
          <w:trHeight w:val="288"/>
        </w:trPr>
        <w:tc>
          <w:tcPr>
            <w:tcW w:w="673" w:type="dxa"/>
            <w:vAlign w:val="center"/>
          </w:tcPr>
          <w:p w14:paraId="0F3B67BD" w14:textId="77777777" w:rsidR="0075151B" w:rsidRPr="007A6948" w:rsidRDefault="0075151B" w:rsidP="0075151B">
            <w:pPr>
              <w:ind w:left="29"/>
              <w:rPr>
                <w:rFonts w:cstheme="minorHAnsi"/>
                <w:sz w:val="24"/>
                <w:szCs w:val="24"/>
                <w:lang w:val="en-US"/>
              </w:rPr>
            </w:pPr>
            <w:r w:rsidRPr="007A6948">
              <w:rPr>
                <w:rFonts w:cstheme="minorHAnsi"/>
                <w:color w:val="00000A"/>
                <w:sz w:val="24"/>
                <w:szCs w:val="24"/>
                <w:lang w:val="en-US"/>
              </w:rPr>
              <w:lastRenderedPageBreak/>
              <w:t xml:space="preserve">3.  </w:t>
            </w:r>
          </w:p>
        </w:tc>
        <w:tc>
          <w:tcPr>
            <w:tcW w:w="1700" w:type="dxa"/>
            <w:gridSpan w:val="2"/>
            <w:vAlign w:val="center"/>
          </w:tcPr>
          <w:p w14:paraId="750778C7" w14:textId="77777777" w:rsidR="0075151B" w:rsidRPr="007A6948" w:rsidRDefault="0075151B" w:rsidP="0075151B">
            <w:pPr>
              <w:ind w:left="29"/>
              <w:jc w:val="center"/>
              <w:rPr>
                <w:rFonts w:cstheme="minorHAnsi"/>
                <w:sz w:val="24"/>
                <w:szCs w:val="24"/>
                <w:lang w:val="en-US"/>
              </w:rPr>
            </w:pPr>
            <w:r w:rsidRPr="007A6948">
              <w:rPr>
                <w:rFonts w:eastAsia="Times New Roman" w:cstheme="minorHAnsi"/>
                <w:color w:val="00000A"/>
                <w:sz w:val="24"/>
                <w:szCs w:val="24"/>
                <w:lang w:eastAsia="es-ES"/>
              </w:rPr>
              <w:t>Favorite toys</w:t>
            </w:r>
          </w:p>
        </w:tc>
        <w:tc>
          <w:tcPr>
            <w:tcW w:w="2410" w:type="dxa"/>
            <w:gridSpan w:val="2"/>
            <w:vAlign w:val="center"/>
          </w:tcPr>
          <w:p w14:paraId="3AB15032" w14:textId="77777777" w:rsidR="0075151B" w:rsidRPr="007A6948" w:rsidRDefault="0075151B" w:rsidP="0075151B">
            <w:pPr>
              <w:jc w:val="both"/>
              <w:rPr>
                <w:rFonts w:cstheme="minorHAnsi"/>
                <w:b/>
                <w:color w:val="00000A"/>
                <w:sz w:val="24"/>
                <w:szCs w:val="24"/>
                <w:lang w:val="en-US"/>
              </w:rPr>
            </w:pPr>
            <w:r w:rsidRPr="007A6948">
              <w:rPr>
                <w:rFonts w:cstheme="minorHAnsi"/>
                <w:color w:val="00000A"/>
                <w:sz w:val="24"/>
                <w:szCs w:val="24"/>
                <w:lang w:val="en-US"/>
              </w:rPr>
              <w:t xml:space="preserve">Develop creative and critical thinking skills to foster problem-solving and support learning using both spoken   English. </w:t>
            </w:r>
            <w:r w:rsidRPr="007A6948">
              <w:rPr>
                <w:rFonts w:cstheme="minorHAnsi"/>
                <w:b/>
                <w:color w:val="00000A"/>
                <w:sz w:val="24"/>
                <w:szCs w:val="24"/>
                <w:lang w:val="en-US"/>
              </w:rPr>
              <w:t>Ref. O.EFL 2.4</w:t>
            </w:r>
          </w:p>
          <w:p w14:paraId="3F5E6934" w14:textId="77777777" w:rsidR="0075151B" w:rsidRPr="007A6948" w:rsidRDefault="0075151B" w:rsidP="0075151B">
            <w:pPr>
              <w:jc w:val="both"/>
              <w:rPr>
                <w:rFonts w:cstheme="minorHAnsi"/>
                <w:color w:val="00000A"/>
                <w:sz w:val="24"/>
                <w:szCs w:val="24"/>
                <w:lang w:val="en-US"/>
              </w:rPr>
            </w:pPr>
          </w:p>
          <w:p w14:paraId="23F6BDF8" w14:textId="77777777" w:rsidR="0075151B" w:rsidRPr="007A6948" w:rsidRDefault="0075151B" w:rsidP="0075151B">
            <w:pPr>
              <w:jc w:val="both"/>
              <w:rPr>
                <w:rFonts w:cstheme="minorHAnsi"/>
                <w:sz w:val="24"/>
                <w:szCs w:val="24"/>
                <w:lang w:val="en-US"/>
              </w:rPr>
            </w:pPr>
            <w:r w:rsidRPr="007A6948">
              <w:rPr>
                <w:rFonts w:cstheme="minorHAnsi"/>
                <w:b/>
                <w:sz w:val="24"/>
                <w:szCs w:val="24"/>
                <w:lang w:val="en-US"/>
              </w:rPr>
              <w:t>O.EFL 2.7</w:t>
            </w:r>
            <w:r w:rsidRPr="007A6948">
              <w:rPr>
                <w:rFonts w:cstheme="minorHAnsi"/>
                <w:sz w:val="24"/>
                <w:szCs w:val="24"/>
                <w:lang w:val="en-US"/>
              </w:rPr>
              <w:t xml:space="preserve"> Appreciate the use of English language through spoken and written literary texts such as poems, rhymes, chants, riddles and songs, in order to foster imagination, curiosity and memory, while developing a taste for literature.</w:t>
            </w:r>
          </w:p>
          <w:p w14:paraId="4BE290E9" w14:textId="77777777" w:rsidR="0075151B" w:rsidRPr="007A6948" w:rsidRDefault="0075151B" w:rsidP="0075151B">
            <w:pPr>
              <w:jc w:val="both"/>
              <w:rPr>
                <w:rFonts w:cstheme="minorHAnsi"/>
                <w:sz w:val="24"/>
                <w:szCs w:val="24"/>
                <w:lang w:val="en-US"/>
              </w:rPr>
            </w:pPr>
          </w:p>
          <w:p w14:paraId="4DDE0EDD" w14:textId="77777777" w:rsidR="0075151B" w:rsidRPr="007A6948" w:rsidRDefault="0075151B" w:rsidP="0075151B">
            <w:pPr>
              <w:jc w:val="both"/>
              <w:rPr>
                <w:rFonts w:cstheme="minorHAnsi"/>
                <w:sz w:val="24"/>
                <w:szCs w:val="24"/>
                <w:lang w:val="en-US"/>
              </w:rPr>
            </w:pPr>
            <w:r w:rsidRPr="007A6948">
              <w:rPr>
                <w:rFonts w:cstheme="minorHAnsi"/>
                <w:sz w:val="24"/>
                <w:szCs w:val="24"/>
                <w:lang w:val="en-US"/>
              </w:rPr>
              <w:t xml:space="preserve">Be able to interact in English in a simple way using basic expressions and short phrases in </w:t>
            </w:r>
            <w:r w:rsidRPr="007A6948">
              <w:rPr>
                <w:rFonts w:cstheme="minorHAnsi"/>
                <w:sz w:val="24"/>
                <w:szCs w:val="24"/>
                <w:lang w:val="en-US"/>
              </w:rPr>
              <w:lastRenderedPageBreak/>
              <w:t>familiar contexts to satisfy needs of a concrete type.</w:t>
            </w:r>
            <w:r w:rsidRPr="007A6948">
              <w:rPr>
                <w:rFonts w:cstheme="minorHAnsi"/>
                <w:b/>
                <w:sz w:val="24"/>
                <w:szCs w:val="24"/>
                <w:lang w:val="en-US"/>
              </w:rPr>
              <w:t xml:space="preserve"> Ref. O.EFL 2.9</w:t>
            </w:r>
          </w:p>
        </w:tc>
        <w:tc>
          <w:tcPr>
            <w:tcW w:w="2693" w:type="dxa"/>
            <w:gridSpan w:val="2"/>
            <w:vAlign w:val="center"/>
          </w:tcPr>
          <w:p w14:paraId="5AED146B" w14:textId="77777777" w:rsidR="0075151B" w:rsidRPr="000427D0" w:rsidRDefault="0075151B" w:rsidP="0075151B">
            <w:pPr>
              <w:ind w:left="24"/>
              <w:jc w:val="both"/>
              <w:rPr>
                <w:rFonts w:cstheme="minorHAnsi"/>
                <w:b/>
                <w:sz w:val="24"/>
                <w:szCs w:val="24"/>
                <w:lang w:val="en-US"/>
              </w:rPr>
            </w:pPr>
            <w:r w:rsidRPr="007A6948">
              <w:rPr>
                <w:rFonts w:cstheme="minorHAnsi"/>
                <w:sz w:val="24"/>
                <w:szCs w:val="24"/>
                <w:highlight w:val="cyan"/>
                <w:lang w:val="en-US"/>
              </w:rPr>
              <w:lastRenderedPageBreak/>
              <w:t>Reproduce basic introductions and limited personal information in class using simple present tense in order to get to know their peers</w:t>
            </w:r>
            <w:r w:rsidRPr="007A6948">
              <w:rPr>
                <w:rFonts w:cstheme="minorHAnsi"/>
                <w:sz w:val="24"/>
                <w:szCs w:val="24"/>
                <w:lang w:val="en-US"/>
              </w:rPr>
              <w:t>. (</w:t>
            </w:r>
            <w:r w:rsidRPr="007A6948">
              <w:rPr>
                <w:rFonts w:cstheme="minorHAnsi"/>
                <w:sz w:val="24"/>
                <w:szCs w:val="24"/>
                <w:highlight w:val="cyan"/>
                <w:lang w:val="en-US"/>
              </w:rPr>
              <w:t>Example</w:t>
            </w:r>
            <w:proofErr w:type="gramStart"/>
            <w:r w:rsidRPr="007A6948">
              <w:rPr>
                <w:rFonts w:cstheme="minorHAnsi"/>
                <w:sz w:val="24"/>
                <w:szCs w:val="24"/>
                <w:highlight w:val="cyan"/>
                <w:lang w:val="en-US"/>
              </w:rPr>
              <w:t>:What’s</w:t>
            </w:r>
            <w:proofErr w:type="gramEnd"/>
            <w:r w:rsidRPr="007A6948">
              <w:rPr>
                <w:rFonts w:cstheme="minorHAnsi"/>
                <w:sz w:val="24"/>
                <w:szCs w:val="24"/>
                <w:highlight w:val="cyan"/>
                <w:lang w:val="en-US"/>
              </w:rPr>
              <w:t xml:space="preserve"> your name or how old are you? etc.) </w:t>
            </w:r>
            <w:r w:rsidRPr="000427D0">
              <w:rPr>
                <w:rFonts w:cstheme="minorHAnsi"/>
                <w:sz w:val="24"/>
                <w:szCs w:val="24"/>
                <w:highlight w:val="cyan"/>
                <w:lang w:val="en-US"/>
              </w:rPr>
              <w:t>(</w:t>
            </w:r>
            <w:r w:rsidRPr="000427D0">
              <w:rPr>
                <w:rFonts w:cstheme="minorHAnsi"/>
                <w:b/>
                <w:sz w:val="24"/>
                <w:szCs w:val="24"/>
                <w:highlight w:val="cyan"/>
                <w:lang w:val="en-US"/>
              </w:rPr>
              <w:t>Rf:EFL.2.1.1</w:t>
            </w:r>
            <w:r w:rsidRPr="000427D0">
              <w:rPr>
                <w:rFonts w:cstheme="minorHAnsi"/>
                <w:b/>
                <w:sz w:val="24"/>
                <w:szCs w:val="24"/>
                <w:lang w:val="en-US"/>
              </w:rPr>
              <w:t>)</w:t>
            </w:r>
          </w:p>
          <w:p w14:paraId="5435286F" w14:textId="77777777" w:rsidR="0075151B" w:rsidRPr="000427D0" w:rsidRDefault="0075151B" w:rsidP="0075151B">
            <w:pPr>
              <w:ind w:left="24"/>
              <w:jc w:val="both"/>
              <w:rPr>
                <w:rFonts w:cstheme="minorHAnsi"/>
                <w:sz w:val="24"/>
                <w:szCs w:val="24"/>
                <w:lang w:val="en-US"/>
              </w:rPr>
            </w:pPr>
          </w:p>
          <w:p w14:paraId="165D02D1" w14:textId="77777777" w:rsidR="0075151B" w:rsidRPr="000427D0" w:rsidRDefault="0075151B" w:rsidP="0075151B">
            <w:pPr>
              <w:ind w:left="24"/>
              <w:jc w:val="both"/>
              <w:rPr>
                <w:rFonts w:cstheme="minorHAnsi"/>
                <w:sz w:val="24"/>
                <w:szCs w:val="24"/>
                <w:lang w:val="en-US"/>
              </w:rPr>
            </w:pPr>
            <w:r w:rsidRPr="007A6948">
              <w:rPr>
                <w:rFonts w:cstheme="minorHAnsi"/>
                <w:b/>
                <w:sz w:val="24"/>
                <w:szCs w:val="24"/>
                <w:highlight w:val="cyan"/>
                <w:lang w:val="en-US"/>
              </w:rPr>
              <w:t>EFL.2.1.6</w:t>
            </w:r>
            <w:r w:rsidRPr="007A6948">
              <w:rPr>
                <w:rFonts w:cstheme="minorHAnsi"/>
                <w:sz w:val="24"/>
                <w:szCs w:val="24"/>
                <w:highlight w:val="cyan"/>
                <w:lang w:val="en-US"/>
              </w:rPr>
              <w:t xml:space="preserve"> Understand and use common expressions of politeness in class while working in pairs or groups on projects. </w:t>
            </w:r>
            <w:r w:rsidRPr="000427D0">
              <w:rPr>
                <w:rFonts w:cstheme="minorHAnsi"/>
                <w:sz w:val="24"/>
                <w:szCs w:val="24"/>
                <w:highlight w:val="cyan"/>
                <w:lang w:val="en-US"/>
              </w:rPr>
              <w:t>(Example: please, sorry, thank you, etc.)</w:t>
            </w:r>
          </w:p>
          <w:p w14:paraId="0941D343" w14:textId="77777777" w:rsidR="0075151B" w:rsidRPr="007A6948" w:rsidRDefault="0075151B" w:rsidP="0075151B">
            <w:pPr>
              <w:ind w:left="24"/>
              <w:jc w:val="both"/>
              <w:rPr>
                <w:rFonts w:cstheme="minorHAnsi"/>
                <w:sz w:val="24"/>
                <w:szCs w:val="24"/>
                <w:lang w:val="en-US"/>
              </w:rPr>
            </w:pPr>
          </w:p>
          <w:p w14:paraId="3D5261D2" w14:textId="77777777" w:rsidR="0075151B" w:rsidRPr="007A6948" w:rsidRDefault="0075151B" w:rsidP="0075151B">
            <w:pPr>
              <w:ind w:left="24"/>
              <w:jc w:val="both"/>
              <w:rPr>
                <w:rFonts w:cstheme="minorHAnsi"/>
                <w:sz w:val="24"/>
                <w:szCs w:val="24"/>
                <w:lang w:val="en-US"/>
              </w:rPr>
            </w:pPr>
            <w:r w:rsidRPr="007A6948">
              <w:rPr>
                <w:rFonts w:cstheme="minorHAnsi"/>
                <w:b/>
                <w:sz w:val="24"/>
                <w:szCs w:val="24"/>
                <w:highlight w:val="cyan"/>
                <w:lang w:val="en-US"/>
              </w:rPr>
              <w:t>EFL.2.1.9</w:t>
            </w:r>
            <w:r w:rsidRPr="007A6948">
              <w:rPr>
                <w:rFonts w:cstheme="minorHAnsi"/>
                <w:sz w:val="24"/>
                <w:szCs w:val="24"/>
                <w:highlight w:val="cyan"/>
                <w:lang w:val="en-US"/>
              </w:rPr>
              <w:t xml:space="preserve"> Communicate to peers and teacher when something is not understood in class through the use of simple basic questions.</w:t>
            </w:r>
          </w:p>
          <w:p w14:paraId="1C7F7CC6" w14:textId="77777777" w:rsidR="0075151B" w:rsidRPr="007A6948" w:rsidRDefault="0075151B" w:rsidP="0075151B">
            <w:pPr>
              <w:ind w:left="24"/>
              <w:jc w:val="both"/>
              <w:rPr>
                <w:rFonts w:cstheme="minorHAnsi"/>
                <w:sz w:val="24"/>
                <w:szCs w:val="24"/>
                <w:lang w:val="en-US"/>
              </w:rPr>
            </w:pPr>
          </w:p>
          <w:p w14:paraId="61E27658" w14:textId="77777777" w:rsidR="0075151B" w:rsidRPr="000427D0" w:rsidRDefault="0075151B" w:rsidP="0075151B">
            <w:pPr>
              <w:ind w:left="24"/>
              <w:jc w:val="both"/>
              <w:rPr>
                <w:rFonts w:cstheme="minorHAnsi"/>
                <w:b/>
                <w:sz w:val="24"/>
                <w:szCs w:val="24"/>
                <w:lang w:val="en-US"/>
              </w:rPr>
            </w:pPr>
            <w:r w:rsidRPr="007A6948">
              <w:rPr>
                <w:rFonts w:cstheme="minorHAnsi"/>
                <w:sz w:val="24"/>
                <w:szCs w:val="24"/>
                <w:highlight w:val="cyan"/>
                <w:lang w:val="en-US"/>
              </w:rPr>
              <w:t>Recognize classroom instructions and simple commands. (Example</w:t>
            </w:r>
            <w:proofErr w:type="gramStart"/>
            <w:r w:rsidRPr="007A6948">
              <w:rPr>
                <w:rFonts w:cstheme="minorHAnsi"/>
                <w:sz w:val="24"/>
                <w:szCs w:val="24"/>
                <w:highlight w:val="cyan"/>
                <w:lang w:val="en-US"/>
              </w:rPr>
              <w:t>:Sit</w:t>
            </w:r>
            <w:proofErr w:type="gramEnd"/>
            <w:r w:rsidRPr="007A6948">
              <w:rPr>
                <w:rFonts w:cstheme="minorHAnsi"/>
                <w:sz w:val="24"/>
                <w:szCs w:val="24"/>
                <w:highlight w:val="cyan"/>
                <w:lang w:val="en-US"/>
              </w:rPr>
              <w:t xml:space="preserve"> down, please or May I coming ,please?)   </w:t>
            </w:r>
            <w:r w:rsidRPr="000427D0">
              <w:rPr>
                <w:rFonts w:cstheme="minorHAnsi"/>
                <w:b/>
                <w:sz w:val="24"/>
                <w:szCs w:val="24"/>
                <w:highlight w:val="cyan"/>
                <w:lang w:val="en-US"/>
              </w:rPr>
              <w:t>(Ref: EFL.2.1.10)</w:t>
            </w:r>
          </w:p>
          <w:p w14:paraId="47E2F392" w14:textId="77777777" w:rsidR="0075151B" w:rsidRPr="000427D0" w:rsidRDefault="0075151B" w:rsidP="0075151B">
            <w:pPr>
              <w:ind w:left="24"/>
              <w:jc w:val="both"/>
              <w:rPr>
                <w:rFonts w:cstheme="minorHAnsi"/>
                <w:b/>
                <w:sz w:val="24"/>
                <w:szCs w:val="24"/>
                <w:lang w:val="en-US"/>
              </w:rPr>
            </w:pPr>
          </w:p>
          <w:p w14:paraId="68A70D91" w14:textId="77777777" w:rsidR="0075151B" w:rsidRPr="007A6948" w:rsidRDefault="0075151B" w:rsidP="0075151B">
            <w:pPr>
              <w:ind w:left="24"/>
              <w:jc w:val="both"/>
              <w:rPr>
                <w:rFonts w:cstheme="minorHAnsi"/>
                <w:sz w:val="24"/>
                <w:szCs w:val="24"/>
                <w:lang w:val="en-US"/>
              </w:rPr>
            </w:pPr>
            <w:r w:rsidRPr="007A6948">
              <w:rPr>
                <w:rFonts w:cstheme="minorHAnsi"/>
                <w:b/>
                <w:sz w:val="24"/>
                <w:szCs w:val="24"/>
                <w:highlight w:val="cyan"/>
                <w:lang w:val="en-US"/>
              </w:rPr>
              <w:t>EFL 2.2.3</w:t>
            </w:r>
            <w:r w:rsidRPr="007A6948">
              <w:rPr>
                <w:rFonts w:cstheme="minorHAnsi"/>
                <w:sz w:val="24"/>
                <w:szCs w:val="24"/>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14:paraId="6BC0523C" w14:textId="77777777" w:rsidR="0075151B" w:rsidRPr="007A6948" w:rsidRDefault="0075151B" w:rsidP="0075151B">
            <w:pPr>
              <w:ind w:left="24"/>
              <w:jc w:val="both"/>
              <w:rPr>
                <w:rFonts w:cstheme="minorHAnsi"/>
                <w:sz w:val="24"/>
                <w:szCs w:val="24"/>
                <w:lang w:val="en-US"/>
              </w:rPr>
            </w:pPr>
          </w:p>
          <w:p w14:paraId="4C1FAA7A" w14:textId="77777777" w:rsidR="0075151B" w:rsidRPr="007A6948" w:rsidRDefault="0075151B" w:rsidP="0075151B">
            <w:pPr>
              <w:ind w:left="24"/>
              <w:jc w:val="both"/>
              <w:rPr>
                <w:rFonts w:cstheme="minorHAnsi"/>
                <w:sz w:val="24"/>
                <w:szCs w:val="24"/>
                <w:lang w:val="en-US"/>
              </w:rPr>
            </w:pPr>
            <w:r w:rsidRPr="007A6948">
              <w:rPr>
                <w:rFonts w:cstheme="minorHAnsi"/>
                <w:b/>
                <w:sz w:val="24"/>
                <w:szCs w:val="24"/>
                <w:highlight w:val="cyan"/>
                <w:lang w:val="en-US"/>
              </w:rPr>
              <w:lastRenderedPageBreak/>
              <w:t>EFL 2.2.4</w:t>
            </w:r>
            <w:r w:rsidRPr="007A6948">
              <w:rPr>
                <w:rFonts w:cstheme="minorHAnsi"/>
                <w:sz w:val="24"/>
                <w:szCs w:val="24"/>
                <w:highlight w:val="cyan"/>
                <w:lang w:val="en-US"/>
              </w:rPr>
              <w:t xml:space="preserve"> Identify items of specific information within simple messages or from short and simple descriptions about familiar contexts, especially if visual support is provided. (Example: letters of the alphabet, numbers, prices and times, days, dates and months, etc.)</w:t>
            </w:r>
          </w:p>
          <w:p w14:paraId="75DBECB3" w14:textId="77777777" w:rsidR="0075151B" w:rsidRPr="007A6948" w:rsidRDefault="0075151B" w:rsidP="0075151B">
            <w:pPr>
              <w:ind w:left="24"/>
              <w:jc w:val="both"/>
              <w:rPr>
                <w:rFonts w:cstheme="minorHAnsi"/>
                <w:sz w:val="24"/>
                <w:szCs w:val="24"/>
                <w:lang w:val="en-US"/>
              </w:rPr>
            </w:pPr>
          </w:p>
          <w:p w14:paraId="11147BD4" w14:textId="77777777" w:rsidR="0075151B" w:rsidRPr="000427D0" w:rsidRDefault="0075151B" w:rsidP="0075151B">
            <w:pPr>
              <w:ind w:left="24"/>
              <w:jc w:val="both"/>
              <w:rPr>
                <w:rFonts w:cstheme="minorHAnsi"/>
                <w:b/>
                <w:sz w:val="24"/>
                <w:szCs w:val="24"/>
                <w:lang w:val="en-US"/>
              </w:rPr>
            </w:pPr>
            <w:r w:rsidRPr="007A6948">
              <w:rPr>
                <w:rFonts w:cstheme="minorHAnsi"/>
                <w:sz w:val="24"/>
                <w:szCs w:val="24"/>
                <w:lang w:val="en-US"/>
              </w:rPr>
              <w:t xml:space="preserve">Recognize specific information from a heard message or by drawing picture. (Example: letters of the alphabet, numbers, quantities, prices and times, days, dates and months, etc.) </w:t>
            </w:r>
            <w:r w:rsidRPr="000427D0">
              <w:rPr>
                <w:rFonts w:cstheme="minorHAnsi"/>
                <w:b/>
                <w:sz w:val="24"/>
                <w:szCs w:val="24"/>
                <w:lang w:val="en-US"/>
              </w:rPr>
              <w:t>(Ref: EFL 2.2.5)</w:t>
            </w:r>
          </w:p>
          <w:p w14:paraId="59DF1D99" w14:textId="77777777" w:rsidR="0075151B" w:rsidRPr="000427D0" w:rsidRDefault="0075151B" w:rsidP="0075151B">
            <w:pPr>
              <w:ind w:left="24"/>
              <w:jc w:val="both"/>
              <w:rPr>
                <w:rFonts w:cstheme="minorHAnsi"/>
                <w:sz w:val="24"/>
                <w:szCs w:val="24"/>
                <w:lang w:val="en-US"/>
              </w:rPr>
            </w:pPr>
          </w:p>
          <w:p w14:paraId="5F7F6F84" w14:textId="77777777" w:rsidR="0075151B" w:rsidRPr="000427D0" w:rsidRDefault="0075151B" w:rsidP="0075151B">
            <w:pPr>
              <w:ind w:left="24"/>
              <w:jc w:val="both"/>
              <w:rPr>
                <w:rFonts w:cstheme="minorHAnsi"/>
                <w:sz w:val="24"/>
                <w:szCs w:val="24"/>
                <w:lang w:val="en-US"/>
              </w:rPr>
            </w:pPr>
            <w:r w:rsidRPr="007A6948">
              <w:rPr>
                <w:rFonts w:cstheme="minorHAnsi"/>
                <w:b/>
                <w:sz w:val="24"/>
                <w:szCs w:val="24"/>
                <w:highlight w:val="cyan"/>
                <w:lang w:val="en-US"/>
              </w:rPr>
              <w:t>EFL 2.2.13</w:t>
            </w:r>
            <w:r w:rsidRPr="007A6948">
              <w:rPr>
                <w:rFonts w:cstheme="minorHAnsi"/>
                <w:sz w:val="24"/>
                <w:szCs w:val="24"/>
                <w:highlight w:val="cyan"/>
                <w:lang w:val="en-US"/>
              </w:rPr>
              <w:t xml:space="preserve">   Understand and use basic greetings, </w:t>
            </w:r>
            <w:r w:rsidRPr="007A6948">
              <w:rPr>
                <w:rFonts w:cstheme="minorHAnsi"/>
                <w:sz w:val="24"/>
                <w:szCs w:val="24"/>
                <w:highlight w:val="cyan"/>
                <w:lang w:val="en-US"/>
              </w:rPr>
              <w:lastRenderedPageBreak/>
              <w:t xml:space="preserve">leave-taking expressions, and other simple everyday phrases to facilitate interpersonal interaction, to introduce others, and to name things. (Example: Thank-you, Can I help you? This is [name].  </w:t>
            </w:r>
            <w:r w:rsidRPr="000427D0">
              <w:rPr>
                <w:rFonts w:cstheme="minorHAnsi"/>
                <w:sz w:val="24"/>
                <w:szCs w:val="24"/>
                <w:highlight w:val="cyan"/>
                <w:lang w:val="en-US"/>
              </w:rPr>
              <w:t>It’s a [item], etc.)</w:t>
            </w:r>
          </w:p>
          <w:p w14:paraId="36E5FB3D" w14:textId="77777777" w:rsidR="0075151B" w:rsidRPr="007A6948" w:rsidRDefault="0075151B" w:rsidP="0075151B">
            <w:pPr>
              <w:ind w:left="24"/>
              <w:jc w:val="both"/>
              <w:rPr>
                <w:rFonts w:cstheme="minorHAnsi"/>
                <w:sz w:val="24"/>
                <w:szCs w:val="24"/>
                <w:lang w:val="en-US"/>
              </w:rPr>
            </w:pPr>
          </w:p>
          <w:p w14:paraId="2FE4164C" w14:textId="77777777" w:rsidR="0075151B" w:rsidRPr="007A6948" w:rsidRDefault="0075151B" w:rsidP="0075151B">
            <w:pPr>
              <w:ind w:left="24"/>
              <w:jc w:val="both"/>
              <w:rPr>
                <w:rFonts w:cstheme="minorHAnsi"/>
                <w:sz w:val="24"/>
                <w:szCs w:val="24"/>
                <w:lang w:val="en-US"/>
              </w:rPr>
            </w:pPr>
            <w:r w:rsidRPr="007A6948">
              <w:rPr>
                <w:rFonts w:cstheme="minorHAnsi"/>
                <w:b/>
                <w:sz w:val="24"/>
                <w:szCs w:val="24"/>
                <w:highlight w:val="cyan"/>
                <w:lang w:val="en-US"/>
              </w:rPr>
              <w:t>EFL 2.2.13</w:t>
            </w:r>
            <w:r w:rsidRPr="007A6948">
              <w:rPr>
                <w:rFonts w:cstheme="minorHAnsi"/>
                <w:sz w:val="24"/>
                <w:szCs w:val="24"/>
                <w:highlight w:val="cyan"/>
                <w:lang w:val="en-US"/>
              </w:rPr>
              <w:t xml:space="preserve">   Understand and use basic greetings, leave-taking expressions, and other simple everyday phrases to facilitate interpersonal interaction, to introduce others, and to name things. (Example: Thank-you, Can I help you? This is [name].  </w:t>
            </w:r>
            <w:r w:rsidRPr="007A6948">
              <w:rPr>
                <w:rFonts w:cstheme="minorHAnsi"/>
                <w:sz w:val="24"/>
                <w:szCs w:val="24"/>
                <w:highlight w:val="cyan"/>
                <w:lang w:val="es-ES"/>
              </w:rPr>
              <w:t>It’s a [item], etc.)</w:t>
            </w:r>
          </w:p>
        </w:tc>
        <w:tc>
          <w:tcPr>
            <w:tcW w:w="1843" w:type="dxa"/>
            <w:gridSpan w:val="3"/>
            <w:vAlign w:val="center"/>
          </w:tcPr>
          <w:p w14:paraId="5C3831DB" w14:textId="77777777" w:rsidR="0075151B" w:rsidRPr="00D43951" w:rsidRDefault="0075151B" w:rsidP="0075151B">
            <w:pPr>
              <w:ind w:left="58"/>
              <w:jc w:val="both"/>
              <w:rPr>
                <w:rFonts w:eastAsia="Times New Roman" w:cstheme="minorHAnsi"/>
                <w:color w:val="00000A"/>
                <w:sz w:val="24"/>
                <w:szCs w:val="24"/>
                <w:lang w:val="en-US" w:eastAsia="es-ES"/>
              </w:rPr>
            </w:pPr>
            <w:r w:rsidRPr="00D43951">
              <w:rPr>
                <w:rFonts w:eastAsia="Times New Roman" w:cstheme="minorHAnsi"/>
                <w:b/>
                <w:bCs/>
                <w:color w:val="00000A"/>
                <w:sz w:val="24"/>
                <w:szCs w:val="24"/>
                <w:lang w:val="en-US" w:eastAsia="es-ES"/>
              </w:rPr>
              <w:lastRenderedPageBreak/>
              <w:t>Vocabulary:</w:t>
            </w:r>
            <w:r w:rsidRPr="00D43951">
              <w:rPr>
                <w:rFonts w:eastAsia="Times New Roman" w:cstheme="minorHAnsi"/>
                <w:color w:val="00000A"/>
                <w:sz w:val="24"/>
                <w:szCs w:val="24"/>
                <w:lang w:val="en-US" w:eastAsia="es-ES"/>
              </w:rPr>
              <w:t xml:space="preserve"> </w:t>
            </w:r>
          </w:p>
          <w:p w14:paraId="72DD8D00" w14:textId="77777777" w:rsidR="0075151B" w:rsidRPr="00D43951" w:rsidRDefault="0075151B" w:rsidP="0075151B">
            <w:pPr>
              <w:ind w:left="58"/>
              <w:jc w:val="both"/>
              <w:rPr>
                <w:rFonts w:eastAsia="Times New Roman" w:cstheme="minorHAnsi"/>
                <w:b/>
                <w:bCs/>
                <w:color w:val="00000A"/>
                <w:sz w:val="24"/>
                <w:szCs w:val="24"/>
                <w:lang w:val="en-US" w:eastAsia="es-ES"/>
              </w:rPr>
            </w:pPr>
            <w:r w:rsidRPr="00D43951">
              <w:rPr>
                <w:rFonts w:eastAsia="Times New Roman" w:cstheme="minorHAnsi"/>
                <w:color w:val="00000A"/>
                <w:sz w:val="24"/>
                <w:szCs w:val="24"/>
                <w:lang w:val="en-US" w:eastAsia="es-ES"/>
              </w:rPr>
              <w:t>Toys and colors</w:t>
            </w:r>
            <w:r w:rsidRPr="00D43951">
              <w:rPr>
                <w:rFonts w:eastAsia="Times New Roman" w:cstheme="minorHAnsi"/>
                <w:color w:val="00000A"/>
                <w:sz w:val="24"/>
                <w:szCs w:val="24"/>
                <w:lang w:val="en-US" w:eastAsia="es-ES"/>
              </w:rPr>
              <w:br/>
            </w:r>
            <w:r w:rsidRPr="00D43951">
              <w:rPr>
                <w:rFonts w:eastAsia="Times New Roman" w:cstheme="minorHAnsi"/>
                <w:b/>
                <w:bCs/>
                <w:color w:val="00000A"/>
                <w:sz w:val="24"/>
                <w:szCs w:val="24"/>
                <w:lang w:val="en-US" w:eastAsia="es-ES"/>
              </w:rPr>
              <w:t>Grammar:</w:t>
            </w:r>
          </w:p>
          <w:p w14:paraId="38772F2A" w14:textId="77777777" w:rsidR="0075151B" w:rsidRPr="00D43951" w:rsidRDefault="0075151B" w:rsidP="0075151B">
            <w:pPr>
              <w:ind w:left="58"/>
              <w:jc w:val="both"/>
              <w:rPr>
                <w:rFonts w:cstheme="minorHAnsi"/>
                <w:sz w:val="24"/>
                <w:szCs w:val="24"/>
                <w:lang w:val="en-US"/>
              </w:rPr>
            </w:pPr>
            <w:r w:rsidRPr="00D43951">
              <w:rPr>
                <w:rFonts w:eastAsia="Times New Roman" w:cstheme="minorHAnsi"/>
                <w:color w:val="00000A"/>
                <w:sz w:val="24"/>
                <w:szCs w:val="24"/>
                <w:lang w:val="en-US" w:eastAsia="es-ES"/>
              </w:rPr>
              <w:t xml:space="preserve">What's your favorite toy? My favorite toy is a.... Where's </w:t>
            </w:r>
            <w:proofErr w:type="gramStart"/>
            <w:r w:rsidRPr="00D43951">
              <w:rPr>
                <w:rFonts w:eastAsia="Times New Roman" w:cstheme="minorHAnsi"/>
                <w:color w:val="00000A"/>
                <w:sz w:val="24"/>
                <w:szCs w:val="24"/>
                <w:lang w:val="en-US" w:eastAsia="es-ES"/>
              </w:rPr>
              <w:t>your</w:t>
            </w:r>
            <w:proofErr w:type="gramEnd"/>
            <w:r w:rsidRPr="00D43951">
              <w:rPr>
                <w:rFonts w:eastAsia="Times New Roman" w:cstheme="minorHAnsi"/>
                <w:color w:val="00000A"/>
                <w:sz w:val="24"/>
                <w:szCs w:val="24"/>
                <w:lang w:val="en-US" w:eastAsia="es-ES"/>
              </w:rPr>
              <w:t xml:space="preserve">.... Is </w:t>
            </w:r>
            <w:proofErr w:type="gramStart"/>
            <w:r w:rsidRPr="00D43951">
              <w:rPr>
                <w:rFonts w:eastAsia="Times New Roman" w:cstheme="minorHAnsi"/>
                <w:color w:val="00000A"/>
                <w:sz w:val="24"/>
                <w:szCs w:val="24"/>
                <w:lang w:val="en-US" w:eastAsia="es-ES"/>
              </w:rPr>
              <w:t>your</w:t>
            </w:r>
            <w:proofErr w:type="gramEnd"/>
            <w:r w:rsidRPr="00D43951">
              <w:rPr>
                <w:rFonts w:eastAsia="Times New Roman" w:cstheme="minorHAnsi"/>
                <w:color w:val="00000A"/>
                <w:sz w:val="24"/>
                <w:szCs w:val="24"/>
                <w:lang w:val="en-US" w:eastAsia="es-ES"/>
              </w:rPr>
              <w:t>.... under... Prepositions: in, next to, on, under.</w:t>
            </w:r>
            <w:r w:rsidRPr="00D43951">
              <w:rPr>
                <w:rFonts w:eastAsia="Times New Roman" w:cstheme="minorHAnsi"/>
                <w:color w:val="00000A"/>
                <w:sz w:val="24"/>
                <w:szCs w:val="24"/>
                <w:lang w:val="en-US" w:eastAsia="es-ES"/>
              </w:rPr>
              <w:br/>
            </w:r>
            <w:r w:rsidRPr="00D43951">
              <w:rPr>
                <w:rFonts w:eastAsia="Times New Roman" w:cstheme="minorHAnsi"/>
                <w:b/>
                <w:bCs/>
                <w:color w:val="00000A"/>
                <w:sz w:val="24"/>
                <w:szCs w:val="24"/>
                <w:lang w:val="en-US" w:eastAsia="es-ES"/>
              </w:rPr>
              <w:t xml:space="preserve">Story and Phonics: </w:t>
            </w:r>
            <w:r w:rsidRPr="00D43951">
              <w:rPr>
                <w:rFonts w:eastAsia="Times New Roman" w:cstheme="minorHAnsi"/>
                <w:color w:val="00000A"/>
                <w:sz w:val="24"/>
                <w:szCs w:val="24"/>
                <w:lang w:val="en-US" w:eastAsia="es-ES"/>
              </w:rPr>
              <w:t xml:space="preserve">Marie, Monty and Maskman talk about toys. </w:t>
            </w:r>
            <w:r w:rsidRPr="00D43951">
              <w:rPr>
                <w:rFonts w:eastAsia="Times New Roman" w:cstheme="minorHAnsi"/>
                <w:color w:val="00000A"/>
                <w:sz w:val="24"/>
                <w:szCs w:val="24"/>
                <w:lang w:eastAsia="es-ES"/>
              </w:rPr>
              <w:t xml:space="preserve">Initial letter sounds: 't' and 'd' (ten, doll). </w:t>
            </w:r>
            <w:r w:rsidRPr="00D43951">
              <w:rPr>
                <w:rFonts w:cstheme="minorHAnsi"/>
                <w:color w:val="00000A"/>
                <w:sz w:val="24"/>
                <w:szCs w:val="24"/>
                <w:lang w:val="en-US"/>
              </w:rPr>
              <w:t xml:space="preserve">   </w:t>
            </w:r>
          </w:p>
        </w:tc>
        <w:tc>
          <w:tcPr>
            <w:tcW w:w="2552" w:type="dxa"/>
            <w:gridSpan w:val="4"/>
            <w:vAlign w:val="center"/>
          </w:tcPr>
          <w:p w14:paraId="4F5922F7" w14:textId="77777777" w:rsidR="0075151B" w:rsidRPr="00D43951" w:rsidRDefault="0075151B" w:rsidP="00C05A2C">
            <w:pPr>
              <w:pStyle w:val="Prrafodelista"/>
              <w:numPr>
                <w:ilvl w:val="0"/>
                <w:numId w:val="5"/>
              </w:numPr>
              <w:jc w:val="both"/>
              <w:rPr>
                <w:rFonts w:cstheme="minorHAnsi"/>
                <w:sz w:val="24"/>
                <w:szCs w:val="24"/>
                <w:lang w:val="en-US"/>
              </w:rPr>
            </w:pPr>
            <w:r w:rsidRPr="00D43951">
              <w:rPr>
                <w:rFonts w:eastAsia="Times New Roman" w:cstheme="minorHAnsi"/>
                <w:color w:val="00000A"/>
                <w:sz w:val="24"/>
                <w:szCs w:val="24"/>
                <w:lang w:val="en-US" w:eastAsia="es-ES"/>
              </w:rPr>
              <w:t>Look, point at pictures and repeat.</w:t>
            </w:r>
          </w:p>
          <w:p w14:paraId="299F4D3A" w14:textId="77777777" w:rsidR="0075151B" w:rsidRPr="00D43951" w:rsidRDefault="0075151B" w:rsidP="00C05A2C">
            <w:pPr>
              <w:pStyle w:val="Prrafodelista"/>
              <w:numPr>
                <w:ilvl w:val="0"/>
                <w:numId w:val="5"/>
              </w:numPr>
              <w:jc w:val="both"/>
              <w:rPr>
                <w:rFonts w:cstheme="minorHAnsi"/>
                <w:sz w:val="24"/>
                <w:szCs w:val="24"/>
                <w:lang w:val="en-US"/>
              </w:rPr>
            </w:pPr>
            <w:r w:rsidRPr="00D43951">
              <w:rPr>
                <w:rFonts w:eastAsia="Times New Roman" w:cstheme="minorHAnsi"/>
                <w:color w:val="00000A"/>
                <w:sz w:val="24"/>
                <w:szCs w:val="24"/>
                <w:lang w:val="en-US" w:eastAsia="es-ES"/>
              </w:rPr>
              <w:t xml:space="preserve">Look at </w:t>
            </w:r>
            <w:proofErr w:type="gramStart"/>
            <w:r w:rsidRPr="00D43951">
              <w:rPr>
                <w:rFonts w:eastAsia="Times New Roman" w:cstheme="minorHAnsi"/>
                <w:color w:val="00000A"/>
                <w:sz w:val="24"/>
                <w:szCs w:val="24"/>
                <w:lang w:val="en-US" w:eastAsia="es-ES"/>
              </w:rPr>
              <w:t>pictures ,</w:t>
            </w:r>
            <w:proofErr w:type="gramEnd"/>
            <w:r w:rsidRPr="00D43951">
              <w:rPr>
                <w:rFonts w:eastAsia="Times New Roman" w:cstheme="minorHAnsi"/>
                <w:color w:val="00000A"/>
                <w:sz w:val="24"/>
                <w:szCs w:val="24"/>
                <w:lang w:val="en-US" w:eastAsia="es-ES"/>
              </w:rPr>
              <w:t xml:space="preserve"> listen and say the number.</w:t>
            </w:r>
          </w:p>
          <w:p w14:paraId="5F626856" w14:textId="77777777" w:rsidR="0075151B" w:rsidRPr="00D43951" w:rsidRDefault="0075151B" w:rsidP="00C05A2C">
            <w:pPr>
              <w:pStyle w:val="Prrafodelista"/>
              <w:numPr>
                <w:ilvl w:val="0"/>
                <w:numId w:val="5"/>
              </w:numPr>
              <w:jc w:val="both"/>
              <w:rPr>
                <w:rFonts w:cstheme="minorHAnsi"/>
                <w:sz w:val="24"/>
                <w:szCs w:val="24"/>
                <w:lang w:val="en-US"/>
              </w:rPr>
            </w:pPr>
            <w:r w:rsidRPr="00D43951">
              <w:rPr>
                <w:rFonts w:eastAsia="Times New Roman" w:cstheme="minorHAnsi"/>
                <w:color w:val="00000A"/>
                <w:sz w:val="24"/>
                <w:szCs w:val="24"/>
                <w:lang w:val="en-US" w:eastAsia="es-ES"/>
              </w:rPr>
              <w:t>Look at pictures and chant.</w:t>
            </w:r>
          </w:p>
          <w:p w14:paraId="5D4982E8" w14:textId="77777777" w:rsidR="0075151B" w:rsidRPr="00D43951" w:rsidRDefault="0075151B" w:rsidP="00C05A2C">
            <w:pPr>
              <w:pStyle w:val="Prrafodelista"/>
              <w:numPr>
                <w:ilvl w:val="0"/>
                <w:numId w:val="5"/>
              </w:numPr>
              <w:jc w:val="both"/>
              <w:rPr>
                <w:rFonts w:cstheme="minorHAnsi"/>
                <w:sz w:val="24"/>
                <w:szCs w:val="24"/>
                <w:lang w:val="en-US"/>
              </w:rPr>
            </w:pPr>
            <w:r w:rsidRPr="00D43951">
              <w:rPr>
                <w:rFonts w:eastAsia="Times New Roman" w:cstheme="minorHAnsi"/>
                <w:color w:val="00000A"/>
                <w:sz w:val="24"/>
                <w:szCs w:val="24"/>
                <w:lang w:val="en-US" w:eastAsia="es-ES"/>
              </w:rPr>
              <w:t>Look at pictures, listen and do the actions.</w:t>
            </w:r>
          </w:p>
          <w:p w14:paraId="682FEC0D" w14:textId="77777777" w:rsidR="0075151B" w:rsidRPr="00D43951" w:rsidRDefault="0075151B" w:rsidP="00C05A2C">
            <w:pPr>
              <w:pStyle w:val="Prrafodelista"/>
              <w:numPr>
                <w:ilvl w:val="0"/>
                <w:numId w:val="5"/>
              </w:numPr>
              <w:jc w:val="both"/>
              <w:rPr>
                <w:rFonts w:cstheme="minorHAnsi"/>
                <w:sz w:val="24"/>
                <w:szCs w:val="24"/>
                <w:lang w:val="en-US"/>
              </w:rPr>
            </w:pPr>
            <w:r w:rsidRPr="00D43951">
              <w:rPr>
                <w:rFonts w:eastAsia="Times New Roman" w:cstheme="minorHAnsi"/>
                <w:color w:val="00000A"/>
                <w:sz w:val="24"/>
                <w:szCs w:val="24"/>
                <w:lang w:val="en-US" w:eastAsia="es-ES"/>
              </w:rPr>
              <w:t>Look at pictures, listen and repeat.</w:t>
            </w:r>
          </w:p>
          <w:p w14:paraId="117F8C89" w14:textId="77777777" w:rsidR="0075151B" w:rsidRPr="00D43951" w:rsidRDefault="0075151B" w:rsidP="00C05A2C">
            <w:pPr>
              <w:pStyle w:val="Prrafodelista"/>
              <w:numPr>
                <w:ilvl w:val="0"/>
                <w:numId w:val="5"/>
              </w:numPr>
              <w:jc w:val="both"/>
              <w:rPr>
                <w:rFonts w:cstheme="minorHAnsi"/>
                <w:sz w:val="24"/>
                <w:szCs w:val="24"/>
                <w:lang w:val="en-US"/>
              </w:rPr>
            </w:pPr>
            <w:r w:rsidRPr="00D43951">
              <w:rPr>
                <w:rFonts w:eastAsia="Times New Roman" w:cstheme="minorHAnsi"/>
                <w:color w:val="00000A"/>
                <w:sz w:val="24"/>
                <w:szCs w:val="24"/>
                <w:lang w:val="en-US" w:eastAsia="es-ES"/>
              </w:rPr>
              <w:t>Look at the picture and sing a song.</w:t>
            </w:r>
          </w:p>
          <w:p w14:paraId="653F2721" w14:textId="77777777" w:rsidR="0075151B" w:rsidRPr="00D43951" w:rsidRDefault="0075151B" w:rsidP="00C05A2C">
            <w:pPr>
              <w:pStyle w:val="Prrafodelista"/>
              <w:numPr>
                <w:ilvl w:val="0"/>
                <w:numId w:val="5"/>
              </w:numPr>
              <w:jc w:val="both"/>
              <w:rPr>
                <w:rFonts w:cstheme="minorHAnsi"/>
                <w:sz w:val="24"/>
                <w:szCs w:val="24"/>
                <w:lang w:val="en-US"/>
              </w:rPr>
            </w:pPr>
            <w:r w:rsidRPr="00D43951">
              <w:rPr>
                <w:rFonts w:eastAsia="Times New Roman" w:cstheme="minorHAnsi"/>
                <w:color w:val="00000A"/>
                <w:sz w:val="24"/>
                <w:szCs w:val="24"/>
                <w:lang w:val="en-US" w:eastAsia="es-ES"/>
              </w:rPr>
              <w:t>Ask and answer in pairs.</w:t>
            </w:r>
          </w:p>
          <w:p w14:paraId="42CD0224" w14:textId="77777777" w:rsidR="0075151B" w:rsidRPr="00D43951" w:rsidRDefault="0075151B" w:rsidP="00C05A2C">
            <w:pPr>
              <w:pStyle w:val="Prrafodelista"/>
              <w:numPr>
                <w:ilvl w:val="0"/>
                <w:numId w:val="5"/>
              </w:numPr>
              <w:jc w:val="both"/>
              <w:rPr>
                <w:rFonts w:cstheme="minorHAnsi"/>
                <w:sz w:val="24"/>
                <w:szCs w:val="24"/>
                <w:lang w:val="en-US"/>
              </w:rPr>
            </w:pPr>
            <w:r w:rsidRPr="00D43951">
              <w:rPr>
                <w:rFonts w:eastAsia="Times New Roman" w:cstheme="minorHAnsi"/>
                <w:color w:val="00000A"/>
                <w:sz w:val="24"/>
                <w:szCs w:val="24"/>
                <w:lang w:val="en-US" w:eastAsia="es-ES"/>
              </w:rPr>
              <w:t>Hide an item and ask and answer in pairs.</w:t>
            </w:r>
          </w:p>
          <w:p w14:paraId="4DD80129" w14:textId="77777777" w:rsidR="0075151B" w:rsidRPr="00D43951" w:rsidRDefault="0075151B" w:rsidP="00C05A2C">
            <w:pPr>
              <w:pStyle w:val="Prrafodelista"/>
              <w:numPr>
                <w:ilvl w:val="0"/>
                <w:numId w:val="5"/>
              </w:numPr>
              <w:jc w:val="both"/>
              <w:rPr>
                <w:rFonts w:cstheme="minorHAnsi"/>
                <w:sz w:val="24"/>
                <w:szCs w:val="24"/>
                <w:lang w:val="en-US"/>
              </w:rPr>
            </w:pPr>
            <w:r w:rsidRPr="00D43951">
              <w:rPr>
                <w:rFonts w:eastAsia="Times New Roman" w:cstheme="minorHAnsi"/>
                <w:color w:val="00000A"/>
                <w:sz w:val="24"/>
                <w:szCs w:val="24"/>
                <w:lang w:val="en-US" w:eastAsia="es-ES"/>
              </w:rPr>
              <w:t>Listen and follow a story.</w:t>
            </w:r>
          </w:p>
          <w:p w14:paraId="72B152D0" w14:textId="77777777" w:rsidR="0075151B" w:rsidRPr="00D43951" w:rsidRDefault="0075151B" w:rsidP="00C05A2C">
            <w:pPr>
              <w:pStyle w:val="Prrafodelista"/>
              <w:numPr>
                <w:ilvl w:val="0"/>
                <w:numId w:val="5"/>
              </w:numPr>
              <w:jc w:val="both"/>
              <w:rPr>
                <w:rFonts w:cstheme="minorHAnsi"/>
                <w:sz w:val="24"/>
                <w:szCs w:val="24"/>
                <w:lang w:val="en-US"/>
              </w:rPr>
            </w:pPr>
            <w:r w:rsidRPr="00D43951">
              <w:rPr>
                <w:rFonts w:eastAsia="Times New Roman" w:cstheme="minorHAnsi"/>
                <w:color w:val="00000A"/>
                <w:sz w:val="24"/>
                <w:szCs w:val="24"/>
                <w:lang w:val="en-US" w:eastAsia="es-ES"/>
              </w:rPr>
              <w:t xml:space="preserve">Listen and say yes/no. </w:t>
            </w:r>
            <w:r w:rsidRPr="00D43951">
              <w:rPr>
                <w:rFonts w:cstheme="minorHAnsi"/>
                <w:color w:val="00000A"/>
                <w:sz w:val="24"/>
                <w:szCs w:val="24"/>
                <w:lang w:val="en-US"/>
              </w:rPr>
              <w:t xml:space="preserve">  </w:t>
            </w:r>
          </w:p>
        </w:tc>
        <w:tc>
          <w:tcPr>
            <w:tcW w:w="2268" w:type="dxa"/>
            <w:gridSpan w:val="3"/>
            <w:vAlign w:val="center"/>
          </w:tcPr>
          <w:p w14:paraId="17C2FC5C" w14:textId="77777777" w:rsidR="0075151B" w:rsidRPr="00D43951" w:rsidRDefault="0075151B" w:rsidP="0075151B">
            <w:pPr>
              <w:jc w:val="both"/>
              <w:rPr>
                <w:rFonts w:eastAsia="Times New Roman" w:cstheme="minorHAnsi"/>
                <w:b/>
                <w:bCs/>
                <w:color w:val="00000A"/>
                <w:sz w:val="24"/>
                <w:szCs w:val="24"/>
                <w:lang w:val="en-US" w:eastAsia="es-ES"/>
              </w:rPr>
            </w:pPr>
            <w:r w:rsidRPr="00D43951">
              <w:rPr>
                <w:rFonts w:eastAsia="Times New Roman" w:cstheme="minorHAnsi"/>
                <w:b/>
                <w:bCs/>
                <w:color w:val="00000A"/>
                <w:sz w:val="24"/>
                <w:szCs w:val="24"/>
                <w:lang w:val="en-US" w:eastAsia="es-ES"/>
              </w:rPr>
              <w:t>CE.EFL.2.3.</w:t>
            </w:r>
            <w:r w:rsidRPr="00D43951">
              <w:rPr>
                <w:rFonts w:eastAsia="Times New Roman" w:cstheme="minorHAnsi"/>
                <w:color w:val="00000A"/>
                <w:sz w:val="24"/>
                <w:szCs w:val="24"/>
                <w:lang w:val="en-US" w:eastAsia="es-ES"/>
              </w:rPr>
              <w:t xml:space="preserve"> Make use of basic information and expressions of politeness in order to introduce oneself and participate in short conversation. </w:t>
            </w:r>
          </w:p>
          <w:p w14:paraId="2E582692" w14:textId="77777777" w:rsidR="0075151B" w:rsidRPr="00D43951" w:rsidRDefault="0075151B" w:rsidP="0075151B">
            <w:pPr>
              <w:ind w:left="29"/>
              <w:jc w:val="both"/>
              <w:rPr>
                <w:rFonts w:eastAsia="Times New Roman" w:cstheme="minorHAnsi"/>
                <w:color w:val="00000A"/>
                <w:sz w:val="24"/>
                <w:szCs w:val="24"/>
                <w:lang w:val="en-US" w:eastAsia="es-ES"/>
              </w:rPr>
            </w:pPr>
          </w:p>
          <w:p w14:paraId="06CC7E04" w14:textId="77777777" w:rsidR="0075151B" w:rsidRPr="00D43951" w:rsidRDefault="0075151B" w:rsidP="00C05A2C">
            <w:pPr>
              <w:pStyle w:val="Prrafodelista"/>
              <w:numPr>
                <w:ilvl w:val="0"/>
                <w:numId w:val="12"/>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Learners discover how to use simle personal information and expressions of politeness in short dialogues. (J.2, J.3) </w:t>
            </w:r>
            <w:r w:rsidRPr="00D43951">
              <w:rPr>
                <w:rFonts w:eastAsia="Times New Roman" w:cstheme="minorHAnsi"/>
                <w:b/>
                <w:bCs/>
                <w:color w:val="00000A"/>
                <w:sz w:val="24"/>
                <w:szCs w:val="24"/>
                <w:lang w:val="en-US" w:eastAsia="es-ES"/>
              </w:rPr>
              <w:t>(ref. I.EFL.2.3.1)</w:t>
            </w:r>
            <w:r w:rsidRPr="00D43951">
              <w:rPr>
                <w:rFonts w:eastAsia="Times New Roman" w:cstheme="minorHAnsi"/>
                <w:b/>
                <w:bCs/>
                <w:color w:val="00000A"/>
                <w:sz w:val="24"/>
                <w:szCs w:val="24"/>
                <w:lang w:val="en-US" w:eastAsia="es-ES"/>
              </w:rPr>
              <w:br/>
            </w:r>
          </w:p>
          <w:p w14:paraId="6E0B2429" w14:textId="77777777" w:rsidR="0075151B" w:rsidRPr="00D43951" w:rsidRDefault="0075151B" w:rsidP="0075151B">
            <w:pPr>
              <w:jc w:val="both"/>
              <w:rPr>
                <w:rFonts w:eastAsia="Times New Roman" w:cstheme="minorHAnsi"/>
                <w:b/>
                <w:bCs/>
                <w:color w:val="00000A"/>
                <w:sz w:val="24"/>
                <w:szCs w:val="24"/>
                <w:lang w:val="en-US" w:eastAsia="es-ES"/>
              </w:rPr>
            </w:pPr>
            <w:r w:rsidRPr="00D43951">
              <w:rPr>
                <w:rFonts w:eastAsia="Times New Roman" w:cstheme="minorHAnsi"/>
                <w:b/>
                <w:bCs/>
                <w:color w:val="00000A"/>
                <w:sz w:val="24"/>
                <w:szCs w:val="24"/>
                <w:lang w:val="en-US" w:eastAsia="es-ES"/>
              </w:rPr>
              <w:t xml:space="preserve">CE.EFL.2.5. </w:t>
            </w:r>
            <w:r w:rsidRPr="00D43951">
              <w:rPr>
                <w:rFonts w:eastAsia="Times New Roman" w:cstheme="minorHAnsi"/>
                <w:color w:val="00000A"/>
                <w:sz w:val="24"/>
                <w:szCs w:val="24"/>
                <w:lang w:val="en-US" w:eastAsia="es-ES"/>
              </w:rPr>
              <w:t xml:space="preserve">Model turn-taking and ways to express to others when something is not understood to improve comprehension </w:t>
            </w:r>
            <w:r w:rsidRPr="00D43951">
              <w:rPr>
                <w:rFonts w:eastAsia="Times New Roman" w:cstheme="minorHAnsi"/>
                <w:color w:val="00000A"/>
                <w:sz w:val="24"/>
                <w:szCs w:val="24"/>
                <w:lang w:val="en-US" w:eastAsia="es-ES"/>
              </w:rPr>
              <w:lastRenderedPageBreak/>
              <w:t xml:space="preserve">and/or intelligibility in conversations. </w:t>
            </w:r>
          </w:p>
          <w:p w14:paraId="3C772863" w14:textId="77777777" w:rsidR="0075151B" w:rsidRPr="00D43951" w:rsidRDefault="0075151B" w:rsidP="0075151B">
            <w:pPr>
              <w:jc w:val="both"/>
              <w:rPr>
                <w:rFonts w:eastAsia="Times New Roman" w:cstheme="minorHAnsi"/>
                <w:color w:val="00000A"/>
                <w:sz w:val="24"/>
                <w:szCs w:val="24"/>
                <w:lang w:val="en-US" w:eastAsia="es-ES"/>
              </w:rPr>
            </w:pPr>
          </w:p>
          <w:p w14:paraId="42554298" w14:textId="77777777" w:rsidR="0075151B" w:rsidRPr="00D43951" w:rsidRDefault="0075151B" w:rsidP="00C05A2C">
            <w:pPr>
              <w:pStyle w:val="Prrafodelista"/>
              <w:numPr>
                <w:ilvl w:val="0"/>
                <w:numId w:val="12"/>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Learners discover how to apply turn-taking and simple ways to express to others when something is not understood. (J.3, S.1, S.4) </w:t>
            </w:r>
            <w:r w:rsidRPr="00D43951">
              <w:rPr>
                <w:rFonts w:eastAsia="Times New Roman" w:cstheme="minorHAnsi"/>
                <w:b/>
                <w:bCs/>
                <w:color w:val="00000A"/>
                <w:sz w:val="24"/>
                <w:szCs w:val="24"/>
                <w:lang w:val="en-US" w:eastAsia="es-ES"/>
              </w:rPr>
              <w:t>(ref. I.EFL.2.5.1)</w:t>
            </w:r>
            <w:r w:rsidRPr="00D43951">
              <w:rPr>
                <w:rFonts w:eastAsia="Times New Roman" w:cstheme="minorHAnsi"/>
                <w:b/>
                <w:bCs/>
                <w:color w:val="00000A"/>
                <w:sz w:val="24"/>
                <w:szCs w:val="24"/>
                <w:lang w:val="en-US" w:eastAsia="es-ES"/>
              </w:rPr>
              <w:br/>
            </w:r>
          </w:p>
          <w:p w14:paraId="5BE898E2" w14:textId="77777777" w:rsidR="0075151B" w:rsidRPr="00D43951" w:rsidRDefault="0075151B" w:rsidP="0075151B">
            <w:pPr>
              <w:jc w:val="both"/>
              <w:rPr>
                <w:rFonts w:eastAsia="Times New Roman" w:cstheme="minorHAnsi"/>
                <w:b/>
                <w:bCs/>
                <w:color w:val="00000A"/>
                <w:sz w:val="24"/>
                <w:szCs w:val="24"/>
                <w:lang w:val="en-US" w:eastAsia="es-ES"/>
              </w:rPr>
            </w:pPr>
            <w:r w:rsidRPr="00D43951">
              <w:rPr>
                <w:rFonts w:eastAsia="Times New Roman" w:cstheme="minorHAnsi"/>
                <w:b/>
                <w:bCs/>
                <w:color w:val="00000A"/>
                <w:sz w:val="24"/>
                <w:szCs w:val="24"/>
                <w:lang w:val="en-US" w:eastAsia="es-ES"/>
              </w:rPr>
              <w:t xml:space="preserve">CE.EFL.2.7. </w:t>
            </w:r>
            <w:r w:rsidRPr="00D43951">
              <w:rPr>
                <w:rFonts w:eastAsia="Times New Roman" w:cstheme="minorHAnsi"/>
                <w:color w:val="00000A"/>
                <w:sz w:val="24"/>
                <w:szCs w:val="24"/>
                <w:lang w:val="en-US" w:eastAsia="es-ES"/>
              </w:rPr>
              <w:t xml:space="preserve">Listening for Information: Follow short and simple spoken texts that include familiar vocabulary and are set in everyday contexts. Identify key items of information within the text, and record or act upon them. </w:t>
            </w:r>
          </w:p>
          <w:p w14:paraId="053E03E0" w14:textId="77777777" w:rsidR="0075151B" w:rsidRPr="00D43951" w:rsidRDefault="0075151B" w:rsidP="0075151B">
            <w:pPr>
              <w:ind w:left="29"/>
              <w:jc w:val="both"/>
              <w:rPr>
                <w:rFonts w:eastAsia="Times New Roman" w:cstheme="minorHAnsi"/>
                <w:color w:val="00000A"/>
                <w:sz w:val="24"/>
                <w:szCs w:val="24"/>
                <w:lang w:val="en-US" w:eastAsia="es-ES"/>
              </w:rPr>
            </w:pPr>
          </w:p>
          <w:p w14:paraId="37275FD3" w14:textId="77777777" w:rsidR="0075151B" w:rsidRPr="00D43951" w:rsidRDefault="0075151B" w:rsidP="00C05A2C">
            <w:pPr>
              <w:pStyle w:val="Prrafodelista"/>
              <w:numPr>
                <w:ilvl w:val="0"/>
                <w:numId w:val="12"/>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Learners can discover short and simple spoken texts to begin to be able to pick out key items of information and record them in simple writing or drawings, or physically act upon them. (I.3) </w:t>
            </w:r>
            <w:r w:rsidRPr="00D43951">
              <w:rPr>
                <w:rFonts w:eastAsia="Times New Roman" w:cstheme="minorHAnsi"/>
                <w:b/>
                <w:bCs/>
                <w:color w:val="00000A"/>
                <w:sz w:val="24"/>
                <w:szCs w:val="24"/>
                <w:lang w:val="en-US" w:eastAsia="es-ES"/>
              </w:rPr>
              <w:t>(ref. I.EFL.2.7.1)</w:t>
            </w:r>
            <w:r w:rsidRPr="00D43951">
              <w:rPr>
                <w:rFonts w:eastAsia="Times New Roman" w:cstheme="minorHAnsi"/>
                <w:b/>
                <w:bCs/>
                <w:color w:val="00000A"/>
                <w:sz w:val="24"/>
                <w:szCs w:val="24"/>
                <w:lang w:val="en-US" w:eastAsia="es-ES"/>
              </w:rPr>
              <w:br/>
            </w:r>
          </w:p>
          <w:p w14:paraId="7C93E502" w14:textId="77777777" w:rsidR="0075151B" w:rsidRPr="00D43951" w:rsidRDefault="0075151B" w:rsidP="0075151B">
            <w:pPr>
              <w:ind w:left="29"/>
              <w:jc w:val="both"/>
              <w:rPr>
                <w:rFonts w:eastAsia="Times New Roman" w:cstheme="minorHAnsi"/>
                <w:color w:val="00000A"/>
                <w:sz w:val="24"/>
                <w:szCs w:val="24"/>
                <w:lang w:val="en-US" w:eastAsia="es-ES"/>
              </w:rPr>
            </w:pPr>
            <w:r w:rsidRPr="00D43951">
              <w:rPr>
                <w:rFonts w:eastAsia="Times New Roman" w:cstheme="minorHAnsi"/>
                <w:b/>
                <w:bCs/>
                <w:color w:val="00000A"/>
                <w:sz w:val="24"/>
                <w:szCs w:val="24"/>
                <w:lang w:val="en-US" w:eastAsia="es-ES"/>
              </w:rPr>
              <w:t xml:space="preserve">CE.EFL.2.10. </w:t>
            </w:r>
            <w:r w:rsidRPr="00D43951">
              <w:rPr>
                <w:rFonts w:eastAsia="Times New Roman" w:cstheme="minorHAnsi"/>
                <w:color w:val="00000A"/>
                <w:sz w:val="24"/>
                <w:szCs w:val="24"/>
                <w:lang w:val="en-US" w:eastAsia="es-ES"/>
              </w:rPr>
              <w:t xml:space="preserve">Interaction - Interpersonal: Participate effectively in basic interpersonal interactions in everyday contexts, provided the interlocutor speaks </w:t>
            </w:r>
            <w:r w:rsidRPr="00D43951">
              <w:rPr>
                <w:rFonts w:eastAsia="Times New Roman" w:cstheme="minorHAnsi"/>
                <w:color w:val="00000A"/>
                <w:sz w:val="24"/>
                <w:szCs w:val="24"/>
                <w:lang w:val="en-US" w:eastAsia="es-ES"/>
              </w:rPr>
              <w:lastRenderedPageBreak/>
              <w:t xml:space="preserve">slowly and clearly. </w:t>
            </w:r>
            <w:r w:rsidRPr="00A47DE3">
              <w:rPr>
                <w:rFonts w:eastAsia="Times New Roman" w:cstheme="minorHAnsi"/>
                <w:color w:val="00000A"/>
                <w:sz w:val="24"/>
                <w:szCs w:val="24"/>
                <w:lang w:val="en-US" w:eastAsia="es-ES"/>
              </w:rPr>
              <w:t>(Example: requesting, introducing, responding, etc.)</w:t>
            </w:r>
          </w:p>
          <w:p w14:paraId="50C5893E" w14:textId="77777777" w:rsidR="0075151B" w:rsidRPr="00D43951" w:rsidRDefault="0075151B" w:rsidP="0075151B">
            <w:pPr>
              <w:ind w:left="29"/>
              <w:jc w:val="both"/>
              <w:rPr>
                <w:rFonts w:eastAsia="Times New Roman" w:cstheme="minorHAnsi"/>
                <w:color w:val="00000A"/>
                <w:sz w:val="24"/>
                <w:szCs w:val="24"/>
                <w:lang w:val="en-US" w:eastAsia="es-ES"/>
              </w:rPr>
            </w:pPr>
          </w:p>
          <w:p w14:paraId="452EF1C1" w14:textId="77777777" w:rsidR="0075151B" w:rsidRPr="00D43951" w:rsidRDefault="0075151B" w:rsidP="00C05A2C">
            <w:pPr>
              <w:pStyle w:val="Prrafodelista"/>
              <w:numPr>
                <w:ilvl w:val="0"/>
                <w:numId w:val="12"/>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Learners discover how to interact effectively using simple functional exponents for interpersonal conversations in everyday contexts, providing speech is slow and clear.</w:t>
            </w:r>
          </w:p>
          <w:p w14:paraId="34FD57F9" w14:textId="77777777" w:rsidR="0075151B" w:rsidRPr="00D43951" w:rsidRDefault="0075151B" w:rsidP="0075151B">
            <w:pPr>
              <w:ind w:left="29"/>
              <w:jc w:val="both"/>
              <w:rPr>
                <w:rFonts w:eastAsia="Times New Roman" w:cstheme="minorHAnsi"/>
                <w:color w:val="00000A"/>
                <w:sz w:val="24"/>
                <w:szCs w:val="24"/>
                <w:lang w:val="en-US" w:eastAsia="es-ES"/>
              </w:rPr>
            </w:pPr>
          </w:p>
          <w:p w14:paraId="7624C3A5" w14:textId="77777777" w:rsidR="0075151B" w:rsidRPr="00D43951" w:rsidRDefault="0075151B" w:rsidP="0075151B">
            <w:pPr>
              <w:ind w:left="29"/>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 Learners discover how to request repetition or clarification. (I.3) </w:t>
            </w:r>
            <w:r w:rsidRPr="00D43951">
              <w:rPr>
                <w:rFonts w:eastAsia="Times New Roman" w:cstheme="minorHAnsi"/>
                <w:b/>
                <w:bCs/>
                <w:color w:val="00000A"/>
                <w:sz w:val="24"/>
                <w:szCs w:val="24"/>
                <w:lang w:val="en-US" w:eastAsia="es-ES"/>
              </w:rPr>
              <w:t>(ref. I.EFL.2.10.1)</w:t>
            </w:r>
            <w:r w:rsidRPr="00D43951">
              <w:rPr>
                <w:rFonts w:eastAsia="Times New Roman" w:cstheme="minorHAnsi"/>
                <w:b/>
                <w:bCs/>
                <w:color w:val="00000A"/>
                <w:sz w:val="24"/>
                <w:szCs w:val="24"/>
                <w:lang w:val="en-US" w:eastAsia="es-ES"/>
              </w:rPr>
              <w:br/>
            </w:r>
          </w:p>
          <w:p w14:paraId="7B728920" w14:textId="77777777" w:rsidR="0075151B" w:rsidRPr="00D43951" w:rsidRDefault="0075151B" w:rsidP="0075151B">
            <w:pPr>
              <w:ind w:left="29"/>
              <w:jc w:val="both"/>
              <w:rPr>
                <w:rFonts w:eastAsia="Times New Roman" w:cstheme="minorHAnsi"/>
                <w:color w:val="00000A"/>
                <w:sz w:val="24"/>
                <w:szCs w:val="24"/>
                <w:lang w:val="en-US" w:eastAsia="es-ES"/>
              </w:rPr>
            </w:pPr>
            <w:r w:rsidRPr="00D43951">
              <w:rPr>
                <w:rFonts w:eastAsia="Times New Roman" w:cstheme="minorHAnsi"/>
                <w:b/>
                <w:bCs/>
                <w:color w:val="00000A"/>
                <w:sz w:val="24"/>
                <w:szCs w:val="24"/>
                <w:lang w:val="en-US" w:eastAsia="es-ES"/>
              </w:rPr>
              <w:t>CE.EFL.2.11.</w:t>
            </w:r>
            <w:r w:rsidRPr="00D43951">
              <w:rPr>
                <w:rFonts w:eastAsia="Times New Roman" w:cstheme="minorHAnsi"/>
                <w:color w:val="00000A"/>
                <w:sz w:val="24"/>
                <w:szCs w:val="24"/>
                <w:lang w:val="en-US" w:eastAsia="es-ES"/>
              </w:rPr>
              <w:t xml:space="preserve"> Identify and understand </w:t>
            </w:r>
            <w:r w:rsidRPr="00D43951">
              <w:rPr>
                <w:rFonts w:eastAsia="Times New Roman" w:cstheme="minorHAnsi"/>
                <w:color w:val="00000A"/>
                <w:sz w:val="24"/>
                <w:szCs w:val="24"/>
                <w:lang w:val="en-US" w:eastAsia="es-ES"/>
              </w:rPr>
              <w:lastRenderedPageBreak/>
              <w:t>every-day words, phrases, and sentences, including instructions.</w:t>
            </w:r>
          </w:p>
          <w:p w14:paraId="740377F3" w14:textId="77777777" w:rsidR="0075151B" w:rsidRPr="00D43951" w:rsidRDefault="0075151B" w:rsidP="0075151B">
            <w:pPr>
              <w:ind w:left="29"/>
              <w:jc w:val="both"/>
              <w:rPr>
                <w:rFonts w:eastAsia="Times New Roman" w:cstheme="minorHAnsi"/>
                <w:color w:val="00000A"/>
                <w:sz w:val="24"/>
                <w:szCs w:val="24"/>
                <w:lang w:val="en-US" w:eastAsia="es-ES"/>
              </w:rPr>
            </w:pPr>
          </w:p>
          <w:p w14:paraId="441D91B3" w14:textId="77777777" w:rsidR="0075151B" w:rsidRPr="00D43951" w:rsidRDefault="0075151B" w:rsidP="00C05A2C">
            <w:pPr>
              <w:pStyle w:val="Prrafodelista"/>
              <w:numPr>
                <w:ilvl w:val="0"/>
                <w:numId w:val="12"/>
              </w:numPr>
              <w:jc w:val="both"/>
              <w:rPr>
                <w:rFonts w:cstheme="minorHAnsi"/>
                <w:sz w:val="24"/>
                <w:szCs w:val="24"/>
                <w:lang w:val="en-US"/>
              </w:rPr>
            </w:pPr>
            <w:r w:rsidRPr="00D43951">
              <w:rPr>
                <w:rFonts w:eastAsia="Times New Roman" w:cstheme="minorHAnsi"/>
                <w:color w:val="00000A"/>
                <w:sz w:val="24"/>
                <w:szCs w:val="24"/>
                <w:lang w:val="en-US" w:eastAsia="es-ES"/>
              </w:rPr>
              <w:t>Learners can discover simple words, phrases, and short simple sentences and begin to complete the simple accompanying task. (I.4)</w:t>
            </w:r>
            <w:r w:rsidRPr="00D43951">
              <w:rPr>
                <w:rFonts w:eastAsia="Times New Roman" w:cstheme="minorHAnsi"/>
                <w:b/>
                <w:bCs/>
                <w:color w:val="00000A"/>
                <w:sz w:val="24"/>
                <w:szCs w:val="24"/>
                <w:lang w:val="en-US" w:eastAsia="es-ES"/>
              </w:rPr>
              <w:t xml:space="preserve"> (ref. I.EFL.2.11.1)</w:t>
            </w:r>
            <w:r w:rsidRPr="00D43951">
              <w:rPr>
                <w:rFonts w:cstheme="minorHAnsi"/>
                <w:color w:val="00000A"/>
                <w:sz w:val="24"/>
                <w:szCs w:val="24"/>
                <w:lang w:val="en-US"/>
              </w:rPr>
              <w:tab/>
              <w:t xml:space="preserve">   </w:t>
            </w:r>
          </w:p>
        </w:tc>
        <w:tc>
          <w:tcPr>
            <w:tcW w:w="1142" w:type="dxa"/>
            <w:vAlign w:val="center"/>
          </w:tcPr>
          <w:p w14:paraId="3D6B5393" w14:textId="77777777" w:rsidR="0075151B" w:rsidRPr="00D43951" w:rsidRDefault="0075151B" w:rsidP="0075151B">
            <w:pPr>
              <w:ind w:left="29"/>
              <w:jc w:val="both"/>
              <w:rPr>
                <w:rFonts w:cstheme="minorHAnsi"/>
                <w:sz w:val="24"/>
                <w:szCs w:val="24"/>
                <w:lang w:val="en-US"/>
              </w:rPr>
            </w:pPr>
            <w:r w:rsidRPr="00D43951">
              <w:rPr>
                <w:rFonts w:cstheme="minorHAnsi"/>
                <w:i/>
                <w:color w:val="00000A"/>
                <w:sz w:val="24"/>
                <w:szCs w:val="24"/>
                <w:lang w:val="en-US"/>
              </w:rPr>
              <w:lastRenderedPageBreak/>
              <w:t>6 WEEKS</w:t>
            </w:r>
            <w:r w:rsidRPr="00D43951">
              <w:rPr>
                <w:rFonts w:cstheme="minorHAnsi"/>
                <w:i/>
                <w:color w:val="00000A"/>
                <w:sz w:val="24"/>
                <w:szCs w:val="24"/>
                <w:lang w:val="en-US"/>
              </w:rPr>
              <w:tab/>
              <w:t xml:space="preserve">   </w:t>
            </w:r>
          </w:p>
        </w:tc>
      </w:tr>
      <w:tr w:rsidR="0075151B" w:rsidRPr="00D43951" w14:paraId="5645B86B" w14:textId="77777777" w:rsidTr="0075151B">
        <w:trPr>
          <w:trHeight w:val="288"/>
        </w:trPr>
        <w:tc>
          <w:tcPr>
            <w:tcW w:w="673" w:type="dxa"/>
            <w:vAlign w:val="center"/>
          </w:tcPr>
          <w:p w14:paraId="03FE435E" w14:textId="77777777" w:rsidR="0075151B" w:rsidRPr="007A6948" w:rsidRDefault="0075151B" w:rsidP="0075151B">
            <w:pPr>
              <w:ind w:left="29"/>
              <w:rPr>
                <w:rFonts w:cstheme="minorHAnsi"/>
                <w:sz w:val="24"/>
                <w:szCs w:val="24"/>
                <w:lang w:val="en-US"/>
              </w:rPr>
            </w:pPr>
            <w:r w:rsidRPr="007A6948">
              <w:rPr>
                <w:rFonts w:cstheme="minorHAnsi"/>
                <w:color w:val="00000A"/>
                <w:sz w:val="24"/>
                <w:szCs w:val="24"/>
                <w:lang w:val="en-US"/>
              </w:rPr>
              <w:lastRenderedPageBreak/>
              <w:t xml:space="preserve">4.   </w:t>
            </w:r>
          </w:p>
        </w:tc>
        <w:tc>
          <w:tcPr>
            <w:tcW w:w="1700" w:type="dxa"/>
            <w:gridSpan w:val="2"/>
            <w:vAlign w:val="center"/>
          </w:tcPr>
          <w:p w14:paraId="4C6B1BE7" w14:textId="77777777" w:rsidR="0075151B" w:rsidRPr="007A6948" w:rsidRDefault="0075151B" w:rsidP="0075151B">
            <w:pPr>
              <w:ind w:left="29"/>
              <w:jc w:val="center"/>
              <w:rPr>
                <w:rFonts w:cstheme="minorHAnsi"/>
                <w:sz w:val="24"/>
                <w:szCs w:val="24"/>
                <w:lang w:val="en-US"/>
              </w:rPr>
            </w:pPr>
            <w:r w:rsidRPr="007A6948">
              <w:rPr>
                <w:rFonts w:eastAsia="Times New Roman" w:cstheme="minorHAnsi"/>
                <w:color w:val="00000A"/>
                <w:sz w:val="24"/>
                <w:szCs w:val="24"/>
                <w:lang w:eastAsia="es-ES"/>
              </w:rPr>
              <w:t>My family</w:t>
            </w:r>
          </w:p>
        </w:tc>
        <w:tc>
          <w:tcPr>
            <w:tcW w:w="2410" w:type="dxa"/>
            <w:gridSpan w:val="2"/>
            <w:vAlign w:val="center"/>
          </w:tcPr>
          <w:p w14:paraId="441A53F2" w14:textId="77777777" w:rsidR="0075151B" w:rsidRPr="007A6948" w:rsidRDefault="0075151B" w:rsidP="0075151B">
            <w:pPr>
              <w:jc w:val="both"/>
              <w:rPr>
                <w:rFonts w:cstheme="minorHAnsi"/>
                <w:b/>
                <w:color w:val="00000A"/>
                <w:sz w:val="24"/>
                <w:szCs w:val="24"/>
                <w:lang w:val="en-US"/>
              </w:rPr>
            </w:pPr>
            <w:r w:rsidRPr="007A6948">
              <w:rPr>
                <w:rFonts w:cstheme="minorHAnsi"/>
                <w:color w:val="00000A"/>
                <w:sz w:val="24"/>
                <w:szCs w:val="24"/>
                <w:lang w:val="en-US"/>
              </w:rPr>
              <w:t xml:space="preserve">Develop creative and critical thinking skills to foster problem-solving and support learning using both spoken   English. </w:t>
            </w:r>
            <w:r w:rsidRPr="007A6948">
              <w:rPr>
                <w:rFonts w:cstheme="minorHAnsi"/>
                <w:b/>
                <w:color w:val="00000A"/>
                <w:sz w:val="24"/>
                <w:szCs w:val="24"/>
                <w:lang w:val="en-US"/>
              </w:rPr>
              <w:t>Ref. O.EFL 2.4</w:t>
            </w:r>
          </w:p>
          <w:p w14:paraId="41133B63" w14:textId="77777777" w:rsidR="0075151B" w:rsidRPr="007A6948" w:rsidRDefault="0075151B" w:rsidP="0075151B">
            <w:pPr>
              <w:jc w:val="both"/>
              <w:rPr>
                <w:rFonts w:cstheme="minorHAnsi"/>
                <w:color w:val="00000A"/>
                <w:sz w:val="24"/>
                <w:szCs w:val="24"/>
                <w:lang w:val="en-US"/>
              </w:rPr>
            </w:pPr>
          </w:p>
          <w:p w14:paraId="19DA21F4" w14:textId="77777777" w:rsidR="0075151B" w:rsidRPr="007A6948" w:rsidRDefault="0075151B" w:rsidP="0075151B">
            <w:pPr>
              <w:jc w:val="both"/>
              <w:rPr>
                <w:rFonts w:cstheme="minorHAnsi"/>
                <w:sz w:val="24"/>
                <w:szCs w:val="24"/>
                <w:lang w:val="en-US"/>
              </w:rPr>
            </w:pPr>
            <w:r w:rsidRPr="007A6948">
              <w:rPr>
                <w:rFonts w:cstheme="minorHAnsi"/>
                <w:b/>
                <w:sz w:val="24"/>
                <w:szCs w:val="24"/>
                <w:lang w:val="en-US"/>
              </w:rPr>
              <w:t>O.EFL 2.7</w:t>
            </w:r>
            <w:r w:rsidRPr="007A6948">
              <w:rPr>
                <w:rFonts w:cstheme="minorHAnsi"/>
                <w:sz w:val="24"/>
                <w:szCs w:val="24"/>
                <w:lang w:val="en-US"/>
              </w:rPr>
              <w:t xml:space="preserve"> Appreciate the use of English </w:t>
            </w:r>
            <w:r w:rsidRPr="007A6948">
              <w:rPr>
                <w:rFonts w:cstheme="minorHAnsi"/>
                <w:sz w:val="24"/>
                <w:szCs w:val="24"/>
                <w:lang w:val="en-US"/>
              </w:rPr>
              <w:lastRenderedPageBreak/>
              <w:t>language through spoken and written literary texts such as poems, rhymes, chants, riddles and songs, in order to foster imagination, curiosity and memory, while developing a taste for literature.</w:t>
            </w:r>
          </w:p>
          <w:p w14:paraId="60555113" w14:textId="77777777" w:rsidR="0075151B" w:rsidRPr="007A6948" w:rsidRDefault="0075151B" w:rsidP="0075151B">
            <w:pPr>
              <w:jc w:val="both"/>
              <w:rPr>
                <w:rFonts w:cstheme="minorHAnsi"/>
                <w:sz w:val="24"/>
                <w:szCs w:val="24"/>
                <w:lang w:val="en-US"/>
              </w:rPr>
            </w:pPr>
          </w:p>
          <w:p w14:paraId="44143206" w14:textId="77777777" w:rsidR="0075151B" w:rsidRPr="007A6948" w:rsidRDefault="0075151B" w:rsidP="0075151B">
            <w:pPr>
              <w:ind w:left="24"/>
              <w:rPr>
                <w:rFonts w:cstheme="minorHAnsi"/>
                <w:sz w:val="24"/>
                <w:szCs w:val="24"/>
                <w:lang w:val="en-US"/>
              </w:rPr>
            </w:pPr>
            <w:r w:rsidRPr="007A6948">
              <w:rPr>
                <w:rFonts w:cstheme="minorHAnsi"/>
                <w:sz w:val="24"/>
                <w:szCs w:val="24"/>
                <w:lang w:val="en-US"/>
              </w:rPr>
              <w:t>Be able to interact in English in a simple way using basic expressions and short phrases in familiar contexts to satisfy needs of a concrete type.</w:t>
            </w:r>
            <w:r w:rsidRPr="007A6948">
              <w:rPr>
                <w:rFonts w:cstheme="minorHAnsi"/>
                <w:b/>
                <w:sz w:val="24"/>
                <w:szCs w:val="24"/>
                <w:lang w:val="en-US"/>
              </w:rPr>
              <w:t xml:space="preserve"> Ref. O.EFL 2.9</w:t>
            </w:r>
          </w:p>
        </w:tc>
        <w:tc>
          <w:tcPr>
            <w:tcW w:w="2693" w:type="dxa"/>
            <w:gridSpan w:val="2"/>
            <w:vAlign w:val="center"/>
          </w:tcPr>
          <w:p w14:paraId="55CFEE24" w14:textId="77777777" w:rsidR="0075151B" w:rsidRPr="000427D0" w:rsidRDefault="0075151B" w:rsidP="0075151B">
            <w:pPr>
              <w:ind w:left="24"/>
              <w:jc w:val="both"/>
              <w:rPr>
                <w:rFonts w:cstheme="minorHAnsi"/>
                <w:b/>
                <w:sz w:val="24"/>
                <w:szCs w:val="24"/>
                <w:lang w:val="en-US"/>
              </w:rPr>
            </w:pPr>
            <w:r w:rsidRPr="007A6948">
              <w:rPr>
                <w:rFonts w:cstheme="minorHAnsi"/>
                <w:color w:val="00000A"/>
                <w:sz w:val="24"/>
                <w:szCs w:val="24"/>
                <w:lang w:val="en-US"/>
              </w:rPr>
              <w:lastRenderedPageBreak/>
              <w:t xml:space="preserve"> </w:t>
            </w:r>
            <w:r w:rsidRPr="007A6948">
              <w:rPr>
                <w:rFonts w:cstheme="minorHAnsi"/>
                <w:sz w:val="24"/>
                <w:szCs w:val="24"/>
                <w:highlight w:val="cyan"/>
                <w:lang w:val="en-US"/>
              </w:rPr>
              <w:t>Reproduce basic introductions and limited personal information in class using simple present tense in order to get to know their peers</w:t>
            </w:r>
            <w:r w:rsidRPr="007A6948">
              <w:rPr>
                <w:rFonts w:cstheme="minorHAnsi"/>
                <w:sz w:val="24"/>
                <w:szCs w:val="24"/>
                <w:lang w:val="en-US"/>
              </w:rPr>
              <w:t>. (</w:t>
            </w:r>
            <w:r w:rsidRPr="007A6948">
              <w:rPr>
                <w:rFonts w:cstheme="minorHAnsi"/>
                <w:sz w:val="24"/>
                <w:szCs w:val="24"/>
                <w:highlight w:val="cyan"/>
                <w:lang w:val="en-US"/>
              </w:rPr>
              <w:t>Example</w:t>
            </w:r>
            <w:proofErr w:type="gramStart"/>
            <w:r w:rsidRPr="007A6948">
              <w:rPr>
                <w:rFonts w:cstheme="minorHAnsi"/>
                <w:sz w:val="24"/>
                <w:szCs w:val="24"/>
                <w:highlight w:val="cyan"/>
                <w:lang w:val="en-US"/>
              </w:rPr>
              <w:t>:What’s</w:t>
            </w:r>
            <w:proofErr w:type="gramEnd"/>
            <w:r w:rsidRPr="007A6948">
              <w:rPr>
                <w:rFonts w:cstheme="minorHAnsi"/>
                <w:sz w:val="24"/>
                <w:szCs w:val="24"/>
                <w:highlight w:val="cyan"/>
                <w:lang w:val="en-US"/>
              </w:rPr>
              <w:t xml:space="preserve"> your name or how old are you? etc.) </w:t>
            </w:r>
            <w:r w:rsidRPr="000427D0">
              <w:rPr>
                <w:rFonts w:cstheme="minorHAnsi"/>
                <w:sz w:val="24"/>
                <w:szCs w:val="24"/>
                <w:highlight w:val="cyan"/>
                <w:lang w:val="en-US"/>
              </w:rPr>
              <w:t>(</w:t>
            </w:r>
            <w:r w:rsidRPr="000427D0">
              <w:rPr>
                <w:rFonts w:cstheme="minorHAnsi"/>
                <w:b/>
                <w:sz w:val="24"/>
                <w:szCs w:val="24"/>
                <w:highlight w:val="cyan"/>
                <w:lang w:val="en-US"/>
              </w:rPr>
              <w:t>Rf:EFL.2.1.1</w:t>
            </w:r>
            <w:r w:rsidRPr="000427D0">
              <w:rPr>
                <w:rFonts w:cstheme="minorHAnsi"/>
                <w:b/>
                <w:sz w:val="24"/>
                <w:szCs w:val="24"/>
                <w:lang w:val="en-US"/>
              </w:rPr>
              <w:t>)</w:t>
            </w:r>
          </w:p>
          <w:p w14:paraId="24EFAC61" w14:textId="77777777" w:rsidR="0075151B" w:rsidRPr="000427D0" w:rsidRDefault="0075151B" w:rsidP="0075151B">
            <w:pPr>
              <w:ind w:left="24"/>
              <w:jc w:val="both"/>
              <w:rPr>
                <w:rFonts w:cstheme="minorHAnsi"/>
                <w:sz w:val="24"/>
                <w:szCs w:val="24"/>
                <w:lang w:val="en-US"/>
              </w:rPr>
            </w:pPr>
          </w:p>
          <w:p w14:paraId="19B4BBCA" w14:textId="77777777" w:rsidR="0075151B" w:rsidRPr="000427D0" w:rsidRDefault="0075151B" w:rsidP="0075151B">
            <w:pPr>
              <w:ind w:left="24"/>
              <w:jc w:val="both"/>
              <w:rPr>
                <w:rFonts w:cstheme="minorHAnsi"/>
                <w:sz w:val="24"/>
                <w:szCs w:val="24"/>
                <w:lang w:val="en-US"/>
              </w:rPr>
            </w:pPr>
            <w:r w:rsidRPr="007A6948">
              <w:rPr>
                <w:rFonts w:cstheme="minorHAnsi"/>
                <w:b/>
                <w:sz w:val="24"/>
                <w:szCs w:val="24"/>
                <w:highlight w:val="cyan"/>
                <w:lang w:val="en-US"/>
              </w:rPr>
              <w:t>EFL.2.1.6</w:t>
            </w:r>
            <w:r w:rsidRPr="007A6948">
              <w:rPr>
                <w:rFonts w:cstheme="minorHAnsi"/>
                <w:sz w:val="24"/>
                <w:szCs w:val="24"/>
                <w:highlight w:val="cyan"/>
                <w:lang w:val="en-US"/>
              </w:rPr>
              <w:t xml:space="preserve"> Understand and use common expressions of politeness in class while working in pairs or groups on projects. </w:t>
            </w:r>
            <w:r w:rsidRPr="000427D0">
              <w:rPr>
                <w:rFonts w:cstheme="minorHAnsi"/>
                <w:sz w:val="24"/>
                <w:szCs w:val="24"/>
                <w:highlight w:val="cyan"/>
                <w:lang w:val="en-US"/>
              </w:rPr>
              <w:t>(Example: please, sorry, thank you, etc.)</w:t>
            </w:r>
          </w:p>
          <w:p w14:paraId="4594F0DA" w14:textId="77777777" w:rsidR="0075151B" w:rsidRPr="007A6948" w:rsidRDefault="0075151B" w:rsidP="0075151B">
            <w:pPr>
              <w:ind w:left="24"/>
              <w:rPr>
                <w:rFonts w:cstheme="minorHAnsi"/>
                <w:sz w:val="24"/>
                <w:szCs w:val="24"/>
                <w:lang w:val="en-US"/>
              </w:rPr>
            </w:pPr>
          </w:p>
          <w:p w14:paraId="7DE8A512" w14:textId="77777777" w:rsidR="0075151B" w:rsidRPr="007A6948" w:rsidRDefault="0075151B" w:rsidP="0075151B">
            <w:pPr>
              <w:ind w:left="24"/>
              <w:jc w:val="both"/>
              <w:rPr>
                <w:rFonts w:cstheme="minorHAnsi"/>
                <w:sz w:val="24"/>
                <w:szCs w:val="24"/>
                <w:lang w:val="en-US"/>
              </w:rPr>
            </w:pPr>
            <w:r w:rsidRPr="007A6948">
              <w:rPr>
                <w:rFonts w:cstheme="minorHAnsi"/>
                <w:b/>
                <w:sz w:val="24"/>
                <w:szCs w:val="24"/>
                <w:highlight w:val="cyan"/>
                <w:lang w:val="en-US"/>
              </w:rPr>
              <w:t>EFL.2.1.7</w:t>
            </w:r>
            <w:r w:rsidRPr="007A6948">
              <w:rPr>
                <w:rFonts w:cstheme="minorHAnsi"/>
                <w:sz w:val="24"/>
                <w:szCs w:val="24"/>
                <w:highlight w:val="cyan"/>
                <w:lang w:val="en-US"/>
              </w:rPr>
              <w:t xml:space="preserve"> Collaborate in a friendly manner by sharing classroom materials and personal objects while participating in games and activities in class and on the playground.</w:t>
            </w:r>
          </w:p>
          <w:p w14:paraId="6111A77C" w14:textId="77777777" w:rsidR="0075151B" w:rsidRPr="007A6948" w:rsidRDefault="0075151B" w:rsidP="0075151B">
            <w:pPr>
              <w:ind w:left="24"/>
              <w:jc w:val="both"/>
              <w:rPr>
                <w:rFonts w:cstheme="minorHAnsi"/>
                <w:sz w:val="24"/>
                <w:szCs w:val="24"/>
                <w:lang w:val="en-US"/>
              </w:rPr>
            </w:pPr>
          </w:p>
          <w:p w14:paraId="7D533B4D" w14:textId="77777777" w:rsidR="0075151B" w:rsidRPr="007A6948" w:rsidRDefault="0075151B" w:rsidP="0075151B">
            <w:pPr>
              <w:ind w:left="24"/>
              <w:jc w:val="both"/>
              <w:rPr>
                <w:rFonts w:cstheme="minorHAnsi"/>
                <w:sz w:val="24"/>
                <w:szCs w:val="24"/>
                <w:lang w:val="en-US"/>
              </w:rPr>
            </w:pPr>
            <w:r w:rsidRPr="007A6948">
              <w:rPr>
                <w:rFonts w:cstheme="minorHAnsi"/>
                <w:b/>
                <w:sz w:val="24"/>
                <w:szCs w:val="24"/>
                <w:lang w:val="en-US"/>
              </w:rPr>
              <w:t>EFL.2.1.8</w:t>
            </w:r>
            <w:r w:rsidRPr="007A6948">
              <w:rPr>
                <w:rFonts w:cstheme="minorHAnsi"/>
                <w:sz w:val="24"/>
                <w:szCs w:val="24"/>
                <w:lang w:val="en-US"/>
              </w:rPr>
              <w:t xml:space="preserve"> Exchange basic personal preferences with peers in order to express likes and dislikes</w:t>
            </w:r>
          </w:p>
          <w:p w14:paraId="7D16F174" w14:textId="77777777" w:rsidR="0075151B" w:rsidRPr="007A6948" w:rsidRDefault="0075151B" w:rsidP="0075151B">
            <w:pPr>
              <w:ind w:left="24"/>
              <w:jc w:val="both"/>
              <w:rPr>
                <w:rFonts w:cstheme="minorHAnsi"/>
                <w:sz w:val="24"/>
                <w:szCs w:val="24"/>
                <w:lang w:val="en-US"/>
              </w:rPr>
            </w:pPr>
          </w:p>
          <w:p w14:paraId="7439F256" w14:textId="77777777" w:rsidR="0075151B" w:rsidRPr="007A6948" w:rsidRDefault="0075151B" w:rsidP="0075151B">
            <w:pPr>
              <w:ind w:left="24"/>
              <w:jc w:val="both"/>
              <w:rPr>
                <w:rFonts w:cstheme="minorHAnsi"/>
                <w:sz w:val="24"/>
                <w:szCs w:val="24"/>
                <w:lang w:val="en-US"/>
              </w:rPr>
            </w:pPr>
            <w:r w:rsidRPr="007A6948">
              <w:rPr>
                <w:rFonts w:cstheme="minorHAnsi"/>
                <w:b/>
                <w:sz w:val="24"/>
                <w:szCs w:val="24"/>
                <w:highlight w:val="cyan"/>
                <w:lang w:val="en-US"/>
              </w:rPr>
              <w:t>EFL 2.2.3</w:t>
            </w:r>
            <w:r w:rsidRPr="007A6948">
              <w:rPr>
                <w:rFonts w:cstheme="minorHAnsi"/>
                <w:sz w:val="24"/>
                <w:szCs w:val="24"/>
                <w:highlight w:val="cyan"/>
                <w:lang w:val="en-US"/>
              </w:rPr>
              <w:t xml:space="preserve"> Recognize familiar names, words, </w:t>
            </w:r>
            <w:r w:rsidRPr="007A6948">
              <w:rPr>
                <w:rFonts w:cstheme="minorHAnsi"/>
                <w:sz w:val="24"/>
                <w:szCs w:val="24"/>
                <w:highlight w:val="cyan"/>
                <w:lang w:val="en-US"/>
              </w:rPr>
              <w:lastRenderedPageBreak/>
              <w:t>and short phrases about simple everyday topics whether heard in isolation or within short, simple spoken texts describing people and objects. (Example: vocabulary about self, family, friends and immediate surroundings at school and home, adjectives for color and size, etc.)</w:t>
            </w:r>
          </w:p>
          <w:p w14:paraId="6E12CF8A" w14:textId="77777777" w:rsidR="0075151B" w:rsidRPr="007A6948" w:rsidRDefault="0075151B" w:rsidP="0075151B">
            <w:pPr>
              <w:ind w:left="24"/>
              <w:jc w:val="both"/>
              <w:rPr>
                <w:rFonts w:cstheme="minorHAnsi"/>
                <w:sz w:val="24"/>
                <w:szCs w:val="24"/>
                <w:lang w:val="en-US"/>
              </w:rPr>
            </w:pPr>
          </w:p>
          <w:p w14:paraId="62B0DC8A" w14:textId="77777777" w:rsidR="0075151B" w:rsidRPr="007A6948" w:rsidRDefault="0075151B" w:rsidP="0075151B">
            <w:pPr>
              <w:ind w:left="24"/>
              <w:jc w:val="both"/>
              <w:rPr>
                <w:rFonts w:cstheme="minorHAnsi"/>
                <w:sz w:val="24"/>
                <w:szCs w:val="24"/>
                <w:lang w:val="en-US"/>
              </w:rPr>
            </w:pPr>
            <w:r w:rsidRPr="007A6948">
              <w:rPr>
                <w:rFonts w:cstheme="minorHAnsi"/>
                <w:b/>
                <w:sz w:val="24"/>
                <w:szCs w:val="24"/>
                <w:highlight w:val="cyan"/>
                <w:lang w:val="en-US"/>
              </w:rPr>
              <w:t>EFL 2.2.4</w:t>
            </w:r>
            <w:r w:rsidRPr="007A6948">
              <w:rPr>
                <w:rFonts w:cstheme="minorHAnsi"/>
                <w:sz w:val="24"/>
                <w:szCs w:val="24"/>
                <w:highlight w:val="cyan"/>
                <w:lang w:val="en-US"/>
              </w:rPr>
              <w:t xml:space="preserve"> Identify items of specific information within simple messages or from short and simple descriptions about familiar contexts, especially if visual support is provided. (Example: letters of the alphabet, numbers, prices and times, days, dates and months, etc.)</w:t>
            </w:r>
          </w:p>
          <w:p w14:paraId="36097A44" w14:textId="77777777" w:rsidR="0075151B" w:rsidRPr="007A6948" w:rsidRDefault="0075151B" w:rsidP="0075151B">
            <w:pPr>
              <w:ind w:left="24"/>
              <w:jc w:val="both"/>
              <w:rPr>
                <w:rFonts w:cstheme="minorHAnsi"/>
                <w:sz w:val="24"/>
                <w:szCs w:val="24"/>
                <w:lang w:val="en-US"/>
              </w:rPr>
            </w:pPr>
          </w:p>
          <w:p w14:paraId="24A45E44" w14:textId="77777777" w:rsidR="0075151B" w:rsidRPr="000427D0" w:rsidRDefault="0075151B" w:rsidP="0075151B">
            <w:pPr>
              <w:ind w:left="24"/>
              <w:jc w:val="both"/>
              <w:rPr>
                <w:rFonts w:cstheme="minorHAnsi"/>
                <w:b/>
                <w:sz w:val="24"/>
                <w:szCs w:val="24"/>
                <w:lang w:val="en-US"/>
              </w:rPr>
            </w:pPr>
            <w:r w:rsidRPr="007A6948">
              <w:rPr>
                <w:rFonts w:cstheme="minorHAnsi"/>
                <w:sz w:val="24"/>
                <w:szCs w:val="24"/>
                <w:lang w:val="en-US"/>
              </w:rPr>
              <w:t xml:space="preserve">Recognize specific information from a heard message or by drawing picture. (Example: letters of the alphabet, numbers, quantities, prices and times, days, dates and months, etc.) </w:t>
            </w:r>
            <w:r w:rsidRPr="000427D0">
              <w:rPr>
                <w:rFonts w:cstheme="minorHAnsi"/>
                <w:b/>
                <w:sz w:val="24"/>
                <w:szCs w:val="24"/>
                <w:lang w:val="en-US"/>
              </w:rPr>
              <w:t>(Ref: EFL 2.2.5)</w:t>
            </w:r>
          </w:p>
          <w:p w14:paraId="50C12F31" w14:textId="77777777" w:rsidR="0075151B" w:rsidRPr="000427D0" w:rsidRDefault="0075151B" w:rsidP="0075151B">
            <w:pPr>
              <w:ind w:left="24"/>
              <w:jc w:val="both"/>
              <w:rPr>
                <w:rFonts w:cstheme="minorHAnsi"/>
                <w:b/>
                <w:sz w:val="24"/>
                <w:szCs w:val="24"/>
                <w:lang w:val="en-US"/>
              </w:rPr>
            </w:pPr>
          </w:p>
          <w:p w14:paraId="1E3C5880" w14:textId="77777777" w:rsidR="0075151B" w:rsidRPr="007A6948" w:rsidRDefault="0075151B" w:rsidP="0075151B">
            <w:pPr>
              <w:ind w:left="24"/>
              <w:jc w:val="both"/>
              <w:rPr>
                <w:rFonts w:cstheme="minorHAnsi"/>
                <w:sz w:val="24"/>
                <w:szCs w:val="24"/>
                <w:lang w:val="en-US"/>
              </w:rPr>
            </w:pPr>
            <w:r w:rsidRPr="007A6948">
              <w:rPr>
                <w:rFonts w:cstheme="minorHAnsi"/>
                <w:b/>
                <w:sz w:val="24"/>
                <w:szCs w:val="24"/>
                <w:highlight w:val="cyan"/>
                <w:lang w:val="en-US"/>
              </w:rPr>
              <w:t>EFL 2.3.5</w:t>
            </w:r>
            <w:r w:rsidRPr="007A6948">
              <w:rPr>
                <w:rFonts w:cstheme="minorHAnsi"/>
                <w:sz w:val="24"/>
                <w:szCs w:val="24"/>
                <w:highlight w:val="cyan"/>
                <w:lang w:val="en-US"/>
              </w:rPr>
              <w:t xml:space="preserve"> Show the ability to use a simple learning resource. (Example: a small set of flashcards, a picture-based dictionary (online or print), or a simple word list).</w:t>
            </w:r>
          </w:p>
        </w:tc>
        <w:tc>
          <w:tcPr>
            <w:tcW w:w="1843" w:type="dxa"/>
            <w:gridSpan w:val="3"/>
            <w:vAlign w:val="center"/>
          </w:tcPr>
          <w:p w14:paraId="0C1BD6FB" w14:textId="77777777" w:rsidR="0075151B" w:rsidRPr="00D43951" w:rsidRDefault="0075151B" w:rsidP="0075151B">
            <w:pPr>
              <w:ind w:left="58"/>
              <w:jc w:val="both"/>
              <w:rPr>
                <w:rFonts w:eastAsia="Times New Roman" w:cstheme="minorHAnsi"/>
                <w:color w:val="00000A"/>
                <w:sz w:val="24"/>
                <w:szCs w:val="24"/>
                <w:lang w:val="en-US" w:eastAsia="es-ES"/>
              </w:rPr>
            </w:pPr>
            <w:r w:rsidRPr="00D43951">
              <w:rPr>
                <w:rFonts w:cstheme="minorHAnsi"/>
                <w:color w:val="00000A"/>
                <w:sz w:val="24"/>
                <w:szCs w:val="24"/>
                <w:lang w:val="en-US"/>
              </w:rPr>
              <w:lastRenderedPageBreak/>
              <w:tab/>
              <w:t xml:space="preserve"> </w:t>
            </w:r>
            <w:r w:rsidRPr="00D43951">
              <w:rPr>
                <w:rFonts w:eastAsia="Times New Roman" w:cstheme="minorHAnsi"/>
                <w:b/>
                <w:bCs/>
                <w:color w:val="00000A"/>
                <w:sz w:val="24"/>
                <w:szCs w:val="24"/>
                <w:lang w:val="en-US" w:eastAsia="es-ES"/>
              </w:rPr>
              <w:t>Vocabulary:</w:t>
            </w:r>
            <w:r w:rsidRPr="00D43951">
              <w:rPr>
                <w:rFonts w:eastAsia="Times New Roman" w:cstheme="minorHAnsi"/>
                <w:color w:val="00000A"/>
                <w:sz w:val="24"/>
                <w:szCs w:val="24"/>
                <w:lang w:val="en-US" w:eastAsia="es-ES"/>
              </w:rPr>
              <w:t xml:space="preserve"> Family</w:t>
            </w:r>
            <w:r w:rsidRPr="00D43951">
              <w:rPr>
                <w:rFonts w:eastAsia="Times New Roman" w:cstheme="minorHAnsi"/>
                <w:color w:val="00000A"/>
                <w:sz w:val="24"/>
                <w:szCs w:val="24"/>
                <w:lang w:val="en-US" w:eastAsia="es-ES"/>
              </w:rPr>
              <w:br/>
            </w:r>
            <w:r w:rsidRPr="00D43951">
              <w:rPr>
                <w:rFonts w:eastAsia="Times New Roman" w:cstheme="minorHAnsi"/>
                <w:b/>
                <w:bCs/>
                <w:color w:val="00000A"/>
                <w:sz w:val="24"/>
                <w:szCs w:val="24"/>
                <w:lang w:val="en-US" w:eastAsia="es-ES"/>
              </w:rPr>
              <w:t>Grammar:</w:t>
            </w:r>
            <w:r w:rsidRPr="00D43951">
              <w:rPr>
                <w:rFonts w:eastAsia="Times New Roman" w:cstheme="minorHAnsi"/>
                <w:color w:val="00000A"/>
                <w:sz w:val="24"/>
                <w:szCs w:val="24"/>
                <w:lang w:val="en-US" w:eastAsia="es-ES"/>
              </w:rPr>
              <w:t xml:space="preserve"> </w:t>
            </w:r>
          </w:p>
          <w:p w14:paraId="231322AB" w14:textId="77777777" w:rsidR="0075151B" w:rsidRPr="00D43951" w:rsidRDefault="0075151B" w:rsidP="0075151B">
            <w:pPr>
              <w:ind w:left="58"/>
              <w:jc w:val="both"/>
              <w:rPr>
                <w:rFonts w:eastAsia="Times New Roman" w:cstheme="minorHAnsi"/>
                <w:b/>
                <w:bCs/>
                <w:color w:val="00000A"/>
                <w:sz w:val="24"/>
                <w:szCs w:val="24"/>
                <w:lang w:val="en-US" w:eastAsia="es-ES"/>
              </w:rPr>
            </w:pPr>
            <w:r w:rsidRPr="00D43951">
              <w:rPr>
                <w:rFonts w:eastAsia="Times New Roman" w:cstheme="minorHAnsi"/>
                <w:i/>
                <w:iCs/>
                <w:color w:val="00000A"/>
                <w:sz w:val="24"/>
                <w:szCs w:val="24"/>
                <w:lang w:val="en-US" w:eastAsia="es-ES"/>
              </w:rPr>
              <w:t xml:space="preserve">We're young. Who's that? Adjectives: beautiful, ugly happy, sad, old, </w:t>
            </w:r>
            <w:r w:rsidRPr="00D43951">
              <w:rPr>
                <w:rFonts w:eastAsia="Times New Roman" w:cstheme="minorHAnsi"/>
                <w:i/>
                <w:iCs/>
                <w:color w:val="00000A"/>
                <w:sz w:val="24"/>
                <w:szCs w:val="24"/>
                <w:lang w:val="en-US" w:eastAsia="es-ES"/>
              </w:rPr>
              <w:lastRenderedPageBreak/>
              <w:t>young.</w:t>
            </w:r>
            <w:r w:rsidRPr="00D43951">
              <w:rPr>
                <w:rFonts w:eastAsia="Times New Roman" w:cstheme="minorHAnsi"/>
                <w:i/>
                <w:iCs/>
                <w:color w:val="00000A"/>
                <w:sz w:val="24"/>
                <w:szCs w:val="24"/>
                <w:lang w:val="en-US" w:eastAsia="es-ES"/>
              </w:rPr>
              <w:br/>
            </w:r>
            <w:r w:rsidRPr="00D43951">
              <w:rPr>
                <w:rFonts w:eastAsia="Times New Roman" w:cstheme="minorHAnsi"/>
                <w:b/>
                <w:bCs/>
                <w:color w:val="00000A"/>
                <w:sz w:val="24"/>
                <w:szCs w:val="24"/>
                <w:lang w:val="en-US" w:eastAsia="es-ES"/>
              </w:rPr>
              <w:t>Story and Phonics:</w:t>
            </w:r>
          </w:p>
          <w:p w14:paraId="3025B88A" w14:textId="77777777" w:rsidR="0075151B" w:rsidRPr="00D43951" w:rsidRDefault="0075151B" w:rsidP="0075151B">
            <w:pPr>
              <w:ind w:left="58"/>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 Marie, Monty and Maskman talk about their families. Short vowel sound: 'a' and 'b' (sad). </w:t>
            </w:r>
          </w:p>
          <w:p w14:paraId="32254560" w14:textId="77777777" w:rsidR="0075151B" w:rsidRPr="00D43951" w:rsidRDefault="0075151B" w:rsidP="0075151B">
            <w:pPr>
              <w:ind w:left="58"/>
              <w:jc w:val="both"/>
              <w:rPr>
                <w:rFonts w:cstheme="minorHAnsi"/>
                <w:color w:val="00000A"/>
                <w:sz w:val="24"/>
                <w:szCs w:val="24"/>
                <w:lang w:val="en-US"/>
              </w:rPr>
            </w:pPr>
          </w:p>
          <w:p w14:paraId="5AE3330A" w14:textId="77777777" w:rsidR="0075151B" w:rsidRPr="00D43951" w:rsidRDefault="0075151B" w:rsidP="0075151B">
            <w:pPr>
              <w:ind w:left="58"/>
              <w:jc w:val="both"/>
              <w:rPr>
                <w:rFonts w:cstheme="minorHAnsi"/>
                <w:sz w:val="24"/>
                <w:szCs w:val="24"/>
                <w:lang w:val="en-US"/>
              </w:rPr>
            </w:pPr>
            <w:r w:rsidRPr="00D43951">
              <w:rPr>
                <w:rFonts w:cstheme="minorHAnsi"/>
                <w:color w:val="00000A"/>
                <w:sz w:val="24"/>
                <w:szCs w:val="24"/>
                <w:lang w:val="en-US"/>
              </w:rPr>
              <w:t xml:space="preserve">  </w:t>
            </w:r>
          </w:p>
        </w:tc>
        <w:tc>
          <w:tcPr>
            <w:tcW w:w="2552" w:type="dxa"/>
            <w:gridSpan w:val="4"/>
            <w:vAlign w:val="center"/>
          </w:tcPr>
          <w:p w14:paraId="5929E531" w14:textId="77777777" w:rsidR="0075151B" w:rsidRPr="00D43951" w:rsidRDefault="0075151B" w:rsidP="00C05A2C">
            <w:pPr>
              <w:pStyle w:val="Prrafodelista"/>
              <w:numPr>
                <w:ilvl w:val="0"/>
                <w:numId w:val="7"/>
              </w:numPr>
              <w:jc w:val="both"/>
              <w:rPr>
                <w:rFonts w:cstheme="minorHAnsi"/>
                <w:sz w:val="24"/>
                <w:szCs w:val="24"/>
                <w:lang w:val="en-US"/>
              </w:rPr>
            </w:pPr>
            <w:r w:rsidRPr="00D43951">
              <w:rPr>
                <w:rFonts w:eastAsia="Times New Roman" w:cstheme="minorHAnsi"/>
                <w:color w:val="00000A"/>
                <w:sz w:val="24"/>
                <w:szCs w:val="24"/>
                <w:lang w:val="en-US" w:eastAsia="es-ES"/>
              </w:rPr>
              <w:lastRenderedPageBreak/>
              <w:t>Look, point at pictures and repeat.</w:t>
            </w:r>
          </w:p>
          <w:p w14:paraId="374A6B7B" w14:textId="77777777" w:rsidR="0075151B" w:rsidRPr="00D43951" w:rsidRDefault="0075151B" w:rsidP="00C05A2C">
            <w:pPr>
              <w:pStyle w:val="Prrafodelista"/>
              <w:numPr>
                <w:ilvl w:val="0"/>
                <w:numId w:val="7"/>
              </w:numPr>
              <w:jc w:val="both"/>
              <w:rPr>
                <w:rFonts w:cstheme="minorHAnsi"/>
                <w:sz w:val="24"/>
                <w:szCs w:val="24"/>
                <w:lang w:val="en-US"/>
              </w:rPr>
            </w:pPr>
            <w:r w:rsidRPr="00D43951">
              <w:rPr>
                <w:rFonts w:eastAsia="Times New Roman" w:cstheme="minorHAnsi"/>
                <w:color w:val="00000A"/>
                <w:sz w:val="24"/>
                <w:szCs w:val="24"/>
                <w:lang w:val="en-US" w:eastAsia="es-ES"/>
              </w:rPr>
              <w:t>Look at pictures, listen and say the number.</w:t>
            </w:r>
          </w:p>
          <w:p w14:paraId="3D0A2FFD" w14:textId="77777777" w:rsidR="0075151B" w:rsidRPr="00D43951" w:rsidRDefault="0075151B" w:rsidP="00C05A2C">
            <w:pPr>
              <w:pStyle w:val="Prrafodelista"/>
              <w:numPr>
                <w:ilvl w:val="0"/>
                <w:numId w:val="7"/>
              </w:numPr>
              <w:jc w:val="both"/>
              <w:rPr>
                <w:rFonts w:cstheme="minorHAnsi"/>
                <w:sz w:val="24"/>
                <w:szCs w:val="24"/>
                <w:lang w:val="en-US"/>
              </w:rPr>
            </w:pPr>
            <w:r w:rsidRPr="00D43951">
              <w:rPr>
                <w:rFonts w:eastAsia="Times New Roman" w:cstheme="minorHAnsi"/>
                <w:color w:val="00000A"/>
                <w:sz w:val="24"/>
                <w:szCs w:val="24"/>
                <w:lang w:val="en-US" w:eastAsia="es-ES"/>
              </w:rPr>
              <w:t>Look, listen and say the words.</w:t>
            </w:r>
          </w:p>
          <w:p w14:paraId="4ADFE2BD" w14:textId="77777777" w:rsidR="0075151B" w:rsidRPr="00D43951" w:rsidRDefault="0075151B" w:rsidP="00C05A2C">
            <w:pPr>
              <w:pStyle w:val="Prrafodelista"/>
              <w:numPr>
                <w:ilvl w:val="0"/>
                <w:numId w:val="7"/>
              </w:numPr>
              <w:jc w:val="both"/>
              <w:rPr>
                <w:rFonts w:cstheme="minorHAnsi"/>
                <w:sz w:val="24"/>
                <w:szCs w:val="24"/>
                <w:lang w:val="en-US"/>
              </w:rPr>
            </w:pPr>
            <w:r w:rsidRPr="00D43951">
              <w:rPr>
                <w:rFonts w:eastAsia="Times New Roman" w:cstheme="minorHAnsi"/>
                <w:color w:val="00000A"/>
                <w:sz w:val="24"/>
                <w:szCs w:val="24"/>
                <w:lang w:val="en-US" w:eastAsia="es-ES"/>
              </w:rPr>
              <w:t>Look at the picture, listen and point.</w:t>
            </w:r>
          </w:p>
          <w:p w14:paraId="0A0A40BC" w14:textId="77777777" w:rsidR="0075151B" w:rsidRPr="00D43951" w:rsidRDefault="0075151B" w:rsidP="00C05A2C">
            <w:pPr>
              <w:pStyle w:val="Prrafodelista"/>
              <w:numPr>
                <w:ilvl w:val="0"/>
                <w:numId w:val="7"/>
              </w:numPr>
              <w:jc w:val="both"/>
              <w:rPr>
                <w:rFonts w:cstheme="minorHAnsi"/>
                <w:sz w:val="24"/>
                <w:szCs w:val="24"/>
                <w:lang w:val="en-US"/>
              </w:rPr>
            </w:pPr>
            <w:r w:rsidRPr="00D43951">
              <w:rPr>
                <w:rFonts w:eastAsia="Times New Roman" w:cstheme="minorHAnsi"/>
                <w:color w:val="00000A"/>
                <w:sz w:val="24"/>
                <w:szCs w:val="24"/>
                <w:lang w:val="en-US" w:eastAsia="es-ES"/>
              </w:rPr>
              <w:lastRenderedPageBreak/>
              <w:t>Look at pictures, listen and do the actions.</w:t>
            </w:r>
          </w:p>
          <w:p w14:paraId="46621821" w14:textId="77777777" w:rsidR="0075151B" w:rsidRPr="00D43951" w:rsidRDefault="0075151B" w:rsidP="00C05A2C">
            <w:pPr>
              <w:pStyle w:val="Prrafodelista"/>
              <w:numPr>
                <w:ilvl w:val="0"/>
                <w:numId w:val="7"/>
              </w:numPr>
              <w:jc w:val="both"/>
              <w:rPr>
                <w:rFonts w:cstheme="minorHAnsi"/>
                <w:sz w:val="24"/>
                <w:szCs w:val="24"/>
                <w:lang w:val="en-US"/>
              </w:rPr>
            </w:pPr>
            <w:r w:rsidRPr="00D43951">
              <w:rPr>
                <w:rFonts w:eastAsia="Times New Roman" w:cstheme="minorHAnsi"/>
                <w:color w:val="00000A"/>
                <w:sz w:val="24"/>
                <w:szCs w:val="24"/>
                <w:lang w:val="en-US" w:eastAsia="es-ES"/>
              </w:rPr>
              <w:t>Look at the picture and sing a song.</w:t>
            </w:r>
          </w:p>
          <w:p w14:paraId="3C448DCB" w14:textId="77777777" w:rsidR="0075151B" w:rsidRPr="00D43951" w:rsidRDefault="0075151B" w:rsidP="00C05A2C">
            <w:pPr>
              <w:pStyle w:val="Prrafodelista"/>
              <w:numPr>
                <w:ilvl w:val="0"/>
                <w:numId w:val="7"/>
              </w:numPr>
              <w:jc w:val="both"/>
              <w:rPr>
                <w:rFonts w:cstheme="minorHAnsi"/>
                <w:sz w:val="24"/>
                <w:szCs w:val="24"/>
                <w:lang w:val="en-US"/>
              </w:rPr>
            </w:pPr>
            <w:r w:rsidRPr="00D43951">
              <w:rPr>
                <w:rFonts w:eastAsia="Times New Roman" w:cstheme="minorHAnsi"/>
                <w:color w:val="00000A"/>
                <w:sz w:val="24"/>
                <w:szCs w:val="24"/>
                <w:lang w:val="en-US" w:eastAsia="es-ES"/>
              </w:rPr>
              <w:t>Listen and correct sentences.</w:t>
            </w:r>
          </w:p>
          <w:p w14:paraId="2D007C7D" w14:textId="77777777" w:rsidR="0075151B" w:rsidRPr="00D43951" w:rsidRDefault="0075151B" w:rsidP="00C05A2C">
            <w:pPr>
              <w:pStyle w:val="Prrafodelista"/>
              <w:numPr>
                <w:ilvl w:val="0"/>
                <w:numId w:val="7"/>
              </w:numPr>
              <w:jc w:val="both"/>
              <w:rPr>
                <w:rFonts w:cstheme="minorHAnsi"/>
                <w:sz w:val="24"/>
                <w:szCs w:val="24"/>
                <w:lang w:val="en-US"/>
              </w:rPr>
            </w:pPr>
            <w:r w:rsidRPr="00D43951">
              <w:rPr>
                <w:rFonts w:eastAsia="Times New Roman" w:cstheme="minorHAnsi"/>
                <w:color w:val="00000A"/>
                <w:sz w:val="24"/>
                <w:szCs w:val="24"/>
                <w:lang w:val="en-US" w:eastAsia="es-ES"/>
              </w:rPr>
              <w:t>Listen and follow a story.</w:t>
            </w:r>
          </w:p>
          <w:p w14:paraId="06B495CA" w14:textId="77777777" w:rsidR="0075151B" w:rsidRPr="00D43951" w:rsidRDefault="0075151B" w:rsidP="00C05A2C">
            <w:pPr>
              <w:pStyle w:val="Prrafodelista"/>
              <w:numPr>
                <w:ilvl w:val="0"/>
                <w:numId w:val="7"/>
              </w:numPr>
              <w:jc w:val="both"/>
              <w:rPr>
                <w:rFonts w:cstheme="minorHAnsi"/>
                <w:sz w:val="24"/>
                <w:szCs w:val="24"/>
                <w:lang w:val="en-US"/>
              </w:rPr>
            </w:pPr>
            <w:r w:rsidRPr="00D43951">
              <w:rPr>
                <w:rFonts w:eastAsia="Times New Roman" w:cstheme="minorHAnsi"/>
                <w:color w:val="00000A"/>
                <w:sz w:val="24"/>
                <w:szCs w:val="24"/>
                <w:lang w:val="en-US" w:eastAsia="es-ES"/>
              </w:rPr>
              <w:t>Listen and say the number.</w:t>
            </w:r>
          </w:p>
          <w:p w14:paraId="58E319B5" w14:textId="77777777" w:rsidR="0075151B" w:rsidRPr="00D43951" w:rsidRDefault="0075151B" w:rsidP="00C05A2C">
            <w:pPr>
              <w:pStyle w:val="Prrafodelista"/>
              <w:numPr>
                <w:ilvl w:val="0"/>
                <w:numId w:val="7"/>
              </w:numPr>
              <w:jc w:val="both"/>
              <w:rPr>
                <w:rFonts w:cstheme="minorHAnsi"/>
                <w:sz w:val="24"/>
                <w:szCs w:val="24"/>
                <w:lang w:val="en-US"/>
              </w:rPr>
            </w:pPr>
            <w:r w:rsidRPr="00D43951">
              <w:rPr>
                <w:rFonts w:eastAsia="Times New Roman" w:cstheme="minorHAnsi"/>
                <w:color w:val="00000A"/>
                <w:sz w:val="24"/>
                <w:szCs w:val="24"/>
                <w:lang w:val="en-US" w:eastAsia="es-ES"/>
              </w:rPr>
              <w:t>CLIL: Art: look at items and say the number.</w:t>
            </w:r>
          </w:p>
          <w:p w14:paraId="1B5E1EDB" w14:textId="77777777" w:rsidR="0075151B" w:rsidRPr="00D43951" w:rsidRDefault="0075151B" w:rsidP="00C05A2C">
            <w:pPr>
              <w:pStyle w:val="Prrafodelista"/>
              <w:numPr>
                <w:ilvl w:val="0"/>
                <w:numId w:val="7"/>
              </w:numPr>
              <w:jc w:val="both"/>
              <w:rPr>
                <w:rFonts w:cstheme="minorHAnsi"/>
                <w:sz w:val="24"/>
                <w:szCs w:val="24"/>
                <w:lang w:val="en-US"/>
              </w:rPr>
            </w:pPr>
            <w:r w:rsidRPr="00D43951">
              <w:rPr>
                <w:rFonts w:eastAsia="Times New Roman" w:cstheme="minorHAnsi"/>
                <w:color w:val="00000A"/>
                <w:sz w:val="24"/>
                <w:szCs w:val="24"/>
                <w:lang w:val="en-US" w:eastAsia="es-ES"/>
              </w:rPr>
              <w:t>Look at the pictures, guess outcome and practise.</w:t>
            </w:r>
          </w:p>
          <w:p w14:paraId="04D272D5" w14:textId="77777777" w:rsidR="0075151B" w:rsidRPr="00D43951" w:rsidRDefault="0075151B" w:rsidP="00C05A2C">
            <w:pPr>
              <w:pStyle w:val="Prrafodelista"/>
              <w:numPr>
                <w:ilvl w:val="0"/>
                <w:numId w:val="7"/>
              </w:numPr>
              <w:jc w:val="both"/>
              <w:rPr>
                <w:rFonts w:cstheme="minorHAnsi"/>
                <w:sz w:val="24"/>
                <w:szCs w:val="24"/>
                <w:lang w:val="en-US"/>
              </w:rPr>
            </w:pPr>
            <w:r w:rsidRPr="00D43951">
              <w:rPr>
                <w:rFonts w:eastAsia="Times New Roman" w:cstheme="minorHAnsi"/>
                <w:color w:val="00000A"/>
                <w:sz w:val="24"/>
                <w:szCs w:val="24"/>
                <w:lang w:val="en-US" w:eastAsia="es-ES"/>
              </w:rPr>
              <w:t>Values: look at the pictures and listen to the story.</w:t>
            </w:r>
          </w:p>
          <w:p w14:paraId="188BFC7F" w14:textId="77777777" w:rsidR="0075151B" w:rsidRPr="00D43951" w:rsidRDefault="0075151B" w:rsidP="00C05A2C">
            <w:pPr>
              <w:pStyle w:val="Prrafodelista"/>
              <w:numPr>
                <w:ilvl w:val="0"/>
                <w:numId w:val="7"/>
              </w:numPr>
              <w:jc w:val="both"/>
              <w:rPr>
                <w:rFonts w:cstheme="minorHAnsi"/>
                <w:sz w:val="24"/>
                <w:szCs w:val="24"/>
                <w:lang w:val="en-US"/>
              </w:rPr>
            </w:pPr>
            <w:r w:rsidRPr="00D43951">
              <w:rPr>
                <w:rFonts w:eastAsia="Times New Roman" w:cstheme="minorHAnsi"/>
                <w:color w:val="00000A"/>
                <w:sz w:val="24"/>
                <w:szCs w:val="24"/>
                <w:lang w:val="en-US" w:eastAsia="es-ES"/>
              </w:rPr>
              <w:t>Consolidate with a mime.</w:t>
            </w:r>
          </w:p>
          <w:p w14:paraId="4D624092" w14:textId="77777777" w:rsidR="0075151B" w:rsidRPr="00D43951" w:rsidRDefault="0075151B" w:rsidP="00C05A2C">
            <w:pPr>
              <w:pStyle w:val="Prrafodelista"/>
              <w:numPr>
                <w:ilvl w:val="0"/>
                <w:numId w:val="7"/>
              </w:numPr>
              <w:jc w:val="both"/>
              <w:rPr>
                <w:rFonts w:cstheme="minorHAnsi"/>
                <w:sz w:val="24"/>
                <w:szCs w:val="24"/>
                <w:lang w:val="en-US"/>
              </w:rPr>
            </w:pPr>
            <w:r w:rsidRPr="00D43951">
              <w:rPr>
                <w:rFonts w:eastAsia="Times New Roman" w:cstheme="minorHAnsi"/>
                <w:color w:val="00000A"/>
                <w:sz w:val="24"/>
                <w:szCs w:val="24"/>
                <w:lang w:val="en-US" w:eastAsia="es-ES"/>
              </w:rPr>
              <w:lastRenderedPageBreak/>
              <w:t>Ecua CLIL: look at the picture and guess the colors.</w:t>
            </w:r>
          </w:p>
          <w:p w14:paraId="4D53EFDD" w14:textId="77777777" w:rsidR="0075151B" w:rsidRPr="00D43951" w:rsidRDefault="0075151B" w:rsidP="00C05A2C">
            <w:pPr>
              <w:pStyle w:val="Prrafodelista"/>
              <w:numPr>
                <w:ilvl w:val="0"/>
                <w:numId w:val="7"/>
              </w:numPr>
              <w:jc w:val="both"/>
              <w:rPr>
                <w:rFonts w:cstheme="minorHAnsi"/>
                <w:sz w:val="24"/>
                <w:szCs w:val="24"/>
                <w:lang w:val="en-US"/>
              </w:rPr>
            </w:pPr>
            <w:r w:rsidRPr="00D43951">
              <w:rPr>
                <w:rFonts w:eastAsia="Times New Roman" w:cstheme="minorHAnsi"/>
                <w:color w:val="00000A"/>
                <w:sz w:val="24"/>
                <w:szCs w:val="24"/>
                <w:lang w:val="en-US" w:eastAsia="es-ES"/>
              </w:rPr>
              <w:t>Ask and answer in pairs.</w:t>
            </w:r>
          </w:p>
          <w:p w14:paraId="2825CE6C" w14:textId="77777777" w:rsidR="0075151B" w:rsidRPr="00D43951" w:rsidRDefault="0075151B" w:rsidP="00C05A2C">
            <w:pPr>
              <w:pStyle w:val="Prrafodelista"/>
              <w:numPr>
                <w:ilvl w:val="0"/>
                <w:numId w:val="7"/>
              </w:numPr>
              <w:jc w:val="both"/>
              <w:rPr>
                <w:rFonts w:cstheme="minorHAnsi"/>
                <w:sz w:val="24"/>
                <w:szCs w:val="24"/>
                <w:lang w:val="en-US"/>
              </w:rPr>
            </w:pPr>
            <w:r w:rsidRPr="00D43951">
              <w:rPr>
                <w:rFonts w:eastAsia="Times New Roman" w:cstheme="minorHAnsi"/>
                <w:color w:val="00000A"/>
                <w:sz w:val="24"/>
                <w:szCs w:val="24"/>
                <w:lang w:val="en-US" w:eastAsia="es-ES"/>
              </w:rPr>
              <w:t xml:space="preserve">Draw a flag.                    </w:t>
            </w:r>
          </w:p>
        </w:tc>
        <w:tc>
          <w:tcPr>
            <w:tcW w:w="2268" w:type="dxa"/>
            <w:gridSpan w:val="3"/>
            <w:vAlign w:val="center"/>
          </w:tcPr>
          <w:p w14:paraId="4D6CD69B" w14:textId="77777777" w:rsidR="0075151B" w:rsidRPr="00D43951" w:rsidRDefault="0075151B" w:rsidP="0075151B">
            <w:pPr>
              <w:jc w:val="both"/>
              <w:rPr>
                <w:rFonts w:eastAsia="Times New Roman" w:cstheme="minorHAnsi"/>
                <w:b/>
                <w:bCs/>
                <w:color w:val="00000A"/>
                <w:sz w:val="24"/>
                <w:szCs w:val="24"/>
                <w:lang w:val="en-US" w:eastAsia="es-ES"/>
              </w:rPr>
            </w:pPr>
            <w:r w:rsidRPr="00D43951">
              <w:rPr>
                <w:rFonts w:eastAsia="Times New Roman" w:cstheme="minorHAnsi"/>
                <w:b/>
                <w:bCs/>
                <w:color w:val="00000A"/>
                <w:sz w:val="24"/>
                <w:szCs w:val="24"/>
                <w:lang w:val="en-US" w:eastAsia="es-ES"/>
              </w:rPr>
              <w:lastRenderedPageBreak/>
              <w:t>CE.EFL.2.3.</w:t>
            </w:r>
            <w:r w:rsidRPr="00D43951">
              <w:rPr>
                <w:rFonts w:eastAsia="Times New Roman" w:cstheme="minorHAnsi"/>
                <w:color w:val="00000A"/>
                <w:sz w:val="24"/>
                <w:szCs w:val="24"/>
                <w:lang w:val="en-US" w:eastAsia="es-ES"/>
              </w:rPr>
              <w:t xml:space="preserve"> Make use of basic information and expressions of politeness in order to introduce oneself and participate in short conversation. </w:t>
            </w:r>
          </w:p>
          <w:p w14:paraId="6371DC30" w14:textId="77777777" w:rsidR="0075151B" w:rsidRPr="00D43951" w:rsidRDefault="0075151B" w:rsidP="0075151B">
            <w:pPr>
              <w:jc w:val="both"/>
              <w:rPr>
                <w:rFonts w:cstheme="minorHAnsi"/>
                <w:color w:val="00000A"/>
                <w:sz w:val="24"/>
                <w:szCs w:val="24"/>
                <w:lang w:val="en-US"/>
              </w:rPr>
            </w:pPr>
          </w:p>
          <w:p w14:paraId="2218FC26" w14:textId="77777777" w:rsidR="0075151B" w:rsidRPr="00D43951" w:rsidRDefault="0075151B" w:rsidP="00C05A2C">
            <w:pPr>
              <w:pStyle w:val="Prrafodelista"/>
              <w:numPr>
                <w:ilvl w:val="0"/>
                <w:numId w:val="13"/>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lastRenderedPageBreak/>
              <w:t xml:space="preserve">Learners discover how to use simple personal information and expressions of politeness in short dialogues. (J.2, J.3) </w:t>
            </w:r>
            <w:r w:rsidRPr="00D43951">
              <w:rPr>
                <w:rFonts w:eastAsia="Times New Roman" w:cstheme="minorHAnsi"/>
                <w:b/>
                <w:bCs/>
                <w:color w:val="00000A"/>
                <w:sz w:val="24"/>
                <w:szCs w:val="24"/>
                <w:lang w:val="en-US" w:eastAsia="es-ES"/>
              </w:rPr>
              <w:t>(ref. I.EFL.2.3.1)</w:t>
            </w:r>
            <w:r w:rsidRPr="00D43951">
              <w:rPr>
                <w:rFonts w:eastAsia="Times New Roman" w:cstheme="minorHAnsi"/>
                <w:b/>
                <w:bCs/>
                <w:color w:val="00000A"/>
                <w:sz w:val="24"/>
                <w:szCs w:val="24"/>
                <w:lang w:val="en-US" w:eastAsia="es-ES"/>
              </w:rPr>
              <w:br/>
            </w:r>
          </w:p>
          <w:p w14:paraId="338E080F" w14:textId="77777777" w:rsidR="0075151B" w:rsidRPr="00D43951" w:rsidRDefault="0075151B" w:rsidP="0075151B">
            <w:pPr>
              <w:jc w:val="both"/>
              <w:rPr>
                <w:rFonts w:eastAsia="Times New Roman" w:cstheme="minorHAnsi"/>
                <w:b/>
                <w:bCs/>
                <w:color w:val="00000A"/>
                <w:sz w:val="24"/>
                <w:szCs w:val="24"/>
                <w:lang w:val="en-US" w:eastAsia="es-ES"/>
              </w:rPr>
            </w:pPr>
            <w:r w:rsidRPr="00D43951">
              <w:rPr>
                <w:rFonts w:eastAsia="Times New Roman" w:cstheme="minorHAnsi"/>
                <w:b/>
                <w:bCs/>
                <w:color w:val="00000A"/>
                <w:sz w:val="24"/>
                <w:szCs w:val="24"/>
                <w:lang w:val="en-US" w:eastAsia="es-ES"/>
              </w:rPr>
              <w:t xml:space="preserve">CE.EFL.2.4. </w:t>
            </w:r>
            <w:r w:rsidRPr="00D43951">
              <w:rPr>
                <w:rFonts w:eastAsia="Times New Roman" w:cstheme="minorHAnsi"/>
                <w:color w:val="00000A"/>
                <w:sz w:val="24"/>
                <w:szCs w:val="24"/>
                <w:lang w:val="en-US" w:eastAsia="es-ES"/>
              </w:rPr>
              <w:t xml:space="preserve">Develop skills of collaboration by working together on projects and sharing materials while expressing personal preferences with peers. </w:t>
            </w:r>
          </w:p>
          <w:p w14:paraId="6AD80183" w14:textId="77777777" w:rsidR="0075151B" w:rsidRPr="00D43951" w:rsidRDefault="0075151B" w:rsidP="0075151B">
            <w:pPr>
              <w:jc w:val="both"/>
              <w:rPr>
                <w:rFonts w:eastAsia="Times New Roman" w:cstheme="minorHAnsi"/>
                <w:color w:val="00000A"/>
                <w:sz w:val="24"/>
                <w:szCs w:val="24"/>
                <w:lang w:val="en-US" w:eastAsia="es-ES"/>
              </w:rPr>
            </w:pPr>
          </w:p>
          <w:p w14:paraId="7BBEE52A" w14:textId="77777777" w:rsidR="0075151B" w:rsidRPr="00D43951" w:rsidRDefault="0075151B" w:rsidP="00C05A2C">
            <w:pPr>
              <w:pStyle w:val="Prrafodelista"/>
              <w:numPr>
                <w:ilvl w:val="0"/>
                <w:numId w:val="13"/>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Learners can discover how to select pictures and simple words that relate to collaborating and </w:t>
            </w:r>
            <w:r w:rsidRPr="00D43951">
              <w:rPr>
                <w:rFonts w:eastAsia="Times New Roman" w:cstheme="minorHAnsi"/>
                <w:color w:val="00000A"/>
                <w:sz w:val="24"/>
                <w:szCs w:val="24"/>
                <w:lang w:val="en-US" w:eastAsia="es-ES"/>
              </w:rPr>
              <w:lastRenderedPageBreak/>
              <w:t>sharing and express simple personal preferences. (J.2, J.3, S.4)</w:t>
            </w:r>
            <w:r w:rsidRPr="00D43951">
              <w:rPr>
                <w:rFonts w:eastAsia="Times New Roman" w:cstheme="minorHAnsi"/>
                <w:b/>
                <w:bCs/>
                <w:color w:val="00000A"/>
                <w:sz w:val="24"/>
                <w:szCs w:val="24"/>
                <w:lang w:val="en-US" w:eastAsia="es-ES"/>
              </w:rPr>
              <w:t xml:space="preserve"> (ref. I.EFL.2.4.1)</w:t>
            </w:r>
            <w:r w:rsidRPr="00D43951">
              <w:rPr>
                <w:rFonts w:eastAsia="Times New Roman" w:cstheme="minorHAnsi"/>
                <w:b/>
                <w:bCs/>
                <w:color w:val="00000A"/>
                <w:sz w:val="24"/>
                <w:szCs w:val="24"/>
                <w:lang w:val="en-US" w:eastAsia="es-ES"/>
              </w:rPr>
              <w:br/>
            </w:r>
          </w:p>
          <w:p w14:paraId="656A6FB8" w14:textId="77777777" w:rsidR="0075151B" w:rsidRPr="00D43951" w:rsidRDefault="0075151B" w:rsidP="0075151B">
            <w:pPr>
              <w:jc w:val="both"/>
              <w:rPr>
                <w:rFonts w:eastAsia="Times New Roman" w:cstheme="minorHAnsi"/>
                <w:color w:val="00000A"/>
                <w:sz w:val="24"/>
                <w:szCs w:val="24"/>
                <w:lang w:val="en-US" w:eastAsia="es-ES"/>
              </w:rPr>
            </w:pPr>
            <w:r w:rsidRPr="00D43951">
              <w:rPr>
                <w:rFonts w:eastAsia="Times New Roman" w:cstheme="minorHAnsi"/>
                <w:b/>
                <w:bCs/>
                <w:color w:val="00000A"/>
                <w:sz w:val="24"/>
                <w:szCs w:val="24"/>
                <w:lang w:val="en-US" w:eastAsia="es-ES"/>
              </w:rPr>
              <w:t xml:space="preserve">CE.EFL.2.7. </w:t>
            </w:r>
            <w:r w:rsidRPr="00D43951">
              <w:rPr>
                <w:rFonts w:eastAsia="Times New Roman" w:cstheme="minorHAnsi"/>
                <w:color w:val="00000A"/>
                <w:sz w:val="24"/>
                <w:szCs w:val="24"/>
                <w:lang w:val="en-US" w:eastAsia="es-ES"/>
              </w:rPr>
              <w:t>Listening for Information: Follow short and simple spoken texts that include familiar vocabulary and are set in everyday contexts. Identify key items of information within the text, and record or act upon them.</w:t>
            </w:r>
          </w:p>
          <w:p w14:paraId="3F4CE29A" w14:textId="77777777" w:rsidR="0075151B" w:rsidRPr="00D43951" w:rsidRDefault="0075151B" w:rsidP="00C05A2C">
            <w:pPr>
              <w:pStyle w:val="Prrafodelista"/>
              <w:numPr>
                <w:ilvl w:val="0"/>
                <w:numId w:val="13"/>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Learners can discover short and simple spoken texts to begin to be able to pick out key items of </w:t>
            </w:r>
            <w:r w:rsidRPr="00D43951">
              <w:rPr>
                <w:rFonts w:eastAsia="Times New Roman" w:cstheme="minorHAnsi"/>
                <w:color w:val="00000A"/>
                <w:sz w:val="24"/>
                <w:szCs w:val="24"/>
                <w:lang w:val="en-US" w:eastAsia="es-ES"/>
              </w:rPr>
              <w:lastRenderedPageBreak/>
              <w:t xml:space="preserve">information and record them in simple writing or drawings, or physically act upon them. (I.3) </w:t>
            </w:r>
            <w:r w:rsidRPr="00D43951">
              <w:rPr>
                <w:rFonts w:eastAsia="Times New Roman" w:cstheme="minorHAnsi"/>
                <w:b/>
                <w:bCs/>
                <w:color w:val="00000A"/>
                <w:sz w:val="24"/>
                <w:szCs w:val="24"/>
                <w:lang w:val="en-US" w:eastAsia="es-ES"/>
              </w:rPr>
              <w:t>(ref. I.EFL.2.7.1)</w:t>
            </w:r>
            <w:r w:rsidRPr="00D43951">
              <w:rPr>
                <w:rFonts w:eastAsia="Times New Roman" w:cstheme="minorHAnsi"/>
                <w:b/>
                <w:bCs/>
                <w:color w:val="00000A"/>
                <w:sz w:val="24"/>
                <w:szCs w:val="24"/>
                <w:lang w:val="en-US" w:eastAsia="es-ES"/>
              </w:rPr>
              <w:br/>
            </w:r>
          </w:p>
          <w:p w14:paraId="039DF1FC" w14:textId="77777777" w:rsidR="0075151B" w:rsidRPr="00D43951" w:rsidRDefault="0075151B" w:rsidP="0075151B">
            <w:pPr>
              <w:jc w:val="both"/>
              <w:rPr>
                <w:rFonts w:eastAsia="Times New Roman" w:cstheme="minorHAnsi"/>
                <w:color w:val="00000A"/>
                <w:sz w:val="24"/>
                <w:szCs w:val="24"/>
                <w:lang w:val="en-US" w:eastAsia="es-ES"/>
              </w:rPr>
            </w:pPr>
            <w:r w:rsidRPr="00D43951">
              <w:rPr>
                <w:rFonts w:eastAsia="Times New Roman" w:cstheme="minorHAnsi"/>
                <w:b/>
                <w:bCs/>
                <w:color w:val="00000A"/>
                <w:sz w:val="24"/>
                <w:szCs w:val="24"/>
                <w:lang w:val="en-US" w:eastAsia="es-ES"/>
              </w:rPr>
              <w:t xml:space="preserve">CE.EFL.2.14. </w:t>
            </w:r>
            <w:r w:rsidRPr="00D43951">
              <w:rPr>
                <w:rFonts w:eastAsia="Times New Roman" w:cstheme="minorHAnsi"/>
                <w:color w:val="00000A"/>
                <w:sz w:val="24"/>
                <w:szCs w:val="24"/>
                <w:lang w:val="en-US" w:eastAsia="es-ES"/>
              </w:rPr>
              <w:t>Demonstrate familiarity with study resources (both print and digital). (Example: a picture dictionary, some flashcards, of known words, or a word list.)</w:t>
            </w:r>
          </w:p>
          <w:p w14:paraId="5D590153" w14:textId="77777777" w:rsidR="0075151B" w:rsidRPr="00D43951" w:rsidRDefault="0075151B" w:rsidP="0075151B">
            <w:pPr>
              <w:jc w:val="both"/>
              <w:rPr>
                <w:rFonts w:eastAsia="Times New Roman" w:cstheme="minorHAnsi"/>
                <w:color w:val="00000A"/>
                <w:sz w:val="24"/>
                <w:szCs w:val="24"/>
                <w:lang w:val="en-US" w:eastAsia="es-ES"/>
              </w:rPr>
            </w:pPr>
          </w:p>
          <w:p w14:paraId="3A94B082" w14:textId="77777777" w:rsidR="0075151B" w:rsidRPr="00D43951" w:rsidRDefault="0075151B" w:rsidP="00C05A2C">
            <w:pPr>
              <w:pStyle w:val="Prrafodelista"/>
              <w:numPr>
                <w:ilvl w:val="0"/>
                <w:numId w:val="13"/>
              </w:numPr>
              <w:jc w:val="both"/>
              <w:rPr>
                <w:rFonts w:cstheme="minorHAnsi"/>
                <w:sz w:val="24"/>
                <w:szCs w:val="24"/>
                <w:lang w:val="en-US"/>
              </w:rPr>
            </w:pPr>
            <w:r w:rsidRPr="00D43951">
              <w:rPr>
                <w:rFonts w:eastAsia="Times New Roman" w:cstheme="minorHAnsi"/>
                <w:color w:val="00000A"/>
                <w:sz w:val="24"/>
                <w:szCs w:val="24"/>
                <w:lang w:val="en-US" w:eastAsia="es-ES"/>
              </w:rPr>
              <w:t xml:space="preserve">Learners discover how to use simple online and print learning resources. (Example: </w:t>
            </w:r>
            <w:r w:rsidRPr="00D43951">
              <w:rPr>
                <w:rFonts w:eastAsia="Times New Roman" w:cstheme="minorHAnsi"/>
                <w:color w:val="00000A"/>
                <w:sz w:val="24"/>
                <w:szCs w:val="24"/>
                <w:lang w:val="en-US" w:eastAsia="es-ES"/>
              </w:rPr>
              <w:lastRenderedPageBreak/>
              <w:t xml:space="preserve">flashcards, picture dictionaries, simple word lists, etc.) (I.2) </w:t>
            </w:r>
            <w:r w:rsidRPr="00D43951">
              <w:rPr>
                <w:rFonts w:eastAsia="Times New Roman" w:cstheme="minorHAnsi"/>
                <w:b/>
                <w:bCs/>
                <w:color w:val="00000A"/>
                <w:sz w:val="24"/>
                <w:szCs w:val="24"/>
                <w:lang w:val="en-US" w:eastAsia="es-ES"/>
              </w:rPr>
              <w:t xml:space="preserve">(ref. </w:t>
            </w:r>
            <w:r w:rsidRPr="00D43951">
              <w:rPr>
                <w:rFonts w:eastAsia="Times New Roman" w:cstheme="minorHAnsi"/>
                <w:b/>
                <w:bCs/>
                <w:color w:val="00000A"/>
                <w:sz w:val="24"/>
                <w:szCs w:val="24"/>
                <w:lang w:eastAsia="es-ES"/>
              </w:rPr>
              <w:t>I.EFL.2.14.1</w:t>
            </w:r>
            <w:r w:rsidRPr="00D43951">
              <w:rPr>
                <w:rFonts w:cstheme="minorHAnsi"/>
                <w:color w:val="00000A"/>
                <w:sz w:val="24"/>
                <w:szCs w:val="24"/>
                <w:lang w:val="en-US"/>
              </w:rPr>
              <w:t xml:space="preserve">  </w:t>
            </w:r>
          </w:p>
        </w:tc>
        <w:tc>
          <w:tcPr>
            <w:tcW w:w="1142" w:type="dxa"/>
            <w:vAlign w:val="center"/>
          </w:tcPr>
          <w:p w14:paraId="75443F85" w14:textId="77777777" w:rsidR="0075151B" w:rsidRPr="00D43951" w:rsidRDefault="0075151B" w:rsidP="0075151B">
            <w:pPr>
              <w:ind w:left="29"/>
              <w:jc w:val="both"/>
              <w:rPr>
                <w:rFonts w:cstheme="minorHAnsi"/>
                <w:sz w:val="24"/>
                <w:szCs w:val="24"/>
                <w:lang w:val="en-US"/>
              </w:rPr>
            </w:pPr>
            <w:r w:rsidRPr="00D43951">
              <w:rPr>
                <w:rFonts w:cstheme="minorHAnsi"/>
                <w:i/>
                <w:color w:val="00000A"/>
                <w:sz w:val="24"/>
                <w:szCs w:val="24"/>
                <w:lang w:val="en-US"/>
              </w:rPr>
              <w:lastRenderedPageBreak/>
              <w:tab/>
              <w:t xml:space="preserve">6WEEKS   </w:t>
            </w:r>
          </w:p>
        </w:tc>
      </w:tr>
      <w:tr w:rsidR="0075151B" w:rsidRPr="00D43951" w14:paraId="1CEF4026" w14:textId="77777777" w:rsidTr="0075151B">
        <w:trPr>
          <w:trHeight w:val="278"/>
        </w:trPr>
        <w:tc>
          <w:tcPr>
            <w:tcW w:w="673" w:type="dxa"/>
            <w:vAlign w:val="center"/>
          </w:tcPr>
          <w:p w14:paraId="4BC0B850" w14:textId="77777777" w:rsidR="0075151B" w:rsidRPr="007A6948" w:rsidRDefault="0075151B" w:rsidP="0075151B">
            <w:pPr>
              <w:ind w:left="29"/>
              <w:rPr>
                <w:rFonts w:cstheme="minorHAnsi"/>
                <w:sz w:val="24"/>
                <w:szCs w:val="24"/>
                <w:lang w:val="en-US"/>
              </w:rPr>
            </w:pPr>
            <w:r w:rsidRPr="007A6948">
              <w:rPr>
                <w:rFonts w:cstheme="minorHAnsi"/>
                <w:color w:val="00000A"/>
                <w:sz w:val="24"/>
                <w:szCs w:val="24"/>
                <w:lang w:val="en-US"/>
              </w:rPr>
              <w:lastRenderedPageBreak/>
              <w:t xml:space="preserve">5.   </w:t>
            </w:r>
          </w:p>
        </w:tc>
        <w:tc>
          <w:tcPr>
            <w:tcW w:w="1700" w:type="dxa"/>
            <w:gridSpan w:val="2"/>
            <w:vAlign w:val="center"/>
          </w:tcPr>
          <w:p w14:paraId="3B6BADEE" w14:textId="77777777" w:rsidR="0075151B" w:rsidRPr="007A6948" w:rsidRDefault="0075151B" w:rsidP="0075151B">
            <w:pPr>
              <w:ind w:left="29"/>
              <w:jc w:val="center"/>
              <w:rPr>
                <w:rFonts w:cstheme="minorHAnsi"/>
                <w:sz w:val="24"/>
                <w:szCs w:val="24"/>
                <w:lang w:val="en-US"/>
              </w:rPr>
            </w:pPr>
            <w:r w:rsidRPr="007A6948">
              <w:rPr>
                <w:rFonts w:eastAsia="Times New Roman" w:cstheme="minorHAnsi"/>
                <w:color w:val="00000A"/>
                <w:sz w:val="24"/>
                <w:szCs w:val="24"/>
                <w:lang w:eastAsia="es-ES"/>
              </w:rPr>
              <w:t>Our pets</w:t>
            </w:r>
          </w:p>
        </w:tc>
        <w:tc>
          <w:tcPr>
            <w:tcW w:w="2410" w:type="dxa"/>
            <w:gridSpan w:val="2"/>
            <w:vAlign w:val="center"/>
          </w:tcPr>
          <w:p w14:paraId="2CFC4746" w14:textId="77777777" w:rsidR="0075151B" w:rsidRPr="007A6948" w:rsidRDefault="0075151B" w:rsidP="0075151B">
            <w:pPr>
              <w:jc w:val="both"/>
              <w:rPr>
                <w:rFonts w:cstheme="minorHAnsi"/>
                <w:b/>
                <w:color w:val="00000A"/>
                <w:sz w:val="24"/>
                <w:szCs w:val="24"/>
                <w:lang w:val="en-US"/>
              </w:rPr>
            </w:pPr>
            <w:r w:rsidRPr="007A6948">
              <w:rPr>
                <w:rFonts w:cstheme="minorHAnsi"/>
                <w:color w:val="00000A"/>
                <w:sz w:val="24"/>
                <w:szCs w:val="24"/>
                <w:lang w:val="en-US"/>
              </w:rPr>
              <w:t xml:space="preserve">Develop creative and critical thinking skills to foster problem-solving and support learning using both spoken   English. </w:t>
            </w:r>
            <w:r w:rsidRPr="007A6948">
              <w:rPr>
                <w:rFonts w:cstheme="minorHAnsi"/>
                <w:b/>
                <w:color w:val="00000A"/>
                <w:sz w:val="24"/>
                <w:szCs w:val="24"/>
                <w:lang w:val="en-US"/>
              </w:rPr>
              <w:t>Ref. O.EFL 2.4</w:t>
            </w:r>
          </w:p>
          <w:p w14:paraId="65470AAA" w14:textId="77777777" w:rsidR="0075151B" w:rsidRPr="007A6948" w:rsidRDefault="0075151B" w:rsidP="0075151B">
            <w:pPr>
              <w:jc w:val="both"/>
              <w:rPr>
                <w:rFonts w:cstheme="minorHAnsi"/>
                <w:color w:val="00000A"/>
                <w:sz w:val="24"/>
                <w:szCs w:val="24"/>
                <w:lang w:val="en-US"/>
              </w:rPr>
            </w:pPr>
          </w:p>
          <w:p w14:paraId="71710B79" w14:textId="77777777" w:rsidR="0075151B" w:rsidRPr="007A6948" w:rsidRDefault="0075151B" w:rsidP="0075151B">
            <w:pPr>
              <w:jc w:val="both"/>
              <w:rPr>
                <w:rFonts w:cstheme="minorHAnsi"/>
                <w:sz w:val="24"/>
                <w:szCs w:val="24"/>
                <w:lang w:val="en-US"/>
              </w:rPr>
            </w:pPr>
            <w:r w:rsidRPr="007A6948">
              <w:rPr>
                <w:rFonts w:cstheme="minorHAnsi"/>
                <w:b/>
                <w:sz w:val="24"/>
                <w:szCs w:val="24"/>
                <w:lang w:val="en-US"/>
              </w:rPr>
              <w:t>O.EFL 2.7</w:t>
            </w:r>
            <w:r w:rsidRPr="007A6948">
              <w:rPr>
                <w:rFonts w:cstheme="minorHAnsi"/>
                <w:sz w:val="24"/>
                <w:szCs w:val="24"/>
                <w:lang w:val="en-US"/>
              </w:rPr>
              <w:t xml:space="preserve"> Appreciate the use of English language through spoken and written literary texts such as poems, rhymes, chants, riddles and songs, in order to foster imagination, curiosity and memory, while developing a taste for literature.</w:t>
            </w:r>
          </w:p>
          <w:p w14:paraId="18D21A7E" w14:textId="77777777" w:rsidR="0075151B" w:rsidRPr="007A6948" w:rsidRDefault="0075151B" w:rsidP="0075151B">
            <w:pPr>
              <w:jc w:val="both"/>
              <w:rPr>
                <w:rFonts w:cstheme="minorHAnsi"/>
                <w:sz w:val="24"/>
                <w:szCs w:val="24"/>
                <w:lang w:val="en-US"/>
              </w:rPr>
            </w:pPr>
          </w:p>
          <w:p w14:paraId="4F4F1F3A" w14:textId="77777777" w:rsidR="0075151B" w:rsidRPr="007A6948" w:rsidRDefault="0075151B" w:rsidP="0075151B">
            <w:pPr>
              <w:ind w:left="24"/>
              <w:jc w:val="both"/>
              <w:rPr>
                <w:rFonts w:cstheme="minorHAnsi"/>
                <w:sz w:val="24"/>
                <w:szCs w:val="24"/>
                <w:lang w:val="en-US"/>
              </w:rPr>
            </w:pPr>
            <w:r w:rsidRPr="007A6948">
              <w:rPr>
                <w:rFonts w:cstheme="minorHAnsi"/>
                <w:sz w:val="24"/>
                <w:szCs w:val="24"/>
                <w:lang w:val="en-US"/>
              </w:rPr>
              <w:t>Be able to interact in English in a simple way using basic expressions and short phrases in familiar contexts to satisfy needs of a concrete type.</w:t>
            </w:r>
            <w:r w:rsidRPr="007A6948">
              <w:rPr>
                <w:rFonts w:cstheme="minorHAnsi"/>
                <w:b/>
                <w:sz w:val="24"/>
                <w:szCs w:val="24"/>
                <w:lang w:val="en-US"/>
              </w:rPr>
              <w:t xml:space="preserve"> Ref. O.EFL 2.9</w:t>
            </w:r>
          </w:p>
        </w:tc>
        <w:tc>
          <w:tcPr>
            <w:tcW w:w="2693" w:type="dxa"/>
            <w:gridSpan w:val="2"/>
            <w:vAlign w:val="center"/>
          </w:tcPr>
          <w:p w14:paraId="296DCA8A" w14:textId="77777777" w:rsidR="0075151B" w:rsidRPr="007A6948" w:rsidRDefault="0075151B" w:rsidP="0075151B">
            <w:pPr>
              <w:ind w:left="24"/>
              <w:jc w:val="both"/>
              <w:rPr>
                <w:rFonts w:cstheme="minorHAnsi"/>
                <w:sz w:val="24"/>
                <w:szCs w:val="24"/>
                <w:lang w:val="en-US"/>
              </w:rPr>
            </w:pPr>
            <w:r w:rsidRPr="007A6948">
              <w:rPr>
                <w:rFonts w:cstheme="minorHAnsi"/>
                <w:color w:val="00000A"/>
                <w:sz w:val="24"/>
                <w:szCs w:val="24"/>
                <w:lang w:val="en-US"/>
              </w:rPr>
              <w:lastRenderedPageBreak/>
              <w:t xml:space="preserve"> </w:t>
            </w:r>
            <w:r w:rsidRPr="007A6948">
              <w:rPr>
                <w:rFonts w:cstheme="minorHAnsi"/>
                <w:b/>
                <w:sz w:val="24"/>
                <w:szCs w:val="24"/>
                <w:highlight w:val="cyan"/>
                <w:lang w:val="en-US"/>
              </w:rPr>
              <w:t>EFL 2.2.3</w:t>
            </w:r>
            <w:r w:rsidRPr="007A6948">
              <w:rPr>
                <w:rFonts w:cstheme="minorHAnsi"/>
                <w:sz w:val="24"/>
                <w:szCs w:val="24"/>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14:paraId="73FFDB22" w14:textId="77777777" w:rsidR="0075151B" w:rsidRPr="007A6948" w:rsidRDefault="0075151B" w:rsidP="0075151B">
            <w:pPr>
              <w:ind w:left="24"/>
              <w:jc w:val="both"/>
              <w:rPr>
                <w:rFonts w:cstheme="minorHAnsi"/>
                <w:sz w:val="24"/>
                <w:szCs w:val="24"/>
                <w:lang w:val="en-US"/>
              </w:rPr>
            </w:pPr>
          </w:p>
          <w:p w14:paraId="3986A0BC" w14:textId="77777777" w:rsidR="0075151B" w:rsidRPr="007A6948" w:rsidRDefault="0075151B" w:rsidP="0075151B">
            <w:pPr>
              <w:ind w:left="24"/>
              <w:jc w:val="both"/>
              <w:rPr>
                <w:rFonts w:cstheme="minorHAnsi"/>
                <w:sz w:val="24"/>
                <w:szCs w:val="24"/>
                <w:lang w:val="en-US"/>
              </w:rPr>
            </w:pPr>
            <w:r w:rsidRPr="007A6948">
              <w:rPr>
                <w:rFonts w:cstheme="minorHAnsi"/>
                <w:b/>
                <w:sz w:val="24"/>
                <w:szCs w:val="24"/>
                <w:highlight w:val="cyan"/>
                <w:lang w:val="en-US"/>
              </w:rPr>
              <w:t>EFL 2.2.4</w:t>
            </w:r>
            <w:r w:rsidRPr="007A6948">
              <w:rPr>
                <w:rFonts w:cstheme="minorHAnsi"/>
                <w:sz w:val="24"/>
                <w:szCs w:val="24"/>
                <w:highlight w:val="cyan"/>
                <w:lang w:val="en-US"/>
              </w:rPr>
              <w:t xml:space="preserve"> Identify items of specific information within simple messages or from short and simple </w:t>
            </w:r>
            <w:r w:rsidRPr="007A6948">
              <w:rPr>
                <w:rFonts w:cstheme="minorHAnsi"/>
                <w:sz w:val="24"/>
                <w:szCs w:val="24"/>
                <w:highlight w:val="cyan"/>
                <w:lang w:val="en-US"/>
              </w:rPr>
              <w:lastRenderedPageBreak/>
              <w:t>descriptions about familiar contexts, especially if visual support is provided. (Example: letters of the alphabet, numbers, prices and times, days, dates and months, etc.)</w:t>
            </w:r>
          </w:p>
          <w:p w14:paraId="7CD13006" w14:textId="77777777" w:rsidR="0075151B" w:rsidRPr="007A6948" w:rsidRDefault="0075151B" w:rsidP="0075151B">
            <w:pPr>
              <w:ind w:left="24"/>
              <w:jc w:val="both"/>
              <w:rPr>
                <w:rFonts w:cstheme="minorHAnsi"/>
                <w:sz w:val="24"/>
                <w:szCs w:val="24"/>
                <w:lang w:val="en-US"/>
              </w:rPr>
            </w:pPr>
          </w:p>
          <w:p w14:paraId="002C4D52" w14:textId="77777777" w:rsidR="0075151B" w:rsidRPr="000427D0" w:rsidRDefault="0075151B" w:rsidP="0075151B">
            <w:pPr>
              <w:ind w:left="24"/>
              <w:jc w:val="both"/>
              <w:rPr>
                <w:rFonts w:cstheme="minorHAnsi"/>
                <w:b/>
                <w:sz w:val="24"/>
                <w:szCs w:val="24"/>
                <w:lang w:val="en-US"/>
              </w:rPr>
            </w:pPr>
            <w:r w:rsidRPr="007A6948">
              <w:rPr>
                <w:rFonts w:cstheme="minorHAnsi"/>
                <w:sz w:val="24"/>
                <w:szCs w:val="24"/>
                <w:lang w:val="en-US"/>
              </w:rPr>
              <w:t xml:space="preserve">Recognize specific information from a heard message or by drawing picture. (Example: letters of the alphabet, numbers, quantities, prices and times, days, dates and months, etc.) </w:t>
            </w:r>
            <w:r w:rsidRPr="000427D0">
              <w:rPr>
                <w:rFonts w:cstheme="minorHAnsi"/>
                <w:b/>
                <w:sz w:val="24"/>
                <w:szCs w:val="24"/>
                <w:lang w:val="en-US"/>
              </w:rPr>
              <w:t>(Ref: EFL 2.2.5)</w:t>
            </w:r>
          </w:p>
          <w:p w14:paraId="3E9EEF12" w14:textId="77777777" w:rsidR="0075151B" w:rsidRPr="000427D0" w:rsidRDefault="0075151B" w:rsidP="0075151B">
            <w:pPr>
              <w:ind w:left="24"/>
              <w:jc w:val="both"/>
              <w:rPr>
                <w:rFonts w:cstheme="minorHAnsi"/>
                <w:b/>
                <w:sz w:val="24"/>
                <w:szCs w:val="24"/>
                <w:lang w:val="en-US"/>
              </w:rPr>
            </w:pPr>
          </w:p>
          <w:p w14:paraId="72466CCA" w14:textId="77777777" w:rsidR="0075151B" w:rsidRPr="000427D0" w:rsidRDefault="0075151B" w:rsidP="0075151B">
            <w:pPr>
              <w:ind w:left="24"/>
              <w:jc w:val="both"/>
              <w:rPr>
                <w:rFonts w:cstheme="minorHAnsi"/>
                <w:sz w:val="24"/>
                <w:szCs w:val="24"/>
                <w:lang w:val="en-US"/>
              </w:rPr>
            </w:pPr>
            <w:r w:rsidRPr="007A6948">
              <w:rPr>
                <w:rFonts w:cstheme="minorHAnsi"/>
                <w:b/>
                <w:sz w:val="24"/>
                <w:szCs w:val="24"/>
                <w:highlight w:val="cyan"/>
                <w:lang w:val="en-US"/>
              </w:rPr>
              <w:t>EFL 2.2.13</w:t>
            </w:r>
            <w:r w:rsidRPr="007A6948">
              <w:rPr>
                <w:rFonts w:cstheme="minorHAnsi"/>
                <w:sz w:val="24"/>
                <w:szCs w:val="24"/>
                <w:highlight w:val="cyan"/>
                <w:lang w:val="en-US"/>
              </w:rPr>
              <w:t xml:space="preserve">   Understand and use basic greetings, leave-taking expressions, and other simple everyday phrases to facilitate interpersonal interaction, </w:t>
            </w:r>
            <w:r w:rsidRPr="007A6948">
              <w:rPr>
                <w:rFonts w:cstheme="minorHAnsi"/>
                <w:sz w:val="24"/>
                <w:szCs w:val="24"/>
                <w:highlight w:val="cyan"/>
                <w:lang w:val="en-US"/>
              </w:rPr>
              <w:lastRenderedPageBreak/>
              <w:t xml:space="preserve">to introduce others, and to name things. (Example: Thank-you, Can I help you? This is [name].  </w:t>
            </w:r>
            <w:r w:rsidRPr="000427D0">
              <w:rPr>
                <w:rFonts w:cstheme="minorHAnsi"/>
                <w:sz w:val="24"/>
                <w:szCs w:val="24"/>
                <w:highlight w:val="cyan"/>
                <w:lang w:val="en-US"/>
              </w:rPr>
              <w:t>It’s a [item], etc.)</w:t>
            </w:r>
          </w:p>
          <w:p w14:paraId="12C87526" w14:textId="77777777" w:rsidR="0075151B" w:rsidRPr="007A6948" w:rsidRDefault="0075151B" w:rsidP="0075151B">
            <w:pPr>
              <w:ind w:left="24"/>
              <w:jc w:val="both"/>
              <w:rPr>
                <w:rFonts w:cstheme="minorHAnsi"/>
                <w:sz w:val="24"/>
                <w:szCs w:val="24"/>
                <w:lang w:val="en-US"/>
              </w:rPr>
            </w:pPr>
          </w:p>
          <w:p w14:paraId="2F42FEB5" w14:textId="77777777" w:rsidR="0075151B" w:rsidRPr="000427D0" w:rsidRDefault="0075151B" w:rsidP="0075151B">
            <w:pPr>
              <w:ind w:left="24"/>
              <w:jc w:val="both"/>
              <w:rPr>
                <w:rFonts w:cstheme="minorHAnsi"/>
                <w:b/>
                <w:sz w:val="24"/>
                <w:szCs w:val="24"/>
                <w:lang w:val="en-US"/>
              </w:rPr>
            </w:pPr>
            <w:r w:rsidRPr="007A6948">
              <w:rPr>
                <w:rFonts w:cstheme="minorHAnsi"/>
                <w:sz w:val="24"/>
                <w:szCs w:val="24"/>
                <w:highlight w:val="cyan"/>
                <w:lang w:val="en-US"/>
              </w:rPr>
              <w:t xml:space="preserve">Ask and answer basic personal information questions. </w:t>
            </w:r>
            <w:proofErr w:type="gramStart"/>
            <w:r w:rsidRPr="007A6948">
              <w:rPr>
                <w:rFonts w:cstheme="minorHAnsi"/>
                <w:sz w:val="24"/>
                <w:szCs w:val="24"/>
                <w:highlight w:val="cyan"/>
                <w:lang w:val="en-US"/>
              </w:rPr>
              <w:t>( Example</w:t>
            </w:r>
            <w:proofErr w:type="gramEnd"/>
            <w:r w:rsidRPr="007A6948">
              <w:rPr>
                <w:rFonts w:cstheme="minorHAnsi"/>
                <w:sz w:val="24"/>
                <w:szCs w:val="24"/>
                <w:highlight w:val="cyan"/>
                <w:lang w:val="en-US"/>
              </w:rPr>
              <w:t xml:space="preserve">: What’s your name? Or How old are you?) </w:t>
            </w:r>
            <w:r w:rsidRPr="000427D0">
              <w:rPr>
                <w:rFonts w:cstheme="minorHAnsi"/>
                <w:b/>
                <w:sz w:val="24"/>
                <w:szCs w:val="24"/>
                <w:highlight w:val="cyan"/>
                <w:lang w:val="en-US"/>
              </w:rPr>
              <w:t>(Ref: EFL 2.2.14   )</w:t>
            </w:r>
          </w:p>
          <w:p w14:paraId="38323FAB" w14:textId="77777777" w:rsidR="0075151B" w:rsidRPr="000427D0" w:rsidRDefault="0075151B" w:rsidP="0075151B">
            <w:pPr>
              <w:ind w:left="24"/>
              <w:jc w:val="both"/>
              <w:rPr>
                <w:rFonts w:cstheme="minorHAnsi"/>
                <w:b/>
                <w:sz w:val="24"/>
                <w:szCs w:val="24"/>
                <w:lang w:val="en-US"/>
              </w:rPr>
            </w:pPr>
          </w:p>
          <w:p w14:paraId="7AC15BC2" w14:textId="77777777" w:rsidR="0075151B" w:rsidRPr="007A6948" w:rsidRDefault="0075151B" w:rsidP="0075151B">
            <w:pPr>
              <w:ind w:left="24"/>
              <w:jc w:val="both"/>
              <w:rPr>
                <w:rFonts w:cstheme="minorHAnsi"/>
                <w:sz w:val="24"/>
                <w:szCs w:val="24"/>
                <w:lang w:val="en-US"/>
              </w:rPr>
            </w:pPr>
            <w:r w:rsidRPr="007A6948">
              <w:rPr>
                <w:rFonts w:cstheme="minorHAnsi"/>
                <w:b/>
                <w:sz w:val="24"/>
                <w:szCs w:val="24"/>
                <w:highlight w:val="cyan"/>
                <w:lang w:val="en-US"/>
              </w:rPr>
              <w:t>EFL 2.2.16</w:t>
            </w:r>
            <w:r w:rsidRPr="007A6948">
              <w:rPr>
                <w:rFonts w:cstheme="minorHAnsi"/>
                <w:sz w:val="24"/>
                <w:szCs w:val="24"/>
                <w:highlight w:val="cyan"/>
                <w:lang w:val="en-US"/>
              </w:rPr>
              <w:t xml:space="preserve">   Say when they do not understand and ask for slower or clearer repetition where required. (Example:  Sorry?  </w:t>
            </w:r>
            <w:r w:rsidRPr="000427D0">
              <w:rPr>
                <w:rFonts w:cstheme="minorHAnsi"/>
                <w:sz w:val="24"/>
                <w:szCs w:val="24"/>
                <w:highlight w:val="cyan"/>
                <w:lang w:val="en-US"/>
              </w:rPr>
              <w:t xml:space="preserve">Could you say that again, please?  </w:t>
            </w:r>
            <w:proofErr w:type="gramStart"/>
            <w:r w:rsidRPr="000427D0">
              <w:rPr>
                <w:rFonts w:cstheme="minorHAnsi"/>
                <w:sz w:val="24"/>
                <w:szCs w:val="24"/>
                <w:highlight w:val="cyan"/>
                <w:lang w:val="en-US"/>
              </w:rPr>
              <w:t>etc</w:t>
            </w:r>
            <w:proofErr w:type="gramEnd"/>
            <w:r w:rsidRPr="000427D0">
              <w:rPr>
                <w:rFonts w:cstheme="minorHAnsi"/>
                <w:sz w:val="24"/>
                <w:szCs w:val="24"/>
                <w:highlight w:val="cyan"/>
                <w:lang w:val="en-US"/>
              </w:rPr>
              <w:t>.)</w:t>
            </w:r>
          </w:p>
          <w:p w14:paraId="66EA1D1B" w14:textId="77777777" w:rsidR="0075151B" w:rsidRPr="007A6948" w:rsidRDefault="0075151B" w:rsidP="0075151B">
            <w:pPr>
              <w:ind w:left="24"/>
              <w:jc w:val="both"/>
              <w:rPr>
                <w:rFonts w:cstheme="minorHAnsi"/>
                <w:color w:val="00000A"/>
                <w:sz w:val="24"/>
                <w:szCs w:val="24"/>
                <w:lang w:val="en-US"/>
              </w:rPr>
            </w:pPr>
          </w:p>
          <w:p w14:paraId="3E6B89EC" w14:textId="77777777" w:rsidR="0075151B" w:rsidRPr="007A6948" w:rsidRDefault="0075151B" w:rsidP="0075151B">
            <w:pPr>
              <w:ind w:left="24"/>
              <w:jc w:val="both"/>
              <w:rPr>
                <w:rFonts w:cstheme="minorHAnsi"/>
                <w:sz w:val="24"/>
                <w:szCs w:val="24"/>
                <w:lang w:val="en-US"/>
              </w:rPr>
            </w:pPr>
            <w:r w:rsidRPr="007A6948">
              <w:rPr>
                <w:rFonts w:cstheme="minorHAnsi"/>
                <w:b/>
                <w:bCs/>
                <w:sz w:val="24"/>
                <w:szCs w:val="24"/>
                <w:highlight w:val="cyan"/>
                <w:lang w:val="en-US"/>
              </w:rPr>
              <w:t xml:space="preserve">EFL 2.3.1 </w:t>
            </w:r>
            <w:r w:rsidRPr="007A6948">
              <w:rPr>
                <w:rFonts w:cstheme="minorHAnsi"/>
                <w:sz w:val="24"/>
                <w:szCs w:val="24"/>
                <w:highlight w:val="cyan"/>
                <w:lang w:val="en-US"/>
              </w:rPr>
              <w:t xml:space="preserve">Demonstrate basic reading comprehension skills by </w:t>
            </w:r>
            <w:r w:rsidRPr="007A6948">
              <w:rPr>
                <w:rFonts w:cstheme="minorHAnsi"/>
                <w:sz w:val="24"/>
                <w:szCs w:val="24"/>
                <w:highlight w:val="cyan"/>
                <w:lang w:val="en-US"/>
              </w:rPr>
              <w:lastRenderedPageBreak/>
              <w:t>identifying the meaning of individual words, phrases, and sentences, including simple written instructions</w:t>
            </w:r>
          </w:p>
          <w:p w14:paraId="3E96F8E7" w14:textId="77777777" w:rsidR="0075151B" w:rsidRPr="007A6948" w:rsidRDefault="0075151B" w:rsidP="0075151B">
            <w:pPr>
              <w:ind w:left="24"/>
              <w:jc w:val="both"/>
              <w:rPr>
                <w:rFonts w:cstheme="minorHAnsi"/>
                <w:color w:val="00000A"/>
                <w:sz w:val="24"/>
                <w:szCs w:val="24"/>
                <w:lang w:val="en-US"/>
              </w:rPr>
            </w:pPr>
          </w:p>
          <w:p w14:paraId="40D78B69" w14:textId="77777777" w:rsidR="0075151B" w:rsidRPr="000427D0" w:rsidRDefault="0075151B" w:rsidP="0075151B">
            <w:pPr>
              <w:widowControl w:val="0"/>
              <w:autoSpaceDE w:val="0"/>
              <w:autoSpaceDN w:val="0"/>
              <w:adjustRightInd w:val="0"/>
              <w:spacing w:after="240"/>
              <w:jc w:val="both"/>
              <w:rPr>
                <w:rFonts w:cstheme="minorHAnsi"/>
                <w:sz w:val="24"/>
                <w:szCs w:val="24"/>
                <w:lang w:val="en-US"/>
              </w:rPr>
            </w:pPr>
            <w:r w:rsidRPr="007A6948">
              <w:rPr>
                <w:rFonts w:cstheme="minorHAnsi"/>
                <w:b/>
                <w:sz w:val="24"/>
                <w:szCs w:val="24"/>
                <w:highlight w:val="cyan"/>
                <w:lang w:val="en-US"/>
              </w:rPr>
              <w:t>EFL 2.4.1</w:t>
            </w:r>
            <w:r w:rsidRPr="007A6948">
              <w:rPr>
                <w:rFonts w:cstheme="minorHAnsi"/>
                <w:sz w:val="24"/>
                <w:szCs w:val="24"/>
                <w:highlight w:val="cyan"/>
                <w:lang w:val="en-US"/>
              </w:rPr>
              <w:t xml:space="preserve"> Know how to spell simple English words correctly, demons- trating awareness of sound-letter relationships. </w:t>
            </w:r>
            <w:r w:rsidRPr="000427D0">
              <w:rPr>
                <w:rFonts w:cstheme="minorHAnsi"/>
                <w:sz w:val="24"/>
                <w:szCs w:val="24"/>
                <w:highlight w:val="cyan"/>
                <w:lang w:val="en-US"/>
              </w:rPr>
              <w:t>(Example: s</w:t>
            </w:r>
            <w:r w:rsidRPr="000427D0">
              <w:rPr>
                <w:rFonts w:cstheme="minorHAnsi"/>
                <w:i/>
                <w:iCs/>
                <w:sz w:val="24"/>
                <w:szCs w:val="24"/>
                <w:highlight w:val="cyan"/>
                <w:lang w:val="en-US"/>
              </w:rPr>
              <w:t>ea, mean, bee</w:t>
            </w:r>
            <w:r w:rsidRPr="000427D0">
              <w:rPr>
                <w:rFonts w:cstheme="minorHAnsi"/>
                <w:sz w:val="24"/>
                <w:szCs w:val="24"/>
                <w:highlight w:val="cyan"/>
                <w:lang w:val="en-US"/>
              </w:rPr>
              <w:t>, etc.)</w:t>
            </w:r>
            <w:r w:rsidRPr="000427D0">
              <w:rPr>
                <w:rFonts w:cstheme="minorHAnsi"/>
                <w:sz w:val="24"/>
                <w:szCs w:val="24"/>
                <w:lang w:val="en-US"/>
              </w:rPr>
              <w:t xml:space="preserve"> </w:t>
            </w:r>
          </w:p>
          <w:p w14:paraId="280C1EA7" w14:textId="77777777" w:rsidR="0075151B" w:rsidRPr="007A6948" w:rsidRDefault="0075151B" w:rsidP="0075151B">
            <w:pPr>
              <w:widowControl w:val="0"/>
              <w:autoSpaceDE w:val="0"/>
              <w:autoSpaceDN w:val="0"/>
              <w:adjustRightInd w:val="0"/>
              <w:spacing w:after="240"/>
              <w:jc w:val="both"/>
              <w:rPr>
                <w:rFonts w:cstheme="minorHAnsi"/>
                <w:sz w:val="24"/>
                <w:szCs w:val="24"/>
                <w:lang w:val="en-US"/>
              </w:rPr>
            </w:pPr>
            <w:r w:rsidRPr="007A6948">
              <w:rPr>
                <w:rFonts w:cstheme="minorHAnsi"/>
                <w:b/>
                <w:sz w:val="24"/>
                <w:szCs w:val="24"/>
                <w:lang w:val="en-US"/>
              </w:rPr>
              <w:t>EFL 2. 4. 2</w:t>
            </w:r>
            <w:r w:rsidRPr="007A6948">
              <w:rPr>
                <w:rFonts w:cstheme="minorHAnsi"/>
                <w:sz w:val="24"/>
                <w:szCs w:val="24"/>
                <w:lang w:val="en-US"/>
              </w:rPr>
              <w:t xml:space="preserve"> Make a simple learning resource, in order to record and practice new words. </w:t>
            </w:r>
            <w:proofErr w:type="gramStart"/>
            <w:r w:rsidRPr="007A6948">
              <w:rPr>
                <w:rFonts w:cstheme="minorHAnsi"/>
                <w:sz w:val="24"/>
                <w:szCs w:val="24"/>
                <w:lang w:val="en-US"/>
              </w:rPr>
              <w:t>etc</w:t>
            </w:r>
            <w:proofErr w:type="gramEnd"/>
            <w:r w:rsidRPr="007A6948">
              <w:rPr>
                <w:rFonts w:cstheme="minorHAnsi"/>
                <w:sz w:val="24"/>
                <w:szCs w:val="24"/>
                <w:lang w:val="en-US"/>
              </w:rPr>
              <w:t xml:space="preserve">.). </w:t>
            </w:r>
          </w:p>
          <w:p w14:paraId="7400A888" w14:textId="77777777" w:rsidR="0075151B" w:rsidRPr="007A6948" w:rsidRDefault="0075151B" w:rsidP="0075151B">
            <w:pPr>
              <w:widowControl w:val="0"/>
              <w:autoSpaceDE w:val="0"/>
              <w:autoSpaceDN w:val="0"/>
              <w:adjustRightInd w:val="0"/>
              <w:spacing w:after="240"/>
              <w:jc w:val="both"/>
              <w:rPr>
                <w:rFonts w:cstheme="minorHAnsi"/>
                <w:sz w:val="24"/>
                <w:szCs w:val="24"/>
                <w:lang w:val="en-US"/>
              </w:rPr>
            </w:pPr>
            <w:r w:rsidRPr="007A6948">
              <w:rPr>
                <w:rFonts w:cstheme="minorHAnsi"/>
                <w:sz w:val="24"/>
                <w:szCs w:val="24"/>
                <w:lang w:val="en-US"/>
              </w:rPr>
              <w:t>(Example: a picture dictionary, a word list, set of flashcards, etc)</w:t>
            </w:r>
          </w:p>
          <w:p w14:paraId="584E6EA1" w14:textId="77777777" w:rsidR="0075151B" w:rsidRPr="007A6948" w:rsidRDefault="0075151B" w:rsidP="0075151B">
            <w:pPr>
              <w:widowControl w:val="0"/>
              <w:autoSpaceDE w:val="0"/>
              <w:autoSpaceDN w:val="0"/>
              <w:adjustRightInd w:val="0"/>
              <w:spacing w:after="240"/>
              <w:jc w:val="both"/>
              <w:rPr>
                <w:rFonts w:cstheme="minorHAnsi"/>
                <w:sz w:val="24"/>
                <w:szCs w:val="24"/>
                <w:lang w:val="en-US"/>
              </w:rPr>
            </w:pPr>
            <w:r w:rsidRPr="007A6948">
              <w:rPr>
                <w:rFonts w:cstheme="minorHAnsi"/>
                <w:sz w:val="24"/>
                <w:szCs w:val="24"/>
                <w:highlight w:val="cyan"/>
                <w:lang w:val="en-US"/>
              </w:rPr>
              <w:t xml:space="preserve">Observe and copy simple words, phrases and sentences with correct use </w:t>
            </w:r>
            <w:r w:rsidRPr="007A6948">
              <w:rPr>
                <w:rFonts w:cstheme="minorHAnsi"/>
                <w:sz w:val="24"/>
                <w:szCs w:val="24"/>
                <w:highlight w:val="cyan"/>
                <w:lang w:val="en-US"/>
              </w:rPr>
              <w:lastRenderedPageBreak/>
              <w:t xml:space="preserve">of standard writing mechanics. (Example: spelling, punctuation, capitalization, and writing by hand and/or on the computer. </w:t>
            </w:r>
            <w:r w:rsidRPr="007A6948">
              <w:rPr>
                <w:rFonts w:cstheme="minorHAnsi"/>
                <w:b/>
                <w:sz w:val="24"/>
                <w:szCs w:val="24"/>
                <w:highlight w:val="cyan"/>
                <w:lang w:val="es-ES"/>
              </w:rPr>
              <w:t>(Ref:EFL 2.4.3)</w:t>
            </w:r>
          </w:p>
          <w:p w14:paraId="53F6EED4" w14:textId="77777777" w:rsidR="0075151B" w:rsidRPr="007A6948" w:rsidRDefault="0075151B" w:rsidP="0075151B">
            <w:pPr>
              <w:ind w:left="24"/>
              <w:jc w:val="both"/>
              <w:rPr>
                <w:rFonts w:cstheme="minorHAnsi"/>
                <w:sz w:val="24"/>
                <w:szCs w:val="24"/>
                <w:lang w:val="en-US"/>
              </w:rPr>
            </w:pPr>
            <w:r w:rsidRPr="007A6948">
              <w:rPr>
                <w:rFonts w:cstheme="minorHAnsi"/>
                <w:color w:val="00000A"/>
                <w:sz w:val="24"/>
                <w:szCs w:val="24"/>
                <w:lang w:val="en-US"/>
              </w:rPr>
              <w:t xml:space="preserve">  </w:t>
            </w:r>
          </w:p>
        </w:tc>
        <w:tc>
          <w:tcPr>
            <w:tcW w:w="1843" w:type="dxa"/>
            <w:gridSpan w:val="3"/>
            <w:vAlign w:val="center"/>
          </w:tcPr>
          <w:p w14:paraId="43351AC6" w14:textId="77777777" w:rsidR="0075151B" w:rsidRPr="00D43951" w:rsidRDefault="0075151B" w:rsidP="0075151B">
            <w:pPr>
              <w:ind w:left="58"/>
              <w:jc w:val="both"/>
              <w:rPr>
                <w:rFonts w:eastAsia="Times New Roman" w:cstheme="minorHAnsi"/>
                <w:b/>
                <w:bCs/>
                <w:color w:val="00000A"/>
                <w:sz w:val="24"/>
                <w:szCs w:val="24"/>
                <w:lang w:val="en-US" w:eastAsia="es-ES"/>
              </w:rPr>
            </w:pPr>
            <w:r w:rsidRPr="00D43951">
              <w:rPr>
                <w:rFonts w:cstheme="minorHAnsi"/>
                <w:color w:val="00000A"/>
                <w:sz w:val="24"/>
                <w:szCs w:val="24"/>
                <w:lang w:val="en-US"/>
              </w:rPr>
              <w:lastRenderedPageBreak/>
              <w:tab/>
              <w:t xml:space="preserve">  </w:t>
            </w:r>
            <w:r w:rsidRPr="00D43951">
              <w:rPr>
                <w:rFonts w:eastAsia="Times New Roman" w:cstheme="minorHAnsi"/>
                <w:b/>
                <w:bCs/>
                <w:color w:val="00000A"/>
                <w:sz w:val="24"/>
                <w:szCs w:val="24"/>
                <w:lang w:val="en-US" w:eastAsia="es-ES"/>
              </w:rPr>
              <w:t>Vocabulary:</w:t>
            </w:r>
          </w:p>
          <w:p w14:paraId="6750FD03" w14:textId="77777777" w:rsidR="0075151B" w:rsidRPr="00D43951" w:rsidRDefault="0075151B" w:rsidP="0075151B">
            <w:pPr>
              <w:ind w:left="58"/>
              <w:jc w:val="both"/>
              <w:rPr>
                <w:rFonts w:eastAsia="Times New Roman" w:cstheme="minorHAnsi"/>
                <w:i/>
                <w:iCs/>
                <w:color w:val="00000A"/>
                <w:sz w:val="24"/>
                <w:szCs w:val="24"/>
                <w:lang w:val="en-US" w:eastAsia="es-ES"/>
              </w:rPr>
            </w:pPr>
            <w:r w:rsidRPr="00D43951">
              <w:rPr>
                <w:rFonts w:eastAsia="Times New Roman" w:cstheme="minorHAnsi"/>
                <w:color w:val="00000A"/>
                <w:sz w:val="24"/>
                <w:szCs w:val="24"/>
                <w:lang w:val="en-US" w:eastAsia="es-ES"/>
              </w:rPr>
              <w:t xml:space="preserve"> Pets</w:t>
            </w:r>
            <w:r w:rsidRPr="00D43951">
              <w:rPr>
                <w:rFonts w:eastAsia="Times New Roman" w:cstheme="minorHAnsi"/>
                <w:color w:val="00000A"/>
                <w:sz w:val="24"/>
                <w:szCs w:val="24"/>
                <w:lang w:val="en-US" w:eastAsia="es-ES"/>
              </w:rPr>
              <w:br/>
            </w:r>
            <w:r w:rsidRPr="00D43951">
              <w:rPr>
                <w:rFonts w:eastAsia="Times New Roman" w:cstheme="minorHAnsi"/>
                <w:b/>
                <w:bCs/>
                <w:color w:val="00000A"/>
                <w:sz w:val="24"/>
                <w:szCs w:val="24"/>
                <w:lang w:val="en-US" w:eastAsia="es-ES"/>
              </w:rPr>
              <w:t>Grammar:</w:t>
            </w:r>
            <w:r w:rsidRPr="00D43951">
              <w:rPr>
                <w:rFonts w:eastAsia="Times New Roman" w:cstheme="minorHAnsi"/>
                <w:i/>
                <w:iCs/>
                <w:color w:val="00000A"/>
                <w:sz w:val="24"/>
                <w:szCs w:val="24"/>
                <w:lang w:val="en-US" w:eastAsia="es-ES"/>
              </w:rPr>
              <w:t xml:space="preserve"> </w:t>
            </w:r>
          </w:p>
          <w:p w14:paraId="29074930" w14:textId="77777777" w:rsidR="0075151B" w:rsidRPr="00D43951" w:rsidRDefault="0075151B" w:rsidP="0075151B">
            <w:pPr>
              <w:ind w:left="58"/>
              <w:jc w:val="both"/>
              <w:rPr>
                <w:rFonts w:cstheme="minorHAnsi"/>
                <w:sz w:val="24"/>
                <w:szCs w:val="24"/>
                <w:lang w:val="en-US"/>
              </w:rPr>
            </w:pPr>
            <w:r w:rsidRPr="00D43951">
              <w:rPr>
                <w:rFonts w:eastAsia="Times New Roman" w:cstheme="minorHAnsi"/>
                <w:i/>
                <w:iCs/>
                <w:color w:val="00000A"/>
                <w:sz w:val="24"/>
                <w:szCs w:val="24"/>
                <w:lang w:val="en-US" w:eastAsia="es-ES"/>
              </w:rPr>
              <w:t>They're (small), plurals. Adjectives: big small, clean, dirty, long, short.</w:t>
            </w:r>
            <w:r w:rsidRPr="00D43951">
              <w:rPr>
                <w:rFonts w:eastAsia="Times New Roman" w:cstheme="minorHAnsi"/>
                <w:i/>
                <w:iCs/>
                <w:color w:val="00000A"/>
                <w:sz w:val="24"/>
                <w:szCs w:val="24"/>
                <w:lang w:val="en-US" w:eastAsia="es-ES"/>
              </w:rPr>
              <w:br/>
            </w:r>
            <w:r w:rsidRPr="00D43951">
              <w:rPr>
                <w:rFonts w:eastAsia="Times New Roman" w:cstheme="minorHAnsi"/>
                <w:b/>
                <w:bCs/>
                <w:color w:val="00000A"/>
                <w:sz w:val="24"/>
                <w:szCs w:val="24"/>
                <w:lang w:val="en-US" w:eastAsia="es-ES"/>
              </w:rPr>
              <w:t>Story and Phonics:</w:t>
            </w:r>
            <w:r w:rsidRPr="00D43951">
              <w:rPr>
                <w:rFonts w:eastAsia="Times New Roman" w:cstheme="minorHAnsi"/>
                <w:color w:val="00000A"/>
                <w:sz w:val="24"/>
                <w:szCs w:val="24"/>
                <w:lang w:val="en-US" w:eastAsia="es-ES"/>
              </w:rPr>
              <w:t xml:space="preserve"> Marie, Monty and Maskman talk about pets. </w:t>
            </w:r>
            <w:r w:rsidRPr="00D43951">
              <w:rPr>
                <w:rFonts w:eastAsia="Times New Roman" w:cstheme="minorHAnsi"/>
                <w:color w:val="00000A"/>
                <w:sz w:val="24"/>
                <w:szCs w:val="24"/>
                <w:lang w:eastAsia="es-ES"/>
              </w:rPr>
              <w:t xml:space="preserve">Short vowel sound: 'e'  (ten). </w:t>
            </w:r>
            <w:r w:rsidRPr="00D43951">
              <w:rPr>
                <w:rFonts w:cstheme="minorHAnsi"/>
                <w:color w:val="00000A"/>
                <w:sz w:val="24"/>
                <w:szCs w:val="24"/>
                <w:lang w:val="en-US"/>
              </w:rPr>
              <w:t xml:space="preserve"> </w:t>
            </w:r>
          </w:p>
        </w:tc>
        <w:tc>
          <w:tcPr>
            <w:tcW w:w="2552" w:type="dxa"/>
            <w:gridSpan w:val="4"/>
            <w:vAlign w:val="center"/>
          </w:tcPr>
          <w:p w14:paraId="178F7BE6" w14:textId="77777777" w:rsidR="0075151B" w:rsidRPr="00D43951" w:rsidRDefault="0075151B" w:rsidP="00C05A2C">
            <w:pPr>
              <w:pStyle w:val="Prrafodelista"/>
              <w:numPr>
                <w:ilvl w:val="0"/>
                <w:numId w:val="8"/>
              </w:numPr>
              <w:jc w:val="both"/>
              <w:rPr>
                <w:rFonts w:cstheme="minorHAnsi"/>
                <w:sz w:val="24"/>
                <w:szCs w:val="24"/>
                <w:lang w:val="en-US"/>
              </w:rPr>
            </w:pPr>
            <w:r w:rsidRPr="00D43951">
              <w:rPr>
                <w:rFonts w:eastAsia="Times New Roman" w:cstheme="minorHAnsi"/>
                <w:color w:val="00000A"/>
                <w:sz w:val="24"/>
                <w:szCs w:val="24"/>
                <w:lang w:val="en-US" w:eastAsia="es-ES"/>
              </w:rPr>
              <w:t>Look, point at pictures and repeat.</w:t>
            </w:r>
          </w:p>
          <w:p w14:paraId="7690E8A3" w14:textId="77777777" w:rsidR="0075151B" w:rsidRPr="00D43951" w:rsidRDefault="0075151B" w:rsidP="00C05A2C">
            <w:pPr>
              <w:pStyle w:val="Prrafodelista"/>
              <w:numPr>
                <w:ilvl w:val="0"/>
                <w:numId w:val="8"/>
              </w:numPr>
              <w:jc w:val="both"/>
              <w:rPr>
                <w:rFonts w:cstheme="minorHAnsi"/>
                <w:sz w:val="24"/>
                <w:szCs w:val="24"/>
                <w:lang w:val="en-US"/>
              </w:rPr>
            </w:pPr>
            <w:r w:rsidRPr="00D43951">
              <w:rPr>
                <w:rFonts w:eastAsia="Times New Roman" w:cstheme="minorHAnsi"/>
                <w:color w:val="00000A"/>
                <w:sz w:val="24"/>
                <w:szCs w:val="24"/>
                <w:lang w:val="en-US" w:eastAsia="es-ES"/>
              </w:rPr>
              <w:t>Look at the picture and say the chant.</w:t>
            </w:r>
          </w:p>
          <w:p w14:paraId="3039BD5C" w14:textId="77777777" w:rsidR="0075151B" w:rsidRPr="00D43951" w:rsidRDefault="0075151B" w:rsidP="00C05A2C">
            <w:pPr>
              <w:pStyle w:val="Prrafodelista"/>
              <w:numPr>
                <w:ilvl w:val="0"/>
                <w:numId w:val="8"/>
              </w:numPr>
              <w:jc w:val="both"/>
              <w:rPr>
                <w:rFonts w:cstheme="minorHAnsi"/>
                <w:sz w:val="24"/>
                <w:szCs w:val="24"/>
                <w:lang w:val="en-US"/>
              </w:rPr>
            </w:pPr>
            <w:r w:rsidRPr="00D43951">
              <w:rPr>
                <w:rFonts w:eastAsia="Times New Roman" w:cstheme="minorHAnsi"/>
                <w:color w:val="00000A"/>
                <w:sz w:val="24"/>
                <w:szCs w:val="24"/>
                <w:lang w:val="en-US" w:eastAsia="es-ES"/>
              </w:rPr>
              <w:t>Look at pictures, listen and say the number.</w:t>
            </w:r>
          </w:p>
          <w:p w14:paraId="32224DE9" w14:textId="77777777" w:rsidR="0075151B" w:rsidRPr="00D43951" w:rsidRDefault="0075151B" w:rsidP="00C05A2C">
            <w:pPr>
              <w:pStyle w:val="Prrafodelista"/>
              <w:numPr>
                <w:ilvl w:val="0"/>
                <w:numId w:val="8"/>
              </w:numPr>
              <w:jc w:val="both"/>
              <w:rPr>
                <w:rFonts w:cstheme="minorHAnsi"/>
                <w:sz w:val="24"/>
                <w:szCs w:val="24"/>
                <w:lang w:val="en-US"/>
              </w:rPr>
            </w:pPr>
            <w:r w:rsidRPr="00D43951">
              <w:rPr>
                <w:rFonts w:eastAsia="Times New Roman" w:cstheme="minorHAnsi"/>
                <w:color w:val="00000A"/>
                <w:sz w:val="24"/>
                <w:szCs w:val="24"/>
                <w:lang w:val="en-US" w:eastAsia="es-ES"/>
              </w:rPr>
              <w:t>Look at pictures, point and repeat.</w:t>
            </w:r>
          </w:p>
          <w:p w14:paraId="6913B52A" w14:textId="77777777" w:rsidR="0075151B" w:rsidRPr="00D43951" w:rsidRDefault="0075151B" w:rsidP="00C05A2C">
            <w:pPr>
              <w:pStyle w:val="Prrafodelista"/>
              <w:numPr>
                <w:ilvl w:val="0"/>
                <w:numId w:val="8"/>
              </w:numPr>
              <w:jc w:val="both"/>
              <w:rPr>
                <w:rFonts w:cstheme="minorHAnsi"/>
                <w:sz w:val="24"/>
                <w:szCs w:val="24"/>
                <w:lang w:val="en-US"/>
              </w:rPr>
            </w:pPr>
            <w:r w:rsidRPr="00D43951">
              <w:rPr>
                <w:rFonts w:eastAsia="Times New Roman" w:cstheme="minorHAnsi"/>
                <w:color w:val="00000A"/>
                <w:sz w:val="24"/>
                <w:szCs w:val="24"/>
                <w:lang w:val="en-US" w:eastAsia="es-ES"/>
              </w:rPr>
              <w:t>Look at pictures, listen and do the actions.</w:t>
            </w:r>
          </w:p>
          <w:p w14:paraId="3419FE13" w14:textId="77777777" w:rsidR="0075151B" w:rsidRPr="00D43951" w:rsidRDefault="0075151B" w:rsidP="00C05A2C">
            <w:pPr>
              <w:pStyle w:val="Prrafodelista"/>
              <w:numPr>
                <w:ilvl w:val="0"/>
                <w:numId w:val="8"/>
              </w:numPr>
              <w:jc w:val="both"/>
              <w:rPr>
                <w:rFonts w:cstheme="minorHAnsi"/>
                <w:sz w:val="24"/>
                <w:szCs w:val="24"/>
                <w:lang w:val="en-US"/>
              </w:rPr>
            </w:pPr>
            <w:r w:rsidRPr="00D43951">
              <w:rPr>
                <w:rFonts w:eastAsia="Times New Roman" w:cstheme="minorHAnsi"/>
                <w:color w:val="00000A"/>
                <w:sz w:val="24"/>
                <w:szCs w:val="24"/>
                <w:lang w:val="en-US" w:eastAsia="es-ES"/>
              </w:rPr>
              <w:t>Sing a song.</w:t>
            </w:r>
          </w:p>
          <w:p w14:paraId="6434F55E" w14:textId="77777777" w:rsidR="0075151B" w:rsidRPr="00D43951" w:rsidRDefault="0075151B" w:rsidP="00C05A2C">
            <w:pPr>
              <w:pStyle w:val="Prrafodelista"/>
              <w:numPr>
                <w:ilvl w:val="0"/>
                <w:numId w:val="8"/>
              </w:numPr>
              <w:jc w:val="both"/>
              <w:rPr>
                <w:rFonts w:cstheme="minorHAnsi"/>
                <w:sz w:val="24"/>
                <w:szCs w:val="24"/>
                <w:lang w:val="en-US"/>
              </w:rPr>
            </w:pPr>
            <w:r w:rsidRPr="00D43951">
              <w:rPr>
                <w:rFonts w:eastAsia="Times New Roman" w:cstheme="minorHAnsi"/>
                <w:color w:val="00000A"/>
                <w:sz w:val="24"/>
                <w:szCs w:val="24"/>
                <w:lang w:val="en-US" w:eastAsia="es-ES"/>
              </w:rPr>
              <w:t xml:space="preserve">Look at pictures, say and guess.  </w:t>
            </w:r>
            <w:proofErr w:type="gramStart"/>
            <w:r w:rsidRPr="00D43951">
              <w:rPr>
                <w:rFonts w:eastAsia="Times New Roman" w:cstheme="minorHAnsi"/>
                <w:color w:val="00000A"/>
                <w:sz w:val="24"/>
                <w:szCs w:val="24"/>
                <w:lang w:val="en-US" w:eastAsia="es-ES"/>
              </w:rPr>
              <w:t>and</w:t>
            </w:r>
            <w:proofErr w:type="gramEnd"/>
            <w:r w:rsidRPr="00D43951">
              <w:rPr>
                <w:rFonts w:eastAsia="Times New Roman" w:cstheme="minorHAnsi"/>
                <w:color w:val="00000A"/>
                <w:sz w:val="24"/>
                <w:szCs w:val="24"/>
                <w:lang w:val="en-US" w:eastAsia="es-ES"/>
              </w:rPr>
              <w:t xml:space="preserve"> sing a song.</w:t>
            </w:r>
          </w:p>
          <w:p w14:paraId="5EB60883" w14:textId="77777777" w:rsidR="0075151B" w:rsidRPr="00D43951" w:rsidRDefault="0075151B" w:rsidP="00C05A2C">
            <w:pPr>
              <w:pStyle w:val="Prrafodelista"/>
              <w:numPr>
                <w:ilvl w:val="0"/>
                <w:numId w:val="8"/>
              </w:numPr>
              <w:jc w:val="both"/>
              <w:rPr>
                <w:rFonts w:cstheme="minorHAnsi"/>
                <w:sz w:val="24"/>
                <w:szCs w:val="24"/>
                <w:lang w:val="en-US"/>
              </w:rPr>
            </w:pPr>
            <w:r w:rsidRPr="00D43951">
              <w:rPr>
                <w:rFonts w:eastAsia="Times New Roman" w:cstheme="minorHAnsi"/>
                <w:color w:val="00000A"/>
                <w:sz w:val="24"/>
                <w:szCs w:val="24"/>
                <w:lang w:val="en-US" w:eastAsia="es-ES"/>
              </w:rPr>
              <w:t xml:space="preserve">Listen and follow a story.             </w:t>
            </w:r>
          </w:p>
        </w:tc>
        <w:tc>
          <w:tcPr>
            <w:tcW w:w="2268" w:type="dxa"/>
            <w:gridSpan w:val="3"/>
            <w:vAlign w:val="center"/>
          </w:tcPr>
          <w:p w14:paraId="087182FA" w14:textId="77777777" w:rsidR="0075151B" w:rsidRPr="00D43951" w:rsidRDefault="0075151B" w:rsidP="0075151B">
            <w:pPr>
              <w:jc w:val="both"/>
              <w:rPr>
                <w:rFonts w:eastAsia="Times New Roman" w:cstheme="minorHAnsi"/>
                <w:b/>
                <w:bCs/>
                <w:color w:val="00000A"/>
                <w:sz w:val="24"/>
                <w:szCs w:val="24"/>
                <w:lang w:val="en-US" w:eastAsia="es-ES"/>
              </w:rPr>
            </w:pPr>
            <w:r w:rsidRPr="00D43951">
              <w:rPr>
                <w:rFonts w:eastAsia="Times New Roman" w:cstheme="minorHAnsi"/>
                <w:b/>
                <w:bCs/>
                <w:color w:val="00000A"/>
                <w:sz w:val="24"/>
                <w:szCs w:val="24"/>
                <w:lang w:val="en-US" w:eastAsia="es-ES"/>
              </w:rPr>
              <w:t xml:space="preserve">CE.EFL.2.7. </w:t>
            </w:r>
            <w:r w:rsidRPr="00D43951">
              <w:rPr>
                <w:rFonts w:eastAsia="Times New Roman" w:cstheme="minorHAnsi"/>
                <w:color w:val="00000A"/>
                <w:sz w:val="24"/>
                <w:szCs w:val="24"/>
                <w:lang w:val="en-US" w:eastAsia="es-ES"/>
              </w:rPr>
              <w:t xml:space="preserve">Listening for Information: Follow short and simple spoken texts that include familiar vocabulary and are set in everyday contexts. Identify key items of information within the text, and record or act upon them. </w:t>
            </w:r>
          </w:p>
          <w:p w14:paraId="05BA6E31" w14:textId="77777777" w:rsidR="0075151B" w:rsidRPr="00D43951" w:rsidRDefault="0075151B" w:rsidP="0075151B">
            <w:pPr>
              <w:ind w:left="29"/>
              <w:jc w:val="both"/>
              <w:rPr>
                <w:rFonts w:eastAsia="Times New Roman" w:cstheme="minorHAnsi"/>
                <w:color w:val="00000A"/>
                <w:sz w:val="24"/>
                <w:szCs w:val="24"/>
                <w:lang w:val="en-US" w:eastAsia="es-ES"/>
              </w:rPr>
            </w:pPr>
          </w:p>
          <w:p w14:paraId="5C21F835" w14:textId="77777777" w:rsidR="0075151B" w:rsidRPr="00D43951" w:rsidRDefault="0075151B" w:rsidP="00C05A2C">
            <w:pPr>
              <w:pStyle w:val="Prrafodelista"/>
              <w:numPr>
                <w:ilvl w:val="0"/>
                <w:numId w:val="14"/>
              </w:numPr>
              <w:jc w:val="both"/>
              <w:rPr>
                <w:rFonts w:eastAsia="Times New Roman" w:cstheme="minorHAnsi"/>
                <w:b/>
                <w:bCs/>
                <w:color w:val="00000A"/>
                <w:sz w:val="24"/>
                <w:szCs w:val="24"/>
                <w:lang w:val="en-US" w:eastAsia="es-ES"/>
              </w:rPr>
            </w:pPr>
            <w:r w:rsidRPr="00D43951">
              <w:rPr>
                <w:rFonts w:eastAsia="Times New Roman" w:cstheme="minorHAnsi"/>
                <w:color w:val="00000A"/>
                <w:sz w:val="24"/>
                <w:szCs w:val="24"/>
                <w:lang w:val="en-US" w:eastAsia="es-ES"/>
              </w:rPr>
              <w:t xml:space="preserve">Learners can discover short and simple spoken texts to begin to be able to pick out key items of information and </w:t>
            </w:r>
            <w:r w:rsidRPr="00D43951">
              <w:rPr>
                <w:rFonts w:eastAsia="Times New Roman" w:cstheme="minorHAnsi"/>
                <w:color w:val="00000A"/>
                <w:sz w:val="24"/>
                <w:szCs w:val="24"/>
                <w:lang w:val="en-US" w:eastAsia="es-ES"/>
              </w:rPr>
              <w:lastRenderedPageBreak/>
              <w:t xml:space="preserve">record them in simple writing or drawings, or physically act upon them. (I.3) </w:t>
            </w:r>
            <w:r w:rsidRPr="00D43951">
              <w:rPr>
                <w:rFonts w:eastAsia="Times New Roman" w:cstheme="minorHAnsi"/>
                <w:b/>
                <w:bCs/>
                <w:color w:val="00000A"/>
                <w:sz w:val="24"/>
                <w:szCs w:val="24"/>
                <w:lang w:val="en-US" w:eastAsia="es-ES"/>
              </w:rPr>
              <w:t>(ref. I.EFL.2.7.1)</w:t>
            </w:r>
          </w:p>
          <w:p w14:paraId="1E3C021E" w14:textId="77777777" w:rsidR="0075151B" w:rsidRPr="00D43951" w:rsidRDefault="0075151B" w:rsidP="0075151B">
            <w:pPr>
              <w:ind w:left="29"/>
              <w:jc w:val="both"/>
              <w:rPr>
                <w:rFonts w:eastAsia="Times New Roman" w:cstheme="minorHAnsi"/>
                <w:b/>
                <w:bCs/>
                <w:color w:val="00000A"/>
                <w:sz w:val="24"/>
                <w:szCs w:val="24"/>
                <w:lang w:val="en-US" w:eastAsia="es-ES"/>
              </w:rPr>
            </w:pPr>
          </w:p>
          <w:p w14:paraId="7F29EBD9" w14:textId="77777777" w:rsidR="0075151B" w:rsidRPr="00D43951" w:rsidRDefault="0075151B" w:rsidP="0075151B">
            <w:pPr>
              <w:jc w:val="both"/>
              <w:rPr>
                <w:rFonts w:eastAsia="Times New Roman" w:cstheme="minorHAnsi"/>
                <w:b/>
                <w:bCs/>
                <w:color w:val="00000A"/>
                <w:sz w:val="24"/>
                <w:szCs w:val="24"/>
                <w:lang w:val="en-US" w:eastAsia="es-ES"/>
              </w:rPr>
            </w:pPr>
            <w:r w:rsidRPr="00D43951">
              <w:rPr>
                <w:rFonts w:eastAsia="Times New Roman" w:cstheme="minorHAnsi"/>
                <w:b/>
                <w:bCs/>
                <w:color w:val="00000A"/>
                <w:sz w:val="24"/>
                <w:szCs w:val="24"/>
                <w:lang w:val="en-US" w:eastAsia="es-ES"/>
              </w:rPr>
              <w:t>CE.EFL.2.10.</w:t>
            </w:r>
            <w:r w:rsidRPr="00D43951">
              <w:rPr>
                <w:rFonts w:eastAsia="Times New Roman" w:cstheme="minorHAnsi"/>
                <w:color w:val="00000A"/>
                <w:sz w:val="24"/>
                <w:szCs w:val="24"/>
                <w:lang w:val="en-US" w:eastAsia="es-ES"/>
              </w:rPr>
              <w:t xml:space="preserve"> Interaction - Interpersonal: Participate effectively in basic interpersonal interactions in everyday contexts, provided the interlocutor speaks slowly and clearly. (Example: requesting, introducing, responding, etc.)</w:t>
            </w:r>
          </w:p>
          <w:p w14:paraId="0649D175" w14:textId="77777777" w:rsidR="0075151B" w:rsidRPr="00D43951" w:rsidRDefault="0075151B" w:rsidP="0075151B">
            <w:pPr>
              <w:jc w:val="both"/>
              <w:rPr>
                <w:rFonts w:eastAsia="Times New Roman" w:cstheme="minorHAnsi"/>
                <w:color w:val="00000A"/>
                <w:sz w:val="24"/>
                <w:szCs w:val="24"/>
                <w:lang w:val="en-US" w:eastAsia="es-ES"/>
              </w:rPr>
            </w:pPr>
          </w:p>
          <w:p w14:paraId="58F51F17" w14:textId="77777777" w:rsidR="0075151B" w:rsidRPr="00D43951" w:rsidRDefault="0075151B" w:rsidP="00C05A2C">
            <w:pPr>
              <w:pStyle w:val="Prrafodelista"/>
              <w:numPr>
                <w:ilvl w:val="0"/>
                <w:numId w:val="14"/>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Learners discover how to interact effectively using </w:t>
            </w:r>
            <w:r w:rsidRPr="00D43951">
              <w:rPr>
                <w:rFonts w:eastAsia="Times New Roman" w:cstheme="minorHAnsi"/>
                <w:color w:val="00000A"/>
                <w:sz w:val="24"/>
                <w:szCs w:val="24"/>
                <w:lang w:val="en-US" w:eastAsia="es-ES"/>
              </w:rPr>
              <w:lastRenderedPageBreak/>
              <w:t>simple functional exponents for interpersonal conversations in everyday contexts, providing speech is slow and clear.</w:t>
            </w:r>
          </w:p>
          <w:p w14:paraId="4EB687ED" w14:textId="77777777" w:rsidR="0075151B" w:rsidRPr="00D43951" w:rsidRDefault="0075151B" w:rsidP="00C05A2C">
            <w:pPr>
              <w:pStyle w:val="Prrafodelista"/>
              <w:numPr>
                <w:ilvl w:val="0"/>
                <w:numId w:val="14"/>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Learners discover how to request repetition or clarification. (I.3) </w:t>
            </w:r>
            <w:r w:rsidRPr="00D43951">
              <w:rPr>
                <w:rFonts w:eastAsia="Times New Roman" w:cstheme="minorHAnsi"/>
                <w:b/>
                <w:bCs/>
                <w:color w:val="00000A"/>
                <w:sz w:val="24"/>
                <w:szCs w:val="24"/>
                <w:lang w:val="en-US" w:eastAsia="es-ES"/>
              </w:rPr>
              <w:t>(ref. I.EFL.2.10.1)</w:t>
            </w:r>
          </w:p>
          <w:p w14:paraId="4B896F61" w14:textId="77777777" w:rsidR="0075151B" w:rsidRPr="00D43951" w:rsidRDefault="0075151B" w:rsidP="0075151B">
            <w:pPr>
              <w:pStyle w:val="Prrafodelista"/>
              <w:ind w:left="360"/>
              <w:jc w:val="both"/>
              <w:rPr>
                <w:rFonts w:eastAsia="Times New Roman" w:cstheme="minorHAnsi"/>
                <w:b/>
                <w:bCs/>
                <w:color w:val="00000A"/>
                <w:sz w:val="24"/>
                <w:szCs w:val="24"/>
                <w:lang w:val="en-US" w:eastAsia="es-ES"/>
              </w:rPr>
            </w:pPr>
          </w:p>
          <w:p w14:paraId="7282C5BC" w14:textId="77777777" w:rsidR="0075151B" w:rsidRPr="00D43951" w:rsidRDefault="0075151B" w:rsidP="0075151B">
            <w:pPr>
              <w:jc w:val="both"/>
              <w:rPr>
                <w:rFonts w:eastAsia="Times New Roman" w:cstheme="minorHAnsi"/>
                <w:b/>
                <w:bCs/>
                <w:color w:val="00000A"/>
                <w:sz w:val="24"/>
                <w:szCs w:val="24"/>
                <w:lang w:val="en-US" w:eastAsia="es-ES"/>
              </w:rPr>
            </w:pPr>
            <w:r w:rsidRPr="00D43951">
              <w:rPr>
                <w:rFonts w:eastAsia="Times New Roman" w:cstheme="minorHAnsi"/>
                <w:b/>
                <w:bCs/>
                <w:color w:val="00000A"/>
                <w:sz w:val="24"/>
                <w:szCs w:val="24"/>
                <w:lang w:val="en-US" w:eastAsia="es-ES"/>
              </w:rPr>
              <w:t>CE.EFL.2.11.</w:t>
            </w:r>
            <w:r w:rsidRPr="00D43951">
              <w:rPr>
                <w:rFonts w:eastAsia="Times New Roman" w:cstheme="minorHAnsi"/>
                <w:color w:val="00000A"/>
                <w:sz w:val="24"/>
                <w:szCs w:val="24"/>
                <w:lang w:val="en-US" w:eastAsia="es-ES"/>
              </w:rPr>
              <w:t xml:space="preserve"> Identify and understand every-day words, phrases, and sentences, including instructions. </w:t>
            </w:r>
          </w:p>
          <w:p w14:paraId="1DE8B3E9" w14:textId="77777777" w:rsidR="0075151B" w:rsidRPr="00D43951" w:rsidRDefault="0075151B" w:rsidP="00C05A2C">
            <w:pPr>
              <w:pStyle w:val="Prrafodelista"/>
              <w:numPr>
                <w:ilvl w:val="0"/>
                <w:numId w:val="15"/>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Learners can discover simple words, phrases, and short simple sentences and begin to complete </w:t>
            </w:r>
            <w:r w:rsidRPr="00D43951">
              <w:rPr>
                <w:rFonts w:eastAsia="Times New Roman" w:cstheme="minorHAnsi"/>
                <w:color w:val="00000A"/>
                <w:sz w:val="24"/>
                <w:szCs w:val="24"/>
                <w:lang w:val="en-US" w:eastAsia="es-ES"/>
              </w:rPr>
              <w:lastRenderedPageBreak/>
              <w:t>the simple accompanying task. (I.4)</w:t>
            </w:r>
            <w:r w:rsidRPr="00D43951">
              <w:rPr>
                <w:rFonts w:eastAsia="Times New Roman" w:cstheme="minorHAnsi"/>
                <w:b/>
                <w:bCs/>
                <w:color w:val="00000A"/>
                <w:sz w:val="24"/>
                <w:szCs w:val="24"/>
                <w:lang w:val="en-US" w:eastAsia="es-ES"/>
              </w:rPr>
              <w:t xml:space="preserve"> (ref. I.EFL.2.11.1)</w:t>
            </w:r>
            <w:r w:rsidRPr="00D43951">
              <w:rPr>
                <w:rFonts w:eastAsia="Times New Roman" w:cstheme="minorHAnsi"/>
                <w:b/>
                <w:bCs/>
                <w:color w:val="00000A"/>
                <w:sz w:val="24"/>
                <w:szCs w:val="24"/>
                <w:lang w:val="en-US" w:eastAsia="es-ES"/>
              </w:rPr>
              <w:br/>
            </w:r>
          </w:p>
          <w:p w14:paraId="034AB9CE" w14:textId="77777777" w:rsidR="0075151B" w:rsidRPr="00D43951" w:rsidRDefault="0075151B" w:rsidP="0075151B">
            <w:pPr>
              <w:jc w:val="both"/>
              <w:rPr>
                <w:rFonts w:eastAsia="Times New Roman" w:cstheme="minorHAnsi"/>
                <w:color w:val="00000A"/>
                <w:sz w:val="24"/>
                <w:szCs w:val="24"/>
                <w:lang w:val="en-US" w:eastAsia="es-ES"/>
              </w:rPr>
            </w:pPr>
            <w:r w:rsidRPr="00D43951">
              <w:rPr>
                <w:rFonts w:eastAsia="Times New Roman" w:cstheme="minorHAnsi"/>
                <w:b/>
                <w:bCs/>
                <w:color w:val="00000A"/>
                <w:sz w:val="24"/>
                <w:szCs w:val="24"/>
                <w:lang w:val="en-US" w:eastAsia="es-ES"/>
              </w:rPr>
              <w:t xml:space="preserve">CE.EFL.2.17. </w:t>
            </w:r>
            <w:r w:rsidRPr="00D43951">
              <w:rPr>
                <w:rFonts w:eastAsia="Times New Roman" w:cstheme="minorHAnsi"/>
                <w:color w:val="00000A"/>
                <w:sz w:val="24"/>
                <w:szCs w:val="24"/>
                <w:lang w:val="en-US" w:eastAsia="es-ES"/>
              </w:rPr>
              <w:t>Write simple words, phrases, and sentences to demonstrate knowledge of spelling, punctuation, capitalization and handwriting / typography, and identifying meanings.</w:t>
            </w:r>
          </w:p>
          <w:p w14:paraId="64C6C43D" w14:textId="77777777" w:rsidR="0075151B" w:rsidRPr="00D43951" w:rsidRDefault="0075151B" w:rsidP="0075151B">
            <w:pPr>
              <w:ind w:left="29"/>
              <w:jc w:val="both"/>
              <w:rPr>
                <w:rFonts w:eastAsia="Times New Roman" w:cstheme="minorHAnsi"/>
                <w:color w:val="00000A"/>
                <w:sz w:val="24"/>
                <w:szCs w:val="24"/>
                <w:lang w:val="en-US" w:eastAsia="es-ES"/>
              </w:rPr>
            </w:pPr>
          </w:p>
          <w:p w14:paraId="38633F0A" w14:textId="77777777" w:rsidR="0075151B" w:rsidRPr="00D43951" w:rsidRDefault="0075151B" w:rsidP="00C05A2C">
            <w:pPr>
              <w:pStyle w:val="Prrafodelista"/>
              <w:numPr>
                <w:ilvl w:val="0"/>
                <w:numId w:val="15"/>
              </w:numPr>
              <w:jc w:val="both"/>
              <w:rPr>
                <w:rFonts w:cstheme="minorHAnsi"/>
                <w:sz w:val="24"/>
                <w:szCs w:val="24"/>
                <w:lang w:val="en-US"/>
              </w:rPr>
            </w:pPr>
            <w:r w:rsidRPr="00D43951">
              <w:rPr>
                <w:rFonts w:eastAsia="Times New Roman" w:cstheme="minorHAnsi"/>
                <w:color w:val="00000A"/>
                <w:sz w:val="24"/>
                <w:szCs w:val="24"/>
                <w:lang w:val="en-US" w:eastAsia="es-ES"/>
              </w:rPr>
              <w:t xml:space="preserve">Learners discover how to write words, phrases, and short simple sentences using the correct conventions </w:t>
            </w:r>
            <w:r w:rsidRPr="00D43951">
              <w:rPr>
                <w:rFonts w:eastAsia="Times New Roman" w:cstheme="minorHAnsi"/>
                <w:color w:val="00000A"/>
                <w:sz w:val="24"/>
                <w:szCs w:val="24"/>
                <w:lang w:val="en-US" w:eastAsia="es-ES"/>
              </w:rPr>
              <w:lastRenderedPageBreak/>
              <w:t xml:space="preserve">(spelling, punctuation, capitalization), for making simple learning resources. (I.3) </w:t>
            </w:r>
            <w:r w:rsidRPr="00D43951">
              <w:rPr>
                <w:rFonts w:eastAsia="Times New Roman" w:cstheme="minorHAnsi"/>
                <w:b/>
                <w:bCs/>
                <w:color w:val="00000A"/>
                <w:sz w:val="24"/>
                <w:szCs w:val="24"/>
                <w:lang w:val="en-US" w:eastAsia="es-ES"/>
              </w:rPr>
              <w:t xml:space="preserve">(ref. I.EFL.2.17.1)    </w:t>
            </w:r>
            <w:r w:rsidRPr="00D43951">
              <w:rPr>
                <w:rFonts w:cstheme="minorHAnsi"/>
                <w:color w:val="00000A"/>
                <w:sz w:val="24"/>
                <w:szCs w:val="24"/>
                <w:lang w:val="en-US"/>
              </w:rPr>
              <w:t xml:space="preserve">   </w:t>
            </w:r>
          </w:p>
        </w:tc>
        <w:tc>
          <w:tcPr>
            <w:tcW w:w="1142" w:type="dxa"/>
            <w:vAlign w:val="center"/>
          </w:tcPr>
          <w:p w14:paraId="52763C2C" w14:textId="77777777" w:rsidR="0075151B" w:rsidRPr="00D43951" w:rsidRDefault="0075151B" w:rsidP="0075151B">
            <w:pPr>
              <w:ind w:left="29"/>
              <w:jc w:val="both"/>
              <w:rPr>
                <w:rFonts w:cstheme="minorHAnsi"/>
                <w:sz w:val="24"/>
                <w:szCs w:val="24"/>
                <w:lang w:val="en-US"/>
              </w:rPr>
            </w:pPr>
            <w:r w:rsidRPr="00D43951">
              <w:rPr>
                <w:rFonts w:cstheme="minorHAnsi"/>
                <w:color w:val="00000A"/>
                <w:sz w:val="24"/>
                <w:szCs w:val="24"/>
                <w:lang w:val="en-US"/>
              </w:rPr>
              <w:lastRenderedPageBreak/>
              <w:tab/>
              <w:t xml:space="preserve">   </w:t>
            </w:r>
          </w:p>
        </w:tc>
      </w:tr>
      <w:tr w:rsidR="0075151B" w:rsidRPr="00D43951" w14:paraId="1FECBF96" w14:textId="77777777" w:rsidTr="0075151B">
        <w:trPr>
          <w:trHeight w:val="283"/>
        </w:trPr>
        <w:tc>
          <w:tcPr>
            <w:tcW w:w="673" w:type="dxa"/>
          </w:tcPr>
          <w:p w14:paraId="217CB551" w14:textId="77777777" w:rsidR="0075151B" w:rsidRPr="007A6948" w:rsidRDefault="0075151B" w:rsidP="0075151B">
            <w:pPr>
              <w:ind w:left="29"/>
              <w:rPr>
                <w:rFonts w:cstheme="minorHAnsi"/>
                <w:sz w:val="24"/>
                <w:szCs w:val="24"/>
                <w:lang w:val="en-US"/>
              </w:rPr>
            </w:pPr>
            <w:r w:rsidRPr="007A6948">
              <w:rPr>
                <w:rFonts w:cstheme="minorHAnsi"/>
                <w:color w:val="00000A"/>
                <w:sz w:val="24"/>
                <w:szCs w:val="24"/>
                <w:lang w:val="en-US"/>
              </w:rPr>
              <w:lastRenderedPageBreak/>
              <w:t xml:space="preserve">6.  </w:t>
            </w:r>
          </w:p>
        </w:tc>
        <w:tc>
          <w:tcPr>
            <w:tcW w:w="1700" w:type="dxa"/>
            <w:gridSpan w:val="2"/>
          </w:tcPr>
          <w:p w14:paraId="4844B127" w14:textId="77777777" w:rsidR="0075151B" w:rsidRPr="007A6948" w:rsidRDefault="0075151B" w:rsidP="0075151B">
            <w:pPr>
              <w:ind w:left="29"/>
              <w:jc w:val="center"/>
              <w:rPr>
                <w:rFonts w:cstheme="minorHAnsi"/>
                <w:sz w:val="24"/>
                <w:szCs w:val="24"/>
                <w:lang w:val="en-US"/>
              </w:rPr>
            </w:pPr>
            <w:r w:rsidRPr="007A6948">
              <w:rPr>
                <w:rFonts w:eastAsia="Times New Roman" w:cstheme="minorHAnsi"/>
                <w:color w:val="00000A"/>
                <w:sz w:val="24"/>
                <w:szCs w:val="24"/>
                <w:lang w:eastAsia="es-ES"/>
              </w:rPr>
              <w:t>My face</w:t>
            </w:r>
          </w:p>
        </w:tc>
        <w:tc>
          <w:tcPr>
            <w:tcW w:w="2410" w:type="dxa"/>
            <w:gridSpan w:val="2"/>
          </w:tcPr>
          <w:p w14:paraId="0E4CFF03" w14:textId="77777777" w:rsidR="0075151B" w:rsidRPr="007A6948" w:rsidRDefault="0075151B" w:rsidP="0075151B">
            <w:pPr>
              <w:jc w:val="both"/>
              <w:rPr>
                <w:rFonts w:eastAsia="Times New Roman" w:cstheme="minorHAnsi"/>
                <w:b/>
                <w:color w:val="00000A"/>
                <w:sz w:val="24"/>
                <w:szCs w:val="24"/>
                <w:lang w:val="en-US" w:eastAsia="es-ES"/>
              </w:rPr>
            </w:pPr>
            <w:r w:rsidRPr="007A6948">
              <w:rPr>
                <w:rFonts w:eastAsia="Times New Roman" w:cstheme="minorHAnsi"/>
                <w:color w:val="00000A"/>
                <w:sz w:val="24"/>
                <w:szCs w:val="24"/>
                <w:lang w:val="en-US" w:eastAsia="es-ES"/>
              </w:rPr>
              <w:t>Supportly read level-appropriate texts in English for pure enjoyment/entertainment and to access information</w:t>
            </w:r>
            <w:r w:rsidRPr="007A6948">
              <w:rPr>
                <w:rFonts w:eastAsia="Times New Roman" w:cstheme="minorHAnsi"/>
                <w:b/>
                <w:color w:val="00000A"/>
                <w:sz w:val="24"/>
                <w:szCs w:val="24"/>
                <w:lang w:val="en-US" w:eastAsia="es-ES"/>
              </w:rPr>
              <w:t>. Ref. O.EFL 2.3</w:t>
            </w:r>
          </w:p>
          <w:p w14:paraId="3ADFC166" w14:textId="77777777" w:rsidR="0075151B" w:rsidRPr="007A6948" w:rsidRDefault="0075151B" w:rsidP="0075151B">
            <w:pPr>
              <w:jc w:val="both"/>
              <w:rPr>
                <w:rFonts w:cstheme="minorHAnsi"/>
                <w:color w:val="00000A"/>
                <w:sz w:val="24"/>
                <w:szCs w:val="24"/>
                <w:lang w:val="en-US"/>
              </w:rPr>
            </w:pPr>
          </w:p>
          <w:p w14:paraId="350B3F72" w14:textId="77777777" w:rsidR="0075151B" w:rsidRPr="007A6948" w:rsidRDefault="0075151B" w:rsidP="0075151B">
            <w:pPr>
              <w:jc w:val="both"/>
              <w:rPr>
                <w:rFonts w:cstheme="minorHAnsi"/>
                <w:b/>
                <w:color w:val="00000A"/>
                <w:sz w:val="24"/>
                <w:szCs w:val="24"/>
                <w:lang w:val="en-US"/>
              </w:rPr>
            </w:pPr>
            <w:r w:rsidRPr="007A6948">
              <w:rPr>
                <w:rFonts w:cstheme="minorHAnsi"/>
                <w:color w:val="00000A"/>
                <w:sz w:val="24"/>
                <w:szCs w:val="24"/>
                <w:lang w:val="en-US"/>
              </w:rPr>
              <w:t xml:space="preserve">Develop creative and critical thinking skills to foster problem-solving and support learning using both spoken   English. </w:t>
            </w:r>
            <w:r w:rsidRPr="007A6948">
              <w:rPr>
                <w:rFonts w:cstheme="minorHAnsi"/>
                <w:b/>
                <w:color w:val="00000A"/>
                <w:sz w:val="24"/>
                <w:szCs w:val="24"/>
                <w:lang w:val="en-US"/>
              </w:rPr>
              <w:t>Ref. O.EFL 2.4</w:t>
            </w:r>
          </w:p>
          <w:p w14:paraId="0B8DC6A5" w14:textId="77777777" w:rsidR="0075151B" w:rsidRPr="007A6948" w:rsidRDefault="0075151B" w:rsidP="0075151B">
            <w:pPr>
              <w:jc w:val="both"/>
              <w:rPr>
                <w:rFonts w:cstheme="minorHAnsi"/>
                <w:color w:val="00000A"/>
                <w:sz w:val="24"/>
                <w:szCs w:val="24"/>
                <w:lang w:val="en-US"/>
              </w:rPr>
            </w:pPr>
          </w:p>
          <w:p w14:paraId="590A4D54" w14:textId="77777777" w:rsidR="0075151B" w:rsidRPr="007A6948" w:rsidRDefault="0075151B" w:rsidP="0075151B">
            <w:pPr>
              <w:jc w:val="both"/>
              <w:rPr>
                <w:rFonts w:cstheme="minorHAnsi"/>
                <w:sz w:val="24"/>
                <w:szCs w:val="24"/>
                <w:lang w:val="en-US"/>
              </w:rPr>
            </w:pPr>
            <w:r w:rsidRPr="007A6948">
              <w:rPr>
                <w:rFonts w:cstheme="minorHAnsi"/>
                <w:b/>
                <w:sz w:val="24"/>
                <w:szCs w:val="24"/>
                <w:lang w:val="en-US"/>
              </w:rPr>
              <w:lastRenderedPageBreak/>
              <w:t>O.EFL 2.7</w:t>
            </w:r>
            <w:r w:rsidRPr="007A6948">
              <w:rPr>
                <w:rFonts w:cstheme="minorHAnsi"/>
                <w:sz w:val="24"/>
                <w:szCs w:val="24"/>
                <w:lang w:val="en-US"/>
              </w:rPr>
              <w:t xml:space="preserve"> Appreciate the use of English language through spoken and written literary texts such as poems, rhymes, chants, riddles and songs, in order to foster imagination, curiosity and memory, while developing a taste for literature.</w:t>
            </w:r>
          </w:p>
          <w:p w14:paraId="7B4581DA" w14:textId="77777777" w:rsidR="0075151B" w:rsidRPr="007A6948" w:rsidRDefault="0075151B" w:rsidP="0075151B">
            <w:pPr>
              <w:jc w:val="both"/>
              <w:rPr>
                <w:rFonts w:cstheme="minorHAnsi"/>
                <w:sz w:val="24"/>
                <w:szCs w:val="24"/>
                <w:lang w:val="en-US"/>
              </w:rPr>
            </w:pPr>
          </w:p>
          <w:p w14:paraId="34938F71" w14:textId="77777777" w:rsidR="0075151B" w:rsidRPr="007A6948" w:rsidRDefault="0075151B" w:rsidP="0075151B">
            <w:pPr>
              <w:ind w:left="24"/>
              <w:rPr>
                <w:rFonts w:cstheme="minorHAnsi"/>
                <w:sz w:val="24"/>
                <w:szCs w:val="24"/>
                <w:lang w:val="en-US"/>
              </w:rPr>
            </w:pPr>
            <w:r w:rsidRPr="007A6948">
              <w:rPr>
                <w:rFonts w:cstheme="minorHAnsi"/>
                <w:sz w:val="24"/>
                <w:szCs w:val="24"/>
                <w:lang w:val="en-US"/>
              </w:rPr>
              <w:t>Be able to interact in English in a simple way using basic expressions and short phrases in familiar contexts to satisfy needs of a concrete type.</w:t>
            </w:r>
            <w:r w:rsidRPr="007A6948">
              <w:rPr>
                <w:rFonts w:cstheme="minorHAnsi"/>
                <w:b/>
                <w:sz w:val="24"/>
                <w:szCs w:val="24"/>
                <w:lang w:val="en-US"/>
              </w:rPr>
              <w:t xml:space="preserve"> Ref. O.EFL 2.9</w:t>
            </w:r>
          </w:p>
        </w:tc>
        <w:tc>
          <w:tcPr>
            <w:tcW w:w="2693" w:type="dxa"/>
            <w:gridSpan w:val="2"/>
          </w:tcPr>
          <w:p w14:paraId="1BF2B6A6" w14:textId="77777777" w:rsidR="0075151B" w:rsidRPr="007A6948" w:rsidRDefault="0075151B" w:rsidP="0075151B">
            <w:pPr>
              <w:ind w:left="24"/>
              <w:jc w:val="both"/>
              <w:rPr>
                <w:rFonts w:cstheme="minorHAnsi"/>
                <w:color w:val="00000A"/>
                <w:sz w:val="24"/>
                <w:szCs w:val="24"/>
                <w:lang w:val="en-US"/>
              </w:rPr>
            </w:pPr>
            <w:r w:rsidRPr="007A6948">
              <w:rPr>
                <w:rFonts w:cstheme="minorHAnsi"/>
                <w:b/>
                <w:sz w:val="24"/>
                <w:szCs w:val="24"/>
                <w:highlight w:val="cyan"/>
                <w:lang w:val="en-US"/>
              </w:rPr>
              <w:lastRenderedPageBreak/>
              <w:t>EFL.2.1.9</w:t>
            </w:r>
            <w:r w:rsidRPr="007A6948">
              <w:rPr>
                <w:rFonts w:cstheme="minorHAnsi"/>
                <w:sz w:val="24"/>
                <w:szCs w:val="24"/>
                <w:highlight w:val="cyan"/>
                <w:lang w:val="en-US"/>
              </w:rPr>
              <w:t xml:space="preserve"> Communicate to peers and teacher when something is not understood in class through the use of simple basic questions.</w:t>
            </w:r>
            <w:r w:rsidRPr="007A6948">
              <w:rPr>
                <w:rFonts w:cstheme="minorHAnsi"/>
                <w:color w:val="00000A"/>
                <w:sz w:val="24"/>
                <w:szCs w:val="24"/>
                <w:lang w:val="en-US"/>
              </w:rPr>
              <w:t xml:space="preserve"> </w:t>
            </w:r>
          </w:p>
          <w:p w14:paraId="4955B48D" w14:textId="77777777" w:rsidR="0075151B" w:rsidRPr="007A6948" w:rsidRDefault="0075151B" w:rsidP="0075151B">
            <w:pPr>
              <w:ind w:left="24"/>
              <w:jc w:val="both"/>
              <w:rPr>
                <w:rFonts w:cstheme="minorHAnsi"/>
                <w:sz w:val="24"/>
                <w:szCs w:val="24"/>
                <w:lang w:val="en-US"/>
              </w:rPr>
            </w:pPr>
          </w:p>
          <w:p w14:paraId="77FC728A" w14:textId="77777777" w:rsidR="0075151B" w:rsidRPr="000427D0" w:rsidRDefault="0075151B" w:rsidP="0075151B">
            <w:pPr>
              <w:ind w:left="24"/>
              <w:jc w:val="both"/>
              <w:rPr>
                <w:rFonts w:cstheme="minorHAnsi"/>
                <w:sz w:val="24"/>
                <w:szCs w:val="24"/>
                <w:lang w:val="en-US"/>
              </w:rPr>
            </w:pPr>
            <w:r w:rsidRPr="007A6948">
              <w:rPr>
                <w:rFonts w:cstheme="minorHAnsi"/>
                <w:sz w:val="24"/>
                <w:szCs w:val="24"/>
                <w:highlight w:val="cyan"/>
                <w:lang w:val="en-US"/>
              </w:rPr>
              <w:t>Recognize classroom instructions and simple commands. (Example</w:t>
            </w:r>
            <w:proofErr w:type="gramStart"/>
            <w:r w:rsidRPr="007A6948">
              <w:rPr>
                <w:rFonts w:cstheme="minorHAnsi"/>
                <w:sz w:val="24"/>
                <w:szCs w:val="24"/>
                <w:highlight w:val="cyan"/>
                <w:lang w:val="en-US"/>
              </w:rPr>
              <w:t>:Sit</w:t>
            </w:r>
            <w:proofErr w:type="gramEnd"/>
            <w:r w:rsidRPr="007A6948">
              <w:rPr>
                <w:rFonts w:cstheme="minorHAnsi"/>
                <w:sz w:val="24"/>
                <w:szCs w:val="24"/>
                <w:highlight w:val="cyan"/>
                <w:lang w:val="en-US"/>
              </w:rPr>
              <w:t xml:space="preserve"> down, please or May I coming ,please?)   </w:t>
            </w:r>
            <w:r w:rsidRPr="000427D0">
              <w:rPr>
                <w:rFonts w:cstheme="minorHAnsi"/>
                <w:b/>
                <w:sz w:val="24"/>
                <w:szCs w:val="24"/>
                <w:highlight w:val="cyan"/>
                <w:lang w:val="en-US"/>
              </w:rPr>
              <w:t>(Ref: EFL.2.1.10</w:t>
            </w:r>
            <w:r w:rsidRPr="000427D0">
              <w:rPr>
                <w:rFonts w:cstheme="minorHAnsi"/>
                <w:sz w:val="24"/>
                <w:szCs w:val="24"/>
                <w:highlight w:val="cyan"/>
                <w:lang w:val="en-US"/>
              </w:rPr>
              <w:t>)</w:t>
            </w:r>
          </w:p>
          <w:p w14:paraId="2AC318DC" w14:textId="77777777" w:rsidR="0075151B" w:rsidRPr="000427D0" w:rsidRDefault="0075151B" w:rsidP="0075151B">
            <w:pPr>
              <w:ind w:left="24"/>
              <w:jc w:val="both"/>
              <w:rPr>
                <w:rFonts w:cstheme="minorHAnsi"/>
                <w:sz w:val="24"/>
                <w:szCs w:val="24"/>
                <w:lang w:val="en-US"/>
              </w:rPr>
            </w:pPr>
          </w:p>
          <w:p w14:paraId="199D8C29" w14:textId="77777777" w:rsidR="0075151B" w:rsidRPr="007A6948" w:rsidRDefault="0075151B" w:rsidP="0075151B">
            <w:pPr>
              <w:ind w:left="24"/>
              <w:jc w:val="both"/>
              <w:rPr>
                <w:rFonts w:cstheme="minorHAnsi"/>
                <w:sz w:val="24"/>
                <w:szCs w:val="24"/>
                <w:lang w:val="en-US"/>
              </w:rPr>
            </w:pPr>
            <w:r w:rsidRPr="007A6948">
              <w:rPr>
                <w:rFonts w:cstheme="minorHAnsi"/>
                <w:b/>
                <w:sz w:val="24"/>
                <w:szCs w:val="24"/>
                <w:highlight w:val="cyan"/>
                <w:lang w:val="en-US"/>
              </w:rPr>
              <w:t>EFL 2.2.3</w:t>
            </w:r>
            <w:r w:rsidRPr="007A6948">
              <w:rPr>
                <w:rFonts w:cstheme="minorHAnsi"/>
                <w:sz w:val="24"/>
                <w:szCs w:val="24"/>
                <w:highlight w:val="cyan"/>
                <w:lang w:val="en-US"/>
              </w:rPr>
              <w:t xml:space="preserve"> Recognize familiar names, words, </w:t>
            </w:r>
            <w:r w:rsidRPr="007A6948">
              <w:rPr>
                <w:rFonts w:cstheme="minorHAnsi"/>
                <w:sz w:val="24"/>
                <w:szCs w:val="24"/>
                <w:highlight w:val="cyan"/>
                <w:lang w:val="en-US"/>
              </w:rPr>
              <w:lastRenderedPageBreak/>
              <w:t>and short phrases about simple everyday topics whether heard in isolation or within short, simple spoken texts describing people and objects. (Example: vocabulary about self, family, friends and immediate surroundings at school and home, adjectives for color and size, etc.)</w:t>
            </w:r>
          </w:p>
          <w:p w14:paraId="4C16CB5F" w14:textId="77777777" w:rsidR="0075151B" w:rsidRPr="007A6948" w:rsidRDefault="0075151B" w:rsidP="0075151B">
            <w:pPr>
              <w:ind w:left="24"/>
              <w:jc w:val="both"/>
              <w:rPr>
                <w:rFonts w:cstheme="minorHAnsi"/>
                <w:sz w:val="24"/>
                <w:szCs w:val="24"/>
                <w:lang w:val="en-US"/>
              </w:rPr>
            </w:pPr>
          </w:p>
          <w:p w14:paraId="2184EA7C" w14:textId="77777777" w:rsidR="0075151B" w:rsidRPr="007A6948" w:rsidRDefault="0075151B" w:rsidP="0075151B">
            <w:pPr>
              <w:ind w:left="24"/>
              <w:jc w:val="both"/>
              <w:rPr>
                <w:rFonts w:cstheme="minorHAnsi"/>
                <w:sz w:val="24"/>
                <w:szCs w:val="24"/>
                <w:lang w:val="en-US"/>
              </w:rPr>
            </w:pPr>
            <w:r w:rsidRPr="007A6948">
              <w:rPr>
                <w:rFonts w:cstheme="minorHAnsi"/>
                <w:b/>
                <w:sz w:val="24"/>
                <w:szCs w:val="24"/>
                <w:highlight w:val="cyan"/>
                <w:lang w:val="en-US"/>
              </w:rPr>
              <w:t>EFL 2.2.4</w:t>
            </w:r>
            <w:r w:rsidRPr="007A6948">
              <w:rPr>
                <w:rFonts w:cstheme="minorHAnsi"/>
                <w:sz w:val="24"/>
                <w:szCs w:val="24"/>
                <w:highlight w:val="cyan"/>
                <w:lang w:val="en-US"/>
              </w:rPr>
              <w:t xml:space="preserve"> Identify items of specific information within simple messages or from short and simple descriptions about familiar contexts, especially if visual support is provided. (Example: letters of the alphabet, numbers, prices and times, days, dates and months, etc.)</w:t>
            </w:r>
          </w:p>
          <w:p w14:paraId="03244AE7" w14:textId="77777777" w:rsidR="0075151B" w:rsidRPr="007A6948" w:rsidRDefault="0075151B" w:rsidP="0075151B">
            <w:pPr>
              <w:ind w:left="24"/>
              <w:jc w:val="both"/>
              <w:rPr>
                <w:rFonts w:cstheme="minorHAnsi"/>
                <w:sz w:val="24"/>
                <w:szCs w:val="24"/>
                <w:lang w:val="en-US"/>
              </w:rPr>
            </w:pPr>
          </w:p>
          <w:p w14:paraId="225A27B5" w14:textId="77777777" w:rsidR="0075151B" w:rsidRPr="007A6948" w:rsidRDefault="0075151B" w:rsidP="0075151B">
            <w:pPr>
              <w:ind w:left="24"/>
              <w:jc w:val="both"/>
              <w:rPr>
                <w:rFonts w:cstheme="minorHAnsi"/>
                <w:sz w:val="24"/>
                <w:szCs w:val="24"/>
                <w:lang w:val="en-US"/>
              </w:rPr>
            </w:pPr>
          </w:p>
          <w:p w14:paraId="77B20F8A" w14:textId="77777777" w:rsidR="0075151B" w:rsidRPr="000427D0" w:rsidRDefault="0075151B" w:rsidP="0075151B">
            <w:pPr>
              <w:ind w:left="24"/>
              <w:jc w:val="both"/>
              <w:rPr>
                <w:rFonts w:cstheme="minorHAnsi"/>
                <w:b/>
                <w:sz w:val="24"/>
                <w:szCs w:val="24"/>
                <w:lang w:val="en-US"/>
              </w:rPr>
            </w:pPr>
            <w:r w:rsidRPr="007A6948">
              <w:rPr>
                <w:rFonts w:cstheme="minorHAnsi"/>
                <w:sz w:val="24"/>
                <w:szCs w:val="24"/>
                <w:lang w:val="en-US"/>
              </w:rPr>
              <w:t xml:space="preserve">Recognize specific information from a heard message or by drawing picture. (Example: letters of the alphabet, numbers, quantities, prices and times, days, dates and months, etc.) </w:t>
            </w:r>
            <w:r w:rsidRPr="000427D0">
              <w:rPr>
                <w:rFonts w:cstheme="minorHAnsi"/>
                <w:b/>
                <w:sz w:val="24"/>
                <w:szCs w:val="24"/>
                <w:lang w:val="en-US"/>
              </w:rPr>
              <w:t>(Ref: EFL 2.2.5)</w:t>
            </w:r>
          </w:p>
          <w:p w14:paraId="050B083D" w14:textId="77777777" w:rsidR="0075151B" w:rsidRPr="000427D0" w:rsidRDefault="0075151B" w:rsidP="0075151B">
            <w:pPr>
              <w:ind w:left="24"/>
              <w:jc w:val="both"/>
              <w:rPr>
                <w:rFonts w:cstheme="minorHAnsi"/>
                <w:b/>
                <w:sz w:val="24"/>
                <w:szCs w:val="24"/>
                <w:lang w:val="en-US"/>
              </w:rPr>
            </w:pPr>
          </w:p>
          <w:p w14:paraId="1347BD3E" w14:textId="77777777" w:rsidR="0075151B" w:rsidRPr="007A6948" w:rsidRDefault="0075151B" w:rsidP="0075151B">
            <w:pPr>
              <w:ind w:left="24"/>
              <w:jc w:val="both"/>
              <w:rPr>
                <w:rFonts w:cstheme="minorHAnsi"/>
                <w:sz w:val="24"/>
                <w:szCs w:val="24"/>
                <w:lang w:val="en-US"/>
              </w:rPr>
            </w:pPr>
            <w:r w:rsidRPr="007A6948">
              <w:rPr>
                <w:rFonts w:cstheme="minorHAnsi"/>
                <w:b/>
                <w:sz w:val="24"/>
                <w:szCs w:val="24"/>
                <w:highlight w:val="cyan"/>
                <w:lang w:val="en-US"/>
              </w:rPr>
              <w:t>EFL 2.3.2</w:t>
            </w:r>
            <w:r w:rsidRPr="007A6948">
              <w:rPr>
                <w:rFonts w:cstheme="minorHAnsi"/>
                <w:sz w:val="24"/>
                <w:szCs w:val="24"/>
                <w:highlight w:val="cyan"/>
                <w:lang w:val="en-US"/>
              </w:rPr>
              <w:t xml:space="preserve"> Read a short simple text (online or print) and demonstrate understanding of the gist and some basic details of the content.</w:t>
            </w:r>
          </w:p>
          <w:p w14:paraId="4233A606" w14:textId="77777777" w:rsidR="0075151B" w:rsidRPr="007A6948" w:rsidRDefault="0075151B" w:rsidP="0075151B">
            <w:pPr>
              <w:ind w:left="24"/>
              <w:jc w:val="both"/>
              <w:rPr>
                <w:rFonts w:cstheme="minorHAnsi"/>
                <w:sz w:val="24"/>
                <w:szCs w:val="24"/>
                <w:lang w:val="en-US"/>
              </w:rPr>
            </w:pPr>
          </w:p>
          <w:p w14:paraId="52751E5A" w14:textId="77777777" w:rsidR="0075151B" w:rsidRPr="007A6948" w:rsidRDefault="0075151B" w:rsidP="0075151B">
            <w:pPr>
              <w:ind w:left="24"/>
              <w:jc w:val="both"/>
              <w:rPr>
                <w:rFonts w:cstheme="minorHAnsi"/>
                <w:sz w:val="24"/>
                <w:szCs w:val="24"/>
                <w:lang w:val="en-US"/>
              </w:rPr>
            </w:pPr>
            <w:r w:rsidRPr="007A6948">
              <w:rPr>
                <w:rFonts w:cstheme="minorHAnsi"/>
                <w:b/>
                <w:sz w:val="24"/>
                <w:szCs w:val="24"/>
                <w:lang w:val="en-US"/>
              </w:rPr>
              <w:t>EFL 2.3.3</w:t>
            </w:r>
            <w:r w:rsidRPr="007A6948">
              <w:rPr>
                <w:rFonts w:cstheme="minorHAnsi"/>
                <w:sz w:val="24"/>
                <w:szCs w:val="24"/>
                <w:lang w:val="en-US"/>
              </w:rPr>
              <w:t xml:space="preserve"> Understand most of the details of the content of a short simple text (online or print).</w:t>
            </w:r>
          </w:p>
          <w:p w14:paraId="721A4B4B" w14:textId="77777777" w:rsidR="0075151B" w:rsidRPr="007A6948" w:rsidRDefault="0075151B" w:rsidP="0075151B">
            <w:pPr>
              <w:ind w:left="24"/>
              <w:jc w:val="both"/>
              <w:rPr>
                <w:rFonts w:cstheme="minorHAnsi"/>
                <w:sz w:val="24"/>
                <w:szCs w:val="24"/>
                <w:lang w:val="en-US"/>
              </w:rPr>
            </w:pPr>
          </w:p>
          <w:p w14:paraId="75C76BF6" w14:textId="77777777" w:rsidR="0075151B" w:rsidRPr="000427D0" w:rsidRDefault="0075151B" w:rsidP="0075151B">
            <w:pPr>
              <w:ind w:left="24"/>
              <w:jc w:val="both"/>
              <w:rPr>
                <w:rFonts w:cstheme="minorHAnsi"/>
                <w:b/>
                <w:sz w:val="24"/>
                <w:szCs w:val="24"/>
                <w:lang w:val="en-US"/>
              </w:rPr>
            </w:pPr>
            <w:r w:rsidRPr="007A6948">
              <w:rPr>
                <w:rFonts w:cstheme="minorHAnsi"/>
                <w:sz w:val="24"/>
                <w:szCs w:val="24"/>
                <w:highlight w:val="cyan"/>
                <w:lang w:val="en-US"/>
              </w:rPr>
              <w:lastRenderedPageBreak/>
              <w:t xml:space="preserve">Observe and copy simple words, phrases and sentences with correct use of standard writing mechanics. (Example: spelling, punctuation, capitalization, and writing by hand and/or on the computer. </w:t>
            </w:r>
            <w:r w:rsidRPr="000427D0">
              <w:rPr>
                <w:rFonts w:cstheme="minorHAnsi"/>
                <w:b/>
                <w:sz w:val="24"/>
                <w:szCs w:val="24"/>
                <w:highlight w:val="cyan"/>
                <w:lang w:val="en-US"/>
              </w:rPr>
              <w:t>(Ref:EFL 2.4.3)</w:t>
            </w:r>
          </w:p>
          <w:p w14:paraId="7E85B5F9" w14:textId="77777777" w:rsidR="0075151B" w:rsidRPr="000427D0" w:rsidRDefault="0075151B" w:rsidP="0075151B">
            <w:pPr>
              <w:ind w:left="24"/>
              <w:jc w:val="both"/>
              <w:rPr>
                <w:rFonts w:cstheme="minorHAnsi"/>
                <w:b/>
                <w:sz w:val="24"/>
                <w:szCs w:val="24"/>
                <w:lang w:val="en-US"/>
              </w:rPr>
            </w:pPr>
          </w:p>
          <w:p w14:paraId="6AA30A2A" w14:textId="77777777" w:rsidR="0075151B" w:rsidRPr="007A6948" w:rsidRDefault="0075151B" w:rsidP="0075151B">
            <w:pPr>
              <w:ind w:left="24"/>
              <w:jc w:val="both"/>
              <w:rPr>
                <w:rFonts w:cstheme="minorHAnsi"/>
                <w:sz w:val="24"/>
                <w:szCs w:val="24"/>
                <w:lang w:val="en-US"/>
              </w:rPr>
            </w:pPr>
            <w:r w:rsidRPr="007A6948">
              <w:rPr>
                <w:rFonts w:cstheme="minorHAnsi"/>
                <w:sz w:val="24"/>
                <w:szCs w:val="24"/>
                <w:highlight w:val="cyan"/>
                <w:lang w:val="en-US"/>
              </w:rPr>
              <w:t>Observe and copy simple words, phrases and sentences. (Example: sad, sleep or table.)</w:t>
            </w:r>
            <w:r w:rsidRPr="007A6948">
              <w:rPr>
                <w:rFonts w:cstheme="minorHAnsi"/>
                <w:sz w:val="24"/>
                <w:szCs w:val="24"/>
                <w:lang w:val="en-US"/>
              </w:rPr>
              <w:t xml:space="preserve"> </w:t>
            </w:r>
            <w:r w:rsidRPr="007A6948">
              <w:rPr>
                <w:rFonts w:cstheme="minorHAnsi"/>
                <w:b/>
                <w:sz w:val="24"/>
                <w:szCs w:val="24"/>
                <w:lang w:val="es-ES"/>
              </w:rPr>
              <w:t xml:space="preserve">( </w:t>
            </w:r>
            <w:r w:rsidRPr="007A6948">
              <w:rPr>
                <w:rFonts w:cstheme="minorHAnsi"/>
                <w:b/>
                <w:sz w:val="24"/>
                <w:szCs w:val="24"/>
                <w:highlight w:val="cyan"/>
                <w:lang w:val="es-ES"/>
              </w:rPr>
              <w:t xml:space="preserve">Ref:EFL 2.4.4) </w:t>
            </w:r>
            <w:r w:rsidRPr="007A6948">
              <w:rPr>
                <w:rFonts w:cstheme="minorHAnsi"/>
                <w:b/>
                <w:sz w:val="24"/>
                <w:szCs w:val="24"/>
                <w:lang w:val="es-ES"/>
              </w:rPr>
              <w:t xml:space="preserve"> </w:t>
            </w:r>
          </w:p>
          <w:p w14:paraId="0BC9DF14" w14:textId="77777777" w:rsidR="0075151B" w:rsidRPr="007A6948" w:rsidRDefault="0075151B" w:rsidP="0075151B">
            <w:pPr>
              <w:ind w:left="24"/>
              <w:jc w:val="both"/>
              <w:rPr>
                <w:rFonts w:cstheme="minorHAnsi"/>
                <w:sz w:val="24"/>
                <w:szCs w:val="24"/>
                <w:lang w:val="en-US"/>
              </w:rPr>
            </w:pPr>
          </w:p>
        </w:tc>
        <w:tc>
          <w:tcPr>
            <w:tcW w:w="1843" w:type="dxa"/>
            <w:gridSpan w:val="3"/>
          </w:tcPr>
          <w:p w14:paraId="5A7FB25E" w14:textId="77777777" w:rsidR="0075151B" w:rsidRPr="00D43951" w:rsidRDefault="0075151B" w:rsidP="0075151B">
            <w:pPr>
              <w:ind w:left="58"/>
              <w:jc w:val="both"/>
              <w:rPr>
                <w:rFonts w:eastAsia="Times New Roman" w:cstheme="minorHAnsi"/>
                <w:b/>
                <w:bCs/>
                <w:color w:val="00000A"/>
                <w:sz w:val="24"/>
                <w:szCs w:val="24"/>
                <w:lang w:val="en-US" w:eastAsia="es-ES"/>
              </w:rPr>
            </w:pPr>
            <w:r w:rsidRPr="00D43951">
              <w:rPr>
                <w:rFonts w:cstheme="minorHAnsi"/>
                <w:color w:val="00000A"/>
                <w:sz w:val="24"/>
                <w:szCs w:val="24"/>
                <w:lang w:val="en-US"/>
              </w:rPr>
              <w:lastRenderedPageBreak/>
              <w:tab/>
              <w:t xml:space="preserve"> </w:t>
            </w:r>
            <w:r w:rsidRPr="00D43951">
              <w:rPr>
                <w:rFonts w:eastAsia="Times New Roman" w:cstheme="minorHAnsi"/>
                <w:b/>
                <w:bCs/>
                <w:color w:val="00000A"/>
                <w:sz w:val="24"/>
                <w:szCs w:val="24"/>
                <w:lang w:val="en-US" w:eastAsia="es-ES"/>
              </w:rPr>
              <w:t>Vocabulary:</w:t>
            </w:r>
          </w:p>
          <w:p w14:paraId="6FEAB183" w14:textId="77777777" w:rsidR="0075151B" w:rsidRPr="00D43951" w:rsidRDefault="0075151B" w:rsidP="0075151B">
            <w:pPr>
              <w:ind w:left="58"/>
              <w:jc w:val="both"/>
              <w:rPr>
                <w:rFonts w:eastAsia="Times New Roman" w:cstheme="minorHAnsi"/>
                <w:color w:val="00000A"/>
                <w:sz w:val="24"/>
                <w:szCs w:val="24"/>
                <w:lang w:val="en-US" w:eastAsia="es-ES"/>
              </w:rPr>
            </w:pPr>
            <w:r w:rsidRPr="00D43951">
              <w:rPr>
                <w:rFonts w:eastAsia="Times New Roman" w:cstheme="minorHAnsi"/>
                <w:b/>
                <w:bCs/>
                <w:color w:val="00000A"/>
                <w:sz w:val="24"/>
                <w:szCs w:val="24"/>
                <w:lang w:val="en-US" w:eastAsia="es-ES"/>
              </w:rPr>
              <w:t xml:space="preserve"> </w:t>
            </w:r>
            <w:r w:rsidRPr="00D43951">
              <w:rPr>
                <w:rFonts w:eastAsia="Times New Roman" w:cstheme="minorHAnsi"/>
                <w:color w:val="00000A"/>
                <w:sz w:val="24"/>
                <w:szCs w:val="24"/>
                <w:lang w:val="en-US" w:eastAsia="es-ES"/>
              </w:rPr>
              <w:t>The face and body parts</w:t>
            </w:r>
            <w:r w:rsidRPr="00D43951">
              <w:rPr>
                <w:rFonts w:eastAsia="Times New Roman" w:cstheme="minorHAnsi"/>
                <w:color w:val="00000A"/>
                <w:sz w:val="24"/>
                <w:szCs w:val="24"/>
                <w:lang w:val="en-US" w:eastAsia="es-ES"/>
              </w:rPr>
              <w:br/>
            </w:r>
            <w:r w:rsidRPr="00D43951">
              <w:rPr>
                <w:rFonts w:eastAsia="Times New Roman" w:cstheme="minorHAnsi"/>
                <w:b/>
                <w:bCs/>
                <w:color w:val="00000A"/>
                <w:sz w:val="24"/>
                <w:szCs w:val="24"/>
                <w:lang w:val="en-US" w:eastAsia="es-ES"/>
              </w:rPr>
              <w:t>Grammar:</w:t>
            </w:r>
            <w:r w:rsidRPr="00D43951">
              <w:rPr>
                <w:rFonts w:eastAsia="Times New Roman" w:cstheme="minorHAnsi"/>
                <w:color w:val="00000A"/>
                <w:sz w:val="24"/>
                <w:szCs w:val="24"/>
                <w:lang w:val="en-US" w:eastAsia="es-ES"/>
              </w:rPr>
              <w:t xml:space="preserve"> </w:t>
            </w:r>
          </w:p>
          <w:p w14:paraId="19A8E7FA" w14:textId="77777777" w:rsidR="0075151B" w:rsidRPr="00D43951" w:rsidRDefault="0075151B" w:rsidP="0075151B">
            <w:pPr>
              <w:ind w:left="58"/>
              <w:jc w:val="both"/>
              <w:rPr>
                <w:rFonts w:cstheme="minorHAnsi"/>
                <w:sz w:val="24"/>
                <w:szCs w:val="24"/>
                <w:lang w:val="en-US"/>
              </w:rPr>
            </w:pPr>
            <w:r w:rsidRPr="00D43951">
              <w:rPr>
                <w:rFonts w:eastAsia="Times New Roman" w:cstheme="minorHAnsi"/>
                <w:i/>
                <w:iCs/>
                <w:color w:val="00000A"/>
                <w:sz w:val="24"/>
                <w:szCs w:val="24"/>
                <w:lang w:val="en-US" w:eastAsia="es-ES"/>
              </w:rPr>
              <w:t>Do you have (small mouth)? Yes, I do. No, I don't. I have (purple hair). We have (six dirty ears).</w:t>
            </w:r>
            <w:r w:rsidRPr="00D43951">
              <w:rPr>
                <w:rFonts w:eastAsia="Times New Roman" w:cstheme="minorHAnsi"/>
                <w:i/>
                <w:iCs/>
                <w:color w:val="00000A"/>
                <w:sz w:val="24"/>
                <w:szCs w:val="24"/>
                <w:lang w:val="en-US" w:eastAsia="es-ES"/>
              </w:rPr>
              <w:br/>
            </w:r>
            <w:r w:rsidRPr="00D43951">
              <w:rPr>
                <w:rFonts w:eastAsia="Times New Roman" w:cstheme="minorHAnsi"/>
                <w:b/>
                <w:bCs/>
                <w:color w:val="00000A"/>
                <w:sz w:val="24"/>
                <w:szCs w:val="24"/>
                <w:lang w:val="en-US" w:eastAsia="es-ES"/>
              </w:rPr>
              <w:t>Story and Phonics:</w:t>
            </w:r>
            <w:r w:rsidRPr="00D43951">
              <w:rPr>
                <w:rFonts w:eastAsia="Times New Roman" w:cstheme="minorHAnsi"/>
                <w:color w:val="00000A"/>
                <w:sz w:val="24"/>
                <w:szCs w:val="24"/>
                <w:lang w:val="en-US" w:eastAsia="es-ES"/>
              </w:rPr>
              <w:t xml:space="preserve"> Marie, Monty and Maskman meet </w:t>
            </w:r>
            <w:r w:rsidRPr="00D43951">
              <w:rPr>
                <w:rFonts w:eastAsia="Times New Roman" w:cstheme="minorHAnsi"/>
                <w:color w:val="00000A"/>
                <w:sz w:val="24"/>
                <w:szCs w:val="24"/>
                <w:lang w:val="en-US" w:eastAsia="es-ES"/>
              </w:rPr>
              <w:lastRenderedPageBreak/>
              <w:t xml:space="preserve">Trevor the troll.  Initial consonant blends: 'gr', 'br', and </w:t>
            </w:r>
            <w:proofErr w:type="gramStart"/>
            <w:r w:rsidRPr="00D43951">
              <w:rPr>
                <w:rFonts w:eastAsia="Times New Roman" w:cstheme="minorHAnsi"/>
                <w:color w:val="00000A"/>
                <w:sz w:val="24"/>
                <w:szCs w:val="24"/>
                <w:lang w:val="en-US" w:eastAsia="es-ES"/>
              </w:rPr>
              <w:t>'fr'  (</w:t>
            </w:r>
            <w:proofErr w:type="gramEnd"/>
            <w:r w:rsidRPr="00D43951">
              <w:rPr>
                <w:rFonts w:eastAsia="Times New Roman" w:cstheme="minorHAnsi"/>
                <w:color w:val="00000A"/>
                <w:sz w:val="24"/>
                <w:szCs w:val="24"/>
                <w:lang w:val="en-US" w:eastAsia="es-ES"/>
              </w:rPr>
              <w:t xml:space="preserve">green, brown, frog).   </w:t>
            </w:r>
            <w:r w:rsidRPr="00D43951">
              <w:rPr>
                <w:rFonts w:cstheme="minorHAnsi"/>
                <w:color w:val="00000A"/>
                <w:sz w:val="24"/>
                <w:szCs w:val="24"/>
                <w:lang w:val="en-US"/>
              </w:rPr>
              <w:t xml:space="preserve">  </w:t>
            </w:r>
          </w:p>
        </w:tc>
        <w:tc>
          <w:tcPr>
            <w:tcW w:w="2552" w:type="dxa"/>
            <w:gridSpan w:val="4"/>
          </w:tcPr>
          <w:p w14:paraId="7FD81F2F" w14:textId="77777777" w:rsidR="0075151B" w:rsidRPr="00D43951" w:rsidRDefault="0075151B" w:rsidP="00C05A2C">
            <w:pPr>
              <w:pStyle w:val="Prrafodelista"/>
              <w:numPr>
                <w:ilvl w:val="0"/>
                <w:numId w:val="9"/>
              </w:numPr>
              <w:jc w:val="both"/>
              <w:rPr>
                <w:rFonts w:cstheme="minorHAnsi"/>
                <w:sz w:val="24"/>
                <w:szCs w:val="24"/>
                <w:lang w:val="en-US"/>
              </w:rPr>
            </w:pPr>
            <w:r w:rsidRPr="00D43951">
              <w:rPr>
                <w:rFonts w:eastAsia="Times New Roman" w:cstheme="minorHAnsi"/>
                <w:color w:val="00000A"/>
                <w:sz w:val="24"/>
                <w:szCs w:val="24"/>
                <w:lang w:val="en-US" w:eastAsia="es-ES"/>
              </w:rPr>
              <w:lastRenderedPageBreak/>
              <w:t>Look, point at pictures and repeat.</w:t>
            </w:r>
          </w:p>
          <w:p w14:paraId="21314536" w14:textId="77777777" w:rsidR="0075151B" w:rsidRPr="00D43951" w:rsidRDefault="0075151B" w:rsidP="00C05A2C">
            <w:pPr>
              <w:pStyle w:val="Prrafodelista"/>
              <w:numPr>
                <w:ilvl w:val="0"/>
                <w:numId w:val="9"/>
              </w:numPr>
              <w:jc w:val="both"/>
              <w:rPr>
                <w:rFonts w:cstheme="minorHAnsi"/>
                <w:sz w:val="24"/>
                <w:szCs w:val="24"/>
                <w:lang w:val="en-US"/>
              </w:rPr>
            </w:pPr>
            <w:r w:rsidRPr="00D43951">
              <w:rPr>
                <w:rFonts w:eastAsia="Times New Roman" w:cstheme="minorHAnsi"/>
                <w:color w:val="00000A"/>
                <w:sz w:val="24"/>
                <w:szCs w:val="24"/>
                <w:lang w:val="en-US" w:eastAsia="es-ES"/>
              </w:rPr>
              <w:t>Look at pictures and chant.</w:t>
            </w:r>
          </w:p>
          <w:p w14:paraId="7A38FB43" w14:textId="77777777" w:rsidR="0075151B" w:rsidRPr="00D43951" w:rsidRDefault="0075151B" w:rsidP="00C05A2C">
            <w:pPr>
              <w:pStyle w:val="Prrafodelista"/>
              <w:numPr>
                <w:ilvl w:val="0"/>
                <w:numId w:val="9"/>
              </w:numPr>
              <w:jc w:val="both"/>
              <w:rPr>
                <w:rFonts w:cstheme="minorHAnsi"/>
                <w:sz w:val="24"/>
                <w:szCs w:val="24"/>
                <w:lang w:val="en-US"/>
              </w:rPr>
            </w:pPr>
            <w:r w:rsidRPr="00D43951">
              <w:rPr>
                <w:rFonts w:eastAsia="Times New Roman" w:cstheme="minorHAnsi"/>
                <w:color w:val="00000A"/>
                <w:sz w:val="24"/>
                <w:szCs w:val="24"/>
                <w:lang w:val="en-US" w:eastAsia="es-ES"/>
              </w:rPr>
              <w:t>Look, listen and correct.</w:t>
            </w:r>
          </w:p>
          <w:p w14:paraId="770C2097" w14:textId="77777777" w:rsidR="0075151B" w:rsidRPr="00D43951" w:rsidRDefault="0075151B" w:rsidP="00C05A2C">
            <w:pPr>
              <w:pStyle w:val="Prrafodelista"/>
              <w:numPr>
                <w:ilvl w:val="0"/>
                <w:numId w:val="9"/>
              </w:numPr>
              <w:jc w:val="both"/>
              <w:rPr>
                <w:rFonts w:cstheme="minorHAnsi"/>
                <w:sz w:val="24"/>
                <w:szCs w:val="24"/>
                <w:lang w:val="en-US"/>
              </w:rPr>
            </w:pPr>
            <w:r w:rsidRPr="00D43951">
              <w:rPr>
                <w:rFonts w:eastAsia="Times New Roman" w:cstheme="minorHAnsi"/>
                <w:color w:val="00000A"/>
                <w:sz w:val="24"/>
                <w:szCs w:val="24"/>
                <w:lang w:val="en-US" w:eastAsia="es-ES"/>
              </w:rPr>
              <w:t>Look at the picture, listen and repeat.</w:t>
            </w:r>
          </w:p>
          <w:p w14:paraId="274B2663" w14:textId="77777777" w:rsidR="0075151B" w:rsidRPr="00D43951" w:rsidRDefault="0075151B" w:rsidP="00C05A2C">
            <w:pPr>
              <w:pStyle w:val="Prrafodelista"/>
              <w:numPr>
                <w:ilvl w:val="0"/>
                <w:numId w:val="9"/>
              </w:numPr>
              <w:jc w:val="both"/>
              <w:rPr>
                <w:rFonts w:cstheme="minorHAnsi"/>
                <w:sz w:val="24"/>
                <w:szCs w:val="24"/>
                <w:lang w:val="en-US"/>
              </w:rPr>
            </w:pPr>
            <w:r w:rsidRPr="00D43951">
              <w:rPr>
                <w:rFonts w:eastAsia="Times New Roman" w:cstheme="minorHAnsi"/>
                <w:color w:val="00000A"/>
                <w:sz w:val="24"/>
                <w:szCs w:val="24"/>
                <w:lang w:val="en-US" w:eastAsia="es-ES"/>
              </w:rPr>
              <w:t>Look at the picture and sing a song.</w:t>
            </w:r>
          </w:p>
          <w:p w14:paraId="090C5C3D" w14:textId="77777777" w:rsidR="0075151B" w:rsidRPr="00D43951" w:rsidRDefault="0075151B" w:rsidP="00C05A2C">
            <w:pPr>
              <w:pStyle w:val="Prrafodelista"/>
              <w:numPr>
                <w:ilvl w:val="0"/>
                <w:numId w:val="9"/>
              </w:numPr>
              <w:jc w:val="both"/>
              <w:rPr>
                <w:rFonts w:cstheme="minorHAnsi"/>
                <w:sz w:val="24"/>
                <w:szCs w:val="24"/>
                <w:lang w:val="en-US"/>
              </w:rPr>
            </w:pPr>
            <w:r w:rsidRPr="00D43951">
              <w:rPr>
                <w:rFonts w:eastAsia="Times New Roman" w:cstheme="minorHAnsi"/>
                <w:color w:val="00000A"/>
                <w:sz w:val="24"/>
                <w:szCs w:val="24"/>
                <w:lang w:val="en-US" w:eastAsia="es-ES"/>
              </w:rPr>
              <w:t>Say, listen and draw in pairs.</w:t>
            </w:r>
          </w:p>
          <w:p w14:paraId="3A3B5372" w14:textId="77777777" w:rsidR="0075151B" w:rsidRPr="00D43951" w:rsidRDefault="0075151B" w:rsidP="00C05A2C">
            <w:pPr>
              <w:pStyle w:val="Prrafodelista"/>
              <w:numPr>
                <w:ilvl w:val="0"/>
                <w:numId w:val="9"/>
              </w:numPr>
              <w:jc w:val="both"/>
              <w:rPr>
                <w:rFonts w:cstheme="minorHAnsi"/>
                <w:sz w:val="24"/>
                <w:szCs w:val="24"/>
                <w:lang w:val="en-US"/>
              </w:rPr>
            </w:pPr>
            <w:r w:rsidRPr="00D43951">
              <w:rPr>
                <w:rFonts w:eastAsia="Times New Roman" w:cstheme="minorHAnsi"/>
                <w:color w:val="00000A"/>
                <w:sz w:val="24"/>
                <w:szCs w:val="24"/>
                <w:lang w:val="en-US" w:eastAsia="es-ES"/>
              </w:rPr>
              <w:t>Look at the pictures and ask and guess in pairs.</w:t>
            </w:r>
          </w:p>
          <w:p w14:paraId="10FD1A9A" w14:textId="77777777" w:rsidR="0075151B" w:rsidRPr="00D43951" w:rsidRDefault="0075151B" w:rsidP="00C05A2C">
            <w:pPr>
              <w:pStyle w:val="Prrafodelista"/>
              <w:numPr>
                <w:ilvl w:val="0"/>
                <w:numId w:val="9"/>
              </w:numPr>
              <w:jc w:val="both"/>
              <w:rPr>
                <w:rFonts w:cstheme="minorHAnsi"/>
                <w:sz w:val="24"/>
                <w:szCs w:val="24"/>
                <w:lang w:val="en-US"/>
              </w:rPr>
            </w:pPr>
            <w:r w:rsidRPr="00D43951">
              <w:rPr>
                <w:rFonts w:eastAsia="Times New Roman" w:cstheme="minorHAnsi"/>
                <w:color w:val="00000A"/>
                <w:sz w:val="24"/>
                <w:szCs w:val="24"/>
                <w:lang w:val="en-US" w:eastAsia="es-ES"/>
              </w:rPr>
              <w:lastRenderedPageBreak/>
              <w:t>Listen and follow a story.</w:t>
            </w:r>
          </w:p>
          <w:p w14:paraId="58F245C8" w14:textId="77777777" w:rsidR="0075151B" w:rsidRPr="00D43951" w:rsidRDefault="0075151B" w:rsidP="00C05A2C">
            <w:pPr>
              <w:pStyle w:val="Prrafodelista"/>
              <w:numPr>
                <w:ilvl w:val="0"/>
                <w:numId w:val="9"/>
              </w:numPr>
              <w:jc w:val="both"/>
              <w:rPr>
                <w:rFonts w:cstheme="minorHAnsi"/>
                <w:sz w:val="24"/>
                <w:szCs w:val="24"/>
                <w:lang w:val="en-US"/>
              </w:rPr>
            </w:pPr>
            <w:r w:rsidRPr="00D43951">
              <w:rPr>
                <w:rFonts w:eastAsia="Times New Roman" w:cstheme="minorHAnsi"/>
                <w:color w:val="00000A"/>
                <w:sz w:val="24"/>
                <w:szCs w:val="24"/>
                <w:lang w:val="en-US" w:eastAsia="es-ES"/>
              </w:rPr>
              <w:t>Listen and say yes/no.</w:t>
            </w:r>
          </w:p>
          <w:p w14:paraId="616C0091" w14:textId="77777777" w:rsidR="0075151B" w:rsidRPr="00D43951" w:rsidRDefault="0075151B" w:rsidP="00C05A2C">
            <w:pPr>
              <w:pStyle w:val="Prrafodelista"/>
              <w:numPr>
                <w:ilvl w:val="0"/>
                <w:numId w:val="9"/>
              </w:numPr>
              <w:jc w:val="both"/>
              <w:rPr>
                <w:rFonts w:cstheme="minorHAnsi"/>
                <w:sz w:val="24"/>
                <w:szCs w:val="24"/>
                <w:lang w:val="en-US"/>
              </w:rPr>
            </w:pPr>
            <w:r w:rsidRPr="00D43951">
              <w:rPr>
                <w:rFonts w:eastAsia="Times New Roman" w:cstheme="minorHAnsi"/>
                <w:color w:val="00000A"/>
                <w:sz w:val="24"/>
                <w:szCs w:val="24"/>
                <w:lang w:val="en-US" w:eastAsia="es-ES"/>
              </w:rPr>
              <w:t>CLIL: Science: look at items, listen and point.</w:t>
            </w:r>
          </w:p>
          <w:p w14:paraId="075E9EA2" w14:textId="77777777" w:rsidR="0075151B" w:rsidRPr="00D43951" w:rsidRDefault="0075151B" w:rsidP="00C05A2C">
            <w:pPr>
              <w:pStyle w:val="Prrafodelista"/>
              <w:numPr>
                <w:ilvl w:val="0"/>
                <w:numId w:val="9"/>
              </w:numPr>
              <w:jc w:val="both"/>
              <w:rPr>
                <w:rFonts w:cstheme="minorHAnsi"/>
                <w:sz w:val="24"/>
                <w:szCs w:val="24"/>
                <w:lang w:val="en-US"/>
              </w:rPr>
            </w:pPr>
            <w:r w:rsidRPr="00D43951">
              <w:rPr>
                <w:rFonts w:eastAsia="Times New Roman" w:cstheme="minorHAnsi"/>
                <w:color w:val="00000A"/>
                <w:sz w:val="24"/>
                <w:szCs w:val="24"/>
                <w:lang w:val="en-US" w:eastAsia="es-ES"/>
              </w:rPr>
              <w:t>Point, say and guess</w:t>
            </w:r>
          </w:p>
          <w:p w14:paraId="53F86C2A" w14:textId="77777777" w:rsidR="0075151B" w:rsidRPr="00D43951" w:rsidRDefault="0075151B" w:rsidP="00C05A2C">
            <w:pPr>
              <w:pStyle w:val="Prrafodelista"/>
              <w:numPr>
                <w:ilvl w:val="0"/>
                <w:numId w:val="9"/>
              </w:numPr>
              <w:jc w:val="both"/>
              <w:rPr>
                <w:rFonts w:cstheme="minorHAnsi"/>
                <w:sz w:val="24"/>
                <w:szCs w:val="24"/>
                <w:lang w:val="en-US"/>
              </w:rPr>
            </w:pPr>
            <w:r w:rsidRPr="00D43951">
              <w:rPr>
                <w:rFonts w:eastAsia="Times New Roman" w:cstheme="minorHAnsi"/>
                <w:color w:val="00000A"/>
                <w:sz w:val="24"/>
                <w:szCs w:val="24"/>
                <w:lang w:val="en-US" w:eastAsia="es-ES"/>
              </w:rPr>
              <w:t>Values: look at the pictures and say the number.</w:t>
            </w:r>
          </w:p>
          <w:p w14:paraId="7C5A73C0" w14:textId="77777777" w:rsidR="0075151B" w:rsidRPr="00D43951" w:rsidRDefault="0075151B" w:rsidP="00C05A2C">
            <w:pPr>
              <w:pStyle w:val="Prrafodelista"/>
              <w:numPr>
                <w:ilvl w:val="0"/>
                <w:numId w:val="9"/>
              </w:numPr>
              <w:jc w:val="both"/>
              <w:rPr>
                <w:rFonts w:cstheme="minorHAnsi"/>
                <w:sz w:val="24"/>
                <w:szCs w:val="24"/>
                <w:lang w:val="en-US"/>
              </w:rPr>
            </w:pPr>
            <w:r w:rsidRPr="00D43951">
              <w:rPr>
                <w:rFonts w:eastAsia="Times New Roman" w:cstheme="minorHAnsi"/>
                <w:color w:val="00000A"/>
                <w:sz w:val="24"/>
                <w:szCs w:val="24"/>
                <w:lang w:val="en-US" w:eastAsia="es-ES"/>
              </w:rPr>
              <w:t>Consolidate with a mime.</w:t>
            </w:r>
          </w:p>
          <w:p w14:paraId="35178D8D" w14:textId="77777777" w:rsidR="0075151B" w:rsidRPr="00D43951" w:rsidRDefault="0075151B" w:rsidP="00C05A2C">
            <w:pPr>
              <w:pStyle w:val="Prrafodelista"/>
              <w:numPr>
                <w:ilvl w:val="0"/>
                <w:numId w:val="9"/>
              </w:numPr>
              <w:jc w:val="both"/>
              <w:rPr>
                <w:rFonts w:cstheme="minorHAnsi"/>
                <w:sz w:val="24"/>
                <w:szCs w:val="24"/>
                <w:lang w:val="en-US"/>
              </w:rPr>
            </w:pPr>
            <w:r w:rsidRPr="00D43951">
              <w:rPr>
                <w:rFonts w:eastAsia="Times New Roman" w:cstheme="minorHAnsi"/>
                <w:color w:val="00000A"/>
                <w:sz w:val="24"/>
                <w:szCs w:val="24"/>
                <w:lang w:val="en-US" w:eastAsia="es-ES"/>
              </w:rPr>
              <w:t>Ecua CLIL: look at pictures, listen point and say the number.</w:t>
            </w:r>
          </w:p>
          <w:p w14:paraId="639E3D5A" w14:textId="77777777" w:rsidR="0075151B" w:rsidRPr="00D43951" w:rsidRDefault="0075151B" w:rsidP="00C05A2C">
            <w:pPr>
              <w:pStyle w:val="Prrafodelista"/>
              <w:numPr>
                <w:ilvl w:val="0"/>
                <w:numId w:val="9"/>
              </w:numPr>
              <w:jc w:val="both"/>
              <w:rPr>
                <w:rFonts w:cstheme="minorHAnsi"/>
                <w:sz w:val="24"/>
                <w:szCs w:val="24"/>
                <w:lang w:val="en-US"/>
              </w:rPr>
            </w:pPr>
            <w:r w:rsidRPr="00D43951">
              <w:rPr>
                <w:rFonts w:eastAsia="Times New Roman" w:cstheme="minorHAnsi"/>
                <w:color w:val="00000A"/>
                <w:sz w:val="24"/>
                <w:szCs w:val="24"/>
                <w:lang w:val="en-US" w:eastAsia="es-ES"/>
              </w:rPr>
              <w:t>Ask and answer in pairs.</w:t>
            </w:r>
          </w:p>
          <w:p w14:paraId="48A48B73" w14:textId="77777777" w:rsidR="0075151B" w:rsidRPr="00D43951" w:rsidRDefault="0075151B" w:rsidP="00C05A2C">
            <w:pPr>
              <w:pStyle w:val="Prrafodelista"/>
              <w:numPr>
                <w:ilvl w:val="0"/>
                <w:numId w:val="9"/>
              </w:numPr>
              <w:jc w:val="both"/>
              <w:rPr>
                <w:rFonts w:cstheme="minorHAnsi"/>
                <w:sz w:val="24"/>
                <w:szCs w:val="24"/>
                <w:lang w:val="en-US"/>
              </w:rPr>
            </w:pPr>
            <w:r w:rsidRPr="00D43951">
              <w:rPr>
                <w:rFonts w:eastAsia="Times New Roman" w:cstheme="minorHAnsi"/>
                <w:color w:val="00000A"/>
                <w:sz w:val="24"/>
                <w:szCs w:val="24"/>
                <w:lang w:val="en-US" w:eastAsia="es-ES"/>
              </w:rPr>
              <w:t xml:space="preserve">Chant and make a mask.       </w:t>
            </w:r>
          </w:p>
        </w:tc>
        <w:tc>
          <w:tcPr>
            <w:tcW w:w="2268" w:type="dxa"/>
            <w:gridSpan w:val="3"/>
          </w:tcPr>
          <w:p w14:paraId="6B8687E0" w14:textId="77777777" w:rsidR="0075151B" w:rsidRPr="00D43951" w:rsidRDefault="0075151B" w:rsidP="0075151B">
            <w:pPr>
              <w:jc w:val="both"/>
              <w:rPr>
                <w:rFonts w:eastAsia="Times New Roman" w:cstheme="minorHAnsi"/>
                <w:b/>
                <w:bCs/>
                <w:color w:val="00000A"/>
                <w:sz w:val="24"/>
                <w:szCs w:val="24"/>
                <w:lang w:val="en-US" w:eastAsia="es-ES"/>
              </w:rPr>
            </w:pPr>
            <w:r w:rsidRPr="00D43951">
              <w:rPr>
                <w:rFonts w:eastAsia="Times New Roman" w:cstheme="minorHAnsi"/>
                <w:b/>
                <w:bCs/>
                <w:color w:val="00000A"/>
                <w:sz w:val="24"/>
                <w:szCs w:val="24"/>
                <w:lang w:val="en-US" w:eastAsia="es-ES"/>
              </w:rPr>
              <w:lastRenderedPageBreak/>
              <w:t xml:space="preserve">CE.EFL.2.5. </w:t>
            </w:r>
            <w:r w:rsidRPr="00D43951">
              <w:rPr>
                <w:rFonts w:eastAsia="Times New Roman" w:cstheme="minorHAnsi"/>
                <w:color w:val="00000A"/>
                <w:sz w:val="24"/>
                <w:szCs w:val="24"/>
                <w:lang w:val="en-US" w:eastAsia="es-ES"/>
              </w:rPr>
              <w:t xml:space="preserve">Model turn-taking and ways to express to others when something is not understood to improve comprehension and/or intelligibility in conversations. </w:t>
            </w:r>
          </w:p>
          <w:p w14:paraId="2317990F" w14:textId="77777777" w:rsidR="0075151B" w:rsidRPr="00D43951" w:rsidRDefault="0075151B" w:rsidP="0075151B">
            <w:pPr>
              <w:ind w:left="29"/>
              <w:jc w:val="both"/>
              <w:rPr>
                <w:rFonts w:eastAsia="Times New Roman" w:cstheme="minorHAnsi"/>
                <w:color w:val="00000A"/>
                <w:sz w:val="24"/>
                <w:szCs w:val="24"/>
                <w:lang w:val="en-US" w:eastAsia="es-ES"/>
              </w:rPr>
            </w:pPr>
          </w:p>
          <w:p w14:paraId="5B579184" w14:textId="77777777" w:rsidR="0075151B" w:rsidRPr="00D43951" w:rsidRDefault="0075151B" w:rsidP="00C05A2C">
            <w:pPr>
              <w:pStyle w:val="Prrafodelista"/>
              <w:numPr>
                <w:ilvl w:val="0"/>
                <w:numId w:val="16"/>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Learners discover how to apply turn-taking and simple ways to express to others when something is not </w:t>
            </w:r>
            <w:r w:rsidRPr="00D43951">
              <w:rPr>
                <w:rFonts w:eastAsia="Times New Roman" w:cstheme="minorHAnsi"/>
                <w:color w:val="00000A"/>
                <w:sz w:val="24"/>
                <w:szCs w:val="24"/>
                <w:lang w:val="en-US" w:eastAsia="es-ES"/>
              </w:rPr>
              <w:lastRenderedPageBreak/>
              <w:t xml:space="preserve">understood. (J.3, S.1, S.4) </w:t>
            </w:r>
            <w:r w:rsidRPr="00D43951">
              <w:rPr>
                <w:rFonts w:eastAsia="Times New Roman" w:cstheme="minorHAnsi"/>
                <w:b/>
                <w:bCs/>
                <w:color w:val="00000A"/>
                <w:sz w:val="24"/>
                <w:szCs w:val="24"/>
                <w:lang w:val="en-US" w:eastAsia="es-ES"/>
              </w:rPr>
              <w:t>(ref. I.EFL.2.5.1)</w:t>
            </w:r>
            <w:r w:rsidRPr="00D43951">
              <w:rPr>
                <w:rFonts w:eastAsia="Times New Roman" w:cstheme="minorHAnsi"/>
                <w:b/>
                <w:bCs/>
                <w:color w:val="00000A"/>
                <w:sz w:val="24"/>
                <w:szCs w:val="24"/>
                <w:lang w:val="en-US" w:eastAsia="es-ES"/>
              </w:rPr>
              <w:br/>
            </w:r>
          </w:p>
          <w:p w14:paraId="49765037" w14:textId="77777777" w:rsidR="0075151B" w:rsidRPr="00D43951" w:rsidRDefault="0075151B" w:rsidP="0075151B">
            <w:pPr>
              <w:jc w:val="both"/>
              <w:rPr>
                <w:rFonts w:eastAsia="Times New Roman" w:cstheme="minorHAnsi"/>
                <w:b/>
                <w:bCs/>
                <w:color w:val="00000A"/>
                <w:sz w:val="24"/>
                <w:szCs w:val="24"/>
                <w:lang w:val="en-US" w:eastAsia="es-ES"/>
              </w:rPr>
            </w:pPr>
            <w:r w:rsidRPr="00D43951">
              <w:rPr>
                <w:rFonts w:eastAsia="Times New Roman" w:cstheme="minorHAnsi"/>
                <w:b/>
                <w:bCs/>
                <w:color w:val="00000A"/>
                <w:sz w:val="24"/>
                <w:szCs w:val="24"/>
                <w:lang w:val="en-US" w:eastAsia="es-ES"/>
              </w:rPr>
              <w:t xml:space="preserve">CE.EFL.2.7. </w:t>
            </w:r>
            <w:r w:rsidRPr="00D43951">
              <w:rPr>
                <w:rFonts w:eastAsia="Times New Roman" w:cstheme="minorHAnsi"/>
                <w:color w:val="00000A"/>
                <w:sz w:val="24"/>
                <w:szCs w:val="24"/>
                <w:lang w:val="en-US" w:eastAsia="es-ES"/>
              </w:rPr>
              <w:t xml:space="preserve">Listening for Information: Follow short and simple spoken texts that include familiar vocabulary and are set in everyday contexts. Identify key items of information within the text, and record or act upon them. </w:t>
            </w:r>
          </w:p>
          <w:p w14:paraId="5AF030F6" w14:textId="77777777" w:rsidR="0075151B" w:rsidRPr="00D43951" w:rsidRDefault="0075151B" w:rsidP="0075151B">
            <w:pPr>
              <w:ind w:left="29"/>
              <w:jc w:val="both"/>
              <w:rPr>
                <w:rFonts w:eastAsia="Times New Roman" w:cstheme="minorHAnsi"/>
                <w:color w:val="00000A"/>
                <w:sz w:val="24"/>
                <w:szCs w:val="24"/>
                <w:lang w:val="en-US" w:eastAsia="es-ES"/>
              </w:rPr>
            </w:pPr>
          </w:p>
          <w:p w14:paraId="4B93252F" w14:textId="77777777" w:rsidR="0075151B" w:rsidRPr="00D43951" w:rsidRDefault="0075151B" w:rsidP="00C05A2C">
            <w:pPr>
              <w:pStyle w:val="Prrafodelista"/>
              <w:numPr>
                <w:ilvl w:val="0"/>
                <w:numId w:val="16"/>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Learners can discover short and simple spoken texts to begin to be able to pick out key items of information and record them in </w:t>
            </w:r>
            <w:r w:rsidRPr="00D43951">
              <w:rPr>
                <w:rFonts w:eastAsia="Times New Roman" w:cstheme="minorHAnsi"/>
                <w:color w:val="00000A"/>
                <w:sz w:val="24"/>
                <w:szCs w:val="24"/>
                <w:lang w:val="en-US" w:eastAsia="es-ES"/>
              </w:rPr>
              <w:lastRenderedPageBreak/>
              <w:t xml:space="preserve">simple writing or drawings, or physically act upon them. (I.3) </w:t>
            </w:r>
            <w:r w:rsidRPr="00D43951">
              <w:rPr>
                <w:rFonts w:eastAsia="Times New Roman" w:cstheme="minorHAnsi"/>
                <w:b/>
                <w:bCs/>
                <w:color w:val="00000A"/>
                <w:sz w:val="24"/>
                <w:szCs w:val="24"/>
                <w:lang w:val="en-US" w:eastAsia="es-ES"/>
              </w:rPr>
              <w:t>(ref. I.EFL.2.7.1)</w:t>
            </w:r>
            <w:r w:rsidRPr="00D43951">
              <w:rPr>
                <w:rFonts w:eastAsia="Times New Roman" w:cstheme="minorHAnsi"/>
                <w:b/>
                <w:bCs/>
                <w:color w:val="00000A"/>
                <w:sz w:val="24"/>
                <w:szCs w:val="24"/>
                <w:lang w:val="en-US" w:eastAsia="es-ES"/>
              </w:rPr>
              <w:br/>
            </w:r>
          </w:p>
          <w:p w14:paraId="6706516A" w14:textId="77777777" w:rsidR="0075151B" w:rsidRPr="00D43951" w:rsidRDefault="0075151B" w:rsidP="0075151B">
            <w:pPr>
              <w:jc w:val="both"/>
              <w:rPr>
                <w:rFonts w:eastAsia="Times New Roman" w:cstheme="minorHAnsi"/>
                <w:b/>
                <w:bCs/>
                <w:color w:val="00000A"/>
                <w:sz w:val="24"/>
                <w:szCs w:val="24"/>
                <w:lang w:val="en-US" w:eastAsia="es-ES"/>
              </w:rPr>
            </w:pPr>
            <w:r w:rsidRPr="00D43951">
              <w:rPr>
                <w:rFonts w:eastAsia="Times New Roman" w:cstheme="minorHAnsi"/>
                <w:b/>
                <w:bCs/>
                <w:color w:val="00000A"/>
                <w:sz w:val="24"/>
                <w:szCs w:val="24"/>
                <w:lang w:val="en-US" w:eastAsia="es-ES"/>
              </w:rPr>
              <w:t xml:space="preserve">CE.EFL.2.12. </w:t>
            </w:r>
            <w:r w:rsidRPr="00D43951">
              <w:rPr>
                <w:rFonts w:eastAsia="Times New Roman" w:cstheme="minorHAnsi"/>
                <w:color w:val="00000A"/>
                <w:sz w:val="24"/>
                <w:szCs w:val="24"/>
                <w:lang w:val="en-US" w:eastAsia="es-ES"/>
              </w:rPr>
              <w:t>Understand the gist and details in short simple written texts (online or print).</w:t>
            </w:r>
          </w:p>
          <w:p w14:paraId="786E4B70" w14:textId="77777777" w:rsidR="0075151B" w:rsidRPr="00D43951" w:rsidRDefault="0075151B" w:rsidP="0075151B">
            <w:pPr>
              <w:ind w:left="29"/>
              <w:jc w:val="both"/>
              <w:rPr>
                <w:rFonts w:eastAsia="Times New Roman" w:cstheme="minorHAnsi"/>
                <w:color w:val="00000A"/>
                <w:sz w:val="24"/>
                <w:szCs w:val="24"/>
                <w:lang w:val="en-US" w:eastAsia="es-ES"/>
              </w:rPr>
            </w:pPr>
          </w:p>
          <w:p w14:paraId="3A50F229" w14:textId="77777777" w:rsidR="0075151B" w:rsidRPr="00D43951" w:rsidRDefault="0075151B" w:rsidP="00C05A2C">
            <w:pPr>
              <w:pStyle w:val="Prrafodelista"/>
              <w:numPr>
                <w:ilvl w:val="0"/>
                <w:numId w:val="16"/>
              </w:numPr>
              <w:jc w:val="both"/>
              <w:rPr>
                <w:rFonts w:eastAsia="Times New Roman" w:cstheme="minorHAnsi"/>
                <w:color w:val="00000A"/>
                <w:sz w:val="24"/>
                <w:szCs w:val="24"/>
                <w:lang w:val="en-US" w:eastAsia="es-ES"/>
              </w:rPr>
            </w:pPr>
            <w:r w:rsidRPr="00D43951">
              <w:rPr>
                <w:rFonts w:eastAsia="Times New Roman" w:cstheme="minorHAnsi"/>
                <w:color w:val="00000A"/>
                <w:sz w:val="24"/>
                <w:szCs w:val="24"/>
                <w:lang w:val="en-US" w:eastAsia="es-ES"/>
              </w:rPr>
              <w:t xml:space="preserve">Learners discover how to understand a short simple text on an everyday topic and begin to complete a short simple task and begin to show that they have understood most or some of it. (I.4) </w:t>
            </w:r>
            <w:r w:rsidRPr="00D43951">
              <w:rPr>
                <w:rFonts w:eastAsia="Times New Roman" w:cstheme="minorHAnsi"/>
                <w:b/>
                <w:bCs/>
                <w:color w:val="00000A"/>
                <w:sz w:val="24"/>
                <w:szCs w:val="24"/>
                <w:lang w:val="en-US" w:eastAsia="es-ES"/>
              </w:rPr>
              <w:lastRenderedPageBreak/>
              <w:t>(ref. I.EFL.2.12.1)</w:t>
            </w:r>
            <w:r w:rsidRPr="00D43951">
              <w:rPr>
                <w:rFonts w:eastAsia="Times New Roman" w:cstheme="minorHAnsi"/>
                <w:b/>
                <w:bCs/>
                <w:color w:val="00000A"/>
                <w:sz w:val="24"/>
                <w:szCs w:val="24"/>
                <w:lang w:val="en-US" w:eastAsia="es-ES"/>
              </w:rPr>
              <w:br/>
            </w:r>
          </w:p>
          <w:p w14:paraId="4E66ED14" w14:textId="77777777" w:rsidR="0075151B" w:rsidRPr="00D43951" w:rsidRDefault="0075151B" w:rsidP="0075151B">
            <w:pPr>
              <w:ind w:left="29"/>
              <w:jc w:val="both"/>
              <w:rPr>
                <w:rFonts w:eastAsia="Times New Roman" w:cstheme="minorHAnsi"/>
                <w:color w:val="00000A"/>
                <w:sz w:val="24"/>
                <w:szCs w:val="24"/>
                <w:lang w:val="en-US" w:eastAsia="es-ES"/>
              </w:rPr>
            </w:pPr>
            <w:r w:rsidRPr="00D43951">
              <w:rPr>
                <w:rFonts w:eastAsia="Times New Roman" w:cstheme="minorHAnsi"/>
                <w:b/>
                <w:bCs/>
                <w:color w:val="00000A"/>
                <w:sz w:val="24"/>
                <w:szCs w:val="24"/>
                <w:lang w:val="en-US" w:eastAsia="es-ES"/>
              </w:rPr>
              <w:t xml:space="preserve">CE.EFL.2.18. </w:t>
            </w:r>
            <w:r w:rsidRPr="00D43951">
              <w:rPr>
                <w:rFonts w:eastAsia="Times New Roman" w:cstheme="minorHAnsi"/>
                <w:color w:val="00000A"/>
                <w:sz w:val="24"/>
                <w:szCs w:val="24"/>
                <w:lang w:val="en-US" w:eastAsia="es-ES"/>
              </w:rPr>
              <w:t>Writing in order to perform controlled practice of vocabulary and grammar items.</w:t>
            </w:r>
          </w:p>
          <w:p w14:paraId="5DA1FE77" w14:textId="77777777" w:rsidR="0075151B" w:rsidRPr="00D43951" w:rsidRDefault="0075151B" w:rsidP="0075151B">
            <w:pPr>
              <w:ind w:left="29"/>
              <w:jc w:val="both"/>
              <w:rPr>
                <w:rFonts w:eastAsia="Times New Roman" w:cstheme="minorHAnsi"/>
                <w:color w:val="00000A"/>
                <w:sz w:val="24"/>
                <w:szCs w:val="24"/>
                <w:lang w:val="en-US" w:eastAsia="es-ES"/>
              </w:rPr>
            </w:pPr>
          </w:p>
          <w:p w14:paraId="2AAC1225" w14:textId="77777777" w:rsidR="0075151B" w:rsidRPr="00D43951" w:rsidRDefault="0075151B" w:rsidP="00C05A2C">
            <w:pPr>
              <w:pStyle w:val="Prrafodelista"/>
              <w:numPr>
                <w:ilvl w:val="0"/>
                <w:numId w:val="16"/>
              </w:numPr>
              <w:jc w:val="both"/>
              <w:rPr>
                <w:rFonts w:cstheme="minorHAnsi"/>
                <w:sz w:val="24"/>
                <w:szCs w:val="24"/>
                <w:lang w:val="en-US"/>
              </w:rPr>
            </w:pPr>
            <w:r w:rsidRPr="00D43951">
              <w:rPr>
                <w:rFonts w:eastAsia="Times New Roman" w:cstheme="minorHAnsi"/>
                <w:color w:val="00000A"/>
                <w:sz w:val="24"/>
                <w:szCs w:val="24"/>
                <w:lang w:val="en-US" w:eastAsia="es-ES"/>
              </w:rPr>
              <w:t>Learners discover how to write short simple phrases and sentences to show that they have some understanding of simple grammar or vocabulary items. (I.3, I.4)</w:t>
            </w:r>
            <w:r w:rsidRPr="00D43951">
              <w:rPr>
                <w:rFonts w:eastAsia="Times New Roman" w:cstheme="minorHAnsi"/>
                <w:b/>
                <w:bCs/>
                <w:color w:val="00000A"/>
                <w:sz w:val="24"/>
                <w:szCs w:val="24"/>
                <w:lang w:val="en-US" w:eastAsia="es-ES"/>
              </w:rPr>
              <w:t xml:space="preserve"> (ref. I.EFL.2.18.1)</w:t>
            </w:r>
          </w:p>
        </w:tc>
        <w:tc>
          <w:tcPr>
            <w:tcW w:w="1142" w:type="dxa"/>
          </w:tcPr>
          <w:p w14:paraId="2640D309" w14:textId="77777777" w:rsidR="0075151B" w:rsidRPr="00D43951" w:rsidRDefault="0075151B" w:rsidP="0075151B">
            <w:pPr>
              <w:ind w:left="29"/>
              <w:jc w:val="both"/>
              <w:rPr>
                <w:rFonts w:cstheme="minorHAnsi"/>
                <w:sz w:val="24"/>
                <w:szCs w:val="24"/>
                <w:lang w:val="en-US"/>
              </w:rPr>
            </w:pPr>
            <w:r w:rsidRPr="00D43951">
              <w:rPr>
                <w:rFonts w:cstheme="minorHAnsi"/>
                <w:color w:val="00000A"/>
                <w:sz w:val="24"/>
                <w:szCs w:val="24"/>
                <w:lang w:val="en-US"/>
              </w:rPr>
              <w:lastRenderedPageBreak/>
              <w:tab/>
              <w:t xml:space="preserve">6WEEKS   </w:t>
            </w:r>
          </w:p>
        </w:tc>
      </w:tr>
      <w:tr w:rsidR="0075151B" w:rsidRPr="007A6948" w14:paraId="05C0765F" w14:textId="77777777" w:rsidTr="0075151B">
        <w:trPr>
          <w:trHeight w:val="283"/>
        </w:trPr>
        <w:tc>
          <w:tcPr>
            <w:tcW w:w="8988" w:type="dxa"/>
            <w:gridSpan w:val="8"/>
          </w:tcPr>
          <w:p w14:paraId="587EA3A0" w14:textId="77777777" w:rsidR="0075151B" w:rsidRPr="007A6948" w:rsidRDefault="0075151B" w:rsidP="0075151B">
            <w:pPr>
              <w:ind w:left="29"/>
              <w:rPr>
                <w:rFonts w:cstheme="minorHAnsi"/>
                <w:color w:val="00000A"/>
                <w:sz w:val="24"/>
                <w:szCs w:val="24"/>
                <w:lang w:val="en-US"/>
              </w:rPr>
            </w:pPr>
            <w:r w:rsidRPr="007A6948">
              <w:rPr>
                <w:rFonts w:cstheme="minorHAnsi"/>
                <w:b/>
                <w:color w:val="00000A"/>
                <w:sz w:val="24"/>
                <w:szCs w:val="24"/>
                <w:lang w:val="en-US"/>
              </w:rPr>
              <w:lastRenderedPageBreak/>
              <w:t>6.</w:t>
            </w:r>
            <w:r w:rsidRPr="007A6948">
              <w:rPr>
                <w:rFonts w:cstheme="minorHAnsi"/>
                <w:b/>
                <w:color w:val="00000A"/>
                <w:sz w:val="24"/>
                <w:szCs w:val="24"/>
                <w:lang w:val="en-US"/>
              </w:rPr>
              <w:tab/>
              <w:t xml:space="preserve">   BIBLIOGRAPHY / WEBGRAPHY</w:t>
            </w:r>
            <w:r w:rsidRPr="007A6948">
              <w:rPr>
                <w:rFonts w:cstheme="minorHAnsi"/>
                <w:b/>
                <w:color w:val="00000A"/>
                <w:sz w:val="24"/>
                <w:szCs w:val="24"/>
                <w:lang w:val="en-US"/>
              </w:rPr>
              <w:tab/>
              <w:t xml:space="preserve">   (Use APA VI edition norms.)</w:t>
            </w:r>
          </w:p>
        </w:tc>
        <w:tc>
          <w:tcPr>
            <w:tcW w:w="6293" w:type="dxa"/>
            <w:gridSpan w:val="10"/>
          </w:tcPr>
          <w:p w14:paraId="0D580B91" w14:textId="77777777" w:rsidR="0075151B" w:rsidRPr="007A6948" w:rsidRDefault="0075151B" w:rsidP="0075151B">
            <w:pPr>
              <w:ind w:left="29"/>
              <w:rPr>
                <w:rFonts w:cstheme="minorHAnsi"/>
                <w:color w:val="00000A"/>
                <w:sz w:val="24"/>
                <w:szCs w:val="24"/>
                <w:lang w:val="en-US"/>
              </w:rPr>
            </w:pPr>
            <w:r w:rsidRPr="007A6948">
              <w:rPr>
                <w:rFonts w:cstheme="minorHAnsi"/>
                <w:b/>
                <w:color w:val="00000A"/>
                <w:sz w:val="24"/>
                <w:szCs w:val="24"/>
                <w:lang w:val="en-US"/>
              </w:rPr>
              <w:t>7.</w:t>
            </w:r>
            <w:r w:rsidRPr="007A6948">
              <w:rPr>
                <w:rFonts w:cstheme="minorHAnsi"/>
                <w:b/>
                <w:color w:val="00000A"/>
                <w:sz w:val="24"/>
                <w:szCs w:val="24"/>
                <w:lang w:val="en-US"/>
              </w:rPr>
              <w:tab/>
              <w:t xml:space="preserve">   OBSERVATIONS:</w:t>
            </w:r>
          </w:p>
        </w:tc>
      </w:tr>
      <w:tr w:rsidR="0075151B" w:rsidRPr="007A6948" w14:paraId="29055E4E" w14:textId="77777777" w:rsidTr="0075151B">
        <w:trPr>
          <w:trHeight w:val="283"/>
        </w:trPr>
        <w:tc>
          <w:tcPr>
            <w:tcW w:w="8988" w:type="dxa"/>
            <w:gridSpan w:val="8"/>
          </w:tcPr>
          <w:p w14:paraId="4389D2EF" w14:textId="77777777" w:rsidR="0075151B" w:rsidRPr="007A6948" w:rsidRDefault="0075151B" w:rsidP="0075151B">
            <w:pPr>
              <w:ind w:left="29"/>
              <w:rPr>
                <w:rFonts w:cstheme="minorHAnsi"/>
                <w:color w:val="00000A"/>
                <w:sz w:val="24"/>
                <w:szCs w:val="24"/>
                <w:lang w:val="en-US"/>
              </w:rPr>
            </w:pPr>
            <w:r w:rsidRPr="009D11C5">
              <w:rPr>
                <w:rFonts w:ascii="Arial" w:eastAsia="Times New Roman" w:hAnsi="Arial" w:cs="Arial"/>
                <w:color w:val="00000A"/>
                <w:sz w:val="20"/>
                <w:szCs w:val="20"/>
                <w:lang w:val="en-US" w:eastAsia="es-ES"/>
              </w:rPr>
              <w:t>*</w:t>
            </w:r>
            <w:r w:rsidRPr="007A6948">
              <w:rPr>
                <w:rFonts w:cstheme="minorHAnsi"/>
                <w:sz w:val="24"/>
                <w:szCs w:val="24"/>
                <w:lang w:val="en-US"/>
              </w:rPr>
              <w:t>Melanie Williams and Lucy Frino with Caroline Nixon and Michael Tomlinson (2015).  Teacher's Book Second Edition. Cambridge University Press.</w:t>
            </w:r>
            <w:r w:rsidRPr="007A6948">
              <w:rPr>
                <w:rFonts w:cstheme="minorHAnsi"/>
                <w:sz w:val="24"/>
                <w:szCs w:val="24"/>
                <w:lang w:val="en-US"/>
              </w:rPr>
              <w:br/>
              <w:t xml:space="preserve">*Caroline Nixon and Michael Tomlison (2015). Student's Book Second Edition. Cambridge </w:t>
            </w:r>
            <w:r w:rsidRPr="007A6948">
              <w:rPr>
                <w:rFonts w:cstheme="minorHAnsi"/>
                <w:sz w:val="24"/>
                <w:szCs w:val="24"/>
                <w:lang w:val="en-US"/>
              </w:rPr>
              <w:lastRenderedPageBreak/>
              <w:t>University Press.    *Caroline Nixon and Michael Tomlison (2015). Workbook Second Edition. Cambridge University Press.</w:t>
            </w:r>
          </w:p>
        </w:tc>
        <w:tc>
          <w:tcPr>
            <w:tcW w:w="6293" w:type="dxa"/>
            <w:gridSpan w:val="10"/>
          </w:tcPr>
          <w:p w14:paraId="196DEC0D" w14:textId="77777777" w:rsidR="0075151B" w:rsidRPr="007A6948" w:rsidRDefault="0075151B" w:rsidP="0075151B">
            <w:pPr>
              <w:ind w:left="29"/>
              <w:rPr>
                <w:rFonts w:cstheme="minorHAnsi"/>
                <w:color w:val="00000A"/>
                <w:sz w:val="24"/>
                <w:szCs w:val="24"/>
                <w:lang w:val="en-US"/>
              </w:rPr>
            </w:pPr>
          </w:p>
        </w:tc>
      </w:tr>
      <w:tr w:rsidR="0075151B" w:rsidRPr="007A6948" w14:paraId="17704026" w14:textId="77777777" w:rsidTr="0075151B">
        <w:trPr>
          <w:trHeight w:val="283"/>
        </w:trPr>
        <w:tc>
          <w:tcPr>
            <w:tcW w:w="4783" w:type="dxa"/>
            <w:gridSpan w:val="5"/>
          </w:tcPr>
          <w:p w14:paraId="4DFF96EC" w14:textId="77777777" w:rsidR="0075151B" w:rsidRPr="007A6948" w:rsidRDefault="0075151B" w:rsidP="0075151B">
            <w:pPr>
              <w:ind w:left="29"/>
              <w:rPr>
                <w:rFonts w:cstheme="minorHAnsi"/>
                <w:b/>
                <w:color w:val="00000A"/>
                <w:sz w:val="24"/>
                <w:szCs w:val="24"/>
                <w:lang w:val="en-US"/>
              </w:rPr>
            </w:pPr>
            <w:r w:rsidRPr="007A6948">
              <w:rPr>
                <w:rFonts w:cstheme="minorHAnsi"/>
                <w:b/>
                <w:color w:val="00000A"/>
                <w:sz w:val="24"/>
                <w:szCs w:val="24"/>
                <w:lang w:val="en-US"/>
              </w:rPr>
              <w:lastRenderedPageBreak/>
              <w:t>Done by</w:t>
            </w:r>
          </w:p>
        </w:tc>
        <w:tc>
          <w:tcPr>
            <w:tcW w:w="5482" w:type="dxa"/>
            <w:gridSpan w:val="7"/>
          </w:tcPr>
          <w:p w14:paraId="614DCB9A" w14:textId="77777777" w:rsidR="0075151B" w:rsidRPr="007A6948" w:rsidRDefault="0075151B" w:rsidP="0075151B">
            <w:pPr>
              <w:ind w:left="29"/>
              <w:rPr>
                <w:rFonts w:cstheme="minorHAnsi"/>
                <w:b/>
                <w:color w:val="00000A"/>
                <w:sz w:val="24"/>
                <w:szCs w:val="24"/>
                <w:lang w:val="en-US"/>
              </w:rPr>
            </w:pPr>
            <w:r w:rsidRPr="007A6948">
              <w:rPr>
                <w:rFonts w:cstheme="minorHAnsi"/>
                <w:b/>
                <w:color w:val="00000A"/>
                <w:sz w:val="24"/>
                <w:szCs w:val="24"/>
                <w:lang w:val="en-US"/>
              </w:rPr>
              <w:t>Revised by</w:t>
            </w:r>
          </w:p>
        </w:tc>
        <w:tc>
          <w:tcPr>
            <w:tcW w:w="5016" w:type="dxa"/>
            <w:gridSpan w:val="6"/>
          </w:tcPr>
          <w:p w14:paraId="0088B40E" w14:textId="77777777" w:rsidR="0075151B" w:rsidRPr="007A6948" w:rsidRDefault="0075151B" w:rsidP="0075151B">
            <w:pPr>
              <w:ind w:left="29"/>
              <w:rPr>
                <w:rFonts w:cstheme="minorHAnsi"/>
                <w:b/>
                <w:color w:val="00000A"/>
                <w:sz w:val="24"/>
                <w:szCs w:val="24"/>
                <w:lang w:val="en-US"/>
              </w:rPr>
            </w:pPr>
            <w:r w:rsidRPr="007A6948">
              <w:rPr>
                <w:rFonts w:cstheme="minorHAnsi"/>
                <w:b/>
                <w:color w:val="00000A"/>
                <w:sz w:val="24"/>
                <w:szCs w:val="24"/>
                <w:lang w:val="en-US"/>
              </w:rPr>
              <w:t>Approved by</w:t>
            </w:r>
          </w:p>
        </w:tc>
      </w:tr>
      <w:tr w:rsidR="0075151B" w:rsidRPr="00A47DE3" w14:paraId="425ECF2A" w14:textId="77777777" w:rsidTr="0075151B">
        <w:trPr>
          <w:trHeight w:val="283"/>
        </w:trPr>
        <w:tc>
          <w:tcPr>
            <w:tcW w:w="4783" w:type="dxa"/>
            <w:gridSpan w:val="5"/>
          </w:tcPr>
          <w:p w14:paraId="4859BB16" w14:textId="77777777" w:rsidR="0075151B" w:rsidRPr="007A6948" w:rsidRDefault="0075151B" w:rsidP="0075151B">
            <w:pPr>
              <w:ind w:left="29"/>
              <w:rPr>
                <w:rFonts w:cstheme="minorHAnsi"/>
                <w:b/>
                <w:color w:val="00000A"/>
                <w:sz w:val="24"/>
                <w:szCs w:val="24"/>
                <w:lang w:val="en-US"/>
              </w:rPr>
            </w:pPr>
            <w:r w:rsidRPr="007A6948">
              <w:rPr>
                <w:rFonts w:cstheme="minorHAnsi"/>
                <w:b/>
                <w:color w:val="00000A"/>
                <w:sz w:val="24"/>
                <w:szCs w:val="24"/>
                <w:lang w:val="en-US"/>
              </w:rPr>
              <w:t>Teacher</w:t>
            </w:r>
            <w:r>
              <w:rPr>
                <w:rFonts w:cstheme="minorHAnsi"/>
                <w:b/>
                <w:color w:val="00000A"/>
                <w:sz w:val="24"/>
                <w:szCs w:val="24"/>
                <w:lang w:val="en-US"/>
              </w:rPr>
              <w:t>s</w:t>
            </w:r>
            <w:r w:rsidRPr="007A6948">
              <w:rPr>
                <w:rFonts w:cstheme="minorHAnsi"/>
                <w:b/>
                <w:color w:val="00000A"/>
                <w:sz w:val="24"/>
                <w:szCs w:val="24"/>
                <w:lang w:val="en-US"/>
              </w:rPr>
              <w:t>: Lic. Mariela Aguilar</w:t>
            </w:r>
            <w:r>
              <w:rPr>
                <w:rFonts w:cstheme="minorHAnsi"/>
                <w:b/>
                <w:color w:val="00000A"/>
                <w:sz w:val="24"/>
                <w:szCs w:val="24"/>
                <w:lang w:val="en-US"/>
              </w:rPr>
              <w:t xml:space="preserve"> / Lic. Neiva Araujo</w:t>
            </w:r>
          </w:p>
        </w:tc>
        <w:tc>
          <w:tcPr>
            <w:tcW w:w="5482" w:type="dxa"/>
            <w:gridSpan w:val="7"/>
          </w:tcPr>
          <w:p w14:paraId="356B12B2" w14:textId="77777777" w:rsidR="0075151B" w:rsidRPr="007A6948" w:rsidRDefault="0075151B" w:rsidP="0075151B">
            <w:pPr>
              <w:ind w:left="29"/>
              <w:rPr>
                <w:rFonts w:cstheme="minorHAnsi"/>
                <w:b/>
                <w:color w:val="00000A"/>
                <w:sz w:val="24"/>
                <w:szCs w:val="24"/>
                <w:lang w:val="en-US"/>
              </w:rPr>
            </w:pPr>
            <w:r w:rsidRPr="007A6948">
              <w:rPr>
                <w:rFonts w:cstheme="minorHAnsi"/>
                <w:b/>
                <w:color w:val="00000A"/>
                <w:sz w:val="24"/>
                <w:szCs w:val="24"/>
                <w:lang w:val="en-US"/>
              </w:rPr>
              <w:t xml:space="preserve">Area Coordinator: Lic. Rocio Prado </w:t>
            </w:r>
          </w:p>
        </w:tc>
        <w:tc>
          <w:tcPr>
            <w:tcW w:w="5016" w:type="dxa"/>
            <w:gridSpan w:val="6"/>
          </w:tcPr>
          <w:p w14:paraId="67B914C6" w14:textId="77777777" w:rsidR="0075151B" w:rsidRPr="007A6948" w:rsidRDefault="0075151B" w:rsidP="0075151B">
            <w:pPr>
              <w:ind w:left="29"/>
              <w:rPr>
                <w:rFonts w:cstheme="minorHAnsi"/>
                <w:b/>
                <w:color w:val="00000A"/>
                <w:sz w:val="24"/>
                <w:szCs w:val="24"/>
                <w:lang w:val="en-US"/>
              </w:rPr>
            </w:pPr>
            <w:r w:rsidRPr="007A6948">
              <w:rPr>
                <w:rFonts w:cstheme="minorHAnsi"/>
                <w:b/>
                <w:color w:val="00000A"/>
                <w:sz w:val="24"/>
                <w:szCs w:val="24"/>
                <w:lang w:val="en-US"/>
              </w:rPr>
              <w:t>Level Coordinator: Lic. Elizabeth Vargas</w:t>
            </w:r>
          </w:p>
        </w:tc>
      </w:tr>
      <w:tr w:rsidR="0075151B" w:rsidRPr="00D43951" w14:paraId="17E3281B" w14:textId="77777777" w:rsidTr="0075151B">
        <w:trPr>
          <w:trHeight w:val="283"/>
        </w:trPr>
        <w:tc>
          <w:tcPr>
            <w:tcW w:w="4783" w:type="dxa"/>
            <w:gridSpan w:val="5"/>
          </w:tcPr>
          <w:p w14:paraId="4A3E52ED" w14:textId="77777777" w:rsidR="0075151B" w:rsidRDefault="0075151B" w:rsidP="0075151B">
            <w:pPr>
              <w:ind w:left="29"/>
              <w:rPr>
                <w:rFonts w:cstheme="minorHAnsi"/>
                <w:b/>
                <w:color w:val="00000A"/>
                <w:sz w:val="24"/>
                <w:szCs w:val="24"/>
                <w:lang w:val="en-US"/>
              </w:rPr>
            </w:pPr>
            <w:r w:rsidRPr="007A6948">
              <w:rPr>
                <w:rFonts w:cstheme="minorHAnsi"/>
                <w:b/>
                <w:color w:val="00000A"/>
                <w:sz w:val="24"/>
                <w:szCs w:val="24"/>
                <w:lang w:val="en-US"/>
              </w:rPr>
              <w:t xml:space="preserve">Signature </w:t>
            </w:r>
          </w:p>
          <w:p w14:paraId="540031AD" w14:textId="77777777" w:rsidR="0075151B" w:rsidRDefault="0075151B" w:rsidP="0075151B">
            <w:pPr>
              <w:ind w:left="29"/>
              <w:rPr>
                <w:rFonts w:cstheme="minorHAnsi"/>
                <w:b/>
                <w:color w:val="00000A"/>
                <w:sz w:val="24"/>
                <w:szCs w:val="24"/>
                <w:lang w:val="en-US"/>
              </w:rPr>
            </w:pPr>
          </w:p>
          <w:p w14:paraId="267EA30D" w14:textId="77777777" w:rsidR="0075151B" w:rsidRDefault="0075151B" w:rsidP="0075151B">
            <w:pPr>
              <w:ind w:left="29"/>
              <w:rPr>
                <w:rFonts w:cstheme="minorHAnsi"/>
                <w:b/>
                <w:color w:val="00000A"/>
                <w:sz w:val="24"/>
                <w:szCs w:val="24"/>
                <w:lang w:val="en-US"/>
              </w:rPr>
            </w:pPr>
            <w:r w:rsidRPr="007A6948">
              <w:rPr>
                <w:rFonts w:cstheme="minorHAnsi"/>
                <w:b/>
                <w:color w:val="00000A"/>
                <w:sz w:val="24"/>
                <w:szCs w:val="24"/>
                <w:lang w:val="en-US"/>
              </w:rPr>
              <w:t xml:space="preserve">Signature </w:t>
            </w:r>
          </w:p>
          <w:p w14:paraId="6341DE19" w14:textId="77777777" w:rsidR="0075151B" w:rsidRPr="007A6948" w:rsidRDefault="0075151B" w:rsidP="0075151B">
            <w:pPr>
              <w:ind w:left="29"/>
              <w:rPr>
                <w:rFonts w:cstheme="minorHAnsi"/>
                <w:b/>
                <w:color w:val="00000A"/>
                <w:sz w:val="24"/>
                <w:szCs w:val="24"/>
                <w:lang w:val="en-US"/>
              </w:rPr>
            </w:pPr>
          </w:p>
        </w:tc>
        <w:tc>
          <w:tcPr>
            <w:tcW w:w="5482" w:type="dxa"/>
            <w:gridSpan w:val="7"/>
          </w:tcPr>
          <w:p w14:paraId="70F23DA5" w14:textId="77777777" w:rsidR="0075151B" w:rsidRPr="007A6948" w:rsidRDefault="0075151B" w:rsidP="0075151B">
            <w:pPr>
              <w:ind w:left="29"/>
              <w:rPr>
                <w:rFonts w:cstheme="minorHAnsi"/>
                <w:b/>
                <w:color w:val="00000A"/>
                <w:sz w:val="24"/>
                <w:szCs w:val="24"/>
                <w:lang w:val="en-US"/>
              </w:rPr>
            </w:pPr>
            <w:r w:rsidRPr="007A6948">
              <w:rPr>
                <w:rFonts w:cstheme="minorHAnsi"/>
                <w:b/>
                <w:color w:val="00000A"/>
                <w:sz w:val="24"/>
                <w:szCs w:val="24"/>
                <w:lang w:val="en-US"/>
              </w:rPr>
              <w:t>Signature</w:t>
            </w:r>
            <w:r>
              <w:rPr>
                <w:rFonts w:cstheme="minorHAnsi"/>
                <w:b/>
                <w:color w:val="00000A"/>
                <w:sz w:val="24"/>
                <w:szCs w:val="24"/>
                <w:lang w:val="en-US"/>
              </w:rPr>
              <w:t xml:space="preserve">    </w:t>
            </w:r>
            <w:r w:rsidRPr="00F510B1">
              <w:rPr>
                <w:noProof/>
              </w:rPr>
              <w:drawing>
                <wp:inline distT="0" distB="0" distL="0" distR="0" wp14:anchorId="41ECAEAE" wp14:editId="2FF629CB">
                  <wp:extent cx="1504950" cy="806082"/>
                  <wp:effectExtent l="0" t="0" r="0" b="0"/>
                  <wp:docPr id="13" name="Imagen 13"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7131" cy="812606"/>
                          </a:xfrm>
                          <a:prstGeom prst="rect">
                            <a:avLst/>
                          </a:prstGeom>
                          <a:noFill/>
                          <a:ln>
                            <a:noFill/>
                          </a:ln>
                        </pic:spPr>
                      </pic:pic>
                    </a:graphicData>
                  </a:graphic>
                </wp:inline>
              </w:drawing>
            </w:r>
          </w:p>
        </w:tc>
        <w:tc>
          <w:tcPr>
            <w:tcW w:w="5016" w:type="dxa"/>
            <w:gridSpan w:val="6"/>
          </w:tcPr>
          <w:p w14:paraId="1833D79C" w14:textId="77777777" w:rsidR="0075151B" w:rsidRPr="007A6948" w:rsidRDefault="0075151B" w:rsidP="0075151B">
            <w:pPr>
              <w:ind w:left="29"/>
              <w:rPr>
                <w:rFonts w:cstheme="minorHAnsi"/>
                <w:b/>
                <w:color w:val="00000A"/>
                <w:sz w:val="24"/>
                <w:szCs w:val="24"/>
                <w:lang w:val="en-US"/>
              </w:rPr>
            </w:pPr>
            <w:r w:rsidRPr="007A6948">
              <w:rPr>
                <w:rFonts w:cstheme="minorHAnsi"/>
                <w:b/>
                <w:color w:val="00000A"/>
                <w:sz w:val="24"/>
                <w:szCs w:val="24"/>
                <w:lang w:val="en-US"/>
              </w:rPr>
              <w:t>Signature</w:t>
            </w:r>
          </w:p>
        </w:tc>
      </w:tr>
      <w:tr w:rsidR="0075151B" w:rsidRPr="007A6948" w14:paraId="21770D80" w14:textId="77777777" w:rsidTr="0075151B">
        <w:trPr>
          <w:trHeight w:val="283"/>
        </w:trPr>
        <w:tc>
          <w:tcPr>
            <w:tcW w:w="4783" w:type="dxa"/>
            <w:gridSpan w:val="5"/>
          </w:tcPr>
          <w:p w14:paraId="008662A3" w14:textId="77777777" w:rsidR="0075151B" w:rsidRPr="007A6948" w:rsidRDefault="0075151B" w:rsidP="0075151B">
            <w:pPr>
              <w:ind w:left="29"/>
              <w:rPr>
                <w:rFonts w:cstheme="minorHAnsi"/>
                <w:b/>
                <w:color w:val="00000A"/>
                <w:sz w:val="24"/>
                <w:szCs w:val="24"/>
                <w:lang w:val="en-US"/>
              </w:rPr>
            </w:pPr>
            <w:r w:rsidRPr="007A6948">
              <w:rPr>
                <w:rFonts w:cstheme="minorHAnsi"/>
                <w:b/>
                <w:color w:val="00000A"/>
                <w:sz w:val="24"/>
                <w:szCs w:val="24"/>
                <w:lang w:val="en-US"/>
              </w:rPr>
              <w:t xml:space="preserve">Date: </w:t>
            </w:r>
            <w:r>
              <w:rPr>
                <w:rFonts w:cstheme="minorHAnsi"/>
                <w:b/>
                <w:color w:val="00000A"/>
                <w:sz w:val="24"/>
                <w:szCs w:val="24"/>
                <w:lang w:val="en-US"/>
              </w:rPr>
              <w:t>27</w:t>
            </w:r>
            <w:r w:rsidRPr="007A6948">
              <w:rPr>
                <w:rFonts w:cstheme="minorHAnsi"/>
                <w:b/>
                <w:color w:val="00000A"/>
                <w:sz w:val="24"/>
                <w:szCs w:val="24"/>
                <w:lang w:val="en-US"/>
              </w:rPr>
              <w:t>/</w:t>
            </w:r>
            <w:r>
              <w:rPr>
                <w:rFonts w:cstheme="minorHAnsi"/>
                <w:b/>
                <w:color w:val="00000A"/>
                <w:sz w:val="24"/>
                <w:szCs w:val="24"/>
                <w:lang w:val="en-US"/>
              </w:rPr>
              <w:t>09</w:t>
            </w:r>
            <w:r w:rsidRPr="007A6948">
              <w:rPr>
                <w:rFonts w:cstheme="minorHAnsi"/>
                <w:b/>
                <w:color w:val="00000A"/>
                <w:sz w:val="24"/>
                <w:szCs w:val="24"/>
                <w:lang w:val="en-US"/>
              </w:rPr>
              <w:t>/2016</w:t>
            </w:r>
          </w:p>
        </w:tc>
        <w:tc>
          <w:tcPr>
            <w:tcW w:w="5482" w:type="dxa"/>
            <w:gridSpan w:val="7"/>
          </w:tcPr>
          <w:p w14:paraId="3E82BDFD" w14:textId="77777777" w:rsidR="0075151B" w:rsidRPr="007A6948" w:rsidRDefault="0075151B" w:rsidP="0075151B">
            <w:pPr>
              <w:ind w:left="29"/>
              <w:rPr>
                <w:rFonts w:cstheme="minorHAnsi"/>
                <w:b/>
                <w:color w:val="00000A"/>
                <w:sz w:val="24"/>
                <w:szCs w:val="24"/>
                <w:lang w:val="en-US"/>
              </w:rPr>
            </w:pPr>
            <w:r w:rsidRPr="007A6948">
              <w:rPr>
                <w:rFonts w:cstheme="minorHAnsi"/>
                <w:b/>
                <w:color w:val="00000A"/>
                <w:sz w:val="24"/>
                <w:szCs w:val="24"/>
                <w:lang w:val="en-US"/>
              </w:rPr>
              <w:t>Date: 27/</w:t>
            </w:r>
            <w:r>
              <w:rPr>
                <w:rFonts w:cstheme="minorHAnsi"/>
                <w:b/>
                <w:color w:val="00000A"/>
                <w:sz w:val="24"/>
                <w:szCs w:val="24"/>
                <w:lang w:val="en-US"/>
              </w:rPr>
              <w:t>09</w:t>
            </w:r>
            <w:r w:rsidRPr="007A6948">
              <w:rPr>
                <w:rFonts w:cstheme="minorHAnsi"/>
                <w:b/>
                <w:color w:val="00000A"/>
                <w:sz w:val="24"/>
                <w:szCs w:val="24"/>
                <w:lang w:val="en-US"/>
              </w:rPr>
              <w:t>/2016</w:t>
            </w:r>
          </w:p>
        </w:tc>
        <w:tc>
          <w:tcPr>
            <w:tcW w:w="5016" w:type="dxa"/>
            <w:gridSpan w:val="6"/>
          </w:tcPr>
          <w:p w14:paraId="38BF6449" w14:textId="77777777" w:rsidR="0075151B" w:rsidRPr="007A6948" w:rsidRDefault="0075151B" w:rsidP="0075151B">
            <w:pPr>
              <w:ind w:left="29"/>
              <w:rPr>
                <w:rFonts w:cstheme="minorHAnsi"/>
                <w:b/>
                <w:color w:val="00000A"/>
                <w:sz w:val="24"/>
                <w:szCs w:val="24"/>
                <w:lang w:val="en-US"/>
              </w:rPr>
            </w:pPr>
            <w:r w:rsidRPr="007A6948">
              <w:rPr>
                <w:rFonts w:cstheme="minorHAnsi"/>
                <w:b/>
                <w:color w:val="00000A"/>
                <w:sz w:val="24"/>
                <w:szCs w:val="24"/>
                <w:lang w:val="en-US"/>
              </w:rPr>
              <w:t>Date: 27/</w:t>
            </w:r>
            <w:r>
              <w:rPr>
                <w:rFonts w:cstheme="minorHAnsi"/>
                <w:b/>
                <w:color w:val="00000A"/>
                <w:sz w:val="24"/>
                <w:szCs w:val="24"/>
                <w:lang w:val="en-US"/>
              </w:rPr>
              <w:t>09</w:t>
            </w:r>
            <w:r w:rsidRPr="007A6948">
              <w:rPr>
                <w:rFonts w:cstheme="minorHAnsi"/>
                <w:b/>
                <w:color w:val="00000A"/>
                <w:sz w:val="24"/>
                <w:szCs w:val="24"/>
                <w:lang w:val="en-US"/>
              </w:rPr>
              <w:t>/2016</w:t>
            </w:r>
          </w:p>
        </w:tc>
      </w:tr>
    </w:tbl>
    <w:p w14:paraId="6F4DBE31" w14:textId="77777777" w:rsidR="0075151B" w:rsidRDefault="0075151B" w:rsidP="0075151B">
      <w:pPr>
        <w:spacing w:after="0"/>
      </w:pPr>
    </w:p>
    <w:p w14:paraId="14863DB6" w14:textId="77777777" w:rsidR="0075151B" w:rsidRDefault="0075151B" w:rsidP="0075151B">
      <w:pPr>
        <w:spacing w:after="0"/>
      </w:pPr>
    </w:p>
    <w:p w14:paraId="7CFA35C5" w14:textId="77777777" w:rsidR="0075151B" w:rsidRDefault="0075151B" w:rsidP="0075151B">
      <w:pPr>
        <w:spacing w:after="0"/>
      </w:pPr>
    </w:p>
    <w:p w14:paraId="25EDD1C9" w14:textId="77777777" w:rsidR="0075151B" w:rsidRDefault="0075151B" w:rsidP="0075151B">
      <w:pPr>
        <w:spacing w:after="0"/>
      </w:pPr>
    </w:p>
    <w:p w14:paraId="2F95D261" w14:textId="77777777" w:rsidR="0075151B" w:rsidRDefault="0075151B" w:rsidP="0075151B">
      <w:pPr>
        <w:spacing w:after="0"/>
      </w:pPr>
    </w:p>
    <w:p w14:paraId="21B49C38" w14:textId="77777777" w:rsidR="0075151B" w:rsidRDefault="0075151B" w:rsidP="0075151B">
      <w:pPr>
        <w:spacing w:after="0"/>
      </w:pPr>
    </w:p>
    <w:p w14:paraId="28D9E70A" w14:textId="77777777" w:rsidR="0075151B" w:rsidRDefault="0075151B" w:rsidP="0075151B">
      <w:pPr>
        <w:spacing w:after="0"/>
      </w:pPr>
    </w:p>
    <w:p w14:paraId="4A81242D" w14:textId="77777777" w:rsidR="0075151B" w:rsidRDefault="0075151B" w:rsidP="0075151B">
      <w:pPr>
        <w:spacing w:after="0"/>
      </w:pPr>
    </w:p>
    <w:p w14:paraId="5755BF5E" w14:textId="77777777" w:rsidR="0075151B" w:rsidRDefault="0075151B" w:rsidP="0075151B">
      <w:pPr>
        <w:spacing w:after="0"/>
      </w:pPr>
    </w:p>
    <w:p w14:paraId="0F9B5E01" w14:textId="77777777" w:rsidR="0075151B" w:rsidRDefault="0075151B" w:rsidP="0075151B">
      <w:pPr>
        <w:spacing w:after="0"/>
      </w:pPr>
    </w:p>
    <w:p w14:paraId="56721292" w14:textId="77777777" w:rsidR="0075151B" w:rsidRDefault="0075151B" w:rsidP="0075151B">
      <w:pPr>
        <w:spacing w:after="0"/>
      </w:pPr>
    </w:p>
    <w:p w14:paraId="713F4C71" w14:textId="77777777" w:rsidR="0075151B" w:rsidRDefault="0075151B" w:rsidP="0075151B">
      <w:pPr>
        <w:spacing w:after="0"/>
      </w:pPr>
    </w:p>
    <w:p w14:paraId="2464905A" w14:textId="77777777" w:rsidR="0075151B" w:rsidRDefault="0075151B" w:rsidP="0075151B">
      <w:pPr>
        <w:spacing w:after="0"/>
      </w:pPr>
    </w:p>
    <w:p w14:paraId="41028591" w14:textId="77777777" w:rsidR="0075151B" w:rsidRDefault="0075151B" w:rsidP="0075151B">
      <w:pPr>
        <w:spacing w:after="0"/>
      </w:pPr>
    </w:p>
    <w:p w14:paraId="18CAE059" w14:textId="77777777" w:rsidR="0075151B" w:rsidRDefault="0075151B" w:rsidP="0075151B">
      <w:pPr>
        <w:spacing w:after="0"/>
      </w:pPr>
    </w:p>
    <w:p w14:paraId="3A0D738D" w14:textId="77777777" w:rsidR="0075151B" w:rsidRDefault="0075151B" w:rsidP="0075151B">
      <w:pPr>
        <w:spacing w:after="0"/>
      </w:pPr>
    </w:p>
    <w:p w14:paraId="3116AB0F" w14:textId="77777777" w:rsidR="0075151B" w:rsidRDefault="0075151B" w:rsidP="0075151B">
      <w:pPr>
        <w:spacing w:after="0"/>
      </w:pPr>
    </w:p>
    <w:p w14:paraId="4DAD3930" w14:textId="77777777" w:rsidR="0075151B" w:rsidRDefault="0075151B" w:rsidP="0075151B">
      <w:pPr>
        <w:spacing w:after="0"/>
      </w:pPr>
    </w:p>
    <w:tbl>
      <w:tblPr>
        <w:tblStyle w:val="TableGrid"/>
        <w:tblW w:w="15281" w:type="dxa"/>
        <w:tblInd w:w="-11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top w:w="4" w:type="dxa"/>
          <w:left w:w="82" w:type="dxa"/>
        </w:tblCellMar>
        <w:tblLook w:val="04A0" w:firstRow="1" w:lastRow="0" w:firstColumn="1" w:lastColumn="0" w:noHBand="0" w:noVBand="1"/>
      </w:tblPr>
      <w:tblGrid>
        <w:gridCol w:w="672"/>
        <w:gridCol w:w="1276"/>
        <w:gridCol w:w="425"/>
        <w:gridCol w:w="392"/>
        <w:gridCol w:w="1593"/>
        <w:gridCol w:w="992"/>
        <w:gridCol w:w="1960"/>
        <w:gridCol w:w="1584"/>
        <w:gridCol w:w="149"/>
        <w:gridCol w:w="989"/>
        <w:gridCol w:w="155"/>
        <w:gridCol w:w="975"/>
        <w:gridCol w:w="286"/>
        <w:gridCol w:w="1536"/>
        <w:gridCol w:w="110"/>
        <w:gridCol w:w="936"/>
        <w:gridCol w:w="1251"/>
      </w:tblGrid>
      <w:tr w:rsidR="0075151B" w14:paraId="7AE4A953" w14:textId="77777777" w:rsidTr="0075151B">
        <w:trPr>
          <w:trHeight w:val="579"/>
        </w:trPr>
        <w:tc>
          <w:tcPr>
            <w:tcW w:w="2373" w:type="dxa"/>
            <w:gridSpan w:val="3"/>
            <w:vAlign w:val="center"/>
          </w:tcPr>
          <w:p w14:paraId="0977BF02" w14:textId="77777777" w:rsidR="0075151B" w:rsidRDefault="0075151B" w:rsidP="0075151B">
            <w:pPr>
              <w:tabs>
                <w:tab w:val="left" w:pos="924"/>
              </w:tabs>
              <w:autoSpaceDE w:val="0"/>
              <w:autoSpaceDN w:val="0"/>
              <w:adjustRightInd w:val="0"/>
              <w:jc w:val="both"/>
              <w:rPr>
                <w:b/>
                <w:color w:val="00000A"/>
              </w:rPr>
            </w:pPr>
            <w:r>
              <w:rPr>
                <w:noProof/>
              </w:rPr>
              <w:drawing>
                <wp:inline distT="0" distB="0" distL="0" distR="0" wp14:anchorId="11AE2FC2" wp14:editId="626AE53D">
                  <wp:extent cx="1200151" cy="352425"/>
                  <wp:effectExtent l="0" t="0" r="0" b="9525"/>
                  <wp:docPr id="2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611" w:type="dxa"/>
            <w:gridSpan w:val="11"/>
            <w:vAlign w:val="center"/>
          </w:tcPr>
          <w:p w14:paraId="51E757AA" w14:textId="77777777" w:rsidR="0075151B" w:rsidRDefault="0075151B" w:rsidP="0075151B">
            <w:pPr>
              <w:tabs>
                <w:tab w:val="left" w:pos="924"/>
              </w:tabs>
              <w:autoSpaceDE w:val="0"/>
              <w:autoSpaceDN w:val="0"/>
              <w:adjustRightInd w:val="0"/>
              <w:jc w:val="center"/>
              <w:rPr>
                <w:b/>
                <w:bCs/>
                <w:lang w:val="es-ES"/>
              </w:rPr>
            </w:pPr>
            <w:r>
              <w:rPr>
                <w:b/>
                <w:bCs/>
                <w:lang w:val="es-ES"/>
              </w:rPr>
              <w:t xml:space="preserve">UNIDAD EDUCATIVA PARTICULAR  LA SALLE-CONOCOTO                                                                                                            </w:t>
            </w:r>
          </w:p>
          <w:p w14:paraId="331AE77B" w14:textId="77777777" w:rsidR="0075151B" w:rsidRDefault="0075151B" w:rsidP="0075151B">
            <w:pPr>
              <w:tabs>
                <w:tab w:val="left" w:pos="924"/>
              </w:tabs>
              <w:autoSpaceDE w:val="0"/>
              <w:autoSpaceDN w:val="0"/>
              <w:adjustRightInd w:val="0"/>
              <w:jc w:val="center"/>
              <w:rPr>
                <w:b/>
                <w:color w:val="00000A"/>
              </w:rPr>
            </w:pPr>
            <w:r>
              <w:rPr>
                <w:b/>
                <w:bCs/>
                <w:lang w:val="es-ES"/>
              </w:rPr>
              <w:t>“A call, many voices”</w:t>
            </w:r>
          </w:p>
        </w:tc>
        <w:tc>
          <w:tcPr>
            <w:tcW w:w="2297" w:type="dxa"/>
            <w:gridSpan w:val="3"/>
            <w:vAlign w:val="center"/>
          </w:tcPr>
          <w:p w14:paraId="2A2F218B" w14:textId="77777777" w:rsidR="0075151B" w:rsidRDefault="0075151B" w:rsidP="0075151B">
            <w:pPr>
              <w:tabs>
                <w:tab w:val="left" w:pos="924"/>
              </w:tabs>
              <w:autoSpaceDE w:val="0"/>
              <w:autoSpaceDN w:val="0"/>
              <w:adjustRightInd w:val="0"/>
              <w:jc w:val="center"/>
              <w:rPr>
                <w:b/>
                <w:bCs/>
                <w:lang w:val="es-ES"/>
              </w:rPr>
            </w:pPr>
            <w:r w:rsidRPr="002C4918">
              <w:rPr>
                <w:b/>
                <w:bCs/>
                <w:lang w:val="es-ES"/>
              </w:rPr>
              <w:t>AÑO LECTIVO</w:t>
            </w:r>
          </w:p>
          <w:p w14:paraId="6D268C63" w14:textId="77777777" w:rsidR="0075151B" w:rsidRDefault="0075151B" w:rsidP="0075151B">
            <w:pPr>
              <w:tabs>
                <w:tab w:val="left" w:pos="924"/>
              </w:tabs>
              <w:autoSpaceDE w:val="0"/>
              <w:autoSpaceDN w:val="0"/>
              <w:adjustRightInd w:val="0"/>
              <w:jc w:val="center"/>
              <w:rPr>
                <w:b/>
                <w:color w:val="00000A"/>
              </w:rPr>
            </w:pPr>
            <w:r>
              <w:rPr>
                <w:b/>
                <w:bCs/>
                <w:lang w:val="es-ES"/>
              </w:rPr>
              <w:t>2016 - 2017</w:t>
            </w:r>
          </w:p>
        </w:tc>
      </w:tr>
      <w:tr w:rsidR="0075151B" w:rsidRPr="00F73D94" w14:paraId="1B91407C" w14:textId="77777777" w:rsidTr="0075151B">
        <w:trPr>
          <w:trHeight w:val="278"/>
        </w:trPr>
        <w:tc>
          <w:tcPr>
            <w:tcW w:w="15281" w:type="dxa"/>
            <w:gridSpan w:val="17"/>
          </w:tcPr>
          <w:p w14:paraId="3140BCA1" w14:textId="77777777" w:rsidR="0075151B" w:rsidRPr="00F73D94" w:rsidRDefault="0075151B" w:rsidP="0075151B">
            <w:pPr>
              <w:ind w:left="313"/>
              <w:jc w:val="center"/>
              <w:rPr>
                <w:lang w:val="en-US"/>
              </w:rPr>
            </w:pPr>
            <w:r w:rsidRPr="00F73D94">
              <w:rPr>
                <w:b/>
                <w:color w:val="00000A"/>
                <w:lang w:val="en-US"/>
              </w:rPr>
              <w:t>AN</w:t>
            </w:r>
            <w:r>
              <w:rPr>
                <w:b/>
                <w:color w:val="00000A"/>
                <w:lang w:val="en-US"/>
              </w:rPr>
              <w:t>NUAL CURRICULUM</w:t>
            </w:r>
            <w:r w:rsidRPr="00F73D94">
              <w:rPr>
                <w:b/>
                <w:color w:val="00000A"/>
                <w:lang w:val="en-US"/>
              </w:rPr>
              <w:t xml:space="preserve"> PLAN</w:t>
            </w:r>
            <w:r w:rsidRPr="00F73D94">
              <w:rPr>
                <w:b/>
                <w:color w:val="00000A"/>
                <w:lang w:val="en-US"/>
              </w:rPr>
              <w:tab/>
              <w:t xml:space="preserve">   </w:t>
            </w:r>
          </w:p>
        </w:tc>
      </w:tr>
      <w:tr w:rsidR="0075151B" w:rsidRPr="00F73D94" w14:paraId="3F08855B" w14:textId="77777777" w:rsidTr="0075151B">
        <w:trPr>
          <w:trHeight w:val="293"/>
        </w:trPr>
        <w:tc>
          <w:tcPr>
            <w:tcW w:w="15281" w:type="dxa"/>
            <w:gridSpan w:val="17"/>
          </w:tcPr>
          <w:p w14:paraId="2E63A047" w14:textId="77777777" w:rsidR="0075151B" w:rsidRPr="00F73D94" w:rsidRDefault="0075151B" w:rsidP="0075151B">
            <w:pPr>
              <w:ind w:left="23"/>
              <w:rPr>
                <w:lang w:val="en-US"/>
              </w:rPr>
            </w:pPr>
            <w:r w:rsidRPr="00F73D94">
              <w:rPr>
                <w:b/>
                <w:color w:val="00000A"/>
                <w:lang w:val="en-US"/>
              </w:rPr>
              <w:t>1.</w:t>
            </w:r>
            <w:r w:rsidRPr="00F73D94">
              <w:rPr>
                <w:rFonts w:eastAsia="Arial" w:cs="Arial"/>
                <w:b/>
                <w:color w:val="00000A"/>
                <w:lang w:val="en-US"/>
              </w:rPr>
              <w:t xml:space="preserve"> </w:t>
            </w:r>
            <w:r>
              <w:rPr>
                <w:rFonts w:eastAsia="Arial" w:cs="Arial"/>
                <w:b/>
                <w:color w:val="00000A"/>
                <w:lang w:val="en-US"/>
              </w:rPr>
              <w:t xml:space="preserve">             </w:t>
            </w:r>
            <w:r>
              <w:rPr>
                <w:b/>
                <w:color w:val="00000A"/>
                <w:lang w:val="en-US"/>
              </w:rPr>
              <w:t xml:space="preserve">INFORMATION </w:t>
            </w:r>
            <w:r w:rsidRPr="00F73D94">
              <w:rPr>
                <w:b/>
                <w:color w:val="00000A"/>
                <w:lang w:val="en-US"/>
              </w:rPr>
              <w:t>DATA:</w:t>
            </w:r>
            <w:r w:rsidRPr="00F73D94">
              <w:rPr>
                <w:b/>
                <w:color w:val="00000A"/>
                <w:lang w:val="en-US"/>
              </w:rPr>
              <w:tab/>
              <w:t xml:space="preserve">   </w:t>
            </w:r>
          </w:p>
        </w:tc>
      </w:tr>
      <w:tr w:rsidR="0075151B" w:rsidRPr="00F73D94" w14:paraId="30C82E4C" w14:textId="77777777" w:rsidTr="0075151B">
        <w:trPr>
          <w:trHeight w:val="278"/>
        </w:trPr>
        <w:tc>
          <w:tcPr>
            <w:tcW w:w="2765" w:type="dxa"/>
            <w:gridSpan w:val="4"/>
          </w:tcPr>
          <w:p w14:paraId="44F0CB6D" w14:textId="77777777" w:rsidR="0075151B" w:rsidRPr="00FF4EBF" w:rsidRDefault="0075151B" w:rsidP="0075151B">
            <w:pPr>
              <w:ind w:left="29"/>
              <w:rPr>
                <w:b/>
                <w:sz w:val="20"/>
                <w:szCs w:val="20"/>
                <w:lang w:val="en-US"/>
              </w:rPr>
            </w:pPr>
            <w:r w:rsidRPr="00FF4EBF">
              <w:rPr>
                <w:b/>
                <w:color w:val="00000A"/>
                <w:sz w:val="20"/>
                <w:szCs w:val="20"/>
                <w:lang w:val="en-US"/>
              </w:rPr>
              <w:t>Area:</w:t>
            </w:r>
            <w:r w:rsidRPr="00FF4EBF">
              <w:rPr>
                <w:b/>
                <w:color w:val="00000A"/>
                <w:sz w:val="20"/>
                <w:szCs w:val="20"/>
                <w:lang w:val="en-US"/>
              </w:rPr>
              <w:tab/>
            </w:r>
          </w:p>
        </w:tc>
        <w:tc>
          <w:tcPr>
            <w:tcW w:w="6278" w:type="dxa"/>
            <w:gridSpan w:val="5"/>
          </w:tcPr>
          <w:p w14:paraId="64B8E67E" w14:textId="77777777" w:rsidR="0075151B" w:rsidRPr="00FF4EBF" w:rsidRDefault="0075151B" w:rsidP="0075151B">
            <w:pPr>
              <w:ind w:left="29"/>
              <w:rPr>
                <w:sz w:val="20"/>
                <w:szCs w:val="20"/>
                <w:lang w:val="en-US"/>
              </w:rPr>
            </w:pPr>
            <w:r w:rsidRPr="00FF4EBF">
              <w:rPr>
                <w:b/>
                <w:color w:val="00000A"/>
                <w:sz w:val="20"/>
                <w:szCs w:val="20"/>
                <w:lang w:val="en-US"/>
              </w:rPr>
              <w:t xml:space="preserve">   </w:t>
            </w:r>
            <w:r>
              <w:rPr>
                <w:b/>
                <w:color w:val="00000A"/>
                <w:sz w:val="20"/>
                <w:szCs w:val="20"/>
                <w:lang w:val="en-US"/>
              </w:rPr>
              <w:t>Foreign Language</w:t>
            </w:r>
          </w:p>
        </w:tc>
        <w:tc>
          <w:tcPr>
            <w:tcW w:w="2119" w:type="dxa"/>
            <w:gridSpan w:val="3"/>
          </w:tcPr>
          <w:p w14:paraId="246F5E12" w14:textId="77777777" w:rsidR="0075151B" w:rsidRPr="00FF4EBF" w:rsidRDefault="0075151B" w:rsidP="0075151B">
            <w:pPr>
              <w:ind w:left="29"/>
              <w:rPr>
                <w:b/>
                <w:sz w:val="20"/>
                <w:szCs w:val="20"/>
                <w:lang w:val="en-US"/>
              </w:rPr>
            </w:pPr>
            <w:r w:rsidRPr="00FF4EBF">
              <w:rPr>
                <w:b/>
                <w:color w:val="00000A"/>
                <w:sz w:val="20"/>
                <w:szCs w:val="20"/>
                <w:lang w:val="en-US"/>
              </w:rPr>
              <w:t>Subject:</w:t>
            </w:r>
            <w:r w:rsidRPr="00FF4EBF">
              <w:rPr>
                <w:b/>
                <w:color w:val="00000A"/>
                <w:sz w:val="20"/>
                <w:szCs w:val="20"/>
                <w:lang w:val="en-US"/>
              </w:rPr>
              <w:tab/>
              <w:t xml:space="preserve">   </w:t>
            </w:r>
          </w:p>
        </w:tc>
        <w:tc>
          <w:tcPr>
            <w:tcW w:w="4119" w:type="dxa"/>
            <w:gridSpan w:val="5"/>
          </w:tcPr>
          <w:p w14:paraId="5F789A66" w14:textId="77777777" w:rsidR="0075151B" w:rsidRPr="00FF4EBF" w:rsidRDefault="0075151B" w:rsidP="0075151B">
            <w:pPr>
              <w:ind w:left="29"/>
              <w:rPr>
                <w:sz w:val="20"/>
                <w:szCs w:val="20"/>
                <w:lang w:val="en-US"/>
              </w:rPr>
            </w:pPr>
            <w:r w:rsidRPr="00FF4EBF">
              <w:rPr>
                <w:color w:val="00000A"/>
                <w:sz w:val="20"/>
                <w:szCs w:val="20"/>
                <w:lang w:val="en-US"/>
              </w:rPr>
              <w:tab/>
            </w:r>
            <w:r>
              <w:rPr>
                <w:color w:val="00000A"/>
                <w:sz w:val="20"/>
                <w:szCs w:val="20"/>
                <w:lang w:val="en-US"/>
              </w:rPr>
              <w:t>English</w:t>
            </w:r>
            <w:r w:rsidRPr="00FF4EBF">
              <w:rPr>
                <w:color w:val="00000A"/>
                <w:sz w:val="20"/>
                <w:szCs w:val="20"/>
                <w:lang w:val="en-US"/>
              </w:rPr>
              <w:t xml:space="preserve">    </w:t>
            </w:r>
            <w:r w:rsidRPr="00FF4EBF">
              <w:rPr>
                <w:i/>
                <w:color w:val="00000A"/>
                <w:sz w:val="20"/>
                <w:szCs w:val="20"/>
                <w:lang w:val="en-US"/>
              </w:rPr>
              <w:t xml:space="preserve">   </w:t>
            </w:r>
          </w:p>
        </w:tc>
      </w:tr>
      <w:tr w:rsidR="0075151B" w:rsidRPr="00A132EA" w14:paraId="6D35C0CF" w14:textId="77777777" w:rsidTr="0075151B">
        <w:trPr>
          <w:trHeight w:val="278"/>
        </w:trPr>
        <w:tc>
          <w:tcPr>
            <w:tcW w:w="2765" w:type="dxa"/>
            <w:gridSpan w:val="4"/>
          </w:tcPr>
          <w:p w14:paraId="0AA4DB06" w14:textId="77777777" w:rsidR="0075151B" w:rsidRPr="00FF4EBF" w:rsidRDefault="0075151B" w:rsidP="0075151B">
            <w:pPr>
              <w:ind w:left="29"/>
              <w:rPr>
                <w:b/>
                <w:sz w:val="20"/>
                <w:szCs w:val="20"/>
                <w:lang w:val="en-US"/>
              </w:rPr>
            </w:pPr>
            <w:r w:rsidRPr="00FF4EBF">
              <w:rPr>
                <w:b/>
                <w:color w:val="00000A"/>
                <w:sz w:val="20"/>
                <w:szCs w:val="20"/>
                <w:lang w:val="en-US"/>
              </w:rPr>
              <w:t>Teachers:</w:t>
            </w:r>
            <w:r w:rsidRPr="00FF4EBF">
              <w:rPr>
                <w:b/>
                <w:color w:val="00000A"/>
                <w:sz w:val="20"/>
                <w:szCs w:val="20"/>
                <w:lang w:val="en-US"/>
              </w:rPr>
              <w:tab/>
              <w:t xml:space="preserve">   </w:t>
            </w:r>
          </w:p>
        </w:tc>
        <w:tc>
          <w:tcPr>
            <w:tcW w:w="12516" w:type="dxa"/>
            <w:gridSpan w:val="13"/>
          </w:tcPr>
          <w:p w14:paraId="71733E9B" w14:textId="77777777" w:rsidR="0075151B" w:rsidRPr="003B495B" w:rsidRDefault="0075151B" w:rsidP="0075151B">
            <w:pPr>
              <w:ind w:left="29"/>
              <w:rPr>
                <w:b/>
                <w:sz w:val="20"/>
                <w:szCs w:val="20"/>
              </w:rPr>
            </w:pPr>
            <w:r w:rsidRPr="003B495B">
              <w:rPr>
                <w:i/>
                <w:color w:val="00000A"/>
                <w:sz w:val="20"/>
                <w:szCs w:val="20"/>
              </w:rPr>
              <w:tab/>
              <w:t xml:space="preserve">Neiva Araujo and Mónica Sánchez  </w:t>
            </w:r>
          </w:p>
        </w:tc>
      </w:tr>
      <w:tr w:rsidR="0075151B" w:rsidRPr="00A132EA" w14:paraId="390F957B" w14:textId="77777777" w:rsidTr="0075151B">
        <w:trPr>
          <w:trHeight w:val="295"/>
        </w:trPr>
        <w:tc>
          <w:tcPr>
            <w:tcW w:w="2765" w:type="dxa"/>
            <w:gridSpan w:val="4"/>
          </w:tcPr>
          <w:p w14:paraId="4232B2D2" w14:textId="77777777" w:rsidR="0075151B" w:rsidRPr="00FF4EBF" w:rsidRDefault="0075151B" w:rsidP="0075151B">
            <w:pPr>
              <w:ind w:left="29"/>
              <w:rPr>
                <w:b/>
                <w:sz w:val="20"/>
                <w:szCs w:val="20"/>
                <w:lang w:val="en-US"/>
              </w:rPr>
            </w:pPr>
            <w:r w:rsidRPr="00FF4EBF">
              <w:rPr>
                <w:b/>
                <w:color w:val="00000A"/>
                <w:sz w:val="20"/>
                <w:szCs w:val="20"/>
                <w:lang w:val="en-US"/>
              </w:rPr>
              <w:t>Grade /  course</w:t>
            </w:r>
            <w:r w:rsidRPr="00FF4EBF">
              <w:rPr>
                <w:b/>
                <w:color w:val="00000A"/>
                <w:sz w:val="20"/>
                <w:szCs w:val="20"/>
                <w:lang w:val="en-US"/>
              </w:rPr>
              <w:tab/>
              <w:t xml:space="preserve">   </w:t>
            </w:r>
          </w:p>
        </w:tc>
        <w:tc>
          <w:tcPr>
            <w:tcW w:w="6278" w:type="dxa"/>
            <w:gridSpan w:val="5"/>
            <w:shd w:val="clear" w:color="auto" w:fill="FFFF00"/>
          </w:tcPr>
          <w:p w14:paraId="2E02F23D" w14:textId="77777777" w:rsidR="0075151B" w:rsidRPr="00FF4EBF" w:rsidRDefault="0075151B" w:rsidP="0075151B">
            <w:pPr>
              <w:ind w:left="29"/>
              <w:rPr>
                <w:sz w:val="20"/>
                <w:szCs w:val="20"/>
                <w:lang w:val="en-US"/>
              </w:rPr>
            </w:pPr>
            <w:r>
              <w:rPr>
                <w:color w:val="00000A"/>
                <w:sz w:val="20"/>
                <w:szCs w:val="20"/>
                <w:lang w:val="en-US"/>
              </w:rPr>
              <w:t xml:space="preserve">Third </w:t>
            </w:r>
            <w:r w:rsidRPr="00FF4EBF">
              <w:rPr>
                <w:color w:val="00000A"/>
                <w:sz w:val="20"/>
                <w:szCs w:val="20"/>
                <w:lang w:val="en-US"/>
              </w:rPr>
              <w:tab/>
              <w:t xml:space="preserve">   </w:t>
            </w:r>
            <w:r w:rsidRPr="00FF4EBF">
              <w:rPr>
                <w:i/>
                <w:color w:val="00000A"/>
                <w:sz w:val="20"/>
                <w:szCs w:val="20"/>
                <w:lang w:val="en-US"/>
              </w:rPr>
              <w:tab/>
              <w:t xml:space="preserve">   </w:t>
            </w:r>
          </w:p>
        </w:tc>
        <w:tc>
          <w:tcPr>
            <w:tcW w:w="2119" w:type="dxa"/>
            <w:gridSpan w:val="3"/>
          </w:tcPr>
          <w:p w14:paraId="4213E0BB" w14:textId="77777777" w:rsidR="0075151B" w:rsidRPr="00FF4EBF" w:rsidRDefault="0075151B" w:rsidP="0075151B">
            <w:pPr>
              <w:ind w:left="24"/>
              <w:jc w:val="both"/>
              <w:rPr>
                <w:b/>
                <w:sz w:val="20"/>
                <w:szCs w:val="20"/>
                <w:lang w:val="en-US"/>
              </w:rPr>
            </w:pPr>
            <w:r w:rsidRPr="00FF4EBF">
              <w:rPr>
                <w:b/>
                <w:color w:val="00000A"/>
                <w:sz w:val="20"/>
                <w:szCs w:val="20"/>
                <w:lang w:val="en-US"/>
              </w:rPr>
              <w:t>Education level</w:t>
            </w:r>
          </w:p>
        </w:tc>
        <w:tc>
          <w:tcPr>
            <w:tcW w:w="4119" w:type="dxa"/>
            <w:gridSpan w:val="5"/>
          </w:tcPr>
          <w:p w14:paraId="0FA14638" w14:textId="77777777" w:rsidR="0075151B" w:rsidRPr="00FF4EBF" w:rsidRDefault="0075151B" w:rsidP="0075151B">
            <w:pPr>
              <w:ind w:left="29"/>
              <w:rPr>
                <w:sz w:val="20"/>
                <w:szCs w:val="20"/>
                <w:lang w:val="en-US"/>
              </w:rPr>
            </w:pPr>
            <w:r w:rsidRPr="00FF4EBF">
              <w:rPr>
                <w:color w:val="00000A"/>
                <w:sz w:val="20"/>
                <w:szCs w:val="20"/>
                <w:lang w:val="en-US"/>
              </w:rPr>
              <w:tab/>
            </w:r>
            <w:r>
              <w:rPr>
                <w:color w:val="00000A"/>
                <w:sz w:val="20"/>
                <w:szCs w:val="20"/>
                <w:lang w:val="en-US"/>
              </w:rPr>
              <w:t>Sublevel 2</w:t>
            </w:r>
          </w:p>
        </w:tc>
      </w:tr>
      <w:tr w:rsidR="0075151B" w:rsidRPr="00A132EA" w14:paraId="11FB1BE9" w14:textId="77777777" w:rsidTr="0075151B">
        <w:trPr>
          <w:trHeight w:val="278"/>
        </w:trPr>
        <w:tc>
          <w:tcPr>
            <w:tcW w:w="15281" w:type="dxa"/>
            <w:gridSpan w:val="17"/>
          </w:tcPr>
          <w:p w14:paraId="25E65FEF" w14:textId="77777777" w:rsidR="0075151B" w:rsidRPr="00F73D94" w:rsidRDefault="0075151B" w:rsidP="0075151B">
            <w:pPr>
              <w:rPr>
                <w:lang w:val="en-US"/>
              </w:rPr>
            </w:pPr>
            <w:r w:rsidRPr="00F73D94">
              <w:rPr>
                <w:b/>
                <w:color w:val="00000A"/>
                <w:lang w:val="en-US"/>
              </w:rPr>
              <w:t>2.</w:t>
            </w:r>
            <w:r w:rsidRPr="00F73D94">
              <w:rPr>
                <w:b/>
                <w:color w:val="00000A"/>
                <w:lang w:val="en-US"/>
              </w:rPr>
              <w:tab/>
              <w:t xml:space="preserve">   TIME</w:t>
            </w:r>
            <w:r w:rsidRPr="00F73D94">
              <w:rPr>
                <w:b/>
                <w:color w:val="00000A"/>
                <w:lang w:val="en-US"/>
              </w:rPr>
              <w:tab/>
              <w:t xml:space="preserve">   </w:t>
            </w:r>
          </w:p>
        </w:tc>
      </w:tr>
      <w:tr w:rsidR="0075151B" w:rsidRPr="00A132EA" w14:paraId="419678FB" w14:textId="77777777" w:rsidTr="0075151B">
        <w:trPr>
          <w:trHeight w:val="290"/>
        </w:trPr>
        <w:tc>
          <w:tcPr>
            <w:tcW w:w="2765" w:type="dxa"/>
            <w:gridSpan w:val="4"/>
            <w:vAlign w:val="center"/>
          </w:tcPr>
          <w:p w14:paraId="696A6314" w14:textId="77777777" w:rsidR="0075151B" w:rsidRPr="00FF4EBF" w:rsidRDefault="0075151B" w:rsidP="0075151B">
            <w:pPr>
              <w:ind w:left="29"/>
              <w:jc w:val="center"/>
              <w:rPr>
                <w:sz w:val="20"/>
                <w:szCs w:val="20"/>
                <w:lang w:val="en-US"/>
              </w:rPr>
            </w:pPr>
            <w:r>
              <w:rPr>
                <w:b/>
                <w:color w:val="00000A"/>
                <w:sz w:val="20"/>
                <w:szCs w:val="20"/>
                <w:lang w:val="en-US"/>
              </w:rPr>
              <w:t>Weekly course</w:t>
            </w:r>
            <w:r w:rsidRPr="00FF4EBF">
              <w:rPr>
                <w:b/>
                <w:color w:val="00000A"/>
                <w:sz w:val="20"/>
                <w:szCs w:val="20"/>
                <w:lang w:val="en-US"/>
              </w:rPr>
              <w:t xml:space="preserve"> load</w:t>
            </w:r>
          </w:p>
        </w:tc>
        <w:tc>
          <w:tcPr>
            <w:tcW w:w="2585" w:type="dxa"/>
            <w:gridSpan w:val="2"/>
            <w:vAlign w:val="center"/>
          </w:tcPr>
          <w:p w14:paraId="3167E144" w14:textId="77777777" w:rsidR="0075151B" w:rsidRPr="00FF4EBF" w:rsidRDefault="0075151B" w:rsidP="0075151B">
            <w:pPr>
              <w:ind w:left="29"/>
              <w:jc w:val="center"/>
              <w:rPr>
                <w:sz w:val="20"/>
                <w:szCs w:val="20"/>
                <w:lang w:val="en-US"/>
              </w:rPr>
            </w:pPr>
            <w:r w:rsidRPr="00FF4EBF">
              <w:rPr>
                <w:b/>
                <w:color w:val="00000A"/>
                <w:sz w:val="20"/>
                <w:szCs w:val="20"/>
                <w:lang w:val="en-US"/>
              </w:rPr>
              <w:t>No. of  working weeks</w:t>
            </w:r>
          </w:p>
        </w:tc>
        <w:tc>
          <w:tcPr>
            <w:tcW w:w="4682" w:type="dxa"/>
            <w:gridSpan w:val="4"/>
            <w:vAlign w:val="center"/>
          </w:tcPr>
          <w:p w14:paraId="7939AFDD" w14:textId="77777777" w:rsidR="0075151B" w:rsidRPr="00FF4EBF" w:rsidRDefault="0075151B" w:rsidP="0075151B">
            <w:pPr>
              <w:ind w:left="29"/>
              <w:jc w:val="center"/>
              <w:rPr>
                <w:sz w:val="20"/>
                <w:szCs w:val="20"/>
                <w:lang w:val="en-US"/>
              </w:rPr>
            </w:pPr>
            <w:r w:rsidRPr="00FF4EBF">
              <w:rPr>
                <w:b/>
                <w:color w:val="00000A"/>
                <w:sz w:val="20"/>
                <w:szCs w:val="20"/>
                <w:lang w:val="en-US"/>
              </w:rPr>
              <w:t>Learning evaluation and unexpected issues</w:t>
            </w:r>
          </w:p>
        </w:tc>
        <w:tc>
          <w:tcPr>
            <w:tcW w:w="3062" w:type="dxa"/>
            <w:gridSpan w:val="5"/>
            <w:vAlign w:val="center"/>
          </w:tcPr>
          <w:p w14:paraId="351C9A09" w14:textId="77777777" w:rsidR="0075151B" w:rsidRPr="00FF4EBF" w:rsidRDefault="0075151B" w:rsidP="0075151B">
            <w:pPr>
              <w:ind w:left="29"/>
              <w:jc w:val="center"/>
              <w:rPr>
                <w:sz w:val="20"/>
                <w:szCs w:val="20"/>
                <w:lang w:val="en-US"/>
              </w:rPr>
            </w:pPr>
            <w:r w:rsidRPr="00FF4EBF">
              <w:rPr>
                <w:b/>
                <w:color w:val="00000A"/>
                <w:sz w:val="20"/>
                <w:szCs w:val="20"/>
                <w:lang w:val="en-US"/>
              </w:rPr>
              <w:t>Total class weeks</w:t>
            </w:r>
          </w:p>
        </w:tc>
        <w:tc>
          <w:tcPr>
            <w:tcW w:w="2187" w:type="dxa"/>
            <w:gridSpan w:val="2"/>
            <w:vAlign w:val="center"/>
          </w:tcPr>
          <w:p w14:paraId="254E22B6" w14:textId="77777777" w:rsidR="0075151B" w:rsidRPr="00FF4EBF" w:rsidRDefault="0075151B" w:rsidP="0075151B">
            <w:pPr>
              <w:ind w:left="29"/>
              <w:jc w:val="center"/>
              <w:rPr>
                <w:sz w:val="20"/>
                <w:szCs w:val="20"/>
                <w:lang w:val="en-US"/>
              </w:rPr>
            </w:pPr>
            <w:r w:rsidRPr="00FF4EBF">
              <w:rPr>
                <w:b/>
                <w:color w:val="00000A"/>
                <w:sz w:val="20"/>
                <w:szCs w:val="20"/>
                <w:lang w:val="en-US"/>
              </w:rPr>
              <w:t>Total periods</w:t>
            </w:r>
          </w:p>
        </w:tc>
      </w:tr>
      <w:tr w:rsidR="0075151B" w:rsidRPr="00A132EA" w14:paraId="2ED73F2A" w14:textId="77777777" w:rsidTr="0075151B">
        <w:trPr>
          <w:trHeight w:val="307"/>
        </w:trPr>
        <w:tc>
          <w:tcPr>
            <w:tcW w:w="2765" w:type="dxa"/>
            <w:gridSpan w:val="4"/>
          </w:tcPr>
          <w:p w14:paraId="44AC1F5B" w14:textId="77777777" w:rsidR="0075151B" w:rsidRPr="00FF4EBF" w:rsidRDefault="0075151B" w:rsidP="0075151B">
            <w:pPr>
              <w:ind w:left="29"/>
              <w:jc w:val="center"/>
              <w:rPr>
                <w:sz w:val="18"/>
                <w:szCs w:val="18"/>
                <w:lang w:val="en-US"/>
              </w:rPr>
            </w:pPr>
            <w:r>
              <w:rPr>
                <w:sz w:val="18"/>
                <w:szCs w:val="18"/>
                <w:lang w:val="en-US"/>
              </w:rPr>
              <w:t>4 hours</w:t>
            </w:r>
          </w:p>
        </w:tc>
        <w:tc>
          <w:tcPr>
            <w:tcW w:w="2585" w:type="dxa"/>
            <w:gridSpan w:val="2"/>
          </w:tcPr>
          <w:p w14:paraId="1A3BCEA9"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36</w:t>
            </w:r>
          </w:p>
        </w:tc>
        <w:tc>
          <w:tcPr>
            <w:tcW w:w="4682" w:type="dxa"/>
            <w:gridSpan w:val="4"/>
          </w:tcPr>
          <w:p w14:paraId="0373F2C1"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6</w:t>
            </w:r>
          </w:p>
        </w:tc>
        <w:tc>
          <w:tcPr>
            <w:tcW w:w="3062" w:type="dxa"/>
            <w:gridSpan w:val="5"/>
          </w:tcPr>
          <w:p w14:paraId="123482EC" w14:textId="77777777" w:rsidR="0075151B" w:rsidRPr="00FF4EBF" w:rsidRDefault="0075151B" w:rsidP="0075151B">
            <w:pPr>
              <w:ind w:left="29"/>
              <w:jc w:val="center"/>
              <w:rPr>
                <w:sz w:val="18"/>
                <w:szCs w:val="18"/>
                <w:lang w:val="en-US"/>
              </w:rPr>
            </w:pPr>
            <w:r>
              <w:rPr>
                <w:i/>
                <w:color w:val="00000A"/>
                <w:sz w:val="18"/>
                <w:szCs w:val="18"/>
                <w:lang w:val="en-US"/>
              </w:rPr>
              <w:t>30</w:t>
            </w:r>
          </w:p>
        </w:tc>
        <w:tc>
          <w:tcPr>
            <w:tcW w:w="2187" w:type="dxa"/>
            <w:gridSpan w:val="2"/>
          </w:tcPr>
          <w:p w14:paraId="038F630B" w14:textId="77777777" w:rsidR="0075151B" w:rsidRPr="00FF4EBF" w:rsidRDefault="0075151B" w:rsidP="0075151B">
            <w:pPr>
              <w:ind w:left="29"/>
              <w:jc w:val="center"/>
              <w:rPr>
                <w:sz w:val="18"/>
                <w:szCs w:val="18"/>
                <w:lang w:val="en-US"/>
              </w:rPr>
            </w:pPr>
            <w:r>
              <w:rPr>
                <w:i/>
                <w:color w:val="00000A"/>
                <w:sz w:val="18"/>
                <w:szCs w:val="18"/>
                <w:lang w:val="en-US"/>
              </w:rPr>
              <w:t>120 hours</w:t>
            </w:r>
          </w:p>
        </w:tc>
      </w:tr>
      <w:tr w:rsidR="0075151B" w:rsidRPr="00A132EA" w14:paraId="79098422" w14:textId="77777777" w:rsidTr="0075151B">
        <w:trPr>
          <w:trHeight w:val="302"/>
        </w:trPr>
        <w:tc>
          <w:tcPr>
            <w:tcW w:w="15281" w:type="dxa"/>
            <w:gridSpan w:val="17"/>
          </w:tcPr>
          <w:p w14:paraId="129F0182" w14:textId="77777777" w:rsidR="0075151B" w:rsidRPr="00F73D94" w:rsidRDefault="0075151B" w:rsidP="0075151B">
            <w:pPr>
              <w:ind w:left="29"/>
              <w:rPr>
                <w:lang w:val="en-US"/>
              </w:rPr>
            </w:pPr>
            <w:r w:rsidRPr="00F73D94">
              <w:rPr>
                <w:b/>
                <w:color w:val="00000A"/>
                <w:lang w:val="en-US"/>
              </w:rPr>
              <w:t>3.</w:t>
            </w:r>
            <w:r w:rsidRPr="00F73D94">
              <w:rPr>
                <w:b/>
                <w:color w:val="00000A"/>
                <w:lang w:val="en-US"/>
              </w:rPr>
              <w:tab/>
              <w:t xml:space="preserve">   GENERAL OBJECTIVES</w:t>
            </w:r>
            <w:r w:rsidRPr="00F73D94">
              <w:rPr>
                <w:color w:val="00000A"/>
                <w:lang w:val="en-US"/>
              </w:rPr>
              <w:tab/>
              <w:t xml:space="preserve">   </w:t>
            </w:r>
          </w:p>
        </w:tc>
      </w:tr>
      <w:tr w:rsidR="0075151B" w:rsidRPr="00A47DE3" w14:paraId="70C4D194" w14:textId="77777777" w:rsidTr="0075151B">
        <w:trPr>
          <w:trHeight w:val="302"/>
        </w:trPr>
        <w:tc>
          <w:tcPr>
            <w:tcW w:w="7310" w:type="dxa"/>
            <w:gridSpan w:val="7"/>
          </w:tcPr>
          <w:p w14:paraId="7D1EF71F" w14:textId="77777777" w:rsidR="0075151B" w:rsidRPr="00FF4EBF" w:rsidRDefault="0075151B" w:rsidP="0075151B">
            <w:pPr>
              <w:ind w:left="29"/>
              <w:rPr>
                <w:sz w:val="20"/>
                <w:szCs w:val="20"/>
                <w:lang w:val="en-US"/>
              </w:rPr>
            </w:pPr>
            <w:r w:rsidRPr="00FF4EBF">
              <w:rPr>
                <w:b/>
                <w:color w:val="00000A"/>
                <w:sz w:val="20"/>
                <w:szCs w:val="20"/>
                <w:lang w:val="en-US"/>
              </w:rPr>
              <w:t>Objectives of the  Area</w:t>
            </w:r>
            <w:r>
              <w:rPr>
                <w:b/>
                <w:color w:val="00000A"/>
                <w:sz w:val="20"/>
                <w:szCs w:val="20"/>
                <w:lang w:val="en-US"/>
              </w:rPr>
              <w:t>:</w:t>
            </w:r>
          </w:p>
        </w:tc>
        <w:tc>
          <w:tcPr>
            <w:tcW w:w="7971" w:type="dxa"/>
            <w:gridSpan w:val="10"/>
          </w:tcPr>
          <w:p w14:paraId="27FB5A52" w14:textId="77777777" w:rsidR="0075151B" w:rsidRPr="00FF4EBF" w:rsidRDefault="0075151B" w:rsidP="0075151B">
            <w:pPr>
              <w:rPr>
                <w:sz w:val="20"/>
                <w:szCs w:val="20"/>
                <w:lang w:val="en-US"/>
              </w:rPr>
            </w:pPr>
            <w:r w:rsidRPr="00FF4EBF">
              <w:rPr>
                <w:b/>
                <w:color w:val="00000A"/>
                <w:sz w:val="20"/>
                <w:szCs w:val="20"/>
                <w:lang w:val="en-US"/>
              </w:rPr>
              <w:t>Objectives  of the grade/course</w:t>
            </w:r>
            <w:r w:rsidRPr="00FF4EBF">
              <w:rPr>
                <w:b/>
                <w:color w:val="00000A"/>
                <w:sz w:val="20"/>
                <w:szCs w:val="20"/>
                <w:lang w:val="en-US"/>
              </w:rPr>
              <w:tab/>
              <w:t xml:space="preserve">   </w:t>
            </w:r>
          </w:p>
        </w:tc>
      </w:tr>
      <w:tr w:rsidR="0075151B" w:rsidRPr="0013672F" w14:paraId="0E24C06F" w14:textId="77777777" w:rsidTr="0075151B">
        <w:trPr>
          <w:trHeight w:val="317"/>
        </w:trPr>
        <w:tc>
          <w:tcPr>
            <w:tcW w:w="7310" w:type="dxa"/>
            <w:gridSpan w:val="7"/>
          </w:tcPr>
          <w:p w14:paraId="49A91A25" w14:textId="77777777" w:rsidR="0075151B" w:rsidRPr="001832E6" w:rsidRDefault="0075151B" w:rsidP="0075151B">
            <w:pPr>
              <w:ind w:left="29"/>
              <w:rPr>
                <w:i/>
                <w:color w:val="00000A"/>
                <w:sz w:val="20"/>
                <w:szCs w:val="20"/>
                <w:lang w:val="en-US"/>
              </w:rPr>
            </w:pPr>
            <w:r w:rsidRPr="001832E6">
              <w:rPr>
                <w:i/>
                <w:color w:val="00000A"/>
                <w:sz w:val="20"/>
                <w:szCs w:val="20"/>
                <w:lang w:val="en-US"/>
              </w:rPr>
              <w:t xml:space="preserve">OG.EFL </w:t>
            </w:r>
            <w:proofErr w:type="gramStart"/>
            <w:r w:rsidRPr="001832E6">
              <w:rPr>
                <w:i/>
                <w:color w:val="00000A"/>
                <w:sz w:val="20"/>
                <w:szCs w:val="20"/>
                <w:lang w:val="en-US"/>
              </w:rPr>
              <w:t>1  Encounter</w:t>
            </w:r>
            <w:proofErr w:type="gramEnd"/>
            <w:r w:rsidRPr="001832E6">
              <w:rPr>
                <w:i/>
                <w:color w:val="00000A"/>
                <w:sz w:val="20"/>
                <w:szCs w:val="20"/>
                <w:lang w:val="en-US"/>
              </w:rPr>
              <w:t xml:space="preserve"> socio-cultural aspects of their own and other countries in a thoughtful and inquisitive manner, maturely, and openly experiencing other cultures and languages from the secure standpoint of their own national and cultural identity.</w:t>
            </w:r>
          </w:p>
          <w:p w14:paraId="775CCF2F" w14:textId="77777777" w:rsidR="0075151B" w:rsidRPr="001832E6" w:rsidRDefault="0075151B" w:rsidP="0075151B">
            <w:pPr>
              <w:ind w:left="29"/>
              <w:rPr>
                <w:i/>
                <w:color w:val="00000A"/>
                <w:sz w:val="20"/>
                <w:szCs w:val="20"/>
                <w:lang w:val="en-US"/>
              </w:rPr>
            </w:pPr>
            <w:r w:rsidRPr="001832E6">
              <w:rPr>
                <w:i/>
                <w:color w:val="00000A"/>
                <w:sz w:val="20"/>
                <w:szCs w:val="20"/>
                <w:lang w:val="en-US"/>
              </w:rPr>
              <w:t>OG.EFL 2 Draw on this established propensity for curiosity and tolerance towards different cultures to comprehend the role of diversity in building an intercultural and multinational society.</w:t>
            </w:r>
          </w:p>
          <w:p w14:paraId="3E8544CC" w14:textId="77777777" w:rsidR="0075151B" w:rsidRPr="001832E6" w:rsidRDefault="0075151B" w:rsidP="0075151B">
            <w:pPr>
              <w:ind w:left="29"/>
              <w:rPr>
                <w:i/>
                <w:color w:val="00000A"/>
                <w:sz w:val="20"/>
                <w:szCs w:val="20"/>
                <w:lang w:val="en-US"/>
              </w:rPr>
            </w:pPr>
            <w:r w:rsidRPr="001832E6">
              <w:rPr>
                <w:i/>
                <w:color w:val="00000A"/>
                <w:sz w:val="20"/>
                <w:szCs w:val="20"/>
                <w:lang w:val="en-US"/>
              </w:rPr>
              <w:t xml:space="preserve">OG.EFL 3 Access greater ﬂexibility of mind, creativity, enhanced linguistic intelligence, and critical thinking skills through an appreciation of linguistic differences. Enjoy an </w:t>
            </w:r>
            <w:r w:rsidRPr="001832E6">
              <w:rPr>
                <w:i/>
                <w:color w:val="00000A"/>
                <w:sz w:val="20"/>
                <w:szCs w:val="20"/>
                <w:lang w:val="en-US"/>
              </w:rPr>
              <w:lastRenderedPageBreak/>
              <w:t>enriched perspective of their own L1 and of language use for communication and learning.</w:t>
            </w:r>
          </w:p>
          <w:p w14:paraId="19AD105E" w14:textId="77777777" w:rsidR="0075151B" w:rsidRPr="001832E6" w:rsidRDefault="0075151B" w:rsidP="0075151B">
            <w:pPr>
              <w:ind w:left="29"/>
              <w:rPr>
                <w:i/>
                <w:color w:val="00000A"/>
                <w:sz w:val="20"/>
                <w:szCs w:val="20"/>
                <w:lang w:val="en-US"/>
              </w:rPr>
            </w:pPr>
            <w:r w:rsidRPr="001832E6">
              <w:rPr>
                <w:i/>
                <w:color w:val="00000A"/>
                <w:sz w:val="20"/>
                <w:szCs w:val="20"/>
                <w:lang w:val="en-US"/>
              </w:rPr>
              <w:t>OG.EFL 4 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w:t>
            </w:r>
          </w:p>
          <w:p w14:paraId="1F5999DA" w14:textId="77777777" w:rsidR="0075151B" w:rsidRPr="001832E6" w:rsidRDefault="0075151B" w:rsidP="0075151B">
            <w:pPr>
              <w:ind w:left="29"/>
              <w:rPr>
                <w:i/>
                <w:color w:val="00000A"/>
                <w:sz w:val="20"/>
                <w:szCs w:val="20"/>
                <w:lang w:val="en-US"/>
              </w:rPr>
            </w:pPr>
            <w:r w:rsidRPr="001832E6">
              <w:rPr>
                <w:i/>
                <w:color w:val="00000A"/>
                <w:sz w:val="20"/>
                <w:szCs w:val="20"/>
                <w:lang w:val="en-US"/>
              </w:rPr>
              <w:t>OG.EFL 5 Directly access the main points and important details of up-todate English language texts, such as those published on the web, for professional or general investigation, through the efficient use of ICT and reference tools where required.</w:t>
            </w:r>
          </w:p>
          <w:p w14:paraId="4B700069" w14:textId="77777777" w:rsidR="0075151B" w:rsidRPr="001832E6" w:rsidRDefault="0075151B" w:rsidP="0075151B">
            <w:pPr>
              <w:ind w:left="29"/>
              <w:rPr>
                <w:i/>
                <w:color w:val="00000A"/>
                <w:sz w:val="20"/>
                <w:szCs w:val="20"/>
                <w:lang w:val="en-US"/>
              </w:rPr>
            </w:pPr>
            <w:r w:rsidRPr="001832E6">
              <w:rPr>
                <w:i/>
                <w:color w:val="00000A"/>
                <w:sz w:val="20"/>
                <w:szCs w:val="20"/>
                <w:lang w:val="en-US"/>
              </w:rPr>
              <w:t>OG.EFL 6   Through selected media, participate in reasonably extended spoken or written dialogue with peers from different L1 backgrounds on work, study, or general topics of common interest, expressing ideas and opinions effectively and appropriately.</w:t>
            </w:r>
          </w:p>
          <w:p w14:paraId="22CC892C" w14:textId="77777777" w:rsidR="0075151B" w:rsidRPr="00FF4EBF" w:rsidRDefault="0075151B" w:rsidP="0075151B">
            <w:pPr>
              <w:ind w:left="29"/>
              <w:rPr>
                <w:sz w:val="20"/>
                <w:szCs w:val="20"/>
                <w:lang w:val="en-US"/>
              </w:rPr>
            </w:pPr>
            <w:r w:rsidRPr="001832E6">
              <w:rPr>
                <w:i/>
                <w:color w:val="00000A"/>
                <w:sz w:val="20"/>
                <w:szCs w:val="20"/>
                <w:lang w:val="en-US"/>
              </w:rPr>
              <w:t>OG.EFL 7 Interact quite clearly, conﬁdently, and appropriately in a range of formal and informal social situations with a limited but effective command of the spoken language (CEFR B1 level).</w:t>
            </w:r>
          </w:p>
        </w:tc>
        <w:tc>
          <w:tcPr>
            <w:tcW w:w="7971" w:type="dxa"/>
            <w:gridSpan w:val="10"/>
          </w:tcPr>
          <w:p w14:paraId="1BB72C56" w14:textId="77777777" w:rsidR="0075151B" w:rsidRDefault="0075151B" w:rsidP="0075151B">
            <w:pPr>
              <w:rPr>
                <w:i/>
                <w:color w:val="00000A"/>
                <w:sz w:val="20"/>
                <w:szCs w:val="20"/>
                <w:lang w:val="en-US"/>
              </w:rPr>
            </w:pPr>
            <w:r w:rsidRPr="001832E6">
              <w:rPr>
                <w:i/>
                <w:color w:val="00000A"/>
                <w:sz w:val="20"/>
                <w:szCs w:val="20"/>
                <w:lang w:val="en-US"/>
              </w:rPr>
              <w:lastRenderedPageBreak/>
              <w:t>Supportly read level-appropriate texts in English for pure enjoyment/entertainment and to access information. Ref. O.EFL 2.3</w:t>
            </w:r>
          </w:p>
          <w:p w14:paraId="5D2CA06E" w14:textId="77777777" w:rsidR="0075151B" w:rsidRDefault="0075151B" w:rsidP="0075151B">
            <w:pPr>
              <w:rPr>
                <w:i/>
                <w:color w:val="00000A"/>
                <w:sz w:val="20"/>
                <w:szCs w:val="20"/>
                <w:lang w:val="en-US"/>
              </w:rPr>
            </w:pPr>
          </w:p>
          <w:p w14:paraId="141376DA" w14:textId="77777777" w:rsidR="0075151B" w:rsidRDefault="0075151B" w:rsidP="0075151B">
            <w:pPr>
              <w:rPr>
                <w:i/>
                <w:color w:val="00000A"/>
                <w:sz w:val="20"/>
                <w:szCs w:val="20"/>
                <w:lang w:val="en-US"/>
              </w:rPr>
            </w:pPr>
            <w:r w:rsidRPr="001832E6">
              <w:rPr>
                <w:i/>
                <w:color w:val="00000A"/>
                <w:sz w:val="20"/>
                <w:szCs w:val="20"/>
                <w:lang w:val="en-US"/>
              </w:rPr>
              <w:t>Develop creative and critical thinking skills to foster problem-solving and support learning using both spoken and written English. Ref. O.EFL 2.4</w:t>
            </w:r>
            <w:r w:rsidRPr="00FF4EBF">
              <w:rPr>
                <w:i/>
                <w:color w:val="00000A"/>
                <w:sz w:val="20"/>
                <w:szCs w:val="20"/>
                <w:lang w:val="en-US"/>
              </w:rPr>
              <w:t xml:space="preserve">   </w:t>
            </w:r>
          </w:p>
          <w:p w14:paraId="49C34955" w14:textId="77777777" w:rsidR="0075151B" w:rsidRDefault="0075151B" w:rsidP="0075151B">
            <w:pPr>
              <w:rPr>
                <w:i/>
                <w:color w:val="00000A"/>
                <w:sz w:val="20"/>
                <w:szCs w:val="20"/>
                <w:lang w:val="en-US"/>
              </w:rPr>
            </w:pPr>
          </w:p>
          <w:p w14:paraId="63E12E4C" w14:textId="77777777" w:rsidR="0075151B" w:rsidRDefault="0075151B" w:rsidP="0075151B">
            <w:pPr>
              <w:rPr>
                <w:sz w:val="20"/>
                <w:szCs w:val="20"/>
                <w:lang w:val="en-US"/>
              </w:rPr>
            </w:pPr>
            <w:r w:rsidRPr="001832E6">
              <w:rPr>
                <w:sz w:val="20"/>
                <w:szCs w:val="20"/>
                <w:lang w:val="en-US"/>
              </w:rPr>
              <w:t>O.EFL 2.5 Use in-class library resources and explore the use of ICT to enrich competencies in the four skills.</w:t>
            </w:r>
          </w:p>
          <w:p w14:paraId="50BA1371" w14:textId="77777777" w:rsidR="0075151B" w:rsidRDefault="0075151B" w:rsidP="0075151B">
            <w:pPr>
              <w:rPr>
                <w:sz w:val="20"/>
                <w:szCs w:val="20"/>
                <w:lang w:val="en-US"/>
              </w:rPr>
            </w:pPr>
          </w:p>
          <w:p w14:paraId="0D88BD3B" w14:textId="77777777" w:rsidR="0075151B" w:rsidRDefault="0075151B" w:rsidP="0075151B">
            <w:pPr>
              <w:rPr>
                <w:sz w:val="20"/>
                <w:szCs w:val="20"/>
                <w:lang w:val="en-US"/>
              </w:rPr>
            </w:pPr>
            <w:r>
              <w:rPr>
                <w:sz w:val="20"/>
                <w:szCs w:val="20"/>
                <w:lang w:val="en-US"/>
              </w:rPr>
              <w:t xml:space="preserve">O.EFL 2.6 </w:t>
            </w:r>
            <w:r w:rsidRPr="001832E6">
              <w:rPr>
                <w:sz w:val="20"/>
                <w:szCs w:val="20"/>
                <w:lang w:val="en-US"/>
              </w:rPr>
              <w:t>Write short descriptive and informative texts and use them as a means of communication and written expression of thought.</w:t>
            </w:r>
          </w:p>
          <w:p w14:paraId="51D0387B" w14:textId="77777777" w:rsidR="0075151B" w:rsidRDefault="0075151B" w:rsidP="0075151B">
            <w:pPr>
              <w:rPr>
                <w:sz w:val="20"/>
                <w:szCs w:val="20"/>
                <w:lang w:val="en-US"/>
              </w:rPr>
            </w:pPr>
          </w:p>
          <w:p w14:paraId="3C139B6E" w14:textId="77777777" w:rsidR="0075151B" w:rsidRDefault="0075151B" w:rsidP="0075151B">
            <w:pPr>
              <w:rPr>
                <w:sz w:val="20"/>
                <w:szCs w:val="20"/>
                <w:lang w:val="en-US"/>
              </w:rPr>
            </w:pPr>
            <w:r>
              <w:rPr>
                <w:sz w:val="20"/>
                <w:szCs w:val="20"/>
                <w:lang w:val="en-US"/>
              </w:rPr>
              <w:t xml:space="preserve">O.EFL 2.7 </w:t>
            </w:r>
            <w:r w:rsidRPr="007901F8">
              <w:rPr>
                <w:sz w:val="20"/>
                <w:szCs w:val="20"/>
                <w:lang w:val="en-US"/>
              </w:rPr>
              <w:t>Appreciate the use of English language through spoken and written literary texts such as poems, rhymes, chants, riddles and songs, in order to foster imagination, curiosity and memory, while developing a taste for literature.</w:t>
            </w:r>
          </w:p>
          <w:p w14:paraId="573E8F25" w14:textId="77777777" w:rsidR="0075151B" w:rsidRDefault="0075151B" w:rsidP="0075151B">
            <w:pPr>
              <w:rPr>
                <w:sz w:val="20"/>
                <w:szCs w:val="20"/>
                <w:lang w:val="en-US"/>
              </w:rPr>
            </w:pPr>
          </w:p>
          <w:p w14:paraId="16066386" w14:textId="77777777" w:rsidR="0075151B" w:rsidRPr="00FF4EBF" w:rsidRDefault="0075151B" w:rsidP="0075151B">
            <w:pPr>
              <w:rPr>
                <w:sz w:val="20"/>
                <w:szCs w:val="20"/>
                <w:lang w:val="en-US"/>
              </w:rPr>
            </w:pPr>
            <w:r w:rsidRPr="00EB697D">
              <w:rPr>
                <w:sz w:val="20"/>
                <w:szCs w:val="20"/>
                <w:lang w:val="en-US"/>
              </w:rPr>
              <w:t>Be able to interact in English in a simple way using basic expressions and short phrases in familiar contexts to satisfy needs of a concrete type. Ref. O.EFL 2.9</w:t>
            </w:r>
          </w:p>
        </w:tc>
      </w:tr>
      <w:tr w:rsidR="0075151B" w:rsidRPr="00A47DE3" w14:paraId="78458AD3" w14:textId="77777777" w:rsidTr="0075151B">
        <w:trPr>
          <w:trHeight w:val="278"/>
        </w:trPr>
        <w:tc>
          <w:tcPr>
            <w:tcW w:w="7310" w:type="dxa"/>
            <w:gridSpan w:val="7"/>
          </w:tcPr>
          <w:p w14:paraId="32F71101" w14:textId="77777777" w:rsidR="0075151B" w:rsidRPr="00F73D94" w:rsidRDefault="0075151B" w:rsidP="0075151B">
            <w:pPr>
              <w:ind w:left="29"/>
              <w:rPr>
                <w:lang w:val="en-US"/>
              </w:rPr>
            </w:pPr>
            <w:r w:rsidRPr="00F73D94">
              <w:rPr>
                <w:b/>
                <w:lang w:val="en-US"/>
              </w:rPr>
              <w:lastRenderedPageBreak/>
              <w:t>4.</w:t>
            </w:r>
            <w:r w:rsidRPr="00F73D94">
              <w:rPr>
                <w:b/>
                <w:lang w:val="en-US"/>
              </w:rPr>
              <w:tab/>
              <w:t xml:space="preserve">   </w:t>
            </w:r>
            <w:r w:rsidRPr="00F73D94">
              <w:rPr>
                <w:rFonts w:eastAsia="Times New Roman" w:cs="Times New Roman"/>
                <w:b/>
                <w:lang w:val="en-US"/>
              </w:rPr>
              <w:t>TRANSVERSAL AXES :</w:t>
            </w:r>
            <w:r w:rsidRPr="00F73D94">
              <w:rPr>
                <w:rFonts w:eastAsia="Times New Roman" w:cs="Times New Roman"/>
                <w:lang w:val="en-US"/>
              </w:rPr>
              <w:t xml:space="preserve"> </w:t>
            </w:r>
            <w:r w:rsidRPr="00F73D94">
              <w:rPr>
                <w:rFonts w:eastAsia="Times New Roman" w:cs="Times New Roman"/>
                <w:sz w:val="20"/>
                <w:lang w:val="en-US"/>
              </w:rPr>
              <w:t xml:space="preserve"> </w:t>
            </w:r>
          </w:p>
        </w:tc>
        <w:tc>
          <w:tcPr>
            <w:tcW w:w="7971" w:type="dxa"/>
            <w:gridSpan w:val="10"/>
          </w:tcPr>
          <w:p w14:paraId="4B54336C" w14:textId="77777777" w:rsidR="0075151B" w:rsidRPr="00DE3C63" w:rsidRDefault="0075151B" w:rsidP="0075151B">
            <w:pPr>
              <w:rPr>
                <w:i/>
                <w:color w:val="00000A"/>
                <w:lang w:val="en-US"/>
              </w:rPr>
            </w:pPr>
            <w:r w:rsidRPr="0000542B">
              <w:rPr>
                <w:b/>
                <w:i/>
                <w:color w:val="00000A"/>
                <w:lang w:val="en-US"/>
              </w:rPr>
              <w:t>JUSTICE, INNOVATION, SOLIDARITY, FRATERNITY, RESPECT, FAITH, SERVICE</w:t>
            </w:r>
            <w:r>
              <w:rPr>
                <w:i/>
                <w:color w:val="00000A"/>
                <w:lang w:val="en-US"/>
              </w:rPr>
              <w:t>.</w:t>
            </w:r>
            <w:r w:rsidRPr="00F73D94">
              <w:rPr>
                <w:i/>
                <w:color w:val="00000A"/>
                <w:lang w:val="en-US"/>
              </w:rPr>
              <w:t xml:space="preserve">   </w:t>
            </w:r>
          </w:p>
        </w:tc>
      </w:tr>
      <w:tr w:rsidR="0075151B" w:rsidRPr="0071463F" w14:paraId="55BCBE72" w14:textId="77777777" w:rsidTr="0075151B">
        <w:trPr>
          <w:trHeight w:val="278"/>
        </w:trPr>
        <w:tc>
          <w:tcPr>
            <w:tcW w:w="15281" w:type="dxa"/>
            <w:gridSpan w:val="17"/>
          </w:tcPr>
          <w:p w14:paraId="1EEBC3A1" w14:textId="77777777" w:rsidR="0075151B" w:rsidRPr="00F73D94" w:rsidRDefault="0075151B" w:rsidP="0075151B">
            <w:pPr>
              <w:ind w:left="29"/>
              <w:rPr>
                <w:lang w:val="en-US"/>
              </w:rPr>
            </w:pPr>
            <w:r w:rsidRPr="00F73D94">
              <w:rPr>
                <w:b/>
                <w:color w:val="00000A"/>
                <w:lang w:val="en-US"/>
              </w:rPr>
              <w:t xml:space="preserve">5.            </w:t>
            </w:r>
            <w:r w:rsidRPr="00F73D94">
              <w:rPr>
                <w:rFonts w:eastAsia="Arial" w:cs="Arial"/>
                <w:b/>
                <w:color w:val="00000A"/>
                <w:lang w:val="en-US"/>
              </w:rPr>
              <w:t xml:space="preserve"> </w:t>
            </w:r>
            <w:r w:rsidRPr="00F73D94">
              <w:rPr>
                <w:b/>
                <w:color w:val="00000A"/>
                <w:lang w:val="en-US"/>
              </w:rPr>
              <w:t xml:space="preserve">DEVELOPMENT  OF  </w:t>
            </w:r>
            <w:r w:rsidRPr="00F73D94">
              <w:rPr>
                <w:rFonts w:eastAsia="Cambria" w:cs="Cambria"/>
                <w:b/>
                <w:color w:val="00000A"/>
                <w:sz w:val="20"/>
                <w:lang w:val="en-US"/>
              </w:rPr>
              <w:t>PLANNING</w:t>
            </w:r>
            <w:r w:rsidRPr="00F73D94">
              <w:rPr>
                <w:b/>
                <w:color w:val="00000A"/>
                <w:lang w:val="en-US"/>
              </w:rPr>
              <w:t xml:space="preserve"> UNITS*</w:t>
            </w:r>
            <w:r w:rsidRPr="00F73D94">
              <w:rPr>
                <w:color w:val="00000A"/>
                <w:lang w:val="en-US"/>
              </w:rPr>
              <w:tab/>
              <w:t xml:space="preserve">   </w:t>
            </w:r>
          </w:p>
        </w:tc>
      </w:tr>
      <w:tr w:rsidR="0075151B" w:rsidRPr="0071463F" w14:paraId="011C44BF" w14:textId="77777777" w:rsidTr="0075151B">
        <w:trPr>
          <w:trHeight w:val="618"/>
        </w:trPr>
        <w:tc>
          <w:tcPr>
            <w:tcW w:w="672" w:type="dxa"/>
            <w:vAlign w:val="center"/>
          </w:tcPr>
          <w:p w14:paraId="44E2F5C7" w14:textId="77777777" w:rsidR="0075151B" w:rsidRPr="00F73D94" w:rsidRDefault="0075151B" w:rsidP="0075151B">
            <w:pPr>
              <w:ind w:left="29"/>
              <w:jc w:val="center"/>
              <w:rPr>
                <w:b/>
                <w:lang w:val="en-US"/>
              </w:rPr>
            </w:pPr>
            <w:r w:rsidRPr="00F73D94">
              <w:rPr>
                <w:b/>
                <w:color w:val="00000A"/>
                <w:lang w:val="en-US"/>
              </w:rPr>
              <w:t>N.º</w:t>
            </w:r>
          </w:p>
        </w:tc>
        <w:tc>
          <w:tcPr>
            <w:tcW w:w="1276" w:type="dxa"/>
            <w:vAlign w:val="center"/>
          </w:tcPr>
          <w:p w14:paraId="51FBAF61" w14:textId="77777777" w:rsidR="0075151B" w:rsidRPr="00F73D94" w:rsidRDefault="0075151B" w:rsidP="0075151B">
            <w:pPr>
              <w:ind w:left="29"/>
              <w:jc w:val="center"/>
              <w:rPr>
                <w:b/>
                <w:lang w:val="en-US"/>
              </w:rPr>
            </w:pPr>
            <w:r w:rsidRPr="00F73D94">
              <w:rPr>
                <w:b/>
                <w:color w:val="00000A"/>
                <w:sz w:val="20"/>
                <w:lang w:val="en-US"/>
              </w:rPr>
              <w:t>Name of  the Unit</w:t>
            </w:r>
          </w:p>
        </w:tc>
        <w:tc>
          <w:tcPr>
            <w:tcW w:w="2410" w:type="dxa"/>
            <w:gridSpan w:val="3"/>
            <w:vAlign w:val="center"/>
          </w:tcPr>
          <w:p w14:paraId="3F83FF25" w14:textId="77777777" w:rsidR="0075151B" w:rsidRPr="00F73D94" w:rsidRDefault="0075151B" w:rsidP="0075151B">
            <w:pPr>
              <w:ind w:left="24"/>
              <w:jc w:val="center"/>
              <w:rPr>
                <w:b/>
                <w:lang w:val="en-US"/>
              </w:rPr>
            </w:pPr>
            <w:r w:rsidRPr="00F73D94">
              <w:rPr>
                <w:b/>
                <w:color w:val="00000A"/>
                <w:sz w:val="20"/>
                <w:lang w:val="en-US"/>
              </w:rPr>
              <w:t>Specific</w:t>
            </w:r>
            <w:r w:rsidRPr="00F73D94">
              <w:rPr>
                <w:b/>
                <w:color w:val="00000A"/>
                <w:sz w:val="20"/>
                <w:lang w:val="en-US"/>
              </w:rPr>
              <w:tab/>
              <w:t xml:space="preserve">objectives of the   </w:t>
            </w:r>
            <w:r w:rsidRPr="00F73D94">
              <w:rPr>
                <w:rFonts w:eastAsia="Cambria" w:cs="Cambria"/>
                <w:b/>
                <w:color w:val="00000A"/>
                <w:sz w:val="20"/>
                <w:lang w:val="en-US"/>
              </w:rPr>
              <w:t>Planning</w:t>
            </w:r>
            <w:r w:rsidRPr="00F73D94">
              <w:rPr>
                <w:b/>
                <w:color w:val="00000A"/>
                <w:sz w:val="20"/>
                <w:lang w:val="en-US"/>
              </w:rPr>
              <w:t xml:space="preserve"> Unit.</w:t>
            </w:r>
          </w:p>
        </w:tc>
        <w:tc>
          <w:tcPr>
            <w:tcW w:w="2952" w:type="dxa"/>
            <w:gridSpan w:val="2"/>
            <w:vAlign w:val="center"/>
          </w:tcPr>
          <w:p w14:paraId="45DFFF4A" w14:textId="77777777" w:rsidR="0075151B" w:rsidRPr="00F73D94" w:rsidRDefault="0075151B" w:rsidP="0075151B">
            <w:pPr>
              <w:ind w:left="24"/>
              <w:jc w:val="center"/>
              <w:rPr>
                <w:b/>
                <w:lang w:val="en-US"/>
              </w:rPr>
            </w:pPr>
            <w:r w:rsidRPr="00F73D94">
              <w:rPr>
                <w:b/>
                <w:color w:val="00000A"/>
                <w:sz w:val="20"/>
                <w:lang w:val="en-US"/>
              </w:rPr>
              <w:t>Skills and</w:t>
            </w:r>
          </w:p>
          <w:p w14:paraId="3D519359" w14:textId="77777777" w:rsidR="0075151B" w:rsidRPr="00F73D94" w:rsidRDefault="0075151B" w:rsidP="0075151B">
            <w:pPr>
              <w:ind w:left="24"/>
              <w:jc w:val="center"/>
              <w:rPr>
                <w:b/>
                <w:lang w:val="en-US"/>
              </w:rPr>
            </w:pPr>
            <w:r w:rsidRPr="00F73D94">
              <w:rPr>
                <w:b/>
                <w:color w:val="00000A"/>
                <w:sz w:val="20"/>
                <w:lang w:val="en-US"/>
              </w:rPr>
              <w:t>performance   criteria</w:t>
            </w:r>
          </w:p>
        </w:tc>
        <w:tc>
          <w:tcPr>
            <w:tcW w:w="1584" w:type="dxa"/>
            <w:vAlign w:val="center"/>
          </w:tcPr>
          <w:p w14:paraId="7D8E9286" w14:textId="77777777" w:rsidR="0075151B" w:rsidRPr="00F73D94" w:rsidRDefault="0075151B" w:rsidP="0075151B">
            <w:pPr>
              <w:ind w:left="58" w:right="82"/>
              <w:jc w:val="center"/>
              <w:rPr>
                <w:b/>
                <w:lang w:val="en-US"/>
              </w:rPr>
            </w:pPr>
            <w:r w:rsidRPr="00F73D94">
              <w:rPr>
                <w:b/>
                <w:color w:val="00000A"/>
                <w:sz w:val="20"/>
                <w:lang w:val="en-US"/>
              </w:rPr>
              <w:t>Contents</w:t>
            </w:r>
          </w:p>
        </w:tc>
        <w:tc>
          <w:tcPr>
            <w:tcW w:w="2554" w:type="dxa"/>
            <w:gridSpan w:val="5"/>
            <w:vAlign w:val="center"/>
          </w:tcPr>
          <w:p w14:paraId="61980CAC" w14:textId="77777777" w:rsidR="0075151B" w:rsidRPr="00F73D94" w:rsidRDefault="0075151B" w:rsidP="0075151B">
            <w:pPr>
              <w:ind w:left="24"/>
              <w:jc w:val="center"/>
              <w:rPr>
                <w:b/>
                <w:lang w:val="en-US"/>
              </w:rPr>
            </w:pPr>
            <w:r w:rsidRPr="00F73D94">
              <w:rPr>
                <w:b/>
                <w:color w:val="00000A"/>
                <w:sz w:val="20"/>
                <w:lang w:val="en-US"/>
              </w:rPr>
              <w:t>Methodology orientation</w:t>
            </w:r>
          </w:p>
        </w:tc>
        <w:tc>
          <w:tcPr>
            <w:tcW w:w="2582" w:type="dxa"/>
            <w:gridSpan w:val="3"/>
            <w:vAlign w:val="center"/>
          </w:tcPr>
          <w:p w14:paraId="212B1534" w14:textId="77777777" w:rsidR="0075151B" w:rsidRPr="00F73D94" w:rsidRDefault="0075151B" w:rsidP="0075151B">
            <w:pPr>
              <w:ind w:left="29"/>
              <w:jc w:val="center"/>
              <w:rPr>
                <w:b/>
                <w:lang w:val="en-US"/>
              </w:rPr>
            </w:pPr>
            <w:r w:rsidRPr="00F73D94">
              <w:rPr>
                <w:b/>
                <w:color w:val="00000A"/>
                <w:sz w:val="20"/>
                <w:lang w:val="en-US"/>
              </w:rPr>
              <w:t>Evaluation Criteria and</w:t>
            </w:r>
            <w:r w:rsidRPr="00F73D94">
              <w:rPr>
                <w:b/>
                <w:color w:val="00000A"/>
                <w:sz w:val="20"/>
                <w:lang w:val="en-US"/>
              </w:rPr>
              <w:tab/>
              <w:t xml:space="preserve">   Indicators</w:t>
            </w:r>
          </w:p>
        </w:tc>
        <w:tc>
          <w:tcPr>
            <w:tcW w:w="1251" w:type="dxa"/>
            <w:vAlign w:val="center"/>
          </w:tcPr>
          <w:p w14:paraId="0CD922E4" w14:textId="77777777" w:rsidR="0075151B" w:rsidRPr="00F73D94" w:rsidRDefault="0075151B" w:rsidP="0075151B">
            <w:pPr>
              <w:ind w:left="29" w:right="-14"/>
              <w:jc w:val="center"/>
              <w:rPr>
                <w:b/>
                <w:lang w:val="en-US"/>
              </w:rPr>
            </w:pPr>
            <w:r w:rsidRPr="00F73D94">
              <w:rPr>
                <w:b/>
                <w:color w:val="00000A"/>
                <w:sz w:val="20"/>
                <w:lang w:val="en-US"/>
              </w:rPr>
              <w:t>Time   in   weeks</w:t>
            </w:r>
          </w:p>
        </w:tc>
      </w:tr>
      <w:tr w:rsidR="0075151B" w:rsidRPr="0071463F" w14:paraId="646D8A6F" w14:textId="77777777" w:rsidTr="0075151B">
        <w:trPr>
          <w:trHeight w:val="288"/>
        </w:trPr>
        <w:tc>
          <w:tcPr>
            <w:tcW w:w="672" w:type="dxa"/>
            <w:vAlign w:val="center"/>
          </w:tcPr>
          <w:p w14:paraId="3486048A" w14:textId="77777777" w:rsidR="0075151B" w:rsidRPr="00F73D94" w:rsidRDefault="0075151B" w:rsidP="0075151B">
            <w:pPr>
              <w:ind w:left="29"/>
              <w:rPr>
                <w:lang w:val="en-US"/>
              </w:rPr>
            </w:pPr>
            <w:r w:rsidRPr="00F73D94">
              <w:rPr>
                <w:color w:val="00000A"/>
                <w:lang w:val="en-US"/>
              </w:rPr>
              <w:t>1.</w:t>
            </w:r>
          </w:p>
        </w:tc>
        <w:tc>
          <w:tcPr>
            <w:tcW w:w="1276" w:type="dxa"/>
            <w:vAlign w:val="center"/>
          </w:tcPr>
          <w:p w14:paraId="146901F8" w14:textId="77777777" w:rsidR="0075151B" w:rsidRPr="0000542B" w:rsidRDefault="0075151B" w:rsidP="0075151B">
            <w:pPr>
              <w:ind w:left="29"/>
              <w:rPr>
                <w:b/>
                <w:lang w:val="en-US"/>
              </w:rPr>
            </w:pPr>
            <w:r w:rsidRPr="0000542B">
              <w:rPr>
                <w:b/>
                <w:color w:val="00000A"/>
                <w:sz w:val="18"/>
                <w:lang w:val="en-US"/>
              </w:rPr>
              <w:t>Wild animals</w:t>
            </w:r>
          </w:p>
        </w:tc>
        <w:tc>
          <w:tcPr>
            <w:tcW w:w="2410" w:type="dxa"/>
            <w:gridSpan w:val="3"/>
            <w:vAlign w:val="center"/>
          </w:tcPr>
          <w:p w14:paraId="1B7D5249" w14:textId="77777777" w:rsidR="0075151B" w:rsidRDefault="0075151B" w:rsidP="0075151B">
            <w:pPr>
              <w:rPr>
                <w:b/>
                <w:color w:val="00000A"/>
                <w:sz w:val="18"/>
                <w:lang w:val="en-US"/>
              </w:rPr>
            </w:pPr>
            <w:r w:rsidRPr="00C9277F">
              <w:rPr>
                <w:color w:val="00000A"/>
                <w:sz w:val="18"/>
                <w:lang w:val="en-US"/>
              </w:rPr>
              <w:t xml:space="preserve">Develop creative and critical thinking skills to foster problem-solving and support learning using both spoken and written English. </w:t>
            </w:r>
            <w:r w:rsidRPr="00B47DFD">
              <w:rPr>
                <w:b/>
                <w:color w:val="00000A"/>
                <w:sz w:val="18"/>
                <w:lang w:val="en-US"/>
              </w:rPr>
              <w:t>Ref. O.EFL 2.4</w:t>
            </w:r>
          </w:p>
          <w:p w14:paraId="31CA8BC8" w14:textId="77777777" w:rsidR="0075151B" w:rsidRDefault="0075151B" w:rsidP="0075151B">
            <w:pPr>
              <w:rPr>
                <w:color w:val="00000A"/>
                <w:sz w:val="18"/>
                <w:lang w:val="en-US"/>
              </w:rPr>
            </w:pPr>
          </w:p>
          <w:p w14:paraId="42613DE7" w14:textId="77777777" w:rsidR="0075151B" w:rsidRPr="007C45DE" w:rsidRDefault="0075151B" w:rsidP="0075151B">
            <w:pPr>
              <w:rPr>
                <w:color w:val="00000A"/>
                <w:sz w:val="18"/>
                <w:lang w:val="en-US"/>
              </w:rPr>
            </w:pPr>
            <w:r w:rsidRPr="00CE3896">
              <w:rPr>
                <w:b/>
                <w:color w:val="00000A"/>
                <w:sz w:val="18"/>
                <w:lang w:val="en-US"/>
              </w:rPr>
              <w:t>O.EFL 2.5</w:t>
            </w:r>
            <w:r>
              <w:rPr>
                <w:color w:val="00000A"/>
                <w:sz w:val="18"/>
                <w:lang w:val="en-US"/>
              </w:rPr>
              <w:t xml:space="preserve"> </w:t>
            </w:r>
            <w:r w:rsidRPr="007C45DE">
              <w:rPr>
                <w:color w:val="00000A"/>
                <w:sz w:val="18"/>
                <w:lang w:val="en-US"/>
              </w:rPr>
              <w:t>Use in-class library resources and explore the use of ICT to enrich competencies in the four skills.</w:t>
            </w:r>
          </w:p>
          <w:p w14:paraId="279098A1" w14:textId="77777777" w:rsidR="0075151B" w:rsidRDefault="0075151B" w:rsidP="0075151B">
            <w:pPr>
              <w:rPr>
                <w:lang w:val="en-US"/>
              </w:rPr>
            </w:pPr>
          </w:p>
          <w:p w14:paraId="713C2237" w14:textId="77777777" w:rsidR="0075151B" w:rsidRDefault="0075151B" w:rsidP="0075151B">
            <w:pPr>
              <w:rPr>
                <w:color w:val="00000A"/>
                <w:sz w:val="18"/>
                <w:lang w:val="en-US"/>
              </w:rPr>
            </w:pPr>
            <w:r w:rsidRPr="00B47DFD">
              <w:rPr>
                <w:b/>
                <w:color w:val="00000A"/>
                <w:sz w:val="18"/>
                <w:lang w:val="en-US"/>
              </w:rPr>
              <w:t>O.EFL 2.6</w:t>
            </w:r>
            <w:r>
              <w:rPr>
                <w:color w:val="00000A"/>
                <w:sz w:val="18"/>
                <w:lang w:val="en-US"/>
              </w:rPr>
              <w:t xml:space="preserve"> </w:t>
            </w:r>
            <w:r w:rsidRPr="00C9277F">
              <w:rPr>
                <w:color w:val="00000A"/>
                <w:sz w:val="18"/>
                <w:lang w:val="en-US"/>
              </w:rPr>
              <w:t>Write short descriptive and informative texts and use them as a means of communication and written expression of thought.</w:t>
            </w:r>
          </w:p>
          <w:p w14:paraId="2AF98DFF" w14:textId="77777777" w:rsidR="0075151B" w:rsidRDefault="0075151B" w:rsidP="0075151B">
            <w:pPr>
              <w:rPr>
                <w:color w:val="00000A"/>
                <w:sz w:val="18"/>
                <w:lang w:val="en-US"/>
              </w:rPr>
            </w:pPr>
          </w:p>
          <w:p w14:paraId="42C92669" w14:textId="77777777" w:rsidR="0075151B" w:rsidRDefault="0075151B" w:rsidP="0075151B">
            <w:pPr>
              <w:rPr>
                <w:color w:val="00000A"/>
                <w:sz w:val="18"/>
                <w:lang w:val="en-US"/>
              </w:rPr>
            </w:pPr>
            <w:r w:rsidRPr="00B47DFD">
              <w:rPr>
                <w:b/>
                <w:color w:val="00000A"/>
                <w:sz w:val="18"/>
                <w:lang w:val="en-US"/>
              </w:rPr>
              <w:t>O.EFL 2.7</w:t>
            </w:r>
            <w:r>
              <w:rPr>
                <w:color w:val="00000A"/>
                <w:sz w:val="18"/>
                <w:lang w:val="en-US"/>
              </w:rPr>
              <w:t xml:space="preserve"> </w:t>
            </w:r>
            <w:r w:rsidRPr="00C9277F">
              <w:rPr>
                <w:color w:val="00000A"/>
                <w:sz w:val="18"/>
                <w:lang w:val="en-US"/>
              </w:rPr>
              <w:t>Appreciate the use of English language through spoken and written literary texts such as poems, rhymes, chants, riddles and songs, in order to foster imagination, curiosity and memory, while developing a taste for literature.</w:t>
            </w:r>
          </w:p>
          <w:p w14:paraId="39D35B84" w14:textId="77777777" w:rsidR="0075151B" w:rsidRDefault="0075151B" w:rsidP="0075151B">
            <w:pPr>
              <w:rPr>
                <w:color w:val="00000A"/>
                <w:sz w:val="18"/>
                <w:lang w:val="en-US"/>
              </w:rPr>
            </w:pPr>
          </w:p>
          <w:p w14:paraId="7C6ABAD4" w14:textId="77777777" w:rsidR="0075151B" w:rsidRDefault="0075151B" w:rsidP="0075151B">
            <w:pPr>
              <w:rPr>
                <w:b/>
                <w:color w:val="00000A"/>
                <w:sz w:val="18"/>
                <w:lang w:val="en-US"/>
              </w:rPr>
            </w:pPr>
            <w:r w:rsidRPr="00C9277F">
              <w:rPr>
                <w:color w:val="00000A"/>
                <w:sz w:val="18"/>
                <w:lang w:val="en-US"/>
              </w:rPr>
              <w:t xml:space="preserve">Be able to interact in English in a simple way using basic expressions and short phrases in familiar contexts to satisfy needs of a concrete type. </w:t>
            </w:r>
            <w:r w:rsidRPr="00B47DFD">
              <w:rPr>
                <w:b/>
                <w:color w:val="00000A"/>
                <w:sz w:val="18"/>
                <w:lang w:val="en-US"/>
              </w:rPr>
              <w:t>Ref. O.EFL 2.9</w:t>
            </w:r>
          </w:p>
          <w:p w14:paraId="258E5C17" w14:textId="77777777" w:rsidR="0075151B" w:rsidRDefault="0075151B" w:rsidP="0075151B">
            <w:pPr>
              <w:rPr>
                <w:b/>
                <w:color w:val="00000A"/>
                <w:sz w:val="18"/>
                <w:lang w:val="en-US"/>
              </w:rPr>
            </w:pPr>
          </w:p>
          <w:p w14:paraId="616FA89C" w14:textId="77777777" w:rsidR="0075151B" w:rsidRDefault="0075151B" w:rsidP="0075151B">
            <w:pPr>
              <w:rPr>
                <w:b/>
                <w:color w:val="00000A"/>
                <w:sz w:val="18"/>
                <w:lang w:val="en-US"/>
              </w:rPr>
            </w:pPr>
          </w:p>
          <w:p w14:paraId="13A442BD" w14:textId="77777777" w:rsidR="0075151B" w:rsidRDefault="0075151B" w:rsidP="0075151B">
            <w:pPr>
              <w:rPr>
                <w:b/>
                <w:color w:val="00000A"/>
                <w:sz w:val="18"/>
                <w:lang w:val="en-US"/>
              </w:rPr>
            </w:pPr>
          </w:p>
          <w:p w14:paraId="1FA10CE0" w14:textId="77777777" w:rsidR="0075151B" w:rsidRPr="00C9277F" w:rsidRDefault="0075151B" w:rsidP="0075151B">
            <w:pPr>
              <w:rPr>
                <w:color w:val="00000A"/>
                <w:sz w:val="18"/>
                <w:lang w:val="en-US"/>
              </w:rPr>
            </w:pPr>
          </w:p>
        </w:tc>
        <w:tc>
          <w:tcPr>
            <w:tcW w:w="2952" w:type="dxa"/>
            <w:gridSpan w:val="2"/>
            <w:vAlign w:val="center"/>
          </w:tcPr>
          <w:p w14:paraId="0077BA68" w14:textId="77777777" w:rsidR="0075151B" w:rsidRDefault="0075151B" w:rsidP="0075151B">
            <w:pPr>
              <w:jc w:val="center"/>
              <w:rPr>
                <w:b/>
                <w:color w:val="00000A"/>
                <w:sz w:val="18"/>
                <w:u w:val="single"/>
                <w:lang w:val="en-US"/>
              </w:rPr>
            </w:pPr>
          </w:p>
          <w:p w14:paraId="0C36D0C5" w14:textId="77777777" w:rsidR="0075151B" w:rsidRPr="005E452F" w:rsidRDefault="0075151B" w:rsidP="0075151B">
            <w:pPr>
              <w:jc w:val="center"/>
              <w:rPr>
                <w:b/>
                <w:color w:val="00000A"/>
                <w:sz w:val="18"/>
                <w:u w:val="single"/>
                <w:lang w:val="en-US"/>
              </w:rPr>
            </w:pPr>
            <w:r w:rsidRPr="005E452F">
              <w:rPr>
                <w:b/>
                <w:color w:val="00000A"/>
                <w:sz w:val="18"/>
                <w:u w:val="single"/>
                <w:lang w:val="en-US"/>
              </w:rPr>
              <w:t>Mandatory skills</w:t>
            </w:r>
          </w:p>
          <w:p w14:paraId="2DF3D6C2" w14:textId="77777777" w:rsidR="0075151B" w:rsidRDefault="0075151B" w:rsidP="0075151B">
            <w:pPr>
              <w:rPr>
                <w:color w:val="00000A"/>
                <w:sz w:val="18"/>
                <w:highlight w:val="cyan"/>
                <w:lang w:val="en-US"/>
              </w:rPr>
            </w:pPr>
          </w:p>
          <w:p w14:paraId="7E829080" w14:textId="77777777" w:rsidR="0075151B" w:rsidRPr="00C251B3" w:rsidRDefault="0075151B" w:rsidP="0075151B">
            <w:pPr>
              <w:rPr>
                <w:color w:val="00000A"/>
                <w:sz w:val="18"/>
                <w:lang w:val="en-US"/>
              </w:rPr>
            </w:pPr>
            <w:r w:rsidRPr="00EC6609">
              <w:rPr>
                <w:b/>
                <w:color w:val="00000A"/>
                <w:sz w:val="18"/>
                <w:highlight w:val="cyan"/>
                <w:lang w:val="en-US"/>
              </w:rPr>
              <w:t>EFL 2.2.3</w:t>
            </w:r>
            <w:r w:rsidRPr="00725D37">
              <w:rPr>
                <w:color w:val="00000A"/>
                <w:sz w:val="18"/>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w:t>
            </w:r>
            <w:r w:rsidRPr="00725D37">
              <w:rPr>
                <w:color w:val="00000A"/>
                <w:sz w:val="18"/>
                <w:highlight w:val="cyan"/>
                <w:lang w:val="en-US"/>
              </w:rPr>
              <w:lastRenderedPageBreak/>
              <w:t>surroundings at school and home, adjectives for color and size, etc.)</w:t>
            </w:r>
          </w:p>
          <w:p w14:paraId="71EE73A6" w14:textId="77777777" w:rsidR="0075151B" w:rsidRPr="00C251B3" w:rsidRDefault="0075151B" w:rsidP="0075151B">
            <w:pPr>
              <w:rPr>
                <w:color w:val="00000A"/>
                <w:sz w:val="18"/>
                <w:lang w:val="en-US"/>
              </w:rPr>
            </w:pPr>
          </w:p>
          <w:p w14:paraId="63D7942C" w14:textId="77777777" w:rsidR="0075151B" w:rsidRDefault="0075151B" w:rsidP="0075151B">
            <w:pPr>
              <w:rPr>
                <w:color w:val="00000A"/>
                <w:sz w:val="18"/>
                <w:lang w:val="en-US"/>
              </w:rPr>
            </w:pPr>
            <w:r>
              <w:rPr>
                <w:b/>
                <w:color w:val="00000A"/>
                <w:sz w:val="18"/>
                <w:highlight w:val="cyan"/>
                <w:lang w:val="en-US"/>
              </w:rPr>
              <w:t>E</w:t>
            </w:r>
            <w:r w:rsidRPr="00EC6609">
              <w:rPr>
                <w:b/>
                <w:color w:val="00000A"/>
                <w:sz w:val="18"/>
                <w:highlight w:val="cyan"/>
                <w:lang w:val="en-US"/>
              </w:rPr>
              <w:t>FL 2.2.4</w:t>
            </w:r>
            <w:r w:rsidRPr="00725D37">
              <w:rPr>
                <w:color w:val="00000A"/>
                <w:sz w:val="18"/>
                <w:highlight w:val="cyan"/>
                <w:lang w:val="en-US"/>
              </w:rPr>
              <w:t xml:space="preserve"> Identify items of specific information within simple messages or from short and simple descriptions about familiar contexts, especially if visual support is provided. (Example: letters of the alphabet, numbers, prices and times, days, dates and months, etc.)</w:t>
            </w:r>
          </w:p>
          <w:p w14:paraId="605C5956" w14:textId="77777777" w:rsidR="0075151B" w:rsidRDefault="0075151B" w:rsidP="0075151B">
            <w:pPr>
              <w:rPr>
                <w:color w:val="00000A"/>
                <w:sz w:val="18"/>
                <w:lang w:val="en-US"/>
              </w:rPr>
            </w:pPr>
          </w:p>
          <w:p w14:paraId="51DC3406" w14:textId="77777777" w:rsidR="0075151B" w:rsidRPr="005E452F" w:rsidRDefault="0075151B" w:rsidP="0075151B">
            <w:pPr>
              <w:jc w:val="center"/>
              <w:rPr>
                <w:b/>
                <w:color w:val="00000A"/>
                <w:sz w:val="18"/>
                <w:u w:val="single"/>
                <w:lang w:val="en-US"/>
              </w:rPr>
            </w:pPr>
            <w:r w:rsidRPr="005E452F">
              <w:rPr>
                <w:b/>
                <w:color w:val="00000A"/>
                <w:sz w:val="18"/>
                <w:u w:val="single"/>
                <w:lang w:val="en-US"/>
              </w:rPr>
              <w:t>Desirable skills</w:t>
            </w:r>
          </w:p>
          <w:p w14:paraId="07C4A6B8" w14:textId="77777777" w:rsidR="0075151B" w:rsidRPr="005E452F" w:rsidRDefault="0075151B" w:rsidP="0075151B">
            <w:pPr>
              <w:jc w:val="center"/>
              <w:rPr>
                <w:b/>
                <w:color w:val="00000A"/>
                <w:sz w:val="18"/>
                <w:u w:val="single"/>
                <w:lang w:val="en-US"/>
              </w:rPr>
            </w:pPr>
          </w:p>
          <w:p w14:paraId="1E3CA0D6" w14:textId="77777777" w:rsidR="0075151B" w:rsidRPr="00C251B3" w:rsidRDefault="0075151B" w:rsidP="0075151B">
            <w:pPr>
              <w:rPr>
                <w:color w:val="00000A"/>
                <w:sz w:val="18"/>
                <w:lang w:val="en-US"/>
              </w:rPr>
            </w:pPr>
            <w:r w:rsidRPr="00EC6609">
              <w:rPr>
                <w:b/>
                <w:color w:val="00000A"/>
                <w:sz w:val="18"/>
                <w:lang w:val="en-US"/>
              </w:rPr>
              <w:t>EFL 2.2.5</w:t>
            </w:r>
            <w:r w:rsidRPr="00C251B3">
              <w:rPr>
                <w:color w:val="00000A"/>
                <w:sz w:val="18"/>
                <w:lang w:val="en-US"/>
              </w:rPr>
              <w:t xml:space="preserve"> Record key items of specific information from a heard message or description, either in written form or by drawing picture. (Example: letters of the alphabet, numbers, quantities, prices and times, days, dates and months, etc.)</w:t>
            </w:r>
          </w:p>
          <w:p w14:paraId="16F2E9DE" w14:textId="77777777" w:rsidR="0075151B" w:rsidRPr="003B495B" w:rsidRDefault="0075151B" w:rsidP="0075151B">
            <w:pPr>
              <w:rPr>
                <w:rFonts w:ascii="Arial" w:hAnsi="Arial" w:cs="Arial"/>
                <w:lang w:val="en-US"/>
              </w:rPr>
            </w:pPr>
          </w:p>
          <w:p w14:paraId="00029F00" w14:textId="77777777" w:rsidR="0075151B" w:rsidRPr="005E452F" w:rsidRDefault="0075151B" w:rsidP="0075151B">
            <w:pPr>
              <w:jc w:val="center"/>
              <w:rPr>
                <w:b/>
                <w:color w:val="00000A"/>
                <w:sz w:val="18"/>
                <w:u w:val="single"/>
                <w:lang w:val="en-US"/>
              </w:rPr>
            </w:pPr>
            <w:r w:rsidRPr="005E452F">
              <w:rPr>
                <w:b/>
                <w:color w:val="00000A"/>
                <w:sz w:val="18"/>
                <w:u w:val="single"/>
                <w:lang w:val="en-US"/>
              </w:rPr>
              <w:t>Mandatory skills</w:t>
            </w:r>
          </w:p>
          <w:p w14:paraId="7F9A830F" w14:textId="77777777" w:rsidR="0075151B" w:rsidRPr="003B495B" w:rsidRDefault="0075151B" w:rsidP="0075151B">
            <w:pPr>
              <w:rPr>
                <w:rFonts w:ascii="Arial" w:hAnsi="Arial" w:cs="Arial"/>
                <w:lang w:val="en-US"/>
              </w:rPr>
            </w:pPr>
          </w:p>
          <w:p w14:paraId="65A2E244" w14:textId="77777777" w:rsidR="0075151B" w:rsidRPr="003B495B" w:rsidRDefault="0075151B" w:rsidP="0075151B">
            <w:pPr>
              <w:rPr>
                <w:rFonts w:cs="Arial"/>
                <w:sz w:val="18"/>
                <w:lang w:val="en-US"/>
              </w:rPr>
            </w:pPr>
            <w:r w:rsidRPr="003B495B">
              <w:rPr>
                <w:rFonts w:cs="Arial"/>
                <w:b/>
                <w:sz w:val="18"/>
                <w:highlight w:val="cyan"/>
                <w:lang w:val="en-US"/>
              </w:rPr>
              <w:t>EFL 2.2.11</w:t>
            </w:r>
            <w:r w:rsidRPr="003B495B">
              <w:rPr>
                <w:rFonts w:cs="Arial"/>
                <w:sz w:val="18"/>
                <w:highlight w:val="cyan"/>
                <w:lang w:val="en-US"/>
              </w:rPr>
              <w:t xml:space="preserve">   Produce simple, mainly isolated utterances using very short phrases and sometimes individual words, possibly with slow and/or hesitant delivery. (Example: words, phrases, and short sentences about people, animals, things, etc.)</w:t>
            </w:r>
          </w:p>
          <w:p w14:paraId="34CF303B" w14:textId="77777777" w:rsidR="0075151B" w:rsidRPr="003B495B" w:rsidRDefault="0075151B" w:rsidP="0075151B">
            <w:pPr>
              <w:rPr>
                <w:rFonts w:cs="Arial"/>
                <w:sz w:val="18"/>
                <w:lang w:val="en-US"/>
              </w:rPr>
            </w:pPr>
          </w:p>
          <w:p w14:paraId="0B7A25FF" w14:textId="77777777" w:rsidR="0075151B" w:rsidRPr="005E452F" w:rsidRDefault="0075151B" w:rsidP="0075151B">
            <w:pPr>
              <w:jc w:val="center"/>
              <w:rPr>
                <w:b/>
                <w:color w:val="00000A"/>
                <w:sz w:val="18"/>
                <w:u w:val="single"/>
                <w:lang w:val="en-US"/>
              </w:rPr>
            </w:pPr>
            <w:r w:rsidRPr="005E452F">
              <w:rPr>
                <w:b/>
                <w:color w:val="00000A"/>
                <w:sz w:val="18"/>
                <w:u w:val="single"/>
                <w:lang w:val="en-US"/>
              </w:rPr>
              <w:lastRenderedPageBreak/>
              <w:t>Desirable skills</w:t>
            </w:r>
          </w:p>
          <w:p w14:paraId="681063F4" w14:textId="77777777" w:rsidR="0075151B" w:rsidRPr="003B495B" w:rsidRDefault="0075151B" w:rsidP="0075151B">
            <w:pPr>
              <w:rPr>
                <w:rFonts w:cs="Arial"/>
                <w:sz w:val="18"/>
                <w:lang w:val="en-US"/>
              </w:rPr>
            </w:pPr>
          </w:p>
          <w:p w14:paraId="57D769F2" w14:textId="77777777" w:rsidR="0075151B" w:rsidRPr="003B495B" w:rsidRDefault="0075151B" w:rsidP="0075151B">
            <w:pPr>
              <w:rPr>
                <w:rFonts w:cs="Arial"/>
                <w:b/>
                <w:sz w:val="18"/>
                <w:lang w:val="en-US"/>
              </w:rPr>
            </w:pPr>
            <w:r w:rsidRPr="003B495B">
              <w:rPr>
                <w:rFonts w:cs="Arial"/>
                <w:sz w:val="18"/>
                <w:lang w:val="en-US"/>
              </w:rPr>
              <w:t>Respond to simple questions in quite a short time when there are opportunities to speak. Speech is produced a little less slowly and hesitantly</w:t>
            </w:r>
            <w:r w:rsidRPr="003B495B">
              <w:rPr>
                <w:rFonts w:cs="Arial"/>
                <w:b/>
                <w:sz w:val="18"/>
                <w:lang w:val="en-US"/>
              </w:rPr>
              <w:t>. (Ref: EFL 2.2.12)</w:t>
            </w:r>
          </w:p>
          <w:p w14:paraId="7E084EBD" w14:textId="77777777" w:rsidR="0075151B" w:rsidRPr="003B495B" w:rsidRDefault="0075151B" w:rsidP="0075151B">
            <w:pPr>
              <w:rPr>
                <w:rFonts w:cs="Arial"/>
                <w:sz w:val="18"/>
                <w:lang w:val="en-US"/>
              </w:rPr>
            </w:pPr>
          </w:p>
          <w:p w14:paraId="1FC1A318" w14:textId="77777777" w:rsidR="0075151B" w:rsidRPr="005E452F" w:rsidRDefault="0075151B" w:rsidP="0075151B">
            <w:pPr>
              <w:jc w:val="center"/>
              <w:rPr>
                <w:b/>
                <w:color w:val="00000A"/>
                <w:sz w:val="18"/>
                <w:u w:val="single"/>
                <w:lang w:val="en-US"/>
              </w:rPr>
            </w:pPr>
            <w:r w:rsidRPr="005E452F">
              <w:rPr>
                <w:b/>
                <w:color w:val="00000A"/>
                <w:sz w:val="18"/>
                <w:u w:val="single"/>
                <w:lang w:val="en-US"/>
              </w:rPr>
              <w:t>Mandatory skills</w:t>
            </w:r>
          </w:p>
          <w:p w14:paraId="629AA210" w14:textId="77777777" w:rsidR="0075151B" w:rsidRPr="003B495B" w:rsidRDefault="0075151B" w:rsidP="0075151B">
            <w:pPr>
              <w:rPr>
                <w:rFonts w:cs="Arial"/>
                <w:sz w:val="18"/>
                <w:lang w:val="en-US"/>
              </w:rPr>
            </w:pPr>
          </w:p>
          <w:p w14:paraId="6148318D" w14:textId="77777777" w:rsidR="0075151B" w:rsidRPr="003B495B" w:rsidRDefault="0075151B" w:rsidP="0075151B">
            <w:pPr>
              <w:rPr>
                <w:rFonts w:cs="Arial"/>
                <w:sz w:val="18"/>
                <w:lang w:val="en-US"/>
              </w:rPr>
            </w:pPr>
            <w:r w:rsidRPr="003B495B">
              <w:rPr>
                <w:rFonts w:cs="Arial"/>
                <w:b/>
                <w:bCs/>
                <w:sz w:val="18"/>
                <w:highlight w:val="cyan"/>
                <w:lang w:val="en-US"/>
              </w:rPr>
              <w:t xml:space="preserve">EFL 2.3.1 </w:t>
            </w:r>
            <w:r w:rsidRPr="003B495B">
              <w:rPr>
                <w:rFonts w:cs="Arial"/>
                <w:sz w:val="18"/>
                <w:highlight w:val="cyan"/>
                <w:lang w:val="en-US"/>
              </w:rPr>
              <w:t>Demonstrate basic reading comprehension skills by identifying the meaning of individual words, phrases, and sentences, including simple written instructions</w:t>
            </w:r>
          </w:p>
          <w:p w14:paraId="29A1E416" w14:textId="77777777" w:rsidR="0075151B" w:rsidRPr="003B495B" w:rsidRDefault="0075151B" w:rsidP="0075151B">
            <w:pPr>
              <w:rPr>
                <w:rFonts w:cs="Arial"/>
                <w:sz w:val="18"/>
                <w:lang w:val="en-US"/>
              </w:rPr>
            </w:pPr>
          </w:p>
          <w:p w14:paraId="42B7EF1E" w14:textId="77777777" w:rsidR="0075151B" w:rsidRPr="003B495B" w:rsidRDefault="0075151B" w:rsidP="0075151B">
            <w:pPr>
              <w:rPr>
                <w:rFonts w:cs="Arial"/>
                <w:sz w:val="18"/>
                <w:lang w:val="en-US"/>
              </w:rPr>
            </w:pPr>
            <w:r w:rsidRPr="003B495B">
              <w:rPr>
                <w:rFonts w:cs="Arial"/>
                <w:b/>
                <w:sz w:val="18"/>
                <w:highlight w:val="cyan"/>
                <w:lang w:val="en-US"/>
              </w:rPr>
              <w:t>EFL 2.3.2</w:t>
            </w:r>
            <w:r w:rsidRPr="003B495B">
              <w:rPr>
                <w:rFonts w:cs="Arial"/>
                <w:sz w:val="18"/>
                <w:highlight w:val="cyan"/>
                <w:lang w:val="en-US"/>
              </w:rPr>
              <w:t xml:space="preserve"> Read a short simple text (online or print) and demonstrate understanding of the gist and some basic details of the content.</w:t>
            </w:r>
          </w:p>
          <w:p w14:paraId="255D248C" w14:textId="77777777" w:rsidR="0075151B" w:rsidRPr="003B495B" w:rsidRDefault="0075151B" w:rsidP="0075151B">
            <w:pPr>
              <w:rPr>
                <w:rFonts w:cs="Arial"/>
                <w:sz w:val="18"/>
                <w:lang w:val="en-US"/>
              </w:rPr>
            </w:pPr>
          </w:p>
          <w:p w14:paraId="014FCFC0" w14:textId="77777777" w:rsidR="0075151B" w:rsidRPr="005E452F" w:rsidRDefault="0075151B" w:rsidP="0075151B">
            <w:pPr>
              <w:jc w:val="center"/>
              <w:rPr>
                <w:b/>
                <w:color w:val="00000A"/>
                <w:sz w:val="18"/>
                <w:u w:val="single"/>
                <w:lang w:val="en-US"/>
              </w:rPr>
            </w:pPr>
            <w:r w:rsidRPr="005E452F">
              <w:rPr>
                <w:b/>
                <w:color w:val="00000A"/>
                <w:sz w:val="18"/>
                <w:u w:val="single"/>
                <w:lang w:val="en-US"/>
              </w:rPr>
              <w:t>Desirable skills</w:t>
            </w:r>
          </w:p>
          <w:p w14:paraId="6DE1B7C3" w14:textId="77777777" w:rsidR="0075151B" w:rsidRPr="003B495B" w:rsidRDefault="0075151B" w:rsidP="0075151B">
            <w:pPr>
              <w:rPr>
                <w:rFonts w:cs="Arial"/>
                <w:sz w:val="18"/>
                <w:lang w:val="en-US"/>
              </w:rPr>
            </w:pPr>
          </w:p>
          <w:p w14:paraId="0753AAD5" w14:textId="77777777" w:rsidR="0075151B" w:rsidRPr="003B495B" w:rsidRDefault="0075151B" w:rsidP="0075151B">
            <w:pPr>
              <w:widowControl w:val="0"/>
              <w:autoSpaceDE w:val="0"/>
              <w:autoSpaceDN w:val="0"/>
              <w:adjustRightInd w:val="0"/>
              <w:spacing w:after="240"/>
              <w:jc w:val="both"/>
              <w:rPr>
                <w:rFonts w:ascii="Arial" w:hAnsi="Arial" w:cs="Arial"/>
                <w:lang w:val="en-US"/>
              </w:rPr>
            </w:pPr>
            <w:r w:rsidRPr="003B495B">
              <w:rPr>
                <w:rFonts w:cs="Arial"/>
                <w:b/>
                <w:sz w:val="18"/>
                <w:lang w:val="en-US"/>
              </w:rPr>
              <w:t>EFL 2.3.3</w:t>
            </w:r>
            <w:r w:rsidRPr="003B495B">
              <w:rPr>
                <w:rFonts w:cs="Arial"/>
                <w:sz w:val="18"/>
                <w:lang w:val="en-US"/>
              </w:rPr>
              <w:t xml:space="preserve"> Understand most of the details of the content of a short simple text (online or print). </w:t>
            </w:r>
          </w:p>
        </w:tc>
        <w:tc>
          <w:tcPr>
            <w:tcW w:w="1584" w:type="dxa"/>
            <w:vAlign w:val="center"/>
          </w:tcPr>
          <w:p w14:paraId="2FCD571E" w14:textId="77777777" w:rsidR="0075151B" w:rsidRPr="00593FEC" w:rsidRDefault="0075151B" w:rsidP="0075151B">
            <w:pPr>
              <w:ind w:left="58"/>
              <w:rPr>
                <w:color w:val="00000A"/>
                <w:sz w:val="18"/>
                <w:lang w:val="en-US"/>
              </w:rPr>
            </w:pPr>
            <w:r w:rsidRPr="00593FEC">
              <w:rPr>
                <w:b/>
                <w:color w:val="00000A"/>
                <w:sz w:val="18"/>
                <w:lang w:val="en-US"/>
              </w:rPr>
              <w:lastRenderedPageBreak/>
              <w:t>Vocabulary</w:t>
            </w:r>
            <w:r w:rsidRPr="00593FEC">
              <w:rPr>
                <w:color w:val="00000A"/>
                <w:sz w:val="18"/>
                <w:lang w:val="en-US"/>
              </w:rPr>
              <w:t>: Animals and body parts</w:t>
            </w:r>
          </w:p>
          <w:p w14:paraId="7393D40A" w14:textId="77777777" w:rsidR="0075151B" w:rsidRPr="00593FEC" w:rsidRDefault="0075151B" w:rsidP="0075151B">
            <w:pPr>
              <w:ind w:left="58"/>
              <w:rPr>
                <w:color w:val="00000A"/>
                <w:sz w:val="18"/>
                <w:lang w:val="en-US"/>
              </w:rPr>
            </w:pPr>
            <w:r w:rsidRPr="00593FEC">
              <w:rPr>
                <w:b/>
                <w:color w:val="00000A"/>
                <w:sz w:val="18"/>
                <w:lang w:val="en-US"/>
              </w:rPr>
              <w:t>Grammar:</w:t>
            </w:r>
            <w:r w:rsidRPr="00593FEC">
              <w:rPr>
                <w:color w:val="00000A"/>
                <w:sz w:val="18"/>
                <w:lang w:val="en-US"/>
              </w:rPr>
              <w:t xml:space="preserve"> They have (big mouths). They don't have (tails). Do they have (long legs)? How many (teeth) do they have?</w:t>
            </w:r>
          </w:p>
          <w:p w14:paraId="093A820A" w14:textId="77777777" w:rsidR="0075151B" w:rsidRDefault="0075151B" w:rsidP="0075151B">
            <w:pPr>
              <w:ind w:left="58"/>
              <w:rPr>
                <w:color w:val="00000A"/>
                <w:sz w:val="18"/>
                <w:lang w:val="en-US"/>
              </w:rPr>
            </w:pPr>
            <w:r w:rsidRPr="00593FEC">
              <w:rPr>
                <w:b/>
                <w:color w:val="00000A"/>
                <w:sz w:val="18"/>
                <w:lang w:val="en-US"/>
              </w:rPr>
              <w:lastRenderedPageBreak/>
              <w:t>Story Phonics:</w:t>
            </w:r>
            <w:r w:rsidRPr="00593FEC">
              <w:rPr>
                <w:color w:val="00000A"/>
                <w:sz w:val="18"/>
                <w:lang w:val="en-US"/>
              </w:rPr>
              <w:t xml:space="preserve"> Trevor. Marie, Monty and Maskman encounter wild animals. Short vowel sound: </w:t>
            </w:r>
            <w:proofErr w:type="gramStart"/>
            <w:r w:rsidRPr="00593FEC">
              <w:rPr>
                <w:color w:val="00000A"/>
                <w:sz w:val="18"/>
                <w:lang w:val="en-US"/>
              </w:rPr>
              <w:t>'i'  (</w:t>
            </w:r>
            <w:proofErr w:type="gramEnd"/>
            <w:r w:rsidRPr="00593FEC">
              <w:rPr>
                <w:color w:val="00000A"/>
                <w:sz w:val="18"/>
                <w:lang w:val="en-US"/>
              </w:rPr>
              <w:t>six).</w:t>
            </w:r>
            <w:r w:rsidRPr="00FF4EBF">
              <w:rPr>
                <w:color w:val="00000A"/>
                <w:sz w:val="18"/>
                <w:lang w:val="en-US"/>
              </w:rPr>
              <w:tab/>
              <w:t xml:space="preserve">   </w:t>
            </w:r>
          </w:p>
          <w:p w14:paraId="249B7D98" w14:textId="77777777" w:rsidR="0075151B" w:rsidRDefault="0075151B" w:rsidP="0075151B">
            <w:pPr>
              <w:ind w:left="58"/>
              <w:rPr>
                <w:color w:val="00000A"/>
                <w:sz w:val="18"/>
                <w:lang w:val="en-US"/>
              </w:rPr>
            </w:pPr>
          </w:p>
          <w:p w14:paraId="7C2E0064" w14:textId="77777777" w:rsidR="0075151B" w:rsidRDefault="0075151B" w:rsidP="0075151B">
            <w:pPr>
              <w:ind w:left="58"/>
              <w:rPr>
                <w:color w:val="00000A"/>
                <w:sz w:val="18"/>
                <w:lang w:val="en-US"/>
              </w:rPr>
            </w:pPr>
          </w:p>
          <w:p w14:paraId="0BD1E3CF" w14:textId="77777777" w:rsidR="0075151B" w:rsidRDefault="0075151B" w:rsidP="0075151B">
            <w:pPr>
              <w:ind w:left="58"/>
              <w:rPr>
                <w:color w:val="00000A"/>
                <w:sz w:val="18"/>
                <w:lang w:val="en-US"/>
              </w:rPr>
            </w:pPr>
          </w:p>
          <w:p w14:paraId="0E1D29D5" w14:textId="77777777" w:rsidR="0075151B" w:rsidRDefault="0075151B" w:rsidP="0075151B">
            <w:pPr>
              <w:ind w:left="58"/>
              <w:rPr>
                <w:color w:val="00000A"/>
                <w:sz w:val="18"/>
                <w:lang w:val="en-US"/>
              </w:rPr>
            </w:pPr>
          </w:p>
          <w:p w14:paraId="0FDA9B9C" w14:textId="77777777" w:rsidR="0075151B" w:rsidRDefault="0075151B" w:rsidP="0075151B">
            <w:pPr>
              <w:ind w:left="58"/>
              <w:rPr>
                <w:color w:val="00000A"/>
                <w:sz w:val="18"/>
                <w:lang w:val="en-US"/>
              </w:rPr>
            </w:pPr>
          </w:p>
          <w:p w14:paraId="5090713C" w14:textId="77777777" w:rsidR="0075151B" w:rsidRDefault="0075151B" w:rsidP="0075151B">
            <w:pPr>
              <w:ind w:left="58"/>
              <w:rPr>
                <w:color w:val="00000A"/>
                <w:sz w:val="18"/>
                <w:lang w:val="en-US"/>
              </w:rPr>
            </w:pPr>
          </w:p>
          <w:p w14:paraId="5054E22A" w14:textId="77777777" w:rsidR="0075151B" w:rsidRDefault="0075151B" w:rsidP="0075151B">
            <w:pPr>
              <w:ind w:left="58"/>
              <w:rPr>
                <w:color w:val="00000A"/>
                <w:sz w:val="18"/>
                <w:lang w:val="en-US"/>
              </w:rPr>
            </w:pPr>
          </w:p>
          <w:p w14:paraId="63753727" w14:textId="77777777" w:rsidR="0075151B" w:rsidRDefault="0075151B" w:rsidP="0075151B">
            <w:pPr>
              <w:ind w:left="58"/>
              <w:rPr>
                <w:color w:val="00000A"/>
                <w:sz w:val="18"/>
                <w:lang w:val="en-US"/>
              </w:rPr>
            </w:pPr>
          </w:p>
          <w:p w14:paraId="22D1C177" w14:textId="77777777" w:rsidR="0075151B" w:rsidRDefault="0075151B" w:rsidP="0075151B">
            <w:pPr>
              <w:ind w:left="58"/>
              <w:rPr>
                <w:color w:val="00000A"/>
                <w:sz w:val="18"/>
                <w:lang w:val="en-US"/>
              </w:rPr>
            </w:pPr>
          </w:p>
          <w:p w14:paraId="63F7B417" w14:textId="77777777" w:rsidR="0075151B" w:rsidRPr="00FF4EBF" w:rsidRDefault="0075151B" w:rsidP="0075151B">
            <w:pPr>
              <w:ind w:left="58"/>
              <w:rPr>
                <w:lang w:val="en-US"/>
              </w:rPr>
            </w:pPr>
          </w:p>
        </w:tc>
        <w:tc>
          <w:tcPr>
            <w:tcW w:w="2554" w:type="dxa"/>
            <w:gridSpan w:val="5"/>
            <w:vAlign w:val="center"/>
          </w:tcPr>
          <w:p w14:paraId="30C4C999" w14:textId="77777777" w:rsidR="0075151B" w:rsidRDefault="0075151B" w:rsidP="0075151B">
            <w:pPr>
              <w:ind w:left="24"/>
              <w:rPr>
                <w:color w:val="00000A"/>
                <w:sz w:val="18"/>
                <w:lang w:val="en-US"/>
              </w:rPr>
            </w:pPr>
            <w:r>
              <w:rPr>
                <w:color w:val="00000A"/>
                <w:sz w:val="18"/>
                <w:lang w:val="en-US"/>
              </w:rPr>
              <w:lastRenderedPageBreak/>
              <w:t>*Identify wild animals.</w:t>
            </w:r>
          </w:p>
          <w:p w14:paraId="0876B400" w14:textId="77777777" w:rsidR="0075151B" w:rsidRDefault="0075151B" w:rsidP="0075151B">
            <w:pPr>
              <w:ind w:left="24"/>
              <w:rPr>
                <w:color w:val="00000A"/>
                <w:sz w:val="18"/>
                <w:lang w:val="en-US"/>
              </w:rPr>
            </w:pPr>
            <w:r>
              <w:rPr>
                <w:color w:val="00000A"/>
                <w:sz w:val="18"/>
                <w:lang w:val="en-US"/>
              </w:rPr>
              <w:t xml:space="preserve">* Look at the flash cards and recognize wild animals. </w:t>
            </w:r>
          </w:p>
          <w:p w14:paraId="4CE40711" w14:textId="77777777" w:rsidR="0075151B" w:rsidRDefault="0075151B" w:rsidP="0075151B">
            <w:pPr>
              <w:ind w:left="24"/>
              <w:rPr>
                <w:color w:val="00000A"/>
                <w:sz w:val="18"/>
                <w:lang w:val="en-US"/>
              </w:rPr>
            </w:pPr>
            <w:r>
              <w:rPr>
                <w:color w:val="00000A"/>
                <w:sz w:val="18"/>
                <w:lang w:val="en-US"/>
              </w:rPr>
              <w:t>*Asking for questions about wild animals.</w:t>
            </w:r>
          </w:p>
          <w:p w14:paraId="62EFF150" w14:textId="77777777" w:rsidR="0075151B" w:rsidRDefault="0075151B" w:rsidP="0075151B">
            <w:pPr>
              <w:ind w:left="24"/>
              <w:rPr>
                <w:color w:val="00000A"/>
                <w:sz w:val="18"/>
                <w:lang w:val="en-US"/>
              </w:rPr>
            </w:pPr>
            <w:r>
              <w:rPr>
                <w:color w:val="00000A"/>
                <w:sz w:val="18"/>
                <w:lang w:val="en-US"/>
              </w:rPr>
              <w:t>* Describing wild animals.</w:t>
            </w:r>
          </w:p>
          <w:p w14:paraId="2A09779C" w14:textId="77777777" w:rsidR="0075151B" w:rsidRDefault="0075151B" w:rsidP="0075151B">
            <w:pPr>
              <w:ind w:left="24"/>
              <w:rPr>
                <w:color w:val="00000A"/>
                <w:sz w:val="18"/>
                <w:lang w:val="en-US"/>
              </w:rPr>
            </w:pPr>
            <w:r>
              <w:rPr>
                <w:color w:val="00000A"/>
                <w:sz w:val="18"/>
                <w:lang w:val="en-US"/>
              </w:rPr>
              <w:t>* Write about wild animals.</w:t>
            </w:r>
          </w:p>
          <w:p w14:paraId="483E6494" w14:textId="77777777" w:rsidR="0075151B" w:rsidRPr="00D36522" w:rsidRDefault="0075151B" w:rsidP="0075151B">
            <w:pPr>
              <w:ind w:left="24"/>
              <w:rPr>
                <w:color w:val="00000A"/>
                <w:sz w:val="18"/>
                <w:lang w:val="en-US"/>
              </w:rPr>
            </w:pPr>
            <w:r w:rsidRPr="00D36522">
              <w:rPr>
                <w:color w:val="00000A"/>
                <w:sz w:val="18"/>
                <w:lang w:val="en-US"/>
              </w:rPr>
              <w:t xml:space="preserve">*Look, point at pictures and repeat.                                                                        *Look at the picture and say the </w:t>
            </w:r>
            <w:r w:rsidRPr="00D36522">
              <w:rPr>
                <w:color w:val="00000A"/>
                <w:sz w:val="18"/>
                <w:lang w:val="en-US"/>
              </w:rPr>
              <w:lastRenderedPageBreak/>
              <w:t>chant.                                                               *Look at pictures, listen and answer.                                                                  *Look at pictures, point and repeat.                                                                     *Look at pictures and sing a song.</w:t>
            </w:r>
          </w:p>
          <w:p w14:paraId="1CA5517E" w14:textId="77777777" w:rsidR="0075151B" w:rsidRPr="00D36522" w:rsidRDefault="0075151B" w:rsidP="0075151B">
            <w:pPr>
              <w:ind w:left="24"/>
              <w:rPr>
                <w:color w:val="00000A"/>
                <w:sz w:val="18"/>
                <w:lang w:val="en-US"/>
              </w:rPr>
            </w:pPr>
            <w:r w:rsidRPr="00D36522">
              <w:rPr>
                <w:color w:val="00000A"/>
                <w:sz w:val="18"/>
                <w:lang w:val="en-US"/>
              </w:rPr>
              <w:t>*Act out and say.</w:t>
            </w:r>
          </w:p>
          <w:p w14:paraId="0D340C71" w14:textId="77777777" w:rsidR="0075151B" w:rsidRPr="00D36522" w:rsidRDefault="0075151B" w:rsidP="0075151B">
            <w:pPr>
              <w:ind w:left="24"/>
              <w:rPr>
                <w:color w:val="00000A"/>
                <w:sz w:val="18"/>
                <w:lang w:val="en-US"/>
              </w:rPr>
            </w:pPr>
            <w:r w:rsidRPr="00D36522">
              <w:rPr>
                <w:color w:val="00000A"/>
                <w:sz w:val="18"/>
                <w:lang w:val="en-US"/>
              </w:rPr>
              <w:t>*Play the game and ask and answer in pairs.</w:t>
            </w:r>
          </w:p>
          <w:p w14:paraId="20CE1156" w14:textId="77777777" w:rsidR="0075151B" w:rsidRDefault="0075151B" w:rsidP="0075151B">
            <w:pPr>
              <w:ind w:left="24"/>
              <w:rPr>
                <w:color w:val="00000A"/>
                <w:sz w:val="18"/>
                <w:lang w:val="en-US"/>
              </w:rPr>
            </w:pPr>
            <w:r w:rsidRPr="00D36522">
              <w:rPr>
                <w:color w:val="00000A"/>
                <w:sz w:val="18"/>
                <w:lang w:val="en-US"/>
              </w:rPr>
              <w:t xml:space="preserve">*Listen and follow a story.  </w:t>
            </w:r>
            <w:r w:rsidRPr="00FF4EBF">
              <w:rPr>
                <w:color w:val="00000A"/>
                <w:sz w:val="18"/>
                <w:lang w:val="en-US"/>
              </w:rPr>
              <w:t xml:space="preserve"> </w:t>
            </w:r>
          </w:p>
          <w:p w14:paraId="1C7BD242" w14:textId="77777777" w:rsidR="0075151B" w:rsidRDefault="0075151B" w:rsidP="0075151B">
            <w:pPr>
              <w:ind w:left="24"/>
              <w:rPr>
                <w:color w:val="00000A"/>
                <w:sz w:val="18"/>
                <w:lang w:val="en-US"/>
              </w:rPr>
            </w:pPr>
          </w:p>
          <w:p w14:paraId="553DE26D" w14:textId="77777777" w:rsidR="0075151B" w:rsidRDefault="0075151B" w:rsidP="0075151B">
            <w:pPr>
              <w:ind w:left="24"/>
              <w:rPr>
                <w:color w:val="00000A"/>
                <w:sz w:val="18"/>
                <w:lang w:val="en-US"/>
              </w:rPr>
            </w:pPr>
          </w:p>
          <w:p w14:paraId="42244F22" w14:textId="77777777" w:rsidR="0075151B" w:rsidRDefault="0075151B" w:rsidP="0075151B">
            <w:pPr>
              <w:ind w:left="24"/>
              <w:rPr>
                <w:color w:val="00000A"/>
                <w:sz w:val="18"/>
                <w:lang w:val="en-US"/>
              </w:rPr>
            </w:pPr>
          </w:p>
          <w:p w14:paraId="05FC9589" w14:textId="77777777" w:rsidR="0075151B" w:rsidRDefault="0075151B" w:rsidP="0075151B">
            <w:pPr>
              <w:ind w:left="24"/>
              <w:rPr>
                <w:color w:val="00000A"/>
                <w:sz w:val="18"/>
                <w:lang w:val="en-US"/>
              </w:rPr>
            </w:pPr>
          </w:p>
          <w:p w14:paraId="46015580" w14:textId="77777777" w:rsidR="0075151B" w:rsidRDefault="0075151B" w:rsidP="0075151B">
            <w:pPr>
              <w:ind w:left="24"/>
              <w:rPr>
                <w:color w:val="00000A"/>
                <w:sz w:val="18"/>
                <w:lang w:val="en-US"/>
              </w:rPr>
            </w:pPr>
          </w:p>
          <w:p w14:paraId="3C39FA33" w14:textId="77777777" w:rsidR="0075151B" w:rsidRDefault="0075151B" w:rsidP="0075151B">
            <w:pPr>
              <w:ind w:left="24"/>
              <w:rPr>
                <w:color w:val="00000A"/>
                <w:sz w:val="18"/>
                <w:lang w:val="en-US"/>
              </w:rPr>
            </w:pPr>
          </w:p>
          <w:p w14:paraId="1740432F" w14:textId="77777777" w:rsidR="0075151B" w:rsidRDefault="0075151B" w:rsidP="0075151B">
            <w:pPr>
              <w:ind w:left="24"/>
              <w:rPr>
                <w:color w:val="00000A"/>
                <w:sz w:val="18"/>
                <w:lang w:val="en-US"/>
              </w:rPr>
            </w:pPr>
          </w:p>
          <w:p w14:paraId="175E0E96" w14:textId="77777777" w:rsidR="0075151B" w:rsidRDefault="0075151B" w:rsidP="0075151B">
            <w:pPr>
              <w:ind w:left="24"/>
              <w:rPr>
                <w:color w:val="00000A"/>
                <w:sz w:val="18"/>
                <w:lang w:val="en-US"/>
              </w:rPr>
            </w:pPr>
          </w:p>
          <w:p w14:paraId="0E623FED" w14:textId="77777777" w:rsidR="0075151B" w:rsidRDefault="0075151B" w:rsidP="0075151B">
            <w:pPr>
              <w:ind w:left="24"/>
              <w:rPr>
                <w:color w:val="00000A"/>
                <w:sz w:val="18"/>
                <w:lang w:val="en-US"/>
              </w:rPr>
            </w:pPr>
          </w:p>
          <w:p w14:paraId="6A3B19BF" w14:textId="77777777" w:rsidR="0075151B" w:rsidRDefault="0075151B" w:rsidP="0075151B">
            <w:pPr>
              <w:ind w:left="24"/>
              <w:rPr>
                <w:color w:val="00000A"/>
                <w:sz w:val="18"/>
                <w:lang w:val="en-US"/>
              </w:rPr>
            </w:pPr>
          </w:p>
          <w:p w14:paraId="7857AC7E" w14:textId="77777777" w:rsidR="0075151B" w:rsidRDefault="0075151B" w:rsidP="0075151B">
            <w:pPr>
              <w:ind w:left="24"/>
              <w:rPr>
                <w:color w:val="00000A"/>
                <w:sz w:val="18"/>
                <w:lang w:val="en-US"/>
              </w:rPr>
            </w:pPr>
          </w:p>
          <w:p w14:paraId="5681647E" w14:textId="77777777" w:rsidR="0075151B" w:rsidRDefault="0075151B" w:rsidP="0075151B">
            <w:pPr>
              <w:ind w:left="24"/>
              <w:rPr>
                <w:color w:val="00000A"/>
                <w:sz w:val="18"/>
                <w:lang w:val="en-US"/>
              </w:rPr>
            </w:pPr>
          </w:p>
          <w:p w14:paraId="3CF92664" w14:textId="77777777" w:rsidR="0075151B" w:rsidRPr="00FF4EBF" w:rsidRDefault="0075151B" w:rsidP="0075151B">
            <w:pPr>
              <w:ind w:left="24"/>
              <w:rPr>
                <w:lang w:val="en-US"/>
              </w:rPr>
            </w:pPr>
            <w:r w:rsidRPr="00FF4EBF">
              <w:rPr>
                <w:color w:val="00000A"/>
                <w:sz w:val="18"/>
                <w:lang w:val="en-US"/>
              </w:rPr>
              <w:t xml:space="preserve">  </w:t>
            </w:r>
          </w:p>
        </w:tc>
        <w:tc>
          <w:tcPr>
            <w:tcW w:w="2582" w:type="dxa"/>
            <w:gridSpan w:val="3"/>
            <w:vAlign w:val="center"/>
          </w:tcPr>
          <w:p w14:paraId="3D42A464" w14:textId="77777777" w:rsidR="0075151B" w:rsidRPr="00C42261" w:rsidRDefault="0075151B" w:rsidP="0075151B">
            <w:pPr>
              <w:ind w:left="29"/>
              <w:jc w:val="center"/>
              <w:rPr>
                <w:b/>
                <w:color w:val="00000A"/>
                <w:sz w:val="20"/>
                <w:u w:val="single"/>
                <w:lang w:val="en-US"/>
              </w:rPr>
            </w:pPr>
            <w:r w:rsidRPr="00956A81">
              <w:rPr>
                <w:b/>
                <w:color w:val="00000A"/>
                <w:sz w:val="20"/>
                <w:u w:val="single"/>
                <w:lang w:val="en-US"/>
              </w:rPr>
              <w:lastRenderedPageBreak/>
              <w:t>Evaluation Criteria</w:t>
            </w:r>
          </w:p>
          <w:p w14:paraId="40A976E8" w14:textId="77777777" w:rsidR="0075151B" w:rsidRPr="00C42261" w:rsidRDefault="0075151B" w:rsidP="0075151B">
            <w:pPr>
              <w:ind w:left="29"/>
              <w:rPr>
                <w:color w:val="00000A"/>
                <w:sz w:val="18"/>
                <w:lang w:val="en-US"/>
              </w:rPr>
            </w:pPr>
            <w:r w:rsidRPr="00703880">
              <w:rPr>
                <w:b/>
                <w:color w:val="00000A"/>
                <w:sz w:val="18"/>
                <w:lang w:val="en-US"/>
              </w:rPr>
              <w:t>CE.EFL.2.7.</w:t>
            </w:r>
            <w:r w:rsidRPr="007641D8">
              <w:rPr>
                <w:color w:val="00000A"/>
                <w:sz w:val="18"/>
                <w:lang w:val="en-US"/>
              </w:rPr>
              <w:t xml:space="preserve"> Listening for Information: Follow short and simple spoken texts that include familiar vocabulary and are set in everyday contexts. Identify key items of information within the tex</w:t>
            </w:r>
            <w:r>
              <w:rPr>
                <w:color w:val="00000A"/>
                <w:sz w:val="18"/>
                <w:lang w:val="en-US"/>
              </w:rPr>
              <w:t xml:space="preserve">t, and record or act upon them.     </w:t>
            </w:r>
            <w:r w:rsidRPr="00956A81">
              <w:rPr>
                <w:b/>
                <w:color w:val="00000A"/>
                <w:sz w:val="20"/>
                <w:u w:val="single"/>
                <w:lang w:val="en-US"/>
              </w:rPr>
              <w:t>Indicators</w:t>
            </w:r>
          </w:p>
          <w:p w14:paraId="40436F4F" w14:textId="77777777" w:rsidR="0075151B" w:rsidRDefault="0075151B" w:rsidP="0075151B">
            <w:pPr>
              <w:ind w:left="29"/>
              <w:rPr>
                <w:color w:val="00000A"/>
                <w:sz w:val="18"/>
                <w:lang w:val="en-US"/>
              </w:rPr>
            </w:pPr>
            <w:r w:rsidRPr="00703880">
              <w:rPr>
                <w:b/>
                <w:color w:val="00000A"/>
                <w:sz w:val="18"/>
                <w:lang w:val="en-US"/>
              </w:rPr>
              <w:lastRenderedPageBreak/>
              <w:t>I.EFL.2.7.1.</w:t>
            </w:r>
            <w:r w:rsidRPr="00382223">
              <w:rPr>
                <w:color w:val="00000A"/>
                <w:sz w:val="18"/>
                <w:lang w:val="en-US"/>
              </w:rPr>
              <w:t xml:space="preserve"> Learners can understand short and simple spoken texts well enough to be able to pick out key items of information and record them in writing or drawings, or physically act upon them. (I.3)</w:t>
            </w:r>
          </w:p>
          <w:p w14:paraId="7611F90C" w14:textId="77777777" w:rsidR="0075151B" w:rsidRDefault="0075151B" w:rsidP="0075151B">
            <w:pPr>
              <w:ind w:left="29"/>
              <w:rPr>
                <w:color w:val="00000A"/>
                <w:sz w:val="18"/>
                <w:lang w:val="en-US"/>
              </w:rPr>
            </w:pPr>
          </w:p>
          <w:p w14:paraId="2A8C28E9" w14:textId="77777777" w:rsidR="0075151B" w:rsidRDefault="0075151B" w:rsidP="0075151B">
            <w:pPr>
              <w:ind w:left="29"/>
              <w:rPr>
                <w:color w:val="00000A"/>
                <w:sz w:val="18"/>
                <w:lang w:val="en-US"/>
              </w:rPr>
            </w:pPr>
          </w:p>
          <w:p w14:paraId="5E0A4DAE" w14:textId="77777777" w:rsidR="0075151B" w:rsidRPr="00C82890"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4C5300A6" w14:textId="77777777" w:rsidR="0075151B" w:rsidRDefault="0075151B" w:rsidP="0075151B">
            <w:pPr>
              <w:ind w:left="29"/>
              <w:rPr>
                <w:color w:val="00000A"/>
                <w:sz w:val="18"/>
                <w:lang w:val="en-US"/>
              </w:rPr>
            </w:pPr>
            <w:r w:rsidRPr="00703880">
              <w:rPr>
                <w:b/>
                <w:color w:val="00000A"/>
                <w:sz w:val="18"/>
                <w:lang w:val="en-US"/>
              </w:rPr>
              <w:t>CE.EFL.2.9.</w:t>
            </w:r>
            <w:r w:rsidRPr="007641D8">
              <w:rPr>
                <w:color w:val="00000A"/>
                <w:sz w:val="18"/>
                <w:lang w:val="en-US"/>
              </w:rPr>
              <w:t xml:space="preserve"> Production - Fluency: Utterances are sometimes produced slowly but use appropriate words and phrases to express basic ideas, intiate conversations and respond to questions, including some chunks of language and short sentences.</w:t>
            </w:r>
          </w:p>
          <w:p w14:paraId="274CC47C" w14:textId="77777777" w:rsidR="0075151B" w:rsidRPr="00C82890" w:rsidRDefault="0075151B" w:rsidP="0075151B">
            <w:pPr>
              <w:ind w:left="29"/>
              <w:jc w:val="center"/>
              <w:rPr>
                <w:color w:val="00000A"/>
                <w:sz w:val="18"/>
                <w:u w:val="single"/>
                <w:lang w:val="en-US"/>
              </w:rPr>
            </w:pPr>
            <w:r w:rsidRPr="00956A81">
              <w:rPr>
                <w:b/>
                <w:color w:val="00000A"/>
                <w:sz w:val="20"/>
                <w:u w:val="single"/>
                <w:lang w:val="en-US"/>
              </w:rPr>
              <w:t>Indicators</w:t>
            </w:r>
          </w:p>
          <w:p w14:paraId="471A9D44" w14:textId="77777777" w:rsidR="0075151B" w:rsidRPr="00C42261" w:rsidRDefault="0075151B" w:rsidP="0075151B">
            <w:pPr>
              <w:rPr>
                <w:color w:val="00000A"/>
                <w:sz w:val="18"/>
                <w:lang w:val="en-US"/>
              </w:rPr>
            </w:pPr>
            <w:r w:rsidRPr="00703880">
              <w:rPr>
                <w:b/>
                <w:color w:val="00000A"/>
                <w:sz w:val="18"/>
                <w:lang w:val="en-US"/>
              </w:rPr>
              <w:t>I.EFL.2.9.1</w:t>
            </w:r>
            <w:r w:rsidRPr="00382223">
              <w:rPr>
                <w:color w:val="00000A"/>
                <w:sz w:val="18"/>
                <w:lang w:val="en-US"/>
              </w:rPr>
              <w:t>. Learners can express basic ideas, initiate conversations, and respond to simple questions using appropriate words, phrases, and short sentences.  Responses may be slow though pauses do not make the interaction tedious or uncomfortable for participants. (I.3)</w:t>
            </w:r>
          </w:p>
          <w:p w14:paraId="631019D6" w14:textId="77777777" w:rsidR="0075151B" w:rsidRDefault="0075151B" w:rsidP="0075151B">
            <w:pPr>
              <w:rPr>
                <w:b/>
                <w:color w:val="00000A"/>
                <w:sz w:val="20"/>
                <w:u w:val="single"/>
                <w:lang w:val="en-US"/>
              </w:rPr>
            </w:pPr>
          </w:p>
          <w:p w14:paraId="7BBC024D" w14:textId="77777777" w:rsidR="0075151B" w:rsidRDefault="0075151B" w:rsidP="0075151B">
            <w:pPr>
              <w:rPr>
                <w:b/>
                <w:color w:val="00000A"/>
                <w:sz w:val="20"/>
                <w:u w:val="single"/>
                <w:lang w:val="en-US"/>
              </w:rPr>
            </w:pPr>
          </w:p>
          <w:p w14:paraId="76B142D3" w14:textId="77777777" w:rsidR="0075151B"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095D866D" w14:textId="77777777" w:rsidR="0075151B" w:rsidRDefault="0075151B" w:rsidP="0075151B">
            <w:pPr>
              <w:ind w:left="29"/>
              <w:rPr>
                <w:color w:val="00000A"/>
                <w:sz w:val="18"/>
                <w:lang w:val="en-US"/>
              </w:rPr>
            </w:pPr>
          </w:p>
          <w:p w14:paraId="63FABB1E" w14:textId="77777777" w:rsidR="0075151B" w:rsidRDefault="0075151B" w:rsidP="0075151B">
            <w:pPr>
              <w:ind w:left="29"/>
              <w:rPr>
                <w:color w:val="00000A"/>
                <w:sz w:val="18"/>
                <w:lang w:val="en-US"/>
              </w:rPr>
            </w:pPr>
            <w:r w:rsidRPr="00703880">
              <w:rPr>
                <w:b/>
                <w:color w:val="00000A"/>
                <w:sz w:val="18"/>
                <w:lang w:val="en-US"/>
              </w:rPr>
              <w:lastRenderedPageBreak/>
              <w:t>CE.EFL.2.11.</w:t>
            </w:r>
            <w:r w:rsidRPr="007641D8">
              <w:rPr>
                <w:color w:val="00000A"/>
                <w:sz w:val="18"/>
                <w:lang w:val="en-US"/>
              </w:rPr>
              <w:t xml:space="preserve"> Identify and understand individual every-day words, phrases and sentences, including instructions.  </w:t>
            </w:r>
            <w:r w:rsidRPr="00FF4EBF">
              <w:rPr>
                <w:color w:val="00000A"/>
                <w:sz w:val="18"/>
                <w:lang w:val="en-US"/>
              </w:rPr>
              <w:t xml:space="preserve"> </w:t>
            </w:r>
          </w:p>
          <w:p w14:paraId="24E95E98" w14:textId="77777777" w:rsidR="0075151B" w:rsidRPr="00C82890" w:rsidRDefault="0075151B" w:rsidP="0075151B">
            <w:pPr>
              <w:ind w:left="29"/>
              <w:jc w:val="center"/>
              <w:rPr>
                <w:color w:val="00000A"/>
                <w:sz w:val="18"/>
                <w:u w:val="single"/>
                <w:lang w:val="en-US"/>
              </w:rPr>
            </w:pPr>
            <w:r>
              <w:rPr>
                <w:b/>
                <w:color w:val="00000A"/>
                <w:sz w:val="20"/>
                <w:u w:val="single"/>
                <w:lang w:val="en-US"/>
              </w:rPr>
              <w:t>Indicator</w:t>
            </w:r>
          </w:p>
          <w:p w14:paraId="27DEA7E4" w14:textId="77777777" w:rsidR="0075151B" w:rsidRDefault="0075151B" w:rsidP="0075151B">
            <w:pPr>
              <w:rPr>
                <w:b/>
                <w:color w:val="00000A"/>
                <w:sz w:val="18"/>
                <w:lang w:val="en-US"/>
              </w:rPr>
            </w:pPr>
            <w:r w:rsidRPr="00382223">
              <w:rPr>
                <w:color w:val="00000A"/>
                <w:sz w:val="18"/>
                <w:lang w:val="en-US"/>
              </w:rPr>
              <w:t>Learners can understand familiar words, phrases, and short simple sentences and can supportly complete the simple a</w:t>
            </w:r>
            <w:r>
              <w:rPr>
                <w:color w:val="00000A"/>
                <w:sz w:val="18"/>
                <w:lang w:val="en-US"/>
              </w:rPr>
              <w:t xml:space="preserve">ccompanying task. (I.4). </w:t>
            </w:r>
            <w:r w:rsidRPr="00703880">
              <w:rPr>
                <w:b/>
                <w:color w:val="00000A"/>
                <w:sz w:val="18"/>
                <w:lang w:val="en-US"/>
              </w:rPr>
              <w:t>Ref.: I.EFL.2.11.1.</w:t>
            </w:r>
          </w:p>
          <w:p w14:paraId="23DB91EC" w14:textId="77777777" w:rsidR="0075151B" w:rsidRDefault="0075151B" w:rsidP="0075151B">
            <w:pPr>
              <w:rPr>
                <w:b/>
                <w:color w:val="00000A"/>
                <w:sz w:val="18"/>
                <w:lang w:val="en-US"/>
              </w:rPr>
            </w:pPr>
          </w:p>
          <w:p w14:paraId="3979D823" w14:textId="77777777" w:rsidR="0075151B" w:rsidRPr="00703880" w:rsidRDefault="0075151B" w:rsidP="0075151B">
            <w:pPr>
              <w:rPr>
                <w:b/>
                <w:color w:val="00000A"/>
                <w:sz w:val="18"/>
                <w:lang w:val="en-US"/>
              </w:rPr>
            </w:pPr>
          </w:p>
          <w:p w14:paraId="1265828C" w14:textId="77777777" w:rsidR="0075151B" w:rsidRPr="00C82890"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5B4DE171" w14:textId="77777777" w:rsidR="0075151B" w:rsidRPr="00C82890" w:rsidRDefault="0075151B" w:rsidP="0075151B">
            <w:pPr>
              <w:ind w:left="29"/>
              <w:rPr>
                <w:color w:val="00000A"/>
                <w:sz w:val="18"/>
                <w:lang w:val="en-US"/>
              </w:rPr>
            </w:pPr>
            <w:r w:rsidRPr="00703880">
              <w:rPr>
                <w:b/>
                <w:color w:val="00000A"/>
                <w:sz w:val="18"/>
                <w:lang w:val="en-US"/>
              </w:rPr>
              <w:t>CE.EFL.2.12.</w:t>
            </w:r>
            <w:r w:rsidRPr="007641D8">
              <w:rPr>
                <w:color w:val="00000A"/>
                <w:sz w:val="18"/>
                <w:lang w:val="en-US"/>
              </w:rPr>
              <w:t xml:space="preserve"> Understand the gist and details in short simple written texts (online or print).</w:t>
            </w:r>
          </w:p>
          <w:p w14:paraId="55CE88D0" w14:textId="77777777" w:rsidR="0075151B" w:rsidRPr="00C82890" w:rsidRDefault="0075151B" w:rsidP="0075151B">
            <w:pPr>
              <w:ind w:left="29"/>
              <w:jc w:val="center"/>
              <w:rPr>
                <w:color w:val="00000A"/>
                <w:sz w:val="18"/>
                <w:u w:val="single"/>
                <w:lang w:val="en-US"/>
              </w:rPr>
            </w:pPr>
            <w:r>
              <w:rPr>
                <w:b/>
                <w:color w:val="00000A"/>
                <w:sz w:val="20"/>
                <w:u w:val="single"/>
                <w:lang w:val="en-US"/>
              </w:rPr>
              <w:t>Indicator</w:t>
            </w:r>
          </w:p>
          <w:p w14:paraId="6F636874" w14:textId="77777777" w:rsidR="0075151B" w:rsidRPr="00703880" w:rsidRDefault="0075151B" w:rsidP="0075151B">
            <w:pPr>
              <w:rPr>
                <w:b/>
                <w:color w:val="00000A"/>
                <w:sz w:val="18"/>
                <w:lang w:val="en-US"/>
              </w:rPr>
            </w:pPr>
            <w:r w:rsidRPr="00382223">
              <w:rPr>
                <w:color w:val="00000A"/>
                <w:sz w:val="18"/>
                <w:lang w:val="en-US"/>
              </w:rPr>
              <w:t xml:space="preserve">Learners can understand a short simple text on an everyday topic and supportly complete a simple task to show that they have understood most or some of it. (I.4). </w:t>
            </w:r>
            <w:r w:rsidRPr="00703880">
              <w:rPr>
                <w:b/>
                <w:color w:val="00000A"/>
                <w:sz w:val="18"/>
                <w:lang w:val="en-US"/>
              </w:rPr>
              <w:t>Ref.: I.EFL.2.12.1.</w:t>
            </w:r>
          </w:p>
          <w:p w14:paraId="53AB22A0" w14:textId="77777777" w:rsidR="0075151B" w:rsidRDefault="0075151B" w:rsidP="0075151B">
            <w:pPr>
              <w:ind w:left="29"/>
              <w:rPr>
                <w:color w:val="00000A"/>
                <w:sz w:val="18"/>
                <w:lang w:val="en-US"/>
              </w:rPr>
            </w:pPr>
          </w:p>
          <w:p w14:paraId="675C30F6" w14:textId="77777777" w:rsidR="0075151B" w:rsidRPr="00FF4EBF" w:rsidRDefault="0075151B" w:rsidP="0075151B">
            <w:pPr>
              <w:ind w:left="29"/>
              <w:rPr>
                <w:lang w:val="en-US"/>
              </w:rPr>
            </w:pPr>
          </w:p>
        </w:tc>
        <w:tc>
          <w:tcPr>
            <w:tcW w:w="1251" w:type="dxa"/>
            <w:vAlign w:val="center"/>
          </w:tcPr>
          <w:p w14:paraId="56CF293A" w14:textId="77777777" w:rsidR="0075151B" w:rsidRPr="00AE534E" w:rsidRDefault="0075151B" w:rsidP="0075151B">
            <w:pPr>
              <w:ind w:left="29"/>
              <w:jc w:val="center"/>
              <w:rPr>
                <w:lang w:val="en-US"/>
              </w:rPr>
            </w:pPr>
            <w:r w:rsidRPr="00AE534E">
              <w:rPr>
                <w:color w:val="00000A"/>
                <w:sz w:val="18"/>
                <w:lang w:val="en-US"/>
              </w:rPr>
              <w:lastRenderedPageBreak/>
              <w:t>8 WEEKS</w:t>
            </w:r>
          </w:p>
        </w:tc>
      </w:tr>
      <w:tr w:rsidR="0075151B" w:rsidRPr="0071463F" w14:paraId="289706BA" w14:textId="77777777" w:rsidTr="0075151B">
        <w:trPr>
          <w:trHeight w:val="288"/>
        </w:trPr>
        <w:tc>
          <w:tcPr>
            <w:tcW w:w="672" w:type="dxa"/>
            <w:vAlign w:val="center"/>
          </w:tcPr>
          <w:p w14:paraId="5964A189" w14:textId="77777777" w:rsidR="0075151B" w:rsidRPr="00F73D94" w:rsidRDefault="0075151B" w:rsidP="0075151B">
            <w:pPr>
              <w:ind w:left="29"/>
              <w:rPr>
                <w:lang w:val="en-US"/>
              </w:rPr>
            </w:pPr>
            <w:r>
              <w:rPr>
                <w:color w:val="00000A"/>
                <w:lang w:val="en-US"/>
              </w:rPr>
              <w:lastRenderedPageBreak/>
              <w:t>2.</w:t>
            </w:r>
            <w:r w:rsidRPr="00F73D94">
              <w:rPr>
                <w:color w:val="00000A"/>
                <w:lang w:val="en-US"/>
              </w:rPr>
              <w:t xml:space="preserve">   </w:t>
            </w:r>
          </w:p>
        </w:tc>
        <w:tc>
          <w:tcPr>
            <w:tcW w:w="1276" w:type="dxa"/>
            <w:vAlign w:val="center"/>
          </w:tcPr>
          <w:p w14:paraId="0495DD1D" w14:textId="77777777" w:rsidR="0075151B" w:rsidRPr="0000542B" w:rsidRDefault="0075151B" w:rsidP="0075151B">
            <w:pPr>
              <w:ind w:left="29"/>
              <w:jc w:val="center"/>
              <w:rPr>
                <w:b/>
                <w:lang w:val="en-US"/>
              </w:rPr>
            </w:pPr>
            <w:r w:rsidRPr="0000542B">
              <w:rPr>
                <w:b/>
                <w:color w:val="00000A"/>
                <w:sz w:val="18"/>
                <w:lang w:val="en-US"/>
              </w:rPr>
              <w:t>My clothes</w:t>
            </w:r>
          </w:p>
        </w:tc>
        <w:tc>
          <w:tcPr>
            <w:tcW w:w="2410" w:type="dxa"/>
            <w:gridSpan w:val="3"/>
            <w:vAlign w:val="center"/>
          </w:tcPr>
          <w:p w14:paraId="04505AEF" w14:textId="77777777" w:rsidR="0075151B" w:rsidRDefault="0075151B" w:rsidP="0075151B">
            <w:pPr>
              <w:rPr>
                <w:b/>
                <w:color w:val="00000A"/>
                <w:sz w:val="18"/>
                <w:lang w:val="en-US"/>
              </w:rPr>
            </w:pPr>
            <w:r w:rsidRPr="00C9277F">
              <w:rPr>
                <w:color w:val="00000A"/>
                <w:sz w:val="18"/>
                <w:lang w:val="en-US"/>
              </w:rPr>
              <w:t xml:space="preserve">Develop creative and critical thinking skills to foster problem-solving and support learning using both spoken and written English. </w:t>
            </w:r>
            <w:r w:rsidRPr="00B47DFD">
              <w:rPr>
                <w:b/>
                <w:color w:val="00000A"/>
                <w:sz w:val="18"/>
                <w:lang w:val="en-US"/>
              </w:rPr>
              <w:t>Ref. O.EFL 2.4</w:t>
            </w:r>
          </w:p>
          <w:p w14:paraId="19BD3B8C" w14:textId="77777777" w:rsidR="0075151B" w:rsidRDefault="0075151B" w:rsidP="0075151B">
            <w:pPr>
              <w:rPr>
                <w:color w:val="00000A"/>
                <w:sz w:val="18"/>
                <w:lang w:val="en-US"/>
              </w:rPr>
            </w:pPr>
          </w:p>
          <w:p w14:paraId="0BA23098" w14:textId="77777777" w:rsidR="0075151B" w:rsidRPr="007C45DE" w:rsidRDefault="0075151B" w:rsidP="0075151B">
            <w:pPr>
              <w:rPr>
                <w:color w:val="00000A"/>
                <w:sz w:val="18"/>
                <w:lang w:val="en-US"/>
              </w:rPr>
            </w:pPr>
            <w:r w:rsidRPr="00CE3896">
              <w:rPr>
                <w:b/>
                <w:color w:val="00000A"/>
                <w:sz w:val="18"/>
                <w:lang w:val="en-US"/>
              </w:rPr>
              <w:t>O.EFL 2.5</w:t>
            </w:r>
            <w:r>
              <w:rPr>
                <w:color w:val="00000A"/>
                <w:sz w:val="18"/>
                <w:lang w:val="en-US"/>
              </w:rPr>
              <w:t xml:space="preserve"> </w:t>
            </w:r>
            <w:r w:rsidRPr="007C45DE">
              <w:rPr>
                <w:color w:val="00000A"/>
                <w:sz w:val="18"/>
                <w:lang w:val="en-US"/>
              </w:rPr>
              <w:t>Use in-class library resources and explore the use of ICT to enrich competencies in the four skills.</w:t>
            </w:r>
          </w:p>
          <w:p w14:paraId="682EFCAD" w14:textId="77777777" w:rsidR="0075151B" w:rsidRDefault="0075151B" w:rsidP="0075151B">
            <w:pPr>
              <w:rPr>
                <w:color w:val="00000A"/>
                <w:sz w:val="18"/>
                <w:lang w:val="en-US"/>
              </w:rPr>
            </w:pPr>
          </w:p>
          <w:p w14:paraId="6DA0614C" w14:textId="77777777" w:rsidR="0075151B" w:rsidRDefault="0075151B" w:rsidP="0075151B">
            <w:pPr>
              <w:rPr>
                <w:color w:val="00000A"/>
                <w:sz w:val="18"/>
                <w:lang w:val="en-US"/>
              </w:rPr>
            </w:pPr>
            <w:r w:rsidRPr="00B47DFD">
              <w:rPr>
                <w:b/>
                <w:color w:val="00000A"/>
                <w:sz w:val="18"/>
                <w:lang w:val="en-US"/>
              </w:rPr>
              <w:t>O.EFL 2.7</w:t>
            </w:r>
            <w:r>
              <w:rPr>
                <w:color w:val="00000A"/>
                <w:sz w:val="18"/>
                <w:lang w:val="en-US"/>
              </w:rPr>
              <w:t xml:space="preserve"> </w:t>
            </w:r>
            <w:r w:rsidRPr="00C9277F">
              <w:rPr>
                <w:color w:val="00000A"/>
                <w:sz w:val="18"/>
                <w:lang w:val="en-US"/>
              </w:rPr>
              <w:t>Appreciate the use of English language through spoken and written literary texts such as poems, rhymes, chants, riddles and songs, in order to foster imagination, curiosity and memory, while developing a taste for literature.</w:t>
            </w:r>
          </w:p>
          <w:p w14:paraId="3CC18264" w14:textId="77777777" w:rsidR="0075151B" w:rsidRDefault="0075151B" w:rsidP="0075151B">
            <w:pPr>
              <w:rPr>
                <w:color w:val="00000A"/>
                <w:sz w:val="18"/>
                <w:lang w:val="en-US"/>
              </w:rPr>
            </w:pPr>
          </w:p>
          <w:p w14:paraId="66B411D0" w14:textId="77777777" w:rsidR="0075151B" w:rsidRDefault="0075151B" w:rsidP="0075151B">
            <w:pPr>
              <w:rPr>
                <w:b/>
                <w:color w:val="00000A"/>
                <w:sz w:val="18"/>
                <w:lang w:val="en-US"/>
              </w:rPr>
            </w:pPr>
            <w:r w:rsidRPr="00C9277F">
              <w:rPr>
                <w:color w:val="00000A"/>
                <w:sz w:val="18"/>
                <w:lang w:val="en-US"/>
              </w:rPr>
              <w:t xml:space="preserve">Be able to interact in English in a simple way using basic expressions and short phrases in familiar contexts to satisfy needs of a concrete type. </w:t>
            </w:r>
            <w:r w:rsidRPr="00B47DFD">
              <w:rPr>
                <w:b/>
                <w:color w:val="00000A"/>
                <w:sz w:val="18"/>
                <w:lang w:val="en-US"/>
              </w:rPr>
              <w:t>Ref. O.EFL 2.9</w:t>
            </w:r>
          </w:p>
          <w:p w14:paraId="251C5073" w14:textId="77777777" w:rsidR="0075151B" w:rsidRDefault="0075151B" w:rsidP="0075151B">
            <w:pPr>
              <w:rPr>
                <w:b/>
                <w:color w:val="00000A"/>
                <w:sz w:val="18"/>
                <w:lang w:val="en-US"/>
              </w:rPr>
            </w:pPr>
          </w:p>
          <w:p w14:paraId="4A47173B" w14:textId="77777777" w:rsidR="0075151B" w:rsidRPr="00FF4EBF" w:rsidRDefault="0075151B" w:rsidP="0075151B">
            <w:pPr>
              <w:ind w:left="24"/>
              <w:rPr>
                <w:lang w:val="en-US"/>
              </w:rPr>
            </w:pPr>
            <w:r w:rsidRPr="00FF4EBF">
              <w:rPr>
                <w:color w:val="00000A"/>
                <w:sz w:val="18"/>
                <w:lang w:val="en-US"/>
              </w:rPr>
              <w:t xml:space="preserve">   </w:t>
            </w:r>
          </w:p>
        </w:tc>
        <w:tc>
          <w:tcPr>
            <w:tcW w:w="2952" w:type="dxa"/>
            <w:gridSpan w:val="2"/>
            <w:vAlign w:val="center"/>
          </w:tcPr>
          <w:p w14:paraId="245308E7" w14:textId="77777777" w:rsidR="0075151B" w:rsidRPr="005E452F" w:rsidRDefault="0075151B" w:rsidP="0075151B">
            <w:pPr>
              <w:jc w:val="center"/>
              <w:rPr>
                <w:b/>
                <w:color w:val="00000A"/>
                <w:sz w:val="18"/>
                <w:u w:val="single"/>
                <w:lang w:val="en-US"/>
              </w:rPr>
            </w:pPr>
            <w:r w:rsidRPr="005E452F">
              <w:rPr>
                <w:b/>
                <w:color w:val="00000A"/>
                <w:sz w:val="18"/>
                <w:u w:val="single"/>
                <w:lang w:val="en-US"/>
              </w:rPr>
              <w:lastRenderedPageBreak/>
              <w:t>Mandatory skills</w:t>
            </w:r>
          </w:p>
          <w:p w14:paraId="208950EC" w14:textId="77777777" w:rsidR="0075151B" w:rsidRPr="003B495B" w:rsidRDefault="0075151B" w:rsidP="0075151B">
            <w:pPr>
              <w:rPr>
                <w:rFonts w:cs="Arial"/>
                <w:sz w:val="18"/>
                <w:szCs w:val="30"/>
                <w:highlight w:val="cyan"/>
                <w:lang w:val="en-US"/>
              </w:rPr>
            </w:pPr>
          </w:p>
          <w:p w14:paraId="4EF240C1" w14:textId="77777777" w:rsidR="0075151B" w:rsidRPr="003B495B" w:rsidRDefault="0075151B" w:rsidP="0075151B">
            <w:pPr>
              <w:ind w:left="24"/>
              <w:rPr>
                <w:rFonts w:cs="Arial"/>
                <w:sz w:val="18"/>
                <w:szCs w:val="30"/>
                <w:lang w:val="en-US"/>
              </w:rPr>
            </w:pPr>
            <w:r w:rsidRPr="003B495B">
              <w:rPr>
                <w:rFonts w:cs="Arial"/>
                <w:b/>
                <w:sz w:val="18"/>
                <w:szCs w:val="30"/>
                <w:highlight w:val="cyan"/>
                <w:lang w:val="en-US"/>
              </w:rPr>
              <w:t>EFL.2.1.9</w:t>
            </w:r>
            <w:r w:rsidRPr="003B495B">
              <w:rPr>
                <w:rFonts w:cs="Arial"/>
                <w:sz w:val="18"/>
                <w:szCs w:val="30"/>
                <w:highlight w:val="cyan"/>
                <w:lang w:val="en-US"/>
              </w:rPr>
              <w:t xml:space="preserve"> Communicate to peers and teacher when something is not </w:t>
            </w:r>
            <w:r w:rsidRPr="003B495B">
              <w:rPr>
                <w:rFonts w:cs="Arial"/>
                <w:sz w:val="18"/>
                <w:szCs w:val="30"/>
                <w:highlight w:val="cyan"/>
                <w:lang w:val="en-US"/>
              </w:rPr>
              <w:lastRenderedPageBreak/>
              <w:t>understood in class through the use of simple basic questions.</w:t>
            </w:r>
          </w:p>
          <w:p w14:paraId="3EAB0FD8" w14:textId="77777777" w:rsidR="0075151B" w:rsidRPr="003B495B" w:rsidRDefault="0075151B" w:rsidP="0075151B">
            <w:pPr>
              <w:ind w:left="24"/>
              <w:rPr>
                <w:rFonts w:cs="Arial"/>
                <w:sz w:val="18"/>
                <w:szCs w:val="30"/>
                <w:lang w:val="en-US"/>
              </w:rPr>
            </w:pPr>
          </w:p>
          <w:p w14:paraId="438BA23E" w14:textId="77777777" w:rsidR="0075151B" w:rsidRPr="00231720" w:rsidRDefault="0075151B" w:rsidP="0075151B">
            <w:pPr>
              <w:ind w:left="24"/>
              <w:rPr>
                <w:color w:val="00000A"/>
                <w:sz w:val="14"/>
                <w:lang w:val="en-US"/>
              </w:rPr>
            </w:pPr>
            <w:r w:rsidRPr="003B495B">
              <w:rPr>
                <w:rFonts w:cs="Arial"/>
                <w:b/>
                <w:sz w:val="18"/>
                <w:szCs w:val="30"/>
                <w:highlight w:val="cyan"/>
                <w:lang w:val="en-US"/>
              </w:rPr>
              <w:t>EFL.2.1.10</w:t>
            </w:r>
            <w:r w:rsidRPr="003B495B">
              <w:rPr>
                <w:rFonts w:cs="Arial"/>
                <w:sz w:val="18"/>
                <w:szCs w:val="30"/>
                <w:highlight w:val="cyan"/>
                <w:lang w:val="en-US"/>
              </w:rPr>
              <w:t xml:space="preserve"> Recognize when to speak and when to listen while working in pairs or small groups in class by following classroom instructions and simple commands.</w:t>
            </w:r>
            <w:r w:rsidRPr="00231720">
              <w:rPr>
                <w:color w:val="00000A"/>
                <w:sz w:val="14"/>
                <w:lang w:val="en-US"/>
              </w:rPr>
              <w:t xml:space="preserve">   </w:t>
            </w:r>
          </w:p>
          <w:p w14:paraId="5EDBF705" w14:textId="77777777" w:rsidR="0075151B" w:rsidRPr="00231720" w:rsidRDefault="0075151B" w:rsidP="0075151B">
            <w:pPr>
              <w:ind w:left="24"/>
              <w:rPr>
                <w:color w:val="00000A"/>
                <w:sz w:val="14"/>
                <w:lang w:val="en-US"/>
              </w:rPr>
            </w:pPr>
          </w:p>
          <w:p w14:paraId="37A05422" w14:textId="77777777" w:rsidR="0075151B" w:rsidRPr="003B495B" w:rsidRDefault="0075151B" w:rsidP="0075151B">
            <w:pPr>
              <w:ind w:left="24"/>
              <w:rPr>
                <w:rFonts w:cs="Arial"/>
                <w:sz w:val="18"/>
                <w:lang w:val="en-US"/>
              </w:rPr>
            </w:pPr>
            <w:r w:rsidRPr="003B495B">
              <w:rPr>
                <w:rFonts w:cs="Arial"/>
                <w:b/>
                <w:sz w:val="18"/>
                <w:highlight w:val="cyan"/>
                <w:lang w:val="en-US"/>
              </w:rPr>
              <w:t>EFL 2.2.1</w:t>
            </w:r>
            <w:r w:rsidRPr="003B495B">
              <w:rPr>
                <w:rFonts w:cs="Arial"/>
                <w:sz w:val="18"/>
                <w:highlight w:val="cyan"/>
                <w:lang w:val="en-US"/>
              </w:rPr>
              <w:t xml:space="preserve"> Understand meanings expressed in short dialogues on familiar topics, as well as basic spoken instructions and simple questions about self, people, animals or things, especially when spoken slowly and clearly. (Example: greetings, short phrases, </w:t>
            </w:r>
            <w:proofErr w:type="gramStart"/>
            <w:r w:rsidRPr="003B495B">
              <w:rPr>
                <w:rFonts w:cs="Arial"/>
                <w:sz w:val="18"/>
                <w:highlight w:val="cyan"/>
                <w:lang w:val="en-US"/>
              </w:rPr>
              <w:t>basic</w:t>
            </w:r>
            <w:proofErr w:type="gramEnd"/>
            <w:r w:rsidRPr="003B495B">
              <w:rPr>
                <w:rFonts w:cs="Arial"/>
                <w:sz w:val="18"/>
                <w:highlight w:val="cyan"/>
                <w:lang w:val="en-US"/>
              </w:rPr>
              <w:t xml:space="preserve"> range of classroom instructions, common personal information questions: </w:t>
            </w:r>
            <w:r w:rsidRPr="003B495B">
              <w:rPr>
                <w:rFonts w:cs="Arial"/>
                <w:i/>
                <w:iCs/>
                <w:sz w:val="18"/>
                <w:highlight w:val="cyan"/>
                <w:lang w:val="en-US"/>
              </w:rPr>
              <w:t xml:space="preserve">What’s your name? How old are you? Where do you live? </w:t>
            </w:r>
            <w:proofErr w:type="gramStart"/>
            <w:r w:rsidRPr="003B495B">
              <w:rPr>
                <w:rFonts w:cs="Arial"/>
                <w:sz w:val="18"/>
                <w:highlight w:val="cyan"/>
                <w:lang w:val="en-US"/>
              </w:rPr>
              <w:t>etc</w:t>
            </w:r>
            <w:proofErr w:type="gramEnd"/>
            <w:r w:rsidRPr="003B495B">
              <w:rPr>
                <w:rFonts w:cs="Arial"/>
                <w:sz w:val="18"/>
                <w:highlight w:val="cyan"/>
                <w:lang w:val="en-US"/>
              </w:rPr>
              <w:t>.)</w:t>
            </w:r>
          </w:p>
          <w:p w14:paraId="1CC8639C" w14:textId="77777777" w:rsidR="0075151B" w:rsidRPr="003B495B" w:rsidRDefault="0075151B" w:rsidP="0075151B">
            <w:pPr>
              <w:ind w:left="24"/>
              <w:rPr>
                <w:rFonts w:cs="Arial"/>
                <w:sz w:val="18"/>
                <w:lang w:val="en-US"/>
              </w:rPr>
            </w:pPr>
          </w:p>
          <w:p w14:paraId="4EA2278B" w14:textId="77777777" w:rsidR="0075151B" w:rsidRPr="005E452F" w:rsidRDefault="0075151B" w:rsidP="0075151B">
            <w:pPr>
              <w:jc w:val="center"/>
              <w:rPr>
                <w:b/>
                <w:color w:val="00000A"/>
                <w:sz w:val="18"/>
                <w:u w:val="single"/>
                <w:lang w:val="en-US"/>
              </w:rPr>
            </w:pPr>
            <w:r w:rsidRPr="005E452F">
              <w:rPr>
                <w:b/>
                <w:color w:val="00000A"/>
                <w:sz w:val="18"/>
                <w:u w:val="single"/>
                <w:lang w:val="en-US"/>
              </w:rPr>
              <w:t>Desirable skills</w:t>
            </w:r>
          </w:p>
          <w:p w14:paraId="3DD3F176" w14:textId="77777777" w:rsidR="0075151B" w:rsidRPr="003B495B" w:rsidRDefault="0075151B" w:rsidP="0075151B">
            <w:pPr>
              <w:ind w:left="24"/>
              <w:rPr>
                <w:rFonts w:cs="Arial"/>
                <w:sz w:val="18"/>
                <w:lang w:val="en-US"/>
              </w:rPr>
            </w:pPr>
          </w:p>
          <w:p w14:paraId="06E32046" w14:textId="77777777" w:rsidR="0075151B" w:rsidRPr="003B495B" w:rsidRDefault="0075151B" w:rsidP="0075151B">
            <w:pPr>
              <w:ind w:left="24"/>
              <w:rPr>
                <w:rFonts w:cs="Arial"/>
                <w:sz w:val="18"/>
                <w:lang w:val="en-US"/>
              </w:rPr>
            </w:pPr>
            <w:r w:rsidRPr="003B495B">
              <w:rPr>
                <w:rFonts w:cs="Arial"/>
                <w:b/>
                <w:sz w:val="18"/>
                <w:lang w:val="en-US"/>
              </w:rPr>
              <w:t>EFL 2.2.2</w:t>
            </w:r>
            <w:r w:rsidRPr="003B495B">
              <w:rPr>
                <w:rFonts w:cs="Arial"/>
                <w:sz w:val="18"/>
                <w:lang w:val="en-US"/>
              </w:rPr>
              <w:t xml:space="preserve"> Name who is speaking and what the situation is when listening to short simple texts, especially when accompanied by pictures or other visual aids, or sound effects. (Example: shopkeeper speaking to a customer who is buying some fruit.)</w:t>
            </w:r>
          </w:p>
          <w:p w14:paraId="5259E031" w14:textId="77777777" w:rsidR="0075151B" w:rsidRPr="003B495B" w:rsidRDefault="0075151B" w:rsidP="0075151B">
            <w:pPr>
              <w:ind w:left="24"/>
              <w:rPr>
                <w:rFonts w:cs="Arial"/>
                <w:sz w:val="18"/>
                <w:lang w:val="en-US"/>
              </w:rPr>
            </w:pPr>
          </w:p>
          <w:p w14:paraId="5CFA8B92" w14:textId="77777777" w:rsidR="0075151B" w:rsidRPr="005E452F" w:rsidRDefault="0075151B" w:rsidP="0075151B">
            <w:pPr>
              <w:jc w:val="center"/>
              <w:rPr>
                <w:b/>
                <w:color w:val="00000A"/>
                <w:sz w:val="18"/>
                <w:u w:val="single"/>
                <w:lang w:val="en-US"/>
              </w:rPr>
            </w:pPr>
            <w:r w:rsidRPr="005E452F">
              <w:rPr>
                <w:b/>
                <w:color w:val="00000A"/>
                <w:sz w:val="18"/>
                <w:u w:val="single"/>
                <w:lang w:val="en-US"/>
              </w:rPr>
              <w:t>Mandatory skills</w:t>
            </w:r>
          </w:p>
          <w:p w14:paraId="12C93CBA" w14:textId="77777777" w:rsidR="0075151B" w:rsidRPr="003B495B" w:rsidRDefault="0075151B" w:rsidP="0075151B">
            <w:pPr>
              <w:ind w:left="24"/>
              <w:rPr>
                <w:rFonts w:cs="Arial"/>
                <w:sz w:val="18"/>
                <w:lang w:val="en-US"/>
              </w:rPr>
            </w:pPr>
          </w:p>
          <w:p w14:paraId="4D2B797F" w14:textId="77777777" w:rsidR="0075151B" w:rsidRPr="003B495B" w:rsidRDefault="0075151B" w:rsidP="0075151B">
            <w:pPr>
              <w:ind w:left="24"/>
              <w:rPr>
                <w:rFonts w:cs="Arial"/>
                <w:sz w:val="18"/>
                <w:lang w:val="en-US"/>
              </w:rPr>
            </w:pPr>
            <w:r w:rsidRPr="003B495B">
              <w:rPr>
                <w:rFonts w:cs="Arial"/>
                <w:b/>
                <w:sz w:val="18"/>
                <w:highlight w:val="cyan"/>
                <w:lang w:val="en-US"/>
              </w:rPr>
              <w:t>EFL 2.2.6</w:t>
            </w:r>
            <w:r w:rsidRPr="003B495B">
              <w:rPr>
                <w:rFonts w:cs="Arial"/>
                <w:sz w:val="18"/>
                <w:highlight w:val="cyan"/>
                <w:lang w:val="en-US"/>
              </w:rPr>
              <w:t xml:space="preserve"> Enjoy extensive listening in English. (Example: listen to stories, watch short movies, experience song lyrics or poetry, etc.)</w:t>
            </w:r>
          </w:p>
          <w:p w14:paraId="17E0D362" w14:textId="77777777" w:rsidR="0075151B" w:rsidRPr="003B495B" w:rsidRDefault="0075151B" w:rsidP="0075151B">
            <w:pPr>
              <w:ind w:left="24"/>
              <w:rPr>
                <w:rFonts w:cs="Arial"/>
                <w:sz w:val="18"/>
                <w:lang w:val="en-US"/>
              </w:rPr>
            </w:pPr>
          </w:p>
          <w:p w14:paraId="271A0CB4" w14:textId="77777777" w:rsidR="0075151B" w:rsidRDefault="0075151B" w:rsidP="0075151B">
            <w:pPr>
              <w:jc w:val="center"/>
              <w:rPr>
                <w:b/>
                <w:color w:val="00000A"/>
                <w:sz w:val="18"/>
                <w:u w:val="single"/>
                <w:lang w:val="en-US"/>
              </w:rPr>
            </w:pPr>
            <w:r w:rsidRPr="005E452F">
              <w:rPr>
                <w:b/>
                <w:color w:val="00000A"/>
                <w:sz w:val="18"/>
                <w:u w:val="single"/>
                <w:lang w:val="en-US"/>
              </w:rPr>
              <w:t>Desirable skills</w:t>
            </w:r>
          </w:p>
          <w:p w14:paraId="2D660E6A" w14:textId="77777777" w:rsidR="0075151B" w:rsidRPr="00A277A6" w:rsidRDefault="0075151B" w:rsidP="0075151B">
            <w:pPr>
              <w:jc w:val="center"/>
              <w:rPr>
                <w:b/>
                <w:color w:val="00000A"/>
                <w:sz w:val="18"/>
                <w:u w:val="single"/>
                <w:lang w:val="en-US"/>
              </w:rPr>
            </w:pPr>
          </w:p>
          <w:p w14:paraId="3F43B4C0" w14:textId="77777777" w:rsidR="0075151B" w:rsidRPr="003B495B" w:rsidRDefault="0075151B" w:rsidP="0075151B">
            <w:pPr>
              <w:ind w:left="24"/>
              <w:rPr>
                <w:rFonts w:cs="Arial"/>
                <w:sz w:val="18"/>
                <w:lang w:val="en-US"/>
              </w:rPr>
            </w:pPr>
            <w:r w:rsidRPr="003B495B">
              <w:rPr>
                <w:rFonts w:cs="Arial"/>
                <w:b/>
                <w:sz w:val="18"/>
                <w:lang w:val="en-US"/>
              </w:rPr>
              <w:t>EFL.2.2.7</w:t>
            </w:r>
            <w:r w:rsidRPr="003B495B">
              <w:rPr>
                <w:rFonts w:cs="Arial"/>
                <w:sz w:val="18"/>
                <w:lang w:val="en-US"/>
              </w:rPr>
              <w:t xml:space="preserve"> Be introduced to taking meaning from spoken texts containing words or sections which may not understood. Be introduced to the </w:t>
            </w:r>
            <w:proofErr w:type="gramStart"/>
            <w:r w:rsidRPr="003B495B">
              <w:rPr>
                <w:rFonts w:cs="Arial"/>
                <w:sz w:val="18"/>
                <w:lang w:val="en-US"/>
              </w:rPr>
              <w:t>idea  that</w:t>
            </w:r>
            <w:proofErr w:type="gramEnd"/>
            <w:r w:rsidRPr="003B495B">
              <w:rPr>
                <w:rFonts w:cs="Arial"/>
                <w:sz w:val="18"/>
                <w:lang w:val="en-US"/>
              </w:rPr>
              <w:t xml:space="preserve"> understanding spoken texts does not require decoding every word. (2EGB)</w:t>
            </w:r>
          </w:p>
          <w:p w14:paraId="237A0517" w14:textId="77777777" w:rsidR="0075151B" w:rsidRPr="003B495B" w:rsidRDefault="0075151B" w:rsidP="0075151B">
            <w:pPr>
              <w:ind w:left="24"/>
              <w:rPr>
                <w:rFonts w:cs="Arial"/>
                <w:sz w:val="18"/>
                <w:lang w:val="en-US"/>
              </w:rPr>
            </w:pPr>
          </w:p>
          <w:p w14:paraId="1B2206F2" w14:textId="77777777" w:rsidR="0075151B" w:rsidRPr="003B495B" w:rsidRDefault="0075151B" w:rsidP="0075151B">
            <w:pPr>
              <w:ind w:left="24"/>
              <w:rPr>
                <w:rFonts w:cs="Arial"/>
                <w:sz w:val="18"/>
                <w:lang w:val="en-US"/>
              </w:rPr>
            </w:pPr>
          </w:p>
          <w:p w14:paraId="03711F40" w14:textId="77777777" w:rsidR="0075151B" w:rsidRPr="003B495B" w:rsidRDefault="0075151B" w:rsidP="0075151B">
            <w:pPr>
              <w:ind w:left="24"/>
              <w:rPr>
                <w:rFonts w:cs="Arial"/>
                <w:sz w:val="18"/>
                <w:lang w:val="en-US"/>
              </w:rPr>
            </w:pPr>
          </w:p>
          <w:p w14:paraId="25C8899B" w14:textId="77777777" w:rsidR="0075151B" w:rsidRPr="003B495B" w:rsidRDefault="0075151B" w:rsidP="0075151B">
            <w:pPr>
              <w:ind w:left="24"/>
              <w:rPr>
                <w:rFonts w:cs="Arial"/>
                <w:sz w:val="18"/>
                <w:lang w:val="en-US"/>
              </w:rPr>
            </w:pPr>
          </w:p>
          <w:p w14:paraId="1953D15C" w14:textId="77777777" w:rsidR="0075151B" w:rsidRPr="005E452F" w:rsidRDefault="0075151B" w:rsidP="0075151B">
            <w:pPr>
              <w:jc w:val="center"/>
              <w:rPr>
                <w:b/>
                <w:color w:val="00000A"/>
                <w:sz w:val="18"/>
                <w:u w:val="single"/>
                <w:lang w:val="en-US"/>
              </w:rPr>
            </w:pPr>
            <w:r w:rsidRPr="005E452F">
              <w:rPr>
                <w:b/>
                <w:color w:val="00000A"/>
                <w:sz w:val="18"/>
                <w:u w:val="single"/>
                <w:lang w:val="en-US"/>
              </w:rPr>
              <w:t>Mandatory skills</w:t>
            </w:r>
          </w:p>
          <w:p w14:paraId="3F9365ED" w14:textId="77777777" w:rsidR="0075151B" w:rsidRPr="003B495B" w:rsidRDefault="0075151B" w:rsidP="0075151B">
            <w:pPr>
              <w:ind w:left="24"/>
              <w:rPr>
                <w:rFonts w:cs="Arial"/>
                <w:sz w:val="18"/>
                <w:lang w:val="en-US"/>
              </w:rPr>
            </w:pPr>
          </w:p>
          <w:p w14:paraId="14BA1515" w14:textId="77777777" w:rsidR="0075151B" w:rsidRPr="003B495B" w:rsidRDefault="0075151B" w:rsidP="0075151B">
            <w:pPr>
              <w:ind w:left="24"/>
              <w:rPr>
                <w:rFonts w:cs="Arial"/>
                <w:sz w:val="18"/>
                <w:lang w:val="en-US"/>
              </w:rPr>
            </w:pPr>
            <w:r w:rsidRPr="003B495B">
              <w:rPr>
                <w:rFonts w:cs="Arial"/>
                <w:b/>
                <w:sz w:val="18"/>
                <w:highlight w:val="cyan"/>
                <w:lang w:val="en-US"/>
              </w:rPr>
              <w:t>EFL 2.3.2</w:t>
            </w:r>
            <w:r w:rsidRPr="003B495B">
              <w:rPr>
                <w:rFonts w:cs="Arial"/>
                <w:sz w:val="18"/>
                <w:highlight w:val="cyan"/>
                <w:lang w:val="en-US"/>
              </w:rPr>
              <w:t xml:space="preserve"> Read a short simple text (online or print) and demonstrate understanding of the gist and some basic details of the content.</w:t>
            </w:r>
          </w:p>
          <w:p w14:paraId="41C79441" w14:textId="77777777" w:rsidR="0075151B" w:rsidRPr="003B495B" w:rsidRDefault="0075151B" w:rsidP="0075151B">
            <w:pPr>
              <w:ind w:left="24"/>
              <w:rPr>
                <w:rFonts w:cs="Arial"/>
                <w:sz w:val="18"/>
                <w:lang w:val="en-US"/>
              </w:rPr>
            </w:pPr>
          </w:p>
          <w:p w14:paraId="208F6259" w14:textId="77777777" w:rsidR="0075151B" w:rsidRPr="005E452F" w:rsidRDefault="0075151B" w:rsidP="0075151B">
            <w:pPr>
              <w:jc w:val="center"/>
              <w:rPr>
                <w:b/>
                <w:color w:val="00000A"/>
                <w:sz w:val="18"/>
                <w:u w:val="single"/>
                <w:lang w:val="en-US"/>
              </w:rPr>
            </w:pPr>
            <w:r w:rsidRPr="005E452F">
              <w:rPr>
                <w:b/>
                <w:color w:val="00000A"/>
                <w:sz w:val="18"/>
                <w:u w:val="single"/>
                <w:lang w:val="en-US"/>
              </w:rPr>
              <w:t>Desirable skills</w:t>
            </w:r>
          </w:p>
          <w:p w14:paraId="37BCB6EA" w14:textId="77777777" w:rsidR="0075151B" w:rsidRPr="003B495B" w:rsidRDefault="0075151B" w:rsidP="0075151B">
            <w:pPr>
              <w:ind w:left="24"/>
              <w:rPr>
                <w:rFonts w:cs="Arial"/>
                <w:sz w:val="18"/>
                <w:lang w:val="en-US"/>
              </w:rPr>
            </w:pPr>
          </w:p>
          <w:p w14:paraId="5DC20CE4" w14:textId="77777777" w:rsidR="0075151B" w:rsidRPr="003B495B" w:rsidRDefault="0075151B" w:rsidP="0075151B">
            <w:pPr>
              <w:widowControl w:val="0"/>
              <w:autoSpaceDE w:val="0"/>
              <w:autoSpaceDN w:val="0"/>
              <w:adjustRightInd w:val="0"/>
              <w:spacing w:after="240"/>
              <w:jc w:val="both"/>
              <w:rPr>
                <w:rFonts w:cs="Arial"/>
                <w:sz w:val="18"/>
                <w:lang w:val="en-US"/>
              </w:rPr>
            </w:pPr>
            <w:r w:rsidRPr="003B495B">
              <w:rPr>
                <w:rFonts w:cs="Arial"/>
                <w:b/>
                <w:sz w:val="18"/>
                <w:lang w:val="en-US"/>
              </w:rPr>
              <w:t>EFL 2.3.3</w:t>
            </w:r>
            <w:r w:rsidRPr="003B495B">
              <w:rPr>
                <w:rFonts w:cs="Arial"/>
                <w:sz w:val="18"/>
                <w:lang w:val="en-US"/>
              </w:rPr>
              <w:t xml:space="preserve"> Understand most of the details of the content of a short simple text (online or print). </w:t>
            </w:r>
          </w:p>
          <w:p w14:paraId="78757784" w14:textId="77777777" w:rsidR="0075151B" w:rsidRPr="005E452F" w:rsidRDefault="0075151B" w:rsidP="0075151B">
            <w:pPr>
              <w:jc w:val="center"/>
              <w:rPr>
                <w:b/>
                <w:color w:val="00000A"/>
                <w:sz w:val="18"/>
                <w:u w:val="single"/>
                <w:lang w:val="en-US"/>
              </w:rPr>
            </w:pPr>
            <w:r w:rsidRPr="005E452F">
              <w:rPr>
                <w:b/>
                <w:color w:val="00000A"/>
                <w:sz w:val="18"/>
                <w:u w:val="single"/>
                <w:lang w:val="en-US"/>
              </w:rPr>
              <w:lastRenderedPageBreak/>
              <w:t>Mandatory skills</w:t>
            </w:r>
          </w:p>
          <w:p w14:paraId="4D770A59" w14:textId="77777777" w:rsidR="0075151B" w:rsidRPr="003B495B" w:rsidRDefault="0075151B" w:rsidP="0075151B">
            <w:pPr>
              <w:ind w:left="24"/>
              <w:rPr>
                <w:rFonts w:cs="Arial"/>
                <w:sz w:val="18"/>
                <w:highlight w:val="cyan"/>
                <w:lang w:val="en-US"/>
              </w:rPr>
            </w:pPr>
          </w:p>
          <w:p w14:paraId="6AD4DADC" w14:textId="77777777" w:rsidR="0075151B" w:rsidRPr="003B495B" w:rsidRDefault="0075151B" w:rsidP="0075151B">
            <w:pPr>
              <w:ind w:left="24"/>
              <w:rPr>
                <w:rFonts w:cs="Arial"/>
                <w:sz w:val="18"/>
                <w:lang w:val="en-US"/>
              </w:rPr>
            </w:pPr>
            <w:r w:rsidRPr="003B495B">
              <w:rPr>
                <w:rFonts w:cs="Arial"/>
                <w:sz w:val="18"/>
                <w:highlight w:val="cyan"/>
                <w:lang w:val="en-US"/>
              </w:rPr>
              <w:t>Observe and copy simple words, phrases and sentences with correct use of standard writing mechanics. (Example: spelling, punctuation, capitalization, and writing by hand and/or on the computer.</w:t>
            </w:r>
            <w:r w:rsidRPr="003B495B">
              <w:rPr>
                <w:rFonts w:cs="Arial"/>
                <w:b/>
                <w:sz w:val="18"/>
                <w:highlight w:val="cyan"/>
                <w:lang w:val="en-US"/>
              </w:rPr>
              <w:t xml:space="preserve"> (Ref:EFL 2.4.3)</w:t>
            </w:r>
          </w:p>
          <w:p w14:paraId="02DD24A9" w14:textId="77777777" w:rsidR="0075151B" w:rsidRPr="003B495B" w:rsidRDefault="0075151B" w:rsidP="0075151B">
            <w:pPr>
              <w:ind w:left="24"/>
              <w:rPr>
                <w:rFonts w:cs="Arial"/>
                <w:sz w:val="18"/>
                <w:lang w:val="en-US"/>
              </w:rPr>
            </w:pPr>
          </w:p>
          <w:p w14:paraId="78D408E2" w14:textId="77777777" w:rsidR="0075151B" w:rsidRPr="00231720" w:rsidRDefault="0075151B" w:rsidP="0075151B">
            <w:pPr>
              <w:ind w:left="24"/>
              <w:rPr>
                <w:rFonts w:cs="Arial"/>
                <w:sz w:val="18"/>
                <w:lang w:val="es-ES"/>
              </w:rPr>
            </w:pPr>
            <w:r w:rsidRPr="003B495B">
              <w:rPr>
                <w:rFonts w:cs="Arial"/>
                <w:sz w:val="18"/>
                <w:highlight w:val="cyan"/>
                <w:lang w:val="en-US"/>
              </w:rPr>
              <w:t xml:space="preserve">Observe and write simple words, phrases and sentences. (Example: cat, dog. She is sad. </w:t>
            </w:r>
            <w:r w:rsidRPr="00231720">
              <w:rPr>
                <w:rFonts w:cs="Arial"/>
                <w:b/>
                <w:sz w:val="18"/>
                <w:highlight w:val="cyan"/>
                <w:lang w:val="es-ES"/>
              </w:rPr>
              <w:t>Ref:EFL 2.4.4)</w:t>
            </w:r>
            <w:r w:rsidRPr="00231720">
              <w:rPr>
                <w:rFonts w:cs="Arial"/>
                <w:sz w:val="18"/>
                <w:highlight w:val="cyan"/>
                <w:lang w:val="es-ES"/>
              </w:rPr>
              <w:t xml:space="preserve"> </w:t>
            </w:r>
            <w:r w:rsidRPr="00231720">
              <w:rPr>
                <w:rFonts w:cs="Arial"/>
                <w:sz w:val="18"/>
                <w:lang w:val="es-ES"/>
              </w:rPr>
              <w:t xml:space="preserve"> </w:t>
            </w:r>
          </w:p>
          <w:p w14:paraId="7965CDB9" w14:textId="77777777" w:rsidR="0075151B" w:rsidRPr="00FF4EBF" w:rsidRDefault="0075151B" w:rsidP="0075151B">
            <w:pPr>
              <w:ind w:left="24"/>
              <w:rPr>
                <w:lang w:val="en-US"/>
              </w:rPr>
            </w:pPr>
          </w:p>
        </w:tc>
        <w:tc>
          <w:tcPr>
            <w:tcW w:w="1584" w:type="dxa"/>
            <w:vAlign w:val="center"/>
          </w:tcPr>
          <w:p w14:paraId="51921A48" w14:textId="77777777" w:rsidR="0075151B" w:rsidRPr="00BC4EAC" w:rsidRDefault="0075151B" w:rsidP="0075151B">
            <w:pPr>
              <w:ind w:left="58"/>
              <w:rPr>
                <w:color w:val="00000A"/>
                <w:sz w:val="18"/>
                <w:lang w:val="en-US"/>
              </w:rPr>
            </w:pPr>
            <w:r w:rsidRPr="00BC4EAC">
              <w:rPr>
                <w:b/>
                <w:color w:val="00000A"/>
                <w:sz w:val="18"/>
                <w:lang w:val="en-US"/>
              </w:rPr>
              <w:lastRenderedPageBreak/>
              <w:t>Vocabulary:</w:t>
            </w:r>
            <w:r w:rsidRPr="00BC4EAC">
              <w:rPr>
                <w:color w:val="00000A"/>
                <w:sz w:val="18"/>
                <w:lang w:val="en-US"/>
              </w:rPr>
              <w:t xml:space="preserve"> Clothes</w:t>
            </w:r>
          </w:p>
          <w:p w14:paraId="6D072188" w14:textId="77777777" w:rsidR="0075151B" w:rsidRPr="00BC4EAC" w:rsidRDefault="0075151B" w:rsidP="0075151B">
            <w:pPr>
              <w:ind w:left="58"/>
              <w:rPr>
                <w:color w:val="00000A"/>
                <w:sz w:val="18"/>
                <w:lang w:val="en-US"/>
              </w:rPr>
            </w:pPr>
            <w:r w:rsidRPr="00BC4EAC">
              <w:rPr>
                <w:b/>
                <w:color w:val="00000A"/>
                <w:sz w:val="18"/>
                <w:lang w:val="en-US"/>
              </w:rPr>
              <w:t>Grammar:</w:t>
            </w:r>
            <w:r w:rsidRPr="00BC4EAC">
              <w:rPr>
                <w:color w:val="00000A"/>
                <w:sz w:val="18"/>
                <w:lang w:val="en-US"/>
              </w:rPr>
              <w:t xml:space="preserve"> He/She has (red pants). </w:t>
            </w:r>
            <w:r w:rsidRPr="00BC4EAC">
              <w:rPr>
                <w:color w:val="00000A"/>
                <w:sz w:val="18"/>
                <w:lang w:val="en-US"/>
              </w:rPr>
              <w:lastRenderedPageBreak/>
              <w:t>He/She doesn't have (a jacket).</w:t>
            </w:r>
          </w:p>
          <w:p w14:paraId="459E5564" w14:textId="77777777" w:rsidR="0075151B" w:rsidRDefault="0075151B" w:rsidP="0075151B">
            <w:pPr>
              <w:ind w:left="58"/>
              <w:rPr>
                <w:color w:val="00000A"/>
                <w:sz w:val="18"/>
                <w:lang w:val="en-US"/>
              </w:rPr>
            </w:pPr>
            <w:r w:rsidRPr="00BC4EAC">
              <w:rPr>
                <w:b/>
                <w:color w:val="00000A"/>
                <w:sz w:val="18"/>
                <w:lang w:val="en-US"/>
              </w:rPr>
              <w:t>Story and Phonics:</w:t>
            </w:r>
            <w:r w:rsidRPr="00BC4EAC">
              <w:rPr>
                <w:color w:val="00000A"/>
                <w:sz w:val="18"/>
                <w:lang w:val="en-US"/>
              </w:rPr>
              <w:t xml:space="preserve"> Trevor, Marie, Monty and Maskman talk about their clothes.  Short vowel sound: 'o' (doll).  </w:t>
            </w:r>
            <w:r w:rsidRPr="00FF4EBF">
              <w:rPr>
                <w:color w:val="00000A"/>
                <w:sz w:val="18"/>
                <w:lang w:val="en-US"/>
              </w:rPr>
              <w:t xml:space="preserve">   </w:t>
            </w:r>
          </w:p>
          <w:p w14:paraId="663EC840" w14:textId="77777777" w:rsidR="0075151B" w:rsidRDefault="0075151B" w:rsidP="0075151B">
            <w:pPr>
              <w:ind w:left="58"/>
              <w:rPr>
                <w:color w:val="00000A"/>
                <w:sz w:val="18"/>
                <w:lang w:val="en-US"/>
              </w:rPr>
            </w:pPr>
          </w:p>
          <w:p w14:paraId="119520CF" w14:textId="77777777" w:rsidR="0075151B" w:rsidRDefault="0075151B" w:rsidP="0075151B">
            <w:pPr>
              <w:ind w:left="58"/>
              <w:rPr>
                <w:color w:val="00000A"/>
                <w:sz w:val="18"/>
                <w:lang w:val="en-US"/>
              </w:rPr>
            </w:pPr>
          </w:p>
          <w:p w14:paraId="21186BB5" w14:textId="77777777" w:rsidR="0075151B" w:rsidRDefault="0075151B" w:rsidP="0075151B">
            <w:pPr>
              <w:ind w:left="58"/>
              <w:rPr>
                <w:color w:val="00000A"/>
                <w:sz w:val="18"/>
                <w:lang w:val="en-US"/>
              </w:rPr>
            </w:pPr>
          </w:p>
          <w:p w14:paraId="40E8D5AC" w14:textId="77777777" w:rsidR="0075151B" w:rsidRDefault="0075151B" w:rsidP="0075151B">
            <w:pPr>
              <w:ind w:left="58"/>
              <w:rPr>
                <w:color w:val="00000A"/>
                <w:sz w:val="18"/>
                <w:lang w:val="en-US"/>
              </w:rPr>
            </w:pPr>
          </w:p>
          <w:p w14:paraId="3F59F5EF" w14:textId="77777777" w:rsidR="0075151B" w:rsidRPr="00FF4EBF" w:rsidRDefault="0075151B" w:rsidP="0075151B">
            <w:pPr>
              <w:ind w:left="58"/>
              <w:rPr>
                <w:lang w:val="en-US"/>
              </w:rPr>
            </w:pPr>
          </w:p>
        </w:tc>
        <w:tc>
          <w:tcPr>
            <w:tcW w:w="2554" w:type="dxa"/>
            <w:gridSpan w:val="5"/>
            <w:vAlign w:val="center"/>
          </w:tcPr>
          <w:p w14:paraId="793CB27B" w14:textId="77777777" w:rsidR="0075151B" w:rsidRDefault="0075151B" w:rsidP="0075151B">
            <w:pPr>
              <w:rPr>
                <w:color w:val="00000A"/>
                <w:sz w:val="18"/>
                <w:lang w:val="en-US"/>
              </w:rPr>
            </w:pPr>
            <w:r>
              <w:rPr>
                <w:color w:val="00000A"/>
                <w:sz w:val="18"/>
                <w:lang w:val="en-US"/>
              </w:rPr>
              <w:lastRenderedPageBreak/>
              <w:t>* Identify clothes.</w:t>
            </w:r>
          </w:p>
          <w:p w14:paraId="2897FEAA" w14:textId="77777777" w:rsidR="0075151B" w:rsidRDefault="0075151B" w:rsidP="0075151B">
            <w:pPr>
              <w:ind w:left="24"/>
              <w:rPr>
                <w:color w:val="00000A"/>
                <w:sz w:val="18"/>
                <w:lang w:val="en-US"/>
              </w:rPr>
            </w:pPr>
            <w:r>
              <w:rPr>
                <w:color w:val="00000A"/>
                <w:sz w:val="18"/>
                <w:lang w:val="en-US"/>
              </w:rPr>
              <w:t xml:space="preserve">*Look at the flash cards and recognize clothes. </w:t>
            </w:r>
          </w:p>
          <w:p w14:paraId="6A117B79" w14:textId="77777777" w:rsidR="0075151B" w:rsidRDefault="0075151B" w:rsidP="0075151B">
            <w:pPr>
              <w:ind w:left="24"/>
              <w:rPr>
                <w:color w:val="00000A"/>
                <w:sz w:val="18"/>
                <w:lang w:val="en-US"/>
              </w:rPr>
            </w:pPr>
            <w:r>
              <w:rPr>
                <w:color w:val="00000A"/>
                <w:sz w:val="18"/>
                <w:lang w:val="en-US"/>
              </w:rPr>
              <w:t>*Asking for questions about clothes.</w:t>
            </w:r>
          </w:p>
          <w:p w14:paraId="3BBAC83E" w14:textId="77777777" w:rsidR="0075151B" w:rsidRDefault="0075151B" w:rsidP="0075151B">
            <w:pPr>
              <w:ind w:left="24"/>
              <w:rPr>
                <w:color w:val="00000A"/>
                <w:sz w:val="18"/>
                <w:lang w:val="en-US"/>
              </w:rPr>
            </w:pPr>
            <w:r>
              <w:rPr>
                <w:color w:val="00000A"/>
                <w:sz w:val="18"/>
                <w:lang w:val="en-US"/>
              </w:rPr>
              <w:lastRenderedPageBreak/>
              <w:t>* Describe clothes.</w:t>
            </w:r>
          </w:p>
          <w:p w14:paraId="07A0D2F6" w14:textId="77777777" w:rsidR="0075151B" w:rsidRDefault="0075151B" w:rsidP="0075151B">
            <w:pPr>
              <w:ind w:left="24"/>
              <w:rPr>
                <w:color w:val="00000A"/>
                <w:sz w:val="18"/>
                <w:lang w:val="en-US"/>
              </w:rPr>
            </w:pPr>
            <w:r>
              <w:rPr>
                <w:color w:val="00000A"/>
                <w:sz w:val="18"/>
                <w:lang w:val="en-US"/>
              </w:rPr>
              <w:t>* Write names of clothes.</w:t>
            </w:r>
          </w:p>
          <w:p w14:paraId="3FC9D214" w14:textId="77777777" w:rsidR="0075151B" w:rsidRPr="00297B46" w:rsidRDefault="0075151B" w:rsidP="0075151B">
            <w:pPr>
              <w:rPr>
                <w:color w:val="00000A"/>
                <w:sz w:val="18"/>
                <w:lang w:val="en-US"/>
              </w:rPr>
            </w:pPr>
            <w:r w:rsidRPr="00297B46">
              <w:rPr>
                <w:color w:val="00000A"/>
                <w:sz w:val="18"/>
                <w:lang w:val="en-US"/>
              </w:rPr>
              <w:t>*Look, point at pictures and repeat.</w:t>
            </w:r>
          </w:p>
          <w:p w14:paraId="3C8D1146" w14:textId="77777777" w:rsidR="0075151B" w:rsidRPr="00297B46" w:rsidRDefault="0075151B" w:rsidP="0075151B">
            <w:pPr>
              <w:ind w:left="24"/>
              <w:rPr>
                <w:color w:val="00000A"/>
                <w:sz w:val="18"/>
                <w:lang w:val="en-US"/>
              </w:rPr>
            </w:pPr>
            <w:r w:rsidRPr="00297B46">
              <w:rPr>
                <w:color w:val="00000A"/>
                <w:sz w:val="18"/>
                <w:lang w:val="en-US"/>
              </w:rPr>
              <w:t>*Look at pictures and chant.</w:t>
            </w:r>
          </w:p>
          <w:p w14:paraId="0ADC7343" w14:textId="77777777" w:rsidR="0075151B" w:rsidRPr="00297B46" w:rsidRDefault="0075151B" w:rsidP="0075151B">
            <w:pPr>
              <w:ind w:left="24"/>
              <w:rPr>
                <w:color w:val="00000A"/>
                <w:sz w:val="18"/>
                <w:lang w:val="en-US"/>
              </w:rPr>
            </w:pPr>
            <w:r w:rsidRPr="00297B46">
              <w:rPr>
                <w:color w:val="00000A"/>
                <w:sz w:val="18"/>
                <w:lang w:val="en-US"/>
              </w:rPr>
              <w:t>*Look, listen and say the number.</w:t>
            </w:r>
          </w:p>
          <w:p w14:paraId="463E9A18" w14:textId="77777777" w:rsidR="0075151B" w:rsidRPr="00297B46" w:rsidRDefault="0075151B" w:rsidP="0075151B">
            <w:pPr>
              <w:ind w:left="24"/>
              <w:rPr>
                <w:color w:val="00000A"/>
                <w:sz w:val="18"/>
                <w:lang w:val="en-US"/>
              </w:rPr>
            </w:pPr>
            <w:r w:rsidRPr="00297B46">
              <w:rPr>
                <w:color w:val="00000A"/>
                <w:sz w:val="18"/>
                <w:lang w:val="en-US"/>
              </w:rPr>
              <w:t>*Look at the picture, listen and repeat.</w:t>
            </w:r>
          </w:p>
          <w:p w14:paraId="6AAA72DE" w14:textId="77777777" w:rsidR="0075151B" w:rsidRPr="00297B46" w:rsidRDefault="0075151B" w:rsidP="0075151B">
            <w:pPr>
              <w:ind w:left="24"/>
              <w:rPr>
                <w:color w:val="00000A"/>
                <w:sz w:val="18"/>
                <w:lang w:val="en-US"/>
              </w:rPr>
            </w:pPr>
            <w:r w:rsidRPr="00297B46">
              <w:rPr>
                <w:color w:val="00000A"/>
                <w:sz w:val="18"/>
                <w:lang w:val="en-US"/>
              </w:rPr>
              <w:t>*Look at the picture, listen, correct and sing a song.</w:t>
            </w:r>
          </w:p>
          <w:p w14:paraId="28059AEC" w14:textId="77777777" w:rsidR="0075151B" w:rsidRPr="00297B46" w:rsidRDefault="0075151B" w:rsidP="0075151B">
            <w:pPr>
              <w:ind w:left="24"/>
              <w:rPr>
                <w:color w:val="00000A"/>
                <w:sz w:val="18"/>
                <w:lang w:val="en-US"/>
              </w:rPr>
            </w:pPr>
            <w:r w:rsidRPr="00297B46">
              <w:rPr>
                <w:color w:val="00000A"/>
                <w:sz w:val="18"/>
                <w:lang w:val="en-US"/>
              </w:rPr>
              <w:t>*Ask and answer in pairs.</w:t>
            </w:r>
          </w:p>
          <w:p w14:paraId="7A151544" w14:textId="77777777" w:rsidR="0075151B" w:rsidRPr="00297B46" w:rsidRDefault="0075151B" w:rsidP="0075151B">
            <w:pPr>
              <w:ind w:left="24"/>
              <w:rPr>
                <w:color w:val="00000A"/>
                <w:sz w:val="18"/>
                <w:lang w:val="en-US"/>
              </w:rPr>
            </w:pPr>
            <w:r w:rsidRPr="00297B46">
              <w:rPr>
                <w:color w:val="00000A"/>
                <w:sz w:val="18"/>
                <w:lang w:val="en-US"/>
              </w:rPr>
              <w:t>*Listen and follow a story.</w:t>
            </w:r>
          </w:p>
          <w:p w14:paraId="15DDC120" w14:textId="77777777" w:rsidR="0075151B" w:rsidRPr="00297B46" w:rsidRDefault="0075151B" w:rsidP="0075151B">
            <w:pPr>
              <w:ind w:left="24"/>
              <w:rPr>
                <w:color w:val="00000A"/>
                <w:sz w:val="18"/>
                <w:lang w:val="en-US"/>
              </w:rPr>
            </w:pPr>
            <w:r w:rsidRPr="00297B46">
              <w:rPr>
                <w:color w:val="00000A"/>
                <w:sz w:val="18"/>
                <w:lang w:val="en-US"/>
              </w:rPr>
              <w:t>*Listen and say the number.</w:t>
            </w:r>
          </w:p>
          <w:p w14:paraId="77469FFE" w14:textId="77777777" w:rsidR="0075151B" w:rsidRPr="00297B46" w:rsidRDefault="0075151B" w:rsidP="0075151B">
            <w:pPr>
              <w:ind w:left="24"/>
              <w:rPr>
                <w:color w:val="00000A"/>
                <w:sz w:val="18"/>
                <w:lang w:val="en-US"/>
              </w:rPr>
            </w:pPr>
            <w:r w:rsidRPr="00297B46">
              <w:rPr>
                <w:color w:val="00000A"/>
                <w:sz w:val="18"/>
                <w:lang w:val="en-US"/>
              </w:rPr>
              <w:t>*CLIL: Geogpraphy: look at items, listen and point.</w:t>
            </w:r>
          </w:p>
          <w:p w14:paraId="6B74DC64" w14:textId="77777777" w:rsidR="0075151B" w:rsidRPr="00297B46" w:rsidRDefault="0075151B" w:rsidP="0075151B">
            <w:pPr>
              <w:ind w:left="24"/>
              <w:rPr>
                <w:color w:val="00000A"/>
                <w:sz w:val="18"/>
                <w:lang w:val="en-US"/>
              </w:rPr>
            </w:pPr>
            <w:r w:rsidRPr="00297B46">
              <w:rPr>
                <w:color w:val="00000A"/>
                <w:sz w:val="18"/>
                <w:lang w:val="en-US"/>
              </w:rPr>
              <w:t>*Look and say in pairs.</w:t>
            </w:r>
          </w:p>
          <w:p w14:paraId="7D37D1C0" w14:textId="77777777" w:rsidR="0075151B" w:rsidRPr="00297B46" w:rsidRDefault="0075151B" w:rsidP="0075151B">
            <w:pPr>
              <w:ind w:left="24"/>
              <w:rPr>
                <w:color w:val="00000A"/>
                <w:sz w:val="18"/>
                <w:lang w:val="en-US"/>
              </w:rPr>
            </w:pPr>
            <w:r w:rsidRPr="00297B46">
              <w:rPr>
                <w:color w:val="00000A"/>
                <w:sz w:val="18"/>
                <w:lang w:val="en-US"/>
              </w:rPr>
              <w:t>*Values: look at the pictures and listen to the story.</w:t>
            </w:r>
          </w:p>
          <w:p w14:paraId="6176A277" w14:textId="77777777" w:rsidR="0075151B" w:rsidRPr="00297B46" w:rsidRDefault="0075151B" w:rsidP="0075151B">
            <w:pPr>
              <w:ind w:left="24"/>
              <w:rPr>
                <w:color w:val="00000A"/>
                <w:sz w:val="18"/>
                <w:lang w:val="en-US"/>
              </w:rPr>
            </w:pPr>
            <w:r w:rsidRPr="00297B46">
              <w:rPr>
                <w:color w:val="00000A"/>
                <w:sz w:val="18"/>
                <w:lang w:val="en-US"/>
              </w:rPr>
              <w:t>*Listen and say 'happy' or 'sad'.</w:t>
            </w:r>
          </w:p>
          <w:p w14:paraId="1F43A8D7" w14:textId="77777777" w:rsidR="0075151B" w:rsidRPr="00297B46" w:rsidRDefault="0075151B" w:rsidP="0075151B">
            <w:pPr>
              <w:ind w:left="24"/>
              <w:rPr>
                <w:color w:val="00000A"/>
                <w:sz w:val="18"/>
                <w:lang w:val="en-US"/>
              </w:rPr>
            </w:pPr>
            <w:r w:rsidRPr="00297B46">
              <w:rPr>
                <w:color w:val="00000A"/>
                <w:sz w:val="18"/>
                <w:lang w:val="en-US"/>
              </w:rPr>
              <w:t>*Ecua CLIL: look at pictures and say.</w:t>
            </w:r>
          </w:p>
          <w:p w14:paraId="01B11262" w14:textId="77777777" w:rsidR="0075151B" w:rsidRPr="00297B46" w:rsidRDefault="0075151B" w:rsidP="0075151B">
            <w:pPr>
              <w:ind w:left="24"/>
              <w:rPr>
                <w:color w:val="00000A"/>
                <w:sz w:val="18"/>
                <w:lang w:val="en-US"/>
              </w:rPr>
            </w:pPr>
            <w:r w:rsidRPr="00297B46">
              <w:rPr>
                <w:color w:val="00000A"/>
                <w:sz w:val="18"/>
                <w:lang w:val="en-US"/>
              </w:rPr>
              <w:t>*Ask and guess in pairs.</w:t>
            </w:r>
          </w:p>
          <w:p w14:paraId="011AD7A7" w14:textId="77777777" w:rsidR="0075151B" w:rsidRPr="00297B46" w:rsidRDefault="0075151B" w:rsidP="0075151B">
            <w:pPr>
              <w:ind w:left="24"/>
              <w:rPr>
                <w:color w:val="00000A"/>
                <w:sz w:val="18"/>
                <w:lang w:val="en-US"/>
              </w:rPr>
            </w:pPr>
            <w:r w:rsidRPr="00297B46">
              <w:rPr>
                <w:color w:val="00000A"/>
                <w:sz w:val="18"/>
                <w:lang w:val="en-US"/>
              </w:rPr>
              <w:t>*Look at the map and say.</w:t>
            </w:r>
          </w:p>
          <w:p w14:paraId="7DCFCEEC" w14:textId="77777777" w:rsidR="0075151B" w:rsidRPr="00FF4EBF" w:rsidRDefault="0075151B" w:rsidP="0075151B">
            <w:pPr>
              <w:ind w:left="24"/>
              <w:rPr>
                <w:lang w:val="en-US"/>
              </w:rPr>
            </w:pPr>
            <w:r w:rsidRPr="00297B46">
              <w:rPr>
                <w:color w:val="00000A"/>
                <w:sz w:val="18"/>
                <w:lang w:val="en-US"/>
              </w:rPr>
              <w:t xml:space="preserve">*Draw an animal.                       </w:t>
            </w:r>
          </w:p>
        </w:tc>
        <w:tc>
          <w:tcPr>
            <w:tcW w:w="2582" w:type="dxa"/>
            <w:gridSpan w:val="3"/>
            <w:vAlign w:val="center"/>
          </w:tcPr>
          <w:p w14:paraId="28423FD9" w14:textId="77777777" w:rsidR="0075151B" w:rsidRPr="00C42261" w:rsidRDefault="0075151B" w:rsidP="0075151B">
            <w:pPr>
              <w:ind w:left="29"/>
              <w:jc w:val="center"/>
              <w:rPr>
                <w:b/>
                <w:color w:val="00000A"/>
                <w:sz w:val="20"/>
                <w:u w:val="single"/>
                <w:lang w:val="en-US"/>
              </w:rPr>
            </w:pPr>
            <w:r w:rsidRPr="00956A81">
              <w:rPr>
                <w:b/>
                <w:color w:val="00000A"/>
                <w:sz w:val="20"/>
                <w:u w:val="single"/>
                <w:lang w:val="en-US"/>
              </w:rPr>
              <w:lastRenderedPageBreak/>
              <w:t>Evaluation Criteria</w:t>
            </w:r>
          </w:p>
          <w:p w14:paraId="109821E8" w14:textId="77777777" w:rsidR="0075151B" w:rsidRDefault="0075151B" w:rsidP="0075151B">
            <w:pPr>
              <w:ind w:left="29"/>
              <w:rPr>
                <w:color w:val="00000A"/>
                <w:sz w:val="18"/>
                <w:lang w:val="en-US"/>
              </w:rPr>
            </w:pPr>
            <w:r w:rsidRPr="00703880">
              <w:rPr>
                <w:b/>
                <w:color w:val="00000A"/>
                <w:sz w:val="18"/>
                <w:lang w:val="en-US"/>
              </w:rPr>
              <w:t>CE.EFL.2.5</w:t>
            </w:r>
            <w:r w:rsidRPr="00231C22">
              <w:rPr>
                <w:color w:val="00000A"/>
                <w:sz w:val="18"/>
                <w:lang w:val="en-US"/>
              </w:rPr>
              <w:t xml:space="preserve">. Model turn-taking and ways to express to others when something is not understood to improve </w:t>
            </w:r>
            <w:r w:rsidRPr="00231C22">
              <w:rPr>
                <w:color w:val="00000A"/>
                <w:sz w:val="18"/>
                <w:lang w:val="en-US"/>
              </w:rPr>
              <w:lastRenderedPageBreak/>
              <w:t>comprehension and/or intelligibility in conversations.</w:t>
            </w:r>
          </w:p>
          <w:p w14:paraId="37596BFE" w14:textId="77777777" w:rsidR="0075151B" w:rsidRPr="00956A81" w:rsidRDefault="0075151B" w:rsidP="0075151B">
            <w:pPr>
              <w:ind w:left="29"/>
              <w:jc w:val="center"/>
              <w:rPr>
                <w:color w:val="00000A"/>
                <w:sz w:val="18"/>
                <w:u w:val="single"/>
                <w:lang w:val="en-US"/>
              </w:rPr>
            </w:pPr>
            <w:r w:rsidRPr="00231C22">
              <w:rPr>
                <w:color w:val="00000A"/>
                <w:sz w:val="18"/>
                <w:lang w:val="en-US"/>
              </w:rPr>
              <w:t xml:space="preserve"> </w:t>
            </w:r>
            <w:r>
              <w:rPr>
                <w:b/>
                <w:color w:val="00000A"/>
                <w:sz w:val="20"/>
                <w:u w:val="single"/>
                <w:lang w:val="en-US"/>
              </w:rPr>
              <w:t>Indicator</w:t>
            </w:r>
          </w:p>
          <w:p w14:paraId="7C90B747" w14:textId="77777777" w:rsidR="0075151B" w:rsidRDefault="0075151B" w:rsidP="0075151B">
            <w:pPr>
              <w:rPr>
                <w:color w:val="00000A"/>
                <w:sz w:val="18"/>
                <w:lang w:val="en-US"/>
              </w:rPr>
            </w:pPr>
            <w:r w:rsidRPr="0004420C">
              <w:rPr>
                <w:color w:val="00000A"/>
                <w:sz w:val="18"/>
                <w:lang w:val="en-US"/>
              </w:rPr>
              <w:t xml:space="preserve">Learners can help each other to express when something is not understood in short conversations. (J.3, S.1, S.4).  </w:t>
            </w:r>
            <w:r>
              <w:rPr>
                <w:color w:val="00000A"/>
                <w:sz w:val="18"/>
                <w:lang w:val="en-US"/>
              </w:rPr>
              <w:t xml:space="preserve">  </w:t>
            </w:r>
            <w:r w:rsidRPr="00703880">
              <w:rPr>
                <w:b/>
                <w:color w:val="00000A"/>
                <w:sz w:val="18"/>
                <w:lang w:val="en-US"/>
              </w:rPr>
              <w:t>Ref.: I.EFL.2.5.1.</w:t>
            </w:r>
            <w:r w:rsidRPr="00303E6E">
              <w:rPr>
                <w:color w:val="00000A"/>
                <w:sz w:val="18"/>
                <w:lang w:val="en-US"/>
              </w:rPr>
              <w:t xml:space="preserve"> </w:t>
            </w:r>
            <w:r w:rsidRPr="00FF4EBF">
              <w:rPr>
                <w:color w:val="00000A"/>
                <w:sz w:val="18"/>
                <w:lang w:val="en-US"/>
              </w:rPr>
              <w:t xml:space="preserve">   </w:t>
            </w:r>
          </w:p>
          <w:p w14:paraId="56D40DFC" w14:textId="77777777" w:rsidR="0075151B" w:rsidRDefault="0075151B" w:rsidP="0075151B">
            <w:pPr>
              <w:rPr>
                <w:color w:val="00000A"/>
                <w:sz w:val="18"/>
                <w:lang w:val="en-US"/>
              </w:rPr>
            </w:pPr>
          </w:p>
          <w:p w14:paraId="20296BAB" w14:textId="77777777" w:rsidR="0075151B" w:rsidRDefault="0075151B" w:rsidP="0075151B">
            <w:pPr>
              <w:rPr>
                <w:color w:val="00000A"/>
                <w:sz w:val="18"/>
                <w:lang w:val="en-US"/>
              </w:rPr>
            </w:pPr>
          </w:p>
          <w:p w14:paraId="701440E8" w14:textId="77777777" w:rsidR="0075151B" w:rsidRPr="00C82890"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540AF08D" w14:textId="77777777" w:rsidR="0075151B" w:rsidRDefault="0075151B" w:rsidP="0075151B">
            <w:pPr>
              <w:ind w:left="29"/>
              <w:rPr>
                <w:color w:val="00000A"/>
                <w:sz w:val="18"/>
                <w:lang w:val="en-US"/>
              </w:rPr>
            </w:pPr>
            <w:r w:rsidRPr="00703880">
              <w:rPr>
                <w:b/>
                <w:color w:val="00000A"/>
                <w:sz w:val="18"/>
                <w:lang w:val="en-US"/>
              </w:rPr>
              <w:t>CE.EFL.2.6.</w:t>
            </w:r>
            <w:r w:rsidRPr="00231C22">
              <w:rPr>
                <w:color w:val="00000A"/>
                <w:sz w:val="18"/>
                <w:lang w:val="en-US"/>
              </w:rPr>
              <w:t xml:space="preserve"> Listening for Meaning: Understand the main ideas in short simple spoken texts that include familiar vocabulary and are set in everyday contexts.</w:t>
            </w:r>
          </w:p>
          <w:p w14:paraId="42BB3D32" w14:textId="77777777" w:rsidR="0075151B" w:rsidRPr="00C42261" w:rsidRDefault="0075151B" w:rsidP="0075151B">
            <w:pPr>
              <w:ind w:left="29"/>
              <w:jc w:val="center"/>
              <w:rPr>
                <w:color w:val="00000A"/>
                <w:sz w:val="18"/>
                <w:u w:val="single"/>
                <w:lang w:val="en-US"/>
              </w:rPr>
            </w:pPr>
            <w:r>
              <w:rPr>
                <w:b/>
                <w:color w:val="00000A"/>
                <w:sz w:val="20"/>
                <w:u w:val="single"/>
                <w:lang w:val="en-US"/>
              </w:rPr>
              <w:t>Indicator</w:t>
            </w:r>
          </w:p>
          <w:p w14:paraId="24277731" w14:textId="77777777" w:rsidR="0075151B" w:rsidRDefault="0075151B" w:rsidP="0075151B">
            <w:pPr>
              <w:ind w:left="29"/>
              <w:rPr>
                <w:color w:val="00000A"/>
                <w:sz w:val="18"/>
                <w:lang w:val="en-US"/>
              </w:rPr>
            </w:pPr>
            <w:r w:rsidRPr="00C42261">
              <w:rPr>
                <w:color w:val="00000A"/>
                <w:sz w:val="18"/>
                <w:lang w:val="en-US"/>
              </w:rPr>
              <w:t xml:space="preserve">Learners can </w:t>
            </w:r>
            <w:proofErr w:type="gramStart"/>
            <w:r w:rsidRPr="00C42261">
              <w:rPr>
                <w:color w:val="00000A"/>
                <w:sz w:val="18"/>
                <w:lang w:val="en-US"/>
              </w:rPr>
              <w:t>discover  the</w:t>
            </w:r>
            <w:proofErr w:type="gramEnd"/>
            <w:r w:rsidRPr="00C42261">
              <w:rPr>
                <w:color w:val="00000A"/>
                <w:sz w:val="18"/>
                <w:lang w:val="en-US"/>
              </w:rPr>
              <w:t xml:space="preserve"> main ideas in short simple spoken texts without decoding every word. (I.3) </w:t>
            </w:r>
            <w:r w:rsidRPr="00C42261">
              <w:rPr>
                <w:b/>
                <w:color w:val="00000A"/>
                <w:sz w:val="18"/>
                <w:lang w:val="en-US"/>
              </w:rPr>
              <w:t>(ref. I.EFL.2.6.1</w:t>
            </w:r>
            <w:r w:rsidRPr="00C42261">
              <w:rPr>
                <w:color w:val="00000A"/>
                <w:sz w:val="18"/>
                <w:lang w:val="en-US"/>
              </w:rPr>
              <w:t>)</w:t>
            </w:r>
          </w:p>
          <w:p w14:paraId="191445FB" w14:textId="77777777" w:rsidR="0075151B" w:rsidRDefault="0075151B" w:rsidP="0075151B">
            <w:pPr>
              <w:ind w:left="29"/>
              <w:rPr>
                <w:color w:val="00000A"/>
                <w:sz w:val="18"/>
                <w:lang w:val="en-US"/>
              </w:rPr>
            </w:pPr>
          </w:p>
          <w:p w14:paraId="39CD63FC" w14:textId="77777777" w:rsidR="0075151B" w:rsidRDefault="0075151B" w:rsidP="0075151B">
            <w:pPr>
              <w:ind w:left="29"/>
              <w:rPr>
                <w:color w:val="00000A"/>
                <w:sz w:val="18"/>
                <w:lang w:val="en-US"/>
              </w:rPr>
            </w:pPr>
          </w:p>
          <w:p w14:paraId="17817E0F" w14:textId="77777777" w:rsidR="0075151B" w:rsidRPr="00C42261"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5DCDD22D" w14:textId="77777777" w:rsidR="0075151B" w:rsidRDefault="0075151B" w:rsidP="0075151B">
            <w:pPr>
              <w:ind w:left="29"/>
              <w:rPr>
                <w:color w:val="00000A"/>
                <w:sz w:val="18"/>
                <w:lang w:val="en-US"/>
              </w:rPr>
            </w:pPr>
            <w:r w:rsidRPr="00703880">
              <w:rPr>
                <w:b/>
                <w:color w:val="00000A"/>
                <w:sz w:val="18"/>
                <w:lang w:val="en-US"/>
              </w:rPr>
              <w:t>CE.EFL.2.12.</w:t>
            </w:r>
            <w:r w:rsidRPr="00231C22">
              <w:rPr>
                <w:color w:val="00000A"/>
                <w:sz w:val="18"/>
                <w:lang w:val="en-US"/>
              </w:rPr>
              <w:t xml:space="preserve"> Understand the gist and details in short simple written texts (online or print). </w:t>
            </w:r>
          </w:p>
          <w:p w14:paraId="3C04E230" w14:textId="77777777" w:rsidR="0075151B" w:rsidRPr="00C42261" w:rsidRDefault="0075151B" w:rsidP="0075151B">
            <w:pPr>
              <w:ind w:left="29"/>
              <w:jc w:val="center"/>
              <w:rPr>
                <w:color w:val="00000A"/>
                <w:sz w:val="18"/>
                <w:u w:val="single"/>
                <w:lang w:val="en-US"/>
              </w:rPr>
            </w:pPr>
            <w:r>
              <w:rPr>
                <w:b/>
                <w:color w:val="00000A"/>
                <w:sz w:val="20"/>
                <w:u w:val="single"/>
                <w:lang w:val="en-US"/>
              </w:rPr>
              <w:t>Indicator</w:t>
            </w:r>
          </w:p>
          <w:p w14:paraId="22661D1D" w14:textId="77777777" w:rsidR="0075151B" w:rsidRPr="00703880" w:rsidRDefault="0075151B" w:rsidP="0075151B">
            <w:pPr>
              <w:rPr>
                <w:b/>
                <w:color w:val="00000A"/>
                <w:sz w:val="18"/>
                <w:lang w:val="en-US"/>
              </w:rPr>
            </w:pPr>
            <w:r w:rsidRPr="00382223">
              <w:rPr>
                <w:color w:val="00000A"/>
                <w:sz w:val="18"/>
                <w:lang w:val="en-US"/>
              </w:rPr>
              <w:t xml:space="preserve">Learners can understand a short simple text on an everyday topic and supportly complete a simple task to show that they have </w:t>
            </w:r>
            <w:r w:rsidRPr="00382223">
              <w:rPr>
                <w:color w:val="00000A"/>
                <w:sz w:val="18"/>
                <w:lang w:val="en-US"/>
              </w:rPr>
              <w:lastRenderedPageBreak/>
              <w:t>understood most or some of it. (I.4</w:t>
            </w:r>
            <w:r w:rsidRPr="00703880">
              <w:rPr>
                <w:b/>
                <w:color w:val="00000A"/>
                <w:sz w:val="18"/>
                <w:lang w:val="en-US"/>
              </w:rPr>
              <w:t>). Ref.: I.EFL.2.12.1.</w:t>
            </w:r>
          </w:p>
          <w:p w14:paraId="42779490" w14:textId="77777777" w:rsidR="0075151B" w:rsidRDefault="0075151B" w:rsidP="0075151B">
            <w:pPr>
              <w:ind w:left="29"/>
              <w:rPr>
                <w:color w:val="00000A"/>
                <w:sz w:val="18"/>
                <w:lang w:val="en-US"/>
              </w:rPr>
            </w:pPr>
          </w:p>
          <w:p w14:paraId="008B268B" w14:textId="77777777" w:rsidR="0075151B" w:rsidRDefault="0075151B" w:rsidP="0075151B">
            <w:pPr>
              <w:ind w:left="29"/>
              <w:rPr>
                <w:color w:val="00000A"/>
                <w:sz w:val="18"/>
                <w:lang w:val="en-US"/>
              </w:rPr>
            </w:pPr>
          </w:p>
          <w:p w14:paraId="755247E2" w14:textId="77777777" w:rsidR="0075151B" w:rsidRPr="00C42261"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709C9B71" w14:textId="77777777" w:rsidR="0075151B" w:rsidRDefault="0075151B" w:rsidP="0075151B">
            <w:pPr>
              <w:ind w:left="29"/>
              <w:rPr>
                <w:color w:val="00000A"/>
                <w:sz w:val="18"/>
                <w:lang w:val="en-US"/>
              </w:rPr>
            </w:pPr>
            <w:r w:rsidRPr="00703880">
              <w:rPr>
                <w:b/>
                <w:color w:val="00000A"/>
                <w:sz w:val="18"/>
                <w:lang w:val="en-US"/>
              </w:rPr>
              <w:t>CE.EFL.2.18.</w:t>
            </w:r>
            <w:r w:rsidRPr="00303E6E">
              <w:rPr>
                <w:color w:val="00000A"/>
                <w:sz w:val="18"/>
                <w:lang w:val="en-US"/>
              </w:rPr>
              <w:t xml:space="preserve"> Writing in order to perform controlled practice of vocabulary and grammar items.</w:t>
            </w:r>
          </w:p>
          <w:p w14:paraId="43042A79" w14:textId="77777777" w:rsidR="0075151B" w:rsidRPr="00C42261" w:rsidRDefault="0075151B" w:rsidP="0075151B">
            <w:pPr>
              <w:ind w:left="29"/>
              <w:jc w:val="center"/>
              <w:rPr>
                <w:color w:val="00000A"/>
                <w:sz w:val="18"/>
                <w:u w:val="single"/>
                <w:lang w:val="en-US"/>
              </w:rPr>
            </w:pPr>
            <w:r>
              <w:rPr>
                <w:b/>
                <w:color w:val="00000A"/>
                <w:sz w:val="20"/>
                <w:u w:val="single"/>
                <w:lang w:val="en-US"/>
              </w:rPr>
              <w:t>Indicator</w:t>
            </w:r>
          </w:p>
          <w:p w14:paraId="11DE3781" w14:textId="77777777" w:rsidR="0075151B" w:rsidRDefault="0075151B" w:rsidP="0075151B">
            <w:pPr>
              <w:rPr>
                <w:color w:val="00000A"/>
                <w:sz w:val="18"/>
                <w:lang w:val="en-US"/>
              </w:rPr>
            </w:pPr>
            <w:r w:rsidRPr="00067AF8">
              <w:rPr>
                <w:color w:val="00000A"/>
                <w:sz w:val="18"/>
                <w:lang w:val="en-US"/>
              </w:rPr>
              <w:t>Learners can reproduce short simple phrases and sentences to show that they know vocabulary items. (I.3, I.4)</w:t>
            </w:r>
            <w:r w:rsidRPr="00703880">
              <w:rPr>
                <w:b/>
                <w:color w:val="00000A"/>
                <w:sz w:val="18"/>
                <w:lang w:val="en-US"/>
              </w:rPr>
              <w:t>Ref.: I.EFL.2.18.1</w:t>
            </w:r>
            <w:r w:rsidRPr="00067AF8">
              <w:rPr>
                <w:color w:val="00000A"/>
                <w:sz w:val="18"/>
                <w:lang w:val="en-US"/>
              </w:rPr>
              <w:t>.</w:t>
            </w:r>
          </w:p>
          <w:p w14:paraId="150417A6" w14:textId="77777777" w:rsidR="0075151B" w:rsidRDefault="0075151B" w:rsidP="0075151B">
            <w:pPr>
              <w:rPr>
                <w:color w:val="00000A"/>
                <w:sz w:val="18"/>
                <w:lang w:val="en-US"/>
              </w:rPr>
            </w:pPr>
          </w:p>
          <w:p w14:paraId="590BEF3B" w14:textId="77777777" w:rsidR="0075151B" w:rsidRDefault="0075151B" w:rsidP="0075151B">
            <w:pPr>
              <w:rPr>
                <w:color w:val="00000A"/>
                <w:sz w:val="18"/>
                <w:lang w:val="en-US"/>
              </w:rPr>
            </w:pPr>
          </w:p>
          <w:p w14:paraId="39E57F8E" w14:textId="77777777" w:rsidR="0075151B" w:rsidRPr="00FF4EBF" w:rsidRDefault="0075151B" w:rsidP="0075151B">
            <w:pPr>
              <w:rPr>
                <w:lang w:val="en-US"/>
              </w:rPr>
            </w:pPr>
          </w:p>
        </w:tc>
        <w:tc>
          <w:tcPr>
            <w:tcW w:w="1251" w:type="dxa"/>
            <w:vAlign w:val="center"/>
          </w:tcPr>
          <w:p w14:paraId="345B2B40" w14:textId="77777777" w:rsidR="0075151B" w:rsidRPr="00F73D94" w:rsidRDefault="0075151B" w:rsidP="0075151B">
            <w:pPr>
              <w:ind w:left="29"/>
              <w:jc w:val="center"/>
              <w:rPr>
                <w:lang w:val="en-US"/>
              </w:rPr>
            </w:pPr>
            <w:r>
              <w:rPr>
                <w:i/>
                <w:color w:val="00000A"/>
                <w:sz w:val="18"/>
                <w:lang w:val="en-US"/>
              </w:rPr>
              <w:lastRenderedPageBreak/>
              <w:t>6 weeks</w:t>
            </w:r>
          </w:p>
        </w:tc>
      </w:tr>
      <w:tr w:rsidR="0075151B" w:rsidRPr="0071463F" w14:paraId="44AD07C5" w14:textId="77777777" w:rsidTr="0075151B">
        <w:trPr>
          <w:trHeight w:val="288"/>
        </w:trPr>
        <w:tc>
          <w:tcPr>
            <w:tcW w:w="672" w:type="dxa"/>
            <w:vAlign w:val="center"/>
          </w:tcPr>
          <w:p w14:paraId="44E9C431" w14:textId="77777777" w:rsidR="0075151B" w:rsidRPr="00F73D94" w:rsidRDefault="0075151B" w:rsidP="0075151B">
            <w:pPr>
              <w:ind w:left="29"/>
              <w:rPr>
                <w:lang w:val="en-US"/>
              </w:rPr>
            </w:pPr>
            <w:r w:rsidRPr="00F73D94">
              <w:rPr>
                <w:color w:val="00000A"/>
                <w:lang w:val="en-US"/>
              </w:rPr>
              <w:lastRenderedPageBreak/>
              <w:t xml:space="preserve">3.  </w:t>
            </w:r>
          </w:p>
        </w:tc>
        <w:tc>
          <w:tcPr>
            <w:tcW w:w="1276" w:type="dxa"/>
            <w:vAlign w:val="center"/>
          </w:tcPr>
          <w:p w14:paraId="57187599" w14:textId="77777777" w:rsidR="0075151B" w:rsidRPr="0000542B" w:rsidRDefault="0075151B" w:rsidP="0075151B">
            <w:pPr>
              <w:ind w:left="29"/>
              <w:jc w:val="center"/>
              <w:rPr>
                <w:b/>
                <w:lang w:val="en-US"/>
              </w:rPr>
            </w:pPr>
            <w:r w:rsidRPr="0000542B">
              <w:rPr>
                <w:b/>
                <w:color w:val="00000A"/>
                <w:sz w:val="18"/>
                <w:lang w:val="en-US"/>
              </w:rPr>
              <w:t>Fun time!</w:t>
            </w:r>
          </w:p>
        </w:tc>
        <w:tc>
          <w:tcPr>
            <w:tcW w:w="2410" w:type="dxa"/>
            <w:gridSpan w:val="3"/>
            <w:vAlign w:val="center"/>
          </w:tcPr>
          <w:p w14:paraId="60645AB4" w14:textId="77777777" w:rsidR="0075151B" w:rsidRDefault="0075151B" w:rsidP="0075151B">
            <w:pPr>
              <w:rPr>
                <w:b/>
                <w:color w:val="00000A"/>
                <w:sz w:val="18"/>
                <w:lang w:val="en-US"/>
              </w:rPr>
            </w:pPr>
            <w:r w:rsidRPr="00C9277F">
              <w:rPr>
                <w:color w:val="00000A"/>
                <w:sz w:val="18"/>
                <w:lang w:val="en-US"/>
              </w:rPr>
              <w:t xml:space="preserve">Develop creative and critical thinking skills to foster problem-solving and support learning using both spoken and written English. </w:t>
            </w:r>
            <w:r w:rsidRPr="00B47DFD">
              <w:rPr>
                <w:b/>
                <w:color w:val="00000A"/>
                <w:sz w:val="18"/>
                <w:lang w:val="en-US"/>
              </w:rPr>
              <w:t>Ref. O.EFL 2.4</w:t>
            </w:r>
          </w:p>
          <w:p w14:paraId="04F8895B" w14:textId="77777777" w:rsidR="0075151B" w:rsidRDefault="0075151B" w:rsidP="0075151B">
            <w:pPr>
              <w:rPr>
                <w:color w:val="00000A"/>
                <w:sz w:val="18"/>
                <w:lang w:val="en-US"/>
              </w:rPr>
            </w:pPr>
          </w:p>
          <w:p w14:paraId="4DBA12FE" w14:textId="77777777" w:rsidR="0075151B" w:rsidRDefault="0075151B" w:rsidP="0075151B">
            <w:pPr>
              <w:rPr>
                <w:color w:val="00000A"/>
                <w:sz w:val="18"/>
                <w:lang w:val="en-US"/>
              </w:rPr>
            </w:pPr>
            <w:r w:rsidRPr="00B47DFD">
              <w:rPr>
                <w:b/>
                <w:color w:val="00000A"/>
                <w:sz w:val="18"/>
                <w:lang w:val="en-US"/>
              </w:rPr>
              <w:t>O.EFL 2.6</w:t>
            </w:r>
            <w:r>
              <w:rPr>
                <w:color w:val="00000A"/>
                <w:sz w:val="18"/>
                <w:lang w:val="en-US"/>
              </w:rPr>
              <w:t xml:space="preserve"> </w:t>
            </w:r>
            <w:r w:rsidRPr="00C9277F">
              <w:rPr>
                <w:color w:val="00000A"/>
                <w:sz w:val="18"/>
                <w:lang w:val="en-US"/>
              </w:rPr>
              <w:t>Write short descriptive and informative texts and use them as a means of communication and written expression of thought.</w:t>
            </w:r>
          </w:p>
          <w:p w14:paraId="7677772E" w14:textId="77777777" w:rsidR="0075151B" w:rsidRDefault="0075151B" w:rsidP="0075151B">
            <w:pPr>
              <w:rPr>
                <w:color w:val="00000A"/>
                <w:sz w:val="18"/>
                <w:lang w:val="en-US"/>
              </w:rPr>
            </w:pPr>
          </w:p>
          <w:p w14:paraId="602428E7" w14:textId="77777777" w:rsidR="0075151B" w:rsidRDefault="0075151B" w:rsidP="0075151B">
            <w:pPr>
              <w:rPr>
                <w:color w:val="00000A"/>
                <w:sz w:val="18"/>
                <w:lang w:val="en-US"/>
              </w:rPr>
            </w:pPr>
            <w:r w:rsidRPr="00B47DFD">
              <w:rPr>
                <w:b/>
                <w:color w:val="00000A"/>
                <w:sz w:val="18"/>
                <w:lang w:val="en-US"/>
              </w:rPr>
              <w:t>O.EFL 2.7</w:t>
            </w:r>
            <w:r>
              <w:rPr>
                <w:color w:val="00000A"/>
                <w:sz w:val="18"/>
                <w:lang w:val="en-US"/>
              </w:rPr>
              <w:t xml:space="preserve"> </w:t>
            </w:r>
            <w:r w:rsidRPr="00C9277F">
              <w:rPr>
                <w:color w:val="00000A"/>
                <w:sz w:val="18"/>
                <w:lang w:val="en-US"/>
              </w:rPr>
              <w:t xml:space="preserve">Appreciate the use of English language through spoken and written literary texts such as poems, rhymes, chants, riddles and songs, in order to foster imagination, </w:t>
            </w:r>
            <w:r w:rsidRPr="00C9277F">
              <w:rPr>
                <w:color w:val="00000A"/>
                <w:sz w:val="18"/>
                <w:lang w:val="en-US"/>
              </w:rPr>
              <w:lastRenderedPageBreak/>
              <w:t>curiosity and memory, while developing a taste for literature.</w:t>
            </w:r>
          </w:p>
          <w:p w14:paraId="6642163C" w14:textId="77777777" w:rsidR="0075151B" w:rsidRDefault="0075151B" w:rsidP="0075151B">
            <w:pPr>
              <w:rPr>
                <w:color w:val="00000A"/>
                <w:sz w:val="18"/>
                <w:lang w:val="en-US"/>
              </w:rPr>
            </w:pPr>
          </w:p>
          <w:p w14:paraId="105BE05B" w14:textId="77777777" w:rsidR="0075151B" w:rsidRDefault="0075151B" w:rsidP="0075151B">
            <w:pPr>
              <w:rPr>
                <w:b/>
                <w:color w:val="00000A"/>
                <w:sz w:val="18"/>
                <w:lang w:val="en-US"/>
              </w:rPr>
            </w:pPr>
            <w:r w:rsidRPr="00C9277F">
              <w:rPr>
                <w:color w:val="00000A"/>
                <w:sz w:val="18"/>
                <w:lang w:val="en-US"/>
              </w:rPr>
              <w:t xml:space="preserve">Be able to interact in English in a simple way using basic expressions and short phrases in familiar contexts to satisfy needs of a concrete type. </w:t>
            </w:r>
            <w:r w:rsidRPr="00B47DFD">
              <w:rPr>
                <w:b/>
                <w:color w:val="00000A"/>
                <w:sz w:val="18"/>
                <w:lang w:val="en-US"/>
              </w:rPr>
              <w:t>Ref. O.EFL 2.9</w:t>
            </w:r>
          </w:p>
          <w:p w14:paraId="2FBAAD65" w14:textId="77777777" w:rsidR="0075151B" w:rsidRPr="00FF4EBF" w:rsidRDefault="0075151B" w:rsidP="0075151B">
            <w:pPr>
              <w:ind w:left="24"/>
              <w:rPr>
                <w:lang w:val="en-US"/>
              </w:rPr>
            </w:pPr>
            <w:r w:rsidRPr="00FF4EBF">
              <w:rPr>
                <w:color w:val="00000A"/>
                <w:sz w:val="18"/>
                <w:lang w:val="en-US"/>
              </w:rPr>
              <w:t xml:space="preserve">   </w:t>
            </w:r>
          </w:p>
        </w:tc>
        <w:tc>
          <w:tcPr>
            <w:tcW w:w="2952" w:type="dxa"/>
            <w:gridSpan w:val="2"/>
            <w:vAlign w:val="center"/>
          </w:tcPr>
          <w:p w14:paraId="279AC739" w14:textId="77777777" w:rsidR="0075151B" w:rsidRPr="005E452F" w:rsidRDefault="0075151B" w:rsidP="0075151B">
            <w:pPr>
              <w:jc w:val="center"/>
              <w:rPr>
                <w:b/>
                <w:color w:val="00000A"/>
                <w:sz w:val="18"/>
                <w:u w:val="single"/>
                <w:lang w:val="en-US"/>
              </w:rPr>
            </w:pPr>
            <w:r w:rsidRPr="005E452F">
              <w:rPr>
                <w:b/>
                <w:color w:val="00000A"/>
                <w:sz w:val="18"/>
                <w:u w:val="single"/>
                <w:lang w:val="en-US"/>
              </w:rPr>
              <w:lastRenderedPageBreak/>
              <w:t>Mandatory skills</w:t>
            </w:r>
          </w:p>
          <w:p w14:paraId="77D98CC7" w14:textId="77777777" w:rsidR="0075151B" w:rsidRDefault="0075151B" w:rsidP="0075151B">
            <w:pPr>
              <w:rPr>
                <w:color w:val="00000A"/>
                <w:sz w:val="18"/>
                <w:highlight w:val="cyan"/>
                <w:lang w:val="en-US"/>
              </w:rPr>
            </w:pPr>
          </w:p>
          <w:p w14:paraId="6FFA9B89" w14:textId="77777777" w:rsidR="0075151B" w:rsidRPr="00C251B3" w:rsidRDefault="0075151B" w:rsidP="0075151B">
            <w:pPr>
              <w:rPr>
                <w:color w:val="00000A"/>
                <w:sz w:val="18"/>
                <w:lang w:val="en-US"/>
              </w:rPr>
            </w:pPr>
            <w:r w:rsidRPr="00D50FEE">
              <w:rPr>
                <w:b/>
                <w:color w:val="00000A"/>
                <w:sz w:val="18"/>
                <w:highlight w:val="cyan"/>
                <w:lang w:val="en-US"/>
              </w:rPr>
              <w:t>EFL 2.2.3</w:t>
            </w:r>
            <w:r w:rsidRPr="00725D37">
              <w:rPr>
                <w:color w:val="00000A"/>
                <w:sz w:val="18"/>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14:paraId="7C2DD0AD" w14:textId="77777777" w:rsidR="0075151B" w:rsidRPr="00C251B3" w:rsidRDefault="0075151B" w:rsidP="0075151B">
            <w:pPr>
              <w:rPr>
                <w:color w:val="00000A"/>
                <w:sz w:val="18"/>
                <w:lang w:val="en-US"/>
              </w:rPr>
            </w:pPr>
          </w:p>
          <w:p w14:paraId="04AB6B12" w14:textId="77777777" w:rsidR="0075151B" w:rsidRDefault="0075151B" w:rsidP="0075151B">
            <w:pPr>
              <w:rPr>
                <w:color w:val="00000A"/>
                <w:sz w:val="18"/>
                <w:lang w:val="en-US"/>
              </w:rPr>
            </w:pPr>
            <w:r w:rsidRPr="00D50FEE">
              <w:rPr>
                <w:b/>
                <w:color w:val="00000A"/>
                <w:sz w:val="18"/>
                <w:highlight w:val="cyan"/>
                <w:lang w:val="en-US"/>
              </w:rPr>
              <w:t>FL 2.2.4</w:t>
            </w:r>
            <w:r w:rsidRPr="00725D37">
              <w:rPr>
                <w:color w:val="00000A"/>
                <w:sz w:val="18"/>
                <w:highlight w:val="cyan"/>
                <w:lang w:val="en-US"/>
              </w:rPr>
              <w:t xml:space="preserve"> Identify items of specific information within simple messages or from short and simple descriptions about familiar contexts, especially if visual support is provided. (Example: letters of the alphabet, numbers, </w:t>
            </w:r>
            <w:r w:rsidRPr="00725D37">
              <w:rPr>
                <w:color w:val="00000A"/>
                <w:sz w:val="18"/>
                <w:highlight w:val="cyan"/>
                <w:lang w:val="en-US"/>
              </w:rPr>
              <w:lastRenderedPageBreak/>
              <w:t>prices and times, days, dates and months, etc.)</w:t>
            </w:r>
          </w:p>
          <w:p w14:paraId="3F374C82" w14:textId="77777777" w:rsidR="0075151B" w:rsidRDefault="0075151B" w:rsidP="0075151B">
            <w:pPr>
              <w:rPr>
                <w:color w:val="00000A"/>
                <w:sz w:val="18"/>
                <w:lang w:val="en-US"/>
              </w:rPr>
            </w:pPr>
          </w:p>
          <w:p w14:paraId="477EEF31" w14:textId="77777777" w:rsidR="0075151B" w:rsidRPr="005E452F" w:rsidRDefault="0075151B" w:rsidP="0075151B">
            <w:pPr>
              <w:jc w:val="center"/>
              <w:rPr>
                <w:b/>
                <w:color w:val="00000A"/>
                <w:sz w:val="18"/>
                <w:u w:val="single"/>
                <w:lang w:val="en-US"/>
              </w:rPr>
            </w:pPr>
            <w:r w:rsidRPr="005E452F">
              <w:rPr>
                <w:b/>
                <w:color w:val="00000A"/>
                <w:sz w:val="18"/>
                <w:u w:val="single"/>
                <w:lang w:val="en-US"/>
              </w:rPr>
              <w:t>Desirable skills</w:t>
            </w:r>
          </w:p>
          <w:p w14:paraId="6BAB0E14" w14:textId="77777777" w:rsidR="0075151B" w:rsidRPr="00C251B3" w:rsidRDefault="0075151B" w:rsidP="0075151B">
            <w:pPr>
              <w:rPr>
                <w:color w:val="00000A"/>
                <w:sz w:val="18"/>
                <w:lang w:val="en-US"/>
              </w:rPr>
            </w:pPr>
          </w:p>
          <w:p w14:paraId="1C4808F5" w14:textId="77777777" w:rsidR="0075151B" w:rsidRPr="00C251B3" w:rsidRDefault="0075151B" w:rsidP="0075151B">
            <w:pPr>
              <w:rPr>
                <w:color w:val="00000A"/>
                <w:sz w:val="18"/>
                <w:lang w:val="en-US"/>
              </w:rPr>
            </w:pPr>
            <w:r w:rsidRPr="00D50FEE">
              <w:rPr>
                <w:b/>
                <w:color w:val="00000A"/>
                <w:sz w:val="18"/>
                <w:lang w:val="en-US"/>
              </w:rPr>
              <w:t>EFL 2.2.5</w:t>
            </w:r>
            <w:r w:rsidRPr="00C251B3">
              <w:rPr>
                <w:color w:val="00000A"/>
                <w:sz w:val="18"/>
                <w:lang w:val="en-US"/>
              </w:rPr>
              <w:t xml:space="preserve"> Record key items of specific information from a heard message or description, either in written form or by drawing picture. (Example: letters of the alphabet, numbers, quantities, prices and times, days, dates and months, etc.)</w:t>
            </w:r>
          </w:p>
          <w:p w14:paraId="128C63DE" w14:textId="77777777" w:rsidR="0075151B" w:rsidRPr="005E452F" w:rsidRDefault="0075151B" w:rsidP="0075151B">
            <w:pPr>
              <w:jc w:val="center"/>
              <w:rPr>
                <w:b/>
                <w:color w:val="00000A"/>
                <w:sz w:val="18"/>
                <w:u w:val="single"/>
                <w:lang w:val="en-US"/>
              </w:rPr>
            </w:pPr>
            <w:r w:rsidRPr="005E452F">
              <w:rPr>
                <w:b/>
                <w:color w:val="00000A"/>
                <w:sz w:val="18"/>
                <w:u w:val="single"/>
                <w:lang w:val="en-US"/>
              </w:rPr>
              <w:t>Mandatory skills</w:t>
            </w:r>
          </w:p>
          <w:p w14:paraId="2EDFEC5A" w14:textId="77777777" w:rsidR="0075151B" w:rsidRDefault="0075151B" w:rsidP="0075151B">
            <w:pPr>
              <w:rPr>
                <w:color w:val="00000A"/>
                <w:sz w:val="18"/>
                <w:highlight w:val="cyan"/>
                <w:lang w:val="en-US"/>
              </w:rPr>
            </w:pPr>
          </w:p>
          <w:p w14:paraId="5F7B1515" w14:textId="77777777" w:rsidR="0075151B" w:rsidRPr="003B495B" w:rsidRDefault="0075151B" w:rsidP="0075151B">
            <w:pPr>
              <w:spacing w:after="229" w:line="253" w:lineRule="auto"/>
              <w:ind w:right="63"/>
              <w:jc w:val="both"/>
              <w:rPr>
                <w:rFonts w:cs="Arial"/>
                <w:sz w:val="18"/>
                <w:highlight w:val="cyan"/>
                <w:lang w:val="en-US"/>
              </w:rPr>
            </w:pPr>
            <w:r w:rsidRPr="003B495B">
              <w:rPr>
                <w:rFonts w:cs="Arial"/>
                <w:b/>
                <w:sz w:val="18"/>
                <w:highlight w:val="cyan"/>
                <w:lang w:val="en-US"/>
              </w:rPr>
              <w:t>EFL 2.2.8</w:t>
            </w:r>
            <w:r w:rsidRPr="003B495B">
              <w:rPr>
                <w:rFonts w:cs="Arial"/>
                <w:sz w:val="18"/>
                <w:highlight w:val="cyan"/>
                <w:lang w:val="en-US"/>
              </w:rPr>
              <w:t xml:space="preserve">   Imitate individual English language sounds, especially those phonemes which do not exist in the student’s own L1, both in isolation and within key vocabulary items. (Example: /ŋ/ /ð/ /ʌ/ /i</w:t>
            </w:r>
            <w:proofErr w:type="gramStart"/>
            <w:r w:rsidRPr="003B495B">
              <w:rPr>
                <w:rFonts w:cs="Arial"/>
                <w:sz w:val="18"/>
                <w:highlight w:val="cyan"/>
                <w:lang w:val="en-US"/>
              </w:rPr>
              <w:t>:/</w:t>
            </w:r>
            <w:proofErr w:type="gramEnd"/>
            <w:r w:rsidRPr="003B495B">
              <w:rPr>
                <w:rFonts w:cs="Arial"/>
                <w:sz w:val="18"/>
                <w:highlight w:val="cyan"/>
                <w:lang w:val="en-US"/>
              </w:rPr>
              <w:t xml:space="preserve"> and in words like singing, these, up, sea, etc.)</w:t>
            </w:r>
          </w:p>
          <w:p w14:paraId="0FE49F0C" w14:textId="77777777" w:rsidR="0075151B" w:rsidRPr="005E452F" w:rsidRDefault="0075151B" w:rsidP="0075151B">
            <w:pPr>
              <w:jc w:val="center"/>
              <w:rPr>
                <w:b/>
                <w:color w:val="00000A"/>
                <w:sz w:val="18"/>
                <w:u w:val="single"/>
                <w:lang w:val="en-US"/>
              </w:rPr>
            </w:pPr>
            <w:r w:rsidRPr="005E452F">
              <w:rPr>
                <w:b/>
                <w:color w:val="00000A"/>
                <w:sz w:val="18"/>
                <w:u w:val="single"/>
                <w:lang w:val="en-US"/>
              </w:rPr>
              <w:t>Desirable skills</w:t>
            </w:r>
          </w:p>
          <w:p w14:paraId="50B64FB9" w14:textId="77777777" w:rsidR="0075151B" w:rsidRPr="00C251B3" w:rsidRDefault="0075151B" w:rsidP="0075151B">
            <w:pPr>
              <w:rPr>
                <w:color w:val="00000A"/>
                <w:sz w:val="18"/>
                <w:lang w:val="en-US"/>
              </w:rPr>
            </w:pPr>
          </w:p>
          <w:p w14:paraId="7D1D472B" w14:textId="77777777" w:rsidR="0075151B" w:rsidRPr="003B495B" w:rsidRDefault="0075151B" w:rsidP="0075151B">
            <w:pPr>
              <w:spacing w:after="229" w:line="253" w:lineRule="auto"/>
              <w:ind w:right="63"/>
              <w:jc w:val="both"/>
              <w:rPr>
                <w:rFonts w:cs="Arial"/>
                <w:sz w:val="18"/>
                <w:lang w:val="en-US"/>
              </w:rPr>
            </w:pPr>
            <w:r w:rsidRPr="003B495B">
              <w:rPr>
                <w:rFonts w:cs="Arial"/>
                <w:b/>
                <w:sz w:val="18"/>
                <w:lang w:val="en-US"/>
              </w:rPr>
              <w:t>EFL 2.2.9</w:t>
            </w:r>
            <w:r w:rsidRPr="003B495B">
              <w:rPr>
                <w:rFonts w:cs="Arial"/>
                <w:sz w:val="18"/>
                <w:lang w:val="en-US"/>
              </w:rPr>
              <w:t xml:space="preserve">   Spell out key vocabulary items using the English alphabet. (Example:  names, colors, animals, possessions, etc.)</w:t>
            </w:r>
          </w:p>
          <w:p w14:paraId="67402A17" w14:textId="77777777" w:rsidR="0075151B" w:rsidRDefault="0075151B" w:rsidP="0075151B">
            <w:pPr>
              <w:jc w:val="center"/>
              <w:rPr>
                <w:b/>
                <w:color w:val="00000A"/>
                <w:sz w:val="18"/>
                <w:u w:val="single"/>
                <w:lang w:val="en-US"/>
              </w:rPr>
            </w:pPr>
            <w:r w:rsidRPr="005E452F">
              <w:rPr>
                <w:b/>
                <w:color w:val="00000A"/>
                <w:sz w:val="18"/>
                <w:u w:val="single"/>
                <w:lang w:val="en-US"/>
              </w:rPr>
              <w:t>Mandatory skills</w:t>
            </w:r>
          </w:p>
          <w:p w14:paraId="239B9CBC" w14:textId="77777777" w:rsidR="0075151B" w:rsidRPr="00D50FEE" w:rsidRDefault="0075151B" w:rsidP="0075151B">
            <w:pPr>
              <w:jc w:val="center"/>
              <w:rPr>
                <w:b/>
                <w:color w:val="00000A"/>
                <w:sz w:val="18"/>
                <w:u w:val="single"/>
                <w:lang w:val="en-US"/>
              </w:rPr>
            </w:pPr>
          </w:p>
          <w:p w14:paraId="23D88CC0" w14:textId="77777777" w:rsidR="0075151B" w:rsidRPr="003B495B" w:rsidRDefault="0075151B" w:rsidP="0075151B">
            <w:pPr>
              <w:spacing w:after="227" w:line="253" w:lineRule="auto"/>
              <w:ind w:right="64"/>
              <w:jc w:val="both"/>
              <w:rPr>
                <w:rFonts w:cs="Arial"/>
                <w:sz w:val="18"/>
                <w:highlight w:val="cyan"/>
                <w:lang w:val="en-US"/>
              </w:rPr>
            </w:pPr>
            <w:r w:rsidRPr="003B495B">
              <w:rPr>
                <w:rFonts w:cs="Arial"/>
                <w:b/>
                <w:sz w:val="18"/>
                <w:highlight w:val="cyan"/>
                <w:lang w:val="en-US"/>
              </w:rPr>
              <w:lastRenderedPageBreak/>
              <w:t>EFL 2.2.10</w:t>
            </w:r>
            <w:r w:rsidRPr="003B495B">
              <w:rPr>
                <w:rFonts w:cs="Arial"/>
                <w:sz w:val="18"/>
                <w:highlight w:val="cyan"/>
                <w:lang w:val="en-US"/>
              </w:rPr>
              <w:t xml:space="preserve">   Clap, move, chant or sing along with short authentic English language rhymes or songs, approximating English rhythm and intonation once familiar with the text.   </w:t>
            </w:r>
          </w:p>
          <w:p w14:paraId="459C5AEC" w14:textId="77777777" w:rsidR="0075151B" w:rsidRPr="003B495B" w:rsidRDefault="0075151B" w:rsidP="0075151B">
            <w:pPr>
              <w:spacing w:after="229" w:line="253" w:lineRule="auto"/>
              <w:ind w:right="63"/>
              <w:jc w:val="both"/>
              <w:rPr>
                <w:rFonts w:cs="Arial"/>
                <w:sz w:val="18"/>
                <w:highlight w:val="cyan"/>
                <w:lang w:val="en-US"/>
              </w:rPr>
            </w:pPr>
            <w:r w:rsidRPr="003B495B">
              <w:rPr>
                <w:rFonts w:cs="Arial"/>
                <w:b/>
                <w:sz w:val="18"/>
                <w:highlight w:val="cyan"/>
                <w:lang w:val="en-US"/>
              </w:rPr>
              <w:t>EFL 2.3.5</w:t>
            </w:r>
            <w:r w:rsidRPr="003B495B">
              <w:rPr>
                <w:rFonts w:cs="Arial"/>
                <w:sz w:val="18"/>
                <w:highlight w:val="cyan"/>
                <w:lang w:val="en-US"/>
              </w:rPr>
              <w:t xml:space="preserve"> Show the ability to use a simple learning resource. (Example: a small set of flashcards, a picture-based dictionary (online or print), or a simple word list).</w:t>
            </w:r>
          </w:p>
          <w:p w14:paraId="1A58D9EA" w14:textId="77777777" w:rsidR="0075151B" w:rsidRPr="003B495B" w:rsidRDefault="0075151B" w:rsidP="0075151B">
            <w:pPr>
              <w:spacing w:after="229" w:line="253" w:lineRule="auto"/>
              <w:ind w:right="63"/>
              <w:jc w:val="both"/>
              <w:rPr>
                <w:rFonts w:cs="Arial"/>
                <w:b/>
                <w:sz w:val="18"/>
                <w:highlight w:val="cyan"/>
                <w:lang w:val="en-US"/>
              </w:rPr>
            </w:pPr>
            <w:r w:rsidRPr="003B495B">
              <w:rPr>
                <w:rFonts w:cs="Arial"/>
                <w:sz w:val="18"/>
                <w:highlight w:val="cyan"/>
                <w:lang w:val="en-US"/>
              </w:rPr>
              <w:t xml:space="preserve">Observe and copy simple words, phrases and sentences with correct use of standard writing mechanics. (Example: spelling, punctuation, capitalization, and writing by hand and/or on the computer. </w:t>
            </w:r>
            <w:r w:rsidRPr="003B495B">
              <w:rPr>
                <w:rFonts w:cs="Arial"/>
                <w:b/>
                <w:sz w:val="18"/>
                <w:highlight w:val="cyan"/>
                <w:lang w:val="en-US"/>
              </w:rPr>
              <w:t>(Ref:EFL 2.4.3)</w:t>
            </w:r>
          </w:p>
          <w:p w14:paraId="5DACB91A" w14:textId="77777777" w:rsidR="0075151B" w:rsidRPr="00D50FEE" w:rsidRDefault="0075151B" w:rsidP="0075151B">
            <w:pPr>
              <w:spacing w:after="229" w:line="253" w:lineRule="auto"/>
              <w:ind w:right="63"/>
              <w:jc w:val="both"/>
              <w:rPr>
                <w:rFonts w:ascii="Arial" w:hAnsi="Arial" w:cs="Arial"/>
                <w:highlight w:val="cyan"/>
                <w:lang w:val="es-ES"/>
              </w:rPr>
            </w:pPr>
            <w:r w:rsidRPr="003B495B">
              <w:rPr>
                <w:rFonts w:cs="Arial"/>
                <w:sz w:val="18"/>
                <w:highlight w:val="cyan"/>
                <w:lang w:val="en-US"/>
              </w:rPr>
              <w:t xml:space="preserve">Observe and write simple words, phrases and sentences. (Example: cat, dog. She is sad. </w:t>
            </w:r>
            <w:r w:rsidRPr="00EC6609">
              <w:rPr>
                <w:rFonts w:cs="Arial"/>
                <w:b/>
                <w:sz w:val="18"/>
                <w:highlight w:val="cyan"/>
                <w:lang w:val="es-ES"/>
              </w:rPr>
              <w:t>(Ref:EFL 2.4.4)</w:t>
            </w:r>
            <w:r w:rsidRPr="00D50FEE">
              <w:rPr>
                <w:rFonts w:ascii="Arial" w:hAnsi="Arial" w:cs="Arial"/>
                <w:sz w:val="18"/>
                <w:highlight w:val="cyan"/>
                <w:lang w:val="es-ES"/>
              </w:rPr>
              <w:t xml:space="preserve"> </w:t>
            </w:r>
            <w:r w:rsidRPr="00D50FEE">
              <w:rPr>
                <w:rFonts w:ascii="Arial" w:hAnsi="Arial" w:cs="Arial"/>
                <w:sz w:val="18"/>
                <w:lang w:val="es-ES"/>
              </w:rPr>
              <w:t xml:space="preserve"> </w:t>
            </w:r>
          </w:p>
        </w:tc>
        <w:tc>
          <w:tcPr>
            <w:tcW w:w="1584" w:type="dxa"/>
            <w:vAlign w:val="center"/>
          </w:tcPr>
          <w:p w14:paraId="46460525" w14:textId="77777777" w:rsidR="0075151B" w:rsidRPr="00C65583" w:rsidRDefault="0075151B" w:rsidP="0075151B">
            <w:pPr>
              <w:ind w:left="58"/>
              <w:rPr>
                <w:color w:val="00000A"/>
                <w:sz w:val="18"/>
                <w:lang w:val="en-US"/>
              </w:rPr>
            </w:pPr>
            <w:r w:rsidRPr="00C65583">
              <w:rPr>
                <w:b/>
                <w:color w:val="00000A"/>
                <w:sz w:val="18"/>
                <w:lang w:val="en-US"/>
              </w:rPr>
              <w:lastRenderedPageBreak/>
              <w:t>Vocabulary:</w:t>
            </w:r>
            <w:r w:rsidRPr="00C65583">
              <w:rPr>
                <w:color w:val="00000A"/>
                <w:sz w:val="18"/>
                <w:lang w:val="en-US"/>
              </w:rPr>
              <w:t xml:space="preserve"> Activities</w:t>
            </w:r>
          </w:p>
          <w:p w14:paraId="07402919" w14:textId="77777777" w:rsidR="0075151B" w:rsidRPr="00C65583" w:rsidRDefault="0075151B" w:rsidP="0075151B">
            <w:pPr>
              <w:ind w:left="58"/>
              <w:rPr>
                <w:color w:val="00000A"/>
                <w:sz w:val="18"/>
                <w:lang w:val="en-US"/>
              </w:rPr>
            </w:pPr>
            <w:r w:rsidRPr="00C65583">
              <w:rPr>
                <w:b/>
                <w:color w:val="00000A"/>
                <w:sz w:val="18"/>
                <w:lang w:val="en-US"/>
              </w:rPr>
              <w:t>Grammar:</w:t>
            </w:r>
            <w:r w:rsidRPr="00C65583">
              <w:rPr>
                <w:color w:val="00000A"/>
                <w:sz w:val="18"/>
                <w:lang w:val="en-US"/>
              </w:rPr>
              <w:t xml:space="preserve"> I/You/She/ He can (sing). I/You/She/ He can't (drive a car). What can you do? Can you (fish)?</w:t>
            </w:r>
          </w:p>
          <w:p w14:paraId="43755097" w14:textId="77777777" w:rsidR="0075151B" w:rsidRDefault="0075151B" w:rsidP="0075151B">
            <w:pPr>
              <w:ind w:left="58"/>
              <w:rPr>
                <w:b/>
                <w:color w:val="00000A"/>
                <w:sz w:val="18"/>
                <w:lang w:val="en-US"/>
              </w:rPr>
            </w:pPr>
            <w:r w:rsidRPr="00C65583">
              <w:rPr>
                <w:b/>
                <w:color w:val="00000A"/>
                <w:sz w:val="18"/>
                <w:lang w:val="en-US"/>
              </w:rPr>
              <w:t>Story and Phonics</w:t>
            </w:r>
            <w:r w:rsidRPr="00C65583">
              <w:rPr>
                <w:color w:val="00000A"/>
                <w:sz w:val="18"/>
                <w:lang w:val="en-US"/>
              </w:rPr>
              <w:t>: Trevor, Marie, Monty and Maskman talk about activities that Maskman can do</w:t>
            </w:r>
            <w:r w:rsidRPr="00C65583">
              <w:rPr>
                <w:b/>
                <w:color w:val="00000A"/>
                <w:sz w:val="18"/>
                <w:lang w:val="en-US"/>
              </w:rPr>
              <w:t xml:space="preserve">. </w:t>
            </w:r>
          </w:p>
          <w:p w14:paraId="06A186A7" w14:textId="77777777" w:rsidR="0075151B" w:rsidRPr="00FF4EBF" w:rsidRDefault="0075151B" w:rsidP="0075151B">
            <w:pPr>
              <w:ind w:left="58"/>
              <w:rPr>
                <w:lang w:val="en-US"/>
              </w:rPr>
            </w:pPr>
            <w:r w:rsidRPr="00C65583">
              <w:rPr>
                <w:b/>
                <w:color w:val="00000A"/>
                <w:sz w:val="18"/>
                <w:lang w:val="en-US"/>
              </w:rPr>
              <w:t>Consonant sound:</w:t>
            </w:r>
            <w:r w:rsidRPr="00C65583">
              <w:rPr>
                <w:color w:val="00000A"/>
                <w:sz w:val="18"/>
                <w:lang w:val="en-US"/>
              </w:rPr>
              <w:t xml:space="preserve"> 'l' (Lily, blue).</w:t>
            </w:r>
            <w:r w:rsidRPr="00FF4EBF">
              <w:rPr>
                <w:color w:val="00000A"/>
                <w:sz w:val="18"/>
                <w:lang w:val="en-US"/>
              </w:rPr>
              <w:tab/>
              <w:t xml:space="preserve">   </w:t>
            </w:r>
          </w:p>
        </w:tc>
        <w:tc>
          <w:tcPr>
            <w:tcW w:w="2554" w:type="dxa"/>
            <w:gridSpan w:val="5"/>
            <w:vAlign w:val="center"/>
          </w:tcPr>
          <w:p w14:paraId="7DB76751" w14:textId="77777777" w:rsidR="0075151B" w:rsidRDefault="0075151B" w:rsidP="0075151B">
            <w:pPr>
              <w:rPr>
                <w:color w:val="00000A"/>
                <w:sz w:val="18"/>
                <w:lang w:val="en-US"/>
              </w:rPr>
            </w:pPr>
            <w:r>
              <w:rPr>
                <w:color w:val="00000A"/>
                <w:sz w:val="18"/>
                <w:lang w:val="en-US"/>
              </w:rPr>
              <w:t>* Identify sports and activities.</w:t>
            </w:r>
          </w:p>
          <w:p w14:paraId="0003868A" w14:textId="77777777" w:rsidR="0075151B" w:rsidRDefault="0075151B" w:rsidP="0075151B">
            <w:pPr>
              <w:ind w:left="24"/>
              <w:rPr>
                <w:color w:val="00000A"/>
                <w:sz w:val="18"/>
                <w:lang w:val="en-US"/>
              </w:rPr>
            </w:pPr>
            <w:r>
              <w:rPr>
                <w:color w:val="00000A"/>
                <w:sz w:val="18"/>
                <w:lang w:val="en-US"/>
              </w:rPr>
              <w:t xml:space="preserve">*Look at the flash cards and recognize sports and activities. </w:t>
            </w:r>
          </w:p>
          <w:p w14:paraId="224D1634" w14:textId="77777777" w:rsidR="0075151B" w:rsidRDefault="0075151B" w:rsidP="0075151B">
            <w:pPr>
              <w:ind w:left="24"/>
              <w:rPr>
                <w:color w:val="00000A"/>
                <w:sz w:val="18"/>
                <w:lang w:val="en-US"/>
              </w:rPr>
            </w:pPr>
            <w:r>
              <w:rPr>
                <w:color w:val="00000A"/>
                <w:sz w:val="18"/>
                <w:lang w:val="en-US"/>
              </w:rPr>
              <w:t>*Asking for questions about sports and activities.</w:t>
            </w:r>
          </w:p>
          <w:p w14:paraId="025999F8" w14:textId="77777777" w:rsidR="0075151B" w:rsidRDefault="0075151B" w:rsidP="0075151B">
            <w:pPr>
              <w:rPr>
                <w:color w:val="00000A"/>
                <w:sz w:val="18"/>
                <w:lang w:val="en-US"/>
              </w:rPr>
            </w:pPr>
            <w:r>
              <w:rPr>
                <w:color w:val="00000A"/>
                <w:sz w:val="18"/>
                <w:lang w:val="en-US"/>
              </w:rPr>
              <w:t>* Write names of sports and activities.</w:t>
            </w:r>
          </w:p>
          <w:p w14:paraId="42746E90" w14:textId="77777777" w:rsidR="0075151B" w:rsidRPr="00C65583" w:rsidRDefault="0075151B" w:rsidP="0075151B">
            <w:pPr>
              <w:rPr>
                <w:color w:val="00000A"/>
                <w:sz w:val="18"/>
                <w:lang w:val="en-US"/>
              </w:rPr>
            </w:pPr>
            <w:r w:rsidRPr="00C65583">
              <w:rPr>
                <w:color w:val="00000A"/>
                <w:sz w:val="18"/>
                <w:lang w:val="en-US"/>
              </w:rPr>
              <w:t>*Look, point at pictures and repeat.</w:t>
            </w:r>
          </w:p>
          <w:p w14:paraId="07C253A3" w14:textId="77777777" w:rsidR="0075151B" w:rsidRPr="00C65583" w:rsidRDefault="0075151B" w:rsidP="0075151B">
            <w:pPr>
              <w:ind w:left="24"/>
              <w:rPr>
                <w:color w:val="00000A"/>
                <w:sz w:val="18"/>
                <w:lang w:val="en-US"/>
              </w:rPr>
            </w:pPr>
            <w:r w:rsidRPr="00C65583">
              <w:rPr>
                <w:color w:val="00000A"/>
                <w:sz w:val="18"/>
                <w:lang w:val="en-US"/>
              </w:rPr>
              <w:t>*Look at pictures, listen and answer.</w:t>
            </w:r>
          </w:p>
          <w:p w14:paraId="450F4152" w14:textId="77777777" w:rsidR="0075151B" w:rsidRPr="00C65583" w:rsidRDefault="0075151B" w:rsidP="0075151B">
            <w:pPr>
              <w:ind w:left="24"/>
              <w:rPr>
                <w:color w:val="00000A"/>
                <w:sz w:val="18"/>
                <w:lang w:val="en-US"/>
              </w:rPr>
            </w:pPr>
            <w:r w:rsidRPr="00C65583">
              <w:rPr>
                <w:color w:val="00000A"/>
                <w:sz w:val="18"/>
                <w:lang w:val="en-US"/>
              </w:rPr>
              <w:t>*Look at the picture and sing a song.</w:t>
            </w:r>
          </w:p>
          <w:p w14:paraId="7549CDF6" w14:textId="77777777" w:rsidR="0075151B" w:rsidRPr="00C65583" w:rsidRDefault="0075151B" w:rsidP="0075151B">
            <w:pPr>
              <w:ind w:left="24"/>
              <w:rPr>
                <w:color w:val="00000A"/>
                <w:sz w:val="18"/>
                <w:lang w:val="en-US"/>
              </w:rPr>
            </w:pPr>
            <w:r w:rsidRPr="00C65583">
              <w:rPr>
                <w:color w:val="00000A"/>
                <w:sz w:val="18"/>
                <w:lang w:val="en-US"/>
              </w:rPr>
              <w:t>*Look at the picture, listen, point and repeat.</w:t>
            </w:r>
          </w:p>
          <w:p w14:paraId="2B6F5B24" w14:textId="77777777" w:rsidR="0075151B" w:rsidRPr="00C65583" w:rsidRDefault="0075151B" w:rsidP="0075151B">
            <w:pPr>
              <w:ind w:left="24"/>
              <w:rPr>
                <w:color w:val="00000A"/>
                <w:sz w:val="18"/>
                <w:lang w:val="en-US"/>
              </w:rPr>
            </w:pPr>
            <w:r w:rsidRPr="00C65583">
              <w:rPr>
                <w:color w:val="00000A"/>
                <w:sz w:val="18"/>
                <w:lang w:val="en-US"/>
              </w:rPr>
              <w:t xml:space="preserve">*Look at the picture and chant. </w:t>
            </w:r>
          </w:p>
          <w:p w14:paraId="6A0848D2" w14:textId="77777777" w:rsidR="0075151B" w:rsidRPr="00C65583" w:rsidRDefault="0075151B" w:rsidP="0075151B">
            <w:pPr>
              <w:ind w:left="24"/>
              <w:rPr>
                <w:color w:val="00000A"/>
                <w:sz w:val="18"/>
                <w:lang w:val="en-US"/>
              </w:rPr>
            </w:pPr>
            <w:r w:rsidRPr="00C65583">
              <w:rPr>
                <w:color w:val="00000A"/>
                <w:sz w:val="18"/>
                <w:lang w:val="en-US"/>
              </w:rPr>
              <w:t>*Listen and answer.</w:t>
            </w:r>
          </w:p>
          <w:p w14:paraId="5ADE8AD6" w14:textId="77777777" w:rsidR="0075151B" w:rsidRPr="00C65583" w:rsidRDefault="0075151B" w:rsidP="0075151B">
            <w:pPr>
              <w:ind w:left="24"/>
              <w:rPr>
                <w:color w:val="00000A"/>
                <w:sz w:val="18"/>
                <w:lang w:val="en-US"/>
              </w:rPr>
            </w:pPr>
            <w:r w:rsidRPr="00C65583">
              <w:rPr>
                <w:color w:val="00000A"/>
                <w:sz w:val="18"/>
                <w:lang w:val="en-US"/>
              </w:rPr>
              <w:t>*Ask and answer in pairs.</w:t>
            </w:r>
          </w:p>
          <w:p w14:paraId="268118D3" w14:textId="77777777" w:rsidR="0075151B" w:rsidRPr="00C65583" w:rsidRDefault="0075151B" w:rsidP="0075151B">
            <w:pPr>
              <w:ind w:left="24"/>
              <w:rPr>
                <w:color w:val="00000A"/>
                <w:sz w:val="18"/>
                <w:lang w:val="en-US"/>
              </w:rPr>
            </w:pPr>
            <w:r w:rsidRPr="00C65583">
              <w:rPr>
                <w:color w:val="00000A"/>
                <w:sz w:val="18"/>
                <w:lang w:val="en-US"/>
              </w:rPr>
              <w:lastRenderedPageBreak/>
              <w:t>*Listen and follow a story.</w:t>
            </w:r>
          </w:p>
          <w:p w14:paraId="41A20B67" w14:textId="77777777" w:rsidR="0075151B" w:rsidRDefault="0075151B" w:rsidP="0075151B">
            <w:pPr>
              <w:ind w:left="24"/>
              <w:rPr>
                <w:color w:val="00000A"/>
                <w:sz w:val="18"/>
                <w:lang w:val="en-US"/>
              </w:rPr>
            </w:pPr>
            <w:r w:rsidRPr="00C65583">
              <w:rPr>
                <w:color w:val="00000A"/>
                <w:sz w:val="18"/>
                <w:lang w:val="en-US"/>
              </w:rPr>
              <w:t xml:space="preserve">*Act out the story.       </w:t>
            </w:r>
          </w:p>
          <w:p w14:paraId="009C4377" w14:textId="77777777" w:rsidR="0075151B" w:rsidRDefault="0075151B" w:rsidP="0075151B">
            <w:pPr>
              <w:ind w:left="24"/>
              <w:rPr>
                <w:color w:val="00000A"/>
                <w:sz w:val="18"/>
                <w:lang w:val="en-US"/>
              </w:rPr>
            </w:pPr>
          </w:p>
          <w:p w14:paraId="05D4E5EE" w14:textId="77777777" w:rsidR="0075151B" w:rsidRPr="00FF4EBF" w:rsidRDefault="0075151B" w:rsidP="0075151B">
            <w:pPr>
              <w:ind w:left="24"/>
              <w:rPr>
                <w:lang w:val="en-US"/>
              </w:rPr>
            </w:pPr>
            <w:r w:rsidRPr="00C65583">
              <w:rPr>
                <w:color w:val="00000A"/>
                <w:sz w:val="18"/>
                <w:lang w:val="en-US"/>
              </w:rPr>
              <w:t xml:space="preserve">   </w:t>
            </w:r>
          </w:p>
        </w:tc>
        <w:tc>
          <w:tcPr>
            <w:tcW w:w="2582" w:type="dxa"/>
            <w:gridSpan w:val="3"/>
            <w:vAlign w:val="center"/>
          </w:tcPr>
          <w:p w14:paraId="538589B1" w14:textId="77777777" w:rsidR="0075151B" w:rsidRDefault="0075151B" w:rsidP="0075151B">
            <w:pPr>
              <w:ind w:left="29"/>
              <w:rPr>
                <w:color w:val="00000A"/>
                <w:sz w:val="18"/>
                <w:szCs w:val="18"/>
                <w:lang w:val="en-US"/>
              </w:rPr>
            </w:pPr>
          </w:p>
          <w:p w14:paraId="45003369" w14:textId="77777777" w:rsidR="0075151B"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33C11125" w14:textId="77777777" w:rsidR="0075151B" w:rsidRDefault="0075151B" w:rsidP="0075151B">
            <w:pPr>
              <w:ind w:left="29"/>
              <w:rPr>
                <w:color w:val="00000A"/>
                <w:sz w:val="18"/>
                <w:szCs w:val="18"/>
                <w:lang w:val="en-US"/>
              </w:rPr>
            </w:pPr>
          </w:p>
          <w:p w14:paraId="10BB95A8" w14:textId="77777777" w:rsidR="0075151B" w:rsidRDefault="0075151B" w:rsidP="0075151B">
            <w:pPr>
              <w:ind w:left="29"/>
              <w:rPr>
                <w:color w:val="00000A"/>
                <w:sz w:val="18"/>
                <w:szCs w:val="18"/>
                <w:lang w:val="en-US"/>
              </w:rPr>
            </w:pPr>
            <w:r w:rsidRPr="00703880">
              <w:rPr>
                <w:b/>
                <w:color w:val="00000A"/>
                <w:sz w:val="18"/>
                <w:szCs w:val="18"/>
                <w:lang w:val="en-US"/>
              </w:rPr>
              <w:t>CE.EFL.2.7.</w:t>
            </w:r>
            <w:r w:rsidRPr="005300DD">
              <w:rPr>
                <w:color w:val="00000A"/>
                <w:sz w:val="18"/>
                <w:szCs w:val="18"/>
                <w:lang w:val="en-US"/>
              </w:rPr>
              <w:t xml:space="preserve"> Listening for Information: Follow short and simple spoken texts that include familiar vocabulary and are set in everyday contexts. Identify key items of information within the text, and record or act upon them.    </w:t>
            </w:r>
          </w:p>
          <w:p w14:paraId="07690003" w14:textId="77777777" w:rsidR="0075151B" w:rsidRPr="006E2C05" w:rsidRDefault="0075151B" w:rsidP="0075151B">
            <w:pPr>
              <w:ind w:left="29"/>
              <w:jc w:val="center"/>
              <w:rPr>
                <w:color w:val="00000A"/>
                <w:sz w:val="18"/>
                <w:u w:val="single"/>
                <w:lang w:val="en-US"/>
              </w:rPr>
            </w:pPr>
            <w:r>
              <w:rPr>
                <w:b/>
                <w:color w:val="00000A"/>
                <w:sz w:val="20"/>
                <w:u w:val="single"/>
                <w:lang w:val="en-US"/>
              </w:rPr>
              <w:t>Indicator</w:t>
            </w:r>
          </w:p>
          <w:p w14:paraId="62322C7C" w14:textId="77777777" w:rsidR="0075151B" w:rsidRPr="005300DD" w:rsidRDefault="0075151B" w:rsidP="0075151B">
            <w:pPr>
              <w:ind w:left="29"/>
              <w:rPr>
                <w:sz w:val="18"/>
                <w:szCs w:val="18"/>
                <w:lang w:val="en-US"/>
              </w:rPr>
            </w:pPr>
            <w:r w:rsidRPr="00703880">
              <w:rPr>
                <w:b/>
                <w:sz w:val="18"/>
                <w:szCs w:val="18"/>
                <w:lang w:val="en-US"/>
              </w:rPr>
              <w:t>I.EFL.2.7.1.</w:t>
            </w:r>
            <w:r w:rsidRPr="005300DD">
              <w:rPr>
                <w:sz w:val="18"/>
                <w:szCs w:val="18"/>
                <w:lang w:val="en-US"/>
              </w:rPr>
              <w:t xml:space="preserve"> Learners can understand short and simple spoken texts well enough to be able to pick out key items of information and record them in </w:t>
            </w:r>
            <w:r w:rsidRPr="005300DD">
              <w:rPr>
                <w:sz w:val="18"/>
                <w:szCs w:val="18"/>
                <w:lang w:val="en-US"/>
              </w:rPr>
              <w:lastRenderedPageBreak/>
              <w:t>writing or drawings, or physically act upon them. (I.3)</w:t>
            </w:r>
          </w:p>
          <w:p w14:paraId="39E17022" w14:textId="77777777" w:rsidR="0075151B" w:rsidRPr="005300DD" w:rsidRDefault="0075151B" w:rsidP="0075151B">
            <w:pPr>
              <w:ind w:left="29"/>
              <w:rPr>
                <w:color w:val="00000A"/>
                <w:sz w:val="18"/>
                <w:szCs w:val="18"/>
                <w:lang w:val="en-US"/>
              </w:rPr>
            </w:pPr>
          </w:p>
          <w:p w14:paraId="18978F16" w14:textId="77777777" w:rsidR="0075151B" w:rsidRPr="006E2C05"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09590474" w14:textId="77777777" w:rsidR="0075151B" w:rsidRDefault="0075151B" w:rsidP="0075151B">
            <w:pPr>
              <w:ind w:left="29"/>
              <w:rPr>
                <w:sz w:val="18"/>
                <w:szCs w:val="18"/>
                <w:lang w:val="en-US"/>
              </w:rPr>
            </w:pPr>
            <w:r w:rsidRPr="00703880">
              <w:rPr>
                <w:b/>
                <w:sz w:val="18"/>
                <w:szCs w:val="18"/>
                <w:lang w:val="en-US"/>
              </w:rPr>
              <w:t>CE.EFL.2.8.</w:t>
            </w:r>
            <w:r w:rsidRPr="005300DD">
              <w:rPr>
                <w:sz w:val="18"/>
                <w:szCs w:val="18"/>
                <w:lang w:val="en-US"/>
              </w:rPr>
              <w:t xml:space="preserve"> Production - Pronunciation: Produce words and short phrases clearly enough that other people can usually understand them.</w:t>
            </w:r>
          </w:p>
          <w:p w14:paraId="370C983A" w14:textId="77777777" w:rsidR="0075151B" w:rsidRDefault="0075151B" w:rsidP="0075151B">
            <w:pPr>
              <w:ind w:left="29"/>
              <w:rPr>
                <w:sz w:val="18"/>
                <w:szCs w:val="18"/>
                <w:lang w:val="en-US"/>
              </w:rPr>
            </w:pPr>
          </w:p>
          <w:p w14:paraId="7938CAD9" w14:textId="77777777" w:rsidR="0075151B" w:rsidRDefault="0075151B" w:rsidP="0075151B">
            <w:pPr>
              <w:ind w:left="29"/>
              <w:rPr>
                <w:sz w:val="18"/>
                <w:szCs w:val="18"/>
                <w:lang w:val="en-US"/>
              </w:rPr>
            </w:pPr>
          </w:p>
          <w:p w14:paraId="12CAE89C" w14:textId="77777777" w:rsidR="0075151B" w:rsidRPr="009E3D0D" w:rsidRDefault="0075151B" w:rsidP="0075151B">
            <w:pPr>
              <w:ind w:left="29"/>
              <w:jc w:val="center"/>
              <w:rPr>
                <w:color w:val="00000A"/>
                <w:sz w:val="18"/>
                <w:u w:val="single"/>
                <w:lang w:val="en-US"/>
              </w:rPr>
            </w:pPr>
            <w:r>
              <w:rPr>
                <w:b/>
                <w:color w:val="00000A"/>
                <w:sz w:val="20"/>
                <w:u w:val="single"/>
                <w:lang w:val="en-US"/>
              </w:rPr>
              <w:t>Indicator</w:t>
            </w:r>
          </w:p>
          <w:p w14:paraId="0D4A733B" w14:textId="77777777" w:rsidR="0075151B" w:rsidRPr="005300DD" w:rsidRDefault="0075151B" w:rsidP="0075151B">
            <w:pPr>
              <w:ind w:left="29"/>
              <w:rPr>
                <w:sz w:val="18"/>
                <w:szCs w:val="18"/>
                <w:lang w:val="en-US"/>
              </w:rPr>
            </w:pPr>
            <w:r w:rsidRPr="005300DD">
              <w:rPr>
                <w:sz w:val="18"/>
                <w:szCs w:val="18"/>
                <w:lang w:val="en-US"/>
              </w:rPr>
              <w:t>Learners can pronounce most familiar vocabulary items accurately, and can therefore usually be easily understood. They can also produce some phrases and short sentences clearly. (I.3</w:t>
            </w:r>
            <w:r w:rsidRPr="00703880">
              <w:rPr>
                <w:b/>
                <w:sz w:val="18"/>
                <w:szCs w:val="18"/>
                <w:lang w:val="en-US"/>
              </w:rPr>
              <w:t>). Ref.: I.EFL.2.8.1.</w:t>
            </w:r>
          </w:p>
          <w:p w14:paraId="7C3347A4" w14:textId="77777777" w:rsidR="0075151B" w:rsidRPr="005300DD" w:rsidRDefault="0075151B" w:rsidP="0075151B">
            <w:pPr>
              <w:ind w:left="29"/>
              <w:rPr>
                <w:sz w:val="18"/>
                <w:szCs w:val="18"/>
                <w:lang w:val="en-US"/>
              </w:rPr>
            </w:pPr>
          </w:p>
          <w:p w14:paraId="56505B08" w14:textId="77777777" w:rsidR="0075151B" w:rsidRDefault="0075151B" w:rsidP="0075151B">
            <w:pPr>
              <w:ind w:left="29"/>
              <w:rPr>
                <w:sz w:val="18"/>
                <w:szCs w:val="18"/>
                <w:lang w:val="en-US"/>
              </w:rPr>
            </w:pPr>
          </w:p>
          <w:p w14:paraId="63C136DE" w14:textId="77777777" w:rsidR="0075151B" w:rsidRPr="006E2C05"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0662D13F" w14:textId="77777777" w:rsidR="0075151B" w:rsidRPr="005300DD" w:rsidRDefault="0075151B" w:rsidP="0075151B">
            <w:pPr>
              <w:ind w:left="29"/>
              <w:rPr>
                <w:sz w:val="18"/>
                <w:szCs w:val="18"/>
                <w:lang w:val="en-US"/>
              </w:rPr>
            </w:pPr>
            <w:r w:rsidRPr="00703880">
              <w:rPr>
                <w:b/>
                <w:sz w:val="18"/>
                <w:szCs w:val="18"/>
                <w:lang w:val="en-US"/>
              </w:rPr>
              <w:t>CE.EFL.2.14.</w:t>
            </w:r>
            <w:r w:rsidRPr="005300DD">
              <w:rPr>
                <w:sz w:val="18"/>
                <w:szCs w:val="18"/>
                <w:lang w:val="en-US"/>
              </w:rPr>
              <w:t xml:space="preserve"> Demonstrate familiarity with the study resources (both print and digital). (Example: a picture dictionary, some flashcards of known words, or a word list.)</w:t>
            </w:r>
          </w:p>
          <w:p w14:paraId="18021543" w14:textId="77777777" w:rsidR="0075151B" w:rsidRPr="006E2C05" w:rsidRDefault="0075151B" w:rsidP="0075151B">
            <w:pPr>
              <w:ind w:left="29"/>
              <w:jc w:val="center"/>
              <w:rPr>
                <w:color w:val="00000A"/>
                <w:sz w:val="18"/>
                <w:u w:val="single"/>
                <w:lang w:val="en-US"/>
              </w:rPr>
            </w:pPr>
            <w:r>
              <w:rPr>
                <w:b/>
                <w:color w:val="00000A"/>
                <w:sz w:val="20"/>
                <w:u w:val="single"/>
                <w:lang w:val="en-US"/>
              </w:rPr>
              <w:t>Indicator</w:t>
            </w:r>
          </w:p>
          <w:p w14:paraId="22F667BC" w14:textId="77777777" w:rsidR="0075151B" w:rsidRPr="00703880" w:rsidRDefault="0075151B" w:rsidP="0075151B">
            <w:pPr>
              <w:ind w:left="29"/>
              <w:rPr>
                <w:b/>
                <w:sz w:val="18"/>
                <w:szCs w:val="18"/>
                <w:lang w:val="en-US"/>
              </w:rPr>
            </w:pPr>
            <w:r w:rsidRPr="005300DD">
              <w:rPr>
                <w:sz w:val="18"/>
                <w:szCs w:val="18"/>
                <w:lang w:val="en-US"/>
              </w:rPr>
              <w:t xml:space="preserve">Learners can supportly use simple online and print learning resources. (Example: flashcards, </w:t>
            </w:r>
            <w:r w:rsidRPr="005300DD">
              <w:rPr>
                <w:sz w:val="18"/>
                <w:szCs w:val="18"/>
                <w:lang w:val="en-US"/>
              </w:rPr>
              <w:lastRenderedPageBreak/>
              <w:t xml:space="preserve">picture dictionaries, word lists, etc.) (I.2). </w:t>
            </w:r>
            <w:r w:rsidRPr="00703880">
              <w:rPr>
                <w:b/>
                <w:sz w:val="18"/>
                <w:szCs w:val="18"/>
                <w:lang w:val="en-US"/>
              </w:rPr>
              <w:t>Ref.: I.EFL.2.14.1.</w:t>
            </w:r>
          </w:p>
          <w:p w14:paraId="61F65A35" w14:textId="77777777" w:rsidR="0075151B" w:rsidRDefault="0075151B" w:rsidP="0075151B">
            <w:pPr>
              <w:ind w:left="29"/>
              <w:rPr>
                <w:b/>
                <w:sz w:val="18"/>
                <w:szCs w:val="18"/>
                <w:lang w:val="en-US"/>
              </w:rPr>
            </w:pPr>
          </w:p>
          <w:p w14:paraId="42EF84F6" w14:textId="77777777" w:rsidR="0075151B" w:rsidRDefault="0075151B" w:rsidP="0075151B">
            <w:pPr>
              <w:ind w:left="29"/>
              <w:rPr>
                <w:b/>
                <w:sz w:val="18"/>
                <w:szCs w:val="18"/>
                <w:lang w:val="en-US"/>
              </w:rPr>
            </w:pPr>
          </w:p>
          <w:p w14:paraId="79CCA5CF" w14:textId="77777777" w:rsidR="0075151B" w:rsidRDefault="0075151B" w:rsidP="0075151B">
            <w:pPr>
              <w:ind w:left="29"/>
              <w:rPr>
                <w:b/>
                <w:sz w:val="18"/>
                <w:szCs w:val="18"/>
                <w:lang w:val="en-US"/>
              </w:rPr>
            </w:pPr>
          </w:p>
          <w:p w14:paraId="3B01EB3D" w14:textId="77777777" w:rsidR="0075151B" w:rsidRDefault="0075151B" w:rsidP="0075151B">
            <w:pPr>
              <w:ind w:left="29"/>
              <w:rPr>
                <w:b/>
                <w:sz w:val="18"/>
                <w:szCs w:val="18"/>
                <w:lang w:val="en-US"/>
              </w:rPr>
            </w:pPr>
          </w:p>
          <w:p w14:paraId="53AA5282" w14:textId="77777777" w:rsidR="0075151B"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482C2CC7" w14:textId="77777777" w:rsidR="0075151B" w:rsidRPr="005300DD" w:rsidRDefault="0075151B" w:rsidP="0075151B">
            <w:pPr>
              <w:ind w:left="29"/>
              <w:rPr>
                <w:sz w:val="18"/>
                <w:szCs w:val="18"/>
                <w:lang w:val="en-US"/>
              </w:rPr>
            </w:pPr>
            <w:r w:rsidRPr="00703880">
              <w:rPr>
                <w:b/>
                <w:sz w:val="18"/>
                <w:szCs w:val="18"/>
                <w:lang w:val="en-US"/>
              </w:rPr>
              <w:t xml:space="preserve">CE.EFL.2.18. </w:t>
            </w:r>
            <w:r w:rsidRPr="005300DD">
              <w:rPr>
                <w:sz w:val="18"/>
                <w:szCs w:val="18"/>
                <w:lang w:val="en-US"/>
              </w:rPr>
              <w:t>Writing in order to perform controlled practice of vocabulary and grammar items.</w:t>
            </w:r>
          </w:p>
          <w:p w14:paraId="61BEA92E" w14:textId="77777777" w:rsidR="0075151B" w:rsidRPr="006E2C05" w:rsidRDefault="0075151B" w:rsidP="0075151B">
            <w:pPr>
              <w:ind w:left="29"/>
              <w:jc w:val="center"/>
              <w:rPr>
                <w:color w:val="00000A"/>
                <w:sz w:val="18"/>
                <w:u w:val="single"/>
                <w:lang w:val="en-US"/>
              </w:rPr>
            </w:pPr>
            <w:r>
              <w:rPr>
                <w:b/>
                <w:color w:val="00000A"/>
                <w:sz w:val="20"/>
                <w:u w:val="single"/>
                <w:lang w:val="en-US"/>
              </w:rPr>
              <w:t>Indicator</w:t>
            </w:r>
          </w:p>
          <w:p w14:paraId="6A6D3036" w14:textId="77777777" w:rsidR="0075151B" w:rsidRPr="00FF4EBF" w:rsidRDefault="0075151B" w:rsidP="0075151B">
            <w:pPr>
              <w:rPr>
                <w:lang w:val="en-US"/>
              </w:rPr>
            </w:pPr>
            <w:r w:rsidRPr="005300DD">
              <w:rPr>
                <w:sz w:val="18"/>
                <w:szCs w:val="18"/>
                <w:lang w:val="en-US"/>
              </w:rPr>
              <w:t xml:space="preserve">Learners can reproduce short simple phrases and sentences to show that they </w:t>
            </w:r>
            <w:proofErr w:type="gramStart"/>
            <w:r w:rsidRPr="005300DD">
              <w:rPr>
                <w:sz w:val="18"/>
                <w:szCs w:val="18"/>
                <w:lang w:val="en-US"/>
              </w:rPr>
              <w:t>know  vocabulary</w:t>
            </w:r>
            <w:proofErr w:type="gramEnd"/>
            <w:r w:rsidRPr="005300DD">
              <w:rPr>
                <w:sz w:val="18"/>
                <w:szCs w:val="18"/>
                <w:lang w:val="en-US"/>
              </w:rPr>
              <w:t xml:space="preserve"> items. (I.3, I.4)</w:t>
            </w:r>
            <w:r w:rsidRPr="00703880">
              <w:rPr>
                <w:b/>
                <w:sz w:val="18"/>
                <w:szCs w:val="18"/>
                <w:lang w:val="en-US"/>
              </w:rPr>
              <w:t>Ref.: I.EFL.2.18.1.</w:t>
            </w:r>
          </w:p>
        </w:tc>
        <w:tc>
          <w:tcPr>
            <w:tcW w:w="1251" w:type="dxa"/>
            <w:vAlign w:val="center"/>
          </w:tcPr>
          <w:p w14:paraId="79DF7409" w14:textId="77777777" w:rsidR="0075151B" w:rsidRDefault="0075151B" w:rsidP="0075151B">
            <w:pPr>
              <w:ind w:left="29"/>
              <w:jc w:val="center"/>
              <w:rPr>
                <w:color w:val="00000A"/>
                <w:sz w:val="20"/>
                <w:lang w:val="en-US"/>
              </w:rPr>
            </w:pPr>
            <w:r w:rsidRPr="009317D7">
              <w:rPr>
                <w:color w:val="00000A"/>
                <w:sz w:val="20"/>
                <w:lang w:val="en-US"/>
              </w:rPr>
              <w:lastRenderedPageBreak/>
              <w:t>6 wee</w:t>
            </w:r>
          </w:p>
          <w:p w14:paraId="0C73771B" w14:textId="77777777" w:rsidR="0075151B" w:rsidRPr="009317D7" w:rsidRDefault="0075151B" w:rsidP="0075151B">
            <w:pPr>
              <w:ind w:left="29"/>
              <w:jc w:val="center"/>
              <w:rPr>
                <w:lang w:val="en-US"/>
              </w:rPr>
            </w:pPr>
            <w:r w:rsidRPr="009317D7">
              <w:rPr>
                <w:color w:val="00000A"/>
                <w:sz w:val="20"/>
                <w:lang w:val="en-US"/>
              </w:rPr>
              <w:t>ks</w:t>
            </w:r>
          </w:p>
        </w:tc>
      </w:tr>
      <w:tr w:rsidR="0075151B" w14:paraId="68D763CA" w14:textId="77777777" w:rsidTr="0075151B">
        <w:trPr>
          <w:trHeight w:val="4953"/>
        </w:trPr>
        <w:tc>
          <w:tcPr>
            <w:tcW w:w="672" w:type="dxa"/>
            <w:vAlign w:val="center"/>
          </w:tcPr>
          <w:p w14:paraId="3D0FFCEA" w14:textId="77777777" w:rsidR="0075151B" w:rsidRPr="00F73D94" w:rsidRDefault="0075151B" w:rsidP="0075151B">
            <w:pPr>
              <w:ind w:left="29"/>
            </w:pPr>
            <w:r w:rsidRPr="00F73D94">
              <w:rPr>
                <w:color w:val="00000A"/>
              </w:rPr>
              <w:lastRenderedPageBreak/>
              <w:t xml:space="preserve">4.   </w:t>
            </w:r>
          </w:p>
        </w:tc>
        <w:tc>
          <w:tcPr>
            <w:tcW w:w="1276" w:type="dxa"/>
            <w:vAlign w:val="center"/>
          </w:tcPr>
          <w:p w14:paraId="29666983" w14:textId="77777777" w:rsidR="0075151B" w:rsidRPr="0000542B" w:rsidRDefault="0075151B" w:rsidP="0075151B">
            <w:pPr>
              <w:jc w:val="center"/>
              <w:rPr>
                <w:b/>
              </w:rPr>
            </w:pPr>
            <w:r w:rsidRPr="0000542B">
              <w:rPr>
                <w:b/>
                <w:color w:val="00000A"/>
                <w:sz w:val="18"/>
              </w:rPr>
              <w:t>At the amusement park</w:t>
            </w:r>
          </w:p>
        </w:tc>
        <w:tc>
          <w:tcPr>
            <w:tcW w:w="2410" w:type="dxa"/>
            <w:gridSpan w:val="3"/>
            <w:vAlign w:val="center"/>
          </w:tcPr>
          <w:p w14:paraId="58EA8B86" w14:textId="77777777" w:rsidR="0075151B" w:rsidRDefault="0075151B" w:rsidP="0075151B">
            <w:pPr>
              <w:rPr>
                <w:color w:val="00000A"/>
                <w:sz w:val="18"/>
                <w:lang w:val="en-US"/>
              </w:rPr>
            </w:pPr>
          </w:p>
          <w:p w14:paraId="38F771B7" w14:textId="77777777" w:rsidR="0075151B" w:rsidRDefault="0075151B" w:rsidP="0075151B">
            <w:pPr>
              <w:rPr>
                <w:b/>
                <w:color w:val="00000A"/>
                <w:sz w:val="18"/>
                <w:lang w:val="en-US"/>
              </w:rPr>
            </w:pPr>
            <w:r w:rsidRPr="00C9277F">
              <w:rPr>
                <w:color w:val="00000A"/>
                <w:sz w:val="18"/>
                <w:lang w:val="en-US"/>
              </w:rPr>
              <w:t xml:space="preserve">Develop creative and critical thinking skills to foster problem-solving and support learning using both spoken and written English. </w:t>
            </w:r>
            <w:r w:rsidRPr="00B47DFD">
              <w:rPr>
                <w:b/>
                <w:color w:val="00000A"/>
                <w:sz w:val="18"/>
                <w:lang w:val="en-US"/>
              </w:rPr>
              <w:t>Ref. O.EFL 2.4</w:t>
            </w:r>
          </w:p>
          <w:p w14:paraId="07D251C0" w14:textId="77777777" w:rsidR="0075151B" w:rsidRDefault="0075151B" w:rsidP="0075151B">
            <w:pPr>
              <w:rPr>
                <w:color w:val="00000A"/>
                <w:sz w:val="18"/>
                <w:lang w:val="en-US"/>
              </w:rPr>
            </w:pPr>
          </w:p>
          <w:p w14:paraId="2A96E52E" w14:textId="77777777" w:rsidR="0075151B" w:rsidRPr="007C45DE" w:rsidRDefault="0075151B" w:rsidP="0075151B">
            <w:pPr>
              <w:rPr>
                <w:color w:val="00000A"/>
                <w:sz w:val="18"/>
                <w:lang w:val="en-US"/>
              </w:rPr>
            </w:pPr>
            <w:r w:rsidRPr="00CE3896">
              <w:rPr>
                <w:b/>
                <w:color w:val="00000A"/>
                <w:sz w:val="18"/>
                <w:lang w:val="en-US"/>
              </w:rPr>
              <w:t>O.EFL 2.5</w:t>
            </w:r>
            <w:r>
              <w:rPr>
                <w:color w:val="00000A"/>
                <w:sz w:val="18"/>
                <w:lang w:val="en-US"/>
              </w:rPr>
              <w:t xml:space="preserve"> </w:t>
            </w:r>
            <w:r w:rsidRPr="007C45DE">
              <w:rPr>
                <w:color w:val="00000A"/>
                <w:sz w:val="18"/>
                <w:lang w:val="en-US"/>
              </w:rPr>
              <w:t>Use in-class library resources and explore the use of ICT to enrich competencies in the four skills.</w:t>
            </w:r>
          </w:p>
          <w:p w14:paraId="79E2D28D" w14:textId="77777777" w:rsidR="0075151B" w:rsidRDefault="0075151B" w:rsidP="0075151B">
            <w:pPr>
              <w:rPr>
                <w:color w:val="00000A"/>
                <w:sz w:val="18"/>
                <w:lang w:val="en-US"/>
              </w:rPr>
            </w:pPr>
          </w:p>
          <w:p w14:paraId="0DB457F2" w14:textId="77777777" w:rsidR="0075151B" w:rsidRDefault="0075151B" w:rsidP="0075151B">
            <w:pPr>
              <w:rPr>
                <w:color w:val="00000A"/>
                <w:sz w:val="18"/>
                <w:lang w:val="en-US"/>
              </w:rPr>
            </w:pPr>
            <w:r w:rsidRPr="00B47DFD">
              <w:rPr>
                <w:b/>
                <w:color w:val="00000A"/>
                <w:sz w:val="18"/>
                <w:lang w:val="en-US"/>
              </w:rPr>
              <w:t>O.EFL 2.7</w:t>
            </w:r>
            <w:r>
              <w:rPr>
                <w:color w:val="00000A"/>
                <w:sz w:val="18"/>
                <w:lang w:val="en-US"/>
              </w:rPr>
              <w:t xml:space="preserve"> </w:t>
            </w:r>
            <w:r w:rsidRPr="00C9277F">
              <w:rPr>
                <w:color w:val="00000A"/>
                <w:sz w:val="18"/>
                <w:lang w:val="en-US"/>
              </w:rPr>
              <w:t>Appreciate the use of English language through spoken and written literary texts such as poems, rhymes, chants, riddles and songs, in order to foster imagination, curiosity and memory, while developing a taste for literature.</w:t>
            </w:r>
          </w:p>
          <w:p w14:paraId="5A9EA7F8" w14:textId="77777777" w:rsidR="0075151B" w:rsidRDefault="0075151B" w:rsidP="0075151B">
            <w:pPr>
              <w:rPr>
                <w:color w:val="00000A"/>
                <w:sz w:val="18"/>
                <w:lang w:val="en-US"/>
              </w:rPr>
            </w:pPr>
          </w:p>
          <w:p w14:paraId="139EB2C2" w14:textId="77777777" w:rsidR="0075151B" w:rsidRDefault="0075151B" w:rsidP="0075151B">
            <w:pPr>
              <w:rPr>
                <w:b/>
                <w:color w:val="00000A"/>
                <w:sz w:val="18"/>
                <w:lang w:val="en-US"/>
              </w:rPr>
            </w:pPr>
            <w:r w:rsidRPr="00C9277F">
              <w:rPr>
                <w:color w:val="00000A"/>
                <w:sz w:val="18"/>
                <w:lang w:val="en-US"/>
              </w:rPr>
              <w:t xml:space="preserve">Be able to interact in English in a simple way using basic expressions and short phrases in familiar contexts to satisfy needs of a concrete type. </w:t>
            </w:r>
            <w:r w:rsidRPr="00B47DFD">
              <w:rPr>
                <w:b/>
                <w:color w:val="00000A"/>
                <w:sz w:val="18"/>
                <w:lang w:val="en-US"/>
              </w:rPr>
              <w:t>Ref. O.EFL 2.9</w:t>
            </w:r>
          </w:p>
          <w:p w14:paraId="4A3C71E6" w14:textId="77777777" w:rsidR="0075151B" w:rsidRDefault="0075151B" w:rsidP="0075151B">
            <w:pPr>
              <w:rPr>
                <w:b/>
                <w:color w:val="00000A"/>
                <w:sz w:val="18"/>
                <w:lang w:val="en-US"/>
              </w:rPr>
            </w:pPr>
          </w:p>
          <w:p w14:paraId="0BEA71F4" w14:textId="77777777" w:rsidR="0075151B" w:rsidRDefault="0075151B" w:rsidP="0075151B">
            <w:pPr>
              <w:ind w:left="24"/>
            </w:pPr>
          </w:p>
          <w:p w14:paraId="3C22589C" w14:textId="77777777" w:rsidR="0075151B" w:rsidRDefault="0075151B" w:rsidP="0075151B">
            <w:pPr>
              <w:ind w:left="24"/>
            </w:pPr>
          </w:p>
          <w:p w14:paraId="0CAE30A4" w14:textId="77777777" w:rsidR="0075151B" w:rsidRDefault="0075151B" w:rsidP="0075151B">
            <w:pPr>
              <w:ind w:left="24"/>
            </w:pPr>
          </w:p>
          <w:p w14:paraId="118CC07F" w14:textId="77777777" w:rsidR="0075151B" w:rsidRDefault="0075151B" w:rsidP="0075151B">
            <w:pPr>
              <w:ind w:left="24"/>
            </w:pPr>
          </w:p>
          <w:p w14:paraId="5FC19576" w14:textId="77777777" w:rsidR="0075151B" w:rsidRDefault="0075151B" w:rsidP="0075151B">
            <w:pPr>
              <w:ind w:left="24"/>
            </w:pPr>
          </w:p>
          <w:p w14:paraId="208FBB18" w14:textId="77777777" w:rsidR="0075151B" w:rsidRDefault="0075151B" w:rsidP="0075151B">
            <w:pPr>
              <w:ind w:left="24"/>
            </w:pPr>
          </w:p>
          <w:p w14:paraId="4509386C" w14:textId="77777777" w:rsidR="0075151B" w:rsidRDefault="0075151B" w:rsidP="0075151B">
            <w:pPr>
              <w:ind w:left="24"/>
            </w:pPr>
          </w:p>
          <w:p w14:paraId="0DC663A0" w14:textId="77777777" w:rsidR="0075151B" w:rsidRDefault="0075151B" w:rsidP="0075151B">
            <w:pPr>
              <w:ind w:left="24"/>
            </w:pPr>
          </w:p>
          <w:p w14:paraId="0EE8A32E" w14:textId="77777777" w:rsidR="0075151B" w:rsidRDefault="0075151B" w:rsidP="0075151B">
            <w:pPr>
              <w:ind w:left="24"/>
            </w:pPr>
          </w:p>
          <w:p w14:paraId="0DC8DC14" w14:textId="77777777" w:rsidR="0075151B" w:rsidRDefault="0075151B" w:rsidP="0075151B">
            <w:pPr>
              <w:ind w:left="24"/>
            </w:pPr>
          </w:p>
          <w:p w14:paraId="6DAF9FDD" w14:textId="77777777" w:rsidR="0075151B" w:rsidRDefault="0075151B" w:rsidP="0075151B">
            <w:pPr>
              <w:ind w:left="24"/>
            </w:pPr>
          </w:p>
          <w:p w14:paraId="0594CEC2" w14:textId="77777777" w:rsidR="0075151B" w:rsidRPr="00FF4EBF" w:rsidRDefault="0075151B" w:rsidP="0075151B">
            <w:pPr>
              <w:ind w:left="24"/>
            </w:pPr>
          </w:p>
        </w:tc>
        <w:tc>
          <w:tcPr>
            <w:tcW w:w="2952" w:type="dxa"/>
            <w:gridSpan w:val="2"/>
            <w:vAlign w:val="center"/>
          </w:tcPr>
          <w:p w14:paraId="38CCAA7D" w14:textId="77777777" w:rsidR="0075151B" w:rsidRPr="005E452F" w:rsidRDefault="0075151B" w:rsidP="0075151B">
            <w:pPr>
              <w:jc w:val="center"/>
              <w:rPr>
                <w:b/>
                <w:color w:val="00000A"/>
                <w:sz w:val="18"/>
                <w:u w:val="single"/>
                <w:lang w:val="en-US"/>
              </w:rPr>
            </w:pPr>
            <w:r w:rsidRPr="005E452F">
              <w:rPr>
                <w:b/>
                <w:color w:val="00000A"/>
                <w:sz w:val="18"/>
                <w:u w:val="single"/>
                <w:lang w:val="en-US"/>
              </w:rPr>
              <w:lastRenderedPageBreak/>
              <w:t>Mandatory skills</w:t>
            </w:r>
          </w:p>
          <w:p w14:paraId="1EB5583A" w14:textId="77777777" w:rsidR="0075151B" w:rsidRPr="003B495B" w:rsidRDefault="0075151B" w:rsidP="0075151B">
            <w:pPr>
              <w:rPr>
                <w:rFonts w:cs="Arial"/>
                <w:sz w:val="18"/>
                <w:szCs w:val="18"/>
                <w:highlight w:val="cyan"/>
                <w:lang w:val="en-US"/>
              </w:rPr>
            </w:pPr>
          </w:p>
          <w:p w14:paraId="2E06623E" w14:textId="77777777" w:rsidR="0075151B" w:rsidRPr="003B495B" w:rsidRDefault="0075151B" w:rsidP="0075151B">
            <w:pPr>
              <w:rPr>
                <w:rFonts w:cs="Arial"/>
                <w:sz w:val="18"/>
                <w:szCs w:val="18"/>
                <w:lang w:val="en-US"/>
              </w:rPr>
            </w:pPr>
            <w:r w:rsidRPr="003B495B">
              <w:rPr>
                <w:rFonts w:cs="Arial"/>
                <w:b/>
                <w:sz w:val="18"/>
                <w:szCs w:val="18"/>
                <w:highlight w:val="cyan"/>
                <w:lang w:val="en-US"/>
              </w:rPr>
              <w:t>EFL.2.1.7</w:t>
            </w:r>
            <w:r w:rsidRPr="003B495B">
              <w:rPr>
                <w:rFonts w:cs="Arial"/>
                <w:sz w:val="18"/>
                <w:szCs w:val="18"/>
                <w:highlight w:val="cyan"/>
                <w:lang w:val="en-US"/>
              </w:rPr>
              <w:t xml:space="preserve"> Collaborate in a friendly manner by sharing classroom materials and personal objects while participating in games and activities in class and on the playground.</w:t>
            </w:r>
          </w:p>
          <w:p w14:paraId="45F3AEB4" w14:textId="77777777" w:rsidR="0075151B" w:rsidRPr="003B495B" w:rsidRDefault="0075151B" w:rsidP="0075151B">
            <w:pPr>
              <w:rPr>
                <w:rFonts w:cs="Arial"/>
                <w:sz w:val="18"/>
                <w:szCs w:val="18"/>
                <w:lang w:val="en-US"/>
              </w:rPr>
            </w:pPr>
          </w:p>
          <w:p w14:paraId="3082027D" w14:textId="77777777" w:rsidR="0075151B" w:rsidRPr="005E452F" w:rsidRDefault="0075151B" w:rsidP="0075151B">
            <w:pPr>
              <w:jc w:val="center"/>
              <w:rPr>
                <w:b/>
                <w:color w:val="00000A"/>
                <w:sz w:val="18"/>
                <w:u w:val="single"/>
                <w:lang w:val="en-US"/>
              </w:rPr>
            </w:pPr>
            <w:r w:rsidRPr="005E452F">
              <w:rPr>
                <w:b/>
                <w:color w:val="00000A"/>
                <w:sz w:val="18"/>
                <w:u w:val="single"/>
                <w:lang w:val="en-US"/>
              </w:rPr>
              <w:t>Desirable skills</w:t>
            </w:r>
          </w:p>
          <w:p w14:paraId="06A639C0" w14:textId="77777777" w:rsidR="0075151B" w:rsidRPr="003B495B" w:rsidRDefault="0075151B" w:rsidP="0075151B">
            <w:pPr>
              <w:rPr>
                <w:rFonts w:cs="Arial"/>
                <w:sz w:val="18"/>
                <w:szCs w:val="18"/>
                <w:lang w:val="en-US"/>
              </w:rPr>
            </w:pPr>
          </w:p>
          <w:p w14:paraId="3202210A" w14:textId="77777777" w:rsidR="0075151B" w:rsidRPr="003B495B" w:rsidRDefault="0075151B" w:rsidP="0075151B">
            <w:pPr>
              <w:rPr>
                <w:rFonts w:cs="Arial"/>
                <w:sz w:val="18"/>
                <w:szCs w:val="18"/>
                <w:lang w:val="en-US"/>
              </w:rPr>
            </w:pPr>
            <w:r w:rsidRPr="003B495B">
              <w:rPr>
                <w:rFonts w:cs="Arial"/>
                <w:b/>
                <w:sz w:val="18"/>
                <w:szCs w:val="18"/>
                <w:lang w:val="en-US"/>
              </w:rPr>
              <w:t>EFL.2.1.8</w:t>
            </w:r>
            <w:r w:rsidRPr="003B495B">
              <w:rPr>
                <w:rFonts w:cs="Arial"/>
                <w:sz w:val="18"/>
                <w:szCs w:val="18"/>
                <w:lang w:val="en-US"/>
              </w:rPr>
              <w:t xml:space="preserve"> Exchange basic personal preferences with peers in order to express likes and dislikes</w:t>
            </w:r>
          </w:p>
          <w:p w14:paraId="16BA4F82" w14:textId="77777777" w:rsidR="0075151B" w:rsidRPr="003B495B" w:rsidRDefault="0075151B" w:rsidP="0075151B">
            <w:pPr>
              <w:rPr>
                <w:rFonts w:cs="Arial"/>
                <w:sz w:val="18"/>
                <w:szCs w:val="18"/>
                <w:lang w:val="en-US"/>
              </w:rPr>
            </w:pPr>
          </w:p>
          <w:p w14:paraId="0488DDA9" w14:textId="77777777" w:rsidR="0075151B" w:rsidRPr="005E452F" w:rsidRDefault="0075151B" w:rsidP="0075151B">
            <w:pPr>
              <w:jc w:val="center"/>
              <w:rPr>
                <w:b/>
                <w:color w:val="00000A"/>
                <w:sz w:val="18"/>
                <w:u w:val="single"/>
                <w:lang w:val="en-US"/>
              </w:rPr>
            </w:pPr>
            <w:r w:rsidRPr="005E452F">
              <w:rPr>
                <w:b/>
                <w:color w:val="00000A"/>
                <w:sz w:val="18"/>
                <w:u w:val="single"/>
                <w:lang w:val="en-US"/>
              </w:rPr>
              <w:t>Mandatory skills</w:t>
            </w:r>
          </w:p>
          <w:p w14:paraId="11AC4F0D" w14:textId="77777777" w:rsidR="0075151B" w:rsidRPr="003B495B" w:rsidRDefault="0075151B" w:rsidP="0075151B">
            <w:pPr>
              <w:rPr>
                <w:rFonts w:cs="Arial"/>
                <w:sz w:val="18"/>
                <w:szCs w:val="18"/>
                <w:highlight w:val="cyan"/>
                <w:lang w:val="en-US"/>
              </w:rPr>
            </w:pPr>
          </w:p>
          <w:p w14:paraId="1A61511C" w14:textId="77777777" w:rsidR="0075151B" w:rsidRPr="003B495B" w:rsidRDefault="0075151B" w:rsidP="0075151B">
            <w:pPr>
              <w:rPr>
                <w:rFonts w:cs="Arial"/>
                <w:sz w:val="18"/>
                <w:szCs w:val="18"/>
                <w:lang w:val="en-US"/>
              </w:rPr>
            </w:pPr>
            <w:r w:rsidRPr="003B495B">
              <w:rPr>
                <w:rFonts w:cs="Arial"/>
                <w:b/>
                <w:sz w:val="18"/>
                <w:szCs w:val="18"/>
                <w:highlight w:val="cyan"/>
                <w:lang w:val="en-US"/>
              </w:rPr>
              <w:t>EFL 2.2.3</w:t>
            </w:r>
            <w:r w:rsidRPr="003B495B">
              <w:rPr>
                <w:rFonts w:cs="Arial"/>
                <w:sz w:val="18"/>
                <w:szCs w:val="18"/>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14:paraId="2271592B" w14:textId="77777777" w:rsidR="0075151B" w:rsidRPr="003B495B" w:rsidRDefault="0075151B" w:rsidP="0075151B">
            <w:pPr>
              <w:rPr>
                <w:rFonts w:cs="Arial"/>
                <w:sz w:val="18"/>
                <w:szCs w:val="18"/>
                <w:lang w:val="en-US"/>
              </w:rPr>
            </w:pPr>
          </w:p>
          <w:p w14:paraId="717690B9" w14:textId="77777777" w:rsidR="0075151B" w:rsidRPr="003B495B" w:rsidRDefault="0075151B" w:rsidP="0075151B">
            <w:pPr>
              <w:rPr>
                <w:rFonts w:cs="Arial"/>
                <w:sz w:val="18"/>
                <w:szCs w:val="18"/>
                <w:lang w:val="en-US"/>
              </w:rPr>
            </w:pPr>
            <w:r w:rsidRPr="003B495B">
              <w:rPr>
                <w:rFonts w:cs="Arial"/>
                <w:b/>
                <w:sz w:val="18"/>
                <w:szCs w:val="18"/>
                <w:highlight w:val="cyan"/>
                <w:lang w:val="en-US"/>
              </w:rPr>
              <w:t>EFL 2.2.4</w:t>
            </w:r>
            <w:r w:rsidRPr="003B495B">
              <w:rPr>
                <w:rFonts w:cs="Arial"/>
                <w:sz w:val="18"/>
                <w:szCs w:val="18"/>
                <w:highlight w:val="cyan"/>
                <w:lang w:val="en-US"/>
              </w:rPr>
              <w:t xml:space="preserve"> Identify items of specific information within simple messages or from short and simple descriptions about familiar contexts, especially if visual support is provided. (Example: letters of the alphabet, numbers, </w:t>
            </w:r>
            <w:r w:rsidRPr="003B495B">
              <w:rPr>
                <w:rFonts w:cs="Arial"/>
                <w:sz w:val="18"/>
                <w:szCs w:val="18"/>
                <w:highlight w:val="cyan"/>
                <w:lang w:val="en-US"/>
              </w:rPr>
              <w:lastRenderedPageBreak/>
              <w:t>prices and times, days, dates and months, etc.)</w:t>
            </w:r>
          </w:p>
          <w:p w14:paraId="6C9AFBB2" w14:textId="77777777" w:rsidR="0075151B" w:rsidRDefault="0075151B" w:rsidP="0075151B">
            <w:pPr>
              <w:jc w:val="center"/>
              <w:rPr>
                <w:b/>
                <w:color w:val="00000A"/>
                <w:sz w:val="18"/>
                <w:u w:val="single"/>
                <w:lang w:val="en-US"/>
              </w:rPr>
            </w:pPr>
          </w:p>
          <w:p w14:paraId="10B6CA7C" w14:textId="77777777" w:rsidR="0075151B" w:rsidRPr="005E452F" w:rsidRDefault="0075151B" w:rsidP="0075151B">
            <w:pPr>
              <w:jc w:val="center"/>
              <w:rPr>
                <w:b/>
                <w:color w:val="00000A"/>
                <w:sz w:val="18"/>
                <w:u w:val="single"/>
                <w:lang w:val="en-US"/>
              </w:rPr>
            </w:pPr>
            <w:r w:rsidRPr="005E452F">
              <w:rPr>
                <w:b/>
                <w:color w:val="00000A"/>
                <w:sz w:val="18"/>
                <w:u w:val="single"/>
                <w:lang w:val="en-US"/>
              </w:rPr>
              <w:t>Desirable skills</w:t>
            </w:r>
          </w:p>
          <w:p w14:paraId="4F82C366" w14:textId="77777777" w:rsidR="0075151B" w:rsidRPr="003B495B" w:rsidRDefault="0075151B" w:rsidP="0075151B">
            <w:pPr>
              <w:rPr>
                <w:rFonts w:cs="Arial"/>
                <w:sz w:val="18"/>
                <w:szCs w:val="18"/>
                <w:lang w:val="en-US"/>
              </w:rPr>
            </w:pPr>
          </w:p>
          <w:p w14:paraId="668EFD6A" w14:textId="77777777" w:rsidR="0075151B" w:rsidRPr="003B495B" w:rsidRDefault="0075151B" w:rsidP="0075151B">
            <w:pPr>
              <w:rPr>
                <w:rFonts w:cs="Times"/>
                <w:sz w:val="18"/>
                <w:szCs w:val="18"/>
                <w:lang w:val="en-US"/>
              </w:rPr>
            </w:pPr>
            <w:r w:rsidRPr="003B495B">
              <w:rPr>
                <w:rFonts w:cs="Times"/>
                <w:b/>
                <w:sz w:val="18"/>
                <w:szCs w:val="18"/>
                <w:lang w:val="en-US"/>
              </w:rPr>
              <w:t>EFL 2.2.5</w:t>
            </w:r>
            <w:r w:rsidRPr="003B495B">
              <w:rPr>
                <w:rFonts w:cs="Times"/>
                <w:sz w:val="18"/>
                <w:szCs w:val="18"/>
                <w:lang w:val="en-US"/>
              </w:rPr>
              <w:t xml:space="preserve"> Record key items of specific information from a heard message or description, either in written form or by drawing picture. (Example: letters of the alphabet, numbers, quantities, prices and times, days, dates and months, etc.)</w:t>
            </w:r>
          </w:p>
          <w:p w14:paraId="169CB1CA" w14:textId="77777777" w:rsidR="0075151B" w:rsidRPr="003B495B" w:rsidRDefault="0075151B" w:rsidP="0075151B">
            <w:pPr>
              <w:rPr>
                <w:rFonts w:cs="Arial"/>
                <w:b/>
                <w:bCs/>
                <w:sz w:val="18"/>
                <w:szCs w:val="18"/>
                <w:highlight w:val="cyan"/>
                <w:lang w:val="en-US"/>
              </w:rPr>
            </w:pPr>
          </w:p>
          <w:p w14:paraId="145D438A" w14:textId="77777777" w:rsidR="0075151B" w:rsidRPr="005E452F" w:rsidRDefault="0075151B" w:rsidP="0075151B">
            <w:pPr>
              <w:jc w:val="center"/>
              <w:rPr>
                <w:b/>
                <w:color w:val="00000A"/>
                <w:sz w:val="18"/>
                <w:u w:val="single"/>
                <w:lang w:val="en-US"/>
              </w:rPr>
            </w:pPr>
            <w:r w:rsidRPr="005E452F">
              <w:rPr>
                <w:b/>
                <w:color w:val="00000A"/>
                <w:sz w:val="18"/>
                <w:u w:val="single"/>
                <w:lang w:val="en-US"/>
              </w:rPr>
              <w:t>Mandatory skills</w:t>
            </w:r>
          </w:p>
          <w:p w14:paraId="58F4BE9A" w14:textId="77777777" w:rsidR="0075151B" w:rsidRPr="003B495B" w:rsidRDefault="0075151B" w:rsidP="0075151B">
            <w:pPr>
              <w:rPr>
                <w:rFonts w:cs="Arial"/>
                <w:b/>
                <w:bCs/>
                <w:sz w:val="18"/>
                <w:szCs w:val="18"/>
                <w:highlight w:val="cyan"/>
                <w:lang w:val="en-US"/>
              </w:rPr>
            </w:pPr>
          </w:p>
          <w:p w14:paraId="4040FFFF" w14:textId="77777777" w:rsidR="0075151B" w:rsidRPr="003B495B" w:rsidRDefault="0075151B" w:rsidP="0075151B">
            <w:pPr>
              <w:rPr>
                <w:rFonts w:cs="Arial"/>
                <w:sz w:val="18"/>
                <w:szCs w:val="18"/>
                <w:lang w:val="en-US"/>
              </w:rPr>
            </w:pPr>
            <w:r w:rsidRPr="003B495B">
              <w:rPr>
                <w:rFonts w:cs="Arial"/>
                <w:b/>
                <w:bCs/>
                <w:sz w:val="18"/>
                <w:szCs w:val="18"/>
                <w:highlight w:val="cyan"/>
                <w:lang w:val="en-US"/>
              </w:rPr>
              <w:t xml:space="preserve">EFL 2.3.1 </w:t>
            </w:r>
            <w:r w:rsidRPr="003B495B">
              <w:rPr>
                <w:rFonts w:cs="Arial"/>
                <w:sz w:val="18"/>
                <w:szCs w:val="18"/>
                <w:highlight w:val="cyan"/>
                <w:lang w:val="en-US"/>
              </w:rPr>
              <w:t>Demonstrate basic reading comprehension skills by identifying the meaning of individual words, phrases, and sentences, including simple written instructions</w:t>
            </w:r>
            <w:r w:rsidRPr="003B495B">
              <w:rPr>
                <w:rFonts w:cs="Arial"/>
                <w:sz w:val="18"/>
                <w:szCs w:val="18"/>
                <w:lang w:val="en-US"/>
              </w:rPr>
              <w:t>.</w:t>
            </w:r>
          </w:p>
          <w:p w14:paraId="18A9C29D" w14:textId="77777777" w:rsidR="0075151B" w:rsidRPr="003B495B" w:rsidRDefault="0075151B" w:rsidP="0075151B">
            <w:pPr>
              <w:rPr>
                <w:rFonts w:cs="Arial"/>
                <w:sz w:val="18"/>
                <w:szCs w:val="18"/>
                <w:lang w:val="en-US"/>
              </w:rPr>
            </w:pPr>
          </w:p>
          <w:p w14:paraId="439BC6DE" w14:textId="77777777" w:rsidR="0075151B" w:rsidRPr="003B495B" w:rsidRDefault="0075151B" w:rsidP="0075151B">
            <w:pPr>
              <w:rPr>
                <w:rFonts w:cs="Arial"/>
                <w:b/>
                <w:sz w:val="18"/>
                <w:szCs w:val="18"/>
                <w:lang w:val="en-US"/>
              </w:rPr>
            </w:pPr>
            <w:r w:rsidRPr="003B495B">
              <w:rPr>
                <w:rFonts w:cs="Arial"/>
                <w:sz w:val="18"/>
                <w:szCs w:val="18"/>
                <w:highlight w:val="cyan"/>
                <w:lang w:val="en-US"/>
              </w:rPr>
              <w:t xml:space="preserve">Observe and copy simple words, phrases and sentences with correct use of standard writing mechanics. (Example: spelling, punctuation, capitalization, and writing by hand and/or on the computer. </w:t>
            </w:r>
            <w:r w:rsidRPr="003B495B">
              <w:rPr>
                <w:rFonts w:cs="Arial"/>
                <w:b/>
                <w:sz w:val="18"/>
                <w:szCs w:val="18"/>
                <w:highlight w:val="cyan"/>
                <w:lang w:val="en-US"/>
              </w:rPr>
              <w:t>(Ref:EFL 2.4.3)</w:t>
            </w:r>
          </w:p>
          <w:p w14:paraId="4A291794" w14:textId="77777777" w:rsidR="0075151B" w:rsidRPr="003B495B" w:rsidRDefault="0075151B" w:rsidP="0075151B">
            <w:pPr>
              <w:rPr>
                <w:rFonts w:cs="Arial"/>
                <w:sz w:val="18"/>
                <w:szCs w:val="18"/>
                <w:lang w:val="en-US"/>
              </w:rPr>
            </w:pPr>
          </w:p>
          <w:p w14:paraId="257A55F2" w14:textId="77777777" w:rsidR="0075151B" w:rsidRPr="00EC6609" w:rsidRDefault="0075151B" w:rsidP="0075151B">
            <w:pPr>
              <w:rPr>
                <w:rFonts w:cs="Arial"/>
                <w:b/>
                <w:sz w:val="18"/>
                <w:szCs w:val="18"/>
                <w:lang w:val="es-ES"/>
              </w:rPr>
            </w:pPr>
            <w:r w:rsidRPr="003B495B">
              <w:rPr>
                <w:rFonts w:cs="Arial"/>
                <w:sz w:val="18"/>
                <w:szCs w:val="18"/>
                <w:highlight w:val="cyan"/>
                <w:lang w:val="en-US"/>
              </w:rPr>
              <w:t xml:space="preserve">Observe and write simple words, phrases and sentences. (Example: cat, dog. She is sad. </w:t>
            </w:r>
            <w:r w:rsidRPr="00EC6609">
              <w:rPr>
                <w:rFonts w:cs="Arial"/>
                <w:b/>
                <w:sz w:val="18"/>
                <w:szCs w:val="18"/>
                <w:highlight w:val="cyan"/>
                <w:lang w:val="es-ES"/>
              </w:rPr>
              <w:t xml:space="preserve">(Ref:EFL 2.4.4) </w:t>
            </w:r>
            <w:r w:rsidRPr="00EC6609">
              <w:rPr>
                <w:rFonts w:cs="Arial"/>
                <w:b/>
                <w:sz w:val="18"/>
                <w:szCs w:val="18"/>
                <w:lang w:val="es-ES"/>
              </w:rPr>
              <w:t xml:space="preserve"> </w:t>
            </w:r>
          </w:p>
          <w:p w14:paraId="613FDBD6" w14:textId="77777777" w:rsidR="0075151B" w:rsidRPr="00FF4EBF" w:rsidRDefault="0075151B" w:rsidP="0075151B"/>
        </w:tc>
        <w:tc>
          <w:tcPr>
            <w:tcW w:w="1584" w:type="dxa"/>
            <w:vAlign w:val="center"/>
          </w:tcPr>
          <w:p w14:paraId="69E1800C" w14:textId="77777777" w:rsidR="0075151B" w:rsidRPr="003B495B" w:rsidRDefault="0075151B" w:rsidP="0075151B">
            <w:pPr>
              <w:ind w:left="58"/>
              <w:rPr>
                <w:color w:val="00000A"/>
                <w:sz w:val="18"/>
                <w:lang w:val="en-US"/>
              </w:rPr>
            </w:pPr>
            <w:r w:rsidRPr="003B495B">
              <w:rPr>
                <w:b/>
                <w:color w:val="00000A"/>
                <w:sz w:val="18"/>
                <w:lang w:val="en-US"/>
              </w:rPr>
              <w:lastRenderedPageBreak/>
              <w:t>Vocabulary:</w:t>
            </w:r>
            <w:r w:rsidRPr="003B495B">
              <w:rPr>
                <w:color w:val="00000A"/>
                <w:sz w:val="18"/>
                <w:lang w:val="en-US"/>
              </w:rPr>
              <w:t xml:space="preserve"> Vehicles</w:t>
            </w:r>
          </w:p>
          <w:p w14:paraId="0AFA4E5D" w14:textId="77777777" w:rsidR="0075151B" w:rsidRPr="003B495B" w:rsidRDefault="0075151B" w:rsidP="0075151B">
            <w:pPr>
              <w:ind w:left="58"/>
              <w:rPr>
                <w:color w:val="00000A"/>
                <w:sz w:val="18"/>
                <w:lang w:val="en-US"/>
              </w:rPr>
            </w:pPr>
            <w:r w:rsidRPr="003B495B">
              <w:rPr>
                <w:b/>
                <w:color w:val="00000A"/>
                <w:sz w:val="18"/>
                <w:lang w:val="en-US"/>
              </w:rPr>
              <w:t>Grammar:</w:t>
            </w:r>
            <w:r w:rsidRPr="003B495B">
              <w:rPr>
                <w:color w:val="00000A"/>
                <w:sz w:val="18"/>
                <w:lang w:val="en-US"/>
              </w:rPr>
              <w:t xml:space="preserve"> What are you doing? I'm (flying).</w:t>
            </w:r>
          </w:p>
          <w:p w14:paraId="3F9CFEE2" w14:textId="77777777" w:rsidR="0075151B" w:rsidRPr="00FF4EBF" w:rsidRDefault="0075151B" w:rsidP="0075151B">
            <w:pPr>
              <w:ind w:left="58"/>
            </w:pPr>
            <w:r w:rsidRPr="003B495B">
              <w:rPr>
                <w:b/>
                <w:color w:val="00000A"/>
                <w:sz w:val="18"/>
                <w:lang w:val="en-US"/>
              </w:rPr>
              <w:t>Story and Phonics:</w:t>
            </w:r>
            <w:r w:rsidRPr="003B495B">
              <w:rPr>
                <w:color w:val="00000A"/>
                <w:sz w:val="18"/>
                <w:lang w:val="en-US"/>
              </w:rPr>
              <w:t xml:space="preserve"> Trevor, Marie, and Monty see Maskman rescue people.  </w:t>
            </w:r>
            <w:r w:rsidRPr="009764D5">
              <w:rPr>
                <w:color w:val="00000A"/>
                <w:sz w:val="18"/>
              </w:rPr>
              <w:t xml:space="preserve">Short vowel sound: 'u' (duck).   </w:t>
            </w:r>
            <w:r w:rsidRPr="00FF4EBF">
              <w:rPr>
                <w:color w:val="00000A"/>
                <w:sz w:val="18"/>
              </w:rPr>
              <w:t xml:space="preserve">   </w:t>
            </w:r>
          </w:p>
        </w:tc>
        <w:tc>
          <w:tcPr>
            <w:tcW w:w="2554" w:type="dxa"/>
            <w:gridSpan w:val="5"/>
            <w:vAlign w:val="center"/>
          </w:tcPr>
          <w:p w14:paraId="04EAE751" w14:textId="77777777" w:rsidR="0075151B" w:rsidRDefault="0075151B" w:rsidP="0075151B">
            <w:pPr>
              <w:rPr>
                <w:color w:val="00000A"/>
                <w:sz w:val="18"/>
                <w:lang w:val="en-US"/>
              </w:rPr>
            </w:pPr>
            <w:r>
              <w:rPr>
                <w:color w:val="00000A"/>
                <w:sz w:val="18"/>
                <w:lang w:val="en-US"/>
              </w:rPr>
              <w:t>* Identify vehicles.</w:t>
            </w:r>
          </w:p>
          <w:p w14:paraId="42B8BF47" w14:textId="77777777" w:rsidR="0075151B" w:rsidRDefault="0075151B" w:rsidP="0075151B">
            <w:pPr>
              <w:ind w:left="24"/>
              <w:rPr>
                <w:color w:val="00000A"/>
                <w:sz w:val="18"/>
                <w:lang w:val="en-US"/>
              </w:rPr>
            </w:pPr>
            <w:r>
              <w:rPr>
                <w:color w:val="00000A"/>
                <w:sz w:val="18"/>
                <w:lang w:val="en-US"/>
              </w:rPr>
              <w:t xml:space="preserve">*Look at the flash cards and recognize vehicles. </w:t>
            </w:r>
          </w:p>
          <w:p w14:paraId="448EF11E" w14:textId="77777777" w:rsidR="0075151B" w:rsidRDefault="0075151B" w:rsidP="0075151B">
            <w:pPr>
              <w:ind w:left="24"/>
              <w:rPr>
                <w:color w:val="00000A"/>
                <w:sz w:val="18"/>
                <w:lang w:val="en-US"/>
              </w:rPr>
            </w:pPr>
            <w:r>
              <w:rPr>
                <w:color w:val="00000A"/>
                <w:sz w:val="18"/>
                <w:lang w:val="en-US"/>
              </w:rPr>
              <w:t>*Asking for questions about vehicles.</w:t>
            </w:r>
          </w:p>
          <w:p w14:paraId="3AC4DC13" w14:textId="77777777" w:rsidR="0075151B" w:rsidRPr="003B495B" w:rsidRDefault="0075151B" w:rsidP="0075151B">
            <w:pPr>
              <w:ind w:left="24"/>
              <w:rPr>
                <w:color w:val="00000A"/>
                <w:sz w:val="18"/>
                <w:lang w:val="en-US"/>
              </w:rPr>
            </w:pPr>
            <w:r>
              <w:rPr>
                <w:color w:val="00000A"/>
                <w:sz w:val="18"/>
                <w:lang w:val="en-US"/>
              </w:rPr>
              <w:t>* Write names of vehicles</w:t>
            </w:r>
            <w:r w:rsidRPr="003B495B">
              <w:rPr>
                <w:color w:val="00000A"/>
                <w:sz w:val="18"/>
                <w:lang w:val="en-US"/>
              </w:rPr>
              <w:t>.</w:t>
            </w:r>
          </w:p>
          <w:p w14:paraId="2D3B8604" w14:textId="77777777" w:rsidR="0075151B" w:rsidRPr="003B495B" w:rsidRDefault="0075151B" w:rsidP="0075151B">
            <w:pPr>
              <w:ind w:left="24"/>
              <w:rPr>
                <w:color w:val="00000A"/>
                <w:sz w:val="18"/>
                <w:lang w:val="en-US"/>
              </w:rPr>
            </w:pPr>
            <w:r w:rsidRPr="003B495B">
              <w:rPr>
                <w:color w:val="00000A"/>
                <w:sz w:val="18"/>
                <w:lang w:val="en-US"/>
              </w:rPr>
              <w:t>*Look, point at pictures and repeat.</w:t>
            </w:r>
          </w:p>
          <w:p w14:paraId="5F911B5F" w14:textId="77777777" w:rsidR="0075151B" w:rsidRPr="003B495B" w:rsidRDefault="0075151B" w:rsidP="0075151B">
            <w:pPr>
              <w:ind w:left="24"/>
              <w:rPr>
                <w:color w:val="00000A"/>
                <w:sz w:val="18"/>
                <w:lang w:val="en-US"/>
              </w:rPr>
            </w:pPr>
            <w:r w:rsidRPr="003B495B">
              <w:rPr>
                <w:color w:val="00000A"/>
                <w:sz w:val="18"/>
                <w:lang w:val="en-US"/>
              </w:rPr>
              <w:t>*Look at pictures, say the chant and do the actions.</w:t>
            </w:r>
          </w:p>
          <w:p w14:paraId="5CD3F622" w14:textId="77777777" w:rsidR="0075151B" w:rsidRPr="003B495B" w:rsidRDefault="0075151B" w:rsidP="0075151B">
            <w:pPr>
              <w:ind w:left="24"/>
              <w:rPr>
                <w:color w:val="00000A"/>
                <w:sz w:val="18"/>
                <w:lang w:val="en-US"/>
              </w:rPr>
            </w:pPr>
            <w:r w:rsidRPr="003B495B">
              <w:rPr>
                <w:color w:val="00000A"/>
                <w:sz w:val="18"/>
                <w:lang w:val="en-US"/>
              </w:rPr>
              <w:t>*Look, listen and answer.</w:t>
            </w:r>
          </w:p>
          <w:p w14:paraId="4A966266" w14:textId="77777777" w:rsidR="0075151B" w:rsidRPr="003B495B" w:rsidRDefault="0075151B" w:rsidP="0075151B">
            <w:pPr>
              <w:ind w:left="24"/>
              <w:rPr>
                <w:color w:val="00000A"/>
                <w:sz w:val="18"/>
                <w:lang w:val="en-US"/>
              </w:rPr>
            </w:pPr>
            <w:r w:rsidRPr="003B495B">
              <w:rPr>
                <w:color w:val="00000A"/>
                <w:sz w:val="18"/>
                <w:lang w:val="en-US"/>
              </w:rPr>
              <w:t>*Look at the picture, listen and repeat.</w:t>
            </w:r>
          </w:p>
          <w:p w14:paraId="0649BA0D" w14:textId="77777777" w:rsidR="0075151B" w:rsidRPr="003B495B" w:rsidRDefault="0075151B" w:rsidP="0075151B">
            <w:pPr>
              <w:ind w:left="24"/>
              <w:rPr>
                <w:color w:val="00000A"/>
                <w:sz w:val="18"/>
                <w:lang w:val="en-US"/>
              </w:rPr>
            </w:pPr>
            <w:r w:rsidRPr="003B495B">
              <w:rPr>
                <w:color w:val="00000A"/>
                <w:sz w:val="18"/>
                <w:lang w:val="en-US"/>
              </w:rPr>
              <w:t>*Look at the picture, listen, point and repeat.</w:t>
            </w:r>
          </w:p>
          <w:p w14:paraId="557333C7" w14:textId="77777777" w:rsidR="0075151B" w:rsidRPr="003B495B" w:rsidRDefault="0075151B" w:rsidP="0075151B">
            <w:pPr>
              <w:ind w:left="24"/>
              <w:rPr>
                <w:color w:val="00000A"/>
                <w:sz w:val="18"/>
                <w:lang w:val="en-US"/>
              </w:rPr>
            </w:pPr>
            <w:r w:rsidRPr="003B495B">
              <w:rPr>
                <w:color w:val="00000A"/>
                <w:sz w:val="18"/>
                <w:lang w:val="en-US"/>
              </w:rPr>
              <w:t>*Look at the picture and sing a song.</w:t>
            </w:r>
          </w:p>
          <w:p w14:paraId="3F9635D4" w14:textId="77777777" w:rsidR="0075151B" w:rsidRPr="003B495B" w:rsidRDefault="0075151B" w:rsidP="0075151B">
            <w:pPr>
              <w:ind w:left="24"/>
              <w:rPr>
                <w:color w:val="00000A"/>
                <w:sz w:val="18"/>
                <w:lang w:val="en-US"/>
              </w:rPr>
            </w:pPr>
            <w:r w:rsidRPr="003B495B">
              <w:rPr>
                <w:color w:val="00000A"/>
                <w:sz w:val="18"/>
                <w:lang w:val="en-US"/>
              </w:rPr>
              <w:t>*Do the actions and play the game.</w:t>
            </w:r>
          </w:p>
          <w:p w14:paraId="009BEC5F" w14:textId="77777777" w:rsidR="0075151B" w:rsidRPr="003B495B" w:rsidRDefault="0075151B" w:rsidP="0075151B">
            <w:pPr>
              <w:ind w:left="24"/>
              <w:rPr>
                <w:color w:val="00000A"/>
                <w:sz w:val="18"/>
                <w:lang w:val="en-US"/>
              </w:rPr>
            </w:pPr>
            <w:r w:rsidRPr="003B495B">
              <w:rPr>
                <w:color w:val="00000A"/>
                <w:sz w:val="18"/>
                <w:lang w:val="en-US"/>
              </w:rPr>
              <w:t>*Listen and correct sentences.</w:t>
            </w:r>
          </w:p>
          <w:p w14:paraId="78C7B0A1" w14:textId="77777777" w:rsidR="0075151B" w:rsidRPr="003B495B" w:rsidRDefault="0075151B" w:rsidP="0075151B">
            <w:pPr>
              <w:ind w:left="24"/>
              <w:rPr>
                <w:color w:val="00000A"/>
                <w:sz w:val="18"/>
                <w:lang w:val="en-US"/>
              </w:rPr>
            </w:pPr>
            <w:r w:rsidRPr="003B495B">
              <w:rPr>
                <w:color w:val="00000A"/>
                <w:sz w:val="18"/>
                <w:lang w:val="en-US"/>
              </w:rPr>
              <w:t>*Listen and follow a story.</w:t>
            </w:r>
          </w:p>
          <w:p w14:paraId="1FD01291" w14:textId="77777777" w:rsidR="0075151B" w:rsidRPr="003B495B" w:rsidRDefault="0075151B" w:rsidP="0075151B">
            <w:pPr>
              <w:ind w:left="24"/>
              <w:rPr>
                <w:color w:val="00000A"/>
                <w:sz w:val="18"/>
                <w:lang w:val="en-US"/>
              </w:rPr>
            </w:pPr>
            <w:r w:rsidRPr="003B495B">
              <w:rPr>
                <w:color w:val="00000A"/>
                <w:sz w:val="18"/>
                <w:lang w:val="en-US"/>
              </w:rPr>
              <w:t>*Listen and say the number.</w:t>
            </w:r>
          </w:p>
          <w:p w14:paraId="0C651048" w14:textId="77777777" w:rsidR="0075151B" w:rsidRPr="003B495B" w:rsidRDefault="0075151B" w:rsidP="0075151B">
            <w:pPr>
              <w:ind w:left="24"/>
              <w:rPr>
                <w:color w:val="00000A"/>
                <w:sz w:val="18"/>
                <w:lang w:val="en-US"/>
              </w:rPr>
            </w:pPr>
            <w:r w:rsidRPr="003B495B">
              <w:rPr>
                <w:color w:val="00000A"/>
                <w:sz w:val="18"/>
                <w:lang w:val="en-US"/>
              </w:rPr>
              <w:t>*CLIL: Geogpraphy: look at items, listen and say.</w:t>
            </w:r>
          </w:p>
          <w:p w14:paraId="1C2E5833" w14:textId="77777777" w:rsidR="0075151B" w:rsidRPr="003B495B" w:rsidRDefault="0075151B" w:rsidP="0075151B">
            <w:pPr>
              <w:ind w:left="24"/>
              <w:rPr>
                <w:color w:val="00000A"/>
                <w:sz w:val="18"/>
                <w:lang w:val="en-US"/>
              </w:rPr>
            </w:pPr>
            <w:r w:rsidRPr="003B495B">
              <w:rPr>
                <w:color w:val="00000A"/>
                <w:sz w:val="18"/>
                <w:lang w:val="en-US"/>
              </w:rPr>
              <w:t xml:space="preserve">*Say and </w:t>
            </w:r>
            <w:proofErr w:type="gramStart"/>
            <w:r w:rsidRPr="003B495B">
              <w:rPr>
                <w:color w:val="00000A"/>
                <w:sz w:val="18"/>
                <w:lang w:val="en-US"/>
              </w:rPr>
              <w:t>answer  in</w:t>
            </w:r>
            <w:proofErr w:type="gramEnd"/>
            <w:r w:rsidRPr="003B495B">
              <w:rPr>
                <w:color w:val="00000A"/>
                <w:sz w:val="18"/>
                <w:lang w:val="en-US"/>
              </w:rPr>
              <w:t xml:space="preserve"> pairs.</w:t>
            </w:r>
          </w:p>
          <w:p w14:paraId="38FA5F4A" w14:textId="77777777" w:rsidR="0075151B" w:rsidRPr="003B495B" w:rsidRDefault="0075151B" w:rsidP="0075151B">
            <w:pPr>
              <w:ind w:left="24"/>
              <w:rPr>
                <w:color w:val="00000A"/>
                <w:sz w:val="18"/>
                <w:lang w:val="en-US"/>
              </w:rPr>
            </w:pPr>
            <w:r w:rsidRPr="003B495B">
              <w:rPr>
                <w:color w:val="00000A"/>
                <w:sz w:val="18"/>
                <w:lang w:val="en-US"/>
              </w:rPr>
              <w:t>*Values: look at the pictures and listen to the story.</w:t>
            </w:r>
          </w:p>
          <w:p w14:paraId="78266DA6" w14:textId="77777777" w:rsidR="0075151B" w:rsidRPr="003B495B" w:rsidRDefault="0075151B" w:rsidP="0075151B">
            <w:pPr>
              <w:ind w:left="24"/>
              <w:rPr>
                <w:color w:val="00000A"/>
                <w:sz w:val="18"/>
                <w:lang w:val="en-US"/>
              </w:rPr>
            </w:pPr>
            <w:r w:rsidRPr="003B495B">
              <w:rPr>
                <w:color w:val="00000A"/>
                <w:sz w:val="18"/>
                <w:lang w:val="en-US"/>
              </w:rPr>
              <w:t>*Listen and say the number and act it out.</w:t>
            </w:r>
          </w:p>
          <w:p w14:paraId="75497C5A" w14:textId="77777777" w:rsidR="0075151B" w:rsidRPr="003B495B" w:rsidRDefault="0075151B" w:rsidP="0075151B">
            <w:pPr>
              <w:ind w:left="24"/>
              <w:rPr>
                <w:color w:val="00000A"/>
                <w:sz w:val="18"/>
                <w:lang w:val="en-US"/>
              </w:rPr>
            </w:pPr>
            <w:r w:rsidRPr="003B495B">
              <w:rPr>
                <w:color w:val="00000A"/>
                <w:sz w:val="18"/>
                <w:lang w:val="en-US"/>
              </w:rPr>
              <w:t>*Ecua CLIL: look at pictures, listen and point.</w:t>
            </w:r>
          </w:p>
          <w:p w14:paraId="1F347D10" w14:textId="77777777" w:rsidR="0075151B" w:rsidRPr="003B495B" w:rsidRDefault="0075151B" w:rsidP="0075151B">
            <w:pPr>
              <w:ind w:left="24"/>
              <w:rPr>
                <w:color w:val="00000A"/>
                <w:sz w:val="18"/>
                <w:lang w:val="en-US"/>
              </w:rPr>
            </w:pPr>
            <w:r w:rsidRPr="003B495B">
              <w:rPr>
                <w:color w:val="00000A"/>
                <w:sz w:val="18"/>
                <w:lang w:val="en-US"/>
              </w:rPr>
              <w:t>*Ask and answer in pairs.</w:t>
            </w:r>
          </w:p>
          <w:p w14:paraId="3BAE85BC" w14:textId="77777777" w:rsidR="0075151B" w:rsidRPr="003B495B" w:rsidRDefault="0075151B" w:rsidP="0075151B">
            <w:pPr>
              <w:ind w:left="24"/>
              <w:rPr>
                <w:lang w:val="en-US"/>
              </w:rPr>
            </w:pPr>
            <w:r w:rsidRPr="003B495B">
              <w:rPr>
                <w:color w:val="00000A"/>
                <w:sz w:val="18"/>
                <w:lang w:val="en-US"/>
              </w:rPr>
              <w:lastRenderedPageBreak/>
              <w:t xml:space="preserve">*Use a spinner and play the game.           </w:t>
            </w:r>
          </w:p>
        </w:tc>
        <w:tc>
          <w:tcPr>
            <w:tcW w:w="2582" w:type="dxa"/>
            <w:gridSpan w:val="3"/>
            <w:vAlign w:val="center"/>
          </w:tcPr>
          <w:p w14:paraId="314D5C9B" w14:textId="77777777" w:rsidR="0075151B" w:rsidRDefault="0075151B" w:rsidP="0075151B">
            <w:pPr>
              <w:ind w:left="29"/>
              <w:jc w:val="center"/>
              <w:rPr>
                <w:b/>
                <w:color w:val="00000A"/>
                <w:sz w:val="20"/>
                <w:u w:val="single"/>
                <w:lang w:val="en-US"/>
              </w:rPr>
            </w:pPr>
            <w:r w:rsidRPr="00956A81">
              <w:rPr>
                <w:b/>
                <w:color w:val="00000A"/>
                <w:sz w:val="20"/>
                <w:u w:val="single"/>
                <w:lang w:val="en-US"/>
              </w:rPr>
              <w:lastRenderedPageBreak/>
              <w:t>Evaluation Criteria</w:t>
            </w:r>
          </w:p>
          <w:p w14:paraId="7FE681F1" w14:textId="77777777" w:rsidR="0075151B" w:rsidRPr="003B495B" w:rsidRDefault="0075151B" w:rsidP="0075151B">
            <w:pPr>
              <w:ind w:left="29"/>
              <w:rPr>
                <w:color w:val="00000A"/>
                <w:sz w:val="18"/>
                <w:lang w:val="en-US"/>
              </w:rPr>
            </w:pPr>
            <w:r w:rsidRPr="003B495B">
              <w:rPr>
                <w:b/>
                <w:color w:val="00000A"/>
                <w:sz w:val="18"/>
                <w:lang w:val="en-US"/>
              </w:rPr>
              <w:t>CE.EFL.2.4.</w:t>
            </w:r>
            <w:r w:rsidRPr="003B495B">
              <w:rPr>
                <w:color w:val="00000A"/>
                <w:sz w:val="18"/>
                <w:lang w:val="en-US"/>
              </w:rPr>
              <w:t xml:space="preserve"> Develop skills by working together on projects and sharing materials while expressing preferences with peers.</w:t>
            </w:r>
          </w:p>
          <w:p w14:paraId="4914005F" w14:textId="77777777" w:rsidR="0075151B" w:rsidRPr="00956A81" w:rsidRDefault="0075151B" w:rsidP="0075151B">
            <w:pPr>
              <w:ind w:left="29"/>
              <w:jc w:val="center"/>
              <w:rPr>
                <w:color w:val="00000A"/>
                <w:sz w:val="18"/>
                <w:u w:val="single"/>
                <w:lang w:val="en-US"/>
              </w:rPr>
            </w:pPr>
            <w:r>
              <w:rPr>
                <w:b/>
                <w:color w:val="00000A"/>
                <w:sz w:val="20"/>
                <w:u w:val="single"/>
                <w:lang w:val="en-US"/>
              </w:rPr>
              <w:t>Indicator</w:t>
            </w:r>
          </w:p>
          <w:p w14:paraId="1F5F263D" w14:textId="77777777" w:rsidR="0075151B" w:rsidRPr="003B495B" w:rsidRDefault="0075151B" w:rsidP="0075151B">
            <w:pPr>
              <w:ind w:left="29"/>
              <w:rPr>
                <w:sz w:val="18"/>
                <w:szCs w:val="18"/>
                <w:lang w:val="en-US"/>
              </w:rPr>
            </w:pPr>
            <w:r w:rsidRPr="003B495B">
              <w:rPr>
                <w:b/>
                <w:sz w:val="18"/>
                <w:szCs w:val="18"/>
                <w:lang w:val="en-US"/>
              </w:rPr>
              <w:t>I.EFL.2.4.1.</w:t>
            </w:r>
            <w:r w:rsidRPr="003B495B">
              <w:rPr>
                <w:sz w:val="18"/>
                <w:szCs w:val="18"/>
                <w:lang w:val="en-US"/>
              </w:rPr>
              <w:t>Learners can select pictures and/or short phrases that relate to collaborating and sharing and express personal preferences.  (J.2, J.3, S.4)</w:t>
            </w:r>
          </w:p>
          <w:p w14:paraId="204AB0F4" w14:textId="77777777" w:rsidR="0075151B" w:rsidRPr="003B495B" w:rsidRDefault="0075151B" w:rsidP="0075151B">
            <w:pPr>
              <w:ind w:left="29"/>
              <w:rPr>
                <w:sz w:val="18"/>
                <w:szCs w:val="18"/>
                <w:lang w:val="en-US"/>
              </w:rPr>
            </w:pPr>
          </w:p>
          <w:p w14:paraId="6C733C5B" w14:textId="77777777" w:rsidR="0075151B" w:rsidRPr="003B495B" w:rsidRDefault="0075151B" w:rsidP="0075151B">
            <w:pPr>
              <w:ind w:left="29"/>
              <w:rPr>
                <w:sz w:val="18"/>
                <w:szCs w:val="18"/>
                <w:lang w:val="en-US"/>
              </w:rPr>
            </w:pPr>
          </w:p>
          <w:p w14:paraId="1BDF6659" w14:textId="77777777" w:rsidR="0075151B"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64661E66" w14:textId="77777777" w:rsidR="0075151B" w:rsidRPr="003B495B" w:rsidRDefault="0075151B" w:rsidP="0075151B">
            <w:pPr>
              <w:ind w:left="29"/>
              <w:rPr>
                <w:color w:val="00000A"/>
                <w:sz w:val="18"/>
                <w:lang w:val="en-US"/>
              </w:rPr>
            </w:pPr>
            <w:r w:rsidRPr="003B495B">
              <w:rPr>
                <w:b/>
                <w:color w:val="00000A"/>
                <w:sz w:val="18"/>
                <w:lang w:val="en-US"/>
              </w:rPr>
              <w:t>CE.EFL.2.7.</w:t>
            </w:r>
            <w:r w:rsidRPr="003B495B">
              <w:rPr>
                <w:color w:val="00000A"/>
                <w:sz w:val="18"/>
                <w:lang w:val="en-US"/>
              </w:rPr>
              <w:t xml:space="preserve"> Listening for Information: Follow short and simple spoken texts that include familiar vocabulary and are set in everyday contexts. Identify key items of information within the text, and record or act upon them.</w:t>
            </w:r>
          </w:p>
          <w:p w14:paraId="3CA9267E" w14:textId="77777777" w:rsidR="0075151B" w:rsidRPr="00956A81" w:rsidRDefault="0075151B" w:rsidP="0075151B">
            <w:pPr>
              <w:ind w:left="29"/>
              <w:jc w:val="center"/>
              <w:rPr>
                <w:color w:val="00000A"/>
                <w:sz w:val="18"/>
                <w:u w:val="single"/>
                <w:lang w:val="en-US"/>
              </w:rPr>
            </w:pPr>
            <w:r>
              <w:rPr>
                <w:b/>
                <w:color w:val="00000A"/>
                <w:sz w:val="20"/>
                <w:u w:val="single"/>
                <w:lang w:val="en-US"/>
              </w:rPr>
              <w:t>Indicator</w:t>
            </w:r>
          </w:p>
          <w:p w14:paraId="403677C8" w14:textId="77777777" w:rsidR="0075151B" w:rsidRPr="003B495B" w:rsidRDefault="0075151B" w:rsidP="0075151B">
            <w:pPr>
              <w:ind w:left="29"/>
              <w:rPr>
                <w:sz w:val="18"/>
                <w:szCs w:val="18"/>
                <w:lang w:val="en-US"/>
              </w:rPr>
            </w:pPr>
            <w:r w:rsidRPr="003B495B">
              <w:rPr>
                <w:b/>
                <w:sz w:val="18"/>
                <w:szCs w:val="18"/>
                <w:lang w:val="en-US"/>
              </w:rPr>
              <w:t>I.EFL.2.7.1.</w:t>
            </w:r>
            <w:r w:rsidRPr="003B495B">
              <w:rPr>
                <w:sz w:val="18"/>
                <w:szCs w:val="18"/>
                <w:lang w:val="en-US"/>
              </w:rPr>
              <w:t xml:space="preserve"> Learners can understand short and simple spoken texts well enough to be able to pick out key items of information and record them in writing or drawings, or physically act upon them. (I.3)</w:t>
            </w:r>
          </w:p>
          <w:p w14:paraId="049DFC7E" w14:textId="77777777" w:rsidR="0075151B" w:rsidRPr="003B495B" w:rsidRDefault="0075151B" w:rsidP="0075151B">
            <w:pPr>
              <w:ind w:left="29"/>
              <w:rPr>
                <w:sz w:val="18"/>
                <w:szCs w:val="18"/>
                <w:lang w:val="en-US"/>
              </w:rPr>
            </w:pPr>
          </w:p>
          <w:p w14:paraId="3BEC102B" w14:textId="77777777" w:rsidR="0075151B" w:rsidRPr="003B495B" w:rsidRDefault="0075151B" w:rsidP="0075151B">
            <w:pPr>
              <w:ind w:left="29"/>
              <w:rPr>
                <w:sz w:val="18"/>
                <w:szCs w:val="18"/>
                <w:lang w:val="en-US"/>
              </w:rPr>
            </w:pPr>
          </w:p>
          <w:p w14:paraId="6A350368" w14:textId="77777777" w:rsidR="0075151B"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0ED0990E" w14:textId="77777777" w:rsidR="0075151B" w:rsidRPr="003B495B" w:rsidRDefault="0075151B" w:rsidP="0075151B">
            <w:pPr>
              <w:ind w:left="29"/>
              <w:rPr>
                <w:color w:val="00000A"/>
                <w:sz w:val="18"/>
                <w:lang w:val="en-US"/>
              </w:rPr>
            </w:pPr>
            <w:r w:rsidRPr="003B495B">
              <w:rPr>
                <w:b/>
                <w:color w:val="00000A"/>
                <w:sz w:val="18"/>
                <w:lang w:val="en-US"/>
              </w:rPr>
              <w:t>CE.EFL.2.11.</w:t>
            </w:r>
            <w:r w:rsidRPr="003B495B">
              <w:rPr>
                <w:color w:val="00000A"/>
                <w:sz w:val="18"/>
                <w:lang w:val="en-US"/>
              </w:rPr>
              <w:t xml:space="preserve"> Identify and understand individual every-day words, phrases, and sentences, including instructions.</w:t>
            </w:r>
          </w:p>
          <w:p w14:paraId="738C739E" w14:textId="77777777" w:rsidR="0075151B" w:rsidRPr="003B495B" w:rsidRDefault="0075151B" w:rsidP="0075151B">
            <w:pPr>
              <w:ind w:left="29"/>
              <w:rPr>
                <w:color w:val="00000A"/>
                <w:sz w:val="18"/>
                <w:lang w:val="en-US"/>
              </w:rPr>
            </w:pPr>
          </w:p>
          <w:p w14:paraId="6E3C63D0" w14:textId="77777777" w:rsidR="0075151B" w:rsidRPr="00956A81" w:rsidRDefault="0075151B" w:rsidP="0075151B">
            <w:pPr>
              <w:ind w:left="29"/>
              <w:jc w:val="center"/>
              <w:rPr>
                <w:color w:val="00000A"/>
                <w:sz w:val="18"/>
                <w:u w:val="single"/>
                <w:lang w:val="en-US"/>
              </w:rPr>
            </w:pPr>
            <w:r>
              <w:rPr>
                <w:b/>
                <w:color w:val="00000A"/>
                <w:sz w:val="20"/>
                <w:u w:val="single"/>
                <w:lang w:val="en-US"/>
              </w:rPr>
              <w:t>Indicator</w:t>
            </w:r>
          </w:p>
          <w:p w14:paraId="1DCE26AA" w14:textId="77777777" w:rsidR="0075151B" w:rsidRPr="003B495B" w:rsidRDefault="0075151B" w:rsidP="0075151B">
            <w:pPr>
              <w:ind w:left="29"/>
              <w:rPr>
                <w:b/>
                <w:sz w:val="18"/>
                <w:szCs w:val="18"/>
                <w:lang w:val="en-US"/>
              </w:rPr>
            </w:pPr>
            <w:r w:rsidRPr="003B495B">
              <w:rPr>
                <w:sz w:val="18"/>
                <w:szCs w:val="18"/>
                <w:lang w:val="en-US"/>
              </w:rPr>
              <w:t xml:space="preserve">Learners can understand familiar words, phrases, and short simple sentences and can supportly complete the simple accompanying task. (I.4). </w:t>
            </w:r>
            <w:r w:rsidRPr="003B495B">
              <w:rPr>
                <w:b/>
                <w:sz w:val="18"/>
                <w:szCs w:val="18"/>
                <w:lang w:val="en-US"/>
              </w:rPr>
              <w:t>Ref.: I.EFL.2.11.1.</w:t>
            </w:r>
          </w:p>
          <w:p w14:paraId="08AE043B" w14:textId="77777777" w:rsidR="0075151B" w:rsidRPr="003B495B" w:rsidRDefault="0075151B" w:rsidP="0075151B">
            <w:pPr>
              <w:ind w:left="29"/>
              <w:rPr>
                <w:sz w:val="18"/>
                <w:szCs w:val="18"/>
                <w:lang w:val="en-US"/>
              </w:rPr>
            </w:pPr>
          </w:p>
          <w:p w14:paraId="16E4EEF4" w14:textId="77777777" w:rsidR="0075151B"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67AFBDDC" w14:textId="77777777" w:rsidR="0075151B" w:rsidRPr="003B495B" w:rsidRDefault="0075151B" w:rsidP="0075151B">
            <w:pPr>
              <w:ind w:left="29"/>
              <w:rPr>
                <w:color w:val="00000A"/>
                <w:sz w:val="18"/>
                <w:lang w:val="en-US"/>
              </w:rPr>
            </w:pPr>
            <w:r w:rsidRPr="003B495B">
              <w:rPr>
                <w:b/>
                <w:color w:val="00000A"/>
                <w:sz w:val="18"/>
                <w:lang w:val="en-US"/>
              </w:rPr>
              <w:t>CE.EFL.2.18.</w:t>
            </w:r>
            <w:r w:rsidRPr="003B495B">
              <w:rPr>
                <w:color w:val="00000A"/>
                <w:sz w:val="18"/>
                <w:lang w:val="en-US"/>
              </w:rPr>
              <w:t xml:space="preserve"> Writing in order to perform controlled practice of vocabulary and grammar items.</w:t>
            </w:r>
          </w:p>
          <w:p w14:paraId="5C139C1A" w14:textId="77777777" w:rsidR="0075151B" w:rsidRPr="00956A81" w:rsidRDefault="0075151B" w:rsidP="0075151B">
            <w:pPr>
              <w:ind w:left="29"/>
              <w:jc w:val="center"/>
              <w:rPr>
                <w:color w:val="00000A"/>
                <w:sz w:val="18"/>
                <w:u w:val="single"/>
                <w:lang w:val="en-US"/>
              </w:rPr>
            </w:pPr>
            <w:r>
              <w:rPr>
                <w:b/>
                <w:color w:val="00000A"/>
                <w:sz w:val="20"/>
                <w:u w:val="single"/>
                <w:lang w:val="en-US"/>
              </w:rPr>
              <w:t>Indicator</w:t>
            </w:r>
          </w:p>
          <w:p w14:paraId="775882F5" w14:textId="77777777" w:rsidR="0075151B" w:rsidRPr="00FF4EBF" w:rsidRDefault="0075151B" w:rsidP="0075151B">
            <w:pPr>
              <w:ind w:left="29"/>
            </w:pPr>
            <w:r w:rsidRPr="003B495B">
              <w:rPr>
                <w:sz w:val="18"/>
                <w:szCs w:val="18"/>
                <w:lang w:val="en-US"/>
              </w:rPr>
              <w:t xml:space="preserve">Learners can reproduce short simple phrases and sentences to show that they </w:t>
            </w:r>
            <w:proofErr w:type="gramStart"/>
            <w:r w:rsidRPr="003B495B">
              <w:rPr>
                <w:sz w:val="18"/>
                <w:szCs w:val="18"/>
                <w:lang w:val="en-US"/>
              </w:rPr>
              <w:t>know  vocabulary</w:t>
            </w:r>
            <w:proofErr w:type="gramEnd"/>
            <w:r w:rsidRPr="003B495B">
              <w:rPr>
                <w:sz w:val="18"/>
                <w:szCs w:val="18"/>
                <w:lang w:val="en-US"/>
              </w:rPr>
              <w:t xml:space="preserve"> items. </w:t>
            </w:r>
            <w:r w:rsidRPr="00CC7B5F">
              <w:rPr>
                <w:sz w:val="18"/>
                <w:szCs w:val="18"/>
              </w:rPr>
              <w:t>(I.3, I.4)</w:t>
            </w:r>
            <w:r>
              <w:rPr>
                <w:sz w:val="18"/>
                <w:szCs w:val="18"/>
              </w:rPr>
              <w:t xml:space="preserve"> </w:t>
            </w:r>
            <w:r w:rsidRPr="003D09AB">
              <w:rPr>
                <w:b/>
                <w:sz w:val="18"/>
                <w:szCs w:val="18"/>
              </w:rPr>
              <w:t>Ref.: I.EFL.2.18.1.</w:t>
            </w:r>
          </w:p>
        </w:tc>
        <w:tc>
          <w:tcPr>
            <w:tcW w:w="1251" w:type="dxa"/>
            <w:vAlign w:val="center"/>
          </w:tcPr>
          <w:p w14:paraId="19A4F854" w14:textId="77777777" w:rsidR="0075151B" w:rsidRPr="00F73D94" w:rsidRDefault="0075151B" w:rsidP="0075151B">
            <w:pPr>
              <w:ind w:left="29"/>
              <w:jc w:val="center"/>
            </w:pPr>
            <w:r>
              <w:rPr>
                <w:i/>
                <w:color w:val="00000A"/>
                <w:sz w:val="18"/>
              </w:rPr>
              <w:lastRenderedPageBreak/>
              <w:t>6 weeks</w:t>
            </w:r>
          </w:p>
        </w:tc>
      </w:tr>
      <w:tr w:rsidR="0075151B" w14:paraId="7CE468E0" w14:textId="77777777" w:rsidTr="0075151B">
        <w:trPr>
          <w:trHeight w:val="278"/>
        </w:trPr>
        <w:tc>
          <w:tcPr>
            <w:tcW w:w="672" w:type="dxa"/>
            <w:vAlign w:val="center"/>
          </w:tcPr>
          <w:p w14:paraId="2A1C1BD8" w14:textId="77777777" w:rsidR="0075151B" w:rsidRPr="00F73D94" w:rsidRDefault="0075151B" w:rsidP="0075151B">
            <w:pPr>
              <w:ind w:left="29"/>
            </w:pPr>
            <w:r w:rsidRPr="00F73D94">
              <w:rPr>
                <w:color w:val="00000A"/>
              </w:rPr>
              <w:lastRenderedPageBreak/>
              <w:t xml:space="preserve">5.   </w:t>
            </w:r>
          </w:p>
        </w:tc>
        <w:tc>
          <w:tcPr>
            <w:tcW w:w="1276" w:type="dxa"/>
            <w:vAlign w:val="center"/>
          </w:tcPr>
          <w:p w14:paraId="1364F0AF" w14:textId="77777777" w:rsidR="0075151B" w:rsidRPr="0000542B" w:rsidRDefault="0075151B" w:rsidP="0075151B">
            <w:pPr>
              <w:jc w:val="center"/>
              <w:rPr>
                <w:b/>
              </w:rPr>
            </w:pPr>
            <w:r w:rsidRPr="0000542B">
              <w:rPr>
                <w:b/>
                <w:color w:val="00000A"/>
              </w:rPr>
              <w:t>Our house</w:t>
            </w:r>
          </w:p>
        </w:tc>
        <w:tc>
          <w:tcPr>
            <w:tcW w:w="2410" w:type="dxa"/>
            <w:gridSpan w:val="3"/>
            <w:vAlign w:val="center"/>
          </w:tcPr>
          <w:p w14:paraId="22721A6E" w14:textId="77777777" w:rsidR="0075151B" w:rsidRDefault="0075151B" w:rsidP="0075151B">
            <w:pPr>
              <w:rPr>
                <w:b/>
                <w:color w:val="00000A"/>
                <w:sz w:val="18"/>
                <w:lang w:val="en-US"/>
              </w:rPr>
            </w:pPr>
            <w:r w:rsidRPr="00C9277F">
              <w:rPr>
                <w:color w:val="00000A"/>
                <w:sz w:val="18"/>
                <w:lang w:val="en-US"/>
              </w:rPr>
              <w:t xml:space="preserve">Develop creative and critical thinking skills to foster problem-solving and support learning using both spoken and written English. </w:t>
            </w:r>
            <w:r w:rsidRPr="00B47DFD">
              <w:rPr>
                <w:b/>
                <w:color w:val="00000A"/>
                <w:sz w:val="18"/>
                <w:lang w:val="en-US"/>
              </w:rPr>
              <w:t>Ref. O.EFL 2.4</w:t>
            </w:r>
          </w:p>
          <w:p w14:paraId="0E6CB1ED" w14:textId="77777777" w:rsidR="0075151B" w:rsidRDefault="0075151B" w:rsidP="0075151B">
            <w:pPr>
              <w:rPr>
                <w:color w:val="00000A"/>
                <w:sz w:val="18"/>
                <w:lang w:val="en-US"/>
              </w:rPr>
            </w:pPr>
          </w:p>
          <w:p w14:paraId="7AF27AE8" w14:textId="77777777" w:rsidR="0075151B" w:rsidRDefault="0075151B" w:rsidP="0075151B">
            <w:pPr>
              <w:rPr>
                <w:color w:val="00000A"/>
                <w:sz w:val="18"/>
                <w:lang w:val="en-US"/>
              </w:rPr>
            </w:pPr>
            <w:r w:rsidRPr="00B47DFD">
              <w:rPr>
                <w:b/>
                <w:color w:val="00000A"/>
                <w:sz w:val="18"/>
                <w:lang w:val="en-US"/>
              </w:rPr>
              <w:t>O.EFL 2.6</w:t>
            </w:r>
            <w:r>
              <w:rPr>
                <w:color w:val="00000A"/>
                <w:sz w:val="18"/>
                <w:lang w:val="en-US"/>
              </w:rPr>
              <w:t xml:space="preserve"> </w:t>
            </w:r>
            <w:r w:rsidRPr="00C9277F">
              <w:rPr>
                <w:color w:val="00000A"/>
                <w:sz w:val="18"/>
                <w:lang w:val="en-US"/>
              </w:rPr>
              <w:t xml:space="preserve">Write short descriptive and informative texts and use them as a means </w:t>
            </w:r>
            <w:r w:rsidRPr="00C9277F">
              <w:rPr>
                <w:color w:val="00000A"/>
                <w:sz w:val="18"/>
                <w:lang w:val="en-US"/>
              </w:rPr>
              <w:lastRenderedPageBreak/>
              <w:t>of communication and written expression of thought.</w:t>
            </w:r>
          </w:p>
          <w:p w14:paraId="4361FDC2" w14:textId="77777777" w:rsidR="0075151B" w:rsidRDefault="0075151B" w:rsidP="0075151B">
            <w:pPr>
              <w:rPr>
                <w:color w:val="00000A"/>
                <w:sz w:val="18"/>
                <w:lang w:val="en-US"/>
              </w:rPr>
            </w:pPr>
          </w:p>
          <w:p w14:paraId="2150CF79" w14:textId="77777777" w:rsidR="0075151B" w:rsidRDefault="0075151B" w:rsidP="0075151B">
            <w:pPr>
              <w:rPr>
                <w:color w:val="00000A"/>
                <w:sz w:val="18"/>
                <w:lang w:val="en-US"/>
              </w:rPr>
            </w:pPr>
            <w:r w:rsidRPr="00B47DFD">
              <w:rPr>
                <w:b/>
                <w:color w:val="00000A"/>
                <w:sz w:val="18"/>
                <w:lang w:val="en-US"/>
              </w:rPr>
              <w:t>O.EFL 2.7</w:t>
            </w:r>
            <w:r>
              <w:rPr>
                <w:color w:val="00000A"/>
                <w:sz w:val="18"/>
                <w:lang w:val="en-US"/>
              </w:rPr>
              <w:t xml:space="preserve"> </w:t>
            </w:r>
            <w:r w:rsidRPr="00C9277F">
              <w:rPr>
                <w:color w:val="00000A"/>
                <w:sz w:val="18"/>
                <w:lang w:val="en-US"/>
              </w:rPr>
              <w:t>Appreciate the use of English language through spoken and written literary texts such as poems, rhymes, chants, riddles and songs, in order to foster imagination, curiosity and memory, while developing a taste for literature.</w:t>
            </w:r>
          </w:p>
          <w:p w14:paraId="34342030" w14:textId="77777777" w:rsidR="0075151B" w:rsidRDefault="0075151B" w:rsidP="0075151B">
            <w:pPr>
              <w:rPr>
                <w:color w:val="00000A"/>
                <w:sz w:val="18"/>
                <w:lang w:val="en-US"/>
              </w:rPr>
            </w:pPr>
          </w:p>
          <w:p w14:paraId="4EC39300" w14:textId="77777777" w:rsidR="0075151B" w:rsidRDefault="0075151B" w:rsidP="0075151B">
            <w:pPr>
              <w:rPr>
                <w:b/>
                <w:color w:val="00000A"/>
                <w:sz w:val="18"/>
                <w:lang w:val="en-US"/>
              </w:rPr>
            </w:pPr>
            <w:r w:rsidRPr="00C9277F">
              <w:rPr>
                <w:color w:val="00000A"/>
                <w:sz w:val="18"/>
                <w:lang w:val="en-US"/>
              </w:rPr>
              <w:t xml:space="preserve">Be able to interact in English in a simple way using basic expressions and short phrases in familiar contexts to satisfy needs of a concrete type. </w:t>
            </w:r>
            <w:r w:rsidRPr="00B47DFD">
              <w:rPr>
                <w:b/>
                <w:color w:val="00000A"/>
                <w:sz w:val="18"/>
                <w:lang w:val="en-US"/>
              </w:rPr>
              <w:t>Ref. O.EFL 2.9</w:t>
            </w:r>
          </w:p>
          <w:p w14:paraId="3FEB3E5E" w14:textId="77777777" w:rsidR="0075151B" w:rsidRPr="00FF4EBF" w:rsidRDefault="0075151B" w:rsidP="0075151B">
            <w:pPr>
              <w:ind w:left="24"/>
            </w:pPr>
            <w:r w:rsidRPr="00FF4EBF">
              <w:rPr>
                <w:color w:val="00000A"/>
                <w:sz w:val="18"/>
                <w:lang w:val="en-US"/>
              </w:rPr>
              <w:t xml:space="preserve">   </w:t>
            </w:r>
          </w:p>
        </w:tc>
        <w:tc>
          <w:tcPr>
            <w:tcW w:w="2952" w:type="dxa"/>
            <w:gridSpan w:val="2"/>
            <w:vAlign w:val="center"/>
          </w:tcPr>
          <w:p w14:paraId="3EC46E0C" w14:textId="77777777" w:rsidR="0075151B" w:rsidRPr="003B495B" w:rsidRDefault="0075151B" w:rsidP="0075151B">
            <w:pPr>
              <w:ind w:left="24"/>
              <w:rPr>
                <w:rFonts w:cs="Arial"/>
                <w:sz w:val="18"/>
                <w:szCs w:val="18"/>
                <w:highlight w:val="cyan"/>
                <w:lang w:val="en-US"/>
              </w:rPr>
            </w:pPr>
          </w:p>
          <w:p w14:paraId="10BE8A4B" w14:textId="77777777" w:rsidR="0075151B" w:rsidRPr="005E452F" w:rsidRDefault="0075151B" w:rsidP="0075151B">
            <w:pPr>
              <w:jc w:val="center"/>
              <w:rPr>
                <w:b/>
                <w:color w:val="00000A"/>
                <w:sz w:val="18"/>
                <w:u w:val="single"/>
                <w:lang w:val="en-US"/>
              </w:rPr>
            </w:pPr>
            <w:r w:rsidRPr="005E452F">
              <w:rPr>
                <w:b/>
                <w:color w:val="00000A"/>
                <w:sz w:val="18"/>
                <w:u w:val="single"/>
                <w:lang w:val="en-US"/>
              </w:rPr>
              <w:t>Mandatory skills</w:t>
            </w:r>
          </w:p>
          <w:p w14:paraId="78CC211B" w14:textId="77777777" w:rsidR="0075151B" w:rsidRPr="003B495B" w:rsidRDefault="0075151B" w:rsidP="0075151B">
            <w:pPr>
              <w:ind w:left="24"/>
              <w:rPr>
                <w:rFonts w:cs="Arial"/>
                <w:sz w:val="18"/>
                <w:szCs w:val="18"/>
                <w:highlight w:val="cyan"/>
                <w:lang w:val="en-US"/>
              </w:rPr>
            </w:pPr>
          </w:p>
          <w:p w14:paraId="4A1EFC0C" w14:textId="77777777" w:rsidR="0075151B" w:rsidRPr="003B495B" w:rsidRDefault="0075151B" w:rsidP="0075151B">
            <w:pPr>
              <w:ind w:left="24"/>
              <w:rPr>
                <w:rFonts w:cs="Arial"/>
                <w:b/>
                <w:sz w:val="18"/>
                <w:szCs w:val="18"/>
                <w:lang w:val="en-US"/>
              </w:rPr>
            </w:pPr>
            <w:r w:rsidRPr="003B495B">
              <w:rPr>
                <w:rFonts w:cs="Arial"/>
                <w:sz w:val="18"/>
                <w:szCs w:val="18"/>
                <w:highlight w:val="cyan"/>
                <w:lang w:val="en-US"/>
              </w:rPr>
              <w:t xml:space="preserve">Recognize the differences between where people live in order to appreciate their own environment. (Example: house/apartment, country/city, etc.) </w:t>
            </w:r>
            <w:r w:rsidRPr="003B495B">
              <w:rPr>
                <w:rFonts w:cs="Arial"/>
                <w:b/>
                <w:sz w:val="18"/>
                <w:szCs w:val="18"/>
                <w:highlight w:val="cyan"/>
                <w:lang w:val="en-US"/>
              </w:rPr>
              <w:t>(Rf: EFL.2.1.2</w:t>
            </w:r>
            <w:r w:rsidRPr="003B495B">
              <w:rPr>
                <w:rFonts w:cs="Arial"/>
                <w:b/>
                <w:sz w:val="18"/>
                <w:szCs w:val="18"/>
                <w:lang w:val="en-US"/>
              </w:rPr>
              <w:t>)</w:t>
            </w:r>
          </w:p>
          <w:p w14:paraId="21B84049" w14:textId="77777777" w:rsidR="0075151B" w:rsidRPr="003B495B" w:rsidRDefault="0075151B" w:rsidP="0075151B">
            <w:pPr>
              <w:ind w:left="24"/>
              <w:rPr>
                <w:rFonts w:cs="Arial"/>
                <w:b/>
                <w:sz w:val="18"/>
                <w:szCs w:val="18"/>
                <w:lang w:val="en-US"/>
              </w:rPr>
            </w:pPr>
          </w:p>
          <w:p w14:paraId="348707E3" w14:textId="77777777" w:rsidR="0075151B" w:rsidRPr="005E452F" w:rsidRDefault="0075151B" w:rsidP="0075151B">
            <w:pPr>
              <w:jc w:val="center"/>
              <w:rPr>
                <w:b/>
                <w:color w:val="00000A"/>
                <w:sz w:val="18"/>
                <w:u w:val="single"/>
                <w:lang w:val="en-US"/>
              </w:rPr>
            </w:pPr>
            <w:r w:rsidRPr="005E452F">
              <w:rPr>
                <w:b/>
                <w:color w:val="00000A"/>
                <w:sz w:val="18"/>
                <w:u w:val="single"/>
                <w:lang w:val="en-US"/>
              </w:rPr>
              <w:t>Desirable skills</w:t>
            </w:r>
          </w:p>
          <w:p w14:paraId="3B46615D" w14:textId="77777777" w:rsidR="0075151B" w:rsidRPr="003B495B" w:rsidRDefault="0075151B" w:rsidP="0075151B">
            <w:pPr>
              <w:ind w:left="24"/>
              <w:rPr>
                <w:rFonts w:cs="Arial"/>
                <w:sz w:val="18"/>
                <w:szCs w:val="18"/>
                <w:lang w:val="en-US"/>
              </w:rPr>
            </w:pPr>
          </w:p>
          <w:p w14:paraId="1611F4B8" w14:textId="77777777" w:rsidR="0075151B" w:rsidRPr="003B495B" w:rsidRDefault="0075151B" w:rsidP="0075151B">
            <w:pPr>
              <w:ind w:left="24"/>
              <w:rPr>
                <w:rFonts w:cs="Arial"/>
                <w:sz w:val="18"/>
                <w:szCs w:val="18"/>
                <w:lang w:val="en-US"/>
              </w:rPr>
            </w:pPr>
            <w:r w:rsidRPr="003B495B">
              <w:rPr>
                <w:rFonts w:cs="Arial"/>
                <w:b/>
                <w:sz w:val="18"/>
                <w:szCs w:val="18"/>
                <w:lang w:val="en-US"/>
              </w:rPr>
              <w:t>EFL.2.1.3</w:t>
            </w:r>
            <w:r w:rsidRPr="003B495B">
              <w:rPr>
                <w:rFonts w:cs="Arial"/>
                <w:sz w:val="18"/>
                <w:szCs w:val="18"/>
                <w:lang w:val="en-US"/>
              </w:rPr>
              <w:t xml:space="preserve"> Ask simple basic questions in class about the world beyond their own immediate environment in order to increase their understanding of different cultures.</w:t>
            </w:r>
          </w:p>
          <w:p w14:paraId="49E5F8B5" w14:textId="77777777" w:rsidR="0075151B" w:rsidRPr="005E452F" w:rsidRDefault="0075151B" w:rsidP="0075151B">
            <w:pPr>
              <w:jc w:val="center"/>
              <w:rPr>
                <w:b/>
                <w:color w:val="00000A"/>
                <w:sz w:val="18"/>
                <w:u w:val="single"/>
                <w:lang w:val="en-US"/>
              </w:rPr>
            </w:pPr>
            <w:r w:rsidRPr="005E452F">
              <w:rPr>
                <w:b/>
                <w:color w:val="00000A"/>
                <w:sz w:val="18"/>
                <w:u w:val="single"/>
                <w:lang w:val="en-US"/>
              </w:rPr>
              <w:t>Mandatory skills</w:t>
            </w:r>
          </w:p>
          <w:p w14:paraId="168304A2" w14:textId="77777777" w:rsidR="0075151B" w:rsidRPr="003B495B" w:rsidRDefault="0075151B" w:rsidP="0075151B">
            <w:pPr>
              <w:ind w:left="24"/>
              <w:rPr>
                <w:rFonts w:cs="Arial"/>
                <w:sz w:val="18"/>
                <w:szCs w:val="18"/>
                <w:lang w:val="en-US"/>
              </w:rPr>
            </w:pPr>
          </w:p>
          <w:p w14:paraId="3B557C44" w14:textId="77777777" w:rsidR="0075151B" w:rsidRPr="003B495B" w:rsidRDefault="0075151B" w:rsidP="0075151B">
            <w:pPr>
              <w:ind w:left="24"/>
              <w:rPr>
                <w:rFonts w:cs="Arial"/>
                <w:sz w:val="18"/>
                <w:szCs w:val="18"/>
                <w:lang w:val="en-US"/>
              </w:rPr>
            </w:pPr>
            <w:r w:rsidRPr="003B495B">
              <w:rPr>
                <w:rFonts w:cs="Arial"/>
                <w:sz w:val="18"/>
                <w:szCs w:val="18"/>
                <w:highlight w:val="cyan"/>
                <w:lang w:val="en-US"/>
              </w:rPr>
              <w:t xml:space="preserve">Express curiosity about the world by asking simple WH- questions in class after reading and/or participating in presentations. </w:t>
            </w:r>
            <w:proofErr w:type="gramStart"/>
            <w:r w:rsidRPr="003B495B">
              <w:rPr>
                <w:rFonts w:cs="Arial"/>
                <w:sz w:val="18"/>
                <w:szCs w:val="18"/>
                <w:highlight w:val="cyan"/>
                <w:lang w:val="en-US"/>
              </w:rPr>
              <w:t>( Example</w:t>
            </w:r>
            <w:proofErr w:type="gramEnd"/>
            <w:r w:rsidRPr="003B495B">
              <w:rPr>
                <w:rFonts w:cs="Arial"/>
                <w:sz w:val="18"/>
                <w:szCs w:val="18"/>
                <w:highlight w:val="cyan"/>
                <w:lang w:val="en-US"/>
              </w:rPr>
              <w:t xml:space="preserve"> Where do elephants live? Or Where do monkeys live? </w:t>
            </w:r>
            <w:r w:rsidRPr="003B495B">
              <w:rPr>
                <w:rFonts w:cs="Arial"/>
                <w:b/>
                <w:sz w:val="18"/>
                <w:szCs w:val="18"/>
                <w:highlight w:val="cyan"/>
                <w:lang w:val="en-US"/>
              </w:rPr>
              <w:t>(Ref: EFL.2.1.4)</w:t>
            </w:r>
          </w:p>
          <w:p w14:paraId="598D0622" w14:textId="77777777" w:rsidR="0075151B" w:rsidRPr="003B495B" w:rsidRDefault="0075151B" w:rsidP="0075151B">
            <w:pPr>
              <w:ind w:left="24"/>
              <w:rPr>
                <w:rFonts w:cs="Arial"/>
                <w:sz w:val="18"/>
                <w:szCs w:val="18"/>
                <w:lang w:val="en-US"/>
              </w:rPr>
            </w:pPr>
          </w:p>
          <w:p w14:paraId="1231207E" w14:textId="77777777" w:rsidR="0075151B" w:rsidRPr="003B495B" w:rsidRDefault="0075151B" w:rsidP="0075151B">
            <w:pPr>
              <w:ind w:left="24"/>
              <w:rPr>
                <w:rFonts w:cs="Arial"/>
                <w:sz w:val="18"/>
                <w:szCs w:val="18"/>
                <w:lang w:val="en-US"/>
              </w:rPr>
            </w:pPr>
            <w:r w:rsidRPr="003B495B">
              <w:rPr>
                <w:rFonts w:cs="Arial"/>
                <w:b/>
                <w:sz w:val="18"/>
                <w:szCs w:val="18"/>
                <w:highlight w:val="cyan"/>
                <w:lang w:val="en-US"/>
              </w:rPr>
              <w:t>EFL 2.2.3</w:t>
            </w:r>
            <w:r w:rsidRPr="003B495B">
              <w:rPr>
                <w:rFonts w:cs="Arial"/>
                <w:sz w:val="18"/>
                <w:szCs w:val="18"/>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14:paraId="01B848F6" w14:textId="77777777" w:rsidR="0075151B" w:rsidRPr="003B495B" w:rsidRDefault="0075151B" w:rsidP="0075151B">
            <w:pPr>
              <w:ind w:left="24"/>
              <w:rPr>
                <w:rFonts w:cs="Arial"/>
                <w:sz w:val="18"/>
                <w:szCs w:val="18"/>
                <w:lang w:val="en-US"/>
              </w:rPr>
            </w:pPr>
          </w:p>
          <w:p w14:paraId="15D3A7E9" w14:textId="77777777" w:rsidR="0075151B" w:rsidRPr="003B495B" w:rsidRDefault="0075151B" w:rsidP="0075151B">
            <w:pPr>
              <w:ind w:left="24"/>
              <w:rPr>
                <w:rFonts w:cs="Arial"/>
                <w:sz w:val="18"/>
                <w:szCs w:val="18"/>
                <w:lang w:val="en-US"/>
              </w:rPr>
            </w:pPr>
            <w:r w:rsidRPr="003B495B">
              <w:rPr>
                <w:rFonts w:cs="Arial"/>
                <w:b/>
                <w:sz w:val="18"/>
                <w:szCs w:val="18"/>
                <w:highlight w:val="cyan"/>
                <w:lang w:val="en-US"/>
              </w:rPr>
              <w:t>EFL 2.2.4</w:t>
            </w:r>
            <w:r w:rsidRPr="003B495B">
              <w:rPr>
                <w:rFonts w:cs="Arial"/>
                <w:sz w:val="18"/>
                <w:szCs w:val="18"/>
                <w:highlight w:val="cyan"/>
                <w:lang w:val="en-US"/>
              </w:rPr>
              <w:t xml:space="preserve"> Identify items of specific information within simple messages or from short and simple descriptions about familiar contexts, especially if visual support is provided. (Example: letters of the alphabet, numbers, </w:t>
            </w:r>
            <w:r w:rsidRPr="003B495B">
              <w:rPr>
                <w:rFonts w:cs="Arial"/>
                <w:sz w:val="18"/>
                <w:szCs w:val="18"/>
                <w:highlight w:val="cyan"/>
                <w:lang w:val="en-US"/>
              </w:rPr>
              <w:lastRenderedPageBreak/>
              <w:t>prices and times, days, dates and months, etc.)</w:t>
            </w:r>
          </w:p>
          <w:p w14:paraId="73DD655E" w14:textId="77777777" w:rsidR="0075151B" w:rsidRPr="005E1186" w:rsidRDefault="0075151B" w:rsidP="0075151B">
            <w:pPr>
              <w:jc w:val="center"/>
              <w:rPr>
                <w:b/>
                <w:color w:val="00000A"/>
                <w:sz w:val="18"/>
                <w:u w:val="single"/>
                <w:lang w:val="en-US"/>
              </w:rPr>
            </w:pPr>
            <w:r w:rsidRPr="005E452F">
              <w:rPr>
                <w:b/>
                <w:color w:val="00000A"/>
                <w:sz w:val="18"/>
                <w:u w:val="single"/>
                <w:lang w:val="en-US"/>
              </w:rPr>
              <w:t>Desirable skills</w:t>
            </w:r>
          </w:p>
          <w:p w14:paraId="0F86C22F" w14:textId="77777777" w:rsidR="0075151B" w:rsidRPr="003B495B" w:rsidRDefault="0075151B" w:rsidP="0075151B">
            <w:pPr>
              <w:ind w:left="24"/>
              <w:rPr>
                <w:rFonts w:cs="Arial"/>
                <w:sz w:val="18"/>
                <w:szCs w:val="18"/>
                <w:lang w:val="en-US"/>
              </w:rPr>
            </w:pPr>
          </w:p>
          <w:p w14:paraId="3FD44271" w14:textId="77777777" w:rsidR="0075151B" w:rsidRPr="003B495B" w:rsidRDefault="0075151B" w:rsidP="0075151B">
            <w:pPr>
              <w:ind w:left="24"/>
              <w:rPr>
                <w:rFonts w:cs="Times"/>
                <w:sz w:val="18"/>
                <w:szCs w:val="18"/>
                <w:lang w:val="en-US"/>
              </w:rPr>
            </w:pPr>
            <w:r w:rsidRPr="003B495B">
              <w:rPr>
                <w:rFonts w:cs="Times"/>
                <w:b/>
                <w:sz w:val="18"/>
                <w:szCs w:val="18"/>
                <w:lang w:val="en-US"/>
              </w:rPr>
              <w:t>EFL 2.2.5</w:t>
            </w:r>
            <w:r w:rsidRPr="003B495B">
              <w:rPr>
                <w:rFonts w:cs="Times"/>
                <w:sz w:val="18"/>
                <w:szCs w:val="18"/>
                <w:lang w:val="en-US"/>
              </w:rPr>
              <w:t xml:space="preserve"> Record key items of specific information from a heard message or description, either in written form or by drawing picture. (Example: letters of the alphabet, numbers, quantities, prices and times, days, dates and months, etc.)</w:t>
            </w:r>
          </w:p>
          <w:p w14:paraId="4D05B9D3" w14:textId="77777777" w:rsidR="0075151B" w:rsidRPr="003B495B" w:rsidRDefault="0075151B" w:rsidP="0075151B">
            <w:pPr>
              <w:ind w:left="24"/>
              <w:rPr>
                <w:rFonts w:cs="Times"/>
                <w:sz w:val="18"/>
                <w:szCs w:val="18"/>
                <w:lang w:val="en-US"/>
              </w:rPr>
            </w:pPr>
          </w:p>
          <w:p w14:paraId="6FB6A625" w14:textId="77777777" w:rsidR="0075151B" w:rsidRPr="005E452F" w:rsidRDefault="0075151B" w:rsidP="0075151B">
            <w:pPr>
              <w:jc w:val="center"/>
              <w:rPr>
                <w:b/>
                <w:color w:val="00000A"/>
                <w:sz w:val="18"/>
                <w:u w:val="single"/>
                <w:lang w:val="en-US"/>
              </w:rPr>
            </w:pPr>
            <w:r w:rsidRPr="005E452F">
              <w:rPr>
                <w:b/>
                <w:color w:val="00000A"/>
                <w:sz w:val="18"/>
                <w:u w:val="single"/>
                <w:lang w:val="en-US"/>
              </w:rPr>
              <w:t>Mandatory skills</w:t>
            </w:r>
          </w:p>
          <w:p w14:paraId="4D10D91E" w14:textId="77777777" w:rsidR="0075151B" w:rsidRPr="003B495B" w:rsidRDefault="0075151B" w:rsidP="0075151B">
            <w:pPr>
              <w:ind w:left="24"/>
              <w:rPr>
                <w:rFonts w:cs="Times"/>
                <w:sz w:val="18"/>
                <w:szCs w:val="18"/>
                <w:lang w:val="en-US"/>
              </w:rPr>
            </w:pPr>
          </w:p>
          <w:p w14:paraId="1A664185" w14:textId="77777777" w:rsidR="0075151B" w:rsidRPr="003B495B" w:rsidRDefault="0075151B" w:rsidP="0075151B">
            <w:pPr>
              <w:ind w:left="24"/>
              <w:rPr>
                <w:rFonts w:cs="Arial"/>
                <w:sz w:val="18"/>
                <w:szCs w:val="18"/>
                <w:lang w:val="en-US"/>
              </w:rPr>
            </w:pPr>
            <w:r w:rsidRPr="003B495B">
              <w:rPr>
                <w:rFonts w:cs="Arial"/>
                <w:b/>
                <w:sz w:val="18"/>
                <w:szCs w:val="18"/>
                <w:highlight w:val="cyan"/>
                <w:lang w:val="en-US"/>
              </w:rPr>
              <w:t>EFL 2.2.13</w:t>
            </w:r>
            <w:r w:rsidRPr="003B495B">
              <w:rPr>
                <w:rFonts w:cs="Arial"/>
                <w:sz w:val="18"/>
                <w:szCs w:val="18"/>
                <w:highlight w:val="cyan"/>
                <w:lang w:val="en-US"/>
              </w:rPr>
              <w:t xml:space="preserve">   Understand and use basic greetings, leave-taking expressions, and other simple everyday phrases to facilitate interpersonal interaction, to introduce others, and to name things. (Example: Thank-you, Can I help you? This is [name].  It’s a [item], etc.)</w:t>
            </w:r>
          </w:p>
          <w:p w14:paraId="5FEC5B30" w14:textId="77777777" w:rsidR="0075151B" w:rsidRPr="003B495B" w:rsidRDefault="0075151B" w:rsidP="0075151B">
            <w:pPr>
              <w:ind w:left="24"/>
              <w:rPr>
                <w:rFonts w:cs="Arial"/>
                <w:sz w:val="18"/>
                <w:szCs w:val="18"/>
                <w:lang w:val="en-US"/>
              </w:rPr>
            </w:pPr>
          </w:p>
          <w:p w14:paraId="09733268" w14:textId="77777777" w:rsidR="0075151B" w:rsidRPr="003B495B" w:rsidRDefault="0075151B" w:rsidP="0075151B">
            <w:pPr>
              <w:ind w:left="24"/>
              <w:rPr>
                <w:rFonts w:cs="Arial"/>
                <w:sz w:val="18"/>
                <w:szCs w:val="18"/>
                <w:lang w:val="en-US"/>
              </w:rPr>
            </w:pPr>
            <w:r w:rsidRPr="003B495B">
              <w:rPr>
                <w:rFonts w:cs="Arial"/>
                <w:b/>
                <w:sz w:val="18"/>
                <w:szCs w:val="18"/>
                <w:highlight w:val="cyan"/>
                <w:lang w:val="en-US"/>
              </w:rPr>
              <w:t>EFL 2.2.14</w:t>
            </w:r>
            <w:r w:rsidRPr="003B495B">
              <w:rPr>
                <w:rFonts w:cs="Arial"/>
                <w:sz w:val="18"/>
                <w:szCs w:val="18"/>
                <w:highlight w:val="cyan"/>
                <w:lang w:val="en-US"/>
              </w:rPr>
              <w:t xml:space="preserve">   Ask and answer basic personal information questions, as well as simple questions about other people, animals, and possessions, provided the interaction is slow and clear. (Example: Where do you live?  Do you have a bicycle? What color is it? </w:t>
            </w:r>
            <w:proofErr w:type="gramStart"/>
            <w:r w:rsidRPr="003B495B">
              <w:rPr>
                <w:rFonts w:cs="Arial"/>
                <w:sz w:val="18"/>
                <w:szCs w:val="18"/>
                <w:highlight w:val="cyan"/>
                <w:lang w:val="en-US"/>
              </w:rPr>
              <w:t>etc</w:t>
            </w:r>
            <w:proofErr w:type="gramEnd"/>
            <w:r w:rsidRPr="003B495B">
              <w:rPr>
                <w:rFonts w:cs="Arial"/>
                <w:sz w:val="18"/>
                <w:szCs w:val="18"/>
                <w:highlight w:val="cyan"/>
                <w:lang w:val="en-US"/>
              </w:rPr>
              <w:t>.)</w:t>
            </w:r>
          </w:p>
          <w:p w14:paraId="23617DD3" w14:textId="77777777" w:rsidR="0075151B" w:rsidRPr="003B495B" w:rsidRDefault="0075151B" w:rsidP="0075151B">
            <w:pPr>
              <w:ind w:left="24"/>
              <w:rPr>
                <w:rFonts w:cs="Arial"/>
                <w:sz w:val="18"/>
                <w:szCs w:val="18"/>
                <w:lang w:val="en-US"/>
              </w:rPr>
            </w:pPr>
          </w:p>
          <w:p w14:paraId="6E24CA69" w14:textId="77777777" w:rsidR="0075151B" w:rsidRPr="003B495B" w:rsidRDefault="0075151B" w:rsidP="0075151B">
            <w:pPr>
              <w:ind w:left="24"/>
              <w:rPr>
                <w:rFonts w:cs="Arial"/>
                <w:sz w:val="18"/>
                <w:szCs w:val="18"/>
                <w:lang w:val="en-US"/>
              </w:rPr>
            </w:pPr>
            <w:r w:rsidRPr="003B495B">
              <w:rPr>
                <w:rFonts w:cs="Arial"/>
                <w:b/>
                <w:sz w:val="18"/>
                <w:szCs w:val="18"/>
                <w:highlight w:val="cyan"/>
                <w:lang w:val="en-US"/>
              </w:rPr>
              <w:lastRenderedPageBreak/>
              <w:t>EFL 2.2.16</w:t>
            </w:r>
            <w:r w:rsidRPr="003B495B">
              <w:rPr>
                <w:rFonts w:cs="Arial"/>
                <w:sz w:val="18"/>
                <w:szCs w:val="18"/>
                <w:highlight w:val="cyan"/>
                <w:lang w:val="en-US"/>
              </w:rPr>
              <w:t xml:space="preserve">   Say when they do not understand and ask for slower or clearer repetition where required. (Example:  Sorry?  Could you say that again, please?  </w:t>
            </w:r>
            <w:proofErr w:type="gramStart"/>
            <w:r w:rsidRPr="003B495B">
              <w:rPr>
                <w:rFonts w:cs="Arial"/>
                <w:sz w:val="18"/>
                <w:szCs w:val="18"/>
                <w:highlight w:val="cyan"/>
                <w:lang w:val="en-US"/>
              </w:rPr>
              <w:t>etc</w:t>
            </w:r>
            <w:proofErr w:type="gramEnd"/>
            <w:r w:rsidRPr="003B495B">
              <w:rPr>
                <w:rFonts w:cs="Arial"/>
                <w:sz w:val="18"/>
                <w:szCs w:val="18"/>
                <w:highlight w:val="cyan"/>
                <w:lang w:val="en-US"/>
              </w:rPr>
              <w:t>.)</w:t>
            </w:r>
          </w:p>
          <w:p w14:paraId="14761848" w14:textId="77777777" w:rsidR="0075151B" w:rsidRPr="003B495B" w:rsidRDefault="0075151B" w:rsidP="0075151B">
            <w:pPr>
              <w:ind w:left="24"/>
              <w:rPr>
                <w:rFonts w:cs="Arial"/>
                <w:sz w:val="18"/>
                <w:szCs w:val="18"/>
                <w:lang w:val="en-US"/>
              </w:rPr>
            </w:pPr>
          </w:p>
          <w:p w14:paraId="118E38A2" w14:textId="77777777" w:rsidR="0075151B" w:rsidRPr="003B495B" w:rsidRDefault="0075151B" w:rsidP="0075151B">
            <w:pPr>
              <w:widowControl w:val="0"/>
              <w:autoSpaceDE w:val="0"/>
              <w:autoSpaceDN w:val="0"/>
              <w:adjustRightInd w:val="0"/>
              <w:spacing w:after="240"/>
              <w:jc w:val="both"/>
              <w:rPr>
                <w:rFonts w:cs="Arial"/>
                <w:sz w:val="18"/>
                <w:szCs w:val="18"/>
                <w:lang w:val="en-US"/>
              </w:rPr>
            </w:pPr>
            <w:r w:rsidRPr="003B495B">
              <w:rPr>
                <w:rFonts w:cs="Arial"/>
                <w:b/>
                <w:sz w:val="18"/>
                <w:szCs w:val="18"/>
                <w:highlight w:val="cyan"/>
                <w:lang w:val="en-US"/>
              </w:rPr>
              <w:t>EFL 2.4.1</w:t>
            </w:r>
            <w:r w:rsidRPr="003B495B">
              <w:rPr>
                <w:rFonts w:cs="Arial"/>
                <w:sz w:val="18"/>
                <w:szCs w:val="18"/>
                <w:highlight w:val="cyan"/>
                <w:lang w:val="en-US"/>
              </w:rPr>
              <w:t xml:space="preserve"> Know how to spell simple English words correctly, demons- trating awareness of sound-letter relationships. (Example: s</w:t>
            </w:r>
            <w:r w:rsidRPr="003B495B">
              <w:rPr>
                <w:rFonts w:cs="Arial"/>
                <w:i/>
                <w:iCs/>
                <w:sz w:val="18"/>
                <w:szCs w:val="18"/>
                <w:highlight w:val="cyan"/>
                <w:lang w:val="en-US"/>
              </w:rPr>
              <w:t>ea, mean, bee</w:t>
            </w:r>
            <w:r w:rsidRPr="003B495B">
              <w:rPr>
                <w:rFonts w:cs="Arial"/>
                <w:sz w:val="18"/>
                <w:szCs w:val="18"/>
                <w:highlight w:val="cyan"/>
                <w:lang w:val="en-US"/>
              </w:rPr>
              <w:t>, etc.)</w:t>
            </w:r>
            <w:r w:rsidRPr="003B495B">
              <w:rPr>
                <w:rFonts w:cs="Arial"/>
                <w:sz w:val="18"/>
                <w:szCs w:val="18"/>
                <w:lang w:val="en-US"/>
              </w:rPr>
              <w:t xml:space="preserve"> </w:t>
            </w:r>
          </w:p>
          <w:p w14:paraId="181F545A" w14:textId="77777777" w:rsidR="0075151B" w:rsidRDefault="0075151B" w:rsidP="0075151B">
            <w:pPr>
              <w:widowControl w:val="0"/>
              <w:autoSpaceDE w:val="0"/>
              <w:autoSpaceDN w:val="0"/>
              <w:adjustRightInd w:val="0"/>
              <w:spacing w:after="240"/>
              <w:jc w:val="center"/>
              <w:rPr>
                <w:b/>
                <w:color w:val="00000A"/>
                <w:sz w:val="18"/>
                <w:u w:val="single"/>
                <w:lang w:val="en-US"/>
              </w:rPr>
            </w:pPr>
            <w:r w:rsidRPr="005E452F">
              <w:rPr>
                <w:b/>
                <w:color w:val="00000A"/>
                <w:sz w:val="18"/>
                <w:u w:val="single"/>
                <w:lang w:val="en-US"/>
              </w:rPr>
              <w:t>Desirable skills</w:t>
            </w:r>
          </w:p>
          <w:p w14:paraId="04F3CEB3" w14:textId="77777777" w:rsidR="0075151B" w:rsidRPr="003B495B" w:rsidRDefault="0075151B" w:rsidP="0075151B">
            <w:pPr>
              <w:widowControl w:val="0"/>
              <w:autoSpaceDE w:val="0"/>
              <w:autoSpaceDN w:val="0"/>
              <w:adjustRightInd w:val="0"/>
              <w:spacing w:after="240"/>
              <w:jc w:val="both"/>
              <w:rPr>
                <w:rFonts w:cs="Arial"/>
                <w:sz w:val="18"/>
                <w:szCs w:val="18"/>
                <w:lang w:val="en-US"/>
              </w:rPr>
            </w:pPr>
            <w:r w:rsidRPr="003B495B">
              <w:rPr>
                <w:rFonts w:cs="Arial"/>
                <w:b/>
                <w:sz w:val="18"/>
                <w:szCs w:val="18"/>
                <w:lang w:val="en-US"/>
              </w:rPr>
              <w:t>EFL 2. 4. 2</w:t>
            </w:r>
            <w:r w:rsidRPr="003B495B">
              <w:rPr>
                <w:rFonts w:cs="Arial"/>
                <w:sz w:val="18"/>
                <w:szCs w:val="18"/>
                <w:lang w:val="en-US"/>
              </w:rPr>
              <w:t xml:space="preserve"> Make a simple learning resource, in order to record and practice new words. </w:t>
            </w:r>
            <w:proofErr w:type="gramStart"/>
            <w:r w:rsidRPr="003B495B">
              <w:rPr>
                <w:rFonts w:cs="Arial"/>
                <w:sz w:val="18"/>
                <w:szCs w:val="18"/>
                <w:lang w:val="en-US"/>
              </w:rPr>
              <w:t>etc</w:t>
            </w:r>
            <w:proofErr w:type="gramEnd"/>
            <w:r w:rsidRPr="003B495B">
              <w:rPr>
                <w:rFonts w:cs="Arial"/>
                <w:sz w:val="18"/>
                <w:szCs w:val="18"/>
                <w:lang w:val="en-US"/>
              </w:rPr>
              <w:t>.)(Example: a picture dictionary, a word list, set of flashcards, etc</w:t>
            </w:r>
          </w:p>
          <w:p w14:paraId="184D5FE1" w14:textId="77777777" w:rsidR="0075151B" w:rsidRDefault="0075151B" w:rsidP="0075151B">
            <w:pPr>
              <w:jc w:val="center"/>
              <w:rPr>
                <w:b/>
                <w:color w:val="00000A"/>
                <w:sz w:val="18"/>
                <w:u w:val="single"/>
                <w:lang w:val="en-US"/>
              </w:rPr>
            </w:pPr>
            <w:r w:rsidRPr="005E452F">
              <w:rPr>
                <w:b/>
                <w:color w:val="00000A"/>
                <w:sz w:val="18"/>
                <w:u w:val="single"/>
                <w:lang w:val="en-US"/>
              </w:rPr>
              <w:t>Mandatory skills</w:t>
            </w:r>
          </w:p>
          <w:p w14:paraId="6B63ECB7" w14:textId="77777777" w:rsidR="0075151B" w:rsidRPr="005E452F" w:rsidRDefault="0075151B" w:rsidP="0075151B">
            <w:pPr>
              <w:jc w:val="center"/>
              <w:rPr>
                <w:b/>
                <w:color w:val="00000A"/>
                <w:sz w:val="18"/>
                <w:u w:val="single"/>
                <w:lang w:val="en-US"/>
              </w:rPr>
            </w:pPr>
          </w:p>
          <w:p w14:paraId="737D083C" w14:textId="77777777" w:rsidR="0075151B" w:rsidRPr="000543F6" w:rsidRDefault="0075151B" w:rsidP="0075151B">
            <w:pPr>
              <w:widowControl w:val="0"/>
              <w:autoSpaceDE w:val="0"/>
              <w:autoSpaceDN w:val="0"/>
              <w:adjustRightInd w:val="0"/>
              <w:spacing w:after="240"/>
              <w:jc w:val="both"/>
              <w:rPr>
                <w:rFonts w:ascii="Arial" w:hAnsi="Arial" w:cs="Arial"/>
                <w:lang w:val="es-ES"/>
              </w:rPr>
            </w:pPr>
            <w:r w:rsidRPr="003B495B">
              <w:rPr>
                <w:rFonts w:cs="Arial"/>
                <w:sz w:val="18"/>
                <w:szCs w:val="18"/>
                <w:highlight w:val="cyan"/>
                <w:lang w:val="en-US"/>
              </w:rPr>
              <w:t xml:space="preserve">Observe and copy simple words, phrases and sentences with correct use of standard writing mechanics. (Example: spelling, punctuation, capitalization, and writing by hand and/or on the computer. </w:t>
            </w:r>
            <w:r w:rsidRPr="00F55E94">
              <w:rPr>
                <w:rFonts w:cs="Arial"/>
                <w:b/>
                <w:sz w:val="18"/>
                <w:szCs w:val="18"/>
                <w:highlight w:val="cyan"/>
                <w:lang w:val="es-ES"/>
              </w:rPr>
              <w:t>(Ref:EFL 2.4.3</w:t>
            </w:r>
            <w:r w:rsidRPr="000543F6">
              <w:rPr>
                <w:rFonts w:cs="Arial"/>
                <w:sz w:val="18"/>
                <w:szCs w:val="18"/>
                <w:highlight w:val="cyan"/>
                <w:lang w:val="es-ES"/>
              </w:rPr>
              <w:t>)</w:t>
            </w:r>
          </w:p>
        </w:tc>
        <w:tc>
          <w:tcPr>
            <w:tcW w:w="1584" w:type="dxa"/>
            <w:vAlign w:val="center"/>
          </w:tcPr>
          <w:p w14:paraId="1EB1EB65" w14:textId="77777777" w:rsidR="0075151B" w:rsidRPr="003B495B" w:rsidRDefault="0075151B" w:rsidP="0075151B">
            <w:pPr>
              <w:ind w:left="58"/>
              <w:rPr>
                <w:color w:val="00000A"/>
                <w:lang w:val="en-US"/>
              </w:rPr>
            </w:pPr>
            <w:r w:rsidRPr="003B495B">
              <w:rPr>
                <w:b/>
                <w:color w:val="00000A"/>
                <w:lang w:val="en-US"/>
              </w:rPr>
              <w:lastRenderedPageBreak/>
              <w:tab/>
              <w:t xml:space="preserve">   Vocabulary:</w:t>
            </w:r>
            <w:r w:rsidRPr="003B495B">
              <w:rPr>
                <w:color w:val="00000A"/>
                <w:lang w:val="en-US"/>
              </w:rPr>
              <w:t xml:space="preserve"> Rooms and activities</w:t>
            </w:r>
          </w:p>
          <w:p w14:paraId="2AA05670" w14:textId="77777777" w:rsidR="0075151B" w:rsidRPr="00A42E09" w:rsidRDefault="0075151B" w:rsidP="0075151B">
            <w:pPr>
              <w:ind w:left="58"/>
              <w:rPr>
                <w:color w:val="00000A"/>
                <w:lang w:val="en-US"/>
              </w:rPr>
            </w:pPr>
            <w:r w:rsidRPr="003B495B">
              <w:rPr>
                <w:b/>
                <w:color w:val="00000A"/>
                <w:lang w:val="en-US"/>
              </w:rPr>
              <w:t>Grammar:</w:t>
            </w:r>
            <w:r w:rsidRPr="003B495B">
              <w:rPr>
                <w:color w:val="00000A"/>
                <w:lang w:val="en-US"/>
              </w:rPr>
              <w:t xml:space="preserve"> What's he/she doing? He's/She's </w:t>
            </w:r>
            <w:r w:rsidRPr="003B495B">
              <w:rPr>
                <w:color w:val="00000A"/>
                <w:lang w:val="en-US"/>
              </w:rPr>
              <w:lastRenderedPageBreak/>
              <w:t xml:space="preserve">(listening to music). What are they doing? They're (sitting on the couch). Is he/she (reading)? Yes, he/she is No, he/she isn't. </w:t>
            </w:r>
            <w:r w:rsidRPr="00A42E09">
              <w:rPr>
                <w:color w:val="00000A"/>
                <w:lang w:val="en-US"/>
              </w:rPr>
              <w:t xml:space="preserve">Verb + ing </w:t>
            </w:r>
            <w:r w:rsidRPr="00A42E09">
              <w:rPr>
                <w:b/>
                <w:color w:val="00000A"/>
                <w:lang w:val="en-US"/>
              </w:rPr>
              <w:t>spellings:</w:t>
            </w:r>
            <w:r w:rsidRPr="00A42E09">
              <w:rPr>
                <w:color w:val="00000A"/>
                <w:lang w:val="en-US"/>
              </w:rPr>
              <w:t xml:space="preserve"> coloring, playing.</w:t>
            </w:r>
          </w:p>
          <w:p w14:paraId="6420CADF" w14:textId="77777777" w:rsidR="0075151B" w:rsidRPr="00FF4EBF" w:rsidRDefault="0075151B" w:rsidP="0075151B">
            <w:pPr>
              <w:ind w:left="58"/>
            </w:pPr>
            <w:r w:rsidRPr="00A42E09">
              <w:rPr>
                <w:b/>
                <w:color w:val="00000A"/>
                <w:lang w:val="en-US"/>
              </w:rPr>
              <w:t>Story and Phonics:</w:t>
            </w:r>
            <w:r w:rsidRPr="00A42E09">
              <w:rPr>
                <w:color w:val="00000A"/>
                <w:lang w:val="en-US"/>
              </w:rPr>
              <w:t xml:space="preserve"> Trevor and Marie and the mystery of the missing pencils. </w:t>
            </w:r>
            <w:r w:rsidRPr="002D525E">
              <w:rPr>
                <w:color w:val="00000A"/>
              </w:rPr>
              <w:t>Initial consonant sound: 'h' (horse).</w:t>
            </w:r>
          </w:p>
        </w:tc>
        <w:tc>
          <w:tcPr>
            <w:tcW w:w="2554" w:type="dxa"/>
            <w:gridSpan w:val="5"/>
            <w:vAlign w:val="center"/>
          </w:tcPr>
          <w:p w14:paraId="5913B217" w14:textId="77777777" w:rsidR="0075151B" w:rsidRPr="008E5C71" w:rsidRDefault="0075151B" w:rsidP="0075151B">
            <w:pPr>
              <w:rPr>
                <w:color w:val="00000A"/>
                <w:lang w:val="en-US"/>
              </w:rPr>
            </w:pPr>
            <w:r w:rsidRPr="008E5C71">
              <w:rPr>
                <w:color w:val="00000A"/>
                <w:lang w:val="en-US"/>
              </w:rPr>
              <w:lastRenderedPageBreak/>
              <w:t>* Identify rooms of the house.</w:t>
            </w:r>
          </w:p>
          <w:p w14:paraId="63A3F777" w14:textId="77777777" w:rsidR="0075151B" w:rsidRPr="008E5C71" w:rsidRDefault="0075151B" w:rsidP="0075151B">
            <w:pPr>
              <w:ind w:left="24"/>
              <w:rPr>
                <w:color w:val="00000A"/>
                <w:lang w:val="en-US"/>
              </w:rPr>
            </w:pPr>
            <w:r w:rsidRPr="008E5C71">
              <w:rPr>
                <w:color w:val="00000A"/>
                <w:lang w:val="en-US"/>
              </w:rPr>
              <w:t xml:space="preserve">*Look at the flash cards and recognize rooms of the house. </w:t>
            </w:r>
          </w:p>
          <w:p w14:paraId="24598BA4" w14:textId="77777777" w:rsidR="0075151B" w:rsidRPr="008E5C71" w:rsidRDefault="0075151B" w:rsidP="0075151B">
            <w:pPr>
              <w:ind w:left="24"/>
              <w:rPr>
                <w:color w:val="00000A"/>
                <w:lang w:val="en-US"/>
              </w:rPr>
            </w:pPr>
            <w:r w:rsidRPr="008E5C71">
              <w:rPr>
                <w:color w:val="00000A"/>
                <w:lang w:val="en-US"/>
              </w:rPr>
              <w:t>*Asking for questions about rooms of the house.</w:t>
            </w:r>
          </w:p>
          <w:p w14:paraId="1A4ECC47" w14:textId="77777777" w:rsidR="0075151B" w:rsidRPr="008E5C71" w:rsidRDefault="0075151B" w:rsidP="0075151B">
            <w:pPr>
              <w:ind w:left="24"/>
              <w:rPr>
                <w:color w:val="00000A"/>
                <w:lang w:val="en-US"/>
              </w:rPr>
            </w:pPr>
            <w:r w:rsidRPr="008E5C71">
              <w:rPr>
                <w:color w:val="00000A"/>
                <w:lang w:val="en-US"/>
              </w:rPr>
              <w:lastRenderedPageBreak/>
              <w:t>* Describe rooms of the house.</w:t>
            </w:r>
          </w:p>
          <w:p w14:paraId="5BFF6E06" w14:textId="77777777" w:rsidR="0075151B" w:rsidRPr="00A42E09" w:rsidRDefault="0075151B" w:rsidP="0075151B">
            <w:pPr>
              <w:ind w:left="24"/>
              <w:rPr>
                <w:color w:val="00000A"/>
                <w:lang w:val="en-US"/>
              </w:rPr>
            </w:pPr>
            <w:r w:rsidRPr="008E5C71">
              <w:rPr>
                <w:color w:val="00000A"/>
                <w:lang w:val="en-US"/>
              </w:rPr>
              <w:t>* Write names of rooms of the house</w:t>
            </w:r>
            <w:r w:rsidRPr="00A42E09">
              <w:rPr>
                <w:color w:val="00000A"/>
                <w:lang w:val="en-US"/>
              </w:rPr>
              <w:t>.</w:t>
            </w:r>
          </w:p>
          <w:p w14:paraId="712CB8CA" w14:textId="77777777" w:rsidR="0075151B" w:rsidRPr="00A42E09" w:rsidRDefault="0075151B" w:rsidP="0075151B">
            <w:pPr>
              <w:ind w:left="24"/>
              <w:rPr>
                <w:color w:val="00000A"/>
                <w:lang w:val="en-US"/>
              </w:rPr>
            </w:pPr>
            <w:r w:rsidRPr="00A42E09">
              <w:rPr>
                <w:color w:val="00000A"/>
                <w:lang w:val="en-US"/>
              </w:rPr>
              <w:t>*Look, point at pictures and repeat.</w:t>
            </w:r>
          </w:p>
          <w:p w14:paraId="5BBA0AB4" w14:textId="77777777" w:rsidR="0075151B" w:rsidRPr="00A42E09" w:rsidRDefault="0075151B" w:rsidP="0075151B">
            <w:pPr>
              <w:ind w:left="24"/>
              <w:rPr>
                <w:color w:val="00000A"/>
                <w:lang w:val="en-US"/>
              </w:rPr>
            </w:pPr>
            <w:r w:rsidRPr="00A42E09">
              <w:rPr>
                <w:color w:val="00000A"/>
                <w:lang w:val="en-US"/>
              </w:rPr>
              <w:t>*Look at pictures, listen and correct.</w:t>
            </w:r>
          </w:p>
          <w:p w14:paraId="0B3975D5" w14:textId="77777777" w:rsidR="0075151B" w:rsidRPr="00A42E09" w:rsidRDefault="0075151B" w:rsidP="0075151B">
            <w:pPr>
              <w:ind w:left="24"/>
              <w:rPr>
                <w:color w:val="00000A"/>
                <w:lang w:val="en-US"/>
              </w:rPr>
            </w:pPr>
            <w:r w:rsidRPr="00A42E09">
              <w:rPr>
                <w:color w:val="00000A"/>
                <w:lang w:val="en-US"/>
              </w:rPr>
              <w:t>*Look at the picture, listen and answer.</w:t>
            </w:r>
          </w:p>
          <w:p w14:paraId="366A2912" w14:textId="77777777" w:rsidR="0075151B" w:rsidRPr="00A42E09" w:rsidRDefault="0075151B" w:rsidP="0075151B">
            <w:pPr>
              <w:ind w:left="24"/>
              <w:rPr>
                <w:color w:val="00000A"/>
                <w:lang w:val="en-US"/>
              </w:rPr>
            </w:pPr>
            <w:r w:rsidRPr="00A42E09">
              <w:rPr>
                <w:color w:val="00000A"/>
                <w:lang w:val="en-US"/>
              </w:rPr>
              <w:t xml:space="preserve">*Look at the picture, listen, point and repeat. </w:t>
            </w:r>
          </w:p>
          <w:p w14:paraId="21B67653" w14:textId="77777777" w:rsidR="0075151B" w:rsidRPr="00A42E09" w:rsidRDefault="0075151B" w:rsidP="0075151B">
            <w:pPr>
              <w:ind w:left="24"/>
              <w:rPr>
                <w:color w:val="00000A"/>
                <w:lang w:val="en-US"/>
              </w:rPr>
            </w:pPr>
            <w:r w:rsidRPr="00A42E09">
              <w:rPr>
                <w:color w:val="00000A"/>
                <w:lang w:val="en-US"/>
              </w:rPr>
              <w:t>*Look at pictures and sing a song.</w:t>
            </w:r>
          </w:p>
          <w:p w14:paraId="6FE61F5F" w14:textId="77777777" w:rsidR="0075151B" w:rsidRPr="00A42E09" w:rsidRDefault="0075151B" w:rsidP="0075151B">
            <w:pPr>
              <w:ind w:left="24"/>
              <w:rPr>
                <w:color w:val="00000A"/>
                <w:lang w:val="en-US"/>
              </w:rPr>
            </w:pPr>
            <w:r w:rsidRPr="00A42E09">
              <w:rPr>
                <w:color w:val="00000A"/>
                <w:lang w:val="en-US"/>
              </w:rPr>
              <w:t>*Ask and answer in pairs.</w:t>
            </w:r>
          </w:p>
          <w:p w14:paraId="6A4E7BD1" w14:textId="77777777" w:rsidR="0075151B" w:rsidRPr="00A42E09" w:rsidRDefault="0075151B" w:rsidP="0075151B">
            <w:pPr>
              <w:ind w:left="24"/>
              <w:rPr>
                <w:color w:val="00000A"/>
                <w:lang w:val="en-US"/>
              </w:rPr>
            </w:pPr>
            <w:r w:rsidRPr="00A42E09">
              <w:rPr>
                <w:color w:val="00000A"/>
                <w:lang w:val="en-US"/>
              </w:rPr>
              <w:t>*Say and guess in pairs.</w:t>
            </w:r>
          </w:p>
          <w:p w14:paraId="5FF0E7F3" w14:textId="77777777" w:rsidR="0075151B" w:rsidRPr="00A42E09" w:rsidRDefault="0075151B" w:rsidP="0075151B">
            <w:pPr>
              <w:ind w:left="24"/>
              <w:rPr>
                <w:color w:val="00000A"/>
                <w:lang w:val="en-US"/>
              </w:rPr>
            </w:pPr>
            <w:r w:rsidRPr="00A42E09">
              <w:rPr>
                <w:color w:val="00000A"/>
                <w:lang w:val="en-US"/>
              </w:rPr>
              <w:t>*Listen and follow a story.</w:t>
            </w:r>
          </w:p>
          <w:p w14:paraId="37FF4C1D" w14:textId="77777777" w:rsidR="0075151B" w:rsidRPr="00A42E09" w:rsidRDefault="0075151B" w:rsidP="0075151B">
            <w:pPr>
              <w:ind w:left="24"/>
              <w:rPr>
                <w:lang w:val="en-US"/>
              </w:rPr>
            </w:pPr>
            <w:r w:rsidRPr="00A42E09">
              <w:rPr>
                <w:color w:val="00000A"/>
                <w:lang w:val="en-US"/>
              </w:rPr>
              <w:t xml:space="preserve">*Listen and say 'yes' or 'no'.                           </w:t>
            </w:r>
          </w:p>
        </w:tc>
        <w:tc>
          <w:tcPr>
            <w:tcW w:w="2582" w:type="dxa"/>
            <w:gridSpan w:val="3"/>
            <w:vAlign w:val="center"/>
          </w:tcPr>
          <w:p w14:paraId="5817D185" w14:textId="77777777" w:rsidR="0075151B" w:rsidRDefault="0075151B" w:rsidP="0075151B">
            <w:pPr>
              <w:ind w:left="29"/>
              <w:jc w:val="center"/>
              <w:rPr>
                <w:b/>
                <w:color w:val="00000A"/>
                <w:sz w:val="20"/>
                <w:u w:val="single"/>
                <w:lang w:val="en-US"/>
              </w:rPr>
            </w:pPr>
            <w:r w:rsidRPr="00956A81">
              <w:rPr>
                <w:b/>
                <w:color w:val="00000A"/>
                <w:sz w:val="20"/>
                <w:u w:val="single"/>
                <w:lang w:val="en-US"/>
              </w:rPr>
              <w:lastRenderedPageBreak/>
              <w:t>Evaluation Criteria</w:t>
            </w:r>
          </w:p>
          <w:p w14:paraId="24CDC51E" w14:textId="77777777" w:rsidR="0075151B" w:rsidRPr="00A42E09" w:rsidRDefault="0075151B" w:rsidP="0075151B">
            <w:pPr>
              <w:rPr>
                <w:color w:val="00000A"/>
                <w:sz w:val="18"/>
                <w:lang w:val="en-US"/>
              </w:rPr>
            </w:pPr>
            <w:r w:rsidRPr="00A42E09">
              <w:rPr>
                <w:b/>
                <w:color w:val="00000A"/>
                <w:sz w:val="18"/>
                <w:lang w:val="en-US"/>
              </w:rPr>
              <w:t>CE.EFL.2.1.</w:t>
            </w:r>
            <w:r w:rsidRPr="00A42E09">
              <w:rPr>
                <w:color w:val="00000A"/>
                <w:sz w:val="18"/>
                <w:lang w:val="en-US"/>
              </w:rPr>
              <w:t xml:space="preserve"> Differentiate between different living situations in a variety of surroundings and express curiosity about the world through simple questions.</w:t>
            </w:r>
          </w:p>
          <w:p w14:paraId="050FD5A9" w14:textId="77777777" w:rsidR="0075151B" w:rsidRPr="00956A81" w:rsidRDefault="0075151B" w:rsidP="0075151B">
            <w:pPr>
              <w:ind w:left="29"/>
              <w:jc w:val="center"/>
              <w:rPr>
                <w:color w:val="00000A"/>
                <w:sz w:val="18"/>
                <w:u w:val="single"/>
                <w:lang w:val="en-US"/>
              </w:rPr>
            </w:pPr>
            <w:r>
              <w:rPr>
                <w:b/>
                <w:color w:val="00000A"/>
                <w:sz w:val="20"/>
                <w:u w:val="single"/>
                <w:lang w:val="en-US"/>
              </w:rPr>
              <w:t>Indicator</w:t>
            </w:r>
          </w:p>
          <w:p w14:paraId="4B846BFE" w14:textId="77777777" w:rsidR="0075151B" w:rsidRPr="00A42E09" w:rsidRDefault="0075151B" w:rsidP="0075151B">
            <w:pPr>
              <w:rPr>
                <w:sz w:val="18"/>
                <w:lang w:val="en-US"/>
              </w:rPr>
            </w:pPr>
            <w:r w:rsidRPr="00A42E09">
              <w:rPr>
                <w:b/>
                <w:sz w:val="18"/>
                <w:lang w:val="en-US"/>
              </w:rPr>
              <w:t>I.EFL.2.1.1</w:t>
            </w:r>
            <w:r w:rsidRPr="00A42E09">
              <w:rPr>
                <w:sz w:val="18"/>
                <w:lang w:val="en-US"/>
              </w:rPr>
              <w:t xml:space="preserve"> Learners can recognize differences between where people live and write or talk </w:t>
            </w:r>
            <w:r w:rsidRPr="00A42E09">
              <w:rPr>
                <w:sz w:val="18"/>
                <w:lang w:val="en-US"/>
              </w:rPr>
              <w:lastRenderedPageBreak/>
              <w:t>about their own surroundings, as well as ask questions about how other people live. (I.2, S.2)</w:t>
            </w:r>
          </w:p>
          <w:p w14:paraId="322FC092" w14:textId="77777777" w:rsidR="0075151B" w:rsidRPr="00A42E09" w:rsidRDefault="0075151B" w:rsidP="0075151B">
            <w:pPr>
              <w:rPr>
                <w:sz w:val="18"/>
                <w:lang w:val="en-US"/>
              </w:rPr>
            </w:pPr>
          </w:p>
          <w:p w14:paraId="6CFB7DF3" w14:textId="77777777" w:rsidR="0075151B" w:rsidRPr="00A42E09" w:rsidRDefault="0075151B" w:rsidP="0075151B">
            <w:pPr>
              <w:rPr>
                <w:color w:val="00000A"/>
                <w:sz w:val="18"/>
                <w:lang w:val="en-US"/>
              </w:rPr>
            </w:pPr>
          </w:p>
          <w:p w14:paraId="071BB61D" w14:textId="77777777" w:rsidR="0075151B"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4D261A20" w14:textId="77777777" w:rsidR="0075151B" w:rsidRPr="00A42E09" w:rsidRDefault="0075151B" w:rsidP="0075151B">
            <w:pPr>
              <w:rPr>
                <w:sz w:val="18"/>
                <w:lang w:val="en-US"/>
              </w:rPr>
            </w:pPr>
            <w:r w:rsidRPr="00A42E09">
              <w:rPr>
                <w:b/>
                <w:sz w:val="18"/>
                <w:lang w:val="en-US"/>
              </w:rPr>
              <w:t>CE.EFL.2.7.</w:t>
            </w:r>
            <w:r w:rsidRPr="00A42E09">
              <w:rPr>
                <w:sz w:val="18"/>
                <w:lang w:val="en-US"/>
              </w:rPr>
              <w:t xml:space="preserve"> Listening for Information: Follow short and simple spoken texts that include familiar vocabulary and are set in everyday contexts. Identify key items of information within the text, and record or act upon them.</w:t>
            </w:r>
          </w:p>
          <w:p w14:paraId="49C5222E" w14:textId="77777777" w:rsidR="0075151B" w:rsidRPr="00956A81" w:rsidRDefault="0075151B" w:rsidP="0075151B">
            <w:pPr>
              <w:ind w:left="29"/>
              <w:jc w:val="center"/>
              <w:rPr>
                <w:color w:val="00000A"/>
                <w:sz w:val="18"/>
                <w:u w:val="single"/>
                <w:lang w:val="en-US"/>
              </w:rPr>
            </w:pPr>
            <w:r>
              <w:rPr>
                <w:b/>
                <w:color w:val="00000A"/>
                <w:sz w:val="20"/>
                <w:u w:val="single"/>
                <w:lang w:val="en-US"/>
              </w:rPr>
              <w:t>Indicator</w:t>
            </w:r>
          </w:p>
          <w:p w14:paraId="2ABD0F69" w14:textId="77777777" w:rsidR="0075151B" w:rsidRPr="00A42E09" w:rsidRDefault="0075151B" w:rsidP="0075151B">
            <w:pPr>
              <w:rPr>
                <w:sz w:val="18"/>
                <w:lang w:val="en-US"/>
              </w:rPr>
            </w:pPr>
            <w:r w:rsidRPr="00A42E09">
              <w:rPr>
                <w:b/>
                <w:sz w:val="18"/>
                <w:lang w:val="en-US"/>
              </w:rPr>
              <w:t>I.EFL.2.7.1.</w:t>
            </w:r>
            <w:r w:rsidRPr="00A42E09">
              <w:rPr>
                <w:sz w:val="18"/>
                <w:lang w:val="en-US"/>
              </w:rPr>
              <w:t xml:space="preserve"> Learners can understand short and simple spoken texts well enough to be able to pick out key items of information and record them in writing or drawings, or physically act upon them. (I.3)</w:t>
            </w:r>
          </w:p>
          <w:p w14:paraId="3204FAAC" w14:textId="77777777" w:rsidR="0075151B" w:rsidRPr="00A42E09" w:rsidRDefault="0075151B" w:rsidP="0075151B">
            <w:pPr>
              <w:rPr>
                <w:sz w:val="18"/>
                <w:lang w:val="en-US"/>
              </w:rPr>
            </w:pPr>
          </w:p>
          <w:p w14:paraId="041175ED" w14:textId="77777777" w:rsidR="0075151B" w:rsidRPr="00A42E09" w:rsidRDefault="0075151B" w:rsidP="0075151B">
            <w:pPr>
              <w:rPr>
                <w:sz w:val="18"/>
                <w:lang w:val="en-US"/>
              </w:rPr>
            </w:pPr>
          </w:p>
          <w:p w14:paraId="2CE5A59E" w14:textId="77777777" w:rsidR="0075151B"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010F71CC" w14:textId="77777777" w:rsidR="0075151B" w:rsidRPr="00A42E09" w:rsidRDefault="0075151B" w:rsidP="0075151B">
            <w:pPr>
              <w:rPr>
                <w:sz w:val="18"/>
                <w:lang w:val="en-US"/>
              </w:rPr>
            </w:pPr>
            <w:r w:rsidRPr="00A42E09">
              <w:rPr>
                <w:b/>
                <w:sz w:val="18"/>
                <w:lang w:val="en-US"/>
              </w:rPr>
              <w:t>CE.EFL.2.10.</w:t>
            </w:r>
            <w:r w:rsidRPr="00A42E09">
              <w:rPr>
                <w:sz w:val="18"/>
                <w:lang w:val="en-US"/>
              </w:rPr>
              <w:t xml:space="preserve"> Interaction - Interpersonal: Participate effectively in basic interpersonal interactions in everyday contexts, provided the interlocutor speaks slowly and clearly. (Example: </w:t>
            </w:r>
            <w:r w:rsidRPr="00A42E09">
              <w:rPr>
                <w:sz w:val="18"/>
                <w:lang w:val="en-US"/>
              </w:rPr>
              <w:lastRenderedPageBreak/>
              <w:t>requesting, introducing, responding, etc.)</w:t>
            </w:r>
          </w:p>
          <w:p w14:paraId="488D58F4" w14:textId="77777777" w:rsidR="0075151B" w:rsidRPr="00956A81" w:rsidRDefault="0075151B" w:rsidP="0075151B">
            <w:pPr>
              <w:ind w:left="29"/>
              <w:jc w:val="center"/>
              <w:rPr>
                <w:color w:val="00000A"/>
                <w:sz w:val="18"/>
                <w:u w:val="single"/>
                <w:lang w:val="en-US"/>
              </w:rPr>
            </w:pPr>
            <w:r>
              <w:rPr>
                <w:b/>
                <w:color w:val="00000A"/>
                <w:sz w:val="20"/>
                <w:u w:val="single"/>
                <w:lang w:val="en-US"/>
              </w:rPr>
              <w:t>Indicator</w:t>
            </w:r>
          </w:p>
          <w:p w14:paraId="719A6B2B" w14:textId="77777777" w:rsidR="0075151B" w:rsidRPr="00A42E09" w:rsidRDefault="0075151B" w:rsidP="0075151B">
            <w:pPr>
              <w:rPr>
                <w:b/>
                <w:sz w:val="18"/>
                <w:lang w:val="en-US"/>
              </w:rPr>
            </w:pPr>
            <w:r w:rsidRPr="00A42E09">
              <w:rPr>
                <w:sz w:val="18"/>
                <w:lang w:val="en-US"/>
              </w:rPr>
              <w:t xml:space="preserve">Learners can interact in small </w:t>
            </w:r>
            <w:proofErr w:type="gramStart"/>
            <w:r w:rsidRPr="00A42E09">
              <w:rPr>
                <w:sz w:val="18"/>
                <w:lang w:val="en-US"/>
              </w:rPr>
              <w:t>groups  using</w:t>
            </w:r>
            <w:proofErr w:type="gramEnd"/>
            <w:r w:rsidRPr="00A42E09">
              <w:rPr>
                <w:sz w:val="18"/>
                <w:lang w:val="en-US"/>
              </w:rPr>
              <w:t xml:space="preserve"> a range of basic functional exponents for short dialogues  in everyday contexts, providing speech is slow and clear. Learners can request repetition or clarification, and can react appropriately to responses received. (I.3). </w:t>
            </w:r>
            <w:r w:rsidRPr="00A42E09">
              <w:rPr>
                <w:b/>
                <w:sz w:val="18"/>
                <w:lang w:val="en-US"/>
              </w:rPr>
              <w:t>Ref.: I.EFL.2.10.1.</w:t>
            </w:r>
          </w:p>
          <w:p w14:paraId="4C0E56D1" w14:textId="77777777" w:rsidR="0075151B" w:rsidRPr="00A42E09" w:rsidRDefault="0075151B" w:rsidP="0075151B">
            <w:pPr>
              <w:rPr>
                <w:sz w:val="18"/>
                <w:lang w:val="en-US"/>
              </w:rPr>
            </w:pPr>
          </w:p>
          <w:p w14:paraId="5D25760D" w14:textId="77777777" w:rsidR="0075151B" w:rsidRPr="00A42E09" w:rsidRDefault="0075151B" w:rsidP="0075151B">
            <w:pPr>
              <w:rPr>
                <w:sz w:val="18"/>
                <w:lang w:val="en-US"/>
              </w:rPr>
            </w:pPr>
          </w:p>
          <w:p w14:paraId="012EC0AB" w14:textId="77777777" w:rsidR="0075151B"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79A221D4" w14:textId="77777777" w:rsidR="0075151B" w:rsidRPr="00A42E09" w:rsidRDefault="0075151B" w:rsidP="0075151B">
            <w:pPr>
              <w:rPr>
                <w:sz w:val="18"/>
                <w:lang w:val="en-US"/>
              </w:rPr>
            </w:pPr>
            <w:r w:rsidRPr="00A42E09">
              <w:rPr>
                <w:b/>
                <w:sz w:val="18"/>
                <w:lang w:val="en-US"/>
              </w:rPr>
              <w:t>CE.EFL.2.17</w:t>
            </w:r>
            <w:r w:rsidRPr="00A42E09">
              <w:rPr>
                <w:sz w:val="18"/>
                <w:lang w:val="en-US"/>
              </w:rPr>
              <w:t>. Write simple words, phrases, and sentences to demonstrate knowledge of spelling, punctuation, capitalization and handwriting / typogprahy, and identify their meanings.</w:t>
            </w:r>
          </w:p>
          <w:p w14:paraId="5BF8CDAF" w14:textId="77777777" w:rsidR="0075151B" w:rsidRPr="00956A81" w:rsidRDefault="0075151B" w:rsidP="0075151B">
            <w:pPr>
              <w:ind w:left="29"/>
              <w:jc w:val="center"/>
              <w:rPr>
                <w:color w:val="00000A"/>
                <w:sz w:val="18"/>
                <w:u w:val="single"/>
                <w:lang w:val="en-US"/>
              </w:rPr>
            </w:pPr>
            <w:r>
              <w:rPr>
                <w:b/>
                <w:color w:val="00000A"/>
                <w:sz w:val="20"/>
                <w:u w:val="single"/>
                <w:lang w:val="en-US"/>
              </w:rPr>
              <w:t>Indicator</w:t>
            </w:r>
          </w:p>
          <w:p w14:paraId="72F787C4" w14:textId="77777777" w:rsidR="0075151B" w:rsidRPr="00FF4EBF" w:rsidRDefault="0075151B" w:rsidP="0075151B">
            <w:r w:rsidRPr="00A42E09">
              <w:rPr>
                <w:sz w:val="18"/>
                <w:lang w:val="en-US"/>
              </w:rPr>
              <w:t xml:space="preserve">Learners can reproduce  words, phrases, and short simple sentences from a model using some  correct conventions with the teacher's support (spelling, punctuation, capitalization, and handwriting or typography, etc.), for making simple learning resources. </w:t>
            </w:r>
            <w:r w:rsidRPr="002C0D0F">
              <w:rPr>
                <w:sz w:val="18"/>
              </w:rPr>
              <w:t>(I.3)</w:t>
            </w:r>
            <w:r>
              <w:rPr>
                <w:sz w:val="18"/>
              </w:rPr>
              <w:t xml:space="preserve"> </w:t>
            </w:r>
            <w:r w:rsidRPr="003D09AB">
              <w:rPr>
                <w:b/>
                <w:sz w:val="18"/>
              </w:rPr>
              <w:t>Ref.: I.EFL.2.17.1.</w:t>
            </w:r>
          </w:p>
        </w:tc>
        <w:tc>
          <w:tcPr>
            <w:tcW w:w="1251" w:type="dxa"/>
            <w:vAlign w:val="center"/>
          </w:tcPr>
          <w:p w14:paraId="1D205833" w14:textId="77777777" w:rsidR="0075151B" w:rsidRPr="00F73D94" w:rsidRDefault="0075151B" w:rsidP="0075151B">
            <w:pPr>
              <w:ind w:left="29"/>
            </w:pPr>
            <w:r>
              <w:rPr>
                <w:color w:val="00000A"/>
              </w:rPr>
              <w:lastRenderedPageBreak/>
              <w:t>6 weeks</w:t>
            </w:r>
            <w:r w:rsidRPr="00F73D94">
              <w:rPr>
                <w:color w:val="00000A"/>
              </w:rPr>
              <w:tab/>
              <w:t xml:space="preserve">   </w:t>
            </w:r>
          </w:p>
        </w:tc>
      </w:tr>
      <w:tr w:rsidR="0075151B" w14:paraId="15CAC523" w14:textId="77777777" w:rsidTr="0075151B">
        <w:trPr>
          <w:trHeight w:val="283"/>
        </w:trPr>
        <w:tc>
          <w:tcPr>
            <w:tcW w:w="672" w:type="dxa"/>
          </w:tcPr>
          <w:p w14:paraId="61985D19" w14:textId="77777777" w:rsidR="0075151B" w:rsidRPr="00F73D94" w:rsidRDefault="0075151B" w:rsidP="0075151B">
            <w:r>
              <w:rPr>
                <w:color w:val="00000A"/>
              </w:rPr>
              <w:lastRenderedPageBreak/>
              <w:t>6</w:t>
            </w:r>
            <w:r w:rsidRPr="00F73D94">
              <w:rPr>
                <w:color w:val="00000A"/>
              </w:rPr>
              <w:t xml:space="preserve">  </w:t>
            </w:r>
          </w:p>
        </w:tc>
        <w:tc>
          <w:tcPr>
            <w:tcW w:w="1276" w:type="dxa"/>
          </w:tcPr>
          <w:p w14:paraId="2D386E83" w14:textId="77777777" w:rsidR="0075151B" w:rsidRDefault="0075151B" w:rsidP="0075151B">
            <w:pPr>
              <w:ind w:left="29"/>
              <w:jc w:val="center"/>
              <w:rPr>
                <w:color w:val="00000A"/>
              </w:rPr>
            </w:pPr>
          </w:p>
          <w:p w14:paraId="68F456AD" w14:textId="77777777" w:rsidR="0075151B" w:rsidRDefault="0075151B" w:rsidP="0075151B">
            <w:pPr>
              <w:ind w:left="29"/>
              <w:jc w:val="center"/>
              <w:rPr>
                <w:color w:val="00000A"/>
              </w:rPr>
            </w:pPr>
          </w:p>
          <w:p w14:paraId="00AE28CE" w14:textId="77777777" w:rsidR="0075151B" w:rsidRDefault="0075151B" w:rsidP="0075151B">
            <w:pPr>
              <w:ind w:left="29"/>
              <w:jc w:val="center"/>
              <w:rPr>
                <w:color w:val="00000A"/>
              </w:rPr>
            </w:pPr>
          </w:p>
          <w:p w14:paraId="34602746" w14:textId="77777777" w:rsidR="0075151B" w:rsidRDefault="0075151B" w:rsidP="0075151B">
            <w:pPr>
              <w:ind w:left="29"/>
              <w:jc w:val="center"/>
              <w:rPr>
                <w:color w:val="00000A"/>
              </w:rPr>
            </w:pPr>
          </w:p>
          <w:p w14:paraId="67CF8A5C" w14:textId="77777777" w:rsidR="0075151B" w:rsidRPr="0000542B" w:rsidRDefault="0075151B" w:rsidP="0075151B">
            <w:pPr>
              <w:ind w:left="29"/>
              <w:jc w:val="center"/>
              <w:rPr>
                <w:b/>
              </w:rPr>
            </w:pPr>
            <w:r w:rsidRPr="0000542B">
              <w:rPr>
                <w:b/>
                <w:color w:val="00000A"/>
              </w:rPr>
              <w:t>Party time</w:t>
            </w:r>
            <w:proofErr w:type="gramStart"/>
            <w:r w:rsidRPr="0000542B">
              <w:rPr>
                <w:b/>
                <w:color w:val="00000A"/>
              </w:rPr>
              <w:t>!</w:t>
            </w:r>
            <w:proofErr w:type="gramEnd"/>
          </w:p>
        </w:tc>
        <w:tc>
          <w:tcPr>
            <w:tcW w:w="2410" w:type="dxa"/>
            <w:gridSpan w:val="3"/>
          </w:tcPr>
          <w:p w14:paraId="1FFBE046" w14:textId="77777777" w:rsidR="0075151B" w:rsidRDefault="0075151B" w:rsidP="0075151B">
            <w:pPr>
              <w:rPr>
                <w:b/>
                <w:color w:val="00000A"/>
                <w:sz w:val="18"/>
                <w:lang w:val="en-US"/>
              </w:rPr>
            </w:pPr>
            <w:r w:rsidRPr="00C9277F">
              <w:rPr>
                <w:color w:val="00000A"/>
                <w:sz w:val="18"/>
                <w:lang w:val="en-US"/>
              </w:rPr>
              <w:lastRenderedPageBreak/>
              <w:t xml:space="preserve">Develop creative and critical thinking skills to foster </w:t>
            </w:r>
            <w:r w:rsidRPr="00C9277F">
              <w:rPr>
                <w:color w:val="00000A"/>
                <w:sz w:val="18"/>
                <w:lang w:val="en-US"/>
              </w:rPr>
              <w:lastRenderedPageBreak/>
              <w:t xml:space="preserve">problem-solving and support learning using both spoken and written English. </w:t>
            </w:r>
            <w:r w:rsidRPr="00B47DFD">
              <w:rPr>
                <w:b/>
                <w:color w:val="00000A"/>
                <w:sz w:val="18"/>
                <w:lang w:val="en-US"/>
              </w:rPr>
              <w:t>Ref. O.EFL 2.4</w:t>
            </w:r>
          </w:p>
          <w:p w14:paraId="1CD7AE5B" w14:textId="77777777" w:rsidR="0075151B" w:rsidRDefault="0075151B" w:rsidP="0075151B">
            <w:pPr>
              <w:rPr>
                <w:color w:val="00000A"/>
                <w:sz w:val="18"/>
                <w:lang w:val="en-US"/>
              </w:rPr>
            </w:pPr>
          </w:p>
          <w:p w14:paraId="19489321" w14:textId="77777777" w:rsidR="0075151B" w:rsidRDefault="0075151B" w:rsidP="0075151B">
            <w:pPr>
              <w:rPr>
                <w:color w:val="00000A"/>
                <w:sz w:val="18"/>
                <w:lang w:val="en-US"/>
              </w:rPr>
            </w:pPr>
          </w:p>
          <w:p w14:paraId="10412A10" w14:textId="77777777" w:rsidR="0075151B" w:rsidRDefault="0075151B" w:rsidP="0075151B">
            <w:pPr>
              <w:rPr>
                <w:color w:val="00000A"/>
                <w:sz w:val="18"/>
                <w:lang w:val="en-US"/>
              </w:rPr>
            </w:pPr>
            <w:r w:rsidRPr="00B47DFD">
              <w:rPr>
                <w:b/>
                <w:color w:val="00000A"/>
                <w:sz w:val="18"/>
                <w:lang w:val="en-US"/>
              </w:rPr>
              <w:t>O.EFL 2.7</w:t>
            </w:r>
            <w:r>
              <w:rPr>
                <w:color w:val="00000A"/>
                <w:sz w:val="18"/>
                <w:lang w:val="en-US"/>
              </w:rPr>
              <w:t xml:space="preserve"> </w:t>
            </w:r>
            <w:r w:rsidRPr="00C9277F">
              <w:rPr>
                <w:color w:val="00000A"/>
                <w:sz w:val="18"/>
                <w:lang w:val="en-US"/>
              </w:rPr>
              <w:t>Appreciate the use of English language through spoken and written literary texts such as poems, rhymes, chants, riddles and songs, in order to foster imagination, curiosity and memory, while developing a taste for literature.</w:t>
            </w:r>
          </w:p>
          <w:p w14:paraId="2EF76FD2" w14:textId="77777777" w:rsidR="0075151B" w:rsidRDefault="0075151B" w:rsidP="0075151B">
            <w:pPr>
              <w:rPr>
                <w:color w:val="00000A"/>
                <w:sz w:val="18"/>
                <w:lang w:val="en-US"/>
              </w:rPr>
            </w:pPr>
          </w:p>
          <w:p w14:paraId="6589941E" w14:textId="77777777" w:rsidR="0075151B" w:rsidRDefault="0075151B" w:rsidP="0075151B">
            <w:pPr>
              <w:rPr>
                <w:b/>
                <w:color w:val="00000A"/>
                <w:sz w:val="18"/>
                <w:lang w:val="en-US"/>
              </w:rPr>
            </w:pPr>
            <w:r w:rsidRPr="00C9277F">
              <w:rPr>
                <w:color w:val="00000A"/>
                <w:sz w:val="18"/>
                <w:lang w:val="en-US"/>
              </w:rPr>
              <w:t xml:space="preserve">Be able to interact in English in a simple way using basic expressions and short phrases in familiar contexts to satisfy needs of a concrete type. </w:t>
            </w:r>
            <w:r w:rsidRPr="00B47DFD">
              <w:rPr>
                <w:b/>
                <w:color w:val="00000A"/>
                <w:sz w:val="18"/>
                <w:lang w:val="en-US"/>
              </w:rPr>
              <w:t>Ref. O.EFL 2.9</w:t>
            </w:r>
          </w:p>
          <w:p w14:paraId="6A043204" w14:textId="77777777" w:rsidR="0075151B" w:rsidRPr="00FF4EBF" w:rsidRDefault="0075151B" w:rsidP="0075151B">
            <w:pPr>
              <w:ind w:left="24"/>
            </w:pPr>
            <w:r w:rsidRPr="00FF4EBF">
              <w:rPr>
                <w:color w:val="00000A"/>
                <w:sz w:val="18"/>
                <w:lang w:val="en-US"/>
              </w:rPr>
              <w:t xml:space="preserve">   </w:t>
            </w:r>
            <w:r w:rsidRPr="00FF4EBF">
              <w:rPr>
                <w:color w:val="00000A"/>
              </w:rPr>
              <w:t xml:space="preserve">   </w:t>
            </w:r>
          </w:p>
        </w:tc>
        <w:tc>
          <w:tcPr>
            <w:tcW w:w="2952" w:type="dxa"/>
            <w:gridSpan w:val="2"/>
          </w:tcPr>
          <w:p w14:paraId="3DFFAB9B" w14:textId="77777777" w:rsidR="0075151B" w:rsidRPr="00A42E09" w:rsidRDefault="0075151B" w:rsidP="0075151B">
            <w:pPr>
              <w:ind w:left="24"/>
              <w:rPr>
                <w:color w:val="00000A"/>
                <w:lang w:val="en-US"/>
              </w:rPr>
            </w:pPr>
            <w:r w:rsidRPr="00A42E09">
              <w:rPr>
                <w:color w:val="00000A"/>
                <w:lang w:val="en-US"/>
              </w:rPr>
              <w:lastRenderedPageBreak/>
              <w:tab/>
              <w:t xml:space="preserve"> </w:t>
            </w:r>
          </w:p>
          <w:p w14:paraId="14671F38" w14:textId="77777777" w:rsidR="0075151B" w:rsidRPr="00A42E09" w:rsidRDefault="0075151B" w:rsidP="0075151B">
            <w:pPr>
              <w:ind w:left="24"/>
              <w:rPr>
                <w:rFonts w:cs="Arial"/>
                <w:sz w:val="18"/>
                <w:szCs w:val="18"/>
                <w:lang w:val="en-US"/>
              </w:rPr>
            </w:pPr>
            <w:r w:rsidRPr="00A42E09">
              <w:rPr>
                <w:rFonts w:cs="Arial"/>
                <w:b/>
                <w:sz w:val="18"/>
                <w:szCs w:val="18"/>
                <w:highlight w:val="cyan"/>
                <w:lang w:val="en-US"/>
              </w:rPr>
              <w:lastRenderedPageBreak/>
              <w:t>EFL.2.1.7</w:t>
            </w:r>
            <w:r w:rsidRPr="00A42E09">
              <w:rPr>
                <w:rFonts w:cs="Arial"/>
                <w:sz w:val="18"/>
                <w:szCs w:val="18"/>
                <w:highlight w:val="cyan"/>
                <w:lang w:val="en-US"/>
              </w:rPr>
              <w:t xml:space="preserve"> Collaborate in a friendly manner by sharing classroom materials and personal objects while participating in games and activities in class and on the playground.</w:t>
            </w:r>
          </w:p>
          <w:p w14:paraId="53256CE0" w14:textId="77777777" w:rsidR="0075151B" w:rsidRPr="005E452F" w:rsidRDefault="0075151B" w:rsidP="0075151B">
            <w:pPr>
              <w:jc w:val="center"/>
              <w:rPr>
                <w:b/>
                <w:color w:val="00000A"/>
                <w:sz w:val="18"/>
                <w:u w:val="single"/>
                <w:lang w:val="en-US"/>
              </w:rPr>
            </w:pPr>
            <w:r w:rsidRPr="005E452F">
              <w:rPr>
                <w:b/>
                <w:color w:val="00000A"/>
                <w:sz w:val="18"/>
                <w:u w:val="single"/>
                <w:lang w:val="en-US"/>
              </w:rPr>
              <w:t>Desirable skills</w:t>
            </w:r>
          </w:p>
          <w:p w14:paraId="5DCEBCCB" w14:textId="77777777" w:rsidR="0075151B" w:rsidRPr="00A42E09" w:rsidRDefault="0075151B" w:rsidP="0075151B">
            <w:pPr>
              <w:ind w:left="24"/>
              <w:rPr>
                <w:rFonts w:cs="Arial"/>
                <w:sz w:val="18"/>
                <w:szCs w:val="18"/>
                <w:lang w:val="en-US"/>
              </w:rPr>
            </w:pPr>
          </w:p>
          <w:p w14:paraId="5F2D9568" w14:textId="77777777" w:rsidR="0075151B" w:rsidRPr="00A42E09" w:rsidRDefault="0075151B" w:rsidP="0075151B">
            <w:pPr>
              <w:ind w:left="24"/>
              <w:rPr>
                <w:rFonts w:cs="Arial"/>
                <w:sz w:val="18"/>
                <w:szCs w:val="18"/>
                <w:lang w:val="en-US"/>
              </w:rPr>
            </w:pPr>
            <w:r w:rsidRPr="00A42E09">
              <w:rPr>
                <w:rFonts w:cs="Arial"/>
                <w:b/>
                <w:sz w:val="18"/>
                <w:szCs w:val="18"/>
                <w:lang w:val="en-US"/>
              </w:rPr>
              <w:t>EFL.2.1.8</w:t>
            </w:r>
            <w:r w:rsidRPr="00A42E09">
              <w:rPr>
                <w:rFonts w:cs="Arial"/>
                <w:sz w:val="18"/>
                <w:szCs w:val="18"/>
                <w:lang w:val="en-US"/>
              </w:rPr>
              <w:t xml:space="preserve"> Exchange basic personal preferences with peers in order to express likes and dislikes</w:t>
            </w:r>
          </w:p>
          <w:p w14:paraId="72C99291" w14:textId="77777777" w:rsidR="0075151B" w:rsidRPr="00A42E09" w:rsidRDefault="0075151B" w:rsidP="0075151B">
            <w:pPr>
              <w:ind w:left="24"/>
              <w:rPr>
                <w:rFonts w:cs="Arial"/>
                <w:sz w:val="18"/>
                <w:szCs w:val="18"/>
                <w:lang w:val="en-US"/>
              </w:rPr>
            </w:pPr>
          </w:p>
          <w:p w14:paraId="3A08B212" w14:textId="77777777" w:rsidR="0075151B" w:rsidRPr="005E452F" w:rsidRDefault="0075151B" w:rsidP="0075151B">
            <w:pPr>
              <w:jc w:val="center"/>
              <w:rPr>
                <w:b/>
                <w:color w:val="00000A"/>
                <w:sz w:val="18"/>
                <w:u w:val="single"/>
                <w:lang w:val="en-US"/>
              </w:rPr>
            </w:pPr>
            <w:r w:rsidRPr="005E452F">
              <w:rPr>
                <w:b/>
                <w:color w:val="00000A"/>
                <w:sz w:val="18"/>
                <w:u w:val="single"/>
                <w:lang w:val="en-US"/>
              </w:rPr>
              <w:t>Mandatory skills</w:t>
            </w:r>
          </w:p>
          <w:p w14:paraId="7AA43DDE" w14:textId="77777777" w:rsidR="0075151B" w:rsidRPr="00A42E09" w:rsidRDefault="0075151B" w:rsidP="0075151B">
            <w:pPr>
              <w:ind w:left="24"/>
              <w:rPr>
                <w:rFonts w:cs="Arial"/>
                <w:sz w:val="18"/>
                <w:szCs w:val="18"/>
                <w:lang w:val="en-US"/>
              </w:rPr>
            </w:pPr>
          </w:p>
          <w:p w14:paraId="09E66BFB" w14:textId="77777777" w:rsidR="0075151B" w:rsidRPr="00A42E09" w:rsidRDefault="0075151B" w:rsidP="0075151B">
            <w:pPr>
              <w:ind w:left="24"/>
              <w:rPr>
                <w:rFonts w:cs="Arial"/>
                <w:sz w:val="18"/>
                <w:szCs w:val="18"/>
                <w:lang w:val="en-US"/>
              </w:rPr>
            </w:pPr>
            <w:r w:rsidRPr="00A42E09">
              <w:rPr>
                <w:rFonts w:cs="Arial"/>
                <w:b/>
                <w:sz w:val="18"/>
                <w:szCs w:val="18"/>
                <w:highlight w:val="cyan"/>
                <w:lang w:val="en-US"/>
              </w:rPr>
              <w:t>EFL 2.2.3</w:t>
            </w:r>
            <w:r w:rsidRPr="00A42E09">
              <w:rPr>
                <w:rFonts w:cs="Arial"/>
                <w:sz w:val="18"/>
                <w:szCs w:val="18"/>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 </w:t>
            </w:r>
          </w:p>
          <w:p w14:paraId="67C93940" w14:textId="77777777" w:rsidR="0075151B" w:rsidRPr="00A42E09" w:rsidRDefault="0075151B" w:rsidP="0075151B">
            <w:pPr>
              <w:ind w:left="24"/>
              <w:rPr>
                <w:rFonts w:cs="Arial"/>
                <w:sz w:val="18"/>
                <w:szCs w:val="18"/>
                <w:lang w:val="en-US"/>
              </w:rPr>
            </w:pPr>
          </w:p>
          <w:p w14:paraId="2DA62784" w14:textId="77777777" w:rsidR="0075151B" w:rsidRPr="00A42E09" w:rsidRDefault="0075151B" w:rsidP="0075151B">
            <w:pPr>
              <w:ind w:left="24"/>
              <w:rPr>
                <w:rFonts w:cs="Arial"/>
                <w:sz w:val="18"/>
                <w:szCs w:val="18"/>
                <w:lang w:val="en-US"/>
              </w:rPr>
            </w:pPr>
            <w:r w:rsidRPr="00A42E09">
              <w:rPr>
                <w:rFonts w:cs="Arial"/>
                <w:b/>
                <w:sz w:val="18"/>
                <w:szCs w:val="18"/>
                <w:highlight w:val="cyan"/>
                <w:lang w:val="en-US"/>
              </w:rPr>
              <w:t>EFL 2.2.4</w:t>
            </w:r>
            <w:r w:rsidRPr="00A42E09">
              <w:rPr>
                <w:rFonts w:cs="Arial"/>
                <w:sz w:val="18"/>
                <w:szCs w:val="18"/>
                <w:highlight w:val="cyan"/>
                <w:lang w:val="en-US"/>
              </w:rPr>
              <w:t xml:space="preserve"> Identify items of specific information within simple messages or from short and simple descriptions about familiar contexts, especially if visual support is provided. (Example: letters of the alphabet, numbers, prices and times, days, dates and months, etc.) </w:t>
            </w:r>
          </w:p>
          <w:p w14:paraId="5A46AF92" w14:textId="77777777" w:rsidR="0075151B" w:rsidRPr="005E452F" w:rsidRDefault="0075151B" w:rsidP="0075151B">
            <w:pPr>
              <w:jc w:val="center"/>
              <w:rPr>
                <w:b/>
                <w:color w:val="00000A"/>
                <w:sz w:val="18"/>
                <w:u w:val="single"/>
                <w:lang w:val="en-US"/>
              </w:rPr>
            </w:pPr>
            <w:r w:rsidRPr="005E452F">
              <w:rPr>
                <w:b/>
                <w:color w:val="00000A"/>
                <w:sz w:val="18"/>
                <w:u w:val="single"/>
                <w:lang w:val="en-US"/>
              </w:rPr>
              <w:t>Desirable skills</w:t>
            </w:r>
          </w:p>
          <w:p w14:paraId="64CA4BDA" w14:textId="77777777" w:rsidR="0075151B" w:rsidRPr="00A42E09" w:rsidRDefault="0075151B" w:rsidP="0075151B">
            <w:pPr>
              <w:ind w:left="24"/>
              <w:rPr>
                <w:rFonts w:cs="Arial"/>
                <w:sz w:val="18"/>
                <w:szCs w:val="18"/>
                <w:lang w:val="en-US"/>
              </w:rPr>
            </w:pPr>
          </w:p>
          <w:p w14:paraId="3FCCE5E7" w14:textId="77777777" w:rsidR="0075151B" w:rsidRPr="00A42E09" w:rsidRDefault="0075151B" w:rsidP="0075151B">
            <w:pPr>
              <w:ind w:left="24"/>
              <w:rPr>
                <w:rFonts w:cs="Times"/>
                <w:sz w:val="18"/>
                <w:szCs w:val="18"/>
                <w:lang w:val="en-US"/>
              </w:rPr>
            </w:pPr>
            <w:r w:rsidRPr="00A42E09">
              <w:rPr>
                <w:rFonts w:cs="Times"/>
                <w:b/>
                <w:sz w:val="18"/>
                <w:szCs w:val="18"/>
                <w:lang w:val="en-US"/>
              </w:rPr>
              <w:t>EFL 2.2.5</w:t>
            </w:r>
            <w:r w:rsidRPr="00A42E09">
              <w:rPr>
                <w:rFonts w:cs="Times"/>
                <w:sz w:val="18"/>
                <w:szCs w:val="18"/>
                <w:lang w:val="en-US"/>
              </w:rPr>
              <w:t xml:space="preserve"> Record key items of specific information from a heard message or description, either in written form or by drawing picture. (Example: letters of the alphabet, numbers, quantities, prices and times, days, dates and months, etc.) </w:t>
            </w:r>
          </w:p>
          <w:p w14:paraId="329CA47D" w14:textId="77777777" w:rsidR="0075151B" w:rsidRPr="005E452F" w:rsidRDefault="0075151B" w:rsidP="0075151B">
            <w:pPr>
              <w:jc w:val="center"/>
              <w:rPr>
                <w:b/>
                <w:color w:val="00000A"/>
                <w:sz w:val="18"/>
                <w:u w:val="single"/>
                <w:lang w:val="en-US"/>
              </w:rPr>
            </w:pPr>
            <w:r w:rsidRPr="005E452F">
              <w:rPr>
                <w:b/>
                <w:color w:val="00000A"/>
                <w:sz w:val="18"/>
                <w:u w:val="single"/>
                <w:lang w:val="en-US"/>
              </w:rPr>
              <w:t>Mandatory skills</w:t>
            </w:r>
          </w:p>
          <w:p w14:paraId="3E5F1385" w14:textId="77777777" w:rsidR="0075151B" w:rsidRPr="00A42E09" w:rsidRDefault="0075151B" w:rsidP="0075151B">
            <w:pPr>
              <w:ind w:left="24"/>
              <w:rPr>
                <w:rFonts w:cs="Times"/>
                <w:sz w:val="18"/>
                <w:szCs w:val="18"/>
                <w:lang w:val="en-US"/>
              </w:rPr>
            </w:pPr>
          </w:p>
          <w:p w14:paraId="607CB36D" w14:textId="77777777" w:rsidR="0075151B" w:rsidRPr="00A42E09" w:rsidRDefault="0075151B" w:rsidP="0075151B">
            <w:pPr>
              <w:ind w:left="24"/>
              <w:rPr>
                <w:color w:val="00000A"/>
                <w:sz w:val="18"/>
                <w:szCs w:val="18"/>
                <w:lang w:val="en-US"/>
              </w:rPr>
            </w:pPr>
            <w:r w:rsidRPr="00A42E09">
              <w:rPr>
                <w:rFonts w:cs="Arial"/>
                <w:b/>
                <w:sz w:val="18"/>
                <w:szCs w:val="18"/>
                <w:highlight w:val="cyan"/>
                <w:lang w:val="en-US"/>
              </w:rPr>
              <w:t>EFL 2.3.2</w:t>
            </w:r>
            <w:r w:rsidRPr="00A42E09">
              <w:rPr>
                <w:rFonts w:cs="Arial"/>
                <w:sz w:val="18"/>
                <w:szCs w:val="18"/>
                <w:highlight w:val="cyan"/>
                <w:lang w:val="en-US"/>
              </w:rPr>
              <w:t xml:space="preserve"> Read a short simple text (online or print) and demonstrate understanding of the gist and some basic details of the content.</w:t>
            </w:r>
            <w:r w:rsidRPr="00A42E09">
              <w:rPr>
                <w:rFonts w:cs="Arial"/>
                <w:sz w:val="18"/>
                <w:szCs w:val="18"/>
                <w:lang w:val="en-US"/>
              </w:rPr>
              <w:t xml:space="preserve"> </w:t>
            </w:r>
            <w:r w:rsidRPr="00A42E09">
              <w:rPr>
                <w:color w:val="00000A"/>
                <w:sz w:val="18"/>
                <w:szCs w:val="18"/>
                <w:lang w:val="en-US"/>
              </w:rPr>
              <w:t xml:space="preserve">  </w:t>
            </w:r>
          </w:p>
          <w:p w14:paraId="2AFC3BD5" w14:textId="77777777" w:rsidR="0075151B" w:rsidRPr="00A42E09" w:rsidRDefault="0075151B" w:rsidP="0075151B">
            <w:pPr>
              <w:ind w:left="24"/>
              <w:rPr>
                <w:color w:val="00000A"/>
                <w:sz w:val="18"/>
                <w:szCs w:val="18"/>
                <w:lang w:val="en-US"/>
              </w:rPr>
            </w:pPr>
          </w:p>
          <w:p w14:paraId="29902F0D" w14:textId="77777777" w:rsidR="0075151B" w:rsidRPr="005E452F" w:rsidRDefault="0075151B" w:rsidP="0075151B">
            <w:pPr>
              <w:jc w:val="center"/>
              <w:rPr>
                <w:b/>
                <w:color w:val="00000A"/>
                <w:sz w:val="18"/>
                <w:u w:val="single"/>
                <w:lang w:val="en-US"/>
              </w:rPr>
            </w:pPr>
            <w:r w:rsidRPr="005E452F">
              <w:rPr>
                <w:b/>
                <w:color w:val="00000A"/>
                <w:sz w:val="18"/>
                <w:u w:val="single"/>
                <w:lang w:val="en-US"/>
              </w:rPr>
              <w:t>Desirable skills</w:t>
            </w:r>
          </w:p>
          <w:p w14:paraId="1B69C2F1" w14:textId="77777777" w:rsidR="0075151B" w:rsidRPr="00A42E09" w:rsidRDefault="0075151B" w:rsidP="0075151B">
            <w:pPr>
              <w:ind w:left="24"/>
              <w:rPr>
                <w:sz w:val="18"/>
                <w:szCs w:val="18"/>
                <w:lang w:val="en-US"/>
              </w:rPr>
            </w:pPr>
          </w:p>
          <w:p w14:paraId="43685A63" w14:textId="77777777" w:rsidR="0075151B" w:rsidRPr="00A42E09" w:rsidRDefault="0075151B" w:rsidP="0075151B">
            <w:pPr>
              <w:widowControl w:val="0"/>
              <w:autoSpaceDE w:val="0"/>
              <w:autoSpaceDN w:val="0"/>
              <w:adjustRightInd w:val="0"/>
              <w:spacing w:after="240"/>
              <w:jc w:val="both"/>
              <w:rPr>
                <w:rFonts w:cs="Arial"/>
                <w:sz w:val="18"/>
                <w:szCs w:val="18"/>
                <w:lang w:val="en-US"/>
              </w:rPr>
            </w:pPr>
            <w:r w:rsidRPr="00A42E09">
              <w:rPr>
                <w:rFonts w:cs="Arial"/>
                <w:b/>
                <w:sz w:val="18"/>
                <w:szCs w:val="18"/>
                <w:lang w:val="en-US"/>
              </w:rPr>
              <w:t>EFL 2.3.3</w:t>
            </w:r>
            <w:r w:rsidRPr="00A42E09">
              <w:rPr>
                <w:rFonts w:cs="Arial"/>
                <w:sz w:val="18"/>
                <w:szCs w:val="18"/>
                <w:lang w:val="en-US"/>
              </w:rPr>
              <w:t xml:space="preserve"> Understand most of the details of the content of a short simple text (online or print).</w:t>
            </w:r>
          </w:p>
          <w:p w14:paraId="156062B5" w14:textId="77777777" w:rsidR="0075151B" w:rsidRPr="005E452F" w:rsidRDefault="0075151B" w:rsidP="0075151B">
            <w:pPr>
              <w:jc w:val="center"/>
              <w:rPr>
                <w:b/>
                <w:color w:val="00000A"/>
                <w:sz w:val="18"/>
                <w:u w:val="single"/>
                <w:lang w:val="en-US"/>
              </w:rPr>
            </w:pPr>
            <w:r w:rsidRPr="005E452F">
              <w:rPr>
                <w:b/>
                <w:color w:val="00000A"/>
                <w:sz w:val="18"/>
                <w:u w:val="single"/>
                <w:lang w:val="en-US"/>
              </w:rPr>
              <w:t>Mandatory skills</w:t>
            </w:r>
          </w:p>
          <w:p w14:paraId="2DB76BF5" w14:textId="77777777" w:rsidR="0075151B" w:rsidRPr="00A42E09" w:rsidRDefault="0075151B" w:rsidP="0075151B">
            <w:pPr>
              <w:ind w:left="24"/>
              <w:rPr>
                <w:rFonts w:cs="Arial"/>
                <w:sz w:val="18"/>
                <w:szCs w:val="18"/>
                <w:highlight w:val="cyan"/>
                <w:lang w:val="en-US"/>
              </w:rPr>
            </w:pPr>
          </w:p>
          <w:p w14:paraId="70B5644D" w14:textId="77777777" w:rsidR="0075151B" w:rsidRPr="00A42E09" w:rsidRDefault="0075151B" w:rsidP="0075151B">
            <w:pPr>
              <w:ind w:left="24"/>
              <w:rPr>
                <w:rFonts w:cs="Arial"/>
                <w:b/>
                <w:sz w:val="18"/>
                <w:szCs w:val="18"/>
                <w:lang w:val="en-US"/>
              </w:rPr>
            </w:pPr>
            <w:r w:rsidRPr="00A42E09">
              <w:rPr>
                <w:rFonts w:cs="Arial"/>
                <w:sz w:val="18"/>
                <w:szCs w:val="18"/>
                <w:highlight w:val="cyan"/>
                <w:lang w:val="en-US"/>
              </w:rPr>
              <w:t xml:space="preserve">Observe and copy simple words, phrases and sentences with correct use of standard writing mechanics. (Example: spelling, punctuation, capitalization, and writing by hand and/or on the computer. </w:t>
            </w:r>
            <w:r w:rsidRPr="00A42E09">
              <w:rPr>
                <w:rFonts w:cs="Arial"/>
                <w:b/>
                <w:sz w:val="18"/>
                <w:szCs w:val="18"/>
                <w:highlight w:val="cyan"/>
                <w:lang w:val="en-US"/>
              </w:rPr>
              <w:t>(Ref:EFL 2.4.3)</w:t>
            </w:r>
          </w:p>
          <w:p w14:paraId="79D5D70E" w14:textId="77777777" w:rsidR="0075151B" w:rsidRPr="00A42E09" w:rsidRDefault="0075151B" w:rsidP="0075151B">
            <w:pPr>
              <w:ind w:left="24"/>
              <w:rPr>
                <w:rFonts w:cs="Arial"/>
                <w:sz w:val="18"/>
                <w:szCs w:val="18"/>
                <w:lang w:val="en-US"/>
              </w:rPr>
            </w:pPr>
          </w:p>
          <w:p w14:paraId="1BA8224F" w14:textId="77777777" w:rsidR="0075151B" w:rsidRPr="00A47DE3" w:rsidRDefault="0075151B" w:rsidP="0075151B">
            <w:pPr>
              <w:ind w:left="24"/>
              <w:rPr>
                <w:rFonts w:cs="Arial"/>
                <w:sz w:val="18"/>
                <w:szCs w:val="18"/>
                <w:lang w:val="en-US"/>
              </w:rPr>
            </w:pPr>
            <w:r w:rsidRPr="00A42E09">
              <w:rPr>
                <w:rFonts w:cs="Arial"/>
                <w:sz w:val="18"/>
                <w:szCs w:val="18"/>
                <w:highlight w:val="cyan"/>
                <w:lang w:val="en-US"/>
              </w:rPr>
              <w:lastRenderedPageBreak/>
              <w:t xml:space="preserve">Observe and write simple words, phrases and sentences. (Example: cat, dog. She is sad. </w:t>
            </w:r>
            <w:r w:rsidRPr="00A47DE3">
              <w:rPr>
                <w:rFonts w:cs="Arial"/>
                <w:b/>
                <w:sz w:val="18"/>
                <w:szCs w:val="18"/>
                <w:highlight w:val="cyan"/>
                <w:lang w:val="en-US"/>
              </w:rPr>
              <w:t>(Ref:EFL 2.4.4)</w:t>
            </w:r>
            <w:r w:rsidRPr="00A47DE3">
              <w:rPr>
                <w:rFonts w:cs="Arial"/>
                <w:sz w:val="18"/>
                <w:szCs w:val="18"/>
                <w:highlight w:val="cyan"/>
                <w:lang w:val="en-US"/>
              </w:rPr>
              <w:t xml:space="preserve"> </w:t>
            </w:r>
            <w:r w:rsidRPr="00A47DE3">
              <w:rPr>
                <w:rFonts w:cs="Arial"/>
                <w:sz w:val="18"/>
                <w:szCs w:val="18"/>
                <w:lang w:val="en-US"/>
              </w:rPr>
              <w:t xml:space="preserve"> </w:t>
            </w:r>
          </w:p>
          <w:p w14:paraId="1C38EBAC" w14:textId="77777777" w:rsidR="0075151B" w:rsidRPr="00A47DE3" w:rsidRDefault="0075151B" w:rsidP="0075151B">
            <w:pPr>
              <w:ind w:left="24"/>
              <w:rPr>
                <w:rFonts w:cs="Arial"/>
                <w:b/>
                <w:sz w:val="18"/>
                <w:szCs w:val="18"/>
                <w:lang w:val="en-US"/>
              </w:rPr>
            </w:pPr>
          </w:p>
          <w:p w14:paraId="4EB5D716" w14:textId="77777777" w:rsidR="0075151B" w:rsidRPr="00A42E09" w:rsidRDefault="0075151B" w:rsidP="0075151B">
            <w:pPr>
              <w:ind w:left="24"/>
              <w:rPr>
                <w:rFonts w:cs="Arial"/>
                <w:sz w:val="18"/>
                <w:szCs w:val="18"/>
                <w:lang w:val="en-US"/>
              </w:rPr>
            </w:pPr>
            <w:r w:rsidRPr="00A42E09">
              <w:rPr>
                <w:rFonts w:cs="Arial"/>
                <w:b/>
                <w:sz w:val="18"/>
                <w:szCs w:val="18"/>
                <w:highlight w:val="cyan"/>
                <w:lang w:val="en-US"/>
              </w:rPr>
              <w:t>EFL 2.5.9</w:t>
            </w:r>
            <w:r w:rsidRPr="00A42E09">
              <w:rPr>
                <w:rFonts w:cs="Arial"/>
                <w:sz w:val="18"/>
                <w:szCs w:val="18"/>
                <w:highlight w:val="cyan"/>
                <w:lang w:val="en-US"/>
              </w:rPr>
              <w:t xml:space="preserve"> Use creative thinking skills to learn how to share and respect all ideas through brainstorming activities and pair work in class.</w:t>
            </w:r>
          </w:p>
          <w:p w14:paraId="31094A46" w14:textId="77777777" w:rsidR="0075151B" w:rsidRPr="00A42E09" w:rsidRDefault="0075151B" w:rsidP="0075151B">
            <w:pPr>
              <w:ind w:left="24"/>
              <w:rPr>
                <w:lang w:val="en-US"/>
              </w:rPr>
            </w:pPr>
          </w:p>
        </w:tc>
        <w:tc>
          <w:tcPr>
            <w:tcW w:w="1584" w:type="dxa"/>
          </w:tcPr>
          <w:p w14:paraId="4C732CC1" w14:textId="77777777" w:rsidR="0075151B" w:rsidRPr="00A42E09" w:rsidRDefault="0075151B" w:rsidP="0075151B">
            <w:pPr>
              <w:rPr>
                <w:color w:val="00000A"/>
                <w:lang w:val="en-US"/>
              </w:rPr>
            </w:pPr>
          </w:p>
          <w:p w14:paraId="7988D355" w14:textId="77777777" w:rsidR="0075151B" w:rsidRPr="00A42E09" w:rsidRDefault="0075151B" w:rsidP="0075151B">
            <w:pPr>
              <w:rPr>
                <w:color w:val="00000A"/>
                <w:lang w:val="en-US"/>
              </w:rPr>
            </w:pPr>
            <w:r w:rsidRPr="00A42E09">
              <w:rPr>
                <w:b/>
                <w:color w:val="00000A"/>
                <w:lang w:val="en-US"/>
              </w:rPr>
              <w:lastRenderedPageBreak/>
              <w:t>Vocabulary:</w:t>
            </w:r>
            <w:r w:rsidRPr="00A42E09">
              <w:rPr>
                <w:color w:val="00000A"/>
                <w:lang w:val="en-US"/>
              </w:rPr>
              <w:t xml:space="preserve"> Food and activities</w:t>
            </w:r>
          </w:p>
          <w:p w14:paraId="11206150" w14:textId="77777777" w:rsidR="0075151B" w:rsidRPr="00A42E09" w:rsidRDefault="0075151B" w:rsidP="0075151B">
            <w:pPr>
              <w:ind w:left="58"/>
              <w:rPr>
                <w:color w:val="00000A"/>
                <w:lang w:val="en-US"/>
              </w:rPr>
            </w:pPr>
            <w:r w:rsidRPr="00A42E09">
              <w:rPr>
                <w:b/>
                <w:color w:val="00000A"/>
                <w:lang w:val="en-US"/>
              </w:rPr>
              <w:t>Grammar:</w:t>
            </w:r>
            <w:r w:rsidRPr="00A42E09">
              <w:rPr>
                <w:color w:val="00000A"/>
                <w:lang w:val="en-US"/>
              </w:rPr>
              <w:t xml:space="preserve"> I like (cake). I don't like (chocolate). Do you like (snakes)? Yes, I do. No, I don't.</w:t>
            </w:r>
          </w:p>
          <w:p w14:paraId="2241F03D" w14:textId="77777777" w:rsidR="0075151B" w:rsidRPr="00FF4EBF" w:rsidRDefault="0075151B" w:rsidP="0075151B">
            <w:pPr>
              <w:ind w:left="58"/>
            </w:pPr>
            <w:r w:rsidRPr="00A42E09">
              <w:rPr>
                <w:b/>
                <w:color w:val="00000A"/>
                <w:lang w:val="en-US"/>
              </w:rPr>
              <w:t>Story and Phonics:</w:t>
            </w:r>
            <w:r w:rsidRPr="00A42E09">
              <w:rPr>
                <w:color w:val="00000A"/>
                <w:lang w:val="en-US"/>
              </w:rPr>
              <w:t xml:space="preserve"> Trevor, Marie, Monty and Maskman chant about their favorite food. </w:t>
            </w:r>
            <w:r w:rsidRPr="000A4CF9">
              <w:rPr>
                <w:color w:val="00000A"/>
              </w:rPr>
              <w:t>Long vowel sound: 'i_e', 'y'(bike, fly).</w:t>
            </w:r>
            <w:r w:rsidRPr="00FF4EBF">
              <w:rPr>
                <w:color w:val="00000A"/>
              </w:rPr>
              <w:t xml:space="preserve">   </w:t>
            </w:r>
          </w:p>
        </w:tc>
        <w:tc>
          <w:tcPr>
            <w:tcW w:w="2554" w:type="dxa"/>
            <w:gridSpan w:val="5"/>
          </w:tcPr>
          <w:p w14:paraId="56AA1426" w14:textId="77777777" w:rsidR="0075151B" w:rsidRPr="00A42E09" w:rsidRDefault="0075151B" w:rsidP="0075151B">
            <w:pPr>
              <w:rPr>
                <w:color w:val="00000A"/>
                <w:lang w:val="en-US"/>
              </w:rPr>
            </w:pPr>
            <w:r w:rsidRPr="00A42E09">
              <w:rPr>
                <w:color w:val="00000A"/>
                <w:lang w:val="en-US"/>
              </w:rPr>
              <w:lastRenderedPageBreak/>
              <w:t xml:space="preserve"> </w:t>
            </w:r>
          </w:p>
          <w:p w14:paraId="55D3D44A" w14:textId="77777777" w:rsidR="0075151B" w:rsidRPr="008E5C71" w:rsidRDefault="0075151B" w:rsidP="0075151B">
            <w:pPr>
              <w:rPr>
                <w:color w:val="00000A"/>
                <w:lang w:val="en-US"/>
              </w:rPr>
            </w:pPr>
            <w:r w:rsidRPr="008E5C71">
              <w:rPr>
                <w:color w:val="00000A"/>
                <w:lang w:val="en-US"/>
              </w:rPr>
              <w:t xml:space="preserve">* Identify </w:t>
            </w:r>
            <w:r>
              <w:rPr>
                <w:color w:val="00000A"/>
                <w:lang w:val="en-US"/>
              </w:rPr>
              <w:t>food</w:t>
            </w:r>
            <w:r w:rsidRPr="008E5C71">
              <w:rPr>
                <w:color w:val="00000A"/>
                <w:lang w:val="en-US"/>
              </w:rPr>
              <w:t>.</w:t>
            </w:r>
          </w:p>
          <w:p w14:paraId="3A83F698" w14:textId="77777777" w:rsidR="0075151B" w:rsidRPr="008E5C71" w:rsidRDefault="0075151B" w:rsidP="0075151B">
            <w:pPr>
              <w:ind w:left="24"/>
              <w:rPr>
                <w:color w:val="00000A"/>
                <w:lang w:val="en-US"/>
              </w:rPr>
            </w:pPr>
            <w:r w:rsidRPr="008E5C71">
              <w:rPr>
                <w:color w:val="00000A"/>
                <w:lang w:val="en-US"/>
              </w:rPr>
              <w:lastRenderedPageBreak/>
              <w:t xml:space="preserve">*Look at the flash cards and recognize </w:t>
            </w:r>
            <w:r>
              <w:rPr>
                <w:color w:val="00000A"/>
                <w:lang w:val="en-US"/>
              </w:rPr>
              <w:t>food</w:t>
            </w:r>
            <w:r w:rsidRPr="008E5C71">
              <w:rPr>
                <w:color w:val="00000A"/>
                <w:lang w:val="en-US"/>
              </w:rPr>
              <w:t xml:space="preserve">. </w:t>
            </w:r>
          </w:p>
          <w:p w14:paraId="73980BA5" w14:textId="77777777" w:rsidR="0075151B" w:rsidRPr="008E5C71" w:rsidRDefault="0075151B" w:rsidP="0075151B">
            <w:pPr>
              <w:ind w:left="24"/>
              <w:rPr>
                <w:color w:val="00000A"/>
                <w:lang w:val="en-US"/>
              </w:rPr>
            </w:pPr>
            <w:r w:rsidRPr="008E5C71">
              <w:rPr>
                <w:color w:val="00000A"/>
                <w:lang w:val="en-US"/>
              </w:rPr>
              <w:t xml:space="preserve">*Asking for questions about </w:t>
            </w:r>
            <w:r>
              <w:rPr>
                <w:color w:val="00000A"/>
                <w:lang w:val="en-US"/>
              </w:rPr>
              <w:t>food</w:t>
            </w:r>
            <w:r w:rsidRPr="008E5C71">
              <w:rPr>
                <w:color w:val="00000A"/>
                <w:lang w:val="en-US"/>
              </w:rPr>
              <w:t>.</w:t>
            </w:r>
          </w:p>
          <w:p w14:paraId="2B039E65" w14:textId="77777777" w:rsidR="0075151B" w:rsidRPr="008E5C71" w:rsidRDefault="0075151B" w:rsidP="0075151B">
            <w:pPr>
              <w:ind w:left="24"/>
              <w:rPr>
                <w:color w:val="00000A"/>
                <w:lang w:val="en-US"/>
              </w:rPr>
            </w:pPr>
            <w:r w:rsidRPr="008E5C71">
              <w:rPr>
                <w:color w:val="00000A"/>
                <w:lang w:val="en-US"/>
              </w:rPr>
              <w:t xml:space="preserve">* Describe </w:t>
            </w:r>
            <w:r>
              <w:rPr>
                <w:color w:val="00000A"/>
                <w:lang w:val="en-US"/>
              </w:rPr>
              <w:t>food</w:t>
            </w:r>
            <w:r w:rsidRPr="008E5C71">
              <w:rPr>
                <w:color w:val="00000A"/>
                <w:lang w:val="en-US"/>
              </w:rPr>
              <w:t>.</w:t>
            </w:r>
          </w:p>
          <w:p w14:paraId="44E0606F" w14:textId="77777777" w:rsidR="0075151B" w:rsidRPr="00A42E09" w:rsidRDefault="0075151B" w:rsidP="0075151B">
            <w:pPr>
              <w:ind w:left="24"/>
              <w:rPr>
                <w:color w:val="00000A"/>
                <w:lang w:val="en-US"/>
              </w:rPr>
            </w:pPr>
            <w:r w:rsidRPr="008E5C71">
              <w:rPr>
                <w:color w:val="00000A"/>
                <w:lang w:val="en-US"/>
              </w:rPr>
              <w:t xml:space="preserve">* Write names </w:t>
            </w:r>
            <w:r>
              <w:rPr>
                <w:color w:val="00000A"/>
                <w:lang w:val="en-US"/>
              </w:rPr>
              <w:t>of food</w:t>
            </w:r>
            <w:r w:rsidRPr="00A42E09">
              <w:rPr>
                <w:color w:val="00000A"/>
                <w:lang w:val="en-US"/>
              </w:rPr>
              <w:t>.</w:t>
            </w:r>
          </w:p>
          <w:p w14:paraId="6EE050B2" w14:textId="77777777" w:rsidR="0075151B" w:rsidRPr="00A42E09" w:rsidRDefault="0075151B" w:rsidP="0075151B">
            <w:pPr>
              <w:ind w:left="24"/>
              <w:rPr>
                <w:color w:val="00000A"/>
                <w:lang w:val="en-US"/>
              </w:rPr>
            </w:pPr>
          </w:p>
          <w:p w14:paraId="2E84BCB8" w14:textId="77777777" w:rsidR="0075151B" w:rsidRPr="00A42E09" w:rsidRDefault="0075151B" w:rsidP="0075151B">
            <w:pPr>
              <w:ind w:left="24"/>
              <w:rPr>
                <w:color w:val="00000A"/>
                <w:lang w:val="en-US"/>
              </w:rPr>
            </w:pPr>
            <w:r w:rsidRPr="00A42E09">
              <w:rPr>
                <w:color w:val="00000A"/>
                <w:lang w:val="en-US"/>
              </w:rPr>
              <w:t>*Look, listen, point at pictures and repeat.</w:t>
            </w:r>
          </w:p>
          <w:p w14:paraId="3548A2A8" w14:textId="77777777" w:rsidR="0075151B" w:rsidRPr="00A42E09" w:rsidRDefault="0075151B" w:rsidP="0075151B">
            <w:pPr>
              <w:ind w:left="24"/>
              <w:rPr>
                <w:color w:val="00000A"/>
                <w:lang w:val="en-US"/>
              </w:rPr>
            </w:pPr>
            <w:r w:rsidRPr="00A42E09">
              <w:rPr>
                <w:color w:val="00000A"/>
                <w:lang w:val="en-US"/>
              </w:rPr>
              <w:t>*Look at pictures and chant.</w:t>
            </w:r>
          </w:p>
          <w:p w14:paraId="3E94C945" w14:textId="77777777" w:rsidR="0075151B" w:rsidRPr="00A42E09" w:rsidRDefault="0075151B" w:rsidP="0075151B">
            <w:pPr>
              <w:ind w:left="24"/>
              <w:rPr>
                <w:color w:val="00000A"/>
                <w:lang w:val="en-US"/>
              </w:rPr>
            </w:pPr>
            <w:r w:rsidRPr="00A42E09">
              <w:rPr>
                <w:color w:val="00000A"/>
                <w:lang w:val="en-US"/>
              </w:rPr>
              <w:t>*Look, listen and say 'yes/no'.</w:t>
            </w:r>
          </w:p>
          <w:p w14:paraId="6CFA256B" w14:textId="77777777" w:rsidR="0075151B" w:rsidRPr="00A42E09" w:rsidRDefault="0075151B" w:rsidP="0075151B">
            <w:pPr>
              <w:ind w:left="24"/>
              <w:rPr>
                <w:color w:val="00000A"/>
                <w:lang w:val="en-US"/>
              </w:rPr>
            </w:pPr>
            <w:r w:rsidRPr="00A42E09">
              <w:rPr>
                <w:color w:val="00000A"/>
                <w:lang w:val="en-US"/>
              </w:rPr>
              <w:t>*Look at the picture, listen, point and repeat.</w:t>
            </w:r>
          </w:p>
          <w:p w14:paraId="537A7367" w14:textId="77777777" w:rsidR="0075151B" w:rsidRPr="00A42E09" w:rsidRDefault="0075151B" w:rsidP="0075151B">
            <w:pPr>
              <w:ind w:left="24"/>
              <w:rPr>
                <w:color w:val="00000A"/>
                <w:lang w:val="en-US"/>
              </w:rPr>
            </w:pPr>
            <w:r w:rsidRPr="00A42E09">
              <w:rPr>
                <w:color w:val="00000A"/>
                <w:lang w:val="en-US"/>
              </w:rPr>
              <w:t>*Look at the picture and sing a song.</w:t>
            </w:r>
          </w:p>
          <w:p w14:paraId="1BAA283D" w14:textId="77777777" w:rsidR="0075151B" w:rsidRPr="00A42E09" w:rsidRDefault="0075151B" w:rsidP="0075151B">
            <w:pPr>
              <w:ind w:left="24"/>
              <w:rPr>
                <w:color w:val="00000A"/>
                <w:lang w:val="en-US"/>
              </w:rPr>
            </w:pPr>
            <w:r w:rsidRPr="00A42E09">
              <w:rPr>
                <w:color w:val="00000A"/>
                <w:lang w:val="en-US"/>
              </w:rPr>
              <w:t>*Ask and answer in pairs.</w:t>
            </w:r>
          </w:p>
          <w:p w14:paraId="69D65C43" w14:textId="77777777" w:rsidR="0075151B" w:rsidRPr="00A42E09" w:rsidRDefault="0075151B" w:rsidP="0075151B">
            <w:pPr>
              <w:ind w:left="24"/>
              <w:rPr>
                <w:color w:val="00000A"/>
                <w:lang w:val="en-US"/>
              </w:rPr>
            </w:pPr>
            <w:r w:rsidRPr="00A42E09">
              <w:rPr>
                <w:color w:val="00000A"/>
                <w:lang w:val="en-US"/>
              </w:rPr>
              <w:t>*Read sentences, listen and say the name.</w:t>
            </w:r>
          </w:p>
          <w:p w14:paraId="5F9E67B4" w14:textId="77777777" w:rsidR="0075151B" w:rsidRPr="00A42E09" w:rsidRDefault="0075151B" w:rsidP="0075151B">
            <w:pPr>
              <w:ind w:left="24"/>
              <w:rPr>
                <w:color w:val="00000A"/>
                <w:lang w:val="en-US"/>
              </w:rPr>
            </w:pPr>
            <w:r w:rsidRPr="00A42E09">
              <w:rPr>
                <w:color w:val="00000A"/>
                <w:lang w:val="en-US"/>
              </w:rPr>
              <w:t>*Listen and follow a story.</w:t>
            </w:r>
          </w:p>
          <w:p w14:paraId="5AFD5DC6" w14:textId="77777777" w:rsidR="0075151B" w:rsidRPr="00A42E09" w:rsidRDefault="0075151B" w:rsidP="0075151B">
            <w:pPr>
              <w:ind w:left="24"/>
              <w:rPr>
                <w:color w:val="00000A"/>
                <w:lang w:val="en-US"/>
              </w:rPr>
            </w:pPr>
            <w:r w:rsidRPr="00A42E09">
              <w:rPr>
                <w:color w:val="00000A"/>
                <w:lang w:val="en-US"/>
              </w:rPr>
              <w:t>*Act out the story.</w:t>
            </w:r>
          </w:p>
          <w:p w14:paraId="450358A9" w14:textId="77777777" w:rsidR="0075151B" w:rsidRPr="00A42E09" w:rsidRDefault="0075151B" w:rsidP="0075151B">
            <w:pPr>
              <w:ind w:left="24"/>
              <w:rPr>
                <w:color w:val="00000A"/>
                <w:lang w:val="en-US"/>
              </w:rPr>
            </w:pPr>
            <w:r w:rsidRPr="00A42E09">
              <w:rPr>
                <w:color w:val="00000A"/>
                <w:lang w:val="en-US"/>
              </w:rPr>
              <w:t>*CLIL: Art: look at items, point and say the food.</w:t>
            </w:r>
          </w:p>
          <w:p w14:paraId="2C6D1C2B" w14:textId="77777777" w:rsidR="0075151B" w:rsidRPr="00A42E09" w:rsidRDefault="0075151B" w:rsidP="0075151B">
            <w:pPr>
              <w:ind w:left="24"/>
              <w:rPr>
                <w:color w:val="00000A"/>
                <w:lang w:val="en-US"/>
              </w:rPr>
            </w:pPr>
            <w:r w:rsidRPr="00A42E09">
              <w:rPr>
                <w:color w:val="00000A"/>
                <w:lang w:val="en-US"/>
              </w:rPr>
              <w:t>*Listen and say the number.</w:t>
            </w:r>
          </w:p>
          <w:p w14:paraId="70DE701D" w14:textId="77777777" w:rsidR="0075151B" w:rsidRPr="00A42E09" w:rsidRDefault="0075151B" w:rsidP="0075151B">
            <w:pPr>
              <w:ind w:left="24"/>
              <w:rPr>
                <w:color w:val="00000A"/>
                <w:lang w:val="en-US"/>
              </w:rPr>
            </w:pPr>
            <w:r w:rsidRPr="00A42E09">
              <w:rPr>
                <w:color w:val="00000A"/>
                <w:lang w:val="en-US"/>
              </w:rPr>
              <w:lastRenderedPageBreak/>
              <w:t>*Values: look at the pictures</w:t>
            </w:r>
            <w:proofErr w:type="gramStart"/>
            <w:r w:rsidRPr="00A42E09">
              <w:rPr>
                <w:color w:val="00000A"/>
                <w:lang w:val="en-US"/>
              </w:rPr>
              <w:t>,  listen</w:t>
            </w:r>
            <w:proofErr w:type="gramEnd"/>
            <w:r w:rsidRPr="00A42E09">
              <w:rPr>
                <w:color w:val="00000A"/>
                <w:lang w:val="en-US"/>
              </w:rPr>
              <w:t xml:space="preserve"> and point.</w:t>
            </w:r>
          </w:p>
          <w:p w14:paraId="20800837" w14:textId="77777777" w:rsidR="0075151B" w:rsidRPr="00A42E09" w:rsidRDefault="0075151B" w:rsidP="0075151B">
            <w:pPr>
              <w:ind w:left="24"/>
              <w:rPr>
                <w:color w:val="00000A"/>
                <w:lang w:val="en-US"/>
              </w:rPr>
            </w:pPr>
            <w:r w:rsidRPr="00A42E09">
              <w:rPr>
                <w:color w:val="00000A"/>
                <w:lang w:val="en-US"/>
              </w:rPr>
              <w:t>*Consolidate with a chant and mime.</w:t>
            </w:r>
          </w:p>
          <w:p w14:paraId="6AC7ED3C" w14:textId="77777777" w:rsidR="0075151B" w:rsidRPr="00A42E09" w:rsidRDefault="0075151B" w:rsidP="0075151B">
            <w:pPr>
              <w:ind w:left="24"/>
              <w:rPr>
                <w:color w:val="00000A"/>
                <w:lang w:val="en-US"/>
              </w:rPr>
            </w:pPr>
            <w:r w:rsidRPr="00A42E09">
              <w:rPr>
                <w:color w:val="00000A"/>
                <w:lang w:val="en-US"/>
              </w:rPr>
              <w:t>*Ecua CLIL: look at the picture listen, point and correct.</w:t>
            </w:r>
          </w:p>
          <w:p w14:paraId="12E50D09" w14:textId="77777777" w:rsidR="0075151B" w:rsidRPr="00A42E09" w:rsidRDefault="0075151B" w:rsidP="0075151B">
            <w:pPr>
              <w:ind w:left="24"/>
              <w:rPr>
                <w:color w:val="00000A"/>
                <w:lang w:val="en-US"/>
              </w:rPr>
            </w:pPr>
            <w:r w:rsidRPr="00A42E09">
              <w:rPr>
                <w:color w:val="00000A"/>
                <w:lang w:val="en-US"/>
              </w:rPr>
              <w:t>*Spot the differences in pairs.</w:t>
            </w:r>
          </w:p>
          <w:p w14:paraId="7831DE05" w14:textId="77777777" w:rsidR="0075151B" w:rsidRPr="00FF4EBF" w:rsidRDefault="0075151B" w:rsidP="0075151B">
            <w:pPr>
              <w:ind w:left="24"/>
            </w:pPr>
            <w:r w:rsidRPr="00961619">
              <w:rPr>
                <w:color w:val="00000A"/>
              </w:rPr>
              <w:t xml:space="preserve">*Draw a magic picture.      </w:t>
            </w:r>
          </w:p>
        </w:tc>
        <w:tc>
          <w:tcPr>
            <w:tcW w:w="2582" w:type="dxa"/>
            <w:gridSpan w:val="3"/>
          </w:tcPr>
          <w:p w14:paraId="2C1F5829" w14:textId="77777777" w:rsidR="0075151B" w:rsidRDefault="0075151B" w:rsidP="0075151B">
            <w:pPr>
              <w:ind w:left="29"/>
              <w:jc w:val="center"/>
              <w:rPr>
                <w:b/>
                <w:color w:val="00000A"/>
                <w:sz w:val="20"/>
                <w:u w:val="single"/>
                <w:lang w:val="en-US"/>
              </w:rPr>
            </w:pPr>
          </w:p>
          <w:p w14:paraId="4985D790" w14:textId="77777777" w:rsidR="0075151B" w:rsidRPr="00956A81"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2EAB91C5" w14:textId="77777777" w:rsidR="0075151B" w:rsidRPr="00A42E09" w:rsidRDefault="0075151B" w:rsidP="0075151B">
            <w:pPr>
              <w:ind w:left="29"/>
              <w:rPr>
                <w:color w:val="00000A"/>
                <w:sz w:val="18"/>
                <w:lang w:val="en-US"/>
              </w:rPr>
            </w:pPr>
            <w:r w:rsidRPr="00A42E09">
              <w:rPr>
                <w:b/>
                <w:color w:val="00000A"/>
                <w:sz w:val="18"/>
                <w:lang w:val="en-US"/>
              </w:rPr>
              <w:lastRenderedPageBreak/>
              <w:t>CE.EFL.2.4</w:t>
            </w:r>
            <w:r w:rsidRPr="00A42E09">
              <w:rPr>
                <w:color w:val="00000A"/>
                <w:sz w:val="18"/>
                <w:lang w:val="en-US"/>
              </w:rPr>
              <w:t>. Develop skills of collaboration by working together on projects and sharing materials while expressing personal preferences with peers.</w:t>
            </w:r>
          </w:p>
          <w:p w14:paraId="0703FFF9" w14:textId="77777777" w:rsidR="0075151B" w:rsidRPr="00A42E09" w:rsidRDefault="0075151B" w:rsidP="0075151B">
            <w:pPr>
              <w:ind w:left="29"/>
              <w:rPr>
                <w:color w:val="00000A"/>
                <w:lang w:val="en-US"/>
              </w:rPr>
            </w:pPr>
          </w:p>
          <w:p w14:paraId="3F7F98EC" w14:textId="77777777" w:rsidR="0075151B" w:rsidRPr="00956A81" w:rsidRDefault="0075151B" w:rsidP="0075151B">
            <w:pPr>
              <w:ind w:left="29"/>
              <w:jc w:val="center"/>
              <w:rPr>
                <w:color w:val="00000A"/>
                <w:sz w:val="18"/>
                <w:u w:val="single"/>
                <w:lang w:val="en-US"/>
              </w:rPr>
            </w:pPr>
            <w:r>
              <w:rPr>
                <w:b/>
                <w:color w:val="00000A"/>
                <w:sz w:val="20"/>
                <w:u w:val="single"/>
                <w:lang w:val="en-US"/>
              </w:rPr>
              <w:t>Indicator</w:t>
            </w:r>
          </w:p>
          <w:p w14:paraId="1D1A68AF" w14:textId="77777777" w:rsidR="0075151B" w:rsidRPr="00A42E09" w:rsidRDefault="0075151B" w:rsidP="0075151B">
            <w:pPr>
              <w:ind w:left="29"/>
              <w:rPr>
                <w:color w:val="00000A"/>
                <w:sz w:val="18"/>
                <w:lang w:val="en-US"/>
              </w:rPr>
            </w:pPr>
          </w:p>
          <w:p w14:paraId="192EB7FA" w14:textId="77777777" w:rsidR="0075151B" w:rsidRPr="00A42E09" w:rsidRDefault="0075151B" w:rsidP="0075151B">
            <w:pPr>
              <w:ind w:left="29"/>
              <w:rPr>
                <w:color w:val="00000A"/>
                <w:sz w:val="18"/>
                <w:lang w:val="en-US"/>
              </w:rPr>
            </w:pPr>
            <w:r w:rsidRPr="00A42E09">
              <w:rPr>
                <w:b/>
                <w:color w:val="00000A"/>
                <w:sz w:val="18"/>
                <w:lang w:val="en-US"/>
              </w:rPr>
              <w:t>I.EFL.2.4.1.</w:t>
            </w:r>
            <w:r w:rsidRPr="00A42E09">
              <w:rPr>
                <w:color w:val="00000A"/>
                <w:sz w:val="18"/>
                <w:lang w:val="en-US"/>
              </w:rPr>
              <w:t>Learners can select pictures and/or short phrases that relate to collaborating and sharing and express personal preferences.  (J.2, J.3, S.4)</w:t>
            </w:r>
          </w:p>
          <w:p w14:paraId="3054A05A" w14:textId="77777777" w:rsidR="0075151B" w:rsidRPr="00A42E09" w:rsidRDefault="0075151B" w:rsidP="0075151B">
            <w:pPr>
              <w:ind w:left="29"/>
              <w:rPr>
                <w:color w:val="00000A"/>
                <w:sz w:val="18"/>
                <w:lang w:val="en-US"/>
              </w:rPr>
            </w:pPr>
          </w:p>
          <w:p w14:paraId="39986ED1" w14:textId="77777777" w:rsidR="0075151B" w:rsidRPr="00956A81"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27E024C4" w14:textId="77777777" w:rsidR="0075151B" w:rsidRPr="00A42E09" w:rsidRDefault="0075151B" w:rsidP="0075151B">
            <w:pPr>
              <w:rPr>
                <w:sz w:val="18"/>
                <w:lang w:val="en-US"/>
              </w:rPr>
            </w:pPr>
            <w:r w:rsidRPr="00A42E09">
              <w:rPr>
                <w:b/>
                <w:sz w:val="18"/>
                <w:lang w:val="en-US"/>
              </w:rPr>
              <w:t>CE.EFL.2.7</w:t>
            </w:r>
            <w:r w:rsidRPr="00A42E09">
              <w:rPr>
                <w:sz w:val="18"/>
                <w:lang w:val="en-US"/>
              </w:rPr>
              <w:t xml:space="preserve">. Listening for Information: Follow short and simple spoken texts that include familiar vocabulary and are set in everyday contexts. Identify key items of information within the text, and record or act upon them.        </w:t>
            </w:r>
          </w:p>
          <w:p w14:paraId="5CEF28B3" w14:textId="77777777" w:rsidR="0075151B" w:rsidRPr="00956A81" w:rsidRDefault="0075151B" w:rsidP="0075151B">
            <w:pPr>
              <w:jc w:val="center"/>
              <w:rPr>
                <w:color w:val="00000A"/>
                <w:sz w:val="18"/>
                <w:u w:val="single"/>
                <w:lang w:val="en-US"/>
              </w:rPr>
            </w:pPr>
            <w:r>
              <w:rPr>
                <w:b/>
                <w:color w:val="00000A"/>
                <w:sz w:val="20"/>
                <w:u w:val="single"/>
                <w:lang w:val="en-US"/>
              </w:rPr>
              <w:t>Indicator</w:t>
            </w:r>
          </w:p>
          <w:p w14:paraId="5DF94F64" w14:textId="77777777" w:rsidR="0075151B" w:rsidRPr="00A42E09" w:rsidRDefault="0075151B" w:rsidP="0075151B">
            <w:pPr>
              <w:ind w:left="29"/>
              <w:rPr>
                <w:color w:val="00000A"/>
                <w:sz w:val="18"/>
                <w:lang w:val="en-US"/>
              </w:rPr>
            </w:pPr>
            <w:r w:rsidRPr="00A42E09">
              <w:rPr>
                <w:b/>
                <w:color w:val="00000A"/>
                <w:sz w:val="18"/>
                <w:lang w:val="en-US"/>
              </w:rPr>
              <w:t>I.EFL.2.7.1.</w:t>
            </w:r>
            <w:r w:rsidRPr="00A42E09">
              <w:rPr>
                <w:color w:val="00000A"/>
                <w:sz w:val="18"/>
                <w:lang w:val="en-US"/>
              </w:rPr>
              <w:t xml:space="preserve"> Learners can understand short and simple spoken texts well enough to be able to pick out key items of information and record them in writing or drawings, or physically act upon them. (I.3)</w:t>
            </w:r>
          </w:p>
          <w:p w14:paraId="40678C8A" w14:textId="77777777" w:rsidR="0075151B" w:rsidRPr="00A42E09" w:rsidRDefault="0075151B" w:rsidP="0075151B">
            <w:pPr>
              <w:ind w:left="29"/>
              <w:rPr>
                <w:color w:val="00000A"/>
                <w:sz w:val="18"/>
                <w:lang w:val="en-US"/>
              </w:rPr>
            </w:pPr>
          </w:p>
          <w:p w14:paraId="5F876279" w14:textId="77777777" w:rsidR="0075151B" w:rsidRPr="00A42E09" w:rsidRDefault="0075151B" w:rsidP="0075151B">
            <w:pPr>
              <w:ind w:left="29"/>
              <w:rPr>
                <w:color w:val="00000A"/>
                <w:sz w:val="18"/>
                <w:lang w:val="en-US"/>
              </w:rPr>
            </w:pPr>
          </w:p>
          <w:p w14:paraId="67D99BB7" w14:textId="77777777" w:rsidR="0075151B" w:rsidRPr="00956A81"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22379A91" w14:textId="77777777" w:rsidR="0075151B" w:rsidRPr="00A42E09" w:rsidRDefault="0075151B" w:rsidP="0075151B">
            <w:pPr>
              <w:ind w:left="29"/>
              <w:rPr>
                <w:color w:val="00000A"/>
                <w:sz w:val="18"/>
                <w:lang w:val="en-US"/>
              </w:rPr>
            </w:pPr>
            <w:r w:rsidRPr="00A42E09">
              <w:rPr>
                <w:b/>
                <w:color w:val="00000A"/>
                <w:sz w:val="18"/>
                <w:lang w:val="en-US"/>
              </w:rPr>
              <w:t>CE.EFL.2.12.</w:t>
            </w:r>
            <w:r w:rsidRPr="00A42E09">
              <w:rPr>
                <w:color w:val="00000A"/>
                <w:sz w:val="18"/>
                <w:lang w:val="en-US"/>
              </w:rPr>
              <w:t xml:space="preserve"> Understand the gist and details in short simple written texts (online or print).</w:t>
            </w:r>
          </w:p>
          <w:p w14:paraId="4A317368" w14:textId="77777777" w:rsidR="0075151B" w:rsidRPr="00956A81" w:rsidRDefault="0075151B" w:rsidP="0075151B">
            <w:pPr>
              <w:ind w:left="29"/>
              <w:jc w:val="center"/>
              <w:rPr>
                <w:color w:val="00000A"/>
                <w:sz w:val="18"/>
                <w:u w:val="single"/>
                <w:lang w:val="en-US"/>
              </w:rPr>
            </w:pPr>
            <w:r>
              <w:rPr>
                <w:b/>
                <w:color w:val="00000A"/>
                <w:sz w:val="20"/>
                <w:u w:val="single"/>
                <w:lang w:val="en-US"/>
              </w:rPr>
              <w:t>Indicator</w:t>
            </w:r>
          </w:p>
          <w:p w14:paraId="6625489A" w14:textId="77777777" w:rsidR="0075151B" w:rsidRPr="00A42E09" w:rsidRDefault="0075151B" w:rsidP="0075151B">
            <w:pPr>
              <w:ind w:left="29"/>
              <w:rPr>
                <w:b/>
                <w:color w:val="00000A"/>
                <w:sz w:val="18"/>
                <w:lang w:val="en-US"/>
              </w:rPr>
            </w:pPr>
            <w:r w:rsidRPr="00A42E09">
              <w:rPr>
                <w:b/>
                <w:color w:val="00000A"/>
                <w:sz w:val="18"/>
                <w:lang w:val="en-US"/>
              </w:rPr>
              <w:t>I</w:t>
            </w:r>
            <w:r w:rsidRPr="00A42E09">
              <w:rPr>
                <w:color w:val="00000A"/>
                <w:sz w:val="18"/>
                <w:lang w:val="en-US"/>
              </w:rPr>
              <w:t xml:space="preserve">Learners can understand a short simple text on an everyday topic and supportly complete a simple task to show that they have understood most or some of it. (I.4). </w:t>
            </w:r>
            <w:r w:rsidRPr="00A42E09">
              <w:rPr>
                <w:b/>
                <w:color w:val="00000A"/>
                <w:sz w:val="18"/>
                <w:lang w:val="en-US"/>
              </w:rPr>
              <w:t>Ref.: I.EFL.2.12.1.</w:t>
            </w:r>
          </w:p>
          <w:p w14:paraId="3F5F2465" w14:textId="77777777" w:rsidR="0075151B" w:rsidRPr="00A42E09" w:rsidRDefault="0075151B" w:rsidP="0075151B">
            <w:pPr>
              <w:ind w:left="29"/>
              <w:rPr>
                <w:color w:val="00000A"/>
                <w:sz w:val="18"/>
                <w:lang w:val="en-US"/>
              </w:rPr>
            </w:pPr>
          </w:p>
          <w:p w14:paraId="40041879" w14:textId="77777777" w:rsidR="0075151B" w:rsidRPr="00A42E09" w:rsidRDefault="0075151B" w:rsidP="0075151B">
            <w:pPr>
              <w:ind w:left="29"/>
              <w:rPr>
                <w:color w:val="00000A"/>
                <w:sz w:val="18"/>
                <w:lang w:val="en-US"/>
              </w:rPr>
            </w:pPr>
          </w:p>
          <w:p w14:paraId="782BB55E" w14:textId="77777777" w:rsidR="0075151B" w:rsidRPr="00956A81"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3FD9C811" w14:textId="77777777" w:rsidR="0075151B" w:rsidRPr="00A42E09" w:rsidRDefault="0075151B" w:rsidP="0075151B">
            <w:pPr>
              <w:ind w:left="29"/>
              <w:rPr>
                <w:color w:val="00000A"/>
                <w:sz w:val="18"/>
                <w:lang w:val="en-US"/>
              </w:rPr>
            </w:pPr>
            <w:r w:rsidRPr="00A42E09">
              <w:rPr>
                <w:b/>
                <w:color w:val="00000A"/>
                <w:sz w:val="18"/>
                <w:lang w:val="en-US"/>
              </w:rPr>
              <w:t>CE.EFL.2.18.</w:t>
            </w:r>
            <w:r w:rsidRPr="00A42E09">
              <w:rPr>
                <w:color w:val="00000A"/>
                <w:sz w:val="18"/>
                <w:lang w:val="en-US"/>
              </w:rPr>
              <w:t xml:space="preserve"> Writing in order to perform controlled practice of vocabulary and grammar items.</w:t>
            </w:r>
          </w:p>
          <w:p w14:paraId="20DD03D4" w14:textId="77777777" w:rsidR="0075151B" w:rsidRPr="00956A81" w:rsidRDefault="0075151B" w:rsidP="0075151B">
            <w:pPr>
              <w:ind w:left="29"/>
              <w:jc w:val="center"/>
              <w:rPr>
                <w:color w:val="00000A"/>
                <w:sz w:val="18"/>
                <w:u w:val="single"/>
                <w:lang w:val="en-US"/>
              </w:rPr>
            </w:pPr>
            <w:r>
              <w:rPr>
                <w:b/>
                <w:color w:val="00000A"/>
                <w:sz w:val="20"/>
                <w:u w:val="single"/>
                <w:lang w:val="en-US"/>
              </w:rPr>
              <w:t>Indicator</w:t>
            </w:r>
          </w:p>
          <w:p w14:paraId="59E892B6" w14:textId="77777777" w:rsidR="0075151B" w:rsidRPr="00A42E09" w:rsidRDefault="0075151B" w:rsidP="0075151B">
            <w:pPr>
              <w:ind w:left="29"/>
              <w:rPr>
                <w:b/>
                <w:color w:val="00000A"/>
                <w:sz w:val="18"/>
                <w:lang w:val="en-US"/>
              </w:rPr>
            </w:pPr>
            <w:r w:rsidRPr="00A42E09">
              <w:rPr>
                <w:color w:val="00000A"/>
                <w:sz w:val="18"/>
                <w:lang w:val="en-US"/>
              </w:rPr>
              <w:t xml:space="preserve">Learners can reproduce short simple phrases and sentences to show that they </w:t>
            </w:r>
            <w:proofErr w:type="gramStart"/>
            <w:r w:rsidRPr="00A42E09">
              <w:rPr>
                <w:color w:val="00000A"/>
                <w:sz w:val="18"/>
                <w:lang w:val="en-US"/>
              </w:rPr>
              <w:t>know  vocabulary</w:t>
            </w:r>
            <w:proofErr w:type="gramEnd"/>
            <w:r w:rsidRPr="00A42E09">
              <w:rPr>
                <w:color w:val="00000A"/>
                <w:sz w:val="18"/>
                <w:lang w:val="en-US"/>
              </w:rPr>
              <w:t xml:space="preserve"> items. (I.3, I.4)</w:t>
            </w:r>
            <w:r w:rsidRPr="00A42E09">
              <w:rPr>
                <w:b/>
                <w:color w:val="00000A"/>
                <w:sz w:val="18"/>
                <w:lang w:val="en-US"/>
              </w:rPr>
              <w:t>Ref.: I.EFL.2.18.1.</w:t>
            </w:r>
          </w:p>
          <w:p w14:paraId="4A5140E2" w14:textId="77777777" w:rsidR="0075151B" w:rsidRPr="00A42E09" w:rsidRDefault="0075151B" w:rsidP="0075151B">
            <w:pPr>
              <w:rPr>
                <w:color w:val="00000A"/>
                <w:sz w:val="18"/>
                <w:lang w:val="en-US"/>
              </w:rPr>
            </w:pPr>
          </w:p>
          <w:p w14:paraId="2A33061B" w14:textId="77777777" w:rsidR="0075151B" w:rsidRPr="00A42E09" w:rsidRDefault="0075151B" w:rsidP="0075151B">
            <w:pPr>
              <w:ind w:left="29"/>
              <w:rPr>
                <w:color w:val="00000A"/>
                <w:sz w:val="18"/>
                <w:lang w:val="en-US"/>
              </w:rPr>
            </w:pPr>
          </w:p>
          <w:p w14:paraId="027DF1C9" w14:textId="77777777" w:rsidR="0075151B" w:rsidRPr="00956A81" w:rsidRDefault="0075151B" w:rsidP="0075151B">
            <w:pPr>
              <w:ind w:left="29"/>
              <w:jc w:val="center"/>
              <w:rPr>
                <w:b/>
                <w:color w:val="00000A"/>
                <w:sz w:val="20"/>
                <w:u w:val="single"/>
                <w:lang w:val="en-US"/>
              </w:rPr>
            </w:pPr>
            <w:r w:rsidRPr="00956A81">
              <w:rPr>
                <w:b/>
                <w:color w:val="00000A"/>
                <w:sz w:val="20"/>
                <w:u w:val="single"/>
                <w:lang w:val="en-US"/>
              </w:rPr>
              <w:t>Evaluation Criteria</w:t>
            </w:r>
          </w:p>
          <w:p w14:paraId="34B1536F" w14:textId="77777777" w:rsidR="0075151B" w:rsidRPr="00A42E09" w:rsidRDefault="0075151B" w:rsidP="0075151B">
            <w:pPr>
              <w:ind w:left="29"/>
              <w:rPr>
                <w:color w:val="00000A"/>
                <w:sz w:val="18"/>
                <w:lang w:val="en-US"/>
              </w:rPr>
            </w:pPr>
            <w:r w:rsidRPr="00A42E09">
              <w:rPr>
                <w:b/>
                <w:color w:val="00000A"/>
                <w:sz w:val="18"/>
                <w:lang w:val="en-US"/>
              </w:rPr>
              <w:t>CE.EFL.2.25</w:t>
            </w:r>
            <w:r w:rsidRPr="00A42E09">
              <w:rPr>
                <w:color w:val="00000A"/>
                <w:sz w:val="18"/>
                <w:lang w:val="en-US"/>
              </w:rPr>
              <w:t>. Implement a range of creative thinking skills to show a respect for sharing and accepting different ideas in brainstorms and pair work.</w:t>
            </w:r>
          </w:p>
          <w:p w14:paraId="11DA91A3" w14:textId="77777777" w:rsidR="0075151B" w:rsidRPr="00956A81" w:rsidRDefault="0075151B" w:rsidP="0075151B">
            <w:pPr>
              <w:ind w:left="29"/>
              <w:jc w:val="center"/>
              <w:rPr>
                <w:color w:val="00000A"/>
                <w:sz w:val="18"/>
                <w:u w:val="single"/>
                <w:lang w:val="en-US"/>
              </w:rPr>
            </w:pPr>
            <w:r>
              <w:rPr>
                <w:b/>
                <w:color w:val="00000A"/>
                <w:sz w:val="20"/>
                <w:u w:val="single"/>
                <w:lang w:val="en-US"/>
              </w:rPr>
              <w:t>Indicator</w:t>
            </w:r>
          </w:p>
          <w:p w14:paraId="0911C933" w14:textId="77777777" w:rsidR="0075151B" w:rsidRPr="003D09AB" w:rsidRDefault="0075151B" w:rsidP="0075151B">
            <w:pPr>
              <w:ind w:left="29"/>
              <w:rPr>
                <w:b/>
                <w:color w:val="00000A"/>
                <w:sz w:val="18"/>
              </w:rPr>
            </w:pPr>
            <w:r w:rsidRPr="00A42E09">
              <w:rPr>
                <w:color w:val="00000A"/>
                <w:sz w:val="18"/>
                <w:lang w:val="en-US"/>
              </w:rPr>
              <w:lastRenderedPageBreak/>
              <w:t xml:space="preserve">Learners can utilize a limited of creative thinking skills to show a respect for sharing and accepting different ideas while working in pairs and through brainstorms. </w:t>
            </w:r>
            <w:r w:rsidRPr="00CB7676">
              <w:rPr>
                <w:color w:val="00000A"/>
                <w:sz w:val="18"/>
              </w:rPr>
              <w:t xml:space="preserve">(J.3, S.4) </w:t>
            </w:r>
            <w:r w:rsidRPr="003D09AB">
              <w:rPr>
                <w:b/>
                <w:color w:val="00000A"/>
                <w:sz w:val="18"/>
              </w:rPr>
              <w:t>Ref: I.EFL.2.25.1.</w:t>
            </w:r>
          </w:p>
          <w:p w14:paraId="0A6058BC" w14:textId="77777777" w:rsidR="0075151B" w:rsidRPr="00FF4EBF" w:rsidRDefault="0075151B" w:rsidP="0075151B">
            <w:pPr>
              <w:ind w:left="29"/>
            </w:pPr>
          </w:p>
        </w:tc>
        <w:tc>
          <w:tcPr>
            <w:tcW w:w="1251" w:type="dxa"/>
          </w:tcPr>
          <w:p w14:paraId="2D38E868" w14:textId="77777777" w:rsidR="0075151B" w:rsidRDefault="0075151B" w:rsidP="0075151B">
            <w:pPr>
              <w:ind w:left="29"/>
              <w:jc w:val="center"/>
              <w:rPr>
                <w:color w:val="00000A"/>
              </w:rPr>
            </w:pPr>
          </w:p>
          <w:p w14:paraId="7B38BBE3" w14:textId="77777777" w:rsidR="0075151B" w:rsidRDefault="0075151B" w:rsidP="0075151B">
            <w:pPr>
              <w:ind w:left="29"/>
              <w:jc w:val="center"/>
              <w:rPr>
                <w:color w:val="00000A"/>
              </w:rPr>
            </w:pPr>
          </w:p>
          <w:p w14:paraId="4A8CF910" w14:textId="77777777" w:rsidR="0075151B" w:rsidRDefault="0075151B" w:rsidP="0075151B">
            <w:pPr>
              <w:ind w:left="29"/>
              <w:jc w:val="center"/>
              <w:rPr>
                <w:color w:val="00000A"/>
              </w:rPr>
            </w:pPr>
          </w:p>
          <w:p w14:paraId="1D3BAF8F" w14:textId="77777777" w:rsidR="0075151B" w:rsidRPr="00F73D94" w:rsidRDefault="0075151B" w:rsidP="0075151B">
            <w:pPr>
              <w:ind w:left="29"/>
              <w:jc w:val="center"/>
            </w:pPr>
            <w:r>
              <w:rPr>
                <w:color w:val="00000A"/>
              </w:rPr>
              <w:t>6 WEEKS</w:t>
            </w:r>
          </w:p>
        </w:tc>
      </w:tr>
      <w:tr w:rsidR="0075151B" w:rsidRPr="00D5651C" w14:paraId="5168C6F2" w14:textId="77777777" w:rsidTr="0075151B">
        <w:trPr>
          <w:trHeight w:val="283"/>
        </w:trPr>
        <w:tc>
          <w:tcPr>
            <w:tcW w:w="8894" w:type="dxa"/>
            <w:gridSpan w:val="8"/>
          </w:tcPr>
          <w:p w14:paraId="1EF98E6F" w14:textId="77777777" w:rsidR="0075151B" w:rsidRPr="00F73D94" w:rsidRDefault="0075151B" w:rsidP="0075151B">
            <w:pPr>
              <w:ind w:left="29"/>
              <w:rPr>
                <w:color w:val="00000A"/>
                <w:lang w:val="en-US"/>
              </w:rPr>
            </w:pPr>
            <w:r w:rsidRPr="00F73D94">
              <w:rPr>
                <w:b/>
                <w:color w:val="00000A"/>
                <w:lang w:val="en-US"/>
              </w:rPr>
              <w:lastRenderedPageBreak/>
              <w:t>6.</w:t>
            </w:r>
            <w:r w:rsidRPr="00F73D94">
              <w:rPr>
                <w:b/>
                <w:color w:val="00000A"/>
                <w:lang w:val="en-US"/>
              </w:rPr>
              <w:tab/>
              <w:t xml:space="preserve">   BIBLIOGRAPHY / WEBGRAPHY</w:t>
            </w:r>
            <w:r w:rsidRPr="00F73D94">
              <w:rPr>
                <w:b/>
                <w:color w:val="00000A"/>
                <w:lang w:val="en-US"/>
              </w:rPr>
              <w:tab/>
              <w:t xml:space="preserve">   (Use APA VI edition norms.)</w:t>
            </w:r>
          </w:p>
        </w:tc>
        <w:tc>
          <w:tcPr>
            <w:tcW w:w="6387" w:type="dxa"/>
            <w:gridSpan w:val="9"/>
          </w:tcPr>
          <w:p w14:paraId="66D9ED12" w14:textId="77777777" w:rsidR="0075151B" w:rsidRPr="00F73D94" w:rsidRDefault="0075151B" w:rsidP="0075151B">
            <w:pPr>
              <w:ind w:left="29"/>
              <w:rPr>
                <w:color w:val="00000A"/>
                <w:lang w:val="en-US"/>
              </w:rPr>
            </w:pPr>
            <w:r w:rsidRPr="00F73D94">
              <w:rPr>
                <w:b/>
                <w:color w:val="00000A"/>
              </w:rPr>
              <w:t>7.</w:t>
            </w:r>
            <w:r w:rsidRPr="00F73D94">
              <w:rPr>
                <w:b/>
                <w:color w:val="00000A"/>
              </w:rPr>
              <w:tab/>
              <w:t xml:space="preserve">   OBSERVATIONS:</w:t>
            </w:r>
          </w:p>
        </w:tc>
      </w:tr>
      <w:tr w:rsidR="0075151B" w:rsidRPr="00D5651C" w14:paraId="4EEB9955" w14:textId="77777777" w:rsidTr="0075151B">
        <w:trPr>
          <w:trHeight w:val="283"/>
        </w:trPr>
        <w:tc>
          <w:tcPr>
            <w:tcW w:w="8894" w:type="dxa"/>
            <w:gridSpan w:val="8"/>
          </w:tcPr>
          <w:p w14:paraId="3BA511F9" w14:textId="77777777" w:rsidR="0075151B" w:rsidRPr="00F73D94" w:rsidRDefault="0075151B" w:rsidP="0075151B">
            <w:pPr>
              <w:ind w:left="29"/>
              <w:rPr>
                <w:color w:val="00000A"/>
                <w:lang w:val="en-US"/>
              </w:rPr>
            </w:pPr>
          </w:p>
        </w:tc>
        <w:tc>
          <w:tcPr>
            <w:tcW w:w="6387" w:type="dxa"/>
            <w:gridSpan w:val="9"/>
          </w:tcPr>
          <w:p w14:paraId="46AF520D" w14:textId="77777777" w:rsidR="0075151B" w:rsidRPr="00F73D94" w:rsidRDefault="0075151B" w:rsidP="0075151B">
            <w:pPr>
              <w:ind w:left="29"/>
              <w:rPr>
                <w:color w:val="00000A"/>
                <w:lang w:val="en-US"/>
              </w:rPr>
            </w:pPr>
          </w:p>
        </w:tc>
      </w:tr>
      <w:tr w:rsidR="0075151B" w14:paraId="677D4AE9" w14:textId="77777777" w:rsidTr="0075151B">
        <w:trPr>
          <w:trHeight w:val="283"/>
        </w:trPr>
        <w:tc>
          <w:tcPr>
            <w:tcW w:w="4358" w:type="dxa"/>
            <w:gridSpan w:val="5"/>
          </w:tcPr>
          <w:p w14:paraId="3F663F33" w14:textId="77777777" w:rsidR="0075151B" w:rsidRPr="00D5651C" w:rsidRDefault="0075151B" w:rsidP="0075151B">
            <w:pPr>
              <w:ind w:left="29"/>
              <w:rPr>
                <w:b/>
                <w:color w:val="00000A"/>
              </w:rPr>
            </w:pPr>
            <w:r w:rsidRPr="00D5651C">
              <w:rPr>
                <w:b/>
                <w:color w:val="00000A"/>
              </w:rPr>
              <w:t>Done by</w:t>
            </w:r>
          </w:p>
        </w:tc>
        <w:tc>
          <w:tcPr>
            <w:tcW w:w="5829" w:type="dxa"/>
            <w:gridSpan w:val="6"/>
          </w:tcPr>
          <w:p w14:paraId="509361E4" w14:textId="77777777" w:rsidR="0075151B" w:rsidRPr="00D5651C" w:rsidRDefault="0075151B" w:rsidP="0075151B">
            <w:pPr>
              <w:ind w:left="29"/>
              <w:rPr>
                <w:b/>
                <w:color w:val="00000A"/>
              </w:rPr>
            </w:pPr>
            <w:r w:rsidRPr="00D5651C">
              <w:rPr>
                <w:b/>
                <w:color w:val="00000A"/>
              </w:rPr>
              <w:t>Revised by</w:t>
            </w:r>
            <w:r>
              <w:rPr>
                <w:b/>
                <w:color w:val="00000A"/>
              </w:rPr>
              <w:t>:</w:t>
            </w:r>
          </w:p>
        </w:tc>
        <w:tc>
          <w:tcPr>
            <w:tcW w:w="5094" w:type="dxa"/>
            <w:gridSpan w:val="6"/>
          </w:tcPr>
          <w:p w14:paraId="411F43EA" w14:textId="77777777" w:rsidR="0075151B" w:rsidRPr="00D5651C" w:rsidRDefault="0075151B" w:rsidP="0075151B">
            <w:pPr>
              <w:ind w:left="29"/>
              <w:rPr>
                <w:b/>
                <w:color w:val="00000A"/>
              </w:rPr>
            </w:pPr>
            <w:r w:rsidRPr="00D5651C">
              <w:rPr>
                <w:b/>
                <w:color w:val="00000A"/>
              </w:rPr>
              <w:t>Approved by</w:t>
            </w:r>
            <w:r>
              <w:rPr>
                <w:b/>
                <w:color w:val="00000A"/>
              </w:rPr>
              <w:t>:</w:t>
            </w:r>
          </w:p>
        </w:tc>
      </w:tr>
      <w:tr w:rsidR="0075151B" w:rsidRPr="00A47DE3" w14:paraId="24BB2B82" w14:textId="77777777" w:rsidTr="0075151B">
        <w:trPr>
          <w:trHeight w:val="283"/>
        </w:trPr>
        <w:tc>
          <w:tcPr>
            <w:tcW w:w="4358" w:type="dxa"/>
            <w:gridSpan w:val="5"/>
          </w:tcPr>
          <w:p w14:paraId="4CAFC3DB" w14:textId="77777777" w:rsidR="0075151B" w:rsidRPr="00A42E09" w:rsidRDefault="0075151B" w:rsidP="0075151B">
            <w:pPr>
              <w:ind w:left="29"/>
              <w:rPr>
                <w:b/>
                <w:color w:val="00000A"/>
                <w:sz w:val="20"/>
                <w:szCs w:val="20"/>
                <w:lang w:val="en-US"/>
              </w:rPr>
            </w:pPr>
            <w:r w:rsidRPr="00A42E09">
              <w:rPr>
                <w:b/>
                <w:color w:val="00000A"/>
                <w:sz w:val="20"/>
                <w:szCs w:val="20"/>
                <w:lang w:val="en-US"/>
              </w:rPr>
              <w:t>Teachers: Neiva Araujo and Mónica Sánchez</w:t>
            </w:r>
          </w:p>
        </w:tc>
        <w:tc>
          <w:tcPr>
            <w:tcW w:w="5829" w:type="dxa"/>
            <w:gridSpan w:val="6"/>
          </w:tcPr>
          <w:p w14:paraId="0DF98207" w14:textId="77777777" w:rsidR="0075151B" w:rsidRPr="00A42E09" w:rsidRDefault="0075151B" w:rsidP="0075151B">
            <w:pPr>
              <w:ind w:left="29"/>
              <w:rPr>
                <w:b/>
                <w:color w:val="00000A"/>
                <w:sz w:val="20"/>
                <w:szCs w:val="20"/>
                <w:lang w:val="en-US"/>
              </w:rPr>
            </w:pPr>
            <w:r w:rsidRPr="00A42E09">
              <w:rPr>
                <w:b/>
                <w:color w:val="00000A"/>
                <w:sz w:val="20"/>
                <w:szCs w:val="20"/>
                <w:lang w:val="en-US"/>
              </w:rPr>
              <w:t>Area Coordinator : Teacher Rocío Prado</w:t>
            </w:r>
          </w:p>
        </w:tc>
        <w:tc>
          <w:tcPr>
            <w:tcW w:w="5094" w:type="dxa"/>
            <w:gridSpan w:val="6"/>
          </w:tcPr>
          <w:p w14:paraId="37FDF560" w14:textId="77777777" w:rsidR="0075151B" w:rsidRPr="00A42E09" w:rsidRDefault="0075151B" w:rsidP="0075151B">
            <w:pPr>
              <w:ind w:left="29"/>
              <w:rPr>
                <w:b/>
                <w:color w:val="00000A"/>
                <w:sz w:val="20"/>
                <w:szCs w:val="20"/>
                <w:lang w:val="en-US"/>
              </w:rPr>
            </w:pPr>
            <w:r w:rsidRPr="00A42E09">
              <w:rPr>
                <w:b/>
                <w:color w:val="00000A"/>
                <w:sz w:val="20"/>
                <w:szCs w:val="20"/>
                <w:lang w:val="en-US"/>
              </w:rPr>
              <w:t>Sub-level Coordinator: Teacher Elizabeth Vargas</w:t>
            </w:r>
          </w:p>
        </w:tc>
      </w:tr>
      <w:tr w:rsidR="0075151B" w14:paraId="73A15995" w14:textId="77777777" w:rsidTr="0075151B">
        <w:trPr>
          <w:trHeight w:val="283"/>
        </w:trPr>
        <w:tc>
          <w:tcPr>
            <w:tcW w:w="4358" w:type="dxa"/>
            <w:gridSpan w:val="5"/>
          </w:tcPr>
          <w:p w14:paraId="3B80E694" w14:textId="77777777" w:rsidR="0075151B" w:rsidRDefault="0075151B" w:rsidP="0075151B">
            <w:pPr>
              <w:ind w:left="29"/>
              <w:rPr>
                <w:b/>
                <w:color w:val="00000A"/>
                <w:sz w:val="20"/>
                <w:szCs w:val="20"/>
              </w:rPr>
            </w:pPr>
            <w:r w:rsidRPr="003B2B13">
              <w:rPr>
                <w:b/>
                <w:color w:val="00000A"/>
                <w:sz w:val="20"/>
                <w:szCs w:val="20"/>
              </w:rPr>
              <w:t xml:space="preserve">Signature </w:t>
            </w:r>
            <w:r>
              <w:rPr>
                <w:b/>
                <w:color w:val="00000A"/>
                <w:sz w:val="20"/>
                <w:szCs w:val="20"/>
              </w:rPr>
              <w:t>:</w:t>
            </w:r>
          </w:p>
          <w:p w14:paraId="5B1A9920" w14:textId="77777777" w:rsidR="0075151B" w:rsidRDefault="0075151B" w:rsidP="0075151B">
            <w:pPr>
              <w:ind w:left="29"/>
              <w:rPr>
                <w:b/>
                <w:color w:val="00000A"/>
                <w:sz w:val="20"/>
                <w:szCs w:val="20"/>
              </w:rPr>
            </w:pPr>
          </w:p>
          <w:p w14:paraId="267146E7" w14:textId="77777777" w:rsidR="0075151B" w:rsidRPr="003B2B13" w:rsidRDefault="0075151B" w:rsidP="0075151B">
            <w:pPr>
              <w:ind w:left="29"/>
              <w:rPr>
                <w:b/>
                <w:color w:val="00000A"/>
                <w:sz w:val="20"/>
                <w:szCs w:val="20"/>
              </w:rPr>
            </w:pPr>
          </w:p>
        </w:tc>
        <w:tc>
          <w:tcPr>
            <w:tcW w:w="5829" w:type="dxa"/>
            <w:gridSpan w:val="6"/>
          </w:tcPr>
          <w:p w14:paraId="62B9E36F" w14:textId="77777777" w:rsidR="0075151B" w:rsidRPr="003B2B13" w:rsidRDefault="0075151B" w:rsidP="0075151B">
            <w:pPr>
              <w:ind w:left="29"/>
              <w:rPr>
                <w:b/>
                <w:color w:val="00000A"/>
                <w:sz w:val="20"/>
                <w:szCs w:val="20"/>
              </w:rPr>
            </w:pPr>
            <w:r w:rsidRPr="003B2B13">
              <w:rPr>
                <w:b/>
                <w:color w:val="00000A"/>
                <w:sz w:val="20"/>
                <w:szCs w:val="20"/>
              </w:rPr>
              <w:t>Signature</w:t>
            </w:r>
            <w:r>
              <w:rPr>
                <w:b/>
                <w:color w:val="00000A"/>
                <w:sz w:val="20"/>
                <w:szCs w:val="20"/>
              </w:rPr>
              <w:t xml:space="preserve">:  </w:t>
            </w:r>
            <w:r w:rsidRPr="00F510B1">
              <w:rPr>
                <w:noProof/>
              </w:rPr>
              <w:drawing>
                <wp:inline distT="0" distB="0" distL="0" distR="0" wp14:anchorId="39E9451B" wp14:editId="450CDE85">
                  <wp:extent cx="1799178" cy="963675"/>
                  <wp:effectExtent l="0" t="0" r="0" b="8255"/>
                  <wp:docPr id="25" name="Imagen 25"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1677" cy="975726"/>
                          </a:xfrm>
                          <a:prstGeom prst="rect">
                            <a:avLst/>
                          </a:prstGeom>
                          <a:noFill/>
                          <a:ln>
                            <a:noFill/>
                          </a:ln>
                        </pic:spPr>
                      </pic:pic>
                    </a:graphicData>
                  </a:graphic>
                </wp:inline>
              </w:drawing>
            </w:r>
          </w:p>
        </w:tc>
        <w:tc>
          <w:tcPr>
            <w:tcW w:w="5094" w:type="dxa"/>
            <w:gridSpan w:val="6"/>
          </w:tcPr>
          <w:p w14:paraId="1056F929" w14:textId="77777777" w:rsidR="0075151B" w:rsidRPr="003B2B13" w:rsidRDefault="0075151B" w:rsidP="0075151B">
            <w:pPr>
              <w:ind w:left="29"/>
              <w:rPr>
                <w:b/>
                <w:color w:val="00000A"/>
                <w:sz w:val="20"/>
                <w:szCs w:val="20"/>
              </w:rPr>
            </w:pPr>
            <w:r w:rsidRPr="003B2B13">
              <w:rPr>
                <w:b/>
                <w:color w:val="00000A"/>
                <w:sz w:val="20"/>
                <w:szCs w:val="20"/>
              </w:rPr>
              <w:t>Signature</w:t>
            </w:r>
            <w:r>
              <w:rPr>
                <w:b/>
                <w:color w:val="00000A"/>
                <w:sz w:val="20"/>
                <w:szCs w:val="20"/>
              </w:rPr>
              <w:t>:</w:t>
            </w:r>
          </w:p>
        </w:tc>
      </w:tr>
      <w:tr w:rsidR="0075151B" w14:paraId="307D4F86" w14:textId="77777777" w:rsidTr="0075151B">
        <w:trPr>
          <w:trHeight w:val="283"/>
        </w:trPr>
        <w:tc>
          <w:tcPr>
            <w:tcW w:w="4358" w:type="dxa"/>
            <w:gridSpan w:val="5"/>
          </w:tcPr>
          <w:p w14:paraId="0FF6921B" w14:textId="77777777" w:rsidR="0075151B" w:rsidRDefault="0075151B" w:rsidP="0075151B">
            <w:pPr>
              <w:ind w:left="29"/>
              <w:rPr>
                <w:b/>
                <w:color w:val="00000A"/>
                <w:sz w:val="20"/>
                <w:szCs w:val="20"/>
              </w:rPr>
            </w:pPr>
            <w:r w:rsidRPr="003B2B13">
              <w:rPr>
                <w:b/>
                <w:color w:val="00000A"/>
                <w:sz w:val="20"/>
                <w:szCs w:val="20"/>
              </w:rPr>
              <w:t xml:space="preserve">Date: </w:t>
            </w:r>
            <w:r>
              <w:rPr>
                <w:b/>
                <w:color w:val="00000A"/>
                <w:sz w:val="20"/>
                <w:szCs w:val="20"/>
              </w:rPr>
              <w:t>September 27th, 2016</w:t>
            </w:r>
          </w:p>
          <w:p w14:paraId="014FDBB9" w14:textId="77777777" w:rsidR="0075151B" w:rsidRPr="003B2B13" w:rsidRDefault="0075151B" w:rsidP="0075151B">
            <w:pPr>
              <w:ind w:left="29"/>
              <w:rPr>
                <w:b/>
                <w:color w:val="00000A"/>
                <w:sz w:val="20"/>
                <w:szCs w:val="20"/>
              </w:rPr>
            </w:pPr>
          </w:p>
        </w:tc>
        <w:tc>
          <w:tcPr>
            <w:tcW w:w="5829" w:type="dxa"/>
            <w:gridSpan w:val="6"/>
          </w:tcPr>
          <w:p w14:paraId="6FACE760" w14:textId="77777777" w:rsidR="0075151B" w:rsidRPr="003B2B13" w:rsidRDefault="0075151B" w:rsidP="0075151B">
            <w:pPr>
              <w:ind w:left="29"/>
              <w:rPr>
                <w:b/>
                <w:color w:val="00000A"/>
                <w:sz w:val="20"/>
                <w:szCs w:val="20"/>
              </w:rPr>
            </w:pPr>
            <w:r w:rsidRPr="003B2B13">
              <w:rPr>
                <w:b/>
                <w:color w:val="00000A"/>
                <w:sz w:val="20"/>
                <w:szCs w:val="20"/>
              </w:rPr>
              <w:t>Date:</w:t>
            </w:r>
            <w:r>
              <w:rPr>
                <w:b/>
                <w:color w:val="00000A"/>
                <w:sz w:val="20"/>
                <w:szCs w:val="20"/>
              </w:rPr>
              <w:t xml:space="preserve"> September 27th, 2016</w:t>
            </w:r>
          </w:p>
        </w:tc>
        <w:tc>
          <w:tcPr>
            <w:tcW w:w="5094" w:type="dxa"/>
            <w:gridSpan w:val="6"/>
          </w:tcPr>
          <w:p w14:paraId="57353D4B" w14:textId="77777777" w:rsidR="0075151B" w:rsidRPr="003B2B13" w:rsidRDefault="0075151B" w:rsidP="0075151B">
            <w:pPr>
              <w:ind w:left="29"/>
              <w:rPr>
                <w:b/>
                <w:color w:val="00000A"/>
                <w:sz w:val="20"/>
                <w:szCs w:val="20"/>
              </w:rPr>
            </w:pPr>
            <w:r w:rsidRPr="003B2B13">
              <w:rPr>
                <w:b/>
                <w:color w:val="00000A"/>
                <w:sz w:val="20"/>
                <w:szCs w:val="20"/>
              </w:rPr>
              <w:t>Date:</w:t>
            </w:r>
            <w:r>
              <w:rPr>
                <w:b/>
                <w:color w:val="00000A"/>
                <w:sz w:val="20"/>
                <w:szCs w:val="20"/>
              </w:rPr>
              <w:t xml:space="preserve"> September 27th, 2016</w:t>
            </w:r>
          </w:p>
        </w:tc>
      </w:tr>
    </w:tbl>
    <w:p w14:paraId="52608306" w14:textId="77777777" w:rsidR="0075151B" w:rsidRDefault="0075151B" w:rsidP="0075151B"/>
    <w:p w14:paraId="5B8F519F" w14:textId="77777777" w:rsidR="0075151B" w:rsidRDefault="0075151B" w:rsidP="0075151B"/>
    <w:p w14:paraId="243B35CD" w14:textId="77777777" w:rsidR="0075151B" w:rsidRDefault="0075151B" w:rsidP="0075151B"/>
    <w:p w14:paraId="0E8BC8AD" w14:textId="77777777" w:rsidR="0075151B" w:rsidRDefault="0075151B" w:rsidP="0075151B"/>
    <w:p w14:paraId="239E481A" w14:textId="77777777" w:rsidR="0075151B" w:rsidRDefault="0075151B" w:rsidP="0075151B"/>
    <w:p w14:paraId="0A40CA37" w14:textId="77777777" w:rsidR="0075151B" w:rsidRPr="00BC7C54" w:rsidRDefault="0075151B" w:rsidP="0075151B">
      <w:pPr>
        <w:spacing w:after="0"/>
      </w:pPr>
      <w:r w:rsidRPr="00BC7C54">
        <w:rPr>
          <w:color w:val="00000A"/>
          <w:sz w:val="16"/>
        </w:rPr>
        <w:tab/>
        <w:t xml:space="preserve">   </w:t>
      </w:r>
    </w:p>
    <w:tbl>
      <w:tblPr>
        <w:tblStyle w:val="TableGrid"/>
        <w:tblW w:w="15281" w:type="dxa"/>
        <w:tblInd w:w="-11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top w:w="4" w:type="dxa"/>
          <w:left w:w="82" w:type="dxa"/>
        </w:tblCellMar>
        <w:tblLook w:val="04A0" w:firstRow="1" w:lastRow="0" w:firstColumn="1" w:lastColumn="0" w:noHBand="0" w:noVBand="1"/>
      </w:tblPr>
      <w:tblGrid>
        <w:gridCol w:w="476"/>
        <w:gridCol w:w="1701"/>
        <w:gridCol w:w="196"/>
        <w:gridCol w:w="392"/>
        <w:gridCol w:w="2105"/>
        <w:gridCol w:w="223"/>
        <w:gridCol w:w="257"/>
        <w:gridCol w:w="1960"/>
        <w:gridCol w:w="395"/>
        <w:gridCol w:w="1338"/>
        <w:gridCol w:w="363"/>
        <w:gridCol w:w="626"/>
        <w:gridCol w:w="155"/>
        <w:gridCol w:w="975"/>
        <w:gridCol w:w="796"/>
        <w:gridCol w:w="1026"/>
        <w:gridCol w:w="110"/>
        <w:gridCol w:w="1273"/>
        <w:gridCol w:w="914"/>
      </w:tblGrid>
      <w:tr w:rsidR="0075151B" w:rsidRPr="00BC7C54" w14:paraId="34DB02B9" w14:textId="77777777" w:rsidTr="0075151B">
        <w:trPr>
          <w:trHeight w:val="579"/>
        </w:trPr>
        <w:tc>
          <w:tcPr>
            <w:tcW w:w="2373" w:type="dxa"/>
            <w:gridSpan w:val="3"/>
            <w:vAlign w:val="center"/>
          </w:tcPr>
          <w:p w14:paraId="729A5F5E" w14:textId="77777777" w:rsidR="0075151B" w:rsidRPr="00BC7C54" w:rsidRDefault="0075151B" w:rsidP="0075151B">
            <w:pPr>
              <w:tabs>
                <w:tab w:val="left" w:pos="924"/>
              </w:tabs>
              <w:autoSpaceDE w:val="0"/>
              <w:autoSpaceDN w:val="0"/>
              <w:adjustRightInd w:val="0"/>
              <w:jc w:val="both"/>
              <w:rPr>
                <w:b/>
                <w:color w:val="00000A"/>
              </w:rPr>
            </w:pPr>
            <w:r w:rsidRPr="00BC7C54">
              <w:rPr>
                <w:noProof/>
              </w:rPr>
              <w:drawing>
                <wp:inline distT="0" distB="0" distL="0" distR="0" wp14:anchorId="19C1799F" wp14:editId="2E63926B">
                  <wp:extent cx="1200151" cy="3524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611" w:type="dxa"/>
            <w:gridSpan w:val="13"/>
            <w:vAlign w:val="center"/>
          </w:tcPr>
          <w:p w14:paraId="27498C9D" w14:textId="77777777" w:rsidR="0075151B" w:rsidRPr="00BC7C54" w:rsidRDefault="0075151B" w:rsidP="0075151B">
            <w:pPr>
              <w:tabs>
                <w:tab w:val="left" w:pos="924"/>
              </w:tabs>
              <w:autoSpaceDE w:val="0"/>
              <w:autoSpaceDN w:val="0"/>
              <w:adjustRightInd w:val="0"/>
              <w:jc w:val="center"/>
              <w:rPr>
                <w:b/>
                <w:bCs/>
                <w:lang w:val="es-ES"/>
              </w:rPr>
            </w:pPr>
            <w:r w:rsidRPr="00BC7C54">
              <w:rPr>
                <w:b/>
                <w:bCs/>
                <w:lang w:val="es-ES"/>
              </w:rPr>
              <w:t xml:space="preserve">UNIDAD EDUCATIVA PARTICULAR  LA SALLE-CONOCOTO                                                                                                            </w:t>
            </w:r>
          </w:p>
          <w:p w14:paraId="4BA4396D" w14:textId="77777777" w:rsidR="0075151B" w:rsidRPr="00BC7C54" w:rsidRDefault="0075151B" w:rsidP="0075151B">
            <w:pPr>
              <w:tabs>
                <w:tab w:val="left" w:pos="924"/>
              </w:tabs>
              <w:autoSpaceDE w:val="0"/>
              <w:autoSpaceDN w:val="0"/>
              <w:adjustRightInd w:val="0"/>
              <w:jc w:val="center"/>
              <w:rPr>
                <w:b/>
                <w:color w:val="00000A"/>
              </w:rPr>
            </w:pPr>
            <w:r w:rsidRPr="00BC7C54">
              <w:rPr>
                <w:b/>
                <w:bCs/>
                <w:lang w:val="es-ES"/>
              </w:rPr>
              <w:t>“A call, many voices”</w:t>
            </w:r>
          </w:p>
        </w:tc>
        <w:tc>
          <w:tcPr>
            <w:tcW w:w="2297" w:type="dxa"/>
            <w:gridSpan w:val="3"/>
            <w:vAlign w:val="center"/>
          </w:tcPr>
          <w:p w14:paraId="763BF4FE" w14:textId="77777777" w:rsidR="0075151B" w:rsidRPr="00BC7C54" w:rsidRDefault="0075151B" w:rsidP="0075151B">
            <w:pPr>
              <w:tabs>
                <w:tab w:val="left" w:pos="924"/>
              </w:tabs>
              <w:autoSpaceDE w:val="0"/>
              <w:autoSpaceDN w:val="0"/>
              <w:adjustRightInd w:val="0"/>
              <w:jc w:val="center"/>
              <w:rPr>
                <w:b/>
                <w:bCs/>
                <w:lang w:val="es-ES"/>
              </w:rPr>
            </w:pPr>
            <w:r w:rsidRPr="00BC7C54">
              <w:rPr>
                <w:b/>
                <w:bCs/>
                <w:lang w:val="es-ES"/>
              </w:rPr>
              <w:t>AÑO LECTIVO</w:t>
            </w:r>
          </w:p>
          <w:p w14:paraId="7532B1C7" w14:textId="77777777" w:rsidR="0075151B" w:rsidRPr="00BC7C54" w:rsidRDefault="0075151B" w:rsidP="0075151B">
            <w:pPr>
              <w:tabs>
                <w:tab w:val="left" w:pos="924"/>
              </w:tabs>
              <w:autoSpaceDE w:val="0"/>
              <w:autoSpaceDN w:val="0"/>
              <w:adjustRightInd w:val="0"/>
              <w:jc w:val="center"/>
              <w:rPr>
                <w:b/>
                <w:color w:val="00000A"/>
              </w:rPr>
            </w:pPr>
            <w:r w:rsidRPr="00BC7C54">
              <w:rPr>
                <w:b/>
                <w:bCs/>
                <w:lang w:val="es-ES"/>
              </w:rPr>
              <w:t>2016 - 2017</w:t>
            </w:r>
          </w:p>
        </w:tc>
      </w:tr>
      <w:tr w:rsidR="0075151B" w:rsidRPr="00BC7C54" w14:paraId="2D461472" w14:textId="77777777" w:rsidTr="0075151B">
        <w:trPr>
          <w:trHeight w:val="278"/>
        </w:trPr>
        <w:tc>
          <w:tcPr>
            <w:tcW w:w="15281" w:type="dxa"/>
            <w:gridSpan w:val="19"/>
          </w:tcPr>
          <w:p w14:paraId="51044E8B" w14:textId="77777777" w:rsidR="0075151B" w:rsidRPr="00BC7C54" w:rsidRDefault="0075151B" w:rsidP="0075151B">
            <w:pPr>
              <w:ind w:left="313"/>
              <w:jc w:val="center"/>
              <w:rPr>
                <w:lang w:val="en-US"/>
              </w:rPr>
            </w:pPr>
            <w:r w:rsidRPr="00BC7C54">
              <w:rPr>
                <w:b/>
                <w:color w:val="00000A"/>
                <w:lang w:val="en-US"/>
              </w:rPr>
              <w:t>ANNUAL CURRICULUM PLAN</w:t>
            </w:r>
            <w:r w:rsidRPr="00BC7C54">
              <w:rPr>
                <w:b/>
                <w:color w:val="00000A"/>
                <w:lang w:val="en-US"/>
              </w:rPr>
              <w:tab/>
              <w:t xml:space="preserve">   </w:t>
            </w:r>
          </w:p>
        </w:tc>
      </w:tr>
      <w:tr w:rsidR="0075151B" w:rsidRPr="00BC7C54" w14:paraId="1A4E60E4" w14:textId="77777777" w:rsidTr="0075151B">
        <w:trPr>
          <w:trHeight w:val="293"/>
        </w:trPr>
        <w:tc>
          <w:tcPr>
            <w:tcW w:w="15281" w:type="dxa"/>
            <w:gridSpan w:val="19"/>
          </w:tcPr>
          <w:p w14:paraId="748B2D1B" w14:textId="77777777" w:rsidR="0075151B" w:rsidRPr="00BC7C54" w:rsidRDefault="0075151B" w:rsidP="0075151B">
            <w:pPr>
              <w:ind w:left="23"/>
              <w:rPr>
                <w:lang w:val="en-US"/>
              </w:rPr>
            </w:pPr>
            <w:r w:rsidRPr="00BC7C54">
              <w:rPr>
                <w:b/>
                <w:color w:val="00000A"/>
                <w:lang w:val="en-US"/>
              </w:rPr>
              <w:t>1.</w:t>
            </w:r>
            <w:r w:rsidRPr="00BC7C54">
              <w:rPr>
                <w:rFonts w:eastAsia="Arial" w:cs="Arial"/>
                <w:b/>
                <w:color w:val="00000A"/>
                <w:lang w:val="en-US"/>
              </w:rPr>
              <w:t xml:space="preserve">              </w:t>
            </w:r>
            <w:r w:rsidRPr="00BC7C54">
              <w:rPr>
                <w:b/>
                <w:color w:val="00000A"/>
                <w:lang w:val="en-US"/>
              </w:rPr>
              <w:t>INFORMATION DATA:</w:t>
            </w:r>
            <w:r w:rsidRPr="00BC7C54">
              <w:rPr>
                <w:b/>
                <w:color w:val="00000A"/>
                <w:lang w:val="en-US"/>
              </w:rPr>
              <w:tab/>
              <w:t xml:space="preserve">   </w:t>
            </w:r>
          </w:p>
        </w:tc>
      </w:tr>
      <w:tr w:rsidR="0075151B" w:rsidRPr="00BC7C54" w14:paraId="272F4CEE" w14:textId="77777777" w:rsidTr="0075151B">
        <w:trPr>
          <w:trHeight w:val="278"/>
        </w:trPr>
        <w:tc>
          <w:tcPr>
            <w:tcW w:w="2765" w:type="dxa"/>
            <w:gridSpan w:val="4"/>
          </w:tcPr>
          <w:p w14:paraId="4BE7DCE0" w14:textId="77777777" w:rsidR="0075151B" w:rsidRPr="00BC7C54" w:rsidRDefault="0075151B" w:rsidP="0075151B">
            <w:pPr>
              <w:ind w:left="29"/>
              <w:rPr>
                <w:b/>
                <w:sz w:val="20"/>
                <w:szCs w:val="20"/>
                <w:lang w:val="en-US"/>
              </w:rPr>
            </w:pPr>
            <w:r w:rsidRPr="00BC7C54">
              <w:rPr>
                <w:b/>
                <w:color w:val="00000A"/>
                <w:sz w:val="20"/>
                <w:szCs w:val="20"/>
                <w:lang w:val="en-US"/>
              </w:rPr>
              <w:t xml:space="preserve">Area:   </w:t>
            </w:r>
          </w:p>
        </w:tc>
        <w:tc>
          <w:tcPr>
            <w:tcW w:w="6278" w:type="dxa"/>
            <w:gridSpan w:val="6"/>
          </w:tcPr>
          <w:p w14:paraId="1911533F" w14:textId="77777777" w:rsidR="0075151B" w:rsidRPr="00BC7C54" w:rsidRDefault="0075151B" w:rsidP="0075151B">
            <w:pPr>
              <w:ind w:left="29"/>
              <w:rPr>
                <w:sz w:val="20"/>
                <w:szCs w:val="20"/>
                <w:lang w:val="en-US"/>
              </w:rPr>
            </w:pPr>
            <w:r w:rsidRPr="00BC7C54">
              <w:rPr>
                <w:b/>
                <w:color w:val="00000A"/>
                <w:sz w:val="20"/>
                <w:szCs w:val="20"/>
                <w:lang w:val="en-US"/>
              </w:rPr>
              <w:t>Language Department</w:t>
            </w:r>
          </w:p>
        </w:tc>
        <w:tc>
          <w:tcPr>
            <w:tcW w:w="2119" w:type="dxa"/>
            <w:gridSpan w:val="4"/>
          </w:tcPr>
          <w:p w14:paraId="48B35182" w14:textId="77777777" w:rsidR="0075151B" w:rsidRPr="00BC7C54" w:rsidRDefault="0075151B" w:rsidP="0075151B">
            <w:pPr>
              <w:ind w:left="29"/>
              <w:rPr>
                <w:b/>
                <w:sz w:val="20"/>
                <w:szCs w:val="20"/>
                <w:lang w:val="en-US"/>
              </w:rPr>
            </w:pPr>
            <w:r w:rsidRPr="00BC7C54">
              <w:rPr>
                <w:b/>
                <w:color w:val="00000A"/>
                <w:sz w:val="20"/>
                <w:szCs w:val="20"/>
                <w:lang w:val="en-US"/>
              </w:rPr>
              <w:t>Subject:</w:t>
            </w:r>
            <w:r w:rsidRPr="00BC7C54">
              <w:rPr>
                <w:b/>
                <w:color w:val="00000A"/>
                <w:sz w:val="20"/>
                <w:szCs w:val="20"/>
                <w:lang w:val="en-US"/>
              </w:rPr>
              <w:tab/>
              <w:t xml:space="preserve">   </w:t>
            </w:r>
          </w:p>
        </w:tc>
        <w:tc>
          <w:tcPr>
            <w:tcW w:w="4119" w:type="dxa"/>
            <w:gridSpan w:val="5"/>
          </w:tcPr>
          <w:p w14:paraId="224AB5DB" w14:textId="77777777" w:rsidR="0075151B" w:rsidRPr="00BC7C54" w:rsidRDefault="0075151B" w:rsidP="0075151B">
            <w:pPr>
              <w:ind w:left="29"/>
              <w:rPr>
                <w:sz w:val="20"/>
                <w:szCs w:val="20"/>
                <w:lang w:val="en-US"/>
              </w:rPr>
            </w:pPr>
            <w:r w:rsidRPr="00BC7C54">
              <w:rPr>
                <w:color w:val="00000A"/>
                <w:sz w:val="20"/>
                <w:szCs w:val="20"/>
                <w:lang w:val="en-US"/>
              </w:rPr>
              <w:t>English</w:t>
            </w:r>
            <w:r w:rsidRPr="00BC7C54">
              <w:rPr>
                <w:color w:val="00000A"/>
                <w:sz w:val="20"/>
                <w:szCs w:val="20"/>
                <w:lang w:val="en-US"/>
              </w:rPr>
              <w:tab/>
              <w:t xml:space="preserve">       </w:t>
            </w:r>
          </w:p>
        </w:tc>
      </w:tr>
      <w:tr w:rsidR="0075151B" w:rsidRPr="00BC7C54" w14:paraId="5DA8746E" w14:textId="77777777" w:rsidTr="0075151B">
        <w:trPr>
          <w:trHeight w:val="278"/>
        </w:trPr>
        <w:tc>
          <w:tcPr>
            <w:tcW w:w="2765" w:type="dxa"/>
            <w:gridSpan w:val="4"/>
          </w:tcPr>
          <w:p w14:paraId="5CA70D0B" w14:textId="77777777" w:rsidR="0075151B" w:rsidRPr="00BC7C54" w:rsidRDefault="0075151B" w:rsidP="0075151B">
            <w:pPr>
              <w:ind w:left="29"/>
              <w:rPr>
                <w:b/>
                <w:sz w:val="20"/>
                <w:szCs w:val="20"/>
                <w:lang w:val="en-US"/>
              </w:rPr>
            </w:pPr>
            <w:r w:rsidRPr="00BC7C54">
              <w:rPr>
                <w:b/>
                <w:color w:val="00000A"/>
                <w:sz w:val="20"/>
                <w:szCs w:val="20"/>
                <w:lang w:val="en-US"/>
              </w:rPr>
              <w:t>Teachers:</w:t>
            </w:r>
            <w:r w:rsidRPr="00BC7C54">
              <w:rPr>
                <w:b/>
                <w:color w:val="00000A"/>
                <w:sz w:val="20"/>
                <w:szCs w:val="20"/>
                <w:lang w:val="en-US"/>
              </w:rPr>
              <w:tab/>
              <w:t xml:space="preserve">   </w:t>
            </w:r>
          </w:p>
        </w:tc>
        <w:tc>
          <w:tcPr>
            <w:tcW w:w="12516" w:type="dxa"/>
            <w:gridSpan w:val="15"/>
          </w:tcPr>
          <w:p w14:paraId="0FAC3CE2" w14:textId="77777777" w:rsidR="0075151B" w:rsidRPr="00BC7C54" w:rsidRDefault="0075151B" w:rsidP="0075151B">
            <w:pPr>
              <w:ind w:left="29"/>
              <w:rPr>
                <w:b/>
                <w:sz w:val="20"/>
                <w:szCs w:val="20"/>
              </w:rPr>
            </w:pPr>
            <w:r w:rsidRPr="00BC7C54">
              <w:rPr>
                <w:color w:val="00000A"/>
                <w:sz w:val="20"/>
                <w:szCs w:val="20"/>
              </w:rPr>
              <w:t>Msc. Mónica Sánchez and Lcda. Neiva Araujo</w:t>
            </w:r>
            <w:r w:rsidRPr="00BC7C54">
              <w:rPr>
                <w:color w:val="00000A"/>
                <w:sz w:val="20"/>
                <w:szCs w:val="20"/>
              </w:rPr>
              <w:tab/>
              <w:t xml:space="preserve">  </w:t>
            </w:r>
          </w:p>
        </w:tc>
      </w:tr>
      <w:tr w:rsidR="0075151B" w:rsidRPr="00BC7C54" w14:paraId="2760FD7D" w14:textId="77777777" w:rsidTr="0075151B">
        <w:trPr>
          <w:trHeight w:val="295"/>
        </w:trPr>
        <w:tc>
          <w:tcPr>
            <w:tcW w:w="2765" w:type="dxa"/>
            <w:gridSpan w:val="4"/>
          </w:tcPr>
          <w:p w14:paraId="228780FF" w14:textId="77777777" w:rsidR="0075151B" w:rsidRPr="00BC7C54" w:rsidRDefault="0075151B" w:rsidP="0075151B">
            <w:pPr>
              <w:ind w:left="29"/>
              <w:rPr>
                <w:b/>
                <w:sz w:val="20"/>
                <w:szCs w:val="20"/>
                <w:lang w:val="en-US"/>
              </w:rPr>
            </w:pPr>
            <w:r w:rsidRPr="00BC7C54">
              <w:rPr>
                <w:b/>
                <w:color w:val="00000A"/>
                <w:sz w:val="20"/>
                <w:szCs w:val="20"/>
                <w:lang w:val="en-US"/>
              </w:rPr>
              <w:t>Grade /  course</w:t>
            </w:r>
            <w:r w:rsidRPr="00BC7C54">
              <w:rPr>
                <w:b/>
                <w:color w:val="00000A"/>
                <w:sz w:val="20"/>
                <w:szCs w:val="20"/>
                <w:lang w:val="en-US"/>
              </w:rPr>
              <w:tab/>
              <w:t xml:space="preserve">   </w:t>
            </w:r>
          </w:p>
        </w:tc>
        <w:tc>
          <w:tcPr>
            <w:tcW w:w="6278" w:type="dxa"/>
            <w:gridSpan w:val="6"/>
            <w:shd w:val="clear" w:color="auto" w:fill="FFFF00"/>
          </w:tcPr>
          <w:p w14:paraId="436C72BB" w14:textId="77777777" w:rsidR="0075151B" w:rsidRPr="00BC7C54" w:rsidRDefault="0075151B" w:rsidP="0075151B">
            <w:pPr>
              <w:ind w:left="29"/>
              <w:rPr>
                <w:sz w:val="20"/>
                <w:szCs w:val="20"/>
                <w:lang w:val="en-US"/>
              </w:rPr>
            </w:pPr>
            <w:r w:rsidRPr="00BC7C54">
              <w:rPr>
                <w:color w:val="00000A"/>
                <w:sz w:val="20"/>
                <w:szCs w:val="20"/>
                <w:lang w:val="en-US"/>
              </w:rPr>
              <w:t xml:space="preserve">Fourth   </w:t>
            </w:r>
            <w:r w:rsidRPr="00BC7C54">
              <w:rPr>
                <w:color w:val="00000A"/>
                <w:sz w:val="20"/>
                <w:szCs w:val="20"/>
                <w:lang w:val="en-US"/>
              </w:rPr>
              <w:tab/>
              <w:t xml:space="preserve">   </w:t>
            </w:r>
          </w:p>
        </w:tc>
        <w:tc>
          <w:tcPr>
            <w:tcW w:w="2119" w:type="dxa"/>
            <w:gridSpan w:val="4"/>
          </w:tcPr>
          <w:p w14:paraId="327A3D56" w14:textId="77777777" w:rsidR="0075151B" w:rsidRPr="00BC7C54" w:rsidRDefault="0075151B" w:rsidP="0075151B">
            <w:pPr>
              <w:ind w:left="24"/>
              <w:jc w:val="both"/>
              <w:rPr>
                <w:b/>
                <w:sz w:val="20"/>
                <w:szCs w:val="20"/>
                <w:lang w:val="en-US"/>
              </w:rPr>
            </w:pPr>
            <w:r w:rsidRPr="00BC7C54">
              <w:rPr>
                <w:b/>
                <w:color w:val="00000A"/>
                <w:sz w:val="20"/>
                <w:szCs w:val="20"/>
                <w:lang w:val="en-US"/>
              </w:rPr>
              <w:t>Education level</w:t>
            </w:r>
          </w:p>
        </w:tc>
        <w:tc>
          <w:tcPr>
            <w:tcW w:w="4119" w:type="dxa"/>
            <w:gridSpan w:val="5"/>
          </w:tcPr>
          <w:p w14:paraId="168FD813" w14:textId="77777777" w:rsidR="0075151B" w:rsidRPr="00BC7C54" w:rsidRDefault="0075151B" w:rsidP="0075151B">
            <w:pPr>
              <w:ind w:left="29"/>
              <w:rPr>
                <w:sz w:val="20"/>
                <w:szCs w:val="20"/>
                <w:lang w:val="en-US"/>
              </w:rPr>
            </w:pPr>
            <w:r w:rsidRPr="00BC7C54">
              <w:rPr>
                <w:color w:val="00000A"/>
                <w:sz w:val="20"/>
                <w:szCs w:val="20"/>
                <w:lang w:val="en-US"/>
              </w:rPr>
              <w:t>Básica Elemental</w:t>
            </w:r>
            <w:r w:rsidRPr="00BC7C54">
              <w:rPr>
                <w:color w:val="00000A"/>
                <w:sz w:val="20"/>
                <w:szCs w:val="20"/>
                <w:lang w:val="en-US"/>
              </w:rPr>
              <w:tab/>
              <w:t xml:space="preserve"> </w:t>
            </w:r>
          </w:p>
        </w:tc>
      </w:tr>
      <w:tr w:rsidR="0075151B" w:rsidRPr="00BC7C54" w14:paraId="694D8C17" w14:textId="77777777" w:rsidTr="0075151B">
        <w:trPr>
          <w:trHeight w:val="278"/>
        </w:trPr>
        <w:tc>
          <w:tcPr>
            <w:tcW w:w="15281" w:type="dxa"/>
            <w:gridSpan w:val="19"/>
          </w:tcPr>
          <w:p w14:paraId="4EE95ACF" w14:textId="77777777" w:rsidR="0075151B" w:rsidRPr="00BC7C54" w:rsidRDefault="0075151B" w:rsidP="0075151B">
            <w:pPr>
              <w:rPr>
                <w:lang w:val="en-US"/>
              </w:rPr>
            </w:pPr>
            <w:r w:rsidRPr="00BC7C54">
              <w:rPr>
                <w:b/>
                <w:color w:val="00000A"/>
                <w:lang w:val="en-US"/>
              </w:rPr>
              <w:t>2.</w:t>
            </w:r>
            <w:r w:rsidRPr="00BC7C54">
              <w:rPr>
                <w:b/>
                <w:color w:val="00000A"/>
                <w:lang w:val="en-US"/>
              </w:rPr>
              <w:tab/>
              <w:t xml:space="preserve">   TIME</w:t>
            </w:r>
            <w:r w:rsidRPr="00BC7C54">
              <w:rPr>
                <w:b/>
                <w:color w:val="00000A"/>
                <w:lang w:val="en-US"/>
              </w:rPr>
              <w:tab/>
              <w:t xml:space="preserve">   </w:t>
            </w:r>
          </w:p>
        </w:tc>
      </w:tr>
      <w:tr w:rsidR="0075151B" w:rsidRPr="00BC7C54" w14:paraId="1116C808" w14:textId="77777777" w:rsidTr="0075151B">
        <w:trPr>
          <w:trHeight w:val="290"/>
        </w:trPr>
        <w:tc>
          <w:tcPr>
            <w:tcW w:w="2765" w:type="dxa"/>
            <w:gridSpan w:val="4"/>
            <w:vAlign w:val="center"/>
          </w:tcPr>
          <w:p w14:paraId="5F0446D7" w14:textId="77777777" w:rsidR="0075151B" w:rsidRPr="00BC7C54" w:rsidRDefault="0075151B" w:rsidP="0075151B">
            <w:pPr>
              <w:ind w:left="29"/>
              <w:jc w:val="center"/>
              <w:rPr>
                <w:sz w:val="20"/>
                <w:szCs w:val="20"/>
                <w:lang w:val="en-US"/>
              </w:rPr>
            </w:pPr>
            <w:r w:rsidRPr="00BC7C54">
              <w:rPr>
                <w:b/>
                <w:color w:val="00000A"/>
                <w:sz w:val="20"/>
                <w:szCs w:val="20"/>
                <w:lang w:val="en-US"/>
              </w:rPr>
              <w:t>Weekly course load</w:t>
            </w:r>
          </w:p>
        </w:tc>
        <w:tc>
          <w:tcPr>
            <w:tcW w:w="2585" w:type="dxa"/>
            <w:gridSpan w:val="3"/>
            <w:vAlign w:val="center"/>
          </w:tcPr>
          <w:p w14:paraId="421E82F1" w14:textId="77777777" w:rsidR="0075151B" w:rsidRPr="00BC7C54" w:rsidRDefault="0075151B" w:rsidP="0075151B">
            <w:pPr>
              <w:ind w:left="29"/>
              <w:jc w:val="center"/>
              <w:rPr>
                <w:sz w:val="20"/>
                <w:szCs w:val="20"/>
                <w:lang w:val="en-US"/>
              </w:rPr>
            </w:pPr>
            <w:r w:rsidRPr="00BC7C54">
              <w:rPr>
                <w:b/>
                <w:color w:val="00000A"/>
                <w:sz w:val="20"/>
                <w:szCs w:val="20"/>
                <w:lang w:val="en-US"/>
              </w:rPr>
              <w:t>No. of  working weeks</w:t>
            </w:r>
          </w:p>
        </w:tc>
        <w:tc>
          <w:tcPr>
            <w:tcW w:w="4682" w:type="dxa"/>
            <w:gridSpan w:val="5"/>
            <w:vAlign w:val="center"/>
          </w:tcPr>
          <w:p w14:paraId="2792336A" w14:textId="77777777" w:rsidR="0075151B" w:rsidRPr="00BC7C54" w:rsidRDefault="0075151B" w:rsidP="0075151B">
            <w:pPr>
              <w:ind w:left="29"/>
              <w:jc w:val="center"/>
              <w:rPr>
                <w:sz w:val="20"/>
                <w:szCs w:val="20"/>
                <w:lang w:val="en-US"/>
              </w:rPr>
            </w:pPr>
            <w:r w:rsidRPr="00BC7C54">
              <w:rPr>
                <w:b/>
                <w:color w:val="00000A"/>
                <w:sz w:val="20"/>
                <w:szCs w:val="20"/>
                <w:lang w:val="en-US"/>
              </w:rPr>
              <w:t>Learning evaluation and unexpected issues</w:t>
            </w:r>
          </w:p>
        </w:tc>
        <w:tc>
          <w:tcPr>
            <w:tcW w:w="3062" w:type="dxa"/>
            <w:gridSpan w:val="5"/>
            <w:vAlign w:val="center"/>
          </w:tcPr>
          <w:p w14:paraId="2ECB3782" w14:textId="77777777" w:rsidR="0075151B" w:rsidRPr="00BC7C54" w:rsidRDefault="0075151B" w:rsidP="0075151B">
            <w:pPr>
              <w:ind w:left="29"/>
              <w:jc w:val="center"/>
              <w:rPr>
                <w:sz w:val="20"/>
                <w:szCs w:val="20"/>
                <w:lang w:val="en-US"/>
              </w:rPr>
            </w:pPr>
            <w:r w:rsidRPr="00BC7C54">
              <w:rPr>
                <w:b/>
                <w:color w:val="00000A"/>
                <w:sz w:val="20"/>
                <w:szCs w:val="20"/>
                <w:lang w:val="en-US"/>
              </w:rPr>
              <w:t>Total class weeks</w:t>
            </w:r>
          </w:p>
        </w:tc>
        <w:tc>
          <w:tcPr>
            <w:tcW w:w="2187" w:type="dxa"/>
            <w:gridSpan w:val="2"/>
            <w:vAlign w:val="center"/>
          </w:tcPr>
          <w:p w14:paraId="451D5370" w14:textId="77777777" w:rsidR="0075151B" w:rsidRPr="00BC7C54" w:rsidRDefault="0075151B" w:rsidP="0075151B">
            <w:pPr>
              <w:ind w:left="29"/>
              <w:jc w:val="center"/>
              <w:rPr>
                <w:sz w:val="20"/>
                <w:szCs w:val="20"/>
                <w:lang w:val="en-US"/>
              </w:rPr>
            </w:pPr>
            <w:r w:rsidRPr="00BC7C54">
              <w:rPr>
                <w:b/>
                <w:color w:val="00000A"/>
                <w:sz w:val="20"/>
                <w:szCs w:val="20"/>
                <w:lang w:val="en-US"/>
              </w:rPr>
              <w:t>Total periods</w:t>
            </w:r>
          </w:p>
        </w:tc>
      </w:tr>
      <w:tr w:rsidR="0075151B" w:rsidRPr="00BC7C54" w14:paraId="044E6358" w14:textId="77777777" w:rsidTr="0075151B">
        <w:trPr>
          <w:trHeight w:val="307"/>
        </w:trPr>
        <w:tc>
          <w:tcPr>
            <w:tcW w:w="2765" w:type="dxa"/>
            <w:gridSpan w:val="4"/>
          </w:tcPr>
          <w:p w14:paraId="3204944D" w14:textId="77777777" w:rsidR="0075151B" w:rsidRPr="00BC7C54" w:rsidRDefault="0075151B" w:rsidP="0075151B">
            <w:pPr>
              <w:ind w:left="29"/>
              <w:jc w:val="center"/>
              <w:rPr>
                <w:sz w:val="18"/>
                <w:szCs w:val="18"/>
                <w:lang w:val="en-US"/>
              </w:rPr>
            </w:pPr>
            <w:r>
              <w:rPr>
                <w:color w:val="00000A"/>
                <w:sz w:val="18"/>
                <w:szCs w:val="18"/>
                <w:lang w:val="en-US"/>
              </w:rPr>
              <w:t>4 hours</w:t>
            </w:r>
          </w:p>
        </w:tc>
        <w:tc>
          <w:tcPr>
            <w:tcW w:w="2585" w:type="dxa"/>
            <w:gridSpan w:val="3"/>
          </w:tcPr>
          <w:p w14:paraId="74BA2D0E" w14:textId="77777777" w:rsidR="0075151B" w:rsidRPr="00BC7C54" w:rsidRDefault="0075151B" w:rsidP="0075151B">
            <w:pPr>
              <w:ind w:left="29"/>
              <w:jc w:val="center"/>
              <w:rPr>
                <w:sz w:val="18"/>
                <w:szCs w:val="18"/>
                <w:lang w:val="en-US"/>
              </w:rPr>
            </w:pPr>
            <w:r>
              <w:rPr>
                <w:color w:val="00000A"/>
                <w:sz w:val="18"/>
                <w:szCs w:val="18"/>
                <w:lang w:val="en-US"/>
              </w:rPr>
              <w:t>36</w:t>
            </w:r>
          </w:p>
        </w:tc>
        <w:tc>
          <w:tcPr>
            <w:tcW w:w="4682" w:type="dxa"/>
            <w:gridSpan w:val="5"/>
          </w:tcPr>
          <w:p w14:paraId="255F5F2F" w14:textId="77777777" w:rsidR="0075151B" w:rsidRPr="00BC7C54" w:rsidRDefault="0075151B" w:rsidP="0075151B">
            <w:pPr>
              <w:ind w:left="29"/>
              <w:jc w:val="center"/>
              <w:rPr>
                <w:sz w:val="18"/>
                <w:szCs w:val="18"/>
                <w:lang w:val="en-US"/>
              </w:rPr>
            </w:pPr>
            <w:r>
              <w:rPr>
                <w:color w:val="00000A"/>
                <w:sz w:val="18"/>
                <w:szCs w:val="18"/>
                <w:lang w:val="en-US"/>
              </w:rPr>
              <w:t>6 weeks</w:t>
            </w:r>
          </w:p>
        </w:tc>
        <w:tc>
          <w:tcPr>
            <w:tcW w:w="3062" w:type="dxa"/>
            <w:gridSpan w:val="5"/>
          </w:tcPr>
          <w:p w14:paraId="56D35388" w14:textId="77777777" w:rsidR="0075151B" w:rsidRPr="00BC7C54" w:rsidRDefault="0075151B" w:rsidP="0075151B">
            <w:pPr>
              <w:ind w:left="29"/>
              <w:jc w:val="center"/>
              <w:rPr>
                <w:sz w:val="18"/>
                <w:szCs w:val="18"/>
                <w:lang w:val="en-US"/>
              </w:rPr>
            </w:pPr>
            <w:r>
              <w:rPr>
                <w:color w:val="00000A"/>
                <w:sz w:val="18"/>
                <w:szCs w:val="18"/>
                <w:lang w:val="en-US"/>
              </w:rPr>
              <w:t>30 weeks</w:t>
            </w:r>
          </w:p>
        </w:tc>
        <w:tc>
          <w:tcPr>
            <w:tcW w:w="2187" w:type="dxa"/>
            <w:gridSpan w:val="2"/>
          </w:tcPr>
          <w:p w14:paraId="043870DC" w14:textId="77777777" w:rsidR="0075151B" w:rsidRPr="00BC7C54" w:rsidRDefault="0075151B" w:rsidP="0075151B">
            <w:pPr>
              <w:ind w:left="29"/>
              <w:jc w:val="center"/>
              <w:rPr>
                <w:sz w:val="18"/>
                <w:szCs w:val="18"/>
                <w:lang w:val="en-US"/>
              </w:rPr>
            </w:pPr>
            <w:r>
              <w:rPr>
                <w:color w:val="00000A"/>
                <w:sz w:val="18"/>
                <w:szCs w:val="18"/>
                <w:lang w:val="en-US"/>
              </w:rPr>
              <w:t>120 hours</w:t>
            </w:r>
          </w:p>
        </w:tc>
      </w:tr>
      <w:tr w:rsidR="0075151B" w:rsidRPr="00A132EA" w14:paraId="6916765E" w14:textId="77777777" w:rsidTr="0075151B">
        <w:trPr>
          <w:trHeight w:val="302"/>
        </w:trPr>
        <w:tc>
          <w:tcPr>
            <w:tcW w:w="15281" w:type="dxa"/>
            <w:gridSpan w:val="19"/>
          </w:tcPr>
          <w:p w14:paraId="4E45DC04" w14:textId="77777777" w:rsidR="0075151B" w:rsidRPr="00F73D94" w:rsidRDefault="0075151B" w:rsidP="0075151B">
            <w:pPr>
              <w:ind w:left="29"/>
              <w:rPr>
                <w:lang w:val="en-US"/>
              </w:rPr>
            </w:pPr>
            <w:r w:rsidRPr="00F73D94">
              <w:rPr>
                <w:b/>
                <w:color w:val="00000A"/>
                <w:lang w:val="en-US"/>
              </w:rPr>
              <w:t>3.</w:t>
            </w:r>
            <w:r w:rsidRPr="00F73D94">
              <w:rPr>
                <w:b/>
                <w:color w:val="00000A"/>
                <w:lang w:val="en-US"/>
              </w:rPr>
              <w:tab/>
              <w:t xml:space="preserve">   GENERAL OBJECTIVES</w:t>
            </w:r>
            <w:r w:rsidRPr="00F73D94">
              <w:rPr>
                <w:color w:val="00000A"/>
                <w:lang w:val="en-US"/>
              </w:rPr>
              <w:tab/>
              <w:t xml:space="preserve">   </w:t>
            </w:r>
          </w:p>
        </w:tc>
      </w:tr>
      <w:tr w:rsidR="0075151B" w:rsidRPr="00A47DE3" w14:paraId="64B12E84" w14:textId="77777777" w:rsidTr="0075151B">
        <w:trPr>
          <w:trHeight w:val="302"/>
        </w:trPr>
        <w:tc>
          <w:tcPr>
            <w:tcW w:w="7310" w:type="dxa"/>
            <w:gridSpan w:val="8"/>
          </w:tcPr>
          <w:p w14:paraId="1DC7EA17" w14:textId="77777777" w:rsidR="0075151B" w:rsidRPr="00FF4EBF" w:rsidRDefault="0075151B" w:rsidP="0075151B">
            <w:pPr>
              <w:ind w:left="29"/>
              <w:jc w:val="center"/>
              <w:rPr>
                <w:sz w:val="20"/>
                <w:szCs w:val="20"/>
                <w:lang w:val="en-US"/>
              </w:rPr>
            </w:pPr>
            <w:r w:rsidRPr="00FF4EBF">
              <w:rPr>
                <w:b/>
                <w:color w:val="00000A"/>
                <w:sz w:val="20"/>
                <w:szCs w:val="20"/>
                <w:lang w:val="en-US"/>
              </w:rPr>
              <w:t>Objectives of the  Area</w:t>
            </w:r>
          </w:p>
        </w:tc>
        <w:tc>
          <w:tcPr>
            <w:tcW w:w="7971" w:type="dxa"/>
            <w:gridSpan w:val="11"/>
          </w:tcPr>
          <w:p w14:paraId="196C2416" w14:textId="77777777" w:rsidR="0075151B" w:rsidRPr="00FF4EBF" w:rsidRDefault="0075151B" w:rsidP="0075151B">
            <w:pPr>
              <w:jc w:val="center"/>
              <w:rPr>
                <w:sz w:val="20"/>
                <w:szCs w:val="20"/>
                <w:lang w:val="en-US"/>
              </w:rPr>
            </w:pPr>
            <w:r w:rsidRPr="00FF4EBF">
              <w:rPr>
                <w:b/>
                <w:color w:val="00000A"/>
                <w:sz w:val="20"/>
                <w:szCs w:val="20"/>
                <w:lang w:val="en-US"/>
              </w:rPr>
              <w:t>Objectives  of the grade/course</w:t>
            </w:r>
          </w:p>
        </w:tc>
      </w:tr>
      <w:tr w:rsidR="0075151B" w:rsidRPr="00A47DE3" w14:paraId="7D0722E6" w14:textId="77777777" w:rsidTr="0075151B">
        <w:trPr>
          <w:trHeight w:val="317"/>
        </w:trPr>
        <w:tc>
          <w:tcPr>
            <w:tcW w:w="7310" w:type="dxa"/>
            <w:gridSpan w:val="8"/>
          </w:tcPr>
          <w:p w14:paraId="7C526593" w14:textId="77777777" w:rsidR="0075151B" w:rsidRPr="00BC7C54" w:rsidRDefault="0075151B" w:rsidP="0075151B">
            <w:pPr>
              <w:jc w:val="both"/>
              <w:rPr>
                <w:color w:val="00000A"/>
                <w:sz w:val="20"/>
                <w:szCs w:val="20"/>
                <w:lang w:val="en-US"/>
              </w:rPr>
            </w:pPr>
            <w:r w:rsidRPr="00FF4EBF">
              <w:rPr>
                <w:i/>
                <w:color w:val="00000A"/>
                <w:sz w:val="20"/>
                <w:szCs w:val="20"/>
                <w:lang w:val="en-US"/>
              </w:rPr>
              <w:t xml:space="preserve"> </w:t>
            </w:r>
            <w:r w:rsidRPr="00BC7C54">
              <w:rPr>
                <w:color w:val="00000A"/>
                <w:sz w:val="20"/>
                <w:szCs w:val="20"/>
                <w:lang w:val="en-US"/>
              </w:rPr>
              <w:t xml:space="preserve">OG.EFL </w:t>
            </w:r>
            <w:proofErr w:type="gramStart"/>
            <w:r w:rsidRPr="00BC7C54">
              <w:rPr>
                <w:color w:val="00000A"/>
                <w:sz w:val="20"/>
                <w:szCs w:val="20"/>
                <w:lang w:val="en-US"/>
              </w:rPr>
              <w:t>1  Encounter</w:t>
            </w:r>
            <w:proofErr w:type="gramEnd"/>
            <w:r w:rsidRPr="00BC7C54">
              <w:rPr>
                <w:color w:val="00000A"/>
                <w:sz w:val="20"/>
                <w:szCs w:val="20"/>
                <w:lang w:val="en-US"/>
              </w:rPr>
              <w:t xml:space="preserve"> socio-cultural aspects of their own and other countries in a thoughtful and inquisitive manner, maturely, and openly experiencing other cultures and languages from the secure standpoint of their own national and cultural identity.</w:t>
            </w:r>
          </w:p>
          <w:p w14:paraId="000FC0A0" w14:textId="77777777" w:rsidR="0075151B" w:rsidRPr="00BC7C54" w:rsidRDefault="0075151B" w:rsidP="0075151B">
            <w:pPr>
              <w:jc w:val="both"/>
              <w:rPr>
                <w:color w:val="00000A"/>
                <w:sz w:val="20"/>
                <w:szCs w:val="20"/>
                <w:lang w:val="en-US"/>
              </w:rPr>
            </w:pPr>
            <w:r w:rsidRPr="00BC7C54">
              <w:rPr>
                <w:color w:val="00000A"/>
                <w:sz w:val="20"/>
                <w:szCs w:val="20"/>
                <w:lang w:val="en-US"/>
              </w:rPr>
              <w:t>OG.EFL 2 Draw on this established propensity for curiosity and tolerance towards different cultures to comprehend the role of diversity in building an intercultural and multinational society.</w:t>
            </w:r>
          </w:p>
          <w:p w14:paraId="775D764A" w14:textId="77777777" w:rsidR="0075151B" w:rsidRPr="00BC7C54" w:rsidRDefault="0075151B" w:rsidP="0075151B">
            <w:pPr>
              <w:jc w:val="both"/>
              <w:rPr>
                <w:color w:val="00000A"/>
                <w:sz w:val="20"/>
                <w:szCs w:val="20"/>
                <w:lang w:val="en-US"/>
              </w:rPr>
            </w:pPr>
            <w:r w:rsidRPr="00BC7C54">
              <w:rPr>
                <w:color w:val="00000A"/>
                <w:sz w:val="20"/>
                <w:szCs w:val="20"/>
                <w:lang w:val="en-US"/>
              </w:rPr>
              <w:t xml:space="preserve">OG.EFL 3 Access greater ﬂexibility of mind, creativity, enhanced linguistic intelligence, and critical thinking skills through an appreciation of linguistic differences. Enjoy an enriched perspective of their own L1 and of language use for communication and learning.                                                                           </w:t>
            </w:r>
          </w:p>
          <w:p w14:paraId="578FEF9E" w14:textId="77777777" w:rsidR="0075151B" w:rsidRPr="00BC7C54" w:rsidRDefault="0075151B" w:rsidP="0075151B">
            <w:pPr>
              <w:jc w:val="both"/>
              <w:rPr>
                <w:color w:val="00000A"/>
                <w:sz w:val="20"/>
                <w:szCs w:val="20"/>
                <w:lang w:val="en-US"/>
              </w:rPr>
            </w:pPr>
            <w:r w:rsidRPr="00BC7C54">
              <w:rPr>
                <w:color w:val="00000A"/>
                <w:sz w:val="20"/>
                <w:szCs w:val="20"/>
                <w:lang w:val="en-US"/>
              </w:rPr>
              <w:t xml:space="preserve">OG.EFL 4 Deploy a range of learning strategies, thereby increasing disposition and ability to independently access further (language) learning and practice opportunities. Respect </w:t>
            </w:r>
            <w:r w:rsidRPr="00BC7C54">
              <w:rPr>
                <w:color w:val="00000A"/>
                <w:sz w:val="20"/>
                <w:szCs w:val="20"/>
                <w:lang w:val="en-US"/>
              </w:rPr>
              <w:lastRenderedPageBreak/>
              <w:t xml:space="preserve">themselves and others within the communication process, cultivating habits of honesty and integrity into responsible academic behavior.                                                                                                                                                                 </w:t>
            </w:r>
          </w:p>
          <w:p w14:paraId="47E855E4" w14:textId="77777777" w:rsidR="0075151B" w:rsidRPr="00BC7C54" w:rsidRDefault="0075151B" w:rsidP="0075151B">
            <w:pPr>
              <w:jc w:val="both"/>
              <w:rPr>
                <w:color w:val="00000A"/>
                <w:sz w:val="20"/>
                <w:szCs w:val="20"/>
                <w:lang w:val="en-US"/>
              </w:rPr>
            </w:pPr>
            <w:r w:rsidRPr="00BC7C54">
              <w:rPr>
                <w:color w:val="00000A"/>
                <w:sz w:val="20"/>
                <w:szCs w:val="20"/>
                <w:lang w:val="en-US"/>
              </w:rPr>
              <w:t>OG.EFL 5 Directly access the main points and important details of up-todate English language texts, such as those published on the web, for professional or general investigation, through the efficient use of ICT and reference tools where required.</w:t>
            </w:r>
          </w:p>
          <w:p w14:paraId="3733EF55" w14:textId="77777777" w:rsidR="0075151B" w:rsidRPr="00BC7C54" w:rsidRDefault="0075151B" w:rsidP="0075151B">
            <w:pPr>
              <w:jc w:val="both"/>
              <w:rPr>
                <w:color w:val="00000A"/>
                <w:sz w:val="20"/>
                <w:szCs w:val="20"/>
                <w:lang w:val="en-US"/>
              </w:rPr>
            </w:pPr>
            <w:r w:rsidRPr="00BC7C54">
              <w:rPr>
                <w:color w:val="00000A"/>
                <w:sz w:val="20"/>
                <w:szCs w:val="20"/>
                <w:lang w:val="en-US"/>
              </w:rPr>
              <w:t>OG.EFL 6   Through selected media, participate in reasonably extended spoken or written dialogue with peers from different L1 backgrounds on work, study, or general topics of common interest, expressing ideas and opinions effectively and appropriately.</w:t>
            </w:r>
          </w:p>
          <w:p w14:paraId="5E71721C" w14:textId="77777777" w:rsidR="0075151B" w:rsidRPr="00BC7C54" w:rsidRDefault="0075151B" w:rsidP="0075151B">
            <w:pPr>
              <w:jc w:val="both"/>
              <w:rPr>
                <w:sz w:val="20"/>
                <w:szCs w:val="20"/>
                <w:lang w:val="en-US"/>
              </w:rPr>
            </w:pPr>
            <w:r w:rsidRPr="00BC7C54">
              <w:rPr>
                <w:color w:val="00000A"/>
                <w:sz w:val="20"/>
                <w:szCs w:val="20"/>
                <w:lang w:val="en-US"/>
              </w:rPr>
              <w:t>OG.EFL 7 Interact quite clearly, conﬁdently, and appropriately in a range of formal and informal social situations with a limited but effective command of the spoken language (CEFR B1 level).</w:t>
            </w:r>
          </w:p>
        </w:tc>
        <w:tc>
          <w:tcPr>
            <w:tcW w:w="7971" w:type="dxa"/>
            <w:gridSpan w:val="11"/>
          </w:tcPr>
          <w:p w14:paraId="41337B08" w14:textId="77777777" w:rsidR="0075151B" w:rsidRPr="00BC7C54" w:rsidRDefault="0075151B" w:rsidP="0075151B">
            <w:pPr>
              <w:rPr>
                <w:color w:val="00000A"/>
                <w:sz w:val="20"/>
                <w:szCs w:val="20"/>
                <w:lang w:val="en-US"/>
              </w:rPr>
            </w:pPr>
            <w:r w:rsidRPr="00BC7C54">
              <w:rPr>
                <w:color w:val="00000A"/>
                <w:sz w:val="20"/>
                <w:szCs w:val="20"/>
                <w:lang w:val="en-US"/>
              </w:rPr>
              <w:lastRenderedPageBreak/>
              <w:t xml:space="preserve">O.EFL </w:t>
            </w:r>
            <w:proofErr w:type="gramStart"/>
            <w:r w:rsidRPr="00BC7C54">
              <w:rPr>
                <w:color w:val="00000A"/>
                <w:sz w:val="20"/>
                <w:szCs w:val="20"/>
                <w:lang w:val="en-US"/>
              </w:rPr>
              <w:t>2.1  Identify</w:t>
            </w:r>
            <w:proofErr w:type="gramEnd"/>
            <w:r w:rsidRPr="00BC7C54">
              <w:rPr>
                <w:color w:val="00000A"/>
                <w:sz w:val="20"/>
                <w:szCs w:val="20"/>
                <w:lang w:val="en-US"/>
              </w:rPr>
              <w:t xml:space="preserve"> some main ideas and details of written texts, in order to develop an approach of critical inquiry to written and oral texts.                                                                                                                          O.EFL </w:t>
            </w:r>
            <w:proofErr w:type="gramStart"/>
            <w:r w:rsidRPr="00BC7C54">
              <w:rPr>
                <w:color w:val="00000A"/>
                <w:sz w:val="20"/>
                <w:szCs w:val="20"/>
                <w:lang w:val="en-US"/>
              </w:rPr>
              <w:t>2.2  Identify</w:t>
            </w:r>
            <w:proofErr w:type="gramEnd"/>
            <w:r w:rsidRPr="00BC7C54">
              <w:rPr>
                <w:color w:val="00000A"/>
                <w:sz w:val="20"/>
                <w:szCs w:val="20"/>
                <w:lang w:val="en-US"/>
              </w:rPr>
              <w:t xml:space="preserve"> some main ideas and details of written texts, in order to develop an approach of critical inquiry to written and oral texts.                                                                                                                           O.EFL </w:t>
            </w:r>
            <w:proofErr w:type="gramStart"/>
            <w:r w:rsidRPr="00BC7C54">
              <w:rPr>
                <w:color w:val="00000A"/>
                <w:sz w:val="20"/>
                <w:szCs w:val="20"/>
                <w:lang w:val="en-US"/>
              </w:rPr>
              <w:t>2.3  Independently</w:t>
            </w:r>
            <w:proofErr w:type="gramEnd"/>
            <w:r w:rsidRPr="00BC7C54">
              <w:rPr>
                <w:color w:val="00000A"/>
                <w:sz w:val="20"/>
                <w:szCs w:val="20"/>
                <w:lang w:val="en-US"/>
              </w:rPr>
              <w:t xml:space="preserve"> read level-appropriate texts in English for puer enjoyment/entertainment and to access information.                                                                                                                                                               O.EFL </w:t>
            </w:r>
            <w:proofErr w:type="gramStart"/>
            <w:r w:rsidRPr="00BC7C54">
              <w:rPr>
                <w:color w:val="00000A"/>
                <w:sz w:val="20"/>
                <w:szCs w:val="20"/>
                <w:lang w:val="en-US"/>
              </w:rPr>
              <w:t>2.4  Develop</w:t>
            </w:r>
            <w:proofErr w:type="gramEnd"/>
            <w:r w:rsidRPr="00BC7C54">
              <w:rPr>
                <w:color w:val="00000A"/>
                <w:sz w:val="20"/>
                <w:szCs w:val="20"/>
                <w:lang w:val="en-US"/>
              </w:rPr>
              <w:t xml:space="preserve"> creative and critical thinking skills to foster problem-solving and independent learning using both spoken and written English.                                                                                                              O.EFL </w:t>
            </w:r>
            <w:proofErr w:type="gramStart"/>
            <w:r w:rsidRPr="00BC7C54">
              <w:rPr>
                <w:color w:val="00000A"/>
                <w:sz w:val="20"/>
                <w:szCs w:val="20"/>
                <w:lang w:val="en-US"/>
              </w:rPr>
              <w:t>2.5  Use</w:t>
            </w:r>
            <w:proofErr w:type="gramEnd"/>
            <w:r w:rsidRPr="00BC7C54">
              <w:rPr>
                <w:color w:val="00000A"/>
                <w:sz w:val="20"/>
                <w:szCs w:val="20"/>
                <w:lang w:val="en-US"/>
              </w:rPr>
              <w:t xml:space="preserve"> in-class library resources and explore the use of ICT to enrich competencies in the four skills.                                                                                                                                                                                               O.EFL </w:t>
            </w:r>
            <w:proofErr w:type="gramStart"/>
            <w:r w:rsidRPr="00BC7C54">
              <w:rPr>
                <w:color w:val="00000A"/>
                <w:sz w:val="20"/>
                <w:szCs w:val="20"/>
                <w:lang w:val="en-US"/>
              </w:rPr>
              <w:t>2.6  Write</w:t>
            </w:r>
            <w:proofErr w:type="gramEnd"/>
            <w:r w:rsidRPr="00BC7C54">
              <w:rPr>
                <w:color w:val="00000A"/>
                <w:sz w:val="20"/>
                <w:szCs w:val="20"/>
                <w:lang w:val="en-US"/>
              </w:rPr>
              <w:t xml:space="preserve"> short descriptive and informative texts and use them as a means of </w:t>
            </w:r>
            <w:r w:rsidRPr="00BC7C54">
              <w:rPr>
                <w:color w:val="00000A"/>
                <w:sz w:val="20"/>
                <w:szCs w:val="20"/>
                <w:lang w:val="en-US"/>
              </w:rPr>
              <w:lastRenderedPageBreak/>
              <w:t xml:space="preserve">communication and expression of thought.                                                                                                                                                            O.EFL </w:t>
            </w:r>
            <w:proofErr w:type="gramStart"/>
            <w:r w:rsidRPr="00BC7C54">
              <w:rPr>
                <w:color w:val="00000A"/>
                <w:sz w:val="20"/>
                <w:szCs w:val="20"/>
                <w:lang w:val="en-US"/>
              </w:rPr>
              <w:t>2.7  Appreciate</w:t>
            </w:r>
            <w:proofErr w:type="gramEnd"/>
            <w:r w:rsidRPr="00BC7C54">
              <w:rPr>
                <w:color w:val="00000A"/>
                <w:sz w:val="20"/>
                <w:szCs w:val="20"/>
                <w:lang w:val="en-US"/>
              </w:rPr>
              <w:t xml:space="preserve"> the use of the English language through spoken and written literary texts such as poems, rhymes, chants, riddles and songs, in order to foster imagination, curiousity and memory, while developing a taste for literature.                                                                                                                                               O. EFL </w:t>
            </w:r>
            <w:proofErr w:type="gramStart"/>
            <w:r w:rsidRPr="00BC7C54">
              <w:rPr>
                <w:color w:val="00000A"/>
                <w:sz w:val="20"/>
                <w:szCs w:val="20"/>
                <w:lang w:val="en-US"/>
              </w:rPr>
              <w:t>2.8  Demonstrate</w:t>
            </w:r>
            <w:proofErr w:type="gramEnd"/>
            <w:r w:rsidRPr="00BC7C54">
              <w:rPr>
                <w:color w:val="00000A"/>
                <w:sz w:val="20"/>
                <w:szCs w:val="20"/>
                <w:lang w:val="en-US"/>
              </w:rPr>
              <w:t xml:space="preserve"> a living relationship with the English language through interaction with written and spoke texts, in order to explore creative writing as an outlet to personal expresssion.                     </w:t>
            </w:r>
          </w:p>
          <w:p w14:paraId="6F03BA18" w14:textId="77777777" w:rsidR="0075151B" w:rsidRPr="00FF4EBF" w:rsidRDefault="0075151B" w:rsidP="0075151B">
            <w:pPr>
              <w:rPr>
                <w:sz w:val="20"/>
                <w:szCs w:val="20"/>
                <w:lang w:val="en-US"/>
              </w:rPr>
            </w:pPr>
            <w:r w:rsidRPr="00BC7C54">
              <w:rPr>
                <w:color w:val="00000A"/>
                <w:sz w:val="20"/>
                <w:szCs w:val="20"/>
                <w:lang w:val="en-US"/>
              </w:rPr>
              <w:t xml:space="preserve">O.EFL </w:t>
            </w:r>
            <w:proofErr w:type="gramStart"/>
            <w:r w:rsidRPr="00BC7C54">
              <w:rPr>
                <w:color w:val="00000A"/>
                <w:sz w:val="20"/>
                <w:szCs w:val="20"/>
                <w:lang w:val="en-US"/>
              </w:rPr>
              <w:t>2.9  Be</w:t>
            </w:r>
            <w:proofErr w:type="gramEnd"/>
            <w:r w:rsidRPr="00BC7C54">
              <w:rPr>
                <w:color w:val="00000A"/>
                <w:sz w:val="20"/>
                <w:szCs w:val="20"/>
                <w:lang w:val="en-US"/>
              </w:rPr>
              <w:t xml:space="preserve"> able to interact in English in a simple way using basic expressions and short phrases in familiar contexts to satisfy needs of a concrete type, provided others talk slowly and clearly and are prepared to help.</w:t>
            </w:r>
            <w:r w:rsidRPr="00FF4EBF">
              <w:rPr>
                <w:i/>
                <w:color w:val="00000A"/>
                <w:sz w:val="20"/>
                <w:szCs w:val="20"/>
                <w:lang w:val="en-US"/>
              </w:rPr>
              <w:t xml:space="preserve">   </w:t>
            </w:r>
          </w:p>
        </w:tc>
      </w:tr>
      <w:tr w:rsidR="0075151B" w:rsidRPr="0071463F" w14:paraId="20C49E80" w14:textId="77777777" w:rsidTr="0075151B">
        <w:trPr>
          <w:trHeight w:val="278"/>
        </w:trPr>
        <w:tc>
          <w:tcPr>
            <w:tcW w:w="7310" w:type="dxa"/>
            <w:gridSpan w:val="8"/>
            <w:vAlign w:val="center"/>
          </w:tcPr>
          <w:p w14:paraId="15D2DF3F" w14:textId="77777777" w:rsidR="0075151B" w:rsidRPr="00F73D94" w:rsidRDefault="0075151B" w:rsidP="0075151B">
            <w:pPr>
              <w:ind w:left="29"/>
              <w:rPr>
                <w:lang w:val="en-US"/>
              </w:rPr>
            </w:pPr>
            <w:r w:rsidRPr="00F73D94">
              <w:rPr>
                <w:b/>
                <w:lang w:val="en-US"/>
              </w:rPr>
              <w:lastRenderedPageBreak/>
              <w:t>4.</w:t>
            </w:r>
            <w:r w:rsidRPr="00F73D94">
              <w:rPr>
                <w:b/>
                <w:lang w:val="en-US"/>
              </w:rPr>
              <w:tab/>
              <w:t xml:space="preserve">   </w:t>
            </w:r>
            <w:r w:rsidRPr="00F73D94">
              <w:rPr>
                <w:rFonts w:eastAsia="Times New Roman" w:cs="Times New Roman"/>
                <w:b/>
                <w:lang w:val="en-US"/>
              </w:rPr>
              <w:t>TRANSVERSAL AXES :</w:t>
            </w:r>
          </w:p>
        </w:tc>
        <w:tc>
          <w:tcPr>
            <w:tcW w:w="7971" w:type="dxa"/>
            <w:gridSpan w:val="11"/>
          </w:tcPr>
          <w:p w14:paraId="55CB39F2" w14:textId="77777777" w:rsidR="0075151B" w:rsidRPr="0051769F" w:rsidRDefault="0075151B" w:rsidP="0075151B">
            <w:pPr>
              <w:rPr>
                <w:color w:val="00000A"/>
                <w:lang w:val="en-US"/>
              </w:rPr>
            </w:pPr>
            <w:r w:rsidRPr="0051769F">
              <w:rPr>
                <w:color w:val="00000A"/>
                <w:lang w:val="en-US"/>
              </w:rPr>
              <w:t>Unit 1: CLIL- Art: portraits. Ecua CLIL: Arts and Crafts: Guayasamín portraits.</w:t>
            </w:r>
          </w:p>
          <w:p w14:paraId="707ACC62" w14:textId="77777777" w:rsidR="0075151B" w:rsidRPr="0051769F" w:rsidRDefault="0075151B" w:rsidP="0075151B">
            <w:pPr>
              <w:rPr>
                <w:color w:val="00000A"/>
                <w:lang w:val="en-US"/>
              </w:rPr>
            </w:pPr>
            <w:r w:rsidRPr="0051769F">
              <w:rPr>
                <w:color w:val="00000A"/>
                <w:lang w:val="en-US"/>
              </w:rPr>
              <w:t>Unit 2: CLIL- Geopgraphy: homes. Ecua CLIL: Safety: tremors and earthquakes.</w:t>
            </w:r>
          </w:p>
          <w:p w14:paraId="31FFB2C7" w14:textId="77777777" w:rsidR="0075151B" w:rsidRPr="0051769F" w:rsidRDefault="0075151B" w:rsidP="0075151B">
            <w:pPr>
              <w:rPr>
                <w:color w:val="00000A"/>
                <w:lang w:val="en-US"/>
              </w:rPr>
            </w:pPr>
            <w:r w:rsidRPr="0051769F">
              <w:rPr>
                <w:color w:val="00000A"/>
                <w:lang w:val="en-US"/>
              </w:rPr>
              <w:t>Unit 3: CLIL- Science: the heart. Ecua CLIL: Physical education: soccer in Ecuador.</w:t>
            </w:r>
          </w:p>
          <w:p w14:paraId="397A5AC7" w14:textId="77777777" w:rsidR="0075151B" w:rsidRPr="0051769F" w:rsidRDefault="0075151B" w:rsidP="0075151B">
            <w:pPr>
              <w:rPr>
                <w:color w:val="00000A"/>
                <w:lang w:val="en-US"/>
              </w:rPr>
            </w:pPr>
            <w:r w:rsidRPr="0051769F">
              <w:rPr>
                <w:color w:val="00000A"/>
                <w:lang w:val="en-US"/>
              </w:rPr>
              <w:t>Unit 4: CLIL- Math: Counting money. Ecua CLIL: Social studies: city jobs.</w:t>
            </w:r>
          </w:p>
          <w:p w14:paraId="25F96002" w14:textId="77777777" w:rsidR="0075151B" w:rsidRPr="0051769F" w:rsidRDefault="0075151B" w:rsidP="0075151B">
            <w:pPr>
              <w:rPr>
                <w:color w:val="00000A"/>
                <w:lang w:val="en-US"/>
              </w:rPr>
            </w:pPr>
            <w:r w:rsidRPr="0051769F">
              <w:rPr>
                <w:color w:val="00000A"/>
                <w:lang w:val="en-US"/>
              </w:rPr>
              <w:t>Unit 5: CLIL- Science: a healthy body. Ecua CLIL: Natural science: food in Ecuador.</w:t>
            </w:r>
          </w:p>
          <w:p w14:paraId="6AE4ECCA" w14:textId="77777777" w:rsidR="0075151B" w:rsidRPr="0051769F" w:rsidRDefault="0075151B" w:rsidP="0075151B">
            <w:pPr>
              <w:rPr>
                <w:color w:val="00000A"/>
              </w:rPr>
            </w:pPr>
            <w:r w:rsidRPr="0051769F">
              <w:rPr>
                <w:color w:val="00000A"/>
                <w:lang w:val="en-US"/>
              </w:rPr>
              <w:t xml:space="preserve">Unit 6: CLIL- Science: plants. </w:t>
            </w:r>
            <w:r w:rsidRPr="0051769F">
              <w:rPr>
                <w:color w:val="00000A"/>
              </w:rPr>
              <w:t>Ecua CLIL: Natural science: Mangroves in Ecuador.</w:t>
            </w:r>
          </w:p>
          <w:p w14:paraId="6B5CE6D5" w14:textId="77777777" w:rsidR="0075151B" w:rsidRPr="0051769F" w:rsidRDefault="0075151B" w:rsidP="0075151B">
            <w:pPr>
              <w:rPr>
                <w:color w:val="00000A"/>
                <w:lang w:val="en-US"/>
              </w:rPr>
            </w:pPr>
            <w:r w:rsidRPr="0051769F">
              <w:rPr>
                <w:color w:val="00000A"/>
                <w:lang w:val="en-US"/>
              </w:rPr>
              <w:t>Unit 7: CLIL- Geography: animal habitats. Ecua CLIL: Natural science: Condors.</w:t>
            </w:r>
          </w:p>
          <w:p w14:paraId="6610777B" w14:textId="77777777" w:rsidR="0075151B" w:rsidRPr="00014B96" w:rsidRDefault="0075151B" w:rsidP="0075151B">
            <w:r w:rsidRPr="0051769F">
              <w:rPr>
                <w:color w:val="00000A"/>
                <w:lang w:val="en-US"/>
              </w:rPr>
              <w:t xml:space="preserve">Unit 8: CLIL- Music: instruments. </w:t>
            </w:r>
            <w:r w:rsidRPr="00014B96">
              <w:rPr>
                <w:color w:val="00000A"/>
              </w:rPr>
              <w:t>Ecua CLIL: Natural Science: El Niño.</w:t>
            </w:r>
            <w:r w:rsidRPr="00014B96">
              <w:rPr>
                <w:i/>
                <w:color w:val="00000A"/>
              </w:rPr>
              <w:t xml:space="preserve">      </w:t>
            </w:r>
            <w:r w:rsidRPr="00014B96">
              <w:rPr>
                <w:i/>
                <w:color w:val="00000A"/>
              </w:rPr>
              <w:tab/>
              <w:t xml:space="preserve">   </w:t>
            </w:r>
          </w:p>
        </w:tc>
      </w:tr>
      <w:tr w:rsidR="0075151B" w:rsidRPr="0071463F" w14:paraId="7738A7B8" w14:textId="77777777" w:rsidTr="0075151B">
        <w:trPr>
          <w:trHeight w:val="278"/>
        </w:trPr>
        <w:tc>
          <w:tcPr>
            <w:tcW w:w="15281" w:type="dxa"/>
            <w:gridSpan w:val="19"/>
          </w:tcPr>
          <w:p w14:paraId="32014ECC" w14:textId="77777777" w:rsidR="0075151B" w:rsidRPr="00F73D94" w:rsidRDefault="0075151B" w:rsidP="0075151B">
            <w:pPr>
              <w:ind w:left="29"/>
              <w:rPr>
                <w:lang w:val="en-US"/>
              </w:rPr>
            </w:pPr>
            <w:r w:rsidRPr="00F73D94">
              <w:rPr>
                <w:b/>
                <w:color w:val="00000A"/>
                <w:lang w:val="en-US"/>
              </w:rPr>
              <w:t xml:space="preserve">5.            </w:t>
            </w:r>
            <w:r w:rsidRPr="00F73D94">
              <w:rPr>
                <w:rFonts w:eastAsia="Arial" w:cs="Arial"/>
                <w:b/>
                <w:color w:val="00000A"/>
                <w:lang w:val="en-US"/>
              </w:rPr>
              <w:t xml:space="preserve"> </w:t>
            </w:r>
            <w:r w:rsidRPr="00F73D94">
              <w:rPr>
                <w:b/>
                <w:color w:val="00000A"/>
                <w:lang w:val="en-US"/>
              </w:rPr>
              <w:t xml:space="preserve">DEVELOPMENT  OF  </w:t>
            </w:r>
            <w:r w:rsidRPr="0051769F">
              <w:rPr>
                <w:rFonts w:eastAsia="Cambria" w:cs="Cambria"/>
                <w:b/>
                <w:color w:val="00000A"/>
                <w:lang w:val="en-US"/>
              </w:rPr>
              <w:t>PLANNING</w:t>
            </w:r>
            <w:r w:rsidRPr="0051769F">
              <w:rPr>
                <w:b/>
                <w:color w:val="00000A"/>
                <w:lang w:val="en-US"/>
              </w:rPr>
              <w:t xml:space="preserve">  </w:t>
            </w:r>
            <w:r w:rsidRPr="00F73D94">
              <w:rPr>
                <w:b/>
                <w:color w:val="00000A"/>
                <w:lang w:val="en-US"/>
              </w:rPr>
              <w:t>UNITS*</w:t>
            </w:r>
            <w:r w:rsidRPr="00F73D94">
              <w:rPr>
                <w:color w:val="00000A"/>
                <w:lang w:val="en-US"/>
              </w:rPr>
              <w:tab/>
              <w:t xml:space="preserve">   </w:t>
            </w:r>
          </w:p>
        </w:tc>
      </w:tr>
      <w:tr w:rsidR="0075151B" w:rsidRPr="0071463F" w14:paraId="6B65208E" w14:textId="77777777" w:rsidTr="0075151B">
        <w:trPr>
          <w:trHeight w:val="618"/>
        </w:trPr>
        <w:tc>
          <w:tcPr>
            <w:tcW w:w="476" w:type="dxa"/>
            <w:vAlign w:val="center"/>
          </w:tcPr>
          <w:p w14:paraId="53874636" w14:textId="77777777" w:rsidR="0075151B" w:rsidRPr="00F73D94" w:rsidRDefault="0075151B" w:rsidP="0075151B">
            <w:pPr>
              <w:ind w:left="29"/>
              <w:jc w:val="center"/>
              <w:rPr>
                <w:b/>
                <w:lang w:val="en-US"/>
              </w:rPr>
            </w:pPr>
            <w:r w:rsidRPr="00F73D94">
              <w:rPr>
                <w:b/>
                <w:color w:val="00000A"/>
                <w:lang w:val="en-US"/>
              </w:rPr>
              <w:t>N.º</w:t>
            </w:r>
          </w:p>
        </w:tc>
        <w:tc>
          <w:tcPr>
            <w:tcW w:w="1701" w:type="dxa"/>
            <w:vAlign w:val="center"/>
          </w:tcPr>
          <w:p w14:paraId="079D75F0" w14:textId="77777777" w:rsidR="0075151B" w:rsidRPr="00F73D94" w:rsidRDefault="0075151B" w:rsidP="0075151B">
            <w:pPr>
              <w:ind w:left="29"/>
              <w:jc w:val="center"/>
              <w:rPr>
                <w:b/>
                <w:lang w:val="en-US"/>
              </w:rPr>
            </w:pPr>
            <w:r w:rsidRPr="00F73D94">
              <w:rPr>
                <w:b/>
                <w:color w:val="00000A"/>
                <w:sz w:val="20"/>
                <w:lang w:val="en-US"/>
              </w:rPr>
              <w:t>Name of  the Unit</w:t>
            </w:r>
          </w:p>
        </w:tc>
        <w:tc>
          <w:tcPr>
            <w:tcW w:w="2693" w:type="dxa"/>
            <w:gridSpan w:val="3"/>
            <w:vAlign w:val="center"/>
          </w:tcPr>
          <w:p w14:paraId="3EC23661" w14:textId="77777777" w:rsidR="0075151B" w:rsidRPr="00F73D94" w:rsidRDefault="0075151B" w:rsidP="0075151B">
            <w:pPr>
              <w:ind w:left="24"/>
              <w:jc w:val="center"/>
              <w:rPr>
                <w:b/>
                <w:lang w:val="en-US"/>
              </w:rPr>
            </w:pPr>
            <w:r w:rsidRPr="00F73D94">
              <w:rPr>
                <w:b/>
                <w:color w:val="00000A"/>
                <w:sz w:val="20"/>
                <w:lang w:val="en-US"/>
              </w:rPr>
              <w:t>Specific</w:t>
            </w:r>
            <w:r w:rsidRPr="00F73D94">
              <w:rPr>
                <w:b/>
                <w:color w:val="00000A"/>
                <w:sz w:val="20"/>
                <w:lang w:val="en-US"/>
              </w:rPr>
              <w:tab/>
              <w:t xml:space="preserve">objectives of the   </w:t>
            </w:r>
            <w:r w:rsidRPr="00F73D94">
              <w:rPr>
                <w:rFonts w:eastAsia="Cambria" w:cs="Cambria"/>
                <w:b/>
                <w:color w:val="00000A"/>
                <w:sz w:val="20"/>
                <w:lang w:val="en-US"/>
              </w:rPr>
              <w:t>Planning</w:t>
            </w:r>
            <w:r w:rsidRPr="00F73D94">
              <w:rPr>
                <w:b/>
                <w:color w:val="00000A"/>
                <w:sz w:val="20"/>
                <w:lang w:val="en-US"/>
              </w:rPr>
              <w:t xml:space="preserve"> Unit.</w:t>
            </w:r>
          </w:p>
        </w:tc>
        <w:tc>
          <w:tcPr>
            <w:tcW w:w="2835" w:type="dxa"/>
            <w:gridSpan w:val="4"/>
            <w:vAlign w:val="center"/>
          </w:tcPr>
          <w:p w14:paraId="3BACF7F0" w14:textId="77777777" w:rsidR="0075151B" w:rsidRPr="00F73D94" w:rsidRDefault="0075151B" w:rsidP="0075151B">
            <w:pPr>
              <w:ind w:left="24"/>
              <w:jc w:val="center"/>
              <w:rPr>
                <w:b/>
                <w:lang w:val="en-US"/>
              </w:rPr>
            </w:pPr>
            <w:r w:rsidRPr="00F73D94">
              <w:rPr>
                <w:b/>
                <w:color w:val="00000A"/>
                <w:sz w:val="20"/>
                <w:lang w:val="en-US"/>
              </w:rPr>
              <w:t>Skills and</w:t>
            </w:r>
          </w:p>
          <w:p w14:paraId="75B07DB6" w14:textId="77777777" w:rsidR="0075151B" w:rsidRPr="00F73D94" w:rsidRDefault="0075151B" w:rsidP="0075151B">
            <w:pPr>
              <w:ind w:left="24"/>
              <w:jc w:val="center"/>
              <w:rPr>
                <w:b/>
                <w:lang w:val="en-US"/>
              </w:rPr>
            </w:pPr>
            <w:r w:rsidRPr="00F73D94">
              <w:rPr>
                <w:b/>
                <w:color w:val="00000A"/>
                <w:sz w:val="20"/>
                <w:lang w:val="en-US"/>
              </w:rPr>
              <w:t>performance   criteria</w:t>
            </w:r>
          </w:p>
        </w:tc>
        <w:tc>
          <w:tcPr>
            <w:tcW w:w="1701" w:type="dxa"/>
            <w:gridSpan w:val="2"/>
            <w:vAlign w:val="center"/>
          </w:tcPr>
          <w:p w14:paraId="0ED3B2EB" w14:textId="77777777" w:rsidR="0075151B" w:rsidRPr="00F73D94" w:rsidRDefault="0075151B" w:rsidP="0075151B">
            <w:pPr>
              <w:ind w:left="58" w:right="82"/>
              <w:jc w:val="center"/>
              <w:rPr>
                <w:b/>
                <w:lang w:val="en-US"/>
              </w:rPr>
            </w:pPr>
            <w:r w:rsidRPr="00F73D94">
              <w:rPr>
                <w:b/>
                <w:color w:val="00000A"/>
                <w:sz w:val="20"/>
                <w:lang w:val="en-US"/>
              </w:rPr>
              <w:t>Contents</w:t>
            </w:r>
          </w:p>
        </w:tc>
        <w:tc>
          <w:tcPr>
            <w:tcW w:w="2552" w:type="dxa"/>
            <w:gridSpan w:val="4"/>
            <w:vAlign w:val="center"/>
          </w:tcPr>
          <w:p w14:paraId="6A83A853" w14:textId="77777777" w:rsidR="0075151B" w:rsidRPr="00F73D94" w:rsidRDefault="0075151B" w:rsidP="0075151B">
            <w:pPr>
              <w:ind w:left="24"/>
              <w:jc w:val="center"/>
              <w:rPr>
                <w:b/>
                <w:lang w:val="en-US"/>
              </w:rPr>
            </w:pPr>
            <w:r w:rsidRPr="00F73D94">
              <w:rPr>
                <w:b/>
                <w:color w:val="00000A"/>
                <w:sz w:val="20"/>
                <w:lang w:val="en-US"/>
              </w:rPr>
              <w:t>Methodology orientation</w:t>
            </w:r>
          </w:p>
        </w:tc>
        <w:tc>
          <w:tcPr>
            <w:tcW w:w="2409" w:type="dxa"/>
            <w:gridSpan w:val="3"/>
            <w:vAlign w:val="center"/>
          </w:tcPr>
          <w:p w14:paraId="57DD78E1" w14:textId="77777777" w:rsidR="0075151B" w:rsidRPr="00F73D94" w:rsidRDefault="0075151B" w:rsidP="0075151B">
            <w:pPr>
              <w:ind w:left="29"/>
              <w:jc w:val="center"/>
              <w:rPr>
                <w:b/>
                <w:lang w:val="en-US"/>
              </w:rPr>
            </w:pPr>
            <w:r w:rsidRPr="00F73D94">
              <w:rPr>
                <w:b/>
                <w:color w:val="00000A"/>
                <w:sz w:val="20"/>
                <w:lang w:val="en-US"/>
              </w:rPr>
              <w:t>Evaluation Criteria and</w:t>
            </w:r>
            <w:r w:rsidRPr="00F73D94">
              <w:rPr>
                <w:b/>
                <w:color w:val="00000A"/>
                <w:sz w:val="20"/>
                <w:lang w:val="en-US"/>
              </w:rPr>
              <w:tab/>
              <w:t xml:space="preserve">   Indicators</w:t>
            </w:r>
          </w:p>
        </w:tc>
        <w:tc>
          <w:tcPr>
            <w:tcW w:w="914" w:type="dxa"/>
            <w:vAlign w:val="center"/>
          </w:tcPr>
          <w:p w14:paraId="66732BD3" w14:textId="77777777" w:rsidR="0075151B" w:rsidRPr="00F73D94" w:rsidRDefault="0075151B" w:rsidP="0075151B">
            <w:pPr>
              <w:ind w:left="29" w:right="-14"/>
              <w:jc w:val="center"/>
              <w:rPr>
                <w:b/>
                <w:lang w:val="en-US"/>
              </w:rPr>
            </w:pPr>
            <w:r w:rsidRPr="00F73D94">
              <w:rPr>
                <w:b/>
                <w:color w:val="00000A"/>
                <w:sz w:val="20"/>
                <w:lang w:val="en-US"/>
              </w:rPr>
              <w:t>Time   in   weeks</w:t>
            </w:r>
          </w:p>
        </w:tc>
      </w:tr>
      <w:tr w:rsidR="0075151B" w:rsidRPr="00F05F4A" w14:paraId="405271F6" w14:textId="77777777" w:rsidTr="0075151B">
        <w:trPr>
          <w:trHeight w:val="288"/>
        </w:trPr>
        <w:tc>
          <w:tcPr>
            <w:tcW w:w="476" w:type="dxa"/>
            <w:vAlign w:val="center"/>
          </w:tcPr>
          <w:p w14:paraId="219EDECD" w14:textId="77777777" w:rsidR="0075151B" w:rsidRPr="006326F1" w:rsidRDefault="0075151B" w:rsidP="0075151B">
            <w:pPr>
              <w:ind w:left="29"/>
              <w:jc w:val="center"/>
              <w:rPr>
                <w:b/>
                <w:sz w:val="24"/>
                <w:szCs w:val="24"/>
                <w:lang w:val="en-US"/>
              </w:rPr>
            </w:pPr>
            <w:r w:rsidRPr="006326F1">
              <w:rPr>
                <w:b/>
                <w:color w:val="00000A"/>
                <w:sz w:val="24"/>
                <w:szCs w:val="24"/>
                <w:lang w:val="en-US"/>
              </w:rPr>
              <w:t>1.</w:t>
            </w:r>
          </w:p>
        </w:tc>
        <w:tc>
          <w:tcPr>
            <w:tcW w:w="1701" w:type="dxa"/>
            <w:vAlign w:val="center"/>
          </w:tcPr>
          <w:p w14:paraId="66D611A6" w14:textId="77777777" w:rsidR="0075151B" w:rsidRPr="006326F1" w:rsidRDefault="0075151B" w:rsidP="0075151B">
            <w:pPr>
              <w:ind w:left="29"/>
              <w:jc w:val="center"/>
              <w:rPr>
                <w:b/>
                <w:sz w:val="24"/>
                <w:szCs w:val="24"/>
                <w:lang w:val="en-US"/>
              </w:rPr>
            </w:pPr>
            <w:r w:rsidRPr="006326F1">
              <w:rPr>
                <w:b/>
                <w:color w:val="00000A"/>
                <w:sz w:val="24"/>
                <w:szCs w:val="24"/>
                <w:lang w:val="en-US"/>
              </w:rPr>
              <w:t>Hello! And Family matters</w:t>
            </w:r>
          </w:p>
        </w:tc>
        <w:tc>
          <w:tcPr>
            <w:tcW w:w="2693" w:type="dxa"/>
            <w:gridSpan w:val="3"/>
          </w:tcPr>
          <w:p w14:paraId="3D6FE978" w14:textId="77777777" w:rsidR="0075151B" w:rsidRPr="00F05F4A" w:rsidRDefault="0075151B" w:rsidP="0075151B">
            <w:pPr>
              <w:ind w:left="24"/>
              <w:rPr>
                <w:color w:val="00000A"/>
                <w:sz w:val="18"/>
                <w:lang w:val="en-US"/>
              </w:rPr>
            </w:pPr>
            <w:r w:rsidRPr="00F05F4A">
              <w:rPr>
                <w:color w:val="00000A"/>
                <w:sz w:val="18"/>
                <w:lang w:val="en-US"/>
              </w:rPr>
              <w:t xml:space="preserve">O.EFL </w:t>
            </w:r>
            <w:proofErr w:type="gramStart"/>
            <w:r w:rsidRPr="00F05F4A">
              <w:rPr>
                <w:color w:val="00000A"/>
                <w:sz w:val="18"/>
                <w:lang w:val="en-US"/>
              </w:rPr>
              <w:t>2.2  Identify</w:t>
            </w:r>
            <w:proofErr w:type="gramEnd"/>
            <w:r w:rsidRPr="00F05F4A">
              <w:rPr>
                <w:color w:val="00000A"/>
                <w:sz w:val="18"/>
                <w:lang w:val="en-US"/>
              </w:rPr>
              <w:t xml:space="preserve"> some main ideas and details of written texts, in order to develop an approach of critical inquiry to written and oral texts.</w:t>
            </w:r>
          </w:p>
          <w:p w14:paraId="095C641C" w14:textId="77777777" w:rsidR="0075151B" w:rsidRPr="00F05F4A" w:rsidRDefault="0075151B" w:rsidP="0075151B">
            <w:pPr>
              <w:ind w:left="24"/>
              <w:rPr>
                <w:color w:val="00000A"/>
                <w:sz w:val="18"/>
                <w:lang w:val="en-US"/>
              </w:rPr>
            </w:pPr>
            <w:r w:rsidRPr="00F05F4A">
              <w:rPr>
                <w:color w:val="00000A"/>
                <w:sz w:val="18"/>
                <w:lang w:val="en-US"/>
              </w:rPr>
              <w:lastRenderedPageBreak/>
              <w:t xml:space="preserve">O.EFL </w:t>
            </w:r>
            <w:proofErr w:type="gramStart"/>
            <w:r w:rsidRPr="00F05F4A">
              <w:rPr>
                <w:color w:val="00000A"/>
                <w:sz w:val="18"/>
                <w:lang w:val="en-US"/>
              </w:rPr>
              <w:t>2.3  Independently</w:t>
            </w:r>
            <w:proofErr w:type="gramEnd"/>
            <w:r w:rsidRPr="00F05F4A">
              <w:rPr>
                <w:color w:val="00000A"/>
                <w:sz w:val="18"/>
                <w:lang w:val="en-US"/>
              </w:rPr>
              <w:t xml:space="preserve"> read level-appropriate texts in English for pure enjoyment/entertainment and to access information.</w:t>
            </w:r>
          </w:p>
          <w:p w14:paraId="38792C89" w14:textId="77777777" w:rsidR="0075151B" w:rsidRPr="00F05F4A" w:rsidRDefault="0075151B" w:rsidP="0075151B">
            <w:pPr>
              <w:ind w:left="24"/>
              <w:rPr>
                <w:color w:val="00000A"/>
                <w:sz w:val="18"/>
                <w:lang w:val="en-US"/>
              </w:rPr>
            </w:pPr>
            <w:r w:rsidRPr="00F05F4A">
              <w:rPr>
                <w:color w:val="00000A"/>
                <w:sz w:val="18"/>
                <w:lang w:val="en-US"/>
              </w:rPr>
              <w:t xml:space="preserve">O. EFL </w:t>
            </w:r>
            <w:proofErr w:type="gramStart"/>
            <w:r w:rsidRPr="00F05F4A">
              <w:rPr>
                <w:color w:val="00000A"/>
                <w:sz w:val="18"/>
                <w:lang w:val="en-US"/>
              </w:rPr>
              <w:t>2.6  Write</w:t>
            </w:r>
            <w:proofErr w:type="gramEnd"/>
            <w:r w:rsidRPr="00F05F4A">
              <w:rPr>
                <w:color w:val="00000A"/>
                <w:sz w:val="18"/>
                <w:lang w:val="en-US"/>
              </w:rPr>
              <w:t xml:space="preserve"> short descriptive and informative texts and use them as a means of communication and written expression of thought.</w:t>
            </w:r>
          </w:p>
          <w:p w14:paraId="1BAE5D9C" w14:textId="77777777" w:rsidR="0075151B" w:rsidRPr="00FF4EBF" w:rsidRDefault="0075151B" w:rsidP="0075151B">
            <w:pPr>
              <w:ind w:left="24"/>
              <w:rPr>
                <w:lang w:val="en-US"/>
              </w:rPr>
            </w:pPr>
            <w:r w:rsidRPr="00F05F4A">
              <w:rPr>
                <w:color w:val="00000A"/>
                <w:sz w:val="18"/>
                <w:lang w:val="en-US"/>
              </w:rPr>
              <w:t xml:space="preserve">O.EFL </w:t>
            </w:r>
            <w:proofErr w:type="gramStart"/>
            <w:r w:rsidRPr="00F05F4A">
              <w:rPr>
                <w:color w:val="00000A"/>
                <w:sz w:val="18"/>
                <w:lang w:val="en-US"/>
              </w:rPr>
              <w:t>2.9  Be</w:t>
            </w:r>
            <w:proofErr w:type="gramEnd"/>
            <w:r w:rsidRPr="00F05F4A">
              <w:rPr>
                <w:color w:val="00000A"/>
                <w:sz w:val="18"/>
                <w:lang w:val="en-US"/>
              </w:rPr>
              <w:t xml:space="preserve"> able to interact in English in a simple way using basic expressions and short phrases in familiar contexts to satisfy needs of a concrete type, provided others talk slowly and clearly and are prepared to help.</w:t>
            </w:r>
          </w:p>
        </w:tc>
        <w:tc>
          <w:tcPr>
            <w:tcW w:w="2835" w:type="dxa"/>
            <w:gridSpan w:val="4"/>
          </w:tcPr>
          <w:p w14:paraId="0B49FB59" w14:textId="77777777" w:rsidR="0075151B" w:rsidRPr="00A72AF5" w:rsidRDefault="0075151B" w:rsidP="0075151B">
            <w:pPr>
              <w:ind w:left="24"/>
              <w:rPr>
                <w:color w:val="00000A"/>
                <w:sz w:val="18"/>
                <w:highlight w:val="cyan"/>
                <w:lang w:val="en-US"/>
              </w:rPr>
            </w:pPr>
            <w:r w:rsidRPr="00A72AF5">
              <w:rPr>
                <w:color w:val="00000A"/>
                <w:sz w:val="18"/>
                <w:highlight w:val="cyan"/>
                <w:lang w:val="en-US"/>
              </w:rPr>
              <w:lastRenderedPageBreak/>
              <w:t>EFL.2.1.1. Exchange basic introductions and limited personal information in class using simple present tense in order to get to know their peers. (Example: where one lives or goes to school, etc.)</w:t>
            </w:r>
          </w:p>
          <w:p w14:paraId="303C385C" w14:textId="77777777" w:rsidR="0075151B" w:rsidRPr="00A72AF5" w:rsidRDefault="0075151B" w:rsidP="0075151B">
            <w:pPr>
              <w:ind w:left="24"/>
              <w:rPr>
                <w:color w:val="00000A"/>
                <w:sz w:val="18"/>
                <w:highlight w:val="cyan"/>
                <w:lang w:val="en-US"/>
              </w:rPr>
            </w:pPr>
            <w:r w:rsidRPr="00A72AF5">
              <w:rPr>
                <w:color w:val="00000A"/>
                <w:sz w:val="18"/>
                <w:highlight w:val="cyan"/>
                <w:lang w:val="en-US"/>
              </w:rPr>
              <w:lastRenderedPageBreak/>
              <w:t>EFL.2.1.6. Understand and use common expressions of politeness in class while working in pairs or groups on projects. (Example: Please, sorry, thank you, etc.)</w:t>
            </w:r>
          </w:p>
          <w:p w14:paraId="114AEFA6" w14:textId="77777777" w:rsidR="0075151B" w:rsidRPr="00A72AF5" w:rsidRDefault="0075151B" w:rsidP="0075151B">
            <w:pPr>
              <w:ind w:left="24"/>
              <w:rPr>
                <w:color w:val="00000A"/>
                <w:sz w:val="18"/>
                <w:highlight w:val="cyan"/>
                <w:lang w:val="en-US"/>
              </w:rPr>
            </w:pPr>
            <w:r w:rsidRPr="00A72AF5">
              <w:rPr>
                <w:color w:val="00000A"/>
                <w:sz w:val="18"/>
                <w:highlight w:val="cyan"/>
                <w:lang w:val="en-US"/>
              </w:rPr>
              <w:t>EFL2.2.3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14:paraId="02D87F10" w14:textId="77777777" w:rsidR="0075151B" w:rsidRDefault="0075151B" w:rsidP="0075151B">
            <w:pPr>
              <w:ind w:left="24"/>
              <w:jc w:val="both"/>
              <w:rPr>
                <w:color w:val="00000A"/>
                <w:sz w:val="18"/>
                <w:lang w:val="en-US"/>
              </w:rPr>
            </w:pPr>
            <w:r w:rsidRPr="00A72AF5">
              <w:rPr>
                <w:color w:val="00000A"/>
                <w:sz w:val="18"/>
                <w:highlight w:val="cyan"/>
                <w:lang w:val="en-US"/>
              </w:rPr>
              <w:t>EFL.2.2.4 Identify items of specific information within simple messages or from short and simple descriptions about familiar contexts, especially if visual support is provided. (Example: letters of the alphabet, numbers, prices and times, days, dates and months, etc.</w:t>
            </w:r>
            <w:r w:rsidRPr="00A72AF5">
              <w:rPr>
                <w:color w:val="00000A"/>
                <w:sz w:val="18"/>
                <w:lang w:val="en-US"/>
              </w:rPr>
              <w:t>)</w:t>
            </w:r>
            <w:r w:rsidRPr="00FF4EBF">
              <w:rPr>
                <w:color w:val="00000A"/>
                <w:sz w:val="18"/>
                <w:lang w:val="en-US"/>
              </w:rPr>
              <w:t xml:space="preserve">   </w:t>
            </w:r>
          </w:p>
          <w:p w14:paraId="468F2E6D" w14:textId="77777777" w:rsidR="0075151B" w:rsidRDefault="0075151B" w:rsidP="0075151B">
            <w:pPr>
              <w:ind w:left="24"/>
              <w:jc w:val="both"/>
              <w:rPr>
                <w:lang w:val="en-US"/>
              </w:rPr>
            </w:pPr>
            <w:r w:rsidRPr="00A72AF5">
              <w:rPr>
                <w:lang w:val="en-US"/>
              </w:rPr>
              <w:t xml:space="preserve">EFL.2.2.5 Record key items of specific information from a heard message or description, either in written form or by drawing picture. (Example: letters of the alphabet, numbers, quantities, prices </w:t>
            </w:r>
            <w:r w:rsidRPr="00A72AF5">
              <w:rPr>
                <w:lang w:val="en-US"/>
              </w:rPr>
              <w:lastRenderedPageBreak/>
              <w:t>and times, days, dates and months, etc.)</w:t>
            </w:r>
          </w:p>
          <w:p w14:paraId="7DF4EC7B" w14:textId="77777777" w:rsidR="0075151B" w:rsidRDefault="0075151B" w:rsidP="0075151B">
            <w:pPr>
              <w:ind w:left="24"/>
              <w:jc w:val="both"/>
              <w:rPr>
                <w:lang w:val="en-US"/>
              </w:rPr>
            </w:pPr>
            <w:r w:rsidRPr="00A72AF5">
              <w:rPr>
                <w:highlight w:val="cyan"/>
                <w:lang w:val="en-US"/>
              </w:rPr>
              <w:t>EFL.2.3.2. Read a short simple text (online or print) and demonstrate understanding of the gist and some basic details of the content.</w:t>
            </w:r>
          </w:p>
          <w:p w14:paraId="38211635" w14:textId="77777777" w:rsidR="0075151B" w:rsidRDefault="0075151B" w:rsidP="0075151B">
            <w:pPr>
              <w:ind w:left="24"/>
              <w:jc w:val="both"/>
              <w:rPr>
                <w:lang w:val="en-US"/>
              </w:rPr>
            </w:pPr>
            <w:r w:rsidRPr="00A72AF5">
              <w:rPr>
                <w:lang w:val="en-US"/>
              </w:rPr>
              <w:t>EFL.2.3.3. Understand most of the details of the content of a short simple text (online or print).</w:t>
            </w:r>
          </w:p>
          <w:p w14:paraId="685DBBE7" w14:textId="77777777" w:rsidR="0075151B" w:rsidRDefault="0075151B" w:rsidP="0075151B">
            <w:pPr>
              <w:ind w:left="24"/>
              <w:jc w:val="both"/>
              <w:rPr>
                <w:lang w:val="en-US"/>
              </w:rPr>
            </w:pPr>
            <w:proofErr w:type="gramStart"/>
            <w:r w:rsidRPr="00A72AF5">
              <w:rPr>
                <w:highlight w:val="cyan"/>
                <w:lang w:val="en-US"/>
              </w:rPr>
              <w:t>EFL.2.4.1  Know</w:t>
            </w:r>
            <w:proofErr w:type="gramEnd"/>
            <w:r w:rsidRPr="00A72AF5">
              <w:rPr>
                <w:highlight w:val="cyan"/>
                <w:lang w:val="en-US"/>
              </w:rPr>
              <w:t xml:space="preserve"> how to spell simple English words correctly, demonstrating awareness of sound-letter relationships. (Example: sea, mean, bee, etc.)</w:t>
            </w:r>
          </w:p>
          <w:p w14:paraId="6EFE8626" w14:textId="77777777" w:rsidR="0075151B" w:rsidRDefault="0075151B" w:rsidP="0075151B">
            <w:pPr>
              <w:ind w:left="24"/>
              <w:jc w:val="both"/>
              <w:rPr>
                <w:lang w:val="en-US"/>
              </w:rPr>
            </w:pPr>
            <w:r w:rsidRPr="00A72AF5">
              <w:rPr>
                <w:lang w:val="en-US"/>
              </w:rPr>
              <w:t>EFL.2.4.2. Make a simple learning resource, in order to record and practice new words. (Example: a picture dictionary, a word list, set of flashcards, etc.)</w:t>
            </w:r>
          </w:p>
          <w:p w14:paraId="356D5BF6" w14:textId="77777777" w:rsidR="0075151B" w:rsidRPr="00FF4EBF" w:rsidRDefault="0075151B" w:rsidP="0075151B">
            <w:pPr>
              <w:ind w:left="24"/>
              <w:jc w:val="both"/>
              <w:rPr>
                <w:lang w:val="en-US"/>
              </w:rPr>
            </w:pPr>
            <w:r w:rsidRPr="00A72AF5">
              <w:rPr>
                <w:highlight w:val="cyan"/>
                <w:lang w:val="en-US"/>
              </w:rPr>
              <w:t>EFL.2.4.3</w:t>
            </w:r>
            <w:proofErr w:type="gramStart"/>
            <w:r w:rsidRPr="00A72AF5">
              <w:rPr>
                <w:highlight w:val="cyan"/>
                <w:lang w:val="en-US"/>
              </w:rPr>
              <w:t>.  Write</w:t>
            </w:r>
            <w:proofErr w:type="gramEnd"/>
            <w:r w:rsidRPr="00A72AF5">
              <w:rPr>
                <w:highlight w:val="cyan"/>
                <w:lang w:val="en-US"/>
              </w:rPr>
              <w:t xml:space="preserve"> simple words, phrases and sentences with correct use of standard writing </w:t>
            </w:r>
            <w:r w:rsidRPr="00A72AF5">
              <w:rPr>
                <w:highlight w:val="cyan"/>
                <w:lang w:val="en-US"/>
              </w:rPr>
              <w:lastRenderedPageBreak/>
              <w:t>mechanics. (Example: spelling, punctuation, capitalization, and writing by hand and/or on the computer.</w:t>
            </w:r>
          </w:p>
        </w:tc>
        <w:tc>
          <w:tcPr>
            <w:tcW w:w="1701" w:type="dxa"/>
            <w:gridSpan w:val="2"/>
          </w:tcPr>
          <w:p w14:paraId="3F6DC575" w14:textId="77777777" w:rsidR="0075151B" w:rsidRPr="00A0218A" w:rsidRDefault="0075151B" w:rsidP="0075151B">
            <w:pPr>
              <w:ind w:left="58"/>
              <w:rPr>
                <w:color w:val="00000A"/>
                <w:sz w:val="18"/>
                <w:lang w:val="en-US"/>
              </w:rPr>
            </w:pPr>
            <w:r w:rsidRPr="00A0218A">
              <w:rPr>
                <w:color w:val="00000A"/>
                <w:sz w:val="18"/>
                <w:lang w:val="en-US"/>
              </w:rPr>
              <w:lastRenderedPageBreak/>
              <w:t>Vocabulary: Character names, numbers 1-20 and toys</w:t>
            </w:r>
          </w:p>
          <w:p w14:paraId="713CF237" w14:textId="77777777" w:rsidR="0075151B" w:rsidRPr="00A0218A" w:rsidRDefault="0075151B" w:rsidP="0075151B">
            <w:pPr>
              <w:ind w:left="58"/>
              <w:rPr>
                <w:color w:val="00000A"/>
                <w:sz w:val="18"/>
                <w:lang w:val="en-US"/>
              </w:rPr>
            </w:pPr>
            <w:r w:rsidRPr="00A0218A">
              <w:rPr>
                <w:color w:val="00000A"/>
                <w:sz w:val="18"/>
                <w:lang w:val="en-US"/>
              </w:rPr>
              <w:t xml:space="preserve">Grammar: Greetings: Hello, What's your </w:t>
            </w:r>
            <w:r w:rsidRPr="00A0218A">
              <w:rPr>
                <w:color w:val="00000A"/>
                <w:sz w:val="18"/>
                <w:lang w:val="en-US"/>
              </w:rPr>
              <w:lastRenderedPageBreak/>
              <w:t xml:space="preserve">name? My name's... How old are you? I'm (eight). I like (reading). What's her/his name? His name's... It's called... Have. Present progressive for present actions. Prepositions: next to, on, in front of, under, between, behind. Can for ability. </w:t>
            </w:r>
          </w:p>
          <w:p w14:paraId="4A252A95" w14:textId="77777777" w:rsidR="0075151B" w:rsidRDefault="0075151B" w:rsidP="0075151B">
            <w:pPr>
              <w:ind w:left="58"/>
              <w:rPr>
                <w:color w:val="00000A"/>
                <w:sz w:val="18"/>
                <w:lang w:val="en-US"/>
              </w:rPr>
            </w:pPr>
            <w:r w:rsidRPr="00A0218A">
              <w:rPr>
                <w:color w:val="00000A"/>
                <w:sz w:val="18"/>
                <w:lang w:val="en-US"/>
              </w:rPr>
              <w:t>Story and Phonics: Lock and Key. Detectives get a call to find a cat.   Rhyming words.</w:t>
            </w:r>
          </w:p>
          <w:p w14:paraId="0EDF60B0" w14:textId="77777777" w:rsidR="0075151B" w:rsidRDefault="0075151B" w:rsidP="0075151B">
            <w:pPr>
              <w:ind w:left="58"/>
              <w:rPr>
                <w:color w:val="00000A"/>
                <w:sz w:val="18"/>
                <w:lang w:val="en-US"/>
              </w:rPr>
            </w:pPr>
          </w:p>
          <w:p w14:paraId="2A8CE926" w14:textId="77777777" w:rsidR="0075151B" w:rsidRPr="00A03354" w:rsidRDefault="0075151B" w:rsidP="0075151B">
            <w:pPr>
              <w:ind w:left="58"/>
              <w:rPr>
                <w:color w:val="00000A"/>
                <w:sz w:val="18"/>
                <w:lang w:val="en-US"/>
              </w:rPr>
            </w:pPr>
            <w:r w:rsidRPr="00A03354">
              <w:rPr>
                <w:color w:val="00000A"/>
                <w:sz w:val="18"/>
                <w:lang w:val="en-US"/>
              </w:rPr>
              <w:t>Vocabulary: Family and describing people</w:t>
            </w:r>
          </w:p>
          <w:p w14:paraId="7AD92CE5" w14:textId="77777777" w:rsidR="0075151B" w:rsidRPr="00A03354" w:rsidRDefault="0075151B" w:rsidP="0075151B">
            <w:pPr>
              <w:ind w:left="58"/>
              <w:rPr>
                <w:color w:val="00000A"/>
                <w:sz w:val="18"/>
                <w:lang w:val="en-US"/>
              </w:rPr>
            </w:pPr>
            <w:r w:rsidRPr="00A03354">
              <w:rPr>
                <w:color w:val="00000A"/>
                <w:sz w:val="18"/>
                <w:lang w:val="en-US"/>
              </w:rPr>
              <w:t>Grammar: Possessives. Present progressive for present actions. Short answers: Yes, I do. No, I don't.</w:t>
            </w:r>
          </w:p>
          <w:p w14:paraId="789C4214" w14:textId="77777777" w:rsidR="0075151B" w:rsidRPr="00FF4EBF" w:rsidRDefault="0075151B" w:rsidP="0075151B">
            <w:pPr>
              <w:ind w:left="58"/>
              <w:rPr>
                <w:lang w:val="en-US"/>
              </w:rPr>
            </w:pPr>
            <w:r w:rsidRPr="00A03354">
              <w:rPr>
                <w:color w:val="00000A"/>
                <w:sz w:val="18"/>
                <w:lang w:val="en-US"/>
              </w:rPr>
              <w:t xml:space="preserve">Story and Phonics: Lock and Key. Detectives go on a </w:t>
            </w:r>
            <w:r w:rsidRPr="00A03354">
              <w:rPr>
                <w:color w:val="00000A"/>
                <w:sz w:val="18"/>
                <w:lang w:val="en-US"/>
              </w:rPr>
              <w:lastRenderedPageBreak/>
              <w:t xml:space="preserve">cat hunt. Long vowel sound 'ay' (baby) and sound 'ar' (artist).                                                                        </w:t>
            </w:r>
            <w:r w:rsidRPr="00FF4EBF">
              <w:rPr>
                <w:color w:val="00000A"/>
                <w:sz w:val="18"/>
                <w:lang w:val="en-US"/>
              </w:rPr>
              <w:tab/>
              <w:t xml:space="preserve">   </w:t>
            </w:r>
          </w:p>
        </w:tc>
        <w:tc>
          <w:tcPr>
            <w:tcW w:w="2552" w:type="dxa"/>
            <w:gridSpan w:val="4"/>
          </w:tcPr>
          <w:p w14:paraId="1D9FE0E5" w14:textId="77777777" w:rsidR="0075151B" w:rsidRPr="00A03354" w:rsidRDefault="0075151B" w:rsidP="0075151B">
            <w:pPr>
              <w:ind w:left="24"/>
              <w:rPr>
                <w:color w:val="00000A"/>
                <w:sz w:val="18"/>
                <w:lang w:val="en-US"/>
              </w:rPr>
            </w:pPr>
            <w:r w:rsidRPr="00A03354">
              <w:rPr>
                <w:color w:val="00000A"/>
                <w:sz w:val="18"/>
                <w:lang w:val="en-US"/>
              </w:rPr>
              <w:lastRenderedPageBreak/>
              <w:t>*Listen and check.                                                                                                                 *Ask and answer in pairs.</w:t>
            </w:r>
          </w:p>
          <w:p w14:paraId="19836CC3" w14:textId="77777777" w:rsidR="0075151B" w:rsidRPr="00A03354" w:rsidRDefault="0075151B" w:rsidP="0075151B">
            <w:pPr>
              <w:ind w:left="24"/>
              <w:rPr>
                <w:color w:val="00000A"/>
                <w:sz w:val="18"/>
                <w:lang w:val="en-US"/>
              </w:rPr>
            </w:pPr>
            <w:r w:rsidRPr="00A03354">
              <w:rPr>
                <w:color w:val="00000A"/>
                <w:sz w:val="18"/>
                <w:lang w:val="en-US"/>
              </w:rPr>
              <w:t>*Listen, say the number and the color.</w:t>
            </w:r>
          </w:p>
          <w:p w14:paraId="61F037D3" w14:textId="77777777" w:rsidR="0075151B" w:rsidRPr="00A03354" w:rsidRDefault="0075151B" w:rsidP="0075151B">
            <w:pPr>
              <w:ind w:left="24"/>
              <w:rPr>
                <w:color w:val="00000A"/>
                <w:sz w:val="18"/>
                <w:lang w:val="en-US"/>
              </w:rPr>
            </w:pPr>
            <w:r w:rsidRPr="00A03354">
              <w:rPr>
                <w:color w:val="00000A"/>
                <w:sz w:val="18"/>
                <w:lang w:val="en-US"/>
              </w:rPr>
              <w:t>*Play the game.</w:t>
            </w:r>
          </w:p>
          <w:p w14:paraId="579A8253" w14:textId="77777777" w:rsidR="0075151B" w:rsidRPr="00A03354" w:rsidRDefault="0075151B" w:rsidP="0075151B">
            <w:pPr>
              <w:ind w:left="24"/>
              <w:rPr>
                <w:color w:val="00000A"/>
                <w:sz w:val="18"/>
                <w:lang w:val="en-US"/>
              </w:rPr>
            </w:pPr>
            <w:r w:rsidRPr="00A03354">
              <w:rPr>
                <w:color w:val="00000A"/>
                <w:sz w:val="18"/>
                <w:lang w:val="en-US"/>
              </w:rPr>
              <w:t>*Read and answer.</w:t>
            </w:r>
          </w:p>
          <w:p w14:paraId="5D86A0D6" w14:textId="77777777" w:rsidR="0075151B" w:rsidRPr="00A03354" w:rsidRDefault="0075151B" w:rsidP="0075151B">
            <w:pPr>
              <w:ind w:left="24"/>
              <w:rPr>
                <w:color w:val="00000A"/>
                <w:sz w:val="18"/>
                <w:lang w:val="en-US"/>
              </w:rPr>
            </w:pPr>
            <w:r w:rsidRPr="00A03354">
              <w:rPr>
                <w:color w:val="00000A"/>
                <w:sz w:val="18"/>
                <w:lang w:val="en-US"/>
              </w:rPr>
              <w:lastRenderedPageBreak/>
              <w:t xml:space="preserve">*Read and match the names.                                                                                    *Listen and say who </w:t>
            </w:r>
            <w:proofErr w:type="gramStart"/>
            <w:r w:rsidRPr="00A03354">
              <w:rPr>
                <w:color w:val="00000A"/>
                <w:sz w:val="18"/>
                <w:lang w:val="en-US"/>
              </w:rPr>
              <w:t>is it</w:t>
            </w:r>
            <w:proofErr w:type="gramEnd"/>
            <w:r w:rsidRPr="00A03354">
              <w:rPr>
                <w:color w:val="00000A"/>
                <w:sz w:val="18"/>
                <w:lang w:val="en-US"/>
              </w:rPr>
              <w:t>.</w:t>
            </w:r>
          </w:p>
          <w:p w14:paraId="10D52728" w14:textId="77777777" w:rsidR="0075151B" w:rsidRPr="00A03354" w:rsidRDefault="0075151B" w:rsidP="0075151B">
            <w:pPr>
              <w:ind w:left="24"/>
              <w:rPr>
                <w:color w:val="00000A"/>
                <w:sz w:val="18"/>
                <w:lang w:val="en-US"/>
              </w:rPr>
            </w:pPr>
            <w:r w:rsidRPr="00A03354">
              <w:rPr>
                <w:color w:val="00000A"/>
                <w:sz w:val="18"/>
                <w:lang w:val="en-US"/>
              </w:rPr>
              <w:t xml:space="preserve">*Listen, say the name and sing a song.                                                                       </w:t>
            </w:r>
          </w:p>
          <w:p w14:paraId="5C4BF535" w14:textId="77777777" w:rsidR="0075151B" w:rsidRPr="00A03354" w:rsidRDefault="0075151B" w:rsidP="0075151B">
            <w:pPr>
              <w:ind w:left="24"/>
              <w:rPr>
                <w:color w:val="00000A"/>
                <w:sz w:val="18"/>
                <w:lang w:val="en-US"/>
              </w:rPr>
            </w:pPr>
            <w:r w:rsidRPr="00A03354">
              <w:rPr>
                <w:color w:val="00000A"/>
                <w:sz w:val="18"/>
                <w:lang w:val="en-US"/>
              </w:rPr>
              <w:t>*Read and say 'yes/no'.</w:t>
            </w:r>
          </w:p>
          <w:p w14:paraId="690ADDA0" w14:textId="77777777" w:rsidR="0075151B" w:rsidRPr="00A03354" w:rsidRDefault="0075151B" w:rsidP="0075151B">
            <w:pPr>
              <w:ind w:left="24"/>
              <w:rPr>
                <w:color w:val="00000A"/>
                <w:sz w:val="18"/>
                <w:lang w:val="en-US"/>
              </w:rPr>
            </w:pPr>
            <w:r w:rsidRPr="00A03354">
              <w:rPr>
                <w:color w:val="00000A"/>
                <w:sz w:val="18"/>
                <w:lang w:val="en-US"/>
              </w:rPr>
              <w:t>*Ask and answer in pairs with word prompts.</w:t>
            </w:r>
          </w:p>
          <w:p w14:paraId="60E52820" w14:textId="77777777" w:rsidR="0075151B" w:rsidRPr="00A03354" w:rsidRDefault="0075151B" w:rsidP="0075151B">
            <w:pPr>
              <w:ind w:left="24"/>
              <w:rPr>
                <w:color w:val="00000A"/>
                <w:sz w:val="18"/>
                <w:lang w:val="en-US"/>
              </w:rPr>
            </w:pPr>
            <w:r w:rsidRPr="00A03354">
              <w:rPr>
                <w:color w:val="00000A"/>
                <w:sz w:val="18"/>
                <w:lang w:val="en-US"/>
              </w:rPr>
              <w:t xml:space="preserve">*Listen, read and follow a story.       </w:t>
            </w:r>
          </w:p>
          <w:p w14:paraId="52414E22" w14:textId="77777777" w:rsidR="0075151B" w:rsidRPr="00A03354" w:rsidRDefault="0075151B" w:rsidP="0075151B">
            <w:pPr>
              <w:ind w:left="24"/>
              <w:rPr>
                <w:color w:val="00000A"/>
                <w:sz w:val="18"/>
                <w:lang w:val="en-US"/>
              </w:rPr>
            </w:pPr>
            <w:r w:rsidRPr="00A03354">
              <w:rPr>
                <w:color w:val="00000A"/>
                <w:sz w:val="18"/>
                <w:lang w:val="en-US"/>
              </w:rPr>
              <w:t>*Listen, think and answer for presenting the topic.</w:t>
            </w:r>
          </w:p>
          <w:p w14:paraId="2E5F4785" w14:textId="77777777" w:rsidR="0075151B" w:rsidRPr="00A03354" w:rsidRDefault="0075151B" w:rsidP="0075151B">
            <w:pPr>
              <w:ind w:left="24"/>
              <w:rPr>
                <w:color w:val="00000A"/>
                <w:sz w:val="18"/>
                <w:lang w:val="en-US"/>
              </w:rPr>
            </w:pPr>
            <w:r w:rsidRPr="00A03354">
              <w:rPr>
                <w:color w:val="00000A"/>
                <w:sz w:val="18"/>
                <w:lang w:val="en-US"/>
              </w:rPr>
              <w:t>*Listening and identifying information from a picture.</w:t>
            </w:r>
          </w:p>
          <w:p w14:paraId="184772A4" w14:textId="77777777" w:rsidR="0075151B" w:rsidRPr="00A03354" w:rsidRDefault="0075151B" w:rsidP="0075151B">
            <w:pPr>
              <w:ind w:left="24"/>
              <w:rPr>
                <w:color w:val="00000A"/>
                <w:sz w:val="18"/>
                <w:lang w:val="en-US"/>
              </w:rPr>
            </w:pPr>
            <w:r w:rsidRPr="00A03354">
              <w:rPr>
                <w:color w:val="00000A"/>
                <w:sz w:val="18"/>
                <w:lang w:val="en-US"/>
              </w:rPr>
              <w:t>*Reading a short paragraph and answering yes/no comprehension questions.</w:t>
            </w:r>
          </w:p>
          <w:p w14:paraId="0805AF56" w14:textId="77777777" w:rsidR="0075151B" w:rsidRPr="00A03354" w:rsidRDefault="0075151B" w:rsidP="0075151B">
            <w:pPr>
              <w:ind w:left="24"/>
              <w:rPr>
                <w:color w:val="00000A"/>
                <w:sz w:val="18"/>
                <w:lang w:val="en-US"/>
              </w:rPr>
            </w:pPr>
            <w:r w:rsidRPr="00A03354">
              <w:rPr>
                <w:color w:val="00000A"/>
                <w:sz w:val="18"/>
                <w:lang w:val="en-US"/>
              </w:rPr>
              <w:t>*Completing a gap-fill exercise and then listening to the song to check answers.</w:t>
            </w:r>
          </w:p>
          <w:p w14:paraId="5D241ABB" w14:textId="77777777" w:rsidR="0075151B" w:rsidRPr="00A03354" w:rsidRDefault="0075151B" w:rsidP="0075151B">
            <w:pPr>
              <w:ind w:left="24"/>
              <w:rPr>
                <w:color w:val="00000A"/>
                <w:sz w:val="18"/>
                <w:lang w:val="en-US"/>
              </w:rPr>
            </w:pPr>
            <w:r w:rsidRPr="00A03354">
              <w:rPr>
                <w:color w:val="00000A"/>
                <w:sz w:val="18"/>
                <w:lang w:val="en-US"/>
              </w:rPr>
              <w:t>*Using prompt words for speaking practice pairwork using target language.</w:t>
            </w:r>
          </w:p>
          <w:p w14:paraId="4D226361" w14:textId="77777777" w:rsidR="0075151B" w:rsidRPr="00A03354" w:rsidRDefault="0075151B" w:rsidP="0075151B">
            <w:pPr>
              <w:ind w:left="24"/>
              <w:rPr>
                <w:color w:val="00000A"/>
                <w:sz w:val="18"/>
                <w:lang w:val="en-US"/>
              </w:rPr>
            </w:pPr>
            <w:r w:rsidRPr="00A03354">
              <w:rPr>
                <w:color w:val="00000A"/>
                <w:sz w:val="18"/>
                <w:lang w:val="en-US"/>
              </w:rPr>
              <w:t>*Listening and following a story and answering comprehension questions.</w:t>
            </w:r>
          </w:p>
          <w:p w14:paraId="3B4B6C36" w14:textId="77777777" w:rsidR="0075151B" w:rsidRPr="00A03354" w:rsidRDefault="0075151B" w:rsidP="0075151B">
            <w:pPr>
              <w:ind w:left="24"/>
              <w:rPr>
                <w:color w:val="00000A"/>
                <w:sz w:val="18"/>
                <w:lang w:val="en-US"/>
              </w:rPr>
            </w:pPr>
            <w:r w:rsidRPr="00A03354">
              <w:rPr>
                <w:color w:val="00000A"/>
                <w:sz w:val="18"/>
                <w:lang w:val="en-US"/>
              </w:rPr>
              <w:t>*CLIL- Art: Describe portraits and then listen and match.</w:t>
            </w:r>
          </w:p>
          <w:p w14:paraId="578323A4" w14:textId="77777777" w:rsidR="0075151B" w:rsidRPr="00A03354" w:rsidRDefault="0075151B" w:rsidP="0075151B">
            <w:pPr>
              <w:ind w:left="24"/>
              <w:rPr>
                <w:color w:val="00000A"/>
                <w:sz w:val="18"/>
                <w:lang w:val="en-US"/>
              </w:rPr>
            </w:pPr>
            <w:r w:rsidRPr="00A03354">
              <w:rPr>
                <w:color w:val="00000A"/>
                <w:sz w:val="18"/>
                <w:lang w:val="en-US"/>
              </w:rPr>
              <w:t>*Read short descirptions and match the portraits.</w:t>
            </w:r>
          </w:p>
          <w:p w14:paraId="5CFB241E" w14:textId="77777777" w:rsidR="0075151B" w:rsidRPr="00A03354" w:rsidRDefault="0075151B" w:rsidP="0075151B">
            <w:pPr>
              <w:ind w:left="24"/>
              <w:rPr>
                <w:color w:val="00000A"/>
                <w:sz w:val="18"/>
                <w:lang w:val="en-US"/>
              </w:rPr>
            </w:pPr>
            <w:r w:rsidRPr="00A03354">
              <w:rPr>
                <w:color w:val="00000A"/>
                <w:sz w:val="18"/>
                <w:lang w:val="en-US"/>
              </w:rPr>
              <w:t>*Creativity: Paint a portrait of a friend.</w:t>
            </w:r>
          </w:p>
          <w:p w14:paraId="29A56F10" w14:textId="77777777" w:rsidR="0075151B" w:rsidRPr="00A03354" w:rsidRDefault="0075151B" w:rsidP="0075151B">
            <w:pPr>
              <w:ind w:left="24"/>
              <w:rPr>
                <w:color w:val="00000A"/>
                <w:sz w:val="18"/>
                <w:lang w:val="en-US"/>
              </w:rPr>
            </w:pPr>
            <w:r w:rsidRPr="00A03354">
              <w:rPr>
                <w:color w:val="00000A"/>
                <w:sz w:val="18"/>
                <w:lang w:val="en-US"/>
              </w:rPr>
              <w:t>*Ecua CLIL: Arts and Crafts: listen and point.</w:t>
            </w:r>
          </w:p>
          <w:p w14:paraId="4AA27C53" w14:textId="77777777" w:rsidR="0075151B" w:rsidRPr="00A03354" w:rsidRDefault="0075151B" w:rsidP="0075151B">
            <w:pPr>
              <w:ind w:left="24"/>
              <w:rPr>
                <w:color w:val="00000A"/>
                <w:sz w:val="18"/>
                <w:lang w:val="en-US"/>
              </w:rPr>
            </w:pPr>
            <w:r w:rsidRPr="00A03354">
              <w:rPr>
                <w:color w:val="00000A"/>
                <w:sz w:val="18"/>
                <w:lang w:val="en-US"/>
              </w:rPr>
              <w:lastRenderedPageBreak/>
              <w:t>*Talk about the pictures.</w:t>
            </w:r>
          </w:p>
          <w:p w14:paraId="568848E1" w14:textId="77777777" w:rsidR="0075151B" w:rsidRPr="00A03354" w:rsidRDefault="0075151B" w:rsidP="0075151B">
            <w:pPr>
              <w:ind w:left="24"/>
              <w:rPr>
                <w:color w:val="00000A"/>
                <w:sz w:val="18"/>
                <w:lang w:val="en-US"/>
              </w:rPr>
            </w:pPr>
            <w:r w:rsidRPr="00A03354">
              <w:rPr>
                <w:color w:val="00000A"/>
                <w:sz w:val="18"/>
                <w:lang w:val="en-US"/>
              </w:rPr>
              <w:t>*Ask and answer in pairs.</w:t>
            </w:r>
          </w:p>
          <w:p w14:paraId="4560B994" w14:textId="77777777" w:rsidR="0075151B" w:rsidRPr="00A03354" w:rsidRDefault="0075151B" w:rsidP="0075151B">
            <w:pPr>
              <w:ind w:left="24"/>
              <w:rPr>
                <w:color w:val="00000A"/>
                <w:sz w:val="18"/>
                <w:lang w:val="en-US"/>
              </w:rPr>
            </w:pPr>
            <w:r w:rsidRPr="00A03354">
              <w:rPr>
                <w:color w:val="00000A"/>
                <w:sz w:val="18"/>
                <w:lang w:val="en-US"/>
              </w:rPr>
              <w:t>*Paint a picture of a friend.</w:t>
            </w:r>
          </w:p>
          <w:p w14:paraId="2ABC3470" w14:textId="77777777" w:rsidR="0075151B" w:rsidRPr="00FF4EBF" w:rsidRDefault="0075151B" w:rsidP="0075151B">
            <w:pPr>
              <w:ind w:left="24"/>
              <w:rPr>
                <w:lang w:val="en-US"/>
              </w:rPr>
            </w:pPr>
            <w:r w:rsidRPr="00A03354">
              <w:rPr>
                <w:color w:val="00000A"/>
                <w:sz w:val="18"/>
                <w:lang w:val="en-US"/>
              </w:rPr>
              <w:t xml:space="preserve">*Say the chant.         </w:t>
            </w:r>
            <w:r w:rsidRPr="00FF4EBF">
              <w:rPr>
                <w:color w:val="00000A"/>
                <w:sz w:val="18"/>
                <w:lang w:val="en-US"/>
              </w:rPr>
              <w:tab/>
              <w:t xml:space="preserve">   </w:t>
            </w:r>
          </w:p>
        </w:tc>
        <w:tc>
          <w:tcPr>
            <w:tcW w:w="2409" w:type="dxa"/>
            <w:gridSpan w:val="3"/>
          </w:tcPr>
          <w:p w14:paraId="11348615" w14:textId="77777777" w:rsidR="0075151B" w:rsidRDefault="0075151B" w:rsidP="0075151B">
            <w:pPr>
              <w:ind w:left="29"/>
              <w:rPr>
                <w:color w:val="00000A"/>
                <w:sz w:val="18"/>
                <w:lang w:val="en-US"/>
              </w:rPr>
            </w:pPr>
            <w:r w:rsidRPr="00A03354">
              <w:rPr>
                <w:color w:val="00000A"/>
                <w:sz w:val="18"/>
                <w:lang w:val="en-US"/>
              </w:rPr>
              <w:lastRenderedPageBreak/>
              <w:t>CE.EFL.2.3. Make use of basic personal information and expressions of politeness in order to introduce oneself and participate in a short conversation.</w:t>
            </w:r>
          </w:p>
          <w:p w14:paraId="27087B7E" w14:textId="77777777" w:rsidR="0075151B" w:rsidRDefault="0075151B" w:rsidP="0075151B">
            <w:pPr>
              <w:ind w:left="29"/>
              <w:rPr>
                <w:color w:val="00000A"/>
                <w:sz w:val="18"/>
                <w:lang w:val="en-US"/>
              </w:rPr>
            </w:pPr>
            <w:r w:rsidRPr="00A03354">
              <w:rPr>
                <w:color w:val="00000A"/>
                <w:sz w:val="18"/>
                <w:lang w:val="en-US"/>
              </w:rPr>
              <w:lastRenderedPageBreak/>
              <w:t>CE.EFL.2.7. Listening for Information: Follow short and simple spoken texts that include familiar vocabulary and are set in everyday contexts. Identify key items of information within the text, and record or act upon them.</w:t>
            </w:r>
          </w:p>
          <w:p w14:paraId="0B765C88" w14:textId="77777777" w:rsidR="0075151B" w:rsidRDefault="0075151B" w:rsidP="0075151B">
            <w:pPr>
              <w:ind w:left="29"/>
              <w:rPr>
                <w:color w:val="00000A"/>
                <w:sz w:val="18"/>
                <w:lang w:val="en-US"/>
              </w:rPr>
            </w:pPr>
            <w:r w:rsidRPr="00A03354">
              <w:rPr>
                <w:color w:val="00000A"/>
                <w:sz w:val="18"/>
                <w:lang w:val="en-US"/>
              </w:rPr>
              <w:t>CE.EFL.2.12. Understand the gist and details in short simple written texts (online or print).</w:t>
            </w:r>
          </w:p>
          <w:p w14:paraId="56C87305" w14:textId="77777777" w:rsidR="0075151B" w:rsidRDefault="0075151B" w:rsidP="0075151B">
            <w:pPr>
              <w:ind w:left="29"/>
              <w:rPr>
                <w:color w:val="00000A"/>
                <w:sz w:val="18"/>
                <w:lang w:val="en-US"/>
              </w:rPr>
            </w:pPr>
            <w:r w:rsidRPr="00A03354">
              <w:rPr>
                <w:color w:val="00000A"/>
                <w:sz w:val="18"/>
                <w:lang w:val="en-US"/>
              </w:rPr>
              <w:t>CE.EFL.2.17. Write simple words, phrases, and sentences to demonstrate knowledge of spelling, punctuation, capitalization and handwriting / typography, and identify meanings.</w:t>
            </w:r>
          </w:p>
          <w:p w14:paraId="62F167B2" w14:textId="77777777" w:rsidR="0075151B" w:rsidRDefault="0075151B" w:rsidP="0075151B">
            <w:pPr>
              <w:ind w:left="29"/>
              <w:rPr>
                <w:color w:val="00000A"/>
                <w:sz w:val="18"/>
                <w:lang w:val="en-US"/>
              </w:rPr>
            </w:pPr>
          </w:p>
          <w:p w14:paraId="6224128B" w14:textId="77777777" w:rsidR="0075151B" w:rsidRDefault="0075151B" w:rsidP="0075151B">
            <w:pPr>
              <w:ind w:left="29"/>
              <w:rPr>
                <w:color w:val="00000A"/>
                <w:sz w:val="18"/>
                <w:lang w:val="en-US"/>
              </w:rPr>
            </w:pPr>
          </w:p>
          <w:p w14:paraId="1CE85A81" w14:textId="77777777" w:rsidR="0075151B" w:rsidRPr="00A03354" w:rsidRDefault="0075151B" w:rsidP="0075151B">
            <w:pPr>
              <w:ind w:left="29"/>
              <w:rPr>
                <w:color w:val="00000A"/>
                <w:sz w:val="18"/>
                <w:lang w:val="en-US"/>
              </w:rPr>
            </w:pPr>
            <w:r w:rsidRPr="00A03354">
              <w:rPr>
                <w:color w:val="00000A"/>
                <w:sz w:val="18"/>
                <w:lang w:val="en-US"/>
              </w:rPr>
              <w:t>*I.EFL.2.3.1. Learners can use basic personal information and expressions of politeness in short dialogues or conver- sations. (J.2, J.3)</w:t>
            </w:r>
          </w:p>
          <w:p w14:paraId="18E4D1F2" w14:textId="77777777" w:rsidR="0075151B" w:rsidRPr="00A03354" w:rsidRDefault="0075151B" w:rsidP="0075151B">
            <w:pPr>
              <w:ind w:left="29"/>
              <w:rPr>
                <w:color w:val="00000A"/>
                <w:sz w:val="18"/>
                <w:lang w:val="en-US"/>
              </w:rPr>
            </w:pPr>
            <w:r w:rsidRPr="00A03354">
              <w:rPr>
                <w:color w:val="00000A"/>
                <w:sz w:val="18"/>
                <w:lang w:val="en-US"/>
              </w:rPr>
              <w:t>*I.EFL.2.7.1. Learners can understand short and simple spoken texts well enough to be able to pick out key items of information and record them in writing or drawings, or physically act upon them. (I.3)</w:t>
            </w:r>
          </w:p>
          <w:p w14:paraId="1D56E48B" w14:textId="77777777" w:rsidR="0075151B" w:rsidRPr="00A03354" w:rsidRDefault="0075151B" w:rsidP="0075151B">
            <w:pPr>
              <w:ind w:left="29"/>
              <w:rPr>
                <w:color w:val="00000A"/>
                <w:sz w:val="18"/>
                <w:lang w:val="en-US"/>
              </w:rPr>
            </w:pPr>
            <w:r w:rsidRPr="00A03354">
              <w:rPr>
                <w:color w:val="00000A"/>
                <w:sz w:val="18"/>
                <w:lang w:val="en-US"/>
              </w:rPr>
              <w:lastRenderedPageBreak/>
              <w:t>*I.EFL.2.12.1. Learners can understand a short simple text on an everyday topic and successfully complete a simple task to show that they have understood most or some of it. (I.4)</w:t>
            </w:r>
          </w:p>
          <w:p w14:paraId="298A61BE" w14:textId="77777777" w:rsidR="0075151B" w:rsidRPr="00FF4EBF" w:rsidRDefault="0075151B" w:rsidP="0075151B">
            <w:pPr>
              <w:ind w:left="29"/>
              <w:rPr>
                <w:lang w:val="en-US"/>
              </w:rPr>
            </w:pPr>
            <w:r w:rsidRPr="00A03354">
              <w:rPr>
                <w:color w:val="00000A"/>
                <w:sz w:val="18"/>
                <w:lang w:val="en-US"/>
              </w:rPr>
              <w:t>*I.EFL.2.17.1. Learners can write words, phrases, and short simple sentences using the correct conventions (spelling, punctuation, capitalization, and handwriting or typography, etc.), for making simple learning resources. (I.3)</w:t>
            </w:r>
            <w:r w:rsidRPr="00FF4EBF">
              <w:rPr>
                <w:color w:val="00000A"/>
                <w:sz w:val="18"/>
                <w:lang w:val="en-US"/>
              </w:rPr>
              <w:tab/>
              <w:t xml:space="preserve">   </w:t>
            </w:r>
          </w:p>
        </w:tc>
        <w:tc>
          <w:tcPr>
            <w:tcW w:w="914" w:type="dxa"/>
            <w:vAlign w:val="center"/>
          </w:tcPr>
          <w:p w14:paraId="3CD4872C" w14:textId="77777777" w:rsidR="0075151B" w:rsidRPr="00A03354" w:rsidRDefault="0075151B" w:rsidP="0075151B">
            <w:pPr>
              <w:ind w:left="29"/>
              <w:jc w:val="center"/>
              <w:rPr>
                <w:b/>
                <w:sz w:val="24"/>
                <w:szCs w:val="24"/>
                <w:lang w:val="en-US"/>
              </w:rPr>
            </w:pPr>
            <w:r w:rsidRPr="00A03354">
              <w:rPr>
                <w:b/>
                <w:color w:val="00000A"/>
                <w:sz w:val="24"/>
                <w:szCs w:val="24"/>
                <w:lang w:val="en-US"/>
              </w:rPr>
              <w:lastRenderedPageBreak/>
              <w:t>6</w:t>
            </w:r>
          </w:p>
        </w:tc>
      </w:tr>
      <w:tr w:rsidR="0075151B" w:rsidRPr="00014B96" w14:paraId="6520753A" w14:textId="77777777" w:rsidTr="0075151B">
        <w:trPr>
          <w:trHeight w:val="288"/>
        </w:trPr>
        <w:tc>
          <w:tcPr>
            <w:tcW w:w="476" w:type="dxa"/>
            <w:vAlign w:val="center"/>
          </w:tcPr>
          <w:p w14:paraId="35EAAF14" w14:textId="77777777" w:rsidR="0075151B" w:rsidRPr="006326F1" w:rsidRDefault="0075151B" w:rsidP="0075151B">
            <w:pPr>
              <w:ind w:left="29"/>
              <w:jc w:val="center"/>
              <w:rPr>
                <w:b/>
                <w:sz w:val="24"/>
                <w:szCs w:val="24"/>
                <w:lang w:val="en-US"/>
              </w:rPr>
            </w:pPr>
            <w:r w:rsidRPr="006326F1">
              <w:rPr>
                <w:b/>
                <w:color w:val="00000A"/>
                <w:sz w:val="24"/>
                <w:szCs w:val="24"/>
                <w:lang w:val="en-US"/>
              </w:rPr>
              <w:lastRenderedPageBreak/>
              <w:t>2.</w:t>
            </w:r>
          </w:p>
        </w:tc>
        <w:tc>
          <w:tcPr>
            <w:tcW w:w="1701" w:type="dxa"/>
            <w:vAlign w:val="center"/>
          </w:tcPr>
          <w:p w14:paraId="074B5B66" w14:textId="77777777" w:rsidR="0075151B" w:rsidRPr="006326F1" w:rsidRDefault="0075151B" w:rsidP="0075151B">
            <w:pPr>
              <w:jc w:val="center"/>
              <w:rPr>
                <w:b/>
                <w:sz w:val="24"/>
                <w:szCs w:val="24"/>
                <w:lang w:val="en-US"/>
              </w:rPr>
            </w:pPr>
            <w:r w:rsidRPr="006326F1">
              <w:rPr>
                <w:b/>
                <w:color w:val="00000A"/>
                <w:sz w:val="24"/>
                <w:szCs w:val="24"/>
                <w:lang w:val="en-US"/>
              </w:rPr>
              <w:t>Home sweet home and A day in the life</w:t>
            </w:r>
          </w:p>
        </w:tc>
        <w:tc>
          <w:tcPr>
            <w:tcW w:w="2693" w:type="dxa"/>
            <w:gridSpan w:val="3"/>
          </w:tcPr>
          <w:p w14:paraId="70FE1651" w14:textId="77777777" w:rsidR="0075151B" w:rsidRPr="00F05F4A" w:rsidRDefault="0075151B" w:rsidP="0075151B">
            <w:pPr>
              <w:rPr>
                <w:color w:val="00000A"/>
                <w:sz w:val="18"/>
                <w:lang w:val="en-US"/>
              </w:rPr>
            </w:pPr>
            <w:r w:rsidRPr="00F05F4A">
              <w:rPr>
                <w:color w:val="00000A"/>
                <w:sz w:val="18"/>
                <w:lang w:val="en-US"/>
              </w:rPr>
              <w:t xml:space="preserve">O.EFL </w:t>
            </w:r>
            <w:proofErr w:type="gramStart"/>
            <w:r w:rsidRPr="00F05F4A">
              <w:rPr>
                <w:color w:val="00000A"/>
                <w:sz w:val="18"/>
                <w:lang w:val="en-US"/>
              </w:rPr>
              <w:t>2.1  Identify</w:t>
            </w:r>
            <w:proofErr w:type="gramEnd"/>
            <w:r w:rsidRPr="00F05F4A">
              <w:rPr>
                <w:color w:val="00000A"/>
                <w:sz w:val="18"/>
                <w:lang w:val="en-US"/>
              </w:rPr>
              <w:t xml:space="preserve"> some main ideas and details of written texts, in order to develop an approach of critical inquiry to written and oral texts.</w:t>
            </w:r>
          </w:p>
          <w:p w14:paraId="5EAB1F74" w14:textId="77777777" w:rsidR="0075151B" w:rsidRPr="00F05F4A" w:rsidRDefault="0075151B" w:rsidP="0075151B">
            <w:pPr>
              <w:ind w:left="24"/>
              <w:rPr>
                <w:color w:val="00000A"/>
                <w:sz w:val="18"/>
                <w:lang w:val="en-US"/>
              </w:rPr>
            </w:pPr>
            <w:r w:rsidRPr="00F05F4A">
              <w:rPr>
                <w:color w:val="00000A"/>
                <w:sz w:val="18"/>
                <w:lang w:val="en-US"/>
              </w:rPr>
              <w:t xml:space="preserve">O.EFL </w:t>
            </w:r>
            <w:proofErr w:type="gramStart"/>
            <w:r w:rsidRPr="00F05F4A">
              <w:rPr>
                <w:color w:val="00000A"/>
                <w:sz w:val="18"/>
                <w:lang w:val="en-US"/>
              </w:rPr>
              <w:t>2.4  Develop</w:t>
            </w:r>
            <w:proofErr w:type="gramEnd"/>
            <w:r w:rsidRPr="00F05F4A">
              <w:rPr>
                <w:color w:val="00000A"/>
                <w:sz w:val="18"/>
                <w:lang w:val="en-US"/>
              </w:rPr>
              <w:t xml:space="preserve"> creative and critical thinking skills to foster problem-solving and independent learning using both spoken and written English.</w:t>
            </w:r>
          </w:p>
          <w:p w14:paraId="65E2930F" w14:textId="77777777" w:rsidR="0075151B" w:rsidRPr="00F05F4A" w:rsidRDefault="0075151B" w:rsidP="0075151B">
            <w:pPr>
              <w:ind w:left="24"/>
              <w:rPr>
                <w:color w:val="00000A"/>
                <w:sz w:val="18"/>
                <w:lang w:val="en-US"/>
              </w:rPr>
            </w:pPr>
            <w:r w:rsidRPr="00F05F4A">
              <w:rPr>
                <w:color w:val="00000A"/>
                <w:sz w:val="18"/>
                <w:lang w:val="en-US"/>
              </w:rPr>
              <w:t xml:space="preserve">O. EFL </w:t>
            </w:r>
            <w:proofErr w:type="gramStart"/>
            <w:r w:rsidRPr="00F05F4A">
              <w:rPr>
                <w:color w:val="00000A"/>
                <w:sz w:val="18"/>
                <w:lang w:val="en-US"/>
              </w:rPr>
              <w:t>2.6  Write</w:t>
            </w:r>
            <w:proofErr w:type="gramEnd"/>
            <w:r w:rsidRPr="00F05F4A">
              <w:rPr>
                <w:color w:val="00000A"/>
                <w:sz w:val="18"/>
                <w:lang w:val="en-US"/>
              </w:rPr>
              <w:t xml:space="preserve"> short descriptive and informative texts and use them as a means of communication and written expression of thought.</w:t>
            </w:r>
          </w:p>
          <w:p w14:paraId="40309232" w14:textId="77777777" w:rsidR="0075151B" w:rsidRPr="00F05F4A" w:rsidRDefault="0075151B" w:rsidP="0075151B">
            <w:pPr>
              <w:ind w:left="24"/>
              <w:rPr>
                <w:color w:val="00000A"/>
                <w:sz w:val="18"/>
                <w:lang w:val="en-US"/>
              </w:rPr>
            </w:pPr>
            <w:r w:rsidRPr="00F05F4A">
              <w:rPr>
                <w:color w:val="00000A"/>
                <w:sz w:val="18"/>
                <w:lang w:val="en-US"/>
              </w:rPr>
              <w:t xml:space="preserve">O. EFL </w:t>
            </w:r>
            <w:proofErr w:type="gramStart"/>
            <w:r w:rsidRPr="00F05F4A">
              <w:rPr>
                <w:color w:val="00000A"/>
                <w:sz w:val="18"/>
                <w:lang w:val="en-US"/>
              </w:rPr>
              <w:t>2.8  Demonstrate</w:t>
            </w:r>
            <w:proofErr w:type="gramEnd"/>
            <w:r w:rsidRPr="00F05F4A">
              <w:rPr>
                <w:color w:val="00000A"/>
                <w:sz w:val="18"/>
                <w:lang w:val="en-US"/>
              </w:rPr>
              <w:t xml:space="preserve"> a living relationship with the English language through interaction with written and spoke texts, in order to explore creative writing as an outlet to personal expresssion.</w:t>
            </w:r>
          </w:p>
          <w:p w14:paraId="226569A6" w14:textId="77777777" w:rsidR="0075151B" w:rsidRPr="00FF4EBF" w:rsidRDefault="0075151B" w:rsidP="0075151B">
            <w:pPr>
              <w:ind w:left="24"/>
              <w:rPr>
                <w:lang w:val="en-US"/>
              </w:rPr>
            </w:pPr>
            <w:r w:rsidRPr="00F05F4A">
              <w:rPr>
                <w:color w:val="00000A"/>
                <w:sz w:val="18"/>
                <w:lang w:val="en-US"/>
              </w:rPr>
              <w:t xml:space="preserve">O. EFL </w:t>
            </w:r>
            <w:proofErr w:type="gramStart"/>
            <w:r w:rsidRPr="00F05F4A">
              <w:rPr>
                <w:color w:val="00000A"/>
                <w:sz w:val="18"/>
                <w:lang w:val="en-US"/>
              </w:rPr>
              <w:t>2.9  Be</w:t>
            </w:r>
            <w:proofErr w:type="gramEnd"/>
            <w:r w:rsidRPr="00F05F4A">
              <w:rPr>
                <w:color w:val="00000A"/>
                <w:sz w:val="18"/>
                <w:lang w:val="en-US"/>
              </w:rPr>
              <w:t xml:space="preserve"> able to interact in English in a simple way using basic expressions and short phrases in familiar contexts to satisfy needs of a concrete type, provided others talk slowly and clearly and are prepared to help.</w:t>
            </w:r>
          </w:p>
        </w:tc>
        <w:tc>
          <w:tcPr>
            <w:tcW w:w="2835" w:type="dxa"/>
            <w:gridSpan w:val="4"/>
          </w:tcPr>
          <w:p w14:paraId="2792C4D8" w14:textId="77777777" w:rsidR="0075151B" w:rsidRPr="00F95E3A" w:rsidRDefault="0075151B" w:rsidP="0075151B">
            <w:pPr>
              <w:ind w:left="24"/>
              <w:rPr>
                <w:color w:val="00000A"/>
                <w:sz w:val="18"/>
                <w:highlight w:val="cyan"/>
                <w:lang w:val="en-US"/>
              </w:rPr>
            </w:pPr>
            <w:r w:rsidRPr="00F95E3A">
              <w:rPr>
                <w:color w:val="00000A"/>
                <w:sz w:val="18"/>
                <w:highlight w:val="cyan"/>
                <w:lang w:val="en-US"/>
              </w:rPr>
              <w:t>EFL.2.1.1. Exchange basic introductions and limited personal information in class using simple present tense in order to get to know their peers. (Example: where one lives or goes to school, etc.)</w:t>
            </w:r>
          </w:p>
          <w:p w14:paraId="44966D82" w14:textId="77777777" w:rsidR="0075151B" w:rsidRDefault="0075151B" w:rsidP="0075151B">
            <w:pPr>
              <w:ind w:left="24"/>
              <w:rPr>
                <w:color w:val="00000A"/>
                <w:sz w:val="18"/>
                <w:lang w:val="en-US"/>
              </w:rPr>
            </w:pPr>
            <w:r w:rsidRPr="00014B96">
              <w:rPr>
                <w:color w:val="00000A"/>
                <w:sz w:val="18"/>
                <w:highlight w:val="cyan"/>
                <w:lang w:val="en-US"/>
              </w:rPr>
              <w:t>EFL.2.1.2 Recognize the differences between where people live among the regions of the country in order to appreciate their own environment. (Example: house/apartment, country/city, etc.)</w:t>
            </w:r>
            <w:r w:rsidRPr="00014B96">
              <w:rPr>
                <w:color w:val="00000A"/>
                <w:sz w:val="18"/>
                <w:lang w:val="en-US"/>
              </w:rPr>
              <w:t xml:space="preserve">   </w:t>
            </w:r>
          </w:p>
          <w:p w14:paraId="59F3E24D" w14:textId="77777777" w:rsidR="0075151B" w:rsidRDefault="0075151B" w:rsidP="0075151B">
            <w:pPr>
              <w:ind w:left="24"/>
              <w:rPr>
                <w:lang w:val="en-US"/>
              </w:rPr>
            </w:pPr>
            <w:r w:rsidRPr="00014B96">
              <w:rPr>
                <w:lang w:val="en-US"/>
              </w:rPr>
              <w:t>EFL.2.1.3. Ask simple basic questions in class about the world beyond one’s own immediate environment in order to increase their understanding of different cultures.</w:t>
            </w:r>
          </w:p>
          <w:p w14:paraId="7C3D8826" w14:textId="77777777" w:rsidR="0075151B" w:rsidRDefault="0075151B" w:rsidP="0075151B">
            <w:pPr>
              <w:ind w:left="24"/>
              <w:rPr>
                <w:lang w:val="en-US"/>
              </w:rPr>
            </w:pPr>
            <w:r w:rsidRPr="00014B96">
              <w:rPr>
                <w:highlight w:val="cyan"/>
                <w:lang w:val="en-US"/>
              </w:rPr>
              <w:t xml:space="preserve">EFL 2.1.4. Express curiosity about the world and other culturesby asking simple WH- questions in class after reading and/or participating </w:t>
            </w:r>
            <w:r w:rsidRPr="00014B96">
              <w:rPr>
                <w:highlight w:val="cyan"/>
                <w:lang w:val="en-US"/>
              </w:rPr>
              <w:lastRenderedPageBreak/>
              <w:t>in presentations or other group work.</w:t>
            </w:r>
          </w:p>
          <w:p w14:paraId="5F9D1463" w14:textId="77777777" w:rsidR="0075151B" w:rsidRDefault="0075151B" w:rsidP="0075151B">
            <w:pPr>
              <w:ind w:left="24"/>
              <w:rPr>
                <w:lang w:val="en-US"/>
              </w:rPr>
            </w:pPr>
            <w:r w:rsidRPr="00F95E3A">
              <w:rPr>
                <w:highlight w:val="cyan"/>
                <w:lang w:val="en-US"/>
              </w:rPr>
              <w:t>EFL.2.1.6. Understand and use common expressions of politeness in class while working in pairs or groups on projects. (Example: Please, sorry, thank you, etc.)</w:t>
            </w:r>
          </w:p>
          <w:p w14:paraId="2823FA1A" w14:textId="77777777" w:rsidR="0075151B" w:rsidRDefault="0075151B" w:rsidP="0075151B">
            <w:pPr>
              <w:ind w:left="24"/>
              <w:rPr>
                <w:lang w:val="en-US"/>
              </w:rPr>
            </w:pPr>
            <w:r w:rsidRPr="00F95E3A">
              <w:rPr>
                <w:highlight w:val="cyan"/>
                <w:lang w:val="en-US"/>
              </w:rPr>
              <w:t>EEFL2.2.3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14:paraId="073E6CA6" w14:textId="77777777" w:rsidR="0075151B" w:rsidRDefault="0075151B" w:rsidP="0075151B">
            <w:pPr>
              <w:ind w:left="24"/>
              <w:rPr>
                <w:lang w:val="en-US"/>
              </w:rPr>
            </w:pPr>
            <w:r w:rsidRPr="00F95E3A">
              <w:rPr>
                <w:highlight w:val="cyan"/>
                <w:lang w:val="en-US"/>
              </w:rPr>
              <w:t xml:space="preserve">EFL.2.2.4 Identify items of specific information within simple messages or from short and simple descriptions about familiar contexts, especially if visual support is </w:t>
            </w:r>
            <w:r w:rsidRPr="00F95E3A">
              <w:rPr>
                <w:highlight w:val="cyan"/>
                <w:lang w:val="en-US"/>
              </w:rPr>
              <w:lastRenderedPageBreak/>
              <w:t>provided. (Example: letters of the alphabet, numbers, prices and times, days, dates and months, etc.)</w:t>
            </w:r>
          </w:p>
          <w:p w14:paraId="00DACE70" w14:textId="77777777" w:rsidR="0075151B" w:rsidRDefault="0075151B" w:rsidP="0075151B">
            <w:pPr>
              <w:ind w:left="24"/>
              <w:rPr>
                <w:lang w:val="en-US"/>
              </w:rPr>
            </w:pPr>
            <w:r w:rsidRPr="00F95E3A">
              <w:rPr>
                <w:lang w:val="en-US"/>
              </w:rPr>
              <w:t>EFL.2.2.5 Record key items of specific information from a heard message or description, either in written form or by drawing picture. (Example: letters of the alphabet, numbers, quantities, prices and times, days, dates and months, etc.)</w:t>
            </w:r>
          </w:p>
          <w:p w14:paraId="652E3FA7" w14:textId="77777777" w:rsidR="0075151B" w:rsidRDefault="0075151B" w:rsidP="0075151B">
            <w:pPr>
              <w:ind w:left="24"/>
              <w:rPr>
                <w:lang w:val="en-US"/>
              </w:rPr>
            </w:pPr>
            <w:r w:rsidRPr="00F95E3A">
              <w:rPr>
                <w:highlight w:val="cyan"/>
                <w:lang w:val="en-US"/>
              </w:rPr>
              <w:t>EFL.2.2.11</w:t>
            </w:r>
            <w:proofErr w:type="gramStart"/>
            <w:r w:rsidRPr="00F95E3A">
              <w:rPr>
                <w:highlight w:val="cyan"/>
                <w:lang w:val="en-US"/>
              </w:rPr>
              <w:t>.  Produce</w:t>
            </w:r>
            <w:proofErr w:type="gramEnd"/>
            <w:r w:rsidRPr="00F95E3A">
              <w:rPr>
                <w:highlight w:val="cyan"/>
                <w:lang w:val="en-US"/>
              </w:rPr>
              <w:t xml:space="preserve"> simple, mainly isolated utterances using very short phrases and sometimes individual words, possibly with slow and/or hesitant delivery. (Example: words, phrases and short sentences about people, animals, things, etc.)</w:t>
            </w:r>
          </w:p>
          <w:p w14:paraId="3A4CE6E0" w14:textId="77777777" w:rsidR="0075151B" w:rsidRDefault="0075151B" w:rsidP="0075151B">
            <w:pPr>
              <w:ind w:left="24"/>
              <w:rPr>
                <w:lang w:val="en-US"/>
              </w:rPr>
            </w:pPr>
            <w:r w:rsidRPr="00F95E3A">
              <w:rPr>
                <w:lang w:val="en-US"/>
              </w:rPr>
              <w:t xml:space="preserve">EFL.2.2.12. Respond to simple questions in quite a short time and initiate basic interaction spontaneously </w:t>
            </w:r>
            <w:r w:rsidRPr="00F95E3A">
              <w:rPr>
                <w:lang w:val="en-US"/>
              </w:rPr>
              <w:lastRenderedPageBreak/>
              <w:t>when there are opportunities to speak. Speech is produced a little less slowly and hesitantly.</w:t>
            </w:r>
          </w:p>
          <w:p w14:paraId="3341F252" w14:textId="77777777" w:rsidR="0075151B" w:rsidRDefault="0075151B" w:rsidP="0075151B">
            <w:pPr>
              <w:ind w:left="24"/>
              <w:rPr>
                <w:lang w:val="en-US"/>
              </w:rPr>
            </w:pPr>
            <w:r w:rsidRPr="00014B96">
              <w:rPr>
                <w:highlight w:val="cyan"/>
                <w:lang w:val="en-US"/>
              </w:rPr>
              <w:t>EFL.2.3.1. Demonstrate basic reading comprehension skills by identifying the meaning of individual words, phrases, and sentences, including simple written instructions.</w:t>
            </w:r>
          </w:p>
          <w:p w14:paraId="03FA108E" w14:textId="77777777" w:rsidR="0075151B" w:rsidRDefault="0075151B" w:rsidP="0075151B">
            <w:pPr>
              <w:ind w:left="24"/>
              <w:rPr>
                <w:lang w:val="en-US"/>
              </w:rPr>
            </w:pPr>
            <w:r w:rsidRPr="00014B96">
              <w:rPr>
                <w:lang w:val="en-US"/>
              </w:rPr>
              <w:t>EFL.2.4.8. Complete a basic survey or a questionnaire by providing personal details.</w:t>
            </w:r>
          </w:p>
          <w:p w14:paraId="2B59C61E" w14:textId="77777777" w:rsidR="0075151B" w:rsidRPr="00014B96" w:rsidRDefault="0075151B" w:rsidP="0075151B">
            <w:pPr>
              <w:ind w:left="24"/>
              <w:rPr>
                <w:lang w:val="en-US"/>
              </w:rPr>
            </w:pPr>
            <w:r w:rsidRPr="00014B96">
              <w:rPr>
                <w:lang w:val="en-US"/>
              </w:rPr>
              <w:t xml:space="preserve">EFL.2.4.9. Write a variety of short simple </w:t>
            </w:r>
            <w:proofErr w:type="gramStart"/>
            <w:r w:rsidRPr="00014B96">
              <w:rPr>
                <w:lang w:val="en-US"/>
              </w:rPr>
              <w:t>text  types</w:t>
            </w:r>
            <w:proofErr w:type="gramEnd"/>
            <w:r w:rsidRPr="00014B96">
              <w:rPr>
                <w:lang w:val="en-US"/>
              </w:rPr>
              <w:t>, commonly used in print and online, with appropriate language and layout. (Example: write a greeting on a birthday card, name and address on an envelope, a URL for a website, an email address, etc.)</w:t>
            </w:r>
          </w:p>
        </w:tc>
        <w:tc>
          <w:tcPr>
            <w:tcW w:w="1701" w:type="dxa"/>
            <w:gridSpan w:val="2"/>
          </w:tcPr>
          <w:p w14:paraId="2E123F05" w14:textId="77777777" w:rsidR="0075151B" w:rsidRPr="00014B96" w:rsidRDefault="0075151B" w:rsidP="0075151B">
            <w:pPr>
              <w:ind w:left="58"/>
              <w:rPr>
                <w:color w:val="00000A"/>
                <w:sz w:val="18"/>
                <w:lang w:val="en-US"/>
              </w:rPr>
            </w:pPr>
            <w:r w:rsidRPr="00014B96">
              <w:rPr>
                <w:color w:val="00000A"/>
                <w:sz w:val="18"/>
                <w:lang w:val="en-US"/>
              </w:rPr>
              <w:lastRenderedPageBreak/>
              <w:t>Vocabulary: Houses and places</w:t>
            </w:r>
          </w:p>
          <w:p w14:paraId="0D087FA8" w14:textId="77777777" w:rsidR="0075151B" w:rsidRPr="00014B96" w:rsidRDefault="0075151B" w:rsidP="0075151B">
            <w:pPr>
              <w:ind w:left="58"/>
              <w:rPr>
                <w:color w:val="00000A"/>
                <w:sz w:val="18"/>
                <w:lang w:val="en-US"/>
              </w:rPr>
            </w:pPr>
            <w:r w:rsidRPr="00014B96">
              <w:rPr>
                <w:color w:val="00000A"/>
                <w:sz w:val="18"/>
                <w:lang w:val="en-US"/>
              </w:rPr>
              <w:t>Grammar: What's your address? Present progressive for present actions. Prepositions: above, below, need. Have.</w:t>
            </w:r>
          </w:p>
          <w:p w14:paraId="1A160588" w14:textId="77777777" w:rsidR="0075151B" w:rsidRDefault="0075151B" w:rsidP="0075151B">
            <w:pPr>
              <w:ind w:left="58"/>
              <w:rPr>
                <w:color w:val="00000A"/>
                <w:sz w:val="18"/>
                <w:lang w:val="en-US"/>
              </w:rPr>
            </w:pPr>
            <w:r w:rsidRPr="00014B96">
              <w:rPr>
                <w:color w:val="00000A"/>
                <w:sz w:val="18"/>
                <w:lang w:val="en-US"/>
              </w:rPr>
              <w:t>Story and Phonics: Lock and Key. Detectives check out the basement mystery. Long vowel sound 'oa' (goat) and vowel sound 'ou' (clown).</w:t>
            </w:r>
          </w:p>
          <w:p w14:paraId="59DF0068" w14:textId="77777777" w:rsidR="0075151B" w:rsidRPr="00F95E3A" w:rsidRDefault="0075151B" w:rsidP="0075151B">
            <w:pPr>
              <w:ind w:left="58"/>
              <w:rPr>
                <w:color w:val="00000A"/>
                <w:sz w:val="18"/>
                <w:lang w:val="en-US"/>
              </w:rPr>
            </w:pPr>
            <w:r w:rsidRPr="00F95E3A">
              <w:rPr>
                <w:color w:val="00000A"/>
                <w:sz w:val="18"/>
                <w:lang w:val="en-US"/>
              </w:rPr>
              <w:t>Vocabulary: Daily routines and days of the week</w:t>
            </w:r>
          </w:p>
          <w:p w14:paraId="5B1F72FE" w14:textId="77777777" w:rsidR="0075151B" w:rsidRPr="00F95E3A" w:rsidRDefault="0075151B" w:rsidP="0075151B">
            <w:pPr>
              <w:ind w:left="58"/>
              <w:rPr>
                <w:color w:val="00000A"/>
                <w:sz w:val="18"/>
                <w:lang w:val="en-US"/>
              </w:rPr>
            </w:pPr>
            <w:r w:rsidRPr="00F95E3A">
              <w:rPr>
                <w:color w:val="00000A"/>
                <w:sz w:val="18"/>
                <w:lang w:val="en-US"/>
              </w:rPr>
              <w:t>Grammar: Simple present for routines: statements and questions. 'How often....?' Frequency adverbs: always, sometimes, never, every day.</w:t>
            </w:r>
          </w:p>
          <w:p w14:paraId="608B529D" w14:textId="77777777" w:rsidR="0075151B" w:rsidRPr="00FF4EBF" w:rsidRDefault="0075151B" w:rsidP="0075151B">
            <w:pPr>
              <w:ind w:left="58"/>
              <w:rPr>
                <w:lang w:val="en-US"/>
              </w:rPr>
            </w:pPr>
            <w:r w:rsidRPr="00F95E3A">
              <w:rPr>
                <w:color w:val="00000A"/>
                <w:sz w:val="18"/>
                <w:lang w:val="en-US"/>
              </w:rPr>
              <w:lastRenderedPageBreak/>
              <w:t xml:space="preserve">Story and Phonics: Lock and Key. The detectives are interviewed on a TV show. Long vowel sound 'or' (horse). </w:t>
            </w:r>
            <w:r w:rsidRPr="00014B96">
              <w:rPr>
                <w:color w:val="00000A"/>
                <w:sz w:val="18"/>
                <w:lang w:val="en-US"/>
              </w:rPr>
              <w:t xml:space="preserve">   </w:t>
            </w:r>
            <w:r w:rsidRPr="00FF4EBF">
              <w:rPr>
                <w:color w:val="00000A"/>
                <w:sz w:val="18"/>
                <w:lang w:val="en-US"/>
              </w:rPr>
              <w:tab/>
              <w:t xml:space="preserve">   </w:t>
            </w:r>
          </w:p>
        </w:tc>
        <w:tc>
          <w:tcPr>
            <w:tcW w:w="2552" w:type="dxa"/>
            <w:gridSpan w:val="4"/>
          </w:tcPr>
          <w:p w14:paraId="5BED30CB" w14:textId="77777777" w:rsidR="0075151B" w:rsidRPr="00054052" w:rsidRDefault="0075151B" w:rsidP="0075151B">
            <w:pPr>
              <w:ind w:left="24"/>
              <w:rPr>
                <w:color w:val="00000A"/>
                <w:sz w:val="18"/>
                <w:lang w:val="en-US"/>
              </w:rPr>
            </w:pPr>
            <w:r w:rsidRPr="00054052">
              <w:rPr>
                <w:color w:val="00000A"/>
                <w:sz w:val="18"/>
                <w:lang w:val="en-US"/>
              </w:rPr>
              <w:lastRenderedPageBreak/>
              <w:t>*Listen, think and answer for presenting the topic.</w:t>
            </w:r>
          </w:p>
          <w:p w14:paraId="3575BAD5" w14:textId="77777777" w:rsidR="0075151B" w:rsidRPr="00054052" w:rsidRDefault="0075151B" w:rsidP="0075151B">
            <w:pPr>
              <w:ind w:left="24"/>
              <w:rPr>
                <w:color w:val="00000A"/>
                <w:sz w:val="18"/>
                <w:lang w:val="en-US"/>
              </w:rPr>
            </w:pPr>
            <w:r w:rsidRPr="00054052">
              <w:rPr>
                <w:color w:val="00000A"/>
                <w:sz w:val="18"/>
                <w:lang w:val="en-US"/>
              </w:rPr>
              <w:t>*Listening and matching pictures.</w:t>
            </w:r>
          </w:p>
          <w:p w14:paraId="008D441E" w14:textId="77777777" w:rsidR="0075151B" w:rsidRPr="00054052" w:rsidRDefault="0075151B" w:rsidP="0075151B">
            <w:pPr>
              <w:ind w:left="24"/>
              <w:rPr>
                <w:color w:val="00000A"/>
                <w:sz w:val="18"/>
                <w:lang w:val="en-US"/>
              </w:rPr>
            </w:pPr>
            <w:r w:rsidRPr="00054052">
              <w:rPr>
                <w:color w:val="00000A"/>
                <w:sz w:val="18"/>
                <w:lang w:val="en-US"/>
              </w:rPr>
              <w:t>*Listen, read and order paragraphs.</w:t>
            </w:r>
          </w:p>
          <w:p w14:paraId="467AD1FE" w14:textId="77777777" w:rsidR="0075151B" w:rsidRPr="00054052" w:rsidRDefault="0075151B" w:rsidP="0075151B">
            <w:pPr>
              <w:ind w:left="24"/>
              <w:rPr>
                <w:color w:val="00000A"/>
                <w:sz w:val="18"/>
                <w:lang w:val="en-US"/>
              </w:rPr>
            </w:pPr>
            <w:r w:rsidRPr="00054052">
              <w:rPr>
                <w:color w:val="00000A"/>
                <w:sz w:val="18"/>
                <w:lang w:val="en-US"/>
              </w:rPr>
              <w:t>*Speaking practice by asking and answering questions.</w:t>
            </w:r>
          </w:p>
          <w:p w14:paraId="70D6E5B9" w14:textId="77777777" w:rsidR="0075151B" w:rsidRPr="00054052" w:rsidRDefault="0075151B" w:rsidP="0075151B">
            <w:pPr>
              <w:ind w:left="24"/>
              <w:rPr>
                <w:color w:val="00000A"/>
                <w:sz w:val="18"/>
                <w:lang w:val="en-US"/>
              </w:rPr>
            </w:pPr>
            <w:r w:rsidRPr="00054052">
              <w:rPr>
                <w:color w:val="00000A"/>
                <w:sz w:val="18"/>
                <w:lang w:val="en-US"/>
              </w:rPr>
              <w:t>*Look, read and match pictures to a story and answering yes/no comprehension questions.</w:t>
            </w:r>
          </w:p>
          <w:p w14:paraId="7F37D773" w14:textId="77777777" w:rsidR="0075151B" w:rsidRPr="00054052" w:rsidRDefault="0075151B" w:rsidP="0075151B">
            <w:pPr>
              <w:ind w:left="24"/>
              <w:rPr>
                <w:color w:val="00000A"/>
                <w:sz w:val="18"/>
                <w:lang w:val="en-US"/>
              </w:rPr>
            </w:pPr>
            <w:r w:rsidRPr="00054052">
              <w:rPr>
                <w:color w:val="00000A"/>
                <w:sz w:val="18"/>
                <w:lang w:val="en-US"/>
              </w:rPr>
              <w:t>*Listen and repeat.</w:t>
            </w:r>
          </w:p>
          <w:p w14:paraId="1C5150B0" w14:textId="77777777" w:rsidR="0075151B" w:rsidRPr="00054052" w:rsidRDefault="0075151B" w:rsidP="0075151B">
            <w:pPr>
              <w:ind w:left="24"/>
              <w:rPr>
                <w:color w:val="00000A"/>
                <w:sz w:val="18"/>
                <w:lang w:val="en-US"/>
              </w:rPr>
            </w:pPr>
            <w:r w:rsidRPr="00054052">
              <w:rPr>
                <w:color w:val="00000A"/>
                <w:sz w:val="18"/>
                <w:lang w:val="en-US"/>
              </w:rPr>
              <w:t>*Using a simple chart to ask and answer questions.</w:t>
            </w:r>
          </w:p>
          <w:p w14:paraId="769137CA" w14:textId="77777777" w:rsidR="0075151B" w:rsidRPr="00054052" w:rsidRDefault="0075151B" w:rsidP="0075151B">
            <w:pPr>
              <w:ind w:left="24"/>
              <w:rPr>
                <w:color w:val="00000A"/>
                <w:sz w:val="18"/>
                <w:lang w:val="en-US"/>
              </w:rPr>
            </w:pPr>
            <w:r w:rsidRPr="00054052">
              <w:rPr>
                <w:color w:val="00000A"/>
                <w:sz w:val="18"/>
                <w:lang w:val="en-US"/>
              </w:rPr>
              <w:t>*Listening to and reading a story.</w:t>
            </w:r>
          </w:p>
          <w:p w14:paraId="3C164801" w14:textId="77777777" w:rsidR="0075151B" w:rsidRPr="00054052" w:rsidRDefault="0075151B" w:rsidP="0075151B">
            <w:pPr>
              <w:ind w:left="24"/>
              <w:rPr>
                <w:color w:val="00000A"/>
                <w:sz w:val="18"/>
                <w:lang w:val="en-US"/>
              </w:rPr>
            </w:pPr>
            <w:r w:rsidRPr="00054052">
              <w:rPr>
                <w:color w:val="00000A"/>
                <w:sz w:val="18"/>
                <w:lang w:val="en-US"/>
              </w:rPr>
              <w:t>*CLIL- Geography: Read, listen and match paragprahs to pictures.</w:t>
            </w:r>
          </w:p>
          <w:p w14:paraId="3DD51F83" w14:textId="77777777" w:rsidR="0075151B" w:rsidRPr="00054052" w:rsidRDefault="0075151B" w:rsidP="0075151B">
            <w:pPr>
              <w:ind w:left="24"/>
              <w:rPr>
                <w:color w:val="00000A"/>
                <w:sz w:val="18"/>
                <w:lang w:val="en-US"/>
              </w:rPr>
            </w:pPr>
            <w:r w:rsidRPr="00054052">
              <w:rPr>
                <w:color w:val="00000A"/>
                <w:sz w:val="18"/>
                <w:lang w:val="en-US"/>
              </w:rPr>
              <w:t xml:space="preserve">*Look at a picture for information and complete a gap-fill exercise. </w:t>
            </w:r>
          </w:p>
          <w:p w14:paraId="3426B391" w14:textId="77777777" w:rsidR="0075151B" w:rsidRPr="00054052" w:rsidRDefault="0075151B" w:rsidP="0075151B">
            <w:pPr>
              <w:ind w:left="24"/>
              <w:rPr>
                <w:color w:val="00000A"/>
                <w:sz w:val="18"/>
                <w:lang w:val="en-US"/>
              </w:rPr>
            </w:pPr>
            <w:r w:rsidRPr="00054052">
              <w:rPr>
                <w:color w:val="00000A"/>
                <w:sz w:val="18"/>
                <w:lang w:val="en-US"/>
              </w:rPr>
              <w:t>*Creativity: Draw and label a dream house.</w:t>
            </w:r>
          </w:p>
          <w:p w14:paraId="4BC38662" w14:textId="77777777" w:rsidR="0075151B" w:rsidRPr="00054052" w:rsidRDefault="0075151B" w:rsidP="0075151B">
            <w:pPr>
              <w:ind w:left="24"/>
              <w:rPr>
                <w:color w:val="00000A"/>
                <w:sz w:val="18"/>
                <w:lang w:val="en-US"/>
              </w:rPr>
            </w:pPr>
            <w:r w:rsidRPr="00054052">
              <w:rPr>
                <w:color w:val="00000A"/>
                <w:sz w:val="18"/>
                <w:lang w:val="en-US"/>
              </w:rPr>
              <w:t>*Ecua CLIL - Safety: match and order pictures.</w:t>
            </w:r>
          </w:p>
          <w:p w14:paraId="27074D19" w14:textId="77777777" w:rsidR="0075151B" w:rsidRPr="00054052" w:rsidRDefault="0075151B" w:rsidP="0075151B">
            <w:pPr>
              <w:ind w:left="24"/>
              <w:rPr>
                <w:color w:val="00000A"/>
                <w:sz w:val="18"/>
                <w:lang w:val="en-US"/>
              </w:rPr>
            </w:pPr>
            <w:r w:rsidRPr="00054052">
              <w:rPr>
                <w:color w:val="00000A"/>
                <w:sz w:val="18"/>
                <w:lang w:val="en-US"/>
              </w:rPr>
              <w:t>*Sing using TPR.</w:t>
            </w:r>
          </w:p>
          <w:p w14:paraId="5E257659" w14:textId="77777777" w:rsidR="0075151B" w:rsidRDefault="0075151B" w:rsidP="0075151B">
            <w:pPr>
              <w:ind w:left="24"/>
              <w:rPr>
                <w:color w:val="00000A"/>
                <w:sz w:val="18"/>
                <w:lang w:val="en-US"/>
              </w:rPr>
            </w:pPr>
            <w:r w:rsidRPr="00054052">
              <w:rPr>
                <w:color w:val="00000A"/>
                <w:sz w:val="18"/>
                <w:lang w:val="en-US"/>
              </w:rPr>
              <w:t>*Ask and answer questions.</w:t>
            </w:r>
            <w:r w:rsidRPr="00FF4EBF">
              <w:rPr>
                <w:color w:val="00000A"/>
                <w:sz w:val="18"/>
                <w:lang w:val="en-US"/>
              </w:rPr>
              <w:tab/>
              <w:t xml:space="preserve">   </w:t>
            </w:r>
          </w:p>
          <w:p w14:paraId="5E3A0BFF" w14:textId="77777777" w:rsidR="0075151B" w:rsidRPr="0072242C" w:rsidRDefault="0075151B" w:rsidP="0075151B">
            <w:pPr>
              <w:ind w:left="24"/>
              <w:rPr>
                <w:lang w:val="en-US"/>
              </w:rPr>
            </w:pPr>
            <w:r w:rsidRPr="0072242C">
              <w:rPr>
                <w:lang w:val="en-US"/>
              </w:rPr>
              <w:lastRenderedPageBreak/>
              <w:t>*Listen, say the letter and match the sentences to the pictures.</w:t>
            </w:r>
          </w:p>
          <w:p w14:paraId="73EB2367" w14:textId="77777777" w:rsidR="0075151B" w:rsidRPr="0072242C" w:rsidRDefault="0075151B" w:rsidP="0075151B">
            <w:pPr>
              <w:ind w:left="24"/>
              <w:rPr>
                <w:lang w:val="en-US"/>
              </w:rPr>
            </w:pPr>
            <w:r w:rsidRPr="0072242C">
              <w:rPr>
                <w:lang w:val="en-US"/>
              </w:rPr>
              <w:t>*Listen to the song and answer comprehension questions.</w:t>
            </w:r>
          </w:p>
          <w:p w14:paraId="1EBA2A98" w14:textId="77777777" w:rsidR="0075151B" w:rsidRPr="0072242C" w:rsidRDefault="0075151B" w:rsidP="0075151B">
            <w:pPr>
              <w:ind w:left="24"/>
              <w:rPr>
                <w:lang w:val="en-US"/>
              </w:rPr>
            </w:pPr>
            <w:r w:rsidRPr="0072242C">
              <w:rPr>
                <w:lang w:val="en-US"/>
              </w:rPr>
              <w:t>*Chants to review vocabulary.</w:t>
            </w:r>
          </w:p>
          <w:p w14:paraId="6700CC94" w14:textId="77777777" w:rsidR="0075151B" w:rsidRPr="0072242C" w:rsidRDefault="0075151B" w:rsidP="0075151B">
            <w:pPr>
              <w:ind w:left="24"/>
              <w:rPr>
                <w:lang w:val="en-US"/>
              </w:rPr>
            </w:pPr>
            <w:r w:rsidRPr="0072242C">
              <w:rPr>
                <w:lang w:val="en-US"/>
              </w:rPr>
              <w:t>*Listen and write complete sentences.</w:t>
            </w:r>
          </w:p>
          <w:p w14:paraId="24B52EEC" w14:textId="77777777" w:rsidR="0075151B" w:rsidRPr="0072242C" w:rsidRDefault="0075151B" w:rsidP="0075151B">
            <w:pPr>
              <w:ind w:left="24"/>
              <w:rPr>
                <w:lang w:val="en-US"/>
              </w:rPr>
            </w:pPr>
            <w:r w:rsidRPr="0072242C">
              <w:rPr>
                <w:lang w:val="en-US"/>
              </w:rPr>
              <w:t>*Look, read and complete gap-fill sentences.</w:t>
            </w:r>
          </w:p>
          <w:p w14:paraId="55D5CF74" w14:textId="77777777" w:rsidR="0075151B" w:rsidRPr="0072242C" w:rsidRDefault="0075151B" w:rsidP="0075151B">
            <w:pPr>
              <w:ind w:left="24"/>
              <w:rPr>
                <w:lang w:val="en-US"/>
              </w:rPr>
            </w:pPr>
            <w:r w:rsidRPr="0072242C">
              <w:rPr>
                <w:lang w:val="en-US"/>
              </w:rPr>
              <w:t>*Use prompt words and pictures to make complete sentences.</w:t>
            </w:r>
          </w:p>
          <w:p w14:paraId="06846611" w14:textId="77777777" w:rsidR="0075151B" w:rsidRPr="0072242C" w:rsidRDefault="0075151B" w:rsidP="0075151B">
            <w:pPr>
              <w:ind w:left="24"/>
              <w:rPr>
                <w:lang w:val="en-US"/>
              </w:rPr>
            </w:pPr>
            <w:r w:rsidRPr="0072242C">
              <w:rPr>
                <w:lang w:val="en-US"/>
              </w:rPr>
              <w:t>*Use a simple survey to ask question and then write about them.</w:t>
            </w:r>
          </w:p>
          <w:p w14:paraId="204C543F" w14:textId="77777777" w:rsidR="0075151B" w:rsidRPr="0072242C" w:rsidRDefault="0075151B" w:rsidP="0075151B">
            <w:pPr>
              <w:ind w:left="24"/>
              <w:rPr>
                <w:lang w:val="en-US"/>
              </w:rPr>
            </w:pPr>
            <w:r w:rsidRPr="0072242C">
              <w:rPr>
                <w:lang w:val="en-US"/>
              </w:rPr>
              <w:t>*Listening to and reading a story.</w:t>
            </w:r>
          </w:p>
          <w:p w14:paraId="2B48C5F6" w14:textId="77777777" w:rsidR="0075151B" w:rsidRPr="0072242C" w:rsidRDefault="0075151B" w:rsidP="0075151B">
            <w:pPr>
              <w:ind w:left="24"/>
              <w:rPr>
                <w:lang w:val="en-US"/>
              </w:rPr>
            </w:pPr>
            <w:r w:rsidRPr="0072242C">
              <w:rPr>
                <w:lang w:val="en-US"/>
              </w:rPr>
              <w:t>*CLIL- Science: TPR activity to introduce topic.</w:t>
            </w:r>
          </w:p>
          <w:p w14:paraId="21DF3660" w14:textId="77777777" w:rsidR="0075151B" w:rsidRPr="0072242C" w:rsidRDefault="0075151B" w:rsidP="0075151B">
            <w:pPr>
              <w:ind w:left="24"/>
              <w:rPr>
                <w:lang w:val="en-US"/>
              </w:rPr>
            </w:pPr>
            <w:r w:rsidRPr="0072242C">
              <w:rPr>
                <w:lang w:val="en-US"/>
              </w:rPr>
              <w:t>*Read a paragraph and answer yes/no comprehension questions.</w:t>
            </w:r>
          </w:p>
          <w:p w14:paraId="0B35C9B5" w14:textId="77777777" w:rsidR="0075151B" w:rsidRPr="0072242C" w:rsidRDefault="0075151B" w:rsidP="0075151B">
            <w:pPr>
              <w:ind w:left="24"/>
              <w:rPr>
                <w:lang w:val="en-US"/>
              </w:rPr>
            </w:pPr>
            <w:r w:rsidRPr="0072242C">
              <w:rPr>
                <w:lang w:val="en-US"/>
              </w:rPr>
              <w:lastRenderedPageBreak/>
              <w:t>*Creativity: Make a heart pulse chart.</w:t>
            </w:r>
          </w:p>
          <w:p w14:paraId="2987ED83" w14:textId="77777777" w:rsidR="0075151B" w:rsidRPr="0072242C" w:rsidRDefault="0075151B" w:rsidP="0075151B">
            <w:pPr>
              <w:ind w:left="24"/>
              <w:rPr>
                <w:lang w:val="en-US"/>
              </w:rPr>
            </w:pPr>
            <w:r w:rsidRPr="0072242C">
              <w:rPr>
                <w:lang w:val="en-US"/>
              </w:rPr>
              <w:t>*Ecua CLIL - Physical Education: using numeracy skills and identifying colours.</w:t>
            </w:r>
          </w:p>
          <w:p w14:paraId="5EAF7C60" w14:textId="77777777" w:rsidR="0075151B" w:rsidRPr="0072242C" w:rsidRDefault="0075151B" w:rsidP="0075151B">
            <w:pPr>
              <w:ind w:left="24"/>
              <w:rPr>
                <w:lang w:val="en-US"/>
              </w:rPr>
            </w:pPr>
            <w:r w:rsidRPr="0072242C">
              <w:rPr>
                <w:lang w:val="en-US"/>
              </w:rPr>
              <w:t>*Read and match paragraphs.</w:t>
            </w:r>
          </w:p>
          <w:p w14:paraId="0D435B26" w14:textId="77777777" w:rsidR="0075151B" w:rsidRPr="00FF4EBF" w:rsidRDefault="0075151B" w:rsidP="0075151B">
            <w:pPr>
              <w:ind w:left="24"/>
              <w:rPr>
                <w:lang w:val="en-US"/>
              </w:rPr>
            </w:pPr>
            <w:r w:rsidRPr="0072242C">
              <w:rPr>
                <w:lang w:val="en-US"/>
              </w:rPr>
              <w:t xml:space="preserve">*Express likes/dislikes and use TPR.               </w:t>
            </w:r>
          </w:p>
        </w:tc>
        <w:tc>
          <w:tcPr>
            <w:tcW w:w="2409" w:type="dxa"/>
            <w:gridSpan w:val="3"/>
          </w:tcPr>
          <w:p w14:paraId="6C0C8656" w14:textId="77777777" w:rsidR="0075151B" w:rsidRDefault="0075151B" w:rsidP="0075151B">
            <w:pPr>
              <w:ind w:left="29"/>
              <w:rPr>
                <w:color w:val="00000A"/>
                <w:sz w:val="18"/>
                <w:lang w:val="en-US"/>
              </w:rPr>
            </w:pPr>
            <w:r w:rsidRPr="0065743A">
              <w:rPr>
                <w:color w:val="00000A"/>
                <w:sz w:val="18"/>
                <w:lang w:val="en-US"/>
              </w:rPr>
              <w:lastRenderedPageBreak/>
              <w:t xml:space="preserve">CE.EFL.2.1. Differentiate between different living situations in a variety of surroundings and express curiosity about the world through simple questions. </w:t>
            </w:r>
            <w:r w:rsidRPr="00FF4EBF">
              <w:rPr>
                <w:color w:val="00000A"/>
                <w:sz w:val="18"/>
                <w:lang w:val="en-US"/>
              </w:rPr>
              <w:t xml:space="preserve">  </w:t>
            </w:r>
          </w:p>
          <w:p w14:paraId="378A80A9" w14:textId="77777777" w:rsidR="0075151B" w:rsidRDefault="0075151B" w:rsidP="0075151B">
            <w:pPr>
              <w:ind w:left="29"/>
              <w:rPr>
                <w:lang w:val="en-US"/>
              </w:rPr>
            </w:pPr>
            <w:r w:rsidRPr="00F95E3A">
              <w:rPr>
                <w:lang w:val="en-US"/>
              </w:rPr>
              <w:t>CE.EFL.2.3. Make use of basic information and expressions of politeness in order to introduce oneself and participate in short conversation.</w:t>
            </w:r>
          </w:p>
          <w:p w14:paraId="5776B121" w14:textId="77777777" w:rsidR="0075151B" w:rsidRDefault="0075151B" w:rsidP="0075151B">
            <w:pPr>
              <w:ind w:left="29"/>
              <w:rPr>
                <w:lang w:val="en-US"/>
              </w:rPr>
            </w:pPr>
            <w:r w:rsidRPr="00F95E3A">
              <w:rPr>
                <w:lang w:val="en-US"/>
              </w:rPr>
              <w:t>CE.EFL.2.7. Listening for Information: Follow short and simple spoken texts that include familiar vocabulary and are set in everyday contexts. Identify key items of information within the text, and record or act upon them.</w:t>
            </w:r>
          </w:p>
          <w:p w14:paraId="7F7621BD" w14:textId="77777777" w:rsidR="0075151B" w:rsidRDefault="0075151B" w:rsidP="0075151B">
            <w:pPr>
              <w:ind w:left="29"/>
              <w:rPr>
                <w:lang w:val="en-US"/>
              </w:rPr>
            </w:pPr>
            <w:r w:rsidRPr="00F95E3A">
              <w:rPr>
                <w:lang w:val="en-US"/>
              </w:rPr>
              <w:t xml:space="preserve">CE.EFL.2.9. Production - Fluency: Utterances are </w:t>
            </w:r>
            <w:r w:rsidRPr="00F95E3A">
              <w:rPr>
                <w:lang w:val="en-US"/>
              </w:rPr>
              <w:lastRenderedPageBreak/>
              <w:t>sometimes produced slowly but use appropriate words and phrases to express basic ideas, initiate conversations and respond to questions, including some chunks of language and short sentences.</w:t>
            </w:r>
          </w:p>
          <w:p w14:paraId="71F95F4C" w14:textId="77777777" w:rsidR="0075151B" w:rsidRDefault="0075151B" w:rsidP="0075151B">
            <w:pPr>
              <w:ind w:left="29"/>
              <w:rPr>
                <w:lang w:val="en-US"/>
              </w:rPr>
            </w:pPr>
            <w:r w:rsidRPr="0065743A">
              <w:rPr>
                <w:lang w:val="en-US"/>
              </w:rPr>
              <w:t>CE.EFL.2.11. Identify and understand individual every-day words, phrases, and sentences, including instructions.</w:t>
            </w:r>
          </w:p>
          <w:p w14:paraId="06C9C865" w14:textId="77777777" w:rsidR="0075151B" w:rsidRDefault="0075151B" w:rsidP="0075151B">
            <w:pPr>
              <w:ind w:left="29"/>
              <w:rPr>
                <w:lang w:val="en-US"/>
              </w:rPr>
            </w:pPr>
            <w:r w:rsidRPr="00B91929">
              <w:rPr>
                <w:lang w:val="en-US"/>
              </w:rPr>
              <w:t xml:space="preserve">CE.EFL.2.20. Complete a simple survey form or questionnaire by providing personal details. Write a variety of simple written texts, used in print or online, with appropriate layout and language. (Examples: message on a greeting card, name and address </w:t>
            </w:r>
            <w:r w:rsidRPr="00B91929">
              <w:rPr>
                <w:lang w:val="en-US"/>
              </w:rPr>
              <w:lastRenderedPageBreak/>
              <w:t>on an envelope, an email address, etc.)</w:t>
            </w:r>
          </w:p>
          <w:p w14:paraId="06197FD2" w14:textId="77777777" w:rsidR="0075151B" w:rsidRPr="00FF4EBF" w:rsidRDefault="0075151B" w:rsidP="0075151B">
            <w:pPr>
              <w:ind w:left="29"/>
              <w:rPr>
                <w:lang w:val="en-US"/>
              </w:rPr>
            </w:pPr>
          </w:p>
        </w:tc>
        <w:tc>
          <w:tcPr>
            <w:tcW w:w="914" w:type="dxa"/>
            <w:vAlign w:val="center"/>
          </w:tcPr>
          <w:p w14:paraId="1B494673" w14:textId="77777777" w:rsidR="0075151B" w:rsidRPr="00F666E8" w:rsidRDefault="0075151B" w:rsidP="0075151B">
            <w:pPr>
              <w:ind w:left="29"/>
              <w:jc w:val="center"/>
              <w:rPr>
                <w:b/>
                <w:sz w:val="24"/>
                <w:szCs w:val="24"/>
                <w:lang w:val="en-US"/>
              </w:rPr>
            </w:pPr>
            <w:r w:rsidRPr="00F666E8">
              <w:rPr>
                <w:b/>
                <w:color w:val="00000A"/>
                <w:sz w:val="24"/>
                <w:szCs w:val="24"/>
                <w:lang w:val="en-US"/>
              </w:rPr>
              <w:lastRenderedPageBreak/>
              <w:t>6</w:t>
            </w:r>
          </w:p>
        </w:tc>
      </w:tr>
      <w:tr w:rsidR="0075151B" w:rsidRPr="00014B96" w14:paraId="774F5545" w14:textId="77777777" w:rsidTr="0075151B">
        <w:trPr>
          <w:trHeight w:val="288"/>
        </w:trPr>
        <w:tc>
          <w:tcPr>
            <w:tcW w:w="476" w:type="dxa"/>
            <w:vAlign w:val="center"/>
          </w:tcPr>
          <w:p w14:paraId="293E2EE7" w14:textId="77777777" w:rsidR="0075151B" w:rsidRPr="006326F1" w:rsidRDefault="0075151B" w:rsidP="0075151B">
            <w:pPr>
              <w:ind w:left="29"/>
              <w:jc w:val="center"/>
              <w:rPr>
                <w:b/>
                <w:sz w:val="24"/>
                <w:szCs w:val="24"/>
                <w:lang w:val="en-US"/>
              </w:rPr>
            </w:pPr>
            <w:r w:rsidRPr="006326F1">
              <w:rPr>
                <w:b/>
                <w:color w:val="00000A"/>
                <w:sz w:val="24"/>
                <w:szCs w:val="24"/>
                <w:lang w:val="en-US"/>
              </w:rPr>
              <w:lastRenderedPageBreak/>
              <w:t>3.</w:t>
            </w:r>
          </w:p>
        </w:tc>
        <w:tc>
          <w:tcPr>
            <w:tcW w:w="1701" w:type="dxa"/>
            <w:vAlign w:val="center"/>
          </w:tcPr>
          <w:p w14:paraId="519A1EEC" w14:textId="77777777" w:rsidR="0075151B" w:rsidRPr="006326F1" w:rsidRDefault="0075151B" w:rsidP="0075151B">
            <w:pPr>
              <w:jc w:val="center"/>
              <w:rPr>
                <w:b/>
                <w:sz w:val="24"/>
                <w:szCs w:val="24"/>
                <w:lang w:val="en-US"/>
              </w:rPr>
            </w:pPr>
            <w:r w:rsidRPr="006326F1">
              <w:rPr>
                <w:b/>
                <w:color w:val="00000A"/>
                <w:sz w:val="24"/>
                <w:szCs w:val="24"/>
                <w:lang w:val="en-US"/>
              </w:rPr>
              <w:t>In the city and Stay healthy</w:t>
            </w:r>
          </w:p>
        </w:tc>
        <w:tc>
          <w:tcPr>
            <w:tcW w:w="2693" w:type="dxa"/>
            <w:gridSpan w:val="3"/>
            <w:vAlign w:val="center"/>
          </w:tcPr>
          <w:p w14:paraId="20A116C2" w14:textId="77777777" w:rsidR="0075151B" w:rsidRPr="00F05F4A" w:rsidRDefault="0075151B" w:rsidP="0075151B">
            <w:pPr>
              <w:ind w:left="24"/>
              <w:rPr>
                <w:color w:val="00000A"/>
                <w:sz w:val="18"/>
                <w:lang w:val="en-US"/>
              </w:rPr>
            </w:pPr>
            <w:r w:rsidRPr="00F05F4A">
              <w:rPr>
                <w:color w:val="00000A"/>
                <w:sz w:val="18"/>
                <w:lang w:val="en-US"/>
              </w:rPr>
              <w:t xml:space="preserve">O.EFL </w:t>
            </w:r>
            <w:proofErr w:type="gramStart"/>
            <w:r w:rsidRPr="00F05F4A">
              <w:rPr>
                <w:color w:val="00000A"/>
                <w:sz w:val="18"/>
                <w:lang w:val="en-US"/>
              </w:rPr>
              <w:t>2.1  Identify</w:t>
            </w:r>
            <w:proofErr w:type="gramEnd"/>
            <w:r w:rsidRPr="00F05F4A">
              <w:rPr>
                <w:color w:val="00000A"/>
                <w:sz w:val="18"/>
                <w:lang w:val="en-US"/>
              </w:rPr>
              <w:t xml:space="preserve"> some main ideas and details of written texts, in order to develop an approach of </w:t>
            </w:r>
            <w:r w:rsidRPr="00F05F4A">
              <w:rPr>
                <w:color w:val="00000A"/>
                <w:sz w:val="18"/>
                <w:lang w:val="en-US"/>
              </w:rPr>
              <w:lastRenderedPageBreak/>
              <w:t>critical inquiry to written and oral texts.</w:t>
            </w:r>
          </w:p>
          <w:p w14:paraId="5EF2CDD7" w14:textId="77777777" w:rsidR="0075151B" w:rsidRPr="00F05F4A" w:rsidRDefault="0075151B" w:rsidP="0075151B">
            <w:pPr>
              <w:ind w:left="24"/>
              <w:rPr>
                <w:color w:val="00000A"/>
                <w:sz w:val="18"/>
                <w:lang w:val="en-US"/>
              </w:rPr>
            </w:pPr>
            <w:r w:rsidRPr="00F05F4A">
              <w:rPr>
                <w:color w:val="00000A"/>
                <w:sz w:val="18"/>
                <w:lang w:val="en-US"/>
              </w:rPr>
              <w:t xml:space="preserve">O.EFL </w:t>
            </w:r>
            <w:proofErr w:type="gramStart"/>
            <w:r w:rsidRPr="00F05F4A">
              <w:rPr>
                <w:color w:val="00000A"/>
                <w:sz w:val="18"/>
                <w:lang w:val="en-US"/>
              </w:rPr>
              <w:t>2.4  Develop</w:t>
            </w:r>
            <w:proofErr w:type="gramEnd"/>
            <w:r w:rsidRPr="00F05F4A">
              <w:rPr>
                <w:color w:val="00000A"/>
                <w:sz w:val="18"/>
                <w:lang w:val="en-US"/>
              </w:rPr>
              <w:t xml:space="preserve"> creative and critical thinking skills to foster problem-solving and independent learning using both spoken and written English. </w:t>
            </w:r>
          </w:p>
          <w:p w14:paraId="23CFA83E" w14:textId="77777777" w:rsidR="0075151B" w:rsidRPr="00FF4EBF" w:rsidRDefault="0075151B" w:rsidP="0075151B">
            <w:pPr>
              <w:ind w:left="24"/>
              <w:rPr>
                <w:lang w:val="en-US"/>
              </w:rPr>
            </w:pPr>
            <w:r w:rsidRPr="00F05F4A">
              <w:rPr>
                <w:color w:val="00000A"/>
                <w:sz w:val="18"/>
                <w:lang w:val="en-US"/>
              </w:rPr>
              <w:t xml:space="preserve">O. EFL </w:t>
            </w:r>
            <w:proofErr w:type="gramStart"/>
            <w:r w:rsidRPr="00F05F4A">
              <w:rPr>
                <w:color w:val="00000A"/>
                <w:sz w:val="18"/>
                <w:lang w:val="en-US"/>
              </w:rPr>
              <w:t>2.9  Be</w:t>
            </w:r>
            <w:proofErr w:type="gramEnd"/>
            <w:r w:rsidRPr="00F05F4A">
              <w:rPr>
                <w:color w:val="00000A"/>
                <w:sz w:val="18"/>
                <w:lang w:val="en-US"/>
              </w:rPr>
              <w:t xml:space="preserve"> able to interact in English in a simple way using basic expressions and short phrases in familiar contexts to satisfy needs of a concrete type, provided others talk slowly and clearly and are prepared to help</w:t>
            </w:r>
            <w:r>
              <w:rPr>
                <w:color w:val="00000A"/>
                <w:sz w:val="18"/>
                <w:lang w:val="en-US"/>
              </w:rPr>
              <w:t>.</w:t>
            </w:r>
            <w:r w:rsidRPr="00FF4EBF">
              <w:rPr>
                <w:color w:val="00000A"/>
                <w:sz w:val="18"/>
                <w:lang w:val="en-US"/>
              </w:rPr>
              <w:t xml:space="preserve">   </w:t>
            </w:r>
          </w:p>
        </w:tc>
        <w:tc>
          <w:tcPr>
            <w:tcW w:w="2835" w:type="dxa"/>
            <w:gridSpan w:val="4"/>
          </w:tcPr>
          <w:p w14:paraId="70762504" w14:textId="77777777" w:rsidR="0075151B" w:rsidRDefault="0075151B" w:rsidP="0075151B">
            <w:pPr>
              <w:ind w:left="24"/>
              <w:rPr>
                <w:color w:val="00000A"/>
                <w:sz w:val="18"/>
                <w:lang w:val="en-US"/>
              </w:rPr>
            </w:pPr>
            <w:r w:rsidRPr="00465D17">
              <w:rPr>
                <w:color w:val="00000A"/>
                <w:sz w:val="18"/>
                <w:highlight w:val="cyan"/>
                <w:lang w:val="en-US"/>
              </w:rPr>
              <w:lastRenderedPageBreak/>
              <w:t xml:space="preserve">EFL.2.1.7. Collaborate in a friendly manner by sharing classroom materials and personal objects while </w:t>
            </w:r>
            <w:r w:rsidRPr="00465D17">
              <w:rPr>
                <w:color w:val="00000A"/>
                <w:sz w:val="18"/>
                <w:highlight w:val="cyan"/>
                <w:lang w:val="en-US"/>
              </w:rPr>
              <w:lastRenderedPageBreak/>
              <w:t>participating in games and activities in class and on the playground.</w:t>
            </w:r>
            <w:r w:rsidRPr="00FF4EBF">
              <w:rPr>
                <w:color w:val="00000A"/>
                <w:sz w:val="18"/>
                <w:lang w:val="en-US"/>
              </w:rPr>
              <w:t xml:space="preserve">   </w:t>
            </w:r>
          </w:p>
          <w:p w14:paraId="7F770A21" w14:textId="77777777" w:rsidR="0075151B" w:rsidRDefault="0075151B" w:rsidP="0075151B">
            <w:pPr>
              <w:ind w:left="24"/>
              <w:rPr>
                <w:lang w:val="en-US"/>
              </w:rPr>
            </w:pPr>
            <w:r w:rsidRPr="00465D17">
              <w:rPr>
                <w:lang w:val="en-US"/>
              </w:rPr>
              <w:t>EFL.2.1.8</w:t>
            </w:r>
            <w:proofErr w:type="gramStart"/>
            <w:r w:rsidRPr="00465D17">
              <w:rPr>
                <w:lang w:val="en-US"/>
              </w:rPr>
              <w:t>.  Exchange</w:t>
            </w:r>
            <w:proofErr w:type="gramEnd"/>
            <w:r w:rsidRPr="00465D17">
              <w:rPr>
                <w:lang w:val="en-US"/>
              </w:rPr>
              <w:t xml:space="preserve"> basic personal preferences with peers in order to express likes and dislikes.</w:t>
            </w:r>
          </w:p>
          <w:p w14:paraId="14CC819D" w14:textId="77777777" w:rsidR="0075151B" w:rsidRPr="00465D17" w:rsidRDefault="0075151B" w:rsidP="0075151B">
            <w:pPr>
              <w:ind w:left="24"/>
              <w:rPr>
                <w:highlight w:val="cyan"/>
                <w:lang w:val="en-US"/>
              </w:rPr>
            </w:pPr>
            <w:r w:rsidRPr="00465D17">
              <w:rPr>
                <w:highlight w:val="cyan"/>
                <w:lang w:val="en-US"/>
              </w:rPr>
              <w:t>EFL.2.2.1. Understand meanings expressed in short dialogues on familiar topics, as well as basic spoken instructions and simple questions about self, people, animals, or</w:t>
            </w:r>
          </w:p>
          <w:p w14:paraId="04950DA0" w14:textId="77777777" w:rsidR="0075151B" w:rsidRDefault="0075151B" w:rsidP="0075151B">
            <w:pPr>
              <w:ind w:left="24"/>
              <w:rPr>
                <w:lang w:val="en-US"/>
              </w:rPr>
            </w:pPr>
            <w:proofErr w:type="gramStart"/>
            <w:r w:rsidRPr="00465D17">
              <w:rPr>
                <w:highlight w:val="cyan"/>
                <w:lang w:val="en-US"/>
              </w:rPr>
              <w:t>things</w:t>
            </w:r>
            <w:proofErr w:type="gramEnd"/>
            <w:r w:rsidRPr="00465D17">
              <w:rPr>
                <w:highlight w:val="cyan"/>
                <w:lang w:val="en-US"/>
              </w:rPr>
              <w:t>, especially when spoken slowly and clearly. (Example: greetings, short phrases, basic range of classroom instructions, common personal information questions: What’s your name? etc.)</w:t>
            </w:r>
          </w:p>
          <w:p w14:paraId="65385F55" w14:textId="77777777" w:rsidR="0075151B" w:rsidRDefault="0075151B" w:rsidP="0075151B">
            <w:pPr>
              <w:ind w:left="24"/>
              <w:rPr>
                <w:lang w:val="en-US"/>
              </w:rPr>
            </w:pPr>
            <w:r w:rsidRPr="00465D17">
              <w:rPr>
                <w:lang w:val="en-US"/>
              </w:rPr>
              <w:t xml:space="preserve">EFL.2.2.2. Infer who is speaking and what the situation is when listening to short simple texts, especially when accompanied by pictures or other visual aids, </w:t>
            </w:r>
            <w:r w:rsidRPr="00465D17">
              <w:rPr>
                <w:lang w:val="en-US"/>
              </w:rPr>
              <w:lastRenderedPageBreak/>
              <w:t>or sound effects. (Example: shopkeeper speaking to a customer who is buying some fruit.)</w:t>
            </w:r>
          </w:p>
          <w:p w14:paraId="3EAE202A" w14:textId="77777777" w:rsidR="0075151B" w:rsidRDefault="0075151B" w:rsidP="0075151B">
            <w:pPr>
              <w:ind w:left="24"/>
              <w:rPr>
                <w:lang w:val="en-US"/>
              </w:rPr>
            </w:pPr>
            <w:r w:rsidRPr="00C228C8">
              <w:rPr>
                <w:highlight w:val="cyan"/>
                <w:lang w:val="en-US"/>
              </w:rPr>
              <w:t>EEFL2.2.3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14:paraId="3914AE65" w14:textId="77777777" w:rsidR="0075151B" w:rsidRDefault="0075151B" w:rsidP="0075151B">
            <w:pPr>
              <w:ind w:left="24"/>
              <w:rPr>
                <w:lang w:val="en-US"/>
              </w:rPr>
            </w:pPr>
            <w:r w:rsidRPr="00C228C8">
              <w:rPr>
                <w:highlight w:val="cyan"/>
                <w:lang w:val="en-US"/>
              </w:rPr>
              <w:t>EFL.2.2.4 Identify items of specific information within simple messages or from short and simple descriptions about familiar contexts, especially if visual support is provided. (Example: letters of the alphabet, numbers, prices and times, days, dates and months, etc.)</w:t>
            </w:r>
          </w:p>
          <w:p w14:paraId="697328F0" w14:textId="77777777" w:rsidR="0075151B" w:rsidRDefault="0075151B" w:rsidP="0075151B">
            <w:pPr>
              <w:ind w:left="24"/>
              <w:rPr>
                <w:lang w:val="en-US"/>
              </w:rPr>
            </w:pPr>
            <w:r w:rsidRPr="00C228C8">
              <w:rPr>
                <w:lang w:val="en-US"/>
              </w:rPr>
              <w:lastRenderedPageBreak/>
              <w:t>EFL.2.2.5 Record key items of specific information from a heard message or description, either in written form or by drawing picture. (Example: letters of the alphabet, numbers, quantities, prices and times, days, dates and months, etc.)</w:t>
            </w:r>
          </w:p>
          <w:p w14:paraId="01F66DA3" w14:textId="77777777" w:rsidR="0075151B" w:rsidRDefault="0075151B" w:rsidP="0075151B">
            <w:pPr>
              <w:ind w:left="24"/>
              <w:rPr>
                <w:lang w:val="en-US"/>
              </w:rPr>
            </w:pPr>
            <w:r w:rsidRPr="00465D17">
              <w:rPr>
                <w:highlight w:val="cyan"/>
                <w:lang w:val="en-US"/>
              </w:rPr>
              <w:t>EFL.2.2.6. Enjoy extensive listening in English. (Example: listen to stories, watch short movies, experience song lyrics or poetry, etc.)</w:t>
            </w:r>
          </w:p>
          <w:p w14:paraId="65D8AFA6" w14:textId="77777777" w:rsidR="0075151B" w:rsidRDefault="0075151B" w:rsidP="0075151B">
            <w:pPr>
              <w:ind w:left="24"/>
              <w:rPr>
                <w:lang w:val="en-US"/>
              </w:rPr>
            </w:pPr>
            <w:r w:rsidRPr="00465D17">
              <w:rPr>
                <w:highlight w:val="cyan"/>
                <w:lang w:val="en-US"/>
              </w:rPr>
              <w:t>EFL.2.3.5. Show the ability to use a simple learning resource. (Example: a small set of flashcards, a picture-based dictionary (online or print), or a simple word list.)</w:t>
            </w:r>
          </w:p>
          <w:p w14:paraId="44D75E4E" w14:textId="77777777" w:rsidR="0075151B" w:rsidRDefault="0075151B" w:rsidP="0075151B">
            <w:pPr>
              <w:ind w:left="24"/>
              <w:rPr>
                <w:lang w:val="en-US"/>
              </w:rPr>
            </w:pPr>
            <w:r w:rsidRPr="00C228C8">
              <w:rPr>
                <w:highlight w:val="cyan"/>
                <w:lang w:val="en-US"/>
              </w:rPr>
              <w:t>EFL.2.2.11</w:t>
            </w:r>
            <w:proofErr w:type="gramStart"/>
            <w:r w:rsidRPr="00C228C8">
              <w:rPr>
                <w:highlight w:val="cyan"/>
                <w:lang w:val="en-US"/>
              </w:rPr>
              <w:t>.  Produce</w:t>
            </w:r>
            <w:proofErr w:type="gramEnd"/>
            <w:r w:rsidRPr="00C228C8">
              <w:rPr>
                <w:highlight w:val="cyan"/>
                <w:lang w:val="en-US"/>
              </w:rPr>
              <w:t xml:space="preserve"> simple, mainly isolated utterances using very short phrases and sometimes individual words, possibly with slow and/or hesitant delivery. (Example: </w:t>
            </w:r>
            <w:r w:rsidRPr="00C228C8">
              <w:rPr>
                <w:highlight w:val="cyan"/>
                <w:lang w:val="en-US"/>
              </w:rPr>
              <w:lastRenderedPageBreak/>
              <w:t>words, phrases and short sentences about people, animals, things, etc.)</w:t>
            </w:r>
          </w:p>
          <w:p w14:paraId="1549AF81" w14:textId="77777777" w:rsidR="0075151B" w:rsidRDefault="0075151B" w:rsidP="0075151B">
            <w:pPr>
              <w:ind w:left="24"/>
              <w:rPr>
                <w:lang w:val="en-US"/>
              </w:rPr>
            </w:pPr>
            <w:r w:rsidRPr="00C228C8">
              <w:rPr>
                <w:lang w:val="en-US"/>
              </w:rPr>
              <w:t>EFL.2.2.12. Respond to simple questions in quite a short time and initiate basic interaction spontaneously when there are opportunities to speak. Speech is produced a little less slowly and hesitantly.</w:t>
            </w:r>
          </w:p>
          <w:p w14:paraId="46DEA12F" w14:textId="77777777" w:rsidR="0075151B" w:rsidRDefault="0075151B" w:rsidP="0075151B">
            <w:pPr>
              <w:ind w:left="24"/>
              <w:rPr>
                <w:lang w:val="en-US"/>
              </w:rPr>
            </w:pPr>
            <w:r w:rsidRPr="00C228C8">
              <w:rPr>
                <w:highlight w:val="cyan"/>
                <w:lang w:val="en-US"/>
              </w:rPr>
              <w:t>EFL.2.3.2. Read a short simple text (online or print) and demonstrate understanding of the gist and some basic details of the content.</w:t>
            </w:r>
          </w:p>
          <w:p w14:paraId="65DA6030" w14:textId="77777777" w:rsidR="0075151B" w:rsidRDefault="0075151B" w:rsidP="0075151B">
            <w:pPr>
              <w:ind w:left="24"/>
              <w:rPr>
                <w:lang w:val="en-US"/>
              </w:rPr>
            </w:pPr>
            <w:r w:rsidRPr="00C228C8">
              <w:rPr>
                <w:lang w:val="en-US"/>
              </w:rPr>
              <w:t>EFL.2.3.3. Understand most of the details of the content of a short simple text (online or print).</w:t>
            </w:r>
          </w:p>
          <w:p w14:paraId="05A902A8" w14:textId="77777777" w:rsidR="0075151B" w:rsidRDefault="0075151B" w:rsidP="0075151B">
            <w:pPr>
              <w:ind w:left="24"/>
              <w:rPr>
                <w:lang w:val="en-US"/>
              </w:rPr>
            </w:pPr>
            <w:r w:rsidRPr="00465D17">
              <w:rPr>
                <w:highlight w:val="cyan"/>
                <w:lang w:val="en-US"/>
              </w:rPr>
              <w:t>EFL.2.3.7. Read and understand the main ideas in a short simple text on a cross-curricular topic. (Example: art, music, history, etc.)</w:t>
            </w:r>
          </w:p>
          <w:p w14:paraId="3FD7AC1E" w14:textId="77777777" w:rsidR="0075151B" w:rsidRDefault="0075151B" w:rsidP="0075151B">
            <w:pPr>
              <w:ind w:left="24"/>
              <w:rPr>
                <w:lang w:val="en-US"/>
              </w:rPr>
            </w:pPr>
            <w:r w:rsidRPr="00465D17">
              <w:rPr>
                <w:lang w:val="en-US"/>
              </w:rPr>
              <w:lastRenderedPageBreak/>
              <w:t>EFL.2.3.8. Show understanding of some basic details in short simple cross-curricular texts by matching, labeling, and answering simple questions.</w:t>
            </w:r>
          </w:p>
          <w:p w14:paraId="4FF2C082" w14:textId="77777777" w:rsidR="0075151B" w:rsidRDefault="0075151B" w:rsidP="0075151B">
            <w:pPr>
              <w:ind w:left="24"/>
              <w:rPr>
                <w:lang w:val="en-US"/>
              </w:rPr>
            </w:pPr>
            <w:r w:rsidRPr="00465D17">
              <w:rPr>
                <w:lang w:val="en-US"/>
              </w:rPr>
              <w:t>EFL.2.3.9. Identify the meaning of specific content-based words and phrases, with the aid of visual support.</w:t>
            </w:r>
          </w:p>
          <w:p w14:paraId="2ED00B40" w14:textId="77777777" w:rsidR="0075151B" w:rsidRDefault="0075151B" w:rsidP="0075151B">
            <w:pPr>
              <w:ind w:left="24"/>
              <w:rPr>
                <w:lang w:val="en-US"/>
              </w:rPr>
            </w:pPr>
            <w:r w:rsidRPr="008377A8">
              <w:rPr>
                <w:lang w:val="en-US"/>
              </w:rPr>
              <w:t>EFL.2.3.10. Read a variety of simple text types and graphic organizers used to present cross-curricular information (Example: instructions, graphs, diagrams, charts, plans or maps, etc.)</w:t>
            </w:r>
          </w:p>
          <w:p w14:paraId="7E4C6FC9" w14:textId="77777777" w:rsidR="0075151B" w:rsidRDefault="0075151B" w:rsidP="0075151B">
            <w:pPr>
              <w:ind w:left="24"/>
              <w:rPr>
                <w:lang w:val="en-US"/>
              </w:rPr>
            </w:pPr>
            <w:r w:rsidRPr="00C228C8">
              <w:rPr>
                <w:highlight w:val="cyan"/>
                <w:lang w:val="en-US"/>
              </w:rPr>
              <w:t>EFL.2.5.5. Apply ICT and/or other resources to communicate simple thoughts in small groups.</w:t>
            </w:r>
          </w:p>
          <w:p w14:paraId="5569748B" w14:textId="77777777" w:rsidR="0075151B" w:rsidRPr="00FF4EBF" w:rsidRDefault="0075151B" w:rsidP="0075151B">
            <w:pPr>
              <w:ind w:left="24"/>
              <w:rPr>
                <w:lang w:val="en-US"/>
              </w:rPr>
            </w:pPr>
            <w:r w:rsidRPr="00C228C8">
              <w:rPr>
                <w:lang w:val="en-US"/>
              </w:rPr>
              <w:t>EFL.2.5.8. Produce short, creative texts using ICT and/or other resources at home or at school in order to recreate familiar scenes and themes.</w:t>
            </w:r>
          </w:p>
        </w:tc>
        <w:tc>
          <w:tcPr>
            <w:tcW w:w="1701" w:type="dxa"/>
            <w:gridSpan w:val="2"/>
            <w:vAlign w:val="center"/>
          </w:tcPr>
          <w:p w14:paraId="49A8E285" w14:textId="77777777" w:rsidR="0075151B" w:rsidRPr="00465D17" w:rsidRDefault="0075151B" w:rsidP="0075151B">
            <w:pPr>
              <w:ind w:left="58"/>
              <w:rPr>
                <w:color w:val="00000A"/>
                <w:sz w:val="18"/>
                <w:lang w:val="en-US"/>
              </w:rPr>
            </w:pPr>
            <w:r w:rsidRPr="00465D17">
              <w:rPr>
                <w:color w:val="00000A"/>
                <w:sz w:val="18"/>
                <w:lang w:val="en-US"/>
              </w:rPr>
              <w:lastRenderedPageBreak/>
              <w:t>Vocabulary: Places around town</w:t>
            </w:r>
          </w:p>
          <w:p w14:paraId="6F06E2FA" w14:textId="77777777" w:rsidR="0075151B" w:rsidRPr="00465D17" w:rsidRDefault="0075151B" w:rsidP="0075151B">
            <w:pPr>
              <w:ind w:left="58"/>
              <w:rPr>
                <w:color w:val="00000A"/>
                <w:sz w:val="18"/>
                <w:lang w:val="en-US"/>
              </w:rPr>
            </w:pPr>
            <w:r w:rsidRPr="00465D17">
              <w:rPr>
                <w:color w:val="00000A"/>
                <w:sz w:val="18"/>
                <w:lang w:val="en-US"/>
              </w:rPr>
              <w:t xml:space="preserve">Grammar: Prepositions: across </w:t>
            </w:r>
            <w:r w:rsidRPr="00465D17">
              <w:rPr>
                <w:color w:val="00000A"/>
                <w:sz w:val="18"/>
                <w:lang w:val="en-US"/>
              </w:rPr>
              <w:lastRenderedPageBreak/>
              <w:t xml:space="preserve">from, close to. </w:t>
            </w:r>
            <w:proofErr w:type="gramStart"/>
            <w:r w:rsidRPr="00465D17">
              <w:rPr>
                <w:color w:val="00000A"/>
                <w:sz w:val="18"/>
                <w:lang w:val="en-US"/>
              </w:rPr>
              <w:t>Where's</w:t>
            </w:r>
            <w:proofErr w:type="gramEnd"/>
            <w:r w:rsidRPr="00465D17">
              <w:rPr>
                <w:color w:val="00000A"/>
                <w:sz w:val="18"/>
                <w:lang w:val="en-US"/>
              </w:rPr>
              <w:t xml:space="preserve"> the...? Infinitives with purpose: You go there to buy food. Must for obligation. Impersonal you. Can for permission.</w:t>
            </w:r>
          </w:p>
          <w:p w14:paraId="763E88C7" w14:textId="77777777" w:rsidR="0075151B" w:rsidRDefault="0075151B" w:rsidP="0075151B">
            <w:pPr>
              <w:ind w:left="58"/>
              <w:rPr>
                <w:color w:val="00000A"/>
                <w:sz w:val="18"/>
                <w:lang w:val="en-US"/>
              </w:rPr>
            </w:pPr>
            <w:r w:rsidRPr="00465D17">
              <w:rPr>
                <w:color w:val="00000A"/>
                <w:sz w:val="18"/>
                <w:lang w:val="en-US"/>
              </w:rPr>
              <w:t xml:space="preserve">Story and Phonics: Lock and Key. The detectives and the bank robbery. Consonant </w:t>
            </w:r>
            <w:proofErr w:type="gramStart"/>
            <w:r w:rsidRPr="00465D17">
              <w:rPr>
                <w:color w:val="00000A"/>
                <w:sz w:val="18"/>
                <w:lang w:val="en-US"/>
              </w:rPr>
              <w:t>sound 's'</w:t>
            </w:r>
            <w:proofErr w:type="gramEnd"/>
            <w:r w:rsidRPr="00465D17">
              <w:rPr>
                <w:color w:val="00000A"/>
                <w:sz w:val="18"/>
                <w:lang w:val="en-US"/>
              </w:rPr>
              <w:t xml:space="preserve"> (city, ice).  </w:t>
            </w:r>
          </w:p>
          <w:p w14:paraId="58123327" w14:textId="77777777" w:rsidR="0075151B" w:rsidRPr="00C228C8" w:rsidRDefault="0075151B" w:rsidP="0075151B">
            <w:pPr>
              <w:ind w:left="58"/>
              <w:rPr>
                <w:color w:val="00000A"/>
                <w:sz w:val="18"/>
                <w:lang w:val="en-US"/>
              </w:rPr>
            </w:pPr>
            <w:r w:rsidRPr="00C228C8">
              <w:rPr>
                <w:color w:val="00000A"/>
                <w:sz w:val="18"/>
                <w:lang w:val="en-US"/>
              </w:rPr>
              <w:t>Vocabulary: Illness</w:t>
            </w:r>
          </w:p>
          <w:p w14:paraId="4D41388F" w14:textId="77777777" w:rsidR="0075151B" w:rsidRPr="00C228C8" w:rsidRDefault="0075151B" w:rsidP="0075151B">
            <w:pPr>
              <w:ind w:left="58"/>
              <w:rPr>
                <w:color w:val="00000A"/>
                <w:sz w:val="18"/>
                <w:lang w:val="en-US"/>
              </w:rPr>
            </w:pPr>
            <w:r w:rsidRPr="00C228C8">
              <w:rPr>
                <w:color w:val="00000A"/>
                <w:sz w:val="18"/>
                <w:lang w:val="en-US"/>
              </w:rPr>
              <w:t>Grammar: What's the matter? I'veThey have, He/She has... My...hurts. I'm not very well.  Postive and negative obligations: must / must not. Permission and ability: can/can't.</w:t>
            </w:r>
          </w:p>
          <w:p w14:paraId="5A23942C" w14:textId="77777777" w:rsidR="0075151B" w:rsidRPr="00FF4EBF" w:rsidRDefault="0075151B" w:rsidP="0075151B">
            <w:pPr>
              <w:ind w:left="58"/>
              <w:rPr>
                <w:lang w:val="en-US"/>
              </w:rPr>
            </w:pPr>
            <w:r w:rsidRPr="00C228C8">
              <w:rPr>
                <w:color w:val="00000A"/>
                <w:sz w:val="18"/>
                <w:lang w:val="en-US"/>
              </w:rPr>
              <w:t>Story and Phonics: Lock and Key. The detectives and the painting robbery. Rhyming words</w:t>
            </w:r>
            <w:r w:rsidRPr="00FF4EBF">
              <w:rPr>
                <w:color w:val="00000A"/>
                <w:sz w:val="18"/>
                <w:lang w:val="en-US"/>
              </w:rPr>
              <w:tab/>
              <w:t xml:space="preserve">   </w:t>
            </w:r>
          </w:p>
        </w:tc>
        <w:tc>
          <w:tcPr>
            <w:tcW w:w="2552" w:type="dxa"/>
            <w:gridSpan w:val="4"/>
            <w:vAlign w:val="center"/>
          </w:tcPr>
          <w:p w14:paraId="21F84E1A" w14:textId="77777777" w:rsidR="0075151B" w:rsidRPr="008377A8" w:rsidRDefault="0075151B" w:rsidP="0075151B">
            <w:pPr>
              <w:rPr>
                <w:color w:val="00000A"/>
                <w:sz w:val="18"/>
                <w:lang w:val="en-US"/>
              </w:rPr>
            </w:pPr>
            <w:r>
              <w:rPr>
                <w:color w:val="00000A"/>
                <w:sz w:val="18"/>
                <w:lang w:val="en-US"/>
              </w:rPr>
              <w:lastRenderedPageBreak/>
              <w:t>*</w:t>
            </w:r>
            <w:r w:rsidRPr="008377A8">
              <w:rPr>
                <w:color w:val="00000A"/>
                <w:sz w:val="18"/>
                <w:lang w:val="en-US"/>
              </w:rPr>
              <w:t>Listen and find the information.</w:t>
            </w:r>
          </w:p>
          <w:p w14:paraId="4DD9076C" w14:textId="77777777" w:rsidR="0075151B" w:rsidRPr="008377A8" w:rsidRDefault="0075151B" w:rsidP="0075151B">
            <w:pPr>
              <w:ind w:left="24"/>
              <w:rPr>
                <w:color w:val="00000A"/>
                <w:sz w:val="18"/>
                <w:lang w:val="en-US"/>
              </w:rPr>
            </w:pPr>
            <w:r w:rsidRPr="008377A8">
              <w:rPr>
                <w:color w:val="00000A"/>
                <w:sz w:val="18"/>
                <w:lang w:val="en-US"/>
              </w:rPr>
              <w:t>*Listen to the song and answer comprehension questions.</w:t>
            </w:r>
          </w:p>
          <w:p w14:paraId="19FE9B1F" w14:textId="77777777" w:rsidR="0075151B" w:rsidRPr="008377A8" w:rsidRDefault="0075151B" w:rsidP="0075151B">
            <w:pPr>
              <w:ind w:left="24"/>
              <w:rPr>
                <w:color w:val="00000A"/>
                <w:sz w:val="18"/>
                <w:lang w:val="en-US"/>
              </w:rPr>
            </w:pPr>
            <w:r w:rsidRPr="008377A8">
              <w:rPr>
                <w:color w:val="00000A"/>
                <w:sz w:val="18"/>
                <w:lang w:val="en-US"/>
              </w:rPr>
              <w:lastRenderedPageBreak/>
              <w:t>*Look at picture and then consolidate with ask/answer speaking task.</w:t>
            </w:r>
          </w:p>
          <w:p w14:paraId="5791A26B" w14:textId="77777777" w:rsidR="0075151B" w:rsidRPr="008377A8" w:rsidRDefault="0075151B" w:rsidP="0075151B">
            <w:pPr>
              <w:ind w:left="24"/>
              <w:rPr>
                <w:color w:val="00000A"/>
                <w:sz w:val="18"/>
                <w:lang w:val="en-US"/>
              </w:rPr>
            </w:pPr>
            <w:r w:rsidRPr="008377A8">
              <w:rPr>
                <w:color w:val="00000A"/>
                <w:sz w:val="18"/>
                <w:lang w:val="en-US"/>
              </w:rPr>
              <w:t>*Look at pictures, think about the questions and answer them.</w:t>
            </w:r>
          </w:p>
          <w:p w14:paraId="0910B885" w14:textId="77777777" w:rsidR="0075151B" w:rsidRPr="008377A8" w:rsidRDefault="0075151B" w:rsidP="0075151B">
            <w:pPr>
              <w:ind w:left="24"/>
              <w:rPr>
                <w:color w:val="00000A"/>
                <w:sz w:val="18"/>
                <w:lang w:val="en-US"/>
              </w:rPr>
            </w:pPr>
            <w:r w:rsidRPr="008377A8">
              <w:rPr>
                <w:color w:val="00000A"/>
                <w:sz w:val="18"/>
                <w:lang w:val="en-US"/>
              </w:rPr>
              <w:t>*Read and match questions and answers.</w:t>
            </w:r>
          </w:p>
          <w:p w14:paraId="61836B08" w14:textId="77777777" w:rsidR="0075151B" w:rsidRPr="008377A8" w:rsidRDefault="0075151B" w:rsidP="0075151B">
            <w:pPr>
              <w:ind w:left="24"/>
              <w:rPr>
                <w:color w:val="00000A"/>
                <w:sz w:val="18"/>
                <w:lang w:val="en-US"/>
              </w:rPr>
            </w:pPr>
            <w:r w:rsidRPr="008377A8">
              <w:rPr>
                <w:color w:val="00000A"/>
                <w:sz w:val="18"/>
                <w:lang w:val="en-US"/>
              </w:rPr>
              <w:t>*Listen to and read a story.</w:t>
            </w:r>
          </w:p>
          <w:p w14:paraId="09ADEBE6" w14:textId="77777777" w:rsidR="0075151B" w:rsidRPr="008377A8" w:rsidRDefault="0075151B" w:rsidP="0075151B">
            <w:pPr>
              <w:ind w:left="24"/>
              <w:rPr>
                <w:color w:val="00000A"/>
                <w:sz w:val="18"/>
                <w:lang w:val="en-US"/>
              </w:rPr>
            </w:pPr>
            <w:r w:rsidRPr="008377A8">
              <w:rPr>
                <w:color w:val="00000A"/>
                <w:sz w:val="18"/>
                <w:lang w:val="en-US"/>
              </w:rPr>
              <w:t>*CLIL- Math: Read, answer and say.</w:t>
            </w:r>
          </w:p>
          <w:p w14:paraId="703F8FCC" w14:textId="77777777" w:rsidR="0075151B" w:rsidRPr="008377A8" w:rsidRDefault="0075151B" w:rsidP="0075151B">
            <w:pPr>
              <w:ind w:left="24"/>
              <w:rPr>
                <w:color w:val="00000A"/>
                <w:sz w:val="18"/>
                <w:lang w:val="en-US"/>
              </w:rPr>
            </w:pPr>
            <w:r w:rsidRPr="008377A8">
              <w:rPr>
                <w:color w:val="00000A"/>
                <w:sz w:val="18"/>
                <w:lang w:val="en-US"/>
              </w:rPr>
              <w:t>*Practice numeracy skills.</w:t>
            </w:r>
          </w:p>
          <w:p w14:paraId="517C7C9F" w14:textId="77777777" w:rsidR="0075151B" w:rsidRPr="008377A8" w:rsidRDefault="0075151B" w:rsidP="0075151B">
            <w:pPr>
              <w:ind w:left="24"/>
              <w:rPr>
                <w:color w:val="00000A"/>
                <w:sz w:val="18"/>
                <w:lang w:val="en-US"/>
              </w:rPr>
            </w:pPr>
            <w:r w:rsidRPr="008377A8">
              <w:rPr>
                <w:color w:val="00000A"/>
                <w:sz w:val="18"/>
                <w:lang w:val="en-US"/>
              </w:rPr>
              <w:t>*Look at pictures and ask/answer questions.</w:t>
            </w:r>
          </w:p>
          <w:p w14:paraId="2FC5AED0" w14:textId="77777777" w:rsidR="0075151B" w:rsidRPr="008377A8" w:rsidRDefault="0075151B" w:rsidP="0075151B">
            <w:pPr>
              <w:ind w:left="24"/>
              <w:rPr>
                <w:color w:val="00000A"/>
                <w:sz w:val="18"/>
                <w:lang w:val="en-US"/>
              </w:rPr>
            </w:pPr>
            <w:r w:rsidRPr="008377A8">
              <w:rPr>
                <w:color w:val="00000A"/>
                <w:sz w:val="18"/>
                <w:lang w:val="en-US"/>
              </w:rPr>
              <w:t>*Creativity: Make a store on a large piece of paper with items for sale.</w:t>
            </w:r>
          </w:p>
          <w:p w14:paraId="4DD02D3D" w14:textId="77777777" w:rsidR="0075151B" w:rsidRPr="008377A8" w:rsidRDefault="0075151B" w:rsidP="0075151B">
            <w:pPr>
              <w:ind w:left="24"/>
              <w:rPr>
                <w:color w:val="00000A"/>
                <w:sz w:val="18"/>
                <w:lang w:val="en-US"/>
              </w:rPr>
            </w:pPr>
            <w:r w:rsidRPr="008377A8">
              <w:rPr>
                <w:color w:val="00000A"/>
                <w:sz w:val="18"/>
                <w:lang w:val="en-US"/>
              </w:rPr>
              <w:t>*Ecua CLIL - City jobs: read, look and answer questions.</w:t>
            </w:r>
          </w:p>
          <w:p w14:paraId="46646888" w14:textId="77777777" w:rsidR="0075151B" w:rsidRPr="008377A8" w:rsidRDefault="0075151B" w:rsidP="0075151B">
            <w:pPr>
              <w:ind w:left="24"/>
              <w:rPr>
                <w:color w:val="00000A"/>
                <w:sz w:val="18"/>
                <w:lang w:val="en-US"/>
              </w:rPr>
            </w:pPr>
            <w:r w:rsidRPr="008377A8">
              <w:rPr>
                <w:color w:val="00000A"/>
                <w:sz w:val="18"/>
                <w:lang w:val="en-US"/>
              </w:rPr>
              <w:t xml:space="preserve">*Unscramble words to make questions. </w:t>
            </w:r>
          </w:p>
          <w:p w14:paraId="150B0E6A" w14:textId="77777777" w:rsidR="0075151B" w:rsidRPr="00FF4EBF" w:rsidRDefault="0075151B" w:rsidP="0075151B">
            <w:pPr>
              <w:ind w:left="24"/>
              <w:rPr>
                <w:lang w:val="en-US"/>
              </w:rPr>
            </w:pPr>
            <w:r w:rsidRPr="008377A8">
              <w:rPr>
                <w:color w:val="00000A"/>
                <w:sz w:val="18"/>
                <w:lang w:val="en-US"/>
              </w:rPr>
              <w:t>*Use imagination to invent a story for speaking practice.</w:t>
            </w:r>
          </w:p>
        </w:tc>
        <w:tc>
          <w:tcPr>
            <w:tcW w:w="2409" w:type="dxa"/>
            <w:gridSpan w:val="3"/>
          </w:tcPr>
          <w:p w14:paraId="6434A64A" w14:textId="77777777" w:rsidR="0075151B" w:rsidRDefault="0075151B" w:rsidP="0075151B">
            <w:pPr>
              <w:rPr>
                <w:color w:val="00000A"/>
                <w:sz w:val="18"/>
                <w:lang w:val="en-US"/>
              </w:rPr>
            </w:pPr>
            <w:r w:rsidRPr="008377A8">
              <w:rPr>
                <w:color w:val="00000A"/>
                <w:sz w:val="18"/>
                <w:lang w:val="en-US"/>
              </w:rPr>
              <w:lastRenderedPageBreak/>
              <w:t xml:space="preserve">CE.EFL.2.4. Develop skills of collaboration by working together on projects and sharing materials while </w:t>
            </w:r>
            <w:r w:rsidRPr="008377A8">
              <w:rPr>
                <w:color w:val="00000A"/>
                <w:sz w:val="18"/>
                <w:lang w:val="en-US"/>
              </w:rPr>
              <w:lastRenderedPageBreak/>
              <w:t>expressing personal preferences with peers.</w:t>
            </w:r>
          </w:p>
          <w:p w14:paraId="52DC3E0C" w14:textId="77777777" w:rsidR="0075151B" w:rsidRDefault="0075151B" w:rsidP="0075151B">
            <w:pPr>
              <w:rPr>
                <w:lang w:val="en-US"/>
              </w:rPr>
            </w:pPr>
            <w:r w:rsidRPr="008377A8">
              <w:rPr>
                <w:lang w:val="en-US"/>
              </w:rPr>
              <w:t>CE.EFL.2.6. Listening for Meaning: Understand the main ideas in short simple spoken texts that include familiar vocabulary and are set in everyday contexts.</w:t>
            </w:r>
          </w:p>
          <w:p w14:paraId="6645320A" w14:textId="77777777" w:rsidR="0075151B" w:rsidRDefault="0075151B" w:rsidP="0075151B">
            <w:pPr>
              <w:rPr>
                <w:lang w:val="en-US"/>
              </w:rPr>
            </w:pPr>
            <w:r w:rsidRPr="00C228C8">
              <w:rPr>
                <w:lang w:val="en-US"/>
              </w:rPr>
              <w:t>CE.EFL.2.7. Listening for Information: Follow short and simple spoken texts that include familiar vocabulary and are set in everyday contexts. Identify key items of information within the text, and record or act upon them.</w:t>
            </w:r>
          </w:p>
          <w:p w14:paraId="079DA81E" w14:textId="77777777" w:rsidR="0075151B" w:rsidRDefault="0075151B" w:rsidP="0075151B">
            <w:pPr>
              <w:rPr>
                <w:lang w:val="en-US"/>
              </w:rPr>
            </w:pPr>
            <w:r>
              <w:rPr>
                <w:lang w:val="en-US"/>
              </w:rPr>
              <w:t>C</w:t>
            </w:r>
            <w:r w:rsidRPr="00C228C8">
              <w:rPr>
                <w:lang w:val="en-US"/>
              </w:rPr>
              <w:t xml:space="preserve">E.EFL.2.9. Production - Fluency: Utterances are sometimes produced slowly but use appropriate words and phrases to express basic ideas, initiate conversations and </w:t>
            </w:r>
            <w:r w:rsidRPr="00C228C8">
              <w:rPr>
                <w:lang w:val="en-US"/>
              </w:rPr>
              <w:lastRenderedPageBreak/>
              <w:t>respond to questions, including some chunks of language and short sentences.</w:t>
            </w:r>
          </w:p>
          <w:p w14:paraId="46472B63" w14:textId="77777777" w:rsidR="0075151B" w:rsidRDefault="0075151B" w:rsidP="0075151B">
            <w:pPr>
              <w:rPr>
                <w:lang w:val="en-US"/>
              </w:rPr>
            </w:pPr>
            <w:r w:rsidRPr="00C228C8">
              <w:rPr>
                <w:lang w:val="en-US"/>
              </w:rPr>
              <w:t>CE.EFL.2.12. Understand the gist and details in short simple written texts (online or print).</w:t>
            </w:r>
          </w:p>
          <w:p w14:paraId="3358606A" w14:textId="77777777" w:rsidR="0075151B" w:rsidRDefault="0075151B" w:rsidP="0075151B">
            <w:pPr>
              <w:rPr>
                <w:lang w:val="en-US"/>
              </w:rPr>
            </w:pPr>
            <w:r w:rsidRPr="008377A8">
              <w:rPr>
                <w:lang w:val="en-US"/>
              </w:rPr>
              <w:t>CE.EFL.2.14. Demonstrate familiarity with study resources (both print and online). (Example: a picture dictionary, some flashcards of known words, or a word list.)</w:t>
            </w:r>
          </w:p>
          <w:p w14:paraId="6077881D" w14:textId="77777777" w:rsidR="0075151B" w:rsidRPr="00FF4EBF" w:rsidRDefault="0075151B" w:rsidP="0075151B">
            <w:pPr>
              <w:rPr>
                <w:lang w:val="en-US"/>
              </w:rPr>
            </w:pPr>
            <w:r w:rsidRPr="00C228C8">
              <w:rPr>
                <w:lang w:val="en-US"/>
              </w:rPr>
              <w:t>CE.EFL.2.24. Communicate ideas and experiences and create short original texts through a range of resources and other media, including ICT.</w:t>
            </w:r>
          </w:p>
        </w:tc>
        <w:tc>
          <w:tcPr>
            <w:tcW w:w="914" w:type="dxa"/>
            <w:vAlign w:val="center"/>
          </w:tcPr>
          <w:p w14:paraId="64ADB6EC" w14:textId="77777777" w:rsidR="0075151B" w:rsidRPr="0060092D" w:rsidRDefault="0075151B" w:rsidP="0075151B">
            <w:pPr>
              <w:ind w:left="29"/>
              <w:jc w:val="center"/>
              <w:rPr>
                <w:b/>
                <w:sz w:val="24"/>
                <w:szCs w:val="24"/>
                <w:lang w:val="en-US"/>
              </w:rPr>
            </w:pPr>
            <w:r w:rsidRPr="0060092D">
              <w:rPr>
                <w:b/>
                <w:color w:val="00000A"/>
                <w:sz w:val="24"/>
                <w:szCs w:val="24"/>
                <w:lang w:val="en-US"/>
              </w:rPr>
              <w:lastRenderedPageBreak/>
              <w:t>6</w:t>
            </w:r>
          </w:p>
        </w:tc>
      </w:tr>
      <w:tr w:rsidR="0075151B" w:rsidRPr="00014B96" w14:paraId="31077D1C" w14:textId="77777777" w:rsidTr="0075151B">
        <w:trPr>
          <w:trHeight w:val="288"/>
        </w:trPr>
        <w:tc>
          <w:tcPr>
            <w:tcW w:w="476" w:type="dxa"/>
            <w:vAlign w:val="center"/>
          </w:tcPr>
          <w:p w14:paraId="39873A98" w14:textId="77777777" w:rsidR="0075151B" w:rsidRPr="006326F1" w:rsidRDefault="0075151B" w:rsidP="0075151B">
            <w:pPr>
              <w:ind w:left="29"/>
              <w:jc w:val="center"/>
              <w:rPr>
                <w:b/>
                <w:sz w:val="24"/>
                <w:szCs w:val="24"/>
              </w:rPr>
            </w:pPr>
            <w:r w:rsidRPr="006326F1">
              <w:rPr>
                <w:b/>
                <w:color w:val="00000A"/>
                <w:sz w:val="24"/>
                <w:szCs w:val="24"/>
              </w:rPr>
              <w:lastRenderedPageBreak/>
              <w:t>4.</w:t>
            </w:r>
          </w:p>
        </w:tc>
        <w:tc>
          <w:tcPr>
            <w:tcW w:w="1701" w:type="dxa"/>
            <w:vAlign w:val="center"/>
          </w:tcPr>
          <w:p w14:paraId="13DF9CE2" w14:textId="77777777" w:rsidR="0075151B" w:rsidRPr="006326F1" w:rsidRDefault="0075151B" w:rsidP="0075151B">
            <w:pPr>
              <w:ind w:left="29"/>
              <w:jc w:val="center"/>
              <w:rPr>
                <w:b/>
                <w:sz w:val="24"/>
                <w:szCs w:val="24"/>
                <w:lang w:val="en-US"/>
              </w:rPr>
            </w:pPr>
            <w:r w:rsidRPr="006326F1">
              <w:rPr>
                <w:b/>
                <w:color w:val="00000A"/>
                <w:sz w:val="24"/>
                <w:szCs w:val="24"/>
                <w:lang w:val="en-US"/>
              </w:rPr>
              <w:t>A day in the country and World of animals</w:t>
            </w:r>
          </w:p>
        </w:tc>
        <w:tc>
          <w:tcPr>
            <w:tcW w:w="2693" w:type="dxa"/>
            <w:gridSpan w:val="3"/>
            <w:vAlign w:val="center"/>
          </w:tcPr>
          <w:p w14:paraId="04923E68" w14:textId="77777777" w:rsidR="0075151B" w:rsidRPr="00F05F4A" w:rsidRDefault="0075151B" w:rsidP="0075151B">
            <w:pPr>
              <w:ind w:left="24"/>
              <w:rPr>
                <w:color w:val="00000A"/>
                <w:sz w:val="18"/>
                <w:lang w:val="en-US"/>
              </w:rPr>
            </w:pPr>
            <w:r w:rsidRPr="00F05F4A">
              <w:rPr>
                <w:color w:val="00000A"/>
                <w:sz w:val="18"/>
                <w:lang w:val="en-US"/>
              </w:rPr>
              <w:t xml:space="preserve">O.EFL </w:t>
            </w:r>
            <w:proofErr w:type="gramStart"/>
            <w:r w:rsidRPr="00F05F4A">
              <w:rPr>
                <w:color w:val="00000A"/>
                <w:sz w:val="18"/>
                <w:lang w:val="en-US"/>
              </w:rPr>
              <w:t>2.1  Identify</w:t>
            </w:r>
            <w:proofErr w:type="gramEnd"/>
            <w:r w:rsidRPr="00F05F4A">
              <w:rPr>
                <w:color w:val="00000A"/>
                <w:sz w:val="18"/>
                <w:lang w:val="en-US"/>
              </w:rPr>
              <w:t xml:space="preserve"> some main ideas and details of written texts, in order to develop an approach of critical inquiry to written and oral texts.</w:t>
            </w:r>
          </w:p>
          <w:p w14:paraId="7970C703" w14:textId="77777777" w:rsidR="0075151B" w:rsidRPr="00F05F4A" w:rsidRDefault="0075151B" w:rsidP="0075151B">
            <w:pPr>
              <w:ind w:left="24"/>
              <w:rPr>
                <w:color w:val="00000A"/>
                <w:sz w:val="18"/>
                <w:lang w:val="en-US"/>
              </w:rPr>
            </w:pPr>
            <w:r w:rsidRPr="00F05F4A">
              <w:rPr>
                <w:color w:val="00000A"/>
                <w:sz w:val="18"/>
                <w:lang w:val="en-US"/>
              </w:rPr>
              <w:t xml:space="preserve">O.EFL </w:t>
            </w:r>
            <w:proofErr w:type="gramStart"/>
            <w:r w:rsidRPr="00F05F4A">
              <w:rPr>
                <w:color w:val="00000A"/>
                <w:sz w:val="18"/>
                <w:lang w:val="en-US"/>
              </w:rPr>
              <w:t>2.3  Independently</w:t>
            </w:r>
            <w:proofErr w:type="gramEnd"/>
            <w:r w:rsidRPr="00F05F4A">
              <w:rPr>
                <w:color w:val="00000A"/>
                <w:sz w:val="18"/>
                <w:lang w:val="en-US"/>
              </w:rPr>
              <w:t xml:space="preserve"> read level-appropriate texts in English for pure enjoyment/entertainment and to access information.</w:t>
            </w:r>
          </w:p>
          <w:p w14:paraId="768FB6DF" w14:textId="77777777" w:rsidR="0075151B" w:rsidRPr="00F05F4A" w:rsidRDefault="0075151B" w:rsidP="0075151B">
            <w:pPr>
              <w:ind w:left="24"/>
              <w:rPr>
                <w:color w:val="00000A"/>
                <w:sz w:val="18"/>
                <w:lang w:val="en-US"/>
              </w:rPr>
            </w:pPr>
            <w:r w:rsidRPr="00F05F4A">
              <w:rPr>
                <w:color w:val="00000A"/>
                <w:sz w:val="18"/>
                <w:lang w:val="en-US"/>
              </w:rPr>
              <w:t xml:space="preserve">O.EFL </w:t>
            </w:r>
            <w:proofErr w:type="gramStart"/>
            <w:r w:rsidRPr="00F05F4A">
              <w:rPr>
                <w:color w:val="00000A"/>
                <w:sz w:val="18"/>
                <w:lang w:val="en-US"/>
              </w:rPr>
              <w:t>2.4  Develop</w:t>
            </w:r>
            <w:proofErr w:type="gramEnd"/>
            <w:r w:rsidRPr="00F05F4A">
              <w:rPr>
                <w:color w:val="00000A"/>
                <w:sz w:val="18"/>
                <w:lang w:val="en-US"/>
              </w:rPr>
              <w:t xml:space="preserve"> creative and critical thinking skills to foster problem-solving and independent learning using both spoken and written English.</w:t>
            </w:r>
          </w:p>
          <w:p w14:paraId="026781BA" w14:textId="77777777" w:rsidR="0075151B" w:rsidRPr="00EB6205" w:rsidRDefault="0075151B" w:rsidP="0075151B">
            <w:pPr>
              <w:ind w:left="24"/>
              <w:rPr>
                <w:lang w:val="en-US"/>
              </w:rPr>
            </w:pPr>
            <w:r w:rsidRPr="00F05F4A">
              <w:rPr>
                <w:color w:val="00000A"/>
                <w:sz w:val="18"/>
                <w:lang w:val="en-US"/>
              </w:rPr>
              <w:t xml:space="preserve">O.EFL </w:t>
            </w:r>
            <w:proofErr w:type="gramStart"/>
            <w:r w:rsidRPr="00F05F4A">
              <w:rPr>
                <w:color w:val="00000A"/>
                <w:sz w:val="18"/>
                <w:lang w:val="en-US"/>
              </w:rPr>
              <w:t>2.9  Be</w:t>
            </w:r>
            <w:proofErr w:type="gramEnd"/>
            <w:r w:rsidRPr="00F05F4A">
              <w:rPr>
                <w:color w:val="00000A"/>
                <w:sz w:val="18"/>
                <w:lang w:val="en-US"/>
              </w:rPr>
              <w:t xml:space="preserve"> able to interact in English in a simple way using basic expressions and short phrases in familiar contexts to satisfy needs of a concrete type, provided others talk slowly and clearly and are prepared to help.</w:t>
            </w:r>
            <w:r w:rsidRPr="00EB6205">
              <w:rPr>
                <w:color w:val="00000A"/>
                <w:sz w:val="18"/>
                <w:lang w:val="en-US"/>
              </w:rPr>
              <w:t xml:space="preserve">   </w:t>
            </w:r>
          </w:p>
        </w:tc>
        <w:tc>
          <w:tcPr>
            <w:tcW w:w="2835" w:type="dxa"/>
            <w:gridSpan w:val="4"/>
          </w:tcPr>
          <w:p w14:paraId="57E861A9" w14:textId="77777777" w:rsidR="0075151B" w:rsidRDefault="0075151B" w:rsidP="0075151B">
            <w:pPr>
              <w:ind w:left="24"/>
              <w:rPr>
                <w:color w:val="00000A"/>
                <w:sz w:val="18"/>
                <w:lang w:val="en-US"/>
              </w:rPr>
            </w:pPr>
            <w:r w:rsidRPr="007B775F">
              <w:rPr>
                <w:color w:val="00000A"/>
                <w:sz w:val="18"/>
                <w:highlight w:val="cyan"/>
                <w:lang w:val="en-US"/>
              </w:rPr>
              <w:t>EFL.2.1.9. Communicate to peers and teacher when something is not understood in class through the use of simple basic questions.</w:t>
            </w:r>
          </w:p>
          <w:p w14:paraId="08F766DE" w14:textId="77777777" w:rsidR="0075151B" w:rsidRDefault="0075151B" w:rsidP="0075151B">
            <w:pPr>
              <w:ind w:left="24"/>
              <w:rPr>
                <w:color w:val="00000A"/>
                <w:sz w:val="18"/>
                <w:lang w:val="en-US"/>
              </w:rPr>
            </w:pPr>
            <w:r w:rsidRPr="007B775F">
              <w:rPr>
                <w:color w:val="00000A"/>
                <w:sz w:val="18"/>
                <w:highlight w:val="cyan"/>
                <w:lang w:val="en-US"/>
              </w:rPr>
              <w:t>EFL.2.1.10. Recognize when to speak and when to listen while working in pairs or small groups in class by following classroom instructions and simple commands.</w:t>
            </w:r>
          </w:p>
          <w:p w14:paraId="16320E4B" w14:textId="77777777" w:rsidR="0075151B" w:rsidRDefault="0075151B" w:rsidP="0075151B">
            <w:pPr>
              <w:ind w:left="24"/>
              <w:rPr>
                <w:color w:val="00000A"/>
                <w:sz w:val="18"/>
                <w:lang w:val="en-US"/>
              </w:rPr>
            </w:pPr>
            <w:r w:rsidRPr="007B775F">
              <w:rPr>
                <w:color w:val="00000A"/>
                <w:sz w:val="18"/>
                <w:highlight w:val="cyan"/>
                <w:lang w:val="en-US"/>
              </w:rPr>
              <w:t>EFL.2.3.2. Read a short simple text (online or print) and demonstrate understanding of the gist and some basic details of the content.</w:t>
            </w:r>
          </w:p>
          <w:p w14:paraId="195B1D34" w14:textId="77777777" w:rsidR="0075151B" w:rsidRDefault="0075151B" w:rsidP="0075151B">
            <w:pPr>
              <w:ind w:left="24"/>
              <w:rPr>
                <w:color w:val="00000A"/>
                <w:sz w:val="18"/>
                <w:lang w:val="en-US"/>
              </w:rPr>
            </w:pPr>
            <w:r w:rsidRPr="007B775F">
              <w:rPr>
                <w:color w:val="00000A"/>
                <w:sz w:val="18"/>
                <w:lang w:val="en-US"/>
              </w:rPr>
              <w:t>EFL.2.3.3. Understand most of the details of the content of a short simple text (online or print).</w:t>
            </w:r>
          </w:p>
          <w:p w14:paraId="577C1214" w14:textId="77777777" w:rsidR="0075151B" w:rsidRDefault="0075151B" w:rsidP="0075151B">
            <w:pPr>
              <w:ind w:left="24"/>
              <w:rPr>
                <w:color w:val="00000A"/>
                <w:sz w:val="18"/>
                <w:lang w:val="en-US"/>
              </w:rPr>
            </w:pPr>
            <w:r w:rsidRPr="007B775F">
              <w:rPr>
                <w:color w:val="00000A"/>
                <w:sz w:val="18"/>
                <w:highlight w:val="cyan"/>
                <w:lang w:val="en-US"/>
              </w:rPr>
              <w:t>EFL.2.4.1 Know how to spell simple English words correctly, demonstrating awareness of sound-letter relationships. (Example: sea, mean, bee, etc.)</w:t>
            </w:r>
          </w:p>
          <w:p w14:paraId="4DCE8053" w14:textId="77777777" w:rsidR="0075151B" w:rsidRDefault="0075151B" w:rsidP="0075151B">
            <w:pPr>
              <w:ind w:left="24"/>
              <w:rPr>
                <w:color w:val="00000A"/>
                <w:sz w:val="18"/>
                <w:lang w:val="en-US"/>
              </w:rPr>
            </w:pPr>
            <w:r w:rsidRPr="007B775F">
              <w:rPr>
                <w:color w:val="00000A"/>
                <w:sz w:val="18"/>
                <w:lang w:val="en-US"/>
              </w:rPr>
              <w:t>EFL.2.4.2. Make a simple learning resource, in order to record and practice new words. (Example: a picture dictionary, a word list, set of flashcards, etc.)</w:t>
            </w:r>
          </w:p>
          <w:p w14:paraId="061DE20C" w14:textId="77777777" w:rsidR="0075151B" w:rsidRDefault="0075151B" w:rsidP="0075151B">
            <w:pPr>
              <w:ind w:left="24"/>
              <w:rPr>
                <w:color w:val="00000A"/>
                <w:sz w:val="18"/>
                <w:lang w:val="en-US"/>
              </w:rPr>
            </w:pPr>
            <w:r w:rsidRPr="007B775F">
              <w:rPr>
                <w:color w:val="00000A"/>
                <w:sz w:val="18"/>
                <w:highlight w:val="cyan"/>
                <w:lang w:val="en-US"/>
              </w:rPr>
              <w:t>EFL.2.4.3. Write simple words, phrases and sentences with correct use of standard writing mechanics. (Example: spelling, punctuation, capitalization, and writing by hand and/or on the computer.</w:t>
            </w:r>
          </w:p>
          <w:p w14:paraId="43759D6F" w14:textId="77777777" w:rsidR="0075151B" w:rsidRDefault="0075151B" w:rsidP="0075151B">
            <w:pPr>
              <w:ind w:left="24"/>
              <w:rPr>
                <w:color w:val="00000A"/>
                <w:sz w:val="18"/>
                <w:lang w:val="en-US"/>
              </w:rPr>
            </w:pPr>
            <w:r w:rsidRPr="007B775F">
              <w:rPr>
                <w:color w:val="00000A"/>
                <w:sz w:val="18"/>
                <w:highlight w:val="cyan"/>
                <w:lang w:val="en-US"/>
              </w:rPr>
              <w:lastRenderedPageBreak/>
              <w:t>EFL.2.5.1. Identify key information such as events, characters, and objects in stories and other age-appropriate literary texts if there is visual support.</w:t>
            </w:r>
            <w:r w:rsidRPr="00EB6205">
              <w:rPr>
                <w:color w:val="00000A"/>
                <w:sz w:val="18"/>
                <w:lang w:val="en-US"/>
              </w:rPr>
              <w:t xml:space="preserve">   </w:t>
            </w:r>
          </w:p>
          <w:p w14:paraId="12257236" w14:textId="77777777" w:rsidR="0075151B" w:rsidRPr="001051E7" w:rsidRDefault="0075151B" w:rsidP="0075151B">
            <w:pPr>
              <w:ind w:left="24"/>
              <w:rPr>
                <w:highlight w:val="cyan"/>
                <w:lang w:val="en-US"/>
              </w:rPr>
            </w:pPr>
            <w:r w:rsidRPr="001051E7">
              <w:rPr>
                <w:highlight w:val="cyan"/>
                <w:lang w:val="en-US"/>
              </w:rPr>
              <w:t>EEFL2.2.3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14:paraId="419B2EA6" w14:textId="77777777" w:rsidR="0075151B" w:rsidRDefault="0075151B" w:rsidP="0075151B">
            <w:pPr>
              <w:ind w:left="24"/>
              <w:rPr>
                <w:lang w:val="en-US"/>
              </w:rPr>
            </w:pPr>
            <w:r w:rsidRPr="001051E7">
              <w:rPr>
                <w:highlight w:val="cyan"/>
                <w:lang w:val="en-US"/>
              </w:rPr>
              <w:t>EFL.2.2.4 Identify items of specific information within simple messages or from short and simple descriptions about familiar contexts, especially if visual support is provided. (Example: letters of the alphabet, numbers, prices and times, days, dates and months, etc.)</w:t>
            </w:r>
          </w:p>
          <w:p w14:paraId="79597682" w14:textId="77777777" w:rsidR="0075151B" w:rsidRDefault="0075151B" w:rsidP="0075151B">
            <w:pPr>
              <w:ind w:left="24"/>
              <w:rPr>
                <w:lang w:val="en-US"/>
              </w:rPr>
            </w:pPr>
            <w:r w:rsidRPr="001051E7">
              <w:rPr>
                <w:lang w:val="en-US"/>
              </w:rPr>
              <w:lastRenderedPageBreak/>
              <w:t>EFL.2.2.5 Record key items of specific information from a heard message or description, either in written form or by drawing picture. (Example: letters of the alphabet, numbers, quantities, prices and times, days, dates and months, etc.)</w:t>
            </w:r>
          </w:p>
          <w:p w14:paraId="7824621E" w14:textId="77777777" w:rsidR="0075151B" w:rsidRDefault="0075151B" w:rsidP="0075151B">
            <w:pPr>
              <w:ind w:left="24"/>
              <w:rPr>
                <w:lang w:val="en-US"/>
              </w:rPr>
            </w:pPr>
            <w:r w:rsidRPr="001051E7">
              <w:rPr>
                <w:highlight w:val="cyan"/>
                <w:lang w:val="en-US"/>
              </w:rPr>
              <w:t>EFL.2.2.11</w:t>
            </w:r>
            <w:proofErr w:type="gramStart"/>
            <w:r w:rsidRPr="001051E7">
              <w:rPr>
                <w:highlight w:val="cyan"/>
                <w:lang w:val="en-US"/>
              </w:rPr>
              <w:t>.  Produce</w:t>
            </w:r>
            <w:proofErr w:type="gramEnd"/>
            <w:r w:rsidRPr="001051E7">
              <w:rPr>
                <w:highlight w:val="cyan"/>
                <w:lang w:val="en-US"/>
              </w:rPr>
              <w:t xml:space="preserve"> simple, mainly isolated utterances using very short phrases and sometimes individual words, possibly with slow and/or hesitant delivery. (Example: words, phrases and short sentences about people, animals, things, etc.)</w:t>
            </w:r>
          </w:p>
          <w:p w14:paraId="26D513B5" w14:textId="77777777" w:rsidR="0075151B" w:rsidRDefault="0075151B" w:rsidP="0075151B">
            <w:pPr>
              <w:ind w:left="24"/>
              <w:rPr>
                <w:lang w:val="en-US"/>
              </w:rPr>
            </w:pPr>
            <w:r w:rsidRPr="001051E7">
              <w:rPr>
                <w:lang w:val="en-US"/>
              </w:rPr>
              <w:t>EFL.2.2.12. Respond to simple questions in quite a short time and initiate basic interaction spontaneously when there are opportunities to speak. Speech is produced a little less slowly and hesitantly.</w:t>
            </w:r>
          </w:p>
          <w:p w14:paraId="5761D581" w14:textId="77777777" w:rsidR="0075151B" w:rsidRDefault="0075151B" w:rsidP="0075151B">
            <w:pPr>
              <w:ind w:left="24"/>
              <w:rPr>
                <w:lang w:val="en-US"/>
              </w:rPr>
            </w:pPr>
            <w:r w:rsidRPr="001051E7">
              <w:rPr>
                <w:highlight w:val="cyan"/>
                <w:lang w:val="en-US"/>
              </w:rPr>
              <w:lastRenderedPageBreak/>
              <w:t>EFL.2.3.7. Read and understand the main ideas in a short simple text on a cross-curricular topic. (Example: art, music, history, etc.)</w:t>
            </w:r>
          </w:p>
          <w:p w14:paraId="5F488C07" w14:textId="77777777" w:rsidR="0075151B" w:rsidRDefault="0075151B" w:rsidP="0075151B">
            <w:pPr>
              <w:ind w:left="24"/>
              <w:rPr>
                <w:lang w:val="en-US"/>
              </w:rPr>
            </w:pPr>
            <w:r w:rsidRPr="001051E7">
              <w:rPr>
                <w:lang w:val="en-US"/>
              </w:rPr>
              <w:t>EFL.2.3.8. Show understanding of some basic details in short simple cross-curricular texts by matching, labeling, and answering simple questions.</w:t>
            </w:r>
          </w:p>
          <w:p w14:paraId="7D30E465" w14:textId="77777777" w:rsidR="0075151B" w:rsidRDefault="0075151B" w:rsidP="0075151B">
            <w:pPr>
              <w:ind w:left="24"/>
              <w:rPr>
                <w:lang w:val="en-US"/>
              </w:rPr>
            </w:pPr>
            <w:r w:rsidRPr="001051E7">
              <w:rPr>
                <w:lang w:val="en-US"/>
              </w:rPr>
              <w:t>EFL.2.3.9. Identify the meaning of specific content-based words and phrases, with the aid of visual support.</w:t>
            </w:r>
          </w:p>
          <w:p w14:paraId="57B7008F" w14:textId="77777777" w:rsidR="0075151B" w:rsidRDefault="0075151B" w:rsidP="0075151B">
            <w:pPr>
              <w:ind w:left="24"/>
              <w:rPr>
                <w:lang w:val="en-US"/>
              </w:rPr>
            </w:pPr>
            <w:r w:rsidRPr="001051E7">
              <w:rPr>
                <w:highlight w:val="cyan"/>
                <w:lang w:val="en-US"/>
              </w:rPr>
              <w:t>EFL.2.3.10. Read a variety of simple text types and graphic organizers used to present cross-curricular information (Example: instructions, graphs, diagrams, charts, plans or maps, etc.)</w:t>
            </w:r>
          </w:p>
          <w:p w14:paraId="229D502F" w14:textId="77777777" w:rsidR="0075151B" w:rsidRPr="00EB6205" w:rsidRDefault="0075151B" w:rsidP="0075151B">
            <w:pPr>
              <w:ind w:left="24"/>
              <w:rPr>
                <w:lang w:val="en-US"/>
              </w:rPr>
            </w:pPr>
            <w:r w:rsidRPr="001051E7">
              <w:rPr>
                <w:highlight w:val="cyan"/>
                <w:lang w:val="en-US"/>
              </w:rPr>
              <w:t>EFL.2.5.1. Identify key information such as events, characters, and objects in stories and other age-</w:t>
            </w:r>
            <w:r w:rsidRPr="001051E7">
              <w:rPr>
                <w:highlight w:val="cyan"/>
                <w:lang w:val="en-US"/>
              </w:rPr>
              <w:lastRenderedPageBreak/>
              <w:t>appropriate literary texts if there is visual support</w:t>
            </w:r>
            <w:r w:rsidRPr="001051E7">
              <w:rPr>
                <w:lang w:val="en-US"/>
              </w:rPr>
              <w:t>.</w:t>
            </w:r>
          </w:p>
        </w:tc>
        <w:tc>
          <w:tcPr>
            <w:tcW w:w="1701" w:type="dxa"/>
            <w:gridSpan w:val="2"/>
          </w:tcPr>
          <w:p w14:paraId="0819D393" w14:textId="77777777" w:rsidR="0075151B" w:rsidRPr="007B775F" w:rsidRDefault="0075151B" w:rsidP="0075151B">
            <w:pPr>
              <w:ind w:left="58"/>
              <w:rPr>
                <w:color w:val="00000A"/>
                <w:sz w:val="18"/>
                <w:lang w:val="en-US"/>
              </w:rPr>
            </w:pPr>
            <w:r w:rsidRPr="007B775F">
              <w:rPr>
                <w:color w:val="00000A"/>
                <w:sz w:val="18"/>
                <w:lang w:val="en-US"/>
              </w:rPr>
              <w:lastRenderedPageBreak/>
              <w:t>Vocabulary: Places in the country</w:t>
            </w:r>
          </w:p>
          <w:p w14:paraId="61D6603A" w14:textId="77777777" w:rsidR="0075151B" w:rsidRPr="007B775F" w:rsidRDefault="0075151B" w:rsidP="0075151B">
            <w:pPr>
              <w:ind w:left="58"/>
              <w:rPr>
                <w:color w:val="00000A"/>
                <w:sz w:val="18"/>
                <w:lang w:val="en-US"/>
              </w:rPr>
            </w:pPr>
            <w:r w:rsidRPr="007B775F">
              <w:rPr>
                <w:color w:val="00000A"/>
                <w:sz w:val="18"/>
                <w:lang w:val="en-US"/>
              </w:rPr>
              <w:t>Grammar: Suggestions and offers: Should I…?</w:t>
            </w:r>
          </w:p>
          <w:p w14:paraId="78368941" w14:textId="77777777" w:rsidR="0075151B" w:rsidRDefault="0075151B" w:rsidP="0075151B">
            <w:pPr>
              <w:ind w:left="58"/>
              <w:rPr>
                <w:color w:val="00000A"/>
                <w:sz w:val="18"/>
                <w:lang w:val="en-US"/>
              </w:rPr>
            </w:pPr>
            <w:r w:rsidRPr="007B775F">
              <w:rPr>
                <w:color w:val="00000A"/>
                <w:sz w:val="18"/>
                <w:lang w:val="en-US"/>
              </w:rPr>
              <w:t>Story Phonics: Lock and Key. The detectives go on a picnic. Short vowel 'e' (head) and long vowel 'ee' (eat).</w:t>
            </w:r>
          </w:p>
          <w:p w14:paraId="5F3C69F0" w14:textId="77777777" w:rsidR="0075151B" w:rsidRPr="00FF2DF7" w:rsidRDefault="0075151B" w:rsidP="0075151B">
            <w:pPr>
              <w:ind w:left="58"/>
              <w:rPr>
                <w:lang w:val="en-US"/>
              </w:rPr>
            </w:pPr>
            <w:r w:rsidRPr="00FF2DF7">
              <w:rPr>
                <w:lang w:val="en-US"/>
              </w:rPr>
              <w:t>Vocabulary: Animals</w:t>
            </w:r>
          </w:p>
          <w:p w14:paraId="2BB9089C" w14:textId="77777777" w:rsidR="0075151B" w:rsidRPr="00FF2DF7" w:rsidRDefault="0075151B" w:rsidP="0075151B">
            <w:pPr>
              <w:ind w:left="58"/>
              <w:rPr>
                <w:lang w:val="en-US"/>
              </w:rPr>
            </w:pPr>
            <w:r w:rsidRPr="00FF2DF7">
              <w:rPr>
                <w:lang w:val="en-US"/>
              </w:rPr>
              <w:t xml:space="preserve">Grammar: Comparative of common irregular and one- and two- syllable regular adjectives: bad/worse. </w:t>
            </w:r>
            <w:proofErr w:type="gramStart"/>
            <w:r w:rsidRPr="00FF2DF7">
              <w:rPr>
                <w:lang w:val="en-US"/>
              </w:rPr>
              <w:t>good/bad</w:t>
            </w:r>
            <w:proofErr w:type="gramEnd"/>
            <w:r w:rsidRPr="00FF2DF7">
              <w:rPr>
                <w:lang w:val="en-US"/>
              </w:rPr>
              <w:t>, -y, -ier, -er.  Double of consonants: thin /thinner.</w:t>
            </w:r>
          </w:p>
          <w:p w14:paraId="748C1C24" w14:textId="77777777" w:rsidR="0075151B" w:rsidRPr="00EB6205" w:rsidRDefault="0075151B" w:rsidP="0075151B">
            <w:pPr>
              <w:ind w:left="58"/>
              <w:rPr>
                <w:lang w:val="en-US"/>
              </w:rPr>
            </w:pPr>
            <w:r w:rsidRPr="00FF2DF7">
              <w:rPr>
                <w:lang w:val="en-US"/>
              </w:rPr>
              <w:t xml:space="preserve">Story and Phonics: Lock and Key. The </w:t>
            </w:r>
            <w:r w:rsidRPr="00FF2DF7">
              <w:rPr>
                <w:lang w:val="en-US"/>
              </w:rPr>
              <w:lastRenderedPageBreak/>
              <w:t>detectives and the car thief. Consonant sound 'f' (dolphin).</w:t>
            </w:r>
          </w:p>
        </w:tc>
        <w:tc>
          <w:tcPr>
            <w:tcW w:w="2552" w:type="dxa"/>
            <w:gridSpan w:val="4"/>
          </w:tcPr>
          <w:p w14:paraId="3E207841" w14:textId="77777777" w:rsidR="0075151B" w:rsidRPr="000B2F6E" w:rsidRDefault="0075151B" w:rsidP="0075151B">
            <w:pPr>
              <w:ind w:left="24"/>
              <w:rPr>
                <w:color w:val="00000A"/>
                <w:sz w:val="18"/>
                <w:lang w:val="en-US"/>
              </w:rPr>
            </w:pPr>
            <w:r>
              <w:rPr>
                <w:color w:val="00000A"/>
                <w:sz w:val="18"/>
                <w:vertAlign w:val="superscript"/>
                <w:lang w:val="en-US"/>
              </w:rPr>
              <w:lastRenderedPageBreak/>
              <w:t>*</w:t>
            </w:r>
            <w:r w:rsidRPr="000B2F6E">
              <w:rPr>
                <w:color w:val="00000A"/>
                <w:sz w:val="18"/>
                <w:lang w:val="en-US"/>
              </w:rPr>
              <w:t>Look at the pictures, think about the questions and answer.</w:t>
            </w:r>
          </w:p>
          <w:p w14:paraId="7EB23418" w14:textId="77777777" w:rsidR="0075151B" w:rsidRPr="000B2F6E" w:rsidRDefault="0075151B" w:rsidP="0075151B">
            <w:pPr>
              <w:ind w:left="24"/>
              <w:rPr>
                <w:color w:val="00000A"/>
                <w:sz w:val="18"/>
                <w:lang w:val="en-US"/>
              </w:rPr>
            </w:pPr>
            <w:r w:rsidRPr="000B2F6E">
              <w:rPr>
                <w:color w:val="00000A"/>
                <w:sz w:val="18"/>
                <w:lang w:val="en-US"/>
              </w:rPr>
              <w:t>*Listen and match the letters to the pictures.</w:t>
            </w:r>
          </w:p>
          <w:p w14:paraId="15857ECC" w14:textId="77777777" w:rsidR="0075151B" w:rsidRPr="000B2F6E" w:rsidRDefault="0075151B" w:rsidP="0075151B">
            <w:pPr>
              <w:ind w:left="24"/>
              <w:rPr>
                <w:color w:val="00000A"/>
                <w:sz w:val="18"/>
                <w:lang w:val="en-US"/>
              </w:rPr>
            </w:pPr>
            <w:r w:rsidRPr="000B2F6E">
              <w:rPr>
                <w:color w:val="00000A"/>
                <w:sz w:val="18"/>
                <w:lang w:val="en-US"/>
              </w:rPr>
              <w:t>*Read a passage and complete the sentences.</w:t>
            </w:r>
          </w:p>
          <w:p w14:paraId="3D5E182C" w14:textId="77777777" w:rsidR="0075151B" w:rsidRPr="000B2F6E" w:rsidRDefault="0075151B" w:rsidP="0075151B">
            <w:pPr>
              <w:ind w:left="24"/>
              <w:rPr>
                <w:color w:val="00000A"/>
                <w:sz w:val="18"/>
                <w:lang w:val="en-US"/>
              </w:rPr>
            </w:pPr>
            <w:r w:rsidRPr="000B2F6E">
              <w:rPr>
                <w:color w:val="00000A"/>
                <w:sz w:val="18"/>
                <w:lang w:val="en-US"/>
              </w:rPr>
              <w:t>*Complete the gap-fill story.</w:t>
            </w:r>
          </w:p>
          <w:p w14:paraId="5DD23570" w14:textId="77777777" w:rsidR="0075151B" w:rsidRPr="000B2F6E" w:rsidRDefault="0075151B" w:rsidP="0075151B">
            <w:pPr>
              <w:ind w:left="24"/>
              <w:rPr>
                <w:color w:val="00000A"/>
                <w:sz w:val="18"/>
                <w:lang w:val="en-US"/>
              </w:rPr>
            </w:pPr>
            <w:r w:rsidRPr="000B2F6E">
              <w:rPr>
                <w:color w:val="00000A"/>
                <w:sz w:val="18"/>
                <w:lang w:val="en-US"/>
              </w:rPr>
              <w:t>*Read a passage and use prompt words to complete sentences.</w:t>
            </w:r>
          </w:p>
          <w:p w14:paraId="6458E147" w14:textId="77777777" w:rsidR="0075151B" w:rsidRPr="000B2F6E" w:rsidRDefault="0075151B" w:rsidP="0075151B">
            <w:pPr>
              <w:ind w:left="24"/>
              <w:rPr>
                <w:color w:val="00000A"/>
                <w:sz w:val="18"/>
                <w:lang w:val="en-US"/>
              </w:rPr>
            </w:pPr>
            <w:r w:rsidRPr="000B2F6E">
              <w:rPr>
                <w:color w:val="00000A"/>
                <w:sz w:val="18"/>
                <w:lang w:val="en-US"/>
              </w:rPr>
              <w:t>*Listen to a word spelling, match the pictures and write the word.</w:t>
            </w:r>
          </w:p>
          <w:p w14:paraId="40C74798" w14:textId="77777777" w:rsidR="0075151B" w:rsidRPr="000B2F6E" w:rsidRDefault="0075151B" w:rsidP="0075151B">
            <w:pPr>
              <w:ind w:left="24"/>
              <w:rPr>
                <w:color w:val="00000A"/>
                <w:sz w:val="18"/>
                <w:lang w:val="en-US"/>
              </w:rPr>
            </w:pPr>
            <w:r w:rsidRPr="000B2F6E">
              <w:rPr>
                <w:color w:val="00000A"/>
                <w:sz w:val="18"/>
                <w:lang w:val="en-US"/>
              </w:rPr>
              <w:t>*Speaking practice task using prompt words and pictures.</w:t>
            </w:r>
          </w:p>
          <w:p w14:paraId="38127427" w14:textId="77777777" w:rsidR="0075151B" w:rsidRPr="000B2F6E" w:rsidRDefault="0075151B" w:rsidP="0075151B">
            <w:pPr>
              <w:ind w:left="24"/>
              <w:rPr>
                <w:color w:val="00000A"/>
                <w:sz w:val="18"/>
                <w:lang w:val="en-US"/>
              </w:rPr>
            </w:pPr>
            <w:r w:rsidRPr="000B2F6E">
              <w:rPr>
                <w:color w:val="00000A"/>
                <w:sz w:val="18"/>
                <w:lang w:val="en-US"/>
              </w:rPr>
              <w:t>*Listen to and read a story.</w:t>
            </w:r>
          </w:p>
          <w:p w14:paraId="36FEBF28" w14:textId="77777777" w:rsidR="0075151B" w:rsidRPr="000B2F6E" w:rsidRDefault="0075151B" w:rsidP="0075151B">
            <w:pPr>
              <w:ind w:left="24"/>
              <w:rPr>
                <w:color w:val="00000A"/>
                <w:sz w:val="18"/>
                <w:lang w:val="en-US"/>
              </w:rPr>
            </w:pPr>
            <w:r w:rsidRPr="000B2F6E">
              <w:rPr>
                <w:color w:val="00000A"/>
                <w:sz w:val="18"/>
                <w:lang w:val="en-US"/>
              </w:rPr>
              <w:t>*CLIL- Science: Identify and match words to pictures.</w:t>
            </w:r>
          </w:p>
          <w:p w14:paraId="65F823D7" w14:textId="77777777" w:rsidR="0075151B" w:rsidRPr="000B2F6E" w:rsidRDefault="0075151B" w:rsidP="0075151B">
            <w:pPr>
              <w:ind w:left="24"/>
              <w:rPr>
                <w:color w:val="00000A"/>
                <w:sz w:val="18"/>
                <w:lang w:val="en-US"/>
              </w:rPr>
            </w:pPr>
            <w:r w:rsidRPr="000B2F6E">
              <w:rPr>
                <w:color w:val="00000A"/>
                <w:sz w:val="18"/>
                <w:lang w:val="en-US"/>
              </w:rPr>
              <w:t>*Listen, repeat and match words to pictures.</w:t>
            </w:r>
          </w:p>
          <w:p w14:paraId="7B83E5CA" w14:textId="77777777" w:rsidR="0075151B" w:rsidRPr="000B2F6E" w:rsidRDefault="0075151B" w:rsidP="0075151B">
            <w:pPr>
              <w:ind w:left="24"/>
              <w:rPr>
                <w:color w:val="00000A"/>
                <w:sz w:val="18"/>
                <w:lang w:val="en-US"/>
              </w:rPr>
            </w:pPr>
            <w:r w:rsidRPr="000B2F6E">
              <w:rPr>
                <w:color w:val="00000A"/>
                <w:sz w:val="18"/>
                <w:lang w:val="en-US"/>
              </w:rPr>
              <w:t>*Speaking practice to ask and answer questions using prompt words.</w:t>
            </w:r>
          </w:p>
          <w:p w14:paraId="0E136BCC" w14:textId="77777777" w:rsidR="0075151B" w:rsidRPr="000B2F6E" w:rsidRDefault="0075151B" w:rsidP="0075151B">
            <w:pPr>
              <w:ind w:left="24"/>
              <w:rPr>
                <w:color w:val="00000A"/>
                <w:sz w:val="18"/>
                <w:lang w:val="en-US"/>
              </w:rPr>
            </w:pPr>
            <w:r w:rsidRPr="000B2F6E">
              <w:rPr>
                <w:color w:val="00000A"/>
                <w:sz w:val="18"/>
                <w:lang w:val="en-US"/>
              </w:rPr>
              <w:t>*Read a passage and answer comprehension questions.</w:t>
            </w:r>
          </w:p>
          <w:p w14:paraId="1A1B3CDD" w14:textId="77777777" w:rsidR="0075151B" w:rsidRPr="000B2F6E" w:rsidRDefault="0075151B" w:rsidP="0075151B">
            <w:pPr>
              <w:ind w:left="24"/>
              <w:rPr>
                <w:color w:val="00000A"/>
                <w:sz w:val="18"/>
                <w:lang w:val="en-US"/>
              </w:rPr>
            </w:pPr>
            <w:r w:rsidRPr="000B2F6E">
              <w:rPr>
                <w:color w:val="00000A"/>
                <w:sz w:val="18"/>
                <w:lang w:val="en-US"/>
              </w:rPr>
              <w:t>*Creativity: grow a plant project.</w:t>
            </w:r>
          </w:p>
          <w:p w14:paraId="21FAB644" w14:textId="77777777" w:rsidR="0075151B" w:rsidRPr="000B2F6E" w:rsidRDefault="0075151B" w:rsidP="0075151B">
            <w:pPr>
              <w:ind w:left="24"/>
              <w:rPr>
                <w:color w:val="00000A"/>
                <w:sz w:val="18"/>
              </w:rPr>
            </w:pPr>
            <w:r w:rsidRPr="000B2F6E">
              <w:rPr>
                <w:color w:val="00000A"/>
                <w:sz w:val="18"/>
              </w:rPr>
              <w:t>*Ecua CLIL - Mangroves in Ecuador.</w:t>
            </w:r>
          </w:p>
          <w:p w14:paraId="2A2F0939" w14:textId="77777777" w:rsidR="0075151B" w:rsidRPr="000B2F6E" w:rsidRDefault="0075151B" w:rsidP="0075151B">
            <w:pPr>
              <w:ind w:left="24"/>
              <w:rPr>
                <w:color w:val="00000A"/>
                <w:sz w:val="18"/>
                <w:lang w:val="en-US"/>
              </w:rPr>
            </w:pPr>
            <w:r w:rsidRPr="000B2F6E">
              <w:rPr>
                <w:color w:val="00000A"/>
                <w:sz w:val="18"/>
                <w:lang w:val="en-US"/>
              </w:rPr>
              <w:t>*Read passages and match to pictures.</w:t>
            </w:r>
          </w:p>
          <w:p w14:paraId="6981A439" w14:textId="77777777" w:rsidR="0075151B" w:rsidRPr="000B2F6E" w:rsidRDefault="0075151B" w:rsidP="0075151B">
            <w:pPr>
              <w:ind w:left="24"/>
              <w:rPr>
                <w:color w:val="00000A"/>
                <w:sz w:val="18"/>
                <w:lang w:val="en-US"/>
              </w:rPr>
            </w:pPr>
            <w:r w:rsidRPr="000B2F6E">
              <w:rPr>
                <w:color w:val="00000A"/>
                <w:sz w:val="18"/>
                <w:lang w:val="en-US"/>
              </w:rPr>
              <w:t>*Look at pictures and use critial thinking skills.</w:t>
            </w:r>
          </w:p>
          <w:p w14:paraId="2D861AB7" w14:textId="77777777" w:rsidR="0075151B" w:rsidRPr="000B2F6E" w:rsidRDefault="0075151B" w:rsidP="0075151B">
            <w:pPr>
              <w:ind w:left="24"/>
              <w:rPr>
                <w:color w:val="00000A"/>
                <w:sz w:val="18"/>
                <w:lang w:val="en-US"/>
              </w:rPr>
            </w:pPr>
            <w:r w:rsidRPr="000B2F6E">
              <w:rPr>
                <w:color w:val="00000A"/>
                <w:sz w:val="18"/>
                <w:lang w:val="en-US"/>
              </w:rPr>
              <w:t>*Sing a song.</w:t>
            </w:r>
          </w:p>
          <w:p w14:paraId="0CBBA990" w14:textId="77777777" w:rsidR="0075151B" w:rsidRDefault="0075151B" w:rsidP="0075151B">
            <w:pPr>
              <w:ind w:left="24"/>
              <w:rPr>
                <w:color w:val="00000A"/>
                <w:sz w:val="18"/>
                <w:lang w:val="en-US"/>
              </w:rPr>
            </w:pPr>
            <w:r w:rsidRPr="000B2F6E">
              <w:rPr>
                <w:color w:val="00000A"/>
                <w:sz w:val="18"/>
                <w:lang w:val="en-US"/>
              </w:rPr>
              <w:t>*Make a collage.</w:t>
            </w:r>
            <w:r w:rsidRPr="00EB6205">
              <w:rPr>
                <w:color w:val="00000A"/>
                <w:sz w:val="18"/>
                <w:lang w:val="en-US"/>
              </w:rPr>
              <w:t xml:space="preserve">   </w:t>
            </w:r>
          </w:p>
          <w:p w14:paraId="1664ACF1" w14:textId="77777777" w:rsidR="0075151B" w:rsidRPr="001051E7" w:rsidRDefault="0075151B" w:rsidP="0075151B">
            <w:pPr>
              <w:ind w:left="24"/>
              <w:rPr>
                <w:lang w:val="en-US"/>
              </w:rPr>
            </w:pPr>
            <w:r w:rsidRPr="001051E7">
              <w:rPr>
                <w:lang w:val="en-US"/>
              </w:rPr>
              <w:lastRenderedPageBreak/>
              <w:t>Look at the pictures, think about the questions and answer.</w:t>
            </w:r>
          </w:p>
          <w:p w14:paraId="2F4B52CC" w14:textId="77777777" w:rsidR="0075151B" w:rsidRPr="001051E7" w:rsidRDefault="0075151B" w:rsidP="0075151B">
            <w:pPr>
              <w:ind w:left="24"/>
              <w:rPr>
                <w:lang w:val="en-US"/>
              </w:rPr>
            </w:pPr>
            <w:r w:rsidRPr="001051E7">
              <w:rPr>
                <w:lang w:val="en-US"/>
              </w:rPr>
              <w:t>*Focus on sequencing.</w:t>
            </w:r>
          </w:p>
          <w:p w14:paraId="77B42D41" w14:textId="77777777" w:rsidR="0075151B" w:rsidRPr="001051E7" w:rsidRDefault="0075151B" w:rsidP="0075151B">
            <w:pPr>
              <w:ind w:left="24"/>
              <w:rPr>
                <w:lang w:val="en-US"/>
              </w:rPr>
            </w:pPr>
            <w:r w:rsidRPr="001051E7">
              <w:rPr>
                <w:lang w:val="en-US"/>
              </w:rPr>
              <w:t>*Read and match the pictures.</w:t>
            </w:r>
          </w:p>
          <w:p w14:paraId="56390BF3" w14:textId="77777777" w:rsidR="0075151B" w:rsidRPr="001051E7" w:rsidRDefault="0075151B" w:rsidP="0075151B">
            <w:pPr>
              <w:ind w:left="24"/>
              <w:rPr>
                <w:lang w:val="en-US"/>
              </w:rPr>
            </w:pPr>
            <w:r w:rsidRPr="001051E7">
              <w:rPr>
                <w:lang w:val="en-US"/>
              </w:rPr>
              <w:t>*Complete gap-fill sentences.</w:t>
            </w:r>
          </w:p>
          <w:p w14:paraId="658C547F" w14:textId="77777777" w:rsidR="0075151B" w:rsidRPr="001051E7" w:rsidRDefault="0075151B" w:rsidP="0075151B">
            <w:pPr>
              <w:ind w:left="24"/>
              <w:rPr>
                <w:lang w:val="en-US"/>
              </w:rPr>
            </w:pPr>
            <w:r w:rsidRPr="001051E7">
              <w:rPr>
                <w:lang w:val="en-US"/>
              </w:rPr>
              <w:t>*Listen and then answer yes/no comprehension questions.</w:t>
            </w:r>
          </w:p>
          <w:p w14:paraId="53928991" w14:textId="77777777" w:rsidR="0075151B" w:rsidRPr="001051E7" w:rsidRDefault="0075151B" w:rsidP="0075151B">
            <w:pPr>
              <w:ind w:left="24"/>
              <w:rPr>
                <w:lang w:val="en-US"/>
              </w:rPr>
            </w:pPr>
            <w:r w:rsidRPr="001051E7">
              <w:rPr>
                <w:lang w:val="en-US"/>
              </w:rPr>
              <w:t>*Listen to a song and complete gap-fill.</w:t>
            </w:r>
          </w:p>
          <w:p w14:paraId="37B45C10" w14:textId="77777777" w:rsidR="0075151B" w:rsidRPr="001051E7" w:rsidRDefault="0075151B" w:rsidP="0075151B">
            <w:pPr>
              <w:ind w:left="24"/>
              <w:rPr>
                <w:lang w:val="en-US"/>
              </w:rPr>
            </w:pPr>
            <w:r w:rsidRPr="001051E7">
              <w:rPr>
                <w:lang w:val="en-US"/>
              </w:rPr>
              <w:t>*Make sentences using prompt words.</w:t>
            </w:r>
          </w:p>
          <w:p w14:paraId="1D3CAA3B" w14:textId="77777777" w:rsidR="0075151B" w:rsidRPr="001051E7" w:rsidRDefault="0075151B" w:rsidP="0075151B">
            <w:pPr>
              <w:ind w:left="24"/>
              <w:rPr>
                <w:lang w:val="en-US"/>
              </w:rPr>
            </w:pPr>
            <w:r w:rsidRPr="001051E7">
              <w:rPr>
                <w:lang w:val="en-US"/>
              </w:rPr>
              <w:t>*Compare information and complete the sentences.</w:t>
            </w:r>
          </w:p>
          <w:p w14:paraId="3B5B59CC" w14:textId="77777777" w:rsidR="0075151B" w:rsidRPr="001051E7" w:rsidRDefault="0075151B" w:rsidP="0075151B">
            <w:pPr>
              <w:ind w:left="24"/>
              <w:rPr>
                <w:lang w:val="en-US"/>
              </w:rPr>
            </w:pPr>
            <w:r w:rsidRPr="001051E7">
              <w:rPr>
                <w:lang w:val="en-US"/>
              </w:rPr>
              <w:t>*Listen to and read a story.</w:t>
            </w:r>
          </w:p>
          <w:p w14:paraId="3A90C213" w14:textId="77777777" w:rsidR="0075151B" w:rsidRPr="001051E7" w:rsidRDefault="0075151B" w:rsidP="0075151B">
            <w:pPr>
              <w:ind w:left="24"/>
              <w:rPr>
                <w:lang w:val="en-US"/>
              </w:rPr>
            </w:pPr>
            <w:r w:rsidRPr="001051E7">
              <w:rPr>
                <w:lang w:val="en-US"/>
              </w:rPr>
              <w:t>*CLIL: Geography: Read a passage and choose the best title.</w:t>
            </w:r>
          </w:p>
          <w:p w14:paraId="5E721A02" w14:textId="77777777" w:rsidR="0075151B" w:rsidRPr="001051E7" w:rsidRDefault="0075151B" w:rsidP="0075151B">
            <w:pPr>
              <w:ind w:left="24"/>
              <w:rPr>
                <w:lang w:val="en-US"/>
              </w:rPr>
            </w:pPr>
            <w:r w:rsidRPr="001051E7">
              <w:rPr>
                <w:lang w:val="en-US"/>
              </w:rPr>
              <w:t>*Read sentences and match the words.</w:t>
            </w:r>
          </w:p>
          <w:p w14:paraId="5A5CA707" w14:textId="77777777" w:rsidR="0075151B" w:rsidRPr="001051E7" w:rsidRDefault="0075151B" w:rsidP="0075151B">
            <w:pPr>
              <w:ind w:left="24"/>
              <w:rPr>
                <w:lang w:val="en-US"/>
              </w:rPr>
            </w:pPr>
            <w:r w:rsidRPr="001051E7">
              <w:rPr>
                <w:lang w:val="en-US"/>
              </w:rPr>
              <w:t>*Look at pictures and answer questions</w:t>
            </w:r>
          </w:p>
          <w:p w14:paraId="2F808B64" w14:textId="77777777" w:rsidR="0075151B" w:rsidRPr="001051E7" w:rsidRDefault="0075151B" w:rsidP="0075151B">
            <w:pPr>
              <w:ind w:left="24"/>
              <w:rPr>
                <w:lang w:val="en-US"/>
              </w:rPr>
            </w:pPr>
            <w:r w:rsidRPr="001051E7">
              <w:rPr>
                <w:lang w:val="en-US"/>
              </w:rPr>
              <w:lastRenderedPageBreak/>
              <w:t xml:space="preserve">*Creativity: Make </w:t>
            </w:r>
            <w:proofErr w:type="gramStart"/>
            <w:r w:rsidRPr="001051E7">
              <w:rPr>
                <w:lang w:val="en-US"/>
              </w:rPr>
              <w:t>a</w:t>
            </w:r>
            <w:proofErr w:type="gramEnd"/>
            <w:r w:rsidRPr="001051E7">
              <w:rPr>
                <w:lang w:val="en-US"/>
              </w:rPr>
              <w:t xml:space="preserve"> information poster.</w:t>
            </w:r>
          </w:p>
          <w:p w14:paraId="7170389E" w14:textId="77777777" w:rsidR="0075151B" w:rsidRPr="001051E7" w:rsidRDefault="0075151B" w:rsidP="0075151B">
            <w:pPr>
              <w:ind w:left="24"/>
              <w:rPr>
                <w:lang w:val="en-US"/>
              </w:rPr>
            </w:pPr>
            <w:r w:rsidRPr="001051E7">
              <w:rPr>
                <w:lang w:val="en-US"/>
              </w:rPr>
              <w:t>*Ecua CLIL: Natural Science: Read, ask and answer questons.</w:t>
            </w:r>
          </w:p>
          <w:p w14:paraId="7938F590" w14:textId="77777777" w:rsidR="0075151B" w:rsidRPr="001051E7" w:rsidRDefault="0075151B" w:rsidP="0075151B">
            <w:pPr>
              <w:ind w:left="24"/>
              <w:rPr>
                <w:lang w:val="en-US"/>
              </w:rPr>
            </w:pPr>
            <w:r w:rsidRPr="001051E7">
              <w:rPr>
                <w:lang w:val="en-US"/>
              </w:rPr>
              <w:t xml:space="preserve">*Do a numbers </w:t>
            </w:r>
            <w:proofErr w:type="gramStart"/>
            <w:r w:rsidRPr="001051E7">
              <w:rPr>
                <w:lang w:val="en-US"/>
              </w:rPr>
              <w:t>quiz.</w:t>
            </w:r>
            <w:proofErr w:type="gramEnd"/>
          </w:p>
          <w:p w14:paraId="1931925F" w14:textId="77777777" w:rsidR="0075151B" w:rsidRPr="001051E7" w:rsidRDefault="0075151B" w:rsidP="0075151B">
            <w:pPr>
              <w:ind w:left="24"/>
              <w:rPr>
                <w:lang w:val="en-US"/>
              </w:rPr>
            </w:pPr>
            <w:r w:rsidRPr="001051E7">
              <w:rPr>
                <w:lang w:val="en-US"/>
              </w:rPr>
              <w:t>*Study facts and answer comprehension questions.</w:t>
            </w:r>
          </w:p>
          <w:p w14:paraId="1DC90022" w14:textId="77777777" w:rsidR="0075151B" w:rsidRPr="00EB6205" w:rsidRDefault="0075151B" w:rsidP="0075151B">
            <w:pPr>
              <w:ind w:left="24"/>
              <w:rPr>
                <w:lang w:val="en-US"/>
              </w:rPr>
            </w:pPr>
            <w:r w:rsidRPr="001051E7">
              <w:rPr>
                <w:lang w:val="en-US"/>
              </w:rPr>
              <w:t xml:space="preserve">*Chant and mime.                </w:t>
            </w:r>
          </w:p>
        </w:tc>
        <w:tc>
          <w:tcPr>
            <w:tcW w:w="2409" w:type="dxa"/>
            <w:gridSpan w:val="3"/>
          </w:tcPr>
          <w:p w14:paraId="4316E5FA" w14:textId="77777777" w:rsidR="0075151B" w:rsidRDefault="0075151B" w:rsidP="0075151B">
            <w:pPr>
              <w:ind w:left="29"/>
              <w:rPr>
                <w:color w:val="00000A"/>
                <w:sz w:val="18"/>
                <w:lang w:val="en-US"/>
              </w:rPr>
            </w:pPr>
            <w:r w:rsidRPr="000B2F6E">
              <w:rPr>
                <w:color w:val="00000A"/>
                <w:sz w:val="18"/>
                <w:lang w:val="en-US"/>
              </w:rPr>
              <w:lastRenderedPageBreak/>
              <w:t xml:space="preserve">CE.EFL.2.5. Model turn-taking and ways to express to when something is not understood to improve comprehension and/or intelligibility in conversations. </w:t>
            </w:r>
          </w:p>
          <w:p w14:paraId="6081888D" w14:textId="77777777" w:rsidR="0075151B" w:rsidRDefault="0075151B" w:rsidP="0075151B">
            <w:pPr>
              <w:ind w:left="29"/>
              <w:rPr>
                <w:lang w:val="en-US"/>
              </w:rPr>
            </w:pPr>
            <w:r w:rsidRPr="001051E7">
              <w:rPr>
                <w:lang w:val="en-US"/>
              </w:rPr>
              <w:t>CE.EFL.2.7. Listening for Information: Follow short and simple spoken texts that include familiar vocabulary and are set in everyday contexts. Identify key items of information within the text, and record or act upon them.</w:t>
            </w:r>
          </w:p>
          <w:p w14:paraId="6460762B" w14:textId="77777777" w:rsidR="0075151B" w:rsidRDefault="0075151B" w:rsidP="0075151B">
            <w:pPr>
              <w:ind w:left="29"/>
              <w:rPr>
                <w:color w:val="00000A"/>
                <w:sz w:val="18"/>
                <w:lang w:val="en-US"/>
              </w:rPr>
            </w:pPr>
            <w:r w:rsidRPr="001051E7">
              <w:rPr>
                <w:lang w:val="en-US"/>
              </w:rPr>
              <w:t>CE.EFL.2.9. Production - Fluency: Utterances are sometimes produced slowly but use appropriate words and phrases to express basic ideas, initiate conversations and respond to questions, including some chunks of language and short sentences.</w:t>
            </w:r>
            <w:r w:rsidRPr="00EB6205">
              <w:rPr>
                <w:color w:val="00000A"/>
                <w:sz w:val="18"/>
                <w:lang w:val="en-US"/>
              </w:rPr>
              <w:t xml:space="preserve"> </w:t>
            </w:r>
          </w:p>
          <w:p w14:paraId="63A22D81" w14:textId="77777777" w:rsidR="0075151B" w:rsidRDefault="0075151B" w:rsidP="0075151B">
            <w:pPr>
              <w:ind w:left="29"/>
              <w:rPr>
                <w:color w:val="00000A"/>
                <w:sz w:val="18"/>
                <w:lang w:val="en-US"/>
              </w:rPr>
            </w:pPr>
            <w:r w:rsidRPr="000B2F6E">
              <w:rPr>
                <w:color w:val="00000A"/>
                <w:sz w:val="18"/>
                <w:lang w:val="en-US"/>
              </w:rPr>
              <w:lastRenderedPageBreak/>
              <w:t>CE.EFL.2.12. Understand the gist and details in short simple written texts (online or pr</w:t>
            </w:r>
          </w:p>
          <w:p w14:paraId="5FB89E8E" w14:textId="77777777" w:rsidR="0075151B" w:rsidRDefault="0075151B" w:rsidP="0075151B">
            <w:pPr>
              <w:ind w:left="29"/>
              <w:rPr>
                <w:color w:val="00000A"/>
                <w:sz w:val="18"/>
                <w:lang w:val="en-US"/>
              </w:rPr>
            </w:pPr>
            <w:r w:rsidRPr="001051E7">
              <w:rPr>
                <w:color w:val="00000A"/>
                <w:sz w:val="18"/>
                <w:lang w:val="en-US"/>
              </w:rPr>
              <w:t>CE.EFL.2.16. Understand the main ideas in short simple written texts on cross-curricular subjects, both print and digital. (Example: art, science, music, math, history, etc.)</w:t>
            </w:r>
          </w:p>
          <w:p w14:paraId="48A78E9E" w14:textId="77777777" w:rsidR="0075151B" w:rsidRDefault="0075151B" w:rsidP="0075151B">
            <w:pPr>
              <w:ind w:left="29"/>
              <w:rPr>
                <w:color w:val="00000A"/>
                <w:sz w:val="18"/>
                <w:lang w:val="en-US"/>
              </w:rPr>
            </w:pPr>
            <w:r w:rsidRPr="000B2F6E">
              <w:rPr>
                <w:color w:val="00000A"/>
                <w:sz w:val="18"/>
                <w:lang w:val="en-US"/>
              </w:rPr>
              <w:t>CE.EFL.2.17. Write simple words, phrases, and sentences to demonstrate knowledge of spelling, punctuation, capitalization and handwriting / typography, and identify meanings.int).</w:t>
            </w:r>
            <w:r w:rsidRPr="00EB6205">
              <w:rPr>
                <w:color w:val="00000A"/>
                <w:sz w:val="18"/>
                <w:lang w:val="en-US"/>
              </w:rPr>
              <w:t xml:space="preserve">  </w:t>
            </w:r>
          </w:p>
          <w:p w14:paraId="5F1725DA" w14:textId="77777777" w:rsidR="0075151B" w:rsidRDefault="0075151B" w:rsidP="0075151B">
            <w:pPr>
              <w:ind w:left="29"/>
              <w:rPr>
                <w:lang w:val="en-US"/>
              </w:rPr>
            </w:pPr>
            <w:r w:rsidRPr="000B2F6E">
              <w:rPr>
                <w:lang w:val="en-US"/>
              </w:rPr>
              <w:t>CE.EFL.2.21. Distinguish key information in stories and other age-appropriate literary texts, both oral and written.</w:t>
            </w:r>
          </w:p>
          <w:p w14:paraId="16140FF6" w14:textId="77777777" w:rsidR="0075151B" w:rsidRPr="00EB6205" w:rsidRDefault="0075151B" w:rsidP="0075151B">
            <w:pPr>
              <w:ind w:left="29"/>
              <w:rPr>
                <w:lang w:val="en-US"/>
              </w:rPr>
            </w:pPr>
          </w:p>
        </w:tc>
        <w:tc>
          <w:tcPr>
            <w:tcW w:w="914" w:type="dxa"/>
            <w:vAlign w:val="center"/>
          </w:tcPr>
          <w:p w14:paraId="1AB51C32" w14:textId="77777777" w:rsidR="0075151B" w:rsidRPr="001B6A12" w:rsidRDefault="0075151B" w:rsidP="0075151B">
            <w:pPr>
              <w:ind w:left="29"/>
              <w:jc w:val="center"/>
              <w:rPr>
                <w:b/>
                <w:sz w:val="24"/>
                <w:szCs w:val="24"/>
                <w:lang w:val="en-US"/>
              </w:rPr>
            </w:pPr>
            <w:r w:rsidRPr="001B6A12">
              <w:rPr>
                <w:b/>
                <w:color w:val="00000A"/>
                <w:sz w:val="24"/>
                <w:szCs w:val="24"/>
                <w:lang w:val="en-US"/>
              </w:rPr>
              <w:lastRenderedPageBreak/>
              <w:t>6</w:t>
            </w:r>
          </w:p>
        </w:tc>
      </w:tr>
      <w:tr w:rsidR="0075151B" w:rsidRPr="00014B96" w14:paraId="50AA5C0A" w14:textId="77777777" w:rsidTr="0075151B">
        <w:trPr>
          <w:trHeight w:val="278"/>
        </w:trPr>
        <w:tc>
          <w:tcPr>
            <w:tcW w:w="476" w:type="dxa"/>
            <w:vAlign w:val="center"/>
          </w:tcPr>
          <w:p w14:paraId="075777F0" w14:textId="77777777" w:rsidR="0075151B" w:rsidRPr="006326F1" w:rsidRDefault="0075151B" w:rsidP="0075151B">
            <w:pPr>
              <w:ind w:left="29"/>
              <w:jc w:val="center"/>
              <w:rPr>
                <w:b/>
                <w:sz w:val="24"/>
                <w:szCs w:val="24"/>
              </w:rPr>
            </w:pPr>
            <w:r w:rsidRPr="006326F1">
              <w:rPr>
                <w:b/>
                <w:color w:val="00000A"/>
                <w:sz w:val="24"/>
                <w:szCs w:val="24"/>
              </w:rPr>
              <w:lastRenderedPageBreak/>
              <w:t>5.</w:t>
            </w:r>
          </w:p>
        </w:tc>
        <w:tc>
          <w:tcPr>
            <w:tcW w:w="1701" w:type="dxa"/>
            <w:vAlign w:val="center"/>
          </w:tcPr>
          <w:p w14:paraId="41A0E0B8" w14:textId="77777777" w:rsidR="0075151B" w:rsidRPr="006326F1" w:rsidRDefault="0075151B" w:rsidP="0075151B">
            <w:pPr>
              <w:ind w:left="29"/>
              <w:jc w:val="center"/>
              <w:rPr>
                <w:b/>
                <w:sz w:val="24"/>
                <w:szCs w:val="24"/>
              </w:rPr>
            </w:pPr>
            <w:r w:rsidRPr="006326F1">
              <w:rPr>
                <w:b/>
                <w:color w:val="00000A"/>
                <w:sz w:val="24"/>
                <w:szCs w:val="24"/>
              </w:rPr>
              <w:t>Weather report</w:t>
            </w:r>
          </w:p>
        </w:tc>
        <w:tc>
          <w:tcPr>
            <w:tcW w:w="2693" w:type="dxa"/>
            <w:gridSpan w:val="3"/>
            <w:vAlign w:val="center"/>
          </w:tcPr>
          <w:p w14:paraId="53D9C4F7" w14:textId="77777777" w:rsidR="0075151B" w:rsidRPr="00F05F4A" w:rsidRDefault="0075151B" w:rsidP="0075151B">
            <w:pPr>
              <w:ind w:left="24"/>
              <w:rPr>
                <w:color w:val="00000A"/>
                <w:lang w:val="en-US"/>
              </w:rPr>
            </w:pPr>
            <w:r w:rsidRPr="00F05F4A">
              <w:rPr>
                <w:color w:val="00000A"/>
                <w:lang w:val="en-US"/>
              </w:rPr>
              <w:t xml:space="preserve">O.EFL </w:t>
            </w:r>
            <w:proofErr w:type="gramStart"/>
            <w:r w:rsidRPr="00F05F4A">
              <w:rPr>
                <w:color w:val="00000A"/>
                <w:lang w:val="en-US"/>
              </w:rPr>
              <w:t>2.1  Identify</w:t>
            </w:r>
            <w:proofErr w:type="gramEnd"/>
            <w:r w:rsidRPr="00F05F4A">
              <w:rPr>
                <w:color w:val="00000A"/>
                <w:lang w:val="en-US"/>
              </w:rPr>
              <w:t xml:space="preserve"> some main ideas and details of written texts, in order to develop an approach of critical inquiry to written and oral texts.</w:t>
            </w:r>
          </w:p>
          <w:p w14:paraId="64661491" w14:textId="77777777" w:rsidR="0075151B" w:rsidRPr="00F05F4A" w:rsidRDefault="0075151B" w:rsidP="0075151B">
            <w:pPr>
              <w:ind w:left="24"/>
              <w:rPr>
                <w:color w:val="00000A"/>
                <w:lang w:val="en-US"/>
              </w:rPr>
            </w:pPr>
            <w:r w:rsidRPr="00F05F4A">
              <w:rPr>
                <w:color w:val="00000A"/>
                <w:lang w:val="en-US"/>
              </w:rPr>
              <w:t xml:space="preserve">O.EFL </w:t>
            </w:r>
            <w:proofErr w:type="gramStart"/>
            <w:r w:rsidRPr="00F05F4A">
              <w:rPr>
                <w:color w:val="00000A"/>
                <w:lang w:val="en-US"/>
              </w:rPr>
              <w:t>2.2  Assess</w:t>
            </w:r>
            <w:proofErr w:type="gramEnd"/>
            <w:r w:rsidRPr="00F05F4A">
              <w:rPr>
                <w:color w:val="00000A"/>
                <w:lang w:val="en-US"/>
              </w:rPr>
              <w:t xml:space="preserve"> and appreciate English as an international language, as well as the five aspects of English that contribute to communicative competence.</w:t>
            </w:r>
          </w:p>
          <w:p w14:paraId="3B2FDA8A" w14:textId="77777777" w:rsidR="0075151B" w:rsidRPr="00F05F4A" w:rsidRDefault="0075151B" w:rsidP="0075151B">
            <w:pPr>
              <w:ind w:left="24"/>
              <w:rPr>
                <w:color w:val="00000A"/>
                <w:lang w:val="en-US"/>
              </w:rPr>
            </w:pPr>
            <w:r w:rsidRPr="00F05F4A">
              <w:rPr>
                <w:color w:val="00000A"/>
                <w:lang w:val="en-US"/>
              </w:rPr>
              <w:t xml:space="preserve">O.EFL </w:t>
            </w:r>
            <w:proofErr w:type="gramStart"/>
            <w:r w:rsidRPr="00F05F4A">
              <w:rPr>
                <w:color w:val="00000A"/>
                <w:lang w:val="en-US"/>
              </w:rPr>
              <w:t>2.4  Develop</w:t>
            </w:r>
            <w:proofErr w:type="gramEnd"/>
            <w:r w:rsidRPr="00F05F4A">
              <w:rPr>
                <w:color w:val="00000A"/>
                <w:lang w:val="en-US"/>
              </w:rPr>
              <w:t xml:space="preserve"> creative and critical thinking skills to foster problem-solving and independent learning using both spoken and written English.</w:t>
            </w:r>
          </w:p>
          <w:p w14:paraId="35DFAE22" w14:textId="77777777" w:rsidR="0075151B" w:rsidRPr="00F05F4A" w:rsidRDefault="0075151B" w:rsidP="0075151B">
            <w:pPr>
              <w:ind w:left="24"/>
              <w:rPr>
                <w:lang w:val="en-US"/>
              </w:rPr>
            </w:pPr>
            <w:r w:rsidRPr="00F05F4A">
              <w:rPr>
                <w:color w:val="00000A"/>
                <w:lang w:val="en-US"/>
              </w:rPr>
              <w:t xml:space="preserve">O. EFL </w:t>
            </w:r>
            <w:proofErr w:type="gramStart"/>
            <w:r w:rsidRPr="00F05F4A">
              <w:rPr>
                <w:color w:val="00000A"/>
                <w:lang w:val="en-US"/>
              </w:rPr>
              <w:t>2.9  Be</w:t>
            </w:r>
            <w:proofErr w:type="gramEnd"/>
            <w:r w:rsidRPr="00F05F4A">
              <w:rPr>
                <w:color w:val="00000A"/>
                <w:lang w:val="en-US"/>
              </w:rPr>
              <w:t xml:space="preserve"> able to interact in English in a simple way using basic expressions and short phrases in familiar contexts </w:t>
            </w:r>
            <w:r w:rsidRPr="00F05F4A">
              <w:rPr>
                <w:color w:val="00000A"/>
                <w:lang w:val="en-US"/>
              </w:rPr>
              <w:lastRenderedPageBreak/>
              <w:t>to satisfy needs of a concrete type, provided others talk slowly and clearly and are prepared to help.</w:t>
            </w:r>
          </w:p>
        </w:tc>
        <w:tc>
          <w:tcPr>
            <w:tcW w:w="2835" w:type="dxa"/>
            <w:gridSpan w:val="4"/>
          </w:tcPr>
          <w:p w14:paraId="61282B90" w14:textId="77777777" w:rsidR="0075151B" w:rsidRDefault="0075151B" w:rsidP="0075151B">
            <w:pPr>
              <w:ind w:left="24"/>
              <w:rPr>
                <w:color w:val="00000A"/>
                <w:lang w:val="en-US"/>
              </w:rPr>
            </w:pPr>
            <w:r w:rsidRPr="002D3D66">
              <w:rPr>
                <w:color w:val="00000A"/>
                <w:highlight w:val="cyan"/>
                <w:lang w:val="en-US"/>
              </w:rPr>
              <w:lastRenderedPageBreak/>
              <w:t>EFL.2.1.7. Collaborate in a friendly manner by sharing classroom materials and personal objects while participating in games and activities in class and on the playground</w:t>
            </w:r>
            <w:r w:rsidRPr="002D3D66">
              <w:rPr>
                <w:color w:val="00000A"/>
                <w:lang w:val="en-US"/>
              </w:rPr>
              <w:t>.</w:t>
            </w:r>
          </w:p>
          <w:p w14:paraId="5D1C0BA7" w14:textId="77777777" w:rsidR="0075151B" w:rsidRDefault="0075151B" w:rsidP="0075151B">
            <w:pPr>
              <w:ind w:left="24"/>
              <w:rPr>
                <w:color w:val="00000A"/>
                <w:lang w:val="en-US"/>
              </w:rPr>
            </w:pPr>
            <w:r w:rsidRPr="002D3D66">
              <w:rPr>
                <w:color w:val="00000A"/>
                <w:lang w:val="en-US"/>
              </w:rPr>
              <w:t>EFL.2.1.8</w:t>
            </w:r>
            <w:proofErr w:type="gramStart"/>
            <w:r w:rsidRPr="002D3D66">
              <w:rPr>
                <w:color w:val="00000A"/>
                <w:lang w:val="en-US"/>
              </w:rPr>
              <w:t>.  Exchange</w:t>
            </w:r>
            <w:proofErr w:type="gramEnd"/>
            <w:r w:rsidRPr="002D3D66">
              <w:rPr>
                <w:color w:val="00000A"/>
                <w:lang w:val="en-US"/>
              </w:rPr>
              <w:t xml:space="preserve"> basic personal preferences with peers in order to express likes and dislikes.</w:t>
            </w:r>
            <w:r w:rsidRPr="00F05F4A">
              <w:rPr>
                <w:color w:val="00000A"/>
                <w:lang w:val="en-US"/>
              </w:rPr>
              <w:t xml:space="preserve">   </w:t>
            </w:r>
          </w:p>
          <w:p w14:paraId="17F7E56E" w14:textId="77777777" w:rsidR="0075151B" w:rsidRDefault="0075151B" w:rsidP="0075151B">
            <w:pPr>
              <w:ind w:left="24"/>
              <w:rPr>
                <w:lang w:val="en-US"/>
              </w:rPr>
            </w:pPr>
            <w:r w:rsidRPr="002D3D66">
              <w:rPr>
                <w:highlight w:val="cyan"/>
                <w:lang w:val="en-US"/>
              </w:rPr>
              <w:t>EFL.2.2.11. Produce simple, mainly isolated utterances using very short phrases and sometimes individual words, possibly with slow and/or hesitant delivery. (Example: words, phrases and short sentences about people, animals, things, etc.)</w:t>
            </w:r>
          </w:p>
          <w:p w14:paraId="1C2965AF" w14:textId="77777777" w:rsidR="0075151B" w:rsidRDefault="0075151B" w:rsidP="0075151B">
            <w:pPr>
              <w:ind w:left="24"/>
              <w:rPr>
                <w:lang w:val="en-US"/>
              </w:rPr>
            </w:pPr>
            <w:r w:rsidRPr="002D3D66">
              <w:rPr>
                <w:lang w:val="en-US"/>
              </w:rPr>
              <w:t xml:space="preserve">EFL.2.2.12. Respond to simple questions in quite a short time and initiate basic interaction spontaneously </w:t>
            </w:r>
            <w:r w:rsidRPr="002D3D66">
              <w:rPr>
                <w:lang w:val="en-US"/>
              </w:rPr>
              <w:lastRenderedPageBreak/>
              <w:t>when there are opportunities to speak. Speech is produced a little less slowly and hesitantly.</w:t>
            </w:r>
          </w:p>
          <w:p w14:paraId="7B2EB14E" w14:textId="77777777" w:rsidR="0075151B" w:rsidRDefault="0075151B" w:rsidP="0075151B">
            <w:pPr>
              <w:ind w:left="24"/>
              <w:rPr>
                <w:lang w:val="en-US"/>
              </w:rPr>
            </w:pPr>
            <w:r w:rsidRPr="002D3D66">
              <w:rPr>
                <w:highlight w:val="cyan"/>
                <w:lang w:val="en-US"/>
              </w:rPr>
              <w:t>EFL.2.2.12. Respond to simple questions in quite a short time and initiate basic interaction spontaneously when there are opportunities to speak. Speech is produced a little less slowly and hesitantly</w:t>
            </w:r>
            <w:r w:rsidRPr="002D3D66">
              <w:rPr>
                <w:lang w:val="en-US"/>
              </w:rPr>
              <w:t>.</w:t>
            </w:r>
          </w:p>
          <w:p w14:paraId="4954E928" w14:textId="77777777" w:rsidR="0075151B" w:rsidRPr="00F05F4A" w:rsidRDefault="0075151B" w:rsidP="0075151B">
            <w:pPr>
              <w:ind w:left="24"/>
              <w:rPr>
                <w:lang w:val="en-US"/>
              </w:rPr>
            </w:pPr>
            <w:r w:rsidRPr="002D3D66">
              <w:rPr>
                <w:highlight w:val="cyan"/>
                <w:lang w:val="en-US"/>
              </w:rPr>
              <w:t>EFL.2.5.9. Use creative thinking skills to learn how to share and respect all ideas through brainstorming activities and pair work in class.</w:t>
            </w:r>
          </w:p>
        </w:tc>
        <w:tc>
          <w:tcPr>
            <w:tcW w:w="1701" w:type="dxa"/>
            <w:gridSpan w:val="2"/>
          </w:tcPr>
          <w:p w14:paraId="59818C0E" w14:textId="77777777" w:rsidR="0075151B" w:rsidRPr="002D3D66" w:rsidRDefault="0075151B" w:rsidP="0075151B">
            <w:pPr>
              <w:ind w:left="58"/>
              <w:rPr>
                <w:color w:val="00000A"/>
                <w:lang w:val="en-US"/>
              </w:rPr>
            </w:pPr>
            <w:r w:rsidRPr="002D3D66">
              <w:rPr>
                <w:color w:val="00000A"/>
                <w:lang w:val="en-US"/>
              </w:rPr>
              <w:lastRenderedPageBreak/>
              <w:t>Vocabulary: Weather</w:t>
            </w:r>
          </w:p>
          <w:p w14:paraId="59E6DDD6" w14:textId="77777777" w:rsidR="0075151B" w:rsidRPr="002D3D66" w:rsidRDefault="0075151B" w:rsidP="0075151B">
            <w:pPr>
              <w:ind w:left="58"/>
              <w:rPr>
                <w:color w:val="00000A"/>
                <w:lang w:val="en-US"/>
              </w:rPr>
            </w:pPr>
            <w:r w:rsidRPr="002D3D66">
              <w:rPr>
                <w:color w:val="00000A"/>
                <w:lang w:val="en-US"/>
              </w:rPr>
              <w:t>Grammar: What's the weather like……? It's….. Simple past: was / wasn't, were / werern't.</w:t>
            </w:r>
          </w:p>
          <w:p w14:paraId="08D9320A" w14:textId="77777777" w:rsidR="0075151B" w:rsidRPr="00F05F4A" w:rsidRDefault="0075151B" w:rsidP="0075151B">
            <w:pPr>
              <w:ind w:left="58"/>
              <w:rPr>
                <w:lang w:val="en-US"/>
              </w:rPr>
            </w:pPr>
            <w:r w:rsidRPr="002D3D66">
              <w:rPr>
                <w:color w:val="00000A"/>
                <w:lang w:val="en-US"/>
              </w:rPr>
              <w:t>Story and Phonics: Lock and Key. The detectives are at the police station. Consonant sound 'w' (why, were).</w:t>
            </w:r>
            <w:r w:rsidRPr="00F05F4A">
              <w:rPr>
                <w:color w:val="00000A"/>
                <w:lang w:val="en-US"/>
              </w:rPr>
              <w:t xml:space="preserve">   </w:t>
            </w:r>
          </w:p>
        </w:tc>
        <w:tc>
          <w:tcPr>
            <w:tcW w:w="2552" w:type="dxa"/>
            <w:gridSpan w:val="4"/>
          </w:tcPr>
          <w:p w14:paraId="0F614E33" w14:textId="77777777" w:rsidR="0075151B" w:rsidRPr="00FB6FC3" w:rsidRDefault="0075151B" w:rsidP="0075151B">
            <w:pPr>
              <w:ind w:left="24"/>
              <w:rPr>
                <w:color w:val="00000A"/>
                <w:lang w:val="en-US"/>
              </w:rPr>
            </w:pPr>
            <w:r w:rsidRPr="00FB6FC3">
              <w:rPr>
                <w:color w:val="00000A"/>
                <w:lang w:val="en-US"/>
              </w:rPr>
              <w:t>Look at the pictures, think about the questions and answer.</w:t>
            </w:r>
          </w:p>
          <w:p w14:paraId="2301C695" w14:textId="77777777" w:rsidR="0075151B" w:rsidRPr="00FB6FC3" w:rsidRDefault="0075151B" w:rsidP="0075151B">
            <w:pPr>
              <w:ind w:left="24"/>
              <w:rPr>
                <w:color w:val="00000A"/>
                <w:lang w:val="en-US"/>
              </w:rPr>
            </w:pPr>
            <w:r w:rsidRPr="00FB6FC3">
              <w:rPr>
                <w:color w:val="00000A"/>
                <w:lang w:val="en-US"/>
              </w:rPr>
              <w:t>*Look at the pictures, listen and say yes/no.</w:t>
            </w:r>
          </w:p>
          <w:p w14:paraId="162C039E" w14:textId="77777777" w:rsidR="0075151B" w:rsidRPr="00FB6FC3" w:rsidRDefault="0075151B" w:rsidP="0075151B">
            <w:pPr>
              <w:ind w:left="24"/>
              <w:rPr>
                <w:color w:val="00000A"/>
                <w:lang w:val="en-US"/>
              </w:rPr>
            </w:pPr>
            <w:r w:rsidRPr="00FB6FC3">
              <w:rPr>
                <w:color w:val="00000A"/>
                <w:lang w:val="en-US"/>
              </w:rPr>
              <w:t xml:space="preserve">*Look at the pictures, listen and match. </w:t>
            </w:r>
          </w:p>
          <w:p w14:paraId="319394CC" w14:textId="77777777" w:rsidR="0075151B" w:rsidRPr="00FB6FC3" w:rsidRDefault="0075151B" w:rsidP="0075151B">
            <w:pPr>
              <w:ind w:left="24"/>
              <w:rPr>
                <w:color w:val="00000A"/>
                <w:lang w:val="en-US"/>
              </w:rPr>
            </w:pPr>
            <w:r w:rsidRPr="00FB6FC3">
              <w:rPr>
                <w:color w:val="00000A"/>
                <w:lang w:val="en-US"/>
              </w:rPr>
              <w:t>*Use prompt words and pictures for ask/answer speaking task.</w:t>
            </w:r>
          </w:p>
          <w:p w14:paraId="05C02C22" w14:textId="77777777" w:rsidR="0075151B" w:rsidRPr="00FB6FC3" w:rsidRDefault="0075151B" w:rsidP="0075151B">
            <w:pPr>
              <w:ind w:left="24"/>
              <w:rPr>
                <w:color w:val="00000A"/>
                <w:lang w:val="en-US"/>
              </w:rPr>
            </w:pPr>
            <w:r w:rsidRPr="00FB6FC3">
              <w:rPr>
                <w:color w:val="00000A"/>
                <w:lang w:val="en-US"/>
              </w:rPr>
              <w:t>*Look at the pictures, think about the questions, answer and check with listening comprehension.</w:t>
            </w:r>
          </w:p>
          <w:p w14:paraId="3869B58C" w14:textId="77777777" w:rsidR="0075151B" w:rsidRPr="00FB6FC3" w:rsidRDefault="0075151B" w:rsidP="0075151B">
            <w:pPr>
              <w:ind w:left="24"/>
              <w:rPr>
                <w:color w:val="00000A"/>
                <w:lang w:val="en-US"/>
              </w:rPr>
            </w:pPr>
            <w:r w:rsidRPr="00FB6FC3">
              <w:rPr>
                <w:color w:val="00000A"/>
                <w:lang w:val="en-US"/>
              </w:rPr>
              <w:t>*Complete a passage using picture and word prompts.</w:t>
            </w:r>
          </w:p>
          <w:p w14:paraId="4A66813E" w14:textId="77777777" w:rsidR="0075151B" w:rsidRPr="00FB6FC3" w:rsidRDefault="0075151B" w:rsidP="0075151B">
            <w:pPr>
              <w:ind w:left="24"/>
              <w:rPr>
                <w:color w:val="00000A"/>
                <w:lang w:val="en-US"/>
              </w:rPr>
            </w:pPr>
            <w:r w:rsidRPr="00FB6FC3">
              <w:rPr>
                <w:color w:val="00000A"/>
                <w:lang w:val="en-US"/>
              </w:rPr>
              <w:t>*Make sentences using prompt words and picutres.</w:t>
            </w:r>
          </w:p>
          <w:p w14:paraId="59790901" w14:textId="77777777" w:rsidR="0075151B" w:rsidRPr="00FB6FC3" w:rsidRDefault="0075151B" w:rsidP="0075151B">
            <w:pPr>
              <w:ind w:left="24"/>
              <w:rPr>
                <w:color w:val="00000A"/>
                <w:lang w:val="en-US"/>
              </w:rPr>
            </w:pPr>
            <w:r w:rsidRPr="00FB6FC3">
              <w:rPr>
                <w:color w:val="00000A"/>
                <w:lang w:val="en-US"/>
              </w:rPr>
              <w:t>*Make a quiz and ask/answer questions.</w:t>
            </w:r>
          </w:p>
          <w:p w14:paraId="135B5145" w14:textId="77777777" w:rsidR="0075151B" w:rsidRPr="00FB6FC3" w:rsidRDefault="0075151B" w:rsidP="0075151B">
            <w:pPr>
              <w:ind w:left="24"/>
              <w:rPr>
                <w:color w:val="00000A"/>
                <w:lang w:val="en-US"/>
              </w:rPr>
            </w:pPr>
            <w:r w:rsidRPr="00FB6FC3">
              <w:rPr>
                <w:color w:val="00000A"/>
                <w:lang w:val="en-US"/>
              </w:rPr>
              <w:t>*Listen to and read a story.</w:t>
            </w:r>
          </w:p>
          <w:p w14:paraId="314978BE" w14:textId="77777777" w:rsidR="0075151B" w:rsidRPr="00FB6FC3" w:rsidRDefault="0075151B" w:rsidP="0075151B">
            <w:pPr>
              <w:ind w:left="24"/>
              <w:rPr>
                <w:color w:val="00000A"/>
                <w:lang w:val="en-US"/>
              </w:rPr>
            </w:pPr>
            <w:r w:rsidRPr="00FB6FC3">
              <w:rPr>
                <w:color w:val="00000A"/>
                <w:lang w:val="en-US"/>
              </w:rPr>
              <w:t xml:space="preserve">*CLIL- Music: Look at pictures, read a passage </w:t>
            </w:r>
            <w:r w:rsidRPr="00FB6FC3">
              <w:rPr>
                <w:color w:val="00000A"/>
                <w:lang w:val="en-US"/>
              </w:rPr>
              <w:lastRenderedPageBreak/>
              <w:t>and answer comprehension questions.</w:t>
            </w:r>
          </w:p>
          <w:p w14:paraId="6AA9DF19" w14:textId="77777777" w:rsidR="0075151B" w:rsidRPr="00FB6FC3" w:rsidRDefault="0075151B" w:rsidP="0075151B">
            <w:pPr>
              <w:ind w:left="24"/>
              <w:rPr>
                <w:color w:val="00000A"/>
                <w:lang w:val="en-US"/>
              </w:rPr>
            </w:pPr>
            <w:r w:rsidRPr="00FB6FC3">
              <w:rPr>
                <w:color w:val="00000A"/>
                <w:lang w:val="en-US"/>
              </w:rPr>
              <w:t>*Practice pronunciation.</w:t>
            </w:r>
          </w:p>
          <w:p w14:paraId="11E0A644" w14:textId="77777777" w:rsidR="0075151B" w:rsidRPr="00FB6FC3" w:rsidRDefault="0075151B" w:rsidP="0075151B">
            <w:pPr>
              <w:ind w:left="24"/>
              <w:rPr>
                <w:color w:val="00000A"/>
                <w:lang w:val="en-US"/>
              </w:rPr>
            </w:pPr>
            <w:r w:rsidRPr="00FB6FC3">
              <w:rPr>
                <w:color w:val="00000A"/>
                <w:lang w:val="en-US"/>
              </w:rPr>
              <w:t>*Listen and match pictures.</w:t>
            </w:r>
          </w:p>
          <w:p w14:paraId="72572C8E" w14:textId="77777777" w:rsidR="0075151B" w:rsidRPr="00FB6FC3" w:rsidRDefault="0075151B" w:rsidP="0075151B">
            <w:pPr>
              <w:ind w:left="24"/>
              <w:rPr>
                <w:color w:val="00000A"/>
                <w:lang w:val="en-US"/>
              </w:rPr>
            </w:pPr>
            <w:r w:rsidRPr="00FB6FC3">
              <w:rPr>
                <w:color w:val="00000A"/>
                <w:lang w:val="en-US"/>
              </w:rPr>
              <w:t>*Creativity: make a percussion instrument.</w:t>
            </w:r>
          </w:p>
          <w:p w14:paraId="15554A16" w14:textId="77777777" w:rsidR="0075151B" w:rsidRPr="00FB6FC3" w:rsidRDefault="0075151B" w:rsidP="0075151B">
            <w:pPr>
              <w:ind w:left="24"/>
              <w:rPr>
                <w:color w:val="00000A"/>
                <w:lang w:val="en-US"/>
              </w:rPr>
            </w:pPr>
            <w:r w:rsidRPr="00FB6FC3">
              <w:rPr>
                <w:color w:val="00000A"/>
                <w:lang w:val="en-US"/>
              </w:rPr>
              <w:t xml:space="preserve">*Ecua CLIL </w:t>
            </w:r>
            <w:proofErr w:type="gramStart"/>
            <w:r w:rsidRPr="00FB6FC3">
              <w:rPr>
                <w:color w:val="00000A"/>
                <w:lang w:val="en-US"/>
              </w:rPr>
              <w:t>-  El</w:t>
            </w:r>
            <w:proofErr w:type="gramEnd"/>
            <w:r w:rsidRPr="00FB6FC3">
              <w:rPr>
                <w:color w:val="00000A"/>
                <w:lang w:val="en-US"/>
              </w:rPr>
              <w:t xml:space="preserve"> Niño.</w:t>
            </w:r>
          </w:p>
          <w:p w14:paraId="0407E345" w14:textId="77777777" w:rsidR="0075151B" w:rsidRPr="00FB6FC3" w:rsidRDefault="0075151B" w:rsidP="0075151B">
            <w:pPr>
              <w:ind w:left="24"/>
              <w:rPr>
                <w:color w:val="00000A"/>
                <w:lang w:val="en-US"/>
              </w:rPr>
            </w:pPr>
            <w:r w:rsidRPr="00FB6FC3">
              <w:rPr>
                <w:color w:val="00000A"/>
                <w:lang w:val="en-US"/>
              </w:rPr>
              <w:t>*Read a passage and answer yes/no comprehension questions.</w:t>
            </w:r>
          </w:p>
          <w:p w14:paraId="3DA6872A" w14:textId="77777777" w:rsidR="0075151B" w:rsidRPr="00FB6FC3" w:rsidRDefault="0075151B" w:rsidP="0075151B">
            <w:pPr>
              <w:ind w:left="24"/>
              <w:rPr>
                <w:color w:val="00000A"/>
                <w:lang w:val="en-US"/>
              </w:rPr>
            </w:pPr>
            <w:r w:rsidRPr="00FB6FC3">
              <w:rPr>
                <w:color w:val="00000A"/>
                <w:lang w:val="en-US"/>
              </w:rPr>
              <w:t>*Read information and share with partner.</w:t>
            </w:r>
          </w:p>
          <w:p w14:paraId="389C1978" w14:textId="77777777" w:rsidR="0075151B" w:rsidRPr="00F05F4A" w:rsidRDefault="0075151B" w:rsidP="0075151B">
            <w:pPr>
              <w:ind w:left="24"/>
              <w:rPr>
                <w:lang w:val="en-US"/>
              </w:rPr>
            </w:pPr>
            <w:r w:rsidRPr="00FB6FC3">
              <w:rPr>
                <w:color w:val="00000A"/>
                <w:lang w:val="en-US"/>
              </w:rPr>
              <w:t xml:space="preserve">*Match the pictures with written content.                                       </w:t>
            </w:r>
            <w:r w:rsidRPr="00F05F4A">
              <w:rPr>
                <w:color w:val="00000A"/>
                <w:lang w:val="en-US"/>
              </w:rPr>
              <w:tab/>
              <w:t xml:space="preserve">   </w:t>
            </w:r>
          </w:p>
        </w:tc>
        <w:tc>
          <w:tcPr>
            <w:tcW w:w="2409" w:type="dxa"/>
            <w:gridSpan w:val="3"/>
          </w:tcPr>
          <w:p w14:paraId="5789E7CF" w14:textId="77777777" w:rsidR="0075151B" w:rsidRDefault="0075151B" w:rsidP="0075151B">
            <w:pPr>
              <w:ind w:left="29"/>
              <w:rPr>
                <w:color w:val="00000A"/>
                <w:lang w:val="en-US"/>
              </w:rPr>
            </w:pPr>
            <w:r w:rsidRPr="00FB6FC3">
              <w:rPr>
                <w:color w:val="00000A"/>
                <w:lang w:val="en-US"/>
              </w:rPr>
              <w:lastRenderedPageBreak/>
              <w:t xml:space="preserve">CE.EFL.2.4. Develop skills of collaboration by working together on projects and sharing materials while expressing personal preferences. </w:t>
            </w:r>
            <w:r w:rsidRPr="00F05F4A">
              <w:rPr>
                <w:color w:val="00000A"/>
                <w:lang w:val="en-US"/>
              </w:rPr>
              <w:t xml:space="preserve">   </w:t>
            </w:r>
          </w:p>
          <w:p w14:paraId="608EDA85" w14:textId="77777777" w:rsidR="0075151B" w:rsidRDefault="0075151B" w:rsidP="0075151B">
            <w:pPr>
              <w:ind w:left="29"/>
              <w:rPr>
                <w:lang w:val="en-US"/>
              </w:rPr>
            </w:pPr>
            <w:r w:rsidRPr="00FB6FC3">
              <w:rPr>
                <w:lang w:val="en-US"/>
              </w:rPr>
              <w:t>CE.EFL.2.9. Production - Fluency: Utterances are sometimes produced slowly but use appropriate words and phrases to express basic ideas, initiate conversations and respond to questions, including some chunks of language and short sentences.</w:t>
            </w:r>
          </w:p>
          <w:p w14:paraId="636216DA" w14:textId="77777777" w:rsidR="0075151B" w:rsidRDefault="0075151B" w:rsidP="0075151B">
            <w:pPr>
              <w:ind w:left="29"/>
              <w:rPr>
                <w:lang w:val="en-US"/>
              </w:rPr>
            </w:pPr>
            <w:r w:rsidRPr="00FB6FC3">
              <w:rPr>
                <w:lang w:val="en-US"/>
              </w:rPr>
              <w:t>CE.EFL.2.21. Distinguish key information in stories and other age-appropriate literary texts, both oral and written.</w:t>
            </w:r>
          </w:p>
          <w:p w14:paraId="451390AC" w14:textId="77777777" w:rsidR="0075151B" w:rsidRPr="00F05F4A" w:rsidRDefault="0075151B" w:rsidP="0075151B">
            <w:pPr>
              <w:ind w:left="29"/>
              <w:rPr>
                <w:lang w:val="en-US"/>
              </w:rPr>
            </w:pPr>
            <w:r w:rsidRPr="00FB6FC3">
              <w:rPr>
                <w:lang w:val="en-US"/>
              </w:rPr>
              <w:lastRenderedPageBreak/>
              <w:t>CE.EFL.2.25. Implement a range of creative thinking skills to show respect for sharing and accepting different ideas in brainstorms and pair work.</w:t>
            </w:r>
          </w:p>
        </w:tc>
        <w:tc>
          <w:tcPr>
            <w:tcW w:w="914" w:type="dxa"/>
            <w:vAlign w:val="center"/>
          </w:tcPr>
          <w:p w14:paraId="1AA1EA68" w14:textId="77777777" w:rsidR="0075151B" w:rsidRPr="001B6A12" w:rsidRDefault="0075151B" w:rsidP="0075151B">
            <w:pPr>
              <w:ind w:left="29"/>
              <w:jc w:val="center"/>
              <w:rPr>
                <w:b/>
                <w:sz w:val="24"/>
                <w:szCs w:val="24"/>
                <w:lang w:val="en-US"/>
              </w:rPr>
            </w:pPr>
            <w:r w:rsidRPr="001B6A12">
              <w:rPr>
                <w:b/>
                <w:color w:val="00000A"/>
                <w:sz w:val="24"/>
                <w:szCs w:val="24"/>
                <w:lang w:val="en-US"/>
              </w:rPr>
              <w:lastRenderedPageBreak/>
              <w:t>6</w:t>
            </w:r>
          </w:p>
        </w:tc>
      </w:tr>
      <w:tr w:rsidR="0075151B" w:rsidRPr="00D5651C" w14:paraId="7678714E" w14:textId="77777777" w:rsidTr="0075151B">
        <w:trPr>
          <w:trHeight w:val="283"/>
        </w:trPr>
        <w:tc>
          <w:tcPr>
            <w:tcW w:w="9406" w:type="dxa"/>
            <w:gridSpan w:val="11"/>
          </w:tcPr>
          <w:p w14:paraId="3299D7AE" w14:textId="77777777" w:rsidR="0075151B" w:rsidRPr="00F73D94" w:rsidRDefault="0075151B" w:rsidP="0075151B">
            <w:pPr>
              <w:ind w:left="29"/>
              <w:rPr>
                <w:color w:val="00000A"/>
                <w:lang w:val="en-US"/>
              </w:rPr>
            </w:pPr>
            <w:r w:rsidRPr="00F73D94">
              <w:rPr>
                <w:b/>
                <w:color w:val="00000A"/>
                <w:lang w:val="en-US"/>
              </w:rPr>
              <w:lastRenderedPageBreak/>
              <w:t>6.</w:t>
            </w:r>
            <w:r w:rsidRPr="00F73D94">
              <w:rPr>
                <w:b/>
                <w:color w:val="00000A"/>
                <w:lang w:val="en-US"/>
              </w:rPr>
              <w:tab/>
              <w:t xml:space="preserve">   BIBLIOGRAPHY / WEBGRAPHY</w:t>
            </w:r>
            <w:r w:rsidRPr="00F73D94">
              <w:rPr>
                <w:b/>
                <w:color w:val="00000A"/>
                <w:lang w:val="en-US"/>
              </w:rPr>
              <w:tab/>
              <w:t xml:space="preserve">   (Use APA VI edition norms.)</w:t>
            </w:r>
          </w:p>
        </w:tc>
        <w:tc>
          <w:tcPr>
            <w:tcW w:w="5875" w:type="dxa"/>
            <w:gridSpan w:val="8"/>
          </w:tcPr>
          <w:p w14:paraId="52F40534" w14:textId="77777777" w:rsidR="0075151B" w:rsidRPr="00F73D94" w:rsidRDefault="0075151B" w:rsidP="0075151B">
            <w:pPr>
              <w:ind w:left="29"/>
              <w:rPr>
                <w:color w:val="00000A"/>
                <w:lang w:val="en-US"/>
              </w:rPr>
            </w:pPr>
            <w:r w:rsidRPr="00F73D94">
              <w:rPr>
                <w:b/>
                <w:color w:val="00000A"/>
              </w:rPr>
              <w:t>7.</w:t>
            </w:r>
            <w:r w:rsidRPr="00F73D94">
              <w:rPr>
                <w:b/>
                <w:color w:val="00000A"/>
              </w:rPr>
              <w:tab/>
              <w:t xml:space="preserve">   OBSERVATIONS:</w:t>
            </w:r>
          </w:p>
        </w:tc>
      </w:tr>
      <w:tr w:rsidR="0075151B" w:rsidRPr="00A47DE3" w14:paraId="552B2BD9" w14:textId="77777777" w:rsidTr="0075151B">
        <w:trPr>
          <w:trHeight w:val="283"/>
        </w:trPr>
        <w:tc>
          <w:tcPr>
            <w:tcW w:w="9406" w:type="dxa"/>
            <w:gridSpan w:val="11"/>
          </w:tcPr>
          <w:p w14:paraId="059FC03D" w14:textId="77777777" w:rsidR="0075151B" w:rsidRPr="00F87A70" w:rsidRDefault="0075151B" w:rsidP="0075151B">
            <w:pPr>
              <w:ind w:left="29"/>
              <w:rPr>
                <w:color w:val="00000A"/>
                <w:lang w:val="en-US"/>
              </w:rPr>
            </w:pPr>
            <w:r w:rsidRPr="00F87A70">
              <w:rPr>
                <w:color w:val="00000A"/>
                <w:lang w:val="en-US"/>
              </w:rPr>
              <w:t>*Kid's Box 3. Lucy Frino and Melanie Williams with Caroline Nixon and Michael Tomlinson (2015). Teacher's Book. Cambridge University Press.</w:t>
            </w:r>
          </w:p>
          <w:p w14:paraId="5C9EA439" w14:textId="77777777" w:rsidR="0075151B" w:rsidRPr="00F87A70" w:rsidRDefault="0075151B" w:rsidP="0075151B">
            <w:pPr>
              <w:ind w:left="29"/>
              <w:rPr>
                <w:color w:val="00000A"/>
                <w:lang w:val="en-US"/>
              </w:rPr>
            </w:pPr>
            <w:r w:rsidRPr="00F87A70">
              <w:rPr>
                <w:color w:val="00000A"/>
                <w:lang w:val="en-US"/>
              </w:rPr>
              <w:t>*Kid's Box 3. Lucy Frino and Melanie Williams with Caroline Nixon and Michael Tomlinson (2015). Workbook. Cambridge University Press.</w:t>
            </w:r>
          </w:p>
          <w:p w14:paraId="4D0F0429" w14:textId="77777777" w:rsidR="0075151B" w:rsidRPr="00F73D94" w:rsidRDefault="0075151B" w:rsidP="0075151B">
            <w:pPr>
              <w:ind w:left="29"/>
              <w:rPr>
                <w:color w:val="00000A"/>
                <w:lang w:val="en-US"/>
              </w:rPr>
            </w:pPr>
            <w:r w:rsidRPr="00F87A70">
              <w:rPr>
                <w:color w:val="00000A"/>
                <w:lang w:val="en-US"/>
              </w:rPr>
              <w:t>*Kid's Box for Ecuador 3. Caroline Nixon and Michael Tomlison (2016). Student's Book for Ecuador. Cambridge University Press. Ecuadorian CLIL content by Katy Cory-Wright and Jill Hadfield.</w:t>
            </w:r>
          </w:p>
        </w:tc>
        <w:tc>
          <w:tcPr>
            <w:tcW w:w="5875" w:type="dxa"/>
            <w:gridSpan w:val="8"/>
          </w:tcPr>
          <w:p w14:paraId="541F707C" w14:textId="77777777" w:rsidR="0075151B" w:rsidRPr="00F73D94" w:rsidRDefault="0075151B" w:rsidP="0075151B">
            <w:pPr>
              <w:ind w:left="29"/>
              <w:rPr>
                <w:color w:val="00000A"/>
                <w:lang w:val="en-US"/>
              </w:rPr>
            </w:pPr>
          </w:p>
        </w:tc>
      </w:tr>
      <w:tr w:rsidR="0075151B" w14:paraId="128D259A" w14:textId="77777777" w:rsidTr="0075151B">
        <w:trPr>
          <w:trHeight w:val="283"/>
        </w:trPr>
        <w:tc>
          <w:tcPr>
            <w:tcW w:w="5093" w:type="dxa"/>
            <w:gridSpan w:val="6"/>
          </w:tcPr>
          <w:p w14:paraId="743E05C3" w14:textId="77777777" w:rsidR="0075151B" w:rsidRPr="00D5651C" w:rsidRDefault="0075151B" w:rsidP="0075151B">
            <w:pPr>
              <w:ind w:left="29"/>
              <w:rPr>
                <w:b/>
                <w:color w:val="00000A"/>
              </w:rPr>
            </w:pPr>
            <w:r w:rsidRPr="00D5651C">
              <w:rPr>
                <w:b/>
                <w:color w:val="00000A"/>
              </w:rPr>
              <w:t>Done by</w:t>
            </w:r>
            <w:r>
              <w:rPr>
                <w:b/>
                <w:color w:val="00000A"/>
              </w:rPr>
              <w:t>:</w:t>
            </w:r>
          </w:p>
        </w:tc>
        <w:tc>
          <w:tcPr>
            <w:tcW w:w="5094" w:type="dxa"/>
            <w:gridSpan w:val="7"/>
          </w:tcPr>
          <w:p w14:paraId="0A6FF331" w14:textId="77777777" w:rsidR="0075151B" w:rsidRPr="00D5651C" w:rsidRDefault="0075151B" w:rsidP="0075151B">
            <w:pPr>
              <w:ind w:left="29"/>
              <w:rPr>
                <w:b/>
                <w:color w:val="00000A"/>
              </w:rPr>
            </w:pPr>
            <w:r w:rsidRPr="00D5651C">
              <w:rPr>
                <w:b/>
                <w:color w:val="00000A"/>
              </w:rPr>
              <w:t xml:space="preserve">Revised </w:t>
            </w:r>
            <w:r>
              <w:rPr>
                <w:b/>
                <w:color w:val="00000A"/>
              </w:rPr>
              <w:t xml:space="preserve"> </w:t>
            </w:r>
            <w:r w:rsidRPr="00D5651C">
              <w:rPr>
                <w:b/>
                <w:color w:val="00000A"/>
              </w:rPr>
              <w:t>by</w:t>
            </w:r>
            <w:r>
              <w:rPr>
                <w:b/>
                <w:color w:val="00000A"/>
              </w:rPr>
              <w:t>:</w:t>
            </w:r>
          </w:p>
        </w:tc>
        <w:tc>
          <w:tcPr>
            <w:tcW w:w="5094" w:type="dxa"/>
            <w:gridSpan w:val="6"/>
          </w:tcPr>
          <w:p w14:paraId="03D16144" w14:textId="77777777" w:rsidR="0075151B" w:rsidRPr="00D5651C" w:rsidRDefault="0075151B" w:rsidP="0075151B">
            <w:pPr>
              <w:ind w:left="29"/>
              <w:rPr>
                <w:b/>
                <w:color w:val="00000A"/>
              </w:rPr>
            </w:pPr>
            <w:r w:rsidRPr="00D5651C">
              <w:rPr>
                <w:b/>
                <w:color w:val="00000A"/>
              </w:rPr>
              <w:t xml:space="preserve">Approved </w:t>
            </w:r>
            <w:r>
              <w:rPr>
                <w:b/>
                <w:color w:val="00000A"/>
              </w:rPr>
              <w:t xml:space="preserve"> </w:t>
            </w:r>
            <w:r w:rsidRPr="00D5651C">
              <w:rPr>
                <w:b/>
                <w:color w:val="00000A"/>
              </w:rPr>
              <w:t>by</w:t>
            </w:r>
            <w:r>
              <w:rPr>
                <w:b/>
                <w:color w:val="00000A"/>
              </w:rPr>
              <w:t>:</w:t>
            </w:r>
          </w:p>
        </w:tc>
      </w:tr>
      <w:tr w:rsidR="0075151B" w:rsidRPr="00C75997" w14:paraId="21B78A07" w14:textId="77777777" w:rsidTr="0075151B">
        <w:trPr>
          <w:trHeight w:val="283"/>
        </w:trPr>
        <w:tc>
          <w:tcPr>
            <w:tcW w:w="5093" w:type="dxa"/>
            <w:gridSpan w:val="6"/>
          </w:tcPr>
          <w:p w14:paraId="4BE84BC1" w14:textId="77777777" w:rsidR="0075151B" w:rsidRPr="00A42E09" w:rsidRDefault="0075151B" w:rsidP="0075151B">
            <w:pPr>
              <w:ind w:left="29"/>
              <w:rPr>
                <w:b/>
                <w:color w:val="00000A"/>
                <w:sz w:val="20"/>
                <w:szCs w:val="20"/>
                <w:lang w:val="en-US"/>
              </w:rPr>
            </w:pPr>
            <w:r w:rsidRPr="00C75997">
              <w:rPr>
                <w:b/>
                <w:color w:val="00000A"/>
                <w:sz w:val="20"/>
                <w:szCs w:val="20"/>
                <w:lang w:val="en-US"/>
              </w:rPr>
              <w:lastRenderedPageBreak/>
              <w:t xml:space="preserve">Teacher: Msc. </w:t>
            </w:r>
            <w:r w:rsidRPr="00A42E09">
              <w:rPr>
                <w:b/>
                <w:color w:val="00000A"/>
                <w:sz w:val="20"/>
                <w:szCs w:val="20"/>
                <w:lang w:val="en-US"/>
              </w:rPr>
              <w:t>Mónica Sánchez and Lcda. Neiva Araujo</w:t>
            </w:r>
          </w:p>
        </w:tc>
        <w:tc>
          <w:tcPr>
            <w:tcW w:w="5094" w:type="dxa"/>
            <w:gridSpan w:val="7"/>
          </w:tcPr>
          <w:p w14:paraId="29AEF78B" w14:textId="77777777" w:rsidR="0075151B" w:rsidRPr="00C75997" w:rsidRDefault="0075151B" w:rsidP="0075151B">
            <w:pPr>
              <w:ind w:left="29"/>
              <w:rPr>
                <w:b/>
                <w:color w:val="00000A"/>
                <w:sz w:val="20"/>
                <w:szCs w:val="20"/>
              </w:rPr>
            </w:pPr>
            <w:r>
              <w:rPr>
                <w:b/>
                <w:color w:val="00000A"/>
                <w:sz w:val="20"/>
                <w:szCs w:val="20"/>
              </w:rPr>
              <w:t>Lcda. Rocío Prado</w:t>
            </w:r>
          </w:p>
        </w:tc>
        <w:tc>
          <w:tcPr>
            <w:tcW w:w="5094" w:type="dxa"/>
            <w:gridSpan w:val="6"/>
          </w:tcPr>
          <w:p w14:paraId="385B4D76" w14:textId="77777777" w:rsidR="0075151B" w:rsidRPr="00C75997" w:rsidRDefault="0075151B" w:rsidP="0075151B">
            <w:pPr>
              <w:ind w:left="29"/>
              <w:rPr>
                <w:b/>
                <w:color w:val="00000A"/>
                <w:sz w:val="20"/>
                <w:szCs w:val="20"/>
                <w:lang w:val="en-US"/>
              </w:rPr>
            </w:pPr>
            <w:r w:rsidRPr="00C75997">
              <w:rPr>
                <w:b/>
                <w:color w:val="00000A"/>
                <w:sz w:val="20"/>
                <w:szCs w:val="20"/>
                <w:lang w:val="en-US"/>
              </w:rPr>
              <w:t xml:space="preserve">Lcda. </w:t>
            </w:r>
            <w:r>
              <w:rPr>
                <w:b/>
                <w:color w:val="00000A"/>
                <w:sz w:val="20"/>
                <w:szCs w:val="20"/>
                <w:lang w:val="en-US"/>
              </w:rPr>
              <w:t>Elizabeth Vargas</w:t>
            </w:r>
          </w:p>
        </w:tc>
      </w:tr>
      <w:tr w:rsidR="0075151B" w:rsidRPr="00C75997" w14:paraId="6532686D" w14:textId="77777777" w:rsidTr="0075151B">
        <w:trPr>
          <w:trHeight w:val="283"/>
        </w:trPr>
        <w:tc>
          <w:tcPr>
            <w:tcW w:w="5093" w:type="dxa"/>
            <w:gridSpan w:val="6"/>
          </w:tcPr>
          <w:p w14:paraId="1936E013" w14:textId="77777777" w:rsidR="0075151B" w:rsidRPr="00C75997" w:rsidRDefault="0075151B" w:rsidP="0075151B">
            <w:pPr>
              <w:ind w:left="29"/>
              <w:rPr>
                <w:b/>
                <w:color w:val="00000A"/>
                <w:sz w:val="20"/>
                <w:szCs w:val="20"/>
                <w:lang w:val="en-US"/>
              </w:rPr>
            </w:pPr>
            <w:r w:rsidRPr="00C75997">
              <w:rPr>
                <w:b/>
                <w:color w:val="00000A"/>
                <w:sz w:val="20"/>
                <w:szCs w:val="20"/>
                <w:lang w:val="en-US"/>
              </w:rPr>
              <w:t xml:space="preserve">Signature </w:t>
            </w:r>
          </w:p>
        </w:tc>
        <w:tc>
          <w:tcPr>
            <w:tcW w:w="5094" w:type="dxa"/>
            <w:gridSpan w:val="7"/>
          </w:tcPr>
          <w:p w14:paraId="693EEED9" w14:textId="77777777" w:rsidR="0075151B" w:rsidRPr="00C75997" w:rsidRDefault="0075151B" w:rsidP="0075151B">
            <w:pPr>
              <w:ind w:left="29"/>
              <w:rPr>
                <w:b/>
                <w:color w:val="00000A"/>
                <w:sz w:val="20"/>
                <w:szCs w:val="20"/>
                <w:lang w:val="en-US"/>
              </w:rPr>
            </w:pPr>
            <w:r w:rsidRPr="00C75997">
              <w:rPr>
                <w:b/>
                <w:color w:val="00000A"/>
                <w:sz w:val="20"/>
                <w:szCs w:val="20"/>
                <w:lang w:val="en-US"/>
              </w:rPr>
              <w:t>Signature</w:t>
            </w:r>
            <w:r>
              <w:rPr>
                <w:b/>
                <w:color w:val="00000A"/>
                <w:sz w:val="20"/>
                <w:szCs w:val="20"/>
                <w:lang w:val="en-US"/>
              </w:rPr>
              <w:t xml:space="preserve">   </w:t>
            </w:r>
            <w:r w:rsidRPr="00F510B1">
              <w:rPr>
                <w:noProof/>
              </w:rPr>
              <w:drawing>
                <wp:inline distT="0" distB="0" distL="0" distR="0" wp14:anchorId="3CF4DB8D" wp14:editId="18979168">
                  <wp:extent cx="2178671" cy="971550"/>
                  <wp:effectExtent l="0" t="0" r="0" b="0"/>
                  <wp:docPr id="20" name="Imagen 20"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3759" cy="991656"/>
                          </a:xfrm>
                          <a:prstGeom prst="rect">
                            <a:avLst/>
                          </a:prstGeom>
                          <a:noFill/>
                          <a:ln>
                            <a:noFill/>
                          </a:ln>
                        </pic:spPr>
                      </pic:pic>
                    </a:graphicData>
                  </a:graphic>
                </wp:inline>
              </w:drawing>
            </w:r>
          </w:p>
        </w:tc>
        <w:tc>
          <w:tcPr>
            <w:tcW w:w="5094" w:type="dxa"/>
            <w:gridSpan w:val="6"/>
          </w:tcPr>
          <w:p w14:paraId="2E5DF2A5" w14:textId="77777777" w:rsidR="0075151B" w:rsidRPr="00C75997" w:rsidRDefault="0075151B" w:rsidP="0075151B">
            <w:pPr>
              <w:ind w:left="29"/>
              <w:rPr>
                <w:b/>
                <w:color w:val="00000A"/>
                <w:sz w:val="20"/>
                <w:szCs w:val="20"/>
                <w:lang w:val="en-US"/>
              </w:rPr>
            </w:pPr>
            <w:r w:rsidRPr="00C75997">
              <w:rPr>
                <w:b/>
                <w:color w:val="00000A"/>
                <w:sz w:val="20"/>
                <w:szCs w:val="20"/>
                <w:lang w:val="en-US"/>
              </w:rPr>
              <w:t>Signature</w:t>
            </w:r>
          </w:p>
        </w:tc>
      </w:tr>
      <w:tr w:rsidR="0075151B" w:rsidRPr="00C75997" w14:paraId="0B18B2D2" w14:textId="77777777" w:rsidTr="0075151B">
        <w:trPr>
          <w:trHeight w:val="283"/>
        </w:trPr>
        <w:tc>
          <w:tcPr>
            <w:tcW w:w="5093" w:type="dxa"/>
            <w:gridSpan w:val="6"/>
          </w:tcPr>
          <w:p w14:paraId="59DCF82F" w14:textId="77777777" w:rsidR="0075151B" w:rsidRPr="00C75997" w:rsidRDefault="0075151B" w:rsidP="0075151B">
            <w:pPr>
              <w:ind w:left="29"/>
              <w:rPr>
                <w:b/>
                <w:color w:val="00000A"/>
                <w:sz w:val="20"/>
                <w:szCs w:val="20"/>
                <w:lang w:val="en-US"/>
              </w:rPr>
            </w:pPr>
            <w:r w:rsidRPr="00C75997">
              <w:rPr>
                <w:b/>
                <w:color w:val="00000A"/>
                <w:sz w:val="20"/>
                <w:szCs w:val="20"/>
                <w:lang w:val="en-US"/>
              </w:rPr>
              <w:t xml:space="preserve">Date: </w:t>
            </w:r>
            <w:r>
              <w:rPr>
                <w:b/>
                <w:color w:val="00000A"/>
                <w:sz w:val="20"/>
                <w:szCs w:val="20"/>
                <w:lang w:val="en-US"/>
              </w:rPr>
              <w:t>September, 26</w:t>
            </w:r>
            <w:r w:rsidRPr="00F87A70">
              <w:rPr>
                <w:b/>
                <w:color w:val="00000A"/>
                <w:sz w:val="20"/>
                <w:szCs w:val="20"/>
                <w:vertAlign w:val="superscript"/>
                <w:lang w:val="en-US"/>
              </w:rPr>
              <w:t>th</w:t>
            </w:r>
            <w:r>
              <w:rPr>
                <w:b/>
                <w:color w:val="00000A"/>
                <w:sz w:val="20"/>
                <w:szCs w:val="20"/>
                <w:lang w:val="en-US"/>
              </w:rPr>
              <w:t xml:space="preserve"> 2016</w:t>
            </w:r>
          </w:p>
        </w:tc>
        <w:tc>
          <w:tcPr>
            <w:tcW w:w="5094" w:type="dxa"/>
            <w:gridSpan w:val="7"/>
          </w:tcPr>
          <w:p w14:paraId="0D2A1412" w14:textId="77777777" w:rsidR="0075151B" w:rsidRPr="00C75997" w:rsidRDefault="0075151B" w:rsidP="0075151B">
            <w:pPr>
              <w:ind w:left="29"/>
              <w:rPr>
                <w:b/>
                <w:color w:val="00000A"/>
                <w:sz w:val="20"/>
                <w:szCs w:val="20"/>
                <w:lang w:val="en-US"/>
              </w:rPr>
            </w:pPr>
            <w:r w:rsidRPr="00C75997">
              <w:rPr>
                <w:b/>
                <w:color w:val="00000A"/>
                <w:sz w:val="20"/>
                <w:szCs w:val="20"/>
                <w:lang w:val="en-US"/>
              </w:rPr>
              <w:t>Date:</w:t>
            </w:r>
            <w:r>
              <w:rPr>
                <w:b/>
                <w:color w:val="00000A"/>
                <w:sz w:val="20"/>
                <w:szCs w:val="20"/>
                <w:lang w:val="en-US"/>
              </w:rPr>
              <w:t xml:space="preserve"> September, 26</w:t>
            </w:r>
            <w:r w:rsidRPr="00F87A70">
              <w:rPr>
                <w:b/>
                <w:color w:val="00000A"/>
                <w:sz w:val="20"/>
                <w:szCs w:val="20"/>
                <w:vertAlign w:val="superscript"/>
                <w:lang w:val="en-US"/>
              </w:rPr>
              <w:t>th</w:t>
            </w:r>
            <w:r>
              <w:rPr>
                <w:b/>
                <w:color w:val="00000A"/>
                <w:sz w:val="20"/>
                <w:szCs w:val="20"/>
                <w:lang w:val="en-US"/>
              </w:rPr>
              <w:t xml:space="preserve"> 2016</w:t>
            </w:r>
          </w:p>
        </w:tc>
        <w:tc>
          <w:tcPr>
            <w:tcW w:w="5094" w:type="dxa"/>
            <w:gridSpan w:val="6"/>
          </w:tcPr>
          <w:p w14:paraId="2250A6B8" w14:textId="77777777" w:rsidR="0075151B" w:rsidRPr="00C75997" w:rsidRDefault="0075151B" w:rsidP="0075151B">
            <w:pPr>
              <w:ind w:left="29"/>
              <w:rPr>
                <w:b/>
                <w:color w:val="00000A"/>
                <w:sz w:val="20"/>
                <w:szCs w:val="20"/>
                <w:lang w:val="en-US"/>
              </w:rPr>
            </w:pPr>
            <w:r w:rsidRPr="00C75997">
              <w:rPr>
                <w:b/>
                <w:color w:val="00000A"/>
                <w:sz w:val="20"/>
                <w:szCs w:val="20"/>
                <w:lang w:val="en-US"/>
              </w:rPr>
              <w:t>Date:</w:t>
            </w:r>
            <w:r>
              <w:rPr>
                <w:b/>
                <w:color w:val="00000A"/>
                <w:sz w:val="20"/>
                <w:szCs w:val="20"/>
                <w:lang w:val="en-US"/>
              </w:rPr>
              <w:t xml:space="preserve"> September, 26</w:t>
            </w:r>
            <w:r w:rsidRPr="00F87A70">
              <w:rPr>
                <w:b/>
                <w:color w:val="00000A"/>
                <w:sz w:val="20"/>
                <w:szCs w:val="20"/>
                <w:vertAlign w:val="superscript"/>
                <w:lang w:val="en-US"/>
              </w:rPr>
              <w:t>th</w:t>
            </w:r>
            <w:r>
              <w:rPr>
                <w:b/>
                <w:color w:val="00000A"/>
                <w:sz w:val="20"/>
                <w:szCs w:val="20"/>
                <w:lang w:val="en-US"/>
              </w:rPr>
              <w:t xml:space="preserve"> 2016</w:t>
            </w:r>
          </w:p>
        </w:tc>
      </w:tr>
    </w:tbl>
    <w:p w14:paraId="4D90CAD3" w14:textId="77777777" w:rsidR="0075151B" w:rsidRDefault="0075151B" w:rsidP="0075151B"/>
    <w:p w14:paraId="46C1E4C2" w14:textId="77777777" w:rsidR="0075151B" w:rsidRDefault="0075151B" w:rsidP="0075151B"/>
    <w:p w14:paraId="1771B3BB" w14:textId="77777777" w:rsidR="0075151B" w:rsidRDefault="0075151B" w:rsidP="0075151B"/>
    <w:p w14:paraId="0008CAD4" w14:textId="77777777" w:rsidR="0075151B" w:rsidRDefault="0075151B" w:rsidP="0075151B"/>
    <w:p w14:paraId="6C59DBD6" w14:textId="77777777" w:rsidR="0075151B" w:rsidRDefault="0075151B" w:rsidP="0075151B"/>
    <w:p w14:paraId="4E53A31E" w14:textId="77777777" w:rsidR="0075151B" w:rsidRDefault="0075151B" w:rsidP="0075151B"/>
    <w:p w14:paraId="79A59F9E" w14:textId="77777777" w:rsidR="0075151B" w:rsidRDefault="0075151B" w:rsidP="0075151B"/>
    <w:p w14:paraId="61E97BEA" w14:textId="77777777" w:rsidR="0075151B" w:rsidRDefault="0075151B" w:rsidP="0075151B"/>
    <w:p w14:paraId="5543A23D" w14:textId="77777777" w:rsidR="0075151B" w:rsidRDefault="0075151B" w:rsidP="0075151B"/>
    <w:p w14:paraId="1EB3DD06" w14:textId="77777777" w:rsidR="0075151B" w:rsidRDefault="0075151B" w:rsidP="0075151B"/>
    <w:p w14:paraId="7532E101" w14:textId="77777777" w:rsidR="0075151B" w:rsidRDefault="0075151B" w:rsidP="0075151B"/>
    <w:p w14:paraId="3BEEDB8D" w14:textId="77777777" w:rsidR="0075151B" w:rsidRDefault="0075151B" w:rsidP="0075151B">
      <w:pPr>
        <w:spacing w:after="0"/>
      </w:pPr>
      <w:r>
        <w:rPr>
          <w:color w:val="00000A"/>
          <w:sz w:val="16"/>
        </w:rPr>
        <w:tab/>
        <w:t xml:space="preserve">   </w:t>
      </w:r>
    </w:p>
    <w:tbl>
      <w:tblPr>
        <w:tblStyle w:val="TableGrid"/>
        <w:tblW w:w="15636" w:type="dxa"/>
        <w:tblInd w:w="-11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top w:w="4" w:type="dxa"/>
          <w:left w:w="82" w:type="dxa"/>
        </w:tblCellMar>
        <w:tblLook w:val="04A0" w:firstRow="1" w:lastRow="0" w:firstColumn="1" w:lastColumn="0" w:noHBand="0" w:noVBand="1"/>
      </w:tblPr>
      <w:tblGrid>
        <w:gridCol w:w="685"/>
        <w:gridCol w:w="1733"/>
        <w:gridCol w:w="254"/>
        <w:gridCol w:w="2346"/>
        <w:gridCol w:w="26"/>
        <w:gridCol w:w="262"/>
        <w:gridCol w:w="1997"/>
        <w:gridCol w:w="2135"/>
        <w:gridCol w:w="503"/>
        <w:gridCol w:w="152"/>
        <w:gridCol w:w="1008"/>
        <w:gridCol w:w="158"/>
        <w:gridCol w:w="471"/>
        <w:gridCol w:w="126"/>
        <w:gridCol w:w="1440"/>
        <w:gridCol w:w="112"/>
        <w:gridCol w:w="953"/>
        <w:gridCol w:w="1275"/>
      </w:tblGrid>
      <w:tr w:rsidR="0075151B" w14:paraId="73B5C0E0" w14:textId="77777777" w:rsidTr="0075151B">
        <w:trPr>
          <w:trHeight w:val="890"/>
        </w:trPr>
        <w:tc>
          <w:tcPr>
            <w:tcW w:w="2418" w:type="dxa"/>
            <w:gridSpan w:val="2"/>
            <w:vAlign w:val="center"/>
          </w:tcPr>
          <w:p w14:paraId="5569712F" w14:textId="77777777" w:rsidR="0075151B" w:rsidRPr="009759E5" w:rsidRDefault="0075151B" w:rsidP="0075151B">
            <w:pPr>
              <w:tabs>
                <w:tab w:val="left" w:pos="924"/>
              </w:tabs>
              <w:autoSpaceDE w:val="0"/>
              <w:autoSpaceDN w:val="0"/>
              <w:adjustRightInd w:val="0"/>
              <w:jc w:val="both"/>
              <w:rPr>
                <w:b/>
                <w:color w:val="00000A"/>
                <w:sz w:val="20"/>
                <w:szCs w:val="20"/>
              </w:rPr>
            </w:pPr>
            <w:r w:rsidRPr="009759E5">
              <w:rPr>
                <w:noProof/>
                <w:sz w:val="20"/>
                <w:szCs w:val="20"/>
              </w:rPr>
              <w:drawing>
                <wp:inline distT="0" distB="0" distL="0" distR="0" wp14:anchorId="09B20CD0" wp14:editId="0EA24CBA">
                  <wp:extent cx="1200151" cy="3524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878" w:type="dxa"/>
            <w:gridSpan w:val="13"/>
            <w:vAlign w:val="center"/>
          </w:tcPr>
          <w:p w14:paraId="4928046C" w14:textId="77777777" w:rsidR="0075151B" w:rsidRPr="009759E5" w:rsidRDefault="0075151B" w:rsidP="0075151B">
            <w:pPr>
              <w:tabs>
                <w:tab w:val="left" w:pos="924"/>
              </w:tabs>
              <w:autoSpaceDE w:val="0"/>
              <w:autoSpaceDN w:val="0"/>
              <w:adjustRightInd w:val="0"/>
              <w:jc w:val="center"/>
              <w:rPr>
                <w:b/>
                <w:bCs/>
                <w:sz w:val="20"/>
                <w:szCs w:val="20"/>
                <w:lang w:val="es-ES"/>
              </w:rPr>
            </w:pPr>
            <w:r w:rsidRPr="009759E5">
              <w:rPr>
                <w:b/>
                <w:bCs/>
                <w:sz w:val="20"/>
                <w:szCs w:val="20"/>
                <w:lang w:val="es-ES"/>
              </w:rPr>
              <w:t xml:space="preserve">UNIDAD EDUCATIVA PARTICULAR  LA SALLE-CONOCOTO                                                                                                            </w:t>
            </w:r>
          </w:p>
          <w:p w14:paraId="1F3E6FBD" w14:textId="77777777" w:rsidR="0075151B" w:rsidRPr="009759E5" w:rsidRDefault="0075151B" w:rsidP="0075151B">
            <w:pPr>
              <w:tabs>
                <w:tab w:val="left" w:pos="924"/>
              </w:tabs>
              <w:autoSpaceDE w:val="0"/>
              <w:autoSpaceDN w:val="0"/>
              <w:adjustRightInd w:val="0"/>
              <w:jc w:val="center"/>
              <w:rPr>
                <w:b/>
                <w:color w:val="00000A"/>
                <w:sz w:val="20"/>
                <w:szCs w:val="20"/>
              </w:rPr>
            </w:pPr>
            <w:r w:rsidRPr="009759E5">
              <w:rPr>
                <w:b/>
                <w:bCs/>
                <w:sz w:val="20"/>
                <w:szCs w:val="20"/>
                <w:lang w:val="es-ES"/>
              </w:rPr>
              <w:t>“A call, many voices”</w:t>
            </w:r>
          </w:p>
        </w:tc>
        <w:tc>
          <w:tcPr>
            <w:tcW w:w="2340" w:type="dxa"/>
            <w:gridSpan w:val="3"/>
            <w:vAlign w:val="center"/>
          </w:tcPr>
          <w:p w14:paraId="39516A98" w14:textId="77777777" w:rsidR="0075151B" w:rsidRDefault="0075151B" w:rsidP="0075151B">
            <w:pPr>
              <w:tabs>
                <w:tab w:val="left" w:pos="924"/>
              </w:tabs>
              <w:autoSpaceDE w:val="0"/>
              <w:autoSpaceDN w:val="0"/>
              <w:adjustRightInd w:val="0"/>
              <w:jc w:val="center"/>
              <w:rPr>
                <w:b/>
                <w:bCs/>
                <w:lang w:val="es-ES"/>
              </w:rPr>
            </w:pPr>
            <w:r w:rsidRPr="002C4918">
              <w:rPr>
                <w:b/>
                <w:bCs/>
                <w:lang w:val="es-ES"/>
              </w:rPr>
              <w:t>AÑO LECTIVO</w:t>
            </w:r>
          </w:p>
          <w:p w14:paraId="03732742" w14:textId="77777777" w:rsidR="0075151B" w:rsidRDefault="0075151B" w:rsidP="0075151B">
            <w:pPr>
              <w:tabs>
                <w:tab w:val="left" w:pos="924"/>
              </w:tabs>
              <w:autoSpaceDE w:val="0"/>
              <w:autoSpaceDN w:val="0"/>
              <w:adjustRightInd w:val="0"/>
              <w:jc w:val="center"/>
              <w:rPr>
                <w:b/>
                <w:color w:val="00000A"/>
              </w:rPr>
            </w:pPr>
            <w:r>
              <w:rPr>
                <w:b/>
                <w:bCs/>
                <w:lang w:val="es-ES"/>
              </w:rPr>
              <w:t>2016 - 2017</w:t>
            </w:r>
          </w:p>
        </w:tc>
      </w:tr>
      <w:tr w:rsidR="0075151B" w:rsidRPr="00F73D94" w14:paraId="2CDF2E53" w14:textId="77777777" w:rsidTr="0075151B">
        <w:trPr>
          <w:trHeight w:val="427"/>
        </w:trPr>
        <w:tc>
          <w:tcPr>
            <w:tcW w:w="15635" w:type="dxa"/>
            <w:gridSpan w:val="18"/>
          </w:tcPr>
          <w:p w14:paraId="1EB55088" w14:textId="77777777" w:rsidR="0075151B" w:rsidRPr="009759E5" w:rsidRDefault="0075151B" w:rsidP="0075151B">
            <w:pPr>
              <w:ind w:left="313"/>
              <w:jc w:val="center"/>
              <w:rPr>
                <w:sz w:val="20"/>
                <w:szCs w:val="20"/>
                <w:lang w:val="en-US"/>
              </w:rPr>
            </w:pPr>
            <w:r w:rsidRPr="009759E5">
              <w:rPr>
                <w:b/>
                <w:color w:val="00000A"/>
                <w:sz w:val="20"/>
                <w:szCs w:val="20"/>
                <w:lang w:val="en-US"/>
              </w:rPr>
              <w:t>ANNUAL CURRICULUM PLAN</w:t>
            </w:r>
            <w:r w:rsidRPr="009759E5">
              <w:rPr>
                <w:b/>
                <w:color w:val="00000A"/>
                <w:sz w:val="20"/>
                <w:szCs w:val="20"/>
                <w:lang w:val="en-US"/>
              </w:rPr>
              <w:tab/>
              <w:t xml:space="preserve">   </w:t>
            </w:r>
          </w:p>
        </w:tc>
      </w:tr>
      <w:tr w:rsidR="0075151B" w:rsidRPr="00F73D94" w14:paraId="04897A8C" w14:textId="77777777" w:rsidTr="0075151B">
        <w:trPr>
          <w:trHeight w:val="450"/>
        </w:trPr>
        <w:tc>
          <w:tcPr>
            <w:tcW w:w="15635" w:type="dxa"/>
            <w:gridSpan w:val="18"/>
          </w:tcPr>
          <w:p w14:paraId="0900F37B" w14:textId="77777777" w:rsidR="0075151B" w:rsidRPr="009759E5" w:rsidRDefault="0075151B" w:rsidP="0075151B">
            <w:pPr>
              <w:ind w:left="23"/>
              <w:rPr>
                <w:sz w:val="20"/>
                <w:szCs w:val="20"/>
                <w:lang w:val="en-US"/>
              </w:rPr>
            </w:pPr>
            <w:r w:rsidRPr="009759E5">
              <w:rPr>
                <w:b/>
                <w:color w:val="00000A"/>
                <w:sz w:val="20"/>
                <w:szCs w:val="20"/>
                <w:lang w:val="en-US"/>
              </w:rPr>
              <w:t>1.</w:t>
            </w:r>
            <w:r w:rsidRPr="009759E5">
              <w:rPr>
                <w:rFonts w:eastAsia="Arial" w:cs="Arial"/>
                <w:b/>
                <w:color w:val="00000A"/>
                <w:sz w:val="20"/>
                <w:szCs w:val="20"/>
                <w:lang w:val="en-US"/>
              </w:rPr>
              <w:t xml:space="preserve">              </w:t>
            </w:r>
            <w:r w:rsidRPr="009759E5">
              <w:rPr>
                <w:b/>
                <w:color w:val="00000A"/>
                <w:sz w:val="20"/>
                <w:szCs w:val="20"/>
                <w:lang w:val="en-US"/>
              </w:rPr>
              <w:t>INFORMATION DATA:</w:t>
            </w:r>
            <w:r w:rsidRPr="009759E5">
              <w:rPr>
                <w:b/>
                <w:color w:val="00000A"/>
                <w:sz w:val="20"/>
                <w:szCs w:val="20"/>
                <w:lang w:val="en-US"/>
              </w:rPr>
              <w:tab/>
              <w:t xml:space="preserve">   </w:t>
            </w:r>
          </w:p>
        </w:tc>
      </w:tr>
      <w:tr w:rsidR="0075151B" w:rsidRPr="00F73D94" w14:paraId="79570E41" w14:textId="77777777" w:rsidTr="0075151B">
        <w:trPr>
          <w:trHeight w:val="427"/>
        </w:trPr>
        <w:tc>
          <w:tcPr>
            <w:tcW w:w="2672" w:type="dxa"/>
            <w:gridSpan w:val="3"/>
          </w:tcPr>
          <w:p w14:paraId="292EFD91" w14:textId="77777777" w:rsidR="0075151B" w:rsidRPr="009759E5" w:rsidRDefault="0075151B" w:rsidP="0075151B">
            <w:pPr>
              <w:ind w:left="29"/>
              <w:rPr>
                <w:b/>
                <w:sz w:val="20"/>
                <w:szCs w:val="20"/>
                <w:lang w:val="en-US"/>
              </w:rPr>
            </w:pPr>
            <w:r w:rsidRPr="009759E5">
              <w:rPr>
                <w:b/>
                <w:color w:val="00000A"/>
                <w:sz w:val="20"/>
                <w:szCs w:val="20"/>
                <w:lang w:val="en-US"/>
              </w:rPr>
              <w:t>Area:</w:t>
            </w:r>
            <w:r w:rsidRPr="009759E5">
              <w:rPr>
                <w:b/>
                <w:color w:val="00000A"/>
                <w:sz w:val="20"/>
                <w:szCs w:val="20"/>
                <w:lang w:val="en-US"/>
              </w:rPr>
              <w:tab/>
              <w:t xml:space="preserve">   </w:t>
            </w:r>
          </w:p>
        </w:tc>
        <w:tc>
          <w:tcPr>
            <w:tcW w:w="7421" w:type="dxa"/>
            <w:gridSpan w:val="7"/>
          </w:tcPr>
          <w:p w14:paraId="0AC259B4" w14:textId="77777777" w:rsidR="0075151B" w:rsidRPr="009759E5" w:rsidRDefault="0075151B" w:rsidP="0075151B">
            <w:pPr>
              <w:ind w:left="29"/>
              <w:rPr>
                <w:sz w:val="20"/>
                <w:szCs w:val="20"/>
                <w:lang w:val="en-US"/>
              </w:rPr>
            </w:pPr>
            <w:r w:rsidRPr="009759E5">
              <w:rPr>
                <w:sz w:val="20"/>
                <w:szCs w:val="20"/>
                <w:lang w:val="en-US"/>
              </w:rPr>
              <w:t>English As A Foreign Language</w:t>
            </w:r>
          </w:p>
        </w:tc>
        <w:tc>
          <w:tcPr>
            <w:tcW w:w="1763" w:type="dxa"/>
            <w:gridSpan w:val="4"/>
          </w:tcPr>
          <w:p w14:paraId="5CF80071" w14:textId="77777777" w:rsidR="0075151B" w:rsidRPr="009759E5" w:rsidRDefault="0075151B" w:rsidP="0075151B">
            <w:pPr>
              <w:ind w:left="29"/>
              <w:rPr>
                <w:b/>
                <w:sz w:val="20"/>
                <w:szCs w:val="20"/>
                <w:lang w:val="en-US"/>
              </w:rPr>
            </w:pPr>
            <w:r w:rsidRPr="009759E5">
              <w:rPr>
                <w:b/>
                <w:color w:val="00000A"/>
                <w:sz w:val="20"/>
                <w:szCs w:val="20"/>
                <w:lang w:val="en-US"/>
              </w:rPr>
              <w:t>Subject:</w:t>
            </w:r>
            <w:r w:rsidRPr="009759E5">
              <w:rPr>
                <w:b/>
                <w:color w:val="00000A"/>
                <w:sz w:val="20"/>
                <w:szCs w:val="20"/>
                <w:lang w:val="en-US"/>
              </w:rPr>
              <w:tab/>
              <w:t xml:space="preserve">   </w:t>
            </w:r>
          </w:p>
        </w:tc>
        <w:tc>
          <w:tcPr>
            <w:tcW w:w="3780" w:type="dxa"/>
            <w:gridSpan w:val="4"/>
          </w:tcPr>
          <w:p w14:paraId="3135D5C7" w14:textId="77777777" w:rsidR="0075151B" w:rsidRPr="009759E5" w:rsidRDefault="0075151B" w:rsidP="0075151B">
            <w:pPr>
              <w:ind w:left="29"/>
              <w:rPr>
                <w:sz w:val="20"/>
                <w:szCs w:val="20"/>
                <w:lang w:val="en-US"/>
              </w:rPr>
            </w:pPr>
            <w:r w:rsidRPr="009759E5">
              <w:rPr>
                <w:color w:val="00000A"/>
                <w:sz w:val="20"/>
                <w:szCs w:val="20"/>
                <w:lang w:val="en-US"/>
              </w:rPr>
              <w:tab/>
              <w:t xml:space="preserve">    </w:t>
            </w:r>
            <w:r w:rsidRPr="009759E5">
              <w:rPr>
                <w:i/>
                <w:color w:val="00000A"/>
                <w:sz w:val="20"/>
                <w:szCs w:val="20"/>
                <w:lang w:val="en-US"/>
              </w:rPr>
              <w:t xml:space="preserve">   </w:t>
            </w:r>
            <w:r w:rsidRPr="009759E5">
              <w:rPr>
                <w:color w:val="00000A"/>
                <w:sz w:val="20"/>
                <w:szCs w:val="20"/>
                <w:lang w:val="en-US"/>
              </w:rPr>
              <w:t>EFL</w:t>
            </w:r>
          </w:p>
        </w:tc>
      </w:tr>
      <w:tr w:rsidR="0075151B" w:rsidRPr="00882AE2" w14:paraId="53A4A02D" w14:textId="77777777" w:rsidTr="0075151B">
        <w:trPr>
          <w:trHeight w:val="427"/>
        </w:trPr>
        <w:tc>
          <w:tcPr>
            <w:tcW w:w="2672" w:type="dxa"/>
            <w:gridSpan w:val="3"/>
          </w:tcPr>
          <w:p w14:paraId="1BCAC116" w14:textId="77777777" w:rsidR="0075151B" w:rsidRPr="009759E5" w:rsidRDefault="0075151B" w:rsidP="0075151B">
            <w:pPr>
              <w:ind w:left="29"/>
              <w:rPr>
                <w:b/>
                <w:sz w:val="20"/>
                <w:szCs w:val="20"/>
                <w:lang w:val="en-US"/>
              </w:rPr>
            </w:pPr>
            <w:r w:rsidRPr="009759E5">
              <w:rPr>
                <w:b/>
                <w:color w:val="00000A"/>
                <w:sz w:val="20"/>
                <w:szCs w:val="20"/>
                <w:lang w:val="en-US"/>
              </w:rPr>
              <w:t>Teachers:</w:t>
            </w:r>
            <w:r w:rsidRPr="009759E5">
              <w:rPr>
                <w:b/>
                <w:color w:val="00000A"/>
                <w:sz w:val="20"/>
                <w:szCs w:val="20"/>
                <w:lang w:val="en-US"/>
              </w:rPr>
              <w:tab/>
              <w:t xml:space="preserve">   </w:t>
            </w:r>
          </w:p>
        </w:tc>
        <w:tc>
          <w:tcPr>
            <w:tcW w:w="12963" w:type="dxa"/>
            <w:gridSpan w:val="15"/>
          </w:tcPr>
          <w:p w14:paraId="4C5E2B01" w14:textId="77777777" w:rsidR="0075151B" w:rsidRPr="009759E5" w:rsidRDefault="0075151B" w:rsidP="0075151B">
            <w:pPr>
              <w:ind w:left="29"/>
              <w:rPr>
                <w:b/>
                <w:sz w:val="20"/>
                <w:szCs w:val="20"/>
                <w:lang w:val="en-US"/>
              </w:rPr>
            </w:pPr>
            <w:r w:rsidRPr="009759E5">
              <w:rPr>
                <w:color w:val="00000A"/>
                <w:sz w:val="20"/>
                <w:szCs w:val="20"/>
                <w:lang w:val="en-US"/>
              </w:rPr>
              <w:t>Lic. Elizabeth Andrade</w:t>
            </w:r>
            <w:r w:rsidRPr="009759E5">
              <w:rPr>
                <w:color w:val="00000A"/>
                <w:sz w:val="20"/>
                <w:szCs w:val="20"/>
                <w:lang w:val="en-US"/>
              </w:rPr>
              <w:tab/>
              <w:t xml:space="preserve">  </w:t>
            </w:r>
          </w:p>
        </w:tc>
      </w:tr>
      <w:tr w:rsidR="0075151B" w:rsidRPr="00882AE2" w14:paraId="24C6A195" w14:textId="77777777" w:rsidTr="0075151B">
        <w:trPr>
          <w:trHeight w:val="453"/>
        </w:trPr>
        <w:tc>
          <w:tcPr>
            <w:tcW w:w="2672" w:type="dxa"/>
            <w:gridSpan w:val="3"/>
          </w:tcPr>
          <w:p w14:paraId="6DA1BDE1" w14:textId="77777777" w:rsidR="0075151B" w:rsidRPr="009759E5" w:rsidRDefault="0075151B" w:rsidP="0075151B">
            <w:pPr>
              <w:ind w:left="29"/>
              <w:rPr>
                <w:b/>
                <w:sz w:val="20"/>
                <w:szCs w:val="20"/>
                <w:lang w:val="en-US"/>
              </w:rPr>
            </w:pPr>
            <w:r w:rsidRPr="009759E5">
              <w:rPr>
                <w:b/>
                <w:color w:val="00000A"/>
                <w:sz w:val="20"/>
                <w:szCs w:val="20"/>
                <w:lang w:val="en-US"/>
              </w:rPr>
              <w:t>Grade /  course</w:t>
            </w:r>
            <w:r w:rsidRPr="009759E5">
              <w:rPr>
                <w:b/>
                <w:color w:val="00000A"/>
                <w:sz w:val="20"/>
                <w:szCs w:val="20"/>
                <w:lang w:val="en-US"/>
              </w:rPr>
              <w:tab/>
              <w:t xml:space="preserve">   </w:t>
            </w:r>
          </w:p>
        </w:tc>
        <w:tc>
          <w:tcPr>
            <w:tcW w:w="7421" w:type="dxa"/>
            <w:gridSpan w:val="7"/>
            <w:shd w:val="clear" w:color="auto" w:fill="FFFF00"/>
          </w:tcPr>
          <w:p w14:paraId="70FE5147" w14:textId="77777777" w:rsidR="0075151B" w:rsidRPr="009759E5" w:rsidRDefault="0075151B" w:rsidP="0075151B">
            <w:pPr>
              <w:ind w:left="29"/>
              <w:rPr>
                <w:sz w:val="20"/>
                <w:szCs w:val="20"/>
                <w:lang w:val="en-US"/>
              </w:rPr>
            </w:pPr>
            <w:r w:rsidRPr="009759E5">
              <w:rPr>
                <w:color w:val="00000A"/>
                <w:sz w:val="20"/>
                <w:szCs w:val="20"/>
                <w:lang w:val="en-US"/>
              </w:rPr>
              <w:t>5</w:t>
            </w:r>
            <w:r w:rsidRPr="009759E5">
              <w:rPr>
                <w:color w:val="00000A"/>
                <w:sz w:val="20"/>
                <w:szCs w:val="20"/>
                <w:vertAlign w:val="superscript"/>
                <w:lang w:val="en-US"/>
              </w:rPr>
              <w:t>th</w:t>
            </w:r>
            <w:r w:rsidRPr="009759E5">
              <w:rPr>
                <w:color w:val="00000A"/>
                <w:sz w:val="20"/>
                <w:szCs w:val="20"/>
                <w:lang w:val="en-US"/>
              </w:rPr>
              <w:t xml:space="preserve">  “A-B-C”</w:t>
            </w:r>
            <w:r w:rsidRPr="009759E5">
              <w:rPr>
                <w:color w:val="00000A"/>
                <w:sz w:val="20"/>
                <w:szCs w:val="20"/>
                <w:lang w:val="en-US"/>
              </w:rPr>
              <w:tab/>
              <w:t xml:space="preserve"> </w:t>
            </w:r>
          </w:p>
        </w:tc>
        <w:tc>
          <w:tcPr>
            <w:tcW w:w="1763" w:type="dxa"/>
            <w:gridSpan w:val="4"/>
          </w:tcPr>
          <w:p w14:paraId="67810A66" w14:textId="77777777" w:rsidR="0075151B" w:rsidRPr="009759E5" w:rsidRDefault="0075151B" w:rsidP="0075151B">
            <w:pPr>
              <w:ind w:left="24"/>
              <w:jc w:val="both"/>
              <w:rPr>
                <w:b/>
                <w:sz w:val="20"/>
                <w:szCs w:val="20"/>
                <w:lang w:val="en-US"/>
              </w:rPr>
            </w:pPr>
            <w:r w:rsidRPr="009759E5">
              <w:rPr>
                <w:b/>
                <w:color w:val="00000A"/>
                <w:sz w:val="20"/>
                <w:szCs w:val="20"/>
                <w:lang w:val="en-US"/>
              </w:rPr>
              <w:t>Education level</w:t>
            </w:r>
          </w:p>
        </w:tc>
        <w:tc>
          <w:tcPr>
            <w:tcW w:w="3780" w:type="dxa"/>
            <w:gridSpan w:val="4"/>
          </w:tcPr>
          <w:p w14:paraId="5C78E3C3" w14:textId="77777777" w:rsidR="0075151B" w:rsidRPr="009759E5" w:rsidRDefault="0075151B" w:rsidP="0075151B">
            <w:pPr>
              <w:ind w:left="29"/>
              <w:rPr>
                <w:sz w:val="20"/>
                <w:szCs w:val="20"/>
                <w:lang w:val="en-US"/>
              </w:rPr>
            </w:pPr>
            <w:r w:rsidRPr="009759E5">
              <w:rPr>
                <w:color w:val="00000A"/>
                <w:sz w:val="20"/>
                <w:szCs w:val="20"/>
                <w:lang w:val="en-US"/>
              </w:rPr>
              <w:tab/>
              <w:t xml:space="preserve"> BASICA MEDIA</w:t>
            </w:r>
          </w:p>
        </w:tc>
      </w:tr>
      <w:tr w:rsidR="0075151B" w:rsidRPr="00882AE2" w14:paraId="51EC0F9D" w14:textId="77777777" w:rsidTr="0075151B">
        <w:trPr>
          <w:trHeight w:val="427"/>
        </w:trPr>
        <w:tc>
          <w:tcPr>
            <w:tcW w:w="15635" w:type="dxa"/>
            <w:gridSpan w:val="18"/>
          </w:tcPr>
          <w:p w14:paraId="7331A0A0" w14:textId="77777777" w:rsidR="0075151B" w:rsidRPr="009759E5" w:rsidRDefault="0075151B" w:rsidP="0075151B">
            <w:pPr>
              <w:rPr>
                <w:sz w:val="20"/>
                <w:szCs w:val="20"/>
                <w:lang w:val="en-US"/>
              </w:rPr>
            </w:pPr>
            <w:r w:rsidRPr="009759E5">
              <w:rPr>
                <w:b/>
                <w:color w:val="00000A"/>
                <w:sz w:val="20"/>
                <w:szCs w:val="20"/>
                <w:lang w:val="en-US"/>
              </w:rPr>
              <w:t>2.</w:t>
            </w:r>
            <w:r w:rsidRPr="009759E5">
              <w:rPr>
                <w:b/>
                <w:color w:val="00000A"/>
                <w:sz w:val="20"/>
                <w:szCs w:val="20"/>
                <w:lang w:val="en-US"/>
              </w:rPr>
              <w:tab/>
              <w:t xml:space="preserve">   TIME</w:t>
            </w:r>
            <w:r w:rsidRPr="009759E5">
              <w:rPr>
                <w:b/>
                <w:color w:val="00000A"/>
                <w:sz w:val="20"/>
                <w:szCs w:val="20"/>
                <w:lang w:val="en-US"/>
              </w:rPr>
              <w:tab/>
              <w:t xml:space="preserve">   </w:t>
            </w:r>
          </w:p>
        </w:tc>
      </w:tr>
      <w:tr w:rsidR="0075151B" w:rsidRPr="00A132EA" w14:paraId="5E52845C" w14:textId="77777777" w:rsidTr="0075151B">
        <w:trPr>
          <w:trHeight w:val="446"/>
        </w:trPr>
        <w:tc>
          <w:tcPr>
            <w:tcW w:w="2672" w:type="dxa"/>
            <w:gridSpan w:val="3"/>
            <w:vAlign w:val="center"/>
          </w:tcPr>
          <w:p w14:paraId="681FCCAE" w14:textId="77777777" w:rsidR="0075151B" w:rsidRPr="009759E5" w:rsidRDefault="0075151B" w:rsidP="0075151B">
            <w:pPr>
              <w:ind w:left="29"/>
              <w:jc w:val="center"/>
              <w:rPr>
                <w:sz w:val="20"/>
                <w:szCs w:val="20"/>
                <w:lang w:val="en-US"/>
              </w:rPr>
            </w:pPr>
            <w:r w:rsidRPr="009759E5">
              <w:rPr>
                <w:b/>
                <w:color w:val="00000A"/>
                <w:sz w:val="20"/>
                <w:szCs w:val="20"/>
                <w:lang w:val="en-US"/>
              </w:rPr>
              <w:t>Weekly course load</w:t>
            </w:r>
          </w:p>
        </w:tc>
        <w:tc>
          <w:tcPr>
            <w:tcW w:w="2634" w:type="dxa"/>
            <w:gridSpan w:val="3"/>
            <w:vAlign w:val="center"/>
          </w:tcPr>
          <w:p w14:paraId="26FC1677" w14:textId="77777777" w:rsidR="0075151B" w:rsidRPr="009759E5" w:rsidRDefault="0075151B" w:rsidP="0075151B">
            <w:pPr>
              <w:ind w:left="29"/>
              <w:jc w:val="center"/>
              <w:rPr>
                <w:sz w:val="20"/>
                <w:szCs w:val="20"/>
                <w:lang w:val="en-US"/>
              </w:rPr>
            </w:pPr>
            <w:r w:rsidRPr="009759E5">
              <w:rPr>
                <w:b/>
                <w:color w:val="00000A"/>
                <w:sz w:val="20"/>
                <w:szCs w:val="20"/>
                <w:lang w:val="en-US"/>
              </w:rPr>
              <w:t>No. of  working weeks</w:t>
            </w:r>
          </w:p>
        </w:tc>
        <w:tc>
          <w:tcPr>
            <w:tcW w:w="5795" w:type="dxa"/>
            <w:gridSpan w:val="5"/>
            <w:vAlign w:val="center"/>
          </w:tcPr>
          <w:p w14:paraId="2FF6923F" w14:textId="77777777" w:rsidR="0075151B" w:rsidRPr="009759E5" w:rsidRDefault="0075151B" w:rsidP="0075151B">
            <w:pPr>
              <w:ind w:left="29"/>
              <w:jc w:val="center"/>
              <w:rPr>
                <w:sz w:val="20"/>
                <w:szCs w:val="20"/>
                <w:lang w:val="en-US"/>
              </w:rPr>
            </w:pPr>
            <w:r w:rsidRPr="009759E5">
              <w:rPr>
                <w:b/>
                <w:color w:val="00000A"/>
                <w:sz w:val="20"/>
                <w:szCs w:val="20"/>
                <w:lang w:val="en-US"/>
              </w:rPr>
              <w:t>Learning evaluation and unexpected issues</w:t>
            </w:r>
          </w:p>
        </w:tc>
        <w:tc>
          <w:tcPr>
            <w:tcW w:w="2307" w:type="dxa"/>
            <w:gridSpan w:val="5"/>
            <w:vAlign w:val="center"/>
          </w:tcPr>
          <w:p w14:paraId="21554B83" w14:textId="77777777" w:rsidR="0075151B" w:rsidRPr="009759E5" w:rsidRDefault="0075151B" w:rsidP="0075151B">
            <w:pPr>
              <w:ind w:left="29"/>
              <w:jc w:val="center"/>
              <w:rPr>
                <w:sz w:val="20"/>
                <w:szCs w:val="20"/>
                <w:lang w:val="en-US"/>
              </w:rPr>
            </w:pPr>
            <w:r w:rsidRPr="009759E5">
              <w:rPr>
                <w:b/>
                <w:color w:val="00000A"/>
                <w:sz w:val="20"/>
                <w:szCs w:val="20"/>
                <w:lang w:val="en-US"/>
              </w:rPr>
              <w:t>Total class weeks</w:t>
            </w:r>
          </w:p>
        </w:tc>
        <w:tc>
          <w:tcPr>
            <w:tcW w:w="2228" w:type="dxa"/>
            <w:gridSpan w:val="2"/>
            <w:vAlign w:val="center"/>
          </w:tcPr>
          <w:p w14:paraId="603EA526" w14:textId="77777777" w:rsidR="0075151B" w:rsidRPr="00FF4EBF" w:rsidRDefault="0075151B" w:rsidP="0075151B">
            <w:pPr>
              <w:ind w:left="29"/>
              <w:jc w:val="center"/>
              <w:rPr>
                <w:sz w:val="20"/>
                <w:szCs w:val="20"/>
                <w:lang w:val="en-US"/>
              </w:rPr>
            </w:pPr>
            <w:r w:rsidRPr="00FF4EBF">
              <w:rPr>
                <w:b/>
                <w:color w:val="00000A"/>
                <w:sz w:val="20"/>
                <w:szCs w:val="20"/>
                <w:lang w:val="en-US"/>
              </w:rPr>
              <w:t>Total periods</w:t>
            </w:r>
          </w:p>
        </w:tc>
      </w:tr>
      <w:tr w:rsidR="0075151B" w:rsidRPr="00A132EA" w14:paraId="2A3F5403" w14:textId="77777777" w:rsidTr="0075151B">
        <w:trPr>
          <w:trHeight w:val="472"/>
        </w:trPr>
        <w:tc>
          <w:tcPr>
            <w:tcW w:w="2672" w:type="dxa"/>
            <w:gridSpan w:val="3"/>
          </w:tcPr>
          <w:p w14:paraId="1EACAA4C" w14:textId="77777777" w:rsidR="0075151B" w:rsidRPr="009759E5" w:rsidRDefault="0075151B" w:rsidP="0075151B">
            <w:pPr>
              <w:ind w:left="29"/>
              <w:rPr>
                <w:sz w:val="20"/>
                <w:szCs w:val="20"/>
                <w:lang w:val="en-US"/>
              </w:rPr>
            </w:pPr>
            <w:r w:rsidRPr="009759E5">
              <w:rPr>
                <w:i/>
                <w:color w:val="00000A"/>
                <w:sz w:val="20"/>
                <w:szCs w:val="20"/>
                <w:lang w:val="en-US"/>
              </w:rPr>
              <w:tab/>
              <w:t xml:space="preserve">   4</w:t>
            </w:r>
            <w:r>
              <w:rPr>
                <w:i/>
                <w:color w:val="00000A"/>
                <w:sz w:val="20"/>
                <w:szCs w:val="20"/>
                <w:lang w:val="en-US"/>
              </w:rPr>
              <w:t xml:space="preserve"> hours</w:t>
            </w:r>
          </w:p>
        </w:tc>
        <w:tc>
          <w:tcPr>
            <w:tcW w:w="2634" w:type="dxa"/>
            <w:gridSpan w:val="3"/>
          </w:tcPr>
          <w:p w14:paraId="610DD629" w14:textId="77777777" w:rsidR="0075151B" w:rsidRPr="009759E5" w:rsidRDefault="0075151B" w:rsidP="0075151B">
            <w:pPr>
              <w:ind w:left="29"/>
              <w:rPr>
                <w:sz w:val="20"/>
                <w:szCs w:val="20"/>
                <w:lang w:val="en-US"/>
              </w:rPr>
            </w:pPr>
            <w:r w:rsidRPr="009759E5">
              <w:rPr>
                <w:i/>
                <w:color w:val="00000A"/>
                <w:sz w:val="20"/>
                <w:szCs w:val="20"/>
                <w:lang w:val="en-US"/>
              </w:rPr>
              <w:tab/>
              <w:t xml:space="preserve">   </w:t>
            </w:r>
            <w:r>
              <w:rPr>
                <w:i/>
                <w:color w:val="00000A"/>
                <w:sz w:val="20"/>
                <w:szCs w:val="20"/>
                <w:lang w:val="en-US"/>
              </w:rPr>
              <w:t>36</w:t>
            </w:r>
          </w:p>
        </w:tc>
        <w:tc>
          <w:tcPr>
            <w:tcW w:w="5795" w:type="dxa"/>
            <w:gridSpan w:val="5"/>
          </w:tcPr>
          <w:p w14:paraId="6ADDD7B5" w14:textId="77777777" w:rsidR="0075151B" w:rsidRPr="009759E5" w:rsidRDefault="0075151B" w:rsidP="0075151B">
            <w:pPr>
              <w:ind w:left="29"/>
              <w:rPr>
                <w:sz w:val="20"/>
                <w:szCs w:val="20"/>
                <w:lang w:val="en-US"/>
              </w:rPr>
            </w:pPr>
            <w:r w:rsidRPr="009759E5">
              <w:rPr>
                <w:i/>
                <w:color w:val="00000A"/>
                <w:sz w:val="20"/>
                <w:szCs w:val="20"/>
                <w:lang w:val="en-US"/>
              </w:rPr>
              <w:tab/>
              <w:t xml:space="preserve">   </w:t>
            </w:r>
            <w:r>
              <w:rPr>
                <w:i/>
                <w:color w:val="00000A"/>
                <w:sz w:val="20"/>
                <w:szCs w:val="20"/>
                <w:lang w:val="en-US"/>
              </w:rPr>
              <w:t>6</w:t>
            </w:r>
          </w:p>
        </w:tc>
        <w:tc>
          <w:tcPr>
            <w:tcW w:w="2307" w:type="dxa"/>
            <w:gridSpan w:val="5"/>
          </w:tcPr>
          <w:p w14:paraId="5BA91B69" w14:textId="77777777" w:rsidR="0075151B" w:rsidRPr="009759E5" w:rsidRDefault="0075151B" w:rsidP="0075151B">
            <w:pPr>
              <w:ind w:left="29"/>
              <w:rPr>
                <w:sz w:val="20"/>
                <w:szCs w:val="20"/>
                <w:lang w:val="en-US"/>
              </w:rPr>
            </w:pPr>
            <w:r w:rsidRPr="009759E5">
              <w:rPr>
                <w:i/>
                <w:color w:val="00000A"/>
                <w:sz w:val="20"/>
                <w:szCs w:val="20"/>
                <w:lang w:val="en-US"/>
              </w:rPr>
              <w:tab/>
              <w:t xml:space="preserve">   </w:t>
            </w:r>
            <w:r>
              <w:rPr>
                <w:i/>
                <w:color w:val="00000A"/>
                <w:sz w:val="20"/>
                <w:szCs w:val="20"/>
                <w:lang w:val="en-US"/>
              </w:rPr>
              <w:t>30</w:t>
            </w:r>
          </w:p>
        </w:tc>
        <w:tc>
          <w:tcPr>
            <w:tcW w:w="2228" w:type="dxa"/>
            <w:gridSpan w:val="2"/>
          </w:tcPr>
          <w:p w14:paraId="018D7147"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p>
        </w:tc>
      </w:tr>
      <w:tr w:rsidR="0075151B" w:rsidRPr="00A132EA" w14:paraId="7D6C8146" w14:textId="77777777" w:rsidTr="0075151B">
        <w:trPr>
          <w:trHeight w:val="464"/>
        </w:trPr>
        <w:tc>
          <w:tcPr>
            <w:tcW w:w="15635" w:type="dxa"/>
            <w:gridSpan w:val="18"/>
          </w:tcPr>
          <w:p w14:paraId="5A86B8CD" w14:textId="77777777" w:rsidR="0075151B" w:rsidRPr="009759E5" w:rsidRDefault="0075151B" w:rsidP="0075151B">
            <w:pPr>
              <w:ind w:left="29"/>
              <w:rPr>
                <w:sz w:val="20"/>
                <w:szCs w:val="20"/>
                <w:lang w:val="en-US"/>
              </w:rPr>
            </w:pPr>
            <w:r w:rsidRPr="009759E5">
              <w:rPr>
                <w:b/>
                <w:color w:val="00000A"/>
                <w:sz w:val="20"/>
                <w:szCs w:val="20"/>
                <w:lang w:val="en-US"/>
              </w:rPr>
              <w:t>3.</w:t>
            </w:r>
            <w:r w:rsidRPr="009759E5">
              <w:rPr>
                <w:b/>
                <w:color w:val="00000A"/>
                <w:sz w:val="20"/>
                <w:szCs w:val="20"/>
                <w:lang w:val="en-US"/>
              </w:rPr>
              <w:tab/>
              <w:t xml:space="preserve">   GENERAL OBJECTIVES</w:t>
            </w:r>
            <w:r w:rsidRPr="009759E5">
              <w:rPr>
                <w:color w:val="00000A"/>
                <w:sz w:val="20"/>
                <w:szCs w:val="20"/>
                <w:lang w:val="en-US"/>
              </w:rPr>
              <w:tab/>
              <w:t xml:space="preserve">   </w:t>
            </w:r>
          </w:p>
        </w:tc>
      </w:tr>
      <w:tr w:rsidR="0075151B" w:rsidRPr="00A47DE3" w14:paraId="580A601B" w14:textId="77777777" w:rsidTr="0075151B">
        <w:trPr>
          <w:trHeight w:val="464"/>
        </w:trPr>
        <w:tc>
          <w:tcPr>
            <w:tcW w:w="7303" w:type="dxa"/>
            <w:gridSpan w:val="7"/>
          </w:tcPr>
          <w:p w14:paraId="46A8590F" w14:textId="77777777" w:rsidR="0075151B" w:rsidRPr="009759E5" w:rsidRDefault="0075151B" w:rsidP="0075151B">
            <w:pPr>
              <w:ind w:left="29"/>
              <w:rPr>
                <w:sz w:val="20"/>
                <w:szCs w:val="20"/>
                <w:lang w:val="en-US"/>
              </w:rPr>
            </w:pPr>
            <w:r w:rsidRPr="009759E5">
              <w:rPr>
                <w:b/>
                <w:color w:val="00000A"/>
                <w:sz w:val="20"/>
                <w:szCs w:val="20"/>
                <w:lang w:val="en-US"/>
              </w:rPr>
              <w:t>Objectives of the  Area</w:t>
            </w:r>
          </w:p>
        </w:tc>
        <w:tc>
          <w:tcPr>
            <w:tcW w:w="8333" w:type="dxa"/>
            <w:gridSpan w:val="11"/>
          </w:tcPr>
          <w:p w14:paraId="436D6D64" w14:textId="77777777" w:rsidR="0075151B" w:rsidRPr="009759E5" w:rsidRDefault="0075151B" w:rsidP="0075151B">
            <w:pPr>
              <w:rPr>
                <w:sz w:val="20"/>
                <w:szCs w:val="20"/>
                <w:lang w:val="en-US"/>
              </w:rPr>
            </w:pPr>
            <w:r w:rsidRPr="009759E5">
              <w:rPr>
                <w:b/>
                <w:color w:val="00000A"/>
                <w:sz w:val="20"/>
                <w:szCs w:val="20"/>
                <w:lang w:val="en-US"/>
              </w:rPr>
              <w:t>Objectives  of the grade/course</w:t>
            </w:r>
            <w:r w:rsidRPr="009759E5">
              <w:rPr>
                <w:b/>
                <w:color w:val="00000A"/>
                <w:sz w:val="20"/>
                <w:szCs w:val="20"/>
                <w:lang w:val="en-US"/>
              </w:rPr>
              <w:tab/>
              <w:t xml:space="preserve">   </w:t>
            </w:r>
          </w:p>
        </w:tc>
      </w:tr>
      <w:tr w:rsidR="0075151B" w:rsidRPr="00A47DE3" w14:paraId="01744E0D" w14:textId="77777777" w:rsidTr="0075151B">
        <w:trPr>
          <w:trHeight w:val="487"/>
        </w:trPr>
        <w:tc>
          <w:tcPr>
            <w:tcW w:w="7303" w:type="dxa"/>
            <w:gridSpan w:val="7"/>
          </w:tcPr>
          <w:p w14:paraId="2115D04A" w14:textId="77777777" w:rsidR="0075151B" w:rsidRPr="009759E5" w:rsidRDefault="0075151B" w:rsidP="0075151B">
            <w:pPr>
              <w:rPr>
                <w:i/>
                <w:color w:val="00000A"/>
                <w:sz w:val="20"/>
                <w:szCs w:val="20"/>
                <w:lang w:val="en-US"/>
              </w:rPr>
            </w:pPr>
          </w:p>
          <w:p w14:paraId="5CE4709C" w14:textId="77777777" w:rsidR="0075151B" w:rsidRPr="009759E5" w:rsidRDefault="0075151B" w:rsidP="0075151B">
            <w:pPr>
              <w:rPr>
                <w:i/>
                <w:color w:val="00000A"/>
                <w:sz w:val="20"/>
                <w:szCs w:val="20"/>
                <w:lang w:val="en-US"/>
              </w:rPr>
            </w:pPr>
            <w:r w:rsidRPr="009759E5">
              <w:rPr>
                <w:i/>
                <w:color w:val="00000A"/>
                <w:sz w:val="20"/>
                <w:szCs w:val="20"/>
                <w:lang w:val="en-US"/>
              </w:rPr>
              <w:lastRenderedPageBreak/>
              <w:t>O.EFL 5.1</w:t>
            </w:r>
            <w:r w:rsidRPr="009759E5">
              <w:rPr>
                <w:i/>
                <w:color w:val="00000A"/>
                <w:sz w:val="20"/>
                <w:szCs w:val="20"/>
                <w:lang w:val="en-US"/>
              </w:rPr>
              <w:tab/>
              <w:t>Encounter socio-cultural aspects of their own and other countries in a thoughtful and inquisitive manner, maturely, and openly experiencing other cultures and languages from the secure standpoint of their own national and cultural identity.</w:t>
            </w:r>
          </w:p>
          <w:p w14:paraId="42C106AF" w14:textId="77777777" w:rsidR="0075151B" w:rsidRPr="009759E5" w:rsidRDefault="0075151B" w:rsidP="0075151B">
            <w:pPr>
              <w:ind w:left="29"/>
              <w:rPr>
                <w:i/>
                <w:color w:val="00000A"/>
                <w:sz w:val="20"/>
                <w:szCs w:val="20"/>
                <w:lang w:val="en-US"/>
              </w:rPr>
            </w:pPr>
            <w:r w:rsidRPr="009759E5">
              <w:rPr>
                <w:i/>
                <w:color w:val="00000A"/>
                <w:sz w:val="20"/>
                <w:szCs w:val="20"/>
                <w:lang w:val="en-US"/>
              </w:rPr>
              <w:t>O.EFL 5.2</w:t>
            </w:r>
            <w:r w:rsidRPr="009759E5">
              <w:rPr>
                <w:i/>
                <w:color w:val="00000A"/>
                <w:sz w:val="20"/>
                <w:szCs w:val="20"/>
                <w:lang w:val="en-US"/>
              </w:rPr>
              <w:tab/>
              <w:t>Draw on this established propensity for curiosity and tolerance towards different cultures to comprehend the role of diversity in building an intercultural and multinational society.</w:t>
            </w:r>
          </w:p>
          <w:p w14:paraId="022A44A4" w14:textId="77777777" w:rsidR="0075151B" w:rsidRPr="009759E5" w:rsidRDefault="0075151B" w:rsidP="0075151B">
            <w:pPr>
              <w:ind w:left="29"/>
              <w:rPr>
                <w:i/>
                <w:color w:val="00000A"/>
                <w:sz w:val="20"/>
                <w:szCs w:val="20"/>
                <w:lang w:val="en-US"/>
              </w:rPr>
            </w:pPr>
            <w:r w:rsidRPr="009759E5">
              <w:rPr>
                <w:i/>
                <w:color w:val="00000A"/>
                <w:sz w:val="20"/>
                <w:szCs w:val="20"/>
                <w:lang w:val="en-US"/>
              </w:rPr>
              <w:t>O.EFL 5.3</w:t>
            </w:r>
            <w:r w:rsidRPr="009759E5">
              <w:rPr>
                <w:i/>
                <w:color w:val="00000A"/>
                <w:sz w:val="20"/>
                <w:szCs w:val="20"/>
                <w:lang w:val="en-US"/>
              </w:rPr>
              <w:tab/>
              <w:t>Access greater flexibility of mind, creativity, enhanced linguistic intelligence, and critical thinking skills through an appreciation of linguistic differences.  Enjoy an enriched perspective of their own L1 and of language use for communication and learning.</w:t>
            </w:r>
          </w:p>
          <w:p w14:paraId="2A97EB9F" w14:textId="77777777" w:rsidR="0075151B" w:rsidRPr="009759E5" w:rsidRDefault="0075151B" w:rsidP="0075151B">
            <w:pPr>
              <w:ind w:left="29"/>
              <w:rPr>
                <w:i/>
                <w:color w:val="00000A"/>
                <w:sz w:val="20"/>
                <w:szCs w:val="20"/>
                <w:lang w:val="en-US"/>
              </w:rPr>
            </w:pPr>
            <w:r w:rsidRPr="009759E5">
              <w:rPr>
                <w:i/>
                <w:color w:val="00000A"/>
                <w:sz w:val="20"/>
                <w:szCs w:val="20"/>
                <w:lang w:val="en-US"/>
              </w:rPr>
              <w:t>O.EFL 5.4</w:t>
            </w:r>
            <w:r w:rsidRPr="009759E5">
              <w:rPr>
                <w:i/>
                <w:color w:val="00000A"/>
                <w:sz w:val="20"/>
                <w:szCs w:val="20"/>
                <w:lang w:val="en-US"/>
              </w:rPr>
              <w:tab/>
              <w:t>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w:t>
            </w:r>
          </w:p>
          <w:p w14:paraId="2136F467" w14:textId="77777777" w:rsidR="0075151B" w:rsidRPr="009759E5" w:rsidRDefault="0075151B" w:rsidP="0075151B">
            <w:pPr>
              <w:ind w:left="29"/>
              <w:rPr>
                <w:i/>
                <w:color w:val="00000A"/>
                <w:sz w:val="20"/>
                <w:szCs w:val="20"/>
                <w:lang w:val="en-US"/>
              </w:rPr>
            </w:pPr>
            <w:r w:rsidRPr="009759E5">
              <w:rPr>
                <w:i/>
                <w:color w:val="00000A"/>
                <w:sz w:val="20"/>
                <w:szCs w:val="20"/>
                <w:lang w:val="en-US"/>
              </w:rPr>
              <w:t>O.EFL 5.5</w:t>
            </w:r>
            <w:r w:rsidRPr="009759E5">
              <w:rPr>
                <w:i/>
                <w:color w:val="00000A"/>
                <w:sz w:val="20"/>
                <w:szCs w:val="20"/>
                <w:lang w:val="en-US"/>
              </w:rPr>
              <w:tab/>
              <w:t>Directly access the main points and important details of up-to-date English language texts, such as those published on the web, for professional or general investigation, through the efficient use of ICT and reference tools where required.</w:t>
            </w:r>
          </w:p>
          <w:p w14:paraId="544AE264" w14:textId="77777777" w:rsidR="0075151B" w:rsidRPr="009759E5" w:rsidRDefault="0075151B" w:rsidP="0075151B">
            <w:pPr>
              <w:ind w:left="29"/>
              <w:rPr>
                <w:i/>
                <w:color w:val="00000A"/>
                <w:sz w:val="20"/>
                <w:szCs w:val="20"/>
                <w:lang w:val="en-US"/>
              </w:rPr>
            </w:pPr>
            <w:r w:rsidRPr="009759E5">
              <w:rPr>
                <w:i/>
                <w:color w:val="00000A"/>
                <w:sz w:val="20"/>
                <w:szCs w:val="20"/>
                <w:lang w:val="en-US"/>
              </w:rPr>
              <w:t>O.EFL 5.6</w:t>
            </w:r>
            <w:r w:rsidRPr="009759E5">
              <w:rPr>
                <w:i/>
                <w:color w:val="00000A"/>
                <w:sz w:val="20"/>
                <w:szCs w:val="20"/>
                <w:lang w:val="en-US"/>
              </w:rPr>
              <w:tab/>
              <w:t>Through selected media, participate in reasonably extended spoken or written dialogue with peers from different L1 backgrounds on work, study, or general topics of common interest, expressing ideas and opinions effectively and appropriately.</w:t>
            </w:r>
          </w:p>
          <w:p w14:paraId="57DC0166" w14:textId="77777777" w:rsidR="0075151B" w:rsidRPr="009759E5" w:rsidRDefault="0075151B" w:rsidP="0075151B">
            <w:pPr>
              <w:ind w:left="29"/>
              <w:rPr>
                <w:sz w:val="20"/>
                <w:szCs w:val="20"/>
                <w:lang w:val="en-US"/>
              </w:rPr>
            </w:pPr>
            <w:r w:rsidRPr="009759E5">
              <w:rPr>
                <w:i/>
                <w:color w:val="00000A"/>
                <w:sz w:val="20"/>
                <w:szCs w:val="20"/>
                <w:lang w:val="en-US"/>
              </w:rPr>
              <w:t>O.EFL 5.7</w:t>
            </w:r>
            <w:r w:rsidRPr="009759E5">
              <w:rPr>
                <w:i/>
                <w:color w:val="00000A"/>
                <w:sz w:val="20"/>
                <w:szCs w:val="20"/>
                <w:lang w:val="en-US"/>
              </w:rPr>
              <w:tab/>
              <w:t>Interact quite clearly, confidently, and appropriately in a range of formal and informal social situations with a limited but effective command of the spoken language (CEFR B1 level).</w:t>
            </w:r>
          </w:p>
        </w:tc>
        <w:tc>
          <w:tcPr>
            <w:tcW w:w="8333" w:type="dxa"/>
            <w:gridSpan w:val="11"/>
          </w:tcPr>
          <w:p w14:paraId="2E2E958D" w14:textId="77777777" w:rsidR="0075151B" w:rsidRPr="009759E5" w:rsidRDefault="0075151B" w:rsidP="0075151B">
            <w:pPr>
              <w:rPr>
                <w:sz w:val="20"/>
                <w:szCs w:val="20"/>
                <w:lang w:val="en-US"/>
              </w:rPr>
            </w:pPr>
          </w:p>
          <w:p w14:paraId="4C2C007D" w14:textId="77777777" w:rsidR="0075151B" w:rsidRPr="009759E5" w:rsidRDefault="0075151B" w:rsidP="0075151B">
            <w:pPr>
              <w:rPr>
                <w:sz w:val="20"/>
                <w:szCs w:val="20"/>
                <w:lang w:val="en-US"/>
              </w:rPr>
            </w:pPr>
            <w:r w:rsidRPr="009759E5">
              <w:rPr>
                <w:sz w:val="20"/>
                <w:szCs w:val="20"/>
                <w:lang w:val="en-US"/>
              </w:rPr>
              <w:t>O.EFL 3.1 Identify the main ideas and some details of written and oral texts.</w:t>
            </w:r>
          </w:p>
          <w:p w14:paraId="4F1B9313" w14:textId="77777777" w:rsidR="0075151B" w:rsidRPr="009759E5" w:rsidRDefault="0075151B" w:rsidP="0075151B">
            <w:pPr>
              <w:rPr>
                <w:sz w:val="20"/>
                <w:szCs w:val="20"/>
                <w:lang w:val="en-US"/>
              </w:rPr>
            </w:pPr>
            <w:r w:rsidRPr="009759E5">
              <w:rPr>
                <w:sz w:val="20"/>
                <w:szCs w:val="20"/>
                <w:lang w:val="en-US"/>
              </w:rPr>
              <w:lastRenderedPageBreak/>
              <w:t>O.EFL 3.2 Appreciate English as an international language, that contribute to communicative and pragmatic competence.</w:t>
            </w:r>
          </w:p>
          <w:p w14:paraId="6FE62DAB" w14:textId="77777777" w:rsidR="0075151B" w:rsidRPr="009759E5" w:rsidRDefault="0075151B" w:rsidP="0075151B">
            <w:pPr>
              <w:rPr>
                <w:sz w:val="20"/>
                <w:szCs w:val="20"/>
                <w:lang w:val="en-US"/>
              </w:rPr>
            </w:pPr>
            <w:r w:rsidRPr="009759E5">
              <w:rPr>
                <w:sz w:val="20"/>
                <w:szCs w:val="20"/>
                <w:lang w:val="en-US"/>
              </w:rPr>
              <w:t>O.EFL 3.3 Independently read level-appropriate texts in English for pure enjoyment/entertainment and to access information.</w:t>
            </w:r>
          </w:p>
          <w:p w14:paraId="6C72FD4B" w14:textId="77777777" w:rsidR="0075151B" w:rsidRPr="009759E5" w:rsidRDefault="0075151B" w:rsidP="0075151B">
            <w:pPr>
              <w:rPr>
                <w:sz w:val="20"/>
                <w:szCs w:val="20"/>
                <w:lang w:val="en-US"/>
              </w:rPr>
            </w:pPr>
            <w:r w:rsidRPr="009759E5">
              <w:rPr>
                <w:sz w:val="20"/>
                <w:szCs w:val="20"/>
                <w:lang w:val="en-US"/>
              </w:rPr>
              <w:t>O.EFL 3.4 Develop creative skills to foster problem-solving using both spoken and written English.</w:t>
            </w:r>
          </w:p>
          <w:p w14:paraId="126C0FF9" w14:textId="77777777" w:rsidR="0075151B" w:rsidRPr="009759E5" w:rsidRDefault="0075151B" w:rsidP="0075151B">
            <w:pPr>
              <w:rPr>
                <w:sz w:val="20"/>
                <w:szCs w:val="20"/>
                <w:lang w:val="en-US"/>
              </w:rPr>
            </w:pPr>
            <w:r w:rsidRPr="009759E5">
              <w:rPr>
                <w:sz w:val="20"/>
                <w:szCs w:val="20"/>
                <w:lang w:val="en-US"/>
              </w:rPr>
              <w:t>O.EFL 3.5 Use print and digital tools and resources to investigate real-world issues, answer questions or solve problems.</w:t>
            </w:r>
          </w:p>
          <w:p w14:paraId="56AD8252" w14:textId="77777777" w:rsidR="0075151B" w:rsidRPr="009759E5" w:rsidRDefault="0075151B" w:rsidP="0075151B">
            <w:pPr>
              <w:rPr>
                <w:sz w:val="20"/>
                <w:szCs w:val="20"/>
                <w:lang w:val="en-US"/>
              </w:rPr>
            </w:pPr>
            <w:r w:rsidRPr="009759E5">
              <w:rPr>
                <w:sz w:val="20"/>
                <w:szCs w:val="20"/>
                <w:lang w:val="en-US"/>
              </w:rPr>
              <w:t xml:space="preserve">O.EFL 3.6 Read and write short descriptive and informative texts related to personal information or familiar topics.  </w:t>
            </w:r>
          </w:p>
          <w:p w14:paraId="596D6CD6" w14:textId="77777777" w:rsidR="0075151B" w:rsidRPr="009759E5" w:rsidRDefault="0075151B" w:rsidP="0075151B">
            <w:pPr>
              <w:rPr>
                <w:sz w:val="20"/>
                <w:szCs w:val="20"/>
                <w:lang w:val="en-US"/>
              </w:rPr>
            </w:pPr>
            <w:r w:rsidRPr="009759E5">
              <w:rPr>
                <w:sz w:val="20"/>
                <w:szCs w:val="20"/>
                <w:lang w:val="en-US"/>
              </w:rPr>
              <w:t>O.EFL 3.7 Appreciate the use of English language through spoken and written literary texts such as poems, rhymes, chants, songs, games and graphic short stories in order to foster imagination, curiosity and memory, while developing a taste for oral and written literary texts.</w:t>
            </w:r>
          </w:p>
          <w:p w14:paraId="55F540E8" w14:textId="77777777" w:rsidR="0075151B" w:rsidRPr="009759E5" w:rsidRDefault="0075151B" w:rsidP="0075151B">
            <w:pPr>
              <w:rPr>
                <w:sz w:val="20"/>
                <w:szCs w:val="20"/>
                <w:lang w:val="en-US"/>
              </w:rPr>
            </w:pPr>
            <w:r w:rsidRPr="009759E5">
              <w:rPr>
                <w:sz w:val="20"/>
                <w:szCs w:val="20"/>
                <w:lang w:val="en-US"/>
              </w:rPr>
              <w:t xml:space="preserve">O.EFL 3.8 Demonstrate an ability to interact with written and spoken texts, in order to explore creative writing.  </w:t>
            </w:r>
          </w:p>
          <w:p w14:paraId="3CC7E517" w14:textId="77777777" w:rsidR="0075151B" w:rsidRPr="009759E5" w:rsidRDefault="0075151B" w:rsidP="0075151B">
            <w:pPr>
              <w:rPr>
                <w:sz w:val="20"/>
                <w:szCs w:val="20"/>
                <w:lang w:val="en-US"/>
              </w:rPr>
            </w:pPr>
            <w:r w:rsidRPr="009759E5">
              <w:rPr>
                <w:sz w:val="20"/>
                <w:szCs w:val="20"/>
                <w:lang w:val="en-US"/>
              </w:rPr>
              <w:t>O.EFL 3.9 Be able to interact in English using basic, frequently used expressions and short phrases in familiar and personalized contexts, demonstrating a limited but effective command of the spoken language in simple and routine tasks which require a direct exchange of information.</w:t>
            </w:r>
          </w:p>
          <w:p w14:paraId="5BAC70E8" w14:textId="77777777" w:rsidR="0075151B" w:rsidRPr="009759E5" w:rsidRDefault="0075151B" w:rsidP="0075151B">
            <w:pPr>
              <w:rPr>
                <w:sz w:val="20"/>
                <w:szCs w:val="20"/>
                <w:lang w:val="en-US"/>
              </w:rPr>
            </w:pPr>
            <w:r w:rsidRPr="009759E5">
              <w:rPr>
                <w:sz w:val="20"/>
                <w:szCs w:val="20"/>
                <w:lang w:val="en-US"/>
              </w:rPr>
              <w:t xml:space="preserve">O.EFL </w:t>
            </w:r>
            <w:proofErr w:type="gramStart"/>
            <w:r w:rsidRPr="009759E5">
              <w:rPr>
                <w:sz w:val="20"/>
                <w:szCs w:val="20"/>
                <w:lang w:val="en-US"/>
              </w:rPr>
              <w:t>3.10  Use</w:t>
            </w:r>
            <w:proofErr w:type="gramEnd"/>
            <w:r w:rsidRPr="009759E5">
              <w:rPr>
                <w:sz w:val="20"/>
                <w:szCs w:val="20"/>
                <w:lang w:val="en-US"/>
              </w:rPr>
              <w:t xml:space="preserve"> English as a means to interact socially and work cooperatively in pairs and groups.</w:t>
            </w:r>
          </w:p>
        </w:tc>
      </w:tr>
      <w:tr w:rsidR="0075151B" w:rsidRPr="00A47DE3" w14:paraId="522D83DA" w14:textId="77777777" w:rsidTr="0075151B">
        <w:trPr>
          <w:trHeight w:val="427"/>
        </w:trPr>
        <w:tc>
          <w:tcPr>
            <w:tcW w:w="7303" w:type="dxa"/>
            <w:gridSpan w:val="7"/>
          </w:tcPr>
          <w:p w14:paraId="65E2ED10" w14:textId="77777777" w:rsidR="0075151B" w:rsidRPr="009759E5" w:rsidRDefault="0075151B" w:rsidP="0075151B">
            <w:pPr>
              <w:ind w:left="29"/>
              <w:rPr>
                <w:sz w:val="20"/>
                <w:szCs w:val="20"/>
                <w:lang w:val="en-US"/>
              </w:rPr>
            </w:pPr>
            <w:r w:rsidRPr="009759E5">
              <w:rPr>
                <w:b/>
                <w:sz w:val="20"/>
                <w:szCs w:val="20"/>
                <w:lang w:val="en-US"/>
              </w:rPr>
              <w:lastRenderedPageBreak/>
              <w:t>4.</w:t>
            </w:r>
            <w:r w:rsidRPr="009759E5">
              <w:rPr>
                <w:b/>
                <w:sz w:val="20"/>
                <w:szCs w:val="20"/>
                <w:lang w:val="en-US"/>
              </w:rPr>
              <w:tab/>
              <w:t xml:space="preserve">   </w:t>
            </w:r>
            <w:r w:rsidRPr="009759E5">
              <w:rPr>
                <w:rFonts w:eastAsia="Times New Roman" w:cs="Times New Roman"/>
                <w:b/>
                <w:sz w:val="20"/>
                <w:szCs w:val="20"/>
                <w:lang w:val="en-US"/>
              </w:rPr>
              <w:t>TRANSVERSAL AXES :</w:t>
            </w:r>
            <w:r w:rsidRPr="009759E5">
              <w:rPr>
                <w:rFonts w:eastAsia="Times New Roman" w:cs="Times New Roman"/>
                <w:sz w:val="20"/>
                <w:szCs w:val="20"/>
                <w:lang w:val="en-US"/>
              </w:rPr>
              <w:t xml:space="preserve">  </w:t>
            </w:r>
          </w:p>
        </w:tc>
        <w:tc>
          <w:tcPr>
            <w:tcW w:w="8333" w:type="dxa"/>
            <w:gridSpan w:val="11"/>
          </w:tcPr>
          <w:p w14:paraId="4DAD5C53" w14:textId="77777777" w:rsidR="0075151B" w:rsidRPr="00766B26" w:rsidRDefault="0075151B" w:rsidP="0075151B">
            <w:pPr>
              <w:rPr>
                <w:i/>
                <w:color w:val="00000A"/>
                <w:sz w:val="20"/>
                <w:szCs w:val="20"/>
                <w:lang w:val="en-US"/>
              </w:rPr>
            </w:pPr>
            <w:r w:rsidRPr="00766B26">
              <w:rPr>
                <w:i/>
                <w:color w:val="00000A"/>
                <w:sz w:val="20"/>
                <w:szCs w:val="20"/>
                <w:lang w:val="en-US"/>
              </w:rPr>
              <w:t xml:space="preserve">   Justice, Innovation, Solidarity, Fraternity, Respect, Faith, Service</w:t>
            </w:r>
          </w:p>
          <w:p w14:paraId="0EBBB578" w14:textId="77777777" w:rsidR="0075151B" w:rsidRPr="009759E5" w:rsidRDefault="0075151B" w:rsidP="0075151B">
            <w:pPr>
              <w:rPr>
                <w:sz w:val="20"/>
                <w:szCs w:val="20"/>
                <w:lang w:val="en-US"/>
              </w:rPr>
            </w:pPr>
            <w:r w:rsidRPr="009759E5">
              <w:rPr>
                <w:i/>
                <w:color w:val="00000A"/>
                <w:sz w:val="20"/>
                <w:szCs w:val="20"/>
                <w:lang w:val="en-US"/>
              </w:rPr>
              <w:tab/>
            </w:r>
            <w:r w:rsidRPr="009759E5">
              <w:rPr>
                <w:i/>
                <w:color w:val="00000A"/>
                <w:sz w:val="20"/>
                <w:szCs w:val="20"/>
                <w:lang w:val="en-US"/>
              </w:rPr>
              <w:tab/>
            </w:r>
            <w:r w:rsidRPr="009759E5">
              <w:rPr>
                <w:i/>
                <w:color w:val="00000A"/>
                <w:sz w:val="20"/>
                <w:szCs w:val="20"/>
                <w:lang w:val="en-US"/>
              </w:rPr>
              <w:tab/>
            </w:r>
            <w:r w:rsidRPr="009759E5">
              <w:rPr>
                <w:i/>
                <w:color w:val="00000A"/>
                <w:sz w:val="20"/>
                <w:szCs w:val="20"/>
                <w:lang w:val="en-US"/>
              </w:rPr>
              <w:tab/>
            </w:r>
          </w:p>
        </w:tc>
      </w:tr>
      <w:tr w:rsidR="0075151B" w:rsidRPr="0071463F" w14:paraId="174A0825" w14:textId="77777777" w:rsidTr="0075151B">
        <w:trPr>
          <w:trHeight w:val="427"/>
        </w:trPr>
        <w:tc>
          <w:tcPr>
            <w:tcW w:w="15635" w:type="dxa"/>
            <w:gridSpan w:val="18"/>
          </w:tcPr>
          <w:p w14:paraId="37281212" w14:textId="77777777" w:rsidR="0075151B" w:rsidRPr="00F73D94" w:rsidRDefault="0075151B" w:rsidP="0075151B">
            <w:pPr>
              <w:ind w:left="29"/>
              <w:rPr>
                <w:lang w:val="en-US"/>
              </w:rPr>
            </w:pPr>
            <w:r w:rsidRPr="00F73D94">
              <w:rPr>
                <w:b/>
                <w:color w:val="00000A"/>
                <w:lang w:val="en-US"/>
              </w:rPr>
              <w:t xml:space="preserve">5.            </w:t>
            </w:r>
            <w:r w:rsidRPr="00F73D94">
              <w:rPr>
                <w:rFonts w:eastAsia="Arial" w:cs="Arial"/>
                <w:b/>
                <w:color w:val="00000A"/>
                <w:lang w:val="en-US"/>
              </w:rPr>
              <w:t xml:space="preserve"> </w:t>
            </w:r>
            <w:r w:rsidRPr="00F73D94">
              <w:rPr>
                <w:b/>
                <w:color w:val="00000A"/>
                <w:lang w:val="en-US"/>
              </w:rPr>
              <w:t xml:space="preserve">DEVELOPMENT  OF  </w:t>
            </w:r>
            <w:r w:rsidRPr="00523A1C">
              <w:rPr>
                <w:rFonts w:eastAsia="Cambria" w:cs="Cambria"/>
                <w:b/>
                <w:color w:val="00000A"/>
                <w:lang w:val="en-US"/>
              </w:rPr>
              <w:t>PLANNING</w:t>
            </w:r>
            <w:r w:rsidRPr="00523A1C">
              <w:rPr>
                <w:b/>
                <w:color w:val="00000A"/>
                <w:lang w:val="en-US"/>
              </w:rPr>
              <w:t xml:space="preserve"> </w:t>
            </w:r>
            <w:r w:rsidRPr="00F73D94">
              <w:rPr>
                <w:b/>
                <w:color w:val="00000A"/>
                <w:lang w:val="en-US"/>
              </w:rPr>
              <w:t>UNITS*</w:t>
            </w:r>
            <w:r w:rsidRPr="00F73D94">
              <w:rPr>
                <w:color w:val="00000A"/>
                <w:lang w:val="en-US"/>
              </w:rPr>
              <w:tab/>
              <w:t xml:space="preserve">   </w:t>
            </w:r>
          </w:p>
        </w:tc>
      </w:tr>
      <w:tr w:rsidR="0075151B" w:rsidRPr="0071463F" w14:paraId="490CCCA8" w14:textId="77777777" w:rsidTr="0075151B">
        <w:trPr>
          <w:trHeight w:val="950"/>
        </w:trPr>
        <w:tc>
          <w:tcPr>
            <w:tcW w:w="685" w:type="dxa"/>
            <w:vAlign w:val="center"/>
          </w:tcPr>
          <w:p w14:paraId="0E27317C" w14:textId="77777777" w:rsidR="0075151B" w:rsidRPr="00F73D94" w:rsidRDefault="0075151B" w:rsidP="0075151B">
            <w:pPr>
              <w:ind w:left="29"/>
              <w:jc w:val="center"/>
              <w:rPr>
                <w:b/>
                <w:lang w:val="en-US"/>
              </w:rPr>
            </w:pPr>
            <w:r w:rsidRPr="00F73D94">
              <w:rPr>
                <w:b/>
                <w:color w:val="00000A"/>
                <w:lang w:val="en-US"/>
              </w:rPr>
              <w:lastRenderedPageBreak/>
              <w:t>N.º</w:t>
            </w:r>
          </w:p>
        </w:tc>
        <w:tc>
          <w:tcPr>
            <w:tcW w:w="1733" w:type="dxa"/>
            <w:vAlign w:val="center"/>
          </w:tcPr>
          <w:p w14:paraId="10A224D0" w14:textId="77777777" w:rsidR="0075151B" w:rsidRPr="00F73D94" w:rsidRDefault="0075151B" w:rsidP="0075151B">
            <w:pPr>
              <w:ind w:left="29"/>
              <w:jc w:val="center"/>
              <w:rPr>
                <w:b/>
                <w:lang w:val="en-US"/>
              </w:rPr>
            </w:pPr>
            <w:r w:rsidRPr="00F73D94">
              <w:rPr>
                <w:b/>
                <w:color w:val="00000A"/>
                <w:sz w:val="20"/>
                <w:lang w:val="en-US"/>
              </w:rPr>
              <w:t>Name of  the Unit</w:t>
            </w:r>
          </w:p>
        </w:tc>
        <w:tc>
          <w:tcPr>
            <w:tcW w:w="2600" w:type="dxa"/>
            <w:gridSpan w:val="2"/>
            <w:vAlign w:val="center"/>
          </w:tcPr>
          <w:p w14:paraId="376AECF8" w14:textId="77777777" w:rsidR="0075151B" w:rsidRPr="00F73D94" w:rsidRDefault="0075151B" w:rsidP="0075151B">
            <w:pPr>
              <w:ind w:left="24"/>
              <w:jc w:val="center"/>
              <w:rPr>
                <w:b/>
                <w:lang w:val="en-US"/>
              </w:rPr>
            </w:pPr>
            <w:r w:rsidRPr="00F73D94">
              <w:rPr>
                <w:b/>
                <w:color w:val="00000A"/>
                <w:sz w:val="20"/>
                <w:lang w:val="en-US"/>
              </w:rPr>
              <w:t>Specific</w:t>
            </w:r>
            <w:r w:rsidRPr="00F73D94">
              <w:rPr>
                <w:b/>
                <w:color w:val="00000A"/>
                <w:sz w:val="20"/>
                <w:lang w:val="en-US"/>
              </w:rPr>
              <w:tab/>
              <w:t xml:space="preserve">objectives of the   </w:t>
            </w:r>
            <w:r w:rsidRPr="00F73D94">
              <w:rPr>
                <w:rFonts w:eastAsia="Cambria" w:cs="Cambria"/>
                <w:b/>
                <w:color w:val="00000A"/>
                <w:sz w:val="20"/>
                <w:lang w:val="en-US"/>
              </w:rPr>
              <w:t>Planning</w:t>
            </w:r>
            <w:r w:rsidRPr="00F73D94">
              <w:rPr>
                <w:b/>
                <w:color w:val="00000A"/>
                <w:sz w:val="20"/>
                <w:lang w:val="en-US"/>
              </w:rPr>
              <w:t xml:space="preserve"> Unit.</w:t>
            </w:r>
          </w:p>
        </w:tc>
        <w:tc>
          <w:tcPr>
            <w:tcW w:w="2285" w:type="dxa"/>
            <w:gridSpan w:val="3"/>
            <w:vAlign w:val="center"/>
          </w:tcPr>
          <w:p w14:paraId="1C11C2C8" w14:textId="77777777" w:rsidR="0075151B" w:rsidRPr="00F73D94" w:rsidRDefault="0075151B" w:rsidP="0075151B">
            <w:pPr>
              <w:ind w:left="24"/>
              <w:jc w:val="center"/>
              <w:rPr>
                <w:b/>
                <w:lang w:val="en-US"/>
              </w:rPr>
            </w:pPr>
            <w:r w:rsidRPr="00F73D94">
              <w:rPr>
                <w:b/>
                <w:color w:val="00000A"/>
                <w:sz w:val="20"/>
                <w:lang w:val="en-US"/>
              </w:rPr>
              <w:t>Skills and</w:t>
            </w:r>
          </w:p>
          <w:p w14:paraId="706A4094" w14:textId="77777777" w:rsidR="0075151B" w:rsidRPr="00F73D94" w:rsidRDefault="0075151B" w:rsidP="0075151B">
            <w:pPr>
              <w:ind w:left="24"/>
              <w:jc w:val="center"/>
              <w:rPr>
                <w:b/>
                <w:lang w:val="en-US"/>
              </w:rPr>
            </w:pPr>
            <w:r w:rsidRPr="00F73D94">
              <w:rPr>
                <w:b/>
                <w:color w:val="00000A"/>
                <w:sz w:val="20"/>
                <w:lang w:val="en-US"/>
              </w:rPr>
              <w:t>performance   criteria</w:t>
            </w:r>
          </w:p>
        </w:tc>
        <w:tc>
          <w:tcPr>
            <w:tcW w:w="2135" w:type="dxa"/>
            <w:vAlign w:val="center"/>
          </w:tcPr>
          <w:p w14:paraId="373C6A5F" w14:textId="77777777" w:rsidR="0075151B" w:rsidRPr="00F73D94" w:rsidRDefault="0075151B" w:rsidP="0075151B">
            <w:pPr>
              <w:ind w:left="58" w:right="82"/>
              <w:jc w:val="center"/>
              <w:rPr>
                <w:b/>
                <w:lang w:val="en-US"/>
              </w:rPr>
            </w:pPr>
            <w:r w:rsidRPr="00F73D94">
              <w:rPr>
                <w:b/>
                <w:color w:val="00000A"/>
                <w:sz w:val="20"/>
                <w:lang w:val="en-US"/>
              </w:rPr>
              <w:t>Contents</w:t>
            </w:r>
          </w:p>
        </w:tc>
        <w:tc>
          <w:tcPr>
            <w:tcW w:w="2292" w:type="dxa"/>
            <w:gridSpan w:val="5"/>
            <w:vAlign w:val="center"/>
          </w:tcPr>
          <w:p w14:paraId="23C99B0D" w14:textId="77777777" w:rsidR="0075151B" w:rsidRPr="00F73D94" w:rsidRDefault="0075151B" w:rsidP="0075151B">
            <w:pPr>
              <w:ind w:left="24"/>
              <w:jc w:val="center"/>
              <w:rPr>
                <w:b/>
                <w:lang w:val="en-US"/>
              </w:rPr>
            </w:pPr>
            <w:r w:rsidRPr="00F73D94">
              <w:rPr>
                <w:b/>
                <w:color w:val="00000A"/>
                <w:sz w:val="20"/>
                <w:lang w:val="en-US"/>
              </w:rPr>
              <w:t>Methodology orientation</w:t>
            </w:r>
          </w:p>
        </w:tc>
        <w:tc>
          <w:tcPr>
            <w:tcW w:w="2631" w:type="dxa"/>
            <w:gridSpan w:val="4"/>
            <w:vAlign w:val="center"/>
          </w:tcPr>
          <w:p w14:paraId="084E01B7" w14:textId="77777777" w:rsidR="0075151B" w:rsidRPr="00F73D94" w:rsidRDefault="0075151B" w:rsidP="0075151B">
            <w:pPr>
              <w:ind w:left="29"/>
              <w:jc w:val="center"/>
              <w:rPr>
                <w:b/>
                <w:lang w:val="en-US"/>
              </w:rPr>
            </w:pPr>
            <w:r w:rsidRPr="00F73D94">
              <w:rPr>
                <w:b/>
                <w:color w:val="00000A"/>
                <w:sz w:val="20"/>
                <w:lang w:val="en-US"/>
              </w:rPr>
              <w:t>Evaluation Criteria and</w:t>
            </w:r>
            <w:r w:rsidRPr="00F73D94">
              <w:rPr>
                <w:b/>
                <w:color w:val="00000A"/>
                <w:sz w:val="20"/>
                <w:lang w:val="en-US"/>
              </w:rPr>
              <w:tab/>
              <w:t xml:space="preserve">   Indicators</w:t>
            </w:r>
          </w:p>
        </w:tc>
        <w:tc>
          <w:tcPr>
            <w:tcW w:w="1275" w:type="dxa"/>
            <w:vAlign w:val="center"/>
          </w:tcPr>
          <w:p w14:paraId="33A4819A" w14:textId="77777777" w:rsidR="0075151B" w:rsidRPr="00F73D94" w:rsidRDefault="0075151B" w:rsidP="0075151B">
            <w:pPr>
              <w:ind w:left="29" w:right="-14"/>
              <w:jc w:val="center"/>
              <w:rPr>
                <w:b/>
                <w:lang w:val="en-US"/>
              </w:rPr>
            </w:pPr>
            <w:r w:rsidRPr="00F73D94">
              <w:rPr>
                <w:b/>
                <w:color w:val="00000A"/>
                <w:sz w:val="20"/>
                <w:lang w:val="en-US"/>
              </w:rPr>
              <w:t>Time   in   weeks</w:t>
            </w:r>
          </w:p>
        </w:tc>
      </w:tr>
      <w:tr w:rsidR="0075151B" w:rsidRPr="000824CE" w14:paraId="597BA6E2" w14:textId="77777777" w:rsidTr="0075151B">
        <w:trPr>
          <w:trHeight w:val="443"/>
        </w:trPr>
        <w:tc>
          <w:tcPr>
            <w:tcW w:w="685" w:type="dxa"/>
            <w:vAlign w:val="center"/>
          </w:tcPr>
          <w:p w14:paraId="0B142F76" w14:textId="77777777" w:rsidR="0075151B" w:rsidRPr="00F73D94" w:rsidRDefault="0075151B" w:rsidP="0075151B">
            <w:pPr>
              <w:ind w:left="29"/>
              <w:rPr>
                <w:lang w:val="en-US"/>
              </w:rPr>
            </w:pPr>
            <w:r w:rsidRPr="00F73D94">
              <w:rPr>
                <w:color w:val="00000A"/>
                <w:lang w:val="en-US"/>
              </w:rPr>
              <w:t xml:space="preserve">1.   </w:t>
            </w:r>
          </w:p>
        </w:tc>
        <w:tc>
          <w:tcPr>
            <w:tcW w:w="1733" w:type="dxa"/>
            <w:vAlign w:val="center"/>
          </w:tcPr>
          <w:p w14:paraId="206D80F6" w14:textId="77777777" w:rsidR="0075151B" w:rsidRPr="00825768" w:rsidRDefault="0075151B" w:rsidP="0075151B">
            <w:pPr>
              <w:rPr>
                <w:sz w:val="18"/>
                <w:szCs w:val="18"/>
                <w:lang w:val="en-US"/>
              </w:rPr>
            </w:pPr>
          </w:p>
          <w:p w14:paraId="23F90E99" w14:textId="77777777" w:rsidR="0075151B" w:rsidRPr="00825768" w:rsidRDefault="0075151B" w:rsidP="0075151B">
            <w:pPr>
              <w:rPr>
                <w:sz w:val="18"/>
                <w:szCs w:val="18"/>
                <w:lang w:val="en-US"/>
              </w:rPr>
            </w:pPr>
            <w:r w:rsidRPr="00825768">
              <w:rPr>
                <w:sz w:val="18"/>
                <w:szCs w:val="18"/>
                <w:lang w:val="en-US"/>
              </w:rPr>
              <w:t>Back to School</w:t>
            </w:r>
            <w:r w:rsidRPr="00825768">
              <w:rPr>
                <w:sz w:val="18"/>
                <w:szCs w:val="18"/>
                <w:lang w:val="en-US"/>
              </w:rPr>
              <w:tab/>
            </w:r>
            <w:r w:rsidRPr="00825768">
              <w:rPr>
                <w:sz w:val="18"/>
                <w:szCs w:val="18"/>
                <w:lang w:val="en-US"/>
              </w:rPr>
              <w:tab/>
            </w:r>
            <w:r w:rsidRPr="00825768">
              <w:rPr>
                <w:sz w:val="18"/>
                <w:szCs w:val="18"/>
                <w:lang w:val="en-US"/>
              </w:rPr>
              <w:tab/>
            </w:r>
          </w:p>
        </w:tc>
        <w:tc>
          <w:tcPr>
            <w:tcW w:w="2600" w:type="dxa"/>
            <w:gridSpan w:val="2"/>
            <w:vAlign w:val="center"/>
          </w:tcPr>
          <w:p w14:paraId="24B1C406" w14:textId="77777777" w:rsidR="0075151B" w:rsidRPr="00825768" w:rsidRDefault="0075151B" w:rsidP="0075151B">
            <w:pPr>
              <w:ind w:left="24"/>
              <w:rPr>
                <w:sz w:val="18"/>
                <w:szCs w:val="18"/>
                <w:lang w:val="en-US"/>
              </w:rPr>
            </w:pPr>
            <w:r w:rsidRPr="00825768">
              <w:rPr>
                <w:sz w:val="18"/>
                <w:szCs w:val="18"/>
                <w:lang w:val="en-US"/>
              </w:rPr>
              <w:t>O.EFL 3.1  Identify the main ideas and some details of written and oral texts, in order  to interact with and to develop an approach of critical inquiry to a variety of texts</w:t>
            </w:r>
          </w:p>
          <w:p w14:paraId="52B9D5BF" w14:textId="77777777" w:rsidR="0075151B" w:rsidRPr="00825768" w:rsidRDefault="0075151B" w:rsidP="0075151B">
            <w:pPr>
              <w:ind w:left="24"/>
              <w:rPr>
                <w:sz w:val="18"/>
                <w:szCs w:val="18"/>
                <w:lang w:val="en-US"/>
              </w:rPr>
            </w:pPr>
            <w:r w:rsidRPr="00825768">
              <w:rPr>
                <w:sz w:val="18"/>
                <w:szCs w:val="18"/>
                <w:lang w:val="en-US"/>
              </w:rPr>
              <w:t>O.EFL 3.6 Read and write short descriptive and informative texts related to personal information or familiar topics and use them as a means of communication and written expression of thought.</w:t>
            </w:r>
          </w:p>
          <w:p w14:paraId="3E49E9BC" w14:textId="77777777" w:rsidR="0075151B" w:rsidRPr="00825768" w:rsidRDefault="0075151B" w:rsidP="0075151B">
            <w:pPr>
              <w:ind w:left="24"/>
              <w:rPr>
                <w:sz w:val="18"/>
                <w:szCs w:val="18"/>
                <w:lang w:val="en-US"/>
              </w:rPr>
            </w:pPr>
            <w:r w:rsidRPr="00825768">
              <w:rPr>
                <w:sz w:val="18"/>
                <w:szCs w:val="18"/>
                <w:lang w:val="en-US"/>
              </w:rPr>
              <w:t>O.EFL 3.7 Appreciate the use of English language through spoken and written literary texts such as poems, rhymes, chants, songs, games and graphic short stories in order to foster imagination, curiosity and memory, while developing a taste for oral and written literary texts.</w:t>
            </w:r>
          </w:p>
          <w:p w14:paraId="3498B9F9" w14:textId="77777777" w:rsidR="0075151B" w:rsidRPr="00825768" w:rsidRDefault="0075151B" w:rsidP="0075151B">
            <w:pPr>
              <w:ind w:left="24"/>
              <w:rPr>
                <w:sz w:val="18"/>
                <w:szCs w:val="18"/>
                <w:lang w:val="en-US"/>
              </w:rPr>
            </w:pPr>
            <w:r w:rsidRPr="00825768">
              <w:rPr>
                <w:sz w:val="18"/>
                <w:szCs w:val="18"/>
                <w:lang w:val="en-US"/>
              </w:rPr>
              <w:t xml:space="preserve">O.EFL 3.9 Be able to interact in English using basic, frequently used expressions and short phrases in familiar and personalized contexts, demonstrating a limited but effective command of the spoken </w:t>
            </w:r>
            <w:r w:rsidRPr="00825768">
              <w:rPr>
                <w:sz w:val="18"/>
                <w:szCs w:val="18"/>
                <w:lang w:val="en-US"/>
              </w:rPr>
              <w:lastRenderedPageBreak/>
              <w:t>language in simple and routine tasks which require a direct exchange of information.</w:t>
            </w:r>
          </w:p>
        </w:tc>
        <w:tc>
          <w:tcPr>
            <w:tcW w:w="2285" w:type="dxa"/>
            <w:gridSpan w:val="3"/>
            <w:vAlign w:val="center"/>
          </w:tcPr>
          <w:p w14:paraId="622355C7" w14:textId="77777777" w:rsidR="0075151B" w:rsidRPr="00825768" w:rsidRDefault="0075151B" w:rsidP="0075151B">
            <w:pPr>
              <w:ind w:left="24"/>
              <w:rPr>
                <w:sz w:val="18"/>
                <w:szCs w:val="18"/>
                <w:lang w:val="en-US"/>
              </w:rPr>
            </w:pPr>
            <w:r w:rsidRPr="00825768">
              <w:rPr>
                <w:sz w:val="18"/>
                <w:szCs w:val="18"/>
                <w:lang w:val="en-US"/>
              </w:rPr>
              <w:lastRenderedPageBreak/>
              <w:t>EFL 3.1.3. Exchange basic personal preferences with peers in order to express likes and dislikes. (EGB5)</w:t>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p>
          <w:p w14:paraId="009EA8B6" w14:textId="77777777" w:rsidR="0075151B" w:rsidRPr="00825768" w:rsidRDefault="0075151B" w:rsidP="0075151B">
            <w:pPr>
              <w:ind w:left="24"/>
              <w:rPr>
                <w:sz w:val="18"/>
                <w:szCs w:val="18"/>
                <w:lang w:val="en-US"/>
              </w:rPr>
            </w:pPr>
            <w:r w:rsidRPr="00825768">
              <w:rPr>
                <w:sz w:val="18"/>
                <w:szCs w:val="18"/>
                <w:lang w:val="en-US"/>
              </w:rPr>
              <w:t>EFL 3.3.1. Attempt to infer who is speaking and what the situation is when listening to short simple texts, especially when accompanied by pictures or other visual aids, or sound effects.  (EGB5)</w:t>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p>
          <w:p w14:paraId="61BAF36E" w14:textId="77777777" w:rsidR="0075151B" w:rsidRPr="00825768" w:rsidRDefault="0075151B" w:rsidP="0075151B">
            <w:pPr>
              <w:ind w:left="24"/>
              <w:rPr>
                <w:sz w:val="18"/>
                <w:szCs w:val="18"/>
                <w:lang w:val="en-US"/>
              </w:rPr>
            </w:pPr>
            <w:r w:rsidRPr="00825768">
              <w:rPr>
                <w:sz w:val="18"/>
                <w:szCs w:val="18"/>
                <w:lang w:val="en-US"/>
              </w:rPr>
              <w:t>EFL 3.3.1. Understand most of the details of the content of a short simple text (online or print). (EGB5)</w:t>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p>
          <w:p w14:paraId="5C19AE55" w14:textId="77777777" w:rsidR="0075151B" w:rsidRPr="00825768" w:rsidRDefault="0075151B" w:rsidP="0075151B">
            <w:pPr>
              <w:ind w:left="24"/>
              <w:rPr>
                <w:sz w:val="18"/>
                <w:szCs w:val="18"/>
                <w:lang w:val="en-US"/>
              </w:rPr>
            </w:pPr>
            <w:r w:rsidRPr="00825768">
              <w:rPr>
                <w:sz w:val="18"/>
                <w:szCs w:val="18"/>
                <w:lang w:val="en-US"/>
              </w:rPr>
              <w:t>EFL 3.4.2. Write a short simple paragraph to describe yourself or other people, animals, places and things, with some support. (EGB5)</w:t>
            </w:r>
            <w:r w:rsidRPr="00825768">
              <w:rPr>
                <w:sz w:val="18"/>
                <w:szCs w:val="18"/>
                <w:lang w:val="en-US"/>
              </w:rPr>
              <w:tab/>
            </w:r>
            <w:r w:rsidRPr="00825768">
              <w:rPr>
                <w:sz w:val="18"/>
                <w:szCs w:val="18"/>
                <w:lang w:val="en-US"/>
              </w:rPr>
              <w:lastRenderedPageBreak/>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p>
          <w:p w14:paraId="6041E358" w14:textId="77777777" w:rsidR="0075151B" w:rsidRPr="00825768" w:rsidRDefault="0075151B" w:rsidP="0075151B">
            <w:pPr>
              <w:ind w:left="24"/>
              <w:rPr>
                <w:sz w:val="18"/>
                <w:szCs w:val="18"/>
                <w:lang w:val="en-US"/>
              </w:rPr>
            </w:pPr>
          </w:p>
          <w:p w14:paraId="5ABB9975" w14:textId="77777777" w:rsidR="0075151B" w:rsidRPr="00825768" w:rsidRDefault="0075151B" w:rsidP="0075151B">
            <w:pPr>
              <w:ind w:left="24"/>
              <w:rPr>
                <w:sz w:val="18"/>
                <w:szCs w:val="18"/>
                <w:lang w:val="en-US"/>
              </w:rPr>
            </w:pPr>
          </w:p>
          <w:p w14:paraId="69FB0C52" w14:textId="77777777" w:rsidR="0075151B" w:rsidRPr="00825768" w:rsidRDefault="0075151B" w:rsidP="0075151B">
            <w:pPr>
              <w:ind w:left="24"/>
              <w:rPr>
                <w:sz w:val="18"/>
                <w:szCs w:val="18"/>
                <w:lang w:val="en-US"/>
              </w:rPr>
            </w:pPr>
            <w:r w:rsidRPr="00825768">
              <w:rPr>
                <w:sz w:val="18"/>
                <w:szCs w:val="18"/>
                <w:lang w:val="en-US"/>
              </w:rPr>
              <w:tab/>
            </w:r>
          </w:p>
        </w:tc>
        <w:tc>
          <w:tcPr>
            <w:tcW w:w="2135" w:type="dxa"/>
            <w:vAlign w:val="center"/>
          </w:tcPr>
          <w:p w14:paraId="5F14986E" w14:textId="77777777" w:rsidR="0075151B" w:rsidRPr="00825768" w:rsidRDefault="0075151B" w:rsidP="0075151B">
            <w:pPr>
              <w:rPr>
                <w:sz w:val="18"/>
                <w:szCs w:val="18"/>
                <w:lang w:val="en-US"/>
              </w:rPr>
            </w:pPr>
            <w:r w:rsidRPr="00825768">
              <w:rPr>
                <w:sz w:val="18"/>
                <w:szCs w:val="18"/>
                <w:lang w:val="en-US"/>
              </w:rPr>
              <w:lastRenderedPageBreak/>
              <w:t xml:space="preserve">"Vocabulary: Inside, outside. Activities: Climb, dance, fish, ride, </w:t>
            </w:r>
            <w:proofErr w:type="gramStart"/>
            <w:r w:rsidRPr="00825768">
              <w:rPr>
                <w:sz w:val="18"/>
                <w:szCs w:val="18"/>
                <w:lang w:val="en-US"/>
              </w:rPr>
              <w:t>run ,</w:t>
            </w:r>
            <w:proofErr w:type="gramEnd"/>
            <w:r w:rsidRPr="00825768">
              <w:rPr>
                <w:sz w:val="18"/>
                <w:szCs w:val="18"/>
                <w:lang w:val="en-US"/>
              </w:rPr>
              <w:t xml:space="preserve"> sail, sing, skate, skip rope, swim. Adverbs of manner: Badly, carefully, easily, happily, quickly, quietly, slowly, well. </w:t>
            </w:r>
          </w:p>
          <w:p w14:paraId="34288A5B" w14:textId="77777777" w:rsidR="0075151B" w:rsidRPr="00825768" w:rsidRDefault="0075151B" w:rsidP="0075151B">
            <w:pPr>
              <w:ind w:left="58"/>
              <w:rPr>
                <w:sz w:val="18"/>
                <w:szCs w:val="18"/>
                <w:lang w:val="en-US"/>
              </w:rPr>
            </w:pPr>
            <w:r w:rsidRPr="00825768">
              <w:rPr>
                <w:sz w:val="18"/>
                <w:szCs w:val="18"/>
                <w:lang w:val="en-US"/>
              </w:rPr>
              <w:t xml:space="preserve">Grammar: Relative clauses with where learn to do (something), Adverbs of manner. </w:t>
            </w:r>
          </w:p>
          <w:p w14:paraId="12508919" w14:textId="77777777" w:rsidR="0075151B" w:rsidRPr="00825768" w:rsidRDefault="0075151B" w:rsidP="0075151B">
            <w:pPr>
              <w:ind w:left="58"/>
              <w:rPr>
                <w:sz w:val="18"/>
                <w:szCs w:val="18"/>
                <w:lang w:val="en-US"/>
              </w:rPr>
            </w:pPr>
            <w:r w:rsidRPr="00825768">
              <w:rPr>
                <w:sz w:val="18"/>
                <w:szCs w:val="18"/>
                <w:lang w:val="en-US"/>
              </w:rPr>
              <w:t>Phonics: Silent consonants (island). "</w:t>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p>
          <w:p w14:paraId="36A834DC" w14:textId="77777777" w:rsidR="0075151B" w:rsidRPr="00825768" w:rsidRDefault="0075151B" w:rsidP="0075151B">
            <w:pPr>
              <w:ind w:left="58"/>
              <w:rPr>
                <w:sz w:val="18"/>
                <w:szCs w:val="18"/>
                <w:lang w:val="en-US"/>
              </w:rPr>
            </w:pPr>
          </w:p>
          <w:p w14:paraId="6E00BF46" w14:textId="77777777" w:rsidR="0075151B" w:rsidRPr="00825768" w:rsidRDefault="0075151B" w:rsidP="0075151B">
            <w:pPr>
              <w:ind w:left="58"/>
              <w:rPr>
                <w:sz w:val="18"/>
                <w:szCs w:val="18"/>
                <w:lang w:val="en-US"/>
              </w:rPr>
            </w:pPr>
          </w:p>
          <w:p w14:paraId="2DB6DB17" w14:textId="77777777" w:rsidR="0075151B" w:rsidRPr="00825768" w:rsidRDefault="0075151B" w:rsidP="0075151B">
            <w:pPr>
              <w:ind w:left="58"/>
              <w:rPr>
                <w:sz w:val="18"/>
                <w:szCs w:val="18"/>
                <w:lang w:val="en-US"/>
              </w:rPr>
            </w:pPr>
          </w:p>
          <w:p w14:paraId="5AFFC22B" w14:textId="77777777" w:rsidR="0075151B" w:rsidRPr="00825768" w:rsidRDefault="0075151B" w:rsidP="0075151B">
            <w:pPr>
              <w:ind w:left="58"/>
              <w:rPr>
                <w:sz w:val="18"/>
                <w:szCs w:val="18"/>
                <w:lang w:val="en-US"/>
              </w:rPr>
            </w:pPr>
          </w:p>
          <w:p w14:paraId="20C8CA08" w14:textId="77777777" w:rsidR="0075151B" w:rsidRPr="00825768" w:rsidRDefault="0075151B" w:rsidP="0075151B">
            <w:pPr>
              <w:ind w:left="58"/>
              <w:rPr>
                <w:sz w:val="18"/>
                <w:szCs w:val="18"/>
                <w:lang w:val="en-US"/>
              </w:rPr>
            </w:pPr>
          </w:p>
          <w:p w14:paraId="51FB69A6" w14:textId="77777777" w:rsidR="0075151B" w:rsidRPr="00825768" w:rsidRDefault="0075151B" w:rsidP="0075151B">
            <w:pPr>
              <w:ind w:left="58"/>
              <w:rPr>
                <w:sz w:val="18"/>
                <w:szCs w:val="18"/>
                <w:lang w:val="en-US"/>
              </w:rPr>
            </w:pPr>
          </w:p>
          <w:p w14:paraId="3510EFDB" w14:textId="77777777" w:rsidR="0075151B" w:rsidRPr="00825768" w:rsidRDefault="0075151B" w:rsidP="0075151B">
            <w:pPr>
              <w:ind w:left="58"/>
              <w:rPr>
                <w:sz w:val="18"/>
                <w:szCs w:val="18"/>
                <w:lang w:val="en-US"/>
              </w:rPr>
            </w:pPr>
          </w:p>
          <w:p w14:paraId="65CE6346" w14:textId="77777777" w:rsidR="0075151B" w:rsidRPr="00825768" w:rsidRDefault="0075151B" w:rsidP="0075151B">
            <w:pPr>
              <w:ind w:left="58"/>
              <w:rPr>
                <w:sz w:val="18"/>
                <w:szCs w:val="18"/>
                <w:lang w:val="en-US"/>
              </w:rPr>
            </w:pPr>
          </w:p>
          <w:p w14:paraId="39C34F8B" w14:textId="77777777" w:rsidR="0075151B" w:rsidRPr="00825768" w:rsidRDefault="0075151B" w:rsidP="0075151B">
            <w:pPr>
              <w:ind w:left="58"/>
              <w:rPr>
                <w:sz w:val="18"/>
                <w:szCs w:val="18"/>
                <w:lang w:val="en-US"/>
              </w:rPr>
            </w:pPr>
          </w:p>
          <w:p w14:paraId="14CF5C8B" w14:textId="77777777" w:rsidR="0075151B" w:rsidRPr="00825768" w:rsidRDefault="0075151B" w:rsidP="0075151B">
            <w:pPr>
              <w:ind w:left="58"/>
              <w:rPr>
                <w:sz w:val="18"/>
                <w:szCs w:val="18"/>
                <w:lang w:val="en-US"/>
              </w:rPr>
            </w:pPr>
          </w:p>
          <w:p w14:paraId="721DFA30" w14:textId="77777777" w:rsidR="0075151B" w:rsidRPr="00825768" w:rsidRDefault="0075151B" w:rsidP="0075151B">
            <w:pPr>
              <w:ind w:left="58"/>
              <w:rPr>
                <w:sz w:val="18"/>
                <w:szCs w:val="18"/>
                <w:lang w:val="en-US"/>
              </w:rPr>
            </w:pPr>
          </w:p>
          <w:p w14:paraId="0313FE66" w14:textId="77777777" w:rsidR="0075151B" w:rsidRPr="00825768" w:rsidRDefault="0075151B" w:rsidP="0075151B">
            <w:pPr>
              <w:ind w:left="58"/>
              <w:rPr>
                <w:sz w:val="18"/>
                <w:szCs w:val="18"/>
                <w:lang w:val="en-US"/>
              </w:rPr>
            </w:pPr>
          </w:p>
          <w:p w14:paraId="31134561" w14:textId="77777777" w:rsidR="0075151B" w:rsidRPr="00825768" w:rsidRDefault="0075151B" w:rsidP="0075151B">
            <w:pPr>
              <w:ind w:left="58"/>
              <w:rPr>
                <w:sz w:val="18"/>
                <w:szCs w:val="18"/>
                <w:lang w:val="en-US"/>
              </w:rPr>
            </w:pPr>
          </w:p>
          <w:p w14:paraId="4B59682A" w14:textId="77777777" w:rsidR="0075151B" w:rsidRPr="00825768" w:rsidRDefault="0075151B" w:rsidP="0075151B">
            <w:pPr>
              <w:ind w:left="58"/>
              <w:rPr>
                <w:sz w:val="18"/>
                <w:szCs w:val="18"/>
                <w:lang w:val="en-US"/>
              </w:rPr>
            </w:pPr>
            <w:r w:rsidRPr="00825768">
              <w:rPr>
                <w:sz w:val="18"/>
                <w:szCs w:val="18"/>
                <w:lang w:val="en-US"/>
              </w:rPr>
              <w:tab/>
            </w:r>
            <w:r w:rsidRPr="00825768">
              <w:rPr>
                <w:sz w:val="18"/>
                <w:szCs w:val="18"/>
                <w:lang w:val="en-US"/>
              </w:rPr>
              <w:tab/>
            </w:r>
            <w:r w:rsidRPr="00825768">
              <w:rPr>
                <w:sz w:val="18"/>
                <w:szCs w:val="18"/>
                <w:lang w:val="en-US"/>
              </w:rPr>
              <w:tab/>
            </w:r>
          </w:p>
        </w:tc>
        <w:tc>
          <w:tcPr>
            <w:tcW w:w="2292" w:type="dxa"/>
            <w:gridSpan w:val="5"/>
            <w:vAlign w:val="center"/>
          </w:tcPr>
          <w:p w14:paraId="3FFE0081" w14:textId="77777777" w:rsidR="0075151B" w:rsidRPr="00825768" w:rsidRDefault="0075151B" w:rsidP="0075151B">
            <w:pPr>
              <w:ind w:left="24"/>
              <w:rPr>
                <w:sz w:val="18"/>
                <w:szCs w:val="18"/>
                <w:lang w:val="en-US"/>
              </w:rPr>
            </w:pPr>
            <w:r w:rsidRPr="00825768">
              <w:rPr>
                <w:sz w:val="18"/>
                <w:szCs w:val="18"/>
                <w:lang w:val="en-US"/>
              </w:rPr>
              <w:lastRenderedPageBreak/>
              <w:t xml:space="preserve">"*Look at the pictures, think about the questions, answer questions about the characters and check with listening.                                                                  </w:t>
            </w:r>
          </w:p>
          <w:p w14:paraId="0E662843" w14:textId="77777777" w:rsidR="0075151B" w:rsidRPr="00825768" w:rsidRDefault="0075151B" w:rsidP="0075151B">
            <w:pPr>
              <w:ind w:left="24"/>
              <w:rPr>
                <w:sz w:val="18"/>
                <w:szCs w:val="18"/>
                <w:lang w:val="en-US"/>
              </w:rPr>
            </w:pPr>
            <w:r w:rsidRPr="00825768">
              <w:rPr>
                <w:sz w:val="18"/>
                <w:szCs w:val="18"/>
                <w:lang w:val="en-US"/>
              </w:rPr>
              <w:t xml:space="preserve">*Match pictures with statements.                                             </w:t>
            </w:r>
          </w:p>
          <w:p w14:paraId="00234C30" w14:textId="77777777" w:rsidR="0075151B" w:rsidRPr="00825768" w:rsidRDefault="0075151B" w:rsidP="0075151B">
            <w:pPr>
              <w:ind w:left="24"/>
              <w:rPr>
                <w:sz w:val="18"/>
                <w:szCs w:val="18"/>
                <w:lang w:val="en-US"/>
              </w:rPr>
            </w:pPr>
            <w:r w:rsidRPr="00825768">
              <w:rPr>
                <w:sz w:val="18"/>
                <w:szCs w:val="18"/>
                <w:lang w:val="en-US"/>
              </w:rPr>
              <w:t xml:space="preserve">* Read a text and correct misspelled words.   </w:t>
            </w:r>
          </w:p>
          <w:p w14:paraId="652E899A" w14:textId="77777777" w:rsidR="0075151B" w:rsidRPr="00825768" w:rsidRDefault="0075151B" w:rsidP="0075151B">
            <w:pPr>
              <w:ind w:left="24"/>
              <w:rPr>
                <w:sz w:val="18"/>
                <w:szCs w:val="18"/>
                <w:lang w:val="en-US"/>
              </w:rPr>
            </w:pPr>
            <w:r w:rsidRPr="00825768">
              <w:rPr>
                <w:sz w:val="18"/>
                <w:szCs w:val="18"/>
                <w:lang w:val="en-US"/>
              </w:rPr>
              <w:t>*Write about a teacher</w:t>
            </w:r>
          </w:p>
          <w:p w14:paraId="4561D3AE" w14:textId="77777777" w:rsidR="0075151B" w:rsidRPr="00825768" w:rsidRDefault="0075151B" w:rsidP="0075151B">
            <w:pPr>
              <w:ind w:left="24"/>
              <w:rPr>
                <w:sz w:val="18"/>
                <w:szCs w:val="18"/>
                <w:lang w:val="en-US"/>
              </w:rPr>
            </w:pPr>
            <w:r w:rsidRPr="00825768">
              <w:rPr>
                <w:sz w:val="18"/>
                <w:szCs w:val="18"/>
                <w:lang w:val="en-US"/>
              </w:rPr>
              <w:t>*Read and match names to their descriptions.</w:t>
            </w:r>
          </w:p>
          <w:p w14:paraId="5502904D" w14:textId="77777777" w:rsidR="0075151B" w:rsidRPr="00825768" w:rsidRDefault="0075151B" w:rsidP="0075151B">
            <w:pPr>
              <w:ind w:left="24"/>
              <w:rPr>
                <w:sz w:val="18"/>
                <w:szCs w:val="18"/>
                <w:lang w:val="en-US"/>
              </w:rPr>
            </w:pPr>
            <w:r w:rsidRPr="00825768">
              <w:rPr>
                <w:sz w:val="18"/>
                <w:szCs w:val="18"/>
                <w:lang w:val="en-US"/>
              </w:rPr>
              <w:t xml:space="preserve">*Write true-false sentences </w:t>
            </w:r>
          </w:p>
          <w:p w14:paraId="5E66CEDC" w14:textId="77777777" w:rsidR="0075151B" w:rsidRPr="00825768" w:rsidRDefault="0075151B" w:rsidP="0075151B">
            <w:pPr>
              <w:ind w:left="24"/>
              <w:rPr>
                <w:sz w:val="18"/>
                <w:szCs w:val="18"/>
                <w:lang w:val="en-US"/>
              </w:rPr>
            </w:pPr>
            <w:r w:rsidRPr="00825768">
              <w:rPr>
                <w:sz w:val="18"/>
                <w:szCs w:val="18"/>
                <w:lang w:val="en-US"/>
              </w:rPr>
              <w:t>*Look at the pictures, think about the questions, answer questions about the characters and check with listening</w:t>
            </w:r>
            <w:proofErr w:type="gramStart"/>
            <w:r w:rsidRPr="00825768">
              <w:rPr>
                <w:sz w:val="18"/>
                <w:szCs w:val="18"/>
                <w:lang w:val="en-US"/>
              </w:rPr>
              <w:t>..</w:t>
            </w:r>
            <w:proofErr w:type="gramEnd"/>
          </w:p>
          <w:p w14:paraId="291AB58D" w14:textId="77777777" w:rsidR="0075151B" w:rsidRPr="00825768" w:rsidRDefault="0075151B" w:rsidP="0075151B">
            <w:pPr>
              <w:ind w:left="24"/>
              <w:rPr>
                <w:sz w:val="18"/>
                <w:szCs w:val="18"/>
                <w:lang w:val="en-US"/>
              </w:rPr>
            </w:pPr>
            <w:r w:rsidRPr="00825768">
              <w:rPr>
                <w:sz w:val="18"/>
                <w:szCs w:val="18"/>
                <w:lang w:val="en-US"/>
              </w:rPr>
              <w:t>*Make statements to test peer's memory and swap roles</w:t>
            </w:r>
          </w:p>
          <w:p w14:paraId="00B39DB8" w14:textId="77777777" w:rsidR="0075151B" w:rsidRPr="00825768" w:rsidRDefault="0075151B" w:rsidP="0075151B">
            <w:pPr>
              <w:ind w:left="24"/>
              <w:rPr>
                <w:sz w:val="18"/>
                <w:szCs w:val="18"/>
                <w:lang w:val="en-US"/>
              </w:rPr>
            </w:pPr>
            <w:r w:rsidRPr="00825768">
              <w:rPr>
                <w:sz w:val="18"/>
                <w:szCs w:val="18"/>
                <w:lang w:val="en-US"/>
              </w:rPr>
              <w:t xml:space="preserve">*Read about the character's activities and match statements to the pictures </w:t>
            </w:r>
          </w:p>
          <w:p w14:paraId="05B657DD" w14:textId="77777777" w:rsidR="0075151B" w:rsidRPr="00825768" w:rsidRDefault="0075151B" w:rsidP="0075151B">
            <w:pPr>
              <w:ind w:left="24"/>
              <w:rPr>
                <w:sz w:val="18"/>
                <w:szCs w:val="18"/>
                <w:lang w:val="en-US"/>
              </w:rPr>
            </w:pPr>
            <w:r w:rsidRPr="00825768">
              <w:rPr>
                <w:sz w:val="18"/>
                <w:szCs w:val="18"/>
                <w:lang w:val="en-US"/>
              </w:rPr>
              <w:t>*Read a text about teachers and match the speaker to the picture</w:t>
            </w:r>
          </w:p>
          <w:p w14:paraId="3F557FB8" w14:textId="77777777" w:rsidR="0075151B" w:rsidRPr="00825768" w:rsidRDefault="0075151B" w:rsidP="0075151B">
            <w:pPr>
              <w:ind w:left="24"/>
              <w:rPr>
                <w:sz w:val="18"/>
                <w:szCs w:val="18"/>
                <w:lang w:val="en-US"/>
              </w:rPr>
            </w:pPr>
            <w:r w:rsidRPr="00825768">
              <w:rPr>
                <w:sz w:val="18"/>
                <w:szCs w:val="18"/>
                <w:lang w:val="en-US"/>
              </w:rPr>
              <w:t>*Sing the teachers' song</w:t>
            </w:r>
          </w:p>
          <w:p w14:paraId="4E11914A" w14:textId="77777777" w:rsidR="0075151B" w:rsidRPr="00825768" w:rsidRDefault="0075151B" w:rsidP="0075151B">
            <w:pPr>
              <w:ind w:left="24"/>
              <w:rPr>
                <w:sz w:val="18"/>
                <w:szCs w:val="18"/>
                <w:lang w:val="en-US"/>
              </w:rPr>
            </w:pPr>
            <w:r w:rsidRPr="00825768">
              <w:rPr>
                <w:sz w:val="18"/>
                <w:szCs w:val="18"/>
                <w:lang w:val="en-US"/>
              </w:rPr>
              <w:lastRenderedPageBreak/>
              <w:t>*Practice pronunciation</w:t>
            </w:r>
          </w:p>
          <w:p w14:paraId="12FF9D80" w14:textId="77777777" w:rsidR="0075151B" w:rsidRPr="00825768" w:rsidRDefault="0075151B" w:rsidP="0075151B">
            <w:pPr>
              <w:ind w:left="24"/>
              <w:rPr>
                <w:sz w:val="18"/>
                <w:szCs w:val="18"/>
                <w:lang w:val="en-US"/>
              </w:rPr>
            </w:pPr>
            <w:r w:rsidRPr="00825768">
              <w:rPr>
                <w:sz w:val="18"/>
                <w:szCs w:val="18"/>
                <w:lang w:val="en-US"/>
              </w:rPr>
              <w:t>*Make questions about school subjects, ask and answer them.</w:t>
            </w:r>
          </w:p>
          <w:p w14:paraId="7349F444" w14:textId="77777777" w:rsidR="0075151B" w:rsidRPr="00825768" w:rsidRDefault="0075151B" w:rsidP="0075151B">
            <w:pPr>
              <w:ind w:left="24"/>
              <w:rPr>
                <w:sz w:val="18"/>
                <w:szCs w:val="18"/>
                <w:lang w:val="en-US"/>
              </w:rPr>
            </w:pPr>
            <w:r w:rsidRPr="00825768">
              <w:rPr>
                <w:sz w:val="18"/>
                <w:szCs w:val="18"/>
                <w:lang w:val="en-US"/>
              </w:rPr>
              <w:t>*Listen to and read a story about Lock and Key.</w:t>
            </w:r>
          </w:p>
          <w:p w14:paraId="772CBA74" w14:textId="77777777" w:rsidR="0075151B" w:rsidRPr="00825768" w:rsidRDefault="0075151B" w:rsidP="0075151B">
            <w:pPr>
              <w:ind w:left="24"/>
              <w:rPr>
                <w:sz w:val="18"/>
                <w:szCs w:val="18"/>
                <w:lang w:val="en-US"/>
              </w:rPr>
            </w:pPr>
            <w:r w:rsidRPr="00825768">
              <w:rPr>
                <w:sz w:val="18"/>
                <w:szCs w:val="18"/>
                <w:lang w:val="en-US"/>
              </w:rPr>
              <w:t>*Answer comprehension questions</w:t>
            </w:r>
          </w:p>
          <w:p w14:paraId="09F9E7C2" w14:textId="77777777" w:rsidR="0075151B" w:rsidRPr="00825768" w:rsidRDefault="0075151B" w:rsidP="0075151B">
            <w:pPr>
              <w:ind w:left="24"/>
              <w:rPr>
                <w:sz w:val="18"/>
                <w:szCs w:val="18"/>
                <w:lang w:val="en-US"/>
              </w:rPr>
            </w:pPr>
            <w:r w:rsidRPr="00825768">
              <w:rPr>
                <w:sz w:val="18"/>
                <w:szCs w:val="18"/>
                <w:lang w:val="en-US"/>
              </w:rPr>
              <w:t>CLIL- Measuring: Focus on the picture and on the arrows for length and height. Read a text about measuring, answer comprehension questions. Listen and say the letter that matches the numbers. Read and choose the correct answer for how high, how long and how tall. Measure things in the classroom. Project : Do a survey about measurements and draw a chart</w:t>
            </w:r>
          </w:p>
          <w:p w14:paraId="533CBB71" w14:textId="77777777" w:rsidR="0075151B" w:rsidRPr="00825768" w:rsidRDefault="0075151B" w:rsidP="0075151B">
            <w:pPr>
              <w:ind w:left="24"/>
              <w:rPr>
                <w:sz w:val="18"/>
                <w:szCs w:val="18"/>
                <w:lang w:val="en-US"/>
              </w:rPr>
            </w:pPr>
            <w:r w:rsidRPr="00825768">
              <w:rPr>
                <w:sz w:val="18"/>
                <w:szCs w:val="18"/>
                <w:lang w:val="en-US"/>
              </w:rPr>
              <w:t>*Ecua CLIL:  Math: The equator.   Read and answer questions about Mitad del Mundo. Look, read and write. Look and identify the shapes. Design an equator monument.   "</w:t>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r w:rsidRPr="00825768">
              <w:rPr>
                <w:sz w:val="18"/>
                <w:szCs w:val="18"/>
                <w:lang w:val="en-US"/>
              </w:rPr>
              <w:tab/>
            </w:r>
          </w:p>
        </w:tc>
        <w:tc>
          <w:tcPr>
            <w:tcW w:w="2631" w:type="dxa"/>
            <w:gridSpan w:val="4"/>
            <w:vAlign w:val="center"/>
          </w:tcPr>
          <w:p w14:paraId="5BEFC035" w14:textId="77777777" w:rsidR="0075151B" w:rsidRPr="00825768" w:rsidRDefault="0075151B" w:rsidP="0075151B">
            <w:pPr>
              <w:ind w:left="29"/>
              <w:rPr>
                <w:color w:val="00000A"/>
                <w:sz w:val="18"/>
                <w:szCs w:val="18"/>
                <w:lang w:val="en-US"/>
              </w:rPr>
            </w:pPr>
            <w:r w:rsidRPr="00825768">
              <w:rPr>
                <w:color w:val="00000A"/>
                <w:sz w:val="18"/>
                <w:szCs w:val="18"/>
                <w:lang w:val="en-US"/>
              </w:rPr>
              <w:lastRenderedPageBreak/>
              <w:t>CE.EFL.3.3. Interact with others using a variety of both verbal and nonverbal communication features and express likes and dislikes while giving recommendations in basic yet effective terms.</w:t>
            </w:r>
            <w:r w:rsidRPr="00825768">
              <w:rPr>
                <w:color w:val="00000A"/>
                <w:sz w:val="18"/>
                <w:szCs w:val="18"/>
                <w:lang w:val="en-US"/>
              </w:rPr>
              <w:tab/>
            </w:r>
          </w:p>
          <w:p w14:paraId="17AD8926" w14:textId="77777777" w:rsidR="0075151B" w:rsidRPr="00825768" w:rsidRDefault="0075151B" w:rsidP="0075151B">
            <w:pPr>
              <w:ind w:left="29"/>
              <w:rPr>
                <w:color w:val="00000A"/>
                <w:sz w:val="18"/>
                <w:szCs w:val="18"/>
                <w:lang w:val="en-US"/>
              </w:rPr>
            </w:pPr>
            <w:r w:rsidRPr="00825768">
              <w:rPr>
                <w:color w:val="00000A"/>
                <w:sz w:val="18"/>
                <w:szCs w:val="18"/>
                <w:lang w:val="en-US"/>
              </w:rPr>
              <w:t>"Learners attempt to employ a range of verbal and nonverbal communication features to express likes and dislikes and can give recommendations in basic yet effective terms. (I.3, S.4) (ref.I.EFL.3.3.1.)</w:t>
            </w:r>
          </w:p>
          <w:p w14:paraId="77732CC0" w14:textId="77777777" w:rsidR="0075151B" w:rsidRPr="00825768" w:rsidRDefault="0075151B" w:rsidP="0075151B">
            <w:pPr>
              <w:ind w:left="29"/>
              <w:rPr>
                <w:color w:val="00000A"/>
                <w:sz w:val="18"/>
                <w:szCs w:val="18"/>
                <w:lang w:val="en-US"/>
              </w:rPr>
            </w:pPr>
          </w:p>
          <w:p w14:paraId="1888B990" w14:textId="77777777" w:rsidR="0075151B" w:rsidRPr="00825768" w:rsidRDefault="0075151B" w:rsidP="0075151B">
            <w:pPr>
              <w:rPr>
                <w:color w:val="00000A"/>
                <w:sz w:val="18"/>
                <w:szCs w:val="18"/>
                <w:lang w:val="en-US"/>
              </w:rPr>
            </w:pPr>
            <w:r w:rsidRPr="00825768">
              <w:rPr>
                <w:color w:val="00000A"/>
                <w:sz w:val="18"/>
                <w:szCs w:val="18"/>
                <w:lang w:val="en-US"/>
              </w:rPr>
              <w:t>CE.EFL.3.6. Listening for Meaning: Demonstrate an understanding of the main idea, speaker and situation in spoken texts set in familiar everyday contexts without having to decode every word.</w:t>
            </w:r>
            <w:r w:rsidRPr="00825768">
              <w:rPr>
                <w:sz w:val="18"/>
                <w:szCs w:val="18"/>
                <w:lang w:val="en-US"/>
              </w:rPr>
              <w:t xml:space="preserve"> </w:t>
            </w:r>
            <w:r w:rsidRPr="00825768">
              <w:rPr>
                <w:color w:val="00000A"/>
                <w:sz w:val="18"/>
                <w:szCs w:val="18"/>
                <w:lang w:val="en-US"/>
              </w:rPr>
              <w:t xml:space="preserve">Learners can grasp the main idea of spoken texts set in familiar everyday contexts and attempt to infer changes in the topic of discussion as well as who is speaking and what the situation is, </w:t>
            </w:r>
            <w:r w:rsidRPr="00825768">
              <w:rPr>
                <w:color w:val="00000A"/>
                <w:sz w:val="18"/>
                <w:szCs w:val="18"/>
                <w:lang w:val="en-US"/>
              </w:rPr>
              <w:lastRenderedPageBreak/>
              <w:t>without having to decode every word. (I.3, I.4) (ref.I.EFL.3.6.1.)</w:t>
            </w:r>
          </w:p>
          <w:p w14:paraId="50438DDF" w14:textId="77777777" w:rsidR="0075151B" w:rsidRPr="00825768" w:rsidRDefault="0075151B" w:rsidP="0075151B">
            <w:pPr>
              <w:ind w:left="29"/>
              <w:rPr>
                <w:color w:val="00000A"/>
                <w:sz w:val="18"/>
                <w:szCs w:val="18"/>
                <w:lang w:val="en-US"/>
              </w:rPr>
            </w:pPr>
          </w:p>
          <w:p w14:paraId="4AA68591" w14:textId="77777777" w:rsidR="0075151B" w:rsidRPr="00825768" w:rsidRDefault="0075151B" w:rsidP="0075151B">
            <w:pPr>
              <w:rPr>
                <w:color w:val="00000A"/>
                <w:sz w:val="18"/>
                <w:szCs w:val="18"/>
                <w:lang w:val="en-US"/>
              </w:rPr>
            </w:pPr>
          </w:p>
          <w:p w14:paraId="715EF88B" w14:textId="77777777" w:rsidR="0075151B" w:rsidRPr="00825768" w:rsidRDefault="0075151B" w:rsidP="0075151B">
            <w:pPr>
              <w:ind w:left="29"/>
              <w:rPr>
                <w:color w:val="00000A"/>
                <w:sz w:val="18"/>
                <w:szCs w:val="18"/>
                <w:lang w:val="en-US"/>
              </w:rPr>
            </w:pPr>
            <w:r w:rsidRPr="00825768">
              <w:rPr>
                <w:color w:val="00000A"/>
                <w:sz w:val="18"/>
                <w:szCs w:val="18"/>
                <w:lang w:val="en-US"/>
              </w:rPr>
              <w:tab/>
            </w:r>
            <w:r w:rsidRPr="00825768">
              <w:rPr>
                <w:color w:val="00000A"/>
                <w:sz w:val="18"/>
                <w:szCs w:val="18"/>
                <w:lang w:val="en-US"/>
              </w:rPr>
              <w:tab/>
            </w:r>
            <w:r w:rsidRPr="00825768">
              <w:rPr>
                <w:color w:val="00000A"/>
                <w:sz w:val="18"/>
                <w:szCs w:val="18"/>
                <w:lang w:val="en-US"/>
              </w:rPr>
              <w:tab/>
            </w:r>
          </w:p>
          <w:p w14:paraId="6371E9C6" w14:textId="77777777" w:rsidR="0075151B" w:rsidRPr="00825768" w:rsidRDefault="0075151B" w:rsidP="0075151B">
            <w:pPr>
              <w:ind w:left="29"/>
              <w:rPr>
                <w:color w:val="00000A"/>
                <w:sz w:val="18"/>
                <w:szCs w:val="18"/>
                <w:lang w:val="en-US"/>
              </w:rPr>
            </w:pPr>
            <w:r w:rsidRPr="00825768">
              <w:rPr>
                <w:color w:val="00000A"/>
                <w:sz w:val="18"/>
                <w:szCs w:val="18"/>
                <w:lang w:val="en-US"/>
              </w:rPr>
              <w:t>CE.EFL.3.11. Demonstrate comprehension of most of the details of a short simple online or print text and follow short instructions in simple experiments and projects if illustrated through step-by-step visuals.</w:t>
            </w:r>
            <w:r w:rsidRPr="00825768">
              <w:rPr>
                <w:color w:val="00000A"/>
                <w:sz w:val="18"/>
                <w:szCs w:val="18"/>
                <w:lang w:val="en-US"/>
              </w:rPr>
              <w:tab/>
            </w:r>
          </w:p>
          <w:p w14:paraId="242245BF" w14:textId="77777777" w:rsidR="0075151B" w:rsidRPr="00825768" w:rsidRDefault="0075151B" w:rsidP="0075151B">
            <w:pPr>
              <w:ind w:left="29"/>
              <w:rPr>
                <w:color w:val="00000A"/>
                <w:sz w:val="18"/>
                <w:szCs w:val="18"/>
                <w:lang w:val="en-US"/>
              </w:rPr>
            </w:pPr>
            <w:r w:rsidRPr="00825768">
              <w:rPr>
                <w:color w:val="00000A"/>
                <w:sz w:val="18"/>
                <w:szCs w:val="18"/>
                <w:lang w:val="en-US"/>
              </w:rPr>
              <w:tab/>
            </w:r>
          </w:p>
          <w:p w14:paraId="51DA6AAE" w14:textId="77777777" w:rsidR="0075151B" w:rsidRPr="00825768" w:rsidRDefault="0075151B" w:rsidP="0075151B">
            <w:pPr>
              <w:ind w:left="29"/>
              <w:rPr>
                <w:color w:val="00000A"/>
                <w:sz w:val="18"/>
                <w:szCs w:val="18"/>
                <w:lang w:val="en-US"/>
              </w:rPr>
            </w:pPr>
            <w:r w:rsidRPr="00825768">
              <w:rPr>
                <w:color w:val="00000A"/>
                <w:sz w:val="18"/>
                <w:szCs w:val="18"/>
                <w:lang w:val="en-US"/>
              </w:rPr>
              <w:t>Learners can understand most details in a short simple online or print text and can follow short instructions in simple experiments and projects if step-by-step visuals are provided. (I.3, I.4) (ref.I.EFL.3.11.1.)</w:t>
            </w:r>
          </w:p>
          <w:p w14:paraId="433B7B30" w14:textId="77777777" w:rsidR="0075151B" w:rsidRPr="00825768" w:rsidRDefault="0075151B" w:rsidP="0075151B">
            <w:pPr>
              <w:ind w:left="29"/>
              <w:rPr>
                <w:color w:val="00000A"/>
                <w:sz w:val="18"/>
                <w:szCs w:val="18"/>
                <w:lang w:val="en-US"/>
              </w:rPr>
            </w:pPr>
          </w:p>
          <w:p w14:paraId="5BF1C271" w14:textId="77777777" w:rsidR="0075151B" w:rsidRPr="00825768" w:rsidRDefault="0075151B" w:rsidP="0075151B">
            <w:pPr>
              <w:ind w:left="29"/>
              <w:rPr>
                <w:color w:val="00000A"/>
                <w:sz w:val="18"/>
                <w:szCs w:val="18"/>
                <w:lang w:val="en-US"/>
              </w:rPr>
            </w:pPr>
            <w:r w:rsidRPr="00825768">
              <w:rPr>
                <w:color w:val="00000A"/>
                <w:sz w:val="18"/>
                <w:szCs w:val="18"/>
                <w:lang w:val="en-US"/>
              </w:rPr>
              <w:tab/>
            </w:r>
            <w:r w:rsidRPr="00825768">
              <w:rPr>
                <w:color w:val="00000A"/>
                <w:sz w:val="18"/>
                <w:szCs w:val="18"/>
                <w:lang w:val="en-US"/>
              </w:rPr>
              <w:tab/>
            </w:r>
          </w:p>
          <w:p w14:paraId="64BD595E" w14:textId="77777777" w:rsidR="0075151B" w:rsidRPr="00825768" w:rsidRDefault="0075151B" w:rsidP="0075151B">
            <w:pPr>
              <w:ind w:left="29"/>
              <w:rPr>
                <w:color w:val="00000A"/>
                <w:sz w:val="18"/>
                <w:szCs w:val="18"/>
                <w:lang w:val="en-US"/>
              </w:rPr>
            </w:pPr>
            <w:r w:rsidRPr="00825768">
              <w:rPr>
                <w:color w:val="00000A"/>
                <w:sz w:val="18"/>
                <w:szCs w:val="18"/>
                <w:lang w:val="en-US"/>
              </w:rPr>
              <w:t>CE.EFL.3.17. Produce a short simple paragraph to describe people, places, things and feelings in order to influence an audience and use linking words to write other narratives on familiar subjects.</w:t>
            </w:r>
            <w:r w:rsidRPr="00825768">
              <w:rPr>
                <w:color w:val="00000A"/>
                <w:sz w:val="18"/>
                <w:szCs w:val="18"/>
                <w:lang w:val="en-US"/>
              </w:rPr>
              <w:tab/>
            </w:r>
            <w:r w:rsidRPr="00825768">
              <w:rPr>
                <w:color w:val="00000A"/>
                <w:sz w:val="18"/>
                <w:szCs w:val="18"/>
                <w:lang w:val="en-US"/>
              </w:rPr>
              <w:tab/>
            </w:r>
            <w:r w:rsidRPr="00825768">
              <w:rPr>
                <w:color w:val="00000A"/>
                <w:sz w:val="18"/>
                <w:szCs w:val="18"/>
                <w:lang w:val="en-US"/>
              </w:rPr>
              <w:tab/>
            </w:r>
          </w:p>
          <w:p w14:paraId="4F1A4FB4" w14:textId="77777777" w:rsidR="0075151B" w:rsidRPr="00825768" w:rsidRDefault="0075151B" w:rsidP="0075151B">
            <w:pPr>
              <w:ind w:left="29"/>
              <w:rPr>
                <w:sz w:val="18"/>
                <w:szCs w:val="18"/>
                <w:lang w:val="en-US"/>
              </w:rPr>
            </w:pPr>
            <w:r w:rsidRPr="00825768">
              <w:rPr>
                <w:color w:val="00000A"/>
                <w:sz w:val="18"/>
                <w:szCs w:val="18"/>
                <w:lang w:val="en-US"/>
              </w:rPr>
              <w:t xml:space="preserve">Learners can write short simple paragraphs to describe people, places, animals, things and </w:t>
            </w:r>
            <w:r w:rsidRPr="00825768">
              <w:rPr>
                <w:color w:val="00000A"/>
                <w:sz w:val="18"/>
                <w:szCs w:val="18"/>
                <w:lang w:val="en-US"/>
              </w:rPr>
              <w:lastRenderedPageBreak/>
              <w:t>feelings, with some support, while attempting to demonstrate an ability to effectively influence an audience and to express everyday activities. (I.3, S.1) (ref.I.EFL.3.17.1.)"</w:t>
            </w:r>
            <w:r w:rsidRPr="00825768">
              <w:rPr>
                <w:color w:val="00000A"/>
                <w:sz w:val="18"/>
                <w:szCs w:val="18"/>
                <w:lang w:val="en-US"/>
              </w:rPr>
              <w:tab/>
            </w:r>
            <w:r w:rsidRPr="00825768">
              <w:rPr>
                <w:color w:val="00000A"/>
                <w:sz w:val="18"/>
                <w:szCs w:val="18"/>
                <w:lang w:val="en-US"/>
              </w:rPr>
              <w:tab/>
            </w:r>
            <w:r w:rsidRPr="00825768">
              <w:rPr>
                <w:color w:val="00000A"/>
                <w:sz w:val="18"/>
                <w:szCs w:val="18"/>
                <w:lang w:val="en-US"/>
              </w:rPr>
              <w:tab/>
              <w:t xml:space="preserve">   </w:t>
            </w:r>
          </w:p>
        </w:tc>
        <w:tc>
          <w:tcPr>
            <w:tcW w:w="1275" w:type="dxa"/>
            <w:vAlign w:val="center"/>
          </w:tcPr>
          <w:p w14:paraId="3F707D17" w14:textId="77777777" w:rsidR="0075151B" w:rsidRPr="00F73D94" w:rsidRDefault="0075151B" w:rsidP="0075151B">
            <w:pPr>
              <w:ind w:left="29"/>
              <w:rPr>
                <w:lang w:val="en-US"/>
              </w:rPr>
            </w:pPr>
            <w:r>
              <w:rPr>
                <w:i/>
                <w:color w:val="00000A"/>
                <w:sz w:val="18"/>
                <w:lang w:val="en-US"/>
              </w:rPr>
              <w:lastRenderedPageBreak/>
              <w:t>8 weeks</w:t>
            </w:r>
            <w:r w:rsidRPr="00F73D94">
              <w:rPr>
                <w:i/>
                <w:color w:val="00000A"/>
                <w:sz w:val="18"/>
                <w:lang w:val="en-US"/>
              </w:rPr>
              <w:tab/>
              <w:t xml:space="preserve">   </w:t>
            </w:r>
          </w:p>
        </w:tc>
      </w:tr>
      <w:tr w:rsidR="0075151B" w:rsidRPr="00825768" w14:paraId="264C057C" w14:textId="77777777" w:rsidTr="0075151B">
        <w:trPr>
          <w:trHeight w:val="443"/>
        </w:trPr>
        <w:tc>
          <w:tcPr>
            <w:tcW w:w="685" w:type="dxa"/>
            <w:vAlign w:val="center"/>
          </w:tcPr>
          <w:p w14:paraId="77BE0989" w14:textId="77777777" w:rsidR="0075151B" w:rsidRPr="00F73D94" w:rsidRDefault="0075151B" w:rsidP="0075151B">
            <w:pPr>
              <w:ind w:left="29"/>
              <w:rPr>
                <w:lang w:val="en-US"/>
              </w:rPr>
            </w:pPr>
            <w:r>
              <w:rPr>
                <w:color w:val="00000A"/>
                <w:lang w:val="en-US"/>
              </w:rPr>
              <w:lastRenderedPageBreak/>
              <w:t>2.</w:t>
            </w:r>
            <w:r w:rsidRPr="00F73D94">
              <w:rPr>
                <w:color w:val="00000A"/>
                <w:lang w:val="en-US"/>
              </w:rPr>
              <w:t xml:space="preserve">   </w:t>
            </w:r>
          </w:p>
        </w:tc>
        <w:tc>
          <w:tcPr>
            <w:tcW w:w="1733" w:type="dxa"/>
            <w:vAlign w:val="center"/>
          </w:tcPr>
          <w:p w14:paraId="5080BA04" w14:textId="77777777" w:rsidR="0075151B" w:rsidRDefault="0075151B" w:rsidP="0075151B">
            <w:pPr>
              <w:ind w:left="29"/>
              <w:rPr>
                <w:color w:val="00000A"/>
                <w:sz w:val="18"/>
                <w:lang w:val="en-US"/>
              </w:rPr>
            </w:pPr>
          </w:p>
          <w:p w14:paraId="756CFEFF" w14:textId="77777777" w:rsidR="0075151B" w:rsidRPr="00FF4EBF" w:rsidRDefault="0075151B" w:rsidP="0075151B">
            <w:pPr>
              <w:ind w:left="29"/>
              <w:rPr>
                <w:lang w:val="en-US"/>
              </w:rPr>
            </w:pPr>
            <w:r w:rsidRPr="004B23B5">
              <w:rPr>
                <w:color w:val="00000A"/>
                <w:sz w:val="18"/>
                <w:lang w:val="en-US"/>
              </w:rPr>
              <w:t>Good Sports</w:t>
            </w:r>
            <w:r w:rsidRPr="004B23B5">
              <w:rPr>
                <w:color w:val="00000A"/>
                <w:sz w:val="18"/>
                <w:lang w:val="en-US"/>
              </w:rPr>
              <w:tab/>
            </w:r>
            <w:r w:rsidRPr="004B23B5">
              <w:rPr>
                <w:color w:val="00000A"/>
                <w:sz w:val="18"/>
                <w:lang w:val="en-US"/>
              </w:rPr>
              <w:tab/>
            </w:r>
            <w:r w:rsidRPr="004B23B5">
              <w:rPr>
                <w:color w:val="00000A"/>
                <w:sz w:val="18"/>
                <w:lang w:val="en-US"/>
              </w:rPr>
              <w:tab/>
            </w:r>
            <w:r w:rsidRPr="004B23B5">
              <w:rPr>
                <w:color w:val="00000A"/>
                <w:sz w:val="18"/>
                <w:lang w:val="en-US"/>
              </w:rPr>
              <w:tab/>
            </w:r>
            <w:r w:rsidRPr="004B23B5">
              <w:rPr>
                <w:color w:val="00000A"/>
                <w:sz w:val="18"/>
                <w:lang w:val="en-US"/>
              </w:rPr>
              <w:tab/>
            </w:r>
            <w:r w:rsidRPr="004B23B5">
              <w:rPr>
                <w:color w:val="00000A"/>
                <w:sz w:val="18"/>
                <w:lang w:val="en-US"/>
              </w:rPr>
              <w:tab/>
            </w:r>
            <w:r w:rsidRPr="00FF4EBF">
              <w:rPr>
                <w:color w:val="00000A"/>
                <w:sz w:val="18"/>
                <w:lang w:val="en-US"/>
              </w:rPr>
              <w:tab/>
              <w:t xml:space="preserve">   </w:t>
            </w:r>
          </w:p>
        </w:tc>
        <w:tc>
          <w:tcPr>
            <w:tcW w:w="2600" w:type="dxa"/>
            <w:gridSpan w:val="2"/>
            <w:vAlign w:val="center"/>
          </w:tcPr>
          <w:p w14:paraId="717F6AC7" w14:textId="77777777" w:rsidR="0075151B" w:rsidRPr="004B23B5" w:rsidRDefault="0075151B" w:rsidP="0075151B">
            <w:pPr>
              <w:ind w:left="24"/>
              <w:rPr>
                <w:color w:val="00000A"/>
                <w:sz w:val="18"/>
                <w:lang w:val="en-US"/>
              </w:rPr>
            </w:pPr>
            <w:r w:rsidRPr="004B23B5">
              <w:rPr>
                <w:color w:val="00000A"/>
                <w:sz w:val="18"/>
                <w:lang w:val="en-US"/>
              </w:rPr>
              <w:t>"O.EFL 3.1  Identify the main ideas and some details of written and oral texts, in order  to interact with and to develop an approach of critical inquiry to a variety of texts</w:t>
            </w:r>
          </w:p>
          <w:p w14:paraId="40305518" w14:textId="77777777" w:rsidR="0075151B" w:rsidRPr="004B23B5" w:rsidRDefault="0075151B" w:rsidP="0075151B">
            <w:pPr>
              <w:ind w:left="24"/>
              <w:rPr>
                <w:color w:val="00000A"/>
                <w:sz w:val="18"/>
                <w:lang w:val="en-US"/>
              </w:rPr>
            </w:pPr>
            <w:r w:rsidRPr="004B23B5">
              <w:rPr>
                <w:color w:val="00000A"/>
                <w:sz w:val="18"/>
                <w:lang w:val="en-US"/>
              </w:rPr>
              <w:t>O.EFL 3.6 Read and write short descriptive and informative texts related to personal information or familiar topics and use them as a means of communication and written expression of thought.</w:t>
            </w:r>
          </w:p>
          <w:p w14:paraId="193D5CDA" w14:textId="77777777" w:rsidR="0075151B" w:rsidRPr="004B23B5" w:rsidRDefault="0075151B" w:rsidP="0075151B">
            <w:pPr>
              <w:ind w:left="24"/>
              <w:rPr>
                <w:color w:val="00000A"/>
                <w:sz w:val="18"/>
                <w:lang w:val="en-US"/>
              </w:rPr>
            </w:pPr>
            <w:r w:rsidRPr="004B23B5">
              <w:rPr>
                <w:color w:val="00000A"/>
                <w:sz w:val="18"/>
                <w:lang w:val="en-US"/>
              </w:rPr>
              <w:t>O.EFL 3.7 Appreciate the use of English language through spoken and written literary texts such as poems, rhymes, chants, songs, games and graphic short stories in order to foster imagination, curiosity and memory, while developing a taste for oral and written literary texts.</w:t>
            </w:r>
          </w:p>
          <w:p w14:paraId="621FD695" w14:textId="77777777" w:rsidR="0075151B" w:rsidRPr="004B23B5" w:rsidRDefault="0075151B" w:rsidP="0075151B">
            <w:pPr>
              <w:ind w:left="24"/>
              <w:rPr>
                <w:color w:val="00000A"/>
                <w:sz w:val="18"/>
                <w:lang w:val="en-US"/>
              </w:rPr>
            </w:pPr>
            <w:r w:rsidRPr="004B23B5">
              <w:rPr>
                <w:color w:val="00000A"/>
                <w:sz w:val="18"/>
                <w:lang w:val="en-US"/>
              </w:rPr>
              <w:t xml:space="preserve">O.EFL 3.8 Demonstrate an ability to interact with written and spoken texts, in order to explore creative writing as an outlet to </w:t>
            </w:r>
            <w:r w:rsidRPr="004B23B5">
              <w:rPr>
                <w:color w:val="00000A"/>
                <w:sz w:val="18"/>
                <w:lang w:val="en-US"/>
              </w:rPr>
              <w:lastRenderedPageBreak/>
              <w:t>personal expression and intercultural competence.</w:t>
            </w:r>
          </w:p>
          <w:p w14:paraId="7A780597" w14:textId="77777777" w:rsidR="0075151B" w:rsidRPr="00FF4EBF" w:rsidRDefault="0075151B" w:rsidP="0075151B">
            <w:pPr>
              <w:ind w:left="24"/>
              <w:rPr>
                <w:lang w:val="en-US"/>
              </w:rPr>
            </w:pPr>
            <w:r w:rsidRPr="004B23B5">
              <w:rPr>
                <w:color w:val="00000A"/>
                <w:sz w:val="18"/>
                <w:lang w:val="en-US"/>
              </w:rPr>
              <w:t>O.EFL 3.9 Be able to interact in English using basic, frequently used expressions and short phrases in familiar and personalized contexts, demonstrating a limited but effective command of the spoken language in simple and routine tasks which require a direct exchange of information. "</w:t>
            </w:r>
            <w:r w:rsidRPr="004B23B5">
              <w:rPr>
                <w:color w:val="00000A"/>
                <w:sz w:val="18"/>
                <w:lang w:val="en-US"/>
              </w:rPr>
              <w:tab/>
            </w:r>
            <w:r w:rsidRPr="004B23B5">
              <w:rPr>
                <w:color w:val="00000A"/>
                <w:sz w:val="18"/>
                <w:lang w:val="en-US"/>
              </w:rPr>
              <w:tab/>
            </w:r>
            <w:r w:rsidRPr="004B23B5">
              <w:rPr>
                <w:color w:val="00000A"/>
                <w:sz w:val="18"/>
                <w:lang w:val="en-US"/>
              </w:rPr>
              <w:tab/>
            </w:r>
            <w:r w:rsidRPr="004B23B5">
              <w:rPr>
                <w:color w:val="00000A"/>
                <w:sz w:val="18"/>
                <w:lang w:val="en-US"/>
              </w:rPr>
              <w:tab/>
            </w:r>
            <w:r w:rsidRPr="004B23B5">
              <w:rPr>
                <w:color w:val="00000A"/>
                <w:sz w:val="18"/>
                <w:lang w:val="en-US"/>
              </w:rPr>
              <w:tab/>
            </w:r>
            <w:r w:rsidRPr="004B23B5">
              <w:rPr>
                <w:color w:val="00000A"/>
                <w:sz w:val="18"/>
                <w:lang w:val="en-US"/>
              </w:rPr>
              <w:tab/>
            </w:r>
            <w:r w:rsidRPr="004B23B5">
              <w:rPr>
                <w:color w:val="00000A"/>
                <w:sz w:val="18"/>
                <w:lang w:val="en-US"/>
              </w:rPr>
              <w:tab/>
            </w:r>
            <w:r w:rsidRPr="004B23B5">
              <w:rPr>
                <w:color w:val="00000A"/>
                <w:sz w:val="18"/>
                <w:lang w:val="en-US"/>
              </w:rPr>
              <w:tab/>
            </w:r>
            <w:r w:rsidRPr="00FF4EBF">
              <w:rPr>
                <w:color w:val="00000A"/>
                <w:sz w:val="18"/>
                <w:lang w:val="en-US"/>
              </w:rPr>
              <w:tab/>
              <w:t xml:space="preserve">   </w:t>
            </w:r>
          </w:p>
        </w:tc>
        <w:tc>
          <w:tcPr>
            <w:tcW w:w="2285" w:type="dxa"/>
            <w:gridSpan w:val="3"/>
            <w:vAlign w:val="center"/>
          </w:tcPr>
          <w:p w14:paraId="697B6E89" w14:textId="77777777" w:rsidR="0075151B" w:rsidRPr="004B23B5" w:rsidRDefault="0075151B" w:rsidP="0075151B">
            <w:pPr>
              <w:ind w:left="24"/>
              <w:rPr>
                <w:color w:val="00000A"/>
                <w:sz w:val="18"/>
                <w:lang w:val="en-US"/>
              </w:rPr>
            </w:pPr>
            <w:r w:rsidRPr="004B23B5">
              <w:rPr>
                <w:color w:val="00000A"/>
                <w:sz w:val="18"/>
                <w:lang w:val="en-US"/>
              </w:rPr>
              <w:lastRenderedPageBreak/>
              <w:t>EFL 3.1.4. Use a variety of oral, print and electronic forms for social communication and for</w:t>
            </w:r>
            <w:r>
              <w:rPr>
                <w:color w:val="00000A"/>
                <w:sz w:val="18"/>
                <w:lang w:val="en-US"/>
              </w:rPr>
              <w:t xml:space="preserve"> writing to oneself. (EGB5)</w:t>
            </w:r>
            <w:r>
              <w:rPr>
                <w:color w:val="00000A"/>
                <w:sz w:val="18"/>
                <w:lang w:val="en-US"/>
              </w:rPr>
              <w:tab/>
            </w:r>
            <w:r>
              <w:rPr>
                <w:color w:val="00000A"/>
                <w:sz w:val="18"/>
                <w:lang w:val="en-US"/>
              </w:rPr>
              <w:tab/>
            </w:r>
            <w:r w:rsidRPr="004B23B5">
              <w:rPr>
                <w:color w:val="00000A"/>
                <w:sz w:val="18"/>
                <w:lang w:val="en-US"/>
              </w:rPr>
              <w:tab/>
            </w:r>
          </w:p>
          <w:p w14:paraId="3F4C6133" w14:textId="77777777" w:rsidR="0075151B" w:rsidRPr="004B23B5" w:rsidRDefault="0075151B" w:rsidP="0075151B">
            <w:pPr>
              <w:ind w:left="24"/>
              <w:rPr>
                <w:color w:val="00000A"/>
                <w:sz w:val="18"/>
                <w:lang w:val="en-US"/>
              </w:rPr>
            </w:pPr>
            <w:r w:rsidRPr="004B23B5">
              <w:rPr>
                <w:color w:val="00000A"/>
                <w:sz w:val="18"/>
                <w:lang w:val="en-US"/>
              </w:rPr>
              <w:t>EFL 3.2.9. Attempt to react appropriately to what others say using verbal/non-verbal back-channeling, or by asking further simple questions to ext</w:t>
            </w:r>
            <w:r>
              <w:rPr>
                <w:color w:val="00000A"/>
                <w:sz w:val="18"/>
                <w:lang w:val="en-US"/>
              </w:rPr>
              <w:t>end the interaction.  (EGB5)</w:t>
            </w:r>
            <w:r>
              <w:rPr>
                <w:color w:val="00000A"/>
                <w:sz w:val="18"/>
                <w:lang w:val="en-US"/>
              </w:rPr>
              <w:tab/>
            </w:r>
            <w:r>
              <w:rPr>
                <w:color w:val="00000A"/>
                <w:sz w:val="18"/>
                <w:lang w:val="en-US"/>
              </w:rPr>
              <w:tab/>
            </w:r>
            <w:r w:rsidRPr="004B23B5">
              <w:rPr>
                <w:color w:val="00000A"/>
                <w:sz w:val="18"/>
                <w:lang w:val="en-US"/>
              </w:rPr>
              <w:tab/>
            </w:r>
            <w:r w:rsidRPr="004B23B5">
              <w:rPr>
                <w:color w:val="00000A"/>
                <w:sz w:val="18"/>
                <w:lang w:val="en-US"/>
              </w:rPr>
              <w:tab/>
            </w:r>
          </w:p>
          <w:p w14:paraId="7039BCCA" w14:textId="77777777" w:rsidR="0075151B" w:rsidRPr="004B23B5" w:rsidRDefault="0075151B" w:rsidP="0075151B">
            <w:pPr>
              <w:ind w:left="24"/>
              <w:rPr>
                <w:color w:val="00000A"/>
                <w:sz w:val="18"/>
                <w:lang w:val="en-US"/>
              </w:rPr>
            </w:pPr>
            <w:r w:rsidRPr="004B23B5">
              <w:rPr>
                <w:color w:val="00000A"/>
                <w:sz w:val="18"/>
                <w:lang w:val="en-US"/>
              </w:rPr>
              <w:t>EFL 3.4.6. Write a simple narrative with linking words on familiar subjects in order to express everyda</w:t>
            </w:r>
            <w:r>
              <w:rPr>
                <w:color w:val="00000A"/>
                <w:sz w:val="18"/>
                <w:lang w:val="en-US"/>
              </w:rPr>
              <w:t>y activities. (EGB5)</w:t>
            </w:r>
            <w:r>
              <w:rPr>
                <w:color w:val="00000A"/>
                <w:sz w:val="18"/>
                <w:lang w:val="en-US"/>
              </w:rPr>
              <w:tab/>
            </w:r>
            <w:r>
              <w:rPr>
                <w:color w:val="00000A"/>
                <w:sz w:val="18"/>
                <w:lang w:val="en-US"/>
              </w:rPr>
              <w:tab/>
            </w:r>
            <w:r w:rsidRPr="004B23B5">
              <w:rPr>
                <w:color w:val="00000A"/>
                <w:sz w:val="18"/>
                <w:lang w:val="en-US"/>
              </w:rPr>
              <w:tab/>
            </w:r>
            <w:r w:rsidRPr="004B23B5">
              <w:rPr>
                <w:color w:val="00000A"/>
                <w:sz w:val="18"/>
                <w:lang w:val="en-US"/>
              </w:rPr>
              <w:tab/>
            </w:r>
            <w:r w:rsidRPr="004B23B5">
              <w:rPr>
                <w:color w:val="00000A"/>
                <w:sz w:val="18"/>
                <w:lang w:val="en-US"/>
              </w:rPr>
              <w:tab/>
            </w:r>
          </w:p>
          <w:p w14:paraId="720C745C" w14:textId="77777777" w:rsidR="0075151B" w:rsidRDefault="0075151B" w:rsidP="0075151B">
            <w:pPr>
              <w:ind w:left="24"/>
              <w:rPr>
                <w:color w:val="00000A"/>
                <w:sz w:val="18"/>
                <w:lang w:val="en-US"/>
              </w:rPr>
            </w:pPr>
            <w:r w:rsidRPr="004B23B5">
              <w:rPr>
                <w:color w:val="00000A"/>
                <w:sz w:val="18"/>
                <w:lang w:val="en-US"/>
              </w:rPr>
              <w:t>EFL 3.5.1. Use audio, video and pictures to respond to a variety of literary texts through online or in-class ICT activities. (EGB5)</w:t>
            </w:r>
            <w:r w:rsidRPr="004B23B5">
              <w:rPr>
                <w:color w:val="00000A"/>
                <w:sz w:val="18"/>
                <w:lang w:val="en-US"/>
              </w:rPr>
              <w:tab/>
            </w:r>
            <w:r w:rsidRPr="004B23B5">
              <w:rPr>
                <w:color w:val="00000A"/>
                <w:sz w:val="18"/>
                <w:lang w:val="en-US"/>
              </w:rPr>
              <w:tab/>
            </w:r>
            <w:r w:rsidRPr="004B23B5">
              <w:rPr>
                <w:color w:val="00000A"/>
                <w:sz w:val="18"/>
                <w:lang w:val="en-US"/>
              </w:rPr>
              <w:lastRenderedPageBreak/>
              <w:tab/>
            </w:r>
            <w:r w:rsidRPr="004B23B5">
              <w:rPr>
                <w:color w:val="00000A"/>
                <w:sz w:val="18"/>
                <w:lang w:val="en-US"/>
              </w:rPr>
              <w:tab/>
            </w:r>
            <w:r w:rsidRPr="004B23B5">
              <w:rPr>
                <w:color w:val="00000A"/>
                <w:sz w:val="18"/>
                <w:lang w:val="en-US"/>
              </w:rPr>
              <w:tab/>
            </w:r>
            <w:r w:rsidRPr="004B23B5">
              <w:rPr>
                <w:color w:val="00000A"/>
                <w:sz w:val="18"/>
                <w:lang w:val="en-US"/>
              </w:rPr>
              <w:tab/>
            </w:r>
          </w:p>
          <w:p w14:paraId="62D8EBAD" w14:textId="77777777" w:rsidR="0075151B" w:rsidRDefault="0075151B" w:rsidP="0075151B">
            <w:pPr>
              <w:ind w:left="24"/>
              <w:rPr>
                <w:color w:val="00000A"/>
                <w:sz w:val="18"/>
                <w:lang w:val="en-US"/>
              </w:rPr>
            </w:pPr>
          </w:p>
          <w:p w14:paraId="36D6283C" w14:textId="77777777" w:rsidR="0075151B" w:rsidRDefault="0075151B" w:rsidP="0075151B">
            <w:pPr>
              <w:ind w:left="24"/>
              <w:rPr>
                <w:color w:val="00000A"/>
                <w:sz w:val="18"/>
                <w:lang w:val="en-US"/>
              </w:rPr>
            </w:pPr>
          </w:p>
          <w:p w14:paraId="50D25E36" w14:textId="77777777" w:rsidR="0075151B" w:rsidRDefault="0075151B" w:rsidP="0075151B">
            <w:pPr>
              <w:ind w:left="24"/>
              <w:rPr>
                <w:color w:val="00000A"/>
                <w:sz w:val="18"/>
                <w:lang w:val="en-US"/>
              </w:rPr>
            </w:pPr>
          </w:p>
          <w:p w14:paraId="31752458" w14:textId="77777777" w:rsidR="0075151B" w:rsidRDefault="0075151B" w:rsidP="0075151B">
            <w:pPr>
              <w:ind w:left="24"/>
              <w:rPr>
                <w:color w:val="00000A"/>
                <w:sz w:val="18"/>
                <w:lang w:val="en-US"/>
              </w:rPr>
            </w:pPr>
          </w:p>
          <w:p w14:paraId="76001EEE" w14:textId="77777777" w:rsidR="0075151B" w:rsidRDefault="0075151B" w:rsidP="0075151B">
            <w:pPr>
              <w:ind w:left="24"/>
              <w:rPr>
                <w:color w:val="00000A"/>
                <w:sz w:val="18"/>
                <w:lang w:val="en-US"/>
              </w:rPr>
            </w:pPr>
          </w:p>
          <w:p w14:paraId="7DAF7DEE" w14:textId="77777777" w:rsidR="0075151B" w:rsidRDefault="0075151B" w:rsidP="0075151B">
            <w:pPr>
              <w:ind w:left="24"/>
              <w:rPr>
                <w:color w:val="00000A"/>
                <w:sz w:val="18"/>
                <w:lang w:val="en-US"/>
              </w:rPr>
            </w:pPr>
          </w:p>
          <w:p w14:paraId="507EFBD6" w14:textId="77777777" w:rsidR="0075151B" w:rsidRPr="00FF4EBF" w:rsidRDefault="0075151B" w:rsidP="0075151B">
            <w:pPr>
              <w:ind w:left="24"/>
              <w:rPr>
                <w:lang w:val="en-US"/>
              </w:rPr>
            </w:pPr>
            <w:r w:rsidRPr="004B23B5">
              <w:rPr>
                <w:color w:val="00000A"/>
                <w:sz w:val="18"/>
                <w:lang w:val="en-US"/>
              </w:rPr>
              <w:tab/>
            </w:r>
            <w:r w:rsidRPr="004B23B5">
              <w:rPr>
                <w:color w:val="00000A"/>
                <w:sz w:val="18"/>
                <w:lang w:val="en-US"/>
              </w:rPr>
              <w:tab/>
            </w:r>
            <w:r w:rsidRPr="00FF4EBF">
              <w:rPr>
                <w:color w:val="00000A"/>
                <w:sz w:val="18"/>
                <w:lang w:val="en-US"/>
              </w:rPr>
              <w:t xml:space="preserve">   </w:t>
            </w:r>
          </w:p>
        </w:tc>
        <w:tc>
          <w:tcPr>
            <w:tcW w:w="2135" w:type="dxa"/>
            <w:vAlign w:val="center"/>
          </w:tcPr>
          <w:p w14:paraId="32901BA2" w14:textId="77777777" w:rsidR="0075151B" w:rsidRPr="004B23B5" w:rsidRDefault="0075151B" w:rsidP="0075151B">
            <w:pPr>
              <w:ind w:left="58"/>
              <w:rPr>
                <w:color w:val="00000A"/>
                <w:sz w:val="18"/>
                <w:lang w:val="en-US"/>
              </w:rPr>
            </w:pPr>
            <w:r w:rsidRPr="004B23B5">
              <w:rPr>
                <w:color w:val="00000A"/>
                <w:sz w:val="18"/>
                <w:lang w:val="en-US"/>
              </w:rPr>
              <w:lastRenderedPageBreak/>
              <w:t xml:space="preserve">"Vocabulary: Inside, outside. Activities: Climb, dance, fish, ride, </w:t>
            </w:r>
            <w:proofErr w:type="gramStart"/>
            <w:r w:rsidRPr="004B23B5">
              <w:rPr>
                <w:color w:val="00000A"/>
                <w:sz w:val="18"/>
                <w:lang w:val="en-US"/>
              </w:rPr>
              <w:t>run ,</w:t>
            </w:r>
            <w:proofErr w:type="gramEnd"/>
            <w:r w:rsidRPr="004B23B5">
              <w:rPr>
                <w:color w:val="00000A"/>
                <w:sz w:val="18"/>
                <w:lang w:val="en-US"/>
              </w:rPr>
              <w:t xml:space="preserve"> sail, sing, skate, skip rope, swim. Adverbs of manner: Badly, carefully, easily, happily, quickly, quietly, slowly, well. </w:t>
            </w:r>
          </w:p>
          <w:p w14:paraId="5D80D5FD" w14:textId="77777777" w:rsidR="0075151B" w:rsidRPr="004B23B5" w:rsidRDefault="0075151B" w:rsidP="0075151B">
            <w:pPr>
              <w:ind w:left="58"/>
              <w:rPr>
                <w:color w:val="00000A"/>
                <w:sz w:val="18"/>
                <w:lang w:val="en-US"/>
              </w:rPr>
            </w:pPr>
            <w:r w:rsidRPr="004B23B5">
              <w:rPr>
                <w:color w:val="00000A"/>
                <w:sz w:val="18"/>
                <w:lang w:val="en-US"/>
              </w:rPr>
              <w:t xml:space="preserve">Grammar: Relative clauses with where learn to do (something), Adverbs of manner. </w:t>
            </w:r>
          </w:p>
          <w:p w14:paraId="329E3755" w14:textId="77777777" w:rsidR="0075151B" w:rsidRDefault="0075151B" w:rsidP="0075151B">
            <w:pPr>
              <w:ind w:left="58"/>
              <w:rPr>
                <w:color w:val="00000A"/>
                <w:sz w:val="18"/>
                <w:lang w:val="en-US"/>
              </w:rPr>
            </w:pPr>
            <w:r w:rsidRPr="004B23B5">
              <w:rPr>
                <w:color w:val="00000A"/>
                <w:sz w:val="18"/>
                <w:lang w:val="en-US"/>
              </w:rPr>
              <w:t>Phonics: Silent consonants (island). "</w:t>
            </w:r>
            <w:r w:rsidRPr="004B23B5">
              <w:rPr>
                <w:color w:val="00000A"/>
                <w:sz w:val="18"/>
                <w:lang w:val="en-US"/>
              </w:rPr>
              <w:tab/>
            </w:r>
            <w:r w:rsidRPr="004B23B5">
              <w:rPr>
                <w:color w:val="00000A"/>
                <w:sz w:val="18"/>
                <w:lang w:val="en-US"/>
              </w:rPr>
              <w:tab/>
            </w:r>
            <w:r w:rsidRPr="004B23B5">
              <w:rPr>
                <w:color w:val="00000A"/>
                <w:sz w:val="18"/>
                <w:lang w:val="en-US"/>
              </w:rPr>
              <w:tab/>
            </w:r>
            <w:r w:rsidRPr="004B23B5">
              <w:rPr>
                <w:color w:val="00000A"/>
                <w:sz w:val="18"/>
                <w:lang w:val="en-US"/>
              </w:rPr>
              <w:tab/>
            </w:r>
            <w:r w:rsidRPr="004B23B5">
              <w:rPr>
                <w:color w:val="00000A"/>
                <w:sz w:val="18"/>
                <w:lang w:val="en-US"/>
              </w:rPr>
              <w:tab/>
            </w:r>
            <w:r w:rsidRPr="004B23B5">
              <w:rPr>
                <w:color w:val="00000A"/>
                <w:sz w:val="18"/>
                <w:lang w:val="en-US"/>
              </w:rPr>
              <w:tab/>
            </w:r>
          </w:p>
          <w:p w14:paraId="7ABD8B59" w14:textId="77777777" w:rsidR="0075151B" w:rsidRDefault="0075151B" w:rsidP="0075151B">
            <w:pPr>
              <w:ind w:left="58"/>
              <w:rPr>
                <w:color w:val="00000A"/>
                <w:sz w:val="18"/>
                <w:lang w:val="en-US"/>
              </w:rPr>
            </w:pPr>
          </w:p>
          <w:p w14:paraId="5497BC82" w14:textId="77777777" w:rsidR="0075151B" w:rsidRDefault="0075151B" w:rsidP="0075151B">
            <w:pPr>
              <w:ind w:left="58"/>
              <w:rPr>
                <w:color w:val="00000A"/>
                <w:sz w:val="18"/>
                <w:lang w:val="en-US"/>
              </w:rPr>
            </w:pPr>
          </w:p>
          <w:p w14:paraId="5C27A5B6" w14:textId="77777777" w:rsidR="0075151B" w:rsidRDefault="0075151B" w:rsidP="0075151B">
            <w:pPr>
              <w:ind w:left="58"/>
              <w:rPr>
                <w:color w:val="00000A"/>
                <w:sz w:val="18"/>
                <w:lang w:val="en-US"/>
              </w:rPr>
            </w:pPr>
          </w:p>
          <w:p w14:paraId="780D12D4" w14:textId="77777777" w:rsidR="0075151B" w:rsidRDefault="0075151B" w:rsidP="0075151B">
            <w:pPr>
              <w:ind w:left="58"/>
              <w:rPr>
                <w:color w:val="00000A"/>
                <w:sz w:val="18"/>
                <w:lang w:val="en-US"/>
              </w:rPr>
            </w:pPr>
          </w:p>
          <w:p w14:paraId="28983572" w14:textId="77777777" w:rsidR="0075151B" w:rsidRDefault="0075151B" w:rsidP="0075151B">
            <w:pPr>
              <w:ind w:left="58"/>
              <w:rPr>
                <w:color w:val="00000A"/>
                <w:sz w:val="18"/>
                <w:lang w:val="en-US"/>
              </w:rPr>
            </w:pPr>
          </w:p>
          <w:p w14:paraId="72471593" w14:textId="77777777" w:rsidR="0075151B" w:rsidRDefault="0075151B" w:rsidP="0075151B">
            <w:pPr>
              <w:ind w:left="58"/>
              <w:rPr>
                <w:color w:val="00000A"/>
                <w:sz w:val="18"/>
                <w:lang w:val="en-US"/>
              </w:rPr>
            </w:pPr>
          </w:p>
          <w:p w14:paraId="2C13AD54" w14:textId="77777777" w:rsidR="0075151B" w:rsidRDefault="0075151B" w:rsidP="0075151B">
            <w:pPr>
              <w:ind w:left="58"/>
              <w:rPr>
                <w:color w:val="00000A"/>
                <w:sz w:val="18"/>
                <w:lang w:val="en-US"/>
              </w:rPr>
            </w:pPr>
            <w:r w:rsidRPr="004B23B5">
              <w:rPr>
                <w:color w:val="00000A"/>
                <w:sz w:val="18"/>
                <w:lang w:val="en-US"/>
              </w:rPr>
              <w:tab/>
            </w:r>
            <w:r w:rsidRPr="004B23B5">
              <w:rPr>
                <w:color w:val="00000A"/>
                <w:sz w:val="18"/>
                <w:lang w:val="en-US"/>
              </w:rPr>
              <w:tab/>
            </w:r>
          </w:p>
          <w:p w14:paraId="09ED2BFD" w14:textId="77777777" w:rsidR="0075151B" w:rsidRDefault="0075151B" w:rsidP="0075151B">
            <w:pPr>
              <w:ind w:left="58"/>
              <w:rPr>
                <w:color w:val="00000A"/>
                <w:sz w:val="18"/>
                <w:lang w:val="en-US"/>
              </w:rPr>
            </w:pPr>
          </w:p>
          <w:p w14:paraId="6ABD2C6D" w14:textId="77777777" w:rsidR="0075151B" w:rsidRDefault="0075151B" w:rsidP="0075151B">
            <w:pPr>
              <w:ind w:left="58"/>
              <w:rPr>
                <w:color w:val="00000A"/>
                <w:sz w:val="18"/>
                <w:lang w:val="en-US"/>
              </w:rPr>
            </w:pPr>
          </w:p>
          <w:p w14:paraId="765E2F2E" w14:textId="77777777" w:rsidR="0075151B" w:rsidRDefault="0075151B" w:rsidP="0075151B">
            <w:pPr>
              <w:ind w:left="58"/>
              <w:rPr>
                <w:color w:val="00000A"/>
                <w:sz w:val="18"/>
                <w:lang w:val="en-US"/>
              </w:rPr>
            </w:pPr>
          </w:p>
          <w:p w14:paraId="1644F2E5" w14:textId="77777777" w:rsidR="0075151B" w:rsidRDefault="0075151B" w:rsidP="0075151B">
            <w:pPr>
              <w:ind w:left="58"/>
              <w:rPr>
                <w:color w:val="00000A"/>
                <w:sz w:val="18"/>
                <w:lang w:val="en-US"/>
              </w:rPr>
            </w:pPr>
          </w:p>
          <w:p w14:paraId="6E270658" w14:textId="77777777" w:rsidR="0075151B" w:rsidRDefault="0075151B" w:rsidP="0075151B">
            <w:pPr>
              <w:ind w:left="58"/>
              <w:rPr>
                <w:color w:val="00000A"/>
                <w:sz w:val="18"/>
                <w:lang w:val="en-US"/>
              </w:rPr>
            </w:pPr>
          </w:p>
          <w:p w14:paraId="6A2B3EEC" w14:textId="77777777" w:rsidR="0075151B" w:rsidRDefault="0075151B" w:rsidP="0075151B">
            <w:pPr>
              <w:ind w:left="58"/>
              <w:rPr>
                <w:color w:val="00000A"/>
                <w:sz w:val="18"/>
                <w:lang w:val="en-US"/>
              </w:rPr>
            </w:pPr>
          </w:p>
          <w:p w14:paraId="1819E5BD" w14:textId="77777777" w:rsidR="0075151B" w:rsidRDefault="0075151B" w:rsidP="0075151B">
            <w:pPr>
              <w:ind w:left="58"/>
              <w:rPr>
                <w:color w:val="00000A"/>
                <w:sz w:val="18"/>
                <w:lang w:val="en-US"/>
              </w:rPr>
            </w:pPr>
          </w:p>
          <w:p w14:paraId="348F3CC2" w14:textId="77777777" w:rsidR="0075151B" w:rsidRDefault="0075151B" w:rsidP="0075151B">
            <w:pPr>
              <w:ind w:left="58"/>
              <w:rPr>
                <w:color w:val="00000A"/>
                <w:sz w:val="18"/>
                <w:lang w:val="en-US"/>
              </w:rPr>
            </w:pPr>
          </w:p>
          <w:p w14:paraId="761AA1AF" w14:textId="77777777" w:rsidR="0075151B" w:rsidRDefault="0075151B" w:rsidP="0075151B">
            <w:pPr>
              <w:ind w:left="58"/>
              <w:rPr>
                <w:color w:val="00000A"/>
                <w:sz w:val="18"/>
                <w:lang w:val="en-US"/>
              </w:rPr>
            </w:pPr>
          </w:p>
          <w:p w14:paraId="76B9B427" w14:textId="77777777" w:rsidR="0075151B" w:rsidRPr="00FF4EBF" w:rsidRDefault="0075151B" w:rsidP="0075151B">
            <w:pPr>
              <w:ind w:left="58"/>
              <w:rPr>
                <w:lang w:val="en-US"/>
              </w:rPr>
            </w:pPr>
            <w:r w:rsidRPr="00FF4EBF">
              <w:rPr>
                <w:color w:val="00000A"/>
                <w:sz w:val="18"/>
                <w:lang w:val="en-US"/>
              </w:rPr>
              <w:t xml:space="preserve">   </w:t>
            </w:r>
          </w:p>
        </w:tc>
        <w:tc>
          <w:tcPr>
            <w:tcW w:w="2292" w:type="dxa"/>
            <w:gridSpan w:val="5"/>
            <w:vAlign w:val="center"/>
          </w:tcPr>
          <w:p w14:paraId="4D41267E" w14:textId="77777777" w:rsidR="0075151B" w:rsidRPr="00171B75" w:rsidRDefault="0075151B" w:rsidP="0075151B">
            <w:pPr>
              <w:ind w:left="24"/>
              <w:rPr>
                <w:color w:val="00000A"/>
                <w:sz w:val="18"/>
                <w:lang w:val="en-US"/>
              </w:rPr>
            </w:pPr>
            <w:r w:rsidRPr="00171B75">
              <w:rPr>
                <w:color w:val="00000A"/>
                <w:sz w:val="18"/>
                <w:lang w:val="en-US"/>
              </w:rPr>
              <w:lastRenderedPageBreak/>
              <w:t xml:space="preserve">"*Look at the pictures, think about the questions and answer questions about characters and sports, check with listening.                                                                  </w:t>
            </w:r>
          </w:p>
          <w:p w14:paraId="576E8005" w14:textId="77777777" w:rsidR="0075151B" w:rsidRPr="00171B75" w:rsidRDefault="0075151B" w:rsidP="0075151B">
            <w:pPr>
              <w:ind w:left="24"/>
              <w:rPr>
                <w:color w:val="00000A"/>
                <w:sz w:val="18"/>
                <w:lang w:val="en-US"/>
              </w:rPr>
            </w:pPr>
            <w:r w:rsidRPr="00171B75">
              <w:rPr>
                <w:color w:val="00000A"/>
                <w:sz w:val="18"/>
                <w:lang w:val="en-US"/>
              </w:rPr>
              <w:t>*Match the sports pictures with the statements.</w:t>
            </w:r>
          </w:p>
          <w:p w14:paraId="45322E43" w14:textId="77777777" w:rsidR="0075151B" w:rsidRPr="00171B75" w:rsidRDefault="0075151B" w:rsidP="0075151B">
            <w:pPr>
              <w:ind w:left="24"/>
              <w:rPr>
                <w:color w:val="00000A"/>
                <w:sz w:val="18"/>
                <w:lang w:val="en-US"/>
              </w:rPr>
            </w:pPr>
            <w:r w:rsidRPr="00171B75">
              <w:rPr>
                <w:color w:val="00000A"/>
                <w:sz w:val="18"/>
                <w:lang w:val="en-US"/>
              </w:rPr>
              <w:t>*Make sentences about a teacher and friends using the words in the boxes.</w:t>
            </w:r>
          </w:p>
          <w:p w14:paraId="31259024" w14:textId="77777777" w:rsidR="0075151B" w:rsidRPr="00171B75" w:rsidRDefault="0075151B" w:rsidP="0075151B">
            <w:pPr>
              <w:ind w:left="24"/>
              <w:rPr>
                <w:color w:val="00000A"/>
                <w:sz w:val="18"/>
                <w:lang w:val="en-US"/>
              </w:rPr>
            </w:pPr>
            <w:r w:rsidRPr="00171B75">
              <w:rPr>
                <w:color w:val="00000A"/>
                <w:sz w:val="18"/>
                <w:lang w:val="en-US"/>
              </w:rPr>
              <w:t xml:space="preserve">*Match the place to the description  </w:t>
            </w:r>
          </w:p>
          <w:p w14:paraId="091779B7" w14:textId="77777777" w:rsidR="0075151B" w:rsidRPr="00171B75" w:rsidRDefault="0075151B" w:rsidP="0075151B">
            <w:pPr>
              <w:ind w:left="24"/>
              <w:rPr>
                <w:color w:val="00000A"/>
                <w:sz w:val="18"/>
                <w:lang w:val="en-US"/>
              </w:rPr>
            </w:pPr>
            <w:r w:rsidRPr="00171B75">
              <w:rPr>
                <w:color w:val="00000A"/>
                <w:sz w:val="18"/>
                <w:lang w:val="en-US"/>
              </w:rPr>
              <w:t xml:space="preserve">* Guess the place or person by asking questions.                                           </w:t>
            </w:r>
          </w:p>
          <w:p w14:paraId="64A523A4" w14:textId="77777777" w:rsidR="0075151B" w:rsidRPr="00171B75" w:rsidRDefault="0075151B" w:rsidP="0075151B">
            <w:pPr>
              <w:ind w:left="24"/>
              <w:rPr>
                <w:color w:val="00000A"/>
                <w:sz w:val="18"/>
                <w:lang w:val="en-US"/>
              </w:rPr>
            </w:pPr>
            <w:r w:rsidRPr="00171B75">
              <w:rPr>
                <w:color w:val="00000A"/>
                <w:sz w:val="18"/>
                <w:lang w:val="en-US"/>
              </w:rPr>
              <w:t>*Look at the pictures, think about the questions and answer questions about the characters. Check with listening.</w:t>
            </w:r>
          </w:p>
          <w:p w14:paraId="2E553354" w14:textId="77777777" w:rsidR="0075151B" w:rsidRPr="00171B75" w:rsidRDefault="0075151B" w:rsidP="0075151B">
            <w:pPr>
              <w:ind w:left="24"/>
              <w:rPr>
                <w:color w:val="00000A"/>
                <w:sz w:val="18"/>
                <w:lang w:val="en-US"/>
              </w:rPr>
            </w:pPr>
            <w:r w:rsidRPr="00171B75">
              <w:rPr>
                <w:color w:val="00000A"/>
                <w:sz w:val="18"/>
                <w:lang w:val="en-US"/>
              </w:rPr>
              <w:t>*Read and choose the correct adverb.</w:t>
            </w:r>
          </w:p>
          <w:p w14:paraId="159EF4CF" w14:textId="77777777" w:rsidR="0075151B" w:rsidRPr="00171B75" w:rsidRDefault="0075151B" w:rsidP="0075151B">
            <w:pPr>
              <w:ind w:left="24"/>
              <w:rPr>
                <w:color w:val="00000A"/>
                <w:sz w:val="18"/>
                <w:lang w:val="en-US"/>
              </w:rPr>
            </w:pPr>
            <w:r w:rsidRPr="00171B75">
              <w:rPr>
                <w:color w:val="00000A"/>
                <w:sz w:val="18"/>
                <w:lang w:val="en-US"/>
              </w:rPr>
              <w:t>*Listen to statements about sports and adverbs and say yes or no</w:t>
            </w:r>
          </w:p>
          <w:p w14:paraId="0E227422" w14:textId="77777777" w:rsidR="0075151B" w:rsidRPr="00171B75" w:rsidRDefault="0075151B" w:rsidP="0075151B">
            <w:pPr>
              <w:ind w:left="24"/>
              <w:rPr>
                <w:color w:val="00000A"/>
                <w:sz w:val="18"/>
                <w:lang w:val="en-US"/>
              </w:rPr>
            </w:pPr>
            <w:r w:rsidRPr="00171B75">
              <w:rPr>
                <w:color w:val="00000A"/>
                <w:sz w:val="18"/>
                <w:lang w:val="en-US"/>
              </w:rPr>
              <w:lastRenderedPageBreak/>
              <w:t>*Match sports pictures to descriptions</w:t>
            </w:r>
          </w:p>
          <w:p w14:paraId="5ACDE20A" w14:textId="77777777" w:rsidR="0075151B" w:rsidRPr="00171B75" w:rsidRDefault="0075151B" w:rsidP="0075151B">
            <w:pPr>
              <w:ind w:left="24"/>
              <w:rPr>
                <w:color w:val="00000A"/>
                <w:sz w:val="18"/>
                <w:lang w:val="en-US"/>
              </w:rPr>
            </w:pPr>
            <w:r w:rsidRPr="00171B75">
              <w:rPr>
                <w:color w:val="00000A"/>
                <w:sz w:val="18"/>
                <w:lang w:val="en-US"/>
              </w:rPr>
              <w:t>*Sing the song of the Activity center.</w:t>
            </w:r>
          </w:p>
          <w:p w14:paraId="2765817C" w14:textId="77777777" w:rsidR="0075151B" w:rsidRPr="00171B75" w:rsidRDefault="0075151B" w:rsidP="0075151B">
            <w:pPr>
              <w:ind w:left="24"/>
              <w:rPr>
                <w:color w:val="00000A"/>
                <w:sz w:val="18"/>
                <w:lang w:val="en-US"/>
              </w:rPr>
            </w:pPr>
            <w:r w:rsidRPr="00171B75">
              <w:rPr>
                <w:color w:val="00000A"/>
                <w:sz w:val="18"/>
                <w:lang w:val="en-US"/>
              </w:rPr>
              <w:t>*Write another verse for the song and sing it.</w:t>
            </w:r>
          </w:p>
          <w:p w14:paraId="7C254271" w14:textId="77777777" w:rsidR="0075151B" w:rsidRPr="00171B75" w:rsidRDefault="0075151B" w:rsidP="0075151B">
            <w:pPr>
              <w:ind w:left="24"/>
              <w:rPr>
                <w:color w:val="00000A"/>
                <w:sz w:val="18"/>
                <w:lang w:val="en-US"/>
              </w:rPr>
            </w:pPr>
            <w:r w:rsidRPr="00171B75">
              <w:rPr>
                <w:color w:val="00000A"/>
                <w:sz w:val="18"/>
                <w:lang w:val="en-US"/>
              </w:rPr>
              <w:t>*Practice pronunciation</w:t>
            </w:r>
          </w:p>
          <w:p w14:paraId="3C72E56F" w14:textId="77777777" w:rsidR="0075151B" w:rsidRPr="00171B75" w:rsidRDefault="0075151B" w:rsidP="0075151B">
            <w:pPr>
              <w:ind w:left="24"/>
              <w:rPr>
                <w:color w:val="00000A"/>
                <w:sz w:val="18"/>
                <w:lang w:val="en-US"/>
              </w:rPr>
            </w:pPr>
            <w:r w:rsidRPr="00171B75">
              <w:rPr>
                <w:color w:val="00000A"/>
                <w:sz w:val="18"/>
                <w:lang w:val="en-US"/>
              </w:rPr>
              <w:t>*Ask questions to find the partner who has the same card of activities they want to do.</w:t>
            </w:r>
          </w:p>
          <w:p w14:paraId="1ED89AE2" w14:textId="77777777" w:rsidR="0075151B" w:rsidRPr="00171B75" w:rsidRDefault="0075151B" w:rsidP="0075151B">
            <w:pPr>
              <w:ind w:left="24"/>
              <w:rPr>
                <w:color w:val="00000A"/>
                <w:sz w:val="18"/>
                <w:lang w:val="en-US"/>
              </w:rPr>
            </w:pPr>
            <w:r w:rsidRPr="00171B75">
              <w:rPr>
                <w:color w:val="00000A"/>
                <w:sz w:val="18"/>
                <w:lang w:val="en-US"/>
              </w:rPr>
              <w:t>*Listen to and read a story about Lock and Key.</w:t>
            </w:r>
          </w:p>
          <w:p w14:paraId="76BA957B" w14:textId="77777777" w:rsidR="0075151B" w:rsidRPr="00171B75" w:rsidRDefault="0075151B" w:rsidP="0075151B">
            <w:pPr>
              <w:ind w:left="24"/>
              <w:rPr>
                <w:color w:val="00000A"/>
                <w:sz w:val="18"/>
                <w:lang w:val="en-US"/>
              </w:rPr>
            </w:pPr>
            <w:r w:rsidRPr="00171B75">
              <w:rPr>
                <w:color w:val="00000A"/>
                <w:sz w:val="18"/>
                <w:lang w:val="en-US"/>
              </w:rPr>
              <w:t>*Answer comprehension questions.</w:t>
            </w:r>
          </w:p>
          <w:p w14:paraId="6F059787" w14:textId="77777777" w:rsidR="0075151B" w:rsidRPr="00171B75" w:rsidRDefault="0075151B" w:rsidP="0075151B">
            <w:pPr>
              <w:ind w:left="24"/>
              <w:rPr>
                <w:color w:val="00000A"/>
                <w:sz w:val="18"/>
                <w:lang w:val="en-US"/>
              </w:rPr>
            </w:pPr>
            <w:r w:rsidRPr="00171B75">
              <w:rPr>
                <w:color w:val="00000A"/>
                <w:sz w:val="18"/>
                <w:lang w:val="en-US"/>
              </w:rPr>
              <w:t>CLIL-Ball games: Read about baseball and basketball match the letters of the pictures with the numbered words in the text. Listen to statements and decide if they refer to baseball or basketball. Answer questions about baseball and basketball.</w:t>
            </w:r>
          </w:p>
          <w:p w14:paraId="4492FC05" w14:textId="77777777" w:rsidR="0075151B" w:rsidRPr="00171B75" w:rsidRDefault="0075151B" w:rsidP="0075151B">
            <w:pPr>
              <w:ind w:left="24"/>
              <w:rPr>
                <w:color w:val="00000A"/>
                <w:sz w:val="18"/>
                <w:lang w:val="en-US"/>
              </w:rPr>
            </w:pPr>
            <w:r w:rsidRPr="00171B75">
              <w:rPr>
                <w:color w:val="00000A"/>
                <w:sz w:val="18"/>
                <w:lang w:val="en-US"/>
              </w:rPr>
              <w:t>*Project: Make a ball.</w:t>
            </w:r>
          </w:p>
          <w:p w14:paraId="55DB2DE6" w14:textId="77777777" w:rsidR="0075151B" w:rsidRPr="00171B75" w:rsidRDefault="0075151B" w:rsidP="0075151B">
            <w:pPr>
              <w:ind w:left="24"/>
              <w:rPr>
                <w:color w:val="00000A"/>
                <w:sz w:val="18"/>
                <w:lang w:val="en-US"/>
              </w:rPr>
            </w:pPr>
            <w:r w:rsidRPr="00171B75">
              <w:rPr>
                <w:color w:val="00000A"/>
                <w:sz w:val="18"/>
                <w:lang w:val="en-US"/>
              </w:rPr>
              <w:t>*Review language from units 1 and 2 and play a game.</w:t>
            </w:r>
          </w:p>
          <w:p w14:paraId="547CA17A" w14:textId="77777777" w:rsidR="0075151B" w:rsidRPr="00171B75" w:rsidRDefault="0075151B" w:rsidP="0075151B">
            <w:pPr>
              <w:ind w:left="24"/>
              <w:rPr>
                <w:color w:val="00000A"/>
                <w:sz w:val="18"/>
                <w:lang w:val="en-US"/>
              </w:rPr>
            </w:pPr>
            <w:r w:rsidRPr="00171B75">
              <w:rPr>
                <w:color w:val="00000A"/>
                <w:sz w:val="18"/>
                <w:lang w:val="en-US"/>
              </w:rPr>
              <w:t>*Read a text and choose the best answer</w:t>
            </w:r>
          </w:p>
          <w:p w14:paraId="4C4BA5C1" w14:textId="77777777" w:rsidR="0075151B" w:rsidRPr="00171B75" w:rsidRDefault="0075151B" w:rsidP="0075151B">
            <w:pPr>
              <w:ind w:left="24"/>
              <w:rPr>
                <w:color w:val="00000A"/>
                <w:sz w:val="18"/>
                <w:lang w:val="en-US"/>
              </w:rPr>
            </w:pPr>
            <w:r w:rsidRPr="00171B75">
              <w:rPr>
                <w:color w:val="00000A"/>
                <w:sz w:val="18"/>
                <w:lang w:val="en-US"/>
              </w:rPr>
              <w:t>*Answer quiz questions.</w:t>
            </w:r>
          </w:p>
          <w:p w14:paraId="0D22AE30" w14:textId="77777777" w:rsidR="0075151B" w:rsidRPr="00171B75" w:rsidRDefault="0075151B" w:rsidP="0075151B">
            <w:pPr>
              <w:ind w:left="24"/>
              <w:rPr>
                <w:color w:val="00000A"/>
                <w:sz w:val="18"/>
                <w:lang w:val="en-US"/>
              </w:rPr>
            </w:pPr>
            <w:r w:rsidRPr="00171B75">
              <w:rPr>
                <w:color w:val="00000A"/>
                <w:sz w:val="18"/>
                <w:lang w:val="en-US"/>
              </w:rPr>
              <w:lastRenderedPageBreak/>
              <w:t>Value: Value others pg 82 (units 1 and 2). Answer yes-no questions about valuing others. Listen and check. Read and match the sentence halves</w:t>
            </w:r>
          </w:p>
          <w:p w14:paraId="06812F73" w14:textId="77777777" w:rsidR="0075151B" w:rsidRPr="00171B75" w:rsidRDefault="0075151B" w:rsidP="0075151B">
            <w:pPr>
              <w:ind w:left="24"/>
              <w:rPr>
                <w:color w:val="00000A"/>
                <w:sz w:val="18"/>
                <w:lang w:val="en-US"/>
              </w:rPr>
            </w:pPr>
            <w:r w:rsidRPr="00171B75">
              <w:rPr>
                <w:color w:val="00000A"/>
                <w:sz w:val="18"/>
                <w:lang w:val="en-US"/>
              </w:rPr>
              <w:t xml:space="preserve">*Ecua CLIL:  Physical education: Ecuavoley. Look and answer questions about the picture. Read about ecuavoley and asnwer yes or no. Read and put the words in the correct category. Invent a new game. </w:t>
            </w:r>
          </w:p>
          <w:p w14:paraId="2505F13F" w14:textId="77777777" w:rsidR="0075151B" w:rsidRPr="00FF4EBF" w:rsidRDefault="0075151B" w:rsidP="0075151B">
            <w:pPr>
              <w:ind w:left="24"/>
              <w:rPr>
                <w:lang w:val="en-US"/>
              </w:rPr>
            </w:pPr>
            <w:r w:rsidRPr="00171B75">
              <w:rPr>
                <w:color w:val="00000A"/>
                <w:sz w:val="18"/>
                <w:lang w:val="en-US"/>
              </w:rPr>
              <w:t>*Ecua CLIL: Safety: Volcanoes. Read, write and match the statements with the pictures. Read and correct the sentences. Sing the song of Coto</w:t>
            </w:r>
            <w:r>
              <w:rPr>
                <w:color w:val="00000A"/>
                <w:sz w:val="18"/>
                <w:lang w:val="en-US"/>
              </w:rPr>
              <w:t>paxi. Draw a safety kit. "</w:t>
            </w:r>
            <w:r>
              <w:rPr>
                <w:color w:val="00000A"/>
                <w:sz w:val="18"/>
                <w:lang w:val="en-US"/>
              </w:rPr>
              <w:tab/>
            </w:r>
            <w:r>
              <w:rPr>
                <w:color w:val="00000A"/>
                <w:sz w:val="18"/>
                <w:lang w:val="en-US"/>
              </w:rPr>
              <w:tab/>
            </w:r>
            <w:r>
              <w:rPr>
                <w:color w:val="00000A"/>
                <w:sz w:val="18"/>
                <w:lang w:val="en-US"/>
              </w:rPr>
              <w:tab/>
            </w:r>
            <w:r>
              <w:rPr>
                <w:color w:val="00000A"/>
                <w:sz w:val="18"/>
                <w:lang w:val="en-US"/>
              </w:rPr>
              <w:tab/>
            </w:r>
            <w:r>
              <w:rPr>
                <w:color w:val="00000A"/>
                <w:sz w:val="18"/>
                <w:lang w:val="en-US"/>
              </w:rPr>
              <w:tab/>
            </w:r>
            <w:r w:rsidRPr="00FF4EBF">
              <w:rPr>
                <w:color w:val="00000A"/>
                <w:sz w:val="18"/>
                <w:lang w:val="en-US"/>
              </w:rPr>
              <w:t xml:space="preserve">   </w:t>
            </w:r>
          </w:p>
        </w:tc>
        <w:tc>
          <w:tcPr>
            <w:tcW w:w="2631" w:type="dxa"/>
            <w:gridSpan w:val="4"/>
            <w:vAlign w:val="center"/>
          </w:tcPr>
          <w:p w14:paraId="7004C6A4" w14:textId="77777777" w:rsidR="0075151B" w:rsidRDefault="0075151B" w:rsidP="0075151B">
            <w:pPr>
              <w:rPr>
                <w:color w:val="00000A"/>
                <w:sz w:val="18"/>
                <w:lang w:val="en-US"/>
              </w:rPr>
            </w:pPr>
            <w:r w:rsidRPr="00171B75">
              <w:rPr>
                <w:color w:val="00000A"/>
                <w:sz w:val="18"/>
                <w:lang w:val="en-US"/>
              </w:rPr>
              <w:lastRenderedPageBreak/>
              <w:t>CE.EFL.3.5. Demonstrate an ability to use a variety of sources for oral and written communication in order to interact with others in social situations.</w:t>
            </w:r>
            <w:r w:rsidRPr="00171B75">
              <w:rPr>
                <w:color w:val="00000A"/>
                <w:sz w:val="18"/>
                <w:lang w:val="en-US"/>
              </w:rPr>
              <w:tab/>
            </w:r>
          </w:p>
          <w:p w14:paraId="024569BC" w14:textId="77777777" w:rsidR="0075151B" w:rsidRPr="00825768" w:rsidRDefault="0075151B" w:rsidP="0075151B">
            <w:pPr>
              <w:rPr>
                <w:color w:val="00000A"/>
                <w:sz w:val="18"/>
                <w:lang w:val="en-US"/>
              </w:rPr>
            </w:pPr>
          </w:p>
          <w:p w14:paraId="3BF5F0FE" w14:textId="77777777" w:rsidR="0075151B" w:rsidRPr="00825768" w:rsidRDefault="0075151B" w:rsidP="0075151B">
            <w:pPr>
              <w:rPr>
                <w:color w:val="00000A"/>
                <w:sz w:val="18"/>
                <w:lang w:val="en-US"/>
              </w:rPr>
            </w:pPr>
            <w:r w:rsidRPr="00825768">
              <w:rPr>
                <w:color w:val="00000A"/>
                <w:sz w:val="18"/>
                <w:lang w:val="en-US"/>
              </w:rPr>
              <w:t>"Learners can employ various print and digital sources in order to communicate with others in oral and written form in social situations. (J.3, S.1, S.4) (ref.I.EFL.3.5.1.)</w:t>
            </w:r>
          </w:p>
          <w:p w14:paraId="652B13BE" w14:textId="77777777" w:rsidR="0075151B" w:rsidRDefault="0075151B" w:rsidP="0075151B">
            <w:pPr>
              <w:rPr>
                <w:color w:val="00000A"/>
                <w:sz w:val="18"/>
                <w:lang w:val="en-US"/>
              </w:rPr>
            </w:pPr>
          </w:p>
          <w:p w14:paraId="40A15E34" w14:textId="77777777" w:rsidR="0075151B" w:rsidRPr="00171B75" w:rsidRDefault="0075151B" w:rsidP="0075151B">
            <w:pPr>
              <w:rPr>
                <w:color w:val="00000A"/>
                <w:sz w:val="18"/>
                <w:lang w:val="en-US"/>
              </w:rPr>
            </w:pPr>
            <w:r w:rsidRPr="00171B75">
              <w:rPr>
                <w:color w:val="00000A"/>
                <w:sz w:val="18"/>
                <w:lang w:val="en-US"/>
              </w:rPr>
              <w:tab/>
            </w:r>
            <w:r w:rsidRPr="00171B75">
              <w:rPr>
                <w:color w:val="00000A"/>
                <w:sz w:val="18"/>
                <w:lang w:val="en-US"/>
              </w:rPr>
              <w:tab/>
            </w:r>
          </w:p>
          <w:p w14:paraId="09A7C63D" w14:textId="77777777" w:rsidR="0075151B" w:rsidRPr="00825768" w:rsidRDefault="0075151B" w:rsidP="0075151B">
            <w:pPr>
              <w:ind w:left="29"/>
              <w:rPr>
                <w:color w:val="00000A"/>
                <w:sz w:val="18"/>
                <w:lang w:val="en-US"/>
              </w:rPr>
            </w:pPr>
            <w:r w:rsidRPr="00171B75">
              <w:rPr>
                <w:color w:val="00000A"/>
                <w:sz w:val="18"/>
                <w:lang w:val="en-US"/>
              </w:rPr>
              <w:t>CE.EFL.3.10. Interaction – Interpersonal:  Participate effectively in familiar and predictable conversational exchanges by sharing information and reacting appropriately in basic interpersonal interactions.</w:t>
            </w:r>
            <w:r w:rsidRPr="00171B75">
              <w:rPr>
                <w:color w:val="00000A"/>
                <w:sz w:val="18"/>
                <w:lang w:val="en-US"/>
              </w:rPr>
              <w:tab/>
            </w:r>
          </w:p>
          <w:p w14:paraId="046CC15E" w14:textId="77777777" w:rsidR="0075151B" w:rsidRPr="00171B75" w:rsidRDefault="0075151B" w:rsidP="0075151B">
            <w:pPr>
              <w:ind w:left="29"/>
              <w:rPr>
                <w:color w:val="00000A"/>
                <w:sz w:val="18"/>
                <w:lang w:val="en-US"/>
              </w:rPr>
            </w:pPr>
            <w:r w:rsidRPr="00825768">
              <w:rPr>
                <w:color w:val="00000A"/>
                <w:sz w:val="18"/>
                <w:lang w:val="en-US"/>
              </w:rPr>
              <w:t xml:space="preserve">Learners attempt to use back-channeling to react appropriately to what others say about familiar </w:t>
            </w:r>
            <w:r w:rsidRPr="00825768">
              <w:rPr>
                <w:color w:val="00000A"/>
                <w:sz w:val="18"/>
                <w:lang w:val="en-US"/>
              </w:rPr>
              <w:lastRenderedPageBreak/>
              <w:t>topics in predictable, everyday situations and when carrying out pair work for a specific task in class. Learners attempt to ask questions to extend an interpersonal interaction. (I.3, J.3) (ref.I.EFL.3.10.1.)</w:t>
            </w:r>
            <w:r w:rsidRPr="00171B75">
              <w:rPr>
                <w:color w:val="00000A"/>
                <w:sz w:val="18"/>
                <w:lang w:val="en-US"/>
              </w:rPr>
              <w:tab/>
            </w:r>
            <w:r w:rsidRPr="00171B75">
              <w:rPr>
                <w:color w:val="00000A"/>
                <w:sz w:val="18"/>
                <w:lang w:val="en-US"/>
              </w:rPr>
              <w:tab/>
            </w:r>
          </w:p>
          <w:p w14:paraId="5B42F742" w14:textId="77777777" w:rsidR="0075151B" w:rsidRDefault="0075151B" w:rsidP="0075151B">
            <w:pPr>
              <w:ind w:left="29"/>
              <w:rPr>
                <w:color w:val="00000A"/>
                <w:sz w:val="18"/>
                <w:lang w:val="en-US"/>
              </w:rPr>
            </w:pPr>
            <w:r w:rsidRPr="00171B75">
              <w:rPr>
                <w:color w:val="00000A"/>
                <w:sz w:val="18"/>
                <w:lang w:val="en-US"/>
              </w:rPr>
              <w:t>CE.EFL.3.18. Write a variety of short simple familiar text-types – online or in print – using appropriate language, layout and linking words.</w:t>
            </w:r>
            <w:r w:rsidRPr="00171B75">
              <w:rPr>
                <w:color w:val="00000A"/>
                <w:sz w:val="18"/>
                <w:lang w:val="en-US"/>
              </w:rPr>
              <w:tab/>
            </w:r>
          </w:p>
          <w:p w14:paraId="33147D16" w14:textId="77777777" w:rsidR="0075151B" w:rsidRPr="00825768" w:rsidRDefault="0075151B" w:rsidP="0075151B">
            <w:pPr>
              <w:rPr>
                <w:color w:val="00000A"/>
                <w:sz w:val="18"/>
                <w:lang w:val="en-US"/>
              </w:rPr>
            </w:pPr>
            <w:r w:rsidRPr="00825768">
              <w:rPr>
                <w:color w:val="00000A"/>
                <w:sz w:val="18"/>
                <w:lang w:val="en-US"/>
              </w:rPr>
              <w:t>Learners can write short simple text-types and narratives, online and in print, attempting to use appropriate language, layout and linking words. (I.3, J.2) (ref.I.EFL.3.18.1.)</w:t>
            </w:r>
          </w:p>
          <w:p w14:paraId="340F943A" w14:textId="77777777" w:rsidR="0075151B" w:rsidRDefault="0075151B" w:rsidP="0075151B">
            <w:pPr>
              <w:rPr>
                <w:color w:val="00000A"/>
                <w:sz w:val="18"/>
                <w:lang w:val="en-US"/>
              </w:rPr>
            </w:pPr>
          </w:p>
          <w:p w14:paraId="54B649BD" w14:textId="77777777" w:rsidR="0075151B" w:rsidRPr="00171B75" w:rsidRDefault="0075151B" w:rsidP="0075151B">
            <w:pPr>
              <w:rPr>
                <w:color w:val="00000A"/>
                <w:sz w:val="18"/>
                <w:lang w:val="en-US"/>
              </w:rPr>
            </w:pPr>
            <w:r w:rsidRPr="00171B75">
              <w:rPr>
                <w:color w:val="00000A"/>
                <w:sz w:val="18"/>
                <w:lang w:val="en-US"/>
              </w:rPr>
              <w:tab/>
            </w:r>
            <w:r w:rsidRPr="00171B75">
              <w:rPr>
                <w:color w:val="00000A"/>
                <w:sz w:val="18"/>
                <w:lang w:val="en-US"/>
              </w:rPr>
              <w:tab/>
            </w:r>
          </w:p>
          <w:p w14:paraId="7037BB3D" w14:textId="77777777" w:rsidR="0075151B" w:rsidRDefault="0075151B" w:rsidP="0075151B">
            <w:pPr>
              <w:ind w:left="29"/>
              <w:rPr>
                <w:color w:val="00000A"/>
                <w:sz w:val="18"/>
                <w:lang w:val="en-US"/>
              </w:rPr>
            </w:pPr>
            <w:r w:rsidRPr="00171B75">
              <w:rPr>
                <w:color w:val="00000A"/>
                <w:sz w:val="18"/>
                <w:lang w:val="en-US"/>
              </w:rPr>
              <w:t>CE.EFL.3.21. Elaborate personal responses to both oral and written literary texts through pictures, audio/video or ICT in order to evaluate literary texts using pre-established criteria, individually or in groups.</w:t>
            </w:r>
            <w:r w:rsidRPr="00171B75">
              <w:rPr>
                <w:color w:val="00000A"/>
                <w:sz w:val="18"/>
                <w:lang w:val="en-US"/>
              </w:rPr>
              <w:tab/>
            </w:r>
            <w:r w:rsidRPr="00171B75">
              <w:rPr>
                <w:color w:val="00000A"/>
                <w:sz w:val="18"/>
                <w:lang w:val="en-US"/>
              </w:rPr>
              <w:tab/>
            </w:r>
          </w:p>
          <w:p w14:paraId="2516FC5D" w14:textId="77777777" w:rsidR="0075151B" w:rsidRDefault="0075151B" w:rsidP="0075151B">
            <w:pPr>
              <w:ind w:left="29"/>
              <w:rPr>
                <w:color w:val="00000A"/>
                <w:sz w:val="18"/>
                <w:lang w:val="en-US"/>
              </w:rPr>
            </w:pPr>
            <w:r w:rsidRPr="00171B75">
              <w:rPr>
                <w:color w:val="00000A"/>
                <w:sz w:val="18"/>
                <w:lang w:val="en-US"/>
              </w:rPr>
              <w:t xml:space="preserve">Learners can employ audio, video, pictures and ICT to respond to oral and written texts and attempt to use pre-established </w:t>
            </w:r>
            <w:r w:rsidRPr="00171B75">
              <w:rPr>
                <w:color w:val="00000A"/>
                <w:sz w:val="18"/>
                <w:lang w:val="en-US"/>
              </w:rPr>
              <w:lastRenderedPageBreak/>
              <w:t>criteria to evaluate literary texts individually or in groups. (I.2, I.3, I.4) (ref.I.EFL.3.21.1.)"</w:t>
            </w:r>
            <w:r w:rsidRPr="00171B75">
              <w:rPr>
                <w:color w:val="00000A"/>
                <w:sz w:val="18"/>
                <w:lang w:val="en-US"/>
              </w:rPr>
              <w:tab/>
            </w:r>
            <w:r w:rsidRPr="00171B75">
              <w:rPr>
                <w:color w:val="00000A"/>
                <w:sz w:val="18"/>
                <w:lang w:val="en-US"/>
              </w:rPr>
              <w:tab/>
            </w:r>
            <w:r w:rsidRPr="00171B75">
              <w:rPr>
                <w:color w:val="00000A"/>
                <w:sz w:val="18"/>
                <w:lang w:val="en-US"/>
              </w:rPr>
              <w:tab/>
            </w:r>
            <w:r w:rsidRPr="00171B75">
              <w:rPr>
                <w:color w:val="00000A"/>
                <w:sz w:val="18"/>
                <w:lang w:val="en-US"/>
              </w:rPr>
              <w:tab/>
            </w:r>
            <w:r w:rsidRPr="00171B75">
              <w:rPr>
                <w:color w:val="00000A"/>
                <w:sz w:val="18"/>
                <w:lang w:val="en-US"/>
              </w:rPr>
              <w:tab/>
            </w:r>
            <w:r w:rsidRPr="00171B75">
              <w:rPr>
                <w:color w:val="00000A"/>
                <w:sz w:val="18"/>
                <w:lang w:val="en-US"/>
              </w:rPr>
              <w:tab/>
            </w:r>
            <w:r w:rsidRPr="00171B75">
              <w:rPr>
                <w:color w:val="00000A"/>
                <w:sz w:val="18"/>
                <w:lang w:val="en-US"/>
              </w:rPr>
              <w:tab/>
            </w:r>
            <w:r w:rsidRPr="00171B75">
              <w:rPr>
                <w:color w:val="00000A"/>
                <w:sz w:val="18"/>
                <w:lang w:val="en-US"/>
              </w:rPr>
              <w:tab/>
            </w:r>
          </w:p>
          <w:p w14:paraId="7DDC3028" w14:textId="77777777" w:rsidR="0075151B" w:rsidRDefault="0075151B" w:rsidP="0075151B">
            <w:pPr>
              <w:ind w:left="29"/>
              <w:rPr>
                <w:color w:val="00000A"/>
                <w:sz w:val="18"/>
                <w:lang w:val="en-US"/>
              </w:rPr>
            </w:pPr>
          </w:p>
          <w:p w14:paraId="03306D77" w14:textId="77777777" w:rsidR="0075151B" w:rsidRDefault="0075151B" w:rsidP="0075151B">
            <w:pPr>
              <w:ind w:left="29"/>
              <w:rPr>
                <w:color w:val="00000A"/>
                <w:sz w:val="18"/>
                <w:lang w:val="en-US"/>
              </w:rPr>
            </w:pPr>
          </w:p>
          <w:p w14:paraId="73E41650" w14:textId="77777777" w:rsidR="0075151B" w:rsidRDefault="0075151B" w:rsidP="0075151B">
            <w:pPr>
              <w:ind w:left="29"/>
              <w:rPr>
                <w:color w:val="00000A"/>
                <w:sz w:val="18"/>
                <w:lang w:val="en-US"/>
              </w:rPr>
            </w:pPr>
          </w:p>
          <w:p w14:paraId="10390217" w14:textId="77777777" w:rsidR="0075151B" w:rsidRPr="00FF4EBF" w:rsidRDefault="0075151B" w:rsidP="0075151B">
            <w:pPr>
              <w:ind w:left="29"/>
              <w:rPr>
                <w:lang w:val="en-US"/>
              </w:rPr>
            </w:pPr>
            <w:r w:rsidRPr="00171B75">
              <w:rPr>
                <w:color w:val="00000A"/>
                <w:sz w:val="18"/>
                <w:lang w:val="en-US"/>
              </w:rPr>
              <w:tab/>
            </w:r>
            <w:r w:rsidRPr="00FF4EBF">
              <w:rPr>
                <w:color w:val="00000A"/>
                <w:sz w:val="18"/>
                <w:lang w:val="en-US"/>
              </w:rPr>
              <w:tab/>
              <w:t xml:space="preserve">   </w:t>
            </w:r>
          </w:p>
        </w:tc>
        <w:tc>
          <w:tcPr>
            <w:tcW w:w="1275" w:type="dxa"/>
            <w:vAlign w:val="center"/>
          </w:tcPr>
          <w:p w14:paraId="7611DCAE" w14:textId="77777777" w:rsidR="0075151B" w:rsidRPr="00F73D94" w:rsidRDefault="0075151B" w:rsidP="0075151B">
            <w:pPr>
              <w:ind w:left="29"/>
              <w:rPr>
                <w:lang w:val="en-US"/>
              </w:rPr>
            </w:pPr>
            <w:r>
              <w:rPr>
                <w:i/>
                <w:color w:val="00000A"/>
                <w:sz w:val="18"/>
                <w:lang w:val="en-US"/>
              </w:rPr>
              <w:lastRenderedPageBreak/>
              <w:t>6 weeks</w:t>
            </w:r>
            <w:r w:rsidRPr="00F73D94">
              <w:rPr>
                <w:i/>
                <w:color w:val="00000A"/>
                <w:sz w:val="18"/>
                <w:lang w:val="en-US"/>
              </w:rPr>
              <w:tab/>
              <w:t xml:space="preserve">   </w:t>
            </w:r>
          </w:p>
        </w:tc>
      </w:tr>
      <w:tr w:rsidR="0075151B" w:rsidRPr="009C3B67" w14:paraId="665654C7" w14:textId="77777777" w:rsidTr="0075151B">
        <w:trPr>
          <w:trHeight w:val="443"/>
        </w:trPr>
        <w:tc>
          <w:tcPr>
            <w:tcW w:w="685" w:type="dxa"/>
            <w:vAlign w:val="center"/>
          </w:tcPr>
          <w:p w14:paraId="4D7B2CB4" w14:textId="77777777" w:rsidR="0075151B" w:rsidRPr="00F73D94" w:rsidRDefault="0075151B" w:rsidP="0075151B">
            <w:pPr>
              <w:ind w:left="29"/>
              <w:rPr>
                <w:lang w:val="en-US"/>
              </w:rPr>
            </w:pPr>
            <w:r w:rsidRPr="00F73D94">
              <w:rPr>
                <w:color w:val="00000A"/>
                <w:lang w:val="en-US"/>
              </w:rPr>
              <w:lastRenderedPageBreak/>
              <w:t xml:space="preserve">3.  </w:t>
            </w:r>
          </w:p>
        </w:tc>
        <w:tc>
          <w:tcPr>
            <w:tcW w:w="1733" w:type="dxa"/>
            <w:vAlign w:val="center"/>
          </w:tcPr>
          <w:p w14:paraId="096EDA3F" w14:textId="77777777" w:rsidR="0075151B" w:rsidRPr="00FF4EBF" w:rsidRDefault="0075151B" w:rsidP="0075151B">
            <w:pPr>
              <w:ind w:left="29"/>
              <w:rPr>
                <w:lang w:val="en-US"/>
              </w:rPr>
            </w:pPr>
            <w:r w:rsidRPr="00F80DC6">
              <w:rPr>
                <w:color w:val="00000A"/>
                <w:sz w:val="18"/>
                <w:lang w:val="en-US"/>
              </w:rPr>
              <w:t>Health Matters</w:t>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F4EBF">
              <w:rPr>
                <w:color w:val="00000A"/>
                <w:sz w:val="18"/>
                <w:lang w:val="en-US"/>
              </w:rPr>
              <w:t xml:space="preserve">   </w:t>
            </w:r>
          </w:p>
        </w:tc>
        <w:tc>
          <w:tcPr>
            <w:tcW w:w="2600" w:type="dxa"/>
            <w:gridSpan w:val="2"/>
            <w:vAlign w:val="center"/>
          </w:tcPr>
          <w:p w14:paraId="7CB76917" w14:textId="77777777" w:rsidR="0075151B" w:rsidRPr="00F80DC6" w:rsidRDefault="0075151B" w:rsidP="0075151B">
            <w:pPr>
              <w:ind w:left="24"/>
              <w:rPr>
                <w:color w:val="00000A"/>
                <w:sz w:val="18"/>
                <w:lang w:val="en-US"/>
              </w:rPr>
            </w:pPr>
            <w:r w:rsidRPr="00FF4EBF">
              <w:rPr>
                <w:color w:val="00000A"/>
                <w:sz w:val="18"/>
                <w:lang w:val="en-US"/>
              </w:rPr>
              <w:tab/>
              <w:t xml:space="preserve">   </w:t>
            </w:r>
            <w:r w:rsidRPr="00F80DC6">
              <w:rPr>
                <w:color w:val="00000A"/>
                <w:sz w:val="18"/>
                <w:lang w:val="en-US"/>
              </w:rPr>
              <w:t>"O.EFL 3.6 Read and write short descriptive and informative texts related to personal information or familiar topics and use them as a means of communication and written expression of thought.</w:t>
            </w:r>
          </w:p>
          <w:p w14:paraId="23479F21" w14:textId="77777777" w:rsidR="0075151B" w:rsidRPr="00F80DC6" w:rsidRDefault="0075151B" w:rsidP="0075151B">
            <w:pPr>
              <w:ind w:left="24"/>
              <w:rPr>
                <w:color w:val="00000A"/>
                <w:sz w:val="18"/>
                <w:lang w:val="en-US"/>
              </w:rPr>
            </w:pPr>
            <w:r w:rsidRPr="00F80DC6">
              <w:rPr>
                <w:color w:val="00000A"/>
                <w:sz w:val="18"/>
                <w:lang w:val="en-US"/>
              </w:rPr>
              <w:t xml:space="preserve">O.EFL 3.7 Appreciate the use of English language through spoken and written literary texts such as </w:t>
            </w:r>
            <w:r w:rsidRPr="00F80DC6">
              <w:rPr>
                <w:color w:val="00000A"/>
                <w:sz w:val="18"/>
                <w:lang w:val="en-US"/>
              </w:rPr>
              <w:lastRenderedPageBreak/>
              <w:t>poems, rhymes, chants, songs, games and graphic short stories in order to foster imagination, curiosity and memory, while developing a taste for oral and written literary texts.</w:t>
            </w:r>
          </w:p>
          <w:p w14:paraId="0DB06D90" w14:textId="77777777" w:rsidR="0075151B" w:rsidRPr="00F80DC6" w:rsidRDefault="0075151B" w:rsidP="0075151B">
            <w:pPr>
              <w:ind w:left="24"/>
              <w:rPr>
                <w:color w:val="00000A"/>
                <w:sz w:val="18"/>
                <w:lang w:val="en-US"/>
              </w:rPr>
            </w:pPr>
            <w:r w:rsidRPr="00F80DC6">
              <w:rPr>
                <w:color w:val="00000A"/>
                <w:sz w:val="18"/>
                <w:lang w:val="en-US"/>
              </w:rPr>
              <w:t>O.EFL 3.8 Demonstrate an ability to interact with written and spoken texts, in order to explore creative writing as an outlet to personal expression and intercultural competence.</w:t>
            </w:r>
          </w:p>
          <w:p w14:paraId="4467E61C" w14:textId="77777777" w:rsidR="0075151B" w:rsidRPr="00FF4EBF" w:rsidRDefault="0075151B" w:rsidP="0075151B">
            <w:pPr>
              <w:ind w:left="24"/>
              <w:rPr>
                <w:lang w:val="en-US"/>
              </w:rPr>
            </w:pPr>
            <w:r w:rsidRPr="00F80DC6">
              <w:rPr>
                <w:color w:val="00000A"/>
                <w:sz w:val="18"/>
                <w:lang w:val="en-US"/>
              </w:rPr>
              <w:t>O.EFL 3.9 Be able to interact in English using basic, frequently used expressions and short phrases in familiar and personalized contexts, demonstrating a limited but effective command of the spoken language in simple and routine tasks which require a direct exchange of information. "</w:t>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p>
        </w:tc>
        <w:tc>
          <w:tcPr>
            <w:tcW w:w="2285" w:type="dxa"/>
            <w:gridSpan w:val="3"/>
            <w:vAlign w:val="center"/>
          </w:tcPr>
          <w:p w14:paraId="60F38DDF" w14:textId="77777777" w:rsidR="0075151B" w:rsidRPr="00F80DC6" w:rsidRDefault="0075151B" w:rsidP="0075151B">
            <w:pPr>
              <w:ind w:left="24"/>
              <w:rPr>
                <w:color w:val="00000A"/>
                <w:sz w:val="18"/>
                <w:lang w:val="en-US"/>
              </w:rPr>
            </w:pPr>
            <w:r w:rsidRPr="00F80DC6">
              <w:rPr>
                <w:color w:val="00000A"/>
                <w:sz w:val="18"/>
                <w:lang w:val="en-US"/>
              </w:rPr>
              <w:lastRenderedPageBreak/>
              <w:t>EFL 3.1.7. Demonstrate appropriate classroom behaviors by participating in small group or whole c</w:t>
            </w:r>
            <w:r>
              <w:rPr>
                <w:color w:val="00000A"/>
                <w:sz w:val="18"/>
                <w:lang w:val="en-US"/>
              </w:rPr>
              <w:t>lass discussions.  (EGB5)</w:t>
            </w:r>
            <w:r>
              <w:rPr>
                <w:color w:val="00000A"/>
                <w:sz w:val="18"/>
                <w:lang w:val="en-US"/>
              </w:rPr>
              <w:tab/>
            </w:r>
            <w:r>
              <w:rPr>
                <w:color w:val="00000A"/>
                <w:sz w:val="18"/>
                <w:lang w:val="en-US"/>
              </w:rPr>
              <w:tab/>
            </w:r>
            <w:r>
              <w:rPr>
                <w:color w:val="00000A"/>
                <w:sz w:val="18"/>
                <w:lang w:val="en-US"/>
              </w:rPr>
              <w:tab/>
            </w:r>
            <w:r w:rsidRPr="00F80DC6">
              <w:rPr>
                <w:color w:val="00000A"/>
                <w:sz w:val="18"/>
                <w:lang w:val="en-US"/>
              </w:rPr>
              <w:tab/>
            </w:r>
          </w:p>
          <w:p w14:paraId="7A968BB6" w14:textId="77777777" w:rsidR="0075151B" w:rsidRPr="00F80DC6" w:rsidRDefault="0075151B" w:rsidP="0075151B">
            <w:pPr>
              <w:ind w:left="24"/>
              <w:rPr>
                <w:color w:val="00000A"/>
                <w:sz w:val="18"/>
                <w:lang w:val="en-US"/>
              </w:rPr>
            </w:pPr>
            <w:r w:rsidRPr="00F80DC6">
              <w:rPr>
                <w:color w:val="00000A"/>
                <w:sz w:val="18"/>
                <w:lang w:val="en-US"/>
              </w:rPr>
              <w:t xml:space="preserve">EFL 3.2.3. Record key items of specific information from a heard message or description, either in written </w:t>
            </w:r>
            <w:r w:rsidRPr="00F80DC6">
              <w:rPr>
                <w:color w:val="00000A"/>
                <w:sz w:val="18"/>
                <w:lang w:val="en-US"/>
              </w:rPr>
              <w:lastRenderedPageBreak/>
              <w:t>form or b</w:t>
            </w:r>
            <w:r>
              <w:rPr>
                <w:color w:val="00000A"/>
                <w:sz w:val="18"/>
                <w:lang w:val="en-US"/>
              </w:rPr>
              <w:t>y drawing a picture. (EGB5)</w:t>
            </w:r>
            <w:r>
              <w:rPr>
                <w:color w:val="00000A"/>
                <w:sz w:val="18"/>
                <w:lang w:val="en-US"/>
              </w:rPr>
              <w:tab/>
            </w:r>
            <w:r>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p>
          <w:p w14:paraId="7C7AADF0" w14:textId="77777777" w:rsidR="0075151B" w:rsidRPr="00F80DC6" w:rsidRDefault="0075151B" w:rsidP="0075151B">
            <w:pPr>
              <w:ind w:left="24"/>
              <w:rPr>
                <w:color w:val="00000A"/>
                <w:sz w:val="18"/>
                <w:lang w:val="en-US"/>
              </w:rPr>
            </w:pPr>
            <w:r w:rsidRPr="00F80DC6">
              <w:rPr>
                <w:color w:val="00000A"/>
                <w:sz w:val="18"/>
                <w:lang w:val="en-US"/>
              </w:rPr>
              <w:t>EFL 3.2.7. Identify the main idea of short, clear, simple messages and announcements and attempt to understand sentences and frequently used expressions related to areas of imm</w:t>
            </w:r>
            <w:r>
              <w:rPr>
                <w:color w:val="00000A"/>
                <w:sz w:val="18"/>
                <w:lang w:val="en-US"/>
              </w:rPr>
              <w:t xml:space="preserve">ediate relevance. (EGB5) </w:t>
            </w:r>
            <w:r>
              <w:rPr>
                <w:color w:val="00000A"/>
                <w:sz w:val="18"/>
                <w:lang w:val="en-US"/>
              </w:rPr>
              <w:tab/>
            </w:r>
            <w:r w:rsidRPr="00F80DC6">
              <w:rPr>
                <w:color w:val="00000A"/>
                <w:sz w:val="18"/>
                <w:lang w:val="en-US"/>
              </w:rPr>
              <w:tab/>
            </w:r>
            <w:r w:rsidRPr="00F80DC6">
              <w:rPr>
                <w:color w:val="00000A"/>
                <w:sz w:val="18"/>
                <w:lang w:val="en-US"/>
              </w:rPr>
              <w:tab/>
            </w:r>
          </w:p>
          <w:p w14:paraId="096FD4E4" w14:textId="77777777" w:rsidR="0075151B" w:rsidRPr="00F80DC6" w:rsidRDefault="0075151B" w:rsidP="0075151B">
            <w:pPr>
              <w:ind w:left="24"/>
              <w:rPr>
                <w:color w:val="00000A"/>
                <w:sz w:val="18"/>
                <w:lang w:val="en-US"/>
              </w:rPr>
            </w:pPr>
            <w:r w:rsidRPr="00F80DC6">
              <w:rPr>
                <w:color w:val="00000A"/>
                <w:sz w:val="18"/>
                <w:lang w:val="en-US"/>
              </w:rPr>
              <w:t>EFL 3.3.2. Show understanding of some basic details in short simple cross-curricular texts by matching, labeling and answer</w:t>
            </w:r>
            <w:r>
              <w:rPr>
                <w:color w:val="00000A"/>
                <w:sz w:val="18"/>
                <w:lang w:val="en-US"/>
              </w:rPr>
              <w:t>ing simple questions. (EGB5)</w:t>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p>
          <w:p w14:paraId="2246D651" w14:textId="77777777" w:rsidR="0075151B" w:rsidRPr="00FF4EBF" w:rsidRDefault="0075151B" w:rsidP="0075151B">
            <w:pPr>
              <w:ind w:left="24"/>
              <w:rPr>
                <w:lang w:val="en-US"/>
              </w:rPr>
            </w:pPr>
            <w:r w:rsidRPr="00F80DC6">
              <w:rPr>
                <w:color w:val="00000A"/>
                <w:sz w:val="18"/>
                <w:lang w:val="en-US"/>
              </w:rPr>
              <w:t>EFL 3.4.6. Write a simple narrative with linking words on familiar subjects in order to express everyday activities. (EGB5)</w:t>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F4EBF">
              <w:rPr>
                <w:color w:val="00000A"/>
                <w:sz w:val="18"/>
                <w:lang w:val="en-US"/>
              </w:rPr>
              <w:tab/>
              <w:t xml:space="preserve">   </w:t>
            </w:r>
          </w:p>
        </w:tc>
        <w:tc>
          <w:tcPr>
            <w:tcW w:w="2135" w:type="dxa"/>
            <w:vAlign w:val="center"/>
          </w:tcPr>
          <w:p w14:paraId="1298B0B4" w14:textId="77777777" w:rsidR="0075151B" w:rsidRPr="00F80DC6" w:rsidRDefault="0075151B" w:rsidP="0075151B">
            <w:pPr>
              <w:ind w:left="58"/>
              <w:rPr>
                <w:color w:val="00000A"/>
                <w:sz w:val="18"/>
                <w:lang w:val="en-US"/>
              </w:rPr>
            </w:pPr>
            <w:r w:rsidRPr="00F80DC6">
              <w:rPr>
                <w:color w:val="00000A"/>
                <w:sz w:val="18"/>
                <w:lang w:val="en-US"/>
              </w:rPr>
              <w:lastRenderedPageBreak/>
              <w:t>"Vocabulary: Health: dentist, have a dream, have an eye test, hospital, nurse, see the doctor, sick, take some medicine.</w:t>
            </w:r>
          </w:p>
          <w:p w14:paraId="06BFA39D" w14:textId="77777777" w:rsidR="0075151B" w:rsidRPr="00F80DC6" w:rsidRDefault="0075151B" w:rsidP="0075151B">
            <w:pPr>
              <w:ind w:left="58"/>
              <w:rPr>
                <w:color w:val="00000A"/>
                <w:sz w:val="18"/>
                <w:lang w:val="en-US"/>
              </w:rPr>
            </w:pPr>
            <w:r w:rsidRPr="00F80DC6">
              <w:rPr>
                <w:color w:val="00000A"/>
                <w:sz w:val="18"/>
                <w:lang w:val="en-US"/>
              </w:rPr>
              <w:t xml:space="preserve">Grammar: Simple past irregualr verbs: affirmative, negative, interrogative, and short </w:t>
            </w:r>
            <w:r w:rsidRPr="00F80DC6">
              <w:rPr>
                <w:color w:val="00000A"/>
                <w:sz w:val="18"/>
                <w:lang w:val="en-US"/>
              </w:rPr>
              <w:lastRenderedPageBreak/>
              <w:t>answerts. Clauses with because.</w:t>
            </w:r>
          </w:p>
          <w:p w14:paraId="00F476AF" w14:textId="77777777" w:rsidR="0075151B" w:rsidRPr="00F80DC6" w:rsidRDefault="0075151B" w:rsidP="0075151B">
            <w:pPr>
              <w:ind w:left="58"/>
              <w:rPr>
                <w:color w:val="00000A"/>
                <w:sz w:val="18"/>
                <w:lang w:val="en-US"/>
              </w:rPr>
            </w:pPr>
            <w:r w:rsidRPr="00F80DC6">
              <w:rPr>
                <w:color w:val="00000A"/>
                <w:sz w:val="18"/>
                <w:lang w:val="en-US"/>
              </w:rPr>
              <w:t>Phonics: Consonant sounds ""b""   ""f""and ""v""(ball, phone and village)</w:t>
            </w:r>
          </w:p>
          <w:p w14:paraId="3D79D757" w14:textId="77777777" w:rsidR="0075151B" w:rsidRPr="00FF4EBF" w:rsidRDefault="0075151B" w:rsidP="0075151B">
            <w:pPr>
              <w:ind w:left="58"/>
              <w:rPr>
                <w:lang w:val="en-US"/>
              </w:rPr>
            </w:pPr>
            <w:r w:rsidRPr="00F80DC6">
              <w:rPr>
                <w:color w:val="00000A"/>
                <w:sz w:val="18"/>
                <w:lang w:val="en-US"/>
              </w:rPr>
              <w:t>"</w:t>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80DC6">
              <w:rPr>
                <w:color w:val="00000A"/>
                <w:sz w:val="18"/>
                <w:lang w:val="en-US"/>
              </w:rPr>
              <w:tab/>
            </w:r>
            <w:r w:rsidRPr="00FF4EBF">
              <w:rPr>
                <w:color w:val="00000A"/>
                <w:sz w:val="18"/>
                <w:lang w:val="en-US"/>
              </w:rPr>
              <w:tab/>
              <w:t xml:space="preserve">   </w:t>
            </w:r>
          </w:p>
        </w:tc>
        <w:tc>
          <w:tcPr>
            <w:tcW w:w="2292" w:type="dxa"/>
            <w:gridSpan w:val="5"/>
            <w:vAlign w:val="center"/>
          </w:tcPr>
          <w:p w14:paraId="0646EE31" w14:textId="77777777" w:rsidR="0075151B" w:rsidRPr="00FF4EBF" w:rsidRDefault="0075151B" w:rsidP="0075151B">
            <w:pPr>
              <w:ind w:left="24"/>
              <w:rPr>
                <w:lang w:val="en-US"/>
              </w:rPr>
            </w:pPr>
            <w:r w:rsidRPr="00FF4EBF">
              <w:rPr>
                <w:color w:val="00000A"/>
                <w:sz w:val="18"/>
                <w:lang w:val="en-US"/>
              </w:rPr>
              <w:lastRenderedPageBreak/>
              <w:tab/>
              <w:t xml:space="preserve">   </w:t>
            </w:r>
          </w:p>
        </w:tc>
        <w:tc>
          <w:tcPr>
            <w:tcW w:w="2631" w:type="dxa"/>
            <w:gridSpan w:val="4"/>
            <w:vAlign w:val="center"/>
          </w:tcPr>
          <w:p w14:paraId="6A2C749D" w14:textId="77777777" w:rsidR="0075151B" w:rsidRDefault="0075151B" w:rsidP="0075151B">
            <w:pPr>
              <w:rPr>
                <w:color w:val="00000A"/>
                <w:sz w:val="18"/>
                <w:lang w:val="en-US"/>
              </w:rPr>
            </w:pPr>
            <w:r w:rsidRPr="00FF4EBF">
              <w:rPr>
                <w:color w:val="00000A"/>
                <w:sz w:val="18"/>
                <w:lang w:val="en-US"/>
              </w:rPr>
              <w:t xml:space="preserve">   </w:t>
            </w:r>
            <w:r w:rsidRPr="00960A75">
              <w:rPr>
                <w:color w:val="00000A"/>
                <w:sz w:val="18"/>
                <w:lang w:val="en-US"/>
              </w:rPr>
              <w:t>CE.EFL.3.2. Recognize and exhibit responsible behaviors at home, at schoo</w:t>
            </w:r>
            <w:r>
              <w:rPr>
                <w:color w:val="00000A"/>
                <w:sz w:val="18"/>
                <w:lang w:val="en-US"/>
              </w:rPr>
              <w:t>l and towards the environment.</w:t>
            </w:r>
            <w:r>
              <w:rPr>
                <w:color w:val="00000A"/>
                <w:sz w:val="18"/>
                <w:lang w:val="en-US"/>
              </w:rPr>
              <w:tab/>
            </w:r>
          </w:p>
          <w:p w14:paraId="46828852" w14:textId="77777777" w:rsidR="0075151B" w:rsidRPr="00825768" w:rsidRDefault="0075151B" w:rsidP="0075151B">
            <w:pPr>
              <w:rPr>
                <w:color w:val="00000A"/>
                <w:sz w:val="18"/>
                <w:lang w:val="en-US"/>
              </w:rPr>
            </w:pPr>
            <w:r w:rsidRPr="00825768">
              <w:rPr>
                <w:color w:val="00000A"/>
                <w:sz w:val="18"/>
                <w:lang w:val="en-US"/>
              </w:rPr>
              <w:t xml:space="preserve">Learners can say ways to take care of the environment and one’s surroundings. Learners can identify and exhibit socially responsible behaviors at home, at school and towards the </w:t>
            </w:r>
            <w:r w:rsidRPr="00825768">
              <w:rPr>
                <w:color w:val="00000A"/>
                <w:sz w:val="18"/>
                <w:lang w:val="en-US"/>
              </w:rPr>
              <w:lastRenderedPageBreak/>
              <w:t>environment. (J.3, S.1) (ref.I.EFL.3.2.1.)</w:t>
            </w:r>
          </w:p>
          <w:p w14:paraId="18B4911A" w14:textId="77777777" w:rsidR="0075151B" w:rsidRPr="00960A75" w:rsidRDefault="0075151B" w:rsidP="0075151B">
            <w:pPr>
              <w:ind w:left="29"/>
              <w:rPr>
                <w:color w:val="00000A"/>
                <w:sz w:val="18"/>
                <w:lang w:val="en-US"/>
              </w:rPr>
            </w:pPr>
            <w:r w:rsidRPr="00960A75">
              <w:rPr>
                <w:color w:val="00000A"/>
                <w:sz w:val="18"/>
                <w:lang w:val="en-US"/>
              </w:rPr>
              <w:tab/>
            </w:r>
          </w:p>
          <w:p w14:paraId="622F47B8" w14:textId="77777777" w:rsidR="0075151B" w:rsidRPr="00EB63EC" w:rsidRDefault="0075151B" w:rsidP="0075151B">
            <w:pPr>
              <w:ind w:left="29"/>
              <w:rPr>
                <w:color w:val="00000A"/>
                <w:sz w:val="18"/>
                <w:lang w:val="en-US"/>
              </w:rPr>
            </w:pPr>
            <w:r w:rsidRPr="00960A75">
              <w:rPr>
                <w:color w:val="00000A"/>
                <w:sz w:val="18"/>
                <w:lang w:val="en-US"/>
              </w:rPr>
              <w:t>CE.EFL.3.7. Listening for Information: Follow and identify key information in short straightforward audio texts related to areas of immediate need or interest, provided vocabulary is familiar and visual support is present, and use these spoken contributi</w:t>
            </w:r>
            <w:r>
              <w:rPr>
                <w:color w:val="00000A"/>
                <w:sz w:val="18"/>
                <w:lang w:val="en-US"/>
              </w:rPr>
              <w:t>ons as models for their own.</w:t>
            </w:r>
            <w:r>
              <w:rPr>
                <w:color w:val="00000A"/>
                <w:sz w:val="18"/>
                <w:lang w:val="en-US"/>
              </w:rPr>
              <w:tab/>
            </w:r>
            <w:r>
              <w:rPr>
                <w:color w:val="00000A"/>
                <w:sz w:val="18"/>
                <w:lang w:val="en-US"/>
              </w:rPr>
              <w:tab/>
            </w:r>
          </w:p>
          <w:p w14:paraId="4ADF3D4D" w14:textId="77777777" w:rsidR="0075151B" w:rsidRPr="00EB63EC" w:rsidRDefault="0075151B" w:rsidP="0075151B">
            <w:pPr>
              <w:ind w:left="29"/>
              <w:rPr>
                <w:color w:val="00000A"/>
                <w:sz w:val="18"/>
                <w:lang w:val="en-US"/>
              </w:rPr>
            </w:pPr>
            <w:r w:rsidRPr="00EB63EC">
              <w:rPr>
                <w:color w:val="00000A"/>
                <w:sz w:val="18"/>
                <w:lang w:val="en-US"/>
              </w:rPr>
              <w:t>Learners can record and attempt to identify key information from a spoken message of immediate need or interest when the message contains frequently used expressions and visual support. (Example: rules for a game, classroom instructions, a dialogue in a scene from a cartoon or movie, etc.) Learners attempt to use other classmate’s contributions in class as models for their own. (I.2, I.3) (ref.I.EFL.3.7.1.)</w:t>
            </w:r>
          </w:p>
          <w:p w14:paraId="713F9C8B" w14:textId="77777777" w:rsidR="0075151B" w:rsidRPr="00960A75" w:rsidRDefault="0075151B" w:rsidP="0075151B">
            <w:pPr>
              <w:ind w:left="29"/>
              <w:rPr>
                <w:color w:val="00000A"/>
                <w:sz w:val="18"/>
                <w:lang w:val="en-US"/>
              </w:rPr>
            </w:pPr>
            <w:r w:rsidRPr="00960A75">
              <w:rPr>
                <w:color w:val="00000A"/>
                <w:sz w:val="18"/>
                <w:lang w:val="en-US"/>
              </w:rPr>
              <w:tab/>
            </w:r>
            <w:r w:rsidRPr="00960A75">
              <w:rPr>
                <w:color w:val="00000A"/>
                <w:sz w:val="18"/>
                <w:lang w:val="en-US"/>
              </w:rPr>
              <w:tab/>
            </w:r>
          </w:p>
          <w:p w14:paraId="30657E14" w14:textId="77777777" w:rsidR="0075151B" w:rsidRDefault="0075151B" w:rsidP="0075151B">
            <w:pPr>
              <w:ind w:left="29"/>
              <w:rPr>
                <w:color w:val="00000A"/>
                <w:sz w:val="18"/>
                <w:lang w:val="en-US"/>
              </w:rPr>
            </w:pPr>
            <w:r w:rsidRPr="00960A75">
              <w:rPr>
                <w:color w:val="00000A"/>
                <w:sz w:val="18"/>
                <w:lang w:val="en-US"/>
              </w:rPr>
              <w:t xml:space="preserve">CE.EFL.3.12. Display an understanding of some basic details in short simple cross-curricular texts from various </w:t>
            </w:r>
            <w:r w:rsidRPr="00960A75">
              <w:rPr>
                <w:color w:val="00000A"/>
                <w:sz w:val="18"/>
                <w:lang w:val="en-US"/>
              </w:rPr>
              <w:lastRenderedPageBreak/>
              <w:t>sources by matching, labeling and answering simple questions, and use the information gathered in order to organize and discuss relationships between different academic content areas.</w:t>
            </w:r>
            <w:r w:rsidRPr="00960A75">
              <w:rPr>
                <w:color w:val="00000A"/>
                <w:sz w:val="18"/>
                <w:lang w:val="en-US"/>
              </w:rPr>
              <w:tab/>
            </w:r>
          </w:p>
          <w:p w14:paraId="40A2893A" w14:textId="77777777" w:rsidR="0075151B" w:rsidRPr="00EB63EC" w:rsidRDefault="0075151B" w:rsidP="0075151B">
            <w:pPr>
              <w:ind w:left="29"/>
              <w:rPr>
                <w:color w:val="00000A"/>
                <w:sz w:val="18"/>
                <w:lang w:val="en-US"/>
              </w:rPr>
            </w:pPr>
          </w:p>
          <w:p w14:paraId="3677463F" w14:textId="77777777" w:rsidR="0075151B" w:rsidRPr="00EB63EC" w:rsidRDefault="0075151B" w:rsidP="0075151B">
            <w:pPr>
              <w:ind w:left="29"/>
              <w:rPr>
                <w:color w:val="00000A"/>
                <w:sz w:val="18"/>
                <w:lang w:val="en-US"/>
              </w:rPr>
            </w:pPr>
            <w:r w:rsidRPr="00EB63EC">
              <w:rPr>
                <w:color w:val="00000A"/>
                <w:sz w:val="18"/>
                <w:lang w:val="en-US"/>
              </w:rPr>
              <w:t>Learners can match, label and answer simple questions about basic details in a short simple cross-curricular text. Learners attempt to organize and discuss information from different sources of academic content. (I.2, S.1) (ref.I.EFL.3.12.1.)</w:t>
            </w:r>
          </w:p>
          <w:p w14:paraId="18CEA001" w14:textId="77777777" w:rsidR="0075151B" w:rsidRPr="00960A75" w:rsidRDefault="0075151B" w:rsidP="0075151B">
            <w:pPr>
              <w:ind w:left="29"/>
              <w:rPr>
                <w:color w:val="00000A"/>
                <w:sz w:val="18"/>
                <w:lang w:val="en-US"/>
              </w:rPr>
            </w:pPr>
            <w:r w:rsidRPr="00960A75">
              <w:rPr>
                <w:color w:val="00000A"/>
                <w:sz w:val="18"/>
                <w:lang w:val="en-US"/>
              </w:rPr>
              <w:tab/>
            </w:r>
            <w:r w:rsidRPr="00960A75">
              <w:rPr>
                <w:color w:val="00000A"/>
                <w:sz w:val="18"/>
                <w:lang w:val="en-US"/>
              </w:rPr>
              <w:tab/>
            </w:r>
          </w:p>
          <w:p w14:paraId="49DCF3EB" w14:textId="77777777" w:rsidR="0075151B" w:rsidRDefault="0075151B" w:rsidP="0075151B">
            <w:pPr>
              <w:ind w:left="29"/>
              <w:rPr>
                <w:color w:val="00000A"/>
                <w:sz w:val="18"/>
                <w:lang w:val="en-US"/>
              </w:rPr>
            </w:pPr>
            <w:r w:rsidRPr="00960A75">
              <w:rPr>
                <w:color w:val="00000A"/>
                <w:sz w:val="18"/>
                <w:lang w:val="en-US"/>
              </w:rPr>
              <w:t>CE.EFL.3.18. Write a variety of short simple familiar text-types – online or in print – using appropriate language, layout and linking words.</w:t>
            </w:r>
            <w:r w:rsidRPr="00960A75">
              <w:rPr>
                <w:color w:val="00000A"/>
                <w:sz w:val="18"/>
                <w:lang w:val="en-US"/>
              </w:rPr>
              <w:tab/>
            </w:r>
            <w:r w:rsidRPr="00960A75">
              <w:rPr>
                <w:color w:val="00000A"/>
                <w:sz w:val="18"/>
                <w:lang w:val="en-US"/>
              </w:rPr>
              <w:tab/>
            </w:r>
            <w:r w:rsidRPr="00960A75">
              <w:rPr>
                <w:color w:val="00000A"/>
                <w:sz w:val="18"/>
                <w:lang w:val="en-US"/>
              </w:rPr>
              <w:tab/>
            </w:r>
          </w:p>
          <w:p w14:paraId="3C8668FF" w14:textId="77777777" w:rsidR="0075151B" w:rsidRPr="00FF4EBF" w:rsidRDefault="0075151B" w:rsidP="0075151B">
            <w:pPr>
              <w:ind w:left="29"/>
              <w:rPr>
                <w:lang w:val="en-US"/>
              </w:rPr>
            </w:pPr>
            <w:r w:rsidRPr="00960A75">
              <w:rPr>
                <w:sz w:val="18"/>
                <w:szCs w:val="18"/>
                <w:lang w:val="en-US"/>
              </w:rPr>
              <w:t>Learners can write short simple text-types and narratives, online and in print, attempting to use appropriate language, layout and linking words. (I.3, J.2) (ref.I.EFL.3.18.1.)"</w:t>
            </w:r>
            <w:r w:rsidRPr="00960A75">
              <w:rPr>
                <w:sz w:val="18"/>
                <w:szCs w:val="18"/>
                <w:lang w:val="en-US"/>
              </w:rPr>
              <w:tab/>
            </w:r>
            <w:r w:rsidRPr="00960A75">
              <w:rPr>
                <w:sz w:val="18"/>
                <w:szCs w:val="18"/>
                <w:lang w:val="en-US"/>
              </w:rPr>
              <w:tab/>
            </w:r>
            <w:r w:rsidRPr="00960A75">
              <w:rPr>
                <w:sz w:val="18"/>
                <w:szCs w:val="18"/>
                <w:lang w:val="en-US"/>
              </w:rPr>
              <w:tab/>
            </w:r>
            <w:r w:rsidRPr="00960A75">
              <w:rPr>
                <w:sz w:val="18"/>
                <w:szCs w:val="18"/>
                <w:lang w:val="en-US"/>
              </w:rPr>
              <w:tab/>
            </w:r>
            <w:r w:rsidRPr="00960A75">
              <w:rPr>
                <w:lang w:val="en-US"/>
              </w:rPr>
              <w:tab/>
            </w:r>
            <w:r w:rsidRPr="00960A75">
              <w:rPr>
                <w:lang w:val="en-US"/>
              </w:rPr>
              <w:tab/>
            </w:r>
            <w:r w:rsidRPr="00960A75">
              <w:rPr>
                <w:lang w:val="en-US"/>
              </w:rPr>
              <w:tab/>
            </w:r>
            <w:r w:rsidRPr="00960A75">
              <w:rPr>
                <w:lang w:val="en-US"/>
              </w:rPr>
              <w:tab/>
            </w:r>
          </w:p>
        </w:tc>
        <w:tc>
          <w:tcPr>
            <w:tcW w:w="1275" w:type="dxa"/>
            <w:vAlign w:val="center"/>
          </w:tcPr>
          <w:p w14:paraId="0B76C453" w14:textId="77777777" w:rsidR="0075151B" w:rsidRPr="00F73D94" w:rsidRDefault="0075151B" w:rsidP="0075151B">
            <w:pPr>
              <w:ind w:left="29"/>
              <w:rPr>
                <w:lang w:val="en-US"/>
              </w:rPr>
            </w:pPr>
            <w:r w:rsidRPr="00F73D94">
              <w:rPr>
                <w:i/>
                <w:color w:val="00000A"/>
                <w:sz w:val="18"/>
                <w:lang w:val="en-US"/>
              </w:rPr>
              <w:lastRenderedPageBreak/>
              <w:t xml:space="preserve"> </w:t>
            </w:r>
            <w:r>
              <w:rPr>
                <w:i/>
                <w:color w:val="00000A"/>
                <w:sz w:val="18"/>
                <w:lang w:val="en-US"/>
              </w:rPr>
              <w:t>6 weeks</w:t>
            </w:r>
            <w:r w:rsidRPr="00F73D94">
              <w:rPr>
                <w:i/>
                <w:color w:val="00000A"/>
                <w:sz w:val="18"/>
                <w:lang w:val="en-US"/>
              </w:rPr>
              <w:t xml:space="preserve">  </w:t>
            </w:r>
          </w:p>
        </w:tc>
      </w:tr>
      <w:tr w:rsidR="0075151B" w:rsidRPr="000569D3" w14:paraId="710E258D" w14:textId="77777777" w:rsidTr="0075151B">
        <w:trPr>
          <w:trHeight w:val="443"/>
        </w:trPr>
        <w:tc>
          <w:tcPr>
            <w:tcW w:w="685" w:type="dxa"/>
            <w:vAlign w:val="center"/>
          </w:tcPr>
          <w:p w14:paraId="18FF5214" w14:textId="77777777" w:rsidR="0075151B" w:rsidRPr="00F73D94" w:rsidRDefault="0075151B" w:rsidP="0075151B">
            <w:pPr>
              <w:ind w:left="29"/>
            </w:pPr>
            <w:r w:rsidRPr="00F73D94">
              <w:rPr>
                <w:color w:val="00000A"/>
              </w:rPr>
              <w:lastRenderedPageBreak/>
              <w:t xml:space="preserve">4.   </w:t>
            </w:r>
          </w:p>
        </w:tc>
        <w:tc>
          <w:tcPr>
            <w:tcW w:w="1733" w:type="dxa"/>
            <w:vAlign w:val="center"/>
          </w:tcPr>
          <w:p w14:paraId="15FC7F71" w14:textId="77777777" w:rsidR="0075151B" w:rsidRPr="00FF4EBF" w:rsidRDefault="0075151B" w:rsidP="0075151B">
            <w:pPr>
              <w:ind w:left="29"/>
            </w:pPr>
            <w:r w:rsidRPr="00960A75">
              <w:rPr>
                <w:color w:val="00000A"/>
                <w:sz w:val="18"/>
              </w:rPr>
              <w:t>After-School Club</w:t>
            </w:r>
            <w:r w:rsidRPr="00960A75">
              <w:rPr>
                <w:color w:val="00000A"/>
                <w:sz w:val="18"/>
              </w:rPr>
              <w:tab/>
            </w:r>
            <w:r w:rsidRPr="00960A75">
              <w:rPr>
                <w:color w:val="00000A"/>
                <w:sz w:val="18"/>
              </w:rPr>
              <w:tab/>
            </w:r>
            <w:r w:rsidRPr="00960A75">
              <w:rPr>
                <w:color w:val="00000A"/>
                <w:sz w:val="18"/>
              </w:rPr>
              <w:tab/>
            </w:r>
            <w:r w:rsidRPr="00960A75">
              <w:rPr>
                <w:color w:val="00000A"/>
                <w:sz w:val="18"/>
              </w:rPr>
              <w:lastRenderedPageBreak/>
              <w:tab/>
            </w:r>
            <w:r w:rsidRPr="00960A75">
              <w:rPr>
                <w:color w:val="00000A"/>
                <w:sz w:val="18"/>
              </w:rPr>
              <w:tab/>
            </w:r>
            <w:r w:rsidRPr="00960A75">
              <w:rPr>
                <w:color w:val="00000A"/>
                <w:sz w:val="18"/>
              </w:rPr>
              <w:tab/>
            </w:r>
            <w:r w:rsidRPr="00FF4EBF">
              <w:rPr>
                <w:color w:val="00000A"/>
                <w:sz w:val="18"/>
              </w:rPr>
              <w:t xml:space="preserve">   </w:t>
            </w:r>
          </w:p>
        </w:tc>
        <w:tc>
          <w:tcPr>
            <w:tcW w:w="2600" w:type="dxa"/>
            <w:gridSpan w:val="2"/>
            <w:vAlign w:val="center"/>
          </w:tcPr>
          <w:p w14:paraId="12B1D20B" w14:textId="77777777" w:rsidR="0075151B" w:rsidRPr="002723D3" w:rsidRDefault="0075151B" w:rsidP="0075151B">
            <w:pPr>
              <w:ind w:left="24"/>
              <w:rPr>
                <w:color w:val="00000A"/>
                <w:sz w:val="18"/>
                <w:lang w:val="en-US"/>
              </w:rPr>
            </w:pPr>
            <w:r w:rsidRPr="002723D3">
              <w:rPr>
                <w:color w:val="00000A"/>
                <w:sz w:val="18"/>
                <w:lang w:val="en-US"/>
              </w:rPr>
              <w:lastRenderedPageBreak/>
              <w:tab/>
              <w:t xml:space="preserve">"O.EFL 3.1  Identify the main ideas and some details of </w:t>
            </w:r>
            <w:r w:rsidRPr="002723D3">
              <w:rPr>
                <w:color w:val="00000A"/>
                <w:sz w:val="18"/>
                <w:lang w:val="en-US"/>
              </w:rPr>
              <w:lastRenderedPageBreak/>
              <w:t>written and oral texts, in order  to interact with and to develop an approach of critical inquiry to a variety of texts</w:t>
            </w:r>
          </w:p>
          <w:p w14:paraId="4AD3A81E" w14:textId="77777777" w:rsidR="0075151B" w:rsidRPr="002723D3" w:rsidRDefault="0075151B" w:rsidP="0075151B">
            <w:pPr>
              <w:ind w:left="24"/>
              <w:rPr>
                <w:color w:val="00000A"/>
                <w:sz w:val="18"/>
                <w:lang w:val="en-US"/>
              </w:rPr>
            </w:pPr>
            <w:r w:rsidRPr="002723D3">
              <w:rPr>
                <w:color w:val="00000A"/>
                <w:sz w:val="18"/>
                <w:lang w:val="en-US"/>
              </w:rPr>
              <w:t>O.EFL 3.6 Read and write short descriptive and informative texts related to personal information or familiar topics and use them as a means of communication and written expression of thought.</w:t>
            </w:r>
          </w:p>
          <w:p w14:paraId="34E5629D" w14:textId="77777777" w:rsidR="0075151B" w:rsidRPr="002723D3" w:rsidRDefault="0075151B" w:rsidP="0075151B">
            <w:pPr>
              <w:ind w:left="24"/>
              <w:rPr>
                <w:color w:val="00000A"/>
                <w:sz w:val="18"/>
                <w:lang w:val="en-US"/>
              </w:rPr>
            </w:pPr>
            <w:r w:rsidRPr="002723D3">
              <w:rPr>
                <w:color w:val="00000A"/>
                <w:sz w:val="18"/>
                <w:lang w:val="en-US"/>
              </w:rPr>
              <w:t>O.EFL 3.7 Appreciate the use of English language through spoken and written literary texts such as poems, rhymes, chants, songs, games and graphic short stories in order to foster imagination, curiosity and memory, while developing a taste for oral and written literary texts.</w:t>
            </w:r>
          </w:p>
          <w:p w14:paraId="5F04E119" w14:textId="77777777" w:rsidR="0075151B" w:rsidRPr="002723D3" w:rsidRDefault="0075151B" w:rsidP="0075151B">
            <w:pPr>
              <w:ind w:left="24"/>
              <w:rPr>
                <w:color w:val="00000A"/>
                <w:sz w:val="18"/>
                <w:lang w:val="en-US"/>
              </w:rPr>
            </w:pPr>
            <w:r w:rsidRPr="002723D3">
              <w:rPr>
                <w:color w:val="00000A"/>
                <w:sz w:val="18"/>
                <w:lang w:val="en-US"/>
              </w:rPr>
              <w:t>O.EFL 3.8 Demonstrate an ability to interact with written and spoken texts, in order to explore creative writing as an outlet to personal expression and intercultural competence.</w:t>
            </w:r>
          </w:p>
          <w:p w14:paraId="593C6189" w14:textId="77777777" w:rsidR="0075151B" w:rsidRPr="00FF4EBF" w:rsidRDefault="0075151B" w:rsidP="0075151B">
            <w:pPr>
              <w:ind w:left="24"/>
            </w:pPr>
            <w:r w:rsidRPr="002723D3">
              <w:rPr>
                <w:color w:val="00000A"/>
                <w:sz w:val="18"/>
                <w:lang w:val="en-US"/>
              </w:rPr>
              <w:t xml:space="preserve">O.EFL 3.9 Be able to interact in English using basic, frequently used expressions and short phrases in familiar and personalized contexts, demonstrating a limited but effective command of the spoken </w:t>
            </w:r>
            <w:r w:rsidRPr="002723D3">
              <w:rPr>
                <w:color w:val="00000A"/>
                <w:sz w:val="18"/>
                <w:lang w:val="en-US"/>
              </w:rPr>
              <w:lastRenderedPageBreak/>
              <w:t xml:space="preserve">language in simple and routine tasks which require a direct exchange of information. </w:t>
            </w:r>
            <w:r w:rsidRPr="002723D3">
              <w:rPr>
                <w:color w:val="00000A"/>
                <w:sz w:val="18"/>
              </w:rPr>
              <w:t>"</w:t>
            </w:r>
            <w:r w:rsidRPr="002723D3">
              <w:rPr>
                <w:color w:val="00000A"/>
                <w:sz w:val="18"/>
              </w:rPr>
              <w:tab/>
            </w:r>
            <w:r w:rsidRPr="002723D3">
              <w:rPr>
                <w:color w:val="00000A"/>
                <w:sz w:val="18"/>
              </w:rPr>
              <w:tab/>
            </w:r>
            <w:r w:rsidRPr="002723D3">
              <w:rPr>
                <w:color w:val="00000A"/>
                <w:sz w:val="18"/>
              </w:rPr>
              <w:tab/>
            </w:r>
            <w:r w:rsidRPr="002723D3">
              <w:rPr>
                <w:color w:val="00000A"/>
                <w:sz w:val="18"/>
              </w:rPr>
              <w:tab/>
            </w:r>
            <w:r w:rsidRPr="002723D3">
              <w:rPr>
                <w:color w:val="00000A"/>
                <w:sz w:val="18"/>
              </w:rPr>
              <w:tab/>
            </w:r>
            <w:r w:rsidRPr="002723D3">
              <w:rPr>
                <w:color w:val="00000A"/>
                <w:sz w:val="18"/>
              </w:rPr>
              <w:tab/>
            </w:r>
            <w:r w:rsidRPr="002723D3">
              <w:rPr>
                <w:color w:val="00000A"/>
                <w:sz w:val="18"/>
              </w:rPr>
              <w:tab/>
            </w:r>
            <w:r w:rsidRPr="002723D3">
              <w:rPr>
                <w:color w:val="00000A"/>
                <w:sz w:val="18"/>
              </w:rPr>
              <w:tab/>
            </w:r>
            <w:r w:rsidRPr="00FF4EBF">
              <w:rPr>
                <w:color w:val="00000A"/>
                <w:sz w:val="18"/>
              </w:rPr>
              <w:t xml:space="preserve">   </w:t>
            </w:r>
          </w:p>
        </w:tc>
        <w:tc>
          <w:tcPr>
            <w:tcW w:w="2285" w:type="dxa"/>
            <w:gridSpan w:val="3"/>
            <w:vAlign w:val="center"/>
          </w:tcPr>
          <w:p w14:paraId="7C769C5B" w14:textId="77777777" w:rsidR="0075151B" w:rsidRPr="002723D3" w:rsidRDefault="0075151B" w:rsidP="0075151B">
            <w:pPr>
              <w:rPr>
                <w:color w:val="00000A"/>
                <w:sz w:val="18"/>
                <w:lang w:val="en-US"/>
              </w:rPr>
            </w:pPr>
            <w:r>
              <w:rPr>
                <w:color w:val="00000A"/>
                <w:sz w:val="18"/>
                <w:lang w:val="en-US"/>
              </w:rPr>
              <w:lastRenderedPageBreak/>
              <w:t xml:space="preserve"> </w:t>
            </w:r>
            <w:r w:rsidRPr="002723D3">
              <w:rPr>
                <w:color w:val="00000A"/>
                <w:sz w:val="18"/>
                <w:lang w:val="en-US"/>
              </w:rPr>
              <w:t xml:space="preserve">EFL 3.1.5. Describe, read about, participate in or </w:t>
            </w:r>
            <w:r w:rsidRPr="002723D3">
              <w:rPr>
                <w:color w:val="00000A"/>
                <w:sz w:val="18"/>
                <w:lang w:val="en-US"/>
              </w:rPr>
              <w:lastRenderedPageBreak/>
              <w:t>recommend a favorite activity, book, song or other interest to v</w:t>
            </w:r>
            <w:r>
              <w:rPr>
                <w:color w:val="00000A"/>
                <w:sz w:val="18"/>
                <w:lang w:val="en-US"/>
              </w:rPr>
              <w:t>arious audiences.  (EGB5)</w:t>
            </w:r>
            <w:r>
              <w:rPr>
                <w:color w:val="00000A"/>
                <w:sz w:val="18"/>
                <w:lang w:val="en-US"/>
              </w:rPr>
              <w:tab/>
            </w:r>
            <w:r>
              <w:rPr>
                <w:color w:val="00000A"/>
                <w:sz w:val="18"/>
                <w:lang w:val="en-US"/>
              </w:rPr>
              <w:tab/>
            </w:r>
            <w:r>
              <w:rPr>
                <w:color w:val="00000A"/>
                <w:sz w:val="18"/>
                <w:lang w:val="en-US"/>
              </w:rPr>
              <w:tab/>
            </w:r>
            <w:r>
              <w:rPr>
                <w:color w:val="00000A"/>
                <w:sz w:val="18"/>
                <w:lang w:val="en-US"/>
              </w:rPr>
              <w:tab/>
            </w:r>
            <w:r w:rsidRPr="002723D3">
              <w:rPr>
                <w:color w:val="00000A"/>
                <w:sz w:val="18"/>
                <w:lang w:val="en-US"/>
              </w:rPr>
              <w:tab/>
            </w:r>
          </w:p>
          <w:p w14:paraId="6D595C39" w14:textId="77777777" w:rsidR="0075151B" w:rsidRPr="002723D3" w:rsidRDefault="0075151B" w:rsidP="0075151B">
            <w:pPr>
              <w:rPr>
                <w:color w:val="00000A"/>
                <w:sz w:val="18"/>
                <w:lang w:val="en-US"/>
              </w:rPr>
            </w:pPr>
            <w:r w:rsidRPr="002723D3">
              <w:rPr>
                <w:color w:val="00000A"/>
                <w:sz w:val="18"/>
                <w:lang w:val="en-US"/>
              </w:rPr>
              <w:t>EFL 3.3.1. Attempt to infer who is speaking and what the situation is when listening to short simple texts, especially when accompanied by pictures or other visual aids,</w:t>
            </w:r>
            <w:r>
              <w:rPr>
                <w:color w:val="00000A"/>
                <w:sz w:val="18"/>
                <w:lang w:val="en-US"/>
              </w:rPr>
              <w:t xml:space="preserve"> or sound effects.  (EGB5)</w:t>
            </w:r>
            <w:r>
              <w:rPr>
                <w:color w:val="00000A"/>
                <w:sz w:val="18"/>
                <w:lang w:val="en-US"/>
              </w:rPr>
              <w:tab/>
            </w:r>
            <w:r>
              <w:rPr>
                <w:color w:val="00000A"/>
                <w:sz w:val="18"/>
                <w:lang w:val="en-US"/>
              </w:rPr>
              <w:tab/>
            </w:r>
            <w:r>
              <w:rPr>
                <w:color w:val="00000A"/>
                <w:sz w:val="18"/>
                <w:lang w:val="en-US"/>
              </w:rPr>
              <w:tab/>
            </w:r>
            <w:r w:rsidRPr="002723D3">
              <w:rPr>
                <w:color w:val="00000A"/>
                <w:sz w:val="18"/>
                <w:lang w:val="en-US"/>
              </w:rPr>
              <w:tab/>
            </w:r>
            <w:r w:rsidRPr="002723D3">
              <w:rPr>
                <w:color w:val="00000A"/>
                <w:sz w:val="18"/>
                <w:lang w:val="en-US"/>
              </w:rPr>
              <w:tab/>
            </w:r>
          </w:p>
          <w:p w14:paraId="1833D8A4" w14:textId="77777777" w:rsidR="0075151B" w:rsidRPr="002723D3" w:rsidRDefault="0075151B" w:rsidP="0075151B">
            <w:pPr>
              <w:rPr>
                <w:color w:val="00000A"/>
                <w:sz w:val="18"/>
                <w:lang w:val="en-US"/>
              </w:rPr>
            </w:pPr>
            <w:r w:rsidRPr="002723D3">
              <w:rPr>
                <w:color w:val="00000A"/>
                <w:sz w:val="18"/>
                <w:lang w:val="en-US"/>
              </w:rPr>
              <w:t>EFL 3.2.2. Begin to be comfortable taking meaning from spoken texts containing words or sections which are not understood. Be aware that understanding spoken texts does not require decoding every single word. (EGB5</w:t>
            </w:r>
            <w:r>
              <w:rPr>
                <w:color w:val="00000A"/>
                <w:sz w:val="18"/>
                <w:lang w:val="en-US"/>
              </w:rPr>
              <w:t xml:space="preserve">) </w:t>
            </w:r>
            <w:r>
              <w:rPr>
                <w:color w:val="00000A"/>
                <w:sz w:val="18"/>
                <w:lang w:val="en-US"/>
              </w:rPr>
              <w:tab/>
            </w:r>
            <w:r>
              <w:rPr>
                <w:color w:val="00000A"/>
                <w:sz w:val="18"/>
                <w:lang w:val="en-US"/>
              </w:rPr>
              <w:tab/>
            </w:r>
            <w:r>
              <w:rPr>
                <w:color w:val="00000A"/>
                <w:sz w:val="18"/>
                <w:lang w:val="en-US"/>
              </w:rPr>
              <w:tab/>
            </w:r>
            <w:r>
              <w:rPr>
                <w:color w:val="00000A"/>
                <w:sz w:val="18"/>
                <w:lang w:val="en-US"/>
              </w:rPr>
              <w:tab/>
            </w:r>
            <w:r w:rsidRPr="002723D3">
              <w:rPr>
                <w:color w:val="00000A"/>
                <w:sz w:val="18"/>
                <w:lang w:val="en-US"/>
              </w:rPr>
              <w:tab/>
            </w:r>
          </w:p>
          <w:p w14:paraId="180ACEA4" w14:textId="77777777" w:rsidR="0075151B" w:rsidRPr="000824CE" w:rsidRDefault="0075151B" w:rsidP="0075151B">
            <w:pPr>
              <w:rPr>
                <w:color w:val="00000A"/>
                <w:sz w:val="18"/>
                <w:lang w:val="en-US"/>
              </w:rPr>
            </w:pPr>
            <w:r w:rsidRPr="002723D3">
              <w:rPr>
                <w:color w:val="00000A"/>
                <w:sz w:val="18"/>
                <w:lang w:val="en-US"/>
              </w:rPr>
              <w:t xml:space="preserve">EFL 3.3.9. Identify and attempt to use reading strategies to make text more comprehensible and meaningful. </w:t>
            </w:r>
            <w:r w:rsidRPr="000824CE">
              <w:rPr>
                <w:color w:val="00000A"/>
                <w:sz w:val="18"/>
                <w:lang w:val="en-US"/>
              </w:rPr>
              <w:t>(EGB5)</w:t>
            </w:r>
            <w:r w:rsidRPr="000824CE">
              <w:rPr>
                <w:color w:val="00000A"/>
                <w:sz w:val="18"/>
                <w:lang w:val="en-US"/>
              </w:rPr>
              <w:tab/>
            </w:r>
            <w:r w:rsidRPr="000824CE">
              <w:rPr>
                <w:color w:val="00000A"/>
                <w:sz w:val="18"/>
                <w:lang w:val="en-US"/>
              </w:rPr>
              <w:tab/>
            </w:r>
            <w:r w:rsidRPr="000824CE">
              <w:rPr>
                <w:color w:val="00000A"/>
                <w:sz w:val="18"/>
                <w:lang w:val="en-US"/>
              </w:rPr>
              <w:tab/>
            </w:r>
            <w:r w:rsidRPr="000824CE">
              <w:rPr>
                <w:color w:val="00000A"/>
                <w:sz w:val="18"/>
                <w:lang w:val="en-US"/>
              </w:rPr>
              <w:tab/>
            </w:r>
            <w:r w:rsidRPr="000824CE">
              <w:rPr>
                <w:color w:val="00000A"/>
                <w:sz w:val="18"/>
                <w:lang w:val="en-US"/>
              </w:rPr>
              <w:tab/>
            </w:r>
          </w:p>
          <w:p w14:paraId="71A632DB" w14:textId="77777777" w:rsidR="0075151B" w:rsidRPr="00FF4EBF" w:rsidRDefault="0075151B" w:rsidP="0075151B">
            <w:r w:rsidRPr="002723D3">
              <w:rPr>
                <w:color w:val="00000A"/>
                <w:sz w:val="18"/>
                <w:lang w:val="en-US"/>
              </w:rPr>
              <w:t xml:space="preserve">EFL 3.4.2. Write a short simple paragraph to describe </w:t>
            </w:r>
            <w:r w:rsidRPr="002723D3">
              <w:rPr>
                <w:color w:val="00000A"/>
                <w:sz w:val="18"/>
                <w:lang w:val="en-US"/>
              </w:rPr>
              <w:lastRenderedPageBreak/>
              <w:t xml:space="preserve">yourself or other people, animals, places and things, with some support. </w:t>
            </w:r>
            <w:r w:rsidRPr="002723D3">
              <w:rPr>
                <w:color w:val="00000A"/>
                <w:sz w:val="18"/>
              </w:rPr>
              <w:t>(EGB5)</w:t>
            </w:r>
            <w:r w:rsidRPr="002723D3">
              <w:rPr>
                <w:color w:val="00000A"/>
                <w:sz w:val="18"/>
              </w:rPr>
              <w:tab/>
            </w:r>
            <w:r w:rsidRPr="002723D3">
              <w:rPr>
                <w:color w:val="00000A"/>
                <w:sz w:val="18"/>
              </w:rPr>
              <w:tab/>
            </w:r>
            <w:r w:rsidRPr="002723D3">
              <w:rPr>
                <w:color w:val="00000A"/>
                <w:sz w:val="18"/>
              </w:rPr>
              <w:tab/>
            </w:r>
            <w:r w:rsidRPr="002723D3">
              <w:rPr>
                <w:color w:val="00000A"/>
                <w:sz w:val="18"/>
              </w:rPr>
              <w:tab/>
            </w:r>
            <w:r w:rsidRPr="002723D3">
              <w:rPr>
                <w:color w:val="00000A"/>
                <w:sz w:val="18"/>
              </w:rPr>
              <w:tab/>
            </w:r>
            <w:r w:rsidRPr="002723D3">
              <w:rPr>
                <w:color w:val="00000A"/>
                <w:sz w:val="18"/>
              </w:rPr>
              <w:tab/>
            </w:r>
            <w:r w:rsidRPr="002723D3">
              <w:rPr>
                <w:color w:val="00000A"/>
                <w:sz w:val="18"/>
              </w:rPr>
              <w:tab/>
            </w:r>
            <w:r w:rsidRPr="002723D3">
              <w:rPr>
                <w:color w:val="00000A"/>
                <w:sz w:val="18"/>
              </w:rPr>
              <w:tab/>
            </w:r>
          </w:p>
        </w:tc>
        <w:tc>
          <w:tcPr>
            <w:tcW w:w="2135" w:type="dxa"/>
            <w:vAlign w:val="center"/>
          </w:tcPr>
          <w:p w14:paraId="0FF9EE21" w14:textId="77777777" w:rsidR="0075151B" w:rsidRPr="006B1117" w:rsidRDefault="0075151B" w:rsidP="0075151B">
            <w:pPr>
              <w:ind w:left="58"/>
              <w:rPr>
                <w:color w:val="00000A"/>
                <w:sz w:val="18"/>
                <w:lang w:val="en-US"/>
              </w:rPr>
            </w:pPr>
            <w:r w:rsidRPr="006B1117">
              <w:rPr>
                <w:color w:val="00000A"/>
                <w:sz w:val="18"/>
                <w:lang w:val="en-US"/>
              </w:rPr>
              <w:lastRenderedPageBreak/>
              <w:t xml:space="preserve">   "Vocabulary: Activities: do a musical, play </w:t>
            </w:r>
            <w:r w:rsidRPr="006B1117">
              <w:rPr>
                <w:color w:val="00000A"/>
                <w:sz w:val="18"/>
                <w:lang w:val="en-US"/>
              </w:rPr>
              <w:lastRenderedPageBreak/>
              <w:t>chess/Ping-Pong. Ordinal numbers: first-twentieth</w:t>
            </w:r>
          </w:p>
          <w:p w14:paraId="02311121" w14:textId="77777777" w:rsidR="0075151B" w:rsidRPr="006B1117" w:rsidRDefault="0075151B" w:rsidP="0075151B">
            <w:pPr>
              <w:ind w:left="58"/>
              <w:rPr>
                <w:color w:val="00000A"/>
                <w:sz w:val="18"/>
                <w:lang w:val="en-US"/>
              </w:rPr>
            </w:pPr>
            <w:r w:rsidRPr="006B1117">
              <w:rPr>
                <w:color w:val="00000A"/>
                <w:sz w:val="18"/>
                <w:lang w:val="en-US"/>
              </w:rPr>
              <w:t>Grammar: Simple past regular verbs: affirmative, negative, interrogative, and short answers. Spelling of -ed endings.</w:t>
            </w:r>
          </w:p>
          <w:p w14:paraId="2F6AC7C0" w14:textId="77777777" w:rsidR="0075151B" w:rsidRPr="006B1117" w:rsidRDefault="0075151B" w:rsidP="0075151B">
            <w:pPr>
              <w:ind w:left="58"/>
              <w:rPr>
                <w:color w:val="00000A"/>
                <w:sz w:val="18"/>
                <w:lang w:val="en-US"/>
              </w:rPr>
            </w:pPr>
            <w:r w:rsidRPr="006B1117">
              <w:rPr>
                <w:color w:val="00000A"/>
                <w:sz w:val="18"/>
                <w:lang w:val="en-US"/>
              </w:rPr>
              <w:t>Phonics: -ed endings ""d""id"", and ""t"" (called, wanted and kicked)</w:t>
            </w:r>
          </w:p>
          <w:p w14:paraId="2E7DE366" w14:textId="77777777" w:rsidR="0075151B" w:rsidRDefault="0075151B" w:rsidP="0075151B">
            <w:pPr>
              <w:ind w:left="58"/>
              <w:rPr>
                <w:color w:val="00000A"/>
                <w:sz w:val="18"/>
              </w:rPr>
            </w:pPr>
            <w:r w:rsidRPr="006B1117">
              <w:rPr>
                <w:color w:val="00000A"/>
                <w:sz w:val="18"/>
              </w:rPr>
              <w:t>"</w:t>
            </w:r>
            <w:r w:rsidRPr="006B1117">
              <w:rPr>
                <w:color w:val="00000A"/>
                <w:sz w:val="18"/>
              </w:rPr>
              <w:tab/>
            </w:r>
            <w:r w:rsidRPr="006B1117">
              <w:rPr>
                <w:color w:val="00000A"/>
                <w:sz w:val="18"/>
              </w:rPr>
              <w:tab/>
            </w:r>
            <w:r w:rsidRPr="006B1117">
              <w:rPr>
                <w:color w:val="00000A"/>
                <w:sz w:val="18"/>
              </w:rPr>
              <w:tab/>
            </w:r>
            <w:r w:rsidRPr="006B1117">
              <w:rPr>
                <w:color w:val="00000A"/>
                <w:sz w:val="18"/>
              </w:rPr>
              <w:tab/>
            </w:r>
            <w:r w:rsidRPr="006B1117">
              <w:rPr>
                <w:color w:val="00000A"/>
                <w:sz w:val="18"/>
              </w:rPr>
              <w:tab/>
            </w:r>
            <w:r w:rsidRPr="006B1117">
              <w:rPr>
                <w:color w:val="00000A"/>
                <w:sz w:val="18"/>
              </w:rPr>
              <w:tab/>
            </w:r>
            <w:r w:rsidRPr="006B1117">
              <w:rPr>
                <w:color w:val="00000A"/>
                <w:sz w:val="18"/>
              </w:rPr>
              <w:tab/>
            </w:r>
            <w:r w:rsidRPr="006B1117">
              <w:rPr>
                <w:color w:val="00000A"/>
                <w:sz w:val="18"/>
              </w:rPr>
              <w:tab/>
            </w:r>
          </w:p>
          <w:p w14:paraId="2E8997F2" w14:textId="77777777" w:rsidR="0075151B" w:rsidRDefault="0075151B" w:rsidP="0075151B">
            <w:pPr>
              <w:ind w:left="58"/>
              <w:rPr>
                <w:color w:val="00000A"/>
                <w:sz w:val="18"/>
              </w:rPr>
            </w:pPr>
          </w:p>
          <w:p w14:paraId="6F96FB39" w14:textId="77777777" w:rsidR="0075151B" w:rsidRDefault="0075151B" w:rsidP="0075151B">
            <w:pPr>
              <w:ind w:left="58"/>
              <w:rPr>
                <w:color w:val="00000A"/>
                <w:sz w:val="18"/>
              </w:rPr>
            </w:pPr>
          </w:p>
          <w:p w14:paraId="0E30B185" w14:textId="77777777" w:rsidR="0075151B" w:rsidRPr="00FF4EBF" w:rsidRDefault="0075151B" w:rsidP="0075151B">
            <w:pPr>
              <w:ind w:left="58"/>
            </w:pPr>
          </w:p>
        </w:tc>
        <w:tc>
          <w:tcPr>
            <w:tcW w:w="2292" w:type="dxa"/>
            <w:gridSpan w:val="5"/>
            <w:vAlign w:val="center"/>
          </w:tcPr>
          <w:p w14:paraId="7D16FFDF" w14:textId="77777777" w:rsidR="0075151B" w:rsidRPr="000569D3" w:rsidRDefault="0075151B" w:rsidP="0075151B">
            <w:pPr>
              <w:ind w:left="24"/>
              <w:rPr>
                <w:color w:val="00000A"/>
                <w:sz w:val="18"/>
                <w:lang w:val="en-US"/>
              </w:rPr>
            </w:pPr>
            <w:r w:rsidRPr="000824CE">
              <w:rPr>
                <w:color w:val="00000A"/>
                <w:sz w:val="18"/>
                <w:lang w:val="en-US"/>
              </w:rPr>
              <w:lastRenderedPageBreak/>
              <w:tab/>
            </w:r>
            <w:r w:rsidRPr="000569D3">
              <w:rPr>
                <w:color w:val="00000A"/>
                <w:sz w:val="18"/>
                <w:lang w:val="en-US"/>
              </w:rPr>
              <w:t xml:space="preserve">"*Look, think and answer questions about the </w:t>
            </w:r>
            <w:r w:rsidRPr="000569D3">
              <w:rPr>
                <w:color w:val="00000A"/>
                <w:sz w:val="18"/>
                <w:lang w:val="en-US"/>
              </w:rPr>
              <w:lastRenderedPageBreak/>
              <w:t>characters. Check with listening.</w:t>
            </w:r>
          </w:p>
          <w:p w14:paraId="766315EE" w14:textId="77777777" w:rsidR="0075151B" w:rsidRPr="000569D3" w:rsidRDefault="0075151B" w:rsidP="0075151B">
            <w:pPr>
              <w:ind w:left="24"/>
              <w:rPr>
                <w:color w:val="00000A"/>
                <w:sz w:val="18"/>
                <w:lang w:val="en-US"/>
              </w:rPr>
            </w:pPr>
            <w:r w:rsidRPr="000569D3">
              <w:rPr>
                <w:color w:val="00000A"/>
                <w:sz w:val="18"/>
                <w:lang w:val="en-US"/>
              </w:rPr>
              <w:t>*Listen to questions about the characters and answer yes or no.</w:t>
            </w:r>
          </w:p>
          <w:p w14:paraId="524D387B" w14:textId="77777777" w:rsidR="0075151B" w:rsidRPr="000569D3" w:rsidRDefault="0075151B" w:rsidP="0075151B">
            <w:pPr>
              <w:ind w:left="24"/>
              <w:rPr>
                <w:color w:val="00000A"/>
                <w:sz w:val="18"/>
                <w:lang w:val="en-US"/>
              </w:rPr>
            </w:pPr>
            <w:r w:rsidRPr="000569D3">
              <w:rPr>
                <w:color w:val="00000A"/>
                <w:sz w:val="18"/>
                <w:lang w:val="en-US"/>
              </w:rPr>
              <w:t>*Read texts about Pat, Tod and David and match them to the pictures.</w:t>
            </w:r>
          </w:p>
          <w:p w14:paraId="777CAB9C" w14:textId="77777777" w:rsidR="0075151B" w:rsidRPr="000569D3" w:rsidRDefault="0075151B" w:rsidP="0075151B">
            <w:pPr>
              <w:ind w:left="24"/>
              <w:rPr>
                <w:color w:val="00000A"/>
                <w:sz w:val="18"/>
                <w:lang w:val="en-US"/>
              </w:rPr>
            </w:pPr>
            <w:r w:rsidRPr="000569D3">
              <w:rPr>
                <w:color w:val="00000A"/>
                <w:sz w:val="18"/>
                <w:lang w:val="en-US"/>
              </w:rPr>
              <w:t xml:space="preserve">*Figure out which text the sentences heard refer to. </w:t>
            </w:r>
          </w:p>
          <w:p w14:paraId="04D07337" w14:textId="77777777" w:rsidR="0075151B" w:rsidRPr="000569D3" w:rsidRDefault="0075151B" w:rsidP="0075151B">
            <w:pPr>
              <w:ind w:left="24"/>
              <w:rPr>
                <w:color w:val="00000A"/>
                <w:sz w:val="18"/>
                <w:lang w:val="en-US"/>
              </w:rPr>
            </w:pPr>
            <w:r w:rsidRPr="000569D3">
              <w:rPr>
                <w:color w:val="00000A"/>
                <w:sz w:val="18"/>
                <w:lang w:val="en-US"/>
              </w:rPr>
              <w:t xml:space="preserve">*Ask and answer questions about Pat, Tod and David. </w:t>
            </w:r>
          </w:p>
          <w:p w14:paraId="4BE0BC0D" w14:textId="77777777" w:rsidR="0075151B" w:rsidRPr="000569D3" w:rsidRDefault="0075151B" w:rsidP="0075151B">
            <w:pPr>
              <w:ind w:left="24"/>
              <w:rPr>
                <w:color w:val="00000A"/>
                <w:sz w:val="18"/>
                <w:lang w:val="en-US"/>
              </w:rPr>
            </w:pPr>
            <w:r w:rsidRPr="000569D3">
              <w:rPr>
                <w:color w:val="00000A"/>
                <w:sz w:val="18"/>
                <w:lang w:val="en-US"/>
              </w:rPr>
              <w:t>*Look, think and answer questions about the characters and the setting. Listen to check answers</w:t>
            </w:r>
          </w:p>
          <w:p w14:paraId="079B2BF9" w14:textId="77777777" w:rsidR="0075151B" w:rsidRPr="000569D3" w:rsidRDefault="0075151B" w:rsidP="0075151B">
            <w:pPr>
              <w:ind w:left="24"/>
              <w:rPr>
                <w:color w:val="00000A"/>
                <w:sz w:val="18"/>
                <w:lang w:val="en-US"/>
              </w:rPr>
            </w:pPr>
            <w:r w:rsidRPr="000569D3">
              <w:rPr>
                <w:color w:val="00000A"/>
                <w:sz w:val="18"/>
                <w:lang w:val="en-US"/>
              </w:rPr>
              <w:t>*Answer questions about the letters of the alphabet.</w:t>
            </w:r>
          </w:p>
          <w:p w14:paraId="66F29C7D" w14:textId="77777777" w:rsidR="0075151B" w:rsidRPr="000569D3" w:rsidRDefault="0075151B" w:rsidP="0075151B">
            <w:pPr>
              <w:ind w:left="24"/>
              <w:rPr>
                <w:color w:val="00000A"/>
                <w:sz w:val="18"/>
                <w:lang w:val="en-US"/>
              </w:rPr>
            </w:pPr>
            <w:r w:rsidRPr="000569D3">
              <w:rPr>
                <w:color w:val="00000A"/>
                <w:sz w:val="18"/>
                <w:lang w:val="en-US"/>
              </w:rPr>
              <w:t>*Write questions to ask a friend about letters of the alphabet.</w:t>
            </w:r>
          </w:p>
          <w:p w14:paraId="046A479F" w14:textId="77777777" w:rsidR="0075151B" w:rsidRPr="000569D3" w:rsidRDefault="0075151B" w:rsidP="0075151B">
            <w:pPr>
              <w:ind w:left="24"/>
              <w:rPr>
                <w:color w:val="00000A"/>
                <w:sz w:val="18"/>
                <w:lang w:val="en-US"/>
              </w:rPr>
            </w:pPr>
            <w:r w:rsidRPr="000569D3">
              <w:rPr>
                <w:color w:val="00000A"/>
                <w:sz w:val="18"/>
                <w:lang w:val="en-US"/>
              </w:rPr>
              <w:t>*Listen and complete a song with ordinal numbers.</w:t>
            </w:r>
          </w:p>
          <w:p w14:paraId="7C4A5AED" w14:textId="77777777" w:rsidR="0075151B" w:rsidRPr="000569D3" w:rsidRDefault="0075151B" w:rsidP="0075151B">
            <w:pPr>
              <w:ind w:left="24"/>
              <w:rPr>
                <w:color w:val="00000A"/>
                <w:sz w:val="18"/>
                <w:lang w:val="en-US"/>
              </w:rPr>
            </w:pPr>
            <w:r w:rsidRPr="000569D3">
              <w:rPr>
                <w:color w:val="00000A"/>
                <w:sz w:val="18"/>
                <w:lang w:val="en-US"/>
              </w:rPr>
              <w:t>*Sing the song of ordinal numbers.</w:t>
            </w:r>
          </w:p>
          <w:p w14:paraId="4B8F30D4" w14:textId="77777777" w:rsidR="0075151B" w:rsidRPr="000569D3" w:rsidRDefault="0075151B" w:rsidP="0075151B">
            <w:pPr>
              <w:ind w:left="24"/>
              <w:rPr>
                <w:color w:val="00000A"/>
                <w:sz w:val="18"/>
                <w:lang w:val="en-US"/>
              </w:rPr>
            </w:pPr>
            <w:r w:rsidRPr="000569D3">
              <w:rPr>
                <w:color w:val="00000A"/>
                <w:sz w:val="18"/>
                <w:lang w:val="en-US"/>
              </w:rPr>
              <w:t>*Ask and answer questions about soccer league teams.</w:t>
            </w:r>
          </w:p>
          <w:p w14:paraId="4F51233C" w14:textId="77777777" w:rsidR="0075151B" w:rsidRPr="000569D3" w:rsidRDefault="0075151B" w:rsidP="0075151B">
            <w:pPr>
              <w:ind w:left="24"/>
              <w:rPr>
                <w:color w:val="00000A"/>
                <w:sz w:val="18"/>
                <w:lang w:val="en-US"/>
              </w:rPr>
            </w:pPr>
            <w:r w:rsidRPr="000569D3">
              <w:rPr>
                <w:color w:val="00000A"/>
                <w:sz w:val="18"/>
                <w:lang w:val="en-US"/>
              </w:rPr>
              <w:t>*Practice pronunciation</w:t>
            </w:r>
          </w:p>
          <w:p w14:paraId="76C1960D" w14:textId="77777777" w:rsidR="0075151B" w:rsidRPr="000569D3" w:rsidRDefault="0075151B" w:rsidP="0075151B">
            <w:pPr>
              <w:ind w:left="24"/>
              <w:rPr>
                <w:color w:val="00000A"/>
                <w:sz w:val="18"/>
                <w:lang w:val="en-US"/>
              </w:rPr>
            </w:pPr>
            <w:r w:rsidRPr="000569D3">
              <w:rPr>
                <w:color w:val="00000A"/>
                <w:sz w:val="18"/>
                <w:lang w:val="en-US"/>
              </w:rPr>
              <w:t>*Make simple past questions with the vocabulary words and answer them.</w:t>
            </w:r>
          </w:p>
          <w:p w14:paraId="7BA66815" w14:textId="77777777" w:rsidR="0075151B" w:rsidRPr="000569D3" w:rsidRDefault="0075151B" w:rsidP="0075151B">
            <w:pPr>
              <w:ind w:left="24"/>
              <w:rPr>
                <w:color w:val="00000A"/>
                <w:sz w:val="18"/>
                <w:lang w:val="en-US"/>
              </w:rPr>
            </w:pPr>
            <w:r w:rsidRPr="000569D3">
              <w:rPr>
                <w:color w:val="00000A"/>
                <w:sz w:val="18"/>
                <w:lang w:val="en-US"/>
              </w:rPr>
              <w:t>*Discuss answers.</w:t>
            </w:r>
          </w:p>
          <w:p w14:paraId="39F3D51B" w14:textId="77777777" w:rsidR="0075151B" w:rsidRPr="000569D3" w:rsidRDefault="0075151B" w:rsidP="0075151B">
            <w:pPr>
              <w:ind w:left="24"/>
              <w:rPr>
                <w:color w:val="00000A"/>
                <w:sz w:val="18"/>
                <w:lang w:val="en-US"/>
              </w:rPr>
            </w:pPr>
            <w:r w:rsidRPr="000569D3">
              <w:rPr>
                <w:color w:val="00000A"/>
                <w:sz w:val="18"/>
                <w:lang w:val="en-US"/>
              </w:rPr>
              <w:lastRenderedPageBreak/>
              <w:t>*Read and listen to a story of Lock and Key.</w:t>
            </w:r>
          </w:p>
          <w:p w14:paraId="5A4340CD" w14:textId="77777777" w:rsidR="0075151B" w:rsidRPr="000569D3" w:rsidRDefault="0075151B" w:rsidP="0075151B">
            <w:pPr>
              <w:ind w:left="24"/>
              <w:rPr>
                <w:color w:val="00000A"/>
                <w:sz w:val="18"/>
                <w:lang w:val="en-US"/>
              </w:rPr>
            </w:pPr>
            <w:r w:rsidRPr="000569D3">
              <w:rPr>
                <w:color w:val="00000A"/>
                <w:sz w:val="18"/>
                <w:lang w:val="en-US"/>
              </w:rPr>
              <w:t>*Answer comprehension questions.</w:t>
            </w:r>
          </w:p>
          <w:p w14:paraId="6119EA10" w14:textId="77777777" w:rsidR="0075151B" w:rsidRPr="000569D3" w:rsidRDefault="0075151B" w:rsidP="0075151B">
            <w:pPr>
              <w:ind w:left="24"/>
              <w:rPr>
                <w:color w:val="00000A"/>
                <w:sz w:val="18"/>
                <w:lang w:val="en-US"/>
              </w:rPr>
            </w:pPr>
            <w:r w:rsidRPr="000569D3">
              <w:rPr>
                <w:color w:val="00000A"/>
                <w:sz w:val="18"/>
                <w:lang w:val="en-US"/>
              </w:rPr>
              <w:t>CLL</w:t>
            </w:r>
            <w:proofErr w:type="gramStart"/>
            <w:r w:rsidRPr="000569D3">
              <w:rPr>
                <w:color w:val="00000A"/>
                <w:sz w:val="18"/>
                <w:lang w:val="en-US"/>
              </w:rPr>
              <w:t>:English</w:t>
            </w:r>
            <w:proofErr w:type="gramEnd"/>
            <w:r w:rsidRPr="000569D3">
              <w:rPr>
                <w:color w:val="00000A"/>
                <w:sz w:val="18"/>
                <w:lang w:val="en-US"/>
              </w:rPr>
              <w:t xml:space="preserve"> Literature:Read about novel, plays and poems. Match each text to a picture. Answer comprehension questions about the texts.</w:t>
            </w:r>
          </w:p>
          <w:p w14:paraId="3A354FBD" w14:textId="77777777" w:rsidR="0075151B" w:rsidRPr="000569D3" w:rsidRDefault="0075151B" w:rsidP="0075151B">
            <w:pPr>
              <w:ind w:left="24"/>
              <w:rPr>
                <w:color w:val="00000A"/>
                <w:sz w:val="18"/>
                <w:lang w:val="en-US"/>
              </w:rPr>
            </w:pPr>
            <w:r w:rsidRPr="000569D3">
              <w:rPr>
                <w:color w:val="00000A"/>
                <w:sz w:val="18"/>
                <w:lang w:val="en-US"/>
              </w:rPr>
              <w:t>*Read an extract of The Lion, the Witch and the Wardrobe and put the paragraphs in order.</w:t>
            </w:r>
          </w:p>
          <w:p w14:paraId="2A40DD07" w14:textId="77777777" w:rsidR="0075151B" w:rsidRPr="000569D3" w:rsidRDefault="0075151B" w:rsidP="0075151B">
            <w:pPr>
              <w:ind w:left="24"/>
              <w:rPr>
                <w:color w:val="00000A"/>
                <w:sz w:val="18"/>
                <w:lang w:val="en-US"/>
              </w:rPr>
            </w:pPr>
            <w:r w:rsidRPr="000569D3">
              <w:rPr>
                <w:color w:val="00000A"/>
                <w:sz w:val="18"/>
                <w:lang w:val="en-US"/>
              </w:rPr>
              <w:t>*Project: Make a ""My favorite book"" poster.</w:t>
            </w:r>
          </w:p>
          <w:p w14:paraId="156C2771" w14:textId="77777777" w:rsidR="0075151B" w:rsidRPr="000569D3" w:rsidRDefault="0075151B" w:rsidP="0075151B">
            <w:pPr>
              <w:ind w:left="24"/>
              <w:rPr>
                <w:color w:val="00000A"/>
                <w:sz w:val="18"/>
                <w:lang w:val="en-US"/>
              </w:rPr>
            </w:pPr>
            <w:r w:rsidRPr="000569D3">
              <w:rPr>
                <w:color w:val="00000A"/>
                <w:sz w:val="18"/>
                <w:lang w:val="en-US"/>
              </w:rPr>
              <w:t>*Play a board game. Read statements with vocabulary of units 3 and 4 and decide if they are good or bad.</w:t>
            </w:r>
          </w:p>
          <w:p w14:paraId="7131E1FB" w14:textId="77777777" w:rsidR="0075151B" w:rsidRPr="000569D3" w:rsidRDefault="0075151B" w:rsidP="0075151B">
            <w:pPr>
              <w:ind w:left="24"/>
              <w:rPr>
                <w:color w:val="00000A"/>
                <w:sz w:val="18"/>
                <w:lang w:val="en-US"/>
              </w:rPr>
            </w:pPr>
            <w:r w:rsidRPr="000569D3">
              <w:rPr>
                <w:color w:val="00000A"/>
                <w:sz w:val="18"/>
                <w:lang w:val="en-US"/>
              </w:rPr>
              <w:t>*Look at the pictures. Listen and match the day to the activity.</w:t>
            </w:r>
          </w:p>
          <w:p w14:paraId="21B74269" w14:textId="77777777" w:rsidR="0075151B" w:rsidRPr="000569D3" w:rsidRDefault="0075151B" w:rsidP="0075151B">
            <w:pPr>
              <w:ind w:left="24"/>
              <w:rPr>
                <w:color w:val="00000A"/>
                <w:sz w:val="18"/>
                <w:lang w:val="en-US"/>
              </w:rPr>
            </w:pPr>
            <w:r w:rsidRPr="000569D3">
              <w:rPr>
                <w:color w:val="00000A"/>
                <w:sz w:val="18"/>
                <w:lang w:val="en-US"/>
              </w:rPr>
              <w:t>*Answer the quiz questions.</w:t>
            </w:r>
          </w:p>
          <w:p w14:paraId="0E7B8319" w14:textId="77777777" w:rsidR="0075151B" w:rsidRPr="000569D3" w:rsidRDefault="0075151B" w:rsidP="0075151B">
            <w:pPr>
              <w:ind w:left="24"/>
              <w:rPr>
                <w:color w:val="00000A"/>
                <w:sz w:val="18"/>
                <w:lang w:val="en-US"/>
              </w:rPr>
            </w:pPr>
            <w:r w:rsidRPr="000569D3">
              <w:rPr>
                <w:color w:val="00000A"/>
                <w:sz w:val="18"/>
                <w:lang w:val="en-US"/>
              </w:rPr>
              <w:t>Value: Be kind pg 83 (units 3 and 4).Look at the pictures; answer questions about them saying yes or no.Listen and check. Read and match the sentence halves of things we can do to help others.</w:t>
            </w:r>
          </w:p>
          <w:p w14:paraId="33611E77" w14:textId="77777777" w:rsidR="0075151B" w:rsidRPr="00FF4EBF" w:rsidRDefault="0075151B" w:rsidP="0075151B">
            <w:pPr>
              <w:ind w:left="24"/>
            </w:pPr>
            <w:r w:rsidRPr="000569D3">
              <w:rPr>
                <w:color w:val="00000A"/>
                <w:sz w:val="18"/>
                <w:lang w:val="en-US"/>
              </w:rPr>
              <w:lastRenderedPageBreak/>
              <w:t xml:space="preserve">*Ecua CLIL: Literature: A legend. Read the story and discuss if it is true. Read and match the sentence halves. Read and choose a favorite ending. </w:t>
            </w:r>
            <w:r w:rsidRPr="000569D3">
              <w:rPr>
                <w:color w:val="00000A"/>
                <w:sz w:val="18"/>
              </w:rPr>
              <w:t>Act out the story."</w:t>
            </w:r>
            <w:r w:rsidRPr="000569D3">
              <w:rPr>
                <w:color w:val="00000A"/>
                <w:sz w:val="18"/>
              </w:rPr>
              <w:tab/>
            </w:r>
            <w:r w:rsidRPr="000569D3">
              <w:rPr>
                <w:color w:val="00000A"/>
                <w:sz w:val="18"/>
              </w:rPr>
              <w:tab/>
            </w:r>
            <w:r w:rsidRPr="000569D3">
              <w:rPr>
                <w:color w:val="00000A"/>
                <w:sz w:val="18"/>
              </w:rPr>
              <w:tab/>
            </w:r>
            <w:r w:rsidRPr="000569D3">
              <w:rPr>
                <w:color w:val="00000A"/>
                <w:sz w:val="18"/>
              </w:rPr>
              <w:tab/>
            </w:r>
            <w:r w:rsidRPr="000569D3">
              <w:rPr>
                <w:color w:val="00000A"/>
                <w:sz w:val="18"/>
              </w:rPr>
              <w:tab/>
            </w:r>
            <w:r w:rsidRPr="000569D3">
              <w:rPr>
                <w:color w:val="00000A"/>
                <w:sz w:val="18"/>
              </w:rPr>
              <w:tab/>
            </w:r>
            <w:r w:rsidRPr="00FF4EBF">
              <w:rPr>
                <w:color w:val="00000A"/>
                <w:sz w:val="18"/>
              </w:rPr>
              <w:t xml:space="preserve">   </w:t>
            </w:r>
          </w:p>
        </w:tc>
        <w:tc>
          <w:tcPr>
            <w:tcW w:w="2631" w:type="dxa"/>
            <w:gridSpan w:val="4"/>
            <w:vAlign w:val="center"/>
          </w:tcPr>
          <w:p w14:paraId="2FDA808A" w14:textId="77777777" w:rsidR="0075151B" w:rsidRDefault="0075151B" w:rsidP="0075151B">
            <w:pPr>
              <w:ind w:left="29"/>
              <w:rPr>
                <w:color w:val="00000A"/>
                <w:sz w:val="18"/>
                <w:lang w:val="en-US"/>
              </w:rPr>
            </w:pPr>
            <w:r w:rsidRPr="000569D3">
              <w:rPr>
                <w:color w:val="00000A"/>
                <w:sz w:val="18"/>
                <w:lang w:val="en-US"/>
              </w:rPr>
              <w:lastRenderedPageBreak/>
              <w:tab/>
              <w:t xml:space="preserve">CE.EFL.3.3. Interact with others using a variety of both </w:t>
            </w:r>
            <w:r w:rsidRPr="000569D3">
              <w:rPr>
                <w:color w:val="00000A"/>
                <w:sz w:val="18"/>
                <w:lang w:val="en-US"/>
              </w:rPr>
              <w:lastRenderedPageBreak/>
              <w:t>verbal and nonverbal communication features and express likes and dislikes while giving recommendations in basic yet effective terms.</w:t>
            </w:r>
            <w:r w:rsidRPr="000569D3">
              <w:rPr>
                <w:color w:val="00000A"/>
                <w:sz w:val="18"/>
                <w:lang w:val="en-US"/>
              </w:rPr>
              <w:tab/>
            </w:r>
          </w:p>
          <w:p w14:paraId="6C8208A5" w14:textId="77777777" w:rsidR="0075151B" w:rsidRDefault="0075151B" w:rsidP="0075151B">
            <w:pPr>
              <w:ind w:left="29"/>
              <w:rPr>
                <w:color w:val="00000A"/>
                <w:sz w:val="18"/>
                <w:lang w:val="en-US"/>
              </w:rPr>
            </w:pPr>
          </w:p>
          <w:p w14:paraId="53928BF7" w14:textId="77777777" w:rsidR="0075151B" w:rsidRPr="000569D3" w:rsidRDefault="0075151B" w:rsidP="0075151B">
            <w:pPr>
              <w:ind w:left="29"/>
              <w:rPr>
                <w:color w:val="00000A"/>
                <w:sz w:val="18"/>
                <w:lang w:val="en-US"/>
              </w:rPr>
            </w:pPr>
            <w:r w:rsidRPr="000569D3">
              <w:rPr>
                <w:color w:val="00000A"/>
                <w:sz w:val="18"/>
                <w:lang w:val="en-US"/>
              </w:rPr>
              <w:tab/>
            </w:r>
            <w:r w:rsidRPr="000569D3">
              <w:rPr>
                <w:color w:val="00000A"/>
                <w:sz w:val="18"/>
                <w:lang w:val="en-US"/>
              </w:rPr>
              <w:tab/>
            </w:r>
          </w:p>
          <w:p w14:paraId="38105D78" w14:textId="77777777" w:rsidR="0075151B" w:rsidRPr="000569D3" w:rsidRDefault="0075151B" w:rsidP="0075151B">
            <w:pPr>
              <w:ind w:left="29"/>
              <w:rPr>
                <w:color w:val="00000A"/>
                <w:sz w:val="18"/>
                <w:lang w:val="en-US"/>
              </w:rPr>
            </w:pPr>
            <w:r w:rsidRPr="000569D3">
              <w:rPr>
                <w:color w:val="00000A"/>
                <w:sz w:val="18"/>
                <w:lang w:val="en-US"/>
              </w:rPr>
              <w:t>CE.EFL.3.6. Listening for Meaning: Demonstrate an understanding of the main idea, speaker and situation in spoken texts set in familiar everyday contexts without having to decode every word.</w:t>
            </w:r>
            <w:r w:rsidRPr="000569D3">
              <w:rPr>
                <w:color w:val="00000A"/>
                <w:sz w:val="18"/>
                <w:lang w:val="en-US"/>
              </w:rPr>
              <w:tab/>
            </w:r>
            <w:r w:rsidRPr="000569D3">
              <w:rPr>
                <w:color w:val="00000A"/>
                <w:sz w:val="18"/>
                <w:lang w:val="en-US"/>
              </w:rPr>
              <w:tab/>
            </w:r>
            <w:r w:rsidRPr="000569D3">
              <w:rPr>
                <w:color w:val="00000A"/>
                <w:sz w:val="18"/>
                <w:lang w:val="en-US"/>
              </w:rPr>
              <w:tab/>
            </w:r>
          </w:p>
          <w:p w14:paraId="66DE9D28" w14:textId="77777777" w:rsidR="0075151B" w:rsidRPr="000569D3" w:rsidRDefault="0075151B" w:rsidP="0075151B">
            <w:pPr>
              <w:ind w:left="29"/>
              <w:rPr>
                <w:color w:val="00000A"/>
                <w:sz w:val="18"/>
                <w:lang w:val="en-US"/>
              </w:rPr>
            </w:pPr>
            <w:r w:rsidRPr="000569D3">
              <w:rPr>
                <w:color w:val="00000A"/>
                <w:sz w:val="18"/>
                <w:lang w:val="en-US"/>
              </w:rPr>
              <w:tab/>
            </w:r>
            <w:r w:rsidRPr="000569D3">
              <w:rPr>
                <w:color w:val="00000A"/>
                <w:sz w:val="18"/>
                <w:lang w:val="en-US"/>
              </w:rPr>
              <w:tab/>
            </w:r>
            <w:r w:rsidRPr="000569D3">
              <w:rPr>
                <w:color w:val="00000A"/>
                <w:sz w:val="18"/>
                <w:lang w:val="en-US"/>
              </w:rPr>
              <w:tab/>
            </w:r>
          </w:p>
          <w:p w14:paraId="053FFC33" w14:textId="77777777" w:rsidR="0075151B" w:rsidRPr="000569D3" w:rsidRDefault="0075151B" w:rsidP="0075151B">
            <w:pPr>
              <w:ind w:left="29"/>
              <w:rPr>
                <w:color w:val="00000A"/>
                <w:sz w:val="18"/>
                <w:lang w:val="en-US"/>
              </w:rPr>
            </w:pPr>
            <w:r w:rsidRPr="000569D3">
              <w:rPr>
                <w:color w:val="00000A"/>
                <w:sz w:val="18"/>
                <w:lang w:val="en-US"/>
              </w:rPr>
              <w:t xml:space="preserve">CE.EFL.3.14. Select and use reading strategies to understand and give meaning to written text while employing a range of everyday reference materials in order to determine information appropriate to the purpose of inquiry and to relate ideas between written sources. </w:t>
            </w:r>
            <w:r w:rsidRPr="000569D3">
              <w:rPr>
                <w:color w:val="00000A"/>
                <w:sz w:val="18"/>
                <w:lang w:val="en-US"/>
              </w:rPr>
              <w:tab/>
            </w:r>
            <w:r w:rsidRPr="000569D3">
              <w:rPr>
                <w:color w:val="00000A"/>
                <w:sz w:val="18"/>
                <w:lang w:val="en-US"/>
              </w:rPr>
              <w:tab/>
            </w:r>
            <w:r w:rsidRPr="000569D3">
              <w:rPr>
                <w:color w:val="00000A"/>
                <w:sz w:val="18"/>
                <w:lang w:val="en-US"/>
              </w:rPr>
              <w:tab/>
            </w:r>
          </w:p>
          <w:p w14:paraId="02BADCE4" w14:textId="77777777" w:rsidR="0075151B" w:rsidRDefault="0075151B" w:rsidP="0075151B">
            <w:pPr>
              <w:ind w:left="29"/>
              <w:rPr>
                <w:color w:val="00000A"/>
                <w:sz w:val="18"/>
                <w:lang w:val="en-US"/>
              </w:rPr>
            </w:pPr>
            <w:r w:rsidRPr="000569D3">
              <w:rPr>
                <w:color w:val="00000A"/>
                <w:sz w:val="18"/>
                <w:lang w:val="en-US"/>
              </w:rPr>
              <w:t>CE.EFL.3.17. Produce a short simple paragraph to describe people, places, things and feelings in order to influence an audience and use linking words to write other narratives on familiar subjects.</w:t>
            </w:r>
            <w:r w:rsidRPr="000569D3">
              <w:rPr>
                <w:color w:val="00000A"/>
                <w:sz w:val="18"/>
                <w:lang w:val="en-US"/>
              </w:rPr>
              <w:tab/>
            </w:r>
            <w:r w:rsidRPr="000569D3">
              <w:rPr>
                <w:color w:val="00000A"/>
                <w:sz w:val="18"/>
                <w:lang w:val="en-US"/>
              </w:rPr>
              <w:tab/>
            </w:r>
            <w:r w:rsidRPr="000569D3">
              <w:rPr>
                <w:color w:val="00000A"/>
                <w:sz w:val="18"/>
                <w:lang w:val="en-US"/>
              </w:rPr>
              <w:tab/>
            </w:r>
          </w:p>
          <w:p w14:paraId="55B8B852" w14:textId="77777777" w:rsidR="0075151B" w:rsidRPr="000569D3" w:rsidRDefault="0075151B" w:rsidP="0075151B">
            <w:pPr>
              <w:ind w:left="29"/>
              <w:rPr>
                <w:color w:val="00000A"/>
                <w:sz w:val="18"/>
                <w:lang w:val="en-US"/>
              </w:rPr>
            </w:pPr>
            <w:r w:rsidRPr="000569D3">
              <w:rPr>
                <w:color w:val="00000A"/>
                <w:sz w:val="18"/>
                <w:lang w:val="en-US"/>
              </w:rPr>
              <w:lastRenderedPageBreak/>
              <w:t>"Learners attempt to employ a range of verbal and nonverbal communication features to express likes and dislikes and can give recommendations in basic yet effective terms. (I.3, S.4) (ref.I.EFL.3.3.1.)</w:t>
            </w:r>
          </w:p>
          <w:p w14:paraId="2A84030D" w14:textId="77777777" w:rsidR="0075151B" w:rsidRDefault="0075151B" w:rsidP="0075151B">
            <w:pPr>
              <w:ind w:left="29"/>
              <w:rPr>
                <w:color w:val="00000A"/>
                <w:sz w:val="18"/>
                <w:lang w:val="en-US"/>
              </w:rPr>
            </w:pPr>
          </w:p>
          <w:p w14:paraId="2575CB5D" w14:textId="77777777" w:rsidR="0075151B" w:rsidRPr="000569D3" w:rsidRDefault="0075151B" w:rsidP="0075151B">
            <w:pPr>
              <w:ind w:left="29"/>
              <w:rPr>
                <w:color w:val="00000A"/>
                <w:sz w:val="18"/>
                <w:lang w:val="en-US"/>
              </w:rPr>
            </w:pPr>
          </w:p>
          <w:p w14:paraId="330766C2" w14:textId="77777777" w:rsidR="0075151B" w:rsidRPr="000569D3" w:rsidRDefault="0075151B" w:rsidP="0075151B">
            <w:pPr>
              <w:ind w:left="29"/>
              <w:rPr>
                <w:color w:val="00000A"/>
                <w:sz w:val="18"/>
                <w:lang w:val="en-US"/>
              </w:rPr>
            </w:pPr>
            <w:r w:rsidRPr="000569D3">
              <w:rPr>
                <w:color w:val="00000A"/>
                <w:sz w:val="18"/>
                <w:lang w:val="en-US"/>
              </w:rPr>
              <w:t>Learners can grasp the main idea of spoken texts set in familiar everyday contexts and attempt to infer changes in the topic of discussion as well as who is speaking and what the situation is, without having to decode every word. (I.3, I.4) (ref.I.EFL.3.6.1.)</w:t>
            </w:r>
          </w:p>
          <w:p w14:paraId="3DFDEE41" w14:textId="77777777" w:rsidR="0075151B" w:rsidRPr="000569D3" w:rsidRDefault="0075151B" w:rsidP="0075151B">
            <w:pPr>
              <w:ind w:left="29"/>
              <w:rPr>
                <w:color w:val="00000A"/>
                <w:sz w:val="18"/>
                <w:lang w:val="en-US"/>
              </w:rPr>
            </w:pPr>
          </w:p>
          <w:p w14:paraId="51A9FBEB" w14:textId="77777777" w:rsidR="0075151B" w:rsidRPr="000569D3" w:rsidRDefault="0075151B" w:rsidP="0075151B">
            <w:pPr>
              <w:ind w:left="29"/>
              <w:rPr>
                <w:color w:val="00000A"/>
                <w:sz w:val="18"/>
                <w:lang w:val="en-US"/>
              </w:rPr>
            </w:pPr>
            <w:r w:rsidRPr="000569D3">
              <w:rPr>
                <w:color w:val="00000A"/>
                <w:sz w:val="18"/>
                <w:lang w:val="en-US"/>
              </w:rPr>
              <w:t>Learners can identify and attempt to use reading strategies to make written text more comprehensible and meaningful. Learners attempt to use everyday reference materials to select information appropriate to the purpose of an inquiry and to relate ideas from one written source to another. (I.2, S.1) (ref.I.EFL.3.14.1.)</w:t>
            </w:r>
          </w:p>
          <w:p w14:paraId="01324B14" w14:textId="77777777" w:rsidR="0075151B" w:rsidRPr="000569D3" w:rsidRDefault="0075151B" w:rsidP="0075151B">
            <w:pPr>
              <w:ind w:left="29"/>
              <w:rPr>
                <w:color w:val="00000A"/>
                <w:sz w:val="18"/>
                <w:lang w:val="en-US"/>
              </w:rPr>
            </w:pPr>
          </w:p>
          <w:p w14:paraId="0176F68A" w14:textId="77777777" w:rsidR="0075151B" w:rsidRPr="000569D3" w:rsidRDefault="0075151B" w:rsidP="0075151B">
            <w:pPr>
              <w:ind w:left="29"/>
              <w:rPr>
                <w:color w:val="00000A"/>
                <w:sz w:val="18"/>
                <w:lang w:val="en-US"/>
              </w:rPr>
            </w:pPr>
            <w:r w:rsidRPr="000569D3">
              <w:rPr>
                <w:color w:val="00000A"/>
                <w:sz w:val="18"/>
                <w:lang w:val="en-US"/>
              </w:rPr>
              <w:t xml:space="preserve">Learners can write short simple paragraphs to describe people, places, animals, things and </w:t>
            </w:r>
            <w:r w:rsidRPr="000569D3">
              <w:rPr>
                <w:color w:val="00000A"/>
                <w:sz w:val="18"/>
                <w:lang w:val="en-US"/>
              </w:rPr>
              <w:lastRenderedPageBreak/>
              <w:t>feelings, with some support, while attempting to demonstrate an ability to effectively influence an audience and to express everyday activities. (I.3, S</w:t>
            </w:r>
            <w:r>
              <w:rPr>
                <w:color w:val="00000A"/>
                <w:sz w:val="18"/>
                <w:lang w:val="en-US"/>
              </w:rPr>
              <w:t>.1) (ref.I.EFL.3.17.1.)"</w:t>
            </w:r>
            <w:r>
              <w:rPr>
                <w:color w:val="00000A"/>
                <w:sz w:val="18"/>
                <w:lang w:val="en-US"/>
              </w:rPr>
              <w:tab/>
            </w:r>
            <w:r>
              <w:rPr>
                <w:color w:val="00000A"/>
                <w:sz w:val="18"/>
                <w:lang w:val="en-US"/>
              </w:rPr>
              <w:tab/>
            </w:r>
            <w:r>
              <w:rPr>
                <w:color w:val="00000A"/>
                <w:sz w:val="18"/>
                <w:lang w:val="en-US"/>
              </w:rPr>
              <w:tab/>
            </w:r>
            <w:r>
              <w:rPr>
                <w:color w:val="00000A"/>
                <w:sz w:val="18"/>
                <w:lang w:val="en-US"/>
              </w:rPr>
              <w:tab/>
            </w:r>
            <w:r>
              <w:rPr>
                <w:color w:val="00000A"/>
                <w:sz w:val="18"/>
                <w:lang w:val="en-US"/>
              </w:rPr>
              <w:tab/>
            </w:r>
            <w:r>
              <w:rPr>
                <w:color w:val="00000A"/>
                <w:sz w:val="18"/>
                <w:lang w:val="en-US"/>
              </w:rPr>
              <w:tab/>
            </w:r>
          </w:p>
        </w:tc>
        <w:tc>
          <w:tcPr>
            <w:tcW w:w="1275" w:type="dxa"/>
            <w:vAlign w:val="center"/>
          </w:tcPr>
          <w:p w14:paraId="4BDCCF6B" w14:textId="77777777" w:rsidR="0075151B" w:rsidRPr="000569D3" w:rsidRDefault="0075151B" w:rsidP="0075151B">
            <w:pPr>
              <w:ind w:left="29"/>
              <w:rPr>
                <w:lang w:val="en-US"/>
              </w:rPr>
            </w:pPr>
            <w:r>
              <w:rPr>
                <w:i/>
                <w:color w:val="00000A"/>
                <w:sz w:val="18"/>
                <w:lang w:val="en-US"/>
              </w:rPr>
              <w:lastRenderedPageBreak/>
              <w:t>6 weeks</w:t>
            </w:r>
            <w:r w:rsidRPr="000569D3">
              <w:rPr>
                <w:i/>
                <w:color w:val="00000A"/>
                <w:sz w:val="18"/>
                <w:lang w:val="en-US"/>
              </w:rPr>
              <w:t xml:space="preserve">   </w:t>
            </w:r>
          </w:p>
        </w:tc>
      </w:tr>
      <w:tr w:rsidR="0075151B" w:rsidRPr="009C3B67" w14:paraId="04520124" w14:textId="77777777" w:rsidTr="0075151B">
        <w:trPr>
          <w:trHeight w:val="4348"/>
        </w:trPr>
        <w:tc>
          <w:tcPr>
            <w:tcW w:w="685" w:type="dxa"/>
            <w:vAlign w:val="center"/>
          </w:tcPr>
          <w:p w14:paraId="46C39679" w14:textId="77777777" w:rsidR="0075151B" w:rsidRPr="00F73D94" w:rsidRDefault="0075151B" w:rsidP="0075151B">
            <w:pPr>
              <w:ind w:left="29"/>
            </w:pPr>
            <w:r w:rsidRPr="00F73D94">
              <w:rPr>
                <w:color w:val="00000A"/>
              </w:rPr>
              <w:lastRenderedPageBreak/>
              <w:t xml:space="preserve">5.   </w:t>
            </w:r>
          </w:p>
        </w:tc>
        <w:tc>
          <w:tcPr>
            <w:tcW w:w="1733" w:type="dxa"/>
            <w:vAlign w:val="center"/>
          </w:tcPr>
          <w:p w14:paraId="58706A5C" w14:textId="77777777" w:rsidR="0075151B" w:rsidRPr="00FF4EBF" w:rsidRDefault="0075151B" w:rsidP="0075151B">
            <w:pPr>
              <w:ind w:left="29"/>
            </w:pPr>
            <w:r w:rsidRPr="00215239">
              <w:rPr>
                <w:color w:val="00000A"/>
              </w:rPr>
              <w:t>Exploring our World</w:t>
            </w:r>
            <w:r w:rsidRPr="00215239">
              <w:rPr>
                <w:color w:val="00000A"/>
              </w:rPr>
              <w:tab/>
            </w:r>
            <w:r w:rsidRPr="00215239">
              <w:rPr>
                <w:color w:val="00000A"/>
              </w:rPr>
              <w:tab/>
            </w:r>
            <w:r w:rsidRPr="00215239">
              <w:rPr>
                <w:color w:val="00000A"/>
              </w:rPr>
              <w:tab/>
            </w:r>
            <w:r w:rsidRPr="00215239">
              <w:rPr>
                <w:color w:val="00000A"/>
              </w:rPr>
              <w:tab/>
            </w:r>
            <w:r w:rsidRPr="00215239">
              <w:rPr>
                <w:color w:val="00000A"/>
              </w:rPr>
              <w:tab/>
            </w:r>
            <w:r w:rsidRPr="00215239">
              <w:rPr>
                <w:color w:val="00000A"/>
              </w:rPr>
              <w:tab/>
            </w:r>
            <w:r w:rsidRPr="00FF4EBF">
              <w:rPr>
                <w:color w:val="00000A"/>
              </w:rPr>
              <w:t xml:space="preserve">   </w:t>
            </w:r>
          </w:p>
        </w:tc>
        <w:tc>
          <w:tcPr>
            <w:tcW w:w="2600" w:type="dxa"/>
            <w:gridSpan w:val="2"/>
            <w:vAlign w:val="center"/>
          </w:tcPr>
          <w:p w14:paraId="6BAD336C" w14:textId="77777777" w:rsidR="0075151B" w:rsidRPr="00215239" w:rsidRDefault="0075151B" w:rsidP="0075151B">
            <w:pPr>
              <w:ind w:left="24"/>
              <w:rPr>
                <w:color w:val="00000A"/>
                <w:sz w:val="20"/>
                <w:szCs w:val="20"/>
                <w:lang w:val="en-US"/>
              </w:rPr>
            </w:pPr>
            <w:r w:rsidRPr="00215239">
              <w:rPr>
                <w:color w:val="00000A"/>
                <w:sz w:val="20"/>
                <w:szCs w:val="20"/>
                <w:lang w:val="en-US"/>
              </w:rPr>
              <w:tab/>
              <w:t>"O.EFL 3.1  Identify the main ideas and some details of written and oral texts, in order  to interact with and to develop an approach of critical inquiry to a variety of texts</w:t>
            </w:r>
          </w:p>
          <w:p w14:paraId="6E9A9491" w14:textId="77777777" w:rsidR="0075151B" w:rsidRPr="00215239" w:rsidRDefault="0075151B" w:rsidP="0075151B">
            <w:pPr>
              <w:ind w:left="24"/>
              <w:rPr>
                <w:color w:val="00000A"/>
                <w:sz w:val="20"/>
                <w:szCs w:val="20"/>
                <w:lang w:val="en-US"/>
              </w:rPr>
            </w:pPr>
            <w:r w:rsidRPr="00215239">
              <w:rPr>
                <w:color w:val="00000A"/>
                <w:sz w:val="20"/>
                <w:szCs w:val="20"/>
                <w:lang w:val="en-US"/>
              </w:rPr>
              <w:t>O.EFL 3.6 Read and write short descriptive and informative texts related to personal information or familiar topics and use them as a means of communication and written expression of thought.</w:t>
            </w:r>
          </w:p>
          <w:p w14:paraId="3B4272E4" w14:textId="77777777" w:rsidR="0075151B" w:rsidRPr="00215239" w:rsidRDefault="0075151B" w:rsidP="0075151B">
            <w:pPr>
              <w:ind w:left="24"/>
              <w:rPr>
                <w:color w:val="00000A"/>
                <w:sz w:val="20"/>
                <w:szCs w:val="20"/>
                <w:lang w:val="en-US"/>
              </w:rPr>
            </w:pPr>
            <w:r w:rsidRPr="00215239">
              <w:rPr>
                <w:color w:val="00000A"/>
                <w:sz w:val="20"/>
                <w:szCs w:val="20"/>
                <w:lang w:val="en-US"/>
              </w:rPr>
              <w:t xml:space="preserve">O.EFL 3.7 Appreciate the use of English language through spoken and written literary texts such as poems, rhymes, chants, songs, games and graphic short stories in order to foster imagination, </w:t>
            </w:r>
            <w:r w:rsidRPr="00215239">
              <w:rPr>
                <w:color w:val="00000A"/>
                <w:sz w:val="20"/>
                <w:szCs w:val="20"/>
                <w:lang w:val="en-US"/>
              </w:rPr>
              <w:lastRenderedPageBreak/>
              <w:t>curiosity and memory, while developing a taste for oral and written literary texts.</w:t>
            </w:r>
          </w:p>
          <w:p w14:paraId="7F3E642C" w14:textId="77777777" w:rsidR="0075151B" w:rsidRPr="00215239" w:rsidRDefault="0075151B" w:rsidP="0075151B">
            <w:pPr>
              <w:ind w:left="24"/>
              <w:rPr>
                <w:color w:val="00000A"/>
                <w:sz w:val="20"/>
                <w:szCs w:val="20"/>
                <w:lang w:val="en-US"/>
              </w:rPr>
            </w:pPr>
            <w:r w:rsidRPr="00215239">
              <w:rPr>
                <w:color w:val="00000A"/>
                <w:sz w:val="20"/>
                <w:szCs w:val="20"/>
                <w:lang w:val="en-US"/>
              </w:rPr>
              <w:t xml:space="preserve">O.EFL 3.9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1795F9E7" w14:textId="77777777" w:rsidR="0075151B" w:rsidRPr="00215239" w:rsidRDefault="0075151B" w:rsidP="0075151B">
            <w:pPr>
              <w:ind w:left="24"/>
              <w:rPr>
                <w:sz w:val="20"/>
                <w:szCs w:val="20"/>
              </w:rPr>
            </w:pPr>
            <w:r w:rsidRPr="00215239">
              <w:rPr>
                <w:color w:val="00000A"/>
                <w:sz w:val="20"/>
                <w:szCs w:val="20"/>
              </w:rPr>
              <w:t>"</w:t>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t xml:space="preserve">   </w:t>
            </w:r>
          </w:p>
        </w:tc>
        <w:tc>
          <w:tcPr>
            <w:tcW w:w="2285" w:type="dxa"/>
            <w:gridSpan w:val="3"/>
            <w:vAlign w:val="center"/>
          </w:tcPr>
          <w:p w14:paraId="6FA0C797" w14:textId="77777777" w:rsidR="0075151B" w:rsidRPr="00215239" w:rsidRDefault="0075151B" w:rsidP="0075151B">
            <w:pPr>
              <w:ind w:left="24"/>
              <w:rPr>
                <w:color w:val="00000A"/>
                <w:sz w:val="20"/>
                <w:szCs w:val="20"/>
                <w:lang w:val="en-US"/>
              </w:rPr>
            </w:pPr>
            <w:r w:rsidRPr="00215239">
              <w:rPr>
                <w:color w:val="00000A"/>
                <w:sz w:val="20"/>
                <w:szCs w:val="20"/>
                <w:lang w:val="en-US"/>
              </w:rPr>
              <w:lastRenderedPageBreak/>
              <w:tab/>
              <w:t xml:space="preserve"> EFL 3.1.1. Ask simple basic questions in class about the world beyond their own immediate environment in order to increase their understanding of different cultures. (EGB5)</w:t>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p>
          <w:p w14:paraId="0615E04C" w14:textId="77777777" w:rsidR="0075151B" w:rsidRPr="00215239" w:rsidRDefault="0075151B" w:rsidP="0075151B">
            <w:pPr>
              <w:ind w:left="24"/>
              <w:rPr>
                <w:color w:val="00000A"/>
                <w:sz w:val="20"/>
                <w:szCs w:val="20"/>
                <w:lang w:val="en-US"/>
              </w:rPr>
            </w:pPr>
            <w:r w:rsidRPr="00215239">
              <w:rPr>
                <w:color w:val="00000A"/>
                <w:sz w:val="20"/>
                <w:szCs w:val="20"/>
                <w:lang w:val="en-US"/>
              </w:rPr>
              <w:t>EFL 3.3.8. Make and attempt to support inferences from evidence in a text with reference to features of written English. (EGB5)</w:t>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p>
          <w:p w14:paraId="104A8194" w14:textId="77777777" w:rsidR="0075151B" w:rsidRPr="00215239" w:rsidRDefault="0075151B" w:rsidP="0075151B">
            <w:pPr>
              <w:ind w:left="24"/>
              <w:rPr>
                <w:color w:val="00000A"/>
                <w:sz w:val="20"/>
                <w:szCs w:val="20"/>
                <w:lang w:val="en-US"/>
              </w:rPr>
            </w:pPr>
            <w:r w:rsidRPr="00215239">
              <w:rPr>
                <w:color w:val="00000A"/>
                <w:sz w:val="20"/>
                <w:szCs w:val="20"/>
                <w:lang w:val="en-US"/>
              </w:rPr>
              <w:t xml:space="preserve">EFL 3.4.2. Write a short simple paragraph to describe yourself or other people, animals, places </w:t>
            </w:r>
            <w:r w:rsidRPr="00215239">
              <w:rPr>
                <w:color w:val="00000A"/>
                <w:sz w:val="20"/>
                <w:szCs w:val="20"/>
                <w:lang w:val="en-US"/>
              </w:rPr>
              <w:lastRenderedPageBreak/>
              <w:t>and things, with some support. (EGB5)</w:t>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p>
          <w:p w14:paraId="1559C690" w14:textId="77777777" w:rsidR="0075151B" w:rsidRPr="000824CE" w:rsidRDefault="0075151B" w:rsidP="0075151B">
            <w:pPr>
              <w:ind w:left="24"/>
              <w:rPr>
                <w:color w:val="00000A"/>
                <w:sz w:val="20"/>
                <w:szCs w:val="20"/>
                <w:lang w:val="en-US"/>
              </w:rPr>
            </w:pPr>
            <w:r w:rsidRPr="00215239">
              <w:rPr>
                <w:color w:val="00000A"/>
                <w:sz w:val="20"/>
                <w:szCs w:val="20"/>
                <w:lang w:val="en-US"/>
              </w:rPr>
              <w:t xml:space="preserve">EFL 3.4.4. Write to describe feelings/opinions in order to attempt to influence an audience. </w:t>
            </w:r>
            <w:r w:rsidRPr="000824CE">
              <w:rPr>
                <w:color w:val="00000A"/>
                <w:sz w:val="20"/>
                <w:szCs w:val="20"/>
                <w:lang w:val="en-US"/>
              </w:rPr>
              <w:t>(EGB5)</w:t>
            </w:r>
            <w:r w:rsidRPr="000824CE">
              <w:rPr>
                <w:color w:val="00000A"/>
                <w:sz w:val="20"/>
                <w:szCs w:val="20"/>
                <w:lang w:val="en-US"/>
              </w:rPr>
              <w:tab/>
            </w:r>
            <w:r w:rsidRPr="000824CE">
              <w:rPr>
                <w:color w:val="00000A"/>
                <w:sz w:val="20"/>
                <w:szCs w:val="20"/>
                <w:lang w:val="en-US"/>
              </w:rPr>
              <w:tab/>
            </w:r>
            <w:r w:rsidRPr="000824CE">
              <w:rPr>
                <w:color w:val="00000A"/>
                <w:sz w:val="20"/>
                <w:szCs w:val="20"/>
                <w:lang w:val="en-US"/>
              </w:rPr>
              <w:tab/>
            </w:r>
            <w:r w:rsidRPr="000824CE">
              <w:rPr>
                <w:color w:val="00000A"/>
                <w:sz w:val="20"/>
                <w:szCs w:val="20"/>
                <w:lang w:val="en-US"/>
              </w:rPr>
              <w:tab/>
            </w:r>
            <w:r w:rsidRPr="000824CE">
              <w:rPr>
                <w:color w:val="00000A"/>
                <w:sz w:val="20"/>
                <w:szCs w:val="20"/>
                <w:lang w:val="en-US"/>
              </w:rPr>
              <w:tab/>
            </w:r>
            <w:r w:rsidRPr="000824CE">
              <w:rPr>
                <w:color w:val="00000A"/>
                <w:sz w:val="20"/>
                <w:szCs w:val="20"/>
                <w:lang w:val="en-US"/>
              </w:rPr>
              <w:tab/>
            </w:r>
            <w:r w:rsidRPr="000824CE">
              <w:rPr>
                <w:color w:val="00000A"/>
                <w:sz w:val="20"/>
                <w:szCs w:val="20"/>
                <w:lang w:val="en-US"/>
              </w:rPr>
              <w:tab/>
            </w:r>
            <w:r w:rsidRPr="000824CE">
              <w:rPr>
                <w:color w:val="00000A"/>
                <w:sz w:val="20"/>
                <w:szCs w:val="20"/>
                <w:lang w:val="en-US"/>
              </w:rPr>
              <w:tab/>
            </w:r>
          </w:p>
          <w:p w14:paraId="302333D7" w14:textId="77777777" w:rsidR="0075151B" w:rsidRPr="00215239" w:rsidRDefault="0075151B" w:rsidP="0075151B">
            <w:pPr>
              <w:ind w:left="24"/>
              <w:rPr>
                <w:sz w:val="20"/>
                <w:szCs w:val="20"/>
              </w:rPr>
            </w:pPr>
            <w:r w:rsidRPr="00215239">
              <w:rPr>
                <w:color w:val="00000A"/>
                <w:sz w:val="20"/>
                <w:szCs w:val="20"/>
                <w:lang w:val="en-US"/>
              </w:rPr>
              <w:t xml:space="preserve">EFL 3.5.3. Produce short, creative texts using ICT and/or other resources at home or at school in order to recreate familiar scenes and themes. </w:t>
            </w:r>
            <w:r w:rsidRPr="00215239">
              <w:rPr>
                <w:color w:val="00000A"/>
                <w:sz w:val="20"/>
                <w:szCs w:val="20"/>
              </w:rPr>
              <w:t>(EGB5)</w:t>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t xml:space="preserve">  </w:t>
            </w:r>
          </w:p>
        </w:tc>
        <w:tc>
          <w:tcPr>
            <w:tcW w:w="2135" w:type="dxa"/>
            <w:vAlign w:val="center"/>
          </w:tcPr>
          <w:p w14:paraId="51889B6B" w14:textId="77777777" w:rsidR="0075151B" w:rsidRPr="00215239" w:rsidRDefault="0075151B" w:rsidP="0075151B">
            <w:pPr>
              <w:ind w:left="58"/>
              <w:rPr>
                <w:color w:val="00000A"/>
                <w:sz w:val="20"/>
                <w:szCs w:val="20"/>
                <w:lang w:val="en-US"/>
              </w:rPr>
            </w:pPr>
            <w:r w:rsidRPr="00215239">
              <w:rPr>
                <w:color w:val="00000A"/>
                <w:sz w:val="20"/>
                <w:szCs w:val="20"/>
                <w:lang w:val="en-US"/>
              </w:rPr>
              <w:lastRenderedPageBreak/>
              <w:t>"Vocabulary: Exploring: Antarctica, continents, exhibit, expedition, explorer, field, trip, ice, make a camp, museum, ship.</w:t>
            </w:r>
          </w:p>
          <w:p w14:paraId="00BF2953" w14:textId="77777777" w:rsidR="0075151B" w:rsidRPr="00215239" w:rsidRDefault="0075151B" w:rsidP="0075151B">
            <w:pPr>
              <w:ind w:left="58"/>
              <w:rPr>
                <w:color w:val="00000A"/>
                <w:sz w:val="20"/>
                <w:szCs w:val="20"/>
                <w:lang w:val="en-US"/>
              </w:rPr>
            </w:pPr>
            <w:r w:rsidRPr="00215239">
              <w:rPr>
                <w:color w:val="00000A"/>
                <w:sz w:val="20"/>
                <w:szCs w:val="20"/>
                <w:lang w:val="en-US"/>
              </w:rPr>
              <w:t>Grammar: Simple past irregular verbs could/ couldn’t: ability and short answers. Clauses with so. Comparative of two-and three syllable adjectives. Comparative adverbs. Possesive pronouns</w:t>
            </w:r>
          </w:p>
          <w:p w14:paraId="40A0F346" w14:textId="77777777" w:rsidR="0075151B" w:rsidRPr="00215239" w:rsidRDefault="0075151B" w:rsidP="0075151B">
            <w:pPr>
              <w:ind w:left="58"/>
              <w:rPr>
                <w:color w:val="00000A"/>
                <w:sz w:val="20"/>
                <w:szCs w:val="20"/>
                <w:lang w:val="en-US"/>
              </w:rPr>
            </w:pPr>
            <w:r w:rsidRPr="00215239">
              <w:rPr>
                <w:color w:val="00000A"/>
                <w:sz w:val="20"/>
                <w:szCs w:val="20"/>
                <w:lang w:val="en-US"/>
              </w:rPr>
              <w:t>Phonics: Short vowel sound ""er"" (nurse)</w:t>
            </w:r>
          </w:p>
          <w:p w14:paraId="79A19F04" w14:textId="77777777" w:rsidR="0075151B" w:rsidRPr="00215239" w:rsidRDefault="0075151B" w:rsidP="0075151B">
            <w:pPr>
              <w:ind w:left="58"/>
              <w:rPr>
                <w:color w:val="00000A"/>
                <w:sz w:val="20"/>
                <w:szCs w:val="20"/>
              </w:rPr>
            </w:pPr>
            <w:r w:rsidRPr="00215239">
              <w:rPr>
                <w:color w:val="00000A"/>
                <w:sz w:val="20"/>
                <w:szCs w:val="20"/>
                <w:lang w:val="en-US"/>
              </w:rPr>
              <w:t xml:space="preserve"> </w:t>
            </w:r>
            <w:r w:rsidRPr="00215239">
              <w:rPr>
                <w:color w:val="00000A"/>
                <w:sz w:val="20"/>
                <w:szCs w:val="20"/>
              </w:rPr>
              <w:t>"</w:t>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r>
          </w:p>
          <w:p w14:paraId="485E58E9" w14:textId="77777777" w:rsidR="0075151B" w:rsidRPr="00215239" w:rsidRDefault="0075151B" w:rsidP="0075151B">
            <w:pPr>
              <w:ind w:left="58"/>
              <w:rPr>
                <w:color w:val="00000A"/>
                <w:sz w:val="20"/>
                <w:szCs w:val="20"/>
              </w:rPr>
            </w:pPr>
          </w:p>
          <w:p w14:paraId="6685B13E" w14:textId="77777777" w:rsidR="0075151B" w:rsidRPr="00215239" w:rsidRDefault="0075151B" w:rsidP="0075151B">
            <w:pPr>
              <w:ind w:left="58"/>
              <w:rPr>
                <w:color w:val="00000A"/>
                <w:sz w:val="20"/>
                <w:szCs w:val="20"/>
              </w:rPr>
            </w:pPr>
          </w:p>
          <w:p w14:paraId="31ED861E" w14:textId="77777777" w:rsidR="0075151B" w:rsidRPr="00215239" w:rsidRDefault="0075151B" w:rsidP="0075151B">
            <w:pPr>
              <w:ind w:left="58"/>
              <w:rPr>
                <w:color w:val="00000A"/>
                <w:sz w:val="20"/>
                <w:szCs w:val="20"/>
              </w:rPr>
            </w:pPr>
          </w:p>
          <w:p w14:paraId="003F0AA3" w14:textId="77777777" w:rsidR="0075151B" w:rsidRPr="00215239" w:rsidRDefault="0075151B" w:rsidP="0075151B">
            <w:pPr>
              <w:ind w:left="58"/>
              <w:rPr>
                <w:color w:val="00000A"/>
                <w:sz w:val="20"/>
                <w:szCs w:val="20"/>
              </w:rPr>
            </w:pPr>
          </w:p>
          <w:p w14:paraId="0D87CB9C" w14:textId="77777777" w:rsidR="0075151B" w:rsidRPr="00215239" w:rsidRDefault="0075151B" w:rsidP="0075151B">
            <w:pPr>
              <w:ind w:left="58"/>
              <w:rPr>
                <w:color w:val="00000A"/>
                <w:sz w:val="20"/>
                <w:szCs w:val="20"/>
              </w:rPr>
            </w:pPr>
          </w:p>
          <w:p w14:paraId="2D9AE296" w14:textId="77777777" w:rsidR="0075151B" w:rsidRPr="00215239" w:rsidRDefault="0075151B" w:rsidP="0075151B">
            <w:pPr>
              <w:ind w:left="58"/>
              <w:rPr>
                <w:color w:val="00000A"/>
                <w:sz w:val="20"/>
                <w:szCs w:val="20"/>
              </w:rPr>
            </w:pPr>
          </w:p>
          <w:p w14:paraId="29F35E34" w14:textId="77777777" w:rsidR="0075151B" w:rsidRPr="00215239" w:rsidRDefault="0075151B" w:rsidP="0075151B">
            <w:pPr>
              <w:ind w:left="58"/>
              <w:rPr>
                <w:sz w:val="20"/>
                <w:szCs w:val="20"/>
              </w:rPr>
            </w:pPr>
            <w:r w:rsidRPr="00215239">
              <w:rPr>
                <w:color w:val="00000A"/>
                <w:sz w:val="20"/>
                <w:szCs w:val="20"/>
              </w:rPr>
              <w:tab/>
              <w:t xml:space="preserve">   </w:t>
            </w:r>
          </w:p>
        </w:tc>
        <w:tc>
          <w:tcPr>
            <w:tcW w:w="2292" w:type="dxa"/>
            <w:gridSpan w:val="5"/>
            <w:vAlign w:val="center"/>
          </w:tcPr>
          <w:p w14:paraId="7871C867" w14:textId="77777777" w:rsidR="0075151B" w:rsidRPr="00215239" w:rsidRDefault="0075151B" w:rsidP="0075151B">
            <w:pPr>
              <w:ind w:left="24"/>
              <w:rPr>
                <w:color w:val="00000A"/>
                <w:sz w:val="20"/>
                <w:szCs w:val="20"/>
                <w:lang w:val="en-US"/>
              </w:rPr>
            </w:pPr>
            <w:r w:rsidRPr="00215239">
              <w:rPr>
                <w:color w:val="00000A"/>
                <w:sz w:val="20"/>
                <w:szCs w:val="20"/>
                <w:lang w:val="en-US"/>
              </w:rPr>
              <w:lastRenderedPageBreak/>
              <w:t>"*Look, think and provide answers regarding Scott's homework. Read and check answers.</w:t>
            </w:r>
          </w:p>
          <w:p w14:paraId="40221D9D" w14:textId="77777777" w:rsidR="0075151B" w:rsidRPr="00215239" w:rsidRDefault="0075151B" w:rsidP="0075151B">
            <w:pPr>
              <w:ind w:left="24"/>
              <w:rPr>
                <w:color w:val="00000A"/>
                <w:sz w:val="20"/>
                <w:szCs w:val="20"/>
                <w:lang w:val="en-US"/>
              </w:rPr>
            </w:pPr>
            <w:r w:rsidRPr="00215239">
              <w:rPr>
                <w:color w:val="00000A"/>
                <w:sz w:val="20"/>
                <w:szCs w:val="20"/>
                <w:lang w:val="en-US"/>
              </w:rPr>
              <w:t>*Find the past of the given verbs in the text.</w:t>
            </w:r>
          </w:p>
          <w:p w14:paraId="77D6F629" w14:textId="77777777" w:rsidR="0075151B" w:rsidRPr="00215239" w:rsidRDefault="0075151B" w:rsidP="0075151B">
            <w:pPr>
              <w:ind w:left="24"/>
              <w:rPr>
                <w:color w:val="00000A"/>
                <w:sz w:val="20"/>
                <w:szCs w:val="20"/>
                <w:lang w:val="en-US"/>
              </w:rPr>
            </w:pPr>
            <w:r w:rsidRPr="00215239">
              <w:rPr>
                <w:color w:val="00000A"/>
                <w:sz w:val="20"/>
                <w:szCs w:val="20"/>
                <w:lang w:val="en-US"/>
              </w:rPr>
              <w:t>*Match the statements about David's field trip and match them to the correct picture.</w:t>
            </w:r>
          </w:p>
          <w:p w14:paraId="0CAE72D7" w14:textId="77777777" w:rsidR="0075151B" w:rsidRPr="00215239" w:rsidRDefault="0075151B" w:rsidP="0075151B">
            <w:pPr>
              <w:ind w:left="24"/>
              <w:rPr>
                <w:color w:val="00000A"/>
                <w:sz w:val="20"/>
                <w:szCs w:val="20"/>
                <w:lang w:val="en-US"/>
              </w:rPr>
            </w:pPr>
            <w:r w:rsidRPr="00215239">
              <w:rPr>
                <w:color w:val="00000A"/>
                <w:sz w:val="20"/>
                <w:szCs w:val="20"/>
                <w:lang w:val="en-US"/>
              </w:rPr>
              <w:t>*Listen to and answer questions about David's field trip</w:t>
            </w:r>
          </w:p>
          <w:p w14:paraId="1B7863F8" w14:textId="77777777" w:rsidR="0075151B" w:rsidRPr="00215239" w:rsidRDefault="0075151B" w:rsidP="0075151B">
            <w:pPr>
              <w:ind w:left="24"/>
              <w:rPr>
                <w:color w:val="00000A"/>
                <w:sz w:val="20"/>
                <w:szCs w:val="20"/>
                <w:lang w:val="en-US"/>
              </w:rPr>
            </w:pPr>
            <w:r w:rsidRPr="00215239">
              <w:rPr>
                <w:color w:val="00000A"/>
                <w:sz w:val="20"/>
                <w:szCs w:val="20"/>
                <w:lang w:val="en-US"/>
              </w:rPr>
              <w:t>*Make sentences with the conjunction so.</w:t>
            </w:r>
          </w:p>
          <w:p w14:paraId="749FEDF8" w14:textId="77777777" w:rsidR="0075151B" w:rsidRPr="00215239" w:rsidRDefault="0075151B" w:rsidP="0075151B">
            <w:pPr>
              <w:ind w:left="24"/>
              <w:rPr>
                <w:color w:val="00000A"/>
                <w:sz w:val="20"/>
                <w:szCs w:val="20"/>
                <w:lang w:val="en-US"/>
              </w:rPr>
            </w:pPr>
            <w:r w:rsidRPr="00215239">
              <w:rPr>
                <w:color w:val="00000A"/>
                <w:sz w:val="20"/>
                <w:szCs w:val="20"/>
                <w:lang w:val="en-US"/>
              </w:rPr>
              <w:t>*Look, think and answer questions about Cousteau. Listen and check.</w:t>
            </w:r>
          </w:p>
          <w:p w14:paraId="36792ADF" w14:textId="77777777" w:rsidR="0075151B" w:rsidRPr="00215239" w:rsidRDefault="0075151B" w:rsidP="0075151B">
            <w:pPr>
              <w:ind w:left="24"/>
              <w:rPr>
                <w:color w:val="00000A"/>
                <w:sz w:val="20"/>
                <w:szCs w:val="20"/>
                <w:lang w:val="en-US"/>
              </w:rPr>
            </w:pPr>
            <w:r w:rsidRPr="00215239">
              <w:rPr>
                <w:color w:val="00000A"/>
                <w:sz w:val="20"/>
                <w:szCs w:val="20"/>
                <w:lang w:val="en-US"/>
              </w:rPr>
              <w:t>*Complete a text with more and than.</w:t>
            </w:r>
          </w:p>
          <w:p w14:paraId="616E7684" w14:textId="77777777" w:rsidR="0075151B" w:rsidRPr="00215239" w:rsidRDefault="0075151B" w:rsidP="0075151B">
            <w:pPr>
              <w:ind w:left="24"/>
              <w:rPr>
                <w:color w:val="00000A"/>
                <w:sz w:val="20"/>
                <w:szCs w:val="20"/>
                <w:lang w:val="en-US"/>
              </w:rPr>
            </w:pPr>
            <w:r w:rsidRPr="00215239">
              <w:rPr>
                <w:color w:val="00000A"/>
                <w:sz w:val="20"/>
                <w:szCs w:val="20"/>
                <w:lang w:val="en-US"/>
              </w:rPr>
              <w:t>*Order given words.</w:t>
            </w:r>
          </w:p>
          <w:p w14:paraId="65C5870F" w14:textId="77777777" w:rsidR="0075151B" w:rsidRPr="00215239" w:rsidRDefault="0075151B" w:rsidP="0075151B">
            <w:pPr>
              <w:ind w:left="24"/>
              <w:rPr>
                <w:color w:val="00000A"/>
                <w:sz w:val="20"/>
                <w:szCs w:val="20"/>
                <w:lang w:val="en-US"/>
              </w:rPr>
            </w:pPr>
            <w:r w:rsidRPr="00215239">
              <w:rPr>
                <w:color w:val="00000A"/>
                <w:sz w:val="20"/>
                <w:szCs w:val="20"/>
                <w:lang w:val="en-US"/>
              </w:rPr>
              <w:lastRenderedPageBreak/>
              <w:t>*Make sentences with the given nouns and adjectives.</w:t>
            </w:r>
          </w:p>
          <w:p w14:paraId="65DB33DF" w14:textId="77777777" w:rsidR="0075151B" w:rsidRPr="00215239" w:rsidRDefault="0075151B" w:rsidP="0075151B">
            <w:pPr>
              <w:ind w:left="24"/>
              <w:rPr>
                <w:color w:val="00000A"/>
                <w:sz w:val="20"/>
                <w:szCs w:val="20"/>
                <w:lang w:val="en-US"/>
              </w:rPr>
            </w:pPr>
            <w:r w:rsidRPr="00215239">
              <w:rPr>
                <w:color w:val="00000A"/>
                <w:sz w:val="20"/>
                <w:szCs w:val="20"/>
                <w:lang w:val="en-US"/>
              </w:rPr>
              <w:t>*Write sentences about their opinions.</w:t>
            </w:r>
          </w:p>
          <w:p w14:paraId="2561E1A8" w14:textId="77777777" w:rsidR="0075151B" w:rsidRPr="00215239" w:rsidRDefault="0075151B" w:rsidP="0075151B">
            <w:pPr>
              <w:ind w:left="24"/>
              <w:rPr>
                <w:color w:val="00000A"/>
                <w:sz w:val="20"/>
                <w:szCs w:val="20"/>
                <w:lang w:val="en-US"/>
              </w:rPr>
            </w:pPr>
            <w:r w:rsidRPr="00215239">
              <w:rPr>
                <w:color w:val="00000A"/>
                <w:sz w:val="20"/>
                <w:szCs w:val="20"/>
                <w:lang w:val="en-US"/>
              </w:rPr>
              <w:t>*Practice pronunciation.</w:t>
            </w:r>
          </w:p>
          <w:p w14:paraId="371AB63C" w14:textId="77777777" w:rsidR="0075151B" w:rsidRPr="00215239" w:rsidRDefault="0075151B" w:rsidP="0075151B">
            <w:pPr>
              <w:ind w:left="24"/>
              <w:rPr>
                <w:color w:val="00000A"/>
                <w:sz w:val="20"/>
                <w:szCs w:val="20"/>
                <w:lang w:val="en-US"/>
              </w:rPr>
            </w:pPr>
            <w:r w:rsidRPr="00215239">
              <w:rPr>
                <w:color w:val="00000A"/>
                <w:sz w:val="20"/>
                <w:szCs w:val="20"/>
                <w:lang w:val="en-US"/>
              </w:rPr>
              <w:t>*Complete a rap with the given words. Listen and check.</w:t>
            </w:r>
          </w:p>
          <w:p w14:paraId="16CDEB39" w14:textId="77777777" w:rsidR="0075151B" w:rsidRPr="00215239" w:rsidRDefault="0075151B" w:rsidP="0075151B">
            <w:pPr>
              <w:ind w:left="24"/>
              <w:rPr>
                <w:color w:val="00000A"/>
                <w:sz w:val="20"/>
                <w:szCs w:val="20"/>
                <w:lang w:val="en-US"/>
              </w:rPr>
            </w:pPr>
            <w:r w:rsidRPr="00215239">
              <w:rPr>
                <w:color w:val="00000A"/>
                <w:sz w:val="20"/>
                <w:szCs w:val="20"/>
                <w:lang w:val="en-US"/>
              </w:rPr>
              <w:t>*Sing the rap.</w:t>
            </w:r>
          </w:p>
          <w:p w14:paraId="74C5B1DC" w14:textId="77777777" w:rsidR="0075151B" w:rsidRPr="00215239" w:rsidRDefault="0075151B" w:rsidP="0075151B">
            <w:pPr>
              <w:ind w:left="24"/>
              <w:rPr>
                <w:color w:val="00000A"/>
                <w:sz w:val="20"/>
                <w:szCs w:val="20"/>
                <w:lang w:val="en-US"/>
              </w:rPr>
            </w:pPr>
            <w:r w:rsidRPr="00215239">
              <w:rPr>
                <w:color w:val="00000A"/>
                <w:sz w:val="20"/>
                <w:szCs w:val="20"/>
                <w:lang w:val="en-US"/>
              </w:rPr>
              <w:t>*Read and listen to a story about Lock and Key.</w:t>
            </w:r>
          </w:p>
          <w:p w14:paraId="5F45420D" w14:textId="77777777" w:rsidR="0075151B" w:rsidRPr="00215239" w:rsidRDefault="0075151B" w:rsidP="0075151B">
            <w:pPr>
              <w:ind w:left="24"/>
              <w:rPr>
                <w:color w:val="00000A"/>
                <w:sz w:val="20"/>
                <w:szCs w:val="20"/>
                <w:lang w:val="en-US"/>
              </w:rPr>
            </w:pPr>
            <w:r w:rsidRPr="00215239">
              <w:rPr>
                <w:color w:val="00000A"/>
                <w:sz w:val="20"/>
                <w:szCs w:val="20"/>
                <w:lang w:val="en-US"/>
              </w:rPr>
              <w:t>*Answer comprehension questions.</w:t>
            </w:r>
          </w:p>
          <w:p w14:paraId="7F03D3BF" w14:textId="77777777" w:rsidR="0075151B" w:rsidRPr="00215239" w:rsidRDefault="0075151B" w:rsidP="0075151B">
            <w:pPr>
              <w:ind w:left="24"/>
              <w:rPr>
                <w:color w:val="00000A"/>
                <w:sz w:val="20"/>
                <w:szCs w:val="20"/>
                <w:lang w:val="en-US"/>
              </w:rPr>
            </w:pPr>
            <w:r w:rsidRPr="00215239">
              <w:rPr>
                <w:color w:val="00000A"/>
                <w:sz w:val="20"/>
                <w:szCs w:val="20"/>
                <w:lang w:val="en-US"/>
              </w:rPr>
              <w:t xml:space="preserve">Cll: Science: Endangered animals. Look at pictures of animals, decide which are endangered. Read texts about Lily and polar bears and correct sentences. </w:t>
            </w:r>
          </w:p>
          <w:p w14:paraId="50DF3D39" w14:textId="77777777" w:rsidR="0075151B" w:rsidRPr="00215239" w:rsidRDefault="0075151B" w:rsidP="0075151B">
            <w:pPr>
              <w:ind w:left="24"/>
              <w:rPr>
                <w:color w:val="00000A"/>
                <w:sz w:val="20"/>
                <w:szCs w:val="20"/>
                <w:lang w:val="en-US"/>
              </w:rPr>
            </w:pPr>
            <w:r w:rsidRPr="00215239">
              <w:rPr>
                <w:color w:val="00000A"/>
                <w:sz w:val="20"/>
                <w:szCs w:val="20"/>
                <w:lang w:val="en-US"/>
              </w:rPr>
              <w:t>*Listen to Lily talking about society and their work. Read and answer yes-no questions.</w:t>
            </w:r>
          </w:p>
          <w:p w14:paraId="1F3C90D8" w14:textId="77777777" w:rsidR="0075151B" w:rsidRPr="00215239" w:rsidRDefault="0075151B" w:rsidP="0075151B">
            <w:pPr>
              <w:ind w:left="24"/>
              <w:rPr>
                <w:color w:val="00000A"/>
                <w:sz w:val="20"/>
                <w:szCs w:val="20"/>
                <w:lang w:val="en-US"/>
              </w:rPr>
            </w:pPr>
            <w:r w:rsidRPr="00215239">
              <w:rPr>
                <w:color w:val="00000A"/>
                <w:sz w:val="20"/>
                <w:szCs w:val="20"/>
                <w:lang w:val="en-US"/>
              </w:rPr>
              <w:t xml:space="preserve">Project: Choose endangered animals; write an article using vocabulary words. And make a poster. </w:t>
            </w:r>
          </w:p>
          <w:p w14:paraId="718D7FD7" w14:textId="77777777" w:rsidR="0075151B" w:rsidRPr="00215239" w:rsidRDefault="0075151B" w:rsidP="0075151B">
            <w:pPr>
              <w:ind w:left="24"/>
              <w:rPr>
                <w:color w:val="00000A"/>
                <w:sz w:val="20"/>
                <w:szCs w:val="20"/>
                <w:lang w:val="en-US"/>
              </w:rPr>
            </w:pPr>
            <w:r w:rsidRPr="00215239">
              <w:rPr>
                <w:color w:val="00000A"/>
                <w:sz w:val="20"/>
                <w:szCs w:val="20"/>
                <w:lang w:val="en-US"/>
              </w:rPr>
              <w:lastRenderedPageBreak/>
              <w:t>*Play a board game. Review units 5 and 6. Say what each person did the day before.</w:t>
            </w:r>
          </w:p>
          <w:p w14:paraId="5C6E3EFC" w14:textId="77777777" w:rsidR="0075151B" w:rsidRPr="00215239" w:rsidRDefault="0075151B" w:rsidP="0075151B">
            <w:pPr>
              <w:ind w:left="24"/>
              <w:rPr>
                <w:sz w:val="20"/>
                <w:szCs w:val="20"/>
              </w:rPr>
            </w:pPr>
            <w:r w:rsidRPr="00215239">
              <w:rPr>
                <w:color w:val="00000A"/>
                <w:sz w:val="20"/>
                <w:szCs w:val="20"/>
                <w:lang w:val="en-US"/>
              </w:rPr>
              <w:t xml:space="preserve">*Read a story about a shopping trip. Complete sentences with elements of the story. </w:t>
            </w:r>
            <w:r w:rsidRPr="00215239">
              <w:rPr>
                <w:color w:val="00000A"/>
                <w:sz w:val="20"/>
                <w:szCs w:val="20"/>
              </w:rPr>
              <w:t>Answer quiz questions."</w:t>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r>
            <w:r w:rsidRPr="00215239">
              <w:rPr>
                <w:color w:val="00000A"/>
                <w:sz w:val="20"/>
                <w:szCs w:val="20"/>
              </w:rPr>
              <w:tab/>
              <w:t xml:space="preserve">   </w:t>
            </w:r>
          </w:p>
        </w:tc>
        <w:tc>
          <w:tcPr>
            <w:tcW w:w="2631" w:type="dxa"/>
            <w:gridSpan w:val="4"/>
            <w:vAlign w:val="center"/>
          </w:tcPr>
          <w:p w14:paraId="0C732856" w14:textId="77777777" w:rsidR="0075151B" w:rsidRDefault="0075151B" w:rsidP="0075151B">
            <w:pPr>
              <w:ind w:left="29"/>
              <w:rPr>
                <w:color w:val="00000A"/>
                <w:sz w:val="20"/>
                <w:szCs w:val="20"/>
                <w:lang w:val="en-US"/>
              </w:rPr>
            </w:pPr>
            <w:r w:rsidRPr="00215239">
              <w:rPr>
                <w:color w:val="00000A"/>
                <w:sz w:val="20"/>
                <w:szCs w:val="20"/>
                <w:lang w:val="en-US"/>
              </w:rPr>
              <w:lastRenderedPageBreak/>
              <w:t>CE.EFL.3.1. Cultivate an awareness of different cultures and identify similarities and differences between them through oral and written literary texts.</w:t>
            </w:r>
            <w:r w:rsidRPr="00215239">
              <w:rPr>
                <w:color w:val="00000A"/>
                <w:sz w:val="20"/>
                <w:szCs w:val="20"/>
                <w:lang w:val="en-US"/>
              </w:rPr>
              <w:tab/>
            </w:r>
          </w:p>
          <w:p w14:paraId="38DF161A" w14:textId="77777777" w:rsidR="0075151B" w:rsidRPr="009C3B67" w:rsidRDefault="0075151B" w:rsidP="0075151B">
            <w:pPr>
              <w:ind w:left="29"/>
              <w:rPr>
                <w:color w:val="00000A"/>
                <w:sz w:val="20"/>
                <w:szCs w:val="20"/>
                <w:lang w:val="en-US"/>
              </w:rPr>
            </w:pPr>
            <w:r w:rsidRPr="009C3B67">
              <w:rPr>
                <w:color w:val="00000A"/>
                <w:sz w:val="20"/>
                <w:szCs w:val="20"/>
                <w:lang w:val="en-US"/>
              </w:rPr>
              <w:t>"Learners can show an awareness of different cultures and attempt to identify similarities and differences between them through oral and written literary texts. (I.2, S.2, J.1) (ref.I.EFL.3.1.1.)</w:t>
            </w:r>
          </w:p>
          <w:p w14:paraId="615FB963" w14:textId="77777777" w:rsidR="0075151B" w:rsidRPr="009C3B67" w:rsidRDefault="0075151B" w:rsidP="0075151B">
            <w:pPr>
              <w:rPr>
                <w:color w:val="00000A"/>
                <w:sz w:val="20"/>
                <w:szCs w:val="20"/>
                <w:lang w:val="en-US"/>
              </w:rPr>
            </w:pPr>
          </w:p>
          <w:p w14:paraId="3057F1EB" w14:textId="77777777" w:rsidR="0075151B" w:rsidRDefault="0075151B" w:rsidP="0075151B">
            <w:pPr>
              <w:ind w:left="29"/>
              <w:rPr>
                <w:color w:val="00000A"/>
                <w:sz w:val="20"/>
                <w:szCs w:val="20"/>
                <w:lang w:val="en-US"/>
              </w:rPr>
            </w:pPr>
            <w:r w:rsidRPr="009C3B67">
              <w:rPr>
                <w:color w:val="00000A"/>
                <w:sz w:val="20"/>
                <w:szCs w:val="20"/>
                <w:lang w:val="en-US"/>
              </w:rPr>
              <w:t>Learners can create and produce short texts using ICT and/or other resources at home or at school in order to recreate familiar scenes and themes. (I.1, I.3) (ref.I.EFL.3.23.1.)"</w:t>
            </w:r>
          </w:p>
          <w:p w14:paraId="38E88DE0" w14:textId="77777777" w:rsidR="0075151B" w:rsidRPr="00215239" w:rsidRDefault="0075151B" w:rsidP="0075151B">
            <w:pPr>
              <w:ind w:left="29"/>
              <w:rPr>
                <w:color w:val="00000A"/>
                <w:sz w:val="20"/>
                <w:szCs w:val="20"/>
                <w:lang w:val="en-US"/>
              </w:rPr>
            </w:pPr>
            <w:r w:rsidRPr="00215239">
              <w:rPr>
                <w:color w:val="00000A"/>
                <w:sz w:val="20"/>
                <w:szCs w:val="20"/>
                <w:lang w:val="en-US"/>
              </w:rPr>
              <w:lastRenderedPageBreak/>
              <w:tab/>
            </w:r>
            <w:r w:rsidRPr="00215239">
              <w:rPr>
                <w:color w:val="00000A"/>
                <w:sz w:val="20"/>
                <w:szCs w:val="20"/>
                <w:lang w:val="en-US"/>
              </w:rPr>
              <w:tab/>
            </w:r>
          </w:p>
          <w:p w14:paraId="4C97AB7B" w14:textId="77777777" w:rsidR="0075151B" w:rsidRDefault="0075151B" w:rsidP="0075151B">
            <w:pPr>
              <w:ind w:left="29"/>
              <w:rPr>
                <w:color w:val="00000A"/>
                <w:sz w:val="20"/>
                <w:szCs w:val="20"/>
                <w:lang w:val="en-US"/>
              </w:rPr>
            </w:pPr>
            <w:r w:rsidRPr="00215239">
              <w:rPr>
                <w:color w:val="00000A"/>
                <w:sz w:val="20"/>
                <w:szCs w:val="20"/>
                <w:lang w:val="en-US"/>
              </w:rPr>
              <w:t xml:space="preserve">CE.EFL.3.15. Make and support inferences from evidence in a text with reference to features of written English and apply other learning strategies to examine and interpret a variety of written materials. </w:t>
            </w:r>
          </w:p>
          <w:p w14:paraId="719A771B" w14:textId="77777777" w:rsidR="0075151B" w:rsidRDefault="0075151B" w:rsidP="0075151B">
            <w:pPr>
              <w:ind w:left="29"/>
              <w:rPr>
                <w:color w:val="00000A"/>
                <w:sz w:val="20"/>
                <w:szCs w:val="20"/>
                <w:lang w:val="en-US"/>
              </w:rPr>
            </w:pPr>
          </w:p>
          <w:p w14:paraId="4DD83674" w14:textId="77777777" w:rsidR="0075151B" w:rsidRPr="00215239" w:rsidRDefault="0075151B" w:rsidP="0075151B">
            <w:pPr>
              <w:ind w:left="29"/>
              <w:rPr>
                <w:color w:val="00000A"/>
                <w:sz w:val="20"/>
                <w:szCs w:val="20"/>
                <w:lang w:val="en-US"/>
              </w:rPr>
            </w:pPr>
            <w:r w:rsidRPr="009C3B67">
              <w:rPr>
                <w:color w:val="00000A"/>
                <w:sz w:val="20"/>
                <w:szCs w:val="20"/>
                <w:lang w:val="en-US"/>
              </w:rPr>
              <w:t>Learners attempt to make and support inferences using evidence from texts and features of written English (e.g., vocabulary, format, sequence, etc.) and attempt to apply other learning strategies in order to examine and interpret a variety of written materials. (I.2, J.3) (ref.I.EFL.3.15.1.)</w:t>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p>
          <w:p w14:paraId="7AADCC7D" w14:textId="77777777" w:rsidR="0075151B" w:rsidRDefault="0075151B" w:rsidP="0075151B">
            <w:pPr>
              <w:ind w:left="29"/>
              <w:rPr>
                <w:lang w:val="en-US"/>
              </w:rPr>
            </w:pPr>
            <w:r w:rsidRPr="00215239">
              <w:rPr>
                <w:color w:val="00000A"/>
                <w:sz w:val="20"/>
                <w:szCs w:val="20"/>
                <w:lang w:val="en-US"/>
              </w:rPr>
              <w:t>CE.EFL.3.17. Produce a short simple paragraph to describe people, places, things and feelings in order to influence an audience and use linking words to write other narratives on familiar subjects.</w:t>
            </w:r>
            <w:r w:rsidRPr="009C3B67">
              <w:rPr>
                <w:lang w:val="en-US"/>
              </w:rPr>
              <w:t xml:space="preserve"> </w:t>
            </w:r>
          </w:p>
          <w:p w14:paraId="788ADB22" w14:textId="77777777" w:rsidR="0075151B" w:rsidRDefault="0075151B" w:rsidP="0075151B">
            <w:pPr>
              <w:ind w:left="29"/>
              <w:rPr>
                <w:lang w:val="en-US"/>
              </w:rPr>
            </w:pPr>
          </w:p>
          <w:p w14:paraId="02058DC8" w14:textId="77777777" w:rsidR="0075151B" w:rsidRDefault="0075151B" w:rsidP="0075151B">
            <w:pPr>
              <w:ind w:left="29"/>
              <w:rPr>
                <w:color w:val="00000A"/>
                <w:sz w:val="20"/>
                <w:szCs w:val="20"/>
                <w:lang w:val="en-US"/>
              </w:rPr>
            </w:pPr>
            <w:r w:rsidRPr="009C3B67">
              <w:rPr>
                <w:color w:val="00000A"/>
                <w:sz w:val="20"/>
                <w:szCs w:val="20"/>
                <w:lang w:val="en-US"/>
              </w:rPr>
              <w:lastRenderedPageBreak/>
              <w:t>Learners can write short simple paragraphs to describe people, places, animals, things and feelings, with some support, while attempting to demonstrate an ability to effectively influence an audience and to express everyday activities. (I.3, S.1) (ref.I.EFL.3.17.1.)</w:t>
            </w:r>
            <w:r>
              <w:rPr>
                <w:color w:val="00000A"/>
                <w:sz w:val="20"/>
                <w:szCs w:val="20"/>
                <w:lang w:val="en-US"/>
              </w:rPr>
              <w:tab/>
            </w:r>
          </w:p>
          <w:p w14:paraId="2A1CF0D3" w14:textId="77777777" w:rsidR="0075151B" w:rsidRPr="00215239" w:rsidRDefault="0075151B" w:rsidP="0075151B">
            <w:pPr>
              <w:ind w:left="29"/>
              <w:rPr>
                <w:color w:val="00000A"/>
                <w:sz w:val="20"/>
                <w:szCs w:val="20"/>
                <w:lang w:val="en-US"/>
              </w:rPr>
            </w:pP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p>
          <w:p w14:paraId="334F86DA" w14:textId="77777777" w:rsidR="0075151B" w:rsidRDefault="0075151B" w:rsidP="0075151B">
            <w:pPr>
              <w:ind w:left="29"/>
              <w:rPr>
                <w:color w:val="00000A"/>
                <w:sz w:val="20"/>
                <w:szCs w:val="20"/>
                <w:lang w:val="en-US"/>
              </w:rPr>
            </w:pPr>
            <w:r w:rsidRPr="00215239">
              <w:rPr>
                <w:color w:val="00000A"/>
                <w:sz w:val="20"/>
                <w:szCs w:val="20"/>
                <w:lang w:val="en-US"/>
              </w:rPr>
              <w:t>CE.EFL.3.23. Create short, original texts using a range of resources and other media, including ICT, in order to recreate familiar scenes and themes.</w:t>
            </w:r>
            <w:r w:rsidRPr="00215239">
              <w:rPr>
                <w:color w:val="00000A"/>
                <w:sz w:val="20"/>
                <w:szCs w:val="20"/>
                <w:lang w:val="en-US"/>
              </w:rPr>
              <w:tab/>
            </w:r>
          </w:p>
          <w:p w14:paraId="0CF52C85" w14:textId="77777777" w:rsidR="0075151B" w:rsidRPr="00215239" w:rsidRDefault="0075151B" w:rsidP="0075151B">
            <w:pPr>
              <w:ind w:left="29"/>
              <w:rPr>
                <w:color w:val="00000A"/>
                <w:sz w:val="20"/>
                <w:szCs w:val="20"/>
                <w:lang w:val="en-US"/>
              </w:rPr>
            </w:pPr>
            <w:r w:rsidRPr="00215239">
              <w:rPr>
                <w:color w:val="00000A"/>
                <w:sz w:val="20"/>
                <w:szCs w:val="20"/>
                <w:lang w:val="en-US"/>
              </w:rPr>
              <w:tab/>
            </w:r>
          </w:p>
          <w:p w14:paraId="34B99D32" w14:textId="77777777" w:rsidR="0075151B" w:rsidRPr="00215239" w:rsidRDefault="0075151B" w:rsidP="0075151B">
            <w:pPr>
              <w:ind w:left="29"/>
              <w:rPr>
                <w:sz w:val="20"/>
                <w:szCs w:val="20"/>
                <w:lang w:val="en-US"/>
              </w:rPr>
            </w:pPr>
            <w:r w:rsidRPr="00215239">
              <w:rPr>
                <w:color w:val="00000A"/>
                <w:sz w:val="20"/>
                <w:szCs w:val="20"/>
                <w:lang w:val="en-US"/>
              </w:rPr>
              <w:t xml:space="preserve">Learners can create and produce short texts using ICT and/or other resources at home or at school in order to recreate familiar scenes and themes. (I.1, I.3) </w:t>
            </w:r>
            <w:r>
              <w:rPr>
                <w:color w:val="00000A"/>
                <w:sz w:val="20"/>
                <w:szCs w:val="20"/>
                <w:lang w:val="en-US"/>
              </w:rPr>
              <w:t>(ref.I.EFL.3.23.1.)"</w:t>
            </w:r>
            <w:r>
              <w:rPr>
                <w:color w:val="00000A"/>
                <w:sz w:val="20"/>
                <w:szCs w:val="20"/>
                <w:lang w:val="en-US"/>
              </w:rPr>
              <w:tab/>
            </w:r>
            <w:r>
              <w:rPr>
                <w:color w:val="00000A"/>
                <w:sz w:val="20"/>
                <w:szCs w:val="20"/>
                <w:lang w:val="en-US"/>
              </w:rPr>
              <w:tab/>
            </w:r>
            <w:r>
              <w:rPr>
                <w:color w:val="00000A"/>
                <w:sz w:val="20"/>
                <w:szCs w:val="20"/>
                <w:lang w:val="en-US"/>
              </w:rPr>
              <w:tab/>
            </w:r>
            <w:r>
              <w:rPr>
                <w:color w:val="00000A"/>
                <w:sz w:val="20"/>
                <w:szCs w:val="20"/>
                <w:lang w:val="en-US"/>
              </w:rPr>
              <w:tab/>
            </w:r>
            <w:r w:rsidRPr="00215239">
              <w:rPr>
                <w:color w:val="00000A"/>
                <w:sz w:val="20"/>
                <w:szCs w:val="20"/>
                <w:lang w:val="en-US"/>
              </w:rPr>
              <w:t xml:space="preserve">   </w:t>
            </w:r>
          </w:p>
        </w:tc>
        <w:tc>
          <w:tcPr>
            <w:tcW w:w="1275" w:type="dxa"/>
            <w:vAlign w:val="center"/>
          </w:tcPr>
          <w:p w14:paraId="4FD04774" w14:textId="77777777" w:rsidR="0075151B" w:rsidRPr="00215239" w:rsidRDefault="0075151B" w:rsidP="0075151B">
            <w:pPr>
              <w:ind w:left="29"/>
              <w:rPr>
                <w:lang w:val="en-US"/>
              </w:rPr>
            </w:pPr>
            <w:r>
              <w:rPr>
                <w:color w:val="00000A"/>
                <w:lang w:val="en-US"/>
              </w:rPr>
              <w:lastRenderedPageBreak/>
              <w:t>6 weeks</w:t>
            </w:r>
            <w:r w:rsidRPr="00215239">
              <w:rPr>
                <w:color w:val="00000A"/>
                <w:lang w:val="en-US"/>
              </w:rPr>
              <w:tab/>
              <w:t xml:space="preserve">   </w:t>
            </w:r>
          </w:p>
        </w:tc>
      </w:tr>
      <w:tr w:rsidR="0075151B" w:rsidRPr="000824CE" w14:paraId="144484BB" w14:textId="77777777" w:rsidTr="0075151B">
        <w:trPr>
          <w:trHeight w:val="435"/>
        </w:trPr>
        <w:tc>
          <w:tcPr>
            <w:tcW w:w="685" w:type="dxa"/>
          </w:tcPr>
          <w:p w14:paraId="590266F1" w14:textId="77777777" w:rsidR="0075151B" w:rsidRPr="00215239" w:rsidRDefault="0075151B" w:rsidP="0075151B">
            <w:pPr>
              <w:ind w:left="29"/>
              <w:rPr>
                <w:color w:val="00000A"/>
                <w:lang w:val="en-US"/>
              </w:rPr>
            </w:pPr>
            <w:r w:rsidRPr="00215239">
              <w:rPr>
                <w:color w:val="00000A"/>
                <w:lang w:val="en-US"/>
              </w:rPr>
              <w:lastRenderedPageBreak/>
              <w:t>6.</w:t>
            </w:r>
          </w:p>
          <w:p w14:paraId="4C34137A" w14:textId="77777777" w:rsidR="0075151B" w:rsidRPr="00215239" w:rsidRDefault="0075151B" w:rsidP="0075151B">
            <w:pPr>
              <w:ind w:left="29"/>
              <w:rPr>
                <w:lang w:val="en-US"/>
              </w:rPr>
            </w:pPr>
          </w:p>
        </w:tc>
        <w:tc>
          <w:tcPr>
            <w:tcW w:w="1733" w:type="dxa"/>
          </w:tcPr>
          <w:p w14:paraId="04DC06B1" w14:textId="77777777" w:rsidR="0075151B" w:rsidRPr="00215239" w:rsidRDefault="0075151B" w:rsidP="0075151B">
            <w:pPr>
              <w:ind w:left="29"/>
              <w:rPr>
                <w:sz w:val="20"/>
                <w:szCs w:val="20"/>
                <w:lang w:val="en-US"/>
              </w:rPr>
            </w:pPr>
            <w:r w:rsidRPr="00215239">
              <w:rPr>
                <w:color w:val="00000A"/>
                <w:sz w:val="20"/>
                <w:szCs w:val="20"/>
                <w:lang w:val="en-US"/>
              </w:rPr>
              <w:t>Technology</w:t>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lastRenderedPageBreak/>
              <w:tab/>
            </w:r>
            <w:r w:rsidRPr="00215239">
              <w:rPr>
                <w:color w:val="00000A"/>
                <w:sz w:val="20"/>
                <w:szCs w:val="20"/>
                <w:lang w:val="en-US"/>
              </w:rPr>
              <w:tab/>
            </w:r>
            <w:r w:rsidRPr="00215239">
              <w:rPr>
                <w:color w:val="00000A"/>
                <w:sz w:val="20"/>
                <w:szCs w:val="20"/>
                <w:lang w:val="en-US"/>
              </w:rPr>
              <w:tab/>
              <w:t xml:space="preserve">   </w:t>
            </w:r>
          </w:p>
        </w:tc>
        <w:tc>
          <w:tcPr>
            <w:tcW w:w="2600" w:type="dxa"/>
            <w:gridSpan w:val="2"/>
          </w:tcPr>
          <w:p w14:paraId="07F95FD6" w14:textId="77777777" w:rsidR="0075151B" w:rsidRPr="00215239" w:rsidRDefault="0075151B" w:rsidP="0075151B">
            <w:pPr>
              <w:ind w:left="24"/>
              <w:rPr>
                <w:color w:val="00000A"/>
                <w:sz w:val="20"/>
                <w:szCs w:val="20"/>
                <w:lang w:val="en-US"/>
              </w:rPr>
            </w:pPr>
            <w:r w:rsidRPr="00215239">
              <w:rPr>
                <w:color w:val="00000A"/>
                <w:sz w:val="20"/>
                <w:szCs w:val="20"/>
                <w:lang w:val="en-US"/>
              </w:rPr>
              <w:lastRenderedPageBreak/>
              <w:tab/>
              <w:t xml:space="preserve">"O.EFL 3.1  Identify the main ideas and some details of written and oral </w:t>
            </w:r>
            <w:r w:rsidRPr="00215239">
              <w:rPr>
                <w:color w:val="00000A"/>
                <w:sz w:val="20"/>
                <w:szCs w:val="20"/>
                <w:lang w:val="en-US"/>
              </w:rPr>
              <w:lastRenderedPageBreak/>
              <w:t>texts, in order  to interact with and to develop an approach of critical inquiry to a variety of texts</w:t>
            </w:r>
          </w:p>
          <w:p w14:paraId="04DE5CAD" w14:textId="77777777" w:rsidR="0075151B" w:rsidRPr="00215239" w:rsidRDefault="0075151B" w:rsidP="0075151B">
            <w:pPr>
              <w:ind w:left="24"/>
              <w:rPr>
                <w:color w:val="00000A"/>
                <w:sz w:val="20"/>
                <w:szCs w:val="20"/>
                <w:lang w:val="en-US"/>
              </w:rPr>
            </w:pPr>
            <w:r w:rsidRPr="00215239">
              <w:rPr>
                <w:color w:val="00000A"/>
                <w:sz w:val="20"/>
                <w:szCs w:val="20"/>
                <w:lang w:val="en-US"/>
              </w:rPr>
              <w:t>O.EFL 3.6 Read and write short descriptive and informative texts related to personal information or familiar topics and use them as a means of communication and written expression of thought.</w:t>
            </w:r>
          </w:p>
          <w:p w14:paraId="61961AB5" w14:textId="77777777" w:rsidR="0075151B" w:rsidRPr="00215239" w:rsidRDefault="0075151B" w:rsidP="0075151B">
            <w:pPr>
              <w:ind w:left="24"/>
              <w:rPr>
                <w:color w:val="00000A"/>
                <w:sz w:val="20"/>
                <w:szCs w:val="20"/>
                <w:lang w:val="en-US"/>
              </w:rPr>
            </w:pPr>
            <w:r w:rsidRPr="00215239">
              <w:rPr>
                <w:color w:val="00000A"/>
                <w:sz w:val="20"/>
                <w:szCs w:val="20"/>
                <w:lang w:val="en-US"/>
              </w:rPr>
              <w:t>O.EFL 3.7 Appreciate the use of English language through spoken and written literary texts such as poems, rhymes, chants, songs, games and graphic short stories in order to foster imagination, curiosity and memory, while developing a taste for oral and written literary texts.</w:t>
            </w:r>
          </w:p>
          <w:p w14:paraId="568B84FE" w14:textId="77777777" w:rsidR="0075151B" w:rsidRPr="00215239" w:rsidRDefault="0075151B" w:rsidP="0075151B">
            <w:pPr>
              <w:ind w:left="24"/>
              <w:rPr>
                <w:color w:val="00000A"/>
                <w:sz w:val="20"/>
                <w:szCs w:val="20"/>
                <w:lang w:val="en-US"/>
              </w:rPr>
            </w:pPr>
            <w:r w:rsidRPr="00215239">
              <w:rPr>
                <w:color w:val="00000A"/>
                <w:sz w:val="20"/>
                <w:szCs w:val="20"/>
                <w:lang w:val="en-US"/>
              </w:rPr>
              <w:t>O.EFL 3.8 Demonstrate an ability to interact with written and spoken texts, in order to explore creative writing as an outlet to personal expression and intercultural competence.</w:t>
            </w:r>
          </w:p>
          <w:p w14:paraId="4179EC0D" w14:textId="77777777" w:rsidR="0075151B" w:rsidRPr="00215239" w:rsidRDefault="0075151B" w:rsidP="0075151B">
            <w:pPr>
              <w:ind w:left="24"/>
              <w:rPr>
                <w:sz w:val="20"/>
                <w:szCs w:val="20"/>
                <w:lang w:val="en-US"/>
              </w:rPr>
            </w:pPr>
            <w:r w:rsidRPr="00215239">
              <w:rPr>
                <w:color w:val="00000A"/>
                <w:sz w:val="20"/>
                <w:szCs w:val="20"/>
                <w:lang w:val="en-US"/>
              </w:rPr>
              <w:lastRenderedPageBreak/>
              <w:t>O.EFL 3.9 Be able to interact in English using basic, frequently used expressions and short phrases in familiar and personalized contexts, demonstrating a limited but effective command of the spoken language in simple and routine tasks which require a direct exchange of information. "</w:t>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t xml:space="preserve">   </w:t>
            </w:r>
          </w:p>
        </w:tc>
        <w:tc>
          <w:tcPr>
            <w:tcW w:w="2285" w:type="dxa"/>
            <w:gridSpan w:val="3"/>
          </w:tcPr>
          <w:p w14:paraId="7D617826" w14:textId="77777777" w:rsidR="0075151B" w:rsidRPr="00215239" w:rsidRDefault="0075151B" w:rsidP="0075151B">
            <w:pPr>
              <w:ind w:left="24"/>
              <w:rPr>
                <w:color w:val="00000A"/>
                <w:sz w:val="20"/>
                <w:szCs w:val="20"/>
                <w:lang w:val="en-US"/>
              </w:rPr>
            </w:pPr>
            <w:r w:rsidRPr="00215239">
              <w:rPr>
                <w:color w:val="00000A"/>
                <w:sz w:val="20"/>
                <w:szCs w:val="20"/>
                <w:lang w:val="en-US"/>
              </w:rPr>
              <w:lastRenderedPageBreak/>
              <w:tab/>
              <w:t xml:space="preserve">   EFL 3.1.3. Exchange basic personal preferences with peers in </w:t>
            </w:r>
            <w:r w:rsidRPr="00215239">
              <w:rPr>
                <w:color w:val="00000A"/>
                <w:sz w:val="20"/>
                <w:szCs w:val="20"/>
                <w:lang w:val="en-US"/>
              </w:rPr>
              <w:lastRenderedPageBreak/>
              <w:t>order to express likes and dislikes. (EGB5)</w:t>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p>
          <w:p w14:paraId="1F4B4A4F" w14:textId="77777777" w:rsidR="0075151B" w:rsidRPr="00215239" w:rsidRDefault="0075151B" w:rsidP="0075151B">
            <w:pPr>
              <w:ind w:left="24"/>
              <w:rPr>
                <w:color w:val="00000A"/>
                <w:sz w:val="20"/>
                <w:szCs w:val="20"/>
                <w:lang w:val="en-US"/>
              </w:rPr>
            </w:pPr>
            <w:r w:rsidRPr="00215239">
              <w:rPr>
                <w:color w:val="00000A"/>
                <w:sz w:val="20"/>
                <w:szCs w:val="20"/>
                <w:lang w:val="en-US"/>
              </w:rPr>
              <w:t xml:space="preserve">EFL 3.2.7. Identify the main idea of short, clear, simple messages and announcements and attempt to understand sentences and frequently used expressions related to areas of immediate relevance. (EGB5) </w:t>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p>
          <w:p w14:paraId="266E7FF5" w14:textId="77777777" w:rsidR="0075151B" w:rsidRPr="00215239" w:rsidRDefault="0075151B" w:rsidP="0075151B">
            <w:pPr>
              <w:ind w:left="24"/>
              <w:rPr>
                <w:color w:val="00000A"/>
                <w:sz w:val="20"/>
                <w:szCs w:val="20"/>
                <w:lang w:val="en-US"/>
              </w:rPr>
            </w:pPr>
            <w:r w:rsidRPr="00215239">
              <w:rPr>
                <w:color w:val="00000A"/>
                <w:sz w:val="20"/>
                <w:szCs w:val="20"/>
                <w:lang w:val="en-US"/>
              </w:rPr>
              <w:t>EFL 3.3.8. Make and attempt to support inferences from evidence in a text with reference to features of written English. (EGB5)</w:t>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p>
          <w:p w14:paraId="782FA9E0" w14:textId="77777777" w:rsidR="0075151B" w:rsidRPr="00215239" w:rsidRDefault="0075151B" w:rsidP="0075151B">
            <w:pPr>
              <w:ind w:left="24"/>
              <w:rPr>
                <w:color w:val="00000A"/>
                <w:sz w:val="20"/>
                <w:szCs w:val="20"/>
                <w:lang w:val="en-US"/>
              </w:rPr>
            </w:pPr>
            <w:r w:rsidRPr="00215239">
              <w:rPr>
                <w:color w:val="00000A"/>
                <w:sz w:val="20"/>
                <w:szCs w:val="20"/>
                <w:lang w:val="en-US"/>
              </w:rPr>
              <w:t xml:space="preserve">EFL 3.4.3. Attempt to write a variety of short simple text-types, commonly used in print and online, with </w:t>
            </w:r>
            <w:r w:rsidRPr="00215239">
              <w:rPr>
                <w:color w:val="00000A"/>
                <w:sz w:val="20"/>
                <w:szCs w:val="20"/>
                <w:lang w:val="en-US"/>
              </w:rPr>
              <w:lastRenderedPageBreak/>
              <w:t>appropriate language and layout. (EGB5)</w:t>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p>
          <w:p w14:paraId="5794E857" w14:textId="77777777" w:rsidR="0075151B" w:rsidRPr="00215239" w:rsidRDefault="0075151B" w:rsidP="0075151B">
            <w:pPr>
              <w:ind w:left="24"/>
              <w:rPr>
                <w:sz w:val="20"/>
                <w:szCs w:val="20"/>
                <w:lang w:val="en-US"/>
              </w:rPr>
            </w:pPr>
            <w:r w:rsidRPr="00215239">
              <w:rPr>
                <w:color w:val="00000A"/>
                <w:sz w:val="20"/>
                <w:szCs w:val="20"/>
                <w:lang w:val="en-US"/>
              </w:rPr>
              <w:t>EFL 3.4.6. Write a simple narrative with linking words on familiar subjects in order to express everyday activities. (EGB5)</w:t>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p>
        </w:tc>
        <w:tc>
          <w:tcPr>
            <w:tcW w:w="2135" w:type="dxa"/>
          </w:tcPr>
          <w:p w14:paraId="06A23617" w14:textId="77777777" w:rsidR="0075151B" w:rsidRPr="00215239" w:rsidRDefault="0075151B" w:rsidP="0075151B">
            <w:pPr>
              <w:ind w:left="58"/>
              <w:rPr>
                <w:color w:val="00000A"/>
                <w:sz w:val="20"/>
                <w:szCs w:val="20"/>
                <w:lang w:val="en-US"/>
              </w:rPr>
            </w:pPr>
            <w:r w:rsidRPr="00215239">
              <w:rPr>
                <w:color w:val="00000A"/>
                <w:sz w:val="20"/>
                <w:szCs w:val="20"/>
                <w:lang w:val="en-US"/>
              </w:rPr>
              <w:lastRenderedPageBreak/>
              <w:t xml:space="preserve">   "Vocabulary: Technology: button, computer, cell phone, </w:t>
            </w:r>
            <w:r w:rsidRPr="00215239">
              <w:rPr>
                <w:color w:val="00000A"/>
                <w:sz w:val="20"/>
                <w:szCs w:val="20"/>
                <w:lang w:val="en-US"/>
              </w:rPr>
              <w:lastRenderedPageBreak/>
              <w:t xml:space="preserve">DVD, email, the Internet, mouse, MP3 player, screen, text message, </w:t>
            </w:r>
            <w:proofErr w:type="gramStart"/>
            <w:r w:rsidRPr="00215239">
              <w:rPr>
                <w:color w:val="00000A"/>
                <w:sz w:val="20"/>
                <w:szCs w:val="20"/>
                <w:lang w:val="en-US"/>
              </w:rPr>
              <w:t>turn</w:t>
            </w:r>
            <w:proofErr w:type="gramEnd"/>
            <w:r w:rsidRPr="00215239">
              <w:rPr>
                <w:color w:val="00000A"/>
                <w:sz w:val="20"/>
                <w:szCs w:val="20"/>
                <w:lang w:val="en-US"/>
              </w:rPr>
              <w:t xml:space="preserve"> on, video.</w:t>
            </w:r>
          </w:p>
          <w:p w14:paraId="1801B3B9" w14:textId="77777777" w:rsidR="0075151B" w:rsidRPr="00215239" w:rsidRDefault="0075151B" w:rsidP="0075151B">
            <w:pPr>
              <w:ind w:left="58"/>
              <w:rPr>
                <w:color w:val="00000A"/>
                <w:sz w:val="20"/>
                <w:szCs w:val="20"/>
                <w:lang w:val="en-US"/>
              </w:rPr>
            </w:pPr>
            <w:r w:rsidRPr="00215239">
              <w:rPr>
                <w:color w:val="00000A"/>
                <w:sz w:val="20"/>
                <w:szCs w:val="20"/>
                <w:lang w:val="en-US"/>
              </w:rPr>
              <w:t xml:space="preserve">Grammar: Simple past irregular verbs. </w:t>
            </w:r>
          </w:p>
          <w:p w14:paraId="14588FDC" w14:textId="77777777" w:rsidR="0075151B" w:rsidRPr="00215239" w:rsidRDefault="0075151B" w:rsidP="0075151B">
            <w:pPr>
              <w:ind w:left="58"/>
              <w:rPr>
                <w:color w:val="00000A"/>
                <w:sz w:val="20"/>
                <w:szCs w:val="20"/>
                <w:lang w:val="en-US"/>
              </w:rPr>
            </w:pPr>
            <w:r w:rsidRPr="00215239">
              <w:rPr>
                <w:color w:val="00000A"/>
                <w:sz w:val="20"/>
                <w:szCs w:val="20"/>
                <w:lang w:val="en-US"/>
              </w:rPr>
              <w:t xml:space="preserve">Phonics: long vowel sound ""or"" (short) and short vowel ""aw""(water, daughter, and ball. </w:t>
            </w:r>
          </w:p>
          <w:p w14:paraId="2493A19F" w14:textId="77777777" w:rsidR="0075151B" w:rsidRPr="00215239" w:rsidRDefault="0075151B" w:rsidP="0075151B">
            <w:pPr>
              <w:ind w:left="58"/>
              <w:rPr>
                <w:sz w:val="20"/>
                <w:szCs w:val="20"/>
                <w:lang w:val="en-US"/>
              </w:rPr>
            </w:pPr>
            <w:r w:rsidRPr="00215239">
              <w:rPr>
                <w:color w:val="00000A"/>
                <w:sz w:val="20"/>
                <w:szCs w:val="20"/>
                <w:lang w:val="en-US"/>
              </w:rPr>
              <w:t>"</w:t>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p>
        </w:tc>
        <w:tc>
          <w:tcPr>
            <w:tcW w:w="2292" w:type="dxa"/>
            <w:gridSpan w:val="5"/>
          </w:tcPr>
          <w:p w14:paraId="4EAC1B2A" w14:textId="77777777" w:rsidR="0075151B" w:rsidRPr="00215239" w:rsidRDefault="0075151B" w:rsidP="0075151B">
            <w:pPr>
              <w:ind w:left="24"/>
              <w:rPr>
                <w:color w:val="00000A"/>
                <w:sz w:val="20"/>
                <w:szCs w:val="20"/>
                <w:lang w:val="en-US"/>
              </w:rPr>
            </w:pPr>
            <w:r w:rsidRPr="00215239">
              <w:rPr>
                <w:color w:val="00000A"/>
                <w:sz w:val="20"/>
                <w:szCs w:val="20"/>
                <w:lang w:val="en-US"/>
              </w:rPr>
              <w:lastRenderedPageBreak/>
              <w:tab/>
              <w:t xml:space="preserve">"*Look, think and answer questions about the characters and </w:t>
            </w:r>
            <w:r w:rsidRPr="00215239">
              <w:rPr>
                <w:color w:val="00000A"/>
                <w:sz w:val="20"/>
                <w:szCs w:val="20"/>
                <w:lang w:val="en-US"/>
              </w:rPr>
              <w:lastRenderedPageBreak/>
              <w:t>technology. Listen and check.</w:t>
            </w:r>
          </w:p>
          <w:p w14:paraId="3B9B0242" w14:textId="77777777" w:rsidR="0075151B" w:rsidRPr="00215239" w:rsidRDefault="0075151B" w:rsidP="0075151B">
            <w:pPr>
              <w:ind w:left="24"/>
              <w:rPr>
                <w:color w:val="00000A"/>
                <w:sz w:val="20"/>
                <w:szCs w:val="20"/>
                <w:lang w:val="en-US"/>
              </w:rPr>
            </w:pPr>
            <w:r w:rsidRPr="00215239">
              <w:rPr>
                <w:color w:val="00000A"/>
                <w:sz w:val="20"/>
                <w:szCs w:val="20"/>
                <w:lang w:val="en-US"/>
              </w:rPr>
              <w:t>*Listen and repeat vocabulary words related to technology. Match the numbers with the correct picture.</w:t>
            </w:r>
          </w:p>
          <w:p w14:paraId="44B27C50" w14:textId="77777777" w:rsidR="0075151B" w:rsidRPr="00215239" w:rsidRDefault="0075151B" w:rsidP="0075151B">
            <w:pPr>
              <w:ind w:left="24"/>
              <w:rPr>
                <w:color w:val="00000A"/>
                <w:sz w:val="20"/>
                <w:szCs w:val="20"/>
                <w:lang w:val="en-US"/>
              </w:rPr>
            </w:pPr>
            <w:r w:rsidRPr="00215239">
              <w:rPr>
                <w:color w:val="00000A"/>
                <w:sz w:val="20"/>
                <w:szCs w:val="20"/>
                <w:lang w:val="en-US"/>
              </w:rPr>
              <w:t xml:space="preserve">*Listen and match the technology pictures with the correct statements. </w:t>
            </w:r>
          </w:p>
          <w:p w14:paraId="0E57D6D7" w14:textId="77777777" w:rsidR="0075151B" w:rsidRPr="00215239" w:rsidRDefault="0075151B" w:rsidP="0075151B">
            <w:pPr>
              <w:ind w:left="24"/>
              <w:rPr>
                <w:color w:val="00000A"/>
                <w:sz w:val="20"/>
                <w:szCs w:val="20"/>
                <w:lang w:val="en-US"/>
              </w:rPr>
            </w:pPr>
            <w:r w:rsidRPr="00215239">
              <w:rPr>
                <w:color w:val="00000A"/>
                <w:sz w:val="20"/>
                <w:szCs w:val="20"/>
                <w:lang w:val="en-US"/>
              </w:rPr>
              <w:t>*Sing the song about technology</w:t>
            </w:r>
          </w:p>
          <w:p w14:paraId="5AD9BE69" w14:textId="77777777" w:rsidR="0075151B" w:rsidRPr="00215239" w:rsidRDefault="0075151B" w:rsidP="0075151B">
            <w:pPr>
              <w:ind w:left="24"/>
              <w:rPr>
                <w:color w:val="00000A"/>
                <w:sz w:val="20"/>
                <w:szCs w:val="20"/>
                <w:lang w:val="en-US"/>
              </w:rPr>
            </w:pPr>
            <w:r w:rsidRPr="00215239">
              <w:rPr>
                <w:color w:val="00000A"/>
                <w:sz w:val="20"/>
                <w:szCs w:val="20"/>
                <w:lang w:val="en-US"/>
              </w:rPr>
              <w:t>*Ask and answer questions using the vocabulary of technology.</w:t>
            </w:r>
          </w:p>
          <w:p w14:paraId="6E6AA6D8" w14:textId="77777777" w:rsidR="0075151B" w:rsidRPr="00215239" w:rsidRDefault="0075151B" w:rsidP="0075151B">
            <w:pPr>
              <w:ind w:left="24"/>
              <w:rPr>
                <w:color w:val="00000A"/>
                <w:sz w:val="20"/>
                <w:szCs w:val="20"/>
                <w:lang w:val="en-US"/>
              </w:rPr>
            </w:pPr>
            <w:r w:rsidRPr="00215239">
              <w:rPr>
                <w:color w:val="00000A"/>
                <w:sz w:val="20"/>
                <w:szCs w:val="20"/>
                <w:lang w:val="en-US"/>
              </w:rPr>
              <w:t>*Look, think and answer questions about grandma and grandpa. Listen and check.</w:t>
            </w:r>
          </w:p>
          <w:p w14:paraId="0C8FB178" w14:textId="77777777" w:rsidR="0075151B" w:rsidRPr="00215239" w:rsidRDefault="0075151B" w:rsidP="0075151B">
            <w:pPr>
              <w:ind w:left="24"/>
              <w:rPr>
                <w:color w:val="00000A"/>
                <w:sz w:val="20"/>
                <w:szCs w:val="20"/>
                <w:lang w:val="en-US"/>
              </w:rPr>
            </w:pPr>
            <w:r w:rsidRPr="00215239">
              <w:rPr>
                <w:color w:val="00000A"/>
                <w:sz w:val="20"/>
                <w:szCs w:val="20"/>
                <w:lang w:val="en-US"/>
              </w:rPr>
              <w:t>*Complete a text with the verbs in the past tense.</w:t>
            </w:r>
          </w:p>
          <w:p w14:paraId="7F980BF3" w14:textId="77777777" w:rsidR="0075151B" w:rsidRPr="00215239" w:rsidRDefault="0075151B" w:rsidP="0075151B">
            <w:pPr>
              <w:ind w:left="24"/>
              <w:rPr>
                <w:color w:val="00000A"/>
                <w:sz w:val="20"/>
                <w:szCs w:val="20"/>
                <w:lang w:val="en-US"/>
              </w:rPr>
            </w:pPr>
            <w:r w:rsidRPr="00215239">
              <w:rPr>
                <w:color w:val="00000A"/>
                <w:sz w:val="20"/>
                <w:szCs w:val="20"/>
                <w:lang w:val="en-US"/>
              </w:rPr>
              <w:t xml:space="preserve">*Listen, look at pictures about the characters activities and give the correct version. </w:t>
            </w:r>
          </w:p>
          <w:p w14:paraId="070F74CC" w14:textId="77777777" w:rsidR="0075151B" w:rsidRPr="00215239" w:rsidRDefault="0075151B" w:rsidP="0075151B">
            <w:pPr>
              <w:ind w:left="24"/>
              <w:rPr>
                <w:color w:val="00000A"/>
                <w:sz w:val="20"/>
                <w:szCs w:val="20"/>
                <w:lang w:val="en-US"/>
              </w:rPr>
            </w:pPr>
            <w:r w:rsidRPr="00215239">
              <w:rPr>
                <w:color w:val="00000A"/>
                <w:sz w:val="20"/>
                <w:szCs w:val="20"/>
                <w:lang w:val="en-US"/>
              </w:rPr>
              <w:t>*Look at the characters activities and ask and answer questions.</w:t>
            </w:r>
          </w:p>
          <w:p w14:paraId="770071F9" w14:textId="77777777" w:rsidR="0075151B" w:rsidRPr="00215239" w:rsidRDefault="0075151B" w:rsidP="0075151B">
            <w:pPr>
              <w:ind w:left="24"/>
              <w:rPr>
                <w:color w:val="00000A"/>
                <w:sz w:val="20"/>
                <w:szCs w:val="20"/>
                <w:lang w:val="en-US"/>
              </w:rPr>
            </w:pPr>
            <w:r w:rsidRPr="00215239">
              <w:rPr>
                <w:color w:val="00000A"/>
                <w:sz w:val="20"/>
                <w:szCs w:val="20"/>
                <w:lang w:val="en-US"/>
              </w:rPr>
              <w:lastRenderedPageBreak/>
              <w:t>*Write sentences about the previous day and tell a friend.</w:t>
            </w:r>
          </w:p>
          <w:p w14:paraId="672162AD" w14:textId="77777777" w:rsidR="0075151B" w:rsidRPr="00215239" w:rsidRDefault="0075151B" w:rsidP="0075151B">
            <w:pPr>
              <w:ind w:left="24"/>
              <w:rPr>
                <w:color w:val="00000A"/>
                <w:sz w:val="20"/>
                <w:szCs w:val="20"/>
                <w:lang w:val="en-US"/>
              </w:rPr>
            </w:pPr>
            <w:r w:rsidRPr="00215239">
              <w:rPr>
                <w:color w:val="00000A"/>
                <w:sz w:val="20"/>
                <w:szCs w:val="20"/>
                <w:lang w:val="en-US"/>
              </w:rPr>
              <w:t>*Practice pronunciation.</w:t>
            </w:r>
          </w:p>
          <w:p w14:paraId="06D3858E" w14:textId="77777777" w:rsidR="0075151B" w:rsidRPr="00215239" w:rsidRDefault="0075151B" w:rsidP="0075151B">
            <w:pPr>
              <w:ind w:left="24"/>
              <w:rPr>
                <w:color w:val="00000A"/>
                <w:sz w:val="20"/>
                <w:szCs w:val="20"/>
                <w:lang w:val="en-US"/>
              </w:rPr>
            </w:pPr>
            <w:r w:rsidRPr="00215239">
              <w:rPr>
                <w:color w:val="00000A"/>
                <w:sz w:val="20"/>
                <w:szCs w:val="20"/>
                <w:lang w:val="en-US"/>
              </w:rPr>
              <w:t>*Make questions about the previous day, find partners with the same activity.</w:t>
            </w:r>
          </w:p>
          <w:p w14:paraId="7BB751FA" w14:textId="77777777" w:rsidR="0075151B" w:rsidRPr="00215239" w:rsidRDefault="0075151B" w:rsidP="0075151B">
            <w:pPr>
              <w:ind w:left="24"/>
              <w:rPr>
                <w:color w:val="00000A"/>
                <w:sz w:val="20"/>
                <w:szCs w:val="20"/>
                <w:lang w:val="en-US"/>
              </w:rPr>
            </w:pPr>
            <w:r w:rsidRPr="00215239">
              <w:rPr>
                <w:color w:val="00000A"/>
                <w:sz w:val="20"/>
                <w:szCs w:val="20"/>
                <w:lang w:val="en-US"/>
              </w:rPr>
              <w:t>*Read and listen to a story about Lock and key.</w:t>
            </w:r>
          </w:p>
          <w:p w14:paraId="42D0E945" w14:textId="77777777" w:rsidR="0075151B" w:rsidRPr="00215239" w:rsidRDefault="0075151B" w:rsidP="0075151B">
            <w:pPr>
              <w:ind w:left="24"/>
              <w:rPr>
                <w:color w:val="00000A"/>
                <w:sz w:val="20"/>
                <w:szCs w:val="20"/>
                <w:lang w:val="en-US"/>
              </w:rPr>
            </w:pPr>
            <w:r w:rsidRPr="00215239">
              <w:rPr>
                <w:color w:val="00000A"/>
                <w:sz w:val="20"/>
                <w:szCs w:val="20"/>
                <w:lang w:val="en-US"/>
              </w:rPr>
              <w:t>*Answer comprehension questions</w:t>
            </w:r>
          </w:p>
          <w:p w14:paraId="6391C2DF" w14:textId="77777777" w:rsidR="0075151B" w:rsidRPr="00215239" w:rsidRDefault="0075151B" w:rsidP="0075151B">
            <w:pPr>
              <w:ind w:left="24"/>
              <w:rPr>
                <w:color w:val="00000A"/>
                <w:sz w:val="20"/>
                <w:szCs w:val="20"/>
                <w:lang w:val="en-US"/>
              </w:rPr>
            </w:pPr>
            <w:r w:rsidRPr="00215239">
              <w:rPr>
                <w:color w:val="00000A"/>
                <w:sz w:val="20"/>
                <w:szCs w:val="20"/>
                <w:lang w:val="en-US"/>
              </w:rPr>
              <w:t xml:space="preserve">CLL: Technology: Robots. Read texts about robots and machines and match them to the correct pictures. </w:t>
            </w:r>
          </w:p>
          <w:p w14:paraId="69EDD7CD" w14:textId="77777777" w:rsidR="0075151B" w:rsidRPr="00215239" w:rsidRDefault="0075151B" w:rsidP="0075151B">
            <w:pPr>
              <w:ind w:left="24"/>
              <w:rPr>
                <w:color w:val="00000A"/>
                <w:sz w:val="20"/>
                <w:szCs w:val="20"/>
                <w:lang w:val="en-US"/>
              </w:rPr>
            </w:pPr>
            <w:r w:rsidRPr="00215239">
              <w:rPr>
                <w:color w:val="00000A"/>
                <w:sz w:val="20"/>
                <w:szCs w:val="20"/>
                <w:lang w:val="en-US"/>
              </w:rPr>
              <w:t>*Listen to statements about the texts and answer yes or no.</w:t>
            </w:r>
          </w:p>
          <w:p w14:paraId="647CB7CD" w14:textId="77777777" w:rsidR="0075151B" w:rsidRPr="00215239" w:rsidRDefault="0075151B" w:rsidP="0075151B">
            <w:pPr>
              <w:ind w:left="24"/>
              <w:rPr>
                <w:color w:val="00000A"/>
                <w:sz w:val="20"/>
                <w:szCs w:val="20"/>
                <w:lang w:val="en-US"/>
              </w:rPr>
            </w:pPr>
            <w:r w:rsidRPr="00215239">
              <w:rPr>
                <w:color w:val="00000A"/>
                <w:sz w:val="20"/>
                <w:szCs w:val="20"/>
                <w:lang w:val="en-US"/>
              </w:rPr>
              <w:t>*Read statements about robots and match them to the correct pictures. Answer comprehension questions.</w:t>
            </w:r>
          </w:p>
          <w:p w14:paraId="1FA415A2" w14:textId="77777777" w:rsidR="0075151B" w:rsidRPr="00215239" w:rsidRDefault="0075151B" w:rsidP="0075151B">
            <w:pPr>
              <w:ind w:left="24"/>
              <w:rPr>
                <w:color w:val="00000A"/>
                <w:sz w:val="20"/>
                <w:szCs w:val="20"/>
                <w:lang w:val="en-US"/>
              </w:rPr>
            </w:pPr>
            <w:r w:rsidRPr="00215239">
              <w:rPr>
                <w:color w:val="00000A"/>
                <w:sz w:val="20"/>
                <w:szCs w:val="20"/>
                <w:lang w:val="en-US"/>
              </w:rPr>
              <w:t>*Project: Design a Robot. Draw a picture and make notes. Write about robot and display work.</w:t>
            </w:r>
          </w:p>
          <w:p w14:paraId="74DE9960" w14:textId="77777777" w:rsidR="0075151B" w:rsidRPr="00215239" w:rsidRDefault="0075151B" w:rsidP="0075151B">
            <w:pPr>
              <w:ind w:left="24"/>
              <w:rPr>
                <w:color w:val="00000A"/>
                <w:sz w:val="20"/>
                <w:szCs w:val="20"/>
                <w:lang w:val="en-US"/>
              </w:rPr>
            </w:pPr>
            <w:r w:rsidRPr="00215239">
              <w:rPr>
                <w:color w:val="00000A"/>
                <w:sz w:val="20"/>
                <w:szCs w:val="20"/>
                <w:lang w:val="en-US"/>
              </w:rPr>
              <w:lastRenderedPageBreak/>
              <w:t>Value: Be safe pg 84 (units 5 and 6) .Look at the pictures, answer questions about how to keep safe saying yes or no. Listen and check. Read and match the sentence halves of things we can do to keep safe.</w:t>
            </w:r>
          </w:p>
          <w:p w14:paraId="1AAEFA8D" w14:textId="77777777" w:rsidR="0075151B" w:rsidRPr="00215239" w:rsidRDefault="0075151B" w:rsidP="0075151B">
            <w:pPr>
              <w:ind w:left="24"/>
              <w:rPr>
                <w:sz w:val="20"/>
                <w:szCs w:val="20"/>
                <w:lang w:val="en-US"/>
              </w:rPr>
            </w:pPr>
            <w:r w:rsidRPr="00215239">
              <w:rPr>
                <w:color w:val="00000A"/>
                <w:sz w:val="20"/>
                <w:szCs w:val="20"/>
                <w:lang w:val="en-US"/>
              </w:rPr>
              <w:t>*Ecua CLIL: Natural Science: Electricity. Look and read about the Agoyan dam. Correct the sentences.  Look, point and say. Find the places in the picture. Talk about the pictures.  Act out how to make electricity."</w:t>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t xml:space="preserve">   </w:t>
            </w:r>
          </w:p>
        </w:tc>
        <w:tc>
          <w:tcPr>
            <w:tcW w:w="2631" w:type="dxa"/>
            <w:gridSpan w:val="4"/>
          </w:tcPr>
          <w:p w14:paraId="45CEC4AB" w14:textId="77777777" w:rsidR="0075151B" w:rsidRDefault="0075151B" w:rsidP="0075151B">
            <w:pPr>
              <w:ind w:left="29"/>
              <w:rPr>
                <w:color w:val="00000A"/>
                <w:sz w:val="20"/>
                <w:szCs w:val="20"/>
                <w:lang w:val="en-US"/>
              </w:rPr>
            </w:pPr>
            <w:r w:rsidRPr="00EE3361">
              <w:rPr>
                <w:color w:val="00000A"/>
                <w:sz w:val="20"/>
                <w:szCs w:val="20"/>
                <w:lang w:val="en-US"/>
              </w:rPr>
              <w:lastRenderedPageBreak/>
              <w:t xml:space="preserve">CE.EFL.3.3. Interact with others using a variety of both verbal and nonverbal </w:t>
            </w:r>
            <w:r w:rsidRPr="00EE3361">
              <w:rPr>
                <w:color w:val="00000A"/>
                <w:sz w:val="20"/>
                <w:szCs w:val="20"/>
                <w:lang w:val="en-US"/>
              </w:rPr>
              <w:lastRenderedPageBreak/>
              <w:t>communication features and express likes and dislikes while giving recommendations in basic yet effective terms.</w:t>
            </w:r>
            <w:r w:rsidRPr="00EE3361">
              <w:rPr>
                <w:color w:val="00000A"/>
                <w:sz w:val="20"/>
                <w:szCs w:val="20"/>
                <w:lang w:val="en-US"/>
              </w:rPr>
              <w:tab/>
            </w:r>
          </w:p>
          <w:p w14:paraId="285BBEF8" w14:textId="77777777" w:rsidR="0075151B" w:rsidRPr="00215239" w:rsidRDefault="0075151B" w:rsidP="0075151B">
            <w:pPr>
              <w:ind w:left="29"/>
              <w:rPr>
                <w:color w:val="00000A"/>
                <w:sz w:val="20"/>
                <w:szCs w:val="20"/>
                <w:lang w:val="en-US"/>
              </w:rPr>
            </w:pPr>
            <w:r w:rsidRPr="00215239">
              <w:rPr>
                <w:color w:val="00000A"/>
                <w:sz w:val="20"/>
                <w:szCs w:val="20"/>
                <w:lang w:val="en-US"/>
              </w:rPr>
              <w:t xml:space="preserve">   "Learners attempt to employ a range of verbal and nonverbal communication features to express likes and dislikes and can give recommendations in basic yet effective terms. (I.3, S.4) (ref.I.EFL.3.3.1.)</w:t>
            </w:r>
          </w:p>
          <w:p w14:paraId="62BA0AAE" w14:textId="77777777" w:rsidR="0075151B" w:rsidRDefault="0075151B" w:rsidP="0075151B">
            <w:pPr>
              <w:ind w:left="29"/>
              <w:rPr>
                <w:color w:val="00000A"/>
                <w:sz w:val="20"/>
                <w:szCs w:val="20"/>
                <w:lang w:val="en-US"/>
              </w:rPr>
            </w:pPr>
          </w:p>
          <w:p w14:paraId="1638A635" w14:textId="77777777" w:rsidR="0075151B" w:rsidRPr="00EE3361" w:rsidRDefault="0075151B" w:rsidP="0075151B">
            <w:pPr>
              <w:ind w:left="29"/>
              <w:rPr>
                <w:color w:val="00000A"/>
                <w:sz w:val="20"/>
                <w:szCs w:val="20"/>
                <w:lang w:val="en-US"/>
              </w:rPr>
            </w:pPr>
            <w:r w:rsidRPr="00EE3361">
              <w:rPr>
                <w:color w:val="00000A"/>
                <w:sz w:val="20"/>
                <w:szCs w:val="20"/>
                <w:lang w:val="en-US"/>
              </w:rPr>
              <w:tab/>
            </w:r>
          </w:p>
          <w:p w14:paraId="164CEF70" w14:textId="77777777" w:rsidR="0075151B" w:rsidRDefault="0075151B" w:rsidP="0075151B">
            <w:pPr>
              <w:ind w:left="29"/>
              <w:rPr>
                <w:color w:val="00000A"/>
                <w:sz w:val="20"/>
                <w:szCs w:val="20"/>
                <w:lang w:val="en-US"/>
              </w:rPr>
            </w:pPr>
            <w:r w:rsidRPr="00EE3361">
              <w:rPr>
                <w:color w:val="00000A"/>
                <w:sz w:val="20"/>
                <w:szCs w:val="20"/>
                <w:lang w:val="en-US"/>
              </w:rPr>
              <w:t>CE.EFL.3.7. Listening for Information: Follow and identify key information in short straightforward audio texts related to areas of immediate need or interest, provided vocabulary is familiar and visual support is present, and use these spoken contributions as models for their own.</w:t>
            </w:r>
          </w:p>
          <w:p w14:paraId="208A474C" w14:textId="77777777" w:rsidR="0075151B" w:rsidRPr="00215239" w:rsidRDefault="0075151B" w:rsidP="0075151B">
            <w:pPr>
              <w:ind w:left="29"/>
              <w:rPr>
                <w:color w:val="00000A"/>
                <w:sz w:val="20"/>
                <w:szCs w:val="20"/>
                <w:lang w:val="en-US"/>
              </w:rPr>
            </w:pPr>
            <w:r w:rsidRPr="00EE3361">
              <w:rPr>
                <w:color w:val="00000A"/>
                <w:sz w:val="20"/>
                <w:szCs w:val="20"/>
                <w:lang w:val="en-US"/>
              </w:rPr>
              <w:tab/>
            </w:r>
            <w:r w:rsidRPr="00EE3361">
              <w:rPr>
                <w:color w:val="00000A"/>
                <w:sz w:val="20"/>
                <w:szCs w:val="20"/>
                <w:lang w:val="en-US"/>
              </w:rPr>
              <w:tab/>
            </w:r>
          </w:p>
          <w:p w14:paraId="73DDFD82" w14:textId="77777777" w:rsidR="0075151B" w:rsidRPr="00215239" w:rsidRDefault="0075151B" w:rsidP="0075151B">
            <w:pPr>
              <w:ind w:left="29"/>
              <w:rPr>
                <w:color w:val="00000A"/>
                <w:sz w:val="20"/>
                <w:szCs w:val="20"/>
                <w:lang w:val="en-US"/>
              </w:rPr>
            </w:pPr>
            <w:r w:rsidRPr="00215239">
              <w:rPr>
                <w:color w:val="00000A"/>
                <w:sz w:val="20"/>
                <w:szCs w:val="20"/>
                <w:lang w:val="en-US"/>
              </w:rPr>
              <w:t xml:space="preserve">Learners can record and attempt to identify key information from a spoken </w:t>
            </w:r>
            <w:r w:rsidRPr="00215239">
              <w:rPr>
                <w:color w:val="00000A"/>
                <w:sz w:val="20"/>
                <w:szCs w:val="20"/>
                <w:lang w:val="en-US"/>
              </w:rPr>
              <w:lastRenderedPageBreak/>
              <w:t>message of immediate need or interest when the message contains frequently used expressions and visual support. (Example: rules for a game, classroom instructions, a dialogue in a scene from a cartoon or movie, etc.) Learners attempt to use other classmate’s contributions in class as models for their own. (I.2, I.3) (ref.I.EFL.3.7.1.)</w:t>
            </w:r>
          </w:p>
          <w:p w14:paraId="26534855" w14:textId="77777777" w:rsidR="0075151B" w:rsidRDefault="0075151B" w:rsidP="0075151B">
            <w:pPr>
              <w:ind w:left="29"/>
              <w:rPr>
                <w:color w:val="00000A"/>
                <w:sz w:val="20"/>
                <w:szCs w:val="20"/>
                <w:lang w:val="en-US"/>
              </w:rPr>
            </w:pPr>
          </w:p>
          <w:p w14:paraId="640AB221" w14:textId="77777777" w:rsidR="0075151B" w:rsidRPr="00215239" w:rsidRDefault="0075151B" w:rsidP="0075151B">
            <w:pPr>
              <w:ind w:left="29"/>
              <w:rPr>
                <w:color w:val="00000A"/>
                <w:sz w:val="20"/>
                <w:szCs w:val="20"/>
                <w:lang w:val="en-US"/>
              </w:rPr>
            </w:pPr>
          </w:p>
          <w:p w14:paraId="0960803F" w14:textId="77777777" w:rsidR="0075151B" w:rsidRDefault="0075151B" w:rsidP="0075151B">
            <w:pPr>
              <w:ind w:left="29"/>
              <w:rPr>
                <w:color w:val="00000A"/>
                <w:sz w:val="20"/>
                <w:szCs w:val="20"/>
                <w:lang w:val="en-US"/>
              </w:rPr>
            </w:pPr>
          </w:p>
          <w:p w14:paraId="5624A5B6" w14:textId="77777777" w:rsidR="0075151B" w:rsidRDefault="0075151B" w:rsidP="0075151B">
            <w:pPr>
              <w:ind w:left="29"/>
              <w:rPr>
                <w:color w:val="00000A"/>
                <w:sz w:val="20"/>
                <w:szCs w:val="20"/>
                <w:lang w:val="en-US"/>
              </w:rPr>
            </w:pPr>
            <w:r w:rsidRPr="00F95B1F">
              <w:rPr>
                <w:color w:val="00000A"/>
                <w:sz w:val="20"/>
                <w:szCs w:val="20"/>
                <w:lang w:val="en-US"/>
              </w:rPr>
              <w:t>CE.EFL.3.15. Make and support inferences from evidence in a text with reference to features of written English and apply other learning strategies to examine and interpret a variety of written materials.</w:t>
            </w:r>
          </w:p>
          <w:p w14:paraId="56F61321" w14:textId="77777777" w:rsidR="0075151B" w:rsidRPr="00215239" w:rsidRDefault="0075151B" w:rsidP="0075151B">
            <w:pPr>
              <w:ind w:left="29"/>
              <w:rPr>
                <w:color w:val="00000A"/>
                <w:sz w:val="20"/>
                <w:szCs w:val="20"/>
                <w:lang w:val="en-US"/>
              </w:rPr>
            </w:pPr>
            <w:r w:rsidRPr="00215239">
              <w:rPr>
                <w:color w:val="00000A"/>
                <w:sz w:val="20"/>
                <w:szCs w:val="20"/>
                <w:lang w:val="en-US"/>
              </w:rPr>
              <w:t xml:space="preserve">Learners attempt to make and support inferences using evidence from texts and features of written English (e.g., vocabulary, format, sequence, etc.) and attempt to apply other learning strategies </w:t>
            </w:r>
            <w:r w:rsidRPr="00215239">
              <w:rPr>
                <w:color w:val="00000A"/>
                <w:sz w:val="20"/>
                <w:szCs w:val="20"/>
                <w:lang w:val="en-US"/>
              </w:rPr>
              <w:lastRenderedPageBreak/>
              <w:t>in order to examine and interpret a variety of written materials. (I.2, J.3) (ref.I.EFL.3.15.1.)</w:t>
            </w:r>
          </w:p>
          <w:p w14:paraId="3948B4ED" w14:textId="77777777" w:rsidR="0075151B" w:rsidRDefault="0075151B" w:rsidP="0075151B">
            <w:pPr>
              <w:ind w:left="29"/>
              <w:rPr>
                <w:color w:val="00000A"/>
                <w:sz w:val="20"/>
                <w:szCs w:val="20"/>
                <w:lang w:val="en-US"/>
              </w:rPr>
            </w:pPr>
          </w:p>
          <w:p w14:paraId="3551BD11" w14:textId="77777777" w:rsidR="0075151B" w:rsidRPr="00215239" w:rsidRDefault="0075151B" w:rsidP="0075151B">
            <w:pPr>
              <w:ind w:left="29"/>
              <w:rPr>
                <w:color w:val="00000A"/>
                <w:sz w:val="20"/>
                <w:szCs w:val="20"/>
                <w:lang w:val="en-US"/>
              </w:rPr>
            </w:pPr>
            <w:r w:rsidRPr="00F95B1F">
              <w:rPr>
                <w:color w:val="00000A"/>
                <w:sz w:val="20"/>
                <w:szCs w:val="20"/>
                <w:lang w:val="en-US"/>
              </w:rPr>
              <w:t>CE.EFL.3.18. Write a variety of short simple familiar text-types – online or in print – using appropriate language, layout and linking words</w:t>
            </w:r>
          </w:p>
          <w:p w14:paraId="1BCF0E45" w14:textId="77777777" w:rsidR="0075151B" w:rsidRPr="00215239" w:rsidRDefault="0075151B" w:rsidP="0075151B">
            <w:pPr>
              <w:ind w:left="29"/>
              <w:rPr>
                <w:color w:val="00000A"/>
                <w:sz w:val="20"/>
                <w:szCs w:val="20"/>
                <w:lang w:val="en-US"/>
              </w:rPr>
            </w:pPr>
            <w:r w:rsidRPr="00215239">
              <w:rPr>
                <w:color w:val="00000A"/>
                <w:sz w:val="20"/>
                <w:szCs w:val="20"/>
                <w:lang w:val="en-US"/>
              </w:rPr>
              <w:t>Learners can write short simple text-types and narratives, online and in print, attempting to use appropriate language, layout and linking words. (I.3, J.2) (ref.I.EFL.3.18.1.)"</w:t>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p>
          <w:p w14:paraId="71631F6A" w14:textId="77777777" w:rsidR="0075151B" w:rsidRPr="00215239" w:rsidRDefault="0075151B" w:rsidP="0075151B">
            <w:pPr>
              <w:ind w:left="29"/>
              <w:rPr>
                <w:sz w:val="20"/>
                <w:szCs w:val="20"/>
                <w:lang w:val="en-US"/>
              </w:rPr>
            </w:pP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r w:rsidRPr="00215239">
              <w:rPr>
                <w:color w:val="00000A"/>
                <w:sz w:val="20"/>
                <w:szCs w:val="20"/>
                <w:lang w:val="en-US"/>
              </w:rPr>
              <w:tab/>
            </w:r>
          </w:p>
        </w:tc>
        <w:tc>
          <w:tcPr>
            <w:tcW w:w="1275" w:type="dxa"/>
          </w:tcPr>
          <w:p w14:paraId="02B9281D" w14:textId="77777777" w:rsidR="0075151B" w:rsidRPr="00215239" w:rsidRDefault="0075151B" w:rsidP="0075151B">
            <w:pPr>
              <w:ind w:left="29"/>
              <w:rPr>
                <w:lang w:val="en-US"/>
              </w:rPr>
            </w:pPr>
            <w:r>
              <w:rPr>
                <w:color w:val="00000A"/>
                <w:lang w:val="en-US"/>
              </w:rPr>
              <w:lastRenderedPageBreak/>
              <w:t>6 weeks</w:t>
            </w:r>
            <w:r w:rsidRPr="00215239">
              <w:rPr>
                <w:color w:val="00000A"/>
                <w:lang w:val="en-US"/>
              </w:rPr>
              <w:tab/>
              <w:t xml:space="preserve">   </w:t>
            </w:r>
          </w:p>
        </w:tc>
      </w:tr>
      <w:tr w:rsidR="0075151B" w:rsidRPr="000824CE" w14:paraId="419C3FE7" w14:textId="77777777" w:rsidTr="0075151B">
        <w:trPr>
          <w:trHeight w:val="435"/>
        </w:trPr>
        <w:tc>
          <w:tcPr>
            <w:tcW w:w="685" w:type="dxa"/>
          </w:tcPr>
          <w:p w14:paraId="23A4A326" w14:textId="77777777" w:rsidR="0075151B" w:rsidRPr="00215239" w:rsidRDefault="0075151B" w:rsidP="0075151B">
            <w:pPr>
              <w:ind w:left="29"/>
              <w:rPr>
                <w:color w:val="00000A"/>
                <w:lang w:val="en-US"/>
              </w:rPr>
            </w:pPr>
          </w:p>
        </w:tc>
        <w:tc>
          <w:tcPr>
            <w:tcW w:w="1733" w:type="dxa"/>
          </w:tcPr>
          <w:p w14:paraId="7E13AF89" w14:textId="77777777" w:rsidR="0075151B" w:rsidRDefault="0075151B" w:rsidP="0075151B">
            <w:pPr>
              <w:ind w:left="29"/>
              <w:rPr>
                <w:color w:val="00000A"/>
                <w:lang w:val="en-US"/>
              </w:rPr>
            </w:pPr>
          </w:p>
          <w:p w14:paraId="54420697" w14:textId="77777777" w:rsidR="0075151B" w:rsidRPr="00215239" w:rsidRDefault="0075151B" w:rsidP="0075151B">
            <w:pPr>
              <w:ind w:left="29"/>
              <w:rPr>
                <w:color w:val="00000A"/>
                <w:lang w:val="en-US"/>
              </w:rPr>
            </w:pPr>
          </w:p>
        </w:tc>
        <w:tc>
          <w:tcPr>
            <w:tcW w:w="2600" w:type="dxa"/>
            <w:gridSpan w:val="2"/>
          </w:tcPr>
          <w:p w14:paraId="0403B762" w14:textId="77777777" w:rsidR="0075151B" w:rsidRPr="00215239" w:rsidRDefault="0075151B" w:rsidP="0075151B">
            <w:pPr>
              <w:ind w:left="24"/>
              <w:rPr>
                <w:color w:val="00000A"/>
                <w:lang w:val="en-US"/>
              </w:rPr>
            </w:pPr>
          </w:p>
        </w:tc>
        <w:tc>
          <w:tcPr>
            <w:tcW w:w="2285" w:type="dxa"/>
            <w:gridSpan w:val="3"/>
          </w:tcPr>
          <w:p w14:paraId="1D9EECFE" w14:textId="77777777" w:rsidR="0075151B" w:rsidRPr="00215239" w:rsidRDefault="0075151B" w:rsidP="0075151B">
            <w:pPr>
              <w:ind w:left="24"/>
              <w:rPr>
                <w:color w:val="00000A"/>
                <w:lang w:val="en-US"/>
              </w:rPr>
            </w:pPr>
          </w:p>
        </w:tc>
        <w:tc>
          <w:tcPr>
            <w:tcW w:w="2135" w:type="dxa"/>
          </w:tcPr>
          <w:p w14:paraId="74F67D33" w14:textId="77777777" w:rsidR="0075151B" w:rsidRPr="00215239" w:rsidRDefault="0075151B" w:rsidP="0075151B">
            <w:pPr>
              <w:ind w:left="58"/>
              <w:rPr>
                <w:color w:val="00000A"/>
                <w:lang w:val="en-US"/>
              </w:rPr>
            </w:pPr>
          </w:p>
        </w:tc>
        <w:tc>
          <w:tcPr>
            <w:tcW w:w="2292" w:type="dxa"/>
            <w:gridSpan w:val="5"/>
          </w:tcPr>
          <w:p w14:paraId="2F2DFED2" w14:textId="77777777" w:rsidR="0075151B" w:rsidRPr="00215239" w:rsidRDefault="0075151B" w:rsidP="0075151B">
            <w:pPr>
              <w:ind w:left="24"/>
              <w:rPr>
                <w:color w:val="00000A"/>
                <w:lang w:val="en-US"/>
              </w:rPr>
            </w:pPr>
          </w:p>
        </w:tc>
        <w:tc>
          <w:tcPr>
            <w:tcW w:w="2631" w:type="dxa"/>
            <w:gridSpan w:val="4"/>
          </w:tcPr>
          <w:p w14:paraId="12958A58" w14:textId="77777777" w:rsidR="0075151B" w:rsidRPr="00215239" w:rsidRDefault="0075151B" w:rsidP="0075151B">
            <w:pPr>
              <w:ind w:left="29"/>
              <w:rPr>
                <w:color w:val="00000A"/>
                <w:lang w:val="en-US"/>
              </w:rPr>
            </w:pPr>
          </w:p>
        </w:tc>
        <w:tc>
          <w:tcPr>
            <w:tcW w:w="1275" w:type="dxa"/>
          </w:tcPr>
          <w:p w14:paraId="0DE91376" w14:textId="77777777" w:rsidR="0075151B" w:rsidRPr="00215239" w:rsidRDefault="0075151B" w:rsidP="0075151B">
            <w:pPr>
              <w:ind w:left="29"/>
              <w:rPr>
                <w:color w:val="00000A"/>
                <w:lang w:val="en-US"/>
              </w:rPr>
            </w:pPr>
          </w:p>
        </w:tc>
      </w:tr>
      <w:tr w:rsidR="0075151B" w:rsidRPr="00D5651C" w14:paraId="2B7FF0C6" w14:textId="77777777" w:rsidTr="0075151B">
        <w:trPr>
          <w:trHeight w:val="435"/>
        </w:trPr>
        <w:tc>
          <w:tcPr>
            <w:tcW w:w="9941" w:type="dxa"/>
            <w:gridSpan w:val="9"/>
          </w:tcPr>
          <w:p w14:paraId="224C56F0" w14:textId="77777777" w:rsidR="0075151B" w:rsidRPr="00F73D94" w:rsidRDefault="0075151B" w:rsidP="0075151B">
            <w:pPr>
              <w:ind w:left="29"/>
              <w:rPr>
                <w:color w:val="00000A"/>
                <w:lang w:val="en-US"/>
              </w:rPr>
            </w:pPr>
            <w:r w:rsidRPr="00F73D94">
              <w:rPr>
                <w:b/>
                <w:color w:val="00000A"/>
                <w:lang w:val="en-US"/>
              </w:rPr>
              <w:t>6.</w:t>
            </w:r>
            <w:r w:rsidRPr="00F73D94">
              <w:rPr>
                <w:b/>
                <w:color w:val="00000A"/>
                <w:lang w:val="en-US"/>
              </w:rPr>
              <w:tab/>
              <w:t xml:space="preserve">   BIBLIOGRAPHY / WEBGRAPHY</w:t>
            </w:r>
            <w:r w:rsidRPr="00F73D94">
              <w:rPr>
                <w:b/>
                <w:color w:val="00000A"/>
                <w:lang w:val="en-US"/>
              </w:rPr>
              <w:tab/>
              <w:t xml:space="preserve">   (Use APA VI edition norms.)</w:t>
            </w:r>
          </w:p>
        </w:tc>
        <w:tc>
          <w:tcPr>
            <w:tcW w:w="5694" w:type="dxa"/>
            <w:gridSpan w:val="9"/>
          </w:tcPr>
          <w:p w14:paraId="65AFFCBE" w14:textId="77777777" w:rsidR="0075151B" w:rsidRPr="00F73D94" w:rsidRDefault="0075151B" w:rsidP="0075151B">
            <w:pPr>
              <w:ind w:left="29"/>
              <w:rPr>
                <w:color w:val="00000A"/>
                <w:lang w:val="en-US"/>
              </w:rPr>
            </w:pPr>
            <w:r w:rsidRPr="00F73D94">
              <w:rPr>
                <w:b/>
                <w:color w:val="00000A"/>
              </w:rPr>
              <w:t>7.</w:t>
            </w:r>
            <w:r w:rsidRPr="00F73D94">
              <w:rPr>
                <w:b/>
                <w:color w:val="00000A"/>
              </w:rPr>
              <w:tab/>
              <w:t xml:space="preserve">   OBSERVATIONS:</w:t>
            </w:r>
          </w:p>
        </w:tc>
      </w:tr>
      <w:tr w:rsidR="0075151B" w:rsidRPr="00A47DE3" w14:paraId="48AD3D63" w14:textId="77777777" w:rsidTr="0075151B">
        <w:trPr>
          <w:trHeight w:val="435"/>
        </w:trPr>
        <w:tc>
          <w:tcPr>
            <w:tcW w:w="9941" w:type="dxa"/>
            <w:gridSpan w:val="9"/>
          </w:tcPr>
          <w:p w14:paraId="6644970C" w14:textId="77777777" w:rsidR="0075151B" w:rsidRPr="005000DB" w:rsidRDefault="0075151B" w:rsidP="0075151B">
            <w:pPr>
              <w:ind w:left="29"/>
              <w:rPr>
                <w:color w:val="00000A"/>
                <w:lang w:val="en-US"/>
              </w:rPr>
            </w:pPr>
            <w:r w:rsidRPr="005000DB">
              <w:rPr>
                <w:color w:val="00000A"/>
                <w:lang w:val="en-US"/>
              </w:rPr>
              <w:t>*Melanie Williams and Lucy Frino with Caroline Nixon and Michael Tomlinson (2015).  Teacher's Book Second Edition. Cambridge University Press.</w:t>
            </w:r>
          </w:p>
          <w:p w14:paraId="70638D42" w14:textId="77777777" w:rsidR="0075151B" w:rsidRPr="00F73D94" w:rsidRDefault="0075151B" w:rsidP="0075151B">
            <w:pPr>
              <w:ind w:left="29"/>
              <w:rPr>
                <w:color w:val="00000A"/>
                <w:lang w:val="en-US"/>
              </w:rPr>
            </w:pPr>
            <w:r w:rsidRPr="005000DB">
              <w:rPr>
                <w:color w:val="00000A"/>
                <w:lang w:val="en-US"/>
              </w:rPr>
              <w:lastRenderedPageBreak/>
              <w:t>*Caroline Nixon and Michael Tomlison (2015). Student's Book Second Edition. Cambridge University Press.    *Caroline Nixon and Michael Tomlison (2015). Workbook Second Edition. Cambridge University Press.</w:t>
            </w:r>
            <w:r w:rsidRPr="00215239">
              <w:rPr>
                <w:color w:val="00000A"/>
                <w:lang w:val="en-US"/>
              </w:rPr>
              <w:tab/>
            </w:r>
            <w:r w:rsidRPr="00215239">
              <w:rPr>
                <w:color w:val="00000A"/>
                <w:lang w:val="en-US"/>
              </w:rPr>
              <w:tab/>
            </w:r>
            <w:r w:rsidRPr="00215239">
              <w:rPr>
                <w:color w:val="00000A"/>
                <w:lang w:val="en-US"/>
              </w:rPr>
              <w:tab/>
            </w:r>
          </w:p>
        </w:tc>
        <w:tc>
          <w:tcPr>
            <w:tcW w:w="5694" w:type="dxa"/>
            <w:gridSpan w:val="9"/>
          </w:tcPr>
          <w:p w14:paraId="362F1E61" w14:textId="77777777" w:rsidR="0075151B" w:rsidRPr="00F73D94" w:rsidRDefault="0075151B" w:rsidP="0075151B">
            <w:pPr>
              <w:ind w:left="29"/>
              <w:rPr>
                <w:color w:val="00000A"/>
                <w:lang w:val="en-US"/>
              </w:rPr>
            </w:pPr>
          </w:p>
        </w:tc>
      </w:tr>
      <w:tr w:rsidR="0075151B" w14:paraId="30B0C677" w14:textId="77777777" w:rsidTr="0075151B">
        <w:trPr>
          <w:trHeight w:val="435"/>
        </w:trPr>
        <w:tc>
          <w:tcPr>
            <w:tcW w:w="5044" w:type="dxa"/>
            <w:gridSpan w:val="5"/>
          </w:tcPr>
          <w:p w14:paraId="3918EA1D" w14:textId="77777777" w:rsidR="0075151B" w:rsidRPr="00D5651C" w:rsidRDefault="0075151B" w:rsidP="0075151B">
            <w:pPr>
              <w:ind w:left="29"/>
              <w:rPr>
                <w:b/>
                <w:color w:val="00000A"/>
              </w:rPr>
            </w:pPr>
            <w:r w:rsidRPr="00D5651C">
              <w:rPr>
                <w:b/>
                <w:color w:val="00000A"/>
              </w:rPr>
              <w:lastRenderedPageBreak/>
              <w:t>Done by</w:t>
            </w:r>
          </w:p>
        </w:tc>
        <w:tc>
          <w:tcPr>
            <w:tcW w:w="6215" w:type="dxa"/>
            <w:gridSpan w:val="7"/>
          </w:tcPr>
          <w:p w14:paraId="0BDA2AA3" w14:textId="77777777" w:rsidR="0075151B" w:rsidRPr="00D5651C" w:rsidRDefault="0075151B" w:rsidP="0075151B">
            <w:pPr>
              <w:ind w:left="29"/>
              <w:rPr>
                <w:b/>
                <w:color w:val="00000A"/>
              </w:rPr>
            </w:pPr>
            <w:r w:rsidRPr="00D5651C">
              <w:rPr>
                <w:b/>
                <w:color w:val="00000A"/>
              </w:rPr>
              <w:t>Revised by</w:t>
            </w:r>
          </w:p>
        </w:tc>
        <w:tc>
          <w:tcPr>
            <w:tcW w:w="4377" w:type="dxa"/>
            <w:gridSpan w:val="6"/>
          </w:tcPr>
          <w:p w14:paraId="4BA2695C" w14:textId="77777777" w:rsidR="0075151B" w:rsidRPr="00D5651C" w:rsidRDefault="0075151B" w:rsidP="0075151B">
            <w:pPr>
              <w:ind w:left="29"/>
              <w:rPr>
                <w:b/>
                <w:color w:val="00000A"/>
              </w:rPr>
            </w:pPr>
            <w:r w:rsidRPr="00D5651C">
              <w:rPr>
                <w:b/>
                <w:color w:val="00000A"/>
              </w:rPr>
              <w:t>Approved by</w:t>
            </w:r>
          </w:p>
        </w:tc>
      </w:tr>
      <w:tr w:rsidR="0075151B" w:rsidRPr="00215239" w14:paraId="5406918A" w14:textId="77777777" w:rsidTr="0075151B">
        <w:trPr>
          <w:trHeight w:val="435"/>
        </w:trPr>
        <w:tc>
          <w:tcPr>
            <w:tcW w:w="5044" w:type="dxa"/>
            <w:gridSpan w:val="5"/>
          </w:tcPr>
          <w:p w14:paraId="08BA871F" w14:textId="77777777" w:rsidR="0075151B" w:rsidRPr="00215239" w:rsidRDefault="0075151B" w:rsidP="0075151B">
            <w:pPr>
              <w:ind w:left="29"/>
              <w:rPr>
                <w:b/>
                <w:color w:val="00000A"/>
                <w:sz w:val="20"/>
                <w:szCs w:val="20"/>
                <w:lang w:val="en-US"/>
              </w:rPr>
            </w:pPr>
            <w:proofErr w:type="gramStart"/>
            <w:r w:rsidRPr="00215239">
              <w:rPr>
                <w:b/>
                <w:color w:val="00000A"/>
                <w:sz w:val="20"/>
                <w:szCs w:val="20"/>
                <w:lang w:val="en-US"/>
              </w:rPr>
              <w:t>Teacher</w:t>
            </w:r>
            <w:r>
              <w:rPr>
                <w:b/>
                <w:color w:val="00000A"/>
                <w:sz w:val="20"/>
                <w:szCs w:val="20"/>
                <w:lang w:val="en-US"/>
              </w:rPr>
              <w:t xml:space="preserve"> </w:t>
            </w:r>
            <w:r w:rsidRPr="00215239">
              <w:rPr>
                <w:b/>
                <w:color w:val="00000A"/>
                <w:sz w:val="20"/>
                <w:szCs w:val="20"/>
                <w:lang w:val="en-US"/>
              </w:rPr>
              <w:t>:</w:t>
            </w:r>
            <w:proofErr w:type="gramEnd"/>
            <w:r>
              <w:rPr>
                <w:b/>
                <w:color w:val="00000A"/>
                <w:sz w:val="20"/>
                <w:szCs w:val="20"/>
                <w:lang w:val="en-US"/>
              </w:rPr>
              <w:t xml:space="preserve">   </w:t>
            </w:r>
            <w:r w:rsidRPr="00215239">
              <w:rPr>
                <w:b/>
                <w:color w:val="00000A"/>
                <w:sz w:val="20"/>
                <w:szCs w:val="20"/>
                <w:lang w:val="en-US"/>
              </w:rPr>
              <w:t xml:space="preserve"> Lic. </w:t>
            </w:r>
            <w:r>
              <w:rPr>
                <w:b/>
                <w:color w:val="00000A"/>
                <w:sz w:val="20"/>
                <w:szCs w:val="20"/>
                <w:lang w:val="en-US"/>
              </w:rPr>
              <w:t>Elizabeth Andrade</w:t>
            </w:r>
          </w:p>
        </w:tc>
        <w:tc>
          <w:tcPr>
            <w:tcW w:w="6215" w:type="dxa"/>
            <w:gridSpan w:val="7"/>
          </w:tcPr>
          <w:p w14:paraId="76DE531A" w14:textId="77777777" w:rsidR="0075151B" w:rsidRPr="00215239" w:rsidRDefault="0075151B" w:rsidP="0075151B">
            <w:pPr>
              <w:ind w:left="29"/>
              <w:rPr>
                <w:b/>
                <w:color w:val="00000A"/>
                <w:sz w:val="20"/>
                <w:szCs w:val="20"/>
                <w:lang w:val="en-US"/>
              </w:rPr>
            </w:pPr>
            <w:r>
              <w:rPr>
                <w:b/>
                <w:color w:val="00000A"/>
                <w:sz w:val="20"/>
                <w:szCs w:val="20"/>
                <w:lang w:val="en-US"/>
              </w:rPr>
              <w:t>Lic. Rocío Prado.</w:t>
            </w:r>
          </w:p>
        </w:tc>
        <w:tc>
          <w:tcPr>
            <w:tcW w:w="4377" w:type="dxa"/>
            <w:gridSpan w:val="6"/>
          </w:tcPr>
          <w:p w14:paraId="4A26F80B" w14:textId="77777777" w:rsidR="0075151B" w:rsidRPr="00215239" w:rsidRDefault="0075151B" w:rsidP="0075151B">
            <w:pPr>
              <w:ind w:left="29"/>
              <w:rPr>
                <w:b/>
                <w:color w:val="00000A"/>
                <w:sz w:val="20"/>
                <w:szCs w:val="20"/>
                <w:lang w:val="en-US"/>
              </w:rPr>
            </w:pPr>
            <w:r>
              <w:rPr>
                <w:b/>
                <w:color w:val="00000A"/>
                <w:sz w:val="20"/>
                <w:szCs w:val="20"/>
                <w:lang w:val="en-US"/>
              </w:rPr>
              <w:t>Dra. Rocío Orellana.</w:t>
            </w:r>
          </w:p>
        </w:tc>
      </w:tr>
      <w:tr w:rsidR="0075151B" w:rsidRPr="00215239" w14:paraId="29C6B36A" w14:textId="77777777" w:rsidTr="0075151B">
        <w:trPr>
          <w:trHeight w:val="435"/>
        </w:trPr>
        <w:tc>
          <w:tcPr>
            <w:tcW w:w="5044" w:type="dxa"/>
            <w:gridSpan w:val="5"/>
          </w:tcPr>
          <w:p w14:paraId="1B0A4948" w14:textId="77777777" w:rsidR="0075151B" w:rsidRPr="00215239" w:rsidRDefault="0075151B" w:rsidP="0075151B">
            <w:pPr>
              <w:ind w:left="29"/>
              <w:rPr>
                <w:b/>
                <w:color w:val="00000A"/>
                <w:sz w:val="20"/>
                <w:szCs w:val="20"/>
                <w:lang w:val="en-US"/>
              </w:rPr>
            </w:pPr>
            <w:r>
              <w:rPr>
                <w:b/>
                <w:color w:val="00000A"/>
                <w:sz w:val="20"/>
                <w:szCs w:val="20"/>
                <w:lang w:val="en-US"/>
              </w:rPr>
              <w:t>Signature:  English</w:t>
            </w:r>
          </w:p>
        </w:tc>
        <w:tc>
          <w:tcPr>
            <w:tcW w:w="6215" w:type="dxa"/>
            <w:gridSpan w:val="7"/>
          </w:tcPr>
          <w:p w14:paraId="74AA0314" w14:textId="77777777" w:rsidR="0075151B" w:rsidRPr="00215239" w:rsidRDefault="0075151B" w:rsidP="0075151B">
            <w:pPr>
              <w:ind w:left="29"/>
              <w:rPr>
                <w:b/>
                <w:color w:val="00000A"/>
                <w:sz w:val="20"/>
                <w:szCs w:val="20"/>
                <w:lang w:val="en-US"/>
              </w:rPr>
            </w:pPr>
            <w:r w:rsidRPr="00215239">
              <w:rPr>
                <w:b/>
                <w:color w:val="00000A"/>
                <w:sz w:val="20"/>
                <w:szCs w:val="20"/>
                <w:lang w:val="en-US"/>
              </w:rPr>
              <w:t>Signature</w:t>
            </w:r>
            <w:r>
              <w:rPr>
                <w:b/>
                <w:color w:val="00000A"/>
                <w:sz w:val="20"/>
                <w:szCs w:val="20"/>
                <w:lang w:val="en-US"/>
              </w:rPr>
              <w:t xml:space="preserve">:       </w:t>
            </w:r>
            <w:r w:rsidRPr="00F510B1">
              <w:rPr>
                <w:noProof/>
              </w:rPr>
              <w:drawing>
                <wp:inline distT="0" distB="0" distL="0" distR="0" wp14:anchorId="036621CA" wp14:editId="002AE7ED">
                  <wp:extent cx="1722593" cy="762000"/>
                  <wp:effectExtent l="0" t="0" r="0" b="0"/>
                  <wp:docPr id="21" name="Imagen 21"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6300" cy="776911"/>
                          </a:xfrm>
                          <a:prstGeom prst="rect">
                            <a:avLst/>
                          </a:prstGeom>
                          <a:noFill/>
                          <a:ln>
                            <a:noFill/>
                          </a:ln>
                        </pic:spPr>
                      </pic:pic>
                    </a:graphicData>
                  </a:graphic>
                </wp:inline>
              </w:drawing>
            </w:r>
          </w:p>
        </w:tc>
        <w:tc>
          <w:tcPr>
            <w:tcW w:w="4377" w:type="dxa"/>
            <w:gridSpan w:val="6"/>
          </w:tcPr>
          <w:p w14:paraId="394511C0" w14:textId="77777777" w:rsidR="0075151B" w:rsidRPr="00215239" w:rsidRDefault="0075151B" w:rsidP="0075151B">
            <w:pPr>
              <w:ind w:left="29"/>
              <w:rPr>
                <w:b/>
                <w:color w:val="00000A"/>
                <w:sz w:val="20"/>
                <w:szCs w:val="20"/>
                <w:lang w:val="en-US"/>
              </w:rPr>
            </w:pPr>
            <w:r w:rsidRPr="00215239">
              <w:rPr>
                <w:b/>
                <w:color w:val="00000A"/>
                <w:sz w:val="20"/>
                <w:szCs w:val="20"/>
                <w:lang w:val="en-US"/>
              </w:rPr>
              <w:t>Signature</w:t>
            </w:r>
          </w:p>
        </w:tc>
      </w:tr>
      <w:tr w:rsidR="0075151B" w:rsidRPr="00215239" w14:paraId="0B376AFF" w14:textId="77777777" w:rsidTr="0075151B">
        <w:trPr>
          <w:trHeight w:val="435"/>
        </w:trPr>
        <w:tc>
          <w:tcPr>
            <w:tcW w:w="5044" w:type="dxa"/>
            <w:gridSpan w:val="5"/>
          </w:tcPr>
          <w:p w14:paraId="46DDB9FB" w14:textId="77777777" w:rsidR="0075151B" w:rsidRPr="00215239" w:rsidRDefault="0075151B" w:rsidP="0075151B">
            <w:pPr>
              <w:ind w:left="29"/>
              <w:rPr>
                <w:b/>
                <w:color w:val="00000A"/>
                <w:sz w:val="20"/>
                <w:szCs w:val="20"/>
                <w:lang w:val="en-US"/>
              </w:rPr>
            </w:pPr>
            <w:r w:rsidRPr="00215239">
              <w:rPr>
                <w:b/>
                <w:color w:val="00000A"/>
                <w:sz w:val="20"/>
                <w:szCs w:val="20"/>
                <w:lang w:val="en-US"/>
              </w:rPr>
              <w:t xml:space="preserve">Date: </w:t>
            </w:r>
            <w:r>
              <w:rPr>
                <w:b/>
                <w:color w:val="00000A"/>
                <w:sz w:val="20"/>
                <w:szCs w:val="20"/>
                <w:lang w:val="en-US"/>
              </w:rPr>
              <w:t xml:space="preserve">           28-09-2016</w:t>
            </w:r>
          </w:p>
        </w:tc>
        <w:tc>
          <w:tcPr>
            <w:tcW w:w="6215" w:type="dxa"/>
            <w:gridSpan w:val="7"/>
          </w:tcPr>
          <w:p w14:paraId="4334AF2B" w14:textId="77777777" w:rsidR="0075151B" w:rsidRPr="00215239" w:rsidRDefault="0075151B" w:rsidP="0075151B">
            <w:pPr>
              <w:ind w:left="29"/>
              <w:rPr>
                <w:b/>
                <w:color w:val="00000A"/>
                <w:sz w:val="20"/>
                <w:szCs w:val="20"/>
                <w:lang w:val="en-US"/>
              </w:rPr>
            </w:pPr>
            <w:r w:rsidRPr="00215239">
              <w:rPr>
                <w:b/>
                <w:color w:val="00000A"/>
                <w:sz w:val="20"/>
                <w:szCs w:val="20"/>
                <w:lang w:val="en-US"/>
              </w:rPr>
              <w:t>Date:</w:t>
            </w:r>
            <w:r>
              <w:rPr>
                <w:b/>
                <w:color w:val="00000A"/>
                <w:sz w:val="20"/>
                <w:szCs w:val="20"/>
                <w:lang w:val="en-US"/>
              </w:rPr>
              <w:t xml:space="preserve">             </w:t>
            </w:r>
            <w:r w:rsidRPr="000C7746">
              <w:rPr>
                <w:b/>
                <w:color w:val="00000A"/>
                <w:sz w:val="20"/>
                <w:szCs w:val="20"/>
                <w:lang w:val="en-US"/>
              </w:rPr>
              <w:t>28-09-2016</w:t>
            </w:r>
            <w:r>
              <w:rPr>
                <w:b/>
                <w:color w:val="00000A"/>
                <w:sz w:val="20"/>
                <w:szCs w:val="20"/>
                <w:lang w:val="en-US"/>
              </w:rPr>
              <w:t xml:space="preserve">    </w:t>
            </w:r>
          </w:p>
        </w:tc>
        <w:tc>
          <w:tcPr>
            <w:tcW w:w="4377" w:type="dxa"/>
            <w:gridSpan w:val="6"/>
          </w:tcPr>
          <w:p w14:paraId="5730EE6B" w14:textId="77777777" w:rsidR="0075151B" w:rsidRPr="00215239" w:rsidRDefault="0075151B" w:rsidP="0075151B">
            <w:pPr>
              <w:ind w:left="29"/>
              <w:rPr>
                <w:b/>
                <w:color w:val="00000A"/>
                <w:sz w:val="20"/>
                <w:szCs w:val="20"/>
                <w:lang w:val="en-US"/>
              </w:rPr>
            </w:pPr>
            <w:r w:rsidRPr="00215239">
              <w:rPr>
                <w:b/>
                <w:color w:val="00000A"/>
                <w:sz w:val="20"/>
                <w:szCs w:val="20"/>
                <w:lang w:val="en-US"/>
              </w:rPr>
              <w:t>Date:</w:t>
            </w:r>
            <w:r>
              <w:rPr>
                <w:b/>
                <w:color w:val="00000A"/>
                <w:sz w:val="20"/>
                <w:szCs w:val="20"/>
                <w:lang w:val="en-US"/>
              </w:rPr>
              <w:t xml:space="preserve">   </w:t>
            </w:r>
            <w:r w:rsidRPr="000C7746">
              <w:rPr>
                <w:b/>
                <w:color w:val="00000A"/>
                <w:sz w:val="20"/>
                <w:szCs w:val="20"/>
                <w:lang w:val="en-US"/>
              </w:rPr>
              <w:t>28-09-2016</w:t>
            </w:r>
            <w:r>
              <w:rPr>
                <w:b/>
                <w:color w:val="00000A"/>
                <w:sz w:val="20"/>
                <w:szCs w:val="20"/>
                <w:lang w:val="en-US"/>
              </w:rPr>
              <w:t xml:space="preserve">           </w:t>
            </w:r>
          </w:p>
        </w:tc>
      </w:tr>
    </w:tbl>
    <w:p w14:paraId="6810703B" w14:textId="77777777" w:rsidR="0075151B" w:rsidRDefault="0075151B" w:rsidP="0075151B"/>
    <w:p w14:paraId="59AE7F18" w14:textId="77777777" w:rsidR="0075151B" w:rsidRDefault="0075151B" w:rsidP="0075151B"/>
    <w:p w14:paraId="164E98A2" w14:textId="77777777" w:rsidR="0075151B" w:rsidRDefault="0075151B" w:rsidP="0075151B"/>
    <w:p w14:paraId="60423B51" w14:textId="77777777" w:rsidR="0075151B" w:rsidRDefault="0075151B" w:rsidP="0075151B"/>
    <w:p w14:paraId="67EA82AB" w14:textId="77777777" w:rsidR="0075151B" w:rsidRDefault="0075151B" w:rsidP="0075151B"/>
    <w:p w14:paraId="2AA3B7B5" w14:textId="77777777" w:rsidR="0075151B" w:rsidRDefault="0075151B" w:rsidP="0075151B"/>
    <w:p w14:paraId="65CB6F92" w14:textId="77777777" w:rsidR="0075151B" w:rsidRDefault="0075151B" w:rsidP="0075151B"/>
    <w:p w14:paraId="4884258E" w14:textId="77777777" w:rsidR="0075151B" w:rsidRDefault="0075151B" w:rsidP="0075151B"/>
    <w:p w14:paraId="10A1998C" w14:textId="77777777" w:rsidR="0075151B" w:rsidRDefault="0075151B" w:rsidP="0075151B"/>
    <w:p w14:paraId="228C44FC" w14:textId="77777777" w:rsidR="0075151B" w:rsidRDefault="0075151B" w:rsidP="0075151B"/>
    <w:p w14:paraId="7A3F4911" w14:textId="77777777" w:rsidR="0075151B" w:rsidRDefault="0075151B" w:rsidP="0075151B"/>
    <w:p w14:paraId="68E302FD" w14:textId="77777777" w:rsidR="0075151B" w:rsidRDefault="0075151B" w:rsidP="0075151B"/>
    <w:p w14:paraId="67F6A0D0" w14:textId="77777777" w:rsidR="0075151B" w:rsidRDefault="0075151B" w:rsidP="0075151B"/>
    <w:p w14:paraId="7B8443E5" w14:textId="77777777" w:rsidR="0075151B" w:rsidRDefault="0075151B" w:rsidP="0075151B"/>
    <w:p w14:paraId="1C2D9D75" w14:textId="77777777" w:rsidR="0075151B" w:rsidRDefault="0075151B" w:rsidP="0075151B"/>
    <w:p w14:paraId="1CFE4F52" w14:textId="77777777" w:rsidR="0075151B" w:rsidRDefault="0075151B" w:rsidP="0075151B">
      <w:pPr>
        <w:spacing w:after="0"/>
      </w:pPr>
      <w:r>
        <w:rPr>
          <w:color w:val="00000A"/>
          <w:sz w:val="16"/>
        </w:rPr>
        <w:t xml:space="preserve">   </w:t>
      </w:r>
    </w:p>
    <w:tbl>
      <w:tblPr>
        <w:tblStyle w:val="TableGrid"/>
        <w:tblW w:w="15281" w:type="dxa"/>
        <w:tblInd w:w="-11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top w:w="4" w:type="dxa"/>
          <w:left w:w="82" w:type="dxa"/>
        </w:tblCellMar>
        <w:tblLook w:val="04A0" w:firstRow="1" w:lastRow="0" w:firstColumn="1" w:lastColumn="0" w:noHBand="0" w:noVBand="1"/>
      </w:tblPr>
      <w:tblGrid>
        <w:gridCol w:w="673"/>
        <w:gridCol w:w="1694"/>
        <w:gridCol w:w="140"/>
        <w:gridCol w:w="248"/>
        <w:gridCol w:w="2292"/>
        <w:gridCol w:w="26"/>
        <w:gridCol w:w="257"/>
        <w:gridCol w:w="1948"/>
        <w:gridCol w:w="1173"/>
        <w:gridCol w:w="487"/>
        <w:gridCol w:w="147"/>
        <w:gridCol w:w="983"/>
        <w:gridCol w:w="155"/>
        <w:gridCol w:w="965"/>
        <w:gridCol w:w="283"/>
        <w:gridCol w:w="1526"/>
        <w:gridCol w:w="110"/>
        <w:gridCol w:w="929"/>
        <w:gridCol w:w="1245"/>
      </w:tblGrid>
      <w:tr w:rsidR="0075151B" w14:paraId="4C4D29F1" w14:textId="77777777" w:rsidTr="0075151B">
        <w:trPr>
          <w:trHeight w:val="579"/>
        </w:trPr>
        <w:tc>
          <w:tcPr>
            <w:tcW w:w="2367" w:type="dxa"/>
            <w:gridSpan w:val="2"/>
            <w:vAlign w:val="center"/>
          </w:tcPr>
          <w:p w14:paraId="6335D102" w14:textId="77777777" w:rsidR="0075151B" w:rsidRDefault="0075151B" w:rsidP="0075151B">
            <w:pPr>
              <w:tabs>
                <w:tab w:val="left" w:pos="924"/>
              </w:tabs>
              <w:autoSpaceDE w:val="0"/>
              <w:autoSpaceDN w:val="0"/>
              <w:adjustRightInd w:val="0"/>
              <w:jc w:val="both"/>
              <w:rPr>
                <w:b/>
                <w:color w:val="00000A"/>
              </w:rPr>
            </w:pPr>
            <w:r>
              <w:rPr>
                <w:noProof/>
              </w:rPr>
              <w:drawing>
                <wp:inline distT="0" distB="0" distL="0" distR="0" wp14:anchorId="091022A7" wp14:editId="4B0E12F2">
                  <wp:extent cx="1200151" cy="352425"/>
                  <wp:effectExtent l="0" t="0" r="0" b="9525"/>
                  <wp:docPr id="3"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630" w:type="dxa"/>
            <w:gridSpan w:val="14"/>
            <w:vAlign w:val="center"/>
          </w:tcPr>
          <w:p w14:paraId="22A019DD" w14:textId="77777777" w:rsidR="0075151B" w:rsidRDefault="0075151B" w:rsidP="0075151B">
            <w:pPr>
              <w:tabs>
                <w:tab w:val="left" w:pos="924"/>
              </w:tabs>
              <w:autoSpaceDE w:val="0"/>
              <w:autoSpaceDN w:val="0"/>
              <w:adjustRightInd w:val="0"/>
              <w:jc w:val="center"/>
              <w:rPr>
                <w:b/>
                <w:bCs/>
                <w:lang w:val="es-ES"/>
              </w:rPr>
            </w:pPr>
            <w:r>
              <w:rPr>
                <w:b/>
                <w:bCs/>
                <w:lang w:val="es-ES"/>
              </w:rPr>
              <w:t xml:space="preserve">UNIDAD EDUCATIVA PARTICULAR  LA SALLE-CONOCOTO                                                                                                            </w:t>
            </w:r>
          </w:p>
          <w:p w14:paraId="730CE87B" w14:textId="77777777" w:rsidR="0075151B" w:rsidRDefault="0075151B" w:rsidP="0075151B">
            <w:pPr>
              <w:tabs>
                <w:tab w:val="left" w:pos="924"/>
              </w:tabs>
              <w:autoSpaceDE w:val="0"/>
              <w:autoSpaceDN w:val="0"/>
              <w:adjustRightInd w:val="0"/>
              <w:jc w:val="center"/>
              <w:rPr>
                <w:b/>
                <w:color w:val="00000A"/>
              </w:rPr>
            </w:pPr>
            <w:r>
              <w:rPr>
                <w:b/>
                <w:bCs/>
                <w:lang w:val="es-ES"/>
              </w:rPr>
              <w:t>“A call, many voices”</w:t>
            </w:r>
          </w:p>
        </w:tc>
        <w:tc>
          <w:tcPr>
            <w:tcW w:w="2284" w:type="dxa"/>
            <w:gridSpan w:val="3"/>
            <w:vAlign w:val="center"/>
          </w:tcPr>
          <w:p w14:paraId="513FB589" w14:textId="77777777" w:rsidR="0075151B" w:rsidRDefault="0075151B" w:rsidP="0075151B">
            <w:pPr>
              <w:tabs>
                <w:tab w:val="left" w:pos="924"/>
              </w:tabs>
              <w:autoSpaceDE w:val="0"/>
              <w:autoSpaceDN w:val="0"/>
              <w:adjustRightInd w:val="0"/>
              <w:jc w:val="center"/>
              <w:rPr>
                <w:b/>
                <w:bCs/>
                <w:lang w:val="es-ES"/>
              </w:rPr>
            </w:pPr>
            <w:r>
              <w:rPr>
                <w:b/>
                <w:bCs/>
                <w:lang w:val="es-ES"/>
              </w:rPr>
              <w:t>ACADEMIC YEAR</w:t>
            </w:r>
          </w:p>
          <w:p w14:paraId="1424368B" w14:textId="77777777" w:rsidR="0075151B" w:rsidRDefault="0075151B" w:rsidP="0075151B">
            <w:pPr>
              <w:tabs>
                <w:tab w:val="left" w:pos="924"/>
              </w:tabs>
              <w:autoSpaceDE w:val="0"/>
              <w:autoSpaceDN w:val="0"/>
              <w:adjustRightInd w:val="0"/>
              <w:jc w:val="center"/>
              <w:rPr>
                <w:b/>
                <w:color w:val="00000A"/>
              </w:rPr>
            </w:pPr>
            <w:r>
              <w:rPr>
                <w:b/>
                <w:bCs/>
                <w:lang w:val="es-ES"/>
              </w:rPr>
              <w:t>2016 - 2017</w:t>
            </w:r>
          </w:p>
        </w:tc>
      </w:tr>
      <w:tr w:rsidR="0075151B" w:rsidRPr="00F73D94" w14:paraId="39CB1E95" w14:textId="77777777" w:rsidTr="0075151B">
        <w:trPr>
          <w:trHeight w:val="278"/>
        </w:trPr>
        <w:tc>
          <w:tcPr>
            <w:tcW w:w="15281" w:type="dxa"/>
            <w:gridSpan w:val="19"/>
          </w:tcPr>
          <w:p w14:paraId="474EEC46" w14:textId="77777777" w:rsidR="0075151B" w:rsidRPr="00F73D94" w:rsidRDefault="0075151B" w:rsidP="0075151B">
            <w:pPr>
              <w:ind w:left="313"/>
              <w:jc w:val="center"/>
              <w:rPr>
                <w:lang w:val="en-US"/>
              </w:rPr>
            </w:pPr>
            <w:r w:rsidRPr="00F73D94">
              <w:rPr>
                <w:b/>
                <w:color w:val="00000A"/>
                <w:lang w:val="en-US"/>
              </w:rPr>
              <w:t>AN</w:t>
            </w:r>
            <w:r>
              <w:rPr>
                <w:b/>
                <w:color w:val="00000A"/>
                <w:lang w:val="en-US"/>
              </w:rPr>
              <w:t>NUAL CURRICULUM</w:t>
            </w:r>
            <w:r w:rsidRPr="00F73D94">
              <w:rPr>
                <w:b/>
                <w:color w:val="00000A"/>
                <w:lang w:val="en-US"/>
              </w:rPr>
              <w:t xml:space="preserve"> PLAN</w:t>
            </w:r>
            <w:r w:rsidRPr="00F73D94">
              <w:rPr>
                <w:b/>
                <w:color w:val="00000A"/>
                <w:lang w:val="en-US"/>
              </w:rPr>
              <w:tab/>
              <w:t xml:space="preserve">   </w:t>
            </w:r>
          </w:p>
        </w:tc>
      </w:tr>
      <w:tr w:rsidR="0075151B" w:rsidRPr="00F73D94" w14:paraId="6884148A" w14:textId="77777777" w:rsidTr="0075151B">
        <w:trPr>
          <w:trHeight w:val="293"/>
        </w:trPr>
        <w:tc>
          <w:tcPr>
            <w:tcW w:w="15281" w:type="dxa"/>
            <w:gridSpan w:val="19"/>
          </w:tcPr>
          <w:p w14:paraId="40611C36" w14:textId="77777777" w:rsidR="0075151B" w:rsidRPr="00F73D94" w:rsidRDefault="0075151B" w:rsidP="0075151B">
            <w:pPr>
              <w:ind w:left="23"/>
              <w:rPr>
                <w:lang w:val="en-US"/>
              </w:rPr>
            </w:pPr>
            <w:r w:rsidRPr="00F73D94">
              <w:rPr>
                <w:b/>
                <w:color w:val="00000A"/>
                <w:lang w:val="en-US"/>
              </w:rPr>
              <w:t>1.</w:t>
            </w:r>
            <w:r w:rsidRPr="00F73D94">
              <w:rPr>
                <w:rFonts w:eastAsia="Arial" w:cs="Arial"/>
                <w:b/>
                <w:color w:val="00000A"/>
                <w:lang w:val="en-US"/>
              </w:rPr>
              <w:t xml:space="preserve"> </w:t>
            </w:r>
            <w:r>
              <w:rPr>
                <w:rFonts w:eastAsia="Arial" w:cs="Arial"/>
                <w:b/>
                <w:color w:val="00000A"/>
                <w:lang w:val="en-US"/>
              </w:rPr>
              <w:t xml:space="preserve">             </w:t>
            </w:r>
            <w:r>
              <w:rPr>
                <w:b/>
                <w:color w:val="00000A"/>
                <w:lang w:val="en-US"/>
              </w:rPr>
              <w:t xml:space="preserve">INFORMATION </w:t>
            </w:r>
            <w:r w:rsidRPr="00F73D94">
              <w:rPr>
                <w:b/>
                <w:color w:val="00000A"/>
                <w:lang w:val="en-US"/>
              </w:rPr>
              <w:t>DATA:</w:t>
            </w:r>
            <w:r w:rsidRPr="00F73D94">
              <w:rPr>
                <w:b/>
                <w:color w:val="00000A"/>
                <w:lang w:val="en-US"/>
              </w:rPr>
              <w:tab/>
              <w:t xml:space="preserve">   </w:t>
            </w:r>
          </w:p>
        </w:tc>
      </w:tr>
      <w:tr w:rsidR="0075151B" w:rsidRPr="00184DA3" w14:paraId="384CEC53" w14:textId="77777777" w:rsidTr="0075151B">
        <w:trPr>
          <w:trHeight w:val="278"/>
        </w:trPr>
        <w:tc>
          <w:tcPr>
            <w:tcW w:w="2755" w:type="dxa"/>
            <w:gridSpan w:val="4"/>
          </w:tcPr>
          <w:p w14:paraId="2E14D291" w14:textId="77777777" w:rsidR="0075151B" w:rsidRPr="00875016" w:rsidRDefault="0075151B" w:rsidP="0075151B">
            <w:pPr>
              <w:ind w:left="29"/>
              <w:rPr>
                <w:b/>
                <w:sz w:val="20"/>
                <w:szCs w:val="20"/>
                <w:lang w:val="en-US"/>
              </w:rPr>
            </w:pPr>
            <w:r w:rsidRPr="00875016">
              <w:rPr>
                <w:b/>
                <w:color w:val="00000A"/>
                <w:sz w:val="20"/>
                <w:szCs w:val="20"/>
                <w:lang w:val="en-US"/>
              </w:rPr>
              <w:t>Area:</w:t>
            </w:r>
            <w:r w:rsidRPr="00875016">
              <w:rPr>
                <w:b/>
                <w:color w:val="00000A"/>
                <w:sz w:val="20"/>
                <w:szCs w:val="20"/>
                <w:lang w:val="en-US"/>
              </w:rPr>
              <w:tab/>
              <w:t xml:space="preserve">   </w:t>
            </w:r>
          </w:p>
        </w:tc>
        <w:tc>
          <w:tcPr>
            <w:tcW w:w="6330" w:type="dxa"/>
            <w:gridSpan w:val="7"/>
          </w:tcPr>
          <w:p w14:paraId="6FDED5BF" w14:textId="77777777" w:rsidR="0075151B" w:rsidRPr="00875016" w:rsidRDefault="0075151B" w:rsidP="0075151B">
            <w:pPr>
              <w:ind w:left="29"/>
              <w:rPr>
                <w:sz w:val="20"/>
                <w:szCs w:val="20"/>
                <w:lang w:val="en-US"/>
              </w:rPr>
            </w:pPr>
            <w:r w:rsidRPr="00875016">
              <w:rPr>
                <w:sz w:val="20"/>
                <w:szCs w:val="20"/>
                <w:lang w:val="en-US"/>
              </w:rPr>
              <w:t>ENGLISH AS A FOREING LANGUAGE</w:t>
            </w:r>
          </w:p>
        </w:tc>
        <w:tc>
          <w:tcPr>
            <w:tcW w:w="2103" w:type="dxa"/>
            <w:gridSpan w:val="3"/>
          </w:tcPr>
          <w:p w14:paraId="52BAEEC1" w14:textId="77777777" w:rsidR="0075151B" w:rsidRPr="00875016" w:rsidRDefault="0075151B" w:rsidP="0075151B">
            <w:pPr>
              <w:ind w:left="29"/>
              <w:rPr>
                <w:b/>
                <w:sz w:val="20"/>
                <w:szCs w:val="20"/>
                <w:lang w:val="en-US"/>
              </w:rPr>
            </w:pPr>
            <w:r w:rsidRPr="00875016">
              <w:rPr>
                <w:b/>
                <w:color w:val="00000A"/>
                <w:sz w:val="20"/>
                <w:szCs w:val="20"/>
                <w:lang w:val="en-US"/>
              </w:rPr>
              <w:t>Subject:</w:t>
            </w:r>
            <w:r w:rsidRPr="00875016">
              <w:rPr>
                <w:b/>
                <w:color w:val="00000A"/>
                <w:sz w:val="20"/>
                <w:szCs w:val="20"/>
                <w:lang w:val="en-US"/>
              </w:rPr>
              <w:tab/>
              <w:t xml:space="preserve">   </w:t>
            </w:r>
          </w:p>
        </w:tc>
        <w:tc>
          <w:tcPr>
            <w:tcW w:w="4093" w:type="dxa"/>
            <w:gridSpan w:val="5"/>
          </w:tcPr>
          <w:p w14:paraId="68665161" w14:textId="77777777" w:rsidR="0075151B" w:rsidRPr="00875016" w:rsidRDefault="0075151B" w:rsidP="0075151B">
            <w:pPr>
              <w:rPr>
                <w:sz w:val="20"/>
                <w:szCs w:val="20"/>
                <w:lang w:val="en-US"/>
              </w:rPr>
            </w:pPr>
            <w:r>
              <w:rPr>
                <w:sz w:val="20"/>
                <w:szCs w:val="20"/>
                <w:lang w:val="en-US"/>
              </w:rPr>
              <w:t>ENGLISH</w:t>
            </w:r>
          </w:p>
        </w:tc>
      </w:tr>
      <w:tr w:rsidR="0075151B" w:rsidRPr="00A132EA" w14:paraId="3E1B0896" w14:textId="77777777" w:rsidTr="0075151B">
        <w:trPr>
          <w:trHeight w:val="278"/>
        </w:trPr>
        <w:tc>
          <w:tcPr>
            <w:tcW w:w="2755" w:type="dxa"/>
            <w:gridSpan w:val="4"/>
          </w:tcPr>
          <w:p w14:paraId="7A13102E" w14:textId="77777777" w:rsidR="0075151B" w:rsidRPr="00875016" w:rsidRDefault="0075151B" w:rsidP="0075151B">
            <w:pPr>
              <w:ind w:left="29"/>
              <w:rPr>
                <w:b/>
                <w:sz w:val="20"/>
                <w:szCs w:val="20"/>
                <w:lang w:val="en-US"/>
              </w:rPr>
            </w:pPr>
            <w:r>
              <w:rPr>
                <w:b/>
                <w:color w:val="00000A"/>
                <w:sz w:val="20"/>
                <w:szCs w:val="20"/>
                <w:lang w:val="en-US"/>
              </w:rPr>
              <w:t>Teacher</w:t>
            </w:r>
            <w:r w:rsidRPr="00875016">
              <w:rPr>
                <w:b/>
                <w:color w:val="00000A"/>
                <w:sz w:val="20"/>
                <w:szCs w:val="20"/>
                <w:lang w:val="en-US"/>
              </w:rPr>
              <w:t>:</w:t>
            </w:r>
            <w:r w:rsidRPr="00875016">
              <w:rPr>
                <w:b/>
                <w:color w:val="00000A"/>
                <w:sz w:val="20"/>
                <w:szCs w:val="20"/>
                <w:lang w:val="en-US"/>
              </w:rPr>
              <w:tab/>
              <w:t xml:space="preserve">   </w:t>
            </w:r>
          </w:p>
        </w:tc>
        <w:tc>
          <w:tcPr>
            <w:tcW w:w="12526" w:type="dxa"/>
            <w:gridSpan w:val="15"/>
          </w:tcPr>
          <w:p w14:paraId="4860A15B" w14:textId="77777777" w:rsidR="0075151B" w:rsidRPr="00875016" w:rsidRDefault="0075151B" w:rsidP="0075151B">
            <w:pPr>
              <w:rPr>
                <w:b/>
                <w:sz w:val="20"/>
                <w:szCs w:val="20"/>
                <w:lang w:val="en-US"/>
              </w:rPr>
            </w:pPr>
            <w:r>
              <w:rPr>
                <w:color w:val="00000A"/>
                <w:sz w:val="20"/>
                <w:szCs w:val="20"/>
                <w:lang w:val="en-US"/>
              </w:rPr>
              <w:t>KARINA CANGO</w:t>
            </w:r>
          </w:p>
        </w:tc>
      </w:tr>
      <w:tr w:rsidR="0075151B" w:rsidRPr="00946A8C" w14:paraId="5A797098" w14:textId="77777777" w:rsidTr="0075151B">
        <w:trPr>
          <w:trHeight w:val="295"/>
        </w:trPr>
        <w:tc>
          <w:tcPr>
            <w:tcW w:w="2755" w:type="dxa"/>
            <w:gridSpan w:val="4"/>
          </w:tcPr>
          <w:p w14:paraId="2E2524E1" w14:textId="77777777" w:rsidR="0075151B" w:rsidRPr="00875016" w:rsidRDefault="0075151B" w:rsidP="0075151B">
            <w:pPr>
              <w:ind w:left="29"/>
              <w:rPr>
                <w:b/>
                <w:sz w:val="20"/>
                <w:szCs w:val="20"/>
                <w:lang w:val="en-US"/>
              </w:rPr>
            </w:pPr>
            <w:r w:rsidRPr="00875016">
              <w:rPr>
                <w:b/>
                <w:color w:val="00000A"/>
                <w:sz w:val="20"/>
                <w:szCs w:val="20"/>
                <w:lang w:val="en-US"/>
              </w:rPr>
              <w:t>Grade /  course</w:t>
            </w:r>
            <w:r w:rsidRPr="00875016">
              <w:rPr>
                <w:b/>
                <w:color w:val="00000A"/>
                <w:sz w:val="20"/>
                <w:szCs w:val="20"/>
                <w:lang w:val="en-US"/>
              </w:rPr>
              <w:tab/>
              <w:t xml:space="preserve">   </w:t>
            </w:r>
          </w:p>
        </w:tc>
        <w:tc>
          <w:tcPr>
            <w:tcW w:w="6330" w:type="dxa"/>
            <w:gridSpan w:val="7"/>
            <w:shd w:val="clear" w:color="auto" w:fill="FFFF00"/>
          </w:tcPr>
          <w:p w14:paraId="6204A307" w14:textId="77777777" w:rsidR="0075151B" w:rsidRPr="00875016" w:rsidRDefault="0075151B" w:rsidP="0075151B">
            <w:pPr>
              <w:ind w:left="29"/>
              <w:rPr>
                <w:sz w:val="20"/>
                <w:szCs w:val="20"/>
                <w:lang w:val="en-US"/>
              </w:rPr>
            </w:pPr>
            <w:r>
              <w:rPr>
                <w:color w:val="00000A"/>
                <w:sz w:val="20"/>
                <w:szCs w:val="20"/>
                <w:lang w:val="en-US"/>
              </w:rPr>
              <w:t>SEVENTH</w:t>
            </w:r>
            <w:r w:rsidRPr="00875016">
              <w:rPr>
                <w:color w:val="00000A"/>
                <w:sz w:val="20"/>
                <w:szCs w:val="20"/>
                <w:lang w:val="en-US"/>
              </w:rPr>
              <w:t xml:space="preserve">  </w:t>
            </w:r>
          </w:p>
        </w:tc>
        <w:tc>
          <w:tcPr>
            <w:tcW w:w="2103" w:type="dxa"/>
            <w:gridSpan w:val="3"/>
          </w:tcPr>
          <w:p w14:paraId="66EF34D5" w14:textId="77777777" w:rsidR="0075151B" w:rsidRPr="00875016" w:rsidRDefault="0075151B" w:rsidP="0075151B">
            <w:pPr>
              <w:ind w:left="24"/>
              <w:jc w:val="both"/>
              <w:rPr>
                <w:b/>
                <w:sz w:val="20"/>
                <w:szCs w:val="20"/>
                <w:lang w:val="en-US"/>
              </w:rPr>
            </w:pPr>
            <w:r w:rsidRPr="00875016">
              <w:rPr>
                <w:b/>
                <w:color w:val="00000A"/>
                <w:sz w:val="20"/>
                <w:szCs w:val="20"/>
                <w:lang w:val="en-US"/>
              </w:rPr>
              <w:t>Education level</w:t>
            </w:r>
          </w:p>
        </w:tc>
        <w:tc>
          <w:tcPr>
            <w:tcW w:w="4093" w:type="dxa"/>
            <w:gridSpan w:val="5"/>
          </w:tcPr>
          <w:p w14:paraId="01CAC1CC" w14:textId="77777777" w:rsidR="0075151B" w:rsidRPr="00875016" w:rsidRDefault="0075151B" w:rsidP="0075151B">
            <w:pPr>
              <w:ind w:left="29"/>
              <w:rPr>
                <w:sz w:val="20"/>
                <w:szCs w:val="20"/>
                <w:lang w:val="en-US"/>
              </w:rPr>
            </w:pPr>
            <w:r>
              <w:rPr>
                <w:color w:val="00000A"/>
                <w:sz w:val="20"/>
                <w:szCs w:val="20"/>
                <w:lang w:val="en-US"/>
              </w:rPr>
              <w:t>EEDUCACIÓN GENERAL BÁSICA</w:t>
            </w:r>
            <w:r w:rsidRPr="00875016">
              <w:rPr>
                <w:color w:val="00000A"/>
                <w:sz w:val="20"/>
                <w:szCs w:val="20"/>
                <w:lang w:val="en-US"/>
              </w:rPr>
              <w:tab/>
              <w:t xml:space="preserve"> </w:t>
            </w:r>
          </w:p>
        </w:tc>
      </w:tr>
      <w:tr w:rsidR="0075151B" w:rsidRPr="00946A8C" w14:paraId="06452335" w14:textId="77777777" w:rsidTr="0075151B">
        <w:trPr>
          <w:trHeight w:val="278"/>
        </w:trPr>
        <w:tc>
          <w:tcPr>
            <w:tcW w:w="15281" w:type="dxa"/>
            <w:gridSpan w:val="19"/>
          </w:tcPr>
          <w:p w14:paraId="7FE16DFB" w14:textId="77777777" w:rsidR="0075151B" w:rsidRPr="00875016" w:rsidRDefault="0075151B" w:rsidP="0075151B">
            <w:pPr>
              <w:rPr>
                <w:lang w:val="en-US"/>
              </w:rPr>
            </w:pPr>
            <w:r w:rsidRPr="00875016">
              <w:rPr>
                <w:b/>
                <w:color w:val="00000A"/>
                <w:lang w:val="en-US"/>
              </w:rPr>
              <w:t>2.</w:t>
            </w:r>
            <w:r w:rsidRPr="00875016">
              <w:rPr>
                <w:b/>
                <w:color w:val="00000A"/>
                <w:lang w:val="en-US"/>
              </w:rPr>
              <w:tab/>
              <w:t xml:space="preserve">   TIME</w:t>
            </w:r>
            <w:r w:rsidRPr="00875016">
              <w:rPr>
                <w:b/>
                <w:color w:val="00000A"/>
                <w:lang w:val="en-US"/>
              </w:rPr>
              <w:tab/>
              <w:t xml:space="preserve">   </w:t>
            </w:r>
          </w:p>
        </w:tc>
      </w:tr>
      <w:tr w:rsidR="0075151B" w:rsidRPr="00A132EA" w14:paraId="5DDAE347" w14:textId="77777777" w:rsidTr="0075151B">
        <w:trPr>
          <w:trHeight w:val="290"/>
        </w:trPr>
        <w:tc>
          <w:tcPr>
            <w:tcW w:w="2755" w:type="dxa"/>
            <w:gridSpan w:val="4"/>
            <w:vAlign w:val="center"/>
          </w:tcPr>
          <w:p w14:paraId="256466D2" w14:textId="77777777" w:rsidR="0075151B" w:rsidRPr="00875016" w:rsidRDefault="0075151B" w:rsidP="0075151B">
            <w:pPr>
              <w:ind w:left="29"/>
              <w:jc w:val="center"/>
              <w:rPr>
                <w:sz w:val="20"/>
                <w:szCs w:val="20"/>
                <w:lang w:val="en-US"/>
              </w:rPr>
            </w:pPr>
            <w:r w:rsidRPr="00875016">
              <w:rPr>
                <w:b/>
                <w:color w:val="00000A"/>
                <w:sz w:val="20"/>
                <w:szCs w:val="20"/>
                <w:lang w:val="en-US"/>
              </w:rPr>
              <w:t>Weekly course load</w:t>
            </w:r>
          </w:p>
        </w:tc>
        <w:tc>
          <w:tcPr>
            <w:tcW w:w="2575" w:type="dxa"/>
            <w:gridSpan w:val="3"/>
            <w:vAlign w:val="center"/>
          </w:tcPr>
          <w:p w14:paraId="17C95378" w14:textId="77777777" w:rsidR="0075151B" w:rsidRPr="00875016" w:rsidRDefault="0075151B" w:rsidP="0075151B">
            <w:pPr>
              <w:ind w:left="29"/>
              <w:jc w:val="center"/>
              <w:rPr>
                <w:sz w:val="20"/>
                <w:szCs w:val="20"/>
                <w:lang w:val="en-US"/>
              </w:rPr>
            </w:pPr>
            <w:r w:rsidRPr="00875016">
              <w:rPr>
                <w:b/>
                <w:color w:val="00000A"/>
                <w:sz w:val="20"/>
                <w:szCs w:val="20"/>
                <w:lang w:val="en-US"/>
              </w:rPr>
              <w:t>No. of  working weeks</w:t>
            </w:r>
          </w:p>
        </w:tc>
        <w:tc>
          <w:tcPr>
            <w:tcW w:w="4738" w:type="dxa"/>
            <w:gridSpan w:val="5"/>
            <w:vAlign w:val="center"/>
          </w:tcPr>
          <w:p w14:paraId="2193D985" w14:textId="77777777" w:rsidR="0075151B" w:rsidRPr="00875016" w:rsidRDefault="0075151B" w:rsidP="0075151B">
            <w:pPr>
              <w:ind w:left="29"/>
              <w:jc w:val="center"/>
              <w:rPr>
                <w:sz w:val="20"/>
                <w:szCs w:val="20"/>
                <w:lang w:val="en-US"/>
              </w:rPr>
            </w:pPr>
            <w:r w:rsidRPr="00875016">
              <w:rPr>
                <w:b/>
                <w:color w:val="00000A"/>
                <w:sz w:val="20"/>
                <w:szCs w:val="20"/>
                <w:lang w:val="en-US"/>
              </w:rPr>
              <w:t>Learning evaluation and unexpected issues</w:t>
            </w:r>
          </w:p>
        </w:tc>
        <w:tc>
          <w:tcPr>
            <w:tcW w:w="3039" w:type="dxa"/>
            <w:gridSpan w:val="5"/>
            <w:vAlign w:val="center"/>
          </w:tcPr>
          <w:p w14:paraId="400C7C43" w14:textId="77777777" w:rsidR="0075151B" w:rsidRPr="00875016" w:rsidRDefault="0075151B" w:rsidP="0075151B">
            <w:pPr>
              <w:ind w:left="29"/>
              <w:jc w:val="center"/>
              <w:rPr>
                <w:sz w:val="20"/>
                <w:szCs w:val="20"/>
                <w:lang w:val="en-US"/>
              </w:rPr>
            </w:pPr>
            <w:r w:rsidRPr="00875016">
              <w:rPr>
                <w:b/>
                <w:color w:val="00000A"/>
                <w:sz w:val="20"/>
                <w:szCs w:val="20"/>
                <w:lang w:val="en-US"/>
              </w:rPr>
              <w:t>Total class weeks</w:t>
            </w:r>
          </w:p>
        </w:tc>
        <w:tc>
          <w:tcPr>
            <w:tcW w:w="2174" w:type="dxa"/>
            <w:gridSpan w:val="2"/>
            <w:vAlign w:val="center"/>
          </w:tcPr>
          <w:p w14:paraId="3A07F1FA" w14:textId="77777777" w:rsidR="0075151B" w:rsidRPr="00875016" w:rsidRDefault="0075151B" w:rsidP="0075151B">
            <w:pPr>
              <w:ind w:left="29"/>
              <w:jc w:val="center"/>
              <w:rPr>
                <w:sz w:val="20"/>
                <w:szCs w:val="20"/>
                <w:lang w:val="en-US"/>
              </w:rPr>
            </w:pPr>
            <w:r w:rsidRPr="00875016">
              <w:rPr>
                <w:b/>
                <w:color w:val="00000A"/>
                <w:sz w:val="20"/>
                <w:szCs w:val="20"/>
                <w:lang w:val="en-US"/>
              </w:rPr>
              <w:t>Total periods</w:t>
            </w:r>
          </w:p>
        </w:tc>
      </w:tr>
      <w:tr w:rsidR="0075151B" w:rsidRPr="00A132EA" w14:paraId="0E2D4956" w14:textId="77777777" w:rsidTr="0075151B">
        <w:trPr>
          <w:trHeight w:val="307"/>
        </w:trPr>
        <w:tc>
          <w:tcPr>
            <w:tcW w:w="2755" w:type="dxa"/>
            <w:gridSpan w:val="4"/>
          </w:tcPr>
          <w:p w14:paraId="314E045E" w14:textId="77777777" w:rsidR="0075151B" w:rsidRPr="00875016" w:rsidRDefault="0075151B" w:rsidP="0075151B">
            <w:pPr>
              <w:ind w:left="29"/>
              <w:jc w:val="center"/>
              <w:rPr>
                <w:sz w:val="18"/>
                <w:szCs w:val="18"/>
                <w:lang w:val="en-US"/>
              </w:rPr>
            </w:pPr>
            <w:r>
              <w:rPr>
                <w:color w:val="00000A"/>
                <w:sz w:val="18"/>
                <w:szCs w:val="18"/>
                <w:lang w:val="en-US"/>
              </w:rPr>
              <w:lastRenderedPageBreak/>
              <w:t>4 HOURS</w:t>
            </w:r>
          </w:p>
        </w:tc>
        <w:tc>
          <w:tcPr>
            <w:tcW w:w="2575" w:type="dxa"/>
            <w:gridSpan w:val="3"/>
          </w:tcPr>
          <w:p w14:paraId="190A615E" w14:textId="77777777" w:rsidR="0075151B" w:rsidRPr="00875016" w:rsidRDefault="0075151B" w:rsidP="0075151B">
            <w:pPr>
              <w:ind w:left="29"/>
              <w:jc w:val="center"/>
              <w:rPr>
                <w:sz w:val="18"/>
                <w:szCs w:val="18"/>
                <w:lang w:val="en-US"/>
              </w:rPr>
            </w:pPr>
            <w:r>
              <w:rPr>
                <w:color w:val="00000A"/>
                <w:sz w:val="18"/>
                <w:szCs w:val="18"/>
                <w:lang w:val="en-US"/>
              </w:rPr>
              <w:t>40</w:t>
            </w:r>
          </w:p>
        </w:tc>
        <w:tc>
          <w:tcPr>
            <w:tcW w:w="4738" w:type="dxa"/>
            <w:gridSpan w:val="5"/>
          </w:tcPr>
          <w:p w14:paraId="3E46171C" w14:textId="77777777" w:rsidR="0075151B" w:rsidRPr="00875016" w:rsidRDefault="0075151B" w:rsidP="0075151B">
            <w:pPr>
              <w:ind w:left="29"/>
              <w:jc w:val="center"/>
              <w:rPr>
                <w:sz w:val="18"/>
                <w:szCs w:val="18"/>
                <w:lang w:val="en-US"/>
              </w:rPr>
            </w:pPr>
            <w:r>
              <w:rPr>
                <w:color w:val="00000A"/>
                <w:sz w:val="18"/>
                <w:szCs w:val="18"/>
                <w:lang w:val="en-US"/>
              </w:rPr>
              <w:t>8</w:t>
            </w:r>
          </w:p>
        </w:tc>
        <w:tc>
          <w:tcPr>
            <w:tcW w:w="3039" w:type="dxa"/>
            <w:gridSpan w:val="5"/>
          </w:tcPr>
          <w:p w14:paraId="21F15D59" w14:textId="77777777" w:rsidR="0075151B" w:rsidRPr="00875016" w:rsidRDefault="0075151B" w:rsidP="0075151B">
            <w:pPr>
              <w:ind w:left="29"/>
              <w:jc w:val="center"/>
              <w:rPr>
                <w:sz w:val="18"/>
                <w:szCs w:val="18"/>
                <w:lang w:val="en-US"/>
              </w:rPr>
            </w:pPr>
            <w:r>
              <w:rPr>
                <w:color w:val="00000A"/>
                <w:sz w:val="18"/>
                <w:szCs w:val="18"/>
                <w:lang w:val="en-US"/>
              </w:rPr>
              <w:t>32</w:t>
            </w:r>
          </w:p>
        </w:tc>
        <w:tc>
          <w:tcPr>
            <w:tcW w:w="2174" w:type="dxa"/>
            <w:gridSpan w:val="2"/>
          </w:tcPr>
          <w:p w14:paraId="4396E072" w14:textId="77777777" w:rsidR="0075151B" w:rsidRPr="00875016" w:rsidRDefault="0075151B" w:rsidP="0075151B">
            <w:pPr>
              <w:ind w:left="29"/>
              <w:jc w:val="center"/>
              <w:rPr>
                <w:sz w:val="18"/>
                <w:szCs w:val="18"/>
                <w:lang w:val="en-US"/>
              </w:rPr>
            </w:pPr>
            <w:r>
              <w:rPr>
                <w:color w:val="00000A"/>
                <w:sz w:val="18"/>
                <w:szCs w:val="18"/>
                <w:lang w:val="en-US"/>
              </w:rPr>
              <w:t>64</w:t>
            </w:r>
          </w:p>
        </w:tc>
      </w:tr>
      <w:tr w:rsidR="0075151B" w:rsidRPr="00A132EA" w14:paraId="49AF168C" w14:textId="77777777" w:rsidTr="0075151B">
        <w:trPr>
          <w:trHeight w:val="302"/>
        </w:trPr>
        <w:tc>
          <w:tcPr>
            <w:tcW w:w="15281" w:type="dxa"/>
            <w:gridSpan w:val="19"/>
          </w:tcPr>
          <w:p w14:paraId="7A632C80" w14:textId="77777777" w:rsidR="0075151B" w:rsidRPr="00875016" w:rsidRDefault="0075151B" w:rsidP="0075151B">
            <w:pPr>
              <w:ind w:left="29"/>
              <w:rPr>
                <w:lang w:val="en-US"/>
              </w:rPr>
            </w:pPr>
            <w:r w:rsidRPr="00875016">
              <w:rPr>
                <w:b/>
                <w:color w:val="00000A"/>
                <w:lang w:val="en-US"/>
              </w:rPr>
              <w:t>3.</w:t>
            </w:r>
            <w:r w:rsidRPr="00875016">
              <w:rPr>
                <w:b/>
                <w:color w:val="00000A"/>
                <w:lang w:val="en-US"/>
              </w:rPr>
              <w:tab/>
              <w:t xml:space="preserve">   GENERAL OBJECTIVES</w:t>
            </w:r>
            <w:r w:rsidRPr="00875016">
              <w:rPr>
                <w:color w:val="00000A"/>
                <w:lang w:val="en-US"/>
              </w:rPr>
              <w:tab/>
              <w:t xml:space="preserve">   </w:t>
            </w:r>
          </w:p>
        </w:tc>
      </w:tr>
      <w:tr w:rsidR="0075151B" w:rsidRPr="00A47DE3" w14:paraId="27AE3E5B" w14:textId="77777777" w:rsidTr="0075151B">
        <w:trPr>
          <w:trHeight w:val="302"/>
        </w:trPr>
        <w:tc>
          <w:tcPr>
            <w:tcW w:w="7278" w:type="dxa"/>
            <w:gridSpan w:val="8"/>
          </w:tcPr>
          <w:p w14:paraId="5D00D000" w14:textId="77777777" w:rsidR="0075151B" w:rsidRPr="00875016" w:rsidRDefault="0075151B" w:rsidP="0075151B">
            <w:pPr>
              <w:ind w:left="29"/>
              <w:rPr>
                <w:sz w:val="20"/>
                <w:szCs w:val="20"/>
                <w:lang w:val="en-US"/>
              </w:rPr>
            </w:pPr>
            <w:r w:rsidRPr="00875016">
              <w:rPr>
                <w:b/>
                <w:color w:val="00000A"/>
                <w:sz w:val="20"/>
                <w:szCs w:val="20"/>
                <w:lang w:val="en-US"/>
              </w:rPr>
              <w:t>Objectives of the  Area</w:t>
            </w:r>
          </w:p>
        </w:tc>
        <w:tc>
          <w:tcPr>
            <w:tcW w:w="8003" w:type="dxa"/>
            <w:gridSpan w:val="11"/>
          </w:tcPr>
          <w:p w14:paraId="0338735C" w14:textId="77777777" w:rsidR="0075151B" w:rsidRPr="00875016" w:rsidRDefault="0075151B" w:rsidP="0075151B">
            <w:pPr>
              <w:rPr>
                <w:sz w:val="20"/>
                <w:szCs w:val="20"/>
                <w:lang w:val="en-US"/>
              </w:rPr>
            </w:pPr>
            <w:r w:rsidRPr="00875016">
              <w:rPr>
                <w:b/>
                <w:color w:val="00000A"/>
                <w:sz w:val="20"/>
                <w:szCs w:val="20"/>
                <w:lang w:val="en-US"/>
              </w:rPr>
              <w:t>Objectives  of the grade/course</w:t>
            </w:r>
            <w:r w:rsidRPr="00875016">
              <w:rPr>
                <w:b/>
                <w:color w:val="00000A"/>
                <w:sz w:val="20"/>
                <w:szCs w:val="20"/>
                <w:lang w:val="en-US"/>
              </w:rPr>
              <w:tab/>
              <w:t xml:space="preserve">   </w:t>
            </w:r>
          </w:p>
        </w:tc>
      </w:tr>
      <w:tr w:rsidR="0075151B" w:rsidRPr="00A47DE3" w14:paraId="05F102D1" w14:textId="77777777" w:rsidTr="0075151B">
        <w:trPr>
          <w:trHeight w:val="317"/>
        </w:trPr>
        <w:tc>
          <w:tcPr>
            <w:tcW w:w="7278" w:type="dxa"/>
            <w:gridSpan w:val="8"/>
          </w:tcPr>
          <w:p w14:paraId="629AE9CC" w14:textId="77777777" w:rsidR="0075151B" w:rsidRDefault="0075151B" w:rsidP="0075151B">
            <w:pPr>
              <w:ind w:left="84" w:right="292"/>
              <w:jc w:val="both"/>
              <w:rPr>
                <w:color w:val="00000A"/>
                <w:sz w:val="20"/>
                <w:szCs w:val="20"/>
                <w:lang w:val="en-US"/>
              </w:rPr>
            </w:pPr>
            <w:r w:rsidRPr="00DA346C">
              <w:rPr>
                <w:b/>
                <w:color w:val="00000A"/>
                <w:sz w:val="20"/>
                <w:szCs w:val="20"/>
                <w:lang w:val="en-US"/>
              </w:rPr>
              <w:t>O.EFL 5.1</w:t>
            </w:r>
            <w:r>
              <w:rPr>
                <w:color w:val="00000A"/>
                <w:sz w:val="20"/>
                <w:szCs w:val="20"/>
                <w:lang w:val="en-US"/>
              </w:rPr>
              <w:t xml:space="preserve"> </w:t>
            </w:r>
            <w:r w:rsidRPr="00C0140F">
              <w:rPr>
                <w:color w:val="00000A"/>
                <w:sz w:val="20"/>
                <w:szCs w:val="20"/>
                <w:lang w:val="en-US"/>
              </w:rPr>
              <w:t>Encounter socio-cultural aspects of their own and other countries in a thoughtful and inquisitive manner, maturely, and openly experiencing other cultures and languages from the secure standpoint of their own national and cultural identity.</w:t>
            </w:r>
          </w:p>
          <w:p w14:paraId="6C08258D" w14:textId="77777777" w:rsidR="0075151B" w:rsidRPr="00C0140F" w:rsidRDefault="0075151B" w:rsidP="0075151B">
            <w:pPr>
              <w:ind w:left="84" w:right="292"/>
              <w:jc w:val="both"/>
              <w:rPr>
                <w:color w:val="00000A"/>
                <w:sz w:val="20"/>
                <w:szCs w:val="20"/>
                <w:lang w:val="en-US"/>
              </w:rPr>
            </w:pPr>
          </w:p>
          <w:p w14:paraId="0F958863" w14:textId="77777777" w:rsidR="0075151B" w:rsidRDefault="0075151B" w:rsidP="0075151B">
            <w:pPr>
              <w:ind w:left="84" w:right="292"/>
              <w:jc w:val="both"/>
              <w:rPr>
                <w:color w:val="00000A"/>
                <w:sz w:val="20"/>
                <w:szCs w:val="20"/>
                <w:lang w:val="en-US"/>
              </w:rPr>
            </w:pPr>
            <w:r w:rsidRPr="00DA346C">
              <w:rPr>
                <w:b/>
                <w:color w:val="00000A"/>
                <w:sz w:val="20"/>
                <w:szCs w:val="20"/>
                <w:lang w:val="en-US"/>
              </w:rPr>
              <w:t>O.EFL 5.2</w:t>
            </w:r>
            <w:r>
              <w:rPr>
                <w:color w:val="00000A"/>
                <w:sz w:val="20"/>
                <w:szCs w:val="20"/>
                <w:lang w:val="en-US"/>
              </w:rPr>
              <w:t xml:space="preserve"> </w:t>
            </w:r>
            <w:r w:rsidRPr="00C0140F">
              <w:rPr>
                <w:color w:val="00000A"/>
                <w:sz w:val="20"/>
                <w:szCs w:val="20"/>
                <w:lang w:val="en-US"/>
              </w:rPr>
              <w:t>Draw on this established propensity for curiosity and tolerance towards different cultures to comprehend the role of diversity in building an intercultural and multinational society.</w:t>
            </w:r>
          </w:p>
          <w:p w14:paraId="769E02AC" w14:textId="77777777" w:rsidR="0075151B" w:rsidRPr="00C0140F" w:rsidRDefault="0075151B" w:rsidP="0075151B">
            <w:pPr>
              <w:ind w:left="84" w:right="292"/>
              <w:jc w:val="both"/>
              <w:rPr>
                <w:color w:val="00000A"/>
                <w:sz w:val="20"/>
                <w:szCs w:val="20"/>
                <w:lang w:val="en-US"/>
              </w:rPr>
            </w:pPr>
          </w:p>
          <w:p w14:paraId="26D96FFB" w14:textId="77777777" w:rsidR="0075151B" w:rsidRDefault="0075151B" w:rsidP="0075151B">
            <w:pPr>
              <w:ind w:left="84" w:right="292"/>
              <w:jc w:val="both"/>
              <w:rPr>
                <w:color w:val="00000A"/>
                <w:sz w:val="20"/>
                <w:szCs w:val="20"/>
                <w:lang w:val="en-US"/>
              </w:rPr>
            </w:pPr>
            <w:r w:rsidRPr="00DA346C">
              <w:rPr>
                <w:b/>
                <w:color w:val="00000A"/>
                <w:sz w:val="20"/>
                <w:szCs w:val="20"/>
                <w:lang w:val="en-US"/>
              </w:rPr>
              <w:t>O.EFL 5.3</w:t>
            </w:r>
            <w:r>
              <w:rPr>
                <w:color w:val="00000A"/>
                <w:sz w:val="20"/>
                <w:szCs w:val="20"/>
                <w:lang w:val="en-US"/>
              </w:rPr>
              <w:t xml:space="preserve"> </w:t>
            </w:r>
            <w:r w:rsidRPr="00C0140F">
              <w:rPr>
                <w:color w:val="00000A"/>
                <w:sz w:val="20"/>
                <w:szCs w:val="20"/>
                <w:lang w:val="en-US"/>
              </w:rPr>
              <w:t>Access greater flexibility of mind, creativity, enhanced linguistic intelligence, and critical thinking skills through an appreciation of linguistic differences.  Enjoy an enriched perspective of their own L1 and of language use for communication and learning.</w:t>
            </w:r>
          </w:p>
          <w:p w14:paraId="7EA9AE72" w14:textId="77777777" w:rsidR="0075151B" w:rsidRPr="00C0140F" w:rsidRDefault="0075151B" w:rsidP="0075151B">
            <w:pPr>
              <w:ind w:left="84" w:right="292"/>
              <w:jc w:val="both"/>
              <w:rPr>
                <w:color w:val="00000A"/>
                <w:sz w:val="20"/>
                <w:szCs w:val="20"/>
                <w:lang w:val="en-US"/>
              </w:rPr>
            </w:pPr>
          </w:p>
          <w:p w14:paraId="4E964971" w14:textId="77777777" w:rsidR="0075151B" w:rsidRDefault="0075151B" w:rsidP="0075151B">
            <w:pPr>
              <w:ind w:left="84" w:right="292"/>
              <w:jc w:val="both"/>
              <w:rPr>
                <w:color w:val="00000A"/>
                <w:sz w:val="20"/>
                <w:szCs w:val="20"/>
                <w:lang w:val="en-US"/>
              </w:rPr>
            </w:pPr>
            <w:r w:rsidRPr="00DA346C">
              <w:rPr>
                <w:b/>
                <w:color w:val="00000A"/>
                <w:sz w:val="20"/>
                <w:szCs w:val="20"/>
                <w:lang w:val="en-US"/>
              </w:rPr>
              <w:t xml:space="preserve">O.EFL 5.4 </w:t>
            </w:r>
            <w:r w:rsidRPr="00C0140F">
              <w:rPr>
                <w:color w:val="00000A"/>
                <w:sz w:val="20"/>
                <w:szCs w:val="20"/>
                <w:lang w:val="en-US"/>
              </w:rPr>
              <w:t>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w:t>
            </w:r>
          </w:p>
          <w:p w14:paraId="768C61F8" w14:textId="77777777" w:rsidR="0075151B" w:rsidRPr="00C0140F" w:rsidRDefault="0075151B" w:rsidP="0075151B">
            <w:pPr>
              <w:ind w:left="84" w:right="292"/>
              <w:jc w:val="both"/>
              <w:rPr>
                <w:color w:val="00000A"/>
                <w:sz w:val="20"/>
                <w:szCs w:val="20"/>
                <w:lang w:val="en-US"/>
              </w:rPr>
            </w:pPr>
          </w:p>
          <w:p w14:paraId="029752D8" w14:textId="77777777" w:rsidR="0075151B" w:rsidRDefault="0075151B" w:rsidP="0075151B">
            <w:pPr>
              <w:ind w:left="84" w:right="292"/>
              <w:jc w:val="both"/>
              <w:rPr>
                <w:color w:val="00000A"/>
                <w:sz w:val="20"/>
                <w:szCs w:val="20"/>
                <w:lang w:val="en-US"/>
              </w:rPr>
            </w:pPr>
            <w:r w:rsidRPr="00DA346C">
              <w:rPr>
                <w:b/>
                <w:color w:val="00000A"/>
                <w:sz w:val="20"/>
                <w:szCs w:val="20"/>
                <w:lang w:val="en-US"/>
              </w:rPr>
              <w:t>O.EFL 5.5</w:t>
            </w:r>
            <w:r>
              <w:rPr>
                <w:color w:val="00000A"/>
                <w:sz w:val="20"/>
                <w:szCs w:val="20"/>
                <w:lang w:val="en-US"/>
              </w:rPr>
              <w:t xml:space="preserve"> </w:t>
            </w:r>
            <w:r w:rsidRPr="00C0140F">
              <w:rPr>
                <w:color w:val="00000A"/>
                <w:sz w:val="20"/>
                <w:szCs w:val="20"/>
                <w:lang w:val="en-US"/>
              </w:rPr>
              <w:t>Directly access the main points and important details of up-to-date English language texts, such as those published on the web, for professional or general investigation, through the efficient use of ICT and reference tools where required.</w:t>
            </w:r>
          </w:p>
          <w:p w14:paraId="0251E3BE" w14:textId="77777777" w:rsidR="0075151B" w:rsidRDefault="0075151B" w:rsidP="0075151B">
            <w:pPr>
              <w:ind w:left="84" w:right="292"/>
              <w:jc w:val="both"/>
              <w:rPr>
                <w:color w:val="00000A"/>
                <w:sz w:val="20"/>
                <w:szCs w:val="20"/>
                <w:lang w:val="en-US"/>
              </w:rPr>
            </w:pPr>
          </w:p>
          <w:p w14:paraId="1A9A9724" w14:textId="77777777" w:rsidR="0075151B" w:rsidRDefault="0075151B" w:rsidP="0075151B">
            <w:pPr>
              <w:ind w:left="84" w:right="292"/>
              <w:jc w:val="both"/>
              <w:rPr>
                <w:sz w:val="20"/>
                <w:szCs w:val="20"/>
                <w:lang w:val="en-US"/>
              </w:rPr>
            </w:pPr>
            <w:r w:rsidRPr="00DA346C">
              <w:rPr>
                <w:b/>
                <w:color w:val="00000A"/>
                <w:sz w:val="20"/>
                <w:szCs w:val="20"/>
                <w:lang w:val="en-US"/>
              </w:rPr>
              <w:t>O.EFL 5.6</w:t>
            </w:r>
            <w:r>
              <w:rPr>
                <w:color w:val="00000A"/>
                <w:sz w:val="20"/>
                <w:szCs w:val="20"/>
                <w:lang w:val="en-US"/>
              </w:rPr>
              <w:t xml:space="preserve"> </w:t>
            </w:r>
            <w:r w:rsidRPr="00C0140F">
              <w:rPr>
                <w:color w:val="00000A"/>
                <w:sz w:val="20"/>
                <w:szCs w:val="20"/>
                <w:lang w:val="en-US"/>
              </w:rPr>
              <w:t xml:space="preserve">Through selected media, participate in reasonably extended spoken or written dialogue with peers from different L1 backgrounds on work, study, or general </w:t>
            </w:r>
            <w:r w:rsidRPr="00C0140F">
              <w:rPr>
                <w:color w:val="00000A"/>
                <w:sz w:val="20"/>
                <w:szCs w:val="20"/>
                <w:lang w:val="en-US"/>
              </w:rPr>
              <w:lastRenderedPageBreak/>
              <w:t>topics of common interest, expressing ideas and opinions effectively and appropriately.</w:t>
            </w:r>
            <w:r w:rsidRPr="008260F8">
              <w:rPr>
                <w:sz w:val="20"/>
                <w:szCs w:val="20"/>
                <w:lang w:val="en-US"/>
              </w:rPr>
              <w:t xml:space="preserve"> </w:t>
            </w:r>
          </w:p>
          <w:p w14:paraId="37A50382" w14:textId="77777777" w:rsidR="0075151B" w:rsidRPr="00DA346C" w:rsidRDefault="0075151B" w:rsidP="0075151B">
            <w:pPr>
              <w:ind w:left="84" w:right="292"/>
              <w:jc w:val="both"/>
              <w:rPr>
                <w:color w:val="00000A"/>
                <w:sz w:val="20"/>
                <w:szCs w:val="20"/>
                <w:lang w:val="en-US"/>
              </w:rPr>
            </w:pPr>
            <w:r w:rsidRPr="00DA346C">
              <w:rPr>
                <w:b/>
                <w:sz w:val="20"/>
                <w:szCs w:val="20"/>
                <w:lang w:val="en-US"/>
              </w:rPr>
              <w:t>O.EFL 5.7</w:t>
            </w:r>
            <w:r>
              <w:rPr>
                <w:sz w:val="20"/>
                <w:szCs w:val="20"/>
                <w:lang w:val="en-US"/>
              </w:rPr>
              <w:t xml:space="preserve"> </w:t>
            </w:r>
            <w:r w:rsidRPr="008260F8">
              <w:rPr>
                <w:sz w:val="20"/>
                <w:szCs w:val="20"/>
                <w:lang w:val="en-US"/>
              </w:rPr>
              <w:t>Interact quite clearly, confidently, and appropriately in a range of formal and informal social situations with a limited but effective command of the spoken language (CEFR B1 level).</w:t>
            </w:r>
          </w:p>
          <w:p w14:paraId="508476B9" w14:textId="77777777" w:rsidR="0075151B" w:rsidRPr="00875016" w:rsidRDefault="0075151B" w:rsidP="0075151B">
            <w:pPr>
              <w:ind w:right="259"/>
              <w:jc w:val="both"/>
              <w:rPr>
                <w:sz w:val="20"/>
                <w:szCs w:val="20"/>
                <w:lang w:val="en-US"/>
              </w:rPr>
            </w:pPr>
          </w:p>
        </w:tc>
        <w:tc>
          <w:tcPr>
            <w:tcW w:w="8003" w:type="dxa"/>
            <w:gridSpan w:val="11"/>
          </w:tcPr>
          <w:p w14:paraId="04CB7F70" w14:textId="77777777" w:rsidR="0075151B" w:rsidRDefault="0075151B" w:rsidP="0075151B">
            <w:pPr>
              <w:ind w:right="259"/>
              <w:jc w:val="both"/>
              <w:rPr>
                <w:sz w:val="20"/>
                <w:szCs w:val="20"/>
                <w:lang w:val="en-US"/>
              </w:rPr>
            </w:pPr>
            <w:r w:rsidRPr="00DA346C">
              <w:rPr>
                <w:b/>
                <w:sz w:val="20"/>
                <w:szCs w:val="20"/>
                <w:lang w:val="en-US"/>
              </w:rPr>
              <w:lastRenderedPageBreak/>
              <w:t>O.EFL 3.2</w:t>
            </w:r>
            <w:r w:rsidRPr="00946A8C">
              <w:rPr>
                <w:sz w:val="20"/>
                <w:szCs w:val="20"/>
                <w:lang w:val="en-US"/>
              </w:rPr>
              <w:t xml:space="preserve"> Assess and appreciate English as an international language, as well as the skills and sub</w:t>
            </w:r>
            <w:r>
              <w:rPr>
                <w:sz w:val="20"/>
                <w:szCs w:val="20"/>
                <w:lang w:val="en-US"/>
              </w:rPr>
              <w:t xml:space="preserve"> </w:t>
            </w:r>
            <w:r w:rsidRPr="00946A8C">
              <w:rPr>
                <w:sz w:val="20"/>
                <w:szCs w:val="20"/>
                <w:lang w:val="en-US"/>
              </w:rPr>
              <w:t>skills that contribute to communicative and pragmatic competence.</w:t>
            </w:r>
          </w:p>
          <w:p w14:paraId="0DE49234" w14:textId="77777777" w:rsidR="0075151B" w:rsidRPr="00DA346C" w:rsidRDefault="0075151B" w:rsidP="0075151B">
            <w:pPr>
              <w:ind w:right="259"/>
              <w:jc w:val="both"/>
              <w:rPr>
                <w:b/>
                <w:sz w:val="20"/>
                <w:szCs w:val="20"/>
                <w:lang w:val="en-US"/>
              </w:rPr>
            </w:pPr>
          </w:p>
          <w:p w14:paraId="14C9964E" w14:textId="77777777" w:rsidR="0075151B" w:rsidRDefault="0075151B" w:rsidP="0075151B">
            <w:pPr>
              <w:ind w:right="259"/>
              <w:jc w:val="both"/>
              <w:rPr>
                <w:sz w:val="20"/>
                <w:szCs w:val="20"/>
                <w:lang w:val="en-US"/>
              </w:rPr>
            </w:pPr>
            <w:r w:rsidRPr="00DA346C">
              <w:rPr>
                <w:b/>
                <w:sz w:val="20"/>
                <w:szCs w:val="20"/>
                <w:lang w:val="en-US"/>
              </w:rPr>
              <w:t>O.EFL3.3</w:t>
            </w:r>
            <w:r>
              <w:rPr>
                <w:sz w:val="20"/>
                <w:szCs w:val="20"/>
                <w:lang w:val="en-US"/>
              </w:rPr>
              <w:t xml:space="preserve"> </w:t>
            </w:r>
            <w:r w:rsidRPr="00946A8C">
              <w:rPr>
                <w:sz w:val="20"/>
                <w:szCs w:val="20"/>
                <w:lang w:val="en-US"/>
              </w:rPr>
              <w:t>Independently read level-appropriate texts in English for pure enjoyment/entertainment and to access information.</w:t>
            </w:r>
          </w:p>
          <w:p w14:paraId="1497F7C5" w14:textId="77777777" w:rsidR="0075151B" w:rsidRPr="00DA346C" w:rsidRDefault="0075151B" w:rsidP="0075151B">
            <w:pPr>
              <w:ind w:right="259"/>
              <w:jc w:val="both"/>
              <w:rPr>
                <w:b/>
                <w:sz w:val="20"/>
                <w:szCs w:val="20"/>
                <w:lang w:val="en-US"/>
              </w:rPr>
            </w:pPr>
          </w:p>
          <w:p w14:paraId="2508F458" w14:textId="77777777" w:rsidR="0075151B" w:rsidRDefault="0075151B" w:rsidP="0075151B">
            <w:pPr>
              <w:ind w:right="259"/>
              <w:jc w:val="both"/>
              <w:rPr>
                <w:sz w:val="20"/>
                <w:szCs w:val="20"/>
                <w:lang w:val="en-US"/>
              </w:rPr>
            </w:pPr>
            <w:r w:rsidRPr="00DA346C">
              <w:rPr>
                <w:b/>
                <w:sz w:val="20"/>
                <w:szCs w:val="20"/>
                <w:lang w:val="en-US"/>
              </w:rPr>
              <w:t>O.EFL 3.5</w:t>
            </w:r>
            <w:r w:rsidRPr="00946A8C">
              <w:rPr>
                <w:sz w:val="20"/>
                <w:szCs w:val="20"/>
                <w:lang w:val="en-US"/>
              </w:rPr>
              <w:t xml:space="preserve"> Use print and digital tools and resources to investigate real-world issues, answer questions or solve problems.</w:t>
            </w:r>
          </w:p>
          <w:p w14:paraId="63929B26" w14:textId="77777777" w:rsidR="0075151B" w:rsidRPr="00946A8C" w:rsidRDefault="0075151B" w:rsidP="0075151B">
            <w:pPr>
              <w:ind w:right="259"/>
              <w:jc w:val="both"/>
              <w:rPr>
                <w:sz w:val="20"/>
                <w:szCs w:val="20"/>
                <w:lang w:val="en-US"/>
              </w:rPr>
            </w:pPr>
          </w:p>
          <w:p w14:paraId="0A56F014" w14:textId="77777777" w:rsidR="0075151B" w:rsidRDefault="0075151B" w:rsidP="0075151B">
            <w:pPr>
              <w:ind w:right="259"/>
              <w:jc w:val="both"/>
              <w:rPr>
                <w:sz w:val="20"/>
                <w:szCs w:val="20"/>
                <w:lang w:val="en-US"/>
              </w:rPr>
            </w:pPr>
            <w:r w:rsidRPr="00DA346C">
              <w:rPr>
                <w:b/>
                <w:sz w:val="20"/>
                <w:szCs w:val="20"/>
                <w:lang w:val="en-US"/>
              </w:rPr>
              <w:t>O.EFL 3.6</w:t>
            </w:r>
            <w:r w:rsidRPr="00946A8C">
              <w:rPr>
                <w:sz w:val="20"/>
                <w:szCs w:val="20"/>
                <w:lang w:val="en-US"/>
              </w:rPr>
              <w:t xml:space="preserve"> </w:t>
            </w:r>
            <w:r>
              <w:rPr>
                <w:sz w:val="20"/>
                <w:szCs w:val="20"/>
                <w:lang w:val="en-US"/>
              </w:rPr>
              <w:t xml:space="preserve">  </w:t>
            </w:r>
            <w:r w:rsidRPr="00946A8C">
              <w:rPr>
                <w:sz w:val="20"/>
                <w:szCs w:val="20"/>
                <w:lang w:val="en-US"/>
              </w:rPr>
              <w:t>Read and write short descriptive and informative texts related to personal information or familiar topics and use them as a means of communication and written expression of thought.</w:t>
            </w:r>
          </w:p>
          <w:p w14:paraId="4444D8A0" w14:textId="77777777" w:rsidR="0075151B" w:rsidRDefault="0075151B" w:rsidP="0075151B">
            <w:pPr>
              <w:ind w:right="259"/>
              <w:jc w:val="both"/>
              <w:rPr>
                <w:sz w:val="20"/>
                <w:szCs w:val="20"/>
                <w:lang w:val="en-US"/>
              </w:rPr>
            </w:pPr>
          </w:p>
          <w:p w14:paraId="20375628" w14:textId="77777777" w:rsidR="0075151B" w:rsidRPr="00875016" w:rsidRDefault="0075151B" w:rsidP="0075151B">
            <w:pPr>
              <w:ind w:right="259"/>
              <w:jc w:val="both"/>
              <w:rPr>
                <w:sz w:val="20"/>
                <w:szCs w:val="20"/>
                <w:lang w:val="en-US"/>
              </w:rPr>
            </w:pPr>
            <w:r w:rsidRPr="00DA346C">
              <w:rPr>
                <w:b/>
                <w:sz w:val="20"/>
                <w:szCs w:val="20"/>
                <w:lang w:val="en-US"/>
              </w:rPr>
              <w:t xml:space="preserve">O.EFL 3.8 </w:t>
            </w:r>
            <w:r w:rsidRPr="00946A8C">
              <w:rPr>
                <w:sz w:val="20"/>
                <w:szCs w:val="20"/>
                <w:lang w:val="en-US"/>
              </w:rPr>
              <w:t>Demonstrate an ability to interact with written and spoken texts, in order to explore creative writing as an outlet to personal expression and intercultural competence</w:t>
            </w:r>
            <w:r w:rsidRPr="00875016">
              <w:rPr>
                <w:color w:val="00000A"/>
                <w:sz w:val="20"/>
                <w:szCs w:val="20"/>
                <w:lang w:val="en-US"/>
              </w:rPr>
              <w:tab/>
              <w:t xml:space="preserve"> </w:t>
            </w:r>
          </w:p>
        </w:tc>
      </w:tr>
      <w:tr w:rsidR="0075151B" w:rsidRPr="00A47DE3" w14:paraId="54DC1E88" w14:textId="77777777" w:rsidTr="0075151B">
        <w:trPr>
          <w:trHeight w:val="306"/>
        </w:trPr>
        <w:tc>
          <w:tcPr>
            <w:tcW w:w="7278" w:type="dxa"/>
            <w:gridSpan w:val="8"/>
          </w:tcPr>
          <w:p w14:paraId="0A05CDF1" w14:textId="77777777" w:rsidR="0075151B" w:rsidRPr="00875016" w:rsidRDefault="0075151B" w:rsidP="0075151B">
            <w:pPr>
              <w:ind w:left="29"/>
              <w:rPr>
                <w:lang w:val="en-US"/>
              </w:rPr>
            </w:pPr>
            <w:r w:rsidRPr="00875016">
              <w:rPr>
                <w:b/>
                <w:lang w:val="en-US"/>
              </w:rPr>
              <w:lastRenderedPageBreak/>
              <w:t>4.</w:t>
            </w:r>
            <w:r w:rsidRPr="00875016">
              <w:rPr>
                <w:b/>
                <w:lang w:val="en-US"/>
              </w:rPr>
              <w:tab/>
              <w:t xml:space="preserve">   </w:t>
            </w:r>
            <w:r w:rsidRPr="00875016">
              <w:rPr>
                <w:rFonts w:eastAsia="Times New Roman" w:cs="Times New Roman"/>
                <w:b/>
                <w:lang w:val="en-US"/>
              </w:rPr>
              <w:t>TRANSVERSAL AXES :</w:t>
            </w:r>
            <w:r w:rsidRPr="00875016">
              <w:rPr>
                <w:rFonts w:eastAsia="Times New Roman" w:cs="Times New Roman"/>
                <w:lang w:val="en-US"/>
              </w:rPr>
              <w:t xml:space="preserve"> </w:t>
            </w:r>
            <w:r w:rsidRPr="00875016">
              <w:rPr>
                <w:rFonts w:eastAsia="Times New Roman" w:cs="Times New Roman"/>
                <w:sz w:val="20"/>
                <w:lang w:val="en-US"/>
              </w:rPr>
              <w:t xml:space="preserve"> </w:t>
            </w:r>
          </w:p>
        </w:tc>
        <w:tc>
          <w:tcPr>
            <w:tcW w:w="8003" w:type="dxa"/>
            <w:gridSpan w:val="11"/>
          </w:tcPr>
          <w:p w14:paraId="1BBA4B01" w14:textId="77777777" w:rsidR="0075151B" w:rsidRPr="0021661B" w:rsidRDefault="0075151B" w:rsidP="0075151B">
            <w:pPr>
              <w:pStyle w:val="Body"/>
              <w:jc w:val="both"/>
              <w:rPr>
                <w:rFonts w:asciiTheme="minorHAnsi" w:hAnsiTheme="minorHAnsi"/>
                <w:sz w:val="18"/>
                <w:szCs w:val="18"/>
              </w:rPr>
            </w:pPr>
            <w:r w:rsidRPr="0021661B">
              <w:rPr>
                <w:rFonts w:ascii="Times New Roman Bold"/>
                <w:sz w:val="18"/>
                <w:szCs w:val="18"/>
              </w:rPr>
              <w:t>Justice,  Innovation, Solidarity</w:t>
            </w:r>
            <w:r>
              <w:rPr>
                <w:rFonts w:ascii="Times New Roman Bold"/>
                <w:sz w:val="18"/>
                <w:szCs w:val="18"/>
              </w:rPr>
              <w:t xml:space="preserve">, Service, Faith, </w:t>
            </w:r>
            <w:r w:rsidRPr="0021661B">
              <w:rPr>
                <w:rFonts w:ascii="Times New Roman Bold"/>
                <w:sz w:val="18"/>
                <w:szCs w:val="18"/>
              </w:rPr>
              <w:t xml:space="preserve"> </w:t>
            </w:r>
            <w:r w:rsidRPr="0021661B">
              <w:rPr>
                <w:rFonts w:asciiTheme="minorHAnsi" w:hAnsiTheme="minorHAnsi"/>
                <w:color w:val="00000A"/>
                <w:sz w:val="18"/>
                <w:szCs w:val="18"/>
              </w:rPr>
              <w:tab/>
              <w:t xml:space="preserve">   </w:t>
            </w:r>
          </w:p>
        </w:tc>
      </w:tr>
      <w:tr w:rsidR="0075151B" w:rsidRPr="0071463F" w14:paraId="6D4B385F" w14:textId="77777777" w:rsidTr="0075151B">
        <w:trPr>
          <w:trHeight w:val="278"/>
        </w:trPr>
        <w:tc>
          <w:tcPr>
            <w:tcW w:w="15281" w:type="dxa"/>
            <w:gridSpan w:val="19"/>
          </w:tcPr>
          <w:p w14:paraId="1B8C37F3" w14:textId="77777777" w:rsidR="0075151B" w:rsidRPr="00875016" w:rsidRDefault="0075151B" w:rsidP="0075151B">
            <w:pPr>
              <w:ind w:left="29"/>
              <w:rPr>
                <w:lang w:val="en-US"/>
              </w:rPr>
            </w:pPr>
            <w:r w:rsidRPr="00875016">
              <w:rPr>
                <w:b/>
                <w:color w:val="00000A"/>
                <w:lang w:val="en-US"/>
              </w:rPr>
              <w:t xml:space="preserve">5.            </w:t>
            </w:r>
            <w:r w:rsidRPr="00875016">
              <w:rPr>
                <w:rFonts w:eastAsia="Arial" w:cs="Arial"/>
                <w:b/>
                <w:color w:val="00000A"/>
                <w:lang w:val="en-US"/>
              </w:rPr>
              <w:t xml:space="preserve"> </w:t>
            </w:r>
            <w:r w:rsidRPr="00875016">
              <w:rPr>
                <w:b/>
                <w:color w:val="00000A"/>
                <w:lang w:val="en-US"/>
              </w:rPr>
              <w:t xml:space="preserve">DEVELOPMENT  OF  </w:t>
            </w:r>
            <w:r w:rsidRPr="00875016">
              <w:rPr>
                <w:rFonts w:eastAsia="Cambria" w:cs="Cambria"/>
                <w:b/>
                <w:color w:val="00000A"/>
                <w:sz w:val="20"/>
                <w:lang w:val="en-US"/>
              </w:rPr>
              <w:t>PLANNING</w:t>
            </w:r>
            <w:r w:rsidRPr="00875016">
              <w:rPr>
                <w:b/>
                <w:color w:val="00000A"/>
                <w:lang w:val="en-US"/>
              </w:rPr>
              <w:t xml:space="preserve"> UNITS*</w:t>
            </w:r>
            <w:r w:rsidRPr="00875016">
              <w:rPr>
                <w:color w:val="00000A"/>
                <w:lang w:val="en-US"/>
              </w:rPr>
              <w:tab/>
              <w:t xml:space="preserve">   </w:t>
            </w:r>
          </w:p>
        </w:tc>
      </w:tr>
      <w:tr w:rsidR="0075151B" w:rsidRPr="0071463F" w14:paraId="7A82748D" w14:textId="77777777" w:rsidTr="0075151B">
        <w:trPr>
          <w:trHeight w:val="618"/>
        </w:trPr>
        <w:tc>
          <w:tcPr>
            <w:tcW w:w="673" w:type="dxa"/>
            <w:vAlign w:val="center"/>
          </w:tcPr>
          <w:p w14:paraId="79BE7F35" w14:textId="77777777" w:rsidR="0075151B" w:rsidRPr="00875016" w:rsidRDefault="0075151B" w:rsidP="0075151B">
            <w:pPr>
              <w:ind w:left="29"/>
              <w:jc w:val="center"/>
              <w:rPr>
                <w:b/>
                <w:lang w:val="en-US"/>
              </w:rPr>
            </w:pPr>
            <w:r w:rsidRPr="00875016">
              <w:rPr>
                <w:b/>
                <w:color w:val="00000A"/>
                <w:lang w:val="en-US"/>
              </w:rPr>
              <w:t>N.º</w:t>
            </w:r>
          </w:p>
        </w:tc>
        <w:tc>
          <w:tcPr>
            <w:tcW w:w="1834" w:type="dxa"/>
            <w:gridSpan w:val="2"/>
            <w:vAlign w:val="center"/>
          </w:tcPr>
          <w:p w14:paraId="1C230745" w14:textId="77777777" w:rsidR="0075151B" w:rsidRPr="00875016" w:rsidRDefault="0075151B" w:rsidP="0075151B">
            <w:pPr>
              <w:ind w:left="29"/>
              <w:jc w:val="center"/>
              <w:rPr>
                <w:b/>
                <w:lang w:val="en-US"/>
              </w:rPr>
            </w:pPr>
            <w:r w:rsidRPr="00875016">
              <w:rPr>
                <w:b/>
                <w:color w:val="00000A"/>
                <w:sz w:val="20"/>
                <w:lang w:val="en-US"/>
              </w:rPr>
              <w:t>Name of  the Unit</w:t>
            </w:r>
          </w:p>
        </w:tc>
        <w:tc>
          <w:tcPr>
            <w:tcW w:w="2540" w:type="dxa"/>
            <w:gridSpan w:val="2"/>
            <w:vAlign w:val="center"/>
          </w:tcPr>
          <w:p w14:paraId="06DAB504" w14:textId="77777777" w:rsidR="0075151B" w:rsidRPr="00875016" w:rsidRDefault="0075151B" w:rsidP="0075151B">
            <w:pPr>
              <w:ind w:left="24"/>
              <w:jc w:val="center"/>
              <w:rPr>
                <w:b/>
                <w:lang w:val="en-US"/>
              </w:rPr>
            </w:pPr>
            <w:r w:rsidRPr="00875016">
              <w:rPr>
                <w:b/>
                <w:color w:val="00000A"/>
                <w:sz w:val="20"/>
                <w:lang w:val="en-US"/>
              </w:rPr>
              <w:t>Specific</w:t>
            </w:r>
            <w:r w:rsidRPr="00875016">
              <w:rPr>
                <w:b/>
                <w:color w:val="00000A"/>
                <w:sz w:val="20"/>
                <w:lang w:val="en-US"/>
              </w:rPr>
              <w:tab/>
              <w:t xml:space="preserve">objectives of the   </w:t>
            </w:r>
            <w:r w:rsidRPr="00875016">
              <w:rPr>
                <w:rFonts w:eastAsia="Cambria" w:cs="Cambria"/>
                <w:b/>
                <w:color w:val="00000A"/>
                <w:sz w:val="20"/>
                <w:lang w:val="en-US"/>
              </w:rPr>
              <w:t>Planning</w:t>
            </w:r>
            <w:r w:rsidRPr="00875016">
              <w:rPr>
                <w:b/>
                <w:color w:val="00000A"/>
                <w:sz w:val="20"/>
                <w:lang w:val="en-US"/>
              </w:rPr>
              <w:t xml:space="preserve"> Unit.</w:t>
            </w:r>
          </w:p>
        </w:tc>
        <w:tc>
          <w:tcPr>
            <w:tcW w:w="2231" w:type="dxa"/>
            <w:gridSpan w:val="3"/>
            <w:vAlign w:val="center"/>
          </w:tcPr>
          <w:p w14:paraId="0F5F10DB" w14:textId="77777777" w:rsidR="0075151B" w:rsidRPr="00875016" w:rsidRDefault="0075151B" w:rsidP="0075151B">
            <w:pPr>
              <w:ind w:left="24"/>
              <w:jc w:val="center"/>
              <w:rPr>
                <w:b/>
                <w:lang w:val="en-US"/>
              </w:rPr>
            </w:pPr>
            <w:r w:rsidRPr="00875016">
              <w:rPr>
                <w:b/>
                <w:color w:val="00000A"/>
                <w:sz w:val="20"/>
                <w:lang w:val="en-US"/>
              </w:rPr>
              <w:t>Skills and</w:t>
            </w:r>
          </w:p>
          <w:p w14:paraId="4D165017" w14:textId="77777777" w:rsidR="0075151B" w:rsidRPr="00875016" w:rsidRDefault="0075151B" w:rsidP="0075151B">
            <w:pPr>
              <w:ind w:left="24"/>
              <w:jc w:val="center"/>
              <w:rPr>
                <w:b/>
                <w:lang w:val="en-US"/>
              </w:rPr>
            </w:pPr>
            <w:r w:rsidRPr="00875016">
              <w:rPr>
                <w:b/>
                <w:color w:val="00000A"/>
                <w:sz w:val="20"/>
                <w:lang w:val="en-US"/>
              </w:rPr>
              <w:t>performance   criteria</w:t>
            </w:r>
          </w:p>
        </w:tc>
        <w:tc>
          <w:tcPr>
            <w:tcW w:w="1173" w:type="dxa"/>
            <w:vAlign w:val="center"/>
          </w:tcPr>
          <w:p w14:paraId="6C0B5479" w14:textId="77777777" w:rsidR="0075151B" w:rsidRPr="00875016" w:rsidRDefault="0075151B" w:rsidP="0075151B">
            <w:pPr>
              <w:ind w:left="58" w:right="82"/>
              <w:jc w:val="center"/>
              <w:rPr>
                <w:b/>
                <w:lang w:val="en-US"/>
              </w:rPr>
            </w:pPr>
            <w:r w:rsidRPr="00875016">
              <w:rPr>
                <w:b/>
                <w:color w:val="00000A"/>
                <w:sz w:val="20"/>
                <w:lang w:val="en-US"/>
              </w:rPr>
              <w:t>Contents</w:t>
            </w:r>
          </w:p>
        </w:tc>
        <w:tc>
          <w:tcPr>
            <w:tcW w:w="3020" w:type="dxa"/>
            <w:gridSpan w:val="6"/>
            <w:vAlign w:val="center"/>
          </w:tcPr>
          <w:p w14:paraId="09B4A929" w14:textId="77777777" w:rsidR="0075151B" w:rsidRPr="00875016" w:rsidRDefault="0075151B" w:rsidP="0075151B">
            <w:pPr>
              <w:ind w:left="24"/>
              <w:jc w:val="center"/>
              <w:rPr>
                <w:b/>
                <w:lang w:val="en-US"/>
              </w:rPr>
            </w:pPr>
            <w:r w:rsidRPr="00875016">
              <w:rPr>
                <w:b/>
                <w:color w:val="00000A"/>
                <w:sz w:val="20"/>
                <w:lang w:val="en-US"/>
              </w:rPr>
              <w:t>Methodology orientation</w:t>
            </w:r>
          </w:p>
        </w:tc>
        <w:tc>
          <w:tcPr>
            <w:tcW w:w="2565" w:type="dxa"/>
            <w:gridSpan w:val="3"/>
            <w:vAlign w:val="center"/>
          </w:tcPr>
          <w:p w14:paraId="72CA3F77" w14:textId="77777777" w:rsidR="0075151B" w:rsidRPr="00875016" w:rsidRDefault="0075151B" w:rsidP="0075151B">
            <w:pPr>
              <w:ind w:left="29"/>
              <w:jc w:val="center"/>
              <w:rPr>
                <w:b/>
                <w:lang w:val="en-US"/>
              </w:rPr>
            </w:pPr>
            <w:r w:rsidRPr="00875016">
              <w:rPr>
                <w:b/>
                <w:color w:val="00000A"/>
                <w:sz w:val="20"/>
                <w:lang w:val="en-US"/>
              </w:rPr>
              <w:t>Evaluation Criteria and</w:t>
            </w:r>
            <w:r w:rsidRPr="00875016">
              <w:rPr>
                <w:b/>
                <w:color w:val="00000A"/>
                <w:sz w:val="20"/>
                <w:lang w:val="en-US"/>
              </w:rPr>
              <w:tab/>
              <w:t xml:space="preserve">   Indicators</w:t>
            </w:r>
          </w:p>
        </w:tc>
        <w:tc>
          <w:tcPr>
            <w:tcW w:w="1245" w:type="dxa"/>
            <w:vAlign w:val="center"/>
          </w:tcPr>
          <w:p w14:paraId="53F1B390" w14:textId="77777777" w:rsidR="0075151B" w:rsidRPr="00875016" w:rsidRDefault="0075151B" w:rsidP="0075151B">
            <w:pPr>
              <w:ind w:left="29" w:right="-14"/>
              <w:jc w:val="center"/>
              <w:rPr>
                <w:b/>
                <w:lang w:val="en-US"/>
              </w:rPr>
            </w:pPr>
            <w:r w:rsidRPr="00875016">
              <w:rPr>
                <w:b/>
                <w:color w:val="00000A"/>
                <w:sz w:val="20"/>
                <w:lang w:val="en-US"/>
              </w:rPr>
              <w:t>Time   in   weeks</w:t>
            </w:r>
          </w:p>
        </w:tc>
      </w:tr>
      <w:tr w:rsidR="0075151B" w:rsidRPr="000E251F" w14:paraId="28DCDA1E" w14:textId="77777777" w:rsidTr="0075151B">
        <w:trPr>
          <w:trHeight w:val="288"/>
        </w:trPr>
        <w:tc>
          <w:tcPr>
            <w:tcW w:w="673" w:type="dxa"/>
            <w:vAlign w:val="center"/>
          </w:tcPr>
          <w:p w14:paraId="79BE2BDF" w14:textId="77777777" w:rsidR="0075151B" w:rsidRPr="00875016" w:rsidRDefault="0075151B" w:rsidP="0075151B">
            <w:pPr>
              <w:ind w:left="29"/>
              <w:jc w:val="center"/>
              <w:rPr>
                <w:lang w:val="en-US"/>
              </w:rPr>
            </w:pPr>
            <w:r w:rsidRPr="00875016">
              <w:rPr>
                <w:color w:val="00000A"/>
                <w:lang w:val="en-US"/>
              </w:rPr>
              <w:t>1.</w:t>
            </w:r>
          </w:p>
        </w:tc>
        <w:tc>
          <w:tcPr>
            <w:tcW w:w="1834" w:type="dxa"/>
            <w:gridSpan w:val="2"/>
            <w:vAlign w:val="center"/>
          </w:tcPr>
          <w:p w14:paraId="0FA60486" w14:textId="77777777" w:rsidR="0075151B" w:rsidRPr="00875016" w:rsidRDefault="0075151B" w:rsidP="0075151B">
            <w:pPr>
              <w:ind w:left="29"/>
              <w:rPr>
                <w:lang w:val="en-US"/>
              </w:rPr>
            </w:pPr>
            <w:r>
              <w:rPr>
                <w:color w:val="00000A"/>
                <w:sz w:val="18"/>
                <w:lang w:val="en-US"/>
              </w:rPr>
              <w:tab/>
              <w:t xml:space="preserve">  </w:t>
            </w:r>
          </w:p>
          <w:p w14:paraId="6F083B8E" w14:textId="77777777" w:rsidR="0075151B" w:rsidRDefault="0075151B" w:rsidP="0075151B">
            <w:pPr>
              <w:rPr>
                <w:color w:val="00000A"/>
                <w:lang w:val="en-US"/>
              </w:rPr>
            </w:pPr>
          </w:p>
          <w:p w14:paraId="29E19D3D" w14:textId="77777777" w:rsidR="0075151B" w:rsidRDefault="0075151B" w:rsidP="0075151B">
            <w:pPr>
              <w:rPr>
                <w:color w:val="00000A"/>
                <w:lang w:val="en-US"/>
              </w:rPr>
            </w:pPr>
          </w:p>
          <w:p w14:paraId="4F5A014E" w14:textId="77777777" w:rsidR="0075151B" w:rsidRPr="00934B3F" w:rsidRDefault="0075151B" w:rsidP="0075151B">
            <w:pPr>
              <w:rPr>
                <w:rFonts w:eastAsia="Times New Roman"/>
                <w:color w:val="00000A"/>
                <w:lang w:val="en-US"/>
              </w:rPr>
            </w:pPr>
            <w:r w:rsidRPr="00934B3F">
              <w:rPr>
                <w:color w:val="00000A"/>
                <w:lang w:val="en-US"/>
              </w:rPr>
              <w:t>Beastly tales</w:t>
            </w:r>
          </w:p>
          <w:p w14:paraId="4AF0E680" w14:textId="77777777" w:rsidR="0075151B" w:rsidRPr="00934B3F" w:rsidRDefault="0075151B" w:rsidP="0075151B">
            <w:pPr>
              <w:rPr>
                <w:rFonts w:eastAsia="Times New Roman"/>
                <w:color w:val="00000A"/>
                <w:lang w:val="en-US"/>
              </w:rPr>
            </w:pPr>
          </w:p>
          <w:p w14:paraId="16C79C30" w14:textId="77777777" w:rsidR="0075151B" w:rsidRPr="00875016" w:rsidRDefault="0075151B" w:rsidP="0075151B">
            <w:pPr>
              <w:ind w:left="29"/>
              <w:rPr>
                <w:color w:val="00000A"/>
                <w:sz w:val="18"/>
                <w:lang w:val="en-US"/>
              </w:rPr>
            </w:pPr>
            <w:r w:rsidRPr="00875016">
              <w:rPr>
                <w:color w:val="00000A"/>
                <w:sz w:val="18"/>
                <w:lang w:val="en-US"/>
              </w:rPr>
              <w:tab/>
            </w:r>
          </w:p>
          <w:p w14:paraId="02BF8F32" w14:textId="77777777" w:rsidR="0075151B" w:rsidRPr="00875016" w:rsidRDefault="0075151B" w:rsidP="0075151B">
            <w:pPr>
              <w:rPr>
                <w:lang w:val="en-US"/>
              </w:rPr>
            </w:pPr>
          </w:p>
        </w:tc>
        <w:tc>
          <w:tcPr>
            <w:tcW w:w="2540" w:type="dxa"/>
            <w:gridSpan w:val="2"/>
            <w:vAlign w:val="center"/>
          </w:tcPr>
          <w:p w14:paraId="09E515A8" w14:textId="77777777" w:rsidR="0075151B" w:rsidRPr="009C0F60" w:rsidRDefault="0075151B" w:rsidP="0075151B">
            <w:pPr>
              <w:rPr>
                <w:color w:val="00000A"/>
                <w:sz w:val="18"/>
                <w:lang w:val="en-US"/>
              </w:rPr>
            </w:pPr>
            <w:r w:rsidRPr="009C0F60">
              <w:rPr>
                <w:b/>
                <w:color w:val="00000A"/>
                <w:sz w:val="18"/>
                <w:lang w:val="en-US"/>
              </w:rPr>
              <w:t>O.EFL 3.2</w:t>
            </w:r>
            <w:r w:rsidRPr="009C0F60">
              <w:rPr>
                <w:color w:val="00000A"/>
                <w:sz w:val="18"/>
                <w:lang w:val="en-US"/>
              </w:rPr>
              <w:t xml:space="preserve"> Assess and appreciate English as an international language, as well as the skills and subskills that contribute to communicative and pragmatic competence.</w:t>
            </w:r>
          </w:p>
          <w:p w14:paraId="347C931E" w14:textId="77777777" w:rsidR="0075151B" w:rsidRPr="009C0F60" w:rsidRDefault="0075151B" w:rsidP="0075151B">
            <w:pPr>
              <w:rPr>
                <w:color w:val="00000A"/>
                <w:sz w:val="18"/>
                <w:lang w:val="en-US"/>
              </w:rPr>
            </w:pPr>
            <w:r w:rsidRPr="009C0F60">
              <w:rPr>
                <w:b/>
                <w:color w:val="00000A"/>
                <w:sz w:val="18"/>
                <w:lang w:val="en-US"/>
              </w:rPr>
              <w:t>O.EFL 3.3</w:t>
            </w:r>
            <w:r w:rsidRPr="009C0F60">
              <w:rPr>
                <w:color w:val="00000A"/>
                <w:sz w:val="18"/>
                <w:lang w:val="en-US"/>
              </w:rPr>
              <w:t xml:space="preserve"> Independently read level-appropriate texts in English for pure enjoyment/entertainment and to access information.</w:t>
            </w:r>
          </w:p>
          <w:p w14:paraId="2A24C281" w14:textId="77777777" w:rsidR="0075151B" w:rsidRPr="009C0F60" w:rsidRDefault="0075151B" w:rsidP="0075151B">
            <w:pPr>
              <w:rPr>
                <w:color w:val="00000A"/>
                <w:sz w:val="18"/>
                <w:lang w:val="en-US"/>
              </w:rPr>
            </w:pPr>
            <w:r w:rsidRPr="009C0F60">
              <w:rPr>
                <w:b/>
                <w:color w:val="00000A"/>
                <w:sz w:val="18"/>
                <w:lang w:val="en-US"/>
              </w:rPr>
              <w:t>O.EFL 3.5</w:t>
            </w:r>
            <w:r w:rsidRPr="009C0F60">
              <w:rPr>
                <w:color w:val="00000A"/>
                <w:sz w:val="18"/>
                <w:lang w:val="en-US"/>
              </w:rPr>
              <w:t xml:space="preserve"> Use print and digital tools and resources to investigate real-world issues, answer questions or solve problems.</w:t>
            </w:r>
          </w:p>
          <w:p w14:paraId="5F468692" w14:textId="77777777" w:rsidR="0075151B" w:rsidRPr="009C0F60" w:rsidRDefault="0075151B" w:rsidP="0075151B">
            <w:pPr>
              <w:rPr>
                <w:color w:val="00000A"/>
                <w:sz w:val="18"/>
                <w:lang w:val="en-US"/>
              </w:rPr>
            </w:pPr>
            <w:r w:rsidRPr="009C0F60">
              <w:rPr>
                <w:b/>
                <w:color w:val="00000A"/>
                <w:sz w:val="18"/>
                <w:lang w:val="en-US"/>
              </w:rPr>
              <w:t>O.EFL 3.6</w:t>
            </w:r>
            <w:r w:rsidRPr="009C0F60">
              <w:rPr>
                <w:color w:val="00000A"/>
                <w:sz w:val="18"/>
                <w:lang w:val="en-US"/>
              </w:rPr>
              <w:t xml:space="preserve"> Read and write short descriptive and informative texts related to personal information or familiar topics and use them </w:t>
            </w:r>
            <w:r w:rsidRPr="009C0F60">
              <w:rPr>
                <w:color w:val="00000A"/>
                <w:sz w:val="18"/>
                <w:lang w:val="en-US"/>
              </w:rPr>
              <w:lastRenderedPageBreak/>
              <w:t>as a means of communication and written expression of thought.</w:t>
            </w:r>
          </w:p>
          <w:p w14:paraId="2FA57DF9" w14:textId="77777777" w:rsidR="0075151B" w:rsidRDefault="0075151B" w:rsidP="0075151B">
            <w:pPr>
              <w:pStyle w:val="Prrafodelista"/>
              <w:rPr>
                <w:color w:val="00000A"/>
                <w:sz w:val="18"/>
                <w:lang w:val="en-US"/>
              </w:rPr>
            </w:pPr>
          </w:p>
          <w:p w14:paraId="7ADE7D0A" w14:textId="77777777" w:rsidR="0075151B" w:rsidRDefault="0075151B" w:rsidP="0075151B">
            <w:pPr>
              <w:pStyle w:val="Prrafodelista"/>
              <w:rPr>
                <w:color w:val="00000A"/>
                <w:sz w:val="18"/>
                <w:lang w:val="en-US"/>
              </w:rPr>
            </w:pPr>
          </w:p>
          <w:p w14:paraId="446FE2B1" w14:textId="77777777" w:rsidR="0075151B" w:rsidRDefault="0075151B" w:rsidP="0075151B">
            <w:pPr>
              <w:pStyle w:val="Prrafodelista"/>
              <w:rPr>
                <w:color w:val="00000A"/>
                <w:sz w:val="18"/>
                <w:lang w:val="en-US"/>
              </w:rPr>
            </w:pPr>
          </w:p>
          <w:p w14:paraId="13587619" w14:textId="77777777" w:rsidR="0075151B" w:rsidRDefault="0075151B" w:rsidP="0075151B">
            <w:pPr>
              <w:pStyle w:val="Prrafodelista"/>
              <w:rPr>
                <w:color w:val="00000A"/>
                <w:sz w:val="18"/>
                <w:lang w:val="en-US"/>
              </w:rPr>
            </w:pPr>
          </w:p>
          <w:p w14:paraId="43B74FBC" w14:textId="77777777" w:rsidR="0075151B" w:rsidRDefault="0075151B" w:rsidP="0075151B">
            <w:pPr>
              <w:pStyle w:val="Prrafodelista"/>
              <w:rPr>
                <w:color w:val="00000A"/>
                <w:sz w:val="18"/>
                <w:lang w:val="en-US"/>
              </w:rPr>
            </w:pPr>
          </w:p>
          <w:p w14:paraId="6A7AB10B" w14:textId="77777777" w:rsidR="0075151B" w:rsidRDefault="0075151B" w:rsidP="0075151B">
            <w:pPr>
              <w:pStyle w:val="Prrafodelista"/>
              <w:rPr>
                <w:color w:val="00000A"/>
                <w:sz w:val="18"/>
                <w:lang w:val="en-US"/>
              </w:rPr>
            </w:pPr>
          </w:p>
          <w:p w14:paraId="7FE6D35A" w14:textId="77777777" w:rsidR="0075151B" w:rsidRDefault="0075151B" w:rsidP="0075151B">
            <w:pPr>
              <w:pStyle w:val="Prrafodelista"/>
              <w:rPr>
                <w:color w:val="00000A"/>
                <w:sz w:val="18"/>
                <w:lang w:val="en-US"/>
              </w:rPr>
            </w:pPr>
          </w:p>
          <w:p w14:paraId="55471429" w14:textId="77777777" w:rsidR="0075151B" w:rsidRDefault="0075151B" w:rsidP="0075151B">
            <w:pPr>
              <w:pStyle w:val="Prrafodelista"/>
              <w:rPr>
                <w:color w:val="00000A"/>
                <w:sz w:val="18"/>
                <w:lang w:val="en-US"/>
              </w:rPr>
            </w:pPr>
          </w:p>
          <w:p w14:paraId="22DD5B76" w14:textId="77777777" w:rsidR="0075151B" w:rsidRDefault="0075151B" w:rsidP="0075151B">
            <w:pPr>
              <w:pStyle w:val="Prrafodelista"/>
              <w:rPr>
                <w:color w:val="00000A"/>
                <w:sz w:val="18"/>
                <w:lang w:val="en-US"/>
              </w:rPr>
            </w:pPr>
          </w:p>
          <w:p w14:paraId="210A8D4B" w14:textId="77777777" w:rsidR="0075151B" w:rsidRDefault="0075151B" w:rsidP="0075151B">
            <w:pPr>
              <w:pStyle w:val="Prrafodelista"/>
              <w:rPr>
                <w:color w:val="00000A"/>
                <w:sz w:val="18"/>
                <w:lang w:val="en-US"/>
              </w:rPr>
            </w:pPr>
          </w:p>
          <w:p w14:paraId="2CDB3E67" w14:textId="77777777" w:rsidR="0075151B" w:rsidRDefault="0075151B" w:rsidP="0075151B">
            <w:pPr>
              <w:pStyle w:val="Prrafodelista"/>
              <w:rPr>
                <w:color w:val="00000A"/>
                <w:sz w:val="18"/>
                <w:lang w:val="en-US"/>
              </w:rPr>
            </w:pPr>
          </w:p>
          <w:p w14:paraId="71F5CC2F" w14:textId="77777777" w:rsidR="0075151B" w:rsidRDefault="0075151B" w:rsidP="0075151B">
            <w:pPr>
              <w:pStyle w:val="Prrafodelista"/>
              <w:rPr>
                <w:color w:val="00000A"/>
                <w:sz w:val="18"/>
                <w:lang w:val="en-US"/>
              </w:rPr>
            </w:pPr>
          </w:p>
          <w:p w14:paraId="7DA70DF3" w14:textId="77777777" w:rsidR="0075151B" w:rsidRDefault="0075151B" w:rsidP="0075151B">
            <w:pPr>
              <w:pStyle w:val="Prrafodelista"/>
              <w:rPr>
                <w:color w:val="00000A"/>
                <w:sz w:val="18"/>
                <w:lang w:val="en-US"/>
              </w:rPr>
            </w:pPr>
          </w:p>
          <w:p w14:paraId="0CCF0C41" w14:textId="77777777" w:rsidR="0075151B" w:rsidRDefault="0075151B" w:rsidP="0075151B">
            <w:pPr>
              <w:pStyle w:val="Prrafodelista"/>
              <w:rPr>
                <w:color w:val="00000A"/>
                <w:sz w:val="18"/>
                <w:lang w:val="en-US"/>
              </w:rPr>
            </w:pPr>
          </w:p>
          <w:p w14:paraId="7E15DF85" w14:textId="77777777" w:rsidR="0075151B" w:rsidRDefault="0075151B" w:rsidP="0075151B">
            <w:pPr>
              <w:pStyle w:val="Prrafodelista"/>
              <w:rPr>
                <w:color w:val="00000A"/>
                <w:sz w:val="18"/>
                <w:lang w:val="en-US"/>
              </w:rPr>
            </w:pPr>
          </w:p>
          <w:p w14:paraId="282CDD37" w14:textId="77777777" w:rsidR="0075151B" w:rsidRDefault="0075151B" w:rsidP="0075151B">
            <w:pPr>
              <w:pStyle w:val="Prrafodelista"/>
              <w:rPr>
                <w:color w:val="00000A"/>
                <w:sz w:val="18"/>
                <w:lang w:val="en-US"/>
              </w:rPr>
            </w:pPr>
          </w:p>
          <w:p w14:paraId="5C2F5009" w14:textId="77777777" w:rsidR="0075151B" w:rsidRDefault="0075151B" w:rsidP="0075151B">
            <w:pPr>
              <w:pStyle w:val="Prrafodelista"/>
              <w:rPr>
                <w:color w:val="00000A"/>
                <w:sz w:val="18"/>
                <w:lang w:val="en-US"/>
              </w:rPr>
            </w:pPr>
          </w:p>
          <w:p w14:paraId="1E1E46EF" w14:textId="77777777" w:rsidR="0075151B" w:rsidRDefault="0075151B" w:rsidP="0075151B">
            <w:pPr>
              <w:pStyle w:val="Prrafodelista"/>
              <w:rPr>
                <w:color w:val="00000A"/>
                <w:sz w:val="18"/>
                <w:lang w:val="en-US"/>
              </w:rPr>
            </w:pPr>
          </w:p>
          <w:p w14:paraId="0A93F440" w14:textId="77777777" w:rsidR="0075151B" w:rsidRDefault="0075151B" w:rsidP="0075151B">
            <w:pPr>
              <w:pStyle w:val="Prrafodelista"/>
              <w:rPr>
                <w:color w:val="00000A"/>
                <w:sz w:val="18"/>
                <w:lang w:val="en-US"/>
              </w:rPr>
            </w:pPr>
          </w:p>
          <w:p w14:paraId="690E0248" w14:textId="77777777" w:rsidR="0075151B" w:rsidRDefault="0075151B" w:rsidP="0075151B">
            <w:pPr>
              <w:pStyle w:val="Prrafodelista"/>
              <w:rPr>
                <w:color w:val="00000A"/>
                <w:sz w:val="18"/>
                <w:lang w:val="en-US"/>
              </w:rPr>
            </w:pPr>
          </w:p>
          <w:p w14:paraId="597A657D" w14:textId="77777777" w:rsidR="0075151B" w:rsidRPr="0038469D" w:rsidRDefault="0075151B" w:rsidP="0075151B">
            <w:pPr>
              <w:pStyle w:val="Prrafodelista"/>
              <w:rPr>
                <w:lang w:val="en-US"/>
              </w:rPr>
            </w:pPr>
          </w:p>
        </w:tc>
        <w:tc>
          <w:tcPr>
            <w:tcW w:w="2231" w:type="dxa"/>
            <w:gridSpan w:val="3"/>
            <w:vAlign w:val="center"/>
          </w:tcPr>
          <w:p w14:paraId="47944460" w14:textId="77777777" w:rsidR="0075151B" w:rsidRPr="00033F83" w:rsidRDefault="0075151B" w:rsidP="0075151B">
            <w:pPr>
              <w:rPr>
                <w:rFonts w:eastAsia="Times New Roman" w:cstheme="minorHAnsi"/>
                <w:b/>
                <w:bCs/>
                <w:color w:val="00000A"/>
                <w:sz w:val="18"/>
                <w:szCs w:val="18"/>
                <w:lang w:val="en-US"/>
              </w:rPr>
            </w:pPr>
            <w:r w:rsidRPr="00033F83">
              <w:rPr>
                <w:rFonts w:cstheme="minorHAnsi"/>
                <w:b/>
                <w:bCs/>
                <w:color w:val="00000A"/>
                <w:sz w:val="18"/>
                <w:szCs w:val="18"/>
                <w:lang w:val="en-US"/>
              </w:rPr>
              <w:lastRenderedPageBreak/>
              <w:t>EFL 3.2.10.</w:t>
            </w:r>
            <w:r w:rsidRPr="00033F83">
              <w:rPr>
                <w:rFonts w:cstheme="minorHAnsi"/>
                <w:color w:val="00000A"/>
                <w:sz w:val="18"/>
                <w:szCs w:val="18"/>
                <w:lang w:val="en-US"/>
              </w:rPr>
              <w:t xml:space="preserve"> Sustain a conversational exchange on a familiar, everyday subject when carrying out a collaborative/paired learning activity in which there are specific instructions for a task.</w:t>
            </w:r>
          </w:p>
          <w:p w14:paraId="1E0FFA28" w14:textId="77777777" w:rsidR="0075151B" w:rsidRPr="00033F83" w:rsidRDefault="0075151B" w:rsidP="0075151B">
            <w:pPr>
              <w:rPr>
                <w:rFonts w:cstheme="minorHAnsi"/>
                <w:sz w:val="18"/>
                <w:szCs w:val="18"/>
                <w:bdr w:val="none" w:sz="0" w:space="0" w:color="auto" w:frame="1"/>
                <w:lang w:val="en-US"/>
              </w:rPr>
            </w:pPr>
            <w:r w:rsidRPr="00033F83">
              <w:rPr>
                <w:rFonts w:cstheme="minorHAnsi"/>
                <w:b/>
                <w:bCs/>
                <w:color w:val="00000A"/>
                <w:sz w:val="18"/>
                <w:szCs w:val="18"/>
                <w:lang w:val="en-US"/>
              </w:rPr>
              <w:t>EFL 3.2.12</w:t>
            </w:r>
            <w:r w:rsidRPr="00033F83">
              <w:rPr>
                <w:rFonts w:cstheme="minorHAnsi"/>
                <w:sz w:val="18"/>
                <w:szCs w:val="18"/>
                <w:highlight w:val="cyan"/>
                <w:bdr w:val="none" w:sz="0" w:space="0" w:color="auto" w:frame="1"/>
                <w:lang w:val="en-US"/>
              </w:rPr>
              <w:t>Ask and answer questions and exchange information on familiar topics in predictable everyday situations. (Example: ask for directions, give directions, express a personal opinion, etc.)</w:t>
            </w:r>
          </w:p>
          <w:p w14:paraId="65FC9DDB" w14:textId="77777777" w:rsidR="0075151B" w:rsidRPr="00033F83" w:rsidRDefault="0075151B" w:rsidP="0075151B">
            <w:pPr>
              <w:rPr>
                <w:rFonts w:eastAsia="Times New Roman" w:cstheme="minorHAnsi"/>
                <w:b/>
                <w:bCs/>
                <w:color w:val="00000A"/>
                <w:sz w:val="18"/>
                <w:szCs w:val="18"/>
                <w:lang w:val="en-US"/>
              </w:rPr>
            </w:pPr>
            <w:r w:rsidRPr="00033F83">
              <w:rPr>
                <w:rFonts w:cstheme="minorHAnsi"/>
                <w:b/>
                <w:bCs/>
                <w:color w:val="00000A"/>
                <w:sz w:val="18"/>
                <w:szCs w:val="18"/>
                <w:lang w:val="en-US"/>
              </w:rPr>
              <w:t>EFL 3.3.9.</w:t>
            </w:r>
            <w:r w:rsidRPr="00033F83">
              <w:rPr>
                <w:rFonts w:cstheme="minorHAnsi"/>
                <w:color w:val="00000A"/>
                <w:sz w:val="18"/>
                <w:szCs w:val="18"/>
                <w:lang w:val="en-US"/>
              </w:rPr>
              <w:t xml:space="preserve"> </w:t>
            </w:r>
            <w:r w:rsidRPr="00033F83">
              <w:rPr>
                <w:rFonts w:cstheme="minorHAnsi"/>
                <w:color w:val="00000A"/>
                <w:sz w:val="18"/>
                <w:szCs w:val="18"/>
                <w:highlight w:val="cyan"/>
                <w:lang w:val="en-US"/>
              </w:rPr>
              <w:t xml:space="preserve">Identify and use reading strategies to make text more comprehensible and meaningful. (Example: </w:t>
            </w:r>
            <w:r w:rsidRPr="00033F83">
              <w:rPr>
                <w:rFonts w:cstheme="minorHAnsi"/>
                <w:color w:val="00000A"/>
                <w:sz w:val="18"/>
                <w:szCs w:val="18"/>
                <w:highlight w:val="cyan"/>
                <w:lang w:val="en-US"/>
              </w:rPr>
              <w:lastRenderedPageBreak/>
              <w:t>skimming, scanning, previewing, predicting, reading for main ideas and details, etc.)</w:t>
            </w:r>
          </w:p>
          <w:p w14:paraId="2740C5C8" w14:textId="77777777" w:rsidR="0075151B" w:rsidRPr="00033F83" w:rsidRDefault="0075151B" w:rsidP="0075151B">
            <w:pPr>
              <w:rPr>
                <w:rFonts w:eastAsia="Times New Roman" w:cstheme="minorHAnsi"/>
                <w:b/>
                <w:bCs/>
                <w:color w:val="00000A"/>
                <w:sz w:val="18"/>
                <w:szCs w:val="18"/>
                <w:lang w:val="en-US"/>
              </w:rPr>
            </w:pPr>
            <w:r w:rsidRPr="00033F83">
              <w:rPr>
                <w:rFonts w:cstheme="minorHAnsi"/>
                <w:b/>
                <w:bCs/>
                <w:color w:val="00000A"/>
                <w:sz w:val="18"/>
                <w:szCs w:val="18"/>
                <w:lang w:val="en-US"/>
              </w:rPr>
              <w:t>EFL 3.4.5</w:t>
            </w:r>
            <w:r w:rsidRPr="00033F83">
              <w:rPr>
                <w:rFonts w:cstheme="minorHAnsi"/>
                <w:b/>
                <w:bCs/>
                <w:color w:val="00000A"/>
                <w:sz w:val="18"/>
                <w:szCs w:val="18"/>
                <w:highlight w:val="cyan"/>
                <w:lang w:val="en-US"/>
              </w:rPr>
              <w:t>.</w:t>
            </w:r>
            <w:r w:rsidRPr="00033F83">
              <w:rPr>
                <w:rFonts w:cstheme="minorHAnsi"/>
                <w:color w:val="00000A"/>
                <w:sz w:val="18"/>
                <w:szCs w:val="18"/>
                <w:highlight w:val="cyan"/>
                <w:lang w:val="en-US"/>
              </w:rPr>
              <w:t xml:space="preserve"> Write a questionnaire or survey for friends, family or classmates using WH- questions in order to identify things in common and preferences.</w:t>
            </w:r>
          </w:p>
          <w:p w14:paraId="7AF060B8" w14:textId="77777777" w:rsidR="0075151B" w:rsidRPr="00033F83" w:rsidRDefault="0075151B" w:rsidP="0075151B">
            <w:pPr>
              <w:rPr>
                <w:rFonts w:cstheme="minorHAnsi"/>
                <w:sz w:val="18"/>
                <w:szCs w:val="18"/>
                <w:lang w:val="en-US"/>
              </w:rPr>
            </w:pPr>
            <w:r w:rsidRPr="00033F83">
              <w:rPr>
                <w:rFonts w:cstheme="minorHAnsi"/>
                <w:sz w:val="18"/>
                <w:szCs w:val="18"/>
                <w:lang w:val="en-US"/>
              </w:rPr>
              <w:t>.</w:t>
            </w:r>
          </w:p>
        </w:tc>
        <w:tc>
          <w:tcPr>
            <w:tcW w:w="1173" w:type="dxa"/>
            <w:vAlign w:val="center"/>
          </w:tcPr>
          <w:p w14:paraId="72BB7597" w14:textId="77777777" w:rsidR="0075151B" w:rsidRPr="002846D8" w:rsidRDefault="0075151B" w:rsidP="0075151B">
            <w:pPr>
              <w:rPr>
                <w:rFonts w:eastAsia="Times New Roman"/>
                <w:color w:val="00000A"/>
                <w:sz w:val="18"/>
                <w:szCs w:val="18"/>
              </w:rPr>
            </w:pPr>
            <w:r w:rsidRPr="002846D8">
              <w:rPr>
                <w:b/>
                <w:bCs/>
                <w:color w:val="00000A"/>
                <w:sz w:val="18"/>
                <w:szCs w:val="18"/>
                <w:lang w:val="en-US"/>
              </w:rPr>
              <w:lastRenderedPageBreak/>
              <w:t>Vocabulary</w:t>
            </w:r>
            <w:r w:rsidRPr="002846D8">
              <w:rPr>
                <w:color w:val="00000A"/>
                <w:sz w:val="18"/>
                <w:szCs w:val="18"/>
                <w:lang w:val="en-US"/>
              </w:rPr>
              <w:t xml:space="preserve">: Theater: act, actor, audition, part (in a play), play (n). Myths and legends: beast, breathe, claws, eagle, feathers, fur, hero, horn, legend, myth, nest, scales. Mythicals beasts: centaur, dragon, griffin, harpy </w:t>
            </w:r>
            <w:r w:rsidRPr="002846D8">
              <w:rPr>
                <w:color w:val="00000A"/>
                <w:sz w:val="18"/>
                <w:szCs w:val="18"/>
                <w:lang w:val="en-US"/>
              </w:rPr>
              <w:lastRenderedPageBreak/>
              <w:t>(harpies), mermaid,</w:t>
            </w:r>
            <w:r>
              <w:rPr>
                <w:color w:val="00000A"/>
                <w:sz w:val="18"/>
                <w:szCs w:val="18"/>
                <w:lang w:val="en-US"/>
              </w:rPr>
              <w:t xml:space="preserve"> </w:t>
            </w:r>
            <w:r w:rsidRPr="002846D8">
              <w:rPr>
                <w:color w:val="00000A"/>
                <w:sz w:val="18"/>
                <w:szCs w:val="18"/>
                <w:lang w:val="en-US"/>
              </w:rPr>
              <w:t>minataur, phoenix, siren, unicorn.</w:t>
            </w:r>
            <w:r w:rsidRPr="002846D8">
              <w:rPr>
                <w:color w:val="00000A"/>
                <w:sz w:val="18"/>
                <w:szCs w:val="18"/>
                <w:lang w:val="en-US"/>
              </w:rPr>
              <w:br/>
            </w:r>
            <w:r w:rsidRPr="002846D8">
              <w:rPr>
                <w:b/>
                <w:bCs/>
                <w:color w:val="00000A"/>
                <w:sz w:val="18"/>
                <w:szCs w:val="18"/>
                <w:lang w:val="en-US"/>
              </w:rPr>
              <w:t>Grammar</w:t>
            </w:r>
            <w:r w:rsidRPr="002846D8">
              <w:rPr>
                <w:color w:val="00000A"/>
                <w:sz w:val="18"/>
                <w:szCs w:val="18"/>
                <w:lang w:val="en-US"/>
              </w:rPr>
              <w:t xml:space="preserve">: Plans, intentions, and predictions: going to. Describing creatures: it has the body of a lizard, They have feathers, </w:t>
            </w:r>
            <w:proofErr w:type="gramStart"/>
            <w:r w:rsidRPr="002846D8">
              <w:rPr>
                <w:color w:val="00000A"/>
                <w:sz w:val="18"/>
                <w:szCs w:val="18"/>
                <w:lang w:val="en-US"/>
              </w:rPr>
              <w:t>They</w:t>
            </w:r>
            <w:proofErr w:type="gramEnd"/>
            <w:r w:rsidRPr="002846D8">
              <w:rPr>
                <w:color w:val="00000A"/>
                <w:sz w:val="18"/>
                <w:szCs w:val="18"/>
                <w:lang w:val="en-US"/>
              </w:rPr>
              <w:t xml:space="preserve"> live in nests. Joining clauses with who, where, that: Icarus, the boy </w:t>
            </w:r>
            <w:r w:rsidRPr="002846D8">
              <w:rPr>
                <w:color w:val="00000A"/>
                <w:sz w:val="18"/>
                <w:szCs w:val="18"/>
                <w:u w:val="single"/>
                <w:lang w:val="en-US"/>
              </w:rPr>
              <w:t>who</w:t>
            </w:r>
            <w:r w:rsidRPr="002846D8">
              <w:rPr>
                <w:color w:val="00000A"/>
                <w:sz w:val="18"/>
                <w:szCs w:val="18"/>
                <w:lang w:val="en-US"/>
              </w:rPr>
              <w:t xml:space="preserve"> flew too near the Sun. The nests </w:t>
            </w:r>
            <w:r w:rsidRPr="002846D8">
              <w:rPr>
                <w:color w:val="00000A"/>
                <w:sz w:val="18"/>
                <w:szCs w:val="18"/>
                <w:u w:val="single"/>
                <w:lang w:val="en-US"/>
              </w:rPr>
              <w:t>where</w:t>
            </w:r>
            <w:r w:rsidRPr="002846D8">
              <w:rPr>
                <w:color w:val="00000A"/>
                <w:sz w:val="18"/>
                <w:szCs w:val="18"/>
                <w:lang w:val="en-US"/>
              </w:rPr>
              <w:t xml:space="preserve"> griffins live are made of gold. A dragon is a beast </w:t>
            </w:r>
            <w:r w:rsidRPr="002846D8">
              <w:rPr>
                <w:color w:val="00000A"/>
                <w:sz w:val="18"/>
                <w:szCs w:val="18"/>
                <w:u w:val="single"/>
                <w:lang w:val="en-US"/>
              </w:rPr>
              <w:t>that</w:t>
            </w:r>
            <w:r w:rsidRPr="002846D8">
              <w:rPr>
                <w:color w:val="00000A"/>
                <w:sz w:val="18"/>
                <w:szCs w:val="18"/>
                <w:lang w:val="en-US"/>
              </w:rPr>
              <w:t xml:space="preserve"> has scales and big claws. </w:t>
            </w:r>
            <w:r w:rsidRPr="002846D8">
              <w:rPr>
                <w:color w:val="00000A"/>
                <w:sz w:val="18"/>
                <w:szCs w:val="18"/>
                <w:lang w:val="en-US"/>
              </w:rPr>
              <w:br/>
            </w:r>
            <w:r w:rsidRPr="002846D8">
              <w:rPr>
                <w:b/>
                <w:bCs/>
                <w:color w:val="00000A"/>
                <w:sz w:val="18"/>
                <w:szCs w:val="18"/>
              </w:rPr>
              <w:lastRenderedPageBreak/>
              <w:t>Phonics:</w:t>
            </w:r>
            <w:r w:rsidRPr="002846D8">
              <w:rPr>
                <w:color w:val="00000A"/>
                <w:sz w:val="18"/>
                <w:szCs w:val="18"/>
              </w:rPr>
              <w:t xml:space="preserve"> Consonant sounds: voiced and unvoiced "th" (wea</w:t>
            </w:r>
            <w:r w:rsidRPr="002846D8">
              <w:rPr>
                <w:color w:val="00000A"/>
                <w:sz w:val="18"/>
                <w:szCs w:val="18"/>
                <w:u w:val="single"/>
              </w:rPr>
              <w:t>th</w:t>
            </w:r>
            <w:r w:rsidRPr="002846D8">
              <w:rPr>
                <w:color w:val="00000A"/>
                <w:sz w:val="18"/>
                <w:szCs w:val="18"/>
              </w:rPr>
              <w:t xml:space="preserve">er, </w:t>
            </w:r>
            <w:r w:rsidRPr="002846D8">
              <w:rPr>
                <w:color w:val="00000A"/>
                <w:sz w:val="18"/>
                <w:szCs w:val="18"/>
                <w:u w:val="single"/>
              </w:rPr>
              <w:t>th</w:t>
            </w:r>
            <w:r w:rsidRPr="002846D8">
              <w:rPr>
                <w:color w:val="00000A"/>
                <w:sz w:val="18"/>
                <w:szCs w:val="18"/>
              </w:rPr>
              <w:t>eater)</w:t>
            </w:r>
          </w:p>
          <w:p w14:paraId="1C9B20B6" w14:textId="77777777" w:rsidR="0075151B" w:rsidRPr="000E251F" w:rsidRDefault="0075151B" w:rsidP="0075151B">
            <w:pPr>
              <w:ind w:left="58"/>
              <w:rPr>
                <w:sz w:val="18"/>
                <w:szCs w:val="18"/>
                <w:lang w:val="en-US"/>
              </w:rPr>
            </w:pPr>
          </w:p>
        </w:tc>
        <w:tc>
          <w:tcPr>
            <w:tcW w:w="3020" w:type="dxa"/>
            <w:gridSpan w:val="6"/>
            <w:vAlign w:val="center"/>
          </w:tcPr>
          <w:p w14:paraId="0642AD87" w14:textId="77777777" w:rsidR="0075151B" w:rsidRDefault="0075151B" w:rsidP="0075151B">
            <w:pPr>
              <w:rPr>
                <w:b/>
                <w:color w:val="00000A"/>
                <w:sz w:val="18"/>
                <w:lang w:val="en-US"/>
              </w:rPr>
            </w:pPr>
            <w:r w:rsidRPr="005F5F87">
              <w:rPr>
                <w:b/>
                <w:color w:val="00000A"/>
                <w:sz w:val="18"/>
                <w:lang w:val="en-US"/>
              </w:rPr>
              <w:lastRenderedPageBreak/>
              <w:t xml:space="preserve">These performance criteria could be evaluated by:  </w:t>
            </w:r>
          </w:p>
          <w:p w14:paraId="4707CB7D" w14:textId="77777777" w:rsidR="0075151B" w:rsidRPr="00AB1318" w:rsidRDefault="0075151B" w:rsidP="0075151B">
            <w:pPr>
              <w:rPr>
                <w:color w:val="00000A"/>
                <w:sz w:val="18"/>
                <w:lang w:val="en-US"/>
              </w:rPr>
            </w:pPr>
            <w:r w:rsidRPr="00AB1318">
              <w:rPr>
                <w:b/>
                <w:color w:val="00000A"/>
                <w:sz w:val="18"/>
                <w:lang w:val="en-US"/>
              </w:rPr>
              <w:t>*</w:t>
            </w:r>
            <w:r w:rsidRPr="00AB1318">
              <w:rPr>
                <w:color w:val="00000A"/>
                <w:sz w:val="18"/>
                <w:lang w:val="en-US"/>
              </w:rPr>
              <w:t>Listen and put a check next to the vocabulary words related to technology. Listen again and write down which character said the given statements. Read and choose the right words.</w:t>
            </w:r>
          </w:p>
          <w:p w14:paraId="11166423" w14:textId="77777777" w:rsidR="0075151B" w:rsidRPr="00AB1318" w:rsidRDefault="0075151B" w:rsidP="0075151B">
            <w:pPr>
              <w:rPr>
                <w:color w:val="00000A"/>
                <w:sz w:val="18"/>
                <w:lang w:val="en-US"/>
              </w:rPr>
            </w:pPr>
            <w:r w:rsidRPr="00AB1318">
              <w:rPr>
                <w:color w:val="00000A"/>
                <w:sz w:val="18"/>
                <w:lang w:val="en-US"/>
              </w:rPr>
              <w:t>*Read about an annual internet magazine competition and answer the questions.</w:t>
            </w:r>
          </w:p>
          <w:p w14:paraId="230C5182" w14:textId="77777777" w:rsidR="0075151B" w:rsidRPr="00AB1318" w:rsidRDefault="0075151B" w:rsidP="0075151B">
            <w:pPr>
              <w:rPr>
                <w:color w:val="00000A"/>
                <w:sz w:val="18"/>
                <w:lang w:val="en-US"/>
              </w:rPr>
            </w:pPr>
            <w:r w:rsidRPr="00AB1318">
              <w:rPr>
                <w:color w:val="00000A"/>
                <w:sz w:val="18"/>
                <w:lang w:val="en-US"/>
              </w:rPr>
              <w:t>*Listen and check the box that corresponds to what is heard.</w:t>
            </w:r>
          </w:p>
          <w:p w14:paraId="2A9FA3F2" w14:textId="77777777" w:rsidR="0075151B" w:rsidRPr="00AB1318" w:rsidRDefault="0075151B" w:rsidP="0075151B">
            <w:pPr>
              <w:rPr>
                <w:color w:val="00000A"/>
                <w:sz w:val="18"/>
                <w:lang w:val="en-US"/>
              </w:rPr>
            </w:pPr>
            <w:r w:rsidRPr="00AB1318">
              <w:rPr>
                <w:color w:val="00000A"/>
                <w:sz w:val="18"/>
                <w:lang w:val="en-US"/>
              </w:rPr>
              <w:t>*Read a paragraph about texting. Look at cell phone messages and answer the questions. Write three messages for friends to answer.</w:t>
            </w:r>
          </w:p>
          <w:p w14:paraId="49614BD6" w14:textId="77777777" w:rsidR="0075151B" w:rsidRPr="00AB1318" w:rsidRDefault="0075151B" w:rsidP="0075151B">
            <w:pPr>
              <w:rPr>
                <w:color w:val="00000A"/>
                <w:sz w:val="18"/>
                <w:lang w:val="en-US"/>
              </w:rPr>
            </w:pPr>
            <w:r w:rsidRPr="00AB1318">
              <w:rPr>
                <w:color w:val="00000A"/>
                <w:sz w:val="18"/>
                <w:lang w:val="en-US"/>
              </w:rPr>
              <w:t xml:space="preserve">*Read Kid's Box Ezine about technology. Listen to words related to technology and repeat them, match </w:t>
            </w:r>
            <w:r w:rsidRPr="00AB1318">
              <w:rPr>
                <w:color w:val="00000A"/>
                <w:sz w:val="18"/>
                <w:lang w:val="en-US"/>
              </w:rPr>
              <w:lastRenderedPageBreak/>
              <w:t xml:space="preserve">them with the correct pictures. Read again and correct the sentences. </w:t>
            </w:r>
          </w:p>
          <w:p w14:paraId="34A7312D" w14:textId="77777777" w:rsidR="0075151B" w:rsidRPr="00AB1318" w:rsidRDefault="0075151B" w:rsidP="0075151B">
            <w:pPr>
              <w:rPr>
                <w:color w:val="00000A"/>
                <w:sz w:val="18"/>
                <w:lang w:val="en-US"/>
              </w:rPr>
            </w:pPr>
            <w:r w:rsidRPr="00AB1318">
              <w:rPr>
                <w:color w:val="00000A"/>
                <w:sz w:val="18"/>
                <w:lang w:val="en-US"/>
              </w:rPr>
              <w:t xml:space="preserve">*Read the lyrics of a song about technology and complete it with the correct vocabulary words from the box. Listen and check. Sing the song. Invent another verse. </w:t>
            </w:r>
          </w:p>
          <w:p w14:paraId="0D165C6C" w14:textId="77777777" w:rsidR="0075151B" w:rsidRPr="00AB1318" w:rsidRDefault="0075151B" w:rsidP="0075151B">
            <w:pPr>
              <w:rPr>
                <w:color w:val="00000A"/>
                <w:sz w:val="18"/>
                <w:lang w:val="en-US"/>
              </w:rPr>
            </w:pPr>
            <w:r w:rsidRPr="00AB1318">
              <w:rPr>
                <w:color w:val="00000A"/>
                <w:sz w:val="18"/>
                <w:lang w:val="en-US"/>
              </w:rPr>
              <w:t xml:space="preserve">*Read a text about a techno box. Complete the spaces with the vocabulary from the box. Imagine another invention and write about it.  </w:t>
            </w:r>
          </w:p>
          <w:p w14:paraId="2DE4633E" w14:textId="77777777" w:rsidR="0075151B" w:rsidRPr="00AB1318" w:rsidRDefault="0075151B" w:rsidP="0075151B">
            <w:pPr>
              <w:rPr>
                <w:color w:val="00000A"/>
                <w:sz w:val="18"/>
                <w:lang w:val="en-US"/>
              </w:rPr>
            </w:pPr>
            <w:r w:rsidRPr="00AB1318">
              <w:rPr>
                <w:color w:val="00000A"/>
                <w:sz w:val="18"/>
                <w:lang w:val="en-US"/>
              </w:rPr>
              <w:t>*Practice pronunciation.</w:t>
            </w:r>
          </w:p>
          <w:p w14:paraId="2DC00A5B" w14:textId="77777777" w:rsidR="0075151B" w:rsidRPr="005F5F87" w:rsidRDefault="0075151B" w:rsidP="0075151B">
            <w:pPr>
              <w:rPr>
                <w:color w:val="00000A"/>
                <w:sz w:val="18"/>
                <w:lang w:val="en-US"/>
              </w:rPr>
            </w:pPr>
            <w:r w:rsidRPr="00AB1318">
              <w:rPr>
                <w:color w:val="00000A"/>
                <w:sz w:val="18"/>
                <w:lang w:val="en-US"/>
              </w:rPr>
              <w:t xml:space="preserve">*Speaking. Make questions, ask and answer them. Write a report based on the result.  </w:t>
            </w:r>
            <w:proofErr w:type="gramStart"/>
            <w:r w:rsidRPr="005F5F87">
              <w:rPr>
                <w:color w:val="00000A"/>
                <w:sz w:val="18"/>
                <w:lang w:val="en-US"/>
              </w:rPr>
              <w:t>mentioned</w:t>
            </w:r>
            <w:proofErr w:type="gramEnd"/>
            <w:r w:rsidRPr="005F5F87">
              <w:rPr>
                <w:color w:val="00000A"/>
                <w:sz w:val="18"/>
                <w:lang w:val="en-US"/>
              </w:rPr>
              <w:t>, then leading a discussion in small groups.</w:t>
            </w:r>
          </w:p>
          <w:p w14:paraId="3B5A0DD1" w14:textId="77777777" w:rsidR="0075151B" w:rsidRPr="005F5F87" w:rsidRDefault="0075151B" w:rsidP="0075151B">
            <w:pPr>
              <w:ind w:left="24"/>
              <w:rPr>
                <w:color w:val="00000A"/>
                <w:sz w:val="18"/>
                <w:lang w:val="en-US"/>
              </w:rPr>
            </w:pPr>
            <w:r>
              <w:rPr>
                <w:color w:val="00000A"/>
                <w:sz w:val="18"/>
                <w:lang w:val="en-US"/>
              </w:rPr>
              <w:t xml:space="preserve">- </w:t>
            </w:r>
            <w:r w:rsidRPr="005F5F87">
              <w:rPr>
                <w:color w:val="00000A"/>
                <w:sz w:val="18"/>
                <w:lang w:val="en-US"/>
              </w:rPr>
              <w:t>Sharing a cross-cultural experience (such as traveling, trying a new food, meeting someone from another country) in pairs or as a class.</w:t>
            </w:r>
          </w:p>
          <w:p w14:paraId="08D0CCB7" w14:textId="77777777" w:rsidR="0075151B" w:rsidRPr="005F5F87" w:rsidRDefault="0075151B" w:rsidP="0075151B">
            <w:pPr>
              <w:ind w:left="24"/>
              <w:rPr>
                <w:color w:val="00000A"/>
                <w:sz w:val="18"/>
                <w:lang w:val="en-US"/>
              </w:rPr>
            </w:pPr>
            <w:r>
              <w:rPr>
                <w:color w:val="00000A"/>
                <w:sz w:val="18"/>
                <w:lang w:val="en-US"/>
              </w:rPr>
              <w:t xml:space="preserve">- </w:t>
            </w:r>
            <w:r w:rsidRPr="005F5F87">
              <w:rPr>
                <w:color w:val="00000A"/>
                <w:sz w:val="18"/>
                <w:lang w:val="en-US"/>
              </w:rPr>
              <w:t>Reading a story about another culture and responding to the main ideas with a short opinion.</w:t>
            </w:r>
          </w:p>
          <w:p w14:paraId="4D4A4E63" w14:textId="77777777" w:rsidR="0075151B" w:rsidRDefault="0075151B" w:rsidP="0075151B">
            <w:pPr>
              <w:ind w:left="24"/>
              <w:rPr>
                <w:color w:val="00000A"/>
                <w:sz w:val="18"/>
                <w:lang w:val="en-US"/>
              </w:rPr>
            </w:pPr>
            <w:r>
              <w:rPr>
                <w:color w:val="00000A"/>
                <w:sz w:val="18"/>
                <w:lang w:val="en-US"/>
              </w:rPr>
              <w:t xml:space="preserve">- </w:t>
            </w:r>
            <w:r w:rsidRPr="005F5F87">
              <w:rPr>
                <w:color w:val="00000A"/>
                <w:sz w:val="18"/>
                <w:lang w:val="en-US"/>
              </w:rPr>
              <w:t>Watching a video or reading a text about different cultural practices and talking about similarities and differences in small groups.</w:t>
            </w:r>
          </w:p>
          <w:p w14:paraId="36AE17DD" w14:textId="77777777" w:rsidR="0075151B" w:rsidRPr="00875016" w:rsidRDefault="0075151B" w:rsidP="0075151B">
            <w:pPr>
              <w:ind w:left="24"/>
              <w:rPr>
                <w:lang w:val="en-US"/>
              </w:rPr>
            </w:pPr>
          </w:p>
        </w:tc>
        <w:tc>
          <w:tcPr>
            <w:tcW w:w="2565" w:type="dxa"/>
            <w:gridSpan w:val="3"/>
            <w:vAlign w:val="center"/>
          </w:tcPr>
          <w:p w14:paraId="4FD64257" w14:textId="77777777" w:rsidR="0075151B" w:rsidRDefault="0075151B" w:rsidP="0075151B">
            <w:pPr>
              <w:rPr>
                <w:color w:val="00000A"/>
                <w:sz w:val="18"/>
                <w:szCs w:val="18"/>
                <w:lang w:val="en-US"/>
              </w:rPr>
            </w:pPr>
            <w:r w:rsidRPr="00125B81">
              <w:rPr>
                <w:b/>
                <w:bCs/>
                <w:color w:val="00000A"/>
                <w:sz w:val="18"/>
                <w:szCs w:val="18"/>
                <w:lang w:val="en-US"/>
              </w:rPr>
              <w:lastRenderedPageBreak/>
              <w:t xml:space="preserve">CE.EFL.3.3. </w:t>
            </w:r>
            <w:r w:rsidRPr="00125B81">
              <w:rPr>
                <w:color w:val="00000A"/>
                <w:sz w:val="18"/>
                <w:szCs w:val="18"/>
                <w:lang w:val="en-US"/>
              </w:rPr>
              <w:t>Interact with others using a variety of both verbal and nonverbal communication features and express likes and dislikes while giving recommendations in basic yet effective terms.</w:t>
            </w:r>
          </w:p>
          <w:p w14:paraId="69BBE143" w14:textId="77777777" w:rsidR="0075151B" w:rsidRPr="00125B81" w:rsidRDefault="0075151B" w:rsidP="0075151B">
            <w:pPr>
              <w:rPr>
                <w:color w:val="00000A"/>
                <w:sz w:val="18"/>
                <w:szCs w:val="18"/>
                <w:lang w:val="en-US"/>
              </w:rPr>
            </w:pPr>
            <w:r w:rsidRPr="00682CBF">
              <w:rPr>
                <w:b/>
                <w:color w:val="00000A"/>
                <w:sz w:val="18"/>
                <w:szCs w:val="18"/>
                <w:lang w:val="en-US"/>
              </w:rPr>
              <w:t>*I.EFL.3.3.1</w:t>
            </w:r>
            <w:r w:rsidRPr="00125B81">
              <w:rPr>
                <w:color w:val="00000A"/>
                <w:sz w:val="18"/>
                <w:szCs w:val="18"/>
                <w:lang w:val="en-US"/>
              </w:rPr>
              <w:t>. Learners can employ a range of verbal and nonverbal communication features to express likes, dislikes, and can give recommendations in basic yet effective terms. (I.3, S.4)</w:t>
            </w:r>
          </w:p>
          <w:p w14:paraId="67BDC97D" w14:textId="77777777" w:rsidR="0075151B" w:rsidRDefault="0075151B" w:rsidP="0075151B">
            <w:pPr>
              <w:rPr>
                <w:color w:val="00000A"/>
                <w:sz w:val="18"/>
                <w:szCs w:val="18"/>
                <w:lang w:val="en-US"/>
              </w:rPr>
            </w:pPr>
            <w:r w:rsidRPr="00682CBF">
              <w:rPr>
                <w:b/>
                <w:color w:val="00000A"/>
                <w:sz w:val="18"/>
                <w:szCs w:val="18"/>
                <w:lang w:val="en-US"/>
              </w:rPr>
              <w:t>CE.EFL.3.6.</w:t>
            </w:r>
            <w:r w:rsidRPr="00125B81">
              <w:rPr>
                <w:color w:val="00000A"/>
                <w:sz w:val="18"/>
                <w:szCs w:val="18"/>
                <w:lang w:val="en-US"/>
              </w:rPr>
              <w:t xml:space="preserve"> Listening for Meaning: Demonstrate an understanding of the main idea, speaker and situation in spoken texts set in familiar everyday contexts without having to decode every word.</w:t>
            </w:r>
          </w:p>
          <w:p w14:paraId="76E7ADCD" w14:textId="77777777" w:rsidR="0075151B" w:rsidRDefault="0075151B" w:rsidP="0075151B">
            <w:pPr>
              <w:rPr>
                <w:color w:val="00000A"/>
                <w:sz w:val="18"/>
                <w:szCs w:val="18"/>
                <w:lang w:val="en-US"/>
              </w:rPr>
            </w:pPr>
            <w:r w:rsidRPr="00682CBF">
              <w:rPr>
                <w:b/>
                <w:color w:val="00000A"/>
                <w:sz w:val="18"/>
                <w:szCs w:val="18"/>
                <w:lang w:val="en-US"/>
              </w:rPr>
              <w:lastRenderedPageBreak/>
              <w:t>*I.EFL.3.6.1</w:t>
            </w:r>
            <w:r w:rsidRPr="00125B81">
              <w:rPr>
                <w:color w:val="00000A"/>
                <w:sz w:val="18"/>
                <w:szCs w:val="18"/>
                <w:lang w:val="en-US"/>
              </w:rPr>
              <w:t>. Learners can grasp the main idea of spoken texts set in familiar everyday contexts and infer changes in the topic of discussion as well as who is speaking and what the situation is, without having to decode every word. (I.3, I.4)</w:t>
            </w:r>
          </w:p>
          <w:p w14:paraId="3103992B" w14:textId="77777777" w:rsidR="0075151B" w:rsidRDefault="0075151B" w:rsidP="0075151B">
            <w:pPr>
              <w:rPr>
                <w:rFonts w:eastAsia="Times New Roman"/>
                <w:b/>
                <w:bCs/>
                <w:color w:val="00000A"/>
                <w:sz w:val="18"/>
                <w:szCs w:val="18"/>
                <w:lang w:val="en-US"/>
              </w:rPr>
            </w:pPr>
          </w:p>
          <w:p w14:paraId="7217DEA9" w14:textId="77777777" w:rsidR="0075151B" w:rsidRDefault="0075151B" w:rsidP="0075151B">
            <w:pPr>
              <w:rPr>
                <w:rFonts w:eastAsia="Times New Roman"/>
                <w:b/>
                <w:bCs/>
                <w:color w:val="00000A"/>
                <w:sz w:val="18"/>
                <w:szCs w:val="18"/>
                <w:lang w:val="en-US"/>
              </w:rPr>
            </w:pPr>
          </w:p>
          <w:p w14:paraId="18C5E3A5" w14:textId="77777777" w:rsidR="0075151B" w:rsidRDefault="0075151B" w:rsidP="0075151B">
            <w:pPr>
              <w:rPr>
                <w:rFonts w:eastAsia="Times New Roman"/>
                <w:b/>
                <w:bCs/>
                <w:color w:val="00000A"/>
                <w:sz w:val="18"/>
                <w:szCs w:val="18"/>
                <w:lang w:val="en-US"/>
              </w:rPr>
            </w:pPr>
          </w:p>
          <w:p w14:paraId="7ABAFA4B" w14:textId="77777777" w:rsidR="0075151B" w:rsidRDefault="0075151B" w:rsidP="0075151B">
            <w:pPr>
              <w:rPr>
                <w:rFonts w:eastAsia="Times New Roman"/>
                <w:b/>
                <w:bCs/>
                <w:color w:val="00000A"/>
                <w:sz w:val="18"/>
                <w:szCs w:val="18"/>
                <w:lang w:val="en-US"/>
              </w:rPr>
            </w:pPr>
          </w:p>
          <w:p w14:paraId="722108C7" w14:textId="77777777" w:rsidR="0075151B" w:rsidRDefault="0075151B" w:rsidP="0075151B">
            <w:pPr>
              <w:rPr>
                <w:rFonts w:eastAsia="Times New Roman"/>
                <w:b/>
                <w:bCs/>
                <w:color w:val="00000A"/>
                <w:sz w:val="18"/>
                <w:szCs w:val="18"/>
                <w:lang w:val="en-US"/>
              </w:rPr>
            </w:pPr>
          </w:p>
          <w:p w14:paraId="785AAC1B" w14:textId="77777777" w:rsidR="0075151B" w:rsidRDefault="0075151B" w:rsidP="0075151B">
            <w:pPr>
              <w:rPr>
                <w:rFonts w:eastAsia="Times New Roman"/>
                <w:b/>
                <w:bCs/>
                <w:color w:val="00000A"/>
                <w:sz w:val="18"/>
                <w:szCs w:val="18"/>
                <w:lang w:val="en-US"/>
              </w:rPr>
            </w:pPr>
          </w:p>
          <w:p w14:paraId="498984B7" w14:textId="77777777" w:rsidR="0075151B" w:rsidRPr="00125B81" w:rsidRDefault="0075151B" w:rsidP="0075151B">
            <w:pPr>
              <w:rPr>
                <w:rFonts w:eastAsia="Times New Roman"/>
                <w:b/>
                <w:bCs/>
                <w:color w:val="00000A"/>
                <w:sz w:val="18"/>
                <w:szCs w:val="18"/>
                <w:lang w:val="en-US"/>
              </w:rPr>
            </w:pPr>
          </w:p>
          <w:p w14:paraId="3BB53287" w14:textId="77777777" w:rsidR="0075151B" w:rsidRDefault="0075151B" w:rsidP="0075151B">
            <w:pPr>
              <w:ind w:left="29"/>
              <w:rPr>
                <w:color w:val="00000A"/>
                <w:sz w:val="18"/>
                <w:szCs w:val="18"/>
                <w:lang w:val="en-US"/>
              </w:rPr>
            </w:pPr>
          </w:p>
          <w:p w14:paraId="31603AE9" w14:textId="77777777" w:rsidR="0075151B" w:rsidRPr="000E251F" w:rsidRDefault="0075151B" w:rsidP="0075151B">
            <w:pPr>
              <w:pStyle w:val="BodyAA"/>
              <w:suppressAutoHyphens/>
              <w:ind w:right="176"/>
              <w:rPr>
                <w:rFonts w:asciiTheme="minorHAnsi" w:hAnsiTheme="minorHAnsi"/>
                <w:sz w:val="18"/>
                <w:szCs w:val="18"/>
                <w:lang w:val="en-US"/>
              </w:rPr>
            </w:pPr>
          </w:p>
        </w:tc>
        <w:tc>
          <w:tcPr>
            <w:tcW w:w="1245" w:type="dxa"/>
            <w:vAlign w:val="center"/>
          </w:tcPr>
          <w:p w14:paraId="53C0DCA0" w14:textId="77777777" w:rsidR="0075151B" w:rsidRPr="00875016" w:rsidRDefault="0075151B" w:rsidP="0075151B">
            <w:pPr>
              <w:jc w:val="center"/>
              <w:rPr>
                <w:lang w:val="en-US"/>
              </w:rPr>
            </w:pPr>
            <w:r>
              <w:rPr>
                <w:color w:val="00000A"/>
                <w:sz w:val="18"/>
                <w:lang w:val="en-US"/>
              </w:rPr>
              <w:lastRenderedPageBreak/>
              <w:t>6</w:t>
            </w:r>
          </w:p>
        </w:tc>
      </w:tr>
      <w:tr w:rsidR="0075151B" w:rsidRPr="003C0AA7" w14:paraId="4448C7D5" w14:textId="77777777" w:rsidTr="0075151B">
        <w:trPr>
          <w:trHeight w:val="288"/>
        </w:trPr>
        <w:tc>
          <w:tcPr>
            <w:tcW w:w="673" w:type="dxa"/>
            <w:vAlign w:val="center"/>
          </w:tcPr>
          <w:p w14:paraId="3BA86B45" w14:textId="77777777" w:rsidR="0075151B" w:rsidRPr="00875016" w:rsidRDefault="0075151B" w:rsidP="0075151B">
            <w:pPr>
              <w:jc w:val="center"/>
              <w:rPr>
                <w:lang w:val="en-US"/>
              </w:rPr>
            </w:pPr>
            <w:r w:rsidRPr="00875016">
              <w:rPr>
                <w:color w:val="00000A"/>
                <w:lang w:val="en-US"/>
              </w:rPr>
              <w:lastRenderedPageBreak/>
              <w:t>2.</w:t>
            </w:r>
          </w:p>
        </w:tc>
        <w:tc>
          <w:tcPr>
            <w:tcW w:w="1834" w:type="dxa"/>
            <w:gridSpan w:val="2"/>
            <w:vAlign w:val="center"/>
          </w:tcPr>
          <w:p w14:paraId="4727FCA6" w14:textId="77777777" w:rsidR="0075151B" w:rsidRPr="00875016" w:rsidRDefault="0075151B" w:rsidP="0075151B">
            <w:pPr>
              <w:ind w:left="29"/>
              <w:rPr>
                <w:lang w:val="en-US"/>
              </w:rPr>
            </w:pPr>
            <w:r w:rsidRPr="00EE1BD8">
              <w:rPr>
                <w:color w:val="00000A"/>
                <w:sz w:val="18"/>
                <w:lang w:val="en-US"/>
              </w:rPr>
              <w:t>Tomorrow's world</w:t>
            </w:r>
            <w:r w:rsidRPr="00875016">
              <w:rPr>
                <w:color w:val="00000A"/>
                <w:sz w:val="18"/>
                <w:lang w:val="en-US"/>
              </w:rPr>
              <w:t xml:space="preserve"> </w:t>
            </w:r>
          </w:p>
        </w:tc>
        <w:tc>
          <w:tcPr>
            <w:tcW w:w="2540" w:type="dxa"/>
            <w:gridSpan w:val="2"/>
            <w:vAlign w:val="center"/>
          </w:tcPr>
          <w:p w14:paraId="64144A30" w14:textId="77777777" w:rsidR="0075151B" w:rsidRPr="002846D8" w:rsidRDefault="0075151B" w:rsidP="0075151B">
            <w:pPr>
              <w:rPr>
                <w:rFonts w:eastAsia="Times New Roman"/>
                <w:color w:val="00000A"/>
                <w:sz w:val="18"/>
                <w:szCs w:val="18"/>
                <w:lang w:val="en-US"/>
              </w:rPr>
            </w:pPr>
            <w:r w:rsidRPr="002846D8">
              <w:rPr>
                <w:b/>
                <w:bCs/>
                <w:color w:val="00000A"/>
                <w:sz w:val="18"/>
                <w:szCs w:val="18"/>
                <w:lang w:val="en-US"/>
              </w:rPr>
              <w:t>O.EFL 3.2</w:t>
            </w:r>
            <w:r w:rsidRPr="002846D8">
              <w:rPr>
                <w:color w:val="00000A"/>
                <w:sz w:val="18"/>
                <w:szCs w:val="18"/>
                <w:lang w:val="en-US"/>
              </w:rPr>
              <w:t xml:space="preserve"> Assess and appreciate English as an international language, as well as the skills and subskills that contribute to communicative and pragmatic competence.</w:t>
            </w:r>
            <w:r w:rsidRPr="002846D8">
              <w:rPr>
                <w:color w:val="00000A"/>
                <w:sz w:val="18"/>
                <w:szCs w:val="18"/>
                <w:lang w:val="en-US"/>
              </w:rPr>
              <w:br/>
            </w:r>
            <w:r w:rsidRPr="002846D8">
              <w:rPr>
                <w:b/>
                <w:bCs/>
                <w:color w:val="00000A"/>
                <w:sz w:val="18"/>
                <w:szCs w:val="18"/>
                <w:lang w:val="en-US"/>
              </w:rPr>
              <w:t>O.EFL 3.5</w:t>
            </w:r>
            <w:r w:rsidRPr="002846D8">
              <w:rPr>
                <w:color w:val="00000A"/>
                <w:sz w:val="18"/>
                <w:szCs w:val="18"/>
                <w:lang w:val="en-US"/>
              </w:rPr>
              <w:t xml:space="preserve"> Use print and digital tools and resources to investigate real-world issues, answer questions or solve problems.</w:t>
            </w:r>
            <w:r w:rsidRPr="002846D8">
              <w:rPr>
                <w:color w:val="00000A"/>
                <w:sz w:val="18"/>
                <w:szCs w:val="18"/>
                <w:lang w:val="en-US"/>
              </w:rPr>
              <w:br/>
            </w:r>
            <w:r w:rsidRPr="002846D8">
              <w:rPr>
                <w:b/>
                <w:bCs/>
                <w:color w:val="00000A"/>
                <w:sz w:val="18"/>
                <w:szCs w:val="18"/>
                <w:lang w:val="en-US"/>
              </w:rPr>
              <w:t>O.EFL 3.6</w:t>
            </w:r>
            <w:r w:rsidRPr="002846D8">
              <w:rPr>
                <w:color w:val="00000A"/>
                <w:sz w:val="18"/>
                <w:szCs w:val="18"/>
                <w:lang w:val="en-US"/>
              </w:rPr>
              <w:t xml:space="preserve"> Read and write short descriptive and informative texts related to personal information or familiar topics and use them as a means of communication and written expression of thought.</w:t>
            </w:r>
            <w:r w:rsidRPr="002846D8">
              <w:rPr>
                <w:color w:val="00000A"/>
                <w:sz w:val="18"/>
                <w:szCs w:val="18"/>
                <w:lang w:val="en-US"/>
              </w:rPr>
              <w:br/>
            </w:r>
            <w:r w:rsidRPr="002846D8">
              <w:rPr>
                <w:b/>
                <w:bCs/>
                <w:color w:val="00000A"/>
                <w:sz w:val="18"/>
                <w:szCs w:val="18"/>
                <w:lang w:val="en-US"/>
              </w:rPr>
              <w:t>O.EFL 3.8</w:t>
            </w:r>
            <w:r w:rsidRPr="002846D8">
              <w:rPr>
                <w:color w:val="00000A"/>
                <w:sz w:val="18"/>
                <w:szCs w:val="18"/>
                <w:lang w:val="en-US"/>
              </w:rPr>
              <w:t xml:space="preserve"> Demonstrate an ability to interact with written and spoken texts, in order to explore creative writing as an outlet to personal expression and intercultural competence</w:t>
            </w:r>
          </w:p>
          <w:p w14:paraId="796F0420" w14:textId="77777777" w:rsidR="0075151B" w:rsidRPr="002846D8" w:rsidRDefault="0075151B" w:rsidP="0075151B">
            <w:pPr>
              <w:pStyle w:val="Prrafodelista"/>
              <w:rPr>
                <w:color w:val="00000A"/>
                <w:sz w:val="18"/>
                <w:szCs w:val="18"/>
                <w:lang w:val="en-US"/>
              </w:rPr>
            </w:pPr>
          </w:p>
          <w:p w14:paraId="32FE4706" w14:textId="77777777" w:rsidR="0075151B" w:rsidRPr="00875016" w:rsidRDefault="0075151B" w:rsidP="0075151B">
            <w:pPr>
              <w:ind w:left="24"/>
              <w:rPr>
                <w:lang w:val="en-US"/>
              </w:rPr>
            </w:pPr>
            <w:r w:rsidRPr="00875016">
              <w:rPr>
                <w:color w:val="00000A"/>
                <w:sz w:val="18"/>
                <w:lang w:val="en-US"/>
              </w:rPr>
              <w:lastRenderedPageBreak/>
              <w:tab/>
              <w:t xml:space="preserve">   </w:t>
            </w:r>
          </w:p>
        </w:tc>
        <w:tc>
          <w:tcPr>
            <w:tcW w:w="2231" w:type="dxa"/>
            <w:gridSpan w:val="3"/>
            <w:vAlign w:val="center"/>
          </w:tcPr>
          <w:p w14:paraId="5FF76D58" w14:textId="77777777" w:rsidR="0075151B" w:rsidRPr="00033F83" w:rsidRDefault="0075151B" w:rsidP="0075151B">
            <w:pPr>
              <w:rPr>
                <w:rFonts w:eastAsia="Times New Roman" w:cstheme="minorHAnsi"/>
                <w:sz w:val="18"/>
                <w:szCs w:val="18"/>
                <w:lang w:val="en-US"/>
              </w:rPr>
            </w:pPr>
            <w:r w:rsidRPr="00033F83">
              <w:rPr>
                <w:rFonts w:cstheme="minorHAnsi"/>
                <w:b/>
                <w:bCs/>
                <w:sz w:val="18"/>
                <w:szCs w:val="18"/>
                <w:lang w:val="en-US"/>
              </w:rPr>
              <w:lastRenderedPageBreak/>
              <w:t>EFL 3.1.3.</w:t>
            </w:r>
            <w:r w:rsidRPr="00033F83">
              <w:rPr>
                <w:rFonts w:cstheme="minorHAnsi"/>
                <w:sz w:val="18"/>
                <w:szCs w:val="18"/>
                <w:lang w:val="en-US"/>
              </w:rPr>
              <w:t xml:space="preserve"> </w:t>
            </w:r>
            <w:r w:rsidRPr="00033F83">
              <w:rPr>
                <w:rFonts w:cstheme="minorHAnsi"/>
                <w:sz w:val="18"/>
                <w:szCs w:val="18"/>
                <w:highlight w:val="cyan"/>
                <w:lang w:val="en-US"/>
              </w:rPr>
              <w:t>Exchange basic personal preferences with peers in order to express likes and dislikes.</w:t>
            </w:r>
          </w:p>
          <w:p w14:paraId="322AC3B4" w14:textId="77777777" w:rsidR="0075151B" w:rsidRPr="00033F83" w:rsidRDefault="0075151B" w:rsidP="0075151B">
            <w:pPr>
              <w:ind w:left="24"/>
              <w:rPr>
                <w:rFonts w:cstheme="minorHAnsi"/>
                <w:sz w:val="18"/>
                <w:szCs w:val="18"/>
                <w:highlight w:val="cyan"/>
                <w:lang w:val="en-US"/>
              </w:rPr>
            </w:pPr>
            <w:r w:rsidRPr="00033F83">
              <w:rPr>
                <w:rFonts w:cstheme="minorHAnsi"/>
                <w:b/>
                <w:sz w:val="18"/>
                <w:szCs w:val="18"/>
                <w:lang w:val="en-US"/>
              </w:rPr>
              <w:t>EFL 3.2.1</w:t>
            </w:r>
            <w:r w:rsidRPr="00033F83">
              <w:rPr>
                <w:rFonts w:cstheme="minorHAnsi"/>
                <w:sz w:val="18"/>
                <w:szCs w:val="18"/>
                <w:lang w:val="en-US"/>
              </w:rPr>
              <w:t xml:space="preserve">. </w:t>
            </w:r>
            <w:r w:rsidRPr="00033F83">
              <w:rPr>
                <w:rFonts w:cstheme="minorHAnsi"/>
                <w:sz w:val="18"/>
                <w:szCs w:val="18"/>
                <w:highlight w:val="cyan"/>
                <w:lang w:val="en-US"/>
              </w:rPr>
              <w:t xml:space="preserve">Infer who is speaking and what the situation is when listening to short simple texts, especially when accompanied by pictures or other visual aids, or sound effects. (Example: </w:t>
            </w:r>
          </w:p>
          <w:p w14:paraId="2DA29819" w14:textId="77777777" w:rsidR="0075151B" w:rsidRPr="00033F83" w:rsidRDefault="0075151B" w:rsidP="0075151B">
            <w:pPr>
              <w:ind w:left="24"/>
              <w:rPr>
                <w:rFonts w:cstheme="minorHAnsi"/>
                <w:sz w:val="18"/>
                <w:szCs w:val="18"/>
                <w:lang w:val="en-US"/>
              </w:rPr>
            </w:pPr>
            <w:proofErr w:type="gramStart"/>
            <w:r w:rsidRPr="00033F83">
              <w:rPr>
                <w:rFonts w:cstheme="minorHAnsi"/>
                <w:sz w:val="18"/>
                <w:szCs w:val="18"/>
                <w:highlight w:val="cyan"/>
                <w:lang w:val="en-US"/>
              </w:rPr>
              <w:t>shopkeeper</w:t>
            </w:r>
            <w:proofErr w:type="gramEnd"/>
            <w:r w:rsidRPr="00033F83">
              <w:rPr>
                <w:rFonts w:cstheme="minorHAnsi"/>
                <w:sz w:val="18"/>
                <w:szCs w:val="18"/>
                <w:highlight w:val="cyan"/>
                <w:lang w:val="en-US"/>
              </w:rPr>
              <w:t xml:space="preserve"> speaking to a customer who is buying some fruit.)</w:t>
            </w:r>
          </w:p>
          <w:p w14:paraId="51B1CA67" w14:textId="77777777" w:rsidR="0075151B" w:rsidRPr="00033F83" w:rsidRDefault="0075151B" w:rsidP="0075151B">
            <w:pPr>
              <w:rPr>
                <w:rFonts w:eastAsia="Times New Roman" w:cstheme="minorHAnsi"/>
                <w:sz w:val="18"/>
                <w:szCs w:val="18"/>
                <w:lang w:val="en-US"/>
              </w:rPr>
            </w:pPr>
            <w:r w:rsidRPr="00033F83">
              <w:rPr>
                <w:rFonts w:cstheme="minorHAnsi"/>
                <w:b/>
                <w:bCs/>
                <w:sz w:val="18"/>
                <w:szCs w:val="18"/>
                <w:lang w:val="en-US"/>
              </w:rPr>
              <w:t>EFL 3.2.2.</w:t>
            </w:r>
            <w:r w:rsidRPr="00033F83">
              <w:rPr>
                <w:rFonts w:cstheme="minorHAnsi"/>
                <w:sz w:val="18"/>
                <w:szCs w:val="18"/>
                <w:lang w:val="en-US"/>
              </w:rPr>
              <w:t xml:space="preserve"> </w:t>
            </w:r>
            <w:r w:rsidRPr="00033F83">
              <w:rPr>
                <w:rFonts w:cstheme="minorHAnsi"/>
                <w:sz w:val="18"/>
                <w:szCs w:val="18"/>
                <w:highlight w:val="cyan"/>
                <w:lang w:val="en-US"/>
              </w:rPr>
              <w:t>Be comfortable taking meaning from spoken texts containing words or sections which are not understood. Be aware that understanding spoken texts does not require decoding every single word.</w:t>
            </w:r>
            <w:r w:rsidRPr="00033F83">
              <w:rPr>
                <w:rFonts w:cstheme="minorHAnsi"/>
                <w:sz w:val="18"/>
                <w:szCs w:val="18"/>
                <w:lang w:val="en-US"/>
              </w:rPr>
              <w:t xml:space="preserve">  </w:t>
            </w:r>
          </w:p>
          <w:p w14:paraId="2CAEAAA9" w14:textId="77777777" w:rsidR="0075151B" w:rsidRPr="00033F83" w:rsidRDefault="0075151B" w:rsidP="0075151B">
            <w:pPr>
              <w:rPr>
                <w:rFonts w:eastAsia="Times New Roman" w:cstheme="minorHAnsi"/>
                <w:sz w:val="18"/>
                <w:szCs w:val="18"/>
                <w:lang w:val="en-US"/>
              </w:rPr>
            </w:pPr>
            <w:r w:rsidRPr="00033F83">
              <w:rPr>
                <w:rFonts w:cstheme="minorHAnsi"/>
                <w:b/>
                <w:bCs/>
                <w:sz w:val="18"/>
                <w:szCs w:val="18"/>
                <w:lang w:val="en-US"/>
              </w:rPr>
              <w:t>EFL 3.3.1</w:t>
            </w:r>
            <w:r w:rsidRPr="00033F83">
              <w:rPr>
                <w:rFonts w:cstheme="minorHAnsi"/>
                <w:sz w:val="18"/>
                <w:szCs w:val="18"/>
                <w:lang w:val="en-US"/>
              </w:rPr>
              <w:t xml:space="preserve">. </w:t>
            </w:r>
            <w:r w:rsidRPr="00033F83">
              <w:rPr>
                <w:rFonts w:cstheme="minorHAnsi"/>
                <w:sz w:val="18"/>
                <w:szCs w:val="18"/>
                <w:highlight w:val="cyan"/>
                <w:lang w:val="en-US"/>
              </w:rPr>
              <w:t xml:space="preserve">Understand most of the details of the content </w:t>
            </w:r>
            <w:r w:rsidRPr="00033F83">
              <w:rPr>
                <w:rFonts w:cstheme="minorHAnsi"/>
                <w:sz w:val="18"/>
                <w:szCs w:val="18"/>
                <w:highlight w:val="cyan"/>
                <w:lang w:val="en-US"/>
              </w:rPr>
              <w:lastRenderedPageBreak/>
              <w:t>of a short simple text (online or print).</w:t>
            </w:r>
          </w:p>
          <w:p w14:paraId="43D5D5AF" w14:textId="77777777" w:rsidR="0075151B" w:rsidRPr="00033F83" w:rsidRDefault="0075151B" w:rsidP="0075151B">
            <w:pPr>
              <w:rPr>
                <w:rFonts w:eastAsia="Times New Roman" w:cstheme="minorHAnsi"/>
                <w:sz w:val="18"/>
                <w:szCs w:val="18"/>
                <w:lang w:val="en-US"/>
              </w:rPr>
            </w:pPr>
            <w:r w:rsidRPr="00033F83">
              <w:rPr>
                <w:rFonts w:cstheme="minorHAnsi"/>
                <w:b/>
                <w:bCs/>
                <w:sz w:val="18"/>
                <w:szCs w:val="18"/>
                <w:lang w:val="en-US"/>
              </w:rPr>
              <w:t>EFL 3.3.10</w:t>
            </w:r>
            <w:r w:rsidRPr="00033F83">
              <w:rPr>
                <w:rFonts w:cstheme="minorHAnsi"/>
                <w:sz w:val="18"/>
                <w:szCs w:val="18"/>
                <w:lang w:val="en-US"/>
              </w:rPr>
              <w:t xml:space="preserve">. </w:t>
            </w:r>
            <w:r w:rsidRPr="00033F83">
              <w:rPr>
                <w:rFonts w:cstheme="minorHAnsi"/>
                <w:sz w:val="18"/>
                <w:szCs w:val="18"/>
                <w:highlight w:val="cyan"/>
                <w:lang w:val="en-US"/>
              </w:rPr>
              <w:t>Follow short instructions illus-trated through step-by-step visuals in sim-ple experiments and projects. (Example: simple science experiments, instructions for an art project, etc.)</w:t>
            </w:r>
          </w:p>
          <w:p w14:paraId="7D736E91" w14:textId="77777777" w:rsidR="0075151B" w:rsidRPr="00033F83" w:rsidRDefault="0075151B" w:rsidP="0075151B">
            <w:pPr>
              <w:rPr>
                <w:rFonts w:eastAsia="Times New Roman" w:cstheme="minorHAnsi"/>
                <w:sz w:val="18"/>
                <w:szCs w:val="18"/>
              </w:rPr>
            </w:pPr>
            <w:r w:rsidRPr="00033F83">
              <w:rPr>
                <w:rFonts w:cstheme="minorHAnsi"/>
                <w:b/>
                <w:bCs/>
                <w:sz w:val="18"/>
                <w:szCs w:val="18"/>
                <w:lang w:val="en-US"/>
              </w:rPr>
              <w:t>EFL 3.4.2.</w:t>
            </w:r>
            <w:r w:rsidRPr="00033F83">
              <w:rPr>
                <w:rFonts w:cstheme="minorHAnsi"/>
                <w:sz w:val="18"/>
                <w:szCs w:val="18"/>
                <w:lang w:val="en-US"/>
              </w:rPr>
              <w:t xml:space="preserve"> </w:t>
            </w:r>
            <w:r w:rsidRPr="00033F83">
              <w:rPr>
                <w:rFonts w:cstheme="minorHAnsi"/>
                <w:sz w:val="18"/>
                <w:szCs w:val="18"/>
                <w:highlight w:val="cyan"/>
                <w:lang w:val="en-US"/>
              </w:rPr>
              <w:t xml:space="preserve">Write a short simple paragraph to describe yourself or other people, animals, places and things, </w:t>
            </w:r>
            <w:r w:rsidRPr="00033F83">
              <w:rPr>
                <w:rFonts w:cstheme="minorHAnsi"/>
                <w:b/>
                <w:sz w:val="18"/>
                <w:szCs w:val="18"/>
                <w:highlight w:val="cyan"/>
                <w:lang w:val="en-US"/>
              </w:rPr>
              <w:t>with limited support.</w:t>
            </w:r>
            <w:r w:rsidRPr="00033F83">
              <w:rPr>
                <w:rFonts w:cstheme="minorHAnsi"/>
                <w:sz w:val="18"/>
                <w:szCs w:val="18"/>
                <w:highlight w:val="cyan"/>
                <w:lang w:val="en-US"/>
              </w:rPr>
              <w:t xml:space="preserve"> </w:t>
            </w:r>
            <w:r w:rsidRPr="00033F83">
              <w:rPr>
                <w:rFonts w:cstheme="minorHAnsi"/>
                <w:sz w:val="18"/>
                <w:szCs w:val="18"/>
                <w:highlight w:val="cyan"/>
              </w:rPr>
              <w:t>(Example: by answering questions or using key words)</w:t>
            </w:r>
          </w:p>
          <w:p w14:paraId="5065A244" w14:textId="77777777" w:rsidR="0075151B" w:rsidRPr="00033F83" w:rsidRDefault="0075151B" w:rsidP="0075151B">
            <w:pPr>
              <w:ind w:left="24"/>
              <w:rPr>
                <w:rFonts w:cstheme="minorHAnsi"/>
                <w:sz w:val="18"/>
                <w:szCs w:val="18"/>
                <w:lang w:val="en-US"/>
              </w:rPr>
            </w:pPr>
          </w:p>
        </w:tc>
        <w:tc>
          <w:tcPr>
            <w:tcW w:w="1173" w:type="dxa"/>
            <w:vAlign w:val="center"/>
          </w:tcPr>
          <w:p w14:paraId="660EF2A0" w14:textId="77777777" w:rsidR="0075151B" w:rsidRPr="002846D8" w:rsidRDefault="0075151B" w:rsidP="0075151B">
            <w:pPr>
              <w:rPr>
                <w:rFonts w:eastAsia="Times New Roman"/>
                <w:color w:val="00000A"/>
                <w:sz w:val="18"/>
                <w:szCs w:val="18"/>
              </w:rPr>
            </w:pPr>
            <w:r w:rsidRPr="002846D8">
              <w:rPr>
                <w:b/>
                <w:bCs/>
                <w:color w:val="00000A"/>
                <w:sz w:val="18"/>
                <w:szCs w:val="18"/>
                <w:lang w:val="en-US"/>
              </w:rPr>
              <w:lastRenderedPageBreak/>
              <w:t>Vocabulary</w:t>
            </w:r>
            <w:r w:rsidRPr="002846D8">
              <w:rPr>
                <w:color w:val="00000A"/>
                <w:sz w:val="18"/>
                <w:szCs w:val="18"/>
                <w:lang w:val="en-US"/>
              </w:rPr>
              <w:t>: Transport: carry (passengers), catch, get lost, pick up, transport (n), travel by (airbus, etc.) Space travel: air, astronaut, businessman, Earth, engineer, flight, float, Moon, rocket, space, tourist, weigh.</w:t>
            </w:r>
            <w:r w:rsidRPr="002846D8">
              <w:rPr>
                <w:color w:val="00000A"/>
                <w:sz w:val="18"/>
                <w:szCs w:val="18"/>
                <w:lang w:val="en-US"/>
              </w:rPr>
              <w:br/>
            </w:r>
            <w:r w:rsidRPr="002846D8">
              <w:rPr>
                <w:b/>
                <w:bCs/>
                <w:color w:val="00000A"/>
                <w:sz w:val="18"/>
                <w:szCs w:val="18"/>
                <w:lang w:val="en-US"/>
              </w:rPr>
              <w:t>Grammar</w:t>
            </w:r>
            <w:r w:rsidRPr="002846D8">
              <w:rPr>
                <w:color w:val="00000A"/>
                <w:sz w:val="18"/>
                <w:szCs w:val="18"/>
                <w:lang w:val="en-US"/>
              </w:rPr>
              <w:t xml:space="preserve">: Predictions: will. Connectors: after that, because, before, then, </w:t>
            </w:r>
            <w:r w:rsidRPr="002846D8">
              <w:rPr>
                <w:color w:val="00000A"/>
                <w:sz w:val="18"/>
                <w:szCs w:val="18"/>
                <w:lang w:val="en-US"/>
              </w:rPr>
              <w:lastRenderedPageBreak/>
              <w:t xml:space="preserve">when. </w:t>
            </w:r>
            <w:r w:rsidRPr="002846D8">
              <w:rPr>
                <w:color w:val="00000A"/>
                <w:sz w:val="18"/>
                <w:szCs w:val="18"/>
                <w:lang w:val="en-US"/>
              </w:rPr>
              <w:br/>
            </w:r>
            <w:r w:rsidRPr="002846D8">
              <w:rPr>
                <w:b/>
                <w:bCs/>
                <w:color w:val="00000A"/>
                <w:sz w:val="18"/>
                <w:szCs w:val="18"/>
              </w:rPr>
              <w:t>Phonics:</w:t>
            </w:r>
            <w:r w:rsidRPr="002846D8">
              <w:rPr>
                <w:color w:val="00000A"/>
                <w:sz w:val="18"/>
                <w:szCs w:val="18"/>
              </w:rPr>
              <w:t xml:space="preserve"> Contractions: 'll, 'm,'re,'s</w:t>
            </w:r>
            <w:proofErr w:type="gramStart"/>
            <w:r w:rsidRPr="002846D8">
              <w:rPr>
                <w:color w:val="00000A"/>
                <w:sz w:val="18"/>
                <w:szCs w:val="18"/>
              </w:rPr>
              <w:t>,n't</w:t>
            </w:r>
            <w:proofErr w:type="gramEnd"/>
            <w:r w:rsidRPr="002846D8">
              <w:rPr>
                <w:color w:val="00000A"/>
                <w:sz w:val="18"/>
                <w:szCs w:val="18"/>
              </w:rPr>
              <w:t>.</w:t>
            </w:r>
          </w:p>
          <w:p w14:paraId="667EE1DA" w14:textId="77777777" w:rsidR="0075151B" w:rsidRPr="003C0AA7" w:rsidRDefault="0075151B" w:rsidP="0075151B">
            <w:pPr>
              <w:rPr>
                <w:sz w:val="18"/>
                <w:szCs w:val="18"/>
                <w:lang w:val="en-US"/>
              </w:rPr>
            </w:pPr>
            <w:r w:rsidRPr="002846D8">
              <w:rPr>
                <w:color w:val="00000A"/>
                <w:sz w:val="18"/>
                <w:szCs w:val="18"/>
                <w:lang w:val="en-US"/>
              </w:rPr>
              <w:tab/>
            </w:r>
            <w:r w:rsidRPr="003C0AA7">
              <w:rPr>
                <w:color w:val="00000A"/>
                <w:sz w:val="18"/>
                <w:szCs w:val="18"/>
                <w:lang w:val="en-US"/>
              </w:rPr>
              <w:t xml:space="preserve">   </w:t>
            </w:r>
          </w:p>
        </w:tc>
        <w:tc>
          <w:tcPr>
            <w:tcW w:w="3020" w:type="dxa"/>
            <w:gridSpan w:val="6"/>
            <w:vAlign w:val="center"/>
          </w:tcPr>
          <w:p w14:paraId="2CAB6075" w14:textId="77777777" w:rsidR="0075151B" w:rsidRDefault="0075151B" w:rsidP="0075151B">
            <w:pPr>
              <w:pStyle w:val="BodyA"/>
              <w:suppressAutoHyphens/>
              <w:rPr>
                <w:b/>
                <w:sz w:val="18"/>
                <w:szCs w:val="18"/>
              </w:rPr>
            </w:pPr>
            <w:r w:rsidRPr="003C0AA7">
              <w:rPr>
                <w:b/>
                <w:sz w:val="18"/>
                <w:szCs w:val="18"/>
              </w:rPr>
              <w:lastRenderedPageBreak/>
              <w:t xml:space="preserve">These performance criteria could be evaluated by:   </w:t>
            </w:r>
          </w:p>
          <w:p w14:paraId="45A0306F" w14:textId="77777777" w:rsidR="0075151B" w:rsidRPr="00AE6F22" w:rsidRDefault="0075151B" w:rsidP="0075151B">
            <w:pPr>
              <w:rPr>
                <w:rFonts w:eastAsia="Times New Roman"/>
                <w:color w:val="00000A"/>
                <w:sz w:val="18"/>
                <w:szCs w:val="18"/>
              </w:rPr>
            </w:pPr>
            <w:r w:rsidRPr="00AE6F22">
              <w:rPr>
                <w:color w:val="00000A"/>
                <w:lang w:val="en-US"/>
              </w:rPr>
              <w:t>*</w:t>
            </w:r>
            <w:r w:rsidRPr="00AE6F22">
              <w:rPr>
                <w:color w:val="00000A"/>
                <w:sz w:val="18"/>
                <w:szCs w:val="18"/>
                <w:lang w:val="en-US"/>
              </w:rPr>
              <w:t>Listen and check transport words. Listen again and correct the sentences. Read and order the words to form sentences.</w:t>
            </w:r>
            <w:r w:rsidRPr="00AE6F22">
              <w:rPr>
                <w:color w:val="00000A"/>
                <w:sz w:val="18"/>
                <w:szCs w:val="18"/>
                <w:lang w:val="en-US"/>
              </w:rPr>
              <w:br/>
              <w:t>*Read and say the transport word represented in each picture. Listen and check. Sing the song.</w:t>
            </w:r>
            <w:r w:rsidRPr="00AE6F22">
              <w:rPr>
                <w:color w:val="00000A"/>
                <w:sz w:val="18"/>
                <w:szCs w:val="18"/>
                <w:lang w:val="en-US"/>
              </w:rPr>
              <w:br/>
              <w:t>*Read a text about the future and answer questions.</w:t>
            </w:r>
            <w:r w:rsidRPr="00AE6F22">
              <w:rPr>
                <w:color w:val="00000A"/>
                <w:sz w:val="18"/>
                <w:szCs w:val="18"/>
                <w:lang w:val="en-US"/>
              </w:rPr>
              <w:br/>
              <w:t>*Read each question about predictions of 2050 and say yes or no.</w:t>
            </w:r>
            <w:r>
              <w:rPr>
                <w:color w:val="00000A"/>
                <w:sz w:val="18"/>
                <w:szCs w:val="18"/>
                <w:lang w:val="en-US"/>
              </w:rPr>
              <w:t xml:space="preserve"> </w:t>
            </w:r>
            <w:r w:rsidRPr="00AE6F22">
              <w:rPr>
                <w:color w:val="00000A"/>
                <w:sz w:val="18"/>
                <w:szCs w:val="18"/>
                <w:lang w:val="en-US"/>
              </w:rPr>
              <w:t>Work in pairs, talk about what life will be like in 2050. Imagine it is 2050. Write about bedroom.</w:t>
            </w:r>
            <w:r w:rsidRPr="00AE6F22">
              <w:rPr>
                <w:color w:val="00000A"/>
                <w:sz w:val="18"/>
                <w:szCs w:val="18"/>
                <w:lang w:val="en-US"/>
              </w:rPr>
              <w:br/>
              <w:t>*Read Kid's box Enzine about space travel and discuss which would be a good destination. Listen to vocabulary related to the text and repeat it. Match the words with the correct pictures. Read again and answer the comprehension questions.</w:t>
            </w:r>
            <w:r w:rsidRPr="00AE6F22">
              <w:rPr>
                <w:color w:val="00000A"/>
                <w:sz w:val="18"/>
                <w:szCs w:val="18"/>
                <w:lang w:val="en-US"/>
              </w:rPr>
              <w:br/>
              <w:t xml:space="preserve">*Listen and write down the dictation words. Look at pictures. Complete </w:t>
            </w:r>
            <w:r w:rsidRPr="00AE6F22">
              <w:rPr>
                <w:color w:val="00000A"/>
                <w:sz w:val="18"/>
                <w:szCs w:val="18"/>
                <w:lang w:val="en-US"/>
              </w:rPr>
              <w:lastRenderedPageBreak/>
              <w:t xml:space="preserve">sentences using the words from the dictation. </w:t>
            </w:r>
            <w:r w:rsidRPr="00AE6F22">
              <w:rPr>
                <w:color w:val="00000A"/>
                <w:sz w:val="18"/>
                <w:szCs w:val="18"/>
                <w:lang w:val="en-US"/>
              </w:rPr>
              <w:br/>
              <w:t>*Listen and answer what does the man's store sell? Listen again and write down the information that is required.</w:t>
            </w:r>
            <w:r w:rsidRPr="00AE6F22">
              <w:rPr>
                <w:color w:val="00000A"/>
                <w:sz w:val="18"/>
                <w:szCs w:val="18"/>
                <w:lang w:val="en-US"/>
              </w:rPr>
              <w:br/>
              <w:t>*Look at the cues and write down questions with will. Ask and answer questions.</w:t>
            </w:r>
            <w:r w:rsidRPr="00AE6F22">
              <w:rPr>
                <w:color w:val="00000A"/>
                <w:sz w:val="18"/>
                <w:szCs w:val="18"/>
                <w:lang w:val="en-US"/>
              </w:rPr>
              <w:br/>
              <w:t>*Practice pronunciation</w:t>
            </w:r>
            <w:r w:rsidRPr="00AE6F22">
              <w:rPr>
                <w:color w:val="00000A"/>
                <w:sz w:val="18"/>
                <w:szCs w:val="18"/>
                <w:lang w:val="en-US"/>
              </w:rPr>
              <w:br/>
              <w:t xml:space="preserve">*Listen to sentences about facts or predictions and say now or the future. </w:t>
            </w:r>
            <w:r w:rsidRPr="00AE6F22">
              <w:rPr>
                <w:color w:val="00000A"/>
                <w:sz w:val="18"/>
                <w:szCs w:val="18"/>
                <w:lang w:val="en-US"/>
              </w:rPr>
              <w:br/>
              <w:t>*Speaking. Use the cues to form questions about the year 2050. Ask and answer.</w:t>
            </w:r>
            <w:r w:rsidRPr="00AE6F22">
              <w:rPr>
                <w:color w:val="00000A"/>
                <w:sz w:val="18"/>
                <w:szCs w:val="18"/>
                <w:lang w:val="en-US"/>
              </w:rPr>
              <w:br/>
              <w:t>*Write about the future.</w:t>
            </w:r>
            <w:r w:rsidRPr="00AE6F22">
              <w:rPr>
                <w:color w:val="00000A"/>
                <w:sz w:val="18"/>
                <w:szCs w:val="18"/>
                <w:lang w:val="en-US"/>
              </w:rPr>
              <w:br/>
              <w:t>*Read and listen to a story of Diggory Bones. Answer comprehension questions.</w:t>
            </w:r>
            <w:r w:rsidRPr="00AE6F22">
              <w:rPr>
                <w:color w:val="00000A"/>
                <w:sz w:val="18"/>
                <w:szCs w:val="18"/>
                <w:lang w:val="en-US"/>
              </w:rPr>
              <w:br/>
              <w:t xml:space="preserve">CLIL: Science-The solar system. Read about the solar system and match the titles with the paragraphs. Answer questions. </w:t>
            </w:r>
            <w:r w:rsidRPr="00AE6F22">
              <w:rPr>
                <w:color w:val="00000A"/>
                <w:sz w:val="18"/>
                <w:szCs w:val="18"/>
                <w:lang w:val="en-US"/>
              </w:rPr>
              <w:br/>
              <w:t>*Listen to information about planets and complete a chart. Ask and answer. Check answers. Write quiz questions for a class planet quiz</w:t>
            </w:r>
            <w:r w:rsidRPr="00AE6F22">
              <w:rPr>
                <w:color w:val="00000A"/>
                <w:sz w:val="18"/>
                <w:szCs w:val="18"/>
                <w:lang w:val="en-US"/>
              </w:rPr>
              <w:br/>
              <w:t xml:space="preserve">Project: Make a solar system mobile by following instructions. </w:t>
            </w:r>
            <w:r w:rsidRPr="00AE6F22">
              <w:rPr>
                <w:color w:val="00000A"/>
                <w:sz w:val="18"/>
                <w:szCs w:val="18"/>
                <w:lang w:val="en-US"/>
              </w:rPr>
              <w:br/>
              <w:t xml:space="preserve">Review units 1 and 2. Read a text about the Moon, choose the right words and write them on the lines. Listen, color, draw, and write.  *Play the game. Go </w:t>
            </w:r>
            <w:r w:rsidRPr="00AE6F22">
              <w:rPr>
                <w:color w:val="00000A"/>
                <w:sz w:val="18"/>
                <w:szCs w:val="18"/>
                <w:lang w:val="en-US"/>
              </w:rPr>
              <w:lastRenderedPageBreak/>
              <w:t>around a board, follow instructions.</w:t>
            </w:r>
            <w:r w:rsidRPr="00AE6F22">
              <w:rPr>
                <w:color w:val="00000A"/>
                <w:sz w:val="18"/>
                <w:szCs w:val="18"/>
                <w:lang w:val="en-US"/>
              </w:rPr>
              <w:br/>
              <w:t>Value: Living with technology pg 82 (Units 1 and 2). Read the questions in the flow chart. Choose yes or no. Talk to a friend about results. Answer questions about technology.</w:t>
            </w:r>
            <w:r w:rsidRPr="00AE6F22">
              <w:rPr>
                <w:color w:val="00000A"/>
                <w:sz w:val="18"/>
                <w:szCs w:val="18"/>
                <w:lang w:val="en-US"/>
              </w:rPr>
              <w:br/>
              <w:t xml:space="preserve">*Ecua CLIL: Literature: Myths and legends. </w:t>
            </w:r>
            <w:proofErr w:type="gramStart"/>
            <w:r w:rsidRPr="00AE6F22">
              <w:rPr>
                <w:color w:val="00000A"/>
                <w:sz w:val="18"/>
                <w:szCs w:val="18"/>
                <w:lang w:val="en-US"/>
              </w:rPr>
              <w:t>Read ,</w:t>
            </w:r>
            <w:proofErr w:type="gramEnd"/>
            <w:r w:rsidRPr="00AE6F22">
              <w:rPr>
                <w:color w:val="00000A"/>
                <w:sz w:val="18"/>
                <w:szCs w:val="18"/>
                <w:lang w:val="en-US"/>
              </w:rPr>
              <w:t xml:space="preserve"> match the legends to the pictures and answer questions.  Choose the moral of each story. Choose one story. Copy and complete the story map. Invent a title. Answer the questions to invent a myth for each picture. </w:t>
            </w:r>
            <w:r w:rsidRPr="00AE6F22">
              <w:rPr>
                <w:color w:val="00000A"/>
                <w:sz w:val="18"/>
                <w:szCs w:val="18"/>
              </w:rPr>
              <w:t>Choose one of the pictures and write a myth.</w:t>
            </w:r>
          </w:p>
          <w:p w14:paraId="2D6EFA8D" w14:textId="77777777" w:rsidR="0075151B" w:rsidRPr="00AE6F22" w:rsidRDefault="0075151B" w:rsidP="0075151B">
            <w:pPr>
              <w:pStyle w:val="BodyA"/>
              <w:suppressAutoHyphens/>
              <w:rPr>
                <w:b/>
                <w:sz w:val="18"/>
                <w:szCs w:val="18"/>
              </w:rPr>
            </w:pPr>
            <w:r w:rsidRPr="003C0AA7">
              <w:rPr>
                <w:rFonts w:asciiTheme="minorHAnsi" w:hAnsiTheme="minorHAnsi"/>
                <w:color w:val="00000A"/>
                <w:sz w:val="18"/>
                <w:szCs w:val="18"/>
              </w:rPr>
              <w:tab/>
              <w:t xml:space="preserve">   </w:t>
            </w:r>
          </w:p>
        </w:tc>
        <w:tc>
          <w:tcPr>
            <w:tcW w:w="2565" w:type="dxa"/>
            <w:gridSpan w:val="3"/>
            <w:vAlign w:val="center"/>
          </w:tcPr>
          <w:p w14:paraId="158EC01A" w14:textId="77777777" w:rsidR="0075151B" w:rsidRPr="009961B4" w:rsidRDefault="0075151B" w:rsidP="0075151B">
            <w:pPr>
              <w:ind w:right="176"/>
              <w:rPr>
                <w:sz w:val="18"/>
                <w:szCs w:val="18"/>
                <w:lang w:val="en-US"/>
              </w:rPr>
            </w:pPr>
            <w:r w:rsidRPr="0055112E">
              <w:rPr>
                <w:b/>
                <w:bCs/>
                <w:color w:val="00000A"/>
                <w:sz w:val="18"/>
                <w:szCs w:val="18"/>
                <w:lang w:val="en-US"/>
              </w:rPr>
              <w:lastRenderedPageBreak/>
              <w:t>CE.EFL.3.3</w:t>
            </w:r>
            <w:r w:rsidRPr="0055112E">
              <w:rPr>
                <w:color w:val="00000A"/>
                <w:sz w:val="18"/>
                <w:szCs w:val="18"/>
                <w:lang w:val="en-US"/>
              </w:rPr>
              <w:t>. Interact with others using a variety of both verbal and nonverbal communication features and express likes and dislikes while giving recommendations in basic yet effective terms.</w:t>
            </w:r>
          </w:p>
          <w:p w14:paraId="206C66DC" w14:textId="77777777" w:rsidR="0075151B" w:rsidRPr="009961B4" w:rsidRDefault="0075151B" w:rsidP="0075151B">
            <w:pPr>
              <w:rPr>
                <w:rFonts w:eastAsia="Times New Roman"/>
                <w:color w:val="00000A"/>
                <w:sz w:val="18"/>
                <w:szCs w:val="18"/>
                <w:lang w:val="en-US"/>
              </w:rPr>
            </w:pPr>
            <w:r w:rsidRPr="00682CBF">
              <w:rPr>
                <w:b/>
                <w:color w:val="00000A"/>
                <w:lang w:val="en-US"/>
              </w:rPr>
              <w:t>I</w:t>
            </w:r>
            <w:r w:rsidRPr="00682CBF">
              <w:rPr>
                <w:b/>
                <w:color w:val="00000A"/>
                <w:sz w:val="18"/>
                <w:szCs w:val="18"/>
                <w:lang w:val="en-US"/>
              </w:rPr>
              <w:t>.EFL.3.3.1.</w:t>
            </w:r>
            <w:r w:rsidRPr="0055112E">
              <w:rPr>
                <w:color w:val="00000A"/>
                <w:sz w:val="18"/>
                <w:szCs w:val="18"/>
                <w:lang w:val="en-US"/>
              </w:rPr>
              <w:t xml:space="preserve"> Learners can employ a range of verbal and nonverbal communication features to express likes, dislikes, and can give recommendations in basic yet effective terms. (I.3, S.4)</w:t>
            </w:r>
            <w:r w:rsidRPr="0055112E">
              <w:rPr>
                <w:color w:val="00000A"/>
                <w:sz w:val="18"/>
                <w:szCs w:val="18"/>
                <w:lang w:val="en-US"/>
              </w:rPr>
              <w:br/>
            </w:r>
            <w:r w:rsidRPr="0055112E">
              <w:rPr>
                <w:b/>
                <w:sz w:val="18"/>
                <w:szCs w:val="18"/>
                <w:lang w:val="en-US"/>
              </w:rPr>
              <w:t>CE.EFL.3.6.</w:t>
            </w:r>
            <w:r w:rsidRPr="0055112E">
              <w:rPr>
                <w:sz w:val="18"/>
                <w:szCs w:val="18"/>
                <w:lang w:val="en-US"/>
              </w:rPr>
              <w:t xml:space="preserve"> Listening for Meaning: Demonstrate an understanding of the main idea, speaker and situation in spoken texts set in familiar everyday contexts without having to decode every word.</w:t>
            </w:r>
          </w:p>
          <w:p w14:paraId="79B2CF59" w14:textId="77777777" w:rsidR="0075151B" w:rsidRDefault="0075151B" w:rsidP="0075151B">
            <w:pPr>
              <w:ind w:left="29" w:right="176"/>
              <w:rPr>
                <w:sz w:val="18"/>
                <w:szCs w:val="18"/>
                <w:lang w:val="en-US"/>
              </w:rPr>
            </w:pPr>
            <w:r w:rsidRPr="00682CBF">
              <w:rPr>
                <w:b/>
                <w:color w:val="00000A"/>
                <w:sz w:val="18"/>
                <w:szCs w:val="18"/>
                <w:lang w:val="en-US"/>
              </w:rPr>
              <w:t>I.EFL.3.6.1.</w:t>
            </w:r>
            <w:r w:rsidRPr="0055112E">
              <w:rPr>
                <w:color w:val="00000A"/>
                <w:sz w:val="18"/>
                <w:szCs w:val="18"/>
                <w:lang w:val="en-US"/>
              </w:rPr>
              <w:t xml:space="preserve"> Learners can grasp the main idea of spoken texts set in familiar everyday contexts and infer changes in the topic of discussion as well </w:t>
            </w:r>
            <w:r w:rsidRPr="0055112E">
              <w:rPr>
                <w:color w:val="00000A"/>
                <w:sz w:val="18"/>
                <w:szCs w:val="18"/>
                <w:lang w:val="en-US"/>
              </w:rPr>
              <w:lastRenderedPageBreak/>
              <w:t>as who is speaking and what the situation is, without having t</w:t>
            </w:r>
            <w:r>
              <w:rPr>
                <w:color w:val="00000A"/>
                <w:sz w:val="18"/>
                <w:szCs w:val="18"/>
                <w:lang w:val="en-US"/>
              </w:rPr>
              <w:t>o decode every word. (I.3, I.4)</w:t>
            </w:r>
          </w:p>
          <w:p w14:paraId="5BC989D5" w14:textId="77777777" w:rsidR="0075151B" w:rsidRDefault="0075151B" w:rsidP="0075151B">
            <w:pPr>
              <w:ind w:left="29" w:right="176"/>
              <w:rPr>
                <w:sz w:val="18"/>
                <w:szCs w:val="18"/>
                <w:lang w:val="en-US"/>
              </w:rPr>
            </w:pPr>
            <w:r w:rsidRPr="00682CBF">
              <w:rPr>
                <w:b/>
                <w:sz w:val="18"/>
                <w:szCs w:val="18"/>
                <w:lang w:val="en-US"/>
              </w:rPr>
              <w:t>CE.EFL.3.11</w:t>
            </w:r>
            <w:r w:rsidRPr="0055112E">
              <w:rPr>
                <w:sz w:val="18"/>
                <w:szCs w:val="18"/>
                <w:lang w:val="en-US"/>
              </w:rPr>
              <w:t>. Demonstrate comprehension of most of the details of a short simple online or print text and follow short instructions in simple experiments and projects if illustrated through step-by-step visuals.</w:t>
            </w:r>
          </w:p>
          <w:p w14:paraId="5DB99DFF" w14:textId="77777777" w:rsidR="0075151B" w:rsidRPr="009961B4" w:rsidRDefault="0075151B" w:rsidP="0075151B">
            <w:pPr>
              <w:ind w:left="29" w:right="176"/>
              <w:rPr>
                <w:sz w:val="18"/>
                <w:szCs w:val="18"/>
                <w:lang w:val="en-US"/>
              </w:rPr>
            </w:pPr>
            <w:r w:rsidRPr="00682CBF">
              <w:rPr>
                <w:b/>
                <w:color w:val="00000A"/>
                <w:sz w:val="18"/>
                <w:szCs w:val="18"/>
                <w:lang w:val="en-US"/>
              </w:rPr>
              <w:t>*I.EFL.3.11.1</w:t>
            </w:r>
            <w:r w:rsidRPr="0055112E">
              <w:rPr>
                <w:color w:val="00000A"/>
                <w:sz w:val="18"/>
                <w:szCs w:val="18"/>
                <w:lang w:val="en-US"/>
              </w:rPr>
              <w:t>. Learners can understand most details in a short simple online or print text and can follow short instructions in simple experiments and projects if step-by-step visuals are provided. (I.3, I.4)</w:t>
            </w:r>
            <w:r w:rsidRPr="0055112E">
              <w:rPr>
                <w:color w:val="00000A"/>
                <w:sz w:val="18"/>
                <w:szCs w:val="18"/>
                <w:lang w:val="en-US"/>
              </w:rPr>
              <w:br/>
            </w:r>
            <w:r w:rsidRPr="0055112E">
              <w:rPr>
                <w:b/>
                <w:bCs/>
                <w:color w:val="00000A"/>
                <w:sz w:val="18"/>
                <w:szCs w:val="18"/>
                <w:lang w:val="en-US"/>
              </w:rPr>
              <w:t>CE.EFL.3.17</w:t>
            </w:r>
            <w:r w:rsidRPr="0055112E">
              <w:rPr>
                <w:color w:val="00000A"/>
                <w:sz w:val="18"/>
                <w:szCs w:val="18"/>
                <w:lang w:val="en-US"/>
              </w:rPr>
              <w:t>. Produce a short simple paragraph to describe people, places, things and feelings in order to influence an audience and use linking words to write other narratives on familiar subjects.</w:t>
            </w:r>
          </w:p>
          <w:p w14:paraId="34EF35E0" w14:textId="77777777" w:rsidR="0075151B" w:rsidRPr="0055112E" w:rsidRDefault="0075151B" w:rsidP="0075151B">
            <w:pPr>
              <w:rPr>
                <w:rFonts w:eastAsia="Times New Roman"/>
                <w:color w:val="00000A"/>
                <w:sz w:val="18"/>
                <w:szCs w:val="18"/>
              </w:rPr>
            </w:pPr>
            <w:r w:rsidRPr="00682CBF">
              <w:rPr>
                <w:b/>
                <w:color w:val="00000A"/>
                <w:sz w:val="18"/>
                <w:szCs w:val="18"/>
                <w:lang w:val="en-US"/>
              </w:rPr>
              <w:t>*I.EFL.3.17.1</w:t>
            </w:r>
            <w:r w:rsidRPr="0055112E">
              <w:rPr>
                <w:color w:val="00000A"/>
                <w:sz w:val="18"/>
                <w:szCs w:val="18"/>
                <w:lang w:val="en-US"/>
              </w:rPr>
              <w:t xml:space="preserve">. Learners can write short simple paragraphs to describe people, places, animals, things and feelings, with limited support, while demonstrating an ability to effectively influence an </w:t>
            </w:r>
            <w:r w:rsidRPr="0055112E">
              <w:rPr>
                <w:color w:val="00000A"/>
                <w:sz w:val="18"/>
                <w:szCs w:val="18"/>
                <w:lang w:val="en-US"/>
              </w:rPr>
              <w:lastRenderedPageBreak/>
              <w:t xml:space="preserve">audience and to express everyday activities. </w:t>
            </w:r>
            <w:r w:rsidRPr="0055112E">
              <w:rPr>
                <w:color w:val="00000A"/>
                <w:sz w:val="18"/>
                <w:szCs w:val="18"/>
              </w:rPr>
              <w:t>(I.3, S.1)</w:t>
            </w:r>
          </w:p>
          <w:p w14:paraId="57F29DFA" w14:textId="77777777" w:rsidR="0075151B" w:rsidRPr="003C0AA7" w:rsidRDefault="0075151B" w:rsidP="0075151B">
            <w:pPr>
              <w:rPr>
                <w:sz w:val="18"/>
                <w:szCs w:val="18"/>
                <w:lang w:val="en-US"/>
              </w:rPr>
            </w:pPr>
          </w:p>
        </w:tc>
        <w:tc>
          <w:tcPr>
            <w:tcW w:w="1245" w:type="dxa"/>
            <w:vAlign w:val="center"/>
          </w:tcPr>
          <w:p w14:paraId="11A3643A" w14:textId="77777777" w:rsidR="0075151B" w:rsidRPr="00875016" w:rsidRDefault="0075151B" w:rsidP="0075151B">
            <w:pPr>
              <w:ind w:left="29"/>
              <w:jc w:val="center"/>
              <w:rPr>
                <w:lang w:val="en-US"/>
              </w:rPr>
            </w:pPr>
            <w:r>
              <w:rPr>
                <w:color w:val="00000A"/>
                <w:sz w:val="18"/>
                <w:lang w:val="en-US"/>
              </w:rPr>
              <w:lastRenderedPageBreak/>
              <w:t>6</w:t>
            </w:r>
          </w:p>
        </w:tc>
      </w:tr>
      <w:tr w:rsidR="0075151B" w:rsidRPr="00033680" w14:paraId="01003C23" w14:textId="77777777" w:rsidTr="0075151B">
        <w:trPr>
          <w:trHeight w:val="288"/>
        </w:trPr>
        <w:tc>
          <w:tcPr>
            <w:tcW w:w="673" w:type="dxa"/>
            <w:vAlign w:val="center"/>
          </w:tcPr>
          <w:p w14:paraId="37270A26" w14:textId="77777777" w:rsidR="0075151B" w:rsidRPr="00875016" w:rsidRDefault="0075151B" w:rsidP="0075151B">
            <w:pPr>
              <w:ind w:left="29"/>
              <w:rPr>
                <w:lang w:val="en-US"/>
              </w:rPr>
            </w:pPr>
            <w:r w:rsidRPr="00875016">
              <w:rPr>
                <w:color w:val="00000A"/>
                <w:lang w:val="en-US"/>
              </w:rPr>
              <w:lastRenderedPageBreak/>
              <w:t xml:space="preserve">3.  </w:t>
            </w:r>
          </w:p>
        </w:tc>
        <w:tc>
          <w:tcPr>
            <w:tcW w:w="1834" w:type="dxa"/>
            <w:gridSpan w:val="2"/>
            <w:vAlign w:val="center"/>
          </w:tcPr>
          <w:p w14:paraId="6FBD307D" w14:textId="77777777" w:rsidR="0075151B" w:rsidRPr="00EE1BD8" w:rsidRDefault="0075151B" w:rsidP="0075151B">
            <w:pPr>
              <w:rPr>
                <w:rFonts w:eastAsia="Times New Roman"/>
                <w:color w:val="00000A"/>
                <w:lang w:val="en-US"/>
              </w:rPr>
            </w:pPr>
            <w:r w:rsidRPr="00EE1BD8">
              <w:rPr>
                <w:color w:val="00000A"/>
                <w:sz w:val="18"/>
                <w:lang w:val="en-US"/>
              </w:rPr>
              <w:t>The great outdoors.</w:t>
            </w:r>
          </w:p>
        </w:tc>
        <w:tc>
          <w:tcPr>
            <w:tcW w:w="2540" w:type="dxa"/>
            <w:gridSpan w:val="2"/>
            <w:vAlign w:val="center"/>
          </w:tcPr>
          <w:p w14:paraId="47FA1FB3" w14:textId="77777777" w:rsidR="0075151B" w:rsidRPr="009961B4" w:rsidRDefault="0075151B" w:rsidP="0075151B">
            <w:pPr>
              <w:rPr>
                <w:lang w:val="en-US"/>
              </w:rPr>
            </w:pPr>
            <w:r w:rsidRPr="00E96451">
              <w:rPr>
                <w:b/>
                <w:bCs/>
                <w:color w:val="00000A"/>
                <w:sz w:val="18"/>
                <w:szCs w:val="18"/>
                <w:lang w:val="en-US"/>
              </w:rPr>
              <w:t xml:space="preserve">O.EFL 3.2 </w:t>
            </w:r>
            <w:r w:rsidRPr="00E96451">
              <w:rPr>
                <w:color w:val="00000A"/>
                <w:sz w:val="18"/>
                <w:szCs w:val="18"/>
                <w:lang w:val="en-US"/>
              </w:rPr>
              <w:t>Assess and appreciate English as an international language, as well as the skills and subskills that contribute to communicative and pragmatic competence.</w:t>
            </w:r>
            <w:r w:rsidRPr="00E96451">
              <w:rPr>
                <w:color w:val="00000A"/>
                <w:sz w:val="18"/>
                <w:szCs w:val="18"/>
                <w:lang w:val="en-US"/>
              </w:rPr>
              <w:br/>
            </w:r>
            <w:r w:rsidRPr="00E96451">
              <w:rPr>
                <w:b/>
                <w:bCs/>
                <w:color w:val="00000A"/>
                <w:sz w:val="18"/>
                <w:szCs w:val="18"/>
                <w:lang w:val="en-US"/>
              </w:rPr>
              <w:t>O.EFL 3.5</w:t>
            </w:r>
            <w:r w:rsidRPr="00E96451">
              <w:rPr>
                <w:color w:val="00000A"/>
                <w:sz w:val="18"/>
                <w:szCs w:val="18"/>
                <w:lang w:val="en-US"/>
              </w:rPr>
              <w:t xml:space="preserve"> Use print and digital tools and resources to investigate real-world issues, answer questions or solve problems.</w:t>
            </w:r>
            <w:r w:rsidRPr="00E96451">
              <w:rPr>
                <w:color w:val="00000A"/>
                <w:sz w:val="18"/>
                <w:szCs w:val="18"/>
                <w:lang w:val="en-US"/>
              </w:rPr>
              <w:br/>
            </w:r>
            <w:r w:rsidRPr="00E96451">
              <w:rPr>
                <w:b/>
                <w:bCs/>
                <w:color w:val="00000A"/>
                <w:sz w:val="18"/>
                <w:szCs w:val="18"/>
                <w:lang w:val="en-US"/>
              </w:rPr>
              <w:t>O.EFL 3.6</w:t>
            </w:r>
            <w:r w:rsidRPr="00E96451">
              <w:rPr>
                <w:color w:val="00000A"/>
                <w:sz w:val="18"/>
                <w:szCs w:val="18"/>
                <w:lang w:val="en-US"/>
              </w:rPr>
              <w:t xml:space="preserve"> Read and write short descriptive and informative texts related to personal information or familiar topics and use them as a means of communication </w:t>
            </w:r>
            <w:r w:rsidRPr="00E96451">
              <w:rPr>
                <w:color w:val="00000A"/>
                <w:sz w:val="18"/>
                <w:szCs w:val="18"/>
                <w:lang w:val="en-US"/>
              </w:rPr>
              <w:lastRenderedPageBreak/>
              <w:t>and written expression of thought.</w:t>
            </w:r>
            <w:r w:rsidRPr="00E96451">
              <w:rPr>
                <w:color w:val="00000A"/>
                <w:sz w:val="18"/>
                <w:szCs w:val="18"/>
                <w:lang w:val="en-US"/>
              </w:rPr>
              <w:br/>
            </w:r>
            <w:r w:rsidRPr="00E96451">
              <w:rPr>
                <w:b/>
                <w:bCs/>
                <w:color w:val="00000A"/>
                <w:sz w:val="18"/>
                <w:szCs w:val="18"/>
                <w:lang w:val="en-US"/>
              </w:rPr>
              <w:t>O.EFL 3.8</w:t>
            </w:r>
            <w:r w:rsidRPr="00E96451">
              <w:rPr>
                <w:color w:val="00000A"/>
                <w:sz w:val="18"/>
                <w:szCs w:val="18"/>
                <w:lang w:val="en-US"/>
              </w:rPr>
              <w:t xml:space="preserve"> Demonstrate an ability to interact with written and spoken texts, in order to explore creative writing as an outlet to personal expression and intercultural competence</w:t>
            </w:r>
          </w:p>
          <w:p w14:paraId="619EEC45" w14:textId="77777777" w:rsidR="0075151B" w:rsidRPr="00875016" w:rsidRDefault="0075151B" w:rsidP="0075151B">
            <w:pPr>
              <w:ind w:left="24"/>
              <w:rPr>
                <w:lang w:val="en-US"/>
              </w:rPr>
            </w:pPr>
          </w:p>
        </w:tc>
        <w:tc>
          <w:tcPr>
            <w:tcW w:w="2231" w:type="dxa"/>
            <w:gridSpan w:val="3"/>
            <w:vAlign w:val="center"/>
          </w:tcPr>
          <w:p w14:paraId="28DAEF88" w14:textId="77777777" w:rsidR="0075151B" w:rsidRPr="00033F83" w:rsidRDefault="0075151B" w:rsidP="0075151B">
            <w:pPr>
              <w:rPr>
                <w:rFonts w:cstheme="minorHAnsi"/>
                <w:color w:val="00000A"/>
                <w:sz w:val="18"/>
                <w:szCs w:val="18"/>
                <w:lang w:val="en-US"/>
              </w:rPr>
            </w:pPr>
            <w:r w:rsidRPr="00033F83">
              <w:rPr>
                <w:rFonts w:cstheme="minorHAnsi"/>
                <w:b/>
                <w:bCs/>
                <w:color w:val="00000A"/>
                <w:sz w:val="18"/>
                <w:szCs w:val="18"/>
                <w:lang w:val="en-US"/>
              </w:rPr>
              <w:lastRenderedPageBreak/>
              <w:t>EFL 3.2.6.</w:t>
            </w:r>
            <w:r w:rsidRPr="00033F83">
              <w:rPr>
                <w:rFonts w:cstheme="minorHAnsi"/>
                <w:bCs/>
                <w:color w:val="00000A"/>
                <w:sz w:val="18"/>
                <w:szCs w:val="18"/>
                <w:lang w:val="en-US"/>
              </w:rPr>
              <w:t xml:space="preserve"> </w:t>
            </w:r>
            <w:r w:rsidRPr="00033F83">
              <w:rPr>
                <w:rFonts w:cstheme="minorHAnsi"/>
                <w:color w:val="00000A"/>
                <w:sz w:val="18"/>
                <w:szCs w:val="18"/>
                <w:lang w:val="en-US"/>
              </w:rPr>
              <w:t xml:space="preserve">Use other students’ contributions in class as models for their own. </w:t>
            </w:r>
          </w:p>
          <w:p w14:paraId="7223ED6D" w14:textId="77777777" w:rsidR="0075151B" w:rsidRPr="00033F83" w:rsidRDefault="0075151B" w:rsidP="0075151B">
            <w:pPr>
              <w:rPr>
                <w:rFonts w:cstheme="minorHAnsi"/>
                <w:color w:val="00000A"/>
                <w:sz w:val="18"/>
                <w:szCs w:val="18"/>
                <w:lang w:val="en-US"/>
              </w:rPr>
            </w:pPr>
            <w:r w:rsidRPr="00033F83">
              <w:rPr>
                <w:rFonts w:cstheme="minorHAnsi"/>
                <w:b/>
                <w:bCs/>
                <w:color w:val="00000A"/>
                <w:sz w:val="18"/>
                <w:szCs w:val="18"/>
                <w:lang w:val="en-US"/>
              </w:rPr>
              <w:t>EFL 3.2.7.</w:t>
            </w:r>
            <w:r w:rsidRPr="00033F83">
              <w:rPr>
                <w:rFonts w:cstheme="minorHAnsi"/>
                <w:color w:val="00000A"/>
                <w:sz w:val="18"/>
                <w:szCs w:val="18"/>
                <w:lang w:val="en-US"/>
              </w:rPr>
              <w:t xml:space="preserve"> </w:t>
            </w:r>
            <w:r w:rsidRPr="00033F83">
              <w:rPr>
                <w:rFonts w:cstheme="minorHAnsi"/>
                <w:color w:val="00000A"/>
                <w:sz w:val="18"/>
                <w:szCs w:val="18"/>
                <w:highlight w:val="cyan"/>
                <w:lang w:val="en-US"/>
              </w:rPr>
              <w:t xml:space="preserve">Identify the main idea of short, clear, simple messages and </w:t>
            </w:r>
            <w:proofErr w:type="gramStart"/>
            <w:r w:rsidRPr="00033F83">
              <w:rPr>
                <w:rFonts w:cstheme="minorHAnsi"/>
                <w:color w:val="00000A"/>
                <w:sz w:val="18"/>
                <w:szCs w:val="18"/>
                <w:highlight w:val="cyan"/>
                <w:lang w:val="en-US"/>
              </w:rPr>
              <w:t>announcements  and</w:t>
            </w:r>
            <w:proofErr w:type="gramEnd"/>
            <w:r w:rsidRPr="00033F83">
              <w:rPr>
                <w:rFonts w:cstheme="minorHAnsi"/>
                <w:color w:val="00000A"/>
                <w:sz w:val="18"/>
                <w:szCs w:val="18"/>
                <w:highlight w:val="cyan"/>
                <w:lang w:val="en-US"/>
              </w:rPr>
              <w:t xml:space="preserve"> understand sentences and frequently used expressions related to areas of immediate relevance.  (Example: follow verbal instructions for a game, ask for prices at a store, follow simple classroom </w:t>
            </w:r>
            <w:r w:rsidRPr="00033F83">
              <w:rPr>
                <w:rFonts w:cstheme="minorHAnsi"/>
                <w:color w:val="00000A"/>
                <w:sz w:val="18"/>
                <w:szCs w:val="18"/>
                <w:highlight w:val="cyan"/>
                <w:lang w:val="en-US"/>
              </w:rPr>
              <w:lastRenderedPageBreak/>
              <w:t>instructions, describe places nearby, etc.)</w:t>
            </w:r>
          </w:p>
          <w:p w14:paraId="67585134" w14:textId="77777777" w:rsidR="0075151B" w:rsidRPr="00033F83" w:rsidRDefault="0075151B" w:rsidP="0075151B">
            <w:pPr>
              <w:rPr>
                <w:rFonts w:eastAsia="Times New Roman" w:cstheme="minorHAnsi"/>
                <w:sz w:val="18"/>
                <w:szCs w:val="18"/>
                <w:lang w:val="en-US"/>
              </w:rPr>
            </w:pPr>
            <w:r w:rsidRPr="00033F83">
              <w:rPr>
                <w:rFonts w:cstheme="minorHAnsi"/>
                <w:b/>
                <w:bCs/>
                <w:sz w:val="18"/>
                <w:szCs w:val="18"/>
                <w:lang w:val="en-US"/>
              </w:rPr>
              <w:t>EFL 3.3.3.</w:t>
            </w:r>
            <w:r w:rsidRPr="00033F83">
              <w:rPr>
                <w:rFonts w:cstheme="minorHAnsi"/>
                <w:sz w:val="18"/>
                <w:szCs w:val="18"/>
                <w:lang w:val="en-US"/>
              </w:rPr>
              <w:t xml:space="preserve"> </w:t>
            </w:r>
            <w:r w:rsidRPr="00033F83">
              <w:rPr>
                <w:rFonts w:cstheme="minorHAnsi"/>
                <w:sz w:val="18"/>
                <w:szCs w:val="18"/>
                <w:highlight w:val="cyan"/>
                <w:lang w:val="en-US"/>
              </w:rPr>
              <w:t>Identify the meaning of specific content-based words and phrases, with the aid of visual support.</w:t>
            </w:r>
          </w:p>
          <w:p w14:paraId="4230133A" w14:textId="77777777" w:rsidR="0075151B" w:rsidRPr="00033F83" w:rsidRDefault="0075151B" w:rsidP="0075151B">
            <w:pPr>
              <w:rPr>
                <w:rFonts w:eastAsia="Times New Roman" w:cstheme="minorHAnsi"/>
                <w:bCs/>
                <w:color w:val="00000A"/>
                <w:sz w:val="18"/>
                <w:szCs w:val="18"/>
                <w:lang w:val="en-US"/>
              </w:rPr>
            </w:pPr>
            <w:r w:rsidRPr="00033F83">
              <w:rPr>
                <w:rFonts w:eastAsia="Times New Roman" w:cstheme="minorHAnsi"/>
                <w:b/>
                <w:bCs/>
                <w:color w:val="00000A"/>
                <w:sz w:val="18"/>
                <w:szCs w:val="18"/>
                <w:lang w:val="en-US"/>
              </w:rPr>
              <w:t xml:space="preserve">EFL 3.4.3. </w:t>
            </w:r>
            <w:r w:rsidRPr="00033F83">
              <w:rPr>
                <w:rFonts w:eastAsia="Times New Roman" w:cstheme="minorHAnsi"/>
                <w:bCs/>
                <w:color w:val="00000A"/>
                <w:sz w:val="18"/>
                <w:szCs w:val="18"/>
                <w:highlight w:val="cyan"/>
                <w:lang w:val="en-US"/>
              </w:rPr>
              <w:t>Write a variety of short simple text-types, commonly used in print and online, with appropriate language and layout. (Example: write a greeting on a birthday card, name and address on an envelope, a URL for a website, an email address, etc.)</w:t>
            </w:r>
          </w:p>
          <w:p w14:paraId="495E8205" w14:textId="77777777" w:rsidR="0075151B" w:rsidRPr="00033F83" w:rsidRDefault="0075151B" w:rsidP="0075151B">
            <w:pPr>
              <w:rPr>
                <w:rFonts w:eastAsia="Times New Roman" w:cstheme="minorHAnsi"/>
                <w:color w:val="00000A"/>
                <w:sz w:val="18"/>
                <w:szCs w:val="18"/>
                <w:lang w:val="en-US"/>
              </w:rPr>
            </w:pPr>
            <w:r w:rsidRPr="00033F83">
              <w:rPr>
                <w:rFonts w:cstheme="minorHAnsi"/>
                <w:b/>
                <w:bCs/>
                <w:color w:val="00000A"/>
                <w:sz w:val="18"/>
                <w:szCs w:val="18"/>
                <w:lang w:val="en-US"/>
              </w:rPr>
              <w:t>EFL 3.5.3.</w:t>
            </w:r>
            <w:r w:rsidRPr="00033F83">
              <w:rPr>
                <w:rFonts w:cstheme="minorHAnsi"/>
                <w:color w:val="00000A"/>
                <w:sz w:val="18"/>
                <w:szCs w:val="18"/>
                <w:lang w:val="en-US"/>
              </w:rPr>
              <w:t xml:space="preserve"> </w:t>
            </w:r>
            <w:r w:rsidRPr="00033F83">
              <w:rPr>
                <w:rFonts w:cstheme="minorHAnsi"/>
                <w:color w:val="00000A"/>
                <w:sz w:val="18"/>
                <w:szCs w:val="18"/>
                <w:highlight w:val="cyan"/>
                <w:lang w:val="en-US"/>
              </w:rPr>
              <w:t>Produce short, creative texts using ICT and/or other resources at home or at school in order to recreate familiar scenes and themes.</w:t>
            </w:r>
          </w:p>
          <w:p w14:paraId="49AECD83" w14:textId="77777777" w:rsidR="0075151B" w:rsidRPr="00033F83" w:rsidRDefault="0075151B" w:rsidP="0075151B">
            <w:pPr>
              <w:rPr>
                <w:rFonts w:eastAsia="Times New Roman" w:cstheme="minorHAnsi"/>
                <w:bCs/>
                <w:color w:val="00000A"/>
                <w:sz w:val="18"/>
                <w:szCs w:val="18"/>
                <w:lang w:val="en-US"/>
              </w:rPr>
            </w:pPr>
          </w:p>
          <w:p w14:paraId="520EF04F" w14:textId="77777777" w:rsidR="0075151B" w:rsidRPr="00033F83" w:rsidRDefault="0075151B" w:rsidP="0075151B">
            <w:pPr>
              <w:ind w:left="24"/>
              <w:rPr>
                <w:rFonts w:cstheme="minorHAnsi"/>
                <w:sz w:val="18"/>
                <w:szCs w:val="18"/>
                <w:lang w:val="en-US"/>
              </w:rPr>
            </w:pPr>
          </w:p>
        </w:tc>
        <w:tc>
          <w:tcPr>
            <w:tcW w:w="1173" w:type="dxa"/>
            <w:vAlign w:val="center"/>
          </w:tcPr>
          <w:p w14:paraId="2225D8BF" w14:textId="77777777" w:rsidR="0075151B" w:rsidRPr="001F5FDD" w:rsidRDefault="0075151B" w:rsidP="0075151B">
            <w:pPr>
              <w:rPr>
                <w:rFonts w:eastAsia="Times New Roman"/>
                <w:color w:val="00000A"/>
                <w:sz w:val="18"/>
                <w:szCs w:val="18"/>
                <w:lang w:val="en-US"/>
              </w:rPr>
            </w:pPr>
            <w:r w:rsidRPr="00E96451">
              <w:rPr>
                <w:b/>
                <w:bCs/>
                <w:color w:val="00000A"/>
                <w:lang w:val="en-US"/>
              </w:rPr>
              <w:lastRenderedPageBreak/>
              <w:t>Vocabulary:</w:t>
            </w:r>
            <w:r w:rsidRPr="00E96451">
              <w:rPr>
                <w:color w:val="00000A"/>
                <w:lang w:val="en-US"/>
              </w:rPr>
              <w:t xml:space="preserve"> </w:t>
            </w:r>
            <w:r w:rsidRPr="001F5FDD">
              <w:rPr>
                <w:color w:val="00000A"/>
                <w:sz w:val="18"/>
                <w:szCs w:val="18"/>
                <w:lang w:val="en-US"/>
              </w:rPr>
              <w:t xml:space="preserve">The country: adventure, break (an arm/ a leg), cave, </w:t>
            </w:r>
            <w:proofErr w:type="gramStart"/>
            <w:r w:rsidRPr="001F5FDD">
              <w:rPr>
                <w:color w:val="00000A"/>
                <w:sz w:val="18"/>
                <w:szCs w:val="18"/>
                <w:lang w:val="en-US"/>
              </w:rPr>
              <w:t>fall</w:t>
            </w:r>
            <w:proofErr w:type="gramEnd"/>
            <w:r w:rsidRPr="001F5FDD">
              <w:rPr>
                <w:color w:val="00000A"/>
                <w:sz w:val="18"/>
                <w:szCs w:val="18"/>
                <w:lang w:val="en-US"/>
              </w:rPr>
              <w:t xml:space="preserve"> over, hole, rock, waterfall, woods (place). Compass points: north, south, east, west. Exploration: backpack, camp (v), </w:t>
            </w:r>
            <w:r w:rsidRPr="001F5FDD">
              <w:rPr>
                <w:color w:val="00000A"/>
                <w:sz w:val="18"/>
                <w:szCs w:val="18"/>
                <w:lang w:val="en-US"/>
              </w:rPr>
              <w:lastRenderedPageBreak/>
              <w:t xml:space="preserve">come back, expedition, explorer, journey, land (n), leave (v), sled, sleeping bag, tent, </w:t>
            </w:r>
            <w:proofErr w:type="gramStart"/>
            <w:r w:rsidRPr="001F5FDD">
              <w:rPr>
                <w:color w:val="00000A"/>
                <w:sz w:val="18"/>
                <w:szCs w:val="18"/>
                <w:lang w:val="en-US"/>
              </w:rPr>
              <w:t>flashlight</w:t>
            </w:r>
            <w:proofErr w:type="gramEnd"/>
            <w:r w:rsidRPr="001F5FDD">
              <w:rPr>
                <w:color w:val="00000A"/>
                <w:sz w:val="18"/>
                <w:szCs w:val="18"/>
                <w:lang w:val="en-US"/>
              </w:rPr>
              <w:t>.</w:t>
            </w:r>
            <w:r w:rsidRPr="001F5FDD">
              <w:rPr>
                <w:color w:val="00000A"/>
                <w:sz w:val="18"/>
                <w:szCs w:val="18"/>
                <w:lang w:val="en-US"/>
              </w:rPr>
              <w:br/>
            </w:r>
            <w:r w:rsidRPr="001F5FDD">
              <w:rPr>
                <w:bCs/>
                <w:color w:val="00000A"/>
                <w:sz w:val="18"/>
                <w:szCs w:val="18"/>
                <w:lang w:val="en-US"/>
              </w:rPr>
              <w:t>Grammar:</w:t>
            </w:r>
            <w:r w:rsidRPr="001F5FDD">
              <w:rPr>
                <w:color w:val="00000A"/>
                <w:sz w:val="18"/>
                <w:szCs w:val="18"/>
                <w:lang w:val="en-US"/>
              </w:rPr>
              <w:t xml:space="preserve"> Past progressive and simple past: I was climbing when I fell. Describing location: Old</w:t>
            </w:r>
            <w:r>
              <w:rPr>
                <w:color w:val="00000A"/>
                <w:sz w:val="18"/>
                <w:szCs w:val="18"/>
                <w:lang w:val="en-US"/>
              </w:rPr>
              <w:t xml:space="preserve"> </w:t>
            </w:r>
            <w:r w:rsidRPr="001F5FDD">
              <w:rPr>
                <w:color w:val="00000A"/>
                <w:sz w:val="18"/>
                <w:szCs w:val="18"/>
                <w:lang w:val="en-US"/>
              </w:rPr>
              <w:t>bridge is east of the mountains.</w:t>
            </w:r>
            <w:r w:rsidRPr="001F5FDD">
              <w:rPr>
                <w:color w:val="00000A"/>
                <w:sz w:val="18"/>
                <w:szCs w:val="18"/>
                <w:lang w:val="en-US"/>
              </w:rPr>
              <w:br/>
            </w:r>
            <w:r w:rsidRPr="001F5FDD">
              <w:rPr>
                <w:bCs/>
                <w:color w:val="00000A"/>
                <w:sz w:val="18"/>
                <w:szCs w:val="18"/>
                <w:lang w:val="en-US"/>
              </w:rPr>
              <w:t>Phonics:</w:t>
            </w:r>
            <w:r w:rsidRPr="001F5FDD">
              <w:rPr>
                <w:color w:val="00000A"/>
                <w:sz w:val="18"/>
                <w:szCs w:val="18"/>
                <w:lang w:val="en-US"/>
              </w:rPr>
              <w:t xml:space="preserve"> Consonant sounds: "k" </w:t>
            </w:r>
            <w:r w:rsidRPr="001F5FDD">
              <w:rPr>
                <w:color w:val="00000A"/>
                <w:sz w:val="18"/>
                <w:szCs w:val="18"/>
                <w:u w:val="single"/>
                <w:lang w:val="en-US"/>
              </w:rPr>
              <w:t>(c</w:t>
            </w:r>
            <w:r w:rsidRPr="001F5FDD">
              <w:rPr>
                <w:color w:val="00000A"/>
                <w:sz w:val="18"/>
                <w:szCs w:val="18"/>
                <w:lang w:val="en-US"/>
              </w:rPr>
              <w:t>oat, ki</w:t>
            </w:r>
            <w:r w:rsidRPr="001F5FDD">
              <w:rPr>
                <w:color w:val="00000A"/>
                <w:sz w:val="18"/>
                <w:szCs w:val="18"/>
                <w:u w:val="single"/>
                <w:lang w:val="en-US"/>
              </w:rPr>
              <w:t>ck</w:t>
            </w:r>
            <w:r w:rsidRPr="001F5FDD">
              <w:rPr>
                <w:color w:val="00000A"/>
                <w:sz w:val="18"/>
                <w:szCs w:val="18"/>
                <w:lang w:val="en-US"/>
              </w:rPr>
              <w:t>) and "g" (</w:t>
            </w:r>
            <w:r w:rsidRPr="001F5FDD">
              <w:rPr>
                <w:color w:val="00000A"/>
                <w:sz w:val="18"/>
                <w:szCs w:val="18"/>
                <w:u w:val="single"/>
                <w:lang w:val="en-US"/>
              </w:rPr>
              <w:t>g</w:t>
            </w:r>
            <w:r w:rsidRPr="001F5FDD">
              <w:rPr>
                <w:color w:val="00000A"/>
                <w:sz w:val="18"/>
                <w:szCs w:val="18"/>
                <w:lang w:val="en-US"/>
              </w:rPr>
              <w:t>oat, bi</w:t>
            </w:r>
            <w:r w:rsidRPr="001F5FDD">
              <w:rPr>
                <w:color w:val="00000A"/>
                <w:sz w:val="18"/>
                <w:szCs w:val="18"/>
                <w:u w:val="single"/>
                <w:lang w:val="en-US"/>
              </w:rPr>
              <w:t>g</w:t>
            </w:r>
            <w:r w:rsidRPr="001F5FDD">
              <w:rPr>
                <w:color w:val="00000A"/>
                <w:sz w:val="18"/>
                <w:szCs w:val="18"/>
                <w:lang w:val="en-US"/>
              </w:rPr>
              <w:t>)</w:t>
            </w:r>
          </w:p>
          <w:p w14:paraId="20F8ED42" w14:textId="77777777" w:rsidR="0075151B" w:rsidRPr="00875016" w:rsidRDefault="0075151B" w:rsidP="0075151B">
            <w:pPr>
              <w:ind w:left="58"/>
              <w:rPr>
                <w:lang w:val="en-US"/>
              </w:rPr>
            </w:pPr>
          </w:p>
        </w:tc>
        <w:tc>
          <w:tcPr>
            <w:tcW w:w="3020" w:type="dxa"/>
            <w:gridSpan w:val="6"/>
            <w:vAlign w:val="center"/>
          </w:tcPr>
          <w:p w14:paraId="08B2B69A" w14:textId="77777777" w:rsidR="0075151B" w:rsidRPr="00D461D2" w:rsidRDefault="0075151B" w:rsidP="0075151B">
            <w:pPr>
              <w:ind w:left="24"/>
              <w:rPr>
                <w:b/>
                <w:color w:val="00000A"/>
                <w:sz w:val="18"/>
                <w:lang w:val="en-US"/>
              </w:rPr>
            </w:pPr>
            <w:r w:rsidRPr="00D461D2">
              <w:rPr>
                <w:b/>
                <w:color w:val="00000A"/>
                <w:sz w:val="18"/>
                <w:lang w:val="en-US"/>
              </w:rPr>
              <w:lastRenderedPageBreak/>
              <w:t xml:space="preserve">These performance criteria could be evaluated by:   </w:t>
            </w:r>
          </w:p>
          <w:p w14:paraId="4B13D935" w14:textId="77777777" w:rsidR="0075151B" w:rsidRPr="00E96451" w:rsidRDefault="0075151B" w:rsidP="0075151B">
            <w:pPr>
              <w:rPr>
                <w:rFonts w:eastAsia="Times New Roman"/>
                <w:color w:val="00000A"/>
                <w:sz w:val="18"/>
                <w:szCs w:val="18"/>
              </w:rPr>
            </w:pPr>
            <w:r w:rsidRPr="00E96451">
              <w:rPr>
                <w:color w:val="00000A"/>
                <w:lang w:val="en-US"/>
              </w:rPr>
              <w:t>*</w:t>
            </w:r>
            <w:r w:rsidRPr="00E96451">
              <w:rPr>
                <w:color w:val="00000A"/>
                <w:sz w:val="18"/>
                <w:szCs w:val="18"/>
                <w:lang w:val="en-US"/>
              </w:rPr>
              <w:t>Listen and check country words. Listen again say yes or no. Read and choose the right words.</w:t>
            </w:r>
            <w:r w:rsidRPr="00E96451">
              <w:rPr>
                <w:color w:val="00000A"/>
                <w:sz w:val="18"/>
                <w:szCs w:val="18"/>
                <w:lang w:val="en-US"/>
              </w:rPr>
              <w:br/>
              <w:t xml:space="preserve">*Read a text and complete the spaces with phrases from the box. Listen and check. Sing the song. Say what happened next. Discuss. </w:t>
            </w:r>
            <w:r w:rsidRPr="00E96451">
              <w:rPr>
                <w:color w:val="00000A"/>
                <w:sz w:val="18"/>
                <w:szCs w:val="18"/>
                <w:lang w:val="en-US"/>
              </w:rPr>
              <w:br/>
              <w:t xml:space="preserve">*Play a game. Write answers to teacher's questions. Fold the paper and pass it to another student. Unfold the paper and read the story. Write the story from the game. </w:t>
            </w:r>
            <w:r w:rsidRPr="00E96451">
              <w:rPr>
                <w:color w:val="00000A"/>
                <w:sz w:val="18"/>
                <w:szCs w:val="18"/>
                <w:lang w:val="en-US"/>
              </w:rPr>
              <w:br/>
              <w:t xml:space="preserve">*Read Kid's box Enzine </w:t>
            </w:r>
            <w:proofErr w:type="gramStart"/>
            <w:r w:rsidRPr="00E96451">
              <w:rPr>
                <w:color w:val="00000A"/>
                <w:sz w:val="18"/>
                <w:szCs w:val="18"/>
                <w:lang w:val="en-US"/>
              </w:rPr>
              <w:t>about  explorers</w:t>
            </w:r>
            <w:proofErr w:type="gramEnd"/>
            <w:r w:rsidRPr="00E96451">
              <w:rPr>
                <w:color w:val="00000A"/>
                <w:sz w:val="18"/>
                <w:szCs w:val="18"/>
                <w:lang w:val="en-US"/>
              </w:rPr>
              <w:t xml:space="preserve"> and discuss which journey is the most </w:t>
            </w:r>
            <w:r w:rsidRPr="00E96451">
              <w:rPr>
                <w:color w:val="00000A"/>
                <w:sz w:val="18"/>
                <w:szCs w:val="18"/>
                <w:lang w:val="en-US"/>
              </w:rPr>
              <w:lastRenderedPageBreak/>
              <w:t>exciting.</w:t>
            </w:r>
            <w:r w:rsidRPr="00E96451">
              <w:rPr>
                <w:color w:val="00000A"/>
                <w:sz w:val="18"/>
                <w:szCs w:val="18"/>
                <w:lang w:val="en-US"/>
              </w:rPr>
              <w:br/>
              <w:t xml:space="preserve">Listen to statements and identify which explorer it refers to. Listen and correct the sentences. </w:t>
            </w:r>
            <w:r w:rsidRPr="00E96451">
              <w:rPr>
                <w:color w:val="00000A"/>
                <w:sz w:val="18"/>
                <w:szCs w:val="18"/>
                <w:lang w:val="en-US"/>
              </w:rPr>
              <w:br/>
              <w:t xml:space="preserve">*Read and match the statements to the pictures. </w:t>
            </w:r>
            <w:r w:rsidRPr="00E96451">
              <w:rPr>
                <w:color w:val="00000A"/>
                <w:sz w:val="18"/>
                <w:szCs w:val="18"/>
                <w:lang w:val="en-US"/>
              </w:rPr>
              <w:br/>
              <w:t>*Look at a map. Read directions and say yes or no.</w:t>
            </w:r>
            <w:r w:rsidRPr="00E96451">
              <w:rPr>
                <w:color w:val="00000A"/>
                <w:sz w:val="18"/>
                <w:szCs w:val="18"/>
                <w:lang w:val="en-US"/>
              </w:rPr>
              <w:br/>
              <w:t>*Play a game. Describe where a place is for others to guess.</w:t>
            </w:r>
            <w:r w:rsidRPr="00E96451">
              <w:rPr>
                <w:color w:val="00000A"/>
                <w:sz w:val="18"/>
                <w:szCs w:val="18"/>
                <w:lang w:val="en-US"/>
              </w:rPr>
              <w:br/>
              <w:t xml:space="preserve">*Listen and answer questions about camping things and locations. </w:t>
            </w:r>
            <w:r w:rsidRPr="00E96451">
              <w:rPr>
                <w:color w:val="00000A"/>
                <w:sz w:val="18"/>
                <w:szCs w:val="18"/>
                <w:lang w:val="en-US"/>
              </w:rPr>
              <w:br/>
              <w:t>*Write an adventure. Use the map and words from the box.</w:t>
            </w:r>
            <w:r w:rsidRPr="00E96451">
              <w:rPr>
                <w:color w:val="00000A"/>
                <w:sz w:val="18"/>
                <w:szCs w:val="18"/>
                <w:lang w:val="en-US"/>
              </w:rPr>
              <w:br/>
              <w:t>*Practice pronunciation</w:t>
            </w:r>
            <w:r w:rsidRPr="00E96451">
              <w:rPr>
                <w:color w:val="00000A"/>
                <w:sz w:val="18"/>
                <w:szCs w:val="18"/>
                <w:lang w:val="en-US"/>
              </w:rPr>
              <w:br/>
              <w:t xml:space="preserve">*Speaking. Write questions based on the chart. Ask and answer. Write a report based on the results. </w:t>
            </w:r>
            <w:r w:rsidRPr="00E96451">
              <w:rPr>
                <w:color w:val="00000A"/>
                <w:sz w:val="18"/>
                <w:szCs w:val="18"/>
                <w:lang w:val="en-US"/>
              </w:rPr>
              <w:br/>
              <w:t>*Read and listen to a story of Diggory Bones. Answer comprehension questions.</w:t>
            </w:r>
            <w:r w:rsidRPr="00E96451">
              <w:rPr>
                <w:color w:val="00000A"/>
                <w:sz w:val="18"/>
                <w:szCs w:val="18"/>
                <w:lang w:val="en-US"/>
              </w:rPr>
              <w:br/>
              <w:t>CLIL: Art-Landscape painting. Talk in pairs about a picture. Read a text about landscape painting and fill in the blanks with words from the box. Read again and answer comprehension questions.</w:t>
            </w:r>
            <w:r w:rsidRPr="00E96451">
              <w:rPr>
                <w:color w:val="00000A"/>
                <w:sz w:val="18"/>
                <w:szCs w:val="18"/>
                <w:lang w:val="en-US"/>
              </w:rPr>
              <w:br/>
              <w:t>Look at landscape paintings and choose a favorite one. Listen and identify the picture described. Play the game. Ask yes or no questions to guess what picture was chosen.</w:t>
            </w:r>
            <w:r w:rsidRPr="00E96451">
              <w:rPr>
                <w:color w:val="00000A"/>
                <w:sz w:val="18"/>
                <w:szCs w:val="18"/>
                <w:lang w:val="en-US"/>
              </w:rPr>
              <w:br/>
              <w:t xml:space="preserve">Project: Draw a landscape picture by </w:t>
            </w:r>
            <w:r w:rsidRPr="00E96451">
              <w:rPr>
                <w:color w:val="00000A"/>
                <w:sz w:val="18"/>
                <w:szCs w:val="18"/>
                <w:lang w:val="en-US"/>
              </w:rPr>
              <w:lastRenderedPageBreak/>
              <w:t>following instructions and write about it.</w:t>
            </w:r>
            <w:r w:rsidRPr="00E96451">
              <w:rPr>
                <w:color w:val="00000A"/>
                <w:sz w:val="18"/>
                <w:szCs w:val="18"/>
                <w:lang w:val="en-US"/>
              </w:rPr>
              <w:br/>
              <w:t xml:space="preserve">*Ecua CLIL: Natural science: Yasuní National Park. Read and match the pictures to the statements. Read and label the picture of the rain forest. Read and complete the paragraph with the words in the box. Read and say yes or no. Choose a layer and describe it. </w:t>
            </w:r>
            <w:r w:rsidRPr="00E96451">
              <w:rPr>
                <w:color w:val="00000A"/>
                <w:sz w:val="18"/>
                <w:szCs w:val="18"/>
              </w:rPr>
              <w:t>Write a poem about the Yasuni</w:t>
            </w:r>
          </w:p>
          <w:p w14:paraId="5380A6FC" w14:textId="77777777" w:rsidR="0075151B" w:rsidRPr="00875016" w:rsidRDefault="0075151B" w:rsidP="0075151B">
            <w:pPr>
              <w:ind w:left="24"/>
              <w:rPr>
                <w:lang w:val="en-US"/>
              </w:rPr>
            </w:pPr>
            <w:r w:rsidRPr="00875016">
              <w:rPr>
                <w:color w:val="00000A"/>
                <w:sz w:val="18"/>
                <w:lang w:val="en-US"/>
              </w:rPr>
              <w:t xml:space="preserve"> </w:t>
            </w:r>
          </w:p>
        </w:tc>
        <w:tc>
          <w:tcPr>
            <w:tcW w:w="2565" w:type="dxa"/>
            <w:gridSpan w:val="3"/>
            <w:vAlign w:val="center"/>
          </w:tcPr>
          <w:p w14:paraId="0992FE7F" w14:textId="77777777" w:rsidR="0075151B" w:rsidRDefault="0075151B" w:rsidP="0075151B">
            <w:pPr>
              <w:ind w:left="29" w:right="176"/>
              <w:rPr>
                <w:sz w:val="18"/>
                <w:szCs w:val="18"/>
                <w:lang w:val="en-US"/>
              </w:rPr>
            </w:pPr>
            <w:r w:rsidRPr="009961B4">
              <w:rPr>
                <w:b/>
                <w:sz w:val="18"/>
                <w:szCs w:val="18"/>
                <w:lang w:val="en-US"/>
              </w:rPr>
              <w:lastRenderedPageBreak/>
              <w:t>CE.EFL.3.7.</w:t>
            </w:r>
            <w:r w:rsidRPr="00D803DD">
              <w:rPr>
                <w:sz w:val="18"/>
                <w:szCs w:val="18"/>
                <w:lang w:val="en-US"/>
              </w:rPr>
              <w:t xml:space="preserve"> Listening for Information: Follow and identify key information in short straightforward audio texts related to areas of immediate need or interest, provided vocabulary is familiar and visual support is present, and use these spoken contributions as models for their own.</w:t>
            </w:r>
          </w:p>
          <w:p w14:paraId="673A05A8" w14:textId="77777777" w:rsidR="0075151B" w:rsidRDefault="0075151B" w:rsidP="0075151B">
            <w:pPr>
              <w:ind w:left="29" w:right="176"/>
              <w:rPr>
                <w:sz w:val="18"/>
                <w:szCs w:val="18"/>
                <w:lang w:val="en-US"/>
              </w:rPr>
            </w:pPr>
            <w:r w:rsidRPr="009961B4">
              <w:rPr>
                <w:b/>
                <w:color w:val="00000A"/>
                <w:sz w:val="18"/>
                <w:szCs w:val="18"/>
                <w:lang w:val="en-US"/>
              </w:rPr>
              <w:t>*I.EFL.3.7.1.</w:t>
            </w:r>
            <w:r w:rsidRPr="00D803DD">
              <w:rPr>
                <w:color w:val="00000A"/>
                <w:sz w:val="18"/>
                <w:szCs w:val="18"/>
                <w:lang w:val="en-US"/>
              </w:rPr>
              <w:t xml:space="preserve"> Learners can record and identify key information from a spoken message of immediate need or interest when the message </w:t>
            </w:r>
            <w:r w:rsidRPr="00D803DD">
              <w:rPr>
                <w:color w:val="00000A"/>
                <w:sz w:val="18"/>
                <w:szCs w:val="18"/>
                <w:lang w:val="en-US"/>
              </w:rPr>
              <w:lastRenderedPageBreak/>
              <w:t>contains frequently used expressions and visual support. (Example: rules for a game, classroom instructions, a dialogue in a scene from a cartoon or movie, etc.) Learners can use other classmate’s contributions in class as models for their own. (I.2, I.3)</w:t>
            </w:r>
          </w:p>
          <w:p w14:paraId="37F7EEB9" w14:textId="77777777" w:rsidR="0075151B" w:rsidRDefault="0075151B" w:rsidP="0075151B">
            <w:pPr>
              <w:rPr>
                <w:color w:val="00000A"/>
                <w:sz w:val="18"/>
                <w:szCs w:val="18"/>
                <w:lang w:val="en-US"/>
              </w:rPr>
            </w:pPr>
            <w:r w:rsidRPr="00D803DD">
              <w:rPr>
                <w:b/>
                <w:bCs/>
                <w:color w:val="00000A"/>
                <w:sz w:val="18"/>
                <w:szCs w:val="18"/>
                <w:lang w:val="en-US"/>
              </w:rPr>
              <w:t xml:space="preserve">CE.EFL.3.13. </w:t>
            </w:r>
            <w:r w:rsidRPr="00D803DD">
              <w:rPr>
                <w:color w:val="00000A"/>
                <w:sz w:val="18"/>
                <w:szCs w:val="18"/>
                <w:lang w:val="en-US"/>
              </w:rPr>
              <w:t xml:space="preserve">Show </w:t>
            </w:r>
            <w:proofErr w:type="gramStart"/>
            <w:r w:rsidRPr="00D803DD">
              <w:rPr>
                <w:color w:val="00000A"/>
                <w:sz w:val="18"/>
                <w:szCs w:val="18"/>
                <w:lang w:val="en-US"/>
              </w:rPr>
              <w:t>an</w:t>
            </w:r>
            <w:proofErr w:type="gramEnd"/>
            <w:r w:rsidRPr="00D803DD">
              <w:rPr>
                <w:color w:val="00000A"/>
                <w:sz w:val="18"/>
                <w:szCs w:val="18"/>
                <w:lang w:val="en-US"/>
              </w:rPr>
              <w:t xml:space="preserve"> ability to identify the meaning of specific content-based words and phrases, with the aid of visual support, and use charts/mind maps to distinguish between fact/opinion and relevant/irrelevant information in informational texts. </w:t>
            </w:r>
          </w:p>
          <w:p w14:paraId="3D8E103D" w14:textId="77777777" w:rsidR="0075151B" w:rsidRPr="009961B4" w:rsidRDefault="0075151B" w:rsidP="0075151B">
            <w:pPr>
              <w:rPr>
                <w:color w:val="00000A"/>
                <w:sz w:val="18"/>
                <w:szCs w:val="18"/>
                <w:lang w:val="en-US"/>
              </w:rPr>
            </w:pPr>
            <w:r w:rsidRPr="00D803DD">
              <w:rPr>
                <w:color w:val="00000A"/>
                <w:sz w:val="18"/>
                <w:szCs w:val="18"/>
                <w:lang w:val="en-US"/>
              </w:rPr>
              <w:t>*</w:t>
            </w:r>
            <w:r w:rsidRPr="00D803DD">
              <w:rPr>
                <w:b/>
                <w:color w:val="00000A"/>
                <w:sz w:val="18"/>
                <w:szCs w:val="18"/>
                <w:lang w:val="en-US"/>
              </w:rPr>
              <w:t>I.EFL.3.13.1</w:t>
            </w:r>
            <w:r w:rsidRPr="00D803DD">
              <w:rPr>
                <w:color w:val="00000A"/>
                <w:sz w:val="18"/>
                <w:szCs w:val="18"/>
                <w:lang w:val="en-US"/>
              </w:rPr>
              <w:t>. Learners can determine the meaning of specific content-based words and phrases when accompanied by visual support and distinguish between fact and opinion and relevant and irrelevant information in informational texts through the use of mind maps and charts. (I.2, I.3)</w:t>
            </w:r>
            <w:r w:rsidRPr="00D803DD">
              <w:rPr>
                <w:color w:val="00000A"/>
                <w:sz w:val="18"/>
                <w:szCs w:val="18"/>
                <w:lang w:val="en-US"/>
              </w:rPr>
              <w:br/>
            </w:r>
            <w:r w:rsidRPr="00D803DD">
              <w:rPr>
                <w:b/>
                <w:bCs/>
                <w:color w:val="00000A"/>
                <w:sz w:val="18"/>
                <w:szCs w:val="18"/>
                <w:lang w:val="en-US"/>
              </w:rPr>
              <w:t xml:space="preserve">CE.EFL.3.18. </w:t>
            </w:r>
            <w:r w:rsidRPr="00D803DD">
              <w:rPr>
                <w:color w:val="00000A"/>
                <w:sz w:val="18"/>
                <w:szCs w:val="18"/>
                <w:lang w:val="en-US"/>
              </w:rPr>
              <w:t xml:space="preserve">Write a variety of short simple familiar text-types – online or in print – using </w:t>
            </w:r>
            <w:r w:rsidRPr="00D803DD">
              <w:rPr>
                <w:color w:val="00000A"/>
                <w:sz w:val="18"/>
                <w:szCs w:val="18"/>
                <w:lang w:val="en-US"/>
              </w:rPr>
              <w:lastRenderedPageBreak/>
              <w:t>appropriate language, layout and linking words</w:t>
            </w:r>
            <w:r w:rsidRPr="00D803DD">
              <w:rPr>
                <w:color w:val="00000A"/>
                <w:lang w:val="en-US"/>
              </w:rPr>
              <w:t>.</w:t>
            </w:r>
          </w:p>
          <w:p w14:paraId="0E11D69F" w14:textId="77777777" w:rsidR="0075151B" w:rsidRPr="00D803DD" w:rsidRDefault="0075151B" w:rsidP="0075151B">
            <w:pPr>
              <w:rPr>
                <w:rFonts w:eastAsia="Times New Roman"/>
                <w:color w:val="00000A"/>
                <w:lang w:val="en-US"/>
              </w:rPr>
            </w:pPr>
            <w:r w:rsidRPr="00D803DD">
              <w:rPr>
                <w:color w:val="00000A"/>
                <w:sz w:val="18"/>
                <w:szCs w:val="18"/>
                <w:lang w:val="en-US"/>
              </w:rPr>
              <w:t>*</w:t>
            </w:r>
            <w:r w:rsidRPr="00D803DD">
              <w:rPr>
                <w:b/>
                <w:color w:val="00000A"/>
                <w:sz w:val="18"/>
                <w:szCs w:val="18"/>
                <w:lang w:val="en-US"/>
              </w:rPr>
              <w:t>I.EFL.3.18.1.</w:t>
            </w:r>
            <w:r w:rsidRPr="00D803DD">
              <w:rPr>
                <w:color w:val="00000A"/>
                <w:sz w:val="18"/>
                <w:szCs w:val="18"/>
                <w:lang w:val="en-US"/>
              </w:rPr>
              <w:t xml:space="preserve"> Learners can write short simple text-types and narratives, online and in print, using appropriate language, layou</w:t>
            </w:r>
            <w:r>
              <w:rPr>
                <w:color w:val="00000A"/>
                <w:sz w:val="18"/>
                <w:szCs w:val="18"/>
                <w:lang w:val="en-US"/>
              </w:rPr>
              <w:t>t and linking words. (I.3, J.2)</w:t>
            </w:r>
          </w:p>
          <w:p w14:paraId="5D6338CC" w14:textId="77777777" w:rsidR="0075151B" w:rsidRPr="009961B4" w:rsidRDefault="0075151B" w:rsidP="0075151B">
            <w:pPr>
              <w:rPr>
                <w:rFonts w:eastAsia="Times New Roman"/>
                <w:color w:val="00000A"/>
                <w:sz w:val="18"/>
                <w:szCs w:val="18"/>
                <w:lang w:val="en-US"/>
              </w:rPr>
            </w:pPr>
            <w:r w:rsidRPr="00D803DD">
              <w:rPr>
                <w:b/>
                <w:bCs/>
                <w:color w:val="00000A"/>
                <w:sz w:val="18"/>
                <w:szCs w:val="18"/>
                <w:lang w:val="en-US"/>
              </w:rPr>
              <w:t>CE.EFL.3.23</w:t>
            </w:r>
            <w:proofErr w:type="gramStart"/>
            <w:r w:rsidRPr="00D803DD">
              <w:rPr>
                <w:b/>
                <w:bCs/>
                <w:color w:val="00000A"/>
                <w:sz w:val="18"/>
                <w:szCs w:val="18"/>
                <w:lang w:val="en-US"/>
              </w:rPr>
              <w:t>.</w:t>
            </w:r>
            <w:r w:rsidRPr="00D803DD">
              <w:rPr>
                <w:color w:val="00000A"/>
                <w:sz w:val="18"/>
                <w:szCs w:val="18"/>
                <w:lang w:val="en-US"/>
              </w:rPr>
              <w:t xml:space="preserve">  Create</w:t>
            </w:r>
            <w:proofErr w:type="gramEnd"/>
            <w:r w:rsidRPr="00D803DD">
              <w:rPr>
                <w:color w:val="00000A"/>
                <w:sz w:val="18"/>
                <w:szCs w:val="18"/>
                <w:lang w:val="en-US"/>
              </w:rPr>
              <w:t xml:space="preserve"> short, original texts using a range of resources and other media, including ICT, in order to recreate familiar scenes and themes.</w:t>
            </w:r>
            <w:r w:rsidRPr="00D803DD">
              <w:rPr>
                <w:color w:val="00000A"/>
                <w:sz w:val="18"/>
                <w:szCs w:val="18"/>
                <w:lang w:val="en-US"/>
              </w:rPr>
              <w:br/>
            </w:r>
            <w:r w:rsidRPr="009961B4">
              <w:rPr>
                <w:b/>
                <w:color w:val="00000A"/>
                <w:sz w:val="18"/>
                <w:szCs w:val="18"/>
                <w:lang w:val="en-US"/>
              </w:rPr>
              <w:t>*I.EFL.3.23.1.</w:t>
            </w:r>
            <w:r w:rsidRPr="00D803DD">
              <w:rPr>
                <w:color w:val="00000A"/>
                <w:sz w:val="18"/>
                <w:szCs w:val="18"/>
                <w:lang w:val="en-US"/>
              </w:rPr>
              <w:t xml:space="preserve"> Learners can create and produce short texts using ICT and/or other resources at home or at school in order to recreate familiar scenes and themes. </w:t>
            </w:r>
            <w:r w:rsidRPr="00D803DD">
              <w:rPr>
                <w:color w:val="00000A"/>
                <w:sz w:val="18"/>
                <w:szCs w:val="18"/>
              </w:rPr>
              <w:t>(I.1, I.3)</w:t>
            </w:r>
          </w:p>
          <w:p w14:paraId="4286DC4D" w14:textId="77777777" w:rsidR="0075151B" w:rsidRPr="00033680" w:rsidRDefault="0075151B" w:rsidP="0075151B">
            <w:pPr>
              <w:ind w:left="29" w:right="176"/>
              <w:rPr>
                <w:sz w:val="18"/>
                <w:szCs w:val="18"/>
                <w:lang w:val="en-US"/>
              </w:rPr>
            </w:pPr>
          </w:p>
        </w:tc>
        <w:tc>
          <w:tcPr>
            <w:tcW w:w="1245" w:type="dxa"/>
            <w:vAlign w:val="center"/>
          </w:tcPr>
          <w:p w14:paraId="4ABE48EB" w14:textId="77777777" w:rsidR="0075151B" w:rsidRPr="00875016" w:rsidRDefault="0075151B" w:rsidP="0075151B">
            <w:pPr>
              <w:ind w:left="29"/>
              <w:jc w:val="center"/>
              <w:rPr>
                <w:lang w:val="en-US"/>
              </w:rPr>
            </w:pPr>
            <w:r>
              <w:rPr>
                <w:color w:val="00000A"/>
                <w:sz w:val="18"/>
                <w:lang w:val="en-US"/>
              </w:rPr>
              <w:lastRenderedPageBreak/>
              <w:t>6</w:t>
            </w:r>
          </w:p>
        </w:tc>
      </w:tr>
      <w:tr w:rsidR="0075151B" w:rsidRPr="00033680" w14:paraId="046E1CEF" w14:textId="77777777" w:rsidTr="0075151B">
        <w:trPr>
          <w:trHeight w:val="288"/>
        </w:trPr>
        <w:tc>
          <w:tcPr>
            <w:tcW w:w="673" w:type="dxa"/>
            <w:vAlign w:val="center"/>
          </w:tcPr>
          <w:p w14:paraId="010FB940" w14:textId="77777777" w:rsidR="0075151B" w:rsidRPr="00033680" w:rsidRDefault="0075151B" w:rsidP="0075151B">
            <w:pPr>
              <w:ind w:left="29"/>
              <w:rPr>
                <w:lang w:val="en-US"/>
              </w:rPr>
            </w:pPr>
            <w:r w:rsidRPr="00033680">
              <w:rPr>
                <w:color w:val="00000A"/>
                <w:lang w:val="en-US"/>
              </w:rPr>
              <w:lastRenderedPageBreak/>
              <w:t xml:space="preserve">4.   </w:t>
            </w:r>
          </w:p>
        </w:tc>
        <w:tc>
          <w:tcPr>
            <w:tcW w:w="1834" w:type="dxa"/>
            <w:gridSpan w:val="2"/>
            <w:vAlign w:val="center"/>
          </w:tcPr>
          <w:p w14:paraId="53427802" w14:textId="77777777" w:rsidR="0075151B" w:rsidRPr="00033680" w:rsidRDefault="0075151B" w:rsidP="0075151B">
            <w:pPr>
              <w:rPr>
                <w:color w:val="00000A"/>
                <w:sz w:val="18"/>
                <w:lang w:val="en-US"/>
              </w:rPr>
            </w:pPr>
            <w:r w:rsidRPr="00033680">
              <w:rPr>
                <w:color w:val="00000A"/>
                <w:sz w:val="18"/>
                <w:lang w:val="en-US"/>
              </w:rPr>
              <w:tab/>
            </w:r>
          </w:p>
          <w:p w14:paraId="3802CD10" w14:textId="77777777" w:rsidR="0075151B" w:rsidRPr="00033680" w:rsidRDefault="0075151B" w:rsidP="0075151B">
            <w:pPr>
              <w:ind w:left="29"/>
              <w:rPr>
                <w:lang w:val="en-US"/>
              </w:rPr>
            </w:pPr>
            <w:r w:rsidRPr="00033680">
              <w:rPr>
                <w:color w:val="00000A"/>
                <w:sz w:val="18"/>
                <w:lang w:val="en-US"/>
              </w:rPr>
              <w:t xml:space="preserve"> </w:t>
            </w:r>
            <w:r w:rsidRPr="00EE1BD8">
              <w:rPr>
                <w:color w:val="00000A"/>
                <w:sz w:val="18"/>
                <w:lang w:val="en-US"/>
              </w:rPr>
              <w:t>Food, glorious food!</w:t>
            </w:r>
          </w:p>
        </w:tc>
        <w:tc>
          <w:tcPr>
            <w:tcW w:w="2540" w:type="dxa"/>
            <w:gridSpan w:val="2"/>
            <w:vAlign w:val="center"/>
          </w:tcPr>
          <w:p w14:paraId="5E81B25B" w14:textId="77777777" w:rsidR="0075151B" w:rsidRPr="00D803DD" w:rsidRDefault="0075151B" w:rsidP="0075151B">
            <w:pPr>
              <w:ind w:left="24"/>
              <w:rPr>
                <w:sz w:val="18"/>
                <w:szCs w:val="18"/>
                <w:lang w:val="en-US"/>
              </w:rPr>
            </w:pPr>
            <w:r w:rsidRPr="00D803DD">
              <w:rPr>
                <w:color w:val="00000A"/>
                <w:sz w:val="18"/>
                <w:szCs w:val="18"/>
                <w:lang w:val="en-US"/>
              </w:rPr>
              <w:tab/>
              <w:t xml:space="preserve">   </w:t>
            </w:r>
          </w:p>
          <w:p w14:paraId="30A43B34" w14:textId="77777777" w:rsidR="0075151B" w:rsidRPr="00D803DD" w:rsidRDefault="0075151B" w:rsidP="0075151B">
            <w:pPr>
              <w:rPr>
                <w:rFonts w:eastAsia="Times New Roman"/>
                <w:b/>
                <w:bCs/>
                <w:color w:val="00000A"/>
                <w:sz w:val="18"/>
                <w:szCs w:val="18"/>
                <w:lang w:val="en-US"/>
              </w:rPr>
            </w:pPr>
            <w:r w:rsidRPr="00D803DD">
              <w:rPr>
                <w:b/>
                <w:bCs/>
                <w:color w:val="00000A"/>
                <w:sz w:val="18"/>
                <w:szCs w:val="18"/>
                <w:lang w:val="en-US"/>
              </w:rPr>
              <w:t>O.EFL 3.2</w:t>
            </w:r>
            <w:r w:rsidRPr="00D803DD">
              <w:rPr>
                <w:color w:val="00000A"/>
                <w:sz w:val="18"/>
                <w:szCs w:val="18"/>
                <w:lang w:val="en-US"/>
              </w:rPr>
              <w:t xml:space="preserve"> Assess and appreciate English as an international language, as well as the skills and subskills that contribute to communicative and pragmatic competence.</w:t>
            </w:r>
            <w:r w:rsidRPr="00D803DD">
              <w:rPr>
                <w:color w:val="00000A"/>
                <w:sz w:val="18"/>
                <w:szCs w:val="18"/>
                <w:lang w:val="en-US"/>
              </w:rPr>
              <w:br/>
            </w:r>
            <w:r w:rsidRPr="00D803DD">
              <w:rPr>
                <w:b/>
                <w:bCs/>
                <w:color w:val="00000A"/>
                <w:sz w:val="18"/>
                <w:szCs w:val="18"/>
                <w:lang w:val="en-US"/>
              </w:rPr>
              <w:t>O.EFL 3.5</w:t>
            </w:r>
            <w:r w:rsidRPr="00D803DD">
              <w:rPr>
                <w:color w:val="00000A"/>
                <w:sz w:val="18"/>
                <w:szCs w:val="18"/>
                <w:lang w:val="en-US"/>
              </w:rPr>
              <w:t xml:space="preserve"> Use print and digital tools and resources to investigate real-world issues, answer questions or solve problems.</w:t>
            </w:r>
            <w:r w:rsidRPr="00D803DD">
              <w:rPr>
                <w:color w:val="00000A"/>
                <w:sz w:val="18"/>
                <w:szCs w:val="18"/>
                <w:lang w:val="en-US"/>
              </w:rPr>
              <w:br/>
            </w:r>
            <w:r w:rsidRPr="00D803DD">
              <w:rPr>
                <w:b/>
                <w:bCs/>
                <w:color w:val="00000A"/>
                <w:sz w:val="18"/>
                <w:szCs w:val="18"/>
                <w:lang w:val="en-US"/>
              </w:rPr>
              <w:t>O.EFL 3.6</w:t>
            </w:r>
            <w:r>
              <w:rPr>
                <w:b/>
                <w:bCs/>
                <w:color w:val="00000A"/>
                <w:sz w:val="18"/>
                <w:szCs w:val="18"/>
                <w:lang w:val="en-US"/>
              </w:rPr>
              <w:t xml:space="preserve"> </w:t>
            </w:r>
            <w:r w:rsidRPr="00D803DD">
              <w:rPr>
                <w:color w:val="00000A"/>
                <w:sz w:val="18"/>
                <w:szCs w:val="18"/>
                <w:lang w:val="en-US"/>
              </w:rPr>
              <w:t xml:space="preserve">Read and write short </w:t>
            </w:r>
            <w:r w:rsidRPr="00D803DD">
              <w:rPr>
                <w:color w:val="00000A"/>
                <w:sz w:val="18"/>
                <w:szCs w:val="18"/>
                <w:lang w:val="en-US"/>
              </w:rPr>
              <w:lastRenderedPageBreak/>
              <w:t>descriptive and informative texts related to personal information or familiar topics and use them as a means of communication and written expression of thought.</w:t>
            </w:r>
            <w:r w:rsidRPr="00D803DD">
              <w:rPr>
                <w:color w:val="00000A"/>
                <w:sz w:val="18"/>
                <w:szCs w:val="18"/>
                <w:lang w:val="en-US"/>
              </w:rPr>
              <w:br/>
            </w:r>
            <w:r w:rsidRPr="00D803DD">
              <w:rPr>
                <w:b/>
                <w:bCs/>
                <w:color w:val="00000A"/>
                <w:sz w:val="18"/>
                <w:szCs w:val="18"/>
                <w:lang w:val="en-US"/>
              </w:rPr>
              <w:t>O.EFL 3.8</w:t>
            </w:r>
            <w:r>
              <w:rPr>
                <w:b/>
                <w:bCs/>
                <w:color w:val="00000A"/>
                <w:sz w:val="18"/>
                <w:szCs w:val="18"/>
                <w:lang w:val="en-US"/>
              </w:rPr>
              <w:t xml:space="preserve"> </w:t>
            </w:r>
            <w:r w:rsidRPr="00D803DD">
              <w:rPr>
                <w:color w:val="00000A"/>
                <w:sz w:val="18"/>
                <w:szCs w:val="18"/>
                <w:lang w:val="en-US"/>
              </w:rPr>
              <w:t>Demonstrate an ability to interact with written and spoken texts, in order to explore creative writing as an outlet to personal expression and intercultural competence</w:t>
            </w:r>
          </w:p>
          <w:p w14:paraId="2780142E" w14:textId="77777777" w:rsidR="0075151B" w:rsidRPr="00D803DD" w:rsidRDefault="0075151B" w:rsidP="0075151B">
            <w:pPr>
              <w:ind w:left="24"/>
              <w:rPr>
                <w:sz w:val="18"/>
                <w:szCs w:val="18"/>
                <w:lang w:val="en-US"/>
              </w:rPr>
            </w:pPr>
          </w:p>
        </w:tc>
        <w:tc>
          <w:tcPr>
            <w:tcW w:w="2231" w:type="dxa"/>
            <w:gridSpan w:val="3"/>
            <w:vAlign w:val="center"/>
          </w:tcPr>
          <w:p w14:paraId="7792FDD4" w14:textId="77777777" w:rsidR="0075151B" w:rsidRPr="00033F83" w:rsidRDefault="0075151B" w:rsidP="0075151B">
            <w:pPr>
              <w:rPr>
                <w:rFonts w:eastAsia="Times New Roman" w:cstheme="minorHAnsi"/>
                <w:sz w:val="18"/>
                <w:szCs w:val="18"/>
                <w:lang w:val="en-US"/>
              </w:rPr>
            </w:pPr>
            <w:r w:rsidRPr="00033F83">
              <w:rPr>
                <w:rFonts w:cstheme="minorHAnsi"/>
                <w:b/>
                <w:bCs/>
                <w:sz w:val="18"/>
                <w:szCs w:val="18"/>
                <w:lang w:val="en-US"/>
              </w:rPr>
              <w:lastRenderedPageBreak/>
              <w:t>EFL 3.1.2</w:t>
            </w:r>
            <w:r w:rsidRPr="00033F83">
              <w:rPr>
                <w:rFonts w:cstheme="minorHAnsi"/>
                <w:sz w:val="18"/>
                <w:szCs w:val="18"/>
                <w:lang w:val="en-US"/>
              </w:rPr>
              <w:t xml:space="preserve">. </w:t>
            </w:r>
            <w:r w:rsidRPr="00033F83">
              <w:rPr>
                <w:rFonts w:cstheme="minorHAnsi"/>
                <w:sz w:val="18"/>
                <w:szCs w:val="18"/>
                <w:highlight w:val="cyan"/>
                <w:lang w:val="en-US"/>
              </w:rPr>
              <w:t xml:space="preserve">Recognize ways to relate responsibly to one’s surroundings at home and at school by exhibiting responsible behaviors towards the environment. </w:t>
            </w:r>
            <w:r w:rsidRPr="00033F83">
              <w:rPr>
                <w:rFonts w:cstheme="minorHAnsi"/>
                <w:sz w:val="18"/>
                <w:szCs w:val="18"/>
                <w:highlight w:val="cyan"/>
                <w:lang w:val="en-US"/>
              </w:rPr>
              <w:br/>
              <w:t>(Example: chores at home, recycling, etc.)</w:t>
            </w:r>
          </w:p>
          <w:p w14:paraId="5D20950A" w14:textId="77777777" w:rsidR="0075151B" w:rsidRPr="00033F83" w:rsidRDefault="0075151B" w:rsidP="0075151B">
            <w:pPr>
              <w:rPr>
                <w:rFonts w:eastAsia="Times New Roman" w:cstheme="minorHAnsi"/>
                <w:color w:val="00000A"/>
                <w:sz w:val="18"/>
                <w:szCs w:val="18"/>
                <w:lang w:val="en-US"/>
              </w:rPr>
            </w:pPr>
            <w:r w:rsidRPr="00033F83">
              <w:rPr>
                <w:rFonts w:cstheme="minorHAnsi"/>
                <w:b/>
                <w:bCs/>
                <w:color w:val="00000A"/>
                <w:sz w:val="18"/>
                <w:szCs w:val="18"/>
                <w:lang w:val="en-US"/>
              </w:rPr>
              <w:t>EFL 3.1.7</w:t>
            </w:r>
            <w:r w:rsidRPr="00033F83">
              <w:rPr>
                <w:rFonts w:cstheme="minorHAnsi"/>
                <w:color w:val="00000A"/>
                <w:sz w:val="18"/>
                <w:szCs w:val="18"/>
                <w:lang w:val="en-US"/>
              </w:rPr>
              <w:t xml:space="preserve">. </w:t>
            </w:r>
            <w:r w:rsidRPr="00033F83">
              <w:rPr>
                <w:rFonts w:cstheme="minorHAnsi"/>
                <w:color w:val="00000A"/>
                <w:sz w:val="18"/>
                <w:szCs w:val="18"/>
                <w:highlight w:val="cyan"/>
                <w:lang w:val="en-US"/>
              </w:rPr>
              <w:t xml:space="preserve">Demonstrate appropriate classroom behaviors by participating in small group or whole class discussions. (Example: being </w:t>
            </w:r>
            <w:r w:rsidRPr="00033F83">
              <w:rPr>
                <w:rFonts w:cstheme="minorHAnsi"/>
                <w:color w:val="00000A"/>
                <w:sz w:val="18"/>
                <w:szCs w:val="18"/>
                <w:highlight w:val="cyan"/>
                <w:lang w:val="en-US"/>
              </w:rPr>
              <w:lastRenderedPageBreak/>
              <w:t>courteous, respecting the person and property of others, etc.)</w:t>
            </w:r>
          </w:p>
          <w:p w14:paraId="4602978B" w14:textId="77777777" w:rsidR="0075151B" w:rsidRPr="00033F83" w:rsidRDefault="0075151B" w:rsidP="0075151B">
            <w:pPr>
              <w:rPr>
                <w:rFonts w:eastAsia="Times New Roman" w:cstheme="minorHAnsi"/>
                <w:color w:val="00000A"/>
                <w:sz w:val="18"/>
                <w:szCs w:val="18"/>
                <w:lang w:val="en-US"/>
              </w:rPr>
            </w:pPr>
            <w:r w:rsidRPr="00033F83">
              <w:rPr>
                <w:rFonts w:cstheme="minorHAnsi"/>
                <w:b/>
                <w:bCs/>
                <w:color w:val="00000A"/>
                <w:sz w:val="18"/>
                <w:szCs w:val="18"/>
                <w:lang w:val="en-US"/>
              </w:rPr>
              <w:t>EFL 3.2.13.</w:t>
            </w:r>
            <w:r w:rsidRPr="00033F83">
              <w:rPr>
                <w:rFonts w:cstheme="minorHAnsi"/>
                <w:color w:val="00000A"/>
                <w:sz w:val="18"/>
                <w:szCs w:val="18"/>
                <w:lang w:val="en-US"/>
              </w:rPr>
              <w:t xml:space="preserve"> </w:t>
            </w:r>
            <w:r w:rsidRPr="00033F83">
              <w:rPr>
                <w:rFonts w:cstheme="minorHAnsi"/>
                <w:color w:val="00000A"/>
                <w:sz w:val="18"/>
                <w:szCs w:val="18"/>
                <w:highlight w:val="cyan"/>
                <w:lang w:val="en-US"/>
              </w:rPr>
              <w:t>Respond to simple questions in quite a short time and initiate basic interaction spontaneously when there are opportunities to speak. Speech is produced a little less slowly and hesitantly</w:t>
            </w:r>
            <w:r w:rsidRPr="00033F83">
              <w:rPr>
                <w:rFonts w:cstheme="minorHAnsi"/>
                <w:color w:val="00000A"/>
                <w:sz w:val="18"/>
                <w:szCs w:val="18"/>
                <w:lang w:val="en-US"/>
              </w:rPr>
              <w:t>.</w:t>
            </w:r>
          </w:p>
          <w:p w14:paraId="6C7C9373" w14:textId="77777777" w:rsidR="0075151B" w:rsidRPr="00033F83" w:rsidRDefault="0075151B" w:rsidP="0075151B">
            <w:pPr>
              <w:rPr>
                <w:rFonts w:eastAsia="Times New Roman" w:cstheme="minorHAnsi"/>
                <w:color w:val="00000A"/>
                <w:sz w:val="18"/>
                <w:szCs w:val="18"/>
                <w:lang w:val="en-US"/>
              </w:rPr>
            </w:pPr>
            <w:r w:rsidRPr="00033F83">
              <w:rPr>
                <w:rFonts w:cstheme="minorHAnsi"/>
                <w:b/>
                <w:bCs/>
                <w:color w:val="00000A"/>
                <w:sz w:val="18"/>
                <w:szCs w:val="18"/>
                <w:lang w:val="en-US"/>
              </w:rPr>
              <w:t xml:space="preserve">EFL 3.3.2. </w:t>
            </w:r>
            <w:r w:rsidRPr="00033F83">
              <w:rPr>
                <w:rFonts w:cstheme="minorHAnsi"/>
                <w:color w:val="00000A"/>
                <w:sz w:val="18"/>
                <w:szCs w:val="18"/>
                <w:highlight w:val="cyan"/>
                <w:lang w:val="en-US"/>
              </w:rPr>
              <w:t>Show understanding of some basic details in short simple cross-curricular texts by matching, labeling and answering simple questions.</w:t>
            </w:r>
          </w:p>
          <w:p w14:paraId="02318876" w14:textId="77777777" w:rsidR="0075151B" w:rsidRPr="00033F83" w:rsidRDefault="0075151B" w:rsidP="0075151B">
            <w:pPr>
              <w:rPr>
                <w:rFonts w:eastAsia="Times New Roman" w:cstheme="minorHAnsi"/>
                <w:color w:val="00000A"/>
                <w:sz w:val="18"/>
                <w:szCs w:val="18"/>
                <w:lang w:val="en-US"/>
              </w:rPr>
            </w:pPr>
            <w:r w:rsidRPr="00033F83">
              <w:rPr>
                <w:rFonts w:cstheme="minorHAnsi"/>
                <w:b/>
                <w:bCs/>
                <w:color w:val="00000A"/>
                <w:sz w:val="18"/>
                <w:szCs w:val="18"/>
                <w:lang w:val="en-US"/>
              </w:rPr>
              <w:t>EFL 3.5.3.</w:t>
            </w:r>
            <w:r w:rsidRPr="00033F83">
              <w:rPr>
                <w:rFonts w:cstheme="minorHAnsi"/>
                <w:color w:val="00000A"/>
                <w:sz w:val="18"/>
                <w:szCs w:val="18"/>
                <w:lang w:val="en-US"/>
              </w:rPr>
              <w:t xml:space="preserve"> </w:t>
            </w:r>
            <w:r w:rsidRPr="00033F83">
              <w:rPr>
                <w:rFonts w:cstheme="minorHAnsi"/>
                <w:color w:val="00000A"/>
                <w:sz w:val="18"/>
                <w:szCs w:val="18"/>
                <w:highlight w:val="cyan"/>
                <w:lang w:val="en-US"/>
              </w:rPr>
              <w:t>Produce short, creative texts using ICT and/or other resources at home or at school in order to recreate familiar scenes and themes.</w:t>
            </w:r>
          </w:p>
          <w:p w14:paraId="414CB6B6" w14:textId="77777777" w:rsidR="0075151B" w:rsidRPr="00033F83" w:rsidRDefault="0075151B" w:rsidP="0075151B">
            <w:pPr>
              <w:ind w:left="24"/>
              <w:rPr>
                <w:rFonts w:cstheme="minorHAnsi"/>
                <w:sz w:val="18"/>
                <w:szCs w:val="18"/>
                <w:lang w:val="en-US"/>
              </w:rPr>
            </w:pPr>
          </w:p>
        </w:tc>
        <w:tc>
          <w:tcPr>
            <w:tcW w:w="1173" w:type="dxa"/>
            <w:vAlign w:val="center"/>
          </w:tcPr>
          <w:p w14:paraId="370A4587" w14:textId="77777777" w:rsidR="0075151B" w:rsidRPr="00E013A7" w:rsidRDefault="0075151B" w:rsidP="0075151B">
            <w:pPr>
              <w:rPr>
                <w:rFonts w:eastAsia="Times New Roman"/>
                <w:color w:val="00000A"/>
                <w:sz w:val="18"/>
                <w:szCs w:val="18"/>
              </w:rPr>
            </w:pPr>
            <w:r w:rsidRPr="00E013A7">
              <w:rPr>
                <w:b/>
                <w:bCs/>
                <w:color w:val="00000A"/>
                <w:sz w:val="18"/>
                <w:szCs w:val="18"/>
                <w:lang w:val="en-US"/>
              </w:rPr>
              <w:lastRenderedPageBreak/>
              <w:t>Vocabulary:</w:t>
            </w:r>
            <w:r w:rsidRPr="00E013A7">
              <w:rPr>
                <w:color w:val="00000A"/>
                <w:sz w:val="18"/>
                <w:szCs w:val="18"/>
                <w:lang w:val="en-US"/>
              </w:rPr>
              <w:t xml:space="preserve"> Food: Butter, candy, chopsticks, coffee, cookie, dish (part of a meal) fruit, hot dog, jelly, pan, peanuts, peas, popcorn, recipe, sauce, snack, sushi, vegetables.</w:t>
            </w:r>
            <w:r w:rsidRPr="00E013A7">
              <w:rPr>
                <w:color w:val="00000A"/>
                <w:sz w:val="18"/>
                <w:szCs w:val="18"/>
                <w:lang w:val="en-US"/>
              </w:rPr>
              <w:br/>
            </w:r>
            <w:r w:rsidRPr="00E013A7">
              <w:rPr>
                <w:b/>
                <w:bCs/>
                <w:color w:val="00000A"/>
                <w:sz w:val="18"/>
                <w:szCs w:val="18"/>
                <w:lang w:val="en-US"/>
              </w:rPr>
              <w:lastRenderedPageBreak/>
              <w:t>Grammar:</w:t>
            </w:r>
            <w:r w:rsidRPr="00E013A7">
              <w:rPr>
                <w:color w:val="00000A"/>
                <w:sz w:val="18"/>
                <w:szCs w:val="18"/>
                <w:lang w:val="en-US"/>
              </w:rPr>
              <w:t xml:space="preserve"> Count and non-count nouns: We don't have enough eggs. We have too many apples. We have too much sugar. </w:t>
            </w:r>
            <w:r w:rsidRPr="00E013A7">
              <w:rPr>
                <w:color w:val="00000A"/>
                <w:sz w:val="18"/>
                <w:szCs w:val="18"/>
                <w:lang w:val="en-US"/>
              </w:rPr>
              <w:br/>
            </w:r>
            <w:r w:rsidRPr="00E013A7">
              <w:rPr>
                <w:b/>
                <w:bCs/>
                <w:color w:val="00000A"/>
                <w:sz w:val="18"/>
                <w:szCs w:val="18"/>
              </w:rPr>
              <w:t>Phonics:</w:t>
            </w:r>
            <w:r w:rsidRPr="00E013A7">
              <w:rPr>
                <w:color w:val="00000A"/>
                <w:sz w:val="18"/>
                <w:szCs w:val="18"/>
              </w:rPr>
              <w:t xml:space="preserve"> Pronouncing the letters "gh": ni</w:t>
            </w:r>
            <w:r w:rsidRPr="00E013A7">
              <w:rPr>
                <w:color w:val="00000A"/>
                <w:sz w:val="18"/>
                <w:szCs w:val="18"/>
                <w:u w:val="single"/>
              </w:rPr>
              <w:t>ght</w:t>
            </w:r>
            <w:r w:rsidRPr="00E013A7">
              <w:rPr>
                <w:color w:val="00000A"/>
                <w:sz w:val="18"/>
                <w:szCs w:val="18"/>
              </w:rPr>
              <w:t>s, lau</w:t>
            </w:r>
            <w:r w:rsidRPr="00E013A7">
              <w:rPr>
                <w:color w:val="00000A"/>
                <w:sz w:val="18"/>
                <w:szCs w:val="18"/>
                <w:u w:val="single"/>
              </w:rPr>
              <w:t>gh</w:t>
            </w:r>
            <w:r w:rsidRPr="00E013A7">
              <w:rPr>
                <w:color w:val="00000A"/>
                <w:sz w:val="18"/>
                <w:szCs w:val="18"/>
              </w:rPr>
              <w:t>, cou</w:t>
            </w:r>
            <w:r w:rsidRPr="00E013A7">
              <w:rPr>
                <w:color w:val="00000A"/>
                <w:sz w:val="18"/>
                <w:szCs w:val="18"/>
                <w:u w:val="single"/>
              </w:rPr>
              <w:t>gh</w:t>
            </w:r>
            <w:r w:rsidRPr="00E013A7">
              <w:rPr>
                <w:color w:val="00000A"/>
                <w:sz w:val="18"/>
                <w:szCs w:val="18"/>
              </w:rPr>
              <w:t>.</w:t>
            </w:r>
          </w:p>
          <w:p w14:paraId="201A1B9E" w14:textId="77777777" w:rsidR="0075151B" w:rsidRPr="00033680" w:rsidRDefault="0075151B" w:rsidP="0075151B">
            <w:pPr>
              <w:ind w:left="58"/>
              <w:rPr>
                <w:lang w:val="en-US"/>
              </w:rPr>
            </w:pPr>
          </w:p>
        </w:tc>
        <w:tc>
          <w:tcPr>
            <w:tcW w:w="3020" w:type="dxa"/>
            <w:gridSpan w:val="6"/>
            <w:vAlign w:val="center"/>
          </w:tcPr>
          <w:p w14:paraId="24A2527E" w14:textId="77777777" w:rsidR="0075151B" w:rsidRDefault="0075151B" w:rsidP="0075151B">
            <w:pPr>
              <w:tabs>
                <w:tab w:val="left" w:pos="1137"/>
              </w:tabs>
              <w:rPr>
                <w:color w:val="00000A"/>
                <w:sz w:val="18"/>
                <w:szCs w:val="18"/>
                <w:lang w:val="en-US"/>
              </w:rPr>
            </w:pPr>
            <w:r w:rsidRPr="00D461D2">
              <w:rPr>
                <w:b/>
                <w:color w:val="00000A"/>
                <w:sz w:val="18"/>
                <w:lang w:val="en-US"/>
              </w:rPr>
              <w:lastRenderedPageBreak/>
              <w:t xml:space="preserve">These performance criteria could be evaluated by:   </w:t>
            </w:r>
          </w:p>
          <w:p w14:paraId="02437A4D" w14:textId="77777777" w:rsidR="0075151B" w:rsidRPr="00E013A7" w:rsidRDefault="0075151B" w:rsidP="0075151B">
            <w:pPr>
              <w:tabs>
                <w:tab w:val="left" w:pos="1137"/>
              </w:tabs>
              <w:rPr>
                <w:rFonts w:eastAsia="Times New Roman"/>
                <w:color w:val="00000A"/>
                <w:sz w:val="18"/>
                <w:szCs w:val="18"/>
              </w:rPr>
            </w:pPr>
            <w:r w:rsidRPr="00E013A7">
              <w:rPr>
                <w:color w:val="00000A"/>
                <w:sz w:val="18"/>
                <w:szCs w:val="18"/>
                <w:lang w:val="en-US"/>
              </w:rPr>
              <w:t xml:space="preserve">*Listen and check the food words. Listen again and identify who said the given statements. Read and order the words to form sentences. </w:t>
            </w:r>
            <w:r w:rsidRPr="00E013A7">
              <w:rPr>
                <w:color w:val="00000A"/>
                <w:sz w:val="18"/>
                <w:szCs w:val="18"/>
                <w:lang w:val="en-US"/>
              </w:rPr>
              <w:br/>
              <w:t>*Listen and check the boxes of the pictures that relate to the listening.</w:t>
            </w:r>
            <w:r w:rsidRPr="00E013A7">
              <w:rPr>
                <w:color w:val="00000A"/>
                <w:sz w:val="18"/>
                <w:szCs w:val="18"/>
                <w:lang w:val="en-US"/>
              </w:rPr>
              <w:br/>
              <w:t xml:space="preserve">*look at the pictures and correct the sentences. </w:t>
            </w:r>
            <w:r w:rsidRPr="00E013A7">
              <w:rPr>
                <w:color w:val="00000A"/>
                <w:sz w:val="18"/>
                <w:szCs w:val="18"/>
                <w:lang w:val="en-US"/>
              </w:rPr>
              <w:br/>
              <w:t>*Ask a friend ten questions. Use the words in the box to form the questions. Write answers.</w:t>
            </w:r>
            <w:r w:rsidRPr="00E013A7">
              <w:rPr>
                <w:color w:val="00000A"/>
                <w:sz w:val="18"/>
                <w:szCs w:val="18"/>
                <w:lang w:val="en-US"/>
              </w:rPr>
              <w:br/>
            </w:r>
            <w:r w:rsidRPr="00E013A7">
              <w:rPr>
                <w:color w:val="00000A"/>
                <w:sz w:val="18"/>
                <w:szCs w:val="18"/>
                <w:lang w:val="en-US"/>
              </w:rPr>
              <w:lastRenderedPageBreak/>
              <w:t xml:space="preserve">*Talk with a friend about eating habits. Tell the rest of the class. </w:t>
            </w:r>
            <w:r w:rsidRPr="00E013A7">
              <w:rPr>
                <w:color w:val="00000A"/>
                <w:sz w:val="18"/>
                <w:szCs w:val="18"/>
                <w:lang w:val="en-US"/>
              </w:rPr>
              <w:br/>
              <w:t>*Read Kid's box Enzine about food and discuss which food doesn't have sugar.</w:t>
            </w:r>
            <w:r>
              <w:rPr>
                <w:color w:val="00000A"/>
                <w:sz w:val="18"/>
                <w:szCs w:val="18"/>
                <w:lang w:val="en-US"/>
              </w:rPr>
              <w:t xml:space="preserve"> </w:t>
            </w:r>
            <w:r w:rsidRPr="00E013A7">
              <w:rPr>
                <w:color w:val="00000A"/>
                <w:sz w:val="18"/>
                <w:szCs w:val="18"/>
                <w:lang w:val="en-US"/>
              </w:rPr>
              <w:t xml:space="preserve">Listen and repeat words from the text, match them to the correct pictures. Read statements about the text and say yes or no. </w:t>
            </w:r>
            <w:r w:rsidRPr="00E013A7">
              <w:rPr>
                <w:color w:val="00000A"/>
                <w:sz w:val="18"/>
                <w:szCs w:val="18"/>
                <w:lang w:val="en-US"/>
              </w:rPr>
              <w:br/>
              <w:t>*Read the lyrics of a song about food. Order the pictures. Listen and sing the song.</w:t>
            </w:r>
            <w:r w:rsidRPr="00E013A7">
              <w:rPr>
                <w:color w:val="00000A"/>
                <w:sz w:val="18"/>
                <w:szCs w:val="18"/>
                <w:lang w:val="en-US"/>
              </w:rPr>
              <w:br/>
              <w:t>*Write four sentences using phrases form the boxes. Play food bingo.</w:t>
            </w:r>
            <w:r w:rsidRPr="00E013A7">
              <w:rPr>
                <w:color w:val="00000A"/>
                <w:sz w:val="18"/>
                <w:szCs w:val="18"/>
                <w:lang w:val="en-US"/>
              </w:rPr>
              <w:br/>
              <w:t xml:space="preserve">*Read a text about Katy, choose the correct word from the list. Invent a story about food. Give words for a friend to choose. </w:t>
            </w:r>
            <w:r w:rsidRPr="00E013A7">
              <w:rPr>
                <w:color w:val="00000A"/>
                <w:sz w:val="18"/>
                <w:szCs w:val="18"/>
                <w:lang w:val="en-US"/>
              </w:rPr>
              <w:br/>
              <w:t>*Practice pronunciation</w:t>
            </w:r>
            <w:r w:rsidRPr="00E013A7">
              <w:rPr>
                <w:color w:val="00000A"/>
                <w:sz w:val="18"/>
                <w:szCs w:val="18"/>
                <w:lang w:val="en-US"/>
              </w:rPr>
              <w:br/>
              <w:t>*Speaking. Ask questions about food preferences. Copy a chart and write answers.</w:t>
            </w:r>
            <w:r w:rsidRPr="00E013A7">
              <w:rPr>
                <w:color w:val="00000A"/>
                <w:sz w:val="18"/>
                <w:szCs w:val="18"/>
                <w:lang w:val="en-US"/>
              </w:rPr>
              <w:br/>
              <w:t>*Read and listen to a story of Diggory Bones. Answer comprehension questions.</w:t>
            </w:r>
            <w:r w:rsidRPr="00E013A7">
              <w:rPr>
                <w:color w:val="00000A"/>
                <w:sz w:val="18"/>
                <w:szCs w:val="18"/>
                <w:lang w:val="en-US"/>
              </w:rPr>
              <w:br/>
              <w:t>CLIL</w:t>
            </w:r>
            <w:proofErr w:type="gramStart"/>
            <w:r w:rsidRPr="00E013A7">
              <w:rPr>
                <w:color w:val="00000A"/>
                <w:sz w:val="18"/>
                <w:szCs w:val="18"/>
                <w:lang w:val="en-US"/>
              </w:rPr>
              <w:t>:Science</w:t>
            </w:r>
            <w:proofErr w:type="gramEnd"/>
            <w:r w:rsidRPr="00E013A7">
              <w:rPr>
                <w:color w:val="00000A"/>
                <w:sz w:val="18"/>
                <w:szCs w:val="18"/>
                <w:lang w:val="en-US"/>
              </w:rPr>
              <w:t>-Micro-organisms. Read and match words with pictures. Choose the best title for the text. Read again and choose the right answer.Read a text about milk, yogurt and cheese and complete the spaces with the correct words from the box. Read again and answer.</w:t>
            </w:r>
            <w:r w:rsidRPr="00E013A7">
              <w:rPr>
                <w:color w:val="00000A"/>
                <w:sz w:val="18"/>
                <w:szCs w:val="18"/>
                <w:lang w:val="en-US"/>
              </w:rPr>
              <w:br/>
            </w:r>
            <w:r w:rsidRPr="00E013A7">
              <w:rPr>
                <w:color w:val="00000A"/>
                <w:sz w:val="18"/>
                <w:szCs w:val="18"/>
                <w:lang w:val="en-US"/>
              </w:rPr>
              <w:lastRenderedPageBreak/>
              <w:t xml:space="preserve">Project: Make soft cheese by following instructions. </w:t>
            </w:r>
            <w:r w:rsidRPr="00E013A7">
              <w:rPr>
                <w:color w:val="00000A"/>
                <w:sz w:val="18"/>
                <w:szCs w:val="18"/>
                <w:lang w:val="en-US"/>
              </w:rPr>
              <w:br/>
              <w:t>Review units 3 and 4. Listen and draw lines to match the characters to the pictures. Ask and answer questions.</w:t>
            </w:r>
            <w:r w:rsidRPr="00E013A7">
              <w:rPr>
                <w:color w:val="00000A"/>
                <w:sz w:val="18"/>
                <w:szCs w:val="18"/>
                <w:lang w:val="en-US"/>
              </w:rPr>
              <w:br/>
              <w:t>*Play the game. Go around a board. Make sentences with the words.</w:t>
            </w:r>
            <w:r w:rsidRPr="00E013A7">
              <w:rPr>
                <w:color w:val="00000A"/>
                <w:sz w:val="18"/>
                <w:szCs w:val="18"/>
                <w:lang w:val="en-US"/>
              </w:rPr>
              <w:br/>
              <w:t xml:space="preserve">Value: Be safe at home 83 </w:t>
            </w:r>
            <w:proofErr w:type="gramStart"/>
            <w:r w:rsidRPr="00E013A7">
              <w:rPr>
                <w:color w:val="00000A"/>
                <w:sz w:val="18"/>
                <w:szCs w:val="18"/>
                <w:lang w:val="en-US"/>
              </w:rPr>
              <w:t>( units</w:t>
            </w:r>
            <w:proofErr w:type="gramEnd"/>
            <w:r w:rsidRPr="00E013A7">
              <w:rPr>
                <w:color w:val="00000A"/>
                <w:sz w:val="18"/>
                <w:szCs w:val="18"/>
                <w:lang w:val="en-US"/>
              </w:rPr>
              <w:t xml:space="preserve"> 3 and 4) . Look at a picture and identify what is wrong. Talk with a friend. Listen and check ideas. Ask and answer questions about home safety.  </w:t>
            </w:r>
            <w:r w:rsidRPr="00E013A7">
              <w:rPr>
                <w:color w:val="00000A"/>
                <w:sz w:val="18"/>
                <w:szCs w:val="18"/>
                <w:lang w:val="en-US"/>
              </w:rPr>
              <w:br/>
              <w:t xml:space="preserve">*Ecua CLIL: SafetyStreet:  food in Ecuador. Look at the pictures of food and answer the questions. Read and check. Look at the pictures of the vendors and say “yes” or “no. Read and complete the paragraph with words from the box. </w:t>
            </w:r>
            <w:r w:rsidRPr="00E013A7">
              <w:rPr>
                <w:color w:val="00000A"/>
                <w:sz w:val="18"/>
                <w:szCs w:val="18"/>
              </w:rPr>
              <w:t>Act out a role play.</w:t>
            </w:r>
          </w:p>
          <w:p w14:paraId="71B79D3C" w14:textId="77777777" w:rsidR="0075151B" w:rsidRPr="00E013A7" w:rsidRDefault="0075151B" w:rsidP="0075151B">
            <w:pPr>
              <w:tabs>
                <w:tab w:val="left" w:pos="1137"/>
              </w:tabs>
              <w:ind w:left="24"/>
              <w:rPr>
                <w:sz w:val="18"/>
                <w:szCs w:val="18"/>
                <w:lang w:val="en-US"/>
              </w:rPr>
            </w:pPr>
          </w:p>
        </w:tc>
        <w:tc>
          <w:tcPr>
            <w:tcW w:w="2565" w:type="dxa"/>
            <w:gridSpan w:val="3"/>
            <w:vAlign w:val="center"/>
          </w:tcPr>
          <w:p w14:paraId="2C17E8A8" w14:textId="77777777" w:rsidR="0075151B" w:rsidRPr="009961B4" w:rsidRDefault="0075151B" w:rsidP="0075151B">
            <w:pPr>
              <w:ind w:left="29"/>
              <w:rPr>
                <w:color w:val="00000A"/>
                <w:sz w:val="18"/>
                <w:szCs w:val="18"/>
                <w:lang w:val="en-US"/>
              </w:rPr>
            </w:pPr>
            <w:r w:rsidRPr="00E013A7">
              <w:rPr>
                <w:b/>
                <w:bCs/>
                <w:color w:val="00000A"/>
                <w:sz w:val="18"/>
                <w:szCs w:val="18"/>
                <w:lang w:val="en-US"/>
              </w:rPr>
              <w:lastRenderedPageBreak/>
              <w:t>CE.EFL.3.3.</w:t>
            </w:r>
            <w:r w:rsidRPr="00E013A7">
              <w:rPr>
                <w:color w:val="00000A"/>
                <w:sz w:val="18"/>
                <w:szCs w:val="18"/>
                <w:lang w:val="en-US"/>
              </w:rPr>
              <w:t xml:space="preserve"> Interact with others using a variety of both verbal and nonverbal communication features and express likes and dislikes while giving recommendations in basic yet effective terms.</w:t>
            </w:r>
          </w:p>
          <w:p w14:paraId="2C454821" w14:textId="77777777" w:rsidR="0075151B" w:rsidRPr="00E013A7" w:rsidRDefault="0075151B" w:rsidP="0075151B">
            <w:pPr>
              <w:rPr>
                <w:rFonts w:eastAsia="Times New Roman"/>
                <w:b/>
                <w:bCs/>
                <w:color w:val="00000A"/>
                <w:sz w:val="18"/>
                <w:szCs w:val="18"/>
                <w:lang w:val="en-US"/>
              </w:rPr>
            </w:pPr>
            <w:r w:rsidRPr="00682CBF">
              <w:rPr>
                <w:b/>
                <w:color w:val="00000A"/>
                <w:sz w:val="18"/>
                <w:szCs w:val="18"/>
                <w:lang w:val="en-US"/>
              </w:rPr>
              <w:t>*I.EFL.3.3.1</w:t>
            </w:r>
            <w:r w:rsidRPr="00E013A7">
              <w:rPr>
                <w:color w:val="00000A"/>
                <w:sz w:val="18"/>
                <w:szCs w:val="18"/>
                <w:lang w:val="en-US"/>
              </w:rPr>
              <w:t>. Learners can employ a range of verbal and nonverbal communication features to express likes and dislikes and can give recommendations in basic yet effective terms. (I.3, S.4)</w:t>
            </w:r>
          </w:p>
          <w:p w14:paraId="78ECDE52" w14:textId="77777777" w:rsidR="0075151B" w:rsidRDefault="0075151B" w:rsidP="0075151B">
            <w:pPr>
              <w:ind w:left="29"/>
              <w:rPr>
                <w:color w:val="00000A"/>
                <w:sz w:val="18"/>
                <w:szCs w:val="18"/>
                <w:lang w:val="en-US"/>
              </w:rPr>
            </w:pPr>
            <w:r w:rsidRPr="00682CBF">
              <w:rPr>
                <w:b/>
                <w:color w:val="00000A"/>
                <w:sz w:val="18"/>
                <w:szCs w:val="18"/>
                <w:lang w:val="en-US"/>
              </w:rPr>
              <w:lastRenderedPageBreak/>
              <w:t>CE.EFL.3.11</w:t>
            </w:r>
            <w:r w:rsidRPr="00E013A7">
              <w:rPr>
                <w:color w:val="00000A"/>
                <w:sz w:val="18"/>
                <w:szCs w:val="18"/>
                <w:lang w:val="en-US"/>
              </w:rPr>
              <w:t>. Demonstrate comprehension of most of the details of a short simple online or print text and follow short instructions in simple experiments and projects if illustrated through step-by-step visuals.</w:t>
            </w:r>
          </w:p>
          <w:p w14:paraId="3219E2CE" w14:textId="77777777" w:rsidR="0075151B" w:rsidRPr="00E013A7" w:rsidRDefault="0075151B" w:rsidP="0075151B">
            <w:pPr>
              <w:ind w:left="29"/>
              <w:rPr>
                <w:color w:val="00000A"/>
                <w:sz w:val="18"/>
                <w:szCs w:val="18"/>
                <w:lang w:val="en-US"/>
              </w:rPr>
            </w:pPr>
            <w:r w:rsidRPr="00682CBF">
              <w:rPr>
                <w:b/>
                <w:color w:val="00000A"/>
                <w:sz w:val="18"/>
                <w:szCs w:val="18"/>
                <w:lang w:val="en-US"/>
              </w:rPr>
              <w:t>*I.EFL.3.11.1.</w:t>
            </w:r>
            <w:r w:rsidRPr="00E013A7">
              <w:rPr>
                <w:color w:val="00000A"/>
                <w:sz w:val="18"/>
                <w:szCs w:val="18"/>
                <w:lang w:val="en-US"/>
              </w:rPr>
              <w:t xml:space="preserve"> Learners can understand most details in a short simple online or print text and can follow short instructions in simple experiments and projects if step-by-step visuals are provided. (I.3, I.4)</w:t>
            </w:r>
          </w:p>
          <w:p w14:paraId="261ECBC9" w14:textId="77777777" w:rsidR="0075151B" w:rsidRDefault="0075151B" w:rsidP="0075151B">
            <w:pPr>
              <w:rPr>
                <w:color w:val="00000A"/>
                <w:sz w:val="18"/>
                <w:szCs w:val="18"/>
                <w:lang w:val="en-US"/>
              </w:rPr>
            </w:pPr>
            <w:r w:rsidRPr="00E013A7">
              <w:rPr>
                <w:b/>
                <w:bCs/>
                <w:color w:val="00000A"/>
                <w:sz w:val="18"/>
                <w:szCs w:val="18"/>
                <w:lang w:val="en-US"/>
              </w:rPr>
              <w:t xml:space="preserve">CE.EFL.3.15. </w:t>
            </w:r>
            <w:r w:rsidRPr="00E013A7">
              <w:rPr>
                <w:color w:val="00000A"/>
                <w:sz w:val="18"/>
                <w:szCs w:val="18"/>
                <w:lang w:val="en-US"/>
              </w:rPr>
              <w:t xml:space="preserve">Make and support inferences from evidence in a text with reference to features of written English and apply other learning strategies to examine and interpret a variety of written materials. </w:t>
            </w:r>
          </w:p>
          <w:p w14:paraId="067C946C" w14:textId="77777777" w:rsidR="0075151B" w:rsidRPr="00E013A7" w:rsidRDefault="0075151B" w:rsidP="0075151B">
            <w:pPr>
              <w:rPr>
                <w:rFonts w:eastAsia="Times New Roman"/>
                <w:b/>
                <w:bCs/>
                <w:color w:val="00000A"/>
                <w:sz w:val="18"/>
                <w:szCs w:val="18"/>
                <w:lang w:val="en-US"/>
              </w:rPr>
            </w:pPr>
            <w:r w:rsidRPr="00682CBF">
              <w:rPr>
                <w:b/>
                <w:color w:val="00000A"/>
                <w:sz w:val="18"/>
                <w:szCs w:val="18"/>
                <w:lang w:val="en-US"/>
              </w:rPr>
              <w:t>*I.EFL.3.15.1</w:t>
            </w:r>
            <w:r w:rsidRPr="00E013A7">
              <w:rPr>
                <w:color w:val="00000A"/>
                <w:sz w:val="18"/>
                <w:szCs w:val="18"/>
                <w:lang w:val="en-US"/>
              </w:rPr>
              <w:t>. Learners can make and support inferences using evidence from texts and features of written English (e.g., vocabulary, format, sequence, etc.) and apply other learning strategies in order to examine and interpret a variety of writte</w:t>
            </w:r>
            <w:r>
              <w:rPr>
                <w:color w:val="00000A"/>
                <w:sz w:val="18"/>
                <w:szCs w:val="18"/>
                <w:lang w:val="en-US"/>
              </w:rPr>
              <w:t>n materials. (I.2, J.3)</w:t>
            </w:r>
          </w:p>
          <w:p w14:paraId="7456A1C3" w14:textId="77777777" w:rsidR="0075151B" w:rsidRPr="00E013A7" w:rsidRDefault="0075151B" w:rsidP="0075151B">
            <w:pPr>
              <w:rPr>
                <w:rFonts w:eastAsia="Times New Roman"/>
                <w:b/>
                <w:bCs/>
                <w:color w:val="00000A"/>
                <w:sz w:val="18"/>
                <w:szCs w:val="18"/>
                <w:lang w:val="en-US"/>
              </w:rPr>
            </w:pPr>
            <w:r w:rsidRPr="00E013A7">
              <w:rPr>
                <w:b/>
                <w:bCs/>
                <w:color w:val="00000A"/>
                <w:sz w:val="18"/>
                <w:szCs w:val="18"/>
                <w:lang w:val="en-US"/>
              </w:rPr>
              <w:lastRenderedPageBreak/>
              <w:t xml:space="preserve">CE.EFL.3.16. </w:t>
            </w:r>
            <w:r w:rsidRPr="00E013A7">
              <w:rPr>
                <w:color w:val="00000A"/>
                <w:sz w:val="18"/>
                <w:szCs w:val="18"/>
                <w:lang w:val="en-US"/>
              </w:rPr>
              <w:t xml:space="preserve">Create a simple learning resource in order to record and practice new words and demonstrate knowledge of their meanings. </w:t>
            </w:r>
            <w:r w:rsidRPr="00E013A7">
              <w:rPr>
                <w:color w:val="00000A"/>
                <w:sz w:val="18"/>
                <w:szCs w:val="18"/>
                <w:lang w:val="en-US"/>
              </w:rPr>
              <w:br/>
            </w:r>
            <w:r w:rsidRPr="00682CBF">
              <w:rPr>
                <w:b/>
                <w:color w:val="00000A"/>
                <w:sz w:val="18"/>
                <w:szCs w:val="18"/>
                <w:lang w:val="en-US"/>
              </w:rPr>
              <w:t>*I.EFL.3.16.1</w:t>
            </w:r>
            <w:r w:rsidRPr="00E013A7">
              <w:rPr>
                <w:color w:val="00000A"/>
                <w:sz w:val="18"/>
                <w:szCs w:val="18"/>
                <w:lang w:val="en-US"/>
              </w:rPr>
              <w:t xml:space="preserve">. Learners can make a simple learning resource in order to record and practice new words. (Example: a picture dictionary, a word list, a set of flashcards, etc.) </w:t>
            </w:r>
            <w:r w:rsidRPr="00E013A7">
              <w:rPr>
                <w:color w:val="00000A"/>
                <w:sz w:val="18"/>
                <w:szCs w:val="18"/>
              </w:rPr>
              <w:t>(I.1, J.4)</w:t>
            </w:r>
          </w:p>
          <w:p w14:paraId="3A88AE53" w14:textId="77777777" w:rsidR="0075151B" w:rsidRPr="00E013A7" w:rsidRDefault="0075151B" w:rsidP="0075151B">
            <w:pPr>
              <w:ind w:left="29"/>
              <w:rPr>
                <w:color w:val="00000A"/>
                <w:sz w:val="18"/>
                <w:szCs w:val="18"/>
                <w:lang w:val="en-US"/>
              </w:rPr>
            </w:pPr>
          </w:p>
          <w:p w14:paraId="289482FE" w14:textId="77777777" w:rsidR="0075151B" w:rsidRPr="00E013A7" w:rsidRDefault="0075151B" w:rsidP="0075151B">
            <w:pPr>
              <w:ind w:left="29"/>
              <w:rPr>
                <w:sz w:val="18"/>
                <w:szCs w:val="18"/>
                <w:lang w:val="en-US"/>
              </w:rPr>
            </w:pPr>
            <w:r w:rsidRPr="00E013A7">
              <w:rPr>
                <w:color w:val="00000A"/>
                <w:sz w:val="18"/>
                <w:szCs w:val="18"/>
                <w:lang w:val="en-US"/>
              </w:rPr>
              <w:t xml:space="preserve"> </w:t>
            </w:r>
          </w:p>
        </w:tc>
        <w:tc>
          <w:tcPr>
            <w:tcW w:w="1245" w:type="dxa"/>
            <w:vAlign w:val="center"/>
          </w:tcPr>
          <w:p w14:paraId="6471FFC5" w14:textId="77777777" w:rsidR="0075151B" w:rsidRPr="00033680" w:rsidRDefault="0075151B" w:rsidP="0075151B">
            <w:pPr>
              <w:jc w:val="center"/>
              <w:rPr>
                <w:lang w:val="en-US"/>
              </w:rPr>
            </w:pPr>
            <w:r>
              <w:rPr>
                <w:color w:val="00000A"/>
                <w:sz w:val="18"/>
                <w:lang w:val="en-US"/>
              </w:rPr>
              <w:lastRenderedPageBreak/>
              <w:t>6</w:t>
            </w:r>
          </w:p>
        </w:tc>
      </w:tr>
      <w:tr w:rsidR="0075151B" w:rsidRPr="00033680" w14:paraId="2BA7C717" w14:textId="77777777" w:rsidTr="0075151B">
        <w:trPr>
          <w:trHeight w:val="278"/>
        </w:trPr>
        <w:tc>
          <w:tcPr>
            <w:tcW w:w="673" w:type="dxa"/>
            <w:vAlign w:val="center"/>
          </w:tcPr>
          <w:p w14:paraId="0F58B3AD" w14:textId="77777777" w:rsidR="0075151B" w:rsidRPr="00033680" w:rsidRDefault="0075151B" w:rsidP="0075151B">
            <w:pPr>
              <w:ind w:left="29"/>
              <w:rPr>
                <w:lang w:val="en-US"/>
              </w:rPr>
            </w:pPr>
            <w:r w:rsidRPr="00033680">
              <w:rPr>
                <w:color w:val="00000A"/>
                <w:lang w:val="en-US"/>
              </w:rPr>
              <w:lastRenderedPageBreak/>
              <w:t xml:space="preserve">5.   </w:t>
            </w:r>
          </w:p>
        </w:tc>
        <w:tc>
          <w:tcPr>
            <w:tcW w:w="1834" w:type="dxa"/>
            <w:gridSpan w:val="2"/>
            <w:vAlign w:val="center"/>
          </w:tcPr>
          <w:p w14:paraId="58F1A5D3" w14:textId="77777777" w:rsidR="0075151B" w:rsidRDefault="0075151B" w:rsidP="0075151B">
            <w:pPr>
              <w:ind w:left="29"/>
              <w:rPr>
                <w:color w:val="00000A"/>
                <w:lang w:val="en-US"/>
              </w:rPr>
            </w:pPr>
          </w:p>
          <w:p w14:paraId="49736F69" w14:textId="77777777" w:rsidR="0075151B" w:rsidRPr="00033680" w:rsidRDefault="0075151B" w:rsidP="0075151B">
            <w:pPr>
              <w:ind w:left="29"/>
              <w:rPr>
                <w:lang w:val="en-US"/>
              </w:rPr>
            </w:pPr>
            <w:r w:rsidRPr="00EE1BD8">
              <w:rPr>
                <w:color w:val="00000A"/>
                <w:lang w:val="en-US"/>
              </w:rPr>
              <w:t>Under the ocean</w:t>
            </w:r>
            <w:r w:rsidRPr="00033680">
              <w:rPr>
                <w:color w:val="00000A"/>
                <w:lang w:val="en-US"/>
              </w:rPr>
              <w:tab/>
              <w:t xml:space="preserve">   </w:t>
            </w:r>
          </w:p>
        </w:tc>
        <w:tc>
          <w:tcPr>
            <w:tcW w:w="2540" w:type="dxa"/>
            <w:gridSpan w:val="2"/>
            <w:vAlign w:val="center"/>
          </w:tcPr>
          <w:p w14:paraId="6C85EE3A" w14:textId="77777777" w:rsidR="0075151B" w:rsidRPr="00D803DD" w:rsidRDefault="0075151B" w:rsidP="0075151B">
            <w:pPr>
              <w:ind w:left="24"/>
              <w:rPr>
                <w:sz w:val="18"/>
                <w:szCs w:val="18"/>
                <w:lang w:val="en-US"/>
              </w:rPr>
            </w:pPr>
            <w:r w:rsidRPr="00D803DD">
              <w:rPr>
                <w:color w:val="00000A"/>
                <w:sz w:val="18"/>
                <w:szCs w:val="18"/>
                <w:lang w:val="en-US"/>
              </w:rPr>
              <w:tab/>
              <w:t xml:space="preserve">   </w:t>
            </w:r>
          </w:p>
          <w:p w14:paraId="6911142A" w14:textId="77777777" w:rsidR="0075151B" w:rsidRPr="00DB2874" w:rsidRDefault="0075151B" w:rsidP="0075151B">
            <w:pPr>
              <w:rPr>
                <w:rFonts w:eastAsia="Times New Roman"/>
                <w:color w:val="00000A"/>
                <w:sz w:val="18"/>
                <w:szCs w:val="18"/>
                <w:lang w:val="en-US"/>
              </w:rPr>
            </w:pPr>
            <w:r w:rsidRPr="00DB2874">
              <w:rPr>
                <w:b/>
                <w:bCs/>
                <w:color w:val="00000A"/>
                <w:sz w:val="18"/>
                <w:szCs w:val="18"/>
                <w:lang w:val="en-US"/>
              </w:rPr>
              <w:t>O.EFL 3.2</w:t>
            </w:r>
            <w:r w:rsidRPr="00DB2874">
              <w:rPr>
                <w:color w:val="00000A"/>
                <w:sz w:val="18"/>
                <w:szCs w:val="18"/>
                <w:lang w:val="en-US"/>
              </w:rPr>
              <w:t xml:space="preserve"> Assess and appreciate English as an international language, as well as the skills and subskills that contribute to communicative and pragmatic competence.</w:t>
            </w:r>
            <w:r w:rsidRPr="00DB2874">
              <w:rPr>
                <w:color w:val="00000A"/>
                <w:sz w:val="18"/>
                <w:szCs w:val="18"/>
                <w:lang w:val="en-US"/>
              </w:rPr>
              <w:br/>
            </w:r>
            <w:r w:rsidRPr="00DB2874">
              <w:rPr>
                <w:b/>
                <w:bCs/>
                <w:color w:val="00000A"/>
                <w:sz w:val="18"/>
                <w:szCs w:val="18"/>
                <w:lang w:val="en-US"/>
              </w:rPr>
              <w:t>O.EFL 3.3</w:t>
            </w:r>
            <w:r w:rsidRPr="00DB2874">
              <w:rPr>
                <w:color w:val="00000A"/>
                <w:sz w:val="18"/>
                <w:szCs w:val="18"/>
                <w:lang w:val="en-US"/>
              </w:rPr>
              <w:t xml:space="preserve"> Independently read level-appropriate texts in English for pure enjoyment/entertainment and to access information.</w:t>
            </w:r>
            <w:r w:rsidRPr="00DB2874">
              <w:rPr>
                <w:color w:val="00000A"/>
                <w:sz w:val="18"/>
                <w:szCs w:val="18"/>
                <w:lang w:val="en-US"/>
              </w:rPr>
              <w:br/>
            </w:r>
            <w:r w:rsidRPr="00DB2874">
              <w:rPr>
                <w:b/>
                <w:bCs/>
                <w:color w:val="00000A"/>
                <w:sz w:val="18"/>
                <w:szCs w:val="18"/>
                <w:lang w:val="en-US"/>
              </w:rPr>
              <w:lastRenderedPageBreak/>
              <w:t>O.EFL 3.5</w:t>
            </w:r>
            <w:r w:rsidRPr="00DB2874">
              <w:rPr>
                <w:color w:val="00000A"/>
                <w:sz w:val="18"/>
                <w:szCs w:val="18"/>
                <w:lang w:val="en-US"/>
              </w:rPr>
              <w:t xml:space="preserve"> Use print and digital tools and resources to investigate real-world issues, answer questions or solve problems.</w:t>
            </w:r>
            <w:r w:rsidRPr="00DB2874">
              <w:rPr>
                <w:color w:val="00000A"/>
                <w:sz w:val="18"/>
                <w:szCs w:val="18"/>
                <w:lang w:val="en-US"/>
              </w:rPr>
              <w:br/>
            </w:r>
            <w:r w:rsidRPr="00DB2874">
              <w:rPr>
                <w:b/>
                <w:bCs/>
                <w:color w:val="00000A"/>
                <w:sz w:val="18"/>
                <w:szCs w:val="18"/>
                <w:lang w:val="en-US"/>
              </w:rPr>
              <w:t xml:space="preserve">O.EFL 3.6 </w:t>
            </w:r>
            <w:r w:rsidRPr="00DB2874">
              <w:rPr>
                <w:color w:val="00000A"/>
                <w:sz w:val="18"/>
                <w:szCs w:val="18"/>
                <w:lang w:val="en-US"/>
              </w:rPr>
              <w:t>Read and write short descriptive and informative texts related to personal information or familiar topics and use them as a means of communication and written expression of thought.</w:t>
            </w:r>
            <w:r w:rsidRPr="00DB2874">
              <w:rPr>
                <w:color w:val="00000A"/>
                <w:sz w:val="18"/>
                <w:szCs w:val="18"/>
                <w:lang w:val="en-US"/>
              </w:rPr>
              <w:br/>
            </w:r>
            <w:r w:rsidRPr="00DB2874">
              <w:rPr>
                <w:b/>
                <w:bCs/>
                <w:color w:val="00000A"/>
                <w:sz w:val="18"/>
                <w:szCs w:val="18"/>
                <w:lang w:val="en-US"/>
              </w:rPr>
              <w:t>O.EFL 3.8</w:t>
            </w:r>
            <w:r w:rsidRPr="00DB2874">
              <w:rPr>
                <w:color w:val="00000A"/>
                <w:sz w:val="18"/>
                <w:szCs w:val="18"/>
                <w:lang w:val="en-US"/>
              </w:rPr>
              <w:t xml:space="preserve"> Demonstrate an ability to interact with written and spoken texts, in order to explore creative writing as an outlet to personal expression and intercultural competence</w:t>
            </w:r>
          </w:p>
          <w:p w14:paraId="4F3F7B14" w14:textId="77777777" w:rsidR="0075151B" w:rsidRPr="00D803DD" w:rsidRDefault="0075151B" w:rsidP="0075151B">
            <w:pPr>
              <w:ind w:left="24"/>
              <w:rPr>
                <w:sz w:val="18"/>
                <w:szCs w:val="18"/>
                <w:lang w:val="en-US"/>
              </w:rPr>
            </w:pPr>
          </w:p>
        </w:tc>
        <w:tc>
          <w:tcPr>
            <w:tcW w:w="2231" w:type="dxa"/>
            <w:gridSpan w:val="3"/>
            <w:vAlign w:val="center"/>
          </w:tcPr>
          <w:p w14:paraId="516196B7" w14:textId="77777777" w:rsidR="0075151B" w:rsidRPr="00033F83" w:rsidRDefault="0075151B" w:rsidP="0075151B">
            <w:pPr>
              <w:rPr>
                <w:rFonts w:eastAsia="Times New Roman" w:cstheme="minorHAnsi"/>
                <w:sz w:val="18"/>
                <w:szCs w:val="18"/>
                <w:lang w:val="en-US"/>
              </w:rPr>
            </w:pPr>
            <w:r w:rsidRPr="00033F83">
              <w:rPr>
                <w:rFonts w:cstheme="minorHAnsi"/>
                <w:b/>
                <w:bCs/>
                <w:sz w:val="18"/>
                <w:szCs w:val="18"/>
                <w:lang w:val="en-US"/>
              </w:rPr>
              <w:lastRenderedPageBreak/>
              <w:t>EFL 3.1.3.</w:t>
            </w:r>
            <w:r w:rsidRPr="00033F83">
              <w:rPr>
                <w:rFonts w:cstheme="minorHAnsi"/>
                <w:sz w:val="18"/>
                <w:szCs w:val="18"/>
                <w:lang w:val="en-US"/>
              </w:rPr>
              <w:t xml:space="preserve"> </w:t>
            </w:r>
            <w:r w:rsidRPr="00033F83">
              <w:rPr>
                <w:rFonts w:cstheme="minorHAnsi"/>
                <w:sz w:val="18"/>
                <w:szCs w:val="18"/>
                <w:highlight w:val="cyan"/>
                <w:lang w:val="en-US"/>
              </w:rPr>
              <w:t>Exchange basic personal preferences with peers in order to express likes and dislikes.</w:t>
            </w:r>
          </w:p>
          <w:p w14:paraId="27DFCC44" w14:textId="77777777" w:rsidR="0075151B" w:rsidRPr="00033F83" w:rsidRDefault="0075151B" w:rsidP="0075151B">
            <w:pPr>
              <w:rPr>
                <w:rFonts w:eastAsia="Times New Roman" w:cstheme="minorHAnsi"/>
                <w:b/>
                <w:bCs/>
                <w:color w:val="00000A"/>
                <w:sz w:val="18"/>
                <w:szCs w:val="18"/>
                <w:lang w:val="en-US"/>
              </w:rPr>
            </w:pPr>
            <w:r w:rsidRPr="00033F83">
              <w:rPr>
                <w:rFonts w:cstheme="minorHAnsi"/>
                <w:b/>
                <w:bCs/>
                <w:color w:val="00000A"/>
                <w:sz w:val="18"/>
                <w:szCs w:val="18"/>
                <w:lang w:val="en-US"/>
              </w:rPr>
              <w:t>EFL 3.3.1.</w:t>
            </w:r>
            <w:r w:rsidRPr="00033F83">
              <w:rPr>
                <w:rFonts w:cstheme="minorHAnsi"/>
                <w:color w:val="00000A"/>
                <w:sz w:val="18"/>
                <w:szCs w:val="18"/>
                <w:lang w:val="en-US"/>
              </w:rPr>
              <w:t xml:space="preserve"> </w:t>
            </w:r>
            <w:r w:rsidRPr="00033F83">
              <w:rPr>
                <w:rFonts w:cstheme="minorHAnsi"/>
                <w:color w:val="00000A"/>
                <w:sz w:val="18"/>
                <w:szCs w:val="18"/>
                <w:highlight w:val="cyan"/>
                <w:lang w:val="en-US"/>
              </w:rPr>
              <w:t>Understand most of the details of the content of a short simple text (online or print).</w:t>
            </w:r>
          </w:p>
          <w:p w14:paraId="4FAC01C0" w14:textId="77777777" w:rsidR="0075151B" w:rsidRPr="00033F83" w:rsidRDefault="0075151B" w:rsidP="0075151B">
            <w:pPr>
              <w:rPr>
                <w:rFonts w:eastAsia="Times New Roman" w:cstheme="minorHAnsi"/>
                <w:b/>
                <w:bCs/>
                <w:color w:val="00000A"/>
                <w:sz w:val="18"/>
                <w:szCs w:val="18"/>
                <w:lang w:val="en-US"/>
              </w:rPr>
            </w:pPr>
            <w:r w:rsidRPr="00033F83">
              <w:rPr>
                <w:rFonts w:cstheme="minorHAnsi"/>
                <w:b/>
                <w:bCs/>
                <w:color w:val="00000A"/>
                <w:sz w:val="18"/>
                <w:szCs w:val="18"/>
                <w:lang w:val="en-US"/>
              </w:rPr>
              <w:t xml:space="preserve">EFL 3.3.10. </w:t>
            </w:r>
            <w:r w:rsidRPr="00033F83">
              <w:rPr>
                <w:rFonts w:cstheme="minorHAnsi"/>
                <w:color w:val="00000A"/>
                <w:sz w:val="18"/>
                <w:szCs w:val="18"/>
                <w:highlight w:val="cyan"/>
                <w:lang w:val="en-US"/>
              </w:rPr>
              <w:t xml:space="preserve">Follow short instructions illus-trated through step-by-step visuals in sim-ple experiments and </w:t>
            </w:r>
            <w:r w:rsidRPr="00033F83">
              <w:rPr>
                <w:rFonts w:cstheme="minorHAnsi"/>
                <w:color w:val="00000A"/>
                <w:sz w:val="18"/>
                <w:szCs w:val="18"/>
                <w:highlight w:val="cyan"/>
                <w:lang w:val="en-US"/>
              </w:rPr>
              <w:lastRenderedPageBreak/>
              <w:t>projects. (Example: simple science experiments, instructions for an art project, etc.)</w:t>
            </w:r>
          </w:p>
          <w:p w14:paraId="14CC13AB" w14:textId="77777777" w:rsidR="0075151B" w:rsidRPr="00033F83" w:rsidRDefault="0075151B" w:rsidP="0075151B">
            <w:pPr>
              <w:rPr>
                <w:rFonts w:eastAsia="Times New Roman" w:cstheme="minorHAnsi"/>
                <w:b/>
                <w:bCs/>
                <w:color w:val="00000A"/>
                <w:sz w:val="18"/>
                <w:szCs w:val="18"/>
                <w:lang w:val="en-US"/>
              </w:rPr>
            </w:pPr>
            <w:r w:rsidRPr="00033F83">
              <w:rPr>
                <w:rFonts w:cstheme="minorHAnsi"/>
                <w:b/>
                <w:bCs/>
                <w:color w:val="00000A"/>
                <w:sz w:val="18"/>
                <w:szCs w:val="18"/>
                <w:lang w:val="en-US"/>
              </w:rPr>
              <w:t>EFL 3.3.8.</w:t>
            </w:r>
            <w:r w:rsidRPr="00033F83">
              <w:rPr>
                <w:rFonts w:cstheme="minorHAnsi"/>
                <w:color w:val="00000A"/>
                <w:sz w:val="18"/>
                <w:szCs w:val="18"/>
                <w:lang w:val="en-US"/>
              </w:rPr>
              <w:t xml:space="preserve"> </w:t>
            </w:r>
            <w:r w:rsidRPr="00033F83">
              <w:rPr>
                <w:rFonts w:cstheme="minorHAnsi"/>
                <w:color w:val="00000A"/>
                <w:sz w:val="18"/>
                <w:szCs w:val="18"/>
                <w:highlight w:val="cyan"/>
                <w:lang w:val="en-US"/>
              </w:rPr>
              <w:t>Make and support inferences from evidence in a text with reference to features of written English. (Example: vocabulary, facts, format, sequence, relevance of ideas, etc.)</w:t>
            </w:r>
          </w:p>
          <w:p w14:paraId="741B56B1" w14:textId="77777777" w:rsidR="0075151B" w:rsidRPr="00033F83" w:rsidRDefault="0075151B" w:rsidP="0075151B">
            <w:pPr>
              <w:rPr>
                <w:rFonts w:eastAsia="Times New Roman" w:cstheme="minorHAnsi"/>
                <w:b/>
                <w:bCs/>
                <w:color w:val="00000A"/>
                <w:sz w:val="18"/>
                <w:szCs w:val="18"/>
                <w:lang w:val="en-US"/>
              </w:rPr>
            </w:pPr>
            <w:r w:rsidRPr="00033F83">
              <w:rPr>
                <w:rFonts w:cstheme="minorHAnsi"/>
                <w:b/>
                <w:bCs/>
                <w:color w:val="00000A"/>
                <w:sz w:val="18"/>
                <w:szCs w:val="18"/>
                <w:lang w:val="en-US"/>
              </w:rPr>
              <w:t>EFL 3.4.1</w:t>
            </w:r>
            <w:r w:rsidRPr="00033F83">
              <w:rPr>
                <w:rFonts w:cstheme="minorHAnsi"/>
                <w:color w:val="00000A"/>
                <w:sz w:val="18"/>
                <w:szCs w:val="18"/>
                <w:lang w:val="en-US"/>
              </w:rPr>
              <w:t xml:space="preserve">. </w:t>
            </w:r>
            <w:r w:rsidRPr="00033F83">
              <w:rPr>
                <w:rFonts w:cstheme="minorHAnsi"/>
                <w:color w:val="00000A"/>
                <w:sz w:val="18"/>
                <w:szCs w:val="18"/>
                <w:highlight w:val="cyan"/>
                <w:lang w:val="en-US"/>
              </w:rPr>
              <w:t xml:space="preserve">Make a simple learning resource in order to record and practice new words. </w:t>
            </w:r>
            <w:r w:rsidRPr="00033F83">
              <w:rPr>
                <w:rFonts w:cstheme="minorHAnsi"/>
                <w:color w:val="00000A"/>
                <w:sz w:val="18"/>
                <w:szCs w:val="18"/>
                <w:highlight w:val="cyan"/>
                <w:lang w:val="en-US"/>
              </w:rPr>
              <w:br/>
              <w:t>(Example: a picture dictionary, a word list, set of flashcards, etc.)</w:t>
            </w:r>
          </w:p>
          <w:p w14:paraId="57D9C0C1" w14:textId="77777777" w:rsidR="0075151B" w:rsidRPr="00033F83" w:rsidRDefault="0075151B" w:rsidP="0075151B">
            <w:pPr>
              <w:rPr>
                <w:rFonts w:cstheme="minorHAnsi"/>
                <w:sz w:val="18"/>
                <w:szCs w:val="18"/>
                <w:lang w:val="en-US"/>
              </w:rPr>
            </w:pPr>
          </w:p>
          <w:p w14:paraId="57C4A113" w14:textId="77777777" w:rsidR="0075151B" w:rsidRPr="00033F83" w:rsidRDefault="0075151B" w:rsidP="0075151B">
            <w:pPr>
              <w:ind w:left="24"/>
              <w:rPr>
                <w:rFonts w:cstheme="minorHAnsi"/>
                <w:sz w:val="18"/>
                <w:szCs w:val="18"/>
                <w:lang w:val="en-US"/>
              </w:rPr>
            </w:pPr>
          </w:p>
        </w:tc>
        <w:tc>
          <w:tcPr>
            <w:tcW w:w="1173" w:type="dxa"/>
            <w:vAlign w:val="center"/>
          </w:tcPr>
          <w:p w14:paraId="2D64447F" w14:textId="77777777" w:rsidR="0075151B" w:rsidRPr="00033680" w:rsidRDefault="0075151B" w:rsidP="0075151B">
            <w:pPr>
              <w:ind w:left="58"/>
              <w:rPr>
                <w:color w:val="00000A"/>
                <w:lang w:val="en-US"/>
              </w:rPr>
            </w:pPr>
            <w:r w:rsidRPr="00033680">
              <w:rPr>
                <w:color w:val="00000A"/>
                <w:lang w:val="en-US"/>
              </w:rPr>
              <w:lastRenderedPageBreak/>
              <w:tab/>
            </w:r>
          </w:p>
          <w:p w14:paraId="7AA499DE" w14:textId="77777777" w:rsidR="0075151B" w:rsidRPr="00DB2874" w:rsidRDefault="0075151B" w:rsidP="0075151B">
            <w:pPr>
              <w:rPr>
                <w:rFonts w:eastAsia="Times New Roman"/>
                <w:color w:val="00000A"/>
                <w:sz w:val="18"/>
                <w:szCs w:val="18"/>
              </w:rPr>
            </w:pPr>
            <w:r w:rsidRPr="00DB2874">
              <w:rPr>
                <w:b/>
                <w:bCs/>
                <w:color w:val="00000A"/>
                <w:sz w:val="18"/>
                <w:szCs w:val="18"/>
                <w:lang w:val="en-US"/>
              </w:rPr>
              <w:t xml:space="preserve">Vocabulary: </w:t>
            </w:r>
            <w:r w:rsidRPr="00DB2874">
              <w:rPr>
                <w:color w:val="00000A"/>
                <w:sz w:val="18"/>
                <w:szCs w:val="18"/>
                <w:lang w:val="en-US"/>
              </w:rPr>
              <w:t xml:space="preserve">Seas and oceans: claw, coral, crab, jellyfish, lobster, mammal, octapus, reef, rescue, seal, shell, squid, turtle. </w:t>
            </w:r>
            <w:r w:rsidRPr="00DB2874">
              <w:rPr>
                <w:color w:val="00000A"/>
                <w:sz w:val="18"/>
                <w:szCs w:val="18"/>
                <w:lang w:val="en-US"/>
              </w:rPr>
              <w:br/>
            </w:r>
            <w:r w:rsidRPr="00DB2874">
              <w:rPr>
                <w:color w:val="00000A"/>
                <w:sz w:val="18"/>
                <w:szCs w:val="18"/>
                <w:lang w:val="en-US"/>
              </w:rPr>
              <w:lastRenderedPageBreak/>
              <w:t xml:space="preserve"> </w:t>
            </w:r>
            <w:r w:rsidRPr="00DB2874">
              <w:rPr>
                <w:b/>
                <w:bCs/>
                <w:color w:val="00000A"/>
                <w:sz w:val="18"/>
                <w:szCs w:val="18"/>
                <w:lang w:val="en-US"/>
              </w:rPr>
              <w:t>Grammar:</w:t>
            </w:r>
            <w:r w:rsidRPr="00DB2874">
              <w:rPr>
                <w:color w:val="00000A"/>
                <w:sz w:val="18"/>
                <w:szCs w:val="18"/>
                <w:lang w:val="en-US"/>
              </w:rPr>
              <w:t xml:space="preserve"> Present perfect with for, since and still: The whale has been here for three hous. I've lived here since 2008. We still have not chosen a project. </w:t>
            </w:r>
            <w:r w:rsidRPr="00DB2874">
              <w:rPr>
                <w:color w:val="00000A"/>
                <w:sz w:val="18"/>
                <w:szCs w:val="18"/>
                <w:lang w:val="en-US"/>
              </w:rPr>
              <w:br/>
              <w:t xml:space="preserve"> </w:t>
            </w:r>
            <w:r w:rsidRPr="00DB2874">
              <w:rPr>
                <w:b/>
                <w:bCs/>
                <w:color w:val="00000A"/>
                <w:sz w:val="18"/>
                <w:szCs w:val="18"/>
              </w:rPr>
              <w:t>Phonics</w:t>
            </w:r>
            <w:r w:rsidRPr="00DB2874">
              <w:rPr>
                <w:color w:val="00000A"/>
                <w:sz w:val="18"/>
                <w:szCs w:val="18"/>
              </w:rPr>
              <w:t>: Stressed syllables: b</w:t>
            </w:r>
            <w:r w:rsidRPr="00DB2874">
              <w:rPr>
                <w:color w:val="00000A"/>
                <w:sz w:val="18"/>
                <w:szCs w:val="18"/>
                <w:u w:val="single"/>
              </w:rPr>
              <w:t>o</w:t>
            </w:r>
            <w:r w:rsidRPr="00DB2874">
              <w:rPr>
                <w:color w:val="00000A"/>
                <w:sz w:val="18"/>
                <w:szCs w:val="18"/>
              </w:rPr>
              <w:t>ttle, tod</w:t>
            </w:r>
            <w:r w:rsidRPr="00DB2874">
              <w:rPr>
                <w:color w:val="00000A"/>
                <w:sz w:val="18"/>
                <w:szCs w:val="18"/>
                <w:u w:val="single"/>
              </w:rPr>
              <w:t>ay</w:t>
            </w:r>
            <w:r w:rsidRPr="00DB2874">
              <w:rPr>
                <w:color w:val="00000A"/>
                <w:sz w:val="18"/>
                <w:szCs w:val="18"/>
              </w:rPr>
              <w:t xml:space="preserve">. </w:t>
            </w:r>
          </w:p>
          <w:p w14:paraId="17AFE2C5" w14:textId="77777777" w:rsidR="0075151B" w:rsidRPr="00033680" w:rsidRDefault="0075151B" w:rsidP="0075151B">
            <w:pPr>
              <w:ind w:left="58"/>
              <w:rPr>
                <w:lang w:val="en-US"/>
              </w:rPr>
            </w:pPr>
            <w:r w:rsidRPr="00033680">
              <w:rPr>
                <w:color w:val="00000A"/>
                <w:lang w:val="en-US"/>
              </w:rPr>
              <w:t xml:space="preserve">   </w:t>
            </w:r>
          </w:p>
        </w:tc>
        <w:tc>
          <w:tcPr>
            <w:tcW w:w="3020" w:type="dxa"/>
            <w:gridSpan w:val="6"/>
            <w:vAlign w:val="center"/>
          </w:tcPr>
          <w:p w14:paraId="519B62A0" w14:textId="77777777" w:rsidR="0075151B" w:rsidRDefault="0075151B" w:rsidP="0075151B">
            <w:pPr>
              <w:rPr>
                <w:color w:val="00000A"/>
                <w:lang w:val="en-US"/>
              </w:rPr>
            </w:pPr>
            <w:r w:rsidRPr="00D461D2">
              <w:rPr>
                <w:b/>
                <w:color w:val="00000A"/>
                <w:sz w:val="18"/>
                <w:lang w:val="en-US"/>
              </w:rPr>
              <w:lastRenderedPageBreak/>
              <w:t xml:space="preserve">These performance criteria could be evaluated by:   </w:t>
            </w:r>
          </w:p>
          <w:p w14:paraId="512383C4" w14:textId="77777777" w:rsidR="0075151B" w:rsidRPr="00DB2874" w:rsidRDefault="0075151B" w:rsidP="0075151B">
            <w:pPr>
              <w:rPr>
                <w:rFonts w:eastAsia="Times New Roman"/>
                <w:color w:val="00000A"/>
                <w:sz w:val="18"/>
                <w:szCs w:val="18"/>
                <w:lang w:val="en-US"/>
              </w:rPr>
            </w:pPr>
            <w:r w:rsidRPr="00DB2874">
              <w:rPr>
                <w:color w:val="00000A"/>
                <w:lang w:val="en-US"/>
              </w:rPr>
              <w:t>*</w:t>
            </w:r>
            <w:r w:rsidRPr="00DB2874">
              <w:rPr>
                <w:color w:val="00000A"/>
                <w:sz w:val="18"/>
                <w:szCs w:val="18"/>
                <w:lang w:val="en-US"/>
              </w:rPr>
              <w:t xml:space="preserve">Listen and check ocean words. Listen again </w:t>
            </w:r>
            <w:proofErr w:type="gramStart"/>
            <w:r w:rsidRPr="00DB2874">
              <w:rPr>
                <w:color w:val="00000A"/>
                <w:sz w:val="18"/>
                <w:szCs w:val="18"/>
                <w:lang w:val="en-US"/>
              </w:rPr>
              <w:t>and .</w:t>
            </w:r>
            <w:proofErr w:type="gramEnd"/>
            <w:r w:rsidRPr="00DB2874">
              <w:rPr>
                <w:color w:val="00000A"/>
                <w:sz w:val="18"/>
                <w:szCs w:val="18"/>
                <w:lang w:val="en-US"/>
              </w:rPr>
              <w:t xml:space="preserve">  Read </w:t>
            </w:r>
            <w:proofErr w:type="gramStart"/>
            <w:r w:rsidRPr="00DB2874">
              <w:rPr>
                <w:color w:val="00000A"/>
                <w:sz w:val="18"/>
                <w:szCs w:val="18"/>
                <w:lang w:val="en-US"/>
              </w:rPr>
              <w:t>and  answer</w:t>
            </w:r>
            <w:proofErr w:type="gramEnd"/>
            <w:r w:rsidRPr="00DB2874">
              <w:rPr>
                <w:color w:val="00000A"/>
                <w:sz w:val="18"/>
                <w:szCs w:val="18"/>
                <w:lang w:val="en-US"/>
              </w:rPr>
              <w:t xml:space="preserve"> the questions. Read and match the two halves of the sentences.</w:t>
            </w:r>
            <w:r w:rsidRPr="00DB2874">
              <w:rPr>
                <w:color w:val="00000A"/>
                <w:sz w:val="18"/>
                <w:szCs w:val="18"/>
                <w:lang w:val="en-US"/>
              </w:rPr>
              <w:br/>
              <w:t xml:space="preserve">*Read the song about the beach. Look at the pictures and and check the things the boy has done. Listen and sing the song. Ask and answer questions about the songs. </w:t>
            </w:r>
            <w:r w:rsidRPr="00DB2874">
              <w:rPr>
                <w:color w:val="00000A"/>
                <w:sz w:val="18"/>
                <w:szCs w:val="18"/>
                <w:lang w:val="en-US"/>
              </w:rPr>
              <w:br/>
              <w:t xml:space="preserve">*Look at Michael's lifeline. Make ten </w:t>
            </w:r>
            <w:r w:rsidRPr="00DB2874">
              <w:rPr>
                <w:color w:val="00000A"/>
                <w:sz w:val="18"/>
                <w:szCs w:val="18"/>
                <w:lang w:val="en-US"/>
              </w:rPr>
              <w:lastRenderedPageBreak/>
              <w:t>sentences about his life, five with since and five with for.</w:t>
            </w:r>
            <w:r w:rsidRPr="00DB2874">
              <w:rPr>
                <w:color w:val="00000A"/>
                <w:sz w:val="18"/>
                <w:szCs w:val="18"/>
                <w:lang w:val="en-US"/>
              </w:rPr>
              <w:br/>
              <w:t>*Draw and write about lifeline Talk about it with a friend.</w:t>
            </w:r>
            <w:r w:rsidRPr="00DB2874">
              <w:rPr>
                <w:color w:val="00000A"/>
                <w:sz w:val="18"/>
                <w:szCs w:val="18"/>
                <w:lang w:val="en-US"/>
              </w:rPr>
              <w:br/>
              <w:t>*Read Kid's box Enzine about sea animals and discuss which is the smallest animal in the pictures. Listen to the words, repeat them and match them to the correct pictures.</w:t>
            </w:r>
            <w:r w:rsidRPr="00DB2874">
              <w:rPr>
                <w:color w:val="00000A"/>
                <w:sz w:val="18"/>
                <w:szCs w:val="18"/>
                <w:lang w:val="en-US"/>
              </w:rPr>
              <w:br/>
              <w:t>*Correct sentences with the present perfect, for and since.</w:t>
            </w:r>
            <w:r w:rsidRPr="00DB2874">
              <w:rPr>
                <w:color w:val="00000A"/>
                <w:sz w:val="18"/>
                <w:szCs w:val="18"/>
                <w:lang w:val="en-US"/>
              </w:rPr>
              <w:br/>
              <w:t>*Listen and match each person to their favorite thing at the aquarium.</w:t>
            </w:r>
            <w:r w:rsidRPr="00DB2874">
              <w:rPr>
                <w:color w:val="00000A"/>
                <w:sz w:val="18"/>
                <w:szCs w:val="18"/>
                <w:lang w:val="en-US"/>
              </w:rPr>
              <w:br/>
              <w:t>*Read the text about the coral reefs and write the missing words.</w:t>
            </w:r>
            <w:r w:rsidRPr="00DB2874">
              <w:rPr>
                <w:color w:val="00000A"/>
                <w:sz w:val="18"/>
                <w:szCs w:val="18"/>
                <w:lang w:val="en-US"/>
              </w:rPr>
              <w:br/>
              <w:t xml:space="preserve">*Play the game. Whisper sentences for the last person to write it on a piece of paper. </w:t>
            </w:r>
            <w:r w:rsidRPr="00DB2874">
              <w:rPr>
                <w:color w:val="00000A"/>
                <w:sz w:val="18"/>
                <w:szCs w:val="18"/>
                <w:lang w:val="en-US"/>
              </w:rPr>
              <w:br/>
              <w:t>*Speaking. Ask and answer questions from a questionnaire. Write eight more questions for a friend to answer.</w:t>
            </w:r>
            <w:r w:rsidRPr="00DB2874">
              <w:rPr>
                <w:color w:val="00000A"/>
                <w:sz w:val="18"/>
                <w:szCs w:val="18"/>
                <w:lang w:val="en-US"/>
              </w:rPr>
              <w:br/>
              <w:t>*Read and listen to a story of Diggory Bones. Answer comprehension questions.</w:t>
            </w:r>
            <w:r w:rsidRPr="00DB2874">
              <w:rPr>
                <w:color w:val="00000A"/>
                <w:sz w:val="18"/>
                <w:szCs w:val="18"/>
                <w:lang w:val="en-US"/>
              </w:rPr>
              <w:br/>
              <w:t xml:space="preserve">CLIL: Science-Food chains. Read a text about food chains and answer the questions. </w:t>
            </w:r>
            <w:r w:rsidRPr="00DB2874">
              <w:rPr>
                <w:color w:val="00000A"/>
                <w:sz w:val="18"/>
                <w:szCs w:val="18"/>
                <w:lang w:val="en-US"/>
              </w:rPr>
              <w:br/>
              <w:t>Find vocabulary words that match with the given meanings. Listen and complete an ocean food web. Make food chains from web.</w:t>
            </w:r>
            <w:r w:rsidRPr="00DB2874">
              <w:rPr>
                <w:color w:val="00000A"/>
                <w:sz w:val="18"/>
                <w:szCs w:val="18"/>
                <w:lang w:val="en-US"/>
              </w:rPr>
              <w:br/>
              <w:t xml:space="preserve">Project: Make a food web poster by </w:t>
            </w:r>
            <w:r w:rsidRPr="00DB2874">
              <w:rPr>
                <w:color w:val="00000A"/>
                <w:sz w:val="18"/>
                <w:szCs w:val="18"/>
                <w:lang w:val="en-US"/>
              </w:rPr>
              <w:lastRenderedPageBreak/>
              <w:t>following instructions. Write a fact sheet.</w:t>
            </w:r>
            <w:r w:rsidRPr="00DB2874">
              <w:rPr>
                <w:color w:val="00000A"/>
                <w:sz w:val="18"/>
                <w:szCs w:val="18"/>
                <w:lang w:val="en-US"/>
              </w:rPr>
              <w:br/>
              <w:t xml:space="preserve">*Ecua CLIL: Natural science: Humpback whales. Read and identify which picture shows a humpback whale. Guess the answers to questions about whales. Read, check and answer the questions. Listen to a whale song and discuss. </w:t>
            </w:r>
          </w:p>
          <w:p w14:paraId="5A82E8C4" w14:textId="77777777" w:rsidR="0075151B" w:rsidRPr="00E013A7" w:rsidRDefault="0075151B" w:rsidP="0075151B">
            <w:pPr>
              <w:tabs>
                <w:tab w:val="left" w:pos="1137"/>
              </w:tabs>
              <w:ind w:left="24"/>
              <w:rPr>
                <w:sz w:val="18"/>
                <w:szCs w:val="18"/>
                <w:lang w:val="en-US"/>
              </w:rPr>
            </w:pPr>
          </w:p>
        </w:tc>
        <w:tc>
          <w:tcPr>
            <w:tcW w:w="2565" w:type="dxa"/>
            <w:gridSpan w:val="3"/>
            <w:vAlign w:val="center"/>
          </w:tcPr>
          <w:p w14:paraId="6B289CFD" w14:textId="77777777" w:rsidR="0075151B" w:rsidRDefault="0075151B" w:rsidP="0075151B">
            <w:pPr>
              <w:rPr>
                <w:color w:val="00000A"/>
                <w:sz w:val="18"/>
                <w:szCs w:val="18"/>
                <w:lang w:val="en-US"/>
              </w:rPr>
            </w:pPr>
            <w:r w:rsidRPr="00DB2874">
              <w:rPr>
                <w:b/>
                <w:bCs/>
                <w:color w:val="00000A"/>
                <w:sz w:val="18"/>
                <w:szCs w:val="18"/>
                <w:lang w:val="en-US"/>
              </w:rPr>
              <w:lastRenderedPageBreak/>
              <w:t>CE.EFL.3.3.</w:t>
            </w:r>
            <w:r w:rsidRPr="00DB2874">
              <w:rPr>
                <w:color w:val="00000A"/>
                <w:sz w:val="18"/>
                <w:szCs w:val="18"/>
                <w:lang w:val="en-US"/>
              </w:rPr>
              <w:t xml:space="preserve"> Interact with others using a variety of both verbal and nonverbal communication features and express likes and dislikes while giving recommendations in basic yet effective terms.</w:t>
            </w:r>
          </w:p>
          <w:p w14:paraId="101B846F" w14:textId="77777777" w:rsidR="0075151B" w:rsidRPr="009961B4" w:rsidRDefault="0075151B" w:rsidP="0075151B">
            <w:pPr>
              <w:rPr>
                <w:rFonts w:eastAsia="Times New Roman"/>
                <w:b/>
                <w:bCs/>
                <w:color w:val="00000A"/>
                <w:sz w:val="18"/>
                <w:szCs w:val="18"/>
                <w:lang w:val="en-US"/>
              </w:rPr>
            </w:pPr>
            <w:r w:rsidRPr="009961B4">
              <w:rPr>
                <w:b/>
                <w:color w:val="00000A"/>
                <w:sz w:val="18"/>
                <w:szCs w:val="18"/>
                <w:lang w:val="en-US"/>
              </w:rPr>
              <w:t>*I.EFL.3.3.1.</w:t>
            </w:r>
            <w:r w:rsidRPr="00DB2874">
              <w:rPr>
                <w:color w:val="00000A"/>
                <w:sz w:val="18"/>
                <w:szCs w:val="18"/>
                <w:lang w:val="en-US"/>
              </w:rPr>
              <w:t xml:space="preserve"> Learners can employ a range of verbal and nonverbal communication features to express likes and dislikes and can give recommendations in basic </w:t>
            </w:r>
            <w:r w:rsidRPr="00DB2874">
              <w:rPr>
                <w:color w:val="00000A"/>
                <w:sz w:val="18"/>
                <w:szCs w:val="18"/>
                <w:lang w:val="en-US"/>
              </w:rPr>
              <w:lastRenderedPageBreak/>
              <w:t>yet effective terms. (I.3, S.4)</w:t>
            </w:r>
            <w:r w:rsidRPr="00DB2874">
              <w:rPr>
                <w:color w:val="00000A"/>
                <w:sz w:val="18"/>
                <w:szCs w:val="18"/>
                <w:lang w:val="en-US"/>
              </w:rPr>
              <w:br/>
            </w:r>
            <w:r w:rsidRPr="009961B4">
              <w:rPr>
                <w:b/>
                <w:color w:val="00000A"/>
                <w:sz w:val="18"/>
                <w:szCs w:val="18"/>
                <w:lang w:val="en-US"/>
              </w:rPr>
              <w:t>CE.EFL.3.11.</w:t>
            </w:r>
            <w:r w:rsidRPr="00DB2874">
              <w:rPr>
                <w:color w:val="00000A"/>
                <w:sz w:val="18"/>
                <w:szCs w:val="18"/>
                <w:lang w:val="en-US"/>
              </w:rPr>
              <w:t xml:space="preserve"> Demonstrate comprehension of most of the details of a short simple online or print text and follow short instructions in simple experiments and projects if illustrated through step-by-step visuals.</w:t>
            </w:r>
          </w:p>
          <w:p w14:paraId="0AB446CE" w14:textId="77777777" w:rsidR="0075151B" w:rsidRDefault="0075151B" w:rsidP="0075151B">
            <w:pPr>
              <w:ind w:left="29"/>
              <w:rPr>
                <w:color w:val="00000A"/>
                <w:sz w:val="18"/>
                <w:szCs w:val="18"/>
                <w:lang w:val="en-US"/>
              </w:rPr>
            </w:pPr>
            <w:r w:rsidRPr="009961B4">
              <w:rPr>
                <w:b/>
                <w:color w:val="00000A"/>
                <w:sz w:val="18"/>
                <w:szCs w:val="18"/>
                <w:lang w:val="en-US"/>
              </w:rPr>
              <w:t>*I.EFL.3.11.1</w:t>
            </w:r>
            <w:r w:rsidRPr="00DB2874">
              <w:rPr>
                <w:color w:val="00000A"/>
                <w:sz w:val="18"/>
                <w:szCs w:val="18"/>
                <w:lang w:val="en-US"/>
              </w:rPr>
              <w:t>. Learners can understand most details in a short simple online or print text and can follow short instructions in simple experiments and projects if step-by-step visuals are provided. (I.3, I.4)</w:t>
            </w:r>
          </w:p>
          <w:p w14:paraId="410D1451" w14:textId="77777777" w:rsidR="0075151B" w:rsidRDefault="0075151B" w:rsidP="0075151B">
            <w:pPr>
              <w:rPr>
                <w:color w:val="00000A"/>
                <w:sz w:val="18"/>
                <w:szCs w:val="18"/>
                <w:lang w:val="en-US"/>
              </w:rPr>
            </w:pPr>
            <w:r w:rsidRPr="00DB2874">
              <w:rPr>
                <w:b/>
                <w:bCs/>
                <w:color w:val="00000A"/>
                <w:sz w:val="18"/>
                <w:szCs w:val="18"/>
                <w:lang w:val="en-US"/>
              </w:rPr>
              <w:t xml:space="preserve">CE.EFL.3.15. </w:t>
            </w:r>
            <w:r w:rsidRPr="00DB2874">
              <w:rPr>
                <w:color w:val="00000A"/>
                <w:sz w:val="18"/>
                <w:szCs w:val="18"/>
                <w:lang w:val="en-US"/>
              </w:rPr>
              <w:t xml:space="preserve">Make and support inferences from evidence in a text with reference to features of written English and apply other learning strategies to examine and interpret a variety of written materials. </w:t>
            </w:r>
          </w:p>
          <w:p w14:paraId="2DD14C35" w14:textId="77777777" w:rsidR="0075151B" w:rsidRDefault="0075151B" w:rsidP="0075151B">
            <w:pPr>
              <w:rPr>
                <w:rFonts w:eastAsia="Times New Roman"/>
                <w:b/>
                <w:bCs/>
                <w:color w:val="00000A"/>
                <w:sz w:val="18"/>
                <w:szCs w:val="18"/>
                <w:lang w:val="en-US"/>
              </w:rPr>
            </w:pPr>
            <w:r w:rsidRPr="009961B4">
              <w:rPr>
                <w:b/>
                <w:color w:val="00000A"/>
                <w:sz w:val="18"/>
                <w:szCs w:val="18"/>
                <w:lang w:val="en-US"/>
              </w:rPr>
              <w:t>*I.EFL.3.15.1</w:t>
            </w:r>
            <w:r w:rsidRPr="00DB2874">
              <w:rPr>
                <w:color w:val="00000A"/>
                <w:sz w:val="18"/>
                <w:szCs w:val="18"/>
                <w:lang w:val="en-US"/>
              </w:rPr>
              <w:t>. Learners can make and support inferences using evidence from texts and features of written English (e.g., vocabulary, format, sequence, etc.) and apply other learning strategies in order to examine and interpret a variety of written material</w:t>
            </w:r>
            <w:r>
              <w:rPr>
                <w:color w:val="00000A"/>
                <w:sz w:val="18"/>
                <w:szCs w:val="18"/>
                <w:lang w:val="en-US"/>
              </w:rPr>
              <w:t>s. (I.2, J.3)</w:t>
            </w:r>
          </w:p>
          <w:p w14:paraId="51654C7E" w14:textId="77777777" w:rsidR="0075151B" w:rsidRPr="00DB2874" w:rsidRDefault="0075151B" w:rsidP="0075151B">
            <w:pPr>
              <w:rPr>
                <w:rFonts w:eastAsia="Times New Roman"/>
                <w:b/>
                <w:bCs/>
                <w:color w:val="00000A"/>
                <w:sz w:val="18"/>
                <w:szCs w:val="18"/>
                <w:lang w:val="en-US"/>
              </w:rPr>
            </w:pPr>
            <w:r w:rsidRPr="00DB2874">
              <w:rPr>
                <w:b/>
                <w:bCs/>
                <w:color w:val="00000A"/>
                <w:sz w:val="18"/>
                <w:szCs w:val="18"/>
                <w:lang w:val="en-US"/>
              </w:rPr>
              <w:lastRenderedPageBreak/>
              <w:t xml:space="preserve">CE.EFL.3.16. </w:t>
            </w:r>
            <w:r w:rsidRPr="00DB2874">
              <w:rPr>
                <w:color w:val="00000A"/>
                <w:sz w:val="18"/>
                <w:szCs w:val="18"/>
                <w:lang w:val="en-US"/>
              </w:rPr>
              <w:t xml:space="preserve">Create a simple learning resource in order to record and practice new words and demonstrate knowledge of their meanings. </w:t>
            </w:r>
          </w:p>
          <w:p w14:paraId="3634634D" w14:textId="77777777" w:rsidR="0075151B" w:rsidRPr="00B5539C" w:rsidRDefault="0075151B" w:rsidP="0075151B">
            <w:pPr>
              <w:rPr>
                <w:rFonts w:eastAsia="Times New Roman"/>
                <w:color w:val="00000A"/>
                <w:sz w:val="18"/>
                <w:szCs w:val="18"/>
              </w:rPr>
            </w:pPr>
            <w:r w:rsidRPr="009961B4">
              <w:rPr>
                <w:b/>
                <w:color w:val="00000A"/>
                <w:sz w:val="18"/>
                <w:szCs w:val="18"/>
                <w:lang w:val="en-US"/>
              </w:rPr>
              <w:t xml:space="preserve">*I.EFL.3.16.1. </w:t>
            </w:r>
            <w:r w:rsidRPr="00DB2874">
              <w:rPr>
                <w:color w:val="00000A"/>
                <w:sz w:val="18"/>
                <w:szCs w:val="18"/>
                <w:lang w:val="en-US"/>
              </w:rPr>
              <w:t xml:space="preserve">Learners can make a simple learning resource in order to record and practice new words. (Example: a picture dictionary, a word list, a set of flashcards, etc.) </w:t>
            </w:r>
            <w:r w:rsidRPr="00DB2874">
              <w:rPr>
                <w:color w:val="00000A"/>
                <w:sz w:val="18"/>
                <w:szCs w:val="18"/>
              </w:rPr>
              <w:t>(I.1, J.4)</w:t>
            </w:r>
          </w:p>
        </w:tc>
        <w:tc>
          <w:tcPr>
            <w:tcW w:w="1245" w:type="dxa"/>
            <w:vAlign w:val="center"/>
          </w:tcPr>
          <w:p w14:paraId="12D25F89" w14:textId="77777777" w:rsidR="0075151B" w:rsidRPr="00033680" w:rsidRDefault="0075151B" w:rsidP="0075151B">
            <w:pPr>
              <w:jc w:val="center"/>
              <w:rPr>
                <w:lang w:val="en-US"/>
              </w:rPr>
            </w:pPr>
            <w:r>
              <w:rPr>
                <w:color w:val="00000A"/>
                <w:sz w:val="18"/>
                <w:lang w:val="en-US"/>
              </w:rPr>
              <w:lastRenderedPageBreak/>
              <w:t>6</w:t>
            </w:r>
          </w:p>
        </w:tc>
      </w:tr>
      <w:tr w:rsidR="0075151B" w:rsidRPr="008B0B87" w14:paraId="3859768A" w14:textId="77777777" w:rsidTr="0075151B">
        <w:trPr>
          <w:trHeight w:val="278"/>
        </w:trPr>
        <w:tc>
          <w:tcPr>
            <w:tcW w:w="673" w:type="dxa"/>
            <w:vAlign w:val="center"/>
          </w:tcPr>
          <w:p w14:paraId="5E8D794C" w14:textId="77777777" w:rsidR="0075151B" w:rsidRPr="00033680" w:rsidRDefault="0075151B" w:rsidP="0075151B">
            <w:pPr>
              <w:ind w:left="29"/>
              <w:rPr>
                <w:color w:val="00000A"/>
                <w:lang w:val="en-US"/>
              </w:rPr>
            </w:pPr>
            <w:r>
              <w:rPr>
                <w:color w:val="00000A"/>
                <w:lang w:val="en-US"/>
              </w:rPr>
              <w:lastRenderedPageBreak/>
              <w:t>6.</w:t>
            </w:r>
          </w:p>
        </w:tc>
        <w:tc>
          <w:tcPr>
            <w:tcW w:w="1834" w:type="dxa"/>
            <w:gridSpan w:val="2"/>
            <w:vAlign w:val="center"/>
          </w:tcPr>
          <w:p w14:paraId="74733E6F" w14:textId="77777777" w:rsidR="0075151B" w:rsidRPr="00033680" w:rsidRDefault="0075151B" w:rsidP="0075151B">
            <w:pPr>
              <w:ind w:left="29"/>
              <w:rPr>
                <w:color w:val="00000A"/>
                <w:lang w:val="en-US"/>
              </w:rPr>
            </w:pPr>
            <w:r w:rsidRPr="00EE1BD8">
              <w:rPr>
                <w:color w:val="00000A"/>
                <w:lang w:val="en-US"/>
              </w:rPr>
              <w:t>Free time</w:t>
            </w:r>
          </w:p>
        </w:tc>
        <w:tc>
          <w:tcPr>
            <w:tcW w:w="2540" w:type="dxa"/>
            <w:gridSpan w:val="2"/>
            <w:vAlign w:val="center"/>
          </w:tcPr>
          <w:p w14:paraId="042F22C3" w14:textId="77777777" w:rsidR="0075151B" w:rsidRPr="008B0B87" w:rsidRDefault="0075151B" w:rsidP="0075151B">
            <w:pPr>
              <w:rPr>
                <w:rFonts w:eastAsia="Times New Roman"/>
                <w:color w:val="00000A"/>
                <w:sz w:val="18"/>
                <w:szCs w:val="18"/>
                <w:lang w:val="en-US"/>
              </w:rPr>
            </w:pPr>
            <w:r w:rsidRPr="008B0B87">
              <w:rPr>
                <w:b/>
                <w:bCs/>
                <w:color w:val="00000A"/>
                <w:sz w:val="18"/>
                <w:szCs w:val="18"/>
                <w:lang w:val="en-US"/>
              </w:rPr>
              <w:t>O.EFL 3.2</w:t>
            </w:r>
            <w:r w:rsidRPr="008B0B87">
              <w:rPr>
                <w:color w:val="00000A"/>
                <w:sz w:val="18"/>
                <w:szCs w:val="18"/>
                <w:lang w:val="en-US"/>
              </w:rPr>
              <w:t xml:space="preserve"> Assess and appreciate English as an international language, as well as the skills and subskills that contribute to communicative and pragmatic competence.</w:t>
            </w:r>
            <w:r w:rsidRPr="008B0B87">
              <w:rPr>
                <w:color w:val="00000A"/>
                <w:sz w:val="18"/>
                <w:szCs w:val="18"/>
                <w:lang w:val="en-US"/>
              </w:rPr>
              <w:br/>
            </w:r>
            <w:r w:rsidRPr="008B0B87">
              <w:rPr>
                <w:b/>
                <w:bCs/>
                <w:color w:val="00000A"/>
                <w:sz w:val="18"/>
                <w:szCs w:val="18"/>
                <w:lang w:val="en-US"/>
              </w:rPr>
              <w:t xml:space="preserve">O.EFL 3.3 </w:t>
            </w:r>
            <w:r w:rsidRPr="008B0B87">
              <w:rPr>
                <w:color w:val="00000A"/>
                <w:sz w:val="18"/>
                <w:szCs w:val="18"/>
                <w:lang w:val="en-US"/>
              </w:rPr>
              <w:t>Independently read level-appropriate texts in English for pure enjoyment/entertainment and to access information.</w:t>
            </w:r>
            <w:r w:rsidRPr="008B0B87">
              <w:rPr>
                <w:color w:val="00000A"/>
                <w:sz w:val="18"/>
                <w:szCs w:val="18"/>
                <w:lang w:val="en-US"/>
              </w:rPr>
              <w:br/>
            </w:r>
            <w:r w:rsidRPr="008B0B87">
              <w:rPr>
                <w:b/>
                <w:bCs/>
                <w:color w:val="00000A"/>
                <w:sz w:val="18"/>
                <w:szCs w:val="18"/>
                <w:lang w:val="en-US"/>
              </w:rPr>
              <w:t>O.EFL 3.6</w:t>
            </w:r>
            <w:r>
              <w:rPr>
                <w:b/>
                <w:bCs/>
                <w:color w:val="00000A"/>
                <w:sz w:val="18"/>
                <w:szCs w:val="18"/>
                <w:lang w:val="en-US"/>
              </w:rPr>
              <w:t xml:space="preserve"> </w:t>
            </w:r>
            <w:r w:rsidRPr="008B0B87">
              <w:rPr>
                <w:color w:val="00000A"/>
                <w:sz w:val="18"/>
                <w:szCs w:val="18"/>
                <w:lang w:val="en-US"/>
              </w:rPr>
              <w:t>Read and write short descriptive and informative texts related to personal information or familiar topics and use them as a means of communication and written expression of thought.</w:t>
            </w:r>
            <w:r w:rsidRPr="008B0B87">
              <w:rPr>
                <w:color w:val="00000A"/>
                <w:sz w:val="18"/>
                <w:szCs w:val="18"/>
                <w:lang w:val="en-US"/>
              </w:rPr>
              <w:br/>
            </w:r>
            <w:r w:rsidRPr="008B0B87">
              <w:rPr>
                <w:b/>
                <w:bCs/>
                <w:color w:val="00000A"/>
                <w:sz w:val="18"/>
                <w:szCs w:val="18"/>
                <w:lang w:val="en-US"/>
              </w:rPr>
              <w:t>O.EFL 3.8</w:t>
            </w:r>
            <w:r>
              <w:rPr>
                <w:b/>
                <w:bCs/>
                <w:color w:val="00000A"/>
                <w:sz w:val="18"/>
                <w:szCs w:val="18"/>
                <w:lang w:val="en-US"/>
              </w:rPr>
              <w:t xml:space="preserve"> </w:t>
            </w:r>
            <w:r w:rsidRPr="008B0B87">
              <w:rPr>
                <w:color w:val="00000A"/>
                <w:sz w:val="18"/>
                <w:szCs w:val="18"/>
                <w:lang w:val="en-US"/>
              </w:rPr>
              <w:t xml:space="preserve">Demonstrate an ability to interact with written and spoken texts, in order to explore </w:t>
            </w:r>
            <w:r w:rsidRPr="008B0B87">
              <w:rPr>
                <w:color w:val="00000A"/>
                <w:sz w:val="18"/>
                <w:szCs w:val="18"/>
                <w:lang w:val="en-US"/>
              </w:rPr>
              <w:lastRenderedPageBreak/>
              <w:t>creative writing as an outlet to personal expression and intercultural competence</w:t>
            </w:r>
          </w:p>
          <w:p w14:paraId="1F553ED3" w14:textId="77777777" w:rsidR="0075151B" w:rsidRPr="00D803DD" w:rsidRDefault="0075151B" w:rsidP="0075151B">
            <w:pPr>
              <w:ind w:left="24"/>
              <w:rPr>
                <w:color w:val="00000A"/>
                <w:sz w:val="18"/>
                <w:szCs w:val="18"/>
                <w:lang w:val="en-US"/>
              </w:rPr>
            </w:pPr>
          </w:p>
        </w:tc>
        <w:tc>
          <w:tcPr>
            <w:tcW w:w="2231" w:type="dxa"/>
            <w:gridSpan w:val="3"/>
            <w:vAlign w:val="center"/>
          </w:tcPr>
          <w:p w14:paraId="2457F008" w14:textId="77777777" w:rsidR="0075151B" w:rsidRPr="00033F83" w:rsidRDefault="0075151B" w:rsidP="0075151B">
            <w:pPr>
              <w:rPr>
                <w:rFonts w:eastAsia="Times New Roman" w:cstheme="minorHAnsi"/>
                <w:b/>
                <w:bCs/>
                <w:sz w:val="18"/>
                <w:szCs w:val="18"/>
                <w:lang w:val="en-US"/>
              </w:rPr>
            </w:pPr>
            <w:r w:rsidRPr="00033F83">
              <w:rPr>
                <w:rFonts w:cstheme="minorHAnsi"/>
                <w:b/>
                <w:bCs/>
                <w:sz w:val="18"/>
                <w:szCs w:val="18"/>
                <w:lang w:val="en-US"/>
              </w:rPr>
              <w:lastRenderedPageBreak/>
              <w:t xml:space="preserve">EFL 3.1.2. </w:t>
            </w:r>
            <w:r w:rsidRPr="00033F83">
              <w:rPr>
                <w:rFonts w:cstheme="minorHAnsi"/>
                <w:sz w:val="18"/>
                <w:szCs w:val="18"/>
                <w:highlight w:val="cyan"/>
                <w:lang w:val="en-US"/>
              </w:rPr>
              <w:t xml:space="preserve">Recognize ways to relate responsibly to one’s surroundings at home and at school by exhibiting responsible behaviors towards the environment. </w:t>
            </w:r>
            <w:r w:rsidRPr="00033F83">
              <w:rPr>
                <w:rFonts w:cstheme="minorHAnsi"/>
                <w:sz w:val="18"/>
                <w:szCs w:val="18"/>
                <w:highlight w:val="cyan"/>
                <w:lang w:val="en-US"/>
              </w:rPr>
              <w:br/>
              <w:t>(Example: chores at home, recycling, etc.)</w:t>
            </w:r>
          </w:p>
          <w:p w14:paraId="5CA03267" w14:textId="77777777" w:rsidR="0075151B" w:rsidRPr="00033F83" w:rsidRDefault="0075151B" w:rsidP="0075151B">
            <w:pPr>
              <w:rPr>
                <w:rFonts w:eastAsia="Times New Roman" w:cstheme="minorHAnsi"/>
                <w:b/>
                <w:bCs/>
                <w:color w:val="00000A"/>
                <w:sz w:val="18"/>
                <w:szCs w:val="18"/>
                <w:lang w:val="en-US"/>
              </w:rPr>
            </w:pPr>
            <w:r w:rsidRPr="00033F83">
              <w:rPr>
                <w:rFonts w:cstheme="minorHAnsi"/>
                <w:b/>
                <w:bCs/>
                <w:color w:val="00000A"/>
                <w:sz w:val="18"/>
                <w:szCs w:val="18"/>
                <w:lang w:val="en-US"/>
              </w:rPr>
              <w:t>EFL 3.3.1.</w:t>
            </w:r>
            <w:r w:rsidRPr="00033F83">
              <w:rPr>
                <w:rFonts w:cstheme="minorHAnsi"/>
                <w:color w:val="00000A"/>
                <w:sz w:val="18"/>
                <w:szCs w:val="18"/>
                <w:lang w:val="en-US"/>
              </w:rPr>
              <w:t xml:space="preserve"> </w:t>
            </w:r>
            <w:r w:rsidRPr="00033F83">
              <w:rPr>
                <w:rFonts w:cstheme="minorHAnsi"/>
                <w:color w:val="00000A"/>
                <w:sz w:val="18"/>
                <w:szCs w:val="18"/>
                <w:highlight w:val="cyan"/>
                <w:lang w:val="en-US"/>
              </w:rPr>
              <w:t>Infer who is speaking and what the situation is when listening to short simple texts, especially when accompanied by pictures or other visual aids, or sound effects. (Example: shopkeeper speaking to a customer who is buying some fruit.)</w:t>
            </w:r>
          </w:p>
          <w:p w14:paraId="08BA8EE9" w14:textId="77777777" w:rsidR="0075151B" w:rsidRPr="00033F83" w:rsidRDefault="0075151B" w:rsidP="0075151B">
            <w:pPr>
              <w:rPr>
                <w:rFonts w:eastAsia="Times New Roman" w:cstheme="minorHAnsi"/>
                <w:b/>
                <w:bCs/>
                <w:color w:val="00000A"/>
                <w:sz w:val="18"/>
                <w:szCs w:val="18"/>
                <w:lang w:val="en-US"/>
              </w:rPr>
            </w:pPr>
            <w:r w:rsidRPr="00033F83">
              <w:rPr>
                <w:rFonts w:cstheme="minorHAnsi"/>
                <w:b/>
                <w:bCs/>
                <w:color w:val="00000A"/>
                <w:sz w:val="18"/>
                <w:szCs w:val="18"/>
                <w:lang w:val="en-US"/>
              </w:rPr>
              <w:t xml:space="preserve">EFL 3.2.2. </w:t>
            </w:r>
            <w:r w:rsidRPr="00033F83">
              <w:rPr>
                <w:rFonts w:cstheme="minorHAnsi"/>
                <w:color w:val="00000A"/>
                <w:sz w:val="18"/>
                <w:szCs w:val="18"/>
                <w:highlight w:val="cyan"/>
                <w:lang w:val="en-US"/>
              </w:rPr>
              <w:t xml:space="preserve">Be comfortable taking meaning from spoken texts containing words or </w:t>
            </w:r>
            <w:r w:rsidRPr="00033F83">
              <w:rPr>
                <w:rFonts w:cstheme="minorHAnsi"/>
                <w:color w:val="00000A"/>
                <w:sz w:val="18"/>
                <w:szCs w:val="18"/>
                <w:highlight w:val="cyan"/>
                <w:lang w:val="en-US"/>
              </w:rPr>
              <w:lastRenderedPageBreak/>
              <w:t>sections which are not understood. Be aware that understanding spoken texts does not require decoding every single word.</w:t>
            </w:r>
            <w:r w:rsidRPr="00033F83">
              <w:rPr>
                <w:rFonts w:cstheme="minorHAnsi"/>
                <w:color w:val="00000A"/>
                <w:sz w:val="18"/>
                <w:szCs w:val="18"/>
                <w:lang w:val="en-US"/>
              </w:rPr>
              <w:t xml:space="preserve">  </w:t>
            </w:r>
          </w:p>
          <w:p w14:paraId="78092CED" w14:textId="77777777" w:rsidR="0075151B" w:rsidRPr="00033F83" w:rsidRDefault="0075151B" w:rsidP="0075151B">
            <w:pPr>
              <w:rPr>
                <w:rFonts w:eastAsia="Times New Roman" w:cstheme="minorHAnsi"/>
                <w:b/>
                <w:bCs/>
                <w:color w:val="00000A"/>
                <w:sz w:val="18"/>
                <w:szCs w:val="18"/>
                <w:lang w:val="en-US"/>
              </w:rPr>
            </w:pPr>
            <w:r w:rsidRPr="00033F83">
              <w:rPr>
                <w:rFonts w:cstheme="minorHAnsi"/>
                <w:b/>
                <w:bCs/>
                <w:color w:val="00000A"/>
                <w:sz w:val="18"/>
                <w:szCs w:val="18"/>
                <w:lang w:val="en-US"/>
              </w:rPr>
              <w:t xml:space="preserve">EFL 3.3.5. </w:t>
            </w:r>
            <w:r w:rsidRPr="00033F83">
              <w:rPr>
                <w:rFonts w:cstheme="minorHAnsi"/>
                <w:color w:val="00000A"/>
                <w:sz w:val="18"/>
                <w:szCs w:val="18"/>
                <w:lang w:val="en-US"/>
              </w:rPr>
              <w:t>Understand most changes in the topic of discussion if people speak slowly.</w:t>
            </w:r>
          </w:p>
          <w:p w14:paraId="130D675A" w14:textId="77777777" w:rsidR="0075151B" w:rsidRPr="00033F83" w:rsidRDefault="0075151B" w:rsidP="0075151B">
            <w:pPr>
              <w:rPr>
                <w:rFonts w:eastAsia="Times New Roman" w:cstheme="minorHAnsi"/>
                <w:sz w:val="18"/>
                <w:szCs w:val="18"/>
                <w:lang w:val="en-US"/>
              </w:rPr>
            </w:pPr>
            <w:r w:rsidRPr="00033F83">
              <w:rPr>
                <w:rFonts w:cstheme="minorHAnsi"/>
                <w:b/>
                <w:bCs/>
                <w:sz w:val="18"/>
                <w:szCs w:val="18"/>
                <w:lang w:val="en-US"/>
              </w:rPr>
              <w:t>EFL 3.3.3.</w:t>
            </w:r>
            <w:r w:rsidRPr="00033F83">
              <w:rPr>
                <w:rFonts w:cstheme="minorHAnsi"/>
                <w:sz w:val="18"/>
                <w:szCs w:val="18"/>
                <w:lang w:val="en-US"/>
              </w:rPr>
              <w:t xml:space="preserve"> </w:t>
            </w:r>
            <w:r w:rsidRPr="00033F83">
              <w:rPr>
                <w:rFonts w:cstheme="minorHAnsi"/>
                <w:sz w:val="18"/>
                <w:szCs w:val="18"/>
                <w:highlight w:val="cyan"/>
                <w:lang w:val="en-US"/>
              </w:rPr>
              <w:t>Identify the meaning of specific content-based words and phrases, with the aid of visual support.</w:t>
            </w:r>
          </w:p>
          <w:p w14:paraId="0442A6DD" w14:textId="77777777" w:rsidR="0075151B" w:rsidRPr="00033F83" w:rsidRDefault="0075151B" w:rsidP="0075151B">
            <w:pPr>
              <w:rPr>
                <w:rFonts w:eastAsia="Times New Roman" w:cstheme="minorHAnsi"/>
                <w:b/>
                <w:bCs/>
                <w:color w:val="00000A"/>
                <w:sz w:val="18"/>
                <w:szCs w:val="18"/>
              </w:rPr>
            </w:pPr>
            <w:r w:rsidRPr="00033F83">
              <w:rPr>
                <w:rFonts w:cstheme="minorHAnsi"/>
                <w:b/>
                <w:bCs/>
                <w:color w:val="00000A"/>
                <w:sz w:val="18"/>
                <w:szCs w:val="18"/>
                <w:lang w:val="en-US"/>
              </w:rPr>
              <w:t>EFL 3.4.6.</w:t>
            </w:r>
            <w:r w:rsidRPr="00033F83">
              <w:rPr>
                <w:rFonts w:cstheme="minorHAnsi"/>
                <w:color w:val="00000A"/>
                <w:sz w:val="18"/>
                <w:szCs w:val="18"/>
                <w:lang w:val="en-US"/>
              </w:rPr>
              <w:t xml:space="preserve"> </w:t>
            </w:r>
            <w:r w:rsidRPr="00033F83">
              <w:rPr>
                <w:rFonts w:cstheme="minorHAnsi"/>
                <w:color w:val="00000A"/>
                <w:sz w:val="18"/>
                <w:szCs w:val="18"/>
                <w:highlight w:val="cyan"/>
                <w:lang w:val="en-US"/>
              </w:rPr>
              <w:t xml:space="preserve">Write a simple narrative with linking words on familiar subjects in order to express everyday activities. </w:t>
            </w:r>
            <w:r w:rsidRPr="00033F83">
              <w:rPr>
                <w:rFonts w:cstheme="minorHAnsi"/>
                <w:color w:val="00000A"/>
                <w:sz w:val="18"/>
                <w:szCs w:val="18"/>
                <w:highlight w:val="cyan"/>
              </w:rPr>
              <w:t>(Example: free time, descriptions, what happened last weekend, etc.)</w:t>
            </w:r>
          </w:p>
          <w:p w14:paraId="0C08247C" w14:textId="77777777" w:rsidR="0075151B" w:rsidRPr="00033F83" w:rsidRDefault="0075151B" w:rsidP="0075151B">
            <w:pPr>
              <w:rPr>
                <w:rFonts w:cstheme="minorHAnsi"/>
                <w:sz w:val="18"/>
                <w:szCs w:val="18"/>
                <w:lang w:val="en-US"/>
              </w:rPr>
            </w:pPr>
          </w:p>
        </w:tc>
        <w:tc>
          <w:tcPr>
            <w:tcW w:w="1173" w:type="dxa"/>
            <w:vAlign w:val="center"/>
          </w:tcPr>
          <w:p w14:paraId="2F6C655E" w14:textId="77777777" w:rsidR="0075151B" w:rsidRPr="008B0B87" w:rsidRDefault="0075151B" w:rsidP="0075151B">
            <w:pPr>
              <w:rPr>
                <w:rFonts w:eastAsia="Times New Roman"/>
                <w:color w:val="00000A"/>
                <w:sz w:val="18"/>
                <w:szCs w:val="18"/>
              </w:rPr>
            </w:pPr>
            <w:r w:rsidRPr="008B0B87">
              <w:rPr>
                <w:b/>
                <w:bCs/>
                <w:color w:val="00000A"/>
                <w:sz w:val="18"/>
                <w:szCs w:val="18"/>
                <w:lang w:val="en-US"/>
              </w:rPr>
              <w:lastRenderedPageBreak/>
              <w:t>Vocabulary</w:t>
            </w:r>
            <w:r w:rsidRPr="008B0B87">
              <w:rPr>
                <w:color w:val="00000A"/>
                <w:sz w:val="18"/>
                <w:szCs w:val="18"/>
                <w:lang w:val="en-US"/>
              </w:rPr>
              <w:t xml:space="preserve">: Free time and hobbies: beatbox, bike trail, board game, chess, fahion design, do tricks, drum, free running, mountain bike, play an instrument, sew, </w:t>
            </w:r>
            <w:proofErr w:type="gramStart"/>
            <w:r w:rsidRPr="008B0B87">
              <w:rPr>
                <w:color w:val="00000A"/>
                <w:sz w:val="18"/>
                <w:szCs w:val="18"/>
                <w:lang w:val="en-US"/>
              </w:rPr>
              <w:t>skateboard</w:t>
            </w:r>
            <w:proofErr w:type="gramEnd"/>
            <w:r w:rsidRPr="008B0B87">
              <w:rPr>
                <w:color w:val="00000A"/>
                <w:sz w:val="18"/>
                <w:szCs w:val="18"/>
                <w:lang w:val="en-US"/>
              </w:rPr>
              <w:t>.</w:t>
            </w:r>
            <w:r w:rsidRPr="008B0B87">
              <w:rPr>
                <w:color w:val="00000A"/>
                <w:sz w:val="18"/>
                <w:szCs w:val="18"/>
                <w:lang w:val="en-US"/>
              </w:rPr>
              <w:br/>
              <w:t xml:space="preserve"> </w:t>
            </w:r>
            <w:r w:rsidRPr="008B0B87">
              <w:rPr>
                <w:b/>
                <w:bCs/>
                <w:color w:val="00000A"/>
                <w:sz w:val="18"/>
                <w:szCs w:val="18"/>
                <w:lang w:val="en-US"/>
              </w:rPr>
              <w:t>Grammar:</w:t>
            </w:r>
            <w:r w:rsidRPr="008B0B87">
              <w:rPr>
                <w:color w:val="00000A"/>
                <w:sz w:val="18"/>
                <w:szCs w:val="18"/>
                <w:lang w:val="en-US"/>
              </w:rPr>
              <w:t xml:space="preserve"> Quantifiers: some, any, no, every, someone, anyone, no </w:t>
            </w:r>
            <w:r w:rsidRPr="008B0B87">
              <w:rPr>
                <w:color w:val="00000A"/>
                <w:sz w:val="18"/>
                <w:szCs w:val="18"/>
                <w:lang w:val="en-US"/>
              </w:rPr>
              <w:lastRenderedPageBreak/>
              <w:t>one, everyone, something, anything, nothing, everything, somewhere, anywhere, nowhere, everywhere.</w:t>
            </w:r>
            <w:r w:rsidRPr="008B0B87">
              <w:rPr>
                <w:color w:val="00000A"/>
                <w:sz w:val="18"/>
                <w:szCs w:val="18"/>
                <w:lang w:val="en-US"/>
              </w:rPr>
              <w:br/>
            </w:r>
            <w:r w:rsidRPr="008B0B87">
              <w:rPr>
                <w:b/>
                <w:bCs/>
                <w:color w:val="00000A"/>
                <w:sz w:val="18"/>
                <w:szCs w:val="18"/>
              </w:rPr>
              <w:t>Phonics:</w:t>
            </w:r>
            <w:r w:rsidRPr="008B0B87">
              <w:rPr>
                <w:color w:val="00000A"/>
                <w:sz w:val="18"/>
                <w:szCs w:val="18"/>
              </w:rPr>
              <w:t xml:space="preserve"> Short vowel sound: "u" (f</w:t>
            </w:r>
            <w:r w:rsidRPr="008B0B87">
              <w:rPr>
                <w:color w:val="00000A"/>
                <w:sz w:val="18"/>
                <w:szCs w:val="18"/>
                <w:u w:val="single"/>
              </w:rPr>
              <w:t>u</w:t>
            </w:r>
            <w:r w:rsidRPr="008B0B87">
              <w:rPr>
                <w:color w:val="00000A"/>
                <w:sz w:val="18"/>
                <w:szCs w:val="18"/>
              </w:rPr>
              <w:t>n, c</w:t>
            </w:r>
            <w:r w:rsidRPr="008B0B87">
              <w:rPr>
                <w:color w:val="00000A"/>
                <w:sz w:val="18"/>
                <w:szCs w:val="18"/>
                <w:u w:val="single"/>
              </w:rPr>
              <w:t>ou</w:t>
            </w:r>
            <w:r w:rsidRPr="008B0B87">
              <w:rPr>
                <w:color w:val="00000A"/>
                <w:sz w:val="18"/>
                <w:szCs w:val="18"/>
              </w:rPr>
              <w:t>sing, L</w:t>
            </w:r>
            <w:r w:rsidRPr="008B0B87">
              <w:rPr>
                <w:color w:val="00000A"/>
                <w:sz w:val="18"/>
                <w:szCs w:val="18"/>
                <w:u w:val="single"/>
              </w:rPr>
              <w:t>o</w:t>
            </w:r>
            <w:r w:rsidRPr="008B0B87">
              <w:rPr>
                <w:color w:val="00000A"/>
                <w:sz w:val="18"/>
                <w:szCs w:val="18"/>
              </w:rPr>
              <w:t>ndon)</w:t>
            </w:r>
          </w:p>
          <w:p w14:paraId="6C798317" w14:textId="77777777" w:rsidR="0075151B" w:rsidRPr="00033680" w:rsidRDefault="0075151B" w:rsidP="0075151B">
            <w:pPr>
              <w:ind w:left="58"/>
              <w:rPr>
                <w:color w:val="00000A"/>
                <w:lang w:val="en-US"/>
              </w:rPr>
            </w:pPr>
          </w:p>
        </w:tc>
        <w:tc>
          <w:tcPr>
            <w:tcW w:w="3020" w:type="dxa"/>
            <w:gridSpan w:val="6"/>
            <w:vAlign w:val="center"/>
          </w:tcPr>
          <w:p w14:paraId="0CA6EF30" w14:textId="77777777" w:rsidR="0075151B" w:rsidRDefault="0075151B" w:rsidP="0075151B">
            <w:pPr>
              <w:rPr>
                <w:color w:val="00000A"/>
                <w:sz w:val="18"/>
                <w:szCs w:val="18"/>
                <w:lang w:val="en-US"/>
              </w:rPr>
            </w:pPr>
            <w:r w:rsidRPr="00D461D2">
              <w:rPr>
                <w:b/>
                <w:color w:val="00000A"/>
                <w:sz w:val="18"/>
                <w:lang w:val="en-US"/>
              </w:rPr>
              <w:lastRenderedPageBreak/>
              <w:t xml:space="preserve">These performance criteria could be evaluated by:   </w:t>
            </w:r>
          </w:p>
          <w:p w14:paraId="7B32B237" w14:textId="77777777" w:rsidR="0075151B" w:rsidRPr="00B73B6F" w:rsidRDefault="0075151B" w:rsidP="0075151B">
            <w:pPr>
              <w:rPr>
                <w:rFonts w:eastAsia="Times New Roman"/>
                <w:color w:val="00000A"/>
                <w:sz w:val="18"/>
                <w:szCs w:val="18"/>
              </w:rPr>
            </w:pPr>
            <w:r w:rsidRPr="008B0B87">
              <w:rPr>
                <w:color w:val="00000A"/>
                <w:sz w:val="18"/>
                <w:szCs w:val="18"/>
                <w:lang w:val="en-US"/>
              </w:rPr>
              <w:t>*Listen and check words related to free time. Listen again and correct the sentences. Read and choose the right words.</w:t>
            </w:r>
            <w:r w:rsidRPr="008B0B87">
              <w:rPr>
                <w:color w:val="00000A"/>
                <w:sz w:val="18"/>
                <w:szCs w:val="18"/>
                <w:lang w:val="en-US"/>
              </w:rPr>
              <w:br/>
              <w:t>*Read an email for Rober</w:t>
            </w:r>
            <w:r>
              <w:rPr>
                <w:color w:val="00000A"/>
                <w:sz w:val="18"/>
                <w:szCs w:val="18"/>
                <w:lang w:val="en-US"/>
              </w:rPr>
              <w:t>t</w:t>
            </w:r>
            <w:r w:rsidRPr="008B0B87">
              <w:rPr>
                <w:color w:val="00000A"/>
                <w:sz w:val="18"/>
                <w:szCs w:val="18"/>
                <w:lang w:val="en-US"/>
              </w:rPr>
              <w:t xml:space="preserve"> and complete it with the words from the box.</w:t>
            </w:r>
            <w:r w:rsidRPr="008B0B87">
              <w:rPr>
                <w:color w:val="00000A"/>
                <w:sz w:val="18"/>
                <w:szCs w:val="18"/>
                <w:lang w:val="en-US"/>
              </w:rPr>
              <w:br/>
              <w:t>*Listen and write the answers.</w:t>
            </w:r>
            <w:r w:rsidRPr="008B0B87">
              <w:rPr>
                <w:color w:val="00000A"/>
                <w:sz w:val="18"/>
                <w:szCs w:val="18"/>
                <w:lang w:val="en-US"/>
              </w:rPr>
              <w:br/>
              <w:t>*Play the game.</w:t>
            </w:r>
            <w:r>
              <w:rPr>
                <w:color w:val="00000A"/>
                <w:sz w:val="18"/>
                <w:szCs w:val="18"/>
                <w:lang w:val="en-US"/>
              </w:rPr>
              <w:t xml:space="preserve"> </w:t>
            </w:r>
            <w:r w:rsidRPr="008B0B87">
              <w:rPr>
                <w:color w:val="00000A"/>
                <w:sz w:val="18"/>
                <w:szCs w:val="18"/>
                <w:lang w:val="en-US"/>
              </w:rPr>
              <w:t>Guess the place, person or thing by asking yes no questions.</w:t>
            </w:r>
            <w:r w:rsidRPr="008B0B87">
              <w:rPr>
                <w:color w:val="00000A"/>
                <w:sz w:val="18"/>
                <w:szCs w:val="18"/>
                <w:lang w:val="en-US"/>
              </w:rPr>
              <w:br/>
              <w:t>*Ask and answer questions from the chart.</w:t>
            </w:r>
            <w:r w:rsidRPr="008B0B87">
              <w:rPr>
                <w:color w:val="00000A"/>
                <w:sz w:val="18"/>
                <w:szCs w:val="18"/>
                <w:lang w:val="en-US"/>
              </w:rPr>
              <w:br/>
              <w:t xml:space="preserve">*Read Kid's box Enzine about hobbies and discuss which </w:t>
            </w:r>
            <w:r>
              <w:rPr>
                <w:color w:val="00000A"/>
                <w:sz w:val="18"/>
                <w:szCs w:val="18"/>
                <w:lang w:val="en-US"/>
              </w:rPr>
              <w:t>can be indoor hobbies. Listen to</w:t>
            </w:r>
            <w:r w:rsidRPr="008B0B87">
              <w:rPr>
                <w:color w:val="00000A"/>
                <w:sz w:val="18"/>
                <w:szCs w:val="18"/>
                <w:lang w:val="en-US"/>
              </w:rPr>
              <w:t xml:space="preserve"> the vocabulary words from the text and repeat them. Match them to the correct pictures. Read the phrases and find the things in the text.</w:t>
            </w:r>
            <w:r w:rsidRPr="008B0B87">
              <w:rPr>
                <w:color w:val="00000A"/>
                <w:sz w:val="18"/>
                <w:szCs w:val="18"/>
                <w:lang w:val="en-US"/>
              </w:rPr>
              <w:br/>
            </w:r>
            <w:r w:rsidRPr="008B0B87">
              <w:rPr>
                <w:color w:val="00000A"/>
                <w:sz w:val="18"/>
                <w:szCs w:val="18"/>
                <w:lang w:val="en-US"/>
              </w:rPr>
              <w:lastRenderedPageBreak/>
              <w:t xml:space="preserve">*Read the lyrics about free time and complete the spaces with the words from the box. Listen and check. Sing the song. </w:t>
            </w:r>
            <w:r w:rsidRPr="008B0B87">
              <w:rPr>
                <w:color w:val="00000A"/>
                <w:sz w:val="18"/>
                <w:szCs w:val="18"/>
                <w:lang w:val="en-US"/>
              </w:rPr>
              <w:br/>
              <w:t>*Invent another verse. Use the words in the box and other ideas.</w:t>
            </w:r>
            <w:r w:rsidRPr="008B0B87">
              <w:rPr>
                <w:color w:val="00000A"/>
                <w:sz w:val="18"/>
                <w:szCs w:val="18"/>
                <w:lang w:val="en-US"/>
              </w:rPr>
              <w:br/>
              <w:t>*Read definitions and match them to hobbies. Write definitions for friends to guess.</w:t>
            </w:r>
            <w:r w:rsidRPr="008B0B87">
              <w:rPr>
                <w:color w:val="00000A"/>
                <w:sz w:val="18"/>
                <w:szCs w:val="18"/>
                <w:lang w:val="en-US"/>
              </w:rPr>
              <w:br/>
              <w:t>*Practice pronunciation</w:t>
            </w:r>
            <w:r w:rsidRPr="008B0B87">
              <w:rPr>
                <w:color w:val="00000A"/>
                <w:sz w:val="18"/>
                <w:szCs w:val="18"/>
                <w:lang w:val="en-US"/>
              </w:rPr>
              <w:br/>
              <w:t>*Ask and answer questions from the questionnaire. Write about hobbies.</w:t>
            </w:r>
            <w:r w:rsidRPr="008B0B87">
              <w:rPr>
                <w:color w:val="00000A"/>
                <w:sz w:val="18"/>
                <w:szCs w:val="18"/>
                <w:lang w:val="en-US"/>
              </w:rPr>
              <w:br/>
              <w:t>*Read and listen to a story of Diggory Bones. Answer comprehension questions.</w:t>
            </w:r>
            <w:r w:rsidRPr="008B0B87">
              <w:rPr>
                <w:color w:val="00000A"/>
                <w:sz w:val="18"/>
                <w:szCs w:val="18"/>
                <w:lang w:val="en-US"/>
              </w:rPr>
              <w:br/>
              <w:t>CLIL: Music-Popular music. Read about music. Listen and mention which is the best piece. Listen to statements about the text and say yes or no. Listen and number the kids of music. Read about singers and complete the spaces with words from the box. Listen to beat</w:t>
            </w:r>
            <w:r>
              <w:rPr>
                <w:color w:val="00000A"/>
                <w:sz w:val="18"/>
                <w:szCs w:val="18"/>
                <w:lang w:val="en-US"/>
              </w:rPr>
              <w:t xml:space="preserve"> </w:t>
            </w:r>
            <w:r w:rsidRPr="008B0B87">
              <w:rPr>
                <w:color w:val="00000A"/>
                <w:sz w:val="18"/>
                <w:szCs w:val="18"/>
                <w:lang w:val="en-US"/>
              </w:rPr>
              <w:t>box rhythms, clap and tap.</w:t>
            </w:r>
            <w:r w:rsidRPr="008B0B87">
              <w:rPr>
                <w:color w:val="00000A"/>
                <w:sz w:val="18"/>
                <w:szCs w:val="18"/>
                <w:lang w:val="en-US"/>
              </w:rPr>
              <w:br/>
              <w:t>Project: Make a musical bottle by following instructions.</w:t>
            </w:r>
            <w:r w:rsidRPr="008B0B87">
              <w:rPr>
                <w:color w:val="00000A"/>
                <w:sz w:val="18"/>
                <w:szCs w:val="18"/>
                <w:lang w:val="en-US"/>
              </w:rPr>
              <w:br/>
              <w:t xml:space="preserve">Review units 5 and 6. Read a letter and write the missing words. Look at the pictures and tell a story. </w:t>
            </w:r>
            <w:r w:rsidRPr="008B0B87">
              <w:rPr>
                <w:color w:val="00000A"/>
                <w:sz w:val="18"/>
                <w:szCs w:val="18"/>
                <w:lang w:val="en-US"/>
              </w:rPr>
              <w:br/>
              <w:t xml:space="preserve"> *Play the game. Go around a board; make correct sentences using the present perfect.</w:t>
            </w:r>
            <w:r w:rsidRPr="008B0B87">
              <w:rPr>
                <w:color w:val="00000A"/>
                <w:sz w:val="18"/>
                <w:szCs w:val="18"/>
                <w:lang w:val="en-US"/>
              </w:rPr>
              <w:br/>
              <w:t xml:space="preserve">Value: Harmony at home pg 84 (Units 5 </w:t>
            </w:r>
            <w:r w:rsidRPr="008B0B87">
              <w:rPr>
                <w:color w:val="00000A"/>
                <w:sz w:val="18"/>
                <w:szCs w:val="18"/>
                <w:lang w:val="en-US"/>
              </w:rPr>
              <w:lastRenderedPageBreak/>
              <w:t>and 6). Read David's reports and answer the questions. Listen and match the statements to the characters.</w:t>
            </w:r>
            <w:r w:rsidRPr="008B0B87">
              <w:rPr>
                <w:color w:val="00000A"/>
                <w:sz w:val="18"/>
                <w:szCs w:val="18"/>
                <w:lang w:val="en-US"/>
              </w:rPr>
              <w:br/>
              <w:t xml:space="preserve">*Ecua CLIL: Music: Pasillos in Ecuador. Listen and answer questions. Read about pasillos and answer questions.  Read about ecuadorian singers and match the events to the dates. </w:t>
            </w:r>
            <w:r w:rsidRPr="008B0B87">
              <w:rPr>
                <w:color w:val="00000A"/>
                <w:sz w:val="18"/>
                <w:szCs w:val="18"/>
              </w:rPr>
              <w:t>Write a pasillo.</w:t>
            </w:r>
          </w:p>
        </w:tc>
        <w:tc>
          <w:tcPr>
            <w:tcW w:w="2565" w:type="dxa"/>
            <w:gridSpan w:val="3"/>
            <w:vAlign w:val="center"/>
          </w:tcPr>
          <w:p w14:paraId="62EBE782" w14:textId="77777777" w:rsidR="0075151B" w:rsidRDefault="0075151B" w:rsidP="0075151B">
            <w:pPr>
              <w:rPr>
                <w:color w:val="00000A"/>
                <w:sz w:val="18"/>
                <w:szCs w:val="18"/>
                <w:lang w:val="en-US"/>
              </w:rPr>
            </w:pPr>
            <w:r w:rsidRPr="008B0B87">
              <w:rPr>
                <w:b/>
                <w:bCs/>
                <w:color w:val="00000A"/>
                <w:sz w:val="18"/>
                <w:szCs w:val="18"/>
                <w:lang w:val="en-US"/>
              </w:rPr>
              <w:lastRenderedPageBreak/>
              <w:t xml:space="preserve">CE.EFL.3.2. </w:t>
            </w:r>
            <w:r w:rsidRPr="008B0B87">
              <w:rPr>
                <w:color w:val="00000A"/>
                <w:sz w:val="18"/>
                <w:szCs w:val="18"/>
                <w:lang w:val="en-US"/>
              </w:rPr>
              <w:t>Recognize and exhibit responsible behaviors at home, at school and towards the environment.</w:t>
            </w:r>
          </w:p>
          <w:p w14:paraId="0F1D4610" w14:textId="77777777" w:rsidR="0075151B" w:rsidRPr="009961B4" w:rsidRDefault="0075151B" w:rsidP="0075151B">
            <w:pPr>
              <w:rPr>
                <w:rFonts w:eastAsia="Times New Roman"/>
                <w:b/>
                <w:bCs/>
                <w:color w:val="00000A"/>
                <w:sz w:val="18"/>
                <w:szCs w:val="18"/>
                <w:lang w:val="en-US"/>
              </w:rPr>
            </w:pPr>
            <w:r w:rsidRPr="009961B4">
              <w:rPr>
                <w:b/>
                <w:color w:val="00000A"/>
                <w:sz w:val="18"/>
                <w:szCs w:val="18"/>
                <w:lang w:val="en-US"/>
              </w:rPr>
              <w:t>*I.EFL.3.2.1</w:t>
            </w:r>
            <w:r w:rsidRPr="008B0B87">
              <w:rPr>
                <w:color w:val="00000A"/>
                <w:sz w:val="18"/>
                <w:szCs w:val="18"/>
                <w:lang w:val="en-US"/>
              </w:rPr>
              <w:t>. Learners can say ways to take care of the environment and one’s surroundings. Learners can identify and exhibit socially responsible behaviors at home, at school and towards the environment. (J.3, S.1)</w:t>
            </w:r>
            <w:r w:rsidRPr="008B0B87">
              <w:rPr>
                <w:color w:val="00000A"/>
                <w:sz w:val="18"/>
                <w:szCs w:val="18"/>
                <w:lang w:val="en-US"/>
              </w:rPr>
              <w:br/>
            </w:r>
            <w:r w:rsidRPr="009961B4">
              <w:rPr>
                <w:b/>
                <w:color w:val="00000A"/>
                <w:sz w:val="18"/>
                <w:szCs w:val="18"/>
                <w:lang w:val="en-US"/>
              </w:rPr>
              <w:t>CE.EFL.3.6.</w:t>
            </w:r>
            <w:r w:rsidRPr="008B0B87">
              <w:rPr>
                <w:color w:val="00000A"/>
                <w:sz w:val="18"/>
                <w:szCs w:val="18"/>
                <w:lang w:val="en-US"/>
              </w:rPr>
              <w:t xml:space="preserve"> Listening for Meaning: Demonstrate an understanding of the main idea, speaker and situation in spoken texts set in familiar everyday contexts without having to decode every word.</w:t>
            </w:r>
          </w:p>
          <w:p w14:paraId="71159380" w14:textId="77777777" w:rsidR="0075151B" w:rsidRPr="009961B4" w:rsidRDefault="0075151B" w:rsidP="0075151B">
            <w:pPr>
              <w:ind w:left="29"/>
              <w:rPr>
                <w:color w:val="00000A"/>
                <w:sz w:val="18"/>
                <w:szCs w:val="18"/>
                <w:lang w:val="en-US"/>
              </w:rPr>
            </w:pPr>
            <w:r w:rsidRPr="009961B4">
              <w:rPr>
                <w:b/>
                <w:color w:val="00000A"/>
                <w:sz w:val="18"/>
                <w:szCs w:val="18"/>
                <w:lang w:val="en-US"/>
              </w:rPr>
              <w:t>*I.EFL.3.6.1.</w:t>
            </w:r>
            <w:r w:rsidRPr="008B0B87">
              <w:rPr>
                <w:color w:val="00000A"/>
                <w:sz w:val="18"/>
                <w:szCs w:val="18"/>
                <w:lang w:val="en-US"/>
              </w:rPr>
              <w:t xml:space="preserve"> Learners can grasp the main idea of spoken texts set </w:t>
            </w:r>
            <w:r w:rsidRPr="008B0B87">
              <w:rPr>
                <w:color w:val="00000A"/>
                <w:sz w:val="18"/>
                <w:szCs w:val="18"/>
                <w:lang w:val="en-US"/>
              </w:rPr>
              <w:lastRenderedPageBreak/>
              <w:t>in familiar everyday contexts and infer changes in the topic of discussion as well as who is speaking and what the situation is, without having to decode every word. (I.3, I.4)</w:t>
            </w:r>
            <w:r w:rsidRPr="008B0B87">
              <w:rPr>
                <w:color w:val="00000A"/>
                <w:sz w:val="18"/>
                <w:szCs w:val="18"/>
                <w:lang w:val="en-US"/>
              </w:rPr>
              <w:br/>
            </w:r>
            <w:r w:rsidRPr="008B0B87">
              <w:rPr>
                <w:b/>
                <w:bCs/>
                <w:color w:val="00000A"/>
                <w:sz w:val="18"/>
                <w:szCs w:val="18"/>
                <w:lang w:val="en-US"/>
              </w:rPr>
              <w:t>CE.EFL.3.13.</w:t>
            </w:r>
            <w:r w:rsidRPr="008B0B87">
              <w:rPr>
                <w:color w:val="00000A"/>
                <w:sz w:val="18"/>
                <w:szCs w:val="18"/>
                <w:lang w:val="en-US"/>
              </w:rPr>
              <w:t xml:space="preserve"> Show </w:t>
            </w:r>
            <w:proofErr w:type="gramStart"/>
            <w:r w:rsidRPr="008B0B87">
              <w:rPr>
                <w:color w:val="00000A"/>
                <w:sz w:val="18"/>
                <w:szCs w:val="18"/>
                <w:lang w:val="en-US"/>
              </w:rPr>
              <w:t>an</w:t>
            </w:r>
            <w:proofErr w:type="gramEnd"/>
            <w:r w:rsidRPr="008B0B87">
              <w:rPr>
                <w:color w:val="00000A"/>
                <w:sz w:val="18"/>
                <w:szCs w:val="18"/>
                <w:lang w:val="en-US"/>
              </w:rPr>
              <w:t xml:space="preserve"> ability to identify the meaning of specific content-based words and phrases, with the aid of visual support, and use charts/mind maps to distinguish between fact/opinion and relevant/irrelevant information in informational texts. </w:t>
            </w:r>
          </w:p>
          <w:p w14:paraId="63C87E79" w14:textId="77777777" w:rsidR="0075151B" w:rsidRPr="009961B4" w:rsidRDefault="0075151B" w:rsidP="0075151B">
            <w:pPr>
              <w:rPr>
                <w:rFonts w:eastAsia="Times New Roman"/>
                <w:color w:val="00000A"/>
                <w:sz w:val="18"/>
                <w:szCs w:val="18"/>
                <w:lang w:val="en-US"/>
              </w:rPr>
            </w:pPr>
            <w:r w:rsidRPr="009961B4">
              <w:rPr>
                <w:b/>
                <w:color w:val="00000A"/>
                <w:sz w:val="18"/>
                <w:szCs w:val="18"/>
                <w:lang w:val="en-US"/>
              </w:rPr>
              <w:t>*I.EFL.3.13.1</w:t>
            </w:r>
            <w:r w:rsidRPr="008B0B87">
              <w:rPr>
                <w:color w:val="00000A"/>
                <w:sz w:val="18"/>
                <w:szCs w:val="18"/>
                <w:lang w:val="en-US"/>
              </w:rPr>
              <w:t>. Learners can determine the meaning of specific content-based words and phrases when accompanied by visual support and distinguish between fact and opinion and relevant and irrelevant information in informational texts through the use of mind maps and charts. (I.2, I.3)</w:t>
            </w:r>
            <w:r w:rsidRPr="008B0B87">
              <w:rPr>
                <w:color w:val="00000A"/>
                <w:sz w:val="18"/>
                <w:szCs w:val="18"/>
                <w:lang w:val="en-US"/>
              </w:rPr>
              <w:br/>
            </w:r>
            <w:r w:rsidRPr="008B0B87">
              <w:rPr>
                <w:b/>
                <w:bCs/>
                <w:color w:val="00000A"/>
                <w:sz w:val="18"/>
                <w:szCs w:val="18"/>
                <w:lang w:val="en-US"/>
              </w:rPr>
              <w:t>CE.EFL.3.18.</w:t>
            </w:r>
            <w:r w:rsidRPr="008B0B87">
              <w:rPr>
                <w:color w:val="00000A"/>
                <w:sz w:val="18"/>
                <w:szCs w:val="18"/>
                <w:lang w:val="en-US"/>
              </w:rPr>
              <w:t xml:space="preserve"> Write a variety of short simple familiar text-types – online or in print – using appropriate language, layout and linking words.</w:t>
            </w:r>
          </w:p>
          <w:p w14:paraId="1DA8D43B" w14:textId="77777777" w:rsidR="0075151B" w:rsidRPr="008B0B87" w:rsidRDefault="0075151B" w:rsidP="0075151B">
            <w:pPr>
              <w:rPr>
                <w:rFonts w:eastAsia="Times New Roman"/>
                <w:color w:val="00000A"/>
                <w:sz w:val="18"/>
                <w:szCs w:val="18"/>
              </w:rPr>
            </w:pPr>
            <w:r w:rsidRPr="009961B4">
              <w:rPr>
                <w:b/>
                <w:color w:val="00000A"/>
                <w:sz w:val="18"/>
                <w:szCs w:val="18"/>
                <w:lang w:val="en-US"/>
              </w:rPr>
              <w:t>*I.EFL.3.18.1.</w:t>
            </w:r>
            <w:r w:rsidRPr="008B0B87">
              <w:rPr>
                <w:color w:val="00000A"/>
                <w:sz w:val="18"/>
                <w:szCs w:val="18"/>
                <w:lang w:val="en-US"/>
              </w:rPr>
              <w:t xml:space="preserve"> Learners can write short simple text-types and </w:t>
            </w:r>
            <w:r w:rsidRPr="008B0B87">
              <w:rPr>
                <w:color w:val="00000A"/>
                <w:sz w:val="18"/>
                <w:szCs w:val="18"/>
                <w:lang w:val="en-US"/>
              </w:rPr>
              <w:lastRenderedPageBreak/>
              <w:t xml:space="preserve">narratives, online and in print, using appropriate language, layout and linking words. </w:t>
            </w:r>
            <w:r w:rsidRPr="008B0B87">
              <w:rPr>
                <w:color w:val="00000A"/>
                <w:sz w:val="18"/>
                <w:szCs w:val="18"/>
              </w:rPr>
              <w:t>(I.3, J.2)</w:t>
            </w:r>
          </w:p>
          <w:p w14:paraId="70E2A0F7" w14:textId="77777777" w:rsidR="0075151B" w:rsidRPr="00E013A7" w:rsidRDefault="0075151B" w:rsidP="0075151B">
            <w:pPr>
              <w:ind w:left="29"/>
              <w:rPr>
                <w:color w:val="00000A"/>
                <w:sz w:val="18"/>
                <w:szCs w:val="18"/>
                <w:lang w:val="en-US"/>
              </w:rPr>
            </w:pPr>
          </w:p>
        </w:tc>
        <w:tc>
          <w:tcPr>
            <w:tcW w:w="1245" w:type="dxa"/>
            <w:vAlign w:val="center"/>
          </w:tcPr>
          <w:p w14:paraId="41461326" w14:textId="77777777" w:rsidR="0075151B" w:rsidRDefault="0075151B" w:rsidP="0075151B">
            <w:pPr>
              <w:jc w:val="center"/>
              <w:rPr>
                <w:color w:val="00000A"/>
                <w:sz w:val="18"/>
                <w:lang w:val="en-US"/>
              </w:rPr>
            </w:pPr>
            <w:r>
              <w:rPr>
                <w:color w:val="00000A"/>
                <w:sz w:val="18"/>
                <w:lang w:val="en-US"/>
              </w:rPr>
              <w:lastRenderedPageBreak/>
              <w:t>6</w:t>
            </w:r>
          </w:p>
        </w:tc>
      </w:tr>
      <w:tr w:rsidR="0075151B" w:rsidRPr="00114C15" w14:paraId="16470998" w14:textId="77777777" w:rsidTr="0075151B">
        <w:trPr>
          <w:trHeight w:val="283"/>
        </w:trPr>
        <w:tc>
          <w:tcPr>
            <w:tcW w:w="8938" w:type="dxa"/>
            <w:gridSpan w:val="10"/>
          </w:tcPr>
          <w:p w14:paraId="5B256EE3" w14:textId="77777777" w:rsidR="0075151B" w:rsidRPr="00114C15" w:rsidRDefault="0075151B" w:rsidP="0075151B">
            <w:pPr>
              <w:ind w:left="29"/>
              <w:rPr>
                <w:rFonts w:cstheme="minorHAnsi"/>
                <w:b/>
                <w:color w:val="00000A"/>
                <w:sz w:val="18"/>
                <w:szCs w:val="18"/>
                <w:lang w:val="en-US"/>
              </w:rPr>
            </w:pPr>
            <w:r w:rsidRPr="00114C15">
              <w:rPr>
                <w:rFonts w:cstheme="minorHAnsi"/>
                <w:b/>
                <w:color w:val="00000A"/>
                <w:sz w:val="18"/>
                <w:szCs w:val="18"/>
                <w:lang w:val="en-US"/>
              </w:rPr>
              <w:lastRenderedPageBreak/>
              <w:t>6.</w:t>
            </w:r>
            <w:r w:rsidRPr="00114C15">
              <w:rPr>
                <w:rFonts w:cstheme="minorHAnsi"/>
                <w:b/>
                <w:color w:val="00000A"/>
                <w:sz w:val="18"/>
                <w:szCs w:val="18"/>
                <w:lang w:val="en-US"/>
              </w:rPr>
              <w:tab/>
              <w:t xml:space="preserve">   BIBLIOGRAPHY / WEBGRAPHY</w:t>
            </w:r>
            <w:r w:rsidRPr="00114C15">
              <w:rPr>
                <w:rFonts w:cstheme="minorHAnsi"/>
                <w:b/>
                <w:color w:val="00000A"/>
                <w:sz w:val="18"/>
                <w:szCs w:val="18"/>
                <w:lang w:val="en-US"/>
              </w:rPr>
              <w:tab/>
              <w:t xml:space="preserve">   (Use APA VI edition norms.)</w:t>
            </w:r>
          </w:p>
          <w:p w14:paraId="461BE3BD" w14:textId="77777777" w:rsidR="0075151B" w:rsidRPr="00B73B6F" w:rsidRDefault="0075151B" w:rsidP="0075151B">
            <w:pPr>
              <w:rPr>
                <w:rFonts w:eastAsia="Times New Roman" w:cstheme="minorHAnsi"/>
                <w:color w:val="00000A"/>
                <w:sz w:val="16"/>
                <w:szCs w:val="16"/>
                <w:lang w:val="en-US"/>
              </w:rPr>
            </w:pPr>
            <w:r w:rsidRPr="00114C15">
              <w:rPr>
                <w:rFonts w:cstheme="minorHAnsi"/>
                <w:color w:val="00000A"/>
                <w:sz w:val="18"/>
                <w:szCs w:val="18"/>
                <w:lang w:val="en-US"/>
              </w:rPr>
              <w:t>*</w:t>
            </w:r>
            <w:r w:rsidRPr="00B73B6F">
              <w:rPr>
                <w:rFonts w:cstheme="minorHAnsi"/>
                <w:color w:val="00000A"/>
                <w:sz w:val="16"/>
                <w:szCs w:val="16"/>
                <w:lang w:val="en-US"/>
              </w:rPr>
              <w:t>Kid's Box 6. Lucy Frino and Melanie Williams with Caroline Nixon and Michael Tomlinson (2015). Teacher's Book. Cambridge University Press.</w:t>
            </w:r>
            <w:r w:rsidRPr="00B73B6F">
              <w:rPr>
                <w:rFonts w:cstheme="minorHAnsi"/>
                <w:color w:val="00000A"/>
                <w:sz w:val="16"/>
                <w:szCs w:val="16"/>
                <w:lang w:val="en-US"/>
              </w:rPr>
              <w:br/>
              <w:t>*Kid's Box 6. Lucy Frino and Melanie Williams with Caroline Nixon and Michael Tomlinson (2015). Workbook. Cambridge University Press.</w:t>
            </w:r>
            <w:r w:rsidRPr="00B73B6F">
              <w:rPr>
                <w:rFonts w:cstheme="minorHAnsi"/>
                <w:color w:val="00000A"/>
                <w:sz w:val="16"/>
                <w:szCs w:val="16"/>
                <w:lang w:val="en-US"/>
              </w:rPr>
              <w:br/>
              <w:t>*Kid's Box for Ecuador 6. Caroline Nixon and Michael Tomlison (2016). Student's Book for Ecuador. Cambridge University Press. Ecuadorian CLIL content by Katy Cory-Wright and Jill Hadfield.</w:t>
            </w:r>
            <w:r w:rsidRPr="00B73B6F">
              <w:rPr>
                <w:rFonts w:cstheme="minorHAnsi"/>
                <w:color w:val="00000A"/>
                <w:sz w:val="16"/>
                <w:szCs w:val="16"/>
                <w:lang w:val="en-US"/>
              </w:rPr>
              <w:br/>
              <w:t>RESOURCES: Kid's Box for Ecuador Student's Book 6, Interactive DVD-ROM, Workbook, Teacher`s book, flashcards, Teacher`s resource book with online audio.</w:t>
            </w:r>
            <w:r w:rsidRPr="00B73B6F">
              <w:rPr>
                <w:rFonts w:cstheme="minorHAnsi"/>
                <w:color w:val="00000A"/>
                <w:sz w:val="16"/>
                <w:szCs w:val="16"/>
                <w:lang w:val="en-US"/>
              </w:rPr>
              <w:br/>
              <w:t xml:space="preserve">MATERIALS: Flashcards, reinforcement worksheets, photocopiable activities, extension worksheets, sentence cards, thin cardboard, poster putty, scissors, colored pencils, glue, CD with different types of music, tape recorder, materials for making instruments, and three rolled up newspapers. </w:t>
            </w:r>
          </w:p>
        </w:tc>
        <w:tc>
          <w:tcPr>
            <w:tcW w:w="6343" w:type="dxa"/>
            <w:gridSpan w:val="9"/>
          </w:tcPr>
          <w:p w14:paraId="36FCAB5E" w14:textId="77777777" w:rsidR="0075151B" w:rsidRPr="00114C15" w:rsidRDefault="0075151B" w:rsidP="0075151B">
            <w:pPr>
              <w:ind w:left="29"/>
              <w:rPr>
                <w:rFonts w:cstheme="minorHAnsi"/>
                <w:color w:val="00000A"/>
                <w:sz w:val="18"/>
                <w:szCs w:val="18"/>
                <w:lang w:val="en-US"/>
              </w:rPr>
            </w:pPr>
            <w:r w:rsidRPr="00114C15">
              <w:rPr>
                <w:rFonts w:cstheme="minorHAnsi"/>
                <w:b/>
                <w:color w:val="00000A"/>
                <w:sz w:val="18"/>
                <w:szCs w:val="18"/>
              </w:rPr>
              <w:t>7.</w:t>
            </w:r>
            <w:r w:rsidRPr="00114C15">
              <w:rPr>
                <w:rFonts w:cstheme="minorHAnsi"/>
                <w:b/>
                <w:color w:val="00000A"/>
                <w:sz w:val="18"/>
                <w:szCs w:val="18"/>
              </w:rPr>
              <w:tab/>
              <w:t xml:space="preserve">   OBSERVATIONS:</w:t>
            </w:r>
          </w:p>
        </w:tc>
      </w:tr>
      <w:tr w:rsidR="0075151B" w:rsidRPr="00114C15" w14:paraId="12569FF2" w14:textId="77777777" w:rsidTr="0075151B">
        <w:trPr>
          <w:trHeight w:val="283"/>
        </w:trPr>
        <w:tc>
          <w:tcPr>
            <w:tcW w:w="8938" w:type="dxa"/>
            <w:gridSpan w:val="10"/>
          </w:tcPr>
          <w:p w14:paraId="3E47DAE5" w14:textId="77777777" w:rsidR="0075151B" w:rsidRPr="00114C15" w:rsidRDefault="0075151B" w:rsidP="0075151B">
            <w:pPr>
              <w:ind w:left="29"/>
              <w:rPr>
                <w:rFonts w:cstheme="minorHAnsi"/>
                <w:color w:val="00000A"/>
                <w:sz w:val="18"/>
                <w:szCs w:val="18"/>
                <w:lang w:val="en-US"/>
              </w:rPr>
            </w:pPr>
            <w:r w:rsidRPr="00114C15">
              <w:rPr>
                <w:rFonts w:cstheme="minorHAnsi"/>
                <w:color w:val="00000A"/>
                <w:sz w:val="18"/>
                <w:szCs w:val="18"/>
                <w:lang w:val="en-US"/>
              </w:rPr>
              <w:t>-</w:t>
            </w:r>
          </w:p>
        </w:tc>
        <w:tc>
          <w:tcPr>
            <w:tcW w:w="6343" w:type="dxa"/>
            <w:gridSpan w:val="9"/>
          </w:tcPr>
          <w:p w14:paraId="65A55263" w14:textId="77777777" w:rsidR="0075151B" w:rsidRPr="00114C15" w:rsidRDefault="0075151B" w:rsidP="0075151B">
            <w:pPr>
              <w:ind w:left="29"/>
              <w:rPr>
                <w:rFonts w:cstheme="minorHAnsi"/>
                <w:color w:val="00000A"/>
                <w:sz w:val="18"/>
                <w:szCs w:val="18"/>
                <w:lang w:val="en-US"/>
              </w:rPr>
            </w:pPr>
          </w:p>
        </w:tc>
      </w:tr>
      <w:tr w:rsidR="0075151B" w:rsidRPr="00114C15" w14:paraId="027BD8B3" w14:textId="77777777" w:rsidTr="0075151B">
        <w:trPr>
          <w:trHeight w:val="283"/>
        </w:trPr>
        <w:tc>
          <w:tcPr>
            <w:tcW w:w="5073" w:type="dxa"/>
            <w:gridSpan w:val="6"/>
          </w:tcPr>
          <w:p w14:paraId="2042C3AF" w14:textId="77777777" w:rsidR="0075151B" w:rsidRPr="00114C15" w:rsidRDefault="0075151B" w:rsidP="0075151B">
            <w:pPr>
              <w:ind w:left="29"/>
              <w:rPr>
                <w:rFonts w:cstheme="minorHAnsi"/>
                <w:b/>
                <w:color w:val="00000A"/>
                <w:sz w:val="18"/>
                <w:szCs w:val="18"/>
              </w:rPr>
            </w:pPr>
            <w:r w:rsidRPr="00114C15">
              <w:rPr>
                <w:rFonts w:cstheme="minorHAnsi"/>
                <w:b/>
                <w:color w:val="00000A"/>
                <w:sz w:val="18"/>
                <w:szCs w:val="18"/>
              </w:rPr>
              <w:t>Done by</w:t>
            </w:r>
          </w:p>
        </w:tc>
        <w:tc>
          <w:tcPr>
            <w:tcW w:w="5150" w:type="dxa"/>
            <w:gridSpan w:val="7"/>
          </w:tcPr>
          <w:p w14:paraId="3C59CFF7" w14:textId="77777777" w:rsidR="0075151B" w:rsidRPr="00114C15" w:rsidRDefault="0075151B" w:rsidP="0075151B">
            <w:pPr>
              <w:ind w:left="29"/>
              <w:rPr>
                <w:rFonts w:cstheme="minorHAnsi"/>
                <w:b/>
                <w:color w:val="00000A"/>
                <w:sz w:val="18"/>
                <w:szCs w:val="18"/>
              </w:rPr>
            </w:pPr>
            <w:r w:rsidRPr="00114C15">
              <w:rPr>
                <w:rFonts w:cstheme="minorHAnsi"/>
                <w:b/>
                <w:color w:val="00000A"/>
                <w:sz w:val="18"/>
                <w:szCs w:val="18"/>
              </w:rPr>
              <w:t>Revised by</w:t>
            </w:r>
          </w:p>
        </w:tc>
        <w:tc>
          <w:tcPr>
            <w:tcW w:w="5058" w:type="dxa"/>
            <w:gridSpan w:val="6"/>
          </w:tcPr>
          <w:p w14:paraId="5C8C03D5" w14:textId="77777777" w:rsidR="0075151B" w:rsidRPr="00114C15" w:rsidRDefault="0075151B" w:rsidP="0075151B">
            <w:pPr>
              <w:ind w:left="29"/>
              <w:rPr>
                <w:rFonts w:cstheme="minorHAnsi"/>
                <w:b/>
                <w:color w:val="00000A"/>
                <w:sz w:val="18"/>
                <w:szCs w:val="18"/>
              </w:rPr>
            </w:pPr>
            <w:r w:rsidRPr="00114C15">
              <w:rPr>
                <w:rFonts w:cstheme="minorHAnsi"/>
                <w:b/>
                <w:color w:val="00000A"/>
                <w:sz w:val="18"/>
                <w:szCs w:val="18"/>
              </w:rPr>
              <w:t>Approved by</w:t>
            </w:r>
          </w:p>
        </w:tc>
      </w:tr>
      <w:tr w:rsidR="0075151B" w:rsidRPr="00EE1BD8" w14:paraId="2BF88E5F" w14:textId="77777777" w:rsidTr="0075151B">
        <w:trPr>
          <w:trHeight w:val="283"/>
        </w:trPr>
        <w:tc>
          <w:tcPr>
            <w:tcW w:w="5073" w:type="dxa"/>
            <w:gridSpan w:val="6"/>
          </w:tcPr>
          <w:p w14:paraId="64350818" w14:textId="77777777" w:rsidR="0075151B" w:rsidRPr="00114C15" w:rsidRDefault="0075151B" w:rsidP="0075151B">
            <w:pPr>
              <w:ind w:left="29"/>
              <w:rPr>
                <w:rFonts w:cstheme="minorHAnsi"/>
                <w:b/>
                <w:color w:val="00000A"/>
                <w:sz w:val="18"/>
                <w:szCs w:val="18"/>
                <w:lang w:val="en-US"/>
              </w:rPr>
            </w:pPr>
            <w:r>
              <w:rPr>
                <w:rFonts w:cstheme="minorHAnsi"/>
                <w:b/>
                <w:color w:val="00000A"/>
                <w:sz w:val="18"/>
                <w:szCs w:val="18"/>
                <w:lang w:val="en-US"/>
              </w:rPr>
              <w:t>Teacher: Lic. Karina Cango</w:t>
            </w:r>
            <w:r w:rsidRPr="00114C15">
              <w:rPr>
                <w:rFonts w:cstheme="minorHAnsi"/>
                <w:b/>
                <w:color w:val="00000A"/>
                <w:sz w:val="18"/>
                <w:szCs w:val="18"/>
                <w:lang w:val="en-US"/>
              </w:rPr>
              <w:t xml:space="preserve"> C.</w:t>
            </w:r>
          </w:p>
        </w:tc>
        <w:tc>
          <w:tcPr>
            <w:tcW w:w="5150" w:type="dxa"/>
            <w:gridSpan w:val="7"/>
          </w:tcPr>
          <w:p w14:paraId="61845BFB" w14:textId="77777777" w:rsidR="0075151B" w:rsidRPr="00114C15" w:rsidRDefault="0075151B" w:rsidP="0075151B">
            <w:pPr>
              <w:ind w:left="29"/>
              <w:rPr>
                <w:rFonts w:cstheme="minorHAnsi"/>
                <w:b/>
                <w:color w:val="00000A"/>
                <w:sz w:val="18"/>
                <w:szCs w:val="18"/>
                <w:lang w:val="en-US"/>
              </w:rPr>
            </w:pPr>
            <w:r w:rsidRPr="00114C15">
              <w:rPr>
                <w:rFonts w:cstheme="minorHAnsi"/>
                <w:b/>
                <w:color w:val="00000A"/>
                <w:sz w:val="18"/>
                <w:szCs w:val="18"/>
                <w:lang w:val="en-US"/>
              </w:rPr>
              <w:t>Coordinator: Lic. Rocio Prado</w:t>
            </w:r>
          </w:p>
        </w:tc>
        <w:tc>
          <w:tcPr>
            <w:tcW w:w="5058" w:type="dxa"/>
            <w:gridSpan w:val="6"/>
          </w:tcPr>
          <w:p w14:paraId="2DC9A62B" w14:textId="77777777" w:rsidR="0075151B" w:rsidRPr="00114C15" w:rsidRDefault="0075151B" w:rsidP="0075151B">
            <w:pPr>
              <w:ind w:left="29"/>
              <w:rPr>
                <w:rFonts w:cstheme="minorHAnsi"/>
                <w:b/>
                <w:color w:val="00000A"/>
                <w:sz w:val="18"/>
                <w:szCs w:val="18"/>
                <w:lang w:val="en-US"/>
              </w:rPr>
            </w:pPr>
            <w:r>
              <w:rPr>
                <w:rFonts w:cstheme="minorHAnsi"/>
                <w:b/>
                <w:color w:val="00000A"/>
                <w:sz w:val="18"/>
                <w:szCs w:val="18"/>
                <w:lang w:val="en-US"/>
              </w:rPr>
              <w:t>Coordinator: Lic. Elizabeth Vargas</w:t>
            </w:r>
          </w:p>
        </w:tc>
      </w:tr>
      <w:tr w:rsidR="0075151B" w:rsidRPr="00EE1BD8" w14:paraId="30CE6F5F" w14:textId="77777777" w:rsidTr="0075151B">
        <w:trPr>
          <w:trHeight w:val="283"/>
        </w:trPr>
        <w:tc>
          <w:tcPr>
            <w:tcW w:w="5073" w:type="dxa"/>
            <w:gridSpan w:val="6"/>
          </w:tcPr>
          <w:p w14:paraId="797AA8AD" w14:textId="77777777" w:rsidR="0075151B" w:rsidRPr="00114C15" w:rsidRDefault="0075151B" w:rsidP="0075151B">
            <w:pPr>
              <w:ind w:left="29"/>
              <w:rPr>
                <w:rFonts w:cstheme="minorHAnsi"/>
                <w:b/>
                <w:color w:val="00000A"/>
                <w:sz w:val="18"/>
                <w:szCs w:val="18"/>
                <w:lang w:val="en-US"/>
              </w:rPr>
            </w:pPr>
            <w:r w:rsidRPr="00114C15">
              <w:rPr>
                <w:rFonts w:cstheme="minorHAnsi"/>
                <w:b/>
                <w:color w:val="00000A"/>
                <w:sz w:val="18"/>
                <w:szCs w:val="18"/>
                <w:lang w:val="en-US"/>
              </w:rPr>
              <w:t xml:space="preserve">Signature </w:t>
            </w:r>
          </w:p>
        </w:tc>
        <w:tc>
          <w:tcPr>
            <w:tcW w:w="5150" w:type="dxa"/>
            <w:gridSpan w:val="7"/>
          </w:tcPr>
          <w:p w14:paraId="71A5F0B4" w14:textId="77777777" w:rsidR="0075151B" w:rsidRPr="00114C15" w:rsidRDefault="0075151B" w:rsidP="0075151B">
            <w:pPr>
              <w:ind w:left="29"/>
              <w:rPr>
                <w:rFonts w:cstheme="minorHAnsi"/>
                <w:b/>
                <w:color w:val="00000A"/>
                <w:sz w:val="18"/>
                <w:szCs w:val="18"/>
                <w:lang w:val="en-US"/>
              </w:rPr>
            </w:pPr>
            <w:r w:rsidRPr="00114C15">
              <w:rPr>
                <w:rFonts w:cstheme="minorHAnsi"/>
                <w:b/>
                <w:color w:val="00000A"/>
                <w:sz w:val="18"/>
                <w:szCs w:val="18"/>
                <w:lang w:val="en-US"/>
              </w:rPr>
              <w:t>Signature</w:t>
            </w:r>
            <w:r>
              <w:rPr>
                <w:rFonts w:cstheme="minorHAnsi"/>
                <w:b/>
                <w:color w:val="00000A"/>
                <w:sz w:val="18"/>
                <w:szCs w:val="18"/>
                <w:lang w:val="en-US"/>
              </w:rPr>
              <w:t xml:space="preserve">   </w:t>
            </w:r>
            <w:r w:rsidRPr="00F510B1">
              <w:rPr>
                <w:noProof/>
              </w:rPr>
              <w:drawing>
                <wp:inline distT="0" distB="0" distL="0" distR="0" wp14:anchorId="75F9B18E" wp14:editId="071D9BD6">
                  <wp:extent cx="1952588" cy="866775"/>
                  <wp:effectExtent l="0" t="0" r="0" b="0"/>
                  <wp:docPr id="22" name="Imagen 22"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0822" cy="879308"/>
                          </a:xfrm>
                          <a:prstGeom prst="rect">
                            <a:avLst/>
                          </a:prstGeom>
                          <a:noFill/>
                          <a:ln>
                            <a:noFill/>
                          </a:ln>
                        </pic:spPr>
                      </pic:pic>
                    </a:graphicData>
                  </a:graphic>
                </wp:inline>
              </w:drawing>
            </w:r>
          </w:p>
        </w:tc>
        <w:tc>
          <w:tcPr>
            <w:tcW w:w="5058" w:type="dxa"/>
            <w:gridSpan w:val="6"/>
          </w:tcPr>
          <w:p w14:paraId="06100CF9" w14:textId="77777777" w:rsidR="0075151B" w:rsidRPr="00114C15" w:rsidRDefault="0075151B" w:rsidP="0075151B">
            <w:pPr>
              <w:ind w:left="29"/>
              <w:rPr>
                <w:rFonts w:cstheme="minorHAnsi"/>
                <w:b/>
                <w:color w:val="00000A"/>
                <w:sz w:val="18"/>
                <w:szCs w:val="18"/>
                <w:lang w:val="en-US"/>
              </w:rPr>
            </w:pPr>
            <w:r w:rsidRPr="00114C15">
              <w:rPr>
                <w:rFonts w:cstheme="minorHAnsi"/>
                <w:b/>
                <w:color w:val="00000A"/>
                <w:sz w:val="18"/>
                <w:szCs w:val="18"/>
                <w:lang w:val="en-US"/>
              </w:rPr>
              <w:t>Signature</w:t>
            </w:r>
          </w:p>
        </w:tc>
      </w:tr>
      <w:tr w:rsidR="0075151B" w:rsidRPr="00EE1BD8" w14:paraId="3439F7C7" w14:textId="77777777" w:rsidTr="0075151B">
        <w:trPr>
          <w:trHeight w:val="283"/>
        </w:trPr>
        <w:tc>
          <w:tcPr>
            <w:tcW w:w="5073" w:type="dxa"/>
            <w:gridSpan w:val="6"/>
          </w:tcPr>
          <w:p w14:paraId="7A934ADA" w14:textId="77777777" w:rsidR="0075151B" w:rsidRPr="00114C15" w:rsidRDefault="0075151B" w:rsidP="0075151B">
            <w:pPr>
              <w:ind w:left="29"/>
              <w:rPr>
                <w:rFonts w:cstheme="minorHAnsi"/>
                <w:b/>
                <w:color w:val="00000A"/>
                <w:sz w:val="18"/>
                <w:szCs w:val="18"/>
                <w:lang w:val="en-US"/>
              </w:rPr>
            </w:pPr>
            <w:r w:rsidRPr="00114C15">
              <w:rPr>
                <w:rFonts w:cstheme="minorHAnsi"/>
                <w:b/>
                <w:color w:val="00000A"/>
                <w:sz w:val="18"/>
                <w:szCs w:val="18"/>
                <w:lang w:val="en-US"/>
              </w:rPr>
              <w:t xml:space="preserve">Date: </w:t>
            </w:r>
            <w:r>
              <w:rPr>
                <w:rFonts w:cstheme="minorHAnsi"/>
                <w:b/>
                <w:color w:val="00000A"/>
                <w:sz w:val="18"/>
                <w:szCs w:val="18"/>
                <w:lang w:val="en-US"/>
              </w:rPr>
              <w:t>27- 09 -2016</w:t>
            </w:r>
          </w:p>
        </w:tc>
        <w:tc>
          <w:tcPr>
            <w:tcW w:w="5150" w:type="dxa"/>
            <w:gridSpan w:val="7"/>
          </w:tcPr>
          <w:p w14:paraId="7FAB8800" w14:textId="77777777" w:rsidR="0075151B" w:rsidRPr="00114C15" w:rsidRDefault="0075151B" w:rsidP="0075151B">
            <w:pPr>
              <w:ind w:left="29"/>
              <w:rPr>
                <w:rFonts w:cstheme="minorHAnsi"/>
                <w:b/>
                <w:color w:val="00000A"/>
                <w:sz w:val="18"/>
                <w:szCs w:val="18"/>
                <w:lang w:val="en-US"/>
              </w:rPr>
            </w:pPr>
            <w:r w:rsidRPr="00114C15">
              <w:rPr>
                <w:rFonts w:cstheme="minorHAnsi"/>
                <w:b/>
                <w:color w:val="00000A"/>
                <w:sz w:val="18"/>
                <w:szCs w:val="18"/>
                <w:lang w:val="en-US"/>
              </w:rPr>
              <w:t>Date:</w:t>
            </w:r>
            <w:r>
              <w:rPr>
                <w:rFonts w:cstheme="minorHAnsi"/>
                <w:b/>
                <w:color w:val="00000A"/>
                <w:sz w:val="18"/>
                <w:szCs w:val="18"/>
                <w:lang w:val="en-US"/>
              </w:rPr>
              <w:t xml:space="preserve"> 27- 09 -2016</w:t>
            </w:r>
          </w:p>
        </w:tc>
        <w:tc>
          <w:tcPr>
            <w:tcW w:w="5058" w:type="dxa"/>
            <w:gridSpan w:val="6"/>
          </w:tcPr>
          <w:p w14:paraId="728D5D1C" w14:textId="77777777" w:rsidR="0075151B" w:rsidRPr="00114C15" w:rsidRDefault="0075151B" w:rsidP="0075151B">
            <w:pPr>
              <w:ind w:left="29"/>
              <w:rPr>
                <w:rFonts w:cstheme="minorHAnsi"/>
                <w:b/>
                <w:color w:val="00000A"/>
                <w:sz w:val="18"/>
                <w:szCs w:val="18"/>
                <w:lang w:val="en-US"/>
              </w:rPr>
            </w:pPr>
            <w:r w:rsidRPr="00114C15">
              <w:rPr>
                <w:rFonts w:cstheme="minorHAnsi"/>
                <w:b/>
                <w:color w:val="00000A"/>
                <w:sz w:val="18"/>
                <w:szCs w:val="18"/>
                <w:lang w:val="en-US"/>
              </w:rPr>
              <w:t>Date:</w:t>
            </w:r>
            <w:r>
              <w:rPr>
                <w:rFonts w:cstheme="minorHAnsi"/>
                <w:b/>
                <w:color w:val="00000A"/>
                <w:sz w:val="18"/>
                <w:szCs w:val="18"/>
                <w:lang w:val="en-US"/>
              </w:rPr>
              <w:t xml:space="preserve"> 27- 09 -2016</w:t>
            </w:r>
          </w:p>
        </w:tc>
      </w:tr>
    </w:tbl>
    <w:p w14:paraId="2EE369D5" w14:textId="77777777" w:rsidR="0075151B" w:rsidRDefault="0075151B" w:rsidP="0075151B"/>
    <w:p w14:paraId="655FD05E" w14:textId="77777777" w:rsidR="0075151B" w:rsidRDefault="0075151B" w:rsidP="0075151B"/>
    <w:p w14:paraId="27C984A3" w14:textId="77777777" w:rsidR="0075151B" w:rsidRDefault="0075151B" w:rsidP="0075151B"/>
    <w:p w14:paraId="78F21690" w14:textId="77777777" w:rsidR="0075151B" w:rsidRDefault="0075151B" w:rsidP="0075151B"/>
    <w:p w14:paraId="7A5878BC" w14:textId="77777777" w:rsidR="0075151B" w:rsidRDefault="0075151B" w:rsidP="0075151B"/>
    <w:p w14:paraId="2F1CD030" w14:textId="77777777" w:rsidR="0075151B" w:rsidRDefault="0075151B" w:rsidP="0075151B"/>
    <w:p w14:paraId="7F6BA012" w14:textId="77777777" w:rsidR="0075151B" w:rsidRDefault="0075151B" w:rsidP="0075151B"/>
    <w:p w14:paraId="5EE8BC30" w14:textId="77777777" w:rsidR="0075151B" w:rsidRDefault="0075151B" w:rsidP="0075151B"/>
    <w:p w14:paraId="21885BC6" w14:textId="77777777" w:rsidR="0075151B" w:rsidRDefault="0075151B" w:rsidP="0075151B"/>
    <w:p w14:paraId="073588B6" w14:textId="77777777" w:rsidR="0075151B" w:rsidRDefault="0075151B" w:rsidP="0075151B"/>
    <w:p w14:paraId="2BCA5010" w14:textId="77777777" w:rsidR="0075151B" w:rsidRDefault="0075151B" w:rsidP="0075151B"/>
    <w:p w14:paraId="0B6E3428" w14:textId="77777777" w:rsidR="0075151B" w:rsidRDefault="0075151B" w:rsidP="0075151B"/>
    <w:p w14:paraId="1DD39ACE" w14:textId="77777777" w:rsidR="0075151B" w:rsidRDefault="0075151B" w:rsidP="0075151B"/>
    <w:p w14:paraId="59E6941F" w14:textId="77777777" w:rsidR="0075151B" w:rsidRDefault="0075151B" w:rsidP="0075151B"/>
    <w:p w14:paraId="7DCD4771" w14:textId="77777777" w:rsidR="0075151B" w:rsidRDefault="0075151B" w:rsidP="0075151B"/>
    <w:p w14:paraId="473AC69E" w14:textId="77777777" w:rsidR="0075151B" w:rsidRDefault="0075151B" w:rsidP="0075151B"/>
    <w:p w14:paraId="34E26BF3" w14:textId="77777777" w:rsidR="0075151B" w:rsidRDefault="0075151B" w:rsidP="0075151B"/>
    <w:p w14:paraId="6D5406DE" w14:textId="77777777" w:rsidR="0075151B" w:rsidRDefault="0075151B" w:rsidP="0075151B"/>
    <w:p w14:paraId="4B985853" w14:textId="77777777" w:rsidR="0075151B" w:rsidRDefault="0075151B" w:rsidP="0075151B"/>
    <w:p w14:paraId="2E8154BA" w14:textId="77777777" w:rsidR="0075151B" w:rsidRPr="00C8654B" w:rsidRDefault="0075151B" w:rsidP="0075151B">
      <w:pPr>
        <w:spacing w:after="0"/>
        <w:rPr>
          <w:rFonts w:ascii="Arial" w:hAnsi="Arial" w:cs="Arial"/>
          <w:sz w:val="24"/>
          <w:szCs w:val="24"/>
        </w:rPr>
      </w:pPr>
    </w:p>
    <w:tbl>
      <w:tblPr>
        <w:tblStyle w:val="TableGrid"/>
        <w:tblW w:w="15281" w:type="dxa"/>
        <w:tblInd w:w="-11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top w:w="4" w:type="dxa"/>
          <w:left w:w="82" w:type="dxa"/>
        </w:tblCellMar>
        <w:tblLook w:val="04A0" w:firstRow="1" w:lastRow="0" w:firstColumn="1" w:lastColumn="0" w:noHBand="0" w:noVBand="1"/>
      </w:tblPr>
      <w:tblGrid>
        <w:gridCol w:w="673"/>
        <w:gridCol w:w="1610"/>
        <w:gridCol w:w="289"/>
        <w:gridCol w:w="2016"/>
        <w:gridCol w:w="28"/>
        <w:gridCol w:w="276"/>
        <w:gridCol w:w="2046"/>
        <w:gridCol w:w="1621"/>
        <w:gridCol w:w="323"/>
        <w:gridCol w:w="106"/>
        <w:gridCol w:w="937"/>
        <w:gridCol w:w="155"/>
        <w:gridCol w:w="822"/>
        <w:gridCol w:w="200"/>
        <w:gridCol w:w="1878"/>
        <w:gridCol w:w="170"/>
        <w:gridCol w:w="942"/>
        <w:gridCol w:w="1189"/>
      </w:tblGrid>
      <w:tr w:rsidR="0075151B" w:rsidRPr="00C8654B" w14:paraId="1F4A80AB" w14:textId="77777777" w:rsidTr="0075151B">
        <w:trPr>
          <w:trHeight w:val="579"/>
        </w:trPr>
        <w:tc>
          <w:tcPr>
            <w:tcW w:w="2283" w:type="dxa"/>
            <w:gridSpan w:val="2"/>
            <w:vAlign w:val="center"/>
          </w:tcPr>
          <w:p w14:paraId="329C1E9D" w14:textId="77777777" w:rsidR="0075151B" w:rsidRPr="00C8654B" w:rsidRDefault="0075151B" w:rsidP="0075151B">
            <w:pPr>
              <w:tabs>
                <w:tab w:val="left" w:pos="924"/>
              </w:tabs>
              <w:autoSpaceDE w:val="0"/>
              <w:autoSpaceDN w:val="0"/>
              <w:adjustRightInd w:val="0"/>
              <w:jc w:val="both"/>
              <w:rPr>
                <w:rFonts w:ascii="Arial" w:hAnsi="Arial" w:cs="Arial"/>
                <w:b/>
                <w:color w:val="00000A"/>
                <w:sz w:val="24"/>
                <w:szCs w:val="24"/>
              </w:rPr>
            </w:pPr>
            <w:r w:rsidRPr="00C8654B">
              <w:rPr>
                <w:rFonts w:ascii="Arial" w:hAnsi="Arial" w:cs="Arial"/>
                <w:noProof/>
                <w:sz w:val="24"/>
                <w:szCs w:val="24"/>
              </w:rPr>
              <w:drawing>
                <wp:inline distT="0" distB="0" distL="0" distR="0" wp14:anchorId="15F00EFA" wp14:editId="357B4312">
                  <wp:extent cx="1200151" cy="352425"/>
                  <wp:effectExtent l="0" t="0" r="0" b="9525"/>
                  <wp:docPr id="6"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697" w:type="dxa"/>
            <w:gridSpan w:val="13"/>
            <w:vAlign w:val="center"/>
          </w:tcPr>
          <w:p w14:paraId="2A4F4BF9" w14:textId="77777777" w:rsidR="0075151B" w:rsidRPr="00C8654B" w:rsidRDefault="0075151B" w:rsidP="0075151B">
            <w:pPr>
              <w:tabs>
                <w:tab w:val="left" w:pos="924"/>
              </w:tabs>
              <w:autoSpaceDE w:val="0"/>
              <w:autoSpaceDN w:val="0"/>
              <w:adjustRightInd w:val="0"/>
              <w:jc w:val="center"/>
              <w:rPr>
                <w:rFonts w:ascii="Arial" w:hAnsi="Arial" w:cs="Arial"/>
                <w:b/>
                <w:bCs/>
                <w:sz w:val="24"/>
                <w:szCs w:val="24"/>
                <w:lang w:val="es-ES"/>
              </w:rPr>
            </w:pPr>
            <w:r w:rsidRPr="00C8654B">
              <w:rPr>
                <w:rFonts w:ascii="Arial" w:hAnsi="Arial" w:cs="Arial"/>
                <w:b/>
                <w:bCs/>
                <w:sz w:val="24"/>
                <w:szCs w:val="24"/>
                <w:lang w:val="es-ES"/>
              </w:rPr>
              <w:t xml:space="preserve">UNIDAD EDUCATIVA PARTICULAR  LA SALLE-CONOCOTO                                                                                                            </w:t>
            </w:r>
          </w:p>
          <w:p w14:paraId="3F224841" w14:textId="77777777" w:rsidR="0075151B" w:rsidRPr="00C8654B" w:rsidRDefault="0075151B" w:rsidP="0075151B">
            <w:pPr>
              <w:tabs>
                <w:tab w:val="left" w:pos="924"/>
              </w:tabs>
              <w:autoSpaceDE w:val="0"/>
              <w:autoSpaceDN w:val="0"/>
              <w:adjustRightInd w:val="0"/>
              <w:jc w:val="center"/>
              <w:rPr>
                <w:rFonts w:ascii="Arial" w:hAnsi="Arial" w:cs="Arial"/>
                <w:b/>
                <w:color w:val="00000A"/>
                <w:sz w:val="24"/>
                <w:szCs w:val="24"/>
              </w:rPr>
            </w:pPr>
            <w:r w:rsidRPr="00C8654B">
              <w:rPr>
                <w:rFonts w:ascii="Arial" w:hAnsi="Arial" w:cs="Arial"/>
                <w:b/>
                <w:bCs/>
                <w:sz w:val="24"/>
                <w:szCs w:val="24"/>
                <w:lang w:val="es-ES"/>
              </w:rPr>
              <w:t>“A call, many voices”</w:t>
            </w:r>
          </w:p>
        </w:tc>
        <w:tc>
          <w:tcPr>
            <w:tcW w:w="2301" w:type="dxa"/>
            <w:gridSpan w:val="3"/>
            <w:vAlign w:val="center"/>
          </w:tcPr>
          <w:p w14:paraId="213AB351" w14:textId="77777777" w:rsidR="0075151B" w:rsidRPr="00C8654B" w:rsidRDefault="0075151B" w:rsidP="0075151B">
            <w:pPr>
              <w:tabs>
                <w:tab w:val="left" w:pos="924"/>
              </w:tabs>
              <w:autoSpaceDE w:val="0"/>
              <w:autoSpaceDN w:val="0"/>
              <w:adjustRightInd w:val="0"/>
              <w:jc w:val="center"/>
              <w:rPr>
                <w:rFonts w:ascii="Arial" w:hAnsi="Arial" w:cs="Arial"/>
                <w:b/>
                <w:bCs/>
                <w:sz w:val="24"/>
                <w:szCs w:val="24"/>
                <w:lang w:val="es-ES"/>
              </w:rPr>
            </w:pPr>
            <w:r w:rsidRPr="00C8654B">
              <w:rPr>
                <w:rFonts w:ascii="Arial" w:hAnsi="Arial" w:cs="Arial"/>
                <w:b/>
                <w:bCs/>
                <w:sz w:val="24"/>
                <w:szCs w:val="24"/>
                <w:lang w:val="es-ES"/>
              </w:rPr>
              <w:t>AÑO LECTIVO</w:t>
            </w:r>
          </w:p>
          <w:p w14:paraId="63FDEBC3" w14:textId="77777777" w:rsidR="0075151B" w:rsidRPr="00C8654B" w:rsidRDefault="0075151B" w:rsidP="0075151B">
            <w:pPr>
              <w:tabs>
                <w:tab w:val="left" w:pos="924"/>
              </w:tabs>
              <w:autoSpaceDE w:val="0"/>
              <w:autoSpaceDN w:val="0"/>
              <w:adjustRightInd w:val="0"/>
              <w:jc w:val="center"/>
              <w:rPr>
                <w:rFonts w:ascii="Arial" w:hAnsi="Arial" w:cs="Arial"/>
                <w:b/>
                <w:color w:val="00000A"/>
                <w:sz w:val="24"/>
                <w:szCs w:val="24"/>
              </w:rPr>
            </w:pPr>
            <w:r w:rsidRPr="00C8654B">
              <w:rPr>
                <w:rFonts w:ascii="Arial" w:hAnsi="Arial" w:cs="Arial"/>
                <w:b/>
                <w:bCs/>
                <w:sz w:val="24"/>
                <w:szCs w:val="24"/>
                <w:lang w:val="es-ES"/>
              </w:rPr>
              <w:t>2016 - 2017</w:t>
            </w:r>
          </w:p>
        </w:tc>
      </w:tr>
      <w:tr w:rsidR="0075151B" w:rsidRPr="00C8654B" w14:paraId="3B09FEA0" w14:textId="77777777" w:rsidTr="0075151B">
        <w:trPr>
          <w:trHeight w:val="278"/>
        </w:trPr>
        <w:tc>
          <w:tcPr>
            <w:tcW w:w="15281" w:type="dxa"/>
            <w:gridSpan w:val="18"/>
          </w:tcPr>
          <w:p w14:paraId="0836D805" w14:textId="77777777" w:rsidR="0075151B" w:rsidRPr="00C8654B" w:rsidRDefault="0075151B" w:rsidP="0075151B">
            <w:pPr>
              <w:ind w:left="313"/>
              <w:jc w:val="center"/>
              <w:rPr>
                <w:rFonts w:ascii="Arial" w:hAnsi="Arial" w:cs="Arial"/>
                <w:sz w:val="24"/>
                <w:szCs w:val="24"/>
                <w:lang w:val="en-US"/>
              </w:rPr>
            </w:pPr>
            <w:r w:rsidRPr="00C8654B">
              <w:rPr>
                <w:rFonts w:ascii="Arial" w:hAnsi="Arial" w:cs="Arial"/>
                <w:b/>
                <w:color w:val="00000A"/>
                <w:sz w:val="24"/>
                <w:szCs w:val="24"/>
                <w:lang w:val="en-US"/>
              </w:rPr>
              <w:t>ANNUAL CURRICULUM PLAN</w:t>
            </w:r>
            <w:r w:rsidRPr="00C8654B">
              <w:rPr>
                <w:rFonts w:ascii="Arial" w:hAnsi="Arial" w:cs="Arial"/>
                <w:b/>
                <w:color w:val="00000A"/>
                <w:sz w:val="24"/>
                <w:szCs w:val="24"/>
                <w:lang w:val="en-US"/>
              </w:rPr>
              <w:tab/>
              <w:t xml:space="preserve">   </w:t>
            </w:r>
          </w:p>
        </w:tc>
      </w:tr>
      <w:tr w:rsidR="0075151B" w:rsidRPr="00C8654B" w14:paraId="2A40618E" w14:textId="77777777" w:rsidTr="0075151B">
        <w:trPr>
          <w:trHeight w:val="293"/>
        </w:trPr>
        <w:tc>
          <w:tcPr>
            <w:tcW w:w="15281" w:type="dxa"/>
            <w:gridSpan w:val="18"/>
          </w:tcPr>
          <w:p w14:paraId="097A0C8E" w14:textId="77777777" w:rsidR="0075151B" w:rsidRPr="00C8654B" w:rsidRDefault="0075151B" w:rsidP="0075151B">
            <w:pPr>
              <w:ind w:left="23"/>
              <w:rPr>
                <w:rFonts w:ascii="Arial" w:hAnsi="Arial" w:cs="Arial"/>
                <w:sz w:val="24"/>
                <w:szCs w:val="24"/>
                <w:lang w:val="en-US"/>
              </w:rPr>
            </w:pPr>
            <w:r w:rsidRPr="00C8654B">
              <w:rPr>
                <w:rFonts w:ascii="Arial" w:hAnsi="Arial" w:cs="Arial"/>
                <w:b/>
                <w:color w:val="00000A"/>
                <w:sz w:val="24"/>
                <w:szCs w:val="24"/>
                <w:lang w:val="en-US"/>
              </w:rPr>
              <w:t>1.</w:t>
            </w:r>
            <w:r w:rsidRPr="00C8654B">
              <w:rPr>
                <w:rFonts w:ascii="Arial" w:eastAsia="Arial" w:hAnsi="Arial" w:cs="Arial"/>
                <w:b/>
                <w:color w:val="00000A"/>
                <w:sz w:val="24"/>
                <w:szCs w:val="24"/>
                <w:lang w:val="en-US"/>
              </w:rPr>
              <w:t xml:space="preserve">              </w:t>
            </w:r>
            <w:r w:rsidRPr="00C8654B">
              <w:rPr>
                <w:rFonts w:ascii="Arial" w:hAnsi="Arial" w:cs="Arial"/>
                <w:b/>
                <w:color w:val="00000A"/>
                <w:sz w:val="24"/>
                <w:szCs w:val="24"/>
                <w:lang w:val="en-US"/>
              </w:rPr>
              <w:t>INFORMATION DATA:</w:t>
            </w:r>
            <w:r w:rsidRPr="00C8654B">
              <w:rPr>
                <w:rFonts w:ascii="Arial" w:hAnsi="Arial" w:cs="Arial"/>
                <w:b/>
                <w:color w:val="00000A"/>
                <w:sz w:val="24"/>
                <w:szCs w:val="24"/>
                <w:lang w:val="en-US"/>
              </w:rPr>
              <w:tab/>
              <w:t xml:space="preserve">   </w:t>
            </w:r>
          </w:p>
        </w:tc>
      </w:tr>
      <w:tr w:rsidR="0075151B" w:rsidRPr="00A47DE3" w14:paraId="131B5E05" w14:textId="77777777" w:rsidTr="0075151B">
        <w:trPr>
          <w:trHeight w:val="278"/>
        </w:trPr>
        <w:tc>
          <w:tcPr>
            <w:tcW w:w="2572" w:type="dxa"/>
            <w:gridSpan w:val="3"/>
          </w:tcPr>
          <w:p w14:paraId="02EB4062" w14:textId="77777777" w:rsidR="0075151B" w:rsidRPr="00C8654B" w:rsidRDefault="0075151B" w:rsidP="0075151B">
            <w:pPr>
              <w:ind w:left="29"/>
              <w:rPr>
                <w:rFonts w:ascii="Arial" w:hAnsi="Arial" w:cs="Arial"/>
                <w:b/>
                <w:sz w:val="24"/>
                <w:szCs w:val="24"/>
                <w:lang w:val="en-US"/>
              </w:rPr>
            </w:pPr>
            <w:r w:rsidRPr="00C8654B">
              <w:rPr>
                <w:rFonts w:ascii="Arial" w:hAnsi="Arial" w:cs="Arial"/>
                <w:b/>
                <w:color w:val="00000A"/>
                <w:sz w:val="24"/>
                <w:szCs w:val="24"/>
                <w:lang w:val="en-US"/>
              </w:rPr>
              <w:t>Area:</w:t>
            </w:r>
            <w:r w:rsidRPr="00C8654B">
              <w:rPr>
                <w:rFonts w:ascii="Arial" w:hAnsi="Arial" w:cs="Arial"/>
                <w:b/>
                <w:color w:val="00000A"/>
                <w:sz w:val="24"/>
                <w:szCs w:val="24"/>
                <w:lang w:val="en-US"/>
              </w:rPr>
              <w:tab/>
              <w:t xml:space="preserve">   </w:t>
            </w:r>
          </w:p>
        </w:tc>
        <w:tc>
          <w:tcPr>
            <w:tcW w:w="6416" w:type="dxa"/>
            <w:gridSpan w:val="7"/>
          </w:tcPr>
          <w:p w14:paraId="1611A122" w14:textId="77777777" w:rsidR="0075151B" w:rsidRPr="00C8654B" w:rsidRDefault="0075151B" w:rsidP="0075151B">
            <w:pPr>
              <w:ind w:left="29"/>
              <w:rPr>
                <w:rFonts w:ascii="Arial" w:hAnsi="Arial" w:cs="Arial"/>
                <w:sz w:val="24"/>
                <w:szCs w:val="24"/>
                <w:lang w:val="en-US"/>
              </w:rPr>
            </w:pPr>
            <w:r w:rsidRPr="00C8654B">
              <w:rPr>
                <w:rFonts w:ascii="Arial" w:hAnsi="Arial" w:cs="Arial"/>
                <w:sz w:val="24"/>
                <w:szCs w:val="24"/>
                <w:lang w:val="en-US"/>
              </w:rPr>
              <w:t xml:space="preserve">English </w:t>
            </w:r>
          </w:p>
        </w:tc>
        <w:tc>
          <w:tcPr>
            <w:tcW w:w="1914" w:type="dxa"/>
            <w:gridSpan w:val="3"/>
          </w:tcPr>
          <w:p w14:paraId="3D5F4B4E" w14:textId="77777777" w:rsidR="0075151B" w:rsidRPr="00C8654B" w:rsidRDefault="0075151B" w:rsidP="0075151B">
            <w:pPr>
              <w:ind w:left="29"/>
              <w:rPr>
                <w:rFonts w:ascii="Arial" w:hAnsi="Arial" w:cs="Arial"/>
                <w:b/>
                <w:sz w:val="24"/>
                <w:szCs w:val="24"/>
                <w:lang w:val="en-US"/>
              </w:rPr>
            </w:pPr>
            <w:r w:rsidRPr="00C8654B">
              <w:rPr>
                <w:rFonts w:ascii="Arial" w:hAnsi="Arial" w:cs="Arial"/>
                <w:b/>
                <w:color w:val="00000A"/>
                <w:sz w:val="24"/>
                <w:szCs w:val="24"/>
                <w:lang w:val="en-US"/>
              </w:rPr>
              <w:t>Subject:</w:t>
            </w:r>
            <w:r w:rsidRPr="00C8654B">
              <w:rPr>
                <w:rFonts w:ascii="Arial" w:hAnsi="Arial" w:cs="Arial"/>
                <w:b/>
                <w:color w:val="00000A"/>
                <w:sz w:val="24"/>
                <w:szCs w:val="24"/>
                <w:lang w:val="en-US"/>
              </w:rPr>
              <w:tab/>
              <w:t xml:space="preserve">   </w:t>
            </w:r>
          </w:p>
        </w:tc>
        <w:tc>
          <w:tcPr>
            <w:tcW w:w="4379" w:type="dxa"/>
            <w:gridSpan w:val="5"/>
          </w:tcPr>
          <w:p w14:paraId="0BD8B16D" w14:textId="77777777" w:rsidR="0075151B" w:rsidRPr="00C8654B" w:rsidRDefault="0075151B" w:rsidP="0075151B">
            <w:pPr>
              <w:ind w:left="29"/>
              <w:rPr>
                <w:rFonts w:ascii="Arial" w:hAnsi="Arial" w:cs="Arial"/>
                <w:sz w:val="24"/>
                <w:szCs w:val="24"/>
                <w:lang w:val="en-US"/>
              </w:rPr>
            </w:pPr>
            <w:r w:rsidRPr="00C8654B">
              <w:rPr>
                <w:rFonts w:ascii="Arial" w:hAnsi="Arial" w:cs="Arial"/>
                <w:color w:val="00000A"/>
                <w:sz w:val="24"/>
                <w:szCs w:val="24"/>
                <w:lang w:val="en-US"/>
              </w:rPr>
              <w:t xml:space="preserve">English as a Foreign Language </w:t>
            </w:r>
            <w:r w:rsidRPr="00C8654B">
              <w:rPr>
                <w:rFonts w:ascii="Arial" w:hAnsi="Arial" w:cs="Arial"/>
                <w:color w:val="00000A"/>
                <w:sz w:val="24"/>
                <w:szCs w:val="24"/>
                <w:lang w:val="en-US"/>
              </w:rPr>
              <w:tab/>
              <w:t xml:space="preserve">    </w:t>
            </w:r>
            <w:r w:rsidRPr="00C8654B">
              <w:rPr>
                <w:rFonts w:ascii="Arial" w:hAnsi="Arial" w:cs="Arial"/>
                <w:i/>
                <w:color w:val="00000A"/>
                <w:sz w:val="24"/>
                <w:szCs w:val="24"/>
                <w:lang w:val="en-US"/>
              </w:rPr>
              <w:t xml:space="preserve">   </w:t>
            </w:r>
          </w:p>
        </w:tc>
      </w:tr>
      <w:tr w:rsidR="0075151B" w:rsidRPr="00C8654B" w14:paraId="4436F777" w14:textId="77777777" w:rsidTr="0075151B">
        <w:trPr>
          <w:trHeight w:val="278"/>
        </w:trPr>
        <w:tc>
          <w:tcPr>
            <w:tcW w:w="2572" w:type="dxa"/>
            <w:gridSpan w:val="3"/>
          </w:tcPr>
          <w:p w14:paraId="1BF29ADE" w14:textId="77777777" w:rsidR="0075151B" w:rsidRPr="00C8654B" w:rsidRDefault="0075151B" w:rsidP="0075151B">
            <w:pPr>
              <w:ind w:left="29"/>
              <w:rPr>
                <w:rFonts w:ascii="Arial" w:hAnsi="Arial" w:cs="Arial"/>
                <w:b/>
                <w:sz w:val="24"/>
                <w:szCs w:val="24"/>
                <w:lang w:val="en-US"/>
              </w:rPr>
            </w:pPr>
            <w:r w:rsidRPr="00C8654B">
              <w:rPr>
                <w:rFonts w:ascii="Arial" w:hAnsi="Arial" w:cs="Arial"/>
                <w:b/>
                <w:color w:val="00000A"/>
                <w:sz w:val="24"/>
                <w:szCs w:val="24"/>
                <w:lang w:val="en-US"/>
              </w:rPr>
              <w:t>Teachers:</w:t>
            </w:r>
            <w:r w:rsidRPr="00C8654B">
              <w:rPr>
                <w:rFonts w:ascii="Arial" w:hAnsi="Arial" w:cs="Arial"/>
                <w:b/>
                <w:color w:val="00000A"/>
                <w:sz w:val="24"/>
                <w:szCs w:val="24"/>
                <w:lang w:val="en-US"/>
              </w:rPr>
              <w:tab/>
              <w:t xml:space="preserve">   </w:t>
            </w:r>
          </w:p>
        </w:tc>
        <w:tc>
          <w:tcPr>
            <w:tcW w:w="12709" w:type="dxa"/>
            <w:gridSpan w:val="15"/>
          </w:tcPr>
          <w:p w14:paraId="452C0134" w14:textId="77777777" w:rsidR="0075151B" w:rsidRPr="00C8654B" w:rsidRDefault="0075151B" w:rsidP="0075151B">
            <w:pPr>
              <w:ind w:left="29"/>
              <w:rPr>
                <w:rFonts w:ascii="Arial" w:hAnsi="Arial" w:cs="Arial"/>
                <w:b/>
                <w:sz w:val="24"/>
                <w:szCs w:val="24"/>
                <w:lang w:val="es-ES"/>
              </w:rPr>
            </w:pPr>
            <w:r w:rsidRPr="00A52022">
              <w:rPr>
                <w:rFonts w:ascii="Arial" w:hAnsi="Arial" w:cs="Arial"/>
                <w:i/>
                <w:color w:val="00000A"/>
                <w:sz w:val="24"/>
                <w:szCs w:val="24"/>
                <w:lang w:val="es-ES"/>
              </w:rPr>
              <w:tab/>
            </w:r>
            <w:r w:rsidRPr="00C8654B">
              <w:rPr>
                <w:rFonts w:ascii="Arial" w:hAnsi="Arial" w:cs="Arial"/>
                <w:i/>
                <w:color w:val="00000A"/>
                <w:sz w:val="24"/>
                <w:szCs w:val="24"/>
                <w:lang w:val="es-ES"/>
              </w:rPr>
              <w:t xml:space="preserve">Lic. María del Pilar Silva D.   </w:t>
            </w:r>
          </w:p>
        </w:tc>
      </w:tr>
      <w:tr w:rsidR="0075151B" w:rsidRPr="00C8654B" w14:paraId="52F0F4D0" w14:textId="77777777" w:rsidTr="0075151B">
        <w:trPr>
          <w:trHeight w:val="295"/>
        </w:trPr>
        <w:tc>
          <w:tcPr>
            <w:tcW w:w="2572" w:type="dxa"/>
            <w:gridSpan w:val="3"/>
          </w:tcPr>
          <w:p w14:paraId="0BC06654" w14:textId="77777777" w:rsidR="0075151B" w:rsidRPr="00C8654B" w:rsidRDefault="0075151B" w:rsidP="0075151B">
            <w:pPr>
              <w:ind w:left="29"/>
              <w:rPr>
                <w:rFonts w:ascii="Arial" w:hAnsi="Arial" w:cs="Arial"/>
                <w:b/>
                <w:sz w:val="24"/>
                <w:szCs w:val="24"/>
                <w:lang w:val="en-US"/>
              </w:rPr>
            </w:pPr>
            <w:r w:rsidRPr="00C8654B">
              <w:rPr>
                <w:rFonts w:ascii="Arial" w:hAnsi="Arial" w:cs="Arial"/>
                <w:b/>
                <w:color w:val="00000A"/>
                <w:sz w:val="24"/>
                <w:szCs w:val="24"/>
                <w:lang w:val="en-US"/>
              </w:rPr>
              <w:t>Grade /  course</w:t>
            </w:r>
            <w:r w:rsidRPr="00C8654B">
              <w:rPr>
                <w:rFonts w:ascii="Arial" w:hAnsi="Arial" w:cs="Arial"/>
                <w:b/>
                <w:color w:val="00000A"/>
                <w:sz w:val="24"/>
                <w:szCs w:val="24"/>
                <w:lang w:val="en-US"/>
              </w:rPr>
              <w:tab/>
              <w:t xml:space="preserve">   </w:t>
            </w:r>
          </w:p>
        </w:tc>
        <w:tc>
          <w:tcPr>
            <w:tcW w:w="6416" w:type="dxa"/>
            <w:gridSpan w:val="7"/>
            <w:shd w:val="clear" w:color="auto" w:fill="FFFF00"/>
          </w:tcPr>
          <w:p w14:paraId="6F224CAD" w14:textId="77777777" w:rsidR="0075151B" w:rsidRPr="00C8654B" w:rsidRDefault="0075151B" w:rsidP="0075151B">
            <w:pPr>
              <w:ind w:left="29"/>
              <w:rPr>
                <w:rFonts w:ascii="Arial" w:hAnsi="Arial" w:cs="Arial"/>
                <w:sz w:val="24"/>
                <w:szCs w:val="24"/>
                <w:lang w:val="en-US"/>
              </w:rPr>
            </w:pPr>
            <w:r w:rsidRPr="00C8654B">
              <w:rPr>
                <w:rFonts w:ascii="Arial" w:hAnsi="Arial" w:cs="Arial"/>
                <w:color w:val="00000A"/>
                <w:sz w:val="24"/>
                <w:szCs w:val="24"/>
                <w:lang w:val="en-US"/>
              </w:rPr>
              <w:t>8</w:t>
            </w:r>
            <w:r w:rsidRPr="00C8654B">
              <w:rPr>
                <w:rFonts w:ascii="Arial" w:hAnsi="Arial" w:cs="Arial"/>
                <w:color w:val="00000A"/>
                <w:sz w:val="24"/>
                <w:szCs w:val="24"/>
                <w:vertAlign w:val="superscript"/>
                <w:lang w:val="en-US"/>
              </w:rPr>
              <w:t>th</w:t>
            </w:r>
            <w:r w:rsidRPr="00C8654B">
              <w:rPr>
                <w:rFonts w:ascii="Arial" w:hAnsi="Arial" w:cs="Arial"/>
                <w:color w:val="00000A"/>
                <w:sz w:val="24"/>
                <w:szCs w:val="24"/>
                <w:lang w:val="en-US"/>
              </w:rPr>
              <w:t xml:space="preserve"> of Basic </w:t>
            </w:r>
            <w:r w:rsidRPr="00C8654B">
              <w:rPr>
                <w:rFonts w:ascii="Arial" w:hAnsi="Arial" w:cs="Arial"/>
                <w:color w:val="00000A"/>
                <w:sz w:val="24"/>
                <w:szCs w:val="24"/>
                <w:lang w:val="en-US"/>
              </w:rPr>
              <w:tab/>
              <w:t xml:space="preserve">   </w:t>
            </w:r>
            <w:r w:rsidRPr="00C8654B">
              <w:rPr>
                <w:rFonts w:ascii="Arial" w:hAnsi="Arial" w:cs="Arial"/>
                <w:i/>
                <w:color w:val="00000A"/>
                <w:sz w:val="24"/>
                <w:szCs w:val="24"/>
                <w:lang w:val="en-US"/>
              </w:rPr>
              <w:tab/>
              <w:t xml:space="preserve">   </w:t>
            </w:r>
          </w:p>
        </w:tc>
        <w:tc>
          <w:tcPr>
            <w:tcW w:w="1914" w:type="dxa"/>
            <w:gridSpan w:val="3"/>
          </w:tcPr>
          <w:p w14:paraId="11E4707A" w14:textId="77777777" w:rsidR="0075151B" w:rsidRPr="00C8654B" w:rsidRDefault="0075151B" w:rsidP="0075151B">
            <w:pPr>
              <w:ind w:left="24"/>
              <w:jc w:val="both"/>
              <w:rPr>
                <w:rFonts w:ascii="Arial" w:hAnsi="Arial" w:cs="Arial"/>
                <w:b/>
                <w:sz w:val="24"/>
                <w:szCs w:val="24"/>
                <w:lang w:val="en-US"/>
              </w:rPr>
            </w:pPr>
            <w:r w:rsidRPr="00C8654B">
              <w:rPr>
                <w:rFonts w:ascii="Arial" w:hAnsi="Arial" w:cs="Arial"/>
                <w:b/>
                <w:color w:val="00000A"/>
                <w:sz w:val="24"/>
                <w:szCs w:val="24"/>
                <w:lang w:val="en-US"/>
              </w:rPr>
              <w:t>Education level</w:t>
            </w:r>
          </w:p>
        </w:tc>
        <w:tc>
          <w:tcPr>
            <w:tcW w:w="4379" w:type="dxa"/>
            <w:gridSpan w:val="5"/>
          </w:tcPr>
          <w:p w14:paraId="03BBB3E4" w14:textId="77777777" w:rsidR="0075151B" w:rsidRPr="00C8654B" w:rsidRDefault="0075151B" w:rsidP="0075151B">
            <w:pPr>
              <w:ind w:left="29"/>
              <w:rPr>
                <w:rFonts w:ascii="Arial" w:hAnsi="Arial" w:cs="Arial"/>
                <w:sz w:val="24"/>
                <w:szCs w:val="24"/>
                <w:lang w:val="en-US"/>
              </w:rPr>
            </w:pPr>
            <w:r w:rsidRPr="00C8654B">
              <w:rPr>
                <w:rFonts w:ascii="Arial" w:hAnsi="Arial" w:cs="Arial"/>
                <w:color w:val="00000A"/>
                <w:sz w:val="24"/>
                <w:szCs w:val="24"/>
                <w:lang w:val="en-US"/>
              </w:rPr>
              <w:t xml:space="preserve">Superior Basic </w:t>
            </w:r>
            <w:r w:rsidRPr="00C8654B">
              <w:rPr>
                <w:rFonts w:ascii="Arial" w:hAnsi="Arial" w:cs="Arial"/>
                <w:color w:val="00000A"/>
                <w:sz w:val="24"/>
                <w:szCs w:val="24"/>
                <w:lang w:val="en-US"/>
              </w:rPr>
              <w:tab/>
              <w:t xml:space="preserve"> </w:t>
            </w:r>
          </w:p>
        </w:tc>
      </w:tr>
      <w:tr w:rsidR="0075151B" w:rsidRPr="00C8654B" w14:paraId="1464CC7C" w14:textId="77777777" w:rsidTr="0075151B">
        <w:trPr>
          <w:trHeight w:val="278"/>
        </w:trPr>
        <w:tc>
          <w:tcPr>
            <w:tcW w:w="15281" w:type="dxa"/>
            <w:gridSpan w:val="18"/>
          </w:tcPr>
          <w:p w14:paraId="00ECB83E" w14:textId="77777777" w:rsidR="0075151B" w:rsidRPr="00C8654B" w:rsidRDefault="0075151B" w:rsidP="0075151B">
            <w:pPr>
              <w:rPr>
                <w:rFonts w:ascii="Arial" w:hAnsi="Arial" w:cs="Arial"/>
                <w:sz w:val="24"/>
                <w:szCs w:val="24"/>
                <w:lang w:val="en-US"/>
              </w:rPr>
            </w:pPr>
            <w:r w:rsidRPr="00C8654B">
              <w:rPr>
                <w:rFonts w:ascii="Arial" w:hAnsi="Arial" w:cs="Arial"/>
                <w:b/>
                <w:color w:val="00000A"/>
                <w:sz w:val="24"/>
                <w:szCs w:val="24"/>
                <w:lang w:val="en-US"/>
              </w:rPr>
              <w:t>2.</w:t>
            </w:r>
            <w:r w:rsidRPr="00C8654B">
              <w:rPr>
                <w:rFonts w:ascii="Arial" w:hAnsi="Arial" w:cs="Arial"/>
                <w:b/>
                <w:color w:val="00000A"/>
                <w:sz w:val="24"/>
                <w:szCs w:val="24"/>
                <w:lang w:val="en-US"/>
              </w:rPr>
              <w:tab/>
              <w:t xml:space="preserve">   TIME</w:t>
            </w:r>
            <w:r w:rsidRPr="00C8654B">
              <w:rPr>
                <w:rFonts w:ascii="Arial" w:hAnsi="Arial" w:cs="Arial"/>
                <w:b/>
                <w:color w:val="00000A"/>
                <w:sz w:val="24"/>
                <w:szCs w:val="24"/>
                <w:lang w:val="en-US"/>
              </w:rPr>
              <w:tab/>
              <w:t xml:space="preserve">   </w:t>
            </w:r>
          </w:p>
        </w:tc>
      </w:tr>
      <w:tr w:rsidR="0075151B" w:rsidRPr="00C8654B" w14:paraId="7157E5F2" w14:textId="77777777" w:rsidTr="0075151B">
        <w:trPr>
          <w:trHeight w:val="290"/>
        </w:trPr>
        <w:tc>
          <w:tcPr>
            <w:tcW w:w="2572" w:type="dxa"/>
            <w:gridSpan w:val="3"/>
            <w:vAlign w:val="center"/>
          </w:tcPr>
          <w:p w14:paraId="7A058018" w14:textId="77777777" w:rsidR="0075151B" w:rsidRPr="00C8654B" w:rsidRDefault="0075151B" w:rsidP="0075151B">
            <w:pPr>
              <w:ind w:left="29"/>
              <w:jc w:val="center"/>
              <w:rPr>
                <w:rFonts w:ascii="Arial" w:hAnsi="Arial" w:cs="Arial"/>
                <w:sz w:val="24"/>
                <w:szCs w:val="24"/>
                <w:lang w:val="en-US"/>
              </w:rPr>
            </w:pPr>
            <w:r w:rsidRPr="00C8654B">
              <w:rPr>
                <w:rFonts w:ascii="Arial" w:hAnsi="Arial" w:cs="Arial"/>
                <w:b/>
                <w:color w:val="00000A"/>
                <w:sz w:val="24"/>
                <w:szCs w:val="24"/>
                <w:lang w:val="en-US"/>
              </w:rPr>
              <w:t>Weekly course load</w:t>
            </w:r>
          </w:p>
        </w:tc>
        <w:tc>
          <w:tcPr>
            <w:tcW w:w="2320" w:type="dxa"/>
            <w:gridSpan w:val="3"/>
            <w:vAlign w:val="center"/>
          </w:tcPr>
          <w:p w14:paraId="40101643" w14:textId="77777777" w:rsidR="0075151B" w:rsidRPr="00C8654B" w:rsidRDefault="0075151B" w:rsidP="0075151B">
            <w:pPr>
              <w:ind w:left="29"/>
              <w:jc w:val="center"/>
              <w:rPr>
                <w:rFonts w:ascii="Arial" w:hAnsi="Arial" w:cs="Arial"/>
                <w:sz w:val="24"/>
                <w:szCs w:val="24"/>
                <w:lang w:val="en-US"/>
              </w:rPr>
            </w:pPr>
            <w:r w:rsidRPr="00C8654B">
              <w:rPr>
                <w:rFonts w:ascii="Arial" w:hAnsi="Arial" w:cs="Arial"/>
                <w:b/>
                <w:color w:val="00000A"/>
                <w:sz w:val="24"/>
                <w:szCs w:val="24"/>
                <w:lang w:val="en-US"/>
              </w:rPr>
              <w:t>No. of  working weeks</w:t>
            </w:r>
          </w:p>
        </w:tc>
        <w:tc>
          <w:tcPr>
            <w:tcW w:w="5033" w:type="dxa"/>
            <w:gridSpan w:val="5"/>
            <w:vAlign w:val="center"/>
          </w:tcPr>
          <w:p w14:paraId="4432DC09" w14:textId="77777777" w:rsidR="0075151B" w:rsidRPr="00C8654B" w:rsidRDefault="0075151B" w:rsidP="0075151B">
            <w:pPr>
              <w:ind w:left="29"/>
              <w:jc w:val="center"/>
              <w:rPr>
                <w:rFonts w:ascii="Arial" w:hAnsi="Arial" w:cs="Arial"/>
                <w:sz w:val="24"/>
                <w:szCs w:val="24"/>
                <w:lang w:val="en-US"/>
              </w:rPr>
            </w:pPr>
            <w:r w:rsidRPr="00C8654B">
              <w:rPr>
                <w:rFonts w:ascii="Arial" w:hAnsi="Arial" w:cs="Arial"/>
                <w:b/>
                <w:color w:val="00000A"/>
                <w:sz w:val="24"/>
                <w:szCs w:val="24"/>
                <w:lang w:val="en-US"/>
              </w:rPr>
              <w:t>Learning evaluation and unexpected issues</w:t>
            </w:r>
          </w:p>
        </w:tc>
        <w:tc>
          <w:tcPr>
            <w:tcW w:w="3225" w:type="dxa"/>
            <w:gridSpan w:val="5"/>
            <w:vAlign w:val="center"/>
          </w:tcPr>
          <w:p w14:paraId="6E301AFC" w14:textId="77777777" w:rsidR="0075151B" w:rsidRPr="00C8654B" w:rsidRDefault="0075151B" w:rsidP="0075151B">
            <w:pPr>
              <w:ind w:left="29"/>
              <w:jc w:val="center"/>
              <w:rPr>
                <w:rFonts w:ascii="Arial" w:hAnsi="Arial" w:cs="Arial"/>
                <w:sz w:val="24"/>
                <w:szCs w:val="24"/>
                <w:lang w:val="en-US"/>
              </w:rPr>
            </w:pPr>
            <w:r w:rsidRPr="00C8654B">
              <w:rPr>
                <w:rFonts w:ascii="Arial" w:hAnsi="Arial" w:cs="Arial"/>
                <w:b/>
                <w:color w:val="00000A"/>
                <w:sz w:val="24"/>
                <w:szCs w:val="24"/>
                <w:lang w:val="en-US"/>
              </w:rPr>
              <w:t>Total class weeks</w:t>
            </w:r>
          </w:p>
        </w:tc>
        <w:tc>
          <w:tcPr>
            <w:tcW w:w="2131" w:type="dxa"/>
            <w:gridSpan w:val="2"/>
            <w:vAlign w:val="center"/>
          </w:tcPr>
          <w:p w14:paraId="46882DF5" w14:textId="77777777" w:rsidR="0075151B" w:rsidRPr="00C8654B" w:rsidRDefault="0075151B" w:rsidP="0075151B">
            <w:pPr>
              <w:ind w:left="29"/>
              <w:jc w:val="center"/>
              <w:rPr>
                <w:rFonts w:ascii="Arial" w:hAnsi="Arial" w:cs="Arial"/>
                <w:sz w:val="24"/>
                <w:szCs w:val="24"/>
                <w:lang w:val="en-US"/>
              </w:rPr>
            </w:pPr>
            <w:r w:rsidRPr="00C8654B">
              <w:rPr>
                <w:rFonts w:ascii="Arial" w:hAnsi="Arial" w:cs="Arial"/>
                <w:b/>
                <w:color w:val="00000A"/>
                <w:sz w:val="24"/>
                <w:szCs w:val="24"/>
                <w:lang w:val="en-US"/>
              </w:rPr>
              <w:t>Total periods</w:t>
            </w:r>
          </w:p>
        </w:tc>
      </w:tr>
      <w:tr w:rsidR="0075151B" w:rsidRPr="00C8654B" w14:paraId="55ADE4FD" w14:textId="77777777" w:rsidTr="0075151B">
        <w:trPr>
          <w:trHeight w:val="307"/>
        </w:trPr>
        <w:tc>
          <w:tcPr>
            <w:tcW w:w="2572" w:type="dxa"/>
            <w:gridSpan w:val="3"/>
          </w:tcPr>
          <w:p w14:paraId="541D5BDD" w14:textId="77777777" w:rsidR="0075151B" w:rsidRPr="00C8654B" w:rsidRDefault="0075151B" w:rsidP="0075151B">
            <w:pPr>
              <w:ind w:left="29"/>
              <w:rPr>
                <w:rFonts w:ascii="Arial" w:hAnsi="Arial" w:cs="Arial"/>
                <w:sz w:val="24"/>
                <w:szCs w:val="24"/>
                <w:lang w:val="en-US"/>
              </w:rPr>
            </w:pPr>
            <w:r w:rsidRPr="00C8654B">
              <w:rPr>
                <w:rFonts w:ascii="Arial" w:hAnsi="Arial" w:cs="Arial"/>
                <w:i/>
                <w:color w:val="00000A"/>
                <w:sz w:val="24"/>
                <w:szCs w:val="24"/>
                <w:lang w:val="en-US"/>
              </w:rPr>
              <w:tab/>
              <w:t xml:space="preserve">   </w:t>
            </w:r>
            <w:r>
              <w:rPr>
                <w:rFonts w:ascii="Arial" w:hAnsi="Arial" w:cs="Arial"/>
                <w:i/>
                <w:color w:val="00000A"/>
                <w:sz w:val="24"/>
                <w:szCs w:val="24"/>
                <w:lang w:val="en-US"/>
              </w:rPr>
              <w:t>15</w:t>
            </w:r>
          </w:p>
        </w:tc>
        <w:tc>
          <w:tcPr>
            <w:tcW w:w="2320" w:type="dxa"/>
            <w:gridSpan w:val="3"/>
          </w:tcPr>
          <w:p w14:paraId="055A1D4F" w14:textId="77777777" w:rsidR="0075151B" w:rsidRPr="00C8654B" w:rsidRDefault="0075151B" w:rsidP="0075151B">
            <w:pPr>
              <w:ind w:left="29"/>
              <w:rPr>
                <w:rFonts w:ascii="Arial" w:hAnsi="Arial" w:cs="Arial"/>
                <w:sz w:val="24"/>
                <w:szCs w:val="24"/>
                <w:lang w:val="en-US"/>
              </w:rPr>
            </w:pPr>
            <w:r w:rsidRPr="00C8654B">
              <w:rPr>
                <w:rFonts w:ascii="Arial" w:hAnsi="Arial" w:cs="Arial"/>
                <w:i/>
                <w:color w:val="00000A"/>
                <w:sz w:val="24"/>
                <w:szCs w:val="24"/>
                <w:lang w:val="en-US"/>
              </w:rPr>
              <w:tab/>
              <w:t xml:space="preserve">  </w:t>
            </w:r>
            <w:r>
              <w:rPr>
                <w:rFonts w:ascii="Arial" w:hAnsi="Arial" w:cs="Arial"/>
                <w:i/>
                <w:color w:val="00000A"/>
                <w:sz w:val="24"/>
                <w:szCs w:val="24"/>
                <w:lang w:val="en-US"/>
              </w:rPr>
              <w:t>40</w:t>
            </w:r>
          </w:p>
        </w:tc>
        <w:tc>
          <w:tcPr>
            <w:tcW w:w="5033" w:type="dxa"/>
            <w:gridSpan w:val="5"/>
          </w:tcPr>
          <w:p w14:paraId="6D230204" w14:textId="77777777" w:rsidR="0075151B" w:rsidRPr="00C8654B" w:rsidRDefault="0075151B" w:rsidP="0075151B">
            <w:pPr>
              <w:ind w:left="29"/>
              <w:rPr>
                <w:rFonts w:ascii="Arial" w:hAnsi="Arial" w:cs="Arial"/>
                <w:sz w:val="24"/>
                <w:szCs w:val="24"/>
                <w:lang w:val="en-US"/>
              </w:rPr>
            </w:pPr>
            <w:r w:rsidRPr="00C8654B">
              <w:rPr>
                <w:rFonts w:ascii="Arial" w:hAnsi="Arial" w:cs="Arial"/>
                <w:i/>
                <w:color w:val="00000A"/>
                <w:sz w:val="24"/>
                <w:szCs w:val="24"/>
                <w:lang w:val="en-US"/>
              </w:rPr>
              <w:tab/>
              <w:t xml:space="preserve">   </w:t>
            </w:r>
            <w:r>
              <w:rPr>
                <w:rFonts w:ascii="Arial" w:hAnsi="Arial" w:cs="Arial"/>
                <w:i/>
                <w:color w:val="00000A"/>
                <w:sz w:val="24"/>
                <w:szCs w:val="24"/>
                <w:lang w:val="en-US"/>
              </w:rPr>
              <w:t>8</w:t>
            </w:r>
          </w:p>
        </w:tc>
        <w:tc>
          <w:tcPr>
            <w:tcW w:w="3225" w:type="dxa"/>
            <w:gridSpan w:val="5"/>
          </w:tcPr>
          <w:p w14:paraId="731134A2" w14:textId="77777777" w:rsidR="0075151B" w:rsidRPr="00C8654B" w:rsidRDefault="0075151B" w:rsidP="0075151B">
            <w:pPr>
              <w:ind w:left="29"/>
              <w:rPr>
                <w:rFonts w:ascii="Arial" w:hAnsi="Arial" w:cs="Arial"/>
                <w:sz w:val="24"/>
                <w:szCs w:val="24"/>
                <w:lang w:val="en-US"/>
              </w:rPr>
            </w:pPr>
            <w:r>
              <w:rPr>
                <w:rFonts w:ascii="Arial" w:hAnsi="Arial" w:cs="Arial"/>
                <w:i/>
                <w:color w:val="00000A"/>
                <w:sz w:val="24"/>
                <w:szCs w:val="24"/>
                <w:lang w:val="en-US"/>
              </w:rPr>
              <w:t>32</w:t>
            </w:r>
            <w:r w:rsidRPr="00C8654B">
              <w:rPr>
                <w:rFonts w:ascii="Arial" w:hAnsi="Arial" w:cs="Arial"/>
                <w:i/>
                <w:color w:val="00000A"/>
                <w:sz w:val="24"/>
                <w:szCs w:val="24"/>
                <w:lang w:val="en-US"/>
              </w:rPr>
              <w:tab/>
              <w:t xml:space="preserve">  </w:t>
            </w:r>
          </w:p>
        </w:tc>
        <w:tc>
          <w:tcPr>
            <w:tcW w:w="2131" w:type="dxa"/>
            <w:gridSpan w:val="2"/>
          </w:tcPr>
          <w:p w14:paraId="761D1B51" w14:textId="77777777" w:rsidR="0075151B" w:rsidRPr="00C8654B" w:rsidRDefault="0075151B" w:rsidP="0075151B">
            <w:pPr>
              <w:ind w:left="29"/>
              <w:rPr>
                <w:rFonts w:ascii="Arial" w:hAnsi="Arial" w:cs="Arial"/>
                <w:sz w:val="24"/>
                <w:szCs w:val="24"/>
                <w:lang w:val="en-US"/>
              </w:rPr>
            </w:pPr>
            <w:r w:rsidRPr="00C8654B">
              <w:rPr>
                <w:rFonts w:ascii="Arial" w:hAnsi="Arial" w:cs="Arial"/>
                <w:i/>
                <w:color w:val="00000A"/>
                <w:sz w:val="24"/>
                <w:szCs w:val="24"/>
                <w:lang w:val="en-US"/>
              </w:rPr>
              <w:tab/>
              <w:t xml:space="preserve"> </w:t>
            </w:r>
            <w:r>
              <w:rPr>
                <w:rFonts w:ascii="Arial" w:hAnsi="Arial" w:cs="Arial"/>
                <w:i/>
                <w:color w:val="00000A"/>
                <w:sz w:val="24"/>
                <w:szCs w:val="24"/>
                <w:lang w:val="en-US"/>
              </w:rPr>
              <w:t>480</w:t>
            </w:r>
            <w:r w:rsidRPr="00C8654B">
              <w:rPr>
                <w:rFonts w:ascii="Arial" w:hAnsi="Arial" w:cs="Arial"/>
                <w:i/>
                <w:color w:val="00000A"/>
                <w:sz w:val="24"/>
                <w:szCs w:val="24"/>
                <w:lang w:val="en-US"/>
              </w:rPr>
              <w:t xml:space="preserve">  </w:t>
            </w:r>
          </w:p>
        </w:tc>
      </w:tr>
      <w:tr w:rsidR="0075151B" w:rsidRPr="00C8654B" w14:paraId="4C9B820E" w14:textId="77777777" w:rsidTr="0075151B">
        <w:trPr>
          <w:trHeight w:val="302"/>
        </w:trPr>
        <w:tc>
          <w:tcPr>
            <w:tcW w:w="15281" w:type="dxa"/>
            <w:gridSpan w:val="18"/>
          </w:tcPr>
          <w:p w14:paraId="0B36B3C7" w14:textId="77777777" w:rsidR="0075151B" w:rsidRPr="00C8654B" w:rsidRDefault="0075151B" w:rsidP="0075151B">
            <w:pPr>
              <w:ind w:left="29"/>
              <w:rPr>
                <w:rFonts w:ascii="Arial" w:hAnsi="Arial" w:cs="Arial"/>
                <w:sz w:val="24"/>
                <w:szCs w:val="24"/>
                <w:lang w:val="en-US"/>
              </w:rPr>
            </w:pPr>
            <w:r w:rsidRPr="00C8654B">
              <w:rPr>
                <w:rFonts w:ascii="Arial" w:hAnsi="Arial" w:cs="Arial"/>
                <w:b/>
                <w:color w:val="00000A"/>
                <w:sz w:val="24"/>
                <w:szCs w:val="24"/>
                <w:lang w:val="en-US"/>
              </w:rPr>
              <w:t>3.</w:t>
            </w:r>
            <w:r w:rsidRPr="00C8654B">
              <w:rPr>
                <w:rFonts w:ascii="Arial" w:hAnsi="Arial" w:cs="Arial"/>
                <w:b/>
                <w:color w:val="00000A"/>
                <w:sz w:val="24"/>
                <w:szCs w:val="24"/>
                <w:lang w:val="en-US"/>
              </w:rPr>
              <w:tab/>
              <w:t xml:space="preserve">   GENERAL OBJECTIVES</w:t>
            </w:r>
            <w:r w:rsidRPr="00C8654B">
              <w:rPr>
                <w:rFonts w:ascii="Arial" w:hAnsi="Arial" w:cs="Arial"/>
                <w:color w:val="00000A"/>
                <w:sz w:val="24"/>
                <w:szCs w:val="24"/>
                <w:lang w:val="en-US"/>
              </w:rPr>
              <w:tab/>
              <w:t xml:space="preserve">   </w:t>
            </w:r>
          </w:p>
        </w:tc>
      </w:tr>
      <w:tr w:rsidR="0075151B" w:rsidRPr="00A47DE3" w14:paraId="45EF1674" w14:textId="77777777" w:rsidTr="0075151B">
        <w:trPr>
          <w:trHeight w:val="302"/>
        </w:trPr>
        <w:tc>
          <w:tcPr>
            <w:tcW w:w="6938" w:type="dxa"/>
            <w:gridSpan w:val="7"/>
          </w:tcPr>
          <w:p w14:paraId="04D925BC" w14:textId="77777777" w:rsidR="0075151B" w:rsidRPr="00C8654B" w:rsidRDefault="0075151B" w:rsidP="0075151B">
            <w:pPr>
              <w:ind w:left="29"/>
              <w:rPr>
                <w:rFonts w:ascii="Arial" w:hAnsi="Arial" w:cs="Arial"/>
                <w:sz w:val="24"/>
                <w:szCs w:val="24"/>
                <w:lang w:val="en-US"/>
              </w:rPr>
            </w:pPr>
            <w:r w:rsidRPr="00C8654B">
              <w:rPr>
                <w:rFonts w:ascii="Arial" w:hAnsi="Arial" w:cs="Arial"/>
                <w:b/>
                <w:color w:val="00000A"/>
                <w:sz w:val="24"/>
                <w:szCs w:val="24"/>
                <w:lang w:val="en-US"/>
              </w:rPr>
              <w:t>Objectives of the  Area</w:t>
            </w:r>
          </w:p>
        </w:tc>
        <w:tc>
          <w:tcPr>
            <w:tcW w:w="8343" w:type="dxa"/>
            <w:gridSpan w:val="11"/>
          </w:tcPr>
          <w:p w14:paraId="19895E30" w14:textId="77777777" w:rsidR="0075151B" w:rsidRPr="00C8654B" w:rsidRDefault="0075151B" w:rsidP="0075151B">
            <w:pPr>
              <w:rPr>
                <w:rFonts w:ascii="Arial" w:hAnsi="Arial" w:cs="Arial"/>
                <w:sz w:val="24"/>
                <w:szCs w:val="24"/>
                <w:lang w:val="en-US"/>
              </w:rPr>
            </w:pPr>
            <w:r w:rsidRPr="00C8654B">
              <w:rPr>
                <w:rFonts w:ascii="Arial" w:hAnsi="Arial" w:cs="Arial"/>
                <w:b/>
                <w:color w:val="00000A"/>
                <w:sz w:val="24"/>
                <w:szCs w:val="24"/>
                <w:lang w:val="en-US"/>
              </w:rPr>
              <w:t>Objectives  of the grade/course</w:t>
            </w:r>
            <w:r w:rsidRPr="00C8654B">
              <w:rPr>
                <w:rFonts w:ascii="Arial" w:hAnsi="Arial" w:cs="Arial"/>
                <w:b/>
                <w:color w:val="00000A"/>
                <w:sz w:val="24"/>
                <w:szCs w:val="24"/>
                <w:lang w:val="en-US"/>
              </w:rPr>
              <w:tab/>
              <w:t xml:space="preserve">   </w:t>
            </w:r>
          </w:p>
        </w:tc>
      </w:tr>
      <w:tr w:rsidR="0075151B" w:rsidRPr="00A47DE3" w14:paraId="67258165" w14:textId="77777777" w:rsidTr="0075151B">
        <w:trPr>
          <w:trHeight w:val="317"/>
        </w:trPr>
        <w:tc>
          <w:tcPr>
            <w:tcW w:w="6938" w:type="dxa"/>
            <w:gridSpan w:val="7"/>
          </w:tcPr>
          <w:p w14:paraId="003D30C5" w14:textId="77777777" w:rsidR="0075151B" w:rsidRPr="00C8654B" w:rsidRDefault="0075151B" w:rsidP="0075151B">
            <w:pPr>
              <w:rPr>
                <w:rFonts w:ascii="Arial" w:hAnsi="Arial" w:cs="Arial"/>
                <w:sz w:val="24"/>
                <w:szCs w:val="24"/>
                <w:lang w:val="en-US"/>
              </w:rPr>
            </w:pPr>
            <w:r w:rsidRPr="00C8654B">
              <w:rPr>
                <w:rFonts w:ascii="Arial" w:hAnsi="Arial" w:cs="Arial"/>
                <w:b/>
                <w:color w:val="00000A"/>
                <w:sz w:val="24"/>
                <w:szCs w:val="24"/>
                <w:lang w:val="en-US"/>
              </w:rPr>
              <w:lastRenderedPageBreak/>
              <w:t>OG.EFL 1</w:t>
            </w:r>
            <w:r w:rsidRPr="00C8654B">
              <w:rPr>
                <w:rStyle w:val="aax"/>
                <w:rFonts w:ascii="Arial" w:hAnsi="Arial" w:cs="Arial"/>
                <w:color w:val="00000A"/>
                <w:sz w:val="24"/>
                <w:szCs w:val="24"/>
                <w:lang w:val="en-US"/>
              </w:rPr>
              <w:t> </w:t>
            </w:r>
            <w:r w:rsidRPr="00C8654B">
              <w:rPr>
                <w:rStyle w:val="apple-converted-space"/>
                <w:rFonts w:ascii="Arial" w:hAnsi="Arial" w:cs="Arial"/>
                <w:color w:val="00000A"/>
                <w:sz w:val="24"/>
                <w:szCs w:val="24"/>
                <w:lang w:val="en-US"/>
              </w:rPr>
              <w:t>Encounter</w:t>
            </w:r>
            <w:r w:rsidRPr="00C8654B">
              <w:rPr>
                <w:rFonts w:ascii="Arial" w:hAnsi="Arial" w:cs="Arial"/>
                <w:color w:val="00000A"/>
                <w:sz w:val="24"/>
                <w:szCs w:val="24"/>
                <w:lang w:val="en-US"/>
              </w:rPr>
              <w:t xml:space="preserve"> socio-cultural aspects of their own and other countries in a thoughtful and inquisitive manner, maturely, and openly experiencing other cultures and languages from the secure standpoint of their own national and cultural identity.</w:t>
            </w:r>
            <w:r w:rsidRPr="00C8654B">
              <w:rPr>
                <w:rFonts w:ascii="Arial" w:hAnsi="Arial" w:cs="Arial"/>
                <w:color w:val="00000A"/>
                <w:sz w:val="24"/>
                <w:szCs w:val="24"/>
                <w:lang w:val="en-US"/>
              </w:rPr>
              <w:br/>
            </w:r>
            <w:r w:rsidRPr="00C8654B">
              <w:rPr>
                <w:rFonts w:ascii="Arial" w:hAnsi="Arial" w:cs="Arial"/>
                <w:b/>
                <w:color w:val="00000A"/>
                <w:sz w:val="24"/>
                <w:szCs w:val="24"/>
                <w:lang w:val="en-US"/>
              </w:rPr>
              <w:t>OG.EFL 2</w:t>
            </w:r>
            <w:r w:rsidRPr="00C8654B">
              <w:rPr>
                <w:rFonts w:ascii="Arial" w:hAnsi="Arial" w:cs="Arial"/>
                <w:color w:val="00000A"/>
                <w:sz w:val="24"/>
                <w:szCs w:val="24"/>
                <w:lang w:val="en-US"/>
              </w:rPr>
              <w:t xml:space="preserve"> Draw on this established propensity for curiosity and tolerance towards different cultures to comprehend the role of diversity in building an intercultural and multinational society.</w:t>
            </w:r>
            <w:r w:rsidRPr="00C8654B">
              <w:rPr>
                <w:rFonts w:ascii="Arial" w:hAnsi="Arial" w:cs="Arial"/>
                <w:color w:val="00000A"/>
                <w:sz w:val="24"/>
                <w:szCs w:val="24"/>
                <w:lang w:val="en-US"/>
              </w:rPr>
              <w:br/>
            </w:r>
            <w:r w:rsidRPr="00C8654B">
              <w:rPr>
                <w:rFonts w:ascii="Arial" w:hAnsi="Arial" w:cs="Arial"/>
                <w:b/>
                <w:color w:val="00000A"/>
                <w:sz w:val="24"/>
                <w:szCs w:val="24"/>
                <w:lang w:val="en-US"/>
              </w:rPr>
              <w:t>OG.EFL 3</w:t>
            </w:r>
            <w:r w:rsidRPr="00C8654B">
              <w:rPr>
                <w:rFonts w:ascii="Arial" w:hAnsi="Arial" w:cs="Arial"/>
                <w:color w:val="00000A"/>
                <w:sz w:val="24"/>
                <w:szCs w:val="24"/>
                <w:lang w:val="en-US"/>
              </w:rPr>
              <w:t xml:space="preserve"> Access greater </w:t>
            </w:r>
            <w:r w:rsidRPr="00C8654B">
              <w:rPr>
                <w:rFonts w:ascii="Arial" w:hAnsi="Arial" w:cs="Arial"/>
                <w:color w:val="00000A"/>
                <w:sz w:val="24"/>
                <w:szCs w:val="24"/>
              </w:rPr>
              <w:t>ﬂ</w:t>
            </w:r>
            <w:r w:rsidRPr="00C8654B">
              <w:rPr>
                <w:rFonts w:ascii="Arial" w:hAnsi="Arial" w:cs="Arial"/>
                <w:color w:val="00000A"/>
                <w:sz w:val="24"/>
                <w:szCs w:val="24"/>
                <w:lang w:val="en-US"/>
              </w:rPr>
              <w:t>exibility of mind, creativity, enhanced linguistic intelligence, and critical thinking skills through an appreciation of linguistic differences. Enjoy an enriched perspective of their own L1 and of language use for communication and learning.</w:t>
            </w:r>
            <w:r w:rsidRPr="00C8654B">
              <w:rPr>
                <w:rFonts w:ascii="Arial" w:hAnsi="Arial" w:cs="Arial"/>
                <w:color w:val="00000A"/>
                <w:sz w:val="24"/>
                <w:szCs w:val="24"/>
                <w:lang w:val="en-US"/>
              </w:rPr>
              <w:br/>
            </w:r>
            <w:r w:rsidRPr="00C8654B">
              <w:rPr>
                <w:rFonts w:ascii="Arial" w:hAnsi="Arial" w:cs="Arial"/>
                <w:b/>
                <w:color w:val="00000A"/>
                <w:sz w:val="24"/>
                <w:szCs w:val="24"/>
                <w:lang w:val="en-US"/>
              </w:rPr>
              <w:t>OG.EFL 4</w:t>
            </w:r>
            <w:r w:rsidRPr="00C8654B">
              <w:rPr>
                <w:rFonts w:ascii="Arial" w:hAnsi="Arial" w:cs="Arial"/>
                <w:color w:val="00000A"/>
                <w:sz w:val="24"/>
                <w:szCs w:val="24"/>
                <w:lang w:val="en-US"/>
              </w:rPr>
              <w:t xml:space="preserve"> 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w:t>
            </w:r>
            <w:r w:rsidRPr="00C8654B">
              <w:rPr>
                <w:rStyle w:val="aax"/>
                <w:rFonts w:ascii="Arial" w:hAnsi="Arial" w:cs="Arial"/>
                <w:color w:val="00000A"/>
                <w:sz w:val="24"/>
                <w:szCs w:val="24"/>
                <w:lang w:val="en-US"/>
              </w:rPr>
              <w:t>                                     </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r>
            <w:r w:rsidRPr="00C8654B">
              <w:rPr>
                <w:rFonts w:ascii="Arial" w:hAnsi="Arial" w:cs="Arial"/>
                <w:b/>
                <w:color w:val="00000A"/>
                <w:sz w:val="24"/>
                <w:szCs w:val="24"/>
                <w:lang w:val="en-US"/>
              </w:rPr>
              <w:t>OG.EFL 5</w:t>
            </w:r>
            <w:r w:rsidRPr="00C8654B">
              <w:rPr>
                <w:rFonts w:ascii="Arial" w:hAnsi="Arial" w:cs="Arial"/>
                <w:color w:val="00000A"/>
                <w:sz w:val="24"/>
                <w:szCs w:val="24"/>
                <w:lang w:val="en-US"/>
              </w:rPr>
              <w:t xml:space="preserve"> Directly access the main points and important details of up-todate English language texts, such as those published on the web, for professional or general investigation, through the efficient use of ICT and reference tools where required.</w:t>
            </w:r>
            <w:r w:rsidRPr="00C8654B">
              <w:rPr>
                <w:rFonts w:ascii="Arial" w:hAnsi="Arial" w:cs="Arial"/>
                <w:color w:val="00000A"/>
                <w:sz w:val="24"/>
                <w:szCs w:val="24"/>
                <w:lang w:val="en-US"/>
              </w:rPr>
              <w:br/>
            </w:r>
            <w:r w:rsidRPr="00C8654B">
              <w:rPr>
                <w:rFonts w:ascii="Arial" w:hAnsi="Arial" w:cs="Arial"/>
                <w:b/>
                <w:color w:val="00000A"/>
                <w:sz w:val="24"/>
                <w:szCs w:val="24"/>
                <w:lang w:val="en-US"/>
              </w:rPr>
              <w:t>OG.EFL 6</w:t>
            </w:r>
            <w:r w:rsidRPr="00C8654B">
              <w:rPr>
                <w:rStyle w:val="aax"/>
                <w:rFonts w:ascii="Arial" w:hAnsi="Arial" w:cs="Arial"/>
                <w:color w:val="00000A"/>
                <w:sz w:val="24"/>
                <w:szCs w:val="24"/>
                <w:lang w:val="en-US"/>
              </w:rPr>
              <w:t>  </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t xml:space="preserve">Through selected media, participate in reasonably extended spoken or written dialogue with peers from different L1 backgrounds on work, study, or general topics of common interest, expressing ideas and opinions effectively and </w:t>
            </w:r>
            <w:r w:rsidRPr="00C8654B">
              <w:rPr>
                <w:rFonts w:ascii="Arial" w:hAnsi="Arial" w:cs="Arial"/>
                <w:color w:val="00000A"/>
                <w:sz w:val="24"/>
                <w:szCs w:val="24"/>
                <w:lang w:val="en-US"/>
              </w:rPr>
              <w:lastRenderedPageBreak/>
              <w:t>appropriately.</w:t>
            </w:r>
            <w:r w:rsidRPr="00C8654B">
              <w:rPr>
                <w:rFonts w:ascii="Arial" w:hAnsi="Arial" w:cs="Arial"/>
                <w:color w:val="00000A"/>
                <w:sz w:val="24"/>
                <w:szCs w:val="24"/>
                <w:lang w:val="en-US"/>
              </w:rPr>
              <w:br/>
            </w:r>
            <w:r w:rsidRPr="00C8654B">
              <w:rPr>
                <w:rFonts w:ascii="Arial" w:hAnsi="Arial" w:cs="Arial"/>
                <w:b/>
                <w:color w:val="00000A"/>
                <w:sz w:val="24"/>
                <w:szCs w:val="24"/>
                <w:lang w:val="en-US"/>
              </w:rPr>
              <w:t>OG.EFL 7</w:t>
            </w:r>
            <w:r w:rsidRPr="00C8654B">
              <w:rPr>
                <w:rStyle w:val="aax"/>
                <w:rFonts w:ascii="Arial" w:hAnsi="Arial" w:cs="Arial"/>
                <w:color w:val="00000A"/>
                <w:sz w:val="24"/>
                <w:szCs w:val="24"/>
                <w:lang w:val="en-US"/>
              </w:rPr>
              <w:t>  </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t>Interact quite clearly, con</w:t>
            </w:r>
            <w:r w:rsidRPr="00C8654B">
              <w:rPr>
                <w:rFonts w:ascii="Arial" w:hAnsi="Arial" w:cs="Arial"/>
                <w:color w:val="00000A"/>
                <w:sz w:val="24"/>
                <w:szCs w:val="24"/>
              </w:rPr>
              <w:t>ﬁ</w:t>
            </w:r>
            <w:r w:rsidRPr="00C8654B">
              <w:rPr>
                <w:rFonts w:ascii="Arial" w:hAnsi="Arial" w:cs="Arial"/>
                <w:color w:val="00000A"/>
                <w:sz w:val="24"/>
                <w:szCs w:val="24"/>
                <w:lang w:val="en-US"/>
              </w:rPr>
              <w:t>dently, and appropriately in a range of formal and informal social situations with a limited but effective command of the spoken language (CEFR B1 level).</w:t>
            </w:r>
          </w:p>
        </w:tc>
        <w:tc>
          <w:tcPr>
            <w:tcW w:w="8343" w:type="dxa"/>
            <w:gridSpan w:val="11"/>
          </w:tcPr>
          <w:p w14:paraId="468493C3" w14:textId="77777777" w:rsidR="0075151B" w:rsidRPr="00C8654B" w:rsidRDefault="0075151B" w:rsidP="0075151B">
            <w:pPr>
              <w:rPr>
                <w:rFonts w:ascii="Arial" w:hAnsi="Arial" w:cs="Arial"/>
                <w:sz w:val="24"/>
                <w:szCs w:val="24"/>
                <w:lang w:val="en-US"/>
              </w:rPr>
            </w:pPr>
            <w:r w:rsidRPr="00C8654B">
              <w:rPr>
                <w:rFonts w:ascii="Arial" w:hAnsi="Arial" w:cs="Arial"/>
                <w:b/>
                <w:color w:val="00000A"/>
                <w:sz w:val="24"/>
                <w:szCs w:val="24"/>
                <w:lang w:val="en-US"/>
              </w:rPr>
              <w:lastRenderedPageBreak/>
              <w:t>O.EFL 4.1</w:t>
            </w:r>
            <w:r w:rsidRPr="00C8654B">
              <w:rPr>
                <w:rStyle w:val="aax"/>
                <w:rFonts w:ascii="Arial" w:hAnsi="Arial" w:cs="Arial"/>
                <w:color w:val="00000A"/>
                <w:sz w:val="24"/>
                <w:szCs w:val="24"/>
                <w:lang w:val="en-US"/>
              </w:rPr>
              <w:t> </w:t>
            </w:r>
            <w:r w:rsidRPr="00C8654B">
              <w:rPr>
                <w:rStyle w:val="apple-converted-space"/>
                <w:rFonts w:ascii="Arial" w:hAnsi="Arial" w:cs="Arial"/>
                <w:color w:val="00000A"/>
                <w:sz w:val="24"/>
                <w:szCs w:val="24"/>
                <w:lang w:val="en-US"/>
              </w:rPr>
              <w:t>Identify</w:t>
            </w:r>
            <w:r w:rsidRPr="00C8654B">
              <w:rPr>
                <w:rFonts w:ascii="Arial" w:hAnsi="Arial" w:cs="Arial"/>
                <w:color w:val="00000A"/>
                <w:sz w:val="24"/>
                <w:szCs w:val="24"/>
                <w:lang w:val="en-US"/>
              </w:rPr>
              <w:t xml:space="preserve"> the main ideas, some details and inferences of written texts, in order to produce level-appropriate critical analysis of familiar subjects and contexts.</w:t>
            </w:r>
            <w:r w:rsidRPr="00C8654B">
              <w:rPr>
                <w:rFonts w:ascii="Arial" w:hAnsi="Arial" w:cs="Arial"/>
                <w:color w:val="00000A"/>
                <w:sz w:val="24"/>
                <w:szCs w:val="24"/>
                <w:lang w:val="en-US"/>
              </w:rPr>
              <w:br/>
            </w:r>
            <w:r w:rsidRPr="00C8654B">
              <w:rPr>
                <w:rFonts w:ascii="Arial" w:hAnsi="Arial" w:cs="Arial"/>
                <w:b/>
                <w:color w:val="00000A"/>
                <w:sz w:val="24"/>
                <w:szCs w:val="24"/>
                <w:lang w:val="en-US"/>
              </w:rPr>
              <w:t>O.EFL 4.2</w:t>
            </w:r>
            <w:r w:rsidRPr="00C8654B">
              <w:rPr>
                <w:rFonts w:ascii="Arial" w:hAnsi="Arial" w:cs="Arial"/>
                <w:color w:val="00000A"/>
                <w:sz w:val="24"/>
                <w:szCs w:val="24"/>
                <w:lang w:val="en-US"/>
              </w:rPr>
              <w:t xml:space="preserve"> Appreciate and value English as an international language and a medium to interact globally.</w:t>
            </w:r>
            <w:r w:rsidRPr="00C8654B">
              <w:rPr>
                <w:rFonts w:ascii="Arial" w:hAnsi="Arial" w:cs="Arial"/>
                <w:color w:val="00000A"/>
                <w:sz w:val="24"/>
                <w:szCs w:val="24"/>
                <w:lang w:val="en-US"/>
              </w:rPr>
              <w:br/>
            </w:r>
            <w:r w:rsidRPr="00C8654B">
              <w:rPr>
                <w:rFonts w:ascii="Arial" w:hAnsi="Arial" w:cs="Arial"/>
                <w:b/>
                <w:color w:val="00000A"/>
                <w:sz w:val="24"/>
                <w:szCs w:val="24"/>
                <w:lang w:val="en-US"/>
              </w:rPr>
              <w:t>O.EFL 4.3</w:t>
            </w:r>
            <w:r w:rsidRPr="00C8654B">
              <w:rPr>
                <w:rFonts w:ascii="Arial" w:hAnsi="Arial" w:cs="Arial"/>
                <w:color w:val="00000A"/>
                <w:sz w:val="24"/>
                <w:szCs w:val="24"/>
                <w:lang w:val="en-US"/>
              </w:rPr>
              <w:t xml:space="preserve"> Independently read A2.1 level text in English as a source of entertainment and interpersonal and intrapersonal interaction.</w:t>
            </w:r>
            <w:r w:rsidRPr="00C8654B">
              <w:rPr>
                <w:rFonts w:ascii="Arial" w:hAnsi="Arial" w:cs="Arial"/>
                <w:color w:val="00000A"/>
                <w:sz w:val="24"/>
                <w:szCs w:val="24"/>
                <w:lang w:val="en-US"/>
              </w:rPr>
              <w:br/>
            </w:r>
            <w:r w:rsidRPr="00C8654B">
              <w:rPr>
                <w:rFonts w:ascii="Arial" w:hAnsi="Arial" w:cs="Arial"/>
                <w:b/>
                <w:color w:val="00000A"/>
                <w:sz w:val="24"/>
                <w:szCs w:val="24"/>
                <w:lang w:val="en-US"/>
              </w:rPr>
              <w:t>O.EFL 4.6</w:t>
            </w:r>
            <w:r w:rsidRPr="00C8654B">
              <w:rPr>
                <w:rFonts w:ascii="Arial" w:hAnsi="Arial" w:cs="Arial"/>
                <w:color w:val="00000A"/>
                <w:sz w:val="24"/>
                <w:szCs w:val="24"/>
                <w:lang w:val="en-US"/>
              </w:rPr>
              <w:t xml:space="preserve"> Write short descriptive and informative texts related to personal information or familiar topics and use them as a means of communication and written expression of thought.</w:t>
            </w:r>
            <w:r w:rsidRPr="00C8654B">
              <w:rPr>
                <w:rFonts w:ascii="Arial" w:hAnsi="Arial" w:cs="Arial"/>
                <w:color w:val="00000A"/>
                <w:sz w:val="24"/>
                <w:szCs w:val="24"/>
                <w:lang w:val="en-US"/>
              </w:rPr>
              <w:br/>
            </w:r>
            <w:r w:rsidRPr="00C8654B">
              <w:rPr>
                <w:rFonts w:ascii="Arial" w:hAnsi="Arial" w:cs="Arial"/>
                <w:b/>
                <w:color w:val="00000A"/>
                <w:sz w:val="24"/>
                <w:szCs w:val="24"/>
                <w:lang w:val="en-US"/>
              </w:rPr>
              <w:t>O.EFL 4.9</w:t>
            </w:r>
            <w:r w:rsidRPr="00C8654B">
              <w:rPr>
                <w:rFonts w:ascii="Arial" w:hAnsi="Arial" w:cs="Arial"/>
                <w:color w:val="00000A"/>
                <w:sz w:val="24"/>
                <w:szCs w:val="24"/>
                <w:lang w:val="en-US"/>
              </w:rPr>
              <w:t xml:space="preserve"> Create a sense of awareness in terms of accuracy when learners interact in English using high-frequency and level-appropriate expressions in order to reach an effective command of spoken language.</w:t>
            </w:r>
          </w:p>
        </w:tc>
      </w:tr>
      <w:tr w:rsidR="0075151B" w:rsidRPr="00A47DE3" w14:paraId="1BE63BE5" w14:textId="77777777" w:rsidTr="0075151B">
        <w:trPr>
          <w:trHeight w:val="278"/>
        </w:trPr>
        <w:tc>
          <w:tcPr>
            <w:tcW w:w="6938" w:type="dxa"/>
            <w:gridSpan w:val="7"/>
          </w:tcPr>
          <w:p w14:paraId="24E1FAF3" w14:textId="77777777" w:rsidR="0075151B" w:rsidRPr="00C8654B" w:rsidRDefault="0075151B" w:rsidP="0075151B">
            <w:pPr>
              <w:ind w:left="29"/>
              <w:rPr>
                <w:rFonts w:ascii="Arial" w:hAnsi="Arial" w:cs="Arial"/>
                <w:sz w:val="24"/>
                <w:szCs w:val="24"/>
                <w:lang w:val="en-US"/>
              </w:rPr>
            </w:pPr>
            <w:r w:rsidRPr="00C8654B">
              <w:rPr>
                <w:rFonts w:ascii="Arial" w:hAnsi="Arial" w:cs="Arial"/>
                <w:b/>
                <w:sz w:val="24"/>
                <w:szCs w:val="24"/>
                <w:lang w:val="en-US"/>
              </w:rPr>
              <w:lastRenderedPageBreak/>
              <w:t>4.</w:t>
            </w:r>
            <w:r w:rsidRPr="00C8654B">
              <w:rPr>
                <w:rFonts w:ascii="Arial" w:hAnsi="Arial" w:cs="Arial"/>
                <w:b/>
                <w:sz w:val="24"/>
                <w:szCs w:val="24"/>
                <w:lang w:val="en-US"/>
              </w:rPr>
              <w:tab/>
              <w:t xml:space="preserve">   </w:t>
            </w:r>
            <w:r w:rsidRPr="00C8654B">
              <w:rPr>
                <w:rFonts w:ascii="Arial" w:eastAsia="Times New Roman" w:hAnsi="Arial" w:cs="Arial"/>
                <w:b/>
                <w:sz w:val="24"/>
                <w:szCs w:val="24"/>
                <w:lang w:val="en-US"/>
              </w:rPr>
              <w:t>TRANSVERSAL AXES :</w:t>
            </w:r>
            <w:r w:rsidRPr="00C8654B">
              <w:rPr>
                <w:rFonts w:ascii="Arial" w:eastAsia="Times New Roman" w:hAnsi="Arial" w:cs="Arial"/>
                <w:sz w:val="24"/>
                <w:szCs w:val="24"/>
                <w:lang w:val="en-US"/>
              </w:rPr>
              <w:t xml:space="preserve">  </w:t>
            </w:r>
          </w:p>
        </w:tc>
        <w:tc>
          <w:tcPr>
            <w:tcW w:w="8343" w:type="dxa"/>
            <w:gridSpan w:val="11"/>
          </w:tcPr>
          <w:p w14:paraId="0C650E67" w14:textId="77777777" w:rsidR="0075151B" w:rsidRPr="00C8654B" w:rsidRDefault="0075151B" w:rsidP="0075151B">
            <w:pPr>
              <w:rPr>
                <w:rFonts w:ascii="Arial" w:hAnsi="Arial" w:cs="Arial"/>
                <w:sz w:val="24"/>
                <w:szCs w:val="24"/>
                <w:lang w:val="en-US"/>
              </w:rPr>
            </w:pPr>
            <w:r w:rsidRPr="00C8654B">
              <w:rPr>
                <w:rFonts w:ascii="Arial" w:hAnsi="Arial" w:cs="Arial"/>
                <w:i/>
                <w:iCs/>
                <w:color w:val="00000A"/>
                <w:sz w:val="24"/>
                <w:szCs w:val="24"/>
                <w:lang w:val="en-US"/>
              </w:rPr>
              <w:t>Unit 6: CLIL Mountains of Rice (Geography)</w:t>
            </w:r>
            <w:r w:rsidRPr="00C8654B">
              <w:rPr>
                <w:rFonts w:ascii="Arial" w:hAnsi="Arial" w:cs="Arial"/>
                <w:i/>
                <w:iCs/>
                <w:color w:val="00000A"/>
                <w:sz w:val="24"/>
                <w:szCs w:val="24"/>
                <w:lang w:val="en-US"/>
              </w:rPr>
              <w:br/>
              <w:t>Unit 7: CLIL Reptiles (Science)</w:t>
            </w:r>
            <w:r w:rsidRPr="00C8654B">
              <w:rPr>
                <w:rFonts w:ascii="Arial" w:hAnsi="Arial" w:cs="Arial"/>
                <w:i/>
                <w:iCs/>
                <w:color w:val="00000A"/>
                <w:sz w:val="24"/>
                <w:szCs w:val="24"/>
                <w:lang w:val="en-US"/>
              </w:rPr>
              <w:br/>
              <w:t>Unit 10: CLIL Say it with Art (Language through the arts)</w:t>
            </w:r>
          </w:p>
        </w:tc>
      </w:tr>
      <w:tr w:rsidR="0075151B" w:rsidRPr="00C8654B" w14:paraId="5C73D54D" w14:textId="77777777" w:rsidTr="0075151B">
        <w:trPr>
          <w:trHeight w:val="278"/>
        </w:trPr>
        <w:tc>
          <w:tcPr>
            <w:tcW w:w="15281" w:type="dxa"/>
            <w:gridSpan w:val="18"/>
          </w:tcPr>
          <w:p w14:paraId="6A9475B0" w14:textId="77777777" w:rsidR="0075151B" w:rsidRPr="00C8654B" w:rsidRDefault="0075151B" w:rsidP="0075151B">
            <w:pPr>
              <w:ind w:left="29"/>
              <w:rPr>
                <w:rFonts w:ascii="Arial" w:hAnsi="Arial" w:cs="Arial"/>
                <w:sz w:val="24"/>
                <w:szCs w:val="24"/>
                <w:lang w:val="en-US"/>
              </w:rPr>
            </w:pPr>
            <w:r w:rsidRPr="00C8654B">
              <w:rPr>
                <w:rFonts w:ascii="Arial" w:hAnsi="Arial" w:cs="Arial"/>
                <w:b/>
                <w:color w:val="00000A"/>
                <w:sz w:val="24"/>
                <w:szCs w:val="24"/>
                <w:lang w:val="en-US"/>
              </w:rPr>
              <w:t xml:space="preserve">5.            </w:t>
            </w:r>
            <w:r w:rsidRPr="00C8654B">
              <w:rPr>
                <w:rFonts w:ascii="Arial" w:eastAsia="Arial" w:hAnsi="Arial" w:cs="Arial"/>
                <w:b/>
                <w:color w:val="00000A"/>
                <w:sz w:val="24"/>
                <w:szCs w:val="24"/>
                <w:lang w:val="en-US"/>
              </w:rPr>
              <w:t xml:space="preserve"> </w:t>
            </w:r>
            <w:r w:rsidRPr="00C8654B">
              <w:rPr>
                <w:rFonts w:ascii="Arial" w:hAnsi="Arial" w:cs="Arial"/>
                <w:b/>
                <w:color w:val="00000A"/>
                <w:sz w:val="24"/>
                <w:szCs w:val="24"/>
                <w:lang w:val="en-US"/>
              </w:rPr>
              <w:t xml:space="preserve">DEVELOPMENT  OF  </w:t>
            </w:r>
            <w:r w:rsidRPr="00C8654B">
              <w:rPr>
                <w:rFonts w:ascii="Arial" w:eastAsia="Cambria" w:hAnsi="Arial" w:cs="Arial"/>
                <w:b/>
                <w:color w:val="00000A"/>
                <w:sz w:val="24"/>
                <w:szCs w:val="24"/>
                <w:lang w:val="en-US"/>
              </w:rPr>
              <w:t>PLANNING</w:t>
            </w:r>
            <w:r w:rsidRPr="00C8654B">
              <w:rPr>
                <w:rFonts w:ascii="Arial" w:hAnsi="Arial" w:cs="Arial"/>
                <w:b/>
                <w:color w:val="00000A"/>
                <w:sz w:val="24"/>
                <w:szCs w:val="24"/>
                <w:lang w:val="en-US"/>
              </w:rPr>
              <w:t xml:space="preserve"> UNITS*</w:t>
            </w:r>
            <w:r w:rsidRPr="00C8654B">
              <w:rPr>
                <w:rFonts w:ascii="Arial" w:hAnsi="Arial" w:cs="Arial"/>
                <w:color w:val="00000A"/>
                <w:sz w:val="24"/>
                <w:szCs w:val="24"/>
                <w:lang w:val="en-US"/>
              </w:rPr>
              <w:tab/>
              <w:t xml:space="preserve">   </w:t>
            </w:r>
          </w:p>
        </w:tc>
      </w:tr>
      <w:tr w:rsidR="0075151B" w:rsidRPr="00C8654B" w14:paraId="7E8EDFA1" w14:textId="77777777" w:rsidTr="0075151B">
        <w:trPr>
          <w:trHeight w:val="618"/>
        </w:trPr>
        <w:tc>
          <w:tcPr>
            <w:tcW w:w="673" w:type="dxa"/>
            <w:vAlign w:val="center"/>
          </w:tcPr>
          <w:p w14:paraId="62CAC82F" w14:textId="77777777" w:rsidR="0075151B" w:rsidRPr="00C8654B" w:rsidRDefault="0075151B" w:rsidP="0075151B">
            <w:pPr>
              <w:ind w:left="29"/>
              <w:jc w:val="center"/>
              <w:rPr>
                <w:rFonts w:ascii="Arial" w:hAnsi="Arial" w:cs="Arial"/>
                <w:b/>
                <w:sz w:val="24"/>
                <w:szCs w:val="24"/>
                <w:lang w:val="en-US"/>
              </w:rPr>
            </w:pPr>
            <w:r w:rsidRPr="00C8654B">
              <w:rPr>
                <w:rFonts w:ascii="Arial" w:hAnsi="Arial" w:cs="Arial"/>
                <w:b/>
                <w:color w:val="00000A"/>
                <w:sz w:val="24"/>
                <w:szCs w:val="24"/>
                <w:lang w:val="en-US"/>
              </w:rPr>
              <w:t>N.º</w:t>
            </w:r>
          </w:p>
        </w:tc>
        <w:tc>
          <w:tcPr>
            <w:tcW w:w="1610" w:type="dxa"/>
            <w:vAlign w:val="center"/>
          </w:tcPr>
          <w:p w14:paraId="186E8B6B" w14:textId="77777777" w:rsidR="0075151B" w:rsidRPr="00C8654B" w:rsidRDefault="0075151B" w:rsidP="0075151B">
            <w:pPr>
              <w:ind w:left="29"/>
              <w:jc w:val="center"/>
              <w:rPr>
                <w:rFonts w:ascii="Arial" w:hAnsi="Arial" w:cs="Arial"/>
                <w:b/>
                <w:sz w:val="24"/>
                <w:szCs w:val="24"/>
                <w:lang w:val="en-US"/>
              </w:rPr>
            </w:pPr>
            <w:r w:rsidRPr="00C8654B">
              <w:rPr>
                <w:rFonts w:ascii="Arial" w:hAnsi="Arial" w:cs="Arial"/>
                <w:b/>
                <w:color w:val="00000A"/>
                <w:sz w:val="24"/>
                <w:szCs w:val="24"/>
                <w:lang w:val="en-US"/>
              </w:rPr>
              <w:t>Name of  the Unit</w:t>
            </w:r>
          </w:p>
        </w:tc>
        <w:tc>
          <w:tcPr>
            <w:tcW w:w="2305" w:type="dxa"/>
            <w:gridSpan w:val="2"/>
            <w:vAlign w:val="center"/>
          </w:tcPr>
          <w:p w14:paraId="63E74144" w14:textId="77777777" w:rsidR="0075151B" w:rsidRPr="00C8654B" w:rsidRDefault="0075151B" w:rsidP="0075151B">
            <w:pPr>
              <w:ind w:left="24"/>
              <w:jc w:val="center"/>
              <w:rPr>
                <w:rFonts w:ascii="Arial" w:hAnsi="Arial" w:cs="Arial"/>
                <w:b/>
                <w:sz w:val="24"/>
                <w:szCs w:val="24"/>
                <w:lang w:val="en-US"/>
              </w:rPr>
            </w:pPr>
            <w:r w:rsidRPr="00C8654B">
              <w:rPr>
                <w:rFonts w:ascii="Arial" w:hAnsi="Arial" w:cs="Arial"/>
                <w:b/>
                <w:color w:val="00000A"/>
                <w:sz w:val="24"/>
                <w:szCs w:val="24"/>
                <w:lang w:val="en-US"/>
              </w:rPr>
              <w:t>Specific</w:t>
            </w:r>
            <w:r w:rsidRPr="00C8654B">
              <w:rPr>
                <w:rFonts w:ascii="Arial" w:hAnsi="Arial" w:cs="Arial"/>
                <w:b/>
                <w:color w:val="00000A"/>
                <w:sz w:val="24"/>
                <w:szCs w:val="24"/>
                <w:lang w:val="en-US"/>
              </w:rPr>
              <w:tab/>
              <w:t xml:space="preserve">objectives of the   </w:t>
            </w:r>
            <w:r w:rsidRPr="00C8654B">
              <w:rPr>
                <w:rFonts w:ascii="Arial" w:eastAsia="Cambria" w:hAnsi="Arial" w:cs="Arial"/>
                <w:b/>
                <w:color w:val="00000A"/>
                <w:sz w:val="24"/>
                <w:szCs w:val="24"/>
                <w:lang w:val="en-US"/>
              </w:rPr>
              <w:t>Planning</w:t>
            </w:r>
            <w:r w:rsidRPr="00C8654B">
              <w:rPr>
                <w:rFonts w:ascii="Arial" w:hAnsi="Arial" w:cs="Arial"/>
                <w:b/>
                <w:color w:val="00000A"/>
                <w:sz w:val="24"/>
                <w:szCs w:val="24"/>
                <w:lang w:val="en-US"/>
              </w:rPr>
              <w:t xml:space="preserve"> Unit.</w:t>
            </w:r>
          </w:p>
        </w:tc>
        <w:tc>
          <w:tcPr>
            <w:tcW w:w="2350" w:type="dxa"/>
            <w:gridSpan w:val="3"/>
            <w:vAlign w:val="center"/>
          </w:tcPr>
          <w:p w14:paraId="39BFACCA" w14:textId="77777777" w:rsidR="0075151B" w:rsidRPr="00C8654B" w:rsidRDefault="0075151B" w:rsidP="0075151B">
            <w:pPr>
              <w:ind w:left="24"/>
              <w:jc w:val="center"/>
              <w:rPr>
                <w:rFonts w:ascii="Arial" w:hAnsi="Arial" w:cs="Arial"/>
                <w:b/>
                <w:sz w:val="24"/>
                <w:szCs w:val="24"/>
                <w:lang w:val="en-US"/>
              </w:rPr>
            </w:pPr>
            <w:r w:rsidRPr="00C8654B">
              <w:rPr>
                <w:rFonts w:ascii="Arial" w:hAnsi="Arial" w:cs="Arial"/>
                <w:b/>
                <w:color w:val="00000A"/>
                <w:sz w:val="24"/>
                <w:szCs w:val="24"/>
                <w:lang w:val="en-US"/>
              </w:rPr>
              <w:t>Skills and</w:t>
            </w:r>
          </w:p>
          <w:p w14:paraId="0954881E" w14:textId="77777777" w:rsidR="0075151B" w:rsidRPr="00C8654B" w:rsidRDefault="0075151B" w:rsidP="0075151B">
            <w:pPr>
              <w:ind w:left="24"/>
              <w:jc w:val="center"/>
              <w:rPr>
                <w:rFonts w:ascii="Arial" w:hAnsi="Arial" w:cs="Arial"/>
                <w:b/>
                <w:sz w:val="24"/>
                <w:szCs w:val="24"/>
                <w:lang w:val="en-US"/>
              </w:rPr>
            </w:pPr>
            <w:r w:rsidRPr="00C8654B">
              <w:rPr>
                <w:rFonts w:ascii="Arial" w:hAnsi="Arial" w:cs="Arial"/>
                <w:b/>
                <w:color w:val="00000A"/>
                <w:sz w:val="24"/>
                <w:szCs w:val="24"/>
                <w:lang w:val="en-US"/>
              </w:rPr>
              <w:t>performance   criteria</w:t>
            </w:r>
          </w:p>
        </w:tc>
        <w:tc>
          <w:tcPr>
            <w:tcW w:w="1621" w:type="dxa"/>
            <w:vAlign w:val="center"/>
          </w:tcPr>
          <w:p w14:paraId="0AF6AC5C" w14:textId="77777777" w:rsidR="0075151B" w:rsidRPr="00C8654B" w:rsidRDefault="0075151B" w:rsidP="0075151B">
            <w:pPr>
              <w:ind w:left="58" w:right="82"/>
              <w:jc w:val="center"/>
              <w:rPr>
                <w:rFonts w:ascii="Arial" w:hAnsi="Arial" w:cs="Arial"/>
                <w:b/>
                <w:sz w:val="24"/>
                <w:szCs w:val="24"/>
                <w:lang w:val="en-US"/>
              </w:rPr>
            </w:pPr>
            <w:r w:rsidRPr="00C8654B">
              <w:rPr>
                <w:rFonts w:ascii="Arial" w:hAnsi="Arial" w:cs="Arial"/>
                <w:b/>
                <w:color w:val="00000A"/>
                <w:sz w:val="24"/>
                <w:szCs w:val="24"/>
                <w:lang w:val="en-US"/>
              </w:rPr>
              <w:t>Contents</w:t>
            </w:r>
          </w:p>
        </w:tc>
        <w:tc>
          <w:tcPr>
            <w:tcW w:w="2543" w:type="dxa"/>
            <w:gridSpan w:val="6"/>
            <w:vAlign w:val="center"/>
          </w:tcPr>
          <w:p w14:paraId="343F0782" w14:textId="77777777" w:rsidR="0075151B" w:rsidRPr="00C8654B" w:rsidRDefault="0075151B" w:rsidP="0075151B">
            <w:pPr>
              <w:ind w:left="24"/>
              <w:jc w:val="center"/>
              <w:rPr>
                <w:rFonts w:ascii="Arial" w:hAnsi="Arial" w:cs="Arial"/>
                <w:b/>
                <w:sz w:val="24"/>
                <w:szCs w:val="24"/>
                <w:lang w:val="en-US"/>
              </w:rPr>
            </w:pPr>
            <w:r w:rsidRPr="00C8654B">
              <w:rPr>
                <w:rFonts w:ascii="Arial" w:hAnsi="Arial" w:cs="Arial"/>
                <w:b/>
                <w:color w:val="00000A"/>
                <w:sz w:val="24"/>
                <w:szCs w:val="24"/>
                <w:lang w:val="en-US"/>
              </w:rPr>
              <w:t>Methodology orientation</w:t>
            </w:r>
          </w:p>
        </w:tc>
        <w:tc>
          <w:tcPr>
            <w:tcW w:w="2990" w:type="dxa"/>
            <w:gridSpan w:val="3"/>
            <w:vAlign w:val="center"/>
          </w:tcPr>
          <w:p w14:paraId="710FE801" w14:textId="77777777" w:rsidR="0075151B" w:rsidRPr="00C8654B" w:rsidRDefault="0075151B" w:rsidP="0075151B">
            <w:pPr>
              <w:ind w:left="29"/>
              <w:jc w:val="center"/>
              <w:rPr>
                <w:rFonts w:ascii="Arial" w:hAnsi="Arial" w:cs="Arial"/>
                <w:b/>
                <w:sz w:val="24"/>
                <w:szCs w:val="24"/>
                <w:lang w:val="en-US"/>
              </w:rPr>
            </w:pPr>
            <w:r w:rsidRPr="00C8654B">
              <w:rPr>
                <w:rFonts w:ascii="Arial" w:hAnsi="Arial" w:cs="Arial"/>
                <w:b/>
                <w:color w:val="00000A"/>
                <w:sz w:val="24"/>
                <w:szCs w:val="24"/>
                <w:lang w:val="en-US"/>
              </w:rPr>
              <w:t>Evaluation Criteria and</w:t>
            </w:r>
            <w:r w:rsidRPr="00C8654B">
              <w:rPr>
                <w:rFonts w:ascii="Arial" w:hAnsi="Arial" w:cs="Arial"/>
                <w:b/>
                <w:color w:val="00000A"/>
                <w:sz w:val="24"/>
                <w:szCs w:val="24"/>
                <w:lang w:val="en-US"/>
              </w:rPr>
              <w:tab/>
              <w:t xml:space="preserve">   Indicators</w:t>
            </w:r>
          </w:p>
        </w:tc>
        <w:tc>
          <w:tcPr>
            <w:tcW w:w="1189" w:type="dxa"/>
            <w:vAlign w:val="center"/>
          </w:tcPr>
          <w:p w14:paraId="0A447025" w14:textId="77777777" w:rsidR="0075151B" w:rsidRPr="00C8654B" w:rsidRDefault="0075151B" w:rsidP="0075151B">
            <w:pPr>
              <w:ind w:left="29" w:right="-14"/>
              <w:jc w:val="center"/>
              <w:rPr>
                <w:rFonts w:ascii="Arial" w:hAnsi="Arial" w:cs="Arial"/>
                <w:b/>
                <w:sz w:val="24"/>
                <w:szCs w:val="24"/>
                <w:lang w:val="en-US"/>
              </w:rPr>
            </w:pPr>
            <w:r w:rsidRPr="00C8654B">
              <w:rPr>
                <w:rFonts w:ascii="Arial" w:hAnsi="Arial" w:cs="Arial"/>
                <w:b/>
                <w:color w:val="00000A"/>
                <w:sz w:val="24"/>
                <w:szCs w:val="24"/>
                <w:lang w:val="en-US"/>
              </w:rPr>
              <w:t>Time   in   weeks</w:t>
            </w:r>
          </w:p>
        </w:tc>
      </w:tr>
      <w:tr w:rsidR="0075151B" w:rsidRPr="00C8654B" w14:paraId="4412C9B6" w14:textId="77777777" w:rsidTr="0075151B">
        <w:trPr>
          <w:trHeight w:val="288"/>
        </w:trPr>
        <w:tc>
          <w:tcPr>
            <w:tcW w:w="673" w:type="dxa"/>
            <w:vAlign w:val="center"/>
          </w:tcPr>
          <w:p w14:paraId="4A26196D" w14:textId="77777777" w:rsidR="0075151B" w:rsidRPr="00C8654B" w:rsidRDefault="0075151B" w:rsidP="0075151B">
            <w:pPr>
              <w:ind w:left="29"/>
              <w:rPr>
                <w:rFonts w:ascii="Arial" w:hAnsi="Arial" w:cs="Arial"/>
                <w:b/>
                <w:sz w:val="24"/>
                <w:szCs w:val="24"/>
                <w:lang w:val="en-US"/>
              </w:rPr>
            </w:pPr>
            <w:r w:rsidRPr="00C8654B">
              <w:rPr>
                <w:rFonts w:ascii="Arial" w:hAnsi="Arial" w:cs="Arial"/>
                <w:b/>
                <w:color w:val="00000A"/>
                <w:sz w:val="24"/>
                <w:szCs w:val="24"/>
                <w:lang w:val="en-US"/>
              </w:rPr>
              <w:t>6.</w:t>
            </w:r>
          </w:p>
        </w:tc>
        <w:tc>
          <w:tcPr>
            <w:tcW w:w="1610" w:type="dxa"/>
            <w:vAlign w:val="center"/>
          </w:tcPr>
          <w:p w14:paraId="32AA40D7" w14:textId="77777777" w:rsidR="0075151B" w:rsidRPr="00C8654B" w:rsidRDefault="0075151B" w:rsidP="0075151B">
            <w:pPr>
              <w:ind w:left="29"/>
              <w:jc w:val="center"/>
              <w:rPr>
                <w:rFonts w:ascii="Arial" w:hAnsi="Arial" w:cs="Arial"/>
                <w:b/>
                <w:sz w:val="24"/>
                <w:szCs w:val="24"/>
                <w:u w:val="single"/>
                <w:lang w:val="en-US"/>
              </w:rPr>
            </w:pPr>
            <w:r w:rsidRPr="00C8654B">
              <w:rPr>
                <w:rFonts w:ascii="Arial" w:hAnsi="Arial" w:cs="Arial"/>
                <w:b/>
                <w:color w:val="00000A"/>
                <w:sz w:val="24"/>
                <w:szCs w:val="24"/>
                <w:u w:val="single"/>
                <w:lang w:val="en-US"/>
              </w:rPr>
              <w:t>Time to eat</w:t>
            </w:r>
          </w:p>
        </w:tc>
        <w:tc>
          <w:tcPr>
            <w:tcW w:w="2305" w:type="dxa"/>
            <w:gridSpan w:val="2"/>
            <w:vAlign w:val="center"/>
          </w:tcPr>
          <w:p w14:paraId="48865491"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t>EFL 4.1</w:t>
            </w:r>
            <w:r w:rsidRPr="00C8654B">
              <w:rPr>
                <w:rFonts w:ascii="Arial" w:hAnsi="Arial" w:cs="Arial"/>
                <w:color w:val="00000A"/>
                <w:sz w:val="24"/>
                <w:szCs w:val="24"/>
                <w:lang w:val="en-US"/>
              </w:rPr>
              <w:t xml:space="preserve"> Identify the main ideas, some details and inferences of written texts, in order to produce level-appropriate critical analysis of familiar subjects and contexts.</w:t>
            </w:r>
          </w:p>
          <w:p w14:paraId="64671E0F" w14:textId="77777777" w:rsidR="0075151B" w:rsidRPr="00C8654B" w:rsidRDefault="0075151B" w:rsidP="0075151B">
            <w:pPr>
              <w:ind w:left="24"/>
              <w:rPr>
                <w:rFonts w:ascii="Arial" w:hAnsi="Arial" w:cs="Arial"/>
                <w:color w:val="00000A"/>
                <w:sz w:val="24"/>
                <w:szCs w:val="24"/>
                <w:lang w:val="en-US"/>
              </w:rPr>
            </w:pPr>
            <w:r w:rsidRPr="00C8654B">
              <w:rPr>
                <w:rFonts w:ascii="Arial" w:hAnsi="Arial" w:cs="Arial"/>
                <w:b/>
                <w:color w:val="00000A"/>
                <w:sz w:val="24"/>
                <w:szCs w:val="24"/>
                <w:lang w:val="en-US"/>
              </w:rPr>
              <w:t>O.EFL 4.3</w:t>
            </w:r>
            <w:r w:rsidRPr="00C8654B">
              <w:rPr>
                <w:rFonts w:ascii="Arial" w:hAnsi="Arial" w:cs="Arial"/>
                <w:color w:val="00000A"/>
                <w:sz w:val="24"/>
                <w:szCs w:val="24"/>
                <w:lang w:val="en-US"/>
              </w:rPr>
              <w:t xml:space="preserve"> Independently read A2.1 level text in English as a source of entertainment </w:t>
            </w:r>
            <w:r w:rsidRPr="00C8654B">
              <w:rPr>
                <w:rFonts w:ascii="Arial" w:hAnsi="Arial" w:cs="Arial"/>
                <w:color w:val="00000A"/>
                <w:sz w:val="24"/>
                <w:szCs w:val="24"/>
                <w:lang w:val="en-US"/>
              </w:rPr>
              <w:lastRenderedPageBreak/>
              <w:t>and interpersonal and intrapersonal interaction.</w:t>
            </w:r>
          </w:p>
          <w:p w14:paraId="62F9080E" w14:textId="77777777" w:rsidR="0075151B" w:rsidRPr="00C8654B" w:rsidRDefault="0075151B" w:rsidP="0075151B">
            <w:pPr>
              <w:ind w:left="24"/>
              <w:rPr>
                <w:rFonts w:ascii="Arial" w:hAnsi="Arial" w:cs="Arial"/>
                <w:color w:val="00000A"/>
                <w:sz w:val="24"/>
                <w:szCs w:val="24"/>
                <w:lang w:val="en-US"/>
              </w:rPr>
            </w:pPr>
            <w:r w:rsidRPr="00C8654B">
              <w:rPr>
                <w:rFonts w:ascii="Arial" w:hAnsi="Arial" w:cs="Arial"/>
                <w:b/>
                <w:color w:val="00000A"/>
                <w:sz w:val="24"/>
                <w:szCs w:val="24"/>
                <w:lang w:val="en-US"/>
              </w:rPr>
              <w:t>O.EFL 4.7</w:t>
            </w:r>
            <w:r w:rsidRPr="00C8654B">
              <w:rPr>
                <w:rFonts w:ascii="Arial" w:hAnsi="Arial" w:cs="Arial"/>
                <w:color w:val="00000A"/>
                <w:sz w:val="24"/>
                <w:szCs w:val="24"/>
                <w:lang w:val="en-US"/>
              </w:rPr>
              <w:t xml:space="preserve"> Use spoken and written literary text in English such as poems, short stories, comic strips, short magazine articles and oral interviews on familiar subjects in order to inspire oral and written production at an A2.1 level.</w:t>
            </w:r>
          </w:p>
          <w:p w14:paraId="06B6DC6D" w14:textId="77777777" w:rsidR="0075151B" w:rsidRPr="00C8654B" w:rsidRDefault="0075151B" w:rsidP="0075151B">
            <w:pPr>
              <w:ind w:left="24"/>
              <w:rPr>
                <w:rFonts w:ascii="Arial" w:hAnsi="Arial" w:cs="Arial"/>
                <w:sz w:val="24"/>
                <w:szCs w:val="24"/>
                <w:lang w:val="en-US"/>
              </w:rPr>
            </w:pPr>
            <w:r w:rsidRPr="00C8654B">
              <w:rPr>
                <w:rFonts w:ascii="Arial" w:hAnsi="Arial" w:cs="Arial"/>
                <w:b/>
                <w:color w:val="00000A"/>
                <w:sz w:val="24"/>
                <w:szCs w:val="24"/>
                <w:lang w:val="en-US"/>
              </w:rPr>
              <w:t>O.EFL 4.9</w:t>
            </w:r>
            <w:r w:rsidRPr="00C8654B">
              <w:rPr>
                <w:rFonts w:ascii="Arial" w:hAnsi="Arial" w:cs="Arial"/>
                <w:color w:val="00000A"/>
                <w:sz w:val="24"/>
                <w:szCs w:val="24"/>
                <w:lang w:val="en-US"/>
              </w:rPr>
              <w:t xml:space="preserve"> Create a sense of awareness in terms of accuracy when learners interact in English using high-frequency and level-appropriate expressions in order </w:t>
            </w:r>
            <w:r w:rsidRPr="00C8654B">
              <w:rPr>
                <w:rFonts w:ascii="Arial" w:hAnsi="Arial" w:cs="Arial"/>
                <w:color w:val="00000A"/>
                <w:sz w:val="24"/>
                <w:szCs w:val="24"/>
                <w:lang w:val="en-US"/>
              </w:rPr>
              <w:lastRenderedPageBreak/>
              <w:t xml:space="preserve">to reach an effective command of spoken language.   </w:t>
            </w:r>
          </w:p>
        </w:tc>
        <w:tc>
          <w:tcPr>
            <w:tcW w:w="2350" w:type="dxa"/>
            <w:gridSpan w:val="3"/>
            <w:vAlign w:val="center"/>
          </w:tcPr>
          <w:p w14:paraId="3033052F" w14:textId="77777777" w:rsidR="0075151B" w:rsidRPr="00C8654B" w:rsidRDefault="0075151B" w:rsidP="0075151B">
            <w:pPr>
              <w:rPr>
                <w:rFonts w:ascii="Arial" w:hAnsi="Arial" w:cs="Arial"/>
                <w:b/>
                <w:color w:val="00000A"/>
                <w:sz w:val="24"/>
                <w:szCs w:val="24"/>
                <w:lang w:val="en-US"/>
              </w:rPr>
            </w:pPr>
            <w:r w:rsidRPr="00C8654B">
              <w:rPr>
                <w:rFonts w:ascii="Arial" w:hAnsi="Arial" w:cs="Arial"/>
                <w:color w:val="00000A"/>
                <w:sz w:val="24"/>
                <w:szCs w:val="24"/>
                <w:lang w:val="en-US"/>
              </w:rPr>
              <w:lastRenderedPageBreak/>
              <w:t xml:space="preserve">Sustain a conversational exchange on a familiar subject, when carrying out a collaborative/paired learning activity in which there are specific instructions for a task. </w:t>
            </w:r>
            <w:r w:rsidRPr="00C8654B">
              <w:rPr>
                <w:rFonts w:ascii="Arial" w:hAnsi="Arial" w:cs="Arial"/>
                <w:b/>
                <w:color w:val="00000A"/>
                <w:sz w:val="24"/>
                <w:szCs w:val="24"/>
                <w:lang w:val="en-US"/>
              </w:rPr>
              <w:t>REF. EFL 4.2.10</w:t>
            </w:r>
          </w:p>
          <w:p w14:paraId="305AAFC5" w14:textId="77777777" w:rsidR="0075151B" w:rsidRPr="00C8654B" w:rsidRDefault="0075151B" w:rsidP="0075151B">
            <w:pPr>
              <w:rPr>
                <w:rFonts w:ascii="Arial" w:hAnsi="Arial" w:cs="Arial"/>
                <w:sz w:val="24"/>
                <w:szCs w:val="24"/>
                <w:lang w:val="en-US"/>
              </w:rPr>
            </w:pPr>
            <w:r w:rsidRPr="00C8654B">
              <w:rPr>
                <w:rFonts w:ascii="Arial" w:hAnsi="Arial" w:cs="Arial"/>
                <w:b/>
                <w:sz w:val="24"/>
                <w:szCs w:val="24"/>
                <w:lang w:val="en-US"/>
              </w:rPr>
              <w:t>EFL 4.2.14.</w:t>
            </w:r>
            <w:r w:rsidRPr="00C8654B">
              <w:rPr>
                <w:rFonts w:ascii="Arial" w:hAnsi="Arial" w:cs="Arial"/>
                <w:sz w:val="24"/>
                <w:szCs w:val="24"/>
                <w:lang w:val="en-US"/>
              </w:rPr>
              <w:t xml:space="preserve"> Ask and answer straightforward follow-up questions </w:t>
            </w:r>
            <w:r w:rsidRPr="00C8654B">
              <w:rPr>
                <w:rFonts w:ascii="Arial" w:hAnsi="Arial" w:cs="Arial"/>
                <w:sz w:val="24"/>
                <w:szCs w:val="24"/>
                <w:lang w:val="en-US"/>
              </w:rPr>
              <w:lastRenderedPageBreak/>
              <w:t>within familiar contexts, such as school and family life, provided there are opportunities to ask for clarification, reformulation or repetition of key points. (EGB9)</w:t>
            </w:r>
          </w:p>
          <w:p w14:paraId="2215EE49" w14:textId="77777777" w:rsidR="0075151B" w:rsidRPr="00C8654B" w:rsidRDefault="0075151B" w:rsidP="0075151B">
            <w:pPr>
              <w:rPr>
                <w:rFonts w:ascii="Arial" w:hAnsi="Arial" w:cs="Arial"/>
                <w:b/>
                <w:sz w:val="24"/>
                <w:szCs w:val="24"/>
                <w:lang w:val="en-US"/>
              </w:rPr>
            </w:pPr>
            <w:r w:rsidRPr="00C8654B">
              <w:rPr>
                <w:rFonts w:ascii="Arial" w:hAnsi="Arial" w:cs="Arial"/>
                <w:sz w:val="24"/>
                <w:szCs w:val="24"/>
                <w:lang w:val="en-US"/>
              </w:rPr>
              <w:t>Initiate, maintain and end a conversation to satisfy basic needs.</w:t>
            </w:r>
            <w:r w:rsidRPr="00C8654B">
              <w:rPr>
                <w:rFonts w:ascii="Arial" w:hAnsi="Arial" w:cs="Arial"/>
                <w:b/>
                <w:sz w:val="24"/>
                <w:szCs w:val="24"/>
                <w:lang w:val="en-US"/>
              </w:rPr>
              <w:t xml:space="preserve"> REF. EFL 4.2.16</w:t>
            </w:r>
          </w:p>
          <w:p w14:paraId="3E633891" w14:textId="77777777" w:rsidR="0075151B" w:rsidRPr="00C8654B" w:rsidRDefault="0075151B" w:rsidP="0075151B">
            <w:pPr>
              <w:rPr>
                <w:rFonts w:ascii="Arial" w:hAnsi="Arial" w:cs="Arial"/>
                <w:sz w:val="24"/>
                <w:szCs w:val="24"/>
                <w:lang w:val="en-US"/>
              </w:rPr>
            </w:pPr>
            <w:r w:rsidRPr="00C8654B">
              <w:rPr>
                <w:rFonts w:ascii="Arial" w:hAnsi="Arial" w:cs="Arial"/>
                <w:b/>
                <w:sz w:val="24"/>
                <w:szCs w:val="24"/>
                <w:lang w:val="en-US"/>
              </w:rPr>
              <w:t>EFL 4.3.1.</w:t>
            </w:r>
            <w:r w:rsidRPr="00C8654B">
              <w:rPr>
                <w:rFonts w:ascii="Arial" w:hAnsi="Arial" w:cs="Arial"/>
                <w:sz w:val="24"/>
                <w:szCs w:val="24"/>
                <w:lang w:val="en-US"/>
              </w:rPr>
              <w:t xml:space="preserve"> Understand main point’s in short simple texts on familiar subjects. (Example: news about sports or famous people, descriptions, etc.) (EGB9)</w:t>
            </w:r>
          </w:p>
          <w:p w14:paraId="7F7DE88A" w14:textId="77777777" w:rsidR="0075151B" w:rsidRPr="00A52022" w:rsidRDefault="0075151B" w:rsidP="0075151B">
            <w:pPr>
              <w:rPr>
                <w:rFonts w:ascii="Arial" w:hAnsi="Arial" w:cs="Arial"/>
                <w:sz w:val="24"/>
                <w:szCs w:val="24"/>
                <w:highlight w:val="cyan"/>
                <w:lang w:val="en-US"/>
              </w:rPr>
            </w:pPr>
            <w:r w:rsidRPr="00C8654B">
              <w:rPr>
                <w:rFonts w:ascii="Arial" w:hAnsi="Arial" w:cs="Arial"/>
                <w:sz w:val="24"/>
                <w:szCs w:val="24"/>
                <w:lang w:val="en-US"/>
              </w:rPr>
              <w:t xml:space="preserve">Find specific predictable </w:t>
            </w:r>
            <w:r w:rsidRPr="00C8654B">
              <w:rPr>
                <w:rFonts w:ascii="Arial" w:hAnsi="Arial" w:cs="Arial"/>
                <w:sz w:val="24"/>
                <w:szCs w:val="24"/>
                <w:lang w:val="en-US"/>
              </w:rPr>
              <w:lastRenderedPageBreak/>
              <w:t>information in short, simple texts in a range of age- and level-appropriate topics. (Example: news articles, memoirs and personal accounts, and emails, etc.) REF.</w:t>
            </w:r>
            <w:r w:rsidRPr="00C8654B">
              <w:rPr>
                <w:rFonts w:ascii="Arial" w:hAnsi="Arial" w:cs="Arial"/>
                <w:b/>
                <w:bCs/>
                <w:sz w:val="24"/>
                <w:szCs w:val="24"/>
                <w:lang w:val="en-US"/>
              </w:rPr>
              <w:t xml:space="preserve"> </w:t>
            </w:r>
            <w:r w:rsidRPr="00A52022">
              <w:rPr>
                <w:rFonts w:ascii="Arial" w:hAnsi="Arial" w:cs="Arial"/>
                <w:b/>
                <w:bCs/>
                <w:sz w:val="24"/>
                <w:szCs w:val="24"/>
                <w:lang w:val="en-US"/>
              </w:rPr>
              <w:t>EFL 4.3.3</w:t>
            </w:r>
          </w:p>
          <w:p w14:paraId="1C4EFC7B" w14:textId="77777777" w:rsidR="0075151B" w:rsidRPr="00C8654B" w:rsidRDefault="0075151B" w:rsidP="0075151B">
            <w:pPr>
              <w:rPr>
                <w:rFonts w:ascii="Arial" w:hAnsi="Arial" w:cs="Arial"/>
                <w:sz w:val="24"/>
                <w:szCs w:val="24"/>
                <w:lang w:val="en-US"/>
              </w:rPr>
            </w:pPr>
            <w:r w:rsidRPr="00C8654B">
              <w:rPr>
                <w:rFonts w:ascii="Arial" w:hAnsi="Arial" w:cs="Arial"/>
                <w:b/>
                <w:sz w:val="24"/>
                <w:szCs w:val="24"/>
                <w:lang w:val="en-US"/>
              </w:rPr>
              <w:t>EFL 4.4.7.</w:t>
            </w:r>
            <w:r w:rsidRPr="00C8654B">
              <w:rPr>
                <w:rFonts w:ascii="Arial" w:hAnsi="Arial" w:cs="Arial"/>
                <w:sz w:val="24"/>
                <w:szCs w:val="24"/>
                <w:lang w:val="en-US"/>
              </w:rPr>
              <w:t xml:space="preserve"> Use the process of prewriting, drafting, revising, peer editing and proofreading (i.e., “the writing process”) to produce well-constructed informational texts. (EGB9)</w:t>
            </w:r>
          </w:p>
          <w:p w14:paraId="1D38C863" w14:textId="77777777" w:rsidR="0075151B" w:rsidRPr="00C8654B" w:rsidRDefault="0075151B" w:rsidP="0075151B">
            <w:pPr>
              <w:rPr>
                <w:rFonts w:ascii="Arial" w:hAnsi="Arial" w:cs="Arial"/>
                <w:sz w:val="24"/>
                <w:szCs w:val="24"/>
                <w:lang w:val="en-US"/>
              </w:rPr>
            </w:pPr>
            <w:r w:rsidRPr="00C8654B">
              <w:rPr>
                <w:rFonts w:ascii="Arial" w:hAnsi="Arial" w:cs="Arial"/>
                <w:b/>
                <w:sz w:val="24"/>
                <w:szCs w:val="24"/>
                <w:lang w:val="en-US"/>
              </w:rPr>
              <w:t>EFL 4.4.8.</w:t>
            </w:r>
            <w:r w:rsidRPr="00C8654B">
              <w:rPr>
                <w:rFonts w:ascii="Arial" w:hAnsi="Arial" w:cs="Arial"/>
                <w:sz w:val="24"/>
                <w:szCs w:val="24"/>
                <w:lang w:val="en-US"/>
              </w:rPr>
              <w:t xml:space="preserve"> Convey and organize information using facts and details in order to illustrate diverse patterns and </w:t>
            </w:r>
            <w:r w:rsidRPr="00C8654B">
              <w:rPr>
                <w:rFonts w:ascii="Arial" w:hAnsi="Arial" w:cs="Arial"/>
                <w:sz w:val="24"/>
                <w:szCs w:val="24"/>
                <w:lang w:val="en-US"/>
              </w:rPr>
              <w:lastRenderedPageBreak/>
              <w:t>structures in writing. (Example: cause and effect, problem and solution, general-to-specific presentation, etc.) (EGB9)</w:t>
            </w:r>
          </w:p>
          <w:p w14:paraId="266C3F4E" w14:textId="77777777" w:rsidR="0075151B" w:rsidRPr="00C8654B" w:rsidRDefault="0075151B" w:rsidP="0075151B">
            <w:pPr>
              <w:rPr>
                <w:rFonts w:ascii="Arial" w:hAnsi="Arial" w:cs="Arial"/>
                <w:b/>
                <w:sz w:val="24"/>
                <w:szCs w:val="24"/>
                <w:lang w:val="en-US"/>
              </w:rPr>
            </w:pPr>
            <w:r w:rsidRPr="00C8654B">
              <w:rPr>
                <w:rFonts w:ascii="Arial" w:hAnsi="Arial" w:cs="Arial"/>
                <w:sz w:val="24"/>
                <w:szCs w:val="24"/>
                <w:lang w:val="en-US"/>
              </w:rPr>
              <w:t>Locate and identify selected literary elements in texts and relate those elements to learners’ own experiences. (Example: setting, character, theme, point of view, imagery, foreshadowing, etc.)</w:t>
            </w:r>
            <w:r w:rsidRPr="00C8654B">
              <w:rPr>
                <w:rFonts w:ascii="Arial" w:hAnsi="Arial" w:cs="Arial"/>
                <w:b/>
                <w:sz w:val="24"/>
                <w:szCs w:val="24"/>
                <w:lang w:val="en-US"/>
              </w:rPr>
              <w:t xml:space="preserve"> REF: EFL 4.5.7</w:t>
            </w:r>
            <w:r w:rsidRPr="00C8654B">
              <w:rPr>
                <w:rFonts w:ascii="Arial" w:hAnsi="Arial" w:cs="Arial"/>
                <w:b/>
                <w:sz w:val="24"/>
                <w:szCs w:val="24"/>
                <w:lang w:val="en-US"/>
              </w:rPr>
              <w:tab/>
            </w:r>
          </w:p>
          <w:p w14:paraId="21C555CD" w14:textId="77777777" w:rsidR="0075151B" w:rsidRPr="00C8654B" w:rsidRDefault="0075151B" w:rsidP="0075151B">
            <w:pPr>
              <w:rPr>
                <w:rFonts w:ascii="Arial" w:hAnsi="Arial" w:cs="Arial"/>
                <w:sz w:val="24"/>
                <w:szCs w:val="24"/>
                <w:lang w:val="en-US"/>
              </w:rPr>
            </w:pPr>
            <w:r w:rsidRPr="00C8654B">
              <w:rPr>
                <w:rFonts w:ascii="Arial" w:hAnsi="Arial" w:cs="Arial"/>
                <w:sz w:val="24"/>
                <w:szCs w:val="24"/>
                <w:lang w:val="en-US"/>
              </w:rPr>
              <w:t xml:space="preserve">Present personal responses to an interpretation of published literary works and the works of peers, referring to features of the text. (Example: text </w:t>
            </w:r>
            <w:r w:rsidRPr="00C8654B">
              <w:rPr>
                <w:rFonts w:ascii="Arial" w:hAnsi="Arial" w:cs="Arial"/>
                <w:sz w:val="24"/>
                <w:szCs w:val="24"/>
                <w:lang w:val="en-US"/>
              </w:rPr>
              <w:lastRenderedPageBreak/>
              <w:t>structure, ideas, vocabulary, etc.)</w:t>
            </w:r>
            <w:r w:rsidRPr="00C8654B">
              <w:rPr>
                <w:rFonts w:ascii="Arial" w:hAnsi="Arial" w:cs="Arial"/>
                <w:b/>
                <w:sz w:val="24"/>
                <w:szCs w:val="24"/>
                <w:lang w:val="en-US"/>
              </w:rPr>
              <w:t xml:space="preserve"> REF. EFL 4.5.2.</w:t>
            </w:r>
          </w:p>
        </w:tc>
        <w:tc>
          <w:tcPr>
            <w:tcW w:w="1621" w:type="dxa"/>
            <w:vAlign w:val="center"/>
          </w:tcPr>
          <w:p w14:paraId="2A79515F" w14:textId="77777777" w:rsidR="0075151B" w:rsidRPr="00C8654B" w:rsidRDefault="0075151B" w:rsidP="0075151B">
            <w:pPr>
              <w:ind w:left="58"/>
              <w:rPr>
                <w:rFonts w:ascii="Arial" w:hAnsi="Arial" w:cs="Arial"/>
                <w:sz w:val="24"/>
                <w:szCs w:val="24"/>
                <w:lang w:val="en-US"/>
              </w:rPr>
            </w:pPr>
            <w:r w:rsidRPr="00C8654B">
              <w:rPr>
                <w:rFonts w:ascii="Arial" w:hAnsi="Arial" w:cs="Arial"/>
                <w:color w:val="00000A"/>
                <w:sz w:val="24"/>
                <w:szCs w:val="24"/>
                <w:lang w:val="en-US"/>
              </w:rPr>
              <w:lastRenderedPageBreak/>
              <w:t>Vocabulary: Food; more food and meals.</w:t>
            </w:r>
            <w:r w:rsidRPr="00C8654B">
              <w:rPr>
                <w:rFonts w:ascii="Arial" w:hAnsi="Arial" w:cs="Arial"/>
                <w:color w:val="00000A"/>
                <w:sz w:val="24"/>
                <w:szCs w:val="24"/>
                <w:lang w:val="en-US"/>
              </w:rPr>
              <w:br/>
              <w:t>Grammar: a/an; some and any with countable and uncountable nouns; there is /are with much, many and lot of.</w:t>
            </w:r>
            <w:r w:rsidRPr="00C8654B">
              <w:rPr>
                <w:rFonts w:ascii="Arial" w:hAnsi="Arial" w:cs="Arial"/>
                <w:color w:val="00000A"/>
                <w:sz w:val="24"/>
                <w:szCs w:val="24"/>
                <w:lang w:val="en-US"/>
              </w:rPr>
              <w:br/>
              <w:t xml:space="preserve">Listening: A </w:t>
            </w:r>
            <w:r w:rsidRPr="00C8654B">
              <w:rPr>
                <w:rFonts w:ascii="Arial" w:hAnsi="Arial" w:cs="Arial"/>
                <w:color w:val="00000A"/>
                <w:sz w:val="24"/>
                <w:szCs w:val="24"/>
                <w:lang w:val="en-US"/>
              </w:rPr>
              <w:lastRenderedPageBreak/>
              <w:t>conversation about after-school snacks.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Reading: Art You Can Eat; Let's Celebrate</w:t>
            </w:r>
            <w:proofErr w:type="gramStart"/>
            <w:r w:rsidRPr="00C8654B">
              <w:rPr>
                <w:rFonts w:ascii="Arial" w:hAnsi="Arial" w:cs="Arial"/>
                <w:color w:val="00000A"/>
                <w:sz w:val="24"/>
                <w:szCs w:val="24"/>
                <w:lang w:val="en-US"/>
              </w:rPr>
              <w:t>!;</w:t>
            </w:r>
            <w:proofErr w:type="gramEnd"/>
            <w:r w:rsidRPr="00C8654B">
              <w:rPr>
                <w:rFonts w:ascii="Arial" w:hAnsi="Arial" w:cs="Arial"/>
                <w:color w:val="00000A"/>
                <w:sz w:val="24"/>
                <w:szCs w:val="24"/>
                <w:lang w:val="en-US"/>
              </w:rPr>
              <w:t xml:space="preserve"> Chino Meets Latino.</w:t>
            </w:r>
            <w:r w:rsidRPr="00C8654B">
              <w:rPr>
                <w:rFonts w:ascii="Arial" w:hAnsi="Arial" w:cs="Arial"/>
                <w:color w:val="00000A"/>
                <w:sz w:val="24"/>
                <w:szCs w:val="24"/>
                <w:lang w:val="en-US"/>
              </w:rPr>
              <w:br/>
              <w:t>Conversation: Ordering Food.</w:t>
            </w:r>
            <w:r w:rsidRPr="00C8654B">
              <w:rPr>
                <w:rFonts w:ascii="Arial" w:hAnsi="Arial" w:cs="Arial"/>
                <w:color w:val="00000A"/>
                <w:sz w:val="24"/>
                <w:szCs w:val="24"/>
                <w:lang w:val="en-US"/>
              </w:rPr>
              <w:br/>
              <w:t xml:space="preserve">Writing: Eva's special dinner.   </w:t>
            </w:r>
          </w:p>
        </w:tc>
        <w:tc>
          <w:tcPr>
            <w:tcW w:w="2543" w:type="dxa"/>
            <w:gridSpan w:val="6"/>
            <w:vAlign w:val="center"/>
          </w:tcPr>
          <w:p w14:paraId="0B337053"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lastRenderedPageBreak/>
              <w:t>• Write the words next to the correct food picture</w:t>
            </w:r>
          </w:p>
          <w:p w14:paraId="4F68C637"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Listen, check and repeat the previous vocabulary</w:t>
            </w:r>
          </w:p>
          <w:p w14:paraId="01891050"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xml:space="preserve">• Put the food from exercise 1 in the correct category between food from animals/food from plants </w:t>
            </w:r>
          </w:p>
          <w:p w14:paraId="024388DC"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xml:space="preserve">• Work with a partner. Ask if your partner likes the food inn </w:t>
            </w:r>
            <w:r w:rsidRPr="005D6B17">
              <w:rPr>
                <w:rFonts w:ascii="Arial" w:hAnsi="Arial" w:cs="Arial"/>
                <w:sz w:val="24"/>
                <w:szCs w:val="24"/>
                <w:lang w:val="en-US"/>
              </w:rPr>
              <w:lastRenderedPageBreak/>
              <w:t>Exercise 1. Answer with more information.</w:t>
            </w:r>
          </w:p>
          <w:p w14:paraId="73E61173"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xml:space="preserve">• Join another pair. Tell them about the food your partner likes and doesn’t like. </w:t>
            </w:r>
          </w:p>
          <w:p w14:paraId="5C385096"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Look at the lunch boxes photos. What do you see?</w:t>
            </w:r>
          </w:p>
          <w:p w14:paraId="77787A0F"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Read and listen to the article “What’s for lunch. Art you can eat”</w:t>
            </w:r>
            <w:proofErr w:type="gramStart"/>
            <w:r w:rsidRPr="005D6B17">
              <w:rPr>
                <w:rFonts w:ascii="Arial" w:hAnsi="Arial" w:cs="Arial"/>
                <w:sz w:val="24"/>
                <w:szCs w:val="24"/>
                <w:lang w:val="en-US"/>
              </w:rPr>
              <w:t>.</w:t>
            </w:r>
            <w:proofErr w:type="gramEnd"/>
            <w:r w:rsidRPr="005D6B17">
              <w:rPr>
                <w:rFonts w:ascii="Arial" w:hAnsi="Arial" w:cs="Arial"/>
                <w:sz w:val="24"/>
                <w:szCs w:val="24"/>
                <w:lang w:val="en-US"/>
              </w:rPr>
              <w:t xml:space="preserve">  What photo shows Kazuyo’s bento box?</w:t>
            </w:r>
          </w:p>
          <w:p w14:paraId="63EF7D0B"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Read the article, “What’s for lunch? Art you can eat”, one more time and answer the question.</w:t>
            </w:r>
          </w:p>
          <w:p w14:paraId="759D08E7"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Work with a partner. Are your lunches like the one that Kazuyo’s explained in the article? How are they the same or different?</w:t>
            </w:r>
          </w:p>
          <w:p w14:paraId="246B7411"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lastRenderedPageBreak/>
              <w:t>• Complete the chart adding a/an, some/any with countable and uncountable nouns.</w:t>
            </w:r>
          </w:p>
          <w:p w14:paraId="49506440"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Circle the correct answers using countable and uncountable nouns.</w:t>
            </w:r>
          </w:p>
          <w:p w14:paraId="2C22CE4F"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Complete the paragraphs with a, an, some, or any. Match the paragraphs with the grocery baskets.</w:t>
            </w:r>
          </w:p>
          <w:p w14:paraId="4E51651F"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You are at a supermarket. Choose five food items for your shopping basket and draw them.</w:t>
            </w:r>
          </w:p>
          <w:p w14:paraId="23A1277C"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Do you eat food after school? What do you eat?</w:t>
            </w:r>
          </w:p>
          <w:p w14:paraId="787495FD"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Listen to Lucia and Ethan. What do they talk about?  Who joins the conversation at the end?</w:t>
            </w:r>
          </w:p>
          <w:p w14:paraId="2BAAF1DD"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lastRenderedPageBreak/>
              <w:t>• Listen again. Do they eat or drink these things? Fill in the chart with Yes or No.</w:t>
            </w:r>
          </w:p>
          <w:p w14:paraId="580D74F0"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Match the words with the food pictures. Then listen and check your answers.</w:t>
            </w:r>
          </w:p>
          <w:p w14:paraId="174C0A3C"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Match the meals with their definition.</w:t>
            </w:r>
          </w:p>
          <w:p w14:paraId="5B315A9D"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xml:space="preserve">• Work with a partner. What do you usually eat fir each meal? Use the words from exercise 4 and your own ideas. </w:t>
            </w:r>
          </w:p>
          <w:p w14:paraId="0F6E296E"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xml:space="preserve">• Complete the chart with there is, are with much, many, and a lot of. </w:t>
            </w:r>
          </w:p>
          <w:p w14:paraId="1038261F"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xml:space="preserve">• Complete the questions and an answer with the correct form of these is/are. </w:t>
            </w:r>
          </w:p>
          <w:p w14:paraId="551B3FD6"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lastRenderedPageBreak/>
              <w:t xml:space="preserve">• Complete the questions with how much or how many. Then look at the tray food picture and write answers with a lot of, much or many. </w:t>
            </w:r>
          </w:p>
          <w:p w14:paraId="116CE703"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xml:space="preserve">• Work with a partner and talk about meals you like, Ask and answer questions about ingredients in it. </w:t>
            </w:r>
          </w:p>
          <w:p w14:paraId="19E711A5"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xml:space="preserve">• Join another pair. Tell the pair about your partner’s meal. </w:t>
            </w:r>
          </w:p>
          <w:p w14:paraId="509C9938"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Conversation</w:t>
            </w:r>
          </w:p>
          <w:p w14:paraId="22AECE9D"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Watch or listen to the teenagers. Circle the food they talk about from the list below.</w:t>
            </w:r>
          </w:p>
          <w:p w14:paraId="27392BA3"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Work with a partner and talk about What do you usually have for lunch?</w:t>
            </w:r>
          </w:p>
          <w:p w14:paraId="574BD472"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xml:space="preserve">• Listen to Kevin ordering food or at a </w:t>
            </w:r>
            <w:r w:rsidRPr="005D6B17">
              <w:rPr>
                <w:rFonts w:ascii="Arial" w:hAnsi="Arial" w:cs="Arial"/>
                <w:sz w:val="24"/>
                <w:szCs w:val="24"/>
                <w:lang w:val="en-US"/>
              </w:rPr>
              <w:lastRenderedPageBreak/>
              <w:t>cafe and complete the conversation. Check the useful language chart for help.</w:t>
            </w:r>
          </w:p>
          <w:p w14:paraId="1321F727"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Practice a conversation with a partner.</w:t>
            </w:r>
          </w:p>
          <w:p w14:paraId="19134F90"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Repeat the conversation in Exercise 3, but change the words in purple using the information on the menu.</w:t>
            </w:r>
          </w:p>
          <w:p w14:paraId="14E00A3A"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Look at the photo of Eva, what is the celebration? Read the text to check.</w:t>
            </w:r>
          </w:p>
          <w:p w14:paraId="71F50E69"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xml:space="preserve">• Read about Eva’s special dinner one more time and find examples for the categories in the Focus on Content box. </w:t>
            </w:r>
          </w:p>
          <w:p w14:paraId="6136CCF3"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xml:space="preserve">• Find examples of each use of time </w:t>
            </w:r>
            <w:r w:rsidRPr="005D6B17">
              <w:rPr>
                <w:rFonts w:ascii="Arial" w:hAnsi="Arial" w:cs="Arial"/>
                <w:sz w:val="24"/>
                <w:szCs w:val="24"/>
                <w:lang w:val="en-US"/>
              </w:rPr>
              <w:lastRenderedPageBreak/>
              <w:t xml:space="preserve">connectors in Eva’s article. </w:t>
            </w:r>
          </w:p>
          <w:p w14:paraId="0E617B65"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Circle the correct time connectors.</w:t>
            </w:r>
          </w:p>
          <w:p w14:paraId="4CC7817F" w14:textId="77777777" w:rsidR="0075151B" w:rsidRPr="005D6B17" w:rsidRDefault="0075151B" w:rsidP="0075151B">
            <w:pPr>
              <w:rPr>
                <w:rFonts w:ascii="Arial" w:hAnsi="Arial" w:cs="Arial"/>
                <w:sz w:val="24"/>
                <w:szCs w:val="24"/>
                <w:lang w:val="en-US"/>
              </w:rPr>
            </w:pPr>
          </w:p>
          <w:p w14:paraId="1CBFBAA2"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Culture: Fusion food trucks</w:t>
            </w:r>
          </w:p>
          <w:p w14:paraId="026795FF"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Look at the photos, what is the truck for?</w:t>
            </w:r>
          </w:p>
          <w:p w14:paraId="5AF21381"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Read and listen to “Chino meets Latino” article. What kind of food is there at Don Chow Tacos?</w:t>
            </w:r>
          </w:p>
          <w:p w14:paraId="13E31ABA"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Read the article again and answer the following questions.</w:t>
            </w:r>
          </w:p>
          <w:p w14:paraId="0A851A67"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Work with a partner. Create a fusion food and tell your partner about it.</w:t>
            </w:r>
          </w:p>
          <w:p w14:paraId="2F52AA2D"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Label de pictures with food and drink words.</w:t>
            </w:r>
          </w:p>
          <w:p w14:paraId="11574223"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lastRenderedPageBreak/>
              <w:t>• Complete the paragraph with the correct meals</w:t>
            </w:r>
          </w:p>
          <w:p w14:paraId="5B90FE9F"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Complete the sentences with a, an, some or any</w:t>
            </w:r>
          </w:p>
          <w:p w14:paraId="648505A8"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Circle the correct answers.</w:t>
            </w:r>
          </w:p>
          <w:p w14:paraId="5E36ED73" w14:textId="77777777" w:rsidR="0075151B" w:rsidRPr="005D6B17" w:rsidRDefault="0075151B" w:rsidP="0075151B">
            <w:pPr>
              <w:rPr>
                <w:rFonts w:ascii="Arial" w:hAnsi="Arial" w:cs="Arial"/>
                <w:sz w:val="24"/>
                <w:szCs w:val="24"/>
                <w:lang w:val="en-US"/>
              </w:rPr>
            </w:pPr>
            <w:r w:rsidRPr="005D6B17">
              <w:rPr>
                <w:rFonts w:ascii="Arial" w:hAnsi="Arial" w:cs="Arial"/>
                <w:sz w:val="24"/>
                <w:szCs w:val="24"/>
                <w:lang w:val="en-US"/>
              </w:rPr>
              <w:t>• Complete the conversation using the following phrases.</w:t>
            </w:r>
          </w:p>
        </w:tc>
        <w:tc>
          <w:tcPr>
            <w:tcW w:w="2990" w:type="dxa"/>
            <w:gridSpan w:val="3"/>
            <w:vAlign w:val="center"/>
          </w:tcPr>
          <w:p w14:paraId="7C40326F"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lastRenderedPageBreak/>
              <w:t>CE.EFL.4.10.</w:t>
            </w:r>
            <w:r w:rsidRPr="00C8654B">
              <w:rPr>
                <w:rFonts w:ascii="Arial" w:hAnsi="Arial" w:cs="Arial"/>
                <w:color w:val="00000A"/>
                <w:sz w:val="24"/>
                <w:szCs w:val="24"/>
                <w:lang w:val="en-US"/>
              </w:rPr>
              <w:t xml:space="preserve"> Interaction – Interpersonal:</w:t>
            </w:r>
            <w:r w:rsidRPr="00C8654B">
              <w:rPr>
                <w:rStyle w:val="aax"/>
                <w:rFonts w:ascii="Arial" w:hAnsi="Arial" w:cs="Arial"/>
                <w:color w:val="00000A"/>
                <w:sz w:val="24"/>
                <w:szCs w:val="24"/>
                <w:lang w:val="en-US"/>
              </w:rPr>
              <w:t> </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t xml:space="preserve">Participate effectively in familiar and predictable conversational exchanges by asking and answering follow-up questions provided there are opportunities to use repair strategies (e.g. asking for clarification) and sustain conversational exchanges in pairs to complete a task, satisfy a need or handle a simple transaction.  </w:t>
            </w:r>
          </w:p>
          <w:p w14:paraId="45DBCE7A"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lastRenderedPageBreak/>
              <w:t>CE.EFL.4.17.</w:t>
            </w:r>
            <w:r w:rsidRPr="00C8654B">
              <w:rPr>
                <w:rFonts w:ascii="Arial" w:hAnsi="Arial" w:cs="Arial"/>
                <w:color w:val="00000A"/>
                <w:sz w:val="24"/>
                <w:szCs w:val="24"/>
                <w:lang w:val="en-US"/>
              </w:rPr>
              <w:t xml:space="preserve"> Show an ability to convey and organize information through the use of facts and details and by employing various stages of the writing process, while using a range of digital tools to promote and support collaboration, learning and productivity.</w:t>
            </w:r>
          </w:p>
          <w:p w14:paraId="1C8CE56E"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t>CE.EFL.4.19.</w:t>
            </w:r>
            <w:r w:rsidRPr="00C8654B">
              <w:rPr>
                <w:rStyle w:val="aax"/>
                <w:rFonts w:ascii="Arial" w:hAnsi="Arial" w:cs="Arial"/>
                <w:color w:val="00000A"/>
                <w:sz w:val="24"/>
                <w:szCs w:val="24"/>
                <w:lang w:val="en-US"/>
              </w:rPr>
              <w:t> </w:t>
            </w:r>
            <w:r w:rsidRPr="00C8654B">
              <w:rPr>
                <w:rStyle w:val="apple-converted-space"/>
                <w:rFonts w:ascii="Arial" w:hAnsi="Arial" w:cs="Arial"/>
                <w:color w:val="00000A"/>
                <w:sz w:val="24"/>
                <w:szCs w:val="24"/>
                <w:lang w:val="en-US"/>
              </w:rPr>
              <w:t>Find</w:t>
            </w:r>
            <w:r w:rsidRPr="00C8654B">
              <w:rPr>
                <w:rFonts w:ascii="Arial" w:hAnsi="Arial" w:cs="Arial"/>
                <w:color w:val="00000A"/>
                <w:sz w:val="24"/>
                <w:szCs w:val="24"/>
                <w:lang w:val="en-US"/>
              </w:rPr>
              <w:t xml:space="preserve"> and identify literary elements and techniques and relate those elements to the learner’s own experiences and to other works, including one’s peers, in order to present personal responses and interpretations.</w:t>
            </w:r>
          </w:p>
          <w:p w14:paraId="644A6EE5" w14:textId="77777777" w:rsidR="0075151B" w:rsidRPr="00C8654B" w:rsidRDefault="0075151B" w:rsidP="0075151B">
            <w:pPr>
              <w:rPr>
                <w:rFonts w:ascii="Arial" w:hAnsi="Arial" w:cs="Arial"/>
                <w:sz w:val="24"/>
                <w:szCs w:val="24"/>
                <w:lang w:val="en-US"/>
              </w:rPr>
            </w:pPr>
          </w:p>
        </w:tc>
        <w:tc>
          <w:tcPr>
            <w:tcW w:w="1189" w:type="dxa"/>
            <w:vAlign w:val="center"/>
          </w:tcPr>
          <w:p w14:paraId="168D4167" w14:textId="77777777" w:rsidR="0075151B" w:rsidRPr="00C8654B" w:rsidRDefault="0075151B" w:rsidP="0075151B">
            <w:pPr>
              <w:ind w:left="29"/>
              <w:rPr>
                <w:rFonts w:ascii="Arial" w:hAnsi="Arial" w:cs="Arial"/>
                <w:sz w:val="24"/>
                <w:szCs w:val="24"/>
                <w:lang w:val="en-US"/>
              </w:rPr>
            </w:pPr>
            <w:r w:rsidRPr="00C8654B">
              <w:rPr>
                <w:rFonts w:ascii="Arial" w:hAnsi="Arial" w:cs="Arial"/>
                <w:i/>
                <w:color w:val="00000A"/>
                <w:sz w:val="24"/>
                <w:szCs w:val="24"/>
                <w:lang w:val="en-US"/>
              </w:rPr>
              <w:lastRenderedPageBreak/>
              <w:tab/>
              <w:t xml:space="preserve">32 </w:t>
            </w:r>
          </w:p>
        </w:tc>
      </w:tr>
      <w:tr w:rsidR="0075151B" w:rsidRPr="00C8654B" w14:paraId="5735369B" w14:textId="77777777" w:rsidTr="0075151B">
        <w:trPr>
          <w:trHeight w:val="288"/>
        </w:trPr>
        <w:tc>
          <w:tcPr>
            <w:tcW w:w="673" w:type="dxa"/>
            <w:vAlign w:val="center"/>
          </w:tcPr>
          <w:p w14:paraId="1FD114ED" w14:textId="77777777" w:rsidR="0075151B" w:rsidRPr="005D6B17" w:rsidRDefault="0075151B" w:rsidP="0075151B">
            <w:pPr>
              <w:ind w:left="29"/>
              <w:rPr>
                <w:rFonts w:ascii="Arial" w:hAnsi="Arial" w:cs="Arial"/>
                <w:b/>
                <w:sz w:val="24"/>
                <w:szCs w:val="24"/>
                <w:lang w:val="en-US"/>
              </w:rPr>
            </w:pPr>
            <w:r w:rsidRPr="005D6B17">
              <w:rPr>
                <w:rFonts w:ascii="Arial" w:hAnsi="Arial" w:cs="Arial"/>
                <w:b/>
                <w:color w:val="00000A"/>
                <w:sz w:val="24"/>
                <w:szCs w:val="24"/>
                <w:lang w:val="en-US"/>
              </w:rPr>
              <w:lastRenderedPageBreak/>
              <w:t xml:space="preserve">7. </w:t>
            </w:r>
          </w:p>
        </w:tc>
        <w:tc>
          <w:tcPr>
            <w:tcW w:w="1610" w:type="dxa"/>
            <w:vAlign w:val="center"/>
          </w:tcPr>
          <w:p w14:paraId="331C785A" w14:textId="77777777" w:rsidR="0075151B" w:rsidRPr="00C8654B" w:rsidRDefault="0075151B" w:rsidP="0075151B">
            <w:pPr>
              <w:ind w:left="29"/>
              <w:rPr>
                <w:rFonts w:ascii="Arial" w:hAnsi="Arial" w:cs="Arial"/>
                <w:b/>
                <w:sz w:val="24"/>
                <w:szCs w:val="24"/>
                <w:u w:val="single"/>
                <w:lang w:val="en-US"/>
              </w:rPr>
            </w:pPr>
            <w:r w:rsidRPr="00C8654B">
              <w:rPr>
                <w:rFonts w:ascii="Arial" w:hAnsi="Arial" w:cs="Arial"/>
                <w:b/>
                <w:color w:val="00000A"/>
                <w:sz w:val="24"/>
                <w:szCs w:val="24"/>
                <w:u w:val="single"/>
              </w:rPr>
              <w:t>Animal World</w:t>
            </w:r>
            <w:r w:rsidRPr="00C8654B">
              <w:rPr>
                <w:rFonts w:ascii="Arial" w:hAnsi="Arial" w:cs="Arial"/>
                <w:b/>
                <w:color w:val="00000A"/>
                <w:sz w:val="24"/>
                <w:szCs w:val="24"/>
                <w:u w:val="single"/>
                <w:lang w:val="en-US"/>
              </w:rPr>
              <w:tab/>
              <w:t xml:space="preserve">   </w:t>
            </w:r>
          </w:p>
        </w:tc>
        <w:tc>
          <w:tcPr>
            <w:tcW w:w="2305" w:type="dxa"/>
            <w:gridSpan w:val="2"/>
            <w:vAlign w:val="center"/>
          </w:tcPr>
          <w:p w14:paraId="6641EDA2" w14:textId="77777777" w:rsidR="0075151B" w:rsidRPr="00C8654B" w:rsidRDefault="0075151B" w:rsidP="0075151B">
            <w:pPr>
              <w:rPr>
                <w:rFonts w:ascii="Arial" w:hAnsi="Arial" w:cs="Arial"/>
                <w:sz w:val="24"/>
                <w:szCs w:val="24"/>
                <w:lang w:val="en-US"/>
              </w:rPr>
            </w:pPr>
            <w:r w:rsidRPr="00C8654B">
              <w:rPr>
                <w:rFonts w:ascii="Arial" w:hAnsi="Arial" w:cs="Arial"/>
                <w:b/>
                <w:color w:val="00000A"/>
                <w:sz w:val="24"/>
                <w:szCs w:val="24"/>
                <w:lang w:val="en-US"/>
              </w:rPr>
              <w:t>EFL 4.1</w:t>
            </w:r>
            <w:r w:rsidRPr="00C8654B">
              <w:rPr>
                <w:rFonts w:ascii="Arial" w:hAnsi="Arial" w:cs="Arial"/>
                <w:color w:val="00000A"/>
                <w:sz w:val="24"/>
                <w:szCs w:val="24"/>
                <w:lang w:val="en-US"/>
              </w:rPr>
              <w:t xml:space="preserve"> Identify the main ideas, some details and inferences of written texts, in order to produce level-appropriate critical analysis of familiar subjects and contexts.</w:t>
            </w:r>
            <w:r w:rsidRPr="00C8654B">
              <w:rPr>
                <w:rFonts w:ascii="Arial" w:hAnsi="Arial" w:cs="Arial"/>
                <w:color w:val="00000A"/>
                <w:sz w:val="24"/>
                <w:szCs w:val="24"/>
                <w:lang w:val="en-US"/>
              </w:rPr>
              <w:br/>
            </w:r>
            <w:r w:rsidRPr="00C8654B">
              <w:rPr>
                <w:rFonts w:ascii="Arial" w:hAnsi="Arial" w:cs="Arial"/>
                <w:b/>
                <w:color w:val="00000A"/>
                <w:sz w:val="24"/>
                <w:szCs w:val="24"/>
                <w:lang w:val="en-US"/>
              </w:rPr>
              <w:t>O.EFL 4.2</w:t>
            </w:r>
            <w:r w:rsidRPr="00C8654B">
              <w:rPr>
                <w:rFonts w:ascii="Arial" w:hAnsi="Arial" w:cs="Arial"/>
                <w:color w:val="00000A"/>
                <w:sz w:val="24"/>
                <w:szCs w:val="24"/>
                <w:lang w:val="en-US"/>
              </w:rPr>
              <w:t xml:space="preserve"> Appreciate and value English as an international language and a </w:t>
            </w:r>
            <w:r w:rsidRPr="00C8654B">
              <w:rPr>
                <w:rFonts w:ascii="Arial" w:hAnsi="Arial" w:cs="Arial"/>
                <w:color w:val="00000A"/>
                <w:sz w:val="24"/>
                <w:szCs w:val="24"/>
                <w:lang w:val="en-US"/>
              </w:rPr>
              <w:lastRenderedPageBreak/>
              <w:t>medium to interact globally.</w:t>
            </w:r>
            <w:r w:rsidRPr="00C8654B">
              <w:rPr>
                <w:rFonts w:ascii="Arial" w:hAnsi="Arial" w:cs="Arial"/>
                <w:color w:val="00000A"/>
                <w:sz w:val="24"/>
                <w:szCs w:val="24"/>
                <w:lang w:val="en-US"/>
              </w:rPr>
              <w:br/>
            </w:r>
            <w:r w:rsidRPr="00C8654B">
              <w:rPr>
                <w:rFonts w:ascii="Arial" w:hAnsi="Arial" w:cs="Arial"/>
                <w:b/>
                <w:color w:val="00000A"/>
                <w:sz w:val="24"/>
                <w:szCs w:val="24"/>
                <w:lang w:val="en-US"/>
              </w:rPr>
              <w:t>O.EFL 4.6</w:t>
            </w:r>
            <w:r w:rsidRPr="00C8654B">
              <w:rPr>
                <w:rFonts w:ascii="Arial" w:hAnsi="Arial" w:cs="Arial"/>
                <w:color w:val="00000A"/>
                <w:sz w:val="24"/>
                <w:szCs w:val="24"/>
                <w:lang w:val="en-US"/>
              </w:rPr>
              <w:t xml:space="preserve"> Write short descriptive and informative texts related to personal information or familiar topics and use them as a means of communication and written expression of thought.</w:t>
            </w:r>
          </w:p>
        </w:tc>
        <w:tc>
          <w:tcPr>
            <w:tcW w:w="2350" w:type="dxa"/>
            <w:gridSpan w:val="3"/>
            <w:vAlign w:val="center"/>
          </w:tcPr>
          <w:p w14:paraId="0A4650FF" w14:textId="77777777" w:rsidR="0075151B" w:rsidRPr="00C8654B" w:rsidRDefault="0075151B" w:rsidP="0075151B">
            <w:pPr>
              <w:rPr>
                <w:rFonts w:ascii="Arial" w:hAnsi="Arial" w:cs="Arial"/>
                <w:color w:val="00000A"/>
                <w:sz w:val="24"/>
                <w:szCs w:val="24"/>
                <w:lang w:val="en-US"/>
              </w:rPr>
            </w:pPr>
            <w:r w:rsidRPr="00C8654B">
              <w:rPr>
                <w:rFonts w:ascii="Arial" w:hAnsi="Arial" w:cs="Arial"/>
                <w:color w:val="00000A"/>
                <w:sz w:val="24"/>
                <w:szCs w:val="24"/>
                <w:lang w:val="en-US"/>
              </w:rPr>
              <w:lastRenderedPageBreak/>
              <w:t xml:space="preserve"> Use sentences to describe aspects of personal background, immediate environment and matters of immediate need in simple terms using grammatical structures learnt in class (although there may be frequent errors with tenses, personal pronouns, </w:t>
            </w:r>
            <w:r w:rsidRPr="00C8654B">
              <w:rPr>
                <w:rFonts w:ascii="Arial" w:hAnsi="Arial" w:cs="Arial"/>
                <w:color w:val="00000A"/>
                <w:sz w:val="24"/>
                <w:szCs w:val="24"/>
                <w:lang w:val="en-US"/>
              </w:rPr>
              <w:lastRenderedPageBreak/>
              <w:t>prepositions, etc.).</w:t>
            </w:r>
            <w:r w:rsidRPr="00C8654B">
              <w:rPr>
                <w:rFonts w:ascii="Arial" w:hAnsi="Arial" w:cs="Arial"/>
                <w:b/>
                <w:color w:val="00000A"/>
                <w:sz w:val="24"/>
                <w:szCs w:val="24"/>
                <w:lang w:val="en-US"/>
              </w:rPr>
              <w:t xml:space="preserve"> REF. EFL 4.2.2</w:t>
            </w:r>
          </w:p>
          <w:p w14:paraId="469E04C1" w14:textId="77777777" w:rsidR="0075151B" w:rsidRPr="00C8654B" w:rsidRDefault="0075151B" w:rsidP="0075151B">
            <w:pPr>
              <w:rPr>
                <w:rFonts w:ascii="Arial" w:hAnsi="Arial" w:cs="Arial"/>
                <w:b/>
                <w:sz w:val="24"/>
                <w:szCs w:val="24"/>
                <w:lang w:val="en-US"/>
              </w:rPr>
            </w:pPr>
            <w:r w:rsidRPr="00C8654B">
              <w:rPr>
                <w:rFonts w:ascii="Arial" w:hAnsi="Arial" w:cs="Arial"/>
                <w:sz w:val="24"/>
                <w:szCs w:val="24"/>
                <w:lang w:val="en-US"/>
              </w:rPr>
              <w:t>Use new words which occur in conversations in the personal and educational domains, and make use of such terms and expressions wherever appropriate and necessary.</w:t>
            </w:r>
            <w:r w:rsidRPr="00C8654B">
              <w:rPr>
                <w:rFonts w:ascii="Arial" w:hAnsi="Arial" w:cs="Arial"/>
                <w:b/>
                <w:sz w:val="24"/>
                <w:szCs w:val="24"/>
                <w:lang w:val="en-US"/>
              </w:rPr>
              <w:t xml:space="preserve"> REF. EFL 4.2.9</w:t>
            </w:r>
          </w:p>
          <w:p w14:paraId="372929D8" w14:textId="77777777" w:rsidR="0075151B" w:rsidRPr="00A52022" w:rsidRDefault="0075151B" w:rsidP="0075151B">
            <w:pPr>
              <w:rPr>
                <w:rFonts w:ascii="Arial" w:hAnsi="Arial" w:cs="Arial"/>
                <w:sz w:val="24"/>
                <w:szCs w:val="24"/>
                <w:lang w:val="en-US"/>
              </w:rPr>
            </w:pPr>
            <w:r w:rsidRPr="00C8654B">
              <w:rPr>
                <w:rFonts w:ascii="Arial" w:hAnsi="Arial" w:cs="Arial"/>
                <w:b/>
                <w:sz w:val="24"/>
                <w:szCs w:val="24"/>
                <w:lang w:val="en-US"/>
              </w:rPr>
              <w:t>EFL 4.2.15.</w:t>
            </w:r>
            <w:r w:rsidRPr="00C8654B">
              <w:rPr>
                <w:rFonts w:ascii="Arial" w:hAnsi="Arial" w:cs="Arial"/>
                <w:sz w:val="24"/>
                <w:szCs w:val="24"/>
                <w:lang w:val="en-US"/>
              </w:rPr>
              <w:t xml:space="preserve"> Deal with practical, everyday communication demands within familiar contexts, effectively and without undue effort. (Example: meeting people, extending and accepting invitations, exchanging </w:t>
            </w:r>
            <w:r w:rsidRPr="00C8654B">
              <w:rPr>
                <w:rFonts w:ascii="Arial" w:hAnsi="Arial" w:cs="Arial"/>
                <w:sz w:val="24"/>
                <w:szCs w:val="24"/>
                <w:lang w:val="en-US"/>
              </w:rPr>
              <w:lastRenderedPageBreak/>
              <w:t xml:space="preserve">information, giving reasons, asking and answering questions about routines and preferences, etc.) </w:t>
            </w:r>
            <w:r w:rsidRPr="00A52022">
              <w:rPr>
                <w:rFonts w:ascii="Arial" w:hAnsi="Arial" w:cs="Arial"/>
                <w:sz w:val="24"/>
                <w:szCs w:val="24"/>
                <w:lang w:val="en-US"/>
              </w:rPr>
              <w:t>(EGB9)</w:t>
            </w:r>
          </w:p>
          <w:p w14:paraId="4137131E" w14:textId="77777777" w:rsidR="0075151B" w:rsidRPr="00C8654B" w:rsidRDefault="0075151B" w:rsidP="0075151B">
            <w:pPr>
              <w:rPr>
                <w:rFonts w:ascii="Arial" w:hAnsi="Arial" w:cs="Arial"/>
                <w:sz w:val="24"/>
                <w:szCs w:val="24"/>
                <w:lang w:val="en-US"/>
              </w:rPr>
            </w:pPr>
            <w:r w:rsidRPr="00C8654B">
              <w:rPr>
                <w:rFonts w:ascii="Arial" w:hAnsi="Arial" w:cs="Arial"/>
                <w:b/>
                <w:sz w:val="24"/>
                <w:szCs w:val="24"/>
                <w:lang w:val="en-US"/>
              </w:rPr>
              <w:t xml:space="preserve">EFL 4.3.1. </w:t>
            </w:r>
            <w:r w:rsidRPr="00C8654B">
              <w:rPr>
                <w:rFonts w:ascii="Arial" w:hAnsi="Arial" w:cs="Arial"/>
                <w:sz w:val="24"/>
                <w:szCs w:val="24"/>
                <w:lang w:val="en-US"/>
              </w:rPr>
              <w:t>Understand main point’s in short simple texts on familiar subjects. (Example: news about sports or famous people, descriptions, etc.) (EGB9)</w:t>
            </w:r>
          </w:p>
          <w:p w14:paraId="78E542F5" w14:textId="77777777" w:rsidR="0075151B" w:rsidRPr="00C8654B" w:rsidRDefault="0075151B" w:rsidP="0075151B">
            <w:pPr>
              <w:rPr>
                <w:rFonts w:ascii="Arial" w:hAnsi="Arial" w:cs="Arial"/>
                <w:b/>
                <w:color w:val="00000A"/>
                <w:sz w:val="24"/>
                <w:szCs w:val="24"/>
                <w:lang w:val="en-US"/>
              </w:rPr>
            </w:pPr>
            <w:r w:rsidRPr="00C8654B">
              <w:rPr>
                <w:rFonts w:ascii="Arial" w:hAnsi="Arial" w:cs="Arial"/>
                <w:color w:val="00000A"/>
                <w:sz w:val="24"/>
                <w:szCs w:val="24"/>
                <w:lang w:val="en-US"/>
              </w:rPr>
              <w:t xml:space="preserve">Find specific predictable information in short, simple texts in a range of age- and level-appropriate topics. (Example: news articles, memoirs and personal accounts, </w:t>
            </w:r>
            <w:r w:rsidRPr="00C8654B">
              <w:rPr>
                <w:rFonts w:ascii="Arial" w:hAnsi="Arial" w:cs="Arial"/>
                <w:color w:val="00000A"/>
                <w:sz w:val="24"/>
                <w:szCs w:val="24"/>
                <w:lang w:val="en-US"/>
              </w:rPr>
              <w:lastRenderedPageBreak/>
              <w:t>and emails, etc.)</w:t>
            </w:r>
            <w:r w:rsidRPr="00C8654B">
              <w:rPr>
                <w:rFonts w:ascii="Arial" w:hAnsi="Arial" w:cs="Arial"/>
                <w:b/>
                <w:color w:val="00000A"/>
                <w:sz w:val="24"/>
                <w:szCs w:val="24"/>
                <w:lang w:val="en-US"/>
              </w:rPr>
              <w:t>REF. EFL 4.3.3</w:t>
            </w:r>
          </w:p>
          <w:p w14:paraId="0E46A1C6" w14:textId="77777777" w:rsidR="0075151B" w:rsidRPr="00C8654B" w:rsidRDefault="0075151B" w:rsidP="0075151B">
            <w:pPr>
              <w:rPr>
                <w:rFonts w:ascii="Arial" w:hAnsi="Arial" w:cs="Arial"/>
                <w:sz w:val="24"/>
                <w:szCs w:val="24"/>
                <w:lang w:val="en-US"/>
              </w:rPr>
            </w:pPr>
            <w:r w:rsidRPr="00C8654B">
              <w:rPr>
                <w:rFonts w:ascii="Arial" w:hAnsi="Arial" w:cs="Arial"/>
                <w:b/>
                <w:sz w:val="24"/>
                <w:szCs w:val="24"/>
                <w:lang w:val="en-US"/>
              </w:rPr>
              <w:t>EFL 4.4.2.</w:t>
            </w:r>
            <w:r w:rsidRPr="00C8654B">
              <w:rPr>
                <w:rFonts w:ascii="Arial" w:hAnsi="Arial" w:cs="Arial"/>
                <w:sz w:val="24"/>
                <w:szCs w:val="24"/>
                <w:lang w:val="en-US"/>
              </w:rPr>
              <w:t xml:space="preserve"> Make and use a simple print or digital learning resource to compare and contrast information in order to demonstrate understanding and command of a topic. (EGB9))</w:t>
            </w:r>
          </w:p>
          <w:p w14:paraId="46B8EAA4" w14:textId="77777777" w:rsidR="0075151B" w:rsidRPr="00A52022"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t>EFL 4.4.3.</w:t>
            </w:r>
            <w:r w:rsidRPr="00C8654B">
              <w:rPr>
                <w:rFonts w:ascii="Arial" w:hAnsi="Arial" w:cs="Arial"/>
                <w:color w:val="00000A"/>
                <w:sz w:val="24"/>
                <w:szCs w:val="24"/>
                <w:lang w:val="en-US"/>
              </w:rPr>
              <w:t xml:space="preserve"> Critically evaluate information from references, including those found on the web, and recommend print and digital sources to other learners. </w:t>
            </w:r>
            <w:r w:rsidRPr="00A52022">
              <w:rPr>
                <w:rFonts w:ascii="Arial" w:hAnsi="Arial" w:cs="Arial"/>
                <w:color w:val="00000A"/>
                <w:sz w:val="24"/>
                <w:szCs w:val="24"/>
                <w:lang w:val="en-US"/>
              </w:rPr>
              <w:t>(EGB9)</w:t>
            </w:r>
          </w:p>
          <w:p w14:paraId="3F0E7AE2" w14:textId="77777777" w:rsidR="0075151B" w:rsidRPr="00C8654B" w:rsidRDefault="0075151B" w:rsidP="0075151B">
            <w:pPr>
              <w:rPr>
                <w:rFonts w:ascii="Arial" w:hAnsi="Arial" w:cs="Arial"/>
                <w:b/>
                <w:sz w:val="24"/>
                <w:szCs w:val="24"/>
                <w:lang w:val="en-US"/>
              </w:rPr>
            </w:pPr>
            <w:r w:rsidRPr="00C8654B">
              <w:rPr>
                <w:rFonts w:ascii="Arial" w:hAnsi="Arial" w:cs="Arial"/>
                <w:sz w:val="24"/>
                <w:szCs w:val="24"/>
                <w:lang w:val="en-US"/>
              </w:rPr>
              <w:t xml:space="preserve">Engage in collaborative activities through a variety of student groupings to create </w:t>
            </w:r>
            <w:r w:rsidRPr="00C8654B">
              <w:rPr>
                <w:rFonts w:ascii="Arial" w:hAnsi="Arial" w:cs="Arial"/>
                <w:sz w:val="24"/>
                <w:szCs w:val="24"/>
                <w:lang w:val="en-US"/>
              </w:rPr>
              <w:lastRenderedPageBreak/>
              <w:t>and respond to literature texts. (Example: small groups, cooperative learning groups, literature circles, etc.).</w:t>
            </w:r>
            <w:r w:rsidRPr="00C8654B">
              <w:rPr>
                <w:rFonts w:ascii="Arial" w:hAnsi="Arial" w:cs="Arial"/>
                <w:b/>
                <w:sz w:val="24"/>
                <w:szCs w:val="24"/>
                <w:lang w:val="en-US"/>
              </w:rPr>
              <w:t xml:space="preserve"> REF: EFL 4.5.9</w:t>
            </w:r>
          </w:p>
          <w:p w14:paraId="298CF9C2" w14:textId="77777777" w:rsidR="0075151B" w:rsidRPr="00C8654B" w:rsidRDefault="0075151B" w:rsidP="0075151B">
            <w:pPr>
              <w:rPr>
                <w:rFonts w:ascii="Arial" w:hAnsi="Arial" w:cs="Arial"/>
                <w:sz w:val="24"/>
                <w:szCs w:val="24"/>
                <w:lang w:val="en-US"/>
              </w:rPr>
            </w:pPr>
            <w:r w:rsidRPr="00C8654B">
              <w:rPr>
                <w:rFonts w:ascii="Arial" w:hAnsi="Arial" w:cs="Arial"/>
                <w:color w:val="00000A"/>
                <w:sz w:val="24"/>
                <w:szCs w:val="24"/>
                <w:lang w:val="en-US"/>
              </w:rPr>
              <w:t>Participate in creative thinking through brainstorming, working in groups, by showing the ability to accept a variety of ideas and capitalize on other people’s strengths.</w:t>
            </w:r>
            <w:r w:rsidRPr="00C8654B">
              <w:rPr>
                <w:rFonts w:ascii="Arial" w:hAnsi="Arial" w:cs="Arial"/>
                <w:b/>
                <w:color w:val="00000A"/>
                <w:sz w:val="24"/>
                <w:szCs w:val="24"/>
                <w:lang w:val="en-US"/>
              </w:rPr>
              <w:t xml:space="preserve"> REF: EFL 4.5.11</w:t>
            </w:r>
          </w:p>
        </w:tc>
        <w:tc>
          <w:tcPr>
            <w:tcW w:w="1621" w:type="dxa"/>
            <w:vAlign w:val="center"/>
          </w:tcPr>
          <w:p w14:paraId="20565029" w14:textId="77777777" w:rsidR="0075151B" w:rsidRPr="00C8654B" w:rsidRDefault="0075151B" w:rsidP="0075151B">
            <w:pPr>
              <w:rPr>
                <w:rFonts w:ascii="Arial" w:hAnsi="Arial" w:cs="Arial"/>
                <w:sz w:val="24"/>
                <w:szCs w:val="24"/>
                <w:lang w:val="en-US"/>
              </w:rPr>
            </w:pPr>
            <w:r w:rsidRPr="00C8654B">
              <w:rPr>
                <w:rFonts w:ascii="Arial" w:hAnsi="Arial" w:cs="Arial"/>
                <w:color w:val="00000A"/>
                <w:sz w:val="24"/>
                <w:szCs w:val="24"/>
                <w:lang w:val="en-US"/>
              </w:rPr>
              <w:lastRenderedPageBreak/>
              <w:t>Vocabulary: Animals; action verbs.</w:t>
            </w:r>
            <w:r w:rsidRPr="00C8654B">
              <w:rPr>
                <w:rFonts w:ascii="Arial" w:hAnsi="Arial" w:cs="Arial"/>
                <w:color w:val="00000A"/>
                <w:sz w:val="24"/>
                <w:szCs w:val="24"/>
                <w:lang w:val="en-US"/>
              </w:rPr>
              <w:br/>
              <w:t>Grammar: Present continuous; simple present vs. present continuous.</w:t>
            </w:r>
            <w:r w:rsidRPr="00C8654B">
              <w:rPr>
                <w:rFonts w:ascii="Arial" w:hAnsi="Arial" w:cs="Arial"/>
                <w:color w:val="00000A"/>
                <w:sz w:val="24"/>
                <w:szCs w:val="24"/>
                <w:lang w:val="en-US"/>
              </w:rPr>
              <w:br/>
              <w:t>Listening: Conversations at a zoo.</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xml:space="preserve">Reading: Animal </w:t>
            </w:r>
            <w:r w:rsidRPr="00C8654B">
              <w:rPr>
                <w:rFonts w:ascii="Arial" w:hAnsi="Arial" w:cs="Arial"/>
                <w:color w:val="00000A"/>
                <w:sz w:val="24"/>
                <w:szCs w:val="24"/>
                <w:lang w:val="en-US"/>
              </w:rPr>
              <w:lastRenderedPageBreak/>
              <w:t>Actions Quiz; All about Hippos; Huskies: The Inuit's Best Friend.</w:t>
            </w:r>
            <w:r w:rsidRPr="00C8654B">
              <w:rPr>
                <w:rFonts w:ascii="Arial" w:hAnsi="Arial" w:cs="Arial"/>
                <w:color w:val="00000A"/>
                <w:sz w:val="24"/>
                <w:szCs w:val="24"/>
                <w:lang w:val="en-US"/>
              </w:rPr>
              <w:br/>
              <w:t>Conversation: Asking and giving directions.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Writing: A description of an animal.</w:t>
            </w:r>
            <w:r w:rsidRPr="00C8654B">
              <w:rPr>
                <w:rStyle w:val="aax"/>
                <w:rFonts w:ascii="Arial" w:hAnsi="Arial" w:cs="Arial"/>
                <w:color w:val="00000A"/>
                <w:sz w:val="24"/>
                <w:szCs w:val="24"/>
                <w:lang w:val="en-US"/>
              </w:rPr>
              <w:t> </w:t>
            </w:r>
            <w:r w:rsidRPr="00C8654B">
              <w:rPr>
                <w:rFonts w:ascii="Arial" w:hAnsi="Arial" w:cs="Arial"/>
                <w:color w:val="00000A"/>
                <w:sz w:val="24"/>
                <w:szCs w:val="24"/>
                <w:lang w:val="en-US"/>
              </w:rPr>
              <w:t xml:space="preserve">  </w:t>
            </w:r>
          </w:p>
        </w:tc>
        <w:tc>
          <w:tcPr>
            <w:tcW w:w="2543" w:type="dxa"/>
            <w:gridSpan w:val="6"/>
            <w:vAlign w:val="center"/>
          </w:tcPr>
          <w:p w14:paraId="2A4DEFB7" w14:textId="77777777" w:rsidR="0075151B" w:rsidRPr="00C8654B" w:rsidRDefault="0075151B" w:rsidP="0075151B">
            <w:pPr>
              <w:ind w:left="24"/>
              <w:rPr>
                <w:rFonts w:ascii="Arial" w:hAnsi="Arial" w:cs="Arial"/>
                <w:sz w:val="24"/>
                <w:szCs w:val="24"/>
                <w:lang w:val="en-US"/>
              </w:rPr>
            </w:pPr>
            <w:r w:rsidRPr="00C8654B">
              <w:rPr>
                <w:rFonts w:ascii="Arial" w:hAnsi="Arial" w:cs="Arial"/>
                <w:color w:val="00000A"/>
                <w:sz w:val="24"/>
                <w:szCs w:val="24"/>
                <w:lang w:val="en-US"/>
              </w:rPr>
              <w:lastRenderedPageBreak/>
              <w:t>Look at the pictures of the mixed-up animals. Label each picture with two animals.</w:t>
            </w:r>
            <w:r w:rsidRPr="00C8654B">
              <w:rPr>
                <w:rFonts w:ascii="Arial" w:hAnsi="Arial" w:cs="Arial"/>
                <w:color w:val="00000A"/>
                <w:sz w:val="24"/>
                <w:szCs w:val="24"/>
                <w:lang w:val="en-US"/>
              </w:rPr>
              <w:br/>
              <w:t>• Listen, check and repeat.</w:t>
            </w:r>
            <w:r w:rsidRPr="00C8654B">
              <w:rPr>
                <w:rFonts w:ascii="Arial" w:hAnsi="Arial" w:cs="Arial"/>
                <w:color w:val="00000A"/>
                <w:sz w:val="24"/>
                <w:szCs w:val="24"/>
                <w:lang w:val="en-US"/>
              </w:rPr>
              <w:br/>
              <w:t>• Work with a partner. Fill the chart. Put the animals in Exercise 1 in the correct categories. Some animals can go in more than one category.</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xml:space="preserve">• Create an animal like </w:t>
            </w:r>
            <w:r w:rsidRPr="00C8654B">
              <w:rPr>
                <w:rFonts w:ascii="Arial" w:hAnsi="Arial" w:cs="Arial"/>
                <w:color w:val="00000A"/>
                <w:sz w:val="24"/>
                <w:szCs w:val="24"/>
                <w:lang w:val="en-US"/>
              </w:rPr>
              <w:lastRenderedPageBreak/>
              <w:t>the one exercise 1. Draw a picture of it, and describe It to a partner.</w:t>
            </w:r>
            <w:r w:rsidRPr="00C8654B">
              <w:rPr>
                <w:rFonts w:ascii="Arial" w:hAnsi="Arial" w:cs="Arial"/>
                <w:color w:val="00000A"/>
                <w:sz w:val="24"/>
                <w:szCs w:val="24"/>
                <w:lang w:val="en-US"/>
              </w:rPr>
              <w:br/>
              <w:t>• Describe your animal to the class.</w:t>
            </w:r>
            <w:r w:rsidRPr="00C8654B">
              <w:rPr>
                <w:rFonts w:ascii="Arial" w:hAnsi="Arial" w:cs="Arial"/>
                <w:color w:val="00000A"/>
                <w:sz w:val="24"/>
                <w:szCs w:val="24"/>
                <w:lang w:val="en-US"/>
              </w:rPr>
              <w:br/>
              <w:t>• Look at the photos in the quiz. What animals do you see?</w:t>
            </w:r>
            <w:r w:rsidRPr="00C8654B">
              <w:rPr>
                <w:rFonts w:ascii="Arial" w:hAnsi="Arial" w:cs="Arial"/>
                <w:color w:val="00000A"/>
                <w:sz w:val="24"/>
                <w:szCs w:val="24"/>
                <w:lang w:val="en-US"/>
              </w:rPr>
              <w:br/>
              <w:t>• Read and listen to the quiz. Do you know the answers? Circle your guesses. Use the clues to help you.</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Listen and check your answers to the quiz.</w:t>
            </w:r>
            <w:r w:rsidRPr="00C8654B">
              <w:rPr>
                <w:rFonts w:ascii="Arial" w:hAnsi="Arial" w:cs="Arial"/>
                <w:color w:val="00000A"/>
                <w:sz w:val="24"/>
                <w:szCs w:val="24"/>
                <w:lang w:val="en-US"/>
              </w:rPr>
              <w:br/>
              <w:t>• Work with a partner. What else do you know about the animals in the quiz? What do you know about other animal’ actions?</w:t>
            </w:r>
            <w:r w:rsidRPr="00C8654B">
              <w:rPr>
                <w:rFonts w:ascii="Arial" w:hAnsi="Arial" w:cs="Arial"/>
                <w:color w:val="00000A"/>
                <w:sz w:val="24"/>
                <w:szCs w:val="24"/>
                <w:lang w:val="en-US"/>
              </w:rPr>
              <w:br/>
              <w:t xml:space="preserve">• Complete the chart using present </w:t>
            </w:r>
            <w:r w:rsidRPr="00C8654B">
              <w:rPr>
                <w:rFonts w:ascii="Arial" w:hAnsi="Arial" w:cs="Arial"/>
                <w:color w:val="00000A"/>
                <w:sz w:val="24"/>
                <w:szCs w:val="24"/>
                <w:lang w:val="en-US"/>
              </w:rPr>
              <w:lastRenderedPageBreak/>
              <w:t>continuous to talk about activities that are happening now.</w:t>
            </w:r>
            <w:r w:rsidRPr="00C8654B">
              <w:rPr>
                <w:rFonts w:ascii="Arial" w:hAnsi="Arial" w:cs="Arial"/>
                <w:color w:val="00000A"/>
                <w:sz w:val="24"/>
                <w:szCs w:val="24"/>
                <w:lang w:val="en-US"/>
              </w:rPr>
              <w:br/>
              <w:t>• Complete the text with the present continuous forms of the verbs</w:t>
            </w:r>
            <w:r w:rsidRPr="00C8654B">
              <w:rPr>
                <w:rFonts w:ascii="Arial" w:hAnsi="Arial" w:cs="Arial"/>
                <w:color w:val="00000A"/>
                <w:sz w:val="24"/>
                <w:szCs w:val="24"/>
                <w:lang w:val="en-US"/>
              </w:rPr>
              <w:br/>
              <w:t>• Write questions (Q) and answer (A) with the present continuous form of the verbs.</w:t>
            </w:r>
            <w:r w:rsidRPr="00C8654B">
              <w:rPr>
                <w:rFonts w:ascii="Arial" w:hAnsi="Arial" w:cs="Arial"/>
                <w:color w:val="00000A"/>
                <w:sz w:val="24"/>
                <w:szCs w:val="24"/>
                <w:lang w:val="en-US"/>
              </w:rPr>
              <w:br/>
              <w:t>• Work with a partner. Act out an animal. Our partner guesses what you’re doing and then guesses the animal. Take turns.</w:t>
            </w:r>
            <w:r w:rsidRPr="00C8654B">
              <w:rPr>
                <w:rFonts w:ascii="Arial" w:hAnsi="Arial" w:cs="Arial"/>
                <w:color w:val="00000A"/>
                <w:sz w:val="24"/>
                <w:szCs w:val="24"/>
                <w:lang w:val="en-US"/>
              </w:rPr>
              <w:br/>
              <w:t>• Do you go to the zoos? What are your favorite zoo animals?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xml:space="preserve">• Listen to people talking at the zoo. What animals are they looking at? Number the animals from 1 to 4. (There are two extra </w:t>
            </w:r>
            <w:r w:rsidRPr="00C8654B">
              <w:rPr>
                <w:rFonts w:ascii="Arial" w:hAnsi="Arial" w:cs="Arial"/>
                <w:color w:val="00000A"/>
                <w:sz w:val="24"/>
                <w:szCs w:val="24"/>
                <w:lang w:val="en-US"/>
              </w:rPr>
              <w:lastRenderedPageBreak/>
              <w:t>animals)</w:t>
            </w:r>
            <w:r w:rsidRPr="00C8654B">
              <w:rPr>
                <w:rFonts w:ascii="Arial" w:hAnsi="Arial" w:cs="Arial"/>
                <w:color w:val="00000A"/>
                <w:sz w:val="24"/>
                <w:szCs w:val="24"/>
                <w:lang w:val="en-US"/>
              </w:rPr>
              <w:br/>
              <w:t>• Listen again. Are these sentences true (T) or false (F)?</w:t>
            </w:r>
            <w:r w:rsidRPr="00C8654B">
              <w:rPr>
                <w:rFonts w:ascii="Arial" w:hAnsi="Arial" w:cs="Arial"/>
                <w:color w:val="00000A"/>
                <w:sz w:val="24"/>
                <w:szCs w:val="24"/>
                <w:lang w:val="en-US"/>
              </w:rPr>
              <w:br/>
              <w:t>• Look at the pictures. Which animals are doing these actions? Complete the sentence with the correct verbs. Then listen and check your answers.</w:t>
            </w:r>
            <w:r w:rsidRPr="00C8654B">
              <w:rPr>
                <w:rFonts w:ascii="Arial" w:hAnsi="Arial" w:cs="Arial"/>
                <w:color w:val="00000A"/>
                <w:sz w:val="24"/>
                <w:szCs w:val="24"/>
                <w:lang w:val="en-US"/>
              </w:rPr>
              <w:br/>
              <w:t>• Work with a partner. What other animals do actions in exercise 4?</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Complete the chart using the simple present and present continuous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Circle the correct answer</w:t>
            </w:r>
            <w:r w:rsidRPr="00C8654B">
              <w:rPr>
                <w:rFonts w:ascii="Arial" w:hAnsi="Arial" w:cs="Arial"/>
                <w:color w:val="00000A"/>
                <w:sz w:val="24"/>
                <w:szCs w:val="24"/>
                <w:lang w:val="en-US"/>
              </w:rPr>
              <w:br/>
              <w:t>• Complete the ad with the simple present or present continuous form of the verbs</w:t>
            </w:r>
            <w:r w:rsidRPr="00C8654B">
              <w:rPr>
                <w:rFonts w:ascii="Arial" w:hAnsi="Arial" w:cs="Arial"/>
                <w:color w:val="00000A"/>
                <w:sz w:val="24"/>
                <w:szCs w:val="24"/>
                <w:lang w:val="en-US"/>
              </w:rPr>
              <w:br/>
              <w:t xml:space="preserve">• Work with a partner. </w:t>
            </w:r>
            <w:r w:rsidRPr="00C8654B">
              <w:rPr>
                <w:rFonts w:ascii="Arial" w:hAnsi="Arial" w:cs="Arial"/>
                <w:color w:val="00000A"/>
                <w:sz w:val="24"/>
                <w:szCs w:val="24"/>
                <w:lang w:val="en-US"/>
              </w:rPr>
              <w:lastRenderedPageBreak/>
              <w:t>What are you doing right now? What do you usually do on Saturdays?</w:t>
            </w:r>
            <w:r w:rsidRPr="00C8654B">
              <w:rPr>
                <w:rFonts w:ascii="Arial" w:hAnsi="Arial" w:cs="Arial"/>
                <w:color w:val="00000A"/>
                <w:sz w:val="24"/>
                <w:szCs w:val="24"/>
                <w:lang w:val="en-US"/>
              </w:rPr>
              <w:br/>
              <w:t>• Work with a partner. Talk about your favorite zoo animal. Your partner guesses the animal.</w:t>
            </w:r>
            <w:r w:rsidRPr="00C8654B">
              <w:rPr>
                <w:rFonts w:ascii="Arial" w:hAnsi="Arial" w:cs="Arial"/>
                <w:color w:val="00000A"/>
                <w:sz w:val="24"/>
                <w:szCs w:val="24"/>
                <w:lang w:val="en-US"/>
              </w:rPr>
              <w:br/>
              <w:t>• Now pretend you are the zoo looking at your favorite animals. Describe their actions to your partner. Your partner draws them.</w:t>
            </w:r>
            <w:r w:rsidRPr="00C8654B">
              <w:rPr>
                <w:rFonts w:ascii="Arial" w:hAnsi="Arial" w:cs="Arial"/>
                <w:color w:val="00000A"/>
                <w:sz w:val="24"/>
                <w:szCs w:val="24"/>
                <w:lang w:val="en-US"/>
              </w:rPr>
              <w:br/>
              <w:t>• Real talk: Listen to the teenagers. How many people like each kind of museum?</w:t>
            </w:r>
            <w:r w:rsidRPr="00C8654B">
              <w:rPr>
                <w:rFonts w:ascii="Arial" w:hAnsi="Arial" w:cs="Arial"/>
                <w:color w:val="00000A"/>
                <w:sz w:val="24"/>
                <w:szCs w:val="24"/>
                <w:lang w:val="en-US"/>
              </w:rPr>
              <w:br/>
              <w:t>• Listen to Shelby asking for directions at a museum. Complete the conversation by using the useful language for asking directions.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r>
            <w:r w:rsidRPr="00C8654B">
              <w:rPr>
                <w:rFonts w:ascii="Arial" w:hAnsi="Arial" w:cs="Arial"/>
                <w:color w:val="00000A"/>
                <w:sz w:val="24"/>
                <w:szCs w:val="24"/>
                <w:lang w:val="en-US"/>
              </w:rPr>
              <w:lastRenderedPageBreak/>
              <w:t>• Your turn: Repeat the previous conversation replacing the words in purple, use the following illustrations to build up your conversation.</w:t>
            </w:r>
            <w:r w:rsidRPr="00C8654B">
              <w:rPr>
                <w:rStyle w:val="aax"/>
                <w:rFonts w:ascii="Arial" w:hAnsi="Arial" w:cs="Arial"/>
                <w:color w:val="00000A"/>
                <w:sz w:val="24"/>
                <w:szCs w:val="24"/>
                <w:lang w:val="en-US"/>
              </w:rPr>
              <w:t> </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Read the article “All about Hippos”. Identify the sentences that describe Sam. Now answer this question: What information should an animal description should include?</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Look back at the “All about hippos” article and find examples of each use of adjectives in Sam’s description.</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Unscramble the following words to make complete sentences.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xml:space="preserve">• Writing: Write a </w:t>
            </w:r>
            <w:r w:rsidRPr="00C8654B">
              <w:rPr>
                <w:rFonts w:ascii="Arial" w:hAnsi="Arial" w:cs="Arial"/>
                <w:color w:val="00000A"/>
                <w:sz w:val="24"/>
                <w:szCs w:val="24"/>
                <w:lang w:val="en-US"/>
              </w:rPr>
              <w:lastRenderedPageBreak/>
              <w:t>description of an animal. Do not forget to follow the writing process steps.</w:t>
            </w:r>
            <w:r w:rsidRPr="00C8654B">
              <w:rPr>
                <w:rFonts w:ascii="Arial" w:hAnsi="Arial" w:cs="Arial"/>
                <w:color w:val="00000A"/>
                <w:sz w:val="24"/>
                <w:szCs w:val="24"/>
                <w:lang w:val="en-US"/>
              </w:rPr>
              <w:br/>
              <w:t>• Look at the article “Huskies” Where do the dogs live?</w:t>
            </w:r>
            <w:r w:rsidRPr="00C8654B">
              <w:rPr>
                <w:rStyle w:val="aax"/>
                <w:rFonts w:ascii="Arial" w:hAnsi="Arial" w:cs="Arial"/>
                <w:color w:val="00000A"/>
                <w:sz w:val="24"/>
                <w:szCs w:val="24"/>
                <w:lang w:val="en-US"/>
              </w:rPr>
              <w:t> </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Read and listen to the article, answer the listed questions about the text.</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Work with a partner: What other working animals do you know? How do they help people?</w:t>
            </w:r>
            <w:r w:rsidRPr="00C8654B">
              <w:rPr>
                <w:rFonts w:ascii="Arial" w:hAnsi="Arial" w:cs="Arial"/>
                <w:color w:val="00000A"/>
                <w:sz w:val="24"/>
                <w:szCs w:val="24"/>
                <w:lang w:val="en-US"/>
              </w:rPr>
              <w:br/>
              <w:t>• Students will be evaluated on the content of this unit by completing a series of exercises.</w:t>
            </w:r>
            <w:r w:rsidRPr="00C8654B">
              <w:rPr>
                <w:rFonts w:ascii="Arial" w:hAnsi="Arial" w:cs="Arial"/>
                <w:color w:val="00000A"/>
                <w:sz w:val="24"/>
                <w:szCs w:val="24"/>
                <w:lang w:val="en-US"/>
              </w:rPr>
              <w:br/>
            </w:r>
            <w:r w:rsidRPr="00C8654B">
              <w:rPr>
                <w:rFonts w:ascii="Arial" w:hAnsi="Arial" w:cs="Arial"/>
                <w:color w:val="00000A"/>
                <w:sz w:val="24"/>
                <w:szCs w:val="24"/>
              </w:rPr>
              <w:t>• Complete CLIL Project: Chameleons</w:t>
            </w:r>
          </w:p>
        </w:tc>
        <w:tc>
          <w:tcPr>
            <w:tcW w:w="2990" w:type="dxa"/>
            <w:gridSpan w:val="3"/>
            <w:vAlign w:val="center"/>
          </w:tcPr>
          <w:p w14:paraId="0AF20983"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lastRenderedPageBreak/>
              <w:t>CE.EFL.4.8.</w:t>
            </w:r>
            <w:r w:rsidRPr="00C8654B">
              <w:rPr>
                <w:rFonts w:ascii="Arial" w:hAnsi="Arial" w:cs="Arial"/>
                <w:color w:val="00000A"/>
                <w:sz w:val="24"/>
                <w:szCs w:val="24"/>
                <w:lang w:val="en-US"/>
              </w:rPr>
              <w:t xml:space="preserve"> Production – Accuracy and Intelligibility:</w:t>
            </w:r>
            <w:r w:rsidRPr="00C8654B">
              <w:rPr>
                <w:rStyle w:val="aax"/>
                <w:rFonts w:ascii="Arial" w:hAnsi="Arial" w:cs="Arial"/>
                <w:color w:val="00000A"/>
                <w:sz w:val="24"/>
                <w:szCs w:val="24"/>
                <w:lang w:val="en-US"/>
              </w:rPr>
              <w:t> </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t>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0263ABC1"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lastRenderedPageBreak/>
              <w:t>CE.EFL.4.11.</w:t>
            </w:r>
            <w:r w:rsidRPr="00C8654B">
              <w:rPr>
                <w:rFonts w:ascii="Arial" w:hAnsi="Arial" w:cs="Arial"/>
                <w:color w:val="00000A"/>
                <w:sz w:val="24"/>
                <w:szCs w:val="24"/>
                <w:lang w:val="en-US"/>
              </w:rPr>
              <w:t xml:space="preserve"> Demonstrate comprehension of main ideas and some details in short simple texts on familiar subjects, making use of contextual clues to identify relevant information in a text.</w:t>
            </w:r>
          </w:p>
          <w:p w14:paraId="44C0B154"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t>CE.EFL.4.16.</w:t>
            </w:r>
            <w:r w:rsidRPr="00C8654B">
              <w:rPr>
                <w:rFonts w:ascii="Arial" w:hAnsi="Arial" w:cs="Arial"/>
                <w:color w:val="00000A"/>
                <w:sz w:val="24"/>
                <w:szCs w:val="24"/>
                <w:lang w:val="en-US"/>
              </w:rPr>
              <w:t xml:space="preserve"> Make use of simple learning resources, including those created by one’s self, in order to compare and contrast information, and choose appropriate resources according to the value, purpose and audience of each.</w:t>
            </w:r>
          </w:p>
          <w:p w14:paraId="2F5FAF6C"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t>CE.EFL.4.22.</w:t>
            </w:r>
            <w:r w:rsidRPr="00C8654B">
              <w:rPr>
                <w:rStyle w:val="aax"/>
                <w:rFonts w:ascii="Arial" w:hAnsi="Arial" w:cs="Arial"/>
                <w:color w:val="00000A"/>
                <w:sz w:val="24"/>
                <w:szCs w:val="24"/>
                <w:lang w:val="en-US"/>
              </w:rPr>
              <w:t> </w:t>
            </w:r>
            <w:r w:rsidRPr="00C8654B">
              <w:rPr>
                <w:rFonts w:ascii="Arial" w:hAnsi="Arial" w:cs="Arial"/>
                <w:color w:val="00000A"/>
                <w:sz w:val="24"/>
                <w:szCs w:val="24"/>
                <w:lang w:val="en-US"/>
              </w:rPr>
              <w:t xml:space="preserve">Show the ability to work collaboratively and to participate effectively in a variety of student groupings by employing a wide range of creative thinking skills through the </w:t>
            </w:r>
            <w:r w:rsidRPr="00C8654B">
              <w:rPr>
                <w:rFonts w:ascii="Arial" w:hAnsi="Arial" w:cs="Arial"/>
                <w:color w:val="00000A"/>
                <w:sz w:val="24"/>
                <w:szCs w:val="24"/>
                <w:lang w:val="en-US"/>
              </w:rPr>
              <w:lastRenderedPageBreak/>
              <w:t>completion of activities such as playing games, brainstorming and problem solving.</w:t>
            </w:r>
          </w:p>
          <w:p w14:paraId="04D98CCB" w14:textId="77777777" w:rsidR="0075151B" w:rsidRPr="00C8654B" w:rsidRDefault="0075151B" w:rsidP="0075151B">
            <w:pPr>
              <w:rPr>
                <w:rFonts w:ascii="Arial" w:hAnsi="Arial" w:cs="Arial"/>
                <w:color w:val="00000A"/>
                <w:sz w:val="24"/>
                <w:szCs w:val="24"/>
                <w:lang w:val="en-US"/>
              </w:rPr>
            </w:pPr>
          </w:p>
          <w:p w14:paraId="28FAF0F5" w14:textId="77777777" w:rsidR="0075151B" w:rsidRPr="00C8654B" w:rsidRDefault="0075151B" w:rsidP="0075151B">
            <w:pPr>
              <w:rPr>
                <w:rFonts w:ascii="Arial" w:hAnsi="Arial" w:cs="Arial"/>
                <w:sz w:val="24"/>
                <w:szCs w:val="24"/>
                <w:lang w:val="en-US"/>
              </w:rPr>
            </w:pPr>
          </w:p>
        </w:tc>
        <w:tc>
          <w:tcPr>
            <w:tcW w:w="1189" w:type="dxa"/>
            <w:vAlign w:val="center"/>
          </w:tcPr>
          <w:p w14:paraId="3DFABD19" w14:textId="77777777" w:rsidR="0075151B" w:rsidRPr="00C8654B" w:rsidRDefault="0075151B" w:rsidP="0075151B">
            <w:pPr>
              <w:ind w:left="29"/>
              <w:rPr>
                <w:rFonts w:ascii="Arial" w:hAnsi="Arial" w:cs="Arial"/>
                <w:sz w:val="24"/>
                <w:szCs w:val="24"/>
                <w:lang w:val="en-US"/>
              </w:rPr>
            </w:pPr>
            <w:r w:rsidRPr="00C8654B">
              <w:rPr>
                <w:rFonts w:ascii="Arial" w:hAnsi="Arial" w:cs="Arial"/>
                <w:i/>
                <w:color w:val="00000A"/>
                <w:sz w:val="24"/>
                <w:szCs w:val="24"/>
                <w:lang w:val="en-US"/>
              </w:rPr>
              <w:lastRenderedPageBreak/>
              <w:t>32</w:t>
            </w:r>
            <w:r w:rsidRPr="00C8654B">
              <w:rPr>
                <w:rFonts w:ascii="Arial" w:hAnsi="Arial" w:cs="Arial"/>
                <w:i/>
                <w:color w:val="00000A"/>
                <w:sz w:val="24"/>
                <w:szCs w:val="24"/>
                <w:lang w:val="en-US"/>
              </w:rPr>
              <w:tab/>
              <w:t xml:space="preserve">   </w:t>
            </w:r>
          </w:p>
        </w:tc>
      </w:tr>
      <w:tr w:rsidR="0075151B" w:rsidRPr="00C8654B" w14:paraId="481C9BB9" w14:textId="77777777" w:rsidTr="0075151B">
        <w:trPr>
          <w:trHeight w:val="288"/>
        </w:trPr>
        <w:tc>
          <w:tcPr>
            <w:tcW w:w="673" w:type="dxa"/>
            <w:vAlign w:val="center"/>
          </w:tcPr>
          <w:p w14:paraId="2F7CBFF0" w14:textId="77777777" w:rsidR="0075151B" w:rsidRPr="005D6B17" w:rsidRDefault="0075151B" w:rsidP="0075151B">
            <w:pPr>
              <w:ind w:left="29"/>
              <w:rPr>
                <w:rFonts w:ascii="Arial" w:hAnsi="Arial" w:cs="Arial"/>
                <w:b/>
                <w:sz w:val="24"/>
                <w:szCs w:val="24"/>
                <w:lang w:val="en-US"/>
              </w:rPr>
            </w:pPr>
            <w:r w:rsidRPr="005D6B17">
              <w:rPr>
                <w:rFonts w:ascii="Arial" w:hAnsi="Arial" w:cs="Arial"/>
                <w:b/>
                <w:color w:val="00000A"/>
                <w:sz w:val="24"/>
                <w:szCs w:val="24"/>
                <w:lang w:val="en-US"/>
              </w:rPr>
              <w:lastRenderedPageBreak/>
              <w:t xml:space="preserve">8. </w:t>
            </w:r>
          </w:p>
        </w:tc>
        <w:tc>
          <w:tcPr>
            <w:tcW w:w="1610" w:type="dxa"/>
            <w:vAlign w:val="center"/>
          </w:tcPr>
          <w:p w14:paraId="5FDC15AE" w14:textId="77777777" w:rsidR="0075151B" w:rsidRPr="00C8654B" w:rsidRDefault="0075151B" w:rsidP="0075151B">
            <w:pPr>
              <w:ind w:left="29"/>
              <w:rPr>
                <w:rFonts w:ascii="Arial" w:hAnsi="Arial" w:cs="Arial"/>
                <w:b/>
                <w:sz w:val="24"/>
                <w:szCs w:val="24"/>
                <w:u w:val="single"/>
                <w:lang w:val="en-US"/>
              </w:rPr>
            </w:pPr>
            <w:r w:rsidRPr="00C8654B">
              <w:rPr>
                <w:rFonts w:ascii="Arial" w:hAnsi="Arial" w:cs="Arial"/>
                <w:b/>
                <w:color w:val="00000A"/>
                <w:sz w:val="24"/>
                <w:szCs w:val="24"/>
                <w:u w:val="single"/>
              </w:rPr>
              <w:t>City Life</w:t>
            </w:r>
          </w:p>
        </w:tc>
        <w:tc>
          <w:tcPr>
            <w:tcW w:w="2305" w:type="dxa"/>
            <w:gridSpan w:val="2"/>
            <w:vAlign w:val="center"/>
          </w:tcPr>
          <w:p w14:paraId="19389698" w14:textId="77777777" w:rsidR="0075151B" w:rsidRPr="00C8654B" w:rsidRDefault="0075151B" w:rsidP="0075151B">
            <w:pPr>
              <w:ind w:left="24"/>
              <w:rPr>
                <w:rFonts w:ascii="Arial" w:hAnsi="Arial" w:cs="Arial"/>
                <w:sz w:val="24"/>
                <w:szCs w:val="24"/>
                <w:lang w:val="en-US"/>
              </w:rPr>
            </w:pPr>
            <w:r w:rsidRPr="00C8654B">
              <w:rPr>
                <w:rFonts w:ascii="Arial" w:hAnsi="Arial" w:cs="Arial"/>
                <w:b/>
                <w:color w:val="00000A"/>
                <w:sz w:val="24"/>
                <w:szCs w:val="24"/>
                <w:lang w:val="en-US"/>
              </w:rPr>
              <w:t>O.EFL 4.1</w:t>
            </w:r>
            <w:r w:rsidRPr="00C8654B">
              <w:rPr>
                <w:rFonts w:ascii="Arial" w:hAnsi="Arial" w:cs="Arial"/>
                <w:color w:val="00000A"/>
                <w:sz w:val="24"/>
                <w:szCs w:val="24"/>
                <w:lang w:val="en-US"/>
              </w:rPr>
              <w:t xml:space="preserve"> Identify the main ideas, some details and </w:t>
            </w:r>
            <w:r w:rsidRPr="00C8654B">
              <w:rPr>
                <w:rFonts w:ascii="Arial" w:hAnsi="Arial" w:cs="Arial"/>
                <w:color w:val="00000A"/>
                <w:sz w:val="24"/>
                <w:szCs w:val="24"/>
                <w:lang w:val="en-US"/>
              </w:rPr>
              <w:lastRenderedPageBreak/>
              <w:t>inferences of written texts, in order to produce level-appropriate critical analysis of familiar subjects and contexts.</w:t>
            </w:r>
            <w:r w:rsidRPr="00C8654B">
              <w:rPr>
                <w:rFonts w:ascii="Arial" w:hAnsi="Arial" w:cs="Arial"/>
                <w:color w:val="00000A"/>
                <w:sz w:val="24"/>
                <w:szCs w:val="24"/>
                <w:lang w:val="en-US"/>
              </w:rPr>
              <w:br/>
            </w:r>
            <w:r w:rsidRPr="00C8654B">
              <w:rPr>
                <w:rFonts w:ascii="Arial" w:hAnsi="Arial" w:cs="Arial"/>
                <w:b/>
                <w:color w:val="00000A"/>
                <w:sz w:val="24"/>
                <w:szCs w:val="24"/>
                <w:lang w:val="en-US"/>
              </w:rPr>
              <w:t>O.EFL 4.3</w:t>
            </w:r>
            <w:r w:rsidRPr="00C8654B">
              <w:rPr>
                <w:rFonts w:ascii="Arial" w:hAnsi="Arial" w:cs="Arial"/>
                <w:color w:val="00000A"/>
                <w:sz w:val="24"/>
                <w:szCs w:val="24"/>
                <w:lang w:val="en-US"/>
              </w:rPr>
              <w:t xml:space="preserve"> Independently read A2.1 level text in English as a source of entertainment and interpersonal and intrapersonal interaction.</w:t>
            </w:r>
            <w:r w:rsidRPr="00C8654B">
              <w:rPr>
                <w:rFonts w:ascii="Arial" w:hAnsi="Arial" w:cs="Arial"/>
                <w:color w:val="00000A"/>
                <w:sz w:val="24"/>
                <w:szCs w:val="24"/>
                <w:lang w:val="en-US"/>
              </w:rPr>
              <w:br/>
            </w:r>
            <w:r w:rsidRPr="00C8654B">
              <w:rPr>
                <w:rFonts w:ascii="Arial" w:hAnsi="Arial" w:cs="Arial"/>
                <w:b/>
                <w:color w:val="00000A"/>
                <w:sz w:val="24"/>
                <w:szCs w:val="24"/>
                <w:lang w:val="en-US"/>
              </w:rPr>
              <w:t>O.EFL 4.7</w:t>
            </w:r>
            <w:r w:rsidRPr="00C8654B">
              <w:rPr>
                <w:rFonts w:ascii="Arial" w:hAnsi="Arial" w:cs="Arial"/>
                <w:color w:val="00000A"/>
                <w:sz w:val="24"/>
                <w:szCs w:val="24"/>
                <w:lang w:val="en-US"/>
              </w:rPr>
              <w:t xml:space="preserve"> Use spoken and written literary text in English such as poems, short stories, comic strips, short magazine articles and oral interviews on familiar subjects in order to inspire oral </w:t>
            </w:r>
            <w:r w:rsidRPr="00C8654B">
              <w:rPr>
                <w:rFonts w:ascii="Arial" w:hAnsi="Arial" w:cs="Arial"/>
                <w:color w:val="00000A"/>
                <w:sz w:val="24"/>
                <w:szCs w:val="24"/>
                <w:lang w:val="en-US"/>
              </w:rPr>
              <w:lastRenderedPageBreak/>
              <w:t>and written production at an A2.1 level.</w:t>
            </w:r>
            <w:r w:rsidRPr="00C8654B">
              <w:rPr>
                <w:rFonts w:ascii="Arial" w:hAnsi="Arial" w:cs="Arial"/>
                <w:color w:val="00000A"/>
                <w:sz w:val="24"/>
                <w:szCs w:val="24"/>
                <w:lang w:val="en-US"/>
              </w:rPr>
              <w:br/>
            </w:r>
            <w:r w:rsidRPr="00C8654B">
              <w:rPr>
                <w:rFonts w:ascii="Arial" w:hAnsi="Arial" w:cs="Arial"/>
                <w:b/>
                <w:color w:val="00000A"/>
                <w:sz w:val="24"/>
                <w:szCs w:val="24"/>
                <w:lang w:val="en-US"/>
              </w:rPr>
              <w:t>O.EFL 4.9</w:t>
            </w:r>
            <w:r w:rsidRPr="00C8654B">
              <w:rPr>
                <w:rFonts w:ascii="Arial" w:hAnsi="Arial" w:cs="Arial"/>
                <w:color w:val="00000A"/>
                <w:sz w:val="24"/>
                <w:szCs w:val="24"/>
                <w:lang w:val="en-US"/>
              </w:rPr>
              <w:t xml:space="preserve"> Create a sense of awareness in terms of accuracy when learners interact in English using high-frequency and level-appropriate expressions in order to reach an effective command of spoken language.</w:t>
            </w:r>
            <w:r w:rsidRPr="00C8654B">
              <w:rPr>
                <w:rFonts w:ascii="Arial" w:hAnsi="Arial" w:cs="Arial"/>
                <w:color w:val="00000A"/>
                <w:sz w:val="24"/>
                <w:szCs w:val="24"/>
                <w:lang w:val="en-US"/>
              </w:rPr>
              <w:tab/>
              <w:t xml:space="preserve">   </w:t>
            </w:r>
          </w:p>
        </w:tc>
        <w:tc>
          <w:tcPr>
            <w:tcW w:w="2350" w:type="dxa"/>
            <w:gridSpan w:val="3"/>
            <w:vAlign w:val="center"/>
          </w:tcPr>
          <w:p w14:paraId="2AF60BA7" w14:textId="77777777" w:rsidR="0075151B" w:rsidRPr="00C8654B" w:rsidRDefault="0075151B" w:rsidP="0075151B">
            <w:pPr>
              <w:rPr>
                <w:rFonts w:ascii="Arial" w:hAnsi="Arial" w:cs="Arial"/>
                <w:b/>
                <w:color w:val="00000A"/>
                <w:sz w:val="24"/>
                <w:szCs w:val="24"/>
                <w:lang w:val="en-US"/>
              </w:rPr>
            </w:pPr>
            <w:r w:rsidRPr="00C8654B">
              <w:rPr>
                <w:rFonts w:ascii="Arial" w:hAnsi="Arial" w:cs="Arial"/>
                <w:color w:val="00000A"/>
                <w:sz w:val="24"/>
                <w:szCs w:val="24"/>
                <w:lang w:val="en-US"/>
              </w:rPr>
              <w:lastRenderedPageBreak/>
              <w:t xml:space="preserve">Compare and contrast oral traditions, myths, </w:t>
            </w:r>
            <w:r w:rsidRPr="00C8654B">
              <w:rPr>
                <w:rFonts w:ascii="Arial" w:hAnsi="Arial" w:cs="Arial"/>
                <w:color w:val="00000A"/>
                <w:sz w:val="24"/>
                <w:szCs w:val="24"/>
                <w:lang w:val="en-US"/>
              </w:rPr>
              <w:lastRenderedPageBreak/>
              <w:t>folktales and literature from Ecuador.</w:t>
            </w:r>
            <w:r w:rsidRPr="00C8654B">
              <w:rPr>
                <w:rFonts w:ascii="Arial" w:hAnsi="Arial" w:cs="Arial"/>
                <w:b/>
                <w:color w:val="00000A"/>
                <w:sz w:val="24"/>
                <w:szCs w:val="24"/>
                <w:lang w:val="en-US"/>
              </w:rPr>
              <w:t xml:space="preserve"> REF. EFL 4.1.1</w:t>
            </w:r>
          </w:p>
          <w:p w14:paraId="3C29D59E" w14:textId="77777777" w:rsidR="0075151B" w:rsidRPr="00C8654B" w:rsidRDefault="0075151B" w:rsidP="0075151B">
            <w:pPr>
              <w:rPr>
                <w:rFonts w:ascii="Arial" w:hAnsi="Arial" w:cs="Arial"/>
                <w:b/>
                <w:sz w:val="24"/>
                <w:szCs w:val="24"/>
                <w:lang w:val="en-US"/>
              </w:rPr>
            </w:pPr>
            <w:r w:rsidRPr="00C8654B">
              <w:rPr>
                <w:rFonts w:ascii="Arial" w:hAnsi="Arial" w:cs="Arial"/>
                <w:sz w:val="24"/>
                <w:szCs w:val="24"/>
                <w:lang w:val="en-US"/>
              </w:rPr>
              <w:t>Display an understanding of the relationship between the practices and perspectives of different cultures.</w:t>
            </w:r>
            <w:r w:rsidRPr="00C8654B">
              <w:rPr>
                <w:rFonts w:ascii="Arial" w:hAnsi="Arial" w:cs="Arial"/>
                <w:b/>
                <w:sz w:val="24"/>
                <w:szCs w:val="24"/>
                <w:lang w:val="en-US"/>
              </w:rPr>
              <w:t xml:space="preserve"> REF. EFL 4.1.3  </w:t>
            </w:r>
          </w:p>
          <w:p w14:paraId="2BF4E0F9" w14:textId="77777777" w:rsidR="0075151B" w:rsidRPr="00C8654B" w:rsidRDefault="0075151B" w:rsidP="0075151B">
            <w:pPr>
              <w:rPr>
                <w:rFonts w:ascii="Arial" w:hAnsi="Arial" w:cs="Arial"/>
                <w:sz w:val="24"/>
                <w:szCs w:val="24"/>
                <w:lang w:val="en-US"/>
              </w:rPr>
            </w:pPr>
            <w:r w:rsidRPr="00C8654B">
              <w:rPr>
                <w:rFonts w:ascii="Arial" w:hAnsi="Arial" w:cs="Arial"/>
                <w:sz w:val="24"/>
                <w:szCs w:val="24"/>
                <w:lang w:val="en-US"/>
              </w:rPr>
              <w:t>Follow main ideas in topics covered in other curricular subjects with the help of visual support.</w:t>
            </w:r>
            <w:r w:rsidRPr="00C8654B">
              <w:rPr>
                <w:rFonts w:ascii="Arial" w:hAnsi="Arial" w:cs="Arial"/>
                <w:b/>
                <w:sz w:val="24"/>
                <w:szCs w:val="24"/>
                <w:lang w:val="en-US"/>
              </w:rPr>
              <w:t xml:space="preserve"> REF. EFL 4.2.1</w:t>
            </w:r>
          </w:p>
          <w:p w14:paraId="6C676A60" w14:textId="77777777" w:rsidR="0075151B" w:rsidRPr="00A52022" w:rsidRDefault="0075151B" w:rsidP="0075151B">
            <w:pPr>
              <w:rPr>
                <w:rFonts w:ascii="Arial" w:hAnsi="Arial" w:cs="Arial"/>
                <w:color w:val="00000A"/>
                <w:sz w:val="24"/>
                <w:szCs w:val="24"/>
                <w:lang w:val="en-US"/>
              </w:rPr>
            </w:pPr>
            <w:r w:rsidRPr="00C8654B">
              <w:rPr>
                <w:rFonts w:ascii="Arial" w:hAnsi="Arial" w:cs="Arial"/>
                <w:sz w:val="24"/>
                <w:szCs w:val="24"/>
                <w:lang w:val="en-GB"/>
              </w:rPr>
              <w:t xml:space="preserve">Deduce the meanings of words from a context containing familiar elements. (Example: colloquial greetings, exclamations, etc.) </w:t>
            </w:r>
            <w:r w:rsidRPr="00C8654B">
              <w:rPr>
                <w:rFonts w:ascii="Arial" w:hAnsi="Arial" w:cs="Arial"/>
                <w:b/>
                <w:sz w:val="24"/>
                <w:szCs w:val="24"/>
                <w:lang w:val="en-GB"/>
              </w:rPr>
              <w:t>REF.</w:t>
            </w:r>
            <w:r w:rsidRPr="00A52022">
              <w:rPr>
                <w:rFonts w:ascii="Arial" w:hAnsi="Arial" w:cs="Arial"/>
                <w:b/>
                <w:bCs/>
                <w:sz w:val="24"/>
                <w:szCs w:val="24"/>
                <w:lang w:val="en-US"/>
              </w:rPr>
              <w:t xml:space="preserve"> EFL 4.2.4</w:t>
            </w:r>
            <w:r w:rsidRPr="00A52022">
              <w:rPr>
                <w:rFonts w:ascii="Arial" w:hAnsi="Arial" w:cs="Arial"/>
                <w:color w:val="00000A"/>
                <w:sz w:val="24"/>
                <w:szCs w:val="24"/>
                <w:lang w:val="en-US"/>
              </w:rPr>
              <w:t xml:space="preserve"> </w:t>
            </w:r>
          </w:p>
          <w:p w14:paraId="5668CE5F" w14:textId="77777777" w:rsidR="0075151B" w:rsidRPr="00C8654B" w:rsidRDefault="0075151B" w:rsidP="0075151B">
            <w:pPr>
              <w:rPr>
                <w:rFonts w:ascii="Arial" w:hAnsi="Arial" w:cs="Arial"/>
                <w:sz w:val="24"/>
                <w:szCs w:val="24"/>
                <w:lang w:val="en-US"/>
              </w:rPr>
            </w:pPr>
            <w:r w:rsidRPr="00C8654B">
              <w:rPr>
                <w:rFonts w:ascii="Arial" w:hAnsi="Arial" w:cs="Arial"/>
                <w:b/>
                <w:sz w:val="24"/>
                <w:szCs w:val="24"/>
                <w:lang w:val="en-US"/>
              </w:rPr>
              <w:lastRenderedPageBreak/>
              <w:t>EFL 4.2.5.</w:t>
            </w:r>
            <w:r w:rsidRPr="00C8654B">
              <w:rPr>
                <w:rFonts w:ascii="Arial" w:hAnsi="Arial" w:cs="Arial"/>
                <w:sz w:val="24"/>
                <w:szCs w:val="24"/>
                <w:lang w:val="en-US"/>
              </w:rPr>
              <w:t xml:space="preserve"> Understand most changes in the topic of discussion if people speak slowly. (EGB9)</w:t>
            </w:r>
          </w:p>
          <w:p w14:paraId="0DC20920" w14:textId="77777777" w:rsidR="0075151B" w:rsidRPr="00C8654B" w:rsidRDefault="0075151B" w:rsidP="0075151B">
            <w:pPr>
              <w:rPr>
                <w:rFonts w:ascii="Arial" w:hAnsi="Arial" w:cs="Arial"/>
                <w:b/>
                <w:sz w:val="24"/>
                <w:szCs w:val="24"/>
                <w:lang w:val="en-US"/>
              </w:rPr>
            </w:pPr>
            <w:r w:rsidRPr="00C8654B">
              <w:rPr>
                <w:rFonts w:ascii="Arial" w:hAnsi="Arial" w:cs="Arial"/>
                <w:sz w:val="24"/>
                <w:szCs w:val="24"/>
                <w:lang w:val="en-US"/>
              </w:rPr>
              <w:t>Follow main ideas in topics covered in other curricular subjects with the help of visual support, using vocabulary that have been studied in advance.</w:t>
            </w:r>
            <w:r w:rsidRPr="00C8654B">
              <w:rPr>
                <w:rFonts w:ascii="Arial" w:hAnsi="Arial" w:cs="Arial"/>
                <w:b/>
                <w:sz w:val="24"/>
                <w:szCs w:val="24"/>
                <w:lang w:val="en-US"/>
              </w:rPr>
              <w:t xml:space="preserve"> REF. EFL 4.2.8</w:t>
            </w:r>
          </w:p>
          <w:p w14:paraId="67E4D8B4" w14:textId="77777777" w:rsidR="0075151B" w:rsidRPr="00C8654B" w:rsidRDefault="0075151B" w:rsidP="0075151B">
            <w:pPr>
              <w:rPr>
                <w:rFonts w:ascii="Arial" w:hAnsi="Arial" w:cs="Arial"/>
                <w:sz w:val="24"/>
                <w:szCs w:val="24"/>
                <w:lang w:val="en-US"/>
              </w:rPr>
            </w:pPr>
            <w:r w:rsidRPr="00C8654B">
              <w:rPr>
                <w:rFonts w:ascii="Arial" w:hAnsi="Arial" w:cs="Arial"/>
                <w:sz w:val="24"/>
                <w:szCs w:val="24"/>
                <w:lang w:val="en-US"/>
              </w:rPr>
              <w:t>Apply learning strategies to examine and interpret written materials using prior knowledge, graphic organizers, context clues, and finding words in a dictionary.</w:t>
            </w:r>
            <w:r w:rsidRPr="00C8654B">
              <w:rPr>
                <w:rFonts w:ascii="Arial" w:hAnsi="Arial" w:cs="Arial"/>
                <w:b/>
                <w:sz w:val="24"/>
                <w:szCs w:val="24"/>
                <w:lang w:val="en-US"/>
              </w:rPr>
              <w:t xml:space="preserve"> REF. EFL 4.3.6</w:t>
            </w:r>
          </w:p>
          <w:p w14:paraId="515A678D" w14:textId="77777777" w:rsidR="0075151B" w:rsidRPr="00C8654B" w:rsidRDefault="0075151B" w:rsidP="0075151B">
            <w:pPr>
              <w:rPr>
                <w:rFonts w:ascii="Arial" w:hAnsi="Arial" w:cs="Arial"/>
                <w:b/>
                <w:color w:val="00000A"/>
                <w:sz w:val="24"/>
                <w:szCs w:val="24"/>
                <w:lang w:val="en-US"/>
              </w:rPr>
            </w:pPr>
            <w:r w:rsidRPr="00C8654B">
              <w:rPr>
                <w:rFonts w:ascii="Arial" w:hAnsi="Arial" w:cs="Arial"/>
                <w:color w:val="00000A"/>
                <w:sz w:val="24"/>
                <w:szCs w:val="24"/>
                <w:lang w:val="en-US"/>
              </w:rPr>
              <w:lastRenderedPageBreak/>
              <w:t>Compare quality of written texts and visual presentations using different criteria and ICT tools related to the organization, subject area and purpose of a text. (Examples of text types: editorials, illustrations, charts, advertisements, etc.)</w:t>
            </w:r>
            <w:r w:rsidRPr="00C8654B">
              <w:rPr>
                <w:rFonts w:ascii="Arial" w:hAnsi="Arial" w:cs="Arial"/>
                <w:b/>
                <w:color w:val="00000A"/>
                <w:sz w:val="24"/>
                <w:szCs w:val="24"/>
                <w:lang w:val="en-US"/>
              </w:rPr>
              <w:t xml:space="preserve"> REF. EFL 4.3.8</w:t>
            </w:r>
          </w:p>
          <w:p w14:paraId="14437739" w14:textId="77777777" w:rsidR="0075151B" w:rsidRPr="00C8654B" w:rsidRDefault="0075151B" w:rsidP="0075151B">
            <w:pPr>
              <w:rPr>
                <w:rFonts w:ascii="Arial" w:hAnsi="Arial" w:cs="Arial"/>
                <w:b/>
                <w:sz w:val="24"/>
                <w:szCs w:val="24"/>
                <w:lang w:val="en-US"/>
              </w:rPr>
            </w:pPr>
            <w:r w:rsidRPr="00C8654B">
              <w:rPr>
                <w:rFonts w:ascii="Arial" w:hAnsi="Arial" w:cs="Arial"/>
                <w:sz w:val="24"/>
                <w:szCs w:val="24"/>
                <w:lang w:val="en-US"/>
              </w:rPr>
              <w:t>Engage in collaborative activities through a variety of student groupings to create and respond to literature texts. (Example: small groups, cooperative learning groups, literature circles, etc.).</w:t>
            </w:r>
            <w:r w:rsidRPr="00C8654B">
              <w:rPr>
                <w:rFonts w:ascii="Arial" w:hAnsi="Arial" w:cs="Arial"/>
                <w:b/>
                <w:sz w:val="24"/>
                <w:szCs w:val="24"/>
                <w:lang w:val="en-US"/>
              </w:rPr>
              <w:t xml:space="preserve"> REF: EFL 4.5.9</w:t>
            </w:r>
          </w:p>
          <w:p w14:paraId="7B4187DE" w14:textId="77777777" w:rsidR="0075151B" w:rsidRPr="00C8654B" w:rsidRDefault="0075151B" w:rsidP="0075151B">
            <w:pPr>
              <w:rPr>
                <w:rFonts w:ascii="Arial" w:hAnsi="Arial" w:cs="Arial"/>
                <w:sz w:val="24"/>
                <w:szCs w:val="24"/>
                <w:lang w:val="en-US"/>
              </w:rPr>
            </w:pPr>
            <w:r w:rsidRPr="00C8654B">
              <w:rPr>
                <w:rFonts w:ascii="Arial" w:hAnsi="Arial" w:cs="Arial"/>
                <w:color w:val="00000A"/>
                <w:sz w:val="24"/>
                <w:szCs w:val="24"/>
                <w:lang w:val="en-US"/>
              </w:rPr>
              <w:lastRenderedPageBreak/>
              <w:t>Participate in creative thinking through brainstorming, working in groups, by showing the ability to accept a variety of ideas and capitalize on other people’s strengths.</w:t>
            </w:r>
            <w:r w:rsidRPr="00C8654B">
              <w:rPr>
                <w:rFonts w:ascii="Arial" w:hAnsi="Arial" w:cs="Arial"/>
                <w:b/>
                <w:color w:val="00000A"/>
                <w:sz w:val="24"/>
                <w:szCs w:val="24"/>
                <w:lang w:val="en-US"/>
              </w:rPr>
              <w:t xml:space="preserve"> REF: EFL 4.5.11</w:t>
            </w:r>
          </w:p>
        </w:tc>
        <w:tc>
          <w:tcPr>
            <w:tcW w:w="1621" w:type="dxa"/>
            <w:vAlign w:val="center"/>
          </w:tcPr>
          <w:p w14:paraId="1C063867" w14:textId="77777777" w:rsidR="0075151B" w:rsidRPr="00C8654B" w:rsidRDefault="0075151B" w:rsidP="0075151B">
            <w:pPr>
              <w:ind w:left="58"/>
              <w:rPr>
                <w:rFonts w:ascii="Arial" w:hAnsi="Arial" w:cs="Arial"/>
                <w:sz w:val="24"/>
                <w:szCs w:val="24"/>
                <w:lang w:val="en-US"/>
              </w:rPr>
            </w:pPr>
            <w:r w:rsidRPr="00C8654B">
              <w:rPr>
                <w:rFonts w:ascii="Arial" w:hAnsi="Arial" w:cs="Arial"/>
                <w:color w:val="00000A"/>
                <w:sz w:val="24"/>
                <w:szCs w:val="24"/>
                <w:lang w:val="en-US"/>
              </w:rPr>
              <w:lastRenderedPageBreak/>
              <w:tab/>
              <w:t xml:space="preserve">   Vocabulary: Places in </w:t>
            </w:r>
            <w:r w:rsidRPr="00C8654B">
              <w:rPr>
                <w:rFonts w:ascii="Arial" w:hAnsi="Arial" w:cs="Arial"/>
                <w:color w:val="00000A"/>
                <w:sz w:val="24"/>
                <w:szCs w:val="24"/>
                <w:lang w:val="en-US"/>
              </w:rPr>
              <w:lastRenderedPageBreak/>
              <w:t>town; transportation places and prepositions of place.</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Grammar: Simple past of be and there was/were; simple past statement with regular and irregular verbs; ago.</w:t>
            </w:r>
            <w:r w:rsidRPr="00C8654B">
              <w:rPr>
                <w:rFonts w:ascii="Arial" w:hAnsi="Arial" w:cs="Arial"/>
                <w:color w:val="00000A"/>
                <w:sz w:val="24"/>
                <w:szCs w:val="24"/>
                <w:lang w:val="en-US"/>
              </w:rPr>
              <w:br/>
              <w:t>Listening: A report on a school trip.</w:t>
            </w:r>
            <w:r w:rsidRPr="00C8654B">
              <w:rPr>
                <w:rFonts w:ascii="Arial" w:hAnsi="Arial" w:cs="Arial"/>
                <w:color w:val="00000A"/>
                <w:sz w:val="24"/>
                <w:szCs w:val="24"/>
                <w:lang w:val="en-US"/>
              </w:rPr>
              <w:br/>
              <w:t>Reading: Pompeii: The lost city; My trip to Puebla Getting Around in Hong Kong.</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xml:space="preserve">Conversation: </w:t>
            </w:r>
            <w:r w:rsidRPr="00C8654B">
              <w:rPr>
                <w:rFonts w:ascii="Arial" w:hAnsi="Arial" w:cs="Arial"/>
                <w:color w:val="00000A"/>
                <w:sz w:val="24"/>
                <w:szCs w:val="24"/>
                <w:lang w:val="en-US"/>
              </w:rPr>
              <w:lastRenderedPageBreak/>
              <w:t>Sharing exciting news.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Writing: An email about a place.</w:t>
            </w:r>
            <w:r w:rsidRPr="00C8654B">
              <w:rPr>
                <w:rStyle w:val="aax"/>
                <w:rFonts w:ascii="Arial" w:hAnsi="Arial" w:cs="Arial"/>
                <w:color w:val="00000A"/>
                <w:sz w:val="24"/>
                <w:szCs w:val="24"/>
                <w:lang w:val="en-US"/>
              </w:rPr>
              <w:t> </w:t>
            </w:r>
          </w:p>
        </w:tc>
        <w:tc>
          <w:tcPr>
            <w:tcW w:w="2543" w:type="dxa"/>
            <w:gridSpan w:val="6"/>
            <w:vAlign w:val="center"/>
          </w:tcPr>
          <w:p w14:paraId="35AE787F" w14:textId="77777777" w:rsidR="0075151B" w:rsidRPr="00C8654B" w:rsidRDefault="0075151B" w:rsidP="0075151B">
            <w:pPr>
              <w:ind w:left="24"/>
              <w:rPr>
                <w:rFonts w:ascii="Arial" w:hAnsi="Arial" w:cs="Arial"/>
                <w:sz w:val="24"/>
                <w:szCs w:val="24"/>
                <w:lang w:val="en-US"/>
              </w:rPr>
            </w:pPr>
            <w:r w:rsidRPr="00C8654B">
              <w:rPr>
                <w:rFonts w:ascii="Arial" w:hAnsi="Arial" w:cs="Arial"/>
                <w:color w:val="00000A"/>
                <w:sz w:val="24"/>
                <w:szCs w:val="24"/>
                <w:lang w:val="en-US"/>
              </w:rPr>
              <w:lastRenderedPageBreak/>
              <w:t xml:space="preserve"> • Match the pictures of places in town to the words listed.</w:t>
            </w:r>
            <w:r w:rsidRPr="00C8654B">
              <w:rPr>
                <w:rFonts w:ascii="Arial" w:hAnsi="Arial" w:cs="Arial"/>
                <w:color w:val="00000A"/>
                <w:sz w:val="24"/>
                <w:szCs w:val="24"/>
                <w:lang w:val="en-US"/>
              </w:rPr>
              <w:br/>
            </w:r>
            <w:r w:rsidRPr="00C8654B">
              <w:rPr>
                <w:rFonts w:ascii="Arial" w:hAnsi="Arial" w:cs="Arial"/>
                <w:color w:val="00000A"/>
                <w:sz w:val="24"/>
                <w:szCs w:val="24"/>
                <w:lang w:val="en-US"/>
              </w:rPr>
              <w:lastRenderedPageBreak/>
              <w:t>• Listen, check and repeat the previous vocabulary.</w:t>
            </w:r>
            <w:r w:rsidRPr="00C8654B">
              <w:rPr>
                <w:rFonts w:ascii="Arial" w:hAnsi="Arial" w:cs="Arial"/>
                <w:color w:val="00000A"/>
                <w:sz w:val="24"/>
                <w:szCs w:val="24"/>
                <w:lang w:val="en-US"/>
              </w:rPr>
              <w:br/>
              <w:t>• Listen at sounds at different places in town. Write the places from the previous exercise.</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Work with a partner: Ask and answer questions about three places in town from the previous exercise. Take notes on your partner’s answers.</w:t>
            </w:r>
            <w:r w:rsidRPr="00C8654B">
              <w:rPr>
                <w:rFonts w:ascii="Arial" w:hAnsi="Arial" w:cs="Arial"/>
                <w:color w:val="00000A"/>
                <w:sz w:val="24"/>
                <w:szCs w:val="24"/>
                <w:lang w:val="en-US"/>
              </w:rPr>
              <w:br/>
              <w:t>• Now join another pair and tell them about your partner answers.</w:t>
            </w:r>
            <w:r w:rsidRPr="00C8654B">
              <w:rPr>
                <w:rFonts w:ascii="Arial" w:hAnsi="Arial" w:cs="Arial"/>
                <w:color w:val="00000A"/>
                <w:sz w:val="24"/>
                <w:szCs w:val="24"/>
                <w:lang w:val="en-US"/>
              </w:rPr>
              <w:br/>
              <w:t>• Read the article about the ancient town. Look at the pictures and answer the listed questions.</w:t>
            </w:r>
            <w:r w:rsidRPr="00C8654B">
              <w:rPr>
                <w:rFonts w:ascii="Arial" w:hAnsi="Arial" w:cs="Arial"/>
                <w:color w:val="00000A"/>
                <w:sz w:val="24"/>
                <w:szCs w:val="24"/>
                <w:lang w:val="en-US"/>
              </w:rPr>
              <w:br/>
              <w:t xml:space="preserve">• Read the article again. Identify if these ideas are from </w:t>
            </w:r>
            <w:r w:rsidRPr="00C8654B">
              <w:rPr>
                <w:rFonts w:ascii="Arial" w:hAnsi="Arial" w:cs="Arial"/>
                <w:color w:val="00000A"/>
                <w:sz w:val="24"/>
                <w:szCs w:val="24"/>
                <w:lang w:val="en-US"/>
              </w:rPr>
              <w:lastRenderedPageBreak/>
              <w:t>Pompeii today or the past.</w:t>
            </w:r>
            <w:r w:rsidRPr="00C8654B">
              <w:rPr>
                <w:rFonts w:ascii="Arial" w:hAnsi="Arial" w:cs="Arial"/>
                <w:color w:val="00000A"/>
                <w:sz w:val="24"/>
                <w:szCs w:val="24"/>
                <w:lang w:val="en-US"/>
              </w:rPr>
              <w:br/>
              <w:t>• Work with a partner and answer the listed questions.</w:t>
            </w:r>
            <w:r w:rsidRPr="00C8654B">
              <w:rPr>
                <w:rFonts w:ascii="Arial" w:hAnsi="Arial" w:cs="Arial"/>
                <w:color w:val="00000A"/>
                <w:sz w:val="24"/>
                <w:szCs w:val="24"/>
                <w:lang w:val="en-US"/>
              </w:rPr>
              <w:br/>
              <w:t>• Complete the grammar chart (simple past of be and there was/were to describe things in the past</w:t>
            </w:r>
            <w:proofErr w:type="gramStart"/>
            <w:r w:rsidRPr="00C8654B">
              <w:rPr>
                <w:rFonts w:ascii="Arial" w:hAnsi="Arial" w:cs="Arial"/>
                <w:color w:val="00000A"/>
                <w:sz w:val="24"/>
                <w:szCs w:val="24"/>
                <w:lang w:val="en-US"/>
              </w:rPr>
              <w:t>)</w:t>
            </w:r>
            <w:proofErr w:type="gramEnd"/>
            <w:r w:rsidRPr="00C8654B">
              <w:rPr>
                <w:rFonts w:ascii="Arial" w:hAnsi="Arial" w:cs="Arial"/>
                <w:color w:val="00000A"/>
                <w:sz w:val="24"/>
                <w:szCs w:val="24"/>
                <w:lang w:val="en-US"/>
              </w:rPr>
              <w:br/>
              <w:t>• Correct the sentences. Rewrite them with the affirmative and negative forms of the verbs.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Write questions with the simple past of be. Then answer the questions with your own information.</w:t>
            </w:r>
            <w:r w:rsidRPr="00C8654B">
              <w:rPr>
                <w:rFonts w:ascii="Arial" w:hAnsi="Arial" w:cs="Arial"/>
                <w:color w:val="00000A"/>
                <w:sz w:val="24"/>
                <w:szCs w:val="24"/>
                <w:lang w:val="en-US"/>
              </w:rPr>
              <w:br/>
              <w:t xml:space="preserve">• Speaking: </w:t>
            </w:r>
            <w:proofErr w:type="gramStart"/>
            <w:r w:rsidRPr="00C8654B">
              <w:rPr>
                <w:rFonts w:ascii="Arial" w:hAnsi="Arial" w:cs="Arial"/>
                <w:color w:val="00000A"/>
                <w:sz w:val="24"/>
                <w:szCs w:val="24"/>
                <w:lang w:val="en-US"/>
              </w:rPr>
              <w:t>Your</w:t>
            </w:r>
            <w:proofErr w:type="gramEnd"/>
            <w:r w:rsidRPr="00C8654B">
              <w:rPr>
                <w:rFonts w:ascii="Arial" w:hAnsi="Arial" w:cs="Arial"/>
                <w:color w:val="00000A"/>
                <w:sz w:val="24"/>
                <w:szCs w:val="24"/>
                <w:lang w:val="en-US"/>
              </w:rPr>
              <w:t xml:space="preserve"> lost city. Imagine that you and your partner are explorers, and you find a lost city like Pompeii. </w:t>
            </w:r>
            <w:r w:rsidRPr="00C8654B">
              <w:rPr>
                <w:rFonts w:ascii="Arial" w:hAnsi="Arial" w:cs="Arial"/>
                <w:color w:val="00000A"/>
                <w:sz w:val="24"/>
                <w:szCs w:val="24"/>
                <w:lang w:val="en-US"/>
              </w:rPr>
              <w:lastRenderedPageBreak/>
              <w:t>Be creative and prepare to tell the world about it!</w:t>
            </w:r>
            <w:r w:rsidRPr="00C8654B">
              <w:rPr>
                <w:rFonts w:ascii="Arial" w:hAnsi="Arial" w:cs="Arial"/>
                <w:color w:val="00000A"/>
                <w:sz w:val="24"/>
                <w:szCs w:val="24"/>
                <w:lang w:val="en-US"/>
              </w:rPr>
              <w:br/>
              <w:t>• Going places. Where was your most interesting vacation? What was the city or town like?</w:t>
            </w:r>
            <w:r w:rsidRPr="00C8654B">
              <w:rPr>
                <w:rFonts w:ascii="Arial" w:hAnsi="Arial" w:cs="Arial"/>
                <w:color w:val="00000A"/>
                <w:sz w:val="24"/>
                <w:szCs w:val="24"/>
                <w:lang w:val="en-US"/>
              </w:rPr>
              <w:br/>
              <w:t>• Listen to Leo talk to his class. What is he talking about?</w:t>
            </w:r>
            <w:r w:rsidRPr="00C8654B">
              <w:rPr>
                <w:rFonts w:ascii="Arial" w:hAnsi="Arial" w:cs="Arial"/>
                <w:color w:val="00000A"/>
                <w:sz w:val="24"/>
                <w:szCs w:val="24"/>
                <w:lang w:val="en-US"/>
              </w:rPr>
              <w:br/>
              <w:t>• Listen again. Number the events in order.</w:t>
            </w:r>
            <w:r w:rsidRPr="00C8654B">
              <w:rPr>
                <w:rFonts w:ascii="Arial" w:hAnsi="Arial" w:cs="Arial"/>
                <w:color w:val="00000A"/>
                <w:sz w:val="24"/>
                <w:szCs w:val="24"/>
                <w:lang w:val="en-US"/>
              </w:rPr>
              <w:br/>
              <w:t>• Vocabulary. Transportation places and prepositions of place. Match the words with the pictures. Then listed and check your answers.</w:t>
            </w:r>
            <w:r w:rsidRPr="00C8654B">
              <w:rPr>
                <w:rFonts w:ascii="Arial" w:hAnsi="Arial" w:cs="Arial"/>
                <w:color w:val="00000A"/>
                <w:sz w:val="24"/>
                <w:szCs w:val="24"/>
                <w:lang w:val="en-US"/>
              </w:rPr>
              <w:br/>
              <w:t>• Match the sentences with the pictures. Then listen and check your answers.</w:t>
            </w:r>
            <w:r w:rsidRPr="00C8654B">
              <w:rPr>
                <w:rFonts w:ascii="Arial" w:hAnsi="Arial" w:cs="Arial"/>
                <w:color w:val="00000A"/>
                <w:sz w:val="24"/>
                <w:szCs w:val="24"/>
                <w:lang w:val="en-US"/>
              </w:rPr>
              <w:br/>
              <w:t xml:space="preserve">• Work with a partner. </w:t>
            </w:r>
            <w:r w:rsidRPr="00C8654B">
              <w:rPr>
                <w:rFonts w:ascii="Arial" w:hAnsi="Arial" w:cs="Arial"/>
                <w:color w:val="00000A"/>
                <w:sz w:val="24"/>
                <w:szCs w:val="24"/>
                <w:lang w:val="en-US"/>
              </w:rPr>
              <w:lastRenderedPageBreak/>
              <w:t>Talk about transportation places in your city or town. Where are they?</w:t>
            </w:r>
            <w:r w:rsidRPr="00C8654B">
              <w:rPr>
                <w:rFonts w:ascii="Arial" w:hAnsi="Arial" w:cs="Arial"/>
                <w:color w:val="00000A"/>
                <w:sz w:val="24"/>
                <w:szCs w:val="24"/>
                <w:lang w:val="en-US"/>
              </w:rPr>
              <w:br/>
              <w:t>• Complete the grammar chart (simple past statements to talk about past events and activities).</w:t>
            </w:r>
            <w:r w:rsidRPr="00C8654B">
              <w:rPr>
                <w:rFonts w:ascii="Arial" w:hAnsi="Arial" w:cs="Arial"/>
                <w:color w:val="00000A"/>
                <w:sz w:val="24"/>
                <w:szCs w:val="24"/>
                <w:lang w:val="en-US"/>
              </w:rPr>
              <w:br/>
              <w:t>• Complete the sentences with the simple past forms of the verbs. Identify the ones that are regular from the irregular ones. Remember to use the correct conjugation.</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Write sentences in the simple past with go.</w:t>
            </w:r>
            <w:r w:rsidRPr="00C8654B">
              <w:rPr>
                <w:rFonts w:ascii="Arial" w:hAnsi="Arial" w:cs="Arial"/>
                <w:color w:val="00000A"/>
                <w:sz w:val="24"/>
                <w:szCs w:val="24"/>
                <w:lang w:val="en-US"/>
              </w:rPr>
              <w:br/>
              <w:t xml:space="preserve">• Work with a partner. Talk about an interesting trip you took in your town or in another town. Make </w:t>
            </w:r>
            <w:r w:rsidRPr="00C8654B">
              <w:rPr>
                <w:rFonts w:ascii="Arial" w:hAnsi="Arial" w:cs="Arial"/>
                <w:color w:val="00000A"/>
                <w:sz w:val="24"/>
                <w:szCs w:val="24"/>
                <w:lang w:val="en-US"/>
              </w:rPr>
              <w:lastRenderedPageBreak/>
              <w:t>sure to include the listed details.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Listen to the teenager and check the places they have visited from the list below.</w:t>
            </w:r>
            <w:r w:rsidRPr="00C8654B">
              <w:rPr>
                <w:rFonts w:ascii="Arial" w:hAnsi="Arial" w:cs="Arial"/>
                <w:color w:val="00000A"/>
                <w:sz w:val="24"/>
                <w:szCs w:val="24"/>
                <w:lang w:val="en-US"/>
              </w:rPr>
              <w:br/>
              <w:t>• Listen to David telling Charlie about his weekend. Complete the conversation by using the phrases on the box.</w:t>
            </w:r>
            <w:r w:rsidRPr="00C8654B">
              <w:rPr>
                <w:rFonts w:ascii="Arial" w:hAnsi="Arial" w:cs="Arial"/>
                <w:color w:val="00000A"/>
                <w:sz w:val="24"/>
                <w:szCs w:val="24"/>
                <w:lang w:val="en-US"/>
              </w:rPr>
              <w:br/>
              <w:t>• Look at the picture on Isabel email. What’s Puebla like? Read the email to check.</w:t>
            </w:r>
            <w:r w:rsidRPr="00C8654B">
              <w:rPr>
                <w:rFonts w:ascii="Arial" w:hAnsi="Arial" w:cs="Arial"/>
                <w:color w:val="00000A"/>
                <w:sz w:val="24"/>
                <w:szCs w:val="24"/>
                <w:lang w:val="en-US"/>
              </w:rPr>
              <w:br/>
              <w:t xml:space="preserve">• Read the email one more time. Which paragraphs have detail information about </w:t>
            </w:r>
            <w:proofErr w:type="gramStart"/>
            <w:r w:rsidRPr="00C8654B">
              <w:rPr>
                <w:rFonts w:ascii="Arial" w:hAnsi="Arial" w:cs="Arial"/>
                <w:color w:val="00000A"/>
                <w:sz w:val="24"/>
                <w:szCs w:val="24"/>
                <w:lang w:val="en-US"/>
              </w:rPr>
              <w:t>Puebla.</w:t>
            </w:r>
            <w:proofErr w:type="gramEnd"/>
            <w:r w:rsidRPr="00C8654B">
              <w:rPr>
                <w:rFonts w:ascii="Arial" w:hAnsi="Arial" w:cs="Arial"/>
                <w:color w:val="00000A"/>
                <w:sz w:val="24"/>
                <w:szCs w:val="24"/>
                <w:lang w:val="en-US"/>
              </w:rPr>
              <w:br/>
              <w:t xml:space="preserve">• Now go back to the text and find examples of also and too in </w:t>
            </w:r>
            <w:r w:rsidRPr="00C8654B">
              <w:rPr>
                <w:rFonts w:ascii="Arial" w:hAnsi="Arial" w:cs="Arial"/>
                <w:color w:val="00000A"/>
                <w:sz w:val="24"/>
                <w:szCs w:val="24"/>
                <w:lang w:val="en-US"/>
              </w:rPr>
              <w:lastRenderedPageBreak/>
              <w:t>Isabel’s email.</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Write sentences with the additional information.</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Write and email about a place you have visited. Use the chart below to collect information for your text.</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Compose an email of at least 80 words. Use your notes to create it. Make sure you check your draft by making sure your email answers the listed questions.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Focus on the graphics of the article. Think and guess what the article is about.</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Now read the article. Check the ways David got to school yesterday.</w:t>
            </w:r>
            <w:r w:rsidRPr="00C8654B">
              <w:rPr>
                <w:rFonts w:ascii="Arial" w:hAnsi="Arial" w:cs="Arial"/>
                <w:color w:val="00000A"/>
                <w:sz w:val="24"/>
                <w:szCs w:val="24"/>
                <w:lang w:val="en-US"/>
              </w:rPr>
              <w:br/>
            </w:r>
            <w:r w:rsidRPr="00C8654B">
              <w:rPr>
                <w:rFonts w:ascii="Arial" w:hAnsi="Arial" w:cs="Arial"/>
                <w:color w:val="00000A"/>
                <w:sz w:val="24"/>
                <w:szCs w:val="24"/>
                <w:lang w:val="en-US"/>
              </w:rPr>
              <w:lastRenderedPageBreak/>
              <w:t>• Read the article again. Are the sentences true or false?</w:t>
            </w:r>
            <w:r w:rsidRPr="00C8654B">
              <w:rPr>
                <w:rFonts w:ascii="Arial" w:hAnsi="Arial" w:cs="Arial"/>
                <w:color w:val="00000A"/>
                <w:sz w:val="24"/>
                <w:szCs w:val="24"/>
                <w:lang w:val="en-US"/>
              </w:rPr>
              <w:br/>
              <w:t>• Work with a partner. And talk about how did you get to school yesterday?</w:t>
            </w:r>
            <w:r w:rsidRPr="00C8654B">
              <w:rPr>
                <w:rFonts w:ascii="Arial" w:hAnsi="Arial" w:cs="Arial"/>
                <w:color w:val="00000A"/>
                <w:sz w:val="24"/>
                <w:szCs w:val="24"/>
                <w:lang w:val="en-US"/>
              </w:rPr>
              <w:br/>
              <w:t>• Students will be evaluated on the content of this unit by completing a series of exercises.</w:t>
            </w:r>
          </w:p>
        </w:tc>
        <w:tc>
          <w:tcPr>
            <w:tcW w:w="2990" w:type="dxa"/>
            <w:gridSpan w:val="3"/>
            <w:vAlign w:val="center"/>
          </w:tcPr>
          <w:p w14:paraId="01517901"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lastRenderedPageBreak/>
              <w:t>CE.EFL.4.1.</w:t>
            </w:r>
            <w:r w:rsidRPr="00C8654B">
              <w:rPr>
                <w:rFonts w:ascii="Arial" w:hAnsi="Arial" w:cs="Arial"/>
                <w:color w:val="00000A"/>
                <w:sz w:val="24"/>
                <w:szCs w:val="24"/>
                <w:lang w:val="en-US"/>
              </w:rPr>
              <w:t xml:space="preserve"> Compare and contrast oral traditions and literature from Ecuador </w:t>
            </w:r>
            <w:r w:rsidRPr="00C8654B">
              <w:rPr>
                <w:rFonts w:ascii="Arial" w:hAnsi="Arial" w:cs="Arial"/>
                <w:color w:val="00000A"/>
                <w:sz w:val="24"/>
                <w:szCs w:val="24"/>
                <w:lang w:val="en-US"/>
              </w:rPr>
              <w:lastRenderedPageBreak/>
              <w:t>and beyond in order to manifest an understanding of the relationship between cultural perspectives and practices and by sharing cross cultural experiences.</w:t>
            </w:r>
          </w:p>
          <w:p w14:paraId="2D9BDF2D"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t>CE.EFL.4.6.</w:t>
            </w:r>
            <w:r w:rsidRPr="00C8654B">
              <w:rPr>
                <w:rFonts w:ascii="Arial" w:hAnsi="Arial" w:cs="Arial"/>
                <w:color w:val="00000A"/>
                <w:sz w:val="24"/>
                <w:szCs w:val="24"/>
                <w:lang w:val="en-US"/>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4FCD8396"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t>CE.EFL.4.13.</w:t>
            </w:r>
            <w:r w:rsidRPr="00C8654B">
              <w:rPr>
                <w:rFonts w:ascii="Arial" w:hAnsi="Arial" w:cs="Arial"/>
                <w:color w:val="00000A"/>
                <w:sz w:val="24"/>
                <w:szCs w:val="24"/>
                <w:lang w:val="en-US"/>
              </w:rPr>
              <w:t xml:space="preserve"> Apply learning strategies such as using prior knowledge and graphic organizers to interpret new information in a text, and assess this information according to the organization, subject area and purpose of the </w:t>
            </w:r>
            <w:r w:rsidRPr="00C8654B">
              <w:rPr>
                <w:rFonts w:ascii="Arial" w:hAnsi="Arial" w:cs="Arial"/>
                <w:color w:val="00000A"/>
                <w:sz w:val="24"/>
                <w:szCs w:val="24"/>
                <w:lang w:val="en-US"/>
              </w:rPr>
              <w:lastRenderedPageBreak/>
              <w:t>text, using different criteria, including ICT tools.</w:t>
            </w:r>
          </w:p>
          <w:p w14:paraId="1A3DE65A"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t>CE.EFL.4.22.</w:t>
            </w:r>
            <w:r w:rsidRPr="00C8654B">
              <w:rPr>
                <w:rStyle w:val="aax"/>
                <w:rFonts w:ascii="Arial" w:hAnsi="Arial" w:cs="Arial"/>
                <w:color w:val="00000A"/>
                <w:sz w:val="24"/>
                <w:szCs w:val="24"/>
                <w:lang w:val="en-US"/>
              </w:rPr>
              <w:t> </w:t>
            </w:r>
            <w:r w:rsidRPr="00C8654B">
              <w:rPr>
                <w:rFonts w:ascii="Arial" w:hAnsi="Arial" w:cs="Arial"/>
                <w:color w:val="00000A"/>
                <w:sz w:val="24"/>
                <w:szCs w:val="24"/>
                <w:lang w:val="en-US"/>
              </w:rPr>
              <w:t>Show the ability to work collaboratively and to participate effectively in a variety of student groupings by employing a wide range of creative thinking skills through the completion of activities such as playing games, brainstorming and problem solving.</w:t>
            </w:r>
          </w:p>
          <w:p w14:paraId="53BAC630" w14:textId="77777777" w:rsidR="0075151B" w:rsidRPr="00C8654B" w:rsidRDefault="0075151B" w:rsidP="0075151B">
            <w:pPr>
              <w:rPr>
                <w:rFonts w:ascii="Arial" w:hAnsi="Arial" w:cs="Arial"/>
                <w:sz w:val="24"/>
                <w:szCs w:val="24"/>
                <w:lang w:val="en-US"/>
              </w:rPr>
            </w:pPr>
          </w:p>
        </w:tc>
        <w:tc>
          <w:tcPr>
            <w:tcW w:w="1189" w:type="dxa"/>
            <w:vAlign w:val="center"/>
          </w:tcPr>
          <w:p w14:paraId="3F5201D2" w14:textId="77777777" w:rsidR="0075151B" w:rsidRPr="00C8654B" w:rsidRDefault="0075151B" w:rsidP="0075151B">
            <w:pPr>
              <w:ind w:left="29"/>
              <w:rPr>
                <w:rFonts w:ascii="Arial" w:hAnsi="Arial" w:cs="Arial"/>
                <w:sz w:val="24"/>
                <w:szCs w:val="24"/>
                <w:lang w:val="en-US"/>
              </w:rPr>
            </w:pPr>
            <w:r w:rsidRPr="00C8654B">
              <w:rPr>
                <w:rFonts w:ascii="Arial" w:hAnsi="Arial" w:cs="Arial"/>
                <w:i/>
                <w:color w:val="00000A"/>
                <w:sz w:val="24"/>
                <w:szCs w:val="24"/>
                <w:lang w:val="en-US"/>
              </w:rPr>
              <w:lastRenderedPageBreak/>
              <w:t xml:space="preserve">32 </w:t>
            </w:r>
            <w:r w:rsidRPr="00C8654B">
              <w:rPr>
                <w:rFonts w:ascii="Arial" w:hAnsi="Arial" w:cs="Arial"/>
                <w:i/>
                <w:color w:val="00000A"/>
                <w:sz w:val="24"/>
                <w:szCs w:val="24"/>
                <w:lang w:val="en-US"/>
              </w:rPr>
              <w:tab/>
              <w:t xml:space="preserve">   </w:t>
            </w:r>
          </w:p>
        </w:tc>
      </w:tr>
      <w:tr w:rsidR="0075151B" w:rsidRPr="00C8654B" w14:paraId="72B8FA0A" w14:textId="77777777" w:rsidTr="0075151B">
        <w:trPr>
          <w:trHeight w:val="288"/>
        </w:trPr>
        <w:tc>
          <w:tcPr>
            <w:tcW w:w="673" w:type="dxa"/>
            <w:vAlign w:val="center"/>
          </w:tcPr>
          <w:p w14:paraId="0C8ED829" w14:textId="77777777" w:rsidR="0075151B" w:rsidRPr="005D6B17" w:rsidRDefault="0075151B" w:rsidP="0075151B">
            <w:pPr>
              <w:ind w:left="29"/>
              <w:rPr>
                <w:rFonts w:ascii="Arial" w:hAnsi="Arial" w:cs="Arial"/>
                <w:b/>
                <w:sz w:val="24"/>
                <w:szCs w:val="24"/>
              </w:rPr>
            </w:pPr>
            <w:r w:rsidRPr="005D6B17">
              <w:rPr>
                <w:rFonts w:ascii="Arial" w:hAnsi="Arial" w:cs="Arial"/>
                <w:b/>
                <w:color w:val="00000A"/>
                <w:sz w:val="24"/>
                <w:szCs w:val="24"/>
              </w:rPr>
              <w:lastRenderedPageBreak/>
              <w:t xml:space="preserve">9.  </w:t>
            </w:r>
          </w:p>
        </w:tc>
        <w:tc>
          <w:tcPr>
            <w:tcW w:w="1610" w:type="dxa"/>
            <w:vAlign w:val="center"/>
          </w:tcPr>
          <w:p w14:paraId="5F07491A" w14:textId="77777777" w:rsidR="0075151B" w:rsidRPr="00C8654B" w:rsidRDefault="0075151B" w:rsidP="0075151B">
            <w:pPr>
              <w:ind w:left="29"/>
              <w:rPr>
                <w:rFonts w:ascii="Arial" w:hAnsi="Arial" w:cs="Arial"/>
                <w:b/>
                <w:sz w:val="24"/>
                <w:szCs w:val="24"/>
                <w:u w:val="single"/>
              </w:rPr>
            </w:pPr>
            <w:r w:rsidRPr="00C8654B">
              <w:rPr>
                <w:rFonts w:ascii="Arial" w:hAnsi="Arial" w:cs="Arial"/>
                <w:b/>
                <w:color w:val="00000A"/>
                <w:sz w:val="24"/>
                <w:szCs w:val="24"/>
                <w:u w:val="single"/>
              </w:rPr>
              <w:t xml:space="preserve">Fun &amp; Games   </w:t>
            </w:r>
          </w:p>
        </w:tc>
        <w:tc>
          <w:tcPr>
            <w:tcW w:w="2305" w:type="dxa"/>
            <w:gridSpan w:val="2"/>
            <w:vAlign w:val="center"/>
          </w:tcPr>
          <w:p w14:paraId="358C4ABB" w14:textId="77777777" w:rsidR="0075151B" w:rsidRPr="00C8654B" w:rsidRDefault="0075151B" w:rsidP="0075151B">
            <w:pPr>
              <w:ind w:left="24"/>
              <w:rPr>
                <w:rFonts w:ascii="Arial" w:hAnsi="Arial" w:cs="Arial"/>
                <w:sz w:val="24"/>
                <w:szCs w:val="24"/>
                <w:lang w:val="en-US"/>
              </w:rPr>
            </w:pPr>
            <w:r w:rsidRPr="00C8654B">
              <w:rPr>
                <w:rFonts w:ascii="Arial" w:hAnsi="Arial" w:cs="Arial"/>
                <w:b/>
                <w:color w:val="00000A"/>
                <w:sz w:val="24"/>
                <w:szCs w:val="24"/>
                <w:lang w:val="en-US"/>
              </w:rPr>
              <w:t>O.EFL 4.1</w:t>
            </w:r>
            <w:r w:rsidRPr="00C8654B">
              <w:rPr>
                <w:rFonts w:ascii="Arial" w:hAnsi="Arial" w:cs="Arial"/>
                <w:color w:val="00000A"/>
                <w:sz w:val="24"/>
                <w:szCs w:val="24"/>
                <w:lang w:val="en-US"/>
              </w:rPr>
              <w:t xml:space="preserve"> Identify the main ideas, some details and inferences of written texts, in order to produce level-appropriate critical analysis of familiar subjects and contexts.</w:t>
            </w:r>
            <w:r w:rsidRPr="00C8654B">
              <w:rPr>
                <w:rFonts w:ascii="Arial" w:hAnsi="Arial" w:cs="Arial"/>
                <w:color w:val="00000A"/>
                <w:sz w:val="24"/>
                <w:szCs w:val="24"/>
                <w:lang w:val="en-US"/>
              </w:rPr>
              <w:br/>
            </w:r>
            <w:r w:rsidRPr="00C8654B">
              <w:rPr>
                <w:rFonts w:ascii="Arial" w:hAnsi="Arial" w:cs="Arial"/>
                <w:b/>
                <w:color w:val="00000A"/>
                <w:sz w:val="24"/>
                <w:szCs w:val="24"/>
                <w:lang w:val="en-US"/>
              </w:rPr>
              <w:t>O.EFL 4.2</w:t>
            </w:r>
            <w:r w:rsidRPr="00C8654B">
              <w:rPr>
                <w:rFonts w:ascii="Arial" w:hAnsi="Arial" w:cs="Arial"/>
                <w:color w:val="00000A"/>
                <w:sz w:val="24"/>
                <w:szCs w:val="24"/>
                <w:lang w:val="en-US"/>
              </w:rPr>
              <w:t xml:space="preserve"> Appreciate and value English as an </w:t>
            </w:r>
            <w:r w:rsidRPr="00C8654B">
              <w:rPr>
                <w:rFonts w:ascii="Arial" w:hAnsi="Arial" w:cs="Arial"/>
                <w:color w:val="00000A"/>
                <w:sz w:val="24"/>
                <w:szCs w:val="24"/>
                <w:lang w:val="en-US"/>
              </w:rPr>
              <w:lastRenderedPageBreak/>
              <w:t>international language and a medium to interact globally.</w:t>
            </w:r>
            <w:r w:rsidRPr="00C8654B">
              <w:rPr>
                <w:rFonts w:ascii="Arial" w:hAnsi="Arial" w:cs="Arial"/>
                <w:color w:val="00000A"/>
                <w:sz w:val="24"/>
                <w:szCs w:val="24"/>
                <w:lang w:val="en-US"/>
              </w:rPr>
              <w:br/>
            </w:r>
            <w:r w:rsidRPr="00C8654B">
              <w:rPr>
                <w:rFonts w:ascii="Arial" w:hAnsi="Arial" w:cs="Arial"/>
                <w:b/>
                <w:color w:val="00000A"/>
                <w:sz w:val="24"/>
                <w:szCs w:val="24"/>
                <w:lang w:val="en-US"/>
              </w:rPr>
              <w:t>O.EFL 4.6</w:t>
            </w:r>
            <w:r w:rsidRPr="00C8654B">
              <w:rPr>
                <w:rFonts w:ascii="Arial" w:hAnsi="Arial" w:cs="Arial"/>
                <w:color w:val="00000A"/>
                <w:sz w:val="24"/>
                <w:szCs w:val="24"/>
                <w:lang w:val="en-US"/>
              </w:rPr>
              <w:t xml:space="preserve"> Write short descriptive and informative texts related to personal information or familiar topics and use them as a means of communication and written expression of thought.</w:t>
            </w:r>
            <w:r w:rsidRPr="00C8654B">
              <w:rPr>
                <w:rFonts w:ascii="Arial" w:hAnsi="Arial" w:cs="Arial"/>
                <w:color w:val="00000A"/>
                <w:sz w:val="24"/>
                <w:szCs w:val="24"/>
                <w:lang w:val="en-US"/>
              </w:rPr>
              <w:tab/>
              <w:t xml:space="preserve">   </w:t>
            </w:r>
          </w:p>
        </w:tc>
        <w:tc>
          <w:tcPr>
            <w:tcW w:w="2350" w:type="dxa"/>
            <w:gridSpan w:val="3"/>
            <w:vAlign w:val="center"/>
          </w:tcPr>
          <w:p w14:paraId="621BAB11" w14:textId="77777777" w:rsidR="0075151B" w:rsidRPr="00C8654B" w:rsidRDefault="0075151B" w:rsidP="0075151B">
            <w:pPr>
              <w:rPr>
                <w:rFonts w:ascii="Arial" w:hAnsi="Arial" w:cs="Arial"/>
                <w:b/>
                <w:color w:val="00000A"/>
                <w:sz w:val="24"/>
                <w:szCs w:val="24"/>
                <w:lang w:val="en-US"/>
              </w:rPr>
            </w:pPr>
            <w:r w:rsidRPr="00C8654B">
              <w:rPr>
                <w:rFonts w:ascii="Arial" w:hAnsi="Arial" w:cs="Arial"/>
                <w:color w:val="00000A"/>
                <w:sz w:val="24"/>
                <w:szCs w:val="24"/>
                <w:lang w:val="en-US"/>
              </w:rPr>
              <w:lastRenderedPageBreak/>
              <w:t xml:space="preserve">Compare and contrast oral traditions, myths, folktales and literature from Ecuador. </w:t>
            </w:r>
            <w:r w:rsidRPr="00C8654B">
              <w:rPr>
                <w:rFonts w:ascii="Arial" w:hAnsi="Arial" w:cs="Arial"/>
                <w:b/>
                <w:color w:val="00000A"/>
                <w:sz w:val="24"/>
                <w:szCs w:val="24"/>
                <w:lang w:val="en-US"/>
              </w:rPr>
              <w:t>REF. EFL 4.1.1</w:t>
            </w:r>
          </w:p>
          <w:p w14:paraId="5A7EA1C9" w14:textId="77777777" w:rsidR="0075151B" w:rsidRPr="00C8654B" w:rsidRDefault="0075151B" w:rsidP="0075151B">
            <w:pPr>
              <w:rPr>
                <w:rFonts w:ascii="Arial" w:hAnsi="Arial" w:cs="Arial"/>
                <w:b/>
                <w:sz w:val="24"/>
                <w:szCs w:val="24"/>
                <w:lang w:val="en-US"/>
              </w:rPr>
            </w:pPr>
            <w:r w:rsidRPr="00C8654B">
              <w:rPr>
                <w:rFonts w:ascii="Arial" w:hAnsi="Arial" w:cs="Arial"/>
                <w:sz w:val="24"/>
                <w:szCs w:val="24"/>
                <w:lang w:val="en-US"/>
              </w:rPr>
              <w:t xml:space="preserve">Give short, basic descriptions of everyday activities and events within familiar contexts (Example: family, </w:t>
            </w:r>
            <w:r w:rsidRPr="00C8654B">
              <w:rPr>
                <w:rFonts w:ascii="Arial" w:hAnsi="Arial" w:cs="Arial"/>
                <w:sz w:val="24"/>
                <w:szCs w:val="24"/>
                <w:lang w:val="en-US"/>
              </w:rPr>
              <w:lastRenderedPageBreak/>
              <w:t>school, living conditions, personal belongings, etc.)</w:t>
            </w:r>
            <w:r w:rsidRPr="00C8654B">
              <w:rPr>
                <w:rFonts w:ascii="Arial" w:hAnsi="Arial" w:cs="Arial"/>
                <w:b/>
                <w:sz w:val="24"/>
                <w:szCs w:val="24"/>
                <w:lang w:val="en-US"/>
              </w:rPr>
              <w:t>REF. EFL 4.2.11</w:t>
            </w:r>
          </w:p>
          <w:p w14:paraId="47118A77" w14:textId="77777777" w:rsidR="0075151B" w:rsidRPr="00C8654B" w:rsidRDefault="0075151B" w:rsidP="0075151B">
            <w:pPr>
              <w:rPr>
                <w:rFonts w:ascii="Arial" w:hAnsi="Arial" w:cs="Arial"/>
                <w:sz w:val="24"/>
                <w:szCs w:val="24"/>
                <w:lang w:val="en-US"/>
              </w:rPr>
            </w:pPr>
            <w:r w:rsidRPr="00C8654B">
              <w:rPr>
                <w:rFonts w:ascii="Arial" w:hAnsi="Arial" w:cs="Arial"/>
                <w:b/>
                <w:sz w:val="24"/>
                <w:szCs w:val="24"/>
                <w:lang w:val="en-US"/>
              </w:rPr>
              <w:t>EFL 4.2.12.</w:t>
            </w:r>
            <w:r w:rsidRPr="00C8654B">
              <w:rPr>
                <w:rFonts w:ascii="Arial" w:hAnsi="Arial" w:cs="Arial"/>
                <w:sz w:val="24"/>
                <w:szCs w:val="24"/>
                <w:lang w:val="en-US"/>
              </w:rPr>
              <w:t xml:space="preserve"> Describe habits, routines, past activities and experiences within the personal and educational domains. (EGB9)</w:t>
            </w:r>
          </w:p>
          <w:p w14:paraId="06F9C708" w14:textId="77777777" w:rsidR="0075151B" w:rsidRPr="00C8654B" w:rsidRDefault="0075151B" w:rsidP="0075151B">
            <w:pPr>
              <w:rPr>
                <w:rFonts w:ascii="Arial" w:hAnsi="Arial" w:cs="Arial"/>
                <w:b/>
                <w:sz w:val="24"/>
                <w:szCs w:val="24"/>
                <w:lang w:val="en-US"/>
              </w:rPr>
            </w:pPr>
            <w:r w:rsidRPr="00C8654B">
              <w:rPr>
                <w:rFonts w:ascii="Arial" w:hAnsi="Arial" w:cs="Arial"/>
                <w:sz w:val="24"/>
                <w:szCs w:val="24"/>
                <w:lang w:val="en-US"/>
              </w:rPr>
              <w:t>Interact with reasonable ease in short conversations within familiar contexts, provided that speech is given clearly, slowly and directly. (Example: an interview, an information gap activity, etc.)</w:t>
            </w:r>
            <w:r w:rsidRPr="00C8654B">
              <w:rPr>
                <w:rFonts w:ascii="Arial" w:hAnsi="Arial" w:cs="Arial"/>
                <w:b/>
                <w:sz w:val="24"/>
                <w:szCs w:val="24"/>
                <w:lang w:val="en-US"/>
              </w:rPr>
              <w:t>REF. EFL 4.2.13</w:t>
            </w:r>
          </w:p>
          <w:p w14:paraId="3755428B" w14:textId="77777777" w:rsidR="0075151B" w:rsidRPr="00C8654B" w:rsidRDefault="0075151B" w:rsidP="0075151B">
            <w:pPr>
              <w:rPr>
                <w:rFonts w:ascii="Arial" w:hAnsi="Arial" w:cs="Arial"/>
                <w:sz w:val="24"/>
                <w:szCs w:val="24"/>
                <w:lang w:val="en-US"/>
              </w:rPr>
            </w:pPr>
            <w:r w:rsidRPr="00C8654B">
              <w:rPr>
                <w:rFonts w:ascii="Arial" w:hAnsi="Arial" w:cs="Arial"/>
                <w:b/>
                <w:sz w:val="24"/>
                <w:szCs w:val="24"/>
                <w:lang w:val="en-US"/>
              </w:rPr>
              <w:t>EFL 4.3.1.</w:t>
            </w:r>
            <w:r w:rsidRPr="00C8654B">
              <w:rPr>
                <w:rFonts w:ascii="Arial" w:hAnsi="Arial" w:cs="Arial"/>
                <w:sz w:val="24"/>
                <w:szCs w:val="24"/>
                <w:lang w:val="en-US"/>
              </w:rPr>
              <w:t xml:space="preserve"> Understand main </w:t>
            </w:r>
            <w:proofErr w:type="gramStart"/>
            <w:r w:rsidRPr="00C8654B">
              <w:rPr>
                <w:rFonts w:ascii="Arial" w:hAnsi="Arial" w:cs="Arial"/>
                <w:sz w:val="24"/>
                <w:szCs w:val="24"/>
                <w:lang w:val="en-US"/>
              </w:rPr>
              <w:t>points</w:t>
            </w:r>
            <w:proofErr w:type="gramEnd"/>
            <w:r w:rsidRPr="00C8654B">
              <w:rPr>
                <w:rFonts w:ascii="Arial" w:hAnsi="Arial" w:cs="Arial"/>
                <w:sz w:val="24"/>
                <w:szCs w:val="24"/>
                <w:lang w:val="en-US"/>
              </w:rPr>
              <w:t xml:space="preserve"> in short simple </w:t>
            </w:r>
            <w:r w:rsidRPr="00C8654B">
              <w:rPr>
                <w:rFonts w:ascii="Arial" w:hAnsi="Arial" w:cs="Arial"/>
                <w:sz w:val="24"/>
                <w:szCs w:val="24"/>
                <w:lang w:val="en-US"/>
              </w:rPr>
              <w:lastRenderedPageBreak/>
              <w:t>texts on familiar subjects. (Example: news about sports or famous people, descriptions, etc.) (EGB9)</w:t>
            </w:r>
          </w:p>
          <w:p w14:paraId="5CE690A8" w14:textId="77777777" w:rsidR="0075151B" w:rsidRPr="00C8654B" w:rsidRDefault="0075151B" w:rsidP="0075151B">
            <w:pPr>
              <w:rPr>
                <w:rFonts w:ascii="Arial" w:hAnsi="Arial" w:cs="Arial"/>
                <w:sz w:val="24"/>
                <w:szCs w:val="24"/>
                <w:lang w:val="en-US"/>
              </w:rPr>
            </w:pPr>
            <w:r w:rsidRPr="00C8654B">
              <w:rPr>
                <w:rFonts w:ascii="Arial" w:hAnsi="Arial" w:cs="Arial"/>
                <w:b/>
                <w:sz w:val="24"/>
                <w:szCs w:val="24"/>
                <w:lang w:val="en-US"/>
              </w:rPr>
              <w:t>EFL 4.4.2.</w:t>
            </w:r>
            <w:r w:rsidRPr="00C8654B">
              <w:rPr>
                <w:rFonts w:ascii="Arial" w:hAnsi="Arial" w:cs="Arial"/>
                <w:sz w:val="24"/>
                <w:szCs w:val="24"/>
                <w:lang w:val="en-US"/>
              </w:rPr>
              <w:t xml:space="preserve"> Make and use a simple print or digital learning resource to compare and contrast information in order to demonstrate understanding and command of a topic. (EGB9)</w:t>
            </w:r>
          </w:p>
          <w:p w14:paraId="144865C9" w14:textId="77777777" w:rsidR="0075151B" w:rsidRPr="00C8654B" w:rsidRDefault="0075151B" w:rsidP="0075151B">
            <w:pPr>
              <w:rPr>
                <w:rFonts w:ascii="Arial" w:hAnsi="Arial" w:cs="Arial"/>
                <w:sz w:val="24"/>
                <w:szCs w:val="24"/>
                <w:lang w:val="en-US"/>
              </w:rPr>
            </w:pPr>
          </w:p>
        </w:tc>
        <w:tc>
          <w:tcPr>
            <w:tcW w:w="1621" w:type="dxa"/>
            <w:vAlign w:val="center"/>
          </w:tcPr>
          <w:p w14:paraId="387580F3" w14:textId="77777777" w:rsidR="0075151B" w:rsidRPr="00C8654B" w:rsidRDefault="0075151B" w:rsidP="0075151B">
            <w:pPr>
              <w:rPr>
                <w:rFonts w:ascii="Arial" w:hAnsi="Arial" w:cs="Arial"/>
                <w:sz w:val="24"/>
                <w:szCs w:val="24"/>
                <w:lang w:val="en-US"/>
              </w:rPr>
            </w:pPr>
            <w:r w:rsidRPr="00C8654B">
              <w:rPr>
                <w:rFonts w:ascii="Arial" w:hAnsi="Arial" w:cs="Arial"/>
                <w:color w:val="00000A"/>
                <w:sz w:val="24"/>
                <w:szCs w:val="24"/>
                <w:lang w:val="en-US"/>
              </w:rPr>
              <w:lastRenderedPageBreak/>
              <w:t>Vocabulary: Sports and activities; clothes.</w:t>
            </w:r>
            <w:r w:rsidRPr="00C8654B">
              <w:rPr>
                <w:rFonts w:ascii="Arial" w:hAnsi="Arial" w:cs="Arial"/>
                <w:color w:val="00000A"/>
                <w:sz w:val="24"/>
                <w:szCs w:val="24"/>
                <w:lang w:val="en-US"/>
              </w:rPr>
              <w:br/>
              <w:t>Grammar: Simple past yes-no questions and short answers; simple past Wh-questions.</w:t>
            </w:r>
            <w:r w:rsidRPr="00C8654B">
              <w:rPr>
                <w:rFonts w:ascii="Arial" w:hAnsi="Arial" w:cs="Arial"/>
                <w:color w:val="00000A"/>
                <w:sz w:val="24"/>
                <w:szCs w:val="24"/>
                <w:lang w:val="en-US"/>
              </w:rPr>
              <w:br/>
              <w:t xml:space="preserve">Listening: A </w:t>
            </w:r>
            <w:r w:rsidRPr="00C8654B">
              <w:rPr>
                <w:rFonts w:ascii="Arial" w:hAnsi="Arial" w:cs="Arial"/>
                <w:color w:val="00000A"/>
                <w:sz w:val="24"/>
                <w:szCs w:val="24"/>
                <w:lang w:val="en-US"/>
              </w:rPr>
              <w:lastRenderedPageBreak/>
              <w:t>conversation about a skateboard competition.</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Reading: Sumo Giants; A teen Athlete; Ye Olde English Faire.</w:t>
            </w:r>
            <w:r w:rsidRPr="00C8654B">
              <w:rPr>
                <w:rFonts w:ascii="Arial" w:hAnsi="Arial" w:cs="Arial"/>
                <w:color w:val="00000A"/>
                <w:sz w:val="24"/>
                <w:szCs w:val="24"/>
                <w:lang w:val="en-US"/>
              </w:rPr>
              <w:br/>
              <w:t>Conversation: Expressing interest.</w:t>
            </w:r>
            <w:r w:rsidRPr="00C8654B">
              <w:rPr>
                <w:rFonts w:ascii="Arial" w:hAnsi="Arial" w:cs="Arial"/>
                <w:color w:val="00000A"/>
                <w:sz w:val="24"/>
                <w:szCs w:val="24"/>
                <w:lang w:val="en-US"/>
              </w:rPr>
              <w:br/>
              <w:t xml:space="preserve">Writing: A biography of an athlete. </w:t>
            </w:r>
          </w:p>
        </w:tc>
        <w:tc>
          <w:tcPr>
            <w:tcW w:w="2543" w:type="dxa"/>
            <w:gridSpan w:val="6"/>
            <w:vAlign w:val="center"/>
          </w:tcPr>
          <w:p w14:paraId="0EE0B535" w14:textId="77777777" w:rsidR="0075151B" w:rsidRPr="00C8654B" w:rsidRDefault="0075151B" w:rsidP="0075151B">
            <w:pPr>
              <w:ind w:left="24"/>
              <w:rPr>
                <w:rFonts w:ascii="Arial" w:hAnsi="Arial" w:cs="Arial"/>
                <w:sz w:val="24"/>
                <w:szCs w:val="24"/>
                <w:lang w:val="en-US"/>
              </w:rPr>
            </w:pPr>
            <w:r w:rsidRPr="00C8654B">
              <w:rPr>
                <w:rFonts w:ascii="Arial" w:hAnsi="Arial" w:cs="Arial"/>
                <w:color w:val="00000A"/>
                <w:sz w:val="24"/>
                <w:szCs w:val="24"/>
                <w:lang w:val="en-US"/>
              </w:rPr>
              <w:lastRenderedPageBreak/>
              <w:t xml:space="preserve"> • Match the pictures of sports and activities to the words listed.</w:t>
            </w:r>
            <w:r w:rsidRPr="00C8654B">
              <w:rPr>
                <w:rFonts w:ascii="Arial" w:hAnsi="Arial" w:cs="Arial"/>
                <w:color w:val="00000A"/>
                <w:sz w:val="24"/>
                <w:szCs w:val="24"/>
                <w:lang w:val="en-US"/>
              </w:rPr>
              <w:br/>
              <w:t>• Listen, check and repeat the previous vocabulary.</w:t>
            </w:r>
            <w:r w:rsidRPr="00C8654B">
              <w:rPr>
                <w:rFonts w:ascii="Arial" w:hAnsi="Arial" w:cs="Arial"/>
                <w:color w:val="00000A"/>
                <w:sz w:val="24"/>
                <w:szCs w:val="24"/>
                <w:lang w:val="en-US"/>
              </w:rPr>
              <w:br/>
              <w:t>• Look again at the sports and activities in the previous exercise, and answer the questions listed below.</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xml:space="preserve">• Work with a partner: </w:t>
            </w:r>
            <w:r w:rsidRPr="00C8654B">
              <w:rPr>
                <w:rFonts w:ascii="Arial" w:hAnsi="Arial" w:cs="Arial"/>
                <w:color w:val="00000A"/>
                <w:sz w:val="24"/>
                <w:szCs w:val="24"/>
                <w:lang w:val="en-US"/>
              </w:rPr>
              <w:lastRenderedPageBreak/>
              <w:t>Ask and answer questions about sports and activities from the previous exercise. Take notes on your partner’s answers.</w:t>
            </w:r>
            <w:r w:rsidRPr="00C8654B">
              <w:rPr>
                <w:rFonts w:ascii="Arial" w:hAnsi="Arial" w:cs="Arial"/>
                <w:color w:val="00000A"/>
                <w:sz w:val="24"/>
                <w:szCs w:val="24"/>
                <w:lang w:val="en-US"/>
              </w:rPr>
              <w:br/>
              <w:t>• Now join another pair and tell them about your partner answers.</w:t>
            </w:r>
            <w:r w:rsidRPr="00C8654B">
              <w:rPr>
                <w:rFonts w:ascii="Arial" w:hAnsi="Arial" w:cs="Arial"/>
                <w:color w:val="00000A"/>
                <w:sz w:val="24"/>
                <w:szCs w:val="24"/>
                <w:lang w:val="en-US"/>
              </w:rPr>
              <w:br/>
              <w:t>• Read the article again. Identify if these ideas are (T) true, or (F) false.</w:t>
            </w:r>
            <w:r w:rsidRPr="00C8654B">
              <w:rPr>
                <w:rFonts w:ascii="Arial" w:hAnsi="Arial" w:cs="Arial"/>
                <w:color w:val="00000A"/>
                <w:sz w:val="24"/>
                <w:szCs w:val="24"/>
                <w:lang w:val="en-US"/>
              </w:rPr>
              <w:br/>
              <w:t>• Work with a partner and answer the listed questions.</w:t>
            </w:r>
            <w:r w:rsidRPr="00C8654B">
              <w:rPr>
                <w:rFonts w:ascii="Arial" w:hAnsi="Arial" w:cs="Arial"/>
                <w:color w:val="00000A"/>
                <w:sz w:val="24"/>
                <w:szCs w:val="24"/>
                <w:lang w:val="en-US"/>
              </w:rPr>
              <w:br/>
              <w:t>• Complete the grammar chart (simple past yes/no questions to find out if events or activities happened in the past or not).</w:t>
            </w:r>
            <w:r w:rsidRPr="00C8654B">
              <w:rPr>
                <w:rFonts w:ascii="Arial" w:hAnsi="Arial" w:cs="Arial"/>
                <w:color w:val="00000A"/>
                <w:sz w:val="24"/>
                <w:szCs w:val="24"/>
                <w:lang w:val="en-US"/>
              </w:rPr>
              <w:br/>
              <w:t>• Complete the conversation with the simple past form of the verbs.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r>
            <w:r w:rsidRPr="00C8654B">
              <w:rPr>
                <w:rFonts w:ascii="Arial" w:hAnsi="Arial" w:cs="Arial"/>
                <w:color w:val="00000A"/>
                <w:sz w:val="24"/>
                <w:szCs w:val="24"/>
                <w:lang w:val="en-US"/>
              </w:rPr>
              <w:lastRenderedPageBreak/>
              <w:t>• Write questions with the simple past of be. Write yes/no questions.</w:t>
            </w:r>
            <w:r w:rsidRPr="00C8654B">
              <w:rPr>
                <w:rFonts w:ascii="Arial" w:hAnsi="Arial" w:cs="Arial"/>
                <w:color w:val="00000A"/>
                <w:sz w:val="24"/>
                <w:szCs w:val="24"/>
                <w:lang w:val="en-US"/>
              </w:rPr>
              <w:br/>
              <w:t>• Speaking: Find two people in your class who can answer “yes” to each question. Complete the chart.</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Going places. Do you like going to sports events? Which ones do you like going to?</w:t>
            </w:r>
            <w:r w:rsidRPr="00C8654B">
              <w:rPr>
                <w:rFonts w:ascii="Arial" w:hAnsi="Arial" w:cs="Arial"/>
                <w:color w:val="00000A"/>
                <w:sz w:val="24"/>
                <w:szCs w:val="24"/>
                <w:lang w:val="en-US"/>
              </w:rPr>
              <w:br/>
              <w:t>• Listen to Leo talk to Vicky telling Joe about skateboarding competition. Was Vicky in the competition? Did she enjoy it?</w:t>
            </w:r>
            <w:r w:rsidRPr="00C8654B">
              <w:rPr>
                <w:rFonts w:ascii="Arial" w:hAnsi="Arial" w:cs="Arial"/>
                <w:color w:val="00000A"/>
                <w:sz w:val="24"/>
                <w:szCs w:val="24"/>
                <w:lang w:val="en-US"/>
              </w:rPr>
              <w:br/>
              <w:t>• Listen again. Check the things that Vicky did.</w:t>
            </w:r>
            <w:r w:rsidRPr="00C8654B">
              <w:rPr>
                <w:rFonts w:ascii="Arial" w:hAnsi="Arial" w:cs="Arial"/>
                <w:color w:val="00000A"/>
                <w:sz w:val="24"/>
                <w:szCs w:val="24"/>
                <w:lang w:val="en-US"/>
              </w:rPr>
              <w:br/>
              <w:t xml:space="preserve">• Vocabulary. Clothes. Match the words with </w:t>
            </w:r>
            <w:r w:rsidRPr="00C8654B">
              <w:rPr>
                <w:rFonts w:ascii="Arial" w:hAnsi="Arial" w:cs="Arial"/>
                <w:color w:val="00000A"/>
                <w:sz w:val="24"/>
                <w:szCs w:val="24"/>
                <w:lang w:val="en-US"/>
              </w:rPr>
              <w:lastRenderedPageBreak/>
              <w:t>the pictures. Then listed and check your answers.</w:t>
            </w:r>
            <w:r w:rsidRPr="00C8654B">
              <w:rPr>
                <w:rFonts w:ascii="Arial" w:hAnsi="Arial" w:cs="Arial"/>
                <w:color w:val="00000A"/>
                <w:sz w:val="24"/>
                <w:szCs w:val="24"/>
                <w:lang w:val="en-US"/>
              </w:rPr>
              <w:br/>
              <w:t>• Work with a partner. What clothes do people wear for these sports and activities?</w:t>
            </w:r>
            <w:r w:rsidRPr="00C8654B">
              <w:rPr>
                <w:rFonts w:ascii="Arial" w:hAnsi="Arial" w:cs="Arial"/>
                <w:color w:val="00000A"/>
                <w:sz w:val="24"/>
                <w:szCs w:val="24"/>
                <w:lang w:val="en-US"/>
              </w:rPr>
              <w:br/>
              <w:t>• Complete the grammar chart (simple past Wh-questions to ask about past events and activities).</w:t>
            </w:r>
            <w:r w:rsidRPr="00C8654B">
              <w:rPr>
                <w:rFonts w:ascii="Arial" w:hAnsi="Arial" w:cs="Arial"/>
                <w:color w:val="00000A"/>
                <w:sz w:val="24"/>
                <w:szCs w:val="24"/>
                <w:lang w:val="en-US"/>
              </w:rPr>
              <w:br/>
              <w:t>• Correct the mistakes on the following sentences.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Complete the questions. Use the answers to help you. Then practice with a partner.</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Work with a partner. Talk about Talk about interesting sports event or activity from the past. Ask and answer the questions.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r>
            <w:r w:rsidRPr="00C8654B">
              <w:rPr>
                <w:rFonts w:ascii="Arial" w:hAnsi="Arial" w:cs="Arial"/>
                <w:color w:val="00000A"/>
                <w:sz w:val="24"/>
                <w:szCs w:val="24"/>
                <w:lang w:val="en-US"/>
              </w:rPr>
              <w:lastRenderedPageBreak/>
              <w:t>• Listen to the teenager and check the sports they talk about from the list below.</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Listen to Rachel telling Max about a windsurfing trip. Complete the conversation by using the phrases on the box.</w:t>
            </w:r>
            <w:r w:rsidRPr="00C8654B">
              <w:rPr>
                <w:rFonts w:ascii="Arial" w:hAnsi="Arial" w:cs="Arial"/>
                <w:color w:val="00000A"/>
                <w:sz w:val="24"/>
                <w:szCs w:val="24"/>
                <w:lang w:val="en-US"/>
              </w:rPr>
              <w:br/>
              <w:t>• Look at the picture on “A teen athlete” article. What sport does Mohammed Aman do? Read the biography to check.</w:t>
            </w:r>
            <w:r w:rsidRPr="00C8654B">
              <w:rPr>
                <w:rFonts w:ascii="Arial" w:hAnsi="Arial" w:cs="Arial"/>
                <w:color w:val="00000A"/>
                <w:sz w:val="24"/>
                <w:szCs w:val="24"/>
                <w:lang w:val="en-US"/>
              </w:rPr>
              <w:br/>
              <w:t>• Read the biography one more time. What happened at these points in Mohammed’s life?</w:t>
            </w:r>
            <w:r w:rsidRPr="00C8654B">
              <w:rPr>
                <w:rFonts w:ascii="Arial" w:hAnsi="Arial" w:cs="Arial"/>
                <w:color w:val="00000A"/>
                <w:sz w:val="24"/>
                <w:szCs w:val="24"/>
                <w:lang w:val="en-US"/>
              </w:rPr>
              <w:br/>
              <w:t xml:space="preserve">• Now go back to the text and find examples of each use of </w:t>
            </w:r>
            <w:r w:rsidRPr="00C8654B">
              <w:rPr>
                <w:rFonts w:ascii="Arial" w:hAnsi="Arial" w:cs="Arial"/>
                <w:color w:val="00000A"/>
                <w:sz w:val="24"/>
                <w:szCs w:val="24"/>
                <w:lang w:val="en-US"/>
              </w:rPr>
              <w:lastRenderedPageBreak/>
              <w:t>prepositions in Mohammed’s biography.</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Complete the sentences with the correct preposition.</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Write a Biography of an athlete. Make a time like to help you place details in order to collect information for your text.</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Use your timeline to mention at least 5 events on your biography.</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Focus on the graphics of the article. Think and guess what the article is about.</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Now read the article. Number the ideas listed bellowed in the order they were happening based on the article.</w:t>
            </w:r>
            <w:r w:rsidRPr="00C8654B">
              <w:rPr>
                <w:rFonts w:ascii="Arial" w:hAnsi="Arial" w:cs="Arial"/>
                <w:color w:val="00000A"/>
                <w:sz w:val="24"/>
                <w:szCs w:val="24"/>
                <w:lang w:val="en-US"/>
              </w:rPr>
              <w:br/>
            </w:r>
            <w:r w:rsidRPr="00C8654B">
              <w:rPr>
                <w:rFonts w:ascii="Arial" w:hAnsi="Arial" w:cs="Arial"/>
                <w:color w:val="00000A"/>
                <w:sz w:val="24"/>
                <w:szCs w:val="24"/>
                <w:lang w:val="en-US"/>
              </w:rPr>
              <w:lastRenderedPageBreak/>
              <w:t>• Read the article again. Answer the questions?</w:t>
            </w:r>
            <w:r w:rsidRPr="00C8654B">
              <w:rPr>
                <w:rFonts w:ascii="Arial" w:hAnsi="Arial" w:cs="Arial"/>
                <w:color w:val="00000A"/>
                <w:sz w:val="24"/>
                <w:szCs w:val="24"/>
                <w:lang w:val="en-US"/>
              </w:rPr>
              <w:br/>
              <w:t>• Work with a partner. And talk about a traditional sport in your country. What do you know its history?</w:t>
            </w:r>
            <w:r w:rsidRPr="00C8654B">
              <w:rPr>
                <w:rFonts w:ascii="Arial" w:hAnsi="Arial" w:cs="Arial"/>
                <w:color w:val="00000A"/>
                <w:sz w:val="24"/>
                <w:szCs w:val="24"/>
                <w:lang w:val="en-US"/>
              </w:rPr>
              <w:br/>
              <w:t>• Students will be evaluated on the content of this unit by completing a series of exercises.</w:t>
            </w:r>
          </w:p>
        </w:tc>
        <w:tc>
          <w:tcPr>
            <w:tcW w:w="2990" w:type="dxa"/>
            <w:gridSpan w:val="3"/>
            <w:vAlign w:val="center"/>
          </w:tcPr>
          <w:p w14:paraId="5D947E4E"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lastRenderedPageBreak/>
              <w:t>CE.EFL.4.1.</w:t>
            </w:r>
            <w:r w:rsidRPr="00C8654B">
              <w:rPr>
                <w:rFonts w:ascii="Arial" w:hAnsi="Arial" w:cs="Arial"/>
                <w:color w:val="00000A"/>
                <w:sz w:val="24"/>
                <w:szCs w:val="24"/>
                <w:lang w:val="en-US"/>
              </w:rPr>
              <w:t xml:space="preserve"> Compare and contrast oral traditions and literature from Ecuador and beyond in order to manifest an understanding of the relationship between cultural perspectives and practices and by sharing cross cultural experiences.</w:t>
            </w:r>
          </w:p>
          <w:p w14:paraId="24BE5E30"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t>CE.EFL.4.9.</w:t>
            </w:r>
            <w:r w:rsidRPr="00C8654B">
              <w:rPr>
                <w:rFonts w:ascii="Arial" w:hAnsi="Arial" w:cs="Arial"/>
                <w:color w:val="00000A"/>
                <w:sz w:val="24"/>
                <w:szCs w:val="24"/>
                <w:lang w:val="en-US"/>
              </w:rPr>
              <w:t xml:space="preserve"> Production – Fluency:</w:t>
            </w:r>
            <w:r w:rsidRPr="00C8654B">
              <w:rPr>
                <w:rStyle w:val="aax"/>
                <w:rFonts w:ascii="Arial" w:hAnsi="Arial" w:cs="Arial"/>
                <w:color w:val="00000A"/>
                <w:sz w:val="24"/>
                <w:szCs w:val="24"/>
                <w:lang w:val="en-US"/>
              </w:rPr>
              <w:t> </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t xml:space="preserve">Use simple language to describe, compare and make </w:t>
            </w:r>
            <w:r w:rsidRPr="00C8654B">
              <w:rPr>
                <w:rFonts w:ascii="Arial" w:hAnsi="Arial" w:cs="Arial"/>
                <w:color w:val="00000A"/>
                <w:sz w:val="24"/>
                <w:szCs w:val="24"/>
                <w:lang w:val="en-US"/>
              </w:rPr>
              <w:lastRenderedPageBreak/>
              <w:t>statements about familiar everyday topics such as objects, possessions and routines in structured situations and short conversations. Interaction is with reasonable ease, provided speech is given clearly, slowly and directly.</w:t>
            </w:r>
          </w:p>
          <w:p w14:paraId="363027D6"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t>CE.EFL.4.11.</w:t>
            </w:r>
            <w:r w:rsidRPr="00C8654B">
              <w:rPr>
                <w:rFonts w:ascii="Arial" w:hAnsi="Arial" w:cs="Arial"/>
                <w:color w:val="00000A"/>
                <w:sz w:val="24"/>
                <w:szCs w:val="24"/>
                <w:lang w:val="en-US"/>
              </w:rPr>
              <w:t xml:space="preserve"> Demonstrate comprehension of main ideas and some details in short simple texts on familiar subjects, making use of contextual clues to identify relevant information in a text.</w:t>
            </w:r>
          </w:p>
          <w:p w14:paraId="707512C2"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t>CE.EFL.4.16.</w:t>
            </w:r>
            <w:r w:rsidRPr="00C8654B">
              <w:rPr>
                <w:rFonts w:ascii="Arial" w:hAnsi="Arial" w:cs="Arial"/>
                <w:color w:val="00000A"/>
                <w:sz w:val="24"/>
                <w:szCs w:val="24"/>
                <w:lang w:val="en-US"/>
              </w:rPr>
              <w:t xml:space="preserve"> Make use of simple learning resources, including those created by one’s self, in order to compare and contrast information, and choose appropriate resources according to the value, </w:t>
            </w:r>
            <w:r w:rsidRPr="00C8654B">
              <w:rPr>
                <w:rFonts w:ascii="Arial" w:hAnsi="Arial" w:cs="Arial"/>
                <w:color w:val="00000A"/>
                <w:sz w:val="24"/>
                <w:szCs w:val="24"/>
                <w:lang w:val="en-US"/>
              </w:rPr>
              <w:lastRenderedPageBreak/>
              <w:t>purpose and audience of each.</w:t>
            </w:r>
          </w:p>
          <w:p w14:paraId="565D8A65" w14:textId="77777777" w:rsidR="0075151B" w:rsidRPr="00C8654B" w:rsidRDefault="0075151B" w:rsidP="0075151B">
            <w:pPr>
              <w:rPr>
                <w:rFonts w:ascii="Arial" w:hAnsi="Arial" w:cs="Arial"/>
                <w:sz w:val="24"/>
                <w:szCs w:val="24"/>
                <w:lang w:val="en-US"/>
              </w:rPr>
            </w:pPr>
          </w:p>
        </w:tc>
        <w:tc>
          <w:tcPr>
            <w:tcW w:w="1189" w:type="dxa"/>
            <w:vAlign w:val="center"/>
          </w:tcPr>
          <w:p w14:paraId="5D933083" w14:textId="77777777" w:rsidR="0075151B" w:rsidRPr="00C8654B" w:rsidRDefault="0075151B" w:rsidP="0075151B">
            <w:pPr>
              <w:ind w:left="29"/>
              <w:rPr>
                <w:rFonts w:ascii="Arial" w:hAnsi="Arial" w:cs="Arial"/>
                <w:sz w:val="24"/>
                <w:szCs w:val="24"/>
                <w:lang w:val="en-US"/>
              </w:rPr>
            </w:pPr>
            <w:r w:rsidRPr="00C8654B">
              <w:rPr>
                <w:rFonts w:ascii="Arial" w:hAnsi="Arial" w:cs="Arial"/>
                <w:i/>
                <w:color w:val="00000A"/>
                <w:sz w:val="24"/>
                <w:szCs w:val="24"/>
                <w:lang w:val="en-US"/>
              </w:rPr>
              <w:lastRenderedPageBreak/>
              <w:t>32</w:t>
            </w:r>
            <w:r w:rsidRPr="00C8654B">
              <w:rPr>
                <w:rFonts w:ascii="Arial" w:hAnsi="Arial" w:cs="Arial"/>
                <w:i/>
                <w:color w:val="00000A"/>
                <w:sz w:val="24"/>
                <w:szCs w:val="24"/>
                <w:lang w:val="en-US"/>
              </w:rPr>
              <w:tab/>
              <w:t xml:space="preserve">   </w:t>
            </w:r>
          </w:p>
        </w:tc>
      </w:tr>
      <w:tr w:rsidR="0075151B" w:rsidRPr="00C8654B" w14:paraId="4E4F989D" w14:textId="77777777" w:rsidTr="0075151B">
        <w:trPr>
          <w:trHeight w:val="278"/>
        </w:trPr>
        <w:tc>
          <w:tcPr>
            <w:tcW w:w="673" w:type="dxa"/>
            <w:vAlign w:val="center"/>
          </w:tcPr>
          <w:p w14:paraId="3D5D336A" w14:textId="77777777" w:rsidR="0075151B" w:rsidRPr="005D6B17" w:rsidRDefault="0075151B" w:rsidP="0075151B">
            <w:pPr>
              <w:ind w:left="29"/>
              <w:rPr>
                <w:rFonts w:ascii="Arial" w:hAnsi="Arial" w:cs="Arial"/>
                <w:b/>
                <w:sz w:val="24"/>
                <w:szCs w:val="24"/>
                <w:lang w:val="en-US"/>
              </w:rPr>
            </w:pPr>
            <w:r w:rsidRPr="005D6B17">
              <w:rPr>
                <w:rFonts w:ascii="Arial" w:hAnsi="Arial" w:cs="Arial"/>
                <w:b/>
                <w:color w:val="00000A"/>
                <w:sz w:val="24"/>
                <w:szCs w:val="24"/>
                <w:lang w:val="en-US"/>
              </w:rPr>
              <w:lastRenderedPageBreak/>
              <w:t xml:space="preserve">10.   </w:t>
            </w:r>
          </w:p>
        </w:tc>
        <w:tc>
          <w:tcPr>
            <w:tcW w:w="1610" w:type="dxa"/>
            <w:vAlign w:val="center"/>
          </w:tcPr>
          <w:p w14:paraId="3B8A44FF" w14:textId="77777777" w:rsidR="0075151B" w:rsidRPr="00C8654B" w:rsidRDefault="0075151B" w:rsidP="0075151B">
            <w:pPr>
              <w:ind w:left="29"/>
              <w:rPr>
                <w:rFonts w:ascii="Arial" w:hAnsi="Arial" w:cs="Arial"/>
                <w:b/>
                <w:sz w:val="24"/>
                <w:szCs w:val="24"/>
                <w:u w:val="single"/>
                <w:lang w:val="en-US"/>
              </w:rPr>
            </w:pPr>
            <w:r w:rsidRPr="00C8654B">
              <w:rPr>
                <w:rFonts w:ascii="Arial" w:hAnsi="Arial" w:cs="Arial"/>
                <w:color w:val="00000A"/>
                <w:sz w:val="24"/>
                <w:szCs w:val="24"/>
                <w:lang w:val="en-US"/>
              </w:rPr>
              <w:tab/>
              <w:t xml:space="preserve"> </w:t>
            </w:r>
            <w:r w:rsidRPr="00C8654B">
              <w:rPr>
                <w:rFonts w:ascii="Arial" w:hAnsi="Arial" w:cs="Arial"/>
                <w:b/>
                <w:color w:val="00000A"/>
                <w:sz w:val="24"/>
                <w:szCs w:val="24"/>
                <w:u w:val="single"/>
                <w:lang w:val="en-US"/>
              </w:rPr>
              <w:t xml:space="preserve">Vacation here and there.  </w:t>
            </w:r>
          </w:p>
        </w:tc>
        <w:tc>
          <w:tcPr>
            <w:tcW w:w="2305" w:type="dxa"/>
            <w:gridSpan w:val="2"/>
            <w:vAlign w:val="center"/>
          </w:tcPr>
          <w:p w14:paraId="4285BC29" w14:textId="77777777" w:rsidR="0075151B" w:rsidRPr="00C8654B" w:rsidRDefault="0075151B" w:rsidP="0075151B">
            <w:pPr>
              <w:rPr>
                <w:rFonts w:ascii="Arial" w:hAnsi="Arial" w:cs="Arial"/>
                <w:sz w:val="24"/>
                <w:szCs w:val="24"/>
                <w:lang w:val="en-US"/>
              </w:rPr>
            </w:pPr>
            <w:r w:rsidRPr="00C8654B">
              <w:rPr>
                <w:rFonts w:ascii="Arial" w:hAnsi="Arial" w:cs="Arial"/>
                <w:b/>
                <w:color w:val="00000A"/>
                <w:sz w:val="24"/>
                <w:szCs w:val="24"/>
                <w:lang w:val="en-US"/>
              </w:rPr>
              <w:t>O.EFL 4.1</w:t>
            </w:r>
            <w:r w:rsidRPr="00C8654B">
              <w:rPr>
                <w:rFonts w:ascii="Arial" w:hAnsi="Arial" w:cs="Arial"/>
                <w:color w:val="00000A"/>
                <w:sz w:val="24"/>
                <w:szCs w:val="24"/>
                <w:lang w:val="en-US"/>
              </w:rPr>
              <w:t xml:space="preserve"> Identify the main ideas, some details and inferences of written texts, in order to produce level-appropriate critical analysis of familiar subjects and contexts.</w:t>
            </w:r>
            <w:r w:rsidRPr="00C8654B">
              <w:rPr>
                <w:rFonts w:ascii="Arial" w:hAnsi="Arial" w:cs="Arial"/>
                <w:color w:val="00000A"/>
                <w:sz w:val="24"/>
                <w:szCs w:val="24"/>
                <w:lang w:val="en-US"/>
              </w:rPr>
              <w:br/>
            </w:r>
            <w:r w:rsidRPr="00C8654B">
              <w:rPr>
                <w:rFonts w:ascii="Arial" w:hAnsi="Arial" w:cs="Arial"/>
                <w:b/>
                <w:color w:val="00000A"/>
                <w:sz w:val="24"/>
                <w:szCs w:val="24"/>
                <w:lang w:val="en-US"/>
              </w:rPr>
              <w:t>O.EFL 4.3</w:t>
            </w:r>
            <w:r w:rsidRPr="00C8654B">
              <w:rPr>
                <w:rFonts w:ascii="Arial" w:hAnsi="Arial" w:cs="Arial"/>
                <w:color w:val="00000A"/>
                <w:sz w:val="24"/>
                <w:szCs w:val="24"/>
                <w:lang w:val="en-US"/>
              </w:rPr>
              <w:t xml:space="preserve"> Independently read A2.1 level text in </w:t>
            </w:r>
            <w:r w:rsidRPr="00C8654B">
              <w:rPr>
                <w:rFonts w:ascii="Arial" w:hAnsi="Arial" w:cs="Arial"/>
                <w:color w:val="00000A"/>
                <w:sz w:val="24"/>
                <w:szCs w:val="24"/>
                <w:lang w:val="en-US"/>
              </w:rPr>
              <w:lastRenderedPageBreak/>
              <w:t>English as a source of entertainment and interpersonal and intrapersonal interaction.</w:t>
            </w:r>
            <w:r w:rsidRPr="00C8654B">
              <w:rPr>
                <w:rFonts w:ascii="Arial" w:hAnsi="Arial" w:cs="Arial"/>
                <w:color w:val="00000A"/>
                <w:sz w:val="24"/>
                <w:szCs w:val="24"/>
                <w:lang w:val="en-US"/>
              </w:rPr>
              <w:br/>
            </w:r>
            <w:r w:rsidRPr="00C8654B">
              <w:rPr>
                <w:rFonts w:ascii="Arial" w:hAnsi="Arial" w:cs="Arial"/>
                <w:b/>
                <w:color w:val="00000A"/>
                <w:sz w:val="24"/>
                <w:szCs w:val="24"/>
                <w:lang w:val="en-US"/>
              </w:rPr>
              <w:t>O.EFL 4.7</w:t>
            </w:r>
            <w:r w:rsidRPr="00C8654B">
              <w:rPr>
                <w:rFonts w:ascii="Arial" w:hAnsi="Arial" w:cs="Arial"/>
                <w:color w:val="00000A"/>
                <w:sz w:val="24"/>
                <w:szCs w:val="24"/>
                <w:lang w:val="en-US"/>
              </w:rPr>
              <w:t xml:space="preserve"> Use spoken and written literary text in English such as poems, short stories, comic strips, short magazine articles and oral interviews on familiar subjects in order to inspire oral and written production at an A2.1 level.</w:t>
            </w:r>
            <w:r w:rsidRPr="00C8654B">
              <w:rPr>
                <w:rFonts w:ascii="Arial" w:hAnsi="Arial" w:cs="Arial"/>
                <w:color w:val="00000A"/>
                <w:sz w:val="24"/>
                <w:szCs w:val="24"/>
                <w:lang w:val="en-US"/>
              </w:rPr>
              <w:br/>
            </w:r>
            <w:r w:rsidRPr="00C8654B">
              <w:rPr>
                <w:rFonts w:ascii="Arial" w:hAnsi="Arial" w:cs="Arial"/>
                <w:b/>
                <w:color w:val="00000A"/>
                <w:sz w:val="24"/>
                <w:szCs w:val="24"/>
                <w:lang w:val="en-US"/>
              </w:rPr>
              <w:t>O.EFL 4.9</w:t>
            </w:r>
            <w:r w:rsidRPr="00C8654B">
              <w:rPr>
                <w:rFonts w:ascii="Arial" w:hAnsi="Arial" w:cs="Arial"/>
                <w:color w:val="00000A"/>
                <w:sz w:val="24"/>
                <w:szCs w:val="24"/>
                <w:lang w:val="en-US"/>
              </w:rPr>
              <w:t xml:space="preserve"> Create a sense of awareness in terms of accuracy when learners interact in English using high-frequency and level-</w:t>
            </w:r>
            <w:r w:rsidRPr="00C8654B">
              <w:rPr>
                <w:rFonts w:ascii="Arial" w:hAnsi="Arial" w:cs="Arial"/>
                <w:color w:val="00000A"/>
                <w:sz w:val="24"/>
                <w:szCs w:val="24"/>
                <w:lang w:val="en-US"/>
              </w:rPr>
              <w:lastRenderedPageBreak/>
              <w:t>appropriate expressions in order to reach an effective command of spoken language.</w:t>
            </w:r>
          </w:p>
        </w:tc>
        <w:tc>
          <w:tcPr>
            <w:tcW w:w="2350" w:type="dxa"/>
            <w:gridSpan w:val="3"/>
            <w:vAlign w:val="center"/>
          </w:tcPr>
          <w:p w14:paraId="1F903C5A" w14:textId="77777777" w:rsidR="0075151B" w:rsidRPr="00C8654B" w:rsidRDefault="0075151B" w:rsidP="0075151B">
            <w:pPr>
              <w:rPr>
                <w:rFonts w:ascii="Arial" w:hAnsi="Arial" w:cs="Arial"/>
                <w:color w:val="00000A"/>
                <w:sz w:val="24"/>
                <w:szCs w:val="24"/>
                <w:lang w:val="en-US"/>
              </w:rPr>
            </w:pPr>
            <w:r w:rsidRPr="00C8654B">
              <w:rPr>
                <w:rFonts w:ascii="Arial" w:hAnsi="Arial" w:cs="Arial"/>
                <w:color w:val="00000A"/>
                <w:sz w:val="24"/>
                <w:szCs w:val="24"/>
                <w:lang w:val="en-US"/>
              </w:rPr>
              <w:lastRenderedPageBreak/>
              <w:t>Compare and contrast oral traditions, myths, folktales and literature from Ecuador</w:t>
            </w:r>
            <w:r w:rsidRPr="00C8654B">
              <w:rPr>
                <w:rFonts w:ascii="Arial" w:hAnsi="Arial" w:cs="Arial"/>
                <w:b/>
                <w:color w:val="00000A"/>
                <w:sz w:val="24"/>
                <w:szCs w:val="24"/>
                <w:lang w:val="en-US"/>
              </w:rPr>
              <w:t>. REF. EFL 4.1.1</w:t>
            </w:r>
            <w:r w:rsidRPr="00C8654B">
              <w:rPr>
                <w:rFonts w:ascii="Arial" w:hAnsi="Arial" w:cs="Arial"/>
                <w:color w:val="00000A"/>
                <w:sz w:val="24"/>
                <w:szCs w:val="24"/>
                <w:lang w:val="en-US"/>
              </w:rPr>
              <w:t xml:space="preserve">   </w:t>
            </w:r>
          </w:p>
          <w:p w14:paraId="7B67F8CC" w14:textId="77777777" w:rsidR="0075151B" w:rsidRPr="00C8654B" w:rsidRDefault="0075151B" w:rsidP="0075151B">
            <w:pPr>
              <w:rPr>
                <w:rFonts w:ascii="Arial" w:hAnsi="Arial" w:cs="Arial"/>
                <w:sz w:val="24"/>
                <w:szCs w:val="24"/>
                <w:lang w:val="en-US"/>
              </w:rPr>
            </w:pPr>
            <w:r w:rsidRPr="00C8654B">
              <w:rPr>
                <w:rFonts w:ascii="Arial" w:hAnsi="Arial" w:cs="Arial"/>
                <w:sz w:val="24"/>
                <w:szCs w:val="24"/>
                <w:lang w:val="en-US"/>
              </w:rPr>
              <w:t xml:space="preserve">Display an understanding of the relationship between the practices and perspectives of </w:t>
            </w:r>
            <w:r w:rsidRPr="00C8654B">
              <w:rPr>
                <w:rFonts w:ascii="Arial" w:hAnsi="Arial" w:cs="Arial"/>
                <w:sz w:val="24"/>
                <w:szCs w:val="24"/>
                <w:lang w:val="en-US"/>
              </w:rPr>
              <w:lastRenderedPageBreak/>
              <w:t xml:space="preserve">different cultures. </w:t>
            </w:r>
            <w:r w:rsidRPr="00C8654B">
              <w:rPr>
                <w:rFonts w:ascii="Arial" w:hAnsi="Arial" w:cs="Arial"/>
                <w:b/>
                <w:sz w:val="24"/>
                <w:szCs w:val="24"/>
                <w:lang w:val="en-US"/>
              </w:rPr>
              <w:t>REF. EFL 4.1.3</w:t>
            </w:r>
            <w:r w:rsidRPr="00C8654B">
              <w:rPr>
                <w:rFonts w:ascii="Arial" w:hAnsi="Arial" w:cs="Arial"/>
                <w:sz w:val="24"/>
                <w:szCs w:val="24"/>
                <w:lang w:val="en-US"/>
              </w:rPr>
              <w:t xml:space="preserve">  </w:t>
            </w:r>
          </w:p>
          <w:p w14:paraId="5EC09B79" w14:textId="77777777" w:rsidR="0075151B" w:rsidRPr="00C8654B" w:rsidRDefault="0075151B" w:rsidP="0075151B">
            <w:pPr>
              <w:rPr>
                <w:rFonts w:ascii="Arial" w:hAnsi="Arial" w:cs="Arial"/>
                <w:sz w:val="24"/>
                <w:szCs w:val="24"/>
                <w:lang w:val="en-US"/>
              </w:rPr>
            </w:pPr>
            <w:r w:rsidRPr="00C8654B">
              <w:rPr>
                <w:rFonts w:ascii="Arial" w:hAnsi="Arial" w:cs="Arial"/>
                <w:sz w:val="24"/>
                <w:szCs w:val="24"/>
                <w:lang w:val="en-US"/>
              </w:rPr>
              <w:t>Follow and understand short, straightforward audio messages (or other age-appropriate audio-visual presentations) if delivered slowly and visuals provide contextual support. (Example: an intercom announcement at school, supported by facial expressions/gestures and appropriate intonation, etc.)</w:t>
            </w:r>
            <w:r w:rsidRPr="00C8654B">
              <w:rPr>
                <w:rFonts w:ascii="Arial" w:hAnsi="Arial" w:cs="Arial"/>
                <w:b/>
                <w:sz w:val="24"/>
                <w:szCs w:val="24"/>
                <w:lang w:val="en-US"/>
              </w:rPr>
              <w:t>REF. EFL 4.2.3</w:t>
            </w:r>
            <w:r w:rsidRPr="00C8654B">
              <w:rPr>
                <w:rFonts w:ascii="Arial" w:hAnsi="Arial" w:cs="Arial"/>
                <w:sz w:val="24"/>
                <w:szCs w:val="24"/>
                <w:lang w:val="en-US"/>
              </w:rPr>
              <w:t xml:space="preserve">  </w:t>
            </w:r>
          </w:p>
          <w:p w14:paraId="1E196A6B" w14:textId="77777777" w:rsidR="0075151B" w:rsidRPr="00C8654B" w:rsidRDefault="0075151B" w:rsidP="0075151B">
            <w:pPr>
              <w:rPr>
                <w:rFonts w:ascii="Arial" w:hAnsi="Arial" w:cs="Arial"/>
                <w:sz w:val="24"/>
                <w:szCs w:val="24"/>
                <w:lang w:val="en-US"/>
              </w:rPr>
            </w:pPr>
            <w:r w:rsidRPr="00C8654B">
              <w:rPr>
                <w:rFonts w:ascii="Arial" w:hAnsi="Arial" w:cs="Arial"/>
                <w:b/>
                <w:sz w:val="24"/>
                <w:szCs w:val="24"/>
                <w:lang w:val="en-US"/>
              </w:rPr>
              <w:t>EFL 4.2.6.</w:t>
            </w:r>
            <w:r w:rsidRPr="00C8654B">
              <w:rPr>
                <w:rFonts w:ascii="Arial" w:hAnsi="Arial" w:cs="Arial"/>
                <w:sz w:val="24"/>
                <w:szCs w:val="24"/>
                <w:lang w:val="en-US"/>
              </w:rPr>
              <w:t xml:space="preserve"> Use other students’ contributions in class as models for their own. (EGB9)</w:t>
            </w:r>
          </w:p>
          <w:p w14:paraId="50144F34" w14:textId="77777777" w:rsidR="0075151B" w:rsidRPr="00C8654B" w:rsidRDefault="0075151B" w:rsidP="0075151B">
            <w:pPr>
              <w:rPr>
                <w:rFonts w:ascii="Arial" w:hAnsi="Arial" w:cs="Arial"/>
                <w:sz w:val="24"/>
                <w:szCs w:val="24"/>
                <w:lang w:val="en-US"/>
              </w:rPr>
            </w:pPr>
            <w:r w:rsidRPr="00C8654B">
              <w:rPr>
                <w:rFonts w:ascii="Arial" w:hAnsi="Arial" w:cs="Arial"/>
                <w:b/>
                <w:sz w:val="24"/>
                <w:szCs w:val="24"/>
                <w:lang w:val="en-US"/>
              </w:rPr>
              <w:lastRenderedPageBreak/>
              <w:t>EFL 4.3.1.</w:t>
            </w:r>
            <w:r w:rsidRPr="00C8654B">
              <w:rPr>
                <w:rFonts w:ascii="Arial" w:hAnsi="Arial" w:cs="Arial"/>
                <w:sz w:val="24"/>
                <w:szCs w:val="24"/>
                <w:lang w:val="en-US"/>
              </w:rPr>
              <w:t xml:space="preserve"> Understand main point’s in short simple texts on familiar subjects. (Example: news about sports or famous people, descriptions, etc.) (EGB9)</w:t>
            </w:r>
          </w:p>
          <w:p w14:paraId="362F70E8" w14:textId="77777777" w:rsidR="0075151B" w:rsidRPr="00C8654B" w:rsidRDefault="0075151B" w:rsidP="0075151B">
            <w:pPr>
              <w:rPr>
                <w:rFonts w:ascii="Arial" w:hAnsi="Arial" w:cs="Arial"/>
                <w:b/>
                <w:sz w:val="24"/>
                <w:szCs w:val="24"/>
                <w:lang w:val="en-US"/>
              </w:rPr>
            </w:pPr>
            <w:r w:rsidRPr="00C8654B">
              <w:rPr>
                <w:rFonts w:ascii="Arial" w:hAnsi="Arial" w:cs="Arial"/>
                <w:sz w:val="24"/>
                <w:szCs w:val="24"/>
                <w:lang w:val="en-US"/>
              </w:rPr>
              <w:t>Find specific predictable information in short, simple texts in a range of age- and level-appropriate topics. (Example: news articles, memoirs and personal accounts, and emails, etc.)</w:t>
            </w:r>
            <w:r w:rsidRPr="00C8654B">
              <w:rPr>
                <w:rFonts w:ascii="Arial" w:hAnsi="Arial" w:cs="Arial"/>
                <w:b/>
                <w:sz w:val="24"/>
                <w:szCs w:val="24"/>
                <w:lang w:val="en-US"/>
              </w:rPr>
              <w:t>REF. EFL 4.3.3</w:t>
            </w:r>
          </w:p>
          <w:p w14:paraId="550B4727" w14:textId="77777777" w:rsidR="0075151B" w:rsidRPr="00C8654B" w:rsidRDefault="0075151B" w:rsidP="0075151B">
            <w:pPr>
              <w:rPr>
                <w:rFonts w:ascii="Arial" w:hAnsi="Arial" w:cs="Arial"/>
                <w:sz w:val="24"/>
                <w:szCs w:val="24"/>
                <w:lang w:val="en-US"/>
              </w:rPr>
            </w:pPr>
            <w:r w:rsidRPr="00C8654B">
              <w:rPr>
                <w:rFonts w:ascii="Arial" w:hAnsi="Arial" w:cs="Arial"/>
                <w:b/>
                <w:sz w:val="24"/>
                <w:szCs w:val="24"/>
                <w:lang w:val="en-US"/>
              </w:rPr>
              <w:t>EFL 4.4.2.</w:t>
            </w:r>
            <w:r w:rsidRPr="00C8654B">
              <w:rPr>
                <w:rFonts w:ascii="Arial" w:hAnsi="Arial" w:cs="Arial"/>
                <w:sz w:val="24"/>
                <w:szCs w:val="24"/>
                <w:lang w:val="en-US"/>
              </w:rPr>
              <w:t xml:space="preserve"> Make and use a simple print or digital learning resource to compare </w:t>
            </w:r>
            <w:r w:rsidRPr="00C8654B">
              <w:rPr>
                <w:rFonts w:ascii="Arial" w:hAnsi="Arial" w:cs="Arial"/>
                <w:sz w:val="24"/>
                <w:szCs w:val="24"/>
                <w:lang w:val="en-US"/>
              </w:rPr>
              <w:lastRenderedPageBreak/>
              <w:t>and contrast information in order to demonstrate understanding and command of a topic. (EGB9)</w:t>
            </w:r>
          </w:p>
          <w:p w14:paraId="2CB578F6" w14:textId="77777777" w:rsidR="0075151B" w:rsidRPr="00C8654B" w:rsidRDefault="0075151B" w:rsidP="0075151B">
            <w:pPr>
              <w:rPr>
                <w:rFonts w:ascii="Arial" w:hAnsi="Arial" w:cs="Arial"/>
                <w:sz w:val="24"/>
                <w:szCs w:val="24"/>
                <w:lang w:val="en-US"/>
              </w:rPr>
            </w:pPr>
            <w:r w:rsidRPr="00C8654B">
              <w:rPr>
                <w:rFonts w:ascii="Arial" w:hAnsi="Arial" w:cs="Arial"/>
                <w:b/>
                <w:sz w:val="24"/>
                <w:szCs w:val="24"/>
                <w:lang w:val="en-US"/>
              </w:rPr>
              <w:t>EFL 4.4.3.</w:t>
            </w:r>
            <w:r w:rsidRPr="00C8654B">
              <w:rPr>
                <w:rFonts w:ascii="Arial" w:hAnsi="Arial" w:cs="Arial"/>
                <w:sz w:val="24"/>
                <w:szCs w:val="24"/>
                <w:lang w:val="en-US"/>
              </w:rPr>
              <w:t xml:space="preserve"> Critically evaluate information from references, including those found on the web, and recommend print and digital sources to other learners. (EGB9)</w:t>
            </w:r>
          </w:p>
        </w:tc>
        <w:tc>
          <w:tcPr>
            <w:tcW w:w="1621" w:type="dxa"/>
            <w:vAlign w:val="center"/>
          </w:tcPr>
          <w:p w14:paraId="48EE4E62" w14:textId="77777777" w:rsidR="0075151B" w:rsidRPr="00C8654B" w:rsidRDefault="0075151B" w:rsidP="0075151B">
            <w:pPr>
              <w:rPr>
                <w:rFonts w:ascii="Arial" w:hAnsi="Arial" w:cs="Arial"/>
                <w:sz w:val="24"/>
                <w:szCs w:val="24"/>
                <w:lang w:val="en-US"/>
              </w:rPr>
            </w:pPr>
            <w:r w:rsidRPr="00C8654B">
              <w:rPr>
                <w:rFonts w:ascii="Arial" w:hAnsi="Arial" w:cs="Arial"/>
                <w:color w:val="00000A"/>
                <w:sz w:val="24"/>
                <w:szCs w:val="24"/>
                <w:lang w:val="en-US"/>
              </w:rPr>
              <w:lastRenderedPageBreak/>
              <w:t>Vocabulary: Weather, months, and seasons; landforms.</w:t>
            </w:r>
            <w:r w:rsidRPr="00C8654B">
              <w:rPr>
                <w:rFonts w:ascii="Arial" w:hAnsi="Arial" w:cs="Arial"/>
                <w:color w:val="00000A"/>
                <w:sz w:val="24"/>
                <w:szCs w:val="24"/>
                <w:lang w:val="en-US"/>
              </w:rPr>
              <w:br/>
              <w:t>Grammar: be going to; superlative adjectives.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Listening: A conversation about a trip to Ecuador.</w:t>
            </w:r>
            <w:r w:rsidRPr="00C8654B">
              <w:rPr>
                <w:rFonts w:ascii="Arial" w:hAnsi="Arial" w:cs="Arial"/>
                <w:color w:val="00000A"/>
                <w:sz w:val="24"/>
                <w:szCs w:val="24"/>
                <w:lang w:val="en-US"/>
              </w:rPr>
              <w:br/>
            </w:r>
            <w:r w:rsidRPr="00C8654B">
              <w:rPr>
                <w:rFonts w:ascii="Arial" w:hAnsi="Arial" w:cs="Arial"/>
                <w:color w:val="00000A"/>
                <w:sz w:val="24"/>
                <w:szCs w:val="24"/>
                <w:lang w:val="en-US"/>
              </w:rPr>
              <w:lastRenderedPageBreak/>
              <w:t>Reading: Wish you were Here; My Trip to Brazil; Canada: Land of Surprises.</w:t>
            </w:r>
            <w:r w:rsidRPr="00C8654B">
              <w:rPr>
                <w:rFonts w:ascii="Arial" w:hAnsi="Arial" w:cs="Arial"/>
                <w:color w:val="00000A"/>
                <w:sz w:val="24"/>
                <w:szCs w:val="24"/>
                <w:lang w:val="en-US"/>
              </w:rPr>
              <w:br/>
              <w:t>Conversation: Making suggestions.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xml:space="preserve">Writing: An email about a vacation.   </w:t>
            </w:r>
          </w:p>
        </w:tc>
        <w:tc>
          <w:tcPr>
            <w:tcW w:w="2543" w:type="dxa"/>
            <w:gridSpan w:val="6"/>
            <w:vAlign w:val="center"/>
          </w:tcPr>
          <w:p w14:paraId="7941D758" w14:textId="77777777" w:rsidR="0075151B" w:rsidRPr="00C8654B" w:rsidRDefault="0075151B" w:rsidP="0075151B">
            <w:pPr>
              <w:ind w:left="24"/>
              <w:rPr>
                <w:rFonts w:ascii="Arial" w:hAnsi="Arial" w:cs="Arial"/>
                <w:sz w:val="24"/>
                <w:szCs w:val="24"/>
                <w:lang w:val="en-US"/>
              </w:rPr>
            </w:pPr>
            <w:r w:rsidRPr="00C8654B">
              <w:rPr>
                <w:rFonts w:ascii="Arial" w:hAnsi="Arial" w:cs="Arial"/>
                <w:color w:val="00000A"/>
                <w:sz w:val="24"/>
                <w:szCs w:val="24"/>
                <w:lang w:val="en-US"/>
              </w:rPr>
              <w:lastRenderedPageBreak/>
              <w:t>• Match the pictures of the weather. Write sentences.</w:t>
            </w:r>
            <w:r w:rsidRPr="00C8654B">
              <w:rPr>
                <w:rFonts w:ascii="Arial" w:hAnsi="Arial" w:cs="Arial"/>
                <w:color w:val="00000A"/>
                <w:sz w:val="24"/>
                <w:szCs w:val="24"/>
                <w:lang w:val="en-US"/>
              </w:rPr>
              <w:br/>
              <w:t>• Listen, check and repeat the previous vocabulary.</w:t>
            </w:r>
            <w:r w:rsidRPr="00C8654B">
              <w:rPr>
                <w:rFonts w:ascii="Arial" w:hAnsi="Arial" w:cs="Arial"/>
                <w:color w:val="00000A"/>
                <w:sz w:val="24"/>
                <w:szCs w:val="24"/>
                <w:lang w:val="en-US"/>
              </w:rPr>
              <w:br/>
              <w:t>• Listen to Jessica talk about the seasons where she lives and complete the chart.</w:t>
            </w:r>
            <w:r w:rsidRPr="00C8654B">
              <w:rPr>
                <w:rStyle w:val="aax"/>
                <w:rFonts w:ascii="Arial" w:hAnsi="Arial" w:cs="Arial"/>
                <w:color w:val="00000A"/>
                <w:sz w:val="24"/>
                <w:szCs w:val="24"/>
                <w:lang w:val="en-US"/>
              </w:rPr>
              <w:t> </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xml:space="preserve">• Work with a partner: What is the weather like on your city or </w:t>
            </w:r>
            <w:r w:rsidRPr="00C8654B">
              <w:rPr>
                <w:rFonts w:ascii="Arial" w:hAnsi="Arial" w:cs="Arial"/>
                <w:color w:val="00000A"/>
                <w:sz w:val="24"/>
                <w:szCs w:val="24"/>
                <w:lang w:val="en-US"/>
              </w:rPr>
              <w:lastRenderedPageBreak/>
              <w:t>town? Discuss your favorite month, season, and kin</w:t>
            </w:r>
            <w:r w:rsidRPr="00C8654B">
              <w:rPr>
                <w:rFonts w:ascii="Arial" w:hAnsi="Arial" w:cs="Arial"/>
                <w:color w:val="00000A"/>
                <w:sz w:val="24"/>
                <w:szCs w:val="24"/>
                <w:lang w:val="en-US"/>
              </w:rPr>
              <w:br/>
              <w:t>• Look at the pictures. Where do you think these places are?</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Read and listen to the postcards. Match the postcards to the pictures that represent them best.</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Complete the grammar chart (Use be going to talk about future plans), then write questions and answers with be going to</w:t>
            </w:r>
            <w:r w:rsidRPr="00C8654B">
              <w:rPr>
                <w:rFonts w:ascii="Arial" w:hAnsi="Arial" w:cs="Arial"/>
                <w:color w:val="00000A"/>
                <w:sz w:val="24"/>
                <w:szCs w:val="24"/>
                <w:lang w:val="en-US"/>
              </w:rPr>
              <w:br/>
              <w:t>• Correct the sentences. Rewrite them with the affirmative and negative forms of the verbs.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xml:space="preserve">• Write questions with the simple past of be. </w:t>
            </w:r>
            <w:r w:rsidRPr="00C8654B">
              <w:rPr>
                <w:rFonts w:ascii="Arial" w:hAnsi="Arial" w:cs="Arial"/>
                <w:color w:val="00000A"/>
                <w:sz w:val="24"/>
                <w:szCs w:val="24"/>
                <w:lang w:val="en-US"/>
              </w:rPr>
              <w:lastRenderedPageBreak/>
              <w:t>Then answer the questions with your own information.</w:t>
            </w:r>
            <w:r w:rsidRPr="00C8654B">
              <w:rPr>
                <w:rFonts w:ascii="Arial" w:hAnsi="Arial" w:cs="Arial"/>
                <w:color w:val="00000A"/>
                <w:sz w:val="24"/>
                <w:szCs w:val="24"/>
                <w:lang w:val="en-US"/>
              </w:rPr>
              <w:br/>
              <w:t>• Speaking: Plan a vacation with your partner and then dare it with the classroom.</w:t>
            </w:r>
            <w:r w:rsidRPr="00C8654B">
              <w:rPr>
                <w:rFonts w:ascii="Arial" w:hAnsi="Arial" w:cs="Arial"/>
                <w:color w:val="00000A"/>
                <w:sz w:val="24"/>
                <w:szCs w:val="24"/>
                <w:lang w:val="en-US"/>
              </w:rPr>
              <w:br/>
              <w:t>• Going places. Where was your most interesting vacation? What was the weather like?</w:t>
            </w:r>
            <w:r w:rsidRPr="00C8654B">
              <w:rPr>
                <w:rFonts w:ascii="Arial" w:hAnsi="Arial" w:cs="Arial"/>
                <w:color w:val="00000A"/>
                <w:sz w:val="24"/>
                <w:szCs w:val="24"/>
                <w:lang w:val="en-US"/>
              </w:rPr>
              <w:br/>
              <w:t>• Listen to Veronica tells Liam about her vacation to Ecuador. Match the places to the weather. Later mark the sentences true or false.</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Vocabulary. Landforms. Match the words with the pictures. Then listed and check your answers.</w:t>
            </w:r>
            <w:r w:rsidRPr="00C8654B">
              <w:rPr>
                <w:rFonts w:ascii="Arial" w:hAnsi="Arial" w:cs="Arial"/>
                <w:color w:val="00000A"/>
                <w:sz w:val="24"/>
                <w:szCs w:val="24"/>
                <w:lang w:val="en-US"/>
              </w:rPr>
              <w:br/>
              <w:t xml:space="preserve">• Work with a partner. </w:t>
            </w:r>
            <w:r w:rsidRPr="00C8654B">
              <w:rPr>
                <w:rFonts w:ascii="Arial" w:hAnsi="Arial" w:cs="Arial"/>
                <w:color w:val="00000A"/>
                <w:sz w:val="24"/>
                <w:szCs w:val="24"/>
                <w:lang w:val="en-US"/>
              </w:rPr>
              <w:lastRenderedPageBreak/>
              <w:t>Talk about Landforms. Where are they? Which landforms can't you find in your country?</w:t>
            </w:r>
            <w:r w:rsidRPr="00C8654B">
              <w:rPr>
                <w:rFonts w:ascii="Arial" w:hAnsi="Arial" w:cs="Arial"/>
                <w:color w:val="00000A"/>
                <w:sz w:val="24"/>
                <w:szCs w:val="24"/>
                <w:lang w:val="en-US"/>
              </w:rPr>
              <w:br/>
              <w:t>• Complete the grammar chart (use superlative adjectives to compare three or more things).</w:t>
            </w:r>
            <w:r w:rsidRPr="00C8654B">
              <w:rPr>
                <w:rFonts w:ascii="Arial" w:hAnsi="Arial" w:cs="Arial"/>
                <w:color w:val="00000A"/>
                <w:sz w:val="24"/>
                <w:szCs w:val="24"/>
                <w:lang w:val="en-US"/>
              </w:rPr>
              <w:br/>
              <w:t>• Complete the paragraph with the superlative forms of the adjectives.</w:t>
            </w:r>
            <w:r w:rsidRPr="00C8654B">
              <w:rPr>
                <w:rStyle w:val="aax"/>
                <w:rFonts w:ascii="Arial" w:hAnsi="Arial" w:cs="Arial"/>
                <w:color w:val="00000A"/>
                <w:sz w:val="24"/>
                <w:szCs w:val="24"/>
                <w:lang w:val="en-US"/>
              </w:rPr>
              <w:t> </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Write sentences about the mountains with the superlative forms of the adjectives.</w:t>
            </w:r>
            <w:r w:rsidRPr="00C8654B">
              <w:rPr>
                <w:rFonts w:ascii="Arial" w:hAnsi="Arial" w:cs="Arial"/>
                <w:color w:val="00000A"/>
                <w:sz w:val="24"/>
                <w:szCs w:val="24"/>
                <w:lang w:val="en-US"/>
              </w:rPr>
              <w:br/>
              <w:t>• Work with a partner. A friend is coming to visit your country, what are the best landmarks to see? Discuss and make a list.</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r>
            <w:r w:rsidRPr="00C8654B">
              <w:rPr>
                <w:rFonts w:ascii="Arial" w:hAnsi="Arial" w:cs="Arial"/>
                <w:color w:val="00000A"/>
                <w:sz w:val="24"/>
                <w:szCs w:val="24"/>
                <w:lang w:val="en-US"/>
              </w:rPr>
              <w:lastRenderedPageBreak/>
              <w:t>• Listen to the teenager and check the places and activities they talk about.</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Listen to Mia and Dan picking a vacation spot. Complete the conversation by using the phrases on the box.</w:t>
            </w:r>
            <w:r w:rsidRPr="00C8654B">
              <w:rPr>
                <w:rFonts w:ascii="Arial" w:hAnsi="Arial" w:cs="Arial"/>
                <w:color w:val="00000A"/>
                <w:sz w:val="24"/>
                <w:szCs w:val="24"/>
                <w:lang w:val="en-US"/>
              </w:rPr>
              <w:br/>
              <w:t>• Look at the picture on Simon's email. Which things will he see in Brazil? Read the email to check.</w:t>
            </w:r>
            <w:r w:rsidRPr="00C8654B">
              <w:rPr>
                <w:rFonts w:ascii="Arial" w:hAnsi="Arial" w:cs="Arial"/>
                <w:color w:val="00000A"/>
                <w:sz w:val="24"/>
                <w:szCs w:val="24"/>
                <w:lang w:val="en-US"/>
              </w:rPr>
              <w:br/>
              <w:t>• Read the email one more time. Which information did Simon include for each category in the Focus on content box?</w:t>
            </w:r>
            <w:r w:rsidRPr="00C8654B">
              <w:rPr>
                <w:rFonts w:ascii="Arial" w:hAnsi="Arial" w:cs="Arial"/>
                <w:color w:val="00000A"/>
                <w:sz w:val="24"/>
                <w:szCs w:val="24"/>
                <w:lang w:val="en-US"/>
              </w:rPr>
              <w:br/>
              <w:t xml:space="preserve">• Write and email about a vacation. Make notes by using the list of questions </w:t>
            </w:r>
            <w:r w:rsidRPr="00C8654B">
              <w:rPr>
                <w:rFonts w:ascii="Arial" w:hAnsi="Arial" w:cs="Arial"/>
                <w:color w:val="00000A"/>
                <w:sz w:val="24"/>
                <w:szCs w:val="24"/>
                <w:lang w:val="en-US"/>
              </w:rPr>
              <w:lastRenderedPageBreak/>
              <w:t xml:space="preserve">below to organize your ideas. Check your writing. </w:t>
            </w:r>
            <w:r w:rsidRPr="00C8654B">
              <w:rPr>
                <w:rFonts w:ascii="Arial" w:hAnsi="Arial" w:cs="Arial"/>
                <w:color w:val="00000A"/>
                <w:sz w:val="24"/>
                <w:szCs w:val="24"/>
                <w:lang w:val="en-US"/>
              </w:rPr>
              <w:br/>
              <w:t>• Focus on the graphics of the article. Think and guess what the article is about.</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Now read and listen to the article. Write the correct places or thing for each statement.</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 Work with a partner. What are some interesting facts about country?</w:t>
            </w:r>
            <w:r w:rsidRPr="00C8654B">
              <w:rPr>
                <w:rFonts w:ascii="Arial" w:hAnsi="Arial" w:cs="Arial"/>
                <w:color w:val="00000A"/>
                <w:sz w:val="24"/>
                <w:szCs w:val="24"/>
                <w:lang w:val="en-US"/>
              </w:rPr>
              <w:br/>
              <w:t>• Students will be evaluated on the content of this unit by completing a series of exercises.</w:t>
            </w:r>
          </w:p>
        </w:tc>
        <w:tc>
          <w:tcPr>
            <w:tcW w:w="2990" w:type="dxa"/>
            <w:gridSpan w:val="3"/>
            <w:vAlign w:val="center"/>
          </w:tcPr>
          <w:p w14:paraId="6DEF51B0" w14:textId="77777777" w:rsidR="0075151B" w:rsidRPr="00C8654B" w:rsidRDefault="0075151B" w:rsidP="0075151B">
            <w:pPr>
              <w:rPr>
                <w:rFonts w:ascii="Arial" w:hAnsi="Arial" w:cs="Arial"/>
                <w:color w:val="00000A"/>
                <w:sz w:val="24"/>
                <w:szCs w:val="24"/>
                <w:lang w:val="en-US"/>
              </w:rPr>
            </w:pPr>
            <w:r w:rsidRPr="00C8654B">
              <w:rPr>
                <w:rFonts w:ascii="Arial" w:hAnsi="Arial" w:cs="Arial"/>
                <w:color w:val="00000A"/>
                <w:sz w:val="24"/>
                <w:szCs w:val="24"/>
                <w:lang w:val="en-US"/>
              </w:rPr>
              <w:lastRenderedPageBreak/>
              <w:t xml:space="preserve"> </w:t>
            </w:r>
            <w:r w:rsidRPr="00C8654B">
              <w:rPr>
                <w:rFonts w:ascii="Arial" w:hAnsi="Arial" w:cs="Arial"/>
                <w:b/>
                <w:color w:val="00000A"/>
                <w:sz w:val="24"/>
                <w:szCs w:val="24"/>
                <w:lang w:val="en-US"/>
              </w:rPr>
              <w:t>CE.EFL.4.1.</w:t>
            </w:r>
            <w:r w:rsidRPr="00C8654B">
              <w:rPr>
                <w:rFonts w:ascii="Arial" w:hAnsi="Arial" w:cs="Arial"/>
                <w:color w:val="00000A"/>
                <w:sz w:val="24"/>
                <w:szCs w:val="24"/>
                <w:lang w:val="en-US"/>
              </w:rPr>
              <w:t xml:space="preserve"> Compare and contrast oral traditions and literature from Ecuador and beyond in order to manifest an understanding of the relationship between cultural perspectives and practices and by sharing cross cultural experiences.</w:t>
            </w:r>
          </w:p>
          <w:p w14:paraId="111DBD8F"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t>CE.EFL.4.7.</w:t>
            </w:r>
            <w:r w:rsidRPr="00C8654B">
              <w:rPr>
                <w:rFonts w:ascii="Arial" w:hAnsi="Arial" w:cs="Arial"/>
                <w:color w:val="00000A"/>
                <w:sz w:val="24"/>
                <w:szCs w:val="24"/>
                <w:lang w:val="en-US"/>
              </w:rPr>
              <w:t xml:space="preserve"> Listening for Information: Follow and identify some main ideas and details in short and </w:t>
            </w:r>
            <w:r w:rsidRPr="00C8654B">
              <w:rPr>
                <w:rFonts w:ascii="Arial" w:hAnsi="Arial" w:cs="Arial"/>
                <w:color w:val="00000A"/>
                <w:sz w:val="24"/>
                <w:szCs w:val="24"/>
                <w:lang w:val="en-US"/>
              </w:rPr>
              <w:lastRenderedPageBreak/>
              <w:t>straightforward spoken or audio texts set in familiar contexts, when delivered slowly and with visuals to provide contextual support. Use spoken contributions in class as models for one’s own speech.</w:t>
            </w:r>
          </w:p>
          <w:p w14:paraId="3CFDCABA" w14:textId="77777777" w:rsidR="0075151B" w:rsidRPr="00C8654B" w:rsidRDefault="0075151B" w:rsidP="0075151B">
            <w:pPr>
              <w:rPr>
                <w:rFonts w:ascii="Arial" w:hAnsi="Arial" w:cs="Arial"/>
                <w:color w:val="00000A"/>
                <w:sz w:val="24"/>
                <w:szCs w:val="24"/>
                <w:lang w:val="en-US"/>
              </w:rPr>
            </w:pPr>
            <w:r w:rsidRPr="00C8654B">
              <w:rPr>
                <w:rFonts w:ascii="Arial" w:hAnsi="Arial" w:cs="Arial"/>
                <w:b/>
                <w:color w:val="00000A"/>
                <w:sz w:val="24"/>
                <w:szCs w:val="24"/>
                <w:lang w:val="en-US"/>
              </w:rPr>
              <w:t>CE.EFL.4.11.</w:t>
            </w:r>
            <w:r w:rsidRPr="00C8654B">
              <w:rPr>
                <w:rFonts w:ascii="Arial" w:hAnsi="Arial" w:cs="Arial"/>
                <w:color w:val="00000A"/>
                <w:sz w:val="24"/>
                <w:szCs w:val="24"/>
                <w:lang w:val="en-US"/>
              </w:rPr>
              <w:t xml:space="preserve"> Demonstrate comprehension of main ideas and some details in short simple texts on familiar subjects, making use of contextual clues to identify relevant information in a text.</w:t>
            </w:r>
          </w:p>
          <w:p w14:paraId="6F5708C0" w14:textId="77777777" w:rsidR="0075151B" w:rsidRPr="00C8654B" w:rsidRDefault="0075151B" w:rsidP="0075151B">
            <w:pPr>
              <w:rPr>
                <w:rFonts w:ascii="Arial" w:hAnsi="Arial" w:cs="Arial"/>
                <w:sz w:val="24"/>
                <w:szCs w:val="24"/>
                <w:lang w:val="en-US"/>
              </w:rPr>
            </w:pPr>
            <w:r w:rsidRPr="00C8654B">
              <w:rPr>
                <w:rFonts w:ascii="Arial" w:hAnsi="Arial" w:cs="Arial"/>
                <w:b/>
                <w:color w:val="00000A"/>
                <w:sz w:val="24"/>
                <w:szCs w:val="24"/>
                <w:lang w:val="en-US"/>
              </w:rPr>
              <w:t>CE.EFL.4.16.</w:t>
            </w:r>
            <w:r w:rsidRPr="00C8654B">
              <w:rPr>
                <w:rFonts w:ascii="Arial" w:hAnsi="Arial" w:cs="Arial"/>
                <w:color w:val="00000A"/>
                <w:sz w:val="24"/>
                <w:szCs w:val="24"/>
                <w:lang w:val="en-US"/>
              </w:rPr>
              <w:t xml:space="preserve"> Make use of simple learning resources, including those created by one’s self, in order to compare and contrast information, and choose appropriate resources according to the value, purpose and audience of each.</w:t>
            </w:r>
          </w:p>
        </w:tc>
        <w:tc>
          <w:tcPr>
            <w:tcW w:w="1189" w:type="dxa"/>
            <w:vAlign w:val="center"/>
          </w:tcPr>
          <w:p w14:paraId="78F79D04" w14:textId="77777777" w:rsidR="0075151B" w:rsidRPr="00C8654B" w:rsidRDefault="0075151B" w:rsidP="0075151B">
            <w:pPr>
              <w:ind w:left="29"/>
              <w:rPr>
                <w:rFonts w:ascii="Arial" w:hAnsi="Arial" w:cs="Arial"/>
                <w:sz w:val="24"/>
                <w:szCs w:val="24"/>
                <w:lang w:val="en-US"/>
              </w:rPr>
            </w:pPr>
            <w:r w:rsidRPr="00C8654B">
              <w:rPr>
                <w:rFonts w:ascii="Arial" w:hAnsi="Arial" w:cs="Arial"/>
                <w:color w:val="00000A"/>
                <w:sz w:val="24"/>
                <w:szCs w:val="24"/>
                <w:lang w:val="en-US"/>
              </w:rPr>
              <w:lastRenderedPageBreak/>
              <w:tab/>
              <w:t xml:space="preserve">32   </w:t>
            </w:r>
          </w:p>
        </w:tc>
      </w:tr>
      <w:tr w:rsidR="0075151B" w:rsidRPr="00C8654B" w14:paraId="399B179A" w14:textId="77777777" w:rsidTr="0075151B">
        <w:trPr>
          <w:trHeight w:val="283"/>
        </w:trPr>
        <w:tc>
          <w:tcPr>
            <w:tcW w:w="8882" w:type="dxa"/>
            <w:gridSpan w:val="9"/>
          </w:tcPr>
          <w:p w14:paraId="5E9EAA1B" w14:textId="77777777" w:rsidR="0075151B" w:rsidRPr="00C8654B" w:rsidRDefault="0075151B" w:rsidP="0075151B">
            <w:pPr>
              <w:ind w:left="29"/>
              <w:rPr>
                <w:rFonts w:ascii="Arial" w:hAnsi="Arial" w:cs="Arial"/>
                <w:color w:val="00000A"/>
                <w:sz w:val="24"/>
                <w:szCs w:val="24"/>
                <w:lang w:val="en-US"/>
              </w:rPr>
            </w:pPr>
            <w:r w:rsidRPr="00C8654B">
              <w:rPr>
                <w:rFonts w:ascii="Arial" w:hAnsi="Arial" w:cs="Arial"/>
                <w:b/>
                <w:color w:val="00000A"/>
                <w:sz w:val="24"/>
                <w:szCs w:val="24"/>
                <w:lang w:val="en-US"/>
              </w:rPr>
              <w:lastRenderedPageBreak/>
              <w:t>6.</w:t>
            </w:r>
            <w:r w:rsidRPr="00C8654B">
              <w:rPr>
                <w:rFonts w:ascii="Arial" w:hAnsi="Arial" w:cs="Arial"/>
                <w:b/>
                <w:color w:val="00000A"/>
                <w:sz w:val="24"/>
                <w:szCs w:val="24"/>
                <w:lang w:val="en-US"/>
              </w:rPr>
              <w:tab/>
              <w:t xml:space="preserve">   BIBLIOGRAPHY / WEBGRAPHY</w:t>
            </w:r>
            <w:r w:rsidRPr="00C8654B">
              <w:rPr>
                <w:rFonts w:ascii="Arial" w:hAnsi="Arial" w:cs="Arial"/>
                <w:b/>
                <w:color w:val="00000A"/>
                <w:sz w:val="24"/>
                <w:szCs w:val="24"/>
                <w:lang w:val="en-US"/>
              </w:rPr>
              <w:tab/>
              <w:t xml:space="preserve">   (Use APA VI edition norms.)</w:t>
            </w:r>
          </w:p>
        </w:tc>
        <w:tc>
          <w:tcPr>
            <w:tcW w:w="6399" w:type="dxa"/>
            <w:gridSpan w:val="9"/>
          </w:tcPr>
          <w:p w14:paraId="07F0BD4E" w14:textId="77777777" w:rsidR="0075151B" w:rsidRPr="00C8654B" w:rsidRDefault="0075151B" w:rsidP="0075151B">
            <w:pPr>
              <w:ind w:left="29"/>
              <w:rPr>
                <w:rFonts w:ascii="Arial" w:hAnsi="Arial" w:cs="Arial"/>
                <w:color w:val="00000A"/>
                <w:sz w:val="24"/>
                <w:szCs w:val="24"/>
                <w:lang w:val="en-US"/>
              </w:rPr>
            </w:pPr>
            <w:r w:rsidRPr="00C8654B">
              <w:rPr>
                <w:rFonts w:ascii="Arial" w:hAnsi="Arial" w:cs="Arial"/>
                <w:b/>
                <w:color w:val="00000A"/>
                <w:sz w:val="24"/>
                <w:szCs w:val="24"/>
              </w:rPr>
              <w:t>7.</w:t>
            </w:r>
            <w:r w:rsidRPr="00C8654B">
              <w:rPr>
                <w:rFonts w:ascii="Arial" w:hAnsi="Arial" w:cs="Arial"/>
                <w:b/>
                <w:color w:val="00000A"/>
                <w:sz w:val="24"/>
                <w:szCs w:val="24"/>
              </w:rPr>
              <w:tab/>
              <w:t xml:space="preserve">   OBSERVATIONS:</w:t>
            </w:r>
          </w:p>
        </w:tc>
      </w:tr>
      <w:tr w:rsidR="0075151B" w:rsidRPr="00A47DE3" w14:paraId="429418DC" w14:textId="77777777" w:rsidTr="0075151B">
        <w:trPr>
          <w:trHeight w:val="283"/>
        </w:trPr>
        <w:tc>
          <w:tcPr>
            <w:tcW w:w="8882" w:type="dxa"/>
            <w:gridSpan w:val="9"/>
          </w:tcPr>
          <w:p w14:paraId="0DE5469D" w14:textId="77777777" w:rsidR="0075151B" w:rsidRPr="00C8654B" w:rsidRDefault="0075151B" w:rsidP="0075151B">
            <w:pPr>
              <w:ind w:left="29"/>
              <w:rPr>
                <w:rFonts w:ascii="Arial" w:hAnsi="Arial" w:cs="Arial"/>
                <w:color w:val="00000A"/>
                <w:sz w:val="24"/>
                <w:szCs w:val="24"/>
                <w:lang w:val="en-US"/>
              </w:rPr>
            </w:pPr>
            <w:r w:rsidRPr="00C8654B">
              <w:rPr>
                <w:rFonts w:ascii="Arial" w:hAnsi="Arial" w:cs="Arial"/>
                <w:color w:val="00000A"/>
                <w:sz w:val="24"/>
                <w:szCs w:val="24"/>
                <w:lang w:val="en-US"/>
              </w:rPr>
              <w:t>RESOURCES: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*Student book 1 with online workbook and online practice 1.</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*Teacher's edition practice 1.</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*Class audio CDs practice 1.</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*Video DVD practice 1.</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r>
            <w:r w:rsidRPr="00C8654B">
              <w:rPr>
                <w:rFonts w:ascii="Arial" w:hAnsi="Arial" w:cs="Arial"/>
                <w:color w:val="00000A"/>
                <w:sz w:val="24"/>
                <w:szCs w:val="24"/>
                <w:lang w:val="en-US"/>
              </w:rPr>
              <w:lastRenderedPageBreak/>
              <w:t>*Presentation Plus DVD-ROM starter.</w:t>
            </w:r>
            <w:r w:rsidRPr="00C8654B">
              <w:rPr>
                <w:rFonts w:ascii="Arial" w:hAnsi="Arial" w:cs="Arial"/>
                <w:color w:val="00000A"/>
                <w:sz w:val="24"/>
                <w:szCs w:val="24"/>
                <w:lang w:val="en-US"/>
              </w:rPr>
              <w:br/>
              <w:t>BIBLIOGRAPHY:</w:t>
            </w:r>
            <w:r w:rsidRPr="00C8654B">
              <w:rPr>
                <w:rFonts w:ascii="Arial" w:hAnsi="Arial" w:cs="Arial"/>
                <w:color w:val="00000A"/>
                <w:sz w:val="24"/>
                <w:szCs w:val="24"/>
                <w:lang w:val="en-US"/>
              </w:rPr>
              <w:br/>
              <w:t>*Goldstein, B., Jones, C., with O'Dell, K P. (2015). Uncover practice 1 Combo A Workbook With Online Resources. Cambridge: Cambridge Univ Press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*Goldstein, B., Jones, C., with O'Dell, K P. (2015). Uncover Teacher's Edition practice 1. Cambridge: Cambridge Univ Press.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MATERIALS:</w:t>
            </w:r>
            <w:r w:rsidRPr="00C8654B">
              <w:rPr>
                <w:rStyle w:val="apple-converted-space"/>
                <w:rFonts w:ascii="Arial" w:hAnsi="Arial" w:cs="Arial"/>
                <w:color w:val="00000A"/>
                <w:sz w:val="24"/>
                <w:szCs w:val="24"/>
                <w:lang w:val="en-US"/>
              </w:rPr>
              <w:t> </w:t>
            </w:r>
            <w:r w:rsidRPr="00C8654B">
              <w:rPr>
                <w:rFonts w:ascii="Arial" w:hAnsi="Arial" w:cs="Arial"/>
                <w:color w:val="00000A"/>
                <w:sz w:val="24"/>
                <w:szCs w:val="24"/>
                <w:lang w:val="en-US"/>
              </w:rPr>
              <w:br/>
              <w:t>Computer, writing materials, CD player, DVD player.</w:t>
            </w:r>
          </w:p>
        </w:tc>
        <w:tc>
          <w:tcPr>
            <w:tcW w:w="6399" w:type="dxa"/>
            <w:gridSpan w:val="9"/>
          </w:tcPr>
          <w:p w14:paraId="2FD2BC71" w14:textId="77777777" w:rsidR="0075151B" w:rsidRPr="00C8654B" w:rsidRDefault="0075151B" w:rsidP="0075151B">
            <w:pPr>
              <w:ind w:left="29"/>
              <w:rPr>
                <w:rFonts w:ascii="Arial" w:hAnsi="Arial" w:cs="Arial"/>
                <w:color w:val="00000A"/>
                <w:sz w:val="24"/>
                <w:szCs w:val="24"/>
                <w:lang w:val="en-US"/>
              </w:rPr>
            </w:pPr>
          </w:p>
        </w:tc>
      </w:tr>
      <w:tr w:rsidR="0075151B" w:rsidRPr="00C8654B" w14:paraId="5D6DAF65" w14:textId="77777777" w:rsidTr="0075151B">
        <w:trPr>
          <w:trHeight w:val="283"/>
        </w:trPr>
        <w:tc>
          <w:tcPr>
            <w:tcW w:w="4616" w:type="dxa"/>
            <w:gridSpan w:val="5"/>
          </w:tcPr>
          <w:p w14:paraId="468A99A5" w14:textId="77777777" w:rsidR="0075151B" w:rsidRPr="00C8654B" w:rsidRDefault="0075151B" w:rsidP="0075151B">
            <w:pPr>
              <w:ind w:left="29"/>
              <w:rPr>
                <w:rFonts w:ascii="Arial" w:hAnsi="Arial" w:cs="Arial"/>
                <w:b/>
                <w:color w:val="00000A"/>
                <w:sz w:val="24"/>
                <w:szCs w:val="24"/>
              </w:rPr>
            </w:pPr>
            <w:r w:rsidRPr="00C8654B">
              <w:rPr>
                <w:rFonts w:ascii="Arial" w:hAnsi="Arial" w:cs="Arial"/>
                <w:b/>
                <w:color w:val="00000A"/>
                <w:sz w:val="24"/>
                <w:szCs w:val="24"/>
              </w:rPr>
              <w:lastRenderedPageBreak/>
              <w:t>Done by</w:t>
            </w:r>
          </w:p>
        </w:tc>
        <w:tc>
          <w:tcPr>
            <w:tcW w:w="5464" w:type="dxa"/>
            <w:gridSpan w:val="7"/>
          </w:tcPr>
          <w:p w14:paraId="4E353418" w14:textId="77777777" w:rsidR="0075151B" w:rsidRPr="00C8654B" w:rsidRDefault="0075151B" w:rsidP="0075151B">
            <w:pPr>
              <w:ind w:left="29"/>
              <w:rPr>
                <w:rFonts w:ascii="Arial" w:hAnsi="Arial" w:cs="Arial"/>
                <w:b/>
                <w:color w:val="00000A"/>
                <w:sz w:val="24"/>
                <w:szCs w:val="24"/>
              </w:rPr>
            </w:pPr>
            <w:r w:rsidRPr="00C8654B">
              <w:rPr>
                <w:rFonts w:ascii="Arial" w:hAnsi="Arial" w:cs="Arial"/>
                <w:b/>
                <w:color w:val="00000A"/>
                <w:sz w:val="24"/>
                <w:szCs w:val="24"/>
              </w:rPr>
              <w:t>Revised by</w:t>
            </w:r>
          </w:p>
        </w:tc>
        <w:tc>
          <w:tcPr>
            <w:tcW w:w="5201" w:type="dxa"/>
            <w:gridSpan w:val="6"/>
          </w:tcPr>
          <w:p w14:paraId="6A1C5ECC" w14:textId="77777777" w:rsidR="0075151B" w:rsidRPr="00C8654B" w:rsidRDefault="0075151B" w:rsidP="0075151B">
            <w:pPr>
              <w:ind w:left="29"/>
              <w:rPr>
                <w:rFonts w:ascii="Arial" w:hAnsi="Arial" w:cs="Arial"/>
                <w:b/>
                <w:color w:val="00000A"/>
                <w:sz w:val="24"/>
                <w:szCs w:val="24"/>
              </w:rPr>
            </w:pPr>
            <w:r w:rsidRPr="00C8654B">
              <w:rPr>
                <w:rFonts w:ascii="Arial" w:hAnsi="Arial" w:cs="Arial"/>
                <w:b/>
                <w:color w:val="00000A"/>
                <w:sz w:val="24"/>
                <w:szCs w:val="24"/>
              </w:rPr>
              <w:t>Approved by</w:t>
            </w:r>
          </w:p>
        </w:tc>
      </w:tr>
      <w:tr w:rsidR="0075151B" w:rsidRPr="00C8654B" w14:paraId="294BDB1B" w14:textId="77777777" w:rsidTr="0075151B">
        <w:trPr>
          <w:trHeight w:val="283"/>
        </w:trPr>
        <w:tc>
          <w:tcPr>
            <w:tcW w:w="4616" w:type="dxa"/>
            <w:gridSpan w:val="5"/>
          </w:tcPr>
          <w:p w14:paraId="53EE9620" w14:textId="77777777" w:rsidR="0075151B" w:rsidRPr="00C8654B" w:rsidRDefault="0075151B" w:rsidP="0075151B">
            <w:pPr>
              <w:ind w:left="29"/>
              <w:rPr>
                <w:rFonts w:ascii="Arial" w:hAnsi="Arial" w:cs="Arial"/>
                <w:b/>
                <w:color w:val="00000A"/>
                <w:sz w:val="24"/>
                <w:szCs w:val="24"/>
              </w:rPr>
            </w:pPr>
            <w:r w:rsidRPr="00C8654B">
              <w:rPr>
                <w:rFonts w:ascii="Arial" w:hAnsi="Arial" w:cs="Arial"/>
                <w:b/>
                <w:color w:val="00000A"/>
                <w:sz w:val="24"/>
                <w:szCs w:val="24"/>
              </w:rPr>
              <w:t xml:space="preserve">Teacher: </w:t>
            </w:r>
            <w:r w:rsidRPr="00C8654B">
              <w:rPr>
                <w:rFonts w:ascii="Arial" w:hAnsi="Arial" w:cs="Arial"/>
                <w:color w:val="00000A"/>
                <w:sz w:val="24"/>
                <w:szCs w:val="24"/>
              </w:rPr>
              <w:t>Lic María del Pilar Silva D.</w:t>
            </w:r>
          </w:p>
        </w:tc>
        <w:tc>
          <w:tcPr>
            <w:tcW w:w="5464" w:type="dxa"/>
            <w:gridSpan w:val="7"/>
          </w:tcPr>
          <w:p w14:paraId="03021AB4" w14:textId="77777777" w:rsidR="0075151B" w:rsidRPr="00C8654B" w:rsidRDefault="0075151B" w:rsidP="0075151B">
            <w:pPr>
              <w:ind w:left="29"/>
              <w:rPr>
                <w:rFonts w:ascii="Arial" w:hAnsi="Arial" w:cs="Arial"/>
                <w:color w:val="00000A"/>
                <w:sz w:val="24"/>
                <w:szCs w:val="24"/>
                <w:lang w:val="en-US"/>
              </w:rPr>
            </w:pPr>
            <w:r w:rsidRPr="00C8654B">
              <w:rPr>
                <w:rFonts w:ascii="Arial" w:hAnsi="Arial" w:cs="Arial"/>
                <w:color w:val="00000A"/>
                <w:sz w:val="24"/>
                <w:szCs w:val="24"/>
                <w:lang w:val="en-US"/>
              </w:rPr>
              <w:t>Lic. Rocío Prado.</w:t>
            </w:r>
          </w:p>
        </w:tc>
        <w:tc>
          <w:tcPr>
            <w:tcW w:w="5201" w:type="dxa"/>
            <w:gridSpan w:val="6"/>
          </w:tcPr>
          <w:p w14:paraId="02C70D0A" w14:textId="77777777" w:rsidR="0075151B" w:rsidRPr="00C8654B" w:rsidRDefault="0075151B" w:rsidP="0075151B">
            <w:pPr>
              <w:ind w:left="29"/>
              <w:rPr>
                <w:rFonts w:ascii="Arial" w:hAnsi="Arial" w:cs="Arial"/>
                <w:color w:val="00000A"/>
                <w:sz w:val="24"/>
                <w:szCs w:val="24"/>
                <w:lang w:val="en-US"/>
              </w:rPr>
            </w:pPr>
            <w:r w:rsidRPr="00C8654B">
              <w:rPr>
                <w:rFonts w:ascii="Arial" w:hAnsi="Arial" w:cs="Arial"/>
                <w:color w:val="00000A"/>
                <w:sz w:val="24"/>
                <w:szCs w:val="24"/>
                <w:lang w:val="en-US"/>
              </w:rPr>
              <w:t xml:space="preserve">Dra. Rocío Orellana </w:t>
            </w:r>
          </w:p>
        </w:tc>
      </w:tr>
      <w:tr w:rsidR="0075151B" w:rsidRPr="00C8654B" w14:paraId="2BD2922E" w14:textId="77777777" w:rsidTr="0075151B">
        <w:trPr>
          <w:trHeight w:val="283"/>
        </w:trPr>
        <w:tc>
          <w:tcPr>
            <w:tcW w:w="4616" w:type="dxa"/>
            <w:gridSpan w:val="5"/>
          </w:tcPr>
          <w:p w14:paraId="5E215433" w14:textId="77777777" w:rsidR="0075151B" w:rsidRPr="00C8654B" w:rsidRDefault="0075151B" w:rsidP="0075151B">
            <w:pPr>
              <w:ind w:left="29"/>
              <w:rPr>
                <w:rFonts w:ascii="Arial" w:hAnsi="Arial" w:cs="Arial"/>
                <w:b/>
                <w:color w:val="00000A"/>
                <w:sz w:val="24"/>
                <w:szCs w:val="24"/>
                <w:lang w:val="en-US"/>
              </w:rPr>
            </w:pPr>
            <w:r w:rsidRPr="00C8654B">
              <w:rPr>
                <w:rFonts w:ascii="Arial" w:hAnsi="Arial" w:cs="Arial"/>
                <w:b/>
                <w:color w:val="00000A"/>
                <w:sz w:val="24"/>
                <w:szCs w:val="24"/>
                <w:lang w:val="en-US"/>
              </w:rPr>
              <w:t>Signature</w:t>
            </w:r>
          </w:p>
        </w:tc>
        <w:tc>
          <w:tcPr>
            <w:tcW w:w="5464" w:type="dxa"/>
            <w:gridSpan w:val="7"/>
          </w:tcPr>
          <w:p w14:paraId="3FA7FFF8" w14:textId="77777777" w:rsidR="0075151B" w:rsidRPr="00C8654B" w:rsidRDefault="0075151B" w:rsidP="0075151B">
            <w:pPr>
              <w:ind w:left="29"/>
              <w:rPr>
                <w:rFonts w:ascii="Arial" w:hAnsi="Arial" w:cs="Arial"/>
                <w:b/>
                <w:color w:val="00000A"/>
                <w:sz w:val="24"/>
                <w:szCs w:val="24"/>
                <w:lang w:val="en-US"/>
              </w:rPr>
            </w:pPr>
            <w:r w:rsidRPr="00C8654B">
              <w:rPr>
                <w:rFonts w:ascii="Arial" w:hAnsi="Arial" w:cs="Arial"/>
                <w:b/>
                <w:color w:val="00000A"/>
                <w:sz w:val="24"/>
                <w:szCs w:val="24"/>
                <w:lang w:val="en-US"/>
              </w:rPr>
              <w:t>Signature</w:t>
            </w:r>
            <w:r>
              <w:rPr>
                <w:rFonts w:ascii="Arial" w:hAnsi="Arial" w:cs="Arial"/>
                <w:b/>
                <w:color w:val="00000A"/>
                <w:sz w:val="24"/>
                <w:szCs w:val="24"/>
                <w:lang w:val="en-US"/>
              </w:rPr>
              <w:t xml:space="preserve">  </w:t>
            </w:r>
            <w:r w:rsidRPr="00F510B1">
              <w:rPr>
                <w:noProof/>
              </w:rPr>
              <w:drawing>
                <wp:inline distT="0" distB="0" distL="0" distR="0" wp14:anchorId="54C8D07F" wp14:editId="36F37280">
                  <wp:extent cx="2628345" cy="904875"/>
                  <wp:effectExtent l="0" t="0" r="635" b="0"/>
                  <wp:docPr id="26" name="Imagen 26"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0534" cy="909072"/>
                          </a:xfrm>
                          <a:prstGeom prst="rect">
                            <a:avLst/>
                          </a:prstGeom>
                          <a:noFill/>
                          <a:ln>
                            <a:noFill/>
                          </a:ln>
                        </pic:spPr>
                      </pic:pic>
                    </a:graphicData>
                  </a:graphic>
                </wp:inline>
              </w:drawing>
            </w:r>
          </w:p>
        </w:tc>
        <w:tc>
          <w:tcPr>
            <w:tcW w:w="5201" w:type="dxa"/>
            <w:gridSpan w:val="6"/>
          </w:tcPr>
          <w:p w14:paraId="2B13A5F6" w14:textId="77777777" w:rsidR="0075151B" w:rsidRPr="00C8654B" w:rsidRDefault="0075151B" w:rsidP="0075151B">
            <w:pPr>
              <w:ind w:left="29"/>
              <w:rPr>
                <w:rFonts w:ascii="Arial" w:hAnsi="Arial" w:cs="Arial"/>
                <w:b/>
                <w:color w:val="00000A"/>
                <w:sz w:val="24"/>
                <w:szCs w:val="24"/>
                <w:lang w:val="en-US"/>
              </w:rPr>
            </w:pPr>
            <w:r w:rsidRPr="00C8654B">
              <w:rPr>
                <w:rFonts w:ascii="Arial" w:hAnsi="Arial" w:cs="Arial"/>
                <w:b/>
                <w:color w:val="00000A"/>
                <w:sz w:val="24"/>
                <w:szCs w:val="24"/>
                <w:lang w:val="en-US"/>
              </w:rPr>
              <w:t>Signature</w:t>
            </w:r>
          </w:p>
        </w:tc>
      </w:tr>
      <w:tr w:rsidR="0075151B" w:rsidRPr="00C8654B" w14:paraId="25659E7C" w14:textId="77777777" w:rsidTr="0075151B">
        <w:trPr>
          <w:trHeight w:val="283"/>
        </w:trPr>
        <w:tc>
          <w:tcPr>
            <w:tcW w:w="4616" w:type="dxa"/>
            <w:gridSpan w:val="5"/>
          </w:tcPr>
          <w:p w14:paraId="483EB0F3" w14:textId="77777777" w:rsidR="0075151B" w:rsidRPr="00C8654B" w:rsidRDefault="0075151B" w:rsidP="0075151B">
            <w:pPr>
              <w:ind w:left="29"/>
              <w:rPr>
                <w:rFonts w:ascii="Arial" w:hAnsi="Arial" w:cs="Arial"/>
                <w:b/>
                <w:color w:val="00000A"/>
                <w:sz w:val="24"/>
                <w:szCs w:val="24"/>
                <w:lang w:val="en-US"/>
              </w:rPr>
            </w:pPr>
            <w:r w:rsidRPr="00C8654B">
              <w:rPr>
                <w:rFonts w:ascii="Arial" w:hAnsi="Arial" w:cs="Arial"/>
                <w:b/>
                <w:color w:val="00000A"/>
                <w:sz w:val="24"/>
                <w:szCs w:val="24"/>
                <w:lang w:val="en-US"/>
              </w:rPr>
              <w:t xml:space="preserve">Date: </w:t>
            </w:r>
            <w:r w:rsidRPr="00C8654B">
              <w:rPr>
                <w:rFonts w:ascii="Arial" w:hAnsi="Arial" w:cs="Arial"/>
                <w:color w:val="00000A"/>
                <w:sz w:val="24"/>
                <w:szCs w:val="24"/>
                <w:lang w:val="en-US"/>
              </w:rPr>
              <w:t>28/09/2016</w:t>
            </w:r>
          </w:p>
        </w:tc>
        <w:tc>
          <w:tcPr>
            <w:tcW w:w="5464" w:type="dxa"/>
            <w:gridSpan w:val="7"/>
          </w:tcPr>
          <w:p w14:paraId="281723A2" w14:textId="77777777" w:rsidR="0075151B" w:rsidRPr="00C8654B" w:rsidRDefault="0075151B" w:rsidP="0075151B">
            <w:pPr>
              <w:ind w:left="29"/>
              <w:rPr>
                <w:rFonts w:ascii="Arial" w:hAnsi="Arial" w:cs="Arial"/>
                <w:b/>
                <w:color w:val="00000A"/>
                <w:sz w:val="24"/>
                <w:szCs w:val="24"/>
                <w:lang w:val="en-US"/>
              </w:rPr>
            </w:pPr>
            <w:r w:rsidRPr="00C8654B">
              <w:rPr>
                <w:rFonts w:ascii="Arial" w:hAnsi="Arial" w:cs="Arial"/>
                <w:b/>
                <w:color w:val="00000A"/>
                <w:sz w:val="24"/>
                <w:szCs w:val="24"/>
                <w:lang w:val="en-US"/>
              </w:rPr>
              <w:t>Date:</w:t>
            </w:r>
            <w:r w:rsidRPr="00C8654B">
              <w:rPr>
                <w:rFonts w:ascii="Arial" w:hAnsi="Arial" w:cs="Arial"/>
                <w:color w:val="00000A"/>
                <w:sz w:val="24"/>
                <w:szCs w:val="24"/>
                <w:lang w:val="en-US"/>
              </w:rPr>
              <w:t xml:space="preserve"> 28/09/2016</w:t>
            </w:r>
          </w:p>
        </w:tc>
        <w:tc>
          <w:tcPr>
            <w:tcW w:w="5201" w:type="dxa"/>
            <w:gridSpan w:val="6"/>
          </w:tcPr>
          <w:p w14:paraId="1ABED106" w14:textId="77777777" w:rsidR="0075151B" w:rsidRPr="00C8654B" w:rsidRDefault="0075151B" w:rsidP="0075151B">
            <w:pPr>
              <w:ind w:left="29"/>
              <w:rPr>
                <w:rFonts w:ascii="Arial" w:hAnsi="Arial" w:cs="Arial"/>
                <w:b/>
                <w:color w:val="00000A"/>
                <w:sz w:val="24"/>
                <w:szCs w:val="24"/>
                <w:lang w:val="en-US"/>
              </w:rPr>
            </w:pPr>
            <w:r w:rsidRPr="00C8654B">
              <w:rPr>
                <w:rFonts w:ascii="Arial" w:hAnsi="Arial" w:cs="Arial"/>
                <w:b/>
                <w:color w:val="00000A"/>
                <w:sz w:val="24"/>
                <w:szCs w:val="24"/>
                <w:lang w:val="en-US"/>
              </w:rPr>
              <w:t>Date:</w:t>
            </w:r>
            <w:r w:rsidRPr="00C8654B">
              <w:rPr>
                <w:rFonts w:ascii="Arial" w:hAnsi="Arial" w:cs="Arial"/>
                <w:color w:val="00000A"/>
                <w:sz w:val="24"/>
                <w:szCs w:val="24"/>
                <w:lang w:val="en-US"/>
              </w:rPr>
              <w:t xml:space="preserve"> 28/09/2016</w:t>
            </w:r>
          </w:p>
        </w:tc>
      </w:tr>
    </w:tbl>
    <w:p w14:paraId="467DC394" w14:textId="77777777" w:rsidR="0075151B" w:rsidRDefault="0075151B" w:rsidP="0075151B"/>
    <w:p w14:paraId="61C4D802" w14:textId="77777777" w:rsidR="0075151B" w:rsidRDefault="0075151B" w:rsidP="0075151B"/>
    <w:p w14:paraId="579FBD5C" w14:textId="77777777" w:rsidR="0075151B" w:rsidRDefault="0075151B" w:rsidP="0075151B"/>
    <w:p w14:paraId="26305D32" w14:textId="77777777" w:rsidR="0075151B" w:rsidRDefault="0075151B" w:rsidP="0075151B"/>
    <w:p w14:paraId="28741AC9" w14:textId="77777777" w:rsidR="0075151B" w:rsidRDefault="0075151B" w:rsidP="0075151B">
      <w:pPr>
        <w:spacing w:after="0"/>
      </w:pPr>
      <w:r>
        <w:rPr>
          <w:color w:val="00000A"/>
          <w:sz w:val="16"/>
        </w:rPr>
        <w:tab/>
        <w:t xml:space="preserve">   </w:t>
      </w:r>
    </w:p>
    <w:tbl>
      <w:tblPr>
        <w:tblStyle w:val="TableGrid"/>
        <w:tblW w:w="15281" w:type="dxa"/>
        <w:tblInd w:w="-11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top w:w="4" w:type="dxa"/>
          <w:left w:w="82" w:type="dxa"/>
        </w:tblCellMar>
        <w:tblLook w:val="04A0" w:firstRow="1" w:lastRow="0" w:firstColumn="1" w:lastColumn="0" w:noHBand="0" w:noVBand="1"/>
      </w:tblPr>
      <w:tblGrid>
        <w:gridCol w:w="672"/>
        <w:gridCol w:w="1682"/>
        <w:gridCol w:w="136"/>
        <w:gridCol w:w="241"/>
        <w:gridCol w:w="2247"/>
        <w:gridCol w:w="26"/>
        <w:gridCol w:w="257"/>
        <w:gridCol w:w="1923"/>
        <w:gridCol w:w="1369"/>
        <w:gridCol w:w="475"/>
        <w:gridCol w:w="144"/>
        <w:gridCol w:w="973"/>
        <w:gridCol w:w="155"/>
        <w:gridCol w:w="948"/>
        <w:gridCol w:w="278"/>
        <w:gridCol w:w="1499"/>
        <w:gridCol w:w="110"/>
        <w:gridCol w:w="911"/>
        <w:gridCol w:w="1235"/>
      </w:tblGrid>
      <w:tr w:rsidR="0075151B" w14:paraId="03C5C49A" w14:textId="77777777" w:rsidTr="0075151B">
        <w:trPr>
          <w:trHeight w:val="579"/>
        </w:trPr>
        <w:tc>
          <w:tcPr>
            <w:tcW w:w="2354" w:type="dxa"/>
            <w:gridSpan w:val="2"/>
            <w:vAlign w:val="center"/>
          </w:tcPr>
          <w:p w14:paraId="09345FC6" w14:textId="77777777" w:rsidR="0075151B" w:rsidRDefault="0075151B" w:rsidP="0075151B">
            <w:pPr>
              <w:tabs>
                <w:tab w:val="left" w:pos="924"/>
              </w:tabs>
              <w:autoSpaceDE w:val="0"/>
              <w:autoSpaceDN w:val="0"/>
              <w:adjustRightInd w:val="0"/>
              <w:jc w:val="both"/>
              <w:rPr>
                <w:b/>
                <w:color w:val="00000A"/>
              </w:rPr>
            </w:pPr>
            <w:r>
              <w:rPr>
                <w:noProof/>
              </w:rPr>
              <w:lastRenderedPageBreak/>
              <w:drawing>
                <wp:inline distT="0" distB="0" distL="0" distR="0" wp14:anchorId="347C7497" wp14:editId="25918166">
                  <wp:extent cx="1200151" cy="352425"/>
                  <wp:effectExtent l="0" t="0" r="0" b="9525"/>
                  <wp:docPr id="7"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671" w:type="dxa"/>
            <w:gridSpan w:val="14"/>
            <w:vAlign w:val="center"/>
          </w:tcPr>
          <w:p w14:paraId="394ADEBC" w14:textId="77777777" w:rsidR="0075151B" w:rsidRDefault="0075151B" w:rsidP="0075151B">
            <w:pPr>
              <w:tabs>
                <w:tab w:val="left" w:pos="924"/>
              </w:tabs>
              <w:autoSpaceDE w:val="0"/>
              <w:autoSpaceDN w:val="0"/>
              <w:adjustRightInd w:val="0"/>
              <w:jc w:val="center"/>
              <w:rPr>
                <w:b/>
                <w:bCs/>
                <w:lang w:val="es-ES"/>
              </w:rPr>
            </w:pPr>
            <w:r>
              <w:rPr>
                <w:b/>
                <w:bCs/>
                <w:lang w:val="es-ES"/>
              </w:rPr>
              <w:t xml:space="preserve">UNIDAD EDUCATIVA PARTICULAR  LA SALLE-CONOCOTO                                                                                                            </w:t>
            </w:r>
          </w:p>
          <w:p w14:paraId="084FA7CB" w14:textId="77777777" w:rsidR="0075151B" w:rsidRDefault="0075151B" w:rsidP="0075151B">
            <w:pPr>
              <w:tabs>
                <w:tab w:val="left" w:pos="924"/>
              </w:tabs>
              <w:autoSpaceDE w:val="0"/>
              <w:autoSpaceDN w:val="0"/>
              <w:adjustRightInd w:val="0"/>
              <w:jc w:val="center"/>
              <w:rPr>
                <w:b/>
                <w:color w:val="00000A"/>
              </w:rPr>
            </w:pPr>
            <w:r>
              <w:rPr>
                <w:b/>
                <w:bCs/>
                <w:lang w:val="es-ES"/>
              </w:rPr>
              <w:t>“A call, many voices”</w:t>
            </w:r>
          </w:p>
        </w:tc>
        <w:tc>
          <w:tcPr>
            <w:tcW w:w="2256" w:type="dxa"/>
            <w:gridSpan w:val="3"/>
            <w:vAlign w:val="center"/>
          </w:tcPr>
          <w:p w14:paraId="72E4D3E3" w14:textId="77777777" w:rsidR="0075151B" w:rsidRDefault="0075151B" w:rsidP="0075151B">
            <w:pPr>
              <w:tabs>
                <w:tab w:val="left" w:pos="924"/>
              </w:tabs>
              <w:autoSpaceDE w:val="0"/>
              <w:autoSpaceDN w:val="0"/>
              <w:adjustRightInd w:val="0"/>
              <w:jc w:val="center"/>
              <w:rPr>
                <w:b/>
                <w:bCs/>
                <w:lang w:val="es-ES"/>
              </w:rPr>
            </w:pPr>
            <w:r w:rsidRPr="002C4918">
              <w:rPr>
                <w:b/>
                <w:bCs/>
                <w:lang w:val="es-ES"/>
              </w:rPr>
              <w:t>AÑO LECTIVO</w:t>
            </w:r>
          </w:p>
          <w:p w14:paraId="4FA18DB2" w14:textId="77777777" w:rsidR="0075151B" w:rsidRDefault="0075151B" w:rsidP="0075151B">
            <w:pPr>
              <w:tabs>
                <w:tab w:val="left" w:pos="924"/>
              </w:tabs>
              <w:autoSpaceDE w:val="0"/>
              <w:autoSpaceDN w:val="0"/>
              <w:adjustRightInd w:val="0"/>
              <w:jc w:val="center"/>
              <w:rPr>
                <w:b/>
                <w:color w:val="00000A"/>
              </w:rPr>
            </w:pPr>
            <w:r>
              <w:rPr>
                <w:b/>
                <w:bCs/>
                <w:lang w:val="es-ES"/>
              </w:rPr>
              <w:t>2016 - 2017</w:t>
            </w:r>
          </w:p>
        </w:tc>
      </w:tr>
      <w:tr w:rsidR="0075151B" w:rsidRPr="00F73D94" w14:paraId="7B6D46B9" w14:textId="77777777" w:rsidTr="0075151B">
        <w:trPr>
          <w:trHeight w:val="278"/>
        </w:trPr>
        <w:tc>
          <w:tcPr>
            <w:tcW w:w="15281" w:type="dxa"/>
            <w:gridSpan w:val="19"/>
          </w:tcPr>
          <w:p w14:paraId="551400BD" w14:textId="77777777" w:rsidR="0075151B" w:rsidRPr="00F73D94" w:rsidRDefault="0075151B" w:rsidP="0075151B">
            <w:pPr>
              <w:ind w:left="313"/>
              <w:jc w:val="center"/>
              <w:rPr>
                <w:lang w:val="en-US"/>
              </w:rPr>
            </w:pPr>
            <w:r w:rsidRPr="00F73D94">
              <w:rPr>
                <w:b/>
                <w:color w:val="00000A"/>
                <w:lang w:val="en-US"/>
              </w:rPr>
              <w:t>AN</w:t>
            </w:r>
            <w:r>
              <w:rPr>
                <w:b/>
                <w:color w:val="00000A"/>
                <w:lang w:val="en-US"/>
              </w:rPr>
              <w:t>NUAL CURRICULUM</w:t>
            </w:r>
            <w:r w:rsidRPr="00F73D94">
              <w:rPr>
                <w:b/>
                <w:color w:val="00000A"/>
                <w:lang w:val="en-US"/>
              </w:rPr>
              <w:t xml:space="preserve"> PLAN</w:t>
            </w:r>
            <w:r w:rsidRPr="00F73D94">
              <w:rPr>
                <w:b/>
                <w:color w:val="00000A"/>
                <w:lang w:val="en-US"/>
              </w:rPr>
              <w:tab/>
              <w:t xml:space="preserve">   </w:t>
            </w:r>
          </w:p>
        </w:tc>
      </w:tr>
      <w:tr w:rsidR="0075151B" w:rsidRPr="00F73D94" w14:paraId="502BC31B" w14:textId="77777777" w:rsidTr="0075151B">
        <w:trPr>
          <w:trHeight w:val="293"/>
        </w:trPr>
        <w:tc>
          <w:tcPr>
            <w:tcW w:w="15281" w:type="dxa"/>
            <w:gridSpan w:val="19"/>
          </w:tcPr>
          <w:p w14:paraId="2A3F0EE9" w14:textId="77777777" w:rsidR="0075151B" w:rsidRPr="00F73D94" w:rsidRDefault="0075151B" w:rsidP="0075151B">
            <w:pPr>
              <w:ind w:left="23"/>
              <w:rPr>
                <w:lang w:val="en-US"/>
              </w:rPr>
            </w:pPr>
            <w:r w:rsidRPr="00F73D94">
              <w:rPr>
                <w:b/>
                <w:color w:val="00000A"/>
                <w:lang w:val="en-US"/>
              </w:rPr>
              <w:t>1.</w:t>
            </w:r>
            <w:r w:rsidRPr="00F73D94">
              <w:rPr>
                <w:rFonts w:eastAsia="Arial" w:cs="Arial"/>
                <w:b/>
                <w:color w:val="00000A"/>
                <w:lang w:val="en-US"/>
              </w:rPr>
              <w:t xml:space="preserve"> </w:t>
            </w:r>
            <w:r>
              <w:rPr>
                <w:rFonts w:eastAsia="Arial" w:cs="Arial"/>
                <w:b/>
                <w:color w:val="00000A"/>
                <w:lang w:val="en-US"/>
              </w:rPr>
              <w:t xml:space="preserve">             </w:t>
            </w:r>
            <w:r>
              <w:rPr>
                <w:b/>
                <w:color w:val="00000A"/>
                <w:lang w:val="en-US"/>
              </w:rPr>
              <w:t xml:space="preserve">INFORMATION </w:t>
            </w:r>
            <w:r w:rsidRPr="00F73D94">
              <w:rPr>
                <w:b/>
                <w:color w:val="00000A"/>
                <w:lang w:val="en-US"/>
              </w:rPr>
              <w:t>DATA:</w:t>
            </w:r>
            <w:r w:rsidRPr="00F73D94">
              <w:rPr>
                <w:b/>
                <w:color w:val="00000A"/>
                <w:lang w:val="en-US"/>
              </w:rPr>
              <w:tab/>
              <w:t xml:space="preserve">   </w:t>
            </w:r>
          </w:p>
        </w:tc>
      </w:tr>
      <w:tr w:rsidR="0075151B" w:rsidRPr="00A47DE3" w14:paraId="0A0EBEFF" w14:textId="77777777" w:rsidTr="0075151B">
        <w:trPr>
          <w:trHeight w:val="278"/>
        </w:trPr>
        <w:tc>
          <w:tcPr>
            <w:tcW w:w="2731" w:type="dxa"/>
            <w:gridSpan w:val="4"/>
          </w:tcPr>
          <w:p w14:paraId="39E8C112" w14:textId="77777777" w:rsidR="0075151B" w:rsidRPr="00875016" w:rsidRDefault="0075151B" w:rsidP="0075151B">
            <w:pPr>
              <w:ind w:left="29"/>
              <w:rPr>
                <w:b/>
                <w:sz w:val="20"/>
                <w:szCs w:val="20"/>
                <w:lang w:val="en-US"/>
              </w:rPr>
            </w:pPr>
            <w:r w:rsidRPr="00875016">
              <w:rPr>
                <w:b/>
                <w:color w:val="00000A"/>
                <w:sz w:val="20"/>
                <w:szCs w:val="20"/>
                <w:lang w:val="en-US"/>
              </w:rPr>
              <w:t>Area:</w:t>
            </w:r>
            <w:r w:rsidRPr="00875016">
              <w:rPr>
                <w:b/>
                <w:color w:val="00000A"/>
                <w:sz w:val="20"/>
                <w:szCs w:val="20"/>
                <w:lang w:val="en-US"/>
              </w:rPr>
              <w:tab/>
              <w:t xml:space="preserve">   </w:t>
            </w:r>
          </w:p>
        </w:tc>
        <w:tc>
          <w:tcPr>
            <w:tcW w:w="6441" w:type="dxa"/>
            <w:gridSpan w:val="7"/>
          </w:tcPr>
          <w:p w14:paraId="31439659" w14:textId="77777777" w:rsidR="0075151B" w:rsidRPr="00875016" w:rsidRDefault="0075151B" w:rsidP="0075151B">
            <w:pPr>
              <w:ind w:left="29"/>
              <w:rPr>
                <w:sz w:val="20"/>
                <w:szCs w:val="20"/>
                <w:lang w:val="en-US"/>
              </w:rPr>
            </w:pPr>
            <w:r w:rsidRPr="00875016">
              <w:rPr>
                <w:sz w:val="20"/>
                <w:szCs w:val="20"/>
                <w:lang w:val="en-US"/>
              </w:rPr>
              <w:t>ENGLISH AS A FOREING LANGUAGE</w:t>
            </w:r>
          </w:p>
        </w:tc>
        <w:tc>
          <w:tcPr>
            <w:tcW w:w="2076" w:type="dxa"/>
            <w:gridSpan w:val="3"/>
          </w:tcPr>
          <w:p w14:paraId="08EBA0C3" w14:textId="77777777" w:rsidR="0075151B" w:rsidRPr="00875016" w:rsidRDefault="0075151B" w:rsidP="0075151B">
            <w:pPr>
              <w:ind w:left="29"/>
              <w:rPr>
                <w:b/>
                <w:sz w:val="20"/>
                <w:szCs w:val="20"/>
                <w:lang w:val="en-US"/>
              </w:rPr>
            </w:pPr>
            <w:r w:rsidRPr="00875016">
              <w:rPr>
                <w:b/>
                <w:color w:val="00000A"/>
                <w:sz w:val="20"/>
                <w:szCs w:val="20"/>
                <w:lang w:val="en-US"/>
              </w:rPr>
              <w:t>Subject:</w:t>
            </w:r>
            <w:r w:rsidRPr="00875016">
              <w:rPr>
                <w:b/>
                <w:color w:val="00000A"/>
                <w:sz w:val="20"/>
                <w:szCs w:val="20"/>
                <w:lang w:val="en-US"/>
              </w:rPr>
              <w:tab/>
              <w:t xml:space="preserve">   </w:t>
            </w:r>
          </w:p>
        </w:tc>
        <w:tc>
          <w:tcPr>
            <w:tcW w:w="4033" w:type="dxa"/>
            <w:gridSpan w:val="5"/>
          </w:tcPr>
          <w:p w14:paraId="528316CE" w14:textId="77777777" w:rsidR="0075151B" w:rsidRPr="00875016" w:rsidRDefault="0075151B" w:rsidP="0075151B">
            <w:pPr>
              <w:rPr>
                <w:sz w:val="20"/>
                <w:szCs w:val="20"/>
                <w:lang w:val="en-US"/>
              </w:rPr>
            </w:pPr>
            <w:r w:rsidRPr="00875016">
              <w:rPr>
                <w:sz w:val="20"/>
                <w:szCs w:val="20"/>
                <w:lang w:val="en-US"/>
              </w:rPr>
              <w:t>ENGLISH AS A FOREING LANGUAGE</w:t>
            </w:r>
            <w:r>
              <w:rPr>
                <w:sz w:val="20"/>
                <w:szCs w:val="20"/>
                <w:lang w:val="en-US"/>
              </w:rPr>
              <w:t xml:space="preserve">      EFL</w:t>
            </w:r>
          </w:p>
        </w:tc>
      </w:tr>
      <w:tr w:rsidR="0075151B" w:rsidRPr="009A1FF7" w14:paraId="21DBBB7D" w14:textId="77777777" w:rsidTr="0075151B">
        <w:trPr>
          <w:trHeight w:val="278"/>
        </w:trPr>
        <w:tc>
          <w:tcPr>
            <w:tcW w:w="2731" w:type="dxa"/>
            <w:gridSpan w:val="4"/>
          </w:tcPr>
          <w:p w14:paraId="72C1EE29" w14:textId="77777777" w:rsidR="0075151B" w:rsidRPr="00875016" w:rsidRDefault="0075151B" w:rsidP="0075151B">
            <w:pPr>
              <w:ind w:left="29"/>
              <w:rPr>
                <w:b/>
                <w:sz w:val="20"/>
                <w:szCs w:val="20"/>
                <w:lang w:val="en-US"/>
              </w:rPr>
            </w:pPr>
            <w:r w:rsidRPr="00875016">
              <w:rPr>
                <w:b/>
                <w:color w:val="00000A"/>
                <w:sz w:val="20"/>
                <w:szCs w:val="20"/>
                <w:lang w:val="en-US"/>
              </w:rPr>
              <w:t>Teachers:</w:t>
            </w:r>
            <w:r w:rsidRPr="00875016">
              <w:rPr>
                <w:b/>
                <w:color w:val="00000A"/>
                <w:sz w:val="20"/>
                <w:szCs w:val="20"/>
                <w:lang w:val="en-US"/>
              </w:rPr>
              <w:tab/>
              <w:t xml:space="preserve">   </w:t>
            </w:r>
          </w:p>
        </w:tc>
        <w:tc>
          <w:tcPr>
            <w:tcW w:w="12550" w:type="dxa"/>
            <w:gridSpan w:val="15"/>
          </w:tcPr>
          <w:p w14:paraId="14DA9D93" w14:textId="77777777" w:rsidR="0075151B" w:rsidRPr="00875016" w:rsidRDefault="0075151B" w:rsidP="0075151B">
            <w:pPr>
              <w:rPr>
                <w:b/>
                <w:sz w:val="20"/>
                <w:szCs w:val="20"/>
                <w:lang w:val="en-US"/>
              </w:rPr>
            </w:pPr>
            <w:r>
              <w:rPr>
                <w:color w:val="00000A"/>
                <w:sz w:val="20"/>
                <w:szCs w:val="20"/>
                <w:lang w:val="en-US"/>
              </w:rPr>
              <w:t>LIC. ROCÍO PRADO</w:t>
            </w:r>
          </w:p>
        </w:tc>
      </w:tr>
      <w:tr w:rsidR="0075151B" w:rsidRPr="009A1FF7" w14:paraId="30DA42C9" w14:textId="77777777" w:rsidTr="0075151B">
        <w:trPr>
          <w:trHeight w:val="295"/>
        </w:trPr>
        <w:tc>
          <w:tcPr>
            <w:tcW w:w="2731" w:type="dxa"/>
            <w:gridSpan w:val="4"/>
          </w:tcPr>
          <w:p w14:paraId="05B46EE6" w14:textId="77777777" w:rsidR="0075151B" w:rsidRPr="00875016" w:rsidRDefault="0075151B" w:rsidP="0075151B">
            <w:pPr>
              <w:ind w:left="29"/>
              <w:rPr>
                <w:b/>
                <w:sz w:val="20"/>
                <w:szCs w:val="20"/>
                <w:lang w:val="en-US"/>
              </w:rPr>
            </w:pPr>
            <w:r w:rsidRPr="00875016">
              <w:rPr>
                <w:b/>
                <w:color w:val="00000A"/>
                <w:sz w:val="20"/>
                <w:szCs w:val="20"/>
                <w:lang w:val="en-US"/>
              </w:rPr>
              <w:t>Grade /  course</w:t>
            </w:r>
            <w:r w:rsidRPr="00875016">
              <w:rPr>
                <w:b/>
                <w:color w:val="00000A"/>
                <w:sz w:val="20"/>
                <w:szCs w:val="20"/>
                <w:lang w:val="en-US"/>
              </w:rPr>
              <w:tab/>
              <w:t xml:space="preserve">   </w:t>
            </w:r>
          </w:p>
        </w:tc>
        <w:tc>
          <w:tcPr>
            <w:tcW w:w="6441" w:type="dxa"/>
            <w:gridSpan w:val="7"/>
            <w:shd w:val="clear" w:color="auto" w:fill="FFFF00"/>
          </w:tcPr>
          <w:p w14:paraId="760F21C7" w14:textId="77777777" w:rsidR="0075151B" w:rsidRPr="00875016" w:rsidRDefault="0075151B" w:rsidP="0075151B">
            <w:pPr>
              <w:ind w:left="29"/>
              <w:rPr>
                <w:sz w:val="20"/>
                <w:szCs w:val="20"/>
                <w:lang w:val="en-US"/>
              </w:rPr>
            </w:pPr>
            <w:r>
              <w:rPr>
                <w:color w:val="00000A"/>
                <w:sz w:val="20"/>
                <w:szCs w:val="20"/>
                <w:lang w:val="en-US"/>
              </w:rPr>
              <w:t>NINETH</w:t>
            </w:r>
          </w:p>
        </w:tc>
        <w:tc>
          <w:tcPr>
            <w:tcW w:w="2076" w:type="dxa"/>
            <w:gridSpan w:val="3"/>
          </w:tcPr>
          <w:p w14:paraId="3D8FC049" w14:textId="77777777" w:rsidR="0075151B" w:rsidRPr="00875016" w:rsidRDefault="0075151B" w:rsidP="0075151B">
            <w:pPr>
              <w:ind w:left="24"/>
              <w:jc w:val="both"/>
              <w:rPr>
                <w:b/>
                <w:sz w:val="20"/>
                <w:szCs w:val="20"/>
                <w:lang w:val="en-US"/>
              </w:rPr>
            </w:pPr>
            <w:r w:rsidRPr="00875016">
              <w:rPr>
                <w:b/>
                <w:color w:val="00000A"/>
                <w:sz w:val="20"/>
                <w:szCs w:val="20"/>
                <w:lang w:val="en-US"/>
              </w:rPr>
              <w:t>Education level</w:t>
            </w:r>
          </w:p>
        </w:tc>
        <w:tc>
          <w:tcPr>
            <w:tcW w:w="4033" w:type="dxa"/>
            <w:gridSpan w:val="5"/>
          </w:tcPr>
          <w:p w14:paraId="4ED08710" w14:textId="77777777" w:rsidR="0075151B" w:rsidRPr="00875016" w:rsidRDefault="0075151B" w:rsidP="0075151B">
            <w:pPr>
              <w:rPr>
                <w:sz w:val="20"/>
                <w:szCs w:val="20"/>
                <w:lang w:val="en-US"/>
              </w:rPr>
            </w:pPr>
            <w:r>
              <w:rPr>
                <w:color w:val="00000A"/>
                <w:sz w:val="20"/>
                <w:szCs w:val="20"/>
                <w:lang w:val="en-US"/>
              </w:rPr>
              <w:t>EDUCACIÓN GENERAL BASICA SUPERIOR</w:t>
            </w:r>
            <w:r w:rsidRPr="00875016">
              <w:rPr>
                <w:color w:val="00000A"/>
                <w:sz w:val="20"/>
                <w:szCs w:val="20"/>
                <w:lang w:val="en-US"/>
              </w:rPr>
              <w:tab/>
              <w:t xml:space="preserve"> </w:t>
            </w:r>
          </w:p>
        </w:tc>
      </w:tr>
      <w:tr w:rsidR="0075151B" w:rsidRPr="009A1FF7" w14:paraId="150E067A" w14:textId="77777777" w:rsidTr="0075151B">
        <w:trPr>
          <w:trHeight w:val="278"/>
        </w:trPr>
        <w:tc>
          <w:tcPr>
            <w:tcW w:w="15281" w:type="dxa"/>
            <w:gridSpan w:val="19"/>
          </w:tcPr>
          <w:p w14:paraId="4040E7EB" w14:textId="77777777" w:rsidR="0075151B" w:rsidRPr="00875016" w:rsidRDefault="0075151B" w:rsidP="0075151B">
            <w:pPr>
              <w:rPr>
                <w:lang w:val="en-US"/>
              </w:rPr>
            </w:pPr>
            <w:r w:rsidRPr="00875016">
              <w:rPr>
                <w:b/>
                <w:color w:val="00000A"/>
                <w:lang w:val="en-US"/>
              </w:rPr>
              <w:t>2.</w:t>
            </w:r>
            <w:r w:rsidRPr="00875016">
              <w:rPr>
                <w:b/>
                <w:color w:val="00000A"/>
                <w:lang w:val="en-US"/>
              </w:rPr>
              <w:tab/>
              <w:t xml:space="preserve">   TIME</w:t>
            </w:r>
            <w:r w:rsidRPr="00875016">
              <w:rPr>
                <w:b/>
                <w:color w:val="00000A"/>
                <w:lang w:val="en-US"/>
              </w:rPr>
              <w:tab/>
              <w:t xml:space="preserve">   </w:t>
            </w:r>
          </w:p>
        </w:tc>
      </w:tr>
      <w:tr w:rsidR="0075151B" w:rsidRPr="00A132EA" w14:paraId="738BC891" w14:textId="77777777" w:rsidTr="0075151B">
        <w:trPr>
          <w:trHeight w:val="290"/>
        </w:trPr>
        <w:tc>
          <w:tcPr>
            <w:tcW w:w="2731" w:type="dxa"/>
            <w:gridSpan w:val="4"/>
            <w:vAlign w:val="center"/>
          </w:tcPr>
          <w:p w14:paraId="561B4392" w14:textId="77777777" w:rsidR="0075151B" w:rsidRPr="00875016" w:rsidRDefault="0075151B" w:rsidP="0075151B">
            <w:pPr>
              <w:ind w:left="29"/>
              <w:jc w:val="center"/>
              <w:rPr>
                <w:sz w:val="20"/>
                <w:szCs w:val="20"/>
                <w:lang w:val="en-US"/>
              </w:rPr>
            </w:pPr>
            <w:r w:rsidRPr="00875016">
              <w:rPr>
                <w:b/>
                <w:color w:val="00000A"/>
                <w:sz w:val="20"/>
                <w:szCs w:val="20"/>
                <w:lang w:val="en-US"/>
              </w:rPr>
              <w:t>Weekly course load</w:t>
            </w:r>
          </w:p>
        </w:tc>
        <w:tc>
          <w:tcPr>
            <w:tcW w:w="2530" w:type="dxa"/>
            <w:gridSpan w:val="3"/>
            <w:vAlign w:val="center"/>
          </w:tcPr>
          <w:p w14:paraId="6EFC1C4A" w14:textId="77777777" w:rsidR="0075151B" w:rsidRPr="00875016" w:rsidRDefault="0075151B" w:rsidP="0075151B">
            <w:pPr>
              <w:ind w:left="29"/>
              <w:jc w:val="center"/>
              <w:rPr>
                <w:sz w:val="20"/>
                <w:szCs w:val="20"/>
                <w:lang w:val="en-US"/>
              </w:rPr>
            </w:pPr>
            <w:r w:rsidRPr="00875016">
              <w:rPr>
                <w:b/>
                <w:color w:val="00000A"/>
                <w:sz w:val="20"/>
                <w:szCs w:val="20"/>
                <w:lang w:val="en-US"/>
              </w:rPr>
              <w:t>No. of  working weeks</w:t>
            </w:r>
          </w:p>
        </w:tc>
        <w:tc>
          <w:tcPr>
            <w:tcW w:w="4884" w:type="dxa"/>
            <w:gridSpan w:val="5"/>
            <w:vAlign w:val="center"/>
          </w:tcPr>
          <w:p w14:paraId="58D6446F" w14:textId="77777777" w:rsidR="0075151B" w:rsidRPr="00875016" w:rsidRDefault="0075151B" w:rsidP="0075151B">
            <w:pPr>
              <w:ind w:left="29"/>
              <w:jc w:val="center"/>
              <w:rPr>
                <w:sz w:val="20"/>
                <w:szCs w:val="20"/>
                <w:lang w:val="en-US"/>
              </w:rPr>
            </w:pPr>
            <w:r w:rsidRPr="00875016">
              <w:rPr>
                <w:b/>
                <w:color w:val="00000A"/>
                <w:sz w:val="20"/>
                <w:szCs w:val="20"/>
                <w:lang w:val="en-US"/>
              </w:rPr>
              <w:t>Learning evaluation and unexpected issues</w:t>
            </w:r>
          </w:p>
        </w:tc>
        <w:tc>
          <w:tcPr>
            <w:tcW w:w="2990" w:type="dxa"/>
            <w:gridSpan w:val="5"/>
            <w:vAlign w:val="center"/>
          </w:tcPr>
          <w:p w14:paraId="2F0C326A" w14:textId="77777777" w:rsidR="0075151B" w:rsidRPr="00875016" w:rsidRDefault="0075151B" w:rsidP="0075151B">
            <w:pPr>
              <w:ind w:left="29"/>
              <w:jc w:val="center"/>
              <w:rPr>
                <w:sz w:val="20"/>
                <w:szCs w:val="20"/>
                <w:lang w:val="en-US"/>
              </w:rPr>
            </w:pPr>
            <w:r w:rsidRPr="00875016">
              <w:rPr>
                <w:b/>
                <w:color w:val="00000A"/>
                <w:sz w:val="20"/>
                <w:szCs w:val="20"/>
                <w:lang w:val="en-US"/>
              </w:rPr>
              <w:t>Total class weeks</w:t>
            </w:r>
          </w:p>
        </w:tc>
        <w:tc>
          <w:tcPr>
            <w:tcW w:w="2146" w:type="dxa"/>
            <w:gridSpan w:val="2"/>
            <w:vAlign w:val="center"/>
          </w:tcPr>
          <w:p w14:paraId="01F6C90E" w14:textId="77777777" w:rsidR="0075151B" w:rsidRPr="00875016" w:rsidRDefault="0075151B" w:rsidP="0075151B">
            <w:pPr>
              <w:ind w:left="29"/>
              <w:jc w:val="center"/>
              <w:rPr>
                <w:sz w:val="20"/>
                <w:szCs w:val="20"/>
                <w:lang w:val="en-US"/>
              </w:rPr>
            </w:pPr>
            <w:r w:rsidRPr="00875016">
              <w:rPr>
                <w:b/>
                <w:color w:val="00000A"/>
                <w:sz w:val="20"/>
                <w:szCs w:val="20"/>
                <w:lang w:val="en-US"/>
              </w:rPr>
              <w:t>Total periods</w:t>
            </w:r>
          </w:p>
        </w:tc>
      </w:tr>
      <w:tr w:rsidR="0075151B" w:rsidRPr="00A132EA" w14:paraId="76588A6C" w14:textId="77777777" w:rsidTr="0075151B">
        <w:trPr>
          <w:trHeight w:val="307"/>
        </w:trPr>
        <w:tc>
          <w:tcPr>
            <w:tcW w:w="2731" w:type="dxa"/>
            <w:gridSpan w:val="4"/>
          </w:tcPr>
          <w:p w14:paraId="549A6281" w14:textId="77777777" w:rsidR="0075151B" w:rsidRPr="00875016" w:rsidRDefault="0075151B" w:rsidP="0075151B">
            <w:pPr>
              <w:ind w:left="29"/>
              <w:jc w:val="center"/>
              <w:rPr>
                <w:sz w:val="18"/>
                <w:szCs w:val="18"/>
                <w:lang w:val="en-US"/>
              </w:rPr>
            </w:pPr>
            <w:r>
              <w:rPr>
                <w:color w:val="00000A"/>
                <w:sz w:val="18"/>
                <w:szCs w:val="18"/>
                <w:lang w:val="en-US"/>
              </w:rPr>
              <w:t>3 HOURS</w:t>
            </w:r>
          </w:p>
        </w:tc>
        <w:tc>
          <w:tcPr>
            <w:tcW w:w="2530" w:type="dxa"/>
            <w:gridSpan w:val="3"/>
          </w:tcPr>
          <w:p w14:paraId="41C1DB23" w14:textId="77777777" w:rsidR="0075151B" w:rsidRPr="00875016" w:rsidRDefault="0075151B" w:rsidP="0075151B">
            <w:pPr>
              <w:ind w:left="29"/>
              <w:jc w:val="center"/>
              <w:rPr>
                <w:sz w:val="18"/>
                <w:szCs w:val="18"/>
                <w:lang w:val="en-US"/>
              </w:rPr>
            </w:pPr>
            <w:r>
              <w:rPr>
                <w:color w:val="00000A"/>
                <w:sz w:val="18"/>
                <w:szCs w:val="18"/>
                <w:lang w:val="en-US"/>
              </w:rPr>
              <w:t>40</w:t>
            </w:r>
          </w:p>
        </w:tc>
        <w:tc>
          <w:tcPr>
            <w:tcW w:w="4884" w:type="dxa"/>
            <w:gridSpan w:val="5"/>
          </w:tcPr>
          <w:p w14:paraId="45009340" w14:textId="77777777" w:rsidR="0075151B" w:rsidRPr="00875016" w:rsidRDefault="0075151B" w:rsidP="0075151B">
            <w:pPr>
              <w:ind w:left="29"/>
              <w:jc w:val="center"/>
              <w:rPr>
                <w:sz w:val="18"/>
                <w:szCs w:val="18"/>
                <w:lang w:val="en-US"/>
              </w:rPr>
            </w:pPr>
            <w:r>
              <w:rPr>
                <w:color w:val="00000A"/>
                <w:sz w:val="18"/>
                <w:szCs w:val="18"/>
                <w:lang w:val="en-US"/>
              </w:rPr>
              <w:t>8</w:t>
            </w:r>
          </w:p>
        </w:tc>
        <w:tc>
          <w:tcPr>
            <w:tcW w:w="2990" w:type="dxa"/>
            <w:gridSpan w:val="5"/>
          </w:tcPr>
          <w:p w14:paraId="421DC74E" w14:textId="77777777" w:rsidR="0075151B" w:rsidRPr="00875016" w:rsidRDefault="0075151B" w:rsidP="0075151B">
            <w:pPr>
              <w:ind w:left="29"/>
              <w:jc w:val="center"/>
              <w:rPr>
                <w:sz w:val="18"/>
                <w:szCs w:val="18"/>
                <w:lang w:val="en-US"/>
              </w:rPr>
            </w:pPr>
            <w:r>
              <w:rPr>
                <w:color w:val="00000A"/>
                <w:sz w:val="18"/>
                <w:szCs w:val="18"/>
                <w:lang w:val="en-US"/>
              </w:rPr>
              <w:t>32</w:t>
            </w:r>
          </w:p>
        </w:tc>
        <w:tc>
          <w:tcPr>
            <w:tcW w:w="2146" w:type="dxa"/>
            <w:gridSpan w:val="2"/>
          </w:tcPr>
          <w:p w14:paraId="0B73D900" w14:textId="77777777" w:rsidR="0075151B" w:rsidRPr="00875016" w:rsidRDefault="0075151B" w:rsidP="0075151B">
            <w:pPr>
              <w:ind w:left="29"/>
              <w:jc w:val="center"/>
              <w:rPr>
                <w:sz w:val="18"/>
                <w:szCs w:val="18"/>
                <w:lang w:val="en-US"/>
              </w:rPr>
            </w:pPr>
            <w:r>
              <w:rPr>
                <w:color w:val="00000A"/>
                <w:sz w:val="18"/>
                <w:szCs w:val="18"/>
                <w:lang w:val="en-US"/>
              </w:rPr>
              <w:t>96</w:t>
            </w:r>
          </w:p>
        </w:tc>
      </w:tr>
      <w:tr w:rsidR="0075151B" w:rsidRPr="00A132EA" w14:paraId="064687D3" w14:textId="77777777" w:rsidTr="0075151B">
        <w:trPr>
          <w:trHeight w:val="302"/>
        </w:trPr>
        <w:tc>
          <w:tcPr>
            <w:tcW w:w="15281" w:type="dxa"/>
            <w:gridSpan w:val="19"/>
          </w:tcPr>
          <w:p w14:paraId="3DC33EA1" w14:textId="77777777" w:rsidR="0075151B" w:rsidRPr="00875016" w:rsidRDefault="0075151B" w:rsidP="0075151B">
            <w:pPr>
              <w:ind w:left="29"/>
              <w:rPr>
                <w:lang w:val="en-US"/>
              </w:rPr>
            </w:pPr>
            <w:r w:rsidRPr="00875016">
              <w:rPr>
                <w:b/>
                <w:color w:val="00000A"/>
                <w:lang w:val="en-US"/>
              </w:rPr>
              <w:t>3.</w:t>
            </w:r>
            <w:r w:rsidRPr="00875016">
              <w:rPr>
                <w:b/>
                <w:color w:val="00000A"/>
                <w:lang w:val="en-US"/>
              </w:rPr>
              <w:tab/>
              <w:t xml:space="preserve">   GENERAL OBJECTIVES</w:t>
            </w:r>
            <w:r w:rsidRPr="00875016">
              <w:rPr>
                <w:color w:val="00000A"/>
                <w:lang w:val="en-US"/>
              </w:rPr>
              <w:tab/>
              <w:t xml:space="preserve">   </w:t>
            </w:r>
          </w:p>
        </w:tc>
      </w:tr>
      <w:tr w:rsidR="0075151B" w:rsidRPr="00A47DE3" w14:paraId="08DAB185" w14:textId="77777777" w:rsidTr="0075151B">
        <w:trPr>
          <w:trHeight w:val="302"/>
        </w:trPr>
        <w:tc>
          <w:tcPr>
            <w:tcW w:w="7184" w:type="dxa"/>
            <w:gridSpan w:val="8"/>
          </w:tcPr>
          <w:p w14:paraId="5AD55B41" w14:textId="77777777" w:rsidR="0075151B" w:rsidRPr="00875016" w:rsidRDefault="0075151B" w:rsidP="0075151B">
            <w:pPr>
              <w:ind w:left="29"/>
              <w:rPr>
                <w:sz w:val="20"/>
                <w:szCs w:val="20"/>
                <w:lang w:val="en-US"/>
              </w:rPr>
            </w:pPr>
            <w:r w:rsidRPr="00875016">
              <w:rPr>
                <w:b/>
                <w:color w:val="00000A"/>
                <w:sz w:val="20"/>
                <w:szCs w:val="20"/>
                <w:lang w:val="en-US"/>
              </w:rPr>
              <w:t>Objectives of the  Area</w:t>
            </w:r>
          </w:p>
        </w:tc>
        <w:tc>
          <w:tcPr>
            <w:tcW w:w="8097" w:type="dxa"/>
            <w:gridSpan w:val="11"/>
          </w:tcPr>
          <w:p w14:paraId="461AAFE5" w14:textId="77777777" w:rsidR="0075151B" w:rsidRPr="00875016" w:rsidRDefault="0075151B" w:rsidP="0075151B">
            <w:pPr>
              <w:rPr>
                <w:sz w:val="20"/>
                <w:szCs w:val="20"/>
                <w:lang w:val="en-US"/>
              </w:rPr>
            </w:pPr>
            <w:r w:rsidRPr="00875016">
              <w:rPr>
                <w:b/>
                <w:color w:val="00000A"/>
                <w:sz w:val="20"/>
                <w:szCs w:val="20"/>
                <w:lang w:val="en-US"/>
              </w:rPr>
              <w:t>Objectives  of the grade/course</w:t>
            </w:r>
            <w:r w:rsidRPr="00875016">
              <w:rPr>
                <w:b/>
                <w:color w:val="00000A"/>
                <w:sz w:val="20"/>
                <w:szCs w:val="20"/>
                <w:lang w:val="en-US"/>
              </w:rPr>
              <w:tab/>
              <w:t xml:space="preserve">   </w:t>
            </w:r>
          </w:p>
        </w:tc>
      </w:tr>
      <w:tr w:rsidR="0075151B" w:rsidRPr="00A47DE3" w14:paraId="5D41C339" w14:textId="77777777" w:rsidTr="0075151B">
        <w:trPr>
          <w:trHeight w:val="317"/>
        </w:trPr>
        <w:tc>
          <w:tcPr>
            <w:tcW w:w="7184" w:type="dxa"/>
            <w:gridSpan w:val="8"/>
          </w:tcPr>
          <w:p w14:paraId="48D9002D" w14:textId="77777777" w:rsidR="0075151B" w:rsidRPr="009A1FF7" w:rsidRDefault="0075151B" w:rsidP="0075151B">
            <w:pPr>
              <w:ind w:right="259"/>
              <w:jc w:val="both"/>
              <w:rPr>
                <w:sz w:val="20"/>
                <w:szCs w:val="20"/>
                <w:lang w:val="en-US"/>
              </w:rPr>
            </w:pPr>
            <w:r w:rsidRPr="009A1FF7">
              <w:rPr>
                <w:sz w:val="20"/>
                <w:szCs w:val="20"/>
                <w:lang w:val="en-US"/>
              </w:rPr>
              <w:t xml:space="preserve">OG.EFL </w:t>
            </w:r>
            <w:proofErr w:type="gramStart"/>
            <w:r w:rsidRPr="009A1FF7">
              <w:rPr>
                <w:sz w:val="20"/>
                <w:szCs w:val="20"/>
                <w:lang w:val="en-US"/>
              </w:rPr>
              <w:t>1  Encounter</w:t>
            </w:r>
            <w:proofErr w:type="gramEnd"/>
            <w:r w:rsidRPr="009A1FF7">
              <w:rPr>
                <w:sz w:val="20"/>
                <w:szCs w:val="20"/>
                <w:lang w:val="en-US"/>
              </w:rPr>
              <w:t xml:space="preserve"> socio-cultural aspects of their own and other countries in a thoughtful and inquisitive manner, maturely, and openly experiencing other cultures and languages from the secure standpoint of their own national and cultural identity.</w:t>
            </w:r>
          </w:p>
          <w:p w14:paraId="47E8956A" w14:textId="77777777" w:rsidR="0075151B" w:rsidRPr="009A1FF7" w:rsidRDefault="0075151B" w:rsidP="0075151B">
            <w:pPr>
              <w:ind w:right="259"/>
              <w:jc w:val="both"/>
              <w:rPr>
                <w:sz w:val="20"/>
                <w:szCs w:val="20"/>
                <w:lang w:val="en-US"/>
              </w:rPr>
            </w:pPr>
            <w:r w:rsidRPr="009A1FF7">
              <w:rPr>
                <w:sz w:val="20"/>
                <w:szCs w:val="20"/>
                <w:lang w:val="en-US"/>
              </w:rPr>
              <w:t>OG.EFL 2 Draw on this established propensity for curiosity and tolerance towards different cultures to comprehend the role of diversity in building an intercultural and multinational society.</w:t>
            </w:r>
          </w:p>
          <w:p w14:paraId="40B8DFE5" w14:textId="77777777" w:rsidR="0075151B" w:rsidRPr="009A1FF7" w:rsidRDefault="0075151B" w:rsidP="0075151B">
            <w:pPr>
              <w:ind w:right="259"/>
              <w:jc w:val="both"/>
              <w:rPr>
                <w:sz w:val="20"/>
                <w:szCs w:val="20"/>
                <w:lang w:val="en-US"/>
              </w:rPr>
            </w:pPr>
            <w:r w:rsidRPr="009A1FF7">
              <w:rPr>
                <w:sz w:val="20"/>
                <w:szCs w:val="20"/>
                <w:lang w:val="en-US"/>
              </w:rPr>
              <w:t>OG.EFL 3 Access greater ﬂexibility of mind, creativity, enhanced linguistic intelligence, and critical thinking skills through an appreciation of linguistic differences. Enjoy an enriched perspective of their own L1 and of language use for communication and learning.</w:t>
            </w:r>
          </w:p>
          <w:p w14:paraId="0F722C9C" w14:textId="77777777" w:rsidR="0075151B" w:rsidRPr="009A1FF7" w:rsidRDefault="0075151B" w:rsidP="0075151B">
            <w:pPr>
              <w:ind w:right="259"/>
              <w:jc w:val="both"/>
              <w:rPr>
                <w:sz w:val="20"/>
                <w:szCs w:val="20"/>
                <w:lang w:val="en-US"/>
              </w:rPr>
            </w:pPr>
            <w:r w:rsidRPr="009A1FF7">
              <w:rPr>
                <w:sz w:val="20"/>
                <w:szCs w:val="20"/>
                <w:lang w:val="en-US"/>
              </w:rPr>
              <w:t xml:space="preserve">OG.EFL 4 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                                      </w:t>
            </w:r>
          </w:p>
          <w:p w14:paraId="2A261D09" w14:textId="77777777" w:rsidR="0075151B" w:rsidRPr="009A1FF7" w:rsidRDefault="0075151B" w:rsidP="0075151B">
            <w:pPr>
              <w:ind w:right="259"/>
              <w:jc w:val="both"/>
              <w:rPr>
                <w:sz w:val="20"/>
                <w:szCs w:val="20"/>
                <w:lang w:val="en-US"/>
              </w:rPr>
            </w:pPr>
            <w:r w:rsidRPr="009A1FF7">
              <w:rPr>
                <w:sz w:val="20"/>
                <w:szCs w:val="20"/>
                <w:lang w:val="en-US"/>
              </w:rPr>
              <w:lastRenderedPageBreak/>
              <w:t>OG.EFL 5 Directly access the main points and important details of up-todate English language texts, such as those published on the web, for professional or general investigation, through the efficient use of ICT and reference tools where required.</w:t>
            </w:r>
          </w:p>
          <w:p w14:paraId="1334BD3C" w14:textId="77777777" w:rsidR="0075151B" w:rsidRPr="009A1FF7" w:rsidRDefault="0075151B" w:rsidP="0075151B">
            <w:pPr>
              <w:ind w:right="259"/>
              <w:jc w:val="both"/>
              <w:rPr>
                <w:sz w:val="20"/>
                <w:szCs w:val="20"/>
                <w:lang w:val="en-US"/>
              </w:rPr>
            </w:pPr>
            <w:r w:rsidRPr="009A1FF7">
              <w:rPr>
                <w:sz w:val="20"/>
                <w:szCs w:val="20"/>
                <w:lang w:val="en-US"/>
              </w:rPr>
              <w:t>OG.EFL 6   Through selected media, participate in reasonably extended spoken or written dialogue with peers from different L1 backgrounds on work, study, or general topics of common interest, expressing ideas and opinions effectively and appropriately.</w:t>
            </w:r>
          </w:p>
          <w:p w14:paraId="694C6DE7" w14:textId="77777777" w:rsidR="0075151B" w:rsidRPr="00875016" w:rsidRDefault="0075151B" w:rsidP="0075151B">
            <w:pPr>
              <w:ind w:right="259"/>
              <w:jc w:val="both"/>
              <w:rPr>
                <w:sz w:val="20"/>
                <w:szCs w:val="20"/>
                <w:lang w:val="en-US"/>
              </w:rPr>
            </w:pPr>
            <w:r w:rsidRPr="009A1FF7">
              <w:rPr>
                <w:sz w:val="20"/>
                <w:szCs w:val="20"/>
                <w:lang w:val="en-US"/>
              </w:rPr>
              <w:t>OG.EFL 7   Interact quite clearly, conﬁdently, and appropriately in a range of formal and informal social situations with a limited but effective command of the spoken language (CEFR B1 level).</w:t>
            </w:r>
          </w:p>
        </w:tc>
        <w:tc>
          <w:tcPr>
            <w:tcW w:w="8097" w:type="dxa"/>
            <w:gridSpan w:val="11"/>
          </w:tcPr>
          <w:p w14:paraId="34211F38" w14:textId="77777777" w:rsidR="0075151B" w:rsidRPr="009A1FF7" w:rsidRDefault="0075151B" w:rsidP="0075151B">
            <w:pPr>
              <w:ind w:left="-47" w:right="292"/>
              <w:jc w:val="both"/>
              <w:rPr>
                <w:color w:val="00000A"/>
                <w:sz w:val="20"/>
                <w:szCs w:val="20"/>
                <w:lang w:val="en-US"/>
              </w:rPr>
            </w:pPr>
            <w:r w:rsidRPr="00767000">
              <w:rPr>
                <w:color w:val="00000A"/>
                <w:sz w:val="18"/>
                <w:szCs w:val="18"/>
                <w:lang w:val="en-US"/>
              </w:rPr>
              <w:lastRenderedPageBreak/>
              <w:tab/>
            </w:r>
            <w:r w:rsidRPr="00875016">
              <w:rPr>
                <w:color w:val="00000A"/>
                <w:sz w:val="20"/>
                <w:szCs w:val="20"/>
                <w:lang w:val="en-US"/>
              </w:rPr>
              <w:t xml:space="preserve"> </w:t>
            </w:r>
            <w:r w:rsidRPr="009A1FF7">
              <w:rPr>
                <w:color w:val="00000A"/>
                <w:sz w:val="20"/>
                <w:szCs w:val="20"/>
                <w:lang w:val="en-US"/>
              </w:rPr>
              <w:t>O.EFL 4.1 Identify the main ideas, some details and inferences of written texts, in order to produce level-appropriate critical analysis of familiar subjects and contexts.</w:t>
            </w:r>
          </w:p>
          <w:p w14:paraId="75B77B30" w14:textId="77777777" w:rsidR="0075151B" w:rsidRPr="009A1FF7" w:rsidRDefault="0075151B" w:rsidP="0075151B">
            <w:pPr>
              <w:ind w:left="-47" w:right="292"/>
              <w:jc w:val="both"/>
              <w:rPr>
                <w:color w:val="00000A"/>
                <w:sz w:val="20"/>
                <w:szCs w:val="20"/>
                <w:lang w:val="en-US"/>
              </w:rPr>
            </w:pPr>
            <w:r w:rsidRPr="009A1FF7">
              <w:rPr>
                <w:color w:val="00000A"/>
                <w:sz w:val="20"/>
                <w:szCs w:val="20"/>
                <w:lang w:val="en-US"/>
              </w:rPr>
              <w:t>O.EFL 4.2 Appreciate and value English as an international language and a medium to interact globally.</w:t>
            </w:r>
          </w:p>
          <w:p w14:paraId="1AFDC418" w14:textId="77777777" w:rsidR="0075151B" w:rsidRPr="009A1FF7" w:rsidRDefault="0075151B" w:rsidP="0075151B">
            <w:pPr>
              <w:ind w:left="-47" w:right="292"/>
              <w:jc w:val="both"/>
              <w:rPr>
                <w:color w:val="00000A"/>
                <w:sz w:val="20"/>
                <w:szCs w:val="20"/>
                <w:lang w:val="en-US"/>
              </w:rPr>
            </w:pPr>
            <w:r w:rsidRPr="009A1FF7">
              <w:rPr>
                <w:color w:val="00000A"/>
                <w:sz w:val="20"/>
                <w:szCs w:val="20"/>
                <w:lang w:val="en-US"/>
              </w:rPr>
              <w:t xml:space="preserve">O.EFL </w:t>
            </w:r>
            <w:proofErr w:type="gramStart"/>
            <w:r w:rsidRPr="009A1FF7">
              <w:rPr>
                <w:color w:val="00000A"/>
                <w:sz w:val="20"/>
                <w:szCs w:val="20"/>
                <w:lang w:val="en-US"/>
              </w:rPr>
              <w:t>4.7  Use</w:t>
            </w:r>
            <w:proofErr w:type="gramEnd"/>
            <w:r w:rsidRPr="009A1FF7">
              <w:rPr>
                <w:color w:val="00000A"/>
                <w:sz w:val="20"/>
                <w:szCs w:val="20"/>
                <w:lang w:val="en-US"/>
              </w:rPr>
              <w:t xml:space="preserve"> spoken and written literary text in English such as poems, short stories, comic strips, short magazine articles and oral interviews on familiar subjects in order to inspire oral and written production at an A2.1 level.</w:t>
            </w:r>
          </w:p>
          <w:p w14:paraId="145896AD" w14:textId="77777777" w:rsidR="0075151B" w:rsidRPr="009A1FF7" w:rsidRDefault="0075151B" w:rsidP="0075151B">
            <w:pPr>
              <w:ind w:left="-47" w:right="292"/>
              <w:jc w:val="both"/>
              <w:rPr>
                <w:color w:val="00000A"/>
                <w:sz w:val="20"/>
                <w:szCs w:val="20"/>
                <w:lang w:val="en-US"/>
              </w:rPr>
            </w:pPr>
            <w:r w:rsidRPr="009A1FF7">
              <w:rPr>
                <w:color w:val="00000A"/>
                <w:sz w:val="20"/>
                <w:szCs w:val="20"/>
                <w:lang w:val="en-US"/>
              </w:rPr>
              <w:t>O.EFL 4.6 Write short descriptive and informative texts related to personal information or familiar topics and use them as a means of communication and written expression of thought.</w:t>
            </w:r>
          </w:p>
          <w:p w14:paraId="2599290A" w14:textId="77777777" w:rsidR="0075151B" w:rsidRPr="009A1FF7" w:rsidRDefault="0075151B" w:rsidP="0075151B">
            <w:pPr>
              <w:ind w:left="-47" w:right="292"/>
              <w:jc w:val="both"/>
              <w:rPr>
                <w:color w:val="00000A"/>
                <w:sz w:val="20"/>
                <w:szCs w:val="20"/>
                <w:lang w:val="en-US"/>
              </w:rPr>
            </w:pPr>
            <w:r w:rsidRPr="009A1FF7">
              <w:rPr>
                <w:color w:val="00000A"/>
                <w:sz w:val="20"/>
                <w:szCs w:val="20"/>
                <w:lang w:val="en-US"/>
              </w:rPr>
              <w:t>O.EFL 4.9 Create a sense of awareness in terms of accuracy when learners interact in English using high-frequency and level-appropriate expressions in order to reach an effective command of spoken language.</w:t>
            </w:r>
          </w:p>
          <w:p w14:paraId="7FC83554" w14:textId="77777777" w:rsidR="0075151B" w:rsidRPr="009A1FF7" w:rsidRDefault="0075151B" w:rsidP="0075151B">
            <w:pPr>
              <w:ind w:left="-47" w:right="292"/>
              <w:jc w:val="both"/>
              <w:rPr>
                <w:color w:val="00000A"/>
                <w:sz w:val="20"/>
                <w:szCs w:val="20"/>
                <w:lang w:val="en-US"/>
              </w:rPr>
            </w:pPr>
            <w:r w:rsidRPr="009A1FF7">
              <w:rPr>
                <w:color w:val="00000A"/>
                <w:sz w:val="20"/>
                <w:szCs w:val="20"/>
                <w:lang w:val="en-US"/>
              </w:rPr>
              <w:lastRenderedPageBreak/>
              <w:t xml:space="preserve">O.EFL </w:t>
            </w:r>
            <w:proofErr w:type="gramStart"/>
            <w:r w:rsidRPr="009A1FF7">
              <w:rPr>
                <w:color w:val="00000A"/>
                <w:sz w:val="20"/>
                <w:szCs w:val="20"/>
                <w:lang w:val="en-US"/>
              </w:rPr>
              <w:t>5.3  Access</w:t>
            </w:r>
            <w:proofErr w:type="gramEnd"/>
            <w:r w:rsidRPr="009A1FF7">
              <w:rPr>
                <w:color w:val="00000A"/>
                <w:sz w:val="20"/>
                <w:szCs w:val="20"/>
                <w:lang w:val="en-US"/>
              </w:rPr>
              <w:t xml:space="preserve"> greater flexibility of mind, creativity, enhanced linguistic intelligence, and critical thinking skills through an appreciation of linguistic differences.  Enjoy an enriched perspective of their own L1 and of language use for communication and learning.</w:t>
            </w:r>
          </w:p>
          <w:p w14:paraId="3EB2C968" w14:textId="77777777" w:rsidR="0075151B" w:rsidRPr="009A1FF7" w:rsidRDefault="0075151B" w:rsidP="0075151B">
            <w:pPr>
              <w:ind w:left="-47" w:right="292"/>
              <w:jc w:val="both"/>
              <w:rPr>
                <w:color w:val="00000A"/>
                <w:sz w:val="20"/>
                <w:szCs w:val="20"/>
                <w:lang w:val="en-US"/>
              </w:rPr>
            </w:pPr>
            <w:r w:rsidRPr="009A1FF7">
              <w:rPr>
                <w:color w:val="00000A"/>
                <w:sz w:val="20"/>
                <w:szCs w:val="20"/>
                <w:lang w:val="en-US"/>
              </w:rPr>
              <w:t>O.EFL 5.5 Directly access the main points and important details of up-to-date English language texts, such as those published on the web, for professional or general investigation, through the efficient use of ICT and reference tools where required.</w:t>
            </w:r>
          </w:p>
          <w:p w14:paraId="6BE57837" w14:textId="77777777" w:rsidR="0075151B" w:rsidRPr="00875016" w:rsidRDefault="0075151B" w:rsidP="0075151B">
            <w:pPr>
              <w:ind w:left="-47" w:right="292"/>
              <w:jc w:val="both"/>
              <w:rPr>
                <w:sz w:val="20"/>
                <w:szCs w:val="20"/>
                <w:lang w:val="en-US"/>
              </w:rPr>
            </w:pPr>
            <w:r w:rsidRPr="009A1FF7">
              <w:rPr>
                <w:color w:val="00000A"/>
                <w:sz w:val="20"/>
                <w:szCs w:val="20"/>
                <w:lang w:val="en-US"/>
              </w:rPr>
              <w:t>O.EFL 5.6 Through selected media, participate in reasonably extended spoken or written dialogue with peers from different L1 backgrounds on work, study, or general topics of common interest, expressing ideas and opinions effectively and appropriately.</w:t>
            </w:r>
          </w:p>
        </w:tc>
      </w:tr>
      <w:tr w:rsidR="0075151B" w:rsidRPr="00A47DE3" w14:paraId="6EA9B2FF" w14:textId="77777777" w:rsidTr="0075151B">
        <w:trPr>
          <w:trHeight w:val="306"/>
        </w:trPr>
        <w:tc>
          <w:tcPr>
            <w:tcW w:w="7184" w:type="dxa"/>
            <w:gridSpan w:val="8"/>
          </w:tcPr>
          <w:p w14:paraId="3EEB5B9E" w14:textId="77777777" w:rsidR="0075151B" w:rsidRPr="00875016" w:rsidRDefault="0075151B" w:rsidP="0075151B">
            <w:pPr>
              <w:ind w:left="29"/>
              <w:rPr>
                <w:lang w:val="en-US"/>
              </w:rPr>
            </w:pPr>
            <w:r w:rsidRPr="00875016">
              <w:rPr>
                <w:b/>
                <w:lang w:val="en-US"/>
              </w:rPr>
              <w:lastRenderedPageBreak/>
              <w:t>4.</w:t>
            </w:r>
            <w:r w:rsidRPr="00875016">
              <w:rPr>
                <w:b/>
                <w:lang w:val="en-US"/>
              </w:rPr>
              <w:tab/>
              <w:t xml:space="preserve">   </w:t>
            </w:r>
            <w:r w:rsidRPr="00875016">
              <w:rPr>
                <w:rFonts w:eastAsia="Times New Roman" w:cs="Times New Roman"/>
                <w:b/>
                <w:lang w:val="en-US"/>
              </w:rPr>
              <w:t>TRANSVERSAL AXES :</w:t>
            </w:r>
            <w:r w:rsidRPr="00875016">
              <w:rPr>
                <w:rFonts w:eastAsia="Times New Roman" w:cs="Times New Roman"/>
                <w:lang w:val="en-US"/>
              </w:rPr>
              <w:t xml:space="preserve"> </w:t>
            </w:r>
            <w:r w:rsidRPr="00875016">
              <w:rPr>
                <w:rFonts w:eastAsia="Times New Roman" w:cs="Times New Roman"/>
                <w:sz w:val="20"/>
                <w:lang w:val="en-US"/>
              </w:rPr>
              <w:t xml:space="preserve"> </w:t>
            </w:r>
          </w:p>
        </w:tc>
        <w:tc>
          <w:tcPr>
            <w:tcW w:w="8097" w:type="dxa"/>
            <w:gridSpan w:val="11"/>
          </w:tcPr>
          <w:p w14:paraId="6626842E" w14:textId="77777777" w:rsidR="0075151B" w:rsidRPr="00DC200F" w:rsidRDefault="0075151B" w:rsidP="0075151B">
            <w:pPr>
              <w:pStyle w:val="Body"/>
              <w:jc w:val="both"/>
              <w:rPr>
                <w:rFonts w:asciiTheme="minorHAnsi" w:hAnsiTheme="minorHAnsi"/>
                <w:sz w:val="18"/>
                <w:szCs w:val="18"/>
              </w:rPr>
            </w:pPr>
            <w:r w:rsidRPr="00DC200F">
              <w:rPr>
                <w:rFonts w:asciiTheme="minorHAnsi" w:hAnsiTheme="minorHAnsi"/>
                <w:sz w:val="18"/>
                <w:szCs w:val="18"/>
              </w:rPr>
              <w:t>J</w:t>
            </w:r>
            <w:r>
              <w:rPr>
                <w:rFonts w:asciiTheme="minorHAnsi" w:hAnsiTheme="minorHAnsi"/>
                <w:sz w:val="18"/>
                <w:szCs w:val="18"/>
              </w:rPr>
              <w:t>ustice, Innovation, Solidarity, faith, fraternity, commitment, service, tolerance.</w:t>
            </w:r>
            <w:r w:rsidRPr="00DC200F">
              <w:rPr>
                <w:rFonts w:asciiTheme="minorHAnsi" w:hAnsiTheme="minorHAnsi"/>
                <w:color w:val="00000A"/>
                <w:sz w:val="18"/>
                <w:szCs w:val="18"/>
              </w:rPr>
              <w:tab/>
              <w:t xml:space="preserve">   </w:t>
            </w:r>
          </w:p>
        </w:tc>
      </w:tr>
      <w:tr w:rsidR="0075151B" w:rsidRPr="0071463F" w14:paraId="0FBD51EE" w14:textId="77777777" w:rsidTr="0075151B">
        <w:trPr>
          <w:trHeight w:val="278"/>
        </w:trPr>
        <w:tc>
          <w:tcPr>
            <w:tcW w:w="15281" w:type="dxa"/>
            <w:gridSpan w:val="19"/>
          </w:tcPr>
          <w:p w14:paraId="7F44DC1D" w14:textId="77777777" w:rsidR="0075151B" w:rsidRPr="00875016" w:rsidRDefault="0075151B" w:rsidP="0075151B">
            <w:pPr>
              <w:ind w:left="29"/>
              <w:rPr>
                <w:lang w:val="en-US"/>
              </w:rPr>
            </w:pPr>
            <w:r w:rsidRPr="00875016">
              <w:rPr>
                <w:b/>
                <w:color w:val="00000A"/>
                <w:lang w:val="en-US"/>
              </w:rPr>
              <w:t xml:space="preserve">5.            </w:t>
            </w:r>
            <w:r w:rsidRPr="00875016">
              <w:rPr>
                <w:rFonts w:eastAsia="Arial" w:cs="Arial"/>
                <w:b/>
                <w:color w:val="00000A"/>
                <w:lang w:val="en-US"/>
              </w:rPr>
              <w:t xml:space="preserve"> </w:t>
            </w:r>
            <w:r w:rsidRPr="00875016">
              <w:rPr>
                <w:b/>
                <w:color w:val="00000A"/>
                <w:lang w:val="en-US"/>
              </w:rPr>
              <w:t xml:space="preserve">DEVELOPMENT  OF  </w:t>
            </w:r>
            <w:r w:rsidRPr="00875016">
              <w:rPr>
                <w:rFonts w:eastAsia="Cambria" w:cs="Cambria"/>
                <w:b/>
                <w:color w:val="00000A"/>
                <w:sz w:val="20"/>
                <w:lang w:val="en-US"/>
              </w:rPr>
              <w:t>PLANNING</w:t>
            </w:r>
            <w:r w:rsidRPr="00875016">
              <w:rPr>
                <w:b/>
                <w:color w:val="00000A"/>
                <w:lang w:val="en-US"/>
              </w:rPr>
              <w:t xml:space="preserve"> UNITS*</w:t>
            </w:r>
            <w:r w:rsidRPr="00875016">
              <w:rPr>
                <w:color w:val="00000A"/>
                <w:lang w:val="en-US"/>
              </w:rPr>
              <w:tab/>
              <w:t xml:space="preserve">   </w:t>
            </w:r>
          </w:p>
        </w:tc>
      </w:tr>
      <w:tr w:rsidR="0075151B" w:rsidRPr="0071463F" w14:paraId="12043AC3" w14:textId="77777777" w:rsidTr="0075151B">
        <w:trPr>
          <w:trHeight w:val="618"/>
        </w:trPr>
        <w:tc>
          <w:tcPr>
            <w:tcW w:w="672" w:type="dxa"/>
            <w:vAlign w:val="center"/>
          </w:tcPr>
          <w:p w14:paraId="6CFCC1A5" w14:textId="77777777" w:rsidR="0075151B" w:rsidRPr="00875016" w:rsidRDefault="0075151B" w:rsidP="0075151B">
            <w:pPr>
              <w:ind w:left="29"/>
              <w:jc w:val="center"/>
              <w:rPr>
                <w:b/>
                <w:lang w:val="en-US"/>
              </w:rPr>
            </w:pPr>
            <w:r w:rsidRPr="00875016">
              <w:rPr>
                <w:b/>
                <w:color w:val="00000A"/>
                <w:lang w:val="en-US"/>
              </w:rPr>
              <w:t>N.º</w:t>
            </w:r>
          </w:p>
        </w:tc>
        <w:tc>
          <w:tcPr>
            <w:tcW w:w="1818" w:type="dxa"/>
            <w:gridSpan w:val="2"/>
            <w:vAlign w:val="center"/>
          </w:tcPr>
          <w:p w14:paraId="379DBAE6" w14:textId="77777777" w:rsidR="0075151B" w:rsidRPr="00875016" w:rsidRDefault="0075151B" w:rsidP="0075151B">
            <w:pPr>
              <w:ind w:left="29"/>
              <w:jc w:val="center"/>
              <w:rPr>
                <w:b/>
                <w:lang w:val="en-US"/>
              </w:rPr>
            </w:pPr>
            <w:r w:rsidRPr="00875016">
              <w:rPr>
                <w:b/>
                <w:color w:val="00000A"/>
                <w:sz w:val="20"/>
                <w:lang w:val="en-US"/>
              </w:rPr>
              <w:t>Name of  the Unit</w:t>
            </w:r>
          </w:p>
        </w:tc>
        <w:tc>
          <w:tcPr>
            <w:tcW w:w="2488" w:type="dxa"/>
            <w:gridSpan w:val="2"/>
            <w:vAlign w:val="center"/>
          </w:tcPr>
          <w:p w14:paraId="3917C905" w14:textId="77777777" w:rsidR="0075151B" w:rsidRPr="00875016" w:rsidRDefault="0075151B" w:rsidP="0075151B">
            <w:pPr>
              <w:ind w:left="24"/>
              <w:jc w:val="center"/>
              <w:rPr>
                <w:b/>
                <w:lang w:val="en-US"/>
              </w:rPr>
            </w:pPr>
            <w:r w:rsidRPr="00875016">
              <w:rPr>
                <w:b/>
                <w:color w:val="00000A"/>
                <w:sz w:val="20"/>
                <w:lang w:val="en-US"/>
              </w:rPr>
              <w:t>Specific</w:t>
            </w:r>
            <w:r w:rsidRPr="00875016">
              <w:rPr>
                <w:b/>
                <w:color w:val="00000A"/>
                <w:sz w:val="20"/>
                <w:lang w:val="en-US"/>
              </w:rPr>
              <w:tab/>
              <w:t xml:space="preserve">objectives of the   </w:t>
            </w:r>
            <w:r w:rsidRPr="00875016">
              <w:rPr>
                <w:rFonts w:eastAsia="Cambria" w:cs="Cambria"/>
                <w:b/>
                <w:color w:val="00000A"/>
                <w:sz w:val="20"/>
                <w:lang w:val="en-US"/>
              </w:rPr>
              <w:t>Planning</w:t>
            </w:r>
            <w:r w:rsidRPr="00875016">
              <w:rPr>
                <w:b/>
                <w:color w:val="00000A"/>
                <w:sz w:val="20"/>
                <w:lang w:val="en-US"/>
              </w:rPr>
              <w:t xml:space="preserve"> Unit.</w:t>
            </w:r>
          </w:p>
        </w:tc>
        <w:tc>
          <w:tcPr>
            <w:tcW w:w="2206" w:type="dxa"/>
            <w:gridSpan w:val="3"/>
            <w:vAlign w:val="center"/>
          </w:tcPr>
          <w:p w14:paraId="608798E2" w14:textId="77777777" w:rsidR="0075151B" w:rsidRPr="00875016" w:rsidRDefault="0075151B" w:rsidP="0075151B">
            <w:pPr>
              <w:ind w:left="24"/>
              <w:jc w:val="center"/>
              <w:rPr>
                <w:b/>
                <w:lang w:val="en-US"/>
              </w:rPr>
            </w:pPr>
            <w:r w:rsidRPr="00875016">
              <w:rPr>
                <w:b/>
                <w:color w:val="00000A"/>
                <w:sz w:val="20"/>
                <w:lang w:val="en-US"/>
              </w:rPr>
              <w:t>Skills and</w:t>
            </w:r>
          </w:p>
          <w:p w14:paraId="4D010EA9" w14:textId="77777777" w:rsidR="0075151B" w:rsidRPr="00875016" w:rsidRDefault="0075151B" w:rsidP="0075151B">
            <w:pPr>
              <w:ind w:left="24"/>
              <w:jc w:val="center"/>
              <w:rPr>
                <w:b/>
                <w:lang w:val="en-US"/>
              </w:rPr>
            </w:pPr>
            <w:r w:rsidRPr="00875016">
              <w:rPr>
                <w:b/>
                <w:color w:val="00000A"/>
                <w:sz w:val="20"/>
                <w:lang w:val="en-US"/>
              </w:rPr>
              <w:t>performance   criteria</w:t>
            </w:r>
          </w:p>
        </w:tc>
        <w:tc>
          <w:tcPr>
            <w:tcW w:w="1369" w:type="dxa"/>
            <w:vAlign w:val="center"/>
          </w:tcPr>
          <w:p w14:paraId="3C9C4D33" w14:textId="77777777" w:rsidR="0075151B" w:rsidRPr="00875016" w:rsidRDefault="0075151B" w:rsidP="0075151B">
            <w:pPr>
              <w:ind w:left="58" w:right="82"/>
              <w:jc w:val="center"/>
              <w:rPr>
                <w:b/>
                <w:lang w:val="en-US"/>
              </w:rPr>
            </w:pPr>
            <w:r w:rsidRPr="00875016">
              <w:rPr>
                <w:b/>
                <w:color w:val="00000A"/>
                <w:sz w:val="20"/>
                <w:lang w:val="en-US"/>
              </w:rPr>
              <w:t>Contents</w:t>
            </w:r>
          </w:p>
        </w:tc>
        <w:tc>
          <w:tcPr>
            <w:tcW w:w="2973" w:type="dxa"/>
            <w:gridSpan w:val="6"/>
            <w:vAlign w:val="center"/>
          </w:tcPr>
          <w:p w14:paraId="534A7544" w14:textId="77777777" w:rsidR="0075151B" w:rsidRPr="00875016" w:rsidRDefault="0075151B" w:rsidP="0075151B">
            <w:pPr>
              <w:ind w:left="24"/>
              <w:jc w:val="center"/>
              <w:rPr>
                <w:b/>
                <w:lang w:val="en-US"/>
              </w:rPr>
            </w:pPr>
            <w:r w:rsidRPr="00875016">
              <w:rPr>
                <w:b/>
                <w:color w:val="00000A"/>
                <w:sz w:val="20"/>
                <w:lang w:val="en-US"/>
              </w:rPr>
              <w:t>Methodology orientation</w:t>
            </w:r>
          </w:p>
        </w:tc>
        <w:tc>
          <w:tcPr>
            <w:tcW w:w="2520" w:type="dxa"/>
            <w:gridSpan w:val="3"/>
            <w:vAlign w:val="center"/>
          </w:tcPr>
          <w:p w14:paraId="6A81A670" w14:textId="77777777" w:rsidR="0075151B" w:rsidRPr="00875016" w:rsidRDefault="0075151B" w:rsidP="0075151B">
            <w:pPr>
              <w:ind w:left="29"/>
              <w:jc w:val="center"/>
              <w:rPr>
                <w:b/>
                <w:lang w:val="en-US"/>
              </w:rPr>
            </w:pPr>
            <w:r w:rsidRPr="00875016">
              <w:rPr>
                <w:b/>
                <w:color w:val="00000A"/>
                <w:sz w:val="20"/>
                <w:lang w:val="en-US"/>
              </w:rPr>
              <w:t>Evaluation Criteria and</w:t>
            </w:r>
            <w:r w:rsidRPr="00875016">
              <w:rPr>
                <w:b/>
                <w:color w:val="00000A"/>
                <w:sz w:val="20"/>
                <w:lang w:val="en-US"/>
              </w:rPr>
              <w:tab/>
              <w:t xml:space="preserve">   Indicators</w:t>
            </w:r>
          </w:p>
        </w:tc>
        <w:tc>
          <w:tcPr>
            <w:tcW w:w="1235" w:type="dxa"/>
            <w:vAlign w:val="center"/>
          </w:tcPr>
          <w:p w14:paraId="0ADB16BE" w14:textId="77777777" w:rsidR="0075151B" w:rsidRPr="00875016" w:rsidRDefault="0075151B" w:rsidP="0075151B">
            <w:pPr>
              <w:ind w:left="29" w:right="-14"/>
              <w:jc w:val="center"/>
              <w:rPr>
                <w:b/>
                <w:lang w:val="en-US"/>
              </w:rPr>
            </w:pPr>
            <w:r w:rsidRPr="00875016">
              <w:rPr>
                <w:b/>
                <w:color w:val="00000A"/>
                <w:sz w:val="20"/>
                <w:lang w:val="en-US"/>
              </w:rPr>
              <w:t>Time   in   weeks</w:t>
            </w:r>
          </w:p>
        </w:tc>
      </w:tr>
      <w:tr w:rsidR="0075151B" w:rsidRPr="000E251F" w14:paraId="1693F786" w14:textId="77777777" w:rsidTr="0075151B">
        <w:trPr>
          <w:trHeight w:val="288"/>
        </w:trPr>
        <w:tc>
          <w:tcPr>
            <w:tcW w:w="672" w:type="dxa"/>
            <w:vAlign w:val="center"/>
          </w:tcPr>
          <w:p w14:paraId="474F061C" w14:textId="77777777" w:rsidR="0075151B" w:rsidRPr="00875016" w:rsidRDefault="0075151B" w:rsidP="0075151B">
            <w:pPr>
              <w:ind w:left="29"/>
              <w:jc w:val="center"/>
              <w:rPr>
                <w:lang w:val="en-US"/>
              </w:rPr>
            </w:pPr>
            <w:r w:rsidRPr="00875016">
              <w:rPr>
                <w:color w:val="00000A"/>
                <w:lang w:val="en-US"/>
              </w:rPr>
              <w:t>1.</w:t>
            </w:r>
          </w:p>
        </w:tc>
        <w:tc>
          <w:tcPr>
            <w:tcW w:w="1818" w:type="dxa"/>
            <w:gridSpan w:val="2"/>
            <w:vAlign w:val="center"/>
          </w:tcPr>
          <w:p w14:paraId="3DAA2DA6" w14:textId="77777777" w:rsidR="0075151B" w:rsidRPr="00875016" w:rsidRDefault="0075151B" w:rsidP="0075151B">
            <w:pPr>
              <w:ind w:left="29"/>
              <w:rPr>
                <w:lang w:val="en-US"/>
              </w:rPr>
            </w:pPr>
            <w:r>
              <w:rPr>
                <w:color w:val="00000A"/>
                <w:sz w:val="18"/>
                <w:lang w:val="en-US"/>
              </w:rPr>
              <w:t>TRADITIONS</w:t>
            </w:r>
            <w:r w:rsidRPr="00875016">
              <w:rPr>
                <w:color w:val="00000A"/>
                <w:sz w:val="18"/>
                <w:lang w:val="en-US"/>
              </w:rPr>
              <w:t xml:space="preserve">  </w:t>
            </w:r>
          </w:p>
        </w:tc>
        <w:tc>
          <w:tcPr>
            <w:tcW w:w="2488" w:type="dxa"/>
            <w:gridSpan w:val="2"/>
            <w:vAlign w:val="center"/>
          </w:tcPr>
          <w:p w14:paraId="44A60C1A" w14:textId="77777777" w:rsidR="0075151B" w:rsidRPr="002027B9" w:rsidRDefault="0075151B" w:rsidP="0075151B">
            <w:pPr>
              <w:rPr>
                <w:b/>
                <w:sz w:val="18"/>
                <w:szCs w:val="18"/>
                <w:lang w:val="en-US"/>
              </w:rPr>
            </w:pPr>
            <w:r w:rsidRPr="002027B9">
              <w:rPr>
                <w:b/>
                <w:sz w:val="18"/>
                <w:szCs w:val="18"/>
                <w:lang w:val="en-US"/>
              </w:rPr>
              <w:t>At the end of the unit the student will be able  to:</w:t>
            </w:r>
          </w:p>
          <w:p w14:paraId="312B1045" w14:textId="77777777" w:rsidR="0075151B" w:rsidRPr="009A1FF7" w:rsidRDefault="0075151B" w:rsidP="0075151B">
            <w:pPr>
              <w:rPr>
                <w:sz w:val="18"/>
                <w:szCs w:val="18"/>
                <w:lang w:val="en-US"/>
              </w:rPr>
            </w:pPr>
            <w:r w:rsidRPr="009A1FF7">
              <w:rPr>
                <w:sz w:val="18"/>
                <w:szCs w:val="18"/>
                <w:lang w:val="en-US"/>
              </w:rPr>
              <w:t>O.EFL 4.1 Identify the main ideas, some details and inferences of written texts, in order to produce level-appropriate critical analysis of familiar subjects and contexts.</w:t>
            </w:r>
          </w:p>
          <w:p w14:paraId="5C1C0433" w14:textId="77777777" w:rsidR="0075151B" w:rsidRPr="009A1FF7" w:rsidRDefault="0075151B" w:rsidP="0075151B">
            <w:pPr>
              <w:rPr>
                <w:sz w:val="18"/>
                <w:szCs w:val="18"/>
                <w:lang w:val="en-US"/>
              </w:rPr>
            </w:pPr>
            <w:r w:rsidRPr="009A1FF7">
              <w:rPr>
                <w:sz w:val="18"/>
                <w:szCs w:val="18"/>
                <w:lang w:val="en-US"/>
              </w:rPr>
              <w:t>O.EFL 4.2 Appreciate and value English as an international language and a medium to interact globally.</w:t>
            </w:r>
          </w:p>
          <w:p w14:paraId="39DA1043" w14:textId="77777777" w:rsidR="0075151B" w:rsidRPr="002027B9" w:rsidRDefault="0075151B" w:rsidP="0075151B">
            <w:pPr>
              <w:rPr>
                <w:sz w:val="18"/>
                <w:szCs w:val="18"/>
                <w:lang w:val="en-US"/>
              </w:rPr>
            </w:pPr>
            <w:r w:rsidRPr="009A1FF7">
              <w:rPr>
                <w:sz w:val="18"/>
                <w:szCs w:val="18"/>
                <w:lang w:val="en-US"/>
              </w:rPr>
              <w:t xml:space="preserve">O.EFL 4.6 Write short descriptive and informative texts related to personal information or familiar topics and use them as a means </w:t>
            </w:r>
            <w:r w:rsidRPr="009A1FF7">
              <w:rPr>
                <w:sz w:val="18"/>
                <w:szCs w:val="18"/>
                <w:lang w:val="en-US"/>
              </w:rPr>
              <w:lastRenderedPageBreak/>
              <w:t>of communication and written expression of thought.</w:t>
            </w:r>
            <w:r w:rsidRPr="002027B9">
              <w:rPr>
                <w:sz w:val="18"/>
                <w:szCs w:val="18"/>
                <w:lang w:val="en-US"/>
              </w:rPr>
              <w:tab/>
            </w:r>
            <w:r w:rsidRPr="002027B9">
              <w:rPr>
                <w:sz w:val="18"/>
                <w:szCs w:val="18"/>
                <w:lang w:val="en-US"/>
              </w:rPr>
              <w:tab/>
            </w:r>
            <w:r w:rsidRPr="002027B9">
              <w:rPr>
                <w:sz w:val="18"/>
                <w:szCs w:val="18"/>
                <w:lang w:val="en-US"/>
              </w:rPr>
              <w:tab/>
            </w:r>
            <w:r w:rsidRPr="002027B9">
              <w:rPr>
                <w:sz w:val="18"/>
                <w:szCs w:val="18"/>
                <w:lang w:val="en-US"/>
              </w:rPr>
              <w:tab/>
            </w:r>
          </w:p>
        </w:tc>
        <w:tc>
          <w:tcPr>
            <w:tcW w:w="2206" w:type="dxa"/>
            <w:gridSpan w:val="3"/>
            <w:shd w:val="clear" w:color="auto" w:fill="auto"/>
            <w:vAlign w:val="center"/>
          </w:tcPr>
          <w:p w14:paraId="7DAEBE37" w14:textId="77777777" w:rsidR="0075151B" w:rsidRDefault="0075151B" w:rsidP="0075151B">
            <w:pPr>
              <w:ind w:right="117"/>
              <w:jc w:val="both"/>
              <w:rPr>
                <w:sz w:val="18"/>
                <w:szCs w:val="18"/>
                <w:highlight w:val="cyan"/>
                <w:lang w:val="en-US"/>
              </w:rPr>
            </w:pPr>
            <w:r w:rsidRPr="00330D24">
              <w:rPr>
                <w:sz w:val="18"/>
                <w:szCs w:val="18"/>
                <w:highlight w:val="cyan"/>
                <w:lang w:val="en-US"/>
              </w:rPr>
              <w:lastRenderedPageBreak/>
              <w:t>EFL 4.1.1. Compare and contrast oral traditions, myths, folktales and literature from Ecuador and international regions and cultures and identify similarities and differences and universal cultural themes.</w:t>
            </w:r>
          </w:p>
          <w:p w14:paraId="33C4490E" w14:textId="77777777" w:rsidR="0075151B" w:rsidRDefault="0075151B" w:rsidP="0075151B">
            <w:pPr>
              <w:ind w:right="117"/>
              <w:jc w:val="both"/>
              <w:rPr>
                <w:sz w:val="18"/>
                <w:szCs w:val="18"/>
                <w:lang w:val="en-US"/>
              </w:rPr>
            </w:pPr>
          </w:p>
          <w:p w14:paraId="0C336858" w14:textId="77777777" w:rsidR="0075151B" w:rsidRDefault="0075151B" w:rsidP="0075151B">
            <w:pPr>
              <w:ind w:right="117"/>
              <w:jc w:val="both"/>
              <w:rPr>
                <w:sz w:val="18"/>
                <w:szCs w:val="18"/>
                <w:lang w:val="en-US"/>
              </w:rPr>
            </w:pPr>
            <w:r w:rsidRPr="00350304">
              <w:rPr>
                <w:sz w:val="18"/>
                <w:szCs w:val="18"/>
                <w:lang w:val="en-US"/>
              </w:rPr>
              <w:t xml:space="preserve">EFL 4.1.3. Display an understanding of the relationship between the practices and perspectives of different cultures by recognizing and sharing </w:t>
            </w:r>
            <w:r w:rsidRPr="00350304">
              <w:rPr>
                <w:sz w:val="18"/>
                <w:szCs w:val="18"/>
                <w:lang w:val="en-US"/>
              </w:rPr>
              <w:lastRenderedPageBreak/>
              <w:t>cross-cultural experiences and ideas.</w:t>
            </w:r>
          </w:p>
          <w:p w14:paraId="2B36ABAC" w14:textId="77777777" w:rsidR="0075151B" w:rsidRDefault="0075151B" w:rsidP="0075151B">
            <w:pPr>
              <w:ind w:right="117"/>
              <w:jc w:val="both"/>
              <w:rPr>
                <w:sz w:val="18"/>
                <w:szCs w:val="18"/>
                <w:highlight w:val="cyan"/>
                <w:lang w:val="en-US"/>
              </w:rPr>
            </w:pPr>
          </w:p>
          <w:p w14:paraId="6B64A5B2" w14:textId="77777777" w:rsidR="0075151B" w:rsidRPr="00330D24" w:rsidRDefault="0075151B" w:rsidP="0075151B">
            <w:pPr>
              <w:ind w:right="117"/>
              <w:jc w:val="both"/>
              <w:rPr>
                <w:sz w:val="18"/>
                <w:szCs w:val="18"/>
                <w:highlight w:val="cyan"/>
                <w:lang w:val="en-US"/>
              </w:rPr>
            </w:pPr>
            <w:r w:rsidRPr="00330D24">
              <w:rPr>
                <w:sz w:val="18"/>
                <w:szCs w:val="18"/>
                <w:highlight w:val="cyan"/>
                <w:lang w:val="en-US"/>
              </w:rPr>
              <w:t>EFL 4.2.3.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14:paraId="0F35910F" w14:textId="77777777" w:rsidR="0075151B" w:rsidRDefault="0075151B" w:rsidP="0075151B">
            <w:pPr>
              <w:ind w:right="117"/>
              <w:jc w:val="both"/>
              <w:rPr>
                <w:sz w:val="18"/>
                <w:szCs w:val="18"/>
                <w:highlight w:val="cyan"/>
                <w:lang w:val="en-US"/>
              </w:rPr>
            </w:pPr>
          </w:p>
          <w:p w14:paraId="150A9570" w14:textId="77777777" w:rsidR="0075151B" w:rsidRDefault="0075151B" w:rsidP="0075151B">
            <w:pPr>
              <w:ind w:right="117"/>
              <w:jc w:val="both"/>
              <w:rPr>
                <w:sz w:val="18"/>
                <w:szCs w:val="18"/>
                <w:lang w:val="en-US"/>
              </w:rPr>
            </w:pPr>
            <w:r w:rsidRPr="00330D24">
              <w:rPr>
                <w:sz w:val="18"/>
                <w:szCs w:val="18"/>
                <w:highlight w:val="cyan"/>
                <w:lang w:val="en-US"/>
              </w:rPr>
              <w:t>EFL 4.2.6. Use other students’ contributions in class as models for their own.</w:t>
            </w:r>
          </w:p>
          <w:p w14:paraId="5213AAE0" w14:textId="77777777" w:rsidR="0075151B" w:rsidRDefault="0075151B" w:rsidP="0075151B">
            <w:pPr>
              <w:ind w:right="117"/>
              <w:jc w:val="both"/>
              <w:rPr>
                <w:sz w:val="18"/>
                <w:szCs w:val="18"/>
                <w:lang w:val="en-US"/>
              </w:rPr>
            </w:pPr>
          </w:p>
          <w:p w14:paraId="578F2E43" w14:textId="77777777" w:rsidR="0075151B" w:rsidRDefault="0075151B" w:rsidP="0075151B">
            <w:pPr>
              <w:ind w:right="117"/>
              <w:jc w:val="both"/>
              <w:rPr>
                <w:sz w:val="18"/>
                <w:szCs w:val="18"/>
                <w:lang w:val="en-US"/>
              </w:rPr>
            </w:pPr>
            <w:r w:rsidRPr="00330D24">
              <w:rPr>
                <w:sz w:val="18"/>
                <w:szCs w:val="18"/>
                <w:lang w:val="en-US"/>
              </w:rPr>
              <w:t xml:space="preserve">EFL 4.2.7. Identify the main idea and some details of recorded news reports, documentaries and interviews reporting on </w:t>
            </w:r>
            <w:r w:rsidRPr="00330D24">
              <w:rPr>
                <w:sz w:val="18"/>
                <w:szCs w:val="18"/>
                <w:lang w:val="en-US"/>
              </w:rPr>
              <w:lastRenderedPageBreak/>
              <w:t>seasonal festivities, environmental issues, food and international customs, climate, weather, etc., where the visuals support the commentary.</w:t>
            </w:r>
          </w:p>
          <w:p w14:paraId="2AEEA6D8" w14:textId="77777777" w:rsidR="0075151B" w:rsidRDefault="0075151B" w:rsidP="0075151B">
            <w:pPr>
              <w:ind w:right="117"/>
              <w:jc w:val="both"/>
              <w:rPr>
                <w:sz w:val="18"/>
                <w:szCs w:val="18"/>
                <w:highlight w:val="cyan"/>
                <w:lang w:val="en-US"/>
              </w:rPr>
            </w:pPr>
          </w:p>
          <w:p w14:paraId="20837287" w14:textId="77777777" w:rsidR="0075151B" w:rsidRPr="0065034D" w:rsidRDefault="0075151B" w:rsidP="0075151B">
            <w:pPr>
              <w:ind w:right="117"/>
              <w:jc w:val="both"/>
              <w:rPr>
                <w:sz w:val="18"/>
                <w:szCs w:val="18"/>
                <w:lang w:val="en-US"/>
              </w:rPr>
            </w:pPr>
            <w:r w:rsidRPr="00330D24">
              <w:rPr>
                <w:sz w:val="18"/>
                <w:szCs w:val="18"/>
                <w:highlight w:val="cyan"/>
                <w:lang w:val="en-US"/>
              </w:rPr>
              <w:t>EFL 4.4.1. Convey information and ideas through simple transactional or expository texts on familiar subjects using ICT tools and conventions and features of English appropriate to audience and purpose.</w:t>
            </w:r>
          </w:p>
        </w:tc>
        <w:tc>
          <w:tcPr>
            <w:tcW w:w="1369" w:type="dxa"/>
            <w:vAlign w:val="center"/>
          </w:tcPr>
          <w:p w14:paraId="6DCD7883" w14:textId="77777777" w:rsidR="0075151B" w:rsidRPr="004E7A75" w:rsidRDefault="0075151B" w:rsidP="0075151B">
            <w:pPr>
              <w:ind w:left="58"/>
              <w:rPr>
                <w:sz w:val="18"/>
                <w:szCs w:val="18"/>
                <w:lang w:val="en-US"/>
              </w:rPr>
            </w:pPr>
            <w:r w:rsidRPr="004E7A75">
              <w:rPr>
                <w:sz w:val="18"/>
                <w:szCs w:val="18"/>
                <w:lang w:val="en-US"/>
              </w:rPr>
              <w:lastRenderedPageBreak/>
              <w:t>Vocabulary: Categories. Clothes and objects.</w:t>
            </w:r>
          </w:p>
          <w:p w14:paraId="7E9520C3" w14:textId="77777777" w:rsidR="0075151B" w:rsidRPr="004E7A75" w:rsidRDefault="0075151B" w:rsidP="0075151B">
            <w:pPr>
              <w:ind w:left="58"/>
              <w:rPr>
                <w:sz w:val="18"/>
                <w:szCs w:val="18"/>
                <w:lang w:val="en-US"/>
              </w:rPr>
            </w:pPr>
            <w:r w:rsidRPr="004E7A75">
              <w:rPr>
                <w:sz w:val="18"/>
                <w:szCs w:val="18"/>
                <w:lang w:val="en-US"/>
              </w:rPr>
              <w:t>Grammar: Simple present review with "be" and "have". "</w:t>
            </w:r>
            <w:proofErr w:type="gramStart"/>
            <w:r w:rsidRPr="004E7A75">
              <w:rPr>
                <w:sz w:val="18"/>
                <w:szCs w:val="18"/>
                <w:lang w:val="en-US"/>
              </w:rPr>
              <w:t>whose</w:t>
            </w:r>
            <w:proofErr w:type="gramEnd"/>
            <w:r w:rsidRPr="004E7A75">
              <w:rPr>
                <w:sz w:val="18"/>
                <w:szCs w:val="18"/>
                <w:lang w:val="en-US"/>
              </w:rPr>
              <w:t>" and possessives. Grammar reference p.106.</w:t>
            </w:r>
          </w:p>
          <w:p w14:paraId="3A16DDB0" w14:textId="77777777" w:rsidR="0075151B" w:rsidRPr="004E7A75" w:rsidRDefault="0075151B" w:rsidP="0075151B">
            <w:pPr>
              <w:ind w:left="58"/>
              <w:rPr>
                <w:sz w:val="18"/>
                <w:szCs w:val="18"/>
                <w:lang w:val="en-US"/>
              </w:rPr>
            </w:pPr>
            <w:r w:rsidRPr="004E7A75">
              <w:rPr>
                <w:sz w:val="18"/>
                <w:szCs w:val="18"/>
                <w:lang w:val="en-US"/>
              </w:rPr>
              <w:t>Listening: Whose shoes are they?</w:t>
            </w:r>
          </w:p>
          <w:p w14:paraId="1A4384BA" w14:textId="77777777" w:rsidR="0075151B" w:rsidRPr="004E7A75" w:rsidRDefault="0075151B" w:rsidP="0075151B">
            <w:pPr>
              <w:ind w:left="58"/>
              <w:rPr>
                <w:sz w:val="18"/>
                <w:szCs w:val="18"/>
                <w:lang w:val="en-US"/>
              </w:rPr>
            </w:pPr>
            <w:r w:rsidRPr="004E7A75">
              <w:rPr>
                <w:sz w:val="18"/>
                <w:szCs w:val="18"/>
                <w:lang w:val="en-US"/>
              </w:rPr>
              <w:lastRenderedPageBreak/>
              <w:t>Conversation (Useful language): Keeping a conversation going.</w:t>
            </w:r>
          </w:p>
          <w:p w14:paraId="2B479A9B" w14:textId="77777777" w:rsidR="0075151B" w:rsidRPr="004E7A75" w:rsidRDefault="0075151B" w:rsidP="0075151B">
            <w:pPr>
              <w:ind w:left="58"/>
              <w:rPr>
                <w:sz w:val="18"/>
                <w:szCs w:val="18"/>
                <w:lang w:val="en-US"/>
              </w:rPr>
            </w:pPr>
            <w:r w:rsidRPr="004E7A75">
              <w:rPr>
                <w:sz w:val="18"/>
                <w:szCs w:val="18"/>
                <w:lang w:val="en-US"/>
              </w:rPr>
              <w:t>Writing: A description of a family tradition.</w:t>
            </w:r>
          </w:p>
          <w:p w14:paraId="7502E746" w14:textId="77777777" w:rsidR="0075151B" w:rsidRPr="004E7A75" w:rsidRDefault="0075151B" w:rsidP="0075151B">
            <w:pPr>
              <w:ind w:left="58"/>
              <w:rPr>
                <w:sz w:val="18"/>
                <w:szCs w:val="18"/>
                <w:lang w:val="en-US"/>
              </w:rPr>
            </w:pPr>
            <w:r w:rsidRPr="004E7A75">
              <w:rPr>
                <w:sz w:val="18"/>
                <w:szCs w:val="18"/>
                <w:lang w:val="en-US"/>
              </w:rPr>
              <w:t>Reading: "At Home in Two Worlds" ; Reading to write: "Our Summer Tradition" ;  Culture: "Colorful Hands and Heads"</w:t>
            </w:r>
          </w:p>
          <w:p w14:paraId="0B6F66C3" w14:textId="77777777" w:rsidR="0075151B" w:rsidRPr="004E7A75" w:rsidRDefault="0075151B" w:rsidP="0075151B">
            <w:pPr>
              <w:ind w:left="58"/>
              <w:rPr>
                <w:sz w:val="18"/>
                <w:szCs w:val="18"/>
                <w:lang w:val="en-US"/>
              </w:rPr>
            </w:pPr>
            <w:r w:rsidRPr="004E7A75">
              <w:rPr>
                <w:sz w:val="18"/>
                <w:szCs w:val="18"/>
                <w:lang w:val="en-US"/>
              </w:rPr>
              <w:t>Video: "Carpets of Dagestan</w:t>
            </w:r>
            <w:proofErr w:type="gramStart"/>
            <w:r w:rsidRPr="004E7A75">
              <w:rPr>
                <w:sz w:val="18"/>
                <w:szCs w:val="18"/>
                <w:lang w:val="en-US"/>
              </w:rPr>
              <w:t>" ;</w:t>
            </w:r>
            <w:proofErr w:type="gramEnd"/>
            <w:r w:rsidRPr="004E7A75">
              <w:rPr>
                <w:sz w:val="18"/>
                <w:szCs w:val="18"/>
                <w:lang w:val="en-US"/>
              </w:rPr>
              <w:t xml:space="preserve"> "What´s your favorite place in town?" ; "A Very Indian Wedding".</w:t>
            </w:r>
          </w:p>
          <w:p w14:paraId="4BC603E8" w14:textId="77777777" w:rsidR="0075151B" w:rsidRPr="004E7A75" w:rsidRDefault="0075151B" w:rsidP="0075151B">
            <w:pPr>
              <w:ind w:left="58"/>
              <w:rPr>
                <w:sz w:val="18"/>
                <w:szCs w:val="18"/>
                <w:lang w:val="en-US"/>
              </w:rPr>
            </w:pPr>
            <w:r w:rsidRPr="004E7A75">
              <w:rPr>
                <w:sz w:val="18"/>
                <w:szCs w:val="18"/>
                <w:lang w:val="en-US"/>
              </w:rPr>
              <w:t xml:space="preserve">Accuracy and fluency: "whose" vs. "who's". Pronouncing the possessive of </w:t>
            </w:r>
            <w:r w:rsidRPr="004E7A75">
              <w:rPr>
                <w:sz w:val="18"/>
                <w:szCs w:val="18"/>
                <w:lang w:val="en-US"/>
              </w:rPr>
              <w:lastRenderedPageBreak/>
              <w:t>names ending in -s.</w:t>
            </w:r>
          </w:p>
          <w:p w14:paraId="0690B68C" w14:textId="77777777" w:rsidR="0075151B" w:rsidRPr="004E7A75" w:rsidRDefault="0075151B" w:rsidP="0075151B">
            <w:pPr>
              <w:ind w:left="58"/>
              <w:rPr>
                <w:sz w:val="18"/>
                <w:szCs w:val="18"/>
                <w:lang w:val="en-US"/>
              </w:rPr>
            </w:pPr>
            <w:r w:rsidRPr="004E7A75">
              <w:rPr>
                <w:sz w:val="18"/>
                <w:szCs w:val="18"/>
                <w:lang w:val="en-US"/>
              </w:rPr>
              <w:t>Speaking outcomes: I can...</w:t>
            </w:r>
          </w:p>
          <w:p w14:paraId="78B7D579" w14:textId="77777777" w:rsidR="0075151B" w:rsidRPr="004E7A75" w:rsidRDefault="0075151B" w:rsidP="0075151B">
            <w:pPr>
              <w:ind w:left="58"/>
              <w:rPr>
                <w:sz w:val="18"/>
                <w:szCs w:val="18"/>
                <w:lang w:val="en-US"/>
              </w:rPr>
            </w:pPr>
            <w:r w:rsidRPr="004E7A75">
              <w:rPr>
                <w:sz w:val="18"/>
                <w:szCs w:val="18"/>
                <w:lang w:val="en-US"/>
              </w:rPr>
              <w:t>- identify and talk about modern and traditional things;</w:t>
            </w:r>
          </w:p>
          <w:p w14:paraId="3F858123" w14:textId="77777777" w:rsidR="0075151B" w:rsidRPr="004E7A75" w:rsidRDefault="0075151B" w:rsidP="0075151B">
            <w:pPr>
              <w:ind w:left="58"/>
              <w:rPr>
                <w:sz w:val="18"/>
                <w:szCs w:val="18"/>
                <w:lang w:val="en-US"/>
              </w:rPr>
            </w:pPr>
            <w:r w:rsidRPr="004E7A75">
              <w:rPr>
                <w:sz w:val="18"/>
                <w:szCs w:val="18"/>
                <w:lang w:val="en-US"/>
              </w:rPr>
              <w:t>- talk about modern and traditional things in my life;</w:t>
            </w:r>
          </w:p>
          <w:p w14:paraId="7FB7F10E" w14:textId="77777777" w:rsidR="0075151B" w:rsidRPr="004E7A75" w:rsidRDefault="0075151B" w:rsidP="0075151B">
            <w:pPr>
              <w:ind w:left="58"/>
              <w:rPr>
                <w:sz w:val="18"/>
                <w:szCs w:val="18"/>
                <w:lang w:val="en-US"/>
              </w:rPr>
            </w:pPr>
            <w:r w:rsidRPr="004E7A75">
              <w:rPr>
                <w:sz w:val="18"/>
                <w:szCs w:val="18"/>
                <w:lang w:val="en-US"/>
              </w:rPr>
              <w:t>- ask and answer questions about possessions;</w:t>
            </w:r>
          </w:p>
          <w:p w14:paraId="4EA7A204" w14:textId="77777777" w:rsidR="0075151B" w:rsidRPr="004E7A75" w:rsidRDefault="0075151B" w:rsidP="0075151B">
            <w:pPr>
              <w:ind w:left="58"/>
              <w:rPr>
                <w:sz w:val="18"/>
                <w:szCs w:val="18"/>
                <w:lang w:val="en-US"/>
              </w:rPr>
            </w:pPr>
            <w:r w:rsidRPr="004E7A75">
              <w:rPr>
                <w:sz w:val="18"/>
                <w:szCs w:val="18"/>
                <w:lang w:val="en-US"/>
              </w:rPr>
              <w:t>- keep a conversation going, and</w:t>
            </w:r>
          </w:p>
          <w:p w14:paraId="0FFF5E14" w14:textId="77777777" w:rsidR="0075151B" w:rsidRPr="0065034D" w:rsidRDefault="0075151B" w:rsidP="0075151B">
            <w:pPr>
              <w:ind w:left="58"/>
              <w:rPr>
                <w:sz w:val="18"/>
                <w:szCs w:val="18"/>
                <w:lang w:val="en-US"/>
              </w:rPr>
            </w:pPr>
            <w:r w:rsidRPr="004E7A75">
              <w:rPr>
                <w:sz w:val="18"/>
                <w:szCs w:val="18"/>
                <w:lang w:val="en-US"/>
              </w:rPr>
              <w:t>- talk about sports, weddings, and other traditions.</w:t>
            </w:r>
          </w:p>
        </w:tc>
        <w:tc>
          <w:tcPr>
            <w:tcW w:w="2973" w:type="dxa"/>
            <w:gridSpan w:val="6"/>
            <w:vAlign w:val="center"/>
          </w:tcPr>
          <w:p w14:paraId="52C8EAF3" w14:textId="77777777" w:rsidR="0075151B" w:rsidRPr="00E05F96" w:rsidRDefault="0075151B" w:rsidP="0075151B">
            <w:pPr>
              <w:rPr>
                <w:rFonts w:eastAsia="Times New Roman" w:cs="Times New Roman"/>
                <w:color w:val="00000A"/>
                <w:sz w:val="18"/>
                <w:szCs w:val="18"/>
                <w:lang w:val="en-US"/>
              </w:rPr>
            </w:pPr>
            <w:r w:rsidRPr="0065034D">
              <w:rPr>
                <w:color w:val="00000A"/>
                <w:sz w:val="18"/>
                <w:szCs w:val="18"/>
                <w:lang w:val="en-US"/>
              </w:rPr>
              <w:lastRenderedPageBreak/>
              <w:t xml:space="preserve">• Read the phrases related to school life. Then circle the correct answers. </w:t>
            </w:r>
            <w:r w:rsidRPr="0065034D">
              <w:rPr>
                <w:color w:val="00000A"/>
                <w:sz w:val="18"/>
                <w:szCs w:val="18"/>
                <w:lang w:val="en-US"/>
              </w:rPr>
              <w:br/>
              <w:t>• Listen check and repeat the previous vocabulary.</w:t>
            </w:r>
            <w:r w:rsidRPr="0065034D">
              <w:rPr>
                <w:color w:val="00000A"/>
                <w:sz w:val="18"/>
                <w:szCs w:val="18"/>
                <w:lang w:val="en-US"/>
              </w:rPr>
              <w:br/>
              <w:t xml:space="preserve">• Work with a partner. Ask and answer the questions and write the results.   </w:t>
            </w:r>
            <w:r w:rsidRPr="0065034D">
              <w:rPr>
                <w:color w:val="00000A"/>
                <w:sz w:val="18"/>
                <w:szCs w:val="18"/>
                <w:lang w:val="en-US"/>
              </w:rPr>
              <w:br/>
              <w:t>• Look at the title, what kind of school is it? Why do they describe it as “free”?</w:t>
            </w:r>
            <w:r w:rsidRPr="0065034D">
              <w:rPr>
                <w:color w:val="00000A"/>
                <w:sz w:val="18"/>
                <w:szCs w:val="18"/>
                <w:lang w:val="en-US"/>
              </w:rPr>
              <w:br/>
              <w:t xml:space="preserve">• Read and listen to the article. Mark the sentences true (T) or false (F). </w:t>
            </w:r>
            <w:r w:rsidRPr="0065034D">
              <w:rPr>
                <w:color w:val="00000A"/>
                <w:sz w:val="18"/>
                <w:szCs w:val="18"/>
                <w:lang w:val="en-US"/>
              </w:rPr>
              <w:br/>
              <w:t xml:space="preserve">• Work with a partner. Answer a few questions about Schools.   </w:t>
            </w:r>
            <w:r w:rsidRPr="0065034D">
              <w:rPr>
                <w:color w:val="00000A"/>
                <w:sz w:val="18"/>
                <w:szCs w:val="18"/>
                <w:lang w:val="en-US"/>
              </w:rPr>
              <w:br/>
              <w:t>• Complete the chart (Second conditional</w:t>
            </w:r>
            <w:proofErr w:type="gramStart"/>
            <w:r w:rsidRPr="0065034D">
              <w:rPr>
                <w:color w:val="00000A"/>
                <w:sz w:val="18"/>
                <w:szCs w:val="18"/>
                <w:lang w:val="en-US"/>
              </w:rPr>
              <w:t>) .</w:t>
            </w:r>
            <w:proofErr w:type="gramEnd"/>
            <w:r w:rsidRPr="0065034D">
              <w:rPr>
                <w:color w:val="00000A"/>
                <w:sz w:val="18"/>
                <w:szCs w:val="18"/>
                <w:lang w:val="en-US"/>
              </w:rPr>
              <w:t xml:space="preserve"> Then complete the conversation using the same grammar.  </w:t>
            </w:r>
            <w:r w:rsidRPr="0065034D">
              <w:rPr>
                <w:color w:val="00000A"/>
                <w:sz w:val="18"/>
                <w:szCs w:val="18"/>
                <w:lang w:val="en-US"/>
              </w:rPr>
              <w:br/>
              <w:t xml:space="preserve">• Work with a partner and practice. </w:t>
            </w:r>
            <w:r w:rsidRPr="0065034D">
              <w:rPr>
                <w:color w:val="00000A"/>
                <w:sz w:val="18"/>
                <w:szCs w:val="18"/>
                <w:lang w:val="en-US"/>
              </w:rPr>
              <w:lastRenderedPageBreak/>
              <w:t xml:space="preserve">Circle the answers that are true for </w:t>
            </w:r>
            <w:proofErr w:type="gramStart"/>
            <w:r w:rsidRPr="0065034D">
              <w:rPr>
                <w:color w:val="00000A"/>
                <w:sz w:val="18"/>
                <w:szCs w:val="18"/>
                <w:lang w:val="en-US"/>
              </w:rPr>
              <w:t>your</w:t>
            </w:r>
            <w:proofErr w:type="gramEnd"/>
            <w:r w:rsidRPr="0065034D">
              <w:rPr>
                <w:color w:val="00000A"/>
                <w:sz w:val="18"/>
                <w:szCs w:val="18"/>
                <w:lang w:val="en-US"/>
              </w:rPr>
              <w:t xml:space="preserve"> from the previous exercise, share the information with your partner. </w:t>
            </w:r>
            <w:r w:rsidRPr="0065034D">
              <w:rPr>
                <w:color w:val="00000A"/>
                <w:sz w:val="18"/>
                <w:szCs w:val="18"/>
                <w:lang w:val="en-US"/>
              </w:rPr>
              <w:br/>
              <w:t xml:space="preserve">• Look at the pictures of teenagers on vacations, in Rocky mountain national park. Do they look fun to you? </w:t>
            </w:r>
            <w:r w:rsidRPr="0065034D">
              <w:rPr>
                <w:color w:val="00000A"/>
                <w:sz w:val="18"/>
                <w:szCs w:val="18"/>
                <w:lang w:val="en-US"/>
              </w:rPr>
              <w:br/>
              <w:t xml:space="preserve">• Listen to the short conversation between 2 teenagers on the pictures. Circle the answers that match the correct information. </w:t>
            </w:r>
            <w:r w:rsidRPr="0065034D">
              <w:rPr>
                <w:color w:val="00000A"/>
                <w:sz w:val="18"/>
                <w:szCs w:val="18"/>
                <w:lang w:val="en-US"/>
              </w:rPr>
              <w:br/>
              <w:t xml:space="preserve">• Now complete the email with make or do. Then listen and check your answers. </w:t>
            </w:r>
            <w:r w:rsidRPr="0065034D">
              <w:rPr>
                <w:color w:val="00000A"/>
                <w:sz w:val="18"/>
                <w:szCs w:val="18"/>
                <w:lang w:val="en-US"/>
              </w:rPr>
              <w:br/>
              <w:t>• Complete the sentences with the correct phrasal verbs.</w:t>
            </w:r>
            <w:r w:rsidRPr="0065034D">
              <w:rPr>
                <w:color w:val="00000A"/>
                <w:sz w:val="18"/>
                <w:szCs w:val="18"/>
                <w:lang w:val="en-US"/>
              </w:rPr>
              <w:br/>
              <w:t xml:space="preserve">• Work with a partner. Ask and answer the following questions, about traveling. </w:t>
            </w:r>
            <w:r w:rsidRPr="0065034D">
              <w:rPr>
                <w:color w:val="00000A"/>
                <w:sz w:val="18"/>
                <w:szCs w:val="18"/>
                <w:lang w:val="en-US"/>
              </w:rPr>
              <w:br/>
              <w:t xml:space="preserve">• Complete the chart (present perfect with for and since). Then complete the </w:t>
            </w:r>
            <w:proofErr w:type="gramStart"/>
            <w:r w:rsidRPr="0065034D">
              <w:rPr>
                <w:color w:val="00000A"/>
                <w:sz w:val="18"/>
                <w:szCs w:val="18"/>
                <w:lang w:val="en-US"/>
              </w:rPr>
              <w:t>sentences ,</w:t>
            </w:r>
            <w:proofErr w:type="gramEnd"/>
            <w:r w:rsidRPr="0065034D">
              <w:rPr>
                <w:color w:val="00000A"/>
                <w:sz w:val="18"/>
                <w:szCs w:val="18"/>
                <w:lang w:val="en-US"/>
              </w:rPr>
              <w:t xml:space="preserve"> and the conversation using the correct words.  </w:t>
            </w:r>
            <w:r w:rsidRPr="0065034D">
              <w:rPr>
                <w:color w:val="00000A"/>
                <w:sz w:val="18"/>
                <w:szCs w:val="18"/>
                <w:lang w:val="en-US"/>
              </w:rPr>
              <w:br/>
              <w:t xml:space="preserve">• Watch or listen to teenagers. Check the things you hear. </w:t>
            </w:r>
            <w:r w:rsidRPr="0065034D">
              <w:rPr>
                <w:color w:val="00000A"/>
                <w:sz w:val="18"/>
                <w:szCs w:val="18"/>
                <w:lang w:val="en-US"/>
              </w:rPr>
              <w:br/>
              <w:t>• Listen to Abigail talking to Dave about a rafting trip. Complete the conversation with the vocabulary on the box.</w:t>
            </w:r>
            <w:r w:rsidRPr="0065034D">
              <w:rPr>
                <w:color w:val="00000A"/>
                <w:sz w:val="18"/>
                <w:szCs w:val="18"/>
                <w:lang w:val="en-US"/>
              </w:rPr>
              <w:br/>
              <w:t xml:space="preserve">• Work with a partner and take turns asking about the activities below.  </w:t>
            </w:r>
            <w:r w:rsidRPr="0065034D">
              <w:rPr>
                <w:color w:val="00000A"/>
                <w:sz w:val="18"/>
                <w:szCs w:val="18"/>
                <w:lang w:val="en-US"/>
              </w:rPr>
              <w:br/>
              <w:t xml:space="preserve">• Look at the picture and discuss as a class. Do you know what the money is </w:t>
            </w:r>
            <w:r w:rsidRPr="0065034D">
              <w:rPr>
                <w:color w:val="00000A"/>
                <w:sz w:val="18"/>
                <w:szCs w:val="18"/>
                <w:lang w:val="en-US"/>
              </w:rPr>
              <w:lastRenderedPageBreak/>
              <w:t>left for a server is called? Read the emails to find out.</w:t>
            </w:r>
            <w:r w:rsidRPr="0065034D">
              <w:rPr>
                <w:color w:val="00000A"/>
                <w:sz w:val="18"/>
                <w:szCs w:val="18"/>
                <w:lang w:val="en-US"/>
              </w:rPr>
              <w:br/>
              <w:t>• Write a comparison and contrast email. Use the writing process to organize and check your ideas when producing 120- words blog post.</w:t>
            </w:r>
            <w:r w:rsidRPr="0065034D">
              <w:rPr>
                <w:color w:val="00000A"/>
                <w:sz w:val="18"/>
                <w:szCs w:val="18"/>
                <w:lang w:val="en-US"/>
              </w:rPr>
              <w:br/>
              <w:t xml:space="preserve">• Look at the pictures and answer the following questions.  </w:t>
            </w:r>
            <w:r w:rsidRPr="0065034D">
              <w:rPr>
                <w:color w:val="00000A"/>
                <w:sz w:val="18"/>
                <w:szCs w:val="18"/>
                <w:lang w:val="en-US"/>
              </w:rPr>
              <w:br/>
              <w:t xml:space="preserve">• Read the article again. Number the steps in the correct order. </w:t>
            </w:r>
            <w:r w:rsidRPr="0065034D">
              <w:rPr>
                <w:color w:val="00000A"/>
                <w:sz w:val="18"/>
                <w:szCs w:val="18"/>
                <w:lang w:val="en-US"/>
              </w:rPr>
              <w:br/>
              <w:t xml:space="preserve">• Work with a partner discuss about New Zealand as a vacation destination. Use some of the listed questions. </w:t>
            </w:r>
            <w:r w:rsidRPr="0065034D">
              <w:rPr>
                <w:color w:val="00000A"/>
                <w:sz w:val="18"/>
                <w:szCs w:val="18"/>
                <w:lang w:val="en-US"/>
              </w:rPr>
              <w:br/>
              <w:t>• Students will be evaluated on the content of this unit by completing a series of exercises.</w:t>
            </w:r>
          </w:p>
        </w:tc>
        <w:tc>
          <w:tcPr>
            <w:tcW w:w="2520" w:type="dxa"/>
            <w:gridSpan w:val="3"/>
            <w:vAlign w:val="center"/>
          </w:tcPr>
          <w:p w14:paraId="00EA4346" w14:textId="77777777" w:rsidR="0075151B" w:rsidRPr="0065034D" w:rsidRDefault="0075151B" w:rsidP="0075151B">
            <w:pPr>
              <w:ind w:left="29"/>
              <w:rPr>
                <w:sz w:val="18"/>
                <w:szCs w:val="18"/>
                <w:lang w:val="en-US"/>
              </w:rPr>
            </w:pPr>
            <w:r w:rsidRPr="0065034D">
              <w:rPr>
                <w:sz w:val="18"/>
                <w:szCs w:val="18"/>
                <w:lang w:val="en-US"/>
              </w:rPr>
              <w:lastRenderedPageBreak/>
              <w:t xml:space="preserve">CE.EFL.5.7. Production – Accuracy and Intelligibility:  Use appropriate vocabulary and language in a variety of oral interactions for a range of audiences and level-appropriate purposes. </w:t>
            </w:r>
          </w:p>
          <w:p w14:paraId="3623837C" w14:textId="77777777" w:rsidR="0075151B" w:rsidRDefault="0075151B" w:rsidP="0075151B">
            <w:pPr>
              <w:ind w:left="29"/>
              <w:rPr>
                <w:sz w:val="18"/>
                <w:szCs w:val="18"/>
                <w:lang w:val="en-US"/>
              </w:rPr>
            </w:pPr>
            <w:r w:rsidRPr="0065034D">
              <w:rPr>
                <w:sz w:val="18"/>
                <w:szCs w:val="18"/>
                <w:lang w:val="en-US"/>
              </w:rPr>
              <w:t>*I.EFL.5.7.1. Learners can communicate clearly and effectively by using appropriate vocabulary and language in a variety of oral interactions for a range of audiences and level-appropriate purposes. (I.2, I. 3, J.2)</w:t>
            </w:r>
          </w:p>
          <w:p w14:paraId="0B780897" w14:textId="77777777" w:rsidR="0075151B" w:rsidRPr="0065034D" w:rsidRDefault="0075151B" w:rsidP="0075151B">
            <w:pPr>
              <w:ind w:left="29"/>
              <w:rPr>
                <w:sz w:val="18"/>
                <w:szCs w:val="18"/>
                <w:lang w:val="en-US"/>
              </w:rPr>
            </w:pPr>
          </w:p>
          <w:p w14:paraId="16EE2DF3" w14:textId="77777777" w:rsidR="0075151B" w:rsidRPr="0065034D" w:rsidRDefault="0075151B" w:rsidP="0075151B">
            <w:pPr>
              <w:ind w:left="29"/>
              <w:rPr>
                <w:sz w:val="18"/>
                <w:szCs w:val="18"/>
                <w:lang w:val="en-US"/>
              </w:rPr>
            </w:pPr>
            <w:r w:rsidRPr="0065034D">
              <w:rPr>
                <w:sz w:val="18"/>
                <w:szCs w:val="18"/>
                <w:lang w:val="en-US"/>
              </w:rPr>
              <w:lastRenderedPageBreak/>
              <w:t xml:space="preserve">CE.EFL.5.11. Identify and apply a range of reading strategies in order to make texts meaningful and to select information within a text that might be of practical use for one’s own academic needs. </w:t>
            </w:r>
          </w:p>
          <w:p w14:paraId="4A657362" w14:textId="77777777" w:rsidR="0075151B" w:rsidRDefault="0075151B" w:rsidP="0075151B">
            <w:pPr>
              <w:ind w:left="29"/>
              <w:rPr>
                <w:sz w:val="18"/>
                <w:szCs w:val="18"/>
                <w:lang w:val="en-US"/>
              </w:rPr>
            </w:pPr>
            <w:r w:rsidRPr="0065034D">
              <w:rPr>
                <w:sz w:val="18"/>
                <w:szCs w:val="18"/>
                <w:lang w:val="en-US"/>
              </w:rPr>
              <w:t>*I.EFL.5.11.1.  Learners can Identify and apply a range of reading strategies in order to make texts meaningful and to select information within a text that might be of practical use for one’s own academic needs. (I.1, I.2, I.4, S.3)</w:t>
            </w:r>
          </w:p>
          <w:p w14:paraId="3108419B" w14:textId="77777777" w:rsidR="0075151B" w:rsidRPr="0065034D" w:rsidRDefault="0075151B" w:rsidP="0075151B">
            <w:pPr>
              <w:ind w:left="29"/>
              <w:rPr>
                <w:sz w:val="18"/>
                <w:szCs w:val="18"/>
                <w:lang w:val="en-US"/>
              </w:rPr>
            </w:pPr>
          </w:p>
          <w:p w14:paraId="24C9AA55" w14:textId="77777777" w:rsidR="0075151B" w:rsidRPr="0065034D" w:rsidRDefault="0075151B" w:rsidP="0075151B">
            <w:pPr>
              <w:ind w:left="29"/>
              <w:rPr>
                <w:sz w:val="18"/>
                <w:szCs w:val="18"/>
                <w:lang w:val="en-US"/>
              </w:rPr>
            </w:pPr>
            <w:r w:rsidRPr="0065034D">
              <w:rPr>
                <w:sz w:val="18"/>
                <w:szCs w:val="18"/>
                <w:lang w:val="en-US"/>
              </w:rPr>
              <w:t>CE.EFL.5.13. Produce emails, blog posts and other written texts using an effective voice and a variety of appropriate writing styles and conventions</w:t>
            </w:r>
          </w:p>
          <w:p w14:paraId="67983C3E" w14:textId="77777777" w:rsidR="0075151B" w:rsidRPr="0065034D" w:rsidRDefault="0075151B" w:rsidP="0075151B">
            <w:pPr>
              <w:ind w:left="29"/>
              <w:rPr>
                <w:sz w:val="18"/>
                <w:szCs w:val="18"/>
                <w:lang w:val="en-US"/>
              </w:rPr>
            </w:pPr>
            <w:r w:rsidRPr="0065034D">
              <w:rPr>
                <w:sz w:val="18"/>
                <w:szCs w:val="18"/>
                <w:lang w:val="en-US"/>
              </w:rPr>
              <w:t>*I.EFL.5.13.1. Learners can produce emails, blog posts and other written texts using an effective voice and a variety of appropriate writing styles and conventions. (I.3, S.3, J.2)</w:t>
            </w:r>
          </w:p>
          <w:p w14:paraId="564C0DA9" w14:textId="77777777" w:rsidR="0075151B" w:rsidRPr="0065034D" w:rsidRDefault="0075151B" w:rsidP="0075151B">
            <w:pPr>
              <w:ind w:left="29"/>
              <w:rPr>
                <w:sz w:val="18"/>
                <w:szCs w:val="18"/>
                <w:lang w:val="en-US"/>
              </w:rPr>
            </w:pPr>
          </w:p>
          <w:p w14:paraId="3EB4DEE4" w14:textId="77777777" w:rsidR="0075151B" w:rsidRPr="0065034D" w:rsidRDefault="0075151B" w:rsidP="0075151B">
            <w:pPr>
              <w:ind w:left="29"/>
              <w:rPr>
                <w:sz w:val="18"/>
                <w:szCs w:val="18"/>
                <w:lang w:val="en-US"/>
              </w:rPr>
            </w:pPr>
            <w:r w:rsidRPr="0065034D">
              <w:rPr>
                <w:sz w:val="18"/>
                <w:szCs w:val="18"/>
                <w:lang w:val="en-US"/>
              </w:rPr>
              <w:t xml:space="preserve">CE.EFL.5.16. Respond to and interpret literary texts, including original stories written by peers, </w:t>
            </w:r>
            <w:r w:rsidRPr="0065034D">
              <w:rPr>
                <w:sz w:val="18"/>
                <w:szCs w:val="18"/>
                <w:lang w:val="en-US"/>
              </w:rPr>
              <w:lastRenderedPageBreak/>
              <w:t>referring to details and literary elements of the text.</w:t>
            </w:r>
            <w:r w:rsidRPr="0065034D">
              <w:rPr>
                <w:sz w:val="18"/>
                <w:szCs w:val="18"/>
                <w:lang w:val="en-US"/>
              </w:rPr>
              <w:tab/>
            </w:r>
          </w:p>
          <w:p w14:paraId="3BD7AA25" w14:textId="77777777" w:rsidR="0075151B" w:rsidRPr="0065034D" w:rsidRDefault="0075151B" w:rsidP="0075151B">
            <w:pPr>
              <w:ind w:left="29"/>
              <w:rPr>
                <w:sz w:val="18"/>
                <w:szCs w:val="18"/>
                <w:lang w:val="en-US"/>
              </w:rPr>
            </w:pPr>
            <w:r w:rsidRPr="0065034D">
              <w:rPr>
                <w:sz w:val="18"/>
                <w:szCs w:val="18"/>
                <w:lang w:val="en-US"/>
              </w:rPr>
              <w:t>*I.EFL.5.16.1. Learners can respond to and interpret literary texts, including original stories written by peers, referring to details and literary elements of the text. (S.1, S.4, J.2).</w:t>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p>
          <w:p w14:paraId="5BA714B2" w14:textId="77777777" w:rsidR="0075151B" w:rsidRPr="0065034D" w:rsidRDefault="0075151B" w:rsidP="0075151B">
            <w:pPr>
              <w:ind w:left="29"/>
              <w:rPr>
                <w:sz w:val="18"/>
                <w:szCs w:val="18"/>
                <w:lang w:val="en-US"/>
              </w:rPr>
            </w:pP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p>
        </w:tc>
        <w:tc>
          <w:tcPr>
            <w:tcW w:w="1235" w:type="dxa"/>
            <w:vAlign w:val="center"/>
          </w:tcPr>
          <w:p w14:paraId="33D1E6E7" w14:textId="77777777" w:rsidR="0075151B" w:rsidRPr="00875016" w:rsidRDefault="0075151B" w:rsidP="0075151B">
            <w:pPr>
              <w:jc w:val="center"/>
              <w:rPr>
                <w:lang w:val="en-US"/>
              </w:rPr>
            </w:pPr>
            <w:r>
              <w:rPr>
                <w:color w:val="00000A"/>
                <w:sz w:val="18"/>
                <w:lang w:val="en-US"/>
              </w:rPr>
              <w:lastRenderedPageBreak/>
              <w:t>8</w:t>
            </w:r>
          </w:p>
        </w:tc>
      </w:tr>
      <w:tr w:rsidR="0075151B" w:rsidRPr="003C0AA7" w14:paraId="13948E3E" w14:textId="77777777" w:rsidTr="0075151B">
        <w:trPr>
          <w:trHeight w:val="1014"/>
        </w:trPr>
        <w:tc>
          <w:tcPr>
            <w:tcW w:w="672" w:type="dxa"/>
            <w:vMerge w:val="restart"/>
            <w:vAlign w:val="center"/>
          </w:tcPr>
          <w:p w14:paraId="458B8DB8" w14:textId="77777777" w:rsidR="0075151B" w:rsidRPr="00875016" w:rsidRDefault="0075151B" w:rsidP="0075151B">
            <w:pPr>
              <w:jc w:val="center"/>
              <w:rPr>
                <w:lang w:val="en-US"/>
              </w:rPr>
            </w:pPr>
            <w:r w:rsidRPr="00875016">
              <w:rPr>
                <w:color w:val="00000A"/>
                <w:lang w:val="en-US"/>
              </w:rPr>
              <w:lastRenderedPageBreak/>
              <w:t>2.</w:t>
            </w:r>
          </w:p>
        </w:tc>
        <w:tc>
          <w:tcPr>
            <w:tcW w:w="1818" w:type="dxa"/>
            <w:gridSpan w:val="2"/>
            <w:vMerge w:val="restart"/>
            <w:vAlign w:val="center"/>
          </w:tcPr>
          <w:p w14:paraId="15C8B4F9" w14:textId="77777777" w:rsidR="0075151B" w:rsidRPr="00875016" w:rsidRDefault="0075151B" w:rsidP="0075151B">
            <w:pPr>
              <w:ind w:left="29"/>
              <w:rPr>
                <w:lang w:val="en-US"/>
              </w:rPr>
            </w:pPr>
            <w:r>
              <w:rPr>
                <w:color w:val="00000A"/>
                <w:sz w:val="18"/>
                <w:lang w:val="en-US"/>
              </w:rPr>
              <w:t>Smart planet.</w:t>
            </w:r>
            <w:r w:rsidRPr="00875016">
              <w:rPr>
                <w:color w:val="00000A"/>
                <w:sz w:val="18"/>
                <w:lang w:val="en-US"/>
              </w:rPr>
              <w:tab/>
              <w:t xml:space="preserve">   </w:t>
            </w:r>
          </w:p>
        </w:tc>
        <w:tc>
          <w:tcPr>
            <w:tcW w:w="2488" w:type="dxa"/>
            <w:gridSpan w:val="2"/>
            <w:vMerge w:val="restart"/>
            <w:vAlign w:val="center"/>
          </w:tcPr>
          <w:p w14:paraId="4FD361DD" w14:textId="77777777" w:rsidR="0075151B" w:rsidRPr="002027B9" w:rsidRDefault="0075151B" w:rsidP="0075151B">
            <w:pPr>
              <w:rPr>
                <w:b/>
                <w:sz w:val="18"/>
                <w:szCs w:val="18"/>
                <w:lang w:val="en-US"/>
              </w:rPr>
            </w:pPr>
            <w:r w:rsidRPr="002027B9">
              <w:rPr>
                <w:b/>
                <w:sz w:val="18"/>
                <w:szCs w:val="18"/>
                <w:lang w:val="en-US"/>
              </w:rPr>
              <w:t>At the end of the unit the student will be able  to:</w:t>
            </w:r>
          </w:p>
          <w:p w14:paraId="7B5E37F8" w14:textId="77777777" w:rsidR="0075151B" w:rsidRDefault="0075151B" w:rsidP="0075151B">
            <w:pPr>
              <w:rPr>
                <w:sz w:val="18"/>
                <w:szCs w:val="18"/>
                <w:lang w:val="en-US"/>
              </w:rPr>
            </w:pPr>
          </w:p>
          <w:p w14:paraId="68961961" w14:textId="77777777" w:rsidR="0075151B" w:rsidRDefault="0075151B" w:rsidP="00C05A2C">
            <w:pPr>
              <w:pStyle w:val="Prrafodelista"/>
              <w:numPr>
                <w:ilvl w:val="0"/>
                <w:numId w:val="17"/>
              </w:numPr>
              <w:ind w:left="84" w:hanging="69"/>
              <w:rPr>
                <w:sz w:val="18"/>
                <w:szCs w:val="18"/>
                <w:lang w:val="en-US"/>
              </w:rPr>
            </w:pPr>
            <w:r>
              <w:rPr>
                <w:sz w:val="18"/>
                <w:szCs w:val="18"/>
                <w:lang w:val="en-US"/>
              </w:rPr>
              <w:t>Identify materials used to make things.</w:t>
            </w:r>
          </w:p>
          <w:p w14:paraId="61589AD8" w14:textId="77777777" w:rsidR="0075151B" w:rsidRDefault="0075151B" w:rsidP="0075151B">
            <w:pPr>
              <w:pStyle w:val="Prrafodelista"/>
              <w:ind w:left="84"/>
              <w:rPr>
                <w:sz w:val="18"/>
                <w:szCs w:val="18"/>
                <w:lang w:val="en-US"/>
              </w:rPr>
            </w:pPr>
          </w:p>
          <w:p w14:paraId="1F392CEF" w14:textId="77777777" w:rsidR="0075151B" w:rsidRDefault="0075151B" w:rsidP="00C05A2C">
            <w:pPr>
              <w:pStyle w:val="Prrafodelista"/>
              <w:numPr>
                <w:ilvl w:val="0"/>
                <w:numId w:val="17"/>
              </w:numPr>
              <w:ind w:left="84" w:hanging="69"/>
              <w:rPr>
                <w:sz w:val="18"/>
                <w:szCs w:val="18"/>
                <w:lang w:val="en-US"/>
              </w:rPr>
            </w:pPr>
            <w:r>
              <w:rPr>
                <w:sz w:val="18"/>
                <w:szCs w:val="18"/>
                <w:lang w:val="en-US"/>
              </w:rPr>
              <w:t>Talk about how people recycle and reuse materials.</w:t>
            </w:r>
          </w:p>
          <w:p w14:paraId="6F7D85D8" w14:textId="77777777" w:rsidR="0075151B" w:rsidRPr="002772C6" w:rsidRDefault="0075151B" w:rsidP="0075151B">
            <w:pPr>
              <w:rPr>
                <w:sz w:val="18"/>
                <w:szCs w:val="18"/>
                <w:lang w:val="en-US"/>
              </w:rPr>
            </w:pPr>
          </w:p>
          <w:p w14:paraId="3D849213" w14:textId="77777777" w:rsidR="0075151B" w:rsidRDefault="0075151B" w:rsidP="00C05A2C">
            <w:pPr>
              <w:pStyle w:val="Prrafodelista"/>
              <w:numPr>
                <w:ilvl w:val="0"/>
                <w:numId w:val="17"/>
              </w:numPr>
              <w:ind w:left="84" w:hanging="69"/>
              <w:rPr>
                <w:sz w:val="18"/>
                <w:szCs w:val="18"/>
                <w:lang w:val="en-US"/>
              </w:rPr>
            </w:pPr>
            <w:r>
              <w:rPr>
                <w:sz w:val="18"/>
                <w:szCs w:val="18"/>
                <w:lang w:val="en-US"/>
              </w:rPr>
              <w:t>Talk about eco construction.</w:t>
            </w:r>
          </w:p>
          <w:p w14:paraId="21E4BE3E" w14:textId="77777777" w:rsidR="0075151B" w:rsidRDefault="0075151B" w:rsidP="0075151B">
            <w:pPr>
              <w:pStyle w:val="Prrafodelista"/>
              <w:ind w:left="84"/>
              <w:rPr>
                <w:sz w:val="18"/>
                <w:szCs w:val="18"/>
                <w:lang w:val="en-US"/>
              </w:rPr>
            </w:pPr>
          </w:p>
          <w:p w14:paraId="5F63141B" w14:textId="77777777" w:rsidR="0075151B" w:rsidRDefault="0075151B" w:rsidP="00C05A2C">
            <w:pPr>
              <w:pStyle w:val="Prrafodelista"/>
              <w:numPr>
                <w:ilvl w:val="0"/>
                <w:numId w:val="17"/>
              </w:numPr>
              <w:ind w:left="84" w:hanging="69"/>
              <w:rPr>
                <w:sz w:val="18"/>
                <w:szCs w:val="18"/>
                <w:lang w:val="en-US"/>
              </w:rPr>
            </w:pPr>
            <w:r>
              <w:rPr>
                <w:sz w:val="18"/>
                <w:szCs w:val="18"/>
                <w:lang w:val="en-US"/>
              </w:rPr>
              <w:t xml:space="preserve">Apologize </w:t>
            </w:r>
          </w:p>
          <w:p w14:paraId="770749DD" w14:textId="77777777" w:rsidR="0075151B" w:rsidRPr="002772C6" w:rsidRDefault="0075151B" w:rsidP="0075151B">
            <w:pPr>
              <w:rPr>
                <w:sz w:val="18"/>
                <w:szCs w:val="18"/>
                <w:lang w:val="en-US"/>
              </w:rPr>
            </w:pPr>
          </w:p>
          <w:p w14:paraId="6DA99F5D" w14:textId="77777777" w:rsidR="0075151B" w:rsidRDefault="0075151B" w:rsidP="00C05A2C">
            <w:pPr>
              <w:pStyle w:val="Prrafodelista"/>
              <w:numPr>
                <w:ilvl w:val="0"/>
                <w:numId w:val="17"/>
              </w:numPr>
              <w:ind w:left="84" w:hanging="69"/>
              <w:rPr>
                <w:sz w:val="18"/>
                <w:szCs w:val="18"/>
                <w:lang w:val="en-US"/>
              </w:rPr>
            </w:pPr>
            <w:r>
              <w:rPr>
                <w:sz w:val="18"/>
                <w:szCs w:val="18"/>
                <w:lang w:val="en-US"/>
              </w:rPr>
              <w:t>Discuss solar energy and sun safety.</w:t>
            </w:r>
          </w:p>
          <w:p w14:paraId="1F53AB32" w14:textId="77777777" w:rsidR="0075151B" w:rsidRPr="00875016" w:rsidRDefault="0075151B" w:rsidP="0075151B">
            <w:pPr>
              <w:ind w:left="24"/>
              <w:rPr>
                <w:lang w:val="en-US"/>
              </w:rPr>
            </w:pPr>
          </w:p>
        </w:tc>
        <w:tc>
          <w:tcPr>
            <w:tcW w:w="2206" w:type="dxa"/>
            <w:gridSpan w:val="3"/>
            <w:vAlign w:val="center"/>
          </w:tcPr>
          <w:p w14:paraId="67DB731B" w14:textId="77777777" w:rsidR="0075151B" w:rsidRPr="00350304" w:rsidRDefault="0075151B" w:rsidP="0075151B">
            <w:pPr>
              <w:ind w:left="24"/>
              <w:rPr>
                <w:sz w:val="18"/>
                <w:szCs w:val="18"/>
                <w:highlight w:val="cyan"/>
                <w:lang w:val="en-US"/>
              </w:rPr>
            </w:pPr>
            <w:r w:rsidRPr="00350304">
              <w:rPr>
                <w:sz w:val="18"/>
                <w:szCs w:val="18"/>
                <w:highlight w:val="cyan"/>
                <w:lang w:val="en-US"/>
              </w:rPr>
              <w:lastRenderedPageBreak/>
              <w:t xml:space="preserve">EFL 4.2.3. Follow and understand short, straightforward audio messages and/or the main idea/dialogue of a movie or cartoon (or other age-appropriate audio-visual presentations) if delivered </w:t>
            </w:r>
            <w:r w:rsidRPr="00350304">
              <w:rPr>
                <w:sz w:val="18"/>
                <w:szCs w:val="18"/>
                <w:highlight w:val="cyan"/>
                <w:lang w:val="en-US"/>
              </w:rPr>
              <w:lastRenderedPageBreak/>
              <w:t>slowly and visuals provide contextual support. (Example: an announcement of a bus delay, an intercom announcement at school, a dialogue supported by facial expressions/gestures and appropriate intonation, etc.)</w:t>
            </w:r>
          </w:p>
          <w:p w14:paraId="68DBB9C2" w14:textId="77777777" w:rsidR="0075151B" w:rsidRPr="003C0AA7" w:rsidRDefault="0075151B" w:rsidP="0075151B">
            <w:pPr>
              <w:ind w:left="24"/>
              <w:rPr>
                <w:sz w:val="18"/>
                <w:szCs w:val="18"/>
                <w:lang w:val="en-US"/>
              </w:rPr>
            </w:pPr>
            <w:r w:rsidRPr="00350304">
              <w:rPr>
                <w:sz w:val="18"/>
                <w:szCs w:val="18"/>
                <w:highlight w:val="cyan"/>
                <w:lang w:val="en-US"/>
              </w:rPr>
              <w:t>EFL 4.2.6. Use other students’ contributions in class as models for their own.</w:t>
            </w:r>
          </w:p>
        </w:tc>
        <w:tc>
          <w:tcPr>
            <w:tcW w:w="1369" w:type="dxa"/>
            <w:vMerge w:val="restart"/>
            <w:vAlign w:val="center"/>
          </w:tcPr>
          <w:p w14:paraId="50723758" w14:textId="77777777" w:rsidR="0075151B" w:rsidRPr="00350304" w:rsidRDefault="0075151B" w:rsidP="0075151B">
            <w:pPr>
              <w:rPr>
                <w:sz w:val="18"/>
                <w:szCs w:val="18"/>
                <w:lang w:val="en-US"/>
              </w:rPr>
            </w:pPr>
            <w:r w:rsidRPr="00350304">
              <w:rPr>
                <w:sz w:val="18"/>
                <w:szCs w:val="18"/>
                <w:lang w:val="en-US"/>
              </w:rPr>
              <w:lastRenderedPageBreak/>
              <w:t>Vocabulary: Types of movies. Types of TV shows.</w:t>
            </w:r>
          </w:p>
          <w:p w14:paraId="48C20C13" w14:textId="77777777" w:rsidR="0075151B" w:rsidRPr="00350304" w:rsidRDefault="0075151B" w:rsidP="0075151B">
            <w:pPr>
              <w:rPr>
                <w:sz w:val="18"/>
                <w:szCs w:val="18"/>
                <w:lang w:val="en-US"/>
              </w:rPr>
            </w:pPr>
            <w:r w:rsidRPr="00350304">
              <w:rPr>
                <w:sz w:val="18"/>
                <w:szCs w:val="18"/>
                <w:lang w:val="en-US"/>
              </w:rPr>
              <w:t xml:space="preserve">Grammar: Simple present review. Adverbs of frequency. Verb </w:t>
            </w:r>
            <w:r w:rsidRPr="00350304">
              <w:rPr>
                <w:sz w:val="18"/>
                <w:szCs w:val="18"/>
                <w:lang w:val="en-US"/>
              </w:rPr>
              <w:lastRenderedPageBreak/>
              <w:t>+ infinitive or "-ing" form (gerund). Grammar reference p.107.</w:t>
            </w:r>
          </w:p>
          <w:p w14:paraId="57561E53" w14:textId="77777777" w:rsidR="0075151B" w:rsidRPr="00350304" w:rsidRDefault="0075151B" w:rsidP="0075151B">
            <w:pPr>
              <w:rPr>
                <w:sz w:val="18"/>
                <w:szCs w:val="18"/>
                <w:lang w:val="en-US"/>
              </w:rPr>
            </w:pPr>
            <w:r w:rsidRPr="00350304">
              <w:rPr>
                <w:sz w:val="18"/>
                <w:szCs w:val="18"/>
                <w:lang w:val="en-US"/>
              </w:rPr>
              <w:t>Listening: Deciding what to watch.</w:t>
            </w:r>
          </w:p>
          <w:p w14:paraId="1DD645CC" w14:textId="77777777" w:rsidR="0075151B" w:rsidRPr="00350304" w:rsidRDefault="0075151B" w:rsidP="0075151B">
            <w:pPr>
              <w:rPr>
                <w:sz w:val="18"/>
                <w:szCs w:val="18"/>
                <w:lang w:val="en-US"/>
              </w:rPr>
            </w:pPr>
            <w:r w:rsidRPr="00350304">
              <w:rPr>
                <w:sz w:val="18"/>
                <w:szCs w:val="18"/>
                <w:lang w:val="en-US"/>
              </w:rPr>
              <w:t>Conversation (Useful language): Asking for and giving opinions.</w:t>
            </w:r>
          </w:p>
          <w:p w14:paraId="40406F50" w14:textId="77777777" w:rsidR="0075151B" w:rsidRPr="00350304" w:rsidRDefault="0075151B" w:rsidP="0075151B">
            <w:pPr>
              <w:rPr>
                <w:sz w:val="18"/>
                <w:szCs w:val="18"/>
                <w:lang w:val="en-US"/>
              </w:rPr>
            </w:pPr>
            <w:r w:rsidRPr="00350304">
              <w:rPr>
                <w:sz w:val="18"/>
                <w:szCs w:val="18"/>
                <w:lang w:val="en-US"/>
              </w:rPr>
              <w:t>Writing: A movie review.</w:t>
            </w:r>
          </w:p>
          <w:p w14:paraId="02FB1F7E" w14:textId="77777777" w:rsidR="0075151B" w:rsidRPr="00350304" w:rsidRDefault="0075151B" w:rsidP="0075151B">
            <w:pPr>
              <w:rPr>
                <w:sz w:val="18"/>
                <w:szCs w:val="18"/>
                <w:lang w:val="en-US"/>
              </w:rPr>
            </w:pPr>
            <w:r w:rsidRPr="00350304">
              <w:rPr>
                <w:sz w:val="18"/>
                <w:szCs w:val="18"/>
                <w:lang w:val="en-US"/>
              </w:rPr>
              <w:t xml:space="preserve">Reading: "Cinema´s Best </w:t>
            </w:r>
            <w:r w:rsidRPr="00350304">
              <w:rPr>
                <w:sz w:val="18"/>
                <w:szCs w:val="18"/>
                <w:lang w:val="en-US"/>
              </w:rPr>
              <w:lastRenderedPageBreak/>
              <w:t>Villains" ; Reading to write: "My All-Time Favorite Movie" ; Culture: "Hooray for Bollywood"</w:t>
            </w:r>
          </w:p>
          <w:p w14:paraId="76F3C690" w14:textId="77777777" w:rsidR="0075151B" w:rsidRPr="00350304" w:rsidRDefault="0075151B" w:rsidP="0075151B">
            <w:pPr>
              <w:rPr>
                <w:sz w:val="18"/>
                <w:szCs w:val="18"/>
                <w:lang w:val="en-US"/>
              </w:rPr>
            </w:pPr>
            <w:r w:rsidRPr="00350304">
              <w:rPr>
                <w:sz w:val="18"/>
                <w:szCs w:val="18"/>
                <w:lang w:val="en-US"/>
              </w:rPr>
              <w:t>Video: "A Life on Broadway"; "What type of TV shows do you like watching?</w:t>
            </w:r>
            <w:proofErr w:type="gramStart"/>
            <w:r w:rsidRPr="00350304">
              <w:rPr>
                <w:sz w:val="18"/>
                <w:szCs w:val="18"/>
                <w:lang w:val="en-US"/>
              </w:rPr>
              <w:t>" ;</w:t>
            </w:r>
            <w:proofErr w:type="gramEnd"/>
            <w:r w:rsidRPr="00350304">
              <w:rPr>
                <w:sz w:val="18"/>
                <w:szCs w:val="18"/>
                <w:lang w:val="en-US"/>
              </w:rPr>
              <w:t xml:space="preserve"> "Mumbai: From Computers to Film" ; "Who´s Real?" (CLIL Project p. 116).</w:t>
            </w:r>
          </w:p>
          <w:p w14:paraId="01157F73" w14:textId="77777777" w:rsidR="0075151B" w:rsidRPr="00350304" w:rsidRDefault="0075151B" w:rsidP="0075151B">
            <w:pPr>
              <w:rPr>
                <w:sz w:val="18"/>
                <w:szCs w:val="18"/>
                <w:lang w:val="en-US"/>
              </w:rPr>
            </w:pPr>
            <w:r w:rsidRPr="00350304">
              <w:rPr>
                <w:sz w:val="18"/>
                <w:szCs w:val="18"/>
                <w:lang w:val="en-US"/>
              </w:rPr>
              <w:t>Accuracy and fluency: Infinitive or "-ing" form (gerund) vs. base form after some verbs. Irregular spellings of third person simple present form. The /ʃ/ sound.</w:t>
            </w:r>
          </w:p>
          <w:p w14:paraId="30C71002" w14:textId="77777777" w:rsidR="0075151B" w:rsidRPr="00350304" w:rsidRDefault="0075151B" w:rsidP="0075151B">
            <w:pPr>
              <w:rPr>
                <w:sz w:val="18"/>
                <w:szCs w:val="18"/>
                <w:lang w:val="en-US"/>
              </w:rPr>
            </w:pPr>
            <w:r w:rsidRPr="00350304">
              <w:rPr>
                <w:sz w:val="18"/>
                <w:szCs w:val="18"/>
                <w:lang w:val="en-US"/>
              </w:rPr>
              <w:t>Speaking outcomes: I can...</w:t>
            </w:r>
          </w:p>
          <w:p w14:paraId="5FBDDD2A" w14:textId="77777777" w:rsidR="0075151B" w:rsidRPr="00350304" w:rsidRDefault="0075151B" w:rsidP="0075151B">
            <w:pPr>
              <w:rPr>
                <w:sz w:val="18"/>
                <w:szCs w:val="18"/>
                <w:lang w:val="en-US"/>
              </w:rPr>
            </w:pPr>
            <w:r w:rsidRPr="00350304">
              <w:rPr>
                <w:sz w:val="18"/>
                <w:szCs w:val="18"/>
                <w:lang w:val="en-US"/>
              </w:rPr>
              <w:t>- identify different types of movies;</w:t>
            </w:r>
          </w:p>
          <w:p w14:paraId="11DA81B2" w14:textId="77777777" w:rsidR="0075151B" w:rsidRPr="00350304" w:rsidRDefault="0075151B" w:rsidP="0075151B">
            <w:pPr>
              <w:rPr>
                <w:sz w:val="18"/>
                <w:szCs w:val="18"/>
                <w:lang w:val="en-US"/>
              </w:rPr>
            </w:pPr>
            <w:r w:rsidRPr="00350304">
              <w:rPr>
                <w:sz w:val="18"/>
                <w:szCs w:val="18"/>
                <w:lang w:val="en-US"/>
              </w:rPr>
              <w:lastRenderedPageBreak/>
              <w:t>- talk about my movie-watching habits;</w:t>
            </w:r>
          </w:p>
          <w:p w14:paraId="06AE34FA" w14:textId="77777777" w:rsidR="0075151B" w:rsidRPr="00350304" w:rsidRDefault="0075151B" w:rsidP="0075151B">
            <w:pPr>
              <w:rPr>
                <w:sz w:val="18"/>
                <w:szCs w:val="18"/>
                <w:lang w:val="en-US"/>
              </w:rPr>
            </w:pPr>
            <w:r w:rsidRPr="00350304">
              <w:rPr>
                <w:sz w:val="18"/>
                <w:szCs w:val="18"/>
                <w:lang w:val="en-US"/>
              </w:rPr>
              <w:t>- talk about different types of TV shows, preferences, and TV habits;</w:t>
            </w:r>
          </w:p>
          <w:p w14:paraId="64330DD8" w14:textId="77777777" w:rsidR="0075151B" w:rsidRPr="00350304" w:rsidRDefault="0075151B" w:rsidP="0075151B">
            <w:pPr>
              <w:rPr>
                <w:sz w:val="18"/>
                <w:szCs w:val="18"/>
                <w:lang w:val="en-US"/>
              </w:rPr>
            </w:pPr>
            <w:r w:rsidRPr="00350304">
              <w:rPr>
                <w:sz w:val="18"/>
                <w:szCs w:val="18"/>
                <w:lang w:val="en-US"/>
              </w:rPr>
              <w:t>- ask for and give opinions, and</w:t>
            </w:r>
          </w:p>
          <w:p w14:paraId="15A70C0F" w14:textId="77777777" w:rsidR="0075151B" w:rsidRPr="003C0AA7" w:rsidRDefault="0075151B" w:rsidP="0075151B">
            <w:pPr>
              <w:rPr>
                <w:sz w:val="18"/>
                <w:szCs w:val="18"/>
                <w:lang w:val="en-US"/>
              </w:rPr>
            </w:pPr>
            <w:r w:rsidRPr="00350304">
              <w:rPr>
                <w:sz w:val="18"/>
                <w:szCs w:val="18"/>
                <w:lang w:val="en-US"/>
              </w:rPr>
              <w:t>- compare Hollywood movies with other movies.</w:t>
            </w:r>
          </w:p>
        </w:tc>
        <w:tc>
          <w:tcPr>
            <w:tcW w:w="2973" w:type="dxa"/>
            <w:gridSpan w:val="6"/>
            <w:vMerge w:val="restart"/>
            <w:vAlign w:val="center"/>
          </w:tcPr>
          <w:p w14:paraId="44866734" w14:textId="77777777" w:rsidR="0075151B" w:rsidRPr="00D8517A" w:rsidRDefault="0075151B" w:rsidP="0075151B">
            <w:pPr>
              <w:rPr>
                <w:color w:val="00000A"/>
                <w:sz w:val="18"/>
                <w:szCs w:val="18"/>
                <w:lang w:val="en-US"/>
              </w:rPr>
            </w:pPr>
            <w:r w:rsidRPr="00D8517A">
              <w:rPr>
                <w:color w:val="00000A"/>
                <w:sz w:val="18"/>
                <w:szCs w:val="18"/>
                <w:lang w:val="en-US"/>
              </w:rPr>
              <w:lastRenderedPageBreak/>
              <w:t>• Look at the activities pictures and label them.</w:t>
            </w:r>
          </w:p>
          <w:p w14:paraId="733201DD" w14:textId="77777777" w:rsidR="0075151B" w:rsidRPr="00D8517A" w:rsidRDefault="0075151B" w:rsidP="0075151B">
            <w:pPr>
              <w:rPr>
                <w:color w:val="00000A"/>
                <w:sz w:val="18"/>
                <w:szCs w:val="18"/>
                <w:lang w:val="en-US"/>
              </w:rPr>
            </w:pPr>
            <w:r w:rsidRPr="00D8517A">
              <w:rPr>
                <w:color w:val="00000A"/>
                <w:sz w:val="18"/>
                <w:szCs w:val="18"/>
                <w:lang w:val="en-US"/>
              </w:rPr>
              <w:t>• Listen check and repeat the previous vocabulary.</w:t>
            </w:r>
          </w:p>
          <w:p w14:paraId="607E8287" w14:textId="77777777" w:rsidR="0075151B" w:rsidRPr="00D8517A" w:rsidRDefault="0075151B" w:rsidP="0075151B">
            <w:pPr>
              <w:rPr>
                <w:color w:val="00000A"/>
                <w:sz w:val="18"/>
                <w:szCs w:val="18"/>
                <w:lang w:val="en-US"/>
              </w:rPr>
            </w:pPr>
            <w:r w:rsidRPr="00D8517A">
              <w:rPr>
                <w:color w:val="00000A"/>
                <w:sz w:val="18"/>
                <w:szCs w:val="18"/>
                <w:lang w:val="en-US"/>
              </w:rPr>
              <w:t xml:space="preserve">• Work with a partner. Discuss about the vocabulary words on exercise 1 by asking and answering the listed questions.  </w:t>
            </w:r>
          </w:p>
          <w:p w14:paraId="70626FFF" w14:textId="77777777" w:rsidR="0075151B" w:rsidRPr="00D8517A" w:rsidRDefault="0075151B" w:rsidP="0075151B">
            <w:pPr>
              <w:rPr>
                <w:color w:val="00000A"/>
                <w:sz w:val="18"/>
                <w:szCs w:val="18"/>
                <w:lang w:val="en-US"/>
              </w:rPr>
            </w:pPr>
            <w:r w:rsidRPr="00D8517A">
              <w:rPr>
                <w:color w:val="00000A"/>
                <w:sz w:val="18"/>
                <w:szCs w:val="18"/>
                <w:lang w:val="en-US"/>
              </w:rPr>
              <w:lastRenderedPageBreak/>
              <w:t>• Look at the title, look at the titles of the three movies. What types of movies do you think they are from?</w:t>
            </w:r>
          </w:p>
          <w:p w14:paraId="0B6F8C9D" w14:textId="77777777" w:rsidR="0075151B" w:rsidRPr="00D8517A" w:rsidRDefault="0075151B" w:rsidP="0075151B">
            <w:pPr>
              <w:rPr>
                <w:color w:val="00000A"/>
                <w:sz w:val="18"/>
                <w:szCs w:val="18"/>
                <w:lang w:val="en-US"/>
              </w:rPr>
            </w:pPr>
            <w:r w:rsidRPr="00D8517A">
              <w:rPr>
                <w:color w:val="00000A"/>
                <w:sz w:val="18"/>
                <w:szCs w:val="18"/>
                <w:lang w:val="en-US"/>
              </w:rPr>
              <w:t xml:space="preserve">• Read and listen to the blog post again and answer the questions. </w:t>
            </w:r>
          </w:p>
          <w:p w14:paraId="517229FE" w14:textId="77777777" w:rsidR="0075151B" w:rsidRPr="00D8517A" w:rsidRDefault="0075151B" w:rsidP="0075151B">
            <w:pPr>
              <w:rPr>
                <w:color w:val="00000A"/>
                <w:sz w:val="18"/>
                <w:szCs w:val="18"/>
                <w:lang w:val="en-US"/>
              </w:rPr>
            </w:pPr>
            <w:r w:rsidRPr="00D8517A">
              <w:rPr>
                <w:color w:val="00000A"/>
                <w:sz w:val="18"/>
                <w:szCs w:val="18"/>
                <w:lang w:val="en-US"/>
              </w:rPr>
              <w:t xml:space="preserve">• Complete the chart (simple present review) and complete the sentences with the correct form of simple present. </w:t>
            </w:r>
          </w:p>
          <w:p w14:paraId="23C1CFA4" w14:textId="77777777" w:rsidR="0075151B" w:rsidRPr="00D8517A" w:rsidRDefault="0075151B" w:rsidP="0075151B">
            <w:pPr>
              <w:rPr>
                <w:color w:val="00000A"/>
                <w:sz w:val="18"/>
                <w:szCs w:val="18"/>
                <w:lang w:val="en-US"/>
              </w:rPr>
            </w:pPr>
            <w:r w:rsidRPr="00D8517A">
              <w:rPr>
                <w:color w:val="00000A"/>
                <w:sz w:val="18"/>
                <w:szCs w:val="18"/>
                <w:lang w:val="en-US"/>
              </w:rPr>
              <w:t>• Complete the following sentences using the corresponding grammar</w:t>
            </w:r>
          </w:p>
          <w:p w14:paraId="5D477C4D" w14:textId="77777777" w:rsidR="0075151B" w:rsidRPr="00D8517A" w:rsidRDefault="0075151B" w:rsidP="0075151B">
            <w:pPr>
              <w:rPr>
                <w:color w:val="00000A"/>
                <w:sz w:val="18"/>
                <w:szCs w:val="18"/>
                <w:lang w:val="en-US"/>
              </w:rPr>
            </w:pPr>
            <w:r w:rsidRPr="00D8517A">
              <w:rPr>
                <w:color w:val="00000A"/>
                <w:sz w:val="18"/>
                <w:szCs w:val="18"/>
                <w:lang w:val="en-US"/>
              </w:rPr>
              <w:t>• Work with a partner and practice. Ask and answer questions using. How often you watch movies?</w:t>
            </w:r>
          </w:p>
          <w:p w14:paraId="1A7878E1" w14:textId="77777777" w:rsidR="0075151B" w:rsidRPr="00D8517A" w:rsidRDefault="0075151B" w:rsidP="0075151B">
            <w:pPr>
              <w:rPr>
                <w:color w:val="00000A"/>
                <w:sz w:val="18"/>
                <w:szCs w:val="18"/>
                <w:lang w:val="en-US"/>
              </w:rPr>
            </w:pPr>
            <w:r w:rsidRPr="00D8517A">
              <w:rPr>
                <w:color w:val="00000A"/>
                <w:sz w:val="18"/>
                <w:szCs w:val="18"/>
                <w:lang w:val="en-US"/>
              </w:rPr>
              <w:t xml:space="preserve">• Listen to Joanna and Alex decide what to watch on TV. What shows do they watch? </w:t>
            </w:r>
          </w:p>
          <w:p w14:paraId="1AC22097" w14:textId="77777777" w:rsidR="0075151B" w:rsidRPr="00D8517A" w:rsidRDefault="0075151B" w:rsidP="0075151B">
            <w:pPr>
              <w:rPr>
                <w:color w:val="00000A"/>
                <w:sz w:val="18"/>
                <w:szCs w:val="18"/>
                <w:lang w:val="en-US"/>
              </w:rPr>
            </w:pPr>
            <w:r w:rsidRPr="00D8517A">
              <w:rPr>
                <w:color w:val="00000A"/>
                <w:sz w:val="18"/>
                <w:szCs w:val="18"/>
                <w:lang w:val="en-US"/>
              </w:rPr>
              <w:lastRenderedPageBreak/>
              <w:t xml:space="preserve">• Match the words with the correct pictures. Then listen and check your answers. </w:t>
            </w:r>
          </w:p>
          <w:p w14:paraId="2468F3F5" w14:textId="77777777" w:rsidR="0075151B" w:rsidRPr="00D8517A" w:rsidRDefault="0075151B" w:rsidP="0075151B">
            <w:pPr>
              <w:rPr>
                <w:color w:val="00000A"/>
                <w:sz w:val="18"/>
                <w:szCs w:val="18"/>
                <w:lang w:val="en-US"/>
              </w:rPr>
            </w:pPr>
            <w:r w:rsidRPr="00D8517A">
              <w:rPr>
                <w:color w:val="00000A"/>
                <w:sz w:val="18"/>
                <w:szCs w:val="18"/>
                <w:lang w:val="en-US"/>
              </w:rPr>
              <w:t>• Complete the chart (Verb+ infinitive or -ing form (gerund)</w:t>
            </w:r>
          </w:p>
          <w:p w14:paraId="6963D332" w14:textId="77777777" w:rsidR="0075151B" w:rsidRPr="00D8517A" w:rsidRDefault="0075151B" w:rsidP="0075151B">
            <w:pPr>
              <w:rPr>
                <w:color w:val="00000A"/>
                <w:sz w:val="18"/>
                <w:szCs w:val="18"/>
                <w:lang w:val="en-US"/>
              </w:rPr>
            </w:pPr>
            <w:r w:rsidRPr="00D8517A">
              <w:rPr>
                <w:color w:val="00000A"/>
                <w:sz w:val="18"/>
                <w:szCs w:val="18"/>
                <w:lang w:val="en-US"/>
              </w:rPr>
              <w:t>• Now match the questions with the answers.</w:t>
            </w:r>
          </w:p>
          <w:p w14:paraId="35AA1329" w14:textId="77777777" w:rsidR="0075151B" w:rsidRPr="00D8517A" w:rsidRDefault="0075151B" w:rsidP="0075151B">
            <w:pPr>
              <w:rPr>
                <w:color w:val="00000A"/>
                <w:sz w:val="18"/>
                <w:szCs w:val="18"/>
                <w:lang w:val="en-US"/>
              </w:rPr>
            </w:pPr>
            <w:r w:rsidRPr="00D8517A">
              <w:rPr>
                <w:color w:val="00000A"/>
                <w:sz w:val="18"/>
                <w:szCs w:val="18"/>
                <w:lang w:val="en-US"/>
              </w:rPr>
              <w:t xml:space="preserve">• Complete the next exercises to practice the new grammar. </w:t>
            </w:r>
          </w:p>
          <w:p w14:paraId="58ADD83F" w14:textId="77777777" w:rsidR="0075151B" w:rsidRPr="00D8517A" w:rsidRDefault="0075151B" w:rsidP="0075151B">
            <w:pPr>
              <w:rPr>
                <w:color w:val="00000A"/>
                <w:sz w:val="18"/>
                <w:szCs w:val="18"/>
                <w:lang w:val="en-US"/>
              </w:rPr>
            </w:pPr>
            <w:r w:rsidRPr="00D8517A">
              <w:rPr>
                <w:color w:val="00000A"/>
                <w:sz w:val="18"/>
                <w:szCs w:val="18"/>
                <w:lang w:val="en-US"/>
              </w:rPr>
              <w:t>• Watch or listen to teenagers. Check the shows they mention.</w:t>
            </w:r>
          </w:p>
          <w:p w14:paraId="204DC640" w14:textId="77777777" w:rsidR="0075151B" w:rsidRPr="00D8517A" w:rsidRDefault="0075151B" w:rsidP="0075151B">
            <w:pPr>
              <w:rPr>
                <w:color w:val="00000A"/>
                <w:sz w:val="18"/>
                <w:szCs w:val="18"/>
                <w:lang w:val="en-US"/>
              </w:rPr>
            </w:pPr>
            <w:r w:rsidRPr="00D8517A">
              <w:rPr>
                <w:color w:val="00000A"/>
                <w:sz w:val="18"/>
                <w:szCs w:val="18"/>
                <w:lang w:val="en-US"/>
              </w:rPr>
              <w:t>• Listen to Jay and Tina talking about a school project. Complete the conversation with the vocabulary on the box.</w:t>
            </w:r>
          </w:p>
          <w:p w14:paraId="62BB4529" w14:textId="77777777" w:rsidR="0075151B" w:rsidRPr="00D8517A" w:rsidRDefault="0075151B" w:rsidP="0075151B">
            <w:pPr>
              <w:rPr>
                <w:color w:val="00000A"/>
                <w:sz w:val="18"/>
                <w:szCs w:val="18"/>
                <w:lang w:val="en-US"/>
              </w:rPr>
            </w:pPr>
            <w:r w:rsidRPr="00D8517A">
              <w:rPr>
                <w:color w:val="00000A"/>
                <w:sz w:val="18"/>
                <w:szCs w:val="18"/>
                <w:lang w:val="en-US"/>
              </w:rPr>
              <w:t>• Read Sofia’s movie review and answer the questions.</w:t>
            </w:r>
          </w:p>
          <w:p w14:paraId="455933C6" w14:textId="77777777" w:rsidR="0075151B" w:rsidRPr="00D8517A" w:rsidRDefault="0075151B" w:rsidP="0075151B">
            <w:pPr>
              <w:rPr>
                <w:color w:val="00000A"/>
                <w:sz w:val="18"/>
                <w:szCs w:val="18"/>
                <w:lang w:val="en-US"/>
              </w:rPr>
            </w:pPr>
            <w:r w:rsidRPr="00D8517A">
              <w:rPr>
                <w:color w:val="00000A"/>
                <w:sz w:val="18"/>
                <w:szCs w:val="18"/>
                <w:lang w:val="en-US"/>
              </w:rPr>
              <w:t xml:space="preserve">• Complete the sentences with so, and because.   </w:t>
            </w:r>
          </w:p>
          <w:p w14:paraId="0A2412C4" w14:textId="77777777" w:rsidR="0075151B" w:rsidRPr="00D8517A" w:rsidRDefault="0075151B" w:rsidP="0075151B">
            <w:pPr>
              <w:rPr>
                <w:color w:val="00000A"/>
                <w:sz w:val="18"/>
                <w:szCs w:val="18"/>
                <w:lang w:val="en-US"/>
              </w:rPr>
            </w:pPr>
            <w:r w:rsidRPr="00D8517A">
              <w:rPr>
                <w:color w:val="00000A"/>
                <w:sz w:val="18"/>
                <w:szCs w:val="18"/>
                <w:lang w:val="en-US"/>
              </w:rPr>
              <w:t>• Write your movie review. Use the writing process to organize and check your ideas when producing a 60 words movie review.</w:t>
            </w:r>
          </w:p>
          <w:p w14:paraId="24F0A8E5" w14:textId="77777777" w:rsidR="0075151B" w:rsidRPr="00D8517A" w:rsidRDefault="0075151B" w:rsidP="0075151B">
            <w:pPr>
              <w:rPr>
                <w:color w:val="00000A"/>
                <w:sz w:val="18"/>
                <w:szCs w:val="18"/>
                <w:lang w:val="en-US"/>
              </w:rPr>
            </w:pPr>
            <w:r w:rsidRPr="00D8517A">
              <w:rPr>
                <w:color w:val="00000A"/>
                <w:sz w:val="18"/>
                <w:szCs w:val="18"/>
                <w:lang w:val="en-US"/>
              </w:rPr>
              <w:t xml:space="preserve">• Look at the pictures and answer the following questions.  </w:t>
            </w:r>
          </w:p>
          <w:p w14:paraId="3F8C1BCE" w14:textId="77777777" w:rsidR="0075151B" w:rsidRPr="00D8517A" w:rsidRDefault="0075151B" w:rsidP="0075151B">
            <w:pPr>
              <w:rPr>
                <w:color w:val="00000A"/>
                <w:sz w:val="18"/>
                <w:szCs w:val="18"/>
                <w:lang w:val="en-US"/>
              </w:rPr>
            </w:pPr>
            <w:r w:rsidRPr="00D8517A">
              <w:rPr>
                <w:color w:val="00000A"/>
                <w:sz w:val="18"/>
                <w:szCs w:val="18"/>
                <w:lang w:val="en-US"/>
              </w:rPr>
              <w:t xml:space="preserve">• Read the article again. Circle the best description of Bolywood movies.  </w:t>
            </w:r>
          </w:p>
          <w:p w14:paraId="7D1373AA" w14:textId="77777777" w:rsidR="0075151B" w:rsidRPr="00D8517A" w:rsidRDefault="0075151B" w:rsidP="0075151B">
            <w:pPr>
              <w:rPr>
                <w:color w:val="00000A"/>
                <w:sz w:val="18"/>
                <w:szCs w:val="18"/>
                <w:lang w:val="en-US"/>
              </w:rPr>
            </w:pPr>
            <w:r w:rsidRPr="00D8517A">
              <w:rPr>
                <w:color w:val="00000A"/>
                <w:sz w:val="18"/>
                <w:szCs w:val="18"/>
                <w:lang w:val="en-US"/>
              </w:rPr>
              <w:t xml:space="preserve">• Work with a partner discuss your movie preferences. Use the listed questions and answers for your conversation.  </w:t>
            </w:r>
          </w:p>
          <w:p w14:paraId="6E494C0C" w14:textId="77777777" w:rsidR="0075151B" w:rsidRPr="00E275EC" w:rsidRDefault="0075151B" w:rsidP="0075151B">
            <w:pPr>
              <w:rPr>
                <w:color w:val="00000A"/>
                <w:sz w:val="18"/>
                <w:szCs w:val="18"/>
                <w:lang w:val="en-US"/>
              </w:rPr>
            </w:pPr>
            <w:r w:rsidRPr="00D8517A">
              <w:rPr>
                <w:color w:val="00000A"/>
                <w:sz w:val="18"/>
                <w:szCs w:val="18"/>
                <w:lang w:val="en-US"/>
              </w:rPr>
              <w:lastRenderedPageBreak/>
              <w:t>• Students will be evaluated on the content of this unit by completing a series of exercises.</w:t>
            </w:r>
          </w:p>
        </w:tc>
        <w:tc>
          <w:tcPr>
            <w:tcW w:w="2520" w:type="dxa"/>
            <w:gridSpan w:val="3"/>
            <w:vAlign w:val="center"/>
          </w:tcPr>
          <w:p w14:paraId="0CF75BFA" w14:textId="77777777" w:rsidR="0075151B" w:rsidRDefault="0075151B" w:rsidP="0075151B">
            <w:pPr>
              <w:ind w:left="29"/>
              <w:rPr>
                <w:sz w:val="18"/>
                <w:szCs w:val="18"/>
                <w:lang w:val="en-US"/>
              </w:rPr>
            </w:pPr>
            <w:r w:rsidRPr="00350304">
              <w:rPr>
                <w:sz w:val="18"/>
                <w:szCs w:val="18"/>
                <w:lang w:val="en-US"/>
              </w:rPr>
              <w:lastRenderedPageBreak/>
              <w:t xml:space="preserve">CE.EFL.4.7. Listening for Information: Follow and identify some main ideas and details in short and straightforward spoken or audio texts set in familiar contexts, when delivered slowly and with visuals to provide contextual support. </w:t>
            </w:r>
            <w:r w:rsidRPr="00350304">
              <w:rPr>
                <w:sz w:val="18"/>
                <w:szCs w:val="18"/>
                <w:lang w:val="en-US"/>
              </w:rPr>
              <w:lastRenderedPageBreak/>
              <w:t>Use spoken contributions in class as models for one’s own speech.</w:t>
            </w:r>
          </w:p>
          <w:p w14:paraId="089043CA" w14:textId="77777777" w:rsidR="0075151B" w:rsidRPr="00F5740C" w:rsidRDefault="0075151B" w:rsidP="0075151B">
            <w:pPr>
              <w:ind w:left="29"/>
              <w:rPr>
                <w:sz w:val="18"/>
                <w:szCs w:val="18"/>
                <w:lang w:val="en-US"/>
              </w:rPr>
            </w:pPr>
            <w:r w:rsidRPr="00350304">
              <w:rPr>
                <w:sz w:val="18"/>
                <w:szCs w:val="18"/>
                <w:lang w:val="en-US"/>
              </w:rPr>
              <w:t>*I.EFL.4.7.1. Learners can identify the main idea and some details in short straightforward spoken audio texts set in familiar contexts when the message is delivered slowly and there is other contextual support. (Example: rules for a game, classroom instructions, a dialogue in a scene from a cartoon or movie, etc.) Learners can use other classmate’s contributions in class as models for their own. (I.2, I.3, S.4)</w:t>
            </w:r>
          </w:p>
        </w:tc>
        <w:tc>
          <w:tcPr>
            <w:tcW w:w="1235" w:type="dxa"/>
            <w:vMerge w:val="restart"/>
            <w:vAlign w:val="center"/>
          </w:tcPr>
          <w:p w14:paraId="2185582E" w14:textId="77777777" w:rsidR="0075151B" w:rsidRPr="00875016" w:rsidRDefault="0075151B" w:rsidP="0075151B">
            <w:pPr>
              <w:ind w:left="29"/>
              <w:jc w:val="center"/>
              <w:rPr>
                <w:lang w:val="en-US"/>
              </w:rPr>
            </w:pPr>
            <w:r>
              <w:rPr>
                <w:color w:val="00000A"/>
                <w:sz w:val="18"/>
                <w:lang w:val="en-US"/>
              </w:rPr>
              <w:lastRenderedPageBreak/>
              <w:t>6</w:t>
            </w:r>
          </w:p>
        </w:tc>
      </w:tr>
      <w:tr w:rsidR="0075151B" w:rsidRPr="00FA0EFA" w14:paraId="14F45D4D" w14:textId="77777777" w:rsidTr="0075151B">
        <w:trPr>
          <w:trHeight w:val="4622"/>
        </w:trPr>
        <w:tc>
          <w:tcPr>
            <w:tcW w:w="672" w:type="dxa"/>
            <w:vMerge/>
            <w:vAlign w:val="center"/>
          </w:tcPr>
          <w:p w14:paraId="45219679" w14:textId="77777777" w:rsidR="0075151B" w:rsidRPr="00875016" w:rsidRDefault="0075151B" w:rsidP="0075151B">
            <w:pPr>
              <w:jc w:val="center"/>
              <w:rPr>
                <w:color w:val="00000A"/>
                <w:lang w:val="en-US"/>
              </w:rPr>
            </w:pPr>
          </w:p>
        </w:tc>
        <w:tc>
          <w:tcPr>
            <w:tcW w:w="1818" w:type="dxa"/>
            <w:gridSpan w:val="2"/>
            <w:vMerge/>
            <w:vAlign w:val="center"/>
          </w:tcPr>
          <w:p w14:paraId="34967168" w14:textId="77777777" w:rsidR="0075151B" w:rsidRPr="00875016" w:rsidRDefault="0075151B" w:rsidP="0075151B">
            <w:pPr>
              <w:ind w:left="29"/>
              <w:rPr>
                <w:color w:val="00000A"/>
                <w:sz w:val="18"/>
                <w:lang w:val="en-US"/>
              </w:rPr>
            </w:pPr>
          </w:p>
        </w:tc>
        <w:tc>
          <w:tcPr>
            <w:tcW w:w="2488" w:type="dxa"/>
            <w:gridSpan w:val="2"/>
            <w:vMerge/>
            <w:vAlign w:val="center"/>
          </w:tcPr>
          <w:p w14:paraId="0A896745" w14:textId="77777777" w:rsidR="0075151B" w:rsidRPr="00875016" w:rsidRDefault="0075151B" w:rsidP="0075151B">
            <w:pPr>
              <w:ind w:left="24"/>
              <w:rPr>
                <w:lang w:val="en-US"/>
              </w:rPr>
            </w:pPr>
          </w:p>
        </w:tc>
        <w:tc>
          <w:tcPr>
            <w:tcW w:w="2206" w:type="dxa"/>
            <w:gridSpan w:val="3"/>
            <w:vAlign w:val="center"/>
          </w:tcPr>
          <w:p w14:paraId="544B764A" w14:textId="77777777" w:rsidR="0075151B" w:rsidRPr="00FA0EFA" w:rsidRDefault="0075151B" w:rsidP="0075151B">
            <w:pPr>
              <w:ind w:left="24"/>
              <w:rPr>
                <w:sz w:val="18"/>
                <w:szCs w:val="18"/>
                <w:highlight w:val="cyan"/>
                <w:lang w:val="en-US"/>
              </w:rPr>
            </w:pPr>
            <w:r w:rsidRPr="00FA0EFA">
              <w:rPr>
                <w:sz w:val="18"/>
                <w:szCs w:val="18"/>
                <w:highlight w:val="cyan"/>
                <w:lang w:val="en-US"/>
              </w:rPr>
              <w:t>EFL 4.3.9. Demonstrate an ability to interact and engage with a wide range of ICT and classroom resources in order to strengthen literacy skills and strategies.</w:t>
            </w:r>
          </w:p>
          <w:p w14:paraId="6E05E5DF" w14:textId="77777777" w:rsidR="0075151B" w:rsidRPr="00FA0EFA" w:rsidRDefault="0075151B" w:rsidP="0075151B">
            <w:pPr>
              <w:ind w:left="24"/>
              <w:rPr>
                <w:sz w:val="18"/>
                <w:szCs w:val="18"/>
                <w:highlight w:val="cyan"/>
                <w:lang w:val="en-US"/>
              </w:rPr>
            </w:pPr>
          </w:p>
          <w:p w14:paraId="735098EA" w14:textId="77777777" w:rsidR="0075151B" w:rsidRPr="003C0AA7" w:rsidRDefault="0075151B" w:rsidP="0075151B">
            <w:pPr>
              <w:ind w:left="24"/>
              <w:rPr>
                <w:sz w:val="18"/>
                <w:szCs w:val="18"/>
                <w:lang w:val="en-US"/>
              </w:rPr>
            </w:pPr>
            <w:r w:rsidRPr="00FA0EFA">
              <w:rPr>
                <w:sz w:val="18"/>
                <w:szCs w:val="18"/>
                <w:highlight w:val="cyan"/>
                <w:lang w:val="en-US"/>
              </w:rPr>
              <w:t>EFL 4.3.10. Select from and evaluate a range of both physical and digital texts and materials in order to promote acquisition and develop an appreciation of the language.</w:t>
            </w:r>
            <w:r w:rsidRPr="00FA0EFA">
              <w:rPr>
                <w:sz w:val="18"/>
                <w:szCs w:val="18"/>
                <w:lang w:val="en-US"/>
              </w:rPr>
              <w:t xml:space="preserve">              </w:t>
            </w:r>
          </w:p>
        </w:tc>
        <w:tc>
          <w:tcPr>
            <w:tcW w:w="1369" w:type="dxa"/>
            <w:vMerge/>
            <w:vAlign w:val="center"/>
          </w:tcPr>
          <w:p w14:paraId="7607416A" w14:textId="77777777" w:rsidR="0075151B" w:rsidRPr="00EE2643" w:rsidRDefault="0075151B" w:rsidP="0075151B">
            <w:pPr>
              <w:rPr>
                <w:sz w:val="18"/>
                <w:szCs w:val="18"/>
                <w:lang w:val="en-US"/>
              </w:rPr>
            </w:pPr>
          </w:p>
        </w:tc>
        <w:tc>
          <w:tcPr>
            <w:tcW w:w="2973" w:type="dxa"/>
            <w:gridSpan w:val="6"/>
            <w:vMerge/>
            <w:vAlign w:val="center"/>
          </w:tcPr>
          <w:p w14:paraId="0F657BD1" w14:textId="77777777" w:rsidR="0075151B" w:rsidRPr="003C0AA7" w:rsidRDefault="0075151B" w:rsidP="00C05A2C">
            <w:pPr>
              <w:pStyle w:val="Prrafodelista"/>
              <w:numPr>
                <w:ilvl w:val="0"/>
                <w:numId w:val="2"/>
              </w:numPr>
              <w:ind w:left="0" w:hanging="175"/>
              <w:rPr>
                <w:sz w:val="18"/>
                <w:szCs w:val="18"/>
                <w:lang w:val="en-US"/>
              </w:rPr>
            </w:pPr>
          </w:p>
        </w:tc>
        <w:tc>
          <w:tcPr>
            <w:tcW w:w="2520" w:type="dxa"/>
            <w:gridSpan w:val="3"/>
            <w:vAlign w:val="center"/>
          </w:tcPr>
          <w:p w14:paraId="434BC197" w14:textId="77777777" w:rsidR="0075151B" w:rsidRDefault="0075151B" w:rsidP="0075151B">
            <w:pPr>
              <w:ind w:left="29"/>
              <w:rPr>
                <w:color w:val="00000A"/>
                <w:sz w:val="18"/>
                <w:szCs w:val="18"/>
                <w:lang w:val="en-US"/>
              </w:rPr>
            </w:pPr>
            <w:r w:rsidRPr="00FA0EFA">
              <w:rPr>
                <w:color w:val="00000A"/>
                <w:sz w:val="18"/>
                <w:szCs w:val="18"/>
                <w:lang w:val="en-US"/>
              </w:rPr>
              <w:t>CE.EFL.4.14. Display an ability to interact and engage with a wide range of ICT and classroom resources and texts by selecting and evaluating them in order to strengthen literacy skills and promote acquisition.</w:t>
            </w:r>
          </w:p>
          <w:p w14:paraId="4C4E8E54" w14:textId="77777777" w:rsidR="0075151B" w:rsidRPr="00D8517A" w:rsidRDefault="0075151B" w:rsidP="0075151B">
            <w:pPr>
              <w:ind w:left="29"/>
              <w:rPr>
                <w:sz w:val="18"/>
                <w:szCs w:val="18"/>
                <w:lang w:val="en-US"/>
              </w:rPr>
            </w:pPr>
            <w:r w:rsidRPr="00F5740C">
              <w:rPr>
                <w:color w:val="00000A"/>
                <w:sz w:val="18"/>
                <w:szCs w:val="18"/>
                <w:lang w:val="en-US"/>
              </w:rPr>
              <w:br/>
            </w:r>
            <w:r w:rsidRPr="00FA0EFA">
              <w:rPr>
                <w:sz w:val="18"/>
                <w:szCs w:val="18"/>
                <w:lang w:val="en-US"/>
              </w:rPr>
              <w:t>*I.EFL.4.14.1. Learners can interact and engage with a wide range of ICT and classroom resources and texts by selecting and evaluating them in order to strengthen literacy skills and promote acquisition. (I.2, I.4, S.3, J.2, J.3)</w:t>
            </w:r>
          </w:p>
        </w:tc>
        <w:tc>
          <w:tcPr>
            <w:tcW w:w="1235" w:type="dxa"/>
            <w:vMerge/>
            <w:vAlign w:val="center"/>
          </w:tcPr>
          <w:p w14:paraId="7CB70980" w14:textId="77777777" w:rsidR="0075151B" w:rsidRDefault="0075151B" w:rsidP="0075151B">
            <w:pPr>
              <w:ind w:left="29"/>
              <w:jc w:val="center"/>
              <w:rPr>
                <w:color w:val="00000A"/>
                <w:sz w:val="18"/>
                <w:lang w:val="en-US"/>
              </w:rPr>
            </w:pPr>
          </w:p>
        </w:tc>
      </w:tr>
      <w:tr w:rsidR="0075151B" w:rsidRPr="00FA0EFA" w14:paraId="34907F19" w14:textId="77777777" w:rsidTr="0075151B">
        <w:trPr>
          <w:trHeight w:val="447"/>
        </w:trPr>
        <w:tc>
          <w:tcPr>
            <w:tcW w:w="672" w:type="dxa"/>
            <w:vMerge/>
            <w:vAlign w:val="center"/>
          </w:tcPr>
          <w:p w14:paraId="7DAC18BA" w14:textId="77777777" w:rsidR="0075151B" w:rsidRPr="00875016" w:rsidRDefault="0075151B" w:rsidP="0075151B">
            <w:pPr>
              <w:jc w:val="center"/>
              <w:rPr>
                <w:color w:val="00000A"/>
                <w:lang w:val="en-US"/>
              </w:rPr>
            </w:pPr>
          </w:p>
        </w:tc>
        <w:tc>
          <w:tcPr>
            <w:tcW w:w="1818" w:type="dxa"/>
            <w:gridSpan w:val="2"/>
            <w:vMerge/>
            <w:vAlign w:val="center"/>
          </w:tcPr>
          <w:p w14:paraId="4E3D9BE5" w14:textId="77777777" w:rsidR="0075151B" w:rsidRPr="00875016" w:rsidRDefault="0075151B" w:rsidP="0075151B">
            <w:pPr>
              <w:ind w:left="29"/>
              <w:rPr>
                <w:color w:val="00000A"/>
                <w:sz w:val="18"/>
                <w:lang w:val="en-US"/>
              </w:rPr>
            </w:pPr>
          </w:p>
        </w:tc>
        <w:tc>
          <w:tcPr>
            <w:tcW w:w="2488" w:type="dxa"/>
            <w:gridSpan w:val="2"/>
            <w:vMerge/>
            <w:vAlign w:val="center"/>
          </w:tcPr>
          <w:p w14:paraId="2C9271A4" w14:textId="77777777" w:rsidR="0075151B" w:rsidRPr="00875016" w:rsidRDefault="0075151B" w:rsidP="0075151B">
            <w:pPr>
              <w:ind w:left="24"/>
              <w:rPr>
                <w:lang w:val="en-US"/>
              </w:rPr>
            </w:pPr>
          </w:p>
        </w:tc>
        <w:tc>
          <w:tcPr>
            <w:tcW w:w="2206" w:type="dxa"/>
            <w:gridSpan w:val="3"/>
            <w:shd w:val="clear" w:color="auto" w:fill="auto"/>
            <w:vAlign w:val="center"/>
          </w:tcPr>
          <w:p w14:paraId="091E6511" w14:textId="77777777" w:rsidR="0075151B" w:rsidRDefault="0075151B" w:rsidP="0075151B">
            <w:pPr>
              <w:shd w:val="clear" w:color="auto" w:fill="33FAFF"/>
              <w:ind w:left="24"/>
              <w:rPr>
                <w:sz w:val="18"/>
                <w:szCs w:val="18"/>
                <w:lang w:val="en-US"/>
              </w:rPr>
            </w:pPr>
            <w:r w:rsidRPr="00FA0EFA">
              <w:rPr>
                <w:sz w:val="18"/>
                <w:szCs w:val="18"/>
                <w:lang w:val="en-US"/>
              </w:rPr>
              <w:t>EFL 4.4.7. Use the process of prewriting, drafting, revising, peer editing and proofreading (i.e., “the writing process”) to produce well-constructed informational texts.</w:t>
            </w:r>
          </w:p>
          <w:p w14:paraId="6E17F166" w14:textId="77777777" w:rsidR="0075151B" w:rsidRPr="00A8401C" w:rsidRDefault="0075151B" w:rsidP="0075151B">
            <w:pPr>
              <w:shd w:val="clear" w:color="auto" w:fill="33FAFF"/>
              <w:ind w:left="24"/>
              <w:rPr>
                <w:sz w:val="18"/>
                <w:szCs w:val="18"/>
                <w:lang w:val="en-US"/>
              </w:rPr>
            </w:pPr>
            <w:r w:rsidRPr="00FA0EFA">
              <w:rPr>
                <w:sz w:val="18"/>
                <w:szCs w:val="18"/>
                <w:lang w:val="en-US"/>
              </w:rPr>
              <w:t xml:space="preserve">EFL 4.4.8. Convey and organize information using facts and details in order to illustrate diverse patterns </w:t>
            </w:r>
            <w:r w:rsidRPr="00FA0EFA">
              <w:rPr>
                <w:sz w:val="18"/>
                <w:szCs w:val="18"/>
                <w:lang w:val="en-US"/>
              </w:rPr>
              <w:lastRenderedPageBreak/>
              <w:t>and structures in writing. (Example: cause and effect, problem and solution, general-to-specific presentation, etc.)</w:t>
            </w:r>
          </w:p>
        </w:tc>
        <w:tc>
          <w:tcPr>
            <w:tcW w:w="1369" w:type="dxa"/>
            <w:vMerge/>
            <w:vAlign w:val="center"/>
          </w:tcPr>
          <w:p w14:paraId="2794C70C" w14:textId="77777777" w:rsidR="0075151B" w:rsidRPr="00EE2643" w:rsidRDefault="0075151B" w:rsidP="0075151B">
            <w:pPr>
              <w:rPr>
                <w:sz w:val="18"/>
                <w:szCs w:val="18"/>
                <w:lang w:val="en-US"/>
              </w:rPr>
            </w:pPr>
          </w:p>
        </w:tc>
        <w:tc>
          <w:tcPr>
            <w:tcW w:w="2973" w:type="dxa"/>
            <w:gridSpan w:val="6"/>
            <w:vMerge/>
            <w:vAlign w:val="center"/>
          </w:tcPr>
          <w:p w14:paraId="11A4EDE8" w14:textId="77777777" w:rsidR="0075151B" w:rsidRPr="003C0AA7" w:rsidRDefault="0075151B" w:rsidP="00C05A2C">
            <w:pPr>
              <w:pStyle w:val="Prrafodelista"/>
              <w:numPr>
                <w:ilvl w:val="0"/>
                <w:numId w:val="2"/>
              </w:numPr>
              <w:ind w:left="0" w:hanging="175"/>
              <w:rPr>
                <w:sz w:val="18"/>
                <w:szCs w:val="18"/>
                <w:lang w:val="en-US"/>
              </w:rPr>
            </w:pPr>
          </w:p>
        </w:tc>
        <w:tc>
          <w:tcPr>
            <w:tcW w:w="2520" w:type="dxa"/>
            <w:gridSpan w:val="3"/>
            <w:vAlign w:val="center"/>
          </w:tcPr>
          <w:p w14:paraId="7F4788E3" w14:textId="77777777" w:rsidR="0075151B" w:rsidRDefault="0075151B" w:rsidP="0075151B">
            <w:pPr>
              <w:rPr>
                <w:sz w:val="18"/>
                <w:szCs w:val="18"/>
                <w:lang w:val="en-US"/>
              </w:rPr>
            </w:pPr>
            <w:r w:rsidRPr="00FA0EFA">
              <w:rPr>
                <w:sz w:val="18"/>
                <w:szCs w:val="18"/>
                <w:lang w:val="en-US"/>
              </w:rPr>
              <w:t>CE.EFL.4.17. Show an ability to convey and organize information through the use of facts and details and by employing various stages of the writing process, while using a range of digital tools to promote and support collaboration, learning and productivity.</w:t>
            </w:r>
          </w:p>
          <w:p w14:paraId="765B61BA" w14:textId="77777777" w:rsidR="0075151B" w:rsidRDefault="0075151B" w:rsidP="0075151B">
            <w:pPr>
              <w:rPr>
                <w:sz w:val="18"/>
                <w:szCs w:val="18"/>
                <w:lang w:val="en-US"/>
              </w:rPr>
            </w:pPr>
          </w:p>
          <w:p w14:paraId="2AC100C0" w14:textId="77777777" w:rsidR="0075151B" w:rsidRPr="003C0AA7" w:rsidRDefault="0075151B" w:rsidP="0075151B">
            <w:pPr>
              <w:rPr>
                <w:sz w:val="18"/>
                <w:szCs w:val="18"/>
                <w:lang w:val="en-US"/>
              </w:rPr>
            </w:pPr>
            <w:r w:rsidRPr="00FA0EFA">
              <w:rPr>
                <w:sz w:val="18"/>
                <w:szCs w:val="18"/>
                <w:lang w:val="en-US"/>
              </w:rPr>
              <w:lastRenderedPageBreak/>
              <w:t>*I.EFL.4.17.1. Learners can convey and organize information through the use of facts and details and by employing various stages of the writing process, while using a range of digital tools to promote and support collaboration, learning and productivity. (I.1, I.3, S.4, J.2, J.4)</w:t>
            </w:r>
          </w:p>
        </w:tc>
        <w:tc>
          <w:tcPr>
            <w:tcW w:w="1235" w:type="dxa"/>
            <w:vMerge/>
            <w:vAlign w:val="center"/>
          </w:tcPr>
          <w:p w14:paraId="49469A0B" w14:textId="77777777" w:rsidR="0075151B" w:rsidRDefault="0075151B" w:rsidP="0075151B">
            <w:pPr>
              <w:ind w:left="29"/>
              <w:jc w:val="center"/>
              <w:rPr>
                <w:color w:val="00000A"/>
                <w:sz w:val="18"/>
                <w:lang w:val="en-US"/>
              </w:rPr>
            </w:pPr>
          </w:p>
        </w:tc>
      </w:tr>
      <w:tr w:rsidR="0075151B" w:rsidRPr="00D8517A" w14:paraId="16AE52DA" w14:textId="77777777" w:rsidTr="0075151B">
        <w:trPr>
          <w:trHeight w:val="3566"/>
        </w:trPr>
        <w:tc>
          <w:tcPr>
            <w:tcW w:w="672" w:type="dxa"/>
            <w:vMerge/>
            <w:vAlign w:val="center"/>
          </w:tcPr>
          <w:p w14:paraId="2668B986" w14:textId="77777777" w:rsidR="0075151B" w:rsidRPr="00875016" w:rsidRDefault="0075151B" w:rsidP="0075151B">
            <w:pPr>
              <w:jc w:val="center"/>
              <w:rPr>
                <w:color w:val="00000A"/>
                <w:lang w:val="en-US"/>
              </w:rPr>
            </w:pPr>
          </w:p>
        </w:tc>
        <w:tc>
          <w:tcPr>
            <w:tcW w:w="1818" w:type="dxa"/>
            <w:gridSpan w:val="2"/>
            <w:vMerge/>
            <w:vAlign w:val="center"/>
          </w:tcPr>
          <w:p w14:paraId="1AA2228C" w14:textId="77777777" w:rsidR="0075151B" w:rsidRPr="00875016" w:rsidRDefault="0075151B" w:rsidP="0075151B">
            <w:pPr>
              <w:ind w:left="29"/>
              <w:rPr>
                <w:color w:val="00000A"/>
                <w:sz w:val="18"/>
                <w:lang w:val="en-US"/>
              </w:rPr>
            </w:pPr>
          </w:p>
        </w:tc>
        <w:tc>
          <w:tcPr>
            <w:tcW w:w="2488" w:type="dxa"/>
            <w:gridSpan w:val="2"/>
            <w:vMerge/>
            <w:vAlign w:val="center"/>
          </w:tcPr>
          <w:p w14:paraId="591418AB" w14:textId="77777777" w:rsidR="0075151B" w:rsidRPr="00875016" w:rsidRDefault="0075151B" w:rsidP="0075151B">
            <w:pPr>
              <w:ind w:left="24"/>
              <w:rPr>
                <w:lang w:val="en-US"/>
              </w:rPr>
            </w:pPr>
          </w:p>
        </w:tc>
        <w:tc>
          <w:tcPr>
            <w:tcW w:w="2206" w:type="dxa"/>
            <w:gridSpan w:val="3"/>
            <w:vAlign w:val="center"/>
          </w:tcPr>
          <w:p w14:paraId="730340B8" w14:textId="77777777" w:rsidR="0075151B" w:rsidRPr="00F25193" w:rsidRDefault="0075151B" w:rsidP="0075151B">
            <w:pPr>
              <w:ind w:left="24"/>
              <w:jc w:val="both"/>
              <w:rPr>
                <w:sz w:val="18"/>
                <w:szCs w:val="18"/>
                <w:shd w:val="clear" w:color="auto" w:fill="33FAFF"/>
                <w:lang w:val="en-US"/>
              </w:rPr>
            </w:pPr>
            <w:r w:rsidRPr="00FA0EFA">
              <w:rPr>
                <w:sz w:val="18"/>
                <w:szCs w:val="18"/>
                <w:shd w:val="clear" w:color="auto" w:fill="33FAFF"/>
                <w:lang w:val="en-US"/>
              </w:rPr>
              <w:t>EFL 4.5.1. Make use of main points in literary texts (authentic and semi-authentic, oral and written) to understand short simple everyday stories, especially if there is visual support.</w:t>
            </w:r>
          </w:p>
        </w:tc>
        <w:tc>
          <w:tcPr>
            <w:tcW w:w="1369" w:type="dxa"/>
            <w:vMerge/>
            <w:vAlign w:val="center"/>
          </w:tcPr>
          <w:p w14:paraId="5ED6C28F" w14:textId="77777777" w:rsidR="0075151B" w:rsidRPr="00EE2643" w:rsidRDefault="0075151B" w:rsidP="0075151B">
            <w:pPr>
              <w:rPr>
                <w:sz w:val="18"/>
                <w:szCs w:val="18"/>
                <w:lang w:val="en-US"/>
              </w:rPr>
            </w:pPr>
          </w:p>
        </w:tc>
        <w:tc>
          <w:tcPr>
            <w:tcW w:w="2973" w:type="dxa"/>
            <w:gridSpan w:val="6"/>
            <w:vMerge/>
            <w:vAlign w:val="center"/>
          </w:tcPr>
          <w:p w14:paraId="6FF2E18E" w14:textId="77777777" w:rsidR="0075151B" w:rsidRPr="003C0AA7" w:rsidRDefault="0075151B" w:rsidP="00C05A2C">
            <w:pPr>
              <w:pStyle w:val="Prrafodelista"/>
              <w:numPr>
                <w:ilvl w:val="0"/>
                <w:numId w:val="2"/>
              </w:numPr>
              <w:ind w:left="0" w:hanging="175"/>
              <w:rPr>
                <w:sz w:val="18"/>
                <w:szCs w:val="18"/>
                <w:lang w:val="en-US"/>
              </w:rPr>
            </w:pPr>
          </w:p>
        </w:tc>
        <w:tc>
          <w:tcPr>
            <w:tcW w:w="2520" w:type="dxa"/>
            <w:gridSpan w:val="3"/>
            <w:vAlign w:val="center"/>
          </w:tcPr>
          <w:p w14:paraId="53C3FD38" w14:textId="77777777" w:rsidR="0075151B" w:rsidRDefault="0075151B" w:rsidP="0075151B">
            <w:pPr>
              <w:ind w:left="29"/>
              <w:rPr>
                <w:sz w:val="18"/>
                <w:szCs w:val="18"/>
                <w:lang w:val="en-US"/>
              </w:rPr>
            </w:pPr>
            <w:r w:rsidRPr="00D8517A">
              <w:rPr>
                <w:sz w:val="18"/>
                <w:szCs w:val="18"/>
                <w:lang w:val="en-US"/>
              </w:rPr>
              <w:t>CE.EFL.4.18. Use main ideas in order to understand, predict, infer and deduce literal and implied meanings in short, simple, everyday literary texts (online, oral or in print).</w:t>
            </w:r>
          </w:p>
          <w:p w14:paraId="20D63845" w14:textId="77777777" w:rsidR="0075151B" w:rsidRPr="003C0AA7" w:rsidRDefault="0075151B" w:rsidP="0075151B">
            <w:pPr>
              <w:ind w:left="29"/>
              <w:rPr>
                <w:sz w:val="18"/>
                <w:szCs w:val="18"/>
                <w:lang w:val="en-US"/>
              </w:rPr>
            </w:pPr>
            <w:r w:rsidRPr="00D8517A">
              <w:rPr>
                <w:sz w:val="18"/>
                <w:szCs w:val="18"/>
                <w:lang w:val="en-US"/>
              </w:rPr>
              <w:t>*I.EFL.4.18.1. Learners can understand, predict, infer and deduce literal and implied meanings in short, simple, everyday literary texts (online, oral or in print), especially when visual support is provided. (I.2, I.3, I.4)</w:t>
            </w:r>
          </w:p>
        </w:tc>
        <w:tc>
          <w:tcPr>
            <w:tcW w:w="1235" w:type="dxa"/>
            <w:vMerge/>
            <w:vAlign w:val="center"/>
          </w:tcPr>
          <w:p w14:paraId="55396A42" w14:textId="77777777" w:rsidR="0075151B" w:rsidRDefault="0075151B" w:rsidP="0075151B">
            <w:pPr>
              <w:ind w:left="29"/>
              <w:jc w:val="center"/>
              <w:rPr>
                <w:color w:val="00000A"/>
                <w:sz w:val="18"/>
                <w:lang w:val="en-US"/>
              </w:rPr>
            </w:pPr>
          </w:p>
        </w:tc>
      </w:tr>
      <w:tr w:rsidR="0075151B" w:rsidRPr="00033680" w14:paraId="0AFA22FA" w14:textId="77777777" w:rsidTr="0075151B">
        <w:trPr>
          <w:trHeight w:val="86"/>
        </w:trPr>
        <w:tc>
          <w:tcPr>
            <w:tcW w:w="672" w:type="dxa"/>
            <w:vMerge w:val="restart"/>
            <w:vAlign w:val="center"/>
          </w:tcPr>
          <w:p w14:paraId="38AD25C0" w14:textId="77777777" w:rsidR="0075151B" w:rsidRPr="00875016" w:rsidRDefault="0075151B" w:rsidP="0075151B">
            <w:pPr>
              <w:ind w:left="29"/>
              <w:jc w:val="center"/>
              <w:rPr>
                <w:lang w:val="en-US"/>
              </w:rPr>
            </w:pPr>
            <w:r w:rsidRPr="00875016">
              <w:rPr>
                <w:color w:val="00000A"/>
                <w:lang w:val="en-US"/>
              </w:rPr>
              <w:t>3.</w:t>
            </w:r>
          </w:p>
        </w:tc>
        <w:tc>
          <w:tcPr>
            <w:tcW w:w="1818" w:type="dxa"/>
            <w:gridSpan w:val="2"/>
            <w:vMerge w:val="restart"/>
            <w:vAlign w:val="center"/>
          </w:tcPr>
          <w:p w14:paraId="658E0533" w14:textId="77777777" w:rsidR="0075151B" w:rsidRPr="00875016" w:rsidRDefault="0075151B" w:rsidP="0075151B">
            <w:pPr>
              <w:rPr>
                <w:lang w:val="en-US"/>
              </w:rPr>
            </w:pPr>
            <w:r>
              <w:rPr>
                <w:color w:val="00000A"/>
                <w:sz w:val="18"/>
                <w:lang w:val="en-US"/>
              </w:rPr>
              <w:t>Spending Habits</w:t>
            </w:r>
            <w:r w:rsidRPr="00875016">
              <w:rPr>
                <w:color w:val="00000A"/>
                <w:sz w:val="18"/>
                <w:lang w:val="en-US"/>
              </w:rPr>
              <w:tab/>
              <w:t xml:space="preserve">   </w:t>
            </w:r>
          </w:p>
        </w:tc>
        <w:tc>
          <w:tcPr>
            <w:tcW w:w="2488" w:type="dxa"/>
            <w:gridSpan w:val="2"/>
            <w:vMerge w:val="restart"/>
            <w:vAlign w:val="center"/>
          </w:tcPr>
          <w:p w14:paraId="146A5630" w14:textId="77777777" w:rsidR="0075151B" w:rsidRPr="002027B9" w:rsidRDefault="0075151B" w:rsidP="0075151B">
            <w:pPr>
              <w:rPr>
                <w:b/>
                <w:sz w:val="18"/>
                <w:szCs w:val="18"/>
                <w:lang w:val="en-US"/>
              </w:rPr>
            </w:pPr>
            <w:r w:rsidRPr="002027B9">
              <w:rPr>
                <w:b/>
                <w:sz w:val="18"/>
                <w:szCs w:val="18"/>
                <w:lang w:val="en-US"/>
              </w:rPr>
              <w:t>At the end of the unit the student will be able  to:</w:t>
            </w:r>
          </w:p>
          <w:p w14:paraId="4E792F0D" w14:textId="77777777" w:rsidR="0075151B" w:rsidRDefault="0075151B" w:rsidP="0075151B">
            <w:pPr>
              <w:rPr>
                <w:sz w:val="18"/>
                <w:szCs w:val="18"/>
                <w:lang w:val="en-US"/>
              </w:rPr>
            </w:pPr>
          </w:p>
          <w:p w14:paraId="1A0EE7BB" w14:textId="77777777" w:rsidR="0075151B" w:rsidRPr="00D8517A" w:rsidRDefault="0075151B" w:rsidP="0075151B">
            <w:pPr>
              <w:pStyle w:val="Prrafodelista"/>
              <w:ind w:left="84"/>
              <w:rPr>
                <w:sz w:val="18"/>
                <w:szCs w:val="18"/>
                <w:lang w:val="en-US"/>
              </w:rPr>
            </w:pPr>
            <w:r w:rsidRPr="00D8517A">
              <w:rPr>
                <w:sz w:val="18"/>
                <w:szCs w:val="18"/>
                <w:lang w:val="en-US"/>
              </w:rPr>
              <w:t>O.EFL 4.1 Identify the main ideas, some details and inferences of written texts, in order to produce level-</w:t>
            </w:r>
            <w:r w:rsidRPr="00D8517A">
              <w:rPr>
                <w:sz w:val="18"/>
                <w:szCs w:val="18"/>
                <w:lang w:val="en-US"/>
              </w:rPr>
              <w:lastRenderedPageBreak/>
              <w:t>appropriate critical analysis of familiar subjects and contexts.</w:t>
            </w:r>
          </w:p>
          <w:p w14:paraId="48DCBAE3" w14:textId="77777777" w:rsidR="0075151B" w:rsidRPr="00D8517A" w:rsidRDefault="0075151B" w:rsidP="0075151B">
            <w:pPr>
              <w:pStyle w:val="Prrafodelista"/>
              <w:ind w:left="84"/>
              <w:rPr>
                <w:sz w:val="18"/>
                <w:szCs w:val="18"/>
                <w:lang w:val="en-US"/>
              </w:rPr>
            </w:pPr>
            <w:r w:rsidRPr="00D8517A">
              <w:rPr>
                <w:sz w:val="18"/>
                <w:szCs w:val="18"/>
                <w:lang w:val="en-US"/>
              </w:rPr>
              <w:t>O.EFL 4.2 Appreciate and value English as an international language and a medium to interact globally.</w:t>
            </w:r>
          </w:p>
          <w:p w14:paraId="56FA7B04" w14:textId="77777777" w:rsidR="0075151B" w:rsidRDefault="0075151B" w:rsidP="0075151B">
            <w:pPr>
              <w:pStyle w:val="Prrafodelista"/>
              <w:ind w:left="84"/>
              <w:rPr>
                <w:sz w:val="18"/>
                <w:szCs w:val="18"/>
                <w:lang w:val="en-US"/>
              </w:rPr>
            </w:pPr>
            <w:r w:rsidRPr="00D8517A">
              <w:rPr>
                <w:sz w:val="18"/>
                <w:szCs w:val="18"/>
                <w:lang w:val="en-US"/>
              </w:rPr>
              <w:t>O.EFL 4.6 Write short descriptive and informative texts related to personal information or familiar topics and use them as a means of communication and written expression of thought.</w:t>
            </w:r>
          </w:p>
          <w:p w14:paraId="624E3F83" w14:textId="77777777" w:rsidR="0075151B" w:rsidRPr="00875016" w:rsidRDefault="0075151B" w:rsidP="0075151B">
            <w:pPr>
              <w:ind w:left="24"/>
              <w:rPr>
                <w:lang w:val="en-US"/>
              </w:rPr>
            </w:pPr>
          </w:p>
        </w:tc>
        <w:tc>
          <w:tcPr>
            <w:tcW w:w="2206" w:type="dxa"/>
            <w:gridSpan w:val="3"/>
            <w:vAlign w:val="center"/>
          </w:tcPr>
          <w:p w14:paraId="6EE7767A" w14:textId="77777777" w:rsidR="0075151B" w:rsidRDefault="0075151B" w:rsidP="0075151B">
            <w:pPr>
              <w:ind w:left="24"/>
              <w:rPr>
                <w:sz w:val="18"/>
                <w:szCs w:val="18"/>
                <w:shd w:val="clear" w:color="auto" w:fill="33FAFF"/>
                <w:lang w:val="en-US"/>
              </w:rPr>
            </w:pPr>
            <w:r w:rsidRPr="00315BB9">
              <w:rPr>
                <w:sz w:val="18"/>
                <w:szCs w:val="18"/>
                <w:shd w:val="clear" w:color="auto" w:fill="33FAFF"/>
                <w:lang w:val="en-US"/>
              </w:rPr>
              <w:lastRenderedPageBreak/>
              <w:t xml:space="preserve">EFL 4.2.11. Give short, basic descriptions of everyday activities and events within familiar contexts and use simple descriptive language to compare and make brief statements about objects </w:t>
            </w:r>
            <w:r w:rsidRPr="00315BB9">
              <w:rPr>
                <w:sz w:val="18"/>
                <w:szCs w:val="18"/>
                <w:shd w:val="clear" w:color="auto" w:fill="33FAFF"/>
                <w:lang w:val="en-US"/>
              </w:rPr>
              <w:lastRenderedPageBreak/>
              <w:t>and possessions. (Example: family, school, living conditions, personal belongings, etc.)</w:t>
            </w:r>
          </w:p>
          <w:p w14:paraId="40B92A1F" w14:textId="77777777" w:rsidR="0075151B" w:rsidRDefault="0075151B" w:rsidP="0075151B">
            <w:pPr>
              <w:ind w:left="24"/>
              <w:rPr>
                <w:sz w:val="18"/>
                <w:szCs w:val="18"/>
                <w:lang w:val="en-US"/>
              </w:rPr>
            </w:pPr>
            <w:r w:rsidRPr="00315BB9">
              <w:rPr>
                <w:sz w:val="18"/>
                <w:szCs w:val="18"/>
                <w:highlight w:val="cyan"/>
                <w:lang w:val="en-US"/>
              </w:rPr>
              <w:t>EFL 4.2.12. Describe habits, routines, past activities and experiences within the personal and educational domains.</w:t>
            </w:r>
          </w:p>
          <w:p w14:paraId="1A91AE39" w14:textId="77777777" w:rsidR="0075151B" w:rsidRPr="003377E0" w:rsidRDefault="0075151B" w:rsidP="0075151B">
            <w:pPr>
              <w:ind w:left="24"/>
              <w:rPr>
                <w:sz w:val="18"/>
                <w:szCs w:val="18"/>
                <w:lang w:val="en-US"/>
              </w:rPr>
            </w:pPr>
          </w:p>
        </w:tc>
        <w:tc>
          <w:tcPr>
            <w:tcW w:w="1369" w:type="dxa"/>
            <w:vMerge w:val="restart"/>
            <w:vAlign w:val="center"/>
          </w:tcPr>
          <w:p w14:paraId="61D574B5" w14:textId="77777777" w:rsidR="0075151B" w:rsidRPr="00D8517A" w:rsidRDefault="0075151B" w:rsidP="0075151B">
            <w:pPr>
              <w:ind w:left="58"/>
              <w:rPr>
                <w:sz w:val="18"/>
                <w:szCs w:val="18"/>
                <w:lang w:val="en-US"/>
              </w:rPr>
            </w:pPr>
            <w:r w:rsidRPr="00D8517A">
              <w:rPr>
                <w:sz w:val="18"/>
                <w:szCs w:val="18"/>
                <w:lang w:val="en-US"/>
              </w:rPr>
              <w:lastRenderedPageBreak/>
              <w:t>Vocabulary: Places to shop. Money verbs.</w:t>
            </w:r>
          </w:p>
          <w:p w14:paraId="54EB1FD7" w14:textId="77777777" w:rsidR="0075151B" w:rsidRPr="00D8517A" w:rsidRDefault="0075151B" w:rsidP="0075151B">
            <w:pPr>
              <w:ind w:left="58"/>
              <w:rPr>
                <w:sz w:val="18"/>
                <w:szCs w:val="18"/>
                <w:lang w:val="en-US"/>
              </w:rPr>
            </w:pPr>
            <w:r w:rsidRPr="00D8517A">
              <w:rPr>
                <w:sz w:val="18"/>
                <w:szCs w:val="18"/>
                <w:lang w:val="en-US"/>
              </w:rPr>
              <w:t xml:space="preserve">Grammar: Present continuous review. Simple </w:t>
            </w:r>
            <w:r w:rsidRPr="00D8517A">
              <w:rPr>
                <w:sz w:val="18"/>
                <w:szCs w:val="18"/>
                <w:lang w:val="en-US"/>
              </w:rPr>
              <w:lastRenderedPageBreak/>
              <w:t>present vs. present continuous. Quantifiers. Grammar reference p.108.</w:t>
            </w:r>
          </w:p>
          <w:p w14:paraId="5B315E02" w14:textId="77777777" w:rsidR="0075151B" w:rsidRPr="00D8517A" w:rsidRDefault="0075151B" w:rsidP="0075151B">
            <w:pPr>
              <w:ind w:left="58"/>
              <w:rPr>
                <w:sz w:val="18"/>
                <w:szCs w:val="18"/>
                <w:lang w:val="en-US"/>
              </w:rPr>
            </w:pPr>
            <w:r w:rsidRPr="00D8517A">
              <w:rPr>
                <w:sz w:val="18"/>
                <w:szCs w:val="18"/>
                <w:lang w:val="en-US"/>
              </w:rPr>
              <w:t>Listening: Shopping habits.</w:t>
            </w:r>
          </w:p>
          <w:p w14:paraId="0FF069F1" w14:textId="77777777" w:rsidR="0075151B" w:rsidRPr="00D8517A" w:rsidRDefault="0075151B" w:rsidP="0075151B">
            <w:pPr>
              <w:ind w:left="58"/>
              <w:rPr>
                <w:sz w:val="18"/>
                <w:szCs w:val="18"/>
                <w:lang w:val="en-US"/>
              </w:rPr>
            </w:pPr>
            <w:r w:rsidRPr="00D8517A">
              <w:rPr>
                <w:sz w:val="18"/>
                <w:szCs w:val="18"/>
                <w:lang w:val="en-US"/>
              </w:rPr>
              <w:t>Conversation (Useful language): Making requests when shopping.</w:t>
            </w:r>
          </w:p>
          <w:p w14:paraId="151CF5A8" w14:textId="77777777" w:rsidR="0075151B" w:rsidRPr="00D8517A" w:rsidRDefault="0075151B" w:rsidP="0075151B">
            <w:pPr>
              <w:ind w:left="58"/>
              <w:rPr>
                <w:sz w:val="18"/>
                <w:szCs w:val="18"/>
                <w:lang w:val="en-US"/>
              </w:rPr>
            </w:pPr>
            <w:r w:rsidRPr="00D8517A">
              <w:rPr>
                <w:sz w:val="18"/>
                <w:szCs w:val="18"/>
                <w:lang w:val="en-US"/>
              </w:rPr>
              <w:t>Writing: A product review.</w:t>
            </w:r>
          </w:p>
          <w:p w14:paraId="1308DCDD" w14:textId="77777777" w:rsidR="0075151B" w:rsidRPr="00D8517A" w:rsidRDefault="0075151B" w:rsidP="0075151B">
            <w:pPr>
              <w:ind w:left="58"/>
              <w:rPr>
                <w:sz w:val="18"/>
                <w:szCs w:val="18"/>
                <w:lang w:val="en-US"/>
              </w:rPr>
            </w:pPr>
            <w:r w:rsidRPr="00D8517A">
              <w:rPr>
                <w:sz w:val="18"/>
                <w:szCs w:val="18"/>
                <w:lang w:val="en-US"/>
              </w:rPr>
              <w:t>Reading: "A Day at the Mall in Dubai</w:t>
            </w:r>
            <w:proofErr w:type="gramStart"/>
            <w:r w:rsidRPr="00D8517A">
              <w:rPr>
                <w:sz w:val="18"/>
                <w:szCs w:val="18"/>
                <w:lang w:val="en-US"/>
              </w:rPr>
              <w:t>" ;</w:t>
            </w:r>
            <w:proofErr w:type="gramEnd"/>
            <w:r w:rsidRPr="00D8517A">
              <w:rPr>
                <w:sz w:val="18"/>
                <w:szCs w:val="18"/>
                <w:lang w:val="en-US"/>
              </w:rPr>
              <w:t xml:space="preserve"> Reading to write: "Product Reviews" ; Culture: "Adopt an Animal".</w:t>
            </w:r>
          </w:p>
          <w:p w14:paraId="560DD1EA" w14:textId="77777777" w:rsidR="0075151B" w:rsidRPr="00D8517A" w:rsidRDefault="0075151B" w:rsidP="0075151B">
            <w:pPr>
              <w:ind w:left="58"/>
              <w:rPr>
                <w:sz w:val="18"/>
                <w:szCs w:val="18"/>
                <w:lang w:val="en-US"/>
              </w:rPr>
            </w:pPr>
            <w:r w:rsidRPr="00D8517A">
              <w:rPr>
                <w:sz w:val="18"/>
                <w:szCs w:val="18"/>
                <w:lang w:val="en-US"/>
              </w:rPr>
              <w:t>Video: "Unusual Fun</w:t>
            </w:r>
            <w:proofErr w:type="gramStart"/>
            <w:r w:rsidRPr="00D8517A">
              <w:rPr>
                <w:sz w:val="18"/>
                <w:szCs w:val="18"/>
                <w:lang w:val="en-US"/>
              </w:rPr>
              <w:t>" ;</w:t>
            </w:r>
            <w:proofErr w:type="gramEnd"/>
            <w:r w:rsidRPr="00D8517A">
              <w:rPr>
                <w:sz w:val="18"/>
                <w:szCs w:val="18"/>
                <w:lang w:val="en-US"/>
              </w:rPr>
              <w:t xml:space="preserve"> "How do you spend your money?" ; "Zero: Past and Present".</w:t>
            </w:r>
          </w:p>
          <w:p w14:paraId="6B3AF0B9" w14:textId="77777777" w:rsidR="0075151B" w:rsidRPr="00D8517A" w:rsidRDefault="0075151B" w:rsidP="0075151B">
            <w:pPr>
              <w:ind w:left="58"/>
              <w:rPr>
                <w:sz w:val="18"/>
                <w:szCs w:val="18"/>
                <w:lang w:val="en-US"/>
              </w:rPr>
            </w:pPr>
            <w:r w:rsidRPr="00D8517A">
              <w:rPr>
                <w:sz w:val="18"/>
                <w:szCs w:val="18"/>
                <w:lang w:val="en-US"/>
              </w:rPr>
              <w:t xml:space="preserve">Accuracy and fluency: "enough" and </w:t>
            </w:r>
            <w:r w:rsidRPr="00D8517A">
              <w:rPr>
                <w:sz w:val="18"/>
                <w:szCs w:val="18"/>
                <w:lang w:val="en-US"/>
              </w:rPr>
              <w:lastRenderedPageBreak/>
              <w:t>"not enough". Irregular spellings of the "_ing" form. Syllable stress in compound nouns.</w:t>
            </w:r>
          </w:p>
          <w:p w14:paraId="4F31C691" w14:textId="77777777" w:rsidR="0075151B" w:rsidRPr="00D8517A" w:rsidRDefault="0075151B" w:rsidP="0075151B">
            <w:pPr>
              <w:ind w:left="58"/>
              <w:rPr>
                <w:sz w:val="18"/>
                <w:szCs w:val="18"/>
                <w:lang w:val="en-US"/>
              </w:rPr>
            </w:pPr>
            <w:r w:rsidRPr="00D8517A">
              <w:rPr>
                <w:sz w:val="18"/>
                <w:szCs w:val="18"/>
                <w:lang w:val="en-US"/>
              </w:rPr>
              <w:t>Speaking outcomes: I can...</w:t>
            </w:r>
          </w:p>
          <w:p w14:paraId="439B8F1A" w14:textId="77777777" w:rsidR="0075151B" w:rsidRPr="00D8517A" w:rsidRDefault="0075151B" w:rsidP="0075151B">
            <w:pPr>
              <w:ind w:left="58"/>
              <w:rPr>
                <w:sz w:val="18"/>
                <w:szCs w:val="18"/>
                <w:lang w:val="en-US"/>
              </w:rPr>
            </w:pPr>
            <w:r w:rsidRPr="00D8517A">
              <w:rPr>
                <w:sz w:val="18"/>
                <w:szCs w:val="18"/>
                <w:lang w:val="en-US"/>
              </w:rPr>
              <w:t>- identify places to shop;</w:t>
            </w:r>
          </w:p>
          <w:p w14:paraId="41CDBDE6" w14:textId="77777777" w:rsidR="0075151B" w:rsidRPr="00D8517A" w:rsidRDefault="0075151B" w:rsidP="0075151B">
            <w:pPr>
              <w:ind w:left="58"/>
              <w:rPr>
                <w:sz w:val="18"/>
                <w:szCs w:val="18"/>
                <w:lang w:val="en-US"/>
              </w:rPr>
            </w:pPr>
            <w:r w:rsidRPr="00D8517A">
              <w:rPr>
                <w:sz w:val="18"/>
                <w:szCs w:val="18"/>
                <w:lang w:val="en-US"/>
              </w:rPr>
              <w:t>- talk about things I do every day and the things I´m doing now;</w:t>
            </w:r>
          </w:p>
          <w:p w14:paraId="0CFAF826" w14:textId="77777777" w:rsidR="0075151B" w:rsidRPr="00D8517A" w:rsidRDefault="0075151B" w:rsidP="0075151B">
            <w:pPr>
              <w:ind w:left="58"/>
              <w:rPr>
                <w:sz w:val="18"/>
                <w:szCs w:val="18"/>
                <w:lang w:val="en-US"/>
              </w:rPr>
            </w:pPr>
            <w:r w:rsidRPr="00D8517A">
              <w:rPr>
                <w:sz w:val="18"/>
                <w:szCs w:val="18"/>
                <w:lang w:val="en-US"/>
              </w:rPr>
              <w:t>- ask and answer questions about spending and saving money;</w:t>
            </w:r>
          </w:p>
          <w:p w14:paraId="130E8A3F" w14:textId="77777777" w:rsidR="0075151B" w:rsidRPr="00D8517A" w:rsidRDefault="0075151B" w:rsidP="0075151B">
            <w:pPr>
              <w:ind w:left="58"/>
              <w:rPr>
                <w:sz w:val="18"/>
                <w:szCs w:val="18"/>
                <w:lang w:val="en-US"/>
              </w:rPr>
            </w:pPr>
            <w:r w:rsidRPr="00D8517A">
              <w:rPr>
                <w:sz w:val="18"/>
                <w:szCs w:val="18"/>
                <w:lang w:val="en-US"/>
              </w:rPr>
              <w:t>- make requests when shopping, and</w:t>
            </w:r>
          </w:p>
          <w:p w14:paraId="2FDA4E75" w14:textId="77777777" w:rsidR="0075151B" w:rsidRPr="00875016" w:rsidRDefault="0075151B" w:rsidP="0075151B">
            <w:pPr>
              <w:ind w:left="58"/>
              <w:rPr>
                <w:lang w:val="en-US"/>
              </w:rPr>
            </w:pPr>
            <w:r w:rsidRPr="00D8517A">
              <w:rPr>
                <w:sz w:val="18"/>
                <w:szCs w:val="18"/>
                <w:lang w:val="en-US"/>
              </w:rPr>
              <w:t>- talk about using money to help people or animals.</w:t>
            </w:r>
            <w:r w:rsidRPr="00502B45">
              <w:rPr>
                <w:lang w:val="en-US"/>
              </w:rPr>
              <w:tab/>
            </w:r>
            <w:r w:rsidRPr="00502B45">
              <w:rPr>
                <w:lang w:val="en-US"/>
              </w:rPr>
              <w:tab/>
            </w:r>
            <w:r w:rsidRPr="00502B45">
              <w:rPr>
                <w:lang w:val="en-US"/>
              </w:rPr>
              <w:tab/>
            </w:r>
            <w:r w:rsidRPr="00502B45">
              <w:rPr>
                <w:lang w:val="en-US"/>
              </w:rPr>
              <w:tab/>
            </w:r>
            <w:r w:rsidRPr="00502B45">
              <w:rPr>
                <w:lang w:val="en-US"/>
              </w:rPr>
              <w:lastRenderedPageBreak/>
              <w:tab/>
            </w:r>
            <w:r w:rsidRPr="00502B45">
              <w:rPr>
                <w:lang w:val="en-US"/>
              </w:rPr>
              <w:tab/>
            </w:r>
            <w:r w:rsidRPr="00502B45">
              <w:rPr>
                <w:lang w:val="en-US"/>
              </w:rPr>
              <w:tab/>
            </w:r>
            <w:r w:rsidRPr="00502B45">
              <w:rPr>
                <w:lang w:val="en-US"/>
              </w:rPr>
              <w:tab/>
            </w:r>
          </w:p>
        </w:tc>
        <w:tc>
          <w:tcPr>
            <w:tcW w:w="2973" w:type="dxa"/>
            <w:gridSpan w:val="6"/>
            <w:vMerge w:val="restart"/>
            <w:vAlign w:val="center"/>
          </w:tcPr>
          <w:p w14:paraId="6500A17D" w14:textId="77777777" w:rsidR="0075151B" w:rsidRPr="003D12EA" w:rsidRDefault="0075151B" w:rsidP="0075151B">
            <w:pPr>
              <w:ind w:left="24"/>
              <w:rPr>
                <w:sz w:val="18"/>
                <w:szCs w:val="18"/>
                <w:lang w:val="en-US"/>
              </w:rPr>
            </w:pPr>
            <w:r w:rsidRPr="003D12EA">
              <w:rPr>
                <w:sz w:val="18"/>
                <w:szCs w:val="18"/>
                <w:lang w:val="en-US"/>
              </w:rPr>
              <w:lastRenderedPageBreak/>
              <w:t xml:space="preserve">• Match the places to shop, places and things with the correct pictures. </w:t>
            </w:r>
          </w:p>
          <w:p w14:paraId="64402115" w14:textId="77777777" w:rsidR="0075151B" w:rsidRPr="003D12EA" w:rsidRDefault="0075151B" w:rsidP="0075151B">
            <w:pPr>
              <w:ind w:left="24"/>
              <w:rPr>
                <w:sz w:val="18"/>
                <w:szCs w:val="18"/>
                <w:lang w:val="en-US"/>
              </w:rPr>
            </w:pPr>
            <w:r w:rsidRPr="003D12EA">
              <w:rPr>
                <w:sz w:val="18"/>
                <w:szCs w:val="18"/>
                <w:lang w:val="en-US"/>
              </w:rPr>
              <w:t xml:space="preserve">• Listen, check, and repeat the previous vocabulary. </w:t>
            </w:r>
          </w:p>
          <w:p w14:paraId="0B421952" w14:textId="77777777" w:rsidR="0075151B" w:rsidRPr="003D12EA" w:rsidRDefault="0075151B" w:rsidP="0075151B">
            <w:pPr>
              <w:ind w:left="24"/>
              <w:rPr>
                <w:sz w:val="18"/>
                <w:szCs w:val="18"/>
                <w:lang w:val="en-US"/>
              </w:rPr>
            </w:pPr>
            <w:r w:rsidRPr="003D12EA">
              <w:rPr>
                <w:sz w:val="18"/>
                <w:szCs w:val="18"/>
                <w:lang w:val="en-US"/>
              </w:rPr>
              <w:t xml:space="preserve">• Put the words from Exercise 1 into categories. Then share with a partner. </w:t>
            </w:r>
          </w:p>
          <w:p w14:paraId="01D2077B" w14:textId="77777777" w:rsidR="0075151B" w:rsidRPr="003D12EA" w:rsidRDefault="0075151B" w:rsidP="0075151B">
            <w:pPr>
              <w:ind w:left="24"/>
              <w:rPr>
                <w:sz w:val="18"/>
                <w:szCs w:val="18"/>
                <w:lang w:val="en-US"/>
              </w:rPr>
            </w:pPr>
            <w:r w:rsidRPr="003D12EA">
              <w:rPr>
                <w:sz w:val="18"/>
                <w:szCs w:val="18"/>
                <w:lang w:val="en-US"/>
              </w:rPr>
              <w:lastRenderedPageBreak/>
              <w:t xml:space="preserve">• Work with a partner. Ask and answer the questions. </w:t>
            </w:r>
          </w:p>
          <w:p w14:paraId="71759EFF" w14:textId="77777777" w:rsidR="0075151B" w:rsidRPr="003D12EA" w:rsidRDefault="0075151B" w:rsidP="0075151B">
            <w:pPr>
              <w:ind w:left="24"/>
              <w:rPr>
                <w:sz w:val="18"/>
                <w:szCs w:val="18"/>
                <w:lang w:val="en-US"/>
              </w:rPr>
            </w:pPr>
            <w:r w:rsidRPr="003D12EA">
              <w:rPr>
                <w:sz w:val="18"/>
                <w:szCs w:val="18"/>
                <w:lang w:val="en-US"/>
              </w:rPr>
              <w:t xml:space="preserve">• Read and Listen to the article. Match the photos with the places, then complete the sentences with the correct vocabulary. </w:t>
            </w:r>
          </w:p>
          <w:p w14:paraId="48618803" w14:textId="77777777" w:rsidR="0075151B" w:rsidRPr="003D12EA" w:rsidRDefault="0075151B" w:rsidP="0075151B">
            <w:pPr>
              <w:ind w:left="24"/>
              <w:rPr>
                <w:sz w:val="18"/>
                <w:szCs w:val="18"/>
                <w:lang w:val="en-US"/>
              </w:rPr>
            </w:pPr>
            <w:r w:rsidRPr="003D12EA">
              <w:rPr>
                <w:sz w:val="18"/>
                <w:szCs w:val="18"/>
                <w:lang w:val="en-US"/>
              </w:rPr>
              <w:t xml:space="preserve">• Complete the chart (present continuous review; simple present vs present continuous) Then complete the sentences with the correct form of the verb. </w:t>
            </w:r>
          </w:p>
          <w:p w14:paraId="60ABB0BB" w14:textId="77777777" w:rsidR="0075151B" w:rsidRPr="003D12EA" w:rsidRDefault="0075151B" w:rsidP="0075151B">
            <w:pPr>
              <w:ind w:left="24"/>
              <w:rPr>
                <w:sz w:val="18"/>
                <w:szCs w:val="18"/>
                <w:lang w:val="en-US"/>
              </w:rPr>
            </w:pPr>
            <w:r w:rsidRPr="003D12EA">
              <w:rPr>
                <w:sz w:val="18"/>
                <w:szCs w:val="18"/>
                <w:lang w:val="en-US"/>
              </w:rPr>
              <w:t xml:space="preserve">• Complete the text with the simple present or present continuous form of the verbs.  </w:t>
            </w:r>
          </w:p>
          <w:p w14:paraId="35A7E760" w14:textId="77777777" w:rsidR="0075151B" w:rsidRPr="003D12EA" w:rsidRDefault="0075151B" w:rsidP="0075151B">
            <w:pPr>
              <w:ind w:left="24"/>
              <w:rPr>
                <w:sz w:val="18"/>
                <w:szCs w:val="18"/>
                <w:lang w:val="en-US"/>
              </w:rPr>
            </w:pPr>
            <w:r w:rsidRPr="003D12EA">
              <w:rPr>
                <w:sz w:val="18"/>
                <w:szCs w:val="18"/>
                <w:lang w:val="en-US"/>
              </w:rPr>
              <w:t xml:space="preserve">• Work with a partner Pretend you are on different stores. What questions can you ask each other on the phone? Use the simple present and present continuous. </w:t>
            </w:r>
          </w:p>
          <w:p w14:paraId="056427DE" w14:textId="77777777" w:rsidR="0075151B" w:rsidRPr="003D12EA" w:rsidRDefault="0075151B" w:rsidP="0075151B">
            <w:pPr>
              <w:ind w:left="24"/>
              <w:rPr>
                <w:sz w:val="18"/>
                <w:szCs w:val="18"/>
                <w:lang w:val="en-US"/>
              </w:rPr>
            </w:pPr>
            <w:r w:rsidRPr="003D12EA">
              <w:rPr>
                <w:sz w:val="18"/>
                <w:szCs w:val="18"/>
                <w:lang w:val="en-US"/>
              </w:rPr>
              <w:t xml:space="preserve">• Listen to a reporter talk to teens about shopping and money. What do Josh and Megan have in their shopping </w:t>
            </w:r>
            <w:proofErr w:type="gramStart"/>
            <w:r w:rsidRPr="003D12EA">
              <w:rPr>
                <w:sz w:val="18"/>
                <w:szCs w:val="18"/>
                <w:lang w:val="en-US"/>
              </w:rPr>
              <w:t>bags.</w:t>
            </w:r>
            <w:proofErr w:type="gramEnd"/>
            <w:r w:rsidRPr="003D12EA">
              <w:rPr>
                <w:sz w:val="18"/>
                <w:szCs w:val="18"/>
                <w:lang w:val="en-US"/>
              </w:rPr>
              <w:t xml:space="preserve"> Answer the questions. Check your answers. </w:t>
            </w:r>
          </w:p>
          <w:p w14:paraId="6E5A28E4" w14:textId="77777777" w:rsidR="0075151B" w:rsidRPr="003D12EA" w:rsidRDefault="0075151B" w:rsidP="0075151B">
            <w:pPr>
              <w:ind w:left="24"/>
              <w:rPr>
                <w:sz w:val="18"/>
                <w:szCs w:val="18"/>
                <w:lang w:val="en-US"/>
              </w:rPr>
            </w:pPr>
            <w:r w:rsidRPr="003D12EA">
              <w:rPr>
                <w:sz w:val="18"/>
                <w:szCs w:val="18"/>
                <w:lang w:val="en-US"/>
              </w:rPr>
              <w:t xml:space="preserve">• Match the words and phrases with the words associated with them. Then listen and check your answers.  </w:t>
            </w:r>
          </w:p>
          <w:p w14:paraId="13DFAA57" w14:textId="77777777" w:rsidR="0075151B" w:rsidRPr="003D12EA" w:rsidRDefault="0075151B" w:rsidP="0075151B">
            <w:pPr>
              <w:ind w:left="24"/>
              <w:rPr>
                <w:sz w:val="18"/>
                <w:szCs w:val="18"/>
                <w:lang w:val="en-US"/>
              </w:rPr>
            </w:pPr>
            <w:r w:rsidRPr="003D12EA">
              <w:rPr>
                <w:sz w:val="18"/>
                <w:szCs w:val="18"/>
                <w:lang w:val="en-US"/>
              </w:rPr>
              <w:t xml:space="preserve">• Complete the chart (quantifiers), and complete the corresponding grammar exercises. </w:t>
            </w:r>
          </w:p>
          <w:p w14:paraId="06969AA9" w14:textId="77777777" w:rsidR="0075151B" w:rsidRPr="003D12EA" w:rsidRDefault="0075151B" w:rsidP="0075151B">
            <w:pPr>
              <w:ind w:left="24"/>
              <w:rPr>
                <w:sz w:val="18"/>
                <w:szCs w:val="18"/>
                <w:lang w:val="en-US"/>
              </w:rPr>
            </w:pPr>
            <w:r w:rsidRPr="003D12EA">
              <w:rPr>
                <w:sz w:val="18"/>
                <w:szCs w:val="18"/>
                <w:lang w:val="en-US"/>
              </w:rPr>
              <w:t xml:space="preserve">• Work with a partner. Read the questions and use the words to write </w:t>
            </w:r>
            <w:r w:rsidRPr="003D12EA">
              <w:rPr>
                <w:sz w:val="18"/>
                <w:szCs w:val="18"/>
                <w:lang w:val="en-US"/>
              </w:rPr>
              <w:lastRenderedPageBreak/>
              <w:t xml:space="preserve">answers that are true for you. Practice with a partner, answering and making questions. </w:t>
            </w:r>
          </w:p>
          <w:p w14:paraId="5AB7EAB5" w14:textId="77777777" w:rsidR="0075151B" w:rsidRPr="003D12EA" w:rsidRDefault="0075151B" w:rsidP="0075151B">
            <w:pPr>
              <w:ind w:left="24"/>
              <w:rPr>
                <w:sz w:val="18"/>
                <w:szCs w:val="18"/>
                <w:lang w:val="en-US"/>
              </w:rPr>
            </w:pPr>
            <w:r w:rsidRPr="003D12EA">
              <w:rPr>
                <w:sz w:val="18"/>
                <w:szCs w:val="18"/>
                <w:lang w:val="en-US"/>
              </w:rPr>
              <w:t xml:space="preserve">• Watch or listen the teenagers. Check the things they spend money on.  </w:t>
            </w:r>
          </w:p>
          <w:p w14:paraId="5CB40D20" w14:textId="77777777" w:rsidR="0075151B" w:rsidRPr="003D12EA" w:rsidRDefault="0075151B" w:rsidP="0075151B">
            <w:pPr>
              <w:ind w:left="24"/>
              <w:rPr>
                <w:sz w:val="18"/>
                <w:szCs w:val="18"/>
                <w:lang w:val="en-US"/>
              </w:rPr>
            </w:pPr>
            <w:r w:rsidRPr="003D12EA">
              <w:rPr>
                <w:sz w:val="18"/>
                <w:szCs w:val="18"/>
                <w:lang w:val="en-US"/>
              </w:rPr>
              <w:t xml:space="preserve">• Listen to Lisa talking to a store clerk. Complete the conversation with the words in the box. </w:t>
            </w:r>
          </w:p>
          <w:p w14:paraId="026869A2" w14:textId="77777777" w:rsidR="0075151B" w:rsidRPr="003D12EA" w:rsidRDefault="0075151B" w:rsidP="0075151B">
            <w:pPr>
              <w:ind w:left="24"/>
              <w:rPr>
                <w:sz w:val="18"/>
                <w:szCs w:val="18"/>
                <w:lang w:val="en-US"/>
              </w:rPr>
            </w:pPr>
            <w:r w:rsidRPr="003D12EA">
              <w:rPr>
                <w:sz w:val="18"/>
                <w:szCs w:val="18"/>
                <w:lang w:val="en-US"/>
              </w:rPr>
              <w:t xml:space="preserve">• Read Wayne’s and Victoria’s reviews again. Find examples for the listed categories in the Focus content box.   </w:t>
            </w:r>
          </w:p>
          <w:p w14:paraId="7AA919A1" w14:textId="77777777" w:rsidR="0075151B" w:rsidRPr="003D12EA" w:rsidRDefault="0075151B" w:rsidP="0075151B">
            <w:pPr>
              <w:ind w:left="24"/>
              <w:rPr>
                <w:sz w:val="18"/>
                <w:szCs w:val="18"/>
                <w:lang w:val="en-US"/>
              </w:rPr>
            </w:pPr>
            <w:r w:rsidRPr="003D12EA">
              <w:rPr>
                <w:sz w:val="18"/>
                <w:szCs w:val="18"/>
                <w:lang w:val="en-US"/>
              </w:rPr>
              <w:t xml:space="preserve">• Write a product review.  Write information from the Focus content box to make notes and produce a 60-word review.  </w:t>
            </w:r>
          </w:p>
          <w:p w14:paraId="44493505" w14:textId="77777777" w:rsidR="0075151B" w:rsidRPr="003D12EA" w:rsidRDefault="0075151B" w:rsidP="0075151B">
            <w:pPr>
              <w:ind w:left="24"/>
              <w:rPr>
                <w:sz w:val="18"/>
                <w:szCs w:val="18"/>
                <w:lang w:val="en-US"/>
              </w:rPr>
            </w:pPr>
            <w:r w:rsidRPr="003D12EA">
              <w:rPr>
                <w:sz w:val="18"/>
                <w:szCs w:val="18"/>
                <w:lang w:val="en-US"/>
              </w:rPr>
              <w:t xml:space="preserve">• Look at the article and pictures. What is the article about? </w:t>
            </w:r>
          </w:p>
          <w:p w14:paraId="4783D137" w14:textId="77777777" w:rsidR="0075151B" w:rsidRPr="003D12EA" w:rsidRDefault="0075151B" w:rsidP="0075151B">
            <w:pPr>
              <w:ind w:left="24"/>
              <w:rPr>
                <w:sz w:val="18"/>
                <w:szCs w:val="18"/>
                <w:lang w:val="en-US"/>
              </w:rPr>
            </w:pPr>
            <w:r w:rsidRPr="003D12EA">
              <w:rPr>
                <w:sz w:val="18"/>
                <w:szCs w:val="18"/>
                <w:lang w:val="en-US"/>
              </w:rPr>
              <w:t xml:space="preserve">• Read and listen to the article. Circle the correct answers. </w:t>
            </w:r>
          </w:p>
          <w:p w14:paraId="26FE0100" w14:textId="77777777" w:rsidR="0075151B" w:rsidRPr="003D12EA" w:rsidRDefault="0075151B" w:rsidP="0075151B">
            <w:pPr>
              <w:ind w:left="24"/>
              <w:rPr>
                <w:sz w:val="18"/>
                <w:szCs w:val="18"/>
                <w:lang w:val="en-US"/>
              </w:rPr>
            </w:pPr>
            <w:r w:rsidRPr="003D12EA">
              <w:rPr>
                <w:sz w:val="18"/>
                <w:szCs w:val="18"/>
                <w:lang w:val="en-US"/>
              </w:rPr>
              <w:t>• Work with a partner. Discuss how could you earn money to adopt an animal? What other plan do you come up with to support this cause?</w:t>
            </w:r>
          </w:p>
          <w:p w14:paraId="7979248E" w14:textId="77777777" w:rsidR="0075151B" w:rsidRPr="003377E0" w:rsidRDefault="0075151B" w:rsidP="0075151B">
            <w:pPr>
              <w:ind w:left="24"/>
              <w:rPr>
                <w:sz w:val="18"/>
                <w:szCs w:val="18"/>
                <w:lang w:val="en-US"/>
              </w:rPr>
            </w:pPr>
            <w:r w:rsidRPr="003D12EA">
              <w:rPr>
                <w:sz w:val="18"/>
                <w:szCs w:val="18"/>
                <w:lang w:val="en-US"/>
              </w:rPr>
              <w:t>• Students will be evaluated on the content of this unit by completing a series of exercises.</w:t>
            </w:r>
            <w:r>
              <w:rPr>
                <w:sz w:val="18"/>
                <w:szCs w:val="18"/>
                <w:lang w:val="en-US"/>
              </w:rPr>
              <w:tab/>
            </w:r>
            <w:r w:rsidRPr="003377E0">
              <w:rPr>
                <w:sz w:val="18"/>
                <w:szCs w:val="18"/>
                <w:lang w:val="en-US"/>
              </w:rPr>
              <w:tab/>
            </w:r>
          </w:p>
        </w:tc>
        <w:tc>
          <w:tcPr>
            <w:tcW w:w="2520" w:type="dxa"/>
            <w:gridSpan w:val="3"/>
            <w:vAlign w:val="center"/>
          </w:tcPr>
          <w:p w14:paraId="377C4755" w14:textId="77777777" w:rsidR="0075151B" w:rsidRDefault="0075151B" w:rsidP="0075151B">
            <w:pPr>
              <w:ind w:left="29" w:right="176"/>
              <w:rPr>
                <w:sz w:val="18"/>
                <w:szCs w:val="18"/>
                <w:lang w:val="en-US"/>
              </w:rPr>
            </w:pPr>
            <w:r w:rsidRPr="00315BB9">
              <w:rPr>
                <w:sz w:val="18"/>
                <w:szCs w:val="18"/>
                <w:lang w:val="en-US"/>
              </w:rPr>
              <w:lastRenderedPageBreak/>
              <w:t xml:space="preserve">CE.EFL.4.9. Production – Fluency:  Use simple language to describe, compare and make statements about familiar everyday topics such as objects, possessions and routines in structured </w:t>
            </w:r>
            <w:r w:rsidRPr="00315BB9">
              <w:rPr>
                <w:sz w:val="18"/>
                <w:szCs w:val="18"/>
                <w:lang w:val="en-US"/>
              </w:rPr>
              <w:lastRenderedPageBreak/>
              <w:t>situations and short conversations. Interaction is with reasonable ease, provided speech is given clearly, slowly and directly.</w:t>
            </w:r>
            <w:r w:rsidRPr="00EB0AE3">
              <w:rPr>
                <w:sz w:val="18"/>
                <w:szCs w:val="18"/>
                <w:lang w:val="en-US"/>
              </w:rPr>
              <w:tab/>
            </w:r>
          </w:p>
          <w:p w14:paraId="35C96983" w14:textId="77777777" w:rsidR="0075151B" w:rsidRPr="004A2682" w:rsidRDefault="0075151B" w:rsidP="0075151B">
            <w:pPr>
              <w:ind w:left="29" w:right="176"/>
              <w:rPr>
                <w:sz w:val="18"/>
                <w:szCs w:val="18"/>
                <w:lang w:val="en-US"/>
              </w:rPr>
            </w:pPr>
            <w:r w:rsidRPr="00315BB9">
              <w:rPr>
                <w:sz w:val="18"/>
                <w:szCs w:val="18"/>
                <w:lang w:val="en-US"/>
              </w:rPr>
              <w:t>*I.EFL.4.9.1. Learners can use simple language to describe, compare and state facts about familiar everyday topics such as possessions, classroom objects and routines in short, structured situations, interacting with relative ease. (I.3, I.4, S.4)</w:t>
            </w:r>
            <w:r w:rsidRPr="00EB0AE3">
              <w:rPr>
                <w:sz w:val="18"/>
                <w:szCs w:val="18"/>
                <w:lang w:val="en-US"/>
              </w:rPr>
              <w:tab/>
            </w:r>
            <w:r w:rsidRPr="00EB0AE3">
              <w:rPr>
                <w:sz w:val="18"/>
                <w:szCs w:val="18"/>
                <w:lang w:val="en-US"/>
              </w:rPr>
              <w:tab/>
            </w:r>
          </w:p>
        </w:tc>
        <w:tc>
          <w:tcPr>
            <w:tcW w:w="1235" w:type="dxa"/>
            <w:vMerge w:val="restart"/>
            <w:vAlign w:val="center"/>
          </w:tcPr>
          <w:p w14:paraId="0AE19412" w14:textId="77777777" w:rsidR="0075151B" w:rsidRPr="00875016" w:rsidRDefault="0075151B" w:rsidP="0075151B">
            <w:pPr>
              <w:ind w:left="29"/>
              <w:jc w:val="center"/>
              <w:rPr>
                <w:lang w:val="en-US"/>
              </w:rPr>
            </w:pPr>
            <w:r>
              <w:rPr>
                <w:color w:val="00000A"/>
                <w:sz w:val="18"/>
                <w:lang w:val="en-US"/>
              </w:rPr>
              <w:lastRenderedPageBreak/>
              <w:t>6</w:t>
            </w:r>
          </w:p>
        </w:tc>
      </w:tr>
      <w:tr w:rsidR="0075151B" w:rsidRPr="00315BB9" w14:paraId="0B4C22AF" w14:textId="77777777" w:rsidTr="0075151B">
        <w:trPr>
          <w:trHeight w:val="84"/>
        </w:trPr>
        <w:tc>
          <w:tcPr>
            <w:tcW w:w="672" w:type="dxa"/>
            <w:vMerge/>
            <w:vAlign w:val="center"/>
          </w:tcPr>
          <w:p w14:paraId="391C7948" w14:textId="77777777" w:rsidR="0075151B" w:rsidRPr="00875016" w:rsidRDefault="0075151B" w:rsidP="0075151B">
            <w:pPr>
              <w:ind w:left="29"/>
              <w:jc w:val="center"/>
              <w:rPr>
                <w:color w:val="00000A"/>
                <w:lang w:val="en-US"/>
              </w:rPr>
            </w:pPr>
          </w:p>
        </w:tc>
        <w:tc>
          <w:tcPr>
            <w:tcW w:w="1818" w:type="dxa"/>
            <w:gridSpan w:val="2"/>
            <w:vMerge/>
            <w:vAlign w:val="center"/>
          </w:tcPr>
          <w:p w14:paraId="14659C4C" w14:textId="77777777" w:rsidR="0075151B" w:rsidRPr="00875016" w:rsidRDefault="0075151B" w:rsidP="0075151B">
            <w:pPr>
              <w:ind w:left="29"/>
              <w:rPr>
                <w:color w:val="00000A"/>
                <w:sz w:val="18"/>
                <w:lang w:val="en-US"/>
              </w:rPr>
            </w:pPr>
          </w:p>
        </w:tc>
        <w:tc>
          <w:tcPr>
            <w:tcW w:w="2488" w:type="dxa"/>
            <w:gridSpan w:val="2"/>
            <w:vMerge/>
            <w:vAlign w:val="center"/>
          </w:tcPr>
          <w:p w14:paraId="1929BA9F" w14:textId="77777777" w:rsidR="0075151B" w:rsidRPr="00875016" w:rsidRDefault="0075151B" w:rsidP="0075151B">
            <w:pPr>
              <w:ind w:left="24"/>
              <w:rPr>
                <w:lang w:val="en-US"/>
              </w:rPr>
            </w:pPr>
          </w:p>
        </w:tc>
        <w:tc>
          <w:tcPr>
            <w:tcW w:w="2206" w:type="dxa"/>
            <w:gridSpan w:val="3"/>
            <w:vAlign w:val="center"/>
          </w:tcPr>
          <w:p w14:paraId="70E92346" w14:textId="77777777" w:rsidR="0075151B" w:rsidRDefault="0075151B" w:rsidP="0075151B">
            <w:pPr>
              <w:ind w:left="24"/>
              <w:rPr>
                <w:sz w:val="18"/>
                <w:szCs w:val="18"/>
                <w:lang w:val="en-US"/>
              </w:rPr>
            </w:pPr>
            <w:r w:rsidRPr="00315BB9">
              <w:rPr>
                <w:sz w:val="18"/>
                <w:szCs w:val="18"/>
                <w:highlight w:val="cyan"/>
                <w:lang w:val="en-US"/>
              </w:rPr>
              <w:t>EFL 4.3.5. Use everyday reference material in order to select information appropriate to the purpose of an inquiry and relate ideas from one written source to another.</w:t>
            </w:r>
          </w:p>
          <w:p w14:paraId="3AFB3981" w14:textId="77777777" w:rsidR="0075151B" w:rsidRDefault="0075151B" w:rsidP="0075151B">
            <w:pPr>
              <w:ind w:left="24"/>
              <w:rPr>
                <w:sz w:val="18"/>
                <w:szCs w:val="18"/>
                <w:lang w:val="en-US"/>
              </w:rPr>
            </w:pPr>
            <w:r w:rsidRPr="00315BB9">
              <w:rPr>
                <w:sz w:val="18"/>
                <w:szCs w:val="18"/>
                <w:lang w:val="en-US"/>
              </w:rPr>
              <w:t>EFL 4.3.4. Find the most important information in print or online sources in order to support an idea or argument. (Example: Internet search engines, online advertising, online or print timetables, web pages, posters, adverts, catalogues, etc.)</w:t>
            </w:r>
          </w:p>
          <w:p w14:paraId="52D9D41E" w14:textId="77777777" w:rsidR="0075151B" w:rsidRPr="004A2682" w:rsidRDefault="0075151B" w:rsidP="0075151B">
            <w:pPr>
              <w:ind w:left="24"/>
              <w:rPr>
                <w:sz w:val="18"/>
                <w:szCs w:val="18"/>
                <w:lang w:val="en-US"/>
              </w:rPr>
            </w:pPr>
            <w:r w:rsidRPr="00315BB9">
              <w:rPr>
                <w:sz w:val="18"/>
                <w:szCs w:val="18"/>
                <w:highlight w:val="cyan"/>
                <w:lang w:val="en-US"/>
              </w:rPr>
              <w:lastRenderedPageBreak/>
              <w:t>EFL 4.3.7. Read, gather, view and listen to information from various sources in order to organize and discuss relationships between academic content areas. (Example: nonfiction books for young adults, the Internet, audio and media presentations, oral interviews, maps, diagrams, reference books, magazines, etc.)</w:t>
            </w:r>
            <w:r>
              <w:rPr>
                <w:sz w:val="18"/>
                <w:szCs w:val="18"/>
                <w:lang w:val="en-US"/>
              </w:rPr>
              <w:tab/>
            </w:r>
          </w:p>
        </w:tc>
        <w:tc>
          <w:tcPr>
            <w:tcW w:w="1369" w:type="dxa"/>
            <w:vMerge/>
            <w:vAlign w:val="center"/>
          </w:tcPr>
          <w:p w14:paraId="09AB5CF7" w14:textId="77777777" w:rsidR="0075151B" w:rsidRPr="00875016" w:rsidRDefault="0075151B" w:rsidP="0075151B">
            <w:pPr>
              <w:ind w:left="58"/>
              <w:rPr>
                <w:lang w:val="en-US"/>
              </w:rPr>
            </w:pPr>
          </w:p>
        </w:tc>
        <w:tc>
          <w:tcPr>
            <w:tcW w:w="2973" w:type="dxa"/>
            <w:gridSpan w:val="6"/>
            <w:vMerge/>
            <w:vAlign w:val="center"/>
          </w:tcPr>
          <w:p w14:paraId="0E1A2FF3" w14:textId="77777777" w:rsidR="0075151B" w:rsidRPr="00875016" w:rsidRDefault="0075151B" w:rsidP="0075151B">
            <w:pPr>
              <w:ind w:left="24"/>
              <w:rPr>
                <w:lang w:val="en-US"/>
              </w:rPr>
            </w:pPr>
          </w:p>
        </w:tc>
        <w:tc>
          <w:tcPr>
            <w:tcW w:w="2520" w:type="dxa"/>
            <w:gridSpan w:val="3"/>
            <w:vAlign w:val="center"/>
          </w:tcPr>
          <w:p w14:paraId="1DAE23F1" w14:textId="77777777" w:rsidR="0075151B" w:rsidRPr="00EB0AE3" w:rsidRDefault="0075151B" w:rsidP="0075151B">
            <w:pPr>
              <w:ind w:left="29" w:right="176"/>
              <w:rPr>
                <w:sz w:val="18"/>
                <w:szCs w:val="18"/>
                <w:lang w:val="en-US"/>
              </w:rPr>
            </w:pPr>
            <w:r w:rsidRPr="00315BB9">
              <w:rPr>
                <w:sz w:val="18"/>
                <w:szCs w:val="18"/>
                <w:lang w:val="en-US"/>
              </w:rPr>
              <w:t>CE.EFL.4.12. Use a range of reference materials and sources, both online and in print, in order to support ideas, answer inquiries, find relationships and relate ideas between different subject areas.</w:t>
            </w:r>
            <w:r w:rsidRPr="00EB0AE3">
              <w:rPr>
                <w:sz w:val="18"/>
                <w:szCs w:val="18"/>
                <w:lang w:val="en-US"/>
              </w:rPr>
              <w:tab/>
            </w:r>
          </w:p>
          <w:p w14:paraId="3CA5A3E6" w14:textId="77777777" w:rsidR="0075151B" w:rsidRPr="00EB0AE3" w:rsidRDefault="0075151B" w:rsidP="0075151B">
            <w:pPr>
              <w:ind w:left="29" w:right="176"/>
              <w:rPr>
                <w:sz w:val="18"/>
                <w:szCs w:val="18"/>
                <w:lang w:val="en-US"/>
              </w:rPr>
            </w:pPr>
            <w:r w:rsidRPr="00315BB9">
              <w:rPr>
                <w:sz w:val="18"/>
                <w:szCs w:val="18"/>
                <w:lang w:val="en-US"/>
              </w:rPr>
              <w:t>*I.EFL.4.12.1. Learners can employ a range of reference materials and sources, both online and in print, in order to support ideas, answer inquiries, find relationships and relate ideas between different subject areas. (I.1, I.2, J.2)</w:t>
            </w:r>
            <w:r w:rsidRPr="00EB0AE3">
              <w:rPr>
                <w:sz w:val="18"/>
                <w:szCs w:val="18"/>
                <w:lang w:val="en-US"/>
              </w:rPr>
              <w:tab/>
            </w:r>
            <w:r w:rsidRPr="00EB0AE3">
              <w:rPr>
                <w:sz w:val="18"/>
                <w:szCs w:val="18"/>
                <w:lang w:val="en-US"/>
              </w:rPr>
              <w:tab/>
            </w:r>
          </w:p>
          <w:p w14:paraId="398D961B" w14:textId="77777777" w:rsidR="0075151B" w:rsidRPr="00EB0AE3" w:rsidRDefault="0075151B" w:rsidP="0075151B">
            <w:pPr>
              <w:ind w:left="29" w:right="176"/>
              <w:rPr>
                <w:sz w:val="18"/>
                <w:szCs w:val="18"/>
                <w:lang w:val="en-US"/>
              </w:rPr>
            </w:pPr>
            <w:r w:rsidRPr="00EB0AE3">
              <w:rPr>
                <w:sz w:val="18"/>
                <w:szCs w:val="18"/>
                <w:lang w:val="en-US"/>
              </w:rPr>
              <w:tab/>
            </w:r>
            <w:r w:rsidRPr="00EB0AE3">
              <w:rPr>
                <w:sz w:val="18"/>
                <w:szCs w:val="18"/>
                <w:lang w:val="en-US"/>
              </w:rPr>
              <w:tab/>
            </w:r>
            <w:r w:rsidRPr="00EB0AE3">
              <w:rPr>
                <w:sz w:val="18"/>
                <w:szCs w:val="18"/>
                <w:lang w:val="en-US"/>
              </w:rPr>
              <w:tab/>
            </w:r>
          </w:p>
          <w:p w14:paraId="07C464B3" w14:textId="77777777" w:rsidR="0075151B" w:rsidRPr="004A2682" w:rsidRDefault="0075151B" w:rsidP="0075151B">
            <w:pPr>
              <w:ind w:left="29" w:right="176"/>
              <w:rPr>
                <w:sz w:val="18"/>
                <w:szCs w:val="18"/>
                <w:lang w:val="en-US"/>
              </w:rPr>
            </w:pPr>
            <w:r w:rsidRPr="00EB0AE3">
              <w:rPr>
                <w:sz w:val="18"/>
                <w:szCs w:val="18"/>
                <w:lang w:val="en-US"/>
              </w:rPr>
              <w:lastRenderedPageBreak/>
              <w:tab/>
            </w:r>
            <w:r w:rsidRPr="00EB0AE3">
              <w:rPr>
                <w:sz w:val="18"/>
                <w:szCs w:val="18"/>
                <w:lang w:val="en-US"/>
              </w:rPr>
              <w:tab/>
            </w:r>
            <w:r w:rsidRPr="00EB0AE3">
              <w:rPr>
                <w:sz w:val="18"/>
                <w:szCs w:val="18"/>
                <w:lang w:val="en-US"/>
              </w:rPr>
              <w:tab/>
            </w:r>
          </w:p>
        </w:tc>
        <w:tc>
          <w:tcPr>
            <w:tcW w:w="1235" w:type="dxa"/>
            <w:vMerge/>
            <w:vAlign w:val="center"/>
          </w:tcPr>
          <w:p w14:paraId="1457E72B" w14:textId="77777777" w:rsidR="0075151B" w:rsidRDefault="0075151B" w:rsidP="0075151B">
            <w:pPr>
              <w:ind w:left="29"/>
              <w:jc w:val="center"/>
              <w:rPr>
                <w:color w:val="00000A"/>
                <w:sz w:val="18"/>
                <w:lang w:val="en-US"/>
              </w:rPr>
            </w:pPr>
          </w:p>
        </w:tc>
      </w:tr>
      <w:tr w:rsidR="0075151B" w:rsidRPr="00315BB9" w14:paraId="787A3399" w14:textId="77777777" w:rsidTr="0075151B">
        <w:trPr>
          <w:trHeight w:val="84"/>
        </w:trPr>
        <w:tc>
          <w:tcPr>
            <w:tcW w:w="672" w:type="dxa"/>
            <w:vMerge/>
            <w:vAlign w:val="center"/>
          </w:tcPr>
          <w:p w14:paraId="02DB40AF" w14:textId="77777777" w:rsidR="0075151B" w:rsidRPr="00875016" w:rsidRDefault="0075151B" w:rsidP="0075151B">
            <w:pPr>
              <w:ind w:left="29"/>
              <w:jc w:val="center"/>
              <w:rPr>
                <w:color w:val="00000A"/>
                <w:lang w:val="en-US"/>
              </w:rPr>
            </w:pPr>
          </w:p>
        </w:tc>
        <w:tc>
          <w:tcPr>
            <w:tcW w:w="1818" w:type="dxa"/>
            <w:gridSpan w:val="2"/>
            <w:vMerge/>
            <w:vAlign w:val="center"/>
          </w:tcPr>
          <w:p w14:paraId="304D3A63" w14:textId="77777777" w:rsidR="0075151B" w:rsidRPr="00875016" w:rsidRDefault="0075151B" w:rsidP="0075151B">
            <w:pPr>
              <w:ind w:left="29"/>
              <w:rPr>
                <w:color w:val="00000A"/>
                <w:sz w:val="18"/>
                <w:lang w:val="en-US"/>
              </w:rPr>
            </w:pPr>
          </w:p>
        </w:tc>
        <w:tc>
          <w:tcPr>
            <w:tcW w:w="2488" w:type="dxa"/>
            <w:gridSpan w:val="2"/>
            <w:vMerge/>
            <w:vAlign w:val="center"/>
          </w:tcPr>
          <w:p w14:paraId="1DC5C661" w14:textId="77777777" w:rsidR="0075151B" w:rsidRPr="00875016" w:rsidRDefault="0075151B" w:rsidP="0075151B">
            <w:pPr>
              <w:ind w:left="24"/>
              <w:rPr>
                <w:lang w:val="en-US"/>
              </w:rPr>
            </w:pPr>
          </w:p>
        </w:tc>
        <w:tc>
          <w:tcPr>
            <w:tcW w:w="2206" w:type="dxa"/>
            <w:gridSpan w:val="3"/>
            <w:vAlign w:val="center"/>
          </w:tcPr>
          <w:p w14:paraId="47583C9F" w14:textId="77777777" w:rsidR="0075151B" w:rsidRPr="004A2682" w:rsidRDefault="0075151B" w:rsidP="0075151B">
            <w:pPr>
              <w:ind w:left="24"/>
              <w:rPr>
                <w:sz w:val="18"/>
                <w:szCs w:val="18"/>
                <w:lang w:val="en-US"/>
              </w:rPr>
            </w:pPr>
            <w:r w:rsidRPr="00315BB9">
              <w:rPr>
                <w:sz w:val="18"/>
                <w:szCs w:val="18"/>
                <w:highlight w:val="cyan"/>
                <w:lang w:val="en-US"/>
              </w:rPr>
              <w:t>EFL 4.4.2. Make and use a simple print or digital learning resource to compare and contrast information in order to demonstrate understanding and command of a topic.</w:t>
            </w:r>
          </w:p>
        </w:tc>
        <w:tc>
          <w:tcPr>
            <w:tcW w:w="1369" w:type="dxa"/>
            <w:vMerge/>
            <w:vAlign w:val="center"/>
          </w:tcPr>
          <w:p w14:paraId="1F1A813F" w14:textId="77777777" w:rsidR="0075151B" w:rsidRPr="00875016" w:rsidRDefault="0075151B" w:rsidP="0075151B">
            <w:pPr>
              <w:ind w:left="58"/>
              <w:rPr>
                <w:lang w:val="en-US"/>
              </w:rPr>
            </w:pPr>
          </w:p>
        </w:tc>
        <w:tc>
          <w:tcPr>
            <w:tcW w:w="2973" w:type="dxa"/>
            <w:gridSpan w:val="6"/>
            <w:vMerge/>
            <w:vAlign w:val="center"/>
          </w:tcPr>
          <w:p w14:paraId="56DD0D6D" w14:textId="77777777" w:rsidR="0075151B" w:rsidRPr="00875016" w:rsidRDefault="0075151B" w:rsidP="0075151B">
            <w:pPr>
              <w:ind w:left="24"/>
              <w:rPr>
                <w:lang w:val="en-US"/>
              </w:rPr>
            </w:pPr>
          </w:p>
        </w:tc>
        <w:tc>
          <w:tcPr>
            <w:tcW w:w="2520" w:type="dxa"/>
            <w:gridSpan w:val="3"/>
            <w:vAlign w:val="center"/>
          </w:tcPr>
          <w:p w14:paraId="7958E9A2" w14:textId="77777777" w:rsidR="0075151B" w:rsidRDefault="0075151B" w:rsidP="0075151B">
            <w:pPr>
              <w:ind w:left="29" w:right="176"/>
              <w:rPr>
                <w:sz w:val="18"/>
                <w:szCs w:val="18"/>
                <w:lang w:val="en-US"/>
              </w:rPr>
            </w:pPr>
            <w:r w:rsidRPr="00315BB9">
              <w:rPr>
                <w:sz w:val="18"/>
                <w:szCs w:val="18"/>
                <w:lang w:val="en-US"/>
              </w:rPr>
              <w:t>CE.EFL.4.16. Make use of simple learning resources, including those created by one’s self, in order to compare and contrast information, and choose appropriate resources according to the value, purpose and audience of each.</w:t>
            </w:r>
          </w:p>
          <w:p w14:paraId="6307E04A" w14:textId="77777777" w:rsidR="0075151B" w:rsidRDefault="0075151B" w:rsidP="0075151B">
            <w:pPr>
              <w:ind w:left="29" w:right="176"/>
              <w:rPr>
                <w:sz w:val="18"/>
                <w:szCs w:val="18"/>
                <w:lang w:val="en-US"/>
              </w:rPr>
            </w:pPr>
            <w:r w:rsidRPr="009065E1">
              <w:rPr>
                <w:sz w:val="18"/>
                <w:szCs w:val="18"/>
                <w:lang w:val="en-US"/>
              </w:rPr>
              <w:t xml:space="preserve">*I.EFL.4.16.1. Learners can use and make simple learning resources, both online and in print, in order to compare and contrast information. Learners can choose appropriate resources and critically evaluate the information in these </w:t>
            </w:r>
            <w:r w:rsidRPr="009065E1">
              <w:rPr>
                <w:sz w:val="18"/>
                <w:szCs w:val="18"/>
                <w:lang w:val="en-US"/>
              </w:rPr>
              <w:lastRenderedPageBreak/>
              <w:t>resources, according to the value, purpose and audience of each. (I.1, I.3, I.4, J.2, J.4)</w:t>
            </w:r>
          </w:p>
          <w:p w14:paraId="40345B36" w14:textId="77777777" w:rsidR="0075151B" w:rsidRDefault="0075151B" w:rsidP="0075151B">
            <w:pPr>
              <w:ind w:left="29" w:right="176"/>
              <w:rPr>
                <w:sz w:val="18"/>
                <w:szCs w:val="18"/>
                <w:lang w:val="en-US"/>
              </w:rPr>
            </w:pPr>
          </w:p>
          <w:p w14:paraId="339C08C6" w14:textId="77777777" w:rsidR="0075151B" w:rsidRPr="004A2682" w:rsidRDefault="0075151B" w:rsidP="0075151B">
            <w:pPr>
              <w:ind w:left="29" w:right="176"/>
              <w:rPr>
                <w:sz w:val="18"/>
                <w:szCs w:val="18"/>
                <w:lang w:val="en-US"/>
              </w:rPr>
            </w:pPr>
            <w:r>
              <w:rPr>
                <w:sz w:val="18"/>
                <w:szCs w:val="18"/>
                <w:lang w:val="en-US"/>
              </w:rPr>
              <w:tab/>
            </w:r>
            <w:r w:rsidRPr="00EB0AE3">
              <w:rPr>
                <w:sz w:val="18"/>
                <w:szCs w:val="18"/>
                <w:lang w:val="en-US"/>
              </w:rPr>
              <w:tab/>
            </w:r>
            <w:r w:rsidRPr="00EB0AE3">
              <w:rPr>
                <w:sz w:val="18"/>
                <w:szCs w:val="18"/>
                <w:lang w:val="en-US"/>
              </w:rPr>
              <w:tab/>
            </w:r>
          </w:p>
        </w:tc>
        <w:tc>
          <w:tcPr>
            <w:tcW w:w="1235" w:type="dxa"/>
            <w:vMerge/>
            <w:vAlign w:val="center"/>
          </w:tcPr>
          <w:p w14:paraId="04096BD3" w14:textId="77777777" w:rsidR="0075151B" w:rsidRDefault="0075151B" w:rsidP="0075151B">
            <w:pPr>
              <w:ind w:left="29"/>
              <w:jc w:val="center"/>
              <w:rPr>
                <w:color w:val="00000A"/>
                <w:sz w:val="18"/>
                <w:lang w:val="en-US"/>
              </w:rPr>
            </w:pPr>
          </w:p>
        </w:tc>
      </w:tr>
      <w:tr w:rsidR="0075151B" w:rsidRPr="009065E1" w14:paraId="375FD2B3" w14:textId="77777777" w:rsidTr="0075151B">
        <w:trPr>
          <w:trHeight w:val="84"/>
        </w:trPr>
        <w:tc>
          <w:tcPr>
            <w:tcW w:w="672" w:type="dxa"/>
            <w:vMerge/>
            <w:vAlign w:val="center"/>
          </w:tcPr>
          <w:p w14:paraId="031A6C65" w14:textId="77777777" w:rsidR="0075151B" w:rsidRPr="00875016" w:rsidRDefault="0075151B" w:rsidP="0075151B">
            <w:pPr>
              <w:ind w:left="29"/>
              <w:jc w:val="center"/>
              <w:rPr>
                <w:color w:val="00000A"/>
                <w:lang w:val="en-US"/>
              </w:rPr>
            </w:pPr>
          </w:p>
        </w:tc>
        <w:tc>
          <w:tcPr>
            <w:tcW w:w="1818" w:type="dxa"/>
            <w:gridSpan w:val="2"/>
            <w:vMerge/>
            <w:vAlign w:val="center"/>
          </w:tcPr>
          <w:p w14:paraId="27BD2341" w14:textId="77777777" w:rsidR="0075151B" w:rsidRPr="00875016" w:rsidRDefault="0075151B" w:rsidP="0075151B">
            <w:pPr>
              <w:ind w:left="29"/>
              <w:rPr>
                <w:color w:val="00000A"/>
                <w:sz w:val="18"/>
                <w:lang w:val="en-US"/>
              </w:rPr>
            </w:pPr>
          </w:p>
        </w:tc>
        <w:tc>
          <w:tcPr>
            <w:tcW w:w="2488" w:type="dxa"/>
            <w:gridSpan w:val="2"/>
            <w:vMerge/>
            <w:vAlign w:val="center"/>
          </w:tcPr>
          <w:p w14:paraId="1DFE2FD0" w14:textId="77777777" w:rsidR="0075151B" w:rsidRPr="00875016" w:rsidRDefault="0075151B" w:rsidP="0075151B">
            <w:pPr>
              <w:ind w:left="24"/>
              <w:rPr>
                <w:lang w:val="en-US"/>
              </w:rPr>
            </w:pPr>
          </w:p>
        </w:tc>
        <w:tc>
          <w:tcPr>
            <w:tcW w:w="2206" w:type="dxa"/>
            <w:gridSpan w:val="3"/>
            <w:vAlign w:val="center"/>
          </w:tcPr>
          <w:p w14:paraId="3B7CF5B6" w14:textId="77777777" w:rsidR="0075151B" w:rsidRDefault="0075151B" w:rsidP="0075151B">
            <w:pPr>
              <w:ind w:left="24"/>
              <w:jc w:val="both"/>
              <w:rPr>
                <w:sz w:val="18"/>
                <w:szCs w:val="18"/>
                <w:shd w:val="clear" w:color="auto" w:fill="33FAFF"/>
                <w:lang w:val="en-US"/>
              </w:rPr>
            </w:pPr>
            <w:r w:rsidRPr="009065E1">
              <w:rPr>
                <w:sz w:val="18"/>
                <w:szCs w:val="18"/>
                <w:shd w:val="clear" w:color="auto" w:fill="33FAFF"/>
                <w:lang w:val="en-US"/>
              </w:rPr>
              <w:t>EFL 4.5.4. Create personal stories by adding imaginative details to real-life stories and situations, using appropriate vocabulary and elements of the literature learners have read or heard.</w:t>
            </w:r>
          </w:p>
          <w:p w14:paraId="43EB14F8" w14:textId="77777777" w:rsidR="0075151B" w:rsidRPr="009065E1" w:rsidRDefault="0075151B" w:rsidP="0075151B">
            <w:pPr>
              <w:ind w:left="24"/>
              <w:jc w:val="both"/>
              <w:rPr>
                <w:sz w:val="18"/>
                <w:szCs w:val="18"/>
                <w:highlight w:val="cyan"/>
                <w:lang w:val="en-US"/>
              </w:rPr>
            </w:pPr>
            <w:r w:rsidRPr="009065E1">
              <w:rPr>
                <w:sz w:val="18"/>
                <w:szCs w:val="18"/>
                <w:highlight w:val="cyan"/>
                <w:lang w:val="en-US"/>
              </w:rPr>
              <w:t xml:space="preserve">EFL 4.5.5. Gain an understanding of literary concepts such as genre, plot, setting, character, point </w:t>
            </w:r>
            <w:proofErr w:type="gramStart"/>
            <w:r w:rsidRPr="009065E1">
              <w:rPr>
                <w:sz w:val="18"/>
                <w:szCs w:val="18"/>
                <w:highlight w:val="cyan"/>
                <w:lang w:val="en-US"/>
              </w:rPr>
              <w:t>of  view</w:t>
            </w:r>
            <w:proofErr w:type="gramEnd"/>
            <w:r w:rsidRPr="009065E1">
              <w:rPr>
                <w:sz w:val="18"/>
                <w:szCs w:val="18"/>
                <w:highlight w:val="cyan"/>
                <w:lang w:val="en-US"/>
              </w:rPr>
              <w:t>, theme and other literary elements in order to apply them to one’s own creative texts.</w:t>
            </w:r>
          </w:p>
          <w:p w14:paraId="2C903D5F" w14:textId="77777777" w:rsidR="0075151B" w:rsidRPr="004A2682" w:rsidRDefault="0075151B" w:rsidP="0075151B">
            <w:pPr>
              <w:ind w:left="24"/>
              <w:jc w:val="both"/>
              <w:rPr>
                <w:sz w:val="18"/>
                <w:szCs w:val="18"/>
                <w:lang w:val="en-US"/>
              </w:rPr>
            </w:pPr>
            <w:r w:rsidRPr="009065E1">
              <w:rPr>
                <w:sz w:val="18"/>
                <w:szCs w:val="18"/>
                <w:highlight w:val="cyan"/>
                <w:lang w:val="en-US"/>
              </w:rPr>
              <w:t>EFL 4.5.6. Create an effective voice using a variety of ICT tools, writing styles and typical features of a genre to create stories, poems, sketches, songs and plays, including those that reflect traditional and popular Ecuadorian cultures</w:t>
            </w:r>
            <w:r w:rsidRPr="009065E1">
              <w:rPr>
                <w:sz w:val="18"/>
                <w:szCs w:val="18"/>
                <w:lang w:val="en-US"/>
              </w:rPr>
              <w:t>.</w:t>
            </w:r>
          </w:p>
        </w:tc>
        <w:tc>
          <w:tcPr>
            <w:tcW w:w="1369" w:type="dxa"/>
            <w:vMerge/>
            <w:vAlign w:val="center"/>
          </w:tcPr>
          <w:p w14:paraId="348F1FBB" w14:textId="77777777" w:rsidR="0075151B" w:rsidRPr="00875016" w:rsidRDefault="0075151B" w:rsidP="0075151B">
            <w:pPr>
              <w:ind w:left="58"/>
              <w:rPr>
                <w:lang w:val="en-US"/>
              </w:rPr>
            </w:pPr>
          </w:p>
        </w:tc>
        <w:tc>
          <w:tcPr>
            <w:tcW w:w="2973" w:type="dxa"/>
            <w:gridSpan w:val="6"/>
            <w:vMerge/>
            <w:vAlign w:val="center"/>
          </w:tcPr>
          <w:p w14:paraId="71C127F1" w14:textId="77777777" w:rsidR="0075151B" w:rsidRPr="00875016" w:rsidRDefault="0075151B" w:rsidP="0075151B">
            <w:pPr>
              <w:ind w:left="24"/>
              <w:rPr>
                <w:lang w:val="en-US"/>
              </w:rPr>
            </w:pPr>
          </w:p>
        </w:tc>
        <w:tc>
          <w:tcPr>
            <w:tcW w:w="2520" w:type="dxa"/>
            <w:gridSpan w:val="3"/>
            <w:vAlign w:val="center"/>
          </w:tcPr>
          <w:p w14:paraId="1A262EAE" w14:textId="77777777" w:rsidR="0075151B" w:rsidRDefault="0075151B" w:rsidP="0075151B">
            <w:pPr>
              <w:ind w:left="29" w:right="176"/>
              <w:rPr>
                <w:sz w:val="18"/>
                <w:szCs w:val="18"/>
                <w:lang w:val="en-US"/>
              </w:rPr>
            </w:pPr>
            <w:r w:rsidRPr="009065E1">
              <w:rPr>
                <w:sz w:val="18"/>
                <w:szCs w:val="18"/>
                <w:lang w:val="en-US"/>
              </w:rPr>
              <w:t>CE.EFL.4.20</w:t>
            </w:r>
            <w:proofErr w:type="gramStart"/>
            <w:r w:rsidRPr="009065E1">
              <w:rPr>
                <w:sz w:val="18"/>
                <w:szCs w:val="18"/>
                <w:lang w:val="en-US"/>
              </w:rPr>
              <w:t>.  Create</w:t>
            </w:r>
            <w:proofErr w:type="gramEnd"/>
            <w:r w:rsidRPr="009065E1">
              <w:rPr>
                <w:sz w:val="18"/>
                <w:szCs w:val="18"/>
                <w:lang w:val="en-US"/>
              </w:rPr>
              <w:t xml:space="preserve"> short, original literary texts in different genres, including those that reflect Ecuadorian cultures, using a range of digital tools, writing styles, appropriate vocabulary and other literary concepts.</w:t>
            </w:r>
          </w:p>
          <w:p w14:paraId="45D992DE" w14:textId="77777777" w:rsidR="0075151B" w:rsidRPr="004A2682" w:rsidRDefault="0075151B" w:rsidP="0075151B">
            <w:pPr>
              <w:ind w:left="29" w:right="176"/>
              <w:rPr>
                <w:sz w:val="18"/>
                <w:szCs w:val="18"/>
                <w:lang w:val="en-US"/>
              </w:rPr>
            </w:pPr>
            <w:r w:rsidRPr="009065E1">
              <w:rPr>
                <w:sz w:val="18"/>
                <w:szCs w:val="18"/>
                <w:lang w:val="en-US"/>
              </w:rPr>
              <w:t>*I.EFL.4.20.1.  Learners can create short, original literary texts in different genres, including those that reflect Ecuadorian cultures, using a range of digital tools, writing styles, appropriate vocabulary and other literary concepts. (I.1, I.3)</w:t>
            </w:r>
            <w:r>
              <w:rPr>
                <w:sz w:val="18"/>
                <w:szCs w:val="18"/>
                <w:lang w:val="en-US"/>
              </w:rPr>
              <w:t>e</w:t>
            </w:r>
          </w:p>
        </w:tc>
        <w:tc>
          <w:tcPr>
            <w:tcW w:w="1235" w:type="dxa"/>
            <w:vMerge/>
            <w:vAlign w:val="center"/>
          </w:tcPr>
          <w:p w14:paraId="46E41754" w14:textId="77777777" w:rsidR="0075151B" w:rsidRDefault="0075151B" w:rsidP="0075151B">
            <w:pPr>
              <w:ind w:left="29"/>
              <w:jc w:val="center"/>
              <w:rPr>
                <w:color w:val="00000A"/>
                <w:sz w:val="18"/>
                <w:lang w:val="en-US"/>
              </w:rPr>
            </w:pPr>
          </w:p>
        </w:tc>
      </w:tr>
      <w:tr w:rsidR="0075151B" w:rsidRPr="00502B45" w14:paraId="2FEED8C7" w14:textId="77777777" w:rsidTr="0075151B">
        <w:trPr>
          <w:trHeight w:val="86"/>
        </w:trPr>
        <w:tc>
          <w:tcPr>
            <w:tcW w:w="672" w:type="dxa"/>
            <w:vMerge w:val="restart"/>
            <w:vAlign w:val="center"/>
          </w:tcPr>
          <w:p w14:paraId="7222E70E" w14:textId="77777777" w:rsidR="0075151B" w:rsidRPr="00033680" w:rsidRDefault="0075151B" w:rsidP="0075151B">
            <w:pPr>
              <w:ind w:left="29"/>
              <w:jc w:val="center"/>
              <w:rPr>
                <w:lang w:val="en-US"/>
              </w:rPr>
            </w:pPr>
            <w:r w:rsidRPr="00033680">
              <w:rPr>
                <w:color w:val="00000A"/>
                <w:lang w:val="en-US"/>
              </w:rPr>
              <w:t>4.</w:t>
            </w:r>
          </w:p>
        </w:tc>
        <w:tc>
          <w:tcPr>
            <w:tcW w:w="1818" w:type="dxa"/>
            <w:gridSpan w:val="2"/>
            <w:vMerge w:val="restart"/>
            <w:vAlign w:val="center"/>
          </w:tcPr>
          <w:p w14:paraId="4006EF9C" w14:textId="77777777" w:rsidR="0075151B" w:rsidRPr="00033680" w:rsidRDefault="0075151B" w:rsidP="0075151B">
            <w:pPr>
              <w:ind w:left="29"/>
              <w:rPr>
                <w:lang w:val="en-US"/>
              </w:rPr>
            </w:pPr>
            <w:r w:rsidRPr="00033680">
              <w:rPr>
                <w:color w:val="00000A"/>
                <w:sz w:val="18"/>
                <w:lang w:val="en-US"/>
              </w:rPr>
              <w:t xml:space="preserve"> </w:t>
            </w:r>
            <w:r>
              <w:rPr>
                <w:color w:val="00000A"/>
                <w:sz w:val="18"/>
                <w:lang w:val="en-US"/>
              </w:rPr>
              <w:t>Our Heroes</w:t>
            </w:r>
          </w:p>
        </w:tc>
        <w:tc>
          <w:tcPr>
            <w:tcW w:w="2488" w:type="dxa"/>
            <w:gridSpan w:val="2"/>
            <w:vMerge w:val="restart"/>
            <w:vAlign w:val="center"/>
          </w:tcPr>
          <w:p w14:paraId="65230052" w14:textId="77777777" w:rsidR="0075151B" w:rsidRPr="002027B9" w:rsidRDefault="0075151B" w:rsidP="0075151B">
            <w:pPr>
              <w:rPr>
                <w:b/>
                <w:sz w:val="18"/>
                <w:szCs w:val="18"/>
                <w:lang w:val="en-US"/>
              </w:rPr>
            </w:pPr>
            <w:r w:rsidRPr="002027B9">
              <w:rPr>
                <w:b/>
                <w:sz w:val="18"/>
                <w:szCs w:val="18"/>
                <w:lang w:val="en-US"/>
              </w:rPr>
              <w:t>At the end of the unit the student will be able  to:</w:t>
            </w:r>
          </w:p>
          <w:p w14:paraId="0AD04307" w14:textId="77777777" w:rsidR="0075151B" w:rsidRDefault="0075151B" w:rsidP="0075151B">
            <w:pPr>
              <w:rPr>
                <w:sz w:val="18"/>
                <w:szCs w:val="18"/>
                <w:lang w:val="en-US"/>
              </w:rPr>
            </w:pPr>
          </w:p>
          <w:p w14:paraId="72A812F8" w14:textId="77777777" w:rsidR="0075151B" w:rsidRPr="00DB1838" w:rsidRDefault="0075151B" w:rsidP="0075151B">
            <w:pPr>
              <w:pStyle w:val="Prrafodelista"/>
              <w:ind w:left="84"/>
              <w:rPr>
                <w:sz w:val="18"/>
                <w:szCs w:val="18"/>
                <w:lang w:val="en-US"/>
              </w:rPr>
            </w:pPr>
            <w:r w:rsidRPr="00DB1838">
              <w:rPr>
                <w:sz w:val="18"/>
                <w:szCs w:val="18"/>
                <w:lang w:val="en-US"/>
              </w:rPr>
              <w:t>O.EFL 4.1 Identify the main ideas, some details and inferences of written texts, in order to produce level-appropriate critical analysis of familiar subjects and contexts.</w:t>
            </w:r>
          </w:p>
          <w:p w14:paraId="34ECB379" w14:textId="77777777" w:rsidR="0075151B" w:rsidRPr="00DB1838" w:rsidRDefault="0075151B" w:rsidP="0075151B">
            <w:pPr>
              <w:pStyle w:val="Prrafodelista"/>
              <w:ind w:left="84"/>
              <w:rPr>
                <w:sz w:val="18"/>
                <w:szCs w:val="18"/>
                <w:lang w:val="en-US"/>
              </w:rPr>
            </w:pPr>
            <w:r w:rsidRPr="00DB1838">
              <w:rPr>
                <w:sz w:val="18"/>
                <w:szCs w:val="18"/>
                <w:lang w:val="en-US"/>
              </w:rPr>
              <w:t>O.EFL 4.3 Independently read A2.1 level text in English as a source of entertainment and interpersonal and intrapersonal interaction.</w:t>
            </w:r>
          </w:p>
          <w:p w14:paraId="77ADFAB3" w14:textId="77777777" w:rsidR="0075151B" w:rsidRPr="00DB1838" w:rsidRDefault="0075151B" w:rsidP="0075151B">
            <w:pPr>
              <w:pStyle w:val="Prrafodelista"/>
              <w:ind w:left="84"/>
              <w:rPr>
                <w:sz w:val="18"/>
                <w:szCs w:val="18"/>
                <w:lang w:val="en-US"/>
              </w:rPr>
            </w:pPr>
            <w:r w:rsidRPr="00DB1838">
              <w:rPr>
                <w:sz w:val="18"/>
                <w:szCs w:val="18"/>
                <w:lang w:val="en-US"/>
              </w:rPr>
              <w:t>O.EFL 4.7 Use spoken and written literary text in English such as poems, short stories, comic strips, short magazine articles and oral interviews on familiar subjects in order to inspire oral and written production at an A2.1 level.</w:t>
            </w:r>
          </w:p>
          <w:p w14:paraId="6877ABBF" w14:textId="77777777" w:rsidR="0075151B" w:rsidRDefault="0075151B" w:rsidP="0075151B">
            <w:pPr>
              <w:pStyle w:val="Prrafodelista"/>
              <w:ind w:left="84"/>
              <w:rPr>
                <w:sz w:val="18"/>
                <w:szCs w:val="18"/>
                <w:lang w:val="en-US"/>
              </w:rPr>
            </w:pPr>
            <w:r w:rsidRPr="00DB1838">
              <w:rPr>
                <w:sz w:val="18"/>
                <w:szCs w:val="18"/>
                <w:lang w:val="en-US"/>
              </w:rPr>
              <w:t>O.EFL 4.9 Create a sense of awareness in terms of accuracy when learners interact in English using high-frequency and level-appropriate expressions in order to reach an effective command of spoken language.</w:t>
            </w:r>
          </w:p>
          <w:p w14:paraId="5204AF01" w14:textId="77777777" w:rsidR="0075151B" w:rsidRPr="00033680" w:rsidRDefault="0075151B" w:rsidP="0075151B">
            <w:pPr>
              <w:ind w:left="24"/>
              <w:rPr>
                <w:lang w:val="en-US"/>
              </w:rPr>
            </w:pPr>
          </w:p>
        </w:tc>
        <w:tc>
          <w:tcPr>
            <w:tcW w:w="2206" w:type="dxa"/>
            <w:gridSpan w:val="3"/>
            <w:vAlign w:val="center"/>
          </w:tcPr>
          <w:p w14:paraId="18BA936E" w14:textId="77777777" w:rsidR="0075151B" w:rsidRDefault="0075151B" w:rsidP="0075151B">
            <w:pPr>
              <w:shd w:val="clear" w:color="auto" w:fill="33FAFF"/>
              <w:ind w:left="24"/>
              <w:rPr>
                <w:sz w:val="18"/>
                <w:szCs w:val="18"/>
                <w:lang w:val="en-US"/>
              </w:rPr>
            </w:pPr>
            <w:r w:rsidRPr="00DB1838">
              <w:rPr>
                <w:sz w:val="18"/>
                <w:szCs w:val="18"/>
                <w:lang w:val="en-US"/>
              </w:rPr>
              <w:lastRenderedPageBreak/>
              <w:t xml:space="preserve">EFL 4.2.11. Give short, basic descriptions of everyday </w:t>
            </w:r>
            <w:r w:rsidRPr="00DB1838">
              <w:rPr>
                <w:sz w:val="18"/>
                <w:szCs w:val="18"/>
                <w:lang w:val="en-US"/>
              </w:rPr>
              <w:lastRenderedPageBreak/>
              <w:t>activities and events within familiar contexts and use simple descriptive language to compare and make brief statements about objects and possessions. (Example: family, school, living conditions, personal belongings, etc.)</w:t>
            </w:r>
          </w:p>
          <w:p w14:paraId="48B6A32D" w14:textId="77777777" w:rsidR="0075151B" w:rsidRDefault="0075151B" w:rsidP="0075151B">
            <w:pPr>
              <w:shd w:val="clear" w:color="auto" w:fill="33FAFF"/>
              <w:ind w:left="24"/>
              <w:rPr>
                <w:sz w:val="18"/>
                <w:szCs w:val="18"/>
                <w:lang w:val="en-US"/>
              </w:rPr>
            </w:pPr>
            <w:r w:rsidRPr="00DB1838">
              <w:rPr>
                <w:sz w:val="18"/>
                <w:szCs w:val="18"/>
                <w:lang w:val="en-US"/>
              </w:rPr>
              <w:t>EFL 4.2.12. Describe habits, routines, past activities and experiences within the personal and educational domains.</w:t>
            </w:r>
          </w:p>
          <w:p w14:paraId="219EC260" w14:textId="77777777" w:rsidR="0075151B" w:rsidRPr="00A05EF1" w:rsidRDefault="0075151B" w:rsidP="0075151B">
            <w:pPr>
              <w:shd w:val="clear" w:color="auto" w:fill="33FAFF"/>
              <w:ind w:left="24"/>
              <w:rPr>
                <w:sz w:val="18"/>
                <w:szCs w:val="18"/>
                <w:lang w:val="en-US"/>
              </w:rPr>
            </w:pPr>
            <w:r w:rsidRPr="00DB1838">
              <w:rPr>
                <w:sz w:val="18"/>
                <w:szCs w:val="18"/>
                <w:lang w:val="en-US"/>
              </w:rPr>
              <w:t>EFL 4.2.13. Interact with reasonable ease in structured situations and short conversations within familiar contexts, provided that speech is given clearly, slowly and directly. (Example: an interview, an information gap activity, etc.)</w:t>
            </w:r>
            <w:r>
              <w:rPr>
                <w:sz w:val="18"/>
                <w:szCs w:val="18"/>
                <w:lang w:val="en-US"/>
              </w:rPr>
              <w:tab/>
            </w:r>
          </w:p>
        </w:tc>
        <w:tc>
          <w:tcPr>
            <w:tcW w:w="1369" w:type="dxa"/>
            <w:vMerge w:val="restart"/>
            <w:vAlign w:val="center"/>
          </w:tcPr>
          <w:p w14:paraId="6293AC39" w14:textId="77777777" w:rsidR="0075151B" w:rsidRPr="00DB1838" w:rsidRDefault="0075151B" w:rsidP="0075151B">
            <w:pPr>
              <w:rPr>
                <w:rFonts w:eastAsia="Times New Roman" w:cs="Times New Roman"/>
                <w:color w:val="00000A"/>
                <w:sz w:val="18"/>
                <w:szCs w:val="18"/>
                <w:lang w:val="en-US"/>
              </w:rPr>
            </w:pPr>
            <w:r w:rsidRPr="00DB1838">
              <w:rPr>
                <w:rFonts w:eastAsia="Times New Roman" w:cs="Times New Roman"/>
                <w:color w:val="00000A"/>
                <w:sz w:val="18"/>
                <w:szCs w:val="18"/>
                <w:lang w:val="en-US"/>
              </w:rPr>
              <w:lastRenderedPageBreak/>
              <w:t>Vocabulary: Cool jobs. Adjectives of personality.</w:t>
            </w:r>
          </w:p>
          <w:p w14:paraId="5642EE42" w14:textId="77777777" w:rsidR="0075151B" w:rsidRPr="00DB1838" w:rsidRDefault="0075151B" w:rsidP="0075151B">
            <w:pPr>
              <w:rPr>
                <w:rFonts w:eastAsia="Times New Roman" w:cs="Times New Roman"/>
                <w:color w:val="00000A"/>
                <w:sz w:val="18"/>
                <w:szCs w:val="18"/>
                <w:lang w:val="en-US"/>
              </w:rPr>
            </w:pPr>
            <w:r w:rsidRPr="00DB1838">
              <w:rPr>
                <w:rFonts w:eastAsia="Times New Roman" w:cs="Times New Roman"/>
                <w:color w:val="00000A"/>
                <w:sz w:val="18"/>
                <w:szCs w:val="18"/>
                <w:lang w:val="en-US"/>
              </w:rPr>
              <w:t>Grammar: Simple past statements review and "ago". Simple past questions review and "ago". Grammar reference p.109.</w:t>
            </w:r>
          </w:p>
          <w:p w14:paraId="60BB34DD" w14:textId="77777777" w:rsidR="0075151B" w:rsidRPr="00DB1838" w:rsidRDefault="0075151B" w:rsidP="0075151B">
            <w:pPr>
              <w:rPr>
                <w:rFonts w:eastAsia="Times New Roman" w:cs="Times New Roman"/>
                <w:color w:val="00000A"/>
                <w:sz w:val="18"/>
                <w:szCs w:val="18"/>
                <w:lang w:val="en-US"/>
              </w:rPr>
            </w:pPr>
            <w:r w:rsidRPr="00DB1838">
              <w:rPr>
                <w:rFonts w:eastAsia="Times New Roman" w:cs="Times New Roman"/>
                <w:color w:val="00000A"/>
                <w:sz w:val="18"/>
                <w:szCs w:val="18"/>
                <w:lang w:val="en-US"/>
              </w:rPr>
              <w:t>Listening: Interview with a teenage hero.</w:t>
            </w:r>
          </w:p>
          <w:p w14:paraId="08E7E8CA" w14:textId="77777777" w:rsidR="0075151B" w:rsidRPr="00DB1838" w:rsidRDefault="0075151B" w:rsidP="0075151B">
            <w:pPr>
              <w:rPr>
                <w:rFonts w:eastAsia="Times New Roman" w:cs="Times New Roman"/>
                <w:color w:val="00000A"/>
                <w:sz w:val="18"/>
                <w:szCs w:val="18"/>
                <w:lang w:val="en-US"/>
              </w:rPr>
            </w:pPr>
            <w:r w:rsidRPr="00DB1838">
              <w:rPr>
                <w:rFonts w:eastAsia="Times New Roman" w:cs="Times New Roman"/>
                <w:color w:val="00000A"/>
                <w:sz w:val="18"/>
                <w:szCs w:val="18"/>
                <w:lang w:val="en-US"/>
              </w:rPr>
              <w:t>Conversation (Useful language): Asking for and giving clarification.</w:t>
            </w:r>
          </w:p>
          <w:p w14:paraId="43DA5371" w14:textId="77777777" w:rsidR="0075151B" w:rsidRPr="00DB1838" w:rsidRDefault="0075151B" w:rsidP="0075151B">
            <w:pPr>
              <w:rPr>
                <w:rFonts w:eastAsia="Times New Roman" w:cs="Times New Roman"/>
                <w:color w:val="00000A"/>
                <w:sz w:val="18"/>
                <w:szCs w:val="18"/>
                <w:lang w:val="en-US"/>
              </w:rPr>
            </w:pPr>
            <w:r w:rsidRPr="00DB1838">
              <w:rPr>
                <w:rFonts w:eastAsia="Times New Roman" w:cs="Times New Roman"/>
                <w:color w:val="00000A"/>
                <w:sz w:val="18"/>
                <w:szCs w:val="18"/>
                <w:lang w:val="en-US"/>
              </w:rPr>
              <w:t>Writing: A description of a person you admire.</w:t>
            </w:r>
          </w:p>
          <w:p w14:paraId="29BFE986" w14:textId="77777777" w:rsidR="0075151B" w:rsidRPr="00DB1838" w:rsidRDefault="0075151B" w:rsidP="0075151B">
            <w:pPr>
              <w:rPr>
                <w:rFonts w:eastAsia="Times New Roman" w:cs="Times New Roman"/>
                <w:color w:val="00000A"/>
                <w:sz w:val="18"/>
                <w:szCs w:val="18"/>
                <w:lang w:val="en-US"/>
              </w:rPr>
            </w:pPr>
            <w:r w:rsidRPr="00DB1838">
              <w:rPr>
                <w:rFonts w:eastAsia="Times New Roman" w:cs="Times New Roman"/>
                <w:color w:val="00000A"/>
                <w:sz w:val="18"/>
                <w:szCs w:val="18"/>
                <w:lang w:val="en-US"/>
              </w:rPr>
              <w:t>Reading: "Young and Talented!" ; Reading to write: "My Hero" ; Culture: "The Island of Champions"</w:t>
            </w:r>
          </w:p>
          <w:p w14:paraId="426E7A7E" w14:textId="77777777" w:rsidR="0075151B" w:rsidRPr="00DB1838" w:rsidRDefault="0075151B" w:rsidP="0075151B">
            <w:pPr>
              <w:rPr>
                <w:rFonts w:eastAsia="Times New Roman" w:cs="Times New Roman"/>
                <w:color w:val="00000A"/>
                <w:sz w:val="18"/>
                <w:szCs w:val="18"/>
                <w:lang w:val="en-US"/>
              </w:rPr>
            </w:pPr>
            <w:r w:rsidRPr="00DB1838">
              <w:rPr>
                <w:rFonts w:eastAsia="Times New Roman" w:cs="Times New Roman"/>
                <w:color w:val="00000A"/>
                <w:sz w:val="18"/>
                <w:szCs w:val="18"/>
                <w:lang w:val="en-US"/>
              </w:rPr>
              <w:t>Video: "Wildlife Hero</w:t>
            </w:r>
            <w:proofErr w:type="gramStart"/>
            <w:r w:rsidRPr="00DB1838">
              <w:rPr>
                <w:rFonts w:eastAsia="Times New Roman" w:cs="Times New Roman"/>
                <w:color w:val="00000A"/>
                <w:sz w:val="18"/>
                <w:szCs w:val="18"/>
                <w:lang w:val="en-US"/>
              </w:rPr>
              <w:t>" ;</w:t>
            </w:r>
            <w:proofErr w:type="gramEnd"/>
            <w:r w:rsidRPr="00DB1838">
              <w:rPr>
                <w:rFonts w:eastAsia="Times New Roman" w:cs="Times New Roman"/>
                <w:color w:val="00000A"/>
                <w:sz w:val="18"/>
                <w:szCs w:val="18"/>
                <w:lang w:val="en-US"/>
              </w:rPr>
              <w:t xml:space="preserve"> "Who is </w:t>
            </w:r>
            <w:r w:rsidRPr="00DB1838">
              <w:rPr>
                <w:rFonts w:eastAsia="Times New Roman" w:cs="Times New Roman"/>
                <w:color w:val="00000A"/>
                <w:sz w:val="18"/>
                <w:szCs w:val="18"/>
                <w:lang w:val="en-US"/>
              </w:rPr>
              <w:lastRenderedPageBreak/>
              <w:t>your role model and why?" ; "The Chilean Mine Rescue" ; "Amelia Earhart: Famous Flyer" (CLIL Project p. 117).</w:t>
            </w:r>
          </w:p>
          <w:p w14:paraId="235E122F" w14:textId="77777777" w:rsidR="0075151B" w:rsidRPr="00DB1838" w:rsidRDefault="0075151B" w:rsidP="0075151B">
            <w:pPr>
              <w:rPr>
                <w:rFonts w:eastAsia="Times New Roman" w:cs="Times New Roman"/>
                <w:color w:val="00000A"/>
                <w:sz w:val="18"/>
                <w:szCs w:val="18"/>
                <w:lang w:val="en-US"/>
              </w:rPr>
            </w:pPr>
            <w:r w:rsidRPr="00DB1838">
              <w:rPr>
                <w:rFonts w:eastAsia="Times New Roman" w:cs="Times New Roman"/>
                <w:color w:val="00000A"/>
                <w:sz w:val="18"/>
                <w:szCs w:val="18"/>
                <w:lang w:val="en-US"/>
              </w:rPr>
              <w:t>Accuracy and fluency: Irregular verbs in the simple past. Spelling rules for the simple past. Short and long "i" sounds.</w:t>
            </w:r>
          </w:p>
          <w:p w14:paraId="6AEC69D1" w14:textId="77777777" w:rsidR="0075151B" w:rsidRPr="00DB1838" w:rsidRDefault="0075151B" w:rsidP="0075151B">
            <w:pPr>
              <w:rPr>
                <w:rFonts w:eastAsia="Times New Roman" w:cs="Times New Roman"/>
                <w:color w:val="00000A"/>
                <w:sz w:val="18"/>
                <w:szCs w:val="18"/>
                <w:lang w:val="en-US"/>
              </w:rPr>
            </w:pPr>
            <w:r w:rsidRPr="00DB1838">
              <w:rPr>
                <w:rFonts w:eastAsia="Times New Roman" w:cs="Times New Roman"/>
                <w:color w:val="00000A"/>
                <w:sz w:val="18"/>
                <w:szCs w:val="18"/>
                <w:lang w:val="en-US"/>
              </w:rPr>
              <w:t>Speaking outcomes: I can...</w:t>
            </w:r>
          </w:p>
          <w:p w14:paraId="0AA4617A" w14:textId="77777777" w:rsidR="0075151B" w:rsidRPr="00DB1838" w:rsidRDefault="0075151B" w:rsidP="0075151B">
            <w:pPr>
              <w:rPr>
                <w:rFonts w:eastAsia="Times New Roman" w:cs="Times New Roman"/>
                <w:color w:val="00000A"/>
                <w:sz w:val="18"/>
                <w:szCs w:val="18"/>
                <w:lang w:val="en-US"/>
              </w:rPr>
            </w:pPr>
            <w:r w:rsidRPr="00DB1838">
              <w:rPr>
                <w:rFonts w:eastAsia="Times New Roman" w:cs="Times New Roman"/>
                <w:color w:val="00000A"/>
                <w:sz w:val="18"/>
                <w:szCs w:val="18"/>
                <w:lang w:val="en-US"/>
              </w:rPr>
              <w:t>- identify some cool jobs;</w:t>
            </w:r>
          </w:p>
          <w:p w14:paraId="5F3C442F" w14:textId="77777777" w:rsidR="0075151B" w:rsidRPr="00DB1838" w:rsidRDefault="0075151B" w:rsidP="0075151B">
            <w:pPr>
              <w:rPr>
                <w:rFonts w:eastAsia="Times New Roman" w:cs="Times New Roman"/>
                <w:color w:val="00000A"/>
                <w:sz w:val="18"/>
                <w:szCs w:val="18"/>
                <w:lang w:val="en-US"/>
              </w:rPr>
            </w:pPr>
            <w:r w:rsidRPr="00DB1838">
              <w:rPr>
                <w:rFonts w:eastAsia="Times New Roman" w:cs="Times New Roman"/>
                <w:color w:val="00000A"/>
                <w:sz w:val="18"/>
                <w:szCs w:val="18"/>
                <w:lang w:val="en-US"/>
              </w:rPr>
              <w:t>- share facts about someone´s life;</w:t>
            </w:r>
          </w:p>
          <w:p w14:paraId="2610A820" w14:textId="77777777" w:rsidR="0075151B" w:rsidRPr="00DB1838" w:rsidRDefault="0075151B" w:rsidP="0075151B">
            <w:pPr>
              <w:rPr>
                <w:rFonts w:eastAsia="Times New Roman" w:cs="Times New Roman"/>
                <w:color w:val="00000A"/>
                <w:sz w:val="18"/>
                <w:szCs w:val="18"/>
                <w:lang w:val="en-US"/>
              </w:rPr>
            </w:pPr>
            <w:r w:rsidRPr="00DB1838">
              <w:rPr>
                <w:rFonts w:eastAsia="Times New Roman" w:cs="Times New Roman"/>
                <w:color w:val="00000A"/>
                <w:sz w:val="18"/>
                <w:szCs w:val="18"/>
                <w:lang w:val="en-US"/>
              </w:rPr>
              <w:t>- ask and answer questions about being brave;</w:t>
            </w:r>
          </w:p>
          <w:p w14:paraId="680EA06D" w14:textId="77777777" w:rsidR="0075151B" w:rsidRPr="00DB1838" w:rsidRDefault="0075151B" w:rsidP="0075151B">
            <w:pPr>
              <w:rPr>
                <w:rFonts w:eastAsia="Times New Roman" w:cs="Times New Roman"/>
                <w:color w:val="00000A"/>
                <w:sz w:val="18"/>
                <w:szCs w:val="18"/>
                <w:lang w:val="en-US"/>
              </w:rPr>
            </w:pPr>
            <w:r w:rsidRPr="00DB1838">
              <w:rPr>
                <w:rFonts w:eastAsia="Times New Roman" w:cs="Times New Roman"/>
                <w:color w:val="00000A"/>
                <w:sz w:val="18"/>
                <w:szCs w:val="18"/>
                <w:lang w:val="en-US"/>
              </w:rPr>
              <w:t>- ask for and give clarification, and</w:t>
            </w:r>
          </w:p>
          <w:p w14:paraId="142D5668" w14:textId="77777777" w:rsidR="0075151B" w:rsidRPr="00D265CB" w:rsidRDefault="0075151B" w:rsidP="0075151B">
            <w:pPr>
              <w:rPr>
                <w:rFonts w:eastAsia="Times New Roman" w:cs="Times New Roman"/>
                <w:color w:val="00000A"/>
                <w:sz w:val="18"/>
                <w:szCs w:val="18"/>
                <w:lang w:val="en-US"/>
              </w:rPr>
            </w:pPr>
            <w:r w:rsidRPr="00DB1838">
              <w:rPr>
                <w:rFonts w:eastAsia="Times New Roman" w:cs="Times New Roman"/>
                <w:color w:val="00000A"/>
                <w:sz w:val="18"/>
                <w:szCs w:val="18"/>
                <w:lang w:val="en-US"/>
              </w:rPr>
              <w:t>- talk about famous athletes from my country.</w:t>
            </w:r>
          </w:p>
        </w:tc>
        <w:tc>
          <w:tcPr>
            <w:tcW w:w="2973" w:type="dxa"/>
            <w:gridSpan w:val="6"/>
            <w:vMerge w:val="restart"/>
            <w:vAlign w:val="center"/>
          </w:tcPr>
          <w:p w14:paraId="2A58A155" w14:textId="77777777" w:rsidR="0075151B" w:rsidRPr="006069A9" w:rsidRDefault="0075151B" w:rsidP="0075151B">
            <w:pPr>
              <w:rPr>
                <w:color w:val="00000A"/>
                <w:sz w:val="18"/>
                <w:szCs w:val="18"/>
                <w:lang w:val="en-US"/>
              </w:rPr>
            </w:pPr>
            <w:r w:rsidRPr="006069A9">
              <w:rPr>
                <w:color w:val="00000A"/>
                <w:sz w:val="18"/>
                <w:szCs w:val="18"/>
                <w:lang w:val="en-US"/>
              </w:rPr>
              <w:lastRenderedPageBreak/>
              <w:t>• Look at the activities pictures and label them.</w:t>
            </w:r>
          </w:p>
          <w:p w14:paraId="253213A5" w14:textId="77777777" w:rsidR="0075151B" w:rsidRPr="006069A9" w:rsidRDefault="0075151B" w:rsidP="0075151B">
            <w:pPr>
              <w:rPr>
                <w:color w:val="00000A"/>
                <w:sz w:val="18"/>
                <w:szCs w:val="18"/>
                <w:lang w:val="en-US"/>
              </w:rPr>
            </w:pPr>
            <w:r w:rsidRPr="006069A9">
              <w:rPr>
                <w:color w:val="00000A"/>
                <w:sz w:val="18"/>
                <w:szCs w:val="18"/>
                <w:lang w:val="en-US"/>
              </w:rPr>
              <w:lastRenderedPageBreak/>
              <w:t>• Listen check and repeat the previous vocabulary.</w:t>
            </w:r>
          </w:p>
          <w:p w14:paraId="0D286BA6" w14:textId="77777777" w:rsidR="0075151B" w:rsidRPr="006069A9" w:rsidRDefault="0075151B" w:rsidP="0075151B">
            <w:pPr>
              <w:rPr>
                <w:color w:val="00000A"/>
                <w:sz w:val="18"/>
                <w:szCs w:val="18"/>
                <w:lang w:val="en-US"/>
              </w:rPr>
            </w:pPr>
            <w:r w:rsidRPr="006069A9">
              <w:rPr>
                <w:color w:val="00000A"/>
                <w:sz w:val="18"/>
                <w:szCs w:val="18"/>
                <w:lang w:val="en-US"/>
              </w:rPr>
              <w:t xml:space="preserve">• Work with a partner. Ask and answer the questions and write the results.   </w:t>
            </w:r>
          </w:p>
          <w:p w14:paraId="62B67673" w14:textId="77777777" w:rsidR="0075151B" w:rsidRPr="006069A9" w:rsidRDefault="0075151B" w:rsidP="0075151B">
            <w:pPr>
              <w:rPr>
                <w:color w:val="00000A"/>
                <w:sz w:val="18"/>
                <w:szCs w:val="18"/>
                <w:lang w:val="en-US"/>
              </w:rPr>
            </w:pPr>
            <w:r w:rsidRPr="006069A9">
              <w:rPr>
                <w:color w:val="00000A"/>
                <w:sz w:val="18"/>
                <w:szCs w:val="18"/>
                <w:lang w:val="en-US"/>
              </w:rPr>
              <w:t xml:space="preserve">• Look at the article photos. Do you know any of these people? Read and listen to the article. Then complete the comprehension tasks. </w:t>
            </w:r>
          </w:p>
          <w:p w14:paraId="0CEB0DFF" w14:textId="77777777" w:rsidR="0075151B" w:rsidRPr="006069A9" w:rsidRDefault="0075151B" w:rsidP="0075151B">
            <w:pPr>
              <w:rPr>
                <w:color w:val="00000A"/>
                <w:sz w:val="18"/>
                <w:szCs w:val="18"/>
                <w:lang w:val="en-US"/>
              </w:rPr>
            </w:pPr>
            <w:r w:rsidRPr="006069A9">
              <w:rPr>
                <w:color w:val="00000A"/>
                <w:sz w:val="18"/>
                <w:szCs w:val="18"/>
                <w:lang w:val="en-US"/>
              </w:rPr>
              <w:t xml:space="preserve">• Complete the chart (simple past statements review and ago) and complete the sentences with the corresponding grammar. </w:t>
            </w:r>
          </w:p>
          <w:p w14:paraId="3084988D" w14:textId="77777777" w:rsidR="0075151B" w:rsidRPr="006069A9" w:rsidRDefault="0075151B" w:rsidP="0075151B">
            <w:pPr>
              <w:rPr>
                <w:color w:val="00000A"/>
                <w:sz w:val="18"/>
                <w:szCs w:val="18"/>
                <w:lang w:val="en-US"/>
              </w:rPr>
            </w:pPr>
            <w:r w:rsidRPr="006069A9">
              <w:rPr>
                <w:color w:val="00000A"/>
                <w:sz w:val="18"/>
                <w:szCs w:val="18"/>
                <w:lang w:val="en-US"/>
              </w:rPr>
              <w:t xml:space="preserve">• Listen to the interview with a teenage hero. Complete the comprehension tasks. </w:t>
            </w:r>
          </w:p>
          <w:p w14:paraId="69DD1371" w14:textId="77777777" w:rsidR="0075151B" w:rsidRPr="006069A9" w:rsidRDefault="0075151B" w:rsidP="0075151B">
            <w:pPr>
              <w:rPr>
                <w:color w:val="00000A"/>
                <w:sz w:val="18"/>
                <w:szCs w:val="18"/>
                <w:lang w:val="en-US"/>
              </w:rPr>
            </w:pPr>
            <w:r w:rsidRPr="006069A9">
              <w:rPr>
                <w:color w:val="00000A"/>
                <w:sz w:val="18"/>
                <w:szCs w:val="18"/>
                <w:lang w:val="en-US"/>
              </w:rPr>
              <w:t xml:space="preserve">• Complete the chart (simple past questions review and ago). Then complete the grammar exercises to reinforce it. </w:t>
            </w:r>
          </w:p>
          <w:p w14:paraId="613FB50F" w14:textId="77777777" w:rsidR="0075151B" w:rsidRPr="006069A9" w:rsidRDefault="0075151B" w:rsidP="0075151B">
            <w:pPr>
              <w:rPr>
                <w:color w:val="00000A"/>
                <w:sz w:val="18"/>
                <w:szCs w:val="18"/>
                <w:lang w:val="en-US"/>
              </w:rPr>
            </w:pPr>
            <w:r w:rsidRPr="006069A9">
              <w:rPr>
                <w:color w:val="00000A"/>
                <w:sz w:val="18"/>
                <w:szCs w:val="18"/>
                <w:lang w:val="en-US"/>
              </w:rPr>
              <w:t xml:space="preserve">• Watch and listen to teenagers. Match the role models with the reasons. Then complete and practice the conversation using the vocabulary in the box. </w:t>
            </w:r>
          </w:p>
          <w:p w14:paraId="6411E693" w14:textId="77777777" w:rsidR="0075151B" w:rsidRPr="006069A9" w:rsidRDefault="0075151B" w:rsidP="0075151B">
            <w:pPr>
              <w:rPr>
                <w:color w:val="00000A"/>
                <w:sz w:val="18"/>
                <w:szCs w:val="18"/>
                <w:lang w:val="en-US"/>
              </w:rPr>
            </w:pPr>
            <w:r w:rsidRPr="006069A9">
              <w:rPr>
                <w:color w:val="00000A"/>
                <w:sz w:val="18"/>
                <w:szCs w:val="18"/>
                <w:lang w:val="en-US"/>
              </w:rPr>
              <w:t xml:space="preserve">• Read Gloria’s description about her hero. Circle the correct word or phrase to complete the sentences. </w:t>
            </w:r>
          </w:p>
          <w:p w14:paraId="1DC78559" w14:textId="77777777" w:rsidR="0075151B" w:rsidRPr="006069A9" w:rsidRDefault="0075151B" w:rsidP="0075151B">
            <w:pPr>
              <w:rPr>
                <w:color w:val="00000A"/>
                <w:sz w:val="18"/>
                <w:szCs w:val="18"/>
                <w:lang w:val="en-US"/>
              </w:rPr>
            </w:pPr>
            <w:r w:rsidRPr="006069A9">
              <w:rPr>
                <w:color w:val="00000A"/>
                <w:sz w:val="18"/>
                <w:szCs w:val="18"/>
                <w:lang w:val="en-US"/>
              </w:rPr>
              <w:t>• Write a description about your hero. Use the writing process to organize and check your ideas when producing 60- words blog post.</w:t>
            </w:r>
          </w:p>
          <w:p w14:paraId="0A53690C" w14:textId="77777777" w:rsidR="0075151B" w:rsidRPr="006069A9" w:rsidRDefault="0075151B" w:rsidP="0075151B">
            <w:pPr>
              <w:rPr>
                <w:color w:val="00000A"/>
                <w:sz w:val="18"/>
                <w:szCs w:val="18"/>
                <w:lang w:val="en-US"/>
              </w:rPr>
            </w:pPr>
            <w:r w:rsidRPr="006069A9">
              <w:rPr>
                <w:color w:val="00000A"/>
                <w:sz w:val="18"/>
                <w:szCs w:val="18"/>
                <w:lang w:val="en-US"/>
              </w:rPr>
              <w:lastRenderedPageBreak/>
              <w:t xml:space="preserve">• Look at the pictures and answer the following questions.  </w:t>
            </w:r>
          </w:p>
          <w:p w14:paraId="3CF1B04D" w14:textId="77777777" w:rsidR="0075151B" w:rsidRPr="006069A9" w:rsidRDefault="0075151B" w:rsidP="0075151B">
            <w:pPr>
              <w:rPr>
                <w:color w:val="00000A"/>
                <w:sz w:val="18"/>
                <w:szCs w:val="18"/>
                <w:lang w:val="en-US"/>
              </w:rPr>
            </w:pPr>
            <w:r w:rsidRPr="006069A9">
              <w:rPr>
                <w:color w:val="00000A"/>
                <w:sz w:val="18"/>
                <w:szCs w:val="18"/>
                <w:lang w:val="en-US"/>
              </w:rPr>
              <w:t xml:space="preserve">• Read the article again. Number the steps in the correct order. </w:t>
            </w:r>
          </w:p>
          <w:p w14:paraId="1F0543A1" w14:textId="77777777" w:rsidR="0075151B" w:rsidRPr="006069A9" w:rsidRDefault="0075151B" w:rsidP="0075151B">
            <w:pPr>
              <w:rPr>
                <w:color w:val="00000A"/>
                <w:sz w:val="18"/>
                <w:szCs w:val="18"/>
                <w:lang w:val="en-US"/>
              </w:rPr>
            </w:pPr>
            <w:r w:rsidRPr="006069A9">
              <w:rPr>
                <w:color w:val="00000A"/>
                <w:sz w:val="18"/>
                <w:szCs w:val="18"/>
                <w:lang w:val="en-US"/>
              </w:rPr>
              <w:t xml:space="preserve">• Work with a partner discuss about the Athletes from </w:t>
            </w:r>
            <w:proofErr w:type="gramStart"/>
            <w:r w:rsidRPr="006069A9">
              <w:rPr>
                <w:color w:val="00000A"/>
                <w:sz w:val="18"/>
                <w:szCs w:val="18"/>
                <w:lang w:val="en-US"/>
              </w:rPr>
              <w:t>Jamaica .</w:t>
            </w:r>
            <w:proofErr w:type="gramEnd"/>
            <w:r w:rsidRPr="006069A9">
              <w:rPr>
                <w:color w:val="00000A"/>
                <w:sz w:val="18"/>
                <w:szCs w:val="18"/>
                <w:lang w:val="en-US"/>
              </w:rPr>
              <w:t xml:space="preserve"> Use some of the listed questions. </w:t>
            </w:r>
          </w:p>
          <w:p w14:paraId="2800402C" w14:textId="77777777" w:rsidR="0075151B" w:rsidRPr="006D1C6A" w:rsidRDefault="0075151B" w:rsidP="0075151B">
            <w:pPr>
              <w:ind w:left="24"/>
              <w:rPr>
                <w:sz w:val="18"/>
                <w:szCs w:val="18"/>
                <w:lang w:val="en-US"/>
              </w:rPr>
            </w:pPr>
            <w:r w:rsidRPr="006069A9">
              <w:rPr>
                <w:color w:val="00000A"/>
                <w:sz w:val="18"/>
                <w:szCs w:val="18"/>
                <w:lang w:val="en-US"/>
              </w:rPr>
              <w:t>• Students will be evaluated on the content of this unit by completing a series of exercises.</w:t>
            </w:r>
          </w:p>
        </w:tc>
        <w:tc>
          <w:tcPr>
            <w:tcW w:w="2520" w:type="dxa"/>
            <w:gridSpan w:val="3"/>
            <w:vAlign w:val="center"/>
          </w:tcPr>
          <w:p w14:paraId="2CAA92CE" w14:textId="77777777" w:rsidR="0075151B" w:rsidRDefault="0075151B" w:rsidP="0075151B">
            <w:pPr>
              <w:ind w:left="29"/>
              <w:rPr>
                <w:sz w:val="18"/>
                <w:szCs w:val="18"/>
                <w:lang w:val="en-US"/>
              </w:rPr>
            </w:pPr>
            <w:r w:rsidRPr="00FE657B">
              <w:rPr>
                <w:sz w:val="18"/>
                <w:szCs w:val="18"/>
                <w:lang w:val="en-US"/>
              </w:rPr>
              <w:lastRenderedPageBreak/>
              <w:t xml:space="preserve">CE.EFL.4.9. Production – Fluency:  Use simple language to </w:t>
            </w:r>
            <w:r w:rsidRPr="00FE657B">
              <w:rPr>
                <w:sz w:val="18"/>
                <w:szCs w:val="18"/>
                <w:lang w:val="en-US"/>
              </w:rPr>
              <w:lastRenderedPageBreak/>
              <w:t>describe, compare and make statements about familiar everyday topics such as objects, possessions and routines in structured situations and short conversations. Interaction is with reasonable ease, provided speech is given clearly, slowly and directly.</w:t>
            </w:r>
          </w:p>
          <w:p w14:paraId="26CEB2DE" w14:textId="77777777" w:rsidR="0075151B" w:rsidRPr="004A2682" w:rsidRDefault="0075151B" w:rsidP="0075151B">
            <w:pPr>
              <w:ind w:left="29"/>
              <w:rPr>
                <w:sz w:val="18"/>
                <w:szCs w:val="18"/>
                <w:lang w:val="en-US"/>
              </w:rPr>
            </w:pPr>
            <w:r w:rsidRPr="00FE657B">
              <w:rPr>
                <w:sz w:val="18"/>
                <w:szCs w:val="18"/>
                <w:lang w:val="en-US"/>
              </w:rPr>
              <w:t>*I.EFL.4.9.1. Learners can use simple language to describe, compare and state facts about familiar everyday topics such as possessions, classroom objects and routines in short, structured situations, interacting with relative ease. (I.3, I.4, S.4)</w:t>
            </w:r>
            <w:r w:rsidRPr="006D1C6A">
              <w:rPr>
                <w:sz w:val="18"/>
                <w:szCs w:val="18"/>
                <w:lang w:val="en-US"/>
              </w:rPr>
              <w:tab/>
            </w:r>
            <w:r w:rsidRPr="006D1C6A">
              <w:rPr>
                <w:sz w:val="18"/>
                <w:szCs w:val="18"/>
                <w:lang w:val="en-US"/>
              </w:rPr>
              <w:tab/>
            </w:r>
            <w:r w:rsidRPr="006D1C6A">
              <w:rPr>
                <w:sz w:val="18"/>
                <w:szCs w:val="18"/>
                <w:lang w:val="en-US"/>
              </w:rPr>
              <w:tab/>
            </w:r>
            <w:r w:rsidRPr="006D1C6A">
              <w:rPr>
                <w:sz w:val="18"/>
                <w:szCs w:val="18"/>
                <w:lang w:val="en-US"/>
              </w:rPr>
              <w:tab/>
            </w:r>
            <w:r w:rsidRPr="006D1C6A">
              <w:rPr>
                <w:sz w:val="18"/>
                <w:szCs w:val="18"/>
                <w:lang w:val="en-US"/>
              </w:rPr>
              <w:tab/>
            </w:r>
            <w:r w:rsidRPr="00D265CB">
              <w:rPr>
                <w:sz w:val="18"/>
                <w:szCs w:val="18"/>
                <w:lang w:val="en-US"/>
              </w:rPr>
              <w:tab/>
            </w:r>
          </w:p>
        </w:tc>
        <w:tc>
          <w:tcPr>
            <w:tcW w:w="1235" w:type="dxa"/>
            <w:vMerge w:val="restart"/>
            <w:vAlign w:val="center"/>
          </w:tcPr>
          <w:p w14:paraId="62B0B3CE" w14:textId="77777777" w:rsidR="0075151B" w:rsidRPr="00033680" w:rsidRDefault="0075151B" w:rsidP="0075151B">
            <w:pPr>
              <w:jc w:val="center"/>
              <w:rPr>
                <w:lang w:val="en-US"/>
              </w:rPr>
            </w:pPr>
            <w:r>
              <w:rPr>
                <w:color w:val="00000A"/>
                <w:sz w:val="18"/>
                <w:lang w:val="en-US"/>
              </w:rPr>
              <w:lastRenderedPageBreak/>
              <w:t>6</w:t>
            </w:r>
          </w:p>
        </w:tc>
      </w:tr>
      <w:tr w:rsidR="0075151B" w:rsidRPr="00FE657B" w14:paraId="4BE5E633" w14:textId="77777777" w:rsidTr="0075151B">
        <w:trPr>
          <w:trHeight w:val="84"/>
        </w:trPr>
        <w:tc>
          <w:tcPr>
            <w:tcW w:w="672" w:type="dxa"/>
            <w:vMerge/>
            <w:vAlign w:val="center"/>
          </w:tcPr>
          <w:p w14:paraId="78FF1631" w14:textId="77777777" w:rsidR="0075151B" w:rsidRPr="00033680" w:rsidRDefault="0075151B" w:rsidP="0075151B">
            <w:pPr>
              <w:ind w:left="29"/>
              <w:jc w:val="center"/>
              <w:rPr>
                <w:color w:val="00000A"/>
                <w:lang w:val="en-US"/>
              </w:rPr>
            </w:pPr>
          </w:p>
        </w:tc>
        <w:tc>
          <w:tcPr>
            <w:tcW w:w="1818" w:type="dxa"/>
            <w:gridSpan w:val="2"/>
            <w:vMerge/>
            <w:vAlign w:val="center"/>
          </w:tcPr>
          <w:p w14:paraId="6D035613" w14:textId="77777777" w:rsidR="0075151B" w:rsidRPr="00033680" w:rsidRDefault="0075151B" w:rsidP="0075151B">
            <w:pPr>
              <w:ind w:left="29"/>
              <w:rPr>
                <w:color w:val="00000A"/>
                <w:sz w:val="18"/>
                <w:lang w:val="en-US"/>
              </w:rPr>
            </w:pPr>
          </w:p>
        </w:tc>
        <w:tc>
          <w:tcPr>
            <w:tcW w:w="2488" w:type="dxa"/>
            <w:gridSpan w:val="2"/>
            <w:vMerge/>
            <w:vAlign w:val="center"/>
          </w:tcPr>
          <w:p w14:paraId="340A15E8" w14:textId="77777777" w:rsidR="0075151B" w:rsidRPr="00033680" w:rsidRDefault="0075151B" w:rsidP="0075151B">
            <w:pPr>
              <w:ind w:left="24"/>
              <w:rPr>
                <w:lang w:val="en-US"/>
              </w:rPr>
            </w:pPr>
          </w:p>
        </w:tc>
        <w:tc>
          <w:tcPr>
            <w:tcW w:w="2206" w:type="dxa"/>
            <w:gridSpan w:val="3"/>
            <w:vAlign w:val="center"/>
          </w:tcPr>
          <w:p w14:paraId="01F73AA1" w14:textId="77777777" w:rsidR="0075151B" w:rsidRPr="00FE657B" w:rsidRDefault="0075151B" w:rsidP="0075151B">
            <w:pPr>
              <w:ind w:left="29"/>
              <w:rPr>
                <w:sz w:val="18"/>
                <w:szCs w:val="18"/>
                <w:lang w:val="en-US"/>
              </w:rPr>
            </w:pPr>
            <w:r w:rsidRPr="00FE657B">
              <w:rPr>
                <w:sz w:val="18"/>
                <w:szCs w:val="18"/>
                <w:highlight w:val="cyan"/>
                <w:lang w:val="en-US"/>
              </w:rPr>
              <w:t xml:space="preserve">EFL 4.3.1. Understand main </w:t>
            </w:r>
            <w:proofErr w:type="gramStart"/>
            <w:r w:rsidRPr="00FE657B">
              <w:rPr>
                <w:sz w:val="18"/>
                <w:szCs w:val="18"/>
                <w:highlight w:val="cyan"/>
                <w:lang w:val="en-US"/>
              </w:rPr>
              <w:t>points</w:t>
            </w:r>
            <w:proofErr w:type="gramEnd"/>
            <w:r w:rsidRPr="00FE657B">
              <w:rPr>
                <w:sz w:val="18"/>
                <w:szCs w:val="18"/>
                <w:highlight w:val="cyan"/>
                <w:lang w:val="en-US"/>
              </w:rPr>
              <w:t xml:space="preserve"> in short simple texts on familiar subjects. (Example: news about sports or famous people, descriptions, etc.)</w:t>
            </w:r>
          </w:p>
          <w:p w14:paraId="0490E1B2" w14:textId="77777777" w:rsidR="0075151B" w:rsidRDefault="0075151B" w:rsidP="0075151B">
            <w:pPr>
              <w:ind w:left="29"/>
              <w:rPr>
                <w:sz w:val="18"/>
                <w:szCs w:val="18"/>
                <w:lang w:val="en-US"/>
              </w:rPr>
            </w:pPr>
            <w:proofErr w:type="gramStart"/>
            <w:r w:rsidRPr="00FE657B">
              <w:rPr>
                <w:sz w:val="18"/>
                <w:szCs w:val="18"/>
                <w:lang w:val="en-US"/>
              </w:rPr>
              <w:t>EFL  4.3.2</w:t>
            </w:r>
            <w:proofErr w:type="gramEnd"/>
            <w:r w:rsidRPr="00FE657B">
              <w:rPr>
                <w:sz w:val="18"/>
                <w:szCs w:val="18"/>
                <w:lang w:val="en-US"/>
              </w:rPr>
              <w:t xml:space="preserve">. Make use of clues such as titles, illustrations, </w:t>
            </w:r>
            <w:r w:rsidRPr="00FE657B">
              <w:rPr>
                <w:sz w:val="18"/>
                <w:szCs w:val="18"/>
                <w:lang w:val="en-US"/>
              </w:rPr>
              <w:lastRenderedPageBreak/>
              <w:t>organization, text outline and layout, etc. to identify and understand relevant information in written level-appropriate text types.</w:t>
            </w:r>
          </w:p>
          <w:p w14:paraId="452F2DC7" w14:textId="77777777" w:rsidR="0075151B" w:rsidRPr="00FE657B" w:rsidRDefault="0075151B" w:rsidP="0075151B">
            <w:pPr>
              <w:ind w:left="29"/>
              <w:rPr>
                <w:sz w:val="18"/>
                <w:szCs w:val="18"/>
                <w:lang w:val="en-US"/>
              </w:rPr>
            </w:pPr>
            <w:r w:rsidRPr="00FE657B">
              <w:rPr>
                <w:sz w:val="18"/>
                <w:szCs w:val="18"/>
                <w:lang w:val="en-US"/>
              </w:rPr>
              <w:t>EFL 4.3.3. Find specific predictable information in short, simple texts in a range of age- and level-appropriate topics. (Example: biographies, news articles, narratives, memoirs and personal accounts, formal letters and emails, etc.)</w:t>
            </w:r>
          </w:p>
        </w:tc>
        <w:tc>
          <w:tcPr>
            <w:tcW w:w="1369" w:type="dxa"/>
            <w:vMerge/>
            <w:vAlign w:val="center"/>
          </w:tcPr>
          <w:p w14:paraId="3DFBFA09" w14:textId="77777777" w:rsidR="0075151B" w:rsidRPr="00033680" w:rsidRDefault="0075151B" w:rsidP="0075151B">
            <w:pPr>
              <w:ind w:left="58"/>
              <w:rPr>
                <w:lang w:val="en-US"/>
              </w:rPr>
            </w:pPr>
          </w:p>
        </w:tc>
        <w:tc>
          <w:tcPr>
            <w:tcW w:w="2973" w:type="dxa"/>
            <w:gridSpan w:val="6"/>
            <w:vMerge/>
            <w:vAlign w:val="center"/>
          </w:tcPr>
          <w:p w14:paraId="06B3F228" w14:textId="77777777" w:rsidR="0075151B" w:rsidRPr="00033680" w:rsidRDefault="0075151B" w:rsidP="0075151B">
            <w:pPr>
              <w:ind w:left="24"/>
              <w:rPr>
                <w:lang w:val="en-US"/>
              </w:rPr>
            </w:pPr>
          </w:p>
        </w:tc>
        <w:tc>
          <w:tcPr>
            <w:tcW w:w="2520" w:type="dxa"/>
            <w:gridSpan w:val="3"/>
            <w:vAlign w:val="center"/>
          </w:tcPr>
          <w:p w14:paraId="405D9590" w14:textId="77777777" w:rsidR="0075151B" w:rsidRDefault="0075151B" w:rsidP="0075151B">
            <w:pPr>
              <w:ind w:left="29"/>
              <w:rPr>
                <w:sz w:val="18"/>
                <w:szCs w:val="18"/>
                <w:lang w:val="en-US"/>
              </w:rPr>
            </w:pPr>
            <w:r w:rsidRPr="00FE657B">
              <w:rPr>
                <w:sz w:val="18"/>
                <w:szCs w:val="18"/>
                <w:lang w:val="en-US"/>
              </w:rPr>
              <w:t>CE.EFL.4.11. Demonstrate comprehension of main ideas and some details in short simple texts on familiar subjects, making use of contextual clues to identify relevant information in a text.</w:t>
            </w:r>
          </w:p>
          <w:p w14:paraId="613F9585" w14:textId="77777777" w:rsidR="0075151B" w:rsidRPr="004A2682" w:rsidRDefault="0075151B" w:rsidP="0075151B">
            <w:pPr>
              <w:ind w:left="29"/>
              <w:rPr>
                <w:sz w:val="18"/>
                <w:szCs w:val="18"/>
                <w:lang w:val="en-US"/>
              </w:rPr>
            </w:pPr>
            <w:r w:rsidRPr="006069A9">
              <w:rPr>
                <w:sz w:val="18"/>
                <w:szCs w:val="18"/>
                <w:lang w:val="en-US"/>
              </w:rPr>
              <w:lastRenderedPageBreak/>
              <w:t>*I.EFL.4.9.1. Learners can use simple language to describe, compare and state facts about familiar everyday topics such as possessions, classroom objects and routines in short, structured situations, interacting with relative ease. (I.3, I.4, S.4)</w:t>
            </w:r>
          </w:p>
        </w:tc>
        <w:tc>
          <w:tcPr>
            <w:tcW w:w="1235" w:type="dxa"/>
            <w:vMerge/>
            <w:vAlign w:val="center"/>
          </w:tcPr>
          <w:p w14:paraId="5F57F1D8" w14:textId="77777777" w:rsidR="0075151B" w:rsidRDefault="0075151B" w:rsidP="0075151B">
            <w:pPr>
              <w:jc w:val="center"/>
              <w:rPr>
                <w:color w:val="00000A"/>
                <w:sz w:val="18"/>
                <w:lang w:val="en-US"/>
              </w:rPr>
            </w:pPr>
          </w:p>
        </w:tc>
      </w:tr>
      <w:tr w:rsidR="0075151B" w:rsidRPr="006069A9" w14:paraId="50415E00" w14:textId="77777777" w:rsidTr="0075151B">
        <w:trPr>
          <w:trHeight w:val="84"/>
        </w:trPr>
        <w:tc>
          <w:tcPr>
            <w:tcW w:w="672" w:type="dxa"/>
            <w:vMerge/>
            <w:vAlign w:val="center"/>
          </w:tcPr>
          <w:p w14:paraId="4DBD2099" w14:textId="77777777" w:rsidR="0075151B" w:rsidRPr="00033680" w:rsidRDefault="0075151B" w:rsidP="0075151B">
            <w:pPr>
              <w:ind w:left="29"/>
              <w:jc w:val="center"/>
              <w:rPr>
                <w:color w:val="00000A"/>
                <w:lang w:val="en-US"/>
              </w:rPr>
            </w:pPr>
          </w:p>
        </w:tc>
        <w:tc>
          <w:tcPr>
            <w:tcW w:w="1818" w:type="dxa"/>
            <w:gridSpan w:val="2"/>
            <w:vMerge/>
            <w:vAlign w:val="center"/>
          </w:tcPr>
          <w:p w14:paraId="6B9860E6" w14:textId="77777777" w:rsidR="0075151B" w:rsidRPr="00033680" w:rsidRDefault="0075151B" w:rsidP="0075151B">
            <w:pPr>
              <w:ind w:left="29"/>
              <w:rPr>
                <w:color w:val="00000A"/>
                <w:sz w:val="18"/>
                <w:lang w:val="en-US"/>
              </w:rPr>
            </w:pPr>
          </w:p>
        </w:tc>
        <w:tc>
          <w:tcPr>
            <w:tcW w:w="2488" w:type="dxa"/>
            <w:gridSpan w:val="2"/>
            <w:vMerge/>
            <w:vAlign w:val="center"/>
          </w:tcPr>
          <w:p w14:paraId="4FCA5728" w14:textId="77777777" w:rsidR="0075151B" w:rsidRPr="00033680" w:rsidRDefault="0075151B" w:rsidP="0075151B">
            <w:pPr>
              <w:ind w:left="24"/>
              <w:rPr>
                <w:lang w:val="en-US"/>
              </w:rPr>
            </w:pPr>
          </w:p>
        </w:tc>
        <w:tc>
          <w:tcPr>
            <w:tcW w:w="2206" w:type="dxa"/>
            <w:gridSpan w:val="3"/>
            <w:vAlign w:val="center"/>
          </w:tcPr>
          <w:p w14:paraId="207E8043" w14:textId="77777777" w:rsidR="0075151B" w:rsidRDefault="0075151B" w:rsidP="0075151B">
            <w:pPr>
              <w:ind w:left="24"/>
              <w:jc w:val="both"/>
              <w:rPr>
                <w:sz w:val="18"/>
                <w:szCs w:val="18"/>
                <w:shd w:val="clear" w:color="auto" w:fill="33FAFF"/>
                <w:lang w:val="en-US"/>
              </w:rPr>
            </w:pPr>
            <w:r w:rsidRPr="006069A9">
              <w:rPr>
                <w:sz w:val="18"/>
                <w:szCs w:val="18"/>
                <w:shd w:val="clear" w:color="auto" w:fill="33FAFF"/>
                <w:lang w:val="en-US"/>
              </w:rPr>
              <w:t>EFL 4.4.7. Use the process of prewriting, drafting, revising, peer editing and proofreading (i.e., “the writing process”) to produce well-constructed informational texts.</w:t>
            </w:r>
          </w:p>
          <w:p w14:paraId="300B3EF1" w14:textId="77777777" w:rsidR="0075151B" w:rsidRDefault="0075151B" w:rsidP="0075151B">
            <w:pPr>
              <w:ind w:left="24"/>
              <w:jc w:val="both"/>
              <w:rPr>
                <w:sz w:val="18"/>
                <w:szCs w:val="18"/>
                <w:shd w:val="clear" w:color="auto" w:fill="33FAFF"/>
                <w:lang w:val="en-US"/>
              </w:rPr>
            </w:pPr>
            <w:r w:rsidRPr="006069A9">
              <w:rPr>
                <w:sz w:val="18"/>
                <w:szCs w:val="18"/>
                <w:shd w:val="clear" w:color="auto" w:fill="33FAFF"/>
                <w:lang w:val="en-US"/>
              </w:rPr>
              <w:t>EFL 4.4.8. Convey and organize information using facts and details in order to illustrate diverse patterns and structures in writing. (Example: cause and effect, problem and solution, general-to-specific presentation, etc.)</w:t>
            </w:r>
          </w:p>
          <w:p w14:paraId="3A7A6AA9" w14:textId="77777777" w:rsidR="0075151B" w:rsidRDefault="0075151B" w:rsidP="0075151B">
            <w:pPr>
              <w:ind w:left="24"/>
              <w:jc w:val="both"/>
              <w:rPr>
                <w:sz w:val="18"/>
                <w:szCs w:val="18"/>
                <w:shd w:val="clear" w:color="auto" w:fill="33FAFF"/>
                <w:lang w:val="en-US"/>
              </w:rPr>
            </w:pPr>
          </w:p>
          <w:p w14:paraId="055A9756" w14:textId="77777777" w:rsidR="0075151B" w:rsidRPr="00FE657B" w:rsidRDefault="0075151B" w:rsidP="0075151B">
            <w:pPr>
              <w:jc w:val="both"/>
              <w:rPr>
                <w:sz w:val="18"/>
                <w:szCs w:val="18"/>
                <w:lang w:val="en-US"/>
              </w:rPr>
            </w:pPr>
            <w:r w:rsidRPr="006069A9">
              <w:rPr>
                <w:sz w:val="18"/>
                <w:szCs w:val="18"/>
                <w:lang w:val="en-US"/>
              </w:rPr>
              <w:lastRenderedPageBreak/>
              <w:t>EFL 4.4.9. Select and make effective use of a range of digital tools to write, edit, revise and publish written work in a way that supports collaboration, learning and productivity. (Example: image editing, GoogleDrive, infographic makers, audio and video editing, presentation apps, etc.)</w:t>
            </w:r>
          </w:p>
        </w:tc>
        <w:tc>
          <w:tcPr>
            <w:tcW w:w="1369" w:type="dxa"/>
            <w:vMerge/>
            <w:vAlign w:val="center"/>
          </w:tcPr>
          <w:p w14:paraId="7F6C6BB8" w14:textId="77777777" w:rsidR="0075151B" w:rsidRPr="00033680" w:rsidRDefault="0075151B" w:rsidP="0075151B">
            <w:pPr>
              <w:ind w:left="58"/>
              <w:rPr>
                <w:lang w:val="en-US"/>
              </w:rPr>
            </w:pPr>
          </w:p>
        </w:tc>
        <w:tc>
          <w:tcPr>
            <w:tcW w:w="2973" w:type="dxa"/>
            <w:gridSpan w:val="6"/>
            <w:vMerge/>
            <w:vAlign w:val="center"/>
          </w:tcPr>
          <w:p w14:paraId="7D6D7BDC" w14:textId="77777777" w:rsidR="0075151B" w:rsidRPr="00033680" w:rsidRDefault="0075151B" w:rsidP="0075151B">
            <w:pPr>
              <w:ind w:left="24"/>
              <w:rPr>
                <w:lang w:val="en-US"/>
              </w:rPr>
            </w:pPr>
          </w:p>
        </w:tc>
        <w:tc>
          <w:tcPr>
            <w:tcW w:w="2520" w:type="dxa"/>
            <w:gridSpan w:val="3"/>
            <w:vAlign w:val="center"/>
          </w:tcPr>
          <w:p w14:paraId="6C35973D" w14:textId="77777777" w:rsidR="0075151B" w:rsidRDefault="0075151B" w:rsidP="0075151B">
            <w:pPr>
              <w:ind w:left="29"/>
              <w:rPr>
                <w:sz w:val="18"/>
                <w:szCs w:val="18"/>
                <w:lang w:val="en-US"/>
              </w:rPr>
            </w:pPr>
            <w:r w:rsidRPr="006069A9">
              <w:rPr>
                <w:sz w:val="18"/>
                <w:szCs w:val="18"/>
                <w:lang w:val="en-US"/>
              </w:rPr>
              <w:t>CE.EFL.4.17. Show an ability to convey and organize information through the use of facts and details and by employing various stages of the writing process, while using a range of digital tools to promote and support collaboration, learning and productivity</w:t>
            </w:r>
          </w:p>
          <w:p w14:paraId="5EF7E3CA" w14:textId="77777777" w:rsidR="0075151B" w:rsidRPr="004A2682" w:rsidRDefault="0075151B" w:rsidP="0075151B">
            <w:pPr>
              <w:ind w:left="29"/>
              <w:rPr>
                <w:sz w:val="18"/>
                <w:szCs w:val="18"/>
                <w:lang w:val="en-US"/>
              </w:rPr>
            </w:pPr>
            <w:r w:rsidRPr="006069A9">
              <w:rPr>
                <w:sz w:val="18"/>
                <w:szCs w:val="18"/>
                <w:lang w:val="en-US"/>
              </w:rPr>
              <w:t xml:space="preserve">*I.EFL.4.17.1. Learners can convey and organize information through the use of facts and details and by employing various stages of the writing process, while using a range of digital tools to promote and support collaboration, </w:t>
            </w:r>
            <w:r w:rsidRPr="006069A9">
              <w:rPr>
                <w:sz w:val="18"/>
                <w:szCs w:val="18"/>
                <w:lang w:val="en-US"/>
              </w:rPr>
              <w:lastRenderedPageBreak/>
              <w:t>learning and productivity. (I.1, I.3, S.4, J.2, J.4)</w:t>
            </w:r>
          </w:p>
        </w:tc>
        <w:tc>
          <w:tcPr>
            <w:tcW w:w="1235" w:type="dxa"/>
            <w:vMerge/>
            <w:vAlign w:val="center"/>
          </w:tcPr>
          <w:p w14:paraId="66EA941F" w14:textId="77777777" w:rsidR="0075151B" w:rsidRDefault="0075151B" w:rsidP="0075151B">
            <w:pPr>
              <w:jc w:val="center"/>
              <w:rPr>
                <w:color w:val="00000A"/>
                <w:sz w:val="18"/>
                <w:lang w:val="en-US"/>
              </w:rPr>
            </w:pPr>
          </w:p>
        </w:tc>
      </w:tr>
      <w:tr w:rsidR="0075151B" w:rsidRPr="00A47DE3" w14:paraId="208B4FB5" w14:textId="77777777" w:rsidTr="0075151B">
        <w:trPr>
          <w:trHeight w:val="84"/>
        </w:trPr>
        <w:tc>
          <w:tcPr>
            <w:tcW w:w="672" w:type="dxa"/>
            <w:vMerge/>
            <w:vAlign w:val="center"/>
          </w:tcPr>
          <w:p w14:paraId="76BFFFB0" w14:textId="77777777" w:rsidR="0075151B" w:rsidRPr="00033680" w:rsidRDefault="0075151B" w:rsidP="0075151B">
            <w:pPr>
              <w:ind w:left="29"/>
              <w:jc w:val="center"/>
              <w:rPr>
                <w:color w:val="00000A"/>
                <w:lang w:val="en-US"/>
              </w:rPr>
            </w:pPr>
          </w:p>
        </w:tc>
        <w:tc>
          <w:tcPr>
            <w:tcW w:w="1818" w:type="dxa"/>
            <w:gridSpan w:val="2"/>
            <w:vMerge/>
            <w:vAlign w:val="center"/>
          </w:tcPr>
          <w:p w14:paraId="3EC0ED09" w14:textId="77777777" w:rsidR="0075151B" w:rsidRPr="00033680" w:rsidRDefault="0075151B" w:rsidP="0075151B">
            <w:pPr>
              <w:ind w:left="29"/>
              <w:rPr>
                <w:color w:val="00000A"/>
                <w:sz w:val="18"/>
                <w:lang w:val="en-US"/>
              </w:rPr>
            </w:pPr>
          </w:p>
        </w:tc>
        <w:tc>
          <w:tcPr>
            <w:tcW w:w="2488" w:type="dxa"/>
            <w:gridSpan w:val="2"/>
            <w:vMerge/>
            <w:vAlign w:val="center"/>
          </w:tcPr>
          <w:p w14:paraId="0A5253E8" w14:textId="77777777" w:rsidR="0075151B" w:rsidRPr="00033680" w:rsidRDefault="0075151B" w:rsidP="0075151B">
            <w:pPr>
              <w:ind w:left="24"/>
              <w:rPr>
                <w:lang w:val="en-US"/>
              </w:rPr>
            </w:pPr>
          </w:p>
        </w:tc>
        <w:tc>
          <w:tcPr>
            <w:tcW w:w="2206" w:type="dxa"/>
            <w:gridSpan w:val="3"/>
            <w:vAlign w:val="center"/>
          </w:tcPr>
          <w:p w14:paraId="13699266" w14:textId="77777777" w:rsidR="0075151B" w:rsidRPr="00A05EF1" w:rsidRDefault="0075151B" w:rsidP="0075151B">
            <w:pPr>
              <w:shd w:val="clear" w:color="auto" w:fill="33FAFF"/>
              <w:ind w:left="24"/>
              <w:rPr>
                <w:sz w:val="18"/>
                <w:szCs w:val="18"/>
                <w:lang w:val="en-US"/>
              </w:rPr>
            </w:pPr>
            <w:r w:rsidRPr="006069A9">
              <w:rPr>
                <w:sz w:val="18"/>
                <w:szCs w:val="18"/>
                <w:lang w:val="en-US"/>
              </w:rPr>
              <w:t>EFL 4.5.7. Locate and identify selected literary elements and techniques in texts and relate those elements to those in other works and to learners’ own experiences. (Example: setting, character, plot, theme, point of view, imagery, foreshadowing, climax, etc.)</w:t>
            </w:r>
          </w:p>
        </w:tc>
        <w:tc>
          <w:tcPr>
            <w:tcW w:w="1369" w:type="dxa"/>
            <w:vMerge/>
            <w:vAlign w:val="center"/>
          </w:tcPr>
          <w:p w14:paraId="5421FF7C" w14:textId="77777777" w:rsidR="0075151B" w:rsidRPr="00033680" w:rsidRDefault="0075151B" w:rsidP="0075151B">
            <w:pPr>
              <w:ind w:left="58"/>
              <w:rPr>
                <w:lang w:val="en-US"/>
              </w:rPr>
            </w:pPr>
          </w:p>
        </w:tc>
        <w:tc>
          <w:tcPr>
            <w:tcW w:w="2973" w:type="dxa"/>
            <w:gridSpan w:val="6"/>
            <w:vMerge/>
            <w:vAlign w:val="center"/>
          </w:tcPr>
          <w:p w14:paraId="37532D3C" w14:textId="77777777" w:rsidR="0075151B" w:rsidRPr="00033680" w:rsidRDefault="0075151B" w:rsidP="0075151B">
            <w:pPr>
              <w:ind w:left="24"/>
              <w:rPr>
                <w:lang w:val="en-US"/>
              </w:rPr>
            </w:pPr>
          </w:p>
        </w:tc>
        <w:tc>
          <w:tcPr>
            <w:tcW w:w="2520" w:type="dxa"/>
            <w:gridSpan w:val="3"/>
            <w:vAlign w:val="center"/>
          </w:tcPr>
          <w:p w14:paraId="0CFB33F0" w14:textId="77777777" w:rsidR="0075151B" w:rsidRDefault="0075151B" w:rsidP="0075151B">
            <w:pPr>
              <w:ind w:left="29"/>
              <w:rPr>
                <w:sz w:val="18"/>
                <w:szCs w:val="18"/>
                <w:lang w:val="en-US"/>
              </w:rPr>
            </w:pPr>
            <w:r w:rsidRPr="006069A9">
              <w:rPr>
                <w:sz w:val="18"/>
                <w:szCs w:val="18"/>
                <w:lang w:val="en-US"/>
              </w:rPr>
              <w:t>CE.EFL.4.19</w:t>
            </w:r>
            <w:proofErr w:type="gramStart"/>
            <w:r w:rsidRPr="006069A9">
              <w:rPr>
                <w:sz w:val="18"/>
                <w:szCs w:val="18"/>
                <w:lang w:val="en-US"/>
              </w:rPr>
              <w:t>.  Find</w:t>
            </w:r>
            <w:proofErr w:type="gramEnd"/>
            <w:r w:rsidRPr="006069A9">
              <w:rPr>
                <w:sz w:val="18"/>
                <w:szCs w:val="18"/>
                <w:lang w:val="en-US"/>
              </w:rPr>
              <w:t xml:space="preserve"> and identify literary elements and techniques and relate those elements to the learner’s own experiences and to other works, including one’s peers, in order to present personal responses and interpretations.</w:t>
            </w:r>
          </w:p>
          <w:p w14:paraId="1C042933" w14:textId="77777777" w:rsidR="0075151B" w:rsidRPr="004A2682" w:rsidRDefault="0075151B" w:rsidP="0075151B">
            <w:pPr>
              <w:ind w:left="29"/>
              <w:rPr>
                <w:sz w:val="18"/>
                <w:szCs w:val="18"/>
                <w:lang w:val="en-US"/>
              </w:rPr>
            </w:pPr>
            <w:r w:rsidRPr="006069A9">
              <w:rPr>
                <w:sz w:val="18"/>
                <w:szCs w:val="18"/>
                <w:lang w:val="en-US"/>
              </w:rPr>
              <w:t>*I.EFL.4.19.1. Learners can locate and identify literary elements and techniques in other works, including one’s own. Learners can give personal responses to and interpret a variety of literary texts, including those of a peer, referring to details and features of the text. (Example: text structure, plot, ideas, events, vocabulary, etc.) (I.3, S.3, J.4)</w:t>
            </w:r>
          </w:p>
        </w:tc>
        <w:tc>
          <w:tcPr>
            <w:tcW w:w="1235" w:type="dxa"/>
            <w:vMerge/>
            <w:vAlign w:val="center"/>
          </w:tcPr>
          <w:p w14:paraId="66AD470B" w14:textId="77777777" w:rsidR="0075151B" w:rsidRDefault="0075151B" w:rsidP="0075151B">
            <w:pPr>
              <w:jc w:val="center"/>
              <w:rPr>
                <w:color w:val="00000A"/>
                <w:sz w:val="18"/>
                <w:lang w:val="en-US"/>
              </w:rPr>
            </w:pPr>
          </w:p>
        </w:tc>
      </w:tr>
      <w:tr w:rsidR="0075151B" w:rsidRPr="00502B45" w14:paraId="173F27EE" w14:textId="77777777" w:rsidTr="0075151B">
        <w:trPr>
          <w:trHeight w:val="86"/>
        </w:trPr>
        <w:tc>
          <w:tcPr>
            <w:tcW w:w="672" w:type="dxa"/>
            <w:vMerge w:val="restart"/>
            <w:vAlign w:val="center"/>
          </w:tcPr>
          <w:p w14:paraId="1B7D9D03" w14:textId="77777777" w:rsidR="0075151B" w:rsidRPr="00033680" w:rsidRDefault="0075151B" w:rsidP="0075151B">
            <w:pPr>
              <w:ind w:left="29"/>
              <w:jc w:val="center"/>
              <w:rPr>
                <w:lang w:val="en-US"/>
              </w:rPr>
            </w:pPr>
            <w:r w:rsidRPr="00033680">
              <w:rPr>
                <w:color w:val="00000A"/>
                <w:lang w:val="en-US"/>
              </w:rPr>
              <w:lastRenderedPageBreak/>
              <w:t>5.</w:t>
            </w:r>
          </w:p>
        </w:tc>
        <w:tc>
          <w:tcPr>
            <w:tcW w:w="1818" w:type="dxa"/>
            <w:gridSpan w:val="2"/>
            <w:vMerge w:val="restart"/>
            <w:vAlign w:val="center"/>
          </w:tcPr>
          <w:p w14:paraId="3CFD2FCA" w14:textId="77777777" w:rsidR="0075151B" w:rsidRPr="00033680" w:rsidRDefault="0075151B" w:rsidP="0075151B">
            <w:pPr>
              <w:ind w:left="29"/>
              <w:rPr>
                <w:lang w:val="en-US"/>
              </w:rPr>
            </w:pPr>
            <w:r>
              <w:rPr>
                <w:color w:val="00000A"/>
                <w:lang w:val="en-US"/>
              </w:rPr>
              <w:t>It’s a Mystery</w:t>
            </w:r>
            <w:r w:rsidRPr="00033680">
              <w:rPr>
                <w:color w:val="00000A"/>
                <w:lang w:val="en-US"/>
              </w:rPr>
              <w:t xml:space="preserve">   </w:t>
            </w:r>
          </w:p>
        </w:tc>
        <w:tc>
          <w:tcPr>
            <w:tcW w:w="2488" w:type="dxa"/>
            <w:gridSpan w:val="2"/>
            <w:vMerge w:val="restart"/>
            <w:vAlign w:val="center"/>
          </w:tcPr>
          <w:p w14:paraId="581F3EF5" w14:textId="77777777" w:rsidR="0075151B" w:rsidRPr="002027B9" w:rsidRDefault="0075151B" w:rsidP="0075151B">
            <w:pPr>
              <w:rPr>
                <w:b/>
                <w:sz w:val="18"/>
                <w:szCs w:val="18"/>
                <w:lang w:val="en-US"/>
              </w:rPr>
            </w:pPr>
            <w:r w:rsidRPr="002027B9">
              <w:rPr>
                <w:b/>
                <w:sz w:val="18"/>
                <w:szCs w:val="18"/>
                <w:lang w:val="en-US"/>
              </w:rPr>
              <w:t>At the end of the unit the student will be able  to:</w:t>
            </w:r>
          </w:p>
          <w:p w14:paraId="41BF3065" w14:textId="77777777" w:rsidR="0075151B" w:rsidRDefault="0075151B" w:rsidP="0075151B">
            <w:pPr>
              <w:rPr>
                <w:sz w:val="18"/>
                <w:szCs w:val="18"/>
                <w:lang w:val="en-US"/>
              </w:rPr>
            </w:pPr>
          </w:p>
          <w:p w14:paraId="5EB0620A" w14:textId="77777777" w:rsidR="0075151B" w:rsidRPr="006069A9" w:rsidRDefault="0075151B" w:rsidP="0075151B">
            <w:pPr>
              <w:pStyle w:val="Prrafodelista"/>
              <w:ind w:left="84"/>
              <w:rPr>
                <w:sz w:val="18"/>
                <w:szCs w:val="18"/>
                <w:lang w:val="en-US"/>
              </w:rPr>
            </w:pPr>
            <w:r w:rsidRPr="006069A9">
              <w:rPr>
                <w:sz w:val="18"/>
                <w:szCs w:val="18"/>
                <w:lang w:val="en-US"/>
              </w:rPr>
              <w:t>O.EFL 4.1 Identify the main ideas, some details and inferences of written texts, in order to produce level-appropriate critical analysis of familiar subjects and contexts.</w:t>
            </w:r>
          </w:p>
          <w:p w14:paraId="2FAE012F" w14:textId="77777777" w:rsidR="0075151B" w:rsidRPr="006069A9" w:rsidRDefault="0075151B" w:rsidP="0075151B">
            <w:pPr>
              <w:pStyle w:val="Prrafodelista"/>
              <w:ind w:left="84"/>
              <w:rPr>
                <w:sz w:val="18"/>
                <w:szCs w:val="18"/>
                <w:lang w:val="en-US"/>
              </w:rPr>
            </w:pPr>
            <w:r w:rsidRPr="006069A9">
              <w:rPr>
                <w:sz w:val="18"/>
                <w:szCs w:val="18"/>
                <w:lang w:val="en-US"/>
              </w:rPr>
              <w:t>O.EFL 4.2 Appreciate and value English as an international language and a medium to interact globally.</w:t>
            </w:r>
          </w:p>
          <w:p w14:paraId="417042F6" w14:textId="77777777" w:rsidR="0075151B" w:rsidRPr="00033680" w:rsidRDefault="0075151B" w:rsidP="0075151B">
            <w:pPr>
              <w:ind w:left="24"/>
              <w:rPr>
                <w:lang w:val="en-US"/>
              </w:rPr>
            </w:pPr>
            <w:r w:rsidRPr="006069A9">
              <w:rPr>
                <w:sz w:val="18"/>
                <w:szCs w:val="18"/>
                <w:lang w:val="en-US"/>
              </w:rPr>
              <w:t>O.EFL 4.6 Write short descriptive and informative texts related to personal information or familiar topics and use them as a means of communication and written expression of thought.</w:t>
            </w:r>
          </w:p>
        </w:tc>
        <w:tc>
          <w:tcPr>
            <w:tcW w:w="2206" w:type="dxa"/>
            <w:gridSpan w:val="3"/>
            <w:shd w:val="clear" w:color="auto" w:fill="33FAFF"/>
            <w:vAlign w:val="center"/>
          </w:tcPr>
          <w:p w14:paraId="0AC5BDDF" w14:textId="77777777" w:rsidR="0075151B" w:rsidRPr="00E937C2" w:rsidRDefault="0075151B" w:rsidP="0075151B">
            <w:pPr>
              <w:ind w:left="24"/>
              <w:rPr>
                <w:sz w:val="18"/>
                <w:szCs w:val="18"/>
                <w:lang w:val="en-US"/>
              </w:rPr>
            </w:pPr>
            <w:r w:rsidRPr="00E937C2">
              <w:rPr>
                <w:sz w:val="18"/>
                <w:szCs w:val="18"/>
                <w:lang w:val="en-US"/>
              </w:rPr>
              <w:t xml:space="preserve">EFL 4.2.2.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5F11DA11" w14:textId="77777777" w:rsidR="0075151B" w:rsidRPr="0030270E" w:rsidRDefault="0075151B" w:rsidP="0075151B">
            <w:pPr>
              <w:ind w:left="24"/>
              <w:rPr>
                <w:sz w:val="18"/>
                <w:szCs w:val="18"/>
                <w:lang w:val="en-US"/>
              </w:rPr>
            </w:pPr>
            <w:r w:rsidRPr="00E937C2">
              <w:rPr>
                <w:sz w:val="18"/>
                <w:szCs w:val="18"/>
                <w:lang w:val="en-US"/>
              </w:rPr>
              <w:t>EFL 4.2.15. Deal with practical, everyday communication demands within familiar contexts, effectively and without undue effort. (Example: meeting people, extending and accepting invitations, exchanging information, giving reasons, asking and answering questions about routines and preferences, etc.)</w:t>
            </w:r>
          </w:p>
        </w:tc>
        <w:tc>
          <w:tcPr>
            <w:tcW w:w="1369" w:type="dxa"/>
            <w:vMerge w:val="restart"/>
            <w:vAlign w:val="center"/>
          </w:tcPr>
          <w:p w14:paraId="4AE7B802" w14:textId="77777777" w:rsidR="0075151B" w:rsidRPr="006069A9" w:rsidRDefault="0075151B" w:rsidP="0075151B">
            <w:pPr>
              <w:ind w:left="58"/>
              <w:rPr>
                <w:sz w:val="18"/>
                <w:szCs w:val="18"/>
                <w:lang w:val="en-US"/>
              </w:rPr>
            </w:pPr>
            <w:r w:rsidRPr="006069A9">
              <w:rPr>
                <w:sz w:val="18"/>
                <w:szCs w:val="18"/>
                <w:lang w:val="en-US"/>
              </w:rPr>
              <w:t>Vocabulary: Action verbs. Adverbs of manner.</w:t>
            </w:r>
          </w:p>
          <w:p w14:paraId="368B0BE7" w14:textId="77777777" w:rsidR="0075151B" w:rsidRPr="006069A9" w:rsidRDefault="0075151B" w:rsidP="0075151B">
            <w:pPr>
              <w:ind w:left="58"/>
              <w:rPr>
                <w:sz w:val="18"/>
                <w:szCs w:val="18"/>
                <w:lang w:val="en-US"/>
              </w:rPr>
            </w:pPr>
            <w:r w:rsidRPr="006069A9">
              <w:rPr>
                <w:sz w:val="18"/>
                <w:szCs w:val="18"/>
                <w:lang w:val="en-US"/>
              </w:rPr>
              <w:t>Grammar: Past continuous. Adverbs of time. Simple past vs. past continuous. "</w:t>
            </w:r>
            <w:proofErr w:type="gramStart"/>
            <w:r w:rsidRPr="006069A9">
              <w:rPr>
                <w:sz w:val="18"/>
                <w:szCs w:val="18"/>
                <w:lang w:val="en-US"/>
              </w:rPr>
              <w:t>when</w:t>
            </w:r>
            <w:proofErr w:type="gramEnd"/>
            <w:r w:rsidRPr="006069A9">
              <w:rPr>
                <w:sz w:val="18"/>
                <w:szCs w:val="18"/>
                <w:lang w:val="en-US"/>
              </w:rPr>
              <w:t>" and "while". Grammar reference p.110.</w:t>
            </w:r>
          </w:p>
          <w:p w14:paraId="0F547B55" w14:textId="77777777" w:rsidR="0075151B" w:rsidRPr="006069A9" w:rsidRDefault="0075151B" w:rsidP="0075151B">
            <w:pPr>
              <w:ind w:left="58"/>
              <w:rPr>
                <w:sz w:val="18"/>
                <w:szCs w:val="18"/>
                <w:lang w:val="en-US"/>
              </w:rPr>
            </w:pPr>
            <w:r w:rsidRPr="006069A9">
              <w:rPr>
                <w:sz w:val="18"/>
                <w:szCs w:val="18"/>
                <w:lang w:val="en-US"/>
              </w:rPr>
              <w:t>Listening: I saw something strange last night.</w:t>
            </w:r>
          </w:p>
          <w:p w14:paraId="370C1A43" w14:textId="77777777" w:rsidR="0075151B" w:rsidRPr="006069A9" w:rsidRDefault="0075151B" w:rsidP="0075151B">
            <w:pPr>
              <w:ind w:left="58"/>
              <w:rPr>
                <w:sz w:val="18"/>
                <w:szCs w:val="18"/>
                <w:lang w:val="en-US"/>
              </w:rPr>
            </w:pPr>
            <w:r w:rsidRPr="006069A9">
              <w:rPr>
                <w:sz w:val="18"/>
                <w:szCs w:val="18"/>
                <w:lang w:val="en-US"/>
              </w:rPr>
              <w:t>Conversation (Useful language): Telling and reacting to a story.</w:t>
            </w:r>
          </w:p>
          <w:p w14:paraId="66584086" w14:textId="77777777" w:rsidR="0075151B" w:rsidRPr="006069A9" w:rsidRDefault="0075151B" w:rsidP="0075151B">
            <w:pPr>
              <w:ind w:left="58"/>
              <w:rPr>
                <w:sz w:val="18"/>
                <w:szCs w:val="18"/>
                <w:lang w:val="en-US"/>
              </w:rPr>
            </w:pPr>
            <w:r w:rsidRPr="006069A9">
              <w:rPr>
                <w:sz w:val="18"/>
                <w:szCs w:val="18"/>
                <w:lang w:val="en-US"/>
              </w:rPr>
              <w:t>Writing: A narrative about an interesting or unusual event.</w:t>
            </w:r>
          </w:p>
          <w:p w14:paraId="62B039C2" w14:textId="77777777" w:rsidR="0075151B" w:rsidRPr="006069A9" w:rsidRDefault="0075151B" w:rsidP="0075151B">
            <w:pPr>
              <w:ind w:left="58"/>
              <w:rPr>
                <w:sz w:val="18"/>
                <w:szCs w:val="18"/>
                <w:lang w:val="en-US"/>
              </w:rPr>
            </w:pPr>
            <w:r w:rsidRPr="006069A9">
              <w:rPr>
                <w:sz w:val="18"/>
                <w:szCs w:val="18"/>
                <w:lang w:val="en-US"/>
              </w:rPr>
              <w:t xml:space="preserve">Reading: "Whodunit?" ; Reading to write: "An Urban Legend" ; </w:t>
            </w:r>
            <w:r w:rsidRPr="006069A9">
              <w:rPr>
                <w:sz w:val="18"/>
                <w:szCs w:val="18"/>
                <w:lang w:val="en-US"/>
              </w:rPr>
              <w:lastRenderedPageBreak/>
              <w:t>Culture: "The World´s Number One Detective"</w:t>
            </w:r>
          </w:p>
          <w:p w14:paraId="1DA4A297" w14:textId="77777777" w:rsidR="0075151B" w:rsidRPr="006069A9" w:rsidRDefault="0075151B" w:rsidP="0075151B">
            <w:pPr>
              <w:ind w:left="58"/>
              <w:rPr>
                <w:sz w:val="18"/>
                <w:szCs w:val="18"/>
                <w:lang w:val="en-US"/>
              </w:rPr>
            </w:pPr>
            <w:r w:rsidRPr="006069A9">
              <w:rPr>
                <w:sz w:val="18"/>
                <w:szCs w:val="18"/>
                <w:lang w:val="en-US"/>
              </w:rPr>
              <w:t>Video: "Mysteries in the Mountains</w:t>
            </w:r>
            <w:proofErr w:type="gramStart"/>
            <w:r w:rsidRPr="006069A9">
              <w:rPr>
                <w:sz w:val="18"/>
                <w:szCs w:val="18"/>
                <w:lang w:val="en-US"/>
              </w:rPr>
              <w:t>" ;</w:t>
            </w:r>
            <w:proofErr w:type="gramEnd"/>
            <w:r w:rsidRPr="006069A9">
              <w:rPr>
                <w:sz w:val="18"/>
                <w:szCs w:val="18"/>
                <w:lang w:val="en-US"/>
              </w:rPr>
              <w:t xml:space="preserve"> "What´s an unusual or interesting thing that happened to you recently?" ; "The Case of the Missing Woman" ; "An Underwater Mystery" (CLIL Project p. 118).</w:t>
            </w:r>
          </w:p>
          <w:p w14:paraId="4FFE4FE6" w14:textId="77777777" w:rsidR="0075151B" w:rsidRPr="006069A9" w:rsidRDefault="0075151B" w:rsidP="0075151B">
            <w:pPr>
              <w:ind w:left="58"/>
              <w:rPr>
                <w:sz w:val="18"/>
                <w:szCs w:val="18"/>
                <w:lang w:val="en-US"/>
              </w:rPr>
            </w:pPr>
            <w:r w:rsidRPr="006069A9">
              <w:rPr>
                <w:sz w:val="18"/>
                <w:szCs w:val="18"/>
                <w:lang w:val="en-US"/>
              </w:rPr>
              <w:t>Accuracy and fluency: The simple past for an event that interrupts an event in progress. Spelling rules for forming adverbs. Pronouncing "was".</w:t>
            </w:r>
          </w:p>
          <w:p w14:paraId="6A4C0A9C" w14:textId="77777777" w:rsidR="0075151B" w:rsidRPr="006069A9" w:rsidRDefault="0075151B" w:rsidP="0075151B">
            <w:pPr>
              <w:ind w:left="58"/>
              <w:rPr>
                <w:sz w:val="18"/>
                <w:szCs w:val="18"/>
                <w:lang w:val="en-US"/>
              </w:rPr>
            </w:pPr>
            <w:r w:rsidRPr="006069A9">
              <w:rPr>
                <w:sz w:val="18"/>
                <w:szCs w:val="18"/>
                <w:lang w:val="en-US"/>
              </w:rPr>
              <w:lastRenderedPageBreak/>
              <w:t>Speaking outcomes: I can...</w:t>
            </w:r>
          </w:p>
          <w:p w14:paraId="023FFDA2" w14:textId="77777777" w:rsidR="0075151B" w:rsidRPr="006069A9" w:rsidRDefault="0075151B" w:rsidP="0075151B">
            <w:pPr>
              <w:ind w:left="58"/>
              <w:rPr>
                <w:sz w:val="18"/>
                <w:szCs w:val="18"/>
                <w:lang w:val="en-US"/>
              </w:rPr>
            </w:pPr>
            <w:r w:rsidRPr="006069A9">
              <w:rPr>
                <w:sz w:val="18"/>
                <w:szCs w:val="18"/>
                <w:lang w:val="en-US"/>
              </w:rPr>
              <w:t>- tell a story with action verbs;</w:t>
            </w:r>
          </w:p>
          <w:p w14:paraId="6BF1E619" w14:textId="77777777" w:rsidR="0075151B" w:rsidRPr="006069A9" w:rsidRDefault="0075151B" w:rsidP="0075151B">
            <w:pPr>
              <w:ind w:left="58"/>
              <w:rPr>
                <w:sz w:val="18"/>
                <w:szCs w:val="18"/>
                <w:lang w:val="en-US"/>
              </w:rPr>
            </w:pPr>
            <w:r w:rsidRPr="006069A9">
              <w:rPr>
                <w:sz w:val="18"/>
                <w:szCs w:val="18"/>
                <w:lang w:val="en-US"/>
              </w:rPr>
              <w:t>- talk about what I was doing in the past;</w:t>
            </w:r>
          </w:p>
          <w:p w14:paraId="3A153A68" w14:textId="77777777" w:rsidR="0075151B" w:rsidRPr="006069A9" w:rsidRDefault="0075151B" w:rsidP="0075151B">
            <w:pPr>
              <w:ind w:left="58"/>
              <w:rPr>
                <w:sz w:val="18"/>
                <w:szCs w:val="18"/>
                <w:lang w:val="en-US"/>
              </w:rPr>
            </w:pPr>
            <w:r w:rsidRPr="006069A9">
              <w:rPr>
                <w:sz w:val="18"/>
                <w:szCs w:val="18"/>
                <w:lang w:val="en-US"/>
              </w:rPr>
              <w:t>- talk about past events and describe how I do things;</w:t>
            </w:r>
          </w:p>
          <w:p w14:paraId="5B6E72C8" w14:textId="77777777" w:rsidR="0075151B" w:rsidRPr="006069A9" w:rsidRDefault="0075151B" w:rsidP="0075151B">
            <w:pPr>
              <w:ind w:left="58"/>
              <w:rPr>
                <w:sz w:val="18"/>
                <w:szCs w:val="18"/>
                <w:lang w:val="en-US"/>
              </w:rPr>
            </w:pPr>
            <w:r w:rsidRPr="006069A9">
              <w:rPr>
                <w:sz w:val="18"/>
                <w:szCs w:val="18"/>
                <w:lang w:val="en-US"/>
              </w:rPr>
              <w:t>- tell an interesting or unusual story, and</w:t>
            </w:r>
          </w:p>
          <w:p w14:paraId="37365C0A" w14:textId="77777777" w:rsidR="0075151B" w:rsidRPr="0030270E" w:rsidRDefault="0075151B" w:rsidP="0075151B">
            <w:pPr>
              <w:ind w:left="58"/>
              <w:rPr>
                <w:sz w:val="18"/>
                <w:szCs w:val="18"/>
                <w:lang w:val="en-US"/>
              </w:rPr>
            </w:pPr>
            <w:r w:rsidRPr="006069A9">
              <w:rPr>
                <w:sz w:val="18"/>
                <w:szCs w:val="18"/>
                <w:lang w:val="en-US"/>
              </w:rPr>
              <w:t>- understand information and talk about fictional characters.</w:t>
            </w:r>
          </w:p>
        </w:tc>
        <w:tc>
          <w:tcPr>
            <w:tcW w:w="2973" w:type="dxa"/>
            <w:gridSpan w:val="6"/>
            <w:vMerge w:val="restart"/>
            <w:vAlign w:val="center"/>
          </w:tcPr>
          <w:p w14:paraId="3B75CF5D" w14:textId="77777777" w:rsidR="0075151B" w:rsidRPr="00A82728" w:rsidRDefault="0075151B" w:rsidP="0075151B">
            <w:pPr>
              <w:ind w:left="24"/>
              <w:rPr>
                <w:sz w:val="18"/>
                <w:szCs w:val="18"/>
                <w:lang w:val="en-US"/>
              </w:rPr>
            </w:pPr>
            <w:r w:rsidRPr="00A82728">
              <w:rPr>
                <w:sz w:val="18"/>
                <w:szCs w:val="18"/>
                <w:lang w:val="en-US"/>
              </w:rPr>
              <w:lastRenderedPageBreak/>
              <w:t xml:space="preserve">• Match the fear vocabulary with the correct pictures. </w:t>
            </w:r>
          </w:p>
          <w:p w14:paraId="31A0F38F" w14:textId="77777777" w:rsidR="0075151B" w:rsidRPr="00A82728" w:rsidRDefault="0075151B" w:rsidP="0075151B">
            <w:pPr>
              <w:ind w:left="24"/>
              <w:rPr>
                <w:sz w:val="18"/>
                <w:szCs w:val="18"/>
                <w:lang w:val="en-US"/>
              </w:rPr>
            </w:pPr>
            <w:r w:rsidRPr="00A82728">
              <w:rPr>
                <w:sz w:val="18"/>
                <w:szCs w:val="18"/>
                <w:lang w:val="en-US"/>
              </w:rPr>
              <w:t xml:space="preserve">• Listen, check, and repeat the previous vocabulary. </w:t>
            </w:r>
          </w:p>
          <w:p w14:paraId="06AC8773" w14:textId="77777777" w:rsidR="0075151B" w:rsidRPr="00A82728" w:rsidRDefault="0075151B" w:rsidP="0075151B">
            <w:pPr>
              <w:ind w:left="24"/>
              <w:rPr>
                <w:sz w:val="18"/>
                <w:szCs w:val="18"/>
                <w:lang w:val="en-US"/>
              </w:rPr>
            </w:pPr>
            <w:r w:rsidRPr="00A82728">
              <w:rPr>
                <w:sz w:val="18"/>
                <w:szCs w:val="18"/>
                <w:lang w:val="en-US"/>
              </w:rPr>
              <w:t xml:space="preserve">• Match the comments about fears to the previous vocabulary. </w:t>
            </w:r>
          </w:p>
          <w:p w14:paraId="23D4F9BB" w14:textId="77777777" w:rsidR="0075151B" w:rsidRPr="00A82728" w:rsidRDefault="0075151B" w:rsidP="0075151B">
            <w:pPr>
              <w:ind w:left="24"/>
              <w:rPr>
                <w:sz w:val="18"/>
                <w:szCs w:val="18"/>
                <w:lang w:val="en-US"/>
              </w:rPr>
            </w:pPr>
            <w:r w:rsidRPr="00A82728">
              <w:rPr>
                <w:sz w:val="18"/>
                <w:szCs w:val="18"/>
                <w:lang w:val="en-US"/>
              </w:rPr>
              <w:t xml:space="preserve">• Talk to 3 people in your class. Ask and answer as many questions as you can, based on the listed vocabulary.  </w:t>
            </w:r>
          </w:p>
          <w:p w14:paraId="3C7D4231" w14:textId="77777777" w:rsidR="0075151B" w:rsidRPr="00A82728" w:rsidRDefault="0075151B" w:rsidP="0075151B">
            <w:pPr>
              <w:ind w:left="24"/>
              <w:rPr>
                <w:sz w:val="18"/>
                <w:szCs w:val="18"/>
                <w:lang w:val="en-US"/>
              </w:rPr>
            </w:pPr>
            <w:r w:rsidRPr="00A82728">
              <w:rPr>
                <w:sz w:val="18"/>
                <w:szCs w:val="18"/>
                <w:lang w:val="en-US"/>
              </w:rPr>
              <w:t xml:space="preserve">• Look at the pictures. What was the crime? Who do you think stole the painting? </w:t>
            </w:r>
          </w:p>
          <w:p w14:paraId="2C6121AD" w14:textId="77777777" w:rsidR="0075151B" w:rsidRPr="00A82728" w:rsidRDefault="0075151B" w:rsidP="0075151B">
            <w:pPr>
              <w:ind w:left="24"/>
              <w:rPr>
                <w:sz w:val="18"/>
                <w:szCs w:val="18"/>
                <w:lang w:val="en-US"/>
              </w:rPr>
            </w:pPr>
            <w:r w:rsidRPr="00A82728">
              <w:rPr>
                <w:sz w:val="18"/>
                <w:szCs w:val="18"/>
                <w:lang w:val="en-US"/>
              </w:rPr>
              <w:t xml:space="preserve">• Read and Listen to the article. Complete the comprehension questions. </w:t>
            </w:r>
          </w:p>
          <w:p w14:paraId="2555B574" w14:textId="77777777" w:rsidR="0075151B" w:rsidRPr="00A82728" w:rsidRDefault="0075151B" w:rsidP="0075151B">
            <w:pPr>
              <w:ind w:left="24"/>
              <w:rPr>
                <w:sz w:val="18"/>
                <w:szCs w:val="18"/>
                <w:lang w:val="en-US"/>
              </w:rPr>
            </w:pPr>
            <w:r w:rsidRPr="00A82728">
              <w:rPr>
                <w:sz w:val="18"/>
                <w:szCs w:val="18"/>
                <w:lang w:val="en-US"/>
              </w:rPr>
              <w:t xml:space="preserve">• Complete the chart (past continuous) Then complete the sentences with the correct form of the verb. </w:t>
            </w:r>
          </w:p>
          <w:p w14:paraId="641EE12E" w14:textId="77777777" w:rsidR="0075151B" w:rsidRPr="00A82728" w:rsidRDefault="0075151B" w:rsidP="0075151B">
            <w:pPr>
              <w:ind w:left="24"/>
              <w:rPr>
                <w:sz w:val="18"/>
                <w:szCs w:val="18"/>
                <w:lang w:val="en-US"/>
              </w:rPr>
            </w:pPr>
            <w:r w:rsidRPr="00A82728">
              <w:rPr>
                <w:sz w:val="18"/>
                <w:szCs w:val="18"/>
                <w:lang w:val="en-US"/>
              </w:rPr>
              <w:t xml:space="preserve">• Complete the text with the past continuous form of the verbs.  </w:t>
            </w:r>
          </w:p>
          <w:p w14:paraId="0FB18AD7" w14:textId="77777777" w:rsidR="0075151B" w:rsidRPr="00A82728" w:rsidRDefault="0075151B" w:rsidP="0075151B">
            <w:pPr>
              <w:ind w:left="24"/>
              <w:rPr>
                <w:sz w:val="18"/>
                <w:szCs w:val="18"/>
                <w:lang w:val="en-US"/>
              </w:rPr>
            </w:pPr>
            <w:r w:rsidRPr="00A82728">
              <w:rPr>
                <w:sz w:val="18"/>
                <w:szCs w:val="18"/>
                <w:lang w:val="en-US"/>
              </w:rPr>
              <w:t xml:space="preserve">• Work with a partner. Discuss what were you doing at the listed times. Practice the past continuous structure in your conversations.  </w:t>
            </w:r>
          </w:p>
          <w:p w14:paraId="29280784" w14:textId="77777777" w:rsidR="0075151B" w:rsidRPr="00A82728" w:rsidRDefault="0075151B" w:rsidP="0075151B">
            <w:pPr>
              <w:ind w:left="24"/>
              <w:rPr>
                <w:sz w:val="18"/>
                <w:szCs w:val="18"/>
                <w:lang w:val="en-US"/>
              </w:rPr>
            </w:pPr>
            <w:r w:rsidRPr="00A82728">
              <w:rPr>
                <w:sz w:val="18"/>
                <w:szCs w:val="18"/>
                <w:lang w:val="en-US"/>
              </w:rPr>
              <w:t xml:space="preserve">• Listen Kati tell Todd about an unexplained event. What did she see? Listen again and answer the comprehension questions. </w:t>
            </w:r>
          </w:p>
          <w:p w14:paraId="7FB50946" w14:textId="77777777" w:rsidR="0075151B" w:rsidRPr="00A82728" w:rsidRDefault="0075151B" w:rsidP="0075151B">
            <w:pPr>
              <w:ind w:left="24"/>
              <w:rPr>
                <w:sz w:val="18"/>
                <w:szCs w:val="18"/>
                <w:lang w:val="en-US"/>
              </w:rPr>
            </w:pPr>
            <w:r w:rsidRPr="00A82728">
              <w:rPr>
                <w:sz w:val="18"/>
                <w:szCs w:val="18"/>
                <w:lang w:val="en-US"/>
              </w:rPr>
              <w:t xml:space="preserve">• Complete the chart (Simple past vs past continuous; when and while), then choose the correct answer to make complete sentences. </w:t>
            </w:r>
          </w:p>
          <w:p w14:paraId="5F31B6B8" w14:textId="77777777" w:rsidR="0075151B" w:rsidRPr="00A82728" w:rsidRDefault="0075151B" w:rsidP="0075151B">
            <w:pPr>
              <w:ind w:left="24"/>
              <w:rPr>
                <w:sz w:val="18"/>
                <w:szCs w:val="18"/>
                <w:lang w:val="en-US"/>
              </w:rPr>
            </w:pPr>
            <w:r w:rsidRPr="00A82728">
              <w:rPr>
                <w:sz w:val="18"/>
                <w:szCs w:val="18"/>
                <w:lang w:val="en-US"/>
              </w:rPr>
              <w:lastRenderedPageBreak/>
              <w:t xml:space="preserve">• Work with a partner. Share some strange stories based on the ideas on the chart below. </w:t>
            </w:r>
          </w:p>
          <w:p w14:paraId="113B8717" w14:textId="77777777" w:rsidR="0075151B" w:rsidRPr="00A82728" w:rsidRDefault="0075151B" w:rsidP="0075151B">
            <w:pPr>
              <w:ind w:left="24"/>
              <w:rPr>
                <w:sz w:val="18"/>
                <w:szCs w:val="18"/>
                <w:lang w:val="en-US"/>
              </w:rPr>
            </w:pPr>
            <w:r w:rsidRPr="00A82728">
              <w:rPr>
                <w:sz w:val="18"/>
                <w:szCs w:val="18"/>
                <w:lang w:val="en-US"/>
              </w:rPr>
              <w:t>• Watch or listen the teenagers. Can you remember some of the unusual things they mentioned? Then answer the questions about yourself. Tell your partners about an unusual thing that has happened to you.</w:t>
            </w:r>
          </w:p>
          <w:p w14:paraId="33BA3374" w14:textId="77777777" w:rsidR="0075151B" w:rsidRPr="00A82728" w:rsidRDefault="0075151B" w:rsidP="0075151B">
            <w:pPr>
              <w:ind w:left="24"/>
              <w:rPr>
                <w:sz w:val="18"/>
                <w:szCs w:val="18"/>
                <w:lang w:val="en-US"/>
              </w:rPr>
            </w:pPr>
            <w:r w:rsidRPr="00A82728">
              <w:rPr>
                <w:sz w:val="18"/>
                <w:szCs w:val="18"/>
                <w:lang w:val="en-US"/>
              </w:rPr>
              <w:t>• Read Stacy’s story, what is she talking about? Complete the story with the correct words.</w:t>
            </w:r>
          </w:p>
          <w:p w14:paraId="0954C887" w14:textId="77777777" w:rsidR="0075151B" w:rsidRPr="00A82728" w:rsidRDefault="0075151B" w:rsidP="0075151B">
            <w:pPr>
              <w:ind w:left="24"/>
              <w:rPr>
                <w:sz w:val="18"/>
                <w:szCs w:val="18"/>
                <w:lang w:val="en-US"/>
              </w:rPr>
            </w:pPr>
            <w:r w:rsidRPr="00A82728">
              <w:rPr>
                <w:sz w:val="18"/>
                <w:szCs w:val="18"/>
                <w:lang w:val="en-US"/>
              </w:rPr>
              <w:t>• Write a usual story, it can be related to real facts or you can create the story. Use the writing process steps to organize your ids and produce an 80-word paper.</w:t>
            </w:r>
          </w:p>
          <w:p w14:paraId="149D9F4A" w14:textId="77777777" w:rsidR="0075151B" w:rsidRPr="00A82728" w:rsidRDefault="0075151B" w:rsidP="0075151B">
            <w:pPr>
              <w:ind w:left="24"/>
              <w:rPr>
                <w:sz w:val="18"/>
                <w:szCs w:val="18"/>
                <w:lang w:val="en-US"/>
              </w:rPr>
            </w:pPr>
            <w:r w:rsidRPr="00A82728">
              <w:rPr>
                <w:sz w:val="18"/>
                <w:szCs w:val="18"/>
                <w:lang w:val="en-US"/>
              </w:rPr>
              <w:t xml:space="preserve">• Look at the article and pictures. What is the article about? </w:t>
            </w:r>
          </w:p>
          <w:p w14:paraId="7DF48EDB" w14:textId="77777777" w:rsidR="0075151B" w:rsidRPr="00A82728" w:rsidRDefault="0075151B" w:rsidP="0075151B">
            <w:pPr>
              <w:ind w:left="24"/>
              <w:rPr>
                <w:sz w:val="18"/>
                <w:szCs w:val="18"/>
                <w:lang w:val="en-US"/>
              </w:rPr>
            </w:pPr>
            <w:r w:rsidRPr="00A82728">
              <w:rPr>
                <w:sz w:val="18"/>
                <w:szCs w:val="18"/>
                <w:lang w:val="en-US"/>
              </w:rPr>
              <w:t xml:space="preserve">• Read and listen to the article. Circle the correct answers. </w:t>
            </w:r>
          </w:p>
          <w:p w14:paraId="2A195182" w14:textId="77777777" w:rsidR="0075151B" w:rsidRPr="00A82728" w:rsidRDefault="0075151B" w:rsidP="0075151B">
            <w:pPr>
              <w:ind w:left="24"/>
              <w:rPr>
                <w:sz w:val="18"/>
                <w:szCs w:val="18"/>
                <w:lang w:val="en-US"/>
              </w:rPr>
            </w:pPr>
            <w:r w:rsidRPr="00A82728">
              <w:rPr>
                <w:sz w:val="18"/>
                <w:szCs w:val="18"/>
                <w:lang w:val="en-US"/>
              </w:rPr>
              <w:t xml:space="preserve">• Work with a partner. Discuss about any fictional characters in your country. </w:t>
            </w:r>
          </w:p>
          <w:p w14:paraId="2858BC13" w14:textId="77777777" w:rsidR="0075151B" w:rsidRPr="00651E32" w:rsidRDefault="0075151B" w:rsidP="0075151B">
            <w:pPr>
              <w:ind w:left="24"/>
              <w:rPr>
                <w:sz w:val="18"/>
                <w:szCs w:val="18"/>
                <w:lang w:val="en-US"/>
              </w:rPr>
            </w:pPr>
            <w:r w:rsidRPr="00A82728">
              <w:rPr>
                <w:sz w:val="18"/>
                <w:szCs w:val="18"/>
                <w:lang w:val="en-US"/>
              </w:rPr>
              <w:t>• Students will be evaluated on the content of this unit by completing a series of exercises.</w:t>
            </w:r>
            <w:r w:rsidRPr="00651E32">
              <w:rPr>
                <w:sz w:val="18"/>
                <w:szCs w:val="18"/>
                <w:lang w:val="en-US"/>
              </w:rPr>
              <w:tab/>
            </w:r>
            <w:r w:rsidRPr="00651E32">
              <w:rPr>
                <w:sz w:val="18"/>
                <w:szCs w:val="18"/>
                <w:lang w:val="en-US"/>
              </w:rPr>
              <w:tab/>
            </w:r>
            <w:r w:rsidRPr="00651E32">
              <w:rPr>
                <w:sz w:val="18"/>
                <w:szCs w:val="18"/>
                <w:lang w:val="en-US"/>
              </w:rPr>
              <w:tab/>
            </w:r>
            <w:r w:rsidRPr="00651E32">
              <w:rPr>
                <w:sz w:val="18"/>
                <w:szCs w:val="18"/>
                <w:lang w:val="en-US"/>
              </w:rPr>
              <w:tab/>
            </w:r>
            <w:r w:rsidRPr="00651E32">
              <w:rPr>
                <w:sz w:val="18"/>
                <w:szCs w:val="18"/>
                <w:lang w:val="en-US"/>
              </w:rPr>
              <w:tab/>
            </w:r>
          </w:p>
        </w:tc>
        <w:tc>
          <w:tcPr>
            <w:tcW w:w="2520" w:type="dxa"/>
            <w:gridSpan w:val="3"/>
            <w:vAlign w:val="center"/>
          </w:tcPr>
          <w:p w14:paraId="6F33E231" w14:textId="77777777" w:rsidR="0075151B" w:rsidRDefault="0075151B" w:rsidP="0075151B">
            <w:pPr>
              <w:ind w:left="29"/>
              <w:rPr>
                <w:sz w:val="18"/>
                <w:szCs w:val="18"/>
                <w:lang w:val="en-US"/>
              </w:rPr>
            </w:pPr>
            <w:r w:rsidRPr="00E937C2">
              <w:rPr>
                <w:sz w:val="18"/>
                <w:szCs w:val="18"/>
                <w:lang w:val="en-US"/>
              </w:rPr>
              <w:lastRenderedPageBreak/>
              <w:t>CE.EFL.4.8.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347961F8" w14:textId="77777777" w:rsidR="0075151B" w:rsidRPr="004A2682" w:rsidRDefault="0075151B" w:rsidP="0075151B">
            <w:pPr>
              <w:ind w:left="29"/>
              <w:rPr>
                <w:sz w:val="18"/>
                <w:szCs w:val="18"/>
                <w:lang w:val="en-US"/>
              </w:rPr>
            </w:pPr>
            <w:r w:rsidRPr="00E937C2">
              <w:rPr>
                <w:sz w:val="18"/>
                <w:szCs w:val="18"/>
                <w:lang w:val="en-US"/>
              </w:rPr>
              <w:t>*I.EFL.4.5.1.  Learners can appreciate and show respect for individual and group differences by establishing and maintaining healthy and rewarding online and face-to-face interactions. Learners can communicate and cooperate in a respectful, empathetic manner.  (J.3, S.1, S.4)</w:t>
            </w:r>
          </w:p>
        </w:tc>
        <w:tc>
          <w:tcPr>
            <w:tcW w:w="1235" w:type="dxa"/>
            <w:vMerge w:val="restart"/>
            <w:vAlign w:val="center"/>
          </w:tcPr>
          <w:p w14:paraId="2FB03DC9" w14:textId="77777777" w:rsidR="0075151B" w:rsidRPr="00033680" w:rsidRDefault="0075151B" w:rsidP="0075151B">
            <w:pPr>
              <w:jc w:val="center"/>
              <w:rPr>
                <w:lang w:val="en-US"/>
              </w:rPr>
            </w:pPr>
            <w:r>
              <w:rPr>
                <w:color w:val="00000A"/>
                <w:sz w:val="18"/>
                <w:lang w:val="en-US"/>
              </w:rPr>
              <w:t>6</w:t>
            </w:r>
          </w:p>
        </w:tc>
      </w:tr>
      <w:tr w:rsidR="0075151B" w:rsidRPr="00A82728" w14:paraId="5ECD1DF1" w14:textId="77777777" w:rsidTr="0075151B">
        <w:trPr>
          <w:trHeight w:val="84"/>
        </w:trPr>
        <w:tc>
          <w:tcPr>
            <w:tcW w:w="672" w:type="dxa"/>
            <w:vMerge/>
            <w:vAlign w:val="center"/>
          </w:tcPr>
          <w:p w14:paraId="6CEB9C1E" w14:textId="77777777" w:rsidR="0075151B" w:rsidRPr="00033680" w:rsidRDefault="0075151B" w:rsidP="0075151B">
            <w:pPr>
              <w:ind w:left="29"/>
              <w:jc w:val="center"/>
              <w:rPr>
                <w:color w:val="00000A"/>
                <w:lang w:val="en-US"/>
              </w:rPr>
            </w:pPr>
          </w:p>
        </w:tc>
        <w:tc>
          <w:tcPr>
            <w:tcW w:w="1818" w:type="dxa"/>
            <w:gridSpan w:val="2"/>
            <w:vMerge/>
            <w:vAlign w:val="center"/>
          </w:tcPr>
          <w:p w14:paraId="25D10FC1" w14:textId="77777777" w:rsidR="0075151B" w:rsidRPr="00033680" w:rsidRDefault="0075151B" w:rsidP="0075151B">
            <w:pPr>
              <w:ind w:left="29"/>
              <w:rPr>
                <w:color w:val="00000A"/>
                <w:lang w:val="en-US"/>
              </w:rPr>
            </w:pPr>
          </w:p>
        </w:tc>
        <w:tc>
          <w:tcPr>
            <w:tcW w:w="2488" w:type="dxa"/>
            <w:gridSpan w:val="2"/>
            <w:vMerge/>
            <w:vAlign w:val="center"/>
          </w:tcPr>
          <w:p w14:paraId="60562578" w14:textId="77777777" w:rsidR="0075151B" w:rsidRPr="00033680" w:rsidRDefault="0075151B" w:rsidP="0075151B">
            <w:pPr>
              <w:ind w:left="24"/>
              <w:rPr>
                <w:lang w:val="en-US"/>
              </w:rPr>
            </w:pPr>
          </w:p>
        </w:tc>
        <w:tc>
          <w:tcPr>
            <w:tcW w:w="2206" w:type="dxa"/>
            <w:gridSpan w:val="3"/>
            <w:vAlign w:val="center"/>
          </w:tcPr>
          <w:p w14:paraId="63E85BEF" w14:textId="77777777" w:rsidR="0075151B" w:rsidRDefault="0075151B" w:rsidP="0075151B">
            <w:pPr>
              <w:ind w:left="29"/>
              <w:rPr>
                <w:sz w:val="18"/>
                <w:szCs w:val="18"/>
                <w:lang w:val="en-US"/>
              </w:rPr>
            </w:pPr>
            <w:r w:rsidRPr="00E937C2">
              <w:rPr>
                <w:sz w:val="18"/>
                <w:szCs w:val="18"/>
                <w:highlight w:val="cyan"/>
                <w:lang w:val="en-US"/>
              </w:rPr>
              <w:t xml:space="preserve">EFL 4.3.1. Understand main </w:t>
            </w:r>
            <w:proofErr w:type="gramStart"/>
            <w:r w:rsidRPr="00E937C2">
              <w:rPr>
                <w:sz w:val="18"/>
                <w:szCs w:val="18"/>
                <w:highlight w:val="cyan"/>
                <w:lang w:val="en-US"/>
              </w:rPr>
              <w:t>points</w:t>
            </w:r>
            <w:proofErr w:type="gramEnd"/>
            <w:r w:rsidRPr="00E937C2">
              <w:rPr>
                <w:sz w:val="18"/>
                <w:szCs w:val="18"/>
                <w:highlight w:val="cyan"/>
                <w:lang w:val="en-US"/>
              </w:rPr>
              <w:t xml:space="preserve"> in short simple texts on familiar subjects. (Example: news about sports or famous people, descriptions, etc.)</w:t>
            </w:r>
          </w:p>
          <w:p w14:paraId="641BDCE1" w14:textId="77777777" w:rsidR="0075151B" w:rsidRPr="0030270E" w:rsidRDefault="0075151B" w:rsidP="0075151B">
            <w:pPr>
              <w:ind w:left="29"/>
              <w:rPr>
                <w:sz w:val="18"/>
                <w:szCs w:val="18"/>
                <w:lang w:val="en-US"/>
              </w:rPr>
            </w:pPr>
            <w:r w:rsidRPr="00E937C2">
              <w:rPr>
                <w:sz w:val="18"/>
                <w:szCs w:val="18"/>
                <w:lang w:val="en-US"/>
              </w:rPr>
              <w:lastRenderedPageBreak/>
              <w:t>EFL 4.3.3. Find specific predictable information in short, simple texts in a range of age- and level-appropriate topics. (Example: biographies, news articles, narratives, memoirs and personal accounts, formal letters and emails, etc.)</w:t>
            </w:r>
          </w:p>
        </w:tc>
        <w:tc>
          <w:tcPr>
            <w:tcW w:w="1369" w:type="dxa"/>
            <w:vMerge/>
            <w:vAlign w:val="center"/>
          </w:tcPr>
          <w:p w14:paraId="1BF583A6" w14:textId="77777777" w:rsidR="0075151B" w:rsidRPr="00033680" w:rsidRDefault="0075151B" w:rsidP="0075151B">
            <w:pPr>
              <w:ind w:left="58"/>
              <w:rPr>
                <w:lang w:val="en-US"/>
              </w:rPr>
            </w:pPr>
          </w:p>
        </w:tc>
        <w:tc>
          <w:tcPr>
            <w:tcW w:w="2973" w:type="dxa"/>
            <w:gridSpan w:val="6"/>
            <w:vMerge/>
            <w:vAlign w:val="center"/>
          </w:tcPr>
          <w:p w14:paraId="34C83DF7" w14:textId="77777777" w:rsidR="0075151B" w:rsidRPr="00033680" w:rsidRDefault="0075151B" w:rsidP="0075151B">
            <w:pPr>
              <w:ind w:left="24"/>
              <w:rPr>
                <w:lang w:val="en-US"/>
              </w:rPr>
            </w:pPr>
          </w:p>
        </w:tc>
        <w:tc>
          <w:tcPr>
            <w:tcW w:w="2520" w:type="dxa"/>
            <w:gridSpan w:val="3"/>
            <w:vAlign w:val="center"/>
          </w:tcPr>
          <w:p w14:paraId="00FDEB3A" w14:textId="77777777" w:rsidR="0075151B" w:rsidRDefault="0075151B" w:rsidP="0075151B">
            <w:pPr>
              <w:ind w:left="29"/>
              <w:rPr>
                <w:sz w:val="18"/>
                <w:szCs w:val="18"/>
                <w:lang w:val="en-US"/>
              </w:rPr>
            </w:pPr>
            <w:r w:rsidRPr="00A82728">
              <w:rPr>
                <w:sz w:val="18"/>
                <w:szCs w:val="18"/>
                <w:lang w:val="en-US"/>
              </w:rPr>
              <w:t>CE.EFL.4.11. Demonstrate comprehension of main ideas and some details in short simple texts on familiar subjects, making use of contextual clues to identify relevant information in a text.</w:t>
            </w:r>
          </w:p>
          <w:p w14:paraId="2835AFEB" w14:textId="77777777" w:rsidR="0075151B" w:rsidRPr="004A2682" w:rsidRDefault="0075151B" w:rsidP="0075151B">
            <w:pPr>
              <w:ind w:left="29"/>
              <w:rPr>
                <w:sz w:val="18"/>
                <w:szCs w:val="18"/>
                <w:lang w:val="en-US"/>
              </w:rPr>
            </w:pPr>
            <w:r w:rsidRPr="00A82728">
              <w:rPr>
                <w:sz w:val="18"/>
                <w:szCs w:val="18"/>
                <w:lang w:val="en-US"/>
              </w:rPr>
              <w:lastRenderedPageBreak/>
              <w:t>*I.EFL.4.11.1.  Learners can understand main ideas and some details in short simple online or print texts on familiar subjects, using contextual clues to help identify the most relevant information. (Example: title, illustrations, organization, etc.) (I.2, I.4)</w:t>
            </w:r>
          </w:p>
        </w:tc>
        <w:tc>
          <w:tcPr>
            <w:tcW w:w="1235" w:type="dxa"/>
            <w:vMerge/>
            <w:vAlign w:val="center"/>
          </w:tcPr>
          <w:p w14:paraId="2EAA856B" w14:textId="77777777" w:rsidR="0075151B" w:rsidRDefault="0075151B" w:rsidP="0075151B">
            <w:pPr>
              <w:jc w:val="center"/>
              <w:rPr>
                <w:color w:val="00000A"/>
                <w:sz w:val="18"/>
                <w:lang w:val="en-US"/>
              </w:rPr>
            </w:pPr>
          </w:p>
        </w:tc>
      </w:tr>
      <w:tr w:rsidR="0075151B" w:rsidRPr="00A82728" w14:paraId="2D35C148" w14:textId="77777777" w:rsidTr="0075151B">
        <w:trPr>
          <w:trHeight w:val="84"/>
        </w:trPr>
        <w:tc>
          <w:tcPr>
            <w:tcW w:w="672" w:type="dxa"/>
            <w:vMerge/>
            <w:vAlign w:val="center"/>
          </w:tcPr>
          <w:p w14:paraId="7E02945B" w14:textId="77777777" w:rsidR="0075151B" w:rsidRPr="00033680" w:rsidRDefault="0075151B" w:rsidP="0075151B">
            <w:pPr>
              <w:ind w:left="29"/>
              <w:jc w:val="center"/>
              <w:rPr>
                <w:color w:val="00000A"/>
                <w:lang w:val="en-US"/>
              </w:rPr>
            </w:pPr>
          </w:p>
        </w:tc>
        <w:tc>
          <w:tcPr>
            <w:tcW w:w="1818" w:type="dxa"/>
            <w:gridSpan w:val="2"/>
            <w:vMerge/>
            <w:vAlign w:val="center"/>
          </w:tcPr>
          <w:p w14:paraId="44025B7F" w14:textId="77777777" w:rsidR="0075151B" w:rsidRPr="00033680" w:rsidRDefault="0075151B" w:rsidP="0075151B">
            <w:pPr>
              <w:ind w:left="29"/>
              <w:rPr>
                <w:color w:val="00000A"/>
                <w:lang w:val="en-US"/>
              </w:rPr>
            </w:pPr>
          </w:p>
        </w:tc>
        <w:tc>
          <w:tcPr>
            <w:tcW w:w="2488" w:type="dxa"/>
            <w:gridSpan w:val="2"/>
            <w:vMerge/>
            <w:vAlign w:val="center"/>
          </w:tcPr>
          <w:p w14:paraId="297CFB78" w14:textId="77777777" w:rsidR="0075151B" w:rsidRPr="00033680" w:rsidRDefault="0075151B" w:rsidP="0075151B">
            <w:pPr>
              <w:ind w:left="24"/>
              <w:rPr>
                <w:lang w:val="en-US"/>
              </w:rPr>
            </w:pPr>
          </w:p>
        </w:tc>
        <w:tc>
          <w:tcPr>
            <w:tcW w:w="2206" w:type="dxa"/>
            <w:gridSpan w:val="3"/>
            <w:vAlign w:val="center"/>
          </w:tcPr>
          <w:p w14:paraId="3AC7E663" w14:textId="77777777" w:rsidR="0075151B" w:rsidRPr="00A82728" w:rsidRDefault="0075151B" w:rsidP="0075151B">
            <w:pPr>
              <w:ind w:left="29"/>
              <w:rPr>
                <w:sz w:val="18"/>
                <w:szCs w:val="18"/>
                <w:highlight w:val="cyan"/>
                <w:lang w:val="en-US"/>
              </w:rPr>
            </w:pPr>
            <w:r w:rsidRPr="00A82728">
              <w:rPr>
                <w:sz w:val="18"/>
                <w:szCs w:val="18"/>
                <w:highlight w:val="cyan"/>
                <w:lang w:val="en-US"/>
              </w:rPr>
              <w:t>EFL 4.4.7. Use the process of prewriting, drafting, revising, peer editing and proofreading (i.e., “the writing process”) to produce well-constructed informational texts.</w:t>
            </w:r>
          </w:p>
          <w:p w14:paraId="21DE3BDC" w14:textId="77777777" w:rsidR="0075151B" w:rsidRPr="00A82728" w:rsidRDefault="0075151B" w:rsidP="0075151B">
            <w:pPr>
              <w:ind w:left="29"/>
              <w:rPr>
                <w:sz w:val="18"/>
                <w:szCs w:val="18"/>
                <w:lang w:val="en-US"/>
              </w:rPr>
            </w:pPr>
            <w:r w:rsidRPr="00A82728">
              <w:rPr>
                <w:sz w:val="18"/>
                <w:szCs w:val="18"/>
                <w:highlight w:val="cyan"/>
                <w:lang w:val="en-US"/>
              </w:rPr>
              <w:t>EFL 4.4.8. Convey and organize information using facts and details in order to illustrate diverse patterns and structures in writing. (Example: cause and effect, problem and solution, general-to-specific presentation, etc.)</w:t>
            </w:r>
          </w:p>
        </w:tc>
        <w:tc>
          <w:tcPr>
            <w:tcW w:w="1369" w:type="dxa"/>
            <w:vMerge/>
            <w:vAlign w:val="center"/>
          </w:tcPr>
          <w:p w14:paraId="65AB1CDE" w14:textId="77777777" w:rsidR="0075151B" w:rsidRPr="00033680" w:rsidRDefault="0075151B" w:rsidP="0075151B">
            <w:pPr>
              <w:ind w:left="58"/>
              <w:rPr>
                <w:lang w:val="en-US"/>
              </w:rPr>
            </w:pPr>
          </w:p>
        </w:tc>
        <w:tc>
          <w:tcPr>
            <w:tcW w:w="2973" w:type="dxa"/>
            <w:gridSpan w:val="6"/>
            <w:vMerge/>
            <w:vAlign w:val="center"/>
          </w:tcPr>
          <w:p w14:paraId="707F6875" w14:textId="77777777" w:rsidR="0075151B" w:rsidRPr="00033680" w:rsidRDefault="0075151B" w:rsidP="0075151B">
            <w:pPr>
              <w:ind w:left="24"/>
              <w:rPr>
                <w:lang w:val="en-US"/>
              </w:rPr>
            </w:pPr>
          </w:p>
        </w:tc>
        <w:tc>
          <w:tcPr>
            <w:tcW w:w="2520" w:type="dxa"/>
            <w:gridSpan w:val="3"/>
            <w:vAlign w:val="center"/>
          </w:tcPr>
          <w:p w14:paraId="62D73B5A" w14:textId="77777777" w:rsidR="0075151B" w:rsidRDefault="0075151B" w:rsidP="0075151B">
            <w:pPr>
              <w:ind w:left="29"/>
              <w:rPr>
                <w:sz w:val="18"/>
                <w:szCs w:val="18"/>
                <w:lang w:val="en-US"/>
              </w:rPr>
            </w:pPr>
            <w:r w:rsidRPr="00A82728">
              <w:rPr>
                <w:sz w:val="18"/>
                <w:szCs w:val="18"/>
                <w:lang w:val="en-US"/>
              </w:rPr>
              <w:t>CE.EFL.4.17. Show an ability to convey and organize information through the use of facts and details and by employing various stages of the writing process, while using a range of digital tools to promote and support collaboration, learning and productivity.</w:t>
            </w:r>
          </w:p>
          <w:p w14:paraId="760CC66E" w14:textId="77777777" w:rsidR="0075151B" w:rsidRPr="004A2682" w:rsidRDefault="0075151B" w:rsidP="0075151B">
            <w:pPr>
              <w:ind w:left="29"/>
              <w:rPr>
                <w:sz w:val="18"/>
                <w:szCs w:val="18"/>
                <w:lang w:val="en-US"/>
              </w:rPr>
            </w:pPr>
            <w:r w:rsidRPr="00A82728">
              <w:rPr>
                <w:sz w:val="18"/>
                <w:szCs w:val="18"/>
                <w:lang w:val="en-US"/>
              </w:rPr>
              <w:t>*I.EFL.4.17.1. Learners can convey and organize information through the use of facts and details and by employing various stages of the writing process, while using a range of digital tools to promote and support collaboration, learning and productivity. (I.1, I.3, S.4, J.2, J.4)</w:t>
            </w:r>
          </w:p>
        </w:tc>
        <w:tc>
          <w:tcPr>
            <w:tcW w:w="1235" w:type="dxa"/>
            <w:vMerge/>
            <w:vAlign w:val="center"/>
          </w:tcPr>
          <w:p w14:paraId="632568E3" w14:textId="77777777" w:rsidR="0075151B" w:rsidRDefault="0075151B" w:rsidP="0075151B">
            <w:pPr>
              <w:jc w:val="center"/>
              <w:rPr>
                <w:color w:val="00000A"/>
                <w:sz w:val="18"/>
                <w:lang w:val="en-US"/>
              </w:rPr>
            </w:pPr>
          </w:p>
        </w:tc>
      </w:tr>
      <w:tr w:rsidR="0075151B" w:rsidRPr="00A47DE3" w14:paraId="70F5008A" w14:textId="77777777" w:rsidTr="0075151B">
        <w:trPr>
          <w:trHeight w:val="84"/>
        </w:trPr>
        <w:tc>
          <w:tcPr>
            <w:tcW w:w="672" w:type="dxa"/>
            <w:vMerge/>
            <w:vAlign w:val="center"/>
          </w:tcPr>
          <w:p w14:paraId="0244A174" w14:textId="77777777" w:rsidR="0075151B" w:rsidRPr="00033680" w:rsidRDefault="0075151B" w:rsidP="0075151B">
            <w:pPr>
              <w:ind w:left="29"/>
              <w:jc w:val="center"/>
              <w:rPr>
                <w:color w:val="00000A"/>
                <w:lang w:val="en-US"/>
              </w:rPr>
            </w:pPr>
          </w:p>
        </w:tc>
        <w:tc>
          <w:tcPr>
            <w:tcW w:w="1818" w:type="dxa"/>
            <w:gridSpan w:val="2"/>
            <w:vMerge/>
            <w:vAlign w:val="center"/>
          </w:tcPr>
          <w:p w14:paraId="1DF29EC2" w14:textId="77777777" w:rsidR="0075151B" w:rsidRPr="00033680" w:rsidRDefault="0075151B" w:rsidP="0075151B">
            <w:pPr>
              <w:ind w:left="29"/>
              <w:rPr>
                <w:color w:val="00000A"/>
                <w:lang w:val="en-US"/>
              </w:rPr>
            </w:pPr>
          </w:p>
        </w:tc>
        <w:tc>
          <w:tcPr>
            <w:tcW w:w="2488" w:type="dxa"/>
            <w:gridSpan w:val="2"/>
            <w:vMerge/>
            <w:vAlign w:val="center"/>
          </w:tcPr>
          <w:p w14:paraId="7FC1341E" w14:textId="77777777" w:rsidR="0075151B" w:rsidRPr="00033680" w:rsidRDefault="0075151B" w:rsidP="0075151B">
            <w:pPr>
              <w:ind w:left="24"/>
              <w:rPr>
                <w:lang w:val="en-US"/>
              </w:rPr>
            </w:pPr>
          </w:p>
        </w:tc>
        <w:tc>
          <w:tcPr>
            <w:tcW w:w="2206" w:type="dxa"/>
            <w:gridSpan w:val="3"/>
            <w:shd w:val="clear" w:color="auto" w:fill="auto"/>
            <w:vAlign w:val="center"/>
          </w:tcPr>
          <w:p w14:paraId="31F96A38" w14:textId="77777777" w:rsidR="0075151B" w:rsidRDefault="0075151B" w:rsidP="0075151B">
            <w:pPr>
              <w:ind w:left="24"/>
              <w:rPr>
                <w:sz w:val="18"/>
                <w:szCs w:val="18"/>
                <w:lang w:val="en-US"/>
              </w:rPr>
            </w:pPr>
            <w:r w:rsidRPr="00A82728">
              <w:rPr>
                <w:sz w:val="18"/>
                <w:szCs w:val="18"/>
                <w:highlight w:val="cyan"/>
                <w:lang w:val="en-US"/>
              </w:rPr>
              <w:t xml:space="preserve">EFL 4.5.7. Locate and identify selected literary elements and techniques in </w:t>
            </w:r>
            <w:r w:rsidRPr="00A82728">
              <w:rPr>
                <w:sz w:val="18"/>
                <w:szCs w:val="18"/>
                <w:highlight w:val="cyan"/>
                <w:lang w:val="en-US"/>
              </w:rPr>
              <w:lastRenderedPageBreak/>
              <w:t>texts and relate those elements to those in other works and to learners’ own experiences. (Example: setting, character, plot, theme, point of view, imagery, foreshadowing, climax, etc.)</w:t>
            </w:r>
          </w:p>
          <w:p w14:paraId="486CC1FB" w14:textId="77777777" w:rsidR="0075151B" w:rsidRPr="00A82728" w:rsidRDefault="0075151B" w:rsidP="0075151B">
            <w:pPr>
              <w:ind w:left="24"/>
              <w:rPr>
                <w:sz w:val="18"/>
                <w:szCs w:val="18"/>
                <w:lang w:val="en-US"/>
              </w:rPr>
            </w:pPr>
            <w:r w:rsidRPr="00A82728">
              <w:rPr>
                <w:sz w:val="18"/>
                <w:szCs w:val="18"/>
                <w:lang w:val="en-US"/>
              </w:rPr>
              <w:t>EFL 4.5.2. Compare and present personal and formal responses to and interpretation of published literary works and the works of peers, referring to details and features of the text. (Example: text structure, plot, ideas, events, vocabulary, etc.)</w:t>
            </w:r>
          </w:p>
        </w:tc>
        <w:tc>
          <w:tcPr>
            <w:tcW w:w="1369" w:type="dxa"/>
            <w:vMerge/>
            <w:vAlign w:val="center"/>
          </w:tcPr>
          <w:p w14:paraId="0F5A99A5" w14:textId="77777777" w:rsidR="0075151B" w:rsidRPr="00033680" w:rsidRDefault="0075151B" w:rsidP="0075151B">
            <w:pPr>
              <w:ind w:left="58"/>
              <w:rPr>
                <w:lang w:val="en-US"/>
              </w:rPr>
            </w:pPr>
          </w:p>
        </w:tc>
        <w:tc>
          <w:tcPr>
            <w:tcW w:w="2973" w:type="dxa"/>
            <w:gridSpan w:val="6"/>
            <w:vMerge/>
            <w:vAlign w:val="center"/>
          </w:tcPr>
          <w:p w14:paraId="21C51227" w14:textId="77777777" w:rsidR="0075151B" w:rsidRPr="00033680" w:rsidRDefault="0075151B" w:rsidP="0075151B">
            <w:pPr>
              <w:ind w:left="24"/>
              <w:rPr>
                <w:lang w:val="en-US"/>
              </w:rPr>
            </w:pPr>
          </w:p>
        </w:tc>
        <w:tc>
          <w:tcPr>
            <w:tcW w:w="2520" w:type="dxa"/>
            <w:gridSpan w:val="3"/>
            <w:vAlign w:val="center"/>
          </w:tcPr>
          <w:p w14:paraId="20563963" w14:textId="77777777" w:rsidR="0075151B" w:rsidRDefault="0075151B" w:rsidP="0075151B">
            <w:pPr>
              <w:ind w:left="29"/>
              <w:rPr>
                <w:sz w:val="18"/>
                <w:szCs w:val="18"/>
                <w:lang w:val="en-US"/>
              </w:rPr>
            </w:pPr>
            <w:r w:rsidRPr="00A82728">
              <w:rPr>
                <w:sz w:val="18"/>
                <w:szCs w:val="18"/>
                <w:lang w:val="en-US"/>
              </w:rPr>
              <w:t>CE.EFL.4.19</w:t>
            </w:r>
            <w:proofErr w:type="gramStart"/>
            <w:r w:rsidRPr="00A82728">
              <w:rPr>
                <w:sz w:val="18"/>
                <w:szCs w:val="18"/>
                <w:lang w:val="en-US"/>
              </w:rPr>
              <w:t>.  Find</w:t>
            </w:r>
            <w:proofErr w:type="gramEnd"/>
            <w:r w:rsidRPr="00A82728">
              <w:rPr>
                <w:sz w:val="18"/>
                <w:szCs w:val="18"/>
                <w:lang w:val="en-US"/>
              </w:rPr>
              <w:t xml:space="preserve"> and identify literary elements and techniques and relate those elements to the </w:t>
            </w:r>
            <w:r w:rsidRPr="00A82728">
              <w:rPr>
                <w:sz w:val="18"/>
                <w:szCs w:val="18"/>
                <w:lang w:val="en-US"/>
              </w:rPr>
              <w:lastRenderedPageBreak/>
              <w:t>learner’s own experiences and to other works, including one’s peers, in order to present personal responses and interpretations.</w:t>
            </w:r>
          </w:p>
          <w:p w14:paraId="26E44EED" w14:textId="77777777" w:rsidR="0075151B" w:rsidRPr="004A2682" w:rsidRDefault="0075151B" w:rsidP="0075151B">
            <w:pPr>
              <w:ind w:left="29"/>
              <w:rPr>
                <w:sz w:val="18"/>
                <w:szCs w:val="18"/>
                <w:lang w:val="en-US"/>
              </w:rPr>
            </w:pPr>
            <w:r w:rsidRPr="00A82728">
              <w:rPr>
                <w:sz w:val="18"/>
                <w:szCs w:val="18"/>
                <w:lang w:val="en-US"/>
              </w:rPr>
              <w:t>*I.EFL.4.19.1. Learners can locate and identify literary elements and techniques in other works, including one’s own. Learners can give personal responses to and interpret a variety of literary texts, including those of a peer, referring to details and features of the text. (Example: text structure, plot, ideas, events, vocabulary, etc.) (I.3, S.3, J.4)</w:t>
            </w:r>
          </w:p>
        </w:tc>
        <w:tc>
          <w:tcPr>
            <w:tcW w:w="1235" w:type="dxa"/>
            <w:vMerge/>
            <w:vAlign w:val="center"/>
          </w:tcPr>
          <w:p w14:paraId="1FB4AA46" w14:textId="77777777" w:rsidR="0075151B" w:rsidRDefault="0075151B" w:rsidP="0075151B">
            <w:pPr>
              <w:jc w:val="center"/>
              <w:rPr>
                <w:color w:val="00000A"/>
                <w:sz w:val="18"/>
                <w:lang w:val="en-US"/>
              </w:rPr>
            </w:pPr>
          </w:p>
        </w:tc>
      </w:tr>
      <w:tr w:rsidR="0075151B" w:rsidRPr="00D5651C" w14:paraId="56343F09" w14:textId="77777777" w:rsidTr="0075151B">
        <w:trPr>
          <w:trHeight w:val="283"/>
        </w:trPr>
        <w:tc>
          <w:tcPr>
            <w:tcW w:w="9028" w:type="dxa"/>
            <w:gridSpan w:val="10"/>
          </w:tcPr>
          <w:p w14:paraId="0222A86B" w14:textId="77777777" w:rsidR="0075151B" w:rsidRPr="00875016" w:rsidRDefault="0075151B" w:rsidP="0075151B">
            <w:pPr>
              <w:ind w:left="29"/>
              <w:rPr>
                <w:color w:val="00000A"/>
                <w:lang w:val="en-US"/>
              </w:rPr>
            </w:pPr>
            <w:r w:rsidRPr="00875016">
              <w:rPr>
                <w:b/>
                <w:color w:val="00000A"/>
                <w:lang w:val="en-US"/>
              </w:rPr>
              <w:lastRenderedPageBreak/>
              <w:t>6.</w:t>
            </w:r>
            <w:r w:rsidRPr="00875016">
              <w:rPr>
                <w:b/>
                <w:color w:val="00000A"/>
                <w:lang w:val="en-US"/>
              </w:rPr>
              <w:tab/>
              <w:t xml:space="preserve">   BIBLIOGRAPHY / WEBGRAPHY</w:t>
            </w:r>
            <w:r w:rsidRPr="00875016">
              <w:rPr>
                <w:b/>
                <w:color w:val="00000A"/>
                <w:lang w:val="en-US"/>
              </w:rPr>
              <w:tab/>
              <w:t xml:space="preserve">   (Use APA VI edition norms.)</w:t>
            </w:r>
          </w:p>
        </w:tc>
        <w:tc>
          <w:tcPr>
            <w:tcW w:w="6253" w:type="dxa"/>
            <w:gridSpan w:val="9"/>
          </w:tcPr>
          <w:p w14:paraId="06A3D522" w14:textId="77777777" w:rsidR="0075151B" w:rsidRPr="00875016" w:rsidRDefault="0075151B" w:rsidP="0075151B">
            <w:pPr>
              <w:ind w:left="29"/>
              <w:rPr>
                <w:color w:val="00000A"/>
                <w:lang w:val="en-US"/>
              </w:rPr>
            </w:pPr>
            <w:r w:rsidRPr="00875016">
              <w:rPr>
                <w:b/>
                <w:color w:val="00000A"/>
              </w:rPr>
              <w:t>7.</w:t>
            </w:r>
            <w:r w:rsidRPr="00875016">
              <w:rPr>
                <w:b/>
                <w:color w:val="00000A"/>
              </w:rPr>
              <w:tab/>
              <w:t xml:space="preserve">   OBSERVATIONS:</w:t>
            </w:r>
          </w:p>
        </w:tc>
      </w:tr>
      <w:tr w:rsidR="0075151B" w:rsidRPr="00350304" w14:paraId="7D0AF841" w14:textId="77777777" w:rsidTr="0075151B">
        <w:trPr>
          <w:trHeight w:val="283"/>
        </w:trPr>
        <w:tc>
          <w:tcPr>
            <w:tcW w:w="9028" w:type="dxa"/>
            <w:gridSpan w:val="10"/>
          </w:tcPr>
          <w:p w14:paraId="2D632A42" w14:textId="77777777" w:rsidR="0075151B" w:rsidRPr="00875016" w:rsidRDefault="0075151B" w:rsidP="0075151B">
            <w:pPr>
              <w:ind w:left="72"/>
              <w:rPr>
                <w:color w:val="00000A"/>
                <w:lang w:val="en-US"/>
              </w:rPr>
            </w:pPr>
            <w:r>
              <w:rPr>
                <w:color w:val="00000A"/>
                <w:lang w:val="en-US"/>
              </w:rPr>
              <w:t>Kasia McNabb</w:t>
            </w:r>
            <w:r w:rsidRPr="00CE11B0">
              <w:rPr>
                <w:sz w:val="20"/>
                <w:szCs w:val="20"/>
                <w:lang w:val="en-US"/>
              </w:rPr>
              <w:t xml:space="preserve"> (2015). Uncover Teacher's Edition </w:t>
            </w:r>
            <w:r>
              <w:rPr>
                <w:sz w:val="20"/>
                <w:szCs w:val="20"/>
                <w:lang w:val="en-US"/>
              </w:rPr>
              <w:t>2</w:t>
            </w:r>
            <w:r w:rsidRPr="00CE11B0">
              <w:rPr>
                <w:sz w:val="20"/>
                <w:szCs w:val="20"/>
                <w:lang w:val="en-US"/>
              </w:rPr>
              <w:t xml:space="preserve">. Cambridge: Cambridge Univ Press. </w:t>
            </w:r>
          </w:p>
        </w:tc>
        <w:tc>
          <w:tcPr>
            <w:tcW w:w="6253" w:type="dxa"/>
            <w:gridSpan w:val="9"/>
          </w:tcPr>
          <w:p w14:paraId="5058E30B" w14:textId="77777777" w:rsidR="0075151B" w:rsidRPr="00875016" w:rsidRDefault="0075151B" w:rsidP="0075151B">
            <w:pPr>
              <w:ind w:left="29"/>
              <w:rPr>
                <w:color w:val="00000A"/>
                <w:lang w:val="en-US"/>
              </w:rPr>
            </w:pPr>
          </w:p>
        </w:tc>
      </w:tr>
      <w:tr w:rsidR="0075151B" w:rsidRPr="00A82728" w14:paraId="618E534F" w14:textId="77777777" w:rsidTr="0075151B">
        <w:trPr>
          <w:trHeight w:val="283"/>
        </w:trPr>
        <w:tc>
          <w:tcPr>
            <w:tcW w:w="5004" w:type="dxa"/>
            <w:gridSpan w:val="6"/>
          </w:tcPr>
          <w:p w14:paraId="28E2DEF5" w14:textId="77777777" w:rsidR="0075151B" w:rsidRPr="00A82728" w:rsidRDefault="0075151B" w:rsidP="0075151B">
            <w:pPr>
              <w:ind w:left="29"/>
              <w:rPr>
                <w:b/>
                <w:color w:val="00000A"/>
                <w:lang w:val="en-US"/>
              </w:rPr>
            </w:pPr>
            <w:r w:rsidRPr="00A82728">
              <w:rPr>
                <w:b/>
                <w:color w:val="00000A"/>
                <w:lang w:val="en-US"/>
              </w:rPr>
              <w:t>Done by</w:t>
            </w:r>
          </w:p>
        </w:tc>
        <w:tc>
          <w:tcPr>
            <w:tcW w:w="5296" w:type="dxa"/>
            <w:gridSpan w:val="7"/>
          </w:tcPr>
          <w:p w14:paraId="229034E6" w14:textId="77777777" w:rsidR="0075151B" w:rsidRPr="00A82728" w:rsidRDefault="0075151B" w:rsidP="0075151B">
            <w:pPr>
              <w:ind w:left="29"/>
              <w:rPr>
                <w:b/>
                <w:color w:val="00000A"/>
                <w:lang w:val="en-US"/>
              </w:rPr>
            </w:pPr>
            <w:r w:rsidRPr="00A82728">
              <w:rPr>
                <w:b/>
                <w:color w:val="00000A"/>
                <w:lang w:val="en-US"/>
              </w:rPr>
              <w:t>Revised by</w:t>
            </w:r>
          </w:p>
        </w:tc>
        <w:tc>
          <w:tcPr>
            <w:tcW w:w="4981" w:type="dxa"/>
            <w:gridSpan w:val="6"/>
          </w:tcPr>
          <w:p w14:paraId="114A1182" w14:textId="77777777" w:rsidR="0075151B" w:rsidRPr="00A82728" w:rsidRDefault="0075151B" w:rsidP="0075151B">
            <w:pPr>
              <w:ind w:left="29"/>
              <w:rPr>
                <w:b/>
                <w:color w:val="00000A"/>
                <w:lang w:val="en-US"/>
              </w:rPr>
            </w:pPr>
            <w:r w:rsidRPr="00A82728">
              <w:rPr>
                <w:b/>
                <w:color w:val="00000A"/>
                <w:lang w:val="en-US"/>
              </w:rPr>
              <w:t>Approved by</w:t>
            </w:r>
          </w:p>
        </w:tc>
      </w:tr>
      <w:tr w:rsidR="0075151B" w:rsidRPr="006D1C6A" w14:paraId="56945F53" w14:textId="77777777" w:rsidTr="0075151B">
        <w:trPr>
          <w:trHeight w:val="283"/>
        </w:trPr>
        <w:tc>
          <w:tcPr>
            <w:tcW w:w="5004" w:type="dxa"/>
            <w:gridSpan w:val="6"/>
          </w:tcPr>
          <w:p w14:paraId="2C1EE88C" w14:textId="77777777" w:rsidR="0075151B" w:rsidRPr="00C0140F" w:rsidRDefault="0075151B" w:rsidP="0075151B">
            <w:pPr>
              <w:ind w:left="29"/>
              <w:rPr>
                <w:b/>
                <w:color w:val="00000A"/>
                <w:sz w:val="20"/>
                <w:szCs w:val="20"/>
                <w:lang w:val="en-US"/>
              </w:rPr>
            </w:pPr>
            <w:r w:rsidRPr="00C0140F">
              <w:rPr>
                <w:b/>
                <w:color w:val="00000A"/>
                <w:sz w:val="20"/>
                <w:szCs w:val="20"/>
                <w:lang w:val="en-US"/>
              </w:rPr>
              <w:t>Teacher: Lic</w:t>
            </w:r>
            <w:r>
              <w:rPr>
                <w:b/>
                <w:color w:val="00000A"/>
                <w:sz w:val="20"/>
                <w:szCs w:val="20"/>
                <w:lang w:val="en-US"/>
              </w:rPr>
              <w:t>. Rocio Prado</w:t>
            </w:r>
          </w:p>
        </w:tc>
        <w:tc>
          <w:tcPr>
            <w:tcW w:w="5296" w:type="dxa"/>
            <w:gridSpan w:val="7"/>
          </w:tcPr>
          <w:p w14:paraId="38CC1D73" w14:textId="77777777" w:rsidR="0075151B" w:rsidRPr="00C0140F" w:rsidRDefault="0075151B" w:rsidP="0075151B">
            <w:pPr>
              <w:ind w:left="29"/>
              <w:rPr>
                <w:b/>
                <w:color w:val="00000A"/>
                <w:sz w:val="20"/>
                <w:szCs w:val="20"/>
                <w:lang w:val="en-US"/>
              </w:rPr>
            </w:pPr>
            <w:r>
              <w:rPr>
                <w:b/>
                <w:color w:val="00000A"/>
                <w:sz w:val="20"/>
                <w:szCs w:val="20"/>
                <w:lang w:val="en-US"/>
              </w:rPr>
              <w:t>Coordinator: Teacher. Rocio Prado</w:t>
            </w:r>
          </w:p>
        </w:tc>
        <w:tc>
          <w:tcPr>
            <w:tcW w:w="4981" w:type="dxa"/>
            <w:gridSpan w:val="6"/>
          </w:tcPr>
          <w:p w14:paraId="09928F69" w14:textId="77777777" w:rsidR="0075151B" w:rsidRPr="00C0140F" w:rsidRDefault="0075151B" w:rsidP="0075151B">
            <w:pPr>
              <w:ind w:left="29"/>
              <w:rPr>
                <w:b/>
                <w:color w:val="00000A"/>
                <w:sz w:val="20"/>
                <w:szCs w:val="20"/>
                <w:lang w:val="en-US"/>
              </w:rPr>
            </w:pPr>
            <w:r>
              <w:rPr>
                <w:b/>
                <w:color w:val="00000A"/>
                <w:sz w:val="20"/>
                <w:szCs w:val="20"/>
                <w:lang w:val="en-US"/>
              </w:rPr>
              <w:t>Viceprincipal: Dra. Rocío Orellana</w:t>
            </w:r>
          </w:p>
        </w:tc>
      </w:tr>
      <w:tr w:rsidR="0075151B" w:rsidRPr="006D1C6A" w14:paraId="6AE1C745" w14:textId="77777777" w:rsidTr="0075151B">
        <w:trPr>
          <w:trHeight w:val="283"/>
        </w:trPr>
        <w:tc>
          <w:tcPr>
            <w:tcW w:w="5004" w:type="dxa"/>
            <w:gridSpan w:val="6"/>
          </w:tcPr>
          <w:p w14:paraId="1519C520" w14:textId="77777777" w:rsidR="0075151B" w:rsidRPr="00C0140F" w:rsidRDefault="0075151B" w:rsidP="0075151B">
            <w:pPr>
              <w:ind w:left="29"/>
              <w:rPr>
                <w:b/>
                <w:color w:val="00000A"/>
                <w:sz w:val="20"/>
                <w:szCs w:val="20"/>
                <w:lang w:val="en-US"/>
              </w:rPr>
            </w:pPr>
            <w:r w:rsidRPr="00C0140F">
              <w:rPr>
                <w:b/>
                <w:color w:val="00000A"/>
                <w:sz w:val="20"/>
                <w:szCs w:val="20"/>
                <w:lang w:val="en-US"/>
              </w:rPr>
              <w:lastRenderedPageBreak/>
              <w:t xml:space="preserve">Signature </w:t>
            </w:r>
          </w:p>
        </w:tc>
        <w:tc>
          <w:tcPr>
            <w:tcW w:w="5296" w:type="dxa"/>
            <w:gridSpan w:val="7"/>
          </w:tcPr>
          <w:p w14:paraId="18AC2B87" w14:textId="77777777" w:rsidR="0075151B" w:rsidRPr="00C0140F" w:rsidRDefault="0075151B" w:rsidP="0075151B">
            <w:pPr>
              <w:ind w:left="29"/>
              <w:rPr>
                <w:b/>
                <w:color w:val="00000A"/>
                <w:sz w:val="20"/>
                <w:szCs w:val="20"/>
                <w:lang w:val="en-US"/>
              </w:rPr>
            </w:pPr>
            <w:r w:rsidRPr="00C0140F">
              <w:rPr>
                <w:b/>
                <w:color w:val="00000A"/>
                <w:sz w:val="20"/>
                <w:szCs w:val="20"/>
                <w:lang w:val="en-US"/>
              </w:rPr>
              <w:t>Signature</w:t>
            </w:r>
            <w:r>
              <w:rPr>
                <w:b/>
                <w:color w:val="00000A"/>
                <w:sz w:val="20"/>
                <w:szCs w:val="20"/>
                <w:lang w:val="en-US"/>
              </w:rPr>
              <w:t xml:space="preserve">   </w:t>
            </w:r>
            <w:r w:rsidRPr="00F510B1">
              <w:rPr>
                <w:noProof/>
              </w:rPr>
              <w:drawing>
                <wp:inline distT="0" distB="0" distL="0" distR="0" wp14:anchorId="5A1DF6E7" wp14:editId="4A95D562">
                  <wp:extent cx="2238303" cy="866775"/>
                  <wp:effectExtent l="0" t="0" r="0" b="0"/>
                  <wp:docPr id="27" name="Imagen 27"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63135" cy="876391"/>
                          </a:xfrm>
                          <a:prstGeom prst="rect">
                            <a:avLst/>
                          </a:prstGeom>
                          <a:noFill/>
                          <a:ln>
                            <a:noFill/>
                          </a:ln>
                        </pic:spPr>
                      </pic:pic>
                    </a:graphicData>
                  </a:graphic>
                </wp:inline>
              </w:drawing>
            </w:r>
          </w:p>
        </w:tc>
        <w:tc>
          <w:tcPr>
            <w:tcW w:w="4981" w:type="dxa"/>
            <w:gridSpan w:val="6"/>
          </w:tcPr>
          <w:p w14:paraId="200E97C9" w14:textId="77777777" w:rsidR="0075151B" w:rsidRPr="00C0140F" w:rsidRDefault="0075151B" w:rsidP="0075151B">
            <w:pPr>
              <w:ind w:left="29"/>
              <w:rPr>
                <w:b/>
                <w:color w:val="00000A"/>
                <w:sz w:val="20"/>
                <w:szCs w:val="20"/>
                <w:lang w:val="en-US"/>
              </w:rPr>
            </w:pPr>
            <w:r w:rsidRPr="00C0140F">
              <w:rPr>
                <w:b/>
                <w:color w:val="00000A"/>
                <w:sz w:val="20"/>
                <w:szCs w:val="20"/>
                <w:lang w:val="en-US"/>
              </w:rPr>
              <w:t>Signature</w:t>
            </w:r>
          </w:p>
        </w:tc>
      </w:tr>
      <w:tr w:rsidR="0075151B" w:rsidRPr="006D1C6A" w14:paraId="4B72270B" w14:textId="77777777" w:rsidTr="0075151B">
        <w:trPr>
          <w:trHeight w:val="283"/>
        </w:trPr>
        <w:tc>
          <w:tcPr>
            <w:tcW w:w="5004" w:type="dxa"/>
            <w:gridSpan w:val="6"/>
          </w:tcPr>
          <w:p w14:paraId="72A68651" w14:textId="77777777" w:rsidR="0075151B" w:rsidRPr="00C0140F" w:rsidRDefault="0075151B" w:rsidP="0075151B">
            <w:pPr>
              <w:ind w:left="29"/>
              <w:rPr>
                <w:b/>
                <w:color w:val="00000A"/>
                <w:sz w:val="20"/>
                <w:szCs w:val="20"/>
                <w:lang w:val="en-US"/>
              </w:rPr>
            </w:pPr>
            <w:r w:rsidRPr="00C0140F">
              <w:rPr>
                <w:b/>
                <w:color w:val="00000A"/>
                <w:sz w:val="20"/>
                <w:szCs w:val="20"/>
                <w:lang w:val="en-US"/>
              </w:rPr>
              <w:t xml:space="preserve">Date: </w:t>
            </w:r>
            <w:r>
              <w:rPr>
                <w:b/>
                <w:color w:val="00000A"/>
                <w:sz w:val="20"/>
                <w:szCs w:val="20"/>
                <w:lang w:val="en-US"/>
              </w:rPr>
              <w:t xml:space="preserve"> September 27, 2016 </w:t>
            </w:r>
          </w:p>
        </w:tc>
        <w:tc>
          <w:tcPr>
            <w:tcW w:w="5296" w:type="dxa"/>
            <w:gridSpan w:val="7"/>
          </w:tcPr>
          <w:p w14:paraId="797BD320" w14:textId="77777777" w:rsidR="0075151B" w:rsidRPr="00C0140F" w:rsidRDefault="0075151B" w:rsidP="0075151B">
            <w:pPr>
              <w:ind w:left="29"/>
              <w:rPr>
                <w:b/>
                <w:color w:val="00000A"/>
                <w:sz w:val="20"/>
                <w:szCs w:val="20"/>
                <w:lang w:val="en-US"/>
              </w:rPr>
            </w:pPr>
            <w:r w:rsidRPr="00C0140F">
              <w:rPr>
                <w:b/>
                <w:color w:val="00000A"/>
                <w:sz w:val="20"/>
                <w:szCs w:val="20"/>
                <w:lang w:val="en-US"/>
              </w:rPr>
              <w:t>Date:</w:t>
            </w:r>
            <w:r>
              <w:rPr>
                <w:b/>
                <w:color w:val="00000A"/>
                <w:sz w:val="20"/>
                <w:szCs w:val="20"/>
                <w:lang w:val="en-US"/>
              </w:rPr>
              <w:t xml:space="preserve"> September 17, 2016</w:t>
            </w:r>
          </w:p>
        </w:tc>
        <w:tc>
          <w:tcPr>
            <w:tcW w:w="4981" w:type="dxa"/>
            <w:gridSpan w:val="6"/>
          </w:tcPr>
          <w:p w14:paraId="1E5F5CA7" w14:textId="77777777" w:rsidR="0075151B" w:rsidRPr="00C0140F" w:rsidRDefault="0075151B" w:rsidP="0075151B">
            <w:pPr>
              <w:ind w:left="29"/>
              <w:rPr>
                <w:b/>
                <w:color w:val="00000A"/>
                <w:sz w:val="20"/>
                <w:szCs w:val="20"/>
                <w:lang w:val="en-US"/>
              </w:rPr>
            </w:pPr>
            <w:r w:rsidRPr="00C0140F">
              <w:rPr>
                <w:b/>
                <w:color w:val="00000A"/>
                <w:sz w:val="20"/>
                <w:szCs w:val="20"/>
                <w:lang w:val="en-US"/>
              </w:rPr>
              <w:t>Date:</w:t>
            </w:r>
            <w:r>
              <w:rPr>
                <w:b/>
                <w:color w:val="00000A"/>
                <w:sz w:val="20"/>
                <w:szCs w:val="20"/>
                <w:lang w:val="en-US"/>
              </w:rPr>
              <w:t xml:space="preserve"> September 17, 2016</w:t>
            </w:r>
          </w:p>
        </w:tc>
      </w:tr>
    </w:tbl>
    <w:p w14:paraId="7550A98F" w14:textId="77777777" w:rsidR="0075151B" w:rsidRDefault="0075151B" w:rsidP="0075151B">
      <w:pPr>
        <w:spacing w:after="0"/>
      </w:pPr>
    </w:p>
    <w:p w14:paraId="3285C79D" w14:textId="77777777" w:rsidR="0075151B" w:rsidRDefault="0075151B" w:rsidP="0075151B">
      <w:pPr>
        <w:spacing w:after="0"/>
      </w:pPr>
    </w:p>
    <w:p w14:paraId="5147A4D5" w14:textId="77777777" w:rsidR="0075151B" w:rsidRDefault="0075151B" w:rsidP="0075151B">
      <w:r>
        <w:br w:type="page"/>
      </w:r>
    </w:p>
    <w:p w14:paraId="448B4E34" w14:textId="77777777" w:rsidR="0075151B" w:rsidRDefault="0075151B" w:rsidP="0075151B">
      <w:pPr>
        <w:spacing w:after="0"/>
      </w:pPr>
    </w:p>
    <w:tbl>
      <w:tblPr>
        <w:tblStyle w:val="TableGrid"/>
        <w:tblW w:w="15281" w:type="dxa"/>
        <w:tblInd w:w="-11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top w:w="4" w:type="dxa"/>
          <w:left w:w="82" w:type="dxa"/>
        </w:tblCellMar>
        <w:tblLook w:val="04A0" w:firstRow="1" w:lastRow="0" w:firstColumn="1" w:lastColumn="0" w:noHBand="0" w:noVBand="1"/>
      </w:tblPr>
      <w:tblGrid>
        <w:gridCol w:w="672"/>
        <w:gridCol w:w="1590"/>
        <w:gridCol w:w="103"/>
        <w:gridCol w:w="223"/>
        <w:gridCol w:w="2176"/>
        <w:gridCol w:w="26"/>
        <w:gridCol w:w="257"/>
        <w:gridCol w:w="1920"/>
        <w:gridCol w:w="2135"/>
        <w:gridCol w:w="370"/>
        <w:gridCol w:w="114"/>
        <w:gridCol w:w="881"/>
        <w:gridCol w:w="153"/>
        <w:gridCol w:w="802"/>
        <w:gridCol w:w="236"/>
        <w:gridCol w:w="1509"/>
        <w:gridCol w:w="110"/>
        <w:gridCol w:w="819"/>
        <w:gridCol w:w="1185"/>
      </w:tblGrid>
      <w:tr w:rsidR="0075151B" w14:paraId="6319E802" w14:textId="77777777" w:rsidTr="0075151B">
        <w:trPr>
          <w:trHeight w:val="579"/>
        </w:trPr>
        <w:tc>
          <w:tcPr>
            <w:tcW w:w="2262" w:type="dxa"/>
            <w:gridSpan w:val="2"/>
            <w:vAlign w:val="center"/>
          </w:tcPr>
          <w:p w14:paraId="2F43FE07" w14:textId="77777777" w:rsidR="0075151B" w:rsidRDefault="0075151B" w:rsidP="0075151B">
            <w:pPr>
              <w:tabs>
                <w:tab w:val="left" w:pos="924"/>
              </w:tabs>
              <w:autoSpaceDE w:val="0"/>
              <w:autoSpaceDN w:val="0"/>
              <w:adjustRightInd w:val="0"/>
              <w:jc w:val="both"/>
              <w:rPr>
                <w:b/>
                <w:color w:val="00000A"/>
              </w:rPr>
            </w:pPr>
            <w:r>
              <w:rPr>
                <w:noProof/>
              </w:rPr>
              <w:drawing>
                <wp:inline distT="0" distB="0" distL="0" distR="0" wp14:anchorId="7127E5CB" wp14:editId="22A78ABE">
                  <wp:extent cx="1200151" cy="352425"/>
                  <wp:effectExtent l="0" t="0" r="0" b="9525"/>
                  <wp:docPr id="8"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905" w:type="dxa"/>
            <w:gridSpan w:val="14"/>
            <w:vAlign w:val="center"/>
          </w:tcPr>
          <w:p w14:paraId="5E7523EA" w14:textId="77777777" w:rsidR="0075151B" w:rsidRDefault="0075151B" w:rsidP="0075151B">
            <w:pPr>
              <w:tabs>
                <w:tab w:val="left" w:pos="924"/>
              </w:tabs>
              <w:autoSpaceDE w:val="0"/>
              <w:autoSpaceDN w:val="0"/>
              <w:adjustRightInd w:val="0"/>
              <w:jc w:val="center"/>
              <w:rPr>
                <w:b/>
                <w:bCs/>
                <w:lang w:val="es-ES"/>
              </w:rPr>
            </w:pPr>
            <w:r>
              <w:rPr>
                <w:b/>
                <w:bCs/>
                <w:lang w:val="es-ES"/>
              </w:rPr>
              <w:t xml:space="preserve">UNIDAD EDUCATIVA PARTICULAR  LA SALLE-CONOCOTO                                                                                                            </w:t>
            </w:r>
          </w:p>
          <w:p w14:paraId="4EEFABE3" w14:textId="77777777" w:rsidR="0075151B" w:rsidRDefault="0075151B" w:rsidP="0075151B">
            <w:pPr>
              <w:tabs>
                <w:tab w:val="left" w:pos="924"/>
              </w:tabs>
              <w:autoSpaceDE w:val="0"/>
              <w:autoSpaceDN w:val="0"/>
              <w:adjustRightInd w:val="0"/>
              <w:jc w:val="center"/>
              <w:rPr>
                <w:b/>
                <w:color w:val="00000A"/>
              </w:rPr>
            </w:pPr>
            <w:r>
              <w:rPr>
                <w:b/>
                <w:bCs/>
                <w:lang w:val="es-ES"/>
              </w:rPr>
              <w:t>“A call, many voices”</w:t>
            </w:r>
          </w:p>
        </w:tc>
        <w:tc>
          <w:tcPr>
            <w:tcW w:w="2114" w:type="dxa"/>
            <w:gridSpan w:val="3"/>
            <w:vAlign w:val="center"/>
          </w:tcPr>
          <w:p w14:paraId="5BA2022C" w14:textId="77777777" w:rsidR="0075151B" w:rsidRDefault="0075151B" w:rsidP="0075151B">
            <w:pPr>
              <w:tabs>
                <w:tab w:val="left" w:pos="924"/>
              </w:tabs>
              <w:autoSpaceDE w:val="0"/>
              <w:autoSpaceDN w:val="0"/>
              <w:adjustRightInd w:val="0"/>
              <w:jc w:val="center"/>
              <w:rPr>
                <w:b/>
                <w:bCs/>
                <w:lang w:val="es-ES"/>
              </w:rPr>
            </w:pPr>
            <w:r w:rsidRPr="002C4918">
              <w:rPr>
                <w:b/>
                <w:bCs/>
                <w:lang w:val="es-ES"/>
              </w:rPr>
              <w:t>AÑO LECTIVO</w:t>
            </w:r>
          </w:p>
          <w:p w14:paraId="713A4299" w14:textId="77777777" w:rsidR="0075151B" w:rsidRDefault="0075151B" w:rsidP="0075151B">
            <w:pPr>
              <w:tabs>
                <w:tab w:val="left" w:pos="924"/>
              </w:tabs>
              <w:autoSpaceDE w:val="0"/>
              <w:autoSpaceDN w:val="0"/>
              <w:adjustRightInd w:val="0"/>
              <w:jc w:val="center"/>
              <w:rPr>
                <w:b/>
                <w:color w:val="00000A"/>
              </w:rPr>
            </w:pPr>
            <w:r>
              <w:rPr>
                <w:b/>
                <w:bCs/>
                <w:lang w:val="es-ES"/>
              </w:rPr>
              <w:t>2016 - 2017</w:t>
            </w:r>
          </w:p>
        </w:tc>
      </w:tr>
      <w:tr w:rsidR="0075151B" w:rsidRPr="00F73D94" w14:paraId="6C1AEC1A" w14:textId="77777777" w:rsidTr="0075151B">
        <w:trPr>
          <w:trHeight w:val="278"/>
        </w:trPr>
        <w:tc>
          <w:tcPr>
            <w:tcW w:w="15281" w:type="dxa"/>
            <w:gridSpan w:val="19"/>
          </w:tcPr>
          <w:p w14:paraId="73E67B73" w14:textId="77777777" w:rsidR="0075151B" w:rsidRPr="00F73D94" w:rsidRDefault="0075151B" w:rsidP="0075151B">
            <w:pPr>
              <w:ind w:left="313"/>
              <w:jc w:val="center"/>
              <w:rPr>
                <w:lang w:val="en-US"/>
              </w:rPr>
            </w:pPr>
            <w:r w:rsidRPr="00F73D94">
              <w:rPr>
                <w:b/>
                <w:color w:val="00000A"/>
                <w:lang w:val="en-US"/>
              </w:rPr>
              <w:t>AN</w:t>
            </w:r>
            <w:r>
              <w:rPr>
                <w:b/>
                <w:color w:val="00000A"/>
                <w:lang w:val="en-US"/>
              </w:rPr>
              <w:t>NUAL CURRICULUM</w:t>
            </w:r>
            <w:r w:rsidRPr="00F73D94">
              <w:rPr>
                <w:b/>
                <w:color w:val="00000A"/>
                <w:lang w:val="en-US"/>
              </w:rPr>
              <w:t xml:space="preserve"> PLAN</w:t>
            </w:r>
            <w:r w:rsidRPr="00F73D94">
              <w:rPr>
                <w:b/>
                <w:color w:val="00000A"/>
                <w:lang w:val="en-US"/>
              </w:rPr>
              <w:tab/>
              <w:t xml:space="preserve">   </w:t>
            </w:r>
          </w:p>
        </w:tc>
      </w:tr>
      <w:tr w:rsidR="0075151B" w:rsidRPr="00F73D94" w14:paraId="44DD4F20" w14:textId="77777777" w:rsidTr="0075151B">
        <w:trPr>
          <w:trHeight w:val="293"/>
        </w:trPr>
        <w:tc>
          <w:tcPr>
            <w:tcW w:w="15281" w:type="dxa"/>
            <w:gridSpan w:val="19"/>
          </w:tcPr>
          <w:p w14:paraId="5FE08F10" w14:textId="77777777" w:rsidR="0075151B" w:rsidRPr="00F73D94" w:rsidRDefault="0075151B" w:rsidP="0075151B">
            <w:pPr>
              <w:ind w:left="23"/>
              <w:rPr>
                <w:lang w:val="en-US"/>
              </w:rPr>
            </w:pPr>
            <w:r w:rsidRPr="00F73D94">
              <w:rPr>
                <w:b/>
                <w:color w:val="00000A"/>
                <w:lang w:val="en-US"/>
              </w:rPr>
              <w:t>1.</w:t>
            </w:r>
            <w:r w:rsidRPr="00F73D94">
              <w:rPr>
                <w:rFonts w:eastAsia="Arial" w:cs="Arial"/>
                <w:b/>
                <w:color w:val="00000A"/>
                <w:lang w:val="en-US"/>
              </w:rPr>
              <w:t xml:space="preserve"> </w:t>
            </w:r>
            <w:r>
              <w:rPr>
                <w:rFonts w:eastAsia="Arial" w:cs="Arial"/>
                <w:b/>
                <w:color w:val="00000A"/>
                <w:lang w:val="en-US"/>
              </w:rPr>
              <w:t xml:space="preserve">             </w:t>
            </w:r>
            <w:r>
              <w:rPr>
                <w:b/>
                <w:color w:val="00000A"/>
                <w:lang w:val="en-US"/>
              </w:rPr>
              <w:t xml:space="preserve">INFORMATION </w:t>
            </w:r>
            <w:r w:rsidRPr="00F73D94">
              <w:rPr>
                <w:b/>
                <w:color w:val="00000A"/>
                <w:lang w:val="en-US"/>
              </w:rPr>
              <w:t>DATA:</w:t>
            </w:r>
            <w:r w:rsidRPr="00F73D94">
              <w:rPr>
                <w:b/>
                <w:color w:val="00000A"/>
                <w:lang w:val="en-US"/>
              </w:rPr>
              <w:tab/>
              <w:t xml:space="preserve">   </w:t>
            </w:r>
          </w:p>
        </w:tc>
      </w:tr>
      <w:tr w:rsidR="0075151B" w:rsidRPr="00A47DE3" w14:paraId="49ED17E5" w14:textId="77777777" w:rsidTr="0075151B">
        <w:trPr>
          <w:trHeight w:val="278"/>
        </w:trPr>
        <w:tc>
          <w:tcPr>
            <w:tcW w:w="2588" w:type="dxa"/>
            <w:gridSpan w:val="4"/>
          </w:tcPr>
          <w:p w14:paraId="79315131" w14:textId="77777777" w:rsidR="0075151B" w:rsidRPr="00FF4EBF" w:rsidRDefault="0075151B" w:rsidP="0075151B">
            <w:pPr>
              <w:ind w:left="29"/>
              <w:rPr>
                <w:b/>
                <w:sz w:val="20"/>
                <w:szCs w:val="20"/>
                <w:lang w:val="en-US"/>
              </w:rPr>
            </w:pPr>
            <w:r w:rsidRPr="00FF4EBF">
              <w:rPr>
                <w:b/>
                <w:color w:val="00000A"/>
                <w:sz w:val="20"/>
                <w:szCs w:val="20"/>
                <w:lang w:val="en-US"/>
              </w:rPr>
              <w:t>Area:</w:t>
            </w:r>
            <w:r w:rsidRPr="00FF4EBF">
              <w:rPr>
                <w:b/>
                <w:color w:val="00000A"/>
                <w:sz w:val="20"/>
                <w:szCs w:val="20"/>
                <w:lang w:val="en-US"/>
              </w:rPr>
              <w:tab/>
              <w:t xml:space="preserve">   </w:t>
            </w:r>
          </w:p>
        </w:tc>
        <w:tc>
          <w:tcPr>
            <w:tcW w:w="6998" w:type="dxa"/>
            <w:gridSpan w:val="7"/>
          </w:tcPr>
          <w:p w14:paraId="7404CB72" w14:textId="77777777" w:rsidR="0075151B" w:rsidRPr="00FF4EBF" w:rsidRDefault="0075151B" w:rsidP="0075151B">
            <w:pPr>
              <w:ind w:left="29"/>
              <w:rPr>
                <w:sz w:val="20"/>
                <w:szCs w:val="20"/>
                <w:lang w:val="en-US"/>
              </w:rPr>
            </w:pPr>
            <w:r>
              <w:rPr>
                <w:sz w:val="20"/>
                <w:szCs w:val="20"/>
                <w:lang w:val="en-US"/>
              </w:rPr>
              <w:t>ENGLISH AS A FORING LANGUAGE</w:t>
            </w:r>
          </w:p>
        </w:tc>
        <w:tc>
          <w:tcPr>
            <w:tcW w:w="1836" w:type="dxa"/>
            <w:gridSpan w:val="3"/>
          </w:tcPr>
          <w:p w14:paraId="76FDBDFC" w14:textId="77777777" w:rsidR="0075151B" w:rsidRPr="00FF4EBF" w:rsidRDefault="0075151B" w:rsidP="0075151B">
            <w:pPr>
              <w:ind w:left="29"/>
              <w:rPr>
                <w:b/>
                <w:sz w:val="20"/>
                <w:szCs w:val="20"/>
                <w:lang w:val="en-US"/>
              </w:rPr>
            </w:pPr>
            <w:r w:rsidRPr="00FF4EBF">
              <w:rPr>
                <w:b/>
                <w:color w:val="00000A"/>
                <w:sz w:val="20"/>
                <w:szCs w:val="20"/>
                <w:lang w:val="en-US"/>
              </w:rPr>
              <w:t>Subject:</w:t>
            </w:r>
            <w:r w:rsidRPr="00FF4EBF">
              <w:rPr>
                <w:b/>
                <w:color w:val="00000A"/>
                <w:sz w:val="20"/>
                <w:szCs w:val="20"/>
                <w:lang w:val="en-US"/>
              </w:rPr>
              <w:tab/>
              <w:t xml:space="preserve">   </w:t>
            </w:r>
          </w:p>
        </w:tc>
        <w:tc>
          <w:tcPr>
            <w:tcW w:w="3859" w:type="dxa"/>
            <w:gridSpan w:val="5"/>
          </w:tcPr>
          <w:p w14:paraId="7F6E6A33" w14:textId="77777777" w:rsidR="0075151B" w:rsidRPr="00FF4EBF" w:rsidRDefault="0075151B" w:rsidP="0075151B">
            <w:pPr>
              <w:ind w:left="29"/>
              <w:rPr>
                <w:sz w:val="20"/>
                <w:szCs w:val="20"/>
                <w:lang w:val="en-US"/>
              </w:rPr>
            </w:pPr>
            <w:r w:rsidRPr="00FF4EBF">
              <w:rPr>
                <w:color w:val="00000A"/>
                <w:sz w:val="20"/>
                <w:szCs w:val="20"/>
                <w:lang w:val="en-US"/>
              </w:rPr>
              <w:tab/>
            </w:r>
            <w:r>
              <w:rPr>
                <w:color w:val="00000A"/>
                <w:sz w:val="20"/>
                <w:szCs w:val="20"/>
                <w:lang w:val="en-US"/>
              </w:rPr>
              <w:t>ENGLISH AS A FOREING LANGUAGE</w:t>
            </w:r>
            <w:r w:rsidRPr="00FF4EBF">
              <w:rPr>
                <w:color w:val="00000A"/>
                <w:sz w:val="20"/>
                <w:szCs w:val="20"/>
                <w:lang w:val="en-US"/>
              </w:rPr>
              <w:t xml:space="preserve">    </w:t>
            </w:r>
            <w:r w:rsidRPr="00FF4EBF">
              <w:rPr>
                <w:i/>
                <w:color w:val="00000A"/>
                <w:sz w:val="20"/>
                <w:szCs w:val="20"/>
                <w:lang w:val="en-US"/>
              </w:rPr>
              <w:t xml:space="preserve">   </w:t>
            </w:r>
          </w:p>
        </w:tc>
      </w:tr>
      <w:tr w:rsidR="0075151B" w:rsidRPr="00A132EA" w14:paraId="1F7276FF" w14:textId="77777777" w:rsidTr="0075151B">
        <w:trPr>
          <w:trHeight w:val="278"/>
        </w:trPr>
        <w:tc>
          <w:tcPr>
            <w:tcW w:w="2588" w:type="dxa"/>
            <w:gridSpan w:val="4"/>
          </w:tcPr>
          <w:p w14:paraId="27BA7F4A" w14:textId="77777777" w:rsidR="0075151B" w:rsidRPr="00FF4EBF" w:rsidRDefault="0075151B" w:rsidP="0075151B">
            <w:pPr>
              <w:ind w:left="29"/>
              <w:rPr>
                <w:b/>
                <w:sz w:val="20"/>
                <w:szCs w:val="20"/>
                <w:lang w:val="en-US"/>
              </w:rPr>
            </w:pPr>
            <w:r w:rsidRPr="00FF4EBF">
              <w:rPr>
                <w:b/>
                <w:color w:val="00000A"/>
                <w:sz w:val="20"/>
                <w:szCs w:val="20"/>
                <w:lang w:val="en-US"/>
              </w:rPr>
              <w:t>Teachers:</w:t>
            </w:r>
            <w:r w:rsidRPr="00FF4EBF">
              <w:rPr>
                <w:b/>
                <w:color w:val="00000A"/>
                <w:sz w:val="20"/>
                <w:szCs w:val="20"/>
                <w:lang w:val="en-US"/>
              </w:rPr>
              <w:tab/>
              <w:t xml:space="preserve">   </w:t>
            </w:r>
          </w:p>
        </w:tc>
        <w:tc>
          <w:tcPr>
            <w:tcW w:w="12693" w:type="dxa"/>
            <w:gridSpan w:val="15"/>
          </w:tcPr>
          <w:p w14:paraId="38B1FE38" w14:textId="77777777" w:rsidR="0075151B" w:rsidRPr="00FF4EBF" w:rsidRDefault="0075151B" w:rsidP="0075151B">
            <w:pPr>
              <w:ind w:left="29"/>
              <w:rPr>
                <w:b/>
                <w:sz w:val="20"/>
                <w:szCs w:val="20"/>
                <w:lang w:val="en-US"/>
              </w:rPr>
            </w:pPr>
            <w:r>
              <w:rPr>
                <w:color w:val="00000A"/>
                <w:sz w:val="20"/>
                <w:szCs w:val="20"/>
                <w:lang w:val="en-US"/>
              </w:rPr>
              <w:t>BEATRIZ CHAVEZ</w:t>
            </w:r>
            <w:r w:rsidRPr="00FF4EBF">
              <w:rPr>
                <w:i/>
                <w:color w:val="00000A"/>
                <w:sz w:val="20"/>
                <w:szCs w:val="20"/>
                <w:lang w:val="en-US"/>
              </w:rPr>
              <w:tab/>
              <w:t xml:space="preserve">  </w:t>
            </w:r>
          </w:p>
        </w:tc>
      </w:tr>
      <w:tr w:rsidR="0075151B" w:rsidRPr="00A132EA" w14:paraId="1416D8FC" w14:textId="77777777" w:rsidTr="0075151B">
        <w:trPr>
          <w:trHeight w:val="295"/>
        </w:trPr>
        <w:tc>
          <w:tcPr>
            <w:tcW w:w="2588" w:type="dxa"/>
            <w:gridSpan w:val="4"/>
          </w:tcPr>
          <w:p w14:paraId="054BE783" w14:textId="77777777" w:rsidR="0075151B" w:rsidRPr="00FF4EBF" w:rsidRDefault="0075151B" w:rsidP="0075151B">
            <w:pPr>
              <w:ind w:left="29"/>
              <w:rPr>
                <w:b/>
                <w:sz w:val="20"/>
                <w:szCs w:val="20"/>
                <w:lang w:val="en-US"/>
              </w:rPr>
            </w:pPr>
            <w:r w:rsidRPr="00FF4EBF">
              <w:rPr>
                <w:b/>
                <w:color w:val="00000A"/>
                <w:sz w:val="20"/>
                <w:szCs w:val="20"/>
                <w:lang w:val="en-US"/>
              </w:rPr>
              <w:t>Grade /  course</w:t>
            </w:r>
            <w:r w:rsidRPr="00FF4EBF">
              <w:rPr>
                <w:b/>
                <w:color w:val="00000A"/>
                <w:sz w:val="20"/>
                <w:szCs w:val="20"/>
                <w:lang w:val="en-US"/>
              </w:rPr>
              <w:tab/>
              <w:t xml:space="preserve">   </w:t>
            </w:r>
          </w:p>
        </w:tc>
        <w:tc>
          <w:tcPr>
            <w:tcW w:w="6998" w:type="dxa"/>
            <w:gridSpan w:val="7"/>
            <w:shd w:val="clear" w:color="auto" w:fill="FFFF00"/>
          </w:tcPr>
          <w:p w14:paraId="4BFD3C05" w14:textId="77777777" w:rsidR="0075151B" w:rsidRPr="00994173" w:rsidRDefault="0075151B" w:rsidP="0075151B">
            <w:pPr>
              <w:ind w:left="29"/>
              <w:rPr>
                <w:sz w:val="20"/>
                <w:szCs w:val="20"/>
                <w:lang w:val="en-US"/>
              </w:rPr>
            </w:pPr>
            <w:r>
              <w:rPr>
                <w:color w:val="00000A"/>
                <w:sz w:val="20"/>
                <w:szCs w:val="20"/>
                <w:lang w:val="en-US"/>
              </w:rPr>
              <w:t>FIRST</w:t>
            </w:r>
            <w:r w:rsidRPr="00FF4EBF">
              <w:rPr>
                <w:color w:val="00000A"/>
                <w:sz w:val="20"/>
                <w:szCs w:val="20"/>
                <w:lang w:val="en-US"/>
              </w:rPr>
              <w:tab/>
              <w:t xml:space="preserve">   </w:t>
            </w:r>
            <w:r w:rsidRPr="00FF4EBF">
              <w:rPr>
                <w:i/>
                <w:color w:val="00000A"/>
                <w:sz w:val="20"/>
                <w:szCs w:val="20"/>
                <w:lang w:val="en-US"/>
              </w:rPr>
              <w:tab/>
              <w:t xml:space="preserve">   </w:t>
            </w:r>
          </w:p>
        </w:tc>
        <w:tc>
          <w:tcPr>
            <w:tcW w:w="1836" w:type="dxa"/>
            <w:gridSpan w:val="3"/>
          </w:tcPr>
          <w:p w14:paraId="4CF464D5" w14:textId="77777777" w:rsidR="0075151B" w:rsidRPr="00FF4EBF" w:rsidRDefault="0075151B" w:rsidP="0075151B">
            <w:pPr>
              <w:ind w:left="24"/>
              <w:jc w:val="both"/>
              <w:rPr>
                <w:b/>
                <w:sz w:val="20"/>
                <w:szCs w:val="20"/>
                <w:lang w:val="en-US"/>
              </w:rPr>
            </w:pPr>
            <w:r w:rsidRPr="00FF4EBF">
              <w:rPr>
                <w:b/>
                <w:color w:val="00000A"/>
                <w:sz w:val="20"/>
                <w:szCs w:val="20"/>
                <w:lang w:val="en-US"/>
              </w:rPr>
              <w:t>Education level</w:t>
            </w:r>
          </w:p>
        </w:tc>
        <w:tc>
          <w:tcPr>
            <w:tcW w:w="3859" w:type="dxa"/>
            <w:gridSpan w:val="5"/>
          </w:tcPr>
          <w:p w14:paraId="56CD1120" w14:textId="77777777" w:rsidR="0075151B" w:rsidRPr="00FF4EBF" w:rsidRDefault="0075151B" w:rsidP="0075151B">
            <w:pPr>
              <w:ind w:left="29"/>
              <w:rPr>
                <w:sz w:val="20"/>
                <w:szCs w:val="20"/>
                <w:lang w:val="en-US"/>
              </w:rPr>
            </w:pPr>
            <w:r w:rsidRPr="00FF4EBF">
              <w:rPr>
                <w:color w:val="00000A"/>
                <w:sz w:val="20"/>
                <w:szCs w:val="20"/>
                <w:lang w:val="en-US"/>
              </w:rPr>
              <w:tab/>
              <w:t xml:space="preserve"> </w:t>
            </w:r>
            <w:r>
              <w:rPr>
                <w:color w:val="00000A"/>
                <w:sz w:val="20"/>
                <w:szCs w:val="20"/>
                <w:lang w:val="en-US"/>
              </w:rPr>
              <w:t>BGU</w:t>
            </w:r>
          </w:p>
        </w:tc>
      </w:tr>
      <w:tr w:rsidR="0075151B" w:rsidRPr="00A132EA" w14:paraId="48D8A3CB" w14:textId="77777777" w:rsidTr="0075151B">
        <w:trPr>
          <w:trHeight w:val="278"/>
        </w:trPr>
        <w:tc>
          <w:tcPr>
            <w:tcW w:w="15281" w:type="dxa"/>
            <w:gridSpan w:val="19"/>
          </w:tcPr>
          <w:p w14:paraId="4B8F05A7" w14:textId="77777777" w:rsidR="0075151B" w:rsidRPr="00F73D94" w:rsidRDefault="0075151B" w:rsidP="0075151B">
            <w:pPr>
              <w:rPr>
                <w:lang w:val="en-US"/>
              </w:rPr>
            </w:pPr>
            <w:r w:rsidRPr="00F73D94">
              <w:rPr>
                <w:b/>
                <w:color w:val="00000A"/>
                <w:lang w:val="en-US"/>
              </w:rPr>
              <w:t>2.</w:t>
            </w:r>
            <w:r w:rsidRPr="00F73D94">
              <w:rPr>
                <w:b/>
                <w:color w:val="00000A"/>
                <w:lang w:val="en-US"/>
              </w:rPr>
              <w:tab/>
              <w:t xml:space="preserve">   TIME</w:t>
            </w:r>
            <w:r w:rsidRPr="00F73D94">
              <w:rPr>
                <w:b/>
                <w:color w:val="00000A"/>
                <w:lang w:val="en-US"/>
              </w:rPr>
              <w:tab/>
              <w:t xml:space="preserve">   </w:t>
            </w:r>
          </w:p>
        </w:tc>
      </w:tr>
      <w:tr w:rsidR="0075151B" w:rsidRPr="00A132EA" w14:paraId="2DEAA1AD" w14:textId="77777777" w:rsidTr="0075151B">
        <w:trPr>
          <w:trHeight w:val="290"/>
        </w:trPr>
        <w:tc>
          <w:tcPr>
            <w:tcW w:w="2588" w:type="dxa"/>
            <w:gridSpan w:val="4"/>
            <w:vAlign w:val="center"/>
          </w:tcPr>
          <w:p w14:paraId="3A109191" w14:textId="77777777" w:rsidR="0075151B" w:rsidRPr="00FF4EBF" w:rsidRDefault="0075151B" w:rsidP="0075151B">
            <w:pPr>
              <w:ind w:left="29"/>
              <w:jc w:val="center"/>
              <w:rPr>
                <w:sz w:val="20"/>
                <w:szCs w:val="20"/>
                <w:lang w:val="en-US"/>
              </w:rPr>
            </w:pPr>
            <w:r>
              <w:rPr>
                <w:b/>
                <w:color w:val="00000A"/>
                <w:sz w:val="20"/>
                <w:szCs w:val="20"/>
                <w:lang w:val="en-US"/>
              </w:rPr>
              <w:t>Weekly course</w:t>
            </w:r>
            <w:r w:rsidRPr="00FF4EBF">
              <w:rPr>
                <w:b/>
                <w:color w:val="00000A"/>
                <w:sz w:val="20"/>
                <w:szCs w:val="20"/>
                <w:lang w:val="en-US"/>
              </w:rPr>
              <w:t xml:space="preserve"> load</w:t>
            </w:r>
          </w:p>
        </w:tc>
        <w:tc>
          <w:tcPr>
            <w:tcW w:w="2459" w:type="dxa"/>
            <w:gridSpan w:val="3"/>
            <w:vAlign w:val="center"/>
          </w:tcPr>
          <w:p w14:paraId="28AD33F4" w14:textId="77777777" w:rsidR="0075151B" w:rsidRPr="00FF4EBF" w:rsidRDefault="0075151B" w:rsidP="0075151B">
            <w:pPr>
              <w:ind w:left="29"/>
              <w:jc w:val="center"/>
              <w:rPr>
                <w:sz w:val="20"/>
                <w:szCs w:val="20"/>
                <w:lang w:val="en-US"/>
              </w:rPr>
            </w:pPr>
            <w:r w:rsidRPr="00FF4EBF">
              <w:rPr>
                <w:b/>
                <w:color w:val="00000A"/>
                <w:sz w:val="20"/>
                <w:szCs w:val="20"/>
                <w:lang w:val="en-US"/>
              </w:rPr>
              <w:t>No. of  working weeks</w:t>
            </w:r>
          </w:p>
        </w:tc>
        <w:tc>
          <w:tcPr>
            <w:tcW w:w="5420" w:type="dxa"/>
            <w:gridSpan w:val="5"/>
            <w:vAlign w:val="center"/>
          </w:tcPr>
          <w:p w14:paraId="17AEEE09" w14:textId="77777777" w:rsidR="0075151B" w:rsidRPr="00FF4EBF" w:rsidRDefault="0075151B" w:rsidP="0075151B">
            <w:pPr>
              <w:ind w:left="29"/>
              <w:jc w:val="center"/>
              <w:rPr>
                <w:sz w:val="20"/>
                <w:szCs w:val="20"/>
                <w:lang w:val="en-US"/>
              </w:rPr>
            </w:pPr>
            <w:r w:rsidRPr="00FF4EBF">
              <w:rPr>
                <w:b/>
                <w:color w:val="00000A"/>
                <w:sz w:val="20"/>
                <w:szCs w:val="20"/>
                <w:lang w:val="en-US"/>
              </w:rPr>
              <w:t>Learning evaluation and unexpected issues</w:t>
            </w:r>
          </w:p>
        </w:tc>
        <w:tc>
          <w:tcPr>
            <w:tcW w:w="2810" w:type="dxa"/>
            <w:gridSpan w:val="5"/>
            <w:vAlign w:val="center"/>
          </w:tcPr>
          <w:p w14:paraId="2CEE934E" w14:textId="77777777" w:rsidR="0075151B" w:rsidRPr="00FF4EBF" w:rsidRDefault="0075151B" w:rsidP="0075151B">
            <w:pPr>
              <w:ind w:left="29"/>
              <w:jc w:val="center"/>
              <w:rPr>
                <w:sz w:val="20"/>
                <w:szCs w:val="20"/>
                <w:lang w:val="en-US"/>
              </w:rPr>
            </w:pPr>
            <w:r w:rsidRPr="00FF4EBF">
              <w:rPr>
                <w:b/>
                <w:color w:val="00000A"/>
                <w:sz w:val="20"/>
                <w:szCs w:val="20"/>
                <w:lang w:val="en-US"/>
              </w:rPr>
              <w:t>Total class weeks</w:t>
            </w:r>
          </w:p>
        </w:tc>
        <w:tc>
          <w:tcPr>
            <w:tcW w:w="2004" w:type="dxa"/>
            <w:gridSpan w:val="2"/>
            <w:vAlign w:val="center"/>
          </w:tcPr>
          <w:p w14:paraId="5795EE7A" w14:textId="77777777" w:rsidR="0075151B" w:rsidRPr="00FF4EBF" w:rsidRDefault="0075151B" w:rsidP="0075151B">
            <w:pPr>
              <w:ind w:left="29"/>
              <w:jc w:val="center"/>
              <w:rPr>
                <w:sz w:val="20"/>
                <w:szCs w:val="20"/>
                <w:lang w:val="en-US"/>
              </w:rPr>
            </w:pPr>
            <w:r w:rsidRPr="00FF4EBF">
              <w:rPr>
                <w:b/>
                <w:color w:val="00000A"/>
                <w:sz w:val="20"/>
                <w:szCs w:val="20"/>
                <w:lang w:val="en-US"/>
              </w:rPr>
              <w:t>Total periods</w:t>
            </w:r>
          </w:p>
        </w:tc>
      </w:tr>
      <w:tr w:rsidR="0075151B" w:rsidRPr="00A132EA" w14:paraId="0BFB479C" w14:textId="77777777" w:rsidTr="0075151B">
        <w:trPr>
          <w:trHeight w:val="307"/>
        </w:trPr>
        <w:tc>
          <w:tcPr>
            <w:tcW w:w="2588" w:type="dxa"/>
            <w:gridSpan w:val="4"/>
          </w:tcPr>
          <w:p w14:paraId="1D493E25" w14:textId="77777777" w:rsidR="0075151B" w:rsidRPr="00994173"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4</w:t>
            </w:r>
          </w:p>
        </w:tc>
        <w:tc>
          <w:tcPr>
            <w:tcW w:w="2459" w:type="dxa"/>
            <w:gridSpan w:val="3"/>
          </w:tcPr>
          <w:p w14:paraId="1DE1D22F"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40</w:t>
            </w:r>
          </w:p>
        </w:tc>
        <w:tc>
          <w:tcPr>
            <w:tcW w:w="5420" w:type="dxa"/>
            <w:gridSpan w:val="5"/>
          </w:tcPr>
          <w:p w14:paraId="7B490626"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8</w:t>
            </w:r>
          </w:p>
        </w:tc>
        <w:tc>
          <w:tcPr>
            <w:tcW w:w="2810" w:type="dxa"/>
            <w:gridSpan w:val="5"/>
          </w:tcPr>
          <w:p w14:paraId="3B7DDF09"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32</w:t>
            </w:r>
          </w:p>
        </w:tc>
        <w:tc>
          <w:tcPr>
            <w:tcW w:w="2004" w:type="dxa"/>
            <w:gridSpan w:val="2"/>
          </w:tcPr>
          <w:p w14:paraId="66E2203A"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128</w:t>
            </w:r>
          </w:p>
        </w:tc>
      </w:tr>
      <w:tr w:rsidR="0075151B" w:rsidRPr="00A132EA" w14:paraId="38E6AEF1" w14:textId="77777777" w:rsidTr="0075151B">
        <w:trPr>
          <w:trHeight w:val="302"/>
        </w:trPr>
        <w:tc>
          <w:tcPr>
            <w:tcW w:w="15281" w:type="dxa"/>
            <w:gridSpan w:val="19"/>
          </w:tcPr>
          <w:p w14:paraId="41F6ECC9" w14:textId="77777777" w:rsidR="0075151B" w:rsidRPr="00F73D94" w:rsidRDefault="0075151B" w:rsidP="0075151B">
            <w:pPr>
              <w:ind w:left="29"/>
              <w:rPr>
                <w:lang w:val="en-US"/>
              </w:rPr>
            </w:pPr>
            <w:r w:rsidRPr="00F73D94">
              <w:rPr>
                <w:b/>
                <w:color w:val="00000A"/>
                <w:lang w:val="en-US"/>
              </w:rPr>
              <w:t>3.</w:t>
            </w:r>
            <w:r w:rsidRPr="00F73D94">
              <w:rPr>
                <w:b/>
                <w:color w:val="00000A"/>
                <w:lang w:val="en-US"/>
              </w:rPr>
              <w:tab/>
              <w:t xml:space="preserve">   GENERAL OBJECTIVES</w:t>
            </w:r>
            <w:r w:rsidRPr="00F73D94">
              <w:rPr>
                <w:color w:val="00000A"/>
                <w:lang w:val="en-US"/>
              </w:rPr>
              <w:tab/>
              <w:t xml:space="preserve">   </w:t>
            </w:r>
          </w:p>
        </w:tc>
      </w:tr>
      <w:tr w:rsidR="0075151B" w:rsidRPr="00A47DE3" w14:paraId="0CC1E3E2" w14:textId="77777777" w:rsidTr="0075151B">
        <w:trPr>
          <w:trHeight w:val="302"/>
        </w:trPr>
        <w:tc>
          <w:tcPr>
            <w:tcW w:w="6967" w:type="dxa"/>
            <w:gridSpan w:val="8"/>
          </w:tcPr>
          <w:p w14:paraId="04D217D0" w14:textId="77777777" w:rsidR="0075151B" w:rsidRPr="00FF4EBF" w:rsidRDefault="0075151B" w:rsidP="0075151B">
            <w:pPr>
              <w:ind w:left="29"/>
              <w:rPr>
                <w:sz w:val="20"/>
                <w:szCs w:val="20"/>
                <w:lang w:val="en-US"/>
              </w:rPr>
            </w:pPr>
            <w:r w:rsidRPr="00FF4EBF">
              <w:rPr>
                <w:b/>
                <w:color w:val="00000A"/>
                <w:sz w:val="20"/>
                <w:szCs w:val="20"/>
                <w:lang w:val="en-US"/>
              </w:rPr>
              <w:t>Objectives of the  Area</w:t>
            </w:r>
          </w:p>
        </w:tc>
        <w:tc>
          <w:tcPr>
            <w:tcW w:w="8314" w:type="dxa"/>
            <w:gridSpan w:val="11"/>
          </w:tcPr>
          <w:p w14:paraId="0AE84C40" w14:textId="77777777" w:rsidR="0075151B" w:rsidRPr="00FF4EBF" w:rsidRDefault="0075151B" w:rsidP="0075151B">
            <w:pPr>
              <w:rPr>
                <w:sz w:val="20"/>
                <w:szCs w:val="20"/>
                <w:lang w:val="en-US"/>
              </w:rPr>
            </w:pPr>
            <w:r w:rsidRPr="00FF4EBF">
              <w:rPr>
                <w:b/>
                <w:color w:val="00000A"/>
                <w:sz w:val="20"/>
                <w:szCs w:val="20"/>
                <w:lang w:val="en-US"/>
              </w:rPr>
              <w:t>Objectives  of the grade/course</w:t>
            </w:r>
            <w:r w:rsidRPr="00FF4EBF">
              <w:rPr>
                <w:b/>
                <w:color w:val="00000A"/>
                <w:sz w:val="20"/>
                <w:szCs w:val="20"/>
                <w:lang w:val="en-US"/>
              </w:rPr>
              <w:tab/>
              <w:t xml:space="preserve">   </w:t>
            </w:r>
          </w:p>
        </w:tc>
      </w:tr>
      <w:tr w:rsidR="0075151B" w:rsidRPr="00A47DE3" w14:paraId="78322586" w14:textId="77777777" w:rsidTr="0075151B">
        <w:trPr>
          <w:trHeight w:val="317"/>
        </w:trPr>
        <w:tc>
          <w:tcPr>
            <w:tcW w:w="6967" w:type="dxa"/>
            <w:gridSpan w:val="8"/>
          </w:tcPr>
          <w:p w14:paraId="05500429" w14:textId="77777777" w:rsidR="0075151B" w:rsidRPr="00994173" w:rsidRDefault="0075151B" w:rsidP="0075151B">
            <w:pPr>
              <w:ind w:left="29"/>
              <w:rPr>
                <w:sz w:val="20"/>
                <w:szCs w:val="20"/>
                <w:lang w:val="en-US"/>
              </w:rPr>
            </w:pPr>
            <w:r w:rsidRPr="00994173">
              <w:rPr>
                <w:color w:val="00000A"/>
                <w:sz w:val="20"/>
                <w:szCs w:val="20"/>
                <w:lang w:val="en-US"/>
              </w:rPr>
              <w:t>OG.EFL 1</w:t>
            </w:r>
            <w:proofErr w:type="gramStart"/>
            <w:r w:rsidRPr="00994173">
              <w:rPr>
                <w:rStyle w:val="aax"/>
                <w:color w:val="00000A"/>
                <w:sz w:val="20"/>
                <w:szCs w:val="20"/>
                <w:lang w:val="en-US"/>
              </w:rPr>
              <w:t> </w:t>
            </w:r>
            <w:r w:rsidRPr="00890599">
              <w:rPr>
                <w:rStyle w:val="apple-converted-space"/>
                <w:color w:val="00000A"/>
                <w:sz w:val="20"/>
                <w:szCs w:val="20"/>
                <w:lang w:val="en-US"/>
              </w:rPr>
              <w:t> </w:t>
            </w:r>
            <w:r w:rsidRPr="00994173">
              <w:rPr>
                <w:color w:val="00000A"/>
                <w:sz w:val="20"/>
                <w:szCs w:val="20"/>
                <w:lang w:val="en-US"/>
              </w:rPr>
              <w:t>Encounter</w:t>
            </w:r>
            <w:proofErr w:type="gramEnd"/>
            <w:r w:rsidRPr="00994173">
              <w:rPr>
                <w:color w:val="00000A"/>
                <w:sz w:val="20"/>
                <w:szCs w:val="20"/>
                <w:lang w:val="en-US"/>
              </w:rPr>
              <w:t xml:space="preserve"> socio-cultural aspects of their own and other countries in a thoughtful and inquisitive manner, maturely, and openly experiencing other cultures and languages from the secure standpoint of their own national and cultural identity.</w:t>
            </w:r>
            <w:r w:rsidRPr="00994173">
              <w:rPr>
                <w:color w:val="00000A"/>
                <w:sz w:val="20"/>
                <w:szCs w:val="20"/>
                <w:lang w:val="en-US"/>
              </w:rPr>
              <w:br/>
              <w:t>OG.EFL 2 Draw on this established propensity for curiosity and tolerance towards different cultures to comprehend the role of diversity in building an intercultural and multinational society.</w:t>
            </w:r>
            <w:r w:rsidRPr="00994173">
              <w:rPr>
                <w:color w:val="00000A"/>
                <w:sz w:val="20"/>
                <w:szCs w:val="20"/>
                <w:lang w:val="en-US"/>
              </w:rPr>
              <w:br/>
              <w:t xml:space="preserve">OG.EFL 3 Access greater </w:t>
            </w:r>
            <w:r w:rsidRPr="00994173">
              <w:rPr>
                <w:color w:val="00000A"/>
                <w:sz w:val="20"/>
                <w:szCs w:val="20"/>
              </w:rPr>
              <w:t>ﬂ</w:t>
            </w:r>
            <w:r w:rsidRPr="00994173">
              <w:rPr>
                <w:color w:val="00000A"/>
                <w:sz w:val="20"/>
                <w:szCs w:val="20"/>
                <w:lang w:val="en-US"/>
              </w:rPr>
              <w:t>exibility of mind, creativity, enhanced linguistic intelligence, and critical thinking skills through an appreciation of linguistic differences. Enjoy an enriched perspective of their own L1 and of language use for communication and learning.</w:t>
            </w:r>
            <w:r w:rsidRPr="00994173">
              <w:rPr>
                <w:color w:val="00000A"/>
                <w:sz w:val="20"/>
                <w:szCs w:val="20"/>
                <w:lang w:val="en-US"/>
              </w:rPr>
              <w:br/>
              <w:t xml:space="preserve">OG.EFL 4 Deploy a range of learning strategies, thereby increasing disposition and ability to independently access further (language) learning and practice </w:t>
            </w:r>
            <w:r w:rsidRPr="00994173">
              <w:rPr>
                <w:color w:val="00000A"/>
                <w:sz w:val="20"/>
                <w:szCs w:val="20"/>
                <w:lang w:val="en-US"/>
              </w:rPr>
              <w:lastRenderedPageBreak/>
              <w:t>opportunities. Respect themselves and others within the communication process, cultivating habits of honesty and integrity into responsible academic behavior.</w:t>
            </w:r>
            <w:r w:rsidRPr="00994173">
              <w:rPr>
                <w:rStyle w:val="aax"/>
                <w:color w:val="00000A"/>
                <w:sz w:val="20"/>
                <w:szCs w:val="20"/>
                <w:lang w:val="en-US"/>
              </w:rPr>
              <w:t>                                     </w:t>
            </w:r>
            <w:r w:rsidRPr="00890599">
              <w:rPr>
                <w:rStyle w:val="apple-converted-space"/>
                <w:color w:val="00000A"/>
                <w:sz w:val="20"/>
                <w:szCs w:val="20"/>
                <w:lang w:val="en-US"/>
              </w:rPr>
              <w:t> </w:t>
            </w:r>
            <w:r w:rsidRPr="00994173">
              <w:rPr>
                <w:color w:val="00000A"/>
                <w:sz w:val="20"/>
                <w:szCs w:val="20"/>
                <w:lang w:val="en-US"/>
              </w:rPr>
              <w:br/>
              <w:t>OG.EFL 5 Directly access the main points and important details of up-to</w:t>
            </w:r>
            <w:r>
              <w:rPr>
                <w:color w:val="00000A"/>
                <w:sz w:val="20"/>
                <w:szCs w:val="20"/>
                <w:lang w:val="en-US"/>
              </w:rPr>
              <w:t xml:space="preserve"> </w:t>
            </w:r>
            <w:r w:rsidRPr="00994173">
              <w:rPr>
                <w:color w:val="00000A"/>
                <w:sz w:val="20"/>
                <w:szCs w:val="20"/>
                <w:lang w:val="en-US"/>
              </w:rPr>
              <w:t>date English language texts, such as those published on the web, for professional or general investigation, through the efficient use of ICT and reference tools where required.</w:t>
            </w:r>
            <w:r w:rsidRPr="00994173">
              <w:rPr>
                <w:color w:val="00000A"/>
                <w:sz w:val="20"/>
                <w:szCs w:val="20"/>
                <w:lang w:val="en-US"/>
              </w:rPr>
              <w:br/>
              <w:t>OG.EFL 6</w:t>
            </w:r>
            <w:r w:rsidRPr="00994173">
              <w:rPr>
                <w:rStyle w:val="aax"/>
                <w:color w:val="00000A"/>
                <w:sz w:val="20"/>
                <w:szCs w:val="20"/>
                <w:lang w:val="en-US"/>
              </w:rPr>
              <w:t>  </w:t>
            </w:r>
            <w:r w:rsidRPr="00890599">
              <w:rPr>
                <w:rStyle w:val="apple-converted-space"/>
                <w:color w:val="00000A"/>
                <w:sz w:val="20"/>
                <w:szCs w:val="20"/>
                <w:lang w:val="en-US"/>
              </w:rPr>
              <w:t> </w:t>
            </w:r>
            <w:r w:rsidRPr="00994173">
              <w:rPr>
                <w:color w:val="00000A"/>
                <w:sz w:val="20"/>
                <w:szCs w:val="20"/>
                <w:lang w:val="en-US"/>
              </w:rPr>
              <w:t>Through selected media, participate in reasonably extended spoken or written dialogue with peers from different L1 backgrounds on work, study, or general topics of common interest, expressing ideas and opinions effectively and appropriately.</w:t>
            </w:r>
            <w:r w:rsidRPr="00994173">
              <w:rPr>
                <w:color w:val="00000A"/>
                <w:sz w:val="20"/>
                <w:szCs w:val="20"/>
                <w:lang w:val="en-US"/>
              </w:rPr>
              <w:br/>
              <w:t>OG.EFL 7</w:t>
            </w:r>
            <w:r w:rsidRPr="00994173">
              <w:rPr>
                <w:rStyle w:val="aax"/>
                <w:color w:val="00000A"/>
                <w:sz w:val="20"/>
                <w:szCs w:val="20"/>
                <w:lang w:val="en-US"/>
              </w:rPr>
              <w:t>  </w:t>
            </w:r>
            <w:r w:rsidRPr="00890599">
              <w:rPr>
                <w:rStyle w:val="apple-converted-space"/>
                <w:color w:val="00000A"/>
                <w:sz w:val="20"/>
                <w:szCs w:val="20"/>
                <w:lang w:val="en-US"/>
              </w:rPr>
              <w:t> </w:t>
            </w:r>
            <w:r w:rsidRPr="00994173">
              <w:rPr>
                <w:color w:val="00000A"/>
                <w:sz w:val="20"/>
                <w:szCs w:val="20"/>
                <w:lang w:val="en-US"/>
              </w:rPr>
              <w:t>Interact quite clearly, con</w:t>
            </w:r>
            <w:r w:rsidRPr="00994173">
              <w:rPr>
                <w:color w:val="00000A"/>
                <w:sz w:val="20"/>
                <w:szCs w:val="20"/>
              </w:rPr>
              <w:t>ﬁ</w:t>
            </w:r>
            <w:r w:rsidRPr="00994173">
              <w:rPr>
                <w:color w:val="00000A"/>
                <w:sz w:val="20"/>
                <w:szCs w:val="20"/>
                <w:lang w:val="en-US"/>
              </w:rPr>
              <w:t>dently, and appropriately in a range of formal and informal social situations with a limited but effective command of the spoken language (CEFR B1 level).</w:t>
            </w:r>
          </w:p>
        </w:tc>
        <w:tc>
          <w:tcPr>
            <w:tcW w:w="8314" w:type="dxa"/>
            <w:gridSpan w:val="11"/>
          </w:tcPr>
          <w:p w14:paraId="69BC4F11" w14:textId="77777777" w:rsidR="0075151B" w:rsidRPr="00994173" w:rsidRDefault="0075151B" w:rsidP="0075151B">
            <w:pPr>
              <w:rPr>
                <w:sz w:val="20"/>
                <w:szCs w:val="20"/>
                <w:lang w:val="en-US"/>
              </w:rPr>
            </w:pPr>
            <w:r w:rsidRPr="00994173">
              <w:rPr>
                <w:color w:val="00000A"/>
                <w:sz w:val="20"/>
                <w:szCs w:val="20"/>
                <w:lang w:val="en-US"/>
              </w:rPr>
              <w:lastRenderedPageBreak/>
              <w:t>O.EFL 5.1 Encounter socio-cultural aspects of their own and other countries in a thoughtful and inquisitive manner, maturely, and openly experiencing other cultures and languages from the secure standpoint of their own national and cultural identity.</w:t>
            </w:r>
            <w:r w:rsidRPr="00994173">
              <w:rPr>
                <w:color w:val="00000A"/>
                <w:sz w:val="20"/>
                <w:szCs w:val="20"/>
                <w:lang w:val="en-US"/>
              </w:rPr>
              <w:br/>
              <w:t>O.EFL 5.2 Draw on this established propensity for curiosity and tolerance towards different cultures to comprehend the role of diversity in building an intercultural and multinational society.</w:t>
            </w:r>
            <w:r w:rsidRPr="00994173">
              <w:rPr>
                <w:color w:val="00000A"/>
                <w:sz w:val="20"/>
                <w:szCs w:val="20"/>
                <w:lang w:val="en-US"/>
              </w:rPr>
              <w:br/>
              <w:t>O.EFL 5.3 Access greater flexibility of mind, creativity, enhanced linguistic intelligence, and critical thinking skills through an appreciation of linguistic differences.</w:t>
            </w:r>
            <w:r w:rsidRPr="00994173">
              <w:rPr>
                <w:rStyle w:val="aax"/>
                <w:color w:val="00000A"/>
                <w:sz w:val="20"/>
                <w:szCs w:val="20"/>
                <w:lang w:val="en-US"/>
              </w:rPr>
              <w:t> </w:t>
            </w:r>
            <w:r w:rsidRPr="00890599">
              <w:rPr>
                <w:rStyle w:val="apple-converted-space"/>
                <w:color w:val="00000A"/>
                <w:sz w:val="20"/>
                <w:szCs w:val="20"/>
                <w:lang w:val="en-US"/>
              </w:rPr>
              <w:t> </w:t>
            </w:r>
            <w:r w:rsidRPr="00994173">
              <w:rPr>
                <w:color w:val="00000A"/>
                <w:sz w:val="20"/>
                <w:szCs w:val="20"/>
                <w:lang w:val="en-US"/>
              </w:rPr>
              <w:t>Enjoy an enriched perspective of their own L1 and of language use for communication and learning.</w:t>
            </w:r>
            <w:r w:rsidRPr="00994173">
              <w:rPr>
                <w:color w:val="00000A"/>
                <w:sz w:val="20"/>
                <w:szCs w:val="20"/>
                <w:lang w:val="en-US"/>
              </w:rPr>
              <w:br/>
              <w:t>O.EFL 5.4 Deploy a range of learning strategies, thereby increasing disposition and ability to independently access further (language) learning and practice opportunities.</w:t>
            </w:r>
            <w:r w:rsidRPr="00994173">
              <w:rPr>
                <w:rStyle w:val="aax"/>
                <w:color w:val="00000A"/>
                <w:sz w:val="20"/>
                <w:szCs w:val="20"/>
                <w:lang w:val="en-US"/>
              </w:rPr>
              <w:t> </w:t>
            </w:r>
            <w:r w:rsidRPr="00890599">
              <w:rPr>
                <w:rStyle w:val="apple-converted-space"/>
                <w:color w:val="00000A"/>
                <w:sz w:val="20"/>
                <w:szCs w:val="20"/>
                <w:lang w:val="en-US"/>
              </w:rPr>
              <w:t> </w:t>
            </w:r>
            <w:r w:rsidRPr="00994173">
              <w:rPr>
                <w:color w:val="00000A"/>
                <w:sz w:val="20"/>
                <w:szCs w:val="20"/>
                <w:lang w:val="en-US"/>
              </w:rPr>
              <w:t>Respect themselves and others within the communication process, cultivating habits of honesty and integrity into responsible academic behavior.</w:t>
            </w:r>
            <w:r w:rsidRPr="00994173">
              <w:rPr>
                <w:color w:val="00000A"/>
                <w:sz w:val="20"/>
                <w:szCs w:val="20"/>
                <w:lang w:val="en-US"/>
              </w:rPr>
              <w:br/>
              <w:t xml:space="preserve">O.EFL 5.5 Directly access the main points and important details of up-to-date English language texts, </w:t>
            </w:r>
            <w:r w:rsidRPr="00994173">
              <w:rPr>
                <w:color w:val="00000A"/>
                <w:sz w:val="20"/>
                <w:szCs w:val="20"/>
                <w:lang w:val="en-US"/>
              </w:rPr>
              <w:lastRenderedPageBreak/>
              <w:t>such as those published on the web, for professional or general investigation, through the efficient use of ICT and reference tools where required.</w:t>
            </w:r>
            <w:r w:rsidRPr="00994173">
              <w:rPr>
                <w:i/>
                <w:color w:val="00000A"/>
                <w:sz w:val="20"/>
                <w:szCs w:val="20"/>
                <w:lang w:val="en-US"/>
              </w:rPr>
              <w:tab/>
              <w:t xml:space="preserve">   </w:t>
            </w:r>
          </w:p>
        </w:tc>
      </w:tr>
      <w:tr w:rsidR="0075151B" w:rsidRPr="0071463F" w14:paraId="47CA0A69" w14:textId="77777777" w:rsidTr="0075151B">
        <w:trPr>
          <w:trHeight w:val="278"/>
        </w:trPr>
        <w:tc>
          <w:tcPr>
            <w:tcW w:w="6967" w:type="dxa"/>
            <w:gridSpan w:val="8"/>
          </w:tcPr>
          <w:p w14:paraId="36D68A87" w14:textId="77777777" w:rsidR="0075151B" w:rsidRPr="00F73D94" w:rsidRDefault="0075151B" w:rsidP="0075151B">
            <w:pPr>
              <w:ind w:left="29"/>
              <w:rPr>
                <w:lang w:val="en-US"/>
              </w:rPr>
            </w:pPr>
            <w:r w:rsidRPr="00F73D94">
              <w:rPr>
                <w:b/>
                <w:lang w:val="en-US"/>
              </w:rPr>
              <w:lastRenderedPageBreak/>
              <w:t>4.</w:t>
            </w:r>
            <w:r w:rsidRPr="00F73D94">
              <w:rPr>
                <w:b/>
                <w:lang w:val="en-US"/>
              </w:rPr>
              <w:tab/>
              <w:t xml:space="preserve">   </w:t>
            </w:r>
            <w:r w:rsidRPr="00F73D94">
              <w:rPr>
                <w:rFonts w:eastAsia="Times New Roman" w:cs="Times New Roman"/>
                <w:b/>
                <w:lang w:val="en-US"/>
              </w:rPr>
              <w:t>TRANSVERSAL AXES :</w:t>
            </w:r>
            <w:r w:rsidRPr="00F73D94">
              <w:rPr>
                <w:rFonts w:eastAsia="Times New Roman" w:cs="Times New Roman"/>
                <w:lang w:val="en-US"/>
              </w:rPr>
              <w:t xml:space="preserve"> </w:t>
            </w:r>
            <w:r w:rsidRPr="00F73D94">
              <w:rPr>
                <w:rFonts w:eastAsia="Times New Roman" w:cs="Times New Roman"/>
                <w:sz w:val="20"/>
                <w:lang w:val="en-US"/>
              </w:rPr>
              <w:t xml:space="preserve"> </w:t>
            </w:r>
          </w:p>
        </w:tc>
        <w:tc>
          <w:tcPr>
            <w:tcW w:w="8314" w:type="dxa"/>
            <w:gridSpan w:val="11"/>
          </w:tcPr>
          <w:p w14:paraId="5F8D38D4" w14:textId="77777777" w:rsidR="0075151B" w:rsidRPr="00994173" w:rsidRDefault="0075151B" w:rsidP="0075151B">
            <w:pPr>
              <w:rPr>
                <w:lang w:val="en-US"/>
              </w:rPr>
            </w:pPr>
            <w:r w:rsidRPr="00F73D94">
              <w:rPr>
                <w:i/>
                <w:color w:val="00000A"/>
                <w:lang w:val="en-US"/>
              </w:rPr>
              <w:tab/>
            </w:r>
            <w:r w:rsidRPr="00994173">
              <w:rPr>
                <w:color w:val="00000A"/>
                <w:lang w:val="en-US"/>
              </w:rPr>
              <w:t xml:space="preserve">  Justice, Innovation, Solidarity</w:t>
            </w:r>
          </w:p>
        </w:tc>
      </w:tr>
      <w:tr w:rsidR="0075151B" w:rsidRPr="0071463F" w14:paraId="30D6034A" w14:textId="77777777" w:rsidTr="0075151B">
        <w:trPr>
          <w:trHeight w:val="278"/>
        </w:trPr>
        <w:tc>
          <w:tcPr>
            <w:tcW w:w="15281" w:type="dxa"/>
            <w:gridSpan w:val="19"/>
          </w:tcPr>
          <w:p w14:paraId="2CFE3F7A" w14:textId="77777777" w:rsidR="0075151B" w:rsidRPr="00F73D94" w:rsidRDefault="0075151B" w:rsidP="0075151B">
            <w:pPr>
              <w:ind w:left="29"/>
              <w:rPr>
                <w:lang w:val="en-US"/>
              </w:rPr>
            </w:pPr>
            <w:r w:rsidRPr="00F73D94">
              <w:rPr>
                <w:b/>
                <w:color w:val="00000A"/>
                <w:lang w:val="en-US"/>
              </w:rPr>
              <w:t xml:space="preserve">5.            </w:t>
            </w:r>
            <w:r w:rsidRPr="00F73D94">
              <w:rPr>
                <w:rFonts w:eastAsia="Arial" w:cs="Arial"/>
                <w:b/>
                <w:color w:val="00000A"/>
                <w:lang w:val="en-US"/>
              </w:rPr>
              <w:t xml:space="preserve"> </w:t>
            </w:r>
            <w:r w:rsidRPr="00F73D94">
              <w:rPr>
                <w:b/>
                <w:color w:val="00000A"/>
                <w:lang w:val="en-US"/>
              </w:rPr>
              <w:t xml:space="preserve">DEVELOPMENT  OF  </w:t>
            </w:r>
            <w:r w:rsidRPr="00F73D94">
              <w:rPr>
                <w:rFonts w:eastAsia="Cambria" w:cs="Cambria"/>
                <w:b/>
                <w:color w:val="00000A"/>
                <w:sz w:val="20"/>
                <w:lang w:val="en-US"/>
              </w:rPr>
              <w:t>PLANNING</w:t>
            </w:r>
            <w:r w:rsidRPr="00F73D94">
              <w:rPr>
                <w:b/>
                <w:color w:val="00000A"/>
                <w:lang w:val="en-US"/>
              </w:rPr>
              <w:t xml:space="preserve"> UNITS*</w:t>
            </w:r>
            <w:r w:rsidRPr="00F73D94">
              <w:rPr>
                <w:color w:val="00000A"/>
                <w:lang w:val="en-US"/>
              </w:rPr>
              <w:tab/>
              <w:t xml:space="preserve">   </w:t>
            </w:r>
          </w:p>
        </w:tc>
      </w:tr>
      <w:tr w:rsidR="0075151B" w:rsidRPr="0071463F" w14:paraId="16A5A281" w14:textId="77777777" w:rsidTr="0075151B">
        <w:trPr>
          <w:trHeight w:val="618"/>
        </w:trPr>
        <w:tc>
          <w:tcPr>
            <w:tcW w:w="672" w:type="dxa"/>
            <w:vAlign w:val="center"/>
          </w:tcPr>
          <w:p w14:paraId="1D48EACD" w14:textId="77777777" w:rsidR="0075151B" w:rsidRPr="00F73D94" w:rsidRDefault="0075151B" w:rsidP="0075151B">
            <w:pPr>
              <w:ind w:left="29"/>
              <w:jc w:val="center"/>
              <w:rPr>
                <w:b/>
                <w:lang w:val="en-US"/>
              </w:rPr>
            </w:pPr>
            <w:r w:rsidRPr="00F73D94">
              <w:rPr>
                <w:b/>
                <w:color w:val="00000A"/>
                <w:lang w:val="en-US"/>
              </w:rPr>
              <w:t>N.º</w:t>
            </w:r>
          </w:p>
        </w:tc>
        <w:tc>
          <w:tcPr>
            <w:tcW w:w="1693" w:type="dxa"/>
            <w:gridSpan w:val="2"/>
            <w:vAlign w:val="center"/>
          </w:tcPr>
          <w:p w14:paraId="116487CD" w14:textId="77777777" w:rsidR="0075151B" w:rsidRPr="00F73D94" w:rsidRDefault="0075151B" w:rsidP="0075151B">
            <w:pPr>
              <w:ind w:left="29"/>
              <w:jc w:val="center"/>
              <w:rPr>
                <w:b/>
                <w:lang w:val="en-US"/>
              </w:rPr>
            </w:pPr>
            <w:r w:rsidRPr="00F73D94">
              <w:rPr>
                <w:b/>
                <w:color w:val="00000A"/>
                <w:sz w:val="20"/>
                <w:lang w:val="en-US"/>
              </w:rPr>
              <w:t>Name of  the Unit</w:t>
            </w:r>
          </w:p>
        </w:tc>
        <w:tc>
          <w:tcPr>
            <w:tcW w:w="2399" w:type="dxa"/>
            <w:gridSpan w:val="2"/>
            <w:vAlign w:val="center"/>
          </w:tcPr>
          <w:p w14:paraId="58BA8855" w14:textId="77777777" w:rsidR="0075151B" w:rsidRPr="00F73D94" w:rsidRDefault="0075151B" w:rsidP="0075151B">
            <w:pPr>
              <w:ind w:left="24"/>
              <w:jc w:val="center"/>
              <w:rPr>
                <w:b/>
                <w:lang w:val="en-US"/>
              </w:rPr>
            </w:pPr>
            <w:r w:rsidRPr="00F73D94">
              <w:rPr>
                <w:b/>
                <w:color w:val="00000A"/>
                <w:sz w:val="20"/>
                <w:lang w:val="en-US"/>
              </w:rPr>
              <w:t>Specific</w:t>
            </w:r>
            <w:r w:rsidRPr="00F73D94">
              <w:rPr>
                <w:b/>
                <w:color w:val="00000A"/>
                <w:sz w:val="20"/>
                <w:lang w:val="en-US"/>
              </w:rPr>
              <w:tab/>
              <w:t xml:space="preserve">objectives of the   </w:t>
            </w:r>
            <w:r w:rsidRPr="00F73D94">
              <w:rPr>
                <w:rFonts w:eastAsia="Cambria" w:cs="Cambria"/>
                <w:b/>
                <w:color w:val="00000A"/>
                <w:sz w:val="20"/>
                <w:lang w:val="en-US"/>
              </w:rPr>
              <w:t>Planning</w:t>
            </w:r>
            <w:r w:rsidRPr="00F73D94">
              <w:rPr>
                <w:b/>
                <w:color w:val="00000A"/>
                <w:sz w:val="20"/>
                <w:lang w:val="en-US"/>
              </w:rPr>
              <w:t xml:space="preserve"> Unit.</w:t>
            </w:r>
          </w:p>
        </w:tc>
        <w:tc>
          <w:tcPr>
            <w:tcW w:w="2203" w:type="dxa"/>
            <w:gridSpan w:val="3"/>
            <w:vAlign w:val="center"/>
          </w:tcPr>
          <w:p w14:paraId="070CFBF3" w14:textId="77777777" w:rsidR="0075151B" w:rsidRPr="00F73D94" w:rsidRDefault="0075151B" w:rsidP="0075151B">
            <w:pPr>
              <w:ind w:left="24"/>
              <w:jc w:val="center"/>
              <w:rPr>
                <w:b/>
                <w:lang w:val="en-US"/>
              </w:rPr>
            </w:pPr>
            <w:r w:rsidRPr="00F73D94">
              <w:rPr>
                <w:b/>
                <w:color w:val="00000A"/>
                <w:sz w:val="20"/>
                <w:lang w:val="en-US"/>
              </w:rPr>
              <w:t>Skills and</w:t>
            </w:r>
          </w:p>
          <w:p w14:paraId="182A4F4E" w14:textId="77777777" w:rsidR="0075151B" w:rsidRPr="00F73D94" w:rsidRDefault="0075151B" w:rsidP="0075151B">
            <w:pPr>
              <w:ind w:left="24"/>
              <w:jc w:val="center"/>
              <w:rPr>
                <w:b/>
                <w:lang w:val="en-US"/>
              </w:rPr>
            </w:pPr>
            <w:r w:rsidRPr="00F73D94">
              <w:rPr>
                <w:b/>
                <w:color w:val="00000A"/>
                <w:sz w:val="20"/>
                <w:lang w:val="en-US"/>
              </w:rPr>
              <w:t>performance   criteria</w:t>
            </w:r>
          </w:p>
        </w:tc>
        <w:tc>
          <w:tcPr>
            <w:tcW w:w="2135" w:type="dxa"/>
            <w:vAlign w:val="center"/>
          </w:tcPr>
          <w:p w14:paraId="2A311564" w14:textId="77777777" w:rsidR="0075151B" w:rsidRPr="00F73D94" w:rsidRDefault="0075151B" w:rsidP="0075151B">
            <w:pPr>
              <w:ind w:left="58" w:right="82"/>
              <w:jc w:val="center"/>
              <w:rPr>
                <w:b/>
                <w:lang w:val="en-US"/>
              </w:rPr>
            </w:pPr>
            <w:r w:rsidRPr="00F73D94">
              <w:rPr>
                <w:b/>
                <w:color w:val="00000A"/>
                <w:sz w:val="20"/>
                <w:lang w:val="en-US"/>
              </w:rPr>
              <w:t>Contents</w:t>
            </w:r>
          </w:p>
        </w:tc>
        <w:tc>
          <w:tcPr>
            <w:tcW w:w="2556" w:type="dxa"/>
            <w:gridSpan w:val="6"/>
            <w:vAlign w:val="center"/>
          </w:tcPr>
          <w:p w14:paraId="380E5DB1" w14:textId="77777777" w:rsidR="0075151B" w:rsidRPr="00F73D94" w:rsidRDefault="0075151B" w:rsidP="0075151B">
            <w:pPr>
              <w:ind w:left="24"/>
              <w:jc w:val="center"/>
              <w:rPr>
                <w:b/>
                <w:lang w:val="en-US"/>
              </w:rPr>
            </w:pPr>
            <w:r w:rsidRPr="00F73D94">
              <w:rPr>
                <w:b/>
                <w:color w:val="00000A"/>
                <w:sz w:val="20"/>
                <w:lang w:val="en-US"/>
              </w:rPr>
              <w:t>Methodology orientation</w:t>
            </w:r>
          </w:p>
        </w:tc>
        <w:tc>
          <w:tcPr>
            <w:tcW w:w="2438" w:type="dxa"/>
            <w:gridSpan w:val="3"/>
            <w:vAlign w:val="center"/>
          </w:tcPr>
          <w:p w14:paraId="1A2D2A44" w14:textId="77777777" w:rsidR="0075151B" w:rsidRPr="00F73D94" w:rsidRDefault="0075151B" w:rsidP="0075151B">
            <w:pPr>
              <w:ind w:left="29"/>
              <w:jc w:val="center"/>
              <w:rPr>
                <w:b/>
                <w:lang w:val="en-US"/>
              </w:rPr>
            </w:pPr>
            <w:r w:rsidRPr="00F73D94">
              <w:rPr>
                <w:b/>
                <w:color w:val="00000A"/>
                <w:sz w:val="20"/>
                <w:lang w:val="en-US"/>
              </w:rPr>
              <w:t>Evaluation Criteria and</w:t>
            </w:r>
            <w:r w:rsidRPr="00F73D94">
              <w:rPr>
                <w:b/>
                <w:color w:val="00000A"/>
                <w:sz w:val="20"/>
                <w:lang w:val="en-US"/>
              </w:rPr>
              <w:tab/>
              <w:t xml:space="preserve">   Indicators</w:t>
            </w:r>
          </w:p>
        </w:tc>
        <w:tc>
          <w:tcPr>
            <w:tcW w:w="1185" w:type="dxa"/>
            <w:vAlign w:val="center"/>
          </w:tcPr>
          <w:p w14:paraId="51BB39CF" w14:textId="77777777" w:rsidR="0075151B" w:rsidRPr="00F73D94" w:rsidRDefault="0075151B" w:rsidP="0075151B">
            <w:pPr>
              <w:ind w:left="29" w:right="-14"/>
              <w:jc w:val="center"/>
              <w:rPr>
                <w:b/>
                <w:lang w:val="en-US"/>
              </w:rPr>
            </w:pPr>
            <w:r w:rsidRPr="00F73D94">
              <w:rPr>
                <w:b/>
                <w:color w:val="00000A"/>
                <w:sz w:val="20"/>
                <w:lang w:val="en-US"/>
              </w:rPr>
              <w:t>Time   in   weeks</w:t>
            </w:r>
          </w:p>
        </w:tc>
      </w:tr>
      <w:tr w:rsidR="0075151B" w:rsidRPr="00996A67" w14:paraId="05A83192" w14:textId="77777777" w:rsidTr="0075151B">
        <w:trPr>
          <w:trHeight w:val="288"/>
        </w:trPr>
        <w:tc>
          <w:tcPr>
            <w:tcW w:w="672" w:type="dxa"/>
            <w:vAlign w:val="center"/>
          </w:tcPr>
          <w:p w14:paraId="6B57DC58" w14:textId="77777777" w:rsidR="0075151B" w:rsidRPr="00F73D94" w:rsidRDefault="0075151B" w:rsidP="0075151B">
            <w:pPr>
              <w:ind w:left="29"/>
              <w:rPr>
                <w:lang w:val="en-US"/>
              </w:rPr>
            </w:pPr>
            <w:r w:rsidRPr="00F73D94">
              <w:rPr>
                <w:color w:val="00000A"/>
                <w:lang w:val="en-US"/>
              </w:rPr>
              <w:t xml:space="preserve">1.   </w:t>
            </w:r>
          </w:p>
        </w:tc>
        <w:tc>
          <w:tcPr>
            <w:tcW w:w="1693" w:type="dxa"/>
            <w:gridSpan w:val="2"/>
            <w:vAlign w:val="center"/>
          </w:tcPr>
          <w:p w14:paraId="24ACFFA0" w14:textId="77777777" w:rsidR="0075151B" w:rsidRPr="00FF4EBF" w:rsidRDefault="0075151B" w:rsidP="0075151B">
            <w:pPr>
              <w:ind w:left="29"/>
              <w:rPr>
                <w:lang w:val="en-US"/>
              </w:rPr>
            </w:pPr>
            <w:r>
              <w:rPr>
                <w:color w:val="00000A"/>
                <w:sz w:val="18"/>
                <w:lang w:val="en-US"/>
              </w:rPr>
              <w:t>Life on the Edge</w:t>
            </w:r>
            <w:r w:rsidRPr="00FF4EBF">
              <w:rPr>
                <w:color w:val="00000A"/>
                <w:sz w:val="18"/>
                <w:lang w:val="en-US"/>
              </w:rPr>
              <w:t xml:space="preserve">   </w:t>
            </w:r>
          </w:p>
        </w:tc>
        <w:tc>
          <w:tcPr>
            <w:tcW w:w="2399" w:type="dxa"/>
            <w:gridSpan w:val="2"/>
            <w:vAlign w:val="center"/>
          </w:tcPr>
          <w:p w14:paraId="1BD76715" w14:textId="77777777" w:rsidR="0075151B" w:rsidRPr="00996A67" w:rsidRDefault="0075151B" w:rsidP="0075151B">
            <w:pPr>
              <w:ind w:left="24"/>
              <w:rPr>
                <w:sz w:val="20"/>
                <w:szCs w:val="20"/>
                <w:lang w:val="en-US"/>
              </w:rPr>
            </w:pPr>
            <w:r w:rsidRPr="00996A67">
              <w:rPr>
                <w:color w:val="00000A"/>
                <w:sz w:val="20"/>
                <w:szCs w:val="20"/>
                <w:lang w:val="en-US"/>
              </w:rPr>
              <w:t>O.EFL 5.1 Encounter socio-cultural aspects of their own and other countries in a thoughtful and inquisitive manner, maturely, and openly experiencing other cultures and languages from the secure standpoint of their own national and cultural identity.</w:t>
            </w:r>
            <w:r w:rsidRPr="00996A67">
              <w:rPr>
                <w:color w:val="00000A"/>
                <w:sz w:val="20"/>
                <w:szCs w:val="20"/>
                <w:lang w:val="en-US"/>
              </w:rPr>
              <w:br/>
              <w:t>O.EFL 5.3</w:t>
            </w:r>
            <w:proofErr w:type="gramStart"/>
            <w:r w:rsidRPr="00996A67">
              <w:rPr>
                <w:rStyle w:val="aax"/>
                <w:color w:val="00000A"/>
                <w:sz w:val="20"/>
                <w:szCs w:val="20"/>
                <w:lang w:val="en-US"/>
              </w:rPr>
              <w:t> </w:t>
            </w:r>
            <w:r w:rsidRPr="00890599">
              <w:rPr>
                <w:rStyle w:val="apple-converted-space"/>
                <w:color w:val="00000A"/>
                <w:sz w:val="20"/>
                <w:szCs w:val="20"/>
                <w:lang w:val="en-US"/>
              </w:rPr>
              <w:t> </w:t>
            </w:r>
            <w:r w:rsidRPr="00996A67">
              <w:rPr>
                <w:color w:val="00000A"/>
                <w:sz w:val="20"/>
                <w:szCs w:val="20"/>
                <w:lang w:val="en-US"/>
              </w:rPr>
              <w:t>Access</w:t>
            </w:r>
            <w:proofErr w:type="gramEnd"/>
            <w:r w:rsidRPr="00996A67">
              <w:rPr>
                <w:color w:val="00000A"/>
                <w:sz w:val="20"/>
                <w:szCs w:val="20"/>
                <w:lang w:val="en-US"/>
              </w:rPr>
              <w:t xml:space="preserve"> greater </w:t>
            </w:r>
            <w:r w:rsidRPr="00996A67">
              <w:rPr>
                <w:color w:val="00000A"/>
                <w:sz w:val="20"/>
                <w:szCs w:val="20"/>
                <w:lang w:val="en-US"/>
              </w:rPr>
              <w:lastRenderedPageBreak/>
              <w:t>flexibility of mind, creativity, enhanced linguistic intelligence, and critical thinking skills through an appreciation of linguistic differences.</w:t>
            </w:r>
            <w:r w:rsidRPr="00996A67">
              <w:rPr>
                <w:rStyle w:val="aax"/>
                <w:color w:val="00000A"/>
                <w:sz w:val="20"/>
                <w:szCs w:val="20"/>
                <w:lang w:val="en-US"/>
              </w:rPr>
              <w:t> </w:t>
            </w:r>
            <w:r w:rsidRPr="00890599">
              <w:rPr>
                <w:rStyle w:val="apple-converted-space"/>
                <w:color w:val="00000A"/>
                <w:sz w:val="20"/>
                <w:szCs w:val="20"/>
                <w:lang w:val="en-US"/>
              </w:rPr>
              <w:t> </w:t>
            </w:r>
            <w:r w:rsidRPr="00996A67">
              <w:rPr>
                <w:color w:val="00000A"/>
                <w:sz w:val="20"/>
                <w:szCs w:val="20"/>
                <w:lang w:val="en-US"/>
              </w:rPr>
              <w:t>Enjoy an enriched perspective of their own L1 and of language use for communication and learning.</w:t>
            </w:r>
            <w:r w:rsidRPr="00996A67">
              <w:rPr>
                <w:color w:val="00000A"/>
                <w:sz w:val="20"/>
                <w:szCs w:val="20"/>
                <w:lang w:val="en-US"/>
              </w:rPr>
              <w:br/>
              <w:t>O.EFL 5.5 Directly access the main points and important details of up-to-date English language texts, such as those published on the web, for professional or general investigation, through the efficient use of ICT and reference tools where required.</w:t>
            </w:r>
            <w:r w:rsidRPr="00996A67">
              <w:rPr>
                <w:color w:val="00000A"/>
                <w:sz w:val="20"/>
                <w:szCs w:val="20"/>
                <w:lang w:val="en-US"/>
              </w:rPr>
              <w:tab/>
              <w:t xml:space="preserve">   </w:t>
            </w:r>
          </w:p>
        </w:tc>
        <w:tc>
          <w:tcPr>
            <w:tcW w:w="2203" w:type="dxa"/>
            <w:gridSpan w:val="3"/>
            <w:vAlign w:val="center"/>
          </w:tcPr>
          <w:p w14:paraId="319A4ED2" w14:textId="77777777" w:rsidR="0075151B" w:rsidRPr="00890599" w:rsidRDefault="0075151B" w:rsidP="0075151B">
            <w:pPr>
              <w:ind w:left="24"/>
              <w:rPr>
                <w:rStyle w:val="apple-converted-space"/>
                <w:color w:val="00000A"/>
                <w:sz w:val="20"/>
                <w:szCs w:val="20"/>
                <w:shd w:val="clear" w:color="auto" w:fill="B7DEE8"/>
                <w:lang w:val="en-US"/>
              </w:rPr>
            </w:pPr>
            <w:r w:rsidRPr="00996A67">
              <w:rPr>
                <w:color w:val="00000A"/>
                <w:sz w:val="20"/>
                <w:szCs w:val="20"/>
                <w:shd w:val="clear" w:color="auto" w:fill="B7DEE8"/>
                <w:lang w:val="en-US"/>
              </w:rPr>
              <w:lastRenderedPageBreak/>
              <w:t>FL 5.1.3. Find parallels between Ecuadorian cultural and political referents and those of other countries by talking about holidays, symbols, customs and schooling.</w:t>
            </w:r>
            <w:r w:rsidRPr="00890599">
              <w:rPr>
                <w:rStyle w:val="apple-converted-space"/>
                <w:color w:val="00000A"/>
                <w:sz w:val="20"/>
                <w:szCs w:val="20"/>
                <w:shd w:val="clear" w:color="auto" w:fill="B7DEE8"/>
                <w:lang w:val="en-US"/>
              </w:rPr>
              <w:t> </w:t>
            </w:r>
          </w:p>
          <w:p w14:paraId="07CE9EFE" w14:textId="77777777" w:rsidR="0075151B" w:rsidRPr="00890599" w:rsidRDefault="0075151B" w:rsidP="0075151B">
            <w:pPr>
              <w:ind w:left="24"/>
              <w:rPr>
                <w:rStyle w:val="apple-converted-space"/>
                <w:color w:val="00000A"/>
                <w:sz w:val="20"/>
                <w:szCs w:val="20"/>
                <w:shd w:val="clear" w:color="auto" w:fill="FFFFFF"/>
                <w:lang w:val="en-US"/>
              </w:rPr>
            </w:pPr>
            <w:r w:rsidRPr="00996A67">
              <w:rPr>
                <w:color w:val="00000A"/>
                <w:sz w:val="20"/>
                <w:szCs w:val="20"/>
                <w:shd w:val="clear" w:color="auto" w:fill="FFFFFF"/>
                <w:lang w:val="en-US"/>
              </w:rPr>
              <w:t xml:space="preserve">EFL 5.1.5. Identify, discuss and analyze cultural products from Ecuador and beyond and </w:t>
            </w:r>
            <w:r w:rsidRPr="00996A67">
              <w:rPr>
                <w:color w:val="00000A"/>
                <w:sz w:val="20"/>
                <w:szCs w:val="20"/>
                <w:shd w:val="clear" w:color="auto" w:fill="FFFFFF"/>
                <w:lang w:val="en-US"/>
              </w:rPr>
              <w:lastRenderedPageBreak/>
              <w:t>use them to explore the perspectives of the culture.</w:t>
            </w:r>
            <w:r w:rsidRPr="00890599">
              <w:rPr>
                <w:rStyle w:val="apple-converted-space"/>
                <w:color w:val="00000A"/>
                <w:sz w:val="20"/>
                <w:szCs w:val="20"/>
                <w:shd w:val="clear" w:color="auto" w:fill="FFFFFF"/>
                <w:lang w:val="en-US"/>
              </w:rPr>
              <w:t> </w:t>
            </w:r>
          </w:p>
          <w:p w14:paraId="1CB61B71" w14:textId="77777777" w:rsidR="0075151B" w:rsidRPr="00890599" w:rsidRDefault="0075151B" w:rsidP="0075151B">
            <w:pPr>
              <w:ind w:left="24"/>
              <w:rPr>
                <w:rStyle w:val="apple-converted-space"/>
                <w:color w:val="00000A"/>
                <w:sz w:val="20"/>
                <w:szCs w:val="20"/>
                <w:shd w:val="clear" w:color="auto" w:fill="B7DEE8"/>
                <w:lang w:val="en-US"/>
              </w:rPr>
            </w:pPr>
            <w:r w:rsidRPr="00996A67">
              <w:rPr>
                <w:color w:val="00000A"/>
                <w:sz w:val="20"/>
                <w:szCs w:val="20"/>
                <w:shd w:val="clear" w:color="auto" w:fill="B7DEE8"/>
                <w:lang w:val="en-US"/>
              </w:rPr>
              <w:t>EFL 5.1.6. Demonstrate an ability to make informed choices about and take action on issues of prejudice and discrimination.</w:t>
            </w:r>
            <w:r w:rsidRPr="00890599">
              <w:rPr>
                <w:rStyle w:val="apple-converted-space"/>
                <w:color w:val="00000A"/>
                <w:sz w:val="20"/>
                <w:szCs w:val="20"/>
                <w:shd w:val="clear" w:color="auto" w:fill="B7DEE8"/>
                <w:lang w:val="en-US"/>
              </w:rPr>
              <w:t> </w:t>
            </w:r>
          </w:p>
          <w:p w14:paraId="11477520" w14:textId="77777777" w:rsidR="0075151B" w:rsidRPr="00996A67" w:rsidRDefault="0075151B" w:rsidP="0075151B">
            <w:pPr>
              <w:ind w:left="24"/>
              <w:rPr>
                <w:color w:val="00000A"/>
                <w:sz w:val="20"/>
                <w:szCs w:val="20"/>
                <w:lang w:val="en-US"/>
              </w:rPr>
            </w:pPr>
            <w:r w:rsidRPr="00996A67">
              <w:rPr>
                <w:color w:val="00000A"/>
                <w:sz w:val="20"/>
                <w:szCs w:val="20"/>
                <w:shd w:val="clear" w:color="auto" w:fill="B7DEE8"/>
                <w:lang w:val="en-US"/>
              </w:rPr>
              <w:t>EFL 5.2.7. Present information clearly and effectively in a variety of oral forms for a range of audiences and purposes. (Example: summarizing, paraphrasing, personal narratives, research reports, essays, articles, posters, charts and other graphics, etc.)</w:t>
            </w:r>
          </w:p>
          <w:p w14:paraId="7D651381" w14:textId="77777777" w:rsidR="0075151B" w:rsidRPr="00996A67" w:rsidRDefault="0075151B" w:rsidP="0075151B">
            <w:pPr>
              <w:ind w:left="24"/>
              <w:rPr>
                <w:color w:val="00000A"/>
                <w:sz w:val="20"/>
                <w:szCs w:val="20"/>
                <w:lang w:val="en-US"/>
              </w:rPr>
            </w:pPr>
            <w:r w:rsidRPr="00996A67">
              <w:rPr>
                <w:color w:val="00000A"/>
                <w:sz w:val="20"/>
                <w:szCs w:val="20"/>
                <w:shd w:val="clear" w:color="auto" w:fill="FFFFFF"/>
                <w:lang w:val="en-US"/>
              </w:rPr>
              <w:t>EFL 5.2.10. Begin to develop a simple argument well enough to be followed by a peer audience without much difficulty in prepared presentations.</w:t>
            </w:r>
          </w:p>
          <w:p w14:paraId="29AA35A0" w14:textId="77777777" w:rsidR="0075151B" w:rsidRPr="00996A67" w:rsidRDefault="0075151B" w:rsidP="0075151B">
            <w:pPr>
              <w:ind w:left="24"/>
              <w:rPr>
                <w:color w:val="00000A"/>
                <w:sz w:val="20"/>
                <w:szCs w:val="20"/>
                <w:lang w:val="en-US"/>
              </w:rPr>
            </w:pPr>
            <w:r w:rsidRPr="00996A67">
              <w:rPr>
                <w:color w:val="00000A"/>
                <w:sz w:val="20"/>
                <w:szCs w:val="20"/>
                <w:shd w:val="clear" w:color="auto" w:fill="B7DEE8"/>
                <w:lang w:val="en-US"/>
              </w:rPr>
              <w:t xml:space="preserve">EFL 5.3.2. Identify and use reading strategies to </w:t>
            </w:r>
            <w:r w:rsidRPr="00996A67">
              <w:rPr>
                <w:color w:val="00000A"/>
                <w:sz w:val="20"/>
                <w:szCs w:val="20"/>
                <w:shd w:val="clear" w:color="auto" w:fill="B7DEE8"/>
                <w:lang w:val="en-US"/>
              </w:rPr>
              <w:lastRenderedPageBreak/>
              <w:t>make informative and narrative texts comprehensible and meaningful. (Example: skimming, scanning, previewing, reading for main ideas and details, using structural and context clues, cognates, format, sequence, etc.)</w:t>
            </w:r>
            <w:r w:rsidRPr="00890599">
              <w:rPr>
                <w:rStyle w:val="apple-converted-space"/>
                <w:color w:val="00000A"/>
                <w:sz w:val="20"/>
                <w:szCs w:val="20"/>
                <w:shd w:val="clear" w:color="auto" w:fill="B7DEE8"/>
                <w:lang w:val="en-US"/>
              </w:rPr>
              <w:t> </w:t>
            </w:r>
          </w:p>
          <w:p w14:paraId="01D7F50C" w14:textId="77777777" w:rsidR="0075151B" w:rsidRDefault="0075151B" w:rsidP="0075151B">
            <w:pPr>
              <w:ind w:left="24"/>
              <w:rPr>
                <w:color w:val="00000A"/>
                <w:sz w:val="20"/>
                <w:szCs w:val="20"/>
                <w:shd w:val="clear" w:color="auto" w:fill="FFFFFF"/>
                <w:lang w:val="en-US"/>
              </w:rPr>
            </w:pPr>
          </w:p>
          <w:p w14:paraId="54E0907F" w14:textId="77777777" w:rsidR="0075151B" w:rsidRPr="00996A67" w:rsidRDefault="0075151B" w:rsidP="0075151B">
            <w:pPr>
              <w:ind w:left="24"/>
              <w:rPr>
                <w:color w:val="00000A"/>
                <w:sz w:val="20"/>
                <w:szCs w:val="20"/>
                <w:lang w:val="en-US"/>
              </w:rPr>
            </w:pPr>
            <w:r w:rsidRPr="00996A67">
              <w:rPr>
                <w:color w:val="00000A"/>
                <w:sz w:val="20"/>
                <w:szCs w:val="20"/>
                <w:shd w:val="clear" w:color="auto" w:fill="FFFFFF"/>
                <w:lang w:val="en-US"/>
              </w:rPr>
              <w:t>EFL 5.3.9. Discover how to skim and scan simple reference materials, in print or online, in order to identify information that might be of practical use for one’s own research and academic needs. (BGU1)</w:t>
            </w:r>
          </w:p>
          <w:p w14:paraId="46142863" w14:textId="77777777" w:rsidR="0075151B" w:rsidRPr="00996A67" w:rsidRDefault="0075151B" w:rsidP="0075151B">
            <w:pPr>
              <w:ind w:left="24"/>
              <w:rPr>
                <w:color w:val="00000A"/>
                <w:sz w:val="20"/>
                <w:szCs w:val="20"/>
                <w:lang w:val="en-US"/>
              </w:rPr>
            </w:pPr>
            <w:r w:rsidRPr="00996A67">
              <w:rPr>
                <w:color w:val="00000A"/>
                <w:sz w:val="20"/>
                <w:szCs w:val="20"/>
                <w:shd w:val="clear" w:color="auto" w:fill="B7DEE8"/>
                <w:lang w:val="en-US"/>
              </w:rPr>
              <w:t>EFL 5.4.6. Produce emails and blog posts describing personal experiences and feelings.</w:t>
            </w:r>
          </w:p>
          <w:p w14:paraId="0E5E3D0D" w14:textId="77777777" w:rsidR="0075151B" w:rsidRPr="00996A67" w:rsidRDefault="0075151B" w:rsidP="0075151B">
            <w:pPr>
              <w:ind w:left="24"/>
              <w:rPr>
                <w:sz w:val="20"/>
                <w:szCs w:val="20"/>
                <w:lang w:val="en-US"/>
              </w:rPr>
            </w:pPr>
            <w:r w:rsidRPr="00996A67">
              <w:rPr>
                <w:color w:val="00000A"/>
                <w:sz w:val="20"/>
                <w:szCs w:val="20"/>
                <w:shd w:val="clear" w:color="auto" w:fill="B7DEE8"/>
                <w:lang w:val="en-US"/>
              </w:rPr>
              <w:t xml:space="preserve">EFL 5.4.9. Use a variety of oral, print and electronic forms for writing to others or for writing for self, applying the </w:t>
            </w:r>
            <w:r w:rsidRPr="00996A67">
              <w:rPr>
                <w:color w:val="00000A"/>
                <w:sz w:val="20"/>
                <w:szCs w:val="20"/>
                <w:shd w:val="clear" w:color="auto" w:fill="B7DEE8"/>
                <w:lang w:val="en-US"/>
              </w:rPr>
              <w:lastRenderedPageBreak/>
              <w:t>conventions of social writing. (Example: notes, invitations, emails, blog entries and comments, notes to self, etc.)</w:t>
            </w:r>
          </w:p>
        </w:tc>
        <w:tc>
          <w:tcPr>
            <w:tcW w:w="2135" w:type="dxa"/>
            <w:vAlign w:val="center"/>
          </w:tcPr>
          <w:p w14:paraId="5058E274" w14:textId="77777777" w:rsidR="0075151B" w:rsidRPr="00996A67" w:rsidRDefault="0075151B" w:rsidP="0075151B">
            <w:pPr>
              <w:ind w:left="58"/>
              <w:rPr>
                <w:color w:val="00000A"/>
                <w:sz w:val="20"/>
                <w:szCs w:val="20"/>
                <w:lang w:val="en-US"/>
              </w:rPr>
            </w:pPr>
            <w:r w:rsidRPr="00996A67">
              <w:rPr>
                <w:b/>
                <w:bCs/>
                <w:color w:val="00000A"/>
                <w:sz w:val="20"/>
                <w:szCs w:val="20"/>
                <w:lang w:val="en-US"/>
              </w:rPr>
              <w:lastRenderedPageBreak/>
              <w:t>Vocabulary:</w:t>
            </w:r>
            <w:r w:rsidRPr="00890599">
              <w:rPr>
                <w:rStyle w:val="apple-converted-space"/>
                <w:color w:val="00000A"/>
                <w:sz w:val="20"/>
                <w:szCs w:val="20"/>
                <w:lang w:val="en-US"/>
              </w:rPr>
              <w:t> </w:t>
            </w:r>
            <w:r w:rsidRPr="00996A67">
              <w:rPr>
                <w:color w:val="00000A"/>
                <w:sz w:val="20"/>
                <w:szCs w:val="20"/>
                <w:lang w:val="en-US"/>
              </w:rPr>
              <w:t>Extreme weather. Basic needs.</w:t>
            </w:r>
            <w:r w:rsidRPr="00996A67">
              <w:rPr>
                <w:color w:val="00000A"/>
                <w:sz w:val="20"/>
                <w:szCs w:val="20"/>
                <w:lang w:val="en-US"/>
              </w:rPr>
              <w:br/>
            </w:r>
            <w:r w:rsidRPr="00996A67">
              <w:rPr>
                <w:b/>
                <w:bCs/>
                <w:color w:val="00000A"/>
                <w:sz w:val="20"/>
                <w:szCs w:val="20"/>
                <w:lang w:val="en-US"/>
              </w:rPr>
              <w:t>Grammar:</w:t>
            </w:r>
            <w:r w:rsidRPr="00890599">
              <w:rPr>
                <w:rStyle w:val="apple-converted-space"/>
                <w:color w:val="00000A"/>
                <w:sz w:val="20"/>
                <w:szCs w:val="20"/>
                <w:lang w:val="en-US"/>
              </w:rPr>
              <w:t> </w:t>
            </w:r>
            <w:r w:rsidRPr="00996A67">
              <w:rPr>
                <w:color w:val="00000A"/>
                <w:sz w:val="20"/>
                <w:szCs w:val="20"/>
                <w:lang w:val="en-US"/>
              </w:rPr>
              <w:t>Simple present and present continuous review. Simple past and past continuous review. "</w:t>
            </w:r>
            <w:proofErr w:type="gramStart"/>
            <w:r w:rsidRPr="00996A67">
              <w:rPr>
                <w:color w:val="00000A"/>
                <w:sz w:val="20"/>
                <w:szCs w:val="20"/>
                <w:lang w:val="en-US"/>
              </w:rPr>
              <w:t>used</w:t>
            </w:r>
            <w:proofErr w:type="gramEnd"/>
            <w:r w:rsidRPr="00996A67">
              <w:rPr>
                <w:color w:val="00000A"/>
                <w:sz w:val="20"/>
                <w:szCs w:val="20"/>
                <w:lang w:val="en-US"/>
              </w:rPr>
              <w:t xml:space="preserve"> to". Grammar reference p.106.</w:t>
            </w:r>
            <w:r w:rsidRPr="00996A67">
              <w:rPr>
                <w:color w:val="00000A"/>
                <w:sz w:val="20"/>
                <w:szCs w:val="20"/>
                <w:lang w:val="en-US"/>
              </w:rPr>
              <w:br/>
            </w:r>
            <w:r w:rsidRPr="00996A67">
              <w:rPr>
                <w:b/>
                <w:bCs/>
                <w:color w:val="00000A"/>
                <w:sz w:val="20"/>
                <w:szCs w:val="20"/>
                <w:lang w:val="en-US"/>
              </w:rPr>
              <w:t>Listening:</w:t>
            </w:r>
            <w:r w:rsidRPr="00996A67">
              <w:rPr>
                <w:rStyle w:val="aax"/>
                <w:color w:val="00000A"/>
                <w:sz w:val="20"/>
                <w:szCs w:val="20"/>
                <w:lang w:val="en-US"/>
              </w:rPr>
              <w:t> </w:t>
            </w:r>
            <w:r w:rsidRPr="00890599">
              <w:rPr>
                <w:rStyle w:val="apple-converted-space"/>
                <w:color w:val="00000A"/>
                <w:sz w:val="20"/>
                <w:szCs w:val="20"/>
                <w:lang w:val="en-US"/>
              </w:rPr>
              <w:t> </w:t>
            </w:r>
            <w:r w:rsidRPr="00996A67">
              <w:rPr>
                <w:color w:val="00000A"/>
                <w:sz w:val="20"/>
                <w:szCs w:val="20"/>
                <w:lang w:val="en-US"/>
              </w:rPr>
              <w:t>Biking the Pan-American Highway.</w:t>
            </w:r>
            <w:r w:rsidRPr="00996A67">
              <w:rPr>
                <w:color w:val="00000A"/>
                <w:sz w:val="20"/>
                <w:szCs w:val="20"/>
                <w:lang w:val="en-US"/>
              </w:rPr>
              <w:br/>
            </w:r>
            <w:r w:rsidRPr="00996A67">
              <w:rPr>
                <w:b/>
                <w:bCs/>
                <w:color w:val="00000A"/>
                <w:sz w:val="20"/>
                <w:szCs w:val="20"/>
                <w:lang w:val="en-US"/>
              </w:rPr>
              <w:lastRenderedPageBreak/>
              <w:t>Conversation:</w:t>
            </w:r>
            <w:r w:rsidRPr="00890599">
              <w:rPr>
                <w:rStyle w:val="apple-converted-space"/>
                <w:color w:val="00000A"/>
                <w:sz w:val="20"/>
                <w:szCs w:val="20"/>
                <w:lang w:val="en-US"/>
              </w:rPr>
              <w:t> </w:t>
            </w:r>
            <w:r w:rsidRPr="00996A67">
              <w:rPr>
                <w:color w:val="00000A"/>
                <w:sz w:val="20"/>
                <w:szCs w:val="20"/>
                <w:lang w:val="en-US"/>
              </w:rPr>
              <w:t>Agreeing and disagreeing.</w:t>
            </w:r>
            <w:r w:rsidRPr="00996A67">
              <w:rPr>
                <w:color w:val="00000A"/>
                <w:sz w:val="20"/>
                <w:szCs w:val="20"/>
                <w:lang w:val="en-US"/>
              </w:rPr>
              <w:br/>
            </w:r>
            <w:r w:rsidRPr="00996A67">
              <w:rPr>
                <w:b/>
                <w:bCs/>
                <w:color w:val="00000A"/>
                <w:sz w:val="20"/>
                <w:szCs w:val="20"/>
                <w:lang w:val="en-US"/>
              </w:rPr>
              <w:t>Writing:</w:t>
            </w:r>
            <w:r w:rsidRPr="00890599">
              <w:rPr>
                <w:rStyle w:val="apple-converted-space"/>
                <w:color w:val="00000A"/>
                <w:sz w:val="20"/>
                <w:szCs w:val="20"/>
                <w:lang w:val="en-US"/>
              </w:rPr>
              <w:t> </w:t>
            </w:r>
            <w:r w:rsidRPr="00996A67">
              <w:rPr>
                <w:color w:val="00000A"/>
                <w:sz w:val="20"/>
                <w:szCs w:val="20"/>
                <w:lang w:val="en-US"/>
              </w:rPr>
              <w:t>A persuasive email.</w:t>
            </w:r>
            <w:r w:rsidRPr="00996A67">
              <w:rPr>
                <w:color w:val="00000A"/>
                <w:sz w:val="20"/>
                <w:szCs w:val="20"/>
                <w:lang w:val="en-US"/>
              </w:rPr>
              <w:br/>
            </w:r>
            <w:r w:rsidRPr="00996A67">
              <w:rPr>
                <w:b/>
                <w:bCs/>
                <w:color w:val="00000A"/>
                <w:sz w:val="20"/>
                <w:szCs w:val="20"/>
                <w:lang w:val="en-US"/>
              </w:rPr>
              <w:t>Reading:</w:t>
            </w:r>
            <w:r w:rsidRPr="00890599">
              <w:rPr>
                <w:rStyle w:val="apple-converted-space"/>
                <w:color w:val="00000A"/>
                <w:sz w:val="20"/>
                <w:szCs w:val="20"/>
                <w:lang w:val="en-US"/>
              </w:rPr>
              <w:t> </w:t>
            </w:r>
            <w:r w:rsidRPr="00996A67">
              <w:rPr>
                <w:color w:val="00000A"/>
                <w:sz w:val="20"/>
                <w:szCs w:val="20"/>
                <w:lang w:val="en-US"/>
              </w:rPr>
              <w:t>"Freezing in Siberia"; Reading to write: "A fun vacation"; Culture: "Tristan da Cunha"</w:t>
            </w:r>
            <w:r w:rsidRPr="00996A67">
              <w:rPr>
                <w:color w:val="00000A"/>
                <w:sz w:val="20"/>
                <w:szCs w:val="20"/>
                <w:lang w:val="en-US"/>
              </w:rPr>
              <w:br/>
            </w:r>
            <w:r w:rsidRPr="00996A67">
              <w:rPr>
                <w:b/>
                <w:bCs/>
                <w:color w:val="00000A"/>
                <w:sz w:val="20"/>
                <w:szCs w:val="20"/>
                <w:lang w:val="en-US"/>
              </w:rPr>
              <w:t>Video:</w:t>
            </w:r>
            <w:r w:rsidRPr="00890599">
              <w:rPr>
                <w:rStyle w:val="apple-converted-space"/>
                <w:color w:val="00000A"/>
                <w:sz w:val="20"/>
                <w:szCs w:val="20"/>
                <w:lang w:val="en-US"/>
              </w:rPr>
              <w:t> </w:t>
            </w:r>
            <w:r w:rsidRPr="00996A67">
              <w:rPr>
                <w:color w:val="00000A"/>
                <w:sz w:val="20"/>
                <w:szCs w:val="20"/>
                <w:lang w:val="en-US"/>
              </w:rPr>
              <w:t>"The Long Winter"; "Which do you prefer, towns and cities or the country?"; "An Island Food";"The Khomani San of the Kalahari" (CLIL Project p.116</w:t>
            </w:r>
            <w:proofErr w:type="gramStart"/>
            <w:r w:rsidRPr="00996A67">
              <w:rPr>
                <w:color w:val="00000A"/>
                <w:sz w:val="20"/>
                <w:szCs w:val="20"/>
                <w:lang w:val="en-US"/>
              </w:rPr>
              <w:t>)</w:t>
            </w:r>
            <w:proofErr w:type="gramEnd"/>
            <w:r w:rsidRPr="00996A67">
              <w:rPr>
                <w:color w:val="00000A"/>
                <w:sz w:val="20"/>
                <w:szCs w:val="20"/>
                <w:lang w:val="en-US"/>
              </w:rPr>
              <w:br/>
            </w:r>
            <w:r w:rsidRPr="00996A67">
              <w:rPr>
                <w:b/>
                <w:bCs/>
                <w:color w:val="00000A"/>
                <w:sz w:val="20"/>
                <w:szCs w:val="20"/>
                <w:lang w:val="en-US"/>
              </w:rPr>
              <w:t>Accuracy and fluency:</w:t>
            </w:r>
            <w:r w:rsidRPr="00890599">
              <w:rPr>
                <w:rStyle w:val="apple-converted-space"/>
                <w:b/>
                <w:bCs/>
                <w:color w:val="00000A"/>
                <w:sz w:val="20"/>
                <w:szCs w:val="20"/>
                <w:lang w:val="en-US"/>
              </w:rPr>
              <w:t> </w:t>
            </w:r>
            <w:r w:rsidRPr="00996A67">
              <w:rPr>
                <w:color w:val="00000A"/>
                <w:sz w:val="20"/>
                <w:szCs w:val="20"/>
                <w:lang w:val="en-US"/>
              </w:rPr>
              <w:t>Not using "a" to talk about the weather. Pronunciation of "used to".</w:t>
            </w:r>
            <w:r w:rsidRPr="00996A67">
              <w:rPr>
                <w:color w:val="00000A"/>
                <w:sz w:val="20"/>
                <w:szCs w:val="20"/>
                <w:lang w:val="en-US"/>
              </w:rPr>
              <w:br/>
            </w:r>
            <w:r w:rsidRPr="00996A67">
              <w:rPr>
                <w:b/>
                <w:bCs/>
                <w:color w:val="00000A"/>
                <w:sz w:val="20"/>
                <w:szCs w:val="20"/>
                <w:lang w:val="en-US"/>
              </w:rPr>
              <w:t>Speaking outcomes:</w:t>
            </w:r>
            <w:r w:rsidRPr="00890599">
              <w:rPr>
                <w:rStyle w:val="apple-converted-space"/>
                <w:color w:val="00000A"/>
                <w:sz w:val="20"/>
                <w:szCs w:val="20"/>
                <w:lang w:val="en-US"/>
              </w:rPr>
              <w:t> </w:t>
            </w:r>
            <w:r w:rsidRPr="00996A67">
              <w:rPr>
                <w:color w:val="00000A"/>
                <w:sz w:val="20"/>
                <w:szCs w:val="20"/>
                <w:lang w:val="en-US"/>
              </w:rPr>
              <w:t>I can...</w:t>
            </w:r>
            <w:r w:rsidRPr="00996A67">
              <w:rPr>
                <w:color w:val="00000A"/>
                <w:sz w:val="20"/>
                <w:szCs w:val="20"/>
                <w:lang w:val="en-US"/>
              </w:rPr>
              <w:br/>
              <w:t>- talk about extreme weather</w:t>
            </w:r>
            <w:proofErr w:type="gramStart"/>
            <w:r w:rsidRPr="00996A67">
              <w:rPr>
                <w:color w:val="00000A"/>
                <w:sz w:val="20"/>
                <w:szCs w:val="20"/>
                <w:lang w:val="en-US"/>
              </w:rPr>
              <w:t>;</w:t>
            </w:r>
            <w:proofErr w:type="gramEnd"/>
            <w:r w:rsidRPr="00996A67">
              <w:rPr>
                <w:color w:val="00000A"/>
                <w:sz w:val="20"/>
                <w:szCs w:val="20"/>
                <w:lang w:val="en-US"/>
              </w:rPr>
              <w:br/>
              <w:t>- discuss how my environment affects my life;</w:t>
            </w:r>
            <w:r w:rsidRPr="00996A67">
              <w:rPr>
                <w:color w:val="00000A"/>
                <w:sz w:val="20"/>
                <w:szCs w:val="20"/>
                <w:lang w:val="en-US"/>
              </w:rPr>
              <w:br/>
            </w:r>
            <w:r w:rsidRPr="00996A67">
              <w:rPr>
                <w:color w:val="00000A"/>
                <w:sz w:val="20"/>
                <w:szCs w:val="20"/>
                <w:lang w:val="en-US"/>
              </w:rPr>
              <w:lastRenderedPageBreak/>
              <w:t>- talk about past incidents and habits;</w:t>
            </w:r>
            <w:r w:rsidRPr="00996A67">
              <w:rPr>
                <w:color w:val="00000A"/>
                <w:sz w:val="20"/>
                <w:szCs w:val="20"/>
                <w:lang w:val="en-US"/>
              </w:rPr>
              <w:br/>
              <w:t>- ask for agreement, and</w:t>
            </w:r>
            <w:r w:rsidRPr="00996A67">
              <w:rPr>
                <w:color w:val="00000A"/>
                <w:sz w:val="20"/>
                <w:szCs w:val="20"/>
                <w:lang w:val="en-US"/>
              </w:rPr>
              <w:br/>
              <w:t>- discuss a faraway place.</w:t>
            </w:r>
            <w:r w:rsidRPr="00996A67">
              <w:rPr>
                <w:color w:val="00000A"/>
                <w:sz w:val="20"/>
                <w:szCs w:val="20"/>
                <w:lang w:val="en-US"/>
              </w:rPr>
              <w:tab/>
            </w:r>
          </w:p>
          <w:p w14:paraId="7CF467F6" w14:textId="77777777" w:rsidR="0075151B" w:rsidRPr="00996A67" w:rsidRDefault="0075151B" w:rsidP="0075151B">
            <w:pPr>
              <w:ind w:left="58"/>
              <w:rPr>
                <w:color w:val="00000A"/>
                <w:sz w:val="20"/>
                <w:szCs w:val="20"/>
                <w:lang w:val="en-US"/>
              </w:rPr>
            </w:pPr>
          </w:p>
          <w:p w14:paraId="474530D1" w14:textId="77777777" w:rsidR="0075151B" w:rsidRPr="00996A67" w:rsidRDefault="0075151B" w:rsidP="0075151B">
            <w:pPr>
              <w:ind w:left="58"/>
              <w:rPr>
                <w:color w:val="00000A"/>
                <w:sz w:val="20"/>
                <w:szCs w:val="20"/>
                <w:lang w:val="en-US"/>
              </w:rPr>
            </w:pPr>
          </w:p>
          <w:p w14:paraId="446EA3DB" w14:textId="77777777" w:rsidR="0075151B" w:rsidRPr="00996A67" w:rsidRDefault="0075151B" w:rsidP="0075151B">
            <w:pPr>
              <w:ind w:left="58"/>
              <w:rPr>
                <w:sz w:val="20"/>
                <w:szCs w:val="20"/>
                <w:lang w:val="en-US"/>
              </w:rPr>
            </w:pPr>
            <w:r w:rsidRPr="00996A67">
              <w:rPr>
                <w:color w:val="00000A"/>
                <w:sz w:val="20"/>
                <w:szCs w:val="20"/>
                <w:lang w:val="en-US"/>
              </w:rPr>
              <w:t xml:space="preserve">   </w:t>
            </w:r>
          </w:p>
        </w:tc>
        <w:tc>
          <w:tcPr>
            <w:tcW w:w="2556" w:type="dxa"/>
            <w:gridSpan w:val="6"/>
            <w:vAlign w:val="center"/>
          </w:tcPr>
          <w:p w14:paraId="6390F1E8" w14:textId="77777777" w:rsidR="0075151B" w:rsidRPr="005E0420" w:rsidRDefault="0075151B" w:rsidP="0075151B">
            <w:pPr>
              <w:ind w:left="24"/>
              <w:rPr>
                <w:sz w:val="20"/>
                <w:szCs w:val="20"/>
                <w:lang w:val="en-US"/>
              </w:rPr>
            </w:pPr>
            <w:r w:rsidRPr="005E0420">
              <w:rPr>
                <w:color w:val="00000A"/>
                <w:sz w:val="20"/>
                <w:szCs w:val="20"/>
                <w:lang w:val="en-US"/>
              </w:rPr>
              <w:lastRenderedPageBreak/>
              <w:t>• Match the weather vocabulary with the correct pictures.</w:t>
            </w:r>
            <w:r w:rsidRPr="005E0420">
              <w:rPr>
                <w:color w:val="00000A"/>
                <w:sz w:val="20"/>
                <w:szCs w:val="20"/>
                <w:lang w:val="en-US"/>
              </w:rPr>
              <w:br/>
              <w:t>• Listen, check, and repeat the previous vocabulary.</w:t>
            </w:r>
            <w:r w:rsidRPr="00890599">
              <w:rPr>
                <w:rStyle w:val="apple-converted-space"/>
                <w:color w:val="00000A"/>
                <w:sz w:val="20"/>
                <w:szCs w:val="20"/>
                <w:lang w:val="en-US"/>
              </w:rPr>
              <w:t> </w:t>
            </w:r>
            <w:r w:rsidRPr="005E0420">
              <w:rPr>
                <w:color w:val="00000A"/>
                <w:sz w:val="20"/>
                <w:szCs w:val="20"/>
                <w:lang w:val="en-US"/>
              </w:rPr>
              <w:br/>
              <w:t xml:space="preserve">• Which words from the vocabulary do you associate with the following </w:t>
            </w:r>
            <w:proofErr w:type="gramStart"/>
            <w:r w:rsidRPr="005E0420">
              <w:rPr>
                <w:color w:val="00000A"/>
                <w:sz w:val="20"/>
                <w:szCs w:val="20"/>
                <w:lang w:val="en-US"/>
              </w:rPr>
              <w:t>statements.</w:t>
            </w:r>
            <w:proofErr w:type="gramEnd"/>
            <w:r w:rsidRPr="005E0420">
              <w:rPr>
                <w:color w:val="00000A"/>
                <w:sz w:val="20"/>
                <w:szCs w:val="20"/>
                <w:lang w:val="en-US"/>
              </w:rPr>
              <w:br/>
              <w:t xml:space="preserve">• Think about where you live. When do you experience </w:t>
            </w:r>
            <w:r w:rsidRPr="005E0420">
              <w:rPr>
                <w:color w:val="00000A"/>
                <w:sz w:val="20"/>
                <w:szCs w:val="20"/>
                <w:lang w:val="en-US"/>
              </w:rPr>
              <w:lastRenderedPageBreak/>
              <w:t>extreme weather?</w:t>
            </w:r>
            <w:r w:rsidRPr="005E0420">
              <w:rPr>
                <w:rStyle w:val="aax"/>
                <w:color w:val="00000A"/>
                <w:sz w:val="20"/>
                <w:szCs w:val="20"/>
                <w:lang w:val="en-US"/>
              </w:rPr>
              <w:t> </w:t>
            </w:r>
            <w:r w:rsidRPr="00890599">
              <w:rPr>
                <w:rStyle w:val="apple-converted-space"/>
                <w:color w:val="00000A"/>
                <w:sz w:val="20"/>
                <w:szCs w:val="20"/>
                <w:lang w:val="en-US"/>
              </w:rPr>
              <w:t> </w:t>
            </w:r>
            <w:r w:rsidRPr="005E0420">
              <w:rPr>
                <w:color w:val="00000A"/>
                <w:sz w:val="20"/>
                <w:szCs w:val="20"/>
                <w:lang w:val="en-US"/>
              </w:rPr>
              <w:br/>
              <w:t>• Work with a partner. Ask and answer the questions.</w:t>
            </w:r>
            <w:r w:rsidRPr="00890599">
              <w:rPr>
                <w:rStyle w:val="apple-converted-space"/>
                <w:color w:val="00000A"/>
                <w:sz w:val="20"/>
                <w:szCs w:val="20"/>
                <w:lang w:val="en-US"/>
              </w:rPr>
              <w:t> </w:t>
            </w:r>
            <w:r w:rsidRPr="005E0420">
              <w:rPr>
                <w:color w:val="00000A"/>
                <w:sz w:val="20"/>
                <w:szCs w:val="20"/>
                <w:lang w:val="en-US"/>
              </w:rPr>
              <w:br/>
              <w:t>• Look at the title of the blog. What is special about the town Yakutsk? Answer the questions.</w:t>
            </w:r>
            <w:r w:rsidRPr="00890599">
              <w:rPr>
                <w:rStyle w:val="apple-converted-space"/>
                <w:color w:val="00000A"/>
                <w:sz w:val="20"/>
                <w:szCs w:val="20"/>
                <w:lang w:val="en-US"/>
              </w:rPr>
              <w:t> </w:t>
            </w:r>
            <w:r w:rsidRPr="005E0420">
              <w:rPr>
                <w:color w:val="00000A"/>
                <w:sz w:val="20"/>
                <w:szCs w:val="20"/>
                <w:lang w:val="en-US"/>
              </w:rPr>
              <w:br/>
              <w:t>• Work with a partner. Ask and answer the questions.</w:t>
            </w:r>
            <w:r w:rsidRPr="00890599">
              <w:rPr>
                <w:rStyle w:val="apple-converted-space"/>
                <w:color w:val="00000A"/>
                <w:sz w:val="20"/>
                <w:szCs w:val="20"/>
                <w:lang w:val="en-US"/>
              </w:rPr>
              <w:t> </w:t>
            </w:r>
            <w:r w:rsidRPr="005E0420">
              <w:rPr>
                <w:color w:val="00000A"/>
                <w:sz w:val="20"/>
                <w:szCs w:val="20"/>
                <w:lang w:val="en-US"/>
              </w:rPr>
              <w:br/>
              <w:t>• Complete the chart (simple present and present continuous) Then circle the correct answers.</w:t>
            </w:r>
            <w:r w:rsidRPr="00890599">
              <w:rPr>
                <w:rStyle w:val="apple-converted-space"/>
                <w:color w:val="00000A"/>
                <w:sz w:val="20"/>
                <w:szCs w:val="20"/>
                <w:lang w:val="en-US"/>
              </w:rPr>
              <w:t> </w:t>
            </w:r>
            <w:r w:rsidRPr="005E0420">
              <w:rPr>
                <w:color w:val="00000A"/>
                <w:sz w:val="20"/>
                <w:szCs w:val="20"/>
                <w:lang w:val="en-US"/>
              </w:rPr>
              <w:br/>
              <w:t>• Complete the text with the simple present or present continuous form of the verbs.</w:t>
            </w:r>
            <w:r w:rsidRPr="005E0420">
              <w:rPr>
                <w:rStyle w:val="aax"/>
                <w:color w:val="00000A"/>
                <w:sz w:val="20"/>
                <w:szCs w:val="20"/>
                <w:lang w:val="en-US"/>
              </w:rPr>
              <w:t> </w:t>
            </w:r>
            <w:r w:rsidRPr="00890599">
              <w:rPr>
                <w:rStyle w:val="apple-converted-space"/>
                <w:color w:val="00000A"/>
                <w:sz w:val="20"/>
                <w:szCs w:val="20"/>
                <w:lang w:val="en-US"/>
              </w:rPr>
              <w:t> </w:t>
            </w:r>
            <w:r w:rsidRPr="005E0420">
              <w:rPr>
                <w:color w:val="00000A"/>
                <w:sz w:val="20"/>
                <w:szCs w:val="20"/>
                <w:lang w:val="en-US"/>
              </w:rPr>
              <w:br/>
              <w:t>• Work with a partner. Make notes about how hot weather and cold weather affect you. Then ask and answer the questions with a partner.</w:t>
            </w:r>
            <w:r w:rsidRPr="005E0420">
              <w:rPr>
                <w:rStyle w:val="aax"/>
                <w:color w:val="00000A"/>
                <w:sz w:val="20"/>
                <w:szCs w:val="20"/>
                <w:lang w:val="en-US"/>
              </w:rPr>
              <w:t> </w:t>
            </w:r>
            <w:r w:rsidRPr="00890599">
              <w:rPr>
                <w:rStyle w:val="apple-converted-space"/>
                <w:color w:val="00000A"/>
                <w:sz w:val="20"/>
                <w:szCs w:val="20"/>
                <w:lang w:val="en-US"/>
              </w:rPr>
              <w:t> </w:t>
            </w:r>
            <w:r w:rsidRPr="005E0420">
              <w:rPr>
                <w:color w:val="00000A"/>
                <w:sz w:val="20"/>
                <w:szCs w:val="20"/>
                <w:lang w:val="en-US"/>
              </w:rPr>
              <w:br/>
              <w:t>• Look at the map of the Pan-American Highway. Answer the listed questions.</w:t>
            </w:r>
            <w:r w:rsidRPr="00890599">
              <w:rPr>
                <w:rStyle w:val="apple-converted-space"/>
                <w:color w:val="00000A"/>
                <w:sz w:val="20"/>
                <w:szCs w:val="20"/>
                <w:lang w:val="en-US"/>
              </w:rPr>
              <w:t> </w:t>
            </w:r>
            <w:r w:rsidRPr="005E0420">
              <w:rPr>
                <w:color w:val="00000A"/>
                <w:sz w:val="20"/>
                <w:szCs w:val="20"/>
                <w:lang w:val="en-US"/>
              </w:rPr>
              <w:br/>
              <w:t xml:space="preserve">• Listen to a radio program about a family experience on the Pan-American Highway. Circle the correct answers on </w:t>
            </w:r>
            <w:r w:rsidRPr="005E0420">
              <w:rPr>
                <w:color w:val="00000A"/>
                <w:sz w:val="20"/>
                <w:szCs w:val="20"/>
                <w:lang w:val="en-US"/>
              </w:rPr>
              <w:lastRenderedPageBreak/>
              <w:t>the following sentences.</w:t>
            </w:r>
            <w:r w:rsidRPr="00890599">
              <w:rPr>
                <w:rStyle w:val="apple-converted-space"/>
                <w:color w:val="00000A"/>
                <w:sz w:val="20"/>
                <w:szCs w:val="20"/>
                <w:lang w:val="en-US"/>
              </w:rPr>
              <w:t> </w:t>
            </w:r>
            <w:r w:rsidRPr="005E0420">
              <w:rPr>
                <w:color w:val="00000A"/>
                <w:sz w:val="20"/>
                <w:szCs w:val="20"/>
                <w:lang w:val="en-US"/>
              </w:rPr>
              <w:br/>
              <w:t>• Match the words and phrases with the words associated with them Then listen and check your answers.</w:t>
            </w:r>
            <w:r w:rsidRPr="005E0420">
              <w:rPr>
                <w:rStyle w:val="aax"/>
                <w:color w:val="00000A"/>
                <w:sz w:val="20"/>
                <w:szCs w:val="20"/>
                <w:lang w:val="en-US"/>
              </w:rPr>
              <w:t> </w:t>
            </w:r>
            <w:r w:rsidRPr="00890599">
              <w:rPr>
                <w:rStyle w:val="apple-converted-space"/>
                <w:color w:val="00000A"/>
                <w:sz w:val="20"/>
                <w:szCs w:val="20"/>
                <w:lang w:val="en-US"/>
              </w:rPr>
              <w:t> </w:t>
            </w:r>
            <w:r w:rsidRPr="005E0420">
              <w:rPr>
                <w:color w:val="00000A"/>
                <w:sz w:val="20"/>
                <w:szCs w:val="20"/>
                <w:lang w:val="en-US"/>
              </w:rPr>
              <w:br/>
              <w:t>• Complete the chart (Simple past and past continuous review</w:t>
            </w:r>
            <w:proofErr w:type="gramStart"/>
            <w:r w:rsidRPr="005E0420">
              <w:rPr>
                <w:color w:val="00000A"/>
                <w:sz w:val="20"/>
                <w:szCs w:val="20"/>
                <w:lang w:val="en-US"/>
              </w:rPr>
              <w:t>)</w:t>
            </w:r>
            <w:proofErr w:type="gramEnd"/>
            <w:r w:rsidRPr="005E0420">
              <w:rPr>
                <w:color w:val="00000A"/>
                <w:sz w:val="20"/>
                <w:szCs w:val="20"/>
                <w:lang w:val="en-US"/>
              </w:rPr>
              <w:br/>
              <w:t>• Circle the correct answers on the following sentences. Then complete the sentences with the correct form of used to and the verbs in the parenthesis.</w:t>
            </w:r>
            <w:r w:rsidRPr="005E0420">
              <w:rPr>
                <w:color w:val="00000A"/>
                <w:sz w:val="20"/>
                <w:szCs w:val="20"/>
                <w:lang w:val="en-US"/>
              </w:rPr>
              <w:br/>
              <w:t>• Work with a partner. Use the words on the boxes to make 5 questions using simple past and past continues. Then ask and answer the questions with a partner.</w:t>
            </w:r>
            <w:r w:rsidRPr="005E0420">
              <w:rPr>
                <w:color w:val="00000A"/>
                <w:sz w:val="20"/>
                <w:szCs w:val="20"/>
                <w:lang w:val="en-US"/>
              </w:rPr>
              <w:br/>
              <w:t>• Watch or listen the teenagers. Check the things that teenagers like about living in the city. .</w:t>
            </w:r>
            <w:r w:rsidRPr="00890599">
              <w:rPr>
                <w:rStyle w:val="apple-converted-space"/>
                <w:color w:val="00000A"/>
                <w:sz w:val="20"/>
                <w:szCs w:val="20"/>
                <w:lang w:val="en-US"/>
              </w:rPr>
              <w:t> </w:t>
            </w:r>
            <w:r w:rsidRPr="005E0420">
              <w:rPr>
                <w:color w:val="00000A"/>
                <w:sz w:val="20"/>
                <w:szCs w:val="20"/>
                <w:lang w:val="en-US"/>
              </w:rPr>
              <w:br/>
              <w:t xml:space="preserve">• Listen to Kate talking to Marc about Greenville. Complete the conversation </w:t>
            </w:r>
            <w:r w:rsidRPr="005E0420">
              <w:rPr>
                <w:color w:val="00000A"/>
                <w:sz w:val="20"/>
                <w:szCs w:val="20"/>
                <w:lang w:val="en-US"/>
              </w:rPr>
              <w:lastRenderedPageBreak/>
              <w:t>with the words in the box.</w:t>
            </w:r>
            <w:r w:rsidRPr="00890599">
              <w:rPr>
                <w:rStyle w:val="apple-converted-space"/>
                <w:color w:val="00000A"/>
                <w:sz w:val="20"/>
                <w:szCs w:val="20"/>
                <w:lang w:val="en-US"/>
              </w:rPr>
              <w:t> </w:t>
            </w:r>
            <w:r w:rsidRPr="005E0420">
              <w:rPr>
                <w:color w:val="00000A"/>
                <w:sz w:val="20"/>
                <w:szCs w:val="20"/>
                <w:lang w:val="en-US"/>
              </w:rPr>
              <w:br/>
              <w:t>• Repeat the conversation but change the words in purple. Use your own name, the items below, and the words for them in your first language.</w:t>
            </w:r>
            <w:r w:rsidRPr="00890599">
              <w:rPr>
                <w:rStyle w:val="apple-converted-space"/>
                <w:color w:val="00000A"/>
                <w:sz w:val="20"/>
                <w:szCs w:val="20"/>
                <w:lang w:val="en-US"/>
              </w:rPr>
              <w:t> </w:t>
            </w:r>
            <w:r w:rsidRPr="005E0420">
              <w:rPr>
                <w:color w:val="00000A"/>
                <w:sz w:val="20"/>
                <w:szCs w:val="20"/>
                <w:lang w:val="en-US"/>
              </w:rPr>
              <w:br/>
              <w:t xml:space="preserve">• Look at the title and pictures on the email. What does Laura want to </w:t>
            </w:r>
            <w:proofErr w:type="gramStart"/>
            <w:r w:rsidRPr="005E0420">
              <w:rPr>
                <w:color w:val="00000A"/>
                <w:sz w:val="20"/>
                <w:szCs w:val="20"/>
                <w:lang w:val="en-US"/>
              </w:rPr>
              <w:t>do ?</w:t>
            </w:r>
            <w:proofErr w:type="gramEnd"/>
            <w:r w:rsidRPr="005E0420">
              <w:rPr>
                <w:color w:val="00000A"/>
                <w:sz w:val="20"/>
                <w:szCs w:val="20"/>
                <w:lang w:val="en-US"/>
              </w:rPr>
              <w:t xml:space="preserve"> Read the email to check.</w:t>
            </w:r>
            <w:r w:rsidRPr="00890599">
              <w:rPr>
                <w:rStyle w:val="apple-converted-space"/>
                <w:color w:val="00000A"/>
                <w:sz w:val="20"/>
                <w:szCs w:val="20"/>
                <w:lang w:val="en-US"/>
              </w:rPr>
              <w:t> </w:t>
            </w:r>
            <w:r w:rsidRPr="005E0420">
              <w:rPr>
                <w:color w:val="00000A"/>
                <w:sz w:val="20"/>
                <w:szCs w:val="20"/>
                <w:lang w:val="en-US"/>
              </w:rPr>
              <w:br/>
              <w:t>•</w:t>
            </w:r>
            <w:proofErr w:type="gramStart"/>
            <w:r w:rsidRPr="005E0420">
              <w:rPr>
                <w:rStyle w:val="aax"/>
                <w:color w:val="00000A"/>
                <w:sz w:val="20"/>
                <w:szCs w:val="20"/>
                <w:lang w:val="en-US"/>
              </w:rPr>
              <w:t> </w:t>
            </w:r>
            <w:r w:rsidRPr="00890599">
              <w:rPr>
                <w:rStyle w:val="apple-converted-space"/>
                <w:color w:val="00000A"/>
                <w:sz w:val="20"/>
                <w:szCs w:val="20"/>
                <w:lang w:val="en-US"/>
              </w:rPr>
              <w:t> </w:t>
            </w:r>
            <w:r w:rsidRPr="005E0420">
              <w:rPr>
                <w:color w:val="00000A"/>
                <w:sz w:val="20"/>
                <w:szCs w:val="20"/>
                <w:lang w:val="en-US"/>
              </w:rPr>
              <w:t>Find</w:t>
            </w:r>
            <w:proofErr w:type="gramEnd"/>
            <w:r w:rsidRPr="005E0420">
              <w:rPr>
                <w:color w:val="00000A"/>
                <w:sz w:val="20"/>
                <w:szCs w:val="20"/>
                <w:lang w:val="en-US"/>
              </w:rPr>
              <w:t xml:space="preserve"> examples of each of the points on the Focus content in Addison’s email.</w:t>
            </w:r>
            <w:r w:rsidRPr="00890599">
              <w:rPr>
                <w:rStyle w:val="apple-converted-space"/>
                <w:color w:val="00000A"/>
                <w:sz w:val="20"/>
                <w:szCs w:val="20"/>
                <w:lang w:val="en-US"/>
              </w:rPr>
              <w:t> </w:t>
            </w:r>
            <w:r w:rsidRPr="005E0420">
              <w:rPr>
                <w:color w:val="00000A"/>
                <w:sz w:val="20"/>
                <w:szCs w:val="20"/>
                <w:lang w:val="en-US"/>
              </w:rPr>
              <w:br/>
              <w:t>• Write a persuasive email. Make notes before you start writing. Write a 150 words email.</w:t>
            </w:r>
            <w:r w:rsidRPr="00890599">
              <w:rPr>
                <w:rStyle w:val="apple-converted-space"/>
                <w:color w:val="00000A"/>
                <w:sz w:val="20"/>
                <w:szCs w:val="20"/>
                <w:lang w:val="en-US"/>
              </w:rPr>
              <w:t> </w:t>
            </w:r>
            <w:r w:rsidRPr="005E0420">
              <w:rPr>
                <w:color w:val="00000A"/>
                <w:sz w:val="20"/>
                <w:szCs w:val="20"/>
                <w:lang w:val="en-US"/>
              </w:rPr>
              <w:br/>
              <w:t xml:space="preserve">• Look at the article and pictures. What is the article </w:t>
            </w:r>
            <w:proofErr w:type="gramStart"/>
            <w:r w:rsidRPr="005E0420">
              <w:rPr>
                <w:color w:val="00000A"/>
                <w:sz w:val="20"/>
                <w:szCs w:val="20"/>
                <w:lang w:val="en-US"/>
              </w:rPr>
              <w:t>about.</w:t>
            </w:r>
            <w:proofErr w:type="gramEnd"/>
            <w:r w:rsidRPr="00890599">
              <w:rPr>
                <w:rStyle w:val="apple-converted-space"/>
                <w:color w:val="00000A"/>
                <w:sz w:val="20"/>
                <w:szCs w:val="20"/>
                <w:lang w:val="en-US"/>
              </w:rPr>
              <w:t> </w:t>
            </w:r>
            <w:r w:rsidRPr="005E0420">
              <w:rPr>
                <w:color w:val="00000A"/>
                <w:sz w:val="20"/>
                <w:szCs w:val="20"/>
                <w:lang w:val="en-US"/>
              </w:rPr>
              <w:br/>
              <w:t>• Read and listen to the article. Circle the correct answers.</w:t>
            </w:r>
            <w:r w:rsidRPr="00890599">
              <w:rPr>
                <w:rStyle w:val="apple-converted-space"/>
                <w:color w:val="00000A"/>
                <w:sz w:val="20"/>
                <w:szCs w:val="20"/>
                <w:lang w:val="en-US"/>
              </w:rPr>
              <w:t> </w:t>
            </w:r>
            <w:r w:rsidRPr="005E0420">
              <w:rPr>
                <w:color w:val="00000A"/>
                <w:sz w:val="20"/>
                <w:szCs w:val="20"/>
                <w:lang w:val="en-US"/>
              </w:rPr>
              <w:br/>
              <w:t>• Work with a partner. Discuss if you will be interested on traveling to the places listed on the article.</w:t>
            </w:r>
            <w:r w:rsidRPr="00890599">
              <w:rPr>
                <w:rStyle w:val="apple-converted-space"/>
                <w:color w:val="00000A"/>
                <w:sz w:val="20"/>
                <w:szCs w:val="20"/>
                <w:lang w:val="en-US"/>
              </w:rPr>
              <w:t> </w:t>
            </w:r>
            <w:r w:rsidRPr="005E0420">
              <w:rPr>
                <w:color w:val="00000A"/>
                <w:sz w:val="20"/>
                <w:szCs w:val="20"/>
                <w:lang w:val="en-US"/>
              </w:rPr>
              <w:br/>
              <w:t xml:space="preserve">• Students will be evaluated </w:t>
            </w:r>
            <w:r w:rsidRPr="005E0420">
              <w:rPr>
                <w:color w:val="00000A"/>
                <w:sz w:val="20"/>
                <w:szCs w:val="20"/>
                <w:lang w:val="en-US"/>
              </w:rPr>
              <w:lastRenderedPageBreak/>
              <w:t>on the content of this unit by completing a series of exercises.</w:t>
            </w:r>
            <w:r w:rsidRPr="005E0420">
              <w:rPr>
                <w:color w:val="00000A"/>
                <w:sz w:val="20"/>
                <w:szCs w:val="20"/>
                <w:lang w:val="en-US"/>
              </w:rPr>
              <w:tab/>
              <w:t xml:space="preserve">   </w:t>
            </w:r>
          </w:p>
        </w:tc>
        <w:tc>
          <w:tcPr>
            <w:tcW w:w="2438" w:type="dxa"/>
            <w:gridSpan w:val="3"/>
            <w:vAlign w:val="center"/>
          </w:tcPr>
          <w:p w14:paraId="4A9D39F5" w14:textId="77777777" w:rsidR="0075151B" w:rsidRPr="005E0420" w:rsidRDefault="0075151B" w:rsidP="0075151B">
            <w:pPr>
              <w:ind w:left="29"/>
              <w:rPr>
                <w:sz w:val="20"/>
                <w:szCs w:val="20"/>
                <w:lang w:val="en-US"/>
              </w:rPr>
            </w:pPr>
            <w:r w:rsidRPr="005E0420">
              <w:rPr>
                <w:color w:val="00000A"/>
                <w:sz w:val="20"/>
                <w:szCs w:val="20"/>
                <w:lang w:val="en-US"/>
              </w:rPr>
              <w:lastRenderedPageBreak/>
              <w:t>*Learners can exhibit an ability to discuss culture by analyzing cultural products and referents from Ecuador and other countries while making informed choices about and taking action on issues of prejudice and discrimination. (I.1, I.2, S.2, J.1, J.3) (ref.I.EFL.5.2.1.)</w:t>
            </w:r>
            <w:r w:rsidRPr="005E0420">
              <w:rPr>
                <w:color w:val="00000A"/>
                <w:sz w:val="20"/>
                <w:szCs w:val="20"/>
                <w:lang w:val="en-US"/>
              </w:rPr>
              <w:br/>
              <w:t xml:space="preserve">*Learners can present </w:t>
            </w:r>
            <w:r w:rsidRPr="005E0420">
              <w:rPr>
                <w:color w:val="00000A"/>
                <w:sz w:val="20"/>
                <w:szCs w:val="20"/>
                <w:lang w:val="en-US"/>
              </w:rPr>
              <w:lastRenderedPageBreak/>
              <w:t>information clearly and influence an audience effectively through well-developed arguments in prepared presentations and other forms of oral communication. (I.2, I.3, J.2) (ref.I.EFL.5.9.1.)</w:t>
            </w:r>
            <w:r w:rsidRPr="005E0420">
              <w:rPr>
                <w:color w:val="00000A"/>
                <w:sz w:val="20"/>
                <w:szCs w:val="20"/>
                <w:lang w:val="en-US"/>
              </w:rPr>
              <w:br/>
              <w:t>*Learners can identify and apply a range of reading strategies in order to make texts meaningful and to select information within a text that might be of practical use for one’s own academic needs. (I.1, I.2, I.4, S.3) (ref.IEFL.5.11.1.)</w:t>
            </w:r>
            <w:r w:rsidRPr="005E0420">
              <w:rPr>
                <w:color w:val="00000A"/>
                <w:sz w:val="20"/>
                <w:szCs w:val="20"/>
                <w:lang w:val="en-US"/>
              </w:rPr>
              <w:br/>
              <w:t xml:space="preserve">*Learners can produce emails, blog posts and other written texts using an effective voice and a variety of appropriate writing styles and conventions. </w:t>
            </w:r>
            <w:r w:rsidRPr="005E0420">
              <w:rPr>
                <w:color w:val="00000A"/>
                <w:sz w:val="20"/>
                <w:szCs w:val="20"/>
              </w:rPr>
              <w:t>(I.3, S.3, J.2) (ref.I.EFL.5.13.1.)</w:t>
            </w:r>
            <w:r w:rsidRPr="005E0420">
              <w:rPr>
                <w:color w:val="00000A"/>
                <w:sz w:val="20"/>
                <w:szCs w:val="20"/>
                <w:lang w:val="en-US"/>
              </w:rPr>
              <w:t xml:space="preserve">   </w:t>
            </w:r>
          </w:p>
        </w:tc>
        <w:tc>
          <w:tcPr>
            <w:tcW w:w="1185" w:type="dxa"/>
            <w:vAlign w:val="center"/>
          </w:tcPr>
          <w:p w14:paraId="0CC53C55" w14:textId="77777777" w:rsidR="0075151B" w:rsidRPr="00F73D94" w:rsidRDefault="0075151B" w:rsidP="0075151B">
            <w:pPr>
              <w:ind w:left="29"/>
              <w:rPr>
                <w:lang w:val="en-US"/>
              </w:rPr>
            </w:pPr>
            <w:r w:rsidRPr="00F73D94">
              <w:rPr>
                <w:i/>
                <w:color w:val="00000A"/>
                <w:sz w:val="18"/>
                <w:lang w:val="en-US"/>
              </w:rPr>
              <w:lastRenderedPageBreak/>
              <w:tab/>
            </w:r>
            <w:r>
              <w:rPr>
                <w:i/>
                <w:color w:val="00000A"/>
                <w:sz w:val="18"/>
                <w:lang w:val="en-US"/>
              </w:rPr>
              <w:t>8</w:t>
            </w:r>
            <w:r w:rsidRPr="00F73D94">
              <w:rPr>
                <w:i/>
                <w:color w:val="00000A"/>
                <w:sz w:val="18"/>
                <w:lang w:val="en-US"/>
              </w:rPr>
              <w:t xml:space="preserve">   </w:t>
            </w:r>
          </w:p>
        </w:tc>
      </w:tr>
      <w:tr w:rsidR="0075151B" w:rsidRPr="005408A5" w14:paraId="09BE2E41" w14:textId="77777777" w:rsidTr="0075151B">
        <w:trPr>
          <w:trHeight w:val="288"/>
        </w:trPr>
        <w:tc>
          <w:tcPr>
            <w:tcW w:w="672" w:type="dxa"/>
            <w:vAlign w:val="center"/>
          </w:tcPr>
          <w:p w14:paraId="2082535B" w14:textId="77777777" w:rsidR="0075151B" w:rsidRPr="00F73D94" w:rsidRDefault="0075151B" w:rsidP="0075151B">
            <w:pPr>
              <w:ind w:left="29"/>
              <w:rPr>
                <w:lang w:val="en-US"/>
              </w:rPr>
            </w:pPr>
            <w:r>
              <w:rPr>
                <w:color w:val="00000A"/>
                <w:lang w:val="en-US"/>
              </w:rPr>
              <w:lastRenderedPageBreak/>
              <w:t>2.</w:t>
            </w:r>
            <w:r w:rsidRPr="00F73D94">
              <w:rPr>
                <w:color w:val="00000A"/>
                <w:lang w:val="en-US"/>
              </w:rPr>
              <w:t xml:space="preserve">   </w:t>
            </w:r>
          </w:p>
        </w:tc>
        <w:tc>
          <w:tcPr>
            <w:tcW w:w="1693" w:type="dxa"/>
            <w:gridSpan w:val="2"/>
            <w:vAlign w:val="center"/>
          </w:tcPr>
          <w:p w14:paraId="42C48F11" w14:textId="77777777" w:rsidR="0075151B" w:rsidRPr="00FF4EBF" w:rsidRDefault="0075151B" w:rsidP="0075151B">
            <w:pPr>
              <w:ind w:left="29"/>
              <w:rPr>
                <w:lang w:val="en-US"/>
              </w:rPr>
            </w:pPr>
            <w:r>
              <w:rPr>
                <w:color w:val="00000A"/>
                <w:sz w:val="18"/>
                <w:lang w:val="en-US"/>
              </w:rPr>
              <w:t>First Things First</w:t>
            </w:r>
            <w:r w:rsidRPr="00FF4EBF">
              <w:rPr>
                <w:color w:val="00000A"/>
                <w:sz w:val="18"/>
                <w:lang w:val="en-US"/>
              </w:rPr>
              <w:t xml:space="preserve">   </w:t>
            </w:r>
          </w:p>
        </w:tc>
        <w:tc>
          <w:tcPr>
            <w:tcW w:w="2399" w:type="dxa"/>
            <w:gridSpan w:val="2"/>
            <w:vAlign w:val="center"/>
          </w:tcPr>
          <w:p w14:paraId="09B1642F" w14:textId="77777777" w:rsidR="0075151B" w:rsidRPr="005408A5" w:rsidRDefault="0075151B" w:rsidP="0075151B">
            <w:pPr>
              <w:ind w:left="24"/>
              <w:rPr>
                <w:sz w:val="20"/>
                <w:szCs w:val="20"/>
                <w:lang w:val="en-US"/>
              </w:rPr>
            </w:pPr>
            <w:r w:rsidRPr="005408A5">
              <w:rPr>
                <w:color w:val="00000A"/>
                <w:sz w:val="20"/>
                <w:szCs w:val="20"/>
                <w:lang w:val="en-US"/>
              </w:rPr>
              <w:t>O.EFL 5.2 Draw on this established propensity for curiosity and tolerance towards different cultures to comprehend the role of diversity in building an intercultural and multinational society.</w:t>
            </w:r>
            <w:r w:rsidRPr="005408A5">
              <w:rPr>
                <w:color w:val="00000A"/>
                <w:sz w:val="20"/>
                <w:szCs w:val="20"/>
                <w:lang w:val="en-US"/>
              </w:rPr>
              <w:br/>
              <w:t>O.EFL 5.4 Deploy a range of learning strategies, thereby increasing disposition and ability to independently access further (language) learning and practice opportunities.</w:t>
            </w:r>
            <w:r w:rsidRPr="005408A5">
              <w:rPr>
                <w:rStyle w:val="aax"/>
                <w:color w:val="00000A"/>
                <w:sz w:val="20"/>
                <w:szCs w:val="20"/>
                <w:lang w:val="en-US"/>
              </w:rPr>
              <w:t> </w:t>
            </w:r>
            <w:r w:rsidRPr="00890599">
              <w:rPr>
                <w:rStyle w:val="apple-converted-space"/>
                <w:color w:val="00000A"/>
                <w:sz w:val="20"/>
                <w:szCs w:val="20"/>
                <w:lang w:val="en-US"/>
              </w:rPr>
              <w:t> </w:t>
            </w:r>
            <w:r w:rsidRPr="005408A5">
              <w:rPr>
                <w:color w:val="00000A"/>
                <w:sz w:val="20"/>
                <w:szCs w:val="20"/>
                <w:lang w:val="en-US"/>
              </w:rPr>
              <w:t>Respect themselves and others within the communication process, cultivating habits of honesty and integrity into responsible academic behavior.</w:t>
            </w:r>
            <w:r w:rsidRPr="005408A5">
              <w:rPr>
                <w:color w:val="00000A"/>
                <w:sz w:val="20"/>
                <w:szCs w:val="20"/>
                <w:lang w:val="en-US"/>
              </w:rPr>
              <w:br/>
              <w:t xml:space="preserve">O.EFL 5.5 Directly access the main points and important details of up-to-date English language texts, such as those published on </w:t>
            </w:r>
            <w:r w:rsidRPr="005408A5">
              <w:rPr>
                <w:color w:val="00000A"/>
                <w:sz w:val="20"/>
                <w:szCs w:val="20"/>
                <w:lang w:val="en-US"/>
              </w:rPr>
              <w:lastRenderedPageBreak/>
              <w:t xml:space="preserve">the web, for professional or general investigation, through the efficient use of ICT and reference tools where required.   </w:t>
            </w:r>
          </w:p>
        </w:tc>
        <w:tc>
          <w:tcPr>
            <w:tcW w:w="2203" w:type="dxa"/>
            <w:gridSpan w:val="3"/>
            <w:vAlign w:val="center"/>
          </w:tcPr>
          <w:p w14:paraId="755D0CDA" w14:textId="77777777" w:rsidR="0075151B" w:rsidRPr="005408A5" w:rsidRDefault="0075151B" w:rsidP="0075151B">
            <w:pPr>
              <w:ind w:left="24"/>
              <w:rPr>
                <w:color w:val="00000A"/>
                <w:sz w:val="20"/>
                <w:szCs w:val="20"/>
                <w:shd w:val="clear" w:color="auto" w:fill="B7DEE8"/>
                <w:lang w:val="en-US"/>
              </w:rPr>
            </w:pPr>
            <w:r w:rsidRPr="005408A5">
              <w:rPr>
                <w:color w:val="00000A"/>
                <w:sz w:val="20"/>
                <w:szCs w:val="20"/>
                <w:shd w:val="clear" w:color="auto" w:fill="B7DEE8"/>
                <w:lang w:val="en-US"/>
              </w:rPr>
              <w:lastRenderedPageBreak/>
              <w:t>EFL 5.2.9. Build on others’ ideas when engaged in pair, group or whole-class discussions on personal, social, community and academic topics.</w:t>
            </w:r>
          </w:p>
          <w:p w14:paraId="0DC306BA" w14:textId="77777777" w:rsidR="0075151B" w:rsidRPr="005408A5" w:rsidRDefault="0075151B" w:rsidP="0075151B">
            <w:pPr>
              <w:ind w:left="24"/>
              <w:rPr>
                <w:color w:val="00000A"/>
                <w:sz w:val="20"/>
                <w:szCs w:val="20"/>
                <w:shd w:val="clear" w:color="auto" w:fill="B7DEE8"/>
                <w:lang w:val="en-US"/>
              </w:rPr>
            </w:pPr>
            <w:r w:rsidRPr="005408A5">
              <w:rPr>
                <w:color w:val="00000A"/>
                <w:sz w:val="20"/>
                <w:szCs w:val="20"/>
                <w:shd w:val="clear" w:color="auto" w:fill="B7DEE8"/>
                <w:lang w:val="en-US"/>
              </w:rPr>
              <w:t>EFL 5.2.11. Express opinions on abstract topics, such as film and music, and concrete topics, such as personal experiences, while describing one’s reactions to them and others’ opinions.</w:t>
            </w:r>
          </w:p>
          <w:p w14:paraId="0DE5C70B" w14:textId="77777777" w:rsidR="0075151B" w:rsidRPr="005408A5" w:rsidRDefault="0075151B" w:rsidP="0075151B">
            <w:pPr>
              <w:ind w:left="24"/>
              <w:rPr>
                <w:color w:val="00000A"/>
                <w:sz w:val="20"/>
                <w:szCs w:val="20"/>
                <w:shd w:val="clear" w:color="auto" w:fill="B7DEE8"/>
                <w:lang w:val="en-US"/>
              </w:rPr>
            </w:pPr>
            <w:r w:rsidRPr="005408A5">
              <w:rPr>
                <w:color w:val="00000A"/>
                <w:sz w:val="20"/>
                <w:szCs w:val="20"/>
                <w:shd w:val="clear" w:color="auto" w:fill="B7DEE8"/>
                <w:lang w:val="en-US"/>
              </w:rPr>
              <w:t>EFL 5.2.14. Request and provide information and assistance orally for personal, social and academic purposes in order to clarify and extend meaning in spoken interactions</w:t>
            </w:r>
          </w:p>
          <w:p w14:paraId="4311B0AF" w14:textId="77777777" w:rsidR="0075151B" w:rsidRPr="005408A5" w:rsidRDefault="0075151B" w:rsidP="0075151B">
            <w:pPr>
              <w:ind w:left="24"/>
              <w:rPr>
                <w:color w:val="00000A"/>
                <w:sz w:val="20"/>
                <w:szCs w:val="20"/>
                <w:shd w:val="clear" w:color="auto" w:fill="B7DEE8"/>
                <w:lang w:val="en-US"/>
              </w:rPr>
            </w:pPr>
            <w:r w:rsidRPr="005408A5">
              <w:rPr>
                <w:color w:val="00000A"/>
                <w:sz w:val="20"/>
                <w:szCs w:val="20"/>
                <w:shd w:val="clear" w:color="auto" w:fill="B7DEE8"/>
                <w:lang w:val="en-US"/>
              </w:rPr>
              <w:t xml:space="preserve">EFL 5.3.1. Find specific predictable information </w:t>
            </w:r>
            <w:r w:rsidRPr="005408A5">
              <w:rPr>
                <w:color w:val="00000A"/>
                <w:sz w:val="20"/>
                <w:szCs w:val="20"/>
                <w:shd w:val="clear" w:color="auto" w:fill="B7DEE8"/>
                <w:lang w:val="en-US"/>
              </w:rPr>
              <w:lastRenderedPageBreak/>
              <w:t>in short, simple texts in a range of age- and level-appropriate topics. (Example: biographies, news articles, narratives, memoirs and personal accounts, formal letters and emails, etc.)</w:t>
            </w:r>
            <w:r w:rsidRPr="00890599">
              <w:rPr>
                <w:rStyle w:val="apple-converted-space"/>
                <w:color w:val="00000A"/>
                <w:sz w:val="20"/>
                <w:szCs w:val="20"/>
                <w:shd w:val="clear" w:color="auto" w:fill="B7DEE8"/>
                <w:lang w:val="en-US"/>
              </w:rPr>
              <w:t> </w:t>
            </w:r>
          </w:p>
          <w:p w14:paraId="18B4128D" w14:textId="77777777" w:rsidR="0075151B" w:rsidRPr="005408A5" w:rsidRDefault="0075151B" w:rsidP="0075151B">
            <w:pPr>
              <w:ind w:left="24"/>
              <w:rPr>
                <w:color w:val="00000A"/>
                <w:sz w:val="20"/>
                <w:szCs w:val="20"/>
                <w:shd w:val="clear" w:color="auto" w:fill="B7DEE8"/>
                <w:lang w:val="en-US"/>
              </w:rPr>
            </w:pPr>
            <w:r w:rsidRPr="005408A5">
              <w:rPr>
                <w:color w:val="00000A"/>
                <w:sz w:val="20"/>
                <w:szCs w:val="20"/>
                <w:shd w:val="clear" w:color="auto" w:fill="FFFFFF"/>
                <w:lang w:val="en-US"/>
              </w:rPr>
              <w:t>EFL 5.3.3. Determine the main conclusion in texts which clearly argue a point of view in order to make informed decisions about one’s own opinion and reaction to the text.</w:t>
            </w:r>
          </w:p>
          <w:p w14:paraId="4F38710E" w14:textId="77777777" w:rsidR="0075151B" w:rsidRPr="005408A5" w:rsidRDefault="0075151B" w:rsidP="0075151B">
            <w:pPr>
              <w:ind w:left="24"/>
              <w:rPr>
                <w:color w:val="00000A"/>
                <w:sz w:val="20"/>
                <w:szCs w:val="20"/>
                <w:shd w:val="clear" w:color="auto" w:fill="B7DEE8"/>
                <w:lang w:val="en-US"/>
              </w:rPr>
            </w:pPr>
            <w:r w:rsidRPr="005408A5">
              <w:rPr>
                <w:color w:val="00000A"/>
                <w:sz w:val="20"/>
                <w:szCs w:val="20"/>
                <w:shd w:val="clear" w:color="auto" w:fill="B7DEE8"/>
                <w:lang w:val="en-US"/>
              </w:rPr>
              <w:t>EFL 5.3.8. Identify and understand the main points in straightforward texts on subjects of personal interest or familiar academic topics.</w:t>
            </w:r>
          </w:p>
          <w:p w14:paraId="43560B04" w14:textId="77777777" w:rsidR="0075151B" w:rsidRPr="005408A5" w:rsidRDefault="0075151B" w:rsidP="0075151B">
            <w:pPr>
              <w:ind w:left="24"/>
              <w:rPr>
                <w:color w:val="00000A"/>
                <w:sz w:val="20"/>
                <w:szCs w:val="20"/>
                <w:shd w:val="clear" w:color="auto" w:fill="B7DEE8"/>
                <w:lang w:val="en-US"/>
              </w:rPr>
            </w:pPr>
          </w:p>
          <w:p w14:paraId="56F165A1" w14:textId="77777777" w:rsidR="0075151B" w:rsidRPr="005408A5" w:rsidRDefault="0075151B" w:rsidP="0075151B">
            <w:pPr>
              <w:ind w:left="24"/>
              <w:rPr>
                <w:color w:val="00000A"/>
                <w:sz w:val="20"/>
                <w:szCs w:val="20"/>
                <w:lang w:val="en-US"/>
              </w:rPr>
            </w:pPr>
            <w:r w:rsidRPr="005408A5">
              <w:rPr>
                <w:color w:val="00000A"/>
                <w:sz w:val="20"/>
                <w:szCs w:val="20"/>
                <w:lang w:val="en-US"/>
              </w:rPr>
              <w:tab/>
              <w:t xml:space="preserve">   </w:t>
            </w:r>
          </w:p>
          <w:p w14:paraId="05D4AEC7" w14:textId="77777777" w:rsidR="0075151B" w:rsidRPr="005408A5" w:rsidRDefault="0075151B" w:rsidP="0075151B">
            <w:pPr>
              <w:ind w:left="24"/>
              <w:rPr>
                <w:color w:val="00000A"/>
                <w:sz w:val="20"/>
                <w:szCs w:val="20"/>
                <w:lang w:val="en-US"/>
              </w:rPr>
            </w:pPr>
          </w:p>
          <w:p w14:paraId="4B41C13D" w14:textId="77777777" w:rsidR="0075151B" w:rsidRPr="005408A5" w:rsidRDefault="0075151B" w:rsidP="0075151B">
            <w:pPr>
              <w:ind w:left="24"/>
              <w:rPr>
                <w:color w:val="00000A"/>
                <w:sz w:val="20"/>
                <w:szCs w:val="20"/>
                <w:lang w:val="en-US"/>
              </w:rPr>
            </w:pPr>
          </w:p>
          <w:p w14:paraId="349F1CCC" w14:textId="77777777" w:rsidR="0075151B" w:rsidRPr="005408A5" w:rsidRDefault="0075151B" w:rsidP="0075151B">
            <w:pPr>
              <w:ind w:left="24"/>
              <w:rPr>
                <w:color w:val="00000A"/>
                <w:sz w:val="20"/>
                <w:szCs w:val="20"/>
                <w:lang w:val="en-US"/>
              </w:rPr>
            </w:pPr>
          </w:p>
          <w:p w14:paraId="57209D91" w14:textId="77777777" w:rsidR="0075151B" w:rsidRPr="005408A5" w:rsidRDefault="0075151B" w:rsidP="0075151B">
            <w:pPr>
              <w:ind w:left="24"/>
              <w:rPr>
                <w:color w:val="00000A"/>
                <w:sz w:val="20"/>
                <w:szCs w:val="20"/>
                <w:lang w:val="en-US"/>
              </w:rPr>
            </w:pPr>
          </w:p>
          <w:p w14:paraId="1949AD41" w14:textId="77777777" w:rsidR="0075151B" w:rsidRPr="005408A5" w:rsidRDefault="0075151B" w:rsidP="0075151B">
            <w:pPr>
              <w:ind w:left="24"/>
              <w:rPr>
                <w:color w:val="00000A"/>
                <w:sz w:val="20"/>
                <w:szCs w:val="20"/>
                <w:lang w:val="en-US"/>
              </w:rPr>
            </w:pPr>
          </w:p>
          <w:p w14:paraId="3A884778" w14:textId="77777777" w:rsidR="0075151B" w:rsidRPr="005408A5" w:rsidRDefault="0075151B" w:rsidP="0075151B">
            <w:pPr>
              <w:ind w:left="24"/>
              <w:rPr>
                <w:color w:val="00000A"/>
                <w:sz w:val="20"/>
                <w:szCs w:val="20"/>
                <w:lang w:val="en-US"/>
              </w:rPr>
            </w:pPr>
          </w:p>
          <w:p w14:paraId="192A8A8E" w14:textId="77777777" w:rsidR="0075151B" w:rsidRPr="005408A5" w:rsidRDefault="0075151B" w:rsidP="0075151B">
            <w:pPr>
              <w:ind w:left="24"/>
              <w:rPr>
                <w:color w:val="00000A"/>
                <w:sz w:val="20"/>
                <w:szCs w:val="20"/>
                <w:lang w:val="en-US"/>
              </w:rPr>
            </w:pPr>
          </w:p>
          <w:p w14:paraId="101239C3" w14:textId="77777777" w:rsidR="0075151B" w:rsidRPr="005408A5" w:rsidRDefault="0075151B" w:rsidP="0075151B">
            <w:pPr>
              <w:ind w:left="24"/>
              <w:rPr>
                <w:sz w:val="20"/>
                <w:szCs w:val="20"/>
                <w:lang w:val="en-US"/>
              </w:rPr>
            </w:pPr>
          </w:p>
        </w:tc>
        <w:tc>
          <w:tcPr>
            <w:tcW w:w="2135" w:type="dxa"/>
            <w:vAlign w:val="center"/>
          </w:tcPr>
          <w:p w14:paraId="263EAEF4" w14:textId="77777777" w:rsidR="0075151B" w:rsidRPr="005408A5" w:rsidRDefault="0075151B" w:rsidP="0075151B">
            <w:pPr>
              <w:ind w:left="58"/>
              <w:rPr>
                <w:sz w:val="20"/>
                <w:szCs w:val="20"/>
                <w:lang w:val="en-US"/>
              </w:rPr>
            </w:pPr>
            <w:r w:rsidRPr="005408A5">
              <w:rPr>
                <w:b/>
                <w:bCs/>
                <w:color w:val="00000A"/>
                <w:sz w:val="20"/>
                <w:szCs w:val="20"/>
                <w:lang w:val="en-US"/>
              </w:rPr>
              <w:lastRenderedPageBreak/>
              <w:t>Vocabulary:</w:t>
            </w:r>
            <w:r w:rsidRPr="00890599">
              <w:rPr>
                <w:rStyle w:val="apple-converted-space"/>
                <w:color w:val="00000A"/>
                <w:sz w:val="20"/>
                <w:szCs w:val="20"/>
                <w:lang w:val="en-US"/>
              </w:rPr>
              <w:t> </w:t>
            </w:r>
            <w:r w:rsidRPr="005408A5">
              <w:rPr>
                <w:color w:val="00000A"/>
                <w:sz w:val="20"/>
                <w:szCs w:val="20"/>
                <w:lang w:val="en-US"/>
              </w:rPr>
              <w:t>Priorities. Emotions.</w:t>
            </w:r>
            <w:r w:rsidRPr="005408A5">
              <w:rPr>
                <w:color w:val="00000A"/>
                <w:sz w:val="20"/>
                <w:szCs w:val="20"/>
                <w:lang w:val="en-US"/>
              </w:rPr>
              <w:br/>
            </w:r>
            <w:r w:rsidRPr="005408A5">
              <w:rPr>
                <w:b/>
                <w:bCs/>
                <w:color w:val="00000A"/>
                <w:sz w:val="20"/>
                <w:szCs w:val="20"/>
                <w:lang w:val="en-US"/>
              </w:rPr>
              <w:t>Grammar:</w:t>
            </w:r>
            <w:r w:rsidRPr="00890599">
              <w:rPr>
                <w:rStyle w:val="apple-converted-space"/>
                <w:b/>
                <w:bCs/>
                <w:color w:val="00000A"/>
                <w:sz w:val="20"/>
                <w:szCs w:val="20"/>
                <w:lang w:val="en-US"/>
              </w:rPr>
              <w:t> </w:t>
            </w:r>
            <w:r w:rsidRPr="005408A5">
              <w:rPr>
                <w:color w:val="00000A"/>
                <w:sz w:val="20"/>
                <w:szCs w:val="20"/>
                <w:lang w:val="en-US"/>
              </w:rPr>
              <w:t>"have to/don't have to". "</w:t>
            </w:r>
            <w:proofErr w:type="gramStart"/>
            <w:r w:rsidRPr="005408A5">
              <w:rPr>
                <w:color w:val="00000A"/>
                <w:sz w:val="20"/>
                <w:szCs w:val="20"/>
                <w:lang w:val="en-US"/>
              </w:rPr>
              <w:t>must</w:t>
            </w:r>
            <w:proofErr w:type="gramEnd"/>
            <w:r w:rsidRPr="005408A5">
              <w:rPr>
                <w:color w:val="00000A"/>
                <w:sz w:val="20"/>
                <w:szCs w:val="20"/>
                <w:lang w:val="en-US"/>
              </w:rPr>
              <w:t>". Modals of obligation - "should", "ought to", "had better". "It's" + adjective + infinitive. Grammar reference p.107.</w:t>
            </w:r>
            <w:r w:rsidRPr="005408A5">
              <w:rPr>
                <w:color w:val="00000A"/>
                <w:sz w:val="20"/>
                <w:szCs w:val="20"/>
                <w:lang w:val="en-US"/>
              </w:rPr>
              <w:br/>
            </w:r>
            <w:r w:rsidRPr="005408A5">
              <w:rPr>
                <w:b/>
                <w:bCs/>
                <w:color w:val="00000A"/>
                <w:sz w:val="20"/>
                <w:szCs w:val="20"/>
                <w:lang w:val="en-US"/>
              </w:rPr>
              <w:t>Listening:</w:t>
            </w:r>
            <w:r w:rsidRPr="00890599">
              <w:rPr>
                <w:rStyle w:val="apple-converted-space"/>
                <w:color w:val="00000A"/>
                <w:sz w:val="20"/>
                <w:szCs w:val="20"/>
                <w:lang w:val="en-US"/>
              </w:rPr>
              <w:t> </w:t>
            </w:r>
            <w:r w:rsidRPr="005408A5">
              <w:rPr>
                <w:color w:val="00000A"/>
                <w:sz w:val="20"/>
                <w:szCs w:val="20"/>
                <w:lang w:val="en-US"/>
              </w:rPr>
              <w:t>Take it easy!</w:t>
            </w:r>
            <w:r w:rsidRPr="005408A5">
              <w:rPr>
                <w:color w:val="00000A"/>
                <w:sz w:val="20"/>
                <w:szCs w:val="20"/>
                <w:lang w:val="en-US"/>
              </w:rPr>
              <w:br/>
            </w:r>
            <w:r w:rsidRPr="005408A5">
              <w:rPr>
                <w:b/>
                <w:bCs/>
                <w:color w:val="00000A"/>
                <w:sz w:val="20"/>
                <w:szCs w:val="20"/>
                <w:lang w:val="en-US"/>
              </w:rPr>
              <w:t>Conversation (Useful language):</w:t>
            </w:r>
            <w:r w:rsidRPr="00890599">
              <w:rPr>
                <w:rStyle w:val="apple-converted-space"/>
                <w:b/>
                <w:bCs/>
                <w:color w:val="00000A"/>
                <w:sz w:val="20"/>
                <w:szCs w:val="20"/>
                <w:lang w:val="en-US"/>
              </w:rPr>
              <w:t> </w:t>
            </w:r>
            <w:r w:rsidRPr="005408A5">
              <w:rPr>
                <w:color w:val="00000A"/>
                <w:sz w:val="20"/>
                <w:szCs w:val="20"/>
                <w:lang w:val="en-US"/>
              </w:rPr>
              <w:t>Helping someone to do something.</w:t>
            </w:r>
            <w:r w:rsidRPr="005408A5">
              <w:rPr>
                <w:color w:val="00000A"/>
                <w:sz w:val="20"/>
                <w:szCs w:val="20"/>
                <w:lang w:val="en-US"/>
              </w:rPr>
              <w:br/>
            </w:r>
            <w:r w:rsidRPr="005408A5">
              <w:rPr>
                <w:b/>
                <w:bCs/>
                <w:color w:val="00000A"/>
                <w:sz w:val="20"/>
                <w:szCs w:val="20"/>
                <w:lang w:val="en-US"/>
              </w:rPr>
              <w:t>Writing:</w:t>
            </w:r>
            <w:r w:rsidRPr="00890599">
              <w:rPr>
                <w:rStyle w:val="apple-converted-space"/>
                <w:b/>
                <w:bCs/>
                <w:color w:val="00000A"/>
                <w:sz w:val="20"/>
                <w:szCs w:val="20"/>
                <w:lang w:val="en-US"/>
              </w:rPr>
              <w:t> </w:t>
            </w:r>
            <w:r w:rsidRPr="005408A5">
              <w:rPr>
                <w:color w:val="00000A"/>
                <w:sz w:val="20"/>
                <w:szCs w:val="20"/>
                <w:lang w:val="en-US"/>
              </w:rPr>
              <w:t>A blog post about solving a problem.</w:t>
            </w:r>
            <w:r w:rsidRPr="005408A5">
              <w:rPr>
                <w:color w:val="00000A"/>
                <w:sz w:val="20"/>
                <w:szCs w:val="20"/>
                <w:lang w:val="en-US"/>
              </w:rPr>
              <w:br/>
            </w:r>
            <w:r w:rsidRPr="005408A5">
              <w:rPr>
                <w:b/>
                <w:bCs/>
                <w:color w:val="00000A"/>
                <w:sz w:val="20"/>
                <w:szCs w:val="20"/>
                <w:lang w:val="en-US"/>
              </w:rPr>
              <w:t>Reading:</w:t>
            </w:r>
            <w:r w:rsidRPr="00890599">
              <w:rPr>
                <w:rStyle w:val="apple-converted-space"/>
                <w:color w:val="00000A"/>
                <w:sz w:val="20"/>
                <w:szCs w:val="20"/>
                <w:lang w:val="en-US"/>
              </w:rPr>
              <w:t> </w:t>
            </w:r>
            <w:r w:rsidRPr="005408A5">
              <w:rPr>
                <w:color w:val="00000A"/>
                <w:sz w:val="20"/>
                <w:szCs w:val="20"/>
                <w:lang w:val="en-US"/>
              </w:rPr>
              <w:t>"Getting Some Shut-Eye"; Reading to write: "Stories of Stress"; Culture: "Ten Things I Bet You Didn't Know About... Cheerleading"</w:t>
            </w:r>
            <w:r w:rsidRPr="005408A5">
              <w:rPr>
                <w:color w:val="00000A"/>
                <w:sz w:val="20"/>
                <w:szCs w:val="20"/>
                <w:lang w:val="en-US"/>
              </w:rPr>
              <w:br/>
            </w:r>
            <w:r w:rsidRPr="005408A5">
              <w:rPr>
                <w:b/>
                <w:bCs/>
                <w:color w:val="00000A"/>
                <w:sz w:val="20"/>
                <w:szCs w:val="20"/>
                <w:lang w:val="en-US"/>
              </w:rPr>
              <w:lastRenderedPageBreak/>
              <w:t>Video:</w:t>
            </w:r>
            <w:r w:rsidRPr="00890599">
              <w:rPr>
                <w:rStyle w:val="apple-converted-space"/>
                <w:color w:val="00000A"/>
                <w:sz w:val="20"/>
                <w:szCs w:val="20"/>
                <w:lang w:val="en-US"/>
              </w:rPr>
              <w:t> </w:t>
            </w:r>
            <w:r w:rsidRPr="005408A5">
              <w:rPr>
                <w:color w:val="00000A"/>
                <w:sz w:val="20"/>
                <w:szCs w:val="20"/>
                <w:lang w:val="en-US"/>
              </w:rPr>
              <w:t>"Get Up and Go!";</w:t>
            </w:r>
            <w:proofErr w:type="gramStart"/>
            <w:r w:rsidRPr="005408A5">
              <w:rPr>
                <w:rStyle w:val="aax"/>
                <w:color w:val="00000A"/>
                <w:sz w:val="20"/>
                <w:szCs w:val="20"/>
                <w:lang w:val="en-US"/>
              </w:rPr>
              <w:t> </w:t>
            </w:r>
            <w:r w:rsidRPr="00890599">
              <w:rPr>
                <w:rStyle w:val="apple-converted-space"/>
                <w:color w:val="00000A"/>
                <w:sz w:val="20"/>
                <w:szCs w:val="20"/>
                <w:lang w:val="en-US"/>
              </w:rPr>
              <w:t> </w:t>
            </w:r>
            <w:r w:rsidRPr="005408A5">
              <w:rPr>
                <w:color w:val="00000A"/>
                <w:sz w:val="20"/>
                <w:szCs w:val="20"/>
                <w:lang w:val="en-US"/>
              </w:rPr>
              <w:t>"</w:t>
            </w:r>
            <w:proofErr w:type="gramEnd"/>
            <w:r w:rsidRPr="005408A5">
              <w:rPr>
                <w:color w:val="00000A"/>
                <w:sz w:val="20"/>
                <w:szCs w:val="20"/>
                <w:lang w:val="en-US"/>
              </w:rPr>
              <w:t>What makes a good friend?"; "Irish Dancing".</w:t>
            </w:r>
            <w:r w:rsidRPr="005408A5">
              <w:rPr>
                <w:color w:val="00000A"/>
                <w:sz w:val="20"/>
                <w:szCs w:val="20"/>
                <w:lang w:val="en-US"/>
              </w:rPr>
              <w:br/>
            </w:r>
            <w:r w:rsidRPr="005408A5">
              <w:rPr>
                <w:b/>
                <w:bCs/>
                <w:color w:val="00000A"/>
                <w:sz w:val="20"/>
                <w:szCs w:val="20"/>
                <w:lang w:val="en-US"/>
              </w:rPr>
              <w:t>Accuracy and fluency:</w:t>
            </w:r>
            <w:r w:rsidRPr="00890599">
              <w:rPr>
                <w:rStyle w:val="apple-converted-space"/>
                <w:color w:val="00000A"/>
                <w:sz w:val="20"/>
                <w:szCs w:val="20"/>
                <w:lang w:val="en-US"/>
              </w:rPr>
              <w:t> </w:t>
            </w:r>
            <w:r w:rsidRPr="005408A5">
              <w:rPr>
                <w:color w:val="00000A"/>
                <w:sz w:val="20"/>
                <w:szCs w:val="20"/>
                <w:lang w:val="en-US"/>
              </w:rPr>
              <w:t>Using "to" after "ought", "should", and "had better". Forming past participles. The sound of "have" in "Wh-" questions. Using accident and injury words as both nouns and verbs.</w:t>
            </w:r>
            <w:r w:rsidRPr="005408A5">
              <w:rPr>
                <w:color w:val="00000A"/>
                <w:sz w:val="20"/>
                <w:szCs w:val="20"/>
                <w:lang w:val="en-US"/>
              </w:rPr>
              <w:br/>
            </w:r>
            <w:r w:rsidRPr="005408A5">
              <w:rPr>
                <w:b/>
                <w:bCs/>
                <w:color w:val="00000A"/>
                <w:sz w:val="20"/>
                <w:szCs w:val="20"/>
                <w:lang w:val="en-US"/>
              </w:rPr>
              <w:t>Speaking outcomes:</w:t>
            </w:r>
            <w:r w:rsidRPr="00890599">
              <w:rPr>
                <w:rStyle w:val="apple-converted-space"/>
                <w:color w:val="00000A"/>
                <w:sz w:val="20"/>
                <w:szCs w:val="20"/>
                <w:lang w:val="en-US"/>
              </w:rPr>
              <w:t> </w:t>
            </w:r>
            <w:r w:rsidRPr="005408A5">
              <w:rPr>
                <w:color w:val="00000A"/>
                <w:sz w:val="20"/>
                <w:szCs w:val="20"/>
                <w:lang w:val="en-US"/>
              </w:rPr>
              <w:t>I can...</w:t>
            </w:r>
            <w:r w:rsidRPr="005408A5">
              <w:rPr>
                <w:color w:val="00000A"/>
                <w:sz w:val="20"/>
                <w:szCs w:val="20"/>
                <w:lang w:val="en-US"/>
              </w:rPr>
              <w:br/>
              <w:t>- talk about accidents and injuries</w:t>
            </w:r>
            <w:proofErr w:type="gramStart"/>
            <w:r w:rsidRPr="005408A5">
              <w:rPr>
                <w:color w:val="00000A"/>
                <w:sz w:val="20"/>
                <w:szCs w:val="20"/>
                <w:lang w:val="en-US"/>
              </w:rPr>
              <w:t>;</w:t>
            </w:r>
            <w:proofErr w:type="gramEnd"/>
            <w:r w:rsidRPr="005408A5">
              <w:rPr>
                <w:color w:val="00000A"/>
                <w:sz w:val="20"/>
                <w:szCs w:val="20"/>
                <w:lang w:val="en-US"/>
              </w:rPr>
              <w:br/>
              <w:t>- talk about things I have and haven´t done;</w:t>
            </w:r>
            <w:r w:rsidRPr="005408A5">
              <w:rPr>
                <w:color w:val="00000A"/>
                <w:sz w:val="20"/>
                <w:szCs w:val="20"/>
                <w:lang w:val="en-US"/>
              </w:rPr>
              <w:br/>
              <w:t>- ask, answer, and give details about things I´ve done;</w:t>
            </w:r>
            <w:r w:rsidRPr="005408A5">
              <w:rPr>
                <w:color w:val="00000A"/>
                <w:sz w:val="20"/>
                <w:szCs w:val="20"/>
                <w:lang w:val="en-US"/>
              </w:rPr>
              <w:br/>
              <w:t>- react to good and bad news, and</w:t>
            </w:r>
            <w:r w:rsidRPr="005408A5">
              <w:rPr>
                <w:color w:val="00000A"/>
                <w:sz w:val="20"/>
                <w:szCs w:val="20"/>
                <w:lang w:val="en-US"/>
              </w:rPr>
              <w:br/>
              <w:t>- talk about dangerous animals.</w:t>
            </w:r>
            <w:r w:rsidRPr="005408A5">
              <w:rPr>
                <w:color w:val="00000A"/>
                <w:sz w:val="20"/>
                <w:szCs w:val="20"/>
                <w:lang w:val="en-US"/>
              </w:rPr>
              <w:tab/>
              <w:t xml:space="preserve">   </w:t>
            </w:r>
          </w:p>
        </w:tc>
        <w:tc>
          <w:tcPr>
            <w:tcW w:w="2556" w:type="dxa"/>
            <w:gridSpan w:val="6"/>
            <w:vAlign w:val="center"/>
          </w:tcPr>
          <w:p w14:paraId="4DCA9A8F" w14:textId="77777777" w:rsidR="0075151B" w:rsidRPr="005408A5" w:rsidRDefault="0075151B" w:rsidP="0075151B">
            <w:pPr>
              <w:ind w:left="24"/>
              <w:rPr>
                <w:sz w:val="20"/>
                <w:szCs w:val="20"/>
                <w:lang w:val="en-US"/>
              </w:rPr>
            </w:pPr>
            <w:r w:rsidRPr="00890599">
              <w:rPr>
                <w:rStyle w:val="apple-converted-space"/>
                <w:color w:val="00000A"/>
                <w:sz w:val="20"/>
                <w:szCs w:val="20"/>
                <w:lang w:val="en-US"/>
              </w:rPr>
              <w:lastRenderedPageBreak/>
              <w:t> </w:t>
            </w:r>
            <w:r w:rsidRPr="005408A5">
              <w:rPr>
                <w:color w:val="00000A"/>
                <w:sz w:val="20"/>
                <w:szCs w:val="20"/>
                <w:lang w:val="en-US"/>
              </w:rPr>
              <w:t>Look at the activities pictures and label them.</w:t>
            </w:r>
            <w:r w:rsidRPr="005408A5">
              <w:rPr>
                <w:color w:val="00000A"/>
                <w:sz w:val="20"/>
                <w:szCs w:val="20"/>
                <w:lang w:val="en-US"/>
              </w:rPr>
              <w:br/>
              <w:t>• Listen check and repeat the previous vocabulary.</w:t>
            </w:r>
            <w:r w:rsidRPr="005408A5">
              <w:rPr>
                <w:color w:val="00000A"/>
                <w:sz w:val="20"/>
                <w:szCs w:val="20"/>
                <w:lang w:val="en-US"/>
              </w:rPr>
              <w:br/>
              <w:t>• Work with a partner. Discuss about the vocabulary words on exercise 1 by asking and answering the listed questions.</w:t>
            </w:r>
            <w:r w:rsidRPr="005408A5">
              <w:rPr>
                <w:rStyle w:val="aax"/>
                <w:color w:val="00000A"/>
                <w:sz w:val="20"/>
                <w:szCs w:val="20"/>
                <w:lang w:val="en-US"/>
              </w:rPr>
              <w:t> </w:t>
            </w:r>
            <w:r w:rsidRPr="00890599">
              <w:rPr>
                <w:rStyle w:val="apple-converted-space"/>
                <w:color w:val="00000A"/>
                <w:sz w:val="20"/>
                <w:szCs w:val="20"/>
                <w:lang w:val="en-US"/>
              </w:rPr>
              <w:t> </w:t>
            </w:r>
            <w:r w:rsidRPr="005408A5">
              <w:rPr>
                <w:color w:val="00000A"/>
                <w:sz w:val="20"/>
                <w:szCs w:val="20"/>
                <w:lang w:val="en-US"/>
              </w:rPr>
              <w:br/>
              <w:t>• Look at the title, How many hours of sleep do you think teenagers need?</w:t>
            </w:r>
            <w:r w:rsidRPr="005408A5">
              <w:rPr>
                <w:color w:val="00000A"/>
                <w:sz w:val="20"/>
                <w:szCs w:val="20"/>
                <w:lang w:val="en-US"/>
              </w:rPr>
              <w:br/>
              <w:t>• Read and listen to the article. What is the main aim of it? Answer the following questions.</w:t>
            </w:r>
            <w:r w:rsidRPr="005408A5">
              <w:rPr>
                <w:rStyle w:val="aax"/>
                <w:color w:val="00000A"/>
                <w:sz w:val="20"/>
                <w:szCs w:val="20"/>
                <w:lang w:val="en-US"/>
              </w:rPr>
              <w:t> </w:t>
            </w:r>
            <w:r w:rsidRPr="00890599">
              <w:rPr>
                <w:rStyle w:val="apple-converted-space"/>
                <w:color w:val="00000A"/>
                <w:sz w:val="20"/>
                <w:szCs w:val="20"/>
                <w:lang w:val="en-US"/>
              </w:rPr>
              <w:t> </w:t>
            </w:r>
            <w:r w:rsidRPr="005408A5">
              <w:rPr>
                <w:color w:val="00000A"/>
                <w:sz w:val="20"/>
                <w:szCs w:val="20"/>
                <w:lang w:val="en-US"/>
              </w:rPr>
              <w:br/>
              <w:t>• Complete the chart (have to/don’t have to) and complete the sentences with the correct form of have to.</w:t>
            </w:r>
            <w:r w:rsidRPr="00890599">
              <w:rPr>
                <w:rStyle w:val="apple-converted-space"/>
                <w:color w:val="00000A"/>
                <w:sz w:val="20"/>
                <w:szCs w:val="20"/>
                <w:lang w:val="en-US"/>
              </w:rPr>
              <w:t> </w:t>
            </w:r>
            <w:r w:rsidRPr="005408A5">
              <w:rPr>
                <w:color w:val="00000A"/>
                <w:sz w:val="20"/>
                <w:szCs w:val="20"/>
                <w:lang w:val="en-US"/>
              </w:rPr>
              <w:br/>
              <w:t>• Use the words to write sentences. Use must or must not.</w:t>
            </w:r>
            <w:r w:rsidRPr="00890599">
              <w:rPr>
                <w:rStyle w:val="apple-converted-space"/>
                <w:color w:val="00000A"/>
                <w:sz w:val="20"/>
                <w:szCs w:val="20"/>
                <w:lang w:val="en-US"/>
              </w:rPr>
              <w:t> </w:t>
            </w:r>
            <w:r w:rsidRPr="005408A5">
              <w:rPr>
                <w:color w:val="00000A"/>
                <w:sz w:val="20"/>
                <w:szCs w:val="20"/>
                <w:lang w:val="en-US"/>
              </w:rPr>
              <w:br/>
              <w:t xml:space="preserve">• Work with a partner and practice. Ask and answer questions using. Do you have </w:t>
            </w:r>
            <w:r w:rsidRPr="005408A5">
              <w:rPr>
                <w:color w:val="00000A"/>
                <w:sz w:val="20"/>
                <w:szCs w:val="20"/>
                <w:lang w:val="en-US"/>
              </w:rPr>
              <w:lastRenderedPageBreak/>
              <w:t>to</w:t>
            </w:r>
            <w:proofErr w:type="gramStart"/>
            <w:r w:rsidRPr="005408A5">
              <w:rPr>
                <w:color w:val="00000A"/>
                <w:sz w:val="20"/>
                <w:szCs w:val="20"/>
                <w:lang w:val="en-US"/>
              </w:rPr>
              <w:t>..</w:t>
            </w:r>
            <w:proofErr w:type="gramEnd"/>
            <w:r w:rsidRPr="005408A5">
              <w:rPr>
                <w:color w:val="00000A"/>
                <w:sz w:val="20"/>
                <w:szCs w:val="20"/>
                <w:lang w:val="en-US"/>
              </w:rPr>
              <w:t xml:space="preserve"> </w:t>
            </w:r>
            <w:proofErr w:type="gramStart"/>
            <w:r w:rsidRPr="005408A5">
              <w:rPr>
                <w:color w:val="00000A"/>
                <w:sz w:val="20"/>
                <w:szCs w:val="20"/>
                <w:lang w:val="en-US"/>
              </w:rPr>
              <w:t>and</w:t>
            </w:r>
            <w:proofErr w:type="gramEnd"/>
            <w:r w:rsidRPr="005408A5">
              <w:rPr>
                <w:color w:val="00000A"/>
                <w:sz w:val="20"/>
                <w:szCs w:val="20"/>
                <w:lang w:val="en-US"/>
              </w:rPr>
              <w:t xml:space="preserve"> the phrases.</w:t>
            </w:r>
            <w:r w:rsidRPr="00890599">
              <w:rPr>
                <w:rStyle w:val="apple-converted-space"/>
                <w:color w:val="00000A"/>
                <w:sz w:val="20"/>
                <w:szCs w:val="20"/>
                <w:lang w:val="en-US"/>
              </w:rPr>
              <w:t> </w:t>
            </w:r>
            <w:r w:rsidRPr="005408A5">
              <w:rPr>
                <w:color w:val="00000A"/>
                <w:sz w:val="20"/>
                <w:szCs w:val="20"/>
                <w:lang w:val="en-US"/>
              </w:rPr>
              <w:br/>
              <w:t>• Look at the girl in the picture above. How does she feel? What are some reasons she might feel that way?</w:t>
            </w:r>
            <w:r w:rsidRPr="005408A5">
              <w:rPr>
                <w:color w:val="00000A"/>
                <w:sz w:val="20"/>
                <w:szCs w:val="20"/>
                <w:lang w:val="en-US"/>
              </w:rPr>
              <w:br/>
              <w:t>• Listen to the radio interview with a psychologist. What are the tips the Dr. Gives? Now circle the things she suggests from the following list.</w:t>
            </w:r>
            <w:r w:rsidRPr="00890599">
              <w:rPr>
                <w:rStyle w:val="apple-converted-space"/>
                <w:color w:val="00000A"/>
                <w:sz w:val="20"/>
                <w:szCs w:val="20"/>
                <w:lang w:val="en-US"/>
              </w:rPr>
              <w:t> </w:t>
            </w:r>
            <w:r w:rsidRPr="005408A5">
              <w:rPr>
                <w:color w:val="00000A"/>
                <w:sz w:val="20"/>
                <w:szCs w:val="20"/>
                <w:lang w:val="en-US"/>
              </w:rPr>
              <w:br/>
              <w:t>• Match the words with the correct pictures. Then listen and check your answers.</w:t>
            </w:r>
            <w:r w:rsidRPr="00890599">
              <w:rPr>
                <w:rStyle w:val="apple-converted-space"/>
                <w:color w:val="00000A"/>
                <w:sz w:val="20"/>
                <w:szCs w:val="20"/>
                <w:lang w:val="en-US"/>
              </w:rPr>
              <w:t> </w:t>
            </w:r>
            <w:r w:rsidRPr="005408A5">
              <w:rPr>
                <w:color w:val="00000A"/>
                <w:sz w:val="20"/>
                <w:szCs w:val="20"/>
                <w:lang w:val="en-US"/>
              </w:rPr>
              <w:br/>
              <w:t>• Complete the chart (Modals of obligation-should, ought to, had better</w:t>
            </w:r>
            <w:proofErr w:type="gramStart"/>
            <w:r w:rsidRPr="005408A5">
              <w:rPr>
                <w:color w:val="00000A"/>
                <w:sz w:val="20"/>
                <w:szCs w:val="20"/>
                <w:lang w:val="en-US"/>
              </w:rPr>
              <w:t>)</w:t>
            </w:r>
            <w:proofErr w:type="gramEnd"/>
            <w:r w:rsidRPr="005408A5">
              <w:rPr>
                <w:color w:val="00000A"/>
                <w:sz w:val="20"/>
                <w:szCs w:val="20"/>
                <w:lang w:val="en-US"/>
              </w:rPr>
              <w:br/>
              <w:t>• Now match the questions with the answers.</w:t>
            </w:r>
            <w:r w:rsidRPr="005408A5">
              <w:rPr>
                <w:color w:val="00000A"/>
                <w:sz w:val="20"/>
                <w:szCs w:val="20"/>
                <w:lang w:val="en-US"/>
              </w:rPr>
              <w:br/>
              <w:t>• Complete the next exercises to practice the new grammar.</w:t>
            </w:r>
            <w:r w:rsidRPr="00890599">
              <w:rPr>
                <w:rStyle w:val="apple-converted-space"/>
                <w:color w:val="00000A"/>
                <w:sz w:val="20"/>
                <w:szCs w:val="20"/>
                <w:lang w:val="en-US"/>
              </w:rPr>
              <w:t> </w:t>
            </w:r>
            <w:r w:rsidRPr="005408A5">
              <w:rPr>
                <w:color w:val="00000A"/>
                <w:sz w:val="20"/>
                <w:szCs w:val="20"/>
                <w:lang w:val="en-US"/>
              </w:rPr>
              <w:br/>
              <w:t>• Work with a partner. Give advice one another about difference situations.</w:t>
            </w:r>
            <w:r w:rsidRPr="005408A5">
              <w:rPr>
                <w:rStyle w:val="aax"/>
                <w:color w:val="00000A"/>
                <w:sz w:val="20"/>
                <w:szCs w:val="20"/>
                <w:lang w:val="en-US"/>
              </w:rPr>
              <w:t> </w:t>
            </w:r>
            <w:r w:rsidRPr="00890599">
              <w:rPr>
                <w:rStyle w:val="apple-converted-space"/>
                <w:color w:val="00000A"/>
                <w:sz w:val="20"/>
                <w:szCs w:val="20"/>
                <w:lang w:val="en-US"/>
              </w:rPr>
              <w:t> </w:t>
            </w:r>
            <w:r w:rsidRPr="005408A5">
              <w:rPr>
                <w:color w:val="00000A"/>
                <w:sz w:val="20"/>
                <w:szCs w:val="20"/>
                <w:lang w:val="en-US"/>
              </w:rPr>
              <w:br/>
              <w:t>• Watch or listen to teenagers. Check the things they say</w:t>
            </w:r>
            <w:proofErr w:type="gramStart"/>
            <w:r w:rsidRPr="005408A5">
              <w:rPr>
                <w:rStyle w:val="aax"/>
                <w:color w:val="00000A"/>
                <w:sz w:val="20"/>
                <w:szCs w:val="20"/>
                <w:lang w:val="en-US"/>
              </w:rPr>
              <w:t> </w:t>
            </w:r>
            <w:r w:rsidRPr="00890599">
              <w:rPr>
                <w:rStyle w:val="apple-converted-space"/>
                <w:color w:val="00000A"/>
                <w:sz w:val="20"/>
                <w:szCs w:val="20"/>
                <w:lang w:val="en-US"/>
              </w:rPr>
              <w:t> </w:t>
            </w:r>
            <w:proofErr w:type="gramEnd"/>
            <w:r w:rsidRPr="005408A5">
              <w:rPr>
                <w:color w:val="00000A"/>
                <w:sz w:val="20"/>
                <w:szCs w:val="20"/>
                <w:lang w:val="en-US"/>
              </w:rPr>
              <w:br/>
              <w:t xml:space="preserve">• Listen to Olivia ask Laura about a school project. </w:t>
            </w:r>
            <w:r w:rsidRPr="005408A5">
              <w:rPr>
                <w:color w:val="00000A"/>
                <w:sz w:val="20"/>
                <w:szCs w:val="20"/>
                <w:lang w:val="en-US"/>
              </w:rPr>
              <w:lastRenderedPageBreak/>
              <w:t>Complete the conversation with the vocabulary on the box.</w:t>
            </w:r>
            <w:r w:rsidRPr="005408A5">
              <w:rPr>
                <w:color w:val="00000A"/>
                <w:sz w:val="20"/>
                <w:szCs w:val="20"/>
                <w:lang w:val="en-US"/>
              </w:rPr>
              <w:br/>
              <w:t>• Work with a partner and take turns asking for and giving help</w:t>
            </w:r>
            <w:r w:rsidRPr="00890599">
              <w:rPr>
                <w:rStyle w:val="apple-converted-space"/>
                <w:color w:val="00000A"/>
                <w:sz w:val="20"/>
                <w:szCs w:val="20"/>
                <w:lang w:val="en-US"/>
              </w:rPr>
              <w:t> </w:t>
            </w:r>
            <w:r w:rsidRPr="005408A5">
              <w:rPr>
                <w:color w:val="00000A"/>
                <w:sz w:val="20"/>
                <w:szCs w:val="20"/>
                <w:lang w:val="en-US"/>
              </w:rPr>
              <w:br/>
              <w:t>• Read Mike’s blog post. Answer the questions.</w:t>
            </w:r>
            <w:r w:rsidRPr="005408A5">
              <w:rPr>
                <w:color w:val="00000A"/>
                <w:sz w:val="20"/>
                <w:szCs w:val="20"/>
                <w:lang w:val="en-US"/>
              </w:rPr>
              <w:br/>
              <w:t>• Complete the sentences with a few, a little, too many, and too much.</w:t>
            </w:r>
            <w:r w:rsidRPr="005408A5">
              <w:rPr>
                <w:rStyle w:val="aax"/>
                <w:color w:val="00000A"/>
                <w:sz w:val="20"/>
                <w:szCs w:val="20"/>
                <w:lang w:val="en-US"/>
              </w:rPr>
              <w:t> </w:t>
            </w:r>
            <w:r w:rsidRPr="00890599">
              <w:rPr>
                <w:rStyle w:val="apple-converted-space"/>
                <w:color w:val="00000A"/>
                <w:sz w:val="20"/>
                <w:szCs w:val="20"/>
                <w:lang w:val="en-US"/>
              </w:rPr>
              <w:t> </w:t>
            </w:r>
            <w:r w:rsidRPr="005408A5">
              <w:rPr>
                <w:color w:val="00000A"/>
                <w:sz w:val="20"/>
                <w:szCs w:val="20"/>
                <w:lang w:val="en-US"/>
              </w:rPr>
              <w:br/>
              <w:t xml:space="preserve">• Write a blog post. Use the writing process to organize and check your ideas when producing </w:t>
            </w:r>
            <w:proofErr w:type="gramStart"/>
            <w:r w:rsidRPr="005408A5">
              <w:rPr>
                <w:color w:val="00000A"/>
                <w:sz w:val="20"/>
                <w:szCs w:val="20"/>
                <w:lang w:val="en-US"/>
              </w:rPr>
              <w:t>a</w:t>
            </w:r>
            <w:proofErr w:type="gramEnd"/>
            <w:r w:rsidRPr="005408A5">
              <w:rPr>
                <w:color w:val="00000A"/>
                <w:sz w:val="20"/>
                <w:szCs w:val="20"/>
                <w:lang w:val="en-US"/>
              </w:rPr>
              <w:t xml:space="preserve"> 80-100 words blog post.</w:t>
            </w:r>
            <w:r w:rsidRPr="005408A5">
              <w:rPr>
                <w:color w:val="00000A"/>
                <w:sz w:val="20"/>
                <w:szCs w:val="20"/>
                <w:lang w:val="en-US"/>
              </w:rPr>
              <w:br/>
              <w:t>• Look at the pictures and answer the following questions.</w:t>
            </w:r>
            <w:r w:rsidRPr="005408A5">
              <w:rPr>
                <w:rStyle w:val="aax"/>
                <w:color w:val="00000A"/>
                <w:sz w:val="20"/>
                <w:szCs w:val="20"/>
                <w:lang w:val="en-US"/>
              </w:rPr>
              <w:t> </w:t>
            </w:r>
            <w:r w:rsidRPr="00890599">
              <w:rPr>
                <w:rStyle w:val="apple-converted-space"/>
                <w:color w:val="00000A"/>
                <w:sz w:val="20"/>
                <w:szCs w:val="20"/>
                <w:lang w:val="en-US"/>
              </w:rPr>
              <w:t> </w:t>
            </w:r>
            <w:r w:rsidRPr="005408A5">
              <w:rPr>
                <w:color w:val="00000A"/>
                <w:sz w:val="20"/>
                <w:szCs w:val="20"/>
                <w:lang w:val="en-US"/>
              </w:rPr>
              <w:br/>
              <w:t>• Read the article again. Number the steps in the correct order.</w:t>
            </w:r>
            <w:r w:rsidRPr="00890599">
              <w:rPr>
                <w:rStyle w:val="apple-converted-space"/>
                <w:color w:val="00000A"/>
                <w:sz w:val="20"/>
                <w:szCs w:val="20"/>
                <w:lang w:val="en-US"/>
              </w:rPr>
              <w:t> </w:t>
            </w:r>
            <w:r w:rsidRPr="005408A5">
              <w:rPr>
                <w:color w:val="00000A"/>
                <w:sz w:val="20"/>
                <w:szCs w:val="20"/>
                <w:lang w:val="en-US"/>
              </w:rPr>
              <w:br/>
              <w:t xml:space="preserve">• Work with a partner discuss about been a cheerleader. Use some of the listed </w:t>
            </w:r>
            <w:proofErr w:type="gramStart"/>
            <w:r w:rsidRPr="005408A5">
              <w:rPr>
                <w:color w:val="00000A"/>
                <w:sz w:val="20"/>
                <w:szCs w:val="20"/>
                <w:lang w:val="en-US"/>
              </w:rPr>
              <w:t>questions .</w:t>
            </w:r>
            <w:r w:rsidRPr="00890599">
              <w:rPr>
                <w:rStyle w:val="apple-converted-space"/>
                <w:color w:val="00000A"/>
                <w:sz w:val="20"/>
                <w:szCs w:val="20"/>
                <w:lang w:val="en-US"/>
              </w:rPr>
              <w:t> </w:t>
            </w:r>
            <w:proofErr w:type="gramEnd"/>
            <w:r w:rsidRPr="005408A5">
              <w:rPr>
                <w:color w:val="00000A"/>
                <w:sz w:val="20"/>
                <w:szCs w:val="20"/>
                <w:lang w:val="en-US"/>
              </w:rPr>
              <w:br/>
              <w:t xml:space="preserve">• Students will be evaluated on the content of this unit by </w:t>
            </w:r>
            <w:r w:rsidRPr="005408A5">
              <w:rPr>
                <w:color w:val="00000A"/>
                <w:sz w:val="20"/>
                <w:szCs w:val="20"/>
                <w:lang w:val="en-US"/>
              </w:rPr>
              <w:lastRenderedPageBreak/>
              <w:t>completing a series of exercises.</w:t>
            </w:r>
            <w:r w:rsidRPr="005408A5">
              <w:rPr>
                <w:color w:val="00000A"/>
                <w:sz w:val="20"/>
                <w:szCs w:val="20"/>
                <w:lang w:val="en-US"/>
              </w:rPr>
              <w:tab/>
              <w:t xml:space="preserve">   </w:t>
            </w:r>
          </w:p>
        </w:tc>
        <w:tc>
          <w:tcPr>
            <w:tcW w:w="2438" w:type="dxa"/>
            <w:gridSpan w:val="3"/>
            <w:vAlign w:val="center"/>
          </w:tcPr>
          <w:p w14:paraId="70984A92" w14:textId="77777777" w:rsidR="0075151B" w:rsidRDefault="0075151B" w:rsidP="0075151B">
            <w:pPr>
              <w:ind w:left="29"/>
              <w:rPr>
                <w:color w:val="00000A"/>
                <w:sz w:val="20"/>
                <w:szCs w:val="20"/>
                <w:lang w:val="en-US"/>
              </w:rPr>
            </w:pPr>
            <w:r w:rsidRPr="00611277">
              <w:rPr>
                <w:color w:val="00000A"/>
                <w:sz w:val="20"/>
                <w:szCs w:val="20"/>
                <w:lang w:val="en-US"/>
              </w:rPr>
              <w:lastRenderedPageBreak/>
              <w:t>*Learners can respond to and build on other people’s ideas in extended conversations on familiar social and academic topics by expressing opinions and feelings and clarifying meaning. (I.3, I.4, S.1, J.3, J.4) (ref.I.EFL.5.8.1.)</w:t>
            </w:r>
            <w:r w:rsidRPr="00611277">
              <w:rPr>
                <w:color w:val="00000A"/>
                <w:sz w:val="20"/>
                <w:szCs w:val="20"/>
                <w:lang w:val="en-US"/>
              </w:rPr>
              <w:br/>
              <w:t xml:space="preserve">*Learners can find specific information and identify the main points in simple, straightforward texts on subjects of personal interest or familiar academic topics while making informed decisions about one’s own reaction to the text. </w:t>
            </w:r>
            <w:r w:rsidRPr="00611277">
              <w:rPr>
                <w:color w:val="00000A"/>
                <w:sz w:val="20"/>
                <w:szCs w:val="20"/>
              </w:rPr>
              <w:t>(I.1, I.2, S.2) (ref.I.EFL.5.10.1.)</w:t>
            </w:r>
            <w:r w:rsidRPr="00611277">
              <w:rPr>
                <w:color w:val="00000A"/>
                <w:sz w:val="20"/>
                <w:szCs w:val="20"/>
                <w:lang w:val="en-US"/>
              </w:rPr>
              <w:t xml:space="preserve">   </w:t>
            </w:r>
          </w:p>
          <w:p w14:paraId="1D71AF17" w14:textId="77777777" w:rsidR="0075151B" w:rsidRDefault="0075151B" w:rsidP="0075151B">
            <w:pPr>
              <w:ind w:left="29"/>
              <w:rPr>
                <w:color w:val="00000A"/>
                <w:sz w:val="20"/>
                <w:szCs w:val="20"/>
                <w:lang w:val="en-US"/>
              </w:rPr>
            </w:pPr>
          </w:p>
          <w:p w14:paraId="2D56B623" w14:textId="77777777" w:rsidR="0075151B" w:rsidRDefault="0075151B" w:rsidP="0075151B">
            <w:pPr>
              <w:ind w:left="29"/>
              <w:rPr>
                <w:color w:val="00000A"/>
                <w:sz w:val="20"/>
                <w:szCs w:val="20"/>
                <w:lang w:val="en-US"/>
              </w:rPr>
            </w:pPr>
          </w:p>
          <w:p w14:paraId="729619B4" w14:textId="77777777" w:rsidR="0075151B" w:rsidRDefault="0075151B" w:rsidP="0075151B">
            <w:pPr>
              <w:ind w:left="29"/>
              <w:rPr>
                <w:color w:val="00000A"/>
                <w:sz w:val="20"/>
                <w:szCs w:val="20"/>
                <w:lang w:val="en-US"/>
              </w:rPr>
            </w:pPr>
          </w:p>
          <w:p w14:paraId="0365090D" w14:textId="77777777" w:rsidR="0075151B" w:rsidRDefault="0075151B" w:rsidP="0075151B">
            <w:pPr>
              <w:ind w:left="29"/>
              <w:rPr>
                <w:color w:val="00000A"/>
                <w:sz w:val="20"/>
                <w:szCs w:val="20"/>
                <w:lang w:val="en-US"/>
              </w:rPr>
            </w:pPr>
          </w:p>
          <w:p w14:paraId="5618F889" w14:textId="77777777" w:rsidR="0075151B" w:rsidRDefault="0075151B" w:rsidP="0075151B">
            <w:pPr>
              <w:ind w:left="29"/>
              <w:rPr>
                <w:color w:val="00000A"/>
                <w:sz w:val="20"/>
                <w:szCs w:val="20"/>
                <w:lang w:val="en-US"/>
              </w:rPr>
            </w:pPr>
          </w:p>
          <w:p w14:paraId="17037E2F" w14:textId="77777777" w:rsidR="0075151B" w:rsidRDefault="0075151B" w:rsidP="0075151B">
            <w:pPr>
              <w:ind w:left="29"/>
              <w:rPr>
                <w:color w:val="00000A"/>
                <w:sz w:val="20"/>
                <w:szCs w:val="20"/>
                <w:lang w:val="en-US"/>
              </w:rPr>
            </w:pPr>
          </w:p>
          <w:p w14:paraId="7C0C7F74" w14:textId="77777777" w:rsidR="0075151B" w:rsidRDefault="0075151B" w:rsidP="0075151B">
            <w:pPr>
              <w:ind w:left="29"/>
              <w:rPr>
                <w:color w:val="00000A"/>
                <w:sz w:val="20"/>
                <w:szCs w:val="20"/>
                <w:lang w:val="en-US"/>
              </w:rPr>
            </w:pPr>
          </w:p>
          <w:p w14:paraId="06826FB1" w14:textId="77777777" w:rsidR="0075151B" w:rsidRDefault="0075151B" w:rsidP="0075151B">
            <w:pPr>
              <w:ind w:left="29"/>
              <w:rPr>
                <w:color w:val="00000A"/>
                <w:sz w:val="20"/>
                <w:szCs w:val="20"/>
                <w:lang w:val="en-US"/>
              </w:rPr>
            </w:pPr>
          </w:p>
          <w:p w14:paraId="5503982A" w14:textId="77777777" w:rsidR="0075151B" w:rsidRDefault="0075151B" w:rsidP="0075151B">
            <w:pPr>
              <w:ind w:left="29"/>
              <w:rPr>
                <w:color w:val="00000A"/>
                <w:sz w:val="20"/>
                <w:szCs w:val="20"/>
                <w:lang w:val="en-US"/>
              </w:rPr>
            </w:pPr>
          </w:p>
          <w:p w14:paraId="05F16C50" w14:textId="77777777" w:rsidR="0075151B" w:rsidRDefault="0075151B" w:rsidP="0075151B">
            <w:pPr>
              <w:ind w:left="29"/>
              <w:rPr>
                <w:color w:val="00000A"/>
                <w:sz w:val="20"/>
                <w:szCs w:val="20"/>
                <w:lang w:val="en-US"/>
              </w:rPr>
            </w:pPr>
          </w:p>
          <w:p w14:paraId="19D4DF81" w14:textId="77777777" w:rsidR="0075151B" w:rsidRPr="00611277" w:rsidRDefault="0075151B" w:rsidP="0075151B">
            <w:pPr>
              <w:ind w:left="29"/>
              <w:rPr>
                <w:sz w:val="20"/>
                <w:szCs w:val="20"/>
                <w:lang w:val="en-US"/>
              </w:rPr>
            </w:pPr>
          </w:p>
        </w:tc>
        <w:tc>
          <w:tcPr>
            <w:tcW w:w="1185" w:type="dxa"/>
            <w:vAlign w:val="center"/>
          </w:tcPr>
          <w:p w14:paraId="168F124F" w14:textId="77777777" w:rsidR="0075151B" w:rsidRPr="00F73D94" w:rsidRDefault="0075151B" w:rsidP="0075151B">
            <w:pPr>
              <w:ind w:left="29"/>
              <w:rPr>
                <w:lang w:val="en-US"/>
              </w:rPr>
            </w:pPr>
            <w:r w:rsidRPr="00F73D94">
              <w:rPr>
                <w:i/>
                <w:color w:val="00000A"/>
                <w:sz w:val="18"/>
                <w:lang w:val="en-US"/>
              </w:rPr>
              <w:lastRenderedPageBreak/>
              <w:tab/>
            </w:r>
            <w:r>
              <w:rPr>
                <w:i/>
                <w:color w:val="00000A"/>
                <w:sz w:val="18"/>
                <w:lang w:val="en-US"/>
              </w:rPr>
              <w:t>6</w:t>
            </w:r>
            <w:r w:rsidRPr="00F73D94">
              <w:rPr>
                <w:i/>
                <w:color w:val="00000A"/>
                <w:sz w:val="18"/>
                <w:lang w:val="en-US"/>
              </w:rPr>
              <w:t xml:space="preserve">   </w:t>
            </w:r>
          </w:p>
        </w:tc>
      </w:tr>
      <w:tr w:rsidR="0075151B" w:rsidRPr="00611277" w14:paraId="6A866C62" w14:textId="77777777" w:rsidTr="0075151B">
        <w:trPr>
          <w:trHeight w:val="288"/>
        </w:trPr>
        <w:tc>
          <w:tcPr>
            <w:tcW w:w="672" w:type="dxa"/>
            <w:vAlign w:val="center"/>
          </w:tcPr>
          <w:p w14:paraId="60012703" w14:textId="77777777" w:rsidR="0075151B" w:rsidRPr="00F73D94" w:rsidRDefault="0075151B" w:rsidP="0075151B">
            <w:pPr>
              <w:ind w:left="29"/>
              <w:rPr>
                <w:lang w:val="en-US"/>
              </w:rPr>
            </w:pPr>
            <w:r w:rsidRPr="00F73D94">
              <w:rPr>
                <w:color w:val="00000A"/>
                <w:lang w:val="en-US"/>
              </w:rPr>
              <w:lastRenderedPageBreak/>
              <w:t xml:space="preserve">3.  </w:t>
            </w:r>
          </w:p>
        </w:tc>
        <w:tc>
          <w:tcPr>
            <w:tcW w:w="1693" w:type="dxa"/>
            <w:gridSpan w:val="2"/>
            <w:vAlign w:val="center"/>
          </w:tcPr>
          <w:p w14:paraId="27428F29" w14:textId="77777777" w:rsidR="0075151B" w:rsidRPr="00FF4EBF" w:rsidRDefault="0075151B" w:rsidP="0075151B">
            <w:pPr>
              <w:ind w:left="29"/>
              <w:rPr>
                <w:lang w:val="en-US"/>
              </w:rPr>
            </w:pPr>
            <w:r w:rsidRPr="00FF4EBF">
              <w:rPr>
                <w:color w:val="00000A"/>
                <w:sz w:val="18"/>
                <w:lang w:val="en-US"/>
              </w:rPr>
              <w:t xml:space="preserve">  </w:t>
            </w:r>
            <w:r>
              <w:rPr>
                <w:color w:val="00000A"/>
              </w:rPr>
              <w:t>Art All Around Us</w:t>
            </w:r>
            <w:r>
              <w:rPr>
                <w:rStyle w:val="aax"/>
                <w:color w:val="00000A"/>
              </w:rPr>
              <w:t> </w:t>
            </w:r>
          </w:p>
        </w:tc>
        <w:tc>
          <w:tcPr>
            <w:tcW w:w="2399" w:type="dxa"/>
            <w:gridSpan w:val="2"/>
            <w:vAlign w:val="center"/>
          </w:tcPr>
          <w:p w14:paraId="3F7ACF0B" w14:textId="77777777" w:rsidR="0075151B" w:rsidRPr="00611277" w:rsidRDefault="0075151B" w:rsidP="0075151B">
            <w:pPr>
              <w:ind w:left="24"/>
              <w:rPr>
                <w:sz w:val="20"/>
                <w:szCs w:val="20"/>
                <w:lang w:val="en-US"/>
              </w:rPr>
            </w:pPr>
            <w:r w:rsidRPr="00611277">
              <w:rPr>
                <w:color w:val="00000A"/>
                <w:sz w:val="20"/>
                <w:szCs w:val="20"/>
                <w:lang w:val="en-US"/>
              </w:rPr>
              <w:t xml:space="preserve">   O.EFL 5.1 Encounter socio-cultural aspects of their own and other countries in a thoughtful and inquisitive manner, maturely, and openly experiencing other cultures and languages from the secure standpoint of their own national and cultural identity.</w:t>
            </w:r>
            <w:r w:rsidRPr="00611277">
              <w:rPr>
                <w:color w:val="00000A"/>
                <w:sz w:val="20"/>
                <w:szCs w:val="20"/>
                <w:lang w:val="en-US"/>
              </w:rPr>
              <w:br/>
              <w:t>O.EFL 5.3</w:t>
            </w:r>
            <w:proofErr w:type="gramStart"/>
            <w:r w:rsidRPr="00611277">
              <w:rPr>
                <w:rStyle w:val="aax"/>
                <w:color w:val="00000A"/>
                <w:sz w:val="20"/>
                <w:szCs w:val="20"/>
                <w:lang w:val="en-US"/>
              </w:rPr>
              <w:t> </w:t>
            </w:r>
            <w:r w:rsidRPr="00890599">
              <w:rPr>
                <w:rStyle w:val="apple-converted-space"/>
                <w:color w:val="00000A"/>
                <w:sz w:val="20"/>
                <w:szCs w:val="20"/>
                <w:lang w:val="en-US"/>
              </w:rPr>
              <w:t> </w:t>
            </w:r>
            <w:r w:rsidRPr="00611277">
              <w:rPr>
                <w:color w:val="00000A"/>
                <w:sz w:val="20"/>
                <w:szCs w:val="20"/>
                <w:lang w:val="en-US"/>
              </w:rPr>
              <w:t>Access</w:t>
            </w:r>
            <w:proofErr w:type="gramEnd"/>
            <w:r w:rsidRPr="00611277">
              <w:rPr>
                <w:color w:val="00000A"/>
                <w:sz w:val="20"/>
                <w:szCs w:val="20"/>
                <w:lang w:val="en-US"/>
              </w:rPr>
              <w:t xml:space="preserve"> greater flexibility of mind, creativity, enhanced linguistic intelligence, and critical thinking skills through an appreciation of linguistic differences.</w:t>
            </w:r>
            <w:r w:rsidRPr="00611277">
              <w:rPr>
                <w:rStyle w:val="aax"/>
                <w:color w:val="00000A"/>
                <w:sz w:val="20"/>
                <w:szCs w:val="20"/>
                <w:lang w:val="en-US"/>
              </w:rPr>
              <w:t> </w:t>
            </w:r>
            <w:r w:rsidRPr="00890599">
              <w:rPr>
                <w:rStyle w:val="apple-converted-space"/>
                <w:color w:val="00000A"/>
                <w:sz w:val="20"/>
                <w:szCs w:val="20"/>
                <w:lang w:val="en-US"/>
              </w:rPr>
              <w:t> </w:t>
            </w:r>
            <w:r w:rsidRPr="00611277">
              <w:rPr>
                <w:color w:val="00000A"/>
                <w:sz w:val="20"/>
                <w:szCs w:val="20"/>
                <w:lang w:val="en-US"/>
              </w:rPr>
              <w:t>Enjoy an enriched perspective of their own L1 and of language use for communication and learning.</w:t>
            </w:r>
            <w:r w:rsidRPr="00611277">
              <w:rPr>
                <w:color w:val="00000A"/>
                <w:sz w:val="20"/>
                <w:szCs w:val="20"/>
                <w:lang w:val="en-US"/>
              </w:rPr>
              <w:br/>
              <w:t xml:space="preserve">O.EFL 5.5 Directly access the main points and important details of up-to-date English language texts, </w:t>
            </w:r>
            <w:r w:rsidRPr="00611277">
              <w:rPr>
                <w:color w:val="00000A"/>
                <w:sz w:val="20"/>
                <w:szCs w:val="20"/>
                <w:lang w:val="en-US"/>
              </w:rPr>
              <w:lastRenderedPageBreak/>
              <w:t>such as those published on the web, for professional or general investigation, through the efficient use of ICT and reference tools where required.</w:t>
            </w:r>
          </w:p>
        </w:tc>
        <w:tc>
          <w:tcPr>
            <w:tcW w:w="2203" w:type="dxa"/>
            <w:gridSpan w:val="3"/>
            <w:vAlign w:val="center"/>
          </w:tcPr>
          <w:p w14:paraId="6565A6D8" w14:textId="77777777" w:rsidR="0075151B" w:rsidRPr="00116709" w:rsidRDefault="0075151B" w:rsidP="0075151B">
            <w:pPr>
              <w:ind w:left="24"/>
              <w:rPr>
                <w:sz w:val="20"/>
                <w:szCs w:val="20"/>
                <w:shd w:val="clear" w:color="auto" w:fill="B7DEE8"/>
                <w:lang w:val="en-US"/>
              </w:rPr>
            </w:pPr>
            <w:r w:rsidRPr="00116709">
              <w:rPr>
                <w:sz w:val="20"/>
                <w:szCs w:val="20"/>
                <w:shd w:val="clear" w:color="auto" w:fill="B7DEE8"/>
                <w:lang w:val="en-US"/>
              </w:rPr>
              <w:lastRenderedPageBreak/>
              <w:t>EFL 5.2.6. Use new words and expressions which occur in conversations in the personal and educational domains, and make use of such terms and expressions wherever appropriate and necessary.</w:t>
            </w:r>
          </w:p>
          <w:p w14:paraId="07BEA21C" w14:textId="77777777" w:rsidR="0075151B" w:rsidRPr="00116709" w:rsidRDefault="0075151B" w:rsidP="0075151B">
            <w:pPr>
              <w:ind w:left="24"/>
              <w:rPr>
                <w:sz w:val="20"/>
                <w:szCs w:val="20"/>
                <w:shd w:val="clear" w:color="auto" w:fill="B7DEE8"/>
                <w:lang w:val="en-US"/>
              </w:rPr>
            </w:pPr>
            <w:r w:rsidRPr="00116709">
              <w:rPr>
                <w:sz w:val="20"/>
                <w:szCs w:val="20"/>
                <w:shd w:val="clear" w:color="auto" w:fill="FFFFFF"/>
                <w:lang w:val="en-US"/>
              </w:rPr>
              <w:t>EFL 5.2.12. Use appropriate vocabulary, expressions, language, routines and interaction styles in formal and informal social or academic situations by asking permission, thanking someone, apologizing to friends, giving advice, making a suggestion, etc.</w:t>
            </w:r>
          </w:p>
          <w:p w14:paraId="375DC664" w14:textId="77777777" w:rsidR="0075151B" w:rsidRPr="00116709" w:rsidRDefault="0075151B" w:rsidP="0075151B">
            <w:pPr>
              <w:ind w:left="24"/>
              <w:rPr>
                <w:sz w:val="20"/>
                <w:szCs w:val="20"/>
                <w:shd w:val="clear" w:color="auto" w:fill="B7DEE8"/>
                <w:lang w:val="en-US"/>
              </w:rPr>
            </w:pPr>
            <w:r w:rsidRPr="00116709">
              <w:rPr>
                <w:sz w:val="20"/>
                <w:szCs w:val="20"/>
                <w:shd w:val="clear" w:color="auto" w:fill="B7DEE8"/>
                <w:lang w:val="en-US"/>
              </w:rPr>
              <w:t xml:space="preserve">EFL 5.4.9. Use a variety of oral, print and electronic forms for writing to others or for writing for self, applying the conventions of social </w:t>
            </w:r>
            <w:r w:rsidRPr="00116709">
              <w:rPr>
                <w:sz w:val="20"/>
                <w:szCs w:val="20"/>
                <w:shd w:val="clear" w:color="auto" w:fill="B7DEE8"/>
                <w:lang w:val="en-US"/>
              </w:rPr>
              <w:lastRenderedPageBreak/>
              <w:t>writing. (Example: notes, invitations, emails, blog entries and comments, notes to self, etc.)</w:t>
            </w:r>
            <w:r w:rsidRPr="00890599">
              <w:rPr>
                <w:rStyle w:val="apple-converted-space"/>
                <w:sz w:val="20"/>
                <w:szCs w:val="20"/>
                <w:shd w:val="clear" w:color="auto" w:fill="B7DEE8"/>
                <w:lang w:val="en-US"/>
              </w:rPr>
              <w:t> </w:t>
            </w:r>
          </w:p>
          <w:p w14:paraId="2390C957" w14:textId="77777777" w:rsidR="0075151B" w:rsidRPr="00116709" w:rsidRDefault="0075151B" w:rsidP="0075151B">
            <w:pPr>
              <w:ind w:left="24"/>
              <w:rPr>
                <w:sz w:val="20"/>
                <w:szCs w:val="20"/>
                <w:shd w:val="clear" w:color="auto" w:fill="B7DEE8"/>
                <w:lang w:val="en-US"/>
              </w:rPr>
            </w:pPr>
            <w:r w:rsidRPr="00116709">
              <w:rPr>
                <w:sz w:val="20"/>
                <w:szCs w:val="20"/>
                <w:shd w:val="clear" w:color="auto" w:fill="FFFFFF"/>
                <w:lang w:val="en-US"/>
              </w:rPr>
              <w:t>EFL 5.3.9. Skim and scan reference materials, in print or online, in order to identify information that might be of practical use for one’s own research and academic needs.</w:t>
            </w:r>
          </w:p>
          <w:p w14:paraId="0488CE60" w14:textId="77777777" w:rsidR="0075151B" w:rsidRPr="00116709" w:rsidRDefault="0075151B" w:rsidP="0075151B">
            <w:pPr>
              <w:ind w:left="24"/>
              <w:rPr>
                <w:sz w:val="20"/>
                <w:szCs w:val="20"/>
                <w:shd w:val="clear" w:color="auto" w:fill="B7DEE8"/>
                <w:lang w:val="en-US"/>
              </w:rPr>
            </w:pPr>
            <w:r w:rsidRPr="00116709">
              <w:rPr>
                <w:sz w:val="20"/>
                <w:szCs w:val="20"/>
                <w:shd w:val="clear" w:color="auto" w:fill="B7DEE8"/>
                <w:lang w:val="en-US"/>
              </w:rPr>
              <w:t>EFL 5.4.9. Use a variety of oral, print and electronic forms for writing to others or for writing for self, applying the conventions of social writing. (Example: notes, invitations, emails, blog entries and comments, notes to self, etc.)</w:t>
            </w:r>
          </w:p>
          <w:p w14:paraId="0F61DC18" w14:textId="77777777" w:rsidR="0075151B" w:rsidRPr="00116709" w:rsidRDefault="0075151B" w:rsidP="0075151B">
            <w:pPr>
              <w:ind w:left="24"/>
              <w:rPr>
                <w:sz w:val="20"/>
                <w:szCs w:val="20"/>
                <w:shd w:val="clear" w:color="auto" w:fill="B7DEE8"/>
                <w:lang w:val="en-US"/>
              </w:rPr>
            </w:pPr>
          </w:p>
          <w:p w14:paraId="3845466F" w14:textId="77777777" w:rsidR="0075151B" w:rsidRPr="00116709" w:rsidRDefault="0075151B" w:rsidP="0075151B">
            <w:pPr>
              <w:ind w:left="24"/>
              <w:rPr>
                <w:sz w:val="20"/>
                <w:szCs w:val="20"/>
                <w:shd w:val="clear" w:color="auto" w:fill="B7DEE8"/>
                <w:lang w:val="en-US"/>
              </w:rPr>
            </w:pPr>
          </w:p>
          <w:p w14:paraId="54ABCF43" w14:textId="77777777" w:rsidR="0075151B" w:rsidRPr="00116709" w:rsidRDefault="0075151B" w:rsidP="0075151B">
            <w:pPr>
              <w:ind w:left="24"/>
              <w:rPr>
                <w:sz w:val="20"/>
                <w:szCs w:val="20"/>
                <w:shd w:val="clear" w:color="auto" w:fill="B7DEE8"/>
                <w:lang w:val="en-US"/>
              </w:rPr>
            </w:pPr>
          </w:p>
          <w:p w14:paraId="5E3B2D5B" w14:textId="77777777" w:rsidR="0075151B" w:rsidRPr="00116709" w:rsidRDefault="0075151B" w:rsidP="0075151B">
            <w:pPr>
              <w:ind w:left="24"/>
              <w:rPr>
                <w:sz w:val="20"/>
                <w:szCs w:val="20"/>
                <w:shd w:val="clear" w:color="auto" w:fill="B7DEE8"/>
                <w:lang w:val="en-US"/>
              </w:rPr>
            </w:pPr>
          </w:p>
          <w:p w14:paraId="1F47EB1B" w14:textId="77777777" w:rsidR="0075151B" w:rsidRPr="00116709" w:rsidRDefault="0075151B" w:rsidP="0075151B">
            <w:pPr>
              <w:ind w:left="24"/>
              <w:rPr>
                <w:color w:val="00000A"/>
                <w:sz w:val="20"/>
                <w:szCs w:val="20"/>
                <w:lang w:val="en-US"/>
              </w:rPr>
            </w:pPr>
          </w:p>
          <w:p w14:paraId="251325A1" w14:textId="77777777" w:rsidR="0075151B" w:rsidRPr="00116709" w:rsidRDefault="0075151B" w:rsidP="0075151B">
            <w:pPr>
              <w:ind w:left="24"/>
              <w:rPr>
                <w:sz w:val="20"/>
                <w:szCs w:val="20"/>
                <w:lang w:val="en-US"/>
              </w:rPr>
            </w:pPr>
          </w:p>
        </w:tc>
        <w:tc>
          <w:tcPr>
            <w:tcW w:w="2135" w:type="dxa"/>
            <w:vAlign w:val="center"/>
          </w:tcPr>
          <w:p w14:paraId="6A975B84" w14:textId="77777777" w:rsidR="0075151B" w:rsidRPr="00116709" w:rsidRDefault="0075151B" w:rsidP="0075151B">
            <w:pPr>
              <w:ind w:left="58"/>
              <w:rPr>
                <w:sz w:val="20"/>
                <w:szCs w:val="20"/>
                <w:lang w:val="en-US"/>
              </w:rPr>
            </w:pPr>
            <w:r>
              <w:rPr>
                <w:color w:val="00000A"/>
                <w:sz w:val="20"/>
                <w:szCs w:val="20"/>
                <w:lang w:val="en-US"/>
              </w:rPr>
              <w:lastRenderedPageBreak/>
              <w:t>V</w:t>
            </w:r>
            <w:r w:rsidRPr="00116709">
              <w:rPr>
                <w:b/>
                <w:bCs/>
                <w:color w:val="00000A"/>
                <w:sz w:val="20"/>
                <w:szCs w:val="20"/>
                <w:lang w:val="en-US"/>
              </w:rPr>
              <w:t>ocabulary:</w:t>
            </w:r>
            <w:r w:rsidRPr="00890599">
              <w:rPr>
                <w:rStyle w:val="apple-converted-space"/>
                <w:color w:val="00000A"/>
                <w:sz w:val="20"/>
                <w:szCs w:val="20"/>
                <w:lang w:val="en-US"/>
              </w:rPr>
              <w:t> </w:t>
            </w:r>
            <w:r w:rsidRPr="00116709">
              <w:rPr>
                <w:color w:val="00000A"/>
                <w:sz w:val="20"/>
                <w:szCs w:val="20"/>
                <w:lang w:val="en-US"/>
              </w:rPr>
              <w:t>Visual arts, Musical instruments.</w:t>
            </w:r>
            <w:r w:rsidRPr="00116709">
              <w:rPr>
                <w:b/>
                <w:bCs/>
                <w:color w:val="00000A"/>
                <w:sz w:val="20"/>
                <w:szCs w:val="20"/>
                <w:lang w:val="en-US"/>
              </w:rPr>
              <w:br/>
              <w:t>Grammar:</w:t>
            </w:r>
            <w:r w:rsidRPr="00890599">
              <w:rPr>
                <w:rStyle w:val="apple-converted-space"/>
                <w:color w:val="00000A"/>
                <w:sz w:val="20"/>
                <w:szCs w:val="20"/>
                <w:lang w:val="en-US"/>
              </w:rPr>
              <w:t> </w:t>
            </w:r>
            <w:r w:rsidRPr="00116709">
              <w:rPr>
                <w:color w:val="00000A"/>
                <w:sz w:val="20"/>
                <w:szCs w:val="20"/>
                <w:lang w:val="en-US"/>
              </w:rPr>
              <w:t>Verb + “-ing” form (gerund) review. “-ing” forms (gerunds) as subjects. Verbs + prepositions + “-ing” forms (gerunds). Grammar reference p.108</w:t>
            </w:r>
            <w:r w:rsidRPr="00116709">
              <w:rPr>
                <w:b/>
                <w:bCs/>
                <w:color w:val="00000A"/>
                <w:sz w:val="20"/>
                <w:szCs w:val="20"/>
                <w:lang w:val="en-US"/>
              </w:rPr>
              <w:br/>
              <w:t>Listening:</w:t>
            </w:r>
            <w:r w:rsidRPr="00890599">
              <w:rPr>
                <w:rStyle w:val="apple-converted-space"/>
                <w:color w:val="00000A"/>
                <w:sz w:val="20"/>
                <w:szCs w:val="20"/>
                <w:lang w:val="en-US"/>
              </w:rPr>
              <w:t> </w:t>
            </w:r>
            <w:r w:rsidRPr="00116709">
              <w:rPr>
                <w:color w:val="00000A"/>
                <w:sz w:val="20"/>
                <w:szCs w:val="20"/>
                <w:lang w:val="en-US"/>
              </w:rPr>
              <w:t>Leo the one-man band.</w:t>
            </w:r>
            <w:r w:rsidRPr="00116709">
              <w:rPr>
                <w:b/>
                <w:bCs/>
                <w:color w:val="00000A"/>
                <w:sz w:val="20"/>
                <w:szCs w:val="20"/>
                <w:lang w:val="en-US"/>
              </w:rPr>
              <w:br/>
              <w:t>Conversation (Useful language):</w:t>
            </w:r>
            <w:r w:rsidRPr="00890599">
              <w:rPr>
                <w:rStyle w:val="apple-converted-space"/>
                <w:color w:val="00000A"/>
                <w:sz w:val="20"/>
                <w:szCs w:val="20"/>
                <w:lang w:val="en-US"/>
              </w:rPr>
              <w:t> </w:t>
            </w:r>
            <w:r w:rsidRPr="00116709">
              <w:rPr>
                <w:color w:val="00000A"/>
                <w:sz w:val="20"/>
                <w:szCs w:val="20"/>
                <w:lang w:val="en-US"/>
              </w:rPr>
              <w:t>Inviting a friend and arranging to meet.</w:t>
            </w:r>
            <w:r w:rsidRPr="00116709">
              <w:rPr>
                <w:b/>
                <w:bCs/>
                <w:color w:val="00000A"/>
                <w:sz w:val="20"/>
                <w:szCs w:val="20"/>
                <w:lang w:val="en-US"/>
              </w:rPr>
              <w:br/>
              <w:t>Writing:</w:t>
            </w:r>
            <w:r w:rsidRPr="00890599">
              <w:rPr>
                <w:rStyle w:val="apple-converted-space"/>
                <w:b/>
                <w:bCs/>
                <w:color w:val="00000A"/>
                <w:sz w:val="20"/>
                <w:szCs w:val="20"/>
                <w:lang w:val="en-US"/>
              </w:rPr>
              <w:t> </w:t>
            </w:r>
            <w:r w:rsidRPr="00116709">
              <w:rPr>
                <w:color w:val="00000A"/>
                <w:sz w:val="20"/>
                <w:szCs w:val="20"/>
                <w:lang w:val="en-US"/>
              </w:rPr>
              <w:t>A blog post about a concert.</w:t>
            </w:r>
            <w:r w:rsidRPr="00116709">
              <w:rPr>
                <w:b/>
                <w:bCs/>
                <w:color w:val="00000A"/>
                <w:sz w:val="20"/>
                <w:szCs w:val="20"/>
                <w:lang w:val="en-US"/>
              </w:rPr>
              <w:br/>
              <w:t>Reading:</w:t>
            </w:r>
            <w:r w:rsidRPr="00890599">
              <w:rPr>
                <w:rStyle w:val="apple-converted-space"/>
                <w:color w:val="00000A"/>
                <w:sz w:val="20"/>
                <w:szCs w:val="20"/>
                <w:lang w:val="en-US"/>
              </w:rPr>
              <w:t> </w:t>
            </w:r>
            <w:r w:rsidRPr="00116709">
              <w:rPr>
                <w:color w:val="00000A"/>
                <w:sz w:val="20"/>
                <w:szCs w:val="20"/>
                <w:lang w:val="en-US"/>
              </w:rPr>
              <w:t>“Everyone´s an Artist”; Reading to write: “Fantastic Free Concert”; Culture: “A Temporary Desert City”.</w:t>
            </w:r>
            <w:r w:rsidRPr="00116709">
              <w:rPr>
                <w:b/>
                <w:bCs/>
                <w:color w:val="00000A"/>
                <w:sz w:val="20"/>
                <w:szCs w:val="20"/>
                <w:lang w:val="en-US"/>
              </w:rPr>
              <w:br/>
              <w:t>Video:</w:t>
            </w:r>
            <w:r w:rsidRPr="00890599">
              <w:rPr>
                <w:rStyle w:val="apple-converted-space"/>
                <w:color w:val="00000A"/>
                <w:sz w:val="20"/>
                <w:szCs w:val="20"/>
                <w:lang w:val="en-US"/>
              </w:rPr>
              <w:t> </w:t>
            </w:r>
            <w:r w:rsidRPr="00116709">
              <w:rPr>
                <w:color w:val="00000A"/>
                <w:sz w:val="20"/>
                <w:szCs w:val="20"/>
                <w:lang w:val="en-US"/>
              </w:rPr>
              <w:t xml:space="preserve">“Original Art”; “Have you ever been to a concert?”; “A World of Music”; “Art in </w:t>
            </w:r>
            <w:r w:rsidRPr="00116709">
              <w:rPr>
                <w:color w:val="00000A"/>
                <w:sz w:val="20"/>
                <w:szCs w:val="20"/>
                <w:lang w:val="en-US"/>
              </w:rPr>
              <w:lastRenderedPageBreak/>
              <w:t>Perspective” (CLIL Project p.117</w:t>
            </w:r>
            <w:proofErr w:type="gramStart"/>
            <w:r w:rsidRPr="00116709">
              <w:rPr>
                <w:color w:val="00000A"/>
                <w:sz w:val="20"/>
                <w:szCs w:val="20"/>
                <w:lang w:val="en-US"/>
              </w:rPr>
              <w:t>)</w:t>
            </w:r>
            <w:proofErr w:type="gramEnd"/>
            <w:r w:rsidRPr="00116709">
              <w:rPr>
                <w:b/>
                <w:bCs/>
                <w:color w:val="00000A"/>
                <w:sz w:val="20"/>
                <w:szCs w:val="20"/>
                <w:lang w:val="en-US"/>
              </w:rPr>
              <w:br/>
              <w:t>Accuracy and fluency:</w:t>
            </w:r>
            <w:r w:rsidRPr="00890599">
              <w:rPr>
                <w:rStyle w:val="apple-converted-space"/>
                <w:color w:val="00000A"/>
                <w:sz w:val="20"/>
                <w:szCs w:val="20"/>
                <w:lang w:val="en-US"/>
              </w:rPr>
              <w:t> </w:t>
            </w:r>
            <w:r w:rsidRPr="00116709">
              <w:rPr>
                <w:color w:val="00000A"/>
                <w:sz w:val="20"/>
                <w:szCs w:val="20"/>
                <w:lang w:val="en-US"/>
              </w:rPr>
              <w:t>Using the “-ing” form after “enjoy”. Word stress with “love” and “hate”. Spelling the “-ing” forms.</w:t>
            </w:r>
            <w:r w:rsidRPr="00116709">
              <w:rPr>
                <w:b/>
                <w:bCs/>
                <w:color w:val="00000A"/>
                <w:sz w:val="20"/>
                <w:szCs w:val="20"/>
                <w:lang w:val="en-US"/>
              </w:rPr>
              <w:br/>
              <w:t>Speaking outcomes:</w:t>
            </w:r>
            <w:r w:rsidRPr="00890599">
              <w:rPr>
                <w:rStyle w:val="apple-converted-space"/>
                <w:color w:val="00000A"/>
                <w:sz w:val="20"/>
                <w:szCs w:val="20"/>
                <w:lang w:val="en-US"/>
              </w:rPr>
              <w:t> </w:t>
            </w:r>
            <w:r w:rsidRPr="00116709">
              <w:rPr>
                <w:color w:val="00000A"/>
                <w:sz w:val="20"/>
                <w:szCs w:val="20"/>
                <w:lang w:val="en-US"/>
              </w:rPr>
              <w:t>I can...</w:t>
            </w:r>
            <w:r w:rsidRPr="00116709">
              <w:rPr>
                <w:color w:val="00000A"/>
                <w:sz w:val="20"/>
                <w:szCs w:val="20"/>
                <w:lang w:val="en-US"/>
              </w:rPr>
              <w:br/>
              <w:t>- talk about visual arts;</w:t>
            </w:r>
            <w:r w:rsidRPr="00890599">
              <w:rPr>
                <w:rStyle w:val="apple-converted-space"/>
                <w:color w:val="00000A"/>
                <w:sz w:val="20"/>
                <w:szCs w:val="20"/>
                <w:lang w:val="en-US"/>
              </w:rPr>
              <w:t> </w:t>
            </w:r>
            <w:r w:rsidRPr="00116709">
              <w:rPr>
                <w:color w:val="00000A"/>
                <w:sz w:val="20"/>
                <w:szCs w:val="20"/>
                <w:lang w:val="en-US"/>
              </w:rPr>
              <w:br/>
              <w:t>- express my likes and dislikes</w:t>
            </w:r>
            <w:proofErr w:type="gramStart"/>
            <w:r w:rsidRPr="00116709">
              <w:rPr>
                <w:color w:val="00000A"/>
                <w:sz w:val="20"/>
                <w:szCs w:val="20"/>
                <w:lang w:val="en-US"/>
              </w:rPr>
              <w:t>;</w:t>
            </w:r>
            <w:proofErr w:type="gramEnd"/>
            <w:r w:rsidRPr="00116709">
              <w:rPr>
                <w:color w:val="00000A"/>
                <w:sz w:val="20"/>
                <w:szCs w:val="20"/>
                <w:lang w:val="en-US"/>
              </w:rPr>
              <w:br/>
              <w:t>- discuss music;</w:t>
            </w:r>
            <w:r w:rsidRPr="00116709">
              <w:rPr>
                <w:color w:val="00000A"/>
                <w:sz w:val="20"/>
                <w:szCs w:val="20"/>
                <w:lang w:val="en-US"/>
              </w:rPr>
              <w:br/>
              <w:t>- make invitations and arrangements, and</w:t>
            </w:r>
            <w:r w:rsidRPr="00116709">
              <w:rPr>
                <w:color w:val="00000A"/>
                <w:sz w:val="20"/>
                <w:szCs w:val="20"/>
                <w:lang w:val="en-US"/>
              </w:rPr>
              <w:br/>
              <w:t xml:space="preserve">- discuss a cultural event.   </w:t>
            </w:r>
          </w:p>
        </w:tc>
        <w:tc>
          <w:tcPr>
            <w:tcW w:w="2556" w:type="dxa"/>
            <w:gridSpan w:val="6"/>
            <w:vAlign w:val="center"/>
          </w:tcPr>
          <w:p w14:paraId="4B9EC27A" w14:textId="77777777" w:rsidR="0075151B" w:rsidRPr="00116709" w:rsidRDefault="0075151B" w:rsidP="0075151B">
            <w:pPr>
              <w:ind w:left="24"/>
              <w:rPr>
                <w:sz w:val="20"/>
                <w:szCs w:val="20"/>
                <w:lang w:val="en-US"/>
              </w:rPr>
            </w:pPr>
            <w:r w:rsidRPr="00116709">
              <w:rPr>
                <w:color w:val="00000A"/>
                <w:sz w:val="20"/>
                <w:szCs w:val="20"/>
                <w:lang w:val="en-US"/>
              </w:rPr>
              <w:lastRenderedPageBreak/>
              <w:t xml:space="preserve"> • Match the people, places and things with the correct pictures.</w:t>
            </w:r>
            <w:r w:rsidRPr="00890599">
              <w:rPr>
                <w:rStyle w:val="apple-converted-space"/>
                <w:color w:val="00000A"/>
                <w:sz w:val="20"/>
                <w:szCs w:val="20"/>
                <w:lang w:val="en-US"/>
              </w:rPr>
              <w:t> </w:t>
            </w:r>
            <w:r w:rsidRPr="00116709">
              <w:rPr>
                <w:color w:val="00000A"/>
                <w:sz w:val="20"/>
                <w:szCs w:val="20"/>
                <w:lang w:val="en-US"/>
              </w:rPr>
              <w:br/>
              <w:t>• Listen, check, and repeat the previous vocabulary.</w:t>
            </w:r>
            <w:r w:rsidRPr="00890599">
              <w:rPr>
                <w:rStyle w:val="apple-converted-space"/>
                <w:color w:val="00000A"/>
                <w:sz w:val="20"/>
                <w:szCs w:val="20"/>
                <w:lang w:val="en-US"/>
              </w:rPr>
              <w:t> </w:t>
            </w:r>
            <w:r w:rsidRPr="00116709">
              <w:rPr>
                <w:color w:val="00000A"/>
                <w:sz w:val="20"/>
                <w:szCs w:val="20"/>
                <w:lang w:val="en-US"/>
              </w:rPr>
              <w:br/>
              <w:t>• Put the words from Exercise 1 into categories. Then share with a partner.</w:t>
            </w:r>
            <w:r w:rsidRPr="00890599">
              <w:rPr>
                <w:rStyle w:val="apple-converted-space"/>
                <w:color w:val="00000A"/>
                <w:sz w:val="20"/>
                <w:szCs w:val="20"/>
                <w:lang w:val="en-US"/>
              </w:rPr>
              <w:t> </w:t>
            </w:r>
            <w:r w:rsidRPr="00116709">
              <w:rPr>
                <w:color w:val="00000A"/>
                <w:sz w:val="20"/>
                <w:szCs w:val="20"/>
                <w:lang w:val="en-US"/>
              </w:rPr>
              <w:br/>
              <w:t>• Work with a partner. Ask and answer the questions.</w:t>
            </w:r>
            <w:r w:rsidRPr="00890599">
              <w:rPr>
                <w:rStyle w:val="apple-converted-space"/>
                <w:color w:val="00000A"/>
                <w:sz w:val="20"/>
                <w:szCs w:val="20"/>
                <w:lang w:val="en-US"/>
              </w:rPr>
              <w:t> </w:t>
            </w:r>
            <w:r w:rsidRPr="00116709">
              <w:rPr>
                <w:color w:val="00000A"/>
                <w:sz w:val="20"/>
                <w:szCs w:val="20"/>
                <w:lang w:val="en-US"/>
              </w:rPr>
              <w:br/>
              <w:t>• Read and Listen to the debate. How so Josh and Kayla define “art”? Now mark the following statements true (T), false (F).</w:t>
            </w:r>
            <w:r w:rsidRPr="00890599">
              <w:rPr>
                <w:rStyle w:val="apple-converted-space"/>
                <w:color w:val="00000A"/>
                <w:sz w:val="20"/>
                <w:szCs w:val="20"/>
                <w:lang w:val="en-US"/>
              </w:rPr>
              <w:t> </w:t>
            </w:r>
            <w:r w:rsidRPr="00116709">
              <w:rPr>
                <w:color w:val="00000A"/>
                <w:sz w:val="20"/>
                <w:szCs w:val="20"/>
                <w:lang w:val="en-US"/>
              </w:rPr>
              <w:br/>
              <w:t>• Complete the chart (Verb + -ing form (gerund) review) Then complete the sentences with the correct form of the verb.</w:t>
            </w:r>
            <w:r w:rsidRPr="00890599">
              <w:rPr>
                <w:rStyle w:val="apple-converted-space"/>
                <w:color w:val="00000A"/>
                <w:sz w:val="20"/>
                <w:szCs w:val="20"/>
                <w:lang w:val="en-US"/>
              </w:rPr>
              <w:t> </w:t>
            </w:r>
            <w:r w:rsidRPr="00116709">
              <w:rPr>
                <w:color w:val="00000A"/>
                <w:sz w:val="20"/>
                <w:szCs w:val="20"/>
                <w:lang w:val="en-US"/>
              </w:rPr>
              <w:br/>
              <w:t>• Complete the text with the simple present or present continuous form of the verbs.</w:t>
            </w:r>
            <w:r w:rsidRPr="00116709">
              <w:rPr>
                <w:rStyle w:val="aax"/>
                <w:color w:val="00000A"/>
                <w:sz w:val="20"/>
                <w:szCs w:val="20"/>
                <w:lang w:val="en-US"/>
              </w:rPr>
              <w:t> </w:t>
            </w:r>
            <w:r w:rsidRPr="00890599">
              <w:rPr>
                <w:rStyle w:val="apple-converted-space"/>
                <w:color w:val="00000A"/>
                <w:sz w:val="20"/>
                <w:szCs w:val="20"/>
                <w:lang w:val="en-US"/>
              </w:rPr>
              <w:t> </w:t>
            </w:r>
            <w:r w:rsidRPr="00116709">
              <w:rPr>
                <w:color w:val="00000A"/>
                <w:sz w:val="20"/>
                <w:szCs w:val="20"/>
                <w:lang w:val="en-US"/>
              </w:rPr>
              <w:br/>
              <w:t xml:space="preserve">• Work with a partner. Discuss with him/her about the things you like and don’t </w:t>
            </w:r>
            <w:r w:rsidRPr="00116709">
              <w:rPr>
                <w:color w:val="00000A"/>
                <w:sz w:val="20"/>
                <w:szCs w:val="20"/>
                <w:lang w:val="en-US"/>
              </w:rPr>
              <w:lastRenderedPageBreak/>
              <w:t>like doing.</w:t>
            </w:r>
            <w:r w:rsidRPr="00116709">
              <w:rPr>
                <w:rStyle w:val="aax"/>
                <w:color w:val="00000A"/>
                <w:sz w:val="20"/>
                <w:szCs w:val="20"/>
                <w:lang w:val="en-US"/>
              </w:rPr>
              <w:t>  </w:t>
            </w:r>
            <w:r w:rsidRPr="00890599">
              <w:rPr>
                <w:rStyle w:val="apple-converted-space"/>
                <w:color w:val="00000A"/>
                <w:sz w:val="20"/>
                <w:szCs w:val="20"/>
                <w:lang w:val="en-US"/>
              </w:rPr>
              <w:t> </w:t>
            </w:r>
            <w:r w:rsidRPr="00116709">
              <w:rPr>
                <w:color w:val="00000A"/>
                <w:sz w:val="20"/>
                <w:szCs w:val="20"/>
                <w:lang w:val="en-US"/>
              </w:rPr>
              <w:br/>
              <w:t>• What do you imagine a one/man hand is?</w:t>
            </w:r>
            <w:r w:rsidRPr="00116709">
              <w:rPr>
                <w:rStyle w:val="aax"/>
                <w:color w:val="00000A"/>
                <w:sz w:val="20"/>
                <w:szCs w:val="20"/>
                <w:lang w:val="en-US"/>
              </w:rPr>
              <w:t> </w:t>
            </w:r>
            <w:r w:rsidRPr="00890599">
              <w:rPr>
                <w:rStyle w:val="apple-converted-space"/>
                <w:color w:val="00000A"/>
                <w:sz w:val="20"/>
                <w:szCs w:val="20"/>
                <w:lang w:val="en-US"/>
              </w:rPr>
              <w:t> </w:t>
            </w:r>
            <w:r w:rsidRPr="00116709">
              <w:rPr>
                <w:color w:val="00000A"/>
                <w:sz w:val="20"/>
                <w:szCs w:val="20"/>
                <w:lang w:val="en-US"/>
              </w:rPr>
              <w:br/>
              <w:t>• Listen Marcia, a journalist, interviewing Leo. Answer the questions. Check your answers.</w:t>
            </w:r>
            <w:r w:rsidRPr="00890599">
              <w:rPr>
                <w:rStyle w:val="apple-converted-space"/>
                <w:color w:val="00000A"/>
                <w:sz w:val="20"/>
                <w:szCs w:val="20"/>
                <w:lang w:val="en-US"/>
              </w:rPr>
              <w:t> </w:t>
            </w:r>
            <w:r w:rsidRPr="00116709">
              <w:rPr>
                <w:color w:val="00000A"/>
                <w:sz w:val="20"/>
                <w:szCs w:val="20"/>
                <w:lang w:val="en-US"/>
              </w:rPr>
              <w:br/>
              <w:t>• Match the words and phrases with the words associated with them .Then listen and check your answers.</w:t>
            </w:r>
            <w:r w:rsidRPr="00116709">
              <w:rPr>
                <w:rStyle w:val="aax"/>
                <w:color w:val="00000A"/>
                <w:sz w:val="20"/>
                <w:szCs w:val="20"/>
                <w:lang w:val="en-US"/>
              </w:rPr>
              <w:t> </w:t>
            </w:r>
            <w:r w:rsidRPr="00890599">
              <w:rPr>
                <w:rStyle w:val="apple-converted-space"/>
                <w:color w:val="00000A"/>
                <w:sz w:val="20"/>
                <w:szCs w:val="20"/>
                <w:lang w:val="en-US"/>
              </w:rPr>
              <w:t> </w:t>
            </w:r>
            <w:r w:rsidRPr="00116709">
              <w:rPr>
                <w:color w:val="00000A"/>
                <w:sz w:val="20"/>
                <w:szCs w:val="20"/>
                <w:lang w:val="en-US"/>
              </w:rPr>
              <w:br/>
              <w:t>• Complete the chart (+ing forms (gerunds) as subjects</w:t>
            </w:r>
            <w:proofErr w:type="gramStart"/>
            <w:r w:rsidRPr="00116709">
              <w:rPr>
                <w:color w:val="00000A"/>
                <w:sz w:val="20"/>
                <w:szCs w:val="20"/>
                <w:lang w:val="en-US"/>
              </w:rPr>
              <w:t>)</w:t>
            </w:r>
            <w:proofErr w:type="gramEnd"/>
            <w:r w:rsidRPr="00116709">
              <w:rPr>
                <w:color w:val="00000A"/>
                <w:sz w:val="20"/>
                <w:szCs w:val="20"/>
                <w:lang w:val="en-US"/>
              </w:rPr>
              <w:br/>
              <w:t>• Now rewrite the sentences without changing the meaning of them.</w:t>
            </w:r>
            <w:r w:rsidRPr="00116709">
              <w:rPr>
                <w:color w:val="00000A"/>
                <w:sz w:val="20"/>
                <w:szCs w:val="20"/>
                <w:lang w:val="en-US"/>
              </w:rPr>
              <w:br/>
              <w:t>• Work with a partner. Discuss if you agree or not with the 4 listed statements below.</w:t>
            </w:r>
            <w:r w:rsidRPr="00890599">
              <w:rPr>
                <w:rStyle w:val="apple-converted-space"/>
                <w:color w:val="00000A"/>
                <w:sz w:val="20"/>
                <w:szCs w:val="20"/>
                <w:lang w:val="en-US"/>
              </w:rPr>
              <w:t> </w:t>
            </w:r>
            <w:r w:rsidRPr="00116709">
              <w:rPr>
                <w:color w:val="00000A"/>
                <w:sz w:val="20"/>
                <w:szCs w:val="20"/>
                <w:lang w:val="en-US"/>
              </w:rPr>
              <w:br/>
              <w:t>• Watch or listen the teenagers. Check the answers you hear.</w:t>
            </w:r>
            <w:r w:rsidRPr="00890599">
              <w:rPr>
                <w:rStyle w:val="apple-converted-space"/>
                <w:color w:val="00000A"/>
                <w:sz w:val="20"/>
                <w:szCs w:val="20"/>
                <w:lang w:val="en-US"/>
              </w:rPr>
              <w:t> </w:t>
            </w:r>
            <w:r w:rsidRPr="00116709">
              <w:rPr>
                <w:color w:val="00000A"/>
                <w:sz w:val="20"/>
                <w:szCs w:val="20"/>
                <w:lang w:val="en-US"/>
              </w:rPr>
              <w:br/>
              <w:t>• Listen to Kate talking to Mia and Austin talking about a concert. Complete the conversation with the words in the box.</w:t>
            </w:r>
            <w:r w:rsidRPr="00890599">
              <w:rPr>
                <w:rStyle w:val="apple-converted-space"/>
                <w:color w:val="00000A"/>
                <w:sz w:val="20"/>
                <w:szCs w:val="20"/>
                <w:lang w:val="en-US"/>
              </w:rPr>
              <w:t> </w:t>
            </w:r>
            <w:r w:rsidRPr="00116709">
              <w:rPr>
                <w:color w:val="00000A"/>
                <w:sz w:val="20"/>
                <w:szCs w:val="20"/>
                <w:lang w:val="en-US"/>
              </w:rPr>
              <w:br/>
            </w:r>
            <w:r w:rsidRPr="00116709">
              <w:rPr>
                <w:color w:val="00000A"/>
                <w:sz w:val="20"/>
                <w:szCs w:val="20"/>
                <w:lang w:val="en-US"/>
              </w:rPr>
              <w:lastRenderedPageBreak/>
              <w:t>• Work with a partner. Take turns inviting your friend and arranging to meet. Use the ideas below or your own ideas.</w:t>
            </w:r>
            <w:r w:rsidRPr="00890599">
              <w:rPr>
                <w:rStyle w:val="apple-converted-space"/>
                <w:color w:val="00000A"/>
                <w:sz w:val="20"/>
                <w:szCs w:val="20"/>
                <w:lang w:val="en-US"/>
              </w:rPr>
              <w:t> </w:t>
            </w:r>
            <w:r w:rsidRPr="00116709">
              <w:rPr>
                <w:color w:val="00000A"/>
                <w:sz w:val="20"/>
                <w:szCs w:val="20"/>
                <w:lang w:val="en-US"/>
              </w:rPr>
              <w:br/>
              <w:t>• Look at the picture of Alba’s song about a concert. Did she enjoy it?</w:t>
            </w:r>
            <w:r w:rsidRPr="00116709">
              <w:rPr>
                <w:rStyle w:val="aax"/>
                <w:color w:val="00000A"/>
                <w:sz w:val="20"/>
                <w:szCs w:val="20"/>
                <w:lang w:val="en-US"/>
              </w:rPr>
              <w:t> </w:t>
            </w:r>
            <w:r w:rsidRPr="00890599">
              <w:rPr>
                <w:rStyle w:val="apple-converted-space"/>
                <w:color w:val="00000A"/>
                <w:sz w:val="20"/>
                <w:szCs w:val="20"/>
                <w:lang w:val="en-US"/>
              </w:rPr>
              <w:t> </w:t>
            </w:r>
            <w:r w:rsidRPr="00116709">
              <w:rPr>
                <w:color w:val="00000A"/>
                <w:sz w:val="20"/>
                <w:szCs w:val="20"/>
                <w:lang w:val="en-US"/>
              </w:rPr>
              <w:br/>
              <w:t>• Write a blog post about a concert. Write information from the Focus content box to make notes and produce a 120-word blog.</w:t>
            </w:r>
            <w:r w:rsidRPr="00116709">
              <w:rPr>
                <w:rStyle w:val="aax"/>
                <w:color w:val="00000A"/>
                <w:sz w:val="20"/>
                <w:szCs w:val="20"/>
                <w:lang w:val="en-US"/>
              </w:rPr>
              <w:t> </w:t>
            </w:r>
            <w:r w:rsidRPr="00890599">
              <w:rPr>
                <w:rStyle w:val="apple-converted-space"/>
                <w:color w:val="00000A"/>
                <w:sz w:val="20"/>
                <w:szCs w:val="20"/>
                <w:lang w:val="en-US"/>
              </w:rPr>
              <w:t> </w:t>
            </w:r>
            <w:r w:rsidRPr="00116709">
              <w:rPr>
                <w:color w:val="00000A"/>
                <w:sz w:val="20"/>
                <w:szCs w:val="20"/>
                <w:lang w:val="en-US"/>
              </w:rPr>
              <w:br/>
              <w:t>• Look at the article and pictures. What is the article about?</w:t>
            </w:r>
            <w:r w:rsidRPr="00890599">
              <w:rPr>
                <w:rStyle w:val="apple-converted-space"/>
                <w:color w:val="00000A"/>
                <w:sz w:val="20"/>
                <w:szCs w:val="20"/>
                <w:lang w:val="en-US"/>
              </w:rPr>
              <w:t> </w:t>
            </w:r>
            <w:r w:rsidRPr="00116709">
              <w:rPr>
                <w:color w:val="00000A"/>
                <w:sz w:val="20"/>
                <w:szCs w:val="20"/>
                <w:lang w:val="en-US"/>
              </w:rPr>
              <w:br/>
              <w:t>• Read and listen to the article. Circle the correct answers.</w:t>
            </w:r>
            <w:r w:rsidRPr="00890599">
              <w:rPr>
                <w:rStyle w:val="apple-converted-space"/>
                <w:color w:val="00000A"/>
                <w:sz w:val="20"/>
                <w:szCs w:val="20"/>
                <w:lang w:val="en-US"/>
              </w:rPr>
              <w:t> </w:t>
            </w:r>
            <w:r w:rsidRPr="00116709">
              <w:rPr>
                <w:color w:val="00000A"/>
                <w:sz w:val="20"/>
                <w:szCs w:val="20"/>
                <w:lang w:val="en-US"/>
              </w:rPr>
              <w:br/>
              <w:t>• Work with a partner. Discuss if you will be interested on traveling to participate on a celebration like the one described. Share the answers with your partner.</w:t>
            </w:r>
            <w:r w:rsidRPr="00890599">
              <w:rPr>
                <w:rStyle w:val="apple-converted-space"/>
                <w:color w:val="00000A"/>
                <w:sz w:val="20"/>
                <w:szCs w:val="20"/>
                <w:lang w:val="en-US"/>
              </w:rPr>
              <w:t> </w:t>
            </w:r>
            <w:r w:rsidRPr="00116709">
              <w:rPr>
                <w:color w:val="00000A"/>
                <w:sz w:val="20"/>
                <w:szCs w:val="20"/>
                <w:lang w:val="en-US"/>
              </w:rPr>
              <w:br/>
              <w:t xml:space="preserve">• Students will be evaluated on the content of this unit by </w:t>
            </w:r>
            <w:r w:rsidRPr="00116709">
              <w:rPr>
                <w:color w:val="00000A"/>
                <w:sz w:val="20"/>
                <w:szCs w:val="20"/>
                <w:lang w:val="en-US"/>
              </w:rPr>
              <w:lastRenderedPageBreak/>
              <w:t>completing a series of exercises.</w:t>
            </w:r>
          </w:p>
        </w:tc>
        <w:tc>
          <w:tcPr>
            <w:tcW w:w="2438" w:type="dxa"/>
            <w:gridSpan w:val="3"/>
            <w:vAlign w:val="center"/>
          </w:tcPr>
          <w:p w14:paraId="24978EE6" w14:textId="77777777" w:rsidR="0075151B" w:rsidRPr="00116709" w:rsidRDefault="0075151B" w:rsidP="0075151B">
            <w:pPr>
              <w:ind w:left="29"/>
              <w:rPr>
                <w:color w:val="00000A"/>
                <w:sz w:val="20"/>
                <w:szCs w:val="20"/>
                <w:shd w:val="clear" w:color="auto" w:fill="FFFFFF"/>
                <w:lang w:val="en-US"/>
              </w:rPr>
            </w:pPr>
            <w:r w:rsidRPr="00116709">
              <w:rPr>
                <w:color w:val="00000A"/>
                <w:sz w:val="20"/>
                <w:szCs w:val="20"/>
                <w:shd w:val="clear" w:color="auto" w:fill="FFFFFF"/>
                <w:lang w:val="en-US"/>
              </w:rPr>
              <w:lastRenderedPageBreak/>
              <w:t>CE.EFL.5.7. Production – Accuracy and Intelligibility:</w:t>
            </w:r>
            <w:r w:rsidRPr="00116709">
              <w:rPr>
                <w:rStyle w:val="aax"/>
                <w:color w:val="00000A"/>
                <w:sz w:val="20"/>
                <w:szCs w:val="20"/>
                <w:lang w:val="en-US"/>
              </w:rPr>
              <w:t> </w:t>
            </w:r>
            <w:r w:rsidRPr="00116709">
              <w:rPr>
                <w:color w:val="00000A"/>
                <w:sz w:val="20"/>
                <w:szCs w:val="20"/>
                <w:shd w:val="clear" w:color="auto" w:fill="FFFFFF"/>
                <w:lang w:val="en-US"/>
              </w:rPr>
              <w:t>Use appropriate vocabulary and language in a variety of oral interactions for a range of audiences and level-appropriate purposes.</w:t>
            </w:r>
          </w:p>
          <w:p w14:paraId="6551D975" w14:textId="77777777" w:rsidR="0075151B" w:rsidRPr="00116709" w:rsidRDefault="0075151B" w:rsidP="0075151B">
            <w:pPr>
              <w:ind w:left="29"/>
              <w:rPr>
                <w:color w:val="00000A"/>
                <w:sz w:val="20"/>
                <w:szCs w:val="20"/>
                <w:shd w:val="clear" w:color="auto" w:fill="FFFFFF"/>
                <w:lang w:val="en-US"/>
              </w:rPr>
            </w:pPr>
            <w:r w:rsidRPr="00116709">
              <w:rPr>
                <w:color w:val="00000A"/>
                <w:sz w:val="20"/>
                <w:szCs w:val="20"/>
                <w:shd w:val="clear" w:color="auto" w:fill="FFFFFF"/>
                <w:lang w:val="en-US"/>
              </w:rPr>
              <w:t>CE.EFL.5.13. Produce emails, blog posts and other written texts using an effective voice and a variety of appropriate writing styles and conventions.</w:t>
            </w:r>
          </w:p>
          <w:p w14:paraId="1010376C" w14:textId="77777777" w:rsidR="0075151B" w:rsidRPr="00116709" w:rsidRDefault="0075151B" w:rsidP="0075151B">
            <w:pPr>
              <w:ind w:left="29"/>
              <w:rPr>
                <w:color w:val="00000A"/>
                <w:sz w:val="20"/>
                <w:szCs w:val="20"/>
                <w:shd w:val="clear" w:color="auto" w:fill="FFFFFF"/>
                <w:lang w:val="en-US"/>
              </w:rPr>
            </w:pPr>
            <w:r w:rsidRPr="00116709">
              <w:rPr>
                <w:color w:val="00000A"/>
                <w:sz w:val="20"/>
                <w:szCs w:val="20"/>
                <w:shd w:val="clear" w:color="auto" w:fill="FFFFFF"/>
                <w:lang w:val="en-US"/>
              </w:rPr>
              <w:t>CE.EFL.5.11. Identify and apply a range of reading strategies in order to make texts meaningful and to select information within a text that might be of practical use for one’s own academic needs.</w:t>
            </w:r>
          </w:p>
          <w:p w14:paraId="592ADC83" w14:textId="77777777" w:rsidR="0075151B" w:rsidRPr="00116709" w:rsidRDefault="0075151B" w:rsidP="0075151B">
            <w:pPr>
              <w:ind w:left="29"/>
              <w:rPr>
                <w:color w:val="00000A"/>
                <w:sz w:val="20"/>
                <w:szCs w:val="20"/>
                <w:shd w:val="clear" w:color="auto" w:fill="FFFFFF"/>
                <w:lang w:val="en-US"/>
              </w:rPr>
            </w:pPr>
            <w:r w:rsidRPr="00116709">
              <w:rPr>
                <w:color w:val="00000A"/>
                <w:sz w:val="20"/>
                <w:szCs w:val="20"/>
                <w:lang w:val="en-US"/>
              </w:rPr>
              <w:t xml:space="preserve">*Learners can communicate clearly and effectively by using appropriate vocabulary and language in a variety of oral interactions </w:t>
            </w:r>
            <w:r w:rsidRPr="00116709">
              <w:rPr>
                <w:color w:val="00000A"/>
                <w:sz w:val="20"/>
                <w:szCs w:val="20"/>
                <w:lang w:val="en-US"/>
              </w:rPr>
              <w:lastRenderedPageBreak/>
              <w:t>for a range of audiences and level-appropriate purposes. (I.2, I.3, J.2) (ref.I.EFL.5.7.1.)</w:t>
            </w:r>
            <w:r w:rsidRPr="00116709">
              <w:rPr>
                <w:color w:val="00000A"/>
                <w:sz w:val="20"/>
                <w:szCs w:val="20"/>
                <w:lang w:val="en-US"/>
              </w:rPr>
              <w:br/>
              <w:t>*Learners can identify and apply a range of reading strategies in order to make texts meaningful and to select information within a text that might be of practical use for one’s own academic needs. (I.1, I.2, I.4, S.3) (ref.IEFL.5.11.1.)</w:t>
            </w:r>
            <w:r w:rsidRPr="00116709">
              <w:rPr>
                <w:color w:val="00000A"/>
                <w:sz w:val="20"/>
                <w:szCs w:val="20"/>
                <w:lang w:val="en-US"/>
              </w:rPr>
              <w:br/>
              <w:t>*Learners can produce emails, blog posts and other written texts using an effective voice and a variety of appropriate writing styles and conventions.</w:t>
            </w:r>
          </w:p>
          <w:p w14:paraId="5C5A62DB" w14:textId="77777777" w:rsidR="0075151B" w:rsidRPr="00116709" w:rsidRDefault="0075151B" w:rsidP="0075151B">
            <w:pPr>
              <w:ind w:left="29"/>
              <w:rPr>
                <w:color w:val="00000A"/>
                <w:sz w:val="20"/>
                <w:szCs w:val="20"/>
                <w:shd w:val="clear" w:color="auto" w:fill="FFFFFF"/>
                <w:lang w:val="en-US"/>
              </w:rPr>
            </w:pPr>
          </w:p>
          <w:p w14:paraId="128F6086" w14:textId="77777777" w:rsidR="0075151B" w:rsidRPr="00116709" w:rsidRDefault="0075151B" w:rsidP="0075151B">
            <w:pPr>
              <w:ind w:left="29"/>
              <w:rPr>
                <w:color w:val="00000A"/>
                <w:sz w:val="20"/>
                <w:szCs w:val="20"/>
                <w:shd w:val="clear" w:color="auto" w:fill="FFFFFF"/>
                <w:lang w:val="en-US"/>
              </w:rPr>
            </w:pPr>
          </w:p>
          <w:p w14:paraId="2176BCEA" w14:textId="77777777" w:rsidR="0075151B" w:rsidRPr="00116709" w:rsidRDefault="0075151B" w:rsidP="0075151B">
            <w:pPr>
              <w:ind w:left="29"/>
              <w:rPr>
                <w:color w:val="00000A"/>
                <w:sz w:val="20"/>
                <w:szCs w:val="20"/>
                <w:shd w:val="clear" w:color="auto" w:fill="FFFFFF"/>
                <w:lang w:val="en-US"/>
              </w:rPr>
            </w:pPr>
          </w:p>
          <w:p w14:paraId="633A1461" w14:textId="77777777" w:rsidR="0075151B" w:rsidRPr="00116709" w:rsidRDefault="0075151B" w:rsidP="0075151B">
            <w:pPr>
              <w:ind w:left="29"/>
              <w:rPr>
                <w:color w:val="00000A"/>
                <w:sz w:val="20"/>
                <w:szCs w:val="20"/>
                <w:shd w:val="clear" w:color="auto" w:fill="FFFFFF"/>
                <w:lang w:val="en-US"/>
              </w:rPr>
            </w:pPr>
          </w:p>
          <w:p w14:paraId="462CAFFE" w14:textId="77777777" w:rsidR="0075151B" w:rsidRPr="00116709" w:rsidRDefault="0075151B" w:rsidP="0075151B">
            <w:pPr>
              <w:ind w:left="29"/>
              <w:rPr>
                <w:color w:val="00000A"/>
                <w:sz w:val="20"/>
                <w:szCs w:val="20"/>
                <w:shd w:val="clear" w:color="auto" w:fill="FFFFFF"/>
                <w:lang w:val="en-US"/>
              </w:rPr>
            </w:pPr>
          </w:p>
          <w:p w14:paraId="3B688C8C" w14:textId="77777777" w:rsidR="0075151B" w:rsidRPr="00116709" w:rsidRDefault="0075151B" w:rsidP="0075151B">
            <w:pPr>
              <w:ind w:left="29"/>
              <w:rPr>
                <w:color w:val="00000A"/>
                <w:sz w:val="20"/>
                <w:szCs w:val="20"/>
                <w:shd w:val="clear" w:color="auto" w:fill="FFFFFF"/>
                <w:lang w:val="en-US"/>
              </w:rPr>
            </w:pPr>
          </w:p>
          <w:p w14:paraId="34E4B891" w14:textId="77777777" w:rsidR="0075151B" w:rsidRPr="00116709" w:rsidRDefault="0075151B" w:rsidP="0075151B">
            <w:pPr>
              <w:ind w:left="29"/>
              <w:rPr>
                <w:color w:val="00000A"/>
                <w:sz w:val="20"/>
                <w:szCs w:val="20"/>
                <w:shd w:val="clear" w:color="auto" w:fill="FFFFFF"/>
                <w:lang w:val="en-US"/>
              </w:rPr>
            </w:pPr>
          </w:p>
          <w:p w14:paraId="4589671F" w14:textId="77777777" w:rsidR="0075151B" w:rsidRPr="00116709" w:rsidRDefault="0075151B" w:rsidP="0075151B">
            <w:pPr>
              <w:ind w:left="29"/>
              <w:rPr>
                <w:sz w:val="20"/>
                <w:szCs w:val="20"/>
                <w:lang w:val="en-US"/>
              </w:rPr>
            </w:pPr>
          </w:p>
        </w:tc>
        <w:tc>
          <w:tcPr>
            <w:tcW w:w="1185" w:type="dxa"/>
            <w:vAlign w:val="center"/>
          </w:tcPr>
          <w:p w14:paraId="4345DEF0" w14:textId="77777777" w:rsidR="0075151B" w:rsidRPr="00F73D94" w:rsidRDefault="0075151B" w:rsidP="0075151B">
            <w:pPr>
              <w:ind w:left="29"/>
              <w:rPr>
                <w:lang w:val="en-US"/>
              </w:rPr>
            </w:pPr>
            <w:r w:rsidRPr="00F73D94">
              <w:rPr>
                <w:i/>
                <w:color w:val="00000A"/>
                <w:sz w:val="18"/>
                <w:lang w:val="en-US"/>
              </w:rPr>
              <w:lastRenderedPageBreak/>
              <w:tab/>
            </w:r>
            <w:r>
              <w:rPr>
                <w:i/>
                <w:color w:val="00000A"/>
                <w:sz w:val="18"/>
                <w:lang w:val="en-US"/>
              </w:rPr>
              <w:t>6</w:t>
            </w:r>
            <w:r w:rsidRPr="00F73D94">
              <w:rPr>
                <w:i/>
                <w:color w:val="00000A"/>
                <w:sz w:val="18"/>
                <w:lang w:val="en-US"/>
              </w:rPr>
              <w:t xml:space="preserve">   </w:t>
            </w:r>
          </w:p>
        </w:tc>
      </w:tr>
      <w:tr w:rsidR="0075151B" w:rsidRPr="00FB783D" w14:paraId="5D7DB2CA" w14:textId="77777777" w:rsidTr="0075151B">
        <w:trPr>
          <w:trHeight w:val="288"/>
        </w:trPr>
        <w:tc>
          <w:tcPr>
            <w:tcW w:w="672" w:type="dxa"/>
            <w:vAlign w:val="center"/>
          </w:tcPr>
          <w:p w14:paraId="41F8EB94" w14:textId="77777777" w:rsidR="0075151B" w:rsidRPr="00F73D94" w:rsidRDefault="0075151B" w:rsidP="0075151B">
            <w:pPr>
              <w:ind w:left="29"/>
            </w:pPr>
            <w:r w:rsidRPr="00F73D94">
              <w:rPr>
                <w:color w:val="00000A"/>
              </w:rPr>
              <w:lastRenderedPageBreak/>
              <w:t xml:space="preserve">4.   </w:t>
            </w:r>
          </w:p>
        </w:tc>
        <w:tc>
          <w:tcPr>
            <w:tcW w:w="1693" w:type="dxa"/>
            <w:gridSpan w:val="2"/>
            <w:vAlign w:val="center"/>
          </w:tcPr>
          <w:p w14:paraId="05726FE6" w14:textId="77777777" w:rsidR="0075151B" w:rsidRPr="00FF4EBF" w:rsidRDefault="0075151B" w:rsidP="0075151B">
            <w:pPr>
              <w:ind w:left="29"/>
            </w:pPr>
            <w:r w:rsidRPr="00FF4EBF">
              <w:rPr>
                <w:color w:val="00000A"/>
                <w:sz w:val="18"/>
              </w:rPr>
              <w:t xml:space="preserve">   </w:t>
            </w:r>
            <w:r>
              <w:rPr>
                <w:color w:val="00000A"/>
              </w:rPr>
              <w:t>Sign Me Up!</w:t>
            </w:r>
          </w:p>
        </w:tc>
        <w:tc>
          <w:tcPr>
            <w:tcW w:w="2399" w:type="dxa"/>
            <w:gridSpan w:val="2"/>
            <w:vAlign w:val="center"/>
          </w:tcPr>
          <w:p w14:paraId="123B89F2" w14:textId="77777777" w:rsidR="0075151B" w:rsidRPr="00FB783D" w:rsidRDefault="0075151B" w:rsidP="0075151B">
            <w:pPr>
              <w:ind w:left="24"/>
              <w:rPr>
                <w:sz w:val="20"/>
                <w:szCs w:val="20"/>
                <w:lang w:val="en-US"/>
              </w:rPr>
            </w:pPr>
            <w:r w:rsidRPr="00FB783D">
              <w:rPr>
                <w:color w:val="00000A"/>
                <w:sz w:val="20"/>
                <w:szCs w:val="20"/>
                <w:lang w:val="en-US"/>
              </w:rPr>
              <w:t xml:space="preserve"> O.EFL 5.2 Draw on this established propensity for curiosity and tolerance towards different cultures to comprehend the role of diversity in building an intercultural and multinational society.</w:t>
            </w:r>
            <w:r w:rsidRPr="00FB783D">
              <w:rPr>
                <w:color w:val="00000A"/>
                <w:sz w:val="20"/>
                <w:szCs w:val="20"/>
                <w:lang w:val="en-US"/>
              </w:rPr>
              <w:br/>
              <w:t>O.EFL 5.4 Deploy a range of learning strategies, thereby increasing disposition and ability to independently access further (language) learning and practice opportunities.</w:t>
            </w:r>
            <w:r w:rsidRPr="00FB783D">
              <w:rPr>
                <w:rStyle w:val="aax"/>
                <w:color w:val="00000A"/>
                <w:sz w:val="20"/>
                <w:szCs w:val="20"/>
                <w:lang w:val="en-US"/>
              </w:rPr>
              <w:t> </w:t>
            </w:r>
            <w:r w:rsidRPr="00890599">
              <w:rPr>
                <w:rStyle w:val="apple-converted-space"/>
                <w:color w:val="00000A"/>
                <w:sz w:val="20"/>
                <w:szCs w:val="20"/>
                <w:lang w:val="en-US"/>
              </w:rPr>
              <w:t> </w:t>
            </w:r>
            <w:r w:rsidRPr="00FB783D">
              <w:rPr>
                <w:color w:val="00000A"/>
                <w:sz w:val="20"/>
                <w:szCs w:val="20"/>
                <w:lang w:val="en-US"/>
              </w:rPr>
              <w:t>Respect themselves and others within the communication process, cultivating habits of honesty and integrity into responsible academic behavior.</w:t>
            </w:r>
            <w:r w:rsidRPr="00FB783D">
              <w:rPr>
                <w:color w:val="00000A"/>
                <w:sz w:val="20"/>
                <w:szCs w:val="20"/>
                <w:lang w:val="en-US"/>
              </w:rPr>
              <w:br/>
              <w:t xml:space="preserve">O.EFL 5.5 Directly access the main points and important details of up-to-date English language texts, such as those published on the web, for professional or </w:t>
            </w:r>
            <w:r w:rsidRPr="00FB783D">
              <w:rPr>
                <w:color w:val="00000A"/>
                <w:sz w:val="20"/>
                <w:szCs w:val="20"/>
                <w:lang w:val="en-US"/>
              </w:rPr>
              <w:lastRenderedPageBreak/>
              <w:t>general investigation, through the efficient use of ICT and reference tools where required.</w:t>
            </w:r>
          </w:p>
        </w:tc>
        <w:tc>
          <w:tcPr>
            <w:tcW w:w="2203" w:type="dxa"/>
            <w:gridSpan w:val="3"/>
            <w:vAlign w:val="center"/>
          </w:tcPr>
          <w:p w14:paraId="1127D605" w14:textId="77777777" w:rsidR="0075151B" w:rsidRPr="00FB783D" w:rsidRDefault="0075151B" w:rsidP="0075151B">
            <w:pPr>
              <w:ind w:left="24"/>
              <w:rPr>
                <w:color w:val="00000A"/>
                <w:sz w:val="20"/>
                <w:szCs w:val="20"/>
                <w:shd w:val="clear" w:color="auto" w:fill="B7DEE8"/>
                <w:lang w:val="en-US"/>
              </w:rPr>
            </w:pPr>
            <w:r w:rsidRPr="00FB783D">
              <w:rPr>
                <w:color w:val="00000A"/>
                <w:sz w:val="20"/>
                <w:szCs w:val="20"/>
                <w:lang w:val="en-US"/>
              </w:rPr>
              <w:lastRenderedPageBreak/>
              <w:t xml:space="preserve"> </w:t>
            </w:r>
            <w:r w:rsidRPr="00FB783D">
              <w:rPr>
                <w:color w:val="00000A"/>
                <w:sz w:val="20"/>
                <w:szCs w:val="20"/>
                <w:shd w:val="clear" w:color="auto" w:fill="B7DEE8"/>
                <w:lang w:val="en-US"/>
              </w:rPr>
              <w:t>EFL 5.1.1. Display an understanding</w:t>
            </w:r>
            <w:proofErr w:type="gramStart"/>
            <w:r w:rsidRPr="00FB783D">
              <w:rPr>
                <w:rStyle w:val="aax"/>
                <w:color w:val="00000A"/>
                <w:sz w:val="20"/>
                <w:szCs w:val="20"/>
                <w:lang w:val="en-US"/>
              </w:rPr>
              <w:t> </w:t>
            </w:r>
            <w:r w:rsidRPr="00890599">
              <w:rPr>
                <w:rStyle w:val="apple-converted-space"/>
                <w:color w:val="00000A"/>
                <w:sz w:val="20"/>
                <w:szCs w:val="20"/>
                <w:lang w:val="en-US"/>
              </w:rPr>
              <w:t> </w:t>
            </w:r>
            <w:r w:rsidRPr="00FB783D">
              <w:rPr>
                <w:color w:val="00000A"/>
                <w:sz w:val="20"/>
                <w:szCs w:val="20"/>
                <w:shd w:val="clear" w:color="auto" w:fill="B7DEE8"/>
                <w:lang w:val="en-US"/>
              </w:rPr>
              <w:t>between</w:t>
            </w:r>
            <w:proofErr w:type="gramEnd"/>
            <w:r w:rsidRPr="00FB783D">
              <w:rPr>
                <w:color w:val="00000A"/>
                <w:sz w:val="20"/>
                <w:szCs w:val="20"/>
                <w:shd w:val="clear" w:color="auto" w:fill="B7DEE8"/>
                <w:lang w:val="en-US"/>
              </w:rPr>
              <w:t xml:space="preserve"> different cultures by recognizing and sharing cross-cultural experiences and ideas.</w:t>
            </w:r>
          </w:p>
          <w:p w14:paraId="404A2DC5" w14:textId="77777777" w:rsidR="0075151B" w:rsidRPr="00FB783D" w:rsidRDefault="0075151B" w:rsidP="0075151B">
            <w:pPr>
              <w:ind w:left="24"/>
              <w:rPr>
                <w:color w:val="00000A"/>
                <w:sz w:val="20"/>
                <w:szCs w:val="20"/>
                <w:shd w:val="clear" w:color="auto" w:fill="B7DEE8"/>
                <w:lang w:val="en-US"/>
              </w:rPr>
            </w:pPr>
            <w:r w:rsidRPr="00FB783D">
              <w:rPr>
                <w:color w:val="00000A"/>
                <w:sz w:val="20"/>
                <w:szCs w:val="20"/>
                <w:shd w:val="clear" w:color="auto" w:fill="B7DEE8"/>
                <w:lang w:val="en-US"/>
              </w:rPr>
              <w:t>EFL 5.1.2. Demonstrate mindfulness, empathy, tolerance and an overall respect for the integrity of cultures in daily classroom activities.</w:t>
            </w:r>
          </w:p>
          <w:p w14:paraId="78CAC1FE" w14:textId="77777777" w:rsidR="0075151B" w:rsidRPr="00FB783D" w:rsidRDefault="0075151B" w:rsidP="0075151B">
            <w:pPr>
              <w:ind w:left="24"/>
              <w:rPr>
                <w:color w:val="00000A"/>
                <w:sz w:val="20"/>
                <w:szCs w:val="20"/>
                <w:shd w:val="clear" w:color="auto" w:fill="B7DEE8"/>
                <w:lang w:val="en-US"/>
              </w:rPr>
            </w:pPr>
            <w:r w:rsidRPr="00FB783D">
              <w:rPr>
                <w:color w:val="00000A"/>
                <w:sz w:val="20"/>
                <w:szCs w:val="20"/>
                <w:shd w:val="clear" w:color="auto" w:fill="FFFFFF"/>
                <w:lang w:val="en-US"/>
              </w:rPr>
              <w:t>EFL 5.1.10. Take initiative in a discussion in a positive way by being sensitive to the nuances of peers’ comments, reactions and responses (both verbal and nonverbal).</w:t>
            </w:r>
          </w:p>
          <w:p w14:paraId="15812EE7" w14:textId="77777777" w:rsidR="0075151B" w:rsidRPr="00FB783D" w:rsidRDefault="0075151B" w:rsidP="0075151B">
            <w:pPr>
              <w:ind w:left="24"/>
              <w:rPr>
                <w:color w:val="00000A"/>
                <w:sz w:val="20"/>
                <w:szCs w:val="20"/>
                <w:shd w:val="clear" w:color="auto" w:fill="B7DEE8"/>
                <w:lang w:val="en-US"/>
              </w:rPr>
            </w:pPr>
            <w:r w:rsidRPr="00FB783D">
              <w:rPr>
                <w:sz w:val="20"/>
                <w:szCs w:val="20"/>
                <w:shd w:val="clear" w:color="auto" w:fill="B7DEE8"/>
                <w:lang w:val="en-US"/>
              </w:rPr>
              <w:t>EFL 5.2.9. Build on others’ ideas when engaged in pair, group or whole-class discussions on personal, social, community and academic topics.</w:t>
            </w:r>
          </w:p>
          <w:p w14:paraId="17F110B0" w14:textId="77777777" w:rsidR="0075151B" w:rsidRPr="00FB783D" w:rsidRDefault="0075151B" w:rsidP="0075151B">
            <w:pPr>
              <w:ind w:left="24"/>
              <w:rPr>
                <w:color w:val="00000A"/>
                <w:sz w:val="20"/>
                <w:szCs w:val="20"/>
                <w:shd w:val="clear" w:color="auto" w:fill="B7DEE8"/>
                <w:lang w:val="en-US"/>
              </w:rPr>
            </w:pPr>
            <w:r w:rsidRPr="00FB783D">
              <w:rPr>
                <w:sz w:val="20"/>
                <w:szCs w:val="20"/>
                <w:shd w:val="clear" w:color="auto" w:fill="B7DEE8"/>
                <w:lang w:val="en-US"/>
              </w:rPr>
              <w:lastRenderedPageBreak/>
              <w:t>EFL 5.2.11. Express opinions on abstract topics, such as film and music, and concrete topics, such as personal experiences, while describing one’s reactions to them and others’ opinions.</w:t>
            </w:r>
            <w:r w:rsidRPr="00FB783D">
              <w:rPr>
                <w:rStyle w:val="aax"/>
                <w:sz w:val="20"/>
                <w:szCs w:val="20"/>
                <w:lang w:val="en-US"/>
              </w:rPr>
              <w:t> </w:t>
            </w:r>
          </w:p>
          <w:p w14:paraId="1619EF54" w14:textId="77777777" w:rsidR="0075151B" w:rsidRPr="00890599" w:rsidRDefault="0075151B" w:rsidP="0075151B">
            <w:pPr>
              <w:ind w:left="24"/>
              <w:rPr>
                <w:rStyle w:val="apple-converted-space"/>
                <w:sz w:val="20"/>
                <w:szCs w:val="20"/>
                <w:shd w:val="clear" w:color="auto" w:fill="B7DEE8"/>
                <w:lang w:val="en-US"/>
              </w:rPr>
            </w:pPr>
            <w:r w:rsidRPr="00FB783D">
              <w:rPr>
                <w:sz w:val="20"/>
                <w:szCs w:val="20"/>
                <w:shd w:val="clear" w:color="auto" w:fill="B7DEE8"/>
                <w:lang w:val="en-US"/>
              </w:rPr>
              <w:t>EFL 5.2.14. Request and provide information and assistance orally for personal, social and academic purposes in order to clarify and extend meaning in spoken interactions.</w:t>
            </w:r>
            <w:r w:rsidRPr="00890599">
              <w:rPr>
                <w:rStyle w:val="apple-converted-space"/>
                <w:sz w:val="20"/>
                <w:szCs w:val="20"/>
                <w:shd w:val="clear" w:color="auto" w:fill="B7DEE8"/>
                <w:lang w:val="en-US"/>
              </w:rPr>
              <w:t> </w:t>
            </w:r>
          </w:p>
          <w:p w14:paraId="7BFF369D" w14:textId="77777777" w:rsidR="0075151B" w:rsidRPr="00890599" w:rsidRDefault="0075151B" w:rsidP="0075151B">
            <w:pPr>
              <w:ind w:left="24"/>
              <w:rPr>
                <w:rStyle w:val="apple-converted-space"/>
                <w:color w:val="00000A"/>
                <w:sz w:val="20"/>
                <w:szCs w:val="20"/>
                <w:shd w:val="clear" w:color="auto" w:fill="B7DEE8"/>
                <w:lang w:val="en-US"/>
              </w:rPr>
            </w:pPr>
            <w:r w:rsidRPr="00FB783D">
              <w:rPr>
                <w:color w:val="00000A"/>
                <w:sz w:val="20"/>
                <w:szCs w:val="20"/>
                <w:shd w:val="clear" w:color="auto" w:fill="B7DEE8"/>
                <w:lang w:val="en-US"/>
              </w:rPr>
              <w:t>EFL 5.3.4. Find the most important information in print or online sources in order to support an idea or argument. (Example: Internet search engines, online advertising, online or print timetables, web pages, posters, adverts, catalogues, etc.)</w:t>
            </w:r>
            <w:r w:rsidRPr="00890599">
              <w:rPr>
                <w:rStyle w:val="apple-converted-space"/>
                <w:color w:val="00000A"/>
                <w:sz w:val="20"/>
                <w:szCs w:val="20"/>
                <w:shd w:val="clear" w:color="auto" w:fill="B7DEE8"/>
                <w:lang w:val="en-US"/>
              </w:rPr>
              <w:t> </w:t>
            </w:r>
          </w:p>
          <w:p w14:paraId="08DF21B8" w14:textId="77777777" w:rsidR="0075151B" w:rsidRPr="00890599" w:rsidRDefault="0075151B" w:rsidP="0075151B">
            <w:pPr>
              <w:ind w:left="24"/>
              <w:rPr>
                <w:color w:val="00000A"/>
                <w:sz w:val="20"/>
                <w:szCs w:val="20"/>
                <w:shd w:val="clear" w:color="auto" w:fill="B7DEE8"/>
                <w:lang w:val="en-US"/>
              </w:rPr>
            </w:pPr>
            <w:r w:rsidRPr="00FB783D">
              <w:rPr>
                <w:color w:val="00000A"/>
                <w:sz w:val="20"/>
                <w:szCs w:val="20"/>
                <w:shd w:val="clear" w:color="auto" w:fill="B7DEE8"/>
                <w:lang w:val="en-US"/>
              </w:rPr>
              <w:t xml:space="preserve">EFL 5.3.5. Begin to assess, compare and evaluate </w:t>
            </w:r>
            <w:r w:rsidRPr="00FB783D">
              <w:rPr>
                <w:color w:val="00000A"/>
                <w:sz w:val="20"/>
                <w:szCs w:val="20"/>
                <w:shd w:val="clear" w:color="auto" w:fill="B7DEE8"/>
                <w:lang w:val="en-US"/>
              </w:rPr>
              <w:lastRenderedPageBreak/>
              <w:t xml:space="preserve">written texts and visual presentations using different criteria and ICT tools related to the organization, subject area and purpose of a text. (Examples of text types: editorials, letters to the editor, illustrations, charts, advertisements, etc.) </w:t>
            </w:r>
            <w:r w:rsidRPr="00890599">
              <w:rPr>
                <w:color w:val="00000A"/>
                <w:sz w:val="20"/>
                <w:szCs w:val="20"/>
                <w:shd w:val="clear" w:color="auto" w:fill="B7DEE8"/>
                <w:lang w:val="en-US"/>
              </w:rPr>
              <w:t>(</w:t>
            </w:r>
          </w:p>
          <w:p w14:paraId="731D4CE8" w14:textId="77777777" w:rsidR="0075151B" w:rsidRPr="00890599" w:rsidRDefault="0075151B" w:rsidP="0075151B">
            <w:pPr>
              <w:ind w:left="24"/>
              <w:rPr>
                <w:rStyle w:val="apple-converted-space"/>
                <w:color w:val="00000A"/>
                <w:sz w:val="20"/>
                <w:szCs w:val="20"/>
                <w:shd w:val="clear" w:color="auto" w:fill="FFFFFF"/>
                <w:lang w:val="en-US"/>
              </w:rPr>
            </w:pPr>
            <w:r w:rsidRPr="00FB783D">
              <w:rPr>
                <w:color w:val="00000A"/>
                <w:sz w:val="20"/>
                <w:szCs w:val="20"/>
                <w:shd w:val="clear" w:color="auto" w:fill="FFFFFF"/>
                <w:lang w:val="en-US"/>
              </w:rPr>
              <w:t>EFL 5.3.6. Display an appreciation of the language by interacting and engaging with a variety of digital and print texts and resources and by selecting and evaluating these materials as a means to promote and strengthen literacy skills and language acquisition.</w:t>
            </w:r>
            <w:r w:rsidRPr="00890599">
              <w:rPr>
                <w:rStyle w:val="apple-converted-space"/>
                <w:color w:val="00000A"/>
                <w:sz w:val="20"/>
                <w:szCs w:val="20"/>
                <w:shd w:val="clear" w:color="auto" w:fill="FFFFFF"/>
                <w:lang w:val="en-US"/>
              </w:rPr>
              <w:t> </w:t>
            </w:r>
          </w:p>
          <w:p w14:paraId="461C61E8" w14:textId="77777777" w:rsidR="0075151B" w:rsidRPr="00890599" w:rsidRDefault="0075151B" w:rsidP="0075151B">
            <w:pPr>
              <w:ind w:left="24"/>
              <w:rPr>
                <w:rStyle w:val="apple-converted-space"/>
                <w:color w:val="00000A"/>
                <w:sz w:val="20"/>
                <w:szCs w:val="20"/>
                <w:shd w:val="clear" w:color="auto" w:fill="B7DEE8"/>
                <w:lang w:val="en-US"/>
              </w:rPr>
            </w:pPr>
            <w:r w:rsidRPr="00FB783D">
              <w:rPr>
                <w:color w:val="00000A"/>
                <w:sz w:val="20"/>
                <w:szCs w:val="20"/>
                <w:shd w:val="clear" w:color="auto" w:fill="B7DEE8"/>
                <w:lang w:val="en-US"/>
              </w:rPr>
              <w:t>EFL 5.4.6. Produce emails and blog posts describing personal experiences and feelings.</w:t>
            </w:r>
            <w:r w:rsidRPr="00890599">
              <w:rPr>
                <w:rStyle w:val="apple-converted-space"/>
                <w:color w:val="00000A"/>
                <w:sz w:val="20"/>
                <w:szCs w:val="20"/>
                <w:shd w:val="clear" w:color="auto" w:fill="B7DEE8"/>
                <w:lang w:val="en-US"/>
              </w:rPr>
              <w:t> </w:t>
            </w:r>
          </w:p>
          <w:p w14:paraId="49E4E469" w14:textId="77777777" w:rsidR="0075151B" w:rsidRPr="00890599" w:rsidRDefault="0075151B" w:rsidP="0075151B">
            <w:pPr>
              <w:ind w:left="24"/>
              <w:rPr>
                <w:rStyle w:val="apple-converted-space"/>
                <w:color w:val="00000A"/>
                <w:sz w:val="20"/>
                <w:szCs w:val="20"/>
                <w:shd w:val="clear" w:color="auto" w:fill="FFFFFF"/>
                <w:lang w:val="en-US"/>
              </w:rPr>
            </w:pPr>
            <w:r w:rsidRPr="00FB783D">
              <w:rPr>
                <w:color w:val="00000A"/>
                <w:sz w:val="20"/>
                <w:szCs w:val="20"/>
                <w:shd w:val="clear" w:color="auto" w:fill="FFFFFF"/>
                <w:lang w:val="en-US"/>
              </w:rPr>
              <w:t xml:space="preserve">EFL 5.4.8. Create an effective voice, using a </w:t>
            </w:r>
            <w:r w:rsidRPr="00FB783D">
              <w:rPr>
                <w:color w:val="00000A"/>
                <w:sz w:val="20"/>
                <w:szCs w:val="20"/>
                <w:shd w:val="clear" w:color="auto" w:fill="FFFFFF"/>
                <w:lang w:val="en-US"/>
              </w:rPr>
              <w:lastRenderedPageBreak/>
              <w:t>variety of writing styles appropriate to different audiences, purposes and settings, and adjust these styles as necessary.</w:t>
            </w:r>
            <w:r w:rsidRPr="00890599">
              <w:rPr>
                <w:rStyle w:val="apple-converted-space"/>
                <w:color w:val="00000A"/>
                <w:sz w:val="20"/>
                <w:szCs w:val="20"/>
                <w:shd w:val="clear" w:color="auto" w:fill="FFFFFF"/>
                <w:lang w:val="en-US"/>
              </w:rPr>
              <w:t> </w:t>
            </w:r>
          </w:p>
          <w:p w14:paraId="6D1B75E5" w14:textId="77777777" w:rsidR="0075151B" w:rsidRPr="00FB783D" w:rsidRDefault="0075151B" w:rsidP="0075151B">
            <w:pPr>
              <w:ind w:left="24"/>
              <w:rPr>
                <w:sz w:val="20"/>
                <w:szCs w:val="20"/>
                <w:lang w:val="en-US"/>
              </w:rPr>
            </w:pPr>
            <w:r w:rsidRPr="00FB783D">
              <w:rPr>
                <w:color w:val="00000A"/>
                <w:sz w:val="20"/>
                <w:szCs w:val="20"/>
                <w:shd w:val="clear" w:color="auto" w:fill="FFFFFF"/>
                <w:lang w:val="en-US"/>
              </w:rPr>
              <w:t>EFL 5.4.9. Use a variety of oral, print and electronic forms for writing to others or for writing for self, applying the conventions of social writing. (Example: notes, invitations, emails, blog entries and comments, notes to self, etc.)</w:t>
            </w:r>
          </w:p>
        </w:tc>
        <w:tc>
          <w:tcPr>
            <w:tcW w:w="2135" w:type="dxa"/>
            <w:vAlign w:val="center"/>
          </w:tcPr>
          <w:p w14:paraId="5186C5A8" w14:textId="77777777" w:rsidR="0075151B" w:rsidRPr="00FB783D" w:rsidRDefault="0075151B" w:rsidP="0075151B">
            <w:pPr>
              <w:ind w:left="58"/>
              <w:rPr>
                <w:sz w:val="20"/>
                <w:szCs w:val="20"/>
                <w:lang w:val="en-US"/>
              </w:rPr>
            </w:pPr>
            <w:r>
              <w:rPr>
                <w:b/>
                <w:bCs/>
                <w:color w:val="00000A"/>
                <w:sz w:val="20"/>
                <w:szCs w:val="20"/>
                <w:lang w:val="en-US"/>
              </w:rPr>
              <w:lastRenderedPageBreak/>
              <w:t>V</w:t>
            </w:r>
            <w:r w:rsidRPr="00FB783D">
              <w:rPr>
                <w:b/>
                <w:bCs/>
                <w:color w:val="00000A"/>
                <w:sz w:val="20"/>
                <w:szCs w:val="20"/>
                <w:lang w:val="en-US"/>
              </w:rPr>
              <w:t>ocabulary:</w:t>
            </w:r>
            <w:r w:rsidRPr="00890599">
              <w:rPr>
                <w:rStyle w:val="apple-converted-space"/>
                <w:color w:val="00000A"/>
                <w:sz w:val="20"/>
                <w:szCs w:val="20"/>
                <w:lang w:val="en-US"/>
              </w:rPr>
              <w:t> </w:t>
            </w:r>
            <w:r w:rsidRPr="00FB783D">
              <w:rPr>
                <w:color w:val="00000A"/>
                <w:sz w:val="20"/>
                <w:szCs w:val="20"/>
                <w:lang w:val="en-US"/>
              </w:rPr>
              <w:t>Adventure travel, Phrasal verbs related to travel.</w:t>
            </w:r>
            <w:r w:rsidRPr="00FB783D">
              <w:rPr>
                <w:b/>
                <w:bCs/>
                <w:color w:val="00000A"/>
                <w:sz w:val="20"/>
                <w:szCs w:val="20"/>
                <w:lang w:val="en-US"/>
              </w:rPr>
              <w:br/>
              <w:t>Grammar:</w:t>
            </w:r>
            <w:r w:rsidRPr="00890599">
              <w:rPr>
                <w:rStyle w:val="apple-converted-space"/>
                <w:b/>
                <w:bCs/>
                <w:color w:val="00000A"/>
                <w:sz w:val="20"/>
                <w:szCs w:val="20"/>
                <w:lang w:val="en-US"/>
              </w:rPr>
              <w:t> </w:t>
            </w:r>
            <w:r w:rsidRPr="00FB783D">
              <w:rPr>
                <w:color w:val="00000A"/>
                <w:sz w:val="20"/>
                <w:szCs w:val="20"/>
                <w:lang w:val="en-US"/>
              </w:rPr>
              <w:t>Present perfect with “already”, “yet”, and “just”. Present perfect questions. Present perfect with “for” and “since”. “How long…?” and the present perfect. Grammar reference p.109</w:t>
            </w:r>
            <w:r w:rsidRPr="00FB783D">
              <w:rPr>
                <w:b/>
                <w:bCs/>
                <w:color w:val="00000A"/>
                <w:sz w:val="20"/>
                <w:szCs w:val="20"/>
                <w:lang w:val="en-US"/>
              </w:rPr>
              <w:br/>
              <w:t>Listening:</w:t>
            </w:r>
            <w:r w:rsidRPr="00890599">
              <w:rPr>
                <w:rStyle w:val="apple-converted-space"/>
                <w:b/>
                <w:bCs/>
                <w:color w:val="00000A"/>
                <w:sz w:val="20"/>
                <w:szCs w:val="20"/>
                <w:lang w:val="en-US"/>
              </w:rPr>
              <w:t> </w:t>
            </w:r>
            <w:r w:rsidRPr="00FB783D">
              <w:rPr>
                <w:color w:val="00000A"/>
                <w:sz w:val="20"/>
                <w:szCs w:val="20"/>
                <w:lang w:val="en-US"/>
              </w:rPr>
              <w:t>Adventure travel experiences.</w:t>
            </w:r>
            <w:r w:rsidRPr="00FB783D">
              <w:rPr>
                <w:b/>
                <w:bCs/>
                <w:color w:val="00000A"/>
                <w:sz w:val="20"/>
                <w:szCs w:val="20"/>
                <w:lang w:val="en-US"/>
              </w:rPr>
              <w:br/>
              <w:t>Conversation (Useful language):</w:t>
            </w:r>
            <w:r w:rsidRPr="00890599">
              <w:rPr>
                <w:rStyle w:val="apple-converted-space"/>
                <w:b/>
                <w:bCs/>
                <w:color w:val="00000A"/>
                <w:sz w:val="20"/>
                <w:szCs w:val="20"/>
                <w:lang w:val="en-US"/>
              </w:rPr>
              <w:t> </w:t>
            </w:r>
            <w:r w:rsidRPr="00FB783D">
              <w:rPr>
                <w:color w:val="00000A"/>
                <w:sz w:val="20"/>
                <w:szCs w:val="20"/>
                <w:lang w:val="en-US"/>
              </w:rPr>
              <w:t>Signing up for an adventure activity.</w:t>
            </w:r>
            <w:r w:rsidRPr="00FB783D">
              <w:rPr>
                <w:b/>
                <w:bCs/>
                <w:color w:val="00000A"/>
                <w:sz w:val="20"/>
                <w:szCs w:val="20"/>
                <w:lang w:val="en-US"/>
              </w:rPr>
              <w:br/>
              <w:t>Writing:</w:t>
            </w:r>
            <w:r w:rsidRPr="00890599">
              <w:rPr>
                <w:rStyle w:val="apple-converted-space"/>
                <w:b/>
                <w:bCs/>
                <w:color w:val="00000A"/>
                <w:sz w:val="20"/>
                <w:szCs w:val="20"/>
                <w:lang w:val="en-US"/>
              </w:rPr>
              <w:t> </w:t>
            </w:r>
            <w:r w:rsidRPr="00FB783D">
              <w:rPr>
                <w:color w:val="00000A"/>
                <w:sz w:val="20"/>
                <w:szCs w:val="20"/>
                <w:lang w:val="en-US"/>
              </w:rPr>
              <w:t>An email comparing different customs.</w:t>
            </w:r>
            <w:r w:rsidRPr="00FB783D">
              <w:rPr>
                <w:b/>
                <w:bCs/>
                <w:color w:val="00000A"/>
                <w:sz w:val="20"/>
                <w:szCs w:val="20"/>
                <w:lang w:val="en-US"/>
              </w:rPr>
              <w:br/>
              <w:t>Reading:</w:t>
            </w:r>
            <w:r w:rsidRPr="00890599">
              <w:rPr>
                <w:rStyle w:val="apple-converted-space"/>
                <w:b/>
                <w:bCs/>
                <w:color w:val="00000A"/>
                <w:sz w:val="20"/>
                <w:szCs w:val="20"/>
                <w:lang w:val="en-US"/>
              </w:rPr>
              <w:t> </w:t>
            </w:r>
            <w:r w:rsidRPr="00FB783D">
              <w:rPr>
                <w:color w:val="00000A"/>
                <w:sz w:val="20"/>
                <w:szCs w:val="20"/>
                <w:lang w:val="en-US"/>
              </w:rPr>
              <w:t xml:space="preserve">“Anchors Aweigh!”; Reading to write: “Tipping help!”; Culture: “Five Good Reasons to Visit New </w:t>
            </w:r>
            <w:r w:rsidRPr="00FB783D">
              <w:rPr>
                <w:color w:val="00000A"/>
                <w:sz w:val="20"/>
                <w:szCs w:val="20"/>
                <w:lang w:val="en-US"/>
              </w:rPr>
              <w:lastRenderedPageBreak/>
              <w:t>Zealand”</w:t>
            </w:r>
            <w:r w:rsidRPr="00FB783D">
              <w:rPr>
                <w:b/>
                <w:bCs/>
                <w:color w:val="00000A"/>
                <w:sz w:val="20"/>
                <w:szCs w:val="20"/>
                <w:lang w:val="en-US"/>
              </w:rPr>
              <w:br/>
              <w:t>Video: “The Age of Discovery”; “What’s the most exciting thing you’ve ever done?”; “Fun in Australia”</w:t>
            </w:r>
            <w:r w:rsidRPr="00FB783D">
              <w:rPr>
                <w:b/>
                <w:bCs/>
                <w:color w:val="00000A"/>
                <w:sz w:val="20"/>
                <w:szCs w:val="20"/>
                <w:lang w:val="en-US"/>
              </w:rPr>
              <w:br/>
              <w:t>Accuracy and fluency:</w:t>
            </w:r>
            <w:r w:rsidRPr="00890599">
              <w:rPr>
                <w:rStyle w:val="apple-converted-space"/>
                <w:b/>
                <w:bCs/>
                <w:color w:val="00000A"/>
                <w:sz w:val="20"/>
                <w:szCs w:val="20"/>
                <w:lang w:val="en-US"/>
              </w:rPr>
              <w:t> </w:t>
            </w:r>
            <w:r w:rsidRPr="00FB783D">
              <w:rPr>
                <w:color w:val="00000A"/>
                <w:sz w:val="20"/>
                <w:szCs w:val="20"/>
                <w:lang w:val="en-US"/>
              </w:rPr>
              <w:t>Using “go” before activities that end in “-ing”. Word stress with time words.</w:t>
            </w:r>
            <w:r w:rsidRPr="00FB783D">
              <w:rPr>
                <w:b/>
                <w:bCs/>
                <w:color w:val="00000A"/>
                <w:sz w:val="20"/>
                <w:szCs w:val="20"/>
                <w:lang w:val="en-US"/>
              </w:rPr>
              <w:br/>
              <w:t>Speaking outcomes:</w:t>
            </w:r>
            <w:r w:rsidRPr="00890599">
              <w:rPr>
                <w:rStyle w:val="apple-converted-space"/>
                <w:color w:val="00000A"/>
                <w:sz w:val="20"/>
                <w:szCs w:val="20"/>
                <w:lang w:val="en-US"/>
              </w:rPr>
              <w:t> </w:t>
            </w:r>
            <w:r w:rsidRPr="00FB783D">
              <w:rPr>
                <w:color w:val="00000A"/>
                <w:sz w:val="20"/>
                <w:szCs w:val="20"/>
                <w:lang w:val="en-US"/>
              </w:rPr>
              <w:t>I can…</w:t>
            </w:r>
            <w:r w:rsidRPr="00FB783D">
              <w:rPr>
                <w:color w:val="00000A"/>
                <w:sz w:val="20"/>
                <w:szCs w:val="20"/>
                <w:lang w:val="en-US"/>
              </w:rPr>
              <w:br/>
              <w:t>- talk about adventure travel;</w:t>
            </w:r>
            <w:r w:rsidRPr="00FB783D">
              <w:rPr>
                <w:color w:val="00000A"/>
                <w:sz w:val="20"/>
                <w:szCs w:val="20"/>
                <w:lang w:val="en-US"/>
              </w:rPr>
              <w:br/>
              <w:t>- ask and answer questions about personal experiences;</w:t>
            </w:r>
            <w:r w:rsidRPr="00FB783D">
              <w:rPr>
                <w:color w:val="00000A"/>
                <w:sz w:val="20"/>
                <w:szCs w:val="20"/>
                <w:lang w:val="en-US"/>
              </w:rPr>
              <w:br/>
              <w:t>- ask and answer questions about the duration of activities;</w:t>
            </w:r>
            <w:r w:rsidRPr="00FB783D">
              <w:rPr>
                <w:color w:val="00000A"/>
                <w:sz w:val="20"/>
                <w:szCs w:val="20"/>
                <w:lang w:val="en-US"/>
              </w:rPr>
              <w:br/>
              <w:t>- talk about signing up for an adventure activity, and</w:t>
            </w:r>
            <w:r w:rsidRPr="00FB783D">
              <w:rPr>
                <w:color w:val="00000A"/>
                <w:sz w:val="20"/>
                <w:szCs w:val="20"/>
                <w:lang w:val="en-US"/>
              </w:rPr>
              <w:br/>
              <w:t xml:space="preserve">- discuss reasons to visit a place.   </w:t>
            </w:r>
          </w:p>
        </w:tc>
        <w:tc>
          <w:tcPr>
            <w:tcW w:w="2556" w:type="dxa"/>
            <w:gridSpan w:val="6"/>
            <w:vAlign w:val="center"/>
          </w:tcPr>
          <w:p w14:paraId="3A59946D" w14:textId="77777777" w:rsidR="0075151B" w:rsidRPr="002A416C" w:rsidRDefault="0075151B" w:rsidP="0075151B">
            <w:pPr>
              <w:ind w:left="24"/>
              <w:rPr>
                <w:sz w:val="20"/>
                <w:szCs w:val="20"/>
                <w:lang w:val="en-US"/>
              </w:rPr>
            </w:pPr>
            <w:r w:rsidRPr="002A416C">
              <w:rPr>
                <w:color w:val="00000A"/>
                <w:sz w:val="20"/>
                <w:szCs w:val="20"/>
                <w:lang w:val="en-US"/>
              </w:rPr>
              <w:lastRenderedPageBreak/>
              <w:tab/>
              <w:t>• Look at the activities pictures and label them.</w:t>
            </w:r>
            <w:r w:rsidRPr="002A416C">
              <w:rPr>
                <w:color w:val="00000A"/>
                <w:sz w:val="20"/>
                <w:szCs w:val="20"/>
                <w:lang w:val="en-US"/>
              </w:rPr>
              <w:br/>
              <w:t>• Listen check and repeat the previous vocabulary.</w:t>
            </w:r>
            <w:r w:rsidRPr="002A416C">
              <w:rPr>
                <w:color w:val="00000A"/>
                <w:sz w:val="20"/>
                <w:szCs w:val="20"/>
                <w:lang w:val="en-US"/>
              </w:rPr>
              <w:br/>
              <w:t>• Work with a partner. Ask and answer the questions and write the results.</w:t>
            </w:r>
            <w:r w:rsidRPr="002A416C">
              <w:rPr>
                <w:rStyle w:val="aax"/>
                <w:color w:val="00000A"/>
                <w:sz w:val="20"/>
                <w:szCs w:val="20"/>
                <w:lang w:val="en-US"/>
              </w:rPr>
              <w:t>  </w:t>
            </w:r>
            <w:r w:rsidRPr="00890599">
              <w:rPr>
                <w:rStyle w:val="apple-converted-space"/>
                <w:color w:val="00000A"/>
                <w:sz w:val="20"/>
                <w:szCs w:val="20"/>
                <w:lang w:val="en-US"/>
              </w:rPr>
              <w:t> </w:t>
            </w:r>
            <w:r w:rsidRPr="002A416C">
              <w:rPr>
                <w:color w:val="00000A"/>
                <w:sz w:val="20"/>
                <w:szCs w:val="20"/>
                <w:lang w:val="en-US"/>
              </w:rPr>
              <w:br/>
              <w:t>• Look at the title, What kind of trip is it? Are the teenagers working, having fun, or both?</w:t>
            </w:r>
            <w:r w:rsidRPr="002A416C">
              <w:rPr>
                <w:color w:val="00000A"/>
                <w:sz w:val="20"/>
                <w:szCs w:val="20"/>
                <w:lang w:val="en-US"/>
              </w:rPr>
              <w:br/>
              <w:t>• Read and listen to the article. What does each numbers refer to?</w:t>
            </w:r>
            <w:r w:rsidRPr="002A416C">
              <w:rPr>
                <w:color w:val="00000A"/>
                <w:sz w:val="20"/>
                <w:szCs w:val="20"/>
                <w:lang w:val="en-US"/>
              </w:rPr>
              <w:br/>
              <w:t>• Work with a partner. Discuss the following questions with him/her?</w:t>
            </w:r>
            <w:r w:rsidRPr="002A416C">
              <w:rPr>
                <w:rStyle w:val="aax"/>
                <w:color w:val="00000A"/>
                <w:sz w:val="20"/>
                <w:szCs w:val="20"/>
                <w:lang w:val="en-US"/>
              </w:rPr>
              <w:t> </w:t>
            </w:r>
            <w:r w:rsidRPr="00890599">
              <w:rPr>
                <w:rStyle w:val="apple-converted-space"/>
                <w:color w:val="00000A"/>
                <w:sz w:val="20"/>
                <w:szCs w:val="20"/>
                <w:lang w:val="en-US"/>
              </w:rPr>
              <w:t> </w:t>
            </w:r>
            <w:r w:rsidRPr="002A416C">
              <w:rPr>
                <w:color w:val="00000A"/>
                <w:sz w:val="20"/>
                <w:szCs w:val="20"/>
                <w:lang w:val="en-US"/>
              </w:rPr>
              <w:br/>
              <w:t>• Complete the chart (Present perfect with already, yet and just) and complete the sentences with already, yet and just. Then complete the conversation using the same grammar.</w:t>
            </w:r>
            <w:r w:rsidRPr="002A416C">
              <w:rPr>
                <w:rStyle w:val="aax"/>
                <w:color w:val="00000A"/>
                <w:sz w:val="20"/>
                <w:szCs w:val="20"/>
                <w:lang w:val="en-US"/>
              </w:rPr>
              <w:t> </w:t>
            </w:r>
            <w:r w:rsidRPr="00890599">
              <w:rPr>
                <w:rStyle w:val="apple-converted-space"/>
                <w:color w:val="00000A"/>
                <w:sz w:val="20"/>
                <w:szCs w:val="20"/>
                <w:lang w:val="en-US"/>
              </w:rPr>
              <w:t> </w:t>
            </w:r>
            <w:r w:rsidRPr="002A416C">
              <w:rPr>
                <w:color w:val="00000A"/>
                <w:sz w:val="20"/>
                <w:szCs w:val="20"/>
                <w:lang w:val="en-US"/>
              </w:rPr>
              <w:br/>
              <w:t xml:space="preserve">• Work with a partner and practice. Look at the activities on the box and interview </w:t>
            </w:r>
            <w:r w:rsidRPr="002A416C">
              <w:rPr>
                <w:color w:val="00000A"/>
                <w:sz w:val="20"/>
                <w:szCs w:val="20"/>
                <w:lang w:val="en-US"/>
              </w:rPr>
              <w:lastRenderedPageBreak/>
              <w:t>each other.</w:t>
            </w:r>
            <w:r w:rsidRPr="002A416C">
              <w:rPr>
                <w:rStyle w:val="aax"/>
                <w:color w:val="00000A"/>
                <w:sz w:val="20"/>
                <w:szCs w:val="20"/>
                <w:lang w:val="en-US"/>
              </w:rPr>
              <w:t> </w:t>
            </w:r>
            <w:r w:rsidRPr="00890599">
              <w:rPr>
                <w:rStyle w:val="apple-converted-space"/>
                <w:color w:val="00000A"/>
                <w:sz w:val="20"/>
                <w:szCs w:val="20"/>
                <w:lang w:val="en-US"/>
              </w:rPr>
              <w:t> </w:t>
            </w:r>
            <w:r w:rsidRPr="002A416C">
              <w:rPr>
                <w:color w:val="00000A"/>
                <w:sz w:val="20"/>
                <w:szCs w:val="20"/>
                <w:lang w:val="en-US"/>
              </w:rPr>
              <w:br/>
              <w:t>• Look at the pictures of teenagers on vacations, in Rocky mountain national park. Do they look fun to you?</w:t>
            </w:r>
            <w:r w:rsidRPr="00890599">
              <w:rPr>
                <w:rStyle w:val="apple-converted-space"/>
                <w:color w:val="00000A"/>
                <w:sz w:val="20"/>
                <w:szCs w:val="20"/>
                <w:lang w:val="en-US"/>
              </w:rPr>
              <w:t> </w:t>
            </w:r>
            <w:r w:rsidRPr="002A416C">
              <w:rPr>
                <w:color w:val="00000A"/>
                <w:sz w:val="20"/>
                <w:szCs w:val="20"/>
                <w:lang w:val="en-US"/>
              </w:rPr>
              <w:br/>
              <w:t>• Listen to the short conversation between some teenagers on the pictures. Select which sentences best summarizes how they feel about their trip? Then answer the listed questions.</w:t>
            </w:r>
            <w:r w:rsidRPr="002A416C">
              <w:rPr>
                <w:rStyle w:val="aax"/>
                <w:color w:val="00000A"/>
                <w:sz w:val="20"/>
                <w:szCs w:val="20"/>
                <w:lang w:val="en-US"/>
              </w:rPr>
              <w:t> </w:t>
            </w:r>
            <w:r w:rsidRPr="00890599">
              <w:rPr>
                <w:rStyle w:val="apple-converted-space"/>
                <w:color w:val="00000A"/>
                <w:sz w:val="20"/>
                <w:szCs w:val="20"/>
                <w:lang w:val="en-US"/>
              </w:rPr>
              <w:t> </w:t>
            </w:r>
            <w:r w:rsidRPr="002A416C">
              <w:rPr>
                <w:color w:val="00000A"/>
                <w:sz w:val="20"/>
                <w:szCs w:val="20"/>
                <w:lang w:val="en-US"/>
              </w:rPr>
              <w:br/>
              <w:t>• Match the words with the correct pictures. Then listen and check your answers.</w:t>
            </w:r>
            <w:r w:rsidRPr="00890599">
              <w:rPr>
                <w:rStyle w:val="apple-converted-space"/>
                <w:color w:val="00000A"/>
                <w:sz w:val="20"/>
                <w:szCs w:val="20"/>
                <w:lang w:val="en-US"/>
              </w:rPr>
              <w:t> </w:t>
            </w:r>
            <w:r w:rsidRPr="002A416C">
              <w:rPr>
                <w:color w:val="00000A"/>
                <w:sz w:val="20"/>
                <w:szCs w:val="20"/>
                <w:lang w:val="en-US"/>
              </w:rPr>
              <w:br/>
              <w:t>• Complete the sentences with the correct phrasal verbs.</w:t>
            </w:r>
            <w:r w:rsidRPr="002A416C">
              <w:rPr>
                <w:color w:val="00000A"/>
                <w:sz w:val="20"/>
                <w:szCs w:val="20"/>
                <w:lang w:val="en-US"/>
              </w:rPr>
              <w:br/>
              <w:t>• Work with a partner. Ask and answer the following questions, about traveling.</w:t>
            </w:r>
            <w:r w:rsidRPr="00890599">
              <w:rPr>
                <w:rStyle w:val="apple-converted-space"/>
                <w:color w:val="00000A"/>
                <w:sz w:val="20"/>
                <w:szCs w:val="20"/>
                <w:lang w:val="en-US"/>
              </w:rPr>
              <w:t> </w:t>
            </w:r>
            <w:r w:rsidRPr="002A416C">
              <w:rPr>
                <w:color w:val="00000A"/>
                <w:sz w:val="20"/>
                <w:szCs w:val="20"/>
                <w:lang w:val="en-US"/>
              </w:rPr>
              <w:br/>
              <w:t xml:space="preserve">• Complete the chart (present perfect with for and since). Then complete the </w:t>
            </w:r>
            <w:proofErr w:type="gramStart"/>
            <w:r w:rsidRPr="002A416C">
              <w:rPr>
                <w:color w:val="00000A"/>
                <w:sz w:val="20"/>
                <w:szCs w:val="20"/>
                <w:lang w:val="en-US"/>
              </w:rPr>
              <w:t>sentences ,</w:t>
            </w:r>
            <w:proofErr w:type="gramEnd"/>
            <w:r w:rsidRPr="002A416C">
              <w:rPr>
                <w:color w:val="00000A"/>
                <w:sz w:val="20"/>
                <w:szCs w:val="20"/>
                <w:lang w:val="en-US"/>
              </w:rPr>
              <w:t xml:space="preserve"> and the conversation using the correct words.</w:t>
            </w:r>
            <w:r w:rsidRPr="002A416C">
              <w:rPr>
                <w:rStyle w:val="aax"/>
                <w:color w:val="00000A"/>
                <w:sz w:val="20"/>
                <w:szCs w:val="20"/>
                <w:lang w:val="en-US"/>
              </w:rPr>
              <w:t> </w:t>
            </w:r>
            <w:r w:rsidRPr="00890599">
              <w:rPr>
                <w:rStyle w:val="apple-converted-space"/>
                <w:color w:val="00000A"/>
                <w:sz w:val="20"/>
                <w:szCs w:val="20"/>
                <w:lang w:val="en-US"/>
              </w:rPr>
              <w:t> </w:t>
            </w:r>
            <w:r w:rsidRPr="002A416C">
              <w:rPr>
                <w:color w:val="00000A"/>
                <w:sz w:val="20"/>
                <w:szCs w:val="20"/>
                <w:lang w:val="en-US"/>
              </w:rPr>
              <w:br/>
              <w:t xml:space="preserve">• Watch or listen to teenagers. Check the things </w:t>
            </w:r>
            <w:r w:rsidRPr="002A416C">
              <w:rPr>
                <w:color w:val="00000A"/>
                <w:sz w:val="20"/>
                <w:szCs w:val="20"/>
                <w:lang w:val="en-US"/>
              </w:rPr>
              <w:lastRenderedPageBreak/>
              <w:t>you hear.</w:t>
            </w:r>
            <w:r w:rsidRPr="00890599">
              <w:rPr>
                <w:rStyle w:val="apple-converted-space"/>
                <w:color w:val="00000A"/>
                <w:sz w:val="20"/>
                <w:szCs w:val="20"/>
                <w:lang w:val="en-US"/>
              </w:rPr>
              <w:t> </w:t>
            </w:r>
            <w:r w:rsidRPr="002A416C">
              <w:rPr>
                <w:color w:val="00000A"/>
                <w:sz w:val="20"/>
                <w:szCs w:val="20"/>
                <w:lang w:val="en-US"/>
              </w:rPr>
              <w:br/>
              <w:t>• Listen to Abigail talking to Dave about a rafting trip. Complete the conversation with the vocabulary on the box.</w:t>
            </w:r>
            <w:r w:rsidRPr="002A416C">
              <w:rPr>
                <w:color w:val="00000A"/>
                <w:sz w:val="20"/>
                <w:szCs w:val="20"/>
                <w:lang w:val="en-US"/>
              </w:rPr>
              <w:br/>
              <w:t>• Work with a partner and take turns asking about the activities below.</w:t>
            </w:r>
            <w:r w:rsidRPr="002A416C">
              <w:rPr>
                <w:rStyle w:val="aax"/>
                <w:color w:val="00000A"/>
                <w:sz w:val="20"/>
                <w:szCs w:val="20"/>
                <w:lang w:val="en-US"/>
              </w:rPr>
              <w:t> </w:t>
            </w:r>
            <w:r w:rsidRPr="00890599">
              <w:rPr>
                <w:rStyle w:val="apple-converted-space"/>
                <w:color w:val="00000A"/>
                <w:sz w:val="20"/>
                <w:szCs w:val="20"/>
                <w:lang w:val="en-US"/>
              </w:rPr>
              <w:t> </w:t>
            </w:r>
            <w:r w:rsidRPr="002A416C">
              <w:rPr>
                <w:color w:val="00000A"/>
                <w:sz w:val="20"/>
                <w:szCs w:val="20"/>
                <w:lang w:val="en-US"/>
              </w:rPr>
              <w:br/>
              <w:t>• Look at the picture and discuss as a class. Do you know what the money is left for a server is called? Read the emails to find out.</w:t>
            </w:r>
            <w:r w:rsidRPr="002A416C">
              <w:rPr>
                <w:color w:val="00000A"/>
                <w:sz w:val="20"/>
                <w:szCs w:val="20"/>
                <w:lang w:val="en-US"/>
              </w:rPr>
              <w:br/>
              <w:t>• Write a comparison and contrast email. Use the writing process to organize and check your ideas when producing 120- words blog post.</w:t>
            </w:r>
            <w:r w:rsidRPr="002A416C">
              <w:rPr>
                <w:color w:val="00000A"/>
                <w:sz w:val="20"/>
                <w:szCs w:val="20"/>
                <w:lang w:val="en-US"/>
              </w:rPr>
              <w:br/>
              <w:t>• Look at the pictures and answer the following questions.</w:t>
            </w:r>
            <w:r w:rsidRPr="002A416C">
              <w:rPr>
                <w:rStyle w:val="aax"/>
                <w:color w:val="00000A"/>
                <w:sz w:val="20"/>
                <w:szCs w:val="20"/>
                <w:lang w:val="en-US"/>
              </w:rPr>
              <w:t> </w:t>
            </w:r>
            <w:r w:rsidRPr="00890599">
              <w:rPr>
                <w:rStyle w:val="apple-converted-space"/>
                <w:color w:val="00000A"/>
                <w:sz w:val="20"/>
                <w:szCs w:val="20"/>
                <w:lang w:val="en-US"/>
              </w:rPr>
              <w:t> </w:t>
            </w:r>
            <w:r w:rsidRPr="002A416C">
              <w:rPr>
                <w:color w:val="00000A"/>
                <w:sz w:val="20"/>
                <w:szCs w:val="20"/>
                <w:lang w:val="en-US"/>
              </w:rPr>
              <w:br/>
              <w:t>• Read the article again. Number the steps in the correct order.</w:t>
            </w:r>
            <w:r w:rsidRPr="00890599">
              <w:rPr>
                <w:rStyle w:val="apple-converted-space"/>
                <w:color w:val="00000A"/>
                <w:sz w:val="20"/>
                <w:szCs w:val="20"/>
                <w:lang w:val="en-US"/>
              </w:rPr>
              <w:t> </w:t>
            </w:r>
            <w:r w:rsidRPr="002A416C">
              <w:rPr>
                <w:color w:val="00000A"/>
                <w:sz w:val="20"/>
                <w:szCs w:val="20"/>
                <w:lang w:val="en-US"/>
              </w:rPr>
              <w:br/>
              <w:t xml:space="preserve">• Work with a partner discuss about New Zealand as a vacation destination. Use </w:t>
            </w:r>
            <w:r w:rsidRPr="002A416C">
              <w:rPr>
                <w:color w:val="00000A"/>
                <w:sz w:val="20"/>
                <w:szCs w:val="20"/>
                <w:lang w:val="en-US"/>
              </w:rPr>
              <w:lastRenderedPageBreak/>
              <w:t>some of the listed questions.</w:t>
            </w:r>
            <w:r w:rsidRPr="00890599">
              <w:rPr>
                <w:rStyle w:val="apple-converted-space"/>
                <w:color w:val="00000A"/>
                <w:sz w:val="20"/>
                <w:szCs w:val="20"/>
                <w:lang w:val="en-US"/>
              </w:rPr>
              <w:t> </w:t>
            </w:r>
            <w:r w:rsidRPr="002A416C">
              <w:rPr>
                <w:color w:val="00000A"/>
                <w:sz w:val="20"/>
                <w:szCs w:val="20"/>
                <w:lang w:val="en-US"/>
              </w:rPr>
              <w:br/>
              <w:t xml:space="preserve">• Students will be evaluated on the content of this unit by completing a series of exercises.   </w:t>
            </w:r>
          </w:p>
        </w:tc>
        <w:tc>
          <w:tcPr>
            <w:tcW w:w="2438" w:type="dxa"/>
            <w:gridSpan w:val="3"/>
            <w:vAlign w:val="center"/>
          </w:tcPr>
          <w:p w14:paraId="199FDDA3" w14:textId="77777777" w:rsidR="0075151B" w:rsidRPr="002A416C" w:rsidRDefault="0075151B" w:rsidP="0075151B">
            <w:pPr>
              <w:ind w:left="29"/>
              <w:rPr>
                <w:color w:val="00000A"/>
                <w:sz w:val="20"/>
                <w:szCs w:val="20"/>
                <w:shd w:val="clear" w:color="auto" w:fill="FFFFFF"/>
                <w:lang w:val="en-US"/>
              </w:rPr>
            </w:pPr>
            <w:r w:rsidRPr="002A416C">
              <w:rPr>
                <w:color w:val="00000A"/>
                <w:sz w:val="20"/>
                <w:szCs w:val="20"/>
                <w:shd w:val="clear" w:color="auto" w:fill="FFFFFF"/>
                <w:lang w:val="en-US"/>
              </w:rPr>
              <w:lastRenderedPageBreak/>
              <w:t>CE.EFL.5.1. Display an understanding of the integrity of different cultures by sharing experiences and by participating in class activities and discussions in a way that shows empathy and respect for others.</w:t>
            </w:r>
          </w:p>
          <w:p w14:paraId="250666FF" w14:textId="77777777" w:rsidR="0075151B" w:rsidRPr="002A416C" w:rsidRDefault="0075151B" w:rsidP="0075151B">
            <w:pPr>
              <w:ind w:left="29"/>
              <w:rPr>
                <w:color w:val="00000A"/>
                <w:sz w:val="20"/>
                <w:szCs w:val="20"/>
                <w:shd w:val="clear" w:color="auto" w:fill="FFFFFF"/>
                <w:lang w:val="en-US"/>
              </w:rPr>
            </w:pPr>
            <w:r w:rsidRPr="002A416C">
              <w:rPr>
                <w:color w:val="00000A"/>
                <w:sz w:val="20"/>
                <w:szCs w:val="20"/>
                <w:shd w:val="clear" w:color="auto" w:fill="FFFFFF"/>
                <w:lang w:val="en-US"/>
              </w:rPr>
              <w:t>CE.EFL.5.8. Interaction – Interpersonal:</w:t>
            </w:r>
            <w:r w:rsidRPr="002A416C">
              <w:rPr>
                <w:rStyle w:val="aax"/>
                <w:color w:val="00000A"/>
                <w:sz w:val="20"/>
                <w:szCs w:val="20"/>
                <w:lang w:val="en-US"/>
              </w:rPr>
              <w:t> </w:t>
            </w:r>
            <w:r w:rsidRPr="00890599">
              <w:rPr>
                <w:rStyle w:val="apple-converted-space"/>
                <w:color w:val="00000A"/>
                <w:sz w:val="20"/>
                <w:szCs w:val="20"/>
                <w:lang w:val="en-US"/>
              </w:rPr>
              <w:t> </w:t>
            </w:r>
            <w:r w:rsidRPr="002A416C">
              <w:rPr>
                <w:color w:val="00000A"/>
                <w:sz w:val="20"/>
                <w:szCs w:val="20"/>
                <w:shd w:val="clear" w:color="auto" w:fill="FFFFFF"/>
                <w:lang w:val="en-US"/>
              </w:rPr>
              <w:t>Respond to and build on other people’s ideas in extended conversations on familiar social and academic topics by expressing opinions and feelings and clarifying meaning.</w:t>
            </w:r>
          </w:p>
          <w:p w14:paraId="01AA01A2" w14:textId="77777777" w:rsidR="0075151B" w:rsidRPr="002A416C" w:rsidRDefault="0075151B" w:rsidP="0075151B">
            <w:pPr>
              <w:ind w:left="29"/>
              <w:rPr>
                <w:color w:val="00000A"/>
                <w:sz w:val="20"/>
                <w:szCs w:val="20"/>
                <w:shd w:val="clear" w:color="auto" w:fill="FFFFFF"/>
                <w:lang w:val="en-US"/>
              </w:rPr>
            </w:pPr>
            <w:r w:rsidRPr="002A416C">
              <w:rPr>
                <w:color w:val="00000A"/>
                <w:sz w:val="20"/>
                <w:szCs w:val="20"/>
                <w:shd w:val="clear" w:color="auto" w:fill="FFFFFF"/>
                <w:lang w:val="en-US"/>
              </w:rPr>
              <w:t>CE.EFL.5.12. Engage with a variety of digital and print texts and resources by evaluating and detecting complexities and discrepancies</w:t>
            </w:r>
            <w:r w:rsidRPr="00890599">
              <w:rPr>
                <w:rStyle w:val="apple-converted-space"/>
                <w:color w:val="00000A"/>
                <w:sz w:val="20"/>
                <w:szCs w:val="20"/>
                <w:shd w:val="clear" w:color="auto" w:fill="FFFFFF"/>
                <w:lang w:val="en-US"/>
              </w:rPr>
              <w:t> </w:t>
            </w:r>
          </w:p>
          <w:p w14:paraId="720D51C8" w14:textId="77777777" w:rsidR="0075151B" w:rsidRPr="002A416C" w:rsidRDefault="0075151B" w:rsidP="0075151B">
            <w:pPr>
              <w:ind w:left="29"/>
              <w:rPr>
                <w:color w:val="00000A"/>
                <w:sz w:val="20"/>
                <w:szCs w:val="20"/>
                <w:shd w:val="clear" w:color="auto" w:fill="FFFFFF"/>
                <w:lang w:val="en-US"/>
              </w:rPr>
            </w:pPr>
            <w:r w:rsidRPr="002A416C">
              <w:rPr>
                <w:color w:val="00000A"/>
                <w:sz w:val="20"/>
                <w:szCs w:val="20"/>
                <w:shd w:val="clear" w:color="auto" w:fill="FFFFFF"/>
                <w:lang w:val="en-US"/>
              </w:rPr>
              <w:t xml:space="preserve">CE.EFL.5.13. Produce emails, blog posts and other written texts using an effective </w:t>
            </w:r>
            <w:r w:rsidRPr="002A416C">
              <w:rPr>
                <w:color w:val="00000A"/>
                <w:sz w:val="20"/>
                <w:szCs w:val="20"/>
                <w:shd w:val="clear" w:color="auto" w:fill="FFFFFF"/>
                <w:lang w:val="en-US"/>
              </w:rPr>
              <w:lastRenderedPageBreak/>
              <w:t>voice and a variety of appropriate writing styles and conventions.</w:t>
            </w:r>
          </w:p>
          <w:p w14:paraId="04074CC3" w14:textId="77777777" w:rsidR="0075151B" w:rsidRPr="002A416C" w:rsidRDefault="0075151B" w:rsidP="0075151B">
            <w:pPr>
              <w:ind w:left="29"/>
              <w:rPr>
                <w:color w:val="00000A"/>
                <w:sz w:val="20"/>
                <w:szCs w:val="20"/>
                <w:shd w:val="clear" w:color="auto" w:fill="FFFFFF"/>
                <w:lang w:val="en-US"/>
              </w:rPr>
            </w:pPr>
            <w:r w:rsidRPr="002A416C">
              <w:rPr>
                <w:color w:val="00000A"/>
                <w:sz w:val="20"/>
                <w:szCs w:val="20"/>
                <w:lang w:val="en-US"/>
              </w:rPr>
              <w:t>*Learners can demonstrate an understanding of the integrity of different cultures by sharing experiences and by participating in class activities and discussions in a way that shows empathy and respect for others. (I.3, S.1, S.2, J.1, J.3) (ref.I.EFL.5.1.1)</w:t>
            </w:r>
            <w:r w:rsidRPr="00890599">
              <w:rPr>
                <w:rStyle w:val="apple-converted-space"/>
                <w:color w:val="00000A"/>
                <w:sz w:val="20"/>
                <w:szCs w:val="20"/>
                <w:lang w:val="en-US"/>
              </w:rPr>
              <w:t> </w:t>
            </w:r>
            <w:r w:rsidRPr="002A416C">
              <w:rPr>
                <w:color w:val="00000A"/>
                <w:sz w:val="20"/>
                <w:szCs w:val="20"/>
                <w:lang w:val="en-US"/>
              </w:rPr>
              <w:br/>
              <w:t>*Learners can respond to and build on other people’s ideas in extended conversations on familiar social and academic topics by expressing opinions and feelings and clarifying meaning. (I.3, I.4, S.1, J.3, J.4) (ref.I.EFL.5.8.1.)</w:t>
            </w:r>
            <w:r w:rsidRPr="002A416C">
              <w:rPr>
                <w:color w:val="00000A"/>
                <w:sz w:val="20"/>
                <w:szCs w:val="20"/>
                <w:lang w:val="en-US"/>
              </w:rPr>
              <w:br/>
              <w:t xml:space="preserve">*Learners can engage with a variety of digital and print texts and resources by evaluating and detecting complexities and discrepancies in the </w:t>
            </w:r>
            <w:r w:rsidRPr="002A416C">
              <w:rPr>
                <w:color w:val="00000A"/>
                <w:sz w:val="20"/>
                <w:szCs w:val="20"/>
                <w:lang w:val="en-US"/>
              </w:rPr>
              <w:lastRenderedPageBreak/>
              <w:t>information in order to find the most appropriate sources to support an idea or argument. (I.2, I.4, J.3) (ref.I.EFL.5.12.1.)</w:t>
            </w:r>
            <w:r w:rsidRPr="002A416C">
              <w:rPr>
                <w:color w:val="00000A"/>
                <w:sz w:val="20"/>
                <w:szCs w:val="20"/>
                <w:lang w:val="en-US"/>
              </w:rPr>
              <w:br/>
              <w:t xml:space="preserve">*Learners can produce emails, blog posts and other written texts using an effective voice and a variety of appropriate writing styles and conventions. </w:t>
            </w:r>
            <w:r w:rsidRPr="002A416C">
              <w:rPr>
                <w:color w:val="00000A"/>
                <w:sz w:val="20"/>
                <w:szCs w:val="20"/>
              </w:rPr>
              <w:t>(I.3, S.3, J.2) (ref.I.EFL.5.13.1.)</w:t>
            </w:r>
          </w:p>
          <w:p w14:paraId="27189175" w14:textId="77777777" w:rsidR="0075151B" w:rsidRPr="002A416C" w:rsidRDefault="0075151B" w:rsidP="0075151B">
            <w:pPr>
              <w:ind w:left="29"/>
              <w:rPr>
                <w:color w:val="00000A"/>
                <w:sz w:val="20"/>
                <w:szCs w:val="20"/>
                <w:shd w:val="clear" w:color="auto" w:fill="FFFFFF"/>
                <w:lang w:val="en-US"/>
              </w:rPr>
            </w:pPr>
          </w:p>
          <w:p w14:paraId="74910D51" w14:textId="77777777" w:rsidR="0075151B" w:rsidRPr="002A416C" w:rsidRDefault="0075151B" w:rsidP="0075151B">
            <w:pPr>
              <w:ind w:left="29"/>
              <w:rPr>
                <w:color w:val="00000A"/>
                <w:sz w:val="20"/>
                <w:szCs w:val="20"/>
                <w:shd w:val="clear" w:color="auto" w:fill="FFFFFF"/>
                <w:lang w:val="en-US"/>
              </w:rPr>
            </w:pPr>
          </w:p>
          <w:p w14:paraId="7BB8D821" w14:textId="77777777" w:rsidR="0075151B" w:rsidRPr="002A416C" w:rsidRDefault="0075151B" w:rsidP="0075151B">
            <w:pPr>
              <w:ind w:left="29"/>
              <w:rPr>
                <w:sz w:val="20"/>
                <w:szCs w:val="20"/>
                <w:lang w:val="en-US"/>
              </w:rPr>
            </w:pPr>
          </w:p>
        </w:tc>
        <w:tc>
          <w:tcPr>
            <w:tcW w:w="1185" w:type="dxa"/>
            <w:vAlign w:val="center"/>
          </w:tcPr>
          <w:p w14:paraId="7D4865FE" w14:textId="77777777" w:rsidR="0075151B" w:rsidRPr="00FB783D" w:rsidRDefault="0075151B" w:rsidP="0075151B">
            <w:pPr>
              <w:ind w:left="29"/>
              <w:rPr>
                <w:lang w:val="en-US"/>
              </w:rPr>
            </w:pPr>
            <w:r>
              <w:rPr>
                <w:i/>
                <w:color w:val="00000A"/>
                <w:sz w:val="18"/>
                <w:lang w:val="en-US"/>
              </w:rPr>
              <w:lastRenderedPageBreak/>
              <w:t>6</w:t>
            </w:r>
            <w:r w:rsidRPr="00FB783D">
              <w:rPr>
                <w:i/>
                <w:color w:val="00000A"/>
                <w:sz w:val="18"/>
                <w:lang w:val="en-US"/>
              </w:rPr>
              <w:tab/>
              <w:t xml:space="preserve">   </w:t>
            </w:r>
          </w:p>
        </w:tc>
      </w:tr>
      <w:tr w:rsidR="0075151B" w:rsidRPr="002A416C" w14:paraId="7CCD551A" w14:textId="77777777" w:rsidTr="0075151B">
        <w:trPr>
          <w:trHeight w:val="278"/>
        </w:trPr>
        <w:tc>
          <w:tcPr>
            <w:tcW w:w="672" w:type="dxa"/>
            <w:vAlign w:val="center"/>
          </w:tcPr>
          <w:p w14:paraId="3A40D06A" w14:textId="77777777" w:rsidR="0075151B" w:rsidRPr="00F73D94" w:rsidRDefault="0075151B" w:rsidP="0075151B">
            <w:pPr>
              <w:ind w:left="29"/>
            </w:pPr>
            <w:r w:rsidRPr="00F73D94">
              <w:rPr>
                <w:color w:val="00000A"/>
              </w:rPr>
              <w:lastRenderedPageBreak/>
              <w:t xml:space="preserve">5.   </w:t>
            </w:r>
          </w:p>
        </w:tc>
        <w:tc>
          <w:tcPr>
            <w:tcW w:w="1693" w:type="dxa"/>
            <w:gridSpan w:val="2"/>
            <w:vAlign w:val="center"/>
          </w:tcPr>
          <w:p w14:paraId="638854F6" w14:textId="77777777" w:rsidR="0075151B" w:rsidRPr="00FF4EBF" w:rsidRDefault="0075151B" w:rsidP="0075151B">
            <w:pPr>
              <w:ind w:left="29"/>
            </w:pPr>
            <w:r w:rsidRPr="00FF4EBF">
              <w:rPr>
                <w:color w:val="00000A"/>
              </w:rPr>
              <w:t xml:space="preserve">   </w:t>
            </w:r>
            <w:r>
              <w:rPr>
                <w:color w:val="00000A"/>
              </w:rPr>
              <w:t>Yikes!</w:t>
            </w:r>
          </w:p>
        </w:tc>
        <w:tc>
          <w:tcPr>
            <w:tcW w:w="2399" w:type="dxa"/>
            <w:gridSpan w:val="2"/>
            <w:vAlign w:val="center"/>
          </w:tcPr>
          <w:p w14:paraId="00305523" w14:textId="77777777" w:rsidR="0075151B" w:rsidRPr="002A416C" w:rsidRDefault="0075151B" w:rsidP="0075151B">
            <w:pPr>
              <w:ind w:left="24"/>
              <w:rPr>
                <w:sz w:val="20"/>
                <w:szCs w:val="20"/>
                <w:lang w:val="en-US"/>
              </w:rPr>
            </w:pPr>
            <w:r w:rsidRPr="002A416C">
              <w:rPr>
                <w:color w:val="00000A"/>
                <w:sz w:val="20"/>
                <w:szCs w:val="20"/>
                <w:lang w:val="en-US"/>
              </w:rPr>
              <w:t>O.EFL 5.1 Encounter socio-cultural aspects of their own and other countries in a thoughtful and inquisitive manner, maturely, and openly experiencing other cultures and languages from the secure standpoint of their own national and cultural identity.</w:t>
            </w:r>
            <w:r w:rsidRPr="002A416C">
              <w:rPr>
                <w:color w:val="00000A"/>
                <w:sz w:val="20"/>
                <w:szCs w:val="20"/>
                <w:lang w:val="en-US"/>
              </w:rPr>
              <w:br/>
              <w:t>O.EFL 5.3</w:t>
            </w:r>
            <w:proofErr w:type="gramStart"/>
            <w:r w:rsidRPr="002A416C">
              <w:rPr>
                <w:rStyle w:val="aax"/>
                <w:color w:val="00000A"/>
                <w:sz w:val="20"/>
                <w:szCs w:val="20"/>
                <w:lang w:val="en-US"/>
              </w:rPr>
              <w:t> </w:t>
            </w:r>
            <w:r w:rsidRPr="00890599">
              <w:rPr>
                <w:rStyle w:val="apple-converted-space"/>
                <w:color w:val="00000A"/>
                <w:sz w:val="20"/>
                <w:szCs w:val="20"/>
                <w:lang w:val="en-US"/>
              </w:rPr>
              <w:t> </w:t>
            </w:r>
            <w:r w:rsidRPr="002A416C">
              <w:rPr>
                <w:color w:val="00000A"/>
                <w:sz w:val="20"/>
                <w:szCs w:val="20"/>
                <w:lang w:val="en-US"/>
              </w:rPr>
              <w:t>Access</w:t>
            </w:r>
            <w:proofErr w:type="gramEnd"/>
            <w:r w:rsidRPr="002A416C">
              <w:rPr>
                <w:color w:val="00000A"/>
                <w:sz w:val="20"/>
                <w:szCs w:val="20"/>
                <w:lang w:val="en-US"/>
              </w:rPr>
              <w:t xml:space="preserve"> greater flexibility of mind, creativity, enhanced linguistic intelligence, and </w:t>
            </w:r>
            <w:r w:rsidRPr="002A416C">
              <w:rPr>
                <w:color w:val="00000A"/>
                <w:sz w:val="20"/>
                <w:szCs w:val="20"/>
                <w:lang w:val="en-US"/>
              </w:rPr>
              <w:lastRenderedPageBreak/>
              <w:t>critical thinking skills through an appreciation of linguistic differences.</w:t>
            </w:r>
            <w:r w:rsidRPr="002A416C">
              <w:rPr>
                <w:rStyle w:val="aax"/>
                <w:color w:val="00000A"/>
                <w:sz w:val="20"/>
                <w:szCs w:val="20"/>
                <w:lang w:val="en-US"/>
              </w:rPr>
              <w:t> </w:t>
            </w:r>
            <w:r w:rsidRPr="00890599">
              <w:rPr>
                <w:rStyle w:val="apple-converted-space"/>
                <w:color w:val="00000A"/>
                <w:sz w:val="20"/>
                <w:szCs w:val="20"/>
                <w:lang w:val="en-US"/>
              </w:rPr>
              <w:t> </w:t>
            </w:r>
            <w:r w:rsidRPr="002A416C">
              <w:rPr>
                <w:color w:val="00000A"/>
                <w:sz w:val="20"/>
                <w:szCs w:val="20"/>
                <w:lang w:val="en-US"/>
              </w:rPr>
              <w:t>Enjoy an enriched perspective of their own L1 and of language use for communication and learning.</w:t>
            </w:r>
            <w:r w:rsidRPr="002A416C">
              <w:rPr>
                <w:color w:val="00000A"/>
                <w:sz w:val="20"/>
                <w:szCs w:val="20"/>
                <w:lang w:val="en-US"/>
              </w:rPr>
              <w:br/>
              <w:t>O.EFL 5.5 Directly access the main points and important details of up-to-date English language texts, such as those published on the web, for professional or general investigation, through the efficient use of ICT and reference tools where required.</w:t>
            </w:r>
          </w:p>
        </w:tc>
        <w:tc>
          <w:tcPr>
            <w:tcW w:w="2203" w:type="dxa"/>
            <w:gridSpan w:val="3"/>
            <w:vAlign w:val="center"/>
          </w:tcPr>
          <w:p w14:paraId="593EC52E" w14:textId="77777777" w:rsidR="0075151B" w:rsidRPr="00890599" w:rsidRDefault="0075151B" w:rsidP="0075151B">
            <w:pPr>
              <w:ind w:left="24"/>
              <w:rPr>
                <w:rStyle w:val="apple-converted-space"/>
                <w:sz w:val="20"/>
                <w:szCs w:val="20"/>
                <w:shd w:val="clear" w:color="auto" w:fill="B7DEE8"/>
                <w:lang w:val="en-US"/>
              </w:rPr>
            </w:pPr>
            <w:r w:rsidRPr="00666860">
              <w:rPr>
                <w:color w:val="00000A"/>
                <w:sz w:val="20"/>
                <w:szCs w:val="20"/>
                <w:lang w:val="en-US"/>
              </w:rPr>
              <w:lastRenderedPageBreak/>
              <w:t xml:space="preserve"> </w:t>
            </w:r>
            <w:r w:rsidRPr="00666860">
              <w:rPr>
                <w:sz w:val="20"/>
                <w:szCs w:val="20"/>
                <w:shd w:val="clear" w:color="auto" w:fill="B7DEE8"/>
                <w:lang w:val="en-US"/>
              </w:rPr>
              <w:t>EFL 5.2.3. Follow main ideas in topics covered in other curricular subjects with the help of visual support, using concepts and vocabulary that have been studied in advance.</w:t>
            </w:r>
            <w:r w:rsidRPr="00890599">
              <w:rPr>
                <w:rStyle w:val="apple-converted-space"/>
                <w:sz w:val="20"/>
                <w:szCs w:val="20"/>
                <w:shd w:val="clear" w:color="auto" w:fill="B7DEE8"/>
                <w:lang w:val="en-US"/>
              </w:rPr>
              <w:t> </w:t>
            </w:r>
          </w:p>
          <w:p w14:paraId="581F48A8" w14:textId="77777777" w:rsidR="0075151B" w:rsidRPr="00666860" w:rsidRDefault="0075151B" w:rsidP="0075151B">
            <w:pPr>
              <w:ind w:left="24"/>
              <w:rPr>
                <w:sz w:val="20"/>
                <w:szCs w:val="20"/>
                <w:shd w:val="clear" w:color="auto" w:fill="B7DEE8"/>
                <w:lang w:val="en-US"/>
              </w:rPr>
            </w:pPr>
            <w:r w:rsidRPr="00666860">
              <w:rPr>
                <w:sz w:val="20"/>
                <w:szCs w:val="20"/>
                <w:shd w:val="clear" w:color="auto" w:fill="B7DEE8"/>
                <w:lang w:val="en-US"/>
              </w:rPr>
              <w:t>EFL 5.2.4. Follow oral directions in classroom activities and projects and provide directions to peers in selected interactions.</w:t>
            </w:r>
          </w:p>
          <w:p w14:paraId="4333402E" w14:textId="77777777" w:rsidR="0075151B" w:rsidRPr="00890599" w:rsidRDefault="0075151B" w:rsidP="0075151B">
            <w:pPr>
              <w:ind w:left="24"/>
              <w:rPr>
                <w:color w:val="00000A"/>
                <w:sz w:val="20"/>
                <w:szCs w:val="20"/>
                <w:shd w:val="clear" w:color="auto" w:fill="B7DEE8"/>
                <w:lang w:val="en-US"/>
              </w:rPr>
            </w:pPr>
            <w:r w:rsidRPr="00666860">
              <w:rPr>
                <w:color w:val="00000A"/>
                <w:sz w:val="20"/>
                <w:szCs w:val="20"/>
                <w:shd w:val="clear" w:color="auto" w:fill="B7DEE8"/>
                <w:lang w:val="en-US"/>
              </w:rPr>
              <w:lastRenderedPageBreak/>
              <w:t xml:space="preserve">EFL 5.2.13. Deal with practical, everyday communication demands within familiar contexts, effectively and without undue effort. (Example: meeting people, extending and accepting invitations, exchanging information, giving reasons, asking and answering questions about routines and preferences, etc.) </w:t>
            </w:r>
            <w:r w:rsidRPr="00890599">
              <w:rPr>
                <w:color w:val="00000A"/>
                <w:sz w:val="20"/>
                <w:szCs w:val="20"/>
                <w:shd w:val="clear" w:color="auto" w:fill="B7DEE8"/>
                <w:lang w:val="en-US"/>
              </w:rPr>
              <w:t>(</w:t>
            </w:r>
          </w:p>
          <w:p w14:paraId="2031F4D0" w14:textId="77777777" w:rsidR="0075151B" w:rsidRPr="00666860" w:rsidRDefault="0075151B" w:rsidP="0075151B">
            <w:pPr>
              <w:ind w:left="24"/>
              <w:rPr>
                <w:color w:val="00000A"/>
                <w:sz w:val="20"/>
                <w:szCs w:val="20"/>
                <w:shd w:val="clear" w:color="auto" w:fill="B7DEE8"/>
                <w:lang w:val="en-US"/>
              </w:rPr>
            </w:pPr>
            <w:r w:rsidRPr="00666860">
              <w:rPr>
                <w:color w:val="00000A"/>
                <w:sz w:val="20"/>
                <w:szCs w:val="20"/>
                <w:shd w:val="clear" w:color="auto" w:fill="B7DEE8"/>
                <w:lang w:val="en-US"/>
              </w:rPr>
              <w:t xml:space="preserve">EFL 5.3.4. Find the most important information in print or online sources in order to support an idea or argument. (Example: Internet search engines, online advertising, online or print timetables, web pages, posters, adverts, catalogues, etc.) </w:t>
            </w:r>
          </w:p>
          <w:p w14:paraId="378989B5" w14:textId="77777777" w:rsidR="0075151B" w:rsidRPr="00890599" w:rsidRDefault="0075151B" w:rsidP="0075151B">
            <w:pPr>
              <w:ind w:left="24"/>
              <w:rPr>
                <w:rStyle w:val="apple-converted-space"/>
                <w:color w:val="00000A"/>
                <w:sz w:val="20"/>
                <w:szCs w:val="20"/>
                <w:shd w:val="clear" w:color="auto" w:fill="B7DEE8"/>
                <w:lang w:val="en-US"/>
              </w:rPr>
            </w:pPr>
            <w:r w:rsidRPr="00666860">
              <w:rPr>
                <w:color w:val="00000A"/>
                <w:sz w:val="20"/>
                <w:szCs w:val="20"/>
                <w:shd w:val="clear" w:color="auto" w:fill="B7DEE8"/>
                <w:lang w:val="en-US"/>
              </w:rPr>
              <w:t xml:space="preserve">EFL 5.3.5. Begin to assess, compare and evaluate written texts and visual presentations using different criteria and ICT </w:t>
            </w:r>
            <w:r w:rsidRPr="00666860">
              <w:rPr>
                <w:color w:val="00000A"/>
                <w:sz w:val="20"/>
                <w:szCs w:val="20"/>
                <w:shd w:val="clear" w:color="auto" w:fill="B7DEE8"/>
                <w:lang w:val="en-US"/>
              </w:rPr>
              <w:lastRenderedPageBreak/>
              <w:t>tools related to the organization, subject area and purpose of a text. (Examples of text types: editorials, letters to the editor, illustrations, charts, advertisements, etc.)</w:t>
            </w:r>
            <w:r w:rsidRPr="00890599">
              <w:rPr>
                <w:rStyle w:val="apple-converted-space"/>
                <w:color w:val="00000A"/>
                <w:sz w:val="20"/>
                <w:szCs w:val="20"/>
                <w:shd w:val="clear" w:color="auto" w:fill="B7DEE8"/>
                <w:lang w:val="en-US"/>
              </w:rPr>
              <w:t> </w:t>
            </w:r>
          </w:p>
          <w:p w14:paraId="3274BCCC" w14:textId="77777777" w:rsidR="0075151B" w:rsidRPr="00666860" w:rsidRDefault="0075151B" w:rsidP="0075151B">
            <w:pPr>
              <w:ind w:left="24"/>
              <w:rPr>
                <w:color w:val="00000A"/>
                <w:sz w:val="20"/>
                <w:szCs w:val="20"/>
                <w:shd w:val="clear" w:color="auto" w:fill="FFFFFF"/>
                <w:lang w:val="en-US"/>
              </w:rPr>
            </w:pPr>
            <w:r w:rsidRPr="00666860">
              <w:rPr>
                <w:color w:val="00000A"/>
                <w:sz w:val="20"/>
                <w:szCs w:val="20"/>
                <w:shd w:val="clear" w:color="auto" w:fill="FFFFFF"/>
                <w:lang w:val="en-US"/>
              </w:rPr>
              <w:t>EFL 5.3.6. Display an appreciation of the language by interacting and engaging with a variety of digital and print texts and resources and by selecting and evaluating these materials as a means to promote and strengthen literacy skills and language acquisition.</w:t>
            </w:r>
          </w:p>
          <w:p w14:paraId="437BA1FF" w14:textId="77777777" w:rsidR="0075151B" w:rsidRPr="00666860" w:rsidRDefault="0075151B" w:rsidP="0075151B">
            <w:pPr>
              <w:ind w:left="24"/>
              <w:rPr>
                <w:color w:val="00000A"/>
                <w:sz w:val="20"/>
                <w:szCs w:val="20"/>
                <w:shd w:val="clear" w:color="auto" w:fill="B7DEE8"/>
                <w:lang w:val="en-US"/>
              </w:rPr>
            </w:pPr>
            <w:r w:rsidRPr="00666860">
              <w:rPr>
                <w:color w:val="00000A"/>
                <w:sz w:val="20"/>
                <w:szCs w:val="20"/>
                <w:shd w:val="clear" w:color="auto" w:fill="B7DEE8"/>
                <w:lang w:val="en-US"/>
              </w:rPr>
              <w:t>EFL 5.4.6. Produce emails and blog posts describing personal experiences and feelings.</w:t>
            </w:r>
          </w:p>
          <w:p w14:paraId="79027CD7" w14:textId="77777777" w:rsidR="0075151B" w:rsidRPr="00666860" w:rsidRDefault="0075151B" w:rsidP="0075151B">
            <w:pPr>
              <w:ind w:left="24"/>
              <w:rPr>
                <w:color w:val="00000A"/>
                <w:sz w:val="20"/>
                <w:szCs w:val="20"/>
                <w:shd w:val="clear" w:color="auto" w:fill="FFFFFF"/>
                <w:lang w:val="en-US"/>
              </w:rPr>
            </w:pPr>
            <w:r w:rsidRPr="00666860">
              <w:rPr>
                <w:color w:val="00000A"/>
                <w:sz w:val="20"/>
                <w:szCs w:val="20"/>
                <w:shd w:val="clear" w:color="auto" w:fill="FFFFFF"/>
                <w:lang w:val="en-US"/>
              </w:rPr>
              <w:t xml:space="preserve">EFL 5.4.8. Create an effective voice, using a variety of writing styles appropriate to different audiences, purposes and </w:t>
            </w:r>
            <w:r w:rsidRPr="00666860">
              <w:rPr>
                <w:color w:val="00000A"/>
                <w:sz w:val="20"/>
                <w:szCs w:val="20"/>
                <w:shd w:val="clear" w:color="auto" w:fill="FFFFFF"/>
                <w:lang w:val="en-US"/>
              </w:rPr>
              <w:lastRenderedPageBreak/>
              <w:t>settings, and adjust these styles as necessary.</w:t>
            </w:r>
          </w:p>
          <w:p w14:paraId="6F7C2FB3" w14:textId="77777777" w:rsidR="0075151B" w:rsidRPr="00666860" w:rsidRDefault="0075151B" w:rsidP="0075151B">
            <w:pPr>
              <w:ind w:left="24"/>
              <w:rPr>
                <w:color w:val="00000A"/>
                <w:sz w:val="20"/>
                <w:szCs w:val="20"/>
                <w:shd w:val="clear" w:color="auto" w:fill="B7DEE8"/>
                <w:lang w:val="en-US"/>
              </w:rPr>
            </w:pPr>
            <w:r w:rsidRPr="00666860">
              <w:rPr>
                <w:color w:val="00000A"/>
                <w:sz w:val="20"/>
                <w:szCs w:val="20"/>
                <w:shd w:val="clear" w:color="auto" w:fill="B7DEE8"/>
                <w:lang w:val="en-US"/>
              </w:rPr>
              <w:t>EFL 5.4.9. Use a variety of oral, print and electronic forms for writing to others or for writing for self, applying the conventions of social writing. (Example: notes, invitations, emails, blog entries and comments, notes to self, etc.)</w:t>
            </w:r>
          </w:p>
          <w:p w14:paraId="0A3EDFF0" w14:textId="77777777" w:rsidR="0075151B" w:rsidRPr="00890599" w:rsidRDefault="0075151B" w:rsidP="0075151B">
            <w:pPr>
              <w:ind w:left="24"/>
              <w:rPr>
                <w:rStyle w:val="apple-converted-space"/>
                <w:color w:val="00000A"/>
                <w:sz w:val="20"/>
                <w:szCs w:val="20"/>
                <w:shd w:val="clear" w:color="auto" w:fill="B7DEE8"/>
                <w:lang w:val="en-US"/>
              </w:rPr>
            </w:pPr>
            <w:r w:rsidRPr="00666860">
              <w:rPr>
                <w:color w:val="00000A"/>
                <w:sz w:val="20"/>
                <w:szCs w:val="20"/>
                <w:shd w:val="clear" w:color="auto" w:fill="B7DEE8"/>
                <w:lang w:val="en-US"/>
              </w:rPr>
              <w:t>EFL 5.5.7. Collaboratively reproduce criteria for evaluating literary texts and the effectiveness of group work.</w:t>
            </w:r>
            <w:r w:rsidRPr="00890599">
              <w:rPr>
                <w:rStyle w:val="apple-converted-space"/>
                <w:color w:val="00000A"/>
                <w:sz w:val="20"/>
                <w:szCs w:val="20"/>
                <w:shd w:val="clear" w:color="auto" w:fill="B7DEE8"/>
                <w:lang w:val="en-US"/>
              </w:rPr>
              <w:t> </w:t>
            </w:r>
          </w:p>
          <w:p w14:paraId="2921C20C" w14:textId="77777777" w:rsidR="0075151B" w:rsidRPr="00666860" w:rsidRDefault="0075151B" w:rsidP="0075151B">
            <w:pPr>
              <w:ind w:left="24"/>
              <w:rPr>
                <w:sz w:val="20"/>
                <w:szCs w:val="20"/>
                <w:lang w:val="en-US"/>
              </w:rPr>
            </w:pPr>
            <w:r w:rsidRPr="00666860">
              <w:rPr>
                <w:color w:val="00000A"/>
                <w:sz w:val="20"/>
                <w:szCs w:val="20"/>
                <w:shd w:val="clear" w:color="auto" w:fill="B7DEE8"/>
                <w:lang w:val="en-US"/>
              </w:rPr>
              <w:t xml:space="preserve">EFL 5.5.9. Engage in collaborative activities through a variety of student groupings to share, reflect on, express and interpret opinions and evaluations of a range of literary texts. (Example: small groups, cooperative learning groups, literature circles, </w:t>
            </w:r>
            <w:r w:rsidRPr="00666860">
              <w:rPr>
                <w:color w:val="00000A"/>
                <w:sz w:val="20"/>
                <w:szCs w:val="20"/>
                <w:shd w:val="clear" w:color="auto" w:fill="B7DEE8"/>
                <w:lang w:val="en-US"/>
              </w:rPr>
              <w:lastRenderedPageBreak/>
              <w:t>process writing groups, etc.)</w:t>
            </w:r>
          </w:p>
        </w:tc>
        <w:tc>
          <w:tcPr>
            <w:tcW w:w="2135" w:type="dxa"/>
            <w:vAlign w:val="center"/>
          </w:tcPr>
          <w:p w14:paraId="0F1E0142" w14:textId="77777777" w:rsidR="0075151B" w:rsidRPr="00666860" w:rsidRDefault="0075151B" w:rsidP="0075151B">
            <w:pPr>
              <w:ind w:left="58"/>
              <w:rPr>
                <w:sz w:val="20"/>
                <w:szCs w:val="20"/>
                <w:lang w:val="en-US"/>
              </w:rPr>
            </w:pPr>
            <w:r w:rsidRPr="00666860">
              <w:rPr>
                <w:b/>
                <w:bCs/>
                <w:color w:val="00000A"/>
                <w:sz w:val="20"/>
                <w:szCs w:val="20"/>
                <w:lang w:val="en-US"/>
              </w:rPr>
              <w:lastRenderedPageBreak/>
              <w:t>Vocabulary:</w:t>
            </w:r>
            <w:r w:rsidRPr="00890599">
              <w:rPr>
                <w:rStyle w:val="apple-converted-space"/>
                <w:b/>
                <w:bCs/>
                <w:color w:val="00000A"/>
                <w:sz w:val="20"/>
                <w:szCs w:val="20"/>
                <w:lang w:val="en-US"/>
              </w:rPr>
              <w:t> </w:t>
            </w:r>
            <w:r w:rsidRPr="00666860">
              <w:rPr>
                <w:color w:val="00000A"/>
                <w:sz w:val="20"/>
                <w:szCs w:val="20"/>
                <w:lang w:val="en-US"/>
              </w:rPr>
              <w:t>Fears. “-ed” and “-ing” adjective endings.</w:t>
            </w:r>
            <w:r w:rsidRPr="00666860">
              <w:rPr>
                <w:b/>
                <w:bCs/>
                <w:color w:val="00000A"/>
                <w:sz w:val="20"/>
                <w:szCs w:val="20"/>
                <w:lang w:val="en-US"/>
              </w:rPr>
              <w:br/>
              <w:t>Grammar</w:t>
            </w:r>
            <w:proofErr w:type="gramStart"/>
            <w:r w:rsidRPr="00666860">
              <w:rPr>
                <w:b/>
                <w:bCs/>
                <w:color w:val="00000A"/>
                <w:sz w:val="20"/>
                <w:szCs w:val="20"/>
                <w:lang w:val="en-US"/>
              </w:rPr>
              <w:t>:</w:t>
            </w:r>
            <w:r w:rsidRPr="00666860">
              <w:rPr>
                <w:color w:val="00000A"/>
                <w:sz w:val="20"/>
                <w:szCs w:val="20"/>
                <w:lang w:val="en-US"/>
              </w:rPr>
              <w:t>Future</w:t>
            </w:r>
            <w:proofErr w:type="gramEnd"/>
            <w:r w:rsidRPr="00666860">
              <w:rPr>
                <w:color w:val="00000A"/>
                <w:sz w:val="20"/>
                <w:szCs w:val="20"/>
                <w:lang w:val="en-US"/>
              </w:rPr>
              <w:t xml:space="preserve"> review “-will, be going to,” present continuous. First conditional. Modals of probability “-must”, “can´t”, “may”, “might”, “could”. Grammar reference p.110</w:t>
            </w:r>
            <w:r w:rsidRPr="00666860">
              <w:rPr>
                <w:b/>
                <w:bCs/>
                <w:color w:val="00000A"/>
                <w:sz w:val="20"/>
                <w:szCs w:val="20"/>
                <w:lang w:val="en-US"/>
              </w:rPr>
              <w:br/>
              <w:t>Listening:</w:t>
            </w:r>
            <w:r w:rsidRPr="00890599">
              <w:rPr>
                <w:rStyle w:val="apple-converted-space"/>
                <w:b/>
                <w:bCs/>
                <w:color w:val="00000A"/>
                <w:sz w:val="20"/>
                <w:szCs w:val="20"/>
                <w:lang w:val="en-US"/>
              </w:rPr>
              <w:t> </w:t>
            </w:r>
            <w:r w:rsidRPr="00666860">
              <w:rPr>
                <w:color w:val="00000A"/>
                <w:sz w:val="20"/>
                <w:szCs w:val="20"/>
                <w:lang w:val="en-US"/>
              </w:rPr>
              <w:t>Conversations at an amusement park.</w:t>
            </w:r>
            <w:r w:rsidRPr="00666860">
              <w:rPr>
                <w:b/>
                <w:bCs/>
                <w:color w:val="00000A"/>
                <w:sz w:val="20"/>
                <w:szCs w:val="20"/>
                <w:lang w:val="en-US"/>
              </w:rPr>
              <w:br/>
            </w:r>
            <w:r w:rsidRPr="00666860">
              <w:rPr>
                <w:b/>
                <w:bCs/>
                <w:color w:val="00000A"/>
                <w:sz w:val="20"/>
                <w:szCs w:val="20"/>
                <w:lang w:val="en-US"/>
              </w:rPr>
              <w:lastRenderedPageBreak/>
              <w:t>Conversation (Useful language)</w:t>
            </w:r>
            <w:proofErr w:type="gramStart"/>
            <w:r w:rsidRPr="00666860">
              <w:rPr>
                <w:b/>
                <w:bCs/>
                <w:color w:val="00000A"/>
                <w:sz w:val="20"/>
                <w:szCs w:val="20"/>
                <w:lang w:val="en-US"/>
              </w:rPr>
              <w:t>:</w:t>
            </w:r>
            <w:r w:rsidRPr="00666860">
              <w:rPr>
                <w:color w:val="00000A"/>
                <w:sz w:val="20"/>
                <w:szCs w:val="20"/>
                <w:lang w:val="en-US"/>
              </w:rPr>
              <w:t>Expressing</w:t>
            </w:r>
            <w:proofErr w:type="gramEnd"/>
            <w:r w:rsidRPr="00666860">
              <w:rPr>
                <w:color w:val="00000A"/>
                <w:sz w:val="20"/>
                <w:szCs w:val="20"/>
                <w:lang w:val="en-US"/>
              </w:rPr>
              <w:t xml:space="preserve"> disbelief.</w:t>
            </w:r>
            <w:r w:rsidRPr="00666860">
              <w:rPr>
                <w:b/>
                <w:bCs/>
                <w:color w:val="00000A"/>
                <w:sz w:val="20"/>
                <w:szCs w:val="20"/>
                <w:lang w:val="en-US"/>
              </w:rPr>
              <w:br/>
              <w:t>Writing:</w:t>
            </w:r>
            <w:r w:rsidRPr="00890599">
              <w:rPr>
                <w:rStyle w:val="apple-converted-space"/>
                <w:b/>
                <w:bCs/>
                <w:color w:val="00000A"/>
                <w:sz w:val="20"/>
                <w:szCs w:val="20"/>
                <w:lang w:val="en-US"/>
              </w:rPr>
              <w:t> </w:t>
            </w:r>
            <w:r w:rsidRPr="00666860">
              <w:rPr>
                <w:color w:val="00000A"/>
                <w:sz w:val="20"/>
                <w:szCs w:val="20"/>
                <w:lang w:val="en-US"/>
              </w:rPr>
              <w:t>An email to a friend about plans and problems.</w:t>
            </w:r>
            <w:r w:rsidRPr="00666860">
              <w:rPr>
                <w:b/>
                <w:bCs/>
                <w:color w:val="00000A"/>
                <w:sz w:val="20"/>
                <w:szCs w:val="20"/>
                <w:lang w:val="en-US"/>
              </w:rPr>
              <w:br/>
              <w:t>Reading:</w:t>
            </w:r>
            <w:r w:rsidRPr="00890599">
              <w:rPr>
                <w:rStyle w:val="apple-converted-space"/>
                <w:b/>
                <w:bCs/>
                <w:color w:val="00000A"/>
                <w:sz w:val="20"/>
                <w:szCs w:val="20"/>
                <w:lang w:val="en-US"/>
              </w:rPr>
              <w:t> </w:t>
            </w:r>
            <w:r w:rsidRPr="00666860">
              <w:rPr>
                <w:color w:val="00000A"/>
                <w:sz w:val="20"/>
                <w:szCs w:val="20"/>
                <w:lang w:val="en-US"/>
              </w:rPr>
              <w:t>“Ask Maria”; Reading to write: “Afraid to fly!</w:t>
            </w:r>
            <w:proofErr w:type="gramStart"/>
            <w:r w:rsidRPr="00666860">
              <w:rPr>
                <w:color w:val="00000A"/>
                <w:sz w:val="20"/>
                <w:szCs w:val="20"/>
                <w:lang w:val="en-US"/>
              </w:rPr>
              <w:t>”;</w:t>
            </w:r>
            <w:proofErr w:type="gramEnd"/>
            <w:r w:rsidRPr="00666860">
              <w:rPr>
                <w:color w:val="00000A"/>
                <w:sz w:val="20"/>
                <w:szCs w:val="20"/>
                <w:lang w:val="en-US"/>
              </w:rPr>
              <w:t xml:space="preserve"> Culture: “Superstitions? Who needs them?!”</w:t>
            </w:r>
            <w:r w:rsidRPr="00666860">
              <w:rPr>
                <w:b/>
                <w:bCs/>
                <w:color w:val="00000A"/>
                <w:sz w:val="20"/>
                <w:szCs w:val="20"/>
                <w:lang w:val="en-US"/>
              </w:rPr>
              <w:br/>
              <w:t>Video:</w:t>
            </w:r>
            <w:r w:rsidRPr="00890599">
              <w:rPr>
                <w:rStyle w:val="apple-converted-space"/>
                <w:b/>
                <w:bCs/>
                <w:color w:val="00000A"/>
                <w:sz w:val="20"/>
                <w:szCs w:val="20"/>
                <w:lang w:val="en-US"/>
              </w:rPr>
              <w:t> </w:t>
            </w:r>
            <w:r w:rsidRPr="00666860">
              <w:rPr>
                <w:color w:val="00000A"/>
                <w:sz w:val="20"/>
                <w:szCs w:val="20"/>
                <w:lang w:val="en-US"/>
              </w:rPr>
              <w:t>“Creepy Creatures”; “What are you afraid of?”; “Calendars of the Ancient Maya”; “City vs. Country” (CLIL Project p.118</w:t>
            </w:r>
            <w:proofErr w:type="gramStart"/>
            <w:r w:rsidRPr="00666860">
              <w:rPr>
                <w:color w:val="00000A"/>
                <w:sz w:val="20"/>
                <w:szCs w:val="20"/>
                <w:lang w:val="en-US"/>
              </w:rPr>
              <w:t>)</w:t>
            </w:r>
            <w:proofErr w:type="gramEnd"/>
            <w:r w:rsidRPr="00666860">
              <w:rPr>
                <w:b/>
                <w:bCs/>
                <w:color w:val="00000A"/>
                <w:sz w:val="20"/>
                <w:szCs w:val="20"/>
                <w:lang w:val="en-US"/>
              </w:rPr>
              <w:br/>
              <w:t>Accuracy and fluency:</w:t>
            </w:r>
            <w:r w:rsidRPr="00890599">
              <w:rPr>
                <w:rStyle w:val="apple-converted-space"/>
                <w:b/>
                <w:bCs/>
                <w:color w:val="00000A"/>
                <w:sz w:val="20"/>
                <w:szCs w:val="20"/>
                <w:lang w:val="en-US"/>
              </w:rPr>
              <w:t> </w:t>
            </w:r>
            <w:r w:rsidRPr="00666860">
              <w:rPr>
                <w:color w:val="00000A"/>
                <w:sz w:val="20"/>
                <w:szCs w:val="20"/>
                <w:lang w:val="en-US"/>
              </w:rPr>
              <w:t>Pronunciation of “I´ll” as /al/. Not using “must” for future probability.</w:t>
            </w:r>
            <w:r w:rsidRPr="00666860">
              <w:rPr>
                <w:b/>
                <w:bCs/>
                <w:color w:val="00000A"/>
                <w:sz w:val="20"/>
                <w:szCs w:val="20"/>
                <w:lang w:val="en-US"/>
              </w:rPr>
              <w:br/>
              <w:t>Speaking outcomes:</w:t>
            </w:r>
            <w:r w:rsidRPr="00890599">
              <w:rPr>
                <w:rStyle w:val="apple-converted-space"/>
                <w:color w:val="00000A"/>
                <w:sz w:val="20"/>
                <w:szCs w:val="20"/>
                <w:lang w:val="en-US"/>
              </w:rPr>
              <w:t> </w:t>
            </w:r>
            <w:r w:rsidRPr="00666860">
              <w:rPr>
                <w:color w:val="00000A"/>
                <w:sz w:val="20"/>
                <w:szCs w:val="20"/>
                <w:lang w:val="en-US"/>
              </w:rPr>
              <w:t>I can...</w:t>
            </w:r>
            <w:r w:rsidRPr="00666860">
              <w:rPr>
                <w:color w:val="00000A"/>
                <w:sz w:val="20"/>
                <w:szCs w:val="20"/>
                <w:lang w:val="en-US"/>
              </w:rPr>
              <w:br/>
              <w:t>- identify and discuss common fears</w:t>
            </w:r>
            <w:proofErr w:type="gramStart"/>
            <w:r w:rsidRPr="00666860">
              <w:rPr>
                <w:color w:val="00000A"/>
                <w:sz w:val="20"/>
                <w:szCs w:val="20"/>
                <w:lang w:val="en-US"/>
              </w:rPr>
              <w:t>;</w:t>
            </w:r>
            <w:proofErr w:type="gramEnd"/>
            <w:r w:rsidRPr="00666860">
              <w:rPr>
                <w:color w:val="00000A"/>
                <w:sz w:val="20"/>
                <w:szCs w:val="20"/>
                <w:lang w:val="en-US"/>
              </w:rPr>
              <w:br/>
              <w:t>- talk about future events;</w:t>
            </w:r>
            <w:r w:rsidRPr="00666860">
              <w:rPr>
                <w:color w:val="00000A"/>
                <w:sz w:val="20"/>
                <w:szCs w:val="20"/>
                <w:lang w:val="en-US"/>
              </w:rPr>
              <w:br/>
            </w:r>
            <w:r w:rsidRPr="00666860">
              <w:rPr>
                <w:color w:val="00000A"/>
                <w:sz w:val="20"/>
                <w:szCs w:val="20"/>
                <w:lang w:val="en-US"/>
              </w:rPr>
              <w:lastRenderedPageBreak/>
              <w:t>- talk about things that are possible and not possible;</w:t>
            </w:r>
            <w:r w:rsidRPr="00666860">
              <w:rPr>
                <w:color w:val="00000A"/>
                <w:sz w:val="20"/>
                <w:szCs w:val="20"/>
                <w:lang w:val="en-US"/>
              </w:rPr>
              <w:br/>
              <w:t>- express disbelief, and</w:t>
            </w:r>
            <w:r w:rsidRPr="00666860">
              <w:rPr>
                <w:color w:val="00000A"/>
                <w:sz w:val="20"/>
                <w:szCs w:val="20"/>
                <w:lang w:val="en-US"/>
              </w:rPr>
              <w:br/>
              <w:t xml:space="preserve">- discuss superstitions.   </w:t>
            </w:r>
          </w:p>
        </w:tc>
        <w:tc>
          <w:tcPr>
            <w:tcW w:w="2556" w:type="dxa"/>
            <w:gridSpan w:val="6"/>
            <w:vAlign w:val="center"/>
          </w:tcPr>
          <w:p w14:paraId="0D22EB9D" w14:textId="77777777" w:rsidR="0075151B" w:rsidRPr="00666860" w:rsidRDefault="0075151B" w:rsidP="0075151B">
            <w:pPr>
              <w:ind w:left="24"/>
              <w:rPr>
                <w:sz w:val="20"/>
                <w:szCs w:val="20"/>
                <w:lang w:val="en-US"/>
              </w:rPr>
            </w:pPr>
            <w:r w:rsidRPr="00666860">
              <w:rPr>
                <w:color w:val="00000A"/>
                <w:sz w:val="20"/>
                <w:szCs w:val="20"/>
                <w:lang w:val="en-US"/>
              </w:rPr>
              <w:lastRenderedPageBreak/>
              <w:t>• Match the fear vocabulary with the correct pictures.</w:t>
            </w:r>
            <w:r w:rsidRPr="00890599">
              <w:rPr>
                <w:rStyle w:val="apple-converted-space"/>
                <w:color w:val="00000A"/>
                <w:sz w:val="20"/>
                <w:szCs w:val="20"/>
                <w:lang w:val="en-US"/>
              </w:rPr>
              <w:t> </w:t>
            </w:r>
            <w:r w:rsidRPr="00666860">
              <w:rPr>
                <w:color w:val="00000A"/>
                <w:sz w:val="20"/>
                <w:szCs w:val="20"/>
                <w:lang w:val="en-US"/>
              </w:rPr>
              <w:br/>
              <w:t>• Listen, check, and repeat the previous vocabulary.</w:t>
            </w:r>
            <w:r w:rsidRPr="00890599">
              <w:rPr>
                <w:rStyle w:val="apple-converted-space"/>
                <w:color w:val="00000A"/>
                <w:sz w:val="20"/>
                <w:szCs w:val="20"/>
                <w:lang w:val="en-US"/>
              </w:rPr>
              <w:t> </w:t>
            </w:r>
            <w:r w:rsidRPr="00666860">
              <w:rPr>
                <w:color w:val="00000A"/>
                <w:sz w:val="20"/>
                <w:szCs w:val="20"/>
                <w:lang w:val="en-US"/>
              </w:rPr>
              <w:br/>
              <w:t>• Match the comments about fears to the previous vocabulary.</w:t>
            </w:r>
            <w:r w:rsidRPr="00890599">
              <w:rPr>
                <w:rStyle w:val="apple-converted-space"/>
                <w:color w:val="00000A"/>
                <w:sz w:val="20"/>
                <w:szCs w:val="20"/>
                <w:lang w:val="en-US"/>
              </w:rPr>
              <w:t> </w:t>
            </w:r>
            <w:r w:rsidRPr="00666860">
              <w:rPr>
                <w:color w:val="00000A"/>
                <w:sz w:val="20"/>
                <w:szCs w:val="20"/>
                <w:lang w:val="en-US"/>
              </w:rPr>
              <w:br/>
              <w:t>• Talk to 3 people in your class. Ask and answer the questions.</w:t>
            </w:r>
            <w:r w:rsidRPr="00890599">
              <w:rPr>
                <w:rStyle w:val="apple-converted-space"/>
                <w:color w:val="00000A"/>
                <w:sz w:val="20"/>
                <w:szCs w:val="20"/>
                <w:lang w:val="en-US"/>
              </w:rPr>
              <w:t> </w:t>
            </w:r>
            <w:r w:rsidRPr="00666860">
              <w:rPr>
                <w:color w:val="00000A"/>
                <w:sz w:val="20"/>
                <w:szCs w:val="20"/>
                <w:lang w:val="en-US"/>
              </w:rPr>
              <w:br/>
              <w:t>• Look at the famous people in the pictures. What do you think they are afraid of?</w:t>
            </w:r>
            <w:r w:rsidRPr="00890599">
              <w:rPr>
                <w:rStyle w:val="apple-converted-space"/>
                <w:color w:val="00000A"/>
                <w:sz w:val="20"/>
                <w:szCs w:val="20"/>
                <w:lang w:val="en-US"/>
              </w:rPr>
              <w:t> </w:t>
            </w:r>
            <w:r w:rsidRPr="00666860">
              <w:rPr>
                <w:color w:val="00000A"/>
                <w:sz w:val="20"/>
                <w:szCs w:val="20"/>
                <w:lang w:val="en-US"/>
              </w:rPr>
              <w:br/>
              <w:t xml:space="preserve">• Read and Listen to the </w:t>
            </w:r>
            <w:r w:rsidRPr="00666860">
              <w:rPr>
                <w:color w:val="00000A"/>
                <w:sz w:val="20"/>
                <w:szCs w:val="20"/>
                <w:lang w:val="en-US"/>
              </w:rPr>
              <w:lastRenderedPageBreak/>
              <w:t>advice column answer the questions.</w:t>
            </w:r>
            <w:r w:rsidRPr="00666860">
              <w:rPr>
                <w:rStyle w:val="aax"/>
                <w:color w:val="00000A"/>
                <w:sz w:val="20"/>
                <w:szCs w:val="20"/>
                <w:lang w:val="en-US"/>
              </w:rPr>
              <w:t> </w:t>
            </w:r>
            <w:r w:rsidRPr="00890599">
              <w:rPr>
                <w:rStyle w:val="apple-converted-space"/>
                <w:color w:val="00000A"/>
                <w:sz w:val="20"/>
                <w:szCs w:val="20"/>
                <w:lang w:val="en-US"/>
              </w:rPr>
              <w:t> </w:t>
            </w:r>
            <w:r w:rsidRPr="00666860">
              <w:rPr>
                <w:color w:val="00000A"/>
                <w:sz w:val="20"/>
                <w:szCs w:val="20"/>
                <w:lang w:val="en-US"/>
              </w:rPr>
              <w:br/>
              <w:t>• Complete the chart (Future review- will, be going to, present continuous) Then complete the sentences with the correct form of the verb.</w:t>
            </w:r>
            <w:r w:rsidRPr="00890599">
              <w:rPr>
                <w:rStyle w:val="apple-converted-space"/>
                <w:color w:val="00000A"/>
                <w:sz w:val="20"/>
                <w:szCs w:val="20"/>
                <w:lang w:val="en-US"/>
              </w:rPr>
              <w:t> </w:t>
            </w:r>
            <w:r w:rsidRPr="00666860">
              <w:rPr>
                <w:color w:val="00000A"/>
                <w:sz w:val="20"/>
                <w:szCs w:val="20"/>
                <w:lang w:val="en-US"/>
              </w:rPr>
              <w:br/>
              <w:t>• Complete the text with the simple present or present continuous form of the verbs.</w:t>
            </w:r>
            <w:r w:rsidRPr="00666860">
              <w:rPr>
                <w:rStyle w:val="aax"/>
                <w:color w:val="00000A"/>
                <w:sz w:val="20"/>
                <w:szCs w:val="20"/>
                <w:lang w:val="en-US"/>
              </w:rPr>
              <w:t> </w:t>
            </w:r>
            <w:r w:rsidRPr="00890599">
              <w:rPr>
                <w:rStyle w:val="apple-converted-space"/>
                <w:color w:val="00000A"/>
                <w:sz w:val="20"/>
                <w:szCs w:val="20"/>
                <w:lang w:val="en-US"/>
              </w:rPr>
              <w:t> </w:t>
            </w:r>
            <w:r w:rsidRPr="00666860">
              <w:rPr>
                <w:color w:val="00000A"/>
                <w:sz w:val="20"/>
                <w:szCs w:val="20"/>
                <w:lang w:val="en-US"/>
              </w:rPr>
              <w:br/>
              <w:t>• Work with a partner. Discuss with him/her about your future plans use the questions below.</w:t>
            </w:r>
            <w:r w:rsidRPr="00890599">
              <w:rPr>
                <w:rStyle w:val="apple-converted-space"/>
                <w:color w:val="00000A"/>
                <w:sz w:val="20"/>
                <w:szCs w:val="20"/>
                <w:lang w:val="en-US"/>
              </w:rPr>
              <w:t> </w:t>
            </w:r>
            <w:r w:rsidRPr="00666860">
              <w:rPr>
                <w:color w:val="00000A"/>
                <w:sz w:val="20"/>
                <w:szCs w:val="20"/>
                <w:lang w:val="en-US"/>
              </w:rPr>
              <w:br/>
              <w:t>• Listen to two conversations about a group of friends at an amusement park. How do Alyssa and Bruno feel at the beginning and end of the day? Then choose the correct answer to each question.</w:t>
            </w:r>
            <w:r w:rsidRPr="00890599">
              <w:rPr>
                <w:rStyle w:val="apple-converted-space"/>
                <w:color w:val="00000A"/>
                <w:sz w:val="20"/>
                <w:szCs w:val="20"/>
                <w:lang w:val="en-US"/>
              </w:rPr>
              <w:t> </w:t>
            </w:r>
            <w:r w:rsidRPr="00666860">
              <w:rPr>
                <w:color w:val="00000A"/>
                <w:sz w:val="20"/>
                <w:szCs w:val="20"/>
                <w:lang w:val="en-US"/>
              </w:rPr>
              <w:br/>
              <w:t>• Complete the chart (Modals of probability –must, can’t, may, might, could</w:t>
            </w:r>
            <w:proofErr w:type="gramStart"/>
            <w:r w:rsidRPr="00666860">
              <w:rPr>
                <w:color w:val="00000A"/>
                <w:sz w:val="20"/>
                <w:szCs w:val="20"/>
                <w:lang w:val="en-US"/>
              </w:rPr>
              <w:t>) ,</w:t>
            </w:r>
            <w:proofErr w:type="gramEnd"/>
            <w:r w:rsidRPr="00666860">
              <w:rPr>
                <w:color w:val="00000A"/>
                <w:sz w:val="20"/>
                <w:szCs w:val="20"/>
                <w:lang w:val="en-US"/>
              </w:rPr>
              <w:t xml:space="preserve"> then choose the correct answer to make complete sentences.</w:t>
            </w:r>
            <w:r w:rsidRPr="00890599">
              <w:rPr>
                <w:rStyle w:val="apple-converted-space"/>
                <w:color w:val="00000A"/>
                <w:sz w:val="20"/>
                <w:szCs w:val="20"/>
                <w:lang w:val="en-US"/>
              </w:rPr>
              <w:t> </w:t>
            </w:r>
            <w:r w:rsidRPr="00666860">
              <w:rPr>
                <w:color w:val="00000A"/>
                <w:sz w:val="20"/>
                <w:szCs w:val="20"/>
                <w:lang w:val="en-US"/>
              </w:rPr>
              <w:br/>
              <w:t>• Complete the sentences with must, can’t, or could.</w:t>
            </w:r>
            <w:r w:rsidRPr="00890599">
              <w:rPr>
                <w:rStyle w:val="apple-converted-space"/>
                <w:color w:val="00000A"/>
                <w:sz w:val="20"/>
                <w:szCs w:val="20"/>
                <w:lang w:val="en-US"/>
              </w:rPr>
              <w:t> </w:t>
            </w:r>
            <w:r w:rsidRPr="00666860">
              <w:rPr>
                <w:color w:val="00000A"/>
                <w:sz w:val="20"/>
                <w:szCs w:val="20"/>
                <w:lang w:val="en-US"/>
              </w:rPr>
              <w:br/>
            </w:r>
            <w:r w:rsidRPr="00666860">
              <w:rPr>
                <w:color w:val="00000A"/>
                <w:sz w:val="20"/>
                <w:szCs w:val="20"/>
                <w:lang w:val="en-US"/>
              </w:rPr>
              <w:lastRenderedPageBreak/>
              <w:t xml:space="preserve">• Work with a partner. </w:t>
            </w:r>
            <w:proofErr w:type="gramStart"/>
            <w:r w:rsidRPr="00666860">
              <w:rPr>
                <w:color w:val="00000A"/>
                <w:sz w:val="20"/>
                <w:szCs w:val="20"/>
                <w:lang w:val="en-US"/>
              </w:rPr>
              <w:t>Discuss ,</w:t>
            </w:r>
            <w:proofErr w:type="gramEnd"/>
            <w:r w:rsidRPr="00666860">
              <w:rPr>
                <w:color w:val="00000A"/>
                <w:sz w:val="20"/>
                <w:szCs w:val="20"/>
                <w:lang w:val="en-US"/>
              </w:rPr>
              <w:t xml:space="preserve"> read the list of situations below and share your thoughts. Why do you think they’re happening? Use must, can’t, may, might, could.</w:t>
            </w:r>
            <w:r w:rsidRPr="00666860">
              <w:rPr>
                <w:color w:val="00000A"/>
                <w:sz w:val="20"/>
                <w:szCs w:val="20"/>
                <w:lang w:val="en-US"/>
              </w:rPr>
              <w:br/>
              <w:t>• Watch or listen the teenagers. Can you remember three of the fears they mentioned? Then answer the questions about yourself. Tell your partners your biggest fear.</w:t>
            </w:r>
            <w:r w:rsidRPr="00666860">
              <w:rPr>
                <w:rStyle w:val="aax"/>
                <w:color w:val="00000A"/>
                <w:sz w:val="20"/>
                <w:szCs w:val="20"/>
                <w:lang w:val="en-US"/>
              </w:rPr>
              <w:t> </w:t>
            </w:r>
            <w:r w:rsidRPr="00890599">
              <w:rPr>
                <w:rStyle w:val="apple-converted-space"/>
                <w:color w:val="00000A"/>
                <w:sz w:val="20"/>
                <w:szCs w:val="20"/>
                <w:lang w:val="en-US"/>
              </w:rPr>
              <w:t> </w:t>
            </w:r>
            <w:r w:rsidRPr="00666860">
              <w:rPr>
                <w:color w:val="00000A"/>
                <w:sz w:val="20"/>
                <w:szCs w:val="20"/>
                <w:lang w:val="en-US"/>
              </w:rPr>
              <w:br/>
              <w:t>• Listen to Rosa and Jack talking about their friend Mike. Complete the conversation.</w:t>
            </w:r>
            <w:r w:rsidRPr="00890599">
              <w:rPr>
                <w:rStyle w:val="apple-converted-space"/>
                <w:color w:val="00000A"/>
                <w:sz w:val="20"/>
                <w:szCs w:val="20"/>
                <w:lang w:val="en-US"/>
              </w:rPr>
              <w:t> </w:t>
            </w:r>
            <w:r w:rsidRPr="00666860">
              <w:rPr>
                <w:color w:val="00000A"/>
                <w:sz w:val="20"/>
                <w:szCs w:val="20"/>
                <w:lang w:val="en-US"/>
              </w:rPr>
              <w:br/>
              <w:t>• Work with a partner. Take turns starting the conversation and expressing disbelief.</w:t>
            </w:r>
            <w:r w:rsidRPr="00666860">
              <w:rPr>
                <w:rStyle w:val="aax"/>
                <w:color w:val="00000A"/>
                <w:sz w:val="20"/>
                <w:szCs w:val="20"/>
                <w:lang w:val="en-US"/>
              </w:rPr>
              <w:t> </w:t>
            </w:r>
            <w:r w:rsidRPr="00890599">
              <w:rPr>
                <w:rStyle w:val="apple-converted-space"/>
                <w:color w:val="00000A"/>
                <w:sz w:val="20"/>
                <w:szCs w:val="20"/>
                <w:lang w:val="en-US"/>
              </w:rPr>
              <w:t> </w:t>
            </w:r>
            <w:r w:rsidRPr="00666860">
              <w:rPr>
                <w:color w:val="00000A"/>
                <w:sz w:val="20"/>
                <w:szCs w:val="20"/>
                <w:lang w:val="en-US"/>
              </w:rPr>
              <w:br/>
              <w:t>• Read Stefan’s email. What is he worried about? What information does he include for each category from the focus on content box?</w:t>
            </w:r>
            <w:r w:rsidRPr="00666860">
              <w:rPr>
                <w:rStyle w:val="aax"/>
                <w:color w:val="00000A"/>
                <w:sz w:val="20"/>
                <w:szCs w:val="20"/>
                <w:lang w:val="en-US"/>
              </w:rPr>
              <w:t> </w:t>
            </w:r>
            <w:r w:rsidRPr="00890599">
              <w:rPr>
                <w:rStyle w:val="apple-converted-space"/>
                <w:color w:val="00000A"/>
                <w:sz w:val="20"/>
                <w:szCs w:val="20"/>
                <w:lang w:val="en-US"/>
              </w:rPr>
              <w:t> </w:t>
            </w:r>
            <w:r w:rsidRPr="00666860">
              <w:rPr>
                <w:color w:val="00000A"/>
                <w:sz w:val="20"/>
                <w:szCs w:val="20"/>
                <w:lang w:val="en-US"/>
              </w:rPr>
              <w:br/>
              <w:t xml:space="preserve">• Write an email to a friend about plans and </w:t>
            </w:r>
            <w:proofErr w:type="gramStart"/>
            <w:r w:rsidRPr="00666860">
              <w:rPr>
                <w:color w:val="00000A"/>
                <w:sz w:val="20"/>
                <w:szCs w:val="20"/>
                <w:lang w:val="en-US"/>
              </w:rPr>
              <w:t>problems .</w:t>
            </w:r>
            <w:proofErr w:type="gramEnd"/>
            <w:r w:rsidRPr="00666860">
              <w:rPr>
                <w:color w:val="00000A"/>
                <w:sz w:val="20"/>
                <w:szCs w:val="20"/>
                <w:lang w:val="en-US"/>
              </w:rPr>
              <w:t xml:space="preserve"> </w:t>
            </w:r>
            <w:r w:rsidRPr="00666860">
              <w:rPr>
                <w:color w:val="00000A"/>
                <w:sz w:val="20"/>
                <w:szCs w:val="20"/>
                <w:lang w:val="en-US"/>
              </w:rPr>
              <w:lastRenderedPageBreak/>
              <w:t>Write information from the Focus content box to make notes and produce a 120-word blog.</w:t>
            </w:r>
            <w:r w:rsidRPr="00666860">
              <w:rPr>
                <w:rStyle w:val="aax"/>
                <w:color w:val="00000A"/>
                <w:sz w:val="20"/>
                <w:szCs w:val="20"/>
                <w:lang w:val="en-US"/>
              </w:rPr>
              <w:t> </w:t>
            </w:r>
            <w:r w:rsidRPr="00890599">
              <w:rPr>
                <w:rStyle w:val="apple-converted-space"/>
                <w:color w:val="00000A"/>
                <w:sz w:val="20"/>
                <w:szCs w:val="20"/>
                <w:lang w:val="en-US"/>
              </w:rPr>
              <w:t> </w:t>
            </w:r>
            <w:r w:rsidRPr="00666860">
              <w:rPr>
                <w:color w:val="00000A"/>
                <w:sz w:val="20"/>
                <w:szCs w:val="20"/>
                <w:lang w:val="en-US"/>
              </w:rPr>
              <w:br/>
              <w:t>• Look at the article and pictures. What is the article about?</w:t>
            </w:r>
            <w:r w:rsidRPr="00890599">
              <w:rPr>
                <w:rStyle w:val="apple-converted-space"/>
                <w:color w:val="00000A"/>
                <w:sz w:val="20"/>
                <w:szCs w:val="20"/>
                <w:lang w:val="en-US"/>
              </w:rPr>
              <w:t> </w:t>
            </w:r>
            <w:r w:rsidRPr="00666860">
              <w:rPr>
                <w:color w:val="00000A"/>
                <w:sz w:val="20"/>
                <w:szCs w:val="20"/>
                <w:lang w:val="en-US"/>
              </w:rPr>
              <w:br/>
              <w:t>• Read and listen to the article. Circle the correct answers.</w:t>
            </w:r>
            <w:r w:rsidRPr="00890599">
              <w:rPr>
                <w:rStyle w:val="apple-converted-space"/>
                <w:color w:val="00000A"/>
                <w:sz w:val="20"/>
                <w:szCs w:val="20"/>
                <w:lang w:val="en-US"/>
              </w:rPr>
              <w:t> </w:t>
            </w:r>
            <w:r w:rsidRPr="00666860">
              <w:rPr>
                <w:color w:val="00000A"/>
                <w:sz w:val="20"/>
                <w:szCs w:val="20"/>
                <w:lang w:val="en-US"/>
              </w:rPr>
              <w:br/>
              <w:t>• Work with a partner. Discuss about culture and superstitions in your country.</w:t>
            </w:r>
            <w:r w:rsidRPr="00890599">
              <w:rPr>
                <w:rStyle w:val="apple-converted-space"/>
                <w:color w:val="00000A"/>
                <w:sz w:val="20"/>
                <w:szCs w:val="20"/>
                <w:lang w:val="en-US"/>
              </w:rPr>
              <w:t> </w:t>
            </w:r>
            <w:r w:rsidRPr="00666860">
              <w:rPr>
                <w:color w:val="00000A"/>
                <w:sz w:val="20"/>
                <w:szCs w:val="20"/>
                <w:lang w:val="en-US"/>
              </w:rPr>
              <w:br/>
              <w:t>• Students will be evaluated on the content of this unit by completing a series of exercises.</w:t>
            </w:r>
          </w:p>
        </w:tc>
        <w:tc>
          <w:tcPr>
            <w:tcW w:w="2438" w:type="dxa"/>
            <w:gridSpan w:val="3"/>
            <w:vAlign w:val="center"/>
          </w:tcPr>
          <w:p w14:paraId="0FB5A714" w14:textId="77777777" w:rsidR="0075151B" w:rsidRDefault="0075151B" w:rsidP="0075151B">
            <w:pPr>
              <w:ind w:left="29"/>
              <w:rPr>
                <w:color w:val="00000A"/>
                <w:shd w:val="clear" w:color="auto" w:fill="FFFFFF"/>
                <w:lang w:val="en-US"/>
              </w:rPr>
            </w:pPr>
            <w:r w:rsidRPr="00666860">
              <w:rPr>
                <w:color w:val="00000A"/>
                <w:shd w:val="clear" w:color="auto" w:fill="FFFFFF"/>
                <w:lang w:val="en-US"/>
              </w:rPr>
              <w:lastRenderedPageBreak/>
              <w:t>CE.EFL.5.6. Listening for Information: Deal with practical, everyday communication demands in familiar social and academic contexts, including following directions in class activities and identifying main ideas in other curricular subjects when given sufficient support.</w:t>
            </w:r>
          </w:p>
          <w:p w14:paraId="46D750DB" w14:textId="77777777" w:rsidR="0075151B" w:rsidRDefault="0075151B" w:rsidP="0075151B">
            <w:pPr>
              <w:ind w:left="29"/>
              <w:rPr>
                <w:color w:val="00000A"/>
                <w:shd w:val="clear" w:color="auto" w:fill="FFFFFF"/>
                <w:lang w:val="en-US"/>
              </w:rPr>
            </w:pPr>
            <w:r w:rsidRPr="00666860">
              <w:rPr>
                <w:color w:val="00000A"/>
                <w:shd w:val="clear" w:color="auto" w:fill="FFFFFF"/>
                <w:lang w:val="en-US"/>
              </w:rPr>
              <w:lastRenderedPageBreak/>
              <w:t>CE.EFL.5.12. Engage with a variety of digital and print texts and resources by evaluating and detecting complexities and discrepancies in the information in order to find the most appropriate sources to support an idea or argument.</w:t>
            </w:r>
          </w:p>
          <w:p w14:paraId="4D45A9F0" w14:textId="77777777" w:rsidR="0075151B" w:rsidRDefault="0075151B" w:rsidP="0075151B">
            <w:pPr>
              <w:ind w:left="29"/>
              <w:rPr>
                <w:color w:val="00000A"/>
                <w:shd w:val="clear" w:color="auto" w:fill="FFFFFF"/>
                <w:lang w:val="en-US"/>
              </w:rPr>
            </w:pPr>
            <w:r w:rsidRPr="00666860">
              <w:rPr>
                <w:color w:val="00000A"/>
                <w:shd w:val="clear" w:color="auto" w:fill="FFFFFF"/>
                <w:lang w:val="en-US"/>
              </w:rPr>
              <w:t>CE.EFL.5.13. Produce emails, blog posts and other written texts using an effective voice and a variety of appropriate writing styles and conventions.</w:t>
            </w:r>
          </w:p>
          <w:p w14:paraId="049547DD" w14:textId="77777777" w:rsidR="0075151B" w:rsidRDefault="0075151B" w:rsidP="0075151B">
            <w:pPr>
              <w:ind w:left="29"/>
              <w:rPr>
                <w:color w:val="00000A"/>
                <w:shd w:val="clear" w:color="auto" w:fill="FFFFFF"/>
                <w:lang w:val="en-US"/>
              </w:rPr>
            </w:pPr>
            <w:r w:rsidRPr="00666860">
              <w:rPr>
                <w:color w:val="00000A"/>
                <w:shd w:val="clear" w:color="auto" w:fill="FFFFFF"/>
                <w:lang w:val="en-US"/>
              </w:rPr>
              <w:t>CE.EFL.5.19.</w:t>
            </w:r>
            <w:r w:rsidRPr="00666860">
              <w:rPr>
                <w:rStyle w:val="aax"/>
                <w:color w:val="00000A"/>
                <w:lang w:val="en-US"/>
              </w:rPr>
              <w:t> </w:t>
            </w:r>
            <w:r w:rsidRPr="00890599">
              <w:rPr>
                <w:rStyle w:val="apple-converted-space"/>
                <w:color w:val="00000A"/>
                <w:lang w:val="en-US"/>
              </w:rPr>
              <w:t> </w:t>
            </w:r>
            <w:r w:rsidRPr="00666860">
              <w:rPr>
                <w:color w:val="00000A"/>
                <w:shd w:val="clear" w:color="auto" w:fill="FFFFFF"/>
                <w:lang w:val="en-US"/>
              </w:rPr>
              <w:t xml:space="preserve">Engage in collaborative activities through a variety of student groupings in order to solve problems and reflect on literary texts, and produce criteria for evaluating the </w:t>
            </w:r>
            <w:r w:rsidRPr="00666860">
              <w:rPr>
                <w:color w:val="00000A"/>
                <w:shd w:val="clear" w:color="auto" w:fill="FFFFFF"/>
                <w:lang w:val="en-US"/>
              </w:rPr>
              <w:lastRenderedPageBreak/>
              <w:t>effectiveness of the group</w:t>
            </w:r>
          </w:p>
          <w:p w14:paraId="6DF29D6F" w14:textId="77777777" w:rsidR="0075151B" w:rsidRDefault="0075151B" w:rsidP="0075151B">
            <w:pPr>
              <w:ind w:left="29"/>
              <w:rPr>
                <w:color w:val="00000A"/>
              </w:rPr>
            </w:pPr>
            <w:r w:rsidRPr="00666860">
              <w:rPr>
                <w:color w:val="00000A"/>
                <w:lang w:val="en-US"/>
              </w:rPr>
              <w:t>*Learners can deal with practical, everyday communication demands in familiar social and academic contexts, such as following directions in class activities and identifying main ideas in other curricular subjects when given sufficient support. (I.1, I.3, S.1) (ref.I.EFL.5.6.1.)</w:t>
            </w:r>
            <w:r w:rsidRPr="00666860">
              <w:rPr>
                <w:color w:val="00000A"/>
                <w:lang w:val="en-US"/>
              </w:rPr>
              <w:br/>
              <w:t>*Learners can engage with a variety of digital and print texts and resources by evaluating and detecting complexities and discrepancies in the information in order to find the most appropriate sources to support an idea or argument. (I.2, I.4, J.3) (ref.I.EFL.5.12.1.)</w:t>
            </w:r>
            <w:r w:rsidRPr="00666860">
              <w:rPr>
                <w:color w:val="00000A"/>
                <w:lang w:val="en-US"/>
              </w:rPr>
              <w:br/>
            </w:r>
            <w:r w:rsidRPr="00666860">
              <w:rPr>
                <w:color w:val="00000A"/>
                <w:lang w:val="en-US"/>
              </w:rPr>
              <w:lastRenderedPageBreak/>
              <w:t>*Learners can produce emails, blog posts and other written texts using an effective voice and a variety of appropriate writing styles and conventions. (I.3, S.3, J.2) (ref.I.EFL.5.13.1.)</w:t>
            </w:r>
            <w:r w:rsidRPr="00666860">
              <w:rPr>
                <w:color w:val="00000A"/>
                <w:lang w:val="en-US"/>
              </w:rPr>
              <w:br/>
              <w:t xml:space="preserve">*Learners can engage in collaborative activities through a variety of student groupings in order to solve problems and reflect on literary texts, and produce criteria for evaluating the effectiveness of the group. </w:t>
            </w:r>
            <w:r>
              <w:rPr>
                <w:color w:val="00000A"/>
              </w:rPr>
              <w:t>(I.1, I.2, S.2, S.3, S.4, J.3, J.4) (ref.I.EFL.5.19.1.)</w:t>
            </w:r>
          </w:p>
          <w:p w14:paraId="0F8E955A" w14:textId="77777777" w:rsidR="0075151B" w:rsidRPr="002A416C" w:rsidRDefault="0075151B" w:rsidP="0075151B">
            <w:pPr>
              <w:ind w:left="29"/>
              <w:rPr>
                <w:lang w:val="en-US"/>
              </w:rPr>
            </w:pPr>
            <w:r w:rsidRPr="002A416C">
              <w:rPr>
                <w:color w:val="00000A"/>
                <w:lang w:val="en-US"/>
              </w:rPr>
              <w:t xml:space="preserve">   </w:t>
            </w:r>
          </w:p>
        </w:tc>
        <w:tc>
          <w:tcPr>
            <w:tcW w:w="1185" w:type="dxa"/>
            <w:vAlign w:val="center"/>
          </w:tcPr>
          <w:p w14:paraId="6C045211" w14:textId="77777777" w:rsidR="0075151B" w:rsidRPr="002A416C" w:rsidRDefault="0075151B" w:rsidP="0075151B">
            <w:pPr>
              <w:ind w:left="29"/>
              <w:rPr>
                <w:lang w:val="en-US"/>
              </w:rPr>
            </w:pPr>
            <w:r>
              <w:rPr>
                <w:color w:val="00000A"/>
                <w:lang w:val="en-US"/>
              </w:rPr>
              <w:lastRenderedPageBreak/>
              <w:t>6</w:t>
            </w:r>
            <w:r w:rsidRPr="002A416C">
              <w:rPr>
                <w:color w:val="00000A"/>
                <w:lang w:val="en-US"/>
              </w:rPr>
              <w:tab/>
              <w:t xml:space="preserve">   </w:t>
            </w:r>
          </w:p>
        </w:tc>
      </w:tr>
      <w:tr w:rsidR="0075151B" w:rsidRPr="00D5651C" w14:paraId="141D13C7" w14:textId="77777777" w:rsidTr="0075151B">
        <w:trPr>
          <w:trHeight w:val="283"/>
        </w:trPr>
        <w:tc>
          <w:tcPr>
            <w:tcW w:w="9472" w:type="dxa"/>
            <w:gridSpan w:val="10"/>
          </w:tcPr>
          <w:p w14:paraId="6C46BB42" w14:textId="77777777" w:rsidR="0075151B" w:rsidRPr="00F73D94" w:rsidRDefault="0075151B" w:rsidP="0075151B">
            <w:pPr>
              <w:ind w:left="29"/>
              <w:rPr>
                <w:color w:val="00000A"/>
                <w:lang w:val="en-US"/>
              </w:rPr>
            </w:pPr>
            <w:r w:rsidRPr="00F73D94">
              <w:rPr>
                <w:b/>
                <w:color w:val="00000A"/>
                <w:lang w:val="en-US"/>
              </w:rPr>
              <w:lastRenderedPageBreak/>
              <w:t>6.</w:t>
            </w:r>
            <w:r w:rsidRPr="00F73D94">
              <w:rPr>
                <w:b/>
                <w:color w:val="00000A"/>
                <w:lang w:val="en-US"/>
              </w:rPr>
              <w:tab/>
              <w:t xml:space="preserve">   BIBLIOGRAPHY / WEBGRAPHY</w:t>
            </w:r>
            <w:r w:rsidRPr="00F73D94">
              <w:rPr>
                <w:b/>
                <w:color w:val="00000A"/>
                <w:lang w:val="en-US"/>
              </w:rPr>
              <w:tab/>
              <w:t xml:space="preserve">   (Use APA VI edition norms.)</w:t>
            </w:r>
          </w:p>
        </w:tc>
        <w:tc>
          <w:tcPr>
            <w:tcW w:w="5809" w:type="dxa"/>
            <w:gridSpan w:val="9"/>
          </w:tcPr>
          <w:p w14:paraId="708AB3B5" w14:textId="77777777" w:rsidR="0075151B" w:rsidRPr="00F73D94" w:rsidRDefault="0075151B" w:rsidP="0075151B">
            <w:pPr>
              <w:ind w:left="29"/>
              <w:rPr>
                <w:color w:val="00000A"/>
                <w:lang w:val="en-US"/>
              </w:rPr>
            </w:pPr>
            <w:r w:rsidRPr="00F73D94">
              <w:rPr>
                <w:b/>
                <w:color w:val="00000A"/>
              </w:rPr>
              <w:t>7.</w:t>
            </w:r>
            <w:r w:rsidRPr="00F73D94">
              <w:rPr>
                <w:b/>
                <w:color w:val="00000A"/>
              </w:rPr>
              <w:tab/>
              <w:t xml:space="preserve">   OBSERVATIONS:</w:t>
            </w:r>
          </w:p>
        </w:tc>
      </w:tr>
      <w:tr w:rsidR="0075151B" w:rsidRPr="00A47DE3" w14:paraId="7A62A174" w14:textId="77777777" w:rsidTr="0075151B">
        <w:trPr>
          <w:trHeight w:val="283"/>
        </w:trPr>
        <w:tc>
          <w:tcPr>
            <w:tcW w:w="9472" w:type="dxa"/>
            <w:gridSpan w:val="10"/>
          </w:tcPr>
          <w:p w14:paraId="3A8C77DC" w14:textId="77777777" w:rsidR="0075151B" w:rsidRDefault="0075151B" w:rsidP="0075151B">
            <w:pPr>
              <w:ind w:left="72"/>
              <w:rPr>
                <w:sz w:val="20"/>
                <w:szCs w:val="20"/>
                <w:lang w:val="en-US"/>
              </w:rPr>
            </w:pPr>
            <w:r>
              <w:rPr>
                <w:color w:val="00000A"/>
                <w:lang w:val="en-US"/>
              </w:rPr>
              <w:t>-</w:t>
            </w:r>
            <w:r>
              <w:rPr>
                <w:sz w:val="20"/>
                <w:szCs w:val="20"/>
                <w:lang w:val="en-US"/>
              </w:rPr>
              <w:t>Goldstein, B., Jones, C., with O'Dell</w:t>
            </w:r>
            <w:proofErr w:type="gramStart"/>
            <w:r>
              <w:rPr>
                <w:sz w:val="20"/>
                <w:szCs w:val="20"/>
                <w:lang w:val="en-US"/>
              </w:rPr>
              <w:t>,K</w:t>
            </w:r>
            <w:proofErr w:type="gramEnd"/>
            <w:r>
              <w:rPr>
                <w:sz w:val="20"/>
                <w:szCs w:val="20"/>
                <w:lang w:val="en-US"/>
              </w:rPr>
              <w:t xml:space="preserve"> P. (2015). Uncover practice 1 Combo A Workbook With Online Resources. Cambridge: Cambridge Univ Press </w:t>
            </w:r>
          </w:p>
          <w:p w14:paraId="39DF0019" w14:textId="77777777" w:rsidR="0075151B" w:rsidRPr="00FB783D" w:rsidRDefault="0075151B" w:rsidP="0075151B">
            <w:pPr>
              <w:ind w:left="29"/>
              <w:rPr>
                <w:color w:val="00000A"/>
                <w:lang w:val="en-US"/>
              </w:rPr>
            </w:pPr>
            <w:r>
              <w:rPr>
                <w:sz w:val="20"/>
                <w:szCs w:val="20"/>
                <w:lang w:val="en-US"/>
              </w:rPr>
              <w:t>-Goldstein, B., Jones, C., with O'Dell</w:t>
            </w:r>
            <w:proofErr w:type="gramStart"/>
            <w:r>
              <w:rPr>
                <w:sz w:val="20"/>
                <w:szCs w:val="20"/>
                <w:lang w:val="en-US"/>
              </w:rPr>
              <w:t>,K</w:t>
            </w:r>
            <w:proofErr w:type="gramEnd"/>
            <w:r>
              <w:rPr>
                <w:sz w:val="20"/>
                <w:szCs w:val="20"/>
                <w:lang w:val="en-US"/>
              </w:rPr>
              <w:t xml:space="preserve"> P. (2015). Uncover Teacher's Edition practice 1. Cambridge: Cambridge Univ Press.</w:t>
            </w:r>
          </w:p>
        </w:tc>
        <w:tc>
          <w:tcPr>
            <w:tcW w:w="5809" w:type="dxa"/>
            <w:gridSpan w:val="9"/>
          </w:tcPr>
          <w:p w14:paraId="3B139C5E" w14:textId="77777777" w:rsidR="0075151B" w:rsidRPr="00F73D94" w:rsidRDefault="0075151B" w:rsidP="0075151B">
            <w:pPr>
              <w:ind w:left="29"/>
              <w:rPr>
                <w:color w:val="00000A"/>
                <w:lang w:val="en-US"/>
              </w:rPr>
            </w:pPr>
          </w:p>
        </w:tc>
      </w:tr>
      <w:tr w:rsidR="0075151B" w14:paraId="3FDC473A" w14:textId="77777777" w:rsidTr="0075151B">
        <w:trPr>
          <w:trHeight w:val="283"/>
        </w:trPr>
        <w:tc>
          <w:tcPr>
            <w:tcW w:w="4790" w:type="dxa"/>
            <w:gridSpan w:val="6"/>
          </w:tcPr>
          <w:p w14:paraId="34D8E124" w14:textId="77777777" w:rsidR="0075151B" w:rsidRPr="00D5651C" w:rsidRDefault="0075151B" w:rsidP="0075151B">
            <w:pPr>
              <w:ind w:left="29"/>
              <w:rPr>
                <w:b/>
                <w:color w:val="00000A"/>
              </w:rPr>
            </w:pPr>
            <w:r w:rsidRPr="00D5651C">
              <w:rPr>
                <w:b/>
                <w:color w:val="00000A"/>
              </w:rPr>
              <w:t>Done by</w:t>
            </w:r>
          </w:p>
        </w:tc>
        <w:tc>
          <w:tcPr>
            <w:tcW w:w="5830" w:type="dxa"/>
            <w:gridSpan w:val="7"/>
          </w:tcPr>
          <w:p w14:paraId="7F42019C" w14:textId="77777777" w:rsidR="0075151B" w:rsidRPr="00D5651C" w:rsidRDefault="0075151B" w:rsidP="0075151B">
            <w:pPr>
              <w:ind w:left="29"/>
              <w:rPr>
                <w:b/>
                <w:color w:val="00000A"/>
              </w:rPr>
            </w:pPr>
            <w:r w:rsidRPr="00D5651C">
              <w:rPr>
                <w:b/>
                <w:color w:val="00000A"/>
              </w:rPr>
              <w:t>Revised by</w:t>
            </w:r>
          </w:p>
        </w:tc>
        <w:tc>
          <w:tcPr>
            <w:tcW w:w="4661" w:type="dxa"/>
            <w:gridSpan w:val="6"/>
          </w:tcPr>
          <w:p w14:paraId="2244AE37" w14:textId="77777777" w:rsidR="0075151B" w:rsidRPr="00D5651C" w:rsidRDefault="0075151B" w:rsidP="0075151B">
            <w:pPr>
              <w:ind w:left="29"/>
              <w:rPr>
                <w:b/>
                <w:color w:val="00000A"/>
              </w:rPr>
            </w:pPr>
            <w:r w:rsidRPr="00D5651C">
              <w:rPr>
                <w:b/>
                <w:color w:val="00000A"/>
              </w:rPr>
              <w:t>Approved by</w:t>
            </w:r>
          </w:p>
        </w:tc>
      </w:tr>
      <w:tr w:rsidR="0075151B" w:rsidRPr="00362567" w14:paraId="72755822" w14:textId="77777777" w:rsidTr="0075151B">
        <w:trPr>
          <w:trHeight w:val="283"/>
        </w:trPr>
        <w:tc>
          <w:tcPr>
            <w:tcW w:w="4790" w:type="dxa"/>
            <w:gridSpan w:val="6"/>
          </w:tcPr>
          <w:p w14:paraId="00A54E59" w14:textId="77777777" w:rsidR="0075151B" w:rsidRPr="003B2B13" w:rsidRDefault="0075151B" w:rsidP="0075151B">
            <w:pPr>
              <w:ind w:left="29"/>
              <w:rPr>
                <w:b/>
                <w:color w:val="00000A"/>
                <w:sz w:val="20"/>
                <w:szCs w:val="20"/>
              </w:rPr>
            </w:pPr>
            <w:r w:rsidRPr="003B2B13">
              <w:rPr>
                <w:b/>
                <w:color w:val="00000A"/>
                <w:sz w:val="20"/>
                <w:szCs w:val="20"/>
              </w:rPr>
              <w:t>Teacher:</w:t>
            </w:r>
            <w:r>
              <w:rPr>
                <w:b/>
                <w:color w:val="00000A"/>
                <w:sz w:val="20"/>
                <w:szCs w:val="20"/>
              </w:rPr>
              <w:t xml:space="preserve"> Betty Chávez</w:t>
            </w:r>
          </w:p>
        </w:tc>
        <w:tc>
          <w:tcPr>
            <w:tcW w:w="5830" w:type="dxa"/>
            <w:gridSpan w:val="7"/>
          </w:tcPr>
          <w:p w14:paraId="60BB4A60" w14:textId="77777777" w:rsidR="0075151B" w:rsidRPr="003B2B13" w:rsidRDefault="0075151B" w:rsidP="0075151B">
            <w:pPr>
              <w:ind w:left="29"/>
              <w:rPr>
                <w:b/>
                <w:color w:val="00000A"/>
                <w:sz w:val="20"/>
                <w:szCs w:val="20"/>
              </w:rPr>
            </w:pPr>
            <w:r>
              <w:rPr>
                <w:b/>
                <w:color w:val="00000A"/>
                <w:sz w:val="20"/>
                <w:szCs w:val="20"/>
              </w:rPr>
              <w:t>Teacher Rocío Prado</w:t>
            </w:r>
          </w:p>
        </w:tc>
        <w:tc>
          <w:tcPr>
            <w:tcW w:w="4661" w:type="dxa"/>
            <w:gridSpan w:val="6"/>
          </w:tcPr>
          <w:p w14:paraId="0C213EDD" w14:textId="77777777" w:rsidR="0075151B" w:rsidRPr="00362567" w:rsidRDefault="0075151B" w:rsidP="0075151B">
            <w:pPr>
              <w:ind w:left="29"/>
              <w:rPr>
                <w:b/>
                <w:color w:val="00000A"/>
                <w:sz w:val="20"/>
                <w:szCs w:val="20"/>
                <w:lang w:val="en-US"/>
              </w:rPr>
            </w:pPr>
            <w:r>
              <w:rPr>
                <w:b/>
                <w:color w:val="00000A"/>
                <w:sz w:val="20"/>
                <w:szCs w:val="20"/>
                <w:lang w:val="en-US"/>
              </w:rPr>
              <w:t>Dr</w:t>
            </w:r>
            <w:r w:rsidRPr="00362567">
              <w:rPr>
                <w:b/>
                <w:color w:val="00000A"/>
                <w:sz w:val="20"/>
                <w:szCs w:val="20"/>
                <w:lang w:val="en-US"/>
              </w:rPr>
              <w:t xml:space="preserve">a. </w:t>
            </w:r>
            <w:r>
              <w:rPr>
                <w:b/>
                <w:color w:val="00000A"/>
                <w:sz w:val="20"/>
                <w:szCs w:val="20"/>
                <w:lang w:val="en-US"/>
              </w:rPr>
              <w:t>Rocío Orellana</w:t>
            </w:r>
          </w:p>
        </w:tc>
      </w:tr>
      <w:tr w:rsidR="0075151B" w:rsidRPr="00362567" w14:paraId="79BB08A1" w14:textId="77777777" w:rsidTr="0075151B">
        <w:trPr>
          <w:trHeight w:val="283"/>
        </w:trPr>
        <w:tc>
          <w:tcPr>
            <w:tcW w:w="4790" w:type="dxa"/>
            <w:gridSpan w:val="6"/>
          </w:tcPr>
          <w:p w14:paraId="1AC304DE" w14:textId="77777777" w:rsidR="0075151B" w:rsidRPr="00362567" w:rsidRDefault="0075151B" w:rsidP="0075151B">
            <w:pPr>
              <w:ind w:left="29"/>
              <w:rPr>
                <w:b/>
                <w:color w:val="00000A"/>
                <w:sz w:val="20"/>
                <w:szCs w:val="20"/>
                <w:lang w:val="en-US"/>
              </w:rPr>
            </w:pPr>
            <w:r w:rsidRPr="00362567">
              <w:rPr>
                <w:b/>
                <w:color w:val="00000A"/>
                <w:sz w:val="20"/>
                <w:szCs w:val="20"/>
                <w:lang w:val="en-US"/>
              </w:rPr>
              <w:t xml:space="preserve">Signature </w:t>
            </w:r>
          </w:p>
        </w:tc>
        <w:tc>
          <w:tcPr>
            <w:tcW w:w="5830" w:type="dxa"/>
            <w:gridSpan w:val="7"/>
          </w:tcPr>
          <w:p w14:paraId="469E7D82" w14:textId="77777777" w:rsidR="0075151B" w:rsidRPr="00362567" w:rsidRDefault="0075151B" w:rsidP="0075151B">
            <w:pPr>
              <w:ind w:left="29"/>
              <w:rPr>
                <w:b/>
                <w:color w:val="00000A"/>
                <w:sz w:val="20"/>
                <w:szCs w:val="20"/>
                <w:lang w:val="en-US"/>
              </w:rPr>
            </w:pPr>
            <w:r w:rsidRPr="00362567">
              <w:rPr>
                <w:b/>
                <w:color w:val="00000A"/>
                <w:sz w:val="20"/>
                <w:szCs w:val="20"/>
                <w:lang w:val="en-US"/>
              </w:rPr>
              <w:t>Signature</w:t>
            </w:r>
            <w:r>
              <w:rPr>
                <w:b/>
                <w:color w:val="00000A"/>
                <w:sz w:val="20"/>
                <w:szCs w:val="20"/>
                <w:lang w:val="en-US"/>
              </w:rPr>
              <w:t xml:space="preserve">  </w:t>
            </w:r>
            <w:r w:rsidRPr="00F510B1">
              <w:rPr>
                <w:noProof/>
              </w:rPr>
              <w:drawing>
                <wp:inline distT="0" distB="0" distL="0" distR="0" wp14:anchorId="10826761" wp14:editId="75C4AB3C">
                  <wp:extent cx="2123306" cy="819150"/>
                  <wp:effectExtent l="0" t="0" r="0" b="0"/>
                  <wp:docPr id="28" name="Imagen 28"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2676" cy="826623"/>
                          </a:xfrm>
                          <a:prstGeom prst="rect">
                            <a:avLst/>
                          </a:prstGeom>
                          <a:noFill/>
                          <a:ln>
                            <a:noFill/>
                          </a:ln>
                        </pic:spPr>
                      </pic:pic>
                    </a:graphicData>
                  </a:graphic>
                </wp:inline>
              </w:drawing>
            </w:r>
          </w:p>
        </w:tc>
        <w:tc>
          <w:tcPr>
            <w:tcW w:w="4661" w:type="dxa"/>
            <w:gridSpan w:val="6"/>
          </w:tcPr>
          <w:p w14:paraId="4941BB4B" w14:textId="77777777" w:rsidR="0075151B" w:rsidRPr="00362567" w:rsidRDefault="0075151B" w:rsidP="0075151B">
            <w:pPr>
              <w:ind w:left="29"/>
              <w:rPr>
                <w:b/>
                <w:color w:val="00000A"/>
                <w:sz w:val="20"/>
                <w:szCs w:val="20"/>
                <w:lang w:val="en-US"/>
              </w:rPr>
            </w:pPr>
            <w:r w:rsidRPr="00362567">
              <w:rPr>
                <w:b/>
                <w:color w:val="00000A"/>
                <w:sz w:val="20"/>
                <w:szCs w:val="20"/>
                <w:lang w:val="en-US"/>
              </w:rPr>
              <w:t>Signature</w:t>
            </w:r>
          </w:p>
        </w:tc>
      </w:tr>
      <w:tr w:rsidR="0075151B" w:rsidRPr="00362567" w14:paraId="0093BB35" w14:textId="77777777" w:rsidTr="0075151B">
        <w:trPr>
          <w:trHeight w:val="283"/>
        </w:trPr>
        <w:tc>
          <w:tcPr>
            <w:tcW w:w="4790" w:type="dxa"/>
            <w:gridSpan w:val="6"/>
          </w:tcPr>
          <w:p w14:paraId="17470745" w14:textId="77777777" w:rsidR="0075151B" w:rsidRPr="00362567" w:rsidRDefault="0075151B" w:rsidP="0075151B">
            <w:pPr>
              <w:ind w:left="29"/>
              <w:rPr>
                <w:b/>
                <w:color w:val="00000A"/>
                <w:sz w:val="20"/>
                <w:szCs w:val="20"/>
                <w:lang w:val="en-US"/>
              </w:rPr>
            </w:pPr>
            <w:r w:rsidRPr="00362567">
              <w:rPr>
                <w:b/>
                <w:color w:val="00000A"/>
                <w:sz w:val="20"/>
                <w:szCs w:val="20"/>
                <w:lang w:val="en-US"/>
              </w:rPr>
              <w:t xml:space="preserve">Date: </w:t>
            </w:r>
          </w:p>
        </w:tc>
        <w:tc>
          <w:tcPr>
            <w:tcW w:w="5830" w:type="dxa"/>
            <w:gridSpan w:val="7"/>
          </w:tcPr>
          <w:p w14:paraId="1AEEA26F" w14:textId="77777777" w:rsidR="0075151B" w:rsidRPr="00362567" w:rsidRDefault="0075151B" w:rsidP="0075151B">
            <w:pPr>
              <w:ind w:left="29"/>
              <w:rPr>
                <w:b/>
                <w:color w:val="00000A"/>
                <w:sz w:val="20"/>
                <w:szCs w:val="20"/>
                <w:lang w:val="en-US"/>
              </w:rPr>
            </w:pPr>
            <w:r w:rsidRPr="00362567">
              <w:rPr>
                <w:b/>
                <w:color w:val="00000A"/>
                <w:sz w:val="20"/>
                <w:szCs w:val="20"/>
                <w:lang w:val="en-US"/>
              </w:rPr>
              <w:t>Date:</w:t>
            </w:r>
          </w:p>
        </w:tc>
        <w:tc>
          <w:tcPr>
            <w:tcW w:w="4661" w:type="dxa"/>
            <w:gridSpan w:val="6"/>
          </w:tcPr>
          <w:p w14:paraId="4FDA30EC" w14:textId="77777777" w:rsidR="0075151B" w:rsidRPr="00362567" w:rsidRDefault="0075151B" w:rsidP="0075151B">
            <w:pPr>
              <w:ind w:left="29"/>
              <w:rPr>
                <w:b/>
                <w:color w:val="00000A"/>
                <w:sz w:val="20"/>
                <w:szCs w:val="20"/>
                <w:lang w:val="en-US"/>
              </w:rPr>
            </w:pPr>
            <w:r w:rsidRPr="00362567">
              <w:rPr>
                <w:b/>
                <w:color w:val="00000A"/>
                <w:sz w:val="20"/>
                <w:szCs w:val="20"/>
                <w:lang w:val="en-US"/>
              </w:rPr>
              <w:t>Date:</w:t>
            </w:r>
          </w:p>
        </w:tc>
      </w:tr>
    </w:tbl>
    <w:p w14:paraId="3E81A231" w14:textId="77777777" w:rsidR="0075151B" w:rsidRDefault="0075151B" w:rsidP="0075151B">
      <w:pPr>
        <w:spacing w:after="0"/>
        <w:rPr>
          <w:color w:val="00000A"/>
          <w:sz w:val="16"/>
        </w:rPr>
      </w:pPr>
      <w:r>
        <w:rPr>
          <w:color w:val="00000A"/>
          <w:sz w:val="16"/>
        </w:rPr>
        <w:tab/>
        <w:t xml:space="preserve">   </w:t>
      </w:r>
    </w:p>
    <w:p w14:paraId="0E3805A6" w14:textId="77777777" w:rsidR="0075151B" w:rsidRDefault="0075151B" w:rsidP="0075151B">
      <w:pPr>
        <w:rPr>
          <w:color w:val="00000A"/>
          <w:sz w:val="16"/>
        </w:rPr>
      </w:pPr>
      <w:r>
        <w:rPr>
          <w:color w:val="00000A"/>
          <w:sz w:val="16"/>
        </w:rPr>
        <w:br w:type="page"/>
      </w:r>
    </w:p>
    <w:p w14:paraId="163D7A10" w14:textId="77777777" w:rsidR="0075151B" w:rsidRDefault="0075151B" w:rsidP="0075151B">
      <w:pPr>
        <w:spacing w:after="0"/>
      </w:pPr>
    </w:p>
    <w:tbl>
      <w:tblPr>
        <w:tblStyle w:val="TableGrid"/>
        <w:tblW w:w="15281" w:type="dxa"/>
        <w:tblInd w:w="-11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top w:w="4" w:type="dxa"/>
          <w:left w:w="82" w:type="dxa"/>
        </w:tblCellMar>
        <w:tblLook w:val="04A0" w:firstRow="1" w:lastRow="0" w:firstColumn="1" w:lastColumn="0" w:noHBand="0" w:noVBand="1"/>
      </w:tblPr>
      <w:tblGrid>
        <w:gridCol w:w="672"/>
        <w:gridCol w:w="1675"/>
        <w:gridCol w:w="134"/>
        <w:gridCol w:w="238"/>
        <w:gridCol w:w="2232"/>
        <w:gridCol w:w="26"/>
        <w:gridCol w:w="257"/>
        <w:gridCol w:w="1911"/>
        <w:gridCol w:w="1467"/>
        <w:gridCol w:w="467"/>
        <w:gridCol w:w="142"/>
        <w:gridCol w:w="967"/>
        <w:gridCol w:w="155"/>
        <w:gridCol w:w="937"/>
        <w:gridCol w:w="274"/>
        <w:gridCol w:w="1487"/>
        <w:gridCol w:w="110"/>
        <w:gridCol w:w="902"/>
        <w:gridCol w:w="1228"/>
      </w:tblGrid>
      <w:tr w:rsidR="0075151B" w14:paraId="00A18BA6" w14:textId="77777777" w:rsidTr="0075151B">
        <w:trPr>
          <w:trHeight w:val="579"/>
        </w:trPr>
        <w:tc>
          <w:tcPr>
            <w:tcW w:w="2354" w:type="dxa"/>
            <w:gridSpan w:val="2"/>
            <w:vAlign w:val="center"/>
          </w:tcPr>
          <w:p w14:paraId="4F807999" w14:textId="77777777" w:rsidR="0075151B" w:rsidRDefault="0075151B" w:rsidP="0075151B">
            <w:pPr>
              <w:tabs>
                <w:tab w:val="left" w:pos="924"/>
              </w:tabs>
              <w:autoSpaceDE w:val="0"/>
              <w:autoSpaceDN w:val="0"/>
              <w:adjustRightInd w:val="0"/>
              <w:jc w:val="both"/>
              <w:rPr>
                <w:b/>
                <w:color w:val="00000A"/>
              </w:rPr>
            </w:pPr>
            <w:r>
              <w:rPr>
                <w:noProof/>
              </w:rPr>
              <w:drawing>
                <wp:inline distT="0" distB="0" distL="0" distR="0" wp14:anchorId="14EA0314" wp14:editId="7084C77E">
                  <wp:extent cx="1200151" cy="352425"/>
                  <wp:effectExtent l="0" t="0" r="0" b="9525"/>
                  <wp:docPr id="9"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671" w:type="dxa"/>
            <w:gridSpan w:val="14"/>
            <w:vAlign w:val="center"/>
          </w:tcPr>
          <w:p w14:paraId="0EC5CEDB" w14:textId="77777777" w:rsidR="0075151B" w:rsidRDefault="0075151B" w:rsidP="0075151B">
            <w:pPr>
              <w:tabs>
                <w:tab w:val="left" w:pos="924"/>
              </w:tabs>
              <w:autoSpaceDE w:val="0"/>
              <w:autoSpaceDN w:val="0"/>
              <w:adjustRightInd w:val="0"/>
              <w:jc w:val="center"/>
              <w:rPr>
                <w:b/>
                <w:bCs/>
                <w:lang w:val="es-ES"/>
              </w:rPr>
            </w:pPr>
            <w:r>
              <w:rPr>
                <w:b/>
                <w:bCs/>
                <w:lang w:val="es-ES"/>
              </w:rPr>
              <w:t xml:space="preserve">UNIDAD EDUCATIVA PARTICULAR  LA SALLE-CONOCOTO                                                                                                            </w:t>
            </w:r>
          </w:p>
          <w:p w14:paraId="559D6D17" w14:textId="77777777" w:rsidR="0075151B" w:rsidRDefault="0075151B" w:rsidP="0075151B">
            <w:pPr>
              <w:tabs>
                <w:tab w:val="left" w:pos="924"/>
              </w:tabs>
              <w:autoSpaceDE w:val="0"/>
              <w:autoSpaceDN w:val="0"/>
              <w:adjustRightInd w:val="0"/>
              <w:jc w:val="center"/>
              <w:rPr>
                <w:b/>
                <w:color w:val="00000A"/>
              </w:rPr>
            </w:pPr>
            <w:r>
              <w:rPr>
                <w:b/>
                <w:bCs/>
                <w:lang w:val="es-ES"/>
              </w:rPr>
              <w:t>“A call, many voices”</w:t>
            </w:r>
          </w:p>
        </w:tc>
        <w:tc>
          <w:tcPr>
            <w:tcW w:w="2256" w:type="dxa"/>
            <w:gridSpan w:val="3"/>
            <w:vAlign w:val="center"/>
          </w:tcPr>
          <w:p w14:paraId="136EFAC7" w14:textId="77777777" w:rsidR="0075151B" w:rsidRDefault="0075151B" w:rsidP="0075151B">
            <w:pPr>
              <w:tabs>
                <w:tab w:val="left" w:pos="924"/>
              </w:tabs>
              <w:autoSpaceDE w:val="0"/>
              <w:autoSpaceDN w:val="0"/>
              <w:adjustRightInd w:val="0"/>
              <w:jc w:val="center"/>
              <w:rPr>
                <w:b/>
                <w:bCs/>
                <w:lang w:val="es-ES"/>
              </w:rPr>
            </w:pPr>
            <w:r w:rsidRPr="002C4918">
              <w:rPr>
                <w:b/>
                <w:bCs/>
                <w:lang w:val="es-ES"/>
              </w:rPr>
              <w:t>AÑO LECTIVO</w:t>
            </w:r>
          </w:p>
          <w:p w14:paraId="23975B98" w14:textId="77777777" w:rsidR="0075151B" w:rsidRDefault="0075151B" w:rsidP="0075151B">
            <w:pPr>
              <w:tabs>
                <w:tab w:val="left" w:pos="924"/>
              </w:tabs>
              <w:autoSpaceDE w:val="0"/>
              <w:autoSpaceDN w:val="0"/>
              <w:adjustRightInd w:val="0"/>
              <w:jc w:val="center"/>
              <w:rPr>
                <w:b/>
                <w:color w:val="00000A"/>
              </w:rPr>
            </w:pPr>
            <w:r>
              <w:rPr>
                <w:b/>
                <w:bCs/>
                <w:lang w:val="es-ES"/>
              </w:rPr>
              <w:t>2016 - 2017</w:t>
            </w:r>
          </w:p>
        </w:tc>
      </w:tr>
      <w:tr w:rsidR="0075151B" w:rsidRPr="00F73D94" w14:paraId="0046D4CB" w14:textId="77777777" w:rsidTr="0075151B">
        <w:trPr>
          <w:trHeight w:val="278"/>
        </w:trPr>
        <w:tc>
          <w:tcPr>
            <w:tcW w:w="15281" w:type="dxa"/>
            <w:gridSpan w:val="19"/>
          </w:tcPr>
          <w:p w14:paraId="5076FFF9" w14:textId="77777777" w:rsidR="0075151B" w:rsidRPr="00F73D94" w:rsidRDefault="0075151B" w:rsidP="0075151B">
            <w:pPr>
              <w:ind w:left="313"/>
              <w:jc w:val="center"/>
              <w:rPr>
                <w:lang w:val="en-US"/>
              </w:rPr>
            </w:pPr>
            <w:r w:rsidRPr="00F73D94">
              <w:rPr>
                <w:b/>
                <w:color w:val="00000A"/>
                <w:lang w:val="en-US"/>
              </w:rPr>
              <w:t>AN</w:t>
            </w:r>
            <w:r>
              <w:rPr>
                <w:b/>
                <w:color w:val="00000A"/>
                <w:lang w:val="en-US"/>
              </w:rPr>
              <w:t>NUAL CURRICULUM</w:t>
            </w:r>
            <w:r w:rsidRPr="00F73D94">
              <w:rPr>
                <w:b/>
                <w:color w:val="00000A"/>
                <w:lang w:val="en-US"/>
              </w:rPr>
              <w:t xml:space="preserve"> PLAN</w:t>
            </w:r>
            <w:r w:rsidRPr="00F73D94">
              <w:rPr>
                <w:b/>
                <w:color w:val="00000A"/>
                <w:lang w:val="en-US"/>
              </w:rPr>
              <w:tab/>
              <w:t xml:space="preserve">   </w:t>
            </w:r>
          </w:p>
        </w:tc>
      </w:tr>
      <w:tr w:rsidR="0075151B" w:rsidRPr="00F73D94" w14:paraId="0FEA02D4" w14:textId="77777777" w:rsidTr="0075151B">
        <w:trPr>
          <w:trHeight w:val="293"/>
        </w:trPr>
        <w:tc>
          <w:tcPr>
            <w:tcW w:w="15281" w:type="dxa"/>
            <w:gridSpan w:val="19"/>
          </w:tcPr>
          <w:p w14:paraId="385E2CD0" w14:textId="77777777" w:rsidR="0075151B" w:rsidRPr="00F73D94" w:rsidRDefault="0075151B" w:rsidP="0075151B">
            <w:pPr>
              <w:ind w:left="23"/>
              <w:rPr>
                <w:lang w:val="en-US"/>
              </w:rPr>
            </w:pPr>
            <w:r w:rsidRPr="00F73D94">
              <w:rPr>
                <w:b/>
                <w:color w:val="00000A"/>
                <w:lang w:val="en-US"/>
              </w:rPr>
              <w:t>1.</w:t>
            </w:r>
            <w:r w:rsidRPr="00F73D94">
              <w:rPr>
                <w:rFonts w:eastAsia="Arial" w:cs="Arial"/>
                <w:b/>
                <w:color w:val="00000A"/>
                <w:lang w:val="en-US"/>
              </w:rPr>
              <w:t xml:space="preserve"> </w:t>
            </w:r>
            <w:r>
              <w:rPr>
                <w:rFonts w:eastAsia="Arial" w:cs="Arial"/>
                <w:b/>
                <w:color w:val="00000A"/>
                <w:lang w:val="en-US"/>
              </w:rPr>
              <w:t xml:space="preserve">             </w:t>
            </w:r>
            <w:r>
              <w:rPr>
                <w:b/>
                <w:color w:val="00000A"/>
                <w:lang w:val="en-US"/>
              </w:rPr>
              <w:t xml:space="preserve">INFORMATION </w:t>
            </w:r>
            <w:r w:rsidRPr="00F73D94">
              <w:rPr>
                <w:b/>
                <w:color w:val="00000A"/>
                <w:lang w:val="en-US"/>
              </w:rPr>
              <w:t>DATA:</w:t>
            </w:r>
            <w:r w:rsidRPr="00F73D94">
              <w:rPr>
                <w:b/>
                <w:color w:val="00000A"/>
                <w:lang w:val="en-US"/>
              </w:rPr>
              <w:tab/>
              <w:t xml:space="preserve">   </w:t>
            </w:r>
          </w:p>
        </w:tc>
      </w:tr>
      <w:tr w:rsidR="0075151B" w:rsidRPr="00A47DE3" w14:paraId="6541636D" w14:textId="77777777" w:rsidTr="0075151B">
        <w:trPr>
          <w:trHeight w:val="278"/>
        </w:trPr>
        <w:tc>
          <w:tcPr>
            <w:tcW w:w="2731" w:type="dxa"/>
            <w:gridSpan w:val="4"/>
          </w:tcPr>
          <w:p w14:paraId="1F7B4A05" w14:textId="77777777" w:rsidR="0075151B" w:rsidRPr="00875016" w:rsidRDefault="0075151B" w:rsidP="0075151B">
            <w:pPr>
              <w:ind w:left="29"/>
              <w:rPr>
                <w:b/>
                <w:sz w:val="20"/>
                <w:szCs w:val="20"/>
                <w:lang w:val="en-US"/>
              </w:rPr>
            </w:pPr>
            <w:r w:rsidRPr="00875016">
              <w:rPr>
                <w:b/>
                <w:color w:val="00000A"/>
                <w:sz w:val="20"/>
                <w:szCs w:val="20"/>
                <w:lang w:val="en-US"/>
              </w:rPr>
              <w:t>Area:</w:t>
            </w:r>
            <w:r w:rsidRPr="00875016">
              <w:rPr>
                <w:b/>
                <w:color w:val="00000A"/>
                <w:sz w:val="20"/>
                <w:szCs w:val="20"/>
                <w:lang w:val="en-US"/>
              </w:rPr>
              <w:tab/>
              <w:t xml:space="preserve">   </w:t>
            </w:r>
          </w:p>
        </w:tc>
        <w:tc>
          <w:tcPr>
            <w:tcW w:w="6441" w:type="dxa"/>
            <w:gridSpan w:val="7"/>
          </w:tcPr>
          <w:p w14:paraId="57D374D6" w14:textId="77777777" w:rsidR="0075151B" w:rsidRPr="00875016" w:rsidRDefault="0075151B" w:rsidP="0075151B">
            <w:pPr>
              <w:ind w:left="29"/>
              <w:rPr>
                <w:sz w:val="20"/>
                <w:szCs w:val="20"/>
                <w:lang w:val="en-US"/>
              </w:rPr>
            </w:pPr>
            <w:r w:rsidRPr="00875016">
              <w:rPr>
                <w:sz w:val="20"/>
                <w:szCs w:val="20"/>
                <w:lang w:val="en-US"/>
              </w:rPr>
              <w:t>ENGLISH AS A FOREING LANGUAGE</w:t>
            </w:r>
          </w:p>
        </w:tc>
        <w:tc>
          <w:tcPr>
            <w:tcW w:w="2076" w:type="dxa"/>
            <w:gridSpan w:val="3"/>
          </w:tcPr>
          <w:p w14:paraId="66361978" w14:textId="77777777" w:rsidR="0075151B" w:rsidRPr="00875016" w:rsidRDefault="0075151B" w:rsidP="0075151B">
            <w:pPr>
              <w:ind w:left="29"/>
              <w:rPr>
                <w:b/>
                <w:sz w:val="20"/>
                <w:szCs w:val="20"/>
                <w:lang w:val="en-US"/>
              </w:rPr>
            </w:pPr>
            <w:r w:rsidRPr="00875016">
              <w:rPr>
                <w:b/>
                <w:color w:val="00000A"/>
                <w:sz w:val="20"/>
                <w:szCs w:val="20"/>
                <w:lang w:val="en-US"/>
              </w:rPr>
              <w:t>Subject:</w:t>
            </w:r>
            <w:r w:rsidRPr="00875016">
              <w:rPr>
                <w:b/>
                <w:color w:val="00000A"/>
                <w:sz w:val="20"/>
                <w:szCs w:val="20"/>
                <w:lang w:val="en-US"/>
              </w:rPr>
              <w:tab/>
              <w:t xml:space="preserve">   </w:t>
            </w:r>
          </w:p>
        </w:tc>
        <w:tc>
          <w:tcPr>
            <w:tcW w:w="4033" w:type="dxa"/>
            <w:gridSpan w:val="5"/>
          </w:tcPr>
          <w:p w14:paraId="447C07BB" w14:textId="77777777" w:rsidR="0075151B" w:rsidRPr="00875016" w:rsidRDefault="0075151B" w:rsidP="0075151B">
            <w:pPr>
              <w:rPr>
                <w:sz w:val="20"/>
                <w:szCs w:val="20"/>
                <w:lang w:val="en-US"/>
              </w:rPr>
            </w:pPr>
            <w:r w:rsidRPr="00875016">
              <w:rPr>
                <w:sz w:val="20"/>
                <w:szCs w:val="20"/>
                <w:lang w:val="en-US"/>
              </w:rPr>
              <w:t>ENGLISH AS A FOREING LANGUAGE</w:t>
            </w:r>
            <w:r>
              <w:rPr>
                <w:sz w:val="20"/>
                <w:szCs w:val="20"/>
                <w:lang w:val="en-US"/>
              </w:rPr>
              <w:t xml:space="preserve">      EFL</w:t>
            </w:r>
          </w:p>
        </w:tc>
      </w:tr>
      <w:tr w:rsidR="0075151B" w:rsidRPr="00A8401C" w14:paraId="71DA4D98" w14:textId="77777777" w:rsidTr="0075151B">
        <w:trPr>
          <w:trHeight w:val="278"/>
        </w:trPr>
        <w:tc>
          <w:tcPr>
            <w:tcW w:w="2731" w:type="dxa"/>
            <w:gridSpan w:val="4"/>
          </w:tcPr>
          <w:p w14:paraId="18904C47" w14:textId="77777777" w:rsidR="0075151B" w:rsidRPr="00875016" w:rsidRDefault="0075151B" w:rsidP="0075151B">
            <w:pPr>
              <w:ind w:left="29"/>
              <w:rPr>
                <w:b/>
                <w:sz w:val="20"/>
                <w:szCs w:val="20"/>
                <w:lang w:val="en-US"/>
              </w:rPr>
            </w:pPr>
            <w:r w:rsidRPr="00875016">
              <w:rPr>
                <w:b/>
                <w:color w:val="00000A"/>
                <w:sz w:val="20"/>
                <w:szCs w:val="20"/>
                <w:lang w:val="en-US"/>
              </w:rPr>
              <w:t>Teachers:</w:t>
            </w:r>
            <w:r w:rsidRPr="00875016">
              <w:rPr>
                <w:b/>
                <w:color w:val="00000A"/>
                <w:sz w:val="20"/>
                <w:szCs w:val="20"/>
                <w:lang w:val="en-US"/>
              </w:rPr>
              <w:tab/>
              <w:t xml:space="preserve">   </w:t>
            </w:r>
          </w:p>
        </w:tc>
        <w:tc>
          <w:tcPr>
            <w:tcW w:w="12550" w:type="dxa"/>
            <w:gridSpan w:val="15"/>
          </w:tcPr>
          <w:p w14:paraId="72CB070C" w14:textId="77777777" w:rsidR="0075151B" w:rsidRPr="00875016" w:rsidRDefault="0075151B" w:rsidP="0075151B">
            <w:pPr>
              <w:rPr>
                <w:b/>
                <w:sz w:val="20"/>
                <w:szCs w:val="20"/>
                <w:lang w:val="en-US"/>
              </w:rPr>
            </w:pPr>
            <w:r>
              <w:rPr>
                <w:color w:val="00000A"/>
                <w:sz w:val="20"/>
                <w:szCs w:val="20"/>
                <w:lang w:val="en-US"/>
              </w:rPr>
              <w:t>LIC. BETTY CHAVEZ AND LIC. EDWIN PILCA C.</w:t>
            </w:r>
          </w:p>
        </w:tc>
      </w:tr>
      <w:tr w:rsidR="0075151B" w:rsidRPr="00A8401C" w14:paraId="241A01B4" w14:textId="77777777" w:rsidTr="0075151B">
        <w:trPr>
          <w:trHeight w:val="295"/>
        </w:trPr>
        <w:tc>
          <w:tcPr>
            <w:tcW w:w="2731" w:type="dxa"/>
            <w:gridSpan w:val="4"/>
          </w:tcPr>
          <w:p w14:paraId="5EDFB255" w14:textId="77777777" w:rsidR="0075151B" w:rsidRPr="00875016" w:rsidRDefault="0075151B" w:rsidP="0075151B">
            <w:pPr>
              <w:ind w:left="29"/>
              <w:rPr>
                <w:b/>
                <w:sz w:val="20"/>
                <w:szCs w:val="20"/>
                <w:lang w:val="en-US"/>
              </w:rPr>
            </w:pPr>
            <w:r w:rsidRPr="00875016">
              <w:rPr>
                <w:b/>
                <w:color w:val="00000A"/>
                <w:sz w:val="20"/>
                <w:szCs w:val="20"/>
                <w:lang w:val="en-US"/>
              </w:rPr>
              <w:t>Grade /  course</w:t>
            </w:r>
            <w:r w:rsidRPr="00875016">
              <w:rPr>
                <w:b/>
                <w:color w:val="00000A"/>
                <w:sz w:val="20"/>
                <w:szCs w:val="20"/>
                <w:lang w:val="en-US"/>
              </w:rPr>
              <w:tab/>
              <w:t xml:space="preserve">   </w:t>
            </w:r>
          </w:p>
        </w:tc>
        <w:tc>
          <w:tcPr>
            <w:tcW w:w="6441" w:type="dxa"/>
            <w:gridSpan w:val="7"/>
            <w:shd w:val="clear" w:color="auto" w:fill="FFFF00"/>
          </w:tcPr>
          <w:p w14:paraId="46C9594B" w14:textId="77777777" w:rsidR="0075151B" w:rsidRPr="00875016" w:rsidRDefault="0075151B" w:rsidP="0075151B">
            <w:pPr>
              <w:ind w:left="29"/>
              <w:rPr>
                <w:sz w:val="20"/>
                <w:szCs w:val="20"/>
                <w:lang w:val="en-US"/>
              </w:rPr>
            </w:pPr>
            <w:r>
              <w:rPr>
                <w:color w:val="00000A"/>
                <w:sz w:val="20"/>
                <w:szCs w:val="20"/>
                <w:lang w:val="en-US"/>
              </w:rPr>
              <w:t>SECOND</w:t>
            </w:r>
            <w:r w:rsidRPr="00875016">
              <w:rPr>
                <w:color w:val="00000A"/>
                <w:sz w:val="20"/>
                <w:szCs w:val="20"/>
                <w:lang w:val="en-US"/>
              </w:rPr>
              <w:t xml:space="preserve">  </w:t>
            </w:r>
          </w:p>
        </w:tc>
        <w:tc>
          <w:tcPr>
            <w:tcW w:w="2076" w:type="dxa"/>
            <w:gridSpan w:val="3"/>
          </w:tcPr>
          <w:p w14:paraId="35737A19" w14:textId="77777777" w:rsidR="0075151B" w:rsidRPr="00875016" w:rsidRDefault="0075151B" w:rsidP="0075151B">
            <w:pPr>
              <w:ind w:left="24"/>
              <w:jc w:val="both"/>
              <w:rPr>
                <w:b/>
                <w:sz w:val="20"/>
                <w:szCs w:val="20"/>
                <w:lang w:val="en-US"/>
              </w:rPr>
            </w:pPr>
            <w:r w:rsidRPr="00875016">
              <w:rPr>
                <w:b/>
                <w:color w:val="00000A"/>
                <w:sz w:val="20"/>
                <w:szCs w:val="20"/>
                <w:lang w:val="en-US"/>
              </w:rPr>
              <w:t>Education level</w:t>
            </w:r>
          </w:p>
        </w:tc>
        <w:tc>
          <w:tcPr>
            <w:tcW w:w="4033" w:type="dxa"/>
            <w:gridSpan w:val="5"/>
          </w:tcPr>
          <w:p w14:paraId="2A1FE17B" w14:textId="77777777" w:rsidR="0075151B" w:rsidRPr="00875016" w:rsidRDefault="0075151B" w:rsidP="0075151B">
            <w:pPr>
              <w:ind w:left="29"/>
              <w:rPr>
                <w:sz w:val="20"/>
                <w:szCs w:val="20"/>
                <w:lang w:val="en-US"/>
              </w:rPr>
            </w:pPr>
            <w:r>
              <w:rPr>
                <w:color w:val="00000A"/>
                <w:sz w:val="20"/>
                <w:szCs w:val="20"/>
                <w:lang w:val="en-US"/>
              </w:rPr>
              <w:t>BACHILLERATO GENERAL UNIFICADO</w:t>
            </w:r>
            <w:r w:rsidRPr="00875016">
              <w:rPr>
                <w:color w:val="00000A"/>
                <w:sz w:val="20"/>
                <w:szCs w:val="20"/>
                <w:lang w:val="en-US"/>
              </w:rPr>
              <w:tab/>
              <w:t xml:space="preserve"> </w:t>
            </w:r>
          </w:p>
        </w:tc>
      </w:tr>
      <w:tr w:rsidR="0075151B" w:rsidRPr="00A8401C" w14:paraId="2949B8AA" w14:textId="77777777" w:rsidTr="0075151B">
        <w:trPr>
          <w:trHeight w:val="278"/>
        </w:trPr>
        <w:tc>
          <w:tcPr>
            <w:tcW w:w="15281" w:type="dxa"/>
            <w:gridSpan w:val="19"/>
          </w:tcPr>
          <w:p w14:paraId="14C01DF3" w14:textId="77777777" w:rsidR="0075151B" w:rsidRPr="00875016" w:rsidRDefault="0075151B" w:rsidP="0075151B">
            <w:pPr>
              <w:rPr>
                <w:lang w:val="en-US"/>
              </w:rPr>
            </w:pPr>
            <w:r w:rsidRPr="00875016">
              <w:rPr>
                <w:b/>
                <w:color w:val="00000A"/>
                <w:lang w:val="en-US"/>
              </w:rPr>
              <w:t>2.</w:t>
            </w:r>
            <w:r w:rsidRPr="00875016">
              <w:rPr>
                <w:b/>
                <w:color w:val="00000A"/>
                <w:lang w:val="en-US"/>
              </w:rPr>
              <w:tab/>
              <w:t xml:space="preserve">   TIME</w:t>
            </w:r>
            <w:r w:rsidRPr="00875016">
              <w:rPr>
                <w:b/>
                <w:color w:val="00000A"/>
                <w:lang w:val="en-US"/>
              </w:rPr>
              <w:tab/>
              <w:t xml:space="preserve">   </w:t>
            </w:r>
          </w:p>
        </w:tc>
      </w:tr>
      <w:tr w:rsidR="0075151B" w:rsidRPr="00A132EA" w14:paraId="62258615" w14:textId="77777777" w:rsidTr="0075151B">
        <w:trPr>
          <w:trHeight w:val="290"/>
        </w:trPr>
        <w:tc>
          <w:tcPr>
            <w:tcW w:w="2731" w:type="dxa"/>
            <w:gridSpan w:val="4"/>
            <w:vAlign w:val="center"/>
          </w:tcPr>
          <w:p w14:paraId="0C3E0CE1" w14:textId="77777777" w:rsidR="0075151B" w:rsidRPr="00875016" w:rsidRDefault="0075151B" w:rsidP="0075151B">
            <w:pPr>
              <w:ind w:left="29"/>
              <w:jc w:val="center"/>
              <w:rPr>
                <w:sz w:val="20"/>
                <w:szCs w:val="20"/>
                <w:lang w:val="en-US"/>
              </w:rPr>
            </w:pPr>
            <w:r w:rsidRPr="00875016">
              <w:rPr>
                <w:b/>
                <w:color w:val="00000A"/>
                <w:sz w:val="20"/>
                <w:szCs w:val="20"/>
                <w:lang w:val="en-US"/>
              </w:rPr>
              <w:t>Weekly course load</w:t>
            </w:r>
          </w:p>
        </w:tc>
        <w:tc>
          <w:tcPr>
            <w:tcW w:w="2530" w:type="dxa"/>
            <w:gridSpan w:val="3"/>
            <w:vAlign w:val="center"/>
          </w:tcPr>
          <w:p w14:paraId="4380D347" w14:textId="77777777" w:rsidR="0075151B" w:rsidRPr="00875016" w:rsidRDefault="0075151B" w:rsidP="0075151B">
            <w:pPr>
              <w:ind w:left="29"/>
              <w:jc w:val="center"/>
              <w:rPr>
                <w:sz w:val="20"/>
                <w:szCs w:val="20"/>
                <w:lang w:val="en-US"/>
              </w:rPr>
            </w:pPr>
            <w:r w:rsidRPr="00875016">
              <w:rPr>
                <w:b/>
                <w:color w:val="00000A"/>
                <w:sz w:val="20"/>
                <w:szCs w:val="20"/>
                <w:lang w:val="en-US"/>
              </w:rPr>
              <w:t>No. of  working weeks</w:t>
            </w:r>
          </w:p>
        </w:tc>
        <w:tc>
          <w:tcPr>
            <w:tcW w:w="4884" w:type="dxa"/>
            <w:gridSpan w:val="5"/>
            <w:vAlign w:val="center"/>
          </w:tcPr>
          <w:p w14:paraId="403625D5" w14:textId="77777777" w:rsidR="0075151B" w:rsidRPr="00875016" w:rsidRDefault="0075151B" w:rsidP="0075151B">
            <w:pPr>
              <w:ind w:left="29"/>
              <w:jc w:val="center"/>
              <w:rPr>
                <w:sz w:val="20"/>
                <w:szCs w:val="20"/>
                <w:lang w:val="en-US"/>
              </w:rPr>
            </w:pPr>
            <w:r w:rsidRPr="00875016">
              <w:rPr>
                <w:b/>
                <w:color w:val="00000A"/>
                <w:sz w:val="20"/>
                <w:szCs w:val="20"/>
                <w:lang w:val="en-US"/>
              </w:rPr>
              <w:t>Learning evaluation and unexpected issues</w:t>
            </w:r>
          </w:p>
        </w:tc>
        <w:tc>
          <w:tcPr>
            <w:tcW w:w="2990" w:type="dxa"/>
            <w:gridSpan w:val="5"/>
            <w:vAlign w:val="center"/>
          </w:tcPr>
          <w:p w14:paraId="78562A73" w14:textId="77777777" w:rsidR="0075151B" w:rsidRPr="00875016" w:rsidRDefault="0075151B" w:rsidP="0075151B">
            <w:pPr>
              <w:ind w:left="29"/>
              <w:jc w:val="center"/>
              <w:rPr>
                <w:sz w:val="20"/>
                <w:szCs w:val="20"/>
                <w:lang w:val="en-US"/>
              </w:rPr>
            </w:pPr>
            <w:r w:rsidRPr="00875016">
              <w:rPr>
                <w:b/>
                <w:color w:val="00000A"/>
                <w:sz w:val="20"/>
                <w:szCs w:val="20"/>
                <w:lang w:val="en-US"/>
              </w:rPr>
              <w:t>Total class weeks</w:t>
            </w:r>
          </w:p>
        </w:tc>
        <w:tc>
          <w:tcPr>
            <w:tcW w:w="2146" w:type="dxa"/>
            <w:gridSpan w:val="2"/>
            <w:vAlign w:val="center"/>
          </w:tcPr>
          <w:p w14:paraId="1CA78852" w14:textId="77777777" w:rsidR="0075151B" w:rsidRPr="00875016" w:rsidRDefault="0075151B" w:rsidP="0075151B">
            <w:pPr>
              <w:ind w:left="29"/>
              <w:jc w:val="center"/>
              <w:rPr>
                <w:sz w:val="20"/>
                <w:szCs w:val="20"/>
                <w:lang w:val="en-US"/>
              </w:rPr>
            </w:pPr>
            <w:r w:rsidRPr="00875016">
              <w:rPr>
                <w:b/>
                <w:color w:val="00000A"/>
                <w:sz w:val="20"/>
                <w:szCs w:val="20"/>
                <w:lang w:val="en-US"/>
              </w:rPr>
              <w:t>Total periods</w:t>
            </w:r>
          </w:p>
        </w:tc>
      </w:tr>
      <w:tr w:rsidR="0075151B" w:rsidRPr="00A132EA" w14:paraId="0595EF8B" w14:textId="77777777" w:rsidTr="0075151B">
        <w:trPr>
          <w:trHeight w:val="307"/>
        </w:trPr>
        <w:tc>
          <w:tcPr>
            <w:tcW w:w="2731" w:type="dxa"/>
            <w:gridSpan w:val="4"/>
          </w:tcPr>
          <w:p w14:paraId="5495BABB" w14:textId="77777777" w:rsidR="0075151B" w:rsidRPr="00875016" w:rsidRDefault="0075151B" w:rsidP="0075151B">
            <w:pPr>
              <w:ind w:left="29"/>
              <w:jc w:val="center"/>
              <w:rPr>
                <w:sz w:val="18"/>
                <w:szCs w:val="18"/>
                <w:lang w:val="en-US"/>
              </w:rPr>
            </w:pPr>
            <w:r>
              <w:rPr>
                <w:color w:val="00000A"/>
                <w:sz w:val="18"/>
                <w:szCs w:val="18"/>
                <w:lang w:val="en-US"/>
              </w:rPr>
              <w:t>3 HOURS</w:t>
            </w:r>
          </w:p>
        </w:tc>
        <w:tc>
          <w:tcPr>
            <w:tcW w:w="2530" w:type="dxa"/>
            <w:gridSpan w:val="3"/>
          </w:tcPr>
          <w:p w14:paraId="0F296F61" w14:textId="77777777" w:rsidR="0075151B" w:rsidRPr="00875016" w:rsidRDefault="0075151B" w:rsidP="0075151B">
            <w:pPr>
              <w:ind w:left="29"/>
              <w:jc w:val="center"/>
              <w:rPr>
                <w:sz w:val="18"/>
                <w:szCs w:val="18"/>
                <w:lang w:val="en-US"/>
              </w:rPr>
            </w:pPr>
            <w:r>
              <w:rPr>
                <w:color w:val="00000A"/>
                <w:sz w:val="18"/>
                <w:szCs w:val="18"/>
                <w:lang w:val="en-US"/>
              </w:rPr>
              <w:t>40</w:t>
            </w:r>
          </w:p>
        </w:tc>
        <w:tc>
          <w:tcPr>
            <w:tcW w:w="4884" w:type="dxa"/>
            <w:gridSpan w:val="5"/>
          </w:tcPr>
          <w:p w14:paraId="43A28EBD" w14:textId="77777777" w:rsidR="0075151B" w:rsidRPr="00875016" w:rsidRDefault="0075151B" w:rsidP="0075151B">
            <w:pPr>
              <w:ind w:left="29"/>
              <w:jc w:val="center"/>
              <w:rPr>
                <w:sz w:val="18"/>
                <w:szCs w:val="18"/>
                <w:lang w:val="en-US"/>
              </w:rPr>
            </w:pPr>
            <w:r>
              <w:rPr>
                <w:color w:val="00000A"/>
                <w:sz w:val="18"/>
                <w:szCs w:val="18"/>
                <w:lang w:val="en-US"/>
              </w:rPr>
              <w:t>8</w:t>
            </w:r>
          </w:p>
        </w:tc>
        <w:tc>
          <w:tcPr>
            <w:tcW w:w="2990" w:type="dxa"/>
            <w:gridSpan w:val="5"/>
          </w:tcPr>
          <w:p w14:paraId="4E4AD2D5" w14:textId="77777777" w:rsidR="0075151B" w:rsidRPr="00875016" w:rsidRDefault="0075151B" w:rsidP="0075151B">
            <w:pPr>
              <w:ind w:left="29"/>
              <w:jc w:val="center"/>
              <w:rPr>
                <w:sz w:val="18"/>
                <w:szCs w:val="18"/>
                <w:lang w:val="en-US"/>
              </w:rPr>
            </w:pPr>
            <w:r>
              <w:rPr>
                <w:color w:val="00000A"/>
                <w:sz w:val="18"/>
                <w:szCs w:val="18"/>
                <w:lang w:val="en-US"/>
              </w:rPr>
              <w:t>32</w:t>
            </w:r>
          </w:p>
        </w:tc>
        <w:tc>
          <w:tcPr>
            <w:tcW w:w="2146" w:type="dxa"/>
            <w:gridSpan w:val="2"/>
          </w:tcPr>
          <w:p w14:paraId="27871DFB" w14:textId="77777777" w:rsidR="0075151B" w:rsidRPr="00875016" w:rsidRDefault="0075151B" w:rsidP="0075151B">
            <w:pPr>
              <w:ind w:left="29"/>
              <w:jc w:val="center"/>
              <w:rPr>
                <w:sz w:val="18"/>
                <w:szCs w:val="18"/>
                <w:lang w:val="en-US"/>
              </w:rPr>
            </w:pPr>
            <w:r>
              <w:rPr>
                <w:color w:val="00000A"/>
                <w:sz w:val="18"/>
                <w:szCs w:val="18"/>
                <w:lang w:val="en-US"/>
              </w:rPr>
              <w:t>96</w:t>
            </w:r>
          </w:p>
        </w:tc>
      </w:tr>
      <w:tr w:rsidR="0075151B" w:rsidRPr="00A132EA" w14:paraId="5495FFA3" w14:textId="77777777" w:rsidTr="0075151B">
        <w:trPr>
          <w:trHeight w:val="302"/>
        </w:trPr>
        <w:tc>
          <w:tcPr>
            <w:tcW w:w="15281" w:type="dxa"/>
            <w:gridSpan w:val="19"/>
          </w:tcPr>
          <w:p w14:paraId="6413544D" w14:textId="77777777" w:rsidR="0075151B" w:rsidRPr="00875016" w:rsidRDefault="0075151B" w:rsidP="0075151B">
            <w:pPr>
              <w:ind w:left="29"/>
              <w:rPr>
                <w:lang w:val="en-US"/>
              </w:rPr>
            </w:pPr>
            <w:r w:rsidRPr="00875016">
              <w:rPr>
                <w:b/>
                <w:color w:val="00000A"/>
                <w:lang w:val="en-US"/>
              </w:rPr>
              <w:t>3.</w:t>
            </w:r>
            <w:r w:rsidRPr="00875016">
              <w:rPr>
                <w:b/>
                <w:color w:val="00000A"/>
                <w:lang w:val="en-US"/>
              </w:rPr>
              <w:tab/>
              <w:t xml:space="preserve">   GENERAL OBJECTIVES</w:t>
            </w:r>
            <w:r w:rsidRPr="00875016">
              <w:rPr>
                <w:color w:val="00000A"/>
                <w:lang w:val="en-US"/>
              </w:rPr>
              <w:tab/>
              <w:t xml:space="preserve">   </w:t>
            </w:r>
          </w:p>
        </w:tc>
      </w:tr>
      <w:tr w:rsidR="0075151B" w:rsidRPr="00A47DE3" w14:paraId="0370E325" w14:textId="77777777" w:rsidTr="0075151B">
        <w:trPr>
          <w:trHeight w:val="302"/>
        </w:trPr>
        <w:tc>
          <w:tcPr>
            <w:tcW w:w="7184" w:type="dxa"/>
            <w:gridSpan w:val="8"/>
          </w:tcPr>
          <w:p w14:paraId="197CFF1D" w14:textId="77777777" w:rsidR="0075151B" w:rsidRPr="00875016" w:rsidRDefault="0075151B" w:rsidP="0075151B">
            <w:pPr>
              <w:ind w:left="29"/>
              <w:rPr>
                <w:sz w:val="20"/>
                <w:szCs w:val="20"/>
                <w:lang w:val="en-US"/>
              </w:rPr>
            </w:pPr>
            <w:r w:rsidRPr="00875016">
              <w:rPr>
                <w:b/>
                <w:color w:val="00000A"/>
                <w:sz w:val="20"/>
                <w:szCs w:val="20"/>
                <w:lang w:val="en-US"/>
              </w:rPr>
              <w:t>Objectives of the  Area</w:t>
            </w:r>
          </w:p>
        </w:tc>
        <w:tc>
          <w:tcPr>
            <w:tcW w:w="8097" w:type="dxa"/>
            <w:gridSpan w:val="11"/>
          </w:tcPr>
          <w:p w14:paraId="6B53A86A" w14:textId="77777777" w:rsidR="0075151B" w:rsidRPr="00875016" w:rsidRDefault="0075151B" w:rsidP="0075151B">
            <w:pPr>
              <w:rPr>
                <w:sz w:val="20"/>
                <w:szCs w:val="20"/>
                <w:lang w:val="en-US"/>
              </w:rPr>
            </w:pPr>
            <w:r w:rsidRPr="00875016">
              <w:rPr>
                <w:b/>
                <w:color w:val="00000A"/>
                <w:sz w:val="20"/>
                <w:szCs w:val="20"/>
                <w:lang w:val="en-US"/>
              </w:rPr>
              <w:t>Objectives  of the grade/course</w:t>
            </w:r>
            <w:r w:rsidRPr="00875016">
              <w:rPr>
                <w:b/>
                <w:color w:val="00000A"/>
                <w:sz w:val="20"/>
                <w:szCs w:val="20"/>
                <w:lang w:val="en-US"/>
              </w:rPr>
              <w:tab/>
              <w:t xml:space="preserve">   </w:t>
            </w:r>
          </w:p>
        </w:tc>
      </w:tr>
      <w:tr w:rsidR="0075151B" w:rsidRPr="00875016" w14:paraId="6556ACF3" w14:textId="77777777" w:rsidTr="0075151B">
        <w:trPr>
          <w:trHeight w:val="317"/>
        </w:trPr>
        <w:tc>
          <w:tcPr>
            <w:tcW w:w="7184" w:type="dxa"/>
            <w:gridSpan w:val="8"/>
          </w:tcPr>
          <w:p w14:paraId="1CC6C701" w14:textId="77777777" w:rsidR="0075151B" w:rsidRPr="008260F8" w:rsidRDefault="0075151B" w:rsidP="0075151B">
            <w:pPr>
              <w:ind w:right="259"/>
              <w:jc w:val="both"/>
              <w:rPr>
                <w:sz w:val="20"/>
                <w:szCs w:val="20"/>
                <w:lang w:val="en-US"/>
              </w:rPr>
            </w:pPr>
            <w:r>
              <w:rPr>
                <w:sz w:val="20"/>
                <w:szCs w:val="20"/>
                <w:lang w:val="en-US"/>
              </w:rPr>
              <w:t xml:space="preserve">O.EFL 5.1 </w:t>
            </w:r>
            <w:r w:rsidRPr="008260F8">
              <w:rPr>
                <w:sz w:val="20"/>
                <w:szCs w:val="20"/>
                <w:lang w:val="en-US"/>
              </w:rPr>
              <w:t>Encounter socio-cultural aspects of their own and other countries in a thoughtful and inquisitive manner, maturely, and openly experiencing other cultures</w:t>
            </w:r>
            <w:r>
              <w:rPr>
                <w:sz w:val="20"/>
                <w:szCs w:val="20"/>
                <w:lang w:val="en-US"/>
              </w:rPr>
              <w:t xml:space="preserve"> </w:t>
            </w:r>
            <w:r w:rsidRPr="008260F8">
              <w:rPr>
                <w:sz w:val="20"/>
                <w:szCs w:val="20"/>
                <w:lang w:val="en-US"/>
              </w:rPr>
              <w:t>and languages from the secure standpoint of their own national and cultural identity.</w:t>
            </w:r>
          </w:p>
          <w:p w14:paraId="10CD2C8F" w14:textId="77777777" w:rsidR="0075151B" w:rsidRPr="008260F8" w:rsidRDefault="0075151B" w:rsidP="0075151B">
            <w:pPr>
              <w:ind w:right="259"/>
              <w:jc w:val="both"/>
              <w:rPr>
                <w:sz w:val="20"/>
                <w:szCs w:val="20"/>
                <w:lang w:val="en-US"/>
              </w:rPr>
            </w:pPr>
            <w:r w:rsidRPr="008260F8">
              <w:rPr>
                <w:sz w:val="20"/>
                <w:szCs w:val="20"/>
                <w:lang w:val="en-US"/>
              </w:rPr>
              <w:t>O.EFL</w:t>
            </w:r>
            <w:r>
              <w:rPr>
                <w:sz w:val="20"/>
                <w:szCs w:val="20"/>
                <w:lang w:val="en-US"/>
              </w:rPr>
              <w:t xml:space="preserve"> 5.2 </w:t>
            </w:r>
            <w:r w:rsidRPr="008260F8">
              <w:rPr>
                <w:sz w:val="20"/>
                <w:szCs w:val="20"/>
                <w:lang w:val="en-US"/>
              </w:rPr>
              <w:t>Draw on this established propensity for curiosity and tolerance towards different cultures to comprehend the role of diversity in building an intercultural and multinational society.</w:t>
            </w:r>
          </w:p>
          <w:p w14:paraId="2A333075" w14:textId="77777777" w:rsidR="0075151B" w:rsidRPr="008260F8" w:rsidRDefault="0075151B" w:rsidP="0075151B">
            <w:pPr>
              <w:ind w:right="259"/>
              <w:jc w:val="both"/>
              <w:rPr>
                <w:sz w:val="20"/>
                <w:szCs w:val="20"/>
                <w:lang w:val="en-US"/>
              </w:rPr>
            </w:pPr>
            <w:r>
              <w:rPr>
                <w:sz w:val="20"/>
                <w:szCs w:val="20"/>
                <w:lang w:val="en-US"/>
              </w:rPr>
              <w:t xml:space="preserve">O.EFL 5.3 </w:t>
            </w:r>
            <w:r w:rsidRPr="008260F8">
              <w:rPr>
                <w:sz w:val="20"/>
                <w:szCs w:val="20"/>
                <w:lang w:val="en-US"/>
              </w:rPr>
              <w:t>Access greater flexibility of mind, creativity, enhanced linguistic intelligence, and critical thinking skills through an appreciation of linguistic differences.  Enjoy an enriched perspective of their own L1 and of language use for communication and learning.</w:t>
            </w:r>
          </w:p>
          <w:p w14:paraId="08D6CF6D" w14:textId="77777777" w:rsidR="0075151B" w:rsidRPr="008260F8" w:rsidRDefault="0075151B" w:rsidP="0075151B">
            <w:pPr>
              <w:ind w:right="259"/>
              <w:jc w:val="both"/>
              <w:rPr>
                <w:sz w:val="20"/>
                <w:szCs w:val="20"/>
                <w:lang w:val="en-US"/>
              </w:rPr>
            </w:pPr>
            <w:r>
              <w:rPr>
                <w:sz w:val="20"/>
                <w:szCs w:val="20"/>
                <w:lang w:val="en-US"/>
              </w:rPr>
              <w:t xml:space="preserve">O.EFL 5.4 </w:t>
            </w:r>
            <w:r w:rsidRPr="008260F8">
              <w:rPr>
                <w:sz w:val="20"/>
                <w:szCs w:val="20"/>
                <w:lang w:val="en-US"/>
              </w:rPr>
              <w:t xml:space="preserve">Deploy a range of learning strategies, thereby increasing disposition and ability to independently access further (language) learning and practice </w:t>
            </w:r>
            <w:r w:rsidRPr="008260F8">
              <w:rPr>
                <w:sz w:val="20"/>
                <w:szCs w:val="20"/>
                <w:lang w:val="en-US"/>
              </w:rPr>
              <w:lastRenderedPageBreak/>
              <w:t>opportunities.  Respect themselves and others within the communication process, cultivating habits</w:t>
            </w:r>
            <w:r>
              <w:rPr>
                <w:sz w:val="20"/>
                <w:szCs w:val="20"/>
                <w:lang w:val="en-US"/>
              </w:rPr>
              <w:t xml:space="preserve"> </w:t>
            </w:r>
            <w:r w:rsidRPr="008260F8">
              <w:rPr>
                <w:sz w:val="20"/>
                <w:szCs w:val="20"/>
                <w:lang w:val="en-US"/>
              </w:rPr>
              <w:t>of honesty and integrity into responsible academic behavior.</w:t>
            </w:r>
          </w:p>
          <w:p w14:paraId="33E030AF" w14:textId="77777777" w:rsidR="0075151B" w:rsidRPr="008260F8" w:rsidRDefault="0075151B" w:rsidP="0075151B">
            <w:pPr>
              <w:ind w:right="259"/>
              <w:jc w:val="both"/>
              <w:rPr>
                <w:sz w:val="20"/>
                <w:szCs w:val="20"/>
                <w:lang w:val="en-US"/>
              </w:rPr>
            </w:pPr>
            <w:r>
              <w:rPr>
                <w:sz w:val="20"/>
                <w:szCs w:val="20"/>
                <w:lang w:val="en-US"/>
              </w:rPr>
              <w:t xml:space="preserve">O.EFL 5.5 </w:t>
            </w:r>
            <w:r w:rsidRPr="008260F8">
              <w:rPr>
                <w:sz w:val="20"/>
                <w:szCs w:val="20"/>
                <w:lang w:val="en-US"/>
              </w:rPr>
              <w:t>Directly access the main points and important details of up-to-date English language texts, such as those published on the web, for professional or general investigation, through the efficient use of ICT and reference tools where required.</w:t>
            </w:r>
          </w:p>
          <w:p w14:paraId="3AB88A3B" w14:textId="77777777" w:rsidR="0075151B" w:rsidRPr="008260F8" w:rsidRDefault="0075151B" w:rsidP="0075151B">
            <w:pPr>
              <w:ind w:right="259"/>
              <w:jc w:val="both"/>
              <w:rPr>
                <w:sz w:val="20"/>
                <w:szCs w:val="20"/>
                <w:lang w:val="en-US"/>
              </w:rPr>
            </w:pPr>
            <w:r>
              <w:rPr>
                <w:sz w:val="20"/>
                <w:szCs w:val="20"/>
                <w:lang w:val="en-US"/>
              </w:rPr>
              <w:t xml:space="preserve">O.EFL 5.6 </w:t>
            </w:r>
            <w:r w:rsidRPr="008260F8">
              <w:rPr>
                <w:sz w:val="20"/>
                <w:szCs w:val="20"/>
                <w:lang w:val="en-US"/>
              </w:rPr>
              <w:t>Through selected media, participate in reasonably extended spoken or written dialogue with peers from different L1 backgrounds on work, study, or general topics of common interest, expressing ideas and opinions effectively and appropriately.</w:t>
            </w:r>
          </w:p>
          <w:p w14:paraId="549BDF69" w14:textId="77777777" w:rsidR="0075151B" w:rsidRPr="00875016" w:rsidRDefault="0075151B" w:rsidP="0075151B">
            <w:pPr>
              <w:ind w:right="259"/>
              <w:jc w:val="both"/>
              <w:rPr>
                <w:sz w:val="20"/>
                <w:szCs w:val="20"/>
                <w:lang w:val="en-US"/>
              </w:rPr>
            </w:pPr>
            <w:r w:rsidRPr="008260F8">
              <w:rPr>
                <w:sz w:val="20"/>
                <w:szCs w:val="20"/>
                <w:lang w:val="en-US"/>
              </w:rPr>
              <w:t>O.</w:t>
            </w:r>
            <w:r>
              <w:rPr>
                <w:sz w:val="20"/>
                <w:szCs w:val="20"/>
                <w:lang w:val="en-US"/>
              </w:rPr>
              <w:t xml:space="preserve">EFL 5.7 </w:t>
            </w:r>
            <w:r w:rsidRPr="008260F8">
              <w:rPr>
                <w:sz w:val="20"/>
                <w:szCs w:val="20"/>
                <w:lang w:val="en-US"/>
              </w:rPr>
              <w:t>Interact quite clearly, confidently, and appropriately in a range of formal and informal social situations with a limited but effective command of the spoken language (CEFR B1 level).</w:t>
            </w:r>
          </w:p>
        </w:tc>
        <w:tc>
          <w:tcPr>
            <w:tcW w:w="8097" w:type="dxa"/>
            <w:gridSpan w:val="11"/>
          </w:tcPr>
          <w:p w14:paraId="7AD6A126" w14:textId="77777777" w:rsidR="0075151B" w:rsidRPr="00767000" w:rsidRDefault="0075151B" w:rsidP="0075151B">
            <w:pPr>
              <w:ind w:left="-47" w:right="292"/>
              <w:jc w:val="both"/>
              <w:rPr>
                <w:color w:val="00000A"/>
                <w:sz w:val="18"/>
                <w:szCs w:val="18"/>
                <w:lang w:val="en-US"/>
              </w:rPr>
            </w:pPr>
            <w:r w:rsidRPr="00767000">
              <w:rPr>
                <w:color w:val="00000A"/>
                <w:sz w:val="18"/>
                <w:szCs w:val="18"/>
                <w:lang w:val="en-US"/>
              </w:rPr>
              <w:lastRenderedPageBreak/>
              <w:t>Encounter socio-cultural aspects of their own and other countries in a thoughtful and inquisitive manner, with other cultures and languages from the secure standpoint of their own national and cultural identity. REF:O.EFL 5.1</w:t>
            </w:r>
          </w:p>
          <w:p w14:paraId="16F11F20" w14:textId="77777777" w:rsidR="0075151B" w:rsidRPr="00767000" w:rsidRDefault="0075151B" w:rsidP="0075151B">
            <w:pPr>
              <w:ind w:left="-47" w:right="292"/>
              <w:jc w:val="both"/>
              <w:rPr>
                <w:color w:val="00000A"/>
                <w:sz w:val="18"/>
                <w:szCs w:val="18"/>
                <w:lang w:val="en-US"/>
              </w:rPr>
            </w:pPr>
          </w:p>
          <w:p w14:paraId="3B43CCE4" w14:textId="77777777" w:rsidR="0075151B" w:rsidRPr="00767000" w:rsidRDefault="0075151B" w:rsidP="0075151B">
            <w:pPr>
              <w:ind w:left="-47" w:right="292"/>
              <w:jc w:val="both"/>
              <w:rPr>
                <w:color w:val="00000A"/>
                <w:sz w:val="18"/>
                <w:szCs w:val="18"/>
                <w:lang w:val="en-US"/>
              </w:rPr>
            </w:pPr>
            <w:r w:rsidRPr="00767000">
              <w:rPr>
                <w:color w:val="00000A"/>
                <w:sz w:val="18"/>
                <w:szCs w:val="18"/>
                <w:lang w:val="en-US"/>
              </w:rPr>
              <w:t>Draw on this established propensity for curiosity and tolerance towards different cultures to comprehend the role in the society. REF:O.EFL 5.2</w:t>
            </w:r>
          </w:p>
          <w:p w14:paraId="33181E7F" w14:textId="77777777" w:rsidR="0075151B" w:rsidRPr="00767000" w:rsidRDefault="0075151B" w:rsidP="0075151B">
            <w:pPr>
              <w:ind w:left="-47" w:right="292"/>
              <w:jc w:val="both"/>
              <w:rPr>
                <w:color w:val="00000A"/>
                <w:sz w:val="18"/>
                <w:szCs w:val="18"/>
                <w:lang w:val="en-US"/>
              </w:rPr>
            </w:pPr>
          </w:p>
          <w:p w14:paraId="3F56B58B" w14:textId="77777777" w:rsidR="0075151B" w:rsidRPr="00767000" w:rsidRDefault="0075151B" w:rsidP="0075151B">
            <w:pPr>
              <w:ind w:left="-47" w:right="292"/>
              <w:jc w:val="both"/>
              <w:rPr>
                <w:color w:val="00000A"/>
                <w:sz w:val="18"/>
                <w:szCs w:val="18"/>
                <w:lang w:val="en-US"/>
              </w:rPr>
            </w:pPr>
            <w:r w:rsidRPr="00767000">
              <w:rPr>
                <w:color w:val="00000A"/>
                <w:sz w:val="18"/>
                <w:szCs w:val="18"/>
                <w:lang w:val="en-US"/>
              </w:rPr>
              <w:t>Access critical thinking skills through an appreciation of linguistic differences.  Enjoy an enriched perspective of their own L1 and of language use for communication and learning. REF: O.EFL 5.3</w:t>
            </w:r>
          </w:p>
          <w:p w14:paraId="7C7F734E" w14:textId="77777777" w:rsidR="0075151B" w:rsidRPr="00767000" w:rsidRDefault="0075151B" w:rsidP="0075151B">
            <w:pPr>
              <w:ind w:left="-47" w:right="292"/>
              <w:jc w:val="both"/>
              <w:rPr>
                <w:color w:val="00000A"/>
                <w:sz w:val="18"/>
                <w:szCs w:val="18"/>
                <w:lang w:val="en-US"/>
              </w:rPr>
            </w:pPr>
          </w:p>
          <w:p w14:paraId="4077610F" w14:textId="77777777" w:rsidR="0075151B" w:rsidRPr="00767000" w:rsidRDefault="0075151B" w:rsidP="0075151B">
            <w:pPr>
              <w:ind w:left="-47" w:right="292"/>
              <w:jc w:val="both"/>
              <w:rPr>
                <w:color w:val="00000A"/>
                <w:sz w:val="18"/>
                <w:szCs w:val="18"/>
                <w:lang w:val="en-US"/>
              </w:rPr>
            </w:pPr>
            <w:r w:rsidRPr="00767000">
              <w:rPr>
                <w:color w:val="00000A"/>
                <w:sz w:val="18"/>
                <w:szCs w:val="18"/>
                <w:lang w:val="en-US"/>
              </w:rPr>
              <w:t>O.EFL 5.4 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w:t>
            </w:r>
          </w:p>
          <w:p w14:paraId="3ED361AE" w14:textId="77777777" w:rsidR="0075151B" w:rsidRPr="00767000" w:rsidRDefault="0075151B" w:rsidP="0075151B">
            <w:pPr>
              <w:ind w:left="-47" w:right="292"/>
              <w:jc w:val="both"/>
              <w:rPr>
                <w:color w:val="00000A"/>
                <w:sz w:val="18"/>
                <w:szCs w:val="18"/>
                <w:lang w:val="en-US"/>
              </w:rPr>
            </w:pPr>
          </w:p>
          <w:p w14:paraId="4E5712E6" w14:textId="77777777" w:rsidR="0075151B" w:rsidRPr="00767000" w:rsidRDefault="0075151B" w:rsidP="0075151B">
            <w:pPr>
              <w:ind w:left="-47" w:right="292"/>
              <w:jc w:val="both"/>
              <w:rPr>
                <w:color w:val="00000A"/>
                <w:sz w:val="18"/>
                <w:szCs w:val="18"/>
                <w:lang w:val="en-US"/>
              </w:rPr>
            </w:pPr>
            <w:r w:rsidRPr="00767000">
              <w:rPr>
                <w:color w:val="00000A"/>
                <w:sz w:val="18"/>
                <w:szCs w:val="18"/>
                <w:lang w:val="en-US"/>
              </w:rPr>
              <w:lastRenderedPageBreak/>
              <w:t>Directly access the main points and important details of up-to-date English language texts, such as those published on the web, through the efficient use of ICT and reference tools where required. REF: O.EFL 5.5</w:t>
            </w:r>
          </w:p>
          <w:p w14:paraId="7D7CCE5A" w14:textId="77777777" w:rsidR="0075151B" w:rsidRPr="00767000" w:rsidRDefault="0075151B" w:rsidP="0075151B">
            <w:pPr>
              <w:ind w:left="-47" w:right="292"/>
              <w:jc w:val="both"/>
              <w:rPr>
                <w:color w:val="00000A"/>
                <w:sz w:val="18"/>
                <w:szCs w:val="18"/>
                <w:lang w:val="en-US"/>
              </w:rPr>
            </w:pPr>
          </w:p>
          <w:p w14:paraId="380559DE" w14:textId="77777777" w:rsidR="0075151B" w:rsidRPr="00767000" w:rsidRDefault="0075151B" w:rsidP="0075151B">
            <w:pPr>
              <w:ind w:left="-47" w:right="292"/>
              <w:jc w:val="both"/>
              <w:rPr>
                <w:color w:val="00000A"/>
                <w:sz w:val="18"/>
                <w:szCs w:val="18"/>
                <w:lang w:val="en-US"/>
              </w:rPr>
            </w:pPr>
            <w:r w:rsidRPr="00767000">
              <w:rPr>
                <w:color w:val="00000A"/>
                <w:sz w:val="18"/>
                <w:szCs w:val="18"/>
                <w:lang w:val="en-US"/>
              </w:rPr>
              <w:t>O.EFL 5.6 Through selected media, participate in reasonably extended spoken or written dialogue with peers from different L1 backgrounds on work, study, or general topics of common interest, expressing ideas and opinions effectively and appropriately.</w:t>
            </w:r>
          </w:p>
          <w:p w14:paraId="40556733" w14:textId="77777777" w:rsidR="0075151B" w:rsidRPr="00767000" w:rsidRDefault="0075151B" w:rsidP="0075151B">
            <w:pPr>
              <w:ind w:left="-47" w:right="292"/>
              <w:jc w:val="both"/>
              <w:rPr>
                <w:color w:val="00000A"/>
                <w:sz w:val="18"/>
                <w:szCs w:val="18"/>
                <w:lang w:val="en-US"/>
              </w:rPr>
            </w:pPr>
          </w:p>
          <w:p w14:paraId="2764E94B" w14:textId="77777777" w:rsidR="0075151B" w:rsidRPr="00875016" w:rsidRDefault="0075151B" w:rsidP="0075151B">
            <w:pPr>
              <w:ind w:left="-47" w:right="292"/>
              <w:jc w:val="both"/>
              <w:rPr>
                <w:sz w:val="20"/>
                <w:szCs w:val="20"/>
                <w:lang w:val="en-US"/>
              </w:rPr>
            </w:pPr>
            <w:r w:rsidRPr="00767000">
              <w:rPr>
                <w:color w:val="00000A"/>
                <w:sz w:val="18"/>
                <w:szCs w:val="18"/>
                <w:lang w:val="en-US"/>
              </w:rPr>
              <w:t>Interact appropriately in a range of informal social situations with a limited but effective command of the spoken language (CEFR B1 level). REF: O.EFL 5.7</w:t>
            </w:r>
            <w:r w:rsidRPr="00767000">
              <w:rPr>
                <w:color w:val="00000A"/>
                <w:sz w:val="18"/>
                <w:szCs w:val="18"/>
                <w:lang w:val="en-US"/>
              </w:rPr>
              <w:tab/>
            </w:r>
            <w:r w:rsidRPr="00875016">
              <w:rPr>
                <w:color w:val="00000A"/>
                <w:sz w:val="20"/>
                <w:szCs w:val="20"/>
                <w:lang w:val="en-US"/>
              </w:rPr>
              <w:t xml:space="preserve"> </w:t>
            </w:r>
          </w:p>
        </w:tc>
      </w:tr>
      <w:tr w:rsidR="0075151B" w:rsidRPr="00A47DE3" w14:paraId="07BACF13" w14:textId="77777777" w:rsidTr="0075151B">
        <w:trPr>
          <w:trHeight w:val="306"/>
        </w:trPr>
        <w:tc>
          <w:tcPr>
            <w:tcW w:w="7184" w:type="dxa"/>
            <w:gridSpan w:val="8"/>
          </w:tcPr>
          <w:p w14:paraId="4935C3CA" w14:textId="77777777" w:rsidR="0075151B" w:rsidRPr="00875016" w:rsidRDefault="0075151B" w:rsidP="0075151B">
            <w:pPr>
              <w:ind w:left="29"/>
              <w:rPr>
                <w:lang w:val="en-US"/>
              </w:rPr>
            </w:pPr>
            <w:r w:rsidRPr="00875016">
              <w:rPr>
                <w:b/>
                <w:lang w:val="en-US"/>
              </w:rPr>
              <w:lastRenderedPageBreak/>
              <w:t>4.</w:t>
            </w:r>
            <w:r w:rsidRPr="00875016">
              <w:rPr>
                <w:b/>
                <w:lang w:val="en-US"/>
              </w:rPr>
              <w:tab/>
              <w:t xml:space="preserve">   </w:t>
            </w:r>
            <w:r w:rsidRPr="00875016">
              <w:rPr>
                <w:rFonts w:eastAsia="Times New Roman" w:cs="Times New Roman"/>
                <w:b/>
                <w:lang w:val="en-US"/>
              </w:rPr>
              <w:t>TRANSVERSAL AXES :</w:t>
            </w:r>
            <w:r w:rsidRPr="00875016">
              <w:rPr>
                <w:rFonts w:eastAsia="Times New Roman" w:cs="Times New Roman"/>
                <w:lang w:val="en-US"/>
              </w:rPr>
              <w:t xml:space="preserve"> </w:t>
            </w:r>
            <w:r w:rsidRPr="00875016">
              <w:rPr>
                <w:rFonts w:eastAsia="Times New Roman" w:cs="Times New Roman"/>
                <w:sz w:val="20"/>
                <w:lang w:val="en-US"/>
              </w:rPr>
              <w:t xml:space="preserve"> </w:t>
            </w:r>
          </w:p>
        </w:tc>
        <w:tc>
          <w:tcPr>
            <w:tcW w:w="8097" w:type="dxa"/>
            <w:gridSpan w:val="11"/>
          </w:tcPr>
          <w:p w14:paraId="2EA4EA3C" w14:textId="77777777" w:rsidR="0075151B" w:rsidRPr="00DC200F" w:rsidRDefault="0075151B" w:rsidP="0075151B">
            <w:pPr>
              <w:pStyle w:val="Body"/>
              <w:jc w:val="both"/>
              <w:rPr>
                <w:rFonts w:asciiTheme="minorHAnsi" w:hAnsiTheme="minorHAnsi"/>
                <w:sz w:val="18"/>
                <w:szCs w:val="18"/>
              </w:rPr>
            </w:pPr>
            <w:r w:rsidRPr="00DC200F">
              <w:rPr>
                <w:rFonts w:asciiTheme="minorHAnsi" w:hAnsiTheme="minorHAnsi"/>
                <w:sz w:val="18"/>
                <w:szCs w:val="18"/>
              </w:rPr>
              <w:t>J</w:t>
            </w:r>
            <w:r>
              <w:rPr>
                <w:rFonts w:asciiTheme="minorHAnsi" w:hAnsiTheme="minorHAnsi"/>
                <w:sz w:val="18"/>
                <w:szCs w:val="18"/>
              </w:rPr>
              <w:t>ustice, Innovation, Solidarity, faith, fraternity, commitment, service, tolerance.</w:t>
            </w:r>
            <w:r w:rsidRPr="00DC200F">
              <w:rPr>
                <w:rFonts w:asciiTheme="minorHAnsi" w:hAnsiTheme="minorHAnsi"/>
                <w:color w:val="00000A"/>
                <w:sz w:val="18"/>
                <w:szCs w:val="18"/>
              </w:rPr>
              <w:tab/>
              <w:t xml:space="preserve">   </w:t>
            </w:r>
          </w:p>
        </w:tc>
      </w:tr>
      <w:tr w:rsidR="0075151B" w:rsidRPr="0071463F" w14:paraId="2D0B7246" w14:textId="77777777" w:rsidTr="0075151B">
        <w:trPr>
          <w:trHeight w:val="278"/>
        </w:trPr>
        <w:tc>
          <w:tcPr>
            <w:tcW w:w="15281" w:type="dxa"/>
            <w:gridSpan w:val="19"/>
          </w:tcPr>
          <w:p w14:paraId="24A6C620" w14:textId="77777777" w:rsidR="0075151B" w:rsidRPr="00875016" w:rsidRDefault="0075151B" w:rsidP="0075151B">
            <w:pPr>
              <w:ind w:left="29"/>
              <w:rPr>
                <w:lang w:val="en-US"/>
              </w:rPr>
            </w:pPr>
            <w:r w:rsidRPr="00875016">
              <w:rPr>
                <w:b/>
                <w:color w:val="00000A"/>
                <w:lang w:val="en-US"/>
              </w:rPr>
              <w:t xml:space="preserve">5.            </w:t>
            </w:r>
            <w:r w:rsidRPr="00875016">
              <w:rPr>
                <w:rFonts w:eastAsia="Arial" w:cs="Arial"/>
                <w:b/>
                <w:color w:val="00000A"/>
                <w:lang w:val="en-US"/>
              </w:rPr>
              <w:t xml:space="preserve"> </w:t>
            </w:r>
            <w:r w:rsidRPr="00875016">
              <w:rPr>
                <w:b/>
                <w:color w:val="00000A"/>
                <w:lang w:val="en-US"/>
              </w:rPr>
              <w:t xml:space="preserve">DEVELOPMENT  OF  </w:t>
            </w:r>
            <w:r w:rsidRPr="00875016">
              <w:rPr>
                <w:rFonts w:eastAsia="Cambria" w:cs="Cambria"/>
                <w:b/>
                <w:color w:val="00000A"/>
                <w:sz w:val="20"/>
                <w:lang w:val="en-US"/>
              </w:rPr>
              <w:t>PLANNING</w:t>
            </w:r>
            <w:r w:rsidRPr="00875016">
              <w:rPr>
                <w:b/>
                <w:color w:val="00000A"/>
                <w:lang w:val="en-US"/>
              </w:rPr>
              <w:t xml:space="preserve"> UNITS*</w:t>
            </w:r>
            <w:r w:rsidRPr="00875016">
              <w:rPr>
                <w:color w:val="00000A"/>
                <w:lang w:val="en-US"/>
              </w:rPr>
              <w:tab/>
              <w:t xml:space="preserve">   </w:t>
            </w:r>
          </w:p>
        </w:tc>
      </w:tr>
      <w:tr w:rsidR="0075151B" w:rsidRPr="0071463F" w14:paraId="0B701FD2" w14:textId="77777777" w:rsidTr="0075151B">
        <w:trPr>
          <w:trHeight w:val="618"/>
        </w:trPr>
        <w:tc>
          <w:tcPr>
            <w:tcW w:w="672" w:type="dxa"/>
            <w:vAlign w:val="center"/>
          </w:tcPr>
          <w:p w14:paraId="2B2BA732" w14:textId="77777777" w:rsidR="0075151B" w:rsidRPr="00875016" w:rsidRDefault="0075151B" w:rsidP="0075151B">
            <w:pPr>
              <w:ind w:left="29"/>
              <w:jc w:val="center"/>
              <w:rPr>
                <w:b/>
                <w:lang w:val="en-US"/>
              </w:rPr>
            </w:pPr>
            <w:r w:rsidRPr="00875016">
              <w:rPr>
                <w:b/>
                <w:color w:val="00000A"/>
                <w:lang w:val="en-US"/>
              </w:rPr>
              <w:t>N.º</w:t>
            </w:r>
          </w:p>
        </w:tc>
        <w:tc>
          <w:tcPr>
            <w:tcW w:w="1818" w:type="dxa"/>
            <w:gridSpan w:val="2"/>
            <w:vAlign w:val="center"/>
          </w:tcPr>
          <w:p w14:paraId="44B9F2BE" w14:textId="77777777" w:rsidR="0075151B" w:rsidRPr="00875016" w:rsidRDefault="0075151B" w:rsidP="0075151B">
            <w:pPr>
              <w:ind w:left="29"/>
              <w:jc w:val="center"/>
              <w:rPr>
                <w:b/>
                <w:lang w:val="en-US"/>
              </w:rPr>
            </w:pPr>
            <w:r w:rsidRPr="00875016">
              <w:rPr>
                <w:b/>
                <w:color w:val="00000A"/>
                <w:sz w:val="20"/>
                <w:lang w:val="en-US"/>
              </w:rPr>
              <w:t>Name of  the Unit</w:t>
            </w:r>
          </w:p>
        </w:tc>
        <w:tc>
          <w:tcPr>
            <w:tcW w:w="2488" w:type="dxa"/>
            <w:gridSpan w:val="2"/>
            <w:vAlign w:val="center"/>
          </w:tcPr>
          <w:p w14:paraId="2CA24B1A" w14:textId="77777777" w:rsidR="0075151B" w:rsidRPr="00875016" w:rsidRDefault="0075151B" w:rsidP="0075151B">
            <w:pPr>
              <w:ind w:left="24"/>
              <w:jc w:val="center"/>
              <w:rPr>
                <w:b/>
                <w:lang w:val="en-US"/>
              </w:rPr>
            </w:pPr>
            <w:r w:rsidRPr="00875016">
              <w:rPr>
                <w:b/>
                <w:color w:val="00000A"/>
                <w:sz w:val="20"/>
                <w:lang w:val="en-US"/>
              </w:rPr>
              <w:t>Specific</w:t>
            </w:r>
            <w:r w:rsidRPr="00875016">
              <w:rPr>
                <w:b/>
                <w:color w:val="00000A"/>
                <w:sz w:val="20"/>
                <w:lang w:val="en-US"/>
              </w:rPr>
              <w:tab/>
              <w:t xml:space="preserve">objectives of the   </w:t>
            </w:r>
            <w:r w:rsidRPr="00875016">
              <w:rPr>
                <w:rFonts w:eastAsia="Cambria" w:cs="Cambria"/>
                <w:b/>
                <w:color w:val="00000A"/>
                <w:sz w:val="20"/>
                <w:lang w:val="en-US"/>
              </w:rPr>
              <w:t>Planning</w:t>
            </w:r>
            <w:r w:rsidRPr="00875016">
              <w:rPr>
                <w:b/>
                <w:color w:val="00000A"/>
                <w:sz w:val="20"/>
                <w:lang w:val="en-US"/>
              </w:rPr>
              <w:t xml:space="preserve"> Unit.</w:t>
            </w:r>
          </w:p>
        </w:tc>
        <w:tc>
          <w:tcPr>
            <w:tcW w:w="2206" w:type="dxa"/>
            <w:gridSpan w:val="3"/>
            <w:vAlign w:val="center"/>
          </w:tcPr>
          <w:p w14:paraId="6927E362" w14:textId="77777777" w:rsidR="0075151B" w:rsidRPr="00875016" w:rsidRDefault="0075151B" w:rsidP="0075151B">
            <w:pPr>
              <w:ind w:left="24"/>
              <w:jc w:val="center"/>
              <w:rPr>
                <w:b/>
                <w:lang w:val="en-US"/>
              </w:rPr>
            </w:pPr>
            <w:r w:rsidRPr="00875016">
              <w:rPr>
                <w:b/>
                <w:color w:val="00000A"/>
                <w:sz w:val="20"/>
                <w:lang w:val="en-US"/>
              </w:rPr>
              <w:t>Skills and</w:t>
            </w:r>
          </w:p>
          <w:p w14:paraId="3A4B169F" w14:textId="77777777" w:rsidR="0075151B" w:rsidRPr="00875016" w:rsidRDefault="0075151B" w:rsidP="0075151B">
            <w:pPr>
              <w:ind w:left="24"/>
              <w:jc w:val="center"/>
              <w:rPr>
                <w:b/>
                <w:lang w:val="en-US"/>
              </w:rPr>
            </w:pPr>
            <w:r w:rsidRPr="00875016">
              <w:rPr>
                <w:b/>
                <w:color w:val="00000A"/>
                <w:sz w:val="20"/>
                <w:lang w:val="en-US"/>
              </w:rPr>
              <w:t>performance   criteria</w:t>
            </w:r>
          </w:p>
        </w:tc>
        <w:tc>
          <w:tcPr>
            <w:tcW w:w="1369" w:type="dxa"/>
            <w:vAlign w:val="center"/>
          </w:tcPr>
          <w:p w14:paraId="6DAF9A71" w14:textId="77777777" w:rsidR="0075151B" w:rsidRPr="00875016" w:rsidRDefault="0075151B" w:rsidP="0075151B">
            <w:pPr>
              <w:ind w:left="58" w:right="82"/>
              <w:jc w:val="center"/>
              <w:rPr>
                <w:b/>
                <w:lang w:val="en-US"/>
              </w:rPr>
            </w:pPr>
            <w:r w:rsidRPr="00875016">
              <w:rPr>
                <w:b/>
                <w:color w:val="00000A"/>
                <w:sz w:val="20"/>
                <w:lang w:val="en-US"/>
              </w:rPr>
              <w:t>Contents</w:t>
            </w:r>
          </w:p>
        </w:tc>
        <w:tc>
          <w:tcPr>
            <w:tcW w:w="2973" w:type="dxa"/>
            <w:gridSpan w:val="6"/>
            <w:vAlign w:val="center"/>
          </w:tcPr>
          <w:p w14:paraId="04C4C23D" w14:textId="77777777" w:rsidR="0075151B" w:rsidRPr="00875016" w:rsidRDefault="0075151B" w:rsidP="0075151B">
            <w:pPr>
              <w:ind w:left="24"/>
              <w:jc w:val="center"/>
              <w:rPr>
                <w:b/>
                <w:lang w:val="en-US"/>
              </w:rPr>
            </w:pPr>
            <w:r w:rsidRPr="00875016">
              <w:rPr>
                <w:b/>
                <w:color w:val="00000A"/>
                <w:sz w:val="20"/>
                <w:lang w:val="en-US"/>
              </w:rPr>
              <w:t>Methodology orientation</w:t>
            </w:r>
          </w:p>
        </w:tc>
        <w:tc>
          <w:tcPr>
            <w:tcW w:w="2520" w:type="dxa"/>
            <w:gridSpan w:val="3"/>
            <w:vAlign w:val="center"/>
          </w:tcPr>
          <w:p w14:paraId="0B5C41E8" w14:textId="77777777" w:rsidR="0075151B" w:rsidRPr="00875016" w:rsidRDefault="0075151B" w:rsidP="0075151B">
            <w:pPr>
              <w:ind w:left="29"/>
              <w:jc w:val="center"/>
              <w:rPr>
                <w:b/>
                <w:lang w:val="en-US"/>
              </w:rPr>
            </w:pPr>
            <w:r w:rsidRPr="00875016">
              <w:rPr>
                <w:b/>
                <w:color w:val="00000A"/>
                <w:sz w:val="20"/>
                <w:lang w:val="en-US"/>
              </w:rPr>
              <w:t>Evaluation Criteria and</w:t>
            </w:r>
            <w:r w:rsidRPr="00875016">
              <w:rPr>
                <w:b/>
                <w:color w:val="00000A"/>
                <w:sz w:val="20"/>
                <w:lang w:val="en-US"/>
              </w:rPr>
              <w:tab/>
              <w:t xml:space="preserve">   Indicators</w:t>
            </w:r>
          </w:p>
        </w:tc>
        <w:tc>
          <w:tcPr>
            <w:tcW w:w="1235" w:type="dxa"/>
            <w:vAlign w:val="center"/>
          </w:tcPr>
          <w:p w14:paraId="6D59070B" w14:textId="77777777" w:rsidR="0075151B" w:rsidRPr="00875016" w:rsidRDefault="0075151B" w:rsidP="0075151B">
            <w:pPr>
              <w:ind w:left="29" w:right="-14"/>
              <w:jc w:val="center"/>
              <w:rPr>
                <w:b/>
                <w:lang w:val="en-US"/>
              </w:rPr>
            </w:pPr>
            <w:r w:rsidRPr="00875016">
              <w:rPr>
                <w:b/>
                <w:color w:val="00000A"/>
                <w:sz w:val="20"/>
                <w:lang w:val="en-US"/>
              </w:rPr>
              <w:t>Time   in   weeks</w:t>
            </w:r>
          </w:p>
        </w:tc>
      </w:tr>
      <w:tr w:rsidR="0075151B" w:rsidRPr="000E251F" w14:paraId="334035D3" w14:textId="77777777" w:rsidTr="0075151B">
        <w:trPr>
          <w:trHeight w:val="288"/>
        </w:trPr>
        <w:tc>
          <w:tcPr>
            <w:tcW w:w="672" w:type="dxa"/>
            <w:vAlign w:val="center"/>
          </w:tcPr>
          <w:p w14:paraId="67816147" w14:textId="77777777" w:rsidR="0075151B" w:rsidRPr="00875016" w:rsidRDefault="0075151B" w:rsidP="0075151B">
            <w:pPr>
              <w:ind w:left="29"/>
              <w:jc w:val="center"/>
              <w:rPr>
                <w:lang w:val="en-US"/>
              </w:rPr>
            </w:pPr>
            <w:r w:rsidRPr="00875016">
              <w:rPr>
                <w:color w:val="00000A"/>
                <w:lang w:val="en-US"/>
              </w:rPr>
              <w:t>1.</w:t>
            </w:r>
          </w:p>
        </w:tc>
        <w:tc>
          <w:tcPr>
            <w:tcW w:w="1818" w:type="dxa"/>
            <w:gridSpan w:val="2"/>
            <w:vAlign w:val="center"/>
          </w:tcPr>
          <w:p w14:paraId="697DBE27" w14:textId="77777777" w:rsidR="0075151B" w:rsidRPr="00875016" w:rsidRDefault="0075151B" w:rsidP="0075151B">
            <w:pPr>
              <w:ind w:left="29"/>
              <w:rPr>
                <w:lang w:val="en-US"/>
              </w:rPr>
            </w:pPr>
            <w:r>
              <w:rPr>
                <w:color w:val="00000A"/>
                <w:sz w:val="18"/>
                <w:lang w:val="en-US"/>
              </w:rPr>
              <w:t>Difficult decisions</w:t>
            </w:r>
            <w:r w:rsidRPr="00875016">
              <w:rPr>
                <w:color w:val="00000A"/>
                <w:sz w:val="18"/>
                <w:lang w:val="en-US"/>
              </w:rPr>
              <w:t xml:space="preserve">   </w:t>
            </w:r>
          </w:p>
        </w:tc>
        <w:tc>
          <w:tcPr>
            <w:tcW w:w="2488" w:type="dxa"/>
            <w:gridSpan w:val="2"/>
            <w:vAlign w:val="center"/>
          </w:tcPr>
          <w:p w14:paraId="17F4C473" w14:textId="77777777" w:rsidR="0075151B" w:rsidRPr="002027B9" w:rsidRDefault="0075151B" w:rsidP="0075151B">
            <w:pPr>
              <w:rPr>
                <w:b/>
                <w:sz w:val="18"/>
                <w:szCs w:val="18"/>
                <w:lang w:val="en-US"/>
              </w:rPr>
            </w:pPr>
            <w:r w:rsidRPr="002027B9">
              <w:rPr>
                <w:b/>
                <w:sz w:val="18"/>
                <w:szCs w:val="18"/>
                <w:lang w:val="en-US"/>
              </w:rPr>
              <w:t>At the end of the unit the student will be able  to:</w:t>
            </w:r>
          </w:p>
          <w:p w14:paraId="242120EF" w14:textId="77777777" w:rsidR="0075151B" w:rsidRDefault="0075151B" w:rsidP="0075151B">
            <w:pPr>
              <w:rPr>
                <w:sz w:val="18"/>
                <w:szCs w:val="18"/>
                <w:lang w:val="en-US"/>
              </w:rPr>
            </w:pPr>
          </w:p>
          <w:p w14:paraId="25F92A4C" w14:textId="77777777" w:rsidR="0075151B" w:rsidRDefault="0075151B" w:rsidP="00C05A2C">
            <w:pPr>
              <w:pStyle w:val="Prrafodelista"/>
              <w:numPr>
                <w:ilvl w:val="0"/>
                <w:numId w:val="17"/>
              </w:numPr>
              <w:ind w:left="84" w:hanging="69"/>
              <w:rPr>
                <w:sz w:val="18"/>
                <w:szCs w:val="18"/>
                <w:lang w:val="en-US"/>
              </w:rPr>
            </w:pPr>
            <w:r>
              <w:rPr>
                <w:sz w:val="18"/>
                <w:szCs w:val="18"/>
                <w:lang w:val="en-US"/>
              </w:rPr>
              <w:t>T</w:t>
            </w:r>
            <w:r w:rsidRPr="000E33A9">
              <w:rPr>
                <w:sz w:val="18"/>
                <w:szCs w:val="18"/>
                <w:lang w:val="en-US"/>
              </w:rPr>
              <w:t xml:space="preserve">o </w:t>
            </w:r>
            <w:r>
              <w:rPr>
                <w:sz w:val="18"/>
                <w:szCs w:val="18"/>
                <w:lang w:val="en-US"/>
              </w:rPr>
              <w:t>talk about life.</w:t>
            </w:r>
          </w:p>
          <w:p w14:paraId="62D8654C" w14:textId="77777777" w:rsidR="0075151B" w:rsidRDefault="0075151B" w:rsidP="0075151B">
            <w:pPr>
              <w:pStyle w:val="Prrafodelista"/>
              <w:ind w:left="84"/>
              <w:rPr>
                <w:sz w:val="18"/>
                <w:szCs w:val="18"/>
                <w:lang w:val="en-US"/>
              </w:rPr>
            </w:pPr>
          </w:p>
          <w:p w14:paraId="22B2FD96" w14:textId="77777777" w:rsidR="0075151B" w:rsidRDefault="0075151B" w:rsidP="00C05A2C">
            <w:pPr>
              <w:pStyle w:val="Prrafodelista"/>
              <w:numPr>
                <w:ilvl w:val="0"/>
                <w:numId w:val="17"/>
              </w:numPr>
              <w:ind w:left="84" w:hanging="69"/>
              <w:rPr>
                <w:sz w:val="18"/>
                <w:szCs w:val="18"/>
                <w:lang w:val="en-US"/>
              </w:rPr>
            </w:pPr>
            <w:r>
              <w:rPr>
                <w:sz w:val="18"/>
                <w:szCs w:val="18"/>
                <w:lang w:val="en-US"/>
              </w:rPr>
              <w:t>Discuss different educational approaches.</w:t>
            </w:r>
          </w:p>
          <w:p w14:paraId="47B72953" w14:textId="77777777" w:rsidR="0075151B" w:rsidRPr="002027B9" w:rsidRDefault="0075151B" w:rsidP="0075151B">
            <w:pPr>
              <w:pStyle w:val="Prrafodelista"/>
              <w:rPr>
                <w:sz w:val="18"/>
                <w:szCs w:val="18"/>
                <w:lang w:val="en-US"/>
              </w:rPr>
            </w:pPr>
          </w:p>
          <w:p w14:paraId="58B93A14" w14:textId="77777777" w:rsidR="0075151B" w:rsidRDefault="0075151B" w:rsidP="0075151B">
            <w:pPr>
              <w:pStyle w:val="Prrafodelista"/>
              <w:ind w:left="84"/>
              <w:rPr>
                <w:sz w:val="18"/>
                <w:szCs w:val="18"/>
                <w:lang w:val="en-US"/>
              </w:rPr>
            </w:pPr>
          </w:p>
          <w:p w14:paraId="54F604CE" w14:textId="77777777" w:rsidR="0075151B" w:rsidRDefault="0075151B" w:rsidP="00C05A2C">
            <w:pPr>
              <w:pStyle w:val="Prrafodelista"/>
              <w:numPr>
                <w:ilvl w:val="0"/>
                <w:numId w:val="17"/>
              </w:numPr>
              <w:ind w:left="84" w:hanging="69"/>
              <w:rPr>
                <w:sz w:val="18"/>
                <w:szCs w:val="18"/>
                <w:lang w:val="en-US"/>
              </w:rPr>
            </w:pPr>
            <w:r>
              <w:rPr>
                <w:sz w:val="18"/>
                <w:szCs w:val="18"/>
                <w:lang w:val="en-US"/>
              </w:rPr>
              <w:t>Talk about good and bad behavior at school and home.</w:t>
            </w:r>
          </w:p>
          <w:p w14:paraId="7D23301E" w14:textId="77777777" w:rsidR="0075151B" w:rsidRDefault="0075151B" w:rsidP="0075151B">
            <w:pPr>
              <w:pStyle w:val="Prrafodelista"/>
              <w:ind w:left="84"/>
              <w:rPr>
                <w:sz w:val="18"/>
                <w:szCs w:val="18"/>
                <w:lang w:val="en-US"/>
              </w:rPr>
            </w:pPr>
          </w:p>
          <w:p w14:paraId="49F9F492" w14:textId="77777777" w:rsidR="0075151B" w:rsidRDefault="0075151B" w:rsidP="00C05A2C">
            <w:pPr>
              <w:pStyle w:val="Prrafodelista"/>
              <w:numPr>
                <w:ilvl w:val="0"/>
                <w:numId w:val="17"/>
              </w:numPr>
              <w:ind w:left="84" w:hanging="69"/>
              <w:rPr>
                <w:sz w:val="18"/>
                <w:szCs w:val="18"/>
                <w:lang w:val="en-US"/>
              </w:rPr>
            </w:pPr>
            <w:r>
              <w:rPr>
                <w:sz w:val="18"/>
                <w:szCs w:val="18"/>
                <w:lang w:val="en-US"/>
              </w:rPr>
              <w:t>Discuss difficult situations.</w:t>
            </w:r>
          </w:p>
          <w:p w14:paraId="152860AE" w14:textId="77777777" w:rsidR="0075151B" w:rsidRPr="002027B9" w:rsidRDefault="0075151B" w:rsidP="0075151B">
            <w:pPr>
              <w:rPr>
                <w:sz w:val="18"/>
                <w:szCs w:val="18"/>
                <w:lang w:val="en-US"/>
              </w:rPr>
            </w:pPr>
          </w:p>
          <w:p w14:paraId="4911AC4E" w14:textId="77777777" w:rsidR="0075151B" w:rsidRDefault="0075151B" w:rsidP="00C05A2C">
            <w:pPr>
              <w:pStyle w:val="Prrafodelista"/>
              <w:numPr>
                <w:ilvl w:val="0"/>
                <w:numId w:val="17"/>
              </w:numPr>
              <w:ind w:left="84" w:hanging="69"/>
              <w:rPr>
                <w:sz w:val="18"/>
                <w:szCs w:val="18"/>
                <w:lang w:val="en-US"/>
              </w:rPr>
            </w:pPr>
            <w:r>
              <w:rPr>
                <w:sz w:val="18"/>
                <w:szCs w:val="18"/>
                <w:lang w:val="en-US"/>
              </w:rPr>
              <w:t>To ask for and give advice.</w:t>
            </w:r>
          </w:p>
          <w:p w14:paraId="460C15E9" w14:textId="77777777" w:rsidR="0075151B" w:rsidRPr="002027B9" w:rsidRDefault="0075151B" w:rsidP="0075151B">
            <w:pPr>
              <w:rPr>
                <w:sz w:val="18"/>
                <w:szCs w:val="18"/>
                <w:lang w:val="en-US"/>
              </w:rPr>
            </w:pPr>
          </w:p>
          <w:p w14:paraId="58B162DC" w14:textId="77777777" w:rsidR="0075151B" w:rsidRDefault="0075151B" w:rsidP="00C05A2C">
            <w:pPr>
              <w:pStyle w:val="Prrafodelista"/>
              <w:numPr>
                <w:ilvl w:val="0"/>
                <w:numId w:val="17"/>
              </w:numPr>
              <w:ind w:left="84" w:hanging="69"/>
              <w:rPr>
                <w:sz w:val="18"/>
                <w:szCs w:val="18"/>
                <w:lang w:val="en-US"/>
              </w:rPr>
            </w:pPr>
            <w:r>
              <w:rPr>
                <w:sz w:val="18"/>
                <w:szCs w:val="18"/>
                <w:lang w:val="en-US"/>
              </w:rPr>
              <w:t>Discuss different systems for dealing with crime.</w:t>
            </w:r>
          </w:p>
          <w:p w14:paraId="282A7C3F" w14:textId="77777777" w:rsidR="0075151B" w:rsidRPr="002027B9" w:rsidRDefault="0075151B" w:rsidP="0075151B">
            <w:pPr>
              <w:rPr>
                <w:sz w:val="18"/>
                <w:szCs w:val="18"/>
                <w:lang w:val="en-US"/>
              </w:rPr>
            </w:pPr>
            <w:r w:rsidRPr="002027B9">
              <w:rPr>
                <w:sz w:val="18"/>
                <w:szCs w:val="18"/>
                <w:lang w:val="en-US"/>
              </w:rPr>
              <w:tab/>
            </w:r>
            <w:r w:rsidRPr="002027B9">
              <w:rPr>
                <w:sz w:val="18"/>
                <w:szCs w:val="18"/>
                <w:lang w:val="en-US"/>
              </w:rPr>
              <w:tab/>
            </w:r>
            <w:r w:rsidRPr="002027B9">
              <w:rPr>
                <w:sz w:val="18"/>
                <w:szCs w:val="18"/>
                <w:lang w:val="en-US"/>
              </w:rPr>
              <w:tab/>
            </w:r>
            <w:r w:rsidRPr="002027B9">
              <w:rPr>
                <w:sz w:val="18"/>
                <w:szCs w:val="18"/>
                <w:lang w:val="en-US"/>
              </w:rPr>
              <w:tab/>
            </w:r>
          </w:p>
        </w:tc>
        <w:tc>
          <w:tcPr>
            <w:tcW w:w="2206" w:type="dxa"/>
            <w:gridSpan w:val="3"/>
            <w:shd w:val="clear" w:color="auto" w:fill="auto"/>
            <w:vAlign w:val="center"/>
          </w:tcPr>
          <w:p w14:paraId="00ED4D10" w14:textId="77777777" w:rsidR="0075151B" w:rsidRPr="00055DDA" w:rsidRDefault="0075151B" w:rsidP="0075151B">
            <w:pPr>
              <w:ind w:right="117"/>
              <w:jc w:val="both"/>
              <w:rPr>
                <w:sz w:val="18"/>
                <w:szCs w:val="18"/>
                <w:lang w:val="en-US"/>
              </w:rPr>
            </w:pPr>
            <w:r w:rsidRPr="002061E8">
              <w:rPr>
                <w:sz w:val="18"/>
                <w:szCs w:val="18"/>
                <w:shd w:val="clear" w:color="auto" w:fill="33FAFF"/>
                <w:lang w:val="en-US"/>
              </w:rPr>
              <w:lastRenderedPageBreak/>
              <w:t>EFL 5.2.6</w:t>
            </w:r>
            <w:r>
              <w:rPr>
                <w:sz w:val="18"/>
                <w:szCs w:val="18"/>
                <w:shd w:val="clear" w:color="auto" w:fill="33FAFF"/>
                <w:lang w:val="en-US"/>
              </w:rPr>
              <w:t xml:space="preserve"> </w:t>
            </w:r>
            <w:r w:rsidRPr="002061E8">
              <w:rPr>
                <w:sz w:val="18"/>
                <w:szCs w:val="18"/>
                <w:shd w:val="clear" w:color="auto" w:fill="33FAFF"/>
                <w:lang w:val="en-US"/>
              </w:rPr>
              <w:t>Use new words and expressions which occur in conversations in the personal and educational domains, and make use of such terms and expressions wherever appropriate and necessary.</w:t>
            </w:r>
            <w:r w:rsidRPr="00055DDA">
              <w:rPr>
                <w:sz w:val="18"/>
                <w:szCs w:val="18"/>
                <w:lang w:val="en-US"/>
              </w:rPr>
              <w:tab/>
            </w:r>
          </w:p>
          <w:p w14:paraId="2AB21FED" w14:textId="77777777" w:rsidR="0075151B" w:rsidRPr="0065034D" w:rsidRDefault="0075151B" w:rsidP="0075151B">
            <w:pPr>
              <w:ind w:right="117"/>
              <w:jc w:val="both"/>
              <w:rPr>
                <w:sz w:val="18"/>
                <w:szCs w:val="18"/>
                <w:lang w:val="en-US"/>
              </w:rPr>
            </w:pPr>
            <w:r w:rsidRPr="002061E8">
              <w:rPr>
                <w:sz w:val="18"/>
                <w:szCs w:val="18"/>
                <w:shd w:val="clear" w:color="auto" w:fill="33FAFF"/>
                <w:lang w:val="en-US"/>
              </w:rPr>
              <w:t xml:space="preserve">EFL 5.3.2. Identify and use reading strategies to make informative and narrative texts comprehensible and </w:t>
            </w:r>
            <w:r w:rsidRPr="002061E8">
              <w:rPr>
                <w:sz w:val="18"/>
                <w:szCs w:val="18"/>
                <w:shd w:val="clear" w:color="auto" w:fill="33FAFF"/>
                <w:lang w:val="en-US"/>
              </w:rPr>
              <w:lastRenderedPageBreak/>
              <w:t>meaningful. (Example: skimming, scanning, previewing, reading for main ideas and details, using structural and context clues, cognates, format, sequence, etc.)</w:t>
            </w:r>
          </w:p>
          <w:p w14:paraId="0E7F9B06" w14:textId="77777777" w:rsidR="0075151B" w:rsidRDefault="0075151B" w:rsidP="0075151B">
            <w:pPr>
              <w:ind w:right="117"/>
              <w:rPr>
                <w:sz w:val="18"/>
                <w:szCs w:val="18"/>
                <w:lang w:val="en-US"/>
              </w:rPr>
            </w:pPr>
            <w:r w:rsidRPr="0065034D">
              <w:rPr>
                <w:sz w:val="18"/>
                <w:szCs w:val="18"/>
                <w:lang w:val="en-US"/>
              </w:rPr>
              <w:t>EFL 5.3.9. Skim and scan reference materials, in print or online, in order to identify information that might be of practical use for one’s own research and academic need</w:t>
            </w:r>
          </w:p>
          <w:p w14:paraId="506ADE94" w14:textId="77777777" w:rsidR="0075151B" w:rsidRDefault="0075151B" w:rsidP="0075151B">
            <w:pPr>
              <w:ind w:right="117"/>
              <w:rPr>
                <w:sz w:val="18"/>
                <w:szCs w:val="18"/>
                <w:lang w:val="en-US"/>
              </w:rPr>
            </w:pPr>
          </w:p>
          <w:p w14:paraId="2EE9A819" w14:textId="77777777" w:rsidR="0075151B" w:rsidRPr="0065034D" w:rsidRDefault="0075151B" w:rsidP="0075151B">
            <w:pPr>
              <w:shd w:val="clear" w:color="auto" w:fill="33FAFF"/>
              <w:ind w:right="117"/>
              <w:rPr>
                <w:sz w:val="18"/>
                <w:szCs w:val="18"/>
                <w:lang w:val="en-US"/>
              </w:rPr>
            </w:pPr>
            <w:r w:rsidRPr="0065034D">
              <w:rPr>
                <w:sz w:val="18"/>
                <w:szCs w:val="18"/>
                <w:lang w:val="en-US"/>
              </w:rPr>
              <w:t>EFL 5.4.6. Produce emails and blog posts describing personal experiences and feelings.</w:t>
            </w:r>
            <w:r w:rsidRPr="0065034D">
              <w:rPr>
                <w:sz w:val="18"/>
                <w:szCs w:val="18"/>
                <w:lang w:val="en-US"/>
              </w:rPr>
              <w:tab/>
            </w:r>
          </w:p>
          <w:p w14:paraId="54E29E73" w14:textId="77777777" w:rsidR="0075151B" w:rsidRDefault="0075151B" w:rsidP="0075151B">
            <w:pPr>
              <w:shd w:val="clear" w:color="auto" w:fill="33FAFF"/>
              <w:ind w:right="117"/>
              <w:rPr>
                <w:sz w:val="18"/>
                <w:szCs w:val="18"/>
                <w:lang w:val="en-US"/>
              </w:rPr>
            </w:pPr>
            <w:r w:rsidRPr="002061E8">
              <w:rPr>
                <w:sz w:val="18"/>
                <w:szCs w:val="18"/>
                <w:shd w:val="clear" w:color="auto" w:fill="33FAFF"/>
                <w:lang w:val="en-US"/>
              </w:rPr>
              <w:t>EFL 5.4.9. Use a variety of oral, print and electronic forms for writing to others or for writing for self, applying the conventions of social writing. (Example: notes, invitations, emails, blog entries and</w:t>
            </w:r>
            <w:r w:rsidRPr="0065034D">
              <w:rPr>
                <w:sz w:val="18"/>
                <w:szCs w:val="18"/>
                <w:lang w:val="en-US"/>
              </w:rPr>
              <w:t xml:space="preserve"> comments, notes to self, etc.)</w:t>
            </w:r>
            <w:r>
              <w:rPr>
                <w:sz w:val="18"/>
                <w:szCs w:val="18"/>
                <w:lang w:val="en-US"/>
              </w:rPr>
              <w:t>.</w:t>
            </w:r>
          </w:p>
          <w:p w14:paraId="14E573AD" w14:textId="77777777" w:rsidR="0075151B" w:rsidRPr="0065034D" w:rsidRDefault="0075151B" w:rsidP="0075151B">
            <w:pPr>
              <w:ind w:right="117"/>
              <w:rPr>
                <w:sz w:val="18"/>
                <w:szCs w:val="18"/>
                <w:lang w:val="en-US"/>
              </w:rPr>
            </w:pPr>
            <w:r w:rsidRPr="0065034D">
              <w:rPr>
                <w:sz w:val="18"/>
                <w:szCs w:val="18"/>
                <w:lang w:val="en-US"/>
              </w:rPr>
              <w:tab/>
            </w:r>
          </w:p>
          <w:p w14:paraId="41937BC7" w14:textId="77777777" w:rsidR="0075151B" w:rsidRDefault="0075151B" w:rsidP="0075151B">
            <w:pPr>
              <w:shd w:val="clear" w:color="auto" w:fill="33FAFF"/>
              <w:ind w:right="117"/>
              <w:rPr>
                <w:sz w:val="18"/>
                <w:szCs w:val="18"/>
                <w:lang w:val="en-US"/>
              </w:rPr>
            </w:pPr>
            <w:r w:rsidRPr="0065034D">
              <w:rPr>
                <w:sz w:val="18"/>
                <w:szCs w:val="18"/>
                <w:lang w:val="en-US"/>
              </w:rPr>
              <w:t xml:space="preserve">EFL 5.5.1. Compare and present personal and </w:t>
            </w:r>
            <w:r w:rsidRPr="0065034D">
              <w:rPr>
                <w:sz w:val="18"/>
                <w:szCs w:val="18"/>
                <w:lang w:val="en-US"/>
              </w:rPr>
              <w:lastRenderedPageBreak/>
              <w:t>formal responses to and interpretations of published literary texts and the works of peers, referring to details and features of the text. (Example: text structure, plot, ideas, events, vocabulary, etc.</w:t>
            </w:r>
          </w:p>
          <w:p w14:paraId="52006984" w14:textId="77777777" w:rsidR="0075151B" w:rsidRPr="0065034D" w:rsidRDefault="0075151B" w:rsidP="0075151B">
            <w:pPr>
              <w:ind w:right="117"/>
              <w:jc w:val="both"/>
              <w:rPr>
                <w:sz w:val="18"/>
                <w:szCs w:val="18"/>
                <w:lang w:val="en-US"/>
              </w:rPr>
            </w:pPr>
            <w:r w:rsidRPr="00E05F96">
              <w:rPr>
                <w:sz w:val="18"/>
                <w:szCs w:val="18"/>
                <w:shd w:val="clear" w:color="auto" w:fill="33FAFF"/>
                <w:lang w:val="en-US"/>
              </w:rPr>
              <w:t>EFL 5.5.5. Create original, imaginative stories using appropriate vocabulary and elements of the literature that learners have read or heard.</w:t>
            </w:r>
            <w:r>
              <w:rPr>
                <w:sz w:val="18"/>
                <w:szCs w:val="18"/>
                <w:shd w:val="clear" w:color="auto" w:fill="33FAFF"/>
                <w:lang w:val="en-US"/>
              </w:rPr>
              <w:t xml:space="preserve"> </w:t>
            </w:r>
            <w:r>
              <w:rPr>
                <w:sz w:val="18"/>
                <w:szCs w:val="18"/>
                <w:lang w:val="en-US"/>
              </w:rPr>
              <w:tab/>
            </w:r>
            <w:r>
              <w:rPr>
                <w:sz w:val="18"/>
                <w:szCs w:val="18"/>
                <w:lang w:val="en-US"/>
              </w:rPr>
              <w:tab/>
            </w:r>
            <w:r>
              <w:rPr>
                <w:sz w:val="18"/>
                <w:szCs w:val="18"/>
                <w:lang w:val="en-US"/>
              </w:rPr>
              <w:tab/>
            </w:r>
            <w:r>
              <w:rPr>
                <w:sz w:val="18"/>
                <w:szCs w:val="18"/>
                <w:lang w:val="en-US"/>
              </w:rPr>
              <w:tab/>
            </w:r>
          </w:p>
        </w:tc>
        <w:tc>
          <w:tcPr>
            <w:tcW w:w="1369" w:type="dxa"/>
            <w:vAlign w:val="center"/>
          </w:tcPr>
          <w:p w14:paraId="74DCE031" w14:textId="77777777" w:rsidR="0075151B" w:rsidRPr="0065034D" w:rsidRDefault="0075151B" w:rsidP="0075151B">
            <w:pPr>
              <w:ind w:left="58"/>
              <w:rPr>
                <w:sz w:val="18"/>
                <w:szCs w:val="18"/>
                <w:lang w:val="en-US"/>
              </w:rPr>
            </w:pPr>
            <w:r w:rsidRPr="000E33A9">
              <w:rPr>
                <w:b/>
                <w:sz w:val="18"/>
                <w:szCs w:val="18"/>
                <w:lang w:val="en-US"/>
              </w:rPr>
              <w:lastRenderedPageBreak/>
              <w:t>"Vocabulary:</w:t>
            </w:r>
            <w:r w:rsidRPr="0065034D">
              <w:rPr>
                <w:sz w:val="18"/>
                <w:szCs w:val="18"/>
                <w:lang w:val="en-US"/>
              </w:rPr>
              <w:t xml:space="preserve"> School life. Expressions with “make” and “do”.</w:t>
            </w:r>
          </w:p>
          <w:p w14:paraId="58919F93" w14:textId="77777777" w:rsidR="0075151B" w:rsidRPr="0065034D" w:rsidRDefault="0075151B" w:rsidP="0075151B">
            <w:pPr>
              <w:ind w:left="58"/>
              <w:rPr>
                <w:sz w:val="18"/>
                <w:szCs w:val="18"/>
                <w:lang w:val="en-US"/>
              </w:rPr>
            </w:pPr>
            <w:r w:rsidRPr="000E33A9">
              <w:rPr>
                <w:b/>
                <w:sz w:val="18"/>
                <w:szCs w:val="18"/>
                <w:lang w:val="en-US"/>
              </w:rPr>
              <w:t xml:space="preserve">Grammar: </w:t>
            </w:r>
            <w:r w:rsidRPr="0065034D">
              <w:rPr>
                <w:sz w:val="18"/>
                <w:szCs w:val="18"/>
                <w:lang w:val="en-US"/>
              </w:rPr>
              <w:t>Second conditional. Second conditional “Wh-</w:t>
            </w:r>
            <w:proofErr w:type="gramStart"/>
            <w:r w:rsidRPr="0065034D">
              <w:rPr>
                <w:sz w:val="18"/>
                <w:szCs w:val="18"/>
                <w:lang w:val="en-US"/>
              </w:rPr>
              <w:t>“ questions</w:t>
            </w:r>
            <w:proofErr w:type="gramEnd"/>
            <w:r w:rsidRPr="0065034D">
              <w:rPr>
                <w:sz w:val="18"/>
                <w:szCs w:val="18"/>
                <w:lang w:val="en-US"/>
              </w:rPr>
              <w:t xml:space="preserve">. </w:t>
            </w:r>
            <w:r w:rsidRPr="000E33A9">
              <w:rPr>
                <w:b/>
                <w:sz w:val="18"/>
                <w:szCs w:val="18"/>
                <w:lang w:val="en-US"/>
              </w:rPr>
              <w:t>Listening:</w:t>
            </w:r>
            <w:r w:rsidRPr="0065034D">
              <w:rPr>
                <w:sz w:val="18"/>
                <w:szCs w:val="18"/>
                <w:lang w:val="en-US"/>
              </w:rPr>
              <w:t xml:space="preserve"> Would you tell the teacher?</w:t>
            </w:r>
          </w:p>
          <w:p w14:paraId="65A3BA45" w14:textId="77777777" w:rsidR="0075151B" w:rsidRPr="0065034D" w:rsidRDefault="0075151B" w:rsidP="0075151B">
            <w:pPr>
              <w:ind w:left="58"/>
              <w:rPr>
                <w:sz w:val="18"/>
                <w:szCs w:val="18"/>
                <w:lang w:val="en-US"/>
              </w:rPr>
            </w:pPr>
            <w:r w:rsidRPr="0065034D">
              <w:rPr>
                <w:sz w:val="18"/>
                <w:szCs w:val="18"/>
                <w:lang w:val="en-US"/>
              </w:rPr>
              <w:lastRenderedPageBreak/>
              <w:t xml:space="preserve">Conversation (Useful language): </w:t>
            </w:r>
          </w:p>
          <w:p w14:paraId="552DCA2C" w14:textId="77777777" w:rsidR="0075151B" w:rsidRPr="0065034D" w:rsidRDefault="0075151B" w:rsidP="0075151B">
            <w:pPr>
              <w:ind w:left="58"/>
              <w:rPr>
                <w:sz w:val="18"/>
                <w:szCs w:val="18"/>
                <w:lang w:val="en-US"/>
              </w:rPr>
            </w:pPr>
            <w:r w:rsidRPr="000E33A9">
              <w:rPr>
                <w:b/>
                <w:sz w:val="18"/>
                <w:szCs w:val="18"/>
                <w:lang w:val="en-US"/>
              </w:rPr>
              <w:t>Writing:</w:t>
            </w:r>
            <w:r w:rsidRPr="0065034D">
              <w:rPr>
                <w:sz w:val="18"/>
                <w:szCs w:val="18"/>
                <w:lang w:val="en-US"/>
              </w:rPr>
              <w:t xml:space="preserve"> An article about online safety.</w:t>
            </w:r>
          </w:p>
          <w:p w14:paraId="58B1E368" w14:textId="77777777" w:rsidR="0075151B" w:rsidRPr="0065034D" w:rsidRDefault="0075151B" w:rsidP="0075151B">
            <w:pPr>
              <w:ind w:left="58"/>
              <w:rPr>
                <w:sz w:val="18"/>
                <w:szCs w:val="18"/>
                <w:lang w:val="en-US"/>
              </w:rPr>
            </w:pPr>
            <w:r w:rsidRPr="0065034D">
              <w:rPr>
                <w:sz w:val="18"/>
                <w:szCs w:val="18"/>
                <w:lang w:val="en-US"/>
              </w:rPr>
              <w:t>Reading: “A School with a Difference</w:t>
            </w:r>
            <w:proofErr w:type="gramStart"/>
            <w:r w:rsidRPr="0065034D">
              <w:rPr>
                <w:sz w:val="18"/>
                <w:szCs w:val="18"/>
                <w:lang w:val="en-US"/>
              </w:rPr>
              <w:t>” ;</w:t>
            </w:r>
            <w:proofErr w:type="gramEnd"/>
            <w:r w:rsidRPr="0065034D">
              <w:rPr>
                <w:sz w:val="18"/>
                <w:szCs w:val="18"/>
                <w:lang w:val="en-US"/>
              </w:rPr>
              <w:t xml:space="preserve"> Reading to write: “How to Be Safe Online!” ; </w:t>
            </w:r>
            <w:r w:rsidRPr="000E33A9">
              <w:rPr>
                <w:b/>
                <w:sz w:val="18"/>
                <w:szCs w:val="18"/>
                <w:lang w:val="en-US"/>
              </w:rPr>
              <w:t>Culture:</w:t>
            </w:r>
            <w:r w:rsidRPr="0065034D">
              <w:rPr>
                <w:sz w:val="18"/>
                <w:szCs w:val="18"/>
                <w:lang w:val="en-US"/>
              </w:rPr>
              <w:t xml:space="preserve"> “Punishment or Rehabilitation?”.</w:t>
            </w:r>
          </w:p>
          <w:p w14:paraId="3B6DFC6D" w14:textId="77777777" w:rsidR="0075151B" w:rsidRPr="000E33A9" w:rsidRDefault="0075151B" w:rsidP="0075151B">
            <w:pPr>
              <w:ind w:left="58"/>
              <w:rPr>
                <w:b/>
                <w:sz w:val="18"/>
                <w:szCs w:val="18"/>
                <w:lang w:val="en-US"/>
              </w:rPr>
            </w:pPr>
            <w:r w:rsidRPr="000E33A9">
              <w:rPr>
                <w:b/>
                <w:sz w:val="18"/>
                <w:szCs w:val="18"/>
                <w:lang w:val="en-US"/>
              </w:rPr>
              <w:t>Oral:</w:t>
            </w:r>
          </w:p>
          <w:p w14:paraId="0579ADCE" w14:textId="77777777" w:rsidR="0075151B" w:rsidRPr="0065034D" w:rsidRDefault="0075151B" w:rsidP="0075151B">
            <w:pPr>
              <w:ind w:left="58"/>
              <w:rPr>
                <w:sz w:val="18"/>
                <w:szCs w:val="18"/>
                <w:lang w:val="en-US"/>
              </w:rPr>
            </w:pPr>
            <w:r w:rsidRPr="0065034D">
              <w:rPr>
                <w:sz w:val="18"/>
                <w:szCs w:val="18"/>
                <w:lang w:val="en-US"/>
              </w:rPr>
              <w:t>- ask for and give advice, and</w:t>
            </w:r>
          </w:p>
          <w:p w14:paraId="280D60E6" w14:textId="77777777" w:rsidR="0075151B" w:rsidRPr="0065034D" w:rsidRDefault="0075151B" w:rsidP="0075151B">
            <w:pPr>
              <w:ind w:left="58"/>
              <w:rPr>
                <w:sz w:val="18"/>
                <w:szCs w:val="18"/>
                <w:lang w:val="en-US"/>
              </w:rPr>
            </w:pPr>
            <w:r w:rsidRPr="0065034D">
              <w:rPr>
                <w:sz w:val="18"/>
                <w:szCs w:val="18"/>
                <w:lang w:val="en-US"/>
              </w:rPr>
              <w:t xml:space="preserve">- discuss different </w:t>
            </w:r>
            <w:r>
              <w:rPr>
                <w:sz w:val="18"/>
                <w:szCs w:val="18"/>
                <w:lang w:val="en-US"/>
              </w:rPr>
              <w:t>systems for dealing with crime.</w:t>
            </w:r>
          </w:p>
        </w:tc>
        <w:tc>
          <w:tcPr>
            <w:tcW w:w="2973" w:type="dxa"/>
            <w:gridSpan w:val="6"/>
            <w:vAlign w:val="center"/>
          </w:tcPr>
          <w:p w14:paraId="244B1FB6" w14:textId="77777777" w:rsidR="0075151B" w:rsidRPr="00E05F96" w:rsidRDefault="0075151B" w:rsidP="0075151B">
            <w:pPr>
              <w:rPr>
                <w:rFonts w:eastAsia="Times New Roman" w:cs="Times New Roman"/>
                <w:color w:val="00000A"/>
                <w:sz w:val="18"/>
                <w:szCs w:val="18"/>
                <w:lang w:val="en-US"/>
              </w:rPr>
            </w:pPr>
            <w:r w:rsidRPr="0065034D">
              <w:rPr>
                <w:color w:val="00000A"/>
                <w:sz w:val="18"/>
                <w:szCs w:val="18"/>
                <w:lang w:val="en-US"/>
              </w:rPr>
              <w:lastRenderedPageBreak/>
              <w:t xml:space="preserve">• Read the phrases related to school life. Then circle the correct answers. </w:t>
            </w:r>
            <w:r w:rsidRPr="0065034D">
              <w:rPr>
                <w:color w:val="00000A"/>
                <w:sz w:val="18"/>
                <w:szCs w:val="18"/>
                <w:lang w:val="en-US"/>
              </w:rPr>
              <w:br/>
              <w:t>• Listen check and repeat the previous vocabulary.</w:t>
            </w:r>
            <w:r w:rsidRPr="0065034D">
              <w:rPr>
                <w:color w:val="00000A"/>
                <w:sz w:val="18"/>
                <w:szCs w:val="18"/>
                <w:lang w:val="en-US"/>
              </w:rPr>
              <w:br/>
              <w:t xml:space="preserve">• Work with a partner. Ask and answer the questions and write the results.   </w:t>
            </w:r>
            <w:r w:rsidRPr="0065034D">
              <w:rPr>
                <w:color w:val="00000A"/>
                <w:sz w:val="18"/>
                <w:szCs w:val="18"/>
                <w:lang w:val="en-US"/>
              </w:rPr>
              <w:br/>
              <w:t>• Look at the title, what kind of school is it? Why do they describe it as “free”?</w:t>
            </w:r>
            <w:r w:rsidRPr="0065034D">
              <w:rPr>
                <w:color w:val="00000A"/>
                <w:sz w:val="18"/>
                <w:szCs w:val="18"/>
                <w:lang w:val="en-US"/>
              </w:rPr>
              <w:br/>
              <w:t xml:space="preserve">• Read and listen to the article. Mark the sentences true (T) or false (F). </w:t>
            </w:r>
            <w:r w:rsidRPr="0065034D">
              <w:rPr>
                <w:color w:val="00000A"/>
                <w:sz w:val="18"/>
                <w:szCs w:val="18"/>
                <w:lang w:val="en-US"/>
              </w:rPr>
              <w:br/>
              <w:t xml:space="preserve">• Work with a partner. Answer a few questions about Schools.   </w:t>
            </w:r>
            <w:r w:rsidRPr="0065034D">
              <w:rPr>
                <w:color w:val="00000A"/>
                <w:sz w:val="18"/>
                <w:szCs w:val="18"/>
                <w:lang w:val="en-US"/>
              </w:rPr>
              <w:br/>
            </w:r>
            <w:r w:rsidRPr="0065034D">
              <w:rPr>
                <w:color w:val="00000A"/>
                <w:sz w:val="18"/>
                <w:szCs w:val="18"/>
                <w:lang w:val="en-US"/>
              </w:rPr>
              <w:lastRenderedPageBreak/>
              <w:t>• Complete the chart (Second conditional</w:t>
            </w:r>
            <w:proofErr w:type="gramStart"/>
            <w:r w:rsidRPr="0065034D">
              <w:rPr>
                <w:color w:val="00000A"/>
                <w:sz w:val="18"/>
                <w:szCs w:val="18"/>
                <w:lang w:val="en-US"/>
              </w:rPr>
              <w:t>) .</w:t>
            </w:r>
            <w:proofErr w:type="gramEnd"/>
            <w:r w:rsidRPr="0065034D">
              <w:rPr>
                <w:color w:val="00000A"/>
                <w:sz w:val="18"/>
                <w:szCs w:val="18"/>
                <w:lang w:val="en-US"/>
              </w:rPr>
              <w:t xml:space="preserve"> Then complete the conversation using the same grammar.  </w:t>
            </w:r>
            <w:r w:rsidRPr="0065034D">
              <w:rPr>
                <w:color w:val="00000A"/>
                <w:sz w:val="18"/>
                <w:szCs w:val="18"/>
                <w:lang w:val="en-US"/>
              </w:rPr>
              <w:br/>
              <w:t xml:space="preserve">• Work with a partner and practice. Circle the answers that are true for </w:t>
            </w:r>
            <w:proofErr w:type="gramStart"/>
            <w:r w:rsidRPr="0065034D">
              <w:rPr>
                <w:color w:val="00000A"/>
                <w:sz w:val="18"/>
                <w:szCs w:val="18"/>
                <w:lang w:val="en-US"/>
              </w:rPr>
              <w:t>your</w:t>
            </w:r>
            <w:proofErr w:type="gramEnd"/>
            <w:r w:rsidRPr="0065034D">
              <w:rPr>
                <w:color w:val="00000A"/>
                <w:sz w:val="18"/>
                <w:szCs w:val="18"/>
                <w:lang w:val="en-US"/>
              </w:rPr>
              <w:t xml:space="preserve"> from the previous exercise, share the information with your partner. </w:t>
            </w:r>
            <w:r w:rsidRPr="0065034D">
              <w:rPr>
                <w:color w:val="00000A"/>
                <w:sz w:val="18"/>
                <w:szCs w:val="18"/>
                <w:lang w:val="en-US"/>
              </w:rPr>
              <w:br/>
              <w:t xml:space="preserve">• Look at the pictures of teenagers on vacations, in Rocky mountain national park. Do they look fun to you? </w:t>
            </w:r>
            <w:r w:rsidRPr="0065034D">
              <w:rPr>
                <w:color w:val="00000A"/>
                <w:sz w:val="18"/>
                <w:szCs w:val="18"/>
                <w:lang w:val="en-US"/>
              </w:rPr>
              <w:br/>
              <w:t xml:space="preserve">• Listen to the short conversation between 2 teenagers on the pictures. Circle the answers that match the correct information. </w:t>
            </w:r>
            <w:r w:rsidRPr="0065034D">
              <w:rPr>
                <w:color w:val="00000A"/>
                <w:sz w:val="18"/>
                <w:szCs w:val="18"/>
                <w:lang w:val="en-US"/>
              </w:rPr>
              <w:br/>
              <w:t xml:space="preserve">• Now complete the email with make or do. Then listen and check your answers. </w:t>
            </w:r>
            <w:r w:rsidRPr="0065034D">
              <w:rPr>
                <w:color w:val="00000A"/>
                <w:sz w:val="18"/>
                <w:szCs w:val="18"/>
                <w:lang w:val="en-US"/>
              </w:rPr>
              <w:br/>
              <w:t>• Complete the sentences with the correct phrasal verbs.</w:t>
            </w:r>
            <w:r w:rsidRPr="0065034D">
              <w:rPr>
                <w:color w:val="00000A"/>
                <w:sz w:val="18"/>
                <w:szCs w:val="18"/>
                <w:lang w:val="en-US"/>
              </w:rPr>
              <w:br/>
              <w:t xml:space="preserve">• Work with a partner. Ask and answer the following questions, about traveling. </w:t>
            </w:r>
            <w:r w:rsidRPr="0065034D">
              <w:rPr>
                <w:color w:val="00000A"/>
                <w:sz w:val="18"/>
                <w:szCs w:val="18"/>
                <w:lang w:val="en-US"/>
              </w:rPr>
              <w:br/>
              <w:t xml:space="preserve">• Complete the chart (present perfect with for and since). Then complete the </w:t>
            </w:r>
            <w:proofErr w:type="gramStart"/>
            <w:r w:rsidRPr="0065034D">
              <w:rPr>
                <w:color w:val="00000A"/>
                <w:sz w:val="18"/>
                <w:szCs w:val="18"/>
                <w:lang w:val="en-US"/>
              </w:rPr>
              <w:t>sentences ,</w:t>
            </w:r>
            <w:proofErr w:type="gramEnd"/>
            <w:r w:rsidRPr="0065034D">
              <w:rPr>
                <w:color w:val="00000A"/>
                <w:sz w:val="18"/>
                <w:szCs w:val="18"/>
                <w:lang w:val="en-US"/>
              </w:rPr>
              <w:t xml:space="preserve"> and the conversation using the correct words.  </w:t>
            </w:r>
            <w:r w:rsidRPr="0065034D">
              <w:rPr>
                <w:color w:val="00000A"/>
                <w:sz w:val="18"/>
                <w:szCs w:val="18"/>
                <w:lang w:val="en-US"/>
              </w:rPr>
              <w:br/>
              <w:t xml:space="preserve">• Watch or listen to teenagers. Check the things you hear. </w:t>
            </w:r>
            <w:r w:rsidRPr="0065034D">
              <w:rPr>
                <w:color w:val="00000A"/>
                <w:sz w:val="18"/>
                <w:szCs w:val="18"/>
                <w:lang w:val="en-US"/>
              </w:rPr>
              <w:br/>
              <w:t>• Listen to Abigail talking to Dave about a rafting trip. Complete the conversation with the vocabulary on the box.</w:t>
            </w:r>
            <w:r w:rsidRPr="0065034D">
              <w:rPr>
                <w:color w:val="00000A"/>
                <w:sz w:val="18"/>
                <w:szCs w:val="18"/>
                <w:lang w:val="en-US"/>
              </w:rPr>
              <w:br/>
            </w:r>
            <w:r w:rsidRPr="0065034D">
              <w:rPr>
                <w:color w:val="00000A"/>
                <w:sz w:val="18"/>
                <w:szCs w:val="18"/>
                <w:lang w:val="en-US"/>
              </w:rPr>
              <w:lastRenderedPageBreak/>
              <w:t xml:space="preserve">• Work with a partner and take turns asking about the activities below.  </w:t>
            </w:r>
            <w:r w:rsidRPr="0065034D">
              <w:rPr>
                <w:color w:val="00000A"/>
                <w:sz w:val="18"/>
                <w:szCs w:val="18"/>
                <w:lang w:val="en-US"/>
              </w:rPr>
              <w:br/>
              <w:t>• Look at the picture and discuss as a class. Do you know what the money is left for a server is called? Read the emails to find out.</w:t>
            </w:r>
            <w:r w:rsidRPr="0065034D">
              <w:rPr>
                <w:color w:val="00000A"/>
                <w:sz w:val="18"/>
                <w:szCs w:val="18"/>
                <w:lang w:val="en-US"/>
              </w:rPr>
              <w:br/>
              <w:t>• Write a comparison and contrast email. Use the writing process to organize and check your ideas when producing 120- words blog post.</w:t>
            </w:r>
            <w:r w:rsidRPr="0065034D">
              <w:rPr>
                <w:color w:val="00000A"/>
                <w:sz w:val="18"/>
                <w:szCs w:val="18"/>
                <w:lang w:val="en-US"/>
              </w:rPr>
              <w:br/>
              <w:t xml:space="preserve">• Look at the pictures and answer the following questions.  </w:t>
            </w:r>
            <w:r w:rsidRPr="0065034D">
              <w:rPr>
                <w:color w:val="00000A"/>
                <w:sz w:val="18"/>
                <w:szCs w:val="18"/>
                <w:lang w:val="en-US"/>
              </w:rPr>
              <w:br/>
              <w:t xml:space="preserve">• Read the article again. Number the steps in the correct order. </w:t>
            </w:r>
            <w:r w:rsidRPr="0065034D">
              <w:rPr>
                <w:color w:val="00000A"/>
                <w:sz w:val="18"/>
                <w:szCs w:val="18"/>
                <w:lang w:val="en-US"/>
              </w:rPr>
              <w:br/>
              <w:t xml:space="preserve">• Work with a partner discuss about New Zealand as a vacation destination. Use some of the listed questions. </w:t>
            </w:r>
            <w:r w:rsidRPr="0065034D">
              <w:rPr>
                <w:color w:val="00000A"/>
                <w:sz w:val="18"/>
                <w:szCs w:val="18"/>
                <w:lang w:val="en-US"/>
              </w:rPr>
              <w:br/>
              <w:t>• Students will be evaluated on the content of this unit by completing a series of exercises.</w:t>
            </w:r>
          </w:p>
        </w:tc>
        <w:tc>
          <w:tcPr>
            <w:tcW w:w="2520" w:type="dxa"/>
            <w:gridSpan w:val="3"/>
            <w:vAlign w:val="center"/>
          </w:tcPr>
          <w:p w14:paraId="710C5FE2" w14:textId="77777777" w:rsidR="0075151B" w:rsidRPr="0065034D" w:rsidRDefault="0075151B" w:rsidP="0075151B">
            <w:pPr>
              <w:ind w:left="29"/>
              <w:rPr>
                <w:sz w:val="18"/>
                <w:szCs w:val="18"/>
                <w:lang w:val="en-US"/>
              </w:rPr>
            </w:pPr>
            <w:r w:rsidRPr="0065034D">
              <w:rPr>
                <w:sz w:val="18"/>
                <w:szCs w:val="18"/>
                <w:lang w:val="en-US"/>
              </w:rPr>
              <w:lastRenderedPageBreak/>
              <w:t xml:space="preserve">CE.EFL.5.7. Production – Accuracy and Intelligibility:  Use appropriate vocabulary and language in a variety of oral interactions for a range of audiences and level-appropriate purposes. </w:t>
            </w:r>
          </w:p>
          <w:p w14:paraId="02C747FB" w14:textId="77777777" w:rsidR="0075151B" w:rsidRPr="0065034D" w:rsidRDefault="0075151B" w:rsidP="0075151B">
            <w:pPr>
              <w:ind w:left="29"/>
              <w:rPr>
                <w:sz w:val="18"/>
                <w:szCs w:val="18"/>
                <w:lang w:val="en-US"/>
              </w:rPr>
            </w:pPr>
            <w:r w:rsidRPr="0065034D">
              <w:rPr>
                <w:sz w:val="18"/>
                <w:szCs w:val="18"/>
                <w:lang w:val="en-US"/>
              </w:rPr>
              <w:t>*I.EFL.5.7.1. Learners can communicate clearly and effectively by using appropriate vocabulary and language in a variety of oral interactions for a range of audiences and level-</w:t>
            </w:r>
            <w:r w:rsidRPr="0065034D">
              <w:rPr>
                <w:sz w:val="18"/>
                <w:szCs w:val="18"/>
                <w:lang w:val="en-US"/>
              </w:rPr>
              <w:lastRenderedPageBreak/>
              <w:t>appropriate purposes. (I.2, I. 3, J.2)</w:t>
            </w:r>
          </w:p>
          <w:p w14:paraId="32212ACC" w14:textId="77777777" w:rsidR="0075151B" w:rsidRPr="0065034D" w:rsidRDefault="0075151B" w:rsidP="0075151B">
            <w:pPr>
              <w:ind w:left="29"/>
              <w:rPr>
                <w:sz w:val="18"/>
                <w:szCs w:val="18"/>
                <w:lang w:val="en-US"/>
              </w:rPr>
            </w:pPr>
            <w:r w:rsidRPr="0065034D">
              <w:rPr>
                <w:sz w:val="18"/>
                <w:szCs w:val="18"/>
                <w:lang w:val="en-US"/>
              </w:rPr>
              <w:t xml:space="preserve">CE.EFL.5.11. Identify and apply a range of reading strategies in order to make texts meaningful and to select information within a text that might be of practical use for one’s own academic needs. </w:t>
            </w:r>
          </w:p>
          <w:p w14:paraId="3D7399F2" w14:textId="77777777" w:rsidR="0075151B" w:rsidRPr="0065034D" w:rsidRDefault="0075151B" w:rsidP="0075151B">
            <w:pPr>
              <w:ind w:left="29"/>
              <w:rPr>
                <w:sz w:val="18"/>
                <w:szCs w:val="18"/>
                <w:lang w:val="en-US"/>
              </w:rPr>
            </w:pPr>
            <w:r w:rsidRPr="0065034D">
              <w:rPr>
                <w:sz w:val="18"/>
                <w:szCs w:val="18"/>
                <w:lang w:val="en-US"/>
              </w:rPr>
              <w:t>*I.EFL.5.11.1.  Learners can Identify and apply a range of reading strategies in order to make texts meaningful and to select information within a text that might be of practical use for one’s own academic needs. (I.1, I.2, I.4, S.3)</w:t>
            </w:r>
          </w:p>
          <w:p w14:paraId="16E5AE7C" w14:textId="77777777" w:rsidR="0075151B" w:rsidRPr="0065034D" w:rsidRDefault="0075151B" w:rsidP="0075151B">
            <w:pPr>
              <w:ind w:left="29"/>
              <w:rPr>
                <w:sz w:val="18"/>
                <w:szCs w:val="18"/>
                <w:lang w:val="en-US"/>
              </w:rPr>
            </w:pPr>
            <w:r w:rsidRPr="0065034D">
              <w:rPr>
                <w:sz w:val="18"/>
                <w:szCs w:val="18"/>
                <w:lang w:val="en-US"/>
              </w:rPr>
              <w:t>CE.EFL.5.13. Produce emails, blog posts and other written texts using an effective voice and a variety of appropriate writing styles and conventions</w:t>
            </w:r>
          </w:p>
          <w:p w14:paraId="04638F29" w14:textId="77777777" w:rsidR="0075151B" w:rsidRPr="0065034D" w:rsidRDefault="0075151B" w:rsidP="0075151B">
            <w:pPr>
              <w:ind w:left="29"/>
              <w:rPr>
                <w:sz w:val="18"/>
                <w:szCs w:val="18"/>
                <w:lang w:val="en-US"/>
              </w:rPr>
            </w:pPr>
            <w:r w:rsidRPr="0065034D">
              <w:rPr>
                <w:sz w:val="18"/>
                <w:szCs w:val="18"/>
                <w:lang w:val="en-US"/>
              </w:rPr>
              <w:t>*I.EFL.5.13.1. Learners can produce emails, blog posts and other written texts using an effective voice and a variety of appropriate writing styles and conventions. (I.3, S.3, J.2)</w:t>
            </w:r>
          </w:p>
          <w:p w14:paraId="7A77CFA3" w14:textId="77777777" w:rsidR="0075151B" w:rsidRPr="0065034D" w:rsidRDefault="0075151B" w:rsidP="0075151B">
            <w:pPr>
              <w:ind w:left="29"/>
              <w:rPr>
                <w:sz w:val="18"/>
                <w:szCs w:val="18"/>
                <w:lang w:val="en-US"/>
              </w:rPr>
            </w:pPr>
          </w:p>
          <w:p w14:paraId="6165A5CF" w14:textId="77777777" w:rsidR="0075151B" w:rsidRPr="0065034D" w:rsidRDefault="0075151B" w:rsidP="0075151B">
            <w:pPr>
              <w:ind w:left="29"/>
              <w:rPr>
                <w:sz w:val="18"/>
                <w:szCs w:val="18"/>
                <w:lang w:val="en-US"/>
              </w:rPr>
            </w:pPr>
            <w:r w:rsidRPr="0065034D">
              <w:rPr>
                <w:sz w:val="18"/>
                <w:szCs w:val="18"/>
                <w:lang w:val="en-US"/>
              </w:rPr>
              <w:t xml:space="preserve">CE.EFL.5.16. Respond to and interpret literary texts, including original stories written by peers, </w:t>
            </w:r>
            <w:r w:rsidRPr="0065034D">
              <w:rPr>
                <w:sz w:val="18"/>
                <w:szCs w:val="18"/>
                <w:lang w:val="en-US"/>
              </w:rPr>
              <w:lastRenderedPageBreak/>
              <w:t>referring to details and literary elements of the text.</w:t>
            </w:r>
            <w:r w:rsidRPr="0065034D">
              <w:rPr>
                <w:sz w:val="18"/>
                <w:szCs w:val="18"/>
                <w:lang w:val="en-US"/>
              </w:rPr>
              <w:tab/>
            </w:r>
          </w:p>
          <w:p w14:paraId="1396F14F" w14:textId="77777777" w:rsidR="0075151B" w:rsidRPr="0065034D" w:rsidRDefault="0075151B" w:rsidP="0075151B">
            <w:pPr>
              <w:ind w:left="29"/>
              <w:rPr>
                <w:sz w:val="18"/>
                <w:szCs w:val="18"/>
                <w:lang w:val="en-US"/>
              </w:rPr>
            </w:pPr>
            <w:r w:rsidRPr="0065034D">
              <w:rPr>
                <w:sz w:val="18"/>
                <w:szCs w:val="18"/>
                <w:lang w:val="en-US"/>
              </w:rPr>
              <w:t>*I.EFL.5.16.1. Learners can respond to and interpret literary texts, including original stories written by peers, referring to details and literary elements of the text. (S.1, S.4, J.2).</w:t>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p>
          <w:p w14:paraId="20B427E3" w14:textId="77777777" w:rsidR="0075151B" w:rsidRPr="0065034D" w:rsidRDefault="0075151B" w:rsidP="0075151B">
            <w:pPr>
              <w:ind w:left="29"/>
              <w:rPr>
                <w:sz w:val="18"/>
                <w:szCs w:val="18"/>
                <w:lang w:val="en-US"/>
              </w:rPr>
            </w:pP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r w:rsidRPr="0065034D">
              <w:rPr>
                <w:sz w:val="18"/>
                <w:szCs w:val="18"/>
                <w:lang w:val="en-US"/>
              </w:rPr>
              <w:tab/>
            </w:r>
          </w:p>
        </w:tc>
        <w:tc>
          <w:tcPr>
            <w:tcW w:w="1235" w:type="dxa"/>
            <w:vAlign w:val="center"/>
          </w:tcPr>
          <w:p w14:paraId="3A6AEE2E" w14:textId="77777777" w:rsidR="0075151B" w:rsidRPr="00875016" w:rsidRDefault="0075151B" w:rsidP="0075151B">
            <w:pPr>
              <w:jc w:val="center"/>
              <w:rPr>
                <w:lang w:val="en-US"/>
              </w:rPr>
            </w:pPr>
            <w:r>
              <w:rPr>
                <w:color w:val="00000A"/>
                <w:sz w:val="18"/>
                <w:lang w:val="en-US"/>
              </w:rPr>
              <w:lastRenderedPageBreak/>
              <w:t>8</w:t>
            </w:r>
          </w:p>
        </w:tc>
      </w:tr>
      <w:tr w:rsidR="0075151B" w:rsidRPr="003C0AA7" w14:paraId="783FA01D" w14:textId="77777777" w:rsidTr="0075151B">
        <w:trPr>
          <w:trHeight w:val="1582"/>
        </w:trPr>
        <w:tc>
          <w:tcPr>
            <w:tcW w:w="672" w:type="dxa"/>
            <w:vMerge w:val="restart"/>
            <w:vAlign w:val="center"/>
          </w:tcPr>
          <w:p w14:paraId="415DB4B2" w14:textId="77777777" w:rsidR="0075151B" w:rsidRPr="00875016" w:rsidRDefault="0075151B" w:rsidP="0075151B">
            <w:pPr>
              <w:jc w:val="center"/>
              <w:rPr>
                <w:lang w:val="en-US"/>
              </w:rPr>
            </w:pPr>
            <w:r w:rsidRPr="00875016">
              <w:rPr>
                <w:color w:val="00000A"/>
                <w:lang w:val="en-US"/>
              </w:rPr>
              <w:lastRenderedPageBreak/>
              <w:t>2.</w:t>
            </w:r>
          </w:p>
        </w:tc>
        <w:tc>
          <w:tcPr>
            <w:tcW w:w="1818" w:type="dxa"/>
            <w:gridSpan w:val="2"/>
            <w:vMerge w:val="restart"/>
            <w:vAlign w:val="center"/>
          </w:tcPr>
          <w:p w14:paraId="42E9F0B9" w14:textId="77777777" w:rsidR="0075151B" w:rsidRPr="00875016" w:rsidRDefault="0075151B" w:rsidP="0075151B">
            <w:pPr>
              <w:ind w:left="29"/>
              <w:rPr>
                <w:lang w:val="en-US"/>
              </w:rPr>
            </w:pPr>
            <w:r>
              <w:rPr>
                <w:color w:val="00000A"/>
                <w:sz w:val="18"/>
                <w:lang w:val="en-US"/>
              </w:rPr>
              <w:t>Smart planet.</w:t>
            </w:r>
            <w:r w:rsidRPr="00875016">
              <w:rPr>
                <w:color w:val="00000A"/>
                <w:sz w:val="18"/>
                <w:lang w:val="en-US"/>
              </w:rPr>
              <w:tab/>
              <w:t xml:space="preserve">   </w:t>
            </w:r>
          </w:p>
        </w:tc>
        <w:tc>
          <w:tcPr>
            <w:tcW w:w="2488" w:type="dxa"/>
            <w:gridSpan w:val="2"/>
            <w:vMerge w:val="restart"/>
            <w:vAlign w:val="center"/>
          </w:tcPr>
          <w:p w14:paraId="23C4BDCE" w14:textId="77777777" w:rsidR="0075151B" w:rsidRPr="002027B9" w:rsidRDefault="0075151B" w:rsidP="0075151B">
            <w:pPr>
              <w:rPr>
                <w:b/>
                <w:sz w:val="18"/>
                <w:szCs w:val="18"/>
                <w:lang w:val="en-US"/>
              </w:rPr>
            </w:pPr>
            <w:r w:rsidRPr="002027B9">
              <w:rPr>
                <w:b/>
                <w:sz w:val="18"/>
                <w:szCs w:val="18"/>
                <w:lang w:val="en-US"/>
              </w:rPr>
              <w:t>At the end of the unit the student will be able  to:</w:t>
            </w:r>
          </w:p>
          <w:p w14:paraId="4DB23E15" w14:textId="77777777" w:rsidR="0075151B" w:rsidRDefault="0075151B" w:rsidP="0075151B">
            <w:pPr>
              <w:rPr>
                <w:sz w:val="18"/>
                <w:szCs w:val="18"/>
                <w:lang w:val="en-US"/>
              </w:rPr>
            </w:pPr>
          </w:p>
          <w:p w14:paraId="4A0498F3" w14:textId="77777777" w:rsidR="0075151B" w:rsidRDefault="0075151B" w:rsidP="00C05A2C">
            <w:pPr>
              <w:pStyle w:val="Prrafodelista"/>
              <w:numPr>
                <w:ilvl w:val="0"/>
                <w:numId w:val="17"/>
              </w:numPr>
              <w:ind w:left="84" w:hanging="69"/>
              <w:rPr>
                <w:sz w:val="18"/>
                <w:szCs w:val="18"/>
                <w:lang w:val="en-US"/>
              </w:rPr>
            </w:pPr>
            <w:r>
              <w:rPr>
                <w:sz w:val="18"/>
                <w:szCs w:val="18"/>
                <w:lang w:val="en-US"/>
              </w:rPr>
              <w:t>Identify materials used to make things.</w:t>
            </w:r>
          </w:p>
          <w:p w14:paraId="2D6C7CA4" w14:textId="77777777" w:rsidR="0075151B" w:rsidRDefault="0075151B" w:rsidP="0075151B">
            <w:pPr>
              <w:pStyle w:val="Prrafodelista"/>
              <w:ind w:left="84"/>
              <w:rPr>
                <w:sz w:val="18"/>
                <w:szCs w:val="18"/>
                <w:lang w:val="en-US"/>
              </w:rPr>
            </w:pPr>
          </w:p>
          <w:p w14:paraId="35F67BAA" w14:textId="77777777" w:rsidR="0075151B" w:rsidRDefault="0075151B" w:rsidP="00C05A2C">
            <w:pPr>
              <w:pStyle w:val="Prrafodelista"/>
              <w:numPr>
                <w:ilvl w:val="0"/>
                <w:numId w:val="17"/>
              </w:numPr>
              <w:ind w:left="84" w:hanging="69"/>
              <w:rPr>
                <w:sz w:val="18"/>
                <w:szCs w:val="18"/>
                <w:lang w:val="en-US"/>
              </w:rPr>
            </w:pPr>
            <w:r>
              <w:rPr>
                <w:sz w:val="18"/>
                <w:szCs w:val="18"/>
                <w:lang w:val="en-US"/>
              </w:rPr>
              <w:t>Talk about how people recycle and reuse materials.</w:t>
            </w:r>
          </w:p>
          <w:p w14:paraId="4BF30BAA" w14:textId="77777777" w:rsidR="0075151B" w:rsidRPr="002772C6" w:rsidRDefault="0075151B" w:rsidP="0075151B">
            <w:pPr>
              <w:rPr>
                <w:sz w:val="18"/>
                <w:szCs w:val="18"/>
                <w:lang w:val="en-US"/>
              </w:rPr>
            </w:pPr>
          </w:p>
          <w:p w14:paraId="4613499B" w14:textId="77777777" w:rsidR="0075151B" w:rsidRDefault="0075151B" w:rsidP="00C05A2C">
            <w:pPr>
              <w:pStyle w:val="Prrafodelista"/>
              <w:numPr>
                <w:ilvl w:val="0"/>
                <w:numId w:val="17"/>
              </w:numPr>
              <w:ind w:left="84" w:hanging="69"/>
              <w:rPr>
                <w:sz w:val="18"/>
                <w:szCs w:val="18"/>
                <w:lang w:val="en-US"/>
              </w:rPr>
            </w:pPr>
            <w:r>
              <w:rPr>
                <w:sz w:val="18"/>
                <w:szCs w:val="18"/>
                <w:lang w:val="en-US"/>
              </w:rPr>
              <w:t>Talk about eco construction.</w:t>
            </w:r>
          </w:p>
          <w:p w14:paraId="6CFB98C5" w14:textId="77777777" w:rsidR="0075151B" w:rsidRDefault="0075151B" w:rsidP="0075151B">
            <w:pPr>
              <w:pStyle w:val="Prrafodelista"/>
              <w:ind w:left="84"/>
              <w:rPr>
                <w:sz w:val="18"/>
                <w:szCs w:val="18"/>
                <w:lang w:val="en-US"/>
              </w:rPr>
            </w:pPr>
          </w:p>
          <w:p w14:paraId="0B20B920" w14:textId="77777777" w:rsidR="0075151B" w:rsidRDefault="0075151B" w:rsidP="00C05A2C">
            <w:pPr>
              <w:pStyle w:val="Prrafodelista"/>
              <w:numPr>
                <w:ilvl w:val="0"/>
                <w:numId w:val="17"/>
              </w:numPr>
              <w:ind w:left="84" w:hanging="69"/>
              <w:rPr>
                <w:sz w:val="18"/>
                <w:szCs w:val="18"/>
                <w:lang w:val="en-US"/>
              </w:rPr>
            </w:pPr>
            <w:r>
              <w:rPr>
                <w:sz w:val="18"/>
                <w:szCs w:val="18"/>
                <w:lang w:val="en-US"/>
              </w:rPr>
              <w:t xml:space="preserve">Apologize </w:t>
            </w:r>
          </w:p>
          <w:p w14:paraId="016AC856" w14:textId="77777777" w:rsidR="0075151B" w:rsidRPr="002772C6" w:rsidRDefault="0075151B" w:rsidP="0075151B">
            <w:pPr>
              <w:rPr>
                <w:sz w:val="18"/>
                <w:szCs w:val="18"/>
                <w:lang w:val="en-US"/>
              </w:rPr>
            </w:pPr>
          </w:p>
          <w:p w14:paraId="78943832" w14:textId="77777777" w:rsidR="0075151B" w:rsidRDefault="0075151B" w:rsidP="00C05A2C">
            <w:pPr>
              <w:pStyle w:val="Prrafodelista"/>
              <w:numPr>
                <w:ilvl w:val="0"/>
                <w:numId w:val="17"/>
              </w:numPr>
              <w:ind w:left="84" w:hanging="69"/>
              <w:rPr>
                <w:sz w:val="18"/>
                <w:szCs w:val="18"/>
                <w:lang w:val="en-US"/>
              </w:rPr>
            </w:pPr>
            <w:r>
              <w:rPr>
                <w:sz w:val="18"/>
                <w:szCs w:val="18"/>
                <w:lang w:val="en-US"/>
              </w:rPr>
              <w:t>Discuss solar energy and sun safety.</w:t>
            </w:r>
          </w:p>
          <w:p w14:paraId="693CD5C4" w14:textId="77777777" w:rsidR="0075151B" w:rsidRPr="00875016" w:rsidRDefault="0075151B" w:rsidP="0075151B">
            <w:pPr>
              <w:ind w:left="24"/>
              <w:rPr>
                <w:lang w:val="en-US"/>
              </w:rPr>
            </w:pPr>
          </w:p>
        </w:tc>
        <w:tc>
          <w:tcPr>
            <w:tcW w:w="2206" w:type="dxa"/>
            <w:gridSpan w:val="3"/>
            <w:vAlign w:val="center"/>
          </w:tcPr>
          <w:p w14:paraId="5DE1B278" w14:textId="77777777" w:rsidR="0075151B" w:rsidRPr="003C0AA7" w:rsidRDefault="0075151B" w:rsidP="0075151B">
            <w:pPr>
              <w:ind w:left="24"/>
              <w:rPr>
                <w:sz w:val="18"/>
                <w:szCs w:val="18"/>
                <w:lang w:val="en-US"/>
              </w:rPr>
            </w:pPr>
            <w:r w:rsidRPr="002061E8">
              <w:rPr>
                <w:sz w:val="18"/>
                <w:szCs w:val="18"/>
                <w:shd w:val="clear" w:color="auto" w:fill="33FAFF"/>
                <w:lang w:val="en-US"/>
              </w:rPr>
              <w:lastRenderedPageBreak/>
              <w:t>.</w:t>
            </w:r>
            <w:r w:rsidRPr="002061E8">
              <w:rPr>
                <w:shd w:val="clear" w:color="auto" w:fill="33FAFF"/>
                <w:lang w:val="en-US"/>
              </w:rPr>
              <w:t xml:space="preserve"> </w:t>
            </w:r>
            <w:r w:rsidRPr="002061E8">
              <w:rPr>
                <w:sz w:val="18"/>
                <w:szCs w:val="18"/>
                <w:shd w:val="clear" w:color="auto" w:fill="33FAFF"/>
                <w:lang w:val="en-US"/>
              </w:rPr>
              <w:t>EFL 5.2.6. Use new words and expressions which occur in conversations in the personal and educational domains, and make use of such terms and expressions wherever ap</w:t>
            </w:r>
            <w:r>
              <w:rPr>
                <w:sz w:val="18"/>
                <w:szCs w:val="18"/>
                <w:shd w:val="clear" w:color="auto" w:fill="33FAFF"/>
                <w:lang w:val="en-US"/>
              </w:rPr>
              <w:t>propriate and necessary.</w:t>
            </w:r>
          </w:p>
        </w:tc>
        <w:tc>
          <w:tcPr>
            <w:tcW w:w="1369" w:type="dxa"/>
            <w:vMerge w:val="restart"/>
            <w:vAlign w:val="center"/>
          </w:tcPr>
          <w:p w14:paraId="36887F82" w14:textId="77777777" w:rsidR="0075151B" w:rsidRPr="00EE2643" w:rsidRDefault="0075151B" w:rsidP="0075151B">
            <w:pPr>
              <w:rPr>
                <w:sz w:val="18"/>
                <w:szCs w:val="18"/>
                <w:lang w:val="en-US"/>
              </w:rPr>
            </w:pPr>
            <w:r w:rsidRPr="00EE2643">
              <w:rPr>
                <w:sz w:val="18"/>
                <w:szCs w:val="18"/>
                <w:lang w:val="en-US"/>
              </w:rPr>
              <w:t>"Vocabulary: Materials. Eco-construction verbs.</w:t>
            </w:r>
          </w:p>
          <w:p w14:paraId="2D9076DE" w14:textId="77777777" w:rsidR="0075151B" w:rsidRPr="00EE2643" w:rsidRDefault="0075151B" w:rsidP="0075151B">
            <w:pPr>
              <w:rPr>
                <w:sz w:val="18"/>
                <w:szCs w:val="18"/>
                <w:lang w:val="en-US"/>
              </w:rPr>
            </w:pPr>
            <w:r w:rsidRPr="00EE2643">
              <w:rPr>
                <w:sz w:val="18"/>
                <w:szCs w:val="18"/>
                <w:lang w:val="en-US"/>
              </w:rPr>
              <w:t>Grammar: Simple present passive. Infinitives of purpose. Simple past passive. Grammar reference p.112</w:t>
            </w:r>
          </w:p>
          <w:p w14:paraId="1A2CF7EB" w14:textId="77777777" w:rsidR="0075151B" w:rsidRPr="00EE2643" w:rsidRDefault="0075151B" w:rsidP="0075151B">
            <w:pPr>
              <w:rPr>
                <w:sz w:val="18"/>
                <w:szCs w:val="18"/>
                <w:lang w:val="en-US"/>
              </w:rPr>
            </w:pPr>
            <w:r w:rsidRPr="00EE2643">
              <w:rPr>
                <w:sz w:val="18"/>
                <w:szCs w:val="18"/>
                <w:lang w:val="en-US"/>
              </w:rPr>
              <w:lastRenderedPageBreak/>
              <w:t>Listening: Tour of a museum Eco-House.</w:t>
            </w:r>
          </w:p>
          <w:p w14:paraId="4A2FC0F8" w14:textId="77777777" w:rsidR="0075151B" w:rsidRPr="00EE2643" w:rsidRDefault="0075151B" w:rsidP="0075151B">
            <w:pPr>
              <w:rPr>
                <w:sz w:val="18"/>
                <w:szCs w:val="18"/>
                <w:lang w:val="en-US"/>
              </w:rPr>
            </w:pPr>
            <w:r w:rsidRPr="00EE2643">
              <w:rPr>
                <w:sz w:val="18"/>
                <w:szCs w:val="18"/>
                <w:lang w:val="en-US"/>
              </w:rPr>
              <w:t>Conversation (Useful language): Apologizing.</w:t>
            </w:r>
          </w:p>
          <w:p w14:paraId="250AD8B1" w14:textId="77777777" w:rsidR="0075151B" w:rsidRPr="00EE2643" w:rsidRDefault="0075151B" w:rsidP="0075151B">
            <w:pPr>
              <w:rPr>
                <w:sz w:val="18"/>
                <w:szCs w:val="18"/>
                <w:lang w:val="en-US"/>
              </w:rPr>
            </w:pPr>
            <w:r w:rsidRPr="00EE2643">
              <w:rPr>
                <w:sz w:val="18"/>
                <w:szCs w:val="18"/>
                <w:lang w:val="en-US"/>
              </w:rPr>
              <w:t>Writing: A newspaper article about an event.</w:t>
            </w:r>
          </w:p>
          <w:p w14:paraId="2C27B5AD" w14:textId="77777777" w:rsidR="0075151B" w:rsidRPr="00EE2643" w:rsidRDefault="0075151B" w:rsidP="0075151B">
            <w:pPr>
              <w:rPr>
                <w:sz w:val="18"/>
                <w:szCs w:val="18"/>
                <w:lang w:val="en-US"/>
              </w:rPr>
            </w:pPr>
            <w:r w:rsidRPr="00EE2643">
              <w:rPr>
                <w:sz w:val="18"/>
                <w:szCs w:val="18"/>
                <w:lang w:val="en-US"/>
              </w:rPr>
              <w:t>Reading: “House Made of Garbage</w:t>
            </w:r>
            <w:proofErr w:type="gramStart"/>
            <w:r w:rsidRPr="00EE2643">
              <w:rPr>
                <w:sz w:val="18"/>
                <w:szCs w:val="18"/>
                <w:lang w:val="en-US"/>
              </w:rPr>
              <w:t>” ;</w:t>
            </w:r>
            <w:proofErr w:type="gramEnd"/>
            <w:r w:rsidRPr="00EE2643">
              <w:rPr>
                <w:sz w:val="18"/>
                <w:szCs w:val="18"/>
                <w:lang w:val="en-US"/>
              </w:rPr>
              <w:t xml:space="preserve"> Reading to write: “Volunteers Clean Valley Nature Reserve” ; Culture: “Under the Australian Sun”.</w:t>
            </w:r>
          </w:p>
          <w:p w14:paraId="0A716A3E" w14:textId="77777777" w:rsidR="0075151B" w:rsidRPr="00EE2643" w:rsidRDefault="0075151B" w:rsidP="0075151B">
            <w:pPr>
              <w:rPr>
                <w:sz w:val="18"/>
                <w:szCs w:val="18"/>
                <w:lang w:val="en-US"/>
              </w:rPr>
            </w:pPr>
            <w:r w:rsidRPr="00EE2643">
              <w:rPr>
                <w:sz w:val="18"/>
                <w:szCs w:val="18"/>
                <w:lang w:val="en-US"/>
              </w:rPr>
              <w:t>Video: “Where Does it All Go?</w:t>
            </w:r>
            <w:proofErr w:type="gramStart"/>
            <w:r w:rsidRPr="00EE2643">
              <w:rPr>
                <w:sz w:val="18"/>
                <w:szCs w:val="18"/>
                <w:lang w:val="en-US"/>
              </w:rPr>
              <w:t>” ;</w:t>
            </w:r>
            <w:proofErr w:type="gramEnd"/>
            <w:r w:rsidRPr="00EE2643">
              <w:rPr>
                <w:sz w:val="18"/>
                <w:szCs w:val="18"/>
                <w:lang w:val="en-US"/>
              </w:rPr>
              <w:t xml:space="preserve"> “What kind of volunteer work can you do in your school or town? ; “Build It Better” ; “Driving into the Future” (CLIL Project p.119).</w:t>
            </w:r>
          </w:p>
          <w:p w14:paraId="3C058F6F" w14:textId="77777777" w:rsidR="0075151B" w:rsidRPr="00EE2643" w:rsidRDefault="0075151B" w:rsidP="0075151B">
            <w:pPr>
              <w:rPr>
                <w:sz w:val="18"/>
                <w:szCs w:val="18"/>
                <w:lang w:val="en-US"/>
              </w:rPr>
            </w:pPr>
            <w:r w:rsidRPr="00EE2643">
              <w:rPr>
                <w:sz w:val="18"/>
                <w:szCs w:val="18"/>
                <w:lang w:val="en-US"/>
              </w:rPr>
              <w:t xml:space="preserve">Accuracy and fluency: Including </w:t>
            </w:r>
            <w:r w:rsidRPr="00EE2643">
              <w:rPr>
                <w:sz w:val="18"/>
                <w:szCs w:val="18"/>
                <w:lang w:val="en-US"/>
              </w:rPr>
              <w:lastRenderedPageBreak/>
              <w:t>“is” or “are” in passive sentences.</w:t>
            </w:r>
          </w:p>
          <w:p w14:paraId="3C5C7708" w14:textId="77777777" w:rsidR="0075151B" w:rsidRPr="00EE2643" w:rsidRDefault="0075151B" w:rsidP="0075151B">
            <w:pPr>
              <w:rPr>
                <w:sz w:val="18"/>
                <w:szCs w:val="18"/>
                <w:lang w:val="en-US"/>
              </w:rPr>
            </w:pPr>
            <w:r w:rsidRPr="00EE2643">
              <w:rPr>
                <w:sz w:val="18"/>
                <w:szCs w:val="18"/>
                <w:lang w:val="en-US"/>
              </w:rPr>
              <w:t>Speaking outcomes: I can...</w:t>
            </w:r>
          </w:p>
          <w:p w14:paraId="424F425A" w14:textId="77777777" w:rsidR="0075151B" w:rsidRPr="00EE2643" w:rsidRDefault="0075151B" w:rsidP="0075151B">
            <w:pPr>
              <w:rPr>
                <w:sz w:val="18"/>
                <w:szCs w:val="18"/>
                <w:lang w:val="en-US"/>
              </w:rPr>
            </w:pPr>
            <w:r w:rsidRPr="00EE2643">
              <w:rPr>
                <w:sz w:val="18"/>
                <w:szCs w:val="18"/>
                <w:lang w:val="en-US"/>
              </w:rPr>
              <w:t>- identify materials;</w:t>
            </w:r>
          </w:p>
          <w:p w14:paraId="75B1455E" w14:textId="77777777" w:rsidR="0075151B" w:rsidRPr="00EE2643" w:rsidRDefault="0075151B" w:rsidP="0075151B">
            <w:pPr>
              <w:rPr>
                <w:sz w:val="18"/>
                <w:szCs w:val="18"/>
                <w:lang w:val="en-US"/>
              </w:rPr>
            </w:pPr>
            <w:r w:rsidRPr="00EE2643">
              <w:rPr>
                <w:sz w:val="18"/>
                <w:szCs w:val="18"/>
                <w:lang w:val="en-US"/>
              </w:rPr>
              <w:t>- talk about how people recycle and reuse materials;</w:t>
            </w:r>
          </w:p>
          <w:p w14:paraId="2CBF1CB6" w14:textId="77777777" w:rsidR="0075151B" w:rsidRPr="00EE2643" w:rsidRDefault="0075151B" w:rsidP="0075151B">
            <w:pPr>
              <w:rPr>
                <w:sz w:val="18"/>
                <w:szCs w:val="18"/>
                <w:lang w:val="en-US"/>
              </w:rPr>
            </w:pPr>
            <w:r w:rsidRPr="00EE2643">
              <w:rPr>
                <w:sz w:val="18"/>
                <w:szCs w:val="18"/>
                <w:lang w:val="en-US"/>
              </w:rPr>
              <w:t>- talk about eco-construction;</w:t>
            </w:r>
          </w:p>
          <w:p w14:paraId="3ABD4BCF" w14:textId="77777777" w:rsidR="0075151B" w:rsidRPr="00EE2643" w:rsidRDefault="0075151B" w:rsidP="0075151B">
            <w:pPr>
              <w:rPr>
                <w:sz w:val="18"/>
                <w:szCs w:val="18"/>
                <w:lang w:val="en-US"/>
              </w:rPr>
            </w:pPr>
            <w:r w:rsidRPr="00EE2643">
              <w:rPr>
                <w:sz w:val="18"/>
                <w:szCs w:val="18"/>
                <w:lang w:val="en-US"/>
              </w:rPr>
              <w:t xml:space="preserve">- apologize, and </w:t>
            </w:r>
          </w:p>
          <w:p w14:paraId="0B1207F0" w14:textId="77777777" w:rsidR="0075151B" w:rsidRPr="003C0AA7" w:rsidRDefault="0075151B" w:rsidP="0075151B">
            <w:pPr>
              <w:rPr>
                <w:sz w:val="18"/>
                <w:szCs w:val="18"/>
                <w:lang w:val="en-US"/>
              </w:rPr>
            </w:pPr>
            <w:r w:rsidRPr="00EE2643">
              <w:rPr>
                <w:sz w:val="18"/>
                <w:szCs w:val="18"/>
                <w:lang w:val="en-US"/>
              </w:rPr>
              <w:t>- discu</w:t>
            </w:r>
            <w:r>
              <w:rPr>
                <w:sz w:val="18"/>
                <w:szCs w:val="18"/>
                <w:lang w:val="en-US"/>
              </w:rPr>
              <w:t>ss solar energy and sun safety.</w:t>
            </w:r>
          </w:p>
        </w:tc>
        <w:tc>
          <w:tcPr>
            <w:tcW w:w="2973" w:type="dxa"/>
            <w:gridSpan w:val="6"/>
            <w:vMerge w:val="restart"/>
            <w:vAlign w:val="center"/>
          </w:tcPr>
          <w:p w14:paraId="4DC73D75" w14:textId="77777777" w:rsidR="0075151B" w:rsidRPr="00F5740C" w:rsidRDefault="0075151B" w:rsidP="0075151B">
            <w:pPr>
              <w:rPr>
                <w:color w:val="00000A"/>
                <w:sz w:val="18"/>
                <w:szCs w:val="18"/>
                <w:lang w:val="en-US"/>
              </w:rPr>
            </w:pPr>
            <w:r w:rsidRPr="00F5740C">
              <w:rPr>
                <w:color w:val="00000A"/>
                <w:sz w:val="18"/>
                <w:szCs w:val="18"/>
                <w:lang w:val="en-US"/>
              </w:rPr>
              <w:lastRenderedPageBreak/>
              <w:t xml:space="preserve">• Match the words with the correct pictures. </w:t>
            </w:r>
          </w:p>
          <w:p w14:paraId="6F8D7EFA" w14:textId="77777777" w:rsidR="0075151B" w:rsidRPr="00F5740C" w:rsidRDefault="0075151B" w:rsidP="0075151B">
            <w:pPr>
              <w:rPr>
                <w:color w:val="00000A"/>
                <w:sz w:val="18"/>
                <w:szCs w:val="18"/>
                <w:lang w:val="en-US"/>
              </w:rPr>
            </w:pPr>
            <w:r w:rsidRPr="00F5740C">
              <w:rPr>
                <w:color w:val="00000A"/>
                <w:sz w:val="18"/>
                <w:szCs w:val="18"/>
                <w:lang w:val="en-US"/>
              </w:rPr>
              <w:t xml:space="preserve">• Listen, check, and repeat the previous vocabulary. </w:t>
            </w:r>
          </w:p>
          <w:p w14:paraId="224D35FB" w14:textId="77777777" w:rsidR="0075151B" w:rsidRPr="00F5740C" w:rsidRDefault="0075151B" w:rsidP="0075151B">
            <w:pPr>
              <w:rPr>
                <w:color w:val="00000A"/>
                <w:sz w:val="18"/>
                <w:szCs w:val="18"/>
                <w:lang w:val="en-US"/>
              </w:rPr>
            </w:pPr>
            <w:r w:rsidRPr="00F5740C">
              <w:rPr>
                <w:color w:val="00000A"/>
                <w:sz w:val="18"/>
                <w:szCs w:val="18"/>
                <w:lang w:val="en-US"/>
              </w:rPr>
              <w:t xml:space="preserve">• Think about your house or apartment. Write as many objects as you can think of for each material below. Complete the chart. </w:t>
            </w:r>
          </w:p>
          <w:p w14:paraId="071CAD16" w14:textId="77777777" w:rsidR="0075151B" w:rsidRPr="00F5740C" w:rsidRDefault="0075151B" w:rsidP="0075151B">
            <w:pPr>
              <w:rPr>
                <w:color w:val="00000A"/>
                <w:sz w:val="18"/>
                <w:szCs w:val="18"/>
                <w:lang w:val="en-US"/>
              </w:rPr>
            </w:pPr>
            <w:r w:rsidRPr="00F5740C">
              <w:rPr>
                <w:color w:val="00000A"/>
                <w:sz w:val="18"/>
                <w:szCs w:val="18"/>
                <w:lang w:val="en-US"/>
              </w:rPr>
              <w:t xml:space="preserve">• Talk to 3 people in your class. Ask and answer the questions. </w:t>
            </w:r>
          </w:p>
          <w:p w14:paraId="7228E2BB" w14:textId="77777777" w:rsidR="0075151B" w:rsidRPr="00F5740C" w:rsidRDefault="0075151B" w:rsidP="0075151B">
            <w:pPr>
              <w:rPr>
                <w:color w:val="00000A"/>
                <w:sz w:val="18"/>
                <w:szCs w:val="18"/>
                <w:lang w:val="en-US"/>
              </w:rPr>
            </w:pPr>
            <w:r w:rsidRPr="00F5740C">
              <w:rPr>
                <w:color w:val="00000A"/>
                <w:sz w:val="18"/>
                <w:szCs w:val="18"/>
                <w:lang w:val="en-US"/>
              </w:rPr>
              <w:lastRenderedPageBreak/>
              <w:t xml:space="preserve">• Look at the picture in the article. What do you think this article is about? </w:t>
            </w:r>
          </w:p>
          <w:p w14:paraId="258F138D" w14:textId="77777777" w:rsidR="0075151B" w:rsidRPr="00F5740C" w:rsidRDefault="0075151B" w:rsidP="0075151B">
            <w:pPr>
              <w:rPr>
                <w:color w:val="00000A"/>
                <w:sz w:val="18"/>
                <w:szCs w:val="18"/>
                <w:lang w:val="en-US"/>
              </w:rPr>
            </w:pPr>
            <w:r w:rsidRPr="00F5740C">
              <w:rPr>
                <w:color w:val="00000A"/>
                <w:sz w:val="18"/>
                <w:szCs w:val="18"/>
                <w:lang w:val="en-US"/>
              </w:rPr>
              <w:t xml:space="preserve">• Read and Listen to the article answer the questions.  </w:t>
            </w:r>
          </w:p>
          <w:p w14:paraId="7CEDC62F" w14:textId="77777777" w:rsidR="0075151B" w:rsidRPr="00F5740C" w:rsidRDefault="0075151B" w:rsidP="0075151B">
            <w:pPr>
              <w:rPr>
                <w:color w:val="00000A"/>
                <w:sz w:val="18"/>
                <w:szCs w:val="18"/>
                <w:lang w:val="en-US"/>
              </w:rPr>
            </w:pPr>
            <w:r w:rsidRPr="00F5740C">
              <w:rPr>
                <w:color w:val="00000A"/>
                <w:sz w:val="18"/>
                <w:szCs w:val="18"/>
                <w:lang w:val="en-US"/>
              </w:rPr>
              <w:t xml:space="preserve">• Complete the chart (simple present passive) Then complete the sentences with the correct form of the verb. </w:t>
            </w:r>
          </w:p>
          <w:p w14:paraId="48D90198" w14:textId="77777777" w:rsidR="0075151B" w:rsidRPr="00F5740C" w:rsidRDefault="0075151B" w:rsidP="0075151B">
            <w:pPr>
              <w:rPr>
                <w:color w:val="00000A"/>
                <w:sz w:val="18"/>
                <w:szCs w:val="18"/>
                <w:lang w:val="en-US"/>
              </w:rPr>
            </w:pPr>
            <w:r w:rsidRPr="00F5740C">
              <w:rPr>
                <w:color w:val="00000A"/>
                <w:sz w:val="18"/>
                <w:szCs w:val="18"/>
                <w:lang w:val="en-US"/>
              </w:rPr>
              <w:t>• Complete the text with the simple present passive</w:t>
            </w:r>
          </w:p>
          <w:p w14:paraId="481EFC42" w14:textId="77777777" w:rsidR="0075151B" w:rsidRPr="00F5740C" w:rsidRDefault="0075151B" w:rsidP="0075151B">
            <w:pPr>
              <w:rPr>
                <w:color w:val="00000A"/>
                <w:sz w:val="18"/>
                <w:szCs w:val="18"/>
                <w:lang w:val="en-US"/>
              </w:rPr>
            </w:pPr>
            <w:r w:rsidRPr="00F5740C">
              <w:rPr>
                <w:color w:val="00000A"/>
                <w:sz w:val="18"/>
                <w:szCs w:val="18"/>
                <w:lang w:val="en-US"/>
              </w:rPr>
              <w:t xml:space="preserve">• Work with a partner. Plan a new building that is made from recycle materials. Discuss what </w:t>
            </w:r>
            <w:proofErr w:type="gramStart"/>
            <w:r w:rsidRPr="00F5740C">
              <w:rPr>
                <w:color w:val="00000A"/>
                <w:sz w:val="18"/>
                <w:szCs w:val="18"/>
                <w:lang w:val="en-US"/>
              </w:rPr>
              <w:t>can you</w:t>
            </w:r>
            <w:proofErr w:type="gramEnd"/>
            <w:r w:rsidRPr="00F5740C">
              <w:rPr>
                <w:color w:val="00000A"/>
                <w:sz w:val="18"/>
                <w:szCs w:val="18"/>
                <w:lang w:val="en-US"/>
              </w:rPr>
              <w:t xml:space="preserve"> do with the materials listed below.  </w:t>
            </w:r>
          </w:p>
          <w:p w14:paraId="67C05A39" w14:textId="77777777" w:rsidR="0075151B" w:rsidRPr="00F5740C" w:rsidRDefault="0075151B" w:rsidP="0075151B">
            <w:pPr>
              <w:rPr>
                <w:color w:val="00000A"/>
                <w:sz w:val="18"/>
                <w:szCs w:val="18"/>
                <w:lang w:val="en-US"/>
              </w:rPr>
            </w:pPr>
            <w:r w:rsidRPr="00F5740C">
              <w:rPr>
                <w:color w:val="00000A"/>
                <w:sz w:val="18"/>
                <w:szCs w:val="18"/>
                <w:lang w:val="en-US"/>
              </w:rPr>
              <w:t xml:space="preserve">• Listen to the guide explaining the living room. It’s part of an exhibit. Answer the questions, then match the vocabulary with the definitions.  </w:t>
            </w:r>
          </w:p>
          <w:p w14:paraId="59522C46" w14:textId="77777777" w:rsidR="0075151B" w:rsidRPr="00F5740C" w:rsidRDefault="0075151B" w:rsidP="0075151B">
            <w:pPr>
              <w:rPr>
                <w:color w:val="00000A"/>
                <w:sz w:val="18"/>
                <w:szCs w:val="18"/>
                <w:lang w:val="en-US"/>
              </w:rPr>
            </w:pPr>
            <w:r w:rsidRPr="00F5740C">
              <w:rPr>
                <w:color w:val="00000A"/>
                <w:sz w:val="18"/>
                <w:szCs w:val="18"/>
                <w:lang w:val="en-US"/>
              </w:rPr>
              <w:t xml:space="preserve">• Complete the chart (Simple past passive), then choose the correct answer to make complete sentences. </w:t>
            </w:r>
          </w:p>
          <w:p w14:paraId="40796507" w14:textId="77777777" w:rsidR="0075151B" w:rsidRPr="00F5740C" w:rsidRDefault="0075151B" w:rsidP="0075151B">
            <w:pPr>
              <w:rPr>
                <w:color w:val="00000A"/>
                <w:sz w:val="18"/>
                <w:szCs w:val="18"/>
                <w:lang w:val="en-US"/>
              </w:rPr>
            </w:pPr>
            <w:r w:rsidRPr="00F5740C">
              <w:rPr>
                <w:color w:val="00000A"/>
                <w:sz w:val="18"/>
                <w:szCs w:val="18"/>
                <w:lang w:val="en-US"/>
              </w:rPr>
              <w:t xml:space="preserve">• Complete the sentences with simple past passive.  </w:t>
            </w:r>
          </w:p>
          <w:p w14:paraId="0C259117" w14:textId="77777777" w:rsidR="0075151B" w:rsidRPr="00F5740C" w:rsidRDefault="0075151B" w:rsidP="0075151B">
            <w:pPr>
              <w:rPr>
                <w:color w:val="00000A"/>
                <w:sz w:val="18"/>
                <w:szCs w:val="18"/>
                <w:lang w:val="en-US"/>
              </w:rPr>
            </w:pPr>
            <w:r w:rsidRPr="00F5740C">
              <w:rPr>
                <w:color w:val="00000A"/>
                <w:sz w:val="18"/>
                <w:szCs w:val="18"/>
                <w:lang w:val="en-US"/>
              </w:rPr>
              <w:t xml:space="preserve">• Work with a partner. Ask and answer questions using simple past passive. </w:t>
            </w:r>
          </w:p>
          <w:p w14:paraId="183BE724" w14:textId="77777777" w:rsidR="0075151B" w:rsidRPr="00F5740C" w:rsidRDefault="0075151B" w:rsidP="0075151B">
            <w:pPr>
              <w:rPr>
                <w:color w:val="00000A"/>
                <w:sz w:val="18"/>
                <w:szCs w:val="18"/>
                <w:lang w:val="en-US"/>
              </w:rPr>
            </w:pPr>
            <w:r w:rsidRPr="00F5740C">
              <w:rPr>
                <w:color w:val="00000A"/>
                <w:sz w:val="18"/>
                <w:szCs w:val="18"/>
                <w:lang w:val="en-US"/>
              </w:rPr>
              <w:t xml:space="preserve">• Watch or listen the teenagers. Which ideas for volunteering would work for them? Choose your favorite one from the list, then discuss with a partner.   </w:t>
            </w:r>
          </w:p>
          <w:p w14:paraId="4D1F0401" w14:textId="77777777" w:rsidR="0075151B" w:rsidRPr="00F5740C" w:rsidRDefault="0075151B" w:rsidP="0075151B">
            <w:pPr>
              <w:rPr>
                <w:color w:val="00000A"/>
                <w:sz w:val="18"/>
                <w:szCs w:val="18"/>
                <w:lang w:val="en-US"/>
              </w:rPr>
            </w:pPr>
            <w:r w:rsidRPr="00F5740C">
              <w:rPr>
                <w:color w:val="00000A"/>
                <w:sz w:val="18"/>
                <w:szCs w:val="18"/>
                <w:lang w:val="en-US"/>
              </w:rPr>
              <w:lastRenderedPageBreak/>
              <w:t xml:space="preserve">• Listen to James talking to Natalie about volunteer work. Complete the conversation. </w:t>
            </w:r>
          </w:p>
          <w:p w14:paraId="39E96F7C" w14:textId="77777777" w:rsidR="0075151B" w:rsidRPr="00F5740C" w:rsidRDefault="0075151B" w:rsidP="0075151B">
            <w:pPr>
              <w:rPr>
                <w:color w:val="00000A"/>
                <w:sz w:val="18"/>
                <w:szCs w:val="18"/>
                <w:lang w:val="en-US"/>
              </w:rPr>
            </w:pPr>
            <w:r w:rsidRPr="00F5740C">
              <w:rPr>
                <w:color w:val="00000A"/>
                <w:sz w:val="18"/>
                <w:szCs w:val="18"/>
                <w:lang w:val="en-US"/>
              </w:rPr>
              <w:t xml:space="preserve">• Work with a partner. Take turns apologizing and explaining what the problem was.   </w:t>
            </w:r>
          </w:p>
          <w:p w14:paraId="4B66A8B6" w14:textId="77777777" w:rsidR="0075151B" w:rsidRPr="00F5740C" w:rsidRDefault="0075151B" w:rsidP="0075151B">
            <w:pPr>
              <w:rPr>
                <w:color w:val="00000A"/>
                <w:sz w:val="18"/>
                <w:szCs w:val="18"/>
                <w:lang w:val="en-US"/>
              </w:rPr>
            </w:pPr>
            <w:r w:rsidRPr="00F5740C">
              <w:rPr>
                <w:color w:val="00000A"/>
                <w:sz w:val="18"/>
                <w:szCs w:val="18"/>
                <w:lang w:val="en-US"/>
              </w:rPr>
              <w:t xml:space="preserve">• Read the article What kind of trash did the volunteers find? Read the article and check. </w:t>
            </w:r>
          </w:p>
          <w:p w14:paraId="3C631E97" w14:textId="77777777" w:rsidR="0075151B" w:rsidRPr="00F5740C" w:rsidRDefault="0075151B" w:rsidP="0075151B">
            <w:pPr>
              <w:rPr>
                <w:color w:val="00000A"/>
                <w:sz w:val="18"/>
                <w:szCs w:val="18"/>
                <w:lang w:val="en-US"/>
              </w:rPr>
            </w:pPr>
            <w:r w:rsidRPr="00F5740C">
              <w:rPr>
                <w:color w:val="00000A"/>
                <w:sz w:val="18"/>
                <w:szCs w:val="18"/>
                <w:lang w:val="en-US"/>
              </w:rPr>
              <w:t xml:space="preserve">• Write a newspaper article about an event. Write information from the Focus content box to make notes and produce a 120- newspaper article.   </w:t>
            </w:r>
          </w:p>
          <w:p w14:paraId="419963D7" w14:textId="77777777" w:rsidR="0075151B" w:rsidRPr="00F5740C" w:rsidRDefault="0075151B" w:rsidP="0075151B">
            <w:pPr>
              <w:rPr>
                <w:color w:val="00000A"/>
                <w:sz w:val="18"/>
                <w:szCs w:val="18"/>
                <w:lang w:val="en-US"/>
              </w:rPr>
            </w:pPr>
            <w:r w:rsidRPr="00F5740C">
              <w:rPr>
                <w:color w:val="00000A"/>
                <w:sz w:val="18"/>
                <w:szCs w:val="18"/>
                <w:lang w:val="en-US"/>
              </w:rPr>
              <w:t xml:space="preserve">• Look at the article and pictures. What is the article about? </w:t>
            </w:r>
          </w:p>
          <w:p w14:paraId="349818E8" w14:textId="77777777" w:rsidR="0075151B" w:rsidRPr="00F5740C" w:rsidRDefault="0075151B" w:rsidP="0075151B">
            <w:pPr>
              <w:rPr>
                <w:color w:val="00000A"/>
                <w:sz w:val="18"/>
                <w:szCs w:val="18"/>
                <w:lang w:val="en-US"/>
              </w:rPr>
            </w:pPr>
            <w:r w:rsidRPr="00F5740C">
              <w:rPr>
                <w:color w:val="00000A"/>
                <w:sz w:val="18"/>
                <w:szCs w:val="18"/>
                <w:lang w:val="en-US"/>
              </w:rPr>
              <w:t xml:space="preserve">• Read and listen to the article. Circle the correct answers. </w:t>
            </w:r>
          </w:p>
          <w:p w14:paraId="4A00420A" w14:textId="77777777" w:rsidR="0075151B" w:rsidRPr="00E275EC" w:rsidRDefault="0075151B" w:rsidP="0075151B">
            <w:pPr>
              <w:rPr>
                <w:color w:val="00000A"/>
                <w:sz w:val="18"/>
                <w:szCs w:val="18"/>
                <w:lang w:val="en-US"/>
              </w:rPr>
            </w:pPr>
            <w:r w:rsidRPr="00F5740C">
              <w:rPr>
                <w:color w:val="00000A"/>
                <w:sz w:val="18"/>
                <w:szCs w:val="18"/>
                <w:lang w:val="en-US"/>
              </w:rPr>
              <w:t>• Work with a partner. Discuss if you would or wou</w:t>
            </w:r>
            <w:r>
              <w:rPr>
                <w:color w:val="00000A"/>
                <w:sz w:val="18"/>
                <w:szCs w:val="18"/>
                <w:lang w:val="en-US"/>
              </w:rPr>
              <w:t xml:space="preserve">ldn’t like to visit Australia. </w:t>
            </w:r>
          </w:p>
        </w:tc>
        <w:tc>
          <w:tcPr>
            <w:tcW w:w="2520" w:type="dxa"/>
            <w:gridSpan w:val="3"/>
            <w:vAlign w:val="center"/>
          </w:tcPr>
          <w:p w14:paraId="06F25799" w14:textId="77777777" w:rsidR="0075151B" w:rsidRDefault="0075151B" w:rsidP="0075151B">
            <w:pPr>
              <w:ind w:left="29"/>
              <w:rPr>
                <w:sz w:val="18"/>
                <w:szCs w:val="18"/>
                <w:lang w:val="en-US"/>
              </w:rPr>
            </w:pPr>
            <w:r w:rsidRPr="00A7009F">
              <w:rPr>
                <w:sz w:val="18"/>
                <w:szCs w:val="18"/>
                <w:lang w:val="en-US"/>
              </w:rPr>
              <w:lastRenderedPageBreak/>
              <w:t>CE.EFL.5.7. Production – Accuracy and Intelligibility:  Use appropriate vocabulary and language in a variety of oral interactions for a range of audiences and level-appropriate purposes</w:t>
            </w:r>
          </w:p>
          <w:p w14:paraId="1A173385" w14:textId="77777777" w:rsidR="0075151B" w:rsidRPr="00F5740C" w:rsidRDefault="0075151B" w:rsidP="0075151B">
            <w:pPr>
              <w:ind w:left="29"/>
              <w:rPr>
                <w:sz w:val="18"/>
                <w:szCs w:val="18"/>
                <w:lang w:val="en-US"/>
              </w:rPr>
            </w:pPr>
            <w:r w:rsidRPr="00F5740C">
              <w:rPr>
                <w:color w:val="00000A"/>
                <w:sz w:val="18"/>
                <w:szCs w:val="18"/>
                <w:lang w:val="en-US"/>
              </w:rPr>
              <w:t xml:space="preserve">*I.EFL.5.7.1. Learners can communicate clearly and effectively by using appropriate vocabulary and language in a variety of oral interactions for a </w:t>
            </w:r>
            <w:r w:rsidRPr="00F5740C">
              <w:rPr>
                <w:color w:val="00000A"/>
                <w:sz w:val="18"/>
                <w:szCs w:val="18"/>
                <w:lang w:val="en-US"/>
              </w:rPr>
              <w:lastRenderedPageBreak/>
              <w:t>range of audiences and level-appropriate purposes. (I.2, I.3, J.2)</w:t>
            </w:r>
            <w:r w:rsidRPr="00F5740C">
              <w:rPr>
                <w:color w:val="00000A"/>
                <w:sz w:val="18"/>
                <w:szCs w:val="18"/>
                <w:lang w:val="en-US"/>
              </w:rPr>
              <w:br/>
            </w:r>
          </w:p>
        </w:tc>
        <w:tc>
          <w:tcPr>
            <w:tcW w:w="1235" w:type="dxa"/>
            <w:vMerge w:val="restart"/>
            <w:vAlign w:val="center"/>
          </w:tcPr>
          <w:p w14:paraId="07202BDE" w14:textId="77777777" w:rsidR="0075151B" w:rsidRPr="00875016" w:rsidRDefault="0075151B" w:rsidP="0075151B">
            <w:pPr>
              <w:ind w:left="29"/>
              <w:jc w:val="center"/>
              <w:rPr>
                <w:lang w:val="en-US"/>
              </w:rPr>
            </w:pPr>
            <w:r>
              <w:rPr>
                <w:color w:val="00000A"/>
                <w:sz w:val="18"/>
                <w:lang w:val="en-US"/>
              </w:rPr>
              <w:lastRenderedPageBreak/>
              <w:t>6</w:t>
            </w:r>
          </w:p>
        </w:tc>
      </w:tr>
      <w:tr w:rsidR="0075151B" w:rsidRPr="003C0AA7" w14:paraId="0AE2F41A" w14:textId="77777777" w:rsidTr="0075151B">
        <w:trPr>
          <w:trHeight w:val="4622"/>
        </w:trPr>
        <w:tc>
          <w:tcPr>
            <w:tcW w:w="672" w:type="dxa"/>
            <w:vMerge/>
            <w:vAlign w:val="center"/>
          </w:tcPr>
          <w:p w14:paraId="3BEE68C7" w14:textId="77777777" w:rsidR="0075151B" w:rsidRPr="00875016" w:rsidRDefault="0075151B" w:rsidP="0075151B">
            <w:pPr>
              <w:jc w:val="center"/>
              <w:rPr>
                <w:color w:val="00000A"/>
                <w:lang w:val="en-US"/>
              </w:rPr>
            </w:pPr>
          </w:p>
        </w:tc>
        <w:tc>
          <w:tcPr>
            <w:tcW w:w="1818" w:type="dxa"/>
            <w:gridSpan w:val="2"/>
            <w:vMerge/>
            <w:vAlign w:val="center"/>
          </w:tcPr>
          <w:p w14:paraId="44367807" w14:textId="77777777" w:rsidR="0075151B" w:rsidRPr="00875016" w:rsidRDefault="0075151B" w:rsidP="0075151B">
            <w:pPr>
              <w:ind w:left="29"/>
              <w:rPr>
                <w:color w:val="00000A"/>
                <w:sz w:val="18"/>
                <w:lang w:val="en-US"/>
              </w:rPr>
            </w:pPr>
          </w:p>
        </w:tc>
        <w:tc>
          <w:tcPr>
            <w:tcW w:w="2488" w:type="dxa"/>
            <w:gridSpan w:val="2"/>
            <w:vMerge/>
            <w:vAlign w:val="center"/>
          </w:tcPr>
          <w:p w14:paraId="78A7874C" w14:textId="77777777" w:rsidR="0075151B" w:rsidRPr="00875016" w:rsidRDefault="0075151B" w:rsidP="0075151B">
            <w:pPr>
              <w:ind w:left="24"/>
              <w:rPr>
                <w:lang w:val="en-US"/>
              </w:rPr>
            </w:pPr>
          </w:p>
        </w:tc>
        <w:tc>
          <w:tcPr>
            <w:tcW w:w="2206" w:type="dxa"/>
            <w:gridSpan w:val="3"/>
            <w:vAlign w:val="center"/>
          </w:tcPr>
          <w:p w14:paraId="4DFE57E2" w14:textId="77777777" w:rsidR="0075151B" w:rsidRPr="00A7009F" w:rsidRDefault="0075151B" w:rsidP="0075151B">
            <w:pPr>
              <w:ind w:left="24"/>
              <w:rPr>
                <w:sz w:val="18"/>
                <w:szCs w:val="18"/>
                <w:lang w:val="en-US"/>
              </w:rPr>
            </w:pPr>
            <w:r w:rsidRPr="002061E8">
              <w:rPr>
                <w:sz w:val="18"/>
                <w:szCs w:val="18"/>
                <w:shd w:val="clear" w:color="auto" w:fill="33FAFF"/>
                <w:lang w:val="en-US"/>
              </w:rPr>
              <w:t>.</w:t>
            </w:r>
            <w:r w:rsidRPr="002061E8">
              <w:rPr>
                <w:shd w:val="clear" w:color="auto" w:fill="33FAFF"/>
                <w:lang w:val="en-US"/>
              </w:rPr>
              <w:t xml:space="preserve"> </w:t>
            </w:r>
            <w:r w:rsidRPr="002061E8">
              <w:rPr>
                <w:sz w:val="18"/>
                <w:szCs w:val="18"/>
                <w:shd w:val="clear" w:color="auto" w:fill="33FAFF"/>
                <w:lang w:val="en-US"/>
              </w:rPr>
              <w:t>EFL 5.3.1. Find specific predictable information in short, simple texts in a range of age- and level-appropriate topics. (Example: biographies, news articles, narratives, memoirs and personal accounts, f</w:t>
            </w:r>
            <w:r>
              <w:rPr>
                <w:sz w:val="18"/>
                <w:szCs w:val="18"/>
                <w:shd w:val="clear" w:color="auto" w:fill="33FAFF"/>
                <w:lang w:val="en-US"/>
              </w:rPr>
              <w:t>ormal letters and emails, etc.)</w:t>
            </w:r>
            <w:r w:rsidRPr="00A7009F">
              <w:rPr>
                <w:sz w:val="18"/>
                <w:szCs w:val="18"/>
                <w:lang w:val="en-US"/>
              </w:rPr>
              <w:tab/>
            </w:r>
          </w:p>
          <w:p w14:paraId="317E5AE2" w14:textId="77777777" w:rsidR="0075151B" w:rsidRPr="00A7009F" w:rsidRDefault="0075151B" w:rsidP="0075151B">
            <w:pPr>
              <w:ind w:left="24"/>
              <w:rPr>
                <w:sz w:val="18"/>
                <w:szCs w:val="18"/>
                <w:lang w:val="en-US"/>
              </w:rPr>
            </w:pPr>
            <w:r w:rsidRPr="00A7009F">
              <w:rPr>
                <w:sz w:val="18"/>
                <w:szCs w:val="18"/>
                <w:lang w:val="en-US"/>
              </w:rPr>
              <w:t>EFL 5.3.3. Determine the main conclusion in texts which clearly argue a point of view in order to make informed decisions about one’s own o</w:t>
            </w:r>
            <w:r>
              <w:rPr>
                <w:sz w:val="18"/>
                <w:szCs w:val="18"/>
                <w:lang w:val="en-US"/>
              </w:rPr>
              <w:t>pinion and reaction to the text.</w:t>
            </w:r>
          </w:p>
          <w:p w14:paraId="57716B83" w14:textId="77777777" w:rsidR="0075151B" w:rsidRPr="003C0AA7" w:rsidRDefault="0075151B" w:rsidP="0075151B">
            <w:pPr>
              <w:ind w:left="24"/>
              <w:rPr>
                <w:sz w:val="18"/>
                <w:szCs w:val="18"/>
                <w:lang w:val="en-US"/>
              </w:rPr>
            </w:pPr>
            <w:r w:rsidRPr="002061E8">
              <w:rPr>
                <w:sz w:val="18"/>
                <w:szCs w:val="18"/>
                <w:shd w:val="clear" w:color="auto" w:fill="33FAFF"/>
                <w:lang w:val="en-US"/>
              </w:rPr>
              <w:t>EFL 5.3.8. Identify and understand the main points in straightforward texts on subjects of personal inte</w:t>
            </w:r>
            <w:r>
              <w:rPr>
                <w:sz w:val="18"/>
                <w:szCs w:val="18"/>
                <w:shd w:val="clear" w:color="auto" w:fill="33FAFF"/>
                <w:lang w:val="en-US"/>
              </w:rPr>
              <w:t>rest or familiar academic topics.</w:t>
            </w:r>
          </w:p>
        </w:tc>
        <w:tc>
          <w:tcPr>
            <w:tcW w:w="1369" w:type="dxa"/>
            <w:vMerge/>
            <w:vAlign w:val="center"/>
          </w:tcPr>
          <w:p w14:paraId="35367182" w14:textId="77777777" w:rsidR="0075151B" w:rsidRPr="00EE2643" w:rsidRDefault="0075151B" w:rsidP="0075151B">
            <w:pPr>
              <w:rPr>
                <w:sz w:val="18"/>
                <w:szCs w:val="18"/>
                <w:lang w:val="en-US"/>
              </w:rPr>
            </w:pPr>
          </w:p>
        </w:tc>
        <w:tc>
          <w:tcPr>
            <w:tcW w:w="2973" w:type="dxa"/>
            <w:gridSpan w:val="6"/>
            <w:vMerge/>
            <w:vAlign w:val="center"/>
          </w:tcPr>
          <w:p w14:paraId="04AD57CE" w14:textId="77777777" w:rsidR="0075151B" w:rsidRPr="003C0AA7" w:rsidRDefault="0075151B" w:rsidP="00C05A2C">
            <w:pPr>
              <w:pStyle w:val="Prrafodelista"/>
              <w:numPr>
                <w:ilvl w:val="0"/>
                <w:numId w:val="2"/>
              </w:numPr>
              <w:ind w:left="0" w:hanging="175"/>
              <w:rPr>
                <w:sz w:val="18"/>
                <w:szCs w:val="18"/>
                <w:lang w:val="en-US"/>
              </w:rPr>
            </w:pPr>
          </w:p>
        </w:tc>
        <w:tc>
          <w:tcPr>
            <w:tcW w:w="2520" w:type="dxa"/>
            <w:gridSpan w:val="3"/>
            <w:vAlign w:val="center"/>
          </w:tcPr>
          <w:p w14:paraId="090E2992" w14:textId="77777777" w:rsidR="0075151B" w:rsidRDefault="0075151B" w:rsidP="0075151B">
            <w:pPr>
              <w:ind w:left="29"/>
              <w:rPr>
                <w:sz w:val="18"/>
                <w:szCs w:val="18"/>
                <w:lang w:val="en-US"/>
              </w:rPr>
            </w:pPr>
            <w:r w:rsidRPr="00A7009F">
              <w:rPr>
                <w:sz w:val="18"/>
                <w:szCs w:val="18"/>
                <w:lang w:val="en-US"/>
              </w:rPr>
              <w:t>CE.EFL.5.10. Find specific information and identify the main points in simple, straightforward texts on subjects of personal interest or familiar academic topics while making informed decisions about one’s own reaction to the text</w:t>
            </w:r>
          </w:p>
          <w:p w14:paraId="7F5D6E32" w14:textId="77777777" w:rsidR="0075151B" w:rsidRPr="003C0AA7" w:rsidRDefault="0075151B" w:rsidP="0075151B">
            <w:pPr>
              <w:ind w:left="29"/>
              <w:rPr>
                <w:sz w:val="18"/>
                <w:szCs w:val="18"/>
                <w:lang w:val="en-US"/>
              </w:rPr>
            </w:pPr>
            <w:r w:rsidRPr="00F5740C">
              <w:rPr>
                <w:color w:val="00000A"/>
                <w:sz w:val="18"/>
                <w:szCs w:val="18"/>
                <w:lang w:val="en-US"/>
              </w:rPr>
              <w:t>*I.EFL.5.10.1. Learners can find specific information and identify the main points in simple, straightforward texts on subjects of personal interest or familiar academic topics while making informed decisions about one’s own reaction to the text. (I.1, I.2, S.2)</w:t>
            </w:r>
            <w:r w:rsidRPr="00F5740C">
              <w:rPr>
                <w:color w:val="00000A"/>
                <w:sz w:val="18"/>
                <w:szCs w:val="18"/>
                <w:lang w:val="en-US"/>
              </w:rPr>
              <w:br/>
            </w:r>
          </w:p>
        </w:tc>
        <w:tc>
          <w:tcPr>
            <w:tcW w:w="1235" w:type="dxa"/>
            <w:vMerge/>
            <w:vAlign w:val="center"/>
          </w:tcPr>
          <w:p w14:paraId="3E598227" w14:textId="77777777" w:rsidR="0075151B" w:rsidRDefault="0075151B" w:rsidP="0075151B">
            <w:pPr>
              <w:ind w:left="29"/>
              <w:jc w:val="center"/>
              <w:rPr>
                <w:color w:val="00000A"/>
                <w:sz w:val="18"/>
                <w:lang w:val="en-US"/>
              </w:rPr>
            </w:pPr>
          </w:p>
        </w:tc>
      </w:tr>
      <w:tr w:rsidR="0075151B" w:rsidRPr="003C0AA7" w14:paraId="1AACFBB1" w14:textId="77777777" w:rsidTr="0075151B">
        <w:trPr>
          <w:trHeight w:val="1582"/>
        </w:trPr>
        <w:tc>
          <w:tcPr>
            <w:tcW w:w="672" w:type="dxa"/>
            <w:vMerge/>
            <w:vAlign w:val="center"/>
          </w:tcPr>
          <w:p w14:paraId="3FBB4C6E" w14:textId="77777777" w:rsidR="0075151B" w:rsidRPr="00875016" w:rsidRDefault="0075151B" w:rsidP="0075151B">
            <w:pPr>
              <w:jc w:val="center"/>
              <w:rPr>
                <w:color w:val="00000A"/>
                <w:lang w:val="en-US"/>
              </w:rPr>
            </w:pPr>
          </w:p>
        </w:tc>
        <w:tc>
          <w:tcPr>
            <w:tcW w:w="1818" w:type="dxa"/>
            <w:gridSpan w:val="2"/>
            <w:vMerge/>
            <w:vAlign w:val="center"/>
          </w:tcPr>
          <w:p w14:paraId="0F7000A4" w14:textId="77777777" w:rsidR="0075151B" w:rsidRPr="00875016" w:rsidRDefault="0075151B" w:rsidP="0075151B">
            <w:pPr>
              <w:ind w:left="29"/>
              <w:rPr>
                <w:color w:val="00000A"/>
                <w:sz w:val="18"/>
                <w:lang w:val="en-US"/>
              </w:rPr>
            </w:pPr>
          </w:p>
        </w:tc>
        <w:tc>
          <w:tcPr>
            <w:tcW w:w="2488" w:type="dxa"/>
            <w:gridSpan w:val="2"/>
            <w:vMerge/>
            <w:vAlign w:val="center"/>
          </w:tcPr>
          <w:p w14:paraId="56D53D89" w14:textId="77777777" w:rsidR="0075151B" w:rsidRPr="00875016" w:rsidRDefault="0075151B" w:rsidP="0075151B">
            <w:pPr>
              <w:ind w:left="24"/>
              <w:rPr>
                <w:lang w:val="en-US"/>
              </w:rPr>
            </w:pPr>
          </w:p>
        </w:tc>
        <w:tc>
          <w:tcPr>
            <w:tcW w:w="2206" w:type="dxa"/>
            <w:gridSpan w:val="3"/>
            <w:shd w:val="clear" w:color="auto" w:fill="auto"/>
            <w:vAlign w:val="center"/>
          </w:tcPr>
          <w:p w14:paraId="4DA6A62F" w14:textId="77777777" w:rsidR="0075151B" w:rsidRPr="00E05F96" w:rsidRDefault="0075151B" w:rsidP="0075151B">
            <w:pPr>
              <w:shd w:val="clear" w:color="auto" w:fill="33FAFF"/>
              <w:ind w:left="24"/>
              <w:rPr>
                <w:sz w:val="18"/>
                <w:szCs w:val="18"/>
                <w:lang w:val="en-US"/>
              </w:rPr>
            </w:pPr>
            <w:r>
              <w:rPr>
                <w:sz w:val="18"/>
                <w:szCs w:val="18"/>
                <w:lang w:val="en-US"/>
              </w:rPr>
              <w:t>.</w:t>
            </w:r>
            <w:r w:rsidRPr="00E05F96">
              <w:rPr>
                <w:sz w:val="18"/>
                <w:szCs w:val="18"/>
                <w:lang w:val="en-US"/>
              </w:rPr>
              <w:t>EFL 5.4.1. Critically evaluate information from references, including those found on the web, and recommend print and digi</w:t>
            </w:r>
            <w:r>
              <w:rPr>
                <w:sz w:val="18"/>
                <w:szCs w:val="18"/>
                <w:lang w:val="en-US"/>
              </w:rPr>
              <w:t>tal sources to other learners.</w:t>
            </w:r>
            <w:r w:rsidRPr="00E05F96">
              <w:rPr>
                <w:sz w:val="18"/>
                <w:szCs w:val="18"/>
                <w:lang w:val="en-US"/>
              </w:rPr>
              <w:tab/>
            </w:r>
          </w:p>
          <w:p w14:paraId="0D4224C1" w14:textId="77777777" w:rsidR="0075151B" w:rsidRPr="004257E4" w:rsidRDefault="0075151B" w:rsidP="0075151B">
            <w:pPr>
              <w:shd w:val="clear" w:color="auto" w:fill="33FAFF"/>
              <w:ind w:left="24"/>
              <w:rPr>
                <w:sz w:val="18"/>
                <w:szCs w:val="18"/>
                <w:lang w:val="en-US"/>
              </w:rPr>
            </w:pPr>
            <w:r w:rsidRPr="004257E4">
              <w:rPr>
                <w:sz w:val="18"/>
                <w:szCs w:val="18"/>
                <w:lang w:val="en-US"/>
              </w:rPr>
              <w:t xml:space="preserve">EFL 5.4.2. Identify a variety of types and formats of potential resources and the value, purpose and audience of each one for use in the educational domain. (Example: audio/video, multimedia, website, database, book, thesaurus, scholarly/popular, current/historical, etc.) </w:t>
            </w:r>
          </w:p>
          <w:p w14:paraId="3D88C51F" w14:textId="77777777" w:rsidR="0075151B" w:rsidRPr="004257E4" w:rsidRDefault="0075151B" w:rsidP="0075151B">
            <w:pPr>
              <w:shd w:val="clear" w:color="auto" w:fill="33FAFF"/>
              <w:ind w:left="24"/>
              <w:rPr>
                <w:sz w:val="14"/>
                <w:szCs w:val="14"/>
                <w:lang w:val="en-US"/>
              </w:rPr>
            </w:pPr>
          </w:p>
          <w:p w14:paraId="42FF1B44" w14:textId="77777777" w:rsidR="0075151B" w:rsidRPr="00A8401C" w:rsidRDefault="0075151B" w:rsidP="0075151B">
            <w:pPr>
              <w:shd w:val="clear" w:color="auto" w:fill="33FAFF"/>
              <w:ind w:left="24"/>
              <w:rPr>
                <w:sz w:val="18"/>
                <w:szCs w:val="18"/>
                <w:lang w:val="en-US"/>
              </w:rPr>
            </w:pPr>
            <w:r w:rsidRPr="00A8401C">
              <w:rPr>
                <w:sz w:val="18"/>
                <w:szCs w:val="18"/>
                <w:lang w:val="en-US"/>
              </w:rPr>
              <w:t>EFL 5.4.4. Select and make effective use of a range of digital tools to write, edit, revise and publish written work in a way that supports collaboration, learning and productivity. (Example: image editing, Google Drive, infographic makers, audio and video editing, presentation apps, etc.)</w:t>
            </w:r>
          </w:p>
        </w:tc>
        <w:tc>
          <w:tcPr>
            <w:tcW w:w="1369" w:type="dxa"/>
            <w:vMerge/>
            <w:vAlign w:val="center"/>
          </w:tcPr>
          <w:p w14:paraId="4FC5D3D9" w14:textId="77777777" w:rsidR="0075151B" w:rsidRPr="00EE2643" w:rsidRDefault="0075151B" w:rsidP="0075151B">
            <w:pPr>
              <w:rPr>
                <w:sz w:val="18"/>
                <w:szCs w:val="18"/>
                <w:lang w:val="en-US"/>
              </w:rPr>
            </w:pPr>
          </w:p>
        </w:tc>
        <w:tc>
          <w:tcPr>
            <w:tcW w:w="2973" w:type="dxa"/>
            <w:gridSpan w:val="6"/>
            <w:vMerge/>
            <w:vAlign w:val="center"/>
          </w:tcPr>
          <w:p w14:paraId="735D04FE" w14:textId="77777777" w:rsidR="0075151B" w:rsidRPr="003C0AA7" w:rsidRDefault="0075151B" w:rsidP="00C05A2C">
            <w:pPr>
              <w:pStyle w:val="Prrafodelista"/>
              <w:numPr>
                <w:ilvl w:val="0"/>
                <w:numId w:val="2"/>
              </w:numPr>
              <w:ind w:left="0" w:hanging="175"/>
              <w:rPr>
                <w:sz w:val="18"/>
                <w:szCs w:val="18"/>
                <w:lang w:val="en-US"/>
              </w:rPr>
            </w:pPr>
          </w:p>
        </w:tc>
        <w:tc>
          <w:tcPr>
            <w:tcW w:w="2520" w:type="dxa"/>
            <w:gridSpan w:val="3"/>
            <w:vAlign w:val="center"/>
          </w:tcPr>
          <w:p w14:paraId="52958A52" w14:textId="77777777" w:rsidR="0075151B" w:rsidRDefault="0075151B" w:rsidP="0075151B">
            <w:pPr>
              <w:rPr>
                <w:sz w:val="18"/>
                <w:szCs w:val="18"/>
                <w:lang w:val="en-US"/>
              </w:rPr>
            </w:pPr>
            <w:r w:rsidRPr="00A7009F">
              <w:rPr>
                <w:sz w:val="18"/>
                <w:szCs w:val="18"/>
                <w:lang w:val="en-US"/>
              </w:rPr>
              <w:t>CE.EFL.5.14. Identify, critically evaluate and recommend a variety of potential resources and references, including digital tools, that support collaboration and productivity, for educational and academic use</w:t>
            </w:r>
          </w:p>
          <w:p w14:paraId="4DE843FB" w14:textId="77777777" w:rsidR="0075151B" w:rsidRPr="003C0AA7" w:rsidRDefault="0075151B" w:rsidP="0075151B">
            <w:pPr>
              <w:rPr>
                <w:sz w:val="18"/>
                <w:szCs w:val="18"/>
                <w:lang w:val="en-US"/>
              </w:rPr>
            </w:pPr>
            <w:r w:rsidRPr="00F5740C">
              <w:rPr>
                <w:color w:val="00000A"/>
                <w:sz w:val="18"/>
                <w:szCs w:val="18"/>
                <w:lang w:val="en-US"/>
              </w:rPr>
              <w:t>*I.EFL.5.14.1. Learners can identify, critically evaluate and recommend a variety of potential resources and references, including digital tools that support collaboration and productivity, for educational and academic use. (I.1, I.2, S.3, S.4)</w:t>
            </w:r>
          </w:p>
        </w:tc>
        <w:tc>
          <w:tcPr>
            <w:tcW w:w="1235" w:type="dxa"/>
            <w:vMerge/>
            <w:vAlign w:val="center"/>
          </w:tcPr>
          <w:p w14:paraId="6284C601" w14:textId="77777777" w:rsidR="0075151B" w:rsidRDefault="0075151B" w:rsidP="0075151B">
            <w:pPr>
              <w:ind w:left="29"/>
              <w:jc w:val="center"/>
              <w:rPr>
                <w:color w:val="00000A"/>
                <w:sz w:val="18"/>
                <w:lang w:val="en-US"/>
              </w:rPr>
            </w:pPr>
          </w:p>
        </w:tc>
      </w:tr>
      <w:tr w:rsidR="0075151B" w:rsidRPr="003C0AA7" w14:paraId="41DF205C" w14:textId="77777777" w:rsidTr="0075151B">
        <w:trPr>
          <w:trHeight w:val="4622"/>
        </w:trPr>
        <w:tc>
          <w:tcPr>
            <w:tcW w:w="672" w:type="dxa"/>
            <w:vMerge/>
            <w:vAlign w:val="center"/>
          </w:tcPr>
          <w:p w14:paraId="79407B48" w14:textId="77777777" w:rsidR="0075151B" w:rsidRPr="00875016" w:rsidRDefault="0075151B" w:rsidP="0075151B">
            <w:pPr>
              <w:jc w:val="center"/>
              <w:rPr>
                <w:color w:val="00000A"/>
                <w:lang w:val="en-US"/>
              </w:rPr>
            </w:pPr>
          </w:p>
        </w:tc>
        <w:tc>
          <w:tcPr>
            <w:tcW w:w="1818" w:type="dxa"/>
            <w:gridSpan w:val="2"/>
            <w:vMerge/>
            <w:vAlign w:val="center"/>
          </w:tcPr>
          <w:p w14:paraId="39C66C06" w14:textId="77777777" w:rsidR="0075151B" w:rsidRPr="00875016" w:rsidRDefault="0075151B" w:rsidP="0075151B">
            <w:pPr>
              <w:ind w:left="29"/>
              <w:rPr>
                <w:color w:val="00000A"/>
                <w:sz w:val="18"/>
                <w:lang w:val="en-US"/>
              </w:rPr>
            </w:pPr>
          </w:p>
        </w:tc>
        <w:tc>
          <w:tcPr>
            <w:tcW w:w="2488" w:type="dxa"/>
            <w:gridSpan w:val="2"/>
            <w:vMerge/>
            <w:vAlign w:val="center"/>
          </w:tcPr>
          <w:p w14:paraId="0C2AE731" w14:textId="77777777" w:rsidR="0075151B" w:rsidRPr="00875016" w:rsidRDefault="0075151B" w:rsidP="0075151B">
            <w:pPr>
              <w:ind w:left="24"/>
              <w:rPr>
                <w:lang w:val="en-US"/>
              </w:rPr>
            </w:pPr>
          </w:p>
        </w:tc>
        <w:tc>
          <w:tcPr>
            <w:tcW w:w="2206" w:type="dxa"/>
            <w:gridSpan w:val="3"/>
            <w:vAlign w:val="center"/>
          </w:tcPr>
          <w:p w14:paraId="64F40170" w14:textId="77777777" w:rsidR="0075151B" w:rsidRPr="00E05F96" w:rsidRDefault="0075151B" w:rsidP="0075151B">
            <w:pPr>
              <w:ind w:left="24"/>
              <w:jc w:val="both"/>
              <w:rPr>
                <w:sz w:val="18"/>
                <w:szCs w:val="18"/>
                <w:lang w:val="en-US"/>
              </w:rPr>
            </w:pPr>
            <w:r w:rsidRPr="00E05F96">
              <w:rPr>
                <w:sz w:val="18"/>
                <w:szCs w:val="18"/>
                <w:shd w:val="clear" w:color="auto" w:fill="33FAFF"/>
                <w:lang w:val="en-US"/>
              </w:rPr>
              <w:t xml:space="preserve">EFL 5.5.7. Collaboratively produce criteria for evaluating literary texts and the </w:t>
            </w:r>
            <w:r>
              <w:rPr>
                <w:sz w:val="18"/>
                <w:szCs w:val="18"/>
                <w:shd w:val="clear" w:color="auto" w:fill="33FAFF"/>
                <w:lang w:val="en-US"/>
              </w:rPr>
              <w:t>effectiveness of group work.</w:t>
            </w:r>
          </w:p>
          <w:p w14:paraId="7FE82031" w14:textId="77777777" w:rsidR="0075151B" w:rsidRPr="00E05F96" w:rsidRDefault="0075151B" w:rsidP="0075151B">
            <w:pPr>
              <w:ind w:left="24"/>
              <w:rPr>
                <w:sz w:val="18"/>
                <w:szCs w:val="18"/>
                <w:lang w:val="en-US"/>
              </w:rPr>
            </w:pPr>
            <w:r w:rsidRPr="00E05F96">
              <w:rPr>
                <w:sz w:val="18"/>
                <w:szCs w:val="18"/>
                <w:lang w:val="en-US"/>
              </w:rPr>
              <w:t xml:space="preserve">EFL 5.5.8. Contribute to team projects to produce original works and solve problems while effectively negotiating and managing interactions to accomplish social </w:t>
            </w:r>
            <w:r>
              <w:rPr>
                <w:sz w:val="18"/>
                <w:szCs w:val="18"/>
                <w:lang w:val="en-US"/>
              </w:rPr>
              <w:t>and classroom tasks.</w:t>
            </w:r>
          </w:p>
          <w:p w14:paraId="0727F755" w14:textId="77777777" w:rsidR="0075151B" w:rsidRPr="00F25193" w:rsidRDefault="0075151B" w:rsidP="0075151B">
            <w:pPr>
              <w:ind w:left="24"/>
              <w:jc w:val="both"/>
              <w:rPr>
                <w:sz w:val="18"/>
                <w:szCs w:val="18"/>
                <w:shd w:val="clear" w:color="auto" w:fill="33FAFF"/>
                <w:lang w:val="en-US"/>
              </w:rPr>
            </w:pPr>
            <w:r w:rsidRPr="00E05F96">
              <w:rPr>
                <w:sz w:val="18"/>
                <w:szCs w:val="18"/>
                <w:shd w:val="clear" w:color="auto" w:fill="33FAFF"/>
                <w:lang w:val="en-US"/>
              </w:rPr>
              <w:t>EFL 5.5.9. Engage in collaborative activities through a variety of student groupings to share, reflect on, express and interpret opinions and evaluations of a range of literary texts. (Example: small groups, cooperative learning groups, literature circles, process writing groups, etc.)</w:t>
            </w:r>
          </w:p>
        </w:tc>
        <w:tc>
          <w:tcPr>
            <w:tcW w:w="1369" w:type="dxa"/>
            <w:vMerge/>
            <w:vAlign w:val="center"/>
          </w:tcPr>
          <w:p w14:paraId="2348315A" w14:textId="77777777" w:rsidR="0075151B" w:rsidRPr="00EE2643" w:rsidRDefault="0075151B" w:rsidP="0075151B">
            <w:pPr>
              <w:rPr>
                <w:sz w:val="18"/>
                <w:szCs w:val="18"/>
                <w:lang w:val="en-US"/>
              </w:rPr>
            </w:pPr>
          </w:p>
        </w:tc>
        <w:tc>
          <w:tcPr>
            <w:tcW w:w="2973" w:type="dxa"/>
            <w:gridSpan w:val="6"/>
            <w:vMerge/>
            <w:vAlign w:val="center"/>
          </w:tcPr>
          <w:p w14:paraId="239A0963" w14:textId="77777777" w:rsidR="0075151B" w:rsidRPr="003C0AA7" w:rsidRDefault="0075151B" w:rsidP="00C05A2C">
            <w:pPr>
              <w:pStyle w:val="Prrafodelista"/>
              <w:numPr>
                <w:ilvl w:val="0"/>
                <w:numId w:val="2"/>
              </w:numPr>
              <w:ind w:left="0" w:hanging="175"/>
              <w:rPr>
                <w:sz w:val="18"/>
                <w:szCs w:val="18"/>
                <w:lang w:val="en-US"/>
              </w:rPr>
            </w:pPr>
          </w:p>
        </w:tc>
        <w:tc>
          <w:tcPr>
            <w:tcW w:w="2520" w:type="dxa"/>
            <w:gridSpan w:val="3"/>
            <w:vAlign w:val="center"/>
          </w:tcPr>
          <w:p w14:paraId="6766DD93" w14:textId="77777777" w:rsidR="0075151B" w:rsidRDefault="0075151B" w:rsidP="0075151B">
            <w:pPr>
              <w:ind w:left="29"/>
              <w:rPr>
                <w:sz w:val="18"/>
                <w:szCs w:val="18"/>
                <w:lang w:val="en-US"/>
              </w:rPr>
            </w:pPr>
            <w:r w:rsidRPr="00A7009F">
              <w:rPr>
                <w:sz w:val="18"/>
                <w:szCs w:val="18"/>
                <w:lang w:val="en-US"/>
              </w:rPr>
              <w:t xml:space="preserve">CE.EFL.5.19. Engage in collaborative activities through </w:t>
            </w:r>
          </w:p>
          <w:p w14:paraId="704F3C99" w14:textId="77777777" w:rsidR="0075151B" w:rsidRDefault="0075151B" w:rsidP="0075151B">
            <w:pPr>
              <w:ind w:left="29"/>
              <w:rPr>
                <w:sz w:val="18"/>
                <w:szCs w:val="18"/>
                <w:lang w:val="en-US"/>
              </w:rPr>
            </w:pPr>
            <w:proofErr w:type="gramStart"/>
            <w:r w:rsidRPr="00A7009F">
              <w:rPr>
                <w:sz w:val="18"/>
                <w:szCs w:val="18"/>
                <w:lang w:val="en-US"/>
              </w:rPr>
              <w:t>a</w:t>
            </w:r>
            <w:proofErr w:type="gramEnd"/>
            <w:r w:rsidRPr="00A7009F">
              <w:rPr>
                <w:sz w:val="18"/>
                <w:szCs w:val="18"/>
                <w:lang w:val="en-US"/>
              </w:rPr>
              <w:t xml:space="preserve"> variety of student groupings in order to solve problems and reflect on literary texts, and produce criteria for evaluating the effectiveness of the group</w:t>
            </w:r>
            <w:r>
              <w:rPr>
                <w:sz w:val="18"/>
                <w:szCs w:val="18"/>
                <w:lang w:val="en-US"/>
              </w:rPr>
              <w:t>.</w:t>
            </w:r>
          </w:p>
          <w:p w14:paraId="2AD49E83" w14:textId="77777777" w:rsidR="0075151B" w:rsidRPr="003C0AA7" w:rsidRDefault="0075151B" w:rsidP="0075151B">
            <w:pPr>
              <w:ind w:left="29"/>
              <w:rPr>
                <w:sz w:val="18"/>
                <w:szCs w:val="18"/>
                <w:lang w:val="en-US"/>
              </w:rPr>
            </w:pPr>
            <w:r w:rsidRPr="00F5740C">
              <w:rPr>
                <w:color w:val="00000A"/>
                <w:sz w:val="18"/>
                <w:szCs w:val="18"/>
                <w:lang w:val="en-US"/>
              </w:rPr>
              <w:t xml:space="preserve">*I.EFL.5.19.1. Learners can engage in collaborative activities through a variety of student groupings in order to solve problems and reflect on literary texts, and produce criteria for evaluating the effectiveness of the group. </w:t>
            </w:r>
            <w:r w:rsidRPr="00F5740C">
              <w:rPr>
                <w:color w:val="00000A"/>
                <w:sz w:val="18"/>
                <w:szCs w:val="18"/>
              </w:rPr>
              <w:t>(I.1, I.2, S.2, S.3, S.4, J.3, J.4)</w:t>
            </w:r>
          </w:p>
        </w:tc>
        <w:tc>
          <w:tcPr>
            <w:tcW w:w="1235" w:type="dxa"/>
            <w:vMerge/>
            <w:vAlign w:val="center"/>
          </w:tcPr>
          <w:p w14:paraId="39D1D4D7" w14:textId="77777777" w:rsidR="0075151B" w:rsidRDefault="0075151B" w:rsidP="0075151B">
            <w:pPr>
              <w:ind w:left="29"/>
              <w:jc w:val="center"/>
              <w:rPr>
                <w:color w:val="00000A"/>
                <w:sz w:val="18"/>
                <w:lang w:val="en-US"/>
              </w:rPr>
            </w:pPr>
          </w:p>
        </w:tc>
      </w:tr>
      <w:tr w:rsidR="0075151B" w:rsidRPr="00033680" w14:paraId="043A6070" w14:textId="77777777" w:rsidTr="0075151B">
        <w:trPr>
          <w:trHeight w:val="86"/>
        </w:trPr>
        <w:tc>
          <w:tcPr>
            <w:tcW w:w="672" w:type="dxa"/>
            <w:vMerge w:val="restart"/>
            <w:vAlign w:val="center"/>
          </w:tcPr>
          <w:p w14:paraId="27E9449D" w14:textId="77777777" w:rsidR="0075151B" w:rsidRPr="00875016" w:rsidRDefault="0075151B" w:rsidP="0075151B">
            <w:pPr>
              <w:ind w:left="29"/>
              <w:jc w:val="center"/>
              <w:rPr>
                <w:lang w:val="en-US"/>
              </w:rPr>
            </w:pPr>
            <w:r w:rsidRPr="00875016">
              <w:rPr>
                <w:color w:val="00000A"/>
                <w:lang w:val="en-US"/>
              </w:rPr>
              <w:t>3.</w:t>
            </w:r>
          </w:p>
        </w:tc>
        <w:tc>
          <w:tcPr>
            <w:tcW w:w="1818" w:type="dxa"/>
            <w:gridSpan w:val="2"/>
            <w:vMerge w:val="restart"/>
            <w:vAlign w:val="center"/>
          </w:tcPr>
          <w:p w14:paraId="3AF9F0AF" w14:textId="77777777" w:rsidR="0075151B" w:rsidRPr="00875016" w:rsidRDefault="0075151B" w:rsidP="0075151B">
            <w:pPr>
              <w:ind w:left="29"/>
              <w:rPr>
                <w:lang w:val="en-US"/>
              </w:rPr>
            </w:pPr>
            <w:r>
              <w:rPr>
                <w:color w:val="00000A"/>
                <w:sz w:val="18"/>
                <w:lang w:val="en-US"/>
              </w:rPr>
              <w:t>Run for cover!</w:t>
            </w:r>
            <w:r w:rsidRPr="00875016">
              <w:rPr>
                <w:color w:val="00000A"/>
                <w:sz w:val="18"/>
                <w:lang w:val="en-US"/>
              </w:rPr>
              <w:tab/>
              <w:t xml:space="preserve">   </w:t>
            </w:r>
          </w:p>
        </w:tc>
        <w:tc>
          <w:tcPr>
            <w:tcW w:w="2488" w:type="dxa"/>
            <w:gridSpan w:val="2"/>
            <w:vMerge w:val="restart"/>
            <w:vAlign w:val="center"/>
          </w:tcPr>
          <w:p w14:paraId="21934583" w14:textId="77777777" w:rsidR="0075151B" w:rsidRPr="002027B9" w:rsidRDefault="0075151B" w:rsidP="0075151B">
            <w:pPr>
              <w:rPr>
                <w:b/>
                <w:sz w:val="18"/>
                <w:szCs w:val="18"/>
                <w:lang w:val="en-US"/>
              </w:rPr>
            </w:pPr>
            <w:r w:rsidRPr="002027B9">
              <w:rPr>
                <w:b/>
                <w:sz w:val="18"/>
                <w:szCs w:val="18"/>
                <w:lang w:val="en-US"/>
              </w:rPr>
              <w:t>At the end of the unit the student will be able  to:</w:t>
            </w:r>
          </w:p>
          <w:p w14:paraId="29DE878F" w14:textId="77777777" w:rsidR="0075151B" w:rsidRDefault="0075151B" w:rsidP="0075151B">
            <w:pPr>
              <w:rPr>
                <w:sz w:val="18"/>
                <w:szCs w:val="18"/>
                <w:lang w:val="en-US"/>
              </w:rPr>
            </w:pPr>
          </w:p>
          <w:p w14:paraId="5903520A" w14:textId="77777777" w:rsidR="0075151B" w:rsidRDefault="0075151B" w:rsidP="00C05A2C">
            <w:pPr>
              <w:pStyle w:val="Prrafodelista"/>
              <w:numPr>
                <w:ilvl w:val="0"/>
                <w:numId w:val="17"/>
              </w:numPr>
              <w:ind w:left="84" w:hanging="69"/>
              <w:rPr>
                <w:sz w:val="18"/>
                <w:szCs w:val="18"/>
                <w:lang w:val="en-US"/>
              </w:rPr>
            </w:pPr>
            <w:r>
              <w:rPr>
                <w:sz w:val="18"/>
                <w:szCs w:val="18"/>
                <w:lang w:val="en-US"/>
              </w:rPr>
              <w:t>Discuss natural disasters</w:t>
            </w:r>
          </w:p>
          <w:p w14:paraId="6F6F2258" w14:textId="77777777" w:rsidR="0075151B" w:rsidRDefault="0075151B" w:rsidP="0075151B">
            <w:pPr>
              <w:pStyle w:val="Prrafodelista"/>
              <w:ind w:left="84"/>
              <w:rPr>
                <w:sz w:val="18"/>
                <w:szCs w:val="18"/>
                <w:lang w:val="en-US"/>
              </w:rPr>
            </w:pPr>
            <w:r>
              <w:rPr>
                <w:sz w:val="18"/>
                <w:szCs w:val="18"/>
                <w:lang w:val="en-US"/>
              </w:rPr>
              <w:t>.</w:t>
            </w:r>
          </w:p>
          <w:p w14:paraId="15858C92" w14:textId="77777777" w:rsidR="0075151B" w:rsidRDefault="0075151B" w:rsidP="00C05A2C">
            <w:pPr>
              <w:pStyle w:val="Prrafodelista"/>
              <w:numPr>
                <w:ilvl w:val="0"/>
                <w:numId w:val="17"/>
              </w:numPr>
              <w:ind w:left="84" w:hanging="69"/>
              <w:rPr>
                <w:sz w:val="18"/>
                <w:szCs w:val="18"/>
                <w:lang w:val="en-US"/>
              </w:rPr>
            </w:pPr>
            <w:r>
              <w:rPr>
                <w:sz w:val="18"/>
                <w:szCs w:val="18"/>
                <w:lang w:val="en-US"/>
              </w:rPr>
              <w:t>Ask and answer questions about past experiences.</w:t>
            </w:r>
          </w:p>
          <w:p w14:paraId="3F6E8798" w14:textId="77777777" w:rsidR="0075151B" w:rsidRDefault="0075151B" w:rsidP="0075151B">
            <w:pPr>
              <w:pStyle w:val="Prrafodelista"/>
              <w:ind w:left="84"/>
              <w:rPr>
                <w:sz w:val="18"/>
                <w:szCs w:val="18"/>
                <w:lang w:val="en-US"/>
              </w:rPr>
            </w:pPr>
          </w:p>
          <w:p w14:paraId="0E54A1CC" w14:textId="77777777" w:rsidR="0075151B" w:rsidRDefault="0075151B" w:rsidP="00C05A2C">
            <w:pPr>
              <w:pStyle w:val="Prrafodelista"/>
              <w:numPr>
                <w:ilvl w:val="0"/>
                <w:numId w:val="17"/>
              </w:numPr>
              <w:ind w:left="84" w:hanging="69"/>
              <w:rPr>
                <w:sz w:val="18"/>
                <w:szCs w:val="18"/>
                <w:lang w:val="en-US"/>
              </w:rPr>
            </w:pPr>
            <w:r>
              <w:rPr>
                <w:sz w:val="18"/>
                <w:szCs w:val="18"/>
                <w:lang w:val="en-US"/>
              </w:rPr>
              <w:t>Discuss past events.</w:t>
            </w:r>
          </w:p>
          <w:p w14:paraId="5FCFBED6" w14:textId="77777777" w:rsidR="0075151B" w:rsidRPr="002772C6" w:rsidRDefault="0075151B" w:rsidP="0075151B">
            <w:pPr>
              <w:rPr>
                <w:sz w:val="18"/>
                <w:szCs w:val="18"/>
                <w:lang w:val="en-US"/>
              </w:rPr>
            </w:pPr>
          </w:p>
          <w:p w14:paraId="3FD90CA1" w14:textId="77777777" w:rsidR="0075151B" w:rsidRDefault="0075151B" w:rsidP="00C05A2C">
            <w:pPr>
              <w:pStyle w:val="Prrafodelista"/>
              <w:numPr>
                <w:ilvl w:val="0"/>
                <w:numId w:val="17"/>
              </w:numPr>
              <w:ind w:left="84" w:hanging="69"/>
              <w:rPr>
                <w:sz w:val="18"/>
                <w:szCs w:val="18"/>
                <w:lang w:val="en-US"/>
              </w:rPr>
            </w:pPr>
            <w:r>
              <w:rPr>
                <w:sz w:val="18"/>
                <w:szCs w:val="18"/>
                <w:lang w:val="en-US"/>
              </w:rPr>
              <w:t>Ask about and discuss personal problems.</w:t>
            </w:r>
          </w:p>
          <w:p w14:paraId="04C6641E" w14:textId="77777777" w:rsidR="0075151B" w:rsidRPr="002772C6" w:rsidRDefault="0075151B" w:rsidP="0075151B">
            <w:pPr>
              <w:rPr>
                <w:sz w:val="18"/>
                <w:szCs w:val="18"/>
                <w:lang w:val="en-US"/>
              </w:rPr>
            </w:pPr>
          </w:p>
          <w:p w14:paraId="49FB8E64" w14:textId="77777777" w:rsidR="0075151B" w:rsidRDefault="0075151B" w:rsidP="00C05A2C">
            <w:pPr>
              <w:pStyle w:val="Prrafodelista"/>
              <w:numPr>
                <w:ilvl w:val="0"/>
                <w:numId w:val="17"/>
              </w:numPr>
              <w:ind w:left="84" w:hanging="69"/>
              <w:rPr>
                <w:sz w:val="18"/>
                <w:szCs w:val="18"/>
                <w:lang w:val="en-US"/>
              </w:rPr>
            </w:pPr>
            <w:r>
              <w:rPr>
                <w:sz w:val="18"/>
                <w:szCs w:val="18"/>
                <w:lang w:val="en-US"/>
              </w:rPr>
              <w:t>Discuss tornadoes and people who chase tornadoes.</w:t>
            </w:r>
          </w:p>
          <w:p w14:paraId="529274B5" w14:textId="77777777" w:rsidR="0075151B" w:rsidRPr="00875016" w:rsidRDefault="0075151B" w:rsidP="0075151B">
            <w:pPr>
              <w:ind w:left="24"/>
              <w:rPr>
                <w:lang w:val="en-US"/>
              </w:rPr>
            </w:pPr>
          </w:p>
        </w:tc>
        <w:tc>
          <w:tcPr>
            <w:tcW w:w="2206" w:type="dxa"/>
            <w:gridSpan w:val="3"/>
            <w:vAlign w:val="center"/>
          </w:tcPr>
          <w:p w14:paraId="5794308C" w14:textId="77777777" w:rsidR="0075151B" w:rsidRPr="004A2682" w:rsidRDefault="0075151B" w:rsidP="0075151B">
            <w:pPr>
              <w:ind w:left="24"/>
              <w:rPr>
                <w:sz w:val="18"/>
                <w:szCs w:val="18"/>
                <w:shd w:val="clear" w:color="auto" w:fill="33FAFF"/>
                <w:lang w:val="en-US"/>
              </w:rPr>
            </w:pPr>
            <w:r w:rsidRPr="003377E0">
              <w:rPr>
                <w:sz w:val="18"/>
                <w:szCs w:val="18"/>
                <w:shd w:val="clear" w:color="auto" w:fill="33FAFF"/>
                <w:lang w:val="en-US"/>
              </w:rPr>
              <w:lastRenderedPageBreak/>
              <w:t xml:space="preserve">EFL 5.2.7. Present information clearly and effectively in a variety of oral forms for a range of audiences and purposes. (Example: summarizing, paraphrasing, personal narratives, research reports, essays, articles, posters, </w:t>
            </w:r>
            <w:r w:rsidRPr="003377E0">
              <w:rPr>
                <w:sz w:val="18"/>
                <w:szCs w:val="18"/>
                <w:shd w:val="clear" w:color="auto" w:fill="33FAFF"/>
                <w:lang w:val="en-US"/>
              </w:rPr>
              <w:lastRenderedPageBreak/>
              <w:t>charts and other graphics, etc.)</w:t>
            </w:r>
          </w:p>
          <w:p w14:paraId="6B17612B" w14:textId="77777777" w:rsidR="0075151B" w:rsidRPr="006E3DC1" w:rsidRDefault="0075151B" w:rsidP="0075151B">
            <w:pPr>
              <w:ind w:left="24"/>
              <w:rPr>
                <w:b/>
                <w:sz w:val="18"/>
                <w:szCs w:val="18"/>
                <w:lang w:val="en-US"/>
              </w:rPr>
            </w:pPr>
            <w:r w:rsidRPr="006E3DC1">
              <w:rPr>
                <w:sz w:val="18"/>
                <w:szCs w:val="18"/>
                <w:lang w:val="en-US"/>
              </w:rPr>
              <w:t xml:space="preserve">Influence an audience effectively through argument or negotiation using conventions and features of English. (Example: precise vocabulary, pronunciation, intonation, presentation strategies, etc.) </w:t>
            </w:r>
            <w:r w:rsidRPr="006E3DC1">
              <w:rPr>
                <w:b/>
                <w:sz w:val="18"/>
                <w:szCs w:val="18"/>
                <w:lang w:val="en-US"/>
              </w:rPr>
              <w:t>REF: EFL 5.2.8</w:t>
            </w:r>
          </w:p>
          <w:p w14:paraId="7AF7A78D" w14:textId="77777777" w:rsidR="0075151B" w:rsidRPr="003377E0" w:rsidRDefault="0075151B" w:rsidP="0075151B">
            <w:pPr>
              <w:ind w:left="24"/>
              <w:rPr>
                <w:sz w:val="18"/>
                <w:szCs w:val="18"/>
                <w:lang w:val="en-US"/>
              </w:rPr>
            </w:pPr>
            <w:r w:rsidRPr="003377E0">
              <w:rPr>
                <w:sz w:val="18"/>
                <w:szCs w:val="18"/>
                <w:lang w:val="en-US"/>
              </w:rPr>
              <w:t>EFL 5.2.10. Develop an argument well enough to be followed by a peer audience without much diffic</w:t>
            </w:r>
            <w:r>
              <w:rPr>
                <w:sz w:val="18"/>
                <w:szCs w:val="18"/>
                <w:lang w:val="en-US"/>
              </w:rPr>
              <w:t>ulty in prepared presentations.</w:t>
            </w:r>
          </w:p>
        </w:tc>
        <w:tc>
          <w:tcPr>
            <w:tcW w:w="1369" w:type="dxa"/>
            <w:vMerge w:val="restart"/>
            <w:vAlign w:val="center"/>
          </w:tcPr>
          <w:p w14:paraId="09E3D306" w14:textId="77777777" w:rsidR="0075151B" w:rsidRPr="00502B45" w:rsidRDefault="0075151B" w:rsidP="0075151B">
            <w:pPr>
              <w:ind w:left="58"/>
              <w:rPr>
                <w:sz w:val="18"/>
                <w:szCs w:val="18"/>
                <w:lang w:val="en-US"/>
              </w:rPr>
            </w:pPr>
            <w:r w:rsidRPr="00502B45">
              <w:rPr>
                <w:sz w:val="18"/>
                <w:szCs w:val="18"/>
                <w:lang w:val="en-US"/>
              </w:rPr>
              <w:lastRenderedPageBreak/>
              <w:t>Vocabulary: Natural disasters. Survival essentials.</w:t>
            </w:r>
          </w:p>
          <w:p w14:paraId="042337F8" w14:textId="77777777" w:rsidR="0075151B" w:rsidRPr="00502B45" w:rsidRDefault="0075151B" w:rsidP="0075151B">
            <w:pPr>
              <w:ind w:left="58"/>
              <w:rPr>
                <w:sz w:val="18"/>
                <w:szCs w:val="18"/>
                <w:lang w:val="en-US"/>
              </w:rPr>
            </w:pPr>
            <w:r w:rsidRPr="00502B45">
              <w:rPr>
                <w:sz w:val="18"/>
                <w:szCs w:val="18"/>
                <w:lang w:val="en-US"/>
              </w:rPr>
              <w:t xml:space="preserve">Grammar: Past perfect. Past </w:t>
            </w:r>
            <w:proofErr w:type="gramStart"/>
            <w:r w:rsidRPr="00502B45">
              <w:rPr>
                <w:sz w:val="18"/>
                <w:szCs w:val="18"/>
                <w:lang w:val="en-US"/>
              </w:rPr>
              <w:t>perfect  “</w:t>
            </w:r>
            <w:proofErr w:type="gramEnd"/>
            <w:r w:rsidRPr="00502B45">
              <w:rPr>
                <w:sz w:val="18"/>
                <w:szCs w:val="18"/>
                <w:lang w:val="en-US"/>
              </w:rPr>
              <w:t xml:space="preserve">yes/no” questions. Past perfect and </w:t>
            </w:r>
            <w:r w:rsidRPr="00502B45">
              <w:rPr>
                <w:sz w:val="18"/>
                <w:szCs w:val="18"/>
                <w:lang w:val="en-US"/>
              </w:rPr>
              <w:lastRenderedPageBreak/>
              <w:t>simple past. Grammar reference p.113</w:t>
            </w:r>
          </w:p>
          <w:p w14:paraId="5626CDB4" w14:textId="77777777" w:rsidR="0075151B" w:rsidRPr="00502B45" w:rsidRDefault="0075151B" w:rsidP="0075151B">
            <w:pPr>
              <w:ind w:left="58"/>
              <w:rPr>
                <w:sz w:val="18"/>
                <w:szCs w:val="18"/>
                <w:lang w:val="en-US"/>
              </w:rPr>
            </w:pPr>
            <w:r w:rsidRPr="00502B45">
              <w:rPr>
                <w:sz w:val="18"/>
                <w:szCs w:val="18"/>
                <w:lang w:val="en-US"/>
              </w:rPr>
              <w:t>Listening: Survival story.</w:t>
            </w:r>
          </w:p>
          <w:p w14:paraId="29AE5D77" w14:textId="77777777" w:rsidR="0075151B" w:rsidRPr="00502B45" w:rsidRDefault="0075151B" w:rsidP="0075151B">
            <w:pPr>
              <w:ind w:left="58"/>
              <w:rPr>
                <w:sz w:val="18"/>
                <w:szCs w:val="18"/>
                <w:lang w:val="en-US"/>
              </w:rPr>
            </w:pPr>
            <w:r w:rsidRPr="00502B45">
              <w:rPr>
                <w:sz w:val="18"/>
                <w:szCs w:val="18"/>
                <w:lang w:val="en-US"/>
              </w:rPr>
              <w:t>Conversation (Useful language): Explaining a personal problem.</w:t>
            </w:r>
          </w:p>
          <w:p w14:paraId="2144675D" w14:textId="77777777" w:rsidR="0075151B" w:rsidRPr="00502B45" w:rsidRDefault="0075151B" w:rsidP="0075151B">
            <w:pPr>
              <w:ind w:left="58"/>
              <w:rPr>
                <w:sz w:val="18"/>
                <w:szCs w:val="18"/>
                <w:lang w:val="en-US"/>
              </w:rPr>
            </w:pPr>
            <w:r w:rsidRPr="00502B45">
              <w:rPr>
                <w:sz w:val="18"/>
                <w:szCs w:val="18"/>
                <w:lang w:val="en-US"/>
              </w:rPr>
              <w:t>Writing: A story about a personal experience.</w:t>
            </w:r>
          </w:p>
          <w:p w14:paraId="583E190D" w14:textId="77777777" w:rsidR="0075151B" w:rsidRPr="00502B45" w:rsidRDefault="0075151B" w:rsidP="0075151B">
            <w:pPr>
              <w:ind w:left="58"/>
              <w:rPr>
                <w:sz w:val="18"/>
                <w:szCs w:val="18"/>
                <w:lang w:val="en-US"/>
              </w:rPr>
            </w:pPr>
            <w:r w:rsidRPr="00502B45">
              <w:rPr>
                <w:sz w:val="18"/>
                <w:szCs w:val="18"/>
                <w:lang w:val="en-US"/>
              </w:rPr>
              <w:t>Reading: “Krakatoa</w:t>
            </w:r>
            <w:proofErr w:type="gramStart"/>
            <w:r w:rsidRPr="00502B45">
              <w:rPr>
                <w:sz w:val="18"/>
                <w:szCs w:val="18"/>
                <w:lang w:val="en-US"/>
              </w:rPr>
              <w:t>” ;</w:t>
            </w:r>
            <w:proofErr w:type="gramEnd"/>
            <w:r w:rsidRPr="00502B45">
              <w:rPr>
                <w:sz w:val="18"/>
                <w:szCs w:val="18"/>
                <w:lang w:val="en-US"/>
              </w:rPr>
              <w:t xml:space="preserve"> Reading to write: “Story Source” ; Culture: “It isn´t just a hobby”.</w:t>
            </w:r>
          </w:p>
          <w:p w14:paraId="6153DF63" w14:textId="77777777" w:rsidR="0075151B" w:rsidRPr="00502B45" w:rsidRDefault="0075151B" w:rsidP="0075151B">
            <w:pPr>
              <w:ind w:left="58"/>
              <w:rPr>
                <w:sz w:val="18"/>
                <w:szCs w:val="18"/>
                <w:lang w:val="en-US"/>
              </w:rPr>
            </w:pPr>
            <w:r w:rsidRPr="00502B45">
              <w:rPr>
                <w:sz w:val="18"/>
                <w:szCs w:val="18"/>
                <w:lang w:val="en-US"/>
              </w:rPr>
              <w:t>Video: “Land of Volcanoes</w:t>
            </w:r>
            <w:proofErr w:type="gramStart"/>
            <w:r w:rsidRPr="00502B45">
              <w:rPr>
                <w:sz w:val="18"/>
                <w:szCs w:val="18"/>
                <w:lang w:val="en-US"/>
              </w:rPr>
              <w:t>” ;</w:t>
            </w:r>
            <w:proofErr w:type="gramEnd"/>
            <w:r w:rsidRPr="00502B45">
              <w:rPr>
                <w:sz w:val="18"/>
                <w:szCs w:val="18"/>
                <w:lang w:val="en-US"/>
              </w:rPr>
              <w:t xml:space="preserve"> “Do you often lose things?” ; “Storm Chasers”.</w:t>
            </w:r>
          </w:p>
          <w:p w14:paraId="69ADC6BC" w14:textId="77777777" w:rsidR="0075151B" w:rsidRPr="00502B45" w:rsidRDefault="0075151B" w:rsidP="0075151B">
            <w:pPr>
              <w:ind w:left="58"/>
              <w:rPr>
                <w:sz w:val="18"/>
                <w:szCs w:val="18"/>
                <w:lang w:val="en-US"/>
              </w:rPr>
            </w:pPr>
            <w:r w:rsidRPr="00502B45">
              <w:rPr>
                <w:sz w:val="18"/>
                <w:szCs w:val="18"/>
                <w:lang w:val="en-US"/>
              </w:rPr>
              <w:t xml:space="preserve">Accuracy and fluency: Pronunciation of /æ/ and /ɒ/. Using the past perfect for events completed before </w:t>
            </w:r>
            <w:r w:rsidRPr="00502B45">
              <w:rPr>
                <w:sz w:val="18"/>
                <w:szCs w:val="18"/>
                <w:lang w:val="en-US"/>
              </w:rPr>
              <w:lastRenderedPageBreak/>
              <w:t>another past moment.</w:t>
            </w:r>
          </w:p>
          <w:p w14:paraId="4AADF81B" w14:textId="77777777" w:rsidR="0075151B" w:rsidRPr="00502B45" w:rsidRDefault="0075151B" w:rsidP="0075151B">
            <w:pPr>
              <w:ind w:left="58"/>
              <w:rPr>
                <w:sz w:val="18"/>
                <w:szCs w:val="18"/>
                <w:lang w:val="en-US"/>
              </w:rPr>
            </w:pPr>
            <w:r w:rsidRPr="00502B45">
              <w:rPr>
                <w:sz w:val="18"/>
                <w:szCs w:val="18"/>
                <w:lang w:val="en-US"/>
              </w:rPr>
              <w:t>Speaking outcomes: I can...</w:t>
            </w:r>
          </w:p>
          <w:p w14:paraId="0F140D89" w14:textId="77777777" w:rsidR="0075151B" w:rsidRPr="00502B45" w:rsidRDefault="0075151B" w:rsidP="0075151B">
            <w:pPr>
              <w:ind w:left="58"/>
              <w:rPr>
                <w:sz w:val="18"/>
                <w:szCs w:val="18"/>
                <w:lang w:val="en-US"/>
              </w:rPr>
            </w:pPr>
            <w:r w:rsidRPr="00502B45">
              <w:rPr>
                <w:sz w:val="18"/>
                <w:szCs w:val="18"/>
                <w:lang w:val="en-US"/>
              </w:rPr>
              <w:t>- discuss natural disasters;</w:t>
            </w:r>
          </w:p>
          <w:p w14:paraId="0F57FF90" w14:textId="77777777" w:rsidR="0075151B" w:rsidRPr="00502B45" w:rsidRDefault="0075151B" w:rsidP="0075151B">
            <w:pPr>
              <w:ind w:left="58"/>
              <w:rPr>
                <w:sz w:val="18"/>
                <w:szCs w:val="18"/>
                <w:lang w:val="en-US"/>
              </w:rPr>
            </w:pPr>
            <w:r w:rsidRPr="00502B45">
              <w:rPr>
                <w:sz w:val="18"/>
                <w:szCs w:val="18"/>
                <w:lang w:val="en-US"/>
              </w:rPr>
              <w:t>- ask and answer questions about past experiences;</w:t>
            </w:r>
          </w:p>
          <w:p w14:paraId="3DF3F308" w14:textId="77777777" w:rsidR="0075151B" w:rsidRPr="00502B45" w:rsidRDefault="0075151B" w:rsidP="0075151B">
            <w:pPr>
              <w:ind w:left="58"/>
              <w:rPr>
                <w:sz w:val="18"/>
                <w:szCs w:val="18"/>
                <w:lang w:val="en-US"/>
              </w:rPr>
            </w:pPr>
            <w:r w:rsidRPr="00502B45">
              <w:rPr>
                <w:sz w:val="18"/>
                <w:szCs w:val="18"/>
                <w:lang w:val="en-US"/>
              </w:rPr>
              <w:t>- discuss past events;</w:t>
            </w:r>
          </w:p>
          <w:p w14:paraId="52BF4AD4" w14:textId="77777777" w:rsidR="0075151B" w:rsidRPr="00502B45" w:rsidRDefault="0075151B" w:rsidP="0075151B">
            <w:pPr>
              <w:ind w:left="58"/>
              <w:rPr>
                <w:sz w:val="18"/>
                <w:szCs w:val="18"/>
                <w:lang w:val="en-US"/>
              </w:rPr>
            </w:pPr>
            <w:r w:rsidRPr="00502B45">
              <w:rPr>
                <w:sz w:val="18"/>
                <w:szCs w:val="18"/>
                <w:lang w:val="en-US"/>
              </w:rPr>
              <w:t>- ask about and discuss personal problems, and</w:t>
            </w:r>
          </w:p>
          <w:p w14:paraId="0FA68774" w14:textId="77777777" w:rsidR="0075151B" w:rsidRPr="00502B45" w:rsidRDefault="0075151B" w:rsidP="0075151B">
            <w:pPr>
              <w:ind w:left="58"/>
              <w:rPr>
                <w:sz w:val="18"/>
                <w:szCs w:val="18"/>
                <w:lang w:val="en-US"/>
              </w:rPr>
            </w:pPr>
            <w:r w:rsidRPr="00502B45">
              <w:rPr>
                <w:sz w:val="18"/>
                <w:szCs w:val="18"/>
                <w:lang w:val="en-US"/>
              </w:rPr>
              <w:t>- discuss tornadoes and people who chase tornadoes.</w:t>
            </w:r>
          </w:p>
          <w:p w14:paraId="02A717DB" w14:textId="77777777" w:rsidR="0075151B" w:rsidRPr="00875016" w:rsidRDefault="0075151B" w:rsidP="0075151B">
            <w:pPr>
              <w:ind w:left="58"/>
              <w:rPr>
                <w:lang w:val="en-US"/>
              </w:rPr>
            </w:pPr>
            <w:r w:rsidRPr="00502B45">
              <w:rPr>
                <w:lang w:val="en-US"/>
              </w:rPr>
              <w:tab/>
            </w:r>
            <w:r w:rsidRPr="00502B45">
              <w:rPr>
                <w:lang w:val="en-US"/>
              </w:rPr>
              <w:tab/>
            </w:r>
            <w:r w:rsidRPr="00502B45">
              <w:rPr>
                <w:lang w:val="en-US"/>
              </w:rPr>
              <w:tab/>
            </w:r>
            <w:r w:rsidRPr="00502B45">
              <w:rPr>
                <w:lang w:val="en-US"/>
              </w:rPr>
              <w:tab/>
            </w:r>
            <w:r w:rsidRPr="00502B45">
              <w:rPr>
                <w:lang w:val="en-US"/>
              </w:rPr>
              <w:tab/>
            </w:r>
            <w:r w:rsidRPr="00502B45">
              <w:rPr>
                <w:lang w:val="en-US"/>
              </w:rPr>
              <w:tab/>
            </w:r>
            <w:r w:rsidRPr="00502B45">
              <w:rPr>
                <w:lang w:val="en-US"/>
              </w:rPr>
              <w:tab/>
            </w:r>
            <w:r w:rsidRPr="00502B45">
              <w:rPr>
                <w:lang w:val="en-US"/>
              </w:rPr>
              <w:tab/>
            </w:r>
          </w:p>
        </w:tc>
        <w:tc>
          <w:tcPr>
            <w:tcW w:w="2973" w:type="dxa"/>
            <w:gridSpan w:val="6"/>
            <w:vMerge w:val="restart"/>
            <w:vAlign w:val="center"/>
          </w:tcPr>
          <w:p w14:paraId="5F4ACE33" w14:textId="77777777" w:rsidR="0075151B" w:rsidRPr="003377E0" w:rsidRDefault="0075151B" w:rsidP="0075151B">
            <w:pPr>
              <w:ind w:left="24"/>
              <w:rPr>
                <w:sz w:val="18"/>
                <w:szCs w:val="18"/>
                <w:lang w:val="en-US"/>
              </w:rPr>
            </w:pPr>
            <w:r w:rsidRPr="003377E0">
              <w:rPr>
                <w:sz w:val="18"/>
                <w:szCs w:val="18"/>
                <w:lang w:val="en-US"/>
              </w:rPr>
              <w:lastRenderedPageBreak/>
              <w:t>"Vocabulary: Natural disasters. Survival essentials.</w:t>
            </w:r>
          </w:p>
          <w:p w14:paraId="53D569B9" w14:textId="77777777" w:rsidR="0075151B" w:rsidRPr="003377E0" w:rsidRDefault="0075151B" w:rsidP="0075151B">
            <w:pPr>
              <w:ind w:left="24"/>
              <w:rPr>
                <w:sz w:val="18"/>
                <w:szCs w:val="18"/>
                <w:lang w:val="en-US"/>
              </w:rPr>
            </w:pPr>
            <w:r w:rsidRPr="003377E0">
              <w:rPr>
                <w:sz w:val="18"/>
                <w:szCs w:val="18"/>
                <w:lang w:val="en-US"/>
              </w:rPr>
              <w:t xml:space="preserve">Grammar: Past perfect. Past </w:t>
            </w:r>
            <w:proofErr w:type="gramStart"/>
            <w:r w:rsidRPr="003377E0">
              <w:rPr>
                <w:sz w:val="18"/>
                <w:szCs w:val="18"/>
                <w:lang w:val="en-US"/>
              </w:rPr>
              <w:t>perfect  “</w:t>
            </w:r>
            <w:proofErr w:type="gramEnd"/>
            <w:r w:rsidRPr="003377E0">
              <w:rPr>
                <w:sz w:val="18"/>
                <w:szCs w:val="18"/>
                <w:lang w:val="en-US"/>
              </w:rPr>
              <w:t>yes/no” questions. Past perfect and simple past. Grammar reference p.113</w:t>
            </w:r>
          </w:p>
          <w:p w14:paraId="3D45BDF7" w14:textId="77777777" w:rsidR="0075151B" w:rsidRPr="003377E0" w:rsidRDefault="0075151B" w:rsidP="0075151B">
            <w:pPr>
              <w:ind w:left="24"/>
              <w:rPr>
                <w:sz w:val="18"/>
                <w:szCs w:val="18"/>
                <w:lang w:val="en-US"/>
              </w:rPr>
            </w:pPr>
            <w:r w:rsidRPr="003377E0">
              <w:rPr>
                <w:sz w:val="18"/>
                <w:szCs w:val="18"/>
                <w:lang w:val="en-US"/>
              </w:rPr>
              <w:t>Listening: Survival story.</w:t>
            </w:r>
          </w:p>
          <w:p w14:paraId="37958BD1" w14:textId="77777777" w:rsidR="0075151B" w:rsidRPr="003377E0" w:rsidRDefault="0075151B" w:rsidP="0075151B">
            <w:pPr>
              <w:ind w:left="24"/>
              <w:rPr>
                <w:sz w:val="18"/>
                <w:szCs w:val="18"/>
                <w:lang w:val="en-US"/>
              </w:rPr>
            </w:pPr>
            <w:r w:rsidRPr="003377E0">
              <w:rPr>
                <w:sz w:val="18"/>
                <w:szCs w:val="18"/>
                <w:lang w:val="en-US"/>
              </w:rPr>
              <w:t>Conversation (Useful language): Explaining a personal problem.</w:t>
            </w:r>
          </w:p>
          <w:p w14:paraId="7F2197A8" w14:textId="77777777" w:rsidR="0075151B" w:rsidRPr="003377E0" w:rsidRDefault="0075151B" w:rsidP="0075151B">
            <w:pPr>
              <w:ind w:left="24"/>
              <w:rPr>
                <w:sz w:val="18"/>
                <w:szCs w:val="18"/>
                <w:lang w:val="en-US"/>
              </w:rPr>
            </w:pPr>
            <w:r w:rsidRPr="003377E0">
              <w:rPr>
                <w:sz w:val="18"/>
                <w:szCs w:val="18"/>
                <w:lang w:val="en-US"/>
              </w:rPr>
              <w:lastRenderedPageBreak/>
              <w:t>Writing: A story about a personal experience.</w:t>
            </w:r>
          </w:p>
          <w:p w14:paraId="46C3F3DA" w14:textId="77777777" w:rsidR="0075151B" w:rsidRPr="003377E0" w:rsidRDefault="0075151B" w:rsidP="0075151B">
            <w:pPr>
              <w:ind w:left="24"/>
              <w:rPr>
                <w:sz w:val="18"/>
                <w:szCs w:val="18"/>
                <w:lang w:val="en-US"/>
              </w:rPr>
            </w:pPr>
            <w:r w:rsidRPr="003377E0">
              <w:rPr>
                <w:sz w:val="18"/>
                <w:szCs w:val="18"/>
                <w:lang w:val="en-US"/>
              </w:rPr>
              <w:t>Reading: “Krakatoa</w:t>
            </w:r>
            <w:proofErr w:type="gramStart"/>
            <w:r w:rsidRPr="003377E0">
              <w:rPr>
                <w:sz w:val="18"/>
                <w:szCs w:val="18"/>
                <w:lang w:val="en-US"/>
              </w:rPr>
              <w:t>” ;</w:t>
            </w:r>
            <w:proofErr w:type="gramEnd"/>
            <w:r w:rsidRPr="003377E0">
              <w:rPr>
                <w:sz w:val="18"/>
                <w:szCs w:val="18"/>
                <w:lang w:val="en-US"/>
              </w:rPr>
              <w:t xml:space="preserve"> Reading to write: “Story Source” ; Culture: “It isn´t just a hobby”.</w:t>
            </w:r>
          </w:p>
          <w:p w14:paraId="666EDAB8" w14:textId="77777777" w:rsidR="0075151B" w:rsidRPr="003377E0" w:rsidRDefault="0075151B" w:rsidP="0075151B">
            <w:pPr>
              <w:ind w:left="24"/>
              <w:rPr>
                <w:sz w:val="18"/>
                <w:szCs w:val="18"/>
                <w:lang w:val="en-US"/>
              </w:rPr>
            </w:pPr>
            <w:r w:rsidRPr="003377E0">
              <w:rPr>
                <w:sz w:val="18"/>
                <w:szCs w:val="18"/>
                <w:lang w:val="en-US"/>
              </w:rPr>
              <w:t>Video: “Land of Volcanoes</w:t>
            </w:r>
            <w:proofErr w:type="gramStart"/>
            <w:r w:rsidRPr="003377E0">
              <w:rPr>
                <w:sz w:val="18"/>
                <w:szCs w:val="18"/>
                <w:lang w:val="en-US"/>
              </w:rPr>
              <w:t>” ;</w:t>
            </w:r>
            <w:proofErr w:type="gramEnd"/>
            <w:r w:rsidRPr="003377E0">
              <w:rPr>
                <w:sz w:val="18"/>
                <w:szCs w:val="18"/>
                <w:lang w:val="en-US"/>
              </w:rPr>
              <w:t xml:space="preserve"> “Do you often lose things?” ; “Storm Chasers”.</w:t>
            </w:r>
          </w:p>
          <w:p w14:paraId="45C9AD98" w14:textId="77777777" w:rsidR="0075151B" w:rsidRPr="003377E0" w:rsidRDefault="0075151B" w:rsidP="0075151B">
            <w:pPr>
              <w:ind w:left="24"/>
              <w:rPr>
                <w:sz w:val="18"/>
                <w:szCs w:val="18"/>
                <w:lang w:val="en-US"/>
              </w:rPr>
            </w:pPr>
            <w:r w:rsidRPr="003377E0">
              <w:rPr>
                <w:sz w:val="18"/>
                <w:szCs w:val="18"/>
                <w:lang w:val="en-US"/>
              </w:rPr>
              <w:t>Accuracy and fluency: Pronunciation of /æ/ and /ɒ/. Using the past perfect for events completed before another past moment.</w:t>
            </w:r>
          </w:p>
          <w:p w14:paraId="65157782" w14:textId="77777777" w:rsidR="0075151B" w:rsidRPr="003377E0" w:rsidRDefault="0075151B" w:rsidP="0075151B">
            <w:pPr>
              <w:ind w:left="24"/>
              <w:rPr>
                <w:sz w:val="18"/>
                <w:szCs w:val="18"/>
                <w:lang w:val="en-US"/>
              </w:rPr>
            </w:pPr>
            <w:r w:rsidRPr="003377E0">
              <w:rPr>
                <w:sz w:val="18"/>
                <w:szCs w:val="18"/>
                <w:lang w:val="en-US"/>
              </w:rPr>
              <w:t>Speaking outcomes: I can...</w:t>
            </w:r>
          </w:p>
          <w:p w14:paraId="0396A786" w14:textId="77777777" w:rsidR="0075151B" w:rsidRPr="003377E0" w:rsidRDefault="0075151B" w:rsidP="0075151B">
            <w:pPr>
              <w:ind w:left="24"/>
              <w:rPr>
                <w:sz w:val="18"/>
                <w:szCs w:val="18"/>
                <w:lang w:val="en-US"/>
              </w:rPr>
            </w:pPr>
            <w:r w:rsidRPr="003377E0">
              <w:rPr>
                <w:sz w:val="18"/>
                <w:szCs w:val="18"/>
                <w:lang w:val="en-US"/>
              </w:rPr>
              <w:t>- discuss natural disasters;</w:t>
            </w:r>
          </w:p>
          <w:p w14:paraId="45A5655E" w14:textId="77777777" w:rsidR="0075151B" w:rsidRPr="003377E0" w:rsidRDefault="0075151B" w:rsidP="0075151B">
            <w:pPr>
              <w:ind w:left="24"/>
              <w:rPr>
                <w:sz w:val="18"/>
                <w:szCs w:val="18"/>
                <w:lang w:val="en-US"/>
              </w:rPr>
            </w:pPr>
            <w:r w:rsidRPr="003377E0">
              <w:rPr>
                <w:sz w:val="18"/>
                <w:szCs w:val="18"/>
                <w:lang w:val="en-US"/>
              </w:rPr>
              <w:t>- ask and answer questions about past experiences;</w:t>
            </w:r>
          </w:p>
          <w:p w14:paraId="752EAEFF" w14:textId="77777777" w:rsidR="0075151B" w:rsidRPr="003377E0" w:rsidRDefault="0075151B" w:rsidP="0075151B">
            <w:pPr>
              <w:ind w:left="24"/>
              <w:rPr>
                <w:sz w:val="18"/>
                <w:szCs w:val="18"/>
                <w:lang w:val="en-US"/>
              </w:rPr>
            </w:pPr>
            <w:r w:rsidRPr="003377E0">
              <w:rPr>
                <w:sz w:val="18"/>
                <w:szCs w:val="18"/>
                <w:lang w:val="en-US"/>
              </w:rPr>
              <w:t>- discuss past events;</w:t>
            </w:r>
          </w:p>
          <w:p w14:paraId="1AFC6367" w14:textId="77777777" w:rsidR="0075151B" w:rsidRPr="003377E0" w:rsidRDefault="0075151B" w:rsidP="0075151B">
            <w:pPr>
              <w:ind w:left="24"/>
              <w:rPr>
                <w:sz w:val="18"/>
                <w:szCs w:val="18"/>
                <w:lang w:val="en-US"/>
              </w:rPr>
            </w:pPr>
            <w:r w:rsidRPr="003377E0">
              <w:rPr>
                <w:sz w:val="18"/>
                <w:szCs w:val="18"/>
                <w:lang w:val="en-US"/>
              </w:rPr>
              <w:t>- ask about and discuss personal problems, and</w:t>
            </w:r>
          </w:p>
          <w:p w14:paraId="5F7E1625" w14:textId="77777777" w:rsidR="0075151B" w:rsidRPr="003377E0" w:rsidRDefault="0075151B" w:rsidP="0075151B">
            <w:pPr>
              <w:ind w:left="24"/>
              <w:rPr>
                <w:sz w:val="18"/>
                <w:szCs w:val="18"/>
                <w:lang w:val="en-US"/>
              </w:rPr>
            </w:pPr>
            <w:r w:rsidRPr="003377E0">
              <w:rPr>
                <w:sz w:val="18"/>
                <w:szCs w:val="18"/>
                <w:lang w:val="en-US"/>
              </w:rPr>
              <w:t>- discuss tornadoes and people who chase tornadoes.</w:t>
            </w:r>
            <w:r>
              <w:rPr>
                <w:sz w:val="18"/>
                <w:szCs w:val="18"/>
                <w:lang w:val="en-US"/>
              </w:rPr>
              <w:t>"</w:t>
            </w:r>
            <w:r>
              <w:rPr>
                <w:sz w:val="18"/>
                <w:szCs w:val="18"/>
                <w:lang w:val="en-US"/>
              </w:rPr>
              <w:tab/>
            </w:r>
            <w:r w:rsidRPr="00EB0AE3">
              <w:rPr>
                <w:sz w:val="18"/>
                <w:szCs w:val="18"/>
                <w:lang w:val="en-US"/>
              </w:rPr>
              <w:tab/>
            </w:r>
            <w:r w:rsidRPr="00EB0AE3">
              <w:rPr>
                <w:sz w:val="18"/>
                <w:szCs w:val="18"/>
                <w:lang w:val="en-US"/>
              </w:rPr>
              <w:tab/>
            </w:r>
            <w:r w:rsidRPr="00EB0AE3">
              <w:rPr>
                <w:sz w:val="18"/>
                <w:szCs w:val="18"/>
                <w:lang w:val="en-US"/>
              </w:rPr>
              <w:tab/>
            </w:r>
            <w:r w:rsidRPr="00EB0AE3">
              <w:rPr>
                <w:sz w:val="18"/>
                <w:szCs w:val="18"/>
                <w:lang w:val="en-US"/>
              </w:rPr>
              <w:tab/>
            </w:r>
            <w:r>
              <w:rPr>
                <w:sz w:val="18"/>
                <w:szCs w:val="18"/>
                <w:lang w:val="en-US"/>
              </w:rPr>
              <w:tab/>
            </w:r>
            <w:r w:rsidRPr="003377E0">
              <w:rPr>
                <w:sz w:val="18"/>
                <w:szCs w:val="18"/>
                <w:lang w:val="en-US"/>
              </w:rPr>
              <w:tab/>
            </w:r>
          </w:p>
        </w:tc>
        <w:tc>
          <w:tcPr>
            <w:tcW w:w="2520" w:type="dxa"/>
            <w:gridSpan w:val="3"/>
            <w:vAlign w:val="center"/>
          </w:tcPr>
          <w:p w14:paraId="03247E55" w14:textId="77777777" w:rsidR="0075151B" w:rsidRDefault="0075151B" w:rsidP="0075151B">
            <w:pPr>
              <w:ind w:left="24"/>
              <w:rPr>
                <w:sz w:val="18"/>
                <w:szCs w:val="18"/>
                <w:lang w:val="en-US"/>
              </w:rPr>
            </w:pPr>
            <w:r w:rsidRPr="00EB0AE3">
              <w:rPr>
                <w:sz w:val="18"/>
                <w:szCs w:val="18"/>
                <w:lang w:val="en-US"/>
              </w:rPr>
              <w:lastRenderedPageBreak/>
              <w:t>CE.EFL.5.9. Production – Fluency:  Present information clearly and influence an audience effectively through well-developed arguments in prepared presentations and other forms of oral communication.</w:t>
            </w:r>
            <w:r w:rsidRPr="00EB0AE3">
              <w:rPr>
                <w:sz w:val="18"/>
                <w:szCs w:val="18"/>
                <w:lang w:val="en-US"/>
              </w:rPr>
              <w:tab/>
            </w:r>
          </w:p>
          <w:p w14:paraId="2A0F4425" w14:textId="77777777" w:rsidR="0075151B" w:rsidRPr="00EB0AE3" w:rsidRDefault="0075151B" w:rsidP="0075151B">
            <w:pPr>
              <w:ind w:left="24"/>
              <w:rPr>
                <w:sz w:val="18"/>
                <w:szCs w:val="18"/>
                <w:lang w:val="en-US"/>
              </w:rPr>
            </w:pPr>
            <w:r w:rsidRPr="00EB0AE3">
              <w:rPr>
                <w:sz w:val="18"/>
                <w:szCs w:val="18"/>
                <w:lang w:val="en-US"/>
              </w:rPr>
              <w:lastRenderedPageBreak/>
              <w:t>*I.EFL.5.9.1. Learners can present information clearly and influence an audience effectively through well-developed arguments in prepared presentations and other forms of oral communication. (I.2, I.3, J.2)</w:t>
            </w:r>
          </w:p>
          <w:p w14:paraId="26B5FAF0" w14:textId="77777777" w:rsidR="0075151B" w:rsidRPr="00EB0AE3" w:rsidRDefault="0075151B" w:rsidP="0075151B">
            <w:pPr>
              <w:ind w:left="29" w:right="176"/>
              <w:rPr>
                <w:sz w:val="18"/>
                <w:szCs w:val="18"/>
                <w:lang w:val="en-US"/>
              </w:rPr>
            </w:pPr>
            <w:r w:rsidRPr="00EB0AE3">
              <w:rPr>
                <w:sz w:val="18"/>
                <w:szCs w:val="18"/>
                <w:lang w:val="en-US"/>
              </w:rPr>
              <w:tab/>
            </w:r>
            <w:r w:rsidRPr="00EB0AE3">
              <w:rPr>
                <w:sz w:val="18"/>
                <w:szCs w:val="18"/>
                <w:lang w:val="en-US"/>
              </w:rPr>
              <w:tab/>
            </w:r>
          </w:p>
          <w:p w14:paraId="2E689C36" w14:textId="77777777" w:rsidR="0075151B" w:rsidRPr="00EB0AE3" w:rsidRDefault="0075151B" w:rsidP="0075151B">
            <w:pPr>
              <w:ind w:left="29" w:right="176"/>
              <w:rPr>
                <w:sz w:val="18"/>
                <w:szCs w:val="18"/>
                <w:lang w:val="en-US"/>
              </w:rPr>
            </w:pPr>
            <w:r w:rsidRPr="00EB0AE3">
              <w:rPr>
                <w:sz w:val="18"/>
                <w:szCs w:val="18"/>
                <w:lang w:val="en-US"/>
              </w:rPr>
              <w:tab/>
            </w:r>
            <w:r w:rsidRPr="00EB0AE3">
              <w:rPr>
                <w:sz w:val="18"/>
                <w:szCs w:val="18"/>
                <w:lang w:val="en-US"/>
              </w:rPr>
              <w:tab/>
            </w:r>
            <w:r w:rsidRPr="00EB0AE3">
              <w:rPr>
                <w:sz w:val="18"/>
                <w:szCs w:val="18"/>
                <w:lang w:val="en-US"/>
              </w:rPr>
              <w:tab/>
            </w:r>
          </w:p>
          <w:p w14:paraId="7E3D80FB" w14:textId="77777777" w:rsidR="0075151B" w:rsidRPr="004A2682" w:rsidRDefault="0075151B" w:rsidP="0075151B">
            <w:pPr>
              <w:ind w:left="29" w:right="176"/>
              <w:rPr>
                <w:sz w:val="18"/>
                <w:szCs w:val="18"/>
                <w:lang w:val="en-US"/>
              </w:rPr>
            </w:pPr>
            <w:r w:rsidRPr="00EB0AE3">
              <w:rPr>
                <w:sz w:val="18"/>
                <w:szCs w:val="18"/>
                <w:lang w:val="en-US"/>
              </w:rPr>
              <w:tab/>
            </w:r>
            <w:r w:rsidRPr="00EB0AE3">
              <w:rPr>
                <w:sz w:val="18"/>
                <w:szCs w:val="18"/>
                <w:lang w:val="en-US"/>
              </w:rPr>
              <w:tab/>
            </w:r>
            <w:r w:rsidRPr="00EB0AE3">
              <w:rPr>
                <w:sz w:val="18"/>
                <w:szCs w:val="18"/>
                <w:lang w:val="en-US"/>
              </w:rPr>
              <w:tab/>
            </w:r>
          </w:p>
        </w:tc>
        <w:tc>
          <w:tcPr>
            <w:tcW w:w="1235" w:type="dxa"/>
            <w:vMerge w:val="restart"/>
            <w:vAlign w:val="center"/>
          </w:tcPr>
          <w:p w14:paraId="188A1453" w14:textId="77777777" w:rsidR="0075151B" w:rsidRPr="00875016" w:rsidRDefault="0075151B" w:rsidP="0075151B">
            <w:pPr>
              <w:ind w:left="29"/>
              <w:jc w:val="center"/>
              <w:rPr>
                <w:lang w:val="en-US"/>
              </w:rPr>
            </w:pPr>
            <w:r>
              <w:rPr>
                <w:color w:val="00000A"/>
                <w:sz w:val="18"/>
                <w:lang w:val="en-US"/>
              </w:rPr>
              <w:lastRenderedPageBreak/>
              <w:t>6</w:t>
            </w:r>
          </w:p>
        </w:tc>
      </w:tr>
      <w:tr w:rsidR="0075151B" w:rsidRPr="001D3E9A" w14:paraId="235F37FE" w14:textId="77777777" w:rsidTr="0075151B">
        <w:trPr>
          <w:trHeight w:val="84"/>
        </w:trPr>
        <w:tc>
          <w:tcPr>
            <w:tcW w:w="672" w:type="dxa"/>
            <w:vMerge/>
            <w:vAlign w:val="center"/>
          </w:tcPr>
          <w:p w14:paraId="4E926993" w14:textId="77777777" w:rsidR="0075151B" w:rsidRPr="00875016" w:rsidRDefault="0075151B" w:rsidP="0075151B">
            <w:pPr>
              <w:ind w:left="29"/>
              <w:jc w:val="center"/>
              <w:rPr>
                <w:color w:val="00000A"/>
                <w:lang w:val="en-US"/>
              </w:rPr>
            </w:pPr>
          </w:p>
        </w:tc>
        <w:tc>
          <w:tcPr>
            <w:tcW w:w="1818" w:type="dxa"/>
            <w:gridSpan w:val="2"/>
            <w:vMerge/>
            <w:vAlign w:val="center"/>
          </w:tcPr>
          <w:p w14:paraId="61E911C7" w14:textId="77777777" w:rsidR="0075151B" w:rsidRPr="00875016" w:rsidRDefault="0075151B" w:rsidP="0075151B">
            <w:pPr>
              <w:ind w:left="29"/>
              <w:rPr>
                <w:color w:val="00000A"/>
                <w:sz w:val="18"/>
                <w:lang w:val="en-US"/>
              </w:rPr>
            </w:pPr>
          </w:p>
        </w:tc>
        <w:tc>
          <w:tcPr>
            <w:tcW w:w="2488" w:type="dxa"/>
            <w:gridSpan w:val="2"/>
            <w:vMerge/>
            <w:vAlign w:val="center"/>
          </w:tcPr>
          <w:p w14:paraId="455BF647" w14:textId="77777777" w:rsidR="0075151B" w:rsidRPr="00875016" w:rsidRDefault="0075151B" w:rsidP="0075151B">
            <w:pPr>
              <w:ind w:left="24"/>
              <w:rPr>
                <w:lang w:val="en-US"/>
              </w:rPr>
            </w:pPr>
          </w:p>
        </w:tc>
        <w:tc>
          <w:tcPr>
            <w:tcW w:w="2206" w:type="dxa"/>
            <w:gridSpan w:val="3"/>
            <w:vAlign w:val="center"/>
          </w:tcPr>
          <w:p w14:paraId="7403ECB6" w14:textId="77777777" w:rsidR="0075151B" w:rsidRPr="001D3E9A" w:rsidRDefault="0075151B" w:rsidP="0075151B">
            <w:pPr>
              <w:shd w:val="clear" w:color="auto" w:fill="33FAFF"/>
              <w:ind w:left="24"/>
              <w:rPr>
                <w:sz w:val="18"/>
                <w:szCs w:val="18"/>
                <w:lang w:val="en-US"/>
              </w:rPr>
            </w:pPr>
            <w:r w:rsidRPr="001D3E9A">
              <w:rPr>
                <w:sz w:val="18"/>
                <w:szCs w:val="18"/>
                <w:lang w:val="en-US"/>
              </w:rPr>
              <w:t>EFL 5.3.4. Find the most important information in print or online sources in order to support an idea or argument. (Example: Internet search engines, online advertising, online or print timetables, web pages, posters, a</w:t>
            </w:r>
            <w:r>
              <w:rPr>
                <w:sz w:val="18"/>
                <w:szCs w:val="18"/>
                <w:lang w:val="en-US"/>
              </w:rPr>
              <w:t>dverts, catalogues, etc.)</w:t>
            </w:r>
          </w:p>
          <w:p w14:paraId="559D0A09" w14:textId="77777777" w:rsidR="0075151B" w:rsidRPr="001D3E9A" w:rsidRDefault="0075151B" w:rsidP="0075151B">
            <w:pPr>
              <w:shd w:val="clear" w:color="auto" w:fill="33FAFF"/>
              <w:ind w:left="24"/>
              <w:rPr>
                <w:sz w:val="18"/>
                <w:szCs w:val="18"/>
                <w:lang w:val="en-US"/>
              </w:rPr>
            </w:pPr>
            <w:r w:rsidRPr="001D3E9A">
              <w:rPr>
                <w:sz w:val="18"/>
                <w:szCs w:val="18"/>
                <w:lang w:val="en-US"/>
              </w:rPr>
              <w:t xml:space="preserve">EFL 5.3.5. Assess, compare and evaluate the quality of written texts and visual presentations using different criteria and ICT </w:t>
            </w:r>
            <w:r w:rsidRPr="001D3E9A">
              <w:rPr>
                <w:sz w:val="18"/>
                <w:szCs w:val="18"/>
                <w:lang w:val="en-US"/>
              </w:rPr>
              <w:lastRenderedPageBreak/>
              <w:t>tools related to the organization, subject area and purpose of a text. (Examples of text types: editorials, letters to the editor, political speeches, illustrations, chart</w:t>
            </w:r>
            <w:r>
              <w:rPr>
                <w:sz w:val="18"/>
                <w:szCs w:val="18"/>
                <w:lang w:val="en-US"/>
              </w:rPr>
              <w:t>s, advertisements, etc.)</w:t>
            </w:r>
          </w:p>
          <w:p w14:paraId="0496E84B" w14:textId="77777777" w:rsidR="0075151B" w:rsidRPr="004A2682" w:rsidRDefault="0075151B" w:rsidP="0075151B">
            <w:pPr>
              <w:ind w:left="24"/>
              <w:rPr>
                <w:sz w:val="18"/>
                <w:szCs w:val="18"/>
                <w:lang w:val="en-US"/>
              </w:rPr>
            </w:pPr>
            <w:r w:rsidRPr="001D3E9A">
              <w:rPr>
                <w:sz w:val="18"/>
                <w:szCs w:val="18"/>
                <w:lang w:val="en-US"/>
              </w:rPr>
              <w:t>EFL 5.3.6. Display an appreciation of the language by interacting and engaging with a variety of digital and print texts and resources and by selecting and evaluating these materials as a means to promote and strengthen literacy skills and language acquisition.</w:t>
            </w:r>
            <w:r>
              <w:rPr>
                <w:sz w:val="18"/>
                <w:szCs w:val="18"/>
                <w:lang w:val="en-US"/>
              </w:rPr>
              <w:tab/>
            </w:r>
            <w:r>
              <w:rPr>
                <w:sz w:val="18"/>
                <w:szCs w:val="18"/>
                <w:lang w:val="en-US"/>
              </w:rPr>
              <w:tab/>
            </w:r>
          </w:p>
        </w:tc>
        <w:tc>
          <w:tcPr>
            <w:tcW w:w="1369" w:type="dxa"/>
            <w:vMerge/>
            <w:vAlign w:val="center"/>
          </w:tcPr>
          <w:p w14:paraId="2C5A43BD" w14:textId="77777777" w:rsidR="0075151B" w:rsidRPr="00875016" w:rsidRDefault="0075151B" w:rsidP="0075151B">
            <w:pPr>
              <w:ind w:left="58"/>
              <w:rPr>
                <w:lang w:val="en-US"/>
              </w:rPr>
            </w:pPr>
          </w:p>
        </w:tc>
        <w:tc>
          <w:tcPr>
            <w:tcW w:w="2973" w:type="dxa"/>
            <w:gridSpan w:val="6"/>
            <w:vMerge/>
            <w:vAlign w:val="center"/>
          </w:tcPr>
          <w:p w14:paraId="1DE56FDF" w14:textId="77777777" w:rsidR="0075151B" w:rsidRPr="00875016" w:rsidRDefault="0075151B" w:rsidP="0075151B">
            <w:pPr>
              <w:ind w:left="24"/>
              <w:rPr>
                <w:lang w:val="en-US"/>
              </w:rPr>
            </w:pPr>
          </w:p>
        </w:tc>
        <w:tc>
          <w:tcPr>
            <w:tcW w:w="2520" w:type="dxa"/>
            <w:gridSpan w:val="3"/>
            <w:vAlign w:val="center"/>
          </w:tcPr>
          <w:p w14:paraId="0601790F" w14:textId="77777777" w:rsidR="0075151B" w:rsidRDefault="0075151B" w:rsidP="0075151B">
            <w:pPr>
              <w:ind w:left="24"/>
              <w:rPr>
                <w:sz w:val="18"/>
                <w:szCs w:val="18"/>
                <w:lang w:val="en-US"/>
              </w:rPr>
            </w:pPr>
            <w:r w:rsidRPr="00EB0AE3">
              <w:rPr>
                <w:sz w:val="18"/>
                <w:szCs w:val="18"/>
                <w:lang w:val="en-US"/>
              </w:rPr>
              <w:t>CE.EFL.5.12. Engage with a variety of digital and print texts and resources by evaluating and detecting complexities and discrepancies in the information in order to find the most appropriate sources t</w:t>
            </w:r>
            <w:r>
              <w:rPr>
                <w:sz w:val="18"/>
                <w:szCs w:val="18"/>
                <w:lang w:val="en-US"/>
              </w:rPr>
              <w:t>o support an idea or argument.</w:t>
            </w:r>
          </w:p>
          <w:p w14:paraId="018DED06" w14:textId="77777777" w:rsidR="0075151B" w:rsidRPr="00EB0AE3" w:rsidRDefault="0075151B" w:rsidP="0075151B">
            <w:pPr>
              <w:ind w:left="24"/>
              <w:rPr>
                <w:sz w:val="18"/>
                <w:szCs w:val="18"/>
                <w:lang w:val="en-US"/>
              </w:rPr>
            </w:pPr>
            <w:r w:rsidRPr="00EB0AE3">
              <w:rPr>
                <w:sz w:val="18"/>
                <w:szCs w:val="18"/>
                <w:lang w:val="en-US"/>
              </w:rPr>
              <w:t xml:space="preserve">*I.EFL.5.12.1. Learners can engage with a variety of digital and print texts and resources by evaluating and detecting complexities and discrepancies in the information in order to find the most appropriate </w:t>
            </w:r>
            <w:r w:rsidRPr="00EB0AE3">
              <w:rPr>
                <w:sz w:val="18"/>
                <w:szCs w:val="18"/>
                <w:lang w:val="en-US"/>
              </w:rPr>
              <w:lastRenderedPageBreak/>
              <w:t>sources to support an idea or argument. (I.2, I.4, J.3)</w:t>
            </w:r>
          </w:p>
          <w:p w14:paraId="3CCAB7FA" w14:textId="77777777" w:rsidR="0075151B" w:rsidRPr="00EB0AE3" w:rsidRDefault="0075151B" w:rsidP="0075151B">
            <w:pPr>
              <w:ind w:left="29" w:right="176"/>
              <w:rPr>
                <w:sz w:val="18"/>
                <w:szCs w:val="18"/>
                <w:lang w:val="en-US"/>
              </w:rPr>
            </w:pPr>
            <w:r w:rsidRPr="00EB0AE3">
              <w:rPr>
                <w:sz w:val="18"/>
                <w:szCs w:val="18"/>
                <w:lang w:val="en-US"/>
              </w:rPr>
              <w:tab/>
            </w:r>
          </w:p>
          <w:p w14:paraId="4800BF86" w14:textId="77777777" w:rsidR="0075151B" w:rsidRPr="00EB0AE3" w:rsidRDefault="0075151B" w:rsidP="0075151B">
            <w:pPr>
              <w:ind w:left="29" w:right="176"/>
              <w:rPr>
                <w:sz w:val="18"/>
                <w:szCs w:val="18"/>
                <w:lang w:val="en-US"/>
              </w:rPr>
            </w:pPr>
            <w:r w:rsidRPr="00EB0AE3">
              <w:rPr>
                <w:sz w:val="18"/>
                <w:szCs w:val="18"/>
                <w:lang w:val="en-US"/>
              </w:rPr>
              <w:tab/>
            </w:r>
            <w:r w:rsidRPr="00EB0AE3">
              <w:rPr>
                <w:sz w:val="18"/>
                <w:szCs w:val="18"/>
                <w:lang w:val="en-US"/>
              </w:rPr>
              <w:tab/>
            </w:r>
            <w:r w:rsidRPr="00EB0AE3">
              <w:rPr>
                <w:sz w:val="18"/>
                <w:szCs w:val="18"/>
                <w:lang w:val="en-US"/>
              </w:rPr>
              <w:tab/>
            </w:r>
          </w:p>
          <w:p w14:paraId="5FC0447B" w14:textId="77777777" w:rsidR="0075151B" w:rsidRPr="00EB0AE3" w:rsidRDefault="0075151B" w:rsidP="0075151B">
            <w:pPr>
              <w:ind w:left="29" w:right="176"/>
              <w:rPr>
                <w:sz w:val="18"/>
                <w:szCs w:val="18"/>
                <w:lang w:val="en-US"/>
              </w:rPr>
            </w:pPr>
            <w:r w:rsidRPr="00EB0AE3">
              <w:rPr>
                <w:sz w:val="18"/>
                <w:szCs w:val="18"/>
                <w:lang w:val="en-US"/>
              </w:rPr>
              <w:tab/>
            </w:r>
            <w:r w:rsidRPr="00EB0AE3">
              <w:rPr>
                <w:sz w:val="18"/>
                <w:szCs w:val="18"/>
                <w:lang w:val="en-US"/>
              </w:rPr>
              <w:tab/>
            </w:r>
            <w:r w:rsidRPr="00EB0AE3">
              <w:rPr>
                <w:sz w:val="18"/>
                <w:szCs w:val="18"/>
                <w:lang w:val="en-US"/>
              </w:rPr>
              <w:tab/>
            </w:r>
          </w:p>
          <w:p w14:paraId="6E10037D" w14:textId="77777777" w:rsidR="0075151B" w:rsidRPr="004A2682" w:rsidRDefault="0075151B" w:rsidP="0075151B">
            <w:pPr>
              <w:ind w:left="29" w:right="176"/>
              <w:rPr>
                <w:sz w:val="18"/>
                <w:szCs w:val="18"/>
                <w:lang w:val="en-US"/>
              </w:rPr>
            </w:pPr>
            <w:r w:rsidRPr="00EB0AE3">
              <w:rPr>
                <w:sz w:val="18"/>
                <w:szCs w:val="18"/>
                <w:lang w:val="en-US"/>
              </w:rPr>
              <w:tab/>
            </w:r>
            <w:r w:rsidRPr="00EB0AE3">
              <w:rPr>
                <w:sz w:val="18"/>
                <w:szCs w:val="18"/>
                <w:lang w:val="en-US"/>
              </w:rPr>
              <w:tab/>
            </w:r>
            <w:r w:rsidRPr="00EB0AE3">
              <w:rPr>
                <w:sz w:val="18"/>
                <w:szCs w:val="18"/>
                <w:lang w:val="en-US"/>
              </w:rPr>
              <w:tab/>
            </w:r>
          </w:p>
        </w:tc>
        <w:tc>
          <w:tcPr>
            <w:tcW w:w="1235" w:type="dxa"/>
            <w:vMerge/>
            <w:vAlign w:val="center"/>
          </w:tcPr>
          <w:p w14:paraId="7762C652" w14:textId="77777777" w:rsidR="0075151B" w:rsidRDefault="0075151B" w:rsidP="0075151B">
            <w:pPr>
              <w:ind w:left="29"/>
              <w:jc w:val="center"/>
              <w:rPr>
                <w:color w:val="00000A"/>
                <w:sz w:val="18"/>
                <w:lang w:val="en-US"/>
              </w:rPr>
            </w:pPr>
          </w:p>
        </w:tc>
      </w:tr>
      <w:tr w:rsidR="0075151B" w:rsidRPr="001D3E9A" w14:paraId="03B53E12" w14:textId="77777777" w:rsidTr="0075151B">
        <w:trPr>
          <w:trHeight w:val="84"/>
        </w:trPr>
        <w:tc>
          <w:tcPr>
            <w:tcW w:w="672" w:type="dxa"/>
            <w:vMerge/>
            <w:vAlign w:val="center"/>
          </w:tcPr>
          <w:p w14:paraId="16F3DD06" w14:textId="77777777" w:rsidR="0075151B" w:rsidRPr="00875016" w:rsidRDefault="0075151B" w:rsidP="0075151B">
            <w:pPr>
              <w:ind w:left="29"/>
              <w:jc w:val="center"/>
              <w:rPr>
                <w:color w:val="00000A"/>
                <w:lang w:val="en-US"/>
              </w:rPr>
            </w:pPr>
          </w:p>
        </w:tc>
        <w:tc>
          <w:tcPr>
            <w:tcW w:w="1818" w:type="dxa"/>
            <w:gridSpan w:val="2"/>
            <w:vMerge/>
            <w:vAlign w:val="center"/>
          </w:tcPr>
          <w:p w14:paraId="2472E92D" w14:textId="77777777" w:rsidR="0075151B" w:rsidRPr="00875016" w:rsidRDefault="0075151B" w:rsidP="0075151B">
            <w:pPr>
              <w:ind w:left="29"/>
              <w:rPr>
                <w:color w:val="00000A"/>
                <w:sz w:val="18"/>
                <w:lang w:val="en-US"/>
              </w:rPr>
            </w:pPr>
          </w:p>
        </w:tc>
        <w:tc>
          <w:tcPr>
            <w:tcW w:w="2488" w:type="dxa"/>
            <w:gridSpan w:val="2"/>
            <w:vMerge/>
            <w:vAlign w:val="center"/>
          </w:tcPr>
          <w:p w14:paraId="67682D73" w14:textId="77777777" w:rsidR="0075151B" w:rsidRPr="00875016" w:rsidRDefault="0075151B" w:rsidP="0075151B">
            <w:pPr>
              <w:ind w:left="24"/>
              <w:rPr>
                <w:lang w:val="en-US"/>
              </w:rPr>
            </w:pPr>
          </w:p>
        </w:tc>
        <w:tc>
          <w:tcPr>
            <w:tcW w:w="2206" w:type="dxa"/>
            <w:gridSpan w:val="3"/>
            <w:vAlign w:val="center"/>
          </w:tcPr>
          <w:p w14:paraId="22A48745" w14:textId="77777777" w:rsidR="0075151B" w:rsidRDefault="0075151B" w:rsidP="0075151B">
            <w:pPr>
              <w:shd w:val="clear" w:color="auto" w:fill="33FAFF"/>
              <w:ind w:left="24"/>
              <w:rPr>
                <w:sz w:val="18"/>
                <w:szCs w:val="18"/>
                <w:lang w:val="en-US"/>
              </w:rPr>
            </w:pPr>
            <w:r w:rsidRPr="001D3E9A">
              <w:rPr>
                <w:sz w:val="18"/>
                <w:szCs w:val="18"/>
                <w:lang w:val="en-US"/>
              </w:rPr>
              <w:t>EFL 5.4.7. Use the process of prewriting, drafting, revising, peer editing and proofreading (i.e., “the writing process”) to produce well-construc</w:t>
            </w:r>
            <w:r>
              <w:rPr>
                <w:sz w:val="18"/>
                <w:szCs w:val="18"/>
                <w:lang w:val="en-US"/>
              </w:rPr>
              <w:t>ted informational texts.</w:t>
            </w:r>
          </w:p>
          <w:p w14:paraId="1CE62A86" w14:textId="77777777" w:rsidR="0075151B" w:rsidRPr="004A2682" w:rsidRDefault="0075151B" w:rsidP="0075151B">
            <w:pPr>
              <w:ind w:left="24"/>
              <w:rPr>
                <w:sz w:val="18"/>
                <w:szCs w:val="18"/>
                <w:lang w:val="en-US"/>
              </w:rPr>
            </w:pPr>
            <w:r w:rsidRPr="001D3E9A">
              <w:rPr>
                <w:sz w:val="18"/>
                <w:szCs w:val="18"/>
                <w:lang w:val="en-US"/>
              </w:rPr>
              <w:t xml:space="preserve">EFL 5.4.3. Apply new and prior knowledge in order to plan and create texts and determine if the new knowledge adds value to or </w:t>
            </w:r>
            <w:r w:rsidRPr="001D3E9A">
              <w:rPr>
                <w:sz w:val="18"/>
                <w:szCs w:val="18"/>
                <w:lang w:val="en-US"/>
              </w:rPr>
              <w:lastRenderedPageBreak/>
              <w:t>cont</w:t>
            </w:r>
            <w:r>
              <w:rPr>
                <w:sz w:val="18"/>
                <w:szCs w:val="18"/>
                <w:lang w:val="en-US"/>
              </w:rPr>
              <w:t>radicts prior information.</w:t>
            </w:r>
          </w:p>
        </w:tc>
        <w:tc>
          <w:tcPr>
            <w:tcW w:w="1369" w:type="dxa"/>
            <w:vMerge/>
            <w:vAlign w:val="center"/>
          </w:tcPr>
          <w:p w14:paraId="44FA22F5" w14:textId="77777777" w:rsidR="0075151B" w:rsidRPr="00875016" w:rsidRDefault="0075151B" w:rsidP="0075151B">
            <w:pPr>
              <w:ind w:left="58"/>
              <w:rPr>
                <w:lang w:val="en-US"/>
              </w:rPr>
            </w:pPr>
          </w:p>
        </w:tc>
        <w:tc>
          <w:tcPr>
            <w:tcW w:w="2973" w:type="dxa"/>
            <w:gridSpan w:val="6"/>
            <w:vMerge/>
            <w:vAlign w:val="center"/>
          </w:tcPr>
          <w:p w14:paraId="4B1BE765" w14:textId="77777777" w:rsidR="0075151B" w:rsidRPr="00875016" w:rsidRDefault="0075151B" w:rsidP="0075151B">
            <w:pPr>
              <w:ind w:left="24"/>
              <w:rPr>
                <w:lang w:val="en-US"/>
              </w:rPr>
            </w:pPr>
          </w:p>
        </w:tc>
        <w:tc>
          <w:tcPr>
            <w:tcW w:w="2520" w:type="dxa"/>
            <w:gridSpan w:val="3"/>
            <w:vAlign w:val="center"/>
          </w:tcPr>
          <w:p w14:paraId="0888F818" w14:textId="77777777" w:rsidR="0075151B" w:rsidRPr="00EB0AE3" w:rsidRDefault="0075151B" w:rsidP="0075151B">
            <w:pPr>
              <w:ind w:left="29" w:right="176"/>
              <w:rPr>
                <w:sz w:val="18"/>
                <w:szCs w:val="18"/>
                <w:lang w:val="en-US"/>
              </w:rPr>
            </w:pPr>
            <w:r w:rsidRPr="00EB0AE3">
              <w:rPr>
                <w:sz w:val="18"/>
                <w:szCs w:val="18"/>
                <w:lang w:val="en-US"/>
              </w:rPr>
              <w:t>CE.EFL.5.15. Plan and produce well-constructed informational texts by applying the writing process and while demonstrating an ability to justify one’s position on an argument through carefully selected information and appropria</w:t>
            </w:r>
            <w:r>
              <w:rPr>
                <w:sz w:val="18"/>
                <w:szCs w:val="18"/>
                <w:lang w:val="en-US"/>
              </w:rPr>
              <w:t>te language, tone and evidence.</w:t>
            </w:r>
            <w:r w:rsidRPr="00EB0AE3">
              <w:rPr>
                <w:sz w:val="18"/>
                <w:szCs w:val="18"/>
                <w:lang w:val="en-US"/>
              </w:rPr>
              <w:tab/>
            </w:r>
          </w:p>
          <w:p w14:paraId="09A26180" w14:textId="77777777" w:rsidR="0075151B" w:rsidRPr="004A2682" w:rsidRDefault="0075151B" w:rsidP="0075151B">
            <w:pPr>
              <w:ind w:left="29" w:right="176"/>
              <w:rPr>
                <w:sz w:val="18"/>
                <w:szCs w:val="18"/>
                <w:lang w:val="en-US"/>
              </w:rPr>
            </w:pPr>
            <w:r w:rsidRPr="00EB0AE3">
              <w:rPr>
                <w:sz w:val="18"/>
                <w:szCs w:val="18"/>
                <w:lang w:val="en-US"/>
              </w:rPr>
              <w:t>*I.EFL.5.15.1. Learners can plan and produce well-</w:t>
            </w:r>
            <w:r w:rsidRPr="00EB0AE3">
              <w:rPr>
                <w:sz w:val="18"/>
                <w:szCs w:val="18"/>
                <w:lang w:val="en-US"/>
              </w:rPr>
              <w:lastRenderedPageBreak/>
              <w:t>constructed informational texts by applying the writing process and while demonstrating an ability to justify one’s position on an argument through carefully selected information and appropriate language, tone and evidence. (I.2, I.3, I.4, S.3, J.1</w:t>
            </w:r>
            <w:r>
              <w:rPr>
                <w:sz w:val="18"/>
                <w:szCs w:val="18"/>
                <w:lang w:val="en-US"/>
              </w:rPr>
              <w:tab/>
            </w:r>
            <w:r w:rsidRPr="00EB0AE3">
              <w:rPr>
                <w:sz w:val="18"/>
                <w:szCs w:val="18"/>
                <w:lang w:val="en-US"/>
              </w:rPr>
              <w:tab/>
            </w:r>
            <w:r w:rsidRPr="00EB0AE3">
              <w:rPr>
                <w:sz w:val="18"/>
                <w:szCs w:val="18"/>
                <w:lang w:val="en-US"/>
              </w:rPr>
              <w:tab/>
            </w:r>
          </w:p>
        </w:tc>
        <w:tc>
          <w:tcPr>
            <w:tcW w:w="1235" w:type="dxa"/>
            <w:vMerge/>
            <w:vAlign w:val="center"/>
          </w:tcPr>
          <w:p w14:paraId="3583287E" w14:textId="77777777" w:rsidR="0075151B" w:rsidRDefault="0075151B" w:rsidP="0075151B">
            <w:pPr>
              <w:ind w:left="29"/>
              <w:jc w:val="center"/>
              <w:rPr>
                <w:color w:val="00000A"/>
                <w:sz w:val="18"/>
                <w:lang w:val="en-US"/>
              </w:rPr>
            </w:pPr>
          </w:p>
        </w:tc>
      </w:tr>
      <w:tr w:rsidR="0075151B" w:rsidRPr="001D3E9A" w14:paraId="6691266C" w14:textId="77777777" w:rsidTr="0075151B">
        <w:trPr>
          <w:trHeight w:val="84"/>
        </w:trPr>
        <w:tc>
          <w:tcPr>
            <w:tcW w:w="672" w:type="dxa"/>
            <w:vMerge/>
            <w:vAlign w:val="center"/>
          </w:tcPr>
          <w:p w14:paraId="5B1AF947" w14:textId="77777777" w:rsidR="0075151B" w:rsidRPr="00875016" w:rsidRDefault="0075151B" w:rsidP="0075151B">
            <w:pPr>
              <w:ind w:left="29"/>
              <w:jc w:val="center"/>
              <w:rPr>
                <w:color w:val="00000A"/>
                <w:lang w:val="en-US"/>
              </w:rPr>
            </w:pPr>
          </w:p>
        </w:tc>
        <w:tc>
          <w:tcPr>
            <w:tcW w:w="1818" w:type="dxa"/>
            <w:gridSpan w:val="2"/>
            <w:vMerge/>
            <w:vAlign w:val="center"/>
          </w:tcPr>
          <w:p w14:paraId="34D9F03C" w14:textId="77777777" w:rsidR="0075151B" w:rsidRPr="00875016" w:rsidRDefault="0075151B" w:rsidP="0075151B">
            <w:pPr>
              <w:ind w:left="29"/>
              <w:rPr>
                <w:color w:val="00000A"/>
                <w:sz w:val="18"/>
                <w:lang w:val="en-US"/>
              </w:rPr>
            </w:pPr>
          </w:p>
        </w:tc>
        <w:tc>
          <w:tcPr>
            <w:tcW w:w="2488" w:type="dxa"/>
            <w:gridSpan w:val="2"/>
            <w:vMerge/>
            <w:vAlign w:val="center"/>
          </w:tcPr>
          <w:p w14:paraId="27E206AA" w14:textId="77777777" w:rsidR="0075151B" w:rsidRPr="00875016" w:rsidRDefault="0075151B" w:rsidP="0075151B">
            <w:pPr>
              <w:ind w:left="24"/>
              <w:rPr>
                <w:lang w:val="en-US"/>
              </w:rPr>
            </w:pPr>
          </w:p>
        </w:tc>
        <w:tc>
          <w:tcPr>
            <w:tcW w:w="2206" w:type="dxa"/>
            <w:gridSpan w:val="3"/>
            <w:vAlign w:val="center"/>
          </w:tcPr>
          <w:p w14:paraId="25266B92" w14:textId="77777777" w:rsidR="0075151B" w:rsidRPr="00EB0AE3" w:rsidRDefault="0075151B" w:rsidP="0075151B">
            <w:pPr>
              <w:ind w:left="24"/>
              <w:jc w:val="both"/>
              <w:rPr>
                <w:sz w:val="18"/>
                <w:szCs w:val="18"/>
                <w:lang w:val="en-US"/>
              </w:rPr>
            </w:pPr>
            <w:r w:rsidRPr="00EB0AE3">
              <w:rPr>
                <w:sz w:val="18"/>
                <w:szCs w:val="18"/>
                <w:shd w:val="clear" w:color="auto" w:fill="33FAFF"/>
                <w:lang w:val="en-US"/>
              </w:rPr>
              <w:t>EFL 5.5.2. Make predictions, inferences and deductions to demonstrate different levels of meaning of literary texts presented orally or in digital form, including literal and implied meanings. (Example: summarizing, explaining and identifying, word choice, symbols, points of view, etc.)</w:t>
            </w:r>
          </w:p>
          <w:p w14:paraId="4DF98246" w14:textId="77777777" w:rsidR="0075151B" w:rsidRPr="00EB0AE3" w:rsidRDefault="0075151B" w:rsidP="0075151B">
            <w:pPr>
              <w:ind w:left="24"/>
              <w:rPr>
                <w:sz w:val="18"/>
                <w:szCs w:val="18"/>
                <w:lang w:val="en-US"/>
              </w:rPr>
            </w:pPr>
            <w:r w:rsidRPr="00EB0AE3">
              <w:rPr>
                <w:sz w:val="18"/>
                <w:szCs w:val="18"/>
                <w:lang w:val="en-US"/>
              </w:rPr>
              <w:t>EFL 5.5.3. Identify and explain the distinguishing features of diverse literary genres, periods and traditions, and use those features to aid comprehension, interpretation and discu</w:t>
            </w:r>
            <w:r>
              <w:rPr>
                <w:sz w:val="18"/>
                <w:szCs w:val="18"/>
                <w:lang w:val="en-US"/>
              </w:rPr>
              <w:t>ssion of literary texts.</w:t>
            </w:r>
          </w:p>
          <w:p w14:paraId="7807A725" w14:textId="77777777" w:rsidR="0075151B" w:rsidRPr="004A2682" w:rsidRDefault="0075151B" w:rsidP="0075151B">
            <w:pPr>
              <w:ind w:left="24"/>
              <w:jc w:val="both"/>
              <w:rPr>
                <w:sz w:val="18"/>
                <w:szCs w:val="18"/>
                <w:lang w:val="en-US"/>
              </w:rPr>
            </w:pPr>
            <w:r w:rsidRPr="00EB0AE3">
              <w:rPr>
                <w:sz w:val="18"/>
                <w:szCs w:val="18"/>
                <w:shd w:val="clear" w:color="auto" w:fill="33FAFF"/>
                <w:lang w:val="en-US"/>
              </w:rPr>
              <w:t xml:space="preserve">EFL 5.5.4. Read aloud with confidence, accuracy, </w:t>
            </w:r>
            <w:r w:rsidRPr="00EB0AE3">
              <w:rPr>
                <w:sz w:val="18"/>
                <w:szCs w:val="18"/>
                <w:shd w:val="clear" w:color="auto" w:fill="33FAFF"/>
                <w:lang w:val="en-US"/>
              </w:rPr>
              <w:lastRenderedPageBreak/>
              <w:t>fluency and expression to demonstrate understanding and to convey an interpretation of meaning.</w:t>
            </w:r>
          </w:p>
        </w:tc>
        <w:tc>
          <w:tcPr>
            <w:tcW w:w="1369" w:type="dxa"/>
            <w:vMerge/>
            <w:vAlign w:val="center"/>
          </w:tcPr>
          <w:p w14:paraId="58A42FF9" w14:textId="77777777" w:rsidR="0075151B" w:rsidRPr="00875016" w:rsidRDefault="0075151B" w:rsidP="0075151B">
            <w:pPr>
              <w:ind w:left="58"/>
              <w:rPr>
                <w:lang w:val="en-US"/>
              </w:rPr>
            </w:pPr>
          </w:p>
        </w:tc>
        <w:tc>
          <w:tcPr>
            <w:tcW w:w="2973" w:type="dxa"/>
            <w:gridSpan w:val="6"/>
            <w:vMerge/>
            <w:vAlign w:val="center"/>
          </w:tcPr>
          <w:p w14:paraId="2DD15546" w14:textId="77777777" w:rsidR="0075151B" w:rsidRPr="00875016" w:rsidRDefault="0075151B" w:rsidP="0075151B">
            <w:pPr>
              <w:ind w:left="24"/>
              <w:rPr>
                <w:lang w:val="en-US"/>
              </w:rPr>
            </w:pPr>
          </w:p>
        </w:tc>
        <w:tc>
          <w:tcPr>
            <w:tcW w:w="2520" w:type="dxa"/>
            <w:gridSpan w:val="3"/>
            <w:vAlign w:val="center"/>
          </w:tcPr>
          <w:p w14:paraId="52C134E5" w14:textId="77777777" w:rsidR="0075151B" w:rsidRPr="00EB0AE3" w:rsidRDefault="0075151B" w:rsidP="0075151B">
            <w:pPr>
              <w:ind w:left="29" w:right="176"/>
              <w:rPr>
                <w:sz w:val="18"/>
                <w:szCs w:val="18"/>
                <w:lang w:val="en-US"/>
              </w:rPr>
            </w:pPr>
            <w:r w:rsidRPr="00EB0AE3">
              <w:rPr>
                <w:sz w:val="18"/>
                <w:szCs w:val="18"/>
                <w:lang w:val="en-US"/>
              </w:rPr>
              <w:t>CE.EFL.5.17. Demonstrate and convey different levels of meaning in literary texts by identifying distinguishing features, interpreting implicit and explicit messages and responding in a variety of ways.</w:t>
            </w:r>
            <w:r w:rsidRPr="00EB0AE3">
              <w:rPr>
                <w:sz w:val="18"/>
                <w:szCs w:val="18"/>
                <w:lang w:val="en-US"/>
              </w:rPr>
              <w:tab/>
            </w:r>
            <w:r w:rsidRPr="00EB0AE3">
              <w:rPr>
                <w:sz w:val="18"/>
                <w:szCs w:val="18"/>
                <w:lang w:val="en-US"/>
              </w:rPr>
              <w:tab/>
            </w:r>
            <w:r w:rsidRPr="00EB0AE3">
              <w:rPr>
                <w:sz w:val="18"/>
                <w:szCs w:val="18"/>
                <w:lang w:val="en-US"/>
              </w:rPr>
              <w:tab/>
            </w:r>
          </w:p>
          <w:p w14:paraId="5917268F" w14:textId="77777777" w:rsidR="0075151B" w:rsidRPr="00EB0AE3" w:rsidRDefault="0075151B" w:rsidP="0075151B">
            <w:pPr>
              <w:ind w:left="29" w:right="176"/>
              <w:rPr>
                <w:sz w:val="18"/>
                <w:szCs w:val="18"/>
                <w:lang w:val="en-US"/>
              </w:rPr>
            </w:pPr>
            <w:r w:rsidRPr="00EB0AE3">
              <w:rPr>
                <w:sz w:val="18"/>
                <w:szCs w:val="18"/>
                <w:lang w:val="en-US"/>
              </w:rPr>
              <w:tab/>
            </w:r>
            <w:r w:rsidRPr="00EB0AE3">
              <w:rPr>
                <w:sz w:val="18"/>
                <w:szCs w:val="18"/>
                <w:lang w:val="en-US"/>
              </w:rPr>
              <w:tab/>
            </w:r>
            <w:r w:rsidRPr="00EB0AE3">
              <w:rPr>
                <w:sz w:val="18"/>
                <w:szCs w:val="18"/>
                <w:lang w:val="en-US"/>
              </w:rPr>
              <w:tab/>
            </w:r>
          </w:p>
          <w:p w14:paraId="682F0EF8" w14:textId="77777777" w:rsidR="0075151B" w:rsidRPr="004A2682" w:rsidRDefault="0075151B" w:rsidP="0075151B">
            <w:pPr>
              <w:ind w:left="29" w:right="176"/>
              <w:rPr>
                <w:sz w:val="18"/>
                <w:szCs w:val="18"/>
                <w:lang w:val="en-US"/>
              </w:rPr>
            </w:pPr>
            <w:r w:rsidRPr="00EB0AE3">
              <w:rPr>
                <w:sz w:val="18"/>
                <w:szCs w:val="18"/>
                <w:lang w:val="en-US"/>
              </w:rPr>
              <w:t>*I.EFL.5.17.1. Learners can demonstrate and convey different levels of meaning in literary texts by identifying distinguishing features, interpreting implicit and explicit messages and responding in a variety of ways. (I.3, I.4, J.3)</w:t>
            </w:r>
            <w:r w:rsidRPr="00EB0AE3">
              <w:rPr>
                <w:sz w:val="18"/>
                <w:szCs w:val="18"/>
                <w:lang w:val="en-US"/>
              </w:rPr>
              <w:tab/>
            </w:r>
            <w:r w:rsidRPr="00EB0AE3">
              <w:rPr>
                <w:sz w:val="18"/>
                <w:szCs w:val="18"/>
                <w:lang w:val="en-US"/>
              </w:rPr>
              <w:tab/>
            </w:r>
            <w:r w:rsidRPr="00EB0AE3">
              <w:rPr>
                <w:sz w:val="18"/>
                <w:szCs w:val="18"/>
                <w:lang w:val="en-US"/>
              </w:rPr>
              <w:tab/>
            </w:r>
          </w:p>
        </w:tc>
        <w:tc>
          <w:tcPr>
            <w:tcW w:w="1235" w:type="dxa"/>
            <w:vMerge/>
            <w:vAlign w:val="center"/>
          </w:tcPr>
          <w:p w14:paraId="705E23D2" w14:textId="77777777" w:rsidR="0075151B" w:rsidRDefault="0075151B" w:rsidP="0075151B">
            <w:pPr>
              <w:ind w:left="29"/>
              <w:jc w:val="center"/>
              <w:rPr>
                <w:color w:val="00000A"/>
                <w:sz w:val="18"/>
                <w:lang w:val="en-US"/>
              </w:rPr>
            </w:pPr>
          </w:p>
        </w:tc>
      </w:tr>
      <w:tr w:rsidR="0075151B" w:rsidRPr="00502B45" w14:paraId="43B72467" w14:textId="77777777" w:rsidTr="0075151B">
        <w:trPr>
          <w:trHeight w:val="86"/>
        </w:trPr>
        <w:tc>
          <w:tcPr>
            <w:tcW w:w="672" w:type="dxa"/>
            <w:vMerge w:val="restart"/>
            <w:vAlign w:val="center"/>
          </w:tcPr>
          <w:p w14:paraId="697BF63E" w14:textId="77777777" w:rsidR="0075151B" w:rsidRPr="00033680" w:rsidRDefault="0075151B" w:rsidP="0075151B">
            <w:pPr>
              <w:ind w:left="29"/>
              <w:jc w:val="center"/>
              <w:rPr>
                <w:lang w:val="en-US"/>
              </w:rPr>
            </w:pPr>
            <w:r w:rsidRPr="00033680">
              <w:rPr>
                <w:color w:val="00000A"/>
                <w:lang w:val="en-US"/>
              </w:rPr>
              <w:lastRenderedPageBreak/>
              <w:t>4.</w:t>
            </w:r>
          </w:p>
        </w:tc>
        <w:tc>
          <w:tcPr>
            <w:tcW w:w="1818" w:type="dxa"/>
            <w:gridSpan w:val="2"/>
            <w:vMerge w:val="restart"/>
            <w:vAlign w:val="center"/>
          </w:tcPr>
          <w:p w14:paraId="53A28FC6" w14:textId="77777777" w:rsidR="0075151B" w:rsidRPr="00033680" w:rsidRDefault="0075151B" w:rsidP="0075151B">
            <w:pPr>
              <w:ind w:left="29"/>
              <w:rPr>
                <w:lang w:val="en-US"/>
              </w:rPr>
            </w:pPr>
            <w:r>
              <w:rPr>
                <w:color w:val="00000A"/>
                <w:sz w:val="18"/>
                <w:lang w:val="en-US"/>
              </w:rPr>
              <w:t>He said, she said.</w:t>
            </w:r>
            <w:r w:rsidRPr="00033680">
              <w:rPr>
                <w:color w:val="00000A"/>
                <w:sz w:val="18"/>
                <w:lang w:val="en-US"/>
              </w:rPr>
              <w:t xml:space="preserve">   </w:t>
            </w:r>
          </w:p>
        </w:tc>
        <w:tc>
          <w:tcPr>
            <w:tcW w:w="2488" w:type="dxa"/>
            <w:gridSpan w:val="2"/>
            <w:vMerge w:val="restart"/>
            <w:vAlign w:val="center"/>
          </w:tcPr>
          <w:p w14:paraId="1E72844F" w14:textId="77777777" w:rsidR="0075151B" w:rsidRPr="002027B9" w:rsidRDefault="0075151B" w:rsidP="0075151B">
            <w:pPr>
              <w:rPr>
                <w:b/>
                <w:sz w:val="18"/>
                <w:szCs w:val="18"/>
                <w:lang w:val="en-US"/>
              </w:rPr>
            </w:pPr>
            <w:r w:rsidRPr="002027B9">
              <w:rPr>
                <w:b/>
                <w:sz w:val="18"/>
                <w:szCs w:val="18"/>
                <w:lang w:val="en-US"/>
              </w:rPr>
              <w:t>At the end of the unit the student will be able  to:</w:t>
            </w:r>
          </w:p>
          <w:p w14:paraId="2A4A9B53" w14:textId="77777777" w:rsidR="0075151B" w:rsidRDefault="0075151B" w:rsidP="0075151B">
            <w:pPr>
              <w:rPr>
                <w:sz w:val="18"/>
                <w:szCs w:val="18"/>
                <w:lang w:val="en-US"/>
              </w:rPr>
            </w:pPr>
          </w:p>
          <w:p w14:paraId="0B3583B7" w14:textId="77777777" w:rsidR="0075151B" w:rsidRDefault="0075151B" w:rsidP="00C05A2C">
            <w:pPr>
              <w:pStyle w:val="Prrafodelista"/>
              <w:numPr>
                <w:ilvl w:val="0"/>
                <w:numId w:val="17"/>
              </w:numPr>
              <w:ind w:left="84" w:hanging="69"/>
              <w:rPr>
                <w:sz w:val="18"/>
                <w:szCs w:val="18"/>
                <w:lang w:val="en-US"/>
              </w:rPr>
            </w:pPr>
            <w:r>
              <w:rPr>
                <w:sz w:val="18"/>
                <w:szCs w:val="18"/>
                <w:lang w:val="en-US"/>
              </w:rPr>
              <w:t>Talk about different ways of speaking.</w:t>
            </w:r>
          </w:p>
          <w:p w14:paraId="1F0ABEAD" w14:textId="77777777" w:rsidR="0075151B" w:rsidRDefault="0075151B" w:rsidP="0075151B">
            <w:pPr>
              <w:pStyle w:val="Prrafodelista"/>
              <w:ind w:left="84"/>
              <w:rPr>
                <w:sz w:val="18"/>
                <w:szCs w:val="18"/>
                <w:lang w:val="en-US"/>
              </w:rPr>
            </w:pPr>
          </w:p>
          <w:p w14:paraId="7A41B95A" w14:textId="77777777" w:rsidR="0075151B" w:rsidRDefault="0075151B" w:rsidP="00C05A2C">
            <w:pPr>
              <w:pStyle w:val="Prrafodelista"/>
              <w:numPr>
                <w:ilvl w:val="0"/>
                <w:numId w:val="17"/>
              </w:numPr>
              <w:ind w:left="84" w:hanging="69"/>
              <w:rPr>
                <w:sz w:val="18"/>
                <w:szCs w:val="18"/>
                <w:lang w:val="en-US"/>
              </w:rPr>
            </w:pPr>
            <w:r>
              <w:rPr>
                <w:sz w:val="18"/>
                <w:szCs w:val="18"/>
                <w:lang w:val="en-US"/>
              </w:rPr>
              <w:t>.Discuss social networking sites.</w:t>
            </w:r>
          </w:p>
          <w:p w14:paraId="4670AEFA" w14:textId="77777777" w:rsidR="0075151B" w:rsidRPr="00B346E2" w:rsidRDefault="0075151B" w:rsidP="0075151B">
            <w:pPr>
              <w:rPr>
                <w:sz w:val="18"/>
                <w:szCs w:val="18"/>
                <w:lang w:val="en-US"/>
              </w:rPr>
            </w:pPr>
          </w:p>
          <w:p w14:paraId="6BF57B45" w14:textId="77777777" w:rsidR="0075151B" w:rsidRDefault="0075151B" w:rsidP="00C05A2C">
            <w:pPr>
              <w:pStyle w:val="Prrafodelista"/>
              <w:numPr>
                <w:ilvl w:val="0"/>
                <w:numId w:val="17"/>
              </w:numPr>
              <w:ind w:left="84" w:hanging="69"/>
              <w:rPr>
                <w:sz w:val="18"/>
                <w:szCs w:val="18"/>
                <w:lang w:val="en-US"/>
              </w:rPr>
            </w:pPr>
            <w:r>
              <w:rPr>
                <w:sz w:val="18"/>
                <w:szCs w:val="18"/>
                <w:lang w:val="en-US"/>
              </w:rPr>
              <w:t>Ask and answer questions about different communication methods</w:t>
            </w:r>
          </w:p>
          <w:p w14:paraId="4386E6B9" w14:textId="77777777" w:rsidR="0075151B" w:rsidRPr="00B346E2" w:rsidRDefault="0075151B" w:rsidP="0075151B">
            <w:pPr>
              <w:rPr>
                <w:sz w:val="18"/>
                <w:szCs w:val="18"/>
                <w:lang w:val="en-US"/>
              </w:rPr>
            </w:pPr>
          </w:p>
          <w:p w14:paraId="294E2D56" w14:textId="77777777" w:rsidR="0075151B" w:rsidRDefault="0075151B" w:rsidP="00C05A2C">
            <w:pPr>
              <w:pStyle w:val="Prrafodelista"/>
              <w:numPr>
                <w:ilvl w:val="0"/>
                <w:numId w:val="17"/>
              </w:numPr>
              <w:ind w:left="84" w:hanging="69"/>
              <w:rPr>
                <w:sz w:val="18"/>
                <w:szCs w:val="18"/>
                <w:lang w:val="en-US"/>
              </w:rPr>
            </w:pPr>
            <w:r>
              <w:rPr>
                <w:sz w:val="18"/>
                <w:szCs w:val="18"/>
                <w:lang w:val="en-US"/>
              </w:rPr>
              <w:t>Compare different accounts of a story.</w:t>
            </w:r>
          </w:p>
          <w:p w14:paraId="372E05D3" w14:textId="77777777" w:rsidR="0075151B" w:rsidRPr="00B346E2" w:rsidRDefault="0075151B" w:rsidP="0075151B">
            <w:pPr>
              <w:rPr>
                <w:sz w:val="18"/>
                <w:szCs w:val="18"/>
                <w:lang w:val="en-US"/>
              </w:rPr>
            </w:pPr>
          </w:p>
          <w:p w14:paraId="7BA2315C" w14:textId="77777777" w:rsidR="0075151B" w:rsidRDefault="0075151B" w:rsidP="00C05A2C">
            <w:pPr>
              <w:pStyle w:val="Prrafodelista"/>
              <w:numPr>
                <w:ilvl w:val="0"/>
                <w:numId w:val="17"/>
              </w:numPr>
              <w:ind w:left="84" w:hanging="69"/>
              <w:rPr>
                <w:sz w:val="18"/>
                <w:szCs w:val="18"/>
                <w:lang w:val="en-US"/>
              </w:rPr>
            </w:pPr>
            <w:r>
              <w:rPr>
                <w:sz w:val="18"/>
                <w:szCs w:val="18"/>
                <w:lang w:val="en-US"/>
              </w:rPr>
              <w:t>Discuss language use throughout the world.</w:t>
            </w:r>
          </w:p>
          <w:p w14:paraId="184CA217" w14:textId="77777777" w:rsidR="0075151B" w:rsidRPr="00033680" w:rsidRDefault="0075151B" w:rsidP="0075151B">
            <w:pPr>
              <w:ind w:left="24"/>
              <w:rPr>
                <w:lang w:val="en-US"/>
              </w:rPr>
            </w:pPr>
          </w:p>
        </w:tc>
        <w:tc>
          <w:tcPr>
            <w:tcW w:w="2206" w:type="dxa"/>
            <w:gridSpan w:val="3"/>
            <w:vAlign w:val="center"/>
          </w:tcPr>
          <w:p w14:paraId="4EF31602" w14:textId="77777777" w:rsidR="0075151B" w:rsidRPr="00D265CB" w:rsidRDefault="0075151B" w:rsidP="0075151B">
            <w:pPr>
              <w:shd w:val="clear" w:color="auto" w:fill="33FAFF"/>
              <w:ind w:left="24"/>
              <w:rPr>
                <w:sz w:val="18"/>
                <w:szCs w:val="18"/>
                <w:lang w:val="en-US"/>
              </w:rPr>
            </w:pPr>
            <w:r w:rsidRPr="00D265CB">
              <w:rPr>
                <w:sz w:val="18"/>
                <w:szCs w:val="18"/>
                <w:lang w:val="en-US"/>
              </w:rPr>
              <w:t>EFL 5.2.9. Build on others’ ideas when engaged in pair, group or whole-class discussions on personal, social, com</w:t>
            </w:r>
            <w:r>
              <w:rPr>
                <w:sz w:val="18"/>
                <w:szCs w:val="18"/>
                <w:lang w:val="en-US"/>
              </w:rPr>
              <w:t>munity and academic topics.</w:t>
            </w:r>
            <w:r>
              <w:rPr>
                <w:sz w:val="18"/>
                <w:szCs w:val="18"/>
                <w:lang w:val="en-US"/>
              </w:rPr>
              <w:tab/>
            </w:r>
          </w:p>
          <w:p w14:paraId="5EA039C5" w14:textId="77777777" w:rsidR="0075151B" w:rsidRPr="00D265CB" w:rsidRDefault="0075151B" w:rsidP="0075151B">
            <w:pPr>
              <w:shd w:val="clear" w:color="auto" w:fill="33FAFF"/>
              <w:ind w:left="24"/>
              <w:rPr>
                <w:sz w:val="18"/>
                <w:szCs w:val="18"/>
                <w:lang w:val="en-US"/>
              </w:rPr>
            </w:pPr>
            <w:r w:rsidRPr="00D265CB">
              <w:rPr>
                <w:sz w:val="18"/>
                <w:szCs w:val="18"/>
                <w:lang w:val="en-US"/>
              </w:rPr>
              <w:t>EFL 5.2.11. Express opinions on abstract topics, such as film and music, and concrete topics, such as personal experiences, while describing one’s reactions to them</w:t>
            </w:r>
            <w:r>
              <w:rPr>
                <w:sz w:val="18"/>
                <w:szCs w:val="18"/>
                <w:lang w:val="en-US"/>
              </w:rPr>
              <w:t xml:space="preserve"> and others’ opinions.  </w:t>
            </w:r>
            <w:r w:rsidRPr="00D265CB">
              <w:rPr>
                <w:sz w:val="18"/>
                <w:szCs w:val="18"/>
                <w:lang w:val="en-US"/>
              </w:rPr>
              <w:tab/>
            </w:r>
          </w:p>
          <w:p w14:paraId="43D51BC0" w14:textId="77777777" w:rsidR="0075151B" w:rsidRPr="00A05EF1" w:rsidRDefault="0075151B" w:rsidP="0075151B">
            <w:pPr>
              <w:shd w:val="clear" w:color="auto" w:fill="33FAFF"/>
              <w:ind w:left="24"/>
              <w:rPr>
                <w:sz w:val="18"/>
                <w:szCs w:val="18"/>
                <w:lang w:val="en-US"/>
              </w:rPr>
            </w:pPr>
            <w:r w:rsidRPr="00D265CB">
              <w:rPr>
                <w:sz w:val="18"/>
                <w:szCs w:val="18"/>
                <w:lang w:val="en-US"/>
              </w:rPr>
              <w:t>EFL 5.2.14. Request and provide information and assistance orally for personal, social and academic purposes in order to clarify and extend meaning in spoken intera</w:t>
            </w:r>
            <w:r>
              <w:rPr>
                <w:sz w:val="18"/>
                <w:szCs w:val="18"/>
                <w:lang w:val="en-US"/>
              </w:rPr>
              <w:t>ctions.</w:t>
            </w:r>
            <w:r>
              <w:rPr>
                <w:sz w:val="18"/>
                <w:szCs w:val="18"/>
                <w:lang w:val="en-US"/>
              </w:rPr>
              <w:tab/>
            </w:r>
          </w:p>
        </w:tc>
        <w:tc>
          <w:tcPr>
            <w:tcW w:w="1369" w:type="dxa"/>
            <w:vMerge w:val="restart"/>
            <w:vAlign w:val="center"/>
          </w:tcPr>
          <w:p w14:paraId="61965EC7" w14:textId="77777777" w:rsidR="0075151B" w:rsidRPr="00D265CB" w:rsidRDefault="0075151B" w:rsidP="0075151B">
            <w:pPr>
              <w:rPr>
                <w:rFonts w:eastAsia="Times New Roman" w:cs="Times New Roman"/>
                <w:color w:val="00000A"/>
                <w:sz w:val="18"/>
                <w:szCs w:val="18"/>
                <w:lang w:val="en-US"/>
              </w:rPr>
            </w:pPr>
            <w:r w:rsidRPr="00D265CB">
              <w:rPr>
                <w:b/>
                <w:bCs/>
                <w:color w:val="00000A"/>
                <w:sz w:val="18"/>
                <w:szCs w:val="18"/>
                <w:lang w:val="en-US"/>
              </w:rPr>
              <w:t xml:space="preserve">Vocabulary: </w:t>
            </w:r>
            <w:r w:rsidRPr="00D265CB">
              <w:rPr>
                <w:color w:val="00000A"/>
                <w:sz w:val="18"/>
                <w:szCs w:val="18"/>
                <w:lang w:val="en-US"/>
              </w:rPr>
              <w:t>Reporting verbs. Communication methods.</w:t>
            </w:r>
            <w:r w:rsidRPr="00D265CB">
              <w:rPr>
                <w:b/>
                <w:bCs/>
                <w:color w:val="00000A"/>
                <w:sz w:val="18"/>
                <w:szCs w:val="18"/>
                <w:lang w:val="en-US"/>
              </w:rPr>
              <w:br/>
              <w:t xml:space="preserve">Grammar: </w:t>
            </w:r>
            <w:r w:rsidRPr="00D265CB">
              <w:rPr>
                <w:color w:val="00000A"/>
                <w:sz w:val="18"/>
                <w:szCs w:val="18"/>
                <w:lang w:val="en-US"/>
              </w:rPr>
              <w:t>Quoted speech vs. reported speech. Reported questions. Grammar reference p.114</w:t>
            </w:r>
            <w:r w:rsidRPr="00D265CB">
              <w:rPr>
                <w:b/>
                <w:bCs/>
                <w:color w:val="00000A"/>
                <w:sz w:val="18"/>
                <w:szCs w:val="18"/>
                <w:lang w:val="en-US"/>
              </w:rPr>
              <w:br/>
              <w:t xml:space="preserve">Listening: </w:t>
            </w:r>
            <w:r w:rsidRPr="00D265CB">
              <w:rPr>
                <w:color w:val="00000A"/>
                <w:sz w:val="18"/>
                <w:szCs w:val="18"/>
                <w:lang w:val="en-US"/>
              </w:rPr>
              <w:t>Short conversations.</w:t>
            </w:r>
            <w:r w:rsidRPr="00D265CB">
              <w:rPr>
                <w:b/>
                <w:bCs/>
                <w:color w:val="00000A"/>
                <w:sz w:val="18"/>
                <w:szCs w:val="18"/>
                <w:lang w:val="en-US"/>
              </w:rPr>
              <w:br/>
              <w:t xml:space="preserve">Conversation (Useful language): </w:t>
            </w:r>
            <w:r w:rsidRPr="00D265CB">
              <w:rPr>
                <w:color w:val="00000A"/>
                <w:sz w:val="18"/>
                <w:szCs w:val="18"/>
                <w:lang w:val="en-US"/>
              </w:rPr>
              <w:t>Comparing different accounts of a story.</w:t>
            </w:r>
            <w:r w:rsidRPr="00D265CB">
              <w:rPr>
                <w:b/>
                <w:bCs/>
                <w:color w:val="00000A"/>
                <w:sz w:val="18"/>
                <w:szCs w:val="18"/>
                <w:lang w:val="en-US"/>
              </w:rPr>
              <w:br/>
              <w:t xml:space="preserve">Writing: </w:t>
            </w:r>
            <w:r w:rsidRPr="00D265CB">
              <w:rPr>
                <w:color w:val="00000A"/>
                <w:sz w:val="18"/>
                <w:szCs w:val="18"/>
                <w:lang w:val="en-US"/>
              </w:rPr>
              <w:t>An essay about social networking sites.</w:t>
            </w:r>
            <w:r w:rsidRPr="00D265CB">
              <w:rPr>
                <w:b/>
                <w:bCs/>
                <w:color w:val="00000A"/>
                <w:sz w:val="18"/>
                <w:szCs w:val="18"/>
                <w:lang w:val="en-US"/>
              </w:rPr>
              <w:br/>
              <w:t xml:space="preserve">Reading: </w:t>
            </w:r>
            <w:r w:rsidRPr="00D265CB">
              <w:rPr>
                <w:color w:val="00000A"/>
                <w:sz w:val="18"/>
                <w:szCs w:val="18"/>
                <w:lang w:val="en-US"/>
              </w:rPr>
              <w:t>“Communication Changes</w:t>
            </w:r>
            <w:proofErr w:type="gramStart"/>
            <w:r w:rsidRPr="00D265CB">
              <w:rPr>
                <w:color w:val="00000A"/>
                <w:sz w:val="18"/>
                <w:szCs w:val="18"/>
                <w:lang w:val="en-US"/>
              </w:rPr>
              <w:t>” ;</w:t>
            </w:r>
            <w:proofErr w:type="gramEnd"/>
            <w:r w:rsidRPr="00D265CB">
              <w:rPr>
                <w:color w:val="00000A"/>
                <w:sz w:val="18"/>
                <w:szCs w:val="18"/>
                <w:lang w:val="en-US"/>
              </w:rPr>
              <w:t xml:space="preserve"> Reading to write: “Are Cell Phones Good for Teenagers?” ; </w:t>
            </w:r>
            <w:r w:rsidRPr="00D265CB">
              <w:rPr>
                <w:color w:val="00000A"/>
                <w:sz w:val="18"/>
                <w:szCs w:val="18"/>
                <w:lang w:val="en-US"/>
              </w:rPr>
              <w:lastRenderedPageBreak/>
              <w:t>Culture: “The World Speaks One Language”</w:t>
            </w:r>
            <w:r w:rsidRPr="00D265CB">
              <w:rPr>
                <w:b/>
                <w:bCs/>
                <w:color w:val="00000A"/>
                <w:sz w:val="18"/>
                <w:szCs w:val="18"/>
                <w:lang w:val="en-US"/>
              </w:rPr>
              <w:br/>
              <w:t xml:space="preserve">Video: </w:t>
            </w:r>
            <w:r w:rsidRPr="00D265CB">
              <w:rPr>
                <w:color w:val="00000A"/>
                <w:sz w:val="18"/>
                <w:szCs w:val="18"/>
                <w:lang w:val="en-US"/>
              </w:rPr>
              <w:t>“Social Networks” ; “What do you think about celebrity gossip?” ; “The Language of the Future?” ; “Pictures with Meaning” (CLIL Project p.120).</w:t>
            </w:r>
            <w:r w:rsidRPr="00D265CB">
              <w:rPr>
                <w:b/>
                <w:bCs/>
                <w:color w:val="00000A"/>
                <w:sz w:val="18"/>
                <w:szCs w:val="18"/>
                <w:lang w:val="en-US"/>
              </w:rPr>
              <w:br/>
              <w:t xml:space="preserve">Accuracy and fluency: </w:t>
            </w:r>
            <w:r w:rsidRPr="00D265CB">
              <w:rPr>
                <w:color w:val="00000A"/>
                <w:sz w:val="18"/>
                <w:szCs w:val="18"/>
                <w:lang w:val="en-US"/>
              </w:rPr>
              <w:t>Pronunciation of final consonants /d/, /l/, /m/, and /n/. Not using “do” in reported questions.</w:t>
            </w:r>
            <w:r w:rsidRPr="00D265CB">
              <w:rPr>
                <w:b/>
                <w:bCs/>
                <w:color w:val="00000A"/>
                <w:sz w:val="18"/>
                <w:szCs w:val="18"/>
                <w:lang w:val="en-US"/>
              </w:rPr>
              <w:br/>
              <w:t>Speaking outcomes:</w:t>
            </w:r>
            <w:r w:rsidRPr="00D265CB">
              <w:rPr>
                <w:color w:val="00000A"/>
                <w:sz w:val="18"/>
                <w:szCs w:val="18"/>
                <w:lang w:val="en-US"/>
              </w:rPr>
              <w:t xml:space="preserve"> I can...</w:t>
            </w:r>
            <w:r w:rsidRPr="00D265CB">
              <w:rPr>
                <w:color w:val="00000A"/>
                <w:sz w:val="18"/>
                <w:szCs w:val="18"/>
                <w:lang w:val="en-US"/>
              </w:rPr>
              <w:br/>
              <w:t>- talk about different ways of speaking</w:t>
            </w:r>
            <w:proofErr w:type="gramStart"/>
            <w:r w:rsidRPr="00D265CB">
              <w:rPr>
                <w:color w:val="00000A"/>
                <w:sz w:val="18"/>
                <w:szCs w:val="18"/>
                <w:lang w:val="en-US"/>
              </w:rPr>
              <w:t>;</w:t>
            </w:r>
            <w:proofErr w:type="gramEnd"/>
            <w:r w:rsidRPr="00D265CB">
              <w:rPr>
                <w:color w:val="00000A"/>
                <w:sz w:val="18"/>
                <w:szCs w:val="18"/>
                <w:lang w:val="en-US"/>
              </w:rPr>
              <w:br/>
              <w:t>- discuss social networking;</w:t>
            </w:r>
            <w:r w:rsidRPr="00D265CB">
              <w:rPr>
                <w:color w:val="00000A"/>
                <w:sz w:val="18"/>
                <w:szCs w:val="18"/>
                <w:lang w:val="en-US"/>
              </w:rPr>
              <w:br/>
              <w:t>-talk about different communication methods;</w:t>
            </w:r>
            <w:r w:rsidRPr="00D265CB">
              <w:rPr>
                <w:color w:val="00000A"/>
                <w:sz w:val="18"/>
                <w:szCs w:val="18"/>
                <w:lang w:val="en-US"/>
              </w:rPr>
              <w:br/>
            </w:r>
            <w:r w:rsidRPr="00D265CB">
              <w:rPr>
                <w:color w:val="00000A"/>
                <w:sz w:val="18"/>
                <w:szCs w:val="18"/>
                <w:lang w:val="en-US"/>
              </w:rPr>
              <w:lastRenderedPageBreak/>
              <w:t>- compare stories, and</w:t>
            </w:r>
            <w:r w:rsidRPr="00D265CB">
              <w:rPr>
                <w:color w:val="00000A"/>
                <w:sz w:val="18"/>
                <w:szCs w:val="18"/>
                <w:lang w:val="en-US"/>
              </w:rPr>
              <w:br/>
              <w:t>- discuss language use throughout the world.</w:t>
            </w:r>
          </w:p>
        </w:tc>
        <w:tc>
          <w:tcPr>
            <w:tcW w:w="2973" w:type="dxa"/>
            <w:gridSpan w:val="6"/>
            <w:vMerge w:val="restart"/>
            <w:vAlign w:val="center"/>
          </w:tcPr>
          <w:p w14:paraId="60BEE3D0" w14:textId="77777777" w:rsidR="0075151B" w:rsidRPr="006D1C6A" w:rsidRDefault="0075151B" w:rsidP="0075151B">
            <w:pPr>
              <w:rPr>
                <w:rFonts w:eastAsia="Times New Roman" w:cs="Times New Roman"/>
                <w:color w:val="00000A"/>
                <w:sz w:val="18"/>
                <w:szCs w:val="18"/>
                <w:lang w:val="en-US"/>
              </w:rPr>
            </w:pPr>
            <w:r w:rsidRPr="006D1C6A">
              <w:rPr>
                <w:color w:val="00000A"/>
                <w:sz w:val="18"/>
                <w:szCs w:val="18"/>
                <w:lang w:val="en-US"/>
              </w:rPr>
              <w:lastRenderedPageBreak/>
              <w:t>• Match the words with the correct definitions</w:t>
            </w:r>
            <w:r w:rsidRPr="006D1C6A">
              <w:rPr>
                <w:color w:val="00000A"/>
                <w:sz w:val="18"/>
                <w:szCs w:val="18"/>
                <w:lang w:val="en-US"/>
              </w:rPr>
              <w:br/>
              <w:t xml:space="preserve">• Listen, check, and repeat the previous vocabulary.  </w:t>
            </w:r>
            <w:r w:rsidRPr="006D1C6A">
              <w:rPr>
                <w:color w:val="00000A"/>
                <w:sz w:val="18"/>
                <w:szCs w:val="18"/>
                <w:lang w:val="en-US"/>
              </w:rPr>
              <w:br/>
              <w:t xml:space="preserve">• Talk to 3 people in your class. Ask and answer the questions. </w:t>
            </w:r>
            <w:r w:rsidRPr="006D1C6A">
              <w:rPr>
                <w:color w:val="00000A"/>
                <w:sz w:val="18"/>
                <w:szCs w:val="18"/>
                <w:lang w:val="en-US"/>
              </w:rPr>
              <w:br/>
              <w:t xml:space="preserve">• Read the possible paragraph headings for an article? What do you think the article is about? </w:t>
            </w:r>
            <w:r w:rsidRPr="006D1C6A">
              <w:rPr>
                <w:color w:val="00000A"/>
                <w:sz w:val="18"/>
                <w:szCs w:val="18"/>
                <w:lang w:val="en-US"/>
              </w:rPr>
              <w:br/>
              <w:t xml:space="preserve">• Read and Listen to the article answer the questions.  </w:t>
            </w:r>
            <w:r w:rsidRPr="006D1C6A">
              <w:rPr>
                <w:color w:val="00000A"/>
                <w:sz w:val="18"/>
                <w:szCs w:val="18"/>
                <w:lang w:val="en-US"/>
              </w:rPr>
              <w:br/>
              <w:t xml:space="preserve">• Complete the chart (quoted speech vs reported speech) Then identify in the chart which structure is been used. </w:t>
            </w:r>
            <w:r w:rsidRPr="006D1C6A">
              <w:rPr>
                <w:color w:val="00000A"/>
                <w:sz w:val="18"/>
                <w:szCs w:val="18"/>
                <w:lang w:val="en-US"/>
              </w:rPr>
              <w:br/>
              <w:t xml:space="preserve">• Write sentences in reported speech form. </w:t>
            </w:r>
            <w:r w:rsidRPr="006D1C6A">
              <w:rPr>
                <w:color w:val="00000A"/>
                <w:sz w:val="18"/>
                <w:szCs w:val="18"/>
                <w:lang w:val="en-US"/>
              </w:rPr>
              <w:br/>
              <w:t xml:space="preserve">• Work with a partner. Plan a new building that is made from recycle materials. Discuss what </w:t>
            </w:r>
            <w:proofErr w:type="gramStart"/>
            <w:r w:rsidRPr="006D1C6A">
              <w:rPr>
                <w:color w:val="00000A"/>
                <w:sz w:val="18"/>
                <w:szCs w:val="18"/>
                <w:lang w:val="en-US"/>
              </w:rPr>
              <w:t>can you</w:t>
            </w:r>
            <w:proofErr w:type="gramEnd"/>
            <w:r w:rsidRPr="006D1C6A">
              <w:rPr>
                <w:color w:val="00000A"/>
                <w:sz w:val="18"/>
                <w:szCs w:val="18"/>
                <w:lang w:val="en-US"/>
              </w:rPr>
              <w:t xml:space="preserve"> do with the materials listed below.  </w:t>
            </w:r>
            <w:r w:rsidRPr="006D1C6A">
              <w:rPr>
                <w:color w:val="00000A"/>
                <w:sz w:val="18"/>
                <w:szCs w:val="18"/>
                <w:lang w:val="en-US"/>
              </w:rPr>
              <w:br/>
              <w:t xml:space="preserve">• Listen to the guide explaining the living room. It’s part of an exhibit. Answer the questions, then match the vocabulary with the definitions.  </w:t>
            </w:r>
            <w:r w:rsidRPr="006D1C6A">
              <w:rPr>
                <w:color w:val="00000A"/>
                <w:sz w:val="18"/>
                <w:szCs w:val="18"/>
                <w:lang w:val="en-US"/>
              </w:rPr>
              <w:br/>
              <w:t xml:space="preserve">• Complete the chart (Simple past passive), then choose the correct answer to make complete sentences. </w:t>
            </w:r>
            <w:r w:rsidRPr="006D1C6A">
              <w:rPr>
                <w:color w:val="00000A"/>
                <w:sz w:val="18"/>
                <w:szCs w:val="18"/>
                <w:lang w:val="en-US"/>
              </w:rPr>
              <w:br/>
              <w:t xml:space="preserve">• Complete the sentences with simple </w:t>
            </w:r>
            <w:r w:rsidRPr="006D1C6A">
              <w:rPr>
                <w:color w:val="00000A"/>
                <w:sz w:val="18"/>
                <w:szCs w:val="18"/>
                <w:lang w:val="en-US"/>
              </w:rPr>
              <w:lastRenderedPageBreak/>
              <w:t xml:space="preserve">past passive.  </w:t>
            </w:r>
            <w:r w:rsidRPr="006D1C6A">
              <w:rPr>
                <w:color w:val="00000A"/>
                <w:sz w:val="18"/>
                <w:szCs w:val="18"/>
                <w:lang w:val="en-US"/>
              </w:rPr>
              <w:br/>
              <w:t xml:space="preserve">• Work with a partner. Ask and answer questions using reported speech.  </w:t>
            </w:r>
            <w:r w:rsidRPr="006D1C6A">
              <w:rPr>
                <w:color w:val="00000A"/>
                <w:sz w:val="18"/>
                <w:szCs w:val="18"/>
                <w:lang w:val="en-US"/>
              </w:rPr>
              <w:br/>
              <w:t xml:space="preserve">• Listen to small conversations. After that ask and answer the questions.   </w:t>
            </w:r>
            <w:r w:rsidRPr="006D1C6A">
              <w:rPr>
                <w:color w:val="00000A"/>
                <w:sz w:val="18"/>
                <w:szCs w:val="18"/>
                <w:lang w:val="en-US"/>
              </w:rPr>
              <w:br/>
              <w:t xml:space="preserve">• Listen to a new set of conversations. Answer the questions. Then complete the conversation with the correct vocabulary. Use the words in the box.  </w:t>
            </w:r>
            <w:r w:rsidRPr="006D1C6A">
              <w:rPr>
                <w:color w:val="00000A"/>
                <w:sz w:val="18"/>
                <w:szCs w:val="18"/>
                <w:lang w:val="en-US"/>
              </w:rPr>
              <w:br/>
              <w:t>• Work with a partner. Discuss what forms of communication do you like the best? Why?</w:t>
            </w:r>
            <w:r w:rsidRPr="006D1C6A">
              <w:rPr>
                <w:color w:val="00000A"/>
                <w:sz w:val="18"/>
                <w:szCs w:val="18"/>
                <w:lang w:val="en-US"/>
              </w:rPr>
              <w:br/>
              <w:t>• Complete the chart (reported questions</w:t>
            </w:r>
            <w:proofErr w:type="gramStart"/>
            <w:r w:rsidRPr="006D1C6A">
              <w:rPr>
                <w:color w:val="00000A"/>
                <w:sz w:val="18"/>
                <w:szCs w:val="18"/>
                <w:lang w:val="en-US"/>
              </w:rPr>
              <w:t>) ,</w:t>
            </w:r>
            <w:proofErr w:type="gramEnd"/>
            <w:r w:rsidRPr="006D1C6A">
              <w:rPr>
                <w:color w:val="00000A"/>
                <w:sz w:val="18"/>
                <w:szCs w:val="18"/>
                <w:lang w:val="en-US"/>
              </w:rPr>
              <w:t xml:space="preserve"> then circle the correct answers. Write the sentences as reported questions.    </w:t>
            </w:r>
            <w:r w:rsidRPr="006D1C6A">
              <w:rPr>
                <w:color w:val="00000A"/>
                <w:sz w:val="18"/>
                <w:szCs w:val="18"/>
                <w:lang w:val="en-US"/>
              </w:rPr>
              <w:br/>
              <w:t xml:space="preserve">• Read the article are cell phones good for teenagers?  Read the article and check. </w:t>
            </w:r>
            <w:r w:rsidRPr="006D1C6A">
              <w:rPr>
                <w:color w:val="00000A"/>
                <w:sz w:val="18"/>
                <w:szCs w:val="18"/>
                <w:lang w:val="en-US"/>
              </w:rPr>
              <w:br/>
              <w:t>• Write an essay about social networking sites. Write information from the Focus content box to make notes and produce a 150-essay.</w:t>
            </w:r>
            <w:r w:rsidRPr="006D1C6A">
              <w:rPr>
                <w:color w:val="00000A"/>
                <w:sz w:val="18"/>
                <w:szCs w:val="18"/>
                <w:lang w:val="en-US"/>
              </w:rPr>
              <w:br/>
              <w:t xml:space="preserve">• Look at the article and pictures. What is the article about? </w:t>
            </w:r>
            <w:r w:rsidRPr="006D1C6A">
              <w:rPr>
                <w:color w:val="00000A"/>
                <w:sz w:val="18"/>
                <w:szCs w:val="18"/>
                <w:lang w:val="en-US"/>
              </w:rPr>
              <w:br/>
              <w:t xml:space="preserve">• Read and listen to the article. Circle the correct answers. </w:t>
            </w:r>
            <w:r w:rsidRPr="006D1C6A">
              <w:rPr>
                <w:color w:val="00000A"/>
                <w:sz w:val="18"/>
                <w:szCs w:val="18"/>
                <w:lang w:val="en-US"/>
              </w:rPr>
              <w:br/>
              <w:t xml:space="preserve">• Work with a partner. How much English do you see where you live? </w:t>
            </w:r>
            <w:r w:rsidRPr="006D1C6A">
              <w:rPr>
                <w:color w:val="00000A"/>
                <w:sz w:val="18"/>
                <w:szCs w:val="18"/>
                <w:lang w:val="en-US"/>
              </w:rPr>
              <w:br/>
              <w:t>• Students will be evaluated on the content of this unit by completing a series of exercises.</w:t>
            </w:r>
          </w:p>
          <w:p w14:paraId="16369581" w14:textId="77777777" w:rsidR="0075151B" w:rsidRPr="006D1C6A" w:rsidRDefault="0075151B" w:rsidP="0075151B">
            <w:pPr>
              <w:ind w:left="24"/>
              <w:rPr>
                <w:sz w:val="18"/>
                <w:szCs w:val="18"/>
                <w:lang w:val="en-US"/>
              </w:rPr>
            </w:pPr>
          </w:p>
        </w:tc>
        <w:tc>
          <w:tcPr>
            <w:tcW w:w="2520" w:type="dxa"/>
            <w:gridSpan w:val="3"/>
            <w:vAlign w:val="center"/>
          </w:tcPr>
          <w:p w14:paraId="471241C4" w14:textId="77777777" w:rsidR="0075151B" w:rsidRDefault="0075151B" w:rsidP="0075151B">
            <w:pPr>
              <w:ind w:left="29"/>
              <w:rPr>
                <w:sz w:val="18"/>
                <w:szCs w:val="18"/>
                <w:lang w:val="en-US"/>
              </w:rPr>
            </w:pPr>
            <w:r w:rsidRPr="00D265CB">
              <w:rPr>
                <w:sz w:val="18"/>
                <w:szCs w:val="18"/>
                <w:lang w:val="en-US"/>
              </w:rPr>
              <w:lastRenderedPageBreak/>
              <w:t>CE.EFL.5.8. Interaction – Interpersonal:  Respond to and build on other people’s ideas in extended conversations on familiar social and academic topics by expressing opinions and feelings and clarifying meaning.</w:t>
            </w:r>
          </w:p>
          <w:p w14:paraId="2271D61F" w14:textId="77777777" w:rsidR="0075151B" w:rsidRPr="004A2682" w:rsidRDefault="0075151B" w:rsidP="0075151B">
            <w:pPr>
              <w:ind w:left="29"/>
              <w:rPr>
                <w:sz w:val="18"/>
                <w:szCs w:val="18"/>
                <w:lang w:val="en-US"/>
              </w:rPr>
            </w:pPr>
            <w:r w:rsidRPr="006D1C6A">
              <w:rPr>
                <w:sz w:val="18"/>
                <w:szCs w:val="18"/>
                <w:lang w:val="en-US"/>
              </w:rPr>
              <w:t>*I.EFL.5.8.1. Learners can respond to and build on other people’s ideas in extended conversations on familiar social and academic topics by expressing opinions and feelings and clarifying meaning. (I.3, I.4, S.1, J.3, J.4)</w:t>
            </w:r>
            <w:r w:rsidRPr="006D1C6A">
              <w:rPr>
                <w:sz w:val="18"/>
                <w:szCs w:val="18"/>
                <w:lang w:val="en-US"/>
              </w:rPr>
              <w:tab/>
            </w:r>
            <w:r w:rsidRPr="006D1C6A">
              <w:rPr>
                <w:sz w:val="18"/>
                <w:szCs w:val="18"/>
                <w:lang w:val="en-US"/>
              </w:rPr>
              <w:tab/>
            </w:r>
            <w:r w:rsidRPr="006D1C6A">
              <w:rPr>
                <w:sz w:val="18"/>
                <w:szCs w:val="18"/>
                <w:lang w:val="en-US"/>
              </w:rPr>
              <w:tab/>
            </w:r>
            <w:r w:rsidRPr="006D1C6A">
              <w:rPr>
                <w:sz w:val="18"/>
                <w:szCs w:val="18"/>
                <w:lang w:val="en-US"/>
              </w:rPr>
              <w:tab/>
            </w:r>
            <w:r w:rsidRPr="006D1C6A">
              <w:rPr>
                <w:sz w:val="18"/>
                <w:szCs w:val="18"/>
                <w:lang w:val="en-US"/>
              </w:rPr>
              <w:tab/>
            </w:r>
            <w:r w:rsidRPr="006D1C6A">
              <w:rPr>
                <w:sz w:val="18"/>
                <w:szCs w:val="18"/>
                <w:lang w:val="en-US"/>
              </w:rPr>
              <w:tab/>
            </w:r>
            <w:r w:rsidRPr="00D265CB">
              <w:rPr>
                <w:sz w:val="18"/>
                <w:szCs w:val="18"/>
                <w:lang w:val="en-US"/>
              </w:rPr>
              <w:tab/>
            </w:r>
          </w:p>
        </w:tc>
        <w:tc>
          <w:tcPr>
            <w:tcW w:w="1235" w:type="dxa"/>
            <w:vMerge w:val="restart"/>
            <w:vAlign w:val="center"/>
          </w:tcPr>
          <w:p w14:paraId="0430158B" w14:textId="77777777" w:rsidR="0075151B" w:rsidRPr="00033680" w:rsidRDefault="0075151B" w:rsidP="0075151B">
            <w:pPr>
              <w:jc w:val="center"/>
              <w:rPr>
                <w:lang w:val="en-US"/>
              </w:rPr>
            </w:pPr>
            <w:r>
              <w:rPr>
                <w:color w:val="00000A"/>
                <w:sz w:val="18"/>
                <w:lang w:val="en-US"/>
              </w:rPr>
              <w:t>6</w:t>
            </w:r>
          </w:p>
        </w:tc>
      </w:tr>
      <w:tr w:rsidR="0075151B" w:rsidRPr="00502B45" w14:paraId="1D31AE75" w14:textId="77777777" w:rsidTr="0075151B">
        <w:trPr>
          <w:trHeight w:val="84"/>
        </w:trPr>
        <w:tc>
          <w:tcPr>
            <w:tcW w:w="672" w:type="dxa"/>
            <w:vMerge/>
            <w:vAlign w:val="center"/>
          </w:tcPr>
          <w:p w14:paraId="63FC5204" w14:textId="77777777" w:rsidR="0075151B" w:rsidRPr="00033680" w:rsidRDefault="0075151B" w:rsidP="0075151B">
            <w:pPr>
              <w:ind w:left="29"/>
              <w:jc w:val="center"/>
              <w:rPr>
                <w:color w:val="00000A"/>
                <w:lang w:val="en-US"/>
              </w:rPr>
            </w:pPr>
          </w:p>
        </w:tc>
        <w:tc>
          <w:tcPr>
            <w:tcW w:w="1818" w:type="dxa"/>
            <w:gridSpan w:val="2"/>
            <w:vMerge/>
            <w:vAlign w:val="center"/>
          </w:tcPr>
          <w:p w14:paraId="61E3520C" w14:textId="77777777" w:rsidR="0075151B" w:rsidRPr="00033680" w:rsidRDefault="0075151B" w:rsidP="0075151B">
            <w:pPr>
              <w:ind w:left="29"/>
              <w:rPr>
                <w:color w:val="00000A"/>
                <w:sz w:val="18"/>
                <w:lang w:val="en-US"/>
              </w:rPr>
            </w:pPr>
          </w:p>
        </w:tc>
        <w:tc>
          <w:tcPr>
            <w:tcW w:w="2488" w:type="dxa"/>
            <w:gridSpan w:val="2"/>
            <w:vMerge/>
            <w:vAlign w:val="center"/>
          </w:tcPr>
          <w:p w14:paraId="68CF7418" w14:textId="77777777" w:rsidR="0075151B" w:rsidRPr="00033680" w:rsidRDefault="0075151B" w:rsidP="0075151B">
            <w:pPr>
              <w:ind w:left="24"/>
              <w:rPr>
                <w:lang w:val="en-US"/>
              </w:rPr>
            </w:pPr>
          </w:p>
        </w:tc>
        <w:tc>
          <w:tcPr>
            <w:tcW w:w="2206" w:type="dxa"/>
            <w:gridSpan w:val="3"/>
            <w:vAlign w:val="center"/>
          </w:tcPr>
          <w:p w14:paraId="79A59F79" w14:textId="77777777" w:rsidR="0075151B" w:rsidRDefault="0075151B" w:rsidP="0075151B">
            <w:pPr>
              <w:ind w:left="24"/>
              <w:rPr>
                <w:sz w:val="18"/>
                <w:szCs w:val="18"/>
                <w:lang w:val="en-US"/>
              </w:rPr>
            </w:pPr>
            <w:r w:rsidRPr="00D265CB">
              <w:rPr>
                <w:sz w:val="18"/>
                <w:szCs w:val="18"/>
                <w:lang w:val="en-US"/>
              </w:rPr>
              <w:t xml:space="preserve">EFL 5.3.2. Identify and use reading strategies to make informative and narrative texts comprehensible and meaningful. (Example: skimming, scanning, </w:t>
            </w:r>
            <w:r w:rsidRPr="00D265CB">
              <w:rPr>
                <w:sz w:val="18"/>
                <w:szCs w:val="18"/>
                <w:lang w:val="en-US"/>
              </w:rPr>
              <w:lastRenderedPageBreak/>
              <w:t xml:space="preserve">previewing, reading for main ideas and details, using structural and context clues, cognates, </w:t>
            </w:r>
            <w:r>
              <w:rPr>
                <w:sz w:val="18"/>
                <w:szCs w:val="18"/>
                <w:lang w:val="en-US"/>
              </w:rPr>
              <w:t>format, sequence, etc.)</w:t>
            </w:r>
          </w:p>
          <w:p w14:paraId="61E3CE3B" w14:textId="77777777" w:rsidR="0075151B" w:rsidRPr="00A05EF1" w:rsidRDefault="0075151B" w:rsidP="0075151B">
            <w:pPr>
              <w:shd w:val="clear" w:color="auto" w:fill="33FAFF"/>
              <w:ind w:left="24"/>
              <w:rPr>
                <w:sz w:val="18"/>
                <w:szCs w:val="18"/>
                <w:lang w:val="en-US"/>
              </w:rPr>
            </w:pPr>
            <w:r w:rsidRPr="00D265CB">
              <w:rPr>
                <w:sz w:val="18"/>
                <w:szCs w:val="18"/>
                <w:lang w:val="en-US"/>
              </w:rPr>
              <w:t>EFL 5.3.9. Skim and scan reference materials, in print or online, in order to identify information that might be of practical use for one’s own research and academic needs."</w:t>
            </w:r>
            <w:r w:rsidRPr="00D265CB">
              <w:rPr>
                <w:sz w:val="18"/>
                <w:szCs w:val="18"/>
                <w:lang w:val="en-US"/>
              </w:rPr>
              <w:tab/>
            </w:r>
          </w:p>
        </w:tc>
        <w:tc>
          <w:tcPr>
            <w:tcW w:w="1369" w:type="dxa"/>
            <w:vMerge/>
            <w:vAlign w:val="center"/>
          </w:tcPr>
          <w:p w14:paraId="7B6B8F36" w14:textId="77777777" w:rsidR="0075151B" w:rsidRPr="00033680" w:rsidRDefault="0075151B" w:rsidP="0075151B">
            <w:pPr>
              <w:ind w:left="58"/>
              <w:rPr>
                <w:lang w:val="en-US"/>
              </w:rPr>
            </w:pPr>
          </w:p>
        </w:tc>
        <w:tc>
          <w:tcPr>
            <w:tcW w:w="2973" w:type="dxa"/>
            <w:gridSpan w:val="6"/>
            <w:vMerge/>
            <w:vAlign w:val="center"/>
          </w:tcPr>
          <w:p w14:paraId="68620C64" w14:textId="77777777" w:rsidR="0075151B" w:rsidRPr="00033680" w:rsidRDefault="0075151B" w:rsidP="0075151B">
            <w:pPr>
              <w:ind w:left="24"/>
              <w:rPr>
                <w:lang w:val="en-US"/>
              </w:rPr>
            </w:pPr>
          </w:p>
        </w:tc>
        <w:tc>
          <w:tcPr>
            <w:tcW w:w="2520" w:type="dxa"/>
            <w:gridSpan w:val="3"/>
            <w:vAlign w:val="center"/>
          </w:tcPr>
          <w:p w14:paraId="1482493F" w14:textId="77777777" w:rsidR="0075151B" w:rsidRDefault="0075151B" w:rsidP="0075151B">
            <w:pPr>
              <w:ind w:left="29"/>
              <w:rPr>
                <w:sz w:val="18"/>
                <w:szCs w:val="18"/>
                <w:lang w:val="en-US"/>
              </w:rPr>
            </w:pPr>
            <w:r w:rsidRPr="00D265CB">
              <w:rPr>
                <w:sz w:val="18"/>
                <w:szCs w:val="18"/>
                <w:lang w:val="en-US"/>
              </w:rPr>
              <w:t xml:space="preserve">CE.EFL.5.11. Identify and apply a range of reading strategies in order to make texts meaningful and to select information within a text that might be of practical </w:t>
            </w:r>
            <w:r w:rsidRPr="00D265CB">
              <w:rPr>
                <w:sz w:val="18"/>
                <w:szCs w:val="18"/>
                <w:lang w:val="en-US"/>
              </w:rPr>
              <w:lastRenderedPageBreak/>
              <w:t>use for one’s own academic needs.</w:t>
            </w:r>
          </w:p>
          <w:p w14:paraId="6540C575" w14:textId="77777777" w:rsidR="0075151B" w:rsidRPr="006D1C6A" w:rsidRDefault="0075151B" w:rsidP="0075151B">
            <w:pPr>
              <w:ind w:left="29"/>
              <w:rPr>
                <w:sz w:val="18"/>
                <w:szCs w:val="18"/>
                <w:lang w:val="en-US"/>
              </w:rPr>
            </w:pPr>
            <w:r w:rsidRPr="006D1C6A">
              <w:rPr>
                <w:sz w:val="18"/>
                <w:szCs w:val="18"/>
                <w:lang w:val="en-US"/>
              </w:rPr>
              <w:t xml:space="preserve"> *I.EFL.5.11.1.  Learners can Identify and apply a range of reading strategies in order to make texts meaningful and to select information within a text that might be of practical use for one’s own academic needs. (I.1, I.2, I.4, S.3)</w:t>
            </w:r>
          </w:p>
          <w:p w14:paraId="00E415F7" w14:textId="77777777" w:rsidR="0075151B" w:rsidRPr="004A2682" w:rsidRDefault="0075151B" w:rsidP="0075151B">
            <w:pPr>
              <w:ind w:left="29"/>
              <w:rPr>
                <w:sz w:val="18"/>
                <w:szCs w:val="18"/>
                <w:lang w:val="en-US"/>
              </w:rPr>
            </w:pPr>
          </w:p>
        </w:tc>
        <w:tc>
          <w:tcPr>
            <w:tcW w:w="1235" w:type="dxa"/>
            <w:vMerge/>
            <w:vAlign w:val="center"/>
          </w:tcPr>
          <w:p w14:paraId="492B4CE4" w14:textId="77777777" w:rsidR="0075151B" w:rsidRDefault="0075151B" w:rsidP="0075151B">
            <w:pPr>
              <w:jc w:val="center"/>
              <w:rPr>
                <w:color w:val="00000A"/>
                <w:sz w:val="18"/>
                <w:lang w:val="en-US"/>
              </w:rPr>
            </w:pPr>
          </w:p>
        </w:tc>
      </w:tr>
      <w:tr w:rsidR="0075151B" w:rsidRPr="00502B45" w14:paraId="5FA1601E" w14:textId="77777777" w:rsidTr="0075151B">
        <w:trPr>
          <w:trHeight w:val="84"/>
        </w:trPr>
        <w:tc>
          <w:tcPr>
            <w:tcW w:w="672" w:type="dxa"/>
            <w:vMerge/>
            <w:vAlign w:val="center"/>
          </w:tcPr>
          <w:p w14:paraId="15FE8577" w14:textId="77777777" w:rsidR="0075151B" w:rsidRPr="00033680" w:rsidRDefault="0075151B" w:rsidP="0075151B">
            <w:pPr>
              <w:ind w:left="29"/>
              <w:jc w:val="center"/>
              <w:rPr>
                <w:color w:val="00000A"/>
                <w:lang w:val="en-US"/>
              </w:rPr>
            </w:pPr>
          </w:p>
        </w:tc>
        <w:tc>
          <w:tcPr>
            <w:tcW w:w="1818" w:type="dxa"/>
            <w:gridSpan w:val="2"/>
            <w:vMerge/>
            <w:vAlign w:val="center"/>
          </w:tcPr>
          <w:p w14:paraId="6052DA3B" w14:textId="77777777" w:rsidR="0075151B" w:rsidRPr="00033680" w:rsidRDefault="0075151B" w:rsidP="0075151B">
            <w:pPr>
              <w:ind w:left="29"/>
              <w:rPr>
                <w:color w:val="00000A"/>
                <w:sz w:val="18"/>
                <w:lang w:val="en-US"/>
              </w:rPr>
            </w:pPr>
          </w:p>
        </w:tc>
        <w:tc>
          <w:tcPr>
            <w:tcW w:w="2488" w:type="dxa"/>
            <w:gridSpan w:val="2"/>
            <w:vMerge/>
            <w:vAlign w:val="center"/>
          </w:tcPr>
          <w:p w14:paraId="658AE585" w14:textId="77777777" w:rsidR="0075151B" w:rsidRPr="00033680" w:rsidRDefault="0075151B" w:rsidP="0075151B">
            <w:pPr>
              <w:ind w:left="24"/>
              <w:rPr>
                <w:lang w:val="en-US"/>
              </w:rPr>
            </w:pPr>
          </w:p>
        </w:tc>
        <w:tc>
          <w:tcPr>
            <w:tcW w:w="2206" w:type="dxa"/>
            <w:gridSpan w:val="3"/>
            <w:vAlign w:val="center"/>
          </w:tcPr>
          <w:p w14:paraId="1C940239" w14:textId="77777777" w:rsidR="0075151B" w:rsidRDefault="0075151B" w:rsidP="0075151B">
            <w:pPr>
              <w:ind w:left="24"/>
              <w:jc w:val="both"/>
              <w:rPr>
                <w:sz w:val="18"/>
                <w:szCs w:val="18"/>
                <w:shd w:val="clear" w:color="auto" w:fill="33FAFF"/>
                <w:lang w:val="en-US"/>
              </w:rPr>
            </w:pPr>
            <w:r w:rsidRPr="006E3DC1">
              <w:rPr>
                <w:sz w:val="18"/>
                <w:szCs w:val="18"/>
                <w:shd w:val="clear" w:color="auto" w:fill="33FAFF"/>
                <w:lang w:val="en-US"/>
              </w:rPr>
              <w:t xml:space="preserve">EFL 5.4.6 Produce emails and blog posts describing personal experiences and feelings </w:t>
            </w:r>
          </w:p>
          <w:p w14:paraId="7526158D" w14:textId="77777777" w:rsidR="0075151B" w:rsidRPr="006E3DC1" w:rsidRDefault="0075151B" w:rsidP="0075151B">
            <w:pPr>
              <w:ind w:left="24"/>
              <w:jc w:val="both"/>
              <w:rPr>
                <w:b/>
                <w:sz w:val="18"/>
                <w:szCs w:val="18"/>
                <w:lang w:val="en-US"/>
              </w:rPr>
            </w:pPr>
            <w:r w:rsidRPr="006E3DC1">
              <w:rPr>
                <w:sz w:val="18"/>
                <w:szCs w:val="18"/>
                <w:lang w:val="en-US"/>
              </w:rPr>
              <w:t>Construct a voice, using a variety of writing styles appropriate to different audiences, purposes and settings, and adjust these styles as necessary</w:t>
            </w:r>
            <w:r w:rsidRPr="006E3DC1">
              <w:rPr>
                <w:b/>
                <w:sz w:val="18"/>
                <w:szCs w:val="18"/>
                <w:lang w:val="en-US"/>
              </w:rPr>
              <w:t>. REF: EFL 5.4.8</w:t>
            </w:r>
          </w:p>
          <w:p w14:paraId="5115C20D" w14:textId="77777777" w:rsidR="0075151B" w:rsidRPr="00A05EF1" w:rsidRDefault="0075151B" w:rsidP="0075151B">
            <w:pPr>
              <w:ind w:left="24"/>
              <w:jc w:val="both"/>
              <w:rPr>
                <w:sz w:val="18"/>
                <w:szCs w:val="18"/>
                <w:lang w:val="en-US"/>
              </w:rPr>
            </w:pPr>
            <w:r w:rsidRPr="00D265CB">
              <w:rPr>
                <w:sz w:val="18"/>
                <w:szCs w:val="18"/>
                <w:shd w:val="clear" w:color="auto" w:fill="33FAFF"/>
                <w:lang w:val="en-US"/>
              </w:rPr>
              <w:t>EFL 5.4.9. Use a variety of oral, print and electronic forms for writing to others or for writing for self, applying the conventions of social writing. (Example: notes, invitations, emails, blog entries and comments, notes to self, etc.)</w:t>
            </w:r>
            <w:r w:rsidRPr="00D265CB">
              <w:rPr>
                <w:sz w:val="18"/>
                <w:szCs w:val="18"/>
                <w:shd w:val="clear" w:color="auto" w:fill="33FAFF"/>
                <w:lang w:val="en-US"/>
              </w:rPr>
              <w:tab/>
            </w:r>
          </w:p>
        </w:tc>
        <w:tc>
          <w:tcPr>
            <w:tcW w:w="1369" w:type="dxa"/>
            <w:vMerge/>
            <w:vAlign w:val="center"/>
          </w:tcPr>
          <w:p w14:paraId="4AC24211" w14:textId="77777777" w:rsidR="0075151B" w:rsidRPr="00033680" w:rsidRDefault="0075151B" w:rsidP="0075151B">
            <w:pPr>
              <w:ind w:left="58"/>
              <w:rPr>
                <w:lang w:val="en-US"/>
              </w:rPr>
            </w:pPr>
          </w:p>
        </w:tc>
        <w:tc>
          <w:tcPr>
            <w:tcW w:w="2973" w:type="dxa"/>
            <w:gridSpan w:val="6"/>
            <w:vMerge/>
            <w:vAlign w:val="center"/>
          </w:tcPr>
          <w:p w14:paraId="196D5BBF" w14:textId="77777777" w:rsidR="0075151B" w:rsidRPr="00033680" w:rsidRDefault="0075151B" w:rsidP="0075151B">
            <w:pPr>
              <w:ind w:left="24"/>
              <w:rPr>
                <w:lang w:val="en-US"/>
              </w:rPr>
            </w:pPr>
          </w:p>
        </w:tc>
        <w:tc>
          <w:tcPr>
            <w:tcW w:w="2520" w:type="dxa"/>
            <w:gridSpan w:val="3"/>
            <w:vAlign w:val="center"/>
          </w:tcPr>
          <w:p w14:paraId="13657280" w14:textId="77777777" w:rsidR="0075151B" w:rsidRPr="004A2682" w:rsidRDefault="0075151B" w:rsidP="0075151B">
            <w:pPr>
              <w:ind w:left="29"/>
              <w:rPr>
                <w:sz w:val="18"/>
                <w:szCs w:val="18"/>
                <w:lang w:val="en-US"/>
              </w:rPr>
            </w:pPr>
            <w:r w:rsidRPr="00D265CB">
              <w:rPr>
                <w:sz w:val="18"/>
                <w:szCs w:val="18"/>
                <w:lang w:val="en-US"/>
              </w:rPr>
              <w:t>CE.EFL.5.13. Produce emails, blog posts and other written texts using an effective voice and a variety of appropriate writing styles and conventions.</w:t>
            </w:r>
            <w:r w:rsidRPr="006D1C6A">
              <w:rPr>
                <w:sz w:val="18"/>
                <w:szCs w:val="18"/>
                <w:lang w:val="en-US"/>
              </w:rPr>
              <w:t xml:space="preserve"> *I.EFL.5.13.1. Learners can produce emails, blog posts and other written texts using an effective voice and a variety of appropriate writing styles and conventions. (I.3, S.3, J.2)</w:t>
            </w:r>
          </w:p>
        </w:tc>
        <w:tc>
          <w:tcPr>
            <w:tcW w:w="1235" w:type="dxa"/>
            <w:vMerge/>
            <w:vAlign w:val="center"/>
          </w:tcPr>
          <w:p w14:paraId="35E6503F" w14:textId="77777777" w:rsidR="0075151B" w:rsidRDefault="0075151B" w:rsidP="0075151B">
            <w:pPr>
              <w:jc w:val="center"/>
              <w:rPr>
                <w:color w:val="00000A"/>
                <w:sz w:val="18"/>
                <w:lang w:val="en-US"/>
              </w:rPr>
            </w:pPr>
          </w:p>
        </w:tc>
      </w:tr>
      <w:tr w:rsidR="0075151B" w:rsidRPr="00502B45" w14:paraId="19D11792" w14:textId="77777777" w:rsidTr="0075151B">
        <w:trPr>
          <w:trHeight w:val="84"/>
        </w:trPr>
        <w:tc>
          <w:tcPr>
            <w:tcW w:w="672" w:type="dxa"/>
            <w:vMerge/>
            <w:vAlign w:val="center"/>
          </w:tcPr>
          <w:p w14:paraId="4CF159EE" w14:textId="77777777" w:rsidR="0075151B" w:rsidRPr="00033680" w:rsidRDefault="0075151B" w:rsidP="0075151B">
            <w:pPr>
              <w:ind w:left="29"/>
              <w:jc w:val="center"/>
              <w:rPr>
                <w:color w:val="00000A"/>
                <w:lang w:val="en-US"/>
              </w:rPr>
            </w:pPr>
          </w:p>
        </w:tc>
        <w:tc>
          <w:tcPr>
            <w:tcW w:w="1818" w:type="dxa"/>
            <w:gridSpan w:val="2"/>
            <w:vMerge/>
            <w:vAlign w:val="center"/>
          </w:tcPr>
          <w:p w14:paraId="6213E30A" w14:textId="77777777" w:rsidR="0075151B" w:rsidRPr="00033680" w:rsidRDefault="0075151B" w:rsidP="0075151B">
            <w:pPr>
              <w:ind w:left="29"/>
              <w:rPr>
                <w:color w:val="00000A"/>
                <w:sz w:val="18"/>
                <w:lang w:val="en-US"/>
              </w:rPr>
            </w:pPr>
          </w:p>
        </w:tc>
        <w:tc>
          <w:tcPr>
            <w:tcW w:w="2488" w:type="dxa"/>
            <w:gridSpan w:val="2"/>
            <w:vMerge/>
            <w:vAlign w:val="center"/>
          </w:tcPr>
          <w:p w14:paraId="2FF9DFD5" w14:textId="77777777" w:rsidR="0075151B" w:rsidRPr="00033680" w:rsidRDefault="0075151B" w:rsidP="0075151B">
            <w:pPr>
              <w:ind w:left="24"/>
              <w:rPr>
                <w:lang w:val="en-US"/>
              </w:rPr>
            </w:pPr>
          </w:p>
        </w:tc>
        <w:tc>
          <w:tcPr>
            <w:tcW w:w="2206" w:type="dxa"/>
            <w:gridSpan w:val="3"/>
            <w:vAlign w:val="center"/>
          </w:tcPr>
          <w:p w14:paraId="200CC91F" w14:textId="77777777" w:rsidR="0075151B" w:rsidRPr="00D265CB" w:rsidRDefault="0075151B" w:rsidP="0075151B">
            <w:pPr>
              <w:shd w:val="clear" w:color="auto" w:fill="33FAFF"/>
              <w:ind w:left="24"/>
              <w:rPr>
                <w:sz w:val="18"/>
                <w:szCs w:val="18"/>
                <w:lang w:val="en-US"/>
              </w:rPr>
            </w:pPr>
            <w:r w:rsidRPr="00D265CB">
              <w:rPr>
                <w:sz w:val="18"/>
                <w:szCs w:val="18"/>
                <w:lang w:val="en-US"/>
              </w:rPr>
              <w:t>EFL 5.5.7. Collaboratively produce criteria for evaluating literary texts and the eff</w:t>
            </w:r>
            <w:r>
              <w:rPr>
                <w:sz w:val="18"/>
                <w:szCs w:val="18"/>
                <w:lang w:val="en-US"/>
              </w:rPr>
              <w:t>ectiveness of group work.</w:t>
            </w:r>
            <w:r>
              <w:rPr>
                <w:sz w:val="18"/>
                <w:szCs w:val="18"/>
                <w:lang w:val="en-US"/>
              </w:rPr>
              <w:tab/>
            </w:r>
            <w:r>
              <w:rPr>
                <w:sz w:val="18"/>
                <w:szCs w:val="18"/>
                <w:lang w:val="en-US"/>
              </w:rPr>
              <w:tab/>
            </w:r>
          </w:p>
          <w:p w14:paraId="258C5C77" w14:textId="77777777" w:rsidR="0075151B" w:rsidRPr="00A05EF1" w:rsidRDefault="0075151B" w:rsidP="0075151B">
            <w:pPr>
              <w:shd w:val="clear" w:color="auto" w:fill="33FAFF"/>
              <w:ind w:left="24"/>
              <w:rPr>
                <w:sz w:val="18"/>
                <w:szCs w:val="18"/>
                <w:lang w:val="en-US"/>
              </w:rPr>
            </w:pPr>
            <w:r w:rsidRPr="00D265CB">
              <w:rPr>
                <w:sz w:val="18"/>
                <w:szCs w:val="18"/>
                <w:lang w:val="en-US"/>
              </w:rPr>
              <w:t>EFL 5.5.9. Engage in collaborative activities through a variety of student groupings to share, reflect on, express and interpret opinions and evaluations of a range of literary texts. (Example: small groups, cooperative learning groups, literature circles, process writing groups, etc.)</w:t>
            </w:r>
          </w:p>
        </w:tc>
        <w:tc>
          <w:tcPr>
            <w:tcW w:w="1369" w:type="dxa"/>
            <w:vMerge/>
            <w:vAlign w:val="center"/>
          </w:tcPr>
          <w:p w14:paraId="14C40F89" w14:textId="77777777" w:rsidR="0075151B" w:rsidRPr="00033680" w:rsidRDefault="0075151B" w:rsidP="0075151B">
            <w:pPr>
              <w:ind w:left="58"/>
              <w:rPr>
                <w:lang w:val="en-US"/>
              </w:rPr>
            </w:pPr>
          </w:p>
        </w:tc>
        <w:tc>
          <w:tcPr>
            <w:tcW w:w="2973" w:type="dxa"/>
            <w:gridSpan w:val="6"/>
            <w:vMerge/>
            <w:vAlign w:val="center"/>
          </w:tcPr>
          <w:p w14:paraId="4094A721" w14:textId="77777777" w:rsidR="0075151B" w:rsidRPr="00033680" w:rsidRDefault="0075151B" w:rsidP="0075151B">
            <w:pPr>
              <w:ind w:left="24"/>
              <w:rPr>
                <w:lang w:val="en-US"/>
              </w:rPr>
            </w:pPr>
          </w:p>
        </w:tc>
        <w:tc>
          <w:tcPr>
            <w:tcW w:w="2520" w:type="dxa"/>
            <w:gridSpan w:val="3"/>
            <w:vAlign w:val="center"/>
          </w:tcPr>
          <w:p w14:paraId="21DC64D9" w14:textId="77777777" w:rsidR="0075151B" w:rsidRPr="004A2682" w:rsidRDefault="0075151B" w:rsidP="0075151B">
            <w:pPr>
              <w:ind w:left="29"/>
              <w:rPr>
                <w:sz w:val="18"/>
                <w:szCs w:val="18"/>
                <w:lang w:val="en-US"/>
              </w:rPr>
            </w:pPr>
            <w:r w:rsidRPr="00D265CB">
              <w:rPr>
                <w:sz w:val="18"/>
                <w:szCs w:val="18"/>
                <w:lang w:val="en-US"/>
              </w:rPr>
              <w:t>CE.EFL.5.19</w:t>
            </w:r>
            <w:proofErr w:type="gramStart"/>
            <w:r w:rsidRPr="00D265CB">
              <w:rPr>
                <w:sz w:val="18"/>
                <w:szCs w:val="18"/>
                <w:lang w:val="en-US"/>
              </w:rPr>
              <w:t>.  Engage</w:t>
            </w:r>
            <w:proofErr w:type="gramEnd"/>
            <w:r w:rsidRPr="00D265CB">
              <w:rPr>
                <w:sz w:val="18"/>
                <w:szCs w:val="18"/>
                <w:lang w:val="en-US"/>
              </w:rPr>
              <w:t xml:space="preserve"> in collaborative activities through a variety of student groupings in order to solve problems and reflect on literary texts, and produce criteria for evaluating the effectiveness of the group.</w:t>
            </w:r>
            <w:r w:rsidRPr="006D1C6A">
              <w:rPr>
                <w:sz w:val="18"/>
                <w:szCs w:val="18"/>
                <w:lang w:val="en-US"/>
              </w:rPr>
              <w:t xml:space="preserve"> *I.EFL.5.19.1. Learners can engage in collaborative activities through a variety of student groupings in order to solve problems and reflect on literary texts, and produce criteria for evaluating the effectiveness of the group. (I.1, I.2, S.2, S.3, S.4, J.3, J.4)</w:t>
            </w:r>
          </w:p>
        </w:tc>
        <w:tc>
          <w:tcPr>
            <w:tcW w:w="1235" w:type="dxa"/>
            <w:vMerge/>
            <w:vAlign w:val="center"/>
          </w:tcPr>
          <w:p w14:paraId="1F1593BA" w14:textId="77777777" w:rsidR="0075151B" w:rsidRDefault="0075151B" w:rsidP="0075151B">
            <w:pPr>
              <w:jc w:val="center"/>
              <w:rPr>
                <w:color w:val="00000A"/>
                <w:sz w:val="18"/>
                <w:lang w:val="en-US"/>
              </w:rPr>
            </w:pPr>
          </w:p>
        </w:tc>
      </w:tr>
      <w:tr w:rsidR="0075151B" w:rsidRPr="00502B45" w14:paraId="3035C660" w14:textId="77777777" w:rsidTr="0075151B">
        <w:trPr>
          <w:trHeight w:val="86"/>
        </w:trPr>
        <w:tc>
          <w:tcPr>
            <w:tcW w:w="672" w:type="dxa"/>
            <w:vMerge w:val="restart"/>
            <w:vAlign w:val="center"/>
          </w:tcPr>
          <w:p w14:paraId="0581FD15" w14:textId="77777777" w:rsidR="0075151B" w:rsidRPr="00033680" w:rsidRDefault="0075151B" w:rsidP="0075151B">
            <w:pPr>
              <w:ind w:left="29"/>
              <w:jc w:val="center"/>
              <w:rPr>
                <w:lang w:val="en-US"/>
              </w:rPr>
            </w:pPr>
            <w:r w:rsidRPr="00033680">
              <w:rPr>
                <w:color w:val="00000A"/>
                <w:lang w:val="en-US"/>
              </w:rPr>
              <w:lastRenderedPageBreak/>
              <w:t>5.</w:t>
            </w:r>
          </w:p>
        </w:tc>
        <w:tc>
          <w:tcPr>
            <w:tcW w:w="1818" w:type="dxa"/>
            <w:gridSpan w:val="2"/>
            <w:vMerge w:val="restart"/>
            <w:vAlign w:val="center"/>
          </w:tcPr>
          <w:p w14:paraId="66D6B537" w14:textId="77777777" w:rsidR="0075151B" w:rsidRPr="00033680" w:rsidRDefault="0075151B" w:rsidP="0075151B">
            <w:pPr>
              <w:ind w:left="29"/>
              <w:rPr>
                <w:lang w:val="en-US"/>
              </w:rPr>
            </w:pPr>
            <w:r>
              <w:rPr>
                <w:color w:val="00000A"/>
                <w:lang w:val="en-US"/>
              </w:rPr>
              <w:t>Don’t give up!</w:t>
            </w:r>
            <w:r w:rsidRPr="00033680">
              <w:rPr>
                <w:color w:val="00000A"/>
                <w:lang w:val="en-US"/>
              </w:rPr>
              <w:t xml:space="preserve">   </w:t>
            </w:r>
          </w:p>
        </w:tc>
        <w:tc>
          <w:tcPr>
            <w:tcW w:w="2488" w:type="dxa"/>
            <w:gridSpan w:val="2"/>
            <w:vMerge w:val="restart"/>
            <w:vAlign w:val="center"/>
          </w:tcPr>
          <w:p w14:paraId="55F2EDB9" w14:textId="77777777" w:rsidR="0075151B" w:rsidRPr="002027B9" w:rsidRDefault="0075151B" w:rsidP="0075151B">
            <w:pPr>
              <w:rPr>
                <w:b/>
                <w:sz w:val="18"/>
                <w:szCs w:val="18"/>
                <w:lang w:val="en-US"/>
              </w:rPr>
            </w:pPr>
            <w:r w:rsidRPr="002027B9">
              <w:rPr>
                <w:b/>
                <w:sz w:val="18"/>
                <w:szCs w:val="18"/>
                <w:lang w:val="en-US"/>
              </w:rPr>
              <w:t>At the end of the unit the student will be able  to:</w:t>
            </w:r>
          </w:p>
          <w:p w14:paraId="6396BDE1" w14:textId="77777777" w:rsidR="0075151B" w:rsidRDefault="0075151B" w:rsidP="0075151B">
            <w:pPr>
              <w:rPr>
                <w:sz w:val="18"/>
                <w:szCs w:val="18"/>
                <w:lang w:val="en-US"/>
              </w:rPr>
            </w:pPr>
          </w:p>
          <w:p w14:paraId="28FF3B41" w14:textId="77777777" w:rsidR="0075151B" w:rsidRDefault="0075151B" w:rsidP="00C05A2C">
            <w:pPr>
              <w:pStyle w:val="Prrafodelista"/>
              <w:numPr>
                <w:ilvl w:val="0"/>
                <w:numId w:val="17"/>
              </w:numPr>
              <w:ind w:left="84" w:hanging="69"/>
              <w:rPr>
                <w:sz w:val="18"/>
                <w:szCs w:val="18"/>
                <w:lang w:val="en-US"/>
              </w:rPr>
            </w:pPr>
            <w:r>
              <w:rPr>
                <w:sz w:val="18"/>
                <w:szCs w:val="18"/>
                <w:lang w:val="en-US"/>
              </w:rPr>
              <w:t>Talk about goals and accomplishments.</w:t>
            </w:r>
          </w:p>
          <w:p w14:paraId="6290F046" w14:textId="77777777" w:rsidR="0075151B" w:rsidRDefault="0075151B" w:rsidP="0075151B">
            <w:pPr>
              <w:pStyle w:val="Prrafodelista"/>
              <w:ind w:left="84"/>
              <w:rPr>
                <w:sz w:val="18"/>
                <w:szCs w:val="18"/>
                <w:lang w:val="en-US"/>
              </w:rPr>
            </w:pPr>
          </w:p>
          <w:p w14:paraId="6D5E8817" w14:textId="77777777" w:rsidR="0075151B" w:rsidRDefault="0075151B" w:rsidP="00C05A2C">
            <w:pPr>
              <w:pStyle w:val="Prrafodelista"/>
              <w:numPr>
                <w:ilvl w:val="0"/>
                <w:numId w:val="17"/>
              </w:numPr>
              <w:ind w:left="84" w:hanging="69"/>
              <w:rPr>
                <w:sz w:val="18"/>
                <w:szCs w:val="18"/>
                <w:lang w:val="en-US"/>
              </w:rPr>
            </w:pPr>
            <w:r>
              <w:rPr>
                <w:sz w:val="18"/>
                <w:szCs w:val="18"/>
                <w:lang w:val="en-US"/>
              </w:rPr>
              <w:t>Discuss emotions related to accomplishments.</w:t>
            </w:r>
          </w:p>
          <w:p w14:paraId="5E97D250" w14:textId="77777777" w:rsidR="0075151B" w:rsidRPr="00B346E2" w:rsidRDefault="0075151B" w:rsidP="0075151B">
            <w:pPr>
              <w:rPr>
                <w:sz w:val="18"/>
                <w:szCs w:val="18"/>
                <w:lang w:val="en-US"/>
              </w:rPr>
            </w:pPr>
          </w:p>
          <w:p w14:paraId="016C3FED" w14:textId="77777777" w:rsidR="0075151B" w:rsidRDefault="0075151B" w:rsidP="00C05A2C">
            <w:pPr>
              <w:pStyle w:val="Prrafodelista"/>
              <w:numPr>
                <w:ilvl w:val="0"/>
                <w:numId w:val="17"/>
              </w:numPr>
              <w:ind w:left="84" w:hanging="69"/>
              <w:rPr>
                <w:sz w:val="18"/>
                <w:szCs w:val="18"/>
                <w:lang w:val="en-US"/>
              </w:rPr>
            </w:pPr>
            <w:r>
              <w:rPr>
                <w:sz w:val="18"/>
                <w:szCs w:val="18"/>
                <w:lang w:val="en-US"/>
              </w:rPr>
              <w:t>Discuss steps toward achievement goals</w:t>
            </w:r>
          </w:p>
          <w:p w14:paraId="30DD1A0D" w14:textId="77777777" w:rsidR="0075151B" w:rsidRPr="00B346E2" w:rsidRDefault="0075151B" w:rsidP="0075151B">
            <w:pPr>
              <w:rPr>
                <w:sz w:val="18"/>
                <w:szCs w:val="18"/>
                <w:lang w:val="en-US"/>
              </w:rPr>
            </w:pPr>
          </w:p>
          <w:p w14:paraId="2D3D2BFB" w14:textId="77777777" w:rsidR="0075151B" w:rsidRDefault="0075151B" w:rsidP="00C05A2C">
            <w:pPr>
              <w:pStyle w:val="Prrafodelista"/>
              <w:numPr>
                <w:ilvl w:val="0"/>
                <w:numId w:val="17"/>
              </w:numPr>
              <w:ind w:left="84" w:hanging="69"/>
              <w:rPr>
                <w:sz w:val="18"/>
                <w:szCs w:val="18"/>
                <w:lang w:val="en-US"/>
              </w:rPr>
            </w:pPr>
            <w:r>
              <w:rPr>
                <w:sz w:val="18"/>
                <w:szCs w:val="18"/>
                <w:lang w:val="en-US"/>
              </w:rPr>
              <w:t>Reassure someone.</w:t>
            </w:r>
          </w:p>
          <w:p w14:paraId="1ECD1790" w14:textId="77777777" w:rsidR="0075151B" w:rsidRPr="00B346E2" w:rsidRDefault="0075151B" w:rsidP="0075151B">
            <w:pPr>
              <w:rPr>
                <w:sz w:val="18"/>
                <w:szCs w:val="18"/>
                <w:lang w:val="en-US"/>
              </w:rPr>
            </w:pPr>
          </w:p>
          <w:p w14:paraId="3D0DA333" w14:textId="77777777" w:rsidR="0075151B" w:rsidRDefault="0075151B" w:rsidP="00C05A2C">
            <w:pPr>
              <w:pStyle w:val="Prrafodelista"/>
              <w:numPr>
                <w:ilvl w:val="0"/>
                <w:numId w:val="17"/>
              </w:numPr>
              <w:ind w:left="84" w:hanging="69"/>
              <w:rPr>
                <w:sz w:val="18"/>
                <w:szCs w:val="18"/>
                <w:lang w:val="en-US"/>
              </w:rPr>
            </w:pPr>
            <w:r>
              <w:rPr>
                <w:sz w:val="18"/>
                <w:szCs w:val="18"/>
                <w:lang w:val="en-US"/>
              </w:rPr>
              <w:lastRenderedPageBreak/>
              <w:t>Talk about what we learn from working toward our goals.</w:t>
            </w:r>
          </w:p>
          <w:p w14:paraId="4F3AC058" w14:textId="77777777" w:rsidR="0075151B" w:rsidRPr="00033680" w:rsidRDefault="0075151B" w:rsidP="0075151B">
            <w:pPr>
              <w:ind w:left="24"/>
              <w:rPr>
                <w:lang w:val="en-US"/>
              </w:rPr>
            </w:pPr>
          </w:p>
        </w:tc>
        <w:tc>
          <w:tcPr>
            <w:tcW w:w="2206" w:type="dxa"/>
            <w:gridSpan w:val="3"/>
            <w:shd w:val="clear" w:color="auto" w:fill="33FAFF"/>
            <w:vAlign w:val="center"/>
          </w:tcPr>
          <w:p w14:paraId="1BF1C5D7" w14:textId="77777777" w:rsidR="0075151B" w:rsidRPr="0030270E" w:rsidRDefault="0075151B" w:rsidP="0075151B">
            <w:pPr>
              <w:ind w:left="24"/>
              <w:rPr>
                <w:sz w:val="18"/>
                <w:szCs w:val="18"/>
                <w:lang w:val="en-US"/>
              </w:rPr>
            </w:pPr>
            <w:r w:rsidRPr="0030270E">
              <w:rPr>
                <w:sz w:val="18"/>
                <w:szCs w:val="18"/>
                <w:lang w:val="en-US"/>
              </w:rPr>
              <w:lastRenderedPageBreak/>
              <w:t>EFL 5.2.6. Use new words and expressions which occur in conversations in the personal and educational domains, and make use of such terms and expressions where</w:t>
            </w:r>
            <w:r>
              <w:rPr>
                <w:sz w:val="18"/>
                <w:szCs w:val="18"/>
                <w:lang w:val="en-US"/>
              </w:rPr>
              <w:t>ver appropriate and necessary</w:t>
            </w:r>
          </w:p>
        </w:tc>
        <w:tc>
          <w:tcPr>
            <w:tcW w:w="1369" w:type="dxa"/>
            <w:vMerge w:val="restart"/>
            <w:vAlign w:val="center"/>
          </w:tcPr>
          <w:p w14:paraId="253F82BA" w14:textId="77777777" w:rsidR="0075151B" w:rsidRPr="0030270E" w:rsidRDefault="0075151B" w:rsidP="0075151B">
            <w:pPr>
              <w:ind w:left="58"/>
              <w:rPr>
                <w:sz w:val="18"/>
                <w:szCs w:val="18"/>
                <w:lang w:val="en-US"/>
              </w:rPr>
            </w:pPr>
            <w:r w:rsidRPr="0030270E">
              <w:rPr>
                <w:sz w:val="18"/>
                <w:szCs w:val="18"/>
                <w:lang w:val="en-US"/>
              </w:rPr>
              <w:t>Vocabulary: Goals and achievements. Emotions related to accomplishments.</w:t>
            </w:r>
          </w:p>
          <w:p w14:paraId="1086E733" w14:textId="77777777" w:rsidR="0075151B" w:rsidRPr="0030270E" w:rsidRDefault="0075151B" w:rsidP="0075151B">
            <w:pPr>
              <w:ind w:left="58"/>
              <w:rPr>
                <w:sz w:val="18"/>
                <w:szCs w:val="18"/>
                <w:lang w:val="en-US"/>
              </w:rPr>
            </w:pPr>
            <w:r w:rsidRPr="0030270E">
              <w:rPr>
                <w:sz w:val="18"/>
                <w:szCs w:val="18"/>
                <w:lang w:val="en-US"/>
              </w:rPr>
              <w:t>Grammar: Reflexive pronouns. Reflexive pronouns with “by”. Causative “have/get” Grammar reference p.115</w:t>
            </w:r>
          </w:p>
          <w:p w14:paraId="226049E6" w14:textId="77777777" w:rsidR="0075151B" w:rsidRPr="0030270E" w:rsidRDefault="0075151B" w:rsidP="0075151B">
            <w:pPr>
              <w:ind w:left="58"/>
              <w:rPr>
                <w:sz w:val="18"/>
                <w:szCs w:val="18"/>
                <w:lang w:val="en-US"/>
              </w:rPr>
            </w:pPr>
            <w:r w:rsidRPr="0030270E">
              <w:rPr>
                <w:sz w:val="18"/>
                <w:szCs w:val="18"/>
                <w:lang w:val="en-US"/>
              </w:rPr>
              <w:lastRenderedPageBreak/>
              <w:t>Listening: Challenging situations.</w:t>
            </w:r>
          </w:p>
          <w:p w14:paraId="62FFC323" w14:textId="77777777" w:rsidR="0075151B" w:rsidRPr="0030270E" w:rsidRDefault="0075151B" w:rsidP="0075151B">
            <w:pPr>
              <w:ind w:left="58"/>
              <w:rPr>
                <w:sz w:val="18"/>
                <w:szCs w:val="18"/>
                <w:lang w:val="en-US"/>
              </w:rPr>
            </w:pPr>
            <w:r w:rsidRPr="0030270E">
              <w:rPr>
                <w:sz w:val="18"/>
                <w:szCs w:val="18"/>
                <w:lang w:val="en-US"/>
              </w:rPr>
              <w:t>Conversation (Useful language): Reassuring someone.</w:t>
            </w:r>
          </w:p>
          <w:p w14:paraId="08EDF39B" w14:textId="77777777" w:rsidR="0075151B" w:rsidRPr="0030270E" w:rsidRDefault="0075151B" w:rsidP="0075151B">
            <w:pPr>
              <w:ind w:left="58"/>
              <w:rPr>
                <w:sz w:val="18"/>
                <w:szCs w:val="18"/>
                <w:lang w:val="en-US"/>
              </w:rPr>
            </w:pPr>
            <w:r w:rsidRPr="0030270E">
              <w:rPr>
                <w:sz w:val="18"/>
                <w:szCs w:val="18"/>
                <w:lang w:val="en-US"/>
              </w:rPr>
              <w:t>Writing: A personal action plan.</w:t>
            </w:r>
          </w:p>
          <w:p w14:paraId="2BA72547" w14:textId="77777777" w:rsidR="0075151B" w:rsidRPr="0030270E" w:rsidRDefault="0075151B" w:rsidP="0075151B">
            <w:pPr>
              <w:ind w:left="58"/>
              <w:rPr>
                <w:sz w:val="18"/>
                <w:szCs w:val="18"/>
                <w:lang w:val="en-US"/>
              </w:rPr>
            </w:pPr>
            <w:r w:rsidRPr="0030270E">
              <w:rPr>
                <w:sz w:val="18"/>
                <w:szCs w:val="18"/>
                <w:lang w:val="en-US"/>
              </w:rPr>
              <w:t>Reading: “Make Your Dreams Come True</w:t>
            </w:r>
            <w:proofErr w:type="gramStart"/>
            <w:r w:rsidRPr="0030270E">
              <w:rPr>
                <w:sz w:val="18"/>
                <w:szCs w:val="18"/>
                <w:lang w:val="en-US"/>
              </w:rPr>
              <w:t>” ;</w:t>
            </w:r>
            <w:proofErr w:type="gramEnd"/>
            <w:r w:rsidRPr="0030270E">
              <w:rPr>
                <w:sz w:val="18"/>
                <w:szCs w:val="18"/>
                <w:lang w:val="en-US"/>
              </w:rPr>
              <w:t xml:space="preserve"> Reading to write: “Achieving My Goal” ; Culture: “Olympics for the Brain”.</w:t>
            </w:r>
          </w:p>
          <w:p w14:paraId="464DCF76" w14:textId="77777777" w:rsidR="0075151B" w:rsidRPr="0030270E" w:rsidRDefault="0075151B" w:rsidP="0075151B">
            <w:pPr>
              <w:ind w:left="58"/>
              <w:rPr>
                <w:sz w:val="18"/>
                <w:szCs w:val="18"/>
                <w:lang w:val="en-US"/>
              </w:rPr>
            </w:pPr>
            <w:r w:rsidRPr="0030270E">
              <w:rPr>
                <w:sz w:val="18"/>
                <w:szCs w:val="18"/>
                <w:lang w:val="en-US"/>
              </w:rPr>
              <w:t>Video: “Lifeguard and Athlete</w:t>
            </w:r>
            <w:proofErr w:type="gramStart"/>
            <w:r w:rsidRPr="0030270E">
              <w:rPr>
                <w:sz w:val="18"/>
                <w:szCs w:val="18"/>
                <w:lang w:val="en-US"/>
              </w:rPr>
              <w:t>” ;</w:t>
            </w:r>
            <w:proofErr w:type="gramEnd"/>
            <w:r w:rsidRPr="0030270E">
              <w:rPr>
                <w:sz w:val="18"/>
                <w:szCs w:val="18"/>
                <w:lang w:val="en-US"/>
              </w:rPr>
              <w:t xml:space="preserve"> “Have you ever given a class presentation?” ; “Circus Star”.</w:t>
            </w:r>
          </w:p>
          <w:p w14:paraId="321CC453" w14:textId="77777777" w:rsidR="0075151B" w:rsidRPr="0030270E" w:rsidRDefault="0075151B" w:rsidP="0075151B">
            <w:pPr>
              <w:ind w:left="58"/>
              <w:rPr>
                <w:sz w:val="18"/>
                <w:szCs w:val="18"/>
                <w:lang w:val="en-US"/>
              </w:rPr>
            </w:pPr>
            <w:r w:rsidRPr="0030270E">
              <w:rPr>
                <w:sz w:val="18"/>
                <w:szCs w:val="18"/>
                <w:lang w:val="en-US"/>
              </w:rPr>
              <w:t xml:space="preserve">Accuracy and fluency: The sound /iː/ in words with the letter “ie” and “ei”. Consonant clusters. </w:t>
            </w:r>
            <w:r w:rsidRPr="0030270E">
              <w:rPr>
                <w:sz w:val="18"/>
                <w:szCs w:val="18"/>
                <w:lang w:val="en-US"/>
              </w:rPr>
              <w:lastRenderedPageBreak/>
              <w:t>Getting/having something done.</w:t>
            </w:r>
          </w:p>
          <w:p w14:paraId="14A4718E" w14:textId="77777777" w:rsidR="0075151B" w:rsidRPr="0030270E" w:rsidRDefault="0075151B" w:rsidP="0075151B">
            <w:pPr>
              <w:ind w:left="58"/>
              <w:rPr>
                <w:sz w:val="18"/>
                <w:szCs w:val="18"/>
                <w:lang w:val="en-US"/>
              </w:rPr>
            </w:pPr>
            <w:r w:rsidRPr="0030270E">
              <w:rPr>
                <w:sz w:val="18"/>
                <w:szCs w:val="18"/>
                <w:lang w:val="en-US"/>
              </w:rPr>
              <w:t>Speaking outcomes: I can...</w:t>
            </w:r>
          </w:p>
          <w:p w14:paraId="03A5206B" w14:textId="77777777" w:rsidR="0075151B" w:rsidRPr="0030270E" w:rsidRDefault="0075151B" w:rsidP="0075151B">
            <w:pPr>
              <w:ind w:left="58"/>
              <w:rPr>
                <w:sz w:val="18"/>
                <w:szCs w:val="18"/>
                <w:lang w:val="en-US"/>
              </w:rPr>
            </w:pPr>
            <w:r w:rsidRPr="0030270E">
              <w:rPr>
                <w:sz w:val="18"/>
                <w:szCs w:val="18"/>
                <w:lang w:val="en-US"/>
              </w:rPr>
              <w:t>- talk about goals and accomplishments;</w:t>
            </w:r>
          </w:p>
          <w:p w14:paraId="70D95573" w14:textId="77777777" w:rsidR="0075151B" w:rsidRPr="0030270E" w:rsidRDefault="0075151B" w:rsidP="0075151B">
            <w:pPr>
              <w:ind w:left="58"/>
              <w:rPr>
                <w:sz w:val="18"/>
                <w:szCs w:val="18"/>
                <w:lang w:val="en-US"/>
              </w:rPr>
            </w:pPr>
            <w:r w:rsidRPr="0030270E">
              <w:rPr>
                <w:sz w:val="18"/>
                <w:szCs w:val="18"/>
                <w:lang w:val="en-US"/>
              </w:rPr>
              <w:t>- discuss emotions related to accomplishments;</w:t>
            </w:r>
          </w:p>
          <w:p w14:paraId="5CB01FE7" w14:textId="77777777" w:rsidR="0075151B" w:rsidRPr="0030270E" w:rsidRDefault="0075151B" w:rsidP="0075151B">
            <w:pPr>
              <w:ind w:left="58"/>
              <w:rPr>
                <w:sz w:val="18"/>
                <w:szCs w:val="18"/>
                <w:lang w:val="en-US"/>
              </w:rPr>
            </w:pPr>
            <w:r w:rsidRPr="0030270E">
              <w:rPr>
                <w:sz w:val="18"/>
                <w:szCs w:val="18"/>
                <w:lang w:val="en-US"/>
              </w:rPr>
              <w:t>- discuss steps toward achieving goals;</w:t>
            </w:r>
          </w:p>
          <w:p w14:paraId="6BC4B5F6" w14:textId="77777777" w:rsidR="0075151B" w:rsidRPr="0030270E" w:rsidRDefault="0075151B" w:rsidP="0075151B">
            <w:pPr>
              <w:ind w:left="58"/>
              <w:rPr>
                <w:sz w:val="18"/>
                <w:szCs w:val="18"/>
                <w:lang w:val="en-US"/>
              </w:rPr>
            </w:pPr>
            <w:r w:rsidRPr="0030270E">
              <w:rPr>
                <w:sz w:val="18"/>
                <w:szCs w:val="18"/>
                <w:lang w:val="en-US"/>
              </w:rPr>
              <w:t>- reassure someone, and</w:t>
            </w:r>
          </w:p>
          <w:p w14:paraId="74857E6C" w14:textId="77777777" w:rsidR="0075151B" w:rsidRPr="0030270E" w:rsidRDefault="0075151B" w:rsidP="0075151B">
            <w:pPr>
              <w:ind w:left="58"/>
              <w:rPr>
                <w:sz w:val="18"/>
                <w:szCs w:val="18"/>
                <w:lang w:val="en-US"/>
              </w:rPr>
            </w:pPr>
            <w:r w:rsidRPr="0030270E">
              <w:rPr>
                <w:sz w:val="18"/>
                <w:szCs w:val="18"/>
                <w:lang w:val="en-US"/>
              </w:rPr>
              <w:t>- discuss a</w:t>
            </w:r>
            <w:r>
              <w:rPr>
                <w:sz w:val="18"/>
                <w:szCs w:val="18"/>
                <w:lang w:val="en-US"/>
              </w:rPr>
              <w:t>n academic competition.</w:t>
            </w:r>
          </w:p>
        </w:tc>
        <w:tc>
          <w:tcPr>
            <w:tcW w:w="2973" w:type="dxa"/>
            <w:gridSpan w:val="6"/>
            <w:vMerge w:val="restart"/>
            <w:vAlign w:val="center"/>
          </w:tcPr>
          <w:p w14:paraId="404FF058" w14:textId="77777777" w:rsidR="0075151B" w:rsidRPr="00651E32" w:rsidRDefault="0075151B" w:rsidP="0075151B">
            <w:pPr>
              <w:ind w:left="24"/>
              <w:rPr>
                <w:sz w:val="18"/>
                <w:szCs w:val="18"/>
                <w:lang w:val="en-US"/>
              </w:rPr>
            </w:pPr>
            <w:r w:rsidRPr="00651E32">
              <w:rPr>
                <w:sz w:val="18"/>
                <w:szCs w:val="18"/>
                <w:lang w:val="en-US"/>
              </w:rPr>
              <w:lastRenderedPageBreak/>
              <w:t xml:space="preserve">• Match the words with the corresponding definitions.  </w:t>
            </w:r>
          </w:p>
          <w:p w14:paraId="55C4243A" w14:textId="77777777" w:rsidR="0075151B" w:rsidRPr="00651E32" w:rsidRDefault="0075151B" w:rsidP="0075151B">
            <w:pPr>
              <w:ind w:left="24"/>
              <w:rPr>
                <w:sz w:val="18"/>
                <w:szCs w:val="18"/>
                <w:lang w:val="en-US"/>
              </w:rPr>
            </w:pPr>
            <w:r w:rsidRPr="00651E32">
              <w:rPr>
                <w:sz w:val="18"/>
                <w:szCs w:val="18"/>
                <w:lang w:val="en-US"/>
              </w:rPr>
              <w:t xml:space="preserve">• Listen check and repeat the previous vocabulary, then circle the correct answers. </w:t>
            </w:r>
          </w:p>
          <w:p w14:paraId="60AEB11E" w14:textId="77777777" w:rsidR="0075151B" w:rsidRPr="00651E32" w:rsidRDefault="0075151B" w:rsidP="0075151B">
            <w:pPr>
              <w:ind w:left="24"/>
              <w:rPr>
                <w:sz w:val="18"/>
                <w:szCs w:val="18"/>
                <w:lang w:val="en-US"/>
              </w:rPr>
            </w:pPr>
            <w:r w:rsidRPr="00651E32">
              <w:rPr>
                <w:sz w:val="18"/>
                <w:szCs w:val="18"/>
                <w:lang w:val="en-US"/>
              </w:rPr>
              <w:t xml:space="preserve">• Work with a partner. Ask and answer the questions and write the results.   </w:t>
            </w:r>
          </w:p>
          <w:p w14:paraId="28CDA2E4" w14:textId="77777777" w:rsidR="0075151B" w:rsidRPr="00651E32" w:rsidRDefault="0075151B" w:rsidP="0075151B">
            <w:pPr>
              <w:ind w:left="24"/>
              <w:rPr>
                <w:sz w:val="18"/>
                <w:szCs w:val="18"/>
                <w:lang w:val="en-US"/>
              </w:rPr>
            </w:pPr>
            <w:r w:rsidRPr="00651E32">
              <w:rPr>
                <w:sz w:val="18"/>
                <w:szCs w:val="18"/>
                <w:lang w:val="en-US"/>
              </w:rPr>
              <w:t>• Look at the title, what do you think is the article about?</w:t>
            </w:r>
          </w:p>
          <w:p w14:paraId="73EEDA3E" w14:textId="77777777" w:rsidR="0075151B" w:rsidRPr="00651E32" w:rsidRDefault="0075151B" w:rsidP="0075151B">
            <w:pPr>
              <w:ind w:left="24"/>
              <w:rPr>
                <w:sz w:val="18"/>
                <w:szCs w:val="18"/>
                <w:lang w:val="en-US"/>
              </w:rPr>
            </w:pPr>
            <w:r w:rsidRPr="00651E32">
              <w:rPr>
                <w:sz w:val="18"/>
                <w:szCs w:val="18"/>
                <w:lang w:val="en-US"/>
              </w:rPr>
              <w:t xml:space="preserve">• Read and listen to the article. Mark the sentences true (T) or false (F). </w:t>
            </w:r>
          </w:p>
          <w:p w14:paraId="2D377F6D" w14:textId="77777777" w:rsidR="0075151B" w:rsidRPr="00651E32" w:rsidRDefault="0075151B" w:rsidP="0075151B">
            <w:pPr>
              <w:ind w:left="24"/>
              <w:rPr>
                <w:sz w:val="18"/>
                <w:szCs w:val="18"/>
                <w:lang w:val="en-US"/>
              </w:rPr>
            </w:pPr>
            <w:r w:rsidRPr="00651E32">
              <w:rPr>
                <w:sz w:val="18"/>
                <w:szCs w:val="18"/>
                <w:lang w:val="en-US"/>
              </w:rPr>
              <w:t xml:space="preserve">• Work with a partner. Choose a goal from the list and discuss with a partner.    </w:t>
            </w:r>
          </w:p>
          <w:p w14:paraId="452038A9" w14:textId="77777777" w:rsidR="0075151B" w:rsidRPr="00651E32" w:rsidRDefault="0075151B" w:rsidP="0075151B">
            <w:pPr>
              <w:ind w:left="24"/>
              <w:rPr>
                <w:sz w:val="18"/>
                <w:szCs w:val="18"/>
                <w:lang w:val="en-US"/>
              </w:rPr>
            </w:pPr>
            <w:r w:rsidRPr="00651E32">
              <w:rPr>
                <w:sz w:val="18"/>
                <w:szCs w:val="18"/>
                <w:lang w:val="en-US"/>
              </w:rPr>
              <w:lastRenderedPageBreak/>
              <w:t>• Complete the chart (reflexive pronouns</w:t>
            </w:r>
            <w:proofErr w:type="gramStart"/>
            <w:r w:rsidRPr="00651E32">
              <w:rPr>
                <w:sz w:val="18"/>
                <w:szCs w:val="18"/>
                <w:lang w:val="en-US"/>
              </w:rPr>
              <w:t>) .</w:t>
            </w:r>
            <w:proofErr w:type="gramEnd"/>
            <w:r w:rsidRPr="00651E32">
              <w:rPr>
                <w:sz w:val="18"/>
                <w:szCs w:val="18"/>
                <w:lang w:val="en-US"/>
              </w:rPr>
              <w:t xml:space="preserve"> Then complete the conversation using the same grammar.  </w:t>
            </w:r>
          </w:p>
          <w:p w14:paraId="002A90DA" w14:textId="77777777" w:rsidR="0075151B" w:rsidRPr="00651E32" w:rsidRDefault="0075151B" w:rsidP="0075151B">
            <w:pPr>
              <w:ind w:left="24"/>
              <w:rPr>
                <w:sz w:val="18"/>
                <w:szCs w:val="18"/>
                <w:lang w:val="en-US"/>
              </w:rPr>
            </w:pPr>
            <w:r w:rsidRPr="00651E32">
              <w:rPr>
                <w:sz w:val="18"/>
                <w:szCs w:val="18"/>
                <w:lang w:val="en-US"/>
              </w:rPr>
              <w:t xml:space="preserve">• Work with a partner and practice. Talk about been prepared for a natural disaster who is better prepared? </w:t>
            </w:r>
          </w:p>
          <w:p w14:paraId="7C03AC6B" w14:textId="77777777" w:rsidR="0075151B" w:rsidRPr="00651E32" w:rsidRDefault="0075151B" w:rsidP="0075151B">
            <w:pPr>
              <w:ind w:left="24"/>
              <w:rPr>
                <w:sz w:val="18"/>
                <w:szCs w:val="18"/>
                <w:lang w:val="en-US"/>
              </w:rPr>
            </w:pPr>
            <w:r w:rsidRPr="00651E32">
              <w:rPr>
                <w:sz w:val="18"/>
                <w:szCs w:val="18"/>
                <w:lang w:val="en-US"/>
              </w:rPr>
              <w:t xml:space="preserve">• Work with a partner. Choose a new goal from the list, ant discuss what are the 5 steps there ar to take to achieve that goal.   </w:t>
            </w:r>
          </w:p>
          <w:p w14:paraId="33FA920A" w14:textId="77777777" w:rsidR="0075151B" w:rsidRPr="00651E32" w:rsidRDefault="0075151B" w:rsidP="0075151B">
            <w:pPr>
              <w:ind w:left="24"/>
              <w:rPr>
                <w:sz w:val="18"/>
                <w:szCs w:val="18"/>
                <w:lang w:val="en-US"/>
              </w:rPr>
            </w:pPr>
            <w:r w:rsidRPr="00651E32">
              <w:rPr>
                <w:sz w:val="18"/>
                <w:szCs w:val="18"/>
                <w:lang w:val="en-US"/>
              </w:rPr>
              <w:t xml:space="preserve">• Listen to the short conversation match the conversations with the listed topics.  </w:t>
            </w:r>
          </w:p>
          <w:p w14:paraId="2EC15397" w14:textId="77777777" w:rsidR="0075151B" w:rsidRPr="00651E32" w:rsidRDefault="0075151B" w:rsidP="0075151B">
            <w:pPr>
              <w:ind w:left="24"/>
              <w:rPr>
                <w:sz w:val="18"/>
                <w:szCs w:val="18"/>
                <w:lang w:val="en-US"/>
              </w:rPr>
            </w:pPr>
            <w:r w:rsidRPr="00651E32">
              <w:rPr>
                <w:sz w:val="18"/>
                <w:szCs w:val="18"/>
                <w:lang w:val="en-US"/>
              </w:rPr>
              <w:t xml:space="preserve">• Complete the sentences with the correct words.   </w:t>
            </w:r>
          </w:p>
          <w:p w14:paraId="49B0860C" w14:textId="77777777" w:rsidR="0075151B" w:rsidRPr="00651E32" w:rsidRDefault="0075151B" w:rsidP="0075151B">
            <w:pPr>
              <w:ind w:left="24"/>
              <w:rPr>
                <w:sz w:val="18"/>
                <w:szCs w:val="18"/>
                <w:lang w:val="en-US"/>
              </w:rPr>
            </w:pPr>
            <w:r w:rsidRPr="00651E32">
              <w:rPr>
                <w:sz w:val="18"/>
                <w:szCs w:val="18"/>
                <w:lang w:val="en-US"/>
              </w:rPr>
              <w:t xml:space="preserve">• Choose five words from the previous exercise. Choose an emotion to each word you chose.   </w:t>
            </w:r>
          </w:p>
          <w:p w14:paraId="14134B0F" w14:textId="77777777" w:rsidR="0075151B" w:rsidRPr="00651E32" w:rsidRDefault="0075151B" w:rsidP="0075151B">
            <w:pPr>
              <w:ind w:left="24"/>
              <w:rPr>
                <w:sz w:val="18"/>
                <w:szCs w:val="18"/>
                <w:lang w:val="en-US"/>
              </w:rPr>
            </w:pPr>
            <w:r w:rsidRPr="00651E32">
              <w:rPr>
                <w:sz w:val="18"/>
                <w:szCs w:val="18"/>
                <w:lang w:val="en-US"/>
              </w:rPr>
              <w:t xml:space="preserve">• Complete the chart (Causative have/get). Then complete the sentences, and the conversation using the correct words.  </w:t>
            </w:r>
          </w:p>
          <w:p w14:paraId="433349FA" w14:textId="77777777" w:rsidR="0075151B" w:rsidRPr="00651E32" w:rsidRDefault="0075151B" w:rsidP="0075151B">
            <w:pPr>
              <w:ind w:left="24"/>
              <w:rPr>
                <w:sz w:val="18"/>
                <w:szCs w:val="18"/>
                <w:lang w:val="en-US"/>
              </w:rPr>
            </w:pPr>
            <w:r w:rsidRPr="00651E32">
              <w:rPr>
                <w:sz w:val="18"/>
                <w:szCs w:val="18"/>
                <w:lang w:val="en-US"/>
              </w:rPr>
              <w:t xml:space="preserve">• Watch or listen to teenagers. Check the things you hear. Write numbers next to the information in the order you hear it. </w:t>
            </w:r>
          </w:p>
          <w:p w14:paraId="21A9D942" w14:textId="77777777" w:rsidR="0075151B" w:rsidRPr="00651E32" w:rsidRDefault="0075151B" w:rsidP="0075151B">
            <w:pPr>
              <w:ind w:left="24"/>
              <w:rPr>
                <w:sz w:val="18"/>
                <w:szCs w:val="18"/>
                <w:lang w:val="en-US"/>
              </w:rPr>
            </w:pPr>
            <w:r w:rsidRPr="00651E32">
              <w:rPr>
                <w:sz w:val="18"/>
                <w:szCs w:val="18"/>
                <w:lang w:val="en-US"/>
              </w:rPr>
              <w:t>• Listen to Julia talking to her sister about a rafting trip. Complete the conversation with the vocabulary on the box.</w:t>
            </w:r>
          </w:p>
          <w:p w14:paraId="0C007FDD" w14:textId="77777777" w:rsidR="0075151B" w:rsidRPr="00651E32" w:rsidRDefault="0075151B" w:rsidP="0075151B">
            <w:pPr>
              <w:ind w:left="24"/>
              <w:rPr>
                <w:sz w:val="18"/>
                <w:szCs w:val="18"/>
                <w:lang w:val="en-US"/>
              </w:rPr>
            </w:pPr>
            <w:r w:rsidRPr="00651E32">
              <w:rPr>
                <w:sz w:val="18"/>
                <w:szCs w:val="18"/>
                <w:lang w:val="en-US"/>
              </w:rPr>
              <w:lastRenderedPageBreak/>
              <w:t xml:space="preserve">• Work with a partner and take turns asking about the activities below.  </w:t>
            </w:r>
          </w:p>
          <w:p w14:paraId="0A35EE52" w14:textId="77777777" w:rsidR="0075151B" w:rsidRPr="00651E32" w:rsidRDefault="0075151B" w:rsidP="0075151B">
            <w:pPr>
              <w:ind w:left="24"/>
              <w:rPr>
                <w:sz w:val="18"/>
                <w:szCs w:val="18"/>
                <w:lang w:val="en-US"/>
              </w:rPr>
            </w:pPr>
            <w:r w:rsidRPr="00651E32">
              <w:rPr>
                <w:sz w:val="18"/>
                <w:szCs w:val="18"/>
                <w:lang w:val="en-US"/>
              </w:rPr>
              <w:t xml:space="preserve">• Look at the picture and discuss as a class. What are your goals? Ask a partner about his/hers? </w:t>
            </w:r>
          </w:p>
          <w:p w14:paraId="520479A2" w14:textId="77777777" w:rsidR="0075151B" w:rsidRPr="00651E32" w:rsidRDefault="0075151B" w:rsidP="0075151B">
            <w:pPr>
              <w:ind w:left="24"/>
              <w:rPr>
                <w:sz w:val="18"/>
                <w:szCs w:val="18"/>
                <w:lang w:val="en-US"/>
              </w:rPr>
            </w:pPr>
            <w:r w:rsidRPr="00651E32">
              <w:rPr>
                <w:sz w:val="18"/>
                <w:szCs w:val="18"/>
                <w:lang w:val="en-US"/>
              </w:rPr>
              <w:t xml:space="preserve">• Write a personal plan. Use the writing process to organize and check your ideas when producing your plan </w:t>
            </w:r>
          </w:p>
          <w:p w14:paraId="10BB1E63" w14:textId="77777777" w:rsidR="0075151B" w:rsidRPr="00651E32" w:rsidRDefault="0075151B" w:rsidP="0075151B">
            <w:pPr>
              <w:ind w:left="24"/>
              <w:rPr>
                <w:sz w:val="18"/>
                <w:szCs w:val="18"/>
                <w:lang w:val="en-US"/>
              </w:rPr>
            </w:pPr>
            <w:r w:rsidRPr="00651E32">
              <w:rPr>
                <w:sz w:val="18"/>
                <w:szCs w:val="18"/>
                <w:lang w:val="en-US"/>
              </w:rPr>
              <w:t xml:space="preserve">• Look at the pictures and answer the following questions.  </w:t>
            </w:r>
          </w:p>
          <w:p w14:paraId="758969F8" w14:textId="77777777" w:rsidR="0075151B" w:rsidRPr="00651E32" w:rsidRDefault="0075151B" w:rsidP="0075151B">
            <w:pPr>
              <w:ind w:left="24"/>
              <w:rPr>
                <w:sz w:val="18"/>
                <w:szCs w:val="18"/>
                <w:lang w:val="en-US"/>
              </w:rPr>
            </w:pPr>
            <w:r w:rsidRPr="00651E32">
              <w:rPr>
                <w:sz w:val="18"/>
                <w:szCs w:val="18"/>
                <w:lang w:val="en-US"/>
              </w:rPr>
              <w:t xml:space="preserve">• Read the article again and answer the questions.  </w:t>
            </w:r>
          </w:p>
          <w:p w14:paraId="33B33D2A" w14:textId="77777777" w:rsidR="0075151B" w:rsidRPr="00651E32" w:rsidRDefault="0075151B" w:rsidP="0075151B">
            <w:pPr>
              <w:ind w:left="24"/>
              <w:rPr>
                <w:sz w:val="18"/>
                <w:szCs w:val="18"/>
                <w:lang w:val="en-US"/>
              </w:rPr>
            </w:pPr>
            <w:r w:rsidRPr="00651E32">
              <w:rPr>
                <w:sz w:val="18"/>
                <w:szCs w:val="18"/>
                <w:lang w:val="en-US"/>
              </w:rPr>
              <w:t xml:space="preserve">• Work with a partner ask and answer the following questions.  </w:t>
            </w:r>
          </w:p>
          <w:p w14:paraId="7E3E47A6" w14:textId="77777777" w:rsidR="0075151B" w:rsidRPr="00651E32" w:rsidRDefault="0075151B" w:rsidP="0075151B">
            <w:pPr>
              <w:ind w:left="24"/>
              <w:rPr>
                <w:sz w:val="18"/>
                <w:szCs w:val="18"/>
                <w:lang w:val="en-US"/>
              </w:rPr>
            </w:pPr>
            <w:r w:rsidRPr="00651E32">
              <w:rPr>
                <w:sz w:val="18"/>
                <w:szCs w:val="18"/>
                <w:lang w:val="en-US"/>
              </w:rPr>
              <w:t>• Students will be evaluated on the content of this unit by co</w:t>
            </w:r>
            <w:r>
              <w:rPr>
                <w:sz w:val="18"/>
                <w:szCs w:val="18"/>
                <w:lang w:val="en-US"/>
              </w:rPr>
              <w:t>mpleting a series of exercises.</w:t>
            </w:r>
            <w:r w:rsidRPr="00651E32">
              <w:rPr>
                <w:sz w:val="18"/>
                <w:szCs w:val="18"/>
                <w:lang w:val="en-US"/>
              </w:rPr>
              <w:tab/>
            </w:r>
            <w:r w:rsidRPr="00651E32">
              <w:rPr>
                <w:sz w:val="18"/>
                <w:szCs w:val="18"/>
                <w:lang w:val="en-US"/>
              </w:rPr>
              <w:tab/>
            </w:r>
            <w:r w:rsidRPr="00651E32">
              <w:rPr>
                <w:sz w:val="18"/>
                <w:szCs w:val="18"/>
                <w:lang w:val="en-US"/>
              </w:rPr>
              <w:tab/>
            </w:r>
            <w:r w:rsidRPr="00651E32">
              <w:rPr>
                <w:sz w:val="18"/>
                <w:szCs w:val="18"/>
                <w:lang w:val="en-US"/>
              </w:rPr>
              <w:tab/>
            </w:r>
            <w:r w:rsidRPr="00651E32">
              <w:rPr>
                <w:sz w:val="18"/>
                <w:szCs w:val="18"/>
                <w:lang w:val="en-US"/>
              </w:rPr>
              <w:tab/>
            </w:r>
            <w:r w:rsidRPr="00651E32">
              <w:rPr>
                <w:sz w:val="18"/>
                <w:szCs w:val="18"/>
                <w:lang w:val="en-US"/>
              </w:rPr>
              <w:tab/>
            </w:r>
          </w:p>
        </w:tc>
        <w:tc>
          <w:tcPr>
            <w:tcW w:w="2520" w:type="dxa"/>
            <w:gridSpan w:val="3"/>
            <w:vAlign w:val="center"/>
          </w:tcPr>
          <w:p w14:paraId="364FB1E0" w14:textId="77777777" w:rsidR="0075151B" w:rsidRDefault="0075151B" w:rsidP="0075151B">
            <w:pPr>
              <w:ind w:left="29"/>
              <w:rPr>
                <w:sz w:val="18"/>
                <w:szCs w:val="18"/>
                <w:lang w:val="en-US"/>
              </w:rPr>
            </w:pPr>
            <w:r w:rsidRPr="00651E32">
              <w:rPr>
                <w:sz w:val="18"/>
                <w:szCs w:val="18"/>
                <w:lang w:val="en-US"/>
              </w:rPr>
              <w:lastRenderedPageBreak/>
              <w:t>CE.EFL.5.7. Production – Accuracy and Intelligibility:  Use appropriate vocabulary and language in a variety of oral interactions for a range of audiences and level-appropriate purposes.</w:t>
            </w:r>
          </w:p>
          <w:p w14:paraId="2A67C0E8" w14:textId="77777777" w:rsidR="0075151B" w:rsidRPr="004A2682" w:rsidRDefault="0075151B" w:rsidP="0075151B">
            <w:pPr>
              <w:ind w:left="29"/>
              <w:rPr>
                <w:sz w:val="18"/>
                <w:szCs w:val="18"/>
                <w:lang w:val="en-US"/>
              </w:rPr>
            </w:pPr>
            <w:r w:rsidRPr="00651E32">
              <w:rPr>
                <w:sz w:val="18"/>
                <w:szCs w:val="18"/>
                <w:lang w:val="en-US"/>
              </w:rPr>
              <w:t>*I.EFL.5.7.1. Learners can communicate clearly and effectively by using appropriate vocabulary and language in a variety of oral interactions for a range of audiences and level-appropriate purposes. (I.2, I.3, J.2</w:t>
            </w:r>
            <w:r>
              <w:rPr>
                <w:sz w:val="18"/>
                <w:szCs w:val="18"/>
                <w:lang w:val="en-US"/>
              </w:rPr>
              <w:t>)</w:t>
            </w:r>
          </w:p>
        </w:tc>
        <w:tc>
          <w:tcPr>
            <w:tcW w:w="1235" w:type="dxa"/>
            <w:vMerge w:val="restart"/>
            <w:vAlign w:val="center"/>
          </w:tcPr>
          <w:p w14:paraId="696058A6" w14:textId="77777777" w:rsidR="0075151B" w:rsidRPr="00033680" w:rsidRDefault="0075151B" w:rsidP="0075151B">
            <w:pPr>
              <w:jc w:val="center"/>
              <w:rPr>
                <w:lang w:val="en-US"/>
              </w:rPr>
            </w:pPr>
            <w:r>
              <w:rPr>
                <w:color w:val="00000A"/>
                <w:sz w:val="18"/>
                <w:lang w:val="en-US"/>
              </w:rPr>
              <w:t>6</w:t>
            </w:r>
          </w:p>
        </w:tc>
      </w:tr>
      <w:tr w:rsidR="0075151B" w:rsidRPr="00502B45" w14:paraId="30DF51D9" w14:textId="77777777" w:rsidTr="0075151B">
        <w:trPr>
          <w:trHeight w:val="84"/>
        </w:trPr>
        <w:tc>
          <w:tcPr>
            <w:tcW w:w="672" w:type="dxa"/>
            <w:vMerge/>
            <w:vAlign w:val="center"/>
          </w:tcPr>
          <w:p w14:paraId="1A082433" w14:textId="77777777" w:rsidR="0075151B" w:rsidRPr="00033680" w:rsidRDefault="0075151B" w:rsidP="0075151B">
            <w:pPr>
              <w:ind w:left="29"/>
              <w:jc w:val="center"/>
              <w:rPr>
                <w:color w:val="00000A"/>
                <w:lang w:val="en-US"/>
              </w:rPr>
            </w:pPr>
          </w:p>
        </w:tc>
        <w:tc>
          <w:tcPr>
            <w:tcW w:w="1818" w:type="dxa"/>
            <w:gridSpan w:val="2"/>
            <w:vMerge/>
            <w:vAlign w:val="center"/>
          </w:tcPr>
          <w:p w14:paraId="45616B67" w14:textId="77777777" w:rsidR="0075151B" w:rsidRPr="00033680" w:rsidRDefault="0075151B" w:rsidP="0075151B">
            <w:pPr>
              <w:ind w:left="29"/>
              <w:rPr>
                <w:color w:val="00000A"/>
                <w:lang w:val="en-US"/>
              </w:rPr>
            </w:pPr>
          </w:p>
        </w:tc>
        <w:tc>
          <w:tcPr>
            <w:tcW w:w="2488" w:type="dxa"/>
            <w:gridSpan w:val="2"/>
            <w:vMerge/>
            <w:vAlign w:val="center"/>
          </w:tcPr>
          <w:p w14:paraId="45623512" w14:textId="77777777" w:rsidR="0075151B" w:rsidRPr="00033680" w:rsidRDefault="0075151B" w:rsidP="0075151B">
            <w:pPr>
              <w:ind w:left="24"/>
              <w:rPr>
                <w:lang w:val="en-US"/>
              </w:rPr>
            </w:pPr>
          </w:p>
        </w:tc>
        <w:tc>
          <w:tcPr>
            <w:tcW w:w="2206" w:type="dxa"/>
            <w:gridSpan w:val="3"/>
            <w:vAlign w:val="center"/>
          </w:tcPr>
          <w:p w14:paraId="639AC788" w14:textId="77777777" w:rsidR="0075151B" w:rsidRPr="0030270E" w:rsidRDefault="0075151B" w:rsidP="0075151B">
            <w:pPr>
              <w:ind w:left="24"/>
              <w:jc w:val="both"/>
              <w:rPr>
                <w:sz w:val="18"/>
                <w:szCs w:val="18"/>
                <w:lang w:val="en-US"/>
              </w:rPr>
            </w:pPr>
            <w:r w:rsidRPr="0030270E">
              <w:rPr>
                <w:sz w:val="18"/>
                <w:szCs w:val="18"/>
                <w:shd w:val="clear" w:color="auto" w:fill="33FAFF"/>
                <w:lang w:val="en-US"/>
              </w:rPr>
              <w:t>EFL 5.3.1. Find specific predictable information in short, simple texts in a range of age- and level-appropriate topics. (Example: biographies, news articles, narratives, memoirs and personal accounts, formal letters and emails, etc.)</w:t>
            </w:r>
            <w:r w:rsidRPr="0030270E">
              <w:rPr>
                <w:sz w:val="18"/>
                <w:szCs w:val="18"/>
                <w:lang w:val="en-US"/>
              </w:rPr>
              <w:tab/>
            </w:r>
          </w:p>
          <w:p w14:paraId="43E59DFF" w14:textId="77777777" w:rsidR="0075151B" w:rsidRDefault="0075151B" w:rsidP="0075151B">
            <w:pPr>
              <w:ind w:left="24"/>
              <w:rPr>
                <w:sz w:val="18"/>
                <w:szCs w:val="18"/>
                <w:lang w:val="en-US"/>
              </w:rPr>
            </w:pPr>
            <w:r w:rsidRPr="0030270E">
              <w:rPr>
                <w:sz w:val="18"/>
                <w:szCs w:val="18"/>
                <w:lang w:val="en-US"/>
              </w:rPr>
              <w:t>EFL 5.3.3. Determine the main conclusion in texts which clearly argue a point of view in order to make informed decisions about one’s own opinion an</w:t>
            </w:r>
            <w:r>
              <w:rPr>
                <w:sz w:val="18"/>
                <w:szCs w:val="18"/>
                <w:lang w:val="en-US"/>
              </w:rPr>
              <w:t>d reaction to the text.</w:t>
            </w:r>
          </w:p>
          <w:p w14:paraId="5AEB2790" w14:textId="77777777" w:rsidR="0075151B" w:rsidRPr="0030270E" w:rsidRDefault="0075151B" w:rsidP="0075151B">
            <w:pPr>
              <w:ind w:left="24"/>
              <w:rPr>
                <w:sz w:val="18"/>
                <w:szCs w:val="18"/>
                <w:lang w:val="en-US"/>
              </w:rPr>
            </w:pPr>
            <w:r w:rsidRPr="0030270E">
              <w:rPr>
                <w:sz w:val="18"/>
                <w:szCs w:val="18"/>
                <w:shd w:val="clear" w:color="auto" w:fill="33FAFF"/>
                <w:lang w:val="en-US"/>
              </w:rPr>
              <w:t>EFL 5.3.8. Identify and understand the main points in straightforward texts on subjects of personal inter</w:t>
            </w:r>
            <w:r>
              <w:rPr>
                <w:sz w:val="18"/>
                <w:szCs w:val="18"/>
                <w:shd w:val="clear" w:color="auto" w:fill="33FAFF"/>
                <w:lang w:val="en-US"/>
              </w:rPr>
              <w:t>est or familiar academic topics.</w:t>
            </w:r>
          </w:p>
        </w:tc>
        <w:tc>
          <w:tcPr>
            <w:tcW w:w="1369" w:type="dxa"/>
            <w:vMerge/>
            <w:vAlign w:val="center"/>
          </w:tcPr>
          <w:p w14:paraId="0A5996AF" w14:textId="77777777" w:rsidR="0075151B" w:rsidRPr="00033680" w:rsidRDefault="0075151B" w:rsidP="0075151B">
            <w:pPr>
              <w:ind w:left="58"/>
              <w:rPr>
                <w:lang w:val="en-US"/>
              </w:rPr>
            </w:pPr>
          </w:p>
        </w:tc>
        <w:tc>
          <w:tcPr>
            <w:tcW w:w="2973" w:type="dxa"/>
            <w:gridSpan w:val="6"/>
            <w:vMerge/>
            <w:vAlign w:val="center"/>
          </w:tcPr>
          <w:p w14:paraId="29F6631C" w14:textId="77777777" w:rsidR="0075151B" w:rsidRPr="00033680" w:rsidRDefault="0075151B" w:rsidP="0075151B">
            <w:pPr>
              <w:ind w:left="24"/>
              <w:rPr>
                <w:lang w:val="en-US"/>
              </w:rPr>
            </w:pPr>
          </w:p>
        </w:tc>
        <w:tc>
          <w:tcPr>
            <w:tcW w:w="2520" w:type="dxa"/>
            <w:gridSpan w:val="3"/>
            <w:vAlign w:val="center"/>
          </w:tcPr>
          <w:p w14:paraId="6C44F11A" w14:textId="77777777" w:rsidR="0075151B" w:rsidRPr="00651E32" w:rsidRDefault="0075151B" w:rsidP="0075151B">
            <w:pPr>
              <w:ind w:left="29"/>
              <w:rPr>
                <w:sz w:val="18"/>
                <w:szCs w:val="18"/>
                <w:lang w:val="en-US"/>
              </w:rPr>
            </w:pPr>
            <w:r w:rsidRPr="00651E32">
              <w:rPr>
                <w:sz w:val="18"/>
                <w:szCs w:val="18"/>
                <w:lang w:val="en-US"/>
              </w:rPr>
              <w:t>CE.EFL.5.10. Find specific information and identify the main points in simple, straightforward texts on subjects of personal interest or familiar academic topics while making informed decisions about one’s own reaction to the text.</w:t>
            </w:r>
            <w:r w:rsidRPr="00651E32">
              <w:rPr>
                <w:sz w:val="18"/>
                <w:szCs w:val="18"/>
                <w:lang w:val="en-US"/>
              </w:rPr>
              <w:tab/>
            </w:r>
            <w:r w:rsidRPr="00651E32">
              <w:rPr>
                <w:sz w:val="18"/>
                <w:szCs w:val="18"/>
                <w:lang w:val="en-US"/>
              </w:rPr>
              <w:tab/>
            </w:r>
            <w:r w:rsidRPr="00651E32">
              <w:rPr>
                <w:sz w:val="18"/>
                <w:szCs w:val="18"/>
                <w:lang w:val="en-US"/>
              </w:rPr>
              <w:tab/>
            </w:r>
          </w:p>
          <w:p w14:paraId="2BE25AAC" w14:textId="77777777" w:rsidR="0075151B" w:rsidRPr="00651E32" w:rsidRDefault="0075151B" w:rsidP="0075151B">
            <w:pPr>
              <w:ind w:left="29"/>
              <w:rPr>
                <w:sz w:val="18"/>
                <w:szCs w:val="18"/>
                <w:lang w:val="en-US"/>
              </w:rPr>
            </w:pPr>
            <w:r w:rsidRPr="00651E32">
              <w:rPr>
                <w:sz w:val="18"/>
                <w:szCs w:val="18"/>
                <w:lang w:val="en-US"/>
              </w:rPr>
              <w:t>*I.EFL.5.10.1. Learners can find specific information and identify the main points in simple, straightforward texts on subjects of personal interest or familiar academic topics while making informed decisions about one’s own reaction to the text. (I.1, I.2, S.2)</w:t>
            </w:r>
          </w:p>
          <w:p w14:paraId="25BD4570" w14:textId="77777777" w:rsidR="0075151B" w:rsidRPr="004A2682" w:rsidRDefault="0075151B" w:rsidP="0075151B">
            <w:pPr>
              <w:ind w:left="29"/>
              <w:rPr>
                <w:sz w:val="18"/>
                <w:szCs w:val="18"/>
                <w:lang w:val="en-US"/>
              </w:rPr>
            </w:pPr>
          </w:p>
        </w:tc>
        <w:tc>
          <w:tcPr>
            <w:tcW w:w="1235" w:type="dxa"/>
            <w:vMerge/>
            <w:vAlign w:val="center"/>
          </w:tcPr>
          <w:p w14:paraId="691DA211" w14:textId="77777777" w:rsidR="0075151B" w:rsidRDefault="0075151B" w:rsidP="0075151B">
            <w:pPr>
              <w:jc w:val="center"/>
              <w:rPr>
                <w:color w:val="00000A"/>
                <w:sz w:val="18"/>
                <w:lang w:val="en-US"/>
              </w:rPr>
            </w:pPr>
          </w:p>
        </w:tc>
      </w:tr>
      <w:tr w:rsidR="0075151B" w:rsidRPr="00502B45" w14:paraId="4E4DCCA8" w14:textId="77777777" w:rsidTr="0075151B">
        <w:trPr>
          <w:trHeight w:val="84"/>
        </w:trPr>
        <w:tc>
          <w:tcPr>
            <w:tcW w:w="672" w:type="dxa"/>
            <w:vMerge/>
            <w:vAlign w:val="center"/>
          </w:tcPr>
          <w:p w14:paraId="0253CC59" w14:textId="77777777" w:rsidR="0075151B" w:rsidRPr="00033680" w:rsidRDefault="0075151B" w:rsidP="0075151B">
            <w:pPr>
              <w:ind w:left="29"/>
              <w:jc w:val="center"/>
              <w:rPr>
                <w:color w:val="00000A"/>
                <w:lang w:val="en-US"/>
              </w:rPr>
            </w:pPr>
          </w:p>
        </w:tc>
        <w:tc>
          <w:tcPr>
            <w:tcW w:w="1818" w:type="dxa"/>
            <w:gridSpan w:val="2"/>
            <w:vMerge/>
            <w:vAlign w:val="center"/>
          </w:tcPr>
          <w:p w14:paraId="63D335FE" w14:textId="77777777" w:rsidR="0075151B" w:rsidRPr="00033680" w:rsidRDefault="0075151B" w:rsidP="0075151B">
            <w:pPr>
              <w:ind w:left="29"/>
              <w:rPr>
                <w:color w:val="00000A"/>
                <w:lang w:val="en-US"/>
              </w:rPr>
            </w:pPr>
          </w:p>
        </w:tc>
        <w:tc>
          <w:tcPr>
            <w:tcW w:w="2488" w:type="dxa"/>
            <w:gridSpan w:val="2"/>
            <w:vMerge/>
            <w:vAlign w:val="center"/>
          </w:tcPr>
          <w:p w14:paraId="38CB2BF1" w14:textId="77777777" w:rsidR="0075151B" w:rsidRPr="00033680" w:rsidRDefault="0075151B" w:rsidP="0075151B">
            <w:pPr>
              <w:ind w:left="24"/>
              <w:rPr>
                <w:lang w:val="en-US"/>
              </w:rPr>
            </w:pPr>
          </w:p>
        </w:tc>
        <w:tc>
          <w:tcPr>
            <w:tcW w:w="2206" w:type="dxa"/>
            <w:gridSpan w:val="3"/>
            <w:vAlign w:val="center"/>
          </w:tcPr>
          <w:p w14:paraId="65617EC9" w14:textId="77777777" w:rsidR="0075151B" w:rsidRDefault="0075151B" w:rsidP="0075151B">
            <w:pPr>
              <w:ind w:left="24"/>
              <w:jc w:val="both"/>
              <w:rPr>
                <w:sz w:val="18"/>
                <w:szCs w:val="18"/>
                <w:lang w:val="en-US"/>
              </w:rPr>
            </w:pPr>
            <w:r w:rsidRPr="00651E32">
              <w:rPr>
                <w:sz w:val="18"/>
                <w:szCs w:val="18"/>
                <w:shd w:val="clear" w:color="auto" w:fill="33FAFF"/>
                <w:lang w:val="en-US"/>
              </w:rPr>
              <w:t>EFL 5.4.7. Use the process of prewriting, drafting, revising, peer editing and proofreading (i.e., “the writing process”) to produce well-constructed</w:t>
            </w:r>
            <w:r>
              <w:rPr>
                <w:sz w:val="18"/>
                <w:szCs w:val="18"/>
                <w:lang w:val="en-US"/>
              </w:rPr>
              <w:t xml:space="preserve"> </w:t>
            </w:r>
            <w:r w:rsidRPr="00651E32">
              <w:rPr>
                <w:sz w:val="18"/>
                <w:szCs w:val="18"/>
                <w:shd w:val="clear" w:color="auto" w:fill="33FAFF"/>
                <w:lang w:val="en-US"/>
              </w:rPr>
              <w:t>informational texts.</w:t>
            </w:r>
          </w:p>
          <w:p w14:paraId="6849D4BC" w14:textId="77777777" w:rsidR="0075151B" w:rsidRDefault="0075151B" w:rsidP="0075151B">
            <w:pPr>
              <w:ind w:left="24"/>
              <w:rPr>
                <w:sz w:val="18"/>
                <w:szCs w:val="18"/>
                <w:lang w:val="en-US"/>
              </w:rPr>
            </w:pPr>
            <w:r w:rsidRPr="004257E4">
              <w:rPr>
                <w:sz w:val="18"/>
                <w:szCs w:val="18"/>
                <w:lang w:val="en-US"/>
              </w:rPr>
              <w:t xml:space="preserve">Apply new and prior knowledge in order to plan and create texts and </w:t>
            </w:r>
            <w:r w:rsidRPr="004257E4">
              <w:rPr>
                <w:sz w:val="18"/>
                <w:szCs w:val="18"/>
                <w:lang w:val="en-US"/>
              </w:rPr>
              <w:lastRenderedPageBreak/>
              <w:t xml:space="preserve">determine if the new knowledge adds value to information. </w:t>
            </w:r>
            <w:r w:rsidRPr="00890599">
              <w:rPr>
                <w:b/>
                <w:sz w:val="18"/>
                <w:szCs w:val="18"/>
                <w:lang w:val="en-US"/>
              </w:rPr>
              <w:t>REF: EFL 5.4.3</w:t>
            </w:r>
          </w:p>
          <w:p w14:paraId="737329D4" w14:textId="77777777" w:rsidR="0075151B" w:rsidRPr="004257E4" w:rsidRDefault="0075151B" w:rsidP="0075151B">
            <w:pPr>
              <w:ind w:left="24"/>
              <w:rPr>
                <w:sz w:val="18"/>
                <w:szCs w:val="18"/>
                <w:lang w:val="en-US"/>
              </w:rPr>
            </w:pPr>
            <w:r w:rsidRPr="004257E4">
              <w:rPr>
                <w:sz w:val="18"/>
                <w:szCs w:val="18"/>
                <w:lang w:val="en-US"/>
              </w:rPr>
              <w:t>Justify and explain the rationale for a position on an argument, using persuasive language, tone, evidence and well-devel</w:t>
            </w:r>
            <w:r>
              <w:rPr>
                <w:sz w:val="18"/>
                <w:szCs w:val="18"/>
                <w:lang w:val="en-US"/>
              </w:rPr>
              <w:t xml:space="preserve">oped arguments through essays, </w:t>
            </w:r>
            <w:r w:rsidRPr="004257E4">
              <w:rPr>
                <w:sz w:val="18"/>
                <w:szCs w:val="18"/>
                <w:lang w:val="en-US"/>
              </w:rPr>
              <w:t xml:space="preserve">movie and book reviews, and brochures. </w:t>
            </w:r>
            <w:r w:rsidRPr="004257E4">
              <w:rPr>
                <w:b/>
                <w:sz w:val="18"/>
                <w:szCs w:val="18"/>
              </w:rPr>
              <w:t>REF: EFL 5.4.5</w:t>
            </w:r>
          </w:p>
        </w:tc>
        <w:tc>
          <w:tcPr>
            <w:tcW w:w="1369" w:type="dxa"/>
            <w:vMerge/>
            <w:vAlign w:val="center"/>
          </w:tcPr>
          <w:p w14:paraId="24189BAF" w14:textId="77777777" w:rsidR="0075151B" w:rsidRPr="00033680" w:rsidRDefault="0075151B" w:rsidP="0075151B">
            <w:pPr>
              <w:ind w:left="58"/>
              <w:rPr>
                <w:lang w:val="en-US"/>
              </w:rPr>
            </w:pPr>
          </w:p>
        </w:tc>
        <w:tc>
          <w:tcPr>
            <w:tcW w:w="2973" w:type="dxa"/>
            <w:gridSpan w:val="6"/>
            <w:vMerge/>
            <w:vAlign w:val="center"/>
          </w:tcPr>
          <w:p w14:paraId="5F19512E" w14:textId="77777777" w:rsidR="0075151B" w:rsidRPr="00033680" w:rsidRDefault="0075151B" w:rsidP="0075151B">
            <w:pPr>
              <w:ind w:left="24"/>
              <w:rPr>
                <w:lang w:val="en-US"/>
              </w:rPr>
            </w:pPr>
          </w:p>
        </w:tc>
        <w:tc>
          <w:tcPr>
            <w:tcW w:w="2520" w:type="dxa"/>
            <w:gridSpan w:val="3"/>
            <w:vAlign w:val="center"/>
          </w:tcPr>
          <w:p w14:paraId="694C2BEC" w14:textId="77777777" w:rsidR="0075151B" w:rsidRPr="00651E32" w:rsidRDefault="0075151B" w:rsidP="0075151B">
            <w:pPr>
              <w:ind w:left="29"/>
              <w:rPr>
                <w:sz w:val="18"/>
                <w:szCs w:val="18"/>
                <w:lang w:val="en-US"/>
              </w:rPr>
            </w:pPr>
            <w:r w:rsidRPr="00651E32">
              <w:rPr>
                <w:sz w:val="18"/>
                <w:szCs w:val="18"/>
                <w:lang w:val="en-US"/>
              </w:rPr>
              <w:t xml:space="preserve">CE.EFL.5.15. Plan and produce well-constructed informational texts by applying the writing process and while demonstrating an ability to justify one’s position on an argument through carefully selected information and appropriate </w:t>
            </w:r>
            <w:r>
              <w:rPr>
                <w:sz w:val="18"/>
                <w:szCs w:val="18"/>
                <w:lang w:val="en-US"/>
              </w:rPr>
              <w:t>language, tone and evidence.</w:t>
            </w:r>
            <w:r w:rsidRPr="00651E32">
              <w:rPr>
                <w:sz w:val="18"/>
                <w:szCs w:val="18"/>
                <w:lang w:val="en-US"/>
              </w:rPr>
              <w:tab/>
            </w:r>
            <w:r w:rsidRPr="00651E32">
              <w:rPr>
                <w:sz w:val="18"/>
                <w:szCs w:val="18"/>
                <w:lang w:val="en-US"/>
              </w:rPr>
              <w:tab/>
            </w:r>
          </w:p>
          <w:p w14:paraId="2A3DF140" w14:textId="77777777" w:rsidR="0075151B" w:rsidRPr="00651E32" w:rsidRDefault="0075151B" w:rsidP="0075151B">
            <w:pPr>
              <w:ind w:left="29"/>
              <w:rPr>
                <w:sz w:val="18"/>
                <w:szCs w:val="18"/>
                <w:lang w:val="en-US"/>
              </w:rPr>
            </w:pPr>
            <w:r w:rsidRPr="00651E32">
              <w:rPr>
                <w:sz w:val="18"/>
                <w:szCs w:val="18"/>
                <w:lang w:val="en-US"/>
              </w:rPr>
              <w:lastRenderedPageBreak/>
              <w:t>*I.EFL.5.15.1. Learners can plan and produce well-constructed informational texts by applying the writing process and while demonstrating an ability to justify one’s position on an argument through carefully selected information and appropriate language, tone and evidence. (I.2, I.3, I.4, S.3, J.1)</w:t>
            </w:r>
          </w:p>
          <w:p w14:paraId="255CE909" w14:textId="77777777" w:rsidR="0075151B" w:rsidRPr="004A2682" w:rsidRDefault="0075151B" w:rsidP="0075151B">
            <w:pPr>
              <w:ind w:left="29"/>
              <w:rPr>
                <w:sz w:val="18"/>
                <w:szCs w:val="18"/>
                <w:lang w:val="en-US"/>
              </w:rPr>
            </w:pPr>
          </w:p>
        </w:tc>
        <w:tc>
          <w:tcPr>
            <w:tcW w:w="1235" w:type="dxa"/>
            <w:vMerge/>
            <w:vAlign w:val="center"/>
          </w:tcPr>
          <w:p w14:paraId="7864CE5D" w14:textId="77777777" w:rsidR="0075151B" w:rsidRDefault="0075151B" w:rsidP="0075151B">
            <w:pPr>
              <w:jc w:val="center"/>
              <w:rPr>
                <w:color w:val="00000A"/>
                <w:sz w:val="18"/>
                <w:lang w:val="en-US"/>
              </w:rPr>
            </w:pPr>
          </w:p>
        </w:tc>
      </w:tr>
      <w:tr w:rsidR="0075151B" w:rsidRPr="00502B45" w14:paraId="5E23388F" w14:textId="77777777" w:rsidTr="0075151B">
        <w:trPr>
          <w:trHeight w:val="84"/>
        </w:trPr>
        <w:tc>
          <w:tcPr>
            <w:tcW w:w="672" w:type="dxa"/>
            <w:vMerge/>
            <w:vAlign w:val="center"/>
          </w:tcPr>
          <w:p w14:paraId="19B12113" w14:textId="77777777" w:rsidR="0075151B" w:rsidRPr="00033680" w:rsidRDefault="0075151B" w:rsidP="0075151B">
            <w:pPr>
              <w:ind w:left="29"/>
              <w:jc w:val="center"/>
              <w:rPr>
                <w:color w:val="00000A"/>
                <w:lang w:val="en-US"/>
              </w:rPr>
            </w:pPr>
          </w:p>
        </w:tc>
        <w:tc>
          <w:tcPr>
            <w:tcW w:w="1818" w:type="dxa"/>
            <w:gridSpan w:val="2"/>
            <w:vMerge/>
            <w:vAlign w:val="center"/>
          </w:tcPr>
          <w:p w14:paraId="3B4E99CA" w14:textId="77777777" w:rsidR="0075151B" w:rsidRPr="00033680" w:rsidRDefault="0075151B" w:rsidP="0075151B">
            <w:pPr>
              <w:ind w:left="29"/>
              <w:rPr>
                <w:color w:val="00000A"/>
                <w:lang w:val="en-US"/>
              </w:rPr>
            </w:pPr>
          </w:p>
        </w:tc>
        <w:tc>
          <w:tcPr>
            <w:tcW w:w="2488" w:type="dxa"/>
            <w:gridSpan w:val="2"/>
            <w:vMerge/>
            <w:vAlign w:val="center"/>
          </w:tcPr>
          <w:p w14:paraId="516EA396" w14:textId="77777777" w:rsidR="0075151B" w:rsidRPr="00033680" w:rsidRDefault="0075151B" w:rsidP="0075151B">
            <w:pPr>
              <w:ind w:left="24"/>
              <w:rPr>
                <w:lang w:val="en-US"/>
              </w:rPr>
            </w:pPr>
          </w:p>
        </w:tc>
        <w:tc>
          <w:tcPr>
            <w:tcW w:w="2206" w:type="dxa"/>
            <w:gridSpan w:val="3"/>
            <w:shd w:val="clear" w:color="auto" w:fill="33FAFF"/>
            <w:vAlign w:val="center"/>
          </w:tcPr>
          <w:p w14:paraId="1C869D17" w14:textId="77777777" w:rsidR="0075151B" w:rsidRPr="00651E32" w:rsidRDefault="0075151B" w:rsidP="0075151B">
            <w:pPr>
              <w:ind w:left="24"/>
              <w:rPr>
                <w:sz w:val="18"/>
                <w:szCs w:val="18"/>
                <w:lang w:val="en-US"/>
              </w:rPr>
            </w:pPr>
            <w:r w:rsidRPr="00651E32">
              <w:rPr>
                <w:sz w:val="18"/>
                <w:szCs w:val="18"/>
                <w:lang w:val="en-US"/>
              </w:rPr>
              <w:t>EFL 5.5.1. Compare and present personal and formal responses to and interpretations of published literary texts and the works of peers, referring to details and features of the text. (Example: text structure, plot, ideas, events, vocabulary, etc.)</w:t>
            </w:r>
          </w:p>
          <w:p w14:paraId="73454EE6" w14:textId="77777777" w:rsidR="0075151B" w:rsidRPr="00033680" w:rsidRDefault="0075151B" w:rsidP="0075151B">
            <w:pPr>
              <w:ind w:left="24"/>
              <w:rPr>
                <w:lang w:val="en-US"/>
              </w:rPr>
            </w:pPr>
            <w:r w:rsidRPr="00651E32">
              <w:rPr>
                <w:sz w:val="18"/>
                <w:szCs w:val="18"/>
                <w:lang w:val="en-US"/>
              </w:rPr>
              <w:t>EFL 5.5.5. Create original, imaginative stories using appropriate vocabulary and elements of the literature that learners have read or heard.</w:t>
            </w:r>
          </w:p>
        </w:tc>
        <w:tc>
          <w:tcPr>
            <w:tcW w:w="1369" w:type="dxa"/>
            <w:vMerge/>
            <w:vAlign w:val="center"/>
          </w:tcPr>
          <w:p w14:paraId="44F0BBB3" w14:textId="77777777" w:rsidR="0075151B" w:rsidRPr="00033680" w:rsidRDefault="0075151B" w:rsidP="0075151B">
            <w:pPr>
              <w:ind w:left="58"/>
              <w:rPr>
                <w:lang w:val="en-US"/>
              </w:rPr>
            </w:pPr>
          </w:p>
        </w:tc>
        <w:tc>
          <w:tcPr>
            <w:tcW w:w="2973" w:type="dxa"/>
            <w:gridSpan w:val="6"/>
            <w:vMerge/>
            <w:vAlign w:val="center"/>
          </w:tcPr>
          <w:p w14:paraId="625D9C77" w14:textId="77777777" w:rsidR="0075151B" w:rsidRPr="00033680" w:rsidRDefault="0075151B" w:rsidP="0075151B">
            <w:pPr>
              <w:ind w:left="24"/>
              <w:rPr>
                <w:lang w:val="en-US"/>
              </w:rPr>
            </w:pPr>
          </w:p>
        </w:tc>
        <w:tc>
          <w:tcPr>
            <w:tcW w:w="2520" w:type="dxa"/>
            <w:gridSpan w:val="3"/>
            <w:vAlign w:val="center"/>
          </w:tcPr>
          <w:p w14:paraId="3C486449" w14:textId="77777777" w:rsidR="0075151B" w:rsidRPr="004A2682" w:rsidRDefault="0075151B" w:rsidP="0075151B">
            <w:pPr>
              <w:ind w:left="29"/>
              <w:rPr>
                <w:sz w:val="18"/>
                <w:szCs w:val="18"/>
                <w:lang w:val="en-US"/>
              </w:rPr>
            </w:pPr>
            <w:r w:rsidRPr="00651E32">
              <w:rPr>
                <w:sz w:val="18"/>
                <w:szCs w:val="18"/>
                <w:lang w:val="en-US"/>
              </w:rPr>
              <w:t>CE.EFL.5.16. Respond to and interpret literary texts, including original stories written by peers, referring to details and literary elements of the text. *I.EFL.5.16.1. Learners can respond to and interpret literary texts, including original stories written by peers, referring to details and literary elements of th</w:t>
            </w:r>
            <w:r>
              <w:rPr>
                <w:sz w:val="18"/>
                <w:szCs w:val="18"/>
                <w:lang w:val="en-US"/>
              </w:rPr>
              <w:t>e text. (S.1, S.4, J.2)</w:t>
            </w:r>
          </w:p>
        </w:tc>
        <w:tc>
          <w:tcPr>
            <w:tcW w:w="1235" w:type="dxa"/>
            <w:vMerge/>
            <w:vAlign w:val="center"/>
          </w:tcPr>
          <w:p w14:paraId="403C234E" w14:textId="77777777" w:rsidR="0075151B" w:rsidRDefault="0075151B" w:rsidP="0075151B">
            <w:pPr>
              <w:jc w:val="center"/>
              <w:rPr>
                <w:color w:val="00000A"/>
                <w:sz w:val="18"/>
                <w:lang w:val="en-US"/>
              </w:rPr>
            </w:pPr>
          </w:p>
        </w:tc>
      </w:tr>
      <w:tr w:rsidR="0075151B" w:rsidRPr="00D5651C" w14:paraId="1097A22A" w14:textId="77777777" w:rsidTr="0075151B">
        <w:trPr>
          <w:trHeight w:val="283"/>
        </w:trPr>
        <w:tc>
          <w:tcPr>
            <w:tcW w:w="9028" w:type="dxa"/>
            <w:gridSpan w:val="10"/>
          </w:tcPr>
          <w:p w14:paraId="083D9BE5" w14:textId="77777777" w:rsidR="0075151B" w:rsidRPr="00875016" w:rsidRDefault="0075151B" w:rsidP="0075151B">
            <w:pPr>
              <w:ind w:left="29"/>
              <w:rPr>
                <w:color w:val="00000A"/>
                <w:lang w:val="en-US"/>
              </w:rPr>
            </w:pPr>
            <w:r w:rsidRPr="00875016">
              <w:rPr>
                <w:b/>
                <w:color w:val="00000A"/>
                <w:lang w:val="en-US"/>
              </w:rPr>
              <w:t>6.</w:t>
            </w:r>
            <w:r w:rsidRPr="00875016">
              <w:rPr>
                <w:b/>
                <w:color w:val="00000A"/>
                <w:lang w:val="en-US"/>
              </w:rPr>
              <w:tab/>
              <w:t xml:space="preserve">   BIBLIOGRAPHY / WEBGRAPHY</w:t>
            </w:r>
            <w:r w:rsidRPr="00875016">
              <w:rPr>
                <w:b/>
                <w:color w:val="00000A"/>
                <w:lang w:val="en-US"/>
              </w:rPr>
              <w:tab/>
              <w:t xml:space="preserve">   (Use APA VI edition norms.)</w:t>
            </w:r>
          </w:p>
        </w:tc>
        <w:tc>
          <w:tcPr>
            <w:tcW w:w="6253" w:type="dxa"/>
            <w:gridSpan w:val="9"/>
          </w:tcPr>
          <w:p w14:paraId="3E9260C8" w14:textId="77777777" w:rsidR="0075151B" w:rsidRPr="00875016" w:rsidRDefault="0075151B" w:rsidP="0075151B">
            <w:pPr>
              <w:ind w:left="29"/>
              <w:rPr>
                <w:color w:val="00000A"/>
                <w:lang w:val="en-US"/>
              </w:rPr>
            </w:pPr>
            <w:r w:rsidRPr="00875016">
              <w:rPr>
                <w:b/>
                <w:color w:val="00000A"/>
              </w:rPr>
              <w:t>7.</w:t>
            </w:r>
            <w:r w:rsidRPr="00875016">
              <w:rPr>
                <w:b/>
                <w:color w:val="00000A"/>
              </w:rPr>
              <w:tab/>
              <w:t xml:space="preserve">   OBSERVATIONS:</w:t>
            </w:r>
          </w:p>
        </w:tc>
      </w:tr>
      <w:tr w:rsidR="0075151B" w:rsidRPr="00160647" w14:paraId="0766BAF2" w14:textId="77777777" w:rsidTr="0075151B">
        <w:trPr>
          <w:trHeight w:val="283"/>
        </w:trPr>
        <w:tc>
          <w:tcPr>
            <w:tcW w:w="9028" w:type="dxa"/>
            <w:gridSpan w:val="10"/>
          </w:tcPr>
          <w:p w14:paraId="2434E001" w14:textId="77777777" w:rsidR="0075151B" w:rsidRPr="00CE11B0" w:rsidRDefault="0075151B" w:rsidP="0075151B">
            <w:pPr>
              <w:ind w:left="72"/>
              <w:rPr>
                <w:sz w:val="20"/>
                <w:szCs w:val="20"/>
                <w:lang w:val="en-US"/>
              </w:rPr>
            </w:pPr>
            <w:r>
              <w:rPr>
                <w:color w:val="00000A"/>
                <w:lang w:val="en-US"/>
              </w:rPr>
              <w:t>-</w:t>
            </w:r>
            <w:r w:rsidRPr="00CE11B0">
              <w:rPr>
                <w:sz w:val="20"/>
                <w:szCs w:val="20"/>
                <w:lang w:val="en-US"/>
              </w:rPr>
              <w:t>Goldstein, B., Jones, C., with O'Dell</w:t>
            </w:r>
            <w:proofErr w:type="gramStart"/>
            <w:r w:rsidRPr="00CE11B0">
              <w:rPr>
                <w:sz w:val="20"/>
                <w:szCs w:val="20"/>
                <w:lang w:val="en-US"/>
              </w:rPr>
              <w:t>,K</w:t>
            </w:r>
            <w:proofErr w:type="gramEnd"/>
            <w:r w:rsidRPr="00CE11B0">
              <w:rPr>
                <w:sz w:val="20"/>
                <w:szCs w:val="20"/>
                <w:lang w:val="en-US"/>
              </w:rPr>
              <w:t xml:space="preserve"> P. (2015). Uncover practice 1 Combo A Workbook With Online Resources. Cambridge: Cambridge Univ Press </w:t>
            </w:r>
          </w:p>
          <w:p w14:paraId="1B82496D" w14:textId="77777777" w:rsidR="0075151B" w:rsidRPr="00875016" w:rsidRDefault="0075151B" w:rsidP="0075151B">
            <w:pPr>
              <w:ind w:left="72"/>
              <w:rPr>
                <w:color w:val="00000A"/>
                <w:lang w:val="en-US"/>
              </w:rPr>
            </w:pPr>
            <w:r w:rsidRPr="00CE11B0">
              <w:rPr>
                <w:sz w:val="20"/>
                <w:szCs w:val="20"/>
                <w:lang w:val="en-US"/>
              </w:rPr>
              <w:lastRenderedPageBreak/>
              <w:t>-Goldstein, B., Jones, C., with O'Dell</w:t>
            </w:r>
            <w:proofErr w:type="gramStart"/>
            <w:r w:rsidRPr="00CE11B0">
              <w:rPr>
                <w:sz w:val="20"/>
                <w:szCs w:val="20"/>
                <w:lang w:val="en-US"/>
              </w:rPr>
              <w:t>,K</w:t>
            </w:r>
            <w:proofErr w:type="gramEnd"/>
            <w:r w:rsidRPr="00CE11B0">
              <w:rPr>
                <w:sz w:val="20"/>
                <w:szCs w:val="20"/>
                <w:lang w:val="en-US"/>
              </w:rPr>
              <w:t xml:space="preserve"> P. (2015). Uncover Teacher's Edition practice 1. Cambridge: Cambridge Univ Press. </w:t>
            </w:r>
          </w:p>
        </w:tc>
        <w:tc>
          <w:tcPr>
            <w:tcW w:w="6253" w:type="dxa"/>
            <w:gridSpan w:val="9"/>
          </w:tcPr>
          <w:p w14:paraId="7047A3E0" w14:textId="77777777" w:rsidR="0075151B" w:rsidRPr="00875016" w:rsidRDefault="0075151B" w:rsidP="0075151B">
            <w:pPr>
              <w:ind w:left="29"/>
              <w:rPr>
                <w:color w:val="00000A"/>
                <w:lang w:val="en-US"/>
              </w:rPr>
            </w:pPr>
          </w:p>
        </w:tc>
      </w:tr>
      <w:tr w:rsidR="0075151B" w14:paraId="0F64CE93" w14:textId="77777777" w:rsidTr="0075151B">
        <w:trPr>
          <w:trHeight w:val="283"/>
        </w:trPr>
        <w:tc>
          <w:tcPr>
            <w:tcW w:w="5004" w:type="dxa"/>
            <w:gridSpan w:val="6"/>
          </w:tcPr>
          <w:p w14:paraId="0B1E7F0E" w14:textId="77777777" w:rsidR="0075151B" w:rsidRPr="00875016" w:rsidRDefault="0075151B" w:rsidP="0075151B">
            <w:pPr>
              <w:ind w:left="29"/>
              <w:rPr>
                <w:b/>
                <w:color w:val="00000A"/>
              </w:rPr>
            </w:pPr>
            <w:r w:rsidRPr="00875016">
              <w:rPr>
                <w:b/>
                <w:color w:val="00000A"/>
              </w:rPr>
              <w:lastRenderedPageBreak/>
              <w:t>Done by</w:t>
            </w:r>
          </w:p>
        </w:tc>
        <w:tc>
          <w:tcPr>
            <w:tcW w:w="5296" w:type="dxa"/>
            <w:gridSpan w:val="7"/>
          </w:tcPr>
          <w:p w14:paraId="2BFCE4D9" w14:textId="77777777" w:rsidR="0075151B" w:rsidRPr="00875016" w:rsidRDefault="0075151B" w:rsidP="0075151B">
            <w:pPr>
              <w:ind w:left="29"/>
              <w:rPr>
                <w:b/>
                <w:color w:val="00000A"/>
              </w:rPr>
            </w:pPr>
            <w:r w:rsidRPr="00875016">
              <w:rPr>
                <w:b/>
                <w:color w:val="00000A"/>
              </w:rPr>
              <w:t>Revised by</w:t>
            </w:r>
          </w:p>
        </w:tc>
        <w:tc>
          <w:tcPr>
            <w:tcW w:w="4981" w:type="dxa"/>
            <w:gridSpan w:val="6"/>
          </w:tcPr>
          <w:p w14:paraId="1FE42B7B" w14:textId="77777777" w:rsidR="0075151B" w:rsidRPr="00875016" w:rsidRDefault="0075151B" w:rsidP="0075151B">
            <w:pPr>
              <w:ind w:left="29"/>
              <w:rPr>
                <w:b/>
                <w:color w:val="00000A"/>
              </w:rPr>
            </w:pPr>
            <w:r w:rsidRPr="00875016">
              <w:rPr>
                <w:b/>
                <w:color w:val="00000A"/>
              </w:rPr>
              <w:t>Approved by</w:t>
            </w:r>
          </w:p>
        </w:tc>
      </w:tr>
      <w:tr w:rsidR="0075151B" w:rsidRPr="006D1C6A" w14:paraId="6F641738" w14:textId="77777777" w:rsidTr="0075151B">
        <w:trPr>
          <w:trHeight w:val="283"/>
        </w:trPr>
        <w:tc>
          <w:tcPr>
            <w:tcW w:w="5004" w:type="dxa"/>
            <w:gridSpan w:val="6"/>
          </w:tcPr>
          <w:p w14:paraId="29559C6B" w14:textId="77777777" w:rsidR="0075151B" w:rsidRPr="00C0140F" w:rsidRDefault="0075151B" w:rsidP="0075151B">
            <w:pPr>
              <w:ind w:left="29"/>
              <w:rPr>
                <w:b/>
                <w:color w:val="00000A"/>
                <w:sz w:val="20"/>
                <w:szCs w:val="20"/>
                <w:lang w:val="en-US"/>
              </w:rPr>
            </w:pPr>
            <w:r w:rsidRPr="00C0140F">
              <w:rPr>
                <w:b/>
                <w:color w:val="00000A"/>
                <w:sz w:val="20"/>
                <w:szCs w:val="20"/>
                <w:lang w:val="en-US"/>
              </w:rPr>
              <w:t>Teacher: Lic</w:t>
            </w:r>
            <w:r>
              <w:rPr>
                <w:b/>
                <w:color w:val="00000A"/>
                <w:sz w:val="20"/>
                <w:szCs w:val="20"/>
                <w:lang w:val="en-US"/>
              </w:rPr>
              <w:t xml:space="preserve"> Betty Chávez.  Lic. Edwin Pilca C. </w:t>
            </w:r>
          </w:p>
        </w:tc>
        <w:tc>
          <w:tcPr>
            <w:tcW w:w="5296" w:type="dxa"/>
            <w:gridSpan w:val="7"/>
          </w:tcPr>
          <w:p w14:paraId="545E857E" w14:textId="77777777" w:rsidR="0075151B" w:rsidRPr="00C0140F" w:rsidRDefault="0075151B" w:rsidP="0075151B">
            <w:pPr>
              <w:ind w:left="29"/>
              <w:rPr>
                <w:b/>
                <w:color w:val="00000A"/>
                <w:sz w:val="20"/>
                <w:szCs w:val="20"/>
                <w:lang w:val="en-US"/>
              </w:rPr>
            </w:pPr>
            <w:r>
              <w:rPr>
                <w:b/>
                <w:color w:val="00000A"/>
                <w:sz w:val="20"/>
                <w:szCs w:val="20"/>
                <w:lang w:val="en-US"/>
              </w:rPr>
              <w:t>Coordinator: Teacher. Rocio Prado</w:t>
            </w:r>
          </w:p>
        </w:tc>
        <w:tc>
          <w:tcPr>
            <w:tcW w:w="4981" w:type="dxa"/>
            <w:gridSpan w:val="6"/>
          </w:tcPr>
          <w:p w14:paraId="49341DB2" w14:textId="77777777" w:rsidR="0075151B" w:rsidRPr="00C0140F" w:rsidRDefault="0075151B" w:rsidP="0075151B">
            <w:pPr>
              <w:ind w:left="29"/>
              <w:rPr>
                <w:b/>
                <w:color w:val="00000A"/>
                <w:sz w:val="20"/>
                <w:szCs w:val="20"/>
                <w:lang w:val="en-US"/>
              </w:rPr>
            </w:pPr>
            <w:r>
              <w:rPr>
                <w:b/>
                <w:color w:val="00000A"/>
                <w:sz w:val="20"/>
                <w:szCs w:val="20"/>
                <w:lang w:val="en-US"/>
              </w:rPr>
              <w:t>Viceprincipal: Dra. Rocío Orellana</w:t>
            </w:r>
          </w:p>
        </w:tc>
      </w:tr>
      <w:tr w:rsidR="0075151B" w:rsidRPr="006D1C6A" w14:paraId="34E1CEC8" w14:textId="77777777" w:rsidTr="0075151B">
        <w:trPr>
          <w:trHeight w:val="283"/>
        </w:trPr>
        <w:tc>
          <w:tcPr>
            <w:tcW w:w="5004" w:type="dxa"/>
            <w:gridSpan w:val="6"/>
          </w:tcPr>
          <w:p w14:paraId="6DDBAC36" w14:textId="77777777" w:rsidR="0075151B" w:rsidRPr="00C0140F" w:rsidRDefault="0075151B" w:rsidP="0075151B">
            <w:pPr>
              <w:ind w:left="29"/>
              <w:rPr>
                <w:b/>
                <w:color w:val="00000A"/>
                <w:sz w:val="20"/>
                <w:szCs w:val="20"/>
                <w:lang w:val="en-US"/>
              </w:rPr>
            </w:pPr>
            <w:r w:rsidRPr="00C0140F">
              <w:rPr>
                <w:b/>
                <w:color w:val="00000A"/>
                <w:sz w:val="20"/>
                <w:szCs w:val="20"/>
                <w:lang w:val="en-US"/>
              </w:rPr>
              <w:t xml:space="preserve">Signature </w:t>
            </w:r>
          </w:p>
        </w:tc>
        <w:tc>
          <w:tcPr>
            <w:tcW w:w="5296" w:type="dxa"/>
            <w:gridSpan w:val="7"/>
          </w:tcPr>
          <w:p w14:paraId="1F6A90F9" w14:textId="77777777" w:rsidR="0075151B" w:rsidRPr="00C0140F" w:rsidRDefault="0075151B" w:rsidP="0075151B">
            <w:pPr>
              <w:ind w:left="29"/>
              <w:rPr>
                <w:b/>
                <w:color w:val="00000A"/>
                <w:sz w:val="20"/>
                <w:szCs w:val="20"/>
                <w:lang w:val="en-US"/>
              </w:rPr>
            </w:pPr>
            <w:r w:rsidRPr="00C0140F">
              <w:rPr>
                <w:b/>
                <w:color w:val="00000A"/>
                <w:sz w:val="20"/>
                <w:szCs w:val="20"/>
                <w:lang w:val="en-US"/>
              </w:rPr>
              <w:t>Signature</w:t>
            </w:r>
            <w:r>
              <w:rPr>
                <w:b/>
                <w:color w:val="00000A"/>
                <w:sz w:val="20"/>
                <w:szCs w:val="20"/>
                <w:lang w:val="en-US"/>
              </w:rPr>
              <w:t xml:space="preserve">  </w:t>
            </w:r>
            <w:r w:rsidRPr="00F510B1">
              <w:rPr>
                <w:noProof/>
              </w:rPr>
              <w:drawing>
                <wp:inline distT="0" distB="0" distL="0" distR="0" wp14:anchorId="30E61394" wp14:editId="0589D056">
                  <wp:extent cx="2371085" cy="933450"/>
                  <wp:effectExtent l="0" t="0" r="0" b="0"/>
                  <wp:docPr id="29" name="Imagen 29"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9529" cy="940711"/>
                          </a:xfrm>
                          <a:prstGeom prst="rect">
                            <a:avLst/>
                          </a:prstGeom>
                          <a:noFill/>
                          <a:ln>
                            <a:noFill/>
                          </a:ln>
                        </pic:spPr>
                      </pic:pic>
                    </a:graphicData>
                  </a:graphic>
                </wp:inline>
              </w:drawing>
            </w:r>
          </w:p>
        </w:tc>
        <w:tc>
          <w:tcPr>
            <w:tcW w:w="4981" w:type="dxa"/>
            <w:gridSpan w:val="6"/>
          </w:tcPr>
          <w:p w14:paraId="564875F3" w14:textId="77777777" w:rsidR="0075151B" w:rsidRPr="00C0140F" w:rsidRDefault="0075151B" w:rsidP="0075151B">
            <w:pPr>
              <w:ind w:left="29"/>
              <w:rPr>
                <w:b/>
                <w:color w:val="00000A"/>
                <w:sz w:val="20"/>
                <w:szCs w:val="20"/>
                <w:lang w:val="en-US"/>
              </w:rPr>
            </w:pPr>
            <w:r w:rsidRPr="00C0140F">
              <w:rPr>
                <w:b/>
                <w:color w:val="00000A"/>
                <w:sz w:val="20"/>
                <w:szCs w:val="20"/>
                <w:lang w:val="en-US"/>
              </w:rPr>
              <w:t>Signature</w:t>
            </w:r>
          </w:p>
        </w:tc>
      </w:tr>
      <w:tr w:rsidR="0075151B" w:rsidRPr="006D1C6A" w14:paraId="7CC1D4C9" w14:textId="77777777" w:rsidTr="0075151B">
        <w:trPr>
          <w:trHeight w:val="283"/>
        </w:trPr>
        <w:tc>
          <w:tcPr>
            <w:tcW w:w="5004" w:type="dxa"/>
            <w:gridSpan w:val="6"/>
          </w:tcPr>
          <w:p w14:paraId="55C6B0E3" w14:textId="77777777" w:rsidR="0075151B" w:rsidRPr="00C0140F" w:rsidRDefault="0075151B" w:rsidP="0075151B">
            <w:pPr>
              <w:ind w:left="29"/>
              <w:rPr>
                <w:b/>
                <w:color w:val="00000A"/>
                <w:sz w:val="20"/>
                <w:szCs w:val="20"/>
                <w:lang w:val="en-US"/>
              </w:rPr>
            </w:pPr>
            <w:r w:rsidRPr="00C0140F">
              <w:rPr>
                <w:b/>
                <w:color w:val="00000A"/>
                <w:sz w:val="20"/>
                <w:szCs w:val="20"/>
                <w:lang w:val="en-US"/>
              </w:rPr>
              <w:t xml:space="preserve">Date: </w:t>
            </w:r>
            <w:r>
              <w:rPr>
                <w:b/>
                <w:color w:val="00000A"/>
                <w:sz w:val="20"/>
                <w:szCs w:val="20"/>
                <w:lang w:val="en-US"/>
              </w:rPr>
              <w:t xml:space="preserve"> September 17, 2016 </w:t>
            </w:r>
          </w:p>
        </w:tc>
        <w:tc>
          <w:tcPr>
            <w:tcW w:w="5296" w:type="dxa"/>
            <w:gridSpan w:val="7"/>
          </w:tcPr>
          <w:p w14:paraId="427CD353" w14:textId="77777777" w:rsidR="0075151B" w:rsidRPr="00C0140F" w:rsidRDefault="0075151B" w:rsidP="0075151B">
            <w:pPr>
              <w:ind w:left="29"/>
              <w:rPr>
                <w:b/>
                <w:color w:val="00000A"/>
                <w:sz w:val="20"/>
                <w:szCs w:val="20"/>
                <w:lang w:val="en-US"/>
              </w:rPr>
            </w:pPr>
            <w:r w:rsidRPr="00C0140F">
              <w:rPr>
                <w:b/>
                <w:color w:val="00000A"/>
                <w:sz w:val="20"/>
                <w:szCs w:val="20"/>
                <w:lang w:val="en-US"/>
              </w:rPr>
              <w:t>Date:</w:t>
            </w:r>
            <w:r>
              <w:rPr>
                <w:b/>
                <w:color w:val="00000A"/>
                <w:sz w:val="20"/>
                <w:szCs w:val="20"/>
                <w:lang w:val="en-US"/>
              </w:rPr>
              <w:t xml:space="preserve"> September 17, 2016</w:t>
            </w:r>
          </w:p>
        </w:tc>
        <w:tc>
          <w:tcPr>
            <w:tcW w:w="4981" w:type="dxa"/>
            <w:gridSpan w:val="6"/>
          </w:tcPr>
          <w:p w14:paraId="49C3EF58" w14:textId="77777777" w:rsidR="0075151B" w:rsidRPr="00C0140F" w:rsidRDefault="0075151B" w:rsidP="0075151B">
            <w:pPr>
              <w:ind w:left="29"/>
              <w:rPr>
                <w:b/>
                <w:color w:val="00000A"/>
                <w:sz w:val="20"/>
                <w:szCs w:val="20"/>
                <w:lang w:val="en-US"/>
              </w:rPr>
            </w:pPr>
            <w:r w:rsidRPr="00C0140F">
              <w:rPr>
                <w:b/>
                <w:color w:val="00000A"/>
                <w:sz w:val="20"/>
                <w:szCs w:val="20"/>
                <w:lang w:val="en-US"/>
              </w:rPr>
              <w:t>Date:</w:t>
            </w:r>
            <w:r>
              <w:rPr>
                <w:b/>
                <w:color w:val="00000A"/>
                <w:sz w:val="20"/>
                <w:szCs w:val="20"/>
                <w:lang w:val="en-US"/>
              </w:rPr>
              <w:t xml:space="preserve"> September 17, 2016</w:t>
            </w:r>
          </w:p>
        </w:tc>
      </w:tr>
    </w:tbl>
    <w:p w14:paraId="330D30B6" w14:textId="77777777" w:rsidR="0075151B" w:rsidRPr="00362567" w:rsidRDefault="0075151B" w:rsidP="0075151B">
      <w:pPr>
        <w:rPr>
          <w:lang w:val="en-US"/>
        </w:rPr>
      </w:pPr>
    </w:p>
    <w:p w14:paraId="1C127C2D" w14:textId="77777777" w:rsidR="0075151B" w:rsidRDefault="0075151B" w:rsidP="0075151B"/>
    <w:p w14:paraId="0C329DD2" w14:textId="77777777" w:rsidR="0075151B" w:rsidRDefault="0075151B" w:rsidP="0075151B"/>
    <w:p w14:paraId="0CDD421B" w14:textId="77777777" w:rsidR="0075151B" w:rsidRDefault="0075151B" w:rsidP="0075151B"/>
    <w:p w14:paraId="1F3DBDDB" w14:textId="77777777" w:rsidR="0075151B" w:rsidRDefault="0075151B" w:rsidP="0075151B">
      <w:pPr>
        <w:spacing w:after="0"/>
      </w:pPr>
      <w:r>
        <w:rPr>
          <w:color w:val="00000A"/>
          <w:sz w:val="16"/>
        </w:rPr>
        <w:t xml:space="preserve">   </w:t>
      </w:r>
    </w:p>
    <w:tbl>
      <w:tblPr>
        <w:tblStyle w:val="TableGrid"/>
        <w:tblW w:w="15281" w:type="dxa"/>
        <w:tblInd w:w="-11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top w:w="4" w:type="dxa"/>
          <w:left w:w="82" w:type="dxa"/>
        </w:tblCellMar>
        <w:tblLook w:val="04A0" w:firstRow="1" w:lastRow="0" w:firstColumn="1" w:lastColumn="0" w:noHBand="0" w:noVBand="1"/>
      </w:tblPr>
      <w:tblGrid>
        <w:gridCol w:w="673"/>
        <w:gridCol w:w="1682"/>
        <w:gridCol w:w="136"/>
        <w:gridCol w:w="243"/>
        <w:gridCol w:w="2261"/>
        <w:gridCol w:w="26"/>
        <w:gridCol w:w="257"/>
        <w:gridCol w:w="1921"/>
        <w:gridCol w:w="1341"/>
        <w:gridCol w:w="476"/>
        <w:gridCol w:w="145"/>
        <w:gridCol w:w="977"/>
        <w:gridCol w:w="155"/>
        <w:gridCol w:w="949"/>
        <w:gridCol w:w="278"/>
        <w:gridCol w:w="1506"/>
        <w:gridCol w:w="110"/>
        <w:gridCol w:w="912"/>
        <w:gridCol w:w="1233"/>
      </w:tblGrid>
      <w:tr w:rsidR="0075151B" w14:paraId="224439CC" w14:textId="77777777" w:rsidTr="0075151B">
        <w:trPr>
          <w:trHeight w:val="579"/>
        </w:trPr>
        <w:tc>
          <w:tcPr>
            <w:tcW w:w="2355" w:type="dxa"/>
            <w:gridSpan w:val="2"/>
            <w:vAlign w:val="center"/>
          </w:tcPr>
          <w:p w14:paraId="1EA94F4E" w14:textId="77777777" w:rsidR="0075151B" w:rsidRDefault="0075151B" w:rsidP="0075151B">
            <w:pPr>
              <w:tabs>
                <w:tab w:val="left" w:pos="924"/>
              </w:tabs>
              <w:autoSpaceDE w:val="0"/>
              <w:autoSpaceDN w:val="0"/>
              <w:adjustRightInd w:val="0"/>
              <w:jc w:val="both"/>
              <w:rPr>
                <w:b/>
                <w:color w:val="00000A"/>
              </w:rPr>
            </w:pPr>
            <w:r>
              <w:rPr>
                <w:noProof/>
              </w:rPr>
              <w:drawing>
                <wp:inline distT="0" distB="0" distL="0" distR="0" wp14:anchorId="130A363B" wp14:editId="09CF37C0">
                  <wp:extent cx="1200151" cy="352425"/>
                  <wp:effectExtent l="0" t="0" r="0" b="9525"/>
                  <wp:docPr id="10"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671" w:type="dxa"/>
            <w:gridSpan w:val="14"/>
            <w:vAlign w:val="center"/>
          </w:tcPr>
          <w:p w14:paraId="60542785" w14:textId="77777777" w:rsidR="0075151B" w:rsidRDefault="0075151B" w:rsidP="0075151B">
            <w:pPr>
              <w:tabs>
                <w:tab w:val="left" w:pos="924"/>
              </w:tabs>
              <w:autoSpaceDE w:val="0"/>
              <w:autoSpaceDN w:val="0"/>
              <w:adjustRightInd w:val="0"/>
              <w:jc w:val="center"/>
              <w:rPr>
                <w:b/>
                <w:bCs/>
                <w:lang w:val="es-ES"/>
              </w:rPr>
            </w:pPr>
            <w:r>
              <w:rPr>
                <w:b/>
                <w:bCs/>
                <w:lang w:val="es-ES"/>
              </w:rPr>
              <w:t xml:space="preserve">UNIDAD EDUCATIVA PARTICULAR  LA SALLE-CONOCOTO                                                                                                            </w:t>
            </w:r>
          </w:p>
          <w:p w14:paraId="177CFE66" w14:textId="77777777" w:rsidR="0075151B" w:rsidRDefault="0075151B" w:rsidP="0075151B">
            <w:pPr>
              <w:tabs>
                <w:tab w:val="left" w:pos="924"/>
              </w:tabs>
              <w:autoSpaceDE w:val="0"/>
              <w:autoSpaceDN w:val="0"/>
              <w:adjustRightInd w:val="0"/>
              <w:jc w:val="center"/>
              <w:rPr>
                <w:b/>
                <w:color w:val="00000A"/>
              </w:rPr>
            </w:pPr>
            <w:r>
              <w:rPr>
                <w:b/>
                <w:bCs/>
                <w:lang w:val="es-ES"/>
              </w:rPr>
              <w:t>“A call, many voices”</w:t>
            </w:r>
          </w:p>
        </w:tc>
        <w:tc>
          <w:tcPr>
            <w:tcW w:w="2255" w:type="dxa"/>
            <w:gridSpan w:val="3"/>
            <w:vAlign w:val="center"/>
          </w:tcPr>
          <w:p w14:paraId="313843CE" w14:textId="77777777" w:rsidR="0075151B" w:rsidRDefault="0075151B" w:rsidP="0075151B">
            <w:pPr>
              <w:tabs>
                <w:tab w:val="left" w:pos="924"/>
              </w:tabs>
              <w:autoSpaceDE w:val="0"/>
              <w:autoSpaceDN w:val="0"/>
              <w:adjustRightInd w:val="0"/>
              <w:jc w:val="center"/>
              <w:rPr>
                <w:b/>
                <w:bCs/>
                <w:lang w:val="es-ES"/>
              </w:rPr>
            </w:pPr>
            <w:r w:rsidRPr="002C4918">
              <w:rPr>
                <w:b/>
                <w:bCs/>
                <w:lang w:val="es-ES"/>
              </w:rPr>
              <w:t>AÑO LECTIVO</w:t>
            </w:r>
          </w:p>
          <w:p w14:paraId="568E0AE1" w14:textId="77777777" w:rsidR="0075151B" w:rsidRDefault="0075151B" w:rsidP="0075151B">
            <w:pPr>
              <w:tabs>
                <w:tab w:val="left" w:pos="924"/>
              </w:tabs>
              <w:autoSpaceDE w:val="0"/>
              <w:autoSpaceDN w:val="0"/>
              <w:adjustRightInd w:val="0"/>
              <w:jc w:val="center"/>
              <w:rPr>
                <w:b/>
                <w:color w:val="00000A"/>
              </w:rPr>
            </w:pPr>
            <w:r>
              <w:rPr>
                <w:b/>
                <w:bCs/>
                <w:lang w:val="es-ES"/>
              </w:rPr>
              <w:t>2016 - 2017</w:t>
            </w:r>
          </w:p>
        </w:tc>
      </w:tr>
      <w:tr w:rsidR="0075151B" w:rsidRPr="00F73D94" w14:paraId="37B5A501" w14:textId="77777777" w:rsidTr="0075151B">
        <w:trPr>
          <w:trHeight w:val="278"/>
        </w:trPr>
        <w:tc>
          <w:tcPr>
            <w:tcW w:w="15281" w:type="dxa"/>
            <w:gridSpan w:val="19"/>
          </w:tcPr>
          <w:p w14:paraId="2E6A1BB4" w14:textId="77777777" w:rsidR="0075151B" w:rsidRPr="00F73D94" w:rsidRDefault="0075151B" w:rsidP="0075151B">
            <w:pPr>
              <w:ind w:left="313"/>
              <w:jc w:val="center"/>
              <w:rPr>
                <w:lang w:val="en-US"/>
              </w:rPr>
            </w:pPr>
            <w:r w:rsidRPr="00F73D94">
              <w:rPr>
                <w:b/>
                <w:color w:val="00000A"/>
                <w:lang w:val="en-US"/>
              </w:rPr>
              <w:t>AN</w:t>
            </w:r>
            <w:r>
              <w:rPr>
                <w:b/>
                <w:color w:val="00000A"/>
                <w:lang w:val="en-US"/>
              </w:rPr>
              <w:t>NUAL CURRICULUM</w:t>
            </w:r>
            <w:r w:rsidRPr="00F73D94">
              <w:rPr>
                <w:b/>
                <w:color w:val="00000A"/>
                <w:lang w:val="en-US"/>
              </w:rPr>
              <w:t xml:space="preserve"> PLAN</w:t>
            </w:r>
            <w:r w:rsidRPr="00F73D94">
              <w:rPr>
                <w:b/>
                <w:color w:val="00000A"/>
                <w:lang w:val="en-US"/>
              </w:rPr>
              <w:tab/>
              <w:t xml:space="preserve">   </w:t>
            </w:r>
          </w:p>
        </w:tc>
      </w:tr>
      <w:tr w:rsidR="0075151B" w:rsidRPr="00F73D94" w14:paraId="4D68CA27" w14:textId="77777777" w:rsidTr="0075151B">
        <w:trPr>
          <w:trHeight w:val="293"/>
        </w:trPr>
        <w:tc>
          <w:tcPr>
            <w:tcW w:w="15281" w:type="dxa"/>
            <w:gridSpan w:val="19"/>
          </w:tcPr>
          <w:p w14:paraId="4E87DE52" w14:textId="77777777" w:rsidR="0075151B" w:rsidRPr="00F73D94" w:rsidRDefault="0075151B" w:rsidP="0075151B">
            <w:pPr>
              <w:ind w:left="23"/>
              <w:rPr>
                <w:lang w:val="en-US"/>
              </w:rPr>
            </w:pPr>
            <w:r w:rsidRPr="00F73D94">
              <w:rPr>
                <w:b/>
                <w:color w:val="00000A"/>
                <w:lang w:val="en-US"/>
              </w:rPr>
              <w:t>1.</w:t>
            </w:r>
            <w:r w:rsidRPr="00F73D94">
              <w:rPr>
                <w:rFonts w:eastAsia="Arial" w:cs="Arial"/>
                <w:b/>
                <w:color w:val="00000A"/>
                <w:lang w:val="en-US"/>
              </w:rPr>
              <w:t xml:space="preserve"> </w:t>
            </w:r>
            <w:r>
              <w:rPr>
                <w:rFonts w:eastAsia="Arial" w:cs="Arial"/>
                <w:b/>
                <w:color w:val="00000A"/>
                <w:lang w:val="en-US"/>
              </w:rPr>
              <w:t xml:space="preserve">             </w:t>
            </w:r>
            <w:r>
              <w:rPr>
                <w:b/>
                <w:color w:val="00000A"/>
                <w:lang w:val="en-US"/>
              </w:rPr>
              <w:t xml:space="preserve">INFORMATION </w:t>
            </w:r>
            <w:r w:rsidRPr="00F73D94">
              <w:rPr>
                <w:b/>
                <w:color w:val="00000A"/>
                <w:lang w:val="en-US"/>
              </w:rPr>
              <w:t>DATA:</w:t>
            </w:r>
            <w:r w:rsidRPr="00F73D94">
              <w:rPr>
                <w:b/>
                <w:color w:val="00000A"/>
                <w:lang w:val="en-US"/>
              </w:rPr>
              <w:tab/>
              <w:t xml:space="preserve">   </w:t>
            </w:r>
          </w:p>
        </w:tc>
      </w:tr>
      <w:tr w:rsidR="0075151B" w:rsidRPr="00D503B8" w14:paraId="62AAAF66" w14:textId="77777777" w:rsidTr="0075151B">
        <w:trPr>
          <w:trHeight w:val="278"/>
        </w:trPr>
        <w:tc>
          <w:tcPr>
            <w:tcW w:w="2734" w:type="dxa"/>
            <w:gridSpan w:val="4"/>
          </w:tcPr>
          <w:p w14:paraId="48201641" w14:textId="77777777" w:rsidR="0075151B" w:rsidRPr="00875016" w:rsidRDefault="0075151B" w:rsidP="0075151B">
            <w:pPr>
              <w:ind w:left="29"/>
              <w:rPr>
                <w:b/>
                <w:sz w:val="20"/>
                <w:szCs w:val="20"/>
                <w:lang w:val="en-US"/>
              </w:rPr>
            </w:pPr>
            <w:r w:rsidRPr="00875016">
              <w:rPr>
                <w:b/>
                <w:color w:val="00000A"/>
                <w:sz w:val="20"/>
                <w:szCs w:val="20"/>
                <w:lang w:val="en-US"/>
              </w:rPr>
              <w:t>Area:</w:t>
            </w:r>
            <w:r w:rsidRPr="00875016">
              <w:rPr>
                <w:b/>
                <w:color w:val="00000A"/>
                <w:sz w:val="20"/>
                <w:szCs w:val="20"/>
                <w:lang w:val="en-US"/>
              </w:rPr>
              <w:tab/>
              <w:t xml:space="preserve">   </w:t>
            </w:r>
          </w:p>
        </w:tc>
        <w:tc>
          <w:tcPr>
            <w:tcW w:w="6427" w:type="dxa"/>
            <w:gridSpan w:val="7"/>
          </w:tcPr>
          <w:p w14:paraId="12029E86" w14:textId="77777777" w:rsidR="0075151B" w:rsidRPr="00875016" w:rsidRDefault="0075151B" w:rsidP="0075151B">
            <w:pPr>
              <w:ind w:left="29"/>
              <w:rPr>
                <w:sz w:val="20"/>
                <w:szCs w:val="20"/>
                <w:lang w:val="en-US"/>
              </w:rPr>
            </w:pPr>
            <w:r w:rsidRPr="00875016">
              <w:rPr>
                <w:sz w:val="20"/>
                <w:szCs w:val="20"/>
                <w:lang w:val="en-US"/>
              </w:rPr>
              <w:t>ENGLISH AS A FOREING LANGUAGE</w:t>
            </w:r>
          </w:p>
        </w:tc>
        <w:tc>
          <w:tcPr>
            <w:tcW w:w="2081" w:type="dxa"/>
            <w:gridSpan w:val="3"/>
          </w:tcPr>
          <w:p w14:paraId="0988252B" w14:textId="77777777" w:rsidR="0075151B" w:rsidRPr="00875016" w:rsidRDefault="0075151B" w:rsidP="0075151B">
            <w:pPr>
              <w:ind w:left="29"/>
              <w:rPr>
                <w:b/>
                <w:sz w:val="20"/>
                <w:szCs w:val="20"/>
                <w:lang w:val="en-US"/>
              </w:rPr>
            </w:pPr>
            <w:r w:rsidRPr="00875016">
              <w:rPr>
                <w:b/>
                <w:color w:val="00000A"/>
                <w:sz w:val="20"/>
                <w:szCs w:val="20"/>
                <w:lang w:val="en-US"/>
              </w:rPr>
              <w:t>Subject:</w:t>
            </w:r>
            <w:r w:rsidRPr="00875016">
              <w:rPr>
                <w:b/>
                <w:color w:val="00000A"/>
                <w:sz w:val="20"/>
                <w:szCs w:val="20"/>
                <w:lang w:val="en-US"/>
              </w:rPr>
              <w:tab/>
              <w:t xml:space="preserve">   </w:t>
            </w:r>
          </w:p>
        </w:tc>
        <w:tc>
          <w:tcPr>
            <w:tcW w:w="4039" w:type="dxa"/>
            <w:gridSpan w:val="5"/>
          </w:tcPr>
          <w:p w14:paraId="470695B9" w14:textId="77777777" w:rsidR="0075151B" w:rsidRPr="00875016" w:rsidRDefault="0075151B" w:rsidP="0075151B">
            <w:pPr>
              <w:rPr>
                <w:sz w:val="20"/>
                <w:szCs w:val="20"/>
                <w:lang w:val="en-US"/>
              </w:rPr>
            </w:pPr>
            <w:r w:rsidRPr="00875016">
              <w:rPr>
                <w:sz w:val="20"/>
                <w:szCs w:val="20"/>
                <w:lang w:val="en-US"/>
              </w:rPr>
              <w:t>ENGLISH AS A FOREING LANGUAGE</w:t>
            </w:r>
            <w:r>
              <w:rPr>
                <w:sz w:val="20"/>
                <w:szCs w:val="20"/>
                <w:lang w:val="en-US"/>
              </w:rPr>
              <w:t xml:space="preserve">      EFL</w:t>
            </w:r>
          </w:p>
        </w:tc>
      </w:tr>
      <w:tr w:rsidR="0075151B" w:rsidRPr="00A132EA" w14:paraId="4994B343" w14:textId="77777777" w:rsidTr="0075151B">
        <w:trPr>
          <w:trHeight w:val="278"/>
        </w:trPr>
        <w:tc>
          <w:tcPr>
            <w:tcW w:w="2734" w:type="dxa"/>
            <w:gridSpan w:val="4"/>
          </w:tcPr>
          <w:p w14:paraId="4917CA0D" w14:textId="77777777" w:rsidR="0075151B" w:rsidRPr="00875016" w:rsidRDefault="0075151B" w:rsidP="0075151B">
            <w:pPr>
              <w:ind w:left="29"/>
              <w:rPr>
                <w:b/>
                <w:sz w:val="20"/>
                <w:szCs w:val="20"/>
                <w:lang w:val="en-US"/>
              </w:rPr>
            </w:pPr>
            <w:r w:rsidRPr="00875016">
              <w:rPr>
                <w:b/>
                <w:color w:val="00000A"/>
                <w:sz w:val="20"/>
                <w:szCs w:val="20"/>
                <w:lang w:val="en-US"/>
              </w:rPr>
              <w:t>Teachers:</w:t>
            </w:r>
            <w:r w:rsidRPr="00875016">
              <w:rPr>
                <w:b/>
                <w:color w:val="00000A"/>
                <w:sz w:val="20"/>
                <w:szCs w:val="20"/>
                <w:lang w:val="en-US"/>
              </w:rPr>
              <w:tab/>
              <w:t xml:space="preserve">   </w:t>
            </w:r>
          </w:p>
        </w:tc>
        <w:tc>
          <w:tcPr>
            <w:tcW w:w="12547" w:type="dxa"/>
            <w:gridSpan w:val="15"/>
          </w:tcPr>
          <w:p w14:paraId="30AF2113" w14:textId="77777777" w:rsidR="0075151B" w:rsidRPr="00875016" w:rsidRDefault="0075151B" w:rsidP="0075151B">
            <w:pPr>
              <w:rPr>
                <w:b/>
                <w:sz w:val="20"/>
                <w:szCs w:val="20"/>
                <w:lang w:val="en-US"/>
              </w:rPr>
            </w:pPr>
            <w:r>
              <w:rPr>
                <w:color w:val="00000A"/>
                <w:sz w:val="20"/>
                <w:szCs w:val="20"/>
                <w:lang w:val="en-US"/>
              </w:rPr>
              <w:t>EDWIN PILCA C</w:t>
            </w:r>
          </w:p>
        </w:tc>
      </w:tr>
      <w:tr w:rsidR="0075151B" w:rsidRPr="00A132EA" w14:paraId="28FF5861" w14:textId="77777777" w:rsidTr="0075151B">
        <w:trPr>
          <w:trHeight w:val="295"/>
        </w:trPr>
        <w:tc>
          <w:tcPr>
            <w:tcW w:w="2734" w:type="dxa"/>
            <w:gridSpan w:val="4"/>
          </w:tcPr>
          <w:p w14:paraId="68ADF79D" w14:textId="77777777" w:rsidR="0075151B" w:rsidRPr="00875016" w:rsidRDefault="0075151B" w:rsidP="0075151B">
            <w:pPr>
              <w:ind w:left="29"/>
              <w:rPr>
                <w:b/>
                <w:sz w:val="20"/>
                <w:szCs w:val="20"/>
                <w:lang w:val="en-US"/>
              </w:rPr>
            </w:pPr>
            <w:r w:rsidRPr="00875016">
              <w:rPr>
                <w:b/>
                <w:color w:val="00000A"/>
                <w:sz w:val="20"/>
                <w:szCs w:val="20"/>
                <w:lang w:val="en-US"/>
              </w:rPr>
              <w:lastRenderedPageBreak/>
              <w:t>Grade /  course</w:t>
            </w:r>
            <w:r w:rsidRPr="00875016">
              <w:rPr>
                <w:b/>
                <w:color w:val="00000A"/>
                <w:sz w:val="20"/>
                <w:szCs w:val="20"/>
                <w:lang w:val="en-US"/>
              </w:rPr>
              <w:tab/>
              <w:t xml:space="preserve">   </w:t>
            </w:r>
          </w:p>
        </w:tc>
        <w:tc>
          <w:tcPr>
            <w:tcW w:w="6427" w:type="dxa"/>
            <w:gridSpan w:val="7"/>
            <w:shd w:val="clear" w:color="auto" w:fill="FFFF00"/>
          </w:tcPr>
          <w:p w14:paraId="75013FE9" w14:textId="77777777" w:rsidR="0075151B" w:rsidRPr="00875016" w:rsidRDefault="0075151B" w:rsidP="0075151B">
            <w:pPr>
              <w:ind w:left="29"/>
              <w:rPr>
                <w:sz w:val="20"/>
                <w:szCs w:val="20"/>
                <w:lang w:val="en-US"/>
              </w:rPr>
            </w:pPr>
            <w:r>
              <w:rPr>
                <w:color w:val="00000A"/>
                <w:sz w:val="20"/>
                <w:szCs w:val="20"/>
                <w:lang w:val="en-US"/>
              </w:rPr>
              <w:t>THIRD</w:t>
            </w:r>
            <w:r w:rsidRPr="00875016">
              <w:rPr>
                <w:color w:val="00000A"/>
                <w:sz w:val="20"/>
                <w:szCs w:val="20"/>
                <w:lang w:val="en-US"/>
              </w:rPr>
              <w:tab/>
              <w:t xml:space="preserve">   </w:t>
            </w:r>
          </w:p>
        </w:tc>
        <w:tc>
          <w:tcPr>
            <w:tcW w:w="2081" w:type="dxa"/>
            <w:gridSpan w:val="3"/>
          </w:tcPr>
          <w:p w14:paraId="4BFDD3D7" w14:textId="77777777" w:rsidR="0075151B" w:rsidRPr="00875016" w:rsidRDefault="0075151B" w:rsidP="0075151B">
            <w:pPr>
              <w:ind w:left="24"/>
              <w:jc w:val="both"/>
              <w:rPr>
                <w:b/>
                <w:sz w:val="20"/>
                <w:szCs w:val="20"/>
                <w:lang w:val="en-US"/>
              </w:rPr>
            </w:pPr>
            <w:r w:rsidRPr="00875016">
              <w:rPr>
                <w:b/>
                <w:color w:val="00000A"/>
                <w:sz w:val="20"/>
                <w:szCs w:val="20"/>
                <w:lang w:val="en-US"/>
              </w:rPr>
              <w:t>Education level</w:t>
            </w:r>
          </w:p>
        </w:tc>
        <w:tc>
          <w:tcPr>
            <w:tcW w:w="4039" w:type="dxa"/>
            <w:gridSpan w:val="5"/>
          </w:tcPr>
          <w:p w14:paraId="63B4C53B" w14:textId="77777777" w:rsidR="0075151B" w:rsidRPr="00875016" w:rsidRDefault="0075151B" w:rsidP="0075151B">
            <w:pPr>
              <w:ind w:left="29"/>
              <w:rPr>
                <w:sz w:val="20"/>
                <w:szCs w:val="20"/>
                <w:lang w:val="en-US"/>
              </w:rPr>
            </w:pPr>
            <w:r>
              <w:rPr>
                <w:color w:val="00000A"/>
                <w:sz w:val="20"/>
                <w:szCs w:val="20"/>
                <w:lang w:val="en-US"/>
              </w:rPr>
              <w:t>BACHILLERATO GENERAL UNIFICADO</w:t>
            </w:r>
            <w:r w:rsidRPr="00875016">
              <w:rPr>
                <w:color w:val="00000A"/>
                <w:sz w:val="20"/>
                <w:szCs w:val="20"/>
                <w:lang w:val="en-US"/>
              </w:rPr>
              <w:tab/>
              <w:t xml:space="preserve"> </w:t>
            </w:r>
          </w:p>
        </w:tc>
      </w:tr>
      <w:tr w:rsidR="0075151B" w:rsidRPr="00A132EA" w14:paraId="5D8B4994" w14:textId="77777777" w:rsidTr="0075151B">
        <w:trPr>
          <w:trHeight w:val="278"/>
        </w:trPr>
        <w:tc>
          <w:tcPr>
            <w:tcW w:w="15281" w:type="dxa"/>
            <w:gridSpan w:val="19"/>
          </w:tcPr>
          <w:p w14:paraId="66EE42F3" w14:textId="77777777" w:rsidR="0075151B" w:rsidRPr="00875016" w:rsidRDefault="0075151B" w:rsidP="0075151B">
            <w:pPr>
              <w:rPr>
                <w:lang w:val="en-US"/>
              </w:rPr>
            </w:pPr>
            <w:r w:rsidRPr="00875016">
              <w:rPr>
                <w:b/>
                <w:color w:val="00000A"/>
                <w:lang w:val="en-US"/>
              </w:rPr>
              <w:t>2.</w:t>
            </w:r>
            <w:r w:rsidRPr="00875016">
              <w:rPr>
                <w:b/>
                <w:color w:val="00000A"/>
                <w:lang w:val="en-US"/>
              </w:rPr>
              <w:tab/>
              <w:t xml:space="preserve">   TIME</w:t>
            </w:r>
            <w:r w:rsidRPr="00875016">
              <w:rPr>
                <w:b/>
                <w:color w:val="00000A"/>
                <w:lang w:val="en-US"/>
              </w:rPr>
              <w:tab/>
              <w:t xml:space="preserve">   </w:t>
            </w:r>
          </w:p>
        </w:tc>
      </w:tr>
      <w:tr w:rsidR="0075151B" w:rsidRPr="00A132EA" w14:paraId="1C27BAB3" w14:textId="77777777" w:rsidTr="0075151B">
        <w:trPr>
          <w:trHeight w:val="290"/>
        </w:trPr>
        <w:tc>
          <w:tcPr>
            <w:tcW w:w="2734" w:type="dxa"/>
            <w:gridSpan w:val="4"/>
            <w:vAlign w:val="center"/>
          </w:tcPr>
          <w:p w14:paraId="4392A2C9" w14:textId="77777777" w:rsidR="0075151B" w:rsidRPr="00875016" w:rsidRDefault="0075151B" w:rsidP="0075151B">
            <w:pPr>
              <w:ind w:left="29"/>
              <w:jc w:val="center"/>
              <w:rPr>
                <w:sz w:val="20"/>
                <w:szCs w:val="20"/>
                <w:lang w:val="en-US"/>
              </w:rPr>
            </w:pPr>
            <w:r w:rsidRPr="00875016">
              <w:rPr>
                <w:b/>
                <w:color w:val="00000A"/>
                <w:sz w:val="20"/>
                <w:szCs w:val="20"/>
                <w:lang w:val="en-US"/>
              </w:rPr>
              <w:t>Weekly course load</w:t>
            </w:r>
          </w:p>
        </w:tc>
        <w:tc>
          <w:tcPr>
            <w:tcW w:w="2544" w:type="dxa"/>
            <w:gridSpan w:val="3"/>
            <w:vAlign w:val="center"/>
          </w:tcPr>
          <w:p w14:paraId="6B7BC1B3" w14:textId="77777777" w:rsidR="0075151B" w:rsidRPr="00875016" w:rsidRDefault="0075151B" w:rsidP="0075151B">
            <w:pPr>
              <w:ind w:left="29"/>
              <w:jc w:val="center"/>
              <w:rPr>
                <w:sz w:val="20"/>
                <w:szCs w:val="20"/>
                <w:lang w:val="en-US"/>
              </w:rPr>
            </w:pPr>
            <w:r w:rsidRPr="00875016">
              <w:rPr>
                <w:b/>
                <w:color w:val="00000A"/>
                <w:sz w:val="20"/>
                <w:szCs w:val="20"/>
                <w:lang w:val="en-US"/>
              </w:rPr>
              <w:t>No. of  working weeks</w:t>
            </w:r>
          </w:p>
        </w:tc>
        <w:tc>
          <w:tcPr>
            <w:tcW w:w="4860" w:type="dxa"/>
            <w:gridSpan w:val="5"/>
            <w:vAlign w:val="center"/>
          </w:tcPr>
          <w:p w14:paraId="05C2D137" w14:textId="77777777" w:rsidR="0075151B" w:rsidRPr="00875016" w:rsidRDefault="0075151B" w:rsidP="0075151B">
            <w:pPr>
              <w:ind w:left="29"/>
              <w:jc w:val="center"/>
              <w:rPr>
                <w:sz w:val="20"/>
                <w:szCs w:val="20"/>
                <w:lang w:val="en-US"/>
              </w:rPr>
            </w:pPr>
            <w:r w:rsidRPr="00875016">
              <w:rPr>
                <w:b/>
                <w:color w:val="00000A"/>
                <w:sz w:val="20"/>
                <w:szCs w:val="20"/>
                <w:lang w:val="en-US"/>
              </w:rPr>
              <w:t>Learning evaluation and unexpected issues</w:t>
            </w:r>
          </w:p>
        </w:tc>
        <w:tc>
          <w:tcPr>
            <w:tcW w:w="2998" w:type="dxa"/>
            <w:gridSpan w:val="5"/>
            <w:vAlign w:val="center"/>
          </w:tcPr>
          <w:p w14:paraId="1DE0CEB9" w14:textId="77777777" w:rsidR="0075151B" w:rsidRPr="00875016" w:rsidRDefault="0075151B" w:rsidP="0075151B">
            <w:pPr>
              <w:ind w:left="29"/>
              <w:jc w:val="center"/>
              <w:rPr>
                <w:sz w:val="20"/>
                <w:szCs w:val="20"/>
                <w:lang w:val="en-US"/>
              </w:rPr>
            </w:pPr>
            <w:r w:rsidRPr="00875016">
              <w:rPr>
                <w:b/>
                <w:color w:val="00000A"/>
                <w:sz w:val="20"/>
                <w:szCs w:val="20"/>
                <w:lang w:val="en-US"/>
              </w:rPr>
              <w:t>Total class weeks</w:t>
            </w:r>
          </w:p>
        </w:tc>
        <w:tc>
          <w:tcPr>
            <w:tcW w:w="2145" w:type="dxa"/>
            <w:gridSpan w:val="2"/>
            <w:vAlign w:val="center"/>
          </w:tcPr>
          <w:p w14:paraId="54675B55" w14:textId="77777777" w:rsidR="0075151B" w:rsidRPr="00875016" w:rsidRDefault="0075151B" w:rsidP="0075151B">
            <w:pPr>
              <w:ind w:left="29"/>
              <w:jc w:val="center"/>
              <w:rPr>
                <w:sz w:val="20"/>
                <w:szCs w:val="20"/>
                <w:lang w:val="en-US"/>
              </w:rPr>
            </w:pPr>
            <w:r w:rsidRPr="00875016">
              <w:rPr>
                <w:b/>
                <w:color w:val="00000A"/>
                <w:sz w:val="20"/>
                <w:szCs w:val="20"/>
                <w:lang w:val="en-US"/>
              </w:rPr>
              <w:t>Total periods</w:t>
            </w:r>
          </w:p>
        </w:tc>
      </w:tr>
      <w:tr w:rsidR="0075151B" w:rsidRPr="00A132EA" w14:paraId="79A1E276" w14:textId="77777777" w:rsidTr="0075151B">
        <w:trPr>
          <w:trHeight w:val="307"/>
        </w:trPr>
        <w:tc>
          <w:tcPr>
            <w:tcW w:w="2734" w:type="dxa"/>
            <w:gridSpan w:val="4"/>
          </w:tcPr>
          <w:p w14:paraId="3B32314E" w14:textId="77777777" w:rsidR="0075151B" w:rsidRPr="00875016" w:rsidRDefault="0075151B" w:rsidP="0075151B">
            <w:pPr>
              <w:ind w:left="29"/>
              <w:jc w:val="center"/>
              <w:rPr>
                <w:sz w:val="18"/>
                <w:szCs w:val="18"/>
                <w:lang w:val="en-US"/>
              </w:rPr>
            </w:pPr>
            <w:r>
              <w:rPr>
                <w:color w:val="00000A"/>
                <w:sz w:val="18"/>
                <w:szCs w:val="18"/>
                <w:lang w:val="en-US"/>
              </w:rPr>
              <w:t>3 HOURS</w:t>
            </w:r>
          </w:p>
        </w:tc>
        <w:tc>
          <w:tcPr>
            <w:tcW w:w="2544" w:type="dxa"/>
            <w:gridSpan w:val="3"/>
          </w:tcPr>
          <w:p w14:paraId="0F9A53BB" w14:textId="77777777" w:rsidR="0075151B" w:rsidRPr="00875016" w:rsidRDefault="0075151B" w:rsidP="0075151B">
            <w:pPr>
              <w:ind w:left="29"/>
              <w:jc w:val="center"/>
              <w:rPr>
                <w:sz w:val="18"/>
                <w:szCs w:val="18"/>
                <w:lang w:val="en-US"/>
              </w:rPr>
            </w:pPr>
            <w:r>
              <w:rPr>
                <w:color w:val="00000A"/>
                <w:sz w:val="18"/>
                <w:szCs w:val="18"/>
                <w:lang w:val="en-US"/>
              </w:rPr>
              <w:t>40</w:t>
            </w:r>
          </w:p>
        </w:tc>
        <w:tc>
          <w:tcPr>
            <w:tcW w:w="4860" w:type="dxa"/>
            <w:gridSpan w:val="5"/>
          </w:tcPr>
          <w:p w14:paraId="2E8AF0F8" w14:textId="77777777" w:rsidR="0075151B" w:rsidRPr="00875016" w:rsidRDefault="0075151B" w:rsidP="0075151B">
            <w:pPr>
              <w:ind w:left="29"/>
              <w:jc w:val="center"/>
              <w:rPr>
                <w:sz w:val="18"/>
                <w:szCs w:val="18"/>
                <w:lang w:val="en-US"/>
              </w:rPr>
            </w:pPr>
            <w:r>
              <w:rPr>
                <w:color w:val="00000A"/>
                <w:sz w:val="18"/>
                <w:szCs w:val="18"/>
                <w:lang w:val="en-US"/>
              </w:rPr>
              <w:t>8</w:t>
            </w:r>
          </w:p>
        </w:tc>
        <w:tc>
          <w:tcPr>
            <w:tcW w:w="2998" w:type="dxa"/>
            <w:gridSpan w:val="5"/>
          </w:tcPr>
          <w:p w14:paraId="234B313D" w14:textId="77777777" w:rsidR="0075151B" w:rsidRPr="00875016" w:rsidRDefault="0075151B" w:rsidP="0075151B">
            <w:pPr>
              <w:ind w:left="29"/>
              <w:jc w:val="center"/>
              <w:rPr>
                <w:sz w:val="18"/>
                <w:szCs w:val="18"/>
                <w:lang w:val="en-US"/>
              </w:rPr>
            </w:pPr>
            <w:r>
              <w:rPr>
                <w:color w:val="00000A"/>
                <w:sz w:val="18"/>
                <w:szCs w:val="18"/>
                <w:lang w:val="en-US"/>
              </w:rPr>
              <w:t>32</w:t>
            </w:r>
          </w:p>
        </w:tc>
        <w:tc>
          <w:tcPr>
            <w:tcW w:w="2145" w:type="dxa"/>
            <w:gridSpan w:val="2"/>
          </w:tcPr>
          <w:p w14:paraId="16ACAE28" w14:textId="77777777" w:rsidR="0075151B" w:rsidRPr="00875016" w:rsidRDefault="0075151B" w:rsidP="0075151B">
            <w:pPr>
              <w:ind w:left="29"/>
              <w:jc w:val="center"/>
              <w:rPr>
                <w:sz w:val="18"/>
                <w:szCs w:val="18"/>
                <w:lang w:val="en-US"/>
              </w:rPr>
            </w:pPr>
            <w:r>
              <w:rPr>
                <w:color w:val="00000A"/>
                <w:sz w:val="18"/>
                <w:szCs w:val="18"/>
                <w:lang w:val="en-US"/>
              </w:rPr>
              <w:t>96</w:t>
            </w:r>
          </w:p>
        </w:tc>
      </w:tr>
      <w:tr w:rsidR="0075151B" w:rsidRPr="00A132EA" w14:paraId="2160948A" w14:textId="77777777" w:rsidTr="0075151B">
        <w:trPr>
          <w:trHeight w:val="302"/>
        </w:trPr>
        <w:tc>
          <w:tcPr>
            <w:tcW w:w="15281" w:type="dxa"/>
            <w:gridSpan w:val="19"/>
          </w:tcPr>
          <w:p w14:paraId="5279AFF8" w14:textId="77777777" w:rsidR="0075151B" w:rsidRPr="00875016" w:rsidRDefault="0075151B" w:rsidP="0075151B">
            <w:pPr>
              <w:ind w:left="29"/>
              <w:rPr>
                <w:lang w:val="en-US"/>
              </w:rPr>
            </w:pPr>
            <w:r w:rsidRPr="00875016">
              <w:rPr>
                <w:b/>
                <w:color w:val="00000A"/>
                <w:lang w:val="en-US"/>
              </w:rPr>
              <w:t>3.</w:t>
            </w:r>
            <w:r w:rsidRPr="00875016">
              <w:rPr>
                <w:b/>
                <w:color w:val="00000A"/>
                <w:lang w:val="en-US"/>
              </w:rPr>
              <w:tab/>
              <w:t xml:space="preserve">   GENERAL OBJECTIVES</w:t>
            </w:r>
            <w:r w:rsidRPr="00875016">
              <w:rPr>
                <w:color w:val="00000A"/>
                <w:lang w:val="en-US"/>
              </w:rPr>
              <w:tab/>
              <w:t xml:space="preserve">   </w:t>
            </w:r>
          </w:p>
        </w:tc>
      </w:tr>
      <w:tr w:rsidR="0075151B" w:rsidRPr="00D503B8" w14:paraId="246DDFC8" w14:textId="77777777" w:rsidTr="0075151B">
        <w:trPr>
          <w:trHeight w:val="302"/>
        </w:trPr>
        <w:tc>
          <w:tcPr>
            <w:tcW w:w="7199" w:type="dxa"/>
            <w:gridSpan w:val="8"/>
          </w:tcPr>
          <w:p w14:paraId="112F24A3" w14:textId="77777777" w:rsidR="0075151B" w:rsidRPr="00875016" w:rsidRDefault="0075151B" w:rsidP="0075151B">
            <w:pPr>
              <w:ind w:left="29"/>
              <w:rPr>
                <w:sz w:val="20"/>
                <w:szCs w:val="20"/>
                <w:lang w:val="en-US"/>
              </w:rPr>
            </w:pPr>
            <w:r w:rsidRPr="00875016">
              <w:rPr>
                <w:b/>
                <w:color w:val="00000A"/>
                <w:sz w:val="20"/>
                <w:szCs w:val="20"/>
                <w:lang w:val="en-US"/>
              </w:rPr>
              <w:t>Objectives of the  Area</w:t>
            </w:r>
          </w:p>
        </w:tc>
        <w:tc>
          <w:tcPr>
            <w:tcW w:w="8082" w:type="dxa"/>
            <w:gridSpan w:val="11"/>
          </w:tcPr>
          <w:p w14:paraId="589D4506" w14:textId="77777777" w:rsidR="0075151B" w:rsidRPr="00875016" w:rsidRDefault="0075151B" w:rsidP="0075151B">
            <w:pPr>
              <w:rPr>
                <w:sz w:val="20"/>
                <w:szCs w:val="20"/>
                <w:lang w:val="en-US"/>
              </w:rPr>
            </w:pPr>
            <w:r w:rsidRPr="00875016">
              <w:rPr>
                <w:b/>
                <w:color w:val="00000A"/>
                <w:sz w:val="20"/>
                <w:szCs w:val="20"/>
                <w:lang w:val="en-US"/>
              </w:rPr>
              <w:t>Objectives  of the grade/course</w:t>
            </w:r>
            <w:r w:rsidRPr="00875016">
              <w:rPr>
                <w:b/>
                <w:color w:val="00000A"/>
                <w:sz w:val="20"/>
                <w:szCs w:val="20"/>
                <w:lang w:val="en-US"/>
              </w:rPr>
              <w:tab/>
              <w:t xml:space="preserve">   </w:t>
            </w:r>
          </w:p>
        </w:tc>
      </w:tr>
      <w:tr w:rsidR="0075151B" w:rsidRPr="00D503B8" w14:paraId="5B03E849" w14:textId="77777777" w:rsidTr="0075151B">
        <w:trPr>
          <w:trHeight w:val="317"/>
        </w:trPr>
        <w:tc>
          <w:tcPr>
            <w:tcW w:w="7199" w:type="dxa"/>
            <w:gridSpan w:val="8"/>
          </w:tcPr>
          <w:p w14:paraId="262EC503" w14:textId="77777777" w:rsidR="0075151B" w:rsidRPr="008260F8" w:rsidRDefault="0075151B" w:rsidP="0075151B">
            <w:pPr>
              <w:ind w:right="259"/>
              <w:jc w:val="both"/>
              <w:rPr>
                <w:sz w:val="20"/>
                <w:szCs w:val="20"/>
                <w:lang w:val="en-US"/>
              </w:rPr>
            </w:pPr>
            <w:r>
              <w:rPr>
                <w:sz w:val="20"/>
                <w:szCs w:val="20"/>
                <w:lang w:val="en-US"/>
              </w:rPr>
              <w:t xml:space="preserve">O.EFL 5.1 </w:t>
            </w:r>
            <w:r w:rsidRPr="008260F8">
              <w:rPr>
                <w:sz w:val="20"/>
                <w:szCs w:val="20"/>
                <w:lang w:val="en-US"/>
              </w:rPr>
              <w:t>Encounter socio-cultural aspects of their own and other countries in a thoughtful and inquisitive manner, maturely, and openly experiencing other cultures</w:t>
            </w:r>
            <w:r>
              <w:rPr>
                <w:sz w:val="20"/>
                <w:szCs w:val="20"/>
                <w:lang w:val="en-US"/>
              </w:rPr>
              <w:t xml:space="preserve"> </w:t>
            </w:r>
            <w:r w:rsidRPr="008260F8">
              <w:rPr>
                <w:sz w:val="20"/>
                <w:szCs w:val="20"/>
                <w:lang w:val="en-US"/>
              </w:rPr>
              <w:t>and languages from the secure standpoint of their own national and cultural identity.</w:t>
            </w:r>
          </w:p>
          <w:p w14:paraId="6B48D742" w14:textId="77777777" w:rsidR="0075151B" w:rsidRPr="008260F8" w:rsidRDefault="0075151B" w:rsidP="0075151B">
            <w:pPr>
              <w:ind w:right="259"/>
              <w:jc w:val="both"/>
              <w:rPr>
                <w:sz w:val="20"/>
                <w:szCs w:val="20"/>
                <w:lang w:val="en-US"/>
              </w:rPr>
            </w:pPr>
            <w:r w:rsidRPr="008260F8">
              <w:rPr>
                <w:sz w:val="20"/>
                <w:szCs w:val="20"/>
                <w:lang w:val="en-US"/>
              </w:rPr>
              <w:t>O.EFL</w:t>
            </w:r>
            <w:r>
              <w:rPr>
                <w:sz w:val="20"/>
                <w:szCs w:val="20"/>
                <w:lang w:val="en-US"/>
              </w:rPr>
              <w:t xml:space="preserve"> 5.2 </w:t>
            </w:r>
            <w:r w:rsidRPr="008260F8">
              <w:rPr>
                <w:sz w:val="20"/>
                <w:szCs w:val="20"/>
                <w:lang w:val="en-US"/>
              </w:rPr>
              <w:t>Draw on this established propensity for curiosity and tolerance towards different cultures to comprehend the role of diversity in building an intercultural and multinational society.</w:t>
            </w:r>
          </w:p>
          <w:p w14:paraId="6476F0A4" w14:textId="77777777" w:rsidR="0075151B" w:rsidRPr="008260F8" w:rsidRDefault="0075151B" w:rsidP="0075151B">
            <w:pPr>
              <w:ind w:right="259"/>
              <w:jc w:val="both"/>
              <w:rPr>
                <w:sz w:val="20"/>
                <w:szCs w:val="20"/>
                <w:lang w:val="en-US"/>
              </w:rPr>
            </w:pPr>
            <w:r>
              <w:rPr>
                <w:sz w:val="20"/>
                <w:szCs w:val="20"/>
                <w:lang w:val="en-US"/>
              </w:rPr>
              <w:t xml:space="preserve">O.EFL 5.3 </w:t>
            </w:r>
            <w:r w:rsidRPr="008260F8">
              <w:rPr>
                <w:sz w:val="20"/>
                <w:szCs w:val="20"/>
                <w:lang w:val="en-US"/>
              </w:rPr>
              <w:t>Access greater flexibility of mind, creativity, enhanced linguistic intelligence, and critical thinking skills through an appreciation of linguistic differences.  Enjoy an enriched perspective of their own L1 and of language use for communication and learning.</w:t>
            </w:r>
          </w:p>
          <w:p w14:paraId="41FAB28C" w14:textId="77777777" w:rsidR="0075151B" w:rsidRPr="008260F8" w:rsidRDefault="0075151B" w:rsidP="0075151B">
            <w:pPr>
              <w:ind w:right="259"/>
              <w:jc w:val="both"/>
              <w:rPr>
                <w:sz w:val="20"/>
                <w:szCs w:val="20"/>
                <w:lang w:val="en-US"/>
              </w:rPr>
            </w:pPr>
            <w:r>
              <w:rPr>
                <w:sz w:val="20"/>
                <w:szCs w:val="20"/>
                <w:lang w:val="en-US"/>
              </w:rPr>
              <w:t xml:space="preserve">O.EFL 5.4 </w:t>
            </w:r>
            <w:r w:rsidRPr="008260F8">
              <w:rPr>
                <w:sz w:val="20"/>
                <w:szCs w:val="20"/>
                <w:lang w:val="en-US"/>
              </w:rPr>
              <w:t>Deploy a range of learning strategies, thereby increasing disposition and ability to independently access further (language) learning and practice opportunities.  Respect themselves and others within the communication process, cultivating habits</w:t>
            </w:r>
            <w:r>
              <w:rPr>
                <w:sz w:val="20"/>
                <w:szCs w:val="20"/>
                <w:lang w:val="en-US"/>
              </w:rPr>
              <w:t xml:space="preserve"> </w:t>
            </w:r>
            <w:r w:rsidRPr="008260F8">
              <w:rPr>
                <w:sz w:val="20"/>
                <w:szCs w:val="20"/>
                <w:lang w:val="en-US"/>
              </w:rPr>
              <w:t>of honesty and integrity into responsible academic behavior.</w:t>
            </w:r>
          </w:p>
          <w:p w14:paraId="49A07F13" w14:textId="77777777" w:rsidR="0075151B" w:rsidRPr="008260F8" w:rsidRDefault="0075151B" w:rsidP="0075151B">
            <w:pPr>
              <w:ind w:right="259"/>
              <w:jc w:val="both"/>
              <w:rPr>
                <w:sz w:val="20"/>
                <w:szCs w:val="20"/>
                <w:lang w:val="en-US"/>
              </w:rPr>
            </w:pPr>
            <w:r>
              <w:rPr>
                <w:sz w:val="20"/>
                <w:szCs w:val="20"/>
                <w:lang w:val="en-US"/>
              </w:rPr>
              <w:t xml:space="preserve">O.EFL 5.5 </w:t>
            </w:r>
            <w:r w:rsidRPr="008260F8">
              <w:rPr>
                <w:sz w:val="20"/>
                <w:szCs w:val="20"/>
                <w:lang w:val="en-US"/>
              </w:rPr>
              <w:t>Directly access the main points and important details of up-to-date English language texts, such as those published on the web, for professional or general investigation, through the efficient use of ICT and reference tools where required.</w:t>
            </w:r>
          </w:p>
          <w:p w14:paraId="2D37CA0E" w14:textId="77777777" w:rsidR="0075151B" w:rsidRPr="008260F8" w:rsidRDefault="0075151B" w:rsidP="0075151B">
            <w:pPr>
              <w:ind w:right="259"/>
              <w:jc w:val="both"/>
              <w:rPr>
                <w:sz w:val="20"/>
                <w:szCs w:val="20"/>
                <w:lang w:val="en-US"/>
              </w:rPr>
            </w:pPr>
            <w:r>
              <w:rPr>
                <w:sz w:val="20"/>
                <w:szCs w:val="20"/>
                <w:lang w:val="en-US"/>
              </w:rPr>
              <w:t xml:space="preserve">O.EFL 5.6 </w:t>
            </w:r>
            <w:r w:rsidRPr="008260F8">
              <w:rPr>
                <w:sz w:val="20"/>
                <w:szCs w:val="20"/>
                <w:lang w:val="en-US"/>
              </w:rPr>
              <w:t>Through selected media, participate in reasonably extended spoken or written dialogue with peers from different L1 backgrounds on work, study, or general topics of common interest, expressing ideas and opinions effectively and appropriately.</w:t>
            </w:r>
          </w:p>
          <w:p w14:paraId="504F3FDF" w14:textId="77777777" w:rsidR="0075151B" w:rsidRPr="00875016" w:rsidRDefault="0075151B" w:rsidP="0075151B">
            <w:pPr>
              <w:ind w:right="259"/>
              <w:jc w:val="both"/>
              <w:rPr>
                <w:sz w:val="20"/>
                <w:szCs w:val="20"/>
                <w:lang w:val="en-US"/>
              </w:rPr>
            </w:pPr>
            <w:r w:rsidRPr="008260F8">
              <w:rPr>
                <w:sz w:val="20"/>
                <w:szCs w:val="20"/>
                <w:lang w:val="en-US"/>
              </w:rPr>
              <w:lastRenderedPageBreak/>
              <w:t>O.</w:t>
            </w:r>
            <w:r>
              <w:rPr>
                <w:sz w:val="20"/>
                <w:szCs w:val="20"/>
                <w:lang w:val="en-US"/>
              </w:rPr>
              <w:t xml:space="preserve">EFL 5.7 </w:t>
            </w:r>
            <w:r w:rsidRPr="008260F8">
              <w:rPr>
                <w:sz w:val="20"/>
                <w:szCs w:val="20"/>
                <w:lang w:val="en-US"/>
              </w:rPr>
              <w:t>Interact quite clearly, confidently, and appropriately in a range of formal and informal social situations with a limited but effective command of the spoken language (CEFR B1 level).</w:t>
            </w:r>
          </w:p>
        </w:tc>
        <w:tc>
          <w:tcPr>
            <w:tcW w:w="8082" w:type="dxa"/>
            <w:gridSpan w:val="11"/>
          </w:tcPr>
          <w:p w14:paraId="0B521E1D" w14:textId="77777777" w:rsidR="0075151B" w:rsidRPr="00C0140F" w:rsidRDefault="0075151B" w:rsidP="0075151B">
            <w:pPr>
              <w:ind w:left="84" w:right="292"/>
              <w:jc w:val="both"/>
              <w:rPr>
                <w:color w:val="00000A"/>
                <w:sz w:val="20"/>
                <w:szCs w:val="20"/>
                <w:lang w:val="en-US"/>
              </w:rPr>
            </w:pPr>
            <w:r w:rsidRPr="00C0140F">
              <w:rPr>
                <w:color w:val="00000A"/>
                <w:sz w:val="20"/>
                <w:szCs w:val="20"/>
                <w:lang w:val="en-US"/>
              </w:rPr>
              <w:lastRenderedPageBreak/>
              <w:t>O.</w:t>
            </w:r>
            <w:r>
              <w:rPr>
                <w:color w:val="00000A"/>
                <w:sz w:val="20"/>
                <w:szCs w:val="20"/>
                <w:lang w:val="en-US"/>
              </w:rPr>
              <w:t xml:space="preserve">EFL 5.1 </w:t>
            </w:r>
            <w:r w:rsidRPr="00C0140F">
              <w:rPr>
                <w:color w:val="00000A"/>
                <w:sz w:val="20"/>
                <w:szCs w:val="20"/>
                <w:lang w:val="en-US"/>
              </w:rPr>
              <w:t>Encounter socio-cultural aspects of their own and other countries in a thoughtful and inquisitive manner, maturely, and openly experiencing other cultures and languages from the secure standpoint of their own national and cultural identity.</w:t>
            </w:r>
          </w:p>
          <w:p w14:paraId="6859F8AD" w14:textId="77777777" w:rsidR="0075151B" w:rsidRPr="00C0140F" w:rsidRDefault="0075151B" w:rsidP="0075151B">
            <w:pPr>
              <w:ind w:left="84" w:right="292"/>
              <w:jc w:val="both"/>
              <w:rPr>
                <w:color w:val="00000A"/>
                <w:sz w:val="20"/>
                <w:szCs w:val="20"/>
                <w:lang w:val="en-US"/>
              </w:rPr>
            </w:pPr>
            <w:r w:rsidRPr="00C0140F">
              <w:rPr>
                <w:color w:val="00000A"/>
                <w:sz w:val="20"/>
                <w:szCs w:val="20"/>
                <w:lang w:val="en-US"/>
              </w:rPr>
              <w:t>O.EFL 5</w:t>
            </w:r>
            <w:r>
              <w:rPr>
                <w:color w:val="00000A"/>
                <w:sz w:val="20"/>
                <w:szCs w:val="20"/>
                <w:lang w:val="en-US"/>
              </w:rPr>
              <w:t xml:space="preserve">.2 </w:t>
            </w:r>
            <w:r w:rsidRPr="00C0140F">
              <w:rPr>
                <w:color w:val="00000A"/>
                <w:sz w:val="20"/>
                <w:szCs w:val="20"/>
                <w:lang w:val="en-US"/>
              </w:rPr>
              <w:t>Draw on this established propensity for curiosity and tolerance towards different cultures to comprehend the role of diversity in building an intercultural and multinational society.</w:t>
            </w:r>
          </w:p>
          <w:p w14:paraId="5EA60340" w14:textId="77777777" w:rsidR="0075151B" w:rsidRPr="00C0140F" w:rsidRDefault="0075151B" w:rsidP="0075151B">
            <w:pPr>
              <w:ind w:left="84" w:right="292"/>
              <w:jc w:val="both"/>
              <w:rPr>
                <w:color w:val="00000A"/>
                <w:sz w:val="20"/>
                <w:szCs w:val="20"/>
                <w:lang w:val="en-US"/>
              </w:rPr>
            </w:pPr>
            <w:r>
              <w:rPr>
                <w:color w:val="00000A"/>
                <w:sz w:val="20"/>
                <w:szCs w:val="20"/>
                <w:lang w:val="en-US"/>
              </w:rPr>
              <w:t xml:space="preserve">O.EFL 5.3 </w:t>
            </w:r>
            <w:r w:rsidRPr="00C0140F">
              <w:rPr>
                <w:color w:val="00000A"/>
                <w:sz w:val="20"/>
                <w:szCs w:val="20"/>
                <w:lang w:val="en-US"/>
              </w:rPr>
              <w:t>Access greater flexibility of mind, creativity, enhanced linguistic intelligence, and critical thinking skills through an appreciation of linguistic differences.  Enjoy an enriched perspective of their own L1 and of language use for communication and learning.</w:t>
            </w:r>
          </w:p>
          <w:p w14:paraId="21D79880" w14:textId="77777777" w:rsidR="0075151B" w:rsidRPr="00C0140F" w:rsidRDefault="0075151B" w:rsidP="0075151B">
            <w:pPr>
              <w:ind w:left="84" w:right="292"/>
              <w:jc w:val="both"/>
              <w:rPr>
                <w:color w:val="00000A"/>
                <w:sz w:val="20"/>
                <w:szCs w:val="20"/>
                <w:lang w:val="en-US"/>
              </w:rPr>
            </w:pPr>
            <w:r>
              <w:rPr>
                <w:color w:val="00000A"/>
                <w:sz w:val="20"/>
                <w:szCs w:val="20"/>
                <w:lang w:val="en-US"/>
              </w:rPr>
              <w:t xml:space="preserve">O.EFL 5.4 </w:t>
            </w:r>
            <w:r w:rsidRPr="00C0140F">
              <w:rPr>
                <w:color w:val="00000A"/>
                <w:sz w:val="20"/>
                <w:szCs w:val="20"/>
                <w:lang w:val="en-US"/>
              </w:rPr>
              <w:t>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w:t>
            </w:r>
          </w:p>
          <w:p w14:paraId="67022FB4" w14:textId="77777777" w:rsidR="0075151B" w:rsidRDefault="0075151B" w:rsidP="0075151B">
            <w:pPr>
              <w:ind w:left="84" w:right="292"/>
              <w:jc w:val="both"/>
              <w:rPr>
                <w:color w:val="00000A"/>
                <w:sz w:val="20"/>
                <w:szCs w:val="20"/>
                <w:lang w:val="en-US"/>
              </w:rPr>
            </w:pPr>
            <w:r>
              <w:rPr>
                <w:color w:val="00000A"/>
                <w:sz w:val="20"/>
                <w:szCs w:val="20"/>
                <w:lang w:val="en-US"/>
              </w:rPr>
              <w:t xml:space="preserve">O.EFL 5.5 </w:t>
            </w:r>
            <w:r w:rsidRPr="00C0140F">
              <w:rPr>
                <w:color w:val="00000A"/>
                <w:sz w:val="20"/>
                <w:szCs w:val="20"/>
                <w:lang w:val="en-US"/>
              </w:rPr>
              <w:t>Directly access the main points and important details of up-to-date English language texts, such as those published on the web, for professional or general investigation, through the efficient use of ICT and reference tools where required.</w:t>
            </w:r>
          </w:p>
          <w:p w14:paraId="59ECF7FD" w14:textId="77777777" w:rsidR="0075151B" w:rsidRDefault="0075151B" w:rsidP="0075151B">
            <w:pPr>
              <w:ind w:left="84" w:right="292"/>
              <w:jc w:val="both"/>
              <w:rPr>
                <w:color w:val="00000A"/>
                <w:sz w:val="20"/>
                <w:szCs w:val="20"/>
                <w:lang w:val="en-US"/>
              </w:rPr>
            </w:pPr>
            <w:r>
              <w:rPr>
                <w:color w:val="00000A"/>
                <w:sz w:val="20"/>
                <w:szCs w:val="20"/>
                <w:lang w:val="en-US"/>
              </w:rPr>
              <w:t xml:space="preserve">O.EFL 5.6 </w:t>
            </w:r>
            <w:r w:rsidRPr="00C0140F">
              <w:rPr>
                <w:color w:val="00000A"/>
                <w:sz w:val="20"/>
                <w:szCs w:val="20"/>
                <w:lang w:val="en-US"/>
              </w:rPr>
              <w:t>Through selected media, participate in reasonably extended spoken or written dialogue with peers from different L1 backgrounds on work, study, or general topics of common interest, expressing ideas and opinions effectively and appropriately.</w:t>
            </w:r>
            <w:r w:rsidRPr="00875016">
              <w:rPr>
                <w:color w:val="00000A"/>
                <w:sz w:val="20"/>
                <w:szCs w:val="20"/>
                <w:lang w:val="en-US"/>
              </w:rPr>
              <w:tab/>
            </w:r>
          </w:p>
          <w:p w14:paraId="72F27874" w14:textId="77777777" w:rsidR="0075151B" w:rsidRPr="00875016" w:rsidRDefault="0075151B" w:rsidP="0075151B">
            <w:pPr>
              <w:ind w:left="84" w:right="292"/>
              <w:jc w:val="both"/>
              <w:rPr>
                <w:sz w:val="20"/>
                <w:szCs w:val="20"/>
                <w:lang w:val="en-US"/>
              </w:rPr>
            </w:pPr>
            <w:r w:rsidRPr="008260F8">
              <w:rPr>
                <w:sz w:val="20"/>
                <w:szCs w:val="20"/>
                <w:lang w:val="en-US"/>
              </w:rPr>
              <w:t>O.</w:t>
            </w:r>
            <w:r>
              <w:rPr>
                <w:sz w:val="20"/>
                <w:szCs w:val="20"/>
                <w:lang w:val="en-US"/>
              </w:rPr>
              <w:t xml:space="preserve">EFL 5.7 </w:t>
            </w:r>
            <w:r w:rsidRPr="008260F8">
              <w:rPr>
                <w:sz w:val="20"/>
                <w:szCs w:val="20"/>
                <w:lang w:val="en-US"/>
              </w:rPr>
              <w:t>Interact quite clearly, confidently, and appropriately in a range of formal and informal social situations with a limited but effective command of the spoken language (CEFR B1 level).</w:t>
            </w:r>
            <w:r w:rsidRPr="00875016">
              <w:rPr>
                <w:color w:val="00000A"/>
                <w:sz w:val="20"/>
                <w:szCs w:val="20"/>
                <w:lang w:val="en-US"/>
              </w:rPr>
              <w:t xml:space="preserve"> </w:t>
            </w:r>
          </w:p>
        </w:tc>
      </w:tr>
      <w:tr w:rsidR="0075151B" w:rsidRPr="00D503B8" w14:paraId="7113323B" w14:textId="77777777" w:rsidTr="0075151B">
        <w:trPr>
          <w:trHeight w:val="306"/>
        </w:trPr>
        <w:tc>
          <w:tcPr>
            <w:tcW w:w="7199" w:type="dxa"/>
            <w:gridSpan w:val="8"/>
          </w:tcPr>
          <w:p w14:paraId="3FF312F5" w14:textId="77777777" w:rsidR="0075151B" w:rsidRPr="00875016" w:rsidRDefault="0075151B" w:rsidP="0075151B">
            <w:pPr>
              <w:ind w:left="29"/>
              <w:rPr>
                <w:lang w:val="en-US"/>
              </w:rPr>
            </w:pPr>
            <w:r w:rsidRPr="00875016">
              <w:rPr>
                <w:b/>
                <w:lang w:val="en-US"/>
              </w:rPr>
              <w:lastRenderedPageBreak/>
              <w:t>4.</w:t>
            </w:r>
            <w:r w:rsidRPr="00875016">
              <w:rPr>
                <w:b/>
                <w:lang w:val="en-US"/>
              </w:rPr>
              <w:tab/>
              <w:t xml:space="preserve">   </w:t>
            </w:r>
            <w:r w:rsidRPr="00875016">
              <w:rPr>
                <w:rFonts w:eastAsia="Times New Roman" w:cs="Times New Roman"/>
                <w:b/>
                <w:lang w:val="en-US"/>
              </w:rPr>
              <w:t>TRANSVERSAL AXES :</w:t>
            </w:r>
            <w:r w:rsidRPr="00875016">
              <w:rPr>
                <w:rFonts w:eastAsia="Times New Roman" w:cs="Times New Roman"/>
                <w:lang w:val="en-US"/>
              </w:rPr>
              <w:t xml:space="preserve"> </w:t>
            </w:r>
            <w:r w:rsidRPr="00875016">
              <w:rPr>
                <w:rFonts w:eastAsia="Times New Roman" w:cs="Times New Roman"/>
                <w:sz w:val="20"/>
                <w:lang w:val="en-US"/>
              </w:rPr>
              <w:t xml:space="preserve"> </w:t>
            </w:r>
          </w:p>
        </w:tc>
        <w:tc>
          <w:tcPr>
            <w:tcW w:w="8082" w:type="dxa"/>
            <w:gridSpan w:val="11"/>
          </w:tcPr>
          <w:p w14:paraId="6B2B240F" w14:textId="77777777" w:rsidR="0075151B" w:rsidRPr="00DC200F" w:rsidRDefault="0075151B" w:rsidP="0075151B">
            <w:pPr>
              <w:pStyle w:val="Body"/>
              <w:jc w:val="both"/>
              <w:rPr>
                <w:rFonts w:asciiTheme="minorHAnsi" w:hAnsiTheme="minorHAnsi"/>
                <w:sz w:val="18"/>
                <w:szCs w:val="18"/>
              </w:rPr>
            </w:pPr>
            <w:r w:rsidRPr="00DC200F">
              <w:rPr>
                <w:rFonts w:asciiTheme="minorHAnsi" w:hAnsiTheme="minorHAnsi"/>
                <w:sz w:val="18"/>
                <w:szCs w:val="18"/>
              </w:rPr>
              <w:t>J</w:t>
            </w:r>
            <w:r>
              <w:rPr>
                <w:rFonts w:asciiTheme="minorHAnsi" w:hAnsiTheme="minorHAnsi"/>
                <w:sz w:val="18"/>
                <w:szCs w:val="18"/>
              </w:rPr>
              <w:t>ustice, Innovation, Solidarity, faith, fraternity, commitment, service, tolerance.</w:t>
            </w:r>
            <w:r w:rsidRPr="00DC200F">
              <w:rPr>
                <w:rFonts w:asciiTheme="minorHAnsi" w:hAnsiTheme="minorHAnsi"/>
                <w:color w:val="00000A"/>
                <w:sz w:val="18"/>
                <w:szCs w:val="18"/>
              </w:rPr>
              <w:tab/>
              <w:t xml:space="preserve">   </w:t>
            </w:r>
          </w:p>
        </w:tc>
      </w:tr>
      <w:tr w:rsidR="0075151B" w:rsidRPr="0071463F" w14:paraId="70B2EAB4" w14:textId="77777777" w:rsidTr="0075151B">
        <w:trPr>
          <w:trHeight w:val="278"/>
        </w:trPr>
        <w:tc>
          <w:tcPr>
            <w:tcW w:w="15281" w:type="dxa"/>
            <w:gridSpan w:val="19"/>
          </w:tcPr>
          <w:p w14:paraId="087AF919" w14:textId="77777777" w:rsidR="0075151B" w:rsidRPr="00875016" w:rsidRDefault="0075151B" w:rsidP="0075151B">
            <w:pPr>
              <w:ind w:left="29"/>
              <w:rPr>
                <w:lang w:val="en-US"/>
              </w:rPr>
            </w:pPr>
            <w:r w:rsidRPr="00875016">
              <w:rPr>
                <w:b/>
                <w:color w:val="00000A"/>
                <w:lang w:val="en-US"/>
              </w:rPr>
              <w:t xml:space="preserve">5.            </w:t>
            </w:r>
            <w:r w:rsidRPr="00875016">
              <w:rPr>
                <w:rFonts w:eastAsia="Arial" w:cs="Arial"/>
                <w:b/>
                <w:color w:val="00000A"/>
                <w:lang w:val="en-US"/>
              </w:rPr>
              <w:t xml:space="preserve"> </w:t>
            </w:r>
            <w:r w:rsidRPr="00875016">
              <w:rPr>
                <w:b/>
                <w:color w:val="00000A"/>
                <w:lang w:val="en-US"/>
              </w:rPr>
              <w:t xml:space="preserve">DEVELOPMENT  OF  </w:t>
            </w:r>
            <w:r w:rsidRPr="00875016">
              <w:rPr>
                <w:rFonts w:eastAsia="Cambria" w:cs="Cambria"/>
                <w:b/>
                <w:color w:val="00000A"/>
                <w:sz w:val="20"/>
                <w:lang w:val="en-US"/>
              </w:rPr>
              <w:t>PLANNING</w:t>
            </w:r>
            <w:r w:rsidRPr="00875016">
              <w:rPr>
                <w:b/>
                <w:color w:val="00000A"/>
                <w:lang w:val="en-US"/>
              </w:rPr>
              <w:t xml:space="preserve"> UNITS*</w:t>
            </w:r>
            <w:r w:rsidRPr="00875016">
              <w:rPr>
                <w:color w:val="00000A"/>
                <w:lang w:val="en-US"/>
              </w:rPr>
              <w:tab/>
              <w:t xml:space="preserve">   </w:t>
            </w:r>
          </w:p>
        </w:tc>
      </w:tr>
      <w:tr w:rsidR="0075151B" w:rsidRPr="0071463F" w14:paraId="46709935" w14:textId="77777777" w:rsidTr="0075151B">
        <w:trPr>
          <w:trHeight w:val="618"/>
        </w:trPr>
        <w:tc>
          <w:tcPr>
            <w:tcW w:w="673" w:type="dxa"/>
            <w:vAlign w:val="center"/>
          </w:tcPr>
          <w:p w14:paraId="1AE2E531" w14:textId="77777777" w:rsidR="0075151B" w:rsidRPr="00875016" w:rsidRDefault="0075151B" w:rsidP="0075151B">
            <w:pPr>
              <w:ind w:left="29"/>
              <w:jc w:val="center"/>
              <w:rPr>
                <w:b/>
                <w:lang w:val="en-US"/>
              </w:rPr>
            </w:pPr>
            <w:r w:rsidRPr="00875016">
              <w:rPr>
                <w:b/>
                <w:color w:val="00000A"/>
                <w:lang w:val="en-US"/>
              </w:rPr>
              <w:t>N.º</w:t>
            </w:r>
          </w:p>
        </w:tc>
        <w:tc>
          <w:tcPr>
            <w:tcW w:w="1818" w:type="dxa"/>
            <w:gridSpan w:val="2"/>
            <w:vAlign w:val="center"/>
          </w:tcPr>
          <w:p w14:paraId="0D7F4E90" w14:textId="77777777" w:rsidR="0075151B" w:rsidRPr="00875016" w:rsidRDefault="0075151B" w:rsidP="0075151B">
            <w:pPr>
              <w:ind w:left="29"/>
              <w:jc w:val="center"/>
              <w:rPr>
                <w:b/>
                <w:lang w:val="en-US"/>
              </w:rPr>
            </w:pPr>
            <w:r w:rsidRPr="00875016">
              <w:rPr>
                <w:b/>
                <w:color w:val="00000A"/>
                <w:sz w:val="20"/>
                <w:lang w:val="en-US"/>
              </w:rPr>
              <w:t>Name of  the Unit</w:t>
            </w:r>
          </w:p>
        </w:tc>
        <w:tc>
          <w:tcPr>
            <w:tcW w:w="2504" w:type="dxa"/>
            <w:gridSpan w:val="2"/>
            <w:vAlign w:val="center"/>
          </w:tcPr>
          <w:p w14:paraId="67F5A1E8" w14:textId="77777777" w:rsidR="0075151B" w:rsidRPr="00875016" w:rsidRDefault="0075151B" w:rsidP="0075151B">
            <w:pPr>
              <w:ind w:left="24"/>
              <w:jc w:val="center"/>
              <w:rPr>
                <w:b/>
                <w:lang w:val="en-US"/>
              </w:rPr>
            </w:pPr>
            <w:r w:rsidRPr="00875016">
              <w:rPr>
                <w:b/>
                <w:color w:val="00000A"/>
                <w:sz w:val="20"/>
                <w:lang w:val="en-US"/>
              </w:rPr>
              <w:t>Specific</w:t>
            </w:r>
            <w:r w:rsidRPr="00875016">
              <w:rPr>
                <w:b/>
                <w:color w:val="00000A"/>
                <w:sz w:val="20"/>
                <w:lang w:val="en-US"/>
              </w:rPr>
              <w:tab/>
              <w:t xml:space="preserve">objectives of the   </w:t>
            </w:r>
            <w:r w:rsidRPr="00875016">
              <w:rPr>
                <w:rFonts w:eastAsia="Cambria" w:cs="Cambria"/>
                <w:b/>
                <w:color w:val="00000A"/>
                <w:sz w:val="20"/>
                <w:lang w:val="en-US"/>
              </w:rPr>
              <w:t>Planning</w:t>
            </w:r>
            <w:r w:rsidRPr="00875016">
              <w:rPr>
                <w:b/>
                <w:color w:val="00000A"/>
                <w:sz w:val="20"/>
                <w:lang w:val="en-US"/>
              </w:rPr>
              <w:t xml:space="preserve"> Unit.</w:t>
            </w:r>
          </w:p>
        </w:tc>
        <w:tc>
          <w:tcPr>
            <w:tcW w:w="2204" w:type="dxa"/>
            <w:gridSpan w:val="3"/>
            <w:vAlign w:val="center"/>
          </w:tcPr>
          <w:p w14:paraId="555138F1" w14:textId="77777777" w:rsidR="0075151B" w:rsidRPr="00875016" w:rsidRDefault="0075151B" w:rsidP="0075151B">
            <w:pPr>
              <w:ind w:left="24"/>
              <w:jc w:val="center"/>
              <w:rPr>
                <w:b/>
                <w:lang w:val="en-US"/>
              </w:rPr>
            </w:pPr>
            <w:r w:rsidRPr="00875016">
              <w:rPr>
                <w:b/>
                <w:color w:val="00000A"/>
                <w:sz w:val="20"/>
                <w:lang w:val="en-US"/>
              </w:rPr>
              <w:t>Skills and</w:t>
            </w:r>
            <w:r w:rsidRPr="003B40FC">
              <w:rPr>
                <w:b/>
                <w:sz w:val="18"/>
                <w:szCs w:val="18"/>
                <w:lang w:val="en-US"/>
              </w:rPr>
              <w:t xml:space="preserve"> </w:t>
            </w:r>
            <w:r w:rsidRPr="00875016">
              <w:rPr>
                <w:b/>
                <w:color w:val="00000A"/>
                <w:sz w:val="20"/>
                <w:lang w:val="en-US"/>
              </w:rPr>
              <w:t>performance   criteria</w:t>
            </w:r>
          </w:p>
        </w:tc>
        <w:tc>
          <w:tcPr>
            <w:tcW w:w="1341" w:type="dxa"/>
            <w:vAlign w:val="center"/>
          </w:tcPr>
          <w:p w14:paraId="28025277" w14:textId="77777777" w:rsidR="0075151B" w:rsidRPr="00875016" w:rsidRDefault="0075151B" w:rsidP="0075151B">
            <w:pPr>
              <w:ind w:left="58" w:right="82"/>
              <w:jc w:val="center"/>
              <w:rPr>
                <w:b/>
                <w:lang w:val="en-US"/>
              </w:rPr>
            </w:pPr>
            <w:r w:rsidRPr="00875016">
              <w:rPr>
                <w:b/>
                <w:color w:val="00000A"/>
                <w:sz w:val="20"/>
                <w:lang w:val="en-US"/>
              </w:rPr>
              <w:t>Contents</w:t>
            </w:r>
          </w:p>
        </w:tc>
        <w:tc>
          <w:tcPr>
            <w:tcW w:w="2980" w:type="dxa"/>
            <w:gridSpan w:val="6"/>
            <w:vAlign w:val="center"/>
          </w:tcPr>
          <w:p w14:paraId="7C225BB2" w14:textId="77777777" w:rsidR="0075151B" w:rsidRPr="00875016" w:rsidRDefault="0075151B" w:rsidP="0075151B">
            <w:pPr>
              <w:ind w:left="24"/>
              <w:jc w:val="center"/>
              <w:rPr>
                <w:b/>
                <w:lang w:val="en-US"/>
              </w:rPr>
            </w:pPr>
            <w:r w:rsidRPr="00875016">
              <w:rPr>
                <w:b/>
                <w:color w:val="00000A"/>
                <w:sz w:val="20"/>
                <w:lang w:val="en-US"/>
              </w:rPr>
              <w:t>Methodology orientation</w:t>
            </w:r>
          </w:p>
        </w:tc>
        <w:tc>
          <w:tcPr>
            <w:tcW w:w="2528" w:type="dxa"/>
            <w:gridSpan w:val="3"/>
            <w:vAlign w:val="center"/>
          </w:tcPr>
          <w:p w14:paraId="4D24ABE8" w14:textId="77777777" w:rsidR="0075151B" w:rsidRPr="00875016" w:rsidRDefault="0075151B" w:rsidP="0075151B">
            <w:pPr>
              <w:ind w:left="29"/>
              <w:jc w:val="center"/>
              <w:rPr>
                <w:b/>
                <w:lang w:val="en-US"/>
              </w:rPr>
            </w:pPr>
            <w:r w:rsidRPr="00875016">
              <w:rPr>
                <w:b/>
                <w:color w:val="00000A"/>
                <w:sz w:val="20"/>
                <w:lang w:val="en-US"/>
              </w:rPr>
              <w:t>Evaluation Criteria and</w:t>
            </w:r>
            <w:r w:rsidRPr="00875016">
              <w:rPr>
                <w:b/>
                <w:color w:val="00000A"/>
                <w:sz w:val="20"/>
                <w:lang w:val="en-US"/>
              </w:rPr>
              <w:tab/>
              <w:t xml:space="preserve">   Indicators</w:t>
            </w:r>
          </w:p>
        </w:tc>
        <w:tc>
          <w:tcPr>
            <w:tcW w:w="1233" w:type="dxa"/>
            <w:vAlign w:val="center"/>
          </w:tcPr>
          <w:p w14:paraId="12E3C105" w14:textId="77777777" w:rsidR="0075151B" w:rsidRPr="00875016" w:rsidRDefault="0075151B" w:rsidP="0075151B">
            <w:pPr>
              <w:ind w:left="29" w:right="-14"/>
              <w:jc w:val="center"/>
              <w:rPr>
                <w:b/>
                <w:lang w:val="en-US"/>
              </w:rPr>
            </w:pPr>
            <w:r w:rsidRPr="00875016">
              <w:rPr>
                <w:b/>
                <w:color w:val="00000A"/>
                <w:sz w:val="20"/>
                <w:lang w:val="en-US"/>
              </w:rPr>
              <w:t>Time   in   weeks</w:t>
            </w:r>
          </w:p>
        </w:tc>
      </w:tr>
      <w:tr w:rsidR="0075151B" w:rsidRPr="000E251F" w14:paraId="2C22C425" w14:textId="77777777" w:rsidTr="0075151B">
        <w:trPr>
          <w:trHeight w:val="1015"/>
        </w:trPr>
        <w:tc>
          <w:tcPr>
            <w:tcW w:w="673" w:type="dxa"/>
            <w:vMerge w:val="restart"/>
            <w:vAlign w:val="center"/>
          </w:tcPr>
          <w:p w14:paraId="68B26F87" w14:textId="77777777" w:rsidR="0075151B" w:rsidRPr="00875016" w:rsidRDefault="0075151B" w:rsidP="0075151B">
            <w:pPr>
              <w:ind w:left="29"/>
              <w:jc w:val="center"/>
              <w:rPr>
                <w:lang w:val="en-US"/>
              </w:rPr>
            </w:pPr>
            <w:r w:rsidRPr="00875016">
              <w:rPr>
                <w:color w:val="00000A"/>
                <w:lang w:val="en-US"/>
              </w:rPr>
              <w:t>1.</w:t>
            </w:r>
          </w:p>
        </w:tc>
        <w:tc>
          <w:tcPr>
            <w:tcW w:w="1818" w:type="dxa"/>
            <w:gridSpan w:val="2"/>
            <w:vMerge w:val="restart"/>
            <w:vAlign w:val="center"/>
          </w:tcPr>
          <w:p w14:paraId="206D6FC0" w14:textId="77777777" w:rsidR="0075151B" w:rsidRPr="00875016" w:rsidRDefault="0075151B" w:rsidP="0075151B">
            <w:pPr>
              <w:ind w:left="29"/>
              <w:rPr>
                <w:lang w:val="en-US"/>
              </w:rPr>
            </w:pPr>
            <w:r>
              <w:rPr>
                <w:color w:val="00000A"/>
                <w:sz w:val="18"/>
                <w:lang w:val="en-US"/>
              </w:rPr>
              <w:t>Improving text Creations</w:t>
            </w:r>
            <w:r w:rsidRPr="00875016">
              <w:rPr>
                <w:color w:val="00000A"/>
                <w:sz w:val="18"/>
                <w:lang w:val="en-US"/>
              </w:rPr>
              <w:tab/>
              <w:t xml:space="preserve">   </w:t>
            </w:r>
          </w:p>
        </w:tc>
        <w:tc>
          <w:tcPr>
            <w:tcW w:w="2504" w:type="dxa"/>
            <w:gridSpan w:val="2"/>
            <w:vMerge w:val="restart"/>
            <w:shd w:val="clear" w:color="auto" w:fill="auto"/>
            <w:vAlign w:val="center"/>
          </w:tcPr>
          <w:p w14:paraId="2164ED32" w14:textId="77777777" w:rsidR="0075151B" w:rsidRDefault="0075151B" w:rsidP="0075151B">
            <w:pPr>
              <w:pStyle w:val="Prrafodelista"/>
              <w:ind w:left="68"/>
              <w:rPr>
                <w:b/>
                <w:sz w:val="18"/>
                <w:szCs w:val="18"/>
                <w:lang w:val="en-US"/>
              </w:rPr>
            </w:pPr>
            <w:r w:rsidRPr="00865CD3">
              <w:rPr>
                <w:b/>
                <w:sz w:val="18"/>
                <w:szCs w:val="18"/>
                <w:lang w:val="en-US"/>
              </w:rPr>
              <w:t>At the end of the unit Students will be able</w:t>
            </w:r>
            <w:r>
              <w:rPr>
                <w:b/>
                <w:sz w:val="18"/>
                <w:szCs w:val="18"/>
                <w:lang w:val="en-US"/>
              </w:rPr>
              <w:t xml:space="preserve"> to</w:t>
            </w:r>
            <w:r w:rsidRPr="00865CD3">
              <w:rPr>
                <w:b/>
                <w:sz w:val="18"/>
                <w:szCs w:val="18"/>
                <w:lang w:val="en-US"/>
              </w:rPr>
              <w:t>:</w:t>
            </w:r>
          </w:p>
          <w:p w14:paraId="37EC65D7" w14:textId="77777777" w:rsidR="0075151B" w:rsidRPr="00865CD3" w:rsidRDefault="0075151B" w:rsidP="0075151B">
            <w:pPr>
              <w:pStyle w:val="Prrafodelista"/>
              <w:ind w:left="68" w:right="212"/>
              <w:rPr>
                <w:b/>
                <w:sz w:val="18"/>
                <w:szCs w:val="18"/>
                <w:lang w:val="en-US"/>
              </w:rPr>
            </w:pPr>
          </w:p>
          <w:p w14:paraId="030BB84F" w14:textId="77777777" w:rsidR="0075151B" w:rsidRDefault="0075151B" w:rsidP="00C05A2C">
            <w:pPr>
              <w:pStyle w:val="Prrafodelista"/>
              <w:numPr>
                <w:ilvl w:val="0"/>
                <w:numId w:val="2"/>
              </w:numPr>
              <w:ind w:left="85" w:hanging="85"/>
              <w:rPr>
                <w:sz w:val="18"/>
                <w:szCs w:val="18"/>
                <w:lang w:val="en-US"/>
              </w:rPr>
            </w:pPr>
            <w:r>
              <w:rPr>
                <w:sz w:val="18"/>
                <w:szCs w:val="18"/>
                <w:lang w:val="en-US"/>
              </w:rPr>
              <w:t>Create timelines from series of events</w:t>
            </w:r>
          </w:p>
          <w:p w14:paraId="73AA61F3" w14:textId="77777777" w:rsidR="0075151B" w:rsidRDefault="0075151B" w:rsidP="00C05A2C">
            <w:pPr>
              <w:pStyle w:val="Prrafodelista"/>
              <w:numPr>
                <w:ilvl w:val="0"/>
                <w:numId w:val="2"/>
              </w:numPr>
              <w:ind w:left="85" w:hanging="85"/>
              <w:rPr>
                <w:sz w:val="18"/>
                <w:szCs w:val="18"/>
                <w:lang w:val="en-US"/>
              </w:rPr>
            </w:pPr>
            <w:r>
              <w:rPr>
                <w:sz w:val="18"/>
                <w:szCs w:val="18"/>
                <w:lang w:val="en-US"/>
              </w:rPr>
              <w:t>Complete outlinings from previous texts</w:t>
            </w:r>
          </w:p>
          <w:p w14:paraId="6A7C8A68" w14:textId="77777777" w:rsidR="0075151B" w:rsidRDefault="0075151B" w:rsidP="00C05A2C">
            <w:pPr>
              <w:pStyle w:val="Prrafodelista"/>
              <w:numPr>
                <w:ilvl w:val="0"/>
                <w:numId w:val="2"/>
              </w:numPr>
              <w:ind w:left="85" w:hanging="85"/>
              <w:rPr>
                <w:sz w:val="18"/>
                <w:szCs w:val="18"/>
                <w:lang w:val="en-US"/>
              </w:rPr>
            </w:pPr>
            <w:r>
              <w:rPr>
                <w:sz w:val="18"/>
                <w:szCs w:val="18"/>
                <w:lang w:val="en-US"/>
              </w:rPr>
              <w:t>Create blogs</w:t>
            </w:r>
          </w:p>
          <w:p w14:paraId="46D6B489" w14:textId="77777777" w:rsidR="0075151B" w:rsidRDefault="0075151B" w:rsidP="00C05A2C">
            <w:pPr>
              <w:pStyle w:val="Prrafodelista"/>
              <w:numPr>
                <w:ilvl w:val="0"/>
                <w:numId w:val="2"/>
              </w:numPr>
              <w:ind w:left="85" w:hanging="85"/>
              <w:rPr>
                <w:sz w:val="18"/>
                <w:szCs w:val="18"/>
                <w:lang w:val="en-US"/>
              </w:rPr>
            </w:pPr>
            <w:r>
              <w:rPr>
                <w:sz w:val="18"/>
                <w:szCs w:val="18"/>
                <w:lang w:val="en-US"/>
              </w:rPr>
              <w:t xml:space="preserve">Make comments about </w:t>
            </w:r>
          </w:p>
          <w:p w14:paraId="35D8D62B" w14:textId="77777777" w:rsidR="0075151B" w:rsidRDefault="0075151B" w:rsidP="0075151B">
            <w:pPr>
              <w:pStyle w:val="Prrafodelista"/>
              <w:ind w:left="85"/>
              <w:rPr>
                <w:sz w:val="18"/>
                <w:szCs w:val="18"/>
                <w:lang w:val="en-US"/>
              </w:rPr>
            </w:pPr>
            <w:r>
              <w:rPr>
                <w:sz w:val="18"/>
                <w:szCs w:val="18"/>
                <w:lang w:val="en-US"/>
              </w:rPr>
              <w:t>blogs</w:t>
            </w:r>
          </w:p>
          <w:p w14:paraId="5A9D06C3" w14:textId="77777777" w:rsidR="0075151B" w:rsidRDefault="0075151B" w:rsidP="00C05A2C">
            <w:pPr>
              <w:pStyle w:val="Prrafodelista"/>
              <w:numPr>
                <w:ilvl w:val="0"/>
                <w:numId w:val="2"/>
              </w:numPr>
              <w:ind w:left="85" w:hanging="85"/>
              <w:rPr>
                <w:sz w:val="18"/>
                <w:szCs w:val="18"/>
                <w:lang w:val="en-US"/>
              </w:rPr>
            </w:pPr>
            <w:r>
              <w:rPr>
                <w:sz w:val="18"/>
                <w:szCs w:val="18"/>
                <w:lang w:val="en-US"/>
              </w:rPr>
              <w:t>Make graphic organizers.</w:t>
            </w:r>
          </w:p>
          <w:p w14:paraId="55194A32" w14:textId="77777777" w:rsidR="0075151B" w:rsidRDefault="0075151B" w:rsidP="00C05A2C">
            <w:pPr>
              <w:pStyle w:val="Prrafodelista"/>
              <w:numPr>
                <w:ilvl w:val="0"/>
                <w:numId w:val="2"/>
              </w:numPr>
              <w:ind w:left="85" w:hanging="85"/>
              <w:rPr>
                <w:sz w:val="18"/>
                <w:szCs w:val="18"/>
                <w:lang w:val="en-US"/>
              </w:rPr>
            </w:pPr>
            <w:r>
              <w:rPr>
                <w:sz w:val="18"/>
                <w:szCs w:val="18"/>
                <w:lang w:val="en-US"/>
              </w:rPr>
              <w:t>Stablish comments</w:t>
            </w:r>
          </w:p>
          <w:p w14:paraId="46403475" w14:textId="77777777" w:rsidR="0075151B" w:rsidRPr="003366E5" w:rsidRDefault="0075151B" w:rsidP="00C05A2C">
            <w:pPr>
              <w:pStyle w:val="Prrafodelista"/>
              <w:numPr>
                <w:ilvl w:val="0"/>
                <w:numId w:val="2"/>
              </w:numPr>
              <w:ind w:left="85" w:right="212" w:hanging="85"/>
              <w:rPr>
                <w:sz w:val="18"/>
                <w:szCs w:val="18"/>
                <w:lang w:val="en-US"/>
              </w:rPr>
            </w:pPr>
            <w:r>
              <w:rPr>
                <w:sz w:val="18"/>
                <w:szCs w:val="18"/>
                <w:lang w:val="en-US"/>
              </w:rPr>
              <w:t>Edit texts.</w:t>
            </w:r>
          </w:p>
          <w:p w14:paraId="2829539B" w14:textId="77777777" w:rsidR="0075151B" w:rsidRDefault="0075151B" w:rsidP="00C05A2C">
            <w:pPr>
              <w:pStyle w:val="Prrafodelista"/>
              <w:numPr>
                <w:ilvl w:val="0"/>
                <w:numId w:val="2"/>
              </w:numPr>
              <w:ind w:left="85" w:hanging="85"/>
              <w:rPr>
                <w:sz w:val="18"/>
                <w:szCs w:val="18"/>
                <w:lang w:val="en-US"/>
              </w:rPr>
            </w:pPr>
            <w:r>
              <w:rPr>
                <w:sz w:val="18"/>
                <w:szCs w:val="18"/>
                <w:lang w:val="en-US"/>
              </w:rPr>
              <w:t>Write different kinds of mails</w:t>
            </w:r>
          </w:p>
          <w:p w14:paraId="547938C0" w14:textId="77777777" w:rsidR="0075151B" w:rsidRDefault="0075151B" w:rsidP="00C05A2C">
            <w:pPr>
              <w:pStyle w:val="Prrafodelista"/>
              <w:numPr>
                <w:ilvl w:val="0"/>
                <w:numId w:val="2"/>
              </w:numPr>
              <w:ind w:left="85" w:hanging="85"/>
              <w:rPr>
                <w:sz w:val="18"/>
                <w:szCs w:val="18"/>
                <w:lang w:val="en-US"/>
              </w:rPr>
            </w:pPr>
            <w:r>
              <w:rPr>
                <w:sz w:val="18"/>
                <w:szCs w:val="18"/>
                <w:lang w:val="en-US"/>
              </w:rPr>
              <w:t>Write summaries about different kinds of texts</w:t>
            </w:r>
          </w:p>
          <w:p w14:paraId="4982F69D" w14:textId="77777777" w:rsidR="0075151B" w:rsidRDefault="0075151B" w:rsidP="00C05A2C">
            <w:pPr>
              <w:pStyle w:val="Prrafodelista"/>
              <w:numPr>
                <w:ilvl w:val="0"/>
                <w:numId w:val="2"/>
              </w:numPr>
              <w:ind w:left="85" w:hanging="85"/>
              <w:rPr>
                <w:sz w:val="18"/>
                <w:szCs w:val="18"/>
                <w:lang w:val="en-US"/>
              </w:rPr>
            </w:pPr>
            <w:r>
              <w:rPr>
                <w:sz w:val="18"/>
                <w:szCs w:val="18"/>
                <w:lang w:val="en-US"/>
              </w:rPr>
              <w:t>Establish campaigns</w:t>
            </w:r>
          </w:p>
          <w:p w14:paraId="403BCF35" w14:textId="77777777" w:rsidR="0075151B" w:rsidRDefault="0075151B" w:rsidP="00C05A2C">
            <w:pPr>
              <w:pStyle w:val="Prrafodelista"/>
              <w:numPr>
                <w:ilvl w:val="0"/>
                <w:numId w:val="2"/>
              </w:numPr>
              <w:ind w:left="85" w:hanging="85"/>
              <w:rPr>
                <w:sz w:val="18"/>
                <w:szCs w:val="18"/>
                <w:lang w:val="en-US"/>
              </w:rPr>
            </w:pPr>
            <w:r>
              <w:rPr>
                <w:sz w:val="18"/>
                <w:szCs w:val="18"/>
                <w:lang w:val="en-US"/>
              </w:rPr>
              <w:t>Get to places following directions.</w:t>
            </w:r>
          </w:p>
          <w:p w14:paraId="51890CDA" w14:textId="77777777" w:rsidR="0075151B" w:rsidRDefault="0075151B" w:rsidP="00C05A2C">
            <w:pPr>
              <w:pStyle w:val="Prrafodelista"/>
              <w:numPr>
                <w:ilvl w:val="0"/>
                <w:numId w:val="2"/>
              </w:numPr>
              <w:ind w:left="85" w:hanging="85"/>
              <w:rPr>
                <w:sz w:val="18"/>
                <w:szCs w:val="18"/>
                <w:lang w:val="en-US"/>
              </w:rPr>
            </w:pPr>
            <w:r>
              <w:rPr>
                <w:sz w:val="18"/>
                <w:szCs w:val="18"/>
                <w:lang w:val="en-US"/>
              </w:rPr>
              <w:t>Create effective paragraphs.</w:t>
            </w:r>
          </w:p>
          <w:p w14:paraId="11BEF6EB" w14:textId="77777777" w:rsidR="0075151B" w:rsidRPr="003366E5" w:rsidRDefault="0075151B" w:rsidP="0075151B">
            <w:pPr>
              <w:rPr>
                <w:sz w:val="18"/>
                <w:szCs w:val="18"/>
                <w:lang w:val="en-US"/>
              </w:rPr>
            </w:pPr>
          </w:p>
          <w:p w14:paraId="6613422D" w14:textId="77777777" w:rsidR="0075151B" w:rsidRDefault="0075151B" w:rsidP="0075151B">
            <w:pPr>
              <w:pStyle w:val="Prrafodelista"/>
              <w:ind w:left="94"/>
              <w:rPr>
                <w:sz w:val="18"/>
                <w:szCs w:val="18"/>
                <w:lang w:val="en-US"/>
              </w:rPr>
            </w:pPr>
          </w:p>
          <w:p w14:paraId="0BDEAA04" w14:textId="77777777" w:rsidR="0075151B" w:rsidRDefault="0075151B" w:rsidP="0075151B">
            <w:pPr>
              <w:pStyle w:val="Prrafodelista"/>
              <w:ind w:left="94"/>
              <w:rPr>
                <w:sz w:val="18"/>
                <w:szCs w:val="18"/>
                <w:lang w:val="en-US"/>
              </w:rPr>
            </w:pPr>
          </w:p>
          <w:p w14:paraId="782D23FB" w14:textId="77777777" w:rsidR="0075151B" w:rsidRPr="00865CD3" w:rsidRDefault="0075151B" w:rsidP="0075151B">
            <w:pPr>
              <w:pStyle w:val="Prrafodelista"/>
              <w:ind w:left="68"/>
              <w:rPr>
                <w:sz w:val="18"/>
                <w:szCs w:val="18"/>
                <w:lang w:val="en-US"/>
              </w:rPr>
            </w:pPr>
          </w:p>
          <w:p w14:paraId="76CA4DCA" w14:textId="77777777" w:rsidR="0075151B" w:rsidRPr="0038469D" w:rsidRDefault="0075151B" w:rsidP="0075151B">
            <w:pPr>
              <w:pStyle w:val="Prrafodelista"/>
              <w:ind w:left="203"/>
              <w:rPr>
                <w:lang w:val="en-US"/>
              </w:rPr>
            </w:pPr>
          </w:p>
        </w:tc>
        <w:tc>
          <w:tcPr>
            <w:tcW w:w="2204" w:type="dxa"/>
            <w:gridSpan w:val="3"/>
            <w:shd w:val="clear" w:color="auto" w:fill="auto"/>
            <w:vAlign w:val="center"/>
          </w:tcPr>
          <w:p w14:paraId="4A173718" w14:textId="77777777" w:rsidR="0075151B" w:rsidRDefault="0075151B" w:rsidP="0075151B">
            <w:pPr>
              <w:pStyle w:val="BodyAA"/>
              <w:suppressAutoHyphens/>
              <w:rPr>
                <w:rFonts w:ascii="Calibri" w:eastAsia="Calibri" w:hAnsi="Calibri" w:cs="Calibri"/>
                <w:sz w:val="18"/>
                <w:szCs w:val="18"/>
                <w:highlight w:val="cyan"/>
                <w:lang w:val="en-US"/>
              </w:rPr>
            </w:pPr>
            <w:r w:rsidRPr="00172D1D">
              <w:rPr>
                <w:rFonts w:ascii="Calibri" w:eastAsia="Calibri" w:hAnsi="Calibri" w:cs="Calibri"/>
                <w:b/>
                <w:bCs/>
                <w:sz w:val="18"/>
                <w:szCs w:val="18"/>
                <w:shd w:val="clear" w:color="auto" w:fill="00FFFF"/>
                <w:lang w:val="en-US"/>
              </w:rPr>
              <w:lastRenderedPageBreak/>
              <w:t xml:space="preserve">EFL 5.3.1. </w:t>
            </w:r>
            <w:r w:rsidRPr="00172D1D">
              <w:rPr>
                <w:rFonts w:ascii="Calibri" w:eastAsia="Calibri" w:hAnsi="Calibri" w:cs="Calibri"/>
                <w:sz w:val="18"/>
                <w:szCs w:val="18"/>
                <w:highlight w:val="cyan"/>
                <w:lang w:val="en-US"/>
              </w:rPr>
              <w:t>Find specific predictable information in short, simple texts in a range of age- and level-appropriate topics. (Example: biographies, news articles, narratives, memoirs and personal accounts, formal letters and emails, etc.)</w:t>
            </w:r>
          </w:p>
          <w:p w14:paraId="77A95F2B" w14:textId="77777777" w:rsidR="0075151B" w:rsidRPr="00172D1D" w:rsidRDefault="0075151B" w:rsidP="0075151B">
            <w:pPr>
              <w:pStyle w:val="BodyAA"/>
              <w:suppressAutoHyphens/>
              <w:rPr>
                <w:rFonts w:ascii="Calibri" w:eastAsia="Calibri" w:hAnsi="Calibri" w:cs="Calibri"/>
                <w:sz w:val="18"/>
                <w:szCs w:val="18"/>
                <w:highlight w:val="cyan"/>
                <w:lang w:val="en-US"/>
              </w:rPr>
            </w:pPr>
          </w:p>
          <w:p w14:paraId="37B4F174" w14:textId="77777777" w:rsidR="0075151B" w:rsidRDefault="0075151B" w:rsidP="0075151B">
            <w:pPr>
              <w:pStyle w:val="BodyAA"/>
              <w:suppressAutoHyphens/>
              <w:rPr>
                <w:rFonts w:ascii="Calibri" w:eastAsia="Calibri" w:hAnsi="Calibri" w:cs="Calibri"/>
                <w:sz w:val="18"/>
                <w:szCs w:val="18"/>
                <w:lang w:val="en-US"/>
              </w:rPr>
            </w:pPr>
            <w:r w:rsidRPr="00172D1D">
              <w:rPr>
                <w:rFonts w:ascii="Calibri" w:eastAsia="Calibri" w:hAnsi="Calibri" w:cs="Calibri"/>
                <w:b/>
                <w:bCs/>
                <w:sz w:val="18"/>
                <w:szCs w:val="18"/>
                <w:lang w:val="en-US"/>
              </w:rPr>
              <w:t xml:space="preserve">EFL 5.3.3. </w:t>
            </w:r>
            <w:r w:rsidRPr="00172D1D">
              <w:rPr>
                <w:rFonts w:ascii="Calibri" w:eastAsia="Calibri" w:hAnsi="Calibri" w:cs="Calibri"/>
                <w:sz w:val="18"/>
                <w:szCs w:val="18"/>
                <w:lang w:val="en-US"/>
              </w:rPr>
              <w:t>Determine the main conclusion in texts which clearly argue a point of view in order to make informed decisions about one’s own opinion and reaction to the text.</w:t>
            </w:r>
          </w:p>
          <w:p w14:paraId="339FBA4B" w14:textId="77777777" w:rsidR="0075151B" w:rsidRPr="00172D1D" w:rsidRDefault="0075151B" w:rsidP="0075151B">
            <w:pPr>
              <w:pStyle w:val="BodyAA"/>
              <w:suppressAutoHyphens/>
              <w:rPr>
                <w:rFonts w:ascii="Calibri" w:eastAsia="Calibri" w:hAnsi="Calibri" w:cs="Calibri"/>
                <w:sz w:val="18"/>
                <w:szCs w:val="18"/>
                <w:highlight w:val="cyan"/>
                <w:lang w:val="en-US"/>
              </w:rPr>
            </w:pPr>
          </w:p>
          <w:p w14:paraId="11BAB035" w14:textId="77777777" w:rsidR="0075151B" w:rsidRPr="00875016" w:rsidRDefault="0075151B" w:rsidP="0075151B">
            <w:pPr>
              <w:ind w:right="117"/>
              <w:rPr>
                <w:lang w:val="en-US"/>
              </w:rPr>
            </w:pPr>
            <w:r w:rsidRPr="00172D1D">
              <w:rPr>
                <w:b/>
                <w:sz w:val="18"/>
                <w:szCs w:val="18"/>
                <w:highlight w:val="cyan"/>
                <w:lang w:val="en-US"/>
              </w:rPr>
              <w:t>EFL 5.3.8.</w:t>
            </w:r>
            <w:r w:rsidRPr="00172D1D">
              <w:rPr>
                <w:sz w:val="18"/>
                <w:szCs w:val="18"/>
                <w:highlight w:val="cyan"/>
                <w:lang w:val="en-US"/>
              </w:rPr>
              <w:t xml:space="preserve"> Identify and understand the main points in straightforward texts on subjects of </w:t>
            </w:r>
            <w:r w:rsidRPr="00172D1D">
              <w:rPr>
                <w:sz w:val="18"/>
                <w:szCs w:val="18"/>
                <w:highlight w:val="cyan"/>
                <w:lang w:val="en-US"/>
              </w:rPr>
              <w:lastRenderedPageBreak/>
              <w:t>personal interest or familiar academic topics.</w:t>
            </w:r>
          </w:p>
        </w:tc>
        <w:tc>
          <w:tcPr>
            <w:tcW w:w="1341" w:type="dxa"/>
            <w:shd w:val="clear" w:color="auto" w:fill="auto"/>
            <w:vAlign w:val="center"/>
          </w:tcPr>
          <w:p w14:paraId="42069661" w14:textId="77777777" w:rsidR="0075151B" w:rsidRPr="00E23BB7" w:rsidRDefault="0075151B" w:rsidP="00C05A2C">
            <w:pPr>
              <w:pStyle w:val="Prrafodelista"/>
              <w:numPr>
                <w:ilvl w:val="0"/>
                <w:numId w:val="19"/>
              </w:numPr>
              <w:ind w:left="94" w:hanging="136"/>
              <w:rPr>
                <w:sz w:val="18"/>
                <w:szCs w:val="18"/>
                <w:lang w:val="en-US"/>
              </w:rPr>
            </w:pPr>
            <w:r w:rsidRPr="00E23BB7">
              <w:rPr>
                <w:sz w:val="18"/>
                <w:szCs w:val="18"/>
                <w:lang w:val="en-US"/>
              </w:rPr>
              <w:lastRenderedPageBreak/>
              <w:t>Outlining.</w:t>
            </w:r>
          </w:p>
          <w:p w14:paraId="11C3D8C3" w14:textId="77777777" w:rsidR="0075151B" w:rsidRDefault="0075151B" w:rsidP="00C05A2C">
            <w:pPr>
              <w:pStyle w:val="Prrafodelista"/>
              <w:numPr>
                <w:ilvl w:val="0"/>
                <w:numId w:val="19"/>
              </w:numPr>
              <w:ind w:left="123" w:hanging="172"/>
              <w:rPr>
                <w:sz w:val="18"/>
                <w:szCs w:val="18"/>
                <w:lang w:val="en-US"/>
              </w:rPr>
            </w:pPr>
            <w:r w:rsidRPr="00E23BB7">
              <w:rPr>
                <w:sz w:val="18"/>
                <w:szCs w:val="18"/>
                <w:lang w:val="en-US"/>
              </w:rPr>
              <w:t>To make a timeline.</w:t>
            </w:r>
          </w:p>
          <w:p w14:paraId="215F7C4B" w14:textId="77777777" w:rsidR="0075151B" w:rsidRDefault="0075151B" w:rsidP="00C05A2C">
            <w:pPr>
              <w:pStyle w:val="Prrafodelista"/>
              <w:numPr>
                <w:ilvl w:val="0"/>
                <w:numId w:val="19"/>
              </w:numPr>
              <w:ind w:left="123" w:hanging="172"/>
              <w:rPr>
                <w:sz w:val="18"/>
                <w:szCs w:val="18"/>
                <w:lang w:val="en-US"/>
              </w:rPr>
            </w:pPr>
            <w:r>
              <w:rPr>
                <w:sz w:val="18"/>
                <w:szCs w:val="18"/>
                <w:lang w:val="en-US"/>
              </w:rPr>
              <w:t>To write comments about blog</w:t>
            </w:r>
          </w:p>
          <w:p w14:paraId="67301FB6" w14:textId="77777777" w:rsidR="0075151B" w:rsidRDefault="0075151B" w:rsidP="00C05A2C">
            <w:pPr>
              <w:pStyle w:val="Prrafodelista"/>
              <w:numPr>
                <w:ilvl w:val="0"/>
                <w:numId w:val="19"/>
              </w:numPr>
              <w:ind w:left="123" w:hanging="172"/>
              <w:rPr>
                <w:sz w:val="18"/>
                <w:szCs w:val="18"/>
                <w:lang w:val="en-US"/>
              </w:rPr>
            </w:pPr>
            <w:r>
              <w:rPr>
                <w:sz w:val="18"/>
                <w:szCs w:val="18"/>
                <w:lang w:val="en-US"/>
              </w:rPr>
              <w:t>Graphic organizers</w:t>
            </w:r>
          </w:p>
          <w:p w14:paraId="3C3D7A7C" w14:textId="77777777" w:rsidR="0075151B" w:rsidRDefault="0075151B" w:rsidP="00C05A2C">
            <w:pPr>
              <w:pStyle w:val="Prrafodelista"/>
              <w:numPr>
                <w:ilvl w:val="0"/>
                <w:numId w:val="19"/>
              </w:numPr>
              <w:ind w:left="123" w:hanging="172"/>
              <w:rPr>
                <w:sz w:val="18"/>
                <w:szCs w:val="18"/>
                <w:lang w:val="en-US"/>
              </w:rPr>
            </w:pPr>
            <w:r>
              <w:rPr>
                <w:sz w:val="18"/>
                <w:szCs w:val="18"/>
                <w:lang w:val="en-US"/>
              </w:rPr>
              <w:t>Writing arguments and hypothesis.</w:t>
            </w:r>
          </w:p>
          <w:p w14:paraId="1D90BA12" w14:textId="77777777" w:rsidR="0075151B" w:rsidRDefault="0075151B" w:rsidP="00C05A2C">
            <w:pPr>
              <w:pStyle w:val="Prrafodelista"/>
              <w:numPr>
                <w:ilvl w:val="0"/>
                <w:numId w:val="19"/>
              </w:numPr>
              <w:ind w:left="123" w:hanging="172"/>
              <w:rPr>
                <w:sz w:val="18"/>
                <w:szCs w:val="18"/>
                <w:lang w:val="en-US"/>
              </w:rPr>
            </w:pPr>
            <w:r>
              <w:rPr>
                <w:sz w:val="18"/>
                <w:szCs w:val="18"/>
                <w:lang w:val="en-US"/>
              </w:rPr>
              <w:t>Text Editing</w:t>
            </w:r>
          </w:p>
          <w:p w14:paraId="543F01E8" w14:textId="77777777" w:rsidR="0075151B" w:rsidRPr="00E23BB7" w:rsidRDefault="0075151B" w:rsidP="00C05A2C">
            <w:pPr>
              <w:pStyle w:val="Prrafodelista"/>
              <w:numPr>
                <w:ilvl w:val="0"/>
                <w:numId w:val="19"/>
              </w:numPr>
              <w:ind w:left="123" w:hanging="172"/>
              <w:rPr>
                <w:sz w:val="18"/>
                <w:szCs w:val="18"/>
                <w:lang w:val="en-US"/>
              </w:rPr>
            </w:pPr>
            <w:r>
              <w:rPr>
                <w:sz w:val="18"/>
                <w:szCs w:val="18"/>
                <w:lang w:val="en-US"/>
              </w:rPr>
              <w:t xml:space="preserve">Project making. </w:t>
            </w:r>
          </w:p>
          <w:p w14:paraId="1038F20F" w14:textId="77777777" w:rsidR="0075151B" w:rsidRPr="000E251F" w:rsidRDefault="0075151B" w:rsidP="0075151B">
            <w:pPr>
              <w:ind w:left="58"/>
              <w:rPr>
                <w:sz w:val="18"/>
                <w:szCs w:val="18"/>
                <w:lang w:val="en-US"/>
              </w:rPr>
            </w:pPr>
          </w:p>
        </w:tc>
        <w:tc>
          <w:tcPr>
            <w:tcW w:w="2980" w:type="dxa"/>
            <w:gridSpan w:val="6"/>
            <w:shd w:val="clear" w:color="auto" w:fill="auto"/>
            <w:vAlign w:val="center"/>
          </w:tcPr>
          <w:p w14:paraId="73AAD594" w14:textId="77777777" w:rsidR="0075151B" w:rsidRDefault="0075151B" w:rsidP="0075151B">
            <w:pPr>
              <w:ind w:left="24"/>
              <w:rPr>
                <w:b/>
                <w:sz w:val="18"/>
                <w:szCs w:val="18"/>
                <w:lang w:val="en-US"/>
              </w:rPr>
            </w:pPr>
            <w:r w:rsidRPr="003B40FC">
              <w:rPr>
                <w:b/>
                <w:sz w:val="18"/>
                <w:szCs w:val="18"/>
                <w:lang w:val="en-US"/>
              </w:rPr>
              <w:t xml:space="preserve">These performance criteria could be evaluated by:  </w:t>
            </w:r>
          </w:p>
          <w:p w14:paraId="7BD08E71" w14:textId="77777777" w:rsidR="0075151B" w:rsidRPr="00F355AA" w:rsidRDefault="0075151B" w:rsidP="0075151B">
            <w:pPr>
              <w:ind w:left="24"/>
              <w:rPr>
                <w:sz w:val="18"/>
                <w:szCs w:val="18"/>
                <w:lang w:val="en-US"/>
              </w:rPr>
            </w:pPr>
            <w:r w:rsidRPr="003B40FC">
              <w:rPr>
                <w:b/>
                <w:sz w:val="18"/>
                <w:szCs w:val="18"/>
                <w:lang w:val="en-US"/>
              </w:rPr>
              <w:t xml:space="preserve"> </w:t>
            </w:r>
            <w:r>
              <w:rPr>
                <w:sz w:val="18"/>
                <w:szCs w:val="18"/>
                <w:lang w:val="en-US"/>
              </w:rPr>
              <w:t xml:space="preserve">-  </w:t>
            </w:r>
            <w:r w:rsidRPr="00F355AA">
              <w:rPr>
                <w:sz w:val="18"/>
                <w:szCs w:val="18"/>
                <w:lang w:val="en-US"/>
              </w:rPr>
              <w:t>Reading a short news article and completing an outline.</w:t>
            </w:r>
          </w:p>
          <w:p w14:paraId="0AF572AD" w14:textId="77777777" w:rsidR="0075151B" w:rsidRPr="00F355AA" w:rsidRDefault="0075151B" w:rsidP="0075151B">
            <w:pPr>
              <w:ind w:left="24"/>
              <w:rPr>
                <w:sz w:val="18"/>
                <w:szCs w:val="18"/>
                <w:lang w:val="en-US"/>
              </w:rPr>
            </w:pPr>
            <w:r>
              <w:rPr>
                <w:sz w:val="18"/>
                <w:szCs w:val="18"/>
                <w:lang w:val="en-US"/>
              </w:rPr>
              <w:t xml:space="preserve">- </w:t>
            </w:r>
            <w:r w:rsidRPr="00F355AA">
              <w:rPr>
                <w:sz w:val="18"/>
                <w:szCs w:val="18"/>
                <w:lang w:val="en-US"/>
              </w:rPr>
              <w:t>Reading an adapted news article about a current event and formulating</w:t>
            </w:r>
            <w:r>
              <w:rPr>
                <w:sz w:val="18"/>
                <w:szCs w:val="18"/>
                <w:lang w:val="en-US"/>
              </w:rPr>
              <w:t xml:space="preserve"> </w:t>
            </w:r>
            <w:r w:rsidRPr="00F355AA">
              <w:rPr>
                <w:sz w:val="18"/>
                <w:szCs w:val="18"/>
                <w:lang w:val="en-US"/>
              </w:rPr>
              <w:t>a personal response to it. (Example: a school bus accident on the highway, a new law that protects the rights of tray animals, etc.)</w:t>
            </w:r>
          </w:p>
          <w:p w14:paraId="053D0070" w14:textId="77777777" w:rsidR="0075151B" w:rsidRPr="00F355AA" w:rsidRDefault="0075151B" w:rsidP="0075151B">
            <w:pPr>
              <w:ind w:left="24"/>
              <w:rPr>
                <w:sz w:val="18"/>
                <w:szCs w:val="18"/>
                <w:lang w:val="en-US"/>
              </w:rPr>
            </w:pPr>
            <w:r>
              <w:rPr>
                <w:sz w:val="18"/>
                <w:szCs w:val="18"/>
                <w:lang w:val="en-US"/>
              </w:rPr>
              <w:t xml:space="preserve">- </w:t>
            </w:r>
            <w:r w:rsidRPr="00F355AA">
              <w:rPr>
                <w:sz w:val="18"/>
                <w:szCs w:val="18"/>
                <w:lang w:val="en-US"/>
              </w:rPr>
              <w:t>Reading a biography and putting events on a timeline.</w:t>
            </w:r>
          </w:p>
          <w:p w14:paraId="104674E6" w14:textId="77777777" w:rsidR="0075151B" w:rsidRPr="00F355AA" w:rsidRDefault="0075151B" w:rsidP="0075151B">
            <w:pPr>
              <w:ind w:left="24"/>
              <w:rPr>
                <w:sz w:val="18"/>
                <w:szCs w:val="18"/>
                <w:lang w:val="en-US"/>
              </w:rPr>
            </w:pPr>
            <w:r w:rsidRPr="00F355AA">
              <w:rPr>
                <w:sz w:val="18"/>
                <w:szCs w:val="18"/>
                <w:lang w:val="en-US"/>
              </w:rPr>
              <w:t>-</w:t>
            </w:r>
            <w:r>
              <w:rPr>
                <w:sz w:val="18"/>
                <w:szCs w:val="18"/>
                <w:lang w:val="en-US"/>
              </w:rPr>
              <w:t xml:space="preserve"> </w:t>
            </w:r>
            <w:r w:rsidRPr="00F355AA">
              <w:rPr>
                <w:sz w:val="18"/>
                <w:szCs w:val="18"/>
                <w:lang w:val="en-US"/>
              </w:rPr>
              <w:t>Reading a blog post and writing a comment.</w:t>
            </w:r>
          </w:p>
          <w:p w14:paraId="79FF5579" w14:textId="77777777" w:rsidR="0075151B" w:rsidRPr="00F355AA" w:rsidRDefault="0075151B" w:rsidP="0075151B">
            <w:pPr>
              <w:ind w:left="24"/>
              <w:rPr>
                <w:sz w:val="18"/>
                <w:szCs w:val="18"/>
                <w:lang w:val="en-US"/>
              </w:rPr>
            </w:pPr>
            <w:r w:rsidRPr="00F355AA">
              <w:rPr>
                <w:sz w:val="18"/>
                <w:szCs w:val="18"/>
                <w:lang w:val="en-US"/>
              </w:rPr>
              <w:t>-</w:t>
            </w:r>
            <w:r>
              <w:rPr>
                <w:sz w:val="18"/>
                <w:szCs w:val="18"/>
                <w:lang w:val="en-US"/>
              </w:rPr>
              <w:t xml:space="preserve"> </w:t>
            </w:r>
            <w:r w:rsidRPr="00F355AA">
              <w:rPr>
                <w:sz w:val="18"/>
                <w:szCs w:val="18"/>
                <w:lang w:val="en-US"/>
              </w:rPr>
              <w:t>Reading a short text and showing comprehension by completing the accompanying graphic organizer. (Example: learners read about archeological ruins and complete a Venn diagram, etc.)</w:t>
            </w:r>
          </w:p>
          <w:p w14:paraId="537EEC75" w14:textId="77777777" w:rsidR="0075151B" w:rsidRPr="00F355AA" w:rsidRDefault="0075151B" w:rsidP="0075151B">
            <w:pPr>
              <w:ind w:left="24"/>
              <w:rPr>
                <w:sz w:val="18"/>
                <w:szCs w:val="18"/>
                <w:lang w:val="en-US"/>
              </w:rPr>
            </w:pPr>
            <w:r w:rsidRPr="00F355AA">
              <w:rPr>
                <w:sz w:val="18"/>
                <w:szCs w:val="18"/>
                <w:lang w:val="en-US"/>
              </w:rPr>
              <w:t>-</w:t>
            </w:r>
            <w:r>
              <w:rPr>
                <w:sz w:val="18"/>
                <w:szCs w:val="18"/>
                <w:lang w:val="en-US"/>
              </w:rPr>
              <w:t xml:space="preserve"> Re</w:t>
            </w:r>
            <w:r w:rsidRPr="00F355AA">
              <w:rPr>
                <w:sz w:val="18"/>
                <w:szCs w:val="18"/>
                <w:lang w:val="en-US"/>
              </w:rPr>
              <w:t xml:space="preserve">ading a text on a familiar content area subject and answering information questions. (Example: </w:t>
            </w:r>
            <w:r w:rsidRPr="00F355AA">
              <w:rPr>
                <w:sz w:val="18"/>
                <w:szCs w:val="18"/>
                <w:lang w:val="en-US"/>
              </w:rPr>
              <w:lastRenderedPageBreak/>
              <w:t xml:space="preserve">learners read about foodborne illnesses and then write three ways to prevent them, etc.)  </w:t>
            </w:r>
          </w:p>
          <w:p w14:paraId="474214C1" w14:textId="77777777" w:rsidR="0075151B" w:rsidRPr="00F355AA" w:rsidRDefault="0075151B" w:rsidP="0075151B">
            <w:pPr>
              <w:ind w:left="24"/>
              <w:rPr>
                <w:sz w:val="18"/>
                <w:szCs w:val="18"/>
                <w:lang w:val="en-US"/>
              </w:rPr>
            </w:pPr>
            <w:r w:rsidRPr="00F355AA">
              <w:rPr>
                <w:sz w:val="18"/>
                <w:szCs w:val="18"/>
                <w:lang w:val="en-US"/>
              </w:rPr>
              <w:t>-</w:t>
            </w:r>
            <w:r>
              <w:rPr>
                <w:sz w:val="18"/>
                <w:szCs w:val="18"/>
                <w:lang w:val="en-US"/>
              </w:rPr>
              <w:t xml:space="preserve"> </w:t>
            </w:r>
            <w:r w:rsidRPr="00F355AA">
              <w:rPr>
                <w:sz w:val="18"/>
                <w:szCs w:val="18"/>
                <w:lang w:val="en-US"/>
              </w:rPr>
              <w:t>Reading two short simple cross curricular texts and using them to support one’s own argument or hypothesis.</w:t>
            </w:r>
          </w:p>
          <w:p w14:paraId="4D22F832" w14:textId="77777777" w:rsidR="0075151B" w:rsidRPr="00F355AA" w:rsidRDefault="0075151B" w:rsidP="0075151B">
            <w:pPr>
              <w:ind w:left="24"/>
              <w:rPr>
                <w:sz w:val="18"/>
                <w:szCs w:val="18"/>
                <w:lang w:val="en-US"/>
              </w:rPr>
            </w:pPr>
            <w:r w:rsidRPr="00F355AA">
              <w:rPr>
                <w:sz w:val="18"/>
                <w:szCs w:val="18"/>
                <w:lang w:val="en-US"/>
              </w:rPr>
              <w:t>-</w:t>
            </w:r>
            <w:r>
              <w:rPr>
                <w:sz w:val="18"/>
                <w:szCs w:val="18"/>
                <w:lang w:val="en-US"/>
              </w:rPr>
              <w:t xml:space="preserve"> </w:t>
            </w:r>
            <w:r w:rsidRPr="00F355AA">
              <w:rPr>
                <w:sz w:val="18"/>
                <w:szCs w:val="18"/>
                <w:lang w:val="en-US"/>
              </w:rPr>
              <w:t>Agreeing or disagreeing with a strong opinion stated in a text and giving reasons for one’s own response.</w:t>
            </w:r>
          </w:p>
          <w:p w14:paraId="519865F6" w14:textId="77777777" w:rsidR="0075151B" w:rsidRPr="00F355AA" w:rsidRDefault="0075151B" w:rsidP="0075151B">
            <w:pPr>
              <w:ind w:left="24"/>
              <w:rPr>
                <w:sz w:val="18"/>
                <w:szCs w:val="18"/>
                <w:lang w:val="en-US"/>
              </w:rPr>
            </w:pPr>
            <w:r w:rsidRPr="00F355AA">
              <w:rPr>
                <w:sz w:val="18"/>
                <w:szCs w:val="18"/>
                <w:lang w:val="en-US"/>
              </w:rPr>
              <w:t>-</w:t>
            </w:r>
            <w:r>
              <w:rPr>
                <w:sz w:val="18"/>
                <w:szCs w:val="18"/>
                <w:lang w:val="en-US"/>
              </w:rPr>
              <w:t xml:space="preserve"> </w:t>
            </w:r>
            <w:r w:rsidRPr="00F355AA">
              <w:rPr>
                <w:sz w:val="18"/>
                <w:szCs w:val="18"/>
                <w:lang w:val="en-US"/>
              </w:rPr>
              <w:t>Reading a text and answering information questions.</w:t>
            </w:r>
          </w:p>
          <w:p w14:paraId="5E8C795D" w14:textId="77777777" w:rsidR="0075151B" w:rsidRPr="00F355AA" w:rsidRDefault="0075151B" w:rsidP="0075151B">
            <w:pPr>
              <w:ind w:left="24"/>
              <w:rPr>
                <w:sz w:val="18"/>
                <w:szCs w:val="18"/>
                <w:lang w:val="en-US"/>
              </w:rPr>
            </w:pPr>
            <w:r w:rsidRPr="00F355AA">
              <w:rPr>
                <w:sz w:val="18"/>
                <w:szCs w:val="18"/>
                <w:lang w:val="en-US"/>
              </w:rPr>
              <w:t>-</w:t>
            </w:r>
            <w:r>
              <w:rPr>
                <w:sz w:val="18"/>
                <w:szCs w:val="18"/>
                <w:lang w:val="en-US"/>
              </w:rPr>
              <w:t xml:space="preserve"> </w:t>
            </w:r>
            <w:r w:rsidRPr="00F355AA">
              <w:rPr>
                <w:sz w:val="18"/>
                <w:szCs w:val="18"/>
                <w:lang w:val="en-US"/>
              </w:rPr>
              <w:t>Choosing from a list of words to complete gaps from a reading.</w:t>
            </w:r>
          </w:p>
          <w:p w14:paraId="4E18CD4F" w14:textId="77777777" w:rsidR="0075151B" w:rsidRPr="00F355AA" w:rsidRDefault="0075151B" w:rsidP="0075151B">
            <w:pPr>
              <w:ind w:left="24"/>
              <w:rPr>
                <w:sz w:val="18"/>
                <w:szCs w:val="18"/>
                <w:lang w:val="en-US"/>
              </w:rPr>
            </w:pPr>
            <w:r w:rsidRPr="00F355AA">
              <w:rPr>
                <w:sz w:val="18"/>
                <w:szCs w:val="18"/>
                <w:lang w:val="en-US"/>
              </w:rPr>
              <w:t>-</w:t>
            </w:r>
            <w:r>
              <w:rPr>
                <w:sz w:val="18"/>
                <w:szCs w:val="18"/>
                <w:lang w:val="en-US"/>
              </w:rPr>
              <w:t xml:space="preserve"> </w:t>
            </w:r>
            <w:r w:rsidRPr="00F355AA">
              <w:rPr>
                <w:sz w:val="18"/>
                <w:szCs w:val="18"/>
                <w:lang w:val="en-US"/>
              </w:rPr>
              <w:t>Reading a paragraph about a familiar content area subject and then correcting incorrect sentences. (Example: In northern India, the monsoon season lasts for six months every year - three, etc.)</w:t>
            </w:r>
          </w:p>
          <w:p w14:paraId="28893873" w14:textId="77777777" w:rsidR="0075151B" w:rsidRPr="00F355AA" w:rsidRDefault="0075151B" w:rsidP="0075151B">
            <w:pPr>
              <w:ind w:left="24"/>
              <w:rPr>
                <w:sz w:val="18"/>
                <w:szCs w:val="18"/>
                <w:lang w:val="en-US"/>
              </w:rPr>
            </w:pPr>
            <w:r w:rsidRPr="00F355AA">
              <w:rPr>
                <w:sz w:val="18"/>
                <w:szCs w:val="18"/>
                <w:lang w:val="en-US"/>
              </w:rPr>
              <w:t>-</w:t>
            </w:r>
            <w:r>
              <w:rPr>
                <w:sz w:val="18"/>
                <w:szCs w:val="18"/>
                <w:lang w:val="en-US"/>
              </w:rPr>
              <w:t xml:space="preserve"> </w:t>
            </w:r>
            <w:r w:rsidRPr="00F355AA">
              <w:rPr>
                <w:sz w:val="18"/>
                <w:szCs w:val="18"/>
                <w:lang w:val="en-US"/>
              </w:rPr>
              <w:t>Following the steps in a video of a DIY project. (Example: making a craft stamp, creating a piñata from recycled items, etc.)</w:t>
            </w:r>
          </w:p>
        </w:tc>
        <w:tc>
          <w:tcPr>
            <w:tcW w:w="2528" w:type="dxa"/>
            <w:gridSpan w:val="3"/>
            <w:shd w:val="clear" w:color="auto" w:fill="auto"/>
            <w:vAlign w:val="center"/>
          </w:tcPr>
          <w:p w14:paraId="33476B12" w14:textId="77777777" w:rsidR="0075151B" w:rsidRDefault="0075151B" w:rsidP="0075151B">
            <w:pPr>
              <w:ind w:left="29" w:right="176"/>
              <w:rPr>
                <w:sz w:val="18"/>
                <w:szCs w:val="18"/>
                <w:lang w:val="en-US"/>
              </w:rPr>
            </w:pPr>
            <w:r w:rsidRPr="00F355AA">
              <w:rPr>
                <w:sz w:val="18"/>
                <w:szCs w:val="18"/>
                <w:lang w:val="en-US"/>
              </w:rPr>
              <w:lastRenderedPageBreak/>
              <w:t>CE.EFL.5.10. Find specific information and identify the main points in simple, straightforward texts on subjects of personal interest or familiar academic topics while making informed decisions about one’s own reaction to the text.</w:t>
            </w:r>
          </w:p>
          <w:p w14:paraId="55E35C77" w14:textId="77777777" w:rsidR="0075151B" w:rsidRDefault="0075151B" w:rsidP="0075151B">
            <w:pPr>
              <w:ind w:left="29" w:right="176"/>
              <w:rPr>
                <w:sz w:val="18"/>
                <w:szCs w:val="18"/>
                <w:lang w:val="en-US"/>
              </w:rPr>
            </w:pPr>
          </w:p>
          <w:p w14:paraId="0E5F33A6" w14:textId="77777777" w:rsidR="0075151B" w:rsidRPr="00172D1D" w:rsidRDefault="0075151B" w:rsidP="0075151B">
            <w:pPr>
              <w:ind w:left="29" w:right="176"/>
              <w:rPr>
                <w:sz w:val="18"/>
                <w:szCs w:val="18"/>
                <w:lang w:val="en-US"/>
              </w:rPr>
            </w:pPr>
            <w:r w:rsidRPr="00172D1D">
              <w:rPr>
                <w:b/>
                <w:sz w:val="18"/>
                <w:szCs w:val="18"/>
                <w:lang w:val="en-US"/>
              </w:rPr>
              <w:t>I.EFL. 5.10.1.</w:t>
            </w:r>
            <w:r w:rsidRPr="00172D1D">
              <w:rPr>
                <w:sz w:val="18"/>
                <w:szCs w:val="18"/>
                <w:lang w:val="en-US"/>
              </w:rPr>
              <w:t xml:space="preserve"> Learners can f</w:t>
            </w:r>
            <w:r w:rsidRPr="00172D1D">
              <w:rPr>
                <w:bCs/>
                <w:sz w:val="18"/>
                <w:szCs w:val="18"/>
                <w:lang w:val="en-US"/>
              </w:rPr>
              <w:t>ind specific information and identify the main points in simple, straightforward texts on subjects of personal interest or familiar academic topics while making informed decisions about one’s own reaction to the text.</w:t>
            </w:r>
            <w:r w:rsidRPr="00172D1D">
              <w:rPr>
                <w:sz w:val="18"/>
                <w:szCs w:val="18"/>
                <w:lang w:val="en-US"/>
              </w:rPr>
              <w:t xml:space="preserve"> (I.1, I.2, S.2)</w:t>
            </w:r>
          </w:p>
        </w:tc>
        <w:tc>
          <w:tcPr>
            <w:tcW w:w="1233" w:type="dxa"/>
            <w:vMerge w:val="restart"/>
            <w:vAlign w:val="center"/>
          </w:tcPr>
          <w:p w14:paraId="754D28CA" w14:textId="77777777" w:rsidR="0075151B" w:rsidRPr="00875016" w:rsidRDefault="0075151B" w:rsidP="0075151B">
            <w:pPr>
              <w:jc w:val="center"/>
              <w:rPr>
                <w:lang w:val="en-US"/>
              </w:rPr>
            </w:pPr>
            <w:r>
              <w:rPr>
                <w:color w:val="00000A"/>
                <w:sz w:val="18"/>
                <w:lang w:val="en-US"/>
              </w:rPr>
              <w:t>7</w:t>
            </w:r>
          </w:p>
        </w:tc>
      </w:tr>
      <w:tr w:rsidR="0075151B" w:rsidRPr="00F07F82" w14:paraId="0F736B1E" w14:textId="77777777" w:rsidTr="0075151B">
        <w:trPr>
          <w:trHeight w:val="4077"/>
        </w:trPr>
        <w:tc>
          <w:tcPr>
            <w:tcW w:w="673" w:type="dxa"/>
            <w:vMerge/>
            <w:vAlign w:val="center"/>
          </w:tcPr>
          <w:p w14:paraId="4CCB9589" w14:textId="77777777" w:rsidR="0075151B" w:rsidRPr="00875016" w:rsidRDefault="0075151B" w:rsidP="0075151B">
            <w:pPr>
              <w:ind w:left="29"/>
              <w:jc w:val="center"/>
              <w:rPr>
                <w:color w:val="00000A"/>
                <w:lang w:val="en-US"/>
              </w:rPr>
            </w:pPr>
          </w:p>
        </w:tc>
        <w:tc>
          <w:tcPr>
            <w:tcW w:w="1818" w:type="dxa"/>
            <w:gridSpan w:val="2"/>
            <w:vMerge/>
            <w:vAlign w:val="center"/>
          </w:tcPr>
          <w:p w14:paraId="3934774C" w14:textId="77777777" w:rsidR="0075151B" w:rsidRPr="00875016" w:rsidRDefault="0075151B" w:rsidP="0075151B">
            <w:pPr>
              <w:ind w:left="29"/>
              <w:rPr>
                <w:color w:val="00000A"/>
                <w:sz w:val="18"/>
                <w:lang w:val="en-US"/>
              </w:rPr>
            </w:pPr>
          </w:p>
        </w:tc>
        <w:tc>
          <w:tcPr>
            <w:tcW w:w="2504" w:type="dxa"/>
            <w:gridSpan w:val="2"/>
            <w:vMerge/>
            <w:shd w:val="clear" w:color="auto" w:fill="auto"/>
            <w:vAlign w:val="center"/>
          </w:tcPr>
          <w:p w14:paraId="2CD15FE0" w14:textId="77777777" w:rsidR="0075151B" w:rsidRPr="0038469D" w:rsidRDefault="0075151B" w:rsidP="0075151B">
            <w:pPr>
              <w:pStyle w:val="Prrafodelista"/>
              <w:ind w:left="203"/>
              <w:rPr>
                <w:lang w:val="en-US"/>
              </w:rPr>
            </w:pPr>
          </w:p>
        </w:tc>
        <w:tc>
          <w:tcPr>
            <w:tcW w:w="2204" w:type="dxa"/>
            <w:gridSpan w:val="3"/>
            <w:shd w:val="clear" w:color="auto" w:fill="auto"/>
            <w:vAlign w:val="center"/>
          </w:tcPr>
          <w:p w14:paraId="7757CFDD" w14:textId="77777777" w:rsidR="0075151B" w:rsidRDefault="0075151B" w:rsidP="0075151B">
            <w:pPr>
              <w:pStyle w:val="BodyB"/>
              <w:suppressAutoHyphens/>
              <w:rPr>
                <w:rFonts w:ascii="Calibri" w:eastAsia="Calibri" w:hAnsi="Calibri" w:cs="Calibri"/>
                <w:sz w:val="18"/>
                <w:szCs w:val="18"/>
                <w:lang w:val="en-US"/>
              </w:rPr>
            </w:pPr>
            <w:r w:rsidRPr="004E7FEA">
              <w:rPr>
                <w:rFonts w:ascii="Calibri" w:eastAsia="Calibri" w:hAnsi="Calibri" w:cs="Calibri"/>
                <w:b/>
                <w:bCs/>
                <w:sz w:val="18"/>
                <w:szCs w:val="18"/>
                <w:shd w:val="clear" w:color="auto" w:fill="00FFFF"/>
                <w:lang w:val="en-US"/>
              </w:rPr>
              <w:t>EFL 5.4.6.</w:t>
            </w:r>
            <w:r w:rsidRPr="004E7FEA">
              <w:rPr>
                <w:rFonts w:ascii="Calibri" w:eastAsia="Calibri" w:hAnsi="Calibri" w:cs="Calibri"/>
                <w:sz w:val="18"/>
                <w:szCs w:val="18"/>
                <w:shd w:val="clear" w:color="auto" w:fill="00FFFF"/>
                <w:lang w:val="en-US"/>
              </w:rPr>
              <w:t xml:space="preserve"> </w:t>
            </w:r>
            <w:r w:rsidRPr="004E7FEA">
              <w:rPr>
                <w:rFonts w:ascii="Calibri" w:eastAsia="Calibri" w:hAnsi="Calibri" w:cs="Calibri"/>
                <w:sz w:val="18"/>
                <w:szCs w:val="18"/>
                <w:highlight w:val="cyan"/>
                <w:lang w:val="en-US"/>
              </w:rPr>
              <w:t>Produce emails and blog posts describing personal experiences and feelings.</w:t>
            </w:r>
          </w:p>
          <w:p w14:paraId="7ECE5A07" w14:textId="77777777" w:rsidR="0075151B" w:rsidRPr="004E7FEA" w:rsidRDefault="0075151B" w:rsidP="0075151B">
            <w:pPr>
              <w:pStyle w:val="BodyB"/>
              <w:suppressAutoHyphens/>
              <w:rPr>
                <w:rFonts w:ascii="Calibri" w:eastAsia="Calibri" w:hAnsi="Calibri" w:cs="Calibri"/>
                <w:sz w:val="18"/>
                <w:szCs w:val="18"/>
                <w:lang w:val="en-US"/>
              </w:rPr>
            </w:pPr>
          </w:p>
          <w:p w14:paraId="4D60AB6A" w14:textId="77777777" w:rsidR="0075151B" w:rsidRDefault="0075151B" w:rsidP="0075151B">
            <w:pPr>
              <w:pStyle w:val="BodyB"/>
              <w:suppressAutoHyphens/>
              <w:rPr>
                <w:rFonts w:ascii="Calibri" w:eastAsia="Calibri" w:hAnsi="Calibri" w:cs="Calibri"/>
                <w:sz w:val="18"/>
                <w:szCs w:val="18"/>
                <w:lang w:val="en-US"/>
              </w:rPr>
            </w:pPr>
            <w:r w:rsidRPr="004E7FEA">
              <w:rPr>
                <w:rFonts w:ascii="Calibri" w:eastAsia="Calibri" w:hAnsi="Calibri" w:cs="Calibri"/>
                <w:b/>
                <w:sz w:val="18"/>
                <w:szCs w:val="18"/>
                <w:lang w:val="en-US"/>
              </w:rPr>
              <w:t>EFL 5.4.8.</w:t>
            </w:r>
            <w:r w:rsidRPr="004E7FEA">
              <w:rPr>
                <w:rFonts w:ascii="Calibri" w:eastAsia="Calibri" w:hAnsi="Calibri" w:cs="Calibri"/>
                <w:sz w:val="18"/>
                <w:szCs w:val="18"/>
                <w:lang w:val="en-US"/>
              </w:rPr>
              <w:t xml:space="preserve"> Create an effective voice, using a variety of writing styles appropriate to different audiences, purposes and settings, and adjust these styles as necessary.</w:t>
            </w:r>
          </w:p>
          <w:p w14:paraId="109CD881" w14:textId="77777777" w:rsidR="0075151B" w:rsidRPr="004E7FEA" w:rsidRDefault="0075151B" w:rsidP="0075151B">
            <w:pPr>
              <w:pStyle w:val="BodyB"/>
              <w:suppressAutoHyphens/>
              <w:rPr>
                <w:rFonts w:ascii="Calibri" w:eastAsia="Calibri" w:hAnsi="Calibri" w:cs="Calibri"/>
                <w:sz w:val="18"/>
                <w:szCs w:val="18"/>
                <w:lang w:val="en-US"/>
              </w:rPr>
            </w:pPr>
          </w:p>
          <w:p w14:paraId="6C2A7BEA" w14:textId="77777777" w:rsidR="0075151B" w:rsidRPr="00953135" w:rsidRDefault="0075151B" w:rsidP="0075151B">
            <w:pPr>
              <w:pStyle w:val="BodyB"/>
              <w:suppressAutoHyphens/>
              <w:rPr>
                <w:rFonts w:ascii="Calibri" w:eastAsia="Calibri" w:hAnsi="Calibri" w:cs="Calibri"/>
                <w:sz w:val="24"/>
                <w:szCs w:val="24"/>
                <w:lang w:val="en-US"/>
              </w:rPr>
            </w:pPr>
            <w:r w:rsidRPr="004E7FEA">
              <w:rPr>
                <w:rFonts w:ascii="Calibri" w:eastAsia="Calibri" w:hAnsi="Calibri" w:cs="Calibri"/>
                <w:b/>
                <w:sz w:val="18"/>
                <w:szCs w:val="18"/>
                <w:highlight w:val="cyan"/>
                <w:lang w:val="en-US"/>
              </w:rPr>
              <w:t>EFL 5.4.9.</w:t>
            </w:r>
            <w:r w:rsidRPr="004E7FEA">
              <w:rPr>
                <w:rFonts w:ascii="Calibri" w:eastAsia="Calibri" w:hAnsi="Calibri" w:cs="Calibri"/>
                <w:sz w:val="18"/>
                <w:szCs w:val="18"/>
                <w:highlight w:val="cyan"/>
                <w:lang w:val="en-US"/>
              </w:rPr>
              <w:t xml:space="preserve"> Use a variety of oral, print and electronic forms for writing to others or for writing for self, applying the conventions of social writing. (Example: notes, invitations, emails, blog entries and comments, notes to self, etc.)</w:t>
            </w:r>
          </w:p>
          <w:p w14:paraId="34E0C2E9" w14:textId="77777777" w:rsidR="0075151B" w:rsidRPr="00875016" w:rsidRDefault="0075151B" w:rsidP="0075151B">
            <w:pPr>
              <w:ind w:right="117"/>
              <w:rPr>
                <w:lang w:val="en-US"/>
              </w:rPr>
            </w:pPr>
          </w:p>
        </w:tc>
        <w:tc>
          <w:tcPr>
            <w:tcW w:w="1341" w:type="dxa"/>
            <w:shd w:val="clear" w:color="auto" w:fill="auto"/>
            <w:vAlign w:val="center"/>
          </w:tcPr>
          <w:p w14:paraId="2DA224B6" w14:textId="77777777" w:rsidR="0075151B" w:rsidRDefault="0075151B" w:rsidP="00C05A2C">
            <w:pPr>
              <w:pStyle w:val="Prrafodelista"/>
              <w:numPr>
                <w:ilvl w:val="0"/>
                <w:numId w:val="19"/>
              </w:numPr>
              <w:ind w:left="94" w:hanging="94"/>
              <w:rPr>
                <w:sz w:val="18"/>
                <w:szCs w:val="18"/>
                <w:lang w:val="en-US"/>
              </w:rPr>
            </w:pPr>
            <w:r w:rsidRPr="00B74C9F">
              <w:rPr>
                <w:sz w:val="18"/>
                <w:szCs w:val="18"/>
                <w:lang w:val="en-US"/>
              </w:rPr>
              <w:t>Blog making</w:t>
            </w:r>
          </w:p>
          <w:p w14:paraId="40671935" w14:textId="77777777" w:rsidR="0075151B" w:rsidRDefault="0075151B" w:rsidP="00C05A2C">
            <w:pPr>
              <w:pStyle w:val="Prrafodelista"/>
              <w:numPr>
                <w:ilvl w:val="0"/>
                <w:numId w:val="19"/>
              </w:numPr>
              <w:ind w:left="94" w:hanging="94"/>
              <w:rPr>
                <w:sz w:val="18"/>
                <w:szCs w:val="18"/>
                <w:lang w:val="en-US"/>
              </w:rPr>
            </w:pPr>
            <w:r>
              <w:rPr>
                <w:sz w:val="18"/>
                <w:szCs w:val="18"/>
                <w:lang w:val="en-US"/>
              </w:rPr>
              <w:t>Mail writing</w:t>
            </w:r>
          </w:p>
          <w:p w14:paraId="4E3EDDD8" w14:textId="77777777" w:rsidR="0075151B" w:rsidRDefault="0075151B" w:rsidP="00C05A2C">
            <w:pPr>
              <w:pStyle w:val="Prrafodelista"/>
              <w:numPr>
                <w:ilvl w:val="0"/>
                <w:numId w:val="19"/>
              </w:numPr>
              <w:ind w:left="94" w:hanging="94"/>
              <w:rPr>
                <w:sz w:val="18"/>
                <w:szCs w:val="18"/>
                <w:lang w:val="en-US"/>
              </w:rPr>
            </w:pPr>
            <w:r>
              <w:rPr>
                <w:sz w:val="18"/>
                <w:szCs w:val="18"/>
                <w:lang w:val="en-US"/>
              </w:rPr>
              <w:t>Summaries</w:t>
            </w:r>
          </w:p>
          <w:p w14:paraId="5CD18E45" w14:textId="77777777" w:rsidR="0075151B" w:rsidRDefault="0075151B" w:rsidP="00C05A2C">
            <w:pPr>
              <w:pStyle w:val="Prrafodelista"/>
              <w:numPr>
                <w:ilvl w:val="0"/>
                <w:numId w:val="19"/>
              </w:numPr>
              <w:ind w:left="94" w:hanging="94"/>
              <w:rPr>
                <w:sz w:val="18"/>
                <w:szCs w:val="18"/>
                <w:lang w:val="en-US"/>
              </w:rPr>
            </w:pPr>
            <w:r>
              <w:rPr>
                <w:sz w:val="18"/>
                <w:szCs w:val="18"/>
                <w:lang w:val="en-US"/>
              </w:rPr>
              <w:t>Making campaigns.</w:t>
            </w:r>
          </w:p>
          <w:p w14:paraId="6E4BCEFF" w14:textId="77777777" w:rsidR="0075151B" w:rsidRDefault="0075151B" w:rsidP="00C05A2C">
            <w:pPr>
              <w:pStyle w:val="Prrafodelista"/>
              <w:numPr>
                <w:ilvl w:val="0"/>
                <w:numId w:val="19"/>
              </w:numPr>
              <w:ind w:left="94" w:hanging="94"/>
              <w:rPr>
                <w:sz w:val="18"/>
                <w:szCs w:val="18"/>
                <w:lang w:val="en-US"/>
              </w:rPr>
            </w:pPr>
            <w:r>
              <w:rPr>
                <w:sz w:val="18"/>
                <w:szCs w:val="18"/>
                <w:lang w:val="en-US"/>
              </w:rPr>
              <w:t>Following directions</w:t>
            </w:r>
          </w:p>
          <w:p w14:paraId="6D50F5FC" w14:textId="77777777" w:rsidR="0075151B" w:rsidRDefault="0075151B" w:rsidP="00C05A2C">
            <w:pPr>
              <w:pStyle w:val="Prrafodelista"/>
              <w:numPr>
                <w:ilvl w:val="0"/>
                <w:numId w:val="19"/>
              </w:numPr>
              <w:ind w:left="94" w:hanging="94"/>
              <w:rPr>
                <w:sz w:val="18"/>
                <w:szCs w:val="18"/>
                <w:lang w:val="en-US"/>
              </w:rPr>
            </w:pPr>
            <w:r>
              <w:rPr>
                <w:sz w:val="18"/>
                <w:szCs w:val="18"/>
                <w:lang w:val="en-US"/>
              </w:rPr>
              <w:t>Paragraph writing</w:t>
            </w:r>
          </w:p>
          <w:p w14:paraId="55F9AD5F" w14:textId="77777777" w:rsidR="0075151B" w:rsidRDefault="0075151B" w:rsidP="00C05A2C">
            <w:pPr>
              <w:pStyle w:val="Prrafodelista"/>
              <w:numPr>
                <w:ilvl w:val="0"/>
                <w:numId w:val="19"/>
              </w:numPr>
              <w:ind w:left="94" w:hanging="94"/>
              <w:rPr>
                <w:sz w:val="18"/>
                <w:szCs w:val="18"/>
                <w:lang w:val="en-US"/>
              </w:rPr>
            </w:pPr>
            <w:r>
              <w:rPr>
                <w:sz w:val="18"/>
                <w:szCs w:val="18"/>
                <w:lang w:val="en-US"/>
              </w:rPr>
              <w:t>Letter writing.</w:t>
            </w:r>
          </w:p>
          <w:p w14:paraId="667CF3D8" w14:textId="77777777" w:rsidR="0075151B" w:rsidRPr="00B74C9F" w:rsidRDefault="0075151B" w:rsidP="0075151B">
            <w:pPr>
              <w:pStyle w:val="Prrafodelista"/>
              <w:ind w:left="94"/>
              <w:rPr>
                <w:sz w:val="18"/>
                <w:szCs w:val="18"/>
                <w:lang w:val="en-US"/>
              </w:rPr>
            </w:pPr>
          </w:p>
        </w:tc>
        <w:tc>
          <w:tcPr>
            <w:tcW w:w="2980" w:type="dxa"/>
            <w:gridSpan w:val="6"/>
            <w:shd w:val="clear" w:color="auto" w:fill="auto"/>
            <w:vAlign w:val="center"/>
          </w:tcPr>
          <w:p w14:paraId="62A3999B" w14:textId="77777777" w:rsidR="0075151B" w:rsidRPr="004E7FEA" w:rsidRDefault="0075151B" w:rsidP="0075151B">
            <w:pPr>
              <w:ind w:left="24"/>
              <w:rPr>
                <w:sz w:val="18"/>
                <w:szCs w:val="18"/>
                <w:lang w:val="en-US"/>
              </w:rPr>
            </w:pPr>
            <w:r w:rsidRPr="004E7FEA">
              <w:rPr>
                <w:sz w:val="18"/>
                <w:szCs w:val="18"/>
                <w:lang w:val="en-US"/>
              </w:rPr>
              <w:t xml:space="preserve">These performance criteria could be evaluated by:    </w:t>
            </w:r>
          </w:p>
          <w:p w14:paraId="3948BDFA"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Posting a comment to a classmate’s writing on a class blog.</w:t>
            </w:r>
          </w:p>
          <w:p w14:paraId="36AD0486"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Doing extended or free writing on a class blog.</w:t>
            </w:r>
          </w:p>
          <w:p w14:paraId="26936751"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Writing an email to a friend recommending a movie you’ve seen.</w:t>
            </w:r>
          </w:p>
          <w:p w14:paraId="7FEF51B5"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 xml:space="preserve">Watching a short video and writing a description of what you saw or how it made you feel, then comparing ideas in pairs. </w:t>
            </w:r>
          </w:p>
          <w:p w14:paraId="1B1E914E"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Writing a blog post about your future plans.</w:t>
            </w:r>
          </w:p>
          <w:p w14:paraId="7EB91D3F"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Creating an online invitation to a class event.</w:t>
            </w:r>
          </w:p>
          <w:p w14:paraId="1EA3F7C5"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Watching a video about a natural disaster and writing a blog entry asking for people to help with donations.</w:t>
            </w:r>
          </w:p>
          <w:p w14:paraId="1364FA0A"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Making a poster for a school campaign to increase awareness about earthquake safety.</w:t>
            </w:r>
          </w:p>
          <w:p w14:paraId="23D91153"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Looking at a map or GPS and writing the directions to get from one place to another.</w:t>
            </w:r>
          </w:p>
          <w:p w14:paraId="597A5FC3"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Making a video blog to record comparisons and ideas from class lessons.</w:t>
            </w:r>
          </w:p>
          <w:p w14:paraId="46B8A809"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Researching and writing a short paragraph about a new topic and using appropriate references to support your ideas.</w:t>
            </w:r>
          </w:p>
          <w:p w14:paraId="35134633" w14:textId="77777777" w:rsidR="0075151B" w:rsidRPr="004E7FEA" w:rsidRDefault="0075151B" w:rsidP="0075151B">
            <w:pPr>
              <w:ind w:left="24"/>
              <w:rPr>
                <w:sz w:val="18"/>
                <w:szCs w:val="18"/>
                <w:lang w:val="en-US"/>
              </w:rPr>
            </w:pPr>
            <w:r w:rsidRPr="004E7FEA">
              <w:rPr>
                <w:sz w:val="18"/>
                <w:szCs w:val="18"/>
                <w:lang w:val="en-US"/>
              </w:rPr>
              <w:lastRenderedPageBreak/>
              <w:t>-</w:t>
            </w:r>
            <w:r>
              <w:rPr>
                <w:sz w:val="18"/>
                <w:szCs w:val="18"/>
                <w:lang w:val="en-US"/>
              </w:rPr>
              <w:t xml:space="preserve"> </w:t>
            </w:r>
            <w:r w:rsidRPr="004E7FEA">
              <w:rPr>
                <w:sz w:val="18"/>
                <w:szCs w:val="18"/>
                <w:lang w:val="en-US"/>
              </w:rPr>
              <w:t>Writing a letter to your future self. (Example: to give advice about how to treat kids your age, to explain your favorite things at this time in your life, etc.)</w:t>
            </w:r>
          </w:p>
          <w:p w14:paraId="3F78DFB4" w14:textId="77777777" w:rsidR="0075151B" w:rsidRPr="00F355A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 xml:space="preserve">Making posters in small groups of new phrases and expressions in order to display in the classroom.  </w:t>
            </w:r>
          </w:p>
        </w:tc>
        <w:tc>
          <w:tcPr>
            <w:tcW w:w="2528" w:type="dxa"/>
            <w:gridSpan w:val="3"/>
            <w:shd w:val="clear" w:color="auto" w:fill="auto"/>
            <w:vAlign w:val="center"/>
          </w:tcPr>
          <w:p w14:paraId="1B2AD9AE" w14:textId="77777777" w:rsidR="0075151B" w:rsidRPr="004E7FEA" w:rsidRDefault="0075151B" w:rsidP="0075151B">
            <w:pPr>
              <w:ind w:left="29" w:right="176"/>
              <w:rPr>
                <w:sz w:val="18"/>
                <w:szCs w:val="18"/>
                <w:lang w:val="en-US"/>
              </w:rPr>
            </w:pPr>
            <w:r w:rsidRPr="004E7FEA">
              <w:rPr>
                <w:b/>
                <w:sz w:val="18"/>
                <w:szCs w:val="18"/>
                <w:lang w:val="en-US"/>
              </w:rPr>
              <w:lastRenderedPageBreak/>
              <w:t>CE.EFL.5.13.</w:t>
            </w:r>
            <w:r w:rsidRPr="004E7FEA">
              <w:rPr>
                <w:sz w:val="18"/>
                <w:szCs w:val="18"/>
                <w:lang w:val="en-US"/>
              </w:rPr>
              <w:t xml:space="preserve"> Produce emails, blog posts and other written texts using an effective voice and a variety of appropriate writing styles and conventions.</w:t>
            </w:r>
          </w:p>
          <w:p w14:paraId="55EDA128" w14:textId="77777777" w:rsidR="0075151B" w:rsidRPr="004E7FEA" w:rsidRDefault="0075151B" w:rsidP="0075151B">
            <w:pPr>
              <w:ind w:left="29" w:right="176"/>
              <w:rPr>
                <w:sz w:val="18"/>
                <w:szCs w:val="18"/>
                <w:lang w:val="en-US"/>
              </w:rPr>
            </w:pPr>
          </w:p>
          <w:p w14:paraId="184C572C" w14:textId="77777777" w:rsidR="0075151B" w:rsidRDefault="0075151B" w:rsidP="0075151B">
            <w:pPr>
              <w:ind w:left="29" w:right="176"/>
              <w:rPr>
                <w:sz w:val="24"/>
                <w:szCs w:val="24"/>
                <w:lang w:val="en-US"/>
              </w:rPr>
            </w:pPr>
            <w:r w:rsidRPr="004E7FEA">
              <w:rPr>
                <w:b/>
                <w:sz w:val="18"/>
                <w:szCs w:val="18"/>
                <w:lang w:val="en-US"/>
              </w:rPr>
              <w:t>I.EFL.5.13.1.</w:t>
            </w:r>
            <w:r w:rsidRPr="004E7FEA">
              <w:rPr>
                <w:sz w:val="18"/>
                <w:szCs w:val="18"/>
                <w:lang w:val="en-US"/>
              </w:rPr>
              <w:t xml:space="preserve"> Learners can produce emails, blog posts and other written texts using an effective voice and a variety of appropriate writing styles and conventions. (I.3, S.3, J.2)</w:t>
            </w:r>
          </w:p>
          <w:p w14:paraId="43B8EC14" w14:textId="77777777" w:rsidR="0075151B" w:rsidRDefault="0075151B" w:rsidP="0075151B">
            <w:pPr>
              <w:ind w:left="29" w:right="176"/>
              <w:rPr>
                <w:sz w:val="18"/>
                <w:szCs w:val="18"/>
                <w:lang w:val="en-US"/>
              </w:rPr>
            </w:pPr>
          </w:p>
          <w:p w14:paraId="2845A4D7" w14:textId="77777777" w:rsidR="0075151B" w:rsidRPr="00F355AA" w:rsidRDefault="0075151B" w:rsidP="0075151B">
            <w:pPr>
              <w:ind w:left="29" w:right="176"/>
              <w:rPr>
                <w:sz w:val="18"/>
                <w:szCs w:val="18"/>
                <w:lang w:val="en-US"/>
              </w:rPr>
            </w:pPr>
          </w:p>
        </w:tc>
        <w:tc>
          <w:tcPr>
            <w:tcW w:w="1233" w:type="dxa"/>
            <w:vMerge/>
            <w:vAlign w:val="center"/>
          </w:tcPr>
          <w:p w14:paraId="12D1A353" w14:textId="77777777" w:rsidR="0075151B" w:rsidRDefault="0075151B" w:rsidP="0075151B">
            <w:pPr>
              <w:jc w:val="center"/>
              <w:rPr>
                <w:color w:val="00000A"/>
                <w:sz w:val="18"/>
                <w:lang w:val="en-US"/>
              </w:rPr>
            </w:pPr>
          </w:p>
        </w:tc>
      </w:tr>
      <w:tr w:rsidR="0075151B" w:rsidRPr="00F07F82" w14:paraId="6B3B92DA" w14:textId="77777777" w:rsidTr="0075151B">
        <w:trPr>
          <w:trHeight w:val="1208"/>
        </w:trPr>
        <w:tc>
          <w:tcPr>
            <w:tcW w:w="673" w:type="dxa"/>
            <w:vMerge/>
            <w:vAlign w:val="center"/>
          </w:tcPr>
          <w:p w14:paraId="59E107B5" w14:textId="77777777" w:rsidR="0075151B" w:rsidRPr="00875016" w:rsidRDefault="0075151B" w:rsidP="0075151B">
            <w:pPr>
              <w:ind w:left="29"/>
              <w:jc w:val="center"/>
              <w:rPr>
                <w:color w:val="00000A"/>
                <w:lang w:val="en-US"/>
              </w:rPr>
            </w:pPr>
          </w:p>
        </w:tc>
        <w:tc>
          <w:tcPr>
            <w:tcW w:w="1818" w:type="dxa"/>
            <w:gridSpan w:val="2"/>
            <w:vMerge/>
            <w:vAlign w:val="center"/>
          </w:tcPr>
          <w:p w14:paraId="28F1923B" w14:textId="77777777" w:rsidR="0075151B" w:rsidRPr="00875016" w:rsidRDefault="0075151B" w:rsidP="0075151B">
            <w:pPr>
              <w:ind w:left="29"/>
              <w:rPr>
                <w:color w:val="00000A"/>
                <w:sz w:val="18"/>
                <w:lang w:val="en-US"/>
              </w:rPr>
            </w:pPr>
          </w:p>
        </w:tc>
        <w:tc>
          <w:tcPr>
            <w:tcW w:w="2504" w:type="dxa"/>
            <w:gridSpan w:val="2"/>
            <w:vAlign w:val="center"/>
          </w:tcPr>
          <w:p w14:paraId="5683B55A" w14:textId="77777777" w:rsidR="0075151B" w:rsidRPr="0038469D" w:rsidRDefault="0075151B" w:rsidP="0075151B">
            <w:pPr>
              <w:pStyle w:val="Prrafodelista"/>
              <w:ind w:left="94"/>
              <w:rPr>
                <w:lang w:val="en-US"/>
              </w:rPr>
            </w:pPr>
          </w:p>
        </w:tc>
        <w:tc>
          <w:tcPr>
            <w:tcW w:w="2204" w:type="dxa"/>
            <w:gridSpan w:val="3"/>
            <w:vAlign w:val="center"/>
          </w:tcPr>
          <w:p w14:paraId="15D12852" w14:textId="77777777" w:rsidR="0075151B" w:rsidRPr="00844746" w:rsidRDefault="0075151B" w:rsidP="0075151B">
            <w:pPr>
              <w:pStyle w:val="BodyB"/>
              <w:suppressAutoHyphens/>
              <w:rPr>
                <w:rFonts w:ascii="Calibri" w:hAnsi="Calibri"/>
                <w:sz w:val="18"/>
                <w:szCs w:val="18"/>
                <w:lang w:val="en-US"/>
              </w:rPr>
            </w:pPr>
            <w:r w:rsidRPr="00844746">
              <w:rPr>
                <w:rFonts w:ascii="Calibri" w:eastAsia="Calibri" w:hAnsi="Calibri" w:cs="Calibri"/>
                <w:b/>
                <w:bCs/>
                <w:sz w:val="18"/>
                <w:szCs w:val="18"/>
                <w:shd w:val="clear" w:color="auto" w:fill="00FFFF"/>
                <w:lang w:val="en-US"/>
              </w:rPr>
              <w:t xml:space="preserve">EFL 5.5.1. </w:t>
            </w:r>
            <w:r w:rsidRPr="00844746">
              <w:rPr>
                <w:rFonts w:ascii="Calibri" w:hAnsi="Calibri"/>
                <w:sz w:val="18"/>
                <w:szCs w:val="18"/>
                <w:highlight w:val="cyan"/>
                <w:lang w:val="en-US"/>
              </w:rPr>
              <w:t>Compare and present personal and formal responses to and interpretations of published literary texts and the works of peers, referring to details and features of the text. (Example: text structure, plot, ideas, events, vocabulary, etc.)</w:t>
            </w:r>
          </w:p>
          <w:p w14:paraId="1404977A" w14:textId="77777777" w:rsidR="0075151B" w:rsidRPr="00844746" w:rsidRDefault="0075151B" w:rsidP="0075151B">
            <w:pPr>
              <w:pStyle w:val="BodyB"/>
              <w:suppressAutoHyphens/>
              <w:rPr>
                <w:rFonts w:ascii="Calibri" w:eastAsia="Calibri" w:hAnsi="Calibri" w:cs="Calibri"/>
                <w:sz w:val="18"/>
                <w:szCs w:val="18"/>
                <w:lang w:val="en-US"/>
              </w:rPr>
            </w:pPr>
          </w:p>
          <w:p w14:paraId="0F33D3F4" w14:textId="77777777" w:rsidR="0075151B" w:rsidRPr="00844746" w:rsidRDefault="0075151B" w:rsidP="0075151B">
            <w:pPr>
              <w:pStyle w:val="BodyB"/>
              <w:suppressAutoHyphens/>
              <w:rPr>
                <w:rFonts w:ascii="Calibri" w:eastAsia="Calibri" w:hAnsi="Calibri" w:cs="Calibri"/>
                <w:sz w:val="18"/>
                <w:szCs w:val="18"/>
                <w:lang w:val="en-US"/>
              </w:rPr>
            </w:pPr>
            <w:r w:rsidRPr="00844746">
              <w:rPr>
                <w:rFonts w:ascii="Calibri" w:eastAsia="Calibri" w:hAnsi="Calibri" w:cs="Calibri"/>
                <w:b/>
                <w:sz w:val="18"/>
                <w:szCs w:val="18"/>
                <w:highlight w:val="cyan"/>
                <w:lang w:val="en-US"/>
              </w:rPr>
              <w:t>EFL 5.5.5.</w:t>
            </w:r>
            <w:r w:rsidRPr="00844746">
              <w:rPr>
                <w:rFonts w:ascii="Calibri" w:eastAsia="Calibri" w:hAnsi="Calibri" w:cs="Calibri"/>
                <w:sz w:val="18"/>
                <w:szCs w:val="18"/>
                <w:highlight w:val="cyan"/>
                <w:lang w:val="en-US"/>
              </w:rPr>
              <w:t xml:space="preserve"> </w:t>
            </w:r>
            <w:r w:rsidRPr="00844746">
              <w:rPr>
                <w:rFonts w:ascii="Calibri" w:eastAsia="Calibri" w:hAnsi="Calibri"/>
                <w:sz w:val="18"/>
                <w:szCs w:val="18"/>
                <w:highlight w:val="cyan"/>
                <w:lang w:val="en-US"/>
              </w:rPr>
              <w:t xml:space="preserve">Create original, imaginative stories using appropriate vocabulary and </w:t>
            </w:r>
            <w:r w:rsidRPr="00844746">
              <w:rPr>
                <w:rFonts w:ascii="Calibri" w:eastAsia="Calibri" w:hAnsi="Calibri"/>
                <w:sz w:val="18"/>
                <w:szCs w:val="18"/>
                <w:highlight w:val="cyan"/>
                <w:lang w:val="en-US"/>
              </w:rPr>
              <w:lastRenderedPageBreak/>
              <w:t>elements of the literature learners have read or heard.</w:t>
            </w:r>
          </w:p>
          <w:p w14:paraId="5256E6B2" w14:textId="77777777" w:rsidR="0075151B" w:rsidRPr="00875016" w:rsidRDefault="0075151B" w:rsidP="0075151B">
            <w:pPr>
              <w:ind w:right="117"/>
              <w:rPr>
                <w:lang w:val="en-US"/>
              </w:rPr>
            </w:pPr>
          </w:p>
        </w:tc>
        <w:tc>
          <w:tcPr>
            <w:tcW w:w="1341" w:type="dxa"/>
            <w:vAlign w:val="center"/>
          </w:tcPr>
          <w:p w14:paraId="6ADD1733" w14:textId="77777777" w:rsidR="0075151B" w:rsidRDefault="0075151B" w:rsidP="00C05A2C">
            <w:pPr>
              <w:pStyle w:val="Prrafodelista"/>
              <w:numPr>
                <w:ilvl w:val="0"/>
                <w:numId w:val="19"/>
              </w:numPr>
              <w:ind w:left="94" w:hanging="142"/>
              <w:rPr>
                <w:sz w:val="18"/>
                <w:szCs w:val="18"/>
                <w:lang w:val="en-US"/>
              </w:rPr>
            </w:pPr>
            <w:r>
              <w:rPr>
                <w:sz w:val="18"/>
                <w:szCs w:val="18"/>
                <w:lang w:val="en-US"/>
              </w:rPr>
              <w:lastRenderedPageBreak/>
              <w:t>Text writing.</w:t>
            </w:r>
          </w:p>
          <w:p w14:paraId="3ECFE5E1" w14:textId="77777777" w:rsidR="0075151B" w:rsidRDefault="0075151B" w:rsidP="00C05A2C">
            <w:pPr>
              <w:pStyle w:val="Prrafodelista"/>
              <w:numPr>
                <w:ilvl w:val="0"/>
                <w:numId w:val="19"/>
              </w:numPr>
              <w:ind w:left="94" w:hanging="142"/>
              <w:rPr>
                <w:sz w:val="18"/>
                <w:szCs w:val="18"/>
                <w:lang w:val="en-US"/>
              </w:rPr>
            </w:pPr>
            <w:r>
              <w:rPr>
                <w:sz w:val="18"/>
                <w:szCs w:val="18"/>
                <w:lang w:val="en-US"/>
              </w:rPr>
              <w:t>Poems.</w:t>
            </w:r>
          </w:p>
          <w:p w14:paraId="48B2C75F" w14:textId="77777777" w:rsidR="0075151B" w:rsidRDefault="0075151B" w:rsidP="00C05A2C">
            <w:pPr>
              <w:pStyle w:val="Prrafodelista"/>
              <w:numPr>
                <w:ilvl w:val="0"/>
                <w:numId w:val="19"/>
              </w:numPr>
              <w:ind w:left="94" w:hanging="142"/>
              <w:rPr>
                <w:sz w:val="18"/>
                <w:szCs w:val="18"/>
                <w:lang w:val="en-US"/>
              </w:rPr>
            </w:pPr>
            <w:r>
              <w:rPr>
                <w:sz w:val="18"/>
                <w:szCs w:val="18"/>
                <w:lang w:val="en-US"/>
              </w:rPr>
              <w:t>Reviews</w:t>
            </w:r>
          </w:p>
          <w:p w14:paraId="0D97712A" w14:textId="77777777" w:rsidR="0075151B" w:rsidRDefault="0075151B" w:rsidP="00C05A2C">
            <w:pPr>
              <w:pStyle w:val="Prrafodelista"/>
              <w:numPr>
                <w:ilvl w:val="0"/>
                <w:numId w:val="19"/>
              </w:numPr>
              <w:ind w:left="94" w:hanging="142"/>
              <w:rPr>
                <w:sz w:val="18"/>
                <w:szCs w:val="18"/>
                <w:lang w:val="en-US"/>
              </w:rPr>
            </w:pPr>
            <w:r>
              <w:rPr>
                <w:sz w:val="18"/>
                <w:szCs w:val="18"/>
                <w:lang w:val="en-US"/>
              </w:rPr>
              <w:t>Comments</w:t>
            </w:r>
          </w:p>
          <w:p w14:paraId="05DD1015" w14:textId="77777777" w:rsidR="0075151B" w:rsidRDefault="0075151B" w:rsidP="00C05A2C">
            <w:pPr>
              <w:pStyle w:val="Prrafodelista"/>
              <w:numPr>
                <w:ilvl w:val="0"/>
                <w:numId w:val="19"/>
              </w:numPr>
              <w:ind w:left="94" w:hanging="142"/>
              <w:rPr>
                <w:sz w:val="18"/>
                <w:szCs w:val="18"/>
                <w:lang w:val="en-US"/>
              </w:rPr>
            </w:pPr>
            <w:r>
              <w:rPr>
                <w:sz w:val="18"/>
                <w:szCs w:val="18"/>
                <w:lang w:val="en-US"/>
              </w:rPr>
              <w:t>Invitations</w:t>
            </w:r>
          </w:p>
          <w:p w14:paraId="0CBEB579" w14:textId="77777777" w:rsidR="0075151B" w:rsidRDefault="0075151B" w:rsidP="00C05A2C">
            <w:pPr>
              <w:pStyle w:val="Prrafodelista"/>
              <w:numPr>
                <w:ilvl w:val="0"/>
                <w:numId w:val="19"/>
              </w:numPr>
              <w:ind w:left="94" w:hanging="142"/>
              <w:rPr>
                <w:sz w:val="18"/>
                <w:szCs w:val="18"/>
                <w:lang w:val="en-US"/>
              </w:rPr>
            </w:pPr>
            <w:r>
              <w:rPr>
                <w:sz w:val="18"/>
                <w:szCs w:val="18"/>
                <w:lang w:val="en-US"/>
              </w:rPr>
              <w:t>Research reports.</w:t>
            </w:r>
          </w:p>
          <w:p w14:paraId="0B448D25" w14:textId="77777777" w:rsidR="0075151B" w:rsidRDefault="0075151B" w:rsidP="00C05A2C">
            <w:pPr>
              <w:pStyle w:val="Prrafodelista"/>
              <w:numPr>
                <w:ilvl w:val="0"/>
                <w:numId w:val="19"/>
              </w:numPr>
              <w:ind w:left="94" w:hanging="142"/>
              <w:rPr>
                <w:sz w:val="18"/>
                <w:szCs w:val="18"/>
                <w:lang w:val="en-US"/>
              </w:rPr>
            </w:pPr>
            <w:r>
              <w:rPr>
                <w:sz w:val="18"/>
                <w:szCs w:val="18"/>
                <w:lang w:val="en-US"/>
              </w:rPr>
              <w:t>Predicting</w:t>
            </w:r>
          </w:p>
          <w:p w14:paraId="5FE78208" w14:textId="77777777" w:rsidR="0075151B" w:rsidRPr="002B3E95" w:rsidRDefault="0075151B" w:rsidP="00C05A2C">
            <w:pPr>
              <w:pStyle w:val="Prrafodelista"/>
              <w:numPr>
                <w:ilvl w:val="0"/>
                <w:numId w:val="19"/>
              </w:numPr>
              <w:ind w:left="94" w:right="132" w:hanging="142"/>
              <w:rPr>
                <w:sz w:val="18"/>
                <w:szCs w:val="18"/>
                <w:lang w:val="en-US"/>
              </w:rPr>
            </w:pPr>
            <w:r>
              <w:rPr>
                <w:sz w:val="18"/>
                <w:szCs w:val="18"/>
                <w:lang w:val="en-US"/>
              </w:rPr>
              <w:t>Poem interpretation</w:t>
            </w:r>
          </w:p>
        </w:tc>
        <w:tc>
          <w:tcPr>
            <w:tcW w:w="2980" w:type="dxa"/>
            <w:gridSpan w:val="6"/>
            <w:vAlign w:val="center"/>
          </w:tcPr>
          <w:p w14:paraId="4F745295" w14:textId="77777777" w:rsidR="0075151B" w:rsidRPr="004E7FEA" w:rsidRDefault="0075151B" w:rsidP="0075151B">
            <w:pPr>
              <w:ind w:left="24"/>
              <w:rPr>
                <w:sz w:val="18"/>
                <w:szCs w:val="18"/>
                <w:lang w:val="en-US"/>
              </w:rPr>
            </w:pPr>
            <w:r w:rsidRPr="004E7FEA">
              <w:rPr>
                <w:sz w:val="18"/>
                <w:szCs w:val="18"/>
                <w:lang w:val="en-US"/>
              </w:rPr>
              <w:t xml:space="preserve">These performance criteria could be evaluated by:   </w:t>
            </w:r>
          </w:p>
          <w:p w14:paraId="3C910AA0"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Writing a paragraph to describe the author’s intention behind a work of art, story or song.</w:t>
            </w:r>
          </w:p>
          <w:p w14:paraId="23517691"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Responding to a peer’s writing by a video representation.</w:t>
            </w:r>
          </w:p>
          <w:p w14:paraId="073E555F"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Writing a short, fictional story about a teen’s unusual vacation.</w:t>
            </w:r>
          </w:p>
          <w:p w14:paraId="7D5DD5EE"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Taking pictures to tell a story using a digital storyboard.</w:t>
            </w:r>
          </w:p>
          <w:p w14:paraId="13E5030D"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Producing short, creative texts using digital storytelling.</w:t>
            </w:r>
          </w:p>
          <w:p w14:paraId="53B2B94D" w14:textId="77777777" w:rsidR="0075151B" w:rsidRPr="004E7FEA" w:rsidRDefault="0075151B" w:rsidP="0075151B">
            <w:pPr>
              <w:ind w:left="24"/>
              <w:rPr>
                <w:sz w:val="18"/>
                <w:szCs w:val="18"/>
                <w:lang w:val="en-US"/>
              </w:rPr>
            </w:pPr>
            <w:r w:rsidRPr="004E7FEA">
              <w:rPr>
                <w:sz w:val="18"/>
                <w:szCs w:val="18"/>
                <w:lang w:val="en-US"/>
              </w:rPr>
              <w:lastRenderedPageBreak/>
              <w:t>-</w:t>
            </w:r>
            <w:r>
              <w:rPr>
                <w:sz w:val="18"/>
                <w:szCs w:val="18"/>
                <w:lang w:val="en-US"/>
              </w:rPr>
              <w:t xml:space="preserve"> </w:t>
            </w:r>
            <w:r w:rsidRPr="004E7FEA">
              <w:rPr>
                <w:sz w:val="18"/>
                <w:szCs w:val="18"/>
                <w:lang w:val="en-US"/>
              </w:rPr>
              <w:t>Converting a corner of the room into a writer’s workshop, where learners can access writing prompts and authentic texts which may help inspire their own creative writing.</w:t>
            </w:r>
          </w:p>
          <w:p w14:paraId="0A7BA5ED"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Using a checklist to mark off literary elements present in a text. (Example: setting, main character, title, etc.)</w:t>
            </w:r>
          </w:p>
          <w:p w14:paraId="44993E9A"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 xml:space="preserve">Explaining through pictures, physical expression or charts (ICT) how a text makes the learner feel. </w:t>
            </w:r>
          </w:p>
          <w:p w14:paraId="46037B0D"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Using ICT to research about a topic of learners’ choice and writing a short, creative story with the findings.</w:t>
            </w:r>
          </w:p>
          <w:p w14:paraId="0E948B26"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Writing a poem or the verses of a song in small groups and performing it for the class.</w:t>
            </w:r>
          </w:p>
          <w:p w14:paraId="73AAFA15"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Searching for pictures on the Internet or in magazines in order to respond to a peer’s writing.</w:t>
            </w:r>
          </w:p>
          <w:p w14:paraId="0148EA33"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Listening to a song and inferring if it is happy, sad,</w:t>
            </w:r>
            <w:r>
              <w:rPr>
                <w:sz w:val="18"/>
                <w:szCs w:val="18"/>
                <w:lang w:val="en-US"/>
              </w:rPr>
              <w:t xml:space="preserve"> etc. Giving reasons for the in</w:t>
            </w:r>
            <w:r w:rsidRPr="004E7FEA">
              <w:rPr>
                <w:sz w:val="18"/>
                <w:szCs w:val="18"/>
                <w:lang w:val="en-US"/>
              </w:rPr>
              <w:t>ference.</w:t>
            </w:r>
          </w:p>
          <w:p w14:paraId="654D4FA9"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 xml:space="preserve">Using a web site such as storybird.com in order to produce and share creative writing ventures. </w:t>
            </w:r>
          </w:p>
          <w:p w14:paraId="61F5FBE2"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Writing questions the learners would like to ask a character in the story and using the imagined answers to write the next scene.</w:t>
            </w:r>
          </w:p>
          <w:p w14:paraId="34CCEB36" w14:textId="77777777" w:rsidR="0075151B" w:rsidRPr="004E7FE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Reading a poem and sharing one’s own interpretation.</w:t>
            </w:r>
          </w:p>
          <w:p w14:paraId="346855DA" w14:textId="77777777" w:rsidR="0075151B" w:rsidRPr="004E7FEA" w:rsidRDefault="0075151B" w:rsidP="0075151B">
            <w:pPr>
              <w:ind w:left="24"/>
              <w:rPr>
                <w:sz w:val="18"/>
                <w:szCs w:val="18"/>
                <w:lang w:val="en-US"/>
              </w:rPr>
            </w:pPr>
            <w:r w:rsidRPr="004E7FEA">
              <w:rPr>
                <w:sz w:val="18"/>
                <w:szCs w:val="18"/>
                <w:lang w:val="en-US"/>
              </w:rPr>
              <w:lastRenderedPageBreak/>
              <w:t>-</w:t>
            </w:r>
            <w:r>
              <w:rPr>
                <w:sz w:val="18"/>
                <w:szCs w:val="18"/>
                <w:lang w:val="en-US"/>
              </w:rPr>
              <w:t xml:space="preserve"> </w:t>
            </w:r>
            <w:r w:rsidRPr="004E7FEA">
              <w:rPr>
                <w:sz w:val="18"/>
                <w:szCs w:val="18"/>
                <w:lang w:val="en-US"/>
              </w:rPr>
              <w:t xml:space="preserve">Rewriting a fairy tale from a modern point of view, using simple ideas and phrases or illustrations. </w:t>
            </w:r>
          </w:p>
          <w:p w14:paraId="21B260DE" w14:textId="77777777" w:rsidR="0075151B" w:rsidRPr="00F355AA" w:rsidRDefault="0075151B" w:rsidP="0075151B">
            <w:pPr>
              <w:ind w:left="24"/>
              <w:rPr>
                <w:sz w:val="18"/>
                <w:szCs w:val="18"/>
                <w:lang w:val="en-US"/>
              </w:rPr>
            </w:pPr>
            <w:r w:rsidRPr="004E7FEA">
              <w:rPr>
                <w:sz w:val="18"/>
                <w:szCs w:val="18"/>
                <w:lang w:val="en-US"/>
              </w:rPr>
              <w:t>-</w:t>
            </w:r>
            <w:r>
              <w:rPr>
                <w:sz w:val="18"/>
                <w:szCs w:val="18"/>
                <w:lang w:val="en-US"/>
              </w:rPr>
              <w:t xml:space="preserve"> </w:t>
            </w:r>
            <w:r w:rsidRPr="004E7FEA">
              <w:rPr>
                <w:sz w:val="18"/>
                <w:szCs w:val="18"/>
                <w:lang w:val="en-US"/>
              </w:rPr>
              <w:t>Producing a video response in groups to a song sung in class.</w:t>
            </w:r>
          </w:p>
        </w:tc>
        <w:tc>
          <w:tcPr>
            <w:tcW w:w="2528" w:type="dxa"/>
            <w:gridSpan w:val="3"/>
            <w:vAlign w:val="center"/>
          </w:tcPr>
          <w:p w14:paraId="533AE1DD" w14:textId="77777777" w:rsidR="0075151B" w:rsidRPr="00844746" w:rsidRDefault="0075151B" w:rsidP="0075151B">
            <w:pPr>
              <w:ind w:left="29" w:right="176"/>
              <w:rPr>
                <w:sz w:val="18"/>
                <w:szCs w:val="18"/>
                <w:lang w:val="en-US"/>
              </w:rPr>
            </w:pPr>
            <w:r w:rsidRPr="00844746">
              <w:rPr>
                <w:b/>
                <w:sz w:val="18"/>
                <w:szCs w:val="18"/>
                <w:lang w:val="en-US"/>
              </w:rPr>
              <w:lastRenderedPageBreak/>
              <w:t>CE.EFL.5.16.</w:t>
            </w:r>
            <w:r w:rsidRPr="00844746">
              <w:rPr>
                <w:sz w:val="18"/>
                <w:szCs w:val="18"/>
                <w:lang w:val="en-US"/>
              </w:rPr>
              <w:t xml:space="preserve"> Respond to and interpret literary texts, including original stories written by peers, referring to details and literary elements of the text.</w:t>
            </w:r>
          </w:p>
          <w:p w14:paraId="14F7C47D" w14:textId="77777777" w:rsidR="0075151B" w:rsidRPr="00844746" w:rsidRDefault="0075151B" w:rsidP="0075151B">
            <w:pPr>
              <w:ind w:left="29" w:right="176"/>
              <w:rPr>
                <w:sz w:val="18"/>
                <w:szCs w:val="18"/>
                <w:lang w:val="en-US"/>
              </w:rPr>
            </w:pPr>
          </w:p>
          <w:p w14:paraId="0039A3CA" w14:textId="77777777" w:rsidR="0075151B" w:rsidRPr="002E5EFE" w:rsidRDefault="0075151B" w:rsidP="0075151B">
            <w:pPr>
              <w:pStyle w:val="BodyA"/>
              <w:suppressAutoHyphens/>
              <w:ind w:right="176"/>
              <w:rPr>
                <w:sz w:val="24"/>
                <w:szCs w:val="24"/>
              </w:rPr>
            </w:pPr>
            <w:r w:rsidRPr="00844746">
              <w:rPr>
                <w:b/>
                <w:sz w:val="18"/>
                <w:szCs w:val="18"/>
              </w:rPr>
              <w:t xml:space="preserve">I.EFL.5.16.1. </w:t>
            </w:r>
            <w:r w:rsidRPr="00844746">
              <w:rPr>
                <w:sz w:val="18"/>
                <w:szCs w:val="18"/>
              </w:rPr>
              <w:t xml:space="preserve">Learners can </w:t>
            </w:r>
            <w:r w:rsidRPr="00844746">
              <w:rPr>
                <w:color w:val="auto"/>
                <w:sz w:val="18"/>
                <w:szCs w:val="18"/>
              </w:rPr>
              <w:t>respond to and interpret literary texts, including original stories written by peers, referring to details and literary elements of the text.</w:t>
            </w:r>
            <w:r w:rsidRPr="00844746">
              <w:rPr>
                <w:sz w:val="18"/>
                <w:szCs w:val="18"/>
              </w:rPr>
              <w:t xml:space="preserve"> </w:t>
            </w:r>
            <w:r w:rsidRPr="00844746">
              <w:rPr>
                <w:color w:val="auto"/>
                <w:sz w:val="18"/>
                <w:szCs w:val="18"/>
              </w:rPr>
              <w:t>(S.1, S.4, J.2</w:t>
            </w:r>
            <w:r w:rsidRPr="00047258">
              <w:rPr>
                <w:color w:val="auto"/>
                <w:sz w:val="24"/>
                <w:szCs w:val="24"/>
              </w:rPr>
              <w:t>)</w:t>
            </w:r>
          </w:p>
          <w:p w14:paraId="3E4D2E96" w14:textId="77777777" w:rsidR="0075151B" w:rsidRPr="00F355AA" w:rsidRDefault="0075151B" w:rsidP="0075151B">
            <w:pPr>
              <w:ind w:left="29" w:right="176"/>
              <w:rPr>
                <w:sz w:val="18"/>
                <w:szCs w:val="18"/>
                <w:lang w:val="en-US"/>
              </w:rPr>
            </w:pPr>
          </w:p>
        </w:tc>
        <w:tc>
          <w:tcPr>
            <w:tcW w:w="1233" w:type="dxa"/>
            <w:vMerge/>
            <w:vAlign w:val="center"/>
          </w:tcPr>
          <w:p w14:paraId="3200FECB" w14:textId="77777777" w:rsidR="0075151B" w:rsidRDefault="0075151B" w:rsidP="0075151B">
            <w:pPr>
              <w:jc w:val="center"/>
              <w:rPr>
                <w:color w:val="00000A"/>
                <w:sz w:val="18"/>
                <w:lang w:val="en-US"/>
              </w:rPr>
            </w:pPr>
          </w:p>
        </w:tc>
      </w:tr>
      <w:tr w:rsidR="0075151B" w:rsidRPr="003C0AA7" w14:paraId="3032AE67" w14:textId="77777777" w:rsidTr="0075151B">
        <w:trPr>
          <w:trHeight w:val="114"/>
        </w:trPr>
        <w:tc>
          <w:tcPr>
            <w:tcW w:w="673" w:type="dxa"/>
            <w:vMerge w:val="restart"/>
            <w:vAlign w:val="center"/>
          </w:tcPr>
          <w:p w14:paraId="677D9E9E" w14:textId="77777777" w:rsidR="0075151B" w:rsidRPr="00875016" w:rsidRDefault="0075151B" w:rsidP="0075151B">
            <w:pPr>
              <w:jc w:val="center"/>
              <w:rPr>
                <w:lang w:val="en-US"/>
              </w:rPr>
            </w:pPr>
            <w:r w:rsidRPr="00875016">
              <w:rPr>
                <w:color w:val="00000A"/>
                <w:lang w:val="en-US"/>
              </w:rPr>
              <w:lastRenderedPageBreak/>
              <w:t>2.</w:t>
            </w:r>
          </w:p>
        </w:tc>
        <w:tc>
          <w:tcPr>
            <w:tcW w:w="1818" w:type="dxa"/>
            <w:gridSpan w:val="2"/>
            <w:vMerge w:val="restart"/>
            <w:vAlign w:val="center"/>
          </w:tcPr>
          <w:p w14:paraId="593B031E" w14:textId="77777777" w:rsidR="0075151B" w:rsidRPr="00875016" w:rsidRDefault="0075151B" w:rsidP="0075151B">
            <w:pPr>
              <w:ind w:left="29"/>
              <w:rPr>
                <w:lang w:val="en-US"/>
              </w:rPr>
            </w:pPr>
            <w:r>
              <w:rPr>
                <w:color w:val="00000A"/>
                <w:sz w:val="18"/>
                <w:lang w:val="en-US"/>
              </w:rPr>
              <w:t>Analyzing texts</w:t>
            </w:r>
            <w:r w:rsidRPr="00875016">
              <w:rPr>
                <w:color w:val="00000A"/>
                <w:sz w:val="18"/>
                <w:lang w:val="en-US"/>
              </w:rPr>
              <w:tab/>
              <w:t xml:space="preserve">   </w:t>
            </w:r>
          </w:p>
        </w:tc>
        <w:tc>
          <w:tcPr>
            <w:tcW w:w="2504" w:type="dxa"/>
            <w:gridSpan w:val="2"/>
            <w:vMerge w:val="restart"/>
            <w:vAlign w:val="center"/>
          </w:tcPr>
          <w:p w14:paraId="47F36912" w14:textId="77777777" w:rsidR="0075151B" w:rsidRPr="00121407" w:rsidRDefault="0075151B" w:rsidP="0075151B">
            <w:pPr>
              <w:pStyle w:val="Prrafodelista"/>
              <w:ind w:left="94"/>
              <w:rPr>
                <w:b/>
                <w:sz w:val="18"/>
                <w:szCs w:val="18"/>
                <w:lang w:val="en-US"/>
              </w:rPr>
            </w:pPr>
            <w:r w:rsidRPr="00121407">
              <w:rPr>
                <w:b/>
                <w:sz w:val="18"/>
                <w:szCs w:val="18"/>
                <w:lang w:val="en-US"/>
              </w:rPr>
              <w:t>At the end of the unit the students will be able to:</w:t>
            </w:r>
          </w:p>
          <w:p w14:paraId="6012A2D7" w14:textId="77777777" w:rsidR="0075151B" w:rsidRDefault="0075151B" w:rsidP="0075151B">
            <w:pPr>
              <w:pStyle w:val="Prrafodelista"/>
              <w:ind w:left="94"/>
              <w:rPr>
                <w:sz w:val="18"/>
                <w:szCs w:val="18"/>
                <w:lang w:val="en-US"/>
              </w:rPr>
            </w:pPr>
          </w:p>
          <w:p w14:paraId="45FE0100" w14:textId="77777777" w:rsidR="0075151B" w:rsidRDefault="0075151B" w:rsidP="00C05A2C">
            <w:pPr>
              <w:pStyle w:val="Prrafodelista"/>
              <w:numPr>
                <w:ilvl w:val="0"/>
                <w:numId w:val="19"/>
              </w:numPr>
              <w:ind w:left="94" w:hanging="94"/>
              <w:rPr>
                <w:sz w:val="18"/>
                <w:szCs w:val="18"/>
                <w:lang w:val="en-US"/>
              </w:rPr>
            </w:pPr>
            <w:r>
              <w:rPr>
                <w:sz w:val="18"/>
                <w:szCs w:val="18"/>
                <w:lang w:val="en-US"/>
              </w:rPr>
              <w:t xml:space="preserve"> Apply different kinds of reading while analyzing a text</w:t>
            </w:r>
          </w:p>
          <w:p w14:paraId="3C79303F" w14:textId="77777777" w:rsidR="0075151B" w:rsidRDefault="0075151B" w:rsidP="00C05A2C">
            <w:pPr>
              <w:pStyle w:val="Prrafodelista"/>
              <w:numPr>
                <w:ilvl w:val="0"/>
                <w:numId w:val="19"/>
              </w:numPr>
              <w:ind w:left="94" w:hanging="94"/>
              <w:rPr>
                <w:sz w:val="18"/>
                <w:szCs w:val="18"/>
                <w:lang w:val="en-US"/>
              </w:rPr>
            </w:pPr>
            <w:r>
              <w:rPr>
                <w:sz w:val="18"/>
                <w:szCs w:val="18"/>
                <w:lang w:val="en-US"/>
              </w:rPr>
              <w:t>Establish text differences and similarities.</w:t>
            </w:r>
          </w:p>
          <w:p w14:paraId="103CB329" w14:textId="77777777" w:rsidR="0075151B" w:rsidRDefault="0075151B" w:rsidP="00C05A2C">
            <w:pPr>
              <w:pStyle w:val="Prrafodelista"/>
              <w:numPr>
                <w:ilvl w:val="0"/>
                <w:numId w:val="19"/>
              </w:numPr>
              <w:ind w:left="94" w:hanging="94"/>
              <w:rPr>
                <w:sz w:val="18"/>
                <w:szCs w:val="18"/>
                <w:lang w:val="en-US"/>
              </w:rPr>
            </w:pPr>
            <w:r>
              <w:rPr>
                <w:sz w:val="18"/>
                <w:szCs w:val="18"/>
                <w:lang w:val="en-US"/>
              </w:rPr>
              <w:t>Edit texts.</w:t>
            </w:r>
          </w:p>
          <w:p w14:paraId="03B1F04F" w14:textId="77777777" w:rsidR="0075151B" w:rsidRDefault="0075151B" w:rsidP="00C05A2C">
            <w:pPr>
              <w:pStyle w:val="Prrafodelista"/>
              <w:numPr>
                <w:ilvl w:val="0"/>
                <w:numId w:val="19"/>
              </w:numPr>
              <w:ind w:left="94" w:hanging="94"/>
              <w:rPr>
                <w:sz w:val="18"/>
                <w:szCs w:val="18"/>
                <w:lang w:val="en-US"/>
              </w:rPr>
            </w:pPr>
            <w:r>
              <w:rPr>
                <w:sz w:val="18"/>
                <w:szCs w:val="18"/>
                <w:lang w:val="en-US"/>
              </w:rPr>
              <w:t>Make recommendations.</w:t>
            </w:r>
          </w:p>
          <w:p w14:paraId="5C5CB3F4" w14:textId="77777777" w:rsidR="0075151B" w:rsidRDefault="0075151B" w:rsidP="00C05A2C">
            <w:pPr>
              <w:pStyle w:val="Prrafodelista"/>
              <w:numPr>
                <w:ilvl w:val="0"/>
                <w:numId w:val="19"/>
              </w:numPr>
              <w:ind w:left="94" w:hanging="94"/>
              <w:rPr>
                <w:sz w:val="18"/>
                <w:szCs w:val="18"/>
                <w:lang w:val="en-US"/>
              </w:rPr>
            </w:pPr>
            <w:r>
              <w:rPr>
                <w:sz w:val="18"/>
                <w:szCs w:val="18"/>
                <w:lang w:val="en-US"/>
              </w:rPr>
              <w:t>Analyze texts</w:t>
            </w:r>
          </w:p>
          <w:p w14:paraId="6B708CC0" w14:textId="77777777" w:rsidR="0075151B" w:rsidRDefault="0075151B" w:rsidP="00C05A2C">
            <w:pPr>
              <w:pStyle w:val="Prrafodelista"/>
              <w:numPr>
                <w:ilvl w:val="0"/>
                <w:numId w:val="19"/>
              </w:numPr>
              <w:ind w:left="94" w:hanging="94"/>
              <w:rPr>
                <w:sz w:val="18"/>
                <w:szCs w:val="18"/>
                <w:lang w:val="en-US"/>
              </w:rPr>
            </w:pPr>
            <w:r>
              <w:rPr>
                <w:sz w:val="18"/>
                <w:szCs w:val="18"/>
                <w:lang w:val="en-US"/>
              </w:rPr>
              <w:t>Select5 reliable researching resourses.</w:t>
            </w:r>
          </w:p>
          <w:p w14:paraId="57D49E48" w14:textId="77777777" w:rsidR="0075151B" w:rsidRDefault="0075151B" w:rsidP="00C05A2C">
            <w:pPr>
              <w:pStyle w:val="Prrafodelista"/>
              <w:numPr>
                <w:ilvl w:val="0"/>
                <w:numId w:val="19"/>
              </w:numPr>
              <w:ind w:left="94" w:hanging="94"/>
              <w:rPr>
                <w:sz w:val="18"/>
                <w:szCs w:val="18"/>
                <w:lang w:val="en-US"/>
              </w:rPr>
            </w:pPr>
            <w:r>
              <w:rPr>
                <w:sz w:val="18"/>
                <w:szCs w:val="18"/>
                <w:lang w:val="en-US"/>
              </w:rPr>
              <w:t>Identify  literary  elements</w:t>
            </w:r>
          </w:p>
          <w:p w14:paraId="12C905CD" w14:textId="77777777" w:rsidR="0075151B" w:rsidRDefault="0075151B" w:rsidP="00C05A2C">
            <w:pPr>
              <w:pStyle w:val="Prrafodelista"/>
              <w:numPr>
                <w:ilvl w:val="0"/>
                <w:numId w:val="19"/>
              </w:numPr>
              <w:ind w:left="94" w:hanging="94"/>
              <w:rPr>
                <w:sz w:val="18"/>
                <w:szCs w:val="18"/>
                <w:lang w:val="en-US"/>
              </w:rPr>
            </w:pPr>
            <w:r>
              <w:rPr>
                <w:sz w:val="18"/>
                <w:szCs w:val="18"/>
                <w:lang w:val="en-US"/>
              </w:rPr>
              <w:t>Summarize texts</w:t>
            </w:r>
          </w:p>
          <w:p w14:paraId="44F0548D" w14:textId="77777777" w:rsidR="0075151B" w:rsidRDefault="0075151B" w:rsidP="00C05A2C">
            <w:pPr>
              <w:pStyle w:val="Prrafodelista"/>
              <w:numPr>
                <w:ilvl w:val="0"/>
                <w:numId w:val="19"/>
              </w:numPr>
              <w:ind w:left="94" w:hanging="94"/>
              <w:rPr>
                <w:sz w:val="18"/>
                <w:szCs w:val="18"/>
                <w:lang w:val="en-US"/>
              </w:rPr>
            </w:pPr>
            <w:r>
              <w:rPr>
                <w:sz w:val="18"/>
                <w:szCs w:val="18"/>
                <w:lang w:val="en-US"/>
              </w:rPr>
              <w:t>Make predictions to continue with the text construction.</w:t>
            </w:r>
          </w:p>
          <w:p w14:paraId="52E87F36" w14:textId="77777777" w:rsidR="0075151B" w:rsidRDefault="0075151B" w:rsidP="00C05A2C">
            <w:pPr>
              <w:pStyle w:val="Prrafodelista"/>
              <w:numPr>
                <w:ilvl w:val="0"/>
                <w:numId w:val="19"/>
              </w:numPr>
              <w:ind w:left="94" w:hanging="94"/>
              <w:rPr>
                <w:sz w:val="18"/>
                <w:szCs w:val="18"/>
                <w:lang w:val="en-US"/>
              </w:rPr>
            </w:pPr>
            <w:r>
              <w:rPr>
                <w:sz w:val="18"/>
                <w:szCs w:val="18"/>
                <w:lang w:val="en-US"/>
              </w:rPr>
              <w:t>Read a text using different kinds of intonation.</w:t>
            </w:r>
          </w:p>
          <w:p w14:paraId="3C651A3A" w14:textId="77777777" w:rsidR="0075151B" w:rsidRDefault="0075151B" w:rsidP="0075151B">
            <w:pPr>
              <w:pStyle w:val="Prrafodelista"/>
              <w:ind w:left="94"/>
              <w:rPr>
                <w:sz w:val="18"/>
                <w:szCs w:val="18"/>
                <w:lang w:val="en-US"/>
              </w:rPr>
            </w:pPr>
            <w:r>
              <w:rPr>
                <w:sz w:val="18"/>
                <w:szCs w:val="18"/>
                <w:lang w:val="en-US"/>
              </w:rPr>
              <w:t>.</w:t>
            </w:r>
          </w:p>
          <w:p w14:paraId="0DABF439" w14:textId="77777777" w:rsidR="0075151B" w:rsidRPr="00875016" w:rsidRDefault="0075151B" w:rsidP="0075151B">
            <w:pPr>
              <w:pStyle w:val="Prrafodelista"/>
              <w:ind w:left="94"/>
              <w:rPr>
                <w:lang w:val="en-US"/>
              </w:rPr>
            </w:pPr>
          </w:p>
        </w:tc>
        <w:tc>
          <w:tcPr>
            <w:tcW w:w="2204" w:type="dxa"/>
            <w:gridSpan w:val="3"/>
            <w:shd w:val="clear" w:color="auto" w:fill="auto"/>
            <w:vAlign w:val="center"/>
          </w:tcPr>
          <w:p w14:paraId="18C4D752" w14:textId="77777777" w:rsidR="0075151B" w:rsidRDefault="0075151B" w:rsidP="0075151B">
            <w:pPr>
              <w:pStyle w:val="BodyAA"/>
              <w:suppressAutoHyphens/>
              <w:rPr>
                <w:rFonts w:ascii="Calibri" w:eastAsia="Calibri" w:hAnsi="Calibri" w:cs="Calibri"/>
                <w:sz w:val="18"/>
                <w:szCs w:val="18"/>
                <w:highlight w:val="cyan"/>
                <w:lang w:val="en-US"/>
              </w:rPr>
            </w:pPr>
            <w:r w:rsidRPr="00844746">
              <w:rPr>
                <w:rFonts w:ascii="Calibri" w:eastAsia="Calibri" w:hAnsi="Calibri" w:cs="Calibri"/>
                <w:b/>
                <w:bCs/>
                <w:sz w:val="18"/>
                <w:szCs w:val="18"/>
                <w:shd w:val="clear" w:color="auto" w:fill="00FFFF"/>
                <w:lang w:val="en-US"/>
              </w:rPr>
              <w:t xml:space="preserve">EFL 5.3.1. </w:t>
            </w:r>
            <w:r w:rsidRPr="00844746">
              <w:rPr>
                <w:rFonts w:ascii="Calibri" w:eastAsia="Calibri" w:hAnsi="Calibri" w:cs="Calibri"/>
                <w:sz w:val="18"/>
                <w:szCs w:val="18"/>
                <w:highlight w:val="cyan"/>
                <w:lang w:val="en-US"/>
              </w:rPr>
              <w:t>Find specific predictable information in short, simple texts in a range of age- and level-appropriate topics. (Example: biographies, news articles, narratives, memoirs and personal accounts, formal letters and emails, etc.)</w:t>
            </w:r>
          </w:p>
          <w:p w14:paraId="5285297F" w14:textId="77777777" w:rsidR="0075151B" w:rsidRPr="00844746" w:rsidRDefault="0075151B" w:rsidP="0075151B">
            <w:pPr>
              <w:pStyle w:val="BodyAA"/>
              <w:suppressAutoHyphens/>
              <w:rPr>
                <w:rFonts w:ascii="Calibri" w:eastAsia="Calibri" w:hAnsi="Calibri" w:cs="Calibri"/>
                <w:sz w:val="18"/>
                <w:szCs w:val="18"/>
                <w:highlight w:val="cyan"/>
                <w:lang w:val="en-US"/>
              </w:rPr>
            </w:pPr>
          </w:p>
          <w:p w14:paraId="5995DCA1" w14:textId="77777777" w:rsidR="0075151B" w:rsidRDefault="0075151B" w:rsidP="0075151B">
            <w:pPr>
              <w:pStyle w:val="BodyAA"/>
              <w:suppressAutoHyphens/>
              <w:rPr>
                <w:rFonts w:ascii="Calibri" w:eastAsia="Calibri" w:hAnsi="Calibri" w:cs="Calibri"/>
                <w:sz w:val="18"/>
                <w:szCs w:val="18"/>
                <w:lang w:val="en-US"/>
              </w:rPr>
            </w:pPr>
            <w:r w:rsidRPr="00844746">
              <w:rPr>
                <w:rFonts w:ascii="Calibri" w:eastAsia="Calibri" w:hAnsi="Calibri" w:cs="Calibri"/>
                <w:b/>
                <w:bCs/>
                <w:sz w:val="18"/>
                <w:szCs w:val="18"/>
                <w:lang w:val="en-US"/>
              </w:rPr>
              <w:t xml:space="preserve">EFL 5.3.3. </w:t>
            </w:r>
            <w:r w:rsidRPr="00844746">
              <w:rPr>
                <w:rFonts w:ascii="Calibri" w:eastAsia="Calibri" w:hAnsi="Calibri" w:cs="Calibri"/>
                <w:sz w:val="18"/>
                <w:szCs w:val="18"/>
                <w:lang w:val="en-US"/>
              </w:rPr>
              <w:t>Determine the main conclusion in texts which clearly argue a point of view in order to make informed decisions about one’s own opinion and reaction to the text.</w:t>
            </w:r>
          </w:p>
          <w:p w14:paraId="653DF11D" w14:textId="77777777" w:rsidR="0075151B" w:rsidRPr="00844746" w:rsidRDefault="0075151B" w:rsidP="0075151B">
            <w:pPr>
              <w:pStyle w:val="BodyAA"/>
              <w:suppressAutoHyphens/>
              <w:rPr>
                <w:rFonts w:ascii="Calibri" w:eastAsia="Calibri" w:hAnsi="Calibri" w:cs="Calibri"/>
                <w:sz w:val="18"/>
                <w:szCs w:val="18"/>
                <w:highlight w:val="cyan"/>
                <w:lang w:val="en-US"/>
              </w:rPr>
            </w:pPr>
          </w:p>
          <w:p w14:paraId="1457E391" w14:textId="77777777" w:rsidR="0075151B" w:rsidRPr="00844746" w:rsidRDefault="0075151B" w:rsidP="0075151B">
            <w:pPr>
              <w:ind w:left="24"/>
              <w:rPr>
                <w:sz w:val="18"/>
                <w:szCs w:val="18"/>
                <w:lang w:val="en-US"/>
              </w:rPr>
            </w:pPr>
            <w:r w:rsidRPr="00844746">
              <w:rPr>
                <w:b/>
                <w:sz w:val="18"/>
                <w:szCs w:val="18"/>
                <w:highlight w:val="cyan"/>
                <w:lang w:val="en-US"/>
              </w:rPr>
              <w:t>EFL 5.3.8.</w:t>
            </w:r>
            <w:r w:rsidRPr="00844746">
              <w:rPr>
                <w:sz w:val="18"/>
                <w:szCs w:val="18"/>
                <w:highlight w:val="cyan"/>
                <w:lang w:val="en-US"/>
              </w:rPr>
              <w:t xml:space="preserve"> Identify and understand the main points in straightforward texts on subjects of personal interest or familiar academic topics.</w:t>
            </w:r>
          </w:p>
        </w:tc>
        <w:tc>
          <w:tcPr>
            <w:tcW w:w="1341" w:type="dxa"/>
            <w:shd w:val="clear" w:color="auto" w:fill="auto"/>
            <w:vAlign w:val="center"/>
          </w:tcPr>
          <w:p w14:paraId="0AC1F916" w14:textId="77777777" w:rsidR="0075151B" w:rsidRPr="000176B7" w:rsidRDefault="0075151B" w:rsidP="0075151B">
            <w:pPr>
              <w:pStyle w:val="Prrafodelista"/>
              <w:ind w:left="58"/>
              <w:rPr>
                <w:b/>
                <w:sz w:val="18"/>
                <w:szCs w:val="18"/>
                <w:lang w:val="en-US"/>
              </w:rPr>
            </w:pPr>
            <w:r w:rsidRPr="000176B7">
              <w:rPr>
                <w:b/>
                <w:sz w:val="18"/>
                <w:szCs w:val="18"/>
                <w:lang w:val="en-US"/>
              </w:rPr>
              <w:t>Types of reading:</w:t>
            </w:r>
          </w:p>
          <w:p w14:paraId="4E7D7870" w14:textId="77777777" w:rsidR="0075151B" w:rsidRDefault="0075151B" w:rsidP="00C05A2C">
            <w:pPr>
              <w:pStyle w:val="Prrafodelista"/>
              <w:numPr>
                <w:ilvl w:val="0"/>
                <w:numId w:val="19"/>
              </w:numPr>
              <w:ind w:left="58" w:hanging="101"/>
              <w:rPr>
                <w:sz w:val="18"/>
                <w:szCs w:val="18"/>
                <w:lang w:val="en-US"/>
              </w:rPr>
            </w:pPr>
            <w:r w:rsidRPr="000176B7">
              <w:rPr>
                <w:sz w:val="18"/>
                <w:szCs w:val="18"/>
                <w:lang w:val="en-US"/>
              </w:rPr>
              <w:t>Skimming.</w:t>
            </w:r>
          </w:p>
          <w:p w14:paraId="3E824A69" w14:textId="77777777" w:rsidR="0075151B" w:rsidRDefault="0075151B" w:rsidP="00C05A2C">
            <w:pPr>
              <w:pStyle w:val="Prrafodelista"/>
              <w:numPr>
                <w:ilvl w:val="0"/>
                <w:numId w:val="19"/>
              </w:numPr>
              <w:ind w:left="58" w:hanging="101"/>
              <w:rPr>
                <w:sz w:val="18"/>
                <w:szCs w:val="18"/>
                <w:lang w:val="en-US"/>
              </w:rPr>
            </w:pPr>
            <w:r w:rsidRPr="000176B7">
              <w:rPr>
                <w:sz w:val="18"/>
                <w:szCs w:val="18"/>
                <w:lang w:val="en-US"/>
              </w:rPr>
              <w:t>Scanning.</w:t>
            </w:r>
          </w:p>
          <w:p w14:paraId="276D834D" w14:textId="77777777" w:rsidR="0075151B" w:rsidRDefault="0075151B" w:rsidP="00C05A2C">
            <w:pPr>
              <w:pStyle w:val="Prrafodelista"/>
              <w:numPr>
                <w:ilvl w:val="0"/>
                <w:numId w:val="19"/>
              </w:numPr>
              <w:ind w:left="58" w:hanging="101"/>
              <w:rPr>
                <w:sz w:val="18"/>
                <w:szCs w:val="18"/>
                <w:lang w:val="en-US"/>
              </w:rPr>
            </w:pPr>
            <w:r w:rsidRPr="000176B7">
              <w:rPr>
                <w:sz w:val="18"/>
                <w:szCs w:val="18"/>
                <w:lang w:val="en-US"/>
              </w:rPr>
              <w:t>Reading for gist</w:t>
            </w:r>
          </w:p>
          <w:p w14:paraId="2F52DCB1" w14:textId="77777777" w:rsidR="0075151B" w:rsidRDefault="0075151B" w:rsidP="00C05A2C">
            <w:pPr>
              <w:pStyle w:val="Prrafodelista"/>
              <w:numPr>
                <w:ilvl w:val="0"/>
                <w:numId w:val="19"/>
              </w:numPr>
              <w:ind w:left="58" w:hanging="101"/>
              <w:rPr>
                <w:sz w:val="18"/>
                <w:szCs w:val="18"/>
                <w:lang w:val="en-US"/>
              </w:rPr>
            </w:pPr>
            <w:r w:rsidRPr="000176B7">
              <w:rPr>
                <w:sz w:val="18"/>
                <w:szCs w:val="18"/>
                <w:lang w:val="en-US"/>
              </w:rPr>
              <w:t xml:space="preserve">Editing </w:t>
            </w:r>
          </w:p>
          <w:p w14:paraId="18E9433A" w14:textId="77777777" w:rsidR="0075151B" w:rsidRPr="000176B7" w:rsidRDefault="0075151B" w:rsidP="00C05A2C">
            <w:pPr>
              <w:pStyle w:val="Prrafodelista"/>
              <w:numPr>
                <w:ilvl w:val="0"/>
                <w:numId w:val="19"/>
              </w:numPr>
              <w:ind w:left="58" w:hanging="101"/>
              <w:rPr>
                <w:sz w:val="18"/>
                <w:szCs w:val="18"/>
                <w:lang w:val="en-US"/>
              </w:rPr>
            </w:pPr>
            <w:r w:rsidRPr="000176B7">
              <w:rPr>
                <w:sz w:val="18"/>
                <w:szCs w:val="18"/>
                <w:lang w:val="en-US"/>
              </w:rPr>
              <w:t>Text comprehension</w:t>
            </w:r>
          </w:p>
          <w:p w14:paraId="47C4C224" w14:textId="77777777" w:rsidR="0075151B" w:rsidRPr="003C0AA7" w:rsidRDefault="0075151B" w:rsidP="0075151B">
            <w:pPr>
              <w:ind w:left="58"/>
              <w:rPr>
                <w:sz w:val="18"/>
                <w:szCs w:val="18"/>
                <w:lang w:val="en-US"/>
              </w:rPr>
            </w:pPr>
          </w:p>
        </w:tc>
        <w:tc>
          <w:tcPr>
            <w:tcW w:w="2980" w:type="dxa"/>
            <w:gridSpan w:val="6"/>
            <w:shd w:val="clear" w:color="auto" w:fill="auto"/>
            <w:vAlign w:val="center"/>
          </w:tcPr>
          <w:p w14:paraId="6258B026" w14:textId="77777777" w:rsidR="0075151B" w:rsidRPr="00F560DB" w:rsidRDefault="0075151B" w:rsidP="0075151B">
            <w:pPr>
              <w:rPr>
                <w:sz w:val="18"/>
                <w:szCs w:val="18"/>
                <w:lang w:val="en-US"/>
              </w:rPr>
            </w:pPr>
            <w:r w:rsidRPr="00F560DB">
              <w:rPr>
                <w:sz w:val="18"/>
                <w:szCs w:val="18"/>
                <w:lang w:val="en-US"/>
              </w:rPr>
              <w:t xml:space="preserve">These performance criteria could be evaluated by:   </w:t>
            </w:r>
          </w:p>
          <w:p w14:paraId="7F6A902C" w14:textId="77777777" w:rsidR="0075151B" w:rsidRPr="00844746" w:rsidRDefault="0075151B" w:rsidP="00C05A2C">
            <w:pPr>
              <w:pStyle w:val="Prrafodelista"/>
              <w:numPr>
                <w:ilvl w:val="0"/>
                <w:numId w:val="2"/>
              </w:numPr>
              <w:ind w:left="119" w:hanging="119"/>
              <w:rPr>
                <w:sz w:val="18"/>
                <w:szCs w:val="18"/>
                <w:lang w:val="en-US"/>
              </w:rPr>
            </w:pPr>
            <w:r w:rsidRPr="00844746">
              <w:rPr>
                <w:sz w:val="18"/>
                <w:szCs w:val="18"/>
                <w:lang w:val="en-US"/>
              </w:rPr>
              <w:t>Reading a short news article and completing an outline.</w:t>
            </w:r>
          </w:p>
          <w:p w14:paraId="3629D72E" w14:textId="77777777" w:rsidR="0075151B" w:rsidRPr="00844746" w:rsidRDefault="0075151B" w:rsidP="00C05A2C">
            <w:pPr>
              <w:pStyle w:val="Prrafodelista"/>
              <w:numPr>
                <w:ilvl w:val="0"/>
                <w:numId w:val="2"/>
              </w:numPr>
              <w:ind w:left="119" w:hanging="119"/>
              <w:rPr>
                <w:sz w:val="18"/>
                <w:szCs w:val="18"/>
                <w:lang w:val="en-US"/>
              </w:rPr>
            </w:pPr>
            <w:r w:rsidRPr="00844746">
              <w:rPr>
                <w:sz w:val="18"/>
                <w:szCs w:val="18"/>
                <w:lang w:val="en-US"/>
              </w:rPr>
              <w:t>Reading an adapted news article about a current event and formulating a personal response to it. (Example: a school bus accident on the highway, a new law that protects the rights of stray animals, etc.)</w:t>
            </w:r>
          </w:p>
          <w:p w14:paraId="7E30C876" w14:textId="77777777" w:rsidR="0075151B" w:rsidRPr="00844746" w:rsidRDefault="0075151B" w:rsidP="00C05A2C">
            <w:pPr>
              <w:pStyle w:val="Prrafodelista"/>
              <w:numPr>
                <w:ilvl w:val="0"/>
                <w:numId w:val="2"/>
              </w:numPr>
              <w:ind w:left="119" w:hanging="119"/>
              <w:rPr>
                <w:sz w:val="18"/>
                <w:szCs w:val="18"/>
                <w:lang w:val="en-US"/>
              </w:rPr>
            </w:pPr>
            <w:r w:rsidRPr="00844746">
              <w:rPr>
                <w:sz w:val="18"/>
                <w:szCs w:val="18"/>
                <w:lang w:val="en-US"/>
              </w:rPr>
              <w:t>Reading a biography and putting events on a timeline.</w:t>
            </w:r>
          </w:p>
          <w:p w14:paraId="30876562" w14:textId="77777777" w:rsidR="0075151B" w:rsidRPr="00844746" w:rsidRDefault="0075151B" w:rsidP="00C05A2C">
            <w:pPr>
              <w:pStyle w:val="Prrafodelista"/>
              <w:numPr>
                <w:ilvl w:val="0"/>
                <w:numId w:val="2"/>
              </w:numPr>
              <w:ind w:left="119" w:hanging="119"/>
              <w:rPr>
                <w:sz w:val="18"/>
                <w:szCs w:val="18"/>
                <w:lang w:val="en-US"/>
              </w:rPr>
            </w:pPr>
            <w:r w:rsidRPr="00844746">
              <w:rPr>
                <w:sz w:val="18"/>
                <w:szCs w:val="18"/>
                <w:lang w:val="en-US"/>
              </w:rPr>
              <w:t>Reading a blog post and writing a comment.</w:t>
            </w:r>
          </w:p>
          <w:p w14:paraId="554926A9" w14:textId="77777777" w:rsidR="0075151B" w:rsidRPr="00844746" w:rsidRDefault="0075151B" w:rsidP="00C05A2C">
            <w:pPr>
              <w:pStyle w:val="Prrafodelista"/>
              <w:numPr>
                <w:ilvl w:val="0"/>
                <w:numId w:val="2"/>
              </w:numPr>
              <w:ind w:left="119" w:hanging="119"/>
              <w:rPr>
                <w:sz w:val="18"/>
                <w:szCs w:val="18"/>
                <w:lang w:val="en-US"/>
              </w:rPr>
            </w:pPr>
            <w:r w:rsidRPr="00844746">
              <w:rPr>
                <w:sz w:val="18"/>
                <w:szCs w:val="18"/>
                <w:lang w:val="en-US"/>
              </w:rPr>
              <w:t>Reading a short text and showing comprehension by completing the accompanying graphic organizer. (Example: learners read about archeological ruins and complete a Venn diagram, etc.)</w:t>
            </w:r>
          </w:p>
          <w:p w14:paraId="725CF4DD" w14:textId="77777777" w:rsidR="0075151B" w:rsidRPr="00844746" w:rsidRDefault="0075151B" w:rsidP="00C05A2C">
            <w:pPr>
              <w:pStyle w:val="Prrafodelista"/>
              <w:numPr>
                <w:ilvl w:val="0"/>
                <w:numId w:val="2"/>
              </w:numPr>
              <w:ind w:left="119" w:hanging="119"/>
              <w:rPr>
                <w:sz w:val="18"/>
                <w:szCs w:val="18"/>
                <w:lang w:val="en-US"/>
              </w:rPr>
            </w:pPr>
            <w:r w:rsidRPr="00844746">
              <w:rPr>
                <w:sz w:val="18"/>
                <w:szCs w:val="18"/>
                <w:lang w:val="en-US"/>
              </w:rPr>
              <w:t xml:space="preserve">Reading a text on a familiar content area subject and answering information questions. (Example: learners read about foodborne illnesses and then write three ways to prevent them, etc.)  </w:t>
            </w:r>
          </w:p>
          <w:p w14:paraId="732AA975" w14:textId="77777777" w:rsidR="0075151B" w:rsidRPr="00844746" w:rsidRDefault="0075151B" w:rsidP="00C05A2C">
            <w:pPr>
              <w:pStyle w:val="Prrafodelista"/>
              <w:numPr>
                <w:ilvl w:val="0"/>
                <w:numId w:val="2"/>
              </w:numPr>
              <w:ind w:left="119" w:hanging="119"/>
              <w:rPr>
                <w:sz w:val="18"/>
                <w:szCs w:val="18"/>
                <w:lang w:val="en-US"/>
              </w:rPr>
            </w:pPr>
            <w:r w:rsidRPr="00844746">
              <w:rPr>
                <w:sz w:val="18"/>
                <w:szCs w:val="18"/>
                <w:lang w:val="en-US"/>
              </w:rPr>
              <w:lastRenderedPageBreak/>
              <w:t>Reading two short simple cross curricular texts and using them to support one’s own argument or hypothesis.</w:t>
            </w:r>
          </w:p>
          <w:p w14:paraId="46B3F25A" w14:textId="77777777" w:rsidR="0075151B" w:rsidRPr="00844746" w:rsidRDefault="0075151B" w:rsidP="00C05A2C">
            <w:pPr>
              <w:pStyle w:val="Prrafodelista"/>
              <w:numPr>
                <w:ilvl w:val="0"/>
                <w:numId w:val="2"/>
              </w:numPr>
              <w:ind w:left="119" w:hanging="119"/>
              <w:rPr>
                <w:sz w:val="18"/>
                <w:szCs w:val="18"/>
                <w:lang w:val="en-US"/>
              </w:rPr>
            </w:pPr>
            <w:r w:rsidRPr="00844746">
              <w:rPr>
                <w:sz w:val="18"/>
                <w:szCs w:val="18"/>
                <w:lang w:val="en-US"/>
              </w:rPr>
              <w:t>Agreeing or disagreeing with a strong opinion stated in a text and giving reasons for one’s own response.</w:t>
            </w:r>
          </w:p>
          <w:p w14:paraId="0065427D" w14:textId="77777777" w:rsidR="0075151B" w:rsidRPr="00844746" w:rsidRDefault="0075151B" w:rsidP="00C05A2C">
            <w:pPr>
              <w:pStyle w:val="Prrafodelista"/>
              <w:numPr>
                <w:ilvl w:val="0"/>
                <w:numId w:val="2"/>
              </w:numPr>
              <w:ind w:left="119" w:hanging="119"/>
              <w:rPr>
                <w:sz w:val="18"/>
                <w:szCs w:val="18"/>
                <w:lang w:val="en-US"/>
              </w:rPr>
            </w:pPr>
            <w:r w:rsidRPr="00844746">
              <w:rPr>
                <w:sz w:val="18"/>
                <w:szCs w:val="18"/>
                <w:lang w:val="en-US"/>
              </w:rPr>
              <w:t>Reading a text and answering information questions.</w:t>
            </w:r>
          </w:p>
          <w:p w14:paraId="47B45614" w14:textId="77777777" w:rsidR="0075151B" w:rsidRPr="00844746" w:rsidRDefault="0075151B" w:rsidP="00C05A2C">
            <w:pPr>
              <w:pStyle w:val="Prrafodelista"/>
              <w:numPr>
                <w:ilvl w:val="0"/>
                <w:numId w:val="2"/>
              </w:numPr>
              <w:ind w:left="119" w:hanging="119"/>
              <w:rPr>
                <w:sz w:val="18"/>
                <w:szCs w:val="18"/>
                <w:lang w:val="en-US"/>
              </w:rPr>
            </w:pPr>
            <w:r w:rsidRPr="00844746">
              <w:rPr>
                <w:sz w:val="18"/>
                <w:szCs w:val="18"/>
                <w:lang w:val="en-US"/>
              </w:rPr>
              <w:t>Choosing from a list of words to complete gaps from a reading.</w:t>
            </w:r>
          </w:p>
          <w:p w14:paraId="6C571E99" w14:textId="77777777" w:rsidR="0075151B" w:rsidRPr="00844746" w:rsidRDefault="0075151B" w:rsidP="00C05A2C">
            <w:pPr>
              <w:pStyle w:val="Prrafodelista"/>
              <w:numPr>
                <w:ilvl w:val="0"/>
                <w:numId w:val="2"/>
              </w:numPr>
              <w:ind w:left="119" w:hanging="119"/>
              <w:rPr>
                <w:sz w:val="18"/>
                <w:szCs w:val="18"/>
                <w:lang w:val="en-US"/>
              </w:rPr>
            </w:pPr>
            <w:r w:rsidRPr="00844746">
              <w:rPr>
                <w:sz w:val="18"/>
                <w:szCs w:val="18"/>
                <w:lang w:val="en-US"/>
              </w:rPr>
              <w:t>Reading a paragraph about a familiar content area subject and then correcting incorrect sentences. (Example: In northern India, the monsoon season lasts for six months every year - three, etc.)</w:t>
            </w:r>
          </w:p>
          <w:p w14:paraId="653DB9EF" w14:textId="77777777" w:rsidR="0075151B" w:rsidRPr="003C0AA7" w:rsidRDefault="0075151B" w:rsidP="00C05A2C">
            <w:pPr>
              <w:pStyle w:val="Prrafodelista"/>
              <w:numPr>
                <w:ilvl w:val="0"/>
                <w:numId w:val="2"/>
              </w:numPr>
              <w:ind w:left="119" w:hanging="119"/>
              <w:rPr>
                <w:sz w:val="18"/>
                <w:szCs w:val="18"/>
                <w:lang w:val="en-US"/>
              </w:rPr>
            </w:pPr>
            <w:r w:rsidRPr="00844746">
              <w:rPr>
                <w:sz w:val="18"/>
                <w:szCs w:val="18"/>
                <w:lang w:val="en-US"/>
              </w:rPr>
              <w:t>Following the steps in a video of a DIY project. (Example: making a craft stamp, creating a piñata from recycled items, etc.)</w:t>
            </w:r>
          </w:p>
        </w:tc>
        <w:tc>
          <w:tcPr>
            <w:tcW w:w="2528" w:type="dxa"/>
            <w:gridSpan w:val="3"/>
            <w:shd w:val="clear" w:color="auto" w:fill="auto"/>
            <w:vAlign w:val="center"/>
          </w:tcPr>
          <w:p w14:paraId="0C12E476" w14:textId="77777777" w:rsidR="0075151B" w:rsidRPr="00844746" w:rsidRDefault="0075151B" w:rsidP="0075151B">
            <w:pPr>
              <w:ind w:left="29" w:right="176"/>
              <w:rPr>
                <w:bCs/>
                <w:sz w:val="18"/>
                <w:szCs w:val="18"/>
                <w:lang w:val="en-US"/>
              </w:rPr>
            </w:pPr>
            <w:r w:rsidRPr="00844746">
              <w:rPr>
                <w:b/>
                <w:bCs/>
                <w:sz w:val="18"/>
                <w:szCs w:val="18"/>
                <w:lang w:val="en-US"/>
              </w:rPr>
              <w:lastRenderedPageBreak/>
              <w:t xml:space="preserve">CE.EFL.5.10. </w:t>
            </w:r>
            <w:r w:rsidRPr="00844746">
              <w:rPr>
                <w:bCs/>
                <w:sz w:val="18"/>
                <w:szCs w:val="18"/>
                <w:lang w:val="en-US"/>
              </w:rPr>
              <w:t>Find specific information and identify the main points in simple, straightforward texts on subjects of personal interest or familiar academic topics while making informed decisions about one’s own reaction to the text.</w:t>
            </w:r>
          </w:p>
          <w:p w14:paraId="4BD34627" w14:textId="77777777" w:rsidR="0075151B" w:rsidRPr="00844746" w:rsidRDefault="0075151B" w:rsidP="0075151B">
            <w:pPr>
              <w:ind w:left="29" w:right="176"/>
              <w:rPr>
                <w:sz w:val="18"/>
                <w:szCs w:val="18"/>
                <w:lang w:val="en-US"/>
              </w:rPr>
            </w:pPr>
          </w:p>
          <w:p w14:paraId="0337245B" w14:textId="77777777" w:rsidR="0075151B" w:rsidRPr="00844746" w:rsidRDefault="0075151B" w:rsidP="0075151B">
            <w:pPr>
              <w:pStyle w:val="BodyB"/>
              <w:suppressAutoHyphens/>
              <w:ind w:right="176"/>
              <w:rPr>
                <w:rFonts w:ascii="Calibri" w:eastAsia="Calibri" w:hAnsi="Calibri" w:cs="Calibri"/>
                <w:sz w:val="18"/>
                <w:szCs w:val="18"/>
                <w:lang w:val="en-US"/>
              </w:rPr>
            </w:pPr>
            <w:r w:rsidRPr="00844746">
              <w:rPr>
                <w:rFonts w:ascii="Calibri" w:eastAsia="Calibri" w:hAnsi="Calibri" w:cs="Calibri"/>
                <w:b/>
                <w:sz w:val="18"/>
                <w:szCs w:val="18"/>
                <w:lang w:val="en-US"/>
              </w:rPr>
              <w:t>I.EFL.5.11.1.</w:t>
            </w:r>
            <w:r w:rsidRPr="00844746">
              <w:rPr>
                <w:rFonts w:ascii="Calibri" w:eastAsia="Calibri" w:hAnsi="Calibri" w:cs="Calibri"/>
                <w:sz w:val="18"/>
                <w:szCs w:val="18"/>
                <w:lang w:val="en-US"/>
              </w:rPr>
              <w:t xml:space="preserve">  Learners can </w:t>
            </w:r>
            <w:r w:rsidRPr="00844746">
              <w:rPr>
                <w:rFonts w:ascii="Calibri" w:eastAsia="Calibri" w:hAnsi="Calibri" w:cs="Calibri"/>
                <w:color w:val="auto"/>
                <w:sz w:val="18"/>
                <w:szCs w:val="18"/>
                <w:lang w:val="en-US"/>
              </w:rPr>
              <w:t>Identify and apply a range of reading strategies in order to make texts meaningful and to select information within a text that might be of practical use for one’s own academic needs.</w:t>
            </w:r>
            <w:r w:rsidRPr="00844746">
              <w:rPr>
                <w:rFonts w:ascii="Calibri" w:eastAsia="Calibri" w:hAnsi="Calibri" w:cs="Calibri"/>
                <w:sz w:val="18"/>
                <w:szCs w:val="18"/>
                <w:lang w:val="en-US"/>
              </w:rPr>
              <w:t xml:space="preserve"> (I.1, I.2, I.4, S.3)</w:t>
            </w:r>
          </w:p>
          <w:p w14:paraId="757A76E5" w14:textId="77777777" w:rsidR="0075151B" w:rsidRPr="00844746" w:rsidRDefault="0075151B" w:rsidP="0075151B">
            <w:pPr>
              <w:ind w:left="29" w:right="176"/>
              <w:rPr>
                <w:sz w:val="18"/>
                <w:szCs w:val="18"/>
                <w:lang w:val="en-US"/>
              </w:rPr>
            </w:pPr>
          </w:p>
        </w:tc>
        <w:tc>
          <w:tcPr>
            <w:tcW w:w="1233" w:type="dxa"/>
            <w:vMerge w:val="restart"/>
            <w:vAlign w:val="center"/>
          </w:tcPr>
          <w:p w14:paraId="7630261A" w14:textId="77777777" w:rsidR="0075151B" w:rsidRPr="00875016" w:rsidRDefault="0075151B" w:rsidP="0075151B">
            <w:pPr>
              <w:ind w:left="29"/>
              <w:jc w:val="center"/>
              <w:rPr>
                <w:lang w:val="en-US"/>
              </w:rPr>
            </w:pPr>
            <w:r>
              <w:rPr>
                <w:color w:val="00000A"/>
                <w:sz w:val="18"/>
                <w:lang w:val="en-US"/>
              </w:rPr>
              <w:t>6</w:t>
            </w:r>
          </w:p>
        </w:tc>
      </w:tr>
      <w:tr w:rsidR="0075151B" w:rsidRPr="00F07F82" w14:paraId="6509B7B5" w14:textId="77777777" w:rsidTr="0075151B">
        <w:trPr>
          <w:trHeight w:val="112"/>
        </w:trPr>
        <w:tc>
          <w:tcPr>
            <w:tcW w:w="673" w:type="dxa"/>
            <w:vMerge/>
            <w:vAlign w:val="center"/>
          </w:tcPr>
          <w:p w14:paraId="2359821B" w14:textId="77777777" w:rsidR="0075151B" w:rsidRPr="00875016" w:rsidRDefault="0075151B" w:rsidP="0075151B">
            <w:pPr>
              <w:jc w:val="center"/>
              <w:rPr>
                <w:color w:val="00000A"/>
                <w:lang w:val="en-US"/>
              </w:rPr>
            </w:pPr>
          </w:p>
        </w:tc>
        <w:tc>
          <w:tcPr>
            <w:tcW w:w="1818" w:type="dxa"/>
            <w:gridSpan w:val="2"/>
            <w:vMerge/>
            <w:vAlign w:val="center"/>
          </w:tcPr>
          <w:p w14:paraId="3BE113BC" w14:textId="77777777" w:rsidR="0075151B" w:rsidRPr="00875016" w:rsidRDefault="0075151B" w:rsidP="0075151B">
            <w:pPr>
              <w:ind w:left="29"/>
              <w:rPr>
                <w:color w:val="00000A"/>
                <w:sz w:val="18"/>
                <w:lang w:val="en-US"/>
              </w:rPr>
            </w:pPr>
          </w:p>
        </w:tc>
        <w:tc>
          <w:tcPr>
            <w:tcW w:w="2504" w:type="dxa"/>
            <w:gridSpan w:val="2"/>
            <w:vMerge/>
            <w:vAlign w:val="center"/>
          </w:tcPr>
          <w:p w14:paraId="44BEE98A" w14:textId="77777777" w:rsidR="0075151B" w:rsidRPr="00875016" w:rsidRDefault="0075151B" w:rsidP="0075151B">
            <w:pPr>
              <w:ind w:left="24"/>
              <w:rPr>
                <w:lang w:val="en-US"/>
              </w:rPr>
            </w:pPr>
          </w:p>
        </w:tc>
        <w:tc>
          <w:tcPr>
            <w:tcW w:w="2204" w:type="dxa"/>
            <w:gridSpan w:val="3"/>
            <w:shd w:val="clear" w:color="auto" w:fill="auto"/>
            <w:vAlign w:val="center"/>
          </w:tcPr>
          <w:p w14:paraId="6B122F98" w14:textId="77777777" w:rsidR="0075151B" w:rsidRDefault="0075151B" w:rsidP="0075151B">
            <w:pPr>
              <w:pStyle w:val="BodyB"/>
              <w:suppressAutoHyphens/>
              <w:rPr>
                <w:rFonts w:ascii="Calibri" w:eastAsia="Calibri" w:hAnsi="Calibri" w:cs="Calibri"/>
                <w:b/>
                <w:bCs/>
                <w:sz w:val="18"/>
                <w:szCs w:val="18"/>
                <w:shd w:val="clear" w:color="auto" w:fill="00FFFF"/>
                <w:lang w:val="en-US"/>
              </w:rPr>
            </w:pPr>
          </w:p>
          <w:p w14:paraId="33B8B99B" w14:textId="77777777" w:rsidR="0075151B" w:rsidRPr="0035312C" w:rsidRDefault="0075151B" w:rsidP="0075151B">
            <w:pPr>
              <w:pStyle w:val="BodyB"/>
              <w:suppressAutoHyphens/>
              <w:rPr>
                <w:rFonts w:ascii="Calibri" w:eastAsia="Calibri" w:hAnsi="Calibri" w:cs="Calibri"/>
                <w:sz w:val="18"/>
                <w:szCs w:val="18"/>
                <w:highlight w:val="cyan"/>
                <w:shd w:val="clear" w:color="auto" w:fill="00FFFF"/>
                <w:lang w:val="en-US"/>
              </w:rPr>
            </w:pPr>
            <w:r w:rsidRPr="0035312C">
              <w:rPr>
                <w:rFonts w:ascii="Calibri" w:eastAsia="Calibri" w:hAnsi="Calibri" w:cs="Calibri"/>
                <w:b/>
                <w:bCs/>
                <w:sz w:val="18"/>
                <w:szCs w:val="18"/>
                <w:shd w:val="clear" w:color="auto" w:fill="00FFFF"/>
                <w:lang w:val="en-US"/>
              </w:rPr>
              <w:t>EFL 5.4.1.</w:t>
            </w:r>
            <w:r w:rsidRPr="0035312C">
              <w:rPr>
                <w:rFonts w:ascii="Calibri" w:eastAsia="Calibri" w:hAnsi="Calibri" w:cs="Calibri"/>
                <w:sz w:val="18"/>
                <w:szCs w:val="18"/>
                <w:shd w:val="clear" w:color="auto" w:fill="00FFFF"/>
                <w:lang w:val="en-US"/>
              </w:rPr>
              <w:t xml:space="preserve"> </w:t>
            </w:r>
            <w:r w:rsidRPr="0035312C">
              <w:rPr>
                <w:rFonts w:ascii="Calibri" w:hAnsi="Calibri"/>
                <w:sz w:val="18"/>
                <w:szCs w:val="18"/>
                <w:highlight w:val="cyan"/>
                <w:lang w:val="en-US"/>
              </w:rPr>
              <w:t>Critically evaluate information from references, including those found on the web, and recommend print and digital sources to other learners.</w:t>
            </w:r>
          </w:p>
          <w:p w14:paraId="50B52BA0" w14:textId="77777777" w:rsidR="0075151B" w:rsidRDefault="0075151B" w:rsidP="0075151B">
            <w:pPr>
              <w:pStyle w:val="BodyB"/>
              <w:suppressAutoHyphens/>
              <w:rPr>
                <w:rFonts w:ascii="Calibri" w:hAnsi="Calibri"/>
                <w:b/>
                <w:sz w:val="18"/>
                <w:szCs w:val="18"/>
                <w:highlight w:val="cyan"/>
                <w:lang w:val="en-US"/>
              </w:rPr>
            </w:pPr>
          </w:p>
          <w:p w14:paraId="51577B6E" w14:textId="77777777" w:rsidR="0075151B" w:rsidRDefault="0075151B" w:rsidP="0075151B">
            <w:pPr>
              <w:pStyle w:val="BodyB"/>
              <w:suppressAutoHyphens/>
              <w:rPr>
                <w:rFonts w:ascii="Calibri" w:hAnsi="Calibri"/>
                <w:sz w:val="18"/>
                <w:szCs w:val="18"/>
                <w:lang w:val="en-US"/>
              </w:rPr>
            </w:pPr>
            <w:r w:rsidRPr="0035312C">
              <w:rPr>
                <w:rFonts w:ascii="Calibri" w:hAnsi="Calibri"/>
                <w:b/>
                <w:sz w:val="18"/>
                <w:szCs w:val="18"/>
                <w:highlight w:val="cyan"/>
                <w:lang w:val="en-US"/>
              </w:rPr>
              <w:t>EFL 5.4.2.</w:t>
            </w:r>
            <w:r w:rsidRPr="0035312C">
              <w:rPr>
                <w:rFonts w:ascii="Calibri" w:hAnsi="Calibri"/>
                <w:sz w:val="18"/>
                <w:szCs w:val="18"/>
                <w:highlight w:val="cyan"/>
                <w:lang w:val="en-US"/>
              </w:rPr>
              <w:t xml:space="preserve"> Identify a variety of types and formats of </w:t>
            </w:r>
            <w:r w:rsidRPr="0035312C">
              <w:rPr>
                <w:rFonts w:ascii="Calibri" w:hAnsi="Calibri"/>
                <w:sz w:val="18"/>
                <w:szCs w:val="18"/>
                <w:highlight w:val="cyan"/>
                <w:lang w:val="en-US"/>
              </w:rPr>
              <w:lastRenderedPageBreak/>
              <w:t>potential resources and the value, purpose and audience of each for use in the educational domain. (Example: audio/video, multimedia, website, database, book, thesaurus, scholarly/popular, current/historical, etc.)</w:t>
            </w:r>
          </w:p>
          <w:p w14:paraId="242710CA" w14:textId="77777777" w:rsidR="0075151B" w:rsidRPr="0035312C" w:rsidRDefault="0075151B" w:rsidP="0075151B">
            <w:pPr>
              <w:pStyle w:val="BodyB"/>
              <w:suppressAutoHyphens/>
              <w:rPr>
                <w:rFonts w:ascii="Calibri" w:eastAsia="Calibri" w:hAnsi="Calibri" w:cs="Calibri"/>
                <w:sz w:val="18"/>
                <w:szCs w:val="18"/>
                <w:lang w:val="en-US"/>
              </w:rPr>
            </w:pPr>
          </w:p>
          <w:p w14:paraId="09BBE975" w14:textId="77777777" w:rsidR="0075151B" w:rsidRPr="0035312C" w:rsidRDefault="0075151B" w:rsidP="0075151B">
            <w:pPr>
              <w:ind w:left="24"/>
              <w:rPr>
                <w:sz w:val="18"/>
                <w:szCs w:val="18"/>
                <w:lang w:val="en-US"/>
              </w:rPr>
            </w:pPr>
            <w:r w:rsidRPr="0035312C">
              <w:rPr>
                <w:b/>
                <w:sz w:val="18"/>
                <w:szCs w:val="18"/>
                <w:highlight w:val="cyan"/>
                <w:lang w:val="en-US"/>
              </w:rPr>
              <w:t>EFL 5.4.4.</w:t>
            </w:r>
            <w:r w:rsidRPr="0035312C">
              <w:rPr>
                <w:sz w:val="18"/>
                <w:szCs w:val="18"/>
                <w:highlight w:val="cyan"/>
                <w:lang w:val="en-US"/>
              </w:rPr>
              <w:t xml:space="preserve"> Select and make effective use of a range of digital tools to write, edit, revise and publish written work in a way that supports collaboration, learning and productivity. (Example: image editing, GoogleDrive, infographic makers, audio and video editing, presentation apps, etc.)</w:t>
            </w:r>
          </w:p>
        </w:tc>
        <w:tc>
          <w:tcPr>
            <w:tcW w:w="1341" w:type="dxa"/>
            <w:shd w:val="clear" w:color="auto" w:fill="auto"/>
            <w:vAlign w:val="center"/>
          </w:tcPr>
          <w:p w14:paraId="08F7D957" w14:textId="77777777" w:rsidR="0075151B" w:rsidRDefault="0075151B" w:rsidP="00C05A2C">
            <w:pPr>
              <w:pStyle w:val="Prrafodelista"/>
              <w:numPr>
                <w:ilvl w:val="0"/>
                <w:numId w:val="2"/>
              </w:numPr>
              <w:ind w:left="85" w:hanging="85"/>
              <w:rPr>
                <w:sz w:val="18"/>
                <w:szCs w:val="18"/>
                <w:lang w:val="en-US"/>
              </w:rPr>
            </w:pPr>
            <w:r>
              <w:rPr>
                <w:sz w:val="18"/>
                <w:szCs w:val="18"/>
                <w:lang w:val="en-US"/>
              </w:rPr>
              <w:lastRenderedPageBreak/>
              <w:t>Making suggestions</w:t>
            </w:r>
          </w:p>
          <w:p w14:paraId="27599C0C" w14:textId="77777777" w:rsidR="0075151B" w:rsidRDefault="0075151B" w:rsidP="00C05A2C">
            <w:pPr>
              <w:pStyle w:val="Prrafodelista"/>
              <w:numPr>
                <w:ilvl w:val="0"/>
                <w:numId w:val="2"/>
              </w:numPr>
              <w:ind w:left="85" w:hanging="85"/>
              <w:rPr>
                <w:sz w:val="18"/>
                <w:szCs w:val="18"/>
                <w:lang w:val="en-US"/>
              </w:rPr>
            </w:pPr>
            <w:r>
              <w:rPr>
                <w:sz w:val="18"/>
                <w:szCs w:val="18"/>
                <w:lang w:val="en-US"/>
              </w:rPr>
              <w:t xml:space="preserve"> Text analysis</w:t>
            </w:r>
          </w:p>
          <w:p w14:paraId="33C4501A" w14:textId="77777777" w:rsidR="0075151B" w:rsidRPr="000176B7" w:rsidRDefault="0075151B" w:rsidP="00C05A2C">
            <w:pPr>
              <w:pStyle w:val="Prrafodelista"/>
              <w:numPr>
                <w:ilvl w:val="0"/>
                <w:numId w:val="2"/>
              </w:numPr>
              <w:ind w:left="85" w:hanging="85"/>
              <w:rPr>
                <w:sz w:val="18"/>
                <w:szCs w:val="18"/>
                <w:lang w:val="en-US"/>
              </w:rPr>
            </w:pPr>
            <w:r>
              <w:rPr>
                <w:sz w:val="18"/>
                <w:szCs w:val="18"/>
                <w:lang w:val="en-US"/>
              </w:rPr>
              <w:t>Selecting researching sources.</w:t>
            </w:r>
          </w:p>
        </w:tc>
        <w:tc>
          <w:tcPr>
            <w:tcW w:w="2980" w:type="dxa"/>
            <w:gridSpan w:val="6"/>
            <w:shd w:val="clear" w:color="auto" w:fill="auto"/>
            <w:vAlign w:val="center"/>
          </w:tcPr>
          <w:p w14:paraId="0D41C3D3" w14:textId="77777777" w:rsidR="0075151B" w:rsidRPr="000176B7" w:rsidRDefault="0075151B" w:rsidP="0075151B">
            <w:pPr>
              <w:pStyle w:val="BodyB"/>
              <w:suppressAutoHyphens/>
              <w:rPr>
                <w:rFonts w:ascii="Calibri" w:eastAsia="Calibri" w:hAnsi="Calibri" w:cs="Calibri"/>
                <w:b/>
                <w:sz w:val="18"/>
                <w:szCs w:val="18"/>
                <w:lang w:val="en-US"/>
              </w:rPr>
            </w:pPr>
            <w:r w:rsidRPr="000176B7">
              <w:rPr>
                <w:rFonts w:ascii="Calibri" w:eastAsia="Calibri" w:hAnsi="Calibri" w:cs="Calibri"/>
                <w:b/>
                <w:sz w:val="18"/>
                <w:szCs w:val="18"/>
                <w:lang w:val="en-US"/>
              </w:rPr>
              <w:t xml:space="preserve">These performance criteria could be evaluated by:   </w:t>
            </w:r>
          </w:p>
          <w:p w14:paraId="2F0228FB" w14:textId="77777777" w:rsidR="0075151B" w:rsidRPr="0035312C" w:rsidRDefault="0075151B" w:rsidP="00C05A2C">
            <w:pPr>
              <w:pStyle w:val="BodyB"/>
              <w:numPr>
                <w:ilvl w:val="0"/>
                <w:numId w:val="2"/>
              </w:numPr>
              <w:suppressAutoHyphens/>
              <w:ind w:left="119" w:hanging="119"/>
              <w:rPr>
                <w:rFonts w:ascii="Trebuchet MS" w:eastAsia="Trebuchet MS" w:hAnsi="Trebuchet MS" w:cs="Trebuchet MS"/>
                <w:color w:val="auto"/>
                <w:sz w:val="18"/>
                <w:szCs w:val="18"/>
                <w:lang w:val="en-US"/>
              </w:rPr>
            </w:pPr>
            <w:r w:rsidRPr="0035312C">
              <w:rPr>
                <w:rFonts w:ascii="Calibri" w:eastAsia="Calibri" w:hAnsi="Calibri" w:cs="Calibri"/>
                <w:color w:val="auto"/>
                <w:sz w:val="18"/>
                <w:szCs w:val="18"/>
                <w:lang w:val="en-US"/>
              </w:rPr>
              <w:t>Recommending a web site to another learner.</w:t>
            </w:r>
          </w:p>
          <w:p w14:paraId="00EAE8EC" w14:textId="77777777" w:rsidR="0075151B" w:rsidRPr="0035312C" w:rsidRDefault="0075151B" w:rsidP="00C05A2C">
            <w:pPr>
              <w:pStyle w:val="Default"/>
              <w:numPr>
                <w:ilvl w:val="0"/>
                <w:numId w:val="2"/>
              </w:numPr>
              <w:suppressAutoHyphens/>
              <w:ind w:left="119" w:hanging="119"/>
              <w:rPr>
                <w:rFonts w:ascii="Trebuchet MS" w:eastAsia="Trebuchet MS" w:hAnsi="Trebuchet MS" w:cs="Trebuchet MS"/>
                <w:i/>
                <w:iCs/>
                <w:color w:val="auto"/>
                <w:sz w:val="18"/>
                <w:szCs w:val="18"/>
              </w:rPr>
            </w:pPr>
            <w:r w:rsidRPr="0035312C">
              <w:rPr>
                <w:rFonts w:ascii="Calibri" w:eastAsia="Calibri" w:hAnsi="Calibri" w:cs="Calibri"/>
                <w:color w:val="auto"/>
                <w:sz w:val="18"/>
                <w:szCs w:val="18"/>
              </w:rPr>
              <w:t>Finding a variety of online references to practice a grammar structure, then recommending the best one to the class.</w:t>
            </w:r>
          </w:p>
          <w:p w14:paraId="4EF66101" w14:textId="77777777" w:rsidR="0075151B" w:rsidRPr="0035312C" w:rsidRDefault="0075151B" w:rsidP="00C05A2C">
            <w:pPr>
              <w:pStyle w:val="Default"/>
              <w:numPr>
                <w:ilvl w:val="0"/>
                <w:numId w:val="2"/>
              </w:numPr>
              <w:suppressAutoHyphens/>
              <w:ind w:left="119" w:hanging="119"/>
              <w:rPr>
                <w:rFonts w:ascii="Trebuchet MS" w:eastAsia="Trebuchet MS" w:hAnsi="Trebuchet MS" w:cs="Trebuchet MS"/>
                <w:i/>
                <w:iCs/>
                <w:color w:val="auto"/>
                <w:sz w:val="18"/>
                <w:szCs w:val="18"/>
              </w:rPr>
            </w:pPr>
            <w:r w:rsidRPr="0035312C">
              <w:rPr>
                <w:rFonts w:ascii="Calibri" w:eastAsia="Calibri" w:hAnsi="Calibri" w:cs="Calibri"/>
                <w:color w:val="auto"/>
                <w:sz w:val="18"/>
                <w:szCs w:val="18"/>
              </w:rPr>
              <w:t xml:space="preserve">Using new words or information from a class lesson and creating an online </w:t>
            </w:r>
            <w:r w:rsidRPr="0035312C">
              <w:rPr>
                <w:rFonts w:ascii="Calibri" w:eastAsia="Calibri" w:hAnsi="Calibri" w:cs="Calibri"/>
                <w:color w:val="auto"/>
                <w:sz w:val="18"/>
                <w:szCs w:val="18"/>
              </w:rPr>
              <w:lastRenderedPageBreak/>
              <w:t>game to practice them, then sharing and playing the game with the rest of the class.</w:t>
            </w:r>
          </w:p>
          <w:p w14:paraId="5CF430D7" w14:textId="77777777" w:rsidR="0075151B" w:rsidRPr="0035312C" w:rsidRDefault="0075151B" w:rsidP="00C05A2C">
            <w:pPr>
              <w:pStyle w:val="Default"/>
              <w:numPr>
                <w:ilvl w:val="0"/>
                <w:numId w:val="2"/>
              </w:numPr>
              <w:suppressAutoHyphens/>
              <w:ind w:left="119" w:hanging="119"/>
              <w:rPr>
                <w:rFonts w:ascii="Trebuchet MS" w:eastAsia="Trebuchet MS" w:hAnsi="Trebuchet MS" w:cs="Trebuchet MS"/>
                <w:color w:val="auto"/>
                <w:sz w:val="18"/>
                <w:szCs w:val="18"/>
              </w:rPr>
            </w:pPr>
            <w:r w:rsidRPr="0035312C">
              <w:rPr>
                <w:rFonts w:ascii="Calibri" w:eastAsia="Calibri" w:hAnsi="Calibri" w:cs="Calibri"/>
                <w:color w:val="auto"/>
                <w:sz w:val="18"/>
                <w:szCs w:val="18"/>
              </w:rPr>
              <w:t xml:space="preserve">Reading an online restaurant review and identifying common linguistic features, such as use of adjectives and opinions. Learners use the same features to write their own review of a movie they’ve seen. </w:t>
            </w:r>
          </w:p>
          <w:p w14:paraId="1F02865E" w14:textId="77777777" w:rsidR="0075151B" w:rsidRPr="0035312C" w:rsidRDefault="0075151B" w:rsidP="00C05A2C">
            <w:pPr>
              <w:numPr>
                <w:ilvl w:val="0"/>
                <w:numId w:val="2"/>
              </w:numPr>
              <w:pBdr>
                <w:top w:val="nil"/>
                <w:left w:val="nil"/>
                <w:bottom w:val="nil"/>
                <w:right w:val="nil"/>
                <w:between w:val="nil"/>
                <w:bar w:val="nil"/>
              </w:pBdr>
              <w:suppressAutoHyphens/>
              <w:ind w:left="119" w:hanging="119"/>
              <w:rPr>
                <w:rFonts w:ascii="Trebuchet MS" w:eastAsia="Trebuchet MS" w:hAnsi="Trebuchet MS" w:cs="Trebuchet MS"/>
                <w:sz w:val="18"/>
                <w:szCs w:val="18"/>
                <w:u w:color="000000"/>
                <w:lang w:val="en-US"/>
              </w:rPr>
            </w:pPr>
            <w:r w:rsidRPr="0035312C">
              <w:rPr>
                <w:sz w:val="18"/>
                <w:szCs w:val="18"/>
                <w:u w:color="000000"/>
                <w:lang w:val="en-US"/>
              </w:rPr>
              <w:t xml:space="preserve">Collaborating on a brainstorm through the use of an online bulletin board such as </w:t>
            </w:r>
            <w:r w:rsidRPr="0035312C">
              <w:rPr>
                <w:sz w:val="18"/>
                <w:szCs w:val="18"/>
                <w:u w:val="single"/>
                <w:lang w:val="en-US"/>
              </w:rPr>
              <w:t>padlet.com</w:t>
            </w:r>
            <w:r w:rsidRPr="0035312C">
              <w:rPr>
                <w:sz w:val="18"/>
                <w:szCs w:val="18"/>
                <w:u w:color="000000"/>
                <w:lang w:val="en-US"/>
              </w:rPr>
              <w:t xml:space="preserve">. </w:t>
            </w:r>
          </w:p>
          <w:p w14:paraId="3EE98AF5" w14:textId="77777777" w:rsidR="0075151B" w:rsidRPr="0035312C" w:rsidRDefault="0075151B" w:rsidP="00C05A2C">
            <w:pPr>
              <w:numPr>
                <w:ilvl w:val="0"/>
                <w:numId w:val="2"/>
              </w:numPr>
              <w:pBdr>
                <w:top w:val="nil"/>
                <w:left w:val="nil"/>
                <w:bottom w:val="nil"/>
                <w:right w:val="nil"/>
                <w:between w:val="nil"/>
                <w:bar w:val="nil"/>
              </w:pBdr>
              <w:suppressAutoHyphens/>
              <w:ind w:left="119" w:hanging="119"/>
              <w:rPr>
                <w:rFonts w:ascii="Trebuchet MS" w:eastAsia="Trebuchet MS" w:hAnsi="Trebuchet MS" w:cs="Trebuchet MS"/>
                <w:sz w:val="18"/>
                <w:szCs w:val="18"/>
                <w:u w:color="000000"/>
                <w:lang w:val="en-US"/>
              </w:rPr>
            </w:pPr>
            <w:r w:rsidRPr="0035312C">
              <w:rPr>
                <w:sz w:val="18"/>
                <w:szCs w:val="18"/>
                <w:u w:color="000000"/>
                <w:lang w:val="en-US"/>
              </w:rPr>
              <w:t>Using Google</w:t>
            </w:r>
            <w:r>
              <w:rPr>
                <w:sz w:val="18"/>
                <w:szCs w:val="18"/>
                <w:u w:color="000000"/>
                <w:lang w:val="en-US"/>
              </w:rPr>
              <w:t xml:space="preserve"> </w:t>
            </w:r>
            <w:r w:rsidRPr="0035312C">
              <w:rPr>
                <w:sz w:val="18"/>
                <w:szCs w:val="18"/>
                <w:u w:color="000000"/>
                <w:lang w:val="en-US"/>
              </w:rPr>
              <w:t>Apps to revise and edit student work both as a class and in pairs.</w:t>
            </w:r>
          </w:p>
          <w:p w14:paraId="2084A56F" w14:textId="77777777" w:rsidR="0075151B" w:rsidRPr="0035312C" w:rsidRDefault="0075151B" w:rsidP="00C05A2C">
            <w:pPr>
              <w:numPr>
                <w:ilvl w:val="0"/>
                <w:numId w:val="2"/>
              </w:numPr>
              <w:pBdr>
                <w:top w:val="nil"/>
                <w:left w:val="nil"/>
                <w:bottom w:val="nil"/>
                <w:right w:val="nil"/>
                <w:between w:val="nil"/>
                <w:bar w:val="nil"/>
              </w:pBdr>
              <w:suppressAutoHyphens/>
              <w:ind w:left="119" w:hanging="119"/>
              <w:rPr>
                <w:rFonts w:ascii="Trebuchet MS" w:eastAsia="Trebuchet MS" w:hAnsi="Trebuchet MS" w:cs="Trebuchet MS"/>
                <w:sz w:val="18"/>
                <w:szCs w:val="18"/>
                <w:u w:color="000000"/>
                <w:lang w:val="en-US"/>
              </w:rPr>
            </w:pPr>
            <w:r w:rsidRPr="0035312C">
              <w:rPr>
                <w:sz w:val="18"/>
                <w:szCs w:val="18"/>
                <w:u w:color="000000"/>
                <w:lang w:val="en-US"/>
              </w:rPr>
              <w:t>Adding pictures to a group presentation.</w:t>
            </w:r>
          </w:p>
          <w:p w14:paraId="1BCB514B" w14:textId="77777777" w:rsidR="0075151B" w:rsidRPr="0035312C" w:rsidRDefault="0075151B" w:rsidP="00C05A2C">
            <w:pPr>
              <w:numPr>
                <w:ilvl w:val="0"/>
                <w:numId w:val="2"/>
              </w:numPr>
              <w:pBdr>
                <w:top w:val="nil"/>
                <w:left w:val="nil"/>
                <w:bottom w:val="nil"/>
                <w:right w:val="nil"/>
                <w:between w:val="nil"/>
                <w:bar w:val="nil"/>
              </w:pBdr>
              <w:suppressAutoHyphens/>
              <w:ind w:left="119" w:hanging="119"/>
              <w:rPr>
                <w:rFonts w:ascii="Trebuchet MS" w:eastAsia="Trebuchet MS" w:hAnsi="Trebuchet MS" w:cs="Trebuchet MS"/>
                <w:sz w:val="18"/>
                <w:szCs w:val="18"/>
                <w:u w:color="000000"/>
                <w:lang w:val="en-US"/>
              </w:rPr>
            </w:pPr>
            <w:r w:rsidRPr="0035312C">
              <w:rPr>
                <w:sz w:val="18"/>
                <w:szCs w:val="18"/>
                <w:u w:color="000000"/>
                <w:lang w:val="en-US"/>
              </w:rPr>
              <w:t xml:space="preserve">Creating a group presentation using </w:t>
            </w:r>
            <w:r w:rsidRPr="0035312C">
              <w:rPr>
                <w:sz w:val="18"/>
                <w:szCs w:val="18"/>
                <w:u w:val="single"/>
                <w:lang w:val="en-US"/>
              </w:rPr>
              <w:t>biteslide.com</w:t>
            </w:r>
            <w:r w:rsidRPr="0035312C">
              <w:rPr>
                <w:sz w:val="18"/>
                <w:szCs w:val="18"/>
                <w:u w:color="000000"/>
                <w:lang w:val="en-US"/>
              </w:rPr>
              <w:t>.</w:t>
            </w:r>
          </w:p>
          <w:p w14:paraId="61FA660A" w14:textId="77777777" w:rsidR="0075151B" w:rsidRPr="0035312C" w:rsidRDefault="0075151B" w:rsidP="00C05A2C">
            <w:pPr>
              <w:pStyle w:val="BodyB"/>
              <w:numPr>
                <w:ilvl w:val="0"/>
                <w:numId w:val="2"/>
              </w:numPr>
              <w:suppressAutoHyphens/>
              <w:ind w:left="119" w:hanging="119"/>
              <w:rPr>
                <w:rFonts w:ascii="Trebuchet MS" w:eastAsia="Trebuchet MS" w:hAnsi="Trebuchet MS" w:cs="Trebuchet MS"/>
                <w:color w:val="auto"/>
                <w:sz w:val="18"/>
                <w:szCs w:val="18"/>
                <w:lang w:val="en-US"/>
              </w:rPr>
            </w:pPr>
            <w:r w:rsidRPr="0035312C">
              <w:rPr>
                <w:rFonts w:ascii="Calibri" w:eastAsia="Calibri" w:hAnsi="Calibri" w:cs="Calibri"/>
                <w:color w:val="auto"/>
                <w:sz w:val="18"/>
                <w:szCs w:val="18"/>
                <w:lang w:val="en-US"/>
              </w:rPr>
              <w:t>Finding a reliable source to back up a statement.</w:t>
            </w:r>
          </w:p>
          <w:p w14:paraId="5E296586" w14:textId="77777777" w:rsidR="0075151B" w:rsidRPr="0035312C" w:rsidRDefault="0075151B" w:rsidP="00C05A2C">
            <w:pPr>
              <w:pStyle w:val="BodyB"/>
              <w:numPr>
                <w:ilvl w:val="0"/>
                <w:numId w:val="2"/>
              </w:numPr>
              <w:suppressAutoHyphens/>
              <w:ind w:left="119" w:hanging="119"/>
              <w:rPr>
                <w:rFonts w:ascii="Trebuchet MS" w:eastAsia="Trebuchet MS" w:hAnsi="Trebuchet MS" w:cs="Trebuchet MS"/>
                <w:color w:val="auto"/>
                <w:sz w:val="18"/>
                <w:szCs w:val="18"/>
                <w:lang w:val="en-US"/>
              </w:rPr>
            </w:pPr>
            <w:r w:rsidRPr="0035312C">
              <w:rPr>
                <w:rFonts w:ascii="Calibri" w:eastAsia="Calibri" w:hAnsi="Calibri" w:cs="Calibri"/>
                <w:color w:val="auto"/>
                <w:sz w:val="18"/>
                <w:szCs w:val="18"/>
                <w:lang w:val="en-US"/>
              </w:rPr>
              <w:t xml:space="preserve">Identifying statements that use exaggeration or hyperbole (rather than true facts) to sway the reader’s opinion. (Example: </w:t>
            </w:r>
            <w:r w:rsidRPr="0035312C">
              <w:rPr>
                <w:rFonts w:ascii="Calibri" w:eastAsia="Calibri" w:hAnsi="Calibri" w:cs="Calibri"/>
                <w:i/>
                <w:color w:val="auto"/>
                <w:sz w:val="18"/>
                <w:szCs w:val="18"/>
                <w:lang w:val="en-US"/>
              </w:rPr>
              <w:t>Every animal on Earth will become extinct if we don’t do something about the environment soon</w:t>
            </w:r>
            <w:r w:rsidRPr="0035312C">
              <w:rPr>
                <w:rFonts w:ascii="Calibri" w:eastAsia="Calibri" w:hAnsi="Calibri" w:cs="Calibri"/>
                <w:color w:val="auto"/>
                <w:sz w:val="18"/>
                <w:szCs w:val="18"/>
                <w:lang w:val="en-US"/>
              </w:rPr>
              <w:t>, etc.)</w:t>
            </w:r>
          </w:p>
          <w:p w14:paraId="7528A1FD" w14:textId="77777777" w:rsidR="0075151B" w:rsidRPr="0035312C" w:rsidRDefault="0075151B" w:rsidP="00C05A2C">
            <w:pPr>
              <w:pStyle w:val="Default"/>
              <w:numPr>
                <w:ilvl w:val="0"/>
                <w:numId w:val="2"/>
              </w:numPr>
              <w:suppressAutoHyphens/>
              <w:ind w:left="119" w:hanging="119"/>
              <w:rPr>
                <w:rFonts w:ascii="Trebuchet MS" w:eastAsia="Trebuchet MS" w:hAnsi="Trebuchet MS" w:cs="Trebuchet MS"/>
                <w:color w:val="auto"/>
                <w:sz w:val="18"/>
                <w:szCs w:val="18"/>
              </w:rPr>
            </w:pPr>
            <w:r w:rsidRPr="0035312C">
              <w:rPr>
                <w:rFonts w:ascii="Calibri" w:eastAsia="Calibri" w:hAnsi="Calibri" w:cs="Calibri"/>
                <w:color w:val="auto"/>
                <w:sz w:val="18"/>
                <w:szCs w:val="18"/>
              </w:rPr>
              <w:t>Identifying the best resources for a writing project in pairs.</w:t>
            </w:r>
          </w:p>
          <w:p w14:paraId="32DB5EB9" w14:textId="77777777" w:rsidR="0075151B" w:rsidRPr="0035312C" w:rsidRDefault="0075151B" w:rsidP="00C05A2C">
            <w:pPr>
              <w:pStyle w:val="Default"/>
              <w:numPr>
                <w:ilvl w:val="0"/>
                <w:numId w:val="2"/>
              </w:numPr>
              <w:suppressAutoHyphens/>
              <w:ind w:left="119" w:hanging="119"/>
              <w:rPr>
                <w:rFonts w:ascii="Trebuchet MS" w:eastAsia="Trebuchet MS" w:hAnsi="Trebuchet MS" w:cs="Trebuchet MS"/>
                <w:color w:val="auto"/>
                <w:sz w:val="18"/>
                <w:szCs w:val="18"/>
              </w:rPr>
            </w:pPr>
            <w:r w:rsidRPr="0035312C">
              <w:rPr>
                <w:rFonts w:ascii="Calibri" w:eastAsia="Calibri" w:hAnsi="Calibri" w:cs="Calibri"/>
                <w:color w:val="auto"/>
                <w:sz w:val="18"/>
                <w:szCs w:val="18"/>
              </w:rPr>
              <w:lastRenderedPageBreak/>
              <w:t>Using a list of criteria in order to evaluate a web site.</w:t>
            </w:r>
          </w:p>
          <w:p w14:paraId="24CDA3C5" w14:textId="77777777" w:rsidR="0075151B" w:rsidRPr="0035312C" w:rsidRDefault="0075151B" w:rsidP="00C05A2C">
            <w:pPr>
              <w:pStyle w:val="Default"/>
              <w:numPr>
                <w:ilvl w:val="0"/>
                <w:numId w:val="2"/>
              </w:numPr>
              <w:suppressAutoHyphens/>
              <w:ind w:left="119" w:hanging="119"/>
              <w:rPr>
                <w:rFonts w:ascii="Trebuchet MS" w:eastAsia="Trebuchet MS" w:hAnsi="Trebuchet MS" w:cs="Trebuchet MS"/>
                <w:color w:val="auto"/>
                <w:sz w:val="18"/>
                <w:szCs w:val="18"/>
              </w:rPr>
            </w:pPr>
            <w:r w:rsidRPr="0035312C">
              <w:rPr>
                <w:rFonts w:ascii="Calibri" w:eastAsia="Calibri" w:hAnsi="Calibri" w:cs="Calibri"/>
                <w:color w:val="auto"/>
                <w:sz w:val="18"/>
                <w:szCs w:val="18"/>
              </w:rPr>
              <w:t>Analyzing three different types of dictionaries (e.g., online, English-English, English-Spanish) and giving reasons for using each.</w:t>
            </w:r>
          </w:p>
          <w:p w14:paraId="001077C4" w14:textId="77777777" w:rsidR="0075151B" w:rsidRPr="0035312C" w:rsidRDefault="0075151B" w:rsidP="00C05A2C">
            <w:pPr>
              <w:pStyle w:val="Default"/>
              <w:numPr>
                <w:ilvl w:val="0"/>
                <w:numId w:val="2"/>
              </w:numPr>
              <w:suppressAutoHyphens/>
              <w:ind w:left="119" w:hanging="119"/>
              <w:rPr>
                <w:rFonts w:ascii="Trebuchet MS" w:eastAsia="Trebuchet MS" w:hAnsi="Trebuchet MS" w:cs="Trebuchet MS"/>
                <w:color w:val="auto"/>
                <w:sz w:val="18"/>
                <w:szCs w:val="18"/>
              </w:rPr>
            </w:pPr>
            <w:r w:rsidRPr="0035312C">
              <w:rPr>
                <w:rFonts w:ascii="Calibri" w:eastAsia="Calibri" w:hAnsi="Calibri" w:cs="Calibri"/>
                <w:color w:val="auto"/>
                <w:sz w:val="18"/>
                <w:szCs w:val="18"/>
              </w:rPr>
              <w:t xml:space="preserve">Choosing the best type of dictionary to use for a writing project and giving your reasons for the choice. </w:t>
            </w:r>
          </w:p>
          <w:p w14:paraId="12CF3A5A" w14:textId="77777777" w:rsidR="0075151B" w:rsidRPr="0035312C" w:rsidRDefault="0075151B" w:rsidP="00C05A2C">
            <w:pPr>
              <w:pStyle w:val="Prrafodelista"/>
              <w:numPr>
                <w:ilvl w:val="0"/>
                <w:numId w:val="2"/>
              </w:numPr>
              <w:ind w:left="119" w:hanging="119"/>
              <w:rPr>
                <w:sz w:val="18"/>
                <w:szCs w:val="18"/>
                <w:lang w:val="en-US"/>
              </w:rPr>
            </w:pPr>
            <w:r w:rsidRPr="0035312C">
              <w:rPr>
                <w:sz w:val="18"/>
                <w:szCs w:val="18"/>
                <w:lang w:val="en-US"/>
              </w:rPr>
              <w:t>Recommending a reference article to a friend, giving specific reasons for the recommendation.</w:t>
            </w:r>
          </w:p>
        </w:tc>
        <w:tc>
          <w:tcPr>
            <w:tcW w:w="2528" w:type="dxa"/>
            <w:gridSpan w:val="3"/>
            <w:shd w:val="clear" w:color="auto" w:fill="auto"/>
            <w:vAlign w:val="center"/>
          </w:tcPr>
          <w:p w14:paraId="32FE3F40" w14:textId="77777777" w:rsidR="0075151B" w:rsidRDefault="0075151B" w:rsidP="0075151B">
            <w:pPr>
              <w:ind w:left="29" w:right="176"/>
              <w:rPr>
                <w:sz w:val="18"/>
                <w:szCs w:val="18"/>
                <w:lang w:val="en-US"/>
              </w:rPr>
            </w:pPr>
            <w:r w:rsidRPr="0035312C">
              <w:rPr>
                <w:sz w:val="18"/>
                <w:szCs w:val="18"/>
                <w:lang w:val="en-US"/>
              </w:rPr>
              <w:lastRenderedPageBreak/>
              <w:t>CE.EFL.5.14. Identify, critically evaluate and recommend a variety of potential resources and refe</w:t>
            </w:r>
            <w:r>
              <w:rPr>
                <w:sz w:val="18"/>
                <w:szCs w:val="18"/>
                <w:lang w:val="en-US"/>
              </w:rPr>
              <w:t>rences, including digital tools</w:t>
            </w:r>
            <w:r w:rsidRPr="0035312C">
              <w:rPr>
                <w:sz w:val="18"/>
                <w:szCs w:val="18"/>
                <w:lang w:val="en-US"/>
              </w:rPr>
              <w:t xml:space="preserve"> that support collaboration and productivity, for educational and academic use.</w:t>
            </w:r>
          </w:p>
          <w:p w14:paraId="5ECD565B" w14:textId="77777777" w:rsidR="0075151B" w:rsidRDefault="0075151B" w:rsidP="0075151B">
            <w:pPr>
              <w:ind w:left="29" w:right="176"/>
              <w:rPr>
                <w:sz w:val="18"/>
                <w:szCs w:val="18"/>
                <w:lang w:val="en-US"/>
              </w:rPr>
            </w:pPr>
          </w:p>
          <w:p w14:paraId="0676BC1A" w14:textId="77777777" w:rsidR="0075151B" w:rsidRPr="003C0AA7" w:rsidRDefault="0075151B" w:rsidP="0075151B">
            <w:pPr>
              <w:ind w:left="29" w:right="176"/>
              <w:rPr>
                <w:sz w:val="18"/>
                <w:szCs w:val="18"/>
                <w:lang w:val="en-US"/>
              </w:rPr>
            </w:pPr>
            <w:r w:rsidRPr="0035312C">
              <w:rPr>
                <w:sz w:val="18"/>
                <w:szCs w:val="18"/>
                <w:lang w:val="en-US"/>
              </w:rPr>
              <w:lastRenderedPageBreak/>
              <w:t>I.EFL.5.14.1. Learners can identify, critically evaluate and recommend a variety of potential resources and refer</w:t>
            </w:r>
            <w:r>
              <w:rPr>
                <w:sz w:val="18"/>
                <w:szCs w:val="18"/>
                <w:lang w:val="en-US"/>
              </w:rPr>
              <w:t>ences, including digital tools</w:t>
            </w:r>
            <w:proofErr w:type="gramStart"/>
            <w:r>
              <w:rPr>
                <w:sz w:val="18"/>
                <w:szCs w:val="18"/>
                <w:lang w:val="en-US"/>
              </w:rPr>
              <w:t>,</w:t>
            </w:r>
            <w:r w:rsidRPr="0035312C">
              <w:rPr>
                <w:sz w:val="18"/>
                <w:szCs w:val="18"/>
                <w:lang w:val="en-US"/>
              </w:rPr>
              <w:t>that</w:t>
            </w:r>
            <w:proofErr w:type="gramEnd"/>
            <w:r w:rsidRPr="0035312C">
              <w:rPr>
                <w:sz w:val="18"/>
                <w:szCs w:val="18"/>
                <w:lang w:val="en-US"/>
              </w:rPr>
              <w:t xml:space="preserve"> support collaboration and productivity, for educational and academic use. (I.1, I.2, S.3, S.4)</w:t>
            </w:r>
          </w:p>
        </w:tc>
        <w:tc>
          <w:tcPr>
            <w:tcW w:w="1233" w:type="dxa"/>
            <w:vMerge/>
            <w:vAlign w:val="center"/>
          </w:tcPr>
          <w:p w14:paraId="141AD929" w14:textId="77777777" w:rsidR="0075151B" w:rsidRDefault="0075151B" w:rsidP="0075151B">
            <w:pPr>
              <w:ind w:left="29"/>
              <w:jc w:val="center"/>
              <w:rPr>
                <w:color w:val="00000A"/>
                <w:sz w:val="18"/>
                <w:lang w:val="en-US"/>
              </w:rPr>
            </w:pPr>
          </w:p>
        </w:tc>
      </w:tr>
      <w:tr w:rsidR="0075151B" w:rsidRPr="00F07F82" w14:paraId="2A76C436" w14:textId="77777777" w:rsidTr="0075151B">
        <w:trPr>
          <w:trHeight w:val="112"/>
        </w:trPr>
        <w:tc>
          <w:tcPr>
            <w:tcW w:w="673" w:type="dxa"/>
            <w:vMerge/>
            <w:vAlign w:val="center"/>
          </w:tcPr>
          <w:p w14:paraId="40D99556" w14:textId="77777777" w:rsidR="0075151B" w:rsidRPr="00875016" w:rsidRDefault="0075151B" w:rsidP="0075151B">
            <w:pPr>
              <w:jc w:val="center"/>
              <w:rPr>
                <w:color w:val="00000A"/>
                <w:lang w:val="en-US"/>
              </w:rPr>
            </w:pPr>
          </w:p>
        </w:tc>
        <w:tc>
          <w:tcPr>
            <w:tcW w:w="1818" w:type="dxa"/>
            <w:gridSpan w:val="2"/>
            <w:vMerge/>
            <w:vAlign w:val="center"/>
          </w:tcPr>
          <w:p w14:paraId="7642E45F" w14:textId="77777777" w:rsidR="0075151B" w:rsidRPr="00875016" w:rsidRDefault="0075151B" w:rsidP="0075151B">
            <w:pPr>
              <w:ind w:left="29"/>
              <w:rPr>
                <w:color w:val="00000A"/>
                <w:sz w:val="18"/>
                <w:lang w:val="en-US"/>
              </w:rPr>
            </w:pPr>
          </w:p>
        </w:tc>
        <w:tc>
          <w:tcPr>
            <w:tcW w:w="2504" w:type="dxa"/>
            <w:gridSpan w:val="2"/>
            <w:vMerge/>
            <w:vAlign w:val="center"/>
          </w:tcPr>
          <w:p w14:paraId="7F40126F" w14:textId="77777777" w:rsidR="0075151B" w:rsidRPr="00875016" w:rsidRDefault="0075151B" w:rsidP="0075151B">
            <w:pPr>
              <w:ind w:left="24"/>
              <w:rPr>
                <w:lang w:val="en-US"/>
              </w:rPr>
            </w:pPr>
          </w:p>
        </w:tc>
        <w:tc>
          <w:tcPr>
            <w:tcW w:w="2204" w:type="dxa"/>
            <w:gridSpan w:val="3"/>
            <w:vAlign w:val="center"/>
          </w:tcPr>
          <w:p w14:paraId="58102B54" w14:textId="77777777" w:rsidR="0075151B" w:rsidRPr="00FF6CBA" w:rsidRDefault="0075151B" w:rsidP="0075151B">
            <w:pPr>
              <w:pStyle w:val="Default"/>
              <w:suppressAutoHyphens/>
              <w:rPr>
                <w:rFonts w:ascii="Times New Roman" w:eastAsia="Times New Roman" w:hAnsi="Times New Roman" w:cs="Times New Roman"/>
                <w:sz w:val="18"/>
                <w:szCs w:val="18"/>
                <w:shd w:val="clear" w:color="auto" w:fill="00FFFF"/>
              </w:rPr>
            </w:pPr>
            <w:r w:rsidRPr="00FF6CBA">
              <w:rPr>
                <w:rFonts w:ascii="Calibri" w:eastAsia="Calibri" w:hAnsi="Calibri" w:cs="Calibri"/>
                <w:b/>
                <w:bCs/>
                <w:sz w:val="18"/>
                <w:szCs w:val="18"/>
                <w:shd w:val="clear" w:color="auto" w:fill="00FFFF"/>
              </w:rPr>
              <w:t xml:space="preserve">EFL 5.5.2. </w:t>
            </w:r>
            <w:r w:rsidRPr="00FF6CBA">
              <w:rPr>
                <w:rFonts w:ascii="Calibri" w:hAnsi="Calibri"/>
                <w:sz w:val="18"/>
                <w:szCs w:val="18"/>
                <w:highlight w:val="cyan"/>
              </w:rPr>
              <w:t>Make predictions, inferences and deductions to demonstrate different levels of meaning of literary texts presented orally or in digital form, including literal and implied meanings. (Example: summarizing, explaining and identifying, word choice, symbols, points of view, etc.)</w:t>
            </w:r>
          </w:p>
          <w:p w14:paraId="7F5B0ADB" w14:textId="77777777" w:rsidR="0075151B" w:rsidRDefault="0075151B" w:rsidP="0075151B">
            <w:pPr>
              <w:pStyle w:val="BodyB"/>
              <w:suppressAutoHyphens/>
              <w:rPr>
                <w:rFonts w:ascii="Calibri" w:eastAsia="Calibri" w:hAnsi="Calibri" w:cs="Calibri"/>
                <w:b/>
                <w:bCs/>
                <w:sz w:val="18"/>
                <w:szCs w:val="18"/>
                <w:shd w:val="clear" w:color="auto" w:fill="00FFFF"/>
                <w:lang w:val="en-US"/>
              </w:rPr>
            </w:pPr>
          </w:p>
          <w:p w14:paraId="62BC6F7D" w14:textId="77777777" w:rsidR="0075151B" w:rsidRPr="00FF6CBA" w:rsidRDefault="0075151B" w:rsidP="0075151B">
            <w:pPr>
              <w:pStyle w:val="BodyB"/>
              <w:suppressAutoHyphens/>
              <w:rPr>
                <w:rFonts w:ascii="Calibri" w:eastAsia="Calibri" w:hAnsi="Calibri" w:cs="Calibri"/>
                <w:sz w:val="18"/>
                <w:szCs w:val="18"/>
                <w:lang w:val="en-US"/>
              </w:rPr>
            </w:pPr>
            <w:r w:rsidRPr="00FF6CBA">
              <w:rPr>
                <w:rFonts w:ascii="Calibri" w:eastAsia="Calibri" w:hAnsi="Calibri" w:cs="Calibri"/>
                <w:b/>
                <w:bCs/>
                <w:sz w:val="18"/>
                <w:szCs w:val="18"/>
                <w:shd w:val="clear" w:color="auto" w:fill="00FFFF"/>
                <w:lang w:val="en-US"/>
              </w:rPr>
              <w:t xml:space="preserve">EFL 5.5.3. </w:t>
            </w:r>
            <w:r w:rsidRPr="00FF6CBA">
              <w:rPr>
                <w:rFonts w:ascii="Calibri" w:hAnsi="Calibri"/>
                <w:sz w:val="18"/>
                <w:szCs w:val="18"/>
                <w:lang w:val="en-US"/>
              </w:rPr>
              <w:t xml:space="preserve">Identify and explain the distinguishing features of diverse literary genres, periods and traditions, and use those features to aid comprehension, </w:t>
            </w:r>
            <w:r w:rsidRPr="00FF6CBA">
              <w:rPr>
                <w:rFonts w:ascii="Calibri" w:hAnsi="Calibri"/>
                <w:sz w:val="18"/>
                <w:szCs w:val="18"/>
                <w:lang w:val="en-US"/>
              </w:rPr>
              <w:lastRenderedPageBreak/>
              <w:t>interpretation and discussion of literary texts.</w:t>
            </w:r>
          </w:p>
          <w:p w14:paraId="720DF908" w14:textId="77777777" w:rsidR="0075151B" w:rsidRDefault="0075151B" w:rsidP="0075151B">
            <w:pPr>
              <w:ind w:left="24"/>
              <w:rPr>
                <w:b/>
                <w:sz w:val="18"/>
                <w:szCs w:val="18"/>
                <w:highlight w:val="cyan"/>
                <w:lang w:val="en-US"/>
              </w:rPr>
            </w:pPr>
          </w:p>
          <w:p w14:paraId="1D1793F5" w14:textId="77777777" w:rsidR="0075151B" w:rsidRPr="00FF6CBA" w:rsidRDefault="0075151B" w:rsidP="0075151B">
            <w:pPr>
              <w:ind w:left="24"/>
              <w:rPr>
                <w:sz w:val="18"/>
                <w:szCs w:val="18"/>
                <w:lang w:val="en-US"/>
              </w:rPr>
            </w:pPr>
            <w:r w:rsidRPr="00FF6CBA">
              <w:rPr>
                <w:b/>
                <w:sz w:val="18"/>
                <w:szCs w:val="18"/>
                <w:highlight w:val="cyan"/>
                <w:lang w:val="en-US"/>
              </w:rPr>
              <w:t>EFL 5.5.4.</w:t>
            </w:r>
            <w:r w:rsidRPr="00FF6CBA">
              <w:rPr>
                <w:sz w:val="18"/>
                <w:szCs w:val="18"/>
                <w:highlight w:val="cyan"/>
                <w:lang w:val="en-US"/>
              </w:rPr>
              <w:t xml:space="preserve"> Read aloud with confidence, accuracy, fluency and expression to demonstrate understanding and to convey an interpretation of meaning.</w:t>
            </w:r>
          </w:p>
        </w:tc>
        <w:tc>
          <w:tcPr>
            <w:tcW w:w="1341" w:type="dxa"/>
            <w:vAlign w:val="center"/>
          </w:tcPr>
          <w:p w14:paraId="2C93CEC9" w14:textId="77777777" w:rsidR="0075151B" w:rsidRDefault="0075151B" w:rsidP="00C05A2C">
            <w:pPr>
              <w:pStyle w:val="Prrafodelista"/>
              <w:numPr>
                <w:ilvl w:val="0"/>
                <w:numId w:val="2"/>
              </w:numPr>
              <w:ind w:left="0" w:hanging="72"/>
              <w:rPr>
                <w:sz w:val="18"/>
                <w:szCs w:val="18"/>
                <w:lang w:val="en-US"/>
              </w:rPr>
            </w:pPr>
            <w:r w:rsidRPr="00FA2808">
              <w:rPr>
                <w:sz w:val="18"/>
                <w:szCs w:val="18"/>
                <w:lang w:val="en-US"/>
              </w:rPr>
              <w:lastRenderedPageBreak/>
              <w:t>Literary elements</w:t>
            </w:r>
            <w:r>
              <w:rPr>
                <w:sz w:val="18"/>
                <w:szCs w:val="18"/>
                <w:lang w:val="en-US"/>
              </w:rPr>
              <w:t>.</w:t>
            </w:r>
          </w:p>
          <w:p w14:paraId="3D70B203" w14:textId="77777777" w:rsidR="0075151B" w:rsidRDefault="0075151B" w:rsidP="00C05A2C">
            <w:pPr>
              <w:pStyle w:val="Prrafodelista"/>
              <w:numPr>
                <w:ilvl w:val="0"/>
                <w:numId w:val="2"/>
              </w:numPr>
              <w:ind w:left="0" w:hanging="72"/>
              <w:rPr>
                <w:sz w:val="18"/>
                <w:szCs w:val="18"/>
                <w:lang w:val="en-US"/>
              </w:rPr>
            </w:pPr>
            <w:r>
              <w:rPr>
                <w:sz w:val="18"/>
                <w:szCs w:val="18"/>
                <w:lang w:val="en-US"/>
              </w:rPr>
              <w:t>Literary tradition</w:t>
            </w:r>
          </w:p>
          <w:p w14:paraId="2769F163" w14:textId="77777777" w:rsidR="0075151B" w:rsidRDefault="0075151B" w:rsidP="00C05A2C">
            <w:pPr>
              <w:pStyle w:val="Prrafodelista"/>
              <w:numPr>
                <w:ilvl w:val="0"/>
                <w:numId w:val="2"/>
              </w:numPr>
              <w:ind w:left="0" w:hanging="72"/>
              <w:rPr>
                <w:sz w:val="18"/>
                <w:szCs w:val="18"/>
                <w:lang w:val="en-US"/>
              </w:rPr>
            </w:pPr>
            <w:r>
              <w:rPr>
                <w:sz w:val="18"/>
                <w:szCs w:val="18"/>
                <w:lang w:val="en-US"/>
              </w:rPr>
              <w:t>Text predicting</w:t>
            </w:r>
          </w:p>
          <w:p w14:paraId="265E23B4" w14:textId="77777777" w:rsidR="0075151B" w:rsidRDefault="0075151B" w:rsidP="00C05A2C">
            <w:pPr>
              <w:pStyle w:val="Prrafodelista"/>
              <w:numPr>
                <w:ilvl w:val="0"/>
                <w:numId w:val="2"/>
              </w:numPr>
              <w:ind w:left="0" w:hanging="72"/>
              <w:rPr>
                <w:sz w:val="18"/>
                <w:szCs w:val="18"/>
                <w:lang w:val="en-US"/>
              </w:rPr>
            </w:pPr>
            <w:r>
              <w:rPr>
                <w:sz w:val="18"/>
                <w:szCs w:val="18"/>
                <w:lang w:val="en-US"/>
              </w:rPr>
              <w:t>text Summarizing</w:t>
            </w:r>
          </w:p>
          <w:p w14:paraId="048C87D6" w14:textId="77777777" w:rsidR="0075151B" w:rsidRPr="00FA2808" w:rsidRDefault="0075151B" w:rsidP="00C05A2C">
            <w:pPr>
              <w:pStyle w:val="Prrafodelista"/>
              <w:numPr>
                <w:ilvl w:val="0"/>
                <w:numId w:val="2"/>
              </w:numPr>
              <w:ind w:left="0" w:hanging="72"/>
              <w:rPr>
                <w:sz w:val="18"/>
                <w:szCs w:val="18"/>
                <w:lang w:val="en-US"/>
              </w:rPr>
            </w:pPr>
            <w:r>
              <w:rPr>
                <w:sz w:val="18"/>
                <w:szCs w:val="18"/>
                <w:lang w:val="en-US"/>
              </w:rPr>
              <w:t xml:space="preserve">text reading intonation </w:t>
            </w:r>
          </w:p>
        </w:tc>
        <w:tc>
          <w:tcPr>
            <w:tcW w:w="2980" w:type="dxa"/>
            <w:gridSpan w:val="6"/>
            <w:vAlign w:val="center"/>
          </w:tcPr>
          <w:p w14:paraId="1E43CF3F" w14:textId="77777777" w:rsidR="0075151B" w:rsidRPr="00FA2808" w:rsidRDefault="0075151B" w:rsidP="00C05A2C">
            <w:pPr>
              <w:pStyle w:val="Prrafodelista"/>
              <w:numPr>
                <w:ilvl w:val="0"/>
                <w:numId w:val="2"/>
              </w:numPr>
              <w:ind w:left="119" w:hanging="141"/>
              <w:rPr>
                <w:b/>
                <w:sz w:val="18"/>
                <w:szCs w:val="18"/>
                <w:lang w:val="en-US"/>
              </w:rPr>
            </w:pPr>
            <w:r w:rsidRPr="00FA2808">
              <w:rPr>
                <w:b/>
                <w:sz w:val="18"/>
                <w:szCs w:val="18"/>
                <w:lang w:val="en-US"/>
              </w:rPr>
              <w:t>T</w:t>
            </w:r>
            <w:r>
              <w:rPr>
                <w:b/>
                <w:sz w:val="18"/>
                <w:szCs w:val="18"/>
                <w:lang w:val="en-US"/>
              </w:rPr>
              <w:t xml:space="preserve"> </w:t>
            </w:r>
            <w:r w:rsidRPr="00FA2808">
              <w:rPr>
                <w:b/>
                <w:sz w:val="18"/>
                <w:szCs w:val="18"/>
                <w:lang w:val="en-US"/>
              </w:rPr>
              <w:t xml:space="preserve">hese performance criteria could be evaluated by:   </w:t>
            </w:r>
          </w:p>
          <w:p w14:paraId="2A7267B3" w14:textId="77777777" w:rsidR="0075151B" w:rsidRPr="00FF6CBA" w:rsidRDefault="0075151B" w:rsidP="00C05A2C">
            <w:pPr>
              <w:pStyle w:val="Prrafodelista"/>
              <w:numPr>
                <w:ilvl w:val="0"/>
                <w:numId w:val="2"/>
              </w:numPr>
              <w:ind w:left="119" w:hanging="141"/>
              <w:rPr>
                <w:sz w:val="18"/>
                <w:szCs w:val="18"/>
                <w:lang w:val="en-US"/>
              </w:rPr>
            </w:pPr>
            <w:r w:rsidRPr="00FF6CBA">
              <w:rPr>
                <w:sz w:val="18"/>
                <w:szCs w:val="18"/>
                <w:lang w:val="en-US"/>
              </w:rPr>
              <w:t>Completing a chart with literary elements from a text. (Example: main character, setting, theme, etc.)</w:t>
            </w:r>
          </w:p>
          <w:p w14:paraId="02010045" w14:textId="77777777" w:rsidR="0075151B" w:rsidRPr="00FF6CBA" w:rsidRDefault="0075151B" w:rsidP="00C05A2C">
            <w:pPr>
              <w:pStyle w:val="Prrafodelista"/>
              <w:numPr>
                <w:ilvl w:val="0"/>
                <w:numId w:val="2"/>
              </w:numPr>
              <w:ind w:left="119" w:hanging="141"/>
              <w:rPr>
                <w:sz w:val="18"/>
                <w:szCs w:val="18"/>
                <w:lang w:val="en-US"/>
              </w:rPr>
            </w:pPr>
            <w:r w:rsidRPr="00FF6CBA">
              <w:rPr>
                <w:sz w:val="18"/>
                <w:szCs w:val="18"/>
                <w:lang w:val="en-US"/>
              </w:rPr>
              <w:t>Reciting a poem, using intonation and gestures to convey the meaning of the poem.</w:t>
            </w:r>
          </w:p>
          <w:p w14:paraId="7B73FA0E" w14:textId="77777777" w:rsidR="0075151B" w:rsidRPr="00FF6CBA" w:rsidRDefault="0075151B" w:rsidP="00C05A2C">
            <w:pPr>
              <w:pStyle w:val="Prrafodelista"/>
              <w:numPr>
                <w:ilvl w:val="0"/>
                <w:numId w:val="2"/>
              </w:numPr>
              <w:ind w:left="119" w:hanging="141"/>
              <w:rPr>
                <w:sz w:val="18"/>
                <w:szCs w:val="18"/>
                <w:lang w:val="en-US"/>
              </w:rPr>
            </w:pPr>
            <w:r w:rsidRPr="00FF6CBA">
              <w:rPr>
                <w:sz w:val="18"/>
                <w:szCs w:val="18"/>
                <w:lang w:val="en-US"/>
              </w:rPr>
              <w:t>Identifying a literary tradition from another culture or time period and finding an example of it to share with the class. (Example: haiku, blank verse, a couplet, etc.)</w:t>
            </w:r>
          </w:p>
          <w:p w14:paraId="2B4CE4A0" w14:textId="77777777" w:rsidR="0075151B" w:rsidRPr="00FF6CBA" w:rsidRDefault="0075151B" w:rsidP="00C05A2C">
            <w:pPr>
              <w:pStyle w:val="Prrafodelista"/>
              <w:numPr>
                <w:ilvl w:val="0"/>
                <w:numId w:val="2"/>
              </w:numPr>
              <w:ind w:left="119" w:hanging="141"/>
              <w:rPr>
                <w:sz w:val="18"/>
                <w:szCs w:val="18"/>
                <w:lang w:val="en-US"/>
              </w:rPr>
            </w:pPr>
            <w:r w:rsidRPr="00FF6CBA">
              <w:rPr>
                <w:sz w:val="18"/>
                <w:szCs w:val="18"/>
                <w:lang w:val="en-US"/>
              </w:rPr>
              <w:t>Predicting the content of a story using the title and pictures.</w:t>
            </w:r>
          </w:p>
          <w:p w14:paraId="3FEB8A25" w14:textId="77777777" w:rsidR="0075151B" w:rsidRPr="00FF6CBA" w:rsidRDefault="0075151B" w:rsidP="00C05A2C">
            <w:pPr>
              <w:pStyle w:val="Prrafodelista"/>
              <w:numPr>
                <w:ilvl w:val="0"/>
                <w:numId w:val="2"/>
              </w:numPr>
              <w:ind w:left="119" w:hanging="141"/>
              <w:rPr>
                <w:sz w:val="18"/>
                <w:szCs w:val="18"/>
                <w:lang w:val="en-US"/>
              </w:rPr>
            </w:pPr>
            <w:r w:rsidRPr="00FF6CBA">
              <w:rPr>
                <w:sz w:val="18"/>
                <w:szCs w:val="18"/>
                <w:lang w:val="en-US"/>
              </w:rPr>
              <w:t>Summarizing the main idea of a song.</w:t>
            </w:r>
          </w:p>
          <w:p w14:paraId="4A1F73E0" w14:textId="77777777" w:rsidR="0075151B" w:rsidRPr="00FF6CBA" w:rsidRDefault="0075151B" w:rsidP="00C05A2C">
            <w:pPr>
              <w:pStyle w:val="Prrafodelista"/>
              <w:numPr>
                <w:ilvl w:val="0"/>
                <w:numId w:val="2"/>
              </w:numPr>
              <w:ind w:left="119" w:hanging="141"/>
              <w:rPr>
                <w:sz w:val="18"/>
                <w:szCs w:val="18"/>
                <w:lang w:val="en-US"/>
              </w:rPr>
            </w:pPr>
            <w:r w:rsidRPr="00FF6CBA">
              <w:rPr>
                <w:sz w:val="18"/>
                <w:szCs w:val="18"/>
                <w:lang w:val="en-US"/>
              </w:rPr>
              <w:t>Underlining the words in a text that influence the reader.</w:t>
            </w:r>
          </w:p>
          <w:p w14:paraId="33AD2853" w14:textId="77777777" w:rsidR="0075151B" w:rsidRPr="00FF6CBA" w:rsidRDefault="0075151B" w:rsidP="00C05A2C">
            <w:pPr>
              <w:pStyle w:val="Prrafodelista"/>
              <w:numPr>
                <w:ilvl w:val="0"/>
                <w:numId w:val="2"/>
              </w:numPr>
              <w:ind w:left="119" w:hanging="141"/>
              <w:rPr>
                <w:sz w:val="18"/>
                <w:szCs w:val="18"/>
                <w:lang w:val="en-US"/>
              </w:rPr>
            </w:pPr>
            <w:r w:rsidRPr="00FF6CBA">
              <w:rPr>
                <w:sz w:val="18"/>
                <w:szCs w:val="18"/>
                <w:lang w:val="en-US"/>
              </w:rPr>
              <w:lastRenderedPageBreak/>
              <w:t>Participating in a performance, such as a lip-synching contest or play, and using nonverbal and body language to emphasize comprehension of the subject.</w:t>
            </w:r>
          </w:p>
          <w:p w14:paraId="14F0CABA" w14:textId="77777777" w:rsidR="0075151B" w:rsidRPr="00FF6CBA" w:rsidRDefault="0075151B" w:rsidP="00C05A2C">
            <w:pPr>
              <w:pStyle w:val="Prrafodelista"/>
              <w:numPr>
                <w:ilvl w:val="0"/>
                <w:numId w:val="2"/>
              </w:numPr>
              <w:ind w:left="119" w:hanging="141"/>
              <w:rPr>
                <w:sz w:val="18"/>
                <w:szCs w:val="18"/>
                <w:lang w:val="en-US"/>
              </w:rPr>
            </w:pPr>
            <w:r w:rsidRPr="00FF6CBA">
              <w:rPr>
                <w:sz w:val="18"/>
                <w:szCs w:val="18"/>
                <w:lang w:val="en-US"/>
              </w:rPr>
              <w:t>Miming the actions in a song and then singing along.</w:t>
            </w:r>
          </w:p>
          <w:p w14:paraId="749DFB7D" w14:textId="77777777" w:rsidR="0075151B" w:rsidRPr="00FF6CBA" w:rsidRDefault="0075151B" w:rsidP="00C05A2C">
            <w:pPr>
              <w:pStyle w:val="Prrafodelista"/>
              <w:numPr>
                <w:ilvl w:val="0"/>
                <w:numId w:val="2"/>
              </w:numPr>
              <w:ind w:left="119" w:hanging="141"/>
              <w:rPr>
                <w:sz w:val="18"/>
                <w:szCs w:val="18"/>
                <w:lang w:val="en-US"/>
              </w:rPr>
            </w:pPr>
            <w:r w:rsidRPr="00FF6CBA">
              <w:rPr>
                <w:sz w:val="18"/>
                <w:szCs w:val="18"/>
                <w:lang w:val="en-US"/>
              </w:rPr>
              <w:t>Using feelings and gestures to read a dialogue.</w:t>
            </w:r>
          </w:p>
          <w:p w14:paraId="6BC5D3E8" w14:textId="77777777" w:rsidR="0075151B" w:rsidRPr="00FF6CBA" w:rsidRDefault="0075151B" w:rsidP="00C05A2C">
            <w:pPr>
              <w:pStyle w:val="Prrafodelista"/>
              <w:numPr>
                <w:ilvl w:val="0"/>
                <w:numId w:val="2"/>
              </w:numPr>
              <w:ind w:left="119" w:hanging="141"/>
              <w:rPr>
                <w:sz w:val="18"/>
                <w:szCs w:val="18"/>
                <w:lang w:val="en-US"/>
              </w:rPr>
            </w:pPr>
            <w:r w:rsidRPr="00FF6CBA">
              <w:rPr>
                <w:sz w:val="18"/>
                <w:szCs w:val="18"/>
                <w:lang w:val="en-US"/>
              </w:rPr>
              <w:t>Reading a class dialogue in three different ways. (Example: reading it as if you were angry, then as if you were sad, and then as if you were extremely bored, etc.)</w:t>
            </w:r>
          </w:p>
          <w:p w14:paraId="1F5F61E5" w14:textId="77777777" w:rsidR="0075151B" w:rsidRPr="00FF6CBA" w:rsidRDefault="0075151B" w:rsidP="0075151B">
            <w:pPr>
              <w:pStyle w:val="Prrafodelista"/>
              <w:ind w:left="119" w:hanging="141"/>
              <w:rPr>
                <w:sz w:val="18"/>
                <w:szCs w:val="18"/>
                <w:lang w:val="en-US"/>
              </w:rPr>
            </w:pPr>
            <w:r>
              <w:rPr>
                <w:sz w:val="18"/>
                <w:szCs w:val="18"/>
                <w:lang w:val="en-US"/>
              </w:rPr>
              <w:t xml:space="preserve">- </w:t>
            </w:r>
            <w:r w:rsidRPr="00FF6CBA">
              <w:rPr>
                <w:sz w:val="18"/>
                <w:szCs w:val="18"/>
                <w:lang w:val="en-US"/>
              </w:rPr>
              <w:t>Appropriately exhibiting surprise, joy, sadness, etc., in a conversation.</w:t>
            </w:r>
          </w:p>
          <w:p w14:paraId="293B5659" w14:textId="77777777" w:rsidR="0075151B" w:rsidRPr="00FF6CBA" w:rsidRDefault="0075151B" w:rsidP="00C05A2C">
            <w:pPr>
              <w:pStyle w:val="Prrafodelista"/>
              <w:numPr>
                <w:ilvl w:val="0"/>
                <w:numId w:val="2"/>
              </w:numPr>
              <w:ind w:left="119" w:hanging="141"/>
              <w:rPr>
                <w:sz w:val="18"/>
                <w:szCs w:val="18"/>
                <w:lang w:val="en-US"/>
              </w:rPr>
            </w:pPr>
            <w:r w:rsidRPr="00FF6CBA">
              <w:rPr>
                <w:sz w:val="18"/>
                <w:szCs w:val="18"/>
                <w:lang w:val="en-US"/>
              </w:rPr>
              <w:t xml:space="preserve">Brainstorming features and conventions of a genre and then reading an example in order to locate each one. (Example: a fantastical creature in a science fiction story, rhyme in a song, a prince and princess in a fairy tale, etc.) </w:t>
            </w:r>
          </w:p>
          <w:p w14:paraId="646C6B19" w14:textId="77777777" w:rsidR="0075151B" w:rsidRPr="003C0AA7" w:rsidRDefault="0075151B" w:rsidP="00C05A2C">
            <w:pPr>
              <w:pStyle w:val="Prrafodelista"/>
              <w:numPr>
                <w:ilvl w:val="0"/>
                <w:numId w:val="2"/>
              </w:numPr>
              <w:ind w:left="119" w:hanging="141"/>
              <w:rPr>
                <w:sz w:val="18"/>
                <w:szCs w:val="18"/>
                <w:lang w:val="en-US"/>
              </w:rPr>
            </w:pPr>
            <w:r w:rsidRPr="00FF6CBA">
              <w:rPr>
                <w:sz w:val="18"/>
                <w:szCs w:val="18"/>
                <w:lang w:val="en-US"/>
              </w:rPr>
              <w:t>Underlining and discussing examples of implied meanings in a short poem.</w:t>
            </w:r>
          </w:p>
        </w:tc>
        <w:tc>
          <w:tcPr>
            <w:tcW w:w="2528" w:type="dxa"/>
            <w:gridSpan w:val="3"/>
            <w:vAlign w:val="center"/>
          </w:tcPr>
          <w:p w14:paraId="2E5584F6" w14:textId="77777777" w:rsidR="0075151B" w:rsidRPr="00FF6CBA" w:rsidRDefault="0075151B" w:rsidP="0075151B">
            <w:pPr>
              <w:ind w:left="29" w:right="176"/>
              <w:rPr>
                <w:sz w:val="18"/>
                <w:szCs w:val="18"/>
                <w:lang w:val="en-US"/>
              </w:rPr>
            </w:pPr>
            <w:r w:rsidRPr="00FF6CBA">
              <w:rPr>
                <w:b/>
                <w:sz w:val="18"/>
                <w:szCs w:val="18"/>
                <w:lang w:val="en-US"/>
              </w:rPr>
              <w:lastRenderedPageBreak/>
              <w:t>CE.EFL.5.17.</w:t>
            </w:r>
            <w:r w:rsidRPr="00FF6CBA">
              <w:rPr>
                <w:sz w:val="18"/>
                <w:szCs w:val="18"/>
                <w:lang w:val="en-US"/>
              </w:rPr>
              <w:t xml:space="preserve"> Demonstrate and convey different levels of meaning in literary texts by identifying distinguishing features, interpreting implicit and explicit messages and responding in a variety of ways.</w:t>
            </w:r>
          </w:p>
          <w:p w14:paraId="21DA93E8" w14:textId="77777777" w:rsidR="0075151B" w:rsidRPr="00FF6CBA" w:rsidRDefault="0075151B" w:rsidP="0075151B">
            <w:pPr>
              <w:ind w:left="29" w:right="176"/>
              <w:rPr>
                <w:sz w:val="18"/>
                <w:szCs w:val="18"/>
                <w:lang w:val="en-US"/>
              </w:rPr>
            </w:pPr>
          </w:p>
          <w:p w14:paraId="5968EA25" w14:textId="77777777" w:rsidR="0075151B" w:rsidRPr="00FF6CBA" w:rsidRDefault="0075151B" w:rsidP="0075151B">
            <w:pPr>
              <w:pStyle w:val="BodyA"/>
              <w:suppressAutoHyphens/>
              <w:ind w:right="176"/>
              <w:rPr>
                <w:bCs/>
                <w:sz w:val="18"/>
                <w:szCs w:val="18"/>
              </w:rPr>
            </w:pPr>
            <w:r w:rsidRPr="00FF6CBA">
              <w:rPr>
                <w:b/>
                <w:bCs/>
                <w:sz w:val="18"/>
                <w:szCs w:val="18"/>
              </w:rPr>
              <w:t>I.EFL.5.17.1.</w:t>
            </w:r>
            <w:r w:rsidRPr="00FF6CBA">
              <w:rPr>
                <w:bCs/>
                <w:sz w:val="18"/>
                <w:szCs w:val="18"/>
              </w:rPr>
              <w:t xml:space="preserve"> Learners can d</w:t>
            </w:r>
            <w:r w:rsidRPr="00FF6CBA">
              <w:rPr>
                <w:color w:val="auto"/>
                <w:sz w:val="18"/>
                <w:szCs w:val="18"/>
              </w:rPr>
              <w:t>emonstrate and convey different levels of meaning in literary texts by identifying distinguishing features, interpreting implicit and explicit messages and responding in a variety of ways.</w:t>
            </w:r>
            <w:r w:rsidRPr="00FF6CBA">
              <w:rPr>
                <w:bCs/>
                <w:sz w:val="18"/>
                <w:szCs w:val="18"/>
              </w:rPr>
              <w:t xml:space="preserve"> </w:t>
            </w:r>
            <w:r w:rsidRPr="00FF6CBA">
              <w:rPr>
                <w:bCs/>
                <w:color w:val="auto"/>
                <w:sz w:val="18"/>
                <w:szCs w:val="18"/>
              </w:rPr>
              <w:t>(I.3, I.4, J.3)</w:t>
            </w:r>
          </w:p>
          <w:p w14:paraId="28EB767E" w14:textId="77777777" w:rsidR="0075151B" w:rsidRPr="00FF6CBA" w:rsidRDefault="0075151B" w:rsidP="0075151B">
            <w:pPr>
              <w:ind w:left="29" w:right="176"/>
              <w:rPr>
                <w:sz w:val="18"/>
                <w:szCs w:val="18"/>
                <w:lang w:val="en-US"/>
              </w:rPr>
            </w:pPr>
          </w:p>
        </w:tc>
        <w:tc>
          <w:tcPr>
            <w:tcW w:w="1233" w:type="dxa"/>
            <w:vMerge/>
            <w:vAlign w:val="center"/>
          </w:tcPr>
          <w:p w14:paraId="6C2D8C93" w14:textId="77777777" w:rsidR="0075151B" w:rsidRDefault="0075151B" w:rsidP="0075151B">
            <w:pPr>
              <w:ind w:left="29"/>
              <w:jc w:val="center"/>
              <w:rPr>
                <w:color w:val="00000A"/>
                <w:sz w:val="18"/>
                <w:lang w:val="en-US"/>
              </w:rPr>
            </w:pPr>
          </w:p>
        </w:tc>
      </w:tr>
      <w:tr w:rsidR="0075151B" w:rsidRPr="00033680" w14:paraId="27FD0CD1" w14:textId="77777777" w:rsidTr="0075151B">
        <w:trPr>
          <w:trHeight w:val="288"/>
        </w:trPr>
        <w:tc>
          <w:tcPr>
            <w:tcW w:w="673" w:type="dxa"/>
            <w:vMerge w:val="restart"/>
            <w:vAlign w:val="center"/>
          </w:tcPr>
          <w:p w14:paraId="2952192B" w14:textId="77777777" w:rsidR="0075151B" w:rsidRPr="00875016" w:rsidRDefault="0075151B" w:rsidP="0075151B">
            <w:pPr>
              <w:ind w:left="29"/>
              <w:jc w:val="center"/>
              <w:rPr>
                <w:lang w:val="en-US"/>
              </w:rPr>
            </w:pPr>
            <w:r w:rsidRPr="00875016">
              <w:rPr>
                <w:color w:val="00000A"/>
                <w:lang w:val="en-US"/>
              </w:rPr>
              <w:lastRenderedPageBreak/>
              <w:t>3.</w:t>
            </w:r>
          </w:p>
        </w:tc>
        <w:tc>
          <w:tcPr>
            <w:tcW w:w="1818" w:type="dxa"/>
            <w:gridSpan w:val="2"/>
            <w:vMerge w:val="restart"/>
            <w:vAlign w:val="center"/>
          </w:tcPr>
          <w:p w14:paraId="4D9C6062" w14:textId="77777777" w:rsidR="0075151B" w:rsidRPr="00875016" w:rsidRDefault="0075151B" w:rsidP="0075151B">
            <w:pPr>
              <w:ind w:left="29"/>
              <w:jc w:val="both"/>
              <w:rPr>
                <w:lang w:val="en-US"/>
              </w:rPr>
            </w:pPr>
            <w:r>
              <w:rPr>
                <w:color w:val="00000A"/>
                <w:sz w:val="18"/>
                <w:lang w:val="en-US"/>
              </w:rPr>
              <w:t xml:space="preserve">Evaluating work. </w:t>
            </w:r>
            <w:r w:rsidRPr="00875016">
              <w:rPr>
                <w:color w:val="00000A"/>
                <w:sz w:val="18"/>
                <w:lang w:val="en-US"/>
              </w:rPr>
              <w:t xml:space="preserve">   </w:t>
            </w:r>
          </w:p>
        </w:tc>
        <w:tc>
          <w:tcPr>
            <w:tcW w:w="2504" w:type="dxa"/>
            <w:gridSpan w:val="2"/>
            <w:vMerge w:val="restart"/>
            <w:vAlign w:val="center"/>
          </w:tcPr>
          <w:p w14:paraId="032A80AC" w14:textId="77777777" w:rsidR="0075151B" w:rsidRPr="00121407" w:rsidRDefault="0075151B" w:rsidP="0075151B">
            <w:pPr>
              <w:pStyle w:val="Prrafodelista"/>
              <w:ind w:left="94"/>
              <w:rPr>
                <w:b/>
                <w:sz w:val="18"/>
                <w:szCs w:val="18"/>
                <w:lang w:val="en-US"/>
              </w:rPr>
            </w:pPr>
            <w:r w:rsidRPr="00121407">
              <w:rPr>
                <w:b/>
                <w:sz w:val="18"/>
                <w:szCs w:val="18"/>
                <w:lang w:val="en-US"/>
              </w:rPr>
              <w:t>At the end of the unit the students will be able to:</w:t>
            </w:r>
          </w:p>
          <w:p w14:paraId="1096FDA3" w14:textId="77777777" w:rsidR="0075151B" w:rsidRDefault="0075151B" w:rsidP="0075151B">
            <w:pPr>
              <w:pStyle w:val="Prrafodelista"/>
              <w:ind w:left="94"/>
              <w:rPr>
                <w:sz w:val="18"/>
                <w:szCs w:val="18"/>
                <w:lang w:val="en-US"/>
              </w:rPr>
            </w:pPr>
          </w:p>
          <w:p w14:paraId="0B8CFDB5" w14:textId="77777777" w:rsidR="0075151B" w:rsidRDefault="0075151B" w:rsidP="00C05A2C">
            <w:pPr>
              <w:pStyle w:val="Prrafodelista"/>
              <w:numPr>
                <w:ilvl w:val="0"/>
                <w:numId w:val="19"/>
              </w:numPr>
              <w:rPr>
                <w:sz w:val="18"/>
                <w:szCs w:val="18"/>
                <w:lang w:val="en-US"/>
              </w:rPr>
            </w:pPr>
            <w:r>
              <w:rPr>
                <w:sz w:val="18"/>
                <w:szCs w:val="18"/>
                <w:lang w:val="en-US"/>
              </w:rPr>
              <w:t xml:space="preserve"> Identify different kinds of researching resources.</w:t>
            </w:r>
          </w:p>
          <w:p w14:paraId="3AEDC8AB" w14:textId="77777777" w:rsidR="0075151B" w:rsidRDefault="0075151B" w:rsidP="00C05A2C">
            <w:pPr>
              <w:pStyle w:val="Prrafodelista"/>
              <w:numPr>
                <w:ilvl w:val="0"/>
                <w:numId w:val="19"/>
              </w:numPr>
              <w:rPr>
                <w:sz w:val="18"/>
                <w:szCs w:val="18"/>
                <w:lang w:val="en-US"/>
              </w:rPr>
            </w:pPr>
            <w:r>
              <w:rPr>
                <w:sz w:val="18"/>
                <w:szCs w:val="18"/>
                <w:lang w:val="en-US"/>
              </w:rPr>
              <w:t xml:space="preserve"> Make comparisons.</w:t>
            </w:r>
          </w:p>
          <w:p w14:paraId="4F381FA3" w14:textId="77777777" w:rsidR="0075151B" w:rsidRDefault="0075151B" w:rsidP="00C05A2C">
            <w:pPr>
              <w:pStyle w:val="Prrafodelista"/>
              <w:numPr>
                <w:ilvl w:val="0"/>
                <w:numId w:val="19"/>
              </w:numPr>
              <w:rPr>
                <w:sz w:val="18"/>
                <w:szCs w:val="18"/>
                <w:lang w:val="en-US"/>
              </w:rPr>
            </w:pPr>
            <w:r>
              <w:rPr>
                <w:sz w:val="18"/>
                <w:szCs w:val="18"/>
                <w:lang w:val="en-US"/>
              </w:rPr>
              <w:lastRenderedPageBreak/>
              <w:t xml:space="preserve"> Contrast information.</w:t>
            </w:r>
          </w:p>
          <w:p w14:paraId="3722900D" w14:textId="77777777" w:rsidR="0075151B" w:rsidRDefault="0075151B" w:rsidP="00C05A2C">
            <w:pPr>
              <w:pStyle w:val="Prrafodelista"/>
              <w:numPr>
                <w:ilvl w:val="0"/>
                <w:numId w:val="19"/>
              </w:numPr>
              <w:rPr>
                <w:sz w:val="18"/>
                <w:szCs w:val="18"/>
                <w:lang w:val="en-US"/>
              </w:rPr>
            </w:pPr>
            <w:r>
              <w:rPr>
                <w:sz w:val="18"/>
                <w:szCs w:val="18"/>
                <w:lang w:val="en-US"/>
              </w:rPr>
              <w:t>Create different purpose rubrics.</w:t>
            </w:r>
          </w:p>
          <w:p w14:paraId="43FD0269" w14:textId="77777777" w:rsidR="0075151B" w:rsidRDefault="0075151B" w:rsidP="00C05A2C">
            <w:pPr>
              <w:pStyle w:val="Prrafodelista"/>
              <w:numPr>
                <w:ilvl w:val="0"/>
                <w:numId w:val="19"/>
              </w:numPr>
              <w:rPr>
                <w:sz w:val="18"/>
                <w:szCs w:val="18"/>
                <w:lang w:val="en-US"/>
              </w:rPr>
            </w:pPr>
            <w:r>
              <w:rPr>
                <w:sz w:val="18"/>
                <w:szCs w:val="18"/>
                <w:lang w:val="en-US"/>
              </w:rPr>
              <w:t>Write dialogues following a model.</w:t>
            </w:r>
          </w:p>
          <w:p w14:paraId="5C525F1E" w14:textId="77777777" w:rsidR="0075151B" w:rsidRDefault="0075151B" w:rsidP="00C05A2C">
            <w:pPr>
              <w:pStyle w:val="Prrafodelista"/>
              <w:numPr>
                <w:ilvl w:val="0"/>
                <w:numId w:val="19"/>
              </w:numPr>
              <w:rPr>
                <w:sz w:val="18"/>
                <w:szCs w:val="18"/>
                <w:lang w:val="en-US"/>
              </w:rPr>
            </w:pPr>
            <w:r>
              <w:rPr>
                <w:sz w:val="18"/>
                <w:szCs w:val="18"/>
                <w:lang w:val="en-US"/>
              </w:rPr>
              <w:t>Making check lists</w:t>
            </w:r>
          </w:p>
          <w:p w14:paraId="5F17EE18" w14:textId="77777777" w:rsidR="0075151B" w:rsidRDefault="0075151B" w:rsidP="00C05A2C">
            <w:pPr>
              <w:pStyle w:val="Prrafodelista"/>
              <w:numPr>
                <w:ilvl w:val="0"/>
                <w:numId w:val="19"/>
              </w:numPr>
              <w:rPr>
                <w:sz w:val="18"/>
                <w:szCs w:val="18"/>
                <w:lang w:val="en-US"/>
              </w:rPr>
            </w:pPr>
            <w:r>
              <w:rPr>
                <w:sz w:val="18"/>
                <w:szCs w:val="18"/>
                <w:lang w:val="en-US"/>
              </w:rPr>
              <w:t>To write paragraphs</w:t>
            </w:r>
          </w:p>
          <w:p w14:paraId="3415F3A6" w14:textId="77777777" w:rsidR="0075151B" w:rsidRDefault="0075151B" w:rsidP="00C05A2C">
            <w:pPr>
              <w:pStyle w:val="Prrafodelista"/>
              <w:numPr>
                <w:ilvl w:val="0"/>
                <w:numId w:val="19"/>
              </w:numPr>
              <w:rPr>
                <w:sz w:val="18"/>
                <w:szCs w:val="18"/>
                <w:lang w:val="en-US"/>
              </w:rPr>
            </w:pPr>
            <w:r>
              <w:rPr>
                <w:sz w:val="18"/>
                <w:szCs w:val="18"/>
                <w:lang w:val="en-US"/>
              </w:rPr>
              <w:t>To write letters.</w:t>
            </w:r>
          </w:p>
          <w:p w14:paraId="4930F47B" w14:textId="77777777" w:rsidR="0075151B" w:rsidRPr="00480068" w:rsidRDefault="0075151B" w:rsidP="00C05A2C">
            <w:pPr>
              <w:pStyle w:val="Prrafodelista"/>
              <w:numPr>
                <w:ilvl w:val="0"/>
                <w:numId w:val="19"/>
              </w:numPr>
              <w:rPr>
                <w:sz w:val="18"/>
                <w:szCs w:val="18"/>
                <w:lang w:val="en-US"/>
              </w:rPr>
            </w:pPr>
            <w:r>
              <w:rPr>
                <w:sz w:val="18"/>
                <w:szCs w:val="18"/>
                <w:lang w:val="en-US"/>
              </w:rPr>
              <w:t>Evaluate texts using rubrics and checklists</w:t>
            </w:r>
          </w:p>
          <w:p w14:paraId="761FEFF7" w14:textId="77777777" w:rsidR="0075151B" w:rsidRDefault="0075151B" w:rsidP="00C05A2C">
            <w:pPr>
              <w:pStyle w:val="Prrafodelista"/>
              <w:numPr>
                <w:ilvl w:val="0"/>
                <w:numId w:val="19"/>
              </w:numPr>
              <w:rPr>
                <w:sz w:val="18"/>
                <w:szCs w:val="18"/>
                <w:lang w:val="en-US"/>
              </w:rPr>
            </w:pPr>
            <w:r>
              <w:rPr>
                <w:sz w:val="18"/>
                <w:szCs w:val="18"/>
                <w:lang w:val="en-US"/>
              </w:rPr>
              <w:t>Give positive feedback.</w:t>
            </w:r>
          </w:p>
          <w:p w14:paraId="4245DC67" w14:textId="77777777" w:rsidR="0075151B" w:rsidRDefault="0075151B" w:rsidP="00C05A2C">
            <w:pPr>
              <w:pStyle w:val="Prrafodelista"/>
              <w:numPr>
                <w:ilvl w:val="0"/>
                <w:numId w:val="19"/>
              </w:numPr>
              <w:rPr>
                <w:sz w:val="18"/>
                <w:szCs w:val="18"/>
                <w:lang w:val="en-US"/>
              </w:rPr>
            </w:pPr>
            <w:r>
              <w:rPr>
                <w:sz w:val="18"/>
                <w:szCs w:val="18"/>
                <w:lang w:val="en-US"/>
              </w:rPr>
              <w:t>Create criteria to evaluate poems and songs.</w:t>
            </w:r>
          </w:p>
          <w:p w14:paraId="0D25370F" w14:textId="77777777" w:rsidR="0075151B" w:rsidRPr="00875016" w:rsidRDefault="0075151B" w:rsidP="0075151B">
            <w:pPr>
              <w:ind w:left="24"/>
              <w:rPr>
                <w:lang w:val="en-US"/>
              </w:rPr>
            </w:pPr>
          </w:p>
        </w:tc>
        <w:tc>
          <w:tcPr>
            <w:tcW w:w="2204" w:type="dxa"/>
            <w:gridSpan w:val="3"/>
            <w:shd w:val="clear" w:color="auto" w:fill="auto"/>
            <w:vAlign w:val="center"/>
          </w:tcPr>
          <w:p w14:paraId="67BDF38B" w14:textId="77777777" w:rsidR="0075151B" w:rsidRDefault="0075151B" w:rsidP="0075151B">
            <w:pPr>
              <w:pStyle w:val="BodyB"/>
              <w:suppressAutoHyphens/>
              <w:rPr>
                <w:rFonts w:ascii="Calibri" w:eastAsia="Calibri" w:hAnsi="Calibri" w:cs="Calibri"/>
                <w:sz w:val="18"/>
                <w:szCs w:val="18"/>
                <w:highlight w:val="cyan"/>
                <w:lang w:val="en-US"/>
              </w:rPr>
            </w:pPr>
            <w:r w:rsidRPr="00225884">
              <w:rPr>
                <w:rFonts w:ascii="Calibri" w:eastAsia="Calibri" w:hAnsi="Calibri" w:cs="Calibri"/>
                <w:b/>
                <w:bCs/>
                <w:sz w:val="18"/>
                <w:szCs w:val="18"/>
                <w:shd w:val="clear" w:color="auto" w:fill="00FFFF"/>
                <w:lang w:val="en-US"/>
              </w:rPr>
              <w:lastRenderedPageBreak/>
              <w:t>EFL 5.3.4.</w:t>
            </w:r>
            <w:r w:rsidRPr="00225884">
              <w:rPr>
                <w:rFonts w:ascii="Calibri" w:eastAsia="Calibri" w:hAnsi="Calibri" w:cs="Calibri"/>
                <w:sz w:val="18"/>
                <w:szCs w:val="18"/>
                <w:shd w:val="clear" w:color="auto" w:fill="00FFFF"/>
                <w:lang w:val="en-US"/>
              </w:rPr>
              <w:t xml:space="preserve"> </w:t>
            </w:r>
            <w:r w:rsidRPr="00225884">
              <w:rPr>
                <w:rFonts w:ascii="Calibri" w:eastAsia="Calibri" w:hAnsi="Calibri" w:cs="Calibri"/>
                <w:sz w:val="18"/>
                <w:szCs w:val="18"/>
                <w:highlight w:val="cyan"/>
                <w:lang w:val="en-US"/>
              </w:rPr>
              <w:t xml:space="preserve">Find the most important information in print or online sources in order to support an idea or argument. (Example: Internet search engines, </w:t>
            </w:r>
            <w:r w:rsidRPr="00225884">
              <w:rPr>
                <w:rFonts w:ascii="Calibri" w:eastAsia="Calibri" w:hAnsi="Calibri" w:cs="Calibri"/>
                <w:sz w:val="18"/>
                <w:szCs w:val="18"/>
                <w:highlight w:val="cyan"/>
                <w:lang w:val="en-US"/>
              </w:rPr>
              <w:lastRenderedPageBreak/>
              <w:t>online advertising, online or print timetables, web pages, posters, adverts, catalogues, etc.)</w:t>
            </w:r>
          </w:p>
          <w:p w14:paraId="7D350511" w14:textId="77777777" w:rsidR="0075151B" w:rsidRPr="00225884" w:rsidRDefault="0075151B" w:rsidP="0075151B">
            <w:pPr>
              <w:pStyle w:val="BodyB"/>
              <w:suppressAutoHyphens/>
              <w:rPr>
                <w:rFonts w:ascii="Calibri" w:hAnsi="Calibri" w:cs="Calibri"/>
                <w:sz w:val="18"/>
                <w:szCs w:val="18"/>
                <w:highlight w:val="cyan"/>
                <w:lang w:val="en-US"/>
              </w:rPr>
            </w:pPr>
          </w:p>
          <w:p w14:paraId="76105AC1" w14:textId="77777777" w:rsidR="0075151B" w:rsidRPr="00225884" w:rsidRDefault="0075151B" w:rsidP="0075151B">
            <w:pPr>
              <w:pStyle w:val="BodyB"/>
              <w:suppressAutoHyphens/>
              <w:rPr>
                <w:rFonts w:ascii="Calibri" w:eastAsia="Calibri" w:hAnsi="Calibri" w:cs="Calibri"/>
                <w:sz w:val="18"/>
                <w:szCs w:val="18"/>
                <w:lang w:val="en-US"/>
              </w:rPr>
            </w:pPr>
            <w:r w:rsidRPr="00225884">
              <w:rPr>
                <w:rFonts w:ascii="Calibri" w:hAnsi="Calibri" w:cs="Calibri"/>
                <w:b/>
                <w:sz w:val="18"/>
                <w:szCs w:val="18"/>
                <w:highlight w:val="cyan"/>
                <w:lang w:val="en-US"/>
              </w:rPr>
              <w:t>EFL 5.3.5.</w:t>
            </w:r>
            <w:r w:rsidRPr="00225884">
              <w:rPr>
                <w:rFonts w:ascii="Calibri" w:hAnsi="Calibri" w:cs="Calibri"/>
                <w:sz w:val="18"/>
                <w:szCs w:val="18"/>
                <w:highlight w:val="cyan"/>
                <w:lang w:val="en-US"/>
              </w:rPr>
              <w:t xml:space="preserve"> </w:t>
            </w:r>
            <w:r w:rsidRPr="00225884">
              <w:rPr>
                <w:rFonts w:ascii="Calibri" w:eastAsia="Calibri" w:hAnsi="Calibri" w:cs="Calibri"/>
                <w:sz w:val="18"/>
                <w:szCs w:val="18"/>
                <w:highlight w:val="cyan"/>
                <w:lang w:val="en-US"/>
              </w:rPr>
              <w:t>Assess, compare and evaluate the quality of written texts and visual presentations using different criteria and ICT tools related to the organization, subject area and purpose of a text. (Examples of text types: editorials, letters to the editor, political speeches, illustrations, charts, advertisements, etc.)</w:t>
            </w:r>
          </w:p>
          <w:p w14:paraId="6C76886F" w14:textId="77777777" w:rsidR="0075151B" w:rsidRDefault="0075151B" w:rsidP="0075151B">
            <w:pPr>
              <w:pStyle w:val="BodyB"/>
              <w:suppressAutoHyphens/>
              <w:rPr>
                <w:rFonts w:ascii="Calibri" w:eastAsia="Calibri" w:hAnsi="Calibri" w:cs="Calibri"/>
                <w:sz w:val="18"/>
                <w:szCs w:val="18"/>
                <w:lang w:val="en-US"/>
              </w:rPr>
            </w:pPr>
            <w:r w:rsidRPr="00225884">
              <w:rPr>
                <w:rFonts w:ascii="Calibri" w:eastAsia="Calibri" w:hAnsi="Calibri" w:cs="Calibri"/>
                <w:b/>
                <w:sz w:val="18"/>
                <w:szCs w:val="18"/>
                <w:highlight w:val="cyan"/>
                <w:lang w:val="en-US"/>
              </w:rPr>
              <w:t>EFL 5.3.6.</w:t>
            </w:r>
            <w:r w:rsidRPr="00225884">
              <w:rPr>
                <w:rFonts w:ascii="Calibri" w:eastAsia="Calibri" w:hAnsi="Calibri" w:cs="Calibri"/>
                <w:sz w:val="18"/>
                <w:szCs w:val="18"/>
                <w:highlight w:val="cyan"/>
                <w:lang w:val="en-US"/>
              </w:rPr>
              <w:t xml:space="preserve"> Display an appreciation of the language by interacting and engaging with a variety of digital and print texts and resources and by selecting and evaluating these materials as a means to promote and strengthen literacy skills and language acquisition.</w:t>
            </w:r>
          </w:p>
          <w:p w14:paraId="1A5D00F0" w14:textId="77777777" w:rsidR="0075151B" w:rsidRPr="00225884" w:rsidRDefault="0075151B" w:rsidP="0075151B">
            <w:pPr>
              <w:pStyle w:val="BodyB"/>
              <w:suppressAutoHyphens/>
              <w:rPr>
                <w:rFonts w:ascii="Calibri" w:eastAsia="Calibri" w:hAnsi="Calibri" w:cs="Calibri"/>
                <w:sz w:val="18"/>
                <w:szCs w:val="18"/>
                <w:lang w:val="en-US"/>
              </w:rPr>
            </w:pPr>
          </w:p>
          <w:p w14:paraId="7CF9BF57" w14:textId="77777777" w:rsidR="0075151B" w:rsidRPr="00225884" w:rsidRDefault="0075151B" w:rsidP="0075151B">
            <w:pPr>
              <w:ind w:left="24"/>
              <w:rPr>
                <w:sz w:val="18"/>
                <w:szCs w:val="18"/>
                <w:lang w:val="en-US"/>
              </w:rPr>
            </w:pPr>
            <w:r w:rsidRPr="00225884">
              <w:rPr>
                <w:b/>
                <w:bCs/>
                <w:sz w:val="18"/>
                <w:szCs w:val="18"/>
                <w:lang w:val="en-US"/>
              </w:rPr>
              <w:t>EFL 5.3.7.</w:t>
            </w:r>
            <w:r w:rsidRPr="00225884">
              <w:rPr>
                <w:sz w:val="18"/>
                <w:szCs w:val="18"/>
                <w:lang w:val="en-US"/>
              </w:rPr>
              <w:t xml:space="preserve"> Detect complexities and discrepancies in information presented in both print and </w:t>
            </w:r>
            <w:r w:rsidRPr="00225884">
              <w:rPr>
                <w:sz w:val="18"/>
                <w:szCs w:val="18"/>
                <w:lang w:val="en-US"/>
              </w:rPr>
              <w:lastRenderedPageBreak/>
              <w:t>online references and resources.</w:t>
            </w:r>
          </w:p>
        </w:tc>
        <w:tc>
          <w:tcPr>
            <w:tcW w:w="1341" w:type="dxa"/>
            <w:shd w:val="clear" w:color="auto" w:fill="auto"/>
            <w:vAlign w:val="center"/>
          </w:tcPr>
          <w:p w14:paraId="142E69BD" w14:textId="77777777" w:rsidR="0075151B" w:rsidRDefault="0075151B" w:rsidP="00C05A2C">
            <w:pPr>
              <w:pStyle w:val="Prrafodelista"/>
              <w:numPr>
                <w:ilvl w:val="0"/>
                <w:numId w:val="2"/>
              </w:numPr>
              <w:ind w:left="68" w:hanging="68"/>
              <w:rPr>
                <w:sz w:val="18"/>
                <w:szCs w:val="18"/>
                <w:lang w:val="en-US"/>
              </w:rPr>
            </w:pPr>
            <w:r w:rsidRPr="007A48F6">
              <w:rPr>
                <w:sz w:val="18"/>
                <w:szCs w:val="18"/>
                <w:lang w:val="en-US"/>
              </w:rPr>
              <w:lastRenderedPageBreak/>
              <w:t xml:space="preserve">Reliable </w:t>
            </w:r>
            <w:r>
              <w:rPr>
                <w:sz w:val="18"/>
                <w:szCs w:val="18"/>
                <w:lang w:val="en-US"/>
              </w:rPr>
              <w:t>researching</w:t>
            </w:r>
          </w:p>
          <w:p w14:paraId="539B3853" w14:textId="77777777" w:rsidR="0075151B" w:rsidRDefault="0075151B" w:rsidP="00C05A2C">
            <w:pPr>
              <w:pStyle w:val="Prrafodelista"/>
              <w:numPr>
                <w:ilvl w:val="0"/>
                <w:numId w:val="2"/>
              </w:numPr>
              <w:ind w:left="68" w:hanging="68"/>
              <w:rPr>
                <w:sz w:val="18"/>
                <w:szCs w:val="18"/>
                <w:lang w:val="en-US"/>
              </w:rPr>
            </w:pPr>
            <w:r>
              <w:rPr>
                <w:sz w:val="18"/>
                <w:szCs w:val="18"/>
                <w:lang w:val="en-US"/>
              </w:rPr>
              <w:t xml:space="preserve"> </w:t>
            </w:r>
            <w:proofErr w:type="gramStart"/>
            <w:r w:rsidRPr="007A48F6">
              <w:rPr>
                <w:sz w:val="18"/>
                <w:szCs w:val="18"/>
                <w:lang w:val="en-US"/>
              </w:rPr>
              <w:t>source</w:t>
            </w:r>
            <w:proofErr w:type="gramEnd"/>
            <w:r w:rsidRPr="007A48F6">
              <w:rPr>
                <w:sz w:val="18"/>
                <w:szCs w:val="18"/>
                <w:lang w:val="en-US"/>
              </w:rPr>
              <w:t xml:space="preserve"> list</w:t>
            </w:r>
            <w:r>
              <w:rPr>
                <w:sz w:val="18"/>
                <w:szCs w:val="18"/>
                <w:lang w:val="en-US"/>
              </w:rPr>
              <w:t>.</w:t>
            </w:r>
          </w:p>
          <w:p w14:paraId="04CC98A1" w14:textId="77777777" w:rsidR="0075151B" w:rsidRDefault="0075151B" w:rsidP="00C05A2C">
            <w:pPr>
              <w:pStyle w:val="Prrafodelista"/>
              <w:numPr>
                <w:ilvl w:val="0"/>
                <w:numId w:val="2"/>
              </w:numPr>
              <w:ind w:left="68" w:hanging="68"/>
              <w:rPr>
                <w:sz w:val="18"/>
                <w:szCs w:val="18"/>
                <w:lang w:val="en-US"/>
              </w:rPr>
            </w:pPr>
            <w:r>
              <w:rPr>
                <w:sz w:val="18"/>
                <w:szCs w:val="18"/>
                <w:lang w:val="en-US"/>
              </w:rPr>
              <w:t>Unreliable researching source list</w:t>
            </w:r>
          </w:p>
          <w:p w14:paraId="38080F1D" w14:textId="77777777" w:rsidR="0075151B" w:rsidRDefault="0075151B" w:rsidP="00C05A2C">
            <w:pPr>
              <w:pStyle w:val="Prrafodelista"/>
              <w:numPr>
                <w:ilvl w:val="0"/>
                <w:numId w:val="2"/>
              </w:numPr>
              <w:ind w:left="68" w:hanging="68"/>
              <w:rPr>
                <w:sz w:val="18"/>
                <w:szCs w:val="18"/>
                <w:lang w:val="en-US"/>
              </w:rPr>
            </w:pPr>
            <w:r>
              <w:rPr>
                <w:sz w:val="18"/>
                <w:szCs w:val="18"/>
                <w:lang w:val="en-US"/>
              </w:rPr>
              <w:lastRenderedPageBreak/>
              <w:t>Comparison and contrast</w:t>
            </w:r>
          </w:p>
          <w:p w14:paraId="28388EF9" w14:textId="77777777" w:rsidR="0075151B" w:rsidRDefault="0075151B" w:rsidP="00C05A2C">
            <w:pPr>
              <w:pStyle w:val="Prrafodelista"/>
              <w:numPr>
                <w:ilvl w:val="0"/>
                <w:numId w:val="2"/>
              </w:numPr>
              <w:ind w:left="68" w:hanging="68"/>
              <w:rPr>
                <w:sz w:val="18"/>
                <w:szCs w:val="18"/>
                <w:lang w:val="en-US"/>
              </w:rPr>
            </w:pPr>
            <w:r>
              <w:rPr>
                <w:sz w:val="18"/>
                <w:szCs w:val="18"/>
                <w:lang w:val="en-US"/>
              </w:rPr>
              <w:t>Rubric making</w:t>
            </w:r>
          </w:p>
          <w:p w14:paraId="1CD1AC38" w14:textId="77777777" w:rsidR="0075151B" w:rsidRPr="007A48F6" w:rsidRDefault="0075151B" w:rsidP="0075151B">
            <w:pPr>
              <w:pStyle w:val="Prrafodelista"/>
              <w:ind w:left="68"/>
              <w:rPr>
                <w:sz w:val="18"/>
                <w:szCs w:val="18"/>
                <w:lang w:val="en-US"/>
              </w:rPr>
            </w:pPr>
          </w:p>
        </w:tc>
        <w:tc>
          <w:tcPr>
            <w:tcW w:w="2980" w:type="dxa"/>
            <w:gridSpan w:val="6"/>
            <w:shd w:val="clear" w:color="auto" w:fill="auto"/>
            <w:vAlign w:val="center"/>
          </w:tcPr>
          <w:p w14:paraId="32C897F1" w14:textId="77777777" w:rsidR="0075151B" w:rsidRPr="00FA2808" w:rsidRDefault="0075151B" w:rsidP="0075151B">
            <w:pPr>
              <w:ind w:left="24"/>
              <w:rPr>
                <w:b/>
                <w:sz w:val="18"/>
                <w:szCs w:val="18"/>
                <w:lang w:val="en-US"/>
              </w:rPr>
            </w:pPr>
            <w:r w:rsidRPr="00FA2808">
              <w:rPr>
                <w:b/>
                <w:sz w:val="18"/>
                <w:szCs w:val="18"/>
                <w:lang w:val="en-US"/>
              </w:rPr>
              <w:lastRenderedPageBreak/>
              <w:t xml:space="preserve">These performance criteria could be evaluated by:     </w:t>
            </w:r>
          </w:p>
          <w:p w14:paraId="5479C9D9" w14:textId="77777777" w:rsidR="0075151B" w:rsidRPr="00225884" w:rsidRDefault="0075151B" w:rsidP="0075151B">
            <w:pPr>
              <w:ind w:left="119" w:hanging="141"/>
              <w:rPr>
                <w:sz w:val="18"/>
                <w:szCs w:val="18"/>
                <w:lang w:val="en-US"/>
              </w:rPr>
            </w:pPr>
            <w:r w:rsidRPr="00225884">
              <w:rPr>
                <w:sz w:val="18"/>
                <w:szCs w:val="18"/>
                <w:lang w:val="en-US"/>
              </w:rPr>
              <w:t>-</w:t>
            </w:r>
            <w:r w:rsidRPr="00225884">
              <w:rPr>
                <w:sz w:val="18"/>
                <w:szCs w:val="18"/>
                <w:lang w:val="en-US"/>
              </w:rPr>
              <w:tab/>
              <w:t>Thinking of questions about a topic and then using the Internet and other sources to find the answers.</w:t>
            </w:r>
          </w:p>
          <w:p w14:paraId="5F4166BE" w14:textId="77777777" w:rsidR="0075151B" w:rsidRPr="00225884" w:rsidRDefault="0075151B" w:rsidP="0075151B">
            <w:pPr>
              <w:ind w:left="119" w:hanging="141"/>
              <w:rPr>
                <w:sz w:val="18"/>
                <w:szCs w:val="18"/>
                <w:lang w:val="en-US"/>
              </w:rPr>
            </w:pPr>
            <w:r w:rsidRPr="00225884">
              <w:rPr>
                <w:sz w:val="18"/>
                <w:szCs w:val="18"/>
                <w:lang w:val="en-US"/>
              </w:rPr>
              <w:lastRenderedPageBreak/>
              <w:t>-</w:t>
            </w:r>
            <w:r w:rsidRPr="00225884">
              <w:rPr>
                <w:sz w:val="18"/>
                <w:szCs w:val="18"/>
                <w:lang w:val="en-US"/>
              </w:rPr>
              <w:tab/>
              <w:t>Recommending an informational web site to another learner.</w:t>
            </w:r>
          </w:p>
          <w:p w14:paraId="6B0F69DA" w14:textId="77777777" w:rsidR="0075151B" w:rsidRPr="00225884" w:rsidRDefault="0075151B" w:rsidP="0075151B">
            <w:pPr>
              <w:ind w:left="119" w:hanging="141"/>
              <w:rPr>
                <w:sz w:val="18"/>
                <w:szCs w:val="18"/>
                <w:lang w:val="en-US"/>
              </w:rPr>
            </w:pPr>
            <w:r w:rsidRPr="00225884">
              <w:rPr>
                <w:sz w:val="18"/>
                <w:szCs w:val="18"/>
                <w:lang w:val="en-US"/>
              </w:rPr>
              <w:t>-</w:t>
            </w:r>
            <w:r w:rsidRPr="00225884">
              <w:rPr>
                <w:sz w:val="18"/>
                <w:szCs w:val="18"/>
                <w:lang w:val="en-US"/>
              </w:rPr>
              <w:tab/>
              <w:t>Creating a class list of reliable sources of information and publishing it online or displaying it on a poster in class.</w:t>
            </w:r>
          </w:p>
          <w:p w14:paraId="495CC070" w14:textId="77777777" w:rsidR="0075151B" w:rsidRPr="00225884" w:rsidRDefault="0075151B" w:rsidP="0075151B">
            <w:pPr>
              <w:ind w:left="119" w:hanging="141"/>
              <w:rPr>
                <w:sz w:val="18"/>
                <w:szCs w:val="18"/>
                <w:lang w:val="en-US"/>
              </w:rPr>
            </w:pPr>
            <w:r w:rsidRPr="00225884">
              <w:rPr>
                <w:sz w:val="18"/>
                <w:szCs w:val="18"/>
                <w:lang w:val="en-US"/>
              </w:rPr>
              <w:t>-</w:t>
            </w:r>
            <w:r w:rsidRPr="00225884">
              <w:rPr>
                <w:sz w:val="18"/>
                <w:szCs w:val="18"/>
                <w:lang w:val="en-US"/>
              </w:rPr>
              <w:tab/>
              <w:t>Reading two articles on the same topic and recording discrepancies in the information.</w:t>
            </w:r>
          </w:p>
          <w:p w14:paraId="064F666D" w14:textId="77777777" w:rsidR="0075151B" w:rsidRPr="00225884" w:rsidRDefault="0075151B" w:rsidP="0075151B">
            <w:pPr>
              <w:ind w:left="119" w:hanging="141"/>
              <w:rPr>
                <w:sz w:val="18"/>
                <w:szCs w:val="18"/>
                <w:lang w:val="en-US"/>
              </w:rPr>
            </w:pPr>
            <w:r w:rsidRPr="00225884">
              <w:rPr>
                <w:sz w:val="18"/>
                <w:szCs w:val="18"/>
                <w:lang w:val="en-US"/>
              </w:rPr>
              <w:t>-</w:t>
            </w:r>
            <w:r w:rsidRPr="00225884">
              <w:rPr>
                <w:sz w:val="18"/>
                <w:szCs w:val="18"/>
                <w:lang w:val="en-US"/>
              </w:rPr>
              <w:tab/>
              <w:t>Comparing and contrasting the opinions of two experts on a topic of personal interest.</w:t>
            </w:r>
          </w:p>
          <w:p w14:paraId="2F191FFE" w14:textId="77777777" w:rsidR="0075151B" w:rsidRPr="00225884" w:rsidRDefault="0075151B" w:rsidP="0075151B">
            <w:pPr>
              <w:ind w:left="119" w:hanging="141"/>
              <w:rPr>
                <w:sz w:val="18"/>
                <w:szCs w:val="18"/>
                <w:lang w:val="en-US"/>
              </w:rPr>
            </w:pPr>
            <w:r w:rsidRPr="00225884">
              <w:rPr>
                <w:sz w:val="18"/>
                <w:szCs w:val="18"/>
                <w:lang w:val="en-US"/>
              </w:rPr>
              <w:t>-</w:t>
            </w:r>
            <w:r w:rsidRPr="00225884">
              <w:rPr>
                <w:sz w:val="18"/>
                <w:szCs w:val="18"/>
                <w:lang w:val="en-US"/>
              </w:rPr>
              <w:tab/>
              <w:t>Identifying unreliable resources on the Internet.</w:t>
            </w:r>
          </w:p>
          <w:p w14:paraId="71ED162F" w14:textId="77777777" w:rsidR="0075151B" w:rsidRPr="00225884" w:rsidRDefault="0075151B" w:rsidP="0075151B">
            <w:pPr>
              <w:ind w:left="119" w:hanging="141"/>
              <w:rPr>
                <w:sz w:val="18"/>
                <w:szCs w:val="18"/>
                <w:lang w:val="en-US"/>
              </w:rPr>
            </w:pPr>
            <w:r w:rsidRPr="00225884">
              <w:rPr>
                <w:sz w:val="18"/>
                <w:szCs w:val="18"/>
                <w:lang w:val="en-US"/>
              </w:rPr>
              <w:t>-</w:t>
            </w:r>
            <w:r w:rsidRPr="00225884">
              <w:rPr>
                <w:sz w:val="18"/>
                <w:szCs w:val="18"/>
                <w:lang w:val="en-US"/>
              </w:rPr>
              <w:tab/>
              <w:t>Using a rubric to evaluate a print or online resource.</w:t>
            </w:r>
          </w:p>
          <w:p w14:paraId="2F78EAC8" w14:textId="77777777" w:rsidR="0075151B" w:rsidRPr="00225884" w:rsidRDefault="0075151B" w:rsidP="0075151B">
            <w:pPr>
              <w:ind w:left="119" w:hanging="141"/>
              <w:rPr>
                <w:sz w:val="18"/>
                <w:szCs w:val="18"/>
                <w:lang w:val="en-US"/>
              </w:rPr>
            </w:pPr>
            <w:r w:rsidRPr="00225884">
              <w:rPr>
                <w:sz w:val="18"/>
                <w:szCs w:val="18"/>
                <w:lang w:val="en-US"/>
              </w:rPr>
              <w:t>-</w:t>
            </w:r>
            <w:r w:rsidRPr="00225884">
              <w:rPr>
                <w:sz w:val="18"/>
                <w:szCs w:val="18"/>
                <w:lang w:val="en-US"/>
              </w:rPr>
              <w:tab/>
              <w:t>Using a rubric to assess the validity of a web site, according to one’s academic needs</w:t>
            </w:r>
          </w:p>
          <w:p w14:paraId="4CD3CF1A" w14:textId="77777777" w:rsidR="0075151B" w:rsidRPr="00225884" w:rsidRDefault="0075151B" w:rsidP="0075151B">
            <w:pPr>
              <w:ind w:left="119" w:hanging="141"/>
              <w:rPr>
                <w:sz w:val="18"/>
                <w:szCs w:val="18"/>
                <w:lang w:val="en-US"/>
              </w:rPr>
            </w:pPr>
            <w:r w:rsidRPr="00225884">
              <w:rPr>
                <w:sz w:val="18"/>
                <w:szCs w:val="18"/>
                <w:lang w:val="en-US"/>
              </w:rPr>
              <w:t>-</w:t>
            </w:r>
            <w:r w:rsidRPr="00225884">
              <w:rPr>
                <w:sz w:val="18"/>
                <w:szCs w:val="18"/>
                <w:lang w:val="en-US"/>
              </w:rPr>
              <w:tab/>
              <w:t>Reading about a topic and then identifying reference materials and sources that could be used to find out more information.</w:t>
            </w:r>
          </w:p>
          <w:p w14:paraId="74BCE71E" w14:textId="77777777" w:rsidR="0075151B" w:rsidRPr="00225884" w:rsidRDefault="0075151B" w:rsidP="0075151B">
            <w:pPr>
              <w:ind w:left="119" w:hanging="141"/>
              <w:rPr>
                <w:sz w:val="18"/>
                <w:szCs w:val="18"/>
                <w:lang w:val="en-US"/>
              </w:rPr>
            </w:pPr>
            <w:r w:rsidRPr="00225884">
              <w:rPr>
                <w:sz w:val="18"/>
                <w:szCs w:val="18"/>
                <w:lang w:val="en-US"/>
              </w:rPr>
              <w:t>-</w:t>
            </w:r>
            <w:r w:rsidRPr="00225884">
              <w:rPr>
                <w:sz w:val="18"/>
                <w:szCs w:val="18"/>
                <w:lang w:val="en-US"/>
              </w:rPr>
              <w:tab/>
              <w:t>Using a list to choose the best sources for finding information on a topic.</w:t>
            </w:r>
          </w:p>
          <w:p w14:paraId="0DFB5F77" w14:textId="77777777" w:rsidR="0075151B" w:rsidRPr="00225884" w:rsidRDefault="0075151B" w:rsidP="0075151B">
            <w:pPr>
              <w:ind w:left="119" w:hanging="141"/>
              <w:rPr>
                <w:sz w:val="18"/>
                <w:szCs w:val="18"/>
                <w:lang w:val="en-US"/>
              </w:rPr>
            </w:pPr>
            <w:r w:rsidRPr="00225884">
              <w:rPr>
                <w:sz w:val="18"/>
                <w:szCs w:val="18"/>
                <w:lang w:val="en-US"/>
              </w:rPr>
              <w:t>-</w:t>
            </w:r>
            <w:r w:rsidRPr="00225884">
              <w:rPr>
                <w:sz w:val="18"/>
                <w:szCs w:val="18"/>
                <w:lang w:val="en-US"/>
              </w:rPr>
              <w:tab/>
              <w:t xml:space="preserve">Reading a range of texts from subject areas and finding and defining common themes across content areas. (Example: for a text about social media and one about art, learners notice that artists are using </w:t>
            </w:r>
            <w:r w:rsidRPr="00225884">
              <w:rPr>
                <w:sz w:val="18"/>
                <w:szCs w:val="18"/>
                <w:lang w:val="en-US"/>
              </w:rPr>
              <w:lastRenderedPageBreak/>
              <w:t>social media to help them promote their work and reach larger audiences, etc.)</w:t>
            </w:r>
          </w:p>
          <w:p w14:paraId="7F8A0B8E" w14:textId="77777777" w:rsidR="0075151B" w:rsidRPr="00225884" w:rsidRDefault="0075151B" w:rsidP="0075151B">
            <w:pPr>
              <w:ind w:left="119" w:hanging="141"/>
              <w:rPr>
                <w:sz w:val="18"/>
                <w:szCs w:val="18"/>
                <w:lang w:val="en-US"/>
              </w:rPr>
            </w:pPr>
            <w:r w:rsidRPr="00225884">
              <w:rPr>
                <w:sz w:val="18"/>
                <w:szCs w:val="18"/>
                <w:lang w:val="en-US"/>
              </w:rPr>
              <w:t>-</w:t>
            </w:r>
            <w:r w:rsidRPr="00225884">
              <w:rPr>
                <w:sz w:val="18"/>
                <w:szCs w:val="18"/>
                <w:lang w:val="en-US"/>
              </w:rPr>
              <w:tab/>
              <w:t>Printing out the results of a search and having learners discuss which results seem the most appropriate and why.</w:t>
            </w:r>
          </w:p>
        </w:tc>
        <w:tc>
          <w:tcPr>
            <w:tcW w:w="2528" w:type="dxa"/>
            <w:gridSpan w:val="3"/>
            <w:shd w:val="clear" w:color="auto" w:fill="auto"/>
            <w:vAlign w:val="center"/>
          </w:tcPr>
          <w:p w14:paraId="6DEA30AF" w14:textId="77777777" w:rsidR="0075151B" w:rsidRPr="007B3F74" w:rsidRDefault="0075151B" w:rsidP="0075151B">
            <w:pPr>
              <w:ind w:left="29" w:right="176"/>
              <w:rPr>
                <w:sz w:val="18"/>
                <w:szCs w:val="18"/>
                <w:lang w:val="en-US"/>
              </w:rPr>
            </w:pPr>
            <w:r w:rsidRPr="007B3F74">
              <w:rPr>
                <w:sz w:val="18"/>
                <w:szCs w:val="18"/>
                <w:lang w:val="en-US"/>
              </w:rPr>
              <w:lastRenderedPageBreak/>
              <w:t xml:space="preserve">CE.EFL.5.12. Engage with a variety of digital and print texts and resources by evaluating and detecting complexities and discrepancies in the </w:t>
            </w:r>
            <w:r w:rsidRPr="007B3F74">
              <w:rPr>
                <w:sz w:val="18"/>
                <w:szCs w:val="18"/>
                <w:lang w:val="en-US"/>
              </w:rPr>
              <w:lastRenderedPageBreak/>
              <w:t>information in order to find the most appropriate sources to support an idea or argument.</w:t>
            </w:r>
          </w:p>
          <w:p w14:paraId="4C5A8B35" w14:textId="77777777" w:rsidR="0075151B" w:rsidRPr="007B3F74" w:rsidRDefault="0075151B" w:rsidP="0075151B">
            <w:pPr>
              <w:ind w:left="29" w:right="176"/>
              <w:rPr>
                <w:sz w:val="18"/>
                <w:szCs w:val="18"/>
                <w:lang w:val="en-US"/>
              </w:rPr>
            </w:pPr>
          </w:p>
          <w:p w14:paraId="489B3DCE" w14:textId="77777777" w:rsidR="0075151B" w:rsidRPr="007B3F74" w:rsidRDefault="0075151B" w:rsidP="0075151B">
            <w:pPr>
              <w:pStyle w:val="BodyB"/>
              <w:suppressAutoHyphens/>
              <w:ind w:right="176"/>
              <w:rPr>
                <w:rFonts w:ascii="Calibri" w:eastAsia="Calibri" w:hAnsi="Calibri" w:cs="Calibri"/>
                <w:color w:val="auto"/>
                <w:sz w:val="18"/>
                <w:szCs w:val="18"/>
                <w:lang w:val="en-US"/>
              </w:rPr>
            </w:pPr>
            <w:r w:rsidRPr="007B3F74">
              <w:rPr>
                <w:rFonts w:ascii="Calibri" w:eastAsia="Calibri" w:hAnsi="Calibri" w:cs="Calibri"/>
                <w:b/>
                <w:sz w:val="18"/>
                <w:szCs w:val="18"/>
                <w:lang w:val="en-US"/>
              </w:rPr>
              <w:t>I.EFL.5.12.1.</w:t>
            </w:r>
            <w:r w:rsidRPr="007B3F74">
              <w:rPr>
                <w:rFonts w:ascii="Calibri" w:eastAsia="Calibri" w:hAnsi="Calibri" w:cs="Calibri"/>
                <w:sz w:val="18"/>
                <w:szCs w:val="18"/>
                <w:lang w:val="en-US"/>
              </w:rPr>
              <w:t xml:space="preserve"> Learners can e</w:t>
            </w:r>
            <w:r w:rsidRPr="007B3F74">
              <w:rPr>
                <w:rFonts w:ascii="Calibri" w:eastAsia="Calibri" w:hAnsi="Calibri" w:cs="Calibri"/>
                <w:color w:val="auto"/>
                <w:sz w:val="18"/>
                <w:szCs w:val="18"/>
                <w:lang w:val="en-US"/>
              </w:rPr>
              <w:t>ngage with a variety of digital and print texts and resources by evaluating and detecting complexities and discrepancies in the information in order to find the most appropriate sources to support an idea or argument. (I.2, I.4, J.3)</w:t>
            </w:r>
          </w:p>
          <w:p w14:paraId="069EE19B" w14:textId="77777777" w:rsidR="0075151B" w:rsidRPr="007B3F74" w:rsidRDefault="0075151B" w:rsidP="0075151B">
            <w:pPr>
              <w:ind w:left="29" w:right="176"/>
              <w:rPr>
                <w:sz w:val="18"/>
                <w:szCs w:val="18"/>
                <w:lang w:val="en-US"/>
              </w:rPr>
            </w:pPr>
          </w:p>
        </w:tc>
        <w:tc>
          <w:tcPr>
            <w:tcW w:w="1233" w:type="dxa"/>
            <w:vMerge w:val="restart"/>
            <w:vAlign w:val="center"/>
          </w:tcPr>
          <w:p w14:paraId="18419BA7" w14:textId="77777777" w:rsidR="0075151B" w:rsidRPr="00875016" w:rsidRDefault="0075151B" w:rsidP="0075151B">
            <w:pPr>
              <w:ind w:left="29"/>
              <w:jc w:val="center"/>
              <w:rPr>
                <w:lang w:val="en-US"/>
              </w:rPr>
            </w:pPr>
            <w:r>
              <w:rPr>
                <w:color w:val="00000A"/>
                <w:sz w:val="18"/>
                <w:lang w:val="en-US"/>
              </w:rPr>
              <w:lastRenderedPageBreak/>
              <w:t>6</w:t>
            </w:r>
          </w:p>
        </w:tc>
      </w:tr>
      <w:tr w:rsidR="0075151B" w:rsidRPr="00F07F82" w14:paraId="789AC70C" w14:textId="77777777" w:rsidTr="0075151B">
        <w:trPr>
          <w:trHeight w:val="288"/>
        </w:trPr>
        <w:tc>
          <w:tcPr>
            <w:tcW w:w="673" w:type="dxa"/>
            <w:vMerge/>
            <w:vAlign w:val="center"/>
          </w:tcPr>
          <w:p w14:paraId="31E17BC7" w14:textId="77777777" w:rsidR="0075151B" w:rsidRPr="00875016" w:rsidRDefault="0075151B" w:rsidP="0075151B">
            <w:pPr>
              <w:ind w:left="29"/>
              <w:jc w:val="center"/>
              <w:rPr>
                <w:color w:val="00000A"/>
                <w:lang w:val="en-US"/>
              </w:rPr>
            </w:pPr>
          </w:p>
        </w:tc>
        <w:tc>
          <w:tcPr>
            <w:tcW w:w="1818" w:type="dxa"/>
            <w:gridSpan w:val="2"/>
            <w:vMerge/>
            <w:vAlign w:val="center"/>
          </w:tcPr>
          <w:p w14:paraId="32565091" w14:textId="77777777" w:rsidR="0075151B" w:rsidRPr="00875016" w:rsidRDefault="0075151B" w:rsidP="0075151B">
            <w:pPr>
              <w:ind w:left="29"/>
              <w:rPr>
                <w:color w:val="00000A"/>
                <w:sz w:val="18"/>
                <w:lang w:val="en-US"/>
              </w:rPr>
            </w:pPr>
          </w:p>
        </w:tc>
        <w:tc>
          <w:tcPr>
            <w:tcW w:w="2504" w:type="dxa"/>
            <w:gridSpan w:val="2"/>
            <w:vMerge/>
            <w:vAlign w:val="center"/>
          </w:tcPr>
          <w:p w14:paraId="345DAB42" w14:textId="77777777" w:rsidR="0075151B" w:rsidRPr="00875016" w:rsidRDefault="0075151B" w:rsidP="0075151B">
            <w:pPr>
              <w:ind w:left="24"/>
              <w:rPr>
                <w:lang w:val="en-US"/>
              </w:rPr>
            </w:pPr>
          </w:p>
        </w:tc>
        <w:tc>
          <w:tcPr>
            <w:tcW w:w="2204" w:type="dxa"/>
            <w:gridSpan w:val="3"/>
            <w:shd w:val="clear" w:color="auto" w:fill="auto"/>
            <w:vAlign w:val="center"/>
          </w:tcPr>
          <w:p w14:paraId="087FE1FD" w14:textId="77777777" w:rsidR="0075151B" w:rsidRDefault="0075151B" w:rsidP="0075151B">
            <w:pPr>
              <w:pStyle w:val="BodyB"/>
              <w:suppressAutoHyphens/>
              <w:rPr>
                <w:rFonts w:ascii="Calibri" w:eastAsia="Calibri" w:hAnsi="Calibri" w:cs="Calibri"/>
                <w:sz w:val="18"/>
                <w:szCs w:val="18"/>
                <w:lang w:val="en-US"/>
              </w:rPr>
            </w:pPr>
            <w:r w:rsidRPr="0035312C">
              <w:rPr>
                <w:rFonts w:ascii="Calibri" w:eastAsia="Calibri" w:hAnsi="Calibri" w:cs="Calibri"/>
                <w:b/>
                <w:sz w:val="18"/>
                <w:szCs w:val="18"/>
                <w:highlight w:val="cyan"/>
                <w:lang w:val="en-US"/>
              </w:rPr>
              <w:t>EFL 5.4.7.</w:t>
            </w:r>
            <w:r w:rsidRPr="0035312C">
              <w:rPr>
                <w:rFonts w:ascii="Calibri" w:eastAsia="Calibri" w:hAnsi="Calibri" w:cs="Calibri"/>
                <w:sz w:val="18"/>
                <w:szCs w:val="18"/>
                <w:highlight w:val="cyan"/>
                <w:lang w:val="en-US"/>
              </w:rPr>
              <w:t xml:space="preserve"> Use the process of prewriting, drafting, revising, peer editing and proofreading (i.e., “the writing process”) to produce well-constructed informational texts.</w:t>
            </w:r>
          </w:p>
          <w:p w14:paraId="2D0D66AD" w14:textId="77777777" w:rsidR="0075151B" w:rsidRDefault="0075151B" w:rsidP="0075151B">
            <w:pPr>
              <w:pStyle w:val="BodyB"/>
              <w:suppressAutoHyphens/>
              <w:rPr>
                <w:rFonts w:ascii="Calibri" w:eastAsia="Calibri" w:hAnsi="Calibri" w:cs="Calibri"/>
                <w:sz w:val="18"/>
                <w:szCs w:val="18"/>
                <w:lang w:val="en-US"/>
              </w:rPr>
            </w:pPr>
          </w:p>
          <w:p w14:paraId="7628C46D" w14:textId="77777777" w:rsidR="0075151B" w:rsidRPr="0035312C" w:rsidRDefault="0075151B" w:rsidP="0075151B">
            <w:pPr>
              <w:pStyle w:val="BodyB"/>
              <w:suppressAutoHyphens/>
              <w:rPr>
                <w:rFonts w:ascii="Calibri" w:eastAsia="Calibri" w:hAnsi="Calibri" w:cs="Calibri"/>
                <w:sz w:val="18"/>
                <w:szCs w:val="18"/>
                <w:lang w:val="en-US"/>
              </w:rPr>
            </w:pPr>
            <w:r w:rsidRPr="0035312C">
              <w:rPr>
                <w:rFonts w:ascii="Calibri" w:eastAsia="Calibri" w:hAnsi="Calibri" w:cs="Calibri"/>
                <w:b/>
                <w:sz w:val="18"/>
                <w:szCs w:val="18"/>
                <w:lang w:val="en-US"/>
              </w:rPr>
              <w:t>EFL 5.4.3.</w:t>
            </w:r>
            <w:r w:rsidRPr="0035312C">
              <w:rPr>
                <w:rFonts w:ascii="Calibri" w:eastAsia="Calibri" w:hAnsi="Calibri" w:cs="Calibri"/>
                <w:sz w:val="18"/>
                <w:szCs w:val="18"/>
                <w:lang w:val="en-US"/>
              </w:rPr>
              <w:t xml:space="preserve"> </w:t>
            </w:r>
            <w:r w:rsidRPr="0035312C">
              <w:rPr>
                <w:rFonts w:ascii="Calibri" w:hAnsi="Calibri"/>
                <w:sz w:val="18"/>
                <w:szCs w:val="18"/>
                <w:lang w:val="en-US"/>
              </w:rPr>
              <w:t>Apply new and prior knowledge in order to plan and create texts and determine if the new knowledge adds value to or contradicts prior information.</w:t>
            </w:r>
          </w:p>
          <w:p w14:paraId="150471AD" w14:textId="77777777" w:rsidR="0075151B" w:rsidRDefault="0075151B" w:rsidP="0075151B">
            <w:pPr>
              <w:pStyle w:val="BodyB"/>
              <w:suppressAutoHyphens/>
              <w:rPr>
                <w:rFonts w:ascii="Calibri" w:eastAsia="Calibri" w:hAnsi="Calibri" w:cs="Calibri"/>
                <w:b/>
                <w:sz w:val="18"/>
                <w:szCs w:val="18"/>
                <w:lang w:val="en-US"/>
              </w:rPr>
            </w:pPr>
          </w:p>
          <w:p w14:paraId="6689B8DC" w14:textId="77777777" w:rsidR="0075151B" w:rsidRPr="0035312C" w:rsidRDefault="0075151B" w:rsidP="0075151B">
            <w:pPr>
              <w:pStyle w:val="BodyB"/>
              <w:suppressAutoHyphens/>
              <w:rPr>
                <w:rFonts w:ascii="Calibri" w:eastAsia="Calibri" w:hAnsi="Calibri" w:cs="Calibri"/>
                <w:sz w:val="18"/>
                <w:szCs w:val="18"/>
                <w:lang w:val="en-US"/>
              </w:rPr>
            </w:pPr>
            <w:r w:rsidRPr="0035312C">
              <w:rPr>
                <w:rFonts w:ascii="Calibri" w:eastAsia="Calibri" w:hAnsi="Calibri" w:cs="Calibri"/>
                <w:b/>
                <w:sz w:val="18"/>
                <w:szCs w:val="18"/>
                <w:lang w:val="en-US"/>
              </w:rPr>
              <w:t>EFL 5.4.5.</w:t>
            </w:r>
            <w:r w:rsidRPr="0035312C">
              <w:rPr>
                <w:rFonts w:ascii="Calibri" w:eastAsia="Calibri" w:hAnsi="Calibri" w:cs="Calibri"/>
                <w:sz w:val="18"/>
                <w:szCs w:val="18"/>
                <w:lang w:val="en-US"/>
              </w:rPr>
              <w:t xml:space="preserve"> Justify and explain the rationale for a position on an argument, using persuasive language, tone, evidence and well-developed arguments through essays, editorials, movie and book reviews, </w:t>
            </w:r>
            <w:r w:rsidRPr="0035312C">
              <w:rPr>
                <w:rFonts w:ascii="Calibri" w:eastAsia="Calibri" w:hAnsi="Calibri" w:cs="Calibri"/>
                <w:sz w:val="18"/>
                <w:szCs w:val="18"/>
                <w:lang w:val="en-US"/>
              </w:rPr>
              <w:lastRenderedPageBreak/>
              <w:t xml:space="preserve">position papers and brochures.  </w:t>
            </w:r>
          </w:p>
          <w:p w14:paraId="4C85C6E8" w14:textId="77777777" w:rsidR="0075151B" w:rsidRPr="0035312C" w:rsidRDefault="0075151B" w:rsidP="0075151B">
            <w:pPr>
              <w:ind w:left="24"/>
              <w:rPr>
                <w:sz w:val="18"/>
                <w:szCs w:val="18"/>
                <w:lang w:val="en-US"/>
              </w:rPr>
            </w:pPr>
          </w:p>
        </w:tc>
        <w:tc>
          <w:tcPr>
            <w:tcW w:w="1341" w:type="dxa"/>
            <w:shd w:val="clear" w:color="auto" w:fill="auto"/>
            <w:vAlign w:val="center"/>
          </w:tcPr>
          <w:p w14:paraId="432C9D34" w14:textId="77777777" w:rsidR="0075151B" w:rsidRDefault="0075151B" w:rsidP="00C05A2C">
            <w:pPr>
              <w:pStyle w:val="Prrafodelista"/>
              <w:numPr>
                <w:ilvl w:val="0"/>
                <w:numId w:val="2"/>
              </w:numPr>
              <w:ind w:left="68" w:hanging="68"/>
              <w:rPr>
                <w:sz w:val="18"/>
                <w:szCs w:val="18"/>
                <w:lang w:val="en-US"/>
              </w:rPr>
            </w:pPr>
            <w:r>
              <w:rPr>
                <w:sz w:val="18"/>
                <w:szCs w:val="18"/>
                <w:lang w:val="en-US"/>
              </w:rPr>
              <w:lastRenderedPageBreak/>
              <w:t>Writing dialogues based on a model.</w:t>
            </w:r>
          </w:p>
          <w:p w14:paraId="2197B573" w14:textId="77777777" w:rsidR="0075151B" w:rsidRDefault="0075151B" w:rsidP="00C05A2C">
            <w:pPr>
              <w:pStyle w:val="Prrafodelista"/>
              <w:numPr>
                <w:ilvl w:val="0"/>
                <w:numId w:val="2"/>
              </w:numPr>
              <w:ind w:left="68" w:hanging="68"/>
              <w:rPr>
                <w:sz w:val="18"/>
                <w:szCs w:val="18"/>
                <w:lang w:val="en-US"/>
              </w:rPr>
            </w:pPr>
            <w:r>
              <w:rPr>
                <w:sz w:val="18"/>
                <w:szCs w:val="18"/>
                <w:lang w:val="en-US"/>
              </w:rPr>
              <w:t>Making checklists</w:t>
            </w:r>
          </w:p>
          <w:p w14:paraId="5418C349" w14:textId="77777777" w:rsidR="0075151B" w:rsidRDefault="0075151B" w:rsidP="00C05A2C">
            <w:pPr>
              <w:pStyle w:val="Prrafodelista"/>
              <w:numPr>
                <w:ilvl w:val="0"/>
                <w:numId w:val="2"/>
              </w:numPr>
              <w:ind w:left="68" w:hanging="68"/>
              <w:rPr>
                <w:sz w:val="18"/>
                <w:szCs w:val="18"/>
                <w:lang w:val="en-US"/>
              </w:rPr>
            </w:pPr>
            <w:r>
              <w:rPr>
                <w:sz w:val="18"/>
                <w:szCs w:val="18"/>
                <w:lang w:val="en-US"/>
              </w:rPr>
              <w:t>Agreeing and disagree paragraphs</w:t>
            </w:r>
          </w:p>
          <w:p w14:paraId="55089E6F" w14:textId="77777777" w:rsidR="0075151B" w:rsidRDefault="0075151B" w:rsidP="00C05A2C">
            <w:pPr>
              <w:pStyle w:val="Prrafodelista"/>
              <w:numPr>
                <w:ilvl w:val="0"/>
                <w:numId w:val="2"/>
              </w:numPr>
              <w:ind w:left="68" w:hanging="68"/>
              <w:rPr>
                <w:sz w:val="18"/>
                <w:szCs w:val="18"/>
                <w:lang w:val="en-US"/>
              </w:rPr>
            </w:pPr>
            <w:r>
              <w:rPr>
                <w:sz w:val="18"/>
                <w:szCs w:val="18"/>
                <w:lang w:val="en-US"/>
              </w:rPr>
              <w:t>Supporting ideas with pieces of evidences.</w:t>
            </w:r>
          </w:p>
          <w:p w14:paraId="46B2FD23" w14:textId="77777777" w:rsidR="0075151B" w:rsidRDefault="0075151B" w:rsidP="00C05A2C">
            <w:pPr>
              <w:pStyle w:val="Prrafodelista"/>
              <w:numPr>
                <w:ilvl w:val="0"/>
                <w:numId w:val="2"/>
              </w:numPr>
              <w:ind w:left="68" w:hanging="68"/>
              <w:rPr>
                <w:sz w:val="18"/>
                <w:szCs w:val="18"/>
                <w:lang w:val="en-US"/>
              </w:rPr>
            </w:pPr>
            <w:r>
              <w:rPr>
                <w:sz w:val="18"/>
                <w:szCs w:val="18"/>
                <w:lang w:val="en-US"/>
              </w:rPr>
              <w:t>Letters to the editor.</w:t>
            </w:r>
          </w:p>
          <w:p w14:paraId="5BA6085F" w14:textId="77777777" w:rsidR="0075151B" w:rsidRPr="00875016" w:rsidRDefault="0075151B" w:rsidP="0075151B">
            <w:pPr>
              <w:ind w:left="58"/>
              <w:rPr>
                <w:lang w:val="en-US"/>
              </w:rPr>
            </w:pPr>
          </w:p>
        </w:tc>
        <w:tc>
          <w:tcPr>
            <w:tcW w:w="2980" w:type="dxa"/>
            <w:gridSpan w:val="6"/>
            <w:shd w:val="clear" w:color="auto" w:fill="auto"/>
            <w:vAlign w:val="center"/>
          </w:tcPr>
          <w:p w14:paraId="0B9C0A7E" w14:textId="77777777" w:rsidR="0075151B" w:rsidRPr="007A48F6" w:rsidRDefault="0075151B" w:rsidP="0075151B">
            <w:pPr>
              <w:ind w:left="24"/>
              <w:rPr>
                <w:b/>
                <w:sz w:val="18"/>
                <w:szCs w:val="18"/>
                <w:lang w:val="en-US"/>
              </w:rPr>
            </w:pPr>
            <w:r w:rsidRPr="007A48F6">
              <w:rPr>
                <w:b/>
                <w:sz w:val="18"/>
                <w:szCs w:val="18"/>
                <w:lang w:val="en-US"/>
              </w:rPr>
              <w:t xml:space="preserve">These performance criteria could be evaluated by:   </w:t>
            </w:r>
          </w:p>
          <w:p w14:paraId="7C4B3F6A" w14:textId="77777777" w:rsidR="0075151B" w:rsidRPr="0035312C" w:rsidRDefault="0075151B" w:rsidP="0075151B">
            <w:pPr>
              <w:ind w:left="119" w:hanging="141"/>
              <w:rPr>
                <w:sz w:val="18"/>
                <w:szCs w:val="18"/>
                <w:lang w:val="en-US"/>
              </w:rPr>
            </w:pPr>
            <w:r w:rsidRPr="0035312C">
              <w:rPr>
                <w:sz w:val="18"/>
                <w:szCs w:val="18"/>
                <w:lang w:val="en-US"/>
              </w:rPr>
              <w:t>-</w:t>
            </w:r>
            <w:r w:rsidRPr="0035312C">
              <w:rPr>
                <w:sz w:val="18"/>
                <w:szCs w:val="18"/>
                <w:lang w:val="en-US"/>
              </w:rPr>
              <w:tab/>
              <w:t xml:space="preserve">Reading a dialogue which serves as a model text, then writing a similar dialogue on a different topic while implementing new words/expressions from the unit. </w:t>
            </w:r>
          </w:p>
          <w:p w14:paraId="6DCCB5D3" w14:textId="77777777" w:rsidR="0075151B" w:rsidRPr="0035312C" w:rsidRDefault="0075151B" w:rsidP="0075151B">
            <w:pPr>
              <w:ind w:left="119" w:hanging="141"/>
              <w:rPr>
                <w:sz w:val="18"/>
                <w:szCs w:val="18"/>
                <w:lang w:val="en-US"/>
              </w:rPr>
            </w:pPr>
            <w:r w:rsidRPr="0035312C">
              <w:rPr>
                <w:sz w:val="18"/>
                <w:szCs w:val="18"/>
                <w:lang w:val="en-US"/>
              </w:rPr>
              <w:t>-</w:t>
            </w:r>
            <w:r w:rsidRPr="0035312C">
              <w:rPr>
                <w:sz w:val="18"/>
                <w:szCs w:val="18"/>
                <w:lang w:val="en-US"/>
              </w:rPr>
              <w:tab/>
              <w:t>Completing an online graphic organizer in order to help plan a piece of writing.</w:t>
            </w:r>
          </w:p>
          <w:p w14:paraId="61684448" w14:textId="77777777" w:rsidR="0075151B" w:rsidRPr="0035312C" w:rsidRDefault="0075151B" w:rsidP="0075151B">
            <w:pPr>
              <w:ind w:left="119" w:hanging="141"/>
              <w:rPr>
                <w:sz w:val="18"/>
                <w:szCs w:val="18"/>
                <w:lang w:val="en-US"/>
              </w:rPr>
            </w:pPr>
            <w:r w:rsidRPr="0035312C">
              <w:rPr>
                <w:sz w:val="18"/>
                <w:szCs w:val="18"/>
                <w:lang w:val="en-US"/>
              </w:rPr>
              <w:t>-</w:t>
            </w:r>
            <w:r w:rsidRPr="0035312C">
              <w:rPr>
                <w:sz w:val="18"/>
                <w:szCs w:val="18"/>
                <w:lang w:val="en-US"/>
              </w:rPr>
              <w:tab/>
              <w:t>Using an app such as Popplet to complete an outline for a writing topic.</w:t>
            </w:r>
          </w:p>
          <w:p w14:paraId="781055E5" w14:textId="77777777" w:rsidR="0075151B" w:rsidRPr="0035312C" w:rsidRDefault="0075151B" w:rsidP="0075151B">
            <w:pPr>
              <w:ind w:left="119" w:hanging="141"/>
              <w:rPr>
                <w:sz w:val="18"/>
                <w:szCs w:val="18"/>
                <w:lang w:val="en-US"/>
              </w:rPr>
            </w:pPr>
            <w:r w:rsidRPr="0035312C">
              <w:rPr>
                <w:sz w:val="18"/>
                <w:szCs w:val="18"/>
                <w:lang w:val="en-US"/>
              </w:rPr>
              <w:t>-</w:t>
            </w:r>
            <w:r w:rsidRPr="0035312C">
              <w:rPr>
                <w:sz w:val="18"/>
                <w:szCs w:val="18"/>
                <w:lang w:val="en-US"/>
              </w:rPr>
              <w:tab/>
              <w:t>Reading a text and using a checklist to talk about how it is organized. (Example: Is there a title? Does it have an opening sentence</w:t>
            </w:r>
            <w:proofErr w:type="gramStart"/>
            <w:r w:rsidRPr="0035312C">
              <w:rPr>
                <w:sz w:val="18"/>
                <w:szCs w:val="18"/>
                <w:lang w:val="en-US"/>
              </w:rPr>
              <w:t>?,</w:t>
            </w:r>
            <w:proofErr w:type="gramEnd"/>
            <w:r w:rsidRPr="0035312C">
              <w:rPr>
                <w:sz w:val="18"/>
                <w:szCs w:val="18"/>
                <w:lang w:val="en-US"/>
              </w:rPr>
              <w:t xml:space="preserve"> etc.)</w:t>
            </w:r>
          </w:p>
          <w:p w14:paraId="25BC26EE" w14:textId="77777777" w:rsidR="0075151B" w:rsidRPr="0035312C" w:rsidRDefault="0075151B" w:rsidP="0075151B">
            <w:pPr>
              <w:ind w:left="119" w:hanging="141"/>
              <w:rPr>
                <w:sz w:val="18"/>
                <w:szCs w:val="18"/>
                <w:lang w:val="en-US"/>
              </w:rPr>
            </w:pPr>
            <w:r w:rsidRPr="0035312C">
              <w:rPr>
                <w:sz w:val="18"/>
                <w:szCs w:val="18"/>
                <w:lang w:val="en-US"/>
              </w:rPr>
              <w:t>-</w:t>
            </w:r>
            <w:r w:rsidRPr="0035312C">
              <w:rPr>
                <w:sz w:val="18"/>
                <w:szCs w:val="18"/>
                <w:lang w:val="en-US"/>
              </w:rPr>
              <w:tab/>
              <w:t>Recording synonyms and antonyms of words in the margins of reading texts.</w:t>
            </w:r>
          </w:p>
          <w:p w14:paraId="3E2E524D" w14:textId="77777777" w:rsidR="0075151B" w:rsidRPr="0035312C" w:rsidRDefault="0075151B" w:rsidP="0075151B">
            <w:pPr>
              <w:ind w:left="119" w:hanging="141"/>
              <w:rPr>
                <w:sz w:val="18"/>
                <w:szCs w:val="18"/>
                <w:lang w:val="en-US"/>
              </w:rPr>
            </w:pPr>
            <w:r w:rsidRPr="0035312C">
              <w:rPr>
                <w:sz w:val="18"/>
                <w:szCs w:val="18"/>
                <w:lang w:val="en-US"/>
              </w:rPr>
              <w:t>-</w:t>
            </w:r>
            <w:r w:rsidRPr="0035312C">
              <w:rPr>
                <w:sz w:val="18"/>
                <w:szCs w:val="18"/>
                <w:lang w:val="en-US"/>
              </w:rPr>
              <w:tab/>
              <w:t>Writing new words and phrases in a vocabulary notebook and then writing a text using three words from your vocabulary notebook.</w:t>
            </w:r>
          </w:p>
          <w:p w14:paraId="121825A6" w14:textId="77777777" w:rsidR="0075151B" w:rsidRPr="0035312C" w:rsidRDefault="0075151B" w:rsidP="0075151B">
            <w:pPr>
              <w:ind w:left="119" w:hanging="141"/>
              <w:rPr>
                <w:sz w:val="18"/>
                <w:szCs w:val="18"/>
                <w:lang w:val="en-US"/>
              </w:rPr>
            </w:pPr>
            <w:r w:rsidRPr="0035312C">
              <w:rPr>
                <w:sz w:val="18"/>
                <w:szCs w:val="18"/>
                <w:lang w:val="en-US"/>
              </w:rPr>
              <w:lastRenderedPageBreak/>
              <w:t>-</w:t>
            </w:r>
            <w:r w:rsidRPr="0035312C">
              <w:rPr>
                <w:sz w:val="18"/>
                <w:szCs w:val="18"/>
                <w:lang w:val="en-US"/>
              </w:rPr>
              <w:tab/>
              <w:t>Writing a brochure about your opinion on a topic and underlining examples of persuasive language.</w:t>
            </w:r>
          </w:p>
          <w:p w14:paraId="43690455" w14:textId="77777777" w:rsidR="0075151B" w:rsidRPr="0035312C" w:rsidRDefault="0075151B" w:rsidP="0075151B">
            <w:pPr>
              <w:ind w:left="119" w:hanging="141"/>
              <w:rPr>
                <w:sz w:val="18"/>
                <w:szCs w:val="18"/>
                <w:lang w:val="en-US"/>
              </w:rPr>
            </w:pPr>
            <w:r w:rsidRPr="0035312C">
              <w:rPr>
                <w:sz w:val="18"/>
                <w:szCs w:val="18"/>
                <w:lang w:val="en-US"/>
              </w:rPr>
              <w:t>-</w:t>
            </w:r>
            <w:r w:rsidRPr="0035312C">
              <w:rPr>
                <w:sz w:val="18"/>
                <w:szCs w:val="18"/>
                <w:lang w:val="en-US"/>
              </w:rPr>
              <w:tab/>
              <w:t>Watching a video about a controversial topic and writing a short essay agreeing or disagreeing with the content presented.</w:t>
            </w:r>
          </w:p>
          <w:p w14:paraId="2ED7FF1B" w14:textId="77777777" w:rsidR="0075151B" w:rsidRPr="0035312C" w:rsidRDefault="0075151B" w:rsidP="0075151B">
            <w:pPr>
              <w:ind w:left="119" w:hanging="141"/>
              <w:rPr>
                <w:sz w:val="18"/>
                <w:szCs w:val="18"/>
                <w:lang w:val="en-US"/>
              </w:rPr>
            </w:pPr>
            <w:r w:rsidRPr="0035312C">
              <w:rPr>
                <w:sz w:val="18"/>
                <w:szCs w:val="18"/>
                <w:lang w:val="en-US"/>
              </w:rPr>
              <w:t>-</w:t>
            </w:r>
            <w:r w:rsidRPr="0035312C">
              <w:rPr>
                <w:sz w:val="18"/>
                <w:szCs w:val="18"/>
                <w:lang w:val="en-US"/>
              </w:rPr>
              <w:tab/>
              <w:t xml:space="preserve">Exchanging writing in pairs in order to make suggestions about things that could be improved. </w:t>
            </w:r>
          </w:p>
          <w:p w14:paraId="2F627A90" w14:textId="77777777" w:rsidR="0075151B" w:rsidRPr="0035312C" w:rsidRDefault="0075151B" w:rsidP="0075151B">
            <w:pPr>
              <w:ind w:left="119" w:hanging="141"/>
              <w:rPr>
                <w:sz w:val="18"/>
                <w:szCs w:val="18"/>
                <w:lang w:val="en-US"/>
              </w:rPr>
            </w:pPr>
            <w:r w:rsidRPr="0035312C">
              <w:rPr>
                <w:sz w:val="18"/>
                <w:szCs w:val="18"/>
                <w:lang w:val="en-US"/>
              </w:rPr>
              <w:t>-</w:t>
            </w:r>
            <w:r w:rsidRPr="0035312C">
              <w:rPr>
                <w:sz w:val="18"/>
                <w:szCs w:val="18"/>
                <w:lang w:val="en-US"/>
              </w:rPr>
              <w:tab/>
              <w:t>Reading an article and underlining examples of evidence the author gives to support his/her position, then writing a similar position piece while implementing your own examples and evidence.</w:t>
            </w:r>
          </w:p>
          <w:p w14:paraId="7004B24A" w14:textId="77777777" w:rsidR="0075151B" w:rsidRPr="0035312C" w:rsidRDefault="0075151B" w:rsidP="0075151B">
            <w:pPr>
              <w:ind w:left="119" w:hanging="141"/>
              <w:rPr>
                <w:sz w:val="18"/>
                <w:szCs w:val="18"/>
                <w:lang w:val="en-US"/>
              </w:rPr>
            </w:pPr>
            <w:r w:rsidRPr="0035312C">
              <w:rPr>
                <w:sz w:val="18"/>
                <w:szCs w:val="18"/>
                <w:lang w:val="en-US"/>
              </w:rPr>
              <w:t>-</w:t>
            </w:r>
            <w:r w:rsidRPr="0035312C">
              <w:rPr>
                <w:sz w:val="18"/>
                <w:szCs w:val="18"/>
                <w:lang w:val="en-US"/>
              </w:rPr>
              <w:tab/>
              <w:t>Reading a letter to the editor and evaluating the purpose and the effectiveness of the message, using a rubric. Then writing your own letter to the editor while using the rubric as a guide.</w:t>
            </w:r>
          </w:p>
        </w:tc>
        <w:tc>
          <w:tcPr>
            <w:tcW w:w="2528" w:type="dxa"/>
            <w:gridSpan w:val="3"/>
            <w:shd w:val="clear" w:color="auto" w:fill="auto"/>
            <w:vAlign w:val="center"/>
          </w:tcPr>
          <w:p w14:paraId="7F38A1C3" w14:textId="77777777" w:rsidR="0075151B" w:rsidRPr="0035312C" w:rsidRDefault="0075151B" w:rsidP="0075151B">
            <w:pPr>
              <w:ind w:left="29" w:right="176"/>
              <w:rPr>
                <w:bCs/>
                <w:sz w:val="18"/>
                <w:szCs w:val="18"/>
                <w:lang w:val="en-US"/>
              </w:rPr>
            </w:pPr>
            <w:r w:rsidRPr="0035312C">
              <w:rPr>
                <w:b/>
                <w:bCs/>
                <w:sz w:val="18"/>
                <w:szCs w:val="18"/>
                <w:lang w:val="en-US"/>
              </w:rPr>
              <w:lastRenderedPageBreak/>
              <w:t xml:space="preserve">CE.EFL.5.15. </w:t>
            </w:r>
            <w:r w:rsidRPr="0035312C">
              <w:rPr>
                <w:bCs/>
                <w:sz w:val="18"/>
                <w:szCs w:val="18"/>
                <w:lang w:val="en-US"/>
              </w:rPr>
              <w:t>Plan and produce well-constructed informational texts by applying the writing process and while demonstrating an ability to justify one’s position on an argument through carefully selected information and appropriate language, tone and evidence.</w:t>
            </w:r>
          </w:p>
          <w:p w14:paraId="3AA2B0CC" w14:textId="77777777" w:rsidR="0075151B" w:rsidRPr="0035312C" w:rsidRDefault="0075151B" w:rsidP="0075151B">
            <w:pPr>
              <w:ind w:left="29" w:right="176"/>
              <w:rPr>
                <w:sz w:val="18"/>
                <w:szCs w:val="18"/>
                <w:lang w:val="en-US"/>
              </w:rPr>
            </w:pPr>
          </w:p>
          <w:p w14:paraId="0E655ECD" w14:textId="77777777" w:rsidR="0075151B" w:rsidRPr="0035312C" w:rsidRDefault="0075151B" w:rsidP="0075151B">
            <w:pPr>
              <w:pStyle w:val="BodyB"/>
              <w:suppressAutoHyphens/>
              <w:ind w:right="176"/>
              <w:rPr>
                <w:rFonts w:ascii="Calibri" w:eastAsia="Calibri" w:hAnsi="Calibri" w:cs="Calibri"/>
                <w:sz w:val="18"/>
                <w:szCs w:val="18"/>
                <w:lang w:val="en-US"/>
              </w:rPr>
            </w:pPr>
            <w:r w:rsidRPr="0035312C">
              <w:rPr>
                <w:rFonts w:ascii="Calibri" w:eastAsia="Calibri" w:hAnsi="Calibri" w:cs="Calibri"/>
                <w:b/>
                <w:sz w:val="18"/>
                <w:szCs w:val="18"/>
                <w:lang w:val="en-US"/>
              </w:rPr>
              <w:t>I.EFL.5.15.1.</w:t>
            </w:r>
            <w:r w:rsidRPr="0035312C">
              <w:rPr>
                <w:rFonts w:ascii="Calibri" w:eastAsia="Calibri" w:hAnsi="Calibri" w:cs="Calibri"/>
                <w:sz w:val="18"/>
                <w:szCs w:val="18"/>
                <w:lang w:val="en-US"/>
              </w:rPr>
              <w:t xml:space="preserve"> Learners can p</w:t>
            </w:r>
            <w:r w:rsidRPr="0035312C">
              <w:rPr>
                <w:rFonts w:ascii="Calibri" w:eastAsia="Calibri" w:hAnsi="Calibri" w:cs="Calibri"/>
                <w:bCs/>
                <w:color w:val="auto"/>
                <w:sz w:val="18"/>
                <w:szCs w:val="18"/>
                <w:lang w:val="en-US"/>
              </w:rPr>
              <w:t xml:space="preserve">lan and produce well-constructed informational texts by applying the writing process and while demonstrating an ability to justify one’s position on an argument through carefully selected information and appropriate language, tone and evidence. </w:t>
            </w:r>
            <w:r w:rsidRPr="0035312C">
              <w:rPr>
                <w:rFonts w:ascii="Calibri" w:eastAsia="Calibri" w:hAnsi="Calibri" w:cs="Calibri"/>
                <w:color w:val="auto"/>
                <w:sz w:val="18"/>
                <w:szCs w:val="18"/>
                <w:lang w:val="en-US"/>
              </w:rPr>
              <w:t>(I.2, I.3, I.4, S.3, J.1)</w:t>
            </w:r>
          </w:p>
          <w:p w14:paraId="61F28608" w14:textId="77777777" w:rsidR="0075151B" w:rsidRPr="0035312C" w:rsidRDefault="0075151B" w:rsidP="0075151B">
            <w:pPr>
              <w:ind w:left="29" w:right="176"/>
              <w:rPr>
                <w:sz w:val="18"/>
                <w:szCs w:val="18"/>
                <w:lang w:val="en-US"/>
              </w:rPr>
            </w:pPr>
          </w:p>
        </w:tc>
        <w:tc>
          <w:tcPr>
            <w:tcW w:w="1233" w:type="dxa"/>
            <w:vMerge/>
            <w:vAlign w:val="center"/>
          </w:tcPr>
          <w:p w14:paraId="300CDD83" w14:textId="77777777" w:rsidR="0075151B" w:rsidRDefault="0075151B" w:rsidP="0075151B">
            <w:pPr>
              <w:ind w:left="29"/>
              <w:jc w:val="center"/>
              <w:rPr>
                <w:color w:val="00000A"/>
                <w:sz w:val="18"/>
                <w:lang w:val="en-US"/>
              </w:rPr>
            </w:pPr>
          </w:p>
        </w:tc>
      </w:tr>
      <w:tr w:rsidR="0075151B" w:rsidRPr="00F07F82" w14:paraId="07F4B125" w14:textId="77777777" w:rsidTr="0075151B">
        <w:trPr>
          <w:trHeight w:val="288"/>
        </w:trPr>
        <w:tc>
          <w:tcPr>
            <w:tcW w:w="673" w:type="dxa"/>
            <w:vMerge/>
            <w:vAlign w:val="center"/>
          </w:tcPr>
          <w:p w14:paraId="64D31D1B" w14:textId="77777777" w:rsidR="0075151B" w:rsidRPr="00875016" w:rsidRDefault="0075151B" w:rsidP="0075151B">
            <w:pPr>
              <w:ind w:left="29"/>
              <w:jc w:val="center"/>
              <w:rPr>
                <w:color w:val="00000A"/>
                <w:lang w:val="en-US"/>
              </w:rPr>
            </w:pPr>
          </w:p>
        </w:tc>
        <w:tc>
          <w:tcPr>
            <w:tcW w:w="1818" w:type="dxa"/>
            <w:gridSpan w:val="2"/>
            <w:vMerge/>
            <w:vAlign w:val="center"/>
          </w:tcPr>
          <w:p w14:paraId="1210777E" w14:textId="77777777" w:rsidR="0075151B" w:rsidRPr="00875016" w:rsidRDefault="0075151B" w:rsidP="0075151B">
            <w:pPr>
              <w:ind w:left="29"/>
              <w:rPr>
                <w:color w:val="00000A"/>
                <w:sz w:val="18"/>
                <w:lang w:val="en-US"/>
              </w:rPr>
            </w:pPr>
          </w:p>
        </w:tc>
        <w:tc>
          <w:tcPr>
            <w:tcW w:w="2504" w:type="dxa"/>
            <w:gridSpan w:val="2"/>
            <w:vMerge/>
            <w:vAlign w:val="center"/>
          </w:tcPr>
          <w:p w14:paraId="1CC4D8B8" w14:textId="77777777" w:rsidR="0075151B" w:rsidRPr="00875016" w:rsidRDefault="0075151B" w:rsidP="0075151B">
            <w:pPr>
              <w:ind w:left="24"/>
              <w:rPr>
                <w:lang w:val="en-US"/>
              </w:rPr>
            </w:pPr>
          </w:p>
        </w:tc>
        <w:tc>
          <w:tcPr>
            <w:tcW w:w="2204" w:type="dxa"/>
            <w:gridSpan w:val="3"/>
            <w:vAlign w:val="center"/>
          </w:tcPr>
          <w:p w14:paraId="46BACA4F" w14:textId="77777777" w:rsidR="0075151B" w:rsidRPr="00FF6CBA" w:rsidRDefault="0075151B" w:rsidP="0075151B">
            <w:pPr>
              <w:pStyle w:val="BodyAA"/>
              <w:suppressAutoHyphens/>
              <w:rPr>
                <w:rFonts w:ascii="Calibri" w:hAnsi="Calibri"/>
                <w:sz w:val="20"/>
                <w:szCs w:val="20"/>
                <w:lang w:val="en-US"/>
              </w:rPr>
            </w:pPr>
            <w:r w:rsidRPr="00FF6CBA">
              <w:rPr>
                <w:rFonts w:ascii="Calibri" w:hAnsi="Calibri"/>
                <w:b/>
                <w:sz w:val="20"/>
                <w:szCs w:val="20"/>
                <w:highlight w:val="cyan"/>
                <w:lang w:val="en-US"/>
              </w:rPr>
              <w:t>EFL 5.5.10.</w:t>
            </w:r>
            <w:r w:rsidRPr="00FF6CBA">
              <w:rPr>
                <w:rFonts w:ascii="Calibri" w:hAnsi="Calibri"/>
                <w:sz w:val="20"/>
                <w:szCs w:val="20"/>
                <w:highlight w:val="cyan"/>
                <w:lang w:val="en-US"/>
              </w:rPr>
              <w:t xml:space="preserve"> Evaluate and recommend a literary text (written, oral, online, in video or in print) or a favorite activity to a peer.</w:t>
            </w:r>
          </w:p>
          <w:p w14:paraId="06F00CC6" w14:textId="77777777" w:rsidR="0075151B" w:rsidRPr="00FF6CBA" w:rsidRDefault="0075151B" w:rsidP="0075151B">
            <w:pPr>
              <w:pStyle w:val="BodyAA"/>
              <w:suppressAutoHyphens/>
              <w:rPr>
                <w:rFonts w:ascii="Calibri" w:hAnsi="Calibri"/>
                <w:sz w:val="20"/>
                <w:szCs w:val="20"/>
                <w:lang w:val="en-US"/>
              </w:rPr>
            </w:pPr>
          </w:p>
          <w:p w14:paraId="4226B3C3" w14:textId="77777777" w:rsidR="0075151B" w:rsidRPr="00FF6CBA" w:rsidRDefault="0075151B" w:rsidP="0075151B">
            <w:pPr>
              <w:pStyle w:val="BodyAA"/>
              <w:suppressAutoHyphens/>
              <w:rPr>
                <w:rFonts w:ascii="Calibri" w:hAnsi="Calibri"/>
                <w:sz w:val="20"/>
                <w:szCs w:val="20"/>
                <w:lang w:val="en-US"/>
              </w:rPr>
            </w:pPr>
            <w:r w:rsidRPr="00FF6CBA">
              <w:rPr>
                <w:rFonts w:ascii="Calibri" w:hAnsi="Calibri"/>
                <w:b/>
                <w:sz w:val="20"/>
                <w:szCs w:val="20"/>
                <w:lang w:val="en-US"/>
              </w:rPr>
              <w:t>EFL 5.5.6.</w:t>
            </w:r>
            <w:r w:rsidRPr="00FF6CBA">
              <w:rPr>
                <w:rFonts w:ascii="Calibri" w:hAnsi="Calibri"/>
                <w:sz w:val="20"/>
                <w:szCs w:val="20"/>
                <w:lang w:val="en-US"/>
              </w:rPr>
              <w:t xml:space="preserve"> Evaluate one’s own and others’ work, individually and </w:t>
            </w:r>
            <w:r w:rsidRPr="00FF6CBA">
              <w:rPr>
                <w:rFonts w:ascii="Calibri" w:hAnsi="Calibri"/>
                <w:sz w:val="20"/>
                <w:szCs w:val="20"/>
                <w:lang w:val="en-US"/>
              </w:rPr>
              <w:lastRenderedPageBreak/>
              <w:t>collaboratively, on the basis of a variety of criteria, and recognize how chosen criteria affect evaluation. (Examples of criteria: clarity of ideas, use of English grammar and vocabulary, register, originality, visual presentation, etc.)</w:t>
            </w:r>
          </w:p>
          <w:p w14:paraId="61CB23A5" w14:textId="77777777" w:rsidR="0075151B" w:rsidRPr="00FF6CBA" w:rsidRDefault="0075151B" w:rsidP="0075151B">
            <w:pPr>
              <w:ind w:left="24"/>
              <w:rPr>
                <w:sz w:val="20"/>
                <w:szCs w:val="20"/>
                <w:lang w:val="en-US"/>
              </w:rPr>
            </w:pPr>
          </w:p>
        </w:tc>
        <w:tc>
          <w:tcPr>
            <w:tcW w:w="1341" w:type="dxa"/>
            <w:vAlign w:val="center"/>
          </w:tcPr>
          <w:p w14:paraId="492348AF" w14:textId="77777777" w:rsidR="0075151B" w:rsidRDefault="0075151B" w:rsidP="00C05A2C">
            <w:pPr>
              <w:pStyle w:val="Prrafodelista"/>
              <w:numPr>
                <w:ilvl w:val="0"/>
                <w:numId w:val="2"/>
              </w:numPr>
              <w:ind w:left="68" w:hanging="68"/>
              <w:rPr>
                <w:sz w:val="18"/>
                <w:szCs w:val="18"/>
                <w:lang w:val="en-US"/>
              </w:rPr>
            </w:pPr>
            <w:r>
              <w:rPr>
                <w:sz w:val="18"/>
                <w:szCs w:val="18"/>
                <w:lang w:val="en-US"/>
              </w:rPr>
              <w:lastRenderedPageBreak/>
              <w:t>Evaluating texts using rubrics and checklists</w:t>
            </w:r>
          </w:p>
          <w:p w14:paraId="69A82FF2" w14:textId="77777777" w:rsidR="0075151B" w:rsidRDefault="0075151B" w:rsidP="00C05A2C">
            <w:pPr>
              <w:pStyle w:val="Prrafodelista"/>
              <w:numPr>
                <w:ilvl w:val="0"/>
                <w:numId w:val="2"/>
              </w:numPr>
              <w:ind w:left="68" w:hanging="68"/>
              <w:rPr>
                <w:sz w:val="18"/>
                <w:szCs w:val="18"/>
                <w:lang w:val="en-US"/>
              </w:rPr>
            </w:pPr>
            <w:r>
              <w:rPr>
                <w:sz w:val="18"/>
                <w:szCs w:val="18"/>
                <w:lang w:val="en-US"/>
              </w:rPr>
              <w:t>Evaluating texts</w:t>
            </w:r>
          </w:p>
          <w:p w14:paraId="744456F7" w14:textId="77777777" w:rsidR="0075151B" w:rsidRDefault="0075151B" w:rsidP="00C05A2C">
            <w:pPr>
              <w:pStyle w:val="Prrafodelista"/>
              <w:numPr>
                <w:ilvl w:val="0"/>
                <w:numId w:val="2"/>
              </w:numPr>
              <w:ind w:left="68" w:hanging="68"/>
              <w:rPr>
                <w:sz w:val="18"/>
                <w:szCs w:val="18"/>
                <w:lang w:val="en-US"/>
              </w:rPr>
            </w:pPr>
            <w:r>
              <w:rPr>
                <w:sz w:val="18"/>
                <w:szCs w:val="18"/>
                <w:lang w:val="en-US"/>
              </w:rPr>
              <w:t>Giving positive feedback.</w:t>
            </w:r>
          </w:p>
          <w:p w14:paraId="7CC92BD3" w14:textId="77777777" w:rsidR="0075151B" w:rsidRDefault="0075151B" w:rsidP="00C05A2C">
            <w:pPr>
              <w:pStyle w:val="Prrafodelista"/>
              <w:numPr>
                <w:ilvl w:val="0"/>
                <w:numId w:val="2"/>
              </w:numPr>
              <w:ind w:left="68" w:hanging="68"/>
              <w:rPr>
                <w:sz w:val="18"/>
                <w:szCs w:val="18"/>
                <w:lang w:val="en-US"/>
              </w:rPr>
            </w:pPr>
            <w:r>
              <w:rPr>
                <w:sz w:val="18"/>
                <w:szCs w:val="18"/>
                <w:lang w:val="en-US"/>
              </w:rPr>
              <w:t>Create criteria to evaluate poems and songs.</w:t>
            </w:r>
          </w:p>
          <w:p w14:paraId="4CA345A6" w14:textId="77777777" w:rsidR="0075151B" w:rsidRPr="00875016" w:rsidRDefault="0075151B" w:rsidP="0075151B">
            <w:pPr>
              <w:ind w:left="58"/>
              <w:rPr>
                <w:lang w:val="en-US"/>
              </w:rPr>
            </w:pPr>
          </w:p>
        </w:tc>
        <w:tc>
          <w:tcPr>
            <w:tcW w:w="2980" w:type="dxa"/>
            <w:gridSpan w:val="6"/>
            <w:vAlign w:val="center"/>
          </w:tcPr>
          <w:p w14:paraId="2EB3BEDB" w14:textId="77777777" w:rsidR="0075151B" w:rsidRPr="003E67AB" w:rsidRDefault="0075151B" w:rsidP="0075151B">
            <w:pPr>
              <w:ind w:left="119" w:hanging="141"/>
              <w:rPr>
                <w:b/>
                <w:sz w:val="18"/>
                <w:szCs w:val="18"/>
                <w:lang w:val="en-US"/>
              </w:rPr>
            </w:pPr>
            <w:r w:rsidRPr="003E67AB">
              <w:rPr>
                <w:b/>
                <w:sz w:val="18"/>
                <w:szCs w:val="18"/>
                <w:lang w:val="en-US"/>
              </w:rPr>
              <w:lastRenderedPageBreak/>
              <w:t xml:space="preserve">These performance criteria could be evaluated by:   </w:t>
            </w:r>
          </w:p>
          <w:p w14:paraId="40ADB153" w14:textId="77777777" w:rsidR="0075151B" w:rsidRPr="00FF6CBA" w:rsidRDefault="0075151B" w:rsidP="0075151B">
            <w:pPr>
              <w:ind w:left="119" w:hanging="141"/>
              <w:rPr>
                <w:sz w:val="18"/>
                <w:szCs w:val="18"/>
                <w:lang w:val="en-US"/>
              </w:rPr>
            </w:pPr>
            <w:r w:rsidRPr="00FF6CBA">
              <w:rPr>
                <w:sz w:val="18"/>
                <w:szCs w:val="18"/>
                <w:lang w:val="en-US"/>
              </w:rPr>
              <w:t>-</w:t>
            </w:r>
            <w:r w:rsidRPr="00FF6CBA">
              <w:rPr>
                <w:sz w:val="18"/>
                <w:szCs w:val="18"/>
                <w:lang w:val="en-US"/>
              </w:rPr>
              <w:tab/>
              <w:t>Using a checklist to evaluate the work of a performing artist, then recommending his/her work to a peer.</w:t>
            </w:r>
          </w:p>
          <w:p w14:paraId="627887DB" w14:textId="77777777" w:rsidR="0075151B" w:rsidRPr="00FF6CBA" w:rsidRDefault="0075151B" w:rsidP="0075151B">
            <w:pPr>
              <w:ind w:left="119" w:hanging="141"/>
              <w:rPr>
                <w:sz w:val="18"/>
                <w:szCs w:val="18"/>
                <w:lang w:val="en-US"/>
              </w:rPr>
            </w:pPr>
            <w:r w:rsidRPr="00FF6CBA">
              <w:rPr>
                <w:sz w:val="18"/>
                <w:szCs w:val="18"/>
                <w:lang w:val="en-US"/>
              </w:rPr>
              <w:t>-</w:t>
            </w:r>
            <w:r w:rsidRPr="00FF6CBA">
              <w:rPr>
                <w:sz w:val="18"/>
                <w:szCs w:val="18"/>
                <w:lang w:val="en-US"/>
              </w:rPr>
              <w:tab/>
              <w:t>Using a rubric as a model to write one’s own rubric.</w:t>
            </w:r>
          </w:p>
          <w:p w14:paraId="4500BA12" w14:textId="77777777" w:rsidR="0075151B" w:rsidRPr="00FF6CBA" w:rsidRDefault="0075151B" w:rsidP="0075151B">
            <w:pPr>
              <w:ind w:left="119" w:hanging="141"/>
              <w:rPr>
                <w:sz w:val="18"/>
                <w:szCs w:val="18"/>
                <w:lang w:val="en-US"/>
              </w:rPr>
            </w:pPr>
            <w:r w:rsidRPr="00FF6CBA">
              <w:rPr>
                <w:sz w:val="18"/>
                <w:szCs w:val="18"/>
                <w:lang w:val="en-US"/>
              </w:rPr>
              <w:lastRenderedPageBreak/>
              <w:t>-</w:t>
            </w:r>
            <w:r w:rsidRPr="00FF6CBA">
              <w:rPr>
                <w:sz w:val="18"/>
                <w:szCs w:val="18"/>
                <w:lang w:val="en-US"/>
              </w:rPr>
              <w:tab/>
              <w:t>Analyzing three different rubrics and discussing how each one might influence the way it is evaluated.</w:t>
            </w:r>
          </w:p>
          <w:p w14:paraId="47EF1264" w14:textId="77777777" w:rsidR="0075151B" w:rsidRPr="00FF6CBA" w:rsidRDefault="0075151B" w:rsidP="0075151B">
            <w:pPr>
              <w:ind w:left="119" w:hanging="141"/>
              <w:rPr>
                <w:sz w:val="18"/>
                <w:szCs w:val="18"/>
                <w:lang w:val="en-US"/>
              </w:rPr>
            </w:pPr>
            <w:r w:rsidRPr="00FF6CBA">
              <w:rPr>
                <w:sz w:val="18"/>
                <w:szCs w:val="18"/>
                <w:lang w:val="en-US"/>
              </w:rPr>
              <w:t>-</w:t>
            </w:r>
            <w:r w:rsidRPr="00FF6CBA">
              <w:rPr>
                <w:sz w:val="18"/>
                <w:szCs w:val="18"/>
                <w:lang w:val="en-US"/>
              </w:rPr>
              <w:tab/>
              <w:t>Discussing how visual presentation can change your response to a literary text. (Example: listening to a song and then watching the video and discussing how/if your response changed, etc.)</w:t>
            </w:r>
          </w:p>
          <w:p w14:paraId="39A1559A" w14:textId="77777777" w:rsidR="0075151B" w:rsidRPr="00FF6CBA" w:rsidRDefault="0075151B" w:rsidP="0075151B">
            <w:pPr>
              <w:ind w:left="119" w:hanging="141"/>
              <w:rPr>
                <w:sz w:val="18"/>
                <w:szCs w:val="18"/>
                <w:lang w:val="en-US"/>
              </w:rPr>
            </w:pPr>
            <w:r w:rsidRPr="00FF6CBA">
              <w:rPr>
                <w:sz w:val="18"/>
                <w:szCs w:val="18"/>
                <w:lang w:val="en-US"/>
              </w:rPr>
              <w:t>-</w:t>
            </w:r>
            <w:r w:rsidRPr="00FF6CBA">
              <w:rPr>
                <w:sz w:val="18"/>
                <w:szCs w:val="18"/>
                <w:lang w:val="en-US"/>
              </w:rPr>
              <w:tab/>
              <w:t>Sharing learners’ stories in pairs or small groups and choosing to represent some through a role play.</w:t>
            </w:r>
          </w:p>
          <w:p w14:paraId="7D5DD586" w14:textId="77777777" w:rsidR="0075151B" w:rsidRPr="00FF6CBA" w:rsidRDefault="0075151B" w:rsidP="0075151B">
            <w:pPr>
              <w:ind w:left="119" w:hanging="141"/>
              <w:rPr>
                <w:sz w:val="18"/>
                <w:szCs w:val="18"/>
                <w:lang w:val="en-US"/>
              </w:rPr>
            </w:pPr>
            <w:r w:rsidRPr="00FF6CBA">
              <w:rPr>
                <w:sz w:val="18"/>
                <w:szCs w:val="18"/>
                <w:lang w:val="en-US"/>
              </w:rPr>
              <w:t>-</w:t>
            </w:r>
            <w:r w:rsidRPr="00FF6CBA">
              <w:rPr>
                <w:sz w:val="18"/>
                <w:szCs w:val="18"/>
                <w:lang w:val="en-US"/>
              </w:rPr>
              <w:tab/>
              <w:t>Watching different videos in pairs and writing notes on what is interesting, then working with another pair to determine which video was better and why.</w:t>
            </w:r>
          </w:p>
          <w:p w14:paraId="13D57B0E" w14:textId="77777777" w:rsidR="0075151B" w:rsidRPr="00FF6CBA" w:rsidRDefault="0075151B" w:rsidP="0075151B">
            <w:pPr>
              <w:ind w:left="119" w:hanging="141"/>
              <w:rPr>
                <w:sz w:val="18"/>
                <w:szCs w:val="18"/>
                <w:lang w:val="en-US"/>
              </w:rPr>
            </w:pPr>
            <w:r w:rsidRPr="00FF6CBA">
              <w:rPr>
                <w:sz w:val="18"/>
                <w:szCs w:val="18"/>
                <w:lang w:val="en-US"/>
              </w:rPr>
              <w:t>-</w:t>
            </w:r>
            <w:r w:rsidRPr="00FF6CBA">
              <w:rPr>
                <w:sz w:val="18"/>
                <w:szCs w:val="18"/>
                <w:lang w:val="en-US"/>
              </w:rPr>
              <w:tab/>
              <w:t>Reading a classmate’s writing and offering a positive observation.</w:t>
            </w:r>
          </w:p>
          <w:p w14:paraId="7FDE87D9" w14:textId="77777777" w:rsidR="0075151B" w:rsidRPr="00FF6CBA" w:rsidRDefault="0075151B" w:rsidP="0075151B">
            <w:pPr>
              <w:ind w:left="119" w:hanging="141"/>
              <w:rPr>
                <w:sz w:val="18"/>
                <w:szCs w:val="18"/>
                <w:lang w:val="en-US"/>
              </w:rPr>
            </w:pPr>
            <w:r w:rsidRPr="00FF6CBA">
              <w:rPr>
                <w:sz w:val="18"/>
                <w:szCs w:val="18"/>
                <w:lang w:val="en-US"/>
              </w:rPr>
              <w:t>-</w:t>
            </w:r>
            <w:r w:rsidRPr="00FF6CBA">
              <w:rPr>
                <w:sz w:val="18"/>
                <w:szCs w:val="18"/>
                <w:lang w:val="en-US"/>
              </w:rPr>
              <w:tab/>
              <w:t>Underlining literary elements in a peer’s text and then comparing them to those in one’s own writing.</w:t>
            </w:r>
          </w:p>
          <w:p w14:paraId="170E7FC7" w14:textId="77777777" w:rsidR="0075151B" w:rsidRPr="00FF6CBA" w:rsidRDefault="0075151B" w:rsidP="0075151B">
            <w:pPr>
              <w:ind w:left="119" w:hanging="141"/>
              <w:rPr>
                <w:sz w:val="18"/>
                <w:szCs w:val="18"/>
                <w:lang w:val="en-US"/>
              </w:rPr>
            </w:pPr>
            <w:r w:rsidRPr="00FF6CBA">
              <w:rPr>
                <w:sz w:val="18"/>
                <w:szCs w:val="18"/>
                <w:lang w:val="en-US"/>
              </w:rPr>
              <w:t>-</w:t>
            </w:r>
            <w:r w:rsidRPr="00FF6CBA">
              <w:rPr>
                <w:sz w:val="18"/>
                <w:szCs w:val="18"/>
                <w:lang w:val="en-US"/>
              </w:rPr>
              <w:tab/>
              <w:t>Selecting the best criteria from a list in order to evaluate a song or poem.</w:t>
            </w:r>
          </w:p>
          <w:p w14:paraId="2248B728" w14:textId="77777777" w:rsidR="0075151B" w:rsidRPr="00FF6CBA" w:rsidRDefault="0075151B" w:rsidP="0075151B">
            <w:pPr>
              <w:ind w:left="119" w:hanging="141"/>
              <w:rPr>
                <w:sz w:val="18"/>
                <w:szCs w:val="18"/>
                <w:lang w:val="en-US"/>
              </w:rPr>
            </w:pPr>
            <w:r w:rsidRPr="00FF6CBA">
              <w:rPr>
                <w:sz w:val="18"/>
                <w:szCs w:val="18"/>
                <w:lang w:val="en-US"/>
              </w:rPr>
              <w:t>-</w:t>
            </w:r>
            <w:r w:rsidRPr="00FF6CBA">
              <w:rPr>
                <w:sz w:val="18"/>
                <w:szCs w:val="18"/>
                <w:lang w:val="en-US"/>
              </w:rPr>
              <w:tab/>
              <w:t>Brainstorming your favorite free time activities, then selecting and recommending one for a peer in a video blog.</w:t>
            </w:r>
          </w:p>
        </w:tc>
        <w:tc>
          <w:tcPr>
            <w:tcW w:w="2528" w:type="dxa"/>
            <w:gridSpan w:val="3"/>
            <w:vAlign w:val="center"/>
          </w:tcPr>
          <w:p w14:paraId="5AA74668" w14:textId="77777777" w:rsidR="0075151B" w:rsidRPr="00FF6CBA" w:rsidRDefault="0075151B" w:rsidP="0075151B">
            <w:pPr>
              <w:ind w:left="29" w:right="176"/>
              <w:rPr>
                <w:sz w:val="18"/>
                <w:szCs w:val="18"/>
                <w:lang w:val="en-US"/>
              </w:rPr>
            </w:pPr>
            <w:r w:rsidRPr="00FF6CBA">
              <w:rPr>
                <w:b/>
                <w:sz w:val="18"/>
                <w:szCs w:val="18"/>
                <w:lang w:val="en-US"/>
              </w:rPr>
              <w:lastRenderedPageBreak/>
              <w:t>CE.EFL.5.18.</w:t>
            </w:r>
            <w:r w:rsidRPr="00FF6CBA">
              <w:rPr>
                <w:sz w:val="18"/>
                <w:szCs w:val="18"/>
                <w:lang w:val="en-US"/>
              </w:rPr>
              <w:t xml:space="preserve"> Use a range of criteria to evaluate and recommend literary texts to others, and recognize how chosen criteria affects evaluation.</w:t>
            </w:r>
          </w:p>
          <w:p w14:paraId="5E44EB8E" w14:textId="77777777" w:rsidR="0075151B" w:rsidRPr="00FF6CBA" w:rsidRDefault="0075151B" w:rsidP="0075151B">
            <w:pPr>
              <w:ind w:left="29" w:right="176"/>
              <w:rPr>
                <w:sz w:val="18"/>
                <w:szCs w:val="18"/>
                <w:lang w:val="en-US"/>
              </w:rPr>
            </w:pPr>
          </w:p>
          <w:p w14:paraId="150D9662" w14:textId="77777777" w:rsidR="0075151B" w:rsidRPr="00FF6CBA" w:rsidRDefault="0075151B" w:rsidP="0075151B">
            <w:pPr>
              <w:pStyle w:val="BodyAA"/>
              <w:suppressAutoHyphens/>
              <w:rPr>
                <w:rFonts w:ascii="Calibri" w:eastAsia="Calibri" w:hAnsi="Calibri" w:cs="Calibri"/>
                <w:bCs/>
                <w:sz w:val="18"/>
                <w:szCs w:val="18"/>
                <w:lang w:val="en-US"/>
              </w:rPr>
            </w:pPr>
            <w:r w:rsidRPr="00FF6CBA">
              <w:rPr>
                <w:rFonts w:ascii="Calibri" w:eastAsia="Calibri" w:hAnsi="Calibri" w:cs="Calibri"/>
                <w:b/>
                <w:bCs/>
                <w:sz w:val="18"/>
                <w:szCs w:val="18"/>
                <w:lang w:val="en-US"/>
              </w:rPr>
              <w:t>I.EFL.5.18.1.</w:t>
            </w:r>
            <w:r w:rsidRPr="00FF6CBA">
              <w:rPr>
                <w:rFonts w:ascii="Calibri" w:eastAsia="Calibri" w:hAnsi="Calibri" w:cs="Calibri"/>
                <w:bCs/>
                <w:sz w:val="18"/>
                <w:szCs w:val="18"/>
                <w:lang w:val="en-US"/>
              </w:rPr>
              <w:t xml:space="preserve"> Learners can </w:t>
            </w:r>
            <w:r w:rsidRPr="00FF6CBA">
              <w:rPr>
                <w:rFonts w:ascii="Calibri" w:hAnsi="Calibri"/>
                <w:color w:val="auto"/>
                <w:sz w:val="18"/>
                <w:szCs w:val="18"/>
                <w:lang w:val="en-US"/>
              </w:rPr>
              <w:t xml:space="preserve">use a variety of criteria for evaluating and recommending literary texts </w:t>
            </w:r>
            <w:r w:rsidRPr="00FF6CBA">
              <w:rPr>
                <w:rFonts w:ascii="Calibri" w:hAnsi="Calibri"/>
                <w:color w:val="auto"/>
                <w:sz w:val="18"/>
                <w:szCs w:val="18"/>
                <w:lang w:val="en-US"/>
              </w:rPr>
              <w:lastRenderedPageBreak/>
              <w:t>to others, and recognize how chosen criteria affects evaluation.</w:t>
            </w:r>
            <w:r w:rsidRPr="00FF6CBA">
              <w:rPr>
                <w:rFonts w:ascii="Calibri" w:eastAsia="Calibri" w:hAnsi="Calibri" w:cs="Calibri"/>
                <w:bCs/>
                <w:sz w:val="18"/>
                <w:szCs w:val="18"/>
                <w:lang w:val="en-US"/>
              </w:rPr>
              <w:t xml:space="preserve"> </w:t>
            </w:r>
            <w:r w:rsidRPr="00FF6CBA">
              <w:rPr>
                <w:rFonts w:ascii="Calibri" w:eastAsia="Calibri" w:hAnsi="Calibri" w:cs="Calibri"/>
                <w:bCs/>
                <w:color w:val="auto"/>
                <w:sz w:val="18"/>
                <w:szCs w:val="18"/>
                <w:lang w:val="en-US"/>
              </w:rPr>
              <w:t>(S.1, S.4, J.2, J.4)</w:t>
            </w:r>
          </w:p>
          <w:p w14:paraId="454EE161" w14:textId="77777777" w:rsidR="0075151B" w:rsidRPr="00FF6CBA" w:rsidRDefault="0075151B" w:rsidP="0075151B">
            <w:pPr>
              <w:ind w:left="29" w:right="176"/>
              <w:rPr>
                <w:sz w:val="18"/>
                <w:szCs w:val="18"/>
                <w:lang w:val="en-US"/>
              </w:rPr>
            </w:pPr>
          </w:p>
        </w:tc>
        <w:tc>
          <w:tcPr>
            <w:tcW w:w="1233" w:type="dxa"/>
            <w:vMerge/>
            <w:vAlign w:val="center"/>
          </w:tcPr>
          <w:p w14:paraId="7E290D6B" w14:textId="77777777" w:rsidR="0075151B" w:rsidRDefault="0075151B" w:rsidP="0075151B">
            <w:pPr>
              <w:ind w:left="29"/>
              <w:jc w:val="center"/>
              <w:rPr>
                <w:color w:val="00000A"/>
                <w:sz w:val="18"/>
                <w:lang w:val="en-US"/>
              </w:rPr>
            </w:pPr>
          </w:p>
        </w:tc>
      </w:tr>
      <w:tr w:rsidR="0075151B" w:rsidRPr="00033680" w14:paraId="5E73C4B3" w14:textId="77777777" w:rsidTr="0075151B">
        <w:trPr>
          <w:trHeight w:val="288"/>
        </w:trPr>
        <w:tc>
          <w:tcPr>
            <w:tcW w:w="673" w:type="dxa"/>
            <w:vAlign w:val="center"/>
          </w:tcPr>
          <w:p w14:paraId="513C81E0" w14:textId="77777777" w:rsidR="0075151B" w:rsidRPr="00033680" w:rsidRDefault="0075151B" w:rsidP="0075151B">
            <w:pPr>
              <w:ind w:left="29"/>
              <w:jc w:val="center"/>
              <w:rPr>
                <w:lang w:val="en-US"/>
              </w:rPr>
            </w:pPr>
            <w:r w:rsidRPr="00033680">
              <w:rPr>
                <w:color w:val="00000A"/>
                <w:lang w:val="en-US"/>
              </w:rPr>
              <w:lastRenderedPageBreak/>
              <w:t>4.</w:t>
            </w:r>
          </w:p>
        </w:tc>
        <w:tc>
          <w:tcPr>
            <w:tcW w:w="1818" w:type="dxa"/>
            <w:gridSpan w:val="2"/>
            <w:vAlign w:val="center"/>
          </w:tcPr>
          <w:p w14:paraId="194F5960" w14:textId="77777777" w:rsidR="0075151B" w:rsidRPr="00033680" w:rsidRDefault="0075151B" w:rsidP="0075151B">
            <w:pPr>
              <w:ind w:left="29"/>
              <w:rPr>
                <w:lang w:val="en-US"/>
              </w:rPr>
            </w:pPr>
            <w:r>
              <w:rPr>
                <w:color w:val="00000A"/>
                <w:sz w:val="18"/>
                <w:lang w:val="en-US"/>
              </w:rPr>
              <w:t>Literary circle</w:t>
            </w:r>
            <w:r w:rsidRPr="00033680">
              <w:rPr>
                <w:color w:val="00000A"/>
                <w:sz w:val="18"/>
                <w:lang w:val="en-US"/>
              </w:rPr>
              <w:tab/>
              <w:t xml:space="preserve">   </w:t>
            </w:r>
          </w:p>
        </w:tc>
        <w:tc>
          <w:tcPr>
            <w:tcW w:w="2504" w:type="dxa"/>
            <w:gridSpan w:val="2"/>
            <w:vAlign w:val="center"/>
          </w:tcPr>
          <w:p w14:paraId="14247A0A" w14:textId="77777777" w:rsidR="0075151B" w:rsidRPr="00121407" w:rsidRDefault="0075151B" w:rsidP="0075151B">
            <w:pPr>
              <w:pStyle w:val="Prrafodelista"/>
              <w:ind w:left="94"/>
              <w:rPr>
                <w:b/>
                <w:sz w:val="18"/>
                <w:szCs w:val="18"/>
                <w:lang w:val="en-US"/>
              </w:rPr>
            </w:pPr>
            <w:r w:rsidRPr="00121407">
              <w:rPr>
                <w:b/>
                <w:sz w:val="18"/>
                <w:szCs w:val="18"/>
                <w:lang w:val="en-US"/>
              </w:rPr>
              <w:t>At the end of the unit the students will be able to:</w:t>
            </w:r>
          </w:p>
          <w:p w14:paraId="566A9405" w14:textId="77777777" w:rsidR="0075151B" w:rsidRDefault="0075151B" w:rsidP="0075151B">
            <w:pPr>
              <w:pStyle w:val="Prrafodelista"/>
              <w:ind w:left="94"/>
              <w:rPr>
                <w:sz w:val="18"/>
                <w:szCs w:val="18"/>
                <w:lang w:val="en-US"/>
              </w:rPr>
            </w:pPr>
          </w:p>
          <w:p w14:paraId="51BD5B1B" w14:textId="77777777" w:rsidR="0075151B" w:rsidRDefault="0075151B" w:rsidP="00C05A2C">
            <w:pPr>
              <w:pStyle w:val="Prrafodelista"/>
              <w:numPr>
                <w:ilvl w:val="0"/>
                <w:numId w:val="19"/>
              </w:numPr>
              <w:rPr>
                <w:sz w:val="18"/>
                <w:szCs w:val="18"/>
                <w:lang w:val="en-US"/>
              </w:rPr>
            </w:pPr>
            <w:r w:rsidRPr="00480068">
              <w:rPr>
                <w:sz w:val="18"/>
                <w:szCs w:val="18"/>
                <w:lang w:val="en-US"/>
              </w:rPr>
              <w:t>Evaluate texts</w:t>
            </w:r>
          </w:p>
          <w:p w14:paraId="685D0C19" w14:textId="77777777" w:rsidR="0075151B" w:rsidRDefault="0075151B" w:rsidP="00C05A2C">
            <w:pPr>
              <w:pStyle w:val="Prrafodelista"/>
              <w:numPr>
                <w:ilvl w:val="0"/>
                <w:numId w:val="19"/>
              </w:numPr>
              <w:rPr>
                <w:sz w:val="18"/>
                <w:szCs w:val="18"/>
                <w:lang w:val="en-US"/>
              </w:rPr>
            </w:pPr>
            <w:r>
              <w:rPr>
                <w:sz w:val="18"/>
                <w:szCs w:val="18"/>
                <w:lang w:val="en-US"/>
              </w:rPr>
              <w:lastRenderedPageBreak/>
              <w:t>Create a literature circle</w:t>
            </w:r>
          </w:p>
          <w:p w14:paraId="54A60D7F" w14:textId="77777777" w:rsidR="0075151B" w:rsidRPr="00480068" w:rsidRDefault="0075151B" w:rsidP="00C05A2C">
            <w:pPr>
              <w:pStyle w:val="Prrafodelista"/>
              <w:numPr>
                <w:ilvl w:val="0"/>
                <w:numId w:val="19"/>
              </w:numPr>
              <w:rPr>
                <w:sz w:val="18"/>
                <w:szCs w:val="18"/>
                <w:lang w:val="en-US"/>
              </w:rPr>
            </w:pPr>
            <w:r>
              <w:rPr>
                <w:sz w:val="18"/>
                <w:szCs w:val="18"/>
                <w:lang w:val="en-US"/>
              </w:rPr>
              <w:t>To write a poem</w:t>
            </w:r>
          </w:p>
        </w:tc>
        <w:tc>
          <w:tcPr>
            <w:tcW w:w="2204" w:type="dxa"/>
            <w:gridSpan w:val="3"/>
            <w:shd w:val="clear" w:color="auto" w:fill="auto"/>
            <w:vAlign w:val="center"/>
          </w:tcPr>
          <w:p w14:paraId="0160A8FE" w14:textId="77777777" w:rsidR="0075151B" w:rsidRDefault="0075151B" w:rsidP="0075151B">
            <w:pPr>
              <w:pStyle w:val="BodyA"/>
              <w:suppressAutoHyphens/>
              <w:rPr>
                <w:sz w:val="18"/>
                <w:szCs w:val="18"/>
              </w:rPr>
            </w:pPr>
            <w:r w:rsidRPr="00225884">
              <w:rPr>
                <w:b/>
                <w:bCs/>
                <w:sz w:val="18"/>
                <w:szCs w:val="18"/>
                <w:highlight w:val="cyan"/>
              </w:rPr>
              <w:lastRenderedPageBreak/>
              <w:t xml:space="preserve">EFL 5.5.7. </w:t>
            </w:r>
            <w:r w:rsidRPr="00225884">
              <w:rPr>
                <w:sz w:val="18"/>
                <w:szCs w:val="18"/>
                <w:highlight w:val="cyan"/>
              </w:rPr>
              <w:t xml:space="preserve">Collaboratively produce criteria for evaluating literary texts and </w:t>
            </w:r>
            <w:r w:rsidRPr="00225884">
              <w:rPr>
                <w:sz w:val="18"/>
                <w:szCs w:val="18"/>
                <w:highlight w:val="cyan"/>
              </w:rPr>
              <w:lastRenderedPageBreak/>
              <w:t>the effectiveness of group work.</w:t>
            </w:r>
          </w:p>
          <w:p w14:paraId="743FC24E" w14:textId="77777777" w:rsidR="0075151B" w:rsidRPr="00225884" w:rsidRDefault="0075151B" w:rsidP="0075151B">
            <w:pPr>
              <w:pStyle w:val="BodyA"/>
              <w:suppressAutoHyphens/>
              <w:rPr>
                <w:sz w:val="18"/>
                <w:szCs w:val="18"/>
              </w:rPr>
            </w:pPr>
          </w:p>
          <w:p w14:paraId="4D0E26B8" w14:textId="77777777" w:rsidR="0075151B" w:rsidRDefault="0075151B" w:rsidP="0075151B">
            <w:pPr>
              <w:pStyle w:val="BodyA"/>
              <w:suppressAutoHyphens/>
              <w:rPr>
                <w:sz w:val="18"/>
                <w:szCs w:val="18"/>
              </w:rPr>
            </w:pPr>
            <w:r w:rsidRPr="00225884">
              <w:rPr>
                <w:b/>
                <w:sz w:val="18"/>
                <w:szCs w:val="18"/>
              </w:rPr>
              <w:t>EFL 5.5.8.</w:t>
            </w:r>
            <w:r w:rsidRPr="00225884">
              <w:rPr>
                <w:sz w:val="18"/>
                <w:szCs w:val="18"/>
              </w:rPr>
              <w:t xml:space="preserve"> Contribute to team projects to produce original works and solve problems while effectively negotiating and managing interactions to accomplish social and classroom tasks.</w:t>
            </w:r>
          </w:p>
          <w:p w14:paraId="32F033F1" w14:textId="77777777" w:rsidR="0075151B" w:rsidRPr="00225884" w:rsidRDefault="0075151B" w:rsidP="0075151B">
            <w:pPr>
              <w:pStyle w:val="BodyA"/>
              <w:suppressAutoHyphens/>
              <w:rPr>
                <w:sz w:val="18"/>
                <w:szCs w:val="18"/>
              </w:rPr>
            </w:pPr>
          </w:p>
          <w:p w14:paraId="440568E3" w14:textId="77777777" w:rsidR="0075151B" w:rsidRPr="00225884" w:rsidRDefault="0075151B" w:rsidP="0075151B">
            <w:pPr>
              <w:ind w:left="24"/>
              <w:rPr>
                <w:sz w:val="18"/>
                <w:szCs w:val="18"/>
                <w:lang w:val="en-US"/>
              </w:rPr>
            </w:pPr>
            <w:r w:rsidRPr="00225884">
              <w:rPr>
                <w:b/>
                <w:sz w:val="18"/>
                <w:szCs w:val="18"/>
                <w:shd w:val="clear" w:color="auto" w:fill="00FFFF"/>
                <w:lang w:val="en-US"/>
              </w:rPr>
              <w:t>EFL 5.5.9.</w:t>
            </w:r>
            <w:r w:rsidRPr="00225884">
              <w:rPr>
                <w:sz w:val="18"/>
                <w:szCs w:val="18"/>
                <w:shd w:val="clear" w:color="auto" w:fill="00FFFF"/>
                <w:lang w:val="en-US"/>
              </w:rPr>
              <w:t xml:space="preserve"> </w:t>
            </w:r>
            <w:r w:rsidRPr="00225884">
              <w:rPr>
                <w:sz w:val="18"/>
                <w:szCs w:val="18"/>
                <w:highlight w:val="cyan"/>
                <w:lang w:val="en-US"/>
              </w:rPr>
              <w:t>Engage in collaborative activities through a variety of student groupings to share, reflect on, express and interpret opinions and evaluations of a range of literary texts. (Example: small groups, cooperative learning groups, literature circles, process writing groups, etc.)</w:t>
            </w:r>
          </w:p>
        </w:tc>
        <w:tc>
          <w:tcPr>
            <w:tcW w:w="1341" w:type="dxa"/>
            <w:shd w:val="clear" w:color="auto" w:fill="auto"/>
            <w:vAlign w:val="center"/>
          </w:tcPr>
          <w:p w14:paraId="1E95991E" w14:textId="77777777" w:rsidR="0075151B" w:rsidRDefault="0075151B" w:rsidP="00C05A2C">
            <w:pPr>
              <w:pStyle w:val="Prrafodelista"/>
              <w:numPr>
                <w:ilvl w:val="0"/>
                <w:numId w:val="2"/>
              </w:numPr>
              <w:ind w:left="68" w:right="58" w:hanging="68"/>
              <w:rPr>
                <w:sz w:val="18"/>
                <w:szCs w:val="18"/>
                <w:lang w:val="en-US"/>
              </w:rPr>
            </w:pPr>
            <w:r>
              <w:rPr>
                <w:sz w:val="18"/>
                <w:szCs w:val="18"/>
                <w:lang w:val="en-US"/>
              </w:rPr>
              <w:lastRenderedPageBreak/>
              <w:t>Text evaluating</w:t>
            </w:r>
          </w:p>
          <w:p w14:paraId="6C1FE6C4" w14:textId="77777777" w:rsidR="0075151B" w:rsidRDefault="0075151B" w:rsidP="00C05A2C">
            <w:pPr>
              <w:pStyle w:val="Prrafodelista"/>
              <w:numPr>
                <w:ilvl w:val="0"/>
                <w:numId w:val="2"/>
              </w:numPr>
              <w:ind w:left="68" w:right="58" w:hanging="68"/>
              <w:rPr>
                <w:sz w:val="18"/>
                <w:szCs w:val="18"/>
                <w:lang w:val="en-US"/>
              </w:rPr>
            </w:pPr>
            <w:r>
              <w:rPr>
                <w:sz w:val="18"/>
                <w:szCs w:val="18"/>
                <w:lang w:val="en-US"/>
              </w:rPr>
              <w:t>Creating literature circles</w:t>
            </w:r>
          </w:p>
          <w:p w14:paraId="1EE4E95D" w14:textId="77777777" w:rsidR="0075151B" w:rsidRDefault="0075151B" w:rsidP="00C05A2C">
            <w:pPr>
              <w:pStyle w:val="Prrafodelista"/>
              <w:numPr>
                <w:ilvl w:val="0"/>
                <w:numId w:val="2"/>
              </w:numPr>
              <w:ind w:left="68" w:right="58" w:hanging="68"/>
              <w:rPr>
                <w:sz w:val="18"/>
                <w:szCs w:val="18"/>
                <w:lang w:val="en-US"/>
              </w:rPr>
            </w:pPr>
            <w:r>
              <w:rPr>
                <w:sz w:val="18"/>
                <w:szCs w:val="18"/>
                <w:lang w:val="en-US"/>
              </w:rPr>
              <w:lastRenderedPageBreak/>
              <w:t>Problem solving</w:t>
            </w:r>
          </w:p>
          <w:p w14:paraId="4ED94783" w14:textId="77777777" w:rsidR="0075151B" w:rsidRDefault="0075151B" w:rsidP="00C05A2C">
            <w:pPr>
              <w:pStyle w:val="Prrafodelista"/>
              <w:numPr>
                <w:ilvl w:val="0"/>
                <w:numId w:val="2"/>
              </w:numPr>
              <w:ind w:left="68" w:right="58" w:hanging="68"/>
              <w:rPr>
                <w:sz w:val="18"/>
                <w:szCs w:val="18"/>
                <w:lang w:val="en-US"/>
              </w:rPr>
            </w:pPr>
            <w:r>
              <w:rPr>
                <w:sz w:val="18"/>
                <w:szCs w:val="18"/>
                <w:lang w:val="en-US"/>
              </w:rPr>
              <w:t>Poem writing</w:t>
            </w:r>
          </w:p>
          <w:p w14:paraId="0099454F" w14:textId="77777777" w:rsidR="0075151B" w:rsidRDefault="0075151B" w:rsidP="0075151B">
            <w:pPr>
              <w:pStyle w:val="Prrafodelista"/>
              <w:ind w:left="68" w:right="58"/>
              <w:rPr>
                <w:sz w:val="18"/>
                <w:szCs w:val="18"/>
                <w:lang w:val="en-US"/>
              </w:rPr>
            </w:pPr>
          </w:p>
          <w:p w14:paraId="13049D93" w14:textId="77777777" w:rsidR="0075151B" w:rsidRPr="00033680" w:rsidRDefault="0075151B" w:rsidP="0075151B">
            <w:pPr>
              <w:ind w:left="58"/>
              <w:rPr>
                <w:lang w:val="en-US"/>
              </w:rPr>
            </w:pPr>
          </w:p>
        </w:tc>
        <w:tc>
          <w:tcPr>
            <w:tcW w:w="2980" w:type="dxa"/>
            <w:gridSpan w:val="6"/>
            <w:shd w:val="clear" w:color="auto" w:fill="auto"/>
            <w:vAlign w:val="center"/>
          </w:tcPr>
          <w:p w14:paraId="331DDAE2" w14:textId="77777777" w:rsidR="0075151B" w:rsidRPr="00B80658" w:rsidRDefault="0075151B" w:rsidP="0075151B">
            <w:pPr>
              <w:ind w:left="24"/>
              <w:rPr>
                <w:b/>
                <w:sz w:val="18"/>
                <w:szCs w:val="18"/>
                <w:lang w:val="en-US"/>
              </w:rPr>
            </w:pPr>
            <w:r w:rsidRPr="00B80658">
              <w:rPr>
                <w:b/>
                <w:sz w:val="18"/>
                <w:szCs w:val="18"/>
                <w:lang w:val="en-US"/>
              </w:rPr>
              <w:lastRenderedPageBreak/>
              <w:t xml:space="preserve">These performance criteria could be evaluated by:  </w:t>
            </w:r>
          </w:p>
          <w:p w14:paraId="1B62E436" w14:textId="77777777" w:rsidR="0075151B" w:rsidRPr="00225884" w:rsidRDefault="0075151B" w:rsidP="0075151B">
            <w:pPr>
              <w:ind w:left="24"/>
              <w:rPr>
                <w:sz w:val="18"/>
                <w:szCs w:val="18"/>
                <w:lang w:val="en-US"/>
              </w:rPr>
            </w:pPr>
            <w:r>
              <w:rPr>
                <w:sz w:val="18"/>
                <w:szCs w:val="18"/>
                <w:lang w:val="en-US"/>
              </w:rPr>
              <w:t xml:space="preserve">- </w:t>
            </w:r>
            <w:r w:rsidRPr="00225884">
              <w:rPr>
                <w:sz w:val="18"/>
                <w:szCs w:val="18"/>
                <w:lang w:val="en-US"/>
              </w:rPr>
              <w:t>Using a rubric to evaluate a class project.</w:t>
            </w:r>
          </w:p>
          <w:p w14:paraId="3BD9AE1E" w14:textId="77777777" w:rsidR="0075151B" w:rsidRPr="00225884" w:rsidRDefault="0075151B" w:rsidP="0075151B">
            <w:pPr>
              <w:ind w:left="24"/>
              <w:rPr>
                <w:sz w:val="18"/>
                <w:szCs w:val="18"/>
                <w:lang w:val="en-US"/>
              </w:rPr>
            </w:pPr>
            <w:r w:rsidRPr="00225884">
              <w:rPr>
                <w:sz w:val="18"/>
                <w:szCs w:val="18"/>
                <w:lang w:val="en-US"/>
              </w:rPr>
              <w:lastRenderedPageBreak/>
              <w:t>-</w:t>
            </w:r>
            <w:r>
              <w:rPr>
                <w:sz w:val="18"/>
                <w:szCs w:val="18"/>
                <w:lang w:val="en-US"/>
              </w:rPr>
              <w:t xml:space="preserve"> </w:t>
            </w:r>
            <w:r w:rsidRPr="00225884">
              <w:rPr>
                <w:sz w:val="18"/>
                <w:szCs w:val="18"/>
                <w:lang w:val="en-US"/>
              </w:rPr>
              <w:t>Evaluating and assessing the effectiveness of group work by answering a set of questions. (Example: Who always participates? Who gets the things the group n</w:t>
            </w:r>
            <w:r>
              <w:rPr>
                <w:sz w:val="18"/>
                <w:szCs w:val="18"/>
                <w:lang w:val="en-US"/>
              </w:rPr>
              <w:t>eeds? Who asks good questions?</w:t>
            </w:r>
            <w:proofErr w:type="gramStart"/>
            <w:r>
              <w:rPr>
                <w:sz w:val="18"/>
                <w:szCs w:val="18"/>
                <w:lang w:val="en-US"/>
              </w:rPr>
              <w:t>,</w:t>
            </w:r>
            <w:r w:rsidRPr="00225884">
              <w:rPr>
                <w:sz w:val="18"/>
                <w:szCs w:val="18"/>
                <w:lang w:val="en-US"/>
              </w:rPr>
              <w:t>etc</w:t>
            </w:r>
            <w:proofErr w:type="gramEnd"/>
            <w:r w:rsidRPr="00225884">
              <w:rPr>
                <w:sz w:val="18"/>
                <w:szCs w:val="18"/>
                <w:lang w:val="en-US"/>
              </w:rPr>
              <w:t>.)</w:t>
            </w:r>
          </w:p>
          <w:p w14:paraId="28F98376" w14:textId="77777777" w:rsidR="0075151B" w:rsidRPr="00225884" w:rsidRDefault="0075151B" w:rsidP="0075151B">
            <w:pPr>
              <w:ind w:left="24"/>
              <w:rPr>
                <w:sz w:val="18"/>
                <w:szCs w:val="18"/>
                <w:lang w:val="en-US"/>
              </w:rPr>
            </w:pPr>
            <w:r w:rsidRPr="00225884">
              <w:rPr>
                <w:sz w:val="18"/>
                <w:szCs w:val="18"/>
                <w:lang w:val="en-US"/>
              </w:rPr>
              <w:t>-</w:t>
            </w:r>
            <w:r>
              <w:rPr>
                <w:sz w:val="18"/>
                <w:szCs w:val="18"/>
                <w:lang w:val="en-US"/>
              </w:rPr>
              <w:t xml:space="preserve"> </w:t>
            </w:r>
            <w:r w:rsidRPr="00225884">
              <w:rPr>
                <w:sz w:val="18"/>
                <w:szCs w:val="18"/>
                <w:lang w:val="en-US"/>
              </w:rPr>
              <w:t>Selecting desirable behaviors for group work from a list and reaching a consensus as a group for the three most important.</w:t>
            </w:r>
          </w:p>
          <w:p w14:paraId="07351DD6" w14:textId="77777777" w:rsidR="0075151B" w:rsidRPr="00225884" w:rsidRDefault="0075151B" w:rsidP="0075151B">
            <w:pPr>
              <w:ind w:left="24"/>
              <w:rPr>
                <w:sz w:val="18"/>
                <w:szCs w:val="18"/>
                <w:lang w:val="en-US"/>
              </w:rPr>
            </w:pPr>
            <w:r w:rsidRPr="00225884">
              <w:rPr>
                <w:sz w:val="18"/>
                <w:szCs w:val="18"/>
                <w:lang w:val="en-US"/>
              </w:rPr>
              <w:t>-</w:t>
            </w:r>
            <w:r>
              <w:rPr>
                <w:sz w:val="18"/>
                <w:szCs w:val="18"/>
                <w:lang w:val="en-US"/>
              </w:rPr>
              <w:t xml:space="preserve"> </w:t>
            </w:r>
            <w:r w:rsidRPr="00225884">
              <w:rPr>
                <w:sz w:val="18"/>
                <w:szCs w:val="18"/>
                <w:lang w:val="en-US"/>
              </w:rPr>
              <w:t>Writing a checklist in pairs to use to evaluate another group’s project.</w:t>
            </w:r>
          </w:p>
          <w:p w14:paraId="1BC657A9" w14:textId="77777777" w:rsidR="0075151B" w:rsidRPr="00225884" w:rsidRDefault="0075151B" w:rsidP="0075151B">
            <w:pPr>
              <w:ind w:left="24"/>
              <w:rPr>
                <w:sz w:val="18"/>
                <w:szCs w:val="18"/>
                <w:lang w:val="en-US"/>
              </w:rPr>
            </w:pPr>
            <w:r w:rsidRPr="00225884">
              <w:rPr>
                <w:sz w:val="18"/>
                <w:szCs w:val="18"/>
                <w:lang w:val="en-US"/>
              </w:rPr>
              <w:t>-</w:t>
            </w:r>
            <w:r>
              <w:rPr>
                <w:sz w:val="18"/>
                <w:szCs w:val="18"/>
                <w:lang w:val="en-US"/>
              </w:rPr>
              <w:t xml:space="preserve"> </w:t>
            </w:r>
            <w:r w:rsidRPr="00225884">
              <w:rPr>
                <w:sz w:val="18"/>
                <w:szCs w:val="18"/>
                <w:lang w:val="en-US"/>
              </w:rPr>
              <w:t>Searching the Internet for illustrations and examples of effective group collaborations and then sharing why they are effective. (Example: In this picture, they are sitting in a circle. One person is talking and everyone else is listening, etc.)</w:t>
            </w:r>
          </w:p>
          <w:p w14:paraId="231DBBB9" w14:textId="77777777" w:rsidR="0075151B" w:rsidRPr="00225884" w:rsidRDefault="0075151B" w:rsidP="0075151B">
            <w:pPr>
              <w:ind w:left="24"/>
              <w:rPr>
                <w:sz w:val="18"/>
                <w:szCs w:val="18"/>
                <w:lang w:val="en-US"/>
              </w:rPr>
            </w:pPr>
            <w:r w:rsidRPr="00225884">
              <w:rPr>
                <w:sz w:val="18"/>
                <w:szCs w:val="18"/>
                <w:lang w:val="en-US"/>
              </w:rPr>
              <w:t>-</w:t>
            </w:r>
            <w:r>
              <w:rPr>
                <w:sz w:val="18"/>
                <w:szCs w:val="18"/>
                <w:lang w:val="en-US"/>
              </w:rPr>
              <w:t xml:space="preserve"> </w:t>
            </w:r>
            <w:r w:rsidRPr="00225884">
              <w:rPr>
                <w:sz w:val="18"/>
                <w:szCs w:val="18"/>
                <w:lang w:val="en-US"/>
              </w:rPr>
              <w:t>Discussing rules and norms for a group project before the project begins. (Example: Don’t interrupt others, Do your work on time, Don’t make negative remarks, etc.)</w:t>
            </w:r>
          </w:p>
          <w:p w14:paraId="46B76D11" w14:textId="77777777" w:rsidR="0075151B" w:rsidRPr="00225884" w:rsidRDefault="0075151B" w:rsidP="0075151B">
            <w:pPr>
              <w:ind w:left="24"/>
              <w:rPr>
                <w:sz w:val="18"/>
                <w:szCs w:val="18"/>
                <w:lang w:val="en-US"/>
              </w:rPr>
            </w:pPr>
            <w:r w:rsidRPr="00225884">
              <w:rPr>
                <w:sz w:val="18"/>
                <w:szCs w:val="18"/>
                <w:lang w:val="en-US"/>
              </w:rPr>
              <w:t>-</w:t>
            </w:r>
            <w:r>
              <w:rPr>
                <w:sz w:val="18"/>
                <w:szCs w:val="18"/>
                <w:lang w:val="en-US"/>
              </w:rPr>
              <w:t xml:space="preserve"> </w:t>
            </w:r>
            <w:r w:rsidRPr="00225884">
              <w:rPr>
                <w:sz w:val="18"/>
                <w:szCs w:val="18"/>
                <w:lang w:val="en-US"/>
              </w:rPr>
              <w:t>Participating in teambuilding activities. (Example: board relay races, finding things in common, reaching a consensus, etc.)</w:t>
            </w:r>
          </w:p>
          <w:p w14:paraId="05DFFC3F" w14:textId="77777777" w:rsidR="0075151B" w:rsidRPr="00225884" w:rsidRDefault="0075151B" w:rsidP="0075151B">
            <w:pPr>
              <w:ind w:left="24"/>
              <w:rPr>
                <w:sz w:val="18"/>
                <w:szCs w:val="18"/>
                <w:lang w:val="en-US"/>
              </w:rPr>
            </w:pPr>
            <w:r w:rsidRPr="00225884">
              <w:rPr>
                <w:sz w:val="18"/>
                <w:szCs w:val="18"/>
                <w:lang w:val="en-US"/>
              </w:rPr>
              <w:t>-</w:t>
            </w:r>
            <w:r>
              <w:rPr>
                <w:sz w:val="18"/>
                <w:szCs w:val="18"/>
                <w:lang w:val="en-US"/>
              </w:rPr>
              <w:t xml:space="preserve"> </w:t>
            </w:r>
            <w:r w:rsidRPr="00225884">
              <w:rPr>
                <w:sz w:val="18"/>
                <w:szCs w:val="18"/>
                <w:lang w:val="en-US"/>
              </w:rPr>
              <w:t>Comparing answers in pairs in order to help each other understand errors or concepts.</w:t>
            </w:r>
          </w:p>
          <w:p w14:paraId="7CDCB2E8" w14:textId="77777777" w:rsidR="0075151B" w:rsidRPr="00225884" w:rsidRDefault="0075151B" w:rsidP="0075151B">
            <w:pPr>
              <w:ind w:left="24"/>
              <w:rPr>
                <w:sz w:val="18"/>
                <w:szCs w:val="18"/>
                <w:lang w:val="en-US"/>
              </w:rPr>
            </w:pPr>
            <w:r w:rsidRPr="00225884">
              <w:rPr>
                <w:sz w:val="18"/>
                <w:szCs w:val="18"/>
                <w:lang w:val="en-US"/>
              </w:rPr>
              <w:lastRenderedPageBreak/>
              <w:t>-</w:t>
            </w:r>
            <w:r>
              <w:rPr>
                <w:sz w:val="18"/>
                <w:szCs w:val="18"/>
                <w:lang w:val="en-US"/>
              </w:rPr>
              <w:t xml:space="preserve"> </w:t>
            </w:r>
            <w:r w:rsidRPr="00225884">
              <w:rPr>
                <w:sz w:val="18"/>
                <w:szCs w:val="18"/>
                <w:lang w:val="en-US"/>
              </w:rPr>
              <w:t>Teaching a story, grammar point, vocabulary word or topic to a group of peers.</w:t>
            </w:r>
          </w:p>
          <w:p w14:paraId="39C86D10" w14:textId="77777777" w:rsidR="0075151B" w:rsidRPr="00225884" w:rsidRDefault="0075151B" w:rsidP="0075151B">
            <w:pPr>
              <w:ind w:left="24"/>
              <w:rPr>
                <w:sz w:val="18"/>
                <w:szCs w:val="18"/>
                <w:lang w:val="en-US"/>
              </w:rPr>
            </w:pPr>
            <w:r>
              <w:rPr>
                <w:sz w:val="18"/>
                <w:szCs w:val="18"/>
                <w:lang w:val="en-US"/>
              </w:rPr>
              <w:t xml:space="preserve">- </w:t>
            </w:r>
            <w:r w:rsidRPr="00225884">
              <w:rPr>
                <w:sz w:val="18"/>
                <w:szCs w:val="18"/>
                <w:lang w:val="en-US"/>
              </w:rPr>
              <w:t>Writing the instructions for a DIY project and making the project as a class.</w:t>
            </w:r>
          </w:p>
          <w:p w14:paraId="590CBF2D" w14:textId="77777777" w:rsidR="0075151B" w:rsidRPr="00225884" w:rsidRDefault="0075151B" w:rsidP="0075151B">
            <w:pPr>
              <w:ind w:left="24"/>
              <w:rPr>
                <w:sz w:val="18"/>
                <w:szCs w:val="18"/>
                <w:lang w:val="en-US"/>
              </w:rPr>
            </w:pPr>
            <w:r w:rsidRPr="00225884">
              <w:rPr>
                <w:sz w:val="18"/>
                <w:szCs w:val="18"/>
                <w:lang w:val="en-US"/>
              </w:rPr>
              <w:t>-</w:t>
            </w:r>
            <w:r>
              <w:rPr>
                <w:sz w:val="18"/>
                <w:szCs w:val="18"/>
                <w:lang w:val="en-US"/>
              </w:rPr>
              <w:t xml:space="preserve"> </w:t>
            </w:r>
            <w:r w:rsidRPr="00225884">
              <w:rPr>
                <w:sz w:val="18"/>
                <w:szCs w:val="18"/>
                <w:lang w:val="en-US"/>
              </w:rPr>
              <w:t>Assigning roles for a group project. (Example: deciding who is secretary, who is the organizer, who makes the artwork, etc.)</w:t>
            </w:r>
          </w:p>
          <w:p w14:paraId="590EFC4F" w14:textId="77777777" w:rsidR="0075151B" w:rsidRPr="00225884" w:rsidRDefault="0075151B" w:rsidP="0075151B">
            <w:pPr>
              <w:ind w:left="24"/>
              <w:rPr>
                <w:sz w:val="18"/>
                <w:szCs w:val="18"/>
                <w:lang w:val="en-US"/>
              </w:rPr>
            </w:pPr>
            <w:r w:rsidRPr="00225884">
              <w:rPr>
                <w:sz w:val="18"/>
                <w:szCs w:val="18"/>
                <w:lang w:val="en-US"/>
              </w:rPr>
              <w:t>-</w:t>
            </w:r>
            <w:r>
              <w:rPr>
                <w:sz w:val="18"/>
                <w:szCs w:val="18"/>
                <w:lang w:val="en-US"/>
              </w:rPr>
              <w:t xml:space="preserve"> </w:t>
            </w:r>
            <w:r w:rsidRPr="00225884">
              <w:rPr>
                <w:sz w:val="18"/>
                <w:szCs w:val="18"/>
                <w:lang w:val="en-US"/>
              </w:rPr>
              <w:t>Creating literature circles where learners have the freedom to say anything they want about a text from class or outside of class.</w:t>
            </w:r>
          </w:p>
          <w:p w14:paraId="2EF2502C" w14:textId="77777777" w:rsidR="0075151B" w:rsidRPr="00225884" w:rsidRDefault="0075151B" w:rsidP="0075151B">
            <w:pPr>
              <w:ind w:left="24"/>
              <w:rPr>
                <w:sz w:val="18"/>
                <w:szCs w:val="18"/>
                <w:lang w:val="en-US"/>
              </w:rPr>
            </w:pPr>
            <w:r w:rsidRPr="00225884">
              <w:rPr>
                <w:sz w:val="18"/>
                <w:szCs w:val="18"/>
                <w:lang w:val="en-US"/>
              </w:rPr>
              <w:t>-</w:t>
            </w:r>
            <w:r>
              <w:rPr>
                <w:sz w:val="18"/>
                <w:szCs w:val="18"/>
                <w:lang w:val="en-US"/>
              </w:rPr>
              <w:t xml:space="preserve"> </w:t>
            </w:r>
            <w:r w:rsidRPr="00225884">
              <w:rPr>
                <w:sz w:val="18"/>
                <w:szCs w:val="18"/>
                <w:lang w:val="en-US"/>
              </w:rPr>
              <w:t>Creating a poem-of-the-week or story-of-the-month club where learners choose the text and take turns leading the discussion.</w:t>
            </w:r>
          </w:p>
          <w:p w14:paraId="20FA69EC" w14:textId="77777777" w:rsidR="0075151B" w:rsidRPr="00225884" w:rsidRDefault="0075151B" w:rsidP="0075151B">
            <w:pPr>
              <w:ind w:left="24"/>
              <w:rPr>
                <w:sz w:val="18"/>
                <w:szCs w:val="18"/>
                <w:lang w:val="en-US"/>
              </w:rPr>
            </w:pPr>
            <w:r w:rsidRPr="00225884">
              <w:rPr>
                <w:sz w:val="18"/>
                <w:szCs w:val="18"/>
                <w:lang w:val="en-US"/>
              </w:rPr>
              <w:t>-</w:t>
            </w:r>
            <w:r>
              <w:rPr>
                <w:sz w:val="18"/>
                <w:szCs w:val="18"/>
                <w:lang w:val="en-US"/>
              </w:rPr>
              <w:t xml:space="preserve"> </w:t>
            </w:r>
            <w:r w:rsidRPr="00225884">
              <w:rPr>
                <w:sz w:val="18"/>
                <w:szCs w:val="18"/>
                <w:lang w:val="en-US"/>
              </w:rPr>
              <w:t>Reflecting on the effectiveness of the group’s work after a project and deciding what changes need to be made in order to improve on the next project.</w:t>
            </w:r>
          </w:p>
          <w:p w14:paraId="41BE5694" w14:textId="77777777" w:rsidR="0075151B" w:rsidRPr="00225884" w:rsidRDefault="0075151B" w:rsidP="0075151B">
            <w:pPr>
              <w:ind w:left="24"/>
              <w:rPr>
                <w:sz w:val="18"/>
                <w:szCs w:val="18"/>
                <w:lang w:val="en-US"/>
              </w:rPr>
            </w:pPr>
            <w:r w:rsidRPr="00225884">
              <w:rPr>
                <w:sz w:val="18"/>
                <w:szCs w:val="18"/>
                <w:lang w:val="en-US"/>
              </w:rPr>
              <w:t>-</w:t>
            </w:r>
            <w:r>
              <w:rPr>
                <w:sz w:val="18"/>
                <w:szCs w:val="18"/>
                <w:lang w:val="en-US"/>
              </w:rPr>
              <w:t xml:space="preserve"> </w:t>
            </w:r>
            <w:r w:rsidRPr="00225884">
              <w:rPr>
                <w:sz w:val="18"/>
                <w:szCs w:val="18"/>
                <w:lang w:val="en-US"/>
              </w:rPr>
              <w:t>Participating in classroom games in which problem-solving as a team is important.</w:t>
            </w:r>
          </w:p>
        </w:tc>
        <w:tc>
          <w:tcPr>
            <w:tcW w:w="2528" w:type="dxa"/>
            <w:gridSpan w:val="3"/>
            <w:shd w:val="clear" w:color="auto" w:fill="auto"/>
            <w:vAlign w:val="center"/>
          </w:tcPr>
          <w:p w14:paraId="3E0C4F6C" w14:textId="77777777" w:rsidR="0075151B" w:rsidRPr="00225884" w:rsidRDefault="0075151B" w:rsidP="0075151B">
            <w:pPr>
              <w:ind w:left="29"/>
              <w:rPr>
                <w:sz w:val="18"/>
                <w:szCs w:val="18"/>
                <w:lang w:val="en-US"/>
              </w:rPr>
            </w:pPr>
            <w:r w:rsidRPr="00225884">
              <w:rPr>
                <w:b/>
                <w:sz w:val="18"/>
                <w:szCs w:val="18"/>
                <w:lang w:val="en-US"/>
              </w:rPr>
              <w:lastRenderedPageBreak/>
              <w:t>CE.EFL.5.19.</w:t>
            </w:r>
            <w:r w:rsidRPr="00225884">
              <w:rPr>
                <w:sz w:val="18"/>
                <w:szCs w:val="18"/>
                <w:lang w:val="en-US"/>
              </w:rPr>
              <w:t xml:space="preserve"> Engage in collaborative activities through a variety of student groupings in order to solve problems and </w:t>
            </w:r>
            <w:r w:rsidRPr="00225884">
              <w:rPr>
                <w:sz w:val="18"/>
                <w:szCs w:val="18"/>
                <w:lang w:val="en-US"/>
              </w:rPr>
              <w:lastRenderedPageBreak/>
              <w:t>reflect on literary texts, and produce criteria for evaluating the effectiveness of the group.</w:t>
            </w:r>
          </w:p>
          <w:p w14:paraId="794FAC09" w14:textId="77777777" w:rsidR="0075151B" w:rsidRPr="00225884" w:rsidRDefault="0075151B" w:rsidP="0075151B">
            <w:pPr>
              <w:ind w:left="29"/>
              <w:rPr>
                <w:sz w:val="18"/>
                <w:szCs w:val="18"/>
                <w:lang w:val="en-US"/>
              </w:rPr>
            </w:pPr>
          </w:p>
          <w:p w14:paraId="0087D241" w14:textId="77777777" w:rsidR="0075151B" w:rsidRPr="00225884" w:rsidRDefault="0075151B" w:rsidP="0075151B">
            <w:pPr>
              <w:pStyle w:val="BodyAA"/>
              <w:suppressAutoHyphens/>
              <w:rPr>
                <w:rFonts w:ascii="Calibri" w:eastAsia="Calibri" w:hAnsi="Calibri" w:cs="Calibri"/>
                <w:bCs/>
                <w:sz w:val="18"/>
                <w:szCs w:val="18"/>
                <w:lang w:val="en-US"/>
              </w:rPr>
            </w:pPr>
            <w:r w:rsidRPr="00225884">
              <w:rPr>
                <w:rFonts w:ascii="Calibri" w:eastAsia="Calibri" w:hAnsi="Calibri" w:cs="Calibri"/>
                <w:b/>
                <w:bCs/>
                <w:sz w:val="18"/>
                <w:szCs w:val="18"/>
                <w:lang w:val="en-US"/>
              </w:rPr>
              <w:t xml:space="preserve">I.EFL.5.19.1. </w:t>
            </w:r>
            <w:r w:rsidRPr="00225884">
              <w:rPr>
                <w:rFonts w:ascii="Calibri" w:eastAsia="Calibri" w:hAnsi="Calibri" w:cs="Calibri"/>
                <w:bCs/>
                <w:sz w:val="18"/>
                <w:szCs w:val="18"/>
                <w:lang w:val="en-US"/>
              </w:rPr>
              <w:t xml:space="preserve">Learners can </w:t>
            </w:r>
            <w:r w:rsidRPr="00225884">
              <w:rPr>
                <w:rFonts w:ascii="Calibri" w:hAnsi="Calibri"/>
                <w:color w:val="auto"/>
                <w:sz w:val="18"/>
                <w:szCs w:val="18"/>
                <w:lang w:val="en-US"/>
              </w:rPr>
              <w:t>engage in collaborative activities through a variety of student groupings in order to solve problems and reflect on literary texts, and produce criteria for evaluating the effectiveness of the group.</w:t>
            </w:r>
            <w:r w:rsidRPr="00225884">
              <w:rPr>
                <w:rFonts w:ascii="Calibri" w:eastAsia="Calibri" w:hAnsi="Calibri" w:cs="Calibri"/>
                <w:bCs/>
                <w:sz w:val="18"/>
                <w:szCs w:val="18"/>
                <w:lang w:val="en-US"/>
              </w:rPr>
              <w:t xml:space="preserve"> </w:t>
            </w:r>
            <w:r w:rsidRPr="00225884">
              <w:rPr>
                <w:rFonts w:ascii="Calibri" w:hAnsi="Calibri"/>
                <w:color w:val="auto"/>
                <w:sz w:val="18"/>
                <w:szCs w:val="18"/>
                <w:lang w:val="en-US"/>
              </w:rPr>
              <w:t>(I.1, I.2, S.2, S.3, S.4, J.3, J.4)</w:t>
            </w:r>
          </w:p>
          <w:p w14:paraId="7599BA30" w14:textId="77777777" w:rsidR="0075151B" w:rsidRPr="00225884" w:rsidRDefault="0075151B" w:rsidP="0075151B">
            <w:pPr>
              <w:ind w:left="29"/>
              <w:rPr>
                <w:sz w:val="18"/>
                <w:szCs w:val="18"/>
                <w:lang w:val="en-US"/>
              </w:rPr>
            </w:pPr>
          </w:p>
          <w:p w14:paraId="2588B495" w14:textId="77777777" w:rsidR="0075151B" w:rsidRPr="00225884" w:rsidRDefault="0075151B" w:rsidP="0075151B">
            <w:pPr>
              <w:ind w:left="29"/>
              <w:rPr>
                <w:sz w:val="18"/>
                <w:szCs w:val="18"/>
                <w:lang w:val="en-US"/>
              </w:rPr>
            </w:pPr>
          </w:p>
        </w:tc>
        <w:tc>
          <w:tcPr>
            <w:tcW w:w="1233" w:type="dxa"/>
            <w:vAlign w:val="center"/>
          </w:tcPr>
          <w:p w14:paraId="088481CA" w14:textId="77777777" w:rsidR="0075151B" w:rsidRPr="00033680" w:rsidRDefault="0075151B" w:rsidP="0075151B">
            <w:pPr>
              <w:jc w:val="center"/>
              <w:rPr>
                <w:lang w:val="en-US"/>
              </w:rPr>
            </w:pPr>
            <w:r>
              <w:rPr>
                <w:color w:val="00000A"/>
                <w:sz w:val="18"/>
                <w:lang w:val="en-US"/>
              </w:rPr>
              <w:lastRenderedPageBreak/>
              <w:t>6</w:t>
            </w:r>
          </w:p>
        </w:tc>
      </w:tr>
      <w:tr w:rsidR="0075151B" w:rsidRPr="00D5651C" w14:paraId="4E948A77" w14:textId="77777777" w:rsidTr="0075151B">
        <w:trPr>
          <w:trHeight w:val="283"/>
        </w:trPr>
        <w:tc>
          <w:tcPr>
            <w:tcW w:w="9016" w:type="dxa"/>
            <w:gridSpan w:val="10"/>
          </w:tcPr>
          <w:p w14:paraId="1A4DE836" w14:textId="77777777" w:rsidR="0075151B" w:rsidRPr="00875016" w:rsidRDefault="0075151B" w:rsidP="0075151B">
            <w:pPr>
              <w:ind w:left="29"/>
              <w:rPr>
                <w:color w:val="00000A"/>
                <w:lang w:val="en-US"/>
              </w:rPr>
            </w:pPr>
            <w:r w:rsidRPr="00875016">
              <w:rPr>
                <w:b/>
                <w:color w:val="00000A"/>
                <w:lang w:val="en-US"/>
              </w:rPr>
              <w:lastRenderedPageBreak/>
              <w:t>6.</w:t>
            </w:r>
            <w:r w:rsidRPr="00875016">
              <w:rPr>
                <w:b/>
                <w:color w:val="00000A"/>
                <w:lang w:val="en-US"/>
              </w:rPr>
              <w:tab/>
              <w:t xml:space="preserve">   BIBLIOGRAPHY / WEBGRAPHY</w:t>
            </w:r>
            <w:r w:rsidRPr="00875016">
              <w:rPr>
                <w:b/>
                <w:color w:val="00000A"/>
                <w:lang w:val="en-US"/>
              </w:rPr>
              <w:tab/>
              <w:t xml:space="preserve">   (Use APA VI edition norms.)</w:t>
            </w:r>
          </w:p>
        </w:tc>
        <w:tc>
          <w:tcPr>
            <w:tcW w:w="6265" w:type="dxa"/>
            <w:gridSpan w:val="9"/>
          </w:tcPr>
          <w:p w14:paraId="39D229A6" w14:textId="77777777" w:rsidR="0075151B" w:rsidRPr="00875016" w:rsidRDefault="0075151B" w:rsidP="0075151B">
            <w:pPr>
              <w:ind w:left="29"/>
              <w:rPr>
                <w:color w:val="00000A"/>
                <w:lang w:val="en-US"/>
              </w:rPr>
            </w:pPr>
            <w:r w:rsidRPr="00875016">
              <w:rPr>
                <w:b/>
                <w:color w:val="00000A"/>
              </w:rPr>
              <w:t>7.</w:t>
            </w:r>
            <w:r w:rsidRPr="00875016">
              <w:rPr>
                <w:b/>
                <w:color w:val="00000A"/>
              </w:rPr>
              <w:tab/>
              <w:t xml:space="preserve">   OBSERVATIONS:</w:t>
            </w:r>
          </w:p>
        </w:tc>
      </w:tr>
      <w:tr w:rsidR="0075151B" w:rsidRPr="00D503B8" w14:paraId="5844BA51" w14:textId="77777777" w:rsidTr="0075151B">
        <w:trPr>
          <w:trHeight w:val="283"/>
        </w:trPr>
        <w:tc>
          <w:tcPr>
            <w:tcW w:w="9016" w:type="dxa"/>
            <w:gridSpan w:val="10"/>
          </w:tcPr>
          <w:p w14:paraId="3390C3CF" w14:textId="77777777" w:rsidR="0075151B" w:rsidRDefault="0075151B" w:rsidP="00C05A2C">
            <w:pPr>
              <w:pStyle w:val="Prrafodelista"/>
              <w:numPr>
                <w:ilvl w:val="0"/>
                <w:numId w:val="2"/>
              </w:numPr>
              <w:ind w:left="165" w:hanging="130"/>
              <w:rPr>
                <w:color w:val="00000A"/>
                <w:lang w:val="en-US"/>
              </w:rPr>
            </w:pPr>
            <w:r w:rsidRPr="00EA75E7">
              <w:rPr>
                <w:color w:val="00000A"/>
                <w:lang w:val="en-US"/>
              </w:rPr>
              <w:t>Harmer</w:t>
            </w:r>
            <w:r>
              <w:rPr>
                <w:color w:val="00000A"/>
                <w:lang w:val="en-US"/>
              </w:rPr>
              <w:t xml:space="preserve">, </w:t>
            </w:r>
            <w:r w:rsidRPr="00EA75E7">
              <w:rPr>
                <w:color w:val="00000A"/>
                <w:lang w:val="en-US"/>
              </w:rPr>
              <w:t>Jeremy, (1998). How to teach English. Edinburg: England</w:t>
            </w:r>
          </w:p>
          <w:p w14:paraId="53B4A81A" w14:textId="77777777" w:rsidR="0075151B" w:rsidRDefault="0075151B" w:rsidP="00C05A2C">
            <w:pPr>
              <w:pStyle w:val="Prrafodelista"/>
              <w:numPr>
                <w:ilvl w:val="0"/>
                <w:numId w:val="2"/>
              </w:numPr>
              <w:ind w:left="165" w:hanging="130"/>
              <w:rPr>
                <w:color w:val="00000A"/>
                <w:lang w:val="en-US"/>
              </w:rPr>
            </w:pPr>
            <w:r>
              <w:rPr>
                <w:color w:val="00000A"/>
                <w:lang w:val="en-US"/>
              </w:rPr>
              <w:t>Heindinger, Virginia A., Analyzing syntax and Semantics. Washington: USA.</w:t>
            </w:r>
          </w:p>
          <w:p w14:paraId="54A1C75C" w14:textId="77777777" w:rsidR="0075151B" w:rsidRDefault="0075151B" w:rsidP="00C05A2C">
            <w:pPr>
              <w:pStyle w:val="Prrafodelista"/>
              <w:numPr>
                <w:ilvl w:val="0"/>
                <w:numId w:val="2"/>
              </w:numPr>
              <w:ind w:left="165" w:hanging="130"/>
              <w:rPr>
                <w:color w:val="00000A"/>
                <w:lang w:val="en-US"/>
              </w:rPr>
            </w:pPr>
            <w:r>
              <w:rPr>
                <w:color w:val="00000A"/>
                <w:lang w:val="en-US"/>
              </w:rPr>
              <w:t xml:space="preserve">Salinas Vera, Victor, (1993). Reading and Writing </w:t>
            </w:r>
            <w:proofErr w:type="gramStart"/>
            <w:r>
              <w:rPr>
                <w:color w:val="00000A"/>
                <w:lang w:val="en-US"/>
              </w:rPr>
              <w:t>I</w:t>
            </w:r>
            <w:proofErr w:type="gramEnd"/>
            <w:r>
              <w:rPr>
                <w:color w:val="00000A"/>
                <w:lang w:val="en-US"/>
              </w:rPr>
              <w:t xml:space="preserve"> Loja: Ecuador.</w:t>
            </w:r>
          </w:p>
          <w:p w14:paraId="5D69ED10" w14:textId="77777777" w:rsidR="0075151B" w:rsidRDefault="0075151B" w:rsidP="00C05A2C">
            <w:pPr>
              <w:pStyle w:val="Prrafodelista"/>
              <w:numPr>
                <w:ilvl w:val="0"/>
                <w:numId w:val="2"/>
              </w:numPr>
              <w:ind w:left="165" w:hanging="130"/>
              <w:rPr>
                <w:color w:val="00000A"/>
                <w:lang w:val="en-US"/>
              </w:rPr>
            </w:pPr>
            <w:r w:rsidRPr="00A8639D">
              <w:rPr>
                <w:color w:val="00000A"/>
              </w:rPr>
              <w:t xml:space="preserve">Salinas Vera, Víctor and Carrión, Luis, (1993). </w:t>
            </w:r>
            <w:r>
              <w:rPr>
                <w:color w:val="00000A"/>
                <w:lang w:val="en-US"/>
              </w:rPr>
              <w:t>Reading and Writing II Loja: Ecuador.</w:t>
            </w:r>
          </w:p>
          <w:p w14:paraId="43B85415" w14:textId="77777777" w:rsidR="0075151B" w:rsidRDefault="0075151B" w:rsidP="00C05A2C">
            <w:pPr>
              <w:pStyle w:val="Prrafodelista"/>
              <w:numPr>
                <w:ilvl w:val="0"/>
                <w:numId w:val="2"/>
              </w:numPr>
              <w:ind w:left="165" w:hanging="130"/>
              <w:rPr>
                <w:color w:val="00000A"/>
                <w:lang w:val="en-US"/>
              </w:rPr>
            </w:pPr>
            <w:hyperlink r:id="rId19" w:history="1">
              <w:r w:rsidRPr="00FB060A">
                <w:rPr>
                  <w:rStyle w:val="Hipervnculo"/>
                  <w:lang w:val="en-US"/>
                </w:rPr>
                <w:t>www.bcps.org/offices/lis/models/tips/analyzing.htm</w:t>
              </w:r>
            </w:hyperlink>
          </w:p>
          <w:p w14:paraId="117E783B" w14:textId="77777777" w:rsidR="0075151B" w:rsidRDefault="0075151B" w:rsidP="00C05A2C">
            <w:pPr>
              <w:pStyle w:val="Prrafodelista"/>
              <w:numPr>
                <w:ilvl w:val="0"/>
                <w:numId w:val="2"/>
              </w:numPr>
              <w:ind w:left="165" w:hanging="130"/>
              <w:rPr>
                <w:color w:val="00000A"/>
                <w:lang w:val="en-US"/>
              </w:rPr>
            </w:pPr>
            <w:hyperlink r:id="rId20" w:history="1">
              <w:r w:rsidRPr="00FB060A">
                <w:rPr>
                  <w:rStyle w:val="Hipervnculo"/>
                  <w:lang w:val="en-US"/>
                </w:rPr>
                <w:t>http://reading.ecb.org/teacher/standards.html</w:t>
              </w:r>
            </w:hyperlink>
          </w:p>
          <w:p w14:paraId="3BD737AA" w14:textId="77777777" w:rsidR="0075151B" w:rsidRDefault="0075151B" w:rsidP="00C05A2C">
            <w:pPr>
              <w:pStyle w:val="Prrafodelista"/>
              <w:numPr>
                <w:ilvl w:val="0"/>
                <w:numId w:val="2"/>
              </w:numPr>
              <w:ind w:left="165" w:hanging="130"/>
              <w:rPr>
                <w:color w:val="00000A"/>
                <w:lang w:val="en-US"/>
              </w:rPr>
            </w:pPr>
            <w:hyperlink r:id="rId21" w:history="1">
              <w:r w:rsidRPr="00FB060A">
                <w:rPr>
                  <w:rStyle w:val="Hipervnculo"/>
                  <w:lang w:val="en-US"/>
                </w:rPr>
                <w:t>https://readingrecovery.org/images/pdfs/Conferences/NC09/Handouts/Carry_Visual_Literacy.pd</w:t>
              </w:r>
            </w:hyperlink>
          </w:p>
          <w:p w14:paraId="4A7F527E" w14:textId="77777777" w:rsidR="0075151B" w:rsidRPr="00875016" w:rsidRDefault="0075151B" w:rsidP="00C05A2C">
            <w:pPr>
              <w:pStyle w:val="Prrafodelista"/>
              <w:numPr>
                <w:ilvl w:val="0"/>
                <w:numId w:val="2"/>
              </w:numPr>
              <w:ind w:left="165" w:hanging="130"/>
              <w:rPr>
                <w:color w:val="00000A"/>
                <w:lang w:val="en-US"/>
              </w:rPr>
            </w:pPr>
          </w:p>
        </w:tc>
        <w:tc>
          <w:tcPr>
            <w:tcW w:w="6265" w:type="dxa"/>
            <w:gridSpan w:val="9"/>
          </w:tcPr>
          <w:p w14:paraId="118C8E88" w14:textId="77777777" w:rsidR="0075151B" w:rsidRPr="00875016" w:rsidRDefault="0075151B" w:rsidP="0075151B">
            <w:pPr>
              <w:ind w:left="29"/>
              <w:rPr>
                <w:color w:val="00000A"/>
                <w:lang w:val="en-US"/>
              </w:rPr>
            </w:pPr>
          </w:p>
        </w:tc>
      </w:tr>
      <w:tr w:rsidR="0075151B" w:rsidRPr="00335E9A" w14:paraId="23D20D5F" w14:textId="77777777" w:rsidTr="0075151B">
        <w:trPr>
          <w:trHeight w:val="283"/>
        </w:trPr>
        <w:tc>
          <w:tcPr>
            <w:tcW w:w="5021" w:type="dxa"/>
            <w:gridSpan w:val="6"/>
          </w:tcPr>
          <w:p w14:paraId="5FAC9721" w14:textId="77777777" w:rsidR="0075151B" w:rsidRPr="00335E9A" w:rsidRDefault="0075151B" w:rsidP="0075151B">
            <w:pPr>
              <w:ind w:left="29"/>
              <w:rPr>
                <w:b/>
                <w:color w:val="00000A"/>
                <w:lang w:val="en-US"/>
              </w:rPr>
            </w:pPr>
            <w:r w:rsidRPr="00335E9A">
              <w:rPr>
                <w:b/>
                <w:color w:val="00000A"/>
                <w:lang w:val="en-US"/>
              </w:rPr>
              <w:lastRenderedPageBreak/>
              <w:t>Done by</w:t>
            </w:r>
          </w:p>
        </w:tc>
        <w:tc>
          <w:tcPr>
            <w:tcW w:w="5272" w:type="dxa"/>
            <w:gridSpan w:val="7"/>
          </w:tcPr>
          <w:p w14:paraId="7B2EC7CB" w14:textId="77777777" w:rsidR="0075151B" w:rsidRPr="00335E9A" w:rsidRDefault="0075151B" w:rsidP="0075151B">
            <w:pPr>
              <w:ind w:left="29"/>
              <w:rPr>
                <w:b/>
                <w:color w:val="00000A"/>
                <w:lang w:val="en-US"/>
              </w:rPr>
            </w:pPr>
            <w:r w:rsidRPr="00335E9A">
              <w:rPr>
                <w:b/>
                <w:color w:val="00000A"/>
                <w:lang w:val="en-US"/>
              </w:rPr>
              <w:t>Revised by</w:t>
            </w:r>
          </w:p>
        </w:tc>
        <w:tc>
          <w:tcPr>
            <w:tcW w:w="4988" w:type="dxa"/>
            <w:gridSpan w:val="6"/>
          </w:tcPr>
          <w:p w14:paraId="4CB3ABC9" w14:textId="77777777" w:rsidR="0075151B" w:rsidRPr="00335E9A" w:rsidRDefault="0075151B" w:rsidP="0075151B">
            <w:pPr>
              <w:ind w:left="29"/>
              <w:rPr>
                <w:b/>
                <w:color w:val="00000A"/>
                <w:lang w:val="en-US"/>
              </w:rPr>
            </w:pPr>
            <w:r w:rsidRPr="00335E9A">
              <w:rPr>
                <w:b/>
                <w:color w:val="00000A"/>
                <w:lang w:val="en-US"/>
              </w:rPr>
              <w:t>Approved by</w:t>
            </w:r>
          </w:p>
        </w:tc>
      </w:tr>
      <w:tr w:rsidR="0075151B" w:rsidRPr="00C0140F" w14:paraId="4FFD85A6" w14:textId="77777777" w:rsidTr="0075151B">
        <w:trPr>
          <w:trHeight w:val="283"/>
        </w:trPr>
        <w:tc>
          <w:tcPr>
            <w:tcW w:w="5021" w:type="dxa"/>
            <w:gridSpan w:val="6"/>
          </w:tcPr>
          <w:p w14:paraId="4C57B6B3" w14:textId="77777777" w:rsidR="0075151B" w:rsidRPr="00C0140F" w:rsidRDefault="0075151B" w:rsidP="0075151B">
            <w:pPr>
              <w:ind w:left="29"/>
              <w:rPr>
                <w:b/>
                <w:color w:val="00000A"/>
                <w:sz w:val="20"/>
                <w:szCs w:val="20"/>
                <w:lang w:val="en-US"/>
              </w:rPr>
            </w:pPr>
            <w:r w:rsidRPr="00C0140F">
              <w:rPr>
                <w:b/>
                <w:color w:val="00000A"/>
                <w:sz w:val="20"/>
                <w:szCs w:val="20"/>
                <w:lang w:val="en-US"/>
              </w:rPr>
              <w:t xml:space="preserve">Teacher: Lic. </w:t>
            </w:r>
            <w:r>
              <w:rPr>
                <w:b/>
                <w:color w:val="00000A"/>
                <w:sz w:val="20"/>
                <w:szCs w:val="20"/>
                <w:lang w:val="en-US"/>
              </w:rPr>
              <w:t>Edwin Pilca C.</w:t>
            </w:r>
          </w:p>
        </w:tc>
        <w:tc>
          <w:tcPr>
            <w:tcW w:w="5272" w:type="dxa"/>
            <w:gridSpan w:val="7"/>
          </w:tcPr>
          <w:p w14:paraId="5C08CBEA" w14:textId="77777777" w:rsidR="0075151B" w:rsidRPr="00C0140F" w:rsidRDefault="0075151B" w:rsidP="0075151B">
            <w:pPr>
              <w:ind w:left="29"/>
              <w:rPr>
                <w:b/>
                <w:color w:val="00000A"/>
                <w:sz w:val="20"/>
                <w:szCs w:val="20"/>
                <w:lang w:val="en-US"/>
              </w:rPr>
            </w:pPr>
            <w:r>
              <w:rPr>
                <w:b/>
                <w:color w:val="00000A"/>
                <w:sz w:val="20"/>
                <w:szCs w:val="20"/>
                <w:lang w:val="en-US"/>
              </w:rPr>
              <w:t>Coordinator: Lic. Rocio Prado</w:t>
            </w:r>
          </w:p>
        </w:tc>
        <w:tc>
          <w:tcPr>
            <w:tcW w:w="4988" w:type="dxa"/>
            <w:gridSpan w:val="6"/>
          </w:tcPr>
          <w:p w14:paraId="5883B682" w14:textId="77777777" w:rsidR="0075151B" w:rsidRPr="00C0140F" w:rsidRDefault="0075151B" w:rsidP="0075151B">
            <w:pPr>
              <w:ind w:left="29"/>
              <w:rPr>
                <w:b/>
                <w:color w:val="00000A"/>
                <w:sz w:val="20"/>
                <w:szCs w:val="20"/>
                <w:lang w:val="en-US"/>
              </w:rPr>
            </w:pPr>
            <w:r>
              <w:rPr>
                <w:b/>
                <w:color w:val="00000A"/>
                <w:sz w:val="20"/>
                <w:szCs w:val="20"/>
                <w:lang w:val="en-US"/>
              </w:rPr>
              <w:t>Viceprincipal: Dra. Rocío Orellana</w:t>
            </w:r>
          </w:p>
        </w:tc>
      </w:tr>
      <w:tr w:rsidR="0075151B" w:rsidRPr="00C0140F" w14:paraId="55FBBA16" w14:textId="77777777" w:rsidTr="0075151B">
        <w:trPr>
          <w:trHeight w:val="283"/>
        </w:trPr>
        <w:tc>
          <w:tcPr>
            <w:tcW w:w="5021" w:type="dxa"/>
            <w:gridSpan w:val="6"/>
          </w:tcPr>
          <w:p w14:paraId="4BFD04C6" w14:textId="77777777" w:rsidR="0075151B" w:rsidRPr="00C0140F" w:rsidRDefault="0075151B" w:rsidP="0075151B">
            <w:pPr>
              <w:ind w:left="29"/>
              <w:rPr>
                <w:b/>
                <w:color w:val="00000A"/>
                <w:sz w:val="20"/>
                <w:szCs w:val="20"/>
                <w:lang w:val="en-US"/>
              </w:rPr>
            </w:pPr>
            <w:r w:rsidRPr="00C0140F">
              <w:rPr>
                <w:b/>
                <w:color w:val="00000A"/>
                <w:sz w:val="20"/>
                <w:szCs w:val="20"/>
                <w:lang w:val="en-US"/>
              </w:rPr>
              <w:t xml:space="preserve">Signature </w:t>
            </w:r>
          </w:p>
        </w:tc>
        <w:tc>
          <w:tcPr>
            <w:tcW w:w="5272" w:type="dxa"/>
            <w:gridSpan w:val="7"/>
          </w:tcPr>
          <w:p w14:paraId="44AD071B" w14:textId="77777777" w:rsidR="0075151B" w:rsidRPr="00C0140F" w:rsidRDefault="0075151B" w:rsidP="0075151B">
            <w:pPr>
              <w:ind w:left="29"/>
              <w:rPr>
                <w:b/>
                <w:color w:val="00000A"/>
                <w:sz w:val="20"/>
                <w:szCs w:val="20"/>
                <w:lang w:val="en-US"/>
              </w:rPr>
            </w:pPr>
            <w:r w:rsidRPr="00C0140F">
              <w:rPr>
                <w:b/>
                <w:color w:val="00000A"/>
                <w:sz w:val="20"/>
                <w:szCs w:val="20"/>
                <w:lang w:val="en-US"/>
              </w:rPr>
              <w:t>Signature</w:t>
            </w:r>
            <w:r>
              <w:rPr>
                <w:b/>
                <w:color w:val="00000A"/>
                <w:sz w:val="20"/>
                <w:szCs w:val="20"/>
                <w:lang w:val="en-US"/>
              </w:rPr>
              <w:t xml:space="preserve">  </w:t>
            </w:r>
            <w:r w:rsidRPr="00F510B1">
              <w:rPr>
                <w:noProof/>
              </w:rPr>
              <w:drawing>
                <wp:inline distT="0" distB="0" distL="0" distR="0" wp14:anchorId="6D9A6AB5" wp14:editId="57FC972A">
                  <wp:extent cx="2800249" cy="1000125"/>
                  <wp:effectExtent l="0" t="0" r="635" b="0"/>
                  <wp:docPr id="30" name="Imagen 30"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3925" cy="1005009"/>
                          </a:xfrm>
                          <a:prstGeom prst="rect">
                            <a:avLst/>
                          </a:prstGeom>
                          <a:noFill/>
                          <a:ln>
                            <a:noFill/>
                          </a:ln>
                        </pic:spPr>
                      </pic:pic>
                    </a:graphicData>
                  </a:graphic>
                </wp:inline>
              </w:drawing>
            </w:r>
          </w:p>
        </w:tc>
        <w:tc>
          <w:tcPr>
            <w:tcW w:w="4988" w:type="dxa"/>
            <w:gridSpan w:val="6"/>
          </w:tcPr>
          <w:p w14:paraId="3CF67538" w14:textId="77777777" w:rsidR="0075151B" w:rsidRPr="00C0140F" w:rsidRDefault="0075151B" w:rsidP="0075151B">
            <w:pPr>
              <w:ind w:left="29"/>
              <w:rPr>
                <w:b/>
                <w:color w:val="00000A"/>
                <w:sz w:val="20"/>
                <w:szCs w:val="20"/>
                <w:lang w:val="en-US"/>
              </w:rPr>
            </w:pPr>
            <w:r w:rsidRPr="00C0140F">
              <w:rPr>
                <w:b/>
                <w:color w:val="00000A"/>
                <w:sz w:val="20"/>
                <w:szCs w:val="20"/>
                <w:lang w:val="en-US"/>
              </w:rPr>
              <w:t>Signature</w:t>
            </w:r>
          </w:p>
        </w:tc>
      </w:tr>
      <w:tr w:rsidR="0075151B" w:rsidRPr="00C0140F" w14:paraId="3F6E17FA" w14:textId="77777777" w:rsidTr="0075151B">
        <w:trPr>
          <w:trHeight w:val="283"/>
        </w:trPr>
        <w:tc>
          <w:tcPr>
            <w:tcW w:w="5021" w:type="dxa"/>
            <w:gridSpan w:val="6"/>
          </w:tcPr>
          <w:p w14:paraId="351EC88B" w14:textId="77777777" w:rsidR="0075151B" w:rsidRPr="00C0140F" w:rsidRDefault="0075151B" w:rsidP="0075151B">
            <w:pPr>
              <w:ind w:left="29"/>
              <w:rPr>
                <w:b/>
                <w:color w:val="00000A"/>
                <w:sz w:val="20"/>
                <w:szCs w:val="20"/>
                <w:lang w:val="en-US"/>
              </w:rPr>
            </w:pPr>
            <w:r w:rsidRPr="00C0140F">
              <w:rPr>
                <w:b/>
                <w:color w:val="00000A"/>
                <w:sz w:val="20"/>
                <w:szCs w:val="20"/>
                <w:lang w:val="en-US"/>
              </w:rPr>
              <w:t xml:space="preserve">Date: </w:t>
            </w:r>
          </w:p>
        </w:tc>
        <w:tc>
          <w:tcPr>
            <w:tcW w:w="5272" w:type="dxa"/>
            <w:gridSpan w:val="7"/>
          </w:tcPr>
          <w:p w14:paraId="79003B35" w14:textId="77777777" w:rsidR="0075151B" w:rsidRPr="00C0140F" w:rsidRDefault="0075151B" w:rsidP="0075151B">
            <w:pPr>
              <w:ind w:left="29"/>
              <w:rPr>
                <w:b/>
                <w:color w:val="00000A"/>
                <w:sz w:val="20"/>
                <w:szCs w:val="20"/>
                <w:lang w:val="en-US"/>
              </w:rPr>
            </w:pPr>
            <w:r w:rsidRPr="00C0140F">
              <w:rPr>
                <w:b/>
                <w:color w:val="00000A"/>
                <w:sz w:val="20"/>
                <w:szCs w:val="20"/>
                <w:lang w:val="en-US"/>
              </w:rPr>
              <w:t>Date:</w:t>
            </w:r>
          </w:p>
        </w:tc>
        <w:tc>
          <w:tcPr>
            <w:tcW w:w="4988" w:type="dxa"/>
            <w:gridSpan w:val="6"/>
          </w:tcPr>
          <w:p w14:paraId="18EC61BC" w14:textId="77777777" w:rsidR="0075151B" w:rsidRPr="00C0140F" w:rsidRDefault="0075151B" w:rsidP="0075151B">
            <w:pPr>
              <w:ind w:left="29"/>
              <w:rPr>
                <w:b/>
                <w:color w:val="00000A"/>
                <w:sz w:val="20"/>
                <w:szCs w:val="20"/>
                <w:lang w:val="en-US"/>
              </w:rPr>
            </w:pPr>
            <w:r w:rsidRPr="00C0140F">
              <w:rPr>
                <w:b/>
                <w:color w:val="00000A"/>
                <w:sz w:val="20"/>
                <w:szCs w:val="20"/>
                <w:lang w:val="en-US"/>
              </w:rPr>
              <w:t>Date:</w:t>
            </w:r>
          </w:p>
        </w:tc>
      </w:tr>
    </w:tbl>
    <w:p w14:paraId="7D9AB1E0" w14:textId="77777777" w:rsidR="0075151B" w:rsidRDefault="0075151B" w:rsidP="0075151B">
      <w:pPr>
        <w:spacing w:after="276"/>
        <w:rPr>
          <w:color w:val="00000A"/>
          <w:lang w:val="en-US"/>
        </w:rPr>
      </w:pPr>
    </w:p>
    <w:p w14:paraId="32A6D955" w14:textId="77777777" w:rsidR="0075151B" w:rsidRDefault="0075151B" w:rsidP="0075151B">
      <w:pPr>
        <w:spacing w:after="276"/>
        <w:jc w:val="center"/>
        <w:rPr>
          <w:b/>
          <w:color w:val="00000A"/>
          <w:sz w:val="44"/>
          <w:szCs w:val="44"/>
          <w:lang w:val="en-US"/>
        </w:rPr>
      </w:pPr>
    </w:p>
    <w:p w14:paraId="45EC6E91" w14:textId="77777777" w:rsidR="0075151B" w:rsidRDefault="0075151B" w:rsidP="0075151B">
      <w:pPr>
        <w:spacing w:after="276"/>
        <w:jc w:val="center"/>
        <w:rPr>
          <w:b/>
          <w:color w:val="00000A"/>
          <w:sz w:val="44"/>
          <w:szCs w:val="44"/>
          <w:lang w:val="en-US"/>
        </w:rPr>
      </w:pPr>
    </w:p>
    <w:p w14:paraId="1A5A7E9B" w14:textId="77777777" w:rsidR="0075151B" w:rsidRDefault="0075151B" w:rsidP="0075151B">
      <w:pPr>
        <w:spacing w:after="276"/>
        <w:jc w:val="center"/>
        <w:rPr>
          <w:b/>
          <w:color w:val="00000A"/>
          <w:sz w:val="44"/>
          <w:szCs w:val="44"/>
          <w:lang w:val="en-US"/>
        </w:rPr>
      </w:pPr>
    </w:p>
    <w:p w14:paraId="1CB7B031" w14:textId="77777777" w:rsidR="0075151B" w:rsidRDefault="0075151B" w:rsidP="0075151B">
      <w:pPr>
        <w:spacing w:after="276"/>
        <w:jc w:val="center"/>
        <w:rPr>
          <w:b/>
          <w:color w:val="00000A"/>
          <w:sz w:val="44"/>
          <w:szCs w:val="44"/>
          <w:lang w:val="en-US"/>
        </w:rPr>
      </w:pPr>
    </w:p>
    <w:p w14:paraId="4DEEFDE6" w14:textId="77777777" w:rsidR="0075151B" w:rsidRDefault="0075151B" w:rsidP="0075151B">
      <w:pPr>
        <w:spacing w:after="276"/>
        <w:jc w:val="center"/>
        <w:rPr>
          <w:b/>
          <w:color w:val="00000A"/>
          <w:sz w:val="44"/>
          <w:szCs w:val="44"/>
          <w:lang w:val="en-US"/>
        </w:rPr>
      </w:pPr>
    </w:p>
    <w:p w14:paraId="648F3FF0" w14:textId="77777777" w:rsidR="0075151B" w:rsidRDefault="0075151B" w:rsidP="0075151B">
      <w:pPr>
        <w:spacing w:after="0"/>
        <w:jc w:val="center"/>
        <w:rPr>
          <w:b/>
          <w:color w:val="00000A"/>
          <w:sz w:val="44"/>
          <w:szCs w:val="44"/>
          <w:lang w:val="en-US"/>
        </w:rPr>
      </w:pPr>
      <w:r w:rsidRPr="00A47DE3">
        <w:rPr>
          <w:b/>
          <w:color w:val="00000A"/>
          <w:sz w:val="44"/>
          <w:szCs w:val="44"/>
          <w:lang w:val="en-US"/>
        </w:rPr>
        <w:t>SPEAKING</w:t>
      </w:r>
    </w:p>
    <w:p w14:paraId="6694BCCB" w14:textId="77777777" w:rsidR="0075151B" w:rsidRDefault="0075151B" w:rsidP="0075151B">
      <w:pPr>
        <w:spacing w:after="0"/>
        <w:rPr>
          <w:rFonts w:ascii="Arial" w:hAnsi="Arial" w:cs="Arial"/>
        </w:rPr>
      </w:pPr>
      <w:r>
        <w:rPr>
          <w:rFonts w:ascii="Arial" w:hAnsi="Arial" w:cs="Arial"/>
          <w:color w:val="00000A"/>
        </w:rPr>
        <w:tab/>
        <w:t xml:space="preserve">   </w:t>
      </w:r>
    </w:p>
    <w:tbl>
      <w:tblPr>
        <w:tblStyle w:val="TableGrid"/>
        <w:tblW w:w="15735" w:type="dxa"/>
        <w:tblInd w:w="-95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top w:w="4" w:type="dxa"/>
          <w:left w:w="82" w:type="dxa"/>
        </w:tblCellMar>
        <w:tblLook w:val="04A0" w:firstRow="1" w:lastRow="0" w:firstColumn="1" w:lastColumn="0" w:noHBand="0" w:noVBand="1"/>
      </w:tblPr>
      <w:tblGrid>
        <w:gridCol w:w="470"/>
        <w:gridCol w:w="1798"/>
        <w:gridCol w:w="329"/>
        <w:gridCol w:w="346"/>
        <w:gridCol w:w="1877"/>
        <w:gridCol w:w="601"/>
        <w:gridCol w:w="1851"/>
        <w:gridCol w:w="241"/>
        <w:gridCol w:w="1559"/>
        <w:gridCol w:w="302"/>
        <w:gridCol w:w="1997"/>
        <w:gridCol w:w="252"/>
        <w:gridCol w:w="1449"/>
        <w:gridCol w:w="402"/>
        <w:gridCol w:w="985"/>
        <w:gridCol w:w="1276"/>
      </w:tblGrid>
      <w:tr w:rsidR="0075151B" w14:paraId="6555BF67" w14:textId="77777777" w:rsidTr="0075151B">
        <w:trPr>
          <w:trHeight w:val="579"/>
        </w:trPr>
        <w:tc>
          <w:tcPr>
            <w:tcW w:w="2597" w:type="dxa"/>
            <w:gridSpan w:val="3"/>
            <w:tcBorders>
              <w:top w:val="single" w:sz="4" w:space="0" w:color="000000"/>
              <w:left w:val="single" w:sz="4" w:space="0" w:color="000000"/>
              <w:bottom w:val="single" w:sz="4" w:space="0" w:color="000000"/>
              <w:right w:val="single" w:sz="4" w:space="0" w:color="000000"/>
            </w:tcBorders>
            <w:vAlign w:val="center"/>
            <w:hideMark/>
          </w:tcPr>
          <w:p w14:paraId="731B9315" w14:textId="77777777" w:rsidR="0075151B" w:rsidRDefault="0075151B" w:rsidP="0075151B">
            <w:pPr>
              <w:tabs>
                <w:tab w:val="left" w:pos="924"/>
              </w:tabs>
              <w:autoSpaceDE w:val="0"/>
              <w:autoSpaceDN w:val="0"/>
              <w:adjustRightInd w:val="0"/>
              <w:spacing w:line="276" w:lineRule="auto"/>
              <w:jc w:val="both"/>
              <w:rPr>
                <w:rFonts w:ascii="Arial" w:hAnsi="Arial" w:cs="Arial"/>
                <w:b/>
                <w:color w:val="00000A"/>
              </w:rPr>
            </w:pPr>
            <w:r>
              <w:rPr>
                <w:rFonts w:ascii="Arial" w:hAnsi="Arial" w:cs="Arial"/>
                <w:noProof/>
              </w:rPr>
              <w:drawing>
                <wp:inline distT="0" distB="0" distL="0" distR="0" wp14:anchorId="10401860" wp14:editId="05F3E6DB">
                  <wp:extent cx="1202055" cy="3492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2055" cy="349250"/>
                          </a:xfrm>
                          <a:prstGeom prst="rect">
                            <a:avLst/>
                          </a:prstGeom>
                          <a:noFill/>
                          <a:ln>
                            <a:noFill/>
                          </a:ln>
                        </pic:spPr>
                      </pic:pic>
                    </a:graphicData>
                  </a:graphic>
                </wp:inline>
              </w:drawing>
            </w:r>
          </w:p>
        </w:tc>
        <w:tc>
          <w:tcPr>
            <w:tcW w:w="10475" w:type="dxa"/>
            <w:gridSpan w:val="10"/>
            <w:tcBorders>
              <w:top w:val="single" w:sz="4" w:space="0" w:color="000000"/>
              <w:left w:val="single" w:sz="4" w:space="0" w:color="000000"/>
              <w:bottom w:val="single" w:sz="4" w:space="0" w:color="000000"/>
              <w:right w:val="single" w:sz="4" w:space="0" w:color="000000"/>
            </w:tcBorders>
            <w:vAlign w:val="center"/>
            <w:hideMark/>
          </w:tcPr>
          <w:p w14:paraId="03E67695" w14:textId="77777777" w:rsidR="0075151B" w:rsidRDefault="0075151B" w:rsidP="0075151B">
            <w:pPr>
              <w:tabs>
                <w:tab w:val="left" w:pos="924"/>
              </w:tabs>
              <w:autoSpaceDE w:val="0"/>
              <w:autoSpaceDN w:val="0"/>
              <w:adjustRightInd w:val="0"/>
              <w:spacing w:line="276" w:lineRule="auto"/>
              <w:jc w:val="center"/>
              <w:rPr>
                <w:rFonts w:ascii="Arial" w:hAnsi="Arial" w:cs="Arial"/>
                <w:b/>
                <w:bCs/>
                <w:lang w:val="es-ES"/>
              </w:rPr>
            </w:pPr>
            <w:r>
              <w:rPr>
                <w:rFonts w:ascii="Arial" w:hAnsi="Arial" w:cs="Arial"/>
                <w:b/>
                <w:bCs/>
                <w:lang w:val="es-ES"/>
              </w:rPr>
              <w:t xml:space="preserve">UNIDAD EDUCATIVA PARTICULAR  LA SALLE-CONOCOTO                                                                                                            </w:t>
            </w:r>
          </w:p>
          <w:p w14:paraId="3B5FDF9C" w14:textId="77777777" w:rsidR="0075151B" w:rsidRDefault="0075151B" w:rsidP="0075151B">
            <w:pPr>
              <w:tabs>
                <w:tab w:val="left" w:pos="924"/>
              </w:tabs>
              <w:autoSpaceDE w:val="0"/>
              <w:autoSpaceDN w:val="0"/>
              <w:adjustRightInd w:val="0"/>
              <w:spacing w:line="276" w:lineRule="auto"/>
              <w:jc w:val="center"/>
              <w:rPr>
                <w:rFonts w:ascii="Arial" w:hAnsi="Arial" w:cs="Arial"/>
                <w:b/>
                <w:color w:val="00000A"/>
              </w:rPr>
            </w:pPr>
            <w:r>
              <w:rPr>
                <w:rFonts w:ascii="Arial" w:hAnsi="Arial" w:cs="Arial"/>
                <w:b/>
                <w:bCs/>
                <w:lang w:val="es-ES"/>
              </w:rPr>
              <w:t>“A call, many voices”</w:t>
            </w:r>
          </w:p>
        </w:tc>
        <w:tc>
          <w:tcPr>
            <w:tcW w:w="2663" w:type="dxa"/>
            <w:gridSpan w:val="3"/>
            <w:tcBorders>
              <w:top w:val="single" w:sz="4" w:space="0" w:color="000000"/>
              <w:left w:val="single" w:sz="4" w:space="0" w:color="000000"/>
              <w:bottom w:val="single" w:sz="4" w:space="0" w:color="000000"/>
              <w:right w:val="single" w:sz="4" w:space="0" w:color="auto"/>
            </w:tcBorders>
            <w:vAlign w:val="center"/>
            <w:hideMark/>
          </w:tcPr>
          <w:p w14:paraId="68124753" w14:textId="77777777" w:rsidR="0075151B" w:rsidRDefault="0075151B" w:rsidP="0075151B">
            <w:pPr>
              <w:tabs>
                <w:tab w:val="left" w:pos="924"/>
              </w:tabs>
              <w:autoSpaceDE w:val="0"/>
              <w:autoSpaceDN w:val="0"/>
              <w:adjustRightInd w:val="0"/>
              <w:spacing w:line="276" w:lineRule="auto"/>
              <w:jc w:val="center"/>
              <w:rPr>
                <w:rFonts w:ascii="Arial" w:hAnsi="Arial" w:cs="Arial"/>
                <w:b/>
                <w:bCs/>
                <w:lang w:val="es-ES"/>
              </w:rPr>
            </w:pPr>
            <w:r>
              <w:rPr>
                <w:rFonts w:ascii="Arial" w:hAnsi="Arial" w:cs="Arial"/>
                <w:b/>
                <w:bCs/>
                <w:lang w:val="es-ES"/>
              </w:rPr>
              <w:t>AÑO LECTIVO</w:t>
            </w:r>
          </w:p>
          <w:p w14:paraId="20472B52" w14:textId="77777777" w:rsidR="0075151B" w:rsidRDefault="0075151B" w:rsidP="0075151B">
            <w:pPr>
              <w:tabs>
                <w:tab w:val="left" w:pos="924"/>
              </w:tabs>
              <w:autoSpaceDE w:val="0"/>
              <w:autoSpaceDN w:val="0"/>
              <w:adjustRightInd w:val="0"/>
              <w:spacing w:line="276" w:lineRule="auto"/>
              <w:jc w:val="center"/>
              <w:rPr>
                <w:rFonts w:ascii="Arial" w:hAnsi="Arial" w:cs="Arial"/>
                <w:b/>
                <w:color w:val="00000A"/>
              </w:rPr>
            </w:pPr>
            <w:r>
              <w:rPr>
                <w:rFonts w:ascii="Arial" w:hAnsi="Arial" w:cs="Arial"/>
                <w:b/>
                <w:bCs/>
                <w:lang w:val="es-ES"/>
              </w:rPr>
              <w:t>2016 - 2017</w:t>
            </w:r>
          </w:p>
        </w:tc>
      </w:tr>
      <w:tr w:rsidR="0075151B" w14:paraId="0C2670FD" w14:textId="77777777" w:rsidTr="0075151B">
        <w:trPr>
          <w:trHeight w:val="278"/>
        </w:trPr>
        <w:tc>
          <w:tcPr>
            <w:tcW w:w="15735" w:type="dxa"/>
            <w:gridSpan w:val="16"/>
            <w:tcBorders>
              <w:top w:val="single" w:sz="4" w:space="0" w:color="000000"/>
              <w:left w:val="single" w:sz="4" w:space="0" w:color="000000"/>
              <w:bottom w:val="single" w:sz="4" w:space="0" w:color="000000"/>
              <w:right w:val="single" w:sz="4" w:space="0" w:color="auto"/>
            </w:tcBorders>
            <w:hideMark/>
          </w:tcPr>
          <w:p w14:paraId="259CD1B9" w14:textId="77777777" w:rsidR="0075151B" w:rsidRDefault="0075151B" w:rsidP="0075151B">
            <w:pPr>
              <w:spacing w:line="276" w:lineRule="auto"/>
              <w:ind w:left="313"/>
              <w:jc w:val="center"/>
              <w:rPr>
                <w:rFonts w:ascii="Arial" w:hAnsi="Arial" w:cs="Arial"/>
                <w:lang w:val="en-US"/>
              </w:rPr>
            </w:pPr>
            <w:r>
              <w:rPr>
                <w:rFonts w:ascii="Arial" w:hAnsi="Arial" w:cs="Arial"/>
                <w:b/>
                <w:color w:val="00000A"/>
                <w:lang w:val="en-US"/>
              </w:rPr>
              <w:t>ANNUAL CURRICULUM PLAN</w:t>
            </w:r>
            <w:r>
              <w:rPr>
                <w:rFonts w:ascii="Arial" w:hAnsi="Arial" w:cs="Arial"/>
                <w:b/>
                <w:color w:val="00000A"/>
                <w:lang w:val="en-US"/>
              </w:rPr>
              <w:tab/>
              <w:t xml:space="preserve">   </w:t>
            </w:r>
          </w:p>
        </w:tc>
      </w:tr>
      <w:tr w:rsidR="0075151B" w14:paraId="7C42CE45" w14:textId="77777777" w:rsidTr="0075151B">
        <w:trPr>
          <w:trHeight w:val="293"/>
        </w:trPr>
        <w:tc>
          <w:tcPr>
            <w:tcW w:w="15735" w:type="dxa"/>
            <w:gridSpan w:val="16"/>
            <w:tcBorders>
              <w:top w:val="single" w:sz="4" w:space="0" w:color="000000"/>
              <w:left w:val="single" w:sz="4" w:space="0" w:color="000000"/>
              <w:bottom w:val="single" w:sz="4" w:space="0" w:color="000000"/>
              <w:right w:val="single" w:sz="4" w:space="0" w:color="auto"/>
            </w:tcBorders>
            <w:hideMark/>
          </w:tcPr>
          <w:p w14:paraId="39C95807" w14:textId="77777777" w:rsidR="0075151B" w:rsidRDefault="0075151B" w:rsidP="0075151B">
            <w:pPr>
              <w:spacing w:line="276" w:lineRule="auto"/>
              <w:ind w:left="23"/>
              <w:rPr>
                <w:rFonts w:ascii="Arial" w:hAnsi="Arial" w:cs="Arial"/>
                <w:lang w:val="en-US"/>
              </w:rPr>
            </w:pPr>
            <w:r>
              <w:rPr>
                <w:rFonts w:ascii="Arial" w:hAnsi="Arial" w:cs="Arial"/>
                <w:b/>
                <w:color w:val="00000A"/>
                <w:lang w:val="en-US"/>
              </w:rPr>
              <w:t>1.</w:t>
            </w:r>
            <w:r>
              <w:rPr>
                <w:rFonts w:ascii="Arial" w:eastAsia="Arial" w:hAnsi="Arial" w:cs="Arial"/>
                <w:b/>
                <w:color w:val="00000A"/>
                <w:lang w:val="en-US"/>
              </w:rPr>
              <w:t xml:space="preserve">              </w:t>
            </w:r>
            <w:r>
              <w:rPr>
                <w:rFonts w:ascii="Arial" w:hAnsi="Arial" w:cs="Arial"/>
                <w:b/>
                <w:color w:val="00000A"/>
                <w:lang w:val="en-US"/>
              </w:rPr>
              <w:t>INFORMATION DATA:</w:t>
            </w:r>
            <w:r>
              <w:rPr>
                <w:rFonts w:ascii="Arial" w:hAnsi="Arial" w:cs="Arial"/>
                <w:b/>
                <w:color w:val="00000A"/>
                <w:lang w:val="en-US"/>
              </w:rPr>
              <w:tab/>
              <w:t xml:space="preserve">   </w:t>
            </w:r>
          </w:p>
        </w:tc>
      </w:tr>
      <w:tr w:rsidR="0075151B" w14:paraId="409FACCA" w14:textId="77777777" w:rsidTr="0075151B">
        <w:trPr>
          <w:trHeight w:val="278"/>
        </w:trPr>
        <w:tc>
          <w:tcPr>
            <w:tcW w:w="2943" w:type="dxa"/>
            <w:gridSpan w:val="4"/>
            <w:tcBorders>
              <w:top w:val="single" w:sz="4" w:space="0" w:color="000000"/>
              <w:left w:val="single" w:sz="4" w:space="0" w:color="000000"/>
              <w:bottom w:val="single" w:sz="4" w:space="0" w:color="000000"/>
              <w:right w:val="single" w:sz="4" w:space="0" w:color="000000"/>
            </w:tcBorders>
            <w:hideMark/>
          </w:tcPr>
          <w:p w14:paraId="29F02315" w14:textId="77777777" w:rsidR="0075151B" w:rsidRDefault="0075151B" w:rsidP="0075151B">
            <w:pPr>
              <w:spacing w:line="276" w:lineRule="auto"/>
              <w:ind w:left="29"/>
              <w:rPr>
                <w:rFonts w:ascii="Arial" w:hAnsi="Arial" w:cs="Arial"/>
                <w:b/>
                <w:lang w:val="en-US"/>
              </w:rPr>
            </w:pPr>
            <w:r>
              <w:rPr>
                <w:rFonts w:ascii="Arial" w:hAnsi="Arial" w:cs="Arial"/>
                <w:b/>
                <w:color w:val="00000A"/>
                <w:lang w:val="en-US"/>
              </w:rPr>
              <w:t>Area:</w:t>
            </w:r>
            <w:r>
              <w:rPr>
                <w:rFonts w:ascii="Arial" w:hAnsi="Arial" w:cs="Arial"/>
                <w:b/>
                <w:color w:val="00000A"/>
                <w:lang w:val="en-US"/>
              </w:rPr>
              <w:tab/>
              <w:t xml:space="preserve">   </w:t>
            </w:r>
          </w:p>
        </w:tc>
        <w:tc>
          <w:tcPr>
            <w:tcW w:w="6431" w:type="dxa"/>
            <w:gridSpan w:val="6"/>
            <w:tcBorders>
              <w:top w:val="single" w:sz="4" w:space="0" w:color="000000"/>
              <w:left w:val="single" w:sz="4" w:space="0" w:color="000000"/>
              <w:bottom w:val="single" w:sz="4" w:space="0" w:color="000000"/>
              <w:right w:val="single" w:sz="4" w:space="0" w:color="000000"/>
            </w:tcBorders>
            <w:hideMark/>
          </w:tcPr>
          <w:p w14:paraId="7C7E9366" w14:textId="77777777" w:rsidR="0075151B" w:rsidRDefault="0075151B" w:rsidP="0075151B">
            <w:pPr>
              <w:spacing w:line="276" w:lineRule="auto"/>
              <w:ind w:left="29"/>
              <w:rPr>
                <w:rFonts w:ascii="Arial" w:hAnsi="Arial" w:cs="Arial"/>
                <w:lang w:val="en-US"/>
              </w:rPr>
            </w:pPr>
            <w:r>
              <w:rPr>
                <w:rFonts w:ascii="Arial" w:hAnsi="Arial" w:cs="Arial"/>
                <w:lang w:val="en-US"/>
              </w:rPr>
              <w:t>FOREIGN LANGUAGE</w:t>
            </w:r>
          </w:p>
        </w:tc>
        <w:tc>
          <w:tcPr>
            <w:tcW w:w="1997" w:type="dxa"/>
            <w:tcBorders>
              <w:top w:val="single" w:sz="4" w:space="0" w:color="000000"/>
              <w:left w:val="single" w:sz="4" w:space="0" w:color="000000"/>
              <w:bottom w:val="single" w:sz="4" w:space="0" w:color="000000"/>
              <w:right w:val="single" w:sz="4" w:space="0" w:color="000000"/>
            </w:tcBorders>
            <w:hideMark/>
          </w:tcPr>
          <w:p w14:paraId="1EE9A7CB" w14:textId="77777777" w:rsidR="0075151B" w:rsidRDefault="0075151B" w:rsidP="0075151B">
            <w:pPr>
              <w:spacing w:line="276" w:lineRule="auto"/>
              <w:ind w:left="29"/>
              <w:rPr>
                <w:rFonts w:ascii="Arial" w:hAnsi="Arial" w:cs="Arial"/>
                <w:b/>
                <w:lang w:val="en-US"/>
              </w:rPr>
            </w:pPr>
            <w:r>
              <w:rPr>
                <w:rFonts w:ascii="Arial" w:hAnsi="Arial" w:cs="Arial"/>
                <w:b/>
                <w:color w:val="00000A"/>
                <w:lang w:val="en-US"/>
              </w:rPr>
              <w:t>Subject:</w:t>
            </w:r>
            <w:r>
              <w:rPr>
                <w:rFonts w:ascii="Arial" w:hAnsi="Arial" w:cs="Arial"/>
                <w:b/>
                <w:color w:val="00000A"/>
                <w:lang w:val="en-US"/>
              </w:rPr>
              <w:tab/>
              <w:t xml:space="preserve">   </w:t>
            </w:r>
          </w:p>
        </w:tc>
        <w:tc>
          <w:tcPr>
            <w:tcW w:w="4364" w:type="dxa"/>
            <w:gridSpan w:val="5"/>
            <w:tcBorders>
              <w:top w:val="single" w:sz="4" w:space="0" w:color="000000"/>
              <w:left w:val="single" w:sz="4" w:space="0" w:color="000000"/>
              <w:bottom w:val="single" w:sz="4" w:space="0" w:color="000000"/>
              <w:right w:val="single" w:sz="4" w:space="0" w:color="auto"/>
            </w:tcBorders>
            <w:shd w:val="clear" w:color="auto" w:fill="FFFF00"/>
            <w:hideMark/>
          </w:tcPr>
          <w:p w14:paraId="04D6D46B" w14:textId="77777777" w:rsidR="0075151B" w:rsidRDefault="0075151B" w:rsidP="0075151B">
            <w:pPr>
              <w:spacing w:line="276" w:lineRule="auto"/>
              <w:ind w:left="29"/>
              <w:rPr>
                <w:rFonts w:ascii="Arial" w:hAnsi="Arial" w:cs="Arial"/>
                <w:lang w:val="en-US"/>
              </w:rPr>
            </w:pPr>
            <w:r>
              <w:rPr>
                <w:rFonts w:ascii="Arial" w:hAnsi="Arial" w:cs="Arial"/>
                <w:color w:val="00000A"/>
                <w:lang w:val="en-US"/>
              </w:rPr>
              <w:t>SPEAKING</w:t>
            </w:r>
            <w:r>
              <w:rPr>
                <w:rFonts w:ascii="Arial" w:hAnsi="Arial" w:cs="Arial"/>
                <w:color w:val="00000A"/>
                <w:lang w:val="en-US"/>
              </w:rPr>
              <w:tab/>
              <w:t xml:space="preserve">    </w:t>
            </w:r>
            <w:r>
              <w:rPr>
                <w:rFonts w:ascii="Arial" w:hAnsi="Arial" w:cs="Arial"/>
                <w:i/>
                <w:color w:val="00000A"/>
                <w:lang w:val="en-US"/>
              </w:rPr>
              <w:t xml:space="preserve">   </w:t>
            </w:r>
          </w:p>
        </w:tc>
      </w:tr>
      <w:tr w:rsidR="0075151B" w14:paraId="401EC06B" w14:textId="77777777" w:rsidTr="0075151B">
        <w:trPr>
          <w:trHeight w:val="278"/>
        </w:trPr>
        <w:tc>
          <w:tcPr>
            <w:tcW w:w="2943" w:type="dxa"/>
            <w:gridSpan w:val="4"/>
            <w:tcBorders>
              <w:top w:val="single" w:sz="4" w:space="0" w:color="000000"/>
              <w:left w:val="single" w:sz="4" w:space="0" w:color="000000"/>
              <w:bottom w:val="single" w:sz="4" w:space="0" w:color="000000"/>
              <w:right w:val="single" w:sz="4" w:space="0" w:color="000000"/>
            </w:tcBorders>
            <w:hideMark/>
          </w:tcPr>
          <w:p w14:paraId="48B4A9C2" w14:textId="77777777" w:rsidR="0075151B" w:rsidRDefault="0075151B" w:rsidP="0075151B">
            <w:pPr>
              <w:spacing w:line="276" w:lineRule="auto"/>
              <w:ind w:left="29"/>
              <w:rPr>
                <w:rFonts w:ascii="Arial" w:hAnsi="Arial" w:cs="Arial"/>
                <w:b/>
                <w:lang w:val="en-US"/>
              </w:rPr>
            </w:pPr>
            <w:r>
              <w:rPr>
                <w:rFonts w:ascii="Arial" w:hAnsi="Arial" w:cs="Arial"/>
                <w:b/>
                <w:color w:val="00000A"/>
                <w:lang w:val="en-US"/>
              </w:rPr>
              <w:t>Teachers:</w:t>
            </w:r>
            <w:r>
              <w:rPr>
                <w:rFonts w:ascii="Arial" w:hAnsi="Arial" w:cs="Arial"/>
                <w:b/>
                <w:color w:val="00000A"/>
                <w:lang w:val="en-US"/>
              </w:rPr>
              <w:tab/>
              <w:t xml:space="preserve">   </w:t>
            </w:r>
          </w:p>
        </w:tc>
        <w:tc>
          <w:tcPr>
            <w:tcW w:w="12792" w:type="dxa"/>
            <w:gridSpan w:val="12"/>
            <w:tcBorders>
              <w:top w:val="single" w:sz="4" w:space="0" w:color="000000"/>
              <w:left w:val="single" w:sz="4" w:space="0" w:color="000000"/>
              <w:bottom w:val="single" w:sz="4" w:space="0" w:color="000000"/>
              <w:right w:val="single" w:sz="4" w:space="0" w:color="auto"/>
            </w:tcBorders>
            <w:hideMark/>
          </w:tcPr>
          <w:p w14:paraId="55E1524A" w14:textId="77777777" w:rsidR="0075151B" w:rsidRDefault="0075151B" w:rsidP="0075151B">
            <w:pPr>
              <w:spacing w:line="276" w:lineRule="auto"/>
              <w:ind w:left="29"/>
              <w:rPr>
                <w:rFonts w:ascii="Arial" w:hAnsi="Arial" w:cs="Arial"/>
                <w:b/>
                <w:lang w:val="en-US"/>
              </w:rPr>
            </w:pPr>
            <w:r>
              <w:rPr>
                <w:rFonts w:ascii="Arial" w:hAnsi="Arial" w:cs="Arial"/>
                <w:i/>
                <w:color w:val="00000A"/>
                <w:lang w:val="en-US"/>
              </w:rPr>
              <w:tab/>
              <w:t xml:space="preserve">  </w:t>
            </w:r>
          </w:p>
        </w:tc>
      </w:tr>
      <w:tr w:rsidR="0075151B" w14:paraId="1A4EF50F" w14:textId="77777777" w:rsidTr="0075151B">
        <w:trPr>
          <w:trHeight w:val="295"/>
        </w:trPr>
        <w:tc>
          <w:tcPr>
            <w:tcW w:w="2943" w:type="dxa"/>
            <w:gridSpan w:val="4"/>
            <w:tcBorders>
              <w:top w:val="single" w:sz="4" w:space="0" w:color="000000"/>
              <w:left w:val="single" w:sz="4" w:space="0" w:color="000000"/>
              <w:bottom w:val="single" w:sz="4" w:space="0" w:color="000000"/>
              <w:right w:val="single" w:sz="4" w:space="0" w:color="000000"/>
            </w:tcBorders>
            <w:hideMark/>
          </w:tcPr>
          <w:p w14:paraId="76C8930C" w14:textId="77777777" w:rsidR="0075151B" w:rsidRDefault="0075151B" w:rsidP="0075151B">
            <w:pPr>
              <w:spacing w:line="276" w:lineRule="auto"/>
              <w:ind w:left="29"/>
              <w:rPr>
                <w:rFonts w:ascii="Arial" w:hAnsi="Arial" w:cs="Arial"/>
                <w:b/>
                <w:lang w:val="en-US"/>
              </w:rPr>
            </w:pPr>
            <w:r>
              <w:rPr>
                <w:rFonts w:ascii="Arial" w:hAnsi="Arial" w:cs="Arial"/>
                <w:b/>
                <w:color w:val="00000A"/>
                <w:lang w:val="en-US"/>
              </w:rPr>
              <w:t>Grade /  course</w:t>
            </w:r>
            <w:r>
              <w:rPr>
                <w:rFonts w:ascii="Arial" w:hAnsi="Arial" w:cs="Arial"/>
                <w:b/>
                <w:color w:val="00000A"/>
                <w:lang w:val="en-US"/>
              </w:rPr>
              <w:tab/>
              <w:t xml:space="preserve">   </w:t>
            </w:r>
          </w:p>
        </w:tc>
        <w:tc>
          <w:tcPr>
            <w:tcW w:w="6431" w:type="dxa"/>
            <w:gridSpan w:val="6"/>
            <w:tcBorders>
              <w:top w:val="single" w:sz="4" w:space="0" w:color="000000"/>
              <w:left w:val="single" w:sz="4" w:space="0" w:color="000000"/>
              <w:bottom w:val="single" w:sz="4" w:space="0" w:color="000000"/>
              <w:right w:val="single" w:sz="4" w:space="0" w:color="000000"/>
            </w:tcBorders>
            <w:hideMark/>
          </w:tcPr>
          <w:p w14:paraId="07BE2CD2" w14:textId="77777777" w:rsidR="0075151B" w:rsidRDefault="0075151B" w:rsidP="0075151B">
            <w:pPr>
              <w:spacing w:line="276" w:lineRule="auto"/>
              <w:ind w:left="29"/>
              <w:rPr>
                <w:rFonts w:ascii="Arial" w:hAnsi="Arial" w:cs="Arial"/>
                <w:lang w:val="en-US"/>
              </w:rPr>
            </w:pPr>
            <w:r>
              <w:rPr>
                <w:rFonts w:ascii="Arial" w:hAnsi="Arial" w:cs="Arial"/>
                <w:color w:val="00000A"/>
                <w:lang w:val="en-US"/>
              </w:rPr>
              <w:t>NINETH</w:t>
            </w:r>
            <w:r>
              <w:rPr>
                <w:rFonts w:ascii="Arial" w:hAnsi="Arial" w:cs="Arial"/>
                <w:color w:val="00000A"/>
                <w:lang w:val="en-US"/>
              </w:rPr>
              <w:tab/>
              <w:t xml:space="preserve">   </w:t>
            </w:r>
            <w:r>
              <w:rPr>
                <w:rFonts w:ascii="Arial" w:hAnsi="Arial" w:cs="Arial"/>
                <w:i/>
                <w:color w:val="00000A"/>
                <w:lang w:val="en-US"/>
              </w:rPr>
              <w:tab/>
              <w:t xml:space="preserve">   </w:t>
            </w:r>
          </w:p>
        </w:tc>
        <w:tc>
          <w:tcPr>
            <w:tcW w:w="1997" w:type="dxa"/>
            <w:tcBorders>
              <w:top w:val="single" w:sz="4" w:space="0" w:color="000000"/>
              <w:left w:val="single" w:sz="4" w:space="0" w:color="000000"/>
              <w:bottom w:val="single" w:sz="4" w:space="0" w:color="000000"/>
              <w:right w:val="single" w:sz="4" w:space="0" w:color="000000"/>
            </w:tcBorders>
            <w:hideMark/>
          </w:tcPr>
          <w:p w14:paraId="25CA38B3" w14:textId="77777777" w:rsidR="0075151B" w:rsidRDefault="0075151B" w:rsidP="0075151B">
            <w:pPr>
              <w:spacing w:line="276" w:lineRule="auto"/>
              <w:ind w:left="24"/>
              <w:jc w:val="both"/>
              <w:rPr>
                <w:rFonts w:ascii="Arial" w:hAnsi="Arial" w:cs="Arial"/>
                <w:b/>
                <w:lang w:val="en-US"/>
              </w:rPr>
            </w:pPr>
            <w:r>
              <w:rPr>
                <w:rFonts w:ascii="Arial" w:hAnsi="Arial" w:cs="Arial"/>
                <w:b/>
                <w:color w:val="00000A"/>
                <w:lang w:val="en-US"/>
              </w:rPr>
              <w:t>Education level</w:t>
            </w:r>
          </w:p>
        </w:tc>
        <w:tc>
          <w:tcPr>
            <w:tcW w:w="4364" w:type="dxa"/>
            <w:gridSpan w:val="5"/>
            <w:tcBorders>
              <w:top w:val="single" w:sz="4" w:space="0" w:color="000000"/>
              <w:left w:val="single" w:sz="4" w:space="0" w:color="000000"/>
              <w:bottom w:val="single" w:sz="4" w:space="0" w:color="000000"/>
              <w:right w:val="single" w:sz="4" w:space="0" w:color="auto"/>
            </w:tcBorders>
            <w:hideMark/>
          </w:tcPr>
          <w:p w14:paraId="59EDFEA5" w14:textId="77777777" w:rsidR="0075151B" w:rsidRDefault="0075151B" w:rsidP="0075151B">
            <w:pPr>
              <w:spacing w:line="276" w:lineRule="auto"/>
              <w:ind w:left="29"/>
              <w:rPr>
                <w:rFonts w:ascii="Arial" w:hAnsi="Arial" w:cs="Arial"/>
                <w:lang w:val="es-ES"/>
              </w:rPr>
            </w:pPr>
            <w:r>
              <w:rPr>
                <w:rFonts w:ascii="Arial" w:hAnsi="Arial" w:cs="Arial"/>
                <w:color w:val="00000A"/>
                <w:lang w:val="es-ES"/>
              </w:rPr>
              <w:t>BASIC SUPERIOR</w:t>
            </w:r>
            <w:r>
              <w:rPr>
                <w:rFonts w:ascii="Arial" w:hAnsi="Arial" w:cs="Arial"/>
                <w:color w:val="00000A"/>
                <w:lang w:val="es-ES"/>
              </w:rPr>
              <w:tab/>
              <w:t xml:space="preserve"> </w:t>
            </w:r>
          </w:p>
        </w:tc>
      </w:tr>
      <w:tr w:rsidR="0075151B" w14:paraId="64DCC31B" w14:textId="77777777" w:rsidTr="0075151B">
        <w:trPr>
          <w:trHeight w:val="278"/>
        </w:trPr>
        <w:tc>
          <w:tcPr>
            <w:tcW w:w="15735" w:type="dxa"/>
            <w:gridSpan w:val="16"/>
            <w:tcBorders>
              <w:top w:val="single" w:sz="4" w:space="0" w:color="000000"/>
              <w:left w:val="single" w:sz="4" w:space="0" w:color="000000"/>
              <w:bottom w:val="single" w:sz="4" w:space="0" w:color="000000"/>
              <w:right w:val="single" w:sz="4" w:space="0" w:color="auto"/>
            </w:tcBorders>
            <w:hideMark/>
          </w:tcPr>
          <w:p w14:paraId="621BF040" w14:textId="77777777" w:rsidR="0075151B" w:rsidRDefault="0075151B" w:rsidP="0075151B">
            <w:pPr>
              <w:spacing w:line="276" w:lineRule="auto"/>
              <w:rPr>
                <w:rFonts w:ascii="Arial" w:hAnsi="Arial" w:cs="Arial"/>
                <w:lang w:val="en-US"/>
              </w:rPr>
            </w:pPr>
            <w:r>
              <w:rPr>
                <w:rFonts w:ascii="Arial" w:hAnsi="Arial" w:cs="Arial"/>
                <w:b/>
                <w:color w:val="00000A"/>
                <w:lang w:val="en-US"/>
              </w:rPr>
              <w:t>2.</w:t>
            </w:r>
            <w:r>
              <w:rPr>
                <w:rFonts w:ascii="Arial" w:hAnsi="Arial" w:cs="Arial"/>
                <w:b/>
                <w:color w:val="00000A"/>
                <w:lang w:val="en-US"/>
              </w:rPr>
              <w:tab/>
              <w:t xml:space="preserve">   TIME</w:t>
            </w:r>
            <w:r>
              <w:rPr>
                <w:rFonts w:ascii="Arial" w:hAnsi="Arial" w:cs="Arial"/>
                <w:b/>
                <w:color w:val="00000A"/>
                <w:lang w:val="en-US"/>
              </w:rPr>
              <w:tab/>
              <w:t xml:space="preserve">   </w:t>
            </w:r>
          </w:p>
        </w:tc>
      </w:tr>
      <w:tr w:rsidR="0075151B" w14:paraId="1401399E" w14:textId="77777777" w:rsidTr="0075151B">
        <w:trPr>
          <w:trHeight w:val="290"/>
        </w:trPr>
        <w:tc>
          <w:tcPr>
            <w:tcW w:w="2943" w:type="dxa"/>
            <w:gridSpan w:val="4"/>
            <w:tcBorders>
              <w:top w:val="single" w:sz="4" w:space="0" w:color="000000"/>
              <w:left w:val="single" w:sz="4" w:space="0" w:color="000000"/>
              <w:bottom w:val="single" w:sz="4" w:space="0" w:color="000000"/>
              <w:right w:val="single" w:sz="4" w:space="0" w:color="000000"/>
            </w:tcBorders>
            <w:vAlign w:val="center"/>
            <w:hideMark/>
          </w:tcPr>
          <w:p w14:paraId="0435C651" w14:textId="77777777" w:rsidR="0075151B" w:rsidRDefault="0075151B" w:rsidP="0075151B">
            <w:pPr>
              <w:spacing w:line="276" w:lineRule="auto"/>
              <w:ind w:left="29"/>
              <w:jc w:val="center"/>
              <w:rPr>
                <w:rFonts w:ascii="Arial" w:hAnsi="Arial" w:cs="Arial"/>
                <w:lang w:val="en-US"/>
              </w:rPr>
            </w:pPr>
            <w:r>
              <w:rPr>
                <w:rFonts w:ascii="Arial" w:hAnsi="Arial" w:cs="Arial"/>
                <w:b/>
                <w:color w:val="00000A"/>
                <w:lang w:val="en-US"/>
              </w:rPr>
              <w:t>Weekly course load</w:t>
            </w:r>
          </w:p>
        </w:tc>
        <w:tc>
          <w:tcPr>
            <w:tcW w:w="2478" w:type="dxa"/>
            <w:gridSpan w:val="2"/>
            <w:tcBorders>
              <w:top w:val="single" w:sz="4" w:space="0" w:color="000000"/>
              <w:left w:val="single" w:sz="4" w:space="0" w:color="000000"/>
              <w:bottom w:val="single" w:sz="4" w:space="0" w:color="000000"/>
              <w:right w:val="single" w:sz="4" w:space="0" w:color="000000"/>
            </w:tcBorders>
            <w:vAlign w:val="center"/>
            <w:hideMark/>
          </w:tcPr>
          <w:p w14:paraId="1E05CD4C" w14:textId="77777777" w:rsidR="0075151B" w:rsidRDefault="0075151B" w:rsidP="0075151B">
            <w:pPr>
              <w:spacing w:line="276" w:lineRule="auto"/>
              <w:ind w:left="29"/>
              <w:jc w:val="center"/>
              <w:rPr>
                <w:rFonts w:ascii="Arial" w:hAnsi="Arial" w:cs="Arial"/>
                <w:lang w:val="en-US"/>
              </w:rPr>
            </w:pPr>
            <w:r>
              <w:rPr>
                <w:rFonts w:ascii="Arial" w:hAnsi="Arial" w:cs="Arial"/>
                <w:b/>
                <w:color w:val="00000A"/>
                <w:lang w:val="en-US"/>
              </w:rPr>
              <w:t>No. of  working weeks</w:t>
            </w:r>
          </w:p>
        </w:tc>
        <w:tc>
          <w:tcPr>
            <w:tcW w:w="3953" w:type="dxa"/>
            <w:gridSpan w:val="4"/>
            <w:tcBorders>
              <w:top w:val="single" w:sz="4" w:space="0" w:color="000000"/>
              <w:left w:val="single" w:sz="4" w:space="0" w:color="000000"/>
              <w:bottom w:val="single" w:sz="4" w:space="0" w:color="000000"/>
              <w:right w:val="single" w:sz="4" w:space="0" w:color="000000"/>
            </w:tcBorders>
            <w:vAlign w:val="center"/>
            <w:hideMark/>
          </w:tcPr>
          <w:p w14:paraId="5FA1951B" w14:textId="77777777" w:rsidR="0075151B" w:rsidRDefault="0075151B" w:rsidP="0075151B">
            <w:pPr>
              <w:spacing w:line="276" w:lineRule="auto"/>
              <w:ind w:left="29"/>
              <w:jc w:val="center"/>
              <w:rPr>
                <w:rFonts w:ascii="Arial" w:hAnsi="Arial" w:cs="Arial"/>
                <w:lang w:val="en-US"/>
              </w:rPr>
            </w:pPr>
            <w:r>
              <w:rPr>
                <w:rFonts w:ascii="Arial" w:hAnsi="Arial" w:cs="Arial"/>
                <w:b/>
                <w:color w:val="00000A"/>
                <w:lang w:val="en-US"/>
              </w:rPr>
              <w:t>Learning evaluation and unexpected issues</w:t>
            </w:r>
          </w:p>
        </w:tc>
        <w:tc>
          <w:tcPr>
            <w:tcW w:w="4100" w:type="dxa"/>
            <w:gridSpan w:val="4"/>
            <w:tcBorders>
              <w:top w:val="single" w:sz="4" w:space="0" w:color="000000"/>
              <w:left w:val="single" w:sz="4" w:space="0" w:color="000000"/>
              <w:bottom w:val="single" w:sz="4" w:space="0" w:color="000000"/>
              <w:right w:val="single" w:sz="4" w:space="0" w:color="000000"/>
            </w:tcBorders>
            <w:vAlign w:val="center"/>
            <w:hideMark/>
          </w:tcPr>
          <w:p w14:paraId="54E20500" w14:textId="77777777" w:rsidR="0075151B" w:rsidRDefault="0075151B" w:rsidP="0075151B">
            <w:pPr>
              <w:spacing w:line="276" w:lineRule="auto"/>
              <w:ind w:left="29"/>
              <w:jc w:val="center"/>
              <w:rPr>
                <w:rFonts w:ascii="Arial" w:hAnsi="Arial" w:cs="Arial"/>
                <w:lang w:val="en-US"/>
              </w:rPr>
            </w:pPr>
            <w:r>
              <w:rPr>
                <w:rFonts w:ascii="Arial" w:hAnsi="Arial" w:cs="Arial"/>
                <w:b/>
                <w:color w:val="00000A"/>
                <w:lang w:val="en-US"/>
              </w:rPr>
              <w:t>Total class weeks</w:t>
            </w:r>
          </w:p>
        </w:tc>
        <w:tc>
          <w:tcPr>
            <w:tcW w:w="2261" w:type="dxa"/>
            <w:gridSpan w:val="2"/>
            <w:tcBorders>
              <w:top w:val="single" w:sz="4" w:space="0" w:color="000000"/>
              <w:left w:val="single" w:sz="4" w:space="0" w:color="000000"/>
              <w:bottom w:val="single" w:sz="4" w:space="0" w:color="000000"/>
              <w:right w:val="single" w:sz="4" w:space="0" w:color="auto"/>
            </w:tcBorders>
            <w:vAlign w:val="center"/>
            <w:hideMark/>
          </w:tcPr>
          <w:p w14:paraId="7DE6A2D1" w14:textId="77777777" w:rsidR="0075151B" w:rsidRDefault="0075151B" w:rsidP="0075151B">
            <w:pPr>
              <w:spacing w:line="276" w:lineRule="auto"/>
              <w:ind w:left="29"/>
              <w:jc w:val="center"/>
              <w:rPr>
                <w:rFonts w:ascii="Arial" w:hAnsi="Arial" w:cs="Arial"/>
                <w:lang w:val="en-US"/>
              </w:rPr>
            </w:pPr>
            <w:r>
              <w:rPr>
                <w:rFonts w:ascii="Arial" w:hAnsi="Arial" w:cs="Arial"/>
                <w:b/>
                <w:color w:val="00000A"/>
                <w:lang w:val="en-US"/>
              </w:rPr>
              <w:t>Total periods</w:t>
            </w:r>
          </w:p>
        </w:tc>
      </w:tr>
      <w:tr w:rsidR="0075151B" w14:paraId="1FED862E" w14:textId="77777777" w:rsidTr="0075151B">
        <w:trPr>
          <w:trHeight w:val="307"/>
        </w:trPr>
        <w:tc>
          <w:tcPr>
            <w:tcW w:w="2943" w:type="dxa"/>
            <w:gridSpan w:val="4"/>
            <w:tcBorders>
              <w:top w:val="single" w:sz="4" w:space="0" w:color="000000"/>
              <w:left w:val="single" w:sz="4" w:space="0" w:color="000000"/>
              <w:bottom w:val="single" w:sz="4" w:space="0" w:color="000000"/>
              <w:right w:val="single" w:sz="4" w:space="0" w:color="000000"/>
            </w:tcBorders>
            <w:vAlign w:val="center"/>
            <w:hideMark/>
          </w:tcPr>
          <w:p w14:paraId="0E0C2876" w14:textId="77777777" w:rsidR="0075151B" w:rsidRDefault="0075151B" w:rsidP="0075151B">
            <w:pPr>
              <w:spacing w:line="480" w:lineRule="auto"/>
              <w:ind w:left="29"/>
              <w:jc w:val="center"/>
              <w:rPr>
                <w:rFonts w:ascii="Arial" w:hAnsi="Arial" w:cs="Arial"/>
                <w:lang w:val="en-US"/>
              </w:rPr>
            </w:pPr>
            <w:r>
              <w:rPr>
                <w:rFonts w:ascii="Arial" w:hAnsi="Arial" w:cs="Arial"/>
                <w:lang w:val="en-US"/>
              </w:rPr>
              <w:t>2 hours per week on each parallel.</w:t>
            </w:r>
          </w:p>
        </w:tc>
        <w:tc>
          <w:tcPr>
            <w:tcW w:w="2478" w:type="dxa"/>
            <w:gridSpan w:val="2"/>
            <w:tcBorders>
              <w:top w:val="single" w:sz="4" w:space="0" w:color="000000"/>
              <w:left w:val="single" w:sz="4" w:space="0" w:color="000000"/>
              <w:bottom w:val="single" w:sz="4" w:space="0" w:color="000000"/>
              <w:right w:val="single" w:sz="4" w:space="0" w:color="000000"/>
            </w:tcBorders>
            <w:vAlign w:val="bottom"/>
            <w:hideMark/>
          </w:tcPr>
          <w:p w14:paraId="0378E3FA" w14:textId="77777777" w:rsidR="0075151B" w:rsidRDefault="0075151B" w:rsidP="0075151B">
            <w:pPr>
              <w:spacing w:line="480" w:lineRule="auto"/>
              <w:ind w:left="29"/>
              <w:jc w:val="center"/>
              <w:rPr>
                <w:rFonts w:ascii="Arial" w:hAnsi="Arial" w:cs="Arial"/>
                <w:lang w:val="en-US"/>
              </w:rPr>
            </w:pPr>
            <w:r>
              <w:rPr>
                <w:rFonts w:ascii="Arial" w:hAnsi="Arial" w:cs="Arial"/>
                <w:lang w:val="en-US"/>
              </w:rPr>
              <w:t>30 weeks</w:t>
            </w:r>
          </w:p>
        </w:tc>
        <w:tc>
          <w:tcPr>
            <w:tcW w:w="3953" w:type="dxa"/>
            <w:gridSpan w:val="4"/>
            <w:tcBorders>
              <w:top w:val="single" w:sz="4" w:space="0" w:color="000000"/>
              <w:left w:val="single" w:sz="4" w:space="0" w:color="000000"/>
              <w:bottom w:val="single" w:sz="4" w:space="0" w:color="000000"/>
              <w:right w:val="single" w:sz="4" w:space="0" w:color="000000"/>
            </w:tcBorders>
            <w:vAlign w:val="bottom"/>
            <w:hideMark/>
          </w:tcPr>
          <w:p w14:paraId="4FCEAEA2" w14:textId="77777777" w:rsidR="0075151B" w:rsidRDefault="0075151B" w:rsidP="0075151B">
            <w:pPr>
              <w:spacing w:line="480" w:lineRule="auto"/>
              <w:ind w:left="29"/>
              <w:jc w:val="center"/>
              <w:rPr>
                <w:rFonts w:ascii="Arial" w:hAnsi="Arial" w:cs="Arial"/>
                <w:lang w:val="en-US"/>
              </w:rPr>
            </w:pPr>
            <w:r>
              <w:rPr>
                <w:rFonts w:ascii="Arial" w:hAnsi="Arial" w:cs="Arial"/>
                <w:lang w:val="en-US"/>
              </w:rPr>
              <w:t>6 weeks</w:t>
            </w:r>
          </w:p>
        </w:tc>
        <w:tc>
          <w:tcPr>
            <w:tcW w:w="4100" w:type="dxa"/>
            <w:gridSpan w:val="4"/>
            <w:tcBorders>
              <w:top w:val="single" w:sz="4" w:space="0" w:color="000000"/>
              <w:left w:val="single" w:sz="4" w:space="0" w:color="000000"/>
              <w:bottom w:val="single" w:sz="4" w:space="0" w:color="000000"/>
              <w:right w:val="single" w:sz="4" w:space="0" w:color="000000"/>
            </w:tcBorders>
            <w:vAlign w:val="bottom"/>
            <w:hideMark/>
          </w:tcPr>
          <w:p w14:paraId="470E5B43" w14:textId="77777777" w:rsidR="0075151B" w:rsidRDefault="0075151B" w:rsidP="0075151B">
            <w:pPr>
              <w:spacing w:line="480" w:lineRule="auto"/>
              <w:ind w:left="29"/>
              <w:jc w:val="center"/>
              <w:rPr>
                <w:rFonts w:ascii="Arial" w:hAnsi="Arial" w:cs="Arial"/>
                <w:lang w:val="en-US"/>
              </w:rPr>
            </w:pPr>
            <w:r>
              <w:rPr>
                <w:rFonts w:ascii="Arial" w:hAnsi="Arial" w:cs="Arial"/>
                <w:lang w:val="en-US"/>
              </w:rPr>
              <w:t>36 week</w:t>
            </w:r>
          </w:p>
        </w:tc>
        <w:tc>
          <w:tcPr>
            <w:tcW w:w="2261" w:type="dxa"/>
            <w:gridSpan w:val="2"/>
            <w:tcBorders>
              <w:top w:val="single" w:sz="4" w:space="0" w:color="000000"/>
              <w:left w:val="single" w:sz="4" w:space="0" w:color="000000"/>
              <w:bottom w:val="single" w:sz="4" w:space="0" w:color="000000"/>
              <w:right w:val="single" w:sz="4" w:space="0" w:color="auto"/>
            </w:tcBorders>
            <w:vAlign w:val="bottom"/>
            <w:hideMark/>
          </w:tcPr>
          <w:p w14:paraId="0CCFEE16" w14:textId="77777777" w:rsidR="0075151B" w:rsidRDefault="0075151B" w:rsidP="0075151B">
            <w:pPr>
              <w:spacing w:line="480" w:lineRule="auto"/>
              <w:ind w:left="29"/>
              <w:jc w:val="center"/>
              <w:rPr>
                <w:rFonts w:ascii="Arial" w:hAnsi="Arial" w:cs="Arial"/>
                <w:lang w:val="en-US"/>
              </w:rPr>
            </w:pPr>
            <w:r>
              <w:rPr>
                <w:rFonts w:ascii="Arial" w:hAnsi="Arial" w:cs="Arial"/>
                <w:lang w:val="en-US"/>
              </w:rPr>
              <w:t>Six</w:t>
            </w:r>
          </w:p>
        </w:tc>
      </w:tr>
      <w:tr w:rsidR="0075151B" w14:paraId="42DD9DB6" w14:textId="77777777" w:rsidTr="0075151B">
        <w:trPr>
          <w:trHeight w:val="302"/>
        </w:trPr>
        <w:tc>
          <w:tcPr>
            <w:tcW w:w="15735" w:type="dxa"/>
            <w:gridSpan w:val="16"/>
            <w:tcBorders>
              <w:top w:val="single" w:sz="4" w:space="0" w:color="000000"/>
              <w:left w:val="single" w:sz="4" w:space="0" w:color="000000"/>
              <w:bottom w:val="single" w:sz="4" w:space="0" w:color="000000"/>
              <w:right w:val="single" w:sz="4" w:space="0" w:color="auto"/>
            </w:tcBorders>
            <w:hideMark/>
          </w:tcPr>
          <w:p w14:paraId="7641516C" w14:textId="77777777" w:rsidR="0075151B" w:rsidRDefault="0075151B" w:rsidP="0075151B">
            <w:pPr>
              <w:spacing w:line="276" w:lineRule="auto"/>
              <w:ind w:left="29"/>
              <w:rPr>
                <w:rFonts w:ascii="Arial" w:hAnsi="Arial" w:cs="Arial"/>
                <w:lang w:val="en-US"/>
              </w:rPr>
            </w:pPr>
            <w:r>
              <w:rPr>
                <w:rFonts w:ascii="Arial" w:hAnsi="Arial" w:cs="Arial"/>
                <w:b/>
                <w:color w:val="00000A"/>
                <w:lang w:val="en-US"/>
              </w:rPr>
              <w:t>3.</w:t>
            </w:r>
            <w:r>
              <w:rPr>
                <w:rFonts w:ascii="Arial" w:hAnsi="Arial" w:cs="Arial"/>
                <w:b/>
                <w:color w:val="00000A"/>
                <w:lang w:val="en-US"/>
              </w:rPr>
              <w:tab/>
              <w:t xml:space="preserve">   GENERAL OBJECTIVES</w:t>
            </w:r>
            <w:r>
              <w:rPr>
                <w:rFonts w:ascii="Arial" w:hAnsi="Arial" w:cs="Arial"/>
                <w:color w:val="00000A"/>
                <w:lang w:val="en-US"/>
              </w:rPr>
              <w:tab/>
              <w:t xml:space="preserve">   </w:t>
            </w:r>
          </w:p>
        </w:tc>
      </w:tr>
      <w:tr w:rsidR="0075151B" w:rsidRPr="00D503B8" w14:paraId="2F1A1D3C" w14:textId="77777777" w:rsidTr="0075151B">
        <w:trPr>
          <w:trHeight w:val="302"/>
        </w:trPr>
        <w:tc>
          <w:tcPr>
            <w:tcW w:w="7272" w:type="dxa"/>
            <w:gridSpan w:val="7"/>
            <w:tcBorders>
              <w:top w:val="single" w:sz="4" w:space="0" w:color="000000"/>
              <w:left w:val="single" w:sz="4" w:space="0" w:color="000000"/>
              <w:bottom w:val="single" w:sz="4" w:space="0" w:color="000000"/>
              <w:right w:val="single" w:sz="4" w:space="0" w:color="000000"/>
            </w:tcBorders>
            <w:hideMark/>
          </w:tcPr>
          <w:p w14:paraId="4AF82429" w14:textId="77777777" w:rsidR="0075151B" w:rsidRDefault="0075151B" w:rsidP="0075151B">
            <w:pPr>
              <w:spacing w:line="276" w:lineRule="auto"/>
              <w:ind w:left="29"/>
              <w:rPr>
                <w:rFonts w:ascii="Arial" w:hAnsi="Arial" w:cs="Arial"/>
                <w:lang w:val="en-US"/>
              </w:rPr>
            </w:pPr>
            <w:r>
              <w:rPr>
                <w:rFonts w:ascii="Arial" w:hAnsi="Arial" w:cs="Arial"/>
                <w:b/>
                <w:color w:val="00000A"/>
                <w:lang w:val="en-US"/>
              </w:rPr>
              <w:lastRenderedPageBreak/>
              <w:t>Objectives of the  Area</w:t>
            </w:r>
          </w:p>
        </w:tc>
        <w:tc>
          <w:tcPr>
            <w:tcW w:w="8463" w:type="dxa"/>
            <w:gridSpan w:val="9"/>
            <w:tcBorders>
              <w:top w:val="single" w:sz="4" w:space="0" w:color="000000"/>
              <w:left w:val="single" w:sz="4" w:space="0" w:color="000000"/>
              <w:bottom w:val="single" w:sz="4" w:space="0" w:color="000000"/>
              <w:right w:val="single" w:sz="4" w:space="0" w:color="auto"/>
            </w:tcBorders>
            <w:hideMark/>
          </w:tcPr>
          <w:p w14:paraId="2C9018F4" w14:textId="77777777" w:rsidR="0075151B" w:rsidRDefault="0075151B" w:rsidP="0075151B">
            <w:pPr>
              <w:spacing w:line="276" w:lineRule="auto"/>
              <w:rPr>
                <w:rFonts w:ascii="Arial" w:hAnsi="Arial" w:cs="Arial"/>
                <w:lang w:val="en-US"/>
              </w:rPr>
            </w:pPr>
            <w:r>
              <w:rPr>
                <w:rFonts w:ascii="Arial" w:hAnsi="Arial" w:cs="Arial"/>
                <w:b/>
                <w:color w:val="00000A"/>
                <w:lang w:val="en-US"/>
              </w:rPr>
              <w:t>Objectives  of the grade/course</w:t>
            </w:r>
            <w:r>
              <w:rPr>
                <w:rFonts w:ascii="Arial" w:hAnsi="Arial" w:cs="Arial"/>
                <w:b/>
                <w:color w:val="00000A"/>
                <w:lang w:val="en-US"/>
              </w:rPr>
              <w:tab/>
              <w:t xml:space="preserve">   </w:t>
            </w:r>
          </w:p>
        </w:tc>
      </w:tr>
      <w:tr w:rsidR="0075151B" w:rsidRPr="00D503B8" w14:paraId="4D521509" w14:textId="77777777" w:rsidTr="0075151B">
        <w:trPr>
          <w:trHeight w:val="317"/>
        </w:trPr>
        <w:tc>
          <w:tcPr>
            <w:tcW w:w="7272" w:type="dxa"/>
            <w:gridSpan w:val="7"/>
            <w:tcBorders>
              <w:top w:val="single" w:sz="4" w:space="0" w:color="000000"/>
              <w:left w:val="single" w:sz="4" w:space="0" w:color="000000"/>
              <w:bottom w:val="single" w:sz="4" w:space="0" w:color="000000"/>
              <w:right w:val="single" w:sz="4" w:space="0" w:color="000000"/>
            </w:tcBorders>
            <w:hideMark/>
          </w:tcPr>
          <w:p w14:paraId="17E06369" w14:textId="77777777" w:rsidR="0075151B" w:rsidRDefault="0075151B" w:rsidP="0075151B">
            <w:pPr>
              <w:pStyle w:val="Default"/>
              <w:suppressAutoHyphens/>
              <w:spacing w:line="276" w:lineRule="auto"/>
              <w:rPr>
                <w:rFonts w:ascii="Arial" w:eastAsia="Calibri" w:hAnsi="Arial" w:cs="Arial"/>
                <w:b/>
                <w:bCs/>
              </w:rPr>
            </w:pPr>
            <w:r>
              <w:rPr>
                <w:rFonts w:ascii="Arial" w:eastAsia="Calibri" w:hAnsi="Arial" w:cs="Arial"/>
                <w:b/>
                <w:bCs/>
              </w:rPr>
              <w:t>OG.</w:t>
            </w:r>
            <w:r>
              <w:rPr>
                <w:rFonts w:ascii="Arial" w:eastAsia="Calibri" w:hAnsi="Arial" w:cs="Arial"/>
                <w:b/>
                <w:bCs/>
                <w:color w:val="auto"/>
              </w:rPr>
              <w:t>EFL3</w:t>
            </w:r>
            <w:r>
              <w:rPr>
                <w:rFonts w:ascii="Arial" w:eastAsia="Calibri" w:hAnsi="Arial" w:cs="Arial"/>
                <w:b/>
                <w:bCs/>
              </w:rPr>
              <w:t xml:space="preserve">. </w:t>
            </w:r>
            <w:r>
              <w:rPr>
                <w:rFonts w:ascii="Arial" w:eastAsia="Calibri" w:hAnsi="Arial" w:cs="Arial"/>
              </w:rPr>
              <w:t>Access greater flexibility of mind, creativity, enhanced linguistic intelligence and critical thinking skills through an appreciation of linguistic differences. Enjoy an enriched perspective of their own L1 and of language use for communication and learning.</w:t>
            </w:r>
          </w:p>
          <w:p w14:paraId="16527A1B" w14:textId="77777777" w:rsidR="0075151B" w:rsidRDefault="0075151B" w:rsidP="0075151B">
            <w:pPr>
              <w:pStyle w:val="Default"/>
              <w:suppressAutoHyphens/>
              <w:spacing w:line="276" w:lineRule="auto"/>
              <w:rPr>
                <w:rFonts w:ascii="Arial" w:eastAsia="Calibri" w:hAnsi="Arial" w:cs="Arial"/>
              </w:rPr>
            </w:pPr>
            <w:r>
              <w:rPr>
                <w:rFonts w:ascii="Arial" w:eastAsia="Calibri" w:hAnsi="Arial" w:cs="Arial"/>
                <w:b/>
                <w:bCs/>
              </w:rPr>
              <w:t xml:space="preserve">OG.EFL4. </w:t>
            </w:r>
            <w:r>
              <w:rPr>
                <w:rFonts w:ascii="Arial" w:eastAsia="Calibri" w:hAnsi="Arial" w:cs="Arial"/>
              </w:rPr>
              <w:t xml:space="preserve">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  </w:t>
            </w:r>
          </w:p>
          <w:p w14:paraId="752311CE" w14:textId="77777777" w:rsidR="0075151B" w:rsidRDefault="0075151B" w:rsidP="0075151B">
            <w:pPr>
              <w:pStyle w:val="Default"/>
              <w:suppressAutoHyphens/>
              <w:spacing w:line="276" w:lineRule="auto"/>
              <w:rPr>
                <w:rFonts w:ascii="Arial" w:eastAsia="Calibri" w:hAnsi="Arial" w:cs="Arial"/>
              </w:rPr>
            </w:pPr>
            <w:r>
              <w:rPr>
                <w:rFonts w:ascii="Arial" w:eastAsia="Calibri" w:hAnsi="Arial" w:cs="Arial"/>
                <w:b/>
                <w:bCs/>
              </w:rPr>
              <w:t xml:space="preserve">OG.EFL5. </w:t>
            </w:r>
            <w:r>
              <w:rPr>
                <w:rFonts w:ascii="Arial" w:eastAsia="Calibri" w:hAnsi="Arial" w:cs="Arial"/>
              </w:rPr>
              <w:t>Directly access the main points and important details of up-to-date English language texts, such as those published on the web, for professional or general investigation, through the efficient use of ICT and reference tools where required.</w:t>
            </w:r>
          </w:p>
          <w:p w14:paraId="5D6F0E49" w14:textId="77777777" w:rsidR="0075151B" w:rsidRDefault="0075151B" w:rsidP="0075151B">
            <w:pPr>
              <w:pStyle w:val="Default"/>
              <w:suppressAutoHyphens/>
              <w:spacing w:line="276" w:lineRule="auto"/>
              <w:rPr>
                <w:rFonts w:ascii="Arial" w:eastAsia="Calibri" w:hAnsi="Arial" w:cs="Arial"/>
                <w:b/>
                <w:bCs/>
              </w:rPr>
            </w:pPr>
            <w:r>
              <w:rPr>
                <w:rFonts w:ascii="Arial" w:eastAsia="Calibri" w:hAnsi="Arial" w:cs="Arial"/>
                <w:b/>
                <w:bCs/>
              </w:rPr>
              <w:t>OG.</w:t>
            </w:r>
            <w:r>
              <w:rPr>
                <w:rFonts w:ascii="Arial" w:eastAsia="Calibri" w:hAnsi="Arial" w:cs="Arial"/>
                <w:b/>
                <w:bCs/>
                <w:color w:val="auto"/>
              </w:rPr>
              <w:t>EFL6</w:t>
            </w:r>
            <w:r>
              <w:rPr>
                <w:rFonts w:ascii="Arial" w:eastAsia="Calibri" w:hAnsi="Arial" w:cs="Arial"/>
                <w:b/>
                <w:bCs/>
              </w:rPr>
              <w:t xml:space="preserve">. </w:t>
            </w:r>
            <w:r>
              <w:rPr>
                <w:rFonts w:ascii="Arial" w:eastAsia="Calibri" w:hAnsi="Arial" w:cs="Arial"/>
              </w:rPr>
              <w:t>Through selected media, participate in reasonably extended spoken or written dialogue with peers from different L1 backgrounds on work, study or general topics of common interest, expressing ideas and opinions effectively and appropriately.</w:t>
            </w:r>
          </w:p>
          <w:p w14:paraId="0883E981" w14:textId="77777777" w:rsidR="0075151B" w:rsidRDefault="0075151B" w:rsidP="0075151B">
            <w:pPr>
              <w:spacing w:line="276" w:lineRule="auto"/>
              <w:ind w:left="29"/>
              <w:rPr>
                <w:rFonts w:ascii="Arial" w:hAnsi="Arial" w:cs="Arial"/>
                <w:lang w:val="en-US"/>
              </w:rPr>
            </w:pPr>
            <w:r>
              <w:rPr>
                <w:rFonts w:ascii="Arial" w:hAnsi="Arial" w:cs="Arial"/>
                <w:b/>
                <w:bCs/>
                <w:lang w:val="en-US"/>
              </w:rPr>
              <w:t xml:space="preserve">OG.EFL7. </w:t>
            </w:r>
            <w:r>
              <w:rPr>
                <w:rFonts w:ascii="Arial" w:hAnsi="Arial" w:cs="Arial"/>
                <w:lang w:val="en-US"/>
              </w:rPr>
              <w:t>Interact quite clearly, confidently and appropriately in a range of formal and informal social situations with a limited but effective command</w:t>
            </w:r>
            <w:r>
              <w:rPr>
                <w:rFonts w:ascii="Arial" w:hAnsi="Arial" w:cs="Arial"/>
                <w:b/>
                <w:bCs/>
                <w:lang w:val="en-US"/>
              </w:rPr>
              <w:t xml:space="preserve"> </w:t>
            </w:r>
            <w:r>
              <w:rPr>
                <w:rFonts w:ascii="Arial" w:hAnsi="Arial" w:cs="Arial"/>
                <w:lang w:val="en-US"/>
              </w:rPr>
              <w:t>of the spoken language (CEFR B1 level).</w:t>
            </w:r>
          </w:p>
        </w:tc>
        <w:tc>
          <w:tcPr>
            <w:tcW w:w="8463" w:type="dxa"/>
            <w:gridSpan w:val="9"/>
            <w:tcBorders>
              <w:top w:val="single" w:sz="4" w:space="0" w:color="000000"/>
              <w:left w:val="single" w:sz="4" w:space="0" w:color="000000"/>
              <w:bottom w:val="single" w:sz="4" w:space="0" w:color="000000"/>
              <w:right w:val="single" w:sz="4" w:space="0" w:color="auto"/>
            </w:tcBorders>
            <w:hideMark/>
          </w:tcPr>
          <w:p w14:paraId="47A1AB51" w14:textId="77777777" w:rsidR="0075151B" w:rsidRDefault="0075151B" w:rsidP="0075151B">
            <w:pPr>
              <w:spacing w:line="276" w:lineRule="auto"/>
              <w:rPr>
                <w:rFonts w:ascii="Arial" w:hAnsi="Arial" w:cs="Arial"/>
                <w:lang w:val="en-US"/>
              </w:rPr>
            </w:pPr>
            <w:r>
              <w:rPr>
                <w:rFonts w:ascii="Arial" w:hAnsi="Arial" w:cs="Arial"/>
                <w:lang w:val="en-US"/>
              </w:rPr>
              <w:t>O.EFL 4.2</w:t>
            </w:r>
          </w:p>
          <w:p w14:paraId="203617C5" w14:textId="77777777" w:rsidR="0075151B" w:rsidRDefault="0075151B" w:rsidP="0075151B">
            <w:pPr>
              <w:spacing w:line="276" w:lineRule="auto"/>
              <w:rPr>
                <w:rFonts w:ascii="Arial" w:hAnsi="Arial" w:cs="Arial"/>
                <w:lang w:val="en-US"/>
              </w:rPr>
            </w:pPr>
            <w:r>
              <w:rPr>
                <w:rFonts w:ascii="Arial" w:hAnsi="Arial" w:cs="Arial"/>
                <w:lang w:val="en-US"/>
              </w:rPr>
              <w:t>Appreciate and value English as an international language and a medium to interact globally.</w:t>
            </w:r>
          </w:p>
          <w:p w14:paraId="563AB622" w14:textId="77777777" w:rsidR="0075151B" w:rsidRDefault="0075151B" w:rsidP="0075151B">
            <w:pPr>
              <w:spacing w:line="276" w:lineRule="auto"/>
              <w:rPr>
                <w:rFonts w:ascii="Arial" w:hAnsi="Arial" w:cs="Arial"/>
                <w:lang w:val="en-US"/>
              </w:rPr>
            </w:pPr>
            <w:r>
              <w:rPr>
                <w:rFonts w:ascii="Arial" w:hAnsi="Arial" w:cs="Arial"/>
                <w:lang w:val="en-US"/>
              </w:rPr>
              <w:t>O.EFL 2.4</w:t>
            </w:r>
          </w:p>
          <w:p w14:paraId="256A20D4" w14:textId="77777777" w:rsidR="0075151B" w:rsidRDefault="0075151B" w:rsidP="0075151B">
            <w:pPr>
              <w:spacing w:line="276" w:lineRule="auto"/>
              <w:rPr>
                <w:rFonts w:ascii="Arial" w:hAnsi="Arial" w:cs="Arial"/>
                <w:lang w:val="en-US"/>
              </w:rPr>
            </w:pPr>
            <w:r>
              <w:rPr>
                <w:rFonts w:ascii="Arial" w:hAnsi="Arial" w:cs="Arial"/>
                <w:lang w:val="en-US"/>
              </w:rPr>
              <w:t>Develop creative and critical thinking skills when encountering challenges in order to promote autonomous learning and decision making.</w:t>
            </w:r>
          </w:p>
          <w:p w14:paraId="737A1CC2" w14:textId="77777777" w:rsidR="0075151B" w:rsidRDefault="0075151B" w:rsidP="0075151B">
            <w:pPr>
              <w:spacing w:line="276" w:lineRule="auto"/>
              <w:rPr>
                <w:rFonts w:ascii="Arial" w:hAnsi="Arial" w:cs="Arial"/>
                <w:lang w:val="en-US"/>
              </w:rPr>
            </w:pPr>
            <w:r>
              <w:rPr>
                <w:rFonts w:ascii="Arial" w:hAnsi="Arial" w:cs="Arial"/>
                <w:lang w:val="en-US"/>
              </w:rPr>
              <w:t>O.EFL 4.5</w:t>
            </w:r>
          </w:p>
          <w:p w14:paraId="2EAE4413" w14:textId="77777777" w:rsidR="0075151B" w:rsidRDefault="0075151B" w:rsidP="0075151B">
            <w:pPr>
              <w:spacing w:line="276" w:lineRule="auto"/>
              <w:rPr>
                <w:rFonts w:ascii="Arial" w:hAnsi="Arial" w:cs="Arial"/>
                <w:lang w:val="en-US"/>
              </w:rPr>
            </w:pPr>
            <w:r>
              <w:rPr>
                <w:rFonts w:ascii="Arial" w:hAnsi="Arial" w:cs="Arial"/>
                <w:lang w:val="en-US"/>
              </w:rPr>
              <w:t>Introduce the need for independent research as a daily activity by using electronic resources (ICT) in class while practicing appropriate competences in the four skills.</w:t>
            </w:r>
          </w:p>
          <w:p w14:paraId="6E7661A5" w14:textId="77777777" w:rsidR="0075151B" w:rsidRDefault="0075151B" w:rsidP="0075151B">
            <w:pPr>
              <w:spacing w:line="276" w:lineRule="auto"/>
              <w:rPr>
                <w:rFonts w:ascii="Arial" w:hAnsi="Arial" w:cs="Arial"/>
                <w:lang w:val="en-US"/>
              </w:rPr>
            </w:pPr>
            <w:r>
              <w:rPr>
                <w:rFonts w:ascii="Arial" w:hAnsi="Arial" w:cs="Arial"/>
                <w:lang w:val="en-US"/>
              </w:rPr>
              <w:t>O.EFL 4.7</w:t>
            </w:r>
          </w:p>
          <w:p w14:paraId="4E8CE17D" w14:textId="77777777" w:rsidR="0075151B" w:rsidRDefault="0075151B" w:rsidP="0075151B">
            <w:pPr>
              <w:spacing w:line="276" w:lineRule="auto"/>
              <w:rPr>
                <w:rFonts w:ascii="Arial" w:hAnsi="Arial" w:cs="Arial"/>
                <w:lang w:val="en-US"/>
              </w:rPr>
            </w:pPr>
            <w:r>
              <w:rPr>
                <w:rFonts w:ascii="Arial" w:hAnsi="Arial" w:cs="Arial"/>
                <w:lang w:val="en-US"/>
              </w:rPr>
              <w:t>Use spoken and written literary text in English such as poems, short stories, comic strips, short magazine articles and oral interviews on familiar subjects in order to inspire oral and written production at an A2.1 level.</w:t>
            </w:r>
          </w:p>
          <w:p w14:paraId="0DB35DA4" w14:textId="77777777" w:rsidR="0075151B" w:rsidRDefault="0075151B" w:rsidP="0075151B">
            <w:pPr>
              <w:spacing w:line="276" w:lineRule="auto"/>
              <w:rPr>
                <w:rFonts w:ascii="Arial" w:hAnsi="Arial" w:cs="Arial"/>
                <w:lang w:val="en-US"/>
              </w:rPr>
            </w:pPr>
            <w:r>
              <w:rPr>
                <w:rFonts w:ascii="Arial" w:hAnsi="Arial" w:cs="Arial"/>
                <w:lang w:val="en-US"/>
              </w:rPr>
              <w:t>O.EFL 4.8</w:t>
            </w:r>
          </w:p>
          <w:p w14:paraId="351C1F44" w14:textId="77777777" w:rsidR="0075151B" w:rsidRDefault="0075151B" w:rsidP="0075151B">
            <w:pPr>
              <w:spacing w:line="276" w:lineRule="auto"/>
              <w:rPr>
                <w:rFonts w:ascii="Arial" w:hAnsi="Arial" w:cs="Arial"/>
                <w:lang w:val="en-US"/>
              </w:rPr>
            </w:pPr>
            <w:r>
              <w:rPr>
                <w:rFonts w:ascii="Arial" w:hAnsi="Arial" w:cs="Arial"/>
                <w:lang w:val="en-US"/>
              </w:rPr>
              <w:t>Integrate written and spoken text in order to identify cultural differences and similarities within a range of local, national and global contexts familiar to the learner.</w:t>
            </w:r>
          </w:p>
          <w:p w14:paraId="12E84082" w14:textId="77777777" w:rsidR="0075151B" w:rsidRDefault="0075151B" w:rsidP="0075151B">
            <w:pPr>
              <w:spacing w:line="276" w:lineRule="auto"/>
              <w:rPr>
                <w:rFonts w:ascii="Arial" w:hAnsi="Arial" w:cs="Arial"/>
                <w:lang w:val="en-US"/>
              </w:rPr>
            </w:pPr>
            <w:r>
              <w:rPr>
                <w:rFonts w:ascii="Arial" w:hAnsi="Arial" w:cs="Arial"/>
                <w:lang w:val="en-US"/>
              </w:rPr>
              <w:t>O.EFL 4.9</w:t>
            </w:r>
          </w:p>
          <w:p w14:paraId="72FF75AB" w14:textId="77777777" w:rsidR="0075151B" w:rsidRDefault="0075151B" w:rsidP="0075151B">
            <w:pPr>
              <w:spacing w:line="276" w:lineRule="auto"/>
              <w:rPr>
                <w:rFonts w:ascii="Arial" w:hAnsi="Arial" w:cs="Arial"/>
                <w:lang w:val="en-US"/>
              </w:rPr>
            </w:pPr>
            <w:r>
              <w:rPr>
                <w:rFonts w:ascii="Arial" w:hAnsi="Arial" w:cs="Arial"/>
                <w:lang w:val="en-US"/>
              </w:rPr>
              <w:t>Create a sense of awareness in terms of accuracy when learners interact in English using high-frequency and level-appropriate expressions in order to reach an effective command of spoken language.</w:t>
            </w:r>
            <w:r>
              <w:rPr>
                <w:rFonts w:ascii="Arial" w:hAnsi="Arial" w:cs="Arial"/>
                <w:i/>
                <w:color w:val="00000A"/>
                <w:lang w:val="en-US"/>
              </w:rPr>
              <w:tab/>
              <w:t xml:space="preserve">   </w:t>
            </w:r>
          </w:p>
        </w:tc>
      </w:tr>
      <w:tr w:rsidR="0075151B" w:rsidRPr="00D503B8" w14:paraId="2F9CC2DC" w14:textId="77777777" w:rsidTr="0075151B">
        <w:trPr>
          <w:trHeight w:val="278"/>
        </w:trPr>
        <w:tc>
          <w:tcPr>
            <w:tcW w:w="7272" w:type="dxa"/>
            <w:gridSpan w:val="7"/>
            <w:tcBorders>
              <w:top w:val="single" w:sz="4" w:space="0" w:color="000000"/>
              <w:left w:val="single" w:sz="4" w:space="0" w:color="000000"/>
              <w:bottom w:val="single" w:sz="4" w:space="0" w:color="000000"/>
              <w:right w:val="single" w:sz="4" w:space="0" w:color="000000"/>
            </w:tcBorders>
            <w:hideMark/>
          </w:tcPr>
          <w:p w14:paraId="60FDD41B" w14:textId="77777777" w:rsidR="0075151B" w:rsidRDefault="0075151B" w:rsidP="0075151B">
            <w:pPr>
              <w:spacing w:line="276" w:lineRule="auto"/>
              <w:ind w:left="29"/>
              <w:rPr>
                <w:rFonts w:ascii="Arial" w:hAnsi="Arial" w:cs="Arial"/>
                <w:lang w:val="en-US"/>
              </w:rPr>
            </w:pPr>
            <w:r>
              <w:rPr>
                <w:rFonts w:ascii="Arial" w:hAnsi="Arial" w:cs="Arial"/>
                <w:b/>
                <w:lang w:val="en-US"/>
              </w:rPr>
              <w:t>4.</w:t>
            </w:r>
            <w:r>
              <w:rPr>
                <w:rFonts w:ascii="Arial" w:hAnsi="Arial" w:cs="Arial"/>
                <w:b/>
                <w:lang w:val="en-US"/>
              </w:rPr>
              <w:tab/>
              <w:t xml:space="preserve">   </w:t>
            </w:r>
            <w:r>
              <w:rPr>
                <w:rFonts w:ascii="Arial" w:eastAsia="Times New Roman" w:hAnsi="Arial" w:cs="Arial"/>
                <w:b/>
                <w:lang w:val="en-US"/>
              </w:rPr>
              <w:t>TRANSVERSAL AXES :</w:t>
            </w:r>
            <w:r>
              <w:rPr>
                <w:rFonts w:ascii="Arial" w:eastAsia="Times New Roman" w:hAnsi="Arial" w:cs="Arial"/>
                <w:lang w:val="en-US"/>
              </w:rPr>
              <w:t xml:space="preserve">  </w:t>
            </w:r>
          </w:p>
        </w:tc>
        <w:tc>
          <w:tcPr>
            <w:tcW w:w="8463" w:type="dxa"/>
            <w:gridSpan w:val="9"/>
            <w:tcBorders>
              <w:top w:val="single" w:sz="4" w:space="0" w:color="000000"/>
              <w:left w:val="single" w:sz="4" w:space="0" w:color="000000"/>
              <w:bottom w:val="single" w:sz="4" w:space="0" w:color="000000"/>
              <w:right w:val="single" w:sz="4" w:space="0" w:color="auto"/>
            </w:tcBorders>
            <w:hideMark/>
          </w:tcPr>
          <w:p w14:paraId="04BF07D9" w14:textId="77777777" w:rsidR="0075151B" w:rsidRDefault="0075151B" w:rsidP="0075151B">
            <w:pPr>
              <w:spacing w:line="276" w:lineRule="auto"/>
              <w:rPr>
                <w:rFonts w:ascii="Arial" w:hAnsi="Arial" w:cs="Arial"/>
                <w:lang w:val="en-US"/>
              </w:rPr>
            </w:pPr>
            <w:r>
              <w:rPr>
                <w:rStyle w:val="shorttext"/>
                <w:rFonts w:ascii="Arial" w:hAnsi="Arial" w:cs="Arial"/>
                <w:lang w:val="en"/>
              </w:rPr>
              <w:t>Faith, Fraternity, Service, Justice, Commitment</w:t>
            </w:r>
            <w:r>
              <w:rPr>
                <w:rFonts w:ascii="Arial" w:hAnsi="Arial" w:cs="Arial"/>
                <w:i/>
                <w:color w:val="00000A"/>
                <w:lang w:val="en-US"/>
              </w:rPr>
              <w:tab/>
              <w:t xml:space="preserve">   </w:t>
            </w:r>
          </w:p>
        </w:tc>
      </w:tr>
      <w:tr w:rsidR="0075151B" w14:paraId="2165BD8F" w14:textId="77777777" w:rsidTr="0075151B">
        <w:trPr>
          <w:trHeight w:val="278"/>
        </w:trPr>
        <w:tc>
          <w:tcPr>
            <w:tcW w:w="15735" w:type="dxa"/>
            <w:gridSpan w:val="16"/>
            <w:tcBorders>
              <w:top w:val="single" w:sz="4" w:space="0" w:color="000000"/>
              <w:left w:val="single" w:sz="4" w:space="0" w:color="000000"/>
              <w:bottom w:val="single" w:sz="4" w:space="0" w:color="000000"/>
              <w:right w:val="single" w:sz="4" w:space="0" w:color="auto"/>
            </w:tcBorders>
            <w:hideMark/>
          </w:tcPr>
          <w:p w14:paraId="2BEC4026" w14:textId="77777777" w:rsidR="0075151B" w:rsidRDefault="0075151B" w:rsidP="0075151B">
            <w:pPr>
              <w:spacing w:line="276" w:lineRule="auto"/>
              <w:ind w:left="29"/>
              <w:rPr>
                <w:rFonts w:ascii="Arial" w:hAnsi="Arial" w:cs="Arial"/>
                <w:lang w:val="en-US"/>
              </w:rPr>
            </w:pPr>
            <w:r>
              <w:rPr>
                <w:rFonts w:ascii="Arial" w:hAnsi="Arial" w:cs="Arial"/>
                <w:b/>
                <w:color w:val="00000A"/>
                <w:lang w:val="en-US"/>
              </w:rPr>
              <w:t xml:space="preserve">5.            </w:t>
            </w:r>
            <w:r>
              <w:rPr>
                <w:rFonts w:ascii="Arial" w:eastAsia="Arial" w:hAnsi="Arial" w:cs="Arial"/>
                <w:b/>
                <w:color w:val="00000A"/>
                <w:lang w:val="en-US"/>
              </w:rPr>
              <w:t xml:space="preserve"> </w:t>
            </w:r>
            <w:r>
              <w:rPr>
                <w:rFonts w:ascii="Arial" w:hAnsi="Arial" w:cs="Arial"/>
                <w:b/>
                <w:color w:val="00000A"/>
                <w:lang w:val="en-US"/>
              </w:rPr>
              <w:t xml:space="preserve">DEVELOPMENT  OF  </w:t>
            </w:r>
            <w:r>
              <w:rPr>
                <w:rFonts w:ascii="Arial" w:eastAsia="Cambria" w:hAnsi="Arial" w:cs="Arial"/>
                <w:b/>
                <w:color w:val="00000A"/>
                <w:lang w:val="en-US"/>
              </w:rPr>
              <w:t>PLANNING</w:t>
            </w:r>
            <w:r>
              <w:rPr>
                <w:rFonts w:ascii="Arial" w:hAnsi="Arial" w:cs="Arial"/>
                <w:b/>
                <w:color w:val="00000A"/>
                <w:lang w:val="en-US"/>
              </w:rPr>
              <w:t xml:space="preserve"> UNITS*</w:t>
            </w:r>
            <w:r>
              <w:rPr>
                <w:rFonts w:ascii="Arial" w:hAnsi="Arial" w:cs="Arial"/>
                <w:color w:val="00000A"/>
                <w:lang w:val="en-US"/>
              </w:rPr>
              <w:tab/>
              <w:t xml:space="preserve">   </w:t>
            </w:r>
          </w:p>
        </w:tc>
      </w:tr>
      <w:tr w:rsidR="0075151B" w14:paraId="42F4135C" w14:textId="77777777" w:rsidTr="0075151B">
        <w:trPr>
          <w:trHeight w:val="618"/>
        </w:trPr>
        <w:tc>
          <w:tcPr>
            <w:tcW w:w="470" w:type="dxa"/>
            <w:tcBorders>
              <w:top w:val="single" w:sz="4" w:space="0" w:color="000000"/>
              <w:left w:val="single" w:sz="4" w:space="0" w:color="000000"/>
              <w:bottom w:val="single" w:sz="4" w:space="0" w:color="000000"/>
              <w:right w:val="single" w:sz="4" w:space="0" w:color="000000"/>
            </w:tcBorders>
            <w:vAlign w:val="center"/>
            <w:hideMark/>
          </w:tcPr>
          <w:p w14:paraId="5725E2ED" w14:textId="77777777" w:rsidR="0075151B" w:rsidRDefault="0075151B" w:rsidP="0075151B">
            <w:pPr>
              <w:spacing w:line="276" w:lineRule="auto"/>
              <w:ind w:left="29"/>
              <w:jc w:val="center"/>
              <w:rPr>
                <w:rFonts w:ascii="Arial" w:hAnsi="Arial" w:cs="Arial"/>
                <w:b/>
                <w:lang w:val="en-US"/>
              </w:rPr>
            </w:pPr>
            <w:r>
              <w:rPr>
                <w:rFonts w:ascii="Arial" w:hAnsi="Arial" w:cs="Arial"/>
                <w:b/>
                <w:color w:val="00000A"/>
                <w:lang w:val="en-US"/>
              </w:rPr>
              <w:lastRenderedPageBreak/>
              <w:t>N.º</w:t>
            </w:r>
          </w:p>
        </w:tc>
        <w:tc>
          <w:tcPr>
            <w:tcW w:w="1798" w:type="dxa"/>
            <w:tcBorders>
              <w:top w:val="single" w:sz="4" w:space="0" w:color="000000"/>
              <w:left w:val="single" w:sz="4" w:space="0" w:color="000000"/>
              <w:bottom w:val="single" w:sz="4" w:space="0" w:color="000000"/>
              <w:right w:val="single" w:sz="4" w:space="0" w:color="000000"/>
            </w:tcBorders>
            <w:vAlign w:val="center"/>
            <w:hideMark/>
          </w:tcPr>
          <w:p w14:paraId="637F7EFA" w14:textId="77777777" w:rsidR="0075151B" w:rsidRDefault="0075151B" w:rsidP="0075151B">
            <w:pPr>
              <w:spacing w:line="276" w:lineRule="auto"/>
              <w:ind w:left="29"/>
              <w:jc w:val="center"/>
              <w:rPr>
                <w:rFonts w:ascii="Arial" w:hAnsi="Arial" w:cs="Arial"/>
                <w:b/>
                <w:lang w:val="en-US"/>
              </w:rPr>
            </w:pPr>
            <w:r>
              <w:rPr>
                <w:rFonts w:ascii="Arial" w:hAnsi="Arial" w:cs="Arial"/>
                <w:b/>
                <w:color w:val="00000A"/>
                <w:lang w:val="en-US"/>
              </w:rPr>
              <w:t>Name of  the Unit</w:t>
            </w:r>
          </w:p>
        </w:tc>
        <w:tc>
          <w:tcPr>
            <w:tcW w:w="2552" w:type="dxa"/>
            <w:gridSpan w:val="3"/>
            <w:tcBorders>
              <w:top w:val="single" w:sz="4" w:space="0" w:color="000000"/>
              <w:left w:val="single" w:sz="4" w:space="0" w:color="000000"/>
              <w:bottom w:val="single" w:sz="4" w:space="0" w:color="000000"/>
              <w:right w:val="single" w:sz="4" w:space="0" w:color="000000"/>
            </w:tcBorders>
            <w:vAlign w:val="center"/>
            <w:hideMark/>
          </w:tcPr>
          <w:p w14:paraId="2D3737B4" w14:textId="77777777" w:rsidR="0075151B" w:rsidRDefault="0075151B" w:rsidP="0075151B">
            <w:pPr>
              <w:spacing w:line="276" w:lineRule="auto"/>
              <w:ind w:left="24"/>
              <w:jc w:val="center"/>
              <w:rPr>
                <w:rFonts w:ascii="Arial" w:hAnsi="Arial" w:cs="Arial"/>
                <w:b/>
                <w:lang w:val="en-US"/>
              </w:rPr>
            </w:pPr>
            <w:r>
              <w:rPr>
                <w:rFonts w:ascii="Arial" w:hAnsi="Arial" w:cs="Arial"/>
                <w:b/>
                <w:color w:val="00000A"/>
                <w:lang w:val="en-US"/>
              </w:rPr>
              <w:t>Specific</w:t>
            </w:r>
            <w:r>
              <w:rPr>
                <w:rFonts w:ascii="Arial" w:hAnsi="Arial" w:cs="Arial"/>
                <w:b/>
                <w:color w:val="00000A"/>
                <w:lang w:val="en-US"/>
              </w:rPr>
              <w:tab/>
              <w:t xml:space="preserve">objectives of the   </w:t>
            </w:r>
            <w:r>
              <w:rPr>
                <w:rFonts w:ascii="Arial" w:eastAsia="Cambria" w:hAnsi="Arial" w:cs="Arial"/>
                <w:b/>
                <w:color w:val="00000A"/>
                <w:lang w:val="en-US"/>
              </w:rPr>
              <w:t>Planning</w:t>
            </w:r>
            <w:r>
              <w:rPr>
                <w:rFonts w:ascii="Arial" w:hAnsi="Arial" w:cs="Arial"/>
                <w:b/>
                <w:color w:val="00000A"/>
                <w:lang w:val="en-US"/>
              </w:rPr>
              <w:t xml:space="preserve"> Unit.</w:t>
            </w:r>
          </w:p>
        </w:tc>
        <w:tc>
          <w:tcPr>
            <w:tcW w:w="2693" w:type="dxa"/>
            <w:gridSpan w:val="3"/>
            <w:tcBorders>
              <w:top w:val="single" w:sz="4" w:space="0" w:color="000000"/>
              <w:left w:val="single" w:sz="4" w:space="0" w:color="000000"/>
              <w:bottom w:val="single" w:sz="4" w:space="0" w:color="000000"/>
              <w:right w:val="single" w:sz="4" w:space="0" w:color="000000"/>
            </w:tcBorders>
            <w:vAlign w:val="center"/>
            <w:hideMark/>
          </w:tcPr>
          <w:p w14:paraId="3A60CA09" w14:textId="77777777" w:rsidR="0075151B" w:rsidRDefault="0075151B" w:rsidP="0075151B">
            <w:pPr>
              <w:spacing w:line="276" w:lineRule="auto"/>
              <w:ind w:left="24"/>
              <w:jc w:val="center"/>
              <w:rPr>
                <w:rFonts w:ascii="Arial" w:hAnsi="Arial" w:cs="Arial"/>
                <w:b/>
                <w:lang w:val="en-US"/>
              </w:rPr>
            </w:pPr>
            <w:r>
              <w:rPr>
                <w:rFonts w:ascii="Arial" w:hAnsi="Arial" w:cs="Arial"/>
                <w:b/>
                <w:color w:val="00000A"/>
                <w:lang w:val="en-US"/>
              </w:rPr>
              <w:t>Skills and</w:t>
            </w:r>
          </w:p>
          <w:p w14:paraId="2E338659" w14:textId="77777777" w:rsidR="0075151B" w:rsidRDefault="0075151B" w:rsidP="0075151B">
            <w:pPr>
              <w:spacing w:line="276" w:lineRule="auto"/>
              <w:ind w:left="24"/>
              <w:jc w:val="center"/>
              <w:rPr>
                <w:rFonts w:ascii="Arial" w:hAnsi="Arial" w:cs="Arial"/>
                <w:b/>
                <w:lang w:val="en-US"/>
              </w:rPr>
            </w:pPr>
            <w:r>
              <w:rPr>
                <w:rFonts w:ascii="Arial" w:hAnsi="Arial" w:cs="Arial"/>
                <w:b/>
                <w:color w:val="00000A"/>
                <w:lang w:val="en-US"/>
              </w:rPr>
              <w:t>performance   criteria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B5DE53" w14:textId="77777777" w:rsidR="0075151B" w:rsidRDefault="0075151B" w:rsidP="0075151B">
            <w:pPr>
              <w:spacing w:line="276" w:lineRule="auto"/>
              <w:ind w:left="58" w:right="82"/>
              <w:jc w:val="center"/>
              <w:rPr>
                <w:rFonts w:ascii="Arial" w:hAnsi="Arial" w:cs="Arial"/>
                <w:b/>
                <w:lang w:val="en-US"/>
              </w:rPr>
            </w:pPr>
            <w:r>
              <w:rPr>
                <w:rFonts w:ascii="Arial" w:hAnsi="Arial" w:cs="Arial"/>
                <w:b/>
                <w:color w:val="00000A"/>
                <w:lang w:val="en-US"/>
              </w:rPr>
              <w:t>Contents</w:t>
            </w:r>
          </w:p>
        </w:tc>
        <w:tc>
          <w:tcPr>
            <w:tcW w:w="2551" w:type="dxa"/>
            <w:gridSpan w:val="3"/>
            <w:tcBorders>
              <w:top w:val="single" w:sz="4" w:space="0" w:color="000000"/>
              <w:left w:val="single" w:sz="4" w:space="0" w:color="000000"/>
              <w:bottom w:val="single" w:sz="4" w:space="0" w:color="000000"/>
              <w:right w:val="single" w:sz="4" w:space="0" w:color="000000"/>
            </w:tcBorders>
            <w:vAlign w:val="center"/>
            <w:hideMark/>
          </w:tcPr>
          <w:p w14:paraId="211ECF66" w14:textId="77777777" w:rsidR="0075151B" w:rsidRDefault="0075151B" w:rsidP="0075151B">
            <w:pPr>
              <w:spacing w:line="276" w:lineRule="auto"/>
              <w:ind w:left="24"/>
              <w:jc w:val="center"/>
              <w:rPr>
                <w:rFonts w:ascii="Arial" w:hAnsi="Arial" w:cs="Arial"/>
                <w:b/>
                <w:lang w:val="en-US"/>
              </w:rPr>
            </w:pPr>
            <w:r>
              <w:rPr>
                <w:rFonts w:ascii="Arial" w:hAnsi="Arial" w:cs="Arial"/>
                <w:b/>
                <w:color w:val="00000A"/>
                <w:lang w:val="en-US"/>
              </w:rPr>
              <w:t>Methodology orientation</w:t>
            </w:r>
          </w:p>
        </w:tc>
        <w:tc>
          <w:tcPr>
            <w:tcW w:w="2836" w:type="dxa"/>
            <w:gridSpan w:val="3"/>
            <w:tcBorders>
              <w:top w:val="single" w:sz="4" w:space="0" w:color="000000"/>
              <w:left w:val="single" w:sz="4" w:space="0" w:color="000000"/>
              <w:bottom w:val="single" w:sz="4" w:space="0" w:color="000000"/>
              <w:right w:val="single" w:sz="4" w:space="0" w:color="000000"/>
            </w:tcBorders>
            <w:vAlign w:val="center"/>
            <w:hideMark/>
          </w:tcPr>
          <w:p w14:paraId="36074D34" w14:textId="77777777" w:rsidR="0075151B" w:rsidRDefault="0075151B" w:rsidP="0075151B">
            <w:pPr>
              <w:spacing w:line="276" w:lineRule="auto"/>
              <w:ind w:left="29"/>
              <w:jc w:val="center"/>
              <w:rPr>
                <w:rFonts w:ascii="Arial" w:hAnsi="Arial" w:cs="Arial"/>
                <w:b/>
                <w:lang w:val="en-US"/>
              </w:rPr>
            </w:pPr>
            <w:r>
              <w:rPr>
                <w:rFonts w:ascii="Arial" w:hAnsi="Arial" w:cs="Arial"/>
                <w:b/>
                <w:color w:val="00000A"/>
                <w:lang w:val="en-US"/>
              </w:rPr>
              <w:t>Evaluation Criteria and</w:t>
            </w:r>
            <w:r>
              <w:rPr>
                <w:rFonts w:ascii="Arial" w:hAnsi="Arial" w:cs="Arial"/>
                <w:b/>
                <w:color w:val="00000A"/>
                <w:lang w:val="en-US"/>
              </w:rPr>
              <w:tab/>
              <w:t xml:space="preserve">   Indicators</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512992DD" w14:textId="77777777" w:rsidR="0075151B" w:rsidRDefault="0075151B" w:rsidP="0075151B">
            <w:pPr>
              <w:spacing w:line="276" w:lineRule="auto"/>
              <w:ind w:left="29" w:right="-14"/>
              <w:jc w:val="center"/>
              <w:rPr>
                <w:rFonts w:ascii="Arial" w:hAnsi="Arial" w:cs="Arial"/>
                <w:b/>
                <w:lang w:val="en-US"/>
              </w:rPr>
            </w:pPr>
            <w:r>
              <w:rPr>
                <w:rFonts w:ascii="Arial" w:hAnsi="Arial" w:cs="Arial"/>
                <w:b/>
                <w:color w:val="00000A"/>
                <w:lang w:val="en-US"/>
              </w:rPr>
              <w:t>Time   in   weeks</w:t>
            </w:r>
          </w:p>
        </w:tc>
      </w:tr>
      <w:tr w:rsidR="0075151B" w14:paraId="7D7E125A" w14:textId="77777777" w:rsidTr="0075151B">
        <w:trPr>
          <w:trHeight w:val="288"/>
        </w:trPr>
        <w:tc>
          <w:tcPr>
            <w:tcW w:w="470" w:type="dxa"/>
            <w:tcBorders>
              <w:top w:val="single" w:sz="4" w:space="0" w:color="000000"/>
              <w:left w:val="single" w:sz="4" w:space="0" w:color="000000"/>
              <w:bottom w:val="single" w:sz="4" w:space="0" w:color="000000"/>
              <w:right w:val="single" w:sz="4" w:space="0" w:color="000000"/>
            </w:tcBorders>
            <w:vAlign w:val="center"/>
            <w:hideMark/>
          </w:tcPr>
          <w:p w14:paraId="2897798E" w14:textId="77777777" w:rsidR="0075151B" w:rsidRDefault="0075151B" w:rsidP="0075151B">
            <w:pPr>
              <w:spacing w:line="276" w:lineRule="auto"/>
              <w:ind w:left="29"/>
              <w:rPr>
                <w:rFonts w:ascii="Bernard MT Condensed" w:hAnsi="Bernard MT Condensed" w:cs="Arial"/>
                <w:sz w:val="48"/>
                <w:lang w:val="en-US"/>
              </w:rPr>
            </w:pPr>
            <w:r>
              <w:rPr>
                <w:rFonts w:ascii="Bernard MT Condensed" w:hAnsi="Bernard MT Condensed" w:cs="Arial"/>
                <w:color w:val="00000A"/>
                <w:sz w:val="48"/>
                <w:lang w:val="en-US"/>
              </w:rPr>
              <w:t xml:space="preserve">1.   </w:t>
            </w:r>
          </w:p>
        </w:tc>
        <w:tc>
          <w:tcPr>
            <w:tcW w:w="1798" w:type="dxa"/>
            <w:tcBorders>
              <w:top w:val="single" w:sz="4" w:space="0" w:color="000000"/>
              <w:left w:val="single" w:sz="4" w:space="0" w:color="000000"/>
              <w:bottom w:val="single" w:sz="4" w:space="0" w:color="000000"/>
              <w:right w:val="single" w:sz="4" w:space="0" w:color="000000"/>
            </w:tcBorders>
            <w:vAlign w:val="center"/>
            <w:hideMark/>
          </w:tcPr>
          <w:p w14:paraId="561EFADA" w14:textId="77777777" w:rsidR="0075151B" w:rsidRDefault="0075151B" w:rsidP="0075151B">
            <w:pPr>
              <w:spacing w:line="276" w:lineRule="auto"/>
              <w:ind w:left="29"/>
              <w:jc w:val="center"/>
              <w:rPr>
                <w:rFonts w:ascii="Arial" w:hAnsi="Arial" w:cs="Arial"/>
                <w:lang w:val="en-US"/>
              </w:rPr>
            </w:pPr>
            <w:r>
              <w:rPr>
                <w:rFonts w:ascii="Arial" w:hAnsi="Arial" w:cs="Arial"/>
                <w:color w:val="00000A"/>
                <w:lang w:val="en-US"/>
              </w:rPr>
              <w:t>SELF</w:t>
            </w:r>
          </w:p>
        </w:tc>
        <w:tc>
          <w:tcPr>
            <w:tcW w:w="2552" w:type="dxa"/>
            <w:gridSpan w:val="3"/>
            <w:tcBorders>
              <w:top w:val="single" w:sz="4" w:space="0" w:color="000000"/>
              <w:left w:val="single" w:sz="4" w:space="0" w:color="000000"/>
              <w:bottom w:val="single" w:sz="4" w:space="0" w:color="000000"/>
              <w:right w:val="single" w:sz="4" w:space="0" w:color="000000"/>
            </w:tcBorders>
            <w:vAlign w:val="center"/>
            <w:hideMark/>
          </w:tcPr>
          <w:p w14:paraId="7D8A54DC" w14:textId="77777777" w:rsidR="0075151B" w:rsidRDefault="0075151B" w:rsidP="0075151B">
            <w:pPr>
              <w:spacing w:line="276" w:lineRule="auto"/>
              <w:ind w:right="142"/>
              <w:jc w:val="both"/>
              <w:rPr>
                <w:rFonts w:ascii="Arial" w:hAnsi="Arial" w:cs="Arial"/>
                <w:color w:val="00000A"/>
                <w:lang w:val="en-US"/>
              </w:rPr>
            </w:pPr>
            <w:r>
              <w:rPr>
                <w:rFonts w:ascii="Arial" w:hAnsi="Arial" w:cs="Arial"/>
                <w:color w:val="00000A"/>
                <w:lang w:val="en-US"/>
              </w:rPr>
              <w:t>O.EFL 4.9. Create a sense of awareness in terms of accuracy when learners interact in English using high-frequency and level-appropriate expressions in order to reach an effective command of spoken language.</w:t>
            </w:r>
            <w:r>
              <w:rPr>
                <w:rFonts w:ascii="Arial" w:hAnsi="Arial" w:cs="Arial"/>
                <w:color w:val="00000A"/>
                <w:lang w:val="en-US"/>
              </w:rPr>
              <w:tab/>
              <w:t xml:space="preserve">   </w:t>
            </w: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14:paraId="3EE669B1" w14:textId="77777777" w:rsidR="0075151B" w:rsidRDefault="0075151B" w:rsidP="0075151B">
            <w:pPr>
              <w:spacing w:line="276" w:lineRule="auto"/>
              <w:ind w:left="24" w:right="142"/>
              <w:jc w:val="both"/>
              <w:rPr>
                <w:rFonts w:ascii="Arial" w:hAnsi="Arial" w:cs="Arial"/>
                <w:b/>
                <w:bCs/>
                <w:lang w:val="en-US"/>
              </w:rPr>
            </w:pPr>
            <w:r>
              <w:rPr>
                <w:rFonts w:ascii="Arial" w:hAnsi="Arial" w:cs="Arial"/>
                <w:lang w:val="en-GB"/>
              </w:rPr>
              <w:t>Follow main ideas in topics covered in other curricular subjects with the help of visual support and using concepts. REF.</w:t>
            </w:r>
            <w:r>
              <w:rPr>
                <w:rFonts w:ascii="Arial" w:hAnsi="Arial" w:cs="Arial"/>
                <w:b/>
                <w:bCs/>
                <w:lang w:val="en-US"/>
              </w:rPr>
              <w:t xml:space="preserve"> EFL 4.2.1</w:t>
            </w:r>
          </w:p>
          <w:p w14:paraId="28718930" w14:textId="77777777" w:rsidR="0075151B" w:rsidRDefault="0075151B" w:rsidP="0075151B">
            <w:pPr>
              <w:spacing w:line="276" w:lineRule="auto"/>
              <w:ind w:left="24" w:right="142"/>
              <w:jc w:val="both"/>
              <w:rPr>
                <w:rFonts w:ascii="Arial" w:hAnsi="Arial" w:cs="Arial"/>
                <w:b/>
                <w:bCs/>
                <w:lang w:val="en-US"/>
              </w:rPr>
            </w:pPr>
          </w:p>
          <w:p w14:paraId="26A8C0C5"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highlight w:val="cyan"/>
                <w:lang w:val="en-GB"/>
              </w:rPr>
              <w:t>Use phrases and sentences to describe aspects of personal background, immediate environment and matters of immediate need in simple terms using grammatical structures learnt in class (although there may be frequent errors with tenses, personal pronouns, prepositions, etc.).REF.</w:t>
            </w:r>
            <w:r>
              <w:rPr>
                <w:rFonts w:ascii="Arial" w:hAnsi="Arial" w:cs="Arial"/>
                <w:b/>
                <w:bCs/>
                <w:lang w:val="en-US"/>
              </w:rPr>
              <w:t xml:space="preserve"> EFL 4.2.2</w:t>
            </w:r>
          </w:p>
          <w:p w14:paraId="32F8003D" w14:textId="77777777" w:rsidR="0075151B" w:rsidRDefault="0075151B" w:rsidP="0075151B">
            <w:pPr>
              <w:spacing w:line="276" w:lineRule="auto"/>
              <w:ind w:left="24" w:right="142"/>
              <w:jc w:val="both"/>
              <w:rPr>
                <w:rFonts w:ascii="Arial" w:hAnsi="Arial" w:cs="Arial"/>
                <w:color w:val="00000A"/>
                <w:lang w:val="en-US"/>
              </w:rPr>
            </w:pPr>
          </w:p>
          <w:p w14:paraId="6F2DE040" w14:textId="77777777" w:rsidR="0075151B" w:rsidRDefault="0075151B" w:rsidP="0075151B">
            <w:pPr>
              <w:spacing w:line="276" w:lineRule="auto"/>
              <w:ind w:left="24" w:right="142"/>
              <w:jc w:val="both"/>
              <w:rPr>
                <w:rFonts w:ascii="Arial" w:hAnsi="Arial" w:cs="Arial"/>
                <w:lang w:val="en-US"/>
              </w:rPr>
            </w:pPr>
            <w:r>
              <w:rPr>
                <w:rFonts w:ascii="Arial" w:hAnsi="Arial" w:cs="Arial"/>
                <w:b/>
                <w:bCs/>
                <w:lang w:val="en-US"/>
              </w:rPr>
              <w:t>EFL 4.2.5</w:t>
            </w:r>
            <w:r>
              <w:rPr>
                <w:rFonts w:ascii="Arial" w:hAnsi="Arial" w:cs="Arial"/>
                <w:highlight w:val="cyan"/>
                <w:lang w:val="en-GB"/>
              </w:rPr>
              <w:t xml:space="preserve"> Understand most changes in the topic of discussion if people speak slowly.</w:t>
            </w:r>
          </w:p>
        </w:tc>
        <w:tc>
          <w:tcPr>
            <w:tcW w:w="1559" w:type="dxa"/>
            <w:tcBorders>
              <w:top w:val="single" w:sz="4" w:space="0" w:color="000000"/>
              <w:left w:val="single" w:sz="4" w:space="0" w:color="000000"/>
              <w:bottom w:val="single" w:sz="4" w:space="0" w:color="000000"/>
              <w:right w:val="single" w:sz="4" w:space="0" w:color="000000"/>
            </w:tcBorders>
            <w:vAlign w:val="center"/>
          </w:tcPr>
          <w:p w14:paraId="4E00EB04"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lastRenderedPageBreak/>
              <w:t>Forming plurals.</w:t>
            </w:r>
          </w:p>
          <w:p w14:paraId="1444C45C" w14:textId="77777777" w:rsidR="0075151B" w:rsidRDefault="0075151B" w:rsidP="0075151B">
            <w:pPr>
              <w:spacing w:line="276" w:lineRule="auto"/>
              <w:ind w:left="58" w:right="142"/>
              <w:jc w:val="both"/>
              <w:rPr>
                <w:rFonts w:ascii="Arial" w:hAnsi="Arial" w:cs="Arial"/>
                <w:color w:val="00000A"/>
                <w:lang w:val="en-US"/>
              </w:rPr>
            </w:pPr>
          </w:p>
          <w:p w14:paraId="2D2DB0F9"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Plural endings.</w:t>
            </w:r>
          </w:p>
          <w:p w14:paraId="4CEB1919" w14:textId="77777777" w:rsidR="0075151B" w:rsidRDefault="0075151B" w:rsidP="0075151B">
            <w:pPr>
              <w:spacing w:line="276" w:lineRule="auto"/>
              <w:ind w:left="58" w:right="142"/>
              <w:jc w:val="both"/>
              <w:rPr>
                <w:rFonts w:ascii="Arial" w:hAnsi="Arial" w:cs="Arial"/>
                <w:color w:val="00000A"/>
                <w:lang w:val="en-US"/>
              </w:rPr>
            </w:pPr>
          </w:p>
          <w:p w14:paraId="722EA959"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The verb be</w:t>
            </w:r>
          </w:p>
          <w:p w14:paraId="0323B04D" w14:textId="77777777" w:rsidR="0075151B" w:rsidRDefault="0075151B" w:rsidP="0075151B">
            <w:pPr>
              <w:spacing w:line="276" w:lineRule="auto"/>
              <w:ind w:left="58" w:right="142"/>
              <w:jc w:val="both"/>
              <w:rPr>
                <w:rFonts w:ascii="Arial" w:hAnsi="Arial" w:cs="Arial"/>
                <w:color w:val="00000A"/>
                <w:lang w:val="en-US"/>
              </w:rPr>
            </w:pPr>
          </w:p>
          <w:p w14:paraId="0B2F1BEB"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Asking for repetition</w:t>
            </w:r>
          </w:p>
          <w:p w14:paraId="294EC4B7" w14:textId="77777777" w:rsidR="0075151B" w:rsidRDefault="0075151B" w:rsidP="0075151B">
            <w:pPr>
              <w:spacing w:line="276" w:lineRule="auto"/>
              <w:ind w:left="58" w:right="142"/>
              <w:jc w:val="both"/>
              <w:rPr>
                <w:rFonts w:ascii="Arial" w:hAnsi="Arial" w:cs="Arial"/>
                <w:color w:val="00000A"/>
                <w:lang w:val="en-US"/>
              </w:rPr>
            </w:pPr>
          </w:p>
          <w:p w14:paraId="4DDD6FBF"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Interviewing a classmate.</w:t>
            </w:r>
          </w:p>
          <w:p w14:paraId="4314C3B9" w14:textId="77777777" w:rsidR="0075151B" w:rsidRDefault="0075151B" w:rsidP="0075151B">
            <w:pPr>
              <w:spacing w:line="276" w:lineRule="auto"/>
              <w:ind w:left="58" w:right="142"/>
              <w:jc w:val="both"/>
              <w:rPr>
                <w:rFonts w:ascii="Arial" w:hAnsi="Arial" w:cs="Arial"/>
                <w:color w:val="00000A"/>
                <w:lang w:val="en-US"/>
              </w:rPr>
            </w:pPr>
          </w:p>
          <w:p w14:paraId="0EA55D63"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Listening for the main idea.</w:t>
            </w:r>
          </w:p>
          <w:p w14:paraId="78FC55E2" w14:textId="77777777" w:rsidR="0075151B" w:rsidRDefault="0075151B" w:rsidP="0075151B">
            <w:pPr>
              <w:spacing w:line="276" w:lineRule="auto"/>
              <w:ind w:left="58" w:right="142"/>
              <w:jc w:val="both"/>
              <w:rPr>
                <w:rFonts w:ascii="Arial" w:hAnsi="Arial" w:cs="Arial"/>
                <w:color w:val="00000A"/>
                <w:lang w:val="en-US"/>
              </w:rPr>
            </w:pPr>
          </w:p>
          <w:p w14:paraId="0377C4C7"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Nice to meet you.</w:t>
            </w:r>
          </w:p>
          <w:p w14:paraId="24C4BB92"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ab/>
              <w:t xml:space="preserve">   </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2A5C8923"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Listening for the main idea.</w:t>
            </w:r>
          </w:p>
          <w:p w14:paraId="3B05C6ED" w14:textId="77777777" w:rsidR="0075151B" w:rsidRDefault="0075151B" w:rsidP="0075151B">
            <w:pPr>
              <w:spacing w:line="276" w:lineRule="auto"/>
              <w:ind w:left="24" w:right="142"/>
              <w:jc w:val="both"/>
              <w:rPr>
                <w:rFonts w:ascii="Arial" w:hAnsi="Arial" w:cs="Arial"/>
                <w:color w:val="00000A"/>
                <w:lang w:val="en-US"/>
              </w:rPr>
            </w:pPr>
          </w:p>
          <w:p w14:paraId="67AD4950"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Discuss questions in a group.</w:t>
            </w:r>
          </w:p>
          <w:p w14:paraId="7DE26C62" w14:textId="77777777" w:rsidR="0075151B" w:rsidRDefault="0075151B" w:rsidP="0075151B">
            <w:pPr>
              <w:spacing w:line="276" w:lineRule="auto"/>
              <w:ind w:left="24" w:right="142"/>
              <w:jc w:val="both"/>
              <w:rPr>
                <w:rFonts w:ascii="Arial" w:hAnsi="Arial" w:cs="Arial"/>
                <w:color w:val="00000A"/>
                <w:lang w:val="en-US"/>
              </w:rPr>
            </w:pPr>
          </w:p>
          <w:p w14:paraId="7264E223" w14:textId="77777777" w:rsidR="0075151B" w:rsidRDefault="0075151B" w:rsidP="0075151B">
            <w:pPr>
              <w:spacing w:line="276" w:lineRule="auto"/>
              <w:ind w:left="24" w:right="142"/>
              <w:jc w:val="both"/>
              <w:rPr>
                <w:rFonts w:ascii="Arial" w:hAnsi="Arial" w:cs="Arial"/>
                <w:lang w:val="en-US"/>
              </w:rPr>
            </w:pPr>
            <w:r>
              <w:rPr>
                <w:rFonts w:ascii="Arial" w:hAnsi="Arial" w:cs="Arial"/>
                <w:lang w:val="en-US"/>
              </w:rPr>
              <w:t>Listening to a set of instructions and matching them to the corresponding picture.</w:t>
            </w:r>
          </w:p>
          <w:p w14:paraId="23444058" w14:textId="77777777" w:rsidR="0075151B" w:rsidRDefault="0075151B" w:rsidP="0075151B">
            <w:pPr>
              <w:spacing w:line="276" w:lineRule="auto"/>
              <w:ind w:left="24" w:right="142"/>
              <w:jc w:val="both"/>
              <w:rPr>
                <w:rFonts w:ascii="Arial" w:hAnsi="Arial" w:cs="Arial"/>
                <w:lang w:val="en-US"/>
              </w:rPr>
            </w:pPr>
          </w:p>
          <w:p w14:paraId="0C652B8A" w14:textId="77777777" w:rsidR="0075151B" w:rsidRDefault="0075151B" w:rsidP="0075151B">
            <w:pPr>
              <w:spacing w:line="276" w:lineRule="auto"/>
              <w:ind w:left="24" w:right="142"/>
              <w:jc w:val="both"/>
              <w:rPr>
                <w:rFonts w:ascii="Arial" w:hAnsi="Arial" w:cs="Arial"/>
                <w:lang w:val="en-US"/>
              </w:rPr>
            </w:pPr>
            <w:r>
              <w:rPr>
                <w:rFonts w:ascii="Arial" w:hAnsi="Arial" w:cs="Arial"/>
                <w:lang w:val="en-US"/>
              </w:rPr>
              <w:t>Listening to and following class commands.</w:t>
            </w:r>
          </w:p>
          <w:p w14:paraId="2044101F" w14:textId="77777777" w:rsidR="0075151B" w:rsidRDefault="0075151B" w:rsidP="0075151B">
            <w:pPr>
              <w:spacing w:line="276" w:lineRule="auto"/>
              <w:ind w:left="24" w:right="142"/>
              <w:jc w:val="both"/>
              <w:rPr>
                <w:rFonts w:ascii="Arial" w:hAnsi="Arial" w:cs="Arial"/>
                <w:lang w:val="en-US"/>
              </w:rPr>
            </w:pPr>
          </w:p>
          <w:p w14:paraId="6E2B3792" w14:textId="77777777" w:rsidR="0075151B" w:rsidRDefault="0075151B" w:rsidP="0075151B">
            <w:pPr>
              <w:spacing w:line="276" w:lineRule="auto"/>
              <w:ind w:left="24" w:right="142"/>
              <w:jc w:val="both"/>
              <w:rPr>
                <w:rFonts w:ascii="Arial" w:hAnsi="Arial" w:cs="Arial"/>
                <w:lang w:val="en-US"/>
              </w:rPr>
            </w:pPr>
            <w:r>
              <w:rPr>
                <w:rFonts w:ascii="Arial" w:hAnsi="Arial" w:cs="Arial"/>
                <w:lang w:val="en-US"/>
              </w:rPr>
              <w:t xml:space="preserve">Listening to a short conversation between two speakers and deciding who is speaking, where they are and how they feel. </w:t>
            </w:r>
          </w:p>
          <w:p w14:paraId="0AFFD2BB" w14:textId="77777777" w:rsidR="0075151B" w:rsidRDefault="0075151B" w:rsidP="0075151B">
            <w:pPr>
              <w:spacing w:line="276" w:lineRule="auto"/>
              <w:ind w:left="24" w:right="142"/>
              <w:jc w:val="both"/>
              <w:rPr>
                <w:rFonts w:ascii="Arial" w:hAnsi="Arial" w:cs="Arial"/>
                <w:lang w:val="en-US"/>
              </w:rPr>
            </w:pPr>
          </w:p>
          <w:p w14:paraId="1343F89F" w14:textId="77777777" w:rsidR="0075151B" w:rsidRDefault="0075151B" w:rsidP="0075151B">
            <w:pPr>
              <w:spacing w:line="276" w:lineRule="auto"/>
              <w:ind w:left="24" w:right="142"/>
              <w:jc w:val="both"/>
              <w:rPr>
                <w:rFonts w:ascii="Arial" w:hAnsi="Arial" w:cs="Arial"/>
                <w:lang w:val="en-US"/>
              </w:rPr>
            </w:pPr>
            <w:r>
              <w:rPr>
                <w:rFonts w:ascii="Arial" w:hAnsi="Arial" w:cs="Arial"/>
                <w:lang w:val="en-US"/>
              </w:rPr>
              <w:t xml:space="preserve">Listening for specific words in a conversation and trying to guess the meaning from the context. </w:t>
            </w:r>
          </w:p>
          <w:p w14:paraId="31A5B771" w14:textId="77777777" w:rsidR="0075151B" w:rsidRDefault="0075151B" w:rsidP="0075151B">
            <w:pPr>
              <w:spacing w:line="276" w:lineRule="auto"/>
              <w:ind w:left="24" w:right="142"/>
              <w:jc w:val="both"/>
              <w:rPr>
                <w:rFonts w:ascii="Arial" w:hAnsi="Arial" w:cs="Arial"/>
                <w:lang w:val="en-US"/>
              </w:rPr>
            </w:pPr>
          </w:p>
          <w:p w14:paraId="3D7B2F0F" w14:textId="77777777" w:rsidR="0075151B" w:rsidRDefault="0075151B" w:rsidP="0075151B">
            <w:pPr>
              <w:spacing w:line="276" w:lineRule="auto"/>
              <w:ind w:left="24" w:right="142"/>
              <w:jc w:val="both"/>
              <w:rPr>
                <w:rFonts w:ascii="Arial" w:hAnsi="Arial" w:cs="Arial"/>
                <w:lang w:val="en-US"/>
              </w:rPr>
            </w:pPr>
            <w:r>
              <w:rPr>
                <w:rFonts w:ascii="Arial" w:hAnsi="Arial" w:cs="Arial"/>
                <w:lang w:val="en-US"/>
              </w:rPr>
              <w:t>Listening to a dialogue and writing the main idea and setting.</w:t>
            </w:r>
          </w:p>
          <w:p w14:paraId="39C93774" w14:textId="77777777" w:rsidR="0075151B" w:rsidRDefault="0075151B" w:rsidP="0075151B">
            <w:pPr>
              <w:spacing w:line="276" w:lineRule="auto"/>
              <w:ind w:left="24" w:right="142"/>
              <w:jc w:val="both"/>
              <w:rPr>
                <w:rFonts w:ascii="Arial" w:hAnsi="Arial" w:cs="Arial"/>
                <w:lang w:val="en-US"/>
              </w:rPr>
            </w:pPr>
          </w:p>
          <w:p w14:paraId="77613148" w14:textId="77777777" w:rsidR="0075151B" w:rsidRDefault="0075151B" w:rsidP="0075151B">
            <w:pPr>
              <w:spacing w:line="276" w:lineRule="auto"/>
              <w:ind w:left="24" w:right="142"/>
              <w:jc w:val="both"/>
              <w:rPr>
                <w:rFonts w:ascii="Arial" w:hAnsi="Arial" w:cs="Arial"/>
                <w:lang w:val="en-US"/>
              </w:rPr>
            </w:pPr>
            <w:r>
              <w:rPr>
                <w:rFonts w:ascii="Arial" w:hAnsi="Arial" w:cs="Arial"/>
                <w:lang w:val="en-US"/>
              </w:rPr>
              <w:t>Listening to a dialogue and completing a chart with key information.</w:t>
            </w:r>
            <w:r>
              <w:rPr>
                <w:rFonts w:ascii="Arial" w:eastAsia="Trebuchet MS" w:hAnsi="Arial" w:cs="Arial"/>
                <w:lang w:val="en-US"/>
              </w:rPr>
              <w:t xml:space="preserve"> </w:t>
            </w:r>
          </w:p>
        </w:tc>
        <w:tc>
          <w:tcPr>
            <w:tcW w:w="2836" w:type="dxa"/>
            <w:gridSpan w:val="3"/>
            <w:tcBorders>
              <w:top w:val="single" w:sz="4" w:space="0" w:color="000000"/>
              <w:left w:val="single" w:sz="4" w:space="0" w:color="000000"/>
              <w:bottom w:val="single" w:sz="4" w:space="0" w:color="000000"/>
              <w:right w:val="single" w:sz="4" w:space="0" w:color="000000"/>
            </w:tcBorders>
            <w:vAlign w:val="center"/>
            <w:hideMark/>
          </w:tcPr>
          <w:p w14:paraId="66AC96AF" w14:textId="77777777" w:rsidR="0075151B" w:rsidRDefault="0075151B" w:rsidP="0075151B">
            <w:pPr>
              <w:pStyle w:val="BodyA"/>
              <w:suppressAutoHyphens/>
              <w:ind w:right="142"/>
              <w:jc w:val="both"/>
              <w:rPr>
                <w:rFonts w:ascii="Arial" w:hAnsi="Arial" w:cs="Arial"/>
                <w:b/>
                <w:bCs/>
                <w:color w:val="auto"/>
              </w:rPr>
            </w:pPr>
            <w:r>
              <w:rPr>
                <w:rFonts w:ascii="Arial" w:hAnsi="Arial" w:cs="Arial"/>
                <w:b/>
                <w:bCs/>
                <w:color w:val="auto"/>
              </w:rPr>
              <w:lastRenderedPageBreak/>
              <w:t xml:space="preserve">CE.EFL.4.6. </w:t>
            </w:r>
            <w:r>
              <w:rPr>
                <w:rFonts w:ascii="Arial" w:hAnsi="Arial" w:cs="Arial"/>
                <w:bCs/>
                <w:color w:val="auto"/>
              </w:rPr>
              <w:t>Listening for Meaning:</w:t>
            </w:r>
            <w:r>
              <w:rPr>
                <w:rFonts w:ascii="Arial" w:hAnsi="Arial" w:cs="Arial"/>
                <w:b/>
                <w:bCs/>
                <w:color w:val="auto"/>
              </w:rPr>
              <w:t xml:space="preserve"> </w:t>
            </w:r>
            <w:r>
              <w:rPr>
                <w:rFonts w:ascii="Arial" w:hAnsi="Arial" w:cs="Arial"/>
                <w:color w:val="auto"/>
              </w:rPr>
              <w:t>Understand and follow the main idea in spoken texts set in familiar everyday contexts, provided speech is clear and articulate, and deduce the meanings of unfamiliar words and phrases using context clues and/or prior knowledge</w:t>
            </w:r>
          </w:p>
          <w:p w14:paraId="061D9769" w14:textId="77777777" w:rsidR="0075151B" w:rsidRDefault="0075151B" w:rsidP="0075151B">
            <w:pPr>
              <w:spacing w:line="276" w:lineRule="auto"/>
              <w:ind w:right="142"/>
              <w:jc w:val="both"/>
              <w:rPr>
                <w:rFonts w:ascii="Arial" w:hAnsi="Arial" w:cs="Arial"/>
              </w:rPr>
            </w:pPr>
            <w:r>
              <w:rPr>
                <w:rFonts w:ascii="Arial" w:hAnsi="Arial" w:cs="Arial"/>
                <w:bCs/>
                <w:lang w:val="en-US"/>
              </w:rPr>
              <w:t xml:space="preserve">Learners can grasp the general meaning of spoken texts set in familiar everyday contexts in the topic of discussion, provided speech is given slowly and clearly and there is sufficient visual support. </w:t>
            </w:r>
            <w:r>
              <w:rPr>
                <w:rFonts w:ascii="Arial" w:hAnsi="Arial" w:cs="Arial"/>
                <w:bCs/>
              </w:rPr>
              <w:t>(I.3, S.1, J.4). REF.</w:t>
            </w:r>
            <w:r>
              <w:rPr>
                <w:rFonts w:ascii="Arial" w:hAnsi="Arial" w:cs="Arial"/>
                <w:b/>
                <w:bCs/>
              </w:rPr>
              <w:t xml:space="preserve"> I.EFL.4.6.1.</w:t>
            </w:r>
            <w:r>
              <w:rPr>
                <w:rFonts w:ascii="Arial" w:hAnsi="Arial" w:cs="Arial"/>
                <w:color w:val="00000A"/>
                <w:lang w:val="en-US"/>
              </w:rPr>
              <w:tab/>
              <w:t xml:space="preserve">   </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384656D6" w14:textId="77777777" w:rsidR="0075151B" w:rsidRDefault="0075151B" w:rsidP="0075151B">
            <w:pPr>
              <w:spacing w:line="276" w:lineRule="auto"/>
              <w:ind w:left="29" w:right="142"/>
              <w:jc w:val="both"/>
              <w:rPr>
                <w:rFonts w:ascii="Arial" w:hAnsi="Arial" w:cs="Arial"/>
                <w:lang w:val="en-US"/>
              </w:rPr>
            </w:pPr>
            <w:r>
              <w:rPr>
                <w:rFonts w:ascii="Arial" w:hAnsi="Arial" w:cs="Arial"/>
                <w:i/>
                <w:color w:val="00000A"/>
                <w:lang w:val="en-US"/>
              </w:rPr>
              <w:t>6 WEEKS</w:t>
            </w:r>
          </w:p>
        </w:tc>
      </w:tr>
      <w:tr w:rsidR="0075151B" w14:paraId="46424C93" w14:textId="77777777" w:rsidTr="0075151B">
        <w:trPr>
          <w:trHeight w:val="288"/>
        </w:trPr>
        <w:tc>
          <w:tcPr>
            <w:tcW w:w="470" w:type="dxa"/>
            <w:tcBorders>
              <w:top w:val="single" w:sz="4" w:space="0" w:color="000000"/>
              <w:left w:val="single" w:sz="4" w:space="0" w:color="000000"/>
              <w:bottom w:val="single" w:sz="4" w:space="0" w:color="000000"/>
              <w:right w:val="single" w:sz="4" w:space="0" w:color="000000"/>
            </w:tcBorders>
            <w:vAlign w:val="center"/>
            <w:hideMark/>
          </w:tcPr>
          <w:p w14:paraId="6892F2E4" w14:textId="77777777" w:rsidR="0075151B" w:rsidRDefault="0075151B" w:rsidP="0075151B">
            <w:pPr>
              <w:spacing w:line="276" w:lineRule="auto"/>
              <w:ind w:left="29"/>
              <w:rPr>
                <w:rFonts w:ascii="Bernard MT Condensed" w:hAnsi="Bernard MT Condensed" w:cs="Arial"/>
                <w:sz w:val="48"/>
                <w:lang w:val="en-US"/>
              </w:rPr>
            </w:pPr>
            <w:r>
              <w:rPr>
                <w:rFonts w:ascii="Bernard MT Condensed" w:hAnsi="Bernard MT Condensed" w:cs="Arial"/>
                <w:color w:val="00000A"/>
                <w:sz w:val="48"/>
                <w:lang w:val="en-US"/>
              </w:rPr>
              <w:lastRenderedPageBreak/>
              <w:t xml:space="preserve">2.   </w:t>
            </w:r>
          </w:p>
        </w:tc>
        <w:tc>
          <w:tcPr>
            <w:tcW w:w="1798" w:type="dxa"/>
            <w:tcBorders>
              <w:top w:val="single" w:sz="4" w:space="0" w:color="000000"/>
              <w:left w:val="single" w:sz="4" w:space="0" w:color="000000"/>
              <w:bottom w:val="single" w:sz="4" w:space="0" w:color="000000"/>
              <w:right w:val="single" w:sz="4" w:space="0" w:color="000000"/>
            </w:tcBorders>
            <w:vAlign w:val="center"/>
            <w:hideMark/>
          </w:tcPr>
          <w:p w14:paraId="687CF9C1" w14:textId="77777777" w:rsidR="0075151B" w:rsidRDefault="0075151B" w:rsidP="0075151B">
            <w:pPr>
              <w:spacing w:line="276" w:lineRule="auto"/>
              <w:ind w:left="29"/>
              <w:jc w:val="center"/>
              <w:rPr>
                <w:rFonts w:ascii="Arial" w:hAnsi="Arial" w:cs="Arial"/>
                <w:lang w:val="en-US"/>
              </w:rPr>
            </w:pPr>
            <w:r>
              <w:rPr>
                <w:rFonts w:ascii="Arial" w:hAnsi="Arial" w:cs="Arial"/>
                <w:color w:val="00000A"/>
                <w:lang w:val="en-US"/>
              </w:rPr>
              <w:t>FAMILY</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1D8654A8" w14:textId="77777777" w:rsidR="0075151B" w:rsidRDefault="0075151B" w:rsidP="0075151B">
            <w:pPr>
              <w:spacing w:line="276" w:lineRule="auto"/>
              <w:ind w:right="142"/>
              <w:jc w:val="both"/>
              <w:rPr>
                <w:rFonts w:ascii="Arial" w:hAnsi="Arial" w:cs="Arial"/>
                <w:lang w:val="en-US"/>
              </w:rPr>
            </w:pPr>
            <w:r>
              <w:rPr>
                <w:rFonts w:ascii="Arial" w:hAnsi="Arial" w:cs="Arial"/>
                <w:lang w:val="en-US"/>
              </w:rPr>
              <w:t>O.EFL 4.2</w:t>
            </w:r>
          </w:p>
          <w:p w14:paraId="456A67F4" w14:textId="77777777" w:rsidR="0075151B" w:rsidRDefault="0075151B" w:rsidP="0075151B">
            <w:pPr>
              <w:spacing w:line="276" w:lineRule="auto"/>
              <w:ind w:right="142"/>
              <w:jc w:val="both"/>
              <w:rPr>
                <w:rFonts w:ascii="Arial" w:hAnsi="Arial" w:cs="Arial"/>
                <w:lang w:val="en-US"/>
              </w:rPr>
            </w:pPr>
            <w:r>
              <w:rPr>
                <w:rFonts w:ascii="Arial" w:hAnsi="Arial" w:cs="Arial"/>
                <w:lang w:val="en-US"/>
              </w:rPr>
              <w:t>Appreciate and value English as an international language and a medium to interact globally.</w:t>
            </w:r>
          </w:p>
          <w:p w14:paraId="1E22DAF4" w14:textId="77777777" w:rsidR="0075151B" w:rsidRDefault="0075151B" w:rsidP="0075151B">
            <w:pPr>
              <w:spacing w:line="276" w:lineRule="auto"/>
              <w:ind w:right="142"/>
              <w:jc w:val="both"/>
              <w:rPr>
                <w:rFonts w:ascii="Arial" w:hAnsi="Arial" w:cs="Arial"/>
                <w:lang w:val="en-US"/>
              </w:rPr>
            </w:pPr>
          </w:p>
          <w:p w14:paraId="3A3677EA" w14:textId="77777777" w:rsidR="0075151B" w:rsidRDefault="0075151B" w:rsidP="0075151B">
            <w:pPr>
              <w:spacing w:line="276" w:lineRule="auto"/>
              <w:ind w:right="142"/>
              <w:jc w:val="both"/>
              <w:rPr>
                <w:rFonts w:ascii="Arial" w:hAnsi="Arial" w:cs="Arial"/>
                <w:lang w:val="en-US"/>
              </w:rPr>
            </w:pPr>
            <w:r>
              <w:rPr>
                <w:rFonts w:ascii="Arial" w:hAnsi="Arial" w:cs="Arial"/>
                <w:lang w:val="en-US"/>
              </w:rPr>
              <w:t>O.EFL 2.4</w:t>
            </w:r>
          </w:p>
          <w:p w14:paraId="56A32B77" w14:textId="77777777" w:rsidR="0075151B" w:rsidRDefault="0075151B" w:rsidP="0075151B">
            <w:pPr>
              <w:spacing w:line="276" w:lineRule="auto"/>
              <w:ind w:right="142"/>
              <w:jc w:val="both"/>
              <w:rPr>
                <w:rFonts w:ascii="Arial" w:hAnsi="Arial" w:cs="Arial"/>
                <w:lang w:val="en-US"/>
              </w:rPr>
            </w:pPr>
            <w:r>
              <w:rPr>
                <w:rFonts w:ascii="Arial" w:hAnsi="Arial" w:cs="Arial"/>
                <w:lang w:val="en-US"/>
              </w:rPr>
              <w:t xml:space="preserve">Develop creative and critical thinking skills </w:t>
            </w:r>
            <w:r>
              <w:rPr>
                <w:rFonts w:ascii="Arial" w:hAnsi="Arial" w:cs="Arial"/>
                <w:lang w:val="en-US"/>
              </w:rPr>
              <w:lastRenderedPageBreak/>
              <w:t>when encountering challenges in order to promote autonomous learning and decision making.</w:t>
            </w:r>
          </w:p>
          <w:p w14:paraId="4CC75DCE" w14:textId="77777777" w:rsidR="0075151B" w:rsidRDefault="0075151B" w:rsidP="0075151B">
            <w:pPr>
              <w:spacing w:line="276" w:lineRule="auto"/>
              <w:ind w:left="24" w:right="142"/>
              <w:jc w:val="both"/>
              <w:rPr>
                <w:rFonts w:ascii="Arial" w:hAnsi="Arial" w:cs="Arial"/>
                <w:lang w:val="en-US"/>
              </w:rPr>
            </w:pPr>
            <w:r>
              <w:rPr>
                <w:rFonts w:ascii="Arial" w:hAnsi="Arial" w:cs="Arial"/>
                <w:color w:val="00000A"/>
                <w:lang w:val="en-US"/>
              </w:rPr>
              <w:tab/>
              <w:t xml:space="preserve">   </w:t>
            </w: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14:paraId="17667F0E" w14:textId="77777777" w:rsidR="0075151B" w:rsidRDefault="0075151B" w:rsidP="0075151B">
            <w:pPr>
              <w:spacing w:line="276" w:lineRule="auto"/>
              <w:ind w:left="24" w:right="142"/>
              <w:jc w:val="both"/>
              <w:rPr>
                <w:rFonts w:ascii="Arial" w:hAnsi="Arial" w:cs="Arial"/>
                <w:lang w:val="en-GB"/>
              </w:rPr>
            </w:pPr>
            <w:r>
              <w:rPr>
                <w:rFonts w:ascii="Arial" w:hAnsi="Arial" w:cs="Arial"/>
                <w:b/>
                <w:bCs/>
                <w:lang w:val="en-US"/>
              </w:rPr>
              <w:lastRenderedPageBreak/>
              <w:t>EFL 4.2.6</w:t>
            </w:r>
            <w:r>
              <w:rPr>
                <w:rFonts w:ascii="Arial" w:hAnsi="Arial" w:cs="Arial"/>
                <w:highlight w:val="cyan"/>
                <w:lang w:val="en-GB"/>
              </w:rPr>
              <w:t xml:space="preserve"> Use other students’ contributions in class as models for their own.</w:t>
            </w:r>
          </w:p>
          <w:p w14:paraId="5225000C" w14:textId="77777777" w:rsidR="0075151B" w:rsidRDefault="0075151B" w:rsidP="0075151B">
            <w:pPr>
              <w:spacing w:line="276" w:lineRule="auto"/>
              <w:ind w:left="24" w:right="142"/>
              <w:jc w:val="both"/>
              <w:rPr>
                <w:rFonts w:ascii="Arial" w:hAnsi="Arial" w:cs="Arial"/>
                <w:color w:val="00000A"/>
                <w:lang w:val="en-US"/>
              </w:rPr>
            </w:pPr>
          </w:p>
          <w:p w14:paraId="707F9C88" w14:textId="77777777" w:rsidR="0075151B" w:rsidRDefault="0075151B" w:rsidP="0075151B">
            <w:pPr>
              <w:spacing w:line="276" w:lineRule="auto"/>
              <w:ind w:left="24" w:right="142"/>
              <w:jc w:val="both"/>
              <w:rPr>
                <w:rFonts w:ascii="Arial" w:hAnsi="Arial" w:cs="Arial"/>
                <w:lang w:val="en-US"/>
              </w:rPr>
            </w:pPr>
            <w:r>
              <w:rPr>
                <w:rFonts w:ascii="Arial" w:hAnsi="Arial" w:cs="Arial"/>
                <w:b/>
                <w:bCs/>
                <w:lang w:val="en-US"/>
              </w:rPr>
              <w:t>EFL 4.2.4</w:t>
            </w:r>
            <w:r>
              <w:rPr>
                <w:rFonts w:ascii="Arial" w:hAnsi="Arial" w:cs="Arial"/>
                <w:lang w:val="en-GB"/>
              </w:rPr>
              <w:t xml:space="preserve"> Deduce the meanings of unfamiliar phrases and words from a context containing familiar elements. </w:t>
            </w:r>
            <w:r>
              <w:rPr>
                <w:rFonts w:ascii="Arial" w:hAnsi="Arial" w:cs="Arial"/>
                <w:lang w:val="en-GB"/>
              </w:rPr>
              <w:lastRenderedPageBreak/>
              <w:t>(Example: colloquial greetings, exclamations, interjections, etc.)</w:t>
            </w:r>
          </w:p>
        </w:tc>
        <w:tc>
          <w:tcPr>
            <w:tcW w:w="1559" w:type="dxa"/>
            <w:tcBorders>
              <w:top w:val="single" w:sz="4" w:space="0" w:color="000000"/>
              <w:left w:val="single" w:sz="4" w:space="0" w:color="000000"/>
              <w:bottom w:val="single" w:sz="4" w:space="0" w:color="000000"/>
              <w:right w:val="single" w:sz="4" w:space="0" w:color="000000"/>
            </w:tcBorders>
            <w:vAlign w:val="center"/>
          </w:tcPr>
          <w:p w14:paraId="6AA4F4E1"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lastRenderedPageBreak/>
              <w:t>Tell me about your family.</w:t>
            </w:r>
          </w:p>
          <w:p w14:paraId="55535618" w14:textId="77777777" w:rsidR="0075151B" w:rsidRDefault="0075151B" w:rsidP="0075151B">
            <w:pPr>
              <w:spacing w:line="276" w:lineRule="auto"/>
              <w:ind w:left="58" w:right="142"/>
              <w:jc w:val="both"/>
              <w:rPr>
                <w:rFonts w:ascii="Arial" w:hAnsi="Arial" w:cs="Arial"/>
                <w:color w:val="00000A"/>
                <w:lang w:val="en-US"/>
              </w:rPr>
            </w:pPr>
          </w:p>
          <w:p w14:paraId="791AC84F"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All in the family</w:t>
            </w:r>
          </w:p>
          <w:p w14:paraId="138366A1" w14:textId="77777777" w:rsidR="0075151B" w:rsidRDefault="0075151B" w:rsidP="0075151B">
            <w:pPr>
              <w:spacing w:line="276" w:lineRule="auto"/>
              <w:ind w:left="58" w:right="142"/>
              <w:jc w:val="both"/>
              <w:rPr>
                <w:rFonts w:ascii="Arial" w:hAnsi="Arial" w:cs="Arial"/>
                <w:color w:val="00000A"/>
                <w:lang w:val="en-US"/>
              </w:rPr>
            </w:pPr>
          </w:p>
          <w:p w14:paraId="3304DF91"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Listening for details</w:t>
            </w:r>
          </w:p>
          <w:p w14:paraId="5D01968A" w14:textId="77777777" w:rsidR="0075151B" w:rsidRDefault="0075151B" w:rsidP="0075151B">
            <w:pPr>
              <w:spacing w:line="276" w:lineRule="auto"/>
              <w:ind w:left="58" w:right="142"/>
              <w:jc w:val="both"/>
              <w:rPr>
                <w:rFonts w:ascii="Arial" w:hAnsi="Arial" w:cs="Arial"/>
                <w:color w:val="00000A"/>
                <w:lang w:val="en-US"/>
              </w:rPr>
            </w:pPr>
          </w:p>
          <w:p w14:paraId="20F9164F"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lastRenderedPageBreak/>
              <w:t>Possessive adjectives</w:t>
            </w:r>
          </w:p>
          <w:p w14:paraId="0ED996F0" w14:textId="77777777" w:rsidR="0075151B" w:rsidRDefault="0075151B" w:rsidP="0075151B">
            <w:pPr>
              <w:spacing w:line="276" w:lineRule="auto"/>
              <w:ind w:left="58" w:right="142"/>
              <w:jc w:val="both"/>
              <w:rPr>
                <w:rFonts w:ascii="Arial" w:hAnsi="Arial" w:cs="Arial"/>
                <w:color w:val="00000A"/>
                <w:lang w:val="en-US"/>
              </w:rPr>
            </w:pPr>
          </w:p>
          <w:p w14:paraId="4C803E8B"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Syllables</w:t>
            </w:r>
          </w:p>
          <w:p w14:paraId="6EEC2DAA" w14:textId="77777777" w:rsidR="0075151B" w:rsidRDefault="0075151B" w:rsidP="0075151B">
            <w:pPr>
              <w:spacing w:line="276" w:lineRule="auto"/>
              <w:ind w:left="58" w:right="142"/>
              <w:jc w:val="both"/>
              <w:rPr>
                <w:rFonts w:ascii="Arial" w:hAnsi="Arial" w:cs="Arial"/>
                <w:color w:val="00000A"/>
                <w:lang w:val="en-US"/>
              </w:rPr>
            </w:pPr>
          </w:p>
          <w:p w14:paraId="75A0C46C" w14:textId="77777777" w:rsidR="0075151B" w:rsidRDefault="0075151B" w:rsidP="0075151B">
            <w:pPr>
              <w:spacing w:line="276" w:lineRule="auto"/>
              <w:ind w:left="58" w:right="142"/>
              <w:jc w:val="both"/>
              <w:rPr>
                <w:rFonts w:ascii="Arial" w:hAnsi="Arial" w:cs="Arial"/>
                <w:lang w:val="en-US"/>
              </w:rPr>
            </w:pPr>
            <w:r>
              <w:rPr>
                <w:rFonts w:ascii="Arial" w:hAnsi="Arial" w:cs="Arial"/>
                <w:color w:val="00000A"/>
                <w:lang w:val="en-US"/>
              </w:rPr>
              <w:t>The family tree.</w:t>
            </w:r>
            <w:r>
              <w:rPr>
                <w:rFonts w:ascii="Arial" w:hAnsi="Arial" w:cs="Arial"/>
                <w:color w:val="00000A"/>
                <w:lang w:val="en-US"/>
              </w:rPr>
              <w:tab/>
              <w:t xml:space="preserve">   </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339C5234"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lastRenderedPageBreak/>
              <w:t>Listening skill: close; listening for details.</w:t>
            </w:r>
          </w:p>
          <w:p w14:paraId="0F0A6F2F" w14:textId="77777777" w:rsidR="0075151B" w:rsidRDefault="0075151B" w:rsidP="0075151B">
            <w:pPr>
              <w:spacing w:line="276" w:lineRule="auto"/>
              <w:ind w:left="24" w:right="142"/>
              <w:jc w:val="both"/>
              <w:rPr>
                <w:rFonts w:ascii="Arial" w:hAnsi="Arial" w:cs="Arial"/>
                <w:color w:val="00000A"/>
                <w:lang w:val="en-US"/>
              </w:rPr>
            </w:pPr>
          </w:p>
          <w:p w14:paraId="1E580CD5"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Organizing words: diagrams.</w:t>
            </w:r>
          </w:p>
          <w:p w14:paraId="32F1080B"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Asking follow-up questions.</w:t>
            </w:r>
          </w:p>
          <w:p w14:paraId="63CE5E78"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Syllables.</w:t>
            </w:r>
          </w:p>
          <w:p w14:paraId="7F0AFE94" w14:textId="77777777" w:rsidR="0075151B" w:rsidRDefault="0075151B" w:rsidP="0075151B">
            <w:pPr>
              <w:spacing w:line="276" w:lineRule="auto"/>
              <w:ind w:left="24" w:right="142"/>
              <w:jc w:val="both"/>
              <w:rPr>
                <w:rFonts w:ascii="Arial" w:hAnsi="Arial" w:cs="Arial"/>
                <w:lang w:val="en-US"/>
              </w:rPr>
            </w:pPr>
            <w:r>
              <w:rPr>
                <w:rFonts w:ascii="Arial" w:hAnsi="Arial" w:cs="Arial"/>
                <w:color w:val="00000A"/>
                <w:lang w:val="en-US"/>
              </w:rPr>
              <w:tab/>
              <w:t xml:space="preserve">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63D55D90" w14:textId="77777777" w:rsidR="0075151B" w:rsidRDefault="0075151B" w:rsidP="0075151B">
            <w:pPr>
              <w:ind w:right="142"/>
              <w:jc w:val="both"/>
              <w:rPr>
                <w:sz w:val="24"/>
                <w:szCs w:val="24"/>
                <w:lang w:val="en-US"/>
              </w:rPr>
            </w:pPr>
            <w:r>
              <w:rPr>
                <w:b/>
                <w:bCs/>
                <w:sz w:val="24"/>
                <w:szCs w:val="24"/>
                <w:lang w:val="en-US"/>
              </w:rPr>
              <w:t xml:space="preserve">CE.EFL.4.7. </w:t>
            </w:r>
            <w:r>
              <w:rPr>
                <w:bCs/>
                <w:sz w:val="24"/>
                <w:szCs w:val="24"/>
                <w:lang w:val="en-US"/>
              </w:rPr>
              <w:t>Listening for Information:</w:t>
            </w:r>
            <w:r>
              <w:rPr>
                <w:b/>
                <w:bCs/>
                <w:sz w:val="24"/>
                <w:szCs w:val="24"/>
                <w:lang w:val="en-US"/>
              </w:rPr>
              <w:t xml:space="preserve"> </w:t>
            </w:r>
            <w:r>
              <w:rPr>
                <w:sz w:val="24"/>
                <w:szCs w:val="24"/>
                <w:lang w:val="en-US"/>
              </w:rPr>
              <w:t xml:space="preserve">Follow and identify some main ideas and details in short and straightforward spoken or audio texts set in familiar contexts, when delivered slowly and with visuals to provide contextual support. Use spoken </w:t>
            </w:r>
            <w:r>
              <w:rPr>
                <w:sz w:val="24"/>
                <w:szCs w:val="24"/>
                <w:lang w:val="en-US"/>
              </w:rPr>
              <w:lastRenderedPageBreak/>
              <w:t>contributions in class as models for one’s own speech.</w:t>
            </w:r>
          </w:p>
          <w:p w14:paraId="0B734970" w14:textId="77777777" w:rsidR="0075151B" w:rsidRDefault="0075151B" w:rsidP="0075151B">
            <w:pPr>
              <w:ind w:right="142"/>
              <w:jc w:val="both"/>
              <w:rPr>
                <w:lang w:val="en-US"/>
              </w:rPr>
            </w:pPr>
          </w:p>
          <w:p w14:paraId="60D50548" w14:textId="77777777" w:rsidR="0075151B" w:rsidRDefault="0075151B" w:rsidP="0075151B">
            <w:pPr>
              <w:ind w:right="142"/>
              <w:jc w:val="both"/>
            </w:pPr>
            <w:r>
              <w:rPr>
                <w:bCs/>
                <w:sz w:val="24"/>
                <w:szCs w:val="24"/>
                <w:lang w:val="en-US"/>
              </w:rPr>
              <w:t>Learners can identify the main idea and some details in short straightforward spoken audio texts set in familiar contexts when the message is delivered slowly and there is other contextual support. (Example: rules for a game, classroom instructions, a dialogue in a scene from a cartoon or movie, etc.). (I.2, I.3, S.4). REF.</w:t>
            </w:r>
            <w:r>
              <w:rPr>
                <w:b/>
                <w:bCs/>
                <w:sz w:val="24"/>
                <w:szCs w:val="24"/>
                <w:lang w:val="en-US"/>
              </w:rPr>
              <w:t xml:space="preserve"> I.EFL.4.7.1.</w:t>
            </w:r>
          </w:p>
          <w:p w14:paraId="673892D1" w14:textId="77777777" w:rsidR="0075151B" w:rsidRDefault="0075151B" w:rsidP="0075151B">
            <w:pPr>
              <w:spacing w:line="276" w:lineRule="auto"/>
              <w:ind w:left="29" w:right="142"/>
              <w:jc w:val="both"/>
              <w:rPr>
                <w:rFonts w:ascii="Arial" w:hAnsi="Arial" w:cs="Arial"/>
                <w:lang w:val="en-US"/>
              </w:rPr>
            </w:pPr>
            <w:r>
              <w:rPr>
                <w:rFonts w:ascii="Arial" w:hAnsi="Arial" w:cs="Arial"/>
                <w:color w:val="00000A"/>
                <w:lang w:val="en-US"/>
              </w:rPr>
              <w:tab/>
              <w:t xml:space="preserve">   </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006538D7" w14:textId="77777777" w:rsidR="0075151B" w:rsidRDefault="0075151B" w:rsidP="0075151B">
            <w:pPr>
              <w:spacing w:line="276" w:lineRule="auto"/>
              <w:ind w:left="29" w:right="142"/>
              <w:jc w:val="both"/>
              <w:rPr>
                <w:rFonts w:ascii="Arial" w:hAnsi="Arial" w:cs="Arial"/>
                <w:lang w:val="en-US"/>
              </w:rPr>
            </w:pPr>
            <w:r>
              <w:rPr>
                <w:rFonts w:ascii="Arial" w:hAnsi="Arial" w:cs="Arial"/>
                <w:i/>
                <w:color w:val="00000A"/>
                <w:lang w:val="en-US"/>
              </w:rPr>
              <w:lastRenderedPageBreak/>
              <w:t>6 WEEKS</w:t>
            </w:r>
            <w:r>
              <w:rPr>
                <w:rFonts w:ascii="Arial" w:hAnsi="Arial" w:cs="Arial"/>
                <w:i/>
                <w:color w:val="00000A"/>
                <w:lang w:val="en-US"/>
              </w:rPr>
              <w:tab/>
              <w:t xml:space="preserve">   </w:t>
            </w:r>
          </w:p>
        </w:tc>
      </w:tr>
      <w:tr w:rsidR="0075151B" w14:paraId="2A610538" w14:textId="77777777" w:rsidTr="0075151B">
        <w:trPr>
          <w:trHeight w:val="288"/>
        </w:trPr>
        <w:tc>
          <w:tcPr>
            <w:tcW w:w="470" w:type="dxa"/>
            <w:tcBorders>
              <w:top w:val="single" w:sz="4" w:space="0" w:color="000000"/>
              <w:left w:val="single" w:sz="4" w:space="0" w:color="000000"/>
              <w:bottom w:val="single" w:sz="4" w:space="0" w:color="000000"/>
              <w:right w:val="single" w:sz="4" w:space="0" w:color="000000"/>
            </w:tcBorders>
            <w:vAlign w:val="center"/>
            <w:hideMark/>
          </w:tcPr>
          <w:p w14:paraId="78806D48" w14:textId="77777777" w:rsidR="0075151B" w:rsidRDefault="0075151B" w:rsidP="0075151B">
            <w:pPr>
              <w:spacing w:line="276" w:lineRule="auto"/>
              <w:ind w:left="29"/>
              <w:rPr>
                <w:rFonts w:ascii="Bernard MT Condensed" w:hAnsi="Bernard MT Condensed" w:cs="Arial"/>
                <w:sz w:val="48"/>
                <w:lang w:val="en-US"/>
              </w:rPr>
            </w:pPr>
            <w:r>
              <w:rPr>
                <w:rFonts w:ascii="Bernard MT Condensed" w:hAnsi="Bernard MT Condensed" w:cs="Arial"/>
                <w:color w:val="00000A"/>
                <w:sz w:val="48"/>
                <w:lang w:val="en-US"/>
              </w:rPr>
              <w:lastRenderedPageBreak/>
              <w:t xml:space="preserve">3.  </w:t>
            </w:r>
          </w:p>
        </w:tc>
        <w:tc>
          <w:tcPr>
            <w:tcW w:w="1798" w:type="dxa"/>
            <w:tcBorders>
              <w:top w:val="single" w:sz="4" w:space="0" w:color="000000"/>
              <w:left w:val="single" w:sz="4" w:space="0" w:color="000000"/>
              <w:bottom w:val="single" w:sz="4" w:space="0" w:color="000000"/>
              <w:right w:val="single" w:sz="4" w:space="0" w:color="000000"/>
            </w:tcBorders>
            <w:vAlign w:val="center"/>
            <w:hideMark/>
          </w:tcPr>
          <w:p w14:paraId="71ED4F20" w14:textId="77777777" w:rsidR="0075151B" w:rsidRDefault="0075151B" w:rsidP="0075151B">
            <w:pPr>
              <w:spacing w:line="276" w:lineRule="auto"/>
              <w:ind w:left="29"/>
              <w:jc w:val="center"/>
              <w:rPr>
                <w:rFonts w:ascii="Arial" w:hAnsi="Arial" w:cs="Arial"/>
                <w:lang w:val="en-US"/>
              </w:rPr>
            </w:pPr>
            <w:r>
              <w:rPr>
                <w:rFonts w:ascii="Arial" w:hAnsi="Arial" w:cs="Arial"/>
                <w:color w:val="00000A"/>
                <w:lang w:val="en-US"/>
              </w:rPr>
              <w:t>STUFF AND MONEY</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38017516" w14:textId="77777777" w:rsidR="0075151B" w:rsidRDefault="0075151B" w:rsidP="0075151B">
            <w:pPr>
              <w:spacing w:line="276" w:lineRule="auto"/>
              <w:ind w:right="142"/>
              <w:jc w:val="both"/>
              <w:rPr>
                <w:rFonts w:ascii="Arial" w:hAnsi="Arial" w:cs="Arial"/>
                <w:lang w:val="en-US"/>
              </w:rPr>
            </w:pPr>
            <w:r>
              <w:rPr>
                <w:rFonts w:ascii="Arial" w:hAnsi="Arial" w:cs="Arial"/>
                <w:lang w:val="en-US"/>
              </w:rPr>
              <w:t>O.EFL 4.2</w:t>
            </w:r>
          </w:p>
          <w:p w14:paraId="2AF5AD94" w14:textId="77777777" w:rsidR="0075151B" w:rsidRDefault="0075151B" w:rsidP="0075151B">
            <w:pPr>
              <w:spacing w:line="276" w:lineRule="auto"/>
              <w:ind w:right="142"/>
              <w:jc w:val="both"/>
              <w:rPr>
                <w:rFonts w:ascii="Arial" w:hAnsi="Arial" w:cs="Arial"/>
                <w:lang w:val="en-US"/>
              </w:rPr>
            </w:pPr>
            <w:r>
              <w:rPr>
                <w:rFonts w:ascii="Arial" w:hAnsi="Arial" w:cs="Arial"/>
                <w:lang w:val="en-US"/>
              </w:rPr>
              <w:t xml:space="preserve">Appreciate and value English as an international language </w:t>
            </w:r>
            <w:r>
              <w:rPr>
                <w:rFonts w:ascii="Arial" w:hAnsi="Arial" w:cs="Arial"/>
                <w:lang w:val="en-US"/>
              </w:rPr>
              <w:lastRenderedPageBreak/>
              <w:t>and a medium to interact globally.</w:t>
            </w:r>
          </w:p>
          <w:p w14:paraId="2E10BF6A" w14:textId="77777777" w:rsidR="0075151B" w:rsidRDefault="0075151B" w:rsidP="0075151B">
            <w:pPr>
              <w:spacing w:line="276" w:lineRule="auto"/>
              <w:ind w:right="142"/>
              <w:jc w:val="both"/>
              <w:rPr>
                <w:rFonts w:ascii="Arial" w:hAnsi="Arial" w:cs="Arial"/>
                <w:lang w:val="en-US"/>
              </w:rPr>
            </w:pPr>
          </w:p>
          <w:p w14:paraId="538C0545" w14:textId="77777777" w:rsidR="0075151B" w:rsidRDefault="0075151B" w:rsidP="0075151B">
            <w:pPr>
              <w:spacing w:line="276" w:lineRule="auto"/>
              <w:ind w:right="142"/>
              <w:jc w:val="both"/>
              <w:rPr>
                <w:rFonts w:ascii="Arial" w:hAnsi="Arial" w:cs="Arial"/>
                <w:lang w:val="en-US"/>
              </w:rPr>
            </w:pPr>
            <w:r>
              <w:rPr>
                <w:rFonts w:ascii="Arial" w:hAnsi="Arial" w:cs="Arial"/>
                <w:lang w:val="en-US"/>
              </w:rPr>
              <w:t>O.EFL 4.8</w:t>
            </w:r>
          </w:p>
          <w:p w14:paraId="3DB31802" w14:textId="77777777" w:rsidR="0075151B" w:rsidRDefault="0075151B" w:rsidP="0075151B">
            <w:pPr>
              <w:spacing w:line="276" w:lineRule="auto"/>
              <w:ind w:right="142"/>
              <w:jc w:val="both"/>
              <w:rPr>
                <w:rFonts w:ascii="Arial" w:hAnsi="Arial" w:cs="Arial"/>
                <w:lang w:val="en-US"/>
              </w:rPr>
            </w:pPr>
            <w:r>
              <w:rPr>
                <w:rFonts w:ascii="Arial" w:hAnsi="Arial" w:cs="Arial"/>
                <w:lang w:val="en-US"/>
              </w:rPr>
              <w:t>Integrate written and spoken text in order to identify cultural differences and similarities within a range of local, national and global contexts familiar to the learner.</w:t>
            </w:r>
          </w:p>
          <w:p w14:paraId="1AACECCE" w14:textId="77777777" w:rsidR="0075151B" w:rsidRDefault="0075151B" w:rsidP="0075151B">
            <w:pPr>
              <w:spacing w:line="276" w:lineRule="auto"/>
              <w:ind w:left="24" w:right="142"/>
              <w:jc w:val="both"/>
              <w:rPr>
                <w:rFonts w:ascii="Arial" w:hAnsi="Arial" w:cs="Arial"/>
                <w:lang w:val="en-US"/>
              </w:rPr>
            </w:pPr>
            <w:r>
              <w:rPr>
                <w:rFonts w:ascii="Arial" w:hAnsi="Arial" w:cs="Arial"/>
                <w:color w:val="00000A"/>
                <w:lang w:val="en-US"/>
              </w:rPr>
              <w:tab/>
              <w:t xml:space="preserve">   </w:t>
            </w: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14:paraId="770559C6" w14:textId="77777777" w:rsidR="0075151B" w:rsidRDefault="0075151B" w:rsidP="0075151B">
            <w:pPr>
              <w:spacing w:line="276" w:lineRule="auto"/>
              <w:ind w:left="24" w:right="142"/>
              <w:jc w:val="both"/>
              <w:rPr>
                <w:rFonts w:ascii="Arial" w:hAnsi="Arial" w:cs="Arial"/>
                <w:b/>
                <w:bCs/>
                <w:lang w:val="en-US"/>
              </w:rPr>
            </w:pPr>
            <w:r>
              <w:rPr>
                <w:rFonts w:ascii="Arial" w:hAnsi="Arial" w:cs="Arial"/>
                <w:lang w:val="en-GB"/>
              </w:rPr>
              <w:lastRenderedPageBreak/>
              <w:t xml:space="preserve">Identify the main idea  of recorded news reports, interviews reporting on seasonal festivities, environmental issues, </w:t>
            </w:r>
            <w:r>
              <w:rPr>
                <w:rFonts w:ascii="Arial" w:hAnsi="Arial" w:cs="Arial"/>
                <w:lang w:val="en-GB"/>
              </w:rPr>
              <w:lastRenderedPageBreak/>
              <w:t>food and international customs, climate, weather, etc., where the visuals support the commentary. REF.</w:t>
            </w:r>
            <w:r>
              <w:rPr>
                <w:rFonts w:ascii="Arial" w:hAnsi="Arial" w:cs="Arial"/>
                <w:b/>
                <w:bCs/>
                <w:lang w:val="en-US"/>
              </w:rPr>
              <w:t xml:space="preserve"> EFL 4.2.7</w:t>
            </w:r>
          </w:p>
          <w:p w14:paraId="2351F0F3" w14:textId="77777777" w:rsidR="0075151B" w:rsidRDefault="0075151B" w:rsidP="0075151B">
            <w:pPr>
              <w:spacing w:line="276" w:lineRule="auto"/>
              <w:ind w:left="24" w:right="142"/>
              <w:jc w:val="both"/>
              <w:rPr>
                <w:rFonts w:ascii="Arial" w:hAnsi="Arial" w:cs="Arial"/>
                <w:b/>
                <w:bCs/>
                <w:lang w:val="en-US"/>
              </w:rPr>
            </w:pPr>
          </w:p>
          <w:p w14:paraId="19956309" w14:textId="77777777" w:rsidR="0075151B" w:rsidRDefault="0075151B" w:rsidP="0075151B">
            <w:pPr>
              <w:spacing w:line="276" w:lineRule="auto"/>
              <w:ind w:left="24" w:right="142"/>
              <w:jc w:val="both"/>
              <w:rPr>
                <w:rFonts w:ascii="Arial" w:hAnsi="Arial" w:cs="Arial"/>
                <w:lang w:val="en-GB"/>
              </w:rPr>
            </w:pPr>
            <w:r>
              <w:rPr>
                <w:rFonts w:ascii="Arial" w:hAnsi="Arial" w:cs="Arial"/>
                <w:b/>
                <w:bCs/>
                <w:lang w:val="en-US"/>
              </w:rPr>
              <w:t>EFL 4.2.8</w:t>
            </w:r>
            <w:r>
              <w:rPr>
                <w:rFonts w:ascii="Arial" w:hAnsi="Arial" w:cs="Arial"/>
                <w:lang w:val="en-GB"/>
              </w:rPr>
              <w:t xml:space="preserve"> Follow main ideas in topics covered in other curricular subjects with the help of visual support, using concepts and vocabulary that have been studied in advance.</w:t>
            </w:r>
          </w:p>
          <w:p w14:paraId="1305120F" w14:textId="77777777" w:rsidR="0075151B" w:rsidRDefault="0075151B" w:rsidP="0075151B">
            <w:pPr>
              <w:spacing w:line="276" w:lineRule="auto"/>
              <w:ind w:left="24" w:right="142"/>
              <w:jc w:val="both"/>
              <w:rPr>
                <w:rFonts w:ascii="Arial" w:hAnsi="Arial" w:cs="Arial"/>
                <w:lang w:val="en-US"/>
              </w:rPr>
            </w:pPr>
          </w:p>
          <w:p w14:paraId="44928F5B" w14:textId="77777777" w:rsidR="0075151B" w:rsidRDefault="0075151B" w:rsidP="0075151B">
            <w:pPr>
              <w:spacing w:line="276" w:lineRule="auto"/>
              <w:ind w:left="24" w:right="142"/>
              <w:jc w:val="both"/>
              <w:rPr>
                <w:rFonts w:ascii="Arial" w:hAnsi="Arial" w:cs="Arial"/>
                <w:lang w:val="en-US"/>
              </w:rPr>
            </w:pPr>
            <w:r>
              <w:rPr>
                <w:rFonts w:ascii="Arial" w:hAnsi="Arial" w:cs="Arial"/>
                <w:b/>
                <w:bCs/>
                <w:lang w:val="en-US"/>
              </w:rPr>
              <w:t>EFL 4.2.12</w:t>
            </w:r>
            <w:r>
              <w:rPr>
                <w:rFonts w:ascii="Arial" w:hAnsi="Arial" w:cs="Arial"/>
                <w:highlight w:val="cyan"/>
                <w:lang w:val="en-GB"/>
              </w:rPr>
              <w:t xml:space="preserve"> Describe habits, routines, past activities and experiences within the personal and educational domains.</w:t>
            </w:r>
          </w:p>
        </w:tc>
        <w:tc>
          <w:tcPr>
            <w:tcW w:w="1559" w:type="dxa"/>
            <w:tcBorders>
              <w:top w:val="single" w:sz="4" w:space="0" w:color="000000"/>
              <w:left w:val="single" w:sz="4" w:space="0" w:color="000000"/>
              <w:bottom w:val="single" w:sz="4" w:space="0" w:color="000000"/>
              <w:right w:val="single" w:sz="4" w:space="0" w:color="000000"/>
            </w:tcBorders>
            <w:vAlign w:val="center"/>
          </w:tcPr>
          <w:p w14:paraId="459281F5"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lastRenderedPageBreak/>
              <w:t>Something special</w:t>
            </w:r>
          </w:p>
          <w:p w14:paraId="20905D10" w14:textId="77777777" w:rsidR="0075151B" w:rsidRDefault="0075151B" w:rsidP="0075151B">
            <w:pPr>
              <w:spacing w:line="276" w:lineRule="auto"/>
              <w:ind w:left="58" w:right="142"/>
              <w:jc w:val="both"/>
              <w:rPr>
                <w:rFonts w:ascii="Arial" w:hAnsi="Arial" w:cs="Arial"/>
                <w:color w:val="00000A"/>
                <w:lang w:val="en-US"/>
              </w:rPr>
            </w:pPr>
          </w:p>
          <w:p w14:paraId="5D4EE61C"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Get organized</w:t>
            </w:r>
          </w:p>
          <w:p w14:paraId="36DE9BF6" w14:textId="77777777" w:rsidR="0075151B" w:rsidRDefault="0075151B" w:rsidP="0075151B">
            <w:pPr>
              <w:spacing w:line="276" w:lineRule="auto"/>
              <w:ind w:left="58" w:right="142"/>
              <w:jc w:val="both"/>
              <w:rPr>
                <w:rFonts w:ascii="Arial" w:hAnsi="Arial" w:cs="Arial"/>
                <w:color w:val="00000A"/>
                <w:lang w:val="en-US"/>
              </w:rPr>
            </w:pPr>
          </w:p>
          <w:p w14:paraId="1511F367"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Weekend sales</w:t>
            </w:r>
          </w:p>
          <w:p w14:paraId="6CB37162" w14:textId="77777777" w:rsidR="0075151B" w:rsidRDefault="0075151B" w:rsidP="0075151B">
            <w:pPr>
              <w:spacing w:line="276" w:lineRule="auto"/>
              <w:ind w:left="58" w:right="142"/>
              <w:jc w:val="both"/>
              <w:rPr>
                <w:rFonts w:ascii="Arial" w:hAnsi="Arial" w:cs="Arial"/>
                <w:color w:val="00000A"/>
                <w:lang w:val="en-US"/>
              </w:rPr>
            </w:pPr>
          </w:p>
          <w:p w14:paraId="3B11BAEE"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Possessive pronouns</w:t>
            </w:r>
          </w:p>
          <w:p w14:paraId="323D1FE4" w14:textId="77777777" w:rsidR="0075151B" w:rsidRDefault="0075151B" w:rsidP="0075151B">
            <w:pPr>
              <w:spacing w:line="276" w:lineRule="auto"/>
              <w:ind w:left="58" w:right="142"/>
              <w:jc w:val="both"/>
              <w:rPr>
                <w:rFonts w:ascii="Arial" w:hAnsi="Arial" w:cs="Arial"/>
                <w:color w:val="00000A"/>
                <w:lang w:val="en-US"/>
              </w:rPr>
            </w:pPr>
          </w:p>
          <w:p w14:paraId="6DFD4917"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Demonstrative pronouns: this, that, these, those.</w:t>
            </w:r>
          </w:p>
          <w:p w14:paraId="28E9DA56" w14:textId="77777777" w:rsidR="0075151B" w:rsidRDefault="0075151B" w:rsidP="0075151B">
            <w:pPr>
              <w:spacing w:line="276" w:lineRule="auto"/>
              <w:ind w:left="58" w:right="142"/>
              <w:jc w:val="both"/>
              <w:rPr>
                <w:rFonts w:ascii="Arial" w:hAnsi="Arial" w:cs="Arial"/>
                <w:color w:val="00000A"/>
                <w:lang w:val="en-US"/>
              </w:rPr>
            </w:pPr>
          </w:p>
          <w:p w14:paraId="2E69ED22"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Word stress</w:t>
            </w:r>
          </w:p>
          <w:p w14:paraId="30BB0DAA" w14:textId="77777777" w:rsidR="0075151B" w:rsidRDefault="0075151B" w:rsidP="0075151B">
            <w:pPr>
              <w:spacing w:line="276" w:lineRule="auto"/>
              <w:ind w:left="58" w:right="142"/>
              <w:jc w:val="both"/>
              <w:rPr>
                <w:rFonts w:ascii="Arial" w:hAnsi="Arial" w:cs="Arial"/>
                <w:color w:val="00000A"/>
                <w:lang w:val="en-US"/>
              </w:rPr>
            </w:pPr>
          </w:p>
          <w:p w14:paraId="13080435"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Intonation in questions</w:t>
            </w:r>
          </w:p>
          <w:p w14:paraId="359629BD" w14:textId="77777777" w:rsidR="0075151B" w:rsidRDefault="0075151B" w:rsidP="0075151B">
            <w:pPr>
              <w:spacing w:line="276" w:lineRule="auto"/>
              <w:ind w:left="58" w:right="142"/>
              <w:jc w:val="both"/>
              <w:rPr>
                <w:rFonts w:ascii="Arial" w:hAnsi="Arial" w:cs="Arial"/>
                <w:color w:val="00000A"/>
                <w:lang w:val="en-US"/>
              </w:rPr>
            </w:pPr>
          </w:p>
          <w:p w14:paraId="5CCC123F" w14:textId="77777777" w:rsidR="0075151B" w:rsidRDefault="0075151B" w:rsidP="0075151B">
            <w:pPr>
              <w:spacing w:line="276" w:lineRule="auto"/>
              <w:ind w:left="58" w:right="142"/>
              <w:jc w:val="both"/>
              <w:rPr>
                <w:rFonts w:ascii="Arial" w:hAnsi="Arial" w:cs="Arial"/>
                <w:lang w:val="en-US"/>
              </w:rPr>
            </w:pPr>
            <w:r>
              <w:rPr>
                <w:rFonts w:ascii="Arial" w:hAnsi="Arial" w:cs="Arial"/>
                <w:lang w:val="en-US"/>
              </w:rPr>
              <w:t>Talking about everyday items.</w:t>
            </w:r>
          </w:p>
          <w:p w14:paraId="1BE4EBE2" w14:textId="77777777" w:rsidR="0075151B" w:rsidRDefault="0075151B" w:rsidP="0075151B">
            <w:pPr>
              <w:spacing w:line="276" w:lineRule="auto"/>
              <w:ind w:left="58" w:right="142"/>
              <w:jc w:val="both"/>
              <w:rPr>
                <w:rFonts w:ascii="Arial" w:hAnsi="Arial" w:cs="Arial"/>
                <w:lang w:val="en-US"/>
              </w:rPr>
            </w:pPr>
          </w:p>
          <w:p w14:paraId="3839ED48" w14:textId="77777777" w:rsidR="0075151B" w:rsidRDefault="0075151B" w:rsidP="0075151B">
            <w:pPr>
              <w:spacing w:line="276" w:lineRule="auto"/>
              <w:ind w:left="58" w:right="142"/>
              <w:jc w:val="both"/>
              <w:rPr>
                <w:rFonts w:ascii="Arial" w:hAnsi="Arial" w:cs="Arial"/>
                <w:lang w:val="en-US"/>
              </w:rPr>
            </w:pPr>
            <w:r>
              <w:rPr>
                <w:rFonts w:ascii="Arial" w:hAnsi="Arial" w:cs="Arial"/>
                <w:lang w:val="en-US"/>
              </w:rPr>
              <w:lastRenderedPageBreak/>
              <w:t>Role-playing a shopping situation.</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2150B521"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lastRenderedPageBreak/>
              <w:t>Listening skills:</w:t>
            </w:r>
          </w:p>
          <w:p w14:paraId="304181E4" w14:textId="77777777" w:rsidR="0075151B" w:rsidRDefault="0075151B" w:rsidP="00C05A2C">
            <w:pPr>
              <w:pStyle w:val="Prrafodelista"/>
              <w:numPr>
                <w:ilvl w:val="0"/>
                <w:numId w:val="20"/>
              </w:numPr>
              <w:spacing w:line="276" w:lineRule="auto"/>
              <w:ind w:right="142"/>
              <w:jc w:val="both"/>
              <w:rPr>
                <w:rFonts w:ascii="Arial" w:hAnsi="Arial" w:cs="Arial"/>
                <w:lang w:val="en-US"/>
              </w:rPr>
            </w:pPr>
            <w:r>
              <w:rPr>
                <w:rFonts w:ascii="Arial" w:hAnsi="Arial" w:cs="Arial"/>
                <w:color w:val="00000A"/>
                <w:lang w:val="en-US"/>
              </w:rPr>
              <w:t>Pre-listening: activating prior knowledge.</w:t>
            </w:r>
            <w:r>
              <w:rPr>
                <w:rFonts w:ascii="Arial" w:hAnsi="Arial" w:cs="Arial"/>
                <w:color w:val="00000A"/>
                <w:lang w:val="en-US"/>
              </w:rPr>
              <w:tab/>
            </w:r>
          </w:p>
          <w:p w14:paraId="5C20C591" w14:textId="77777777" w:rsidR="0075151B" w:rsidRDefault="0075151B" w:rsidP="00C05A2C">
            <w:pPr>
              <w:pStyle w:val="Prrafodelista"/>
              <w:numPr>
                <w:ilvl w:val="0"/>
                <w:numId w:val="20"/>
              </w:numPr>
              <w:spacing w:line="276" w:lineRule="auto"/>
              <w:ind w:right="142"/>
              <w:jc w:val="both"/>
              <w:rPr>
                <w:rFonts w:ascii="Arial" w:hAnsi="Arial" w:cs="Arial"/>
                <w:lang w:val="en-US"/>
              </w:rPr>
            </w:pPr>
            <w:r>
              <w:rPr>
                <w:rFonts w:ascii="Arial" w:hAnsi="Arial" w:cs="Arial"/>
                <w:color w:val="00000A"/>
                <w:lang w:val="en-US"/>
              </w:rPr>
              <w:lastRenderedPageBreak/>
              <w:t xml:space="preserve">Close; </w:t>
            </w:r>
            <w:proofErr w:type="gramStart"/>
            <w:r>
              <w:rPr>
                <w:rFonts w:ascii="Arial" w:hAnsi="Arial" w:cs="Arial"/>
                <w:color w:val="00000A"/>
                <w:lang w:val="en-US"/>
              </w:rPr>
              <w:t>Listening</w:t>
            </w:r>
            <w:proofErr w:type="gramEnd"/>
            <w:r>
              <w:rPr>
                <w:rFonts w:ascii="Arial" w:hAnsi="Arial" w:cs="Arial"/>
                <w:color w:val="00000A"/>
                <w:lang w:val="en-US"/>
              </w:rPr>
              <w:t xml:space="preserve"> for numbers.</w:t>
            </w:r>
          </w:p>
          <w:p w14:paraId="70483F4A" w14:textId="77777777" w:rsidR="0075151B" w:rsidRDefault="0075151B" w:rsidP="0075151B">
            <w:pPr>
              <w:spacing w:line="276" w:lineRule="auto"/>
              <w:ind w:right="142"/>
              <w:jc w:val="both"/>
              <w:rPr>
                <w:rFonts w:ascii="Arial" w:hAnsi="Arial" w:cs="Arial"/>
                <w:color w:val="00000A"/>
                <w:lang w:val="en-US"/>
              </w:rPr>
            </w:pPr>
            <w:r>
              <w:rPr>
                <w:rFonts w:ascii="Arial" w:hAnsi="Arial" w:cs="Arial"/>
                <w:color w:val="00000A"/>
                <w:lang w:val="en-US"/>
              </w:rPr>
              <w:t>Identifying parts of speech in a dictionary.</w:t>
            </w:r>
          </w:p>
          <w:p w14:paraId="1EB0DE24" w14:textId="77777777" w:rsidR="0075151B" w:rsidRDefault="0075151B" w:rsidP="0075151B">
            <w:pPr>
              <w:spacing w:line="276" w:lineRule="auto"/>
              <w:ind w:right="142"/>
              <w:jc w:val="both"/>
              <w:rPr>
                <w:rFonts w:ascii="Arial" w:hAnsi="Arial" w:cs="Arial"/>
                <w:color w:val="00000A"/>
                <w:lang w:val="en-US"/>
              </w:rPr>
            </w:pPr>
          </w:p>
          <w:p w14:paraId="0246C00E" w14:textId="77777777" w:rsidR="0075151B" w:rsidRDefault="0075151B" w:rsidP="0075151B">
            <w:pPr>
              <w:spacing w:line="276" w:lineRule="auto"/>
              <w:ind w:right="142"/>
              <w:jc w:val="both"/>
              <w:rPr>
                <w:rFonts w:ascii="Arial" w:hAnsi="Arial" w:cs="Arial"/>
                <w:color w:val="00000A"/>
                <w:lang w:val="en-US"/>
              </w:rPr>
            </w:pPr>
            <w:r>
              <w:rPr>
                <w:rFonts w:ascii="Arial" w:hAnsi="Arial" w:cs="Arial"/>
                <w:color w:val="00000A"/>
                <w:lang w:val="en-US"/>
              </w:rPr>
              <w:t>Using synonyms.</w:t>
            </w:r>
          </w:p>
          <w:p w14:paraId="6F429CAB" w14:textId="77777777" w:rsidR="0075151B" w:rsidRDefault="0075151B" w:rsidP="0075151B">
            <w:pPr>
              <w:spacing w:line="276" w:lineRule="auto"/>
              <w:ind w:right="142"/>
              <w:jc w:val="both"/>
              <w:rPr>
                <w:rFonts w:ascii="Arial" w:hAnsi="Arial" w:cs="Arial"/>
                <w:color w:val="00000A"/>
                <w:lang w:val="en-US"/>
              </w:rPr>
            </w:pPr>
          </w:p>
          <w:p w14:paraId="6981462E" w14:textId="77777777" w:rsidR="0075151B" w:rsidRDefault="0075151B" w:rsidP="0075151B">
            <w:pPr>
              <w:spacing w:line="276" w:lineRule="auto"/>
              <w:ind w:right="142"/>
              <w:jc w:val="both"/>
              <w:rPr>
                <w:rFonts w:ascii="Arial" w:hAnsi="Arial" w:cs="Arial"/>
                <w:color w:val="00000A"/>
                <w:lang w:val="en-US"/>
              </w:rPr>
            </w:pPr>
            <w:r>
              <w:rPr>
                <w:rFonts w:ascii="Arial" w:hAnsi="Arial" w:cs="Arial"/>
                <w:color w:val="00000A"/>
                <w:lang w:val="en-US"/>
              </w:rPr>
              <w:t>Asking what something ins called</w:t>
            </w:r>
          </w:p>
          <w:p w14:paraId="1F6E3F6F" w14:textId="77777777" w:rsidR="0075151B" w:rsidRDefault="0075151B" w:rsidP="0075151B">
            <w:pPr>
              <w:spacing w:line="276" w:lineRule="auto"/>
              <w:ind w:right="142"/>
              <w:jc w:val="both"/>
              <w:rPr>
                <w:rFonts w:ascii="Arial" w:hAnsi="Arial" w:cs="Arial"/>
                <w:color w:val="00000A"/>
                <w:lang w:val="en-US"/>
              </w:rPr>
            </w:pPr>
          </w:p>
          <w:p w14:paraId="63844E4D" w14:textId="77777777" w:rsidR="0075151B" w:rsidRDefault="0075151B" w:rsidP="0075151B">
            <w:pPr>
              <w:spacing w:line="276" w:lineRule="auto"/>
              <w:ind w:right="142"/>
              <w:jc w:val="both"/>
              <w:rPr>
                <w:rFonts w:ascii="Arial" w:hAnsi="Arial" w:cs="Arial"/>
                <w:color w:val="00000A"/>
                <w:lang w:val="en-US"/>
              </w:rPr>
            </w:pPr>
            <w:r>
              <w:rPr>
                <w:rFonts w:ascii="Arial" w:hAnsi="Arial" w:cs="Arial"/>
                <w:color w:val="00000A"/>
                <w:lang w:val="en-US"/>
              </w:rPr>
              <w:t>Talking about prices.</w:t>
            </w:r>
          </w:p>
          <w:p w14:paraId="65BCDD07" w14:textId="77777777" w:rsidR="0075151B" w:rsidRDefault="0075151B" w:rsidP="0075151B">
            <w:pPr>
              <w:spacing w:line="276" w:lineRule="auto"/>
              <w:ind w:right="142"/>
              <w:jc w:val="both"/>
              <w:rPr>
                <w:rFonts w:ascii="Arial" w:hAnsi="Arial" w:cs="Arial"/>
                <w:color w:val="00000A"/>
                <w:lang w:val="en-US"/>
              </w:rPr>
            </w:pPr>
          </w:p>
          <w:p w14:paraId="19783574" w14:textId="77777777" w:rsidR="0075151B" w:rsidRDefault="0075151B" w:rsidP="0075151B">
            <w:pPr>
              <w:spacing w:line="276" w:lineRule="auto"/>
              <w:ind w:right="142"/>
              <w:jc w:val="both"/>
              <w:rPr>
                <w:rFonts w:ascii="Arial" w:hAnsi="Arial" w:cs="Arial"/>
                <w:color w:val="00000A"/>
                <w:lang w:val="en-US"/>
              </w:rPr>
            </w:pPr>
            <w:r>
              <w:rPr>
                <w:rFonts w:ascii="Arial" w:hAnsi="Arial" w:cs="Arial"/>
                <w:color w:val="00000A"/>
                <w:lang w:val="en-US"/>
              </w:rPr>
              <w:t>Intonation in questions.</w:t>
            </w:r>
          </w:p>
          <w:p w14:paraId="33A769CD" w14:textId="77777777" w:rsidR="0075151B" w:rsidRDefault="0075151B" w:rsidP="0075151B">
            <w:pPr>
              <w:spacing w:line="276" w:lineRule="auto"/>
              <w:ind w:right="142"/>
              <w:jc w:val="both"/>
              <w:rPr>
                <w:rFonts w:ascii="Arial" w:hAnsi="Arial" w:cs="Arial"/>
                <w:color w:val="00000A"/>
                <w:lang w:val="en-US"/>
              </w:rPr>
            </w:pPr>
          </w:p>
          <w:p w14:paraId="38929BF7" w14:textId="77777777" w:rsidR="0075151B" w:rsidRDefault="0075151B" w:rsidP="0075151B">
            <w:pPr>
              <w:spacing w:line="276" w:lineRule="auto"/>
              <w:ind w:right="142"/>
              <w:jc w:val="both"/>
              <w:rPr>
                <w:rFonts w:ascii="Arial" w:hAnsi="Arial" w:cs="Arial"/>
                <w:lang w:val="en-US"/>
              </w:rPr>
            </w:pPr>
            <w:r>
              <w:rPr>
                <w:rFonts w:ascii="Arial" w:hAnsi="Arial" w:cs="Arial"/>
                <w:color w:val="00000A"/>
                <w:lang w:val="en-US"/>
              </w:rPr>
              <w:t xml:space="preserve">Word stress.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6B7618F0" w14:textId="77777777" w:rsidR="0075151B" w:rsidRDefault="0075151B" w:rsidP="0075151B">
            <w:pPr>
              <w:ind w:right="142"/>
              <w:jc w:val="both"/>
              <w:rPr>
                <w:sz w:val="24"/>
                <w:szCs w:val="24"/>
                <w:lang w:val="en-US"/>
              </w:rPr>
            </w:pPr>
            <w:r>
              <w:rPr>
                <w:b/>
                <w:bCs/>
                <w:sz w:val="24"/>
                <w:szCs w:val="24"/>
                <w:lang w:val="en-US"/>
              </w:rPr>
              <w:lastRenderedPageBreak/>
              <w:t xml:space="preserve">CE.EFL.4.8. </w:t>
            </w:r>
            <w:r>
              <w:rPr>
                <w:bCs/>
                <w:sz w:val="24"/>
                <w:szCs w:val="24"/>
                <w:lang w:val="en-US"/>
              </w:rPr>
              <w:t>Production – Accuracy and Intelligibility:</w:t>
            </w:r>
            <w:r>
              <w:rPr>
                <w:b/>
                <w:bCs/>
                <w:sz w:val="24"/>
                <w:szCs w:val="24"/>
                <w:lang w:val="en-US"/>
              </w:rPr>
              <w:t xml:space="preserve">  </w:t>
            </w:r>
            <w:r>
              <w:rPr>
                <w:sz w:val="24"/>
                <w:szCs w:val="24"/>
                <w:lang w:val="en-US"/>
              </w:rPr>
              <w:t xml:space="preserve">Communicate needs and information clearly and in simple terms, using </w:t>
            </w:r>
            <w:r>
              <w:rPr>
                <w:sz w:val="24"/>
                <w:szCs w:val="24"/>
                <w:lang w:val="en-US"/>
              </w:rPr>
              <w:lastRenderedPageBreak/>
              <w:t>grammatical structures learned in class (although there may be frequent errors), effectively and without undue effort. Demonstrate an ability to make appropriate use of new words and expressions in social interactions.</w:t>
            </w:r>
          </w:p>
          <w:p w14:paraId="2CA79099" w14:textId="77777777" w:rsidR="0075151B" w:rsidRDefault="0075151B" w:rsidP="0075151B">
            <w:pPr>
              <w:ind w:right="142"/>
              <w:jc w:val="both"/>
              <w:rPr>
                <w:lang w:val="en-US"/>
              </w:rPr>
            </w:pPr>
          </w:p>
          <w:p w14:paraId="3362F627" w14:textId="77777777" w:rsidR="0075151B" w:rsidRDefault="0075151B" w:rsidP="0075151B">
            <w:pPr>
              <w:ind w:right="142"/>
              <w:jc w:val="both"/>
              <w:rPr>
                <w:lang w:val="en-US"/>
              </w:rPr>
            </w:pPr>
            <w:r>
              <w:rPr>
                <w:b/>
                <w:bCs/>
                <w:sz w:val="24"/>
                <w:szCs w:val="24"/>
                <w:lang w:val="en-US"/>
              </w:rPr>
              <w:t xml:space="preserve">I.EFL.4.8.1. </w:t>
            </w:r>
            <w:r>
              <w:rPr>
                <w:bCs/>
                <w:sz w:val="24"/>
                <w:szCs w:val="24"/>
                <w:lang w:val="en-US"/>
              </w:rPr>
              <w:t xml:space="preserve">Learners can communicate personal information and basic immediate needs and deal with other practical everyday demands in familiar contexts, effectively and without undue effort and using grammatical structures and vocabulary seen in class (although there may </w:t>
            </w:r>
            <w:r>
              <w:rPr>
                <w:bCs/>
                <w:sz w:val="24"/>
                <w:szCs w:val="24"/>
                <w:lang w:val="en-US"/>
              </w:rPr>
              <w:lastRenderedPageBreak/>
              <w:t>be frequent, basic errors). (I.1, I.2, I.3, S.1).</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768A1553" w14:textId="77777777" w:rsidR="0075151B" w:rsidRDefault="0075151B" w:rsidP="0075151B">
            <w:pPr>
              <w:spacing w:line="276" w:lineRule="auto"/>
              <w:ind w:left="29" w:right="142"/>
              <w:jc w:val="both"/>
              <w:rPr>
                <w:rFonts w:ascii="Arial" w:hAnsi="Arial" w:cs="Arial"/>
                <w:lang w:val="en-US"/>
              </w:rPr>
            </w:pPr>
            <w:r>
              <w:rPr>
                <w:rFonts w:ascii="Arial" w:hAnsi="Arial" w:cs="Arial"/>
                <w:i/>
                <w:color w:val="00000A"/>
                <w:lang w:val="en-US"/>
              </w:rPr>
              <w:lastRenderedPageBreak/>
              <w:t>6 WEEKS</w:t>
            </w:r>
          </w:p>
        </w:tc>
      </w:tr>
      <w:tr w:rsidR="0075151B" w14:paraId="3DF2BF06" w14:textId="77777777" w:rsidTr="0075151B">
        <w:trPr>
          <w:trHeight w:val="288"/>
        </w:trPr>
        <w:tc>
          <w:tcPr>
            <w:tcW w:w="470" w:type="dxa"/>
            <w:tcBorders>
              <w:top w:val="single" w:sz="4" w:space="0" w:color="000000"/>
              <w:left w:val="single" w:sz="4" w:space="0" w:color="000000"/>
              <w:bottom w:val="single" w:sz="4" w:space="0" w:color="000000"/>
              <w:right w:val="single" w:sz="4" w:space="0" w:color="000000"/>
            </w:tcBorders>
            <w:vAlign w:val="center"/>
          </w:tcPr>
          <w:p w14:paraId="6711F6C1" w14:textId="77777777" w:rsidR="0075151B" w:rsidRDefault="0075151B" w:rsidP="0075151B">
            <w:pPr>
              <w:spacing w:line="276" w:lineRule="auto"/>
              <w:ind w:left="29"/>
              <w:rPr>
                <w:rFonts w:ascii="Bernard MT Condensed" w:hAnsi="Bernard MT Condensed" w:cs="Arial"/>
                <w:color w:val="00000A"/>
                <w:sz w:val="48"/>
                <w:lang w:val="en-US"/>
              </w:rPr>
            </w:pPr>
          </w:p>
          <w:p w14:paraId="373439E8" w14:textId="77777777" w:rsidR="0075151B" w:rsidRDefault="0075151B" w:rsidP="0075151B">
            <w:pPr>
              <w:spacing w:line="276" w:lineRule="auto"/>
              <w:ind w:left="29"/>
              <w:rPr>
                <w:rFonts w:ascii="Bernard MT Condensed" w:hAnsi="Bernard MT Condensed" w:cs="Arial"/>
                <w:color w:val="00000A"/>
                <w:sz w:val="48"/>
                <w:lang w:val="en-US"/>
              </w:rPr>
            </w:pPr>
          </w:p>
          <w:p w14:paraId="699E536B" w14:textId="77777777" w:rsidR="0075151B" w:rsidRDefault="0075151B" w:rsidP="0075151B">
            <w:pPr>
              <w:spacing w:line="276" w:lineRule="auto"/>
              <w:ind w:left="29"/>
              <w:rPr>
                <w:rFonts w:ascii="Bernard MT Condensed" w:hAnsi="Bernard MT Condensed" w:cs="Arial"/>
                <w:color w:val="00000A"/>
                <w:sz w:val="48"/>
                <w:lang w:val="en-US"/>
              </w:rPr>
            </w:pPr>
          </w:p>
          <w:p w14:paraId="79F31D6A" w14:textId="77777777" w:rsidR="0075151B" w:rsidRDefault="0075151B" w:rsidP="0075151B">
            <w:pPr>
              <w:spacing w:line="276" w:lineRule="auto"/>
              <w:ind w:left="29"/>
              <w:rPr>
                <w:rFonts w:ascii="Bernard MT Condensed" w:hAnsi="Bernard MT Condensed" w:cs="Arial"/>
                <w:color w:val="00000A"/>
                <w:sz w:val="48"/>
                <w:lang w:val="en-US"/>
              </w:rPr>
            </w:pPr>
          </w:p>
          <w:p w14:paraId="7EBC5AC6" w14:textId="77777777" w:rsidR="0075151B" w:rsidRDefault="0075151B" w:rsidP="0075151B">
            <w:pPr>
              <w:spacing w:line="276" w:lineRule="auto"/>
              <w:ind w:left="29"/>
              <w:rPr>
                <w:rFonts w:ascii="Bernard MT Condensed" w:hAnsi="Bernard MT Condensed" w:cs="Arial"/>
                <w:color w:val="00000A"/>
                <w:sz w:val="48"/>
                <w:lang w:val="en-US"/>
              </w:rPr>
            </w:pPr>
          </w:p>
          <w:p w14:paraId="1AF35418" w14:textId="77777777" w:rsidR="0075151B" w:rsidRDefault="0075151B" w:rsidP="0075151B">
            <w:pPr>
              <w:spacing w:line="276" w:lineRule="auto"/>
              <w:ind w:left="29"/>
              <w:rPr>
                <w:rFonts w:ascii="Bernard MT Condensed" w:hAnsi="Bernard MT Condensed" w:cs="Arial"/>
                <w:sz w:val="48"/>
                <w:lang w:val="en-US"/>
              </w:rPr>
            </w:pPr>
            <w:r>
              <w:rPr>
                <w:rFonts w:ascii="Bernard MT Condensed" w:hAnsi="Bernard MT Condensed" w:cs="Arial"/>
                <w:color w:val="00000A"/>
                <w:sz w:val="48"/>
                <w:lang w:val="en-US"/>
              </w:rPr>
              <w:t xml:space="preserve">4.   </w:t>
            </w:r>
          </w:p>
        </w:tc>
        <w:tc>
          <w:tcPr>
            <w:tcW w:w="1798" w:type="dxa"/>
            <w:tcBorders>
              <w:top w:val="single" w:sz="4" w:space="0" w:color="000000"/>
              <w:left w:val="single" w:sz="4" w:space="0" w:color="000000"/>
              <w:bottom w:val="single" w:sz="4" w:space="0" w:color="000000"/>
              <w:right w:val="single" w:sz="4" w:space="0" w:color="000000"/>
            </w:tcBorders>
            <w:vAlign w:val="center"/>
          </w:tcPr>
          <w:p w14:paraId="03EDE16F" w14:textId="77777777" w:rsidR="0075151B" w:rsidRDefault="0075151B" w:rsidP="0075151B">
            <w:pPr>
              <w:spacing w:line="276" w:lineRule="auto"/>
              <w:ind w:left="29"/>
              <w:jc w:val="center"/>
              <w:rPr>
                <w:rFonts w:ascii="Arial" w:hAnsi="Arial" w:cs="Arial"/>
                <w:color w:val="00000A"/>
                <w:lang w:val="en-US"/>
              </w:rPr>
            </w:pPr>
          </w:p>
          <w:p w14:paraId="57EE0217" w14:textId="77777777" w:rsidR="0075151B" w:rsidRDefault="0075151B" w:rsidP="0075151B">
            <w:pPr>
              <w:spacing w:line="276" w:lineRule="auto"/>
              <w:ind w:left="29"/>
              <w:jc w:val="center"/>
              <w:rPr>
                <w:rFonts w:ascii="Arial" w:hAnsi="Arial" w:cs="Arial"/>
                <w:color w:val="00000A"/>
                <w:lang w:val="en-US"/>
              </w:rPr>
            </w:pPr>
          </w:p>
          <w:p w14:paraId="60D310FC" w14:textId="77777777" w:rsidR="0075151B" w:rsidRDefault="0075151B" w:rsidP="0075151B">
            <w:pPr>
              <w:spacing w:line="276" w:lineRule="auto"/>
              <w:ind w:left="29"/>
              <w:jc w:val="center"/>
              <w:rPr>
                <w:rFonts w:ascii="Arial" w:hAnsi="Arial" w:cs="Arial"/>
                <w:color w:val="00000A"/>
                <w:lang w:val="en-US"/>
              </w:rPr>
            </w:pPr>
          </w:p>
          <w:p w14:paraId="1C3F6B37" w14:textId="77777777" w:rsidR="0075151B" w:rsidRDefault="0075151B" w:rsidP="0075151B">
            <w:pPr>
              <w:spacing w:line="276" w:lineRule="auto"/>
              <w:ind w:left="29"/>
              <w:jc w:val="center"/>
              <w:rPr>
                <w:rFonts w:ascii="Arial" w:hAnsi="Arial" w:cs="Arial"/>
                <w:color w:val="00000A"/>
                <w:lang w:val="en-US"/>
              </w:rPr>
            </w:pPr>
          </w:p>
          <w:p w14:paraId="4800E463" w14:textId="77777777" w:rsidR="0075151B" w:rsidRDefault="0075151B" w:rsidP="0075151B">
            <w:pPr>
              <w:spacing w:line="276" w:lineRule="auto"/>
              <w:ind w:left="29"/>
              <w:jc w:val="center"/>
              <w:rPr>
                <w:rFonts w:ascii="Arial" w:hAnsi="Arial" w:cs="Arial"/>
                <w:color w:val="00000A"/>
                <w:lang w:val="en-US"/>
              </w:rPr>
            </w:pPr>
          </w:p>
          <w:p w14:paraId="654687C6" w14:textId="77777777" w:rsidR="0075151B" w:rsidRDefault="0075151B" w:rsidP="0075151B">
            <w:pPr>
              <w:spacing w:line="276" w:lineRule="auto"/>
              <w:ind w:left="29"/>
              <w:jc w:val="center"/>
              <w:rPr>
                <w:rFonts w:ascii="Arial" w:hAnsi="Arial" w:cs="Arial"/>
                <w:color w:val="00000A"/>
                <w:lang w:val="en-US"/>
              </w:rPr>
            </w:pPr>
          </w:p>
          <w:p w14:paraId="5DD3A0A7" w14:textId="77777777" w:rsidR="0075151B" w:rsidRDefault="0075151B" w:rsidP="0075151B">
            <w:pPr>
              <w:spacing w:line="276" w:lineRule="auto"/>
              <w:ind w:left="29"/>
              <w:jc w:val="center"/>
              <w:rPr>
                <w:rFonts w:ascii="Arial" w:hAnsi="Arial" w:cs="Arial"/>
                <w:color w:val="00000A"/>
                <w:lang w:val="en-US"/>
              </w:rPr>
            </w:pPr>
          </w:p>
          <w:p w14:paraId="1AC70BD3" w14:textId="77777777" w:rsidR="0075151B" w:rsidRDefault="0075151B" w:rsidP="0075151B">
            <w:pPr>
              <w:spacing w:line="276" w:lineRule="auto"/>
              <w:ind w:left="29"/>
              <w:jc w:val="center"/>
              <w:rPr>
                <w:rFonts w:ascii="Arial" w:hAnsi="Arial" w:cs="Arial"/>
                <w:color w:val="00000A"/>
                <w:lang w:val="en-US"/>
              </w:rPr>
            </w:pPr>
          </w:p>
          <w:p w14:paraId="611D595E" w14:textId="77777777" w:rsidR="0075151B" w:rsidRDefault="0075151B" w:rsidP="0075151B">
            <w:pPr>
              <w:spacing w:line="276" w:lineRule="auto"/>
              <w:ind w:left="29"/>
              <w:jc w:val="center"/>
              <w:rPr>
                <w:rFonts w:ascii="Arial" w:hAnsi="Arial" w:cs="Arial"/>
                <w:color w:val="00000A"/>
                <w:lang w:val="en-US"/>
              </w:rPr>
            </w:pPr>
          </w:p>
          <w:p w14:paraId="3DFA626F" w14:textId="77777777" w:rsidR="0075151B" w:rsidRDefault="0075151B" w:rsidP="0075151B">
            <w:pPr>
              <w:spacing w:line="276" w:lineRule="auto"/>
              <w:ind w:left="29"/>
              <w:jc w:val="center"/>
              <w:rPr>
                <w:rFonts w:ascii="Arial" w:hAnsi="Arial" w:cs="Arial"/>
                <w:color w:val="00000A"/>
                <w:lang w:val="en-US"/>
              </w:rPr>
            </w:pPr>
          </w:p>
          <w:p w14:paraId="499F1CC2" w14:textId="77777777" w:rsidR="0075151B" w:rsidRDefault="0075151B" w:rsidP="0075151B">
            <w:pPr>
              <w:spacing w:line="276" w:lineRule="auto"/>
              <w:ind w:left="29"/>
              <w:jc w:val="center"/>
              <w:rPr>
                <w:rFonts w:ascii="Arial" w:hAnsi="Arial" w:cs="Arial"/>
                <w:color w:val="00000A"/>
                <w:lang w:val="en-US"/>
              </w:rPr>
            </w:pPr>
          </w:p>
          <w:p w14:paraId="781F0F8C" w14:textId="77777777" w:rsidR="0075151B" w:rsidRDefault="0075151B" w:rsidP="0075151B">
            <w:pPr>
              <w:spacing w:line="276" w:lineRule="auto"/>
              <w:ind w:left="29"/>
              <w:jc w:val="center"/>
              <w:rPr>
                <w:rFonts w:ascii="Arial" w:hAnsi="Arial" w:cs="Arial"/>
                <w:color w:val="00000A"/>
                <w:lang w:val="en-US"/>
              </w:rPr>
            </w:pPr>
          </w:p>
          <w:p w14:paraId="5AA45C3A" w14:textId="77777777" w:rsidR="0075151B" w:rsidRDefault="0075151B" w:rsidP="0075151B">
            <w:pPr>
              <w:spacing w:line="276" w:lineRule="auto"/>
              <w:ind w:left="29"/>
              <w:jc w:val="center"/>
              <w:rPr>
                <w:rFonts w:ascii="Arial" w:hAnsi="Arial" w:cs="Arial"/>
                <w:lang w:val="en-US"/>
              </w:rPr>
            </w:pPr>
            <w:r>
              <w:rPr>
                <w:rFonts w:ascii="Arial" w:hAnsi="Arial" w:cs="Arial"/>
                <w:color w:val="00000A"/>
                <w:lang w:val="en-US"/>
              </w:rPr>
              <w:t>TASTE</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6E730C56" w14:textId="77777777" w:rsidR="0075151B" w:rsidRDefault="0075151B" w:rsidP="0075151B">
            <w:pPr>
              <w:spacing w:line="276" w:lineRule="auto"/>
              <w:ind w:right="142"/>
              <w:jc w:val="both"/>
              <w:rPr>
                <w:rFonts w:ascii="Arial" w:hAnsi="Arial" w:cs="Arial"/>
                <w:lang w:val="en-US"/>
              </w:rPr>
            </w:pPr>
            <w:r>
              <w:rPr>
                <w:rFonts w:ascii="Arial" w:hAnsi="Arial" w:cs="Arial"/>
                <w:lang w:val="en-US"/>
              </w:rPr>
              <w:t>Develop creative and critical thinking skills when encountering challenges in order to promote autonomous learning and decision making.</w:t>
            </w:r>
          </w:p>
          <w:p w14:paraId="4EAD3554" w14:textId="77777777" w:rsidR="0075151B" w:rsidRDefault="0075151B" w:rsidP="0075151B">
            <w:pPr>
              <w:spacing w:line="276" w:lineRule="auto"/>
              <w:ind w:right="142"/>
              <w:jc w:val="both"/>
              <w:rPr>
                <w:rFonts w:ascii="Arial" w:hAnsi="Arial" w:cs="Arial"/>
                <w:lang w:val="en-US"/>
              </w:rPr>
            </w:pPr>
          </w:p>
          <w:p w14:paraId="65E3BB8B" w14:textId="77777777" w:rsidR="0075151B" w:rsidRDefault="0075151B" w:rsidP="0075151B">
            <w:pPr>
              <w:spacing w:line="276" w:lineRule="auto"/>
              <w:ind w:right="142"/>
              <w:jc w:val="both"/>
              <w:rPr>
                <w:rFonts w:ascii="Arial" w:hAnsi="Arial" w:cs="Arial"/>
                <w:lang w:val="en-US"/>
              </w:rPr>
            </w:pPr>
            <w:r>
              <w:rPr>
                <w:rFonts w:ascii="Arial" w:hAnsi="Arial" w:cs="Arial"/>
                <w:lang w:val="en-US"/>
              </w:rPr>
              <w:t>O.EFL 4.5</w:t>
            </w:r>
          </w:p>
          <w:p w14:paraId="6C9EB024" w14:textId="77777777" w:rsidR="0075151B" w:rsidRDefault="0075151B" w:rsidP="0075151B">
            <w:pPr>
              <w:spacing w:line="276" w:lineRule="auto"/>
              <w:ind w:right="142"/>
              <w:jc w:val="both"/>
              <w:rPr>
                <w:rFonts w:ascii="Arial" w:hAnsi="Arial" w:cs="Arial"/>
                <w:lang w:val="en-US"/>
              </w:rPr>
            </w:pPr>
            <w:r>
              <w:rPr>
                <w:rFonts w:ascii="Arial" w:hAnsi="Arial" w:cs="Arial"/>
                <w:lang w:val="en-US"/>
              </w:rPr>
              <w:t>Introduce the need for independent research as a daily activity by using electronic resources (ICT) in class while practicing appropriate competences in the four skills.</w:t>
            </w:r>
          </w:p>
          <w:p w14:paraId="1ED83D75" w14:textId="77777777" w:rsidR="0075151B" w:rsidRDefault="0075151B" w:rsidP="0075151B">
            <w:pPr>
              <w:spacing w:line="276" w:lineRule="auto"/>
              <w:ind w:left="24" w:right="142"/>
              <w:jc w:val="both"/>
              <w:rPr>
                <w:rFonts w:ascii="Arial" w:hAnsi="Arial" w:cs="Arial"/>
                <w:lang w:val="en-US"/>
              </w:rPr>
            </w:pP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14:paraId="68BA6607" w14:textId="77777777" w:rsidR="0075151B" w:rsidRDefault="0075151B" w:rsidP="0075151B">
            <w:pPr>
              <w:spacing w:line="276" w:lineRule="auto"/>
              <w:ind w:left="24" w:right="142"/>
              <w:jc w:val="both"/>
              <w:rPr>
                <w:rFonts w:ascii="Arial" w:hAnsi="Arial" w:cs="Arial"/>
                <w:b/>
                <w:bCs/>
                <w:lang w:val="en-US"/>
              </w:rPr>
            </w:pPr>
            <w:r>
              <w:rPr>
                <w:rFonts w:ascii="Arial" w:hAnsi="Arial" w:cs="Arial"/>
                <w:highlight w:val="cyan"/>
                <w:lang w:val="en-GB"/>
              </w:rPr>
              <w:t>Give short, basic descriptions of everyday activities and events within familiar contexts and use simple descriptive language to compare statements about objects and possessions. (Example: family, school, living conditions, personal belongings, etc.)REF.</w:t>
            </w:r>
            <w:r>
              <w:rPr>
                <w:rFonts w:ascii="Arial" w:hAnsi="Arial" w:cs="Arial"/>
                <w:b/>
                <w:bCs/>
                <w:lang w:val="en-US"/>
              </w:rPr>
              <w:t xml:space="preserve"> EFL 4.2.11</w:t>
            </w:r>
          </w:p>
          <w:p w14:paraId="51E9010B" w14:textId="77777777" w:rsidR="0075151B" w:rsidRDefault="0075151B" w:rsidP="0075151B">
            <w:pPr>
              <w:spacing w:line="276" w:lineRule="auto"/>
              <w:ind w:left="24" w:right="142"/>
              <w:jc w:val="both"/>
              <w:rPr>
                <w:rFonts w:ascii="Arial" w:hAnsi="Arial" w:cs="Arial"/>
                <w:b/>
                <w:bCs/>
                <w:lang w:val="en-US"/>
              </w:rPr>
            </w:pPr>
          </w:p>
          <w:p w14:paraId="72D9EF6A" w14:textId="77777777" w:rsidR="0075151B" w:rsidRDefault="0075151B" w:rsidP="0075151B">
            <w:pPr>
              <w:spacing w:line="276" w:lineRule="auto"/>
              <w:ind w:left="24" w:right="142"/>
              <w:jc w:val="both"/>
              <w:rPr>
                <w:rFonts w:ascii="Arial" w:hAnsi="Arial" w:cs="Arial"/>
                <w:lang w:val="en-US"/>
              </w:rPr>
            </w:pPr>
            <w:r>
              <w:rPr>
                <w:rFonts w:ascii="Arial" w:hAnsi="Arial" w:cs="Arial"/>
                <w:b/>
                <w:bCs/>
                <w:lang w:val="en-US"/>
              </w:rPr>
              <w:t>EFL 4.2.12</w:t>
            </w:r>
            <w:r>
              <w:rPr>
                <w:rFonts w:ascii="Arial" w:hAnsi="Arial" w:cs="Arial"/>
                <w:highlight w:val="cyan"/>
                <w:lang w:val="en-GB"/>
              </w:rPr>
              <w:t xml:space="preserve"> Describe habits, routines, past activities and experiences within the personal and educational domains.</w:t>
            </w:r>
          </w:p>
        </w:tc>
        <w:tc>
          <w:tcPr>
            <w:tcW w:w="1559" w:type="dxa"/>
            <w:tcBorders>
              <w:top w:val="single" w:sz="4" w:space="0" w:color="000000"/>
              <w:left w:val="single" w:sz="4" w:space="0" w:color="000000"/>
              <w:bottom w:val="single" w:sz="4" w:space="0" w:color="000000"/>
              <w:right w:val="single" w:sz="4" w:space="0" w:color="000000"/>
            </w:tcBorders>
            <w:vAlign w:val="center"/>
          </w:tcPr>
          <w:p w14:paraId="2DC2AF58"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Mealtime habits</w:t>
            </w:r>
          </w:p>
          <w:p w14:paraId="20CD83EF" w14:textId="77777777" w:rsidR="0075151B" w:rsidRDefault="0075151B" w:rsidP="0075151B">
            <w:pPr>
              <w:spacing w:line="276" w:lineRule="auto"/>
              <w:ind w:left="58" w:right="142"/>
              <w:jc w:val="both"/>
              <w:rPr>
                <w:rFonts w:ascii="Arial" w:hAnsi="Arial" w:cs="Arial"/>
                <w:color w:val="00000A"/>
                <w:lang w:val="en-US"/>
              </w:rPr>
            </w:pPr>
          </w:p>
          <w:p w14:paraId="074B2DD0"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Street  food</w:t>
            </w:r>
          </w:p>
          <w:p w14:paraId="6A292AB3" w14:textId="77777777" w:rsidR="0075151B" w:rsidRDefault="0075151B" w:rsidP="0075151B">
            <w:pPr>
              <w:spacing w:line="276" w:lineRule="auto"/>
              <w:ind w:left="58" w:right="142"/>
              <w:jc w:val="both"/>
              <w:rPr>
                <w:rFonts w:ascii="Arial" w:hAnsi="Arial" w:cs="Arial"/>
                <w:color w:val="00000A"/>
                <w:lang w:val="en-US"/>
              </w:rPr>
            </w:pPr>
          </w:p>
          <w:p w14:paraId="48580053"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What a hobby!</w:t>
            </w:r>
          </w:p>
          <w:p w14:paraId="73114E2F" w14:textId="77777777" w:rsidR="0075151B" w:rsidRDefault="0075151B" w:rsidP="0075151B">
            <w:pPr>
              <w:spacing w:line="276" w:lineRule="auto"/>
              <w:ind w:left="58" w:right="142"/>
              <w:jc w:val="both"/>
              <w:rPr>
                <w:rFonts w:ascii="Arial" w:hAnsi="Arial" w:cs="Arial"/>
                <w:color w:val="00000A"/>
                <w:lang w:val="en-US"/>
              </w:rPr>
            </w:pPr>
          </w:p>
          <w:p w14:paraId="79F15FB3"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Simple present tense</w:t>
            </w:r>
          </w:p>
          <w:p w14:paraId="3BF15555" w14:textId="77777777" w:rsidR="0075151B" w:rsidRDefault="0075151B" w:rsidP="0075151B">
            <w:pPr>
              <w:spacing w:line="276" w:lineRule="auto"/>
              <w:ind w:left="58" w:right="142"/>
              <w:jc w:val="both"/>
              <w:rPr>
                <w:rFonts w:ascii="Arial" w:hAnsi="Arial" w:cs="Arial"/>
                <w:color w:val="00000A"/>
                <w:lang w:val="en-US"/>
              </w:rPr>
            </w:pPr>
          </w:p>
          <w:p w14:paraId="346368BC"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Prepositions of time: in, at, on.</w:t>
            </w:r>
          </w:p>
          <w:p w14:paraId="64B5B961" w14:textId="77777777" w:rsidR="0075151B" w:rsidRDefault="0075151B" w:rsidP="0075151B">
            <w:pPr>
              <w:spacing w:line="276" w:lineRule="auto"/>
              <w:ind w:left="58" w:right="142"/>
              <w:jc w:val="both"/>
              <w:rPr>
                <w:rFonts w:ascii="Arial" w:hAnsi="Arial" w:cs="Arial"/>
                <w:color w:val="00000A"/>
                <w:lang w:val="en-US"/>
              </w:rPr>
            </w:pPr>
          </w:p>
          <w:p w14:paraId="2A95AA36"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Describing a favorite meal or snack.</w:t>
            </w:r>
          </w:p>
          <w:p w14:paraId="4AAFA9A4" w14:textId="77777777" w:rsidR="0075151B" w:rsidRDefault="0075151B" w:rsidP="0075151B">
            <w:pPr>
              <w:spacing w:line="276" w:lineRule="auto"/>
              <w:ind w:left="58" w:right="142"/>
              <w:jc w:val="both"/>
              <w:rPr>
                <w:rFonts w:ascii="Arial" w:hAnsi="Arial" w:cs="Arial"/>
                <w:color w:val="00000A"/>
                <w:lang w:val="en-US"/>
              </w:rPr>
            </w:pPr>
          </w:p>
          <w:p w14:paraId="500BD21E" w14:textId="77777777" w:rsidR="0075151B" w:rsidRDefault="0075151B" w:rsidP="0075151B">
            <w:pPr>
              <w:spacing w:line="276" w:lineRule="auto"/>
              <w:ind w:left="58" w:right="142"/>
              <w:jc w:val="both"/>
              <w:rPr>
                <w:rFonts w:ascii="Arial" w:hAnsi="Arial" w:cs="Arial"/>
                <w:lang w:val="en-US"/>
              </w:rPr>
            </w:pPr>
            <w:r>
              <w:rPr>
                <w:rFonts w:ascii="Arial" w:hAnsi="Arial" w:cs="Arial"/>
                <w:color w:val="00000A"/>
                <w:lang w:val="en-US"/>
              </w:rPr>
              <w:lastRenderedPageBreak/>
              <w:t>Interviewing a classmate about free time.</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7088A50F"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lastRenderedPageBreak/>
              <w:t>Listening for times.</w:t>
            </w:r>
          </w:p>
          <w:p w14:paraId="45311A53" w14:textId="77777777" w:rsidR="0075151B" w:rsidRDefault="0075151B" w:rsidP="0075151B">
            <w:pPr>
              <w:spacing w:line="276" w:lineRule="auto"/>
              <w:ind w:left="24" w:right="142"/>
              <w:jc w:val="both"/>
              <w:rPr>
                <w:rFonts w:ascii="Arial" w:hAnsi="Arial" w:cs="Arial"/>
                <w:color w:val="00000A"/>
                <w:lang w:val="en-US"/>
              </w:rPr>
            </w:pPr>
          </w:p>
          <w:p w14:paraId="07CBAEF5"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Making inferences.</w:t>
            </w:r>
          </w:p>
          <w:p w14:paraId="2C03A773" w14:textId="77777777" w:rsidR="0075151B" w:rsidRDefault="0075151B" w:rsidP="0075151B">
            <w:pPr>
              <w:spacing w:line="276" w:lineRule="auto"/>
              <w:ind w:left="24" w:right="142"/>
              <w:jc w:val="both"/>
              <w:rPr>
                <w:rFonts w:ascii="Arial" w:hAnsi="Arial" w:cs="Arial"/>
                <w:color w:val="00000A"/>
                <w:lang w:val="en-US"/>
              </w:rPr>
            </w:pPr>
          </w:p>
          <w:p w14:paraId="233BB455"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Changing nouns to adjectives by adding – y</w:t>
            </w:r>
          </w:p>
          <w:p w14:paraId="4481D448" w14:textId="77777777" w:rsidR="0075151B" w:rsidRDefault="0075151B" w:rsidP="0075151B">
            <w:pPr>
              <w:spacing w:line="276" w:lineRule="auto"/>
              <w:ind w:left="24" w:right="142"/>
              <w:jc w:val="both"/>
              <w:rPr>
                <w:rFonts w:ascii="Arial" w:hAnsi="Arial" w:cs="Arial"/>
                <w:color w:val="00000A"/>
                <w:lang w:val="en-US"/>
              </w:rPr>
            </w:pPr>
          </w:p>
          <w:p w14:paraId="43B998DC"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 xml:space="preserve">Collocating with go, </w:t>
            </w:r>
            <w:proofErr w:type="gramStart"/>
            <w:r>
              <w:rPr>
                <w:rFonts w:ascii="Arial" w:hAnsi="Arial" w:cs="Arial"/>
                <w:color w:val="00000A"/>
                <w:lang w:val="en-US"/>
              </w:rPr>
              <w:t>play ,</w:t>
            </w:r>
            <w:proofErr w:type="gramEnd"/>
            <w:r>
              <w:rPr>
                <w:rFonts w:ascii="Arial" w:hAnsi="Arial" w:cs="Arial"/>
                <w:color w:val="00000A"/>
                <w:lang w:val="en-US"/>
              </w:rPr>
              <w:t xml:space="preserve"> and do.</w:t>
            </w:r>
          </w:p>
          <w:p w14:paraId="422A0D6F" w14:textId="77777777" w:rsidR="0075151B" w:rsidRDefault="0075151B" w:rsidP="0075151B">
            <w:pPr>
              <w:spacing w:line="276" w:lineRule="auto"/>
              <w:ind w:left="24" w:right="142"/>
              <w:jc w:val="both"/>
              <w:rPr>
                <w:rFonts w:ascii="Arial" w:hAnsi="Arial" w:cs="Arial"/>
                <w:color w:val="00000A"/>
                <w:lang w:val="en-US"/>
              </w:rPr>
            </w:pPr>
          </w:p>
          <w:p w14:paraId="6252292C"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Asking for clarification</w:t>
            </w:r>
          </w:p>
          <w:p w14:paraId="050272A0" w14:textId="77777777" w:rsidR="0075151B" w:rsidRDefault="0075151B" w:rsidP="0075151B">
            <w:pPr>
              <w:spacing w:line="276" w:lineRule="auto"/>
              <w:ind w:left="24" w:right="142"/>
              <w:jc w:val="both"/>
              <w:rPr>
                <w:rFonts w:ascii="Arial" w:hAnsi="Arial" w:cs="Arial"/>
                <w:color w:val="00000A"/>
                <w:lang w:val="en-US"/>
              </w:rPr>
            </w:pPr>
          </w:p>
          <w:p w14:paraId="49F41E58"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Reacting appropriately.</w:t>
            </w:r>
          </w:p>
          <w:p w14:paraId="353CF4FB" w14:textId="77777777" w:rsidR="0075151B" w:rsidRDefault="0075151B" w:rsidP="0075151B">
            <w:pPr>
              <w:spacing w:line="276" w:lineRule="auto"/>
              <w:ind w:left="24" w:right="142"/>
              <w:jc w:val="both"/>
              <w:rPr>
                <w:rFonts w:ascii="Arial" w:hAnsi="Arial" w:cs="Arial"/>
                <w:color w:val="00000A"/>
                <w:lang w:val="en-US"/>
              </w:rPr>
            </w:pPr>
          </w:p>
          <w:p w14:paraId="7E8F00F2"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Sentences stress</w:t>
            </w:r>
          </w:p>
          <w:p w14:paraId="4F2433DB" w14:textId="77777777" w:rsidR="0075151B" w:rsidRDefault="0075151B" w:rsidP="0075151B">
            <w:pPr>
              <w:spacing w:line="276" w:lineRule="auto"/>
              <w:ind w:left="24" w:right="142"/>
              <w:jc w:val="both"/>
              <w:rPr>
                <w:rFonts w:ascii="Arial" w:hAnsi="Arial" w:cs="Arial"/>
                <w:color w:val="00000A"/>
                <w:lang w:val="en-US"/>
              </w:rPr>
            </w:pPr>
          </w:p>
          <w:p w14:paraId="3AE640C9" w14:textId="77777777" w:rsidR="0075151B" w:rsidRDefault="0075151B" w:rsidP="0075151B">
            <w:pPr>
              <w:spacing w:line="276" w:lineRule="auto"/>
              <w:ind w:left="24" w:right="142"/>
              <w:jc w:val="both"/>
              <w:rPr>
                <w:rFonts w:ascii="Arial" w:hAnsi="Arial" w:cs="Arial"/>
                <w:lang w:val="en-US"/>
              </w:rPr>
            </w:pPr>
            <w:r>
              <w:rPr>
                <w:rFonts w:ascii="Arial" w:hAnsi="Arial" w:cs="Arial"/>
                <w:color w:val="00000A"/>
                <w:lang w:val="en-US"/>
              </w:rPr>
              <w:t>Intonation patterns in reactions.</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2E502BE6" w14:textId="77777777" w:rsidR="0075151B" w:rsidRDefault="0075151B" w:rsidP="0075151B">
            <w:pPr>
              <w:ind w:right="142"/>
              <w:jc w:val="both"/>
              <w:rPr>
                <w:sz w:val="24"/>
                <w:szCs w:val="24"/>
                <w:lang w:val="en-US"/>
              </w:rPr>
            </w:pPr>
            <w:r>
              <w:rPr>
                <w:b/>
                <w:bCs/>
                <w:sz w:val="24"/>
                <w:szCs w:val="24"/>
                <w:lang w:val="en-US"/>
              </w:rPr>
              <w:t xml:space="preserve">CE.EFL.4.10. </w:t>
            </w:r>
            <w:r>
              <w:rPr>
                <w:bCs/>
                <w:sz w:val="24"/>
                <w:szCs w:val="24"/>
                <w:lang w:val="en-US"/>
              </w:rPr>
              <w:t>Interaction – Interpersonal:</w:t>
            </w:r>
            <w:r>
              <w:rPr>
                <w:b/>
                <w:bCs/>
                <w:sz w:val="24"/>
                <w:szCs w:val="24"/>
                <w:lang w:val="en-US"/>
              </w:rPr>
              <w:t xml:space="preserve">  </w:t>
            </w:r>
            <w:r>
              <w:rPr>
                <w:sz w:val="24"/>
                <w:szCs w:val="24"/>
                <w:lang w:val="en-US"/>
              </w:rPr>
              <w:t>Participate effectively in familiar and predictable conversational exchanges by asking and answering follow-up questions, provided there are opportunities to use repair strategies (e.g. asking for clarification) and sustain conversational exchanges in pairs to complete a task, satisfy a need or handle a simple transaction.</w:t>
            </w:r>
          </w:p>
          <w:p w14:paraId="54B0D7F7" w14:textId="77777777" w:rsidR="0075151B" w:rsidRDefault="0075151B" w:rsidP="0075151B">
            <w:pPr>
              <w:ind w:right="142"/>
              <w:jc w:val="both"/>
              <w:rPr>
                <w:lang w:val="en-US"/>
              </w:rPr>
            </w:pPr>
          </w:p>
          <w:p w14:paraId="1F5A0E87" w14:textId="77777777" w:rsidR="0075151B" w:rsidRDefault="0075151B" w:rsidP="0075151B">
            <w:pPr>
              <w:ind w:right="142"/>
              <w:jc w:val="both"/>
              <w:rPr>
                <w:lang w:val="en-US"/>
              </w:rPr>
            </w:pPr>
            <w:r>
              <w:rPr>
                <w:lang w:val="en-US"/>
              </w:rPr>
              <w:t xml:space="preserve">Learners can effectively participate in familiar and predictable everyday conversational exchanges in order to complete a task, satisfy a need or handle a </w:t>
            </w:r>
            <w:r>
              <w:rPr>
                <w:lang w:val="en-US"/>
              </w:rPr>
              <w:lastRenderedPageBreak/>
              <w:t>simple transaction, using a range of repair strategies. (Example: asking for clarification, etc.) (I.3, J.3, J.4). REF.</w:t>
            </w:r>
            <w:r>
              <w:rPr>
                <w:b/>
                <w:lang w:val="en-US"/>
              </w:rPr>
              <w:t xml:space="preserve"> I.EFL. 4.10.1.</w:t>
            </w:r>
          </w:p>
        </w:tc>
        <w:tc>
          <w:tcPr>
            <w:tcW w:w="1276" w:type="dxa"/>
            <w:tcBorders>
              <w:top w:val="single" w:sz="4" w:space="0" w:color="000000"/>
              <w:left w:val="single" w:sz="4" w:space="0" w:color="000000"/>
              <w:bottom w:val="single" w:sz="4" w:space="0" w:color="000000"/>
              <w:right w:val="single" w:sz="4" w:space="0" w:color="auto"/>
            </w:tcBorders>
            <w:vAlign w:val="center"/>
          </w:tcPr>
          <w:p w14:paraId="5CEC04D1" w14:textId="77777777" w:rsidR="0075151B" w:rsidRDefault="0075151B" w:rsidP="0075151B">
            <w:pPr>
              <w:spacing w:line="276" w:lineRule="auto"/>
              <w:ind w:left="29" w:right="142"/>
              <w:jc w:val="both"/>
              <w:rPr>
                <w:rFonts w:ascii="Arial" w:hAnsi="Arial" w:cs="Arial"/>
                <w:i/>
                <w:color w:val="00000A"/>
                <w:lang w:val="en-US"/>
              </w:rPr>
            </w:pPr>
          </w:p>
          <w:p w14:paraId="6581B378" w14:textId="77777777" w:rsidR="0075151B" w:rsidRDefault="0075151B" w:rsidP="0075151B">
            <w:pPr>
              <w:spacing w:line="276" w:lineRule="auto"/>
              <w:ind w:left="29" w:right="142"/>
              <w:jc w:val="both"/>
              <w:rPr>
                <w:rFonts w:ascii="Arial" w:hAnsi="Arial" w:cs="Arial"/>
                <w:i/>
                <w:color w:val="00000A"/>
                <w:lang w:val="en-US"/>
              </w:rPr>
            </w:pPr>
          </w:p>
          <w:p w14:paraId="3BCEF1DD" w14:textId="77777777" w:rsidR="0075151B" w:rsidRDefault="0075151B" w:rsidP="0075151B">
            <w:pPr>
              <w:spacing w:line="276" w:lineRule="auto"/>
              <w:ind w:left="29" w:right="142"/>
              <w:jc w:val="both"/>
              <w:rPr>
                <w:rFonts w:ascii="Arial" w:hAnsi="Arial" w:cs="Arial"/>
                <w:i/>
                <w:color w:val="00000A"/>
                <w:lang w:val="en-US"/>
              </w:rPr>
            </w:pPr>
          </w:p>
          <w:p w14:paraId="0D217B03" w14:textId="77777777" w:rsidR="0075151B" w:rsidRDefault="0075151B" w:rsidP="0075151B">
            <w:pPr>
              <w:spacing w:line="276" w:lineRule="auto"/>
              <w:ind w:left="29" w:right="142"/>
              <w:jc w:val="both"/>
              <w:rPr>
                <w:rFonts w:ascii="Arial" w:hAnsi="Arial" w:cs="Arial"/>
                <w:i/>
                <w:color w:val="00000A"/>
                <w:lang w:val="en-US"/>
              </w:rPr>
            </w:pPr>
          </w:p>
          <w:p w14:paraId="5878DFC1" w14:textId="77777777" w:rsidR="0075151B" w:rsidRDefault="0075151B" w:rsidP="0075151B">
            <w:pPr>
              <w:spacing w:line="276" w:lineRule="auto"/>
              <w:ind w:left="29" w:right="142"/>
              <w:jc w:val="both"/>
              <w:rPr>
                <w:rFonts w:ascii="Arial" w:hAnsi="Arial" w:cs="Arial"/>
                <w:i/>
                <w:color w:val="00000A"/>
                <w:lang w:val="en-US"/>
              </w:rPr>
            </w:pPr>
          </w:p>
          <w:p w14:paraId="302CDBC3" w14:textId="77777777" w:rsidR="0075151B" w:rsidRDefault="0075151B" w:rsidP="0075151B">
            <w:pPr>
              <w:spacing w:line="276" w:lineRule="auto"/>
              <w:ind w:left="29" w:right="142"/>
              <w:jc w:val="both"/>
              <w:rPr>
                <w:rFonts w:ascii="Arial" w:hAnsi="Arial" w:cs="Arial"/>
                <w:i/>
                <w:color w:val="00000A"/>
                <w:lang w:val="en-US"/>
              </w:rPr>
            </w:pPr>
          </w:p>
          <w:p w14:paraId="43F789DA" w14:textId="77777777" w:rsidR="0075151B" w:rsidRDefault="0075151B" w:rsidP="0075151B">
            <w:pPr>
              <w:spacing w:line="276" w:lineRule="auto"/>
              <w:ind w:left="29" w:right="142"/>
              <w:jc w:val="both"/>
              <w:rPr>
                <w:rFonts w:ascii="Arial" w:hAnsi="Arial" w:cs="Arial"/>
                <w:i/>
                <w:color w:val="00000A"/>
                <w:lang w:val="en-US"/>
              </w:rPr>
            </w:pPr>
          </w:p>
          <w:p w14:paraId="0A704B03" w14:textId="77777777" w:rsidR="0075151B" w:rsidRDefault="0075151B" w:rsidP="0075151B">
            <w:pPr>
              <w:spacing w:line="276" w:lineRule="auto"/>
              <w:ind w:left="29" w:right="142"/>
              <w:jc w:val="both"/>
              <w:rPr>
                <w:rFonts w:ascii="Arial" w:hAnsi="Arial" w:cs="Arial"/>
                <w:i/>
                <w:color w:val="00000A"/>
                <w:lang w:val="en-US"/>
              </w:rPr>
            </w:pPr>
          </w:p>
          <w:p w14:paraId="10FA6B43" w14:textId="77777777" w:rsidR="0075151B" w:rsidRDefault="0075151B" w:rsidP="0075151B">
            <w:pPr>
              <w:spacing w:line="276" w:lineRule="auto"/>
              <w:ind w:left="29" w:right="142"/>
              <w:jc w:val="both"/>
              <w:rPr>
                <w:rFonts w:ascii="Arial" w:hAnsi="Arial" w:cs="Arial"/>
                <w:i/>
                <w:color w:val="00000A"/>
                <w:lang w:val="en-US"/>
              </w:rPr>
            </w:pPr>
          </w:p>
          <w:p w14:paraId="71F1B384" w14:textId="77777777" w:rsidR="0075151B" w:rsidRDefault="0075151B" w:rsidP="0075151B">
            <w:pPr>
              <w:spacing w:line="276" w:lineRule="auto"/>
              <w:ind w:left="29" w:right="142"/>
              <w:jc w:val="both"/>
              <w:rPr>
                <w:rFonts w:ascii="Arial" w:hAnsi="Arial" w:cs="Arial"/>
                <w:i/>
                <w:color w:val="00000A"/>
                <w:lang w:val="en-US"/>
              </w:rPr>
            </w:pPr>
          </w:p>
          <w:p w14:paraId="6080C869" w14:textId="77777777" w:rsidR="0075151B" w:rsidRDefault="0075151B" w:rsidP="0075151B">
            <w:pPr>
              <w:spacing w:line="276" w:lineRule="auto"/>
              <w:ind w:left="29" w:right="142"/>
              <w:jc w:val="both"/>
              <w:rPr>
                <w:rFonts w:ascii="Arial" w:hAnsi="Arial" w:cs="Arial"/>
                <w:i/>
                <w:color w:val="00000A"/>
                <w:lang w:val="en-US"/>
              </w:rPr>
            </w:pPr>
          </w:p>
          <w:p w14:paraId="47954EEB" w14:textId="77777777" w:rsidR="0075151B" w:rsidRDefault="0075151B" w:rsidP="0075151B">
            <w:pPr>
              <w:spacing w:line="276" w:lineRule="auto"/>
              <w:ind w:left="29" w:right="142"/>
              <w:jc w:val="both"/>
              <w:rPr>
                <w:rFonts w:ascii="Arial" w:hAnsi="Arial" w:cs="Arial"/>
                <w:i/>
                <w:color w:val="00000A"/>
                <w:lang w:val="en-US"/>
              </w:rPr>
            </w:pPr>
          </w:p>
          <w:p w14:paraId="460160FE" w14:textId="77777777" w:rsidR="0075151B" w:rsidRDefault="0075151B" w:rsidP="0075151B">
            <w:pPr>
              <w:spacing w:line="276" w:lineRule="auto"/>
              <w:ind w:left="29" w:right="142"/>
              <w:jc w:val="both"/>
              <w:rPr>
                <w:rFonts w:ascii="Arial" w:hAnsi="Arial" w:cs="Arial"/>
                <w:lang w:val="en-US"/>
              </w:rPr>
            </w:pPr>
            <w:r>
              <w:rPr>
                <w:rFonts w:ascii="Arial" w:hAnsi="Arial" w:cs="Arial"/>
                <w:i/>
                <w:color w:val="00000A"/>
                <w:lang w:val="en-US"/>
              </w:rPr>
              <w:t>6 WEEKS</w:t>
            </w:r>
          </w:p>
        </w:tc>
      </w:tr>
      <w:tr w:rsidR="0075151B" w14:paraId="18A998C3" w14:textId="77777777" w:rsidTr="0075151B">
        <w:trPr>
          <w:trHeight w:val="278"/>
        </w:trPr>
        <w:tc>
          <w:tcPr>
            <w:tcW w:w="470" w:type="dxa"/>
            <w:tcBorders>
              <w:top w:val="single" w:sz="4" w:space="0" w:color="000000"/>
              <w:left w:val="single" w:sz="4" w:space="0" w:color="000000"/>
              <w:bottom w:val="single" w:sz="4" w:space="0" w:color="000000"/>
              <w:right w:val="single" w:sz="4" w:space="0" w:color="000000"/>
            </w:tcBorders>
            <w:vAlign w:val="center"/>
            <w:hideMark/>
          </w:tcPr>
          <w:p w14:paraId="24971F59" w14:textId="77777777" w:rsidR="0075151B" w:rsidRDefault="0075151B" w:rsidP="0075151B">
            <w:pPr>
              <w:spacing w:line="276" w:lineRule="auto"/>
              <w:ind w:left="29"/>
              <w:rPr>
                <w:rFonts w:ascii="Bernard MT Condensed" w:hAnsi="Bernard MT Condensed" w:cs="Arial"/>
                <w:sz w:val="48"/>
              </w:rPr>
            </w:pPr>
            <w:r>
              <w:rPr>
                <w:rFonts w:ascii="Bernard MT Condensed" w:hAnsi="Bernard MT Condensed" w:cs="Arial"/>
                <w:color w:val="00000A"/>
                <w:sz w:val="48"/>
              </w:rPr>
              <w:lastRenderedPageBreak/>
              <w:t xml:space="preserve">5.   </w:t>
            </w:r>
          </w:p>
        </w:tc>
        <w:tc>
          <w:tcPr>
            <w:tcW w:w="1798" w:type="dxa"/>
            <w:tcBorders>
              <w:top w:val="single" w:sz="4" w:space="0" w:color="000000"/>
              <w:left w:val="single" w:sz="4" w:space="0" w:color="000000"/>
              <w:bottom w:val="single" w:sz="4" w:space="0" w:color="000000"/>
              <w:right w:val="single" w:sz="4" w:space="0" w:color="000000"/>
            </w:tcBorders>
            <w:vAlign w:val="center"/>
            <w:hideMark/>
          </w:tcPr>
          <w:p w14:paraId="549A6ED3" w14:textId="77777777" w:rsidR="0075151B" w:rsidRDefault="0075151B" w:rsidP="0075151B">
            <w:pPr>
              <w:spacing w:line="276" w:lineRule="auto"/>
              <w:ind w:left="29"/>
              <w:jc w:val="center"/>
              <w:rPr>
                <w:rFonts w:ascii="Arial" w:hAnsi="Arial" w:cs="Arial"/>
              </w:rPr>
            </w:pPr>
            <w:r>
              <w:rPr>
                <w:rFonts w:ascii="Arial" w:hAnsi="Arial" w:cs="Arial"/>
                <w:color w:val="00000A"/>
              </w:rPr>
              <w:t>FUN PLACES</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439A7828" w14:textId="77777777" w:rsidR="0075151B" w:rsidRDefault="0075151B" w:rsidP="0075151B">
            <w:pPr>
              <w:spacing w:line="276" w:lineRule="auto"/>
              <w:ind w:right="142"/>
              <w:jc w:val="both"/>
              <w:rPr>
                <w:rFonts w:ascii="Arial" w:hAnsi="Arial" w:cs="Arial"/>
                <w:lang w:val="en-US"/>
              </w:rPr>
            </w:pPr>
            <w:r>
              <w:rPr>
                <w:rFonts w:ascii="Arial" w:hAnsi="Arial" w:cs="Arial"/>
                <w:lang w:val="en-US"/>
              </w:rPr>
              <w:t>O.EFL 2.4</w:t>
            </w:r>
          </w:p>
          <w:p w14:paraId="180078C4" w14:textId="77777777" w:rsidR="0075151B" w:rsidRDefault="0075151B" w:rsidP="0075151B">
            <w:pPr>
              <w:spacing w:line="276" w:lineRule="auto"/>
              <w:ind w:right="142"/>
              <w:jc w:val="both"/>
              <w:rPr>
                <w:rFonts w:ascii="Arial" w:hAnsi="Arial" w:cs="Arial"/>
                <w:lang w:val="en-US"/>
              </w:rPr>
            </w:pPr>
            <w:r>
              <w:rPr>
                <w:rFonts w:ascii="Arial" w:hAnsi="Arial" w:cs="Arial"/>
                <w:lang w:val="en-US"/>
              </w:rPr>
              <w:t>Develop creative and critical thinking skills when encountering challenges in order to promote autonomous learning and decision making.</w:t>
            </w:r>
          </w:p>
          <w:p w14:paraId="6525AFB2" w14:textId="77777777" w:rsidR="0075151B" w:rsidRDefault="0075151B" w:rsidP="0075151B">
            <w:pPr>
              <w:spacing w:line="276" w:lineRule="auto"/>
              <w:ind w:right="142"/>
              <w:jc w:val="both"/>
              <w:rPr>
                <w:rFonts w:ascii="Arial" w:hAnsi="Arial" w:cs="Arial"/>
                <w:lang w:val="en-US"/>
              </w:rPr>
            </w:pPr>
          </w:p>
          <w:p w14:paraId="71D23E37" w14:textId="77777777" w:rsidR="0075151B" w:rsidRDefault="0075151B" w:rsidP="0075151B">
            <w:pPr>
              <w:spacing w:line="276" w:lineRule="auto"/>
              <w:ind w:right="142"/>
              <w:jc w:val="both"/>
              <w:rPr>
                <w:rFonts w:ascii="Arial" w:hAnsi="Arial" w:cs="Arial"/>
                <w:lang w:val="en-US"/>
              </w:rPr>
            </w:pPr>
            <w:r>
              <w:rPr>
                <w:rFonts w:ascii="Arial" w:hAnsi="Arial" w:cs="Arial"/>
                <w:lang w:val="en-US"/>
              </w:rPr>
              <w:t>O.EFL 4.8</w:t>
            </w:r>
          </w:p>
          <w:p w14:paraId="29A9BC2B" w14:textId="77777777" w:rsidR="0075151B" w:rsidRDefault="0075151B" w:rsidP="0075151B">
            <w:pPr>
              <w:spacing w:line="276" w:lineRule="auto"/>
              <w:ind w:right="142"/>
              <w:jc w:val="both"/>
              <w:rPr>
                <w:rFonts w:ascii="Arial" w:hAnsi="Arial" w:cs="Arial"/>
                <w:lang w:val="en-US"/>
              </w:rPr>
            </w:pPr>
            <w:r>
              <w:rPr>
                <w:rFonts w:ascii="Arial" w:hAnsi="Arial" w:cs="Arial"/>
                <w:lang w:val="en-US"/>
              </w:rPr>
              <w:t>Integrate written and spoken text in order to identify cultural differences and similarities within a range of local, national and global contexts familiar to the learner.</w:t>
            </w:r>
          </w:p>
          <w:p w14:paraId="6FA47E95" w14:textId="77777777" w:rsidR="0075151B" w:rsidRDefault="0075151B" w:rsidP="0075151B">
            <w:pPr>
              <w:spacing w:line="276" w:lineRule="auto"/>
              <w:ind w:left="24" w:right="142"/>
              <w:jc w:val="both"/>
              <w:rPr>
                <w:rFonts w:ascii="Arial" w:hAnsi="Arial" w:cs="Arial"/>
                <w:lang w:val="en-US"/>
              </w:rPr>
            </w:pP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14:paraId="1499067A" w14:textId="77777777" w:rsidR="0075151B" w:rsidRDefault="0075151B" w:rsidP="0075151B">
            <w:pPr>
              <w:ind w:right="142"/>
              <w:jc w:val="both"/>
              <w:rPr>
                <w:rFonts w:ascii="Arial" w:hAnsi="Arial" w:cs="Arial"/>
                <w:highlight w:val="cyan"/>
                <w:lang w:val="en-US"/>
              </w:rPr>
            </w:pPr>
            <w:r>
              <w:rPr>
                <w:rFonts w:ascii="Arial" w:hAnsi="Arial" w:cs="Arial"/>
                <w:b/>
                <w:bCs/>
                <w:lang w:val="en-US"/>
              </w:rPr>
              <w:t>EFL 4.2.13</w:t>
            </w:r>
            <w:r>
              <w:rPr>
                <w:rFonts w:ascii="Arial" w:hAnsi="Arial" w:cs="Arial"/>
                <w:highlight w:val="cyan"/>
                <w:lang w:val="en-US"/>
              </w:rPr>
              <w:t xml:space="preserve"> Interact with reasonable ease in structured situations and short conversations within familiar contexts, provided that speech is given clearly, slowly and directly. (Example: an interview, an information gap activity, etc.)</w:t>
            </w:r>
          </w:p>
          <w:p w14:paraId="4D9A42F9" w14:textId="77777777" w:rsidR="0075151B" w:rsidRDefault="0075151B" w:rsidP="0075151B">
            <w:pPr>
              <w:spacing w:line="276" w:lineRule="auto"/>
              <w:ind w:left="24" w:right="142"/>
              <w:jc w:val="both"/>
              <w:rPr>
                <w:rFonts w:ascii="Arial" w:hAnsi="Arial" w:cs="Arial"/>
                <w:lang w:val="en-US"/>
              </w:rPr>
            </w:pPr>
          </w:p>
          <w:p w14:paraId="32081D54" w14:textId="77777777" w:rsidR="0075151B" w:rsidRDefault="0075151B" w:rsidP="0075151B">
            <w:pPr>
              <w:spacing w:line="276" w:lineRule="auto"/>
              <w:ind w:left="24" w:right="142"/>
              <w:jc w:val="both"/>
              <w:rPr>
                <w:rFonts w:ascii="Arial" w:hAnsi="Arial" w:cs="Arial"/>
                <w:lang w:val="en-US"/>
              </w:rPr>
            </w:pPr>
            <w:r>
              <w:rPr>
                <w:rFonts w:ascii="Arial" w:hAnsi="Arial" w:cs="Arial"/>
                <w:b/>
                <w:bCs/>
                <w:lang w:val="en-US"/>
              </w:rPr>
              <w:t>EFL 4.2.16</w:t>
            </w:r>
            <w:r>
              <w:rPr>
                <w:rFonts w:ascii="Arial" w:hAnsi="Arial" w:cs="Arial"/>
                <w:highlight w:val="cyan"/>
                <w:lang w:val="en-US"/>
              </w:rPr>
              <w:t xml:space="preserve"> Initiate, maintain and end a conversation to satisfy basic needs and/or handle a simple transaction.</w:t>
            </w:r>
          </w:p>
          <w:p w14:paraId="7C59F54E" w14:textId="77777777" w:rsidR="0075151B" w:rsidRDefault="0075151B" w:rsidP="0075151B">
            <w:pPr>
              <w:spacing w:line="276" w:lineRule="auto"/>
              <w:ind w:left="24" w:right="142"/>
              <w:jc w:val="both"/>
              <w:rPr>
                <w:rFonts w:ascii="Arial" w:hAnsi="Arial" w:cs="Arial"/>
                <w:lang w:val="en-US"/>
              </w:rPr>
            </w:pPr>
          </w:p>
          <w:p w14:paraId="2224B0B7" w14:textId="77777777" w:rsidR="0075151B" w:rsidRDefault="0075151B" w:rsidP="0075151B">
            <w:pPr>
              <w:spacing w:line="276" w:lineRule="auto"/>
              <w:ind w:left="24" w:right="142"/>
              <w:jc w:val="both"/>
              <w:rPr>
                <w:rFonts w:ascii="Arial" w:hAnsi="Arial" w:cs="Arial"/>
                <w:lang w:val="en-US"/>
              </w:rPr>
            </w:pPr>
            <w:r>
              <w:rPr>
                <w:rFonts w:ascii="Arial" w:hAnsi="Arial" w:cs="Arial"/>
                <w:lang w:val="en-US"/>
              </w:rPr>
              <w:t xml:space="preserve">Deal with practical, everyday communication demands within familiar </w:t>
            </w:r>
            <w:r>
              <w:rPr>
                <w:rFonts w:ascii="Arial" w:hAnsi="Arial" w:cs="Arial"/>
                <w:lang w:val="en-US"/>
              </w:rPr>
              <w:lastRenderedPageBreak/>
              <w:t>contexts, effectively and without undue effort. (Example: extending and accepting invitations, exchanging information, giving reasons, asking and answering questions about routines and preferences, etc.)REF.</w:t>
            </w:r>
            <w:r>
              <w:rPr>
                <w:rFonts w:ascii="Arial" w:hAnsi="Arial" w:cs="Arial"/>
                <w:b/>
                <w:bCs/>
                <w:lang w:val="en-US"/>
              </w:rPr>
              <w:t xml:space="preserve"> </w:t>
            </w:r>
            <w:r>
              <w:rPr>
                <w:rFonts w:ascii="Arial" w:hAnsi="Arial" w:cs="Arial"/>
                <w:b/>
                <w:bCs/>
              </w:rPr>
              <w:t>EFL 4.2.15</w:t>
            </w:r>
          </w:p>
        </w:tc>
        <w:tc>
          <w:tcPr>
            <w:tcW w:w="1559" w:type="dxa"/>
            <w:tcBorders>
              <w:top w:val="single" w:sz="4" w:space="0" w:color="000000"/>
              <w:left w:val="single" w:sz="4" w:space="0" w:color="000000"/>
              <w:bottom w:val="single" w:sz="4" w:space="0" w:color="000000"/>
              <w:right w:val="single" w:sz="4" w:space="0" w:color="000000"/>
            </w:tcBorders>
            <w:vAlign w:val="center"/>
          </w:tcPr>
          <w:p w14:paraId="749C2E39"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lastRenderedPageBreak/>
              <w:t>Is it far?</w:t>
            </w:r>
          </w:p>
          <w:p w14:paraId="26A6476E" w14:textId="77777777" w:rsidR="0075151B" w:rsidRDefault="0075151B" w:rsidP="0075151B">
            <w:pPr>
              <w:spacing w:line="276" w:lineRule="auto"/>
              <w:ind w:left="58" w:right="142"/>
              <w:jc w:val="both"/>
              <w:rPr>
                <w:rFonts w:ascii="Arial" w:hAnsi="Arial" w:cs="Arial"/>
                <w:color w:val="00000A"/>
                <w:lang w:val="en-US"/>
              </w:rPr>
            </w:pPr>
          </w:p>
          <w:p w14:paraId="540F1137"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New to Australia.</w:t>
            </w:r>
          </w:p>
          <w:p w14:paraId="6114450B" w14:textId="77777777" w:rsidR="0075151B" w:rsidRDefault="0075151B" w:rsidP="0075151B">
            <w:pPr>
              <w:spacing w:line="276" w:lineRule="auto"/>
              <w:ind w:left="58" w:right="142"/>
              <w:jc w:val="both"/>
              <w:rPr>
                <w:rFonts w:ascii="Arial" w:hAnsi="Arial" w:cs="Arial"/>
                <w:color w:val="00000A"/>
                <w:lang w:val="en-US"/>
              </w:rPr>
            </w:pPr>
          </w:p>
          <w:p w14:paraId="61A99D92"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I miss that show!</w:t>
            </w:r>
            <w:r>
              <w:rPr>
                <w:rFonts w:ascii="Arial" w:hAnsi="Arial" w:cs="Arial"/>
                <w:color w:val="00000A"/>
                <w:lang w:val="en-US"/>
              </w:rPr>
              <w:tab/>
              <w:t xml:space="preserve">   </w:t>
            </w:r>
          </w:p>
          <w:p w14:paraId="430EDD6E" w14:textId="77777777" w:rsidR="0075151B" w:rsidRDefault="0075151B" w:rsidP="0075151B">
            <w:pPr>
              <w:spacing w:line="276" w:lineRule="auto"/>
              <w:ind w:left="58" w:right="142"/>
              <w:jc w:val="both"/>
              <w:rPr>
                <w:rFonts w:ascii="Arial" w:hAnsi="Arial" w:cs="Arial"/>
                <w:color w:val="00000A"/>
                <w:lang w:val="en-US"/>
              </w:rPr>
            </w:pPr>
          </w:p>
          <w:p w14:paraId="2C519450"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The fun theory</w:t>
            </w:r>
          </w:p>
          <w:p w14:paraId="50B38240" w14:textId="77777777" w:rsidR="0075151B" w:rsidRDefault="0075151B" w:rsidP="0075151B">
            <w:pPr>
              <w:spacing w:line="276" w:lineRule="auto"/>
              <w:ind w:left="58" w:right="142"/>
              <w:jc w:val="both"/>
              <w:rPr>
                <w:rFonts w:ascii="Arial" w:hAnsi="Arial" w:cs="Arial"/>
                <w:color w:val="00000A"/>
                <w:lang w:val="en-US"/>
              </w:rPr>
            </w:pPr>
          </w:p>
          <w:p w14:paraId="1198AC24"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My plans.</w:t>
            </w:r>
          </w:p>
          <w:p w14:paraId="2910A138" w14:textId="77777777" w:rsidR="0075151B" w:rsidRDefault="0075151B" w:rsidP="0075151B">
            <w:pPr>
              <w:spacing w:line="276" w:lineRule="auto"/>
              <w:ind w:left="58" w:right="142"/>
              <w:jc w:val="both"/>
              <w:rPr>
                <w:rFonts w:ascii="Arial" w:hAnsi="Arial" w:cs="Arial"/>
                <w:color w:val="00000A"/>
                <w:lang w:val="en-US"/>
              </w:rPr>
            </w:pPr>
          </w:p>
          <w:p w14:paraId="7E05A766"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Use of Can.</w:t>
            </w:r>
          </w:p>
          <w:p w14:paraId="39F3EDE4" w14:textId="77777777" w:rsidR="0075151B" w:rsidRDefault="0075151B" w:rsidP="0075151B">
            <w:pPr>
              <w:spacing w:line="276" w:lineRule="auto"/>
              <w:ind w:left="58" w:right="142"/>
              <w:jc w:val="both"/>
              <w:rPr>
                <w:rFonts w:ascii="Arial" w:hAnsi="Arial" w:cs="Arial"/>
                <w:color w:val="00000A"/>
                <w:lang w:val="en-US"/>
              </w:rPr>
            </w:pPr>
          </w:p>
          <w:p w14:paraId="5DFA04CA"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So and neither.</w:t>
            </w:r>
          </w:p>
          <w:p w14:paraId="5B96A5BA" w14:textId="77777777" w:rsidR="0075151B" w:rsidRDefault="0075151B" w:rsidP="0075151B">
            <w:pPr>
              <w:spacing w:line="276" w:lineRule="auto"/>
              <w:ind w:left="58" w:right="142"/>
              <w:jc w:val="both"/>
              <w:rPr>
                <w:rFonts w:ascii="Arial" w:hAnsi="Arial" w:cs="Arial"/>
                <w:color w:val="00000A"/>
                <w:lang w:val="en-US"/>
              </w:rPr>
            </w:pPr>
          </w:p>
          <w:p w14:paraId="3D60C370"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 xml:space="preserve">Describing and giving </w:t>
            </w:r>
            <w:r>
              <w:rPr>
                <w:rFonts w:ascii="Arial" w:hAnsi="Arial" w:cs="Arial"/>
                <w:color w:val="00000A"/>
                <w:lang w:val="en-US"/>
              </w:rPr>
              <w:lastRenderedPageBreak/>
              <w:t>directions to a place.</w:t>
            </w:r>
          </w:p>
          <w:p w14:paraId="4436649F" w14:textId="77777777" w:rsidR="0075151B" w:rsidRDefault="0075151B" w:rsidP="0075151B">
            <w:pPr>
              <w:spacing w:line="276" w:lineRule="auto"/>
              <w:ind w:left="58" w:right="142"/>
              <w:jc w:val="both"/>
              <w:rPr>
                <w:rFonts w:ascii="Arial" w:hAnsi="Arial" w:cs="Arial"/>
                <w:color w:val="00000A"/>
                <w:lang w:val="en-US"/>
              </w:rPr>
            </w:pPr>
          </w:p>
          <w:p w14:paraId="75BF05CB"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Discussing likes and dislikes.</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3C4E3B60"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lastRenderedPageBreak/>
              <w:t>Listening for and following directions.</w:t>
            </w:r>
          </w:p>
          <w:p w14:paraId="2048AAD1" w14:textId="77777777" w:rsidR="0075151B" w:rsidRDefault="0075151B" w:rsidP="0075151B">
            <w:pPr>
              <w:spacing w:line="276" w:lineRule="auto"/>
              <w:ind w:left="24" w:right="142"/>
              <w:jc w:val="both"/>
              <w:rPr>
                <w:rFonts w:ascii="Arial" w:hAnsi="Arial" w:cs="Arial"/>
                <w:color w:val="00000A"/>
                <w:lang w:val="en-US"/>
              </w:rPr>
            </w:pPr>
          </w:p>
          <w:p w14:paraId="1ECDDEB5"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Listening to confirm predictions</w:t>
            </w:r>
          </w:p>
          <w:p w14:paraId="5AE583DE" w14:textId="77777777" w:rsidR="0075151B" w:rsidRDefault="0075151B" w:rsidP="0075151B">
            <w:pPr>
              <w:spacing w:line="276" w:lineRule="auto"/>
              <w:ind w:left="24" w:right="142"/>
              <w:jc w:val="both"/>
              <w:rPr>
                <w:rFonts w:ascii="Arial" w:hAnsi="Arial" w:cs="Arial"/>
                <w:color w:val="00000A"/>
                <w:lang w:val="en-US"/>
              </w:rPr>
            </w:pPr>
          </w:p>
          <w:p w14:paraId="3200CBBE"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Writing definitions.</w:t>
            </w:r>
          </w:p>
          <w:p w14:paraId="639507AC" w14:textId="77777777" w:rsidR="0075151B" w:rsidRDefault="0075151B" w:rsidP="0075151B">
            <w:pPr>
              <w:spacing w:line="276" w:lineRule="auto"/>
              <w:ind w:left="24" w:right="142"/>
              <w:jc w:val="both"/>
              <w:rPr>
                <w:rFonts w:ascii="Arial" w:hAnsi="Arial" w:cs="Arial"/>
                <w:color w:val="00000A"/>
                <w:lang w:val="en-US"/>
              </w:rPr>
            </w:pPr>
          </w:p>
          <w:p w14:paraId="67542E8B"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Recognizing homophones.</w:t>
            </w:r>
          </w:p>
          <w:p w14:paraId="238A7B44" w14:textId="77777777" w:rsidR="0075151B" w:rsidRDefault="0075151B" w:rsidP="0075151B">
            <w:pPr>
              <w:spacing w:line="276" w:lineRule="auto"/>
              <w:ind w:left="24" w:right="142"/>
              <w:jc w:val="both"/>
              <w:rPr>
                <w:rFonts w:ascii="Arial" w:hAnsi="Arial" w:cs="Arial"/>
                <w:color w:val="00000A"/>
                <w:lang w:val="en-US"/>
              </w:rPr>
            </w:pPr>
          </w:p>
          <w:p w14:paraId="12A7A158"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Using signal words to order information.</w:t>
            </w:r>
          </w:p>
          <w:p w14:paraId="43E564F1" w14:textId="77777777" w:rsidR="0075151B" w:rsidRDefault="0075151B" w:rsidP="0075151B">
            <w:pPr>
              <w:spacing w:line="276" w:lineRule="auto"/>
              <w:ind w:left="24" w:right="142"/>
              <w:jc w:val="both"/>
              <w:rPr>
                <w:rFonts w:ascii="Arial" w:hAnsi="Arial" w:cs="Arial"/>
                <w:color w:val="00000A"/>
                <w:lang w:val="en-US"/>
              </w:rPr>
            </w:pPr>
          </w:p>
          <w:p w14:paraId="525E3F53"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Expressing likes and dislikes.</w:t>
            </w:r>
          </w:p>
          <w:p w14:paraId="04B041D3" w14:textId="77777777" w:rsidR="0075151B" w:rsidRDefault="0075151B" w:rsidP="0075151B">
            <w:pPr>
              <w:spacing w:line="276" w:lineRule="auto"/>
              <w:ind w:left="24" w:right="142"/>
              <w:jc w:val="both"/>
              <w:rPr>
                <w:rFonts w:ascii="Arial" w:hAnsi="Arial" w:cs="Arial"/>
                <w:color w:val="00000A"/>
                <w:lang w:val="en-US"/>
              </w:rPr>
            </w:pPr>
          </w:p>
          <w:p w14:paraId="78D9F9FD"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Linking sounds.</w:t>
            </w:r>
          </w:p>
          <w:p w14:paraId="5D5863E8" w14:textId="77777777" w:rsidR="0075151B" w:rsidRDefault="0075151B" w:rsidP="0075151B">
            <w:pPr>
              <w:spacing w:line="276" w:lineRule="auto"/>
              <w:ind w:left="24" w:right="142"/>
              <w:jc w:val="both"/>
              <w:rPr>
                <w:rFonts w:ascii="Arial" w:hAnsi="Arial" w:cs="Arial"/>
                <w:color w:val="00000A"/>
                <w:lang w:val="en-US"/>
              </w:rPr>
            </w:pPr>
          </w:p>
          <w:p w14:paraId="22FDA502" w14:textId="77777777" w:rsidR="0075151B" w:rsidRDefault="0075151B" w:rsidP="0075151B">
            <w:pPr>
              <w:spacing w:line="276" w:lineRule="auto"/>
              <w:ind w:left="24" w:right="142"/>
              <w:jc w:val="both"/>
              <w:rPr>
                <w:rFonts w:ascii="Arial" w:hAnsi="Arial" w:cs="Arial"/>
                <w:lang w:val="en-US"/>
              </w:rPr>
            </w:pPr>
            <w:r>
              <w:rPr>
                <w:rFonts w:ascii="Arial" w:hAnsi="Arial" w:cs="Arial"/>
                <w:color w:val="00000A"/>
                <w:lang w:val="en-US"/>
              </w:rPr>
              <w:t>Stress in responses.</w:t>
            </w:r>
            <w:r>
              <w:rPr>
                <w:rFonts w:ascii="Arial" w:hAnsi="Arial" w:cs="Arial"/>
                <w:color w:val="00000A"/>
                <w:lang w:val="en-US"/>
              </w:rPr>
              <w:tab/>
              <w:t xml:space="preserve">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77AFFC83" w14:textId="77777777" w:rsidR="0075151B" w:rsidRDefault="0075151B" w:rsidP="0075151B">
            <w:pPr>
              <w:ind w:right="142"/>
              <w:jc w:val="both"/>
              <w:rPr>
                <w:bCs/>
                <w:sz w:val="24"/>
                <w:szCs w:val="24"/>
                <w:lang w:val="en-US"/>
              </w:rPr>
            </w:pPr>
            <w:r>
              <w:rPr>
                <w:b/>
                <w:bCs/>
                <w:sz w:val="24"/>
                <w:szCs w:val="24"/>
                <w:lang w:val="en-US"/>
              </w:rPr>
              <w:t xml:space="preserve">CE.EFL.4.9. </w:t>
            </w:r>
            <w:r>
              <w:rPr>
                <w:bCs/>
                <w:sz w:val="24"/>
                <w:szCs w:val="24"/>
                <w:lang w:val="en-US"/>
              </w:rPr>
              <w:t>Production – Fluency:  Use simple language to describe, compare and make statements about familiar everyday topics such as objects, possessions and routines in structured situations and short conversations. Interaction is with reasonable ease, provided speech is given clearly, slowly and directly.</w:t>
            </w:r>
          </w:p>
          <w:p w14:paraId="35773609" w14:textId="77777777" w:rsidR="0075151B" w:rsidRDefault="0075151B" w:rsidP="0075151B">
            <w:pPr>
              <w:ind w:right="142"/>
              <w:jc w:val="both"/>
              <w:rPr>
                <w:lang w:val="en-US"/>
              </w:rPr>
            </w:pPr>
          </w:p>
          <w:p w14:paraId="3960C845" w14:textId="77777777" w:rsidR="0075151B" w:rsidRDefault="0075151B" w:rsidP="0075151B">
            <w:pPr>
              <w:ind w:right="142"/>
              <w:jc w:val="both"/>
            </w:pPr>
            <w:r>
              <w:rPr>
                <w:sz w:val="24"/>
                <w:szCs w:val="24"/>
                <w:lang w:val="en-US"/>
              </w:rPr>
              <w:t xml:space="preserve">Learners can use simple language to describe, compare facts about familiar everyday topics such as possessions, classroom objects and </w:t>
            </w:r>
            <w:r>
              <w:rPr>
                <w:sz w:val="24"/>
                <w:szCs w:val="24"/>
                <w:lang w:val="en-US"/>
              </w:rPr>
              <w:lastRenderedPageBreak/>
              <w:t>routines in short, structured situations, interacting with relative ease. (I.3, I.4, S.4). REF.</w:t>
            </w:r>
            <w:r>
              <w:rPr>
                <w:b/>
                <w:sz w:val="24"/>
                <w:szCs w:val="24"/>
                <w:lang w:val="en-US"/>
              </w:rPr>
              <w:t xml:space="preserve"> I.EFL.4.9.1.</w:t>
            </w:r>
            <w:r>
              <w:rPr>
                <w:rFonts w:ascii="Arial" w:hAnsi="Arial" w:cs="Arial"/>
                <w:color w:val="00000A"/>
                <w:lang w:val="en-US"/>
              </w:rPr>
              <w:tab/>
              <w:t xml:space="preserve">   </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50EFC01A" w14:textId="77777777" w:rsidR="0075151B" w:rsidRDefault="0075151B" w:rsidP="0075151B">
            <w:pPr>
              <w:spacing w:line="276" w:lineRule="auto"/>
              <w:ind w:left="29" w:right="142"/>
              <w:jc w:val="both"/>
              <w:rPr>
                <w:rFonts w:ascii="Arial" w:hAnsi="Arial" w:cs="Arial"/>
                <w:lang w:val="en-US"/>
              </w:rPr>
            </w:pPr>
            <w:r>
              <w:rPr>
                <w:rFonts w:ascii="Arial" w:hAnsi="Arial" w:cs="Arial"/>
                <w:i/>
                <w:color w:val="00000A"/>
                <w:lang w:val="en-US"/>
              </w:rPr>
              <w:lastRenderedPageBreak/>
              <w:t>6 WEEKS</w:t>
            </w:r>
          </w:p>
        </w:tc>
      </w:tr>
      <w:tr w:rsidR="0075151B" w14:paraId="166DD73A" w14:textId="77777777" w:rsidTr="0075151B">
        <w:trPr>
          <w:trHeight w:val="283"/>
        </w:trPr>
        <w:tc>
          <w:tcPr>
            <w:tcW w:w="470" w:type="dxa"/>
            <w:tcBorders>
              <w:top w:val="single" w:sz="4" w:space="0" w:color="000000"/>
              <w:left w:val="single" w:sz="4" w:space="0" w:color="000000"/>
              <w:bottom w:val="single" w:sz="4" w:space="0" w:color="000000"/>
              <w:right w:val="single" w:sz="4" w:space="0" w:color="000000"/>
            </w:tcBorders>
          </w:tcPr>
          <w:p w14:paraId="3D563939" w14:textId="77777777" w:rsidR="0075151B" w:rsidRDefault="0075151B" w:rsidP="0075151B">
            <w:pPr>
              <w:spacing w:line="276" w:lineRule="auto"/>
              <w:ind w:left="29"/>
              <w:rPr>
                <w:rFonts w:ascii="Bernard MT Condensed" w:hAnsi="Bernard MT Condensed" w:cs="Arial"/>
                <w:color w:val="00000A"/>
                <w:sz w:val="48"/>
                <w:lang w:val="en-US"/>
              </w:rPr>
            </w:pPr>
          </w:p>
          <w:p w14:paraId="2FDE0504" w14:textId="77777777" w:rsidR="0075151B" w:rsidRDefault="0075151B" w:rsidP="0075151B">
            <w:pPr>
              <w:spacing w:line="276" w:lineRule="auto"/>
              <w:ind w:left="29"/>
              <w:rPr>
                <w:rFonts w:ascii="Bernard MT Condensed" w:hAnsi="Bernard MT Condensed" w:cs="Arial"/>
                <w:color w:val="00000A"/>
                <w:sz w:val="48"/>
                <w:lang w:val="en-US"/>
              </w:rPr>
            </w:pPr>
          </w:p>
          <w:p w14:paraId="737344F7" w14:textId="77777777" w:rsidR="0075151B" w:rsidRDefault="0075151B" w:rsidP="0075151B">
            <w:pPr>
              <w:spacing w:line="276" w:lineRule="auto"/>
              <w:ind w:left="29"/>
              <w:rPr>
                <w:rFonts w:ascii="Bernard MT Condensed" w:hAnsi="Bernard MT Condensed" w:cs="Arial"/>
                <w:color w:val="00000A"/>
                <w:sz w:val="48"/>
                <w:lang w:val="en-US"/>
              </w:rPr>
            </w:pPr>
          </w:p>
          <w:p w14:paraId="2829A1C1" w14:textId="77777777" w:rsidR="0075151B" w:rsidRDefault="0075151B" w:rsidP="0075151B">
            <w:pPr>
              <w:spacing w:line="276" w:lineRule="auto"/>
              <w:ind w:left="29"/>
              <w:rPr>
                <w:rFonts w:ascii="Bernard MT Condensed" w:hAnsi="Bernard MT Condensed" w:cs="Arial"/>
                <w:color w:val="00000A"/>
                <w:sz w:val="48"/>
                <w:lang w:val="en-US"/>
              </w:rPr>
            </w:pPr>
          </w:p>
          <w:p w14:paraId="602F43DA" w14:textId="77777777" w:rsidR="0075151B" w:rsidRDefault="0075151B" w:rsidP="0075151B">
            <w:pPr>
              <w:spacing w:line="276" w:lineRule="auto"/>
              <w:ind w:left="29"/>
              <w:rPr>
                <w:rFonts w:ascii="Bernard MT Condensed" w:hAnsi="Bernard MT Condensed" w:cs="Arial"/>
                <w:color w:val="00000A"/>
                <w:sz w:val="48"/>
                <w:lang w:val="en-US"/>
              </w:rPr>
            </w:pPr>
          </w:p>
          <w:p w14:paraId="104ADAC4" w14:textId="77777777" w:rsidR="0075151B" w:rsidRDefault="0075151B" w:rsidP="0075151B">
            <w:pPr>
              <w:spacing w:line="276" w:lineRule="auto"/>
              <w:ind w:left="29"/>
              <w:rPr>
                <w:rFonts w:ascii="Bernard MT Condensed" w:hAnsi="Bernard MT Condensed" w:cs="Arial"/>
                <w:color w:val="00000A"/>
                <w:sz w:val="48"/>
                <w:lang w:val="en-US"/>
              </w:rPr>
            </w:pPr>
          </w:p>
          <w:p w14:paraId="22B73924" w14:textId="77777777" w:rsidR="0075151B" w:rsidRDefault="0075151B" w:rsidP="0075151B">
            <w:pPr>
              <w:spacing w:line="276" w:lineRule="auto"/>
              <w:ind w:left="29"/>
              <w:rPr>
                <w:rFonts w:ascii="Bernard MT Condensed" w:hAnsi="Bernard MT Condensed" w:cs="Arial"/>
                <w:sz w:val="48"/>
                <w:lang w:val="en-US"/>
              </w:rPr>
            </w:pPr>
            <w:r>
              <w:rPr>
                <w:rFonts w:ascii="Bernard MT Condensed" w:hAnsi="Bernard MT Condensed" w:cs="Arial"/>
                <w:color w:val="00000A"/>
                <w:sz w:val="48"/>
                <w:lang w:val="en-US"/>
              </w:rPr>
              <w:lastRenderedPageBreak/>
              <w:t xml:space="preserve">6.   </w:t>
            </w:r>
          </w:p>
        </w:tc>
        <w:tc>
          <w:tcPr>
            <w:tcW w:w="1798" w:type="dxa"/>
            <w:tcBorders>
              <w:top w:val="single" w:sz="4" w:space="0" w:color="000000"/>
              <w:left w:val="single" w:sz="4" w:space="0" w:color="000000"/>
              <w:bottom w:val="single" w:sz="4" w:space="0" w:color="000000"/>
              <w:right w:val="single" w:sz="4" w:space="0" w:color="000000"/>
            </w:tcBorders>
            <w:vAlign w:val="center"/>
          </w:tcPr>
          <w:p w14:paraId="6A17ECCC" w14:textId="77777777" w:rsidR="0075151B" w:rsidRDefault="0075151B" w:rsidP="0075151B">
            <w:pPr>
              <w:spacing w:line="276" w:lineRule="auto"/>
              <w:ind w:left="29"/>
              <w:jc w:val="center"/>
              <w:rPr>
                <w:rFonts w:ascii="Arial" w:hAnsi="Arial" w:cs="Arial"/>
                <w:color w:val="00000A"/>
                <w:lang w:val="en-US"/>
              </w:rPr>
            </w:pPr>
          </w:p>
          <w:p w14:paraId="32E43C54" w14:textId="77777777" w:rsidR="0075151B" w:rsidRDefault="0075151B" w:rsidP="0075151B">
            <w:pPr>
              <w:spacing w:line="276" w:lineRule="auto"/>
              <w:ind w:left="29"/>
              <w:jc w:val="center"/>
              <w:rPr>
                <w:rFonts w:ascii="Arial" w:hAnsi="Arial" w:cs="Arial"/>
                <w:color w:val="00000A"/>
                <w:lang w:val="en-US"/>
              </w:rPr>
            </w:pPr>
          </w:p>
          <w:p w14:paraId="78EB43C5" w14:textId="77777777" w:rsidR="0075151B" w:rsidRDefault="0075151B" w:rsidP="0075151B">
            <w:pPr>
              <w:spacing w:line="276" w:lineRule="auto"/>
              <w:ind w:left="29"/>
              <w:jc w:val="center"/>
              <w:rPr>
                <w:rFonts w:ascii="Arial" w:hAnsi="Arial" w:cs="Arial"/>
                <w:color w:val="00000A"/>
                <w:lang w:val="en-US"/>
              </w:rPr>
            </w:pPr>
          </w:p>
          <w:p w14:paraId="7493D3ED" w14:textId="77777777" w:rsidR="0075151B" w:rsidRDefault="0075151B" w:rsidP="0075151B">
            <w:pPr>
              <w:spacing w:line="276" w:lineRule="auto"/>
              <w:ind w:left="29"/>
              <w:jc w:val="center"/>
              <w:rPr>
                <w:rFonts w:ascii="Arial" w:hAnsi="Arial" w:cs="Arial"/>
                <w:color w:val="00000A"/>
                <w:lang w:val="en-US"/>
              </w:rPr>
            </w:pPr>
          </w:p>
          <w:p w14:paraId="66361292" w14:textId="77777777" w:rsidR="0075151B" w:rsidRDefault="0075151B" w:rsidP="0075151B">
            <w:pPr>
              <w:spacing w:line="276" w:lineRule="auto"/>
              <w:ind w:left="29"/>
              <w:jc w:val="center"/>
              <w:rPr>
                <w:rFonts w:ascii="Arial" w:hAnsi="Arial" w:cs="Arial"/>
                <w:color w:val="00000A"/>
                <w:lang w:val="en-US"/>
              </w:rPr>
            </w:pPr>
          </w:p>
          <w:p w14:paraId="43736566" w14:textId="77777777" w:rsidR="0075151B" w:rsidRDefault="0075151B" w:rsidP="0075151B">
            <w:pPr>
              <w:spacing w:line="276" w:lineRule="auto"/>
              <w:ind w:left="29"/>
              <w:jc w:val="center"/>
              <w:rPr>
                <w:rFonts w:ascii="Arial" w:hAnsi="Arial" w:cs="Arial"/>
                <w:color w:val="00000A"/>
                <w:lang w:val="en-US"/>
              </w:rPr>
            </w:pPr>
          </w:p>
          <w:p w14:paraId="3D05C548" w14:textId="77777777" w:rsidR="0075151B" w:rsidRDefault="0075151B" w:rsidP="0075151B">
            <w:pPr>
              <w:spacing w:line="276" w:lineRule="auto"/>
              <w:ind w:left="29"/>
              <w:jc w:val="center"/>
              <w:rPr>
                <w:rFonts w:ascii="Arial" w:hAnsi="Arial" w:cs="Arial"/>
                <w:color w:val="00000A"/>
                <w:lang w:val="en-US"/>
              </w:rPr>
            </w:pPr>
          </w:p>
          <w:p w14:paraId="216E4315" w14:textId="77777777" w:rsidR="0075151B" w:rsidRDefault="0075151B" w:rsidP="0075151B">
            <w:pPr>
              <w:spacing w:line="276" w:lineRule="auto"/>
              <w:ind w:left="29"/>
              <w:jc w:val="center"/>
              <w:rPr>
                <w:rFonts w:ascii="Arial" w:hAnsi="Arial" w:cs="Arial"/>
                <w:color w:val="00000A"/>
                <w:lang w:val="en-US"/>
              </w:rPr>
            </w:pPr>
          </w:p>
          <w:p w14:paraId="1E1053FF" w14:textId="77777777" w:rsidR="0075151B" w:rsidRDefault="0075151B" w:rsidP="0075151B">
            <w:pPr>
              <w:spacing w:line="276" w:lineRule="auto"/>
              <w:ind w:left="29"/>
              <w:jc w:val="center"/>
              <w:rPr>
                <w:rFonts w:ascii="Arial" w:hAnsi="Arial" w:cs="Arial"/>
                <w:color w:val="00000A"/>
                <w:lang w:val="en-US"/>
              </w:rPr>
            </w:pPr>
          </w:p>
          <w:p w14:paraId="73732F88" w14:textId="77777777" w:rsidR="0075151B" w:rsidRDefault="0075151B" w:rsidP="0075151B">
            <w:pPr>
              <w:spacing w:line="276" w:lineRule="auto"/>
              <w:ind w:left="29"/>
              <w:jc w:val="center"/>
              <w:rPr>
                <w:rFonts w:ascii="Arial" w:hAnsi="Arial" w:cs="Arial"/>
                <w:color w:val="00000A"/>
                <w:lang w:val="en-US"/>
              </w:rPr>
            </w:pPr>
          </w:p>
          <w:p w14:paraId="24F362B4" w14:textId="77777777" w:rsidR="0075151B" w:rsidRDefault="0075151B" w:rsidP="0075151B">
            <w:pPr>
              <w:spacing w:line="276" w:lineRule="auto"/>
              <w:ind w:left="29"/>
              <w:jc w:val="center"/>
              <w:rPr>
                <w:rFonts w:ascii="Arial" w:hAnsi="Arial" w:cs="Arial"/>
                <w:color w:val="00000A"/>
                <w:lang w:val="en-US"/>
              </w:rPr>
            </w:pPr>
          </w:p>
          <w:p w14:paraId="281E5541" w14:textId="77777777" w:rsidR="0075151B" w:rsidRDefault="0075151B" w:rsidP="0075151B">
            <w:pPr>
              <w:spacing w:line="276" w:lineRule="auto"/>
              <w:ind w:left="29"/>
              <w:jc w:val="center"/>
              <w:rPr>
                <w:rFonts w:ascii="Arial" w:hAnsi="Arial" w:cs="Arial"/>
                <w:lang w:val="en-US"/>
              </w:rPr>
            </w:pPr>
            <w:r>
              <w:rPr>
                <w:rFonts w:ascii="Arial" w:hAnsi="Arial" w:cs="Arial"/>
                <w:color w:val="00000A"/>
                <w:lang w:val="en-US"/>
              </w:rPr>
              <w:t>CELEBRATION PLANS</w:t>
            </w:r>
          </w:p>
        </w:tc>
        <w:tc>
          <w:tcPr>
            <w:tcW w:w="2552" w:type="dxa"/>
            <w:gridSpan w:val="3"/>
            <w:tcBorders>
              <w:top w:val="single" w:sz="4" w:space="0" w:color="000000"/>
              <w:left w:val="single" w:sz="4" w:space="0" w:color="000000"/>
              <w:bottom w:val="single" w:sz="4" w:space="0" w:color="000000"/>
              <w:right w:val="single" w:sz="4" w:space="0" w:color="000000"/>
            </w:tcBorders>
          </w:tcPr>
          <w:p w14:paraId="2EB96B7E" w14:textId="77777777" w:rsidR="0075151B" w:rsidRDefault="0075151B" w:rsidP="0075151B">
            <w:pPr>
              <w:spacing w:line="276" w:lineRule="auto"/>
              <w:ind w:right="142"/>
              <w:jc w:val="both"/>
              <w:rPr>
                <w:rFonts w:ascii="Arial" w:hAnsi="Arial" w:cs="Arial"/>
                <w:lang w:val="en-US"/>
              </w:rPr>
            </w:pPr>
            <w:r>
              <w:rPr>
                <w:rFonts w:ascii="Arial" w:hAnsi="Arial" w:cs="Arial"/>
                <w:lang w:val="en-US"/>
              </w:rPr>
              <w:t>O.EFL 4.9</w:t>
            </w:r>
          </w:p>
          <w:p w14:paraId="1A5D8230" w14:textId="77777777" w:rsidR="0075151B" w:rsidRDefault="0075151B" w:rsidP="0075151B">
            <w:pPr>
              <w:spacing w:line="276" w:lineRule="auto"/>
              <w:ind w:right="142"/>
              <w:jc w:val="both"/>
              <w:rPr>
                <w:rFonts w:ascii="Arial" w:hAnsi="Arial" w:cs="Arial"/>
                <w:lang w:val="en-US"/>
              </w:rPr>
            </w:pPr>
            <w:r>
              <w:rPr>
                <w:rFonts w:ascii="Arial" w:hAnsi="Arial" w:cs="Arial"/>
                <w:lang w:val="en-US"/>
              </w:rPr>
              <w:t>Create a sense of awareness in terms of accuracy when learners interact in English using high-frequency and level-appropriate expressions in order to reach an effective command of spoken language.</w:t>
            </w:r>
          </w:p>
          <w:p w14:paraId="105834DF" w14:textId="77777777" w:rsidR="0075151B" w:rsidRDefault="0075151B" w:rsidP="0075151B">
            <w:pPr>
              <w:spacing w:line="276" w:lineRule="auto"/>
              <w:ind w:left="24" w:right="142"/>
              <w:jc w:val="both"/>
              <w:rPr>
                <w:rFonts w:ascii="Arial" w:hAnsi="Arial" w:cs="Arial"/>
                <w:color w:val="00000A"/>
                <w:lang w:val="en-US"/>
              </w:rPr>
            </w:pPr>
          </w:p>
          <w:p w14:paraId="22F102CA" w14:textId="77777777" w:rsidR="0075151B" w:rsidRDefault="0075151B" w:rsidP="0075151B">
            <w:pPr>
              <w:spacing w:line="276" w:lineRule="auto"/>
              <w:ind w:right="142"/>
              <w:jc w:val="both"/>
              <w:rPr>
                <w:rFonts w:ascii="Arial" w:hAnsi="Arial" w:cs="Arial"/>
                <w:lang w:val="en-US"/>
              </w:rPr>
            </w:pPr>
            <w:r>
              <w:rPr>
                <w:rFonts w:ascii="Arial" w:hAnsi="Arial" w:cs="Arial"/>
                <w:lang w:val="en-US"/>
              </w:rPr>
              <w:t>O.EFL 4.2</w:t>
            </w:r>
          </w:p>
          <w:p w14:paraId="1304C691" w14:textId="77777777" w:rsidR="0075151B" w:rsidRDefault="0075151B" w:rsidP="0075151B">
            <w:pPr>
              <w:spacing w:line="276" w:lineRule="auto"/>
              <w:ind w:right="142"/>
              <w:jc w:val="both"/>
              <w:rPr>
                <w:rFonts w:ascii="Arial" w:hAnsi="Arial" w:cs="Arial"/>
                <w:lang w:val="en-US"/>
              </w:rPr>
            </w:pPr>
            <w:r>
              <w:rPr>
                <w:rFonts w:ascii="Arial" w:hAnsi="Arial" w:cs="Arial"/>
                <w:lang w:val="en-US"/>
              </w:rPr>
              <w:lastRenderedPageBreak/>
              <w:t>Appreciate and value English as an international language and a medium to interact globally.</w:t>
            </w:r>
          </w:p>
          <w:p w14:paraId="39427195" w14:textId="77777777" w:rsidR="0075151B" w:rsidRDefault="0075151B" w:rsidP="0075151B">
            <w:pPr>
              <w:spacing w:line="276" w:lineRule="auto"/>
              <w:ind w:left="24" w:right="142"/>
              <w:jc w:val="both"/>
              <w:rPr>
                <w:rFonts w:ascii="Arial" w:hAnsi="Arial" w:cs="Arial"/>
                <w:lang w:val="en-US"/>
              </w:rPr>
            </w:pPr>
            <w:r>
              <w:rPr>
                <w:rFonts w:ascii="Arial" w:hAnsi="Arial" w:cs="Arial"/>
                <w:color w:val="00000A"/>
                <w:lang w:val="en-US"/>
              </w:rPr>
              <w:tab/>
              <w:t xml:space="preserve">   </w:t>
            </w:r>
          </w:p>
        </w:tc>
        <w:tc>
          <w:tcPr>
            <w:tcW w:w="2693" w:type="dxa"/>
            <w:gridSpan w:val="3"/>
            <w:tcBorders>
              <w:top w:val="single" w:sz="4" w:space="0" w:color="000000"/>
              <w:left w:val="single" w:sz="4" w:space="0" w:color="000000"/>
              <w:bottom w:val="single" w:sz="4" w:space="0" w:color="000000"/>
              <w:right w:val="single" w:sz="4" w:space="0" w:color="000000"/>
            </w:tcBorders>
          </w:tcPr>
          <w:p w14:paraId="450C30DA" w14:textId="77777777" w:rsidR="0075151B" w:rsidRDefault="0075151B" w:rsidP="0075151B">
            <w:pPr>
              <w:spacing w:line="276" w:lineRule="auto"/>
              <w:ind w:left="24" w:right="142"/>
              <w:jc w:val="both"/>
              <w:rPr>
                <w:rFonts w:ascii="Arial" w:hAnsi="Arial" w:cs="Arial"/>
                <w:lang w:val="en-US"/>
              </w:rPr>
            </w:pPr>
            <w:r>
              <w:rPr>
                <w:rFonts w:ascii="Arial" w:hAnsi="Arial" w:cs="Arial"/>
                <w:b/>
                <w:bCs/>
                <w:lang w:val="en-US"/>
              </w:rPr>
              <w:lastRenderedPageBreak/>
              <w:t>EFL 4.2.14</w:t>
            </w:r>
            <w:r>
              <w:rPr>
                <w:rFonts w:ascii="Arial" w:hAnsi="Arial" w:cs="Arial"/>
                <w:highlight w:val="cyan"/>
                <w:lang w:val="en-US"/>
              </w:rPr>
              <w:t xml:space="preserve"> Ask and answer straightforward follow-up questions within familiar contexts, such as school and family life, provided there are opportunities to ask for clarification, reformulation or repetition of key points.</w:t>
            </w:r>
          </w:p>
          <w:p w14:paraId="7FBAFF39" w14:textId="77777777" w:rsidR="0075151B" w:rsidRDefault="0075151B" w:rsidP="0075151B">
            <w:pPr>
              <w:spacing w:line="276" w:lineRule="auto"/>
              <w:ind w:left="24" w:right="142"/>
              <w:jc w:val="both"/>
              <w:rPr>
                <w:rFonts w:ascii="Arial" w:hAnsi="Arial" w:cs="Arial"/>
                <w:lang w:val="en-US"/>
              </w:rPr>
            </w:pPr>
          </w:p>
          <w:p w14:paraId="43DE1A5A" w14:textId="77777777" w:rsidR="0075151B" w:rsidRDefault="0075151B" w:rsidP="0075151B">
            <w:pPr>
              <w:ind w:right="142"/>
              <w:jc w:val="both"/>
              <w:rPr>
                <w:rFonts w:ascii="Arial" w:hAnsi="Arial" w:cs="Arial"/>
                <w:highlight w:val="cyan"/>
                <w:lang w:val="en-US"/>
              </w:rPr>
            </w:pPr>
            <w:r>
              <w:rPr>
                <w:rFonts w:ascii="Arial" w:hAnsi="Arial" w:cs="Arial"/>
                <w:b/>
                <w:bCs/>
                <w:lang w:val="en-US"/>
              </w:rPr>
              <w:t>EFL 4.2.13</w:t>
            </w:r>
            <w:r>
              <w:rPr>
                <w:rFonts w:ascii="Arial" w:hAnsi="Arial" w:cs="Arial"/>
                <w:highlight w:val="cyan"/>
                <w:lang w:val="en-US"/>
              </w:rPr>
              <w:t xml:space="preserve"> Interact with reasonable ease in structured situations and short conversations </w:t>
            </w:r>
            <w:r>
              <w:rPr>
                <w:rFonts w:ascii="Arial" w:hAnsi="Arial" w:cs="Arial"/>
                <w:highlight w:val="cyan"/>
                <w:lang w:val="en-US"/>
              </w:rPr>
              <w:lastRenderedPageBreak/>
              <w:t>within familiar contexts, provided that speech is given clearly, slowly and directly. (Example: an interview, an information gap activity, etc.)</w:t>
            </w:r>
          </w:p>
          <w:p w14:paraId="3AA5D739" w14:textId="77777777" w:rsidR="0075151B" w:rsidRDefault="0075151B" w:rsidP="0075151B">
            <w:pPr>
              <w:spacing w:line="276" w:lineRule="auto"/>
              <w:ind w:left="24" w:right="142"/>
              <w:jc w:val="both"/>
              <w:rPr>
                <w:rFonts w:ascii="Arial" w:hAnsi="Arial" w:cs="Arial"/>
                <w:lang w:val="en-US"/>
              </w:rPr>
            </w:pPr>
          </w:p>
          <w:p w14:paraId="073E6819" w14:textId="77777777" w:rsidR="0075151B" w:rsidRDefault="0075151B" w:rsidP="0075151B">
            <w:pPr>
              <w:spacing w:line="276" w:lineRule="auto"/>
              <w:ind w:left="24" w:right="142"/>
              <w:jc w:val="both"/>
              <w:rPr>
                <w:rFonts w:ascii="Arial" w:hAnsi="Arial" w:cs="Arial"/>
                <w:lang w:val="en-US"/>
              </w:rPr>
            </w:pPr>
            <w:r>
              <w:rPr>
                <w:rFonts w:ascii="Arial" w:hAnsi="Arial" w:cs="Arial"/>
                <w:b/>
                <w:bCs/>
                <w:lang w:val="en-US"/>
              </w:rPr>
              <w:t>EFL 4.2.12</w:t>
            </w:r>
            <w:r>
              <w:rPr>
                <w:rFonts w:ascii="Arial" w:hAnsi="Arial" w:cs="Arial"/>
                <w:highlight w:val="cyan"/>
                <w:lang w:val="en-GB"/>
              </w:rPr>
              <w:t xml:space="preserve"> Describe habits, routines, past activities and experiences within the personal and educational domains.</w:t>
            </w:r>
          </w:p>
        </w:tc>
        <w:tc>
          <w:tcPr>
            <w:tcW w:w="1559" w:type="dxa"/>
            <w:tcBorders>
              <w:top w:val="single" w:sz="4" w:space="0" w:color="000000"/>
              <w:left w:val="single" w:sz="4" w:space="0" w:color="000000"/>
              <w:bottom w:val="single" w:sz="4" w:space="0" w:color="000000"/>
              <w:right w:val="single" w:sz="4" w:space="0" w:color="000000"/>
            </w:tcBorders>
          </w:tcPr>
          <w:p w14:paraId="002C3804"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lastRenderedPageBreak/>
              <w:t>My plans.</w:t>
            </w:r>
          </w:p>
          <w:p w14:paraId="3B6D9605" w14:textId="77777777" w:rsidR="0075151B" w:rsidRDefault="0075151B" w:rsidP="0075151B">
            <w:pPr>
              <w:spacing w:line="276" w:lineRule="auto"/>
              <w:ind w:left="58" w:right="142"/>
              <w:jc w:val="both"/>
              <w:rPr>
                <w:rFonts w:ascii="Arial" w:hAnsi="Arial" w:cs="Arial"/>
                <w:color w:val="00000A"/>
                <w:lang w:val="en-US"/>
              </w:rPr>
            </w:pPr>
          </w:p>
          <w:p w14:paraId="762109DE"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Are you free?</w:t>
            </w:r>
          </w:p>
          <w:p w14:paraId="6C847FE2" w14:textId="77777777" w:rsidR="0075151B" w:rsidRDefault="0075151B" w:rsidP="0075151B">
            <w:pPr>
              <w:spacing w:line="276" w:lineRule="auto"/>
              <w:ind w:left="58" w:right="142"/>
              <w:jc w:val="both"/>
              <w:rPr>
                <w:rFonts w:ascii="Arial" w:hAnsi="Arial" w:cs="Arial"/>
                <w:color w:val="00000A"/>
                <w:lang w:val="en-US"/>
              </w:rPr>
            </w:pPr>
          </w:p>
          <w:p w14:paraId="322AF338"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Thanksgiving</w:t>
            </w:r>
          </w:p>
          <w:p w14:paraId="34C17766" w14:textId="77777777" w:rsidR="0075151B" w:rsidRDefault="0075151B" w:rsidP="0075151B">
            <w:pPr>
              <w:spacing w:line="276" w:lineRule="auto"/>
              <w:ind w:left="58" w:right="142"/>
              <w:jc w:val="both"/>
              <w:rPr>
                <w:rFonts w:ascii="Arial" w:hAnsi="Arial" w:cs="Arial"/>
                <w:color w:val="00000A"/>
                <w:lang w:val="en-US"/>
              </w:rPr>
            </w:pPr>
          </w:p>
          <w:p w14:paraId="7D0E458A"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Songkran</w:t>
            </w:r>
          </w:p>
          <w:p w14:paraId="278EB5E5" w14:textId="77777777" w:rsidR="0075151B" w:rsidRDefault="0075151B" w:rsidP="0075151B">
            <w:pPr>
              <w:spacing w:line="276" w:lineRule="auto"/>
              <w:ind w:left="58" w:right="142"/>
              <w:jc w:val="both"/>
              <w:rPr>
                <w:rFonts w:ascii="Arial" w:hAnsi="Arial" w:cs="Arial"/>
                <w:color w:val="00000A"/>
                <w:lang w:val="en-US"/>
              </w:rPr>
            </w:pPr>
          </w:p>
          <w:p w14:paraId="28E4E849"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Verb + infinitive</w:t>
            </w:r>
          </w:p>
          <w:p w14:paraId="70B0070B" w14:textId="77777777" w:rsidR="0075151B" w:rsidRDefault="0075151B" w:rsidP="0075151B">
            <w:pPr>
              <w:spacing w:line="276" w:lineRule="auto"/>
              <w:ind w:left="58" w:right="142"/>
              <w:jc w:val="both"/>
              <w:rPr>
                <w:rFonts w:ascii="Arial" w:hAnsi="Arial" w:cs="Arial"/>
                <w:color w:val="00000A"/>
                <w:lang w:val="en-US"/>
              </w:rPr>
            </w:pPr>
          </w:p>
          <w:p w14:paraId="2C0B18A0"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Quantifiers</w:t>
            </w:r>
          </w:p>
          <w:p w14:paraId="40BC6DB1" w14:textId="77777777" w:rsidR="0075151B" w:rsidRDefault="0075151B" w:rsidP="0075151B">
            <w:pPr>
              <w:spacing w:line="276" w:lineRule="auto"/>
              <w:ind w:left="58" w:right="142"/>
              <w:jc w:val="both"/>
              <w:rPr>
                <w:rFonts w:ascii="Arial" w:hAnsi="Arial" w:cs="Arial"/>
                <w:color w:val="00000A"/>
                <w:lang w:val="en-US"/>
              </w:rPr>
            </w:pPr>
          </w:p>
          <w:p w14:paraId="17C908A7"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Inviting people to do things with you.</w:t>
            </w:r>
          </w:p>
          <w:p w14:paraId="165DB0FB" w14:textId="77777777" w:rsidR="0075151B" w:rsidRDefault="0075151B" w:rsidP="0075151B">
            <w:pPr>
              <w:spacing w:line="276" w:lineRule="auto"/>
              <w:ind w:left="58" w:right="142"/>
              <w:jc w:val="both"/>
              <w:rPr>
                <w:rFonts w:ascii="Arial" w:hAnsi="Arial" w:cs="Arial"/>
                <w:color w:val="00000A"/>
                <w:lang w:val="en-US"/>
              </w:rPr>
            </w:pPr>
          </w:p>
          <w:p w14:paraId="235B5D82" w14:textId="77777777" w:rsidR="0075151B" w:rsidRDefault="0075151B" w:rsidP="0075151B">
            <w:pPr>
              <w:spacing w:line="276" w:lineRule="auto"/>
              <w:ind w:left="58" w:right="142"/>
              <w:jc w:val="both"/>
              <w:rPr>
                <w:rFonts w:ascii="Arial" w:hAnsi="Arial" w:cs="Arial"/>
                <w:color w:val="00000A"/>
                <w:lang w:val="en-US"/>
              </w:rPr>
            </w:pPr>
            <w:r>
              <w:rPr>
                <w:rFonts w:ascii="Arial" w:hAnsi="Arial" w:cs="Arial"/>
                <w:color w:val="00000A"/>
                <w:lang w:val="en-US"/>
              </w:rPr>
              <w:t>Presenting about a special day.</w:t>
            </w:r>
          </w:p>
        </w:tc>
        <w:tc>
          <w:tcPr>
            <w:tcW w:w="2551" w:type="dxa"/>
            <w:gridSpan w:val="3"/>
            <w:tcBorders>
              <w:top w:val="single" w:sz="4" w:space="0" w:color="000000"/>
              <w:left w:val="single" w:sz="4" w:space="0" w:color="000000"/>
              <w:bottom w:val="single" w:sz="4" w:space="0" w:color="000000"/>
              <w:right w:val="single" w:sz="4" w:space="0" w:color="000000"/>
            </w:tcBorders>
          </w:tcPr>
          <w:p w14:paraId="031F1348"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lastRenderedPageBreak/>
              <w:t>Listening for reasons.</w:t>
            </w:r>
          </w:p>
          <w:p w14:paraId="5A335678" w14:textId="77777777" w:rsidR="0075151B" w:rsidRDefault="0075151B" w:rsidP="0075151B">
            <w:pPr>
              <w:spacing w:line="276" w:lineRule="auto"/>
              <w:ind w:left="24" w:right="142"/>
              <w:jc w:val="both"/>
              <w:rPr>
                <w:rFonts w:ascii="Arial" w:hAnsi="Arial" w:cs="Arial"/>
                <w:color w:val="00000A"/>
                <w:lang w:val="en-US"/>
              </w:rPr>
            </w:pPr>
          </w:p>
          <w:p w14:paraId="7E8924F7"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Taking notes while listening</w:t>
            </w:r>
          </w:p>
          <w:p w14:paraId="6E5C13BC" w14:textId="77777777" w:rsidR="0075151B" w:rsidRDefault="0075151B" w:rsidP="0075151B">
            <w:pPr>
              <w:spacing w:line="276" w:lineRule="auto"/>
              <w:ind w:left="24" w:right="142"/>
              <w:jc w:val="both"/>
              <w:rPr>
                <w:rFonts w:ascii="Arial" w:hAnsi="Arial" w:cs="Arial"/>
                <w:color w:val="00000A"/>
                <w:lang w:val="en-US"/>
              </w:rPr>
            </w:pPr>
          </w:p>
          <w:p w14:paraId="5D6E04D0"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Forming compound nouns.</w:t>
            </w:r>
          </w:p>
          <w:p w14:paraId="60BB8098" w14:textId="77777777" w:rsidR="0075151B" w:rsidRDefault="0075151B" w:rsidP="0075151B">
            <w:pPr>
              <w:spacing w:line="276" w:lineRule="auto"/>
              <w:ind w:left="24" w:right="142"/>
              <w:jc w:val="both"/>
              <w:rPr>
                <w:rFonts w:ascii="Arial" w:hAnsi="Arial" w:cs="Arial"/>
                <w:color w:val="00000A"/>
                <w:lang w:val="en-US"/>
              </w:rPr>
            </w:pPr>
          </w:p>
          <w:p w14:paraId="144129AD"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Identifying words families.</w:t>
            </w:r>
          </w:p>
          <w:p w14:paraId="22E89F40" w14:textId="77777777" w:rsidR="0075151B" w:rsidRDefault="0075151B" w:rsidP="0075151B">
            <w:pPr>
              <w:spacing w:line="276" w:lineRule="auto"/>
              <w:ind w:left="24" w:right="142"/>
              <w:jc w:val="both"/>
              <w:rPr>
                <w:rFonts w:ascii="Arial" w:hAnsi="Arial" w:cs="Arial"/>
                <w:color w:val="00000A"/>
                <w:lang w:val="en-US"/>
              </w:rPr>
            </w:pPr>
          </w:p>
          <w:p w14:paraId="51322614"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Making, accepting, and declining invitations.</w:t>
            </w:r>
          </w:p>
          <w:p w14:paraId="0BEBA037" w14:textId="77777777" w:rsidR="0075151B" w:rsidRDefault="0075151B" w:rsidP="0075151B">
            <w:pPr>
              <w:spacing w:line="276" w:lineRule="auto"/>
              <w:ind w:left="24" w:right="142"/>
              <w:jc w:val="both"/>
              <w:rPr>
                <w:rFonts w:ascii="Arial" w:hAnsi="Arial" w:cs="Arial"/>
                <w:color w:val="00000A"/>
                <w:lang w:val="en-US"/>
              </w:rPr>
            </w:pPr>
          </w:p>
          <w:p w14:paraId="696E1460"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lastRenderedPageBreak/>
              <w:t>Summarizing information</w:t>
            </w:r>
          </w:p>
          <w:p w14:paraId="3F10A222" w14:textId="77777777" w:rsidR="0075151B" w:rsidRDefault="0075151B" w:rsidP="0075151B">
            <w:pPr>
              <w:spacing w:line="276" w:lineRule="auto"/>
              <w:ind w:left="24" w:right="142"/>
              <w:jc w:val="both"/>
              <w:rPr>
                <w:rFonts w:ascii="Arial" w:hAnsi="Arial" w:cs="Arial"/>
                <w:color w:val="00000A"/>
                <w:lang w:val="en-US"/>
              </w:rPr>
            </w:pPr>
          </w:p>
          <w:p w14:paraId="7C28C478" w14:textId="77777777" w:rsidR="0075151B" w:rsidRDefault="0075151B" w:rsidP="0075151B">
            <w:pPr>
              <w:spacing w:line="276" w:lineRule="auto"/>
              <w:ind w:left="24" w:right="142"/>
              <w:jc w:val="both"/>
              <w:rPr>
                <w:rFonts w:ascii="Arial" w:hAnsi="Arial" w:cs="Arial"/>
                <w:color w:val="00000A"/>
                <w:lang w:val="en-US"/>
              </w:rPr>
            </w:pPr>
            <w:r>
              <w:rPr>
                <w:rFonts w:ascii="Arial" w:hAnsi="Arial" w:cs="Arial"/>
                <w:color w:val="00000A"/>
                <w:lang w:val="en-US"/>
              </w:rPr>
              <w:t>Reduction of have to</w:t>
            </w:r>
          </w:p>
          <w:p w14:paraId="430632CB" w14:textId="77777777" w:rsidR="0075151B" w:rsidRDefault="0075151B" w:rsidP="0075151B">
            <w:pPr>
              <w:spacing w:line="276" w:lineRule="auto"/>
              <w:ind w:left="24" w:right="142"/>
              <w:jc w:val="both"/>
              <w:rPr>
                <w:rFonts w:ascii="Arial" w:hAnsi="Arial" w:cs="Arial"/>
                <w:color w:val="00000A"/>
                <w:lang w:val="en-US"/>
              </w:rPr>
            </w:pPr>
          </w:p>
          <w:p w14:paraId="5FD771AE" w14:textId="77777777" w:rsidR="0075151B" w:rsidRDefault="0075151B" w:rsidP="0075151B">
            <w:pPr>
              <w:spacing w:line="276" w:lineRule="auto"/>
              <w:ind w:left="24" w:right="142"/>
              <w:jc w:val="both"/>
              <w:rPr>
                <w:rFonts w:ascii="Arial" w:hAnsi="Arial" w:cs="Arial"/>
                <w:lang w:val="en-US"/>
              </w:rPr>
            </w:pPr>
            <w:r>
              <w:rPr>
                <w:rFonts w:ascii="Arial" w:hAnsi="Arial" w:cs="Arial"/>
                <w:color w:val="00000A"/>
                <w:lang w:val="en-US"/>
              </w:rPr>
              <w:t xml:space="preserve">Reduction of </w:t>
            </w:r>
            <w:r>
              <w:rPr>
                <w:rFonts w:ascii="Arial" w:hAnsi="Arial" w:cs="Arial"/>
                <w:i/>
                <w:color w:val="00000A"/>
                <w:lang w:val="en-US"/>
              </w:rPr>
              <w:t>of other</w:t>
            </w:r>
            <w:r>
              <w:rPr>
                <w:rFonts w:ascii="Arial" w:hAnsi="Arial" w:cs="Arial"/>
                <w:color w:val="00000A"/>
                <w:lang w:val="en-US"/>
              </w:rPr>
              <w:t xml:space="preserve"> quantifiers.</w:t>
            </w:r>
          </w:p>
        </w:tc>
        <w:tc>
          <w:tcPr>
            <w:tcW w:w="2836" w:type="dxa"/>
            <w:gridSpan w:val="3"/>
            <w:tcBorders>
              <w:top w:val="single" w:sz="4" w:space="0" w:color="000000"/>
              <w:left w:val="single" w:sz="4" w:space="0" w:color="000000"/>
              <w:bottom w:val="single" w:sz="4" w:space="0" w:color="000000"/>
              <w:right w:val="single" w:sz="4" w:space="0" w:color="000000"/>
            </w:tcBorders>
          </w:tcPr>
          <w:p w14:paraId="67311B8A" w14:textId="77777777" w:rsidR="0075151B" w:rsidRDefault="0075151B" w:rsidP="0075151B">
            <w:pPr>
              <w:ind w:right="142"/>
              <w:jc w:val="both"/>
              <w:rPr>
                <w:sz w:val="24"/>
                <w:szCs w:val="24"/>
                <w:lang w:val="en-US"/>
              </w:rPr>
            </w:pPr>
            <w:r>
              <w:rPr>
                <w:b/>
                <w:bCs/>
                <w:sz w:val="24"/>
                <w:szCs w:val="24"/>
                <w:lang w:val="en-US"/>
              </w:rPr>
              <w:lastRenderedPageBreak/>
              <w:t xml:space="preserve">CE.EFL.4.8. </w:t>
            </w:r>
            <w:r>
              <w:rPr>
                <w:bCs/>
                <w:sz w:val="24"/>
                <w:szCs w:val="24"/>
                <w:lang w:val="en-US"/>
              </w:rPr>
              <w:t>Production – Accuracy and Intelligibility:</w:t>
            </w:r>
            <w:r>
              <w:rPr>
                <w:b/>
                <w:bCs/>
                <w:sz w:val="24"/>
                <w:szCs w:val="24"/>
                <w:lang w:val="en-US"/>
              </w:rPr>
              <w:t xml:space="preserve">  </w:t>
            </w:r>
            <w:r>
              <w:rPr>
                <w:sz w:val="24"/>
                <w:szCs w:val="24"/>
                <w:lang w:val="en-US"/>
              </w:rPr>
              <w:t xml:space="preserve">Communicate needs and information clearly and in simple terms, using grammatical structures learned in class (although there may be frequent errors), effectively and without undue effort. Demonstrate an ability to make appropriate use of new words and </w:t>
            </w:r>
            <w:r>
              <w:rPr>
                <w:sz w:val="24"/>
                <w:szCs w:val="24"/>
                <w:lang w:val="en-US"/>
              </w:rPr>
              <w:lastRenderedPageBreak/>
              <w:t>expressions in social interactions.</w:t>
            </w:r>
          </w:p>
          <w:p w14:paraId="61FA7C96" w14:textId="77777777" w:rsidR="0075151B" w:rsidRDefault="0075151B" w:rsidP="0075151B">
            <w:pPr>
              <w:ind w:right="142"/>
              <w:jc w:val="both"/>
              <w:rPr>
                <w:lang w:val="en-US"/>
              </w:rPr>
            </w:pPr>
          </w:p>
          <w:p w14:paraId="618A5F35" w14:textId="77777777" w:rsidR="0075151B" w:rsidRDefault="0075151B" w:rsidP="0075151B">
            <w:pPr>
              <w:ind w:right="142"/>
              <w:jc w:val="both"/>
              <w:rPr>
                <w:lang w:val="en-US"/>
              </w:rPr>
            </w:pPr>
            <w:r>
              <w:rPr>
                <w:b/>
                <w:bCs/>
                <w:sz w:val="24"/>
                <w:szCs w:val="24"/>
                <w:lang w:val="en-US"/>
              </w:rPr>
              <w:t xml:space="preserve">I.EFL.4.8.1. </w:t>
            </w:r>
            <w:r>
              <w:rPr>
                <w:bCs/>
                <w:sz w:val="24"/>
                <w:szCs w:val="24"/>
                <w:lang w:val="en-US"/>
              </w:rPr>
              <w:t>Learners can communicate personal information and basic immediate needs and deal with other practical everyday demands in familiar contexts, effectively and without undue effort and using grammatical structures and vocabulary seen in class (although there may be frequent, basic errors). (I.1, I.2, I.3, S.1).</w:t>
            </w:r>
          </w:p>
        </w:tc>
        <w:tc>
          <w:tcPr>
            <w:tcW w:w="1276" w:type="dxa"/>
            <w:tcBorders>
              <w:top w:val="single" w:sz="4" w:space="0" w:color="000000"/>
              <w:left w:val="single" w:sz="4" w:space="0" w:color="000000"/>
              <w:bottom w:val="single" w:sz="4" w:space="0" w:color="000000"/>
              <w:right w:val="single" w:sz="4" w:space="0" w:color="auto"/>
            </w:tcBorders>
          </w:tcPr>
          <w:p w14:paraId="1473507E" w14:textId="77777777" w:rsidR="0075151B" w:rsidRDefault="0075151B" w:rsidP="0075151B">
            <w:pPr>
              <w:spacing w:line="276" w:lineRule="auto"/>
              <w:ind w:left="29" w:right="142"/>
              <w:jc w:val="both"/>
              <w:rPr>
                <w:rFonts w:ascii="Arial" w:hAnsi="Arial" w:cs="Arial"/>
                <w:i/>
                <w:color w:val="00000A"/>
                <w:lang w:val="en-US"/>
              </w:rPr>
            </w:pPr>
          </w:p>
          <w:p w14:paraId="26E3BC41" w14:textId="77777777" w:rsidR="0075151B" w:rsidRDefault="0075151B" w:rsidP="0075151B">
            <w:pPr>
              <w:spacing w:line="276" w:lineRule="auto"/>
              <w:ind w:left="29" w:right="142"/>
              <w:jc w:val="both"/>
              <w:rPr>
                <w:rFonts w:ascii="Arial" w:hAnsi="Arial" w:cs="Arial"/>
                <w:i/>
                <w:color w:val="00000A"/>
                <w:lang w:val="en-US"/>
              </w:rPr>
            </w:pPr>
          </w:p>
          <w:p w14:paraId="09B9D239" w14:textId="77777777" w:rsidR="0075151B" w:rsidRDefault="0075151B" w:rsidP="0075151B">
            <w:pPr>
              <w:spacing w:line="276" w:lineRule="auto"/>
              <w:ind w:left="29" w:right="142"/>
              <w:jc w:val="both"/>
              <w:rPr>
                <w:rFonts w:ascii="Arial" w:hAnsi="Arial" w:cs="Arial"/>
                <w:i/>
                <w:color w:val="00000A"/>
                <w:lang w:val="en-US"/>
              </w:rPr>
            </w:pPr>
          </w:p>
          <w:p w14:paraId="38C2888F" w14:textId="77777777" w:rsidR="0075151B" w:rsidRDefault="0075151B" w:rsidP="0075151B">
            <w:pPr>
              <w:spacing w:line="276" w:lineRule="auto"/>
              <w:ind w:left="29" w:right="142"/>
              <w:jc w:val="both"/>
              <w:rPr>
                <w:rFonts w:ascii="Arial" w:hAnsi="Arial" w:cs="Arial"/>
                <w:i/>
                <w:color w:val="00000A"/>
                <w:lang w:val="en-US"/>
              </w:rPr>
            </w:pPr>
          </w:p>
          <w:p w14:paraId="19FDA41A" w14:textId="77777777" w:rsidR="0075151B" w:rsidRDefault="0075151B" w:rsidP="0075151B">
            <w:pPr>
              <w:spacing w:line="276" w:lineRule="auto"/>
              <w:ind w:left="29" w:right="142"/>
              <w:jc w:val="both"/>
              <w:rPr>
                <w:rFonts w:ascii="Arial" w:hAnsi="Arial" w:cs="Arial"/>
                <w:i/>
                <w:color w:val="00000A"/>
                <w:lang w:val="en-US"/>
              </w:rPr>
            </w:pPr>
          </w:p>
          <w:p w14:paraId="328D3E3B" w14:textId="77777777" w:rsidR="0075151B" w:rsidRDefault="0075151B" w:rsidP="0075151B">
            <w:pPr>
              <w:spacing w:line="276" w:lineRule="auto"/>
              <w:ind w:left="29" w:right="142"/>
              <w:jc w:val="both"/>
              <w:rPr>
                <w:rFonts w:ascii="Arial" w:hAnsi="Arial" w:cs="Arial"/>
                <w:i/>
                <w:color w:val="00000A"/>
                <w:lang w:val="en-US"/>
              </w:rPr>
            </w:pPr>
          </w:p>
          <w:p w14:paraId="6F992D88" w14:textId="77777777" w:rsidR="0075151B" w:rsidRDefault="0075151B" w:rsidP="0075151B">
            <w:pPr>
              <w:spacing w:line="276" w:lineRule="auto"/>
              <w:ind w:left="29" w:right="142"/>
              <w:jc w:val="both"/>
              <w:rPr>
                <w:rFonts w:ascii="Arial" w:hAnsi="Arial" w:cs="Arial"/>
                <w:i/>
                <w:color w:val="00000A"/>
                <w:lang w:val="en-US"/>
              </w:rPr>
            </w:pPr>
          </w:p>
          <w:p w14:paraId="62749AEA" w14:textId="77777777" w:rsidR="0075151B" w:rsidRDefault="0075151B" w:rsidP="0075151B">
            <w:pPr>
              <w:spacing w:line="276" w:lineRule="auto"/>
              <w:ind w:left="29" w:right="142"/>
              <w:jc w:val="both"/>
              <w:rPr>
                <w:rFonts w:ascii="Arial" w:hAnsi="Arial" w:cs="Arial"/>
                <w:i/>
                <w:color w:val="00000A"/>
                <w:lang w:val="en-US"/>
              </w:rPr>
            </w:pPr>
          </w:p>
          <w:p w14:paraId="2E67DB0D" w14:textId="77777777" w:rsidR="0075151B" w:rsidRDefault="0075151B" w:rsidP="0075151B">
            <w:pPr>
              <w:spacing w:line="276" w:lineRule="auto"/>
              <w:ind w:left="29" w:right="142"/>
              <w:jc w:val="both"/>
              <w:rPr>
                <w:rFonts w:ascii="Arial" w:hAnsi="Arial" w:cs="Arial"/>
                <w:i/>
                <w:color w:val="00000A"/>
                <w:lang w:val="en-US"/>
              </w:rPr>
            </w:pPr>
          </w:p>
          <w:p w14:paraId="614B459B" w14:textId="77777777" w:rsidR="0075151B" w:rsidRDefault="0075151B" w:rsidP="0075151B">
            <w:pPr>
              <w:spacing w:line="276" w:lineRule="auto"/>
              <w:ind w:left="29" w:right="142"/>
              <w:jc w:val="both"/>
              <w:rPr>
                <w:rFonts w:ascii="Arial" w:hAnsi="Arial" w:cs="Arial"/>
                <w:i/>
                <w:color w:val="00000A"/>
                <w:lang w:val="en-US"/>
              </w:rPr>
            </w:pPr>
          </w:p>
          <w:p w14:paraId="1FBA3AE1" w14:textId="77777777" w:rsidR="0075151B" w:rsidRDefault="0075151B" w:rsidP="0075151B">
            <w:pPr>
              <w:spacing w:line="276" w:lineRule="auto"/>
              <w:ind w:left="29" w:right="142"/>
              <w:jc w:val="both"/>
              <w:rPr>
                <w:rFonts w:ascii="Arial" w:hAnsi="Arial" w:cs="Arial"/>
                <w:i/>
                <w:color w:val="00000A"/>
                <w:lang w:val="en-US"/>
              </w:rPr>
            </w:pPr>
          </w:p>
          <w:p w14:paraId="46718EF9" w14:textId="77777777" w:rsidR="0075151B" w:rsidRDefault="0075151B" w:rsidP="0075151B">
            <w:pPr>
              <w:spacing w:line="276" w:lineRule="auto"/>
              <w:ind w:left="29" w:right="142"/>
              <w:jc w:val="both"/>
              <w:rPr>
                <w:rFonts w:ascii="Arial" w:hAnsi="Arial" w:cs="Arial"/>
                <w:i/>
                <w:color w:val="00000A"/>
                <w:lang w:val="en-US"/>
              </w:rPr>
            </w:pPr>
          </w:p>
          <w:p w14:paraId="0D86BA01" w14:textId="77777777" w:rsidR="0075151B" w:rsidRDefault="0075151B" w:rsidP="0075151B">
            <w:pPr>
              <w:spacing w:line="276" w:lineRule="auto"/>
              <w:ind w:left="29" w:right="142"/>
              <w:jc w:val="both"/>
              <w:rPr>
                <w:rFonts w:ascii="Arial" w:hAnsi="Arial" w:cs="Arial"/>
                <w:i/>
                <w:color w:val="00000A"/>
                <w:lang w:val="en-US"/>
              </w:rPr>
            </w:pPr>
          </w:p>
          <w:p w14:paraId="049A8026" w14:textId="77777777" w:rsidR="0075151B" w:rsidRDefault="0075151B" w:rsidP="0075151B">
            <w:pPr>
              <w:spacing w:line="276" w:lineRule="auto"/>
              <w:ind w:left="29" w:right="142"/>
              <w:jc w:val="both"/>
              <w:rPr>
                <w:rFonts w:ascii="Arial" w:hAnsi="Arial" w:cs="Arial"/>
                <w:i/>
                <w:color w:val="00000A"/>
                <w:lang w:val="en-US"/>
              </w:rPr>
            </w:pPr>
          </w:p>
          <w:p w14:paraId="3632E5BB" w14:textId="77777777" w:rsidR="0075151B" w:rsidRDefault="0075151B" w:rsidP="0075151B">
            <w:pPr>
              <w:spacing w:line="276" w:lineRule="auto"/>
              <w:ind w:left="29" w:right="142"/>
              <w:jc w:val="both"/>
              <w:rPr>
                <w:rFonts w:ascii="Arial" w:hAnsi="Arial" w:cs="Arial"/>
                <w:i/>
                <w:color w:val="00000A"/>
                <w:lang w:val="en-US"/>
              </w:rPr>
            </w:pPr>
          </w:p>
          <w:p w14:paraId="59A40C0D" w14:textId="77777777" w:rsidR="0075151B" w:rsidRDefault="0075151B" w:rsidP="0075151B">
            <w:pPr>
              <w:spacing w:line="276" w:lineRule="auto"/>
              <w:ind w:left="29" w:right="142"/>
              <w:jc w:val="both"/>
              <w:rPr>
                <w:rFonts w:ascii="Arial" w:hAnsi="Arial" w:cs="Arial"/>
                <w:i/>
                <w:color w:val="00000A"/>
                <w:lang w:val="en-US"/>
              </w:rPr>
            </w:pPr>
            <w:r>
              <w:rPr>
                <w:rFonts w:ascii="Arial" w:hAnsi="Arial" w:cs="Arial"/>
                <w:i/>
                <w:color w:val="00000A"/>
                <w:lang w:val="en-US"/>
              </w:rPr>
              <w:t>6 WEEKS</w:t>
            </w:r>
          </w:p>
          <w:p w14:paraId="056F35C1" w14:textId="77777777" w:rsidR="0075151B" w:rsidRDefault="0075151B" w:rsidP="0075151B">
            <w:pPr>
              <w:spacing w:line="276" w:lineRule="auto"/>
              <w:ind w:left="29" w:right="142"/>
              <w:jc w:val="both"/>
              <w:rPr>
                <w:rFonts w:ascii="Arial" w:hAnsi="Arial" w:cs="Arial"/>
                <w:lang w:val="en-US"/>
              </w:rPr>
            </w:pPr>
          </w:p>
        </w:tc>
      </w:tr>
      <w:tr w:rsidR="0075151B" w14:paraId="31FA6D34" w14:textId="77777777" w:rsidTr="0075151B">
        <w:trPr>
          <w:trHeight w:val="283"/>
        </w:trPr>
        <w:tc>
          <w:tcPr>
            <w:tcW w:w="9374" w:type="dxa"/>
            <w:gridSpan w:val="10"/>
            <w:tcBorders>
              <w:top w:val="single" w:sz="4" w:space="0" w:color="000000"/>
              <w:left w:val="single" w:sz="4" w:space="0" w:color="000000"/>
              <w:bottom w:val="single" w:sz="4" w:space="0" w:color="000000"/>
              <w:right w:val="single" w:sz="4" w:space="0" w:color="000000"/>
            </w:tcBorders>
            <w:hideMark/>
          </w:tcPr>
          <w:p w14:paraId="0EE682B2" w14:textId="77777777" w:rsidR="0075151B" w:rsidRDefault="0075151B" w:rsidP="0075151B">
            <w:pPr>
              <w:spacing w:line="276" w:lineRule="auto"/>
              <w:ind w:left="29"/>
              <w:rPr>
                <w:rFonts w:ascii="Arial" w:hAnsi="Arial" w:cs="Arial"/>
                <w:color w:val="00000A"/>
                <w:lang w:val="en-US"/>
              </w:rPr>
            </w:pPr>
            <w:r>
              <w:rPr>
                <w:rFonts w:ascii="Arial" w:hAnsi="Arial" w:cs="Arial"/>
                <w:b/>
                <w:color w:val="00000A"/>
                <w:lang w:val="en-US"/>
              </w:rPr>
              <w:lastRenderedPageBreak/>
              <w:t>6.</w:t>
            </w:r>
            <w:r>
              <w:rPr>
                <w:rFonts w:ascii="Arial" w:hAnsi="Arial" w:cs="Arial"/>
                <w:b/>
                <w:color w:val="00000A"/>
                <w:lang w:val="en-US"/>
              </w:rPr>
              <w:tab/>
              <w:t xml:space="preserve">   BIBLIOGRAPHY / WEBGRAPHY</w:t>
            </w:r>
            <w:r>
              <w:rPr>
                <w:rFonts w:ascii="Arial" w:hAnsi="Arial" w:cs="Arial"/>
                <w:b/>
                <w:color w:val="00000A"/>
                <w:lang w:val="en-US"/>
              </w:rPr>
              <w:tab/>
              <w:t xml:space="preserve">   (Use APA VI edition norms.)</w:t>
            </w:r>
          </w:p>
        </w:tc>
        <w:tc>
          <w:tcPr>
            <w:tcW w:w="6361" w:type="dxa"/>
            <w:gridSpan w:val="6"/>
            <w:tcBorders>
              <w:top w:val="single" w:sz="4" w:space="0" w:color="000000"/>
              <w:left w:val="single" w:sz="4" w:space="0" w:color="000000"/>
              <w:bottom w:val="single" w:sz="4" w:space="0" w:color="000000"/>
              <w:right w:val="single" w:sz="4" w:space="0" w:color="auto"/>
            </w:tcBorders>
            <w:hideMark/>
          </w:tcPr>
          <w:p w14:paraId="3C30AA1A" w14:textId="77777777" w:rsidR="0075151B" w:rsidRDefault="0075151B" w:rsidP="0075151B">
            <w:pPr>
              <w:spacing w:line="276" w:lineRule="auto"/>
              <w:ind w:left="29"/>
              <w:rPr>
                <w:rFonts w:ascii="Arial" w:hAnsi="Arial" w:cs="Arial"/>
                <w:color w:val="00000A"/>
                <w:lang w:val="en-US"/>
              </w:rPr>
            </w:pPr>
            <w:r>
              <w:rPr>
                <w:rFonts w:ascii="Arial" w:hAnsi="Arial" w:cs="Arial"/>
                <w:b/>
                <w:color w:val="00000A"/>
              </w:rPr>
              <w:t>7.</w:t>
            </w:r>
            <w:r>
              <w:rPr>
                <w:rFonts w:ascii="Arial" w:hAnsi="Arial" w:cs="Arial"/>
                <w:b/>
                <w:color w:val="00000A"/>
              </w:rPr>
              <w:tab/>
              <w:t xml:space="preserve">   OBSERVATIONS:</w:t>
            </w:r>
          </w:p>
        </w:tc>
      </w:tr>
      <w:tr w:rsidR="0075151B" w14:paraId="0C59D3C3" w14:textId="77777777" w:rsidTr="0075151B">
        <w:trPr>
          <w:trHeight w:val="283"/>
        </w:trPr>
        <w:tc>
          <w:tcPr>
            <w:tcW w:w="9374" w:type="dxa"/>
            <w:gridSpan w:val="10"/>
            <w:tcBorders>
              <w:top w:val="single" w:sz="4" w:space="0" w:color="000000"/>
              <w:left w:val="single" w:sz="4" w:space="0" w:color="000000"/>
              <w:bottom w:val="single" w:sz="4" w:space="0" w:color="000000"/>
              <w:right w:val="single" w:sz="4" w:space="0" w:color="000000"/>
            </w:tcBorders>
            <w:hideMark/>
          </w:tcPr>
          <w:p w14:paraId="6F3C41D9" w14:textId="77777777" w:rsidR="0075151B" w:rsidRDefault="0075151B" w:rsidP="0075151B">
            <w:pPr>
              <w:spacing w:line="480" w:lineRule="auto"/>
              <w:ind w:left="29"/>
              <w:jc w:val="both"/>
              <w:rPr>
                <w:rFonts w:ascii="Arial" w:hAnsi="Arial" w:cs="Arial"/>
                <w:color w:val="00000A"/>
                <w:lang w:val="en-US"/>
              </w:rPr>
            </w:pPr>
            <w:r>
              <w:rPr>
                <w:rFonts w:ascii="Arial" w:hAnsi="Arial" w:cs="Arial"/>
                <w:color w:val="00000A"/>
                <w:lang w:val="en-US"/>
              </w:rPr>
              <w:t>Adams, M.J. (1994). Modeling the connections between word recognition and reading.In R.B. Ruddell, M.R. Ruddell, &amp; H. Singer (Eds.), Theoretical models and processes of reading (4th ed.) (pp. 838-863). Newark, DE: International Reading Association.</w:t>
            </w:r>
          </w:p>
        </w:tc>
        <w:tc>
          <w:tcPr>
            <w:tcW w:w="6361" w:type="dxa"/>
            <w:gridSpan w:val="6"/>
            <w:tcBorders>
              <w:top w:val="single" w:sz="4" w:space="0" w:color="000000"/>
              <w:left w:val="single" w:sz="4" w:space="0" w:color="000000"/>
              <w:bottom w:val="single" w:sz="4" w:space="0" w:color="000000"/>
              <w:right w:val="single" w:sz="4" w:space="0" w:color="auto"/>
            </w:tcBorders>
          </w:tcPr>
          <w:p w14:paraId="75B7197D" w14:textId="77777777" w:rsidR="0075151B" w:rsidRDefault="0075151B" w:rsidP="0075151B">
            <w:pPr>
              <w:spacing w:line="276" w:lineRule="auto"/>
              <w:ind w:left="29"/>
              <w:rPr>
                <w:rFonts w:ascii="Arial" w:hAnsi="Arial" w:cs="Arial"/>
                <w:color w:val="00000A"/>
                <w:lang w:val="en-US"/>
              </w:rPr>
            </w:pPr>
          </w:p>
        </w:tc>
      </w:tr>
    </w:tbl>
    <w:tbl>
      <w:tblPr>
        <w:tblStyle w:val="TableGrid"/>
        <w:tblpPr w:leftFromText="141" w:rightFromText="141" w:vertAnchor="text" w:horzAnchor="margin" w:tblpXSpec="center" w:tblpY="200"/>
        <w:tblW w:w="15446" w:type="dxa"/>
        <w:tblInd w:w="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top w:w="4" w:type="dxa"/>
          <w:left w:w="82" w:type="dxa"/>
        </w:tblCellMar>
        <w:tblLook w:val="04A0" w:firstRow="1" w:lastRow="0" w:firstColumn="1" w:lastColumn="0" w:noHBand="0" w:noVBand="1"/>
      </w:tblPr>
      <w:tblGrid>
        <w:gridCol w:w="5292"/>
        <w:gridCol w:w="5444"/>
        <w:gridCol w:w="4710"/>
      </w:tblGrid>
      <w:tr w:rsidR="0075151B" w14:paraId="0C666F94" w14:textId="77777777" w:rsidTr="0075151B">
        <w:trPr>
          <w:trHeight w:val="283"/>
        </w:trPr>
        <w:tc>
          <w:tcPr>
            <w:tcW w:w="5292" w:type="dxa"/>
            <w:tcBorders>
              <w:top w:val="single" w:sz="4" w:space="0" w:color="000000"/>
              <w:left w:val="single" w:sz="4" w:space="0" w:color="000000"/>
              <w:bottom w:val="single" w:sz="4" w:space="0" w:color="000000"/>
              <w:right w:val="single" w:sz="4" w:space="0" w:color="000000"/>
            </w:tcBorders>
            <w:vAlign w:val="center"/>
            <w:hideMark/>
          </w:tcPr>
          <w:p w14:paraId="6D1DA359" w14:textId="77777777" w:rsidR="0075151B" w:rsidRDefault="0075151B" w:rsidP="0075151B">
            <w:pPr>
              <w:spacing w:line="480" w:lineRule="auto"/>
              <w:ind w:left="29"/>
              <w:rPr>
                <w:rFonts w:ascii="Arial" w:hAnsi="Arial" w:cs="Arial"/>
                <w:b/>
                <w:color w:val="00000A"/>
              </w:rPr>
            </w:pPr>
            <w:r>
              <w:rPr>
                <w:rFonts w:ascii="Arial" w:hAnsi="Arial" w:cs="Arial"/>
                <w:b/>
                <w:color w:val="00000A"/>
                <w:lang w:val="en-US"/>
              </w:rPr>
              <w:lastRenderedPageBreak/>
              <w:t xml:space="preserve">DONE </w:t>
            </w:r>
            <w:r>
              <w:rPr>
                <w:rFonts w:ascii="Arial" w:hAnsi="Arial" w:cs="Arial"/>
                <w:b/>
                <w:color w:val="00000A"/>
              </w:rPr>
              <w:t>BY</w:t>
            </w:r>
          </w:p>
        </w:tc>
        <w:tc>
          <w:tcPr>
            <w:tcW w:w="5444" w:type="dxa"/>
            <w:tcBorders>
              <w:top w:val="single" w:sz="4" w:space="0" w:color="000000"/>
              <w:left w:val="single" w:sz="4" w:space="0" w:color="000000"/>
              <w:bottom w:val="single" w:sz="4" w:space="0" w:color="000000"/>
              <w:right w:val="single" w:sz="4" w:space="0" w:color="000000"/>
            </w:tcBorders>
            <w:vAlign w:val="center"/>
            <w:hideMark/>
          </w:tcPr>
          <w:p w14:paraId="2510806D" w14:textId="77777777" w:rsidR="0075151B" w:rsidRDefault="0075151B" w:rsidP="0075151B">
            <w:pPr>
              <w:spacing w:line="480" w:lineRule="auto"/>
              <w:ind w:left="29"/>
              <w:rPr>
                <w:rFonts w:ascii="Arial" w:hAnsi="Arial" w:cs="Arial"/>
                <w:b/>
                <w:color w:val="00000A"/>
              </w:rPr>
            </w:pPr>
            <w:r>
              <w:rPr>
                <w:rFonts w:ascii="Arial" w:hAnsi="Arial" w:cs="Arial"/>
                <w:b/>
                <w:color w:val="00000A"/>
              </w:rPr>
              <w:t>REVISED BY</w:t>
            </w:r>
          </w:p>
        </w:tc>
        <w:tc>
          <w:tcPr>
            <w:tcW w:w="4710" w:type="dxa"/>
            <w:tcBorders>
              <w:top w:val="single" w:sz="4" w:space="0" w:color="000000"/>
              <w:left w:val="single" w:sz="4" w:space="0" w:color="000000"/>
              <w:bottom w:val="single" w:sz="4" w:space="0" w:color="000000"/>
              <w:right w:val="single" w:sz="4" w:space="0" w:color="auto"/>
            </w:tcBorders>
            <w:vAlign w:val="center"/>
            <w:hideMark/>
          </w:tcPr>
          <w:p w14:paraId="051B8914" w14:textId="77777777" w:rsidR="0075151B" w:rsidRDefault="0075151B" w:rsidP="0075151B">
            <w:pPr>
              <w:spacing w:line="480" w:lineRule="auto"/>
              <w:ind w:left="29"/>
              <w:rPr>
                <w:rFonts w:ascii="Arial" w:hAnsi="Arial" w:cs="Arial"/>
                <w:b/>
                <w:color w:val="00000A"/>
              </w:rPr>
            </w:pPr>
            <w:r>
              <w:rPr>
                <w:rFonts w:ascii="Arial" w:hAnsi="Arial" w:cs="Arial"/>
                <w:b/>
                <w:color w:val="00000A"/>
              </w:rPr>
              <w:t>APPROVED BY</w:t>
            </w:r>
          </w:p>
        </w:tc>
      </w:tr>
      <w:tr w:rsidR="0075151B" w14:paraId="4E6DCF98" w14:textId="77777777" w:rsidTr="0075151B">
        <w:trPr>
          <w:trHeight w:val="283"/>
        </w:trPr>
        <w:tc>
          <w:tcPr>
            <w:tcW w:w="5292" w:type="dxa"/>
            <w:tcBorders>
              <w:top w:val="single" w:sz="4" w:space="0" w:color="000000"/>
              <w:left w:val="single" w:sz="4" w:space="0" w:color="000000"/>
              <w:bottom w:val="single" w:sz="4" w:space="0" w:color="000000"/>
              <w:right w:val="single" w:sz="4" w:space="0" w:color="000000"/>
            </w:tcBorders>
            <w:vAlign w:val="center"/>
            <w:hideMark/>
          </w:tcPr>
          <w:p w14:paraId="50D333CB" w14:textId="77777777" w:rsidR="0075151B" w:rsidRDefault="0075151B" w:rsidP="0075151B">
            <w:pPr>
              <w:spacing w:line="480" w:lineRule="auto"/>
              <w:ind w:left="29"/>
              <w:rPr>
                <w:rFonts w:ascii="Arial" w:hAnsi="Arial" w:cs="Arial"/>
                <w:color w:val="00000A"/>
              </w:rPr>
            </w:pPr>
            <w:r>
              <w:rPr>
                <w:rFonts w:ascii="Arial" w:hAnsi="Arial" w:cs="Arial"/>
                <w:b/>
                <w:color w:val="00000A"/>
              </w:rPr>
              <w:t xml:space="preserve">Teacher: </w:t>
            </w:r>
            <w:r>
              <w:rPr>
                <w:rFonts w:ascii="Arial" w:hAnsi="Arial" w:cs="Arial"/>
                <w:color w:val="00000A"/>
              </w:rPr>
              <w:t>GIOMARA SANDOVAL</w:t>
            </w:r>
          </w:p>
        </w:tc>
        <w:tc>
          <w:tcPr>
            <w:tcW w:w="5444" w:type="dxa"/>
            <w:tcBorders>
              <w:top w:val="single" w:sz="4" w:space="0" w:color="000000"/>
              <w:left w:val="single" w:sz="4" w:space="0" w:color="000000"/>
              <w:bottom w:val="single" w:sz="4" w:space="0" w:color="000000"/>
              <w:right w:val="single" w:sz="4" w:space="0" w:color="000000"/>
            </w:tcBorders>
            <w:vAlign w:val="center"/>
            <w:hideMark/>
          </w:tcPr>
          <w:p w14:paraId="5176C0F8" w14:textId="77777777" w:rsidR="0075151B" w:rsidRDefault="0075151B" w:rsidP="0075151B">
            <w:pPr>
              <w:spacing w:line="480" w:lineRule="auto"/>
              <w:ind w:left="29"/>
              <w:rPr>
                <w:rFonts w:ascii="Arial" w:hAnsi="Arial" w:cs="Arial"/>
                <w:color w:val="00000A"/>
              </w:rPr>
            </w:pPr>
            <w:r>
              <w:rPr>
                <w:rFonts w:ascii="Arial" w:hAnsi="Arial" w:cs="Arial"/>
                <w:color w:val="00000A"/>
              </w:rPr>
              <w:t>ROCÍO PRADO</w:t>
            </w:r>
          </w:p>
        </w:tc>
        <w:tc>
          <w:tcPr>
            <w:tcW w:w="4710" w:type="dxa"/>
            <w:tcBorders>
              <w:top w:val="single" w:sz="4" w:space="0" w:color="000000"/>
              <w:left w:val="single" w:sz="4" w:space="0" w:color="000000"/>
              <w:bottom w:val="single" w:sz="4" w:space="0" w:color="000000"/>
              <w:right w:val="single" w:sz="4" w:space="0" w:color="auto"/>
            </w:tcBorders>
            <w:vAlign w:val="center"/>
            <w:hideMark/>
          </w:tcPr>
          <w:p w14:paraId="53D5DC35" w14:textId="77777777" w:rsidR="0075151B" w:rsidRDefault="0075151B" w:rsidP="0075151B">
            <w:pPr>
              <w:spacing w:line="480" w:lineRule="auto"/>
              <w:ind w:left="29"/>
              <w:rPr>
                <w:rFonts w:ascii="Arial" w:hAnsi="Arial" w:cs="Arial"/>
                <w:color w:val="00000A"/>
              </w:rPr>
            </w:pPr>
            <w:r>
              <w:rPr>
                <w:rFonts w:ascii="Arial" w:hAnsi="Arial" w:cs="Arial"/>
                <w:color w:val="00000A"/>
              </w:rPr>
              <w:t>ROCIO ORELLANA.</w:t>
            </w:r>
          </w:p>
        </w:tc>
      </w:tr>
      <w:tr w:rsidR="0075151B" w14:paraId="73048AF3" w14:textId="77777777" w:rsidTr="0075151B">
        <w:trPr>
          <w:trHeight w:val="283"/>
        </w:trPr>
        <w:tc>
          <w:tcPr>
            <w:tcW w:w="5292" w:type="dxa"/>
            <w:tcBorders>
              <w:top w:val="single" w:sz="4" w:space="0" w:color="000000"/>
              <w:left w:val="single" w:sz="4" w:space="0" w:color="000000"/>
              <w:bottom w:val="single" w:sz="4" w:space="0" w:color="000000"/>
              <w:right w:val="single" w:sz="4" w:space="0" w:color="000000"/>
            </w:tcBorders>
            <w:vAlign w:val="center"/>
            <w:hideMark/>
          </w:tcPr>
          <w:p w14:paraId="65C1DB19" w14:textId="77777777" w:rsidR="0075151B" w:rsidRDefault="0075151B" w:rsidP="0075151B">
            <w:pPr>
              <w:spacing w:line="480" w:lineRule="auto"/>
              <w:ind w:left="29"/>
              <w:rPr>
                <w:rFonts w:ascii="Arial" w:hAnsi="Arial" w:cs="Arial"/>
                <w:b/>
                <w:color w:val="00000A"/>
              </w:rPr>
            </w:pPr>
            <w:r>
              <w:rPr>
                <w:rFonts w:ascii="Arial" w:hAnsi="Arial" w:cs="Arial"/>
                <w:b/>
                <w:color w:val="00000A"/>
              </w:rPr>
              <w:t>Signature</w:t>
            </w:r>
          </w:p>
        </w:tc>
        <w:tc>
          <w:tcPr>
            <w:tcW w:w="5444" w:type="dxa"/>
            <w:tcBorders>
              <w:top w:val="single" w:sz="4" w:space="0" w:color="000000"/>
              <w:left w:val="single" w:sz="4" w:space="0" w:color="000000"/>
              <w:bottom w:val="single" w:sz="4" w:space="0" w:color="000000"/>
              <w:right w:val="single" w:sz="4" w:space="0" w:color="000000"/>
            </w:tcBorders>
            <w:vAlign w:val="center"/>
            <w:hideMark/>
          </w:tcPr>
          <w:p w14:paraId="58FF48F7" w14:textId="77777777" w:rsidR="0075151B" w:rsidRDefault="0075151B" w:rsidP="0075151B">
            <w:pPr>
              <w:spacing w:line="480" w:lineRule="auto"/>
              <w:ind w:left="29"/>
              <w:rPr>
                <w:rFonts w:ascii="Arial" w:hAnsi="Arial" w:cs="Arial"/>
                <w:b/>
                <w:color w:val="00000A"/>
              </w:rPr>
            </w:pPr>
            <w:r>
              <w:rPr>
                <w:rFonts w:ascii="Arial" w:hAnsi="Arial" w:cs="Arial"/>
                <w:b/>
                <w:color w:val="00000A"/>
              </w:rPr>
              <w:t xml:space="preserve">Signature  </w:t>
            </w:r>
            <w:r w:rsidRPr="00F510B1">
              <w:rPr>
                <w:noProof/>
              </w:rPr>
              <w:drawing>
                <wp:inline distT="0" distB="0" distL="0" distR="0" wp14:anchorId="78EC1A13" wp14:editId="14B145CA">
                  <wp:extent cx="2342515" cy="781050"/>
                  <wp:effectExtent l="0" t="0" r="635" b="0"/>
                  <wp:docPr id="31" name="Imagen 31"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0231" cy="786957"/>
                          </a:xfrm>
                          <a:prstGeom prst="rect">
                            <a:avLst/>
                          </a:prstGeom>
                          <a:noFill/>
                          <a:ln>
                            <a:noFill/>
                          </a:ln>
                        </pic:spPr>
                      </pic:pic>
                    </a:graphicData>
                  </a:graphic>
                </wp:inline>
              </w:drawing>
            </w:r>
          </w:p>
        </w:tc>
        <w:tc>
          <w:tcPr>
            <w:tcW w:w="4710" w:type="dxa"/>
            <w:tcBorders>
              <w:top w:val="single" w:sz="4" w:space="0" w:color="000000"/>
              <w:left w:val="single" w:sz="4" w:space="0" w:color="000000"/>
              <w:bottom w:val="single" w:sz="4" w:space="0" w:color="000000"/>
              <w:right w:val="single" w:sz="4" w:space="0" w:color="auto"/>
            </w:tcBorders>
            <w:vAlign w:val="center"/>
            <w:hideMark/>
          </w:tcPr>
          <w:p w14:paraId="549F015F" w14:textId="77777777" w:rsidR="0075151B" w:rsidRDefault="0075151B" w:rsidP="0075151B">
            <w:pPr>
              <w:spacing w:line="480" w:lineRule="auto"/>
              <w:ind w:left="29"/>
              <w:rPr>
                <w:rFonts w:ascii="Arial" w:hAnsi="Arial" w:cs="Arial"/>
                <w:b/>
                <w:color w:val="00000A"/>
              </w:rPr>
            </w:pPr>
            <w:r>
              <w:rPr>
                <w:rFonts w:ascii="Arial" w:hAnsi="Arial" w:cs="Arial"/>
                <w:b/>
                <w:color w:val="00000A"/>
              </w:rPr>
              <w:t>Signature</w:t>
            </w:r>
          </w:p>
        </w:tc>
      </w:tr>
      <w:tr w:rsidR="0075151B" w14:paraId="6FCF1C4C" w14:textId="77777777" w:rsidTr="0075151B">
        <w:trPr>
          <w:trHeight w:val="283"/>
        </w:trPr>
        <w:tc>
          <w:tcPr>
            <w:tcW w:w="5292" w:type="dxa"/>
            <w:tcBorders>
              <w:top w:val="single" w:sz="4" w:space="0" w:color="000000"/>
              <w:left w:val="single" w:sz="4" w:space="0" w:color="000000"/>
              <w:bottom w:val="single" w:sz="4" w:space="0" w:color="000000"/>
              <w:right w:val="single" w:sz="4" w:space="0" w:color="000000"/>
            </w:tcBorders>
            <w:vAlign w:val="center"/>
            <w:hideMark/>
          </w:tcPr>
          <w:p w14:paraId="10538CA2" w14:textId="77777777" w:rsidR="0075151B" w:rsidRDefault="0075151B" w:rsidP="0075151B">
            <w:pPr>
              <w:spacing w:line="480" w:lineRule="auto"/>
              <w:ind w:left="29"/>
              <w:rPr>
                <w:rFonts w:ascii="Arial" w:hAnsi="Arial" w:cs="Arial"/>
                <w:color w:val="00000A"/>
              </w:rPr>
            </w:pPr>
            <w:r>
              <w:rPr>
                <w:rFonts w:ascii="Arial" w:hAnsi="Arial" w:cs="Arial"/>
                <w:b/>
                <w:color w:val="00000A"/>
              </w:rPr>
              <w:t>Date:</w:t>
            </w:r>
            <w:r>
              <w:rPr>
                <w:rFonts w:ascii="Arial" w:hAnsi="Arial" w:cs="Arial"/>
                <w:color w:val="00000A"/>
              </w:rPr>
              <w:t xml:space="preserve"> 27-09-16</w:t>
            </w:r>
          </w:p>
        </w:tc>
        <w:tc>
          <w:tcPr>
            <w:tcW w:w="5444" w:type="dxa"/>
            <w:tcBorders>
              <w:top w:val="single" w:sz="4" w:space="0" w:color="000000"/>
              <w:left w:val="single" w:sz="4" w:space="0" w:color="000000"/>
              <w:bottom w:val="single" w:sz="4" w:space="0" w:color="000000"/>
              <w:right w:val="single" w:sz="4" w:space="0" w:color="000000"/>
            </w:tcBorders>
            <w:vAlign w:val="center"/>
            <w:hideMark/>
          </w:tcPr>
          <w:p w14:paraId="7046DC2B" w14:textId="77777777" w:rsidR="0075151B" w:rsidRDefault="0075151B" w:rsidP="0075151B">
            <w:pPr>
              <w:spacing w:line="480" w:lineRule="auto"/>
              <w:ind w:left="29"/>
              <w:rPr>
                <w:rFonts w:ascii="Arial" w:hAnsi="Arial" w:cs="Arial"/>
                <w:color w:val="00000A"/>
              </w:rPr>
            </w:pPr>
            <w:r>
              <w:rPr>
                <w:rFonts w:ascii="Arial" w:hAnsi="Arial" w:cs="Arial"/>
                <w:b/>
                <w:color w:val="00000A"/>
              </w:rPr>
              <w:t xml:space="preserve">Date: </w:t>
            </w:r>
            <w:r>
              <w:rPr>
                <w:rFonts w:ascii="Arial" w:hAnsi="Arial" w:cs="Arial"/>
                <w:color w:val="00000A"/>
              </w:rPr>
              <w:t>27-09-16</w:t>
            </w:r>
          </w:p>
        </w:tc>
        <w:tc>
          <w:tcPr>
            <w:tcW w:w="4710" w:type="dxa"/>
            <w:tcBorders>
              <w:top w:val="single" w:sz="4" w:space="0" w:color="000000"/>
              <w:left w:val="single" w:sz="4" w:space="0" w:color="000000"/>
              <w:bottom w:val="single" w:sz="4" w:space="0" w:color="000000"/>
              <w:right w:val="single" w:sz="4" w:space="0" w:color="auto"/>
            </w:tcBorders>
            <w:vAlign w:val="center"/>
            <w:hideMark/>
          </w:tcPr>
          <w:p w14:paraId="69795C19" w14:textId="77777777" w:rsidR="0075151B" w:rsidRDefault="0075151B" w:rsidP="0075151B">
            <w:pPr>
              <w:spacing w:line="480" w:lineRule="auto"/>
              <w:ind w:left="29"/>
              <w:rPr>
                <w:rFonts w:ascii="Arial" w:hAnsi="Arial" w:cs="Arial"/>
                <w:b/>
                <w:color w:val="00000A"/>
              </w:rPr>
            </w:pPr>
            <w:r>
              <w:rPr>
                <w:rFonts w:ascii="Arial" w:hAnsi="Arial" w:cs="Arial"/>
                <w:b/>
                <w:color w:val="00000A"/>
              </w:rPr>
              <w:t>Date:</w:t>
            </w:r>
          </w:p>
        </w:tc>
      </w:tr>
    </w:tbl>
    <w:p w14:paraId="777D7B0E" w14:textId="77777777" w:rsidR="0075151B" w:rsidRDefault="0075151B" w:rsidP="0075151B">
      <w:pPr>
        <w:spacing w:after="0"/>
        <w:rPr>
          <w:b/>
          <w:color w:val="00000A"/>
          <w:lang w:val="en-US"/>
        </w:rPr>
      </w:pPr>
    </w:p>
    <w:p w14:paraId="23E6B436" w14:textId="77777777" w:rsidR="0075151B" w:rsidRDefault="0075151B" w:rsidP="0075151B">
      <w:pPr>
        <w:spacing w:after="0"/>
        <w:rPr>
          <w:b/>
          <w:color w:val="00000A"/>
          <w:lang w:val="en-US"/>
        </w:rPr>
      </w:pPr>
    </w:p>
    <w:p w14:paraId="649C3349" w14:textId="77777777" w:rsidR="0075151B" w:rsidRDefault="0075151B" w:rsidP="0075151B">
      <w:pPr>
        <w:spacing w:after="0"/>
        <w:rPr>
          <w:b/>
          <w:color w:val="00000A"/>
          <w:lang w:val="en-US"/>
        </w:rPr>
      </w:pPr>
    </w:p>
    <w:p w14:paraId="57687626" w14:textId="77777777" w:rsidR="0075151B" w:rsidRPr="00A47DE3" w:rsidRDefault="0075151B" w:rsidP="0075151B">
      <w:pPr>
        <w:spacing w:after="0"/>
        <w:rPr>
          <w:b/>
          <w:color w:val="00000A"/>
          <w:lang w:val="en-US"/>
        </w:rPr>
      </w:pPr>
    </w:p>
    <w:p w14:paraId="5D896898" w14:textId="77777777" w:rsidR="0075151B" w:rsidRPr="00A47DE3" w:rsidRDefault="0075151B" w:rsidP="0075151B">
      <w:pPr>
        <w:spacing w:after="276"/>
        <w:jc w:val="center"/>
        <w:rPr>
          <w:b/>
          <w:lang w:val="en-US"/>
        </w:rPr>
      </w:pPr>
    </w:p>
    <w:p w14:paraId="7B7E726C" w14:textId="77777777" w:rsidR="0075151B" w:rsidRDefault="0075151B" w:rsidP="0075151B"/>
    <w:p w14:paraId="3CF885F5" w14:textId="77777777" w:rsidR="0075151B" w:rsidRDefault="0075151B" w:rsidP="0075151B"/>
    <w:p w14:paraId="2537D110" w14:textId="77777777" w:rsidR="0075151B" w:rsidRDefault="0075151B" w:rsidP="0075151B"/>
    <w:p w14:paraId="695C0A1B" w14:textId="77777777" w:rsidR="0075151B" w:rsidRDefault="0075151B" w:rsidP="0075151B"/>
    <w:p w14:paraId="0AFCAFF6" w14:textId="77777777" w:rsidR="0075151B" w:rsidRDefault="0075151B" w:rsidP="0075151B"/>
    <w:p w14:paraId="1AF73767" w14:textId="77777777" w:rsidR="0075151B" w:rsidRDefault="0075151B" w:rsidP="0075151B"/>
    <w:p w14:paraId="19152564" w14:textId="77777777" w:rsidR="0075151B" w:rsidRDefault="0075151B" w:rsidP="0075151B"/>
    <w:p w14:paraId="5B481EEE" w14:textId="77777777" w:rsidR="0075151B" w:rsidRDefault="0075151B" w:rsidP="0075151B"/>
    <w:p w14:paraId="78D773BD" w14:textId="77777777" w:rsidR="0075151B" w:rsidRDefault="0075151B" w:rsidP="0075151B"/>
    <w:p w14:paraId="7C800D59" w14:textId="77777777" w:rsidR="0075151B" w:rsidRDefault="0075151B" w:rsidP="0075151B"/>
    <w:p w14:paraId="578CFA8E" w14:textId="77777777" w:rsidR="0075151B" w:rsidRDefault="0075151B" w:rsidP="0075151B"/>
    <w:p w14:paraId="5674F0BA" w14:textId="77777777" w:rsidR="0075151B" w:rsidRDefault="0075151B" w:rsidP="0075151B"/>
    <w:p w14:paraId="5F43F2EC" w14:textId="77777777" w:rsidR="0075151B" w:rsidRDefault="0075151B" w:rsidP="0075151B"/>
    <w:p w14:paraId="4CCB4264" w14:textId="77777777" w:rsidR="0075151B" w:rsidRDefault="0075151B" w:rsidP="0075151B"/>
    <w:p w14:paraId="2CBEDD6E" w14:textId="77777777" w:rsidR="0075151B" w:rsidRDefault="0075151B" w:rsidP="0075151B">
      <w:pPr>
        <w:spacing w:after="0"/>
      </w:pPr>
      <w:r>
        <w:rPr>
          <w:color w:val="00000A"/>
          <w:sz w:val="16"/>
        </w:rPr>
        <w:tab/>
      </w:r>
      <w:r>
        <w:rPr>
          <w:color w:val="00000A"/>
          <w:sz w:val="16"/>
        </w:rPr>
        <w:tab/>
        <w:t xml:space="preserve">   </w:t>
      </w:r>
    </w:p>
    <w:tbl>
      <w:tblPr>
        <w:tblStyle w:val="TableGrid"/>
        <w:tblW w:w="15281" w:type="dxa"/>
        <w:tblInd w:w="-723"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top w:w="4" w:type="dxa"/>
          <w:left w:w="82" w:type="dxa"/>
        </w:tblCellMar>
        <w:tblLook w:val="04A0" w:firstRow="1" w:lastRow="0" w:firstColumn="1" w:lastColumn="0" w:noHBand="0" w:noVBand="1"/>
      </w:tblPr>
      <w:tblGrid>
        <w:gridCol w:w="672"/>
        <w:gridCol w:w="1701"/>
        <w:gridCol w:w="142"/>
        <w:gridCol w:w="250"/>
        <w:gridCol w:w="2302"/>
        <w:gridCol w:w="26"/>
        <w:gridCol w:w="257"/>
        <w:gridCol w:w="1960"/>
        <w:gridCol w:w="1090"/>
        <w:gridCol w:w="494"/>
        <w:gridCol w:w="149"/>
        <w:gridCol w:w="989"/>
        <w:gridCol w:w="155"/>
        <w:gridCol w:w="975"/>
        <w:gridCol w:w="286"/>
        <w:gridCol w:w="1536"/>
        <w:gridCol w:w="110"/>
        <w:gridCol w:w="936"/>
        <w:gridCol w:w="1251"/>
      </w:tblGrid>
      <w:tr w:rsidR="0075151B" w14:paraId="174827C9" w14:textId="77777777" w:rsidTr="0075151B">
        <w:trPr>
          <w:trHeight w:val="579"/>
        </w:trPr>
        <w:tc>
          <w:tcPr>
            <w:tcW w:w="2373" w:type="dxa"/>
            <w:gridSpan w:val="2"/>
            <w:vAlign w:val="center"/>
          </w:tcPr>
          <w:p w14:paraId="31419C67" w14:textId="77777777" w:rsidR="0075151B" w:rsidRDefault="0075151B" w:rsidP="0075151B">
            <w:pPr>
              <w:tabs>
                <w:tab w:val="left" w:pos="924"/>
              </w:tabs>
              <w:autoSpaceDE w:val="0"/>
              <w:autoSpaceDN w:val="0"/>
              <w:adjustRightInd w:val="0"/>
              <w:jc w:val="both"/>
              <w:rPr>
                <w:b/>
                <w:color w:val="00000A"/>
              </w:rPr>
            </w:pPr>
            <w:r>
              <w:rPr>
                <w:noProof/>
              </w:rPr>
              <w:drawing>
                <wp:inline distT="0" distB="0" distL="0" distR="0" wp14:anchorId="6FCF05A9" wp14:editId="741915D5">
                  <wp:extent cx="1200151" cy="352425"/>
                  <wp:effectExtent l="0" t="0" r="0" b="9525"/>
                  <wp:docPr id="1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611" w:type="dxa"/>
            <w:gridSpan w:val="14"/>
            <w:vAlign w:val="center"/>
          </w:tcPr>
          <w:p w14:paraId="3D19F449" w14:textId="77777777" w:rsidR="0075151B" w:rsidRDefault="0075151B" w:rsidP="0075151B">
            <w:pPr>
              <w:tabs>
                <w:tab w:val="left" w:pos="924"/>
              </w:tabs>
              <w:autoSpaceDE w:val="0"/>
              <w:autoSpaceDN w:val="0"/>
              <w:adjustRightInd w:val="0"/>
              <w:jc w:val="center"/>
              <w:rPr>
                <w:b/>
                <w:bCs/>
                <w:lang w:val="es-ES"/>
              </w:rPr>
            </w:pPr>
            <w:r>
              <w:rPr>
                <w:b/>
                <w:bCs/>
                <w:lang w:val="es-ES"/>
              </w:rPr>
              <w:t xml:space="preserve">UNIDAD EDUCATIVA PARTICULAR  LA SALLE-CONOCOTO                                                                                                            </w:t>
            </w:r>
          </w:p>
          <w:p w14:paraId="27BD5855" w14:textId="77777777" w:rsidR="0075151B" w:rsidRDefault="0075151B" w:rsidP="0075151B">
            <w:pPr>
              <w:tabs>
                <w:tab w:val="left" w:pos="924"/>
              </w:tabs>
              <w:autoSpaceDE w:val="0"/>
              <w:autoSpaceDN w:val="0"/>
              <w:adjustRightInd w:val="0"/>
              <w:jc w:val="center"/>
              <w:rPr>
                <w:b/>
                <w:color w:val="00000A"/>
              </w:rPr>
            </w:pPr>
            <w:r>
              <w:rPr>
                <w:b/>
                <w:bCs/>
                <w:lang w:val="es-ES"/>
              </w:rPr>
              <w:t>“A call, many voices”</w:t>
            </w:r>
          </w:p>
        </w:tc>
        <w:tc>
          <w:tcPr>
            <w:tcW w:w="2297" w:type="dxa"/>
            <w:gridSpan w:val="3"/>
            <w:vAlign w:val="center"/>
          </w:tcPr>
          <w:p w14:paraId="25F2771E" w14:textId="77777777" w:rsidR="0075151B" w:rsidRDefault="0075151B" w:rsidP="0075151B">
            <w:pPr>
              <w:tabs>
                <w:tab w:val="left" w:pos="924"/>
              </w:tabs>
              <w:autoSpaceDE w:val="0"/>
              <w:autoSpaceDN w:val="0"/>
              <w:adjustRightInd w:val="0"/>
              <w:jc w:val="center"/>
              <w:rPr>
                <w:b/>
                <w:bCs/>
                <w:lang w:val="es-ES"/>
              </w:rPr>
            </w:pPr>
            <w:r w:rsidRPr="002C4918">
              <w:rPr>
                <w:b/>
                <w:bCs/>
                <w:lang w:val="es-ES"/>
              </w:rPr>
              <w:t>AÑO LECTIVO</w:t>
            </w:r>
          </w:p>
          <w:p w14:paraId="61D08340" w14:textId="77777777" w:rsidR="0075151B" w:rsidRDefault="0075151B" w:rsidP="0075151B">
            <w:pPr>
              <w:tabs>
                <w:tab w:val="left" w:pos="924"/>
              </w:tabs>
              <w:autoSpaceDE w:val="0"/>
              <w:autoSpaceDN w:val="0"/>
              <w:adjustRightInd w:val="0"/>
              <w:jc w:val="center"/>
              <w:rPr>
                <w:b/>
                <w:color w:val="00000A"/>
              </w:rPr>
            </w:pPr>
            <w:r>
              <w:rPr>
                <w:b/>
                <w:bCs/>
                <w:lang w:val="es-ES"/>
              </w:rPr>
              <w:t>2016 - 2017</w:t>
            </w:r>
          </w:p>
        </w:tc>
      </w:tr>
      <w:tr w:rsidR="0075151B" w:rsidRPr="00F73D94" w14:paraId="7DDDD9AE" w14:textId="77777777" w:rsidTr="0075151B">
        <w:trPr>
          <w:trHeight w:val="278"/>
        </w:trPr>
        <w:tc>
          <w:tcPr>
            <w:tcW w:w="15281" w:type="dxa"/>
            <w:gridSpan w:val="19"/>
          </w:tcPr>
          <w:p w14:paraId="462B1553" w14:textId="77777777" w:rsidR="0075151B" w:rsidRPr="00F73D94" w:rsidRDefault="0075151B" w:rsidP="0075151B">
            <w:pPr>
              <w:ind w:left="313"/>
              <w:jc w:val="center"/>
              <w:rPr>
                <w:lang w:val="en-US"/>
              </w:rPr>
            </w:pPr>
            <w:r w:rsidRPr="00F73D94">
              <w:rPr>
                <w:b/>
                <w:color w:val="00000A"/>
                <w:lang w:val="en-US"/>
              </w:rPr>
              <w:t>AN</w:t>
            </w:r>
            <w:r>
              <w:rPr>
                <w:b/>
                <w:color w:val="00000A"/>
                <w:lang w:val="en-US"/>
              </w:rPr>
              <w:t>NUAL CURRICULUM</w:t>
            </w:r>
            <w:r w:rsidRPr="00F73D94">
              <w:rPr>
                <w:b/>
                <w:color w:val="00000A"/>
                <w:lang w:val="en-US"/>
              </w:rPr>
              <w:t xml:space="preserve"> PLAN</w:t>
            </w:r>
            <w:r w:rsidRPr="00F73D94">
              <w:rPr>
                <w:b/>
                <w:color w:val="00000A"/>
                <w:lang w:val="en-US"/>
              </w:rPr>
              <w:tab/>
              <w:t xml:space="preserve">   </w:t>
            </w:r>
          </w:p>
        </w:tc>
      </w:tr>
      <w:tr w:rsidR="0075151B" w:rsidRPr="00F73D94" w14:paraId="478807A3" w14:textId="77777777" w:rsidTr="0075151B">
        <w:trPr>
          <w:trHeight w:val="293"/>
        </w:trPr>
        <w:tc>
          <w:tcPr>
            <w:tcW w:w="15281" w:type="dxa"/>
            <w:gridSpan w:val="19"/>
          </w:tcPr>
          <w:p w14:paraId="42F4E1D2" w14:textId="77777777" w:rsidR="0075151B" w:rsidRPr="00F73D94" w:rsidRDefault="0075151B" w:rsidP="0075151B">
            <w:pPr>
              <w:ind w:left="23"/>
              <w:rPr>
                <w:lang w:val="en-US"/>
              </w:rPr>
            </w:pPr>
            <w:r w:rsidRPr="00F73D94">
              <w:rPr>
                <w:b/>
                <w:color w:val="00000A"/>
                <w:lang w:val="en-US"/>
              </w:rPr>
              <w:t>1.</w:t>
            </w:r>
            <w:r w:rsidRPr="00F73D94">
              <w:rPr>
                <w:rFonts w:eastAsia="Arial" w:cs="Arial"/>
                <w:b/>
                <w:color w:val="00000A"/>
                <w:lang w:val="en-US"/>
              </w:rPr>
              <w:t xml:space="preserve"> </w:t>
            </w:r>
            <w:r>
              <w:rPr>
                <w:rFonts w:eastAsia="Arial" w:cs="Arial"/>
                <w:b/>
                <w:color w:val="00000A"/>
                <w:lang w:val="en-US"/>
              </w:rPr>
              <w:t xml:space="preserve">             </w:t>
            </w:r>
            <w:r>
              <w:rPr>
                <w:b/>
                <w:color w:val="00000A"/>
                <w:lang w:val="en-US"/>
              </w:rPr>
              <w:t xml:space="preserve">INFORMATION </w:t>
            </w:r>
            <w:r w:rsidRPr="00F73D94">
              <w:rPr>
                <w:b/>
                <w:color w:val="00000A"/>
                <w:lang w:val="en-US"/>
              </w:rPr>
              <w:t>DATA:</w:t>
            </w:r>
            <w:r w:rsidRPr="00F73D94">
              <w:rPr>
                <w:b/>
                <w:color w:val="00000A"/>
                <w:lang w:val="en-US"/>
              </w:rPr>
              <w:tab/>
              <w:t xml:space="preserve">   </w:t>
            </w:r>
          </w:p>
        </w:tc>
      </w:tr>
      <w:tr w:rsidR="0075151B" w:rsidRPr="00F73D94" w14:paraId="62EA0FE9" w14:textId="77777777" w:rsidTr="0075151B">
        <w:trPr>
          <w:trHeight w:val="278"/>
        </w:trPr>
        <w:tc>
          <w:tcPr>
            <w:tcW w:w="2765" w:type="dxa"/>
            <w:gridSpan w:val="4"/>
          </w:tcPr>
          <w:p w14:paraId="4899C398" w14:textId="77777777" w:rsidR="0075151B" w:rsidRPr="00FF4EBF" w:rsidRDefault="0075151B" w:rsidP="0075151B">
            <w:pPr>
              <w:ind w:left="29"/>
              <w:rPr>
                <w:b/>
                <w:sz w:val="20"/>
                <w:szCs w:val="20"/>
                <w:lang w:val="en-US"/>
              </w:rPr>
            </w:pPr>
            <w:r w:rsidRPr="00FF4EBF">
              <w:rPr>
                <w:b/>
                <w:color w:val="00000A"/>
                <w:sz w:val="20"/>
                <w:szCs w:val="20"/>
                <w:lang w:val="en-US"/>
              </w:rPr>
              <w:t>Area:</w:t>
            </w:r>
            <w:r w:rsidRPr="00FF4EBF">
              <w:rPr>
                <w:b/>
                <w:color w:val="00000A"/>
                <w:sz w:val="20"/>
                <w:szCs w:val="20"/>
                <w:lang w:val="en-US"/>
              </w:rPr>
              <w:tab/>
              <w:t xml:space="preserve">   </w:t>
            </w:r>
          </w:p>
        </w:tc>
        <w:tc>
          <w:tcPr>
            <w:tcW w:w="6278" w:type="dxa"/>
            <w:gridSpan w:val="7"/>
          </w:tcPr>
          <w:p w14:paraId="4DF16DB8" w14:textId="77777777" w:rsidR="0075151B" w:rsidRPr="00FF4EBF" w:rsidRDefault="0075151B" w:rsidP="0075151B">
            <w:pPr>
              <w:ind w:left="29"/>
              <w:rPr>
                <w:sz w:val="20"/>
                <w:szCs w:val="20"/>
                <w:lang w:val="en-US"/>
              </w:rPr>
            </w:pPr>
            <w:r>
              <w:rPr>
                <w:sz w:val="20"/>
                <w:szCs w:val="20"/>
                <w:lang w:val="en-US"/>
              </w:rPr>
              <w:t>English As A Foreign Language</w:t>
            </w:r>
          </w:p>
        </w:tc>
        <w:tc>
          <w:tcPr>
            <w:tcW w:w="2119" w:type="dxa"/>
            <w:gridSpan w:val="3"/>
          </w:tcPr>
          <w:p w14:paraId="420AFAF8" w14:textId="77777777" w:rsidR="0075151B" w:rsidRPr="00FF4EBF" w:rsidRDefault="0075151B" w:rsidP="0075151B">
            <w:pPr>
              <w:ind w:left="29"/>
              <w:rPr>
                <w:b/>
                <w:sz w:val="20"/>
                <w:szCs w:val="20"/>
                <w:lang w:val="en-US"/>
              </w:rPr>
            </w:pPr>
            <w:r w:rsidRPr="00FF4EBF">
              <w:rPr>
                <w:b/>
                <w:color w:val="00000A"/>
                <w:sz w:val="20"/>
                <w:szCs w:val="20"/>
                <w:lang w:val="en-US"/>
              </w:rPr>
              <w:t>Subject:</w:t>
            </w:r>
            <w:r w:rsidRPr="00FF4EBF">
              <w:rPr>
                <w:b/>
                <w:color w:val="00000A"/>
                <w:sz w:val="20"/>
                <w:szCs w:val="20"/>
                <w:lang w:val="en-US"/>
              </w:rPr>
              <w:tab/>
              <w:t xml:space="preserve">   </w:t>
            </w:r>
          </w:p>
        </w:tc>
        <w:tc>
          <w:tcPr>
            <w:tcW w:w="4119" w:type="dxa"/>
            <w:gridSpan w:val="5"/>
            <w:shd w:val="clear" w:color="auto" w:fill="FFFF00"/>
          </w:tcPr>
          <w:p w14:paraId="3A4ACEBE" w14:textId="77777777" w:rsidR="0075151B" w:rsidRPr="00523A1C" w:rsidRDefault="0075151B" w:rsidP="0075151B">
            <w:pPr>
              <w:ind w:left="29"/>
              <w:rPr>
                <w:sz w:val="20"/>
                <w:szCs w:val="20"/>
                <w:lang w:val="en-US"/>
              </w:rPr>
            </w:pPr>
            <w:r w:rsidRPr="00FF4EBF">
              <w:rPr>
                <w:color w:val="00000A"/>
                <w:sz w:val="20"/>
                <w:szCs w:val="20"/>
                <w:lang w:val="en-US"/>
              </w:rPr>
              <w:tab/>
              <w:t xml:space="preserve">    </w:t>
            </w:r>
            <w:r w:rsidRPr="00FF4EBF">
              <w:rPr>
                <w:i/>
                <w:color w:val="00000A"/>
                <w:sz w:val="20"/>
                <w:szCs w:val="20"/>
                <w:lang w:val="en-US"/>
              </w:rPr>
              <w:t xml:space="preserve">   </w:t>
            </w:r>
            <w:r>
              <w:rPr>
                <w:color w:val="00000A"/>
                <w:sz w:val="20"/>
                <w:szCs w:val="20"/>
                <w:lang w:val="en-US"/>
              </w:rPr>
              <w:t>Speaking</w:t>
            </w:r>
          </w:p>
        </w:tc>
      </w:tr>
      <w:tr w:rsidR="0075151B" w:rsidRPr="00A132EA" w14:paraId="748F5C64" w14:textId="77777777" w:rsidTr="0075151B">
        <w:trPr>
          <w:trHeight w:val="278"/>
        </w:trPr>
        <w:tc>
          <w:tcPr>
            <w:tcW w:w="2765" w:type="dxa"/>
            <w:gridSpan w:val="4"/>
          </w:tcPr>
          <w:p w14:paraId="48714306" w14:textId="77777777" w:rsidR="0075151B" w:rsidRPr="00FF4EBF" w:rsidRDefault="0075151B" w:rsidP="0075151B">
            <w:pPr>
              <w:ind w:left="29"/>
              <w:rPr>
                <w:b/>
                <w:sz w:val="20"/>
                <w:szCs w:val="20"/>
                <w:lang w:val="en-US"/>
              </w:rPr>
            </w:pPr>
            <w:r w:rsidRPr="00FF4EBF">
              <w:rPr>
                <w:b/>
                <w:color w:val="00000A"/>
                <w:sz w:val="20"/>
                <w:szCs w:val="20"/>
                <w:lang w:val="en-US"/>
              </w:rPr>
              <w:t>Teachers:</w:t>
            </w:r>
            <w:r w:rsidRPr="00FF4EBF">
              <w:rPr>
                <w:b/>
                <w:color w:val="00000A"/>
                <w:sz w:val="20"/>
                <w:szCs w:val="20"/>
                <w:lang w:val="en-US"/>
              </w:rPr>
              <w:tab/>
              <w:t xml:space="preserve">   </w:t>
            </w:r>
          </w:p>
        </w:tc>
        <w:tc>
          <w:tcPr>
            <w:tcW w:w="12516" w:type="dxa"/>
            <w:gridSpan w:val="15"/>
          </w:tcPr>
          <w:p w14:paraId="3C250DCE" w14:textId="77777777" w:rsidR="0075151B" w:rsidRPr="00FF4EBF" w:rsidRDefault="0075151B" w:rsidP="0075151B">
            <w:pPr>
              <w:ind w:left="29"/>
              <w:rPr>
                <w:b/>
                <w:sz w:val="20"/>
                <w:szCs w:val="20"/>
                <w:lang w:val="en-US"/>
              </w:rPr>
            </w:pPr>
            <w:r w:rsidRPr="00FF4EBF">
              <w:rPr>
                <w:i/>
                <w:color w:val="00000A"/>
                <w:sz w:val="20"/>
                <w:szCs w:val="20"/>
                <w:lang w:val="en-US"/>
              </w:rPr>
              <w:tab/>
              <w:t xml:space="preserve">  </w:t>
            </w:r>
            <w:r>
              <w:rPr>
                <w:i/>
                <w:color w:val="00000A"/>
                <w:sz w:val="20"/>
                <w:szCs w:val="20"/>
                <w:lang w:val="en-US"/>
              </w:rPr>
              <w:t>Thania Rojas C.</w:t>
            </w:r>
          </w:p>
        </w:tc>
      </w:tr>
      <w:tr w:rsidR="0075151B" w:rsidRPr="00A132EA" w14:paraId="035FA525" w14:textId="77777777" w:rsidTr="0075151B">
        <w:trPr>
          <w:trHeight w:val="295"/>
        </w:trPr>
        <w:tc>
          <w:tcPr>
            <w:tcW w:w="2765" w:type="dxa"/>
            <w:gridSpan w:val="4"/>
          </w:tcPr>
          <w:p w14:paraId="3AD87040" w14:textId="77777777" w:rsidR="0075151B" w:rsidRPr="00FF4EBF" w:rsidRDefault="0075151B" w:rsidP="0075151B">
            <w:pPr>
              <w:ind w:left="29"/>
              <w:rPr>
                <w:b/>
                <w:sz w:val="20"/>
                <w:szCs w:val="20"/>
                <w:lang w:val="en-US"/>
              </w:rPr>
            </w:pPr>
            <w:r w:rsidRPr="00FF4EBF">
              <w:rPr>
                <w:b/>
                <w:color w:val="00000A"/>
                <w:sz w:val="20"/>
                <w:szCs w:val="20"/>
                <w:lang w:val="en-US"/>
              </w:rPr>
              <w:lastRenderedPageBreak/>
              <w:t>Grade /  course</w:t>
            </w:r>
            <w:r w:rsidRPr="00FF4EBF">
              <w:rPr>
                <w:b/>
                <w:color w:val="00000A"/>
                <w:sz w:val="20"/>
                <w:szCs w:val="20"/>
                <w:lang w:val="en-US"/>
              </w:rPr>
              <w:tab/>
              <w:t xml:space="preserve">   </w:t>
            </w:r>
          </w:p>
        </w:tc>
        <w:tc>
          <w:tcPr>
            <w:tcW w:w="6278" w:type="dxa"/>
            <w:gridSpan w:val="7"/>
          </w:tcPr>
          <w:p w14:paraId="1C570DE9" w14:textId="77777777" w:rsidR="0075151B" w:rsidRPr="00FF4EBF" w:rsidRDefault="0075151B" w:rsidP="0075151B">
            <w:pPr>
              <w:ind w:left="29"/>
              <w:rPr>
                <w:sz w:val="20"/>
                <w:szCs w:val="20"/>
                <w:lang w:val="en-US"/>
              </w:rPr>
            </w:pPr>
            <w:r w:rsidRPr="00FF4EBF">
              <w:rPr>
                <w:color w:val="00000A"/>
                <w:sz w:val="20"/>
                <w:szCs w:val="20"/>
                <w:lang w:val="en-US"/>
              </w:rPr>
              <w:tab/>
              <w:t xml:space="preserve">   </w:t>
            </w:r>
            <w:r w:rsidRPr="00FF4EBF">
              <w:rPr>
                <w:i/>
                <w:color w:val="00000A"/>
                <w:sz w:val="20"/>
                <w:szCs w:val="20"/>
                <w:lang w:val="en-US"/>
              </w:rPr>
              <w:tab/>
              <w:t xml:space="preserve">   </w:t>
            </w:r>
            <w:r>
              <w:rPr>
                <w:i/>
                <w:color w:val="00000A"/>
                <w:sz w:val="20"/>
                <w:szCs w:val="20"/>
                <w:lang w:val="en-US"/>
              </w:rPr>
              <w:t>First</w:t>
            </w:r>
          </w:p>
        </w:tc>
        <w:tc>
          <w:tcPr>
            <w:tcW w:w="2119" w:type="dxa"/>
            <w:gridSpan w:val="3"/>
          </w:tcPr>
          <w:p w14:paraId="52BD6222" w14:textId="77777777" w:rsidR="0075151B" w:rsidRPr="00FF4EBF" w:rsidRDefault="0075151B" w:rsidP="0075151B">
            <w:pPr>
              <w:ind w:left="24"/>
              <w:jc w:val="both"/>
              <w:rPr>
                <w:b/>
                <w:sz w:val="20"/>
                <w:szCs w:val="20"/>
                <w:lang w:val="en-US"/>
              </w:rPr>
            </w:pPr>
            <w:r w:rsidRPr="00FF4EBF">
              <w:rPr>
                <w:b/>
                <w:color w:val="00000A"/>
                <w:sz w:val="20"/>
                <w:szCs w:val="20"/>
                <w:lang w:val="en-US"/>
              </w:rPr>
              <w:t>Education level</w:t>
            </w:r>
          </w:p>
        </w:tc>
        <w:tc>
          <w:tcPr>
            <w:tcW w:w="4119" w:type="dxa"/>
            <w:gridSpan w:val="5"/>
          </w:tcPr>
          <w:p w14:paraId="466A9EEC" w14:textId="77777777" w:rsidR="0075151B" w:rsidRPr="00FF4EBF" w:rsidRDefault="0075151B" w:rsidP="0075151B">
            <w:pPr>
              <w:ind w:left="29"/>
              <w:rPr>
                <w:sz w:val="20"/>
                <w:szCs w:val="20"/>
                <w:lang w:val="en-US"/>
              </w:rPr>
            </w:pPr>
            <w:r w:rsidRPr="00FF4EBF">
              <w:rPr>
                <w:color w:val="00000A"/>
                <w:sz w:val="20"/>
                <w:szCs w:val="20"/>
                <w:lang w:val="en-US"/>
              </w:rPr>
              <w:tab/>
              <w:t xml:space="preserve"> </w:t>
            </w:r>
            <w:r>
              <w:rPr>
                <w:color w:val="00000A"/>
                <w:sz w:val="20"/>
                <w:szCs w:val="20"/>
                <w:lang w:val="en-US"/>
              </w:rPr>
              <w:t xml:space="preserve">Bachillerato </w:t>
            </w:r>
          </w:p>
        </w:tc>
      </w:tr>
      <w:tr w:rsidR="0075151B" w:rsidRPr="00A132EA" w14:paraId="04B19341" w14:textId="77777777" w:rsidTr="0075151B">
        <w:trPr>
          <w:trHeight w:val="278"/>
        </w:trPr>
        <w:tc>
          <w:tcPr>
            <w:tcW w:w="15281" w:type="dxa"/>
            <w:gridSpan w:val="19"/>
          </w:tcPr>
          <w:p w14:paraId="074F3504" w14:textId="77777777" w:rsidR="0075151B" w:rsidRPr="00F73D94" w:rsidRDefault="0075151B" w:rsidP="0075151B">
            <w:pPr>
              <w:rPr>
                <w:lang w:val="en-US"/>
              </w:rPr>
            </w:pPr>
            <w:r w:rsidRPr="00F73D94">
              <w:rPr>
                <w:b/>
                <w:color w:val="00000A"/>
                <w:lang w:val="en-US"/>
              </w:rPr>
              <w:t>2.</w:t>
            </w:r>
            <w:r w:rsidRPr="00F73D94">
              <w:rPr>
                <w:b/>
                <w:color w:val="00000A"/>
                <w:lang w:val="en-US"/>
              </w:rPr>
              <w:tab/>
              <w:t xml:space="preserve">   TIME</w:t>
            </w:r>
            <w:r w:rsidRPr="00F73D94">
              <w:rPr>
                <w:b/>
                <w:color w:val="00000A"/>
                <w:lang w:val="en-US"/>
              </w:rPr>
              <w:tab/>
              <w:t xml:space="preserve">   </w:t>
            </w:r>
          </w:p>
        </w:tc>
      </w:tr>
      <w:tr w:rsidR="0075151B" w:rsidRPr="00A132EA" w14:paraId="6BE28F74" w14:textId="77777777" w:rsidTr="0075151B">
        <w:trPr>
          <w:trHeight w:val="290"/>
        </w:trPr>
        <w:tc>
          <w:tcPr>
            <w:tcW w:w="2765" w:type="dxa"/>
            <w:gridSpan w:val="4"/>
            <w:vAlign w:val="center"/>
          </w:tcPr>
          <w:p w14:paraId="2B6ACBF4" w14:textId="77777777" w:rsidR="0075151B" w:rsidRPr="00FF4EBF" w:rsidRDefault="0075151B" w:rsidP="0075151B">
            <w:pPr>
              <w:ind w:left="29"/>
              <w:jc w:val="center"/>
              <w:rPr>
                <w:sz w:val="20"/>
                <w:szCs w:val="20"/>
                <w:lang w:val="en-US"/>
              </w:rPr>
            </w:pPr>
            <w:r>
              <w:rPr>
                <w:b/>
                <w:color w:val="00000A"/>
                <w:sz w:val="20"/>
                <w:szCs w:val="20"/>
                <w:lang w:val="en-US"/>
              </w:rPr>
              <w:t>Weekly course</w:t>
            </w:r>
            <w:r w:rsidRPr="00FF4EBF">
              <w:rPr>
                <w:b/>
                <w:color w:val="00000A"/>
                <w:sz w:val="20"/>
                <w:szCs w:val="20"/>
                <w:lang w:val="en-US"/>
              </w:rPr>
              <w:t xml:space="preserve"> load</w:t>
            </w:r>
          </w:p>
        </w:tc>
        <w:tc>
          <w:tcPr>
            <w:tcW w:w="2585" w:type="dxa"/>
            <w:gridSpan w:val="3"/>
            <w:vAlign w:val="center"/>
          </w:tcPr>
          <w:p w14:paraId="3B1F10FB" w14:textId="77777777" w:rsidR="0075151B" w:rsidRPr="00FF4EBF" w:rsidRDefault="0075151B" w:rsidP="0075151B">
            <w:pPr>
              <w:ind w:left="29"/>
              <w:jc w:val="center"/>
              <w:rPr>
                <w:sz w:val="20"/>
                <w:szCs w:val="20"/>
                <w:lang w:val="en-US"/>
              </w:rPr>
            </w:pPr>
            <w:r w:rsidRPr="00FF4EBF">
              <w:rPr>
                <w:b/>
                <w:color w:val="00000A"/>
                <w:sz w:val="20"/>
                <w:szCs w:val="20"/>
                <w:lang w:val="en-US"/>
              </w:rPr>
              <w:t>No. of  working weeks</w:t>
            </w:r>
          </w:p>
        </w:tc>
        <w:tc>
          <w:tcPr>
            <w:tcW w:w="4682" w:type="dxa"/>
            <w:gridSpan w:val="5"/>
            <w:vAlign w:val="center"/>
          </w:tcPr>
          <w:p w14:paraId="31DB2FA5" w14:textId="77777777" w:rsidR="0075151B" w:rsidRPr="00FF4EBF" w:rsidRDefault="0075151B" w:rsidP="0075151B">
            <w:pPr>
              <w:ind w:left="29"/>
              <w:jc w:val="center"/>
              <w:rPr>
                <w:sz w:val="20"/>
                <w:szCs w:val="20"/>
                <w:lang w:val="en-US"/>
              </w:rPr>
            </w:pPr>
            <w:r w:rsidRPr="00FF4EBF">
              <w:rPr>
                <w:b/>
                <w:color w:val="00000A"/>
                <w:sz w:val="20"/>
                <w:szCs w:val="20"/>
                <w:lang w:val="en-US"/>
              </w:rPr>
              <w:t>Learning evaluation and unexpected issues</w:t>
            </w:r>
          </w:p>
        </w:tc>
        <w:tc>
          <w:tcPr>
            <w:tcW w:w="3062" w:type="dxa"/>
            <w:gridSpan w:val="5"/>
            <w:vAlign w:val="center"/>
          </w:tcPr>
          <w:p w14:paraId="40BFAB34" w14:textId="77777777" w:rsidR="0075151B" w:rsidRPr="00FF4EBF" w:rsidRDefault="0075151B" w:rsidP="0075151B">
            <w:pPr>
              <w:ind w:left="29"/>
              <w:jc w:val="center"/>
              <w:rPr>
                <w:sz w:val="20"/>
                <w:szCs w:val="20"/>
                <w:lang w:val="en-US"/>
              </w:rPr>
            </w:pPr>
            <w:r w:rsidRPr="00FF4EBF">
              <w:rPr>
                <w:b/>
                <w:color w:val="00000A"/>
                <w:sz w:val="20"/>
                <w:szCs w:val="20"/>
                <w:lang w:val="en-US"/>
              </w:rPr>
              <w:t>Total class weeks</w:t>
            </w:r>
          </w:p>
        </w:tc>
        <w:tc>
          <w:tcPr>
            <w:tcW w:w="2187" w:type="dxa"/>
            <w:gridSpan w:val="2"/>
            <w:vAlign w:val="center"/>
          </w:tcPr>
          <w:p w14:paraId="1417B0B3" w14:textId="77777777" w:rsidR="0075151B" w:rsidRPr="00FF4EBF" w:rsidRDefault="0075151B" w:rsidP="0075151B">
            <w:pPr>
              <w:ind w:left="29"/>
              <w:jc w:val="center"/>
              <w:rPr>
                <w:sz w:val="20"/>
                <w:szCs w:val="20"/>
                <w:lang w:val="en-US"/>
              </w:rPr>
            </w:pPr>
            <w:r w:rsidRPr="00FF4EBF">
              <w:rPr>
                <w:b/>
                <w:color w:val="00000A"/>
                <w:sz w:val="20"/>
                <w:szCs w:val="20"/>
                <w:lang w:val="en-US"/>
              </w:rPr>
              <w:t>Total periods</w:t>
            </w:r>
          </w:p>
        </w:tc>
      </w:tr>
      <w:tr w:rsidR="0075151B" w:rsidRPr="00A132EA" w14:paraId="362985DA" w14:textId="77777777" w:rsidTr="0075151B">
        <w:trPr>
          <w:trHeight w:val="307"/>
        </w:trPr>
        <w:tc>
          <w:tcPr>
            <w:tcW w:w="2765" w:type="dxa"/>
            <w:gridSpan w:val="4"/>
          </w:tcPr>
          <w:p w14:paraId="6DA63978"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2</w:t>
            </w:r>
          </w:p>
        </w:tc>
        <w:tc>
          <w:tcPr>
            <w:tcW w:w="2585" w:type="dxa"/>
            <w:gridSpan w:val="3"/>
          </w:tcPr>
          <w:p w14:paraId="1CF792D4"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40</w:t>
            </w:r>
          </w:p>
        </w:tc>
        <w:tc>
          <w:tcPr>
            <w:tcW w:w="4682" w:type="dxa"/>
            <w:gridSpan w:val="5"/>
          </w:tcPr>
          <w:p w14:paraId="60C88796"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4</w:t>
            </w:r>
          </w:p>
        </w:tc>
        <w:tc>
          <w:tcPr>
            <w:tcW w:w="3062" w:type="dxa"/>
            <w:gridSpan w:val="5"/>
          </w:tcPr>
          <w:p w14:paraId="080664A8"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36</w:t>
            </w:r>
          </w:p>
        </w:tc>
        <w:tc>
          <w:tcPr>
            <w:tcW w:w="2187" w:type="dxa"/>
            <w:gridSpan w:val="2"/>
          </w:tcPr>
          <w:p w14:paraId="7850285E"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72</w:t>
            </w:r>
          </w:p>
        </w:tc>
      </w:tr>
      <w:tr w:rsidR="0075151B" w:rsidRPr="00A132EA" w14:paraId="219F114B" w14:textId="77777777" w:rsidTr="0075151B">
        <w:trPr>
          <w:trHeight w:val="302"/>
        </w:trPr>
        <w:tc>
          <w:tcPr>
            <w:tcW w:w="15281" w:type="dxa"/>
            <w:gridSpan w:val="19"/>
          </w:tcPr>
          <w:p w14:paraId="7200BEA7" w14:textId="77777777" w:rsidR="0075151B" w:rsidRPr="00F73D94" w:rsidRDefault="0075151B" w:rsidP="0075151B">
            <w:pPr>
              <w:ind w:left="29"/>
              <w:rPr>
                <w:lang w:val="en-US"/>
              </w:rPr>
            </w:pPr>
            <w:r w:rsidRPr="00F73D94">
              <w:rPr>
                <w:b/>
                <w:color w:val="00000A"/>
                <w:lang w:val="en-US"/>
              </w:rPr>
              <w:t>3.</w:t>
            </w:r>
            <w:r w:rsidRPr="00F73D94">
              <w:rPr>
                <w:b/>
                <w:color w:val="00000A"/>
                <w:lang w:val="en-US"/>
              </w:rPr>
              <w:tab/>
              <w:t xml:space="preserve">   GENERAL OBJECTIVES</w:t>
            </w:r>
            <w:r w:rsidRPr="00F73D94">
              <w:rPr>
                <w:color w:val="00000A"/>
                <w:lang w:val="en-US"/>
              </w:rPr>
              <w:tab/>
              <w:t xml:space="preserve">   </w:t>
            </w:r>
          </w:p>
        </w:tc>
      </w:tr>
      <w:tr w:rsidR="0075151B" w:rsidRPr="004742E4" w14:paraId="6F4703D9" w14:textId="77777777" w:rsidTr="0075151B">
        <w:trPr>
          <w:trHeight w:val="302"/>
        </w:trPr>
        <w:tc>
          <w:tcPr>
            <w:tcW w:w="7310" w:type="dxa"/>
            <w:gridSpan w:val="8"/>
          </w:tcPr>
          <w:p w14:paraId="6E673133" w14:textId="77777777" w:rsidR="0075151B" w:rsidRPr="00FF4EBF" w:rsidRDefault="0075151B" w:rsidP="0075151B">
            <w:pPr>
              <w:ind w:left="29"/>
              <w:rPr>
                <w:sz w:val="20"/>
                <w:szCs w:val="20"/>
                <w:lang w:val="en-US"/>
              </w:rPr>
            </w:pPr>
            <w:r w:rsidRPr="00FF4EBF">
              <w:rPr>
                <w:b/>
                <w:color w:val="00000A"/>
                <w:sz w:val="20"/>
                <w:szCs w:val="20"/>
                <w:lang w:val="en-US"/>
              </w:rPr>
              <w:t>Objectives of the  Area</w:t>
            </w:r>
          </w:p>
        </w:tc>
        <w:tc>
          <w:tcPr>
            <w:tcW w:w="7971" w:type="dxa"/>
            <w:gridSpan w:val="11"/>
          </w:tcPr>
          <w:p w14:paraId="07D77242" w14:textId="77777777" w:rsidR="0075151B" w:rsidRPr="00FF4EBF" w:rsidRDefault="0075151B" w:rsidP="0075151B">
            <w:pPr>
              <w:rPr>
                <w:sz w:val="20"/>
                <w:szCs w:val="20"/>
                <w:lang w:val="en-US"/>
              </w:rPr>
            </w:pPr>
            <w:r w:rsidRPr="00FF4EBF">
              <w:rPr>
                <w:b/>
                <w:color w:val="00000A"/>
                <w:sz w:val="20"/>
                <w:szCs w:val="20"/>
                <w:lang w:val="en-US"/>
              </w:rPr>
              <w:t>Objectives  of the grade/course</w:t>
            </w:r>
            <w:r w:rsidRPr="00FF4EBF">
              <w:rPr>
                <w:b/>
                <w:color w:val="00000A"/>
                <w:sz w:val="20"/>
                <w:szCs w:val="20"/>
                <w:lang w:val="en-US"/>
              </w:rPr>
              <w:tab/>
              <w:t xml:space="preserve">   </w:t>
            </w:r>
          </w:p>
        </w:tc>
      </w:tr>
      <w:tr w:rsidR="0075151B" w:rsidRPr="004742E4" w14:paraId="4B2FE0BA" w14:textId="77777777" w:rsidTr="0075151B">
        <w:trPr>
          <w:trHeight w:val="317"/>
        </w:trPr>
        <w:tc>
          <w:tcPr>
            <w:tcW w:w="7310" w:type="dxa"/>
            <w:gridSpan w:val="8"/>
          </w:tcPr>
          <w:p w14:paraId="126B8CAD" w14:textId="77777777" w:rsidR="0075151B" w:rsidRDefault="0075151B" w:rsidP="0075151B">
            <w:pPr>
              <w:rPr>
                <w:i/>
                <w:color w:val="00000A"/>
                <w:sz w:val="20"/>
                <w:szCs w:val="20"/>
                <w:lang w:val="en-US"/>
              </w:rPr>
            </w:pPr>
            <w:r w:rsidRPr="00026FEB">
              <w:rPr>
                <w:i/>
                <w:color w:val="00000A"/>
                <w:sz w:val="20"/>
                <w:szCs w:val="20"/>
                <w:lang w:val="en-US"/>
              </w:rPr>
              <w:t>EFL 5.4.1</w:t>
            </w:r>
            <w:r w:rsidRPr="00026FEB">
              <w:rPr>
                <w:i/>
                <w:color w:val="00000A"/>
                <w:sz w:val="20"/>
                <w:szCs w:val="20"/>
                <w:lang w:val="en-US"/>
              </w:rPr>
              <w:tab/>
              <w:t>Critically evaluate information from references, including those found on the web, and recommend print and digital sources to other learners.</w:t>
            </w:r>
          </w:p>
          <w:p w14:paraId="4300919A" w14:textId="77777777" w:rsidR="0075151B" w:rsidRPr="00026FEB" w:rsidRDefault="0075151B" w:rsidP="0075151B">
            <w:pPr>
              <w:rPr>
                <w:i/>
                <w:color w:val="00000A"/>
                <w:sz w:val="20"/>
                <w:szCs w:val="20"/>
                <w:lang w:val="en-US"/>
              </w:rPr>
            </w:pPr>
            <w:r w:rsidRPr="00026FEB">
              <w:rPr>
                <w:i/>
                <w:color w:val="00000A"/>
                <w:sz w:val="20"/>
                <w:szCs w:val="20"/>
                <w:lang w:val="en-US"/>
              </w:rPr>
              <w:t>EFL 5.4.2</w:t>
            </w:r>
            <w:r w:rsidRPr="00026FEB">
              <w:rPr>
                <w:i/>
                <w:color w:val="00000A"/>
                <w:sz w:val="20"/>
                <w:szCs w:val="20"/>
                <w:lang w:val="en-US"/>
              </w:rPr>
              <w:tab/>
              <w:t>Identify a variety of types and formats of potential resources and the value, purpose and audience of each for use in the educational domain. (Example: audio/video, multimedia, website, database, book, thesaurus, scholarly/popular, current/historical, etc.)</w:t>
            </w:r>
          </w:p>
          <w:p w14:paraId="07DEA919" w14:textId="77777777" w:rsidR="0075151B" w:rsidRPr="00026FEB" w:rsidRDefault="0075151B" w:rsidP="0075151B">
            <w:pPr>
              <w:rPr>
                <w:i/>
                <w:color w:val="00000A"/>
                <w:sz w:val="20"/>
                <w:szCs w:val="20"/>
                <w:lang w:val="en-US"/>
              </w:rPr>
            </w:pPr>
            <w:r w:rsidRPr="00026FEB">
              <w:rPr>
                <w:i/>
                <w:color w:val="00000A"/>
                <w:sz w:val="20"/>
                <w:szCs w:val="20"/>
                <w:lang w:val="en-US"/>
              </w:rPr>
              <w:t>EFL 5.4.3</w:t>
            </w:r>
            <w:r w:rsidRPr="00026FEB">
              <w:rPr>
                <w:i/>
                <w:color w:val="00000A"/>
                <w:sz w:val="20"/>
                <w:szCs w:val="20"/>
                <w:lang w:val="en-US"/>
              </w:rPr>
              <w:tab/>
              <w:t>Apply new and prior knowledge in order to plan and create texts and determine if the new knowledge adds value to or contradicts prior information.</w:t>
            </w:r>
          </w:p>
          <w:p w14:paraId="0409E9FE" w14:textId="77777777" w:rsidR="0075151B" w:rsidRPr="00026FEB" w:rsidRDefault="0075151B" w:rsidP="0075151B">
            <w:pPr>
              <w:rPr>
                <w:i/>
                <w:color w:val="00000A"/>
                <w:sz w:val="20"/>
                <w:szCs w:val="20"/>
                <w:lang w:val="en-US"/>
              </w:rPr>
            </w:pPr>
            <w:r w:rsidRPr="00026FEB">
              <w:rPr>
                <w:i/>
                <w:color w:val="00000A"/>
                <w:sz w:val="20"/>
                <w:szCs w:val="20"/>
                <w:lang w:val="en-US"/>
              </w:rPr>
              <w:t>EFL 5.4.4</w:t>
            </w:r>
            <w:r w:rsidRPr="00026FEB">
              <w:rPr>
                <w:i/>
                <w:color w:val="00000A"/>
                <w:sz w:val="20"/>
                <w:szCs w:val="20"/>
                <w:lang w:val="en-US"/>
              </w:rPr>
              <w:tab/>
              <w:t>Select and make effective use of a range of digital tools to write, edit, revise and publish written work in a way that supports collaboration, learning and productivity. (Example: image editing, GoogleDrive, infographic makers, audio and video editing, presentation apps, etc.)</w:t>
            </w:r>
          </w:p>
          <w:p w14:paraId="0B627ACF" w14:textId="77777777" w:rsidR="0075151B" w:rsidRPr="00026FEB" w:rsidRDefault="0075151B" w:rsidP="0075151B">
            <w:pPr>
              <w:rPr>
                <w:i/>
                <w:color w:val="00000A"/>
                <w:sz w:val="20"/>
                <w:szCs w:val="20"/>
                <w:lang w:val="en-US"/>
              </w:rPr>
            </w:pPr>
            <w:r w:rsidRPr="00026FEB">
              <w:rPr>
                <w:i/>
                <w:color w:val="00000A"/>
                <w:sz w:val="20"/>
                <w:szCs w:val="20"/>
                <w:lang w:val="en-US"/>
              </w:rPr>
              <w:t>EFL 5.4.5</w:t>
            </w:r>
            <w:r w:rsidRPr="00026FEB">
              <w:rPr>
                <w:i/>
                <w:color w:val="00000A"/>
                <w:sz w:val="20"/>
                <w:szCs w:val="20"/>
                <w:lang w:val="en-US"/>
              </w:rPr>
              <w:tab/>
              <w:t xml:space="preserve">Justify and explain the rationale for a position on an argument, using persuasive language, tone, evidence and well-developed arguments through essays, editorials, movie and book reviews, position papers and brochures.  </w:t>
            </w:r>
          </w:p>
          <w:p w14:paraId="5C0E2041" w14:textId="77777777" w:rsidR="0075151B" w:rsidRPr="00026FEB" w:rsidRDefault="0075151B" w:rsidP="0075151B">
            <w:pPr>
              <w:rPr>
                <w:i/>
                <w:color w:val="00000A"/>
                <w:sz w:val="20"/>
                <w:szCs w:val="20"/>
                <w:lang w:val="en-US"/>
              </w:rPr>
            </w:pPr>
            <w:r w:rsidRPr="00026FEB">
              <w:rPr>
                <w:i/>
                <w:color w:val="00000A"/>
                <w:sz w:val="20"/>
                <w:szCs w:val="20"/>
                <w:lang w:val="en-US"/>
              </w:rPr>
              <w:t>EFL 5.4.6</w:t>
            </w:r>
            <w:r w:rsidRPr="00026FEB">
              <w:rPr>
                <w:i/>
                <w:color w:val="00000A"/>
                <w:sz w:val="20"/>
                <w:szCs w:val="20"/>
                <w:lang w:val="en-US"/>
              </w:rPr>
              <w:tab/>
              <w:t>Produce emails and blog posts describing personal experiences and feelings.</w:t>
            </w:r>
          </w:p>
          <w:p w14:paraId="24F83B47" w14:textId="77777777" w:rsidR="0075151B" w:rsidRPr="00026FEB" w:rsidRDefault="0075151B" w:rsidP="0075151B">
            <w:pPr>
              <w:rPr>
                <w:i/>
                <w:color w:val="00000A"/>
                <w:sz w:val="20"/>
                <w:szCs w:val="20"/>
                <w:lang w:val="en-US"/>
              </w:rPr>
            </w:pPr>
            <w:r w:rsidRPr="00026FEB">
              <w:rPr>
                <w:i/>
                <w:color w:val="00000A"/>
                <w:sz w:val="20"/>
                <w:szCs w:val="20"/>
                <w:lang w:val="en-US"/>
              </w:rPr>
              <w:t>EFL 5.4.7</w:t>
            </w:r>
            <w:r w:rsidRPr="00026FEB">
              <w:rPr>
                <w:i/>
                <w:color w:val="00000A"/>
                <w:sz w:val="20"/>
                <w:szCs w:val="20"/>
                <w:lang w:val="en-US"/>
              </w:rPr>
              <w:tab/>
              <w:t>Use the process of prewriting, drafting, revising, peer editing and proofreading (i.e., “the writing process”) to produce well-constructed informational texts.</w:t>
            </w:r>
          </w:p>
          <w:p w14:paraId="6206C837" w14:textId="77777777" w:rsidR="0075151B" w:rsidRPr="00026FEB" w:rsidRDefault="0075151B" w:rsidP="0075151B">
            <w:pPr>
              <w:rPr>
                <w:i/>
                <w:color w:val="00000A"/>
                <w:sz w:val="20"/>
                <w:szCs w:val="20"/>
                <w:lang w:val="en-US"/>
              </w:rPr>
            </w:pPr>
            <w:r w:rsidRPr="00026FEB">
              <w:rPr>
                <w:i/>
                <w:color w:val="00000A"/>
                <w:sz w:val="20"/>
                <w:szCs w:val="20"/>
                <w:lang w:val="en-US"/>
              </w:rPr>
              <w:t>EFL 5.4.8</w:t>
            </w:r>
            <w:r w:rsidRPr="00026FEB">
              <w:rPr>
                <w:i/>
                <w:color w:val="00000A"/>
                <w:sz w:val="20"/>
                <w:szCs w:val="20"/>
                <w:lang w:val="en-US"/>
              </w:rPr>
              <w:tab/>
              <w:t>Create an effective voice, using a variety of writing styles appropriate to different audiences, purposes and settings, and adjust these styles as necessary.</w:t>
            </w:r>
          </w:p>
          <w:p w14:paraId="393BD360" w14:textId="77777777" w:rsidR="0075151B" w:rsidRDefault="0075151B" w:rsidP="0075151B">
            <w:pPr>
              <w:rPr>
                <w:i/>
                <w:color w:val="00000A"/>
                <w:sz w:val="20"/>
                <w:szCs w:val="20"/>
                <w:lang w:val="en-US"/>
              </w:rPr>
            </w:pPr>
            <w:r w:rsidRPr="00026FEB">
              <w:rPr>
                <w:i/>
                <w:color w:val="00000A"/>
                <w:sz w:val="20"/>
                <w:szCs w:val="20"/>
                <w:lang w:val="en-US"/>
              </w:rPr>
              <w:lastRenderedPageBreak/>
              <w:t>EFL 5.4.9</w:t>
            </w:r>
            <w:r w:rsidRPr="00026FEB">
              <w:rPr>
                <w:i/>
                <w:color w:val="00000A"/>
                <w:sz w:val="20"/>
                <w:szCs w:val="20"/>
                <w:lang w:val="en-US"/>
              </w:rPr>
              <w:tab/>
              <w:t>Use a variety of oral, print and electronic forms for writing to others or for writing for self, applying the conventions of social writing. (Example: notes, invitations, emails, blog entries and comments, notes t</w:t>
            </w:r>
            <w:r>
              <w:rPr>
                <w:i/>
                <w:color w:val="00000A"/>
                <w:sz w:val="20"/>
                <w:szCs w:val="20"/>
                <w:lang w:val="en-US"/>
              </w:rPr>
              <w:t>6</w:t>
            </w:r>
            <w:r w:rsidRPr="00026FEB">
              <w:rPr>
                <w:i/>
                <w:color w:val="00000A"/>
                <w:sz w:val="20"/>
                <w:szCs w:val="20"/>
                <w:lang w:val="en-US"/>
              </w:rPr>
              <w:t>o self, etc.)</w:t>
            </w:r>
          </w:p>
          <w:p w14:paraId="4728EB35" w14:textId="77777777" w:rsidR="0075151B" w:rsidRDefault="0075151B" w:rsidP="0075151B">
            <w:pPr>
              <w:rPr>
                <w:i/>
                <w:color w:val="00000A"/>
                <w:sz w:val="20"/>
                <w:szCs w:val="20"/>
                <w:lang w:val="en-US"/>
              </w:rPr>
            </w:pPr>
          </w:p>
          <w:p w14:paraId="07D42839" w14:textId="77777777" w:rsidR="0075151B" w:rsidRDefault="0075151B" w:rsidP="0075151B">
            <w:pPr>
              <w:rPr>
                <w:i/>
                <w:color w:val="00000A"/>
                <w:sz w:val="20"/>
                <w:szCs w:val="20"/>
                <w:lang w:val="en-US"/>
              </w:rPr>
            </w:pPr>
          </w:p>
          <w:p w14:paraId="7117CF9F" w14:textId="77777777" w:rsidR="0075151B" w:rsidRDefault="0075151B" w:rsidP="0075151B">
            <w:pPr>
              <w:rPr>
                <w:i/>
                <w:color w:val="00000A"/>
                <w:sz w:val="20"/>
                <w:szCs w:val="20"/>
                <w:lang w:val="en-US"/>
              </w:rPr>
            </w:pPr>
          </w:p>
          <w:p w14:paraId="3984FA74" w14:textId="77777777" w:rsidR="0075151B" w:rsidRDefault="0075151B" w:rsidP="0075151B">
            <w:pPr>
              <w:rPr>
                <w:i/>
                <w:color w:val="00000A"/>
                <w:sz w:val="20"/>
                <w:szCs w:val="20"/>
                <w:lang w:val="en-US"/>
              </w:rPr>
            </w:pPr>
          </w:p>
          <w:p w14:paraId="3D88F900" w14:textId="77777777" w:rsidR="0075151B" w:rsidRDefault="0075151B" w:rsidP="0075151B">
            <w:pPr>
              <w:rPr>
                <w:i/>
                <w:color w:val="00000A"/>
                <w:sz w:val="20"/>
                <w:szCs w:val="20"/>
                <w:lang w:val="en-US"/>
              </w:rPr>
            </w:pPr>
          </w:p>
          <w:p w14:paraId="4AC54C11" w14:textId="77777777" w:rsidR="0075151B" w:rsidRPr="00FF4EBF" w:rsidRDefault="0075151B" w:rsidP="0075151B">
            <w:pPr>
              <w:ind w:left="29"/>
              <w:rPr>
                <w:sz w:val="20"/>
                <w:szCs w:val="20"/>
                <w:lang w:val="en-US"/>
              </w:rPr>
            </w:pPr>
          </w:p>
        </w:tc>
        <w:tc>
          <w:tcPr>
            <w:tcW w:w="7971" w:type="dxa"/>
            <w:gridSpan w:val="11"/>
          </w:tcPr>
          <w:p w14:paraId="0E040491" w14:textId="77777777" w:rsidR="0075151B" w:rsidRPr="00FF4EBF" w:rsidRDefault="0075151B" w:rsidP="0075151B">
            <w:pPr>
              <w:rPr>
                <w:sz w:val="20"/>
                <w:szCs w:val="20"/>
                <w:lang w:val="en-US"/>
              </w:rPr>
            </w:pPr>
            <w:r w:rsidRPr="00FF4EBF">
              <w:rPr>
                <w:i/>
                <w:color w:val="00000A"/>
                <w:sz w:val="20"/>
                <w:szCs w:val="20"/>
                <w:lang w:val="en-US"/>
              </w:rPr>
              <w:lastRenderedPageBreak/>
              <w:t xml:space="preserve"> </w:t>
            </w:r>
          </w:p>
        </w:tc>
      </w:tr>
      <w:tr w:rsidR="0075151B" w:rsidRPr="0071463F" w14:paraId="32462A83" w14:textId="77777777" w:rsidTr="0075151B">
        <w:trPr>
          <w:trHeight w:val="278"/>
        </w:trPr>
        <w:tc>
          <w:tcPr>
            <w:tcW w:w="7310" w:type="dxa"/>
            <w:gridSpan w:val="8"/>
          </w:tcPr>
          <w:p w14:paraId="06CD264D" w14:textId="77777777" w:rsidR="0075151B" w:rsidRPr="00F73D94" w:rsidRDefault="0075151B" w:rsidP="0075151B">
            <w:pPr>
              <w:ind w:left="29"/>
              <w:rPr>
                <w:lang w:val="en-US"/>
              </w:rPr>
            </w:pPr>
            <w:r w:rsidRPr="00F73D94">
              <w:rPr>
                <w:b/>
                <w:lang w:val="en-US"/>
              </w:rPr>
              <w:lastRenderedPageBreak/>
              <w:t>4.</w:t>
            </w:r>
            <w:r w:rsidRPr="00F73D94">
              <w:rPr>
                <w:b/>
                <w:lang w:val="en-US"/>
              </w:rPr>
              <w:tab/>
              <w:t xml:space="preserve">   </w:t>
            </w:r>
            <w:r w:rsidRPr="00F73D94">
              <w:rPr>
                <w:rFonts w:eastAsia="Times New Roman" w:cs="Times New Roman"/>
                <w:b/>
                <w:lang w:val="en-US"/>
              </w:rPr>
              <w:t>TRANSVERSAL AXES :</w:t>
            </w:r>
            <w:r w:rsidRPr="00F73D94">
              <w:rPr>
                <w:rFonts w:eastAsia="Times New Roman" w:cs="Times New Roman"/>
                <w:lang w:val="en-US"/>
              </w:rPr>
              <w:t xml:space="preserve"> </w:t>
            </w:r>
            <w:r w:rsidRPr="00F73D94">
              <w:rPr>
                <w:rFonts w:eastAsia="Times New Roman" w:cs="Times New Roman"/>
                <w:sz w:val="20"/>
                <w:lang w:val="en-US"/>
              </w:rPr>
              <w:t xml:space="preserve"> </w:t>
            </w:r>
          </w:p>
        </w:tc>
        <w:tc>
          <w:tcPr>
            <w:tcW w:w="7971" w:type="dxa"/>
            <w:gridSpan w:val="11"/>
          </w:tcPr>
          <w:p w14:paraId="07430C93" w14:textId="77777777" w:rsidR="0075151B" w:rsidRPr="00F73D94" w:rsidRDefault="0075151B" w:rsidP="0075151B">
            <w:pPr>
              <w:rPr>
                <w:lang w:val="en-US"/>
              </w:rPr>
            </w:pPr>
            <w:r w:rsidRPr="00523A1C">
              <w:rPr>
                <w:i/>
                <w:color w:val="00000A"/>
                <w:lang w:val="en-US"/>
              </w:rPr>
              <w:t>Justice</w:t>
            </w:r>
            <w:r>
              <w:rPr>
                <w:i/>
                <w:color w:val="00000A"/>
                <w:lang w:val="en-US"/>
              </w:rPr>
              <w:t xml:space="preserve">, </w:t>
            </w:r>
            <w:r w:rsidRPr="00523A1C">
              <w:rPr>
                <w:i/>
                <w:color w:val="00000A"/>
                <w:lang w:val="en-US"/>
              </w:rPr>
              <w:t>Innovation</w:t>
            </w:r>
            <w:r>
              <w:rPr>
                <w:i/>
                <w:color w:val="00000A"/>
                <w:lang w:val="en-US"/>
              </w:rPr>
              <w:t>,</w:t>
            </w:r>
            <w:r w:rsidRPr="00523A1C">
              <w:rPr>
                <w:i/>
                <w:color w:val="00000A"/>
                <w:lang w:val="en-US"/>
              </w:rPr>
              <w:t xml:space="preserve"> Solidarity</w:t>
            </w:r>
            <w:r w:rsidRPr="00F73D94">
              <w:rPr>
                <w:i/>
                <w:color w:val="00000A"/>
                <w:lang w:val="en-US"/>
              </w:rPr>
              <w:tab/>
              <w:t xml:space="preserve">   </w:t>
            </w:r>
          </w:p>
        </w:tc>
      </w:tr>
      <w:tr w:rsidR="0075151B" w:rsidRPr="0071463F" w14:paraId="60AFFFE3" w14:textId="77777777" w:rsidTr="0075151B">
        <w:trPr>
          <w:trHeight w:val="278"/>
        </w:trPr>
        <w:tc>
          <w:tcPr>
            <w:tcW w:w="15281" w:type="dxa"/>
            <w:gridSpan w:val="19"/>
          </w:tcPr>
          <w:p w14:paraId="48D9A587" w14:textId="77777777" w:rsidR="0075151B" w:rsidRPr="00F73D94" w:rsidRDefault="0075151B" w:rsidP="0075151B">
            <w:pPr>
              <w:ind w:left="29"/>
              <w:rPr>
                <w:lang w:val="en-US"/>
              </w:rPr>
            </w:pPr>
            <w:r w:rsidRPr="00F73D94">
              <w:rPr>
                <w:b/>
                <w:color w:val="00000A"/>
                <w:lang w:val="en-US"/>
              </w:rPr>
              <w:t xml:space="preserve">5.            </w:t>
            </w:r>
            <w:r w:rsidRPr="00F73D94">
              <w:rPr>
                <w:rFonts w:eastAsia="Arial" w:cs="Arial"/>
                <w:b/>
                <w:color w:val="00000A"/>
                <w:lang w:val="en-US"/>
              </w:rPr>
              <w:t xml:space="preserve"> </w:t>
            </w:r>
            <w:r w:rsidRPr="00F73D94">
              <w:rPr>
                <w:b/>
                <w:color w:val="00000A"/>
                <w:lang w:val="en-US"/>
              </w:rPr>
              <w:t xml:space="preserve">DEVELOPMENT  OF  </w:t>
            </w:r>
            <w:r w:rsidRPr="00523A1C">
              <w:rPr>
                <w:rFonts w:eastAsia="Cambria" w:cs="Cambria"/>
                <w:b/>
                <w:color w:val="00000A"/>
                <w:lang w:val="en-US"/>
              </w:rPr>
              <w:t>PLANNING</w:t>
            </w:r>
            <w:r w:rsidRPr="00523A1C">
              <w:rPr>
                <w:b/>
                <w:color w:val="00000A"/>
                <w:lang w:val="en-US"/>
              </w:rPr>
              <w:t xml:space="preserve"> </w:t>
            </w:r>
            <w:r w:rsidRPr="00F73D94">
              <w:rPr>
                <w:b/>
                <w:color w:val="00000A"/>
                <w:lang w:val="en-US"/>
              </w:rPr>
              <w:t>UNITS*</w:t>
            </w:r>
            <w:r w:rsidRPr="00F73D94">
              <w:rPr>
                <w:color w:val="00000A"/>
                <w:lang w:val="en-US"/>
              </w:rPr>
              <w:tab/>
              <w:t xml:space="preserve">   </w:t>
            </w:r>
          </w:p>
        </w:tc>
      </w:tr>
      <w:tr w:rsidR="0075151B" w:rsidRPr="0071463F" w14:paraId="668F6A0A" w14:textId="77777777" w:rsidTr="0075151B">
        <w:trPr>
          <w:trHeight w:val="618"/>
        </w:trPr>
        <w:tc>
          <w:tcPr>
            <w:tcW w:w="672" w:type="dxa"/>
            <w:vAlign w:val="center"/>
          </w:tcPr>
          <w:p w14:paraId="5AF88B1E" w14:textId="77777777" w:rsidR="0075151B" w:rsidRPr="00F73D94" w:rsidRDefault="0075151B" w:rsidP="0075151B">
            <w:pPr>
              <w:ind w:left="29"/>
              <w:jc w:val="center"/>
              <w:rPr>
                <w:b/>
                <w:lang w:val="en-US"/>
              </w:rPr>
            </w:pPr>
            <w:r w:rsidRPr="00F73D94">
              <w:rPr>
                <w:b/>
                <w:color w:val="00000A"/>
                <w:lang w:val="en-US"/>
              </w:rPr>
              <w:t>N.º</w:t>
            </w:r>
          </w:p>
        </w:tc>
        <w:tc>
          <w:tcPr>
            <w:tcW w:w="1843" w:type="dxa"/>
            <w:gridSpan w:val="2"/>
            <w:vAlign w:val="center"/>
          </w:tcPr>
          <w:p w14:paraId="0BFDEE12" w14:textId="77777777" w:rsidR="0075151B" w:rsidRPr="00F73D94" w:rsidRDefault="0075151B" w:rsidP="0075151B">
            <w:pPr>
              <w:ind w:left="29"/>
              <w:jc w:val="center"/>
              <w:rPr>
                <w:b/>
                <w:lang w:val="en-US"/>
              </w:rPr>
            </w:pPr>
            <w:r w:rsidRPr="00F73D94">
              <w:rPr>
                <w:b/>
                <w:color w:val="00000A"/>
                <w:sz w:val="20"/>
                <w:lang w:val="en-US"/>
              </w:rPr>
              <w:t>Name of  the Unit</w:t>
            </w:r>
          </w:p>
        </w:tc>
        <w:tc>
          <w:tcPr>
            <w:tcW w:w="2552" w:type="dxa"/>
            <w:gridSpan w:val="2"/>
            <w:vAlign w:val="center"/>
          </w:tcPr>
          <w:p w14:paraId="27A2D8CB" w14:textId="77777777" w:rsidR="0075151B" w:rsidRPr="00F73D94" w:rsidRDefault="0075151B" w:rsidP="0075151B">
            <w:pPr>
              <w:ind w:left="24"/>
              <w:jc w:val="center"/>
              <w:rPr>
                <w:b/>
                <w:lang w:val="en-US"/>
              </w:rPr>
            </w:pPr>
            <w:r w:rsidRPr="00F73D94">
              <w:rPr>
                <w:b/>
                <w:color w:val="00000A"/>
                <w:sz w:val="20"/>
                <w:lang w:val="en-US"/>
              </w:rPr>
              <w:t>Specific</w:t>
            </w:r>
            <w:r w:rsidRPr="00F73D94">
              <w:rPr>
                <w:b/>
                <w:color w:val="00000A"/>
                <w:sz w:val="20"/>
                <w:lang w:val="en-US"/>
              </w:rPr>
              <w:tab/>
              <w:t xml:space="preserve">objectives of the   </w:t>
            </w:r>
            <w:r w:rsidRPr="00F73D94">
              <w:rPr>
                <w:rFonts w:eastAsia="Cambria" w:cs="Cambria"/>
                <w:b/>
                <w:color w:val="00000A"/>
                <w:sz w:val="20"/>
                <w:lang w:val="en-US"/>
              </w:rPr>
              <w:t>Planning</w:t>
            </w:r>
            <w:r w:rsidRPr="00F73D94">
              <w:rPr>
                <w:b/>
                <w:color w:val="00000A"/>
                <w:sz w:val="20"/>
                <w:lang w:val="en-US"/>
              </w:rPr>
              <w:t xml:space="preserve"> Unit.</w:t>
            </w:r>
          </w:p>
        </w:tc>
        <w:tc>
          <w:tcPr>
            <w:tcW w:w="2243" w:type="dxa"/>
            <w:gridSpan w:val="3"/>
            <w:vAlign w:val="center"/>
          </w:tcPr>
          <w:p w14:paraId="2D63BCB0" w14:textId="77777777" w:rsidR="0075151B" w:rsidRPr="00F73D94" w:rsidRDefault="0075151B" w:rsidP="0075151B">
            <w:pPr>
              <w:ind w:left="24"/>
              <w:jc w:val="center"/>
              <w:rPr>
                <w:b/>
                <w:lang w:val="en-US"/>
              </w:rPr>
            </w:pPr>
            <w:r w:rsidRPr="00F73D94">
              <w:rPr>
                <w:b/>
                <w:color w:val="00000A"/>
                <w:sz w:val="20"/>
                <w:lang w:val="en-US"/>
              </w:rPr>
              <w:t>Skills and</w:t>
            </w:r>
          </w:p>
          <w:p w14:paraId="664A76B7" w14:textId="77777777" w:rsidR="0075151B" w:rsidRPr="00F73D94" w:rsidRDefault="0075151B" w:rsidP="0075151B">
            <w:pPr>
              <w:ind w:left="24"/>
              <w:jc w:val="center"/>
              <w:rPr>
                <w:b/>
                <w:lang w:val="en-US"/>
              </w:rPr>
            </w:pPr>
            <w:r w:rsidRPr="00F73D94">
              <w:rPr>
                <w:b/>
                <w:color w:val="00000A"/>
                <w:sz w:val="20"/>
                <w:lang w:val="en-US"/>
              </w:rPr>
              <w:t>performance   criteria</w:t>
            </w:r>
          </w:p>
        </w:tc>
        <w:tc>
          <w:tcPr>
            <w:tcW w:w="1090" w:type="dxa"/>
            <w:vAlign w:val="center"/>
          </w:tcPr>
          <w:p w14:paraId="51B92EF5" w14:textId="77777777" w:rsidR="0075151B" w:rsidRPr="00F73D94" w:rsidRDefault="0075151B" w:rsidP="0075151B">
            <w:pPr>
              <w:ind w:left="58" w:right="82"/>
              <w:jc w:val="center"/>
              <w:rPr>
                <w:b/>
                <w:lang w:val="en-US"/>
              </w:rPr>
            </w:pPr>
            <w:r w:rsidRPr="00F73D94">
              <w:rPr>
                <w:b/>
                <w:color w:val="00000A"/>
                <w:sz w:val="20"/>
                <w:lang w:val="en-US"/>
              </w:rPr>
              <w:t>Contents</w:t>
            </w:r>
          </w:p>
        </w:tc>
        <w:tc>
          <w:tcPr>
            <w:tcW w:w="3048" w:type="dxa"/>
            <w:gridSpan w:val="6"/>
            <w:vAlign w:val="center"/>
          </w:tcPr>
          <w:p w14:paraId="484B5D19" w14:textId="77777777" w:rsidR="0075151B" w:rsidRPr="00F73D94" w:rsidRDefault="0075151B" w:rsidP="0075151B">
            <w:pPr>
              <w:ind w:left="24"/>
              <w:jc w:val="center"/>
              <w:rPr>
                <w:b/>
                <w:lang w:val="en-US"/>
              </w:rPr>
            </w:pPr>
            <w:r w:rsidRPr="00F73D94">
              <w:rPr>
                <w:b/>
                <w:color w:val="00000A"/>
                <w:sz w:val="20"/>
                <w:lang w:val="en-US"/>
              </w:rPr>
              <w:t>Methodology orientation</w:t>
            </w:r>
          </w:p>
        </w:tc>
        <w:tc>
          <w:tcPr>
            <w:tcW w:w="2582" w:type="dxa"/>
            <w:gridSpan w:val="3"/>
            <w:vAlign w:val="center"/>
          </w:tcPr>
          <w:p w14:paraId="0E3F57BC" w14:textId="77777777" w:rsidR="0075151B" w:rsidRPr="00F73D94" w:rsidRDefault="0075151B" w:rsidP="0075151B">
            <w:pPr>
              <w:ind w:left="29"/>
              <w:jc w:val="center"/>
              <w:rPr>
                <w:b/>
                <w:lang w:val="en-US"/>
              </w:rPr>
            </w:pPr>
            <w:r w:rsidRPr="00F73D94">
              <w:rPr>
                <w:b/>
                <w:color w:val="00000A"/>
                <w:sz w:val="20"/>
                <w:lang w:val="en-US"/>
              </w:rPr>
              <w:t>Evaluation Criteria and</w:t>
            </w:r>
            <w:r w:rsidRPr="00F73D94">
              <w:rPr>
                <w:b/>
                <w:color w:val="00000A"/>
                <w:sz w:val="20"/>
                <w:lang w:val="en-US"/>
              </w:rPr>
              <w:tab/>
              <w:t xml:space="preserve">   Indicators</w:t>
            </w:r>
          </w:p>
        </w:tc>
        <w:tc>
          <w:tcPr>
            <w:tcW w:w="1251" w:type="dxa"/>
            <w:vAlign w:val="center"/>
          </w:tcPr>
          <w:p w14:paraId="2F157DFF" w14:textId="77777777" w:rsidR="0075151B" w:rsidRPr="00F73D94" w:rsidRDefault="0075151B" w:rsidP="0075151B">
            <w:pPr>
              <w:ind w:left="29" w:right="-14"/>
              <w:jc w:val="center"/>
              <w:rPr>
                <w:b/>
                <w:lang w:val="en-US"/>
              </w:rPr>
            </w:pPr>
            <w:r w:rsidRPr="00F73D94">
              <w:rPr>
                <w:b/>
                <w:color w:val="00000A"/>
                <w:sz w:val="20"/>
                <w:lang w:val="en-US"/>
              </w:rPr>
              <w:t>Time   in   weeks</w:t>
            </w:r>
          </w:p>
        </w:tc>
      </w:tr>
      <w:tr w:rsidR="0075151B" w:rsidRPr="00B11825" w14:paraId="6C38925C" w14:textId="77777777" w:rsidTr="0075151B">
        <w:trPr>
          <w:trHeight w:val="1581"/>
        </w:trPr>
        <w:tc>
          <w:tcPr>
            <w:tcW w:w="672" w:type="dxa"/>
          </w:tcPr>
          <w:p w14:paraId="26E3E9A3" w14:textId="77777777" w:rsidR="0075151B" w:rsidRDefault="0075151B" w:rsidP="0075151B">
            <w:pPr>
              <w:ind w:left="29"/>
              <w:jc w:val="center"/>
              <w:rPr>
                <w:color w:val="00000A"/>
                <w:lang w:val="en-US"/>
              </w:rPr>
            </w:pPr>
          </w:p>
          <w:p w14:paraId="1086CA31" w14:textId="77777777" w:rsidR="0075151B" w:rsidRDefault="0075151B" w:rsidP="0075151B">
            <w:pPr>
              <w:ind w:left="29"/>
              <w:jc w:val="center"/>
              <w:rPr>
                <w:color w:val="00000A"/>
                <w:lang w:val="en-US"/>
              </w:rPr>
            </w:pPr>
          </w:p>
          <w:p w14:paraId="1E076137" w14:textId="77777777" w:rsidR="0075151B" w:rsidRDefault="0075151B" w:rsidP="0075151B">
            <w:pPr>
              <w:ind w:left="29"/>
              <w:jc w:val="center"/>
              <w:rPr>
                <w:color w:val="00000A"/>
                <w:lang w:val="en-US"/>
              </w:rPr>
            </w:pPr>
          </w:p>
          <w:p w14:paraId="1C29434A" w14:textId="77777777" w:rsidR="0075151B" w:rsidRDefault="0075151B" w:rsidP="0075151B">
            <w:pPr>
              <w:ind w:left="29"/>
              <w:jc w:val="center"/>
              <w:rPr>
                <w:color w:val="00000A"/>
                <w:lang w:val="en-US"/>
              </w:rPr>
            </w:pPr>
          </w:p>
          <w:p w14:paraId="76072C38" w14:textId="77777777" w:rsidR="0075151B" w:rsidRDefault="0075151B" w:rsidP="0075151B">
            <w:pPr>
              <w:ind w:left="29"/>
              <w:jc w:val="center"/>
              <w:rPr>
                <w:color w:val="00000A"/>
                <w:lang w:val="en-US"/>
              </w:rPr>
            </w:pPr>
          </w:p>
          <w:p w14:paraId="0C386558" w14:textId="77777777" w:rsidR="0075151B" w:rsidRDefault="0075151B" w:rsidP="0075151B">
            <w:pPr>
              <w:ind w:left="29"/>
              <w:jc w:val="center"/>
              <w:rPr>
                <w:color w:val="00000A"/>
                <w:lang w:val="en-US"/>
              </w:rPr>
            </w:pPr>
          </w:p>
          <w:p w14:paraId="6A94A454" w14:textId="77777777" w:rsidR="0075151B" w:rsidRDefault="0075151B" w:rsidP="0075151B">
            <w:pPr>
              <w:ind w:left="29"/>
              <w:jc w:val="center"/>
              <w:rPr>
                <w:color w:val="00000A"/>
                <w:lang w:val="en-US"/>
              </w:rPr>
            </w:pPr>
          </w:p>
          <w:p w14:paraId="63710FAB" w14:textId="77777777" w:rsidR="0075151B" w:rsidRDefault="0075151B" w:rsidP="0075151B">
            <w:pPr>
              <w:ind w:left="29"/>
              <w:jc w:val="center"/>
              <w:rPr>
                <w:color w:val="00000A"/>
                <w:lang w:val="en-US"/>
              </w:rPr>
            </w:pPr>
          </w:p>
          <w:p w14:paraId="0372F535" w14:textId="77777777" w:rsidR="0075151B" w:rsidRDefault="0075151B" w:rsidP="0075151B">
            <w:pPr>
              <w:ind w:left="29"/>
              <w:jc w:val="center"/>
              <w:rPr>
                <w:color w:val="00000A"/>
                <w:lang w:val="en-US"/>
              </w:rPr>
            </w:pPr>
            <w:r w:rsidRPr="00F73D94">
              <w:rPr>
                <w:color w:val="00000A"/>
                <w:lang w:val="en-US"/>
              </w:rPr>
              <w:t>1.</w:t>
            </w:r>
          </w:p>
          <w:p w14:paraId="6C359CD0" w14:textId="77777777" w:rsidR="0075151B" w:rsidRDefault="0075151B" w:rsidP="0075151B">
            <w:pPr>
              <w:ind w:left="29"/>
              <w:jc w:val="center"/>
              <w:rPr>
                <w:color w:val="00000A"/>
                <w:lang w:val="en-US"/>
              </w:rPr>
            </w:pPr>
          </w:p>
          <w:p w14:paraId="5FCDB7FE" w14:textId="77777777" w:rsidR="0075151B" w:rsidRDefault="0075151B" w:rsidP="0075151B">
            <w:pPr>
              <w:ind w:left="29"/>
              <w:jc w:val="center"/>
              <w:rPr>
                <w:color w:val="00000A"/>
                <w:lang w:val="en-US"/>
              </w:rPr>
            </w:pPr>
          </w:p>
          <w:p w14:paraId="721882C8" w14:textId="77777777" w:rsidR="0075151B" w:rsidRDefault="0075151B" w:rsidP="0075151B">
            <w:pPr>
              <w:ind w:left="29"/>
              <w:jc w:val="center"/>
              <w:rPr>
                <w:color w:val="00000A"/>
                <w:lang w:val="en-US"/>
              </w:rPr>
            </w:pPr>
          </w:p>
          <w:p w14:paraId="315E27FF" w14:textId="77777777" w:rsidR="0075151B" w:rsidRDefault="0075151B" w:rsidP="0075151B">
            <w:pPr>
              <w:ind w:left="29"/>
              <w:jc w:val="center"/>
              <w:rPr>
                <w:color w:val="00000A"/>
                <w:lang w:val="en-US"/>
              </w:rPr>
            </w:pPr>
          </w:p>
          <w:p w14:paraId="04312680" w14:textId="77777777" w:rsidR="0075151B" w:rsidRDefault="0075151B" w:rsidP="0075151B">
            <w:pPr>
              <w:ind w:left="29"/>
              <w:jc w:val="center"/>
              <w:rPr>
                <w:color w:val="00000A"/>
                <w:lang w:val="en-US"/>
              </w:rPr>
            </w:pPr>
          </w:p>
          <w:p w14:paraId="6C9EAD33" w14:textId="77777777" w:rsidR="0075151B" w:rsidRPr="0057190C" w:rsidRDefault="0075151B" w:rsidP="0075151B">
            <w:pPr>
              <w:ind w:left="29"/>
              <w:jc w:val="center"/>
              <w:rPr>
                <w:color w:val="00000A"/>
                <w:sz w:val="18"/>
                <w:szCs w:val="18"/>
                <w:lang w:val="en-US"/>
              </w:rPr>
            </w:pPr>
          </w:p>
          <w:p w14:paraId="1E678048" w14:textId="77777777" w:rsidR="0075151B" w:rsidRDefault="0075151B" w:rsidP="0075151B">
            <w:pPr>
              <w:ind w:left="29"/>
              <w:jc w:val="center"/>
              <w:rPr>
                <w:color w:val="00000A"/>
                <w:sz w:val="18"/>
                <w:szCs w:val="18"/>
                <w:lang w:val="en-US"/>
              </w:rPr>
            </w:pPr>
          </w:p>
          <w:p w14:paraId="03B0FC4A" w14:textId="77777777" w:rsidR="0075151B" w:rsidRDefault="0075151B" w:rsidP="0075151B">
            <w:pPr>
              <w:ind w:left="29"/>
              <w:jc w:val="center"/>
              <w:rPr>
                <w:color w:val="00000A"/>
                <w:sz w:val="18"/>
                <w:szCs w:val="18"/>
                <w:lang w:val="en-US"/>
              </w:rPr>
            </w:pPr>
          </w:p>
          <w:p w14:paraId="37CB43DA" w14:textId="77777777" w:rsidR="0075151B" w:rsidRDefault="0075151B" w:rsidP="0075151B">
            <w:pPr>
              <w:ind w:left="29"/>
              <w:jc w:val="center"/>
              <w:rPr>
                <w:color w:val="00000A"/>
                <w:sz w:val="18"/>
                <w:szCs w:val="18"/>
                <w:lang w:val="en-US"/>
              </w:rPr>
            </w:pPr>
          </w:p>
          <w:p w14:paraId="0BF6D90A" w14:textId="77777777" w:rsidR="0075151B" w:rsidRDefault="0075151B" w:rsidP="0075151B">
            <w:pPr>
              <w:ind w:left="29"/>
              <w:jc w:val="center"/>
              <w:rPr>
                <w:color w:val="00000A"/>
                <w:sz w:val="18"/>
                <w:szCs w:val="18"/>
                <w:lang w:val="en-US"/>
              </w:rPr>
            </w:pPr>
          </w:p>
          <w:p w14:paraId="17F11C1E" w14:textId="77777777" w:rsidR="0075151B" w:rsidRDefault="0075151B" w:rsidP="0075151B">
            <w:pPr>
              <w:ind w:left="29"/>
              <w:jc w:val="center"/>
              <w:rPr>
                <w:color w:val="00000A"/>
                <w:sz w:val="18"/>
                <w:szCs w:val="18"/>
                <w:lang w:val="en-US"/>
              </w:rPr>
            </w:pPr>
          </w:p>
          <w:p w14:paraId="17D06951" w14:textId="77777777" w:rsidR="0075151B" w:rsidRPr="0057190C" w:rsidRDefault="0075151B" w:rsidP="0075151B">
            <w:pPr>
              <w:ind w:left="29"/>
              <w:jc w:val="center"/>
              <w:rPr>
                <w:color w:val="00000A"/>
                <w:sz w:val="18"/>
                <w:szCs w:val="18"/>
                <w:lang w:val="en-US"/>
              </w:rPr>
            </w:pPr>
          </w:p>
          <w:p w14:paraId="316507AB" w14:textId="77777777" w:rsidR="0075151B" w:rsidRPr="0057190C" w:rsidRDefault="0075151B" w:rsidP="0075151B">
            <w:pPr>
              <w:ind w:left="29"/>
              <w:jc w:val="center"/>
              <w:rPr>
                <w:color w:val="00000A"/>
                <w:sz w:val="18"/>
                <w:szCs w:val="18"/>
                <w:lang w:val="en-US"/>
              </w:rPr>
            </w:pPr>
          </w:p>
          <w:p w14:paraId="0BE3EA4A" w14:textId="77777777" w:rsidR="0075151B" w:rsidRDefault="0075151B" w:rsidP="0075151B">
            <w:pPr>
              <w:ind w:left="29"/>
              <w:jc w:val="center"/>
              <w:rPr>
                <w:color w:val="00000A"/>
                <w:sz w:val="18"/>
                <w:szCs w:val="18"/>
                <w:lang w:val="en-US"/>
              </w:rPr>
            </w:pPr>
          </w:p>
          <w:p w14:paraId="419FD114" w14:textId="77777777" w:rsidR="0075151B" w:rsidRDefault="0075151B" w:rsidP="0075151B">
            <w:pPr>
              <w:ind w:left="29"/>
              <w:jc w:val="center"/>
              <w:rPr>
                <w:color w:val="00000A"/>
                <w:sz w:val="18"/>
                <w:szCs w:val="18"/>
                <w:lang w:val="en-US"/>
              </w:rPr>
            </w:pPr>
          </w:p>
          <w:p w14:paraId="2B24CEF3" w14:textId="77777777" w:rsidR="0075151B" w:rsidRDefault="0075151B" w:rsidP="0075151B">
            <w:pPr>
              <w:ind w:left="29"/>
              <w:jc w:val="center"/>
              <w:rPr>
                <w:color w:val="00000A"/>
                <w:sz w:val="18"/>
                <w:szCs w:val="18"/>
                <w:lang w:val="en-US"/>
              </w:rPr>
            </w:pPr>
          </w:p>
          <w:p w14:paraId="3E23FC38" w14:textId="77777777" w:rsidR="0075151B" w:rsidRDefault="0075151B" w:rsidP="0075151B">
            <w:pPr>
              <w:ind w:left="29"/>
              <w:jc w:val="center"/>
              <w:rPr>
                <w:color w:val="00000A"/>
                <w:sz w:val="18"/>
                <w:szCs w:val="18"/>
                <w:lang w:val="en-US"/>
              </w:rPr>
            </w:pPr>
          </w:p>
          <w:p w14:paraId="058FD62D" w14:textId="77777777" w:rsidR="0075151B" w:rsidRDefault="0075151B" w:rsidP="0075151B">
            <w:pPr>
              <w:ind w:left="29"/>
              <w:jc w:val="center"/>
              <w:rPr>
                <w:color w:val="00000A"/>
                <w:sz w:val="18"/>
                <w:szCs w:val="18"/>
                <w:lang w:val="en-US"/>
              </w:rPr>
            </w:pPr>
          </w:p>
          <w:p w14:paraId="7A182A0D" w14:textId="77777777" w:rsidR="0075151B" w:rsidRDefault="0075151B" w:rsidP="0075151B">
            <w:pPr>
              <w:ind w:left="29"/>
              <w:jc w:val="center"/>
              <w:rPr>
                <w:color w:val="00000A"/>
                <w:sz w:val="18"/>
                <w:szCs w:val="18"/>
                <w:lang w:val="en-US"/>
              </w:rPr>
            </w:pPr>
          </w:p>
          <w:p w14:paraId="0C122D49" w14:textId="77777777" w:rsidR="0075151B" w:rsidRDefault="0075151B" w:rsidP="0075151B">
            <w:pPr>
              <w:ind w:left="29"/>
              <w:jc w:val="center"/>
              <w:rPr>
                <w:color w:val="00000A"/>
                <w:sz w:val="18"/>
                <w:szCs w:val="18"/>
                <w:lang w:val="en-US"/>
              </w:rPr>
            </w:pPr>
          </w:p>
          <w:p w14:paraId="30600709" w14:textId="77777777" w:rsidR="0075151B" w:rsidRDefault="0075151B" w:rsidP="0075151B">
            <w:pPr>
              <w:ind w:left="29"/>
              <w:jc w:val="center"/>
              <w:rPr>
                <w:color w:val="00000A"/>
                <w:sz w:val="18"/>
                <w:szCs w:val="18"/>
                <w:lang w:val="en-US"/>
              </w:rPr>
            </w:pPr>
          </w:p>
          <w:p w14:paraId="6EFAC2FA" w14:textId="77777777" w:rsidR="0075151B" w:rsidRDefault="0075151B" w:rsidP="0075151B">
            <w:pPr>
              <w:ind w:left="29"/>
              <w:jc w:val="center"/>
              <w:rPr>
                <w:color w:val="00000A"/>
                <w:sz w:val="18"/>
                <w:szCs w:val="18"/>
                <w:lang w:val="en-US"/>
              </w:rPr>
            </w:pPr>
          </w:p>
          <w:p w14:paraId="2516E171" w14:textId="77777777" w:rsidR="0075151B" w:rsidRDefault="0075151B" w:rsidP="0075151B">
            <w:pPr>
              <w:ind w:left="29"/>
              <w:jc w:val="center"/>
              <w:rPr>
                <w:color w:val="00000A"/>
                <w:sz w:val="18"/>
                <w:szCs w:val="18"/>
                <w:lang w:val="en-US"/>
              </w:rPr>
            </w:pPr>
          </w:p>
          <w:p w14:paraId="79D35FD3" w14:textId="77777777" w:rsidR="0075151B" w:rsidRDefault="0075151B" w:rsidP="0075151B">
            <w:pPr>
              <w:ind w:left="29"/>
              <w:jc w:val="center"/>
              <w:rPr>
                <w:color w:val="00000A"/>
                <w:sz w:val="18"/>
                <w:szCs w:val="18"/>
                <w:lang w:val="en-US"/>
              </w:rPr>
            </w:pPr>
          </w:p>
          <w:p w14:paraId="3D100F33" w14:textId="77777777" w:rsidR="0075151B" w:rsidRDefault="0075151B" w:rsidP="0075151B">
            <w:pPr>
              <w:ind w:left="29"/>
              <w:jc w:val="center"/>
              <w:rPr>
                <w:color w:val="00000A"/>
                <w:sz w:val="18"/>
                <w:szCs w:val="18"/>
                <w:lang w:val="en-US"/>
              </w:rPr>
            </w:pPr>
          </w:p>
          <w:p w14:paraId="2C23E095" w14:textId="77777777" w:rsidR="0075151B" w:rsidRDefault="0075151B" w:rsidP="0075151B">
            <w:pPr>
              <w:ind w:left="29"/>
              <w:jc w:val="center"/>
              <w:rPr>
                <w:color w:val="00000A"/>
                <w:sz w:val="18"/>
                <w:szCs w:val="18"/>
                <w:lang w:val="en-US"/>
              </w:rPr>
            </w:pPr>
          </w:p>
          <w:p w14:paraId="776B91C9" w14:textId="77777777" w:rsidR="0075151B" w:rsidRDefault="0075151B" w:rsidP="0075151B">
            <w:pPr>
              <w:ind w:left="29"/>
              <w:jc w:val="center"/>
              <w:rPr>
                <w:color w:val="00000A"/>
                <w:sz w:val="18"/>
                <w:szCs w:val="18"/>
                <w:lang w:val="en-US"/>
              </w:rPr>
            </w:pPr>
          </w:p>
          <w:p w14:paraId="74C4CE2B" w14:textId="77777777" w:rsidR="0075151B" w:rsidRDefault="0075151B" w:rsidP="0075151B">
            <w:pPr>
              <w:ind w:left="29"/>
              <w:jc w:val="center"/>
              <w:rPr>
                <w:color w:val="00000A"/>
                <w:sz w:val="18"/>
                <w:szCs w:val="18"/>
                <w:lang w:val="en-US"/>
              </w:rPr>
            </w:pPr>
          </w:p>
          <w:p w14:paraId="3D263518" w14:textId="77777777" w:rsidR="0075151B" w:rsidRDefault="0075151B" w:rsidP="0075151B">
            <w:pPr>
              <w:ind w:left="29"/>
              <w:jc w:val="center"/>
              <w:rPr>
                <w:color w:val="00000A"/>
                <w:sz w:val="18"/>
                <w:szCs w:val="18"/>
                <w:lang w:val="en-US"/>
              </w:rPr>
            </w:pPr>
          </w:p>
          <w:p w14:paraId="7DCF9BBA" w14:textId="77777777" w:rsidR="0075151B" w:rsidRDefault="0075151B" w:rsidP="0075151B">
            <w:pPr>
              <w:ind w:left="29"/>
              <w:jc w:val="center"/>
              <w:rPr>
                <w:color w:val="00000A"/>
                <w:sz w:val="18"/>
                <w:szCs w:val="18"/>
                <w:lang w:val="en-US"/>
              </w:rPr>
            </w:pPr>
          </w:p>
          <w:p w14:paraId="20962FC0" w14:textId="77777777" w:rsidR="0075151B" w:rsidRDefault="0075151B" w:rsidP="0075151B">
            <w:pPr>
              <w:ind w:left="29"/>
              <w:jc w:val="center"/>
              <w:rPr>
                <w:color w:val="00000A"/>
                <w:sz w:val="18"/>
                <w:szCs w:val="18"/>
                <w:lang w:val="en-US"/>
              </w:rPr>
            </w:pPr>
          </w:p>
          <w:p w14:paraId="3CB291EC" w14:textId="77777777" w:rsidR="0075151B" w:rsidRDefault="0075151B" w:rsidP="0075151B">
            <w:pPr>
              <w:ind w:left="29"/>
              <w:jc w:val="center"/>
              <w:rPr>
                <w:color w:val="00000A"/>
                <w:sz w:val="18"/>
                <w:szCs w:val="18"/>
                <w:lang w:val="en-US"/>
              </w:rPr>
            </w:pPr>
            <w:r>
              <w:rPr>
                <w:color w:val="00000A"/>
                <w:sz w:val="18"/>
                <w:szCs w:val="18"/>
                <w:lang w:val="en-US"/>
              </w:rPr>
              <w:t>2.</w:t>
            </w:r>
          </w:p>
          <w:p w14:paraId="2994D4EA" w14:textId="77777777" w:rsidR="0075151B" w:rsidRDefault="0075151B" w:rsidP="0075151B">
            <w:pPr>
              <w:ind w:left="29"/>
              <w:jc w:val="center"/>
              <w:rPr>
                <w:color w:val="00000A"/>
                <w:sz w:val="18"/>
                <w:szCs w:val="18"/>
                <w:lang w:val="en-US"/>
              </w:rPr>
            </w:pPr>
          </w:p>
          <w:p w14:paraId="4DB8E81A" w14:textId="77777777" w:rsidR="0075151B" w:rsidRDefault="0075151B" w:rsidP="0075151B">
            <w:pPr>
              <w:ind w:left="29"/>
              <w:jc w:val="center"/>
              <w:rPr>
                <w:color w:val="00000A"/>
                <w:sz w:val="18"/>
                <w:szCs w:val="18"/>
                <w:lang w:val="en-US"/>
              </w:rPr>
            </w:pPr>
          </w:p>
          <w:p w14:paraId="49AD1825" w14:textId="77777777" w:rsidR="0075151B" w:rsidRDefault="0075151B" w:rsidP="0075151B">
            <w:pPr>
              <w:ind w:left="29"/>
              <w:jc w:val="center"/>
              <w:rPr>
                <w:color w:val="00000A"/>
                <w:sz w:val="18"/>
                <w:szCs w:val="18"/>
                <w:lang w:val="en-US"/>
              </w:rPr>
            </w:pPr>
          </w:p>
          <w:p w14:paraId="10841019" w14:textId="77777777" w:rsidR="0075151B" w:rsidRDefault="0075151B" w:rsidP="0075151B">
            <w:pPr>
              <w:ind w:left="29"/>
              <w:jc w:val="center"/>
              <w:rPr>
                <w:color w:val="00000A"/>
                <w:sz w:val="18"/>
                <w:szCs w:val="18"/>
                <w:lang w:val="en-US"/>
              </w:rPr>
            </w:pPr>
          </w:p>
          <w:p w14:paraId="356A3B97" w14:textId="77777777" w:rsidR="0075151B" w:rsidRDefault="0075151B" w:rsidP="0075151B">
            <w:pPr>
              <w:ind w:left="29"/>
              <w:jc w:val="center"/>
              <w:rPr>
                <w:color w:val="00000A"/>
                <w:sz w:val="18"/>
                <w:szCs w:val="18"/>
                <w:lang w:val="en-US"/>
              </w:rPr>
            </w:pPr>
          </w:p>
          <w:p w14:paraId="477CE5A6" w14:textId="77777777" w:rsidR="0075151B" w:rsidRDefault="0075151B" w:rsidP="0075151B">
            <w:pPr>
              <w:ind w:left="29"/>
              <w:jc w:val="center"/>
              <w:rPr>
                <w:color w:val="00000A"/>
                <w:sz w:val="18"/>
                <w:szCs w:val="18"/>
                <w:lang w:val="en-US"/>
              </w:rPr>
            </w:pPr>
          </w:p>
          <w:p w14:paraId="1D82EA52" w14:textId="77777777" w:rsidR="0075151B" w:rsidRDefault="0075151B" w:rsidP="0075151B">
            <w:pPr>
              <w:ind w:left="29"/>
              <w:jc w:val="center"/>
              <w:rPr>
                <w:color w:val="00000A"/>
                <w:sz w:val="18"/>
                <w:szCs w:val="18"/>
                <w:lang w:val="en-US"/>
              </w:rPr>
            </w:pPr>
          </w:p>
          <w:p w14:paraId="42641D89" w14:textId="77777777" w:rsidR="0075151B" w:rsidRDefault="0075151B" w:rsidP="0075151B">
            <w:pPr>
              <w:ind w:left="29"/>
              <w:jc w:val="center"/>
              <w:rPr>
                <w:color w:val="00000A"/>
                <w:sz w:val="18"/>
                <w:szCs w:val="18"/>
                <w:lang w:val="en-US"/>
              </w:rPr>
            </w:pPr>
          </w:p>
          <w:p w14:paraId="15CDF121" w14:textId="77777777" w:rsidR="0075151B" w:rsidRDefault="0075151B" w:rsidP="0075151B">
            <w:pPr>
              <w:ind w:left="29"/>
              <w:jc w:val="center"/>
              <w:rPr>
                <w:color w:val="00000A"/>
                <w:sz w:val="18"/>
                <w:szCs w:val="18"/>
                <w:lang w:val="en-US"/>
              </w:rPr>
            </w:pPr>
          </w:p>
          <w:p w14:paraId="18A84918" w14:textId="77777777" w:rsidR="0075151B" w:rsidRDefault="0075151B" w:rsidP="0075151B">
            <w:pPr>
              <w:ind w:left="29"/>
              <w:jc w:val="center"/>
              <w:rPr>
                <w:color w:val="00000A"/>
                <w:sz w:val="18"/>
                <w:szCs w:val="18"/>
                <w:lang w:val="en-US"/>
              </w:rPr>
            </w:pPr>
          </w:p>
          <w:p w14:paraId="0B08E9D9" w14:textId="77777777" w:rsidR="0075151B" w:rsidRDefault="0075151B" w:rsidP="0075151B">
            <w:pPr>
              <w:ind w:left="29"/>
              <w:jc w:val="center"/>
              <w:rPr>
                <w:color w:val="00000A"/>
                <w:sz w:val="18"/>
                <w:szCs w:val="18"/>
                <w:lang w:val="en-US"/>
              </w:rPr>
            </w:pPr>
          </w:p>
          <w:p w14:paraId="6FFFF249" w14:textId="77777777" w:rsidR="0075151B" w:rsidRDefault="0075151B" w:rsidP="0075151B">
            <w:pPr>
              <w:ind w:left="29"/>
              <w:jc w:val="center"/>
              <w:rPr>
                <w:color w:val="00000A"/>
                <w:sz w:val="18"/>
                <w:szCs w:val="18"/>
                <w:lang w:val="en-US"/>
              </w:rPr>
            </w:pPr>
          </w:p>
          <w:p w14:paraId="48FECD29" w14:textId="77777777" w:rsidR="0075151B" w:rsidRDefault="0075151B" w:rsidP="0075151B">
            <w:pPr>
              <w:ind w:left="29"/>
              <w:jc w:val="center"/>
              <w:rPr>
                <w:color w:val="00000A"/>
                <w:sz w:val="18"/>
                <w:szCs w:val="18"/>
                <w:lang w:val="en-US"/>
              </w:rPr>
            </w:pPr>
          </w:p>
          <w:p w14:paraId="7211746F" w14:textId="77777777" w:rsidR="0075151B" w:rsidRDefault="0075151B" w:rsidP="0075151B">
            <w:pPr>
              <w:ind w:left="29"/>
              <w:jc w:val="center"/>
              <w:rPr>
                <w:color w:val="00000A"/>
                <w:sz w:val="18"/>
                <w:szCs w:val="18"/>
                <w:lang w:val="en-US"/>
              </w:rPr>
            </w:pPr>
          </w:p>
          <w:p w14:paraId="22ACBEA9" w14:textId="77777777" w:rsidR="0075151B" w:rsidRDefault="0075151B" w:rsidP="0075151B">
            <w:pPr>
              <w:ind w:left="29"/>
              <w:jc w:val="center"/>
              <w:rPr>
                <w:color w:val="00000A"/>
                <w:sz w:val="18"/>
                <w:szCs w:val="18"/>
                <w:lang w:val="en-US"/>
              </w:rPr>
            </w:pPr>
          </w:p>
          <w:p w14:paraId="581B2871" w14:textId="77777777" w:rsidR="0075151B" w:rsidRDefault="0075151B" w:rsidP="0075151B">
            <w:pPr>
              <w:ind w:left="29"/>
              <w:jc w:val="center"/>
              <w:rPr>
                <w:color w:val="00000A"/>
                <w:sz w:val="18"/>
                <w:szCs w:val="18"/>
                <w:lang w:val="en-US"/>
              </w:rPr>
            </w:pPr>
          </w:p>
          <w:p w14:paraId="24EB6918" w14:textId="77777777" w:rsidR="0075151B" w:rsidRDefault="0075151B" w:rsidP="0075151B">
            <w:pPr>
              <w:ind w:left="29"/>
              <w:jc w:val="center"/>
              <w:rPr>
                <w:color w:val="00000A"/>
                <w:sz w:val="18"/>
                <w:szCs w:val="18"/>
                <w:lang w:val="en-US"/>
              </w:rPr>
            </w:pPr>
          </w:p>
          <w:p w14:paraId="762B82BA" w14:textId="77777777" w:rsidR="0075151B" w:rsidRDefault="0075151B" w:rsidP="0075151B">
            <w:pPr>
              <w:ind w:left="29"/>
              <w:jc w:val="center"/>
              <w:rPr>
                <w:color w:val="00000A"/>
                <w:sz w:val="18"/>
                <w:szCs w:val="18"/>
                <w:lang w:val="en-US"/>
              </w:rPr>
            </w:pPr>
          </w:p>
          <w:p w14:paraId="7E42FE92" w14:textId="77777777" w:rsidR="0075151B" w:rsidRDefault="0075151B" w:rsidP="0075151B">
            <w:pPr>
              <w:ind w:left="29"/>
              <w:jc w:val="center"/>
              <w:rPr>
                <w:color w:val="00000A"/>
                <w:sz w:val="18"/>
                <w:szCs w:val="18"/>
                <w:lang w:val="en-US"/>
              </w:rPr>
            </w:pPr>
          </w:p>
          <w:p w14:paraId="6B2D218B" w14:textId="77777777" w:rsidR="0075151B" w:rsidRDefault="0075151B" w:rsidP="0075151B">
            <w:pPr>
              <w:ind w:left="29"/>
              <w:jc w:val="center"/>
              <w:rPr>
                <w:color w:val="00000A"/>
                <w:sz w:val="18"/>
                <w:szCs w:val="18"/>
                <w:lang w:val="en-US"/>
              </w:rPr>
            </w:pPr>
          </w:p>
          <w:p w14:paraId="3D6CD119" w14:textId="77777777" w:rsidR="0075151B" w:rsidRDefault="0075151B" w:rsidP="0075151B">
            <w:pPr>
              <w:ind w:left="29"/>
              <w:jc w:val="center"/>
              <w:rPr>
                <w:color w:val="00000A"/>
                <w:sz w:val="18"/>
                <w:szCs w:val="18"/>
                <w:lang w:val="en-US"/>
              </w:rPr>
            </w:pPr>
          </w:p>
          <w:p w14:paraId="129E92D0" w14:textId="77777777" w:rsidR="0075151B" w:rsidRDefault="0075151B" w:rsidP="0075151B">
            <w:pPr>
              <w:ind w:left="29"/>
              <w:jc w:val="center"/>
              <w:rPr>
                <w:color w:val="00000A"/>
                <w:sz w:val="18"/>
                <w:szCs w:val="18"/>
                <w:lang w:val="en-US"/>
              </w:rPr>
            </w:pPr>
          </w:p>
          <w:p w14:paraId="6872EA29" w14:textId="77777777" w:rsidR="0075151B" w:rsidRDefault="0075151B" w:rsidP="0075151B">
            <w:pPr>
              <w:ind w:left="29"/>
              <w:jc w:val="center"/>
              <w:rPr>
                <w:color w:val="00000A"/>
                <w:sz w:val="18"/>
                <w:szCs w:val="18"/>
                <w:lang w:val="en-US"/>
              </w:rPr>
            </w:pPr>
          </w:p>
          <w:p w14:paraId="1B8E145E" w14:textId="77777777" w:rsidR="0075151B" w:rsidRDefault="0075151B" w:rsidP="0075151B">
            <w:pPr>
              <w:ind w:left="29"/>
              <w:jc w:val="center"/>
              <w:rPr>
                <w:color w:val="00000A"/>
                <w:sz w:val="18"/>
                <w:szCs w:val="18"/>
                <w:lang w:val="en-US"/>
              </w:rPr>
            </w:pPr>
          </w:p>
          <w:p w14:paraId="34B01C16" w14:textId="77777777" w:rsidR="0075151B" w:rsidRDefault="0075151B" w:rsidP="0075151B">
            <w:pPr>
              <w:ind w:left="29"/>
              <w:jc w:val="center"/>
              <w:rPr>
                <w:color w:val="00000A"/>
                <w:sz w:val="18"/>
                <w:szCs w:val="18"/>
                <w:lang w:val="en-US"/>
              </w:rPr>
            </w:pPr>
          </w:p>
          <w:p w14:paraId="63324BD6" w14:textId="77777777" w:rsidR="0075151B" w:rsidRDefault="0075151B" w:rsidP="0075151B">
            <w:pPr>
              <w:ind w:left="29"/>
              <w:jc w:val="center"/>
              <w:rPr>
                <w:color w:val="00000A"/>
                <w:sz w:val="18"/>
                <w:szCs w:val="18"/>
                <w:lang w:val="en-US"/>
              </w:rPr>
            </w:pPr>
          </w:p>
          <w:p w14:paraId="1B943466" w14:textId="77777777" w:rsidR="0075151B" w:rsidRDefault="0075151B" w:rsidP="0075151B">
            <w:pPr>
              <w:ind w:left="29"/>
              <w:jc w:val="center"/>
              <w:rPr>
                <w:color w:val="00000A"/>
                <w:sz w:val="18"/>
                <w:szCs w:val="18"/>
                <w:lang w:val="en-US"/>
              </w:rPr>
            </w:pPr>
          </w:p>
          <w:p w14:paraId="1FAAF6DD" w14:textId="77777777" w:rsidR="0075151B" w:rsidRDefault="0075151B" w:rsidP="0075151B">
            <w:pPr>
              <w:ind w:left="29"/>
              <w:jc w:val="center"/>
              <w:rPr>
                <w:color w:val="00000A"/>
                <w:sz w:val="18"/>
                <w:szCs w:val="18"/>
                <w:lang w:val="en-US"/>
              </w:rPr>
            </w:pPr>
          </w:p>
          <w:p w14:paraId="7CCD2C89" w14:textId="77777777" w:rsidR="0075151B" w:rsidRDefault="0075151B" w:rsidP="0075151B">
            <w:pPr>
              <w:ind w:left="29"/>
              <w:jc w:val="center"/>
              <w:rPr>
                <w:color w:val="00000A"/>
                <w:sz w:val="18"/>
                <w:szCs w:val="18"/>
                <w:lang w:val="en-US"/>
              </w:rPr>
            </w:pPr>
          </w:p>
          <w:p w14:paraId="66328312" w14:textId="77777777" w:rsidR="0075151B" w:rsidRDefault="0075151B" w:rsidP="0075151B">
            <w:pPr>
              <w:ind w:left="29"/>
              <w:jc w:val="center"/>
              <w:rPr>
                <w:color w:val="00000A"/>
                <w:sz w:val="18"/>
                <w:szCs w:val="18"/>
                <w:lang w:val="en-US"/>
              </w:rPr>
            </w:pPr>
          </w:p>
          <w:p w14:paraId="3ADB3AC2" w14:textId="77777777" w:rsidR="0075151B" w:rsidRDefault="0075151B" w:rsidP="0075151B">
            <w:pPr>
              <w:ind w:left="29"/>
              <w:jc w:val="center"/>
              <w:rPr>
                <w:color w:val="00000A"/>
                <w:sz w:val="18"/>
                <w:szCs w:val="18"/>
                <w:lang w:val="en-US"/>
              </w:rPr>
            </w:pPr>
          </w:p>
          <w:p w14:paraId="0769E990" w14:textId="77777777" w:rsidR="0075151B" w:rsidRDefault="0075151B" w:rsidP="0075151B">
            <w:pPr>
              <w:ind w:left="29"/>
              <w:jc w:val="center"/>
              <w:rPr>
                <w:color w:val="00000A"/>
                <w:sz w:val="18"/>
                <w:szCs w:val="18"/>
                <w:lang w:val="en-US"/>
              </w:rPr>
            </w:pPr>
          </w:p>
          <w:p w14:paraId="0531FEED" w14:textId="77777777" w:rsidR="0075151B" w:rsidRDefault="0075151B" w:rsidP="0075151B">
            <w:pPr>
              <w:ind w:left="29"/>
              <w:jc w:val="center"/>
              <w:rPr>
                <w:color w:val="00000A"/>
                <w:sz w:val="18"/>
                <w:szCs w:val="18"/>
                <w:lang w:val="en-US"/>
              </w:rPr>
            </w:pPr>
          </w:p>
          <w:p w14:paraId="6A0D73C1" w14:textId="77777777" w:rsidR="0075151B" w:rsidRDefault="0075151B" w:rsidP="0075151B">
            <w:pPr>
              <w:ind w:left="29"/>
              <w:jc w:val="center"/>
              <w:rPr>
                <w:color w:val="00000A"/>
                <w:sz w:val="18"/>
                <w:szCs w:val="18"/>
                <w:lang w:val="en-US"/>
              </w:rPr>
            </w:pPr>
          </w:p>
          <w:p w14:paraId="211EB305" w14:textId="77777777" w:rsidR="0075151B" w:rsidRDefault="0075151B" w:rsidP="0075151B">
            <w:pPr>
              <w:ind w:left="29"/>
              <w:jc w:val="center"/>
              <w:rPr>
                <w:color w:val="00000A"/>
                <w:sz w:val="18"/>
                <w:szCs w:val="18"/>
                <w:lang w:val="en-US"/>
              </w:rPr>
            </w:pPr>
          </w:p>
          <w:p w14:paraId="31C67C9E" w14:textId="77777777" w:rsidR="0075151B" w:rsidRDefault="0075151B" w:rsidP="0075151B">
            <w:pPr>
              <w:ind w:left="29"/>
              <w:jc w:val="center"/>
              <w:rPr>
                <w:color w:val="00000A"/>
                <w:sz w:val="18"/>
                <w:szCs w:val="18"/>
                <w:lang w:val="en-US"/>
              </w:rPr>
            </w:pPr>
          </w:p>
          <w:p w14:paraId="26A77CE9" w14:textId="77777777" w:rsidR="0075151B" w:rsidRDefault="0075151B" w:rsidP="0075151B">
            <w:pPr>
              <w:ind w:left="29"/>
              <w:jc w:val="center"/>
              <w:rPr>
                <w:color w:val="00000A"/>
                <w:sz w:val="18"/>
                <w:szCs w:val="18"/>
                <w:lang w:val="en-US"/>
              </w:rPr>
            </w:pPr>
          </w:p>
          <w:p w14:paraId="026FC360" w14:textId="77777777" w:rsidR="0075151B" w:rsidRDefault="0075151B" w:rsidP="0075151B">
            <w:pPr>
              <w:ind w:left="29"/>
              <w:jc w:val="center"/>
              <w:rPr>
                <w:color w:val="00000A"/>
                <w:sz w:val="18"/>
                <w:szCs w:val="18"/>
                <w:lang w:val="en-US"/>
              </w:rPr>
            </w:pPr>
          </w:p>
          <w:p w14:paraId="14A6ED5B" w14:textId="77777777" w:rsidR="0075151B" w:rsidRDefault="0075151B" w:rsidP="0075151B">
            <w:pPr>
              <w:ind w:left="29"/>
              <w:jc w:val="center"/>
              <w:rPr>
                <w:color w:val="00000A"/>
                <w:sz w:val="18"/>
                <w:szCs w:val="18"/>
                <w:lang w:val="en-US"/>
              </w:rPr>
            </w:pPr>
            <w:r>
              <w:rPr>
                <w:color w:val="00000A"/>
                <w:sz w:val="18"/>
                <w:szCs w:val="18"/>
                <w:lang w:val="en-US"/>
              </w:rPr>
              <w:t>3.</w:t>
            </w:r>
          </w:p>
          <w:p w14:paraId="62EC675E" w14:textId="77777777" w:rsidR="0075151B" w:rsidRDefault="0075151B" w:rsidP="0075151B">
            <w:pPr>
              <w:ind w:left="29"/>
              <w:jc w:val="center"/>
              <w:rPr>
                <w:color w:val="00000A"/>
                <w:sz w:val="18"/>
                <w:szCs w:val="18"/>
                <w:lang w:val="en-US"/>
              </w:rPr>
            </w:pPr>
          </w:p>
          <w:p w14:paraId="2246718B" w14:textId="77777777" w:rsidR="0075151B" w:rsidRDefault="0075151B" w:rsidP="0075151B">
            <w:pPr>
              <w:ind w:left="29"/>
              <w:jc w:val="center"/>
              <w:rPr>
                <w:color w:val="00000A"/>
                <w:sz w:val="18"/>
                <w:szCs w:val="18"/>
                <w:lang w:val="en-US"/>
              </w:rPr>
            </w:pPr>
          </w:p>
          <w:p w14:paraId="037EA6A9" w14:textId="77777777" w:rsidR="0075151B" w:rsidRDefault="0075151B" w:rsidP="0075151B">
            <w:pPr>
              <w:ind w:left="29"/>
              <w:jc w:val="center"/>
              <w:rPr>
                <w:color w:val="00000A"/>
                <w:sz w:val="18"/>
                <w:szCs w:val="18"/>
                <w:lang w:val="en-US"/>
              </w:rPr>
            </w:pPr>
          </w:p>
          <w:p w14:paraId="2CCC479C" w14:textId="77777777" w:rsidR="0075151B" w:rsidRDefault="0075151B" w:rsidP="0075151B">
            <w:pPr>
              <w:ind w:left="29"/>
              <w:jc w:val="center"/>
              <w:rPr>
                <w:color w:val="00000A"/>
                <w:sz w:val="18"/>
                <w:szCs w:val="18"/>
                <w:lang w:val="en-US"/>
              </w:rPr>
            </w:pPr>
          </w:p>
          <w:p w14:paraId="33E3F793" w14:textId="77777777" w:rsidR="0075151B" w:rsidRDefault="0075151B" w:rsidP="0075151B">
            <w:pPr>
              <w:ind w:left="29"/>
              <w:jc w:val="center"/>
              <w:rPr>
                <w:color w:val="00000A"/>
                <w:sz w:val="18"/>
                <w:szCs w:val="18"/>
                <w:lang w:val="en-US"/>
              </w:rPr>
            </w:pPr>
          </w:p>
          <w:p w14:paraId="4B9D9C51" w14:textId="77777777" w:rsidR="0075151B" w:rsidRDefault="0075151B" w:rsidP="0075151B">
            <w:pPr>
              <w:ind w:left="29"/>
              <w:jc w:val="center"/>
              <w:rPr>
                <w:color w:val="00000A"/>
                <w:sz w:val="18"/>
                <w:szCs w:val="18"/>
                <w:lang w:val="en-US"/>
              </w:rPr>
            </w:pPr>
          </w:p>
          <w:p w14:paraId="7882A810" w14:textId="77777777" w:rsidR="0075151B" w:rsidRDefault="0075151B" w:rsidP="0075151B">
            <w:pPr>
              <w:ind w:left="29"/>
              <w:jc w:val="center"/>
              <w:rPr>
                <w:color w:val="00000A"/>
                <w:sz w:val="18"/>
                <w:szCs w:val="18"/>
                <w:lang w:val="en-US"/>
              </w:rPr>
            </w:pPr>
          </w:p>
          <w:p w14:paraId="47766972" w14:textId="77777777" w:rsidR="0075151B" w:rsidRDefault="0075151B" w:rsidP="0075151B">
            <w:pPr>
              <w:ind w:left="29"/>
              <w:jc w:val="center"/>
              <w:rPr>
                <w:color w:val="00000A"/>
                <w:sz w:val="18"/>
                <w:szCs w:val="18"/>
                <w:lang w:val="en-US"/>
              </w:rPr>
            </w:pPr>
          </w:p>
          <w:p w14:paraId="24B8092A" w14:textId="77777777" w:rsidR="0075151B" w:rsidRDefault="0075151B" w:rsidP="0075151B">
            <w:pPr>
              <w:ind w:left="29"/>
              <w:jc w:val="center"/>
              <w:rPr>
                <w:color w:val="00000A"/>
                <w:sz w:val="18"/>
                <w:szCs w:val="18"/>
                <w:lang w:val="en-US"/>
              </w:rPr>
            </w:pPr>
          </w:p>
          <w:p w14:paraId="4344666D" w14:textId="77777777" w:rsidR="0075151B" w:rsidRDefault="0075151B" w:rsidP="0075151B">
            <w:pPr>
              <w:ind w:left="29"/>
              <w:jc w:val="center"/>
              <w:rPr>
                <w:color w:val="00000A"/>
                <w:sz w:val="18"/>
                <w:szCs w:val="18"/>
                <w:lang w:val="en-US"/>
              </w:rPr>
            </w:pPr>
          </w:p>
          <w:p w14:paraId="321A3918" w14:textId="77777777" w:rsidR="0075151B" w:rsidRDefault="0075151B" w:rsidP="0075151B">
            <w:pPr>
              <w:ind w:left="29"/>
              <w:jc w:val="center"/>
              <w:rPr>
                <w:color w:val="00000A"/>
                <w:sz w:val="18"/>
                <w:szCs w:val="18"/>
                <w:lang w:val="en-US"/>
              </w:rPr>
            </w:pPr>
          </w:p>
          <w:p w14:paraId="330D0ADD" w14:textId="77777777" w:rsidR="0075151B" w:rsidRDefault="0075151B" w:rsidP="0075151B">
            <w:pPr>
              <w:ind w:left="29"/>
              <w:jc w:val="center"/>
              <w:rPr>
                <w:color w:val="00000A"/>
                <w:sz w:val="18"/>
                <w:szCs w:val="18"/>
                <w:lang w:val="en-US"/>
              </w:rPr>
            </w:pPr>
          </w:p>
          <w:p w14:paraId="16667C28" w14:textId="77777777" w:rsidR="0075151B" w:rsidRDefault="0075151B" w:rsidP="0075151B">
            <w:pPr>
              <w:ind w:left="29"/>
              <w:jc w:val="center"/>
              <w:rPr>
                <w:color w:val="00000A"/>
                <w:sz w:val="18"/>
                <w:szCs w:val="18"/>
                <w:lang w:val="en-US"/>
              </w:rPr>
            </w:pPr>
          </w:p>
          <w:p w14:paraId="74B5C306" w14:textId="77777777" w:rsidR="0075151B" w:rsidRDefault="0075151B" w:rsidP="0075151B">
            <w:pPr>
              <w:ind w:left="29"/>
              <w:jc w:val="center"/>
              <w:rPr>
                <w:color w:val="00000A"/>
                <w:sz w:val="18"/>
                <w:szCs w:val="18"/>
                <w:lang w:val="en-US"/>
              </w:rPr>
            </w:pPr>
          </w:p>
          <w:p w14:paraId="7C07BBBB" w14:textId="77777777" w:rsidR="0075151B" w:rsidRDefault="0075151B" w:rsidP="0075151B">
            <w:pPr>
              <w:ind w:left="29"/>
              <w:jc w:val="center"/>
              <w:rPr>
                <w:color w:val="00000A"/>
                <w:sz w:val="18"/>
                <w:szCs w:val="18"/>
                <w:lang w:val="en-US"/>
              </w:rPr>
            </w:pPr>
          </w:p>
          <w:p w14:paraId="4FB9ED31" w14:textId="77777777" w:rsidR="0075151B" w:rsidRDefault="0075151B" w:rsidP="0075151B">
            <w:pPr>
              <w:ind w:left="29"/>
              <w:jc w:val="center"/>
              <w:rPr>
                <w:color w:val="00000A"/>
                <w:sz w:val="18"/>
                <w:szCs w:val="18"/>
                <w:lang w:val="en-US"/>
              </w:rPr>
            </w:pPr>
          </w:p>
          <w:p w14:paraId="2ACD5F2C" w14:textId="77777777" w:rsidR="0075151B" w:rsidRDefault="0075151B" w:rsidP="0075151B">
            <w:pPr>
              <w:ind w:left="29"/>
              <w:jc w:val="center"/>
              <w:rPr>
                <w:color w:val="00000A"/>
                <w:sz w:val="18"/>
                <w:szCs w:val="18"/>
                <w:lang w:val="en-US"/>
              </w:rPr>
            </w:pPr>
          </w:p>
          <w:p w14:paraId="23C8E3D1" w14:textId="77777777" w:rsidR="0075151B" w:rsidRDefault="0075151B" w:rsidP="0075151B">
            <w:pPr>
              <w:ind w:left="29"/>
              <w:jc w:val="center"/>
              <w:rPr>
                <w:color w:val="00000A"/>
                <w:sz w:val="18"/>
                <w:szCs w:val="18"/>
                <w:lang w:val="en-US"/>
              </w:rPr>
            </w:pPr>
          </w:p>
          <w:p w14:paraId="6CD891AE" w14:textId="77777777" w:rsidR="0075151B" w:rsidRDefault="0075151B" w:rsidP="0075151B">
            <w:pPr>
              <w:ind w:left="29"/>
              <w:jc w:val="center"/>
              <w:rPr>
                <w:color w:val="00000A"/>
                <w:sz w:val="18"/>
                <w:szCs w:val="18"/>
                <w:lang w:val="en-US"/>
              </w:rPr>
            </w:pPr>
          </w:p>
          <w:p w14:paraId="4B59A85C" w14:textId="77777777" w:rsidR="0075151B" w:rsidRDefault="0075151B" w:rsidP="0075151B">
            <w:pPr>
              <w:ind w:left="29"/>
              <w:jc w:val="center"/>
              <w:rPr>
                <w:color w:val="00000A"/>
                <w:sz w:val="18"/>
                <w:szCs w:val="18"/>
                <w:lang w:val="en-US"/>
              </w:rPr>
            </w:pPr>
          </w:p>
          <w:p w14:paraId="499CBDD8" w14:textId="77777777" w:rsidR="0075151B" w:rsidRDefault="0075151B" w:rsidP="0075151B">
            <w:pPr>
              <w:ind w:left="29"/>
              <w:jc w:val="center"/>
              <w:rPr>
                <w:color w:val="00000A"/>
                <w:sz w:val="18"/>
                <w:szCs w:val="18"/>
                <w:lang w:val="en-US"/>
              </w:rPr>
            </w:pPr>
          </w:p>
          <w:p w14:paraId="1D2BDAF1" w14:textId="77777777" w:rsidR="0075151B" w:rsidRDefault="0075151B" w:rsidP="0075151B">
            <w:pPr>
              <w:ind w:left="29"/>
              <w:jc w:val="center"/>
              <w:rPr>
                <w:color w:val="00000A"/>
                <w:sz w:val="18"/>
                <w:szCs w:val="18"/>
                <w:lang w:val="en-US"/>
              </w:rPr>
            </w:pPr>
            <w:r w:rsidRPr="0057190C">
              <w:rPr>
                <w:color w:val="00000A"/>
                <w:sz w:val="18"/>
                <w:szCs w:val="18"/>
                <w:lang w:val="en-US"/>
              </w:rPr>
              <w:t>4</w:t>
            </w:r>
            <w:r>
              <w:rPr>
                <w:color w:val="00000A"/>
                <w:sz w:val="18"/>
                <w:szCs w:val="18"/>
                <w:lang w:val="en-US"/>
              </w:rPr>
              <w:t>.</w:t>
            </w:r>
          </w:p>
          <w:p w14:paraId="367B105D" w14:textId="77777777" w:rsidR="0075151B" w:rsidRDefault="0075151B" w:rsidP="0075151B">
            <w:pPr>
              <w:ind w:left="29"/>
              <w:jc w:val="center"/>
              <w:rPr>
                <w:color w:val="00000A"/>
                <w:sz w:val="18"/>
                <w:szCs w:val="18"/>
                <w:lang w:val="en-US"/>
              </w:rPr>
            </w:pPr>
          </w:p>
          <w:p w14:paraId="2A2F9E32" w14:textId="77777777" w:rsidR="0075151B" w:rsidRDefault="0075151B" w:rsidP="0075151B">
            <w:pPr>
              <w:ind w:left="29"/>
              <w:jc w:val="center"/>
              <w:rPr>
                <w:color w:val="00000A"/>
                <w:sz w:val="18"/>
                <w:szCs w:val="18"/>
                <w:lang w:val="en-US"/>
              </w:rPr>
            </w:pPr>
          </w:p>
          <w:p w14:paraId="7FD4B8E8" w14:textId="77777777" w:rsidR="0075151B" w:rsidRDefault="0075151B" w:rsidP="0075151B">
            <w:pPr>
              <w:ind w:left="29"/>
              <w:jc w:val="center"/>
              <w:rPr>
                <w:color w:val="00000A"/>
                <w:sz w:val="18"/>
                <w:szCs w:val="18"/>
                <w:lang w:val="en-US"/>
              </w:rPr>
            </w:pPr>
          </w:p>
          <w:p w14:paraId="1EC686D5" w14:textId="77777777" w:rsidR="0075151B" w:rsidRDefault="0075151B" w:rsidP="0075151B">
            <w:pPr>
              <w:ind w:left="29"/>
              <w:jc w:val="center"/>
              <w:rPr>
                <w:color w:val="00000A"/>
                <w:sz w:val="18"/>
                <w:szCs w:val="18"/>
                <w:lang w:val="en-US"/>
              </w:rPr>
            </w:pPr>
          </w:p>
          <w:p w14:paraId="412F583E" w14:textId="77777777" w:rsidR="0075151B" w:rsidRDefault="0075151B" w:rsidP="0075151B">
            <w:pPr>
              <w:ind w:left="29"/>
              <w:jc w:val="center"/>
              <w:rPr>
                <w:color w:val="00000A"/>
                <w:sz w:val="18"/>
                <w:szCs w:val="18"/>
                <w:lang w:val="en-US"/>
              </w:rPr>
            </w:pPr>
          </w:p>
          <w:p w14:paraId="50592B92" w14:textId="77777777" w:rsidR="0075151B" w:rsidRDefault="0075151B" w:rsidP="0075151B">
            <w:pPr>
              <w:ind w:left="29"/>
              <w:jc w:val="center"/>
              <w:rPr>
                <w:color w:val="00000A"/>
                <w:sz w:val="18"/>
                <w:szCs w:val="18"/>
                <w:lang w:val="en-US"/>
              </w:rPr>
            </w:pPr>
          </w:p>
          <w:p w14:paraId="07E97335" w14:textId="77777777" w:rsidR="0075151B" w:rsidRDefault="0075151B" w:rsidP="0075151B">
            <w:pPr>
              <w:ind w:left="29"/>
              <w:jc w:val="center"/>
              <w:rPr>
                <w:color w:val="00000A"/>
                <w:sz w:val="18"/>
                <w:szCs w:val="18"/>
                <w:lang w:val="en-US"/>
              </w:rPr>
            </w:pPr>
          </w:p>
          <w:p w14:paraId="21F572B3" w14:textId="77777777" w:rsidR="0075151B" w:rsidRDefault="0075151B" w:rsidP="0075151B">
            <w:pPr>
              <w:ind w:left="29"/>
              <w:jc w:val="center"/>
              <w:rPr>
                <w:color w:val="00000A"/>
                <w:sz w:val="18"/>
                <w:szCs w:val="18"/>
                <w:lang w:val="en-US"/>
              </w:rPr>
            </w:pPr>
          </w:p>
          <w:p w14:paraId="603E0A94" w14:textId="77777777" w:rsidR="0075151B" w:rsidRDefault="0075151B" w:rsidP="0075151B">
            <w:pPr>
              <w:ind w:left="29"/>
              <w:jc w:val="center"/>
              <w:rPr>
                <w:color w:val="00000A"/>
                <w:sz w:val="18"/>
                <w:szCs w:val="18"/>
                <w:lang w:val="en-US"/>
              </w:rPr>
            </w:pPr>
          </w:p>
          <w:p w14:paraId="4728A988" w14:textId="77777777" w:rsidR="0075151B" w:rsidRDefault="0075151B" w:rsidP="0075151B">
            <w:pPr>
              <w:ind w:left="29"/>
              <w:jc w:val="center"/>
              <w:rPr>
                <w:color w:val="00000A"/>
                <w:sz w:val="18"/>
                <w:szCs w:val="18"/>
                <w:lang w:val="en-US"/>
              </w:rPr>
            </w:pPr>
          </w:p>
          <w:p w14:paraId="7DFC911B" w14:textId="77777777" w:rsidR="0075151B" w:rsidRDefault="0075151B" w:rsidP="0075151B">
            <w:pPr>
              <w:ind w:left="29"/>
              <w:jc w:val="center"/>
              <w:rPr>
                <w:color w:val="00000A"/>
                <w:sz w:val="18"/>
                <w:szCs w:val="18"/>
                <w:lang w:val="en-US"/>
              </w:rPr>
            </w:pPr>
          </w:p>
          <w:p w14:paraId="5D57BCAE" w14:textId="77777777" w:rsidR="0075151B" w:rsidRDefault="0075151B" w:rsidP="0075151B">
            <w:pPr>
              <w:ind w:left="29"/>
              <w:jc w:val="center"/>
              <w:rPr>
                <w:color w:val="00000A"/>
                <w:sz w:val="18"/>
                <w:szCs w:val="18"/>
                <w:lang w:val="en-US"/>
              </w:rPr>
            </w:pPr>
          </w:p>
          <w:p w14:paraId="09EE536E" w14:textId="77777777" w:rsidR="0075151B" w:rsidRDefault="0075151B" w:rsidP="0075151B">
            <w:pPr>
              <w:ind w:left="29"/>
              <w:jc w:val="center"/>
              <w:rPr>
                <w:color w:val="00000A"/>
                <w:sz w:val="18"/>
                <w:szCs w:val="18"/>
                <w:lang w:val="en-US"/>
              </w:rPr>
            </w:pPr>
          </w:p>
          <w:p w14:paraId="17034BE0" w14:textId="77777777" w:rsidR="0075151B" w:rsidRDefault="0075151B" w:rsidP="0075151B">
            <w:pPr>
              <w:ind w:left="29"/>
              <w:jc w:val="center"/>
              <w:rPr>
                <w:color w:val="00000A"/>
                <w:sz w:val="18"/>
                <w:szCs w:val="18"/>
                <w:lang w:val="en-US"/>
              </w:rPr>
            </w:pPr>
          </w:p>
          <w:p w14:paraId="74828A97" w14:textId="77777777" w:rsidR="0075151B" w:rsidRPr="0057190C" w:rsidRDefault="0075151B" w:rsidP="0075151B">
            <w:pPr>
              <w:ind w:left="29"/>
              <w:jc w:val="center"/>
              <w:rPr>
                <w:color w:val="00000A"/>
                <w:sz w:val="18"/>
                <w:szCs w:val="18"/>
                <w:lang w:val="en-US"/>
              </w:rPr>
            </w:pPr>
          </w:p>
          <w:p w14:paraId="4F0BC83A" w14:textId="77777777" w:rsidR="0075151B" w:rsidRPr="0057190C" w:rsidRDefault="0075151B" w:rsidP="0075151B">
            <w:pPr>
              <w:ind w:left="29"/>
              <w:jc w:val="center"/>
              <w:rPr>
                <w:color w:val="00000A"/>
                <w:sz w:val="18"/>
                <w:szCs w:val="18"/>
                <w:lang w:val="en-US"/>
              </w:rPr>
            </w:pPr>
            <w:r w:rsidRPr="0057190C">
              <w:rPr>
                <w:color w:val="00000A"/>
                <w:sz w:val="18"/>
                <w:szCs w:val="18"/>
                <w:lang w:val="en-US"/>
              </w:rPr>
              <w:t>5.</w:t>
            </w:r>
          </w:p>
          <w:p w14:paraId="120D3F33" w14:textId="77777777" w:rsidR="0075151B" w:rsidRDefault="0075151B" w:rsidP="0075151B">
            <w:pPr>
              <w:ind w:left="29"/>
              <w:jc w:val="center"/>
              <w:rPr>
                <w:color w:val="00000A"/>
                <w:lang w:val="en-US"/>
              </w:rPr>
            </w:pPr>
          </w:p>
          <w:p w14:paraId="213E511C" w14:textId="77777777" w:rsidR="0075151B" w:rsidRPr="00F73D94" w:rsidRDefault="0075151B" w:rsidP="0075151B">
            <w:pPr>
              <w:ind w:left="29"/>
              <w:jc w:val="center"/>
              <w:rPr>
                <w:lang w:val="en-US"/>
              </w:rPr>
            </w:pPr>
          </w:p>
        </w:tc>
        <w:tc>
          <w:tcPr>
            <w:tcW w:w="1843" w:type="dxa"/>
            <w:gridSpan w:val="2"/>
          </w:tcPr>
          <w:p w14:paraId="6EBA60E2" w14:textId="77777777" w:rsidR="0075151B" w:rsidRDefault="0075151B" w:rsidP="0075151B">
            <w:pPr>
              <w:jc w:val="center"/>
              <w:rPr>
                <w:sz w:val="18"/>
                <w:lang w:val="en-US"/>
              </w:rPr>
            </w:pPr>
          </w:p>
          <w:p w14:paraId="7F23A367" w14:textId="77777777" w:rsidR="0075151B" w:rsidRDefault="0075151B" w:rsidP="0075151B">
            <w:pPr>
              <w:jc w:val="center"/>
              <w:rPr>
                <w:sz w:val="18"/>
                <w:lang w:val="en-US"/>
              </w:rPr>
            </w:pPr>
          </w:p>
          <w:p w14:paraId="15409670" w14:textId="77777777" w:rsidR="0075151B" w:rsidRDefault="0075151B" w:rsidP="0075151B">
            <w:pPr>
              <w:jc w:val="center"/>
              <w:rPr>
                <w:sz w:val="18"/>
                <w:lang w:val="en-US"/>
              </w:rPr>
            </w:pPr>
          </w:p>
          <w:p w14:paraId="69D80F71" w14:textId="77777777" w:rsidR="0075151B" w:rsidRDefault="0075151B" w:rsidP="0075151B">
            <w:pPr>
              <w:jc w:val="center"/>
              <w:rPr>
                <w:sz w:val="18"/>
                <w:lang w:val="en-US"/>
              </w:rPr>
            </w:pPr>
          </w:p>
          <w:p w14:paraId="20D54A34" w14:textId="77777777" w:rsidR="0075151B" w:rsidRDefault="0075151B" w:rsidP="0075151B">
            <w:pPr>
              <w:jc w:val="center"/>
              <w:rPr>
                <w:sz w:val="18"/>
                <w:lang w:val="en-US"/>
              </w:rPr>
            </w:pPr>
          </w:p>
          <w:p w14:paraId="318C72CD" w14:textId="77777777" w:rsidR="0075151B" w:rsidRDefault="0075151B" w:rsidP="0075151B">
            <w:pPr>
              <w:jc w:val="center"/>
              <w:rPr>
                <w:sz w:val="18"/>
                <w:lang w:val="en-US"/>
              </w:rPr>
            </w:pPr>
          </w:p>
          <w:p w14:paraId="741CE801" w14:textId="77777777" w:rsidR="0075151B" w:rsidRDefault="0075151B" w:rsidP="0075151B">
            <w:pPr>
              <w:jc w:val="center"/>
              <w:rPr>
                <w:sz w:val="18"/>
                <w:lang w:val="en-US"/>
              </w:rPr>
            </w:pPr>
          </w:p>
          <w:p w14:paraId="13FD5DC9" w14:textId="77777777" w:rsidR="0075151B" w:rsidRDefault="0075151B" w:rsidP="0075151B">
            <w:pPr>
              <w:jc w:val="center"/>
              <w:rPr>
                <w:sz w:val="18"/>
                <w:lang w:val="en-US"/>
              </w:rPr>
            </w:pPr>
          </w:p>
          <w:p w14:paraId="7A039F63" w14:textId="77777777" w:rsidR="0075151B" w:rsidRDefault="0075151B" w:rsidP="0075151B">
            <w:pPr>
              <w:jc w:val="center"/>
              <w:rPr>
                <w:sz w:val="18"/>
                <w:lang w:val="en-US"/>
              </w:rPr>
            </w:pPr>
          </w:p>
          <w:p w14:paraId="7806A215" w14:textId="77777777" w:rsidR="0075151B" w:rsidRDefault="0075151B" w:rsidP="0075151B">
            <w:pPr>
              <w:jc w:val="center"/>
              <w:rPr>
                <w:sz w:val="18"/>
                <w:lang w:val="en-US"/>
              </w:rPr>
            </w:pPr>
          </w:p>
          <w:p w14:paraId="3184E90E" w14:textId="77777777" w:rsidR="0075151B" w:rsidRDefault="0075151B" w:rsidP="0075151B">
            <w:pPr>
              <w:jc w:val="center"/>
              <w:rPr>
                <w:sz w:val="18"/>
                <w:lang w:val="en-US"/>
              </w:rPr>
            </w:pPr>
            <w:r>
              <w:rPr>
                <w:sz w:val="18"/>
                <w:lang w:val="en-US"/>
              </w:rPr>
              <w:t>Character</w:t>
            </w:r>
          </w:p>
          <w:p w14:paraId="52ED8771" w14:textId="77777777" w:rsidR="0075151B" w:rsidRDefault="0075151B" w:rsidP="0075151B">
            <w:pPr>
              <w:jc w:val="center"/>
              <w:rPr>
                <w:sz w:val="18"/>
                <w:lang w:val="en-US"/>
              </w:rPr>
            </w:pPr>
          </w:p>
          <w:p w14:paraId="7D71CD38" w14:textId="77777777" w:rsidR="0075151B" w:rsidRDefault="0075151B" w:rsidP="0075151B">
            <w:pPr>
              <w:jc w:val="center"/>
              <w:rPr>
                <w:sz w:val="18"/>
                <w:lang w:val="en-US"/>
              </w:rPr>
            </w:pPr>
          </w:p>
          <w:p w14:paraId="11DACF03" w14:textId="77777777" w:rsidR="0075151B" w:rsidRDefault="0075151B" w:rsidP="0075151B">
            <w:pPr>
              <w:jc w:val="center"/>
              <w:rPr>
                <w:sz w:val="18"/>
                <w:lang w:val="en-US"/>
              </w:rPr>
            </w:pPr>
          </w:p>
          <w:p w14:paraId="12446EB3" w14:textId="77777777" w:rsidR="0075151B" w:rsidRDefault="0075151B" w:rsidP="0075151B">
            <w:pPr>
              <w:jc w:val="center"/>
              <w:rPr>
                <w:sz w:val="18"/>
                <w:lang w:val="en-US"/>
              </w:rPr>
            </w:pPr>
          </w:p>
          <w:p w14:paraId="66577CE0" w14:textId="77777777" w:rsidR="0075151B" w:rsidRDefault="0075151B" w:rsidP="0075151B">
            <w:pPr>
              <w:jc w:val="center"/>
              <w:rPr>
                <w:sz w:val="18"/>
                <w:lang w:val="en-US"/>
              </w:rPr>
            </w:pPr>
          </w:p>
          <w:p w14:paraId="455E91E3" w14:textId="77777777" w:rsidR="0075151B" w:rsidRDefault="0075151B" w:rsidP="0075151B">
            <w:pPr>
              <w:jc w:val="center"/>
              <w:rPr>
                <w:sz w:val="18"/>
                <w:lang w:val="en-US"/>
              </w:rPr>
            </w:pPr>
          </w:p>
          <w:p w14:paraId="580F9C9C" w14:textId="77777777" w:rsidR="0075151B" w:rsidRDefault="0075151B" w:rsidP="0075151B">
            <w:pPr>
              <w:jc w:val="center"/>
              <w:rPr>
                <w:sz w:val="18"/>
                <w:lang w:val="en-US"/>
              </w:rPr>
            </w:pPr>
          </w:p>
          <w:p w14:paraId="69F80322" w14:textId="77777777" w:rsidR="0075151B" w:rsidRDefault="0075151B" w:rsidP="0075151B">
            <w:pPr>
              <w:jc w:val="center"/>
              <w:rPr>
                <w:sz w:val="18"/>
                <w:lang w:val="en-US"/>
              </w:rPr>
            </w:pPr>
          </w:p>
          <w:p w14:paraId="6A9D0FDB" w14:textId="77777777" w:rsidR="0075151B" w:rsidRDefault="0075151B" w:rsidP="0075151B">
            <w:pPr>
              <w:jc w:val="center"/>
              <w:rPr>
                <w:sz w:val="18"/>
                <w:lang w:val="en-US"/>
              </w:rPr>
            </w:pPr>
          </w:p>
          <w:p w14:paraId="267642F7" w14:textId="77777777" w:rsidR="0075151B" w:rsidRDefault="0075151B" w:rsidP="0075151B">
            <w:pPr>
              <w:jc w:val="center"/>
              <w:rPr>
                <w:sz w:val="18"/>
                <w:lang w:val="en-US"/>
              </w:rPr>
            </w:pPr>
          </w:p>
          <w:p w14:paraId="21F3C19E" w14:textId="77777777" w:rsidR="0075151B" w:rsidRDefault="0075151B" w:rsidP="0075151B">
            <w:pPr>
              <w:jc w:val="center"/>
              <w:rPr>
                <w:sz w:val="18"/>
                <w:lang w:val="en-US"/>
              </w:rPr>
            </w:pPr>
          </w:p>
          <w:p w14:paraId="1F57939B" w14:textId="77777777" w:rsidR="0075151B" w:rsidRDefault="0075151B" w:rsidP="0075151B">
            <w:pPr>
              <w:jc w:val="center"/>
              <w:rPr>
                <w:sz w:val="18"/>
                <w:lang w:val="en-US"/>
              </w:rPr>
            </w:pPr>
          </w:p>
          <w:p w14:paraId="7DC6668A" w14:textId="77777777" w:rsidR="0075151B" w:rsidRDefault="0075151B" w:rsidP="0075151B">
            <w:pPr>
              <w:jc w:val="center"/>
              <w:rPr>
                <w:sz w:val="18"/>
                <w:lang w:val="en-US"/>
              </w:rPr>
            </w:pPr>
          </w:p>
          <w:p w14:paraId="3F58B60B" w14:textId="77777777" w:rsidR="0075151B" w:rsidRDefault="0075151B" w:rsidP="0075151B">
            <w:pPr>
              <w:jc w:val="center"/>
              <w:rPr>
                <w:sz w:val="18"/>
                <w:lang w:val="en-US"/>
              </w:rPr>
            </w:pPr>
          </w:p>
          <w:p w14:paraId="494C8BDA" w14:textId="77777777" w:rsidR="0075151B" w:rsidRDefault="0075151B" w:rsidP="0075151B">
            <w:pPr>
              <w:jc w:val="center"/>
              <w:rPr>
                <w:sz w:val="18"/>
                <w:lang w:val="en-US"/>
              </w:rPr>
            </w:pPr>
          </w:p>
          <w:p w14:paraId="189E0B74" w14:textId="77777777" w:rsidR="0075151B" w:rsidRDefault="0075151B" w:rsidP="0075151B">
            <w:pPr>
              <w:jc w:val="center"/>
              <w:rPr>
                <w:sz w:val="18"/>
                <w:lang w:val="en-US"/>
              </w:rPr>
            </w:pPr>
          </w:p>
          <w:p w14:paraId="022A3224" w14:textId="77777777" w:rsidR="0075151B" w:rsidRDefault="0075151B" w:rsidP="0075151B">
            <w:pPr>
              <w:jc w:val="center"/>
              <w:rPr>
                <w:sz w:val="18"/>
                <w:lang w:val="en-US"/>
              </w:rPr>
            </w:pPr>
          </w:p>
          <w:p w14:paraId="27D2501E" w14:textId="77777777" w:rsidR="0075151B" w:rsidRDefault="0075151B" w:rsidP="0075151B">
            <w:pPr>
              <w:jc w:val="center"/>
              <w:rPr>
                <w:sz w:val="18"/>
                <w:lang w:val="en-US"/>
              </w:rPr>
            </w:pPr>
          </w:p>
          <w:p w14:paraId="4A585BDA" w14:textId="77777777" w:rsidR="0075151B" w:rsidRDefault="0075151B" w:rsidP="0075151B">
            <w:pPr>
              <w:jc w:val="center"/>
              <w:rPr>
                <w:sz w:val="18"/>
                <w:lang w:val="en-US"/>
              </w:rPr>
            </w:pPr>
          </w:p>
          <w:p w14:paraId="3AC89994" w14:textId="77777777" w:rsidR="0075151B" w:rsidRDefault="0075151B" w:rsidP="0075151B">
            <w:pPr>
              <w:jc w:val="center"/>
              <w:rPr>
                <w:sz w:val="18"/>
                <w:lang w:val="en-US"/>
              </w:rPr>
            </w:pPr>
          </w:p>
          <w:p w14:paraId="3CB8A55F" w14:textId="77777777" w:rsidR="0075151B" w:rsidRDefault="0075151B" w:rsidP="0075151B">
            <w:pPr>
              <w:jc w:val="center"/>
              <w:rPr>
                <w:sz w:val="18"/>
                <w:lang w:val="en-US"/>
              </w:rPr>
            </w:pPr>
          </w:p>
          <w:p w14:paraId="12AD08DA" w14:textId="77777777" w:rsidR="0075151B" w:rsidRDefault="0075151B" w:rsidP="0075151B">
            <w:pPr>
              <w:jc w:val="center"/>
              <w:rPr>
                <w:sz w:val="18"/>
                <w:lang w:val="en-US"/>
              </w:rPr>
            </w:pPr>
          </w:p>
          <w:p w14:paraId="133956C9" w14:textId="77777777" w:rsidR="0075151B" w:rsidRDefault="0075151B" w:rsidP="0075151B">
            <w:pPr>
              <w:jc w:val="center"/>
              <w:rPr>
                <w:sz w:val="18"/>
                <w:lang w:val="en-US"/>
              </w:rPr>
            </w:pPr>
          </w:p>
          <w:p w14:paraId="19C30A5B" w14:textId="77777777" w:rsidR="0075151B" w:rsidRDefault="0075151B" w:rsidP="0075151B">
            <w:pPr>
              <w:jc w:val="center"/>
              <w:rPr>
                <w:sz w:val="18"/>
                <w:lang w:val="en-US"/>
              </w:rPr>
            </w:pPr>
          </w:p>
          <w:p w14:paraId="6A70F469" w14:textId="77777777" w:rsidR="0075151B" w:rsidRDefault="0075151B" w:rsidP="0075151B">
            <w:pPr>
              <w:jc w:val="center"/>
              <w:rPr>
                <w:sz w:val="18"/>
                <w:lang w:val="en-US"/>
              </w:rPr>
            </w:pPr>
          </w:p>
          <w:p w14:paraId="0A5D588F" w14:textId="77777777" w:rsidR="0075151B" w:rsidRDefault="0075151B" w:rsidP="0075151B">
            <w:pPr>
              <w:jc w:val="center"/>
              <w:rPr>
                <w:sz w:val="18"/>
                <w:lang w:val="en-US"/>
              </w:rPr>
            </w:pPr>
          </w:p>
          <w:p w14:paraId="3A1B1574" w14:textId="77777777" w:rsidR="0075151B" w:rsidRDefault="0075151B" w:rsidP="0075151B">
            <w:pPr>
              <w:jc w:val="center"/>
              <w:rPr>
                <w:sz w:val="18"/>
                <w:lang w:val="en-US"/>
              </w:rPr>
            </w:pPr>
          </w:p>
          <w:p w14:paraId="3C12E320" w14:textId="77777777" w:rsidR="0075151B" w:rsidRDefault="0075151B" w:rsidP="0075151B">
            <w:pPr>
              <w:jc w:val="center"/>
              <w:rPr>
                <w:sz w:val="18"/>
                <w:lang w:val="en-US"/>
              </w:rPr>
            </w:pPr>
          </w:p>
          <w:p w14:paraId="3BA01040" w14:textId="77777777" w:rsidR="0075151B" w:rsidRDefault="0075151B" w:rsidP="0075151B">
            <w:pPr>
              <w:jc w:val="center"/>
              <w:rPr>
                <w:sz w:val="18"/>
                <w:lang w:val="en-US"/>
              </w:rPr>
            </w:pPr>
          </w:p>
          <w:p w14:paraId="069C47FC" w14:textId="77777777" w:rsidR="0075151B" w:rsidRDefault="0075151B" w:rsidP="0075151B">
            <w:pPr>
              <w:jc w:val="center"/>
              <w:rPr>
                <w:sz w:val="18"/>
                <w:lang w:val="en-US"/>
              </w:rPr>
            </w:pPr>
          </w:p>
          <w:p w14:paraId="34825521" w14:textId="77777777" w:rsidR="0075151B" w:rsidRDefault="0075151B" w:rsidP="0075151B">
            <w:pPr>
              <w:jc w:val="center"/>
              <w:rPr>
                <w:sz w:val="18"/>
                <w:lang w:val="en-US"/>
              </w:rPr>
            </w:pPr>
          </w:p>
          <w:p w14:paraId="0708B0E1" w14:textId="77777777" w:rsidR="0075151B" w:rsidRDefault="0075151B" w:rsidP="0075151B">
            <w:pPr>
              <w:jc w:val="center"/>
              <w:rPr>
                <w:sz w:val="18"/>
                <w:lang w:val="en-US"/>
              </w:rPr>
            </w:pPr>
          </w:p>
          <w:p w14:paraId="73764BB3" w14:textId="77777777" w:rsidR="0075151B" w:rsidRDefault="0075151B" w:rsidP="0075151B">
            <w:pPr>
              <w:jc w:val="center"/>
              <w:rPr>
                <w:sz w:val="18"/>
                <w:lang w:val="en-US"/>
              </w:rPr>
            </w:pPr>
            <w:r>
              <w:rPr>
                <w:sz w:val="18"/>
                <w:lang w:val="en-US"/>
              </w:rPr>
              <w:t>Time</w:t>
            </w:r>
          </w:p>
          <w:p w14:paraId="1C43196D" w14:textId="77777777" w:rsidR="0075151B" w:rsidRDefault="0075151B" w:rsidP="0075151B">
            <w:pPr>
              <w:jc w:val="center"/>
              <w:rPr>
                <w:sz w:val="18"/>
                <w:lang w:val="en-US"/>
              </w:rPr>
            </w:pPr>
          </w:p>
          <w:p w14:paraId="553326C4" w14:textId="77777777" w:rsidR="0075151B" w:rsidRDefault="0075151B" w:rsidP="0075151B">
            <w:pPr>
              <w:jc w:val="center"/>
              <w:rPr>
                <w:sz w:val="18"/>
                <w:lang w:val="en-US"/>
              </w:rPr>
            </w:pPr>
          </w:p>
          <w:p w14:paraId="26630193" w14:textId="77777777" w:rsidR="0075151B" w:rsidRDefault="0075151B" w:rsidP="0075151B">
            <w:pPr>
              <w:jc w:val="center"/>
              <w:rPr>
                <w:sz w:val="18"/>
                <w:lang w:val="en-US"/>
              </w:rPr>
            </w:pPr>
          </w:p>
          <w:p w14:paraId="3F402C1C" w14:textId="77777777" w:rsidR="0075151B" w:rsidRDefault="0075151B" w:rsidP="0075151B">
            <w:pPr>
              <w:jc w:val="center"/>
              <w:rPr>
                <w:sz w:val="18"/>
                <w:lang w:val="en-US"/>
              </w:rPr>
            </w:pPr>
          </w:p>
          <w:p w14:paraId="1BE9017F" w14:textId="77777777" w:rsidR="0075151B" w:rsidRDefault="0075151B" w:rsidP="0075151B">
            <w:pPr>
              <w:jc w:val="center"/>
              <w:rPr>
                <w:sz w:val="18"/>
                <w:lang w:val="en-US"/>
              </w:rPr>
            </w:pPr>
          </w:p>
          <w:p w14:paraId="54EB1803" w14:textId="77777777" w:rsidR="0075151B" w:rsidRDefault="0075151B" w:rsidP="0075151B">
            <w:pPr>
              <w:jc w:val="center"/>
              <w:rPr>
                <w:sz w:val="18"/>
                <w:lang w:val="en-US"/>
              </w:rPr>
            </w:pPr>
          </w:p>
          <w:p w14:paraId="5A0511BE" w14:textId="77777777" w:rsidR="0075151B" w:rsidRDefault="0075151B" w:rsidP="0075151B">
            <w:pPr>
              <w:jc w:val="center"/>
              <w:rPr>
                <w:sz w:val="18"/>
                <w:lang w:val="en-US"/>
              </w:rPr>
            </w:pPr>
          </w:p>
          <w:p w14:paraId="0F867A05" w14:textId="77777777" w:rsidR="0075151B" w:rsidRDefault="0075151B" w:rsidP="0075151B">
            <w:pPr>
              <w:jc w:val="center"/>
              <w:rPr>
                <w:sz w:val="18"/>
                <w:lang w:val="en-US"/>
              </w:rPr>
            </w:pPr>
          </w:p>
          <w:p w14:paraId="3503DD0C" w14:textId="77777777" w:rsidR="0075151B" w:rsidRDefault="0075151B" w:rsidP="0075151B">
            <w:pPr>
              <w:jc w:val="center"/>
              <w:rPr>
                <w:sz w:val="18"/>
                <w:lang w:val="en-US"/>
              </w:rPr>
            </w:pPr>
          </w:p>
          <w:p w14:paraId="7043D6EB" w14:textId="77777777" w:rsidR="0075151B" w:rsidRDefault="0075151B" w:rsidP="0075151B">
            <w:pPr>
              <w:jc w:val="center"/>
              <w:rPr>
                <w:sz w:val="18"/>
                <w:lang w:val="en-US"/>
              </w:rPr>
            </w:pPr>
          </w:p>
          <w:p w14:paraId="7598F319" w14:textId="77777777" w:rsidR="0075151B" w:rsidRDefault="0075151B" w:rsidP="0075151B">
            <w:pPr>
              <w:jc w:val="center"/>
              <w:rPr>
                <w:sz w:val="18"/>
                <w:lang w:val="en-US"/>
              </w:rPr>
            </w:pPr>
          </w:p>
          <w:p w14:paraId="07B2FE7F" w14:textId="77777777" w:rsidR="0075151B" w:rsidRDefault="0075151B" w:rsidP="0075151B">
            <w:pPr>
              <w:jc w:val="center"/>
              <w:rPr>
                <w:sz w:val="18"/>
                <w:lang w:val="en-US"/>
              </w:rPr>
            </w:pPr>
          </w:p>
          <w:p w14:paraId="78D9FDB7" w14:textId="77777777" w:rsidR="0075151B" w:rsidRDefault="0075151B" w:rsidP="0075151B">
            <w:pPr>
              <w:jc w:val="center"/>
              <w:rPr>
                <w:sz w:val="18"/>
                <w:lang w:val="en-US"/>
              </w:rPr>
            </w:pPr>
          </w:p>
          <w:p w14:paraId="5DE73C6E" w14:textId="77777777" w:rsidR="0075151B" w:rsidRDefault="0075151B" w:rsidP="0075151B">
            <w:pPr>
              <w:jc w:val="center"/>
              <w:rPr>
                <w:sz w:val="18"/>
                <w:lang w:val="en-US"/>
              </w:rPr>
            </w:pPr>
          </w:p>
          <w:p w14:paraId="0B0637FB" w14:textId="77777777" w:rsidR="0075151B" w:rsidRDefault="0075151B" w:rsidP="0075151B">
            <w:pPr>
              <w:jc w:val="center"/>
              <w:rPr>
                <w:sz w:val="18"/>
                <w:lang w:val="en-US"/>
              </w:rPr>
            </w:pPr>
          </w:p>
          <w:p w14:paraId="089E60DE" w14:textId="77777777" w:rsidR="0075151B" w:rsidRDefault="0075151B" w:rsidP="0075151B">
            <w:pPr>
              <w:jc w:val="center"/>
              <w:rPr>
                <w:sz w:val="18"/>
                <w:lang w:val="en-US"/>
              </w:rPr>
            </w:pPr>
          </w:p>
          <w:p w14:paraId="3EF6DF78" w14:textId="77777777" w:rsidR="0075151B" w:rsidRDefault="0075151B" w:rsidP="0075151B">
            <w:pPr>
              <w:jc w:val="center"/>
              <w:rPr>
                <w:sz w:val="18"/>
                <w:lang w:val="en-US"/>
              </w:rPr>
            </w:pPr>
          </w:p>
          <w:p w14:paraId="1FE7C8A0" w14:textId="77777777" w:rsidR="0075151B" w:rsidRDefault="0075151B" w:rsidP="0075151B">
            <w:pPr>
              <w:jc w:val="center"/>
              <w:rPr>
                <w:sz w:val="18"/>
                <w:lang w:val="en-US"/>
              </w:rPr>
            </w:pPr>
          </w:p>
          <w:p w14:paraId="1A086749" w14:textId="77777777" w:rsidR="0075151B" w:rsidRDefault="0075151B" w:rsidP="0075151B">
            <w:pPr>
              <w:jc w:val="center"/>
              <w:rPr>
                <w:sz w:val="18"/>
                <w:lang w:val="en-US"/>
              </w:rPr>
            </w:pPr>
          </w:p>
          <w:p w14:paraId="4F6F2818" w14:textId="77777777" w:rsidR="0075151B" w:rsidRDefault="0075151B" w:rsidP="0075151B">
            <w:pPr>
              <w:jc w:val="center"/>
              <w:rPr>
                <w:sz w:val="18"/>
                <w:lang w:val="en-US"/>
              </w:rPr>
            </w:pPr>
          </w:p>
          <w:p w14:paraId="766212FB" w14:textId="77777777" w:rsidR="0075151B" w:rsidRDefault="0075151B" w:rsidP="0075151B">
            <w:pPr>
              <w:jc w:val="center"/>
              <w:rPr>
                <w:sz w:val="18"/>
                <w:lang w:val="en-US"/>
              </w:rPr>
            </w:pPr>
          </w:p>
          <w:p w14:paraId="2B7F2776" w14:textId="77777777" w:rsidR="0075151B" w:rsidRDefault="0075151B" w:rsidP="0075151B">
            <w:pPr>
              <w:jc w:val="center"/>
              <w:rPr>
                <w:sz w:val="18"/>
                <w:lang w:val="en-US"/>
              </w:rPr>
            </w:pPr>
          </w:p>
          <w:p w14:paraId="4819B282" w14:textId="77777777" w:rsidR="0075151B" w:rsidRDefault="0075151B" w:rsidP="0075151B">
            <w:pPr>
              <w:jc w:val="center"/>
              <w:rPr>
                <w:sz w:val="18"/>
                <w:lang w:val="en-US"/>
              </w:rPr>
            </w:pPr>
          </w:p>
          <w:p w14:paraId="1CE1FA7F" w14:textId="77777777" w:rsidR="0075151B" w:rsidRDefault="0075151B" w:rsidP="0075151B">
            <w:pPr>
              <w:jc w:val="center"/>
              <w:rPr>
                <w:sz w:val="18"/>
                <w:lang w:val="en-US"/>
              </w:rPr>
            </w:pPr>
          </w:p>
          <w:p w14:paraId="2453A8BD" w14:textId="77777777" w:rsidR="0075151B" w:rsidRDefault="0075151B" w:rsidP="0075151B">
            <w:pPr>
              <w:jc w:val="center"/>
              <w:rPr>
                <w:sz w:val="18"/>
                <w:lang w:val="en-US"/>
              </w:rPr>
            </w:pPr>
          </w:p>
          <w:p w14:paraId="387D22E4" w14:textId="77777777" w:rsidR="0075151B" w:rsidRDefault="0075151B" w:rsidP="0075151B">
            <w:pPr>
              <w:jc w:val="center"/>
              <w:rPr>
                <w:sz w:val="18"/>
                <w:lang w:val="en-US"/>
              </w:rPr>
            </w:pPr>
          </w:p>
          <w:p w14:paraId="33B06291" w14:textId="77777777" w:rsidR="0075151B" w:rsidRDefault="0075151B" w:rsidP="0075151B">
            <w:pPr>
              <w:jc w:val="center"/>
              <w:rPr>
                <w:sz w:val="18"/>
                <w:lang w:val="en-US"/>
              </w:rPr>
            </w:pPr>
          </w:p>
          <w:p w14:paraId="10C21112" w14:textId="77777777" w:rsidR="0075151B" w:rsidRDefault="0075151B" w:rsidP="0075151B">
            <w:pPr>
              <w:jc w:val="center"/>
              <w:rPr>
                <w:sz w:val="18"/>
                <w:lang w:val="en-US"/>
              </w:rPr>
            </w:pPr>
          </w:p>
          <w:p w14:paraId="0015A274" w14:textId="77777777" w:rsidR="0075151B" w:rsidRDefault="0075151B" w:rsidP="0075151B">
            <w:pPr>
              <w:jc w:val="center"/>
              <w:rPr>
                <w:sz w:val="18"/>
                <w:lang w:val="en-US"/>
              </w:rPr>
            </w:pPr>
          </w:p>
          <w:p w14:paraId="5905F77C" w14:textId="77777777" w:rsidR="0075151B" w:rsidRDefault="0075151B" w:rsidP="0075151B">
            <w:pPr>
              <w:jc w:val="center"/>
              <w:rPr>
                <w:sz w:val="18"/>
                <w:lang w:val="en-US"/>
              </w:rPr>
            </w:pPr>
          </w:p>
          <w:p w14:paraId="54F4247E" w14:textId="77777777" w:rsidR="0075151B" w:rsidRDefault="0075151B" w:rsidP="0075151B">
            <w:pPr>
              <w:jc w:val="center"/>
              <w:rPr>
                <w:sz w:val="18"/>
                <w:lang w:val="en-US"/>
              </w:rPr>
            </w:pPr>
          </w:p>
          <w:p w14:paraId="3528D216" w14:textId="77777777" w:rsidR="0075151B" w:rsidRDefault="0075151B" w:rsidP="0075151B">
            <w:pPr>
              <w:jc w:val="center"/>
              <w:rPr>
                <w:sz w:val="18"/>
                <w:lang w:val="en-US"/>
              </w:rPr>
            </w:pPr>
          </w:p>
          <w:p w14:paraId="7A106770" w14:textId="77777777" w:rsidR="0075151B" w:rsidRDefault="0075151B" w:rsidP="0075151B">
            <w:pPr>
              <w:jc w:val="center"/>
              <w:rPr>
                <w:sz w:val="18"/>
                <w:lang w:val="en-US"/>
              </w:rPr>
            </w:pPr>
          </w:p>
          <w:p w14:paraId="625D1E89" w14:textId="77777777" w:rsidR="0075151B" w:rsidRDefault="0075151B" w:rsidP="0075151B">
            <w:pPr>
              <w:jc w:val="center"/>
              <w:rPr>
                <w:sz w:val="18"/>
                <w:lang w:val="en-US"/>
              </w:rPr>
            </w:pPr>
          </w:p>
          <w:p w14:paraId="29694882" w14:textId="77777777" w:rsidR="0075151B" w:rsidRDefault="0075151B" w:rsidP="0075151B">
            <w:pPr>
              <w:jc w:val="center"/>
              <w:rPr>
                <w:sz w:val="18"/>
                <w:lang w:val="en-US"/>
              </w:rPr>
            </w:pPr>
          </w:p>
          <w:p w14:paraId="470F7BCB" w14:textId="77777777" w:rsidR="0075151B" w:rsidRDefault="0075151B" w:rsidP="0075151B">
            <w:pPr>
              <w:jc w:val="center"/>
              <w:rPr>
                <w:sz w:val="18"/>
                <w:lang w:val="en-US"/>
              </w:rPr>
            </w:pPr>
          </w:p>
          <w:p w14:paraId="380CE90C" w14:textId="77777777" w:rsidR="0075151B" w:rsidRDefault="0075151B" w:rsidP="0075151B">
            <w:pPr>
              <w:jc w:val="center"/>
              <w:rPr>
                <w:sz w:val="18"/>
                <w:lang w:val="en-US"/>
              </w:rPr>
            </w:pPr>
          </w:p>
          <w:p w14:paraId="62554414" w14:textId="77777777" w:rsidR="0075151B" w:rsidRDefault="0075151B" w:rsidP="0075151B">
            <w:pPr>
              <w:rPr>
                <w:sz w:val="18"/>
                <w:lang w:val="en-US"/>
              </w:rPr>
            </w:pPr>
          </w:p>
          <w:p w14:paraId="7C21A17B" w14:textId="77777777" w:rsidR="0075151B" w:rsidRDefault="0075151B" w:rsidP="0075151B">
            <w:pPr>
              <w:jc w:val="center"/>
              <w:rPr>
                <w:sz w:val="18"/>
                <w:lang w:val="en-US"/>
              </w:rPr>
            </w:pPr>
            <w:r>
              <w:rPr>
                <w:sz w:val="18"/>
                <w:lang w:val="en-US"/>
              </w:rPr>
              <w:t>Home</w:t>
            </w:r>
          </w:p>
          <w:p w14:paraId="313CF34E" w14:textId="77777777" w:rsidR="0075151B" w:rsidRDefault="0075151B" w:rsidP="0075151B">
            <w:pPr>
              <w:jc w:val="center"/>
              <w:rPr>
                <w:sz w:val="18"/>
                <w:lang w:val="en-US"/>
              </w:rPr>
            </w:pPr>
          </w:p>
          <w:p w14:paraId="0A4EC87D" w14:textId="77777777" w:rsidR="0075151B" w:rsidRDefault="0075151B" w:rsidP="0075151B">
            <w:pPr>
              <w:jc w:val="center"/>
              <w:rPr>
                <w:sz w:val="18"/>
                <w:lang w:val="en-US"/>
              </w:rPr>
            </w:pPr>
          </w:p>
          <w:p w14:paraId="0B6E0C06" w14:textId="77777777" w:rsidR="0075151B" w:rsidRDefault="0075151B" w:rsidP="0075151B">
            <w:pPr>
              <w:jc w:val="center"/>
              <w:rPr>
                <w:sz w:val="18"/>
                <w:lang w:val="en-US"/>
              </w:rPr>
            </w:pPr>
          </w:p>
          <w:p w14:paraId="17D006E4" w14:textId="77777777" w:rsidR="0075151B" w:rsidRDefault="0075151B" w:rsidP="0075151B">
            <w:pPr>
              <w:jc w:val="center"/>
              <w:rPr>
                <w:sz w:val="18"/>
                <w:lang w:val="en-US"/>
              </w:rPr>
            </w:pPr>
          </w:p>
          <w:p w14:paraId="22A521F6" w14:textId="77777777" w:rsidR="0075151B" w:rsidRDefault="0075151B" w:rsidP="0075151B">
            <w:pPr>
              <w:jc w:val="center"/>
              <w:rPr>
                <w:sz w:val="18"/>
                <w:lang w:val="en-US"/>
              </w:rPr>
            </w:pPr>
          </w:p>
          <w:p w14:paraId="341498A2" w14:textId="77777777" w:rsidR="0075151B" w:rsidRDefault="0075151B" w:rsidP="0075151B">
            <w:pPr>
              <w:jc w:val="center"/>
              <w:rPr>
                <w:sz w:val="18"/>
                <w:lang w:val="en-US"/>
              </w:rPr>
            </w:pPr>
          </w:p>
          <w:p w14:paraId="15305685" w14:textId="77777777" w:rsidR="0075151B" w:rsidRDefault="0075151B" w:rsidP="0075151B">
            <w:pPr>
              <w:jc w:val="center"/>
              <w:rPr>
                <w:sz w:val="18"/>
                <w:lang w:val="en-US"/>
              </w:rPr>
            </w:pPr>
          </w:p>
          <w:p w14:paraId="7A73F3B8" w14:textId="77777777" w:rsidR="0075151B" w:rsidRDefault="0075151B" w:rsidP="0075151B">
            <w:pPr>
              <w:jc w:val="center"/>
              <w:rPr>
                <w:sz w:val="18"/>
                <w:lang w:val="en-US"/>
              </w:rPr>
            </w:pPr>
          </w:p>
          <w:p w14:paraId="4D59DE04" w14:textId="77777777" w:rsidR="0075151B" w:rsidRDefault="0075151B" w:rsidP="0075151B">
            <w:pPr>
              <w:jc w:val="center"/>
              <w:rPr>
                <w:sz w:val="18"/>
                <w:lang w:val="en-US"/>
              </w:rPr>
            </w:pPr>
          </w:p>
          <w:p w14:paraId="0BA7292E" w14:textId="77777777" w:rsidR="0075151B" w:rsidRDefault="0075151B" w:rsidP="0075151B">
            <w:pPr>
              <w:jc w:val="center"/>
              <w:rPr>
                <w:sz w:val="18"/>
                <w:lang w:val="en-US"/>
              </w:rPr>
            </w:pPr>
          </w:p>
          <w:p w14:paraId="26E38881" w14:textId="77777777" w:rsidR="0075151B" w:rsidRDefault="0075151B" w:rsidP="0075151B">
            <w:pPr>
              <w:jc w:val="center"/>
              <w:rPr>
                <w:sz w:val="18"/>
                <w:lang w:val="en-US"/>
              </w:rPr>
            </w:pPr>
          </w:p>
          <w:p w14:paraId="01F87896" w14:textId="77777777" w:rsidR="0075151B" w:rsidRDefault="0075151B" w:rsidP="0075151B">
            <w:pPr>
              <w:jc w:val="center"/>
              <w:rPr>
                <w:sz w:val="18"/>
                <w:lang w:val="en-US"/>
              </w:rPr>
            </w:pPr>
          </w:p>
          <w:p w14:paraId="3436BD0D" w14:textId="77777777" w:rsidR="0075151B" w:rsidRDefault="0075151B" w:rsidP="0075151B">
            <w:pPr>
              <w:jc w:val="center"/>
              <w:rPr>
                <w:sz w:val="18"/>
                <w:lang w:val="en-US"/>
              </w:rPr>
            </w:pPr>
          </w:p>
          <w:p w14:paraId="32FF7C29" w14:textId="77777777" w:rsidR="0075151B" w:rsidRDefault="0075151B" w:rsidP="0075151B">
            <w:pPr>
              <w:jc w:val="center"/>
              <w:rPr>
                <w:sz w:val="18"/>
                <w:lang w:val="en-US"/>
              </w:rPr>
            </w:pPr>
          </w:p>
          <w:p w14:paraId="0E4AF29C" w14:textId="77777777" w:rsidR="0075151B" w:rsidRDefault="0075151B" w:rsidP="0075151B">
            <w:pPr>
              <w:jc w:val="center"/>
              <w:rPr>
                <w:sz w:val="18"/>
                <w:lang w:val="en-US"/>
              </w:rPr>
            </w:pPr>
          </w:p>
          <w:p w14:paraId="6C4A099C" w14:textId="77777777" w:rsidR="0075151B" w:rsidRDefault="0075151B" w:rsidP="0075151B">
            <w:pPr>
              <w:jc w:val="center"/>
              <w:rPr>
                <w:sz w:val="18"/>
                <w:lang w:val="en-US"/>
              </w:rPr>
            </w:pPr>
          </w:p>
          <w:p w14:paraId="6F5F95B0" w14:textId="77777777" w:rsidR="0075151B" w:rsidRDefault="0075151B" w:rsidP="0075151B">
            <w:pPr>
              <w:jc w:val="center"/>
              <w:rPr>
                <w:sz w:val="18"/>
                <w:lang w:val="en-US"/>
              </w:rPr>
            </w:pPr>
          </w:p>
          <w:p w14:paraId="40FE700E" w14:textId="77777777" w:rsidR="0075151B" w:rsidRDefault="0075151B" w:rsidP="0075151B">
            <w:pPr>
              <w:jc w:val="center"/>
              <w:rPr>
                <w:sz w:val="18"/>
                <w:lang w:val="en-US"/>
              </w:rPr>
            </w:pPr>
          </w:p>
          <w:p w14:paraId="7C1DB14F" w14:textId="77777777" w:rsidR="0075151B" w:rsidRDefault="0075151B" w:rsidP="0075151B">
            <w:pPr>
              <w:jc w:val="center"/>
              <w:rPr>
                <w:sz w:val="18"/>
                <w:lang w:val="en-US"/>
              </w:rPr>
            </w:pPr>
          </w:p>
          <w:p w14:paraId="1A2816F1" w14:textId="77777777" w:rsidR="0075151B" w:rsidRDefault="0075151B" w:rsidP="0075151B">
            <w:pPr>
              <w:jc w:val="center"/>
              <w:rPr>
                <w:sz w:val="18"/>
                <w:lang w:val="en-US"/>
              </w:rPr>
            </w:pPr>
          </w:p>
          <w:p w14:paraId="0F04DD1E" w14:textId="77777777" w:rsidR="0075151B" w:rsidRDefault="0075151B" w:rsidP="0075151B">
            <w:pPr>
              <w:jc w:val="center"/>
              <w:rPr>
                <w:sz w:val="18"/>
                <w:lang w:val="en-US"/>
              </w:rPr>
            </w:pPr>
          </w:p>
          <w:p w14:paraId="48A378E7" w14:textId="77777777" w:rsidR="0075151B" w:rsidRDefault="0075151B" w:rsidP="0075151B">
            <w:pPr>
              <w:jc w:val="center"/>
              <w:rPr>
                <w:sz w:val="18"/>
                <w:lang w:val="en-US"/>
              </w:rPr>
            </w:pPr>
            <w:r>
              <w:rPr>
                <w:sz w:val="18"/>
                <w:lang w:val="en-US"/>
              </w:rPr>
              <w:t>Size</w:t>
            </w:r>
          </w:p>
          <w:p w14:paraId="426207D1" w14:textId="77777777" w:rsidR="0075151B" w:rsidRDefault="0075151B" w:rsidP="0075151B">
            <w:pPr>
              <w:jc w:val="center"/>
              <w:rPr>
                <w:sz w:val="18"/>
                <w:lang w:val="en-US"/>
              </w:rPr>
            </w:pPr>
          </w:p>
          <w:p w14:paraId="45D2A4DB" w14:textId="77777777" w:rsidR="0075151B" w:rsidRDefault="0075151B" w:rsidP="0075151B">
            <w:pPr>
              <w:jc w:val="center"/>
              <w:rPr>
                <w:sz w:val="18"/>
                <w:lang w:val="en-US"/>
              </w:rPr>
            </w:pPr>
          </w:p>
          <w:p w14:paraId="3D0B4DC9" w14:textId="77777777" w:rsidR="0075151B" w:rsidRDefault="0075151B" w:rsidP="0075151B">
            <w:pPr>
              <w:jc w:val="center"/>
              <w:rPr>
                <w:sz w:val="18"/>
                <w:lang w:val="en-US"/>
              </w:rPr>
            </w:pPr>
          </w:p>
          <w:p w14:paraId="75B3E4E5" w14:textId="77777777" w:rsidR="0075151B" w:rsidRDefault="0075151B" w:rsidP="0075151B">
            <w:pPr>
              <w:jc w:val="center"/>
              <w:rPr>
                <w:sz w:val="18"/>
                <w:lang w:val="en-US"/>
              </w:rPr>
            </w:pPr>
          </w:p>
          <w:p w14:paraId="11610CF8" w14:textId="77777777" w:rsidR="0075151B" w:rsidRDefault="0075151B" w:rsidP="0075151B">
            <w:pPr>
              <w:jc w:val="center"/>
              <w:rPr>
                <w:sz w:val="18"/>
                <w:lang w:val="en-US"/>
              </w:rPr>
            </w:pPr>
          </w:p>
          <w:p w14:paraId="533B4F99" w14:textId="77777777" w:rsidR="0075151B" w:rsidRDefault="0075151B" w:rsidP="0075151B">
            <w:pPr>
              <w:jc w:val="center"/>
              <w:rPr>
                <w:sz w:val="18"/>
                <w:lang w:val="en-US"/>
              </w:rPr>
            </w:pPr>
          </w:p>
          <w:p w14:paraId="256981B1" w14:textId="77777777" w:rsidR="0075151B" w:rsidRDefault="0075151B" w:rsidP="0075151B">
            <w:pPr>
              <w:jc w:val="center"/>
              <w:rPr>
                <w:sz w:val="18"/>
                <w:lang w:val="en-US"/>
              </w:rPr>
            </w:pPr>
          </w:p>
          <w:p w14:paraId="5BA1265C" w14:textId="77777777" w:rsidR="0075151B" w:rsidRDefault="0075151B" w:rsidP="0075151B">
            <w:pPr>
              <w:jc w:val="center"/>
              <w:rPr>
                <w:sz w:val="18"/>
                <w:lang w:val="en-US"/>
              </w:rPr>
            </w:pPr>
          </w:p>
          <w:p w14:paraId="50498710" w14:textId="77777777" w:rsidR="0075151B" w:rsidRDefault="0075151B" w:rsidP="0075151B">
            <w:pPr>
              <w:jc w:val="center"/>
              <w:rPr>
                <w:sz w:val="18"/>
                <w:lang w:val="en-US"/>
              </w:rPr>
            </w:pPr>
          </w:p>
          <w:p w14:paraId="2FCF6361" w14:textId="77777777" w:rsidR="0075151B" w:rsidRDefault="0075151B" w:rsidP="0075151B">
            <w:pPr>
              <w:jc w:val="center"/>
              <w:rPr>
                <w:sz w:val="18"/>
                <w:lang w:val="en-US"/>
              </w:rPr>
            </w:pPr>
          </w:p>
          <w:p w14:paraId="42244FAA" w14:textId="77777777" w:rsidR="0075151B" w:rsidRDefault="0075151B" w:rsidP="0075151B">
            <w:pPr>
              <w:jc w:val="center"/>
              <w:rPr>
                <w:sz w:val="18"/>
                <w:lang w:val="en-US"/>
              </w:rPr>
            </w:pPr>
          </w:p>
          <w:p w14:paraId="0610F4EB" w14:textId="77777777" w:rsidR="0075151B" w:rsidRDefault="0075151B" w:rsidP="0075151B">
            <w:pPr>
              <w:jc w:val="center"/>
              <w:rPr>
                <w:sz w:val="18"/>
                <w:lang w:val="en-US"/>
              </w:rPr>
            </w:pPr>
          </w:p>
          <w:p w14:paraId="53908BC6" w14:textId="77777777" w:rsidR="0075151B" w:rsidRDefault="0075151B" w:rsidP="0075151B">
            <w:pPr>
              <w:jc w:val="center"/>
              <w:rPr>
                <w:sz w:val="18"/>
                <w:lang w:val="en-US"/>
              </w:rPr>
            </w:pPr>
          </w:p>
          <w:p w14:paraId="6B4F11CE" w14:textId="77777777" w:rsidR="0075151B" w:rsidRDefault="0075151B" w:rsidP="0075151B">
            <w:pPr>
              <w:jc w:val="center"/>
              <w:rPr>
                <w:sz w:val="18"/>
                <w:lang w:val="en-US"/>
              </w:rPr>
            </w:pPr>
          </w:p>
          <w:p w14:paraId="536AF4BC" w14:textId="77777777" w:rsidR="0075151B" w:rsidRDefault="0075151B" w:rsidP="0075151B">
            <w:pPr>
              <w:jc w:val="center"/>
              <w:rPr>
                <w:sz w:val="18"/>
                <w:lang w:val="en-US"/>
              </w:rPr>
            </w:pPr>
          </w:p>
          <w:p w14:paraId="493BB586" w14:textId="77777777" w:rsidR="0075151B" w:rsidRDefault="0075151B" w:rsidP="0075151B">
            <w:pPr>
              <w:jc w:val="center"/>
              <w:rPr>
                <w:sz w:val="18"/>
                <w:lang w:val="en-US"/>
              </w:rPr>
            </w:pPr>
            <w:r>
              <w:rPr>
                <w:sz w:val="18"/>
                <w:lang w:val="en-US"/>
              </w:rPr>
              <w:t>Patterns</w:t>
            </w:r>
          </w:p>
          <w:p w14:paraId="12AFBEBB" w14:textId="77777777" w:rsidR="0075151B" w:rsidRDefault="0075151B" w:rsidP="0075151B">
            <w:pPr>
              <w:jc w:val="center"/>
              <w:rPr>
                <w:sz w:val="18"/>
                <w:lang w:val="en-US"/>
              </w:rPr>
            </w:pPr>
          </w:p>
          <w:p w14:paraId="7B34D8BB" w14:textId="77777777" w:rsidR="0075151B" w:rsidRDefault="0075151B" w:rsidP="0075151B">
            <w:pPr>
              <w:jc w:val="center"/>
              <w:rPr>
                <w:sz w:val="18"/>
                <w:lang w:val="en-US"/>
              </w:rPr>
            </w:pPr>
          </w:p>
          <w:p w14:paraId="356B851B" w14:textId="77777777" w:rsidR="0075151B" w:rsidRDefault="0075151B" w:rsidP="0075151B">
            <w:pPr>
              <w:jc w:val="center"/>
              <w:rPr>
                <w:sz w:val="18"/>
                <w:lang w:val="en-US"/>
              </w:rPr>
            </w:pPr>
          </w:p>
          <w:p w14:paraId="78DE2A5B" w14:textId="77777777" w:rsidR="0075151B" w:rsidRPr="00B11825" w:rsidRDefault="0075151B" w:rsidP="0075151B">
            <w:pPr>
              <w:jc w:val="center"/>
              <w:rPr>
                <w:lang w:val="en-US"/>
              </w:rPr>
            </w:pPr>
          </w:p>
        </w:tc>
        <w:tc>
          <w:tcPr>
            <w:tcW w:w="2552" w:type="dxa"/>
            <w:gridSpan w:val="2"/>
          </w:tcPr>
          <w:p w14:paraId="7E0BE52F" w14:textId="77777777" w:rsidR="0075151B" w:rsidRDefault="0075151B" w:rsidP="0075151B">
            <w:pPr>
              <w:ind w:left="24"/>
              <w:rPr>
                <w:sz w:val="18"/>
                <w:lang w:val="en-US"/>
              </w:rPr>
            </w:pPr>
          </w:p>
          <w:p w14:paraId="29642D4B" w14:textId="77777777" w:rsidR="0075151B" w:rsidRDefault="0075151B" w:rsidP="0075151B">
            <w:pPr>
              <w:ind w:left="24"/>
              <w:rPr>
                <w:sz w:val="18"/>
                <w:lang w:val="en-US"/>
              </w:rPr>
            </w:pPr>
          </w:p>
          <w:p w14:paraId="032A5B69" w14:textId="77777777" w:rsidR="0075151B" w:rsidRDefault="0075151B" w:rsidP="0075151B">
            <w:pPr>
              <w:ind w:left="24"/>
              <w:rPr>
                <w:sz w:val="18"/>
                <w:lang w:val="en-US"/>
              </w:rPr>
            </w:pPr>
          </w:p>
          <w:p w14:paraId="0B01715D" w14:textId="77777777" w:rsidR="0075151B" w:rsidRDefault="0075151B" w:rsidP="0075151B">
            <w:pPr>
              <w:ind w:left="24"/>
              <w:rPr>
                <w:sz w:val="18"/>
                <w:lang w:val="en-US"/>
              </w:rPr>
            </w:pPr>
          </w:p>
          <w:p w14:paraId="5166A253" w14:textId="77777777" w:rsidR="0075151B" w:rsidRDefault="0075151B" w:rsidP="0075151B">
            <w:pPr>
              <w:ind w:left="24"/>
              <w:rPr>
                <w:sz w:val="18"/>
                <w:lang w:val="en-US"/>
              </w:rPr>
            </w:pPr>
          </w:p>
          <w:p w14:paraId="696E3B0F" w14:textId="77777777" w:rsidR="0075151B" w:rsidRDefault="0075151B" w:rsidP="0075151B">
            <w:pPr>
              <w:ind w:left="24"/>
              <w:rPr>
                <w:sz w:val="18"/>
                <w:lang w:val="en-US"/>
              </w:rPr>
            </w:pPr>
          </w:p>
          <w:p w14:paraId="44DC951A" w14:textId="77777777" w:rsidR="0075151B" w:rsidRDefault="0075151B" w:rsidP="0075151B">
            <w:pPr>
              <w:ind w:left="24"/>
              <w:rPr>
                <w:sz w:val="18"/>
                <w:lang w:val="en-US"/>
              </w:rPr>
            </w:pPr>
          </w:p>
          <w:p w14:paraId="5D50DA70" w14:textId="77777777" w:rsidR="0075151B" w:rsidRDefault="0075151B" w:rsidP="0075151B">
            <w:pPr>
              <w:ind w:left="24"/>
              <w:rPr>
                <w:sz w:val="18"/>
                <w:lang w:val="en-US"/>
              </w:rPr>
            </w:pPr>
          </w:p>
          <w:p w14:paraId="01D8EC48" w14:textId="77777777" w:rsidR="0075151B" w:rsidRDefault="0075151B" w:rsidP="0075151B">
            <w:pPr>
              <w:ind w:left="24"/>
              <w:rPr>
                <w:sz w:val="18"/>
                <w:lang w:val="en-US"/>
              </w:rPr>
            </w:pPr>
          </w:p>
          <w:p w14:paraId="79ED47B7" w14:textId="77777777" w:rsidR="0075151B" w:rsidRDefault="0075151B" w:rsidP="0075151B">
            <w:pPr>
              <w:ind w:left="24"/>
              <w:rPr>
                <w:sz w:val="18"/>
                <w:lang w:val="en-US"/>
              </w:rPr>
            </w:pPr>
          </w:p>
          <w:p w14:paraId="1EE53537" w14:textId="77777777" w:rsidR="0075151B" w:rsidRDefault="0075151B" w:rsidP="0075151B">
            <w:pPr>
              <w:ind w:left="24"/>
              <w:rPr>
                <w:sz w:val="18"/>
                <w:lang w:val="en-US"/>
              </w:rPr>
            </w:pPr>
            <w:r>
              <w:rPr>
                <w:sz w:val="18"/>
                <w:lang w:val="en-US"/>
              </w:rPr>
              <w:t>Making introductions</w:t>
            </w:r>
          </w:p>
          <w:p w14:paraId="5A374197" w14:textId="77777777" w:rsidR="0075151B" w:rsidRDefault="0075151B" w:rsidP="0075151B">
            <w:pPr>
              <w:ind w:left="24"/>
              <w:rPr>
                <w:sz w:val="18"/>
                <w:lang w:val="en-US"/>
              </w:rPr>
            </w:pPr>
            <w:r>
              <w:rPr>
                <w:sz w:val="18"/>
                <w:lang w:val="en-US"/>
              </w:rPr>
              <w:t>Pronouncing word stress</w:t>
            </w:r>
          </w:p>
          <w:p w14:paraId="14DC2A0E" w14:textId="77777777" w:rsidR="0075151B" w:rsidRDefault="0075151B" w:rsidP="0075151B">
            <w:pPr>
              <w:ind w:left="24"/>
              <w:rPr>
                <w:sz w:val="18"/>
                <w:lang w:val="en-US"/>
              </w:rPr>
            </w:pPr>
            <w:r>
              <w:rPr>
                <w:sz w:val="18"/>
                <w:lang w:val="en-US"/>
              </w:rPr>
              <w:t>Interviewing and making an introduction</w:t>
            </w:r>
          </w:p>
          <w:p w14:paraId="5D4619A6" w14:textId="77777777" w:rsidR="0075151B" w:rsidRDefault="0075151B" w:rsidP="0075151B">
            <w:pPr>
              <w:ind w:left="24"/>
              <w:rPr>
                <w:sz w:val="18"/>
                <w:lang w:val="en-US"/>
              </w:rPr>
            </w:pPr>
          </w:p>
          <w:p w14:paraId="6552E8D8" w14:textId="77777777" w:rsidR="0075151B" w:rsidRDefault="0075151B" w:rsidP="0075151B">
            <w:pPr>
              <w:ind w:left="24"/>
              <w:rPr>
                <w:sz w:val="18"/>
                <w:lang w:val="en-US"/>
              </w:rPr>
            </w:pPr>
          </w:p>
          <w:p w14:paraId="38BB83C1" w14:textId="77777777" w:rsidR="0075151B" w:rsidRDefault="0075151B" w:rsidP="0075151B">
            <w:pPr>
              <w:ind w:left="24"/>
              <w:rPr>
                <w:sz w:val="18"/>
                <w:lang w:val="en-US"/>
              </w:rPr>
            </w:pPr>
          </w:p>
          <w:p w14:paraId="0CBA626D" w14:textId="77777777" w:rsidR="0075151B" w:rsidRDefault="0075151B" w:rsidP="0075151B">
            <w:pPr>
              <w:ind w:left="24"/>
              <w:rPr>
                <w:sz w:val="18"/>
                <w:lang w:val="en-US"/>
              </w:rPr>
            </w:pPr>
          </w:p>
          <w:p w14:paraId="655EA4DF" w14:textId="77777777" w:rsidR="0075151B" w:rsidRDefault="0075151B" w:rsidP="0075151B">
            <w:pPr>
              <w:ind w:left="24"/>
              <w:rPr>
                <w:sz w:val="18"/>
                <w:lang w:val="en-US"/>
              </w:rPr>
            </w:pPr>
          </w:p>
          <w:p w14:paraId="7AE7DE78" w14:textId="77777777" w:rsidR="0075151B" w:rsidRDefault="0075151B" w:rsidP="0075151B">
            <w:pPr>
              <w:ind w:left="24"/>
              <w:rPr>
                <w:sz w:val="18"/>
                <w:lang w:val="en-US"/>
              </w:rPr>
            </w:pPr>
          </w:p>
          <w:p w14:paraId="2C4E8B2B" w14:textId="77777777" w:rsidR="0075151B" w:rsidRDefault="0075151B" w:rsidP="0075151B">
            <w:pPr>
              <w:ind w:left="24"/>
              <w:rPr>
                <w:sz w:val="18"/>
                <w:lang w:val="en-US"/>
              </w:rPr>
            </w:pPr>
          </w:p>
          <w:p w14:paraId="5C3DC7E9" w14:textId="77777777" w:rsidR="0075151B" w:rsidRDefault="0075151B" w:rsidP="0075151B">
            <w:pPr>
              <w:ind w:left="24"/>
              <w:rPr>
                <w:sz w:val="18"/>
                <w:lang w:val="en-US"/>
              </w:rPr>
            </w:pPr>
          </w:p>
          <w:p w14:paraId="492B26F0" w14:textId="77777777" w:rsidR="0075151B" w:rsidRDefault="0075151B" w:rsidP="0075151B">
            <w:pPr>
              <w:ind w:left="24"/>
              <w:rPr>
                <w:sz w:val="18"/>
                <w:lang w:val="en-US"/>
              </w:rPr>
            </w:pPr>
          </w:p>
          <w:p w14:paraId="1781913E" w14:textId="77777777" w:rsidR="0075151B" w:rsidRDefault="0075151B" w:rsidP="0075151B">
            <w:pPr>
              <w:ind w:left="24"/>
              <w:rPr>
                <w:sz w:val="18"/>
                <w:lang w:val="en-US"/>
              </w:rPr>
            </w:pPr>
          </w:p>
          <w:p w14:paraId="60ADB902" w14:textId="77777777" w:rsidR="0075151B" w:rsidRDefault="0075151B" w:rsidP="0075151B">
            <w:pPr>
              <w:ind w:left="24"/>
              <w:rPr>
                <w:sz w:val="18"/>
                <w:lang w:val="en-US"/>
              </w:rPr>
            </w:pPr>
          </w:p>
          <w:p w14:paraId="039F787E" w14:textId="77777777" w:rsidR="0075151B" w:rsidRDefault="0075151B" w:rsidP="0075151B">
            <w:pPr>
              <w:ind w:left="24"/>
              <w:rPr>
                <w:sz w:val="18"/>
                <w:lang w:val="en-US"/>
              </w:rPr>
            </w:pPr>
          </w:p>
          <w:p w14:paraId="17DE296E" w14:textId="77777777" w:rsidR="0075151B" w:rsidRDefault="0075151B" w:rsidP="0075151B">
            <w:pPr>
              <w:ind w:left="24"/>
              <w:rPr>
                <w:sz w:val="18"/>
                <w:lang w:val="en-US"/>
              </w:rPr>
            </w:pPr>
          </w:p>
          <w:p w14:paraId="40E82885" w14:textId="77777777" w:rsidR="0075151B" w:rsidRDefault="0075151B" w:rsidP="0075151B">
            <w:pPr>
              <w:ind w:left="24"/>
              <w:rPr>
                <w:sz w:val="18"/>
                <w:lang w:val="en-US"/>
              </w:rPr>
            </w:pPr>
          </w:p>
          <w:p w14:paraId="25673BB4" w14:textId="77777777" w:rsidR="0075151B" w:rsidRDefault="0075151B" w:rsidP="0075151B">
            <w:pPr>
              <w:ind w:left="24"/>
              <w:rPr>
                <w:sz w:val="18"/>
                <w:lang w:val="en-US"/>
              </w:rPr>
            </w:pPr>
          </w:p>
          <w:p w14:paraId="046A2383" w14:textId="77777777" w:rsidR="0075151B" w:rsidRDefault="0075151B" w:rsidP="0075151B">
            <w:pPr>
              <w:ind w:left="24"/>
              <w:rPr>
                <w:sz w:val="18"/>
                <w:lang w:val="en-US"/>
              </w:rPr>
            </w:pPr>
          </w:p>
          <w:p w14:paraId="76E11820" w14:textId="77777777" w:rsidR="0075151B" w:rsidRDefault="0075151B" w:rsidP="0075151B">
            <w:pPr>
              <w:ind w:left="24"/>
              <w:rPr>
                <w:sz w:val="18"/>
                <w:lang w:val="en-US"/>
              </w:rPr>
            </w:pPr>
          </w:p>
          <w:p w14:paraId="34678507" w14:textId="77777777" w:rsidR="0075151B" w:rsidRDefault="0075151B" w:rsidP="0075151B">
            <w:pPr>
              <w:ind w:left="24"/>
              <w:rPr>
                <w:sz w:val="18"/>
                <w:lang w:val="en-US"/>
              </w:rPr>
            </w:pPr>
          </w:p>
          <w:p w14:paraId="02672BB2" w14:textId="77777777" w:rsidR="0075151B" w:rsidRDefault="0075151B" w:rsidP="0075151B">
            <w:pPr>
              <w:ind w:left="24"/>
              <w:rPr>
                <w:sz w:val="18"/>
                <w:lang w:val="en-US"/>
              </w:rPr>
            </w:pPr>
          </w:p>
          <w:p w14:paraId="4B041073" w14:textId="77777777" w:rsidR="0075151B" w:rsidRDefault="0075151B" w:rsidP="0075151B">
            <w:pPr>
              <w:ind w:left="24"/>
              <w:rPr>
                <w:sz w:val="18"/>
                <w:lang w:val="en-US"/>
              </w:rPr>
            </w:pPr>
          </w:p>
          <w:p w14:paraId="75F7DBE0" w14:textId="77777777" w:rsidR="0075151B" w:rsidRDefault="0075151B" w:rsidP="0075151B">
            <w:pPr>
              <w:ind w:left="24"/>
              <w:rPr>
                <w:sz w:val="18"/>
                <w:lang w:val="en-US"/>
              </w:rPr>
            </w:pPr>
          </w:p>
          <w:p w14:paraId="40BB17E3" w14:textId="77777777" w:rsidR="0075151B" w:rsidRDefault="0075151B" w:rsidP="0075151B">
            <w:pPr>
              <w:ind w:left="24"/>
              <w:rPr>
                <w:sz w:val="18"/>
                <w:lang w:val="en-US"/>
              </w:rPr>
            </w:pPr>
          </w:p>
          <w:p w14:paraId="64902E83" w14:textId="77777777" w:rsidR="0075151B" w:rsidRDefault="0075151B" w:rsidP="0075151B">
            <w:pPr>
              <w:ind w:left="24"/>
              <w:rPr>
                <w:sz w:val="18"/>
                <w:lang w:val="en-US"/>
              </w:rPr>
            </w:pPr>
          </w:p>
          <w:p w14:paraId="0A5549A2" w14:textId="77777777" w:rsidR="0075151B" w:rsidRDefault="0075151B" w:rsidP="0075151B">
            <w:pPr>
              <w:ind w:left="24"/>
              <w:rPr>
                <w:sz w:val="18"/>
                <w:lang w:val="en-US"/>
              </w:rPr>
            </w:pPr>
          </w:p>
          <w:p w14:paraId="04F690DD" w14:textId="77777777" w:rsidR="0075151B" w:rsidRDefault="0075151B" w:rsidP="0075151B">
            <w:pPr>
              <w:ind w:left="24"/>
              <w:rPr>
                <w:sz w:val="18"/>
                <w:lang w:val="en-US"/>
              </w:rPr>
            </w:pPr>
          </w:p>
          <w:p w14:paraId="02202CEE" w14:textId="77777777" w:rsidR="0075151B" w:rsidRDefault="0075151B" w:rsidP="0075151B">
            <w:pPr>
              <w:ind w:left="24"/>
              <w:rPr>
                <w:sz w:val="18"/>
                <w:lang w:val="en-US"/>
              </w:rPr>
            </w:pPr>
          </w:p>
          <w:p w14:paraId="2768543E" w14:textId="77777777" w:rsidR="0075151B" w:rsidRDefault="0075151B" w:rsidP="0075151B">
            <w:pPr>
              <w:ind w:left="24"/>
              <w:rPr>
                <w:sz w:val="18"/>
                <w:lang w:val="en-US"/>
              </w:rPr>
            </w:pPr>
          </w:p>
          <w:p w14:paraId="6874A7B0" w14:textId="77777777" w:rsidR="0075151B" w:rsidRDefault="0075151B" w:rsidP="0075151B">
            <w:pPr>
              <w:ind w:left="24"/>
              <w:rPr>
                <w:sz w:val="18"/>
                <w:lang w:val="en-US"/>
              </w:rPr>
            </w:pPr>
            <w:r>
              <w:rPr>
                <w:sz w:val="18"/>
                <w:lang w:val="en-US"/>
              </w:rPr>
              <w:t>Getting attention and asking for permission</w:t>
            </w:r>
          </w:p>
          <w:p w14:paraId="5E52019F" w14:textId="77777777" w:rsidR="0075151B" w:rsidRDefault="0075151B" w:rsidP="0075151B">
            <w:pPr>
              <w:ind w:left="24"/>
              <w:rPr>
                <w:sz w:val="18"/>
                <w:lang w:val="en-US"/>
              </w:rPr>
            </w:pPr>
            <w:r>
              <w:rPr>
                <w:sz w:val="18"/>
                <w:lang w:val="en-US"/>
              </w:rPr>
              <w:t>Pronouncing word stress and intonation in questions</w:t>
            </w:r>
          </w:p>
          <w:p w14:paraId="0B15262E" w14:textId="77777777" w:rsidR="0075151B" w:rsidRDefault="0075151B" w:rsidP="0075151B">
            <w:pPr>
              <w:ind w:left="24"/>
              <w:rPr>
                <w:sz w:val="18"/>
                <w:lang w:val="en-US"/>
              </w:rPr>
            </w:pPr>
            <w:r>
              <w:rPr>
                <w:sz w:val="18"/>
                <w:lang w:val="en-US"/>
              </w:rPr>
              <w:t>Conducting a survey</w:t>
            </w:r>
          </w:p>
          <w:p w14:paraId="45665806" w14:textId="77777777" w:rsidR="0075151B" w:rsidRDefault="0075151B" w:rsidP="0075151B">
            <w:pPr>
              <w:ind w:left="24"/>
              <w:rPr>
                <w:sz w:val="18"/>
                <w:lang w:val="en-US"/>
              </w:rPr>
            </w:pPr>
          </w:p>
          <w:p w14:paraId="024BC98E" w14:textId="77777777" w:rsidR="0075151B" w:rsidRDefault="0075151B" w:rsidP="0075151B">
            <w:pPr>
              <w:ind w:left="24"/>
              <w:rPr>
                <w:sz w:val="18"/>
                <w:lang w:val="en-US"/>
              </w:rPr>
            </w:pPr>
          </w:p>
          <w:p w14:paraId="30800B3A" w14:textId="77777777" w:rsidR="0075151B" w:rsidRDefault="0075151B" w:rsidP="0075151B">
            <w:pPr>
              <w:ind w:left="24"/>
              <w:rPr>
                <w:sz w:val="18"/>
                <w:lang w:val="en-US"/>
              </w:rPr>
            </w:pPr>
          </w:p>
          <w:p w14:paraId="3B3B8438" w14:textId="77777777" w:rsidR="0075151B" w:rsidRDefault="0075151B" w:rsidP="0075151B">
            <w:pPr>
              <w:ind w:left="24"/>
              <w:rPr>
                <w:sz w:val="18"/>
                <w:lang w:val="en-US"/>
              </w:rPr>
            </w:pPr>
          </w:p>
          <w:p w14:paraId="754C2225" w14:textId="77777777" w:rsidR="0075151B" w:rsidRDefault="0075151B" w:rsidP="0075151B">
            <w:pPr>
              <w:ind w:left="24"/>
              <w:rPr>
                <w:sz w:val="18"/>
                <w:lang w:val="en-US"/>
              </w:rPr>
            </w:pPr>
          </w:p>
          <w:p w14:paraId="04C6E26D" w14:textId="77777777" w:rsidR="0075151B" w:rsidRDefault="0075151B" w:rsidP="0075151B">
            <w:pPr>
              <w:ind w:left="24"/>
              <w:rPr>
                <w:sz w:val="18"/>
                <w:lang w:val="en-US"/>
              </w:rPr>
            </w:pPr>
          </w:p>
          <w:p w14:paraId="5CE9222C" w14:textId="77777777" w:rsidR="0075151B" w:rsidRDefault="0075151B" w:rsidP="0075151B">
            <w:pPr>
              <w:ind w:left="24"/>
              <w:rPr>
                <w:sz w:val="18"/>
                <w:lang w:val="en-US"/>
              </w:rPr>
            </w:pPr>
          </w:p>
          <w:p w14:paraId="76D0E320" w14:textId="77777777" w:rsidR="0075151B" w:rsidRDefault="0075151B" w:rsidP="0075151B">
            <w:pPr>
              <w:ind w:left="24"/>
              <w:rPr>
                <w:sz w:val="18"/>
                <w:lang w:val="en-US"/>
              </w:rPr>
            </w:pPr>
          </w:p>
          <w:p w14:paraId="46A6271B" w14:textId="77777777" w:rsidR="0075151B" w:rsidRDefault="0075151B" w:rsidP="0075151B">
            <w:pPr>
              <w:ind w:left="24"/>
              <w:rPr>
                <w:sz w:val="18"/>
                <w:lang w:val="en-US"/>
              </w:rPr>
            </w:pPr>
          </w:p>
          <w:p w14:paraId="6F37009C" w14:textId="77777777" w:rsidR="0075151B" w:rsidRDefault="0075151B" w:rsidP="0075151B">
            <w:pPr>
              <w:ind w:left="24"/>
              <w:rPr>
                <w:sz w:val="18"/>
                <w:lang w:val="en-US"/>
              </w:rPr>
            </w:pPr>
          </w:p>
          <w:p w14:paraId="2C1F5DA7" w14:textId="77777777" w:rsidR="0075151B" w:rsidRDefault="0075151B" w:rsidP="0075151B">
            <w:pPr>
              <w:ind w:left="24"/>
              <w:rPr>
                <w:sz w:val="18"/>
                <w:lang w:val="en-US"/>
              </w:rPr>
            </w:pPr>
          </w:p>
          <w:p w14:paraId="4A58A89C" w14:textId="77777777" w:rsidR="0075151B" w:rsidRDefault="0075151B" w:rsidP="0075151B">
            <w:pPr>
              <w:ind w:left="24"/>
              <w:rPr>
                <w:sz w:val="18"/>
                <w:lang w:val="en-US"/>
              </w:rPr>
            </w:pPr>
          </w:p>
          <w:p w14:paraId="46493373" w14:textId="77777777" w:rsidR="0075151B" w:rsidRDefault="0075151B" w:rsidP="0075151B">
            <w:pPr>
              <w:ind w:left="24"/>
              <w:rPr>
                <w:sz w:val="18"/>
                <w:lang w:val="en-US"/>
              </w:rPr>
            </w:pPr>
          </w:p>
          <w:p w14:paraId="0147A743" w14:textId="77777777" w:rsidR="0075151B" w:rsidRDefault="0075151B" w:rsidP="0075151B">
            <w:pPr>
              <w:ind w:left="24"/>
              <w:rPr>
                <w:sz w:val="18"/>
                <w:lang w:val="en-US"/>
              </w:rPr>
            </w:pPr>
          </w:p>
          <w:p w14:paraId="34E858B5" w14:textId="77777777" w:rsidR="0075151B" w:rsidRDefault="0075151B" w:rsidP="0075151B">
            <w:pPr>
              <w:ind w:left="24"/>
              <w:rPr>
                <w:sz w:val="18"/>
                <w:lang w:val="en-US"/>
              </w:rPr>
            </w:pPr>
          </w:p>
          <w:p w14:paraId="509FE767" w14:textId="77777777" w:rsidR="0075151B" w:rsidRDefault="0075151B" w:rsidP="0075151B">
            <w:pPr>
              <w:ind w:left="24"/>
              <w:rPr>
                <w:sz w:val="18"/>
                <w:lang w:val="en-US"/>
              </w:rPr>
            </w:pPr>
          </w:p>
          <w:p w14:paraId="217D42FC" w14:textId="77777777" w:rsidR="0075151B" w:rsidRDefault="0075151B" w:rsidP="0075151B">
            <w:pPr>
              <w:ind w:left="24"/>
              <w:rPr>
                <w:sz w:val="18"/>
                <w:lang w:val="en-US"/>
              </w:rPr>
            </w:pPr>
          </w:p>
          <w:p w14:paraId="5D7F7032" w14:textId="77777777" w:rsidR="0075151B" w:rsidRDefault="0075151B" w:rsidP="0075151B">
            <w:pPr>
              <w:ind w:left="24"/>
              <w:rPr>
                <w:sz w:val="18"/>
                <w:lang w:val="en-US"/>
              </w:rPr>
            </w:pPr>
          </w:p>
          <w:p w14:paraId="7D002645" w14:textId="77777777" w:rsidR="0075151B" w:rsidRDefault="0075151B" w:rsidP="0075151B">
            <w:pPr>
              <w:ind w:left="24"/>
              <w:rPr>
                <w:sz w:val="18"/>
                <w:lang w:val="en-US"/>
              </w:rPr>
            </w:pPr>
          </w:p>
          <w:p w14:paraId="09C92BCB" w14:textId="77777777" w:rsidR="0075151B" w:rsidRDefault="0075151B" w:rsidP="0075151B">
            <w:pPr>
              <w:ind w:left="24"/>
              <w:rPr>
                <w:sz w:val="18"/>
                <w:lang w:val="en-US"/>
              </w:rPr>
            </w:pPr>
          </w:p>
          <w:p w14:paraId="05A1AEA4" w14:textId="77777777" w:rsidR="0075151B" w:rsidRDefault="0075151B" w:rsidP="0075151B">
            <w:pPr>
              <w:ind w:left="24"/>
              <w:rPr>
                <w:sz w:val="18"/>
                <w:lang w:val="en-US"/>
              </w:rPr>
            </w:pPr>
          </w:p>
          <w:p w14:paraId="26B57D48" w14:textId="77777777" w:rsidR="0075151B" w:rsidRDefault="0075151B" w:rsidP="0075151B">
            <w:pPr>
              <w:ind w:left="24"/>
              <w:rPr>
                <w:sz w:val="18"/>
                <w:lang w:val="en-US"/>
              </w:rPr>
            </w:pPr>
          </w:p>
          <w:p w14:paraId="1B93F35F" w14:textId="77777777" w:rsidR="0075151B" w:rsidRDefault="0075151B" w:rsidP="0075151B">
            <w:pPr>
              <w:ind w:left="24"/>
              <w:rPr>
                <w:sz w:val="18"/>
                <w:lang w:val="en-US"/>
              </w:rPr>
            </w:pPr>
          </w:p>
          <w:p w14:paraId="15EC508A" w14:textId="77777777" w:rsidR="0075151B" w:rsidRDefault="0075151B" w:rsidP="0075151B">
            <w:pPr>
              <w:ind w:left="24"/>
              <w:rPr>
                <w:sz w:val="18"/>
                <w:lang w:val="en-US"/>
              </w:rPr>
            </w:pPr>
          </w:p>
          <w:p w14:paraId="25DA8D7C" w14:textId="77777777" w:rsidR="0075151B" w:rsidRDefault="0075151B" w:rsidP="0075151B">
            <w:pPr>
              <w:ind w:left="24"/>
              <w:rPr>
                <w:sz w:val="18"/>
                <w:lang w:val="en-US"/>
              </w:rPr>
            </w:pPr>
          </w:p>
          <w:p w14:paraId="4C728F3C" w14:textId="77777777" w:rsidR="0075151B" w:rsidRDefault="0075151B" w:rsidP="0075151B">
            <w:pPr>
              <w:ind w:left="24"/>
              <w:rPr>
                <w:sz w:val="18"/>
                <w:lang w:val="en-US"/>
              </w:rPr>
            </w:pPr>
          </w:p>
          <w:p w14:paraId="61EDCBAF" w14:textId="77777777" w:rsidR="0075151B" w:rsidRDefault="0075151B" w:rsidP="0075151B">
            <w:pPr>
              <w:ind w:left="24"/>
              <w:rPr>
                <w:sz w:val="18"/>
                <w:lang w:val="en-US"/>
              </w:rPr>
            </w:pPr>
          </w:p>
          <w:p w14:paraId="7AABDF13" w14:textId="77777777" w:rsidR="0075151B" w:rsidRDefault="0075151B" w:rsidP="0075151B">
            <w:pPr>
              <w:ind w:left="24"/>
              <w:rPr>
                <w:sz w:val="18"/>
                <w:lang w:val="en-US"/>
              </w:rPr>
            </w:pPr>
          </w:p>
          <w:p w14:paraId="2E99C853" w14:textId="77777777" w:rsidR="0075151B" w:rsidRDefault="0075151B" w:rsidP="0075151B">
            <w:pPr>
              <w:ind w:left="24"/>
              <w:rPr>
                <w:sz w:val="18"/>
                <w:lang w:val="en-US"/>
              </w:rPr>
            </w:pPr>
          </w:p>
          <w:p w14:paraId="5CA6EBB2" w14:textId="77777777" w:rsidR="0075151B" w:rsidRDefault="0075151B" w:rsidP="0075151B">
            <w:pPr>
              <w:ind w:left="24"/>
              <w:rPr>
                <w:sz w:val="18"/>
                <w:lang w:val="en-US"/>
              </w:rPr>
            </w:pPr>
          </w:p>
          <w:p w14:paraId="0AACF9D0" w14:textId="77777777" w:rsidR="0075151B" w:rsidRDefault="0075151B" w:rsidP="0075151B">
            <w:pPr>
              <w:ind w:left="24"/>
              <w:rPr>
                <w:sz w:val="18"/>
                <w:lang w:val="en-US"/>
              </w:rPr>
            </w:pPr>
          </w:p>
          <w:p w14:paraId="28F8547D" w14:textId="77777777" w:rsidR="0075151B" w:rsidRDefault="0075151B" w:rsidP="0075151B">
            <w:pPr>
              <w:ind w:left="24"/>
              <w:rPr>
                <w:sz w:val="18"/>
                <w:lang w:val="en-US"/>
              </w:rPr>
            </w:pPr>
          </w:p>
          <w:p w14:paraId="59CE1487" w14:textId="77777777" w:rsidR="0075151B" w:rsidRDefault="0075151B" w:rsidP="0075151B">
            <w:pPr>
              <w:ind w:left="24"/>
              <w:rPr>
                <w:sz w:val="18"/>
                <w:lang w:val="en-US"/>
              </w:rPr>
            </w:pPr>
          </w:p>
          <w:p w14:paraId="51F66612" w14:textId="77777777" w:rsidR="0075151B" w:rsidRDefault="0075151B" w:rsidP="0075151B">
            <w:pPr>
              <w:ind w:left="24"/>
              <w:rPr>
                <w:sz w:val="18"/>
                <w:lang w:val="en-US"/>
              </w:rPr>
            </w:pPr>
          </w:p>
          <w:p w14:paraId="74B69102" w14:textId="77777777" w:rsidR="0075151B" w:rsidRDefault="0075151B" w:rsidP="0075151B">
            <w:pPr>
              <w:ind w:left="24"/>
              <w:rPr>
                <w:sz w:val="18"/>
                <w:lang w:val="en-US"/>
              </w:rPr>
            </w:pPr>
          </w:p>
          <w:p w14:paraId="1AE5FD14" w14:textId="77777777" w:rsidR="0075151B" w:rsidRDefault="0075151B" w:rsidP="0075151B">
            <w:pPr>
              <w:ind w:left="24"/>
              <w:rPr>
                <w:sz w:val="18"/>
                <w:lang w:val="en-US"/>
              </w:rPr>
            </w:pPr>
          </w:p>
          <w:p w14:paraId="042AABC8" w14:textId="77777777" w:rsidR="0075151B" w:rsidRDefault="0075151B" w:rsidP="0075151B">
            <w:pPr>
              <w:ind w:left="24"/>
              <w:rPr>
                <w:sz w:val="18"/>
                <w:lang w:val="en-US"/>
              </w:rPr>
            </w:pPr>
            <w:r>
              <w:rPr>
                <w:sz w:val="18"/>
                <w:lang w:val="en-US"/>
              </w:rPr>
              <w:t>Making and responding to suggestions</w:t>
            </w:r>
          </w:p>
          <w:p w14:paraId="740CBE04" w14:textId="77777777" w:rsidR="0075151B" w:rsidRDefault="0075151B" w:rsidP="0075151B">
            <w:pPr>
              <w:ind w:left="24"/>
              <w:rPr>
                <w:sz w:val="18"/>
                <w:lang w:val="en-US"/>
              </w:rPr>
            </w:pPr>
            <w:r>
              <w:rPr>
                <w:sz w:val="18"/>
                <w:lang w:val="en-US"/>
              </w:rPr>
              <w:t>Linking consonants to vowels</w:t>
            </w:r>
          </w:p>
          <w:p w14:paraId="27E29FA8" w14:textId="77777777" w:rsidR="0075151B" w:rsidRDefault="0075151B" w:rsidP="0075151B">
            <w:pPr>
              <w:ind w:left="24"/>
              <w:rPr>
                <w:sz w:val="18"/>
                <w:lang w:val="en-US"/>
              </w:rPr>
            </w:pPr>
            <w:r>
              <w:rPr>
                <w:sz w:val="18"/>
                <w:lang w:val="en-US"/>
              </w:rPr>
              <w:t>Designing a dream home</w:t>
            </w:r>
          </w:p>
          <w:p w14:paraId="3C13C1C7" w14:textId="77777777" w:rsidR="0075151B" w:rsidRDefault="0075151B" w:rsidP="0075151B">
            <w:pPr>
              <w:ind w:left="24"/>
              <w:rPr>
                <w:sz w:val="18"/>
                <w:lang w:val="en-US"/>
              </w:rPr>
            </w:pPr>
          </w:p>
          <w:p w14:paraId="5CFDCFA6" w14:textId="77777777" w:rsidR="0075151B" w:rsidRDefault="0075151B" w:rsidP="0075151B">
            <w:pPr>
              <w:ind w:left="24"/>
              <w:rPr>
                <w:sz w:val="18"/>
                <w:lang w:val="en-US"/>
              </w:rPr>
            </w:pPr>
          </w:p>
          <w:p w14:paraId="101403C6" w14:textId="77777777" w:rsidR="0075151B" w:rsidRDefault="0075151B" w:rsidP="0075151B">
            <w:pPr>
              <w:ind w:left="24"/>
              <w:rPr>
                <w:sz w:val="18"/>
                <w:lang w:val="en-US"/>
              </w:rPr>
            </w:pPr>
          </w:p>
          <w:p w14:paraId="6AE18F0E" w14:textId="77777777" w:rsidR="0075151B" w:rsidRDefault="0075151B" w:rsidP="0075151B">
            <w:pPr>
              <w:ind w:left="24"/>
              <w:rPr>
                <w:sz w:val="18"/>
                <w:lang w:val="en-US"/>
              </w:rPr>
            </w:pPr>
          </w:p>
          <w:p w14:paraId="6A39FAE7" w14:textId="77777777" w:rsidR="0075151B" w:rsidRDefault="0075151B" w:rsidP="0075151B">
            <w:pPr>
              <w:ind w:left="24"/>
              <w:rPr>
                <w:sz w:val="18"/>
                <w:lang w:val="en-US"/>
              </w:rPr>
            </w:pPr>
          </w:p>
          <w:p w14:paraId="4D5B62A2" w14:textId="77777777" w:rsidR="0075151B" w:rsidRDefault="0075151B" w:rsidP="0075151B">
            <w:pPr>
              <w:ind w:left="24"/>
              <w:rPr>
                <w:sz w:val="18"/>
                <w:lang w:val="en-US"/>
              </w:rPr>
            </w:pPr>
          </w:p>
          <w:p w14:paraId="45E3BE36" w14:textId="77777777" w:rsidR="0075151B" w:rsidRDefault="0075151B" w:rsidP="0075151B">
            <w:pPr>
              <w:ind w:left="24"/>
              <w:rPr>
                <w:sz w:val="18"/>
                <w:lang w:val="en-US"/>
              </w:rPr>
            </w:pPr>
          </w:p>
          <w:p w14:paraId="4D0503E5" w14:textId="77777777" w:rsidR="0075151B" w:rsidRDefault="0075151B" w:rsidP="0075151B">
            <w:pPr>
              <w:ind w:left="24"/>
              <w:rPr>
                <w:sz w:val="18"/>
                <w:lang w:val="en-US"/>
              </w:rPr>
            </w:pPr>
          </w:p>
          <w:p w14:paraId="54733FB5" w14:textId="77777777" w:rsidR="0075151B" w:rsidRDefault="0075151B" w:rsidP="0075151B">
            <w:pPr>
              <w:ind w:left="24"/>
              <w:rPr>
                <w:sz w:val="18"/>
                <w:lang w:val="en-US"/>
              </w:rPr>
            </w:pPr>
          </w:p>
          <w:p w14:paraId="645FE296" w14:textId="77777777" w:rsidR="0075151B" w:rsidRDefault="0075151B" w:rsidP="0075151B">
            <w:pPr>
              <w:ind w:left="24"/>
              <w:rPr>
                <w:sz w:val="18"/>
                <w:lang w:val="en-US"/>
              </w:rPr>
            </w:pPr>
          </w:p>
          <w:p w14:paraId="4D847A8B" w14:textId="77777777" w:rsidR="0075151B" w:rsidRDefault="0075151B" w:rsidP="0075151B">
            <w:pPr>
              <w:ind w:left="24"/>
              <w:rPr>
                <w:sz w:val="18"/>
                <w:lang w:val="en-US"/>
              </w:rPr>
            </w:pPr>
          </w:p>
          <w:p w14:paraId="6E5E0F78" w14:textId="77777777" w:rsidR="0075151B" w:rsidRDefault="0075151B" w:rsidP="0075151B">
            <w:pPr>
              <w:ind w:left="24"/>
              <w:rPr>
                <w:sz w:val="18"/>
                <w:lang w:val="en-US"/>
              </w:rPr>
            </w:pPr>
          </w:p>
          <w:p w14:paraId="29845ACB" w14:textId="77777777" w:rsidR="0075151B" w:rsidRDefault="0075151B" w:rsidP="0075151B">
            <w:pPr>
              <w:ind w:left="24"/>
              <w:rPr>
                <w:sz w:val="18"/>
                <w:lang w:val="en-US"/>
              </w:rPr>
            </w:pPr>
          </w:p>
          <w:p w14:paraId="559BDC4F" w14:textId="77777777" w:rsidR="0075151B" w:rsidRDefault="0075151B" w:rsidP="0075151B">
            <w:pPr>
              <w:ind w:left="24"/>
              <w:rPr>
                <w:sz w:val="18"/>
                <w:lang w:val="en-US"/>
              </w:rPr>
            </w:pPr>
          </w:p>
          <w:p w14:paraId="575FB63D" w14:textId="77777777" w:rsidR="0075151B" w:rsidRDefault="0075151B" w:rsidP="0075151B">
            <w:pPr>
              <w:ind w:left="24"/>
              <w:rPr>
                <w:sz w:val="18"/>
                <w:lang w:val="en-US"/>
              </w:rPr>
            </w:pPr>
          </w:p>
          <w:p w14:paraId="0DDF1F73" w14:textId="77777777" w:rsidR="0075151B" w:rsidRDefault="0075151B" w:rsidP="0075151B">
            <w:pPr>
              <w:ind w:left="24"/>
              <w:rPr>
                <w:sz w:val="18"/>
                <w:lang w:val="en-US"/>
              </w:rPr>
            </w:pPr>
          </w:p>
          <w:p w14:paraId="43C637B9" w14:textId="77777777" w:rsidR="0075151B" w:rsidRDefault="0075151B" w:rsidP="0075151B">
            <w:pPr>
              <w:ind w:left="24"/>
              <w:rPr>
                <w:sz w:val="18"/>
                <w:lang w:val="en-US"/>
              </w:rPr>
            </w:pPr>
          </w:p>
          <w:p w14:paraId="26548FD9" w14:textId="77777777" w:rsidR="0075151B" w:rsidRDefault="0075151B" w:rsidP="0075151B">
            <w:pPr>
              <w:ind w:left="24"/>
              <w:rPr>
                <w:sz w:val="18"/>
                <w:lang w:val="en-US"/>
              </w:rPr>
            </w:pPr>
          </w:p>
          <w:p w14:paraId="151F30EE" w14:textId="77777777" w:rsidR="0075151B" w:rsidRDefault="0075151B" w:rsidP="0075151B">
            <w:pPr>
              <w:ind w:left="24"/>
              <w:rPr>
                <w:sz w:val="18"/>
                <w:lang w:val="en-US"/>
              </w:rPr>
            </w:pPr>
            <w:r>
              <w:rPr>
                <w:sz w:val="18"/>
                <w:lang w:val="en-US"/>
              </w:rPr>
              <w:t>Giving reasons for or against something</w:t>
            </w:r>
          </w:p>
          <w:p w14:paraId="68A4DDAB" w14:textId="77777777" w:rsidR="0075151B" w:rsidRDefault="0075151B" w:rsidP="0075151B">
            <w:pPr>
              <w:ind w:left="24"/>
              <w:rPr>
                <w:sz w:val="18"/>
                <w:lang w:val="en-US"/>
              </w:rPr>
            </w:pPr>
            <w:r>
              <w:rPr>
                <w:sz w:val="18"/>
                <w:lang w:val="en-US"/>
              </w:rPr>
              <w:t xml:space="preserve">Pronouncing contractions and word stress </w:t>
            </w:r>
          </w:p>
          <w:p w14:paraId="17D8E6B4" w14:textId="77777777" w:rsidR="0075151B" w:rsidRDefault="0075151B" w:rsidP="0075151B">
            <w:pPr>
              <w:ind w:left="24"/>
              <w:rPr>
                <w:sz w:val="18"/>
                <w:lang w:val="en-US"/>
              </w:rPr>
            </w:pPr>
            <w:r>
              <w:rPr>
                <w:sz w:val="18"/>
                <w:lang w:val="en-US"/>
              </w:rPr>
              <w:t>Talking about trend</w:t>
            </w:r>
          </w:p>
          <w:p w14:paraId="77174B59" w14:textId="77777777" w:rsidR="0075151B" w:rsidRDefault="0075151B" w:rsidP="0075151B">
            <w:pPr>
              <w:ind w:left="24"/>
              <w:rPr>
                <w:sz w:val="18"/>
                <w:lang w:val="en-US"/>
              </w:rPr>
            </w:pPr>
          </w:p>
          <w:p w14:paraId="53B28BDE" w14:textId="77777777" w:rsidR="0075151B" w:rsidRDefault="0075151B" w:rsidP="0075151B">
            <w:pPr>
              <w:ind w:left="24"/>
              <w:rPr>
                <w:sz w:val="18"/>
                <w:lang w:val="en-US"/>
              </w:rPr>
            </w:pPr>
          </w:p>
          <w:p w14:paraId="03ACAB47" w14:textId="77777777" w:rsidR="0075151B" w:rsidRDefault="0075151B" w:rsidP="0075151B">
            <w:pPr>
              <w:ind w:left="24"/>
              <w:rPr>
                <w:sz w:val="18"/>
                <w:lang w:val="en-US"/>
              </w:rPr>
            </w:pPr>
          </w:p>
          <w:p w14:paraId="12337E4A" w14:textId="77777777" w:rsidR="0075151B" w:rsidRDefault="0075151B" w:rsidP="0075151B">
            <w:pPr>
              <w:ind w:left="24"/>
              <w:rPr>
                <w:sz w:val="18"/>
                <w:lang w:val="en-US"/>
              </w:rPr>
            </w:pPr>
          </w:p>
          <w:p w14:paraId="5C8098E6" w14:textId="77777777" w:rsidR="0075151B" w:rsidRDefault="0075151B" w:rsidP="0075151B">
            <w:pPr>
              <w:ind w:left="24"/>
              <w:rPr>
                <w:sz w:val="18"/>
                <w:lang w:val="en-US"/>
              </w:rPr>
            </w:pPr>
          </w:p>
          <w:p w14:paraId="4C769C5A" w14:textId="77777777" w:rsidR="0075151B" w:rsidRDefault="0075151B" w:rsidP="0075151B">
            <w:pPr>
              <w:ind w:left="24"/>
              <w:rPr>
                <w:sz w:val="18"/>
                <w:lang w:val="en-US"/>
              </w:rPr>
            </w:pPr>
          </w:p>
          <w:p w14:paraId="7D58F8A4" w14:textId="77777777" w:rsidR="0075151B" w:rsidRPr="007D2A21" w:rsidRDefault="0075151B" w:rsidP="0075151B">
            <w:pPr>
              <w:rPr>
                <w:sz w:val="18"/>
                <w:lang w:val="en-US"/>
              </w:rPr>
            </w:pPr>
          </w:p>
          <w:p w14:paraId="5947A483" w14:textId="77777777" w:rsidR="0075151B" w:rsidRPr="007D2A21" w:rsidRDefault="0075151B" w:rsidP="0075151B">
            <w:pPr>
              <w:rPr>
                <w:sz w:val="18"/>
                <w:lang w:val="en-US"/>
              </w:rPr>
            </w:pPr>
          </w:p>
          <w:p w14:paraId="2C7F1606" w14:textId="77777777" w:rsidR="0075151B" w:rsidRDefault="0075151B" w:rsidP="0075151B">
            <w:pPr>
              <w:rPr>
                <w:sz w:val="18"/>
                <w:lang w:val="en-US"/>
              </w:rPr>
            </w:pPr>
          </w:p>
          <w:p w14:paraId="227CB541" w14:textId="77777777" w:rsidR="0075151B" w:rsidRDefault="0075151B" w:rsidP="0075151B">
            <w:pPr>
              <w:rPr>
                <w:sz w:val="18"/>
                <w:lang w:val="en-US"/>
              </w:rPr>
            </w:pPr>
          </w:p>
          <w:p w14:paraId="2542469F" w14:textId="77777777" w:rsidR="0075151B" w:rsidRDefault="0075151B" w:rsidP="0075151B">
            <w:pPr>
              <w:rPr>
                <w:sz w:val="18"/>
                <w:lang w:val="en-US"/>
              </w:rPr>
            </w:pPr>
          </w:p>
          <w:p w14:paraId="7A9C0A97" w14:textId="77777777" w:rsidR="0075151B" w:rsidRDefault="0075151B" w:rsidP="0075151B">
            <w:pPr>
              <w:rPr>
                <w:sz w:val="18"/>
                <w:lang w:val="en-US"/>
              </w:rPr>
            </w:pPr>
            <w:r>
              <w:rPr>
                <w:sz w:val="18"/>
                <w:lang w:val="en-US"/>
              </w:rPr>
              <w:t>Asking for ideas and examples</w:t>
            </w:r>
          </w:p>
          <w:p w14:paraId="4F4F31F9" w14:textId="77777777" w:rsidR="0075151B" w:rsidRDefault="0075151B" w:rsidP="0075151B">
            <w:pPr>
              <w:rPr>
                <w:sz w:val="18"/>
                <w:lang w:val="en-US"/>
              </w:rPr>
            </w:pPr>
            <w:r>
              <w:rPr>
                <w:sz w:val="18"/>
                <w:lang w:val="en-US"/>
              </w:rPr>
              <w:t>Pronouncing syllable and stress</w:t>
            </w:r>
          </w:p>
          <w:p w14:paraId="2C3D05AF" w14:textId="77777777" w:rsidR="0075151B" w:rsidRDefault="0075151B" w:rsidP="0075151B">
            <w:pPr>
              <w:rPr>
                <w:sz w:val="18"/>
                <w:lang w:val="en-US"/>
              </w:rPr>
            </w:pPr>
            <w:r>
              <w:rPr>
                <w:sz w:val="18"/>
                <w:lang w:val="en-US"/>
              </w:rPr>
              <w:t>Giving advice about cultural customs</w:t>
            </w:r>
          </w:p>
          <w:p w14:paraId="3C0FD774" w14:textId="77777777" w:rsidR="0075151B" w:rsidRPr="007D2A21" w:rsidRDefault="0075151B" w:rsidP="0075151B">
            <w:pPr>
              <w:rPr>
                <w:sz w:val="18"/>
                <w:lang w:val="en-US"/>
              </w:rPr>
            </w:pPr>
          </w:p>
        </w:tc>
        <w:tc>
          <w:tcPr>
            <w:tcW w:w="2243" w:type="dxa"/>
            <w:gridSpan w:val="3"/>
          </w:tcPr>
          <w:p w14:paraId="46C93E8E" w14:textId="77777777" w:rsidR="0075151B" w:rsidRDefault="0075151B" w:rsidP="0075151B">
            <w:pPr>
              <w:ind w:left="24"/>
              <w:rPr>
                <w:sz w:val="18"/>
                <w:szCs w:val="18"/>
                <w:lang w:val="en-US"/>
              </w:rPr>
            </w:pPr>
          </w:p>
          <w:p w14:paraId="31719704" w14:textId="77777777" w:rsidR="0075151B" w:rsidRPr="002F69ED" w:rsidRDefault="0075151B" w:rsidP="0075151B">
            <w:pPr>
              <w:ind w:left="24"/>
              <w:rPr>
                <w:sz w:val="18"/>
                <w:szCs w:val="18"/>
                <w:lang w:val="en-US"/>
              </w:rPr>
            </w:pPr>
            <w:r w:rsidRPr="002F69ED">
              <w:rPr>
                <w:sz w:val="18"/>
                <w:szCs w:val="18"/>
                <w:lang w:val="en-US"/>
              </w:rPr>
              <w:t>EFL 5.2.1Deduce the meanings of unfamiliar phrases and words from a context containing familiar elements. (Example: colloquial greetings, exclamations, interjections, etc.)</w:t>
            </w:r>
          </w:p>
          <w:p w14:paraId="6DBB4E97" w14:textId="77777777" w:rsidR="0075151B" w:rsidRPr="002F69ED" w:rsidRDefault="0075151B" w:rsidP="0075151B">
            <w:pPr>
              <w:ind w:left="24"/>
              <w:rPr>
                <w:sz w:val="18"/>
                <w:szCs w:val="18"/>
                <w:lang w:val="en-US"/>
              </w:rPr>
            </w:pPr>
            <w:r w:rsidRPr="002F69ED">
              <w:rPr>
                <w:sz w:val="18"/>
                <w:szCs w:val="18"/>
                <w:lang w:val="en-US"/>
              </w:rPr>
              <w:t xml:space="preserve">EFL 5.2.2 Identify the main idea and some details of recorded news reports, documentaries and interviews reporting on seasonal festivities, environmental issues, food and international customs, </w:t>
            </w:r>
            <w:r w:rsidRPr="002F69ED">
              <w:rPr>
                <w:sz w:val="18"/>
                <w:szCs w:val="18"/>
                <w:lang w:val="en-US"/>
              </w:rPr>
              <w:lastRenderedPageBreak/>
              <w:t>climate, weather, etc., where the visuals support the commentary.</w:t>
            </w:r>
          </w:p>
          <w:p w14:paraId="45C2E467" w14:textId="77777777" w:rsidR="0075151B" w:rsidRPr="002F69ED" w:rsidRDefault="0075151B" w:rsidP="0075151B">
            <w:pPr>
              <w:ind w:left="24"/>
              <w:rPr>
                <w:sz w:val="18"/>
                <w:szCs w:val="18"/>
                <w:lang w:val="en-US"/>
              </w:rPr>
            </w:pPr>
            <w:r w:rsidRPr="002F69ED">
              <w:rPr>
                <w:sz w:val="18"/>
                <w:szCs w:val="18"/>
                <w:lang w:val="en-US"/>
              </w:rPr>
              <w:t>EFL 5.2.3 Follow main ideas in topics covered in other curricular subjects with the help of visual support, using concepts and vocabulary that have been studied in advance.</w:t>
            </w:r>
          </w:p>
          <w:p w14:paraId="60C10C79" w14:textId="77777777" w:rsidR="0075151B" w:rsidRPr="002F69ED" w:rsidRDefault="0075151B" w:rsidP="0075151B">
            <w:pPr>
              <w:ind w:left="24"/>
              <w:rPr>
                <w:sz w:val="18"/>
                <w:szCs w:val="18"/>
                <w:lang w:val="en-US"/>
              </w:rPr>
            </w:pPr>
            <w:r w:rsidRPr="002F69ED">
              <w:rPr>
                <w:sz w:val="18"/>
                <w:szCs w:val="18"/>
                <w:lang w:val="en-US"/>
              </w:rPr>
              <w:t>EFL 5.2.4 Follow oral directions in classroom activities and projects and provide directions to peers in selected interactions.</w:t>
            </w:r>
          </w:p>
          <w:p w14:paraId="69085B9D" w14:textId="77777777" w:rsidR="0075151B" w:rsidRPr="002F69ED" w:rsidRDefault="0075151B" w:rsidP="0075151B">
            <w:pPr>
              <w:ind w:left="24"/>
              <w:rPr>
                <w:sz w:val="18"/>
                <w:szCs w:val="18"/>
                <w:lang w:val="en-US"/>
              </w:rPr>
            </w:pPr>
            <w:r w:rsidRPr="002F69ED">
              <w:rPr>
                <w:sz w:val="18"/>
                <w:szCs w:val="18"/>
                <w:lang w:val="en-US"/>
              </w:rPr>
              <w:t>EFL 5.2.5 Understand the main idea of radio and audio recordings on subjects of personal interest, provided speech is clear.</w:t>
            </w:r>
          </w:p>
          <w:p w14:paraId="00AF9831" w14:textId="77777777" w:rsidR="0075151B" w:rsidRPr="002F69ED" w:rsidRDefault="0075151B" w:rsidP="0075151B">
            <w:pPr>
              <w:ind w:left="24"/>
              <w:rPr>
                <w:sz w:val="18"/>
                <w:szCs w:val="18"/>
                <w:lang w:val="en-US"/>
              </w:rPr>
            </w:pPr>
            <w:r w:rsidRPr="002F69ED">
              <w:rPr>
                <w:sz w:val="18"/>
                <w:szCs w:val="18"/>
                <w:lang w:val="en-US"/>
              </w:rPr>
              <w:t>EFL 5.2.6Use new words and expressions which occur in conversations in the personal and educational domains, and make use of such terms and expressions wherever appropriate and necessary.</w:t>
            </w:r>
          </w:p>
          <w:p w14:paraId="6B6E3078" w14:textId="77777777" w:rsidR="0075151B" w:rsidRPr="002F69ED" w:rsidRDefault="0075151B" w:rsidP="0075151B">
            <w:pPr>
              <w:ind w:left="24"/>
              <w:rPr>
                <w:sz w:val="18"/>
                <w:szCs w:val="18"/>
                <w:lang w:val="en-US"/>
              </w:rPr>
            </w:pPr>
            <w:r w:rsidRPr="002F69ED">
              <w:rPr>
                <w:sz w:val="18"/>
                <w:szCs w:val="18"/>
                <w:lang w:val="en-US"/>
              </w:rPr>
              <w:t xml:space="preserve">EFL 5.2.7 Present information clearly and effectively in a variety of oral forms for a range of </w:t>
            </w:r>
            <w:r w:rsidRPr="002F69ED">
              <w:rPr>
                <w:sz w:val="18"/>
                <w:szCs w:val="18"/>
                <w:lang w:val="en-US"/>
              </w:rPr>
              <w:lastRenderedPageBreak/>
              <w:t>audiences and purposes. (Example: summarizing, paraphrasing, personal narratives, research reports, essays, articles, posters, charts and other graphics, etc.)</w:t>
            </w:r>
            <w:r w:rsidRPr="002F69ED">
              <w:rPr>
                <w:sz w:val="18"/>
                <w:szCs w:val="18"/>
                <w:lang w:val="en-US"/>
              </w:rPr>
              <w:cr/>
            </w:r>
          </w:p>
          <w:p w14:paraId="7D464CEC" w14:textId="77777777" w:rsidR="0075151B" w:rsidRPr="002F69ED" w:rsidRDefault="0075151B" w:rsidP="0075151B">
            <w:pPr>
              <w:ind w:left="24"/>
              <w:rPr>
                <w:sz w:val="18"/>
                <w:szCs w:val="18"/>
                <w:lang w:val="en-US"/>
              </w:rPr>
            </w:pPr>
          </w:p>
          <w:p w14:paraId="0D0203AE" w14:textId="77777777" w:rsidR="0075151B" w:rsidRPr="002F69ED" w:rsidRDefault="0075151B" w:rsidP="0075151B">
            <w:pPr>
              <w:ind w:left="24"/>
              <w:rPr>
                <w:sz w:val="18"/>
                <w:szCs w:val="18"/>
                <w:lang w:val="en-US"/>
              </w:rPr>
            </w:pPr>
            <w:r w:rsidRPr="002F69ED">
              <w:rPr>
                <w:sz w:val="18"/>
                <w:szCs w:val="18"/>
                <w:lang w:val="en-US"/>
              </w:rPr>
              <w:t>Influence an audience effectively through argument or negotiation using conventions and features of English. (Example: precise vocabulary, pronunciation, intonation, presentation strategies, etc.) REF: EFL 5.2.8</w:t>
            </w:r>
          </w:p>
          <w:p w14:paraId="2153ED20" w14:textId="77777777" w:rsidR="0075151B" w:rsidRPr="002F69ED" w:rsidRDefault="0075151B" w:rsidP="0075151B">
            <w:pPr>
              <w:ind w:left="24"/>
              <w:rPr>
                <w:sz w:val="18"/>
                <w:szCs w:val="18"/>
                <w:lang w:val="en-US"/>
              </w:rPr>
            </w:pPr>
            <w:r w:rsidRPr="002F69ED">
              <w:rPr>
                <w:sz w:val="18"/>
                <w:szCs w:val="18"/>
                <w:lang w:val="en-US"/>
              </w:rPr>
              <w:t xml:space="preserve">Build on others’ ideas when engaged in pair, group or whole-class discussions on personal, social, and community topics. REF: EFL 5.2.9 </w:t>
            </w:r>
          </w:p>
          <w:p w14:paraId="2BBC9FF8" w14:textId="77777777" w:rsidR="0075151B" w:rsidRPr="002F69ED" w:rsidRDefault="0075151B" w:rsidP="0075151B">
            <w:pPr>
              <w:ind w:left="24"/>
              <w:rPr>
                <w:sz w:val="18"/>
                <w:szCs w:val="18"/>
                <w:lang w:val="en-US"/>
              </w:rPr>
            </w:pPr>
            <w:r w:rsidRPr="002F69ED">
              <w:rPr>
                <w:sz w:val="18"/>
                <w:szCs w:val="18"/>
                <w:lang w:val="en-US"/>
              </w:rPr>
              <w:t>EFL 5.2.10 Develop an argument well enough to be followed by a peer audience without much difficulty in prepared presentations.</w:t>
            </w:r>
          </w:p>
          <w:p w14:paraId="7E51C189" w14:textId="77777777" w:rsidR="0075151B" w:rsidRPr="002F69ED" w:rsidRDefault="0075151B" w:rsidP="0075151B">
            <w:pPr>
              <w:ind w:left="24"/>
              <w:rPr>
                <w:sz w:val="18"/>
                <w:szCs w:val="18"/>
                <w:lang w:val="en-US"/>
              </w:rPr>
            </w:pPr>
            <w:r w:rsidRPr="002F69ED">
              <w:rPr>
                <w:sz w:val="18"/>
                <w:szCs w:val="18"/>
                <w:lang w:val="en-US"/>
              </w:rPr>
              <w:t xml:space="preserve">EFL 5.2.11 Express opinions on abstract topics, such as </w:t>
            </w:r>
            <w:r w:rsidRPr="002F69ED">
              <w:rPr>
                <w:sz w:val="18"/>
                <w:szCs w:val="18"/>
                <w:lang w:val="en-US"/>
              </w:rPr>
              <w:lastRenderedPageBreak/>
              <w:t xml:space="preserve">film and music, and concrete topics, such as personal experiences, while describing one’s reactions to them and others’ opinions.    </w:t>
            </w:r>
          </w:p>
          <w:p w14:paraId="217A99CF" w14:textId="77777777" w:rsidR="0075151B" w:rsidRPr="002F69ED" w:rsidRDefault="0075151B" w:rsidP="0075151B">
            <w:pPr>
              <w:ind w:left="24"/>
              <w:rPr>
                <w:sz w:val="18"/>
                <w:szCs w:val="18"/>
                <w:lang w:val="en-US"/>
              </w:rPr>
            </w:pPr>
          </w:p>
          <w:p w14:paraId="776B698C" w14:textId="77777777" w:rsidR="0075151B" w:rsidRPr="002F69ED" w:rsidRDefault="0075151B" w:rsidP="0075151B">
            <w:pPr>
              <w:ind w:left="24"/>
              <w:rPr>
                <w:sz w:val="18"/>
                <w:szCs w:val="18"/>
                <w:lang w:val="en-US"/>
              </w:rPr>
            </w:pPr>
            <w:r w:rsidRPr="002F69ED">
              <w:rPr>
                <w:sz w:val="18"/>
                <w:szCs w:val="18"/>
                <w:lang w:val="en-US"/>
              </w:rPr>
              <w:t>Use appropriate vocabulary, expressions, language, routines and interaction styles in formal and informal social situations by asking permission, thanking someone, apologizing to friends, giving advice, making a suggestion, etc. REF: EFL 5.2.12</w:t>
            </w:r>
            <w:r w:rsidRPr="002F69ED">
              <w:rPr>
                <w:sz w:val="18"/>
                <w:szCs w:val="18"/>
                <w:lang w:val="en-US"/>
              </w:rPr>
              <w:tab/>
            </w:r>
          </w:p>
          <w:p w14:paraId="6EBD0768" w14:textId="77777777" w:rsidR="0075151B" w:rsidRPr="002F69ED" w:rsidRDefault="0075151B" w:rsidP="0075151B">
            <w:pPr>
              <w:ind w:left="24"/>
              <w:rPr>
                <w:sz w:val="18"/>
                <w:szCs w:val="18"/>
                <w:lang w:val="en-US"/>
              </w:rPr>
            </w:pPr>
          </w:p>
          <w:p w14:paraId="64D2222E" w14:textId="77777777" w:rsidR="0075151B" w:rsidRPr="002F69ED" w:rsidRDefault="0075151B" w:rsidP="0075151B">
            <w:pPr>
              <w:ind w:left="24"/>
              <w:rPr>
                <w:sz w:val="18"/>
                <w:szCs w:val="18"/>
                <w:lang w:val="en-US"/>
              </w:rPr>
            </w:pPr>
            <w:r w:rsidRPr="002F69ED">
              <w:rPr>
                <w:sz w:val="18"/>
                <w:szCs w:val="18"/>
                <w:lang w:val="en-US"/>
              </w:rPr>
              <w:t>EFL 5.2.13</w:t>
            </w:r>
            <w:r w:rsidRPr="002F69ED">
              <w:rPr>
                <w:sz w:val="18"/>
                <w:szCs w:val="18"/>
                <w:lang w:val="en-US"/>
              </w:rPr>
              <w:tab/>
              <w:t>Deal with practical, everyday communication demands within familiar contexts, effectively and without undue effort. (Example: meeting people, extending and accepting invitations, exchanging information, giving reasons, asking and answering questions about routines and preferences, etc.)</w:t>
            </w:r>
          </w:p>
          <w:p w14:paraId="6C763339" w14:textId="77777777" w:rsidR="0075151B" w:rsidRPr="002F69ED" w:rsidRDefault="0075151B" w:rsidP="0075151B">
            <w:pPr>
              <w:ind w:left="24"/>
              <w:rPr>
                <w:sz w:val="18"/>
                <w:szCs w:val="18"/>
                <w:lang w:val="en-US"/>
              </w:rPr>
            </w:pPr>
          </w:p>
          <w:p w14:paraId="0D97FCDC" w14:textId="77777777" w:rsidR="0075151B" w:rsidRPr="002F69ED" w:rsidRDefault="0075151B" w:rsidP="0075151B">
            <w:pPr>
              <w:ind w:left="24"/>
              <w:rPr>
                <w:sz w:val="18"/>
                <w:szCs w:val="18"/>
                <w:lang w:val="en-US"/>
              </w:rPr>
            </w:pPr>
            <w:r w:rsidRPr="002F69ED">
              <w:rPr>
                <w:sz w:val="18"/>
                <w:szCs w:val="18"/>
                <w:lang w:val="en-US"/>
              </w:rPr>
              <w:lastRenderedPageBreak/>
              <w:t>Request and provide information and assistance orally for personal, social purposes in order to clarify and extend meaning in spoken interactions. REF: EFL 5.2.14</w:t>
            </w:r>
            <w:r w:rsidRPr="002F69ED">
              <w:rPr>
                <w:sz w:val="18"/>
                <w:szCs w:val="18"/>
                <w:lang w:val="en-US"/>
              </w:rPr>
              <w:tab/>
            </w:r>
          </w:p>
          <w:p w14:paraId="1ACC2DCF" w14:textId="77777777" w:rsidR="0075151B" w:rsidRPr="00D22844" w:rsidRDefault="0075151B" w:rsidP="0075151B">
            <w:pPr>
              <w:ind w:left="24"/>
              <w:rPr>
                <w:lang w:val="en-US"/>
              </w:rPr>
            </w:pPr>
            <w:r w:rsidRPr="002F69ED">
              <w:rPr>
                <w:sz w:val="18"/>
                <w:szCs w:val="18"/>
                <w:lang w:val="en-US"/>
              </w:rPr>
              <w:t>EFL 5.2.15</w:t>
            </w:r>
            <w:r w:rsidRPr="002F69ED">
              <w:rPr>
                <w:sz w:val="18"/>
                <w:szCs w:val="18"/>
                <w:lang w:val="en-US"/>
              </w:rPr>
              <w:tab/>
              <w:t>Engage in an extended conversation on most general topics and keep it going by expressing and responding to suggestions, opinions, attitudes, advice, feelings, etc.</w:t>
            </w:r>
            <w:r w:rsidRPr="002F69ED">
              <w:rPr>
                <w:lang w:val="en-US"/>
              </w:rPr>
              <w:t xml:space="preserve">      </w:t>
            </w:r>
          </w:p>
        </w:tc>
        <w:tc>
          <w:tcPr>
            <w:tcW w:w="1090" w:type="dxa"/>
          </w:tcPr>
          <w:p w14:paraId="26062648" w14:textId="77777777" w:rsidR="0075151B" w:rsidRDefault="0075151B" w:rsidP="0075151B">
            <w:pPr>
              <w:ind w:left="58"/>
              <w:rPr>
                <w:sz w:val="18"/>
                <w:lang w:val="en-US"/>
              </w:rPr>
            </w:pPr>
          </w:p>
          <w:p w14:paraId="54F767F4" w14:textId="77777777" w:rsidR="0075151B" w:rsidRDefault="0075151B" w:rsidP="0075151B">
            <w:pPr>
              <w:ind w:left="58"/>
              <w:rPr>
                <w:sz w:val="18"/>
                <w:lang w:val="en-US"/>
              </w:rPr>
            </w:pPr>
          </w:p>
          <w:p w14:paraId="325BE6A4" w14:textId="77777777" w:rsidR="0075151B" w:rsidRDefault="0075151B" w:rsidP="0075151B">
            <w:pPr>
              <w:ind w:left="58"/>
              <w:rPr>
                <w:sz w:val="18"/>
                <w:lang w:val="en-US"/>
              </w:rPr>
            </w:pPr>
          </w:p>
          <w:p w14:paraId="0AABE3BE" w14:textId="77777777" w:rsidR="0075151B" w:rsidRDefault="0075151B" w:rsidP="0075151B">
            <w:pPr>
              <w:ind w:left="58"/>
              <w:rPr>
                <w:sz w:val="18"/>
                <w:lang w:val="en-US"/>
              </w:rPr>
            </w:pPr>
          </w:p>
          <w:p w14:paraId="7F4CB268" w14:textId="77777777" w:rsidR="0075151B" w:rsidRDefault="0075151B" w:rsidP="0075151B">
            <w:pPr>
              <w:ind w:left="58"/>
              <w:rPr>
                <w:sz w:val="18"/>
                <w:lang w:val="en-US"/>
              </w:rPr>
            </w:pPr>
          </w:p>
          <w:p w14:paraId="3C653D70" w14:textId="77777777" w:rsidR="0075151B" w:rsidRDefault="0075151B" w:rsidP="0075151B">
            <w:pPr>
              <w:ind w:left="58"/>
              <w:rPr>
                <w:sz w:val="18"/>
                <w:lang w:val="en-US"/>
              </w:rPr>
            </w:pPr>
          </w:p>
          <w:p w14:paraId="12F2BCB2" w14:textId="77777777" w:rsidR="0075151B" w:rsidRDefault="0075151B" w:rsidP="0075151B">
            <w:pPr>
              <w:ind w:left="58"/>
              <w:rPr>
                <w:sz w:val="18"/>
                <w:lang w:val="en-US"/>
              </w:rPr>
            </w:pPr>
          </w:p>
          <w:p w14:paraId="053DA553" w14:textId="77777777" w:rsidR="0075151B" w:rsidRDefault="0075151B" w:rsidP="0075151B">
            <w:pPr>
              <w:ind w:left="58"/>
              <w:rPr>
                <w:sz w:val="18"/>
                <w:lang w:val="en-US"/>
              </w:rPr>
            </w:pPr>
          </w:p>
          <w:p w14:paraId="28FC1E85" w14:textId="77777777" w:rsidR="0075151B" w:rsidRDefault="0075151B" w:rsidP="0075151B">
            <w:pPr>
              <w:ind w:left="58"/>
              <w:rPr>
                <w:sz w:val="18"/>
                <w:lang w:val="en-US"/>
              </w:rPr>
            </w:pPr>
          </w:p>
          <w:p w14:paraId="6B2BA516" w14:textId="77777777" w:rsidR="0075151B" w:rsidRDefault="0075151B" w:rsidP="0075151B">
            <w:pPr>
              <w:ind w:left="58"/>
              <w:rPr>
                <w:sz w:val="18"/>
                <w:lang w:val="en-US"/>
              </w:rPr>
            </w:pPr>
          </w:p>
          <w:p w14:paraId="046935DB" w14:textId="77777777" w:rsidR="0075151B" w:rsidRDefault="0075151B" w:rsidP="0075151B">
            <w:pPr>
              <w:ind w:left="58"/>
              <w:rPr>
                <w:sz w:val="18"/>
                <w:lang w:val="en-US"/>
              </w:rPr>
            </w:pPr>
            <w:r>
              <w:rPr>
                <w:sz w:val="18"/>
                <w:lang w:val="en-US"/>
              </w:rPr>
              <w:t>Simple present tense</w:t>
            </w:r>
          </w:p>
          <w:p w14:paraId="5343C595" w14:textId="77777777" w:rsidR="0075151B" w:rsidRDefault="0075151B" w:rsidP="0075151B">
            <w:pPr>
              <w:ind w:left="58"/>
              <w:rPr>
                <w:sz w:val="18"/>
                <w:lang w:val="en-US"/>
              </w:rPr>
            </w:pPr>
            <w:r>
              <w:rPr>
                <w:sz w:val="18"/>
                <w:lang w:val="en-US"/>
              </w:rPr>
              <w:t>Suffix –al</w:t>
            </w:r>
          </w:p>
          <w:p w14:paraId="69FFD9B7" w14:textId="77777777" w:rsidR="0075151B" w:rsidRDefault="0075151B" w:rsidP="0075151B">
            <w:pPr>
              <w:ind w:left="58"/>
              <w:rPr>
                <w:sz w:val="18"/>
                <w:lang w:val="en-US"/>
              </w:rPr>
            </w:pPr>
            <w:r>
              <w:rPr>
                <w:sz w:val="18"/>
                <w:lang w:val="en-US"/>
              </w:rPr>
              <w:t>Word stress</w:t>
            </w:r>
          </w:p>
          <w:p w14:paraId="17503399" w14:textId="77777777" w:rsidR="0075151B" w:rsidRDefault="0075151B" w:rsidP="0075151B">
            <w:pPr>
              <w:ind w:left="58"/>
              <w:rPr>
                <w:sz w:val="18"/>
                <w:lang w:val="en-US"/>
              </w:rPr>
            </w:pPr>
          </w:p>
          <w:p w14:paraId="7AD8408E" w14:textId="77777777" w:rsidR="0075151B" w:rsidRDefault="0075151B" w:rsidP="0075151B">
            <w:pPr>
              <w:ind w:left="58"/>
              <w:rPr>
                <w:sz w:val="18"/>
                <w:lang w:val="en-US"/>
              </w:rPr>
            </w:pPr>
          </w:p>
          <w:p w14:paraId="55318ED5" w14:textId="77777777" w:rsidR="0075151B" w:rsidRDefault="0075151B" w:rsidP="0075151B">
            <w:pPr>
              <w:ind w:left="58"/>
              <w:rPr>
                <w:sz w:val="18"/>
                <w:lang w:val="en-US"/>
              </w:rPr>
            </w:pPr>
          </w:p>
          <w:p w14:paraId="694155F9" w14:textId="77777777" w:rsidR="0075151B" w:rsidRDefault="0075151B" w:rsidP="0075151B">
            <w:pPr>
              <w:ind w:left="58"/>
              <w:rPr>
                <w:sz w:val="18"/>
                <w:lang w:val="en-US"/>
              </w:rPr>
            </w:pPr>
          </w:p>
          <w:p w14:paraId="0A8C0E12" w14:textId="77777777" w:rsidR="0075151B" w:rsidRDefault="0075151B" w:rsidP="0075151B">
            <w:pPr>
              <w:ind w:left="58"/>
              <w:rPr>
                <w:sz w:val="18"/>
                <w:lang w:val="en-US"/>
              </w:rPr>
            </w:pPr>
          </w:p>
          <w:p w14:paraId="3A048F7F" w14:textId="77777777" w:rsidR="0075151B" w:rsidRDefault="0075151B" w:rsidP="0075151B">
            <w:pPr>
              <w:ind w:left="58"/>
              <w:rPr>
                <w:sz w:val="18"/>
                <w:lang w:val="en-US"/>
              </w:rPr>
            </w:pPr>
          </w:p>
          <w:p w14:paraId="5C01D580" w14:textId="77777777" w:rsidR="0075151B" w:rsidRDefault="0075151B" w:rsidP="0075151B">
            <w:pPr>
              <w:ind w:left="58"/>
              <w:rPr>
                <w:sz w:val="18"/>
                <w:lang w:val="en-US"/>
              </w:rPr>
            </w:pPr>
          </w:p>
          <w:p w14:paraId="4D686B96" w14:textId="77777777" w:rsidR="0075151B" w:rsidRDefault="0075151B" w:rsidP="0075151B">
            <w:pPr>
              <w:ind w:left="58"/>
              <w:rPr>
                <w:sz w:val="18"/>
                <w:lang w:val="en-US"/>
              </w:rPr>
            </w:pPr>
          </w:p>
          <w:p w14:paraId="39F43C66" w14:textId="77777777" w:rsidR="0075151B" w:rsidRDefault="0075151B" w:rsidP="0075151B">
            <w:pPr>
              <w:ind w:left="58"/>
              <w:rPr>
                <w:sz w:val="18"/>
                <w:lang w:val="en-US"/>
              </w:rPr>
            </w:pPr>
          </w:p>
          <w:p w14:paraId="69BDE5E6" w14:textId="77777777" w:rsidR="0075151B" w:rsidRDefault="0075151B" w:rsidP="0075151B">
            <w:pPr>
              <w:ind w:left="58"/>
              <w:rPr>
                <w:sz w:val="18"/>
                <w:lang w:val="en-US"/>
              </w:rPr>
            </w:pPr>
          </w:p>
          <w:p w14:paraId="3529A862" w14:textId="77777777" w:rsidR="0075151B" w:rsidRDefault="0075151B" w:rsidP="0075151B">
            <w:pPr>
              <w:ind w:left="58"/>
              <w:rPr>
                <w:sz w:val="18"/>
                <w:lang w:val="en-US"/>
              </w:rPr>
            </w:pPr>
          </w:p>
          <w:p w14:paraId="1A2D8CCC" w14:textId="77777777" w:rsidR="0075151B" w:rsidRDefault="0075151B" w:rsidP="0075151B">
            <w:pPr>
              <w:ind w:left="58"/>
              <w:rPr>
                <w:sz w:val="18"/>
                <w:lang w:val="en-US"/>
              </w:rPr>
            </w:pPr>
          </w:p>
          <w:p w14:paraId="607F35BD" w14:textId="77777777" w:rsidR="0075151B" w:rsidRDefault="0075151B" w:rsidP="0075151B">
            <w:pPr>
              <w:ind w:left="58"/>
              <w:rPr>
                <w:sz w:val="18"/>
                <w:lang w:val="en-US"/>
              </w:rPr>
            </w:pPr>
          </w:p>
          <w:p w14:paraId="0B3D8661" w14:textId="77777777" w:rsidR="0075151B" w:rsidRDefault="0075151B" w:rsidP="0075151B">
            <w:pPr>
              <w:ind w:left="58"/>
              <w:rPr>
                <w:sz w:val="18"/>
                <w:lang w:val="en-US"/>
              </w:rPr>
            </w:pPr>
          </w:p>
          <w:p w14:paraId="5258EE3C" w14:textId="77777777" w:rsidR="0075151B" w:rsidRDefault="0075151B" w:rsidP="0075151B">
            <w:pPr>
              <w:ind w:left="58"/>
              <w:rPr>
                <w:sz w:val="18"/>
                <w:lang w:val="en-US"/>
              </w:rPr>
            </w:pPr>
          </w:p>
          <w:p w14:paraId="38B85A13" w14:textId="77777777" w:rsidR="0075151B" w:rsidRDefault="0075151B" w:rsidP="0075151B">
            <w:pPr>
              <w:ind w:left="58"/>
              <w:rPr>
                <w:sz w:val="18"/>
                <w:lang w:val="en-US"/>
              </w:rPr>
            </w:pPr>
          </w:p>
          <w:p w14:paraId="1364626C" w14:textId="77777777" w:rsidR="0075151B" w:rsidRDefault="0075151B" w:rsidP="0075151B">
            <w:pPr>
              <w:ind w:left="58"/>
              <w:rPr>
                <w:sz w:val="18"/>
                <w:lang w:val="en-US"/>
              </w:rPr>
            </w:pPr>
          </w:p>
          <w:p w14:paraId="0D2082B5" w14:textId="77777777" w:rsidR="0075151B" w:rsidRDefault="0075151B" w:rsidP="0075151B">
            <w:pPr>
              <w:ind w:left="58"/>
              <w:rPr>
                <w:sz w:val="18"/>
                <w:lang w:val="en-US"/>
              </w:rPr>
            </w:pPr>
          </w:p>
          <w:p w14:paraId="33431972" w14:textId="77777777" w:rsidR="0075151B" w:rsidRDefault="0075151B" w:rsidP="0075151B">
            <w:pPr>
              <w:ind w:left="58"/>
              <w:rPr>
                <w:sz w:val="18"/>
                <w:lang w:val="en-US"/>
              </w:rPr>
            </w:pPr>
          </w:p>
          <w:p w14:paraId="3033ED07" w14:textId="77777777" w:rsidR="0075151B" w:rsidRDefault="0075151B" w:rsidP="0075151B">
            <w:pPr>
              <w:ind w:left="58"/>
              <w:rPr>
                <w:sz w:val="18"/>
                <w:lang w:val="en-US"/>
              </w:rPr>
            </w:pPr>
          </w:p>
          <w:p w14:paraId="5318EB60" w14:textId="77777777" w:rsidR="0075151B" w:rsidRDefault="0075151B" w:rsidP="0075151B">
            <w:pPr>
              <w:ind w:left="58"/>
              <w:rPr>
                <w:sz w:val="18"/>
                <w:lang w:val="en-US"/>
              </w:rPr>
            </w:pPr>
          </w:p>
          <w:p w14:paraId="7E0AA6CD" w14:textId="77777777" w:rsidR="0075151B" w:rsidRDefault="0075151B" w:rsidP="0075151B">
            <w:pPr>
              <w:ind w:left="58"/>
              <w:rPr>
                <w:sz w:val="18"/>
                <w:lang w:val="en-US"/>
              </w:rPr>
            </w:pPr>
          </w:p>
          <w:p w14:paraId="79ADFA02" w14:textId="77777777" w:rsidR="0075151B" w:rsidRDefault="0075151B" w:rsidP="0075151B">
            <w:pPr>
              <w:ind w:left="58"/>
              <w:rPr>
                <w:sz w:val="18"/>
                <w:lang w:val="en-US"/>
              </w:rPr>
            </w:pPr>
          </w:p>
          <w:p w14:paraId="225D2287" w14:textId="77777777" w:rsidR="0075151B" w:rsidRDefault="0075151B" w:rsidP="0075151B">
            <w:pPr>
              <w:ind w:left="58"/>
              <w:rPr>
                <w:sz w:val="18"/>
                <w:lang w:val="en-US"/>
              </w:rPr>
            </w:pPr>
          </w:p>
          <w:p w14:paraId="6A025BFF" w14:textId="77777777" w:rsidR="0075151B" w:rsidRDefault="0075151B" w:rsidP="0075151B">
            <w:pPr>
              <w:ind w:left="58"/>
              <w:rPr>
                <w:sz w:val="18"/>
                <w:lang w:val="en-US"/>
              </w:rPr>
            </w:pPr>
          </w:p>
          <w:p w14:paraId="7790465C" w14:textId="77777777" w:rsidR="0075151B" w:rsidRDefault="0075151B" w:rsidP="0075151B">
            <w:pPr>
              <w:ind w:left="58"/>
              <w:rPr>
                <w:sz w:val="18"/>
                <w:lang w:val="en-US"/>
              </w:rPr>
            </w:pPr>
          </w:p>
          <w:p w14:paraId="74E839DE" w14:textId="77777777" w:rsidR="0075151B" w:rsidRDefault="0075151B" w:rsidP="0075151B">
            <w:pPr>
              <w:ind w:left="58"/>
              <w:rPr>
                <w:sz w:val="18"/>
                <w:lang w:val="en-US"/>
              </w:rPr>
            </w:pPr>
            <w:r>
              <w:rPr>
                <w:sz w:val="18"/>
                <w:lang w:val="en-US"/>
              </w:rPr>
              <w:t>Verbs with infinitive and gerund</w:t>
            </w:r>
          </w:p>
          <w:p w14:paraId="0C0102FF" w14:textId="77777777" w:rsidR="0075151B" w:rsidRDefault="0075151B" w:rsidP="0075151B">
            <w:pPr>
              <w:ind w:left="58"/>
              <w:rPr>
                <w:sz w:val="18"/>
                <w:lang w:val="en-US"/>
              </w:rPr>
            </w:pPr>
          </w:p>
          <w:p w14:paraId="1DDCA22B" w14:textId="77777777" w:rsidR="0075151B" w:rsidRDefault="0075151B" w:rsidP="0075151B">
            <w:pPr>
              <w:ind w:left="58"/>
              <w:rPr>
                <w:sz w:val="18"/>
                <w:lang w:val="en-US"/>
              </w:rPr>
            </w:pPr>
          </w:p>
          <w:p w14:paraId="34460192" w14:textId="77777777" w:rsidR="0075151B" w:rsidRDefault="0075151B" w:rsidP="0075151B">
            <w:pPr>
              <w:ind w:left="58"/>
              <w:rPr>
                <w:sz w:val="18"/>
                <w:lang w:val="en-US"/>
              </w:rPr>
            </w:pPr>
          </w:p>
          <w:p w14:paraId="7CB70F7C" w14:textId="77777777" w:rsidR="0075151B" w:rsidRDefault="0075151B" w:rsidP="0075151B">
            <w:pPr>
              <w:ind w:left="58"/>
              <w:rPr>
                <w:sz w:val="18"/>
                <w:lang w:val="en-US"/>
              </w:rPr>
            </w:pPr>
          </w:p>
          <w:p w14:paraId="15D9F2E6" w14:textId="77777777" w:rsidR="0075151B" w:rsidRDefault="0075151B" w:rsidP="0075151B">
            <w:pPr>
              <w:ind w:left="58"/>
              <w:rPr>
                <w:sz w:val="18"/>
                <w:lang w:val="en-US"/>
              </w:rPr>
            </w:pPr>
          </w:p>
          <w:p w14:paraId="654815ED" w14:textId="77777777" w:rsidR="0075151B" w:rsidRDefault="0075151B" w:rsidP="0075151B">
            <w:pPr>
              <w:ind w:left="58"/>
              <w:rPr>
                <w:sz w:val="18"/>
                <w:lang w:val="en-US"/>
              </w:rPr>
            </w:pPr>
          </w:p>
          <w:p w14:paraId="197E2407" w14:textId="77777777" w:rsidR="0075151B" w:rsidRDefault="0075151B" w:rsidP="0075151B">
            <w:pPr>
              <w:ind w:left="58"/>
              <w:rPr>
                <w:sz w:val="18"/>
                <w:lang w:val="en-US"/>
              </w:rPr>
            </w:pPr>
          </w:p>
          <w:p w14:paraId="1738EED9" w14:textId="77777777" w:rsidR="0075151B" w:rsidRDefault="0075151B" w:rsidP="0075151B">
            <w:pPr>
              <w:ind w:left="58"/>
              <w:rPr>
                <w:sz w:val="18"/>
                <w:lang w:val="en-US"/>
              </w:rPr>
            </w:pPr>
          </w:p>
          <w:p w14:paraId="7E2FA730" w14:textId="77777777" w:rsidR="0075151B" w:rsidRDefault="0075151B" w:rsidP="0075151B">
            <w:pPr>
              <w:ind w:left="58"/>
              <w:rPr>
                <w:sz w:val="18"/>
                <w:lang w:val="en-US"/>
              </w:rPr>
            </w:pPr>
          </w:p>
          <w:p w14:paraId="052DCAA9" w14:textId="77777777" w:rsidR="0075151B" w:rsidRDefault="0075151B" w:rsidP="0075151B">
            <w:pPr>
              <w:ind w:left="58"/>
              <w:rPr>
                <w:sz w:val="18"/>
                <w:lang w:val="en-US"/>
              </w:rPr>
            </w:pPr>
          </w:p>
          <w:p w14:paraId="48C4705D" w14:textId="77777777" w:rsidR="0075151B" w:rsidRDefault="0075151B" w:rsidP="0075151B">
            <w:pPr>
              <w:ind w:left="58"/>
              <w:rPr>
                <w:sz w:val="18"/>
                <w:lang w:val="en-US"/>
              </w:rPr>
            </w:pPr>
          </w:p>
          <w:p w14:paraId="331777C1" w14:textId="77777777" w:rsidR="0075151B" w:rsidRDefault="0075151B" w:rsidP="0075151B">
            <w:pPr>
              <w:ind w:left="58"/>
              <w:rPr>
                <w:sz w:val="18"/>
                <w:lang w:val="en-US"/>
              </w:rPr>
            </w:pPr>
          </w:p>
          <w:p w14:paraId="2659E408" w14:textId="77777777" w:rsidR="0075151B" w:rsidRDefault="0075151B" w:rsidP="0075151B">
            <w:pPr>
              <w:ind w:left="58"/>
              <w:rPr>
                <w:sz w:val="18"/>
                <w:lang w:val="en-US"/>
              </w:rPr>
            </w:pPr>
          </w:p>
          <w:p w14:paraId="618DD43B" w14:textId="77777777" w:rsidR="0075151B" w:rsidRDefault="0075151B" w:rsidP="0075151B">
            <w:pPr>
              <w:ind w:left="58"/>
              <w:rPr>
                <w:sz w:val="18"/>
                <w:lang w:val="en-US"/>
              </w:rPr>
            </w:pPr>
          </w:p>
          <w:p w14:paraId="1913C6A9" w14:textId="77777777" w:rsidR="0075151B" w:rsidRDefault="0075151B" w:rsidP="0075151B">
            <w:pPr>
              <w:ind w:left="58"/>
              <w:rPr>
                <w:sz w:val="18"/>
                <w:lang w:val="en-US"/>
              </w:rPr>
            </w:pPr>
          </w:p>
          <w:p w14:paraId="26B8F21A" w14:textId="77777777" w:rsidR="0075151B" w:rsidRDefault="0075151B" w:rsidP="0075151B">
            <w:pPr>
              <w:ind w:left="58"/>
              <w:rPr>
                <w:sz w:val="18"/>
                <w:lang w:val="en-US"/>
              </w:rPr>
            </w:pPr>
          </w:p>
          <w:p w14:paraId="202C8579" w14:textId="77777777" w:rsidR="0075151B" w:rsidRDefault="0075151B" w:rsidP="0075151B">
            <w:pPr>
              <w:ind w:left="58"/>
              <w:rPr>
                <w:sz w:val="18"/>
                <w:lang w:val="en-US"/>
              </w:rPr>
            </w:pPr>
          </w:p>
          <w:p w14:paraId="67092502" w14:textId="77777777" w:rsidR="0075151B" w:rsidRDefault="0075151B" w:rsidP="0075151B">
            <w:pPr>
              <w:ind w:left="58"/>
              <w:rPr>
                <w:sz w:val="18"/>
                <w:lang w:val="en-US"/>
              </w:rPr>
            </w:pPr>
          </w:p>
          <w:p w14:paraId="64DDA474" w14:textId="77777777" w:rsidR="0075151B" w:rsidRDefault="0075151B" w:rsidP="0075151B">
            <w:pPr>
              <w:ind w:left="58"/>
              <w:rPr>
                <w:sz w:val="18"/>
                <w:lang w:val="en-US"/>
              </w:rPr>
            </w:pPr>
          </w:p>
          <w:p w14:paraId="25FAD11B" w14:textId="77777777" w:rsidR="0075151B" w:rsidRDefault="0075151B" w:rsidP="0075151B">
            <w:pPr>
              <w:ind w:left="58"/>
              <w:rPr>
                <w:sz w:val="18"/>
                <w:lang w:val="en-US"/>
              </w:rPr>
            </w:pPr>
          </w:p>
          <w:p w14:paraId="2234BFEB" w14:textId="77777777" w:rsidR="0075151B" w:rsidRDefault="0075151B" w:rsidP="0075151B">
            <w:pPr>
              <w:ind w:left="58"/>
              <w:rPr>
                <w:sz w:val="18"/>
                <w:lang w:val="en-US"/>
              </w:rPr>
            </w:pPr>
          </w:p>
          <w:p w14:paraId="5CB35C4E" w14:textId="77777777" w:rsidR="0075151B" w:rsidRDefault="0075151B" w:rsidP="0075151B">
            <w:pPr>
              <w:ind w:left="58"/>
              <w:rPr>
                <w:sz w:val="18"/>
                <w:lang w:val="en-US"/>
              </w:rPr>
            </w:pPr>
          </w:p>
          <w:p w14:paraId="67E9168B" w14:textId="77777777" w:rsidR="0075151B" w:rsidRDefault="0075151B" w:rsidP="0075151B">
            <w:pPr>
              <w:ind w:left="58"/>
              <w:rPr>
                <w:sz w:val="18"/>
                <w:lang w:val="en-US"/>
              </w:rPr>
            </w:pPr>
          </w:p>
          <w:p w14:paraId="7412B626" w14:textId="77777777" w:rsidR="0075151B" w:rsidRDefault="0075151B" w:rsidP="0075151B">
            <w:pPr>
              <w:ind w:left="58"/>
              <w:rPr>
                <w:sz w:val="18"/>
                <w:lang w:val="en-US"/>
              </w:rPr>
            </w:pPr>
          </w:p>
          <w:p w14:paraId="0CE2BFFA" w14:textId="77777777" w:rsidR="0075151B" w:rsidRDefault="0075151B" w:rsidP="0075151B">
            <w:pPr>
              <w:ind w:left="58"/>
              <w:rPr>
                <w:sz w:val="18"/>
                <w:lang w:val="en-US"/>
              </w:rPr>
            </w:pPr>
          </w:p>
          <w:p w14:paraId="71EB8A25" w14:textId="77777777" w:rsidR="0075151B" w:rsidRDefault="0075151B" w:rsidP="0075151B">
            <w:pPr>
              <w:ind w:left="58"/>
              <w:rPr>
                <w:sz w:val="18"/>
                <w:lang w:val="en-US"/>
              </w:rPr>
            </w:pPr>
          </w:p>
          <w:p w14:paraId="741FB3B6" w14:textId="77777777" w:rsidR="0075151B" w:rsidRDefault="0075151B" w:rsidP="0075151B">
            <w:pPr>
              <w:ind w:left="58"/>
              <w:rPr>
                <w:sz w:val="18"/>
                <w:lang w:val="en-US"/>
              </w:rPr>
            </w:pPr>
          </w:p>
          <w:p w14:paraId="7F3E3A22" w14:textId="77777777" w:rsidR="0075151B" w:rsidRDefault="0075151B" w:rsidP="0075151B">
            <w:pPr>
              <w:ind w:left="58"/>
              <w:rPr>
                <w:sz w:val="18"/>
                <w:lang w:val="en-US"/>
              </w:rPr>
            </w:pPr>
          </w:p>
          <w:p w14:paraId="114935A5" w14:textId="77777777" w:rsidR="0075151B" w:rsidRDefault="0075151B" w:rsidP="0075151B">
            <w:pPr>
              <w:ind w:left="58"/>
              <w:rPr>
                <w:sz w:val="18"/>
                <w:lang w:val="en-US"/>
              </w:rPr>
            </w:pPr>
          </w:p>
          <w:p w14:paraId="409BC831" w14:textId="77777777" w:rsidR="0075151B" w:rsidRDefault="0075151B" w:rsidP="0075151B">
            <w:pPr>
              <w:ind w:left="58"/>
              <w:rPr>
                <w:sz w:val="18"/>
                <w:lang w:val="en-US"/>
              </w:rPr>
            </w:pPr>
          </w:p>
          <w:p w14:paraId="335BE40E" w14:textId="77777777" w:rsidR="0075151B" w:rsidRDefault="0075151B" w:rsidP="0075151B">
            <w:pPr>
              <w:ind w:left="58"/>
              <w:rPr>
                <w:sz w:val="18"/>
                <w:lang w:val="en-US"/>
              </w:rPr>
            </w:pPr>
          </w:p>
          <w:p w14:paraId="6748C846" w14:textId="77777777" w:rsidR="0075151B" w:rsidRDefault="0075151B" w:rsidP="0075151B">
            <w:pPr>
              <w:ind w:left="58"/>
              <w:rPr>
                <w:sz w:val="18"/>
                <w:lang w:val="en-US"/>
              </w:rPr>
            </w:pPr>
          </w:p>
          <w:p w14:paraId="6E380170" w14:textId="77777777" w:rsidR="0075151B" w:rsidRDefault="0075151B" w:rsidP="0075151B">
            <w:pPr>
              <w:ind w:left="58"/>
              <w:rPr>
                <w:sz w:val="18"/>
                <w:lang w:val="en-US"/>
              </w:rPr>
            </w:pPr>
          </w:p>
          <w:p w14:paraId="759C27FC" w14:textId="77777777" w:rsidR="0075151B" w:rsidRDefault="0075151B" w:rsidP="0075151B">
            <w:pPr>
              <w:ind w:left="58"/>
              <w:rPr>
                <w:sz w:val="18"/>
                <w:lang w:val="en-US"/>
              </w:rPr>
            </w:pPr>
          </w:p>
          <w:p w14:paraId="02B6E9F5" w14:textId="77777777" w:rsidR="0075151B" w:rsidRDefault="0075151B" w:rsidP="0075151B">
            <w:pPr>
              <w:ind w:left="58"/>
              <w:rPr>
                <w:sz w:val="18"/>
                <w:lang w:val="en-US"/>
              </w:rPr>
            </w:pPr>
          </w:p>
          <w:p w14:paraId="3E3A15C6" w14:textId="77777777" w:rsidR="0075151B" w:rsidRDefault="0075151B" w:rsidP="0075151B">
            <w:pPr>
              <w:ind w:left="58"/>
              <w:rPr>
                <w:sz w:val="18"/>
                <w:lang w:val="en-US"/>
              </w:rPr>
            </w:pPr>
          </w:p>
          <w:p w14:paraId="5562287E" w14:textId="77777777" w:rsidR="0075151B" w:rsidRDefault="0075151B" w:rsidP="0075151B">
            <w:pPr>
              <w:ind w:left="58"/>
              <w:rPr>
                <w:sz w:val="18"/>
                <w:lang w:val="en-US"/>
              </w:rPr>
            </w:pPr>
          </w:p>
          <w:p w14:paraId="31B85945" w14:textId="77777777" w:rsidR="0075151B" w:rsidRDefault="0075151B" w:rsidP="0075151B">
            <w:pPr>
              <w:ind w:left="58"/>
              <w:rPr>
                <w:sz w:val="18"/>
                <w:lang w:val="en-US"/>
              </w:rPr>
            </w:pPr>
          </w:p>
          <w:p w14:paraId="08456A56" w14:textId="77777777" w:rsidR="0075151B" w:rsidRDefault="0075151B" w:rsidP="0075151B">
            <w:pPr>
              <w:ind w:left="58"/>
              <w:rPr>
                <w:sz w:val="18"/>
                <w:lang w:val="en-US"/>
              </w:rPr>
            </w:pPr>
            <w:r>
              <w:rPr>
                <w:sz w:val="18"/>
                <w:lang w:val="en-US"/>
              </w:rPr>
              <w:t>Quantifiers</w:t>
            </w:r>
          </w:p>
          <w:p w14:paraId="6A0D168B" w14:textId="77777777" w:rsidR="0075151B" w:rsidRDefault="0075151B" w:rsidP="0075151B">
            <w:pPr>
              <w:ind w:left="58"/>
              <w:rPr>
                <w:sz w:val="18"/>
                <w:lang w:val="en-US"/>
              </w:rPr>
            </w:pPr>
            <w:r>
              <w:rPr>
                <w:sz w:val="18"/>
                <w:lang w:val="en-US"/>
              </w:rPr>
              <w:t>House and home differences</w:t>
            </w:r>
          </w:p>
          <w:p w14:paraId="1326C045" w14:textId="77777777" w:rsidR="0075151B" w:rsidRDefault="0075151B" w:rsidP="0075151B">
            <w:pPr>
              <w:ind w:left="58"/>
              <w:rPr>
                <w:sz w:val="18"/>
                <w:lang w:val="en-US"/>
              </w:rPr>
            </w:pPr>
            <w:r>
              <w:rPr>
                <w:sz w:val="18"/>
                <w:lang w:val="en-US"/>
              </w:rPr>
              <w:t>suggestions</w:t>
            </w:r>
          </w:p>
          <w:p w14:paraId="50AACE83" w14:textId="77777777" w:rsidR="0075151B" w:rsidRDefault="0075151B" w:rsidP="0075151B">
            <w:pPr>
              <w:ind w:left="58"/>
              <w:rPr>
                <w:sz w:val="18"/>
                <w:lang w:val="en-US"/>
              </w:rPr>
            </w:pPr>
          </w:p>
          <w:p w14:paraId="43C16150" w14:textId="77777777" w:rsidR="0075151B" w:rsidRDefault="0075151B" w:rsidP="0075151B">
            <w:pPr>
              <w:ind w:left="58"/>
              <w:rPr>
                <w:sz w:val="18"/>
                <w:lang w:val="en-US"/>
              </w:rPr>
            </w:pPr>
          </w:p>
          <w:p w14:paraId="6CBF1F37" w14:textId="77777777" w:rsidR="0075151B" w:rsidRDefault="0075151B" w:rsidP="0075151B">
            <w:pPr>
              <w:ind w:left="58"/>
              <w:rPr>
                <w:sz w:val="18"/>
                <w:lang w:val="en-US"/>
              </w:rPr>
            </w:pPr>
          </w:p>
          <w:p w14:paraId="7B1D630F" w14:textId="77777777" w:rsidR="0075151B" w:rsidRDefault="0075151B" w:rsidP="0075151B">
            <w:pPr>
              <w:ind w:left="58"/>
              <w:rPr>
                <w:sz w:val="18"/>
                <w:lang w:val="en-US"/>
              </w:rPr>
            </w:pPr>
          </w:p>
          <w:p w14:paraId="316E2DD0" w14:textId="77777777" w:rsidR="0075151B" w:rsidRDefault="0075151B" w:rsidP="0075151B">
            <w:pPr>
              <w:ind w:left="58"/>
              <w:rPr>
                <w:sz w:val="18"/>
                <w:lang w:val="en-US"/>
              </w:rPr>
            </w:pPr>
          </w:p>
          <w:p w14:paraId="6AE045AC" w14:textId="77777777" w:rsidR="0075151B" w:rsidRDefault="0075151B" w:rsidP="0075151B">
            <w:pPr>
              <w:ind w:left="58"/>
              <w:rPr>
                <w:sz w:val="18"/>
                <w:lang w:val="en-US"/>
              </w:rPr>
            </w:pPr>
          </w:p>
          <w:p w14:paraId="38DDD1C5" w14:textId="77777777" w:rsidR="0075151B" w:rsidRDefault="0075151B" w:rsidP="0075151B">
            <w:pPr>
              <w:ind w:left="58"/>
              <w:rPr>
                <w:sz w:val="18"/>
                <w:lang w:val="en-US"/>
              </w:rPr>
            </w:pPr>
          </w:p>
          <w:p w14:paraId="30C536D4" w14:textId="77777777" w:rsidR="0075151B" w:rsidRDefault="0075151B" w:rsidP="0075151B">
            <w:pPr>
              <w:ind w:left="58"/>
              <w:rPr>
                <w:sz w:val="18"/>
                <w:lang w:val="en-US"/>
              </w:rPr>
            </w:pPr>
          </w:p>
          <w:p w14:paraId="18D528B4" w14:textId="77777777" w:rsidR="0075151B" w:rsidRDefault="0075151B" w:rsidP="0075151B">
            <w:pPr>
              <w:ind w:left="58"/>
              <w:rPr>
                <w:sz w:val="18"/>
                <w:lang w:val="en-US"/>
              </w:rPr>
            </w:pPr>
          </w:p>
          <w:p w14:paraId="44873205" w14:textId="77777777" w:rsidR="0075151B" w:rsidRDefault="0075151B" w:rsidP="0075151B">
            <w:pPr>
              <w:ind w:left="58"/>
              <w:rPr>
                <w:sz w:val="18"/>
                <w:lang w:val="en-US"/>
              </w:rPr>
            </w:pPr>
          </w:p>
          <w:p w14:paraId="1196BF3D" w14:textId="77777777" w:rsidR="0075151B" w:rsidRDefault="0075151B" w:rsidP="0075151B">
            <w:pPr>
              <w:ind w:left="58"/>
              <w:rPr>
                <w:sz w:val="18"/>
                <w:lang w:val="en-US"/>
              </w:rPr>
            </w:pPr>
          </w:p>
          <w:p w14:paraId="5F333D55" w14:textId="77777777" w:rsidR="0075151B" w:rsidRDefault="0075151B" w:rsidP="0075151B">
            <w:pPr>
              <w:ind w:left="58"/>
              <w:rPr>
                <w:sz w:val="18"/>
                <w:lang w:val="en-US"/>
              </w:rPr>
            </w:pPr>
          </w:p>
          <w:p w14:paraId="4BC4CC3B" w14:textId="77777777" w:rsidR="0075151B" w:rsidRDefault="0075151B" w:rsidP="0075151B">
            <w:pPr>
              <w:ind w:left="58"/>
              <w:rPr>
                <w:sz w:val="18"/>
                <w:lang w:val="en-US"/>
              </w:rPr>
            </w:pPr>
          </w:p>
          <w:p w14:paraId="57DBD1EB" w14:textId="77777777" w:rsidR="0075151B" w:rsidRDefault="0075151B" w:rsidP="0075151B">
            <w:pPr>
              <w:ind w:left="58"/>
              <w:rPr>
                <w:sz w:val="18"/>
                <w:lang w:val="en-US"/>
              </w:rPr>
            </w:pPr>
          </w:p>
          <w:p w14:paraId="27110016" w14:textId="77777777" w:rsidR="0075151B" w:rsidRDefault="0075151B" w:rsidP="0075151B">
            <w:pPr>
              <w:ind w:left="58"/>
              <w:rPr>
                <w:sz w:val="18"/>
                <w:lang w:val="en-US"/>
              </w:rPr>
            </w:pPr>
          </w:p>
          <w:p w14:paraId="523D0C0E" w14:textId="77777777" w:rsidR="0075151B" w:rsidRDefault="0075151B" w:rsidP="0075151B">
            <w:pPr>
              <w:ind w:left="58"/>
              <w:rPr>
                <w:sz w:val="18"/>
                <w:lang w:val="en-US"/>
              </w:rPr>
            </w:pPr>
          </w:p>
          <w:p w14:paraId="0B045A8B" w14:textId="77777777" w:rsidR="0075151B" w:rsidRDefault="0075151B" w:rsidP="0075151B">
            <w:pPr>
              <w:ind w:left="58"/>
              <w:rPr>
                <w:sz w:val="18"/>
                <w:lang w:val="en-US"/>
              </w:rPr>
            </w:pPr>
          </w:p>
          <w:p w14:paraId="411237B9" w14:textId="77777777" w:rsidR="0075151B" w:rsidRDefault="0075151B" w:rsidP="0075151B">
            <w:pPr>
              <w:ind w:left="58"/>
              <w:rPr>
                <w:sz w:val="18"/>
                <w:lang w:val="en-US"/>
              </w:rPr>
            </w:pPr>
            <w:r>
              <w:rPr>
                <w:sz w:val="18"/>
                <w:lang w:val="en-US"/>
              </w:rPr>
              <w:t>Present progressive</w:t>
            </w:r>
          </w:p>
          <w:p w14:paraId="72F09B02" w14:textId="77777777" w:rsidR="0075151B" w:rsidRDefault="0075151B" w:rsidP="0075151B">
            <w:pPr>
              <w:ind w:left="58"/>
              <w:rPr>
                <w:sz w:val="18"/>
                <w:lang w:val="en-US"/>
              </w:rPr>
            </w:pPr>
            <w:r>
              <w:rPr>
                <w:sz w:val="18"/>
                <w:lang w:val="en-US"/>
              </w:rPr>
              <w:t>Prefixes micro and mini</w:t>
            </w:r>
          </w:p>
          <w:p w14:paraId="13777DA9" w14:textId="77777777" w:rsidR="0075151B" w:rsidRDefault="0075151B" w:rsidP="0075151B">
            <w:pPr>
              <w:ind w:left="58"/>
              <w:rPr>
                <w:sz w:val="18"/>
                <w:lang w:val="en-US"/>
              </w:rPr>
            </w:pPr>
          </w:p>
          <w:p w14:paraId="6A1C7F74" w14:textId="77777777" w:rsidR="0075151B" w:rsidRDefault="0075151B" w:rsidP="0075151B">
            <w:pPr>
              <w:ind w:left="58"/>
              <w:rPr>
                <w:sz w:val="18"/>
                <w:lang w:val="en-US"/>
              </w:rPr>
            </w:pPr>
          </w:p>
          <w:p w14:paraId="625274C8" w14:textId="77777777" w:rsidR="0075151B" w:rsidRDefault="0075151B" w:rsidP="0075151B">
            <w:pPr>
              <w:ind w:left="58"/>
              <w:rPr>
                <w:sz w:val="18"/>
                <w:lang w:val="en-US"/>
              </w:rPr>
            </w:pPr>
          </w:p>
          <w:p w14:paraId="10570F3A" w14:textId="77777777" w:rsidR="0075151B" w:rsidRDefault="0075151B" w:rsidP="0075151B">
            <w:pPr>
              <w:ind w:left="58"/>
              <w:rPr>
                <w:sz w:val="18"/>
                <w:lang w:val="en-US"/>
              </w:rPr>
            </w:pPr>
          </w:p>
          <w:p w14:paraId="76EFCD21" w14:textId="77777777" w:rsidR="0075151B" w:rsidRDefault="0075151B" w:rsidP="0075151B">
            <w:pPr>
              <w:ind w:left="58"/>
              <w:rPr>
                <w:sz w:val="18"/>
                <w:lang w:val="en-US"/>
              </w:rPr>
            </w:pPr>
          </w:p>
          <w:p w14:paraId="689D5981" w14:textId="77777777" w:rsidR="0075151B" w:rsidRDefault="0075151B" w:rsidP="0075151B">
            <w:pPr>
              <w:ind w:left="58"/>
              <w:rPr>
                <w:sz w:val="18"/>
                <w:lang w:val="en-US"/>
              </w:rPr>
            </w:pPr>
          </w:p>
          <w:p w14:paraId="777FA711" w14:textId="77777777" w:rsidR="0075151B" w:rsidRDefault="0075151B" w:rsidP="0075151B">
            <w:pPr>
              <w:ind w:left="58"/>
              <w:rPr>
                <w:sz w:val="18"/>
                <w:lang w:val="en-US"/>
              </w:rPr>
            </w:pPr>
          </w:p>
          <w:p w14:paraId="77392505" w14:textId="77777777" w:rsidR="0075151B" w:rsidRDefault="0075151B" w:rsidP="0075151B">
            <w:pPr>
              <w:ind w:left="58"/>
              <w:rPr>
                <w:sz w:val="18"/>
                <w:lang w:val="en-US"/>
              </w:rPr>
            </w:pPr>
          </w:p>
          <w:p w14:paraId="664E15BE" w14:textId="77777777" w:rsidR="0075151B" w:rsidRDefault="0075151B" w:rsidP="0075151B">
            <w:pPr>
              <w:ind w:left="58"/>
              <w:rPr>
                <w:sz w:val="18"/>
                <w:lang w:val="en-US"/>
              </w:rPr>
            </w:pPr>
          </w:p>
          <w:p w14:paraId="5CA50DA3" w14:textId="77777777" w:rsidR="0075151B" w:rsidRDefault="0075151B" w:rsidP="0075151B">
            <w:pPr>
              <w:ind w:left="58"/>
              <w:rPr>
                <w:sz w:val="18"/>
                <w:lang w:val="en-US"/>
              </w:rPr>
            </w:pPr>
          </w:p>
          <w:p w14:paraId="43090A78" w14:textId="77777777" w:rsidR="0075151B" w:rsidRDefault="0075151B" w:rsidP="0075151B">
            <w:pPr>
              <w:ind w:left="58"/>
              <w:rPr>
                <w:sz w:val="18"/>
                <w:lang w:val="en-US"/>
              </w:rPr>
            </w:pPr>
          </w:p>
          <w:p w14:paraId="4CE378C8" w14:textId="77777777" w:rsidR="0075151B" w:rsidRDefault="0075151B" w:rsidP="0075151B">
            <w:pPr>
              <w:ind w:left="58"/>
              <w:rPr>
                <w:sz w:val="18"/>
                <w:lang w:val="en-US"/>
              </w:rPr>
            </w:pPr>
            <w:r>
              <w:rPr>
                <w:sz w:val="18"/>
                <w:lang w:val="en-US"/>
              </w:rPr>
              <w:t>To give advice</w:t>
            </w:r>
          </w:p>
          <w:p w14:paraId="4D9D6CAB" w14:textId="77777777" w:rsidR="0075151B" w:rsidRDefault="0075151B" w:rsidP="0075151B">
            <w:pPr>
              <w:ind w:left="58"/>
              <w:rPr>
                <w:sz w:val="18"/>
                <w:lang w:val="en-US"/>
              </w:rPr>
            </w:pPr>
            <w:r>
              <w:rPr>
                <w:sz w:val="18"/>
                <w:lang w:val="en-US"/>
              </w:rPr>
              <w:t>Suffixes –ology and -ologist</w:t>
            </w:r>
          </w:p>
          <w:p w14:paraId="2B5EB80F" w14:textId="77777777" w:rsidR="0075151B" w:rsidRDefault="0075151B" w:rsidP="0075151B">
            <w:pPr>
              <w:ind w:left="58"/>
              <w:rPr>
                <w:sz w:val="18"/>
                <w:lang w:val="en-US"/>
              </w:rPr>
            </w:pPr>
          </w:p>
          <w:p w14:paraId="6BC7EC6A" w14:textId="77777777" w:rsidR="0075151B" w:rsidRDefault="0075151B" w:rsidP="0075151B">
            <w:pPr>
              <w:ind w:left="58"/>
              <w:rPr>
                <w:sz w:val="18"/>
                <w:lang w:val="en-US"/>
              </w:rPr>
            </w:pPr>
          </w:p>
          <w:p w14:paraId="6FC59DF5" w14:textId="77777777" w:rsidR="0075151B" w:rsidRDefault="0075151B" w:rsidP="0075151B">
            <w:pPr>
              <w:ind w:left="58"/>
              <w:rPr>
                <w:sz w:val="18"/>
                <w:lang w:val="en-US"/>
              </w:rPr>
            </w:pPr>
          </w:p>
          <w:p w14:paraId="0B49BF29" w14:textId="77777777" w:rsidR="0075151B" w:rsidRDefault="0075151B" w:rsidP="0075151B">
            <w:pPr>
              <w:ind w:left="58"/>
              <w:rPr>
                <w:sz w:val="18"/>
                <w:lang w:val="en-US"/>
              </w:rPr>
            </w:pPr>
          </w:p>
          <w:p w14:paraId="273744D0" w14:textId="77777777" w:rsidR="0075151B" w:rsidRDefault="0075151B" w:rsidP="0075151B">
            <w:pPr>
              <w:ind w:left="58"/>
              <w:rPr>
                <w:sz w:val="18"/>
                <w:lang w:val="en-US"/>
              </w:rPr>
            </w:pPr>
          </w:p>
          <w:p w14:paraId="0E57ACE4" w14:textId="77777777" w:rsidR="0075151B" w:rsidRDefault="0075151B" w:rsidP="0075151B">
            <w:pPr>
              <w:ind w:left="58"/>
              <w:rPr>
                <w:sz w:val="18"/>
                <w:lang w:val="en-US"/>
              </w:rPr>
            </w:pPr>
          </w:p>
          <w:p w14:paraId="54906BB0" w14:textId="77777777" w:rsidR="0075151B" w:rsidRPr="00944A89" w:rsidRDefault="0075151B" w:rsidP="0075151B">
            <w:pPr>
              <w:ind w:left="58"/>
              <w:rPr>
                <w:sz w:val="18"/>
                <w:lang w:val="en-US"/>
              </w:rPr>
            </w:pPr>
          </w:p>
        </w:tc>
        <w:tc>
          <w:tcPr>
            <w:tcW w:w="3048" w:type="dxa"/>
            <w:gridSpan w:val="6"/>
          </w:tcPr>
          <w:p w14:paraId="43801601" w14:textId="77777777" w:rsidR="0075151B" w:rsidRPr="00070425" w:rsidRDefault="0075151B" w:rsidP="0075151B">
            <w:pPr>
              <w:ind w:left="24"/>
              <w:rPr>
                <w:sz w:val="18"/>
                <w:szCs w:val="18"/>
                <w:lang w:val="en-US"/>
              </w:rPr>
            </w:pPr>
            <w:r>
              <w:rPr>
                <w:sz w:val="18"/>
                <w:szCs w:val="18"/>
                <w:lang w:val="en-US"/>
              </w:rPr>
              <w:lastRenderedPageBreak/>
              <w:t>-</w:t>
            </w:r>
            <w:r w:rsidRPr="00070425">
              <w:rPr>
                <w:sz w:val="18"/>
                <w:szCs w:val="18"/>
                <w:lang w:val="en-US"/>
              </w:rPr>
              <w:t>Recording in-class conversations and dialogues in order to make note of correct and appropriate language usage and intelligibility.</w:t>
            </w:r>
          </w:p>
          <w:p w14:paraId="23D900C0"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 xml:space="preserve">Having learners make a selfie video to say what they know about a topic before coming to class. Observing that they can say what they want without too many long pauses. </w:t>
            </w:r>
          </w:p>
          <w:p w14:paraId="56FE9E2A"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Singing songs that practice helpful language.</w:t>
            </w:r>
          </w:p>
          <w:p w14:paraId="010697FD"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 xml:space="preserve">Giving </w:t>
            </w:r>
            <w:proofErr w:type="gramStart"/>
            <w:r w:rsidRPr="00070425">
              <w:rPr>
                <w:sz w:val="18"/>
                <w:szCs w:val="18"/>
                <w:lang w:val="en-US"/>
              </w:rPr>
              <w:t>learners</w:t>
            </w:r>
            <w:proofErr w:type="gramEnd"/>
            <w:r w:rsidRPr="00070425">
              <w:rPr>
                <w:sz w:val="18"/>
                <w:szCs w:val="18"/>
                <w:lang w:val="en-US"/>
              </w:rPr>
              <w:t xml:space="preserve"> language prompts to use during pair/group work. (Example: What do you think? I agree/disagree. I think we need to…, It’s your turn, etc.)</w:t>
            </w:r>
          </w:p>
          <w:p w14:paraId="75017982"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Playing games that practice classroom language, turn-taking, being polite, etc.</w:t>
            </w:r>
          </w:p>
          <w:p w14:paraId="549F5DB2" w14:textId="77777777" w:rsidR="0075151B" w:rsidRPr="00070425" w:rsidRDefault="0075151B" w:rsidP="0075151B">
            <w:pPr>
              <w:ind w:left="24"/>
              <w:rPr>
                <w:sz w:val="18"/>
                <w:szCs w:val="18"/>
                <w:lang w:val="en-US"/>
              </w:rPr>
            </w:pPr>
            <w:r>
              <w:rPr>
                <w:sz w:val="18"/>
                <w:szCs w:val="18"/>
                <w:lang w:val="en-US"/>
              </w:rPr>
              <w:lastRenderedPageBreak/>
              <w:t>-</w:t>
            </w:r>
            <w:r w:rsidRPr="00070425">
              <w:rPr>
                <w:sz w:val="18"/>
                <w:szCs w:val="18"/>
                <w:lang w:val="en-US"/>
              </w:rPr>
              <w:t>Doing a mingle activity where learners ask and answer survey questions about after school activities. (Example: Do you play chess? What activities do you do after school</w:t>
            </w:r>
            <w:proofErr w:type="gramStart"/>
            <w:r w:rsidRPr="00070425">
              <w:rPr>
                <w:sz w:val="18"/>
                <w:szCs w:val="18"/>
                <w:lang w:val="en-US"/>
              </w:rPr>
              <w:t>?,</w:t>
            </w:r>
            <w:proofErr w:type="gramEnd"/>
            <w:r w:rsidRPr="00070425">
              <w:rPr>
                <w:sz w:val="18"/>
                <w:szCs w:val="18"/>
                <w:lang w:val="en-US"/>
              </w:rPr>
              <w:t xml:space="preserve"> etc.)  Observing to see whether each student’s questions and answers are understandable by other learners and if they use appropriate or new vocabulary.</w:t>
            </w:r>
          </w:p>
          <w:p w14:paraId="00DA6995"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Asking the learners to read a dialogue in pairs.  Learners record themselves and then listen to the recording in order to assess clarity of sounds, production of phonemes, rhythm and intonation.</w:t>
            </w:r>
          </w:p>
          <w:p w14:paraId="56112C87"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Using the new unit vocabulary in a short dialogue.</w:t>
            </w:r>
          </w:p>
          <w:p w14:paraId="6BE6281C" w14:textId="77777777" w:rsidR="0075151B" w:rsidRDefault="0075151B" w:rsidP="0075151B">
            <w:pPr>
              <w:ind w:left="24"/>
              <w:rPr>
                <w:sz w:val="18"/>
                <w:szCs w:val="18"/>
                <w:lang w:val="en-US"/>
              </w:rPr>
            </w:pPr>
            <w:r>
              <w:rPr>
                <w:sz w:val="18"/>
                <w:szCs w:val="18"/>
                <w:lang w:val="en-US"/>
              </w:rPr>
              <w:t>-</w:t>
            </w:r>
            <w:r w:rsidRPr="00070425">
              <w:rPr>
                <w:sz w:val="18"/>
                <w:szCs w:val="18"/>
                <w:lang w:val="en-US"/>
              </w:rPr>
              <w:t>Asking classmates to repeat an answer or statement if needed to clarify something. (Example: Can you say that again? Do you mean _____</w:t>
            </w:r>
            <w:proofErr w:type="gramStart"/>
            <w:r w:rsidRPr="00070425">
              <w:rPr>
                <w:sz w:val="18"/>
                <w:szCs w:val="18"/>
                <w:lang w:val="en-US"/>
              </w:rPr>
              <w:t>?,</w:t>
            </w:r>
            <w:proofErr w:type="gramEnd"/>
            <w:r w:rsidRPr="00070425">
              <w:rPr>
                <w:sz w:val="18"/>
                <w:szCs w:val="18"/>
                <w:lang w:val="en-US"/>
              </w:rPr>
              <w:t xml:space="preserve"> etc.)</w:t>
            </w:r>
          </w:p>
          <w:p w14:paraId="779DA325" w14:textId="77777777" w:rsidR="0075151B" w:rsidRDefault="0075151B" w:rsidP="0075151B">
            <w:pPr>
              <w:ind w:left="24"/>
              <w:rPr>
                <w:sz w:val="18"/>
                <w:szCs w:val="18"/>
                <w:lang w:val="en-US"/>
              </w:rPr>
            </w:pPr>
          </w:p>
          <w:p w14:paraId="7588AEB6"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Comparing answers in pairs or small groups.</w:t>
            </w:r>
          </w:p>
          <w:p w14:paraId="17A36817"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 xml:space="preserve">Conducting a role play between two students on a given topic. (Example: talking about future plans, finding common free time activities, playing a guessing game, etc.) </w:t>
            </w:r>
          </w:p>
          <w:p w14:paraId="72DD0A73"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 xml:space="preserve">Conducting a class survey where learners ask each other about a familiar topic and record each other’s answers. (Example: What’s your favorite sport? </w:t>
            </w:r>
            <w:r w:rsidRPr="00070425">
              <w:rPr>
                <w:sz w:val="18"/>
                <w:szCs w:val="18"/>
                <w:lang w:val="en-US"/>
              </w:rPr>
              <w:lastRenderedPageBreak/>
              <w:t>Do you have a favorite team? What sports do you play? Have you ever gotten hurt</w:t>
            </w:r>
            <w:proofErr w:type="gramStart"/>
            <w:r w:rsidRPr="00070425">
              <w:rPr>
                <w:sz w:val="18"/>
                <w:szCs w:val="18"/>
                <w:lang w:val="en-US"/>
              </w:rPr>
              <w:t>?,</w:t>
            </w:r>
            <w:proofErr w:type="gramEnd"/>
            <w:r w:rsidRPr="00070425">
              <w:rPr>
                <w:sz w:val="18"/>
                <w:szCs w:val="18"/>
                <w:lang w:val="en-US"/>
              </w:rPr>
              <w:t xml:space="preserve"> etc.) Sharing a few things about their classmates’ answers. (Example: Marco loves soccer. He’s a Barcelona fan.  He plays soccer every day in recess, but last week he sprained his ankle and he can’t play right now, etc.) </w:t>
            </w:r>
          </w:p>
          <w:p w14:paraId="24E6E4A6"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Playing a conversation game, where learners move their tokens around the board after choosing a card and answering the question. (Example questions: What foods have you tried from another country? How often do you eat them</w:t>
            </w:r>
            <w:proofErr w:type="gramStart"/>
            <w:r w:rsidRPr="00070425">
              <w:rPr>
                <w:sz w:val="18"/>
                <w:szCs w:val="18"/>
                <w:lang w:val="en-US"/>
              </w:rPr>
              <w:t>?,</w:t>
            </w:r>
            <w:proofErr w:type="gramEnd"/>
            <w:r w:rsidRPr="00070425">
              <w:rPr>
                <w:sz w:val="18"/>
                <w:szCs w:val="18"/>
                <w:lang w:val="en-US"/>
              </w:rPr>
              <w:t xml:space="preserve"> etc.)</w:t>
            </w:r>
          </w:p>
          <w:p w14:paraId="48DE8C58"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Working in pairs to complete an information gap activity.</w:t>
            </w:r>
          </w:p>
          <w:p w14:paraId="1CBAF638"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 xml:space="preserve">Doing a mingle activity where learners ask and answer questions about things they have or haven’t done. Observing to see whether the learners can interact effectively and whether they are able to ask follow up questions in order to extend the exchange.  (Example: Have you ever eaten sushi?  Yes?  Did you like it? Where did you eat it? </w:t>
            </w:r>
            <w:proofErr w:type="gramStart"/>
            <w:r w:rsidRPr="00070425">
              <w:rPr>
                <w:sz w:val="18"/>
                <w:szCs w:val="18"/>
                <w:lang w:val="en-US"/>
              </w:rPr>
              <w:t>-  takes</w:t>
            </w:r>
            <w:proofErr w:type="gramEnd"/>
            <w:r w:rsidRPr="00070425">
              <w:rPr>
                <w:sz w:val="18"/>
                <w:szCs w:val="18"/>
                <w:lang w:val="en-US"/>
              </w:rPr>
              <w:t xml:space="preserve"> notes on the answers.)  </w:t>
            </w:r>
          </w:p>
          <w:p w14:paraId="4B848B8C"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 xml:space="preserve">Showing a movie trailer and asking learners to share their opinions in pairs and say whether they would go see that movie or not. </w:t>
            </w:r>
          </w:p>
          <w:p w14:paraId="36EA6575" w14:textId="77777777" w:rsidR="0075151B" w:rsidRPr="00070425" w:rsidRDefault="0075151B" w:rsidP="0075151B">
            <w:pPr>
              <w:ind w:left="24"/>
              <w:rPr>
                <w:sz w:val="18"/>
                <w:szCs w:val="18"/>
                <w:lang w:val="en-US"/>
              </w:rPr>
            </w:pPr>
            <w:r>
              <w:rPr>
                <w:sz w:val="18"/>
                <w:szCs w:val="18"/>
                <w:lang w:val="en-US"/>
              </w:rPr>
              <w:lastRenderedPageBreak/>
              <w:t>-</w:t>
            </w:r>
            <w:r w:rsidRPr="00070425">
              <w:rPr>
                <w:sz w:val="18"/>
                <w:szCs w:val="18"/>
                <w:lang w:val="en-US"/>
              </w:rPr>
              <w:t>Asking classmates to repeat an answer or statement if needed to clarify something. (Example: Can you say that again? Do you mean _____</w:t>
            </w:r>
            <w:proofErr w:type="gramStart"/>
            <w:r w:rsidRPr="00070425">
              <w:rPr>
                <w:sz w:val="18"/>
                <w:szCs w:val="18"/>
                <w:lang w:val="en-US"/>
              </w:rPr>
              <w:t>?,</w:t>
            </w:r>
            <w:proofErr w:type="gramEnd"/>
            <w:r w:rsidRPr="00070425">
              <w:rPr>
                <w:sz w:val="18"/>
                <w:szCs w:val="18"/>
                <w:lang w:val="en-US"/>
              </w:rPr>
              <w:t xml:space="preserve"> etc.)</w:t>
            </w:r>
          </w:p>
          <w:p w14:paraId="59430D0C"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Establishing a clear expectation of English use for classroom functions. (Example: greeting, requesting, thanking, asking for repetition / clarification, giving instructions, offering help, comparing answers, taking leave, etc.)  Informal assessment could involve personal notes from the teacher to learners who use L2 regularly.</w:t>
            </w:r>
          </w:p>
          <w:p w14:paraId="7C587380"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Listening to another learner’s answers in class and responding appropriately. (Example: giving praise, correcting an error, asking a follow-up question, etc.)</w:t>
            </w:r>
          </w:p>
          <w:p w14:paraId="6853F626" w14:textId="77777777" w:rsidR="0075151B" w:rsidRDefault="0075151B" w:rsidP="0075151B">
            <w:pPr>
              <w:ind w:left="24"/>
              <w:rPr>
                <w:sz w:val="18"/>
                <w:szCs w:val="18"/>
                <w:lang w:val="en-US"/>
              </w:rPr>
            </w:pPr>
            <w:r>
              <w:rPr>
                <w:sz w:val="18"/>
                <w:szCs w:val="18"/>
                <w:lang w:val="en-US"/>
              </w:rPr>
              <w:t>-</w:t>
            </w:r>
            <w:r w:rsidRPr="00070425">
              <w:rPr>
                <w:sz w:val="18"/>
                <w:szCs w:val="18"/>
                <w:lang w:val="en-US"/>
              </w:rPr>
              <w:t xml:space="preserve"> Asking for help in class when necessary. (Example: What’s the answer? How do you say ___? Do you have an eraser? Can you help me with ____</w:t>
            </w:r>
            <w:proofErr w:type="gramStart"/>
            <w:r w:rsidRPr="00070425">
              <w:rPr>
                <w:sz w:val="18"/>
                <w:szCs w:val="18"/>
                <w:lang w:val="en-US"/>
              </w:rPr>
              <w:t>?,</w:t>
            </w:r>
            <w:proofErr w:type="gramEnd"/>
            <w:r w:rsidRPr="00070425">
              <w:rPr>
                <w:sz w:val="18"/>
                <w:szCs w:val="18"/>
                <w:lang w:val="en-US"/>
              </w:rPr>
              <w:t xml:space="preserve"> etc.)</w:t>
            </w:r>
          </w:p>
          <w:p w14:paraId="78170B5C" w14:textId="77777777" w:rsidR="0075151B" w:rsidRPr="00EB4FB8" w:rsidRDefault="0075151B" w:rsidP="0075151B">
            <w:pPr>
              <w:ind w:left="24"/>
              <w:rPr>
                <w:sz w:val="18"/>
                <w:szCs w:val="18"/>
                <w:lang w:val="en-US"/>
              </w:rPr>
            </w:pPr>
            <w:r>
              <w:rPr>
                <w:sz w:val="18"/>
                <w:szCs w:val="18"/>
                <w:lang w:val="en-US"/>
              </w:rPr>
              <w:t>-</w:t>
            </w:r>
            <w:r w:rsidRPr="00EB4FB8">
              <w:rPr>
                <w:sz w:val="18"/>
                <w:szCs w:val="18"/>
                <w:lang w:val="en-US"/>
              </w:rPr>
              <w:t>Asking learners simple questions about themselves, their family or their possessions and noting that their response time is relatively quick and there are minimal basic errors.</w:t>
            </w:r>
          </w:p>
          <w:p w14:paraId="271BB66B" w14:textId="77777777" w:rsidR="0075151B" w:rsidRPr="00EB4FB8" w:rsidRDefault="0075151B" w:rsidP="0075151B">
            <w:pPr>
              <w:ind w:left="24"/>
              <w:rPr>
                <w:sz w:val="18"/>
                <w:szCs w:val="18"/>
                <w:lang w:val="en-US"/>
              </w:rPr>
            </w:pPr>
            <w:r>
              <w:rPr>
                <w:sz w:val="18"/>
                <w:szCs w:val="18"/>
                <w:lang w:val="en-US"/>
              </w:rPr>
              <w:t>-</w:t>
            </w:r>
            <w:r w:rsidRPr="00EB4FB8">
              <w:rPr>
                <w:sz w:val="18"/>
                <w:szCs w:val="18"/>
                <w:lang w:val="en-US"/>
              </w:rPr>
              <w:t xml:space="preserve">Asking learners to describe a picture of a familiar scene and asking them to give full predictions about what they can see. (Example: a picture of a park where teens are engaged in a variety of sports </w:t>
            </w:r>
            <w:r w:rsidRPr="00EB4FB8">
              <w:rPr>
                <w:sz w:val="18"/>
                <w:szCs w:val="18"/>
                <w:lang w:val="en-US"/>
              </w:rPr>
              <w:lastRenderedPageBreak/>
              <w:t>activities: There is a girl on a bike who is going to run into a child. There is a dog that isn’t on a leash. Maybe he’ll bite someone, etc.)</w:t>
            </w:r>
          </w:p>
          <w:p w14:paraId="6D31F338" w14:textId="77777777" w:rsidR="0075151B" w:rsidRPr="00EB4FB8" w:rsidRDefault="0075151B" w:rsidP="0075151B">
            <w:pPr>
              <w:ind w:left="24"/>
              <w:rPr>
                <w:sz w:val="18"/>
                <w:szCs w:val="18"/>
                <w:lang w:val="en-US"/>
              </w:rPr>
            </w:pPr>
            <w:r>
              <w:rPr>
                <w:sz w:val="18"/>
                <w:szCs w:val="18"/>
                <w:lang w:val="en-US"/>
              </w:rPr>
              <w:t>-</w:t>
            </w:r>
            <w:r w:rsidRPr="00EB4FB8">
              <w:rPr>
                <w:sz w:val="18"/>
                <w:szCs w:val="18"/>
                <w:lang w:val="en-US"/>
              </w:rPr>
              <w:t>Researching a topic and preparing a presentation for the class.</w:t>
            </w:r>
          </w:p>
          <w:p w14:paraId="304CAF12" w14:textId="77777777" w:rsidR="0075151B" w:rsidRPr="00EB4FB8" w:rsidRDefault="0075151B" w:rsidP="0075151B">
            <w:pPr>
              <w:ind w:left="24"/>
              <w:rPr>
                <w:sz w:val="18"/>
                <w:szCs w:val="18"/>
                <w:lang w:val="en-US"/>
              </w:rPr>
            </w:pPr>
            <w:r>
              <w:rPr>
                <w:sz w:val="18"/>
                <w:szCs w:val="18"/>
                <w:lang w:val="en-US"/>
              </w:rPr>
              <w:t>-</w:t>
            </w:r>
            <w:r w:rsidRPr="00EB4FB8">
              <w:rPr>
                <w:sz w:val="18"/>
                <w:szCs w:val="18"/>
                <w:lang w:val="en-US"/>
              </w:rPr>
              <w:t>Recording a video about one’s opinion of a story read in class.</w:t>
            </w:r>
          </w:p>
          <w:p w14:paraId="08E5059B" w14:textId="77777777" w:rsidR="0075151B" w:rsidRPr="00EB4FB8" w:rsidRDefault="0075151B" w:rsidP="0075151B">
            <w:pPr>
              <w:ind w:left="24"/>
              <w:rPr>
                <w:sz w:val="18"/>
                <w:szCs w:val="18"/>
                <w:lang w:val="en-US"/>
              </w:rPr>
            </w:pPr>
            <w:r>
              <w:rPr>
                <w:sz w:val="18"/>
                <w:szCs w:val="18"/>
                <w:lang w:val="en-US"/>
              </w:rPr>
              <w:t>-</w:t>
            </w:r>
            <w:r w:rsidRPr="00EB4FB8">
              <w:rPr>
                <w:sz w:val="18"/>
                <w:szCs w:val="18"/>
                <w:lang w:val="en-US"/>
              </w:rPr>
              <w:t>Sharing opinions in a way that encourages others to perform a specific action. (Example: Convincing the class that you should always wear your helmet when riding a bike, etc.)</w:t>
            </w:r>
          </w:p>
          <w:p w14:paraId="5514CA66" w14:textId="77777777" w:rsidR="0075151B" w:rsidRPr="00EB4FB8" w:rsidRDefault="0075151B" w:rsidP="0075151B">
            <w:pPr>
              <w:ind w:left="24"/>
              <w:rPr>
                <w:sz w:val="18"/>
                <w:szCs w:val="18"/>
                <w:lang w:val="en-US"/>
              </w:rPr>
            </w:pPr>
            <w:r>
              <w:rPr>
                <w:sz w:val="18"/>
                <w:szCs w:val="18"/>
                <w:lang w:val="en-US"/>
              </w:rPr>
              <w:t>-</w:t>
            </w:r>
            <w:r w:rsidRPr="00EB4FB8">
              <w:rPr>
                <w:sz w:val="18"/>
                <w:szCs w:val="18"/>
                <w:lang w:val="en-US"/>
              </w:rPr>
              <w:t>Using intonation to convince a partner to take action. (Example: Be careful - there is danger ahead, Volunteer at an organization that is helping the 2016 earthquake victims, etc.)</w:t>
            </w:r>
          </w:p>
          <w:p w14:paraId="19A582A6" w14:textId="77777777" w:rsidR="0075151B" w:rsidRPr="00EB4FB8" w:rsidRDefault="0075151B" w:rsidP="0075151B">
            <w:pPr>
              <w:ind w:left="24"/>
              <w:rPr>
                <w:sz w:val="18"/>
                <w:szCs w:val="18"/>
                <w:lang w:val="en-US"/>
              </w:rPr>
            </w:pPr>
            <w:r>
              <w:rPr>
                <w:sz w:val="18"/>
                <w:szCs w:val="18"/>
                <w:lang w:val="en-US"/>
              </w:rPr>
              <w:t>-</w:t>
            </w:r>
            <w:r w:rsidRPr="00EB4FB8">
              <w:rPr>
                <w:sz w:val="18"/>
                <w:szCs w:val="18"/>
                <w:lang w:val="en-US"/>
              </w:rPr>
              <w:t>Summarizing a peer’s opinion about a video seen in class.</w:t>
            </w:r>
          </w:p>
          <w:p w14:paraId="7D91DABD" w14:textId="77777777" w:rsidR="0075151B" w:rsidRPr="00EB4FB8" w:rsidRDefault="0075151B" w:rsidP="0075151B">
            <w:pPr>
              <w:ind w:left="24"/>
              <w:rPr>
                <w:sz w:val="18"/>
                <w:szCs w:val="18"/>
                <w:lang w:val="en-US"/>
              </w:rPr>
            </w:pPr>
            <w:r>
              <w:rPr>
                <w:sz w:val="18"/>
                <w:szCs w:val="18"/>
                <w:lang w:val="en-US"/>
              </w:rPr>
              <w:t>-</w:t>
            </w:r>
            <w:r w:rsidRPr="00EB4FB8">
              <w:rPr>
                <w:sz w:val="18"/>
                <w:szCs w:val="18"/>
                <w:lang w:val="en-US"/>
              </w:rPr>
              <w:t>Using a digital presentation to raise awareness about a local issue. (Example: a slide or video presentation about the destruction of animal habitats in the rain forest, etc.)</w:t>
            </w:r>
          </w:p>
          <w:p w14:paraId="5F818CF4" w14:textId="77777777" w:rsidR="0075151B" w:rsidRPr="009D5A54" w:rsidRDefault="0075151B" w:rsidP="0075151B">
            <w:pPr>
              <w:ind w:left="24"/>
              <w:rPr>
                <w:sz w:val="18"/>
                <w:szCs w:val="18"/>
                <w:lang w:val="en-US"/>
              </w:rPr>
            </w:pPr>
            <w:r>
              <w:rPr>
                <w:sz w:val="18"/>
                <w:szCs w:val="18"/>
                <w:lang w:val="en-US"/>
              </w:rPr>
              <w:t>-</w:t>
            </w:r>
            <w:r w:rsidRPr="00EB4FB8">
              <w:rPr>
                <w:sz w:val="18"/>
                <w:szCs w:val="18"/>
                <w:lang w:val="en-US"/>
              </w:rPr>
              <w:t>Listening to a talk on a subject of interest and paraphrasing the main points for a partner.</w:t>
            </w:r>
          </w:p>
        </w:tc>
        <w:tc>
          <w:tcPr>
            <w:tcW w:w="2582" w:type="dxa"/>
            <w:gridSpan w:val="3"/>
          </w:tcPr>
          <w:p w14:paraId="08095612" w14:textId="77777777" w:rsidR="0075151B" w:rsidRPr="00A17B45" w:rsidRDefault="0075151B" w:rsidP="0075151B">
            <w:pPr>
              <w:rPr>
                <w:sz w:val="18"/>
                <w:szCs w:val="18"/>
                <w:lang w:val="en-US"/>
              </w:rPr>
            </w:pPr>
          </w:p>
          <w:p w14:paraId="69379374" w14:textId="77777777" w:rsidR="0075151B" w:rsidRPr="00A17B45" w:rsidRDefault="0075151B" w:rsidP="0075151B">
            <w:pPr>
              <w:rPr>
                <w:sz w:val="18"/>
                <w:szCs w:val="18"/>
                <w:lang w:val="en-US"/>
              </w:rPr>
            </w:pPr>
            <w:r w:rsidRPr="00070425">
              <w:rPr>
                <w:sz w:val="18"/>
                <w:szCs w:val="18"/>
                <w:lang w:val="en-US"/>
              </w:rPr>
              <w:t>CE.EFL.5.7. Production – Accuracy and Intelligibility:  Use appropriate vocabulary and language in a variety of oral interactions for a range of audiences and level-appropriate purposes.</w:t>
            </w:r>
          </w:p>
          <w:p w14:paraId="1420BBB5" w14:textId="77777777" w:rsidR="0075151B" w:rsidRDefault="0075151B" w:rsidP="0075151B">
            <w:pPr>
              <w:rPr>
                <w:sz w:val="18"/>
                <w:szCs w:val="18"/>
                <w:lang w:val="en-US"/>
              </w:rPr>
            </w:pPr>
          </w:p>
          <w:p w14:paraId="46CDDE2E" w14:textId="77777777" w:rsidR="0075151B" w:rsidRDefault="0075151B" w:rsidP="0075151B">
            <w:pPr>
              <w:rPr>
                <w:sz w:val="18"/>
                <w:szCs w:val="18"/>
                <w:lang w:val="en-US"/>
              </w:rPr>
            </w:pPr>
          </w:p>
          <w:p w14:paraId="62D152DD" w14:textId="77777777" w:rsidR="0075151B" w:rsidRPr="00A17B45" w:rsidRDefault="0075151B" w:rsidP="0075151B">
            <w:pPr>
              <w:rPr>
                <w:sz w:val="18"/>
                <w:szCs w:val="18"/>
                <w:lang w:val="en-US"/>
              </w:rPr>
            </w:pPr>
          </w:p>
          <w:p w14:paraId="1364E56B" w14:textId="77777777" w:rsidR="0075151B" w:rsidRPr="00A17B45" w:rsidRDefault="0075151B" w:rsidP="0075151B">
            <w:pPr>
              <w:rPr>
                <w:sz w:val="18"/>
                <w:szCs w:val="18"/>
                <w:lang w:val="en-US"/>
              </w:rPr>
            </w:pPr>
          </w:p>
          <w:p w14:paraId="20C1FA63" w14:textId="77777777" w:rsidR="0075151B" w:rsidRDefault="0075151B" w:rsidP="0075151B">
            <w:pPr>
              <w:rPr>
                <w:sz w:val="18"/>
                <w:szCs w:val="18"/>
                <w:lang w:val="en-US"/>
              </w:rPr>
            </w:pPr>
            <w:r w:rsidRPr="00070425">
              <w:rPr>
                <w:sz w:val="18"/>
                <w:szCs w:val="18"/>
                <w:lang w:val="en-US"/>
              </w:rPr>
              <w:t xml:space="preserve">CE.EFL.5.8. Interaction – Interpersonal:  Respond to and build on other people’s ideas in extended conversations on familiar social and academic </w:t>
            </w:r>
            <w:r w:rsidRPr="00070425">
              <w:rPr>
                <w:sz w:val="18"/>
                <w:szCs w:val="18"/>
                <w:lang w:val="en-US"/>
              </w:rPr>
              <w:lastRenderedPageBreak/>
              <w:t>topics by expressing opinions and feelings and clarifying meaning</w:t>
            </w:r>
          </w:p>
          <w:p w14:paraId="4CAF6A80" w14:textId="77777777" w:rsidR="0075151B" w:rsidRDefault="0075151B" w:rsidP="0075151B">
            <w:pPr>
              <w:rPr>
                <w:sz w:val="18"/>
                <w:szCs w:val="18"/>
                <w:lang w:val="en-US"/>
              </w:rPr>
            </w:pPr>
          </w:p>
          <w:p w14:paraId="009595BB" w14:textId="77777777" w:rsidR="0075151B" w:rsidRDefault="0075151B" w:rsidP="0075151B">
            <w:pPr>
              <w:rPr>
                <w:sz w:val="18"/>
                <w:szCs w:val="18"/>
                <w:lang w:val="en-US"/>
              </w:rPr>
            </w:pPr>
            <w:r w:rsidRPr="00EB4FB8">
              <w:rPr>
                <w:sz w:val="18"/>
                <w:szCs w:val="18"/>
                <w:lang w:val="en-US"/>
              </w:rPr>
              <w:t>CE.EFL.5.9. Production – Fluency:  Present information clearly and influence an audience effectively through well-developed arguments in prepared presentations and other forms of oral communication.</w:t>
            </w:r>
          </w:p>
          <w:p w14:paraId="059DE9A0" w14:textId="77777777" w:rsidR="0075151B" w:rsidRDefault="0075151B" w:rsidP="0075151B">
            <w:pPr>
              <w:rPr>
                <w:sz w:val="18"/>
                <w:szCs w:val="18"/>
                <w:lang w:val="en-US"/>
              </w:rPr>
            </w:pPr>
          </w:p>
          <w:p w14:paraId="16184591" w14:textId="77777777" w:rsidR="0075151B" w:rsidRDefault="0075151B" w:rsidP="0075151B">
            <w:pPr>
              <w:rPr>
                <w:sz w:val="18"/>
                <w:szCs w:val="18"/>
                <w:lang w:val="en-US"/>
              </w:rPr>
            </w:pPr>
          </w:p>
          <w:p w14:paraId="3C31919E" w14:textId="77777777" w:rsidR="0075151B" w:rsidRPr="00A17B45" w:rsidRDefault="0075151B" w:rsidP="0075151B">
            <w:pPr>
              <w:rPr>
                <w:sz w:val="18"/>
                <w:szCs w:val="18"/>
                <w:lang w:val="en-US"/>
              </w:rPr>
            </w:pPr>
          </w:p>
          <w:p w14:paraId="54AC2EF9" w14:textId="77777777" w:rsidR="0075151B" w:rsidRPr="00A17B45" w:rsidRDefault="0075151B" w:rsidP="0075151B">
            <w:pPr>
              <w:rPr>
                <w:sz w:val="18"/>
                <w:szCs w:val="18"/>
                <w:lang w:val="en-US"/>
              </w:rPr>
            </w:pPr>
          </w:p>
          <w:p w14:paraId="6C92EAEF" w14:textId="77777777" w:rsidR="0075151B" w:rsidRPr="00A17B45" w:rsidRDefault="0075151B" w:rsidP="0075151B">
            <w:pPr>
              <w:rPr>
                <w:sz w:val="18"/>
                <w:szCs w:val="18"/>
                <w:lang w:val="en-US"/>
              </w:rPr>
            </w:pPr>
          </w:p>
          <w:p w14:paraId="5B4BC2EA" w14:textId="77777777" w:rsidR="0075151B" w:rsidRPr="00A17B45" w:rsidRDefault="0075151B" w:rsidP="0075151B">
            <w:pPr>
              <w:rPr>
                <w:sz w:val="18"/>
                <w:szCs w:val="18"/>
                <w:lang w:val="en-US"/>
              </w:rPr>
            </w:pPr>
          </w:p>
          <w:p w14:paraId="04818106" w14:textId="77777777" w:rsidR="0075151B" w:rsidRPr="00A17B45" w:rsidRDefault="0075151B" w:rsidP="0075151B">
            <w:pPr>
              <w:rPr>
                <w:sz w:val="18"/>
                <w:szCs w:val="18"/>
                <w:lang w:val="en-US"/>
              </w:rPr>
            </w:pPr>
          </w:p>
          <w:p w14:paraId="773F79E0" w14:textId="77777777" w:rsidR="0075151B" w:rsidRPr="00A17B45" w:rsidRDefault="0075151B" w:rsidP="0075151B">
            <w:pPr>
              <w:rPr>
                <w:sz w:val="18"/>
                <w:szCs w:val="18"/>
                <w:lang w:val="en-US"/>
              </w:rPr>
            </w:pPr>
          </w:p>
          <w:p w14:paraId="59337724" w14:textId="77777777" w:rsidR="0075151B" w:rsidRPr="00A17B45" w:rsidRDefault="0075151B" w:rsidP="0075151B">
            <w:pPr>
              <w:rPr>
                <w:sz w:val="18"/>
                <w:szCs w:val="18"/>
                <w:lang w:val="en-US"/>
              </w:rPr>
            </w:pPr>
          </w:p>
        </w:tc>
        <w:tc>
          <w:tcPr>
            <w:tcW w:w="1251" w:type="dxa"/>
            <w:vAlign w:val="center"/>
          </w:tcPr>
          <w:p w14:paraId="266E8828" w14:textId="77777777" w:rsidR="0075151B" w:rsidRDefault="0075151B" w:rsidP="0075151B">
            <w:pPr>
              <w:rPr>
                <w:color w:val="00000A"/>
                <w:sz w:val="18"/>
                <w:szCs w:val="18"/>
                <w:lang w:val="en-US"/>
              </w:rPr>
            </w:pPr>
          </w:p>
          <w:p w14:paraId="796A2578" w14:textId="77777777" w:rsidR="0075151B" w:rsidRDefault="0075151B" w:rsidP="0075151B">
            <w:pPr>
              <w:rPr>
                <w:color w:val="00000A"/>
                <w:sz w:val="18"/>
                <w:szCs w:val="18"/>
                <w:lang w:val="en-US"/>
              </w:rPr>
            </w:pPr>
          </w:p>
          <w:p w14:paraId="782C5C9C" w14:textId="77777777" w:rsidR="0075151B" w:rsidRDefault="0075151B" w:rsidP="0075151B">
            <w:pPr>
              <w:rPr>
                <w:color w:val="00000A"/>
                <w:sz w:val="18"/>
                <w:szCs w:val="18"/>
                <w:lang w:val="en-US"/>
              </w:rPr>
            </w:pPr>
          </w:p>
          <w:p w14:paraId="58E9BBCA" w14:textId="77777777" w:rsidR="0075151B" w:rsidRDefault="0075151B" w:rsidP="0075151B">
            <w:pPr>
              <w:rPr>
                <w:color w:val="00000A"/>
                <w:sz w:val="18"/>
                <w:szCs w:val="18"/>
                <w:lang w:val="en-US"/>
              </w:rPr>
            </w:pPr>
          </w:p>
          <w:p w14:paraId="19D61C9C" w14:textId="77777777" w:rsidR="0075151B" w:rsidRDefault="0075151B" w:rsidP="0075151B">
            <w:pPr>
              <w:rPr>
                <w:color w:val="00000A"/>
                <w:sz w:val="18"/>
                <w:szCs w:val="18"/>
                <w:lang w:val="en-US"/>
              </w:rPr>
            </w:pPr>
          </w:p>
          <w:p w14:paraId="4614598C" w14:textId="77777777" w:rsidR="0075151B" w:rsidRDefault="0075151B" w:rsidP="0075151B">
            <w:pPr>
              <w:rPr>
                <w:color w:val="00000A"/>
                <w:sz w:val="18"/>
                <w:szCs w:val="18"/>
                <w:lang w:val="en-US"/>
              </w:rPr>
            </w:pPr>
          </w:p>
          <w:p w14:paraId="15BC37A3" w14:textId="77777777" w:rsidR="0075151B" w:rsidRDefault="0075151B" w:rsidP="0075151B">
            <w:pPr>
              <w:rPr>
                <w:color w:val="00000A"/>
                <w:sz w:val="18"/>
                <w:szCs w:val="18"/>
                <w:lang w:val="en-US"/>
              </w:rPr>
            </w:pPr>
          </w:p>
          <w:p w14:paraId="70AF31A4" w14:textId="77777777" w:rsidR="0075151B" w:rsidRDefault="0075151B" w:rsidP="0075151B">
            <w:pPr>
              <w:rPr>
                <w:color w:val="00000A"/>
                <w:sz w:val="18"/>
                <w:szCs w:val="18"/>
                <w:lang w:val="en-US"/>
              </w:rPr>
            </w:pPr>
          </w:p>
          <w:p w14:paraId="0C106115" w14:textId="77777777" w:rsidR="0075151B" w:rsidRDefault="0075151B" w:rsidP="0075151B">
            <w:pPr>
              <w:rPr>
                <w:color w:val="00000A"/>
                <w:sz w:val="18"/>
                <w:szCs w:val="18"/>
                <w:lang w:val="en-US"/>
              </w:rPr>
            </w:pPr>
          </w:p>
          <w:p w14:paraId="6B6929E2" w14:textId="77777777" w:rsidR="0075151B" w:rsidRDefault="0075151B" w:rsidP="0075151B">
            <w:pPr>
              <w:rPr>
                <w:color w:val="00000A"/>
                <w:sz w:val="18"/>
                <w:szCs w:val="18"/>
                <w:lang w:val="en-US"/>
              </w:rPr>
            </w:pPr>
          </w:p>
          <w:p w14:paraId="3C78B957" w14:textId="77777777" w:rsidR="0075151B" w:rsidRPr="00CC0F8B" w:rsidRDefault="0075151B" w:rsidP="0075151B">
            <w:pPr>
              <w:rPr>
                <w:color w:val="00000A"/>
                <w:sz w:val="18"/>
                <w:lang w:val="en-US"/>
              </w:rPr>
            </w:pPr>
            <w:r>
              <w:rPr>
                <w:color w:val="00000A"/>
                <w:sz w:val="18"/>
                <w:lang w:val="en-US"/>
              </w:rPr>
              <w:t>6</w:t>
            </w:r>
          </w:p>
          <w:p w14:paraId="7E6B0A5B" w14:textId="77777777" w:rsidR="0075151B" w:rsidRDefault="0075151B" w:rsidP="0075151B">
            <w:pPr>
              <w:rPr>
                <w:color w:val="00000A"/>
                <w:sz w:val="18"/>
                <w:szCs w:val="18"/>
                <w:lang w:val="en-US"/>
              </w:rPr>
            </w:pPr>
          </w:p>
          <w:p w14:paraId="6B793766" w14:textId="77777777" w:rsidR="0075151B" w:rsidRDefault="0075151B" w:rsidP="0075151B">
            <w:pPr>
              <w:rPr>
                <w:color w:val="00000A"/>
                <w:sz w:val="18"/>
                <w:szCs w:val="18"/>
                <w:lang w:val="en-US"/>
              </w:rPr>
            </w:pPr>
          </w:p>
          <w:p w14:paraId="244F2517" w14:textId="77777777" w:rsidR="0075151B" w:rsidRDefault="0075151B" w:rsidP="0075151B">
            <w:pPr>
              <w:rPr>
                <w:color w:val="00000A"/>
                <w:sz w:val="18"/>
                <w:szCs w:val="18"/>
                <w:lang w:val="en-US"/>
              </w:rPr>
            </w:pPr>
          </w:p>
          <w:p w14:paraId="0B4E9F87" w14:textId="77777777" w:rsidR="0075151B" w:rsidRDefault="0075151B" w:rsidP="0075151B">
            <w:pPr>
              <w:rPr>
                <w:color w:val="00000A"/>
                <w:sz w:val="18"/>
                <w:szCs w:val="18"/>
                <w:lang w:val="en-US"/>
              </w:rPr>
            </w:pPr>
          </w:p>
          <w:p w14:paraId="624AAC0C" w14:textId="77777777" w:rsidR="0075151B" w:rsidRDefault="0075151B" w:rsidP="0075151B">
            <w:pPr>
              <w:rPr>
                <w:color w:val="00000A"/>
                <w:sz w:val="18"/>
                <w:szCs w:val="18"/>
                <w:lang w:val="en-US"/>
              </w:rPr>
            </w:pPr>
          </w:p>
          <w:p w14:paraId="65B7366D" w14:textId="77777777" w:rsidR="0075151B" w:rsidRDefault="0075151B" w:rsidP="0075151B">
            <w:pPr>
              <w:rPr>
                <w:color w:val="00000A"/>
                <w:sz w:val="18"/>
                <w:szCs w:val="18"/>
                <w:lang w:val="en-US"/>
              </w:rPr>
            </w:pPr>
          </w:p>
          <w:p w14:paraId="40AFED48" w14:textId="77777777" w:rsidR="0075151B" w:rsidRDefault="0075151B" w:rsidP="0075151B">
            <w:pPr>
              <w:rPr>
                <w:color w:val="00000A"/>
                <w:sz w:val="18"/>
                <w:szCs w:val="18"/>
                <w:lang w:val="en-US"/>
              </w:rPr>
            </w:pPr>
          </w:p>
          <w:p w14:paraId="382EBC66" w14:textId="77777777" w:rsidR="0075151B" w:rsidRDefault="0075151B" w:rsidP="0075151B">
            <w:pPr>
              <w:rPr>
                <w:color w:val="00000A"/>
                <w:sz w:val="18"/>
                <w:szCs w:val="18"/>
                <w:lang w:val="en-US"/>
              </w:rPr>
            </w:pPr>
          </w:p>
          <w:p w14:paraId="73FE5557" w14:textId="77777777" w:rsidR="0075151B" w:rsidRDefault="0075151B" w:rsidP="0075151B">
            <w:pPr>
              <w:rPr>
                <w:color w:val="00000A"/>
                <w:sz w:val="18"/>
                <w:szCs w:val="18"/>
                <w:lang w:val="en-US"/>
              </w:rPr>
            </w:pPr>
          </w:p>
          <w:p w14:paraId="7F1CE4F6" w14:textId="77777777" w:rsidR="0075151B" w:rsidRDefault="0075151B" w:rsidP="0075151B">
            <w:pPr>
              <w:rPr>
                <w:color w:val="00000A"/>
                <w:sz w:val="18"/>
                <w:szCs w:val="18"/>
                <w:lang w:val="en-US"/>
              </w:rPr>
            </w:pPr>
          </w:p>
          <w:p w14:paraId="1288A309" w14:textId="77777777" w:rsidR="0075151B" w:rsidRDefault="0075151B" w:rsidP="0075151B">
            <w:pPr>
              <w:rPr>
                <w:color w:val="00000A"/>
                <w:sz w:val="18"/>
                <w:szCs w:val="18"/>
                <w:lang w:val="en-US"/>
              </w:rPr>
            </w:pPr>
          </w:p>
          <w:p w14:paraId="1EE358E1" w14:textId="77777777" w:rsidR="0075151B" w:rsidRDefault="0075151B" w:rsidP="0075151B">
            <w:pPr>
              <w:rPr>
                <w:color w:val="00000A"/>
                <w:sz w:val="18"/>
                <w:szCs w:val="18"/>
                <w:lang w:val="en-US"/>
              </w:rPr>
            </w:pPr>
          </w:p>
          <w:p w14:paraId="12D56397" w14:textId="77777777" w:rsidR="0075151B" w:rsidRPr="00CC0F8B" w:rsidRDefault="0075151B" w:rsidP="0075151B">
            <w:pPr>
              <w:rPr>
                <w:color w:val="00000A"/>
                <w:sz w:val="18"/>
                <w:szCs w:val="18"/>
                <w:lang w:val="en-US"/>
              </w:rPr>
            </w:pPr>
            <w:r>
              <w:rPr>
                <w:color w:val="00000A"/>
                <w:sz w:val="18"/>
                <w:szCs w:val="18"/>
                <w:lang w:val="en-US"/>
              </w:rPr>
              <w:t>6</w:t>
            </w:r>
          </w:p>
          <w:p w14:paraId="1F5A6602" w14:textId="77777777" w:rsidR="0075151B" w:rsidRDefault="0075151B" w:rsidP="0075151B">
            <w:pPr>
              <w:rPr>
                <w:i/>
                <w:color w:val="00000A"/>
                <w:sz w:val="18"/>
                <w:lang w:val="en-US"/>
              </w:rPr>
            </w:pPr>
          </w:p>
          <w:p w14:paraId="6A081F82" w14:textId="77777777" w:rsidR="0075151B" w:rsidRDefault="0075151B" w:rsidP="0075151B">
            <w:pPr>
              <w:rPr>
                <w:i/>
                <w:color w:val="00000A"/>
                <w:sz w:val="18"/>
                <w:lang w:val="en-US"/>
              </w:rPr>
            </w:pPr>
          </w:p>
          <w:p w14:paraId="54ADB4B0" w14:textId="77777777" w:rsidR="0075151B" w:rsidRDefault="0075151B" w:rsidP="0075151B">
            <w:pPr>
              <w:rPr>
                <w:i/>
                <w:color w:val="00000A"/>
                <w:sz w:val="18"/>
                <w:lang w:val="en-US"/>
              </w:rPr>
            </w:pPr>
          </w:p>
          <w:p w14:paraId="26F9A472" w14:textId="77777777" w:rsidR="0075151B" w:rsidRDefault="0075151B" w:rsidP="0075151B">
            <w:pPr>
              <w:rPr>
                <w:i/>
                <w:color w:val="00000A"/>
                <w:sz w:val="18"/>
                <w:lang w:val="en-US"/>
              </w:rPr>
            </w:pPr>
          </w:p>
          <w:p w14:paraId="52268174" w14:textId="77777777" w:rsidR="0075151B" w:rsidRDefault="0075151B" w:rsidP="0075151B">
            <w:pPr>
              <w:rPr>
                <w:i/>
                <w:color w:val="00000A"/>
                <w:sz w:val="18"/>
                <w:lang w:val="en-US"/>
              </w:rPr>
            </w:pPr>
          </w:p>
          <w:p w14:paraId="2A412964" w14:textId="77777777" w:rsidR="0075151B" w:rsidRDefault="0075151B" w:rsidP="0075151B">
            <w:pPr>
              <w:rPr>
                <w:i/>
                <w:color w:val="00000A"/>
                <w:sz w:val="18"/>
                <w:lang w:val="en-US"/>
              </w:rPr>
            </w:pPr>
          </w:p>
          <w:p w14:paraId="20DDAA89" w14:textId="77777777" w:rsidR="0075151B" w:rsidRDefault="0075151B" w:rsidP="0075151B">
            <w:pPr>
              <w:rPr>
                <w:i/>
                <w:color w:val="00000A"/>
                <w:sz w:val="18"/>
                <w:lang w:val="en-US"/>
              </w:rPr>
            </w:pPr>
          </w:p>
          <w:p w14:paraId="72E40F00" w14:textId="77777777" w:rsidR="0075151B" w:rsidRDefault="0075151B" w:rsidP="0075151B">
            <w:pPr>
              <w:rPr>
                <w:i/>
                <w:color w:val="00000A"/>
                <w:sz w:val="18"/>
                <w:lang w:val="en-US"/>
              </w:rPr>
            </w:pPr>
          </w:p>
          <w:p w14:paraId="32206CE9" w14:textId="77777777" w:rsidR="0075151B" w:rsidRDefault="0075151B" w:rsidP="0075151B">
            <w:pPr>
              <w:rPr>
                <w:i/>
                <w:color w:val="00000A"/>
                <w:sz w:val="18"/>
                <w:lang w:val="en-US"/>
              </w:rPr>
            </w:pPr>
          </w:p>
          <w:p w14:paraId="20FEEE81" w14:textId="77777777" w:rsidR="0075151B" w:rsidRDefault="0075151B" w:rsidP="0075151B">
            <w:pPr>
              <w:rPr>
                <w:i/>
                <w:color w:val="00000A"/>
                <w:sz w:val="18"/>
                <w:lang w:val="en-US"/>
              </w:rPr>
            </w:pPr>
          </w:p>
          <w:p w14:paraId="6F1085C1" w14:textId="77777777" w:rsidR="0075151B" w:rsidRDefault="0075151B" w:rsidP="0075151B">
            <w:pPr>
              <w:rPr>
                <w:i/>
                <w:color w:val="00000A"/>
                <w:sz w:val="18"/>
                <w:lang w:val="en-US"/>
              </w:rPr>
            </w:pPr>
          </w:p>
          <w:p w14:paraId="67E83479" w14:textId="77777777" w:rsidR="0075151B" w:rsidRDefault="0075151B" w:rsidP="0075151B">
            <w:pPr>
              <w:rPr>
                <w:i/>
                <w:color w:val="00000A"/>
                <w:sz w:val="18"/>
                <w:lang w:val="en-US"/>
              </w:rPr>
            </w:pPr>
          </w:p>
          <w:p w14:paraId="5231ED6F" w14:textId="77777777" w:rsidR="0075151B" w:rsidRDefault="0075151B" w:rsidP="0075151B">
            <w:pPr>
              <w:rPr>
                <w:i/>
                <w:color w:val="00000A"/>
                <w:sz w:val="18"/>
                <w:lang w:val="en-US"/>
              </w:rPr>
            </w:pPr>
          </w:p>
          <w:p w14:paraId="606E8F3E" w14:textId="77777777" w:rsidR="0075151B" w:rsidRDefault="0075151B" w:rsidP="0075151B">
            <w:pPr>
              <w:rPr>
                <w:i/>
                <w:color w:val="00000A"/>
                <w:sz w:val="18"/>
                <w:lang w:val="en-US"/>
              </w:rPr>
            </w:pPr>
          </w:p>
          <w:p w14:paraId="0C7A2826" w14:textId="77777777" w:rsidR="0075151B" w:rsidRDefault="0075151B" w:rsidP="0075151B">
            <w:pPr>
              <w:rPr>
                <w:i/>
                <w:color w:val="00000A"/>
                <w:sz w:val="18"/>
                <w:lang w:val="en-US"/>
              </w:rPr>
            </w:pPr>
          </w:p>
          <w:p w14:paraId="4562FF7D" w14:textId="77777777" w:rsidR="0075151B" w:rsidRDefault="0075151B" w:rsidP="0075151B">
            <w:pPr>
              <w:rPr>
                <w:i/>
                <w:color w:val="00000A"/>
                <w:sz w:val="18"/>
                <w:lang w:val="en-US"/>
              </w:rPr>
            </w:pPr>
          </w:p>
          <w:p w14:paraId="01F03568" w14:textId="77777777" w:rsidR="0075151B" w:rsidRDefault="0075151B" w:rsidP="0075151B">
            <w:pPr>
              <w:rPr>
                <w:i/>
                <w:color w:val="00000A"/>
                <w:sz w:val="18"/>
                <w:lang w:val="en-US"/>
              </w:rPr>
            </w:pPr>
          </w:p>
          <w:p w14:paraId="773D85D5" w14:textId="77777777" w:rsidR="0075151B" w:rsidRDefault="0075151B" w:rsidP="0075151B">
            <w:pPr>
              <w:rPr>
                <w:i/>
                <w:color w:val="00000A"/>
                <w:sz w:val="18"/>
                <w:lang w:val="en-US"/>
              </w:rPr>
            </w:pPr>
          </w:p>
          <w:p w14:paraId="0E443F49" w14:textId="77777777" w:rsidR="0075151B" w:rsidRDefault="0075151B" w:rsidP="0075151B">
            <w:pPr>
              <w:rPr>
                <w:i/>
                <w:color w:val="00000A"/>
                <w:sz w:val="18"/>
                <w:lang w:val="en-US"/>
              </w:rPr>
            </w:pPr>
          </w:p>
          <w:p w14:paraId="6B3C8425" w14:textId="77777777" w:rsidR="0075151B" w:rsidRPr="00CC0F8B" w:rsidRDefault="0075151B" w:rsidP="0075151B">
            <w:pPr>
              <w:rPr>
                <w:color w:val="00000A"/>
                <w:sz w:val="18"/>
                <w:lang w:val="en-US"/>
              </w:rPr>
            </w:pPr>
            <w:r>
              <w:rPr>
                <w:color w:val="00000A"/>
                <w:sz w:val="18"/>
                <w:lang w:val="en-US"/>
              </w:rPr>
              <w:t>6</w:t>
            </w:r>
          </w:p>
          <w:p w14:paraId="0BA67B3A" w14:textId="77777777" w:rsidR="0075151B" w:rsidRDefault="0075151B" w:rsidP="0075151B">
            <w:pPr>
              <w:rPr>
                <w:i/>
                <w:color w:val="00000A"/>
                <w:sz w:val="18"/>
                <w:lang w:val="en-US"/>
              </w:rPr>
            </w:pPr>
          </w:p>
          <w:p w14:paraId="0CD2163F" w14:textId="77777777" w:rsidR="0075151B" w:rsidRDefault="0075151B" w:rsidP="0075151B">
            <w:pPr>
              <w:rPr>
                <w:i/>
                <w:color w:val="00000A"/>
                <w:sz w:val="18"/>
                <w:lang w:val="en-US"/>
              </w:rPr>
            </w:pPr>
          </w:p>
          <w:p w14:paraId="72AC2EDF" w14:textId="77777777" w:rsidR="0075151B" w:rsidRDefault="0075151B" w:rsidP="0075151B">
            <w:pPr>
              <w:rPr>
                <w:i/>
                <w:color w:val="00000A"/>
                <w:sz w:val="18"/>
                <w:lang w:val="en-US"/>
              </w:rPr>
            </w:pPr>
          </w:p>
          <w:p w14:paraId="528F25DC" w14:textId="77777777" w:rsidR="0075151B" w:rsidRDefault="0075151B" w:rsidP="0075151B">
            <w:pPr>
              <w:rPr>
                <w:i/>
                <w:color w:val="00000A"/>
                <w:sz w:val="18"/>
                <w:lang w:val="en-US"/>
              </w:rPr>
            </w:pPr>
          </w:p>
          <w:p w14:paraId="58AC44B5" w14:textId="77777777" w:rsidR="0075151B" w:rsidRDefault="0075151B" w:rsidP="0075151B">
            <w:pPr>
              <w:rPr>
                <w:i/>
                <w:color w:val="00000A"/>
                <w:sz w:val="18"/>
                <w:lang w:val="en-US"/>
              </w:rPr>
            </w:pPr>
          </w:p>
          <w:p w14:paraId="63D4C126" w14:textId="77777777" w:rsidR="0075151B" w:rsidRDefault="0075151B" w:rsidP="0075151B">
            <w:pPr>
              <w:rPr>
                <w:i/>
                <w:color w:val="00000A"/>
                <w:sz w:val="18"/>
                <w:lang w:val="en-US"/>
              </w:rPr>
            </w:pPr>
          </w:p>
          <w:p w14:paraId="7402B022" w14:textId="77777777" w:rsidR="0075151B" w:rsidRDefault="0075151B" w:rsidP="0075151B">
            <w:pPr>
              <w:rPr>
                <w:i/>
                <w:color w:val="00000A"/>
                <w:sz w:val="18"/>
                <w:lang w:val="en-US"/>
              </w:rPr>
            </w:pPr>
          </w:p>
          <w:p w14:paraId="262C06AF" w14:textId="77777777" w:rsidR="0075151B" w:rsidRDefault="0075151B" w:rsidP="0075151B">
            <w:pPr>
              <w:rPr>
                <w:i/>
                <w:color w:val="00000A"/>
                <w:sz w:val="18"/>
                <w:lang w:val="en-US"/>
              </w:rPr>
            </w:pPr>
          </w:p>
          <w:p w14:paraId="020924A5" w14:textId="77777777" w:rsidR="0075151B" w:rsidRDefault="0075151B" w:rsidP="0075151B">
            <w:pPr>
              <w:rPr>
                <w:i/>
                <w:color w:val="00000A"/>
                <w:sz w:val="18"/>
                <w:lang w:val="en-US"/>
              </w:rPr>
            </w:pPr>
          </w:p>
          <w:p w14:paraId="33CF82D8" w14:textId="77777777" w:rsidR="0075151B" w:rsidRDefault="0075151B" w:rsidP="0075151B">
            <w:pPr>
              <w:rPr>
                <w:i/>
                <w:color w:val="00000A"/>
                <w:sz w:val="18"/>
                <w:lang w:val="en-US"/>
              </w:rPr>
            </w:pPr>
          </w:p>
          <w:p w14:paraId="3ADB5517" w14:textId="77777777" w:rsidR="0075151B" w:rsidRDefault="0075151B" w:rsidP="0075151B">
            <w:pPr>
              <w:rPr>
                <w:i/>
                <w:color w:val="00000A"/>
                <w:sz w:val="18"/>
                <w:lang w:val="en-US"/>
              </w:rPr>
            </w:pPr>
          </w:p>
          <w:p w14:paraId="0B5C1BD1" w14:textId="77777777" w:rsidR="0075151B" w:rsidRDefault="0075151B" w:rsidP="0075151B">
            <w:pPr>
              <w:rPr>
                <w:i/>
                <w:color w:val="00000A"/>
                <w:sz w:val="18"/>
                <w:lang w:val="en-US"/>
              </w:rPr>
            </w:pPr>
          </w:p>
          <w:p w14:paraId="67A3C6D6" w14:textId="77777777" w:rsidR="0075151B" w:rsidRDefault="0075151B" w:rsidP="0075151B">
            <w:pPr>
              <w:rPr>
                <w:i/>
                <w:color w:val="00000A"/>
                <w:sz w:val="18"/>
                <w:lang w:val="en-US"/>
              </w:rPr>
            </w:pPr>
          </w:p>
          <w:p w14:paraId="110FFC80" w14:textId="77777777" w:rsidR="0075151B" w:rsidRDefault="0075151B" w:rsidP="0075151B">
            <w:pPr>
              <w:rPr>
                <w:i/>
                <w:color w:val="00000A"/>
                <w:sz w:val="18"/>
                <w:lang w:val="en-US"/>
              </w:rPr>
            </w:pPr>
          </w:p>
          <w:p w14:paraId="2D567E89" w14:textId="77777777" w:rsidR="0075151B" w:rsidRDefault="0075151B" w:rsidP="0075151B">
            <w:pPr>
              <w:rPr>
                <w:i/>
                <w:color w:val="00000A"/>
                <w:sz w:val="18"/>
                <w:lang w:val="en-US"/>
              </w:rPr>
            </w:pPr>
          </w:p>
          <w:p w14:paraId="6A4124E9" w14:textId="77777777" w:rsidR="0075151B" w:rsidRDefault="0075151B" w:rsidP="0075151B">
            <w:pPr>
              <w:rPr>
                <w:i/>
                <w:color w:val="00000A"/>
                <w:sz w:val="18"/>
                <w:lang w:val="en-US"/>
              </w:rPr>
            </w:pPr>
          </w:p>
          <w:p w14:paraId="6031E1FF" w14:textId="77777777" w:rsidR="0075151B" w:rsidRDefault="0075151B" w:rsidP="0075151B">
            <w:pPr>
              <w:rPr>
                <w:i/>
                <w:color w:val="00000A"/>
                <w:sz w:val="18"/>
                <w:lang w:val="en-US"/>
              </w:rPr>
            </w:pPr>
          </w:p>
          <w:p w14:paraId="74B7EE4B" w14:textId="77777777" w:rsidR="0075151B" w:rsidRDefault="0075151B" w:rsidP="0075151B">
            <w:pPr>
              <w:rPr>
                <w:i/>
                <w:color w:val="00000A"/>
                <w:sz w:val="18"/>
                <w:lang w:val="en-US"/>
              </w:rPr>
            </w:pPr>
          </w:p>
          <w:p w14:paraId="4F3D9A59" w14:textId="77777777" w:rsidR="0075151B" w:rsidRDefault="0075151B" w:rsidP="0075151B">
            <w:pPr>
              <w:rPr>
                <w:i/>
                <w:color w:val="00000A"/>
                <w:sz w:val="18"/>
                <w:lang w:val="en-US"/>
              </w:rPr>
            </w:pPr>
          </w:p>
          <w:p w14:paraId="09571FC7" w14:textId="77777777" w:rsidR="0075151B" w:rsidRDefault="0075151B" w:rsidP="0075151B">
            <w:pPr>
              <w:rPr>
                <w:i/>
                <w:color w:val="00000A"/>
                <w:sz w:val="18"/>
                <w:lang w:val="en-US"/>
              </w:rPr>
            </w:pPr>
          </w:p>
          <w:p w14:paraId="6E6AC7CB" w14:textId="77777777" w:rsidR="0075151B" w:rsidRDefault="0075151B" w:rsidP="0075151B">
            <w:pPr>
              <w:rPr>
                <w:i/>
                <w:color w:val="00000A"/>
                <w:sz w:val="18"/>
                <w:lang w:val="en-US"/>
              </w:rPr>
            </w:pPr>
          </w:p>
          <w:p w14:paraId="117FA0EC" w14:textId="77777777" w:rsidR="0075151B" w:rsidRDefault="0075151B" w:rsidP="0075151B">
            <w:pPr>
              <w:rPr>
                <w:i/>
                <w:color w:val="00000A"/>
                <w:sz w:val="18"/>
                <w:lang w:val="en-US"/>
              </w:rPr>
            </w:pPr>
          </w:p>
          <w:p w14:paraId="684D400B" w14:textId="77777777" w:rsidR="0075151B" w:rsidRDefault="0075151B" w:rsidP="0075151B">
            <w:pPr>
              <w:rPr>
                <w:i/>
                <w:color w:val="00000A"/>
                <w:sz w:val="18"/>
                <w:lang w:val="en-US"/>
              </w:rPr>
            </w:pPr>
          </w:p>
          <w:p w14:paraId="769EDCAE" w14:textId="77777777" w:rsidR="0075151B" w:rsidRDefault="0075151B" w:rsidP="0075151B">
            <w:pPr>
              <w:rPr>
                <w:i/>
                <w:color w:val="00000A"/>
                <w:sz w:val="18"/>
                <w:lang w:val="en-US"/>
              </w:rPr>
            </w:pPr>
          </w:p>
          <w:p w14:paraId="4784F4A0" w14:textId="77777777" w:rsidR="0075151B" w:rsidRDefault="0075151B" w:rsidP="0075151B">
            <w:pPr>
              <w:rPr>
                <w:i/>
                <w:color w:val="00000A"/>
                <w:sz w:val="18"/>
                <w:lang w:val="en-US"/>
              </w:rPr>
            </w:pPr>
          </w:p>
          <w:p w14:paraId="52A969E0" w14:textId="77777777" w:rsidR="0075151B" w:rsidRDefault="0075151B" w:rsidP="0075151B">
            <w:pPr>
              <w:rPr>
                <w:i/>
                <w:color w:val="00000A"/>
                <w:sz w:val="18"/>
                <w:lang w:val="en-US"/>
              </w:rPr>
            </w:pPr>
          </w:p>
          <w:p w14:paraId="484FA8B7" w14:textId="77777777" w:rsidR="0075151B" w:rsidRDefault="0075151B" w:rsidP="0075151B">
            <w:pPr>
              <w:rPr>
                <w:i/>
                <w:color w:val="00000A"/>
                <w:sz w:val="18"/>
                <w:lang w:val="en-US"/>
              </w:rPr>
            </w:pPr>
          </w:p>
          <w:p w14:paraId="3308555D" w14:textId="77777777" w:rsidR="0075151B" w:rsidRDefault="0075151B" w:rsidP="0075151B">
            <w:pPr>
              <w:rPr>
                <w:i/>
                <w:color w:val="00000A"/>
                <w:sz w:val="18"/>
                <w:lang w:val="en-US"/>
              </w:rPr>
            </w:pPr>
          </w:p>
          <w:p w14:paraId="61BFA54D" w14:textId="77777777" w:rsidR="0075151B" w:rsidRDefault="0075151B" w:rsidP="0075151B">
            <w:pPr>
              <w:rPr>
                <w:i/>
                <w:color w:val="00000A"/>
                <w:sz w:val="18"/>
                <w:lang w:val="en-US"/>
              </w:rPr>
            </w:pPr>
          </w:p>
          <w:p w14:paraId="103576FB" w14:textId="77777777" w:rsidR="0075151B" w:rsidRDefault="0075151B" w:rsidP="0075151B">
            <w:pPr>
              <w:rPr>
                <w:i/>
                <w:color w:val="00000A"/>
                <w:sz w:val="18"/>
                <w:lang w:val="en-US"/>
              </w:rPr>
            </w:pPr>
          </w:p>
          <w:p w14:paraId="6E224642" w14:textId="77777777" w:rsidR="0075151B" w:rsidRDefault="0075151B" w:rsidP="0075151B">
            <w:pPr>
              <w:rPr>
                <w:i/>
                <w:color w:val="00000A"/>
                <w:sz w:val="18"/>
                <w:lang w:val="en-US"/>
              </w:rPr>
            </w:pPr>
          </w:p>
          <w:p w14:paraId="33EE5254" w14:textId="77777777" w:rsidR="0075151B" w:rsidRDefault="0075151B" w:rsidP="0075151B">
            <w:pPr>
              <w:rPr>
                <w:i/>
                <w:color w:val="00000A"/>
                <w:sz w:val="18"/>
                <w:lang w:val="en-US"/>
              </w:rPr>
            </w:pPr>
          </w:p>
          <w:p w14:paraId="58D94033" w14:textId="77777777" w:rsidR="0075151B" w:rsidRDefault="0075151B" w:rsidP="0075151B">
            <w:pPr>
              <w:rPr>
                <w:i/>
                <w:color w:val="00000A"/>
                <w:sz w:val="18"/>
                <w:lang w:val="en-US"/>
              </w:rPr>
            </w:pPr>
          </w:p>
          <w:p w14:paraId="2180BCA5" w14:textId="77777777" w:rsidR="0075151B" w:rsidRDefault="0075151B" w:rsidP="0075151B">
            <w:pPr>
              <w:rPr>
                <w:i/>
                <w:color w:val="00000A"/>
                <w:sz w:val="18"/>
                <w:lang w:val="en-US"/>
              </w:rPr>
            </w:pPr>
          </w:p>
          <w:p w14:paraId="62D1D0CB" w14:textId="77777777" w:rsidR="0075151B" w:rsidRDefault="0075151B" w:rsidP="0075151B">
            <w:pPr>
              <w:rPr>
                <w:i/>
                <w:color w:val="00000A"/>
                <w:sz w:val="18"/>
                <w:lang w:val="en-US"/>
              </w:rPr>
            </w:pPr>
          </w:p>
          <w:p w14:paraId="2643E732" w14:textId="77777777" w:rsidR="0075151B" w:rsidRDefault="0075151B" w:rsidP="0075151B">
            <w:pPr>
              <w:rPr>
                <w:i/>
                <w:color w:val="00000A"/>
                <w:sz w:val="18"/>
                <w:lang w:val="en-US"/>
              </w:rPr>
            </w:pPr>
          </w:p>
          <w:p w14:paraId="16092EC6" w14:textId="77777777" w:rsidR="0075151B" w:rsidRDefault="0075151B" w:rsidP="0075151B">
            <w:pPr>
              <w:rPr>
                <w:i/>
                <w:color w:val="00000A"/>
                <w:sz w:val="18"/>
                <w:lang w:val="en-US"/>
              </w:rPr>
            </w:pPr>
          </w:p>
          <w:p w14:paraId="795431F3" w14:textId="77777777" w:rsidR="0075151B" w:rsidRDefault="0075151B" w:rsidP="0075151B">
            <w:pPr>
              <w:rPr>
                <w:i/>
                <w:color w:val="00000A"/>
                <w:sz w:val="18"/>
                <w:lang w:val="en-US"/>
              </w:rPr>
            </w:pPr>
          </w:p>
          <w:p w14:paraId="2E0D372E" w14:textId="77777777" w:rsidR="0075151B" w:rsidRDefault="0075151B" w:rsidP="0075151B">
            <w:pPr>
              <w:rPr>
                <w:i/>
                <w:color w:val="00000A"/>
                <w:sz w:val="18"/>
                <w:lang w:val="en-US"/>
              </w:rPr>
            </w:pPr>
          </w:p>
          <w:p w14:paraId="4C0ABBF2" w14:textId="77777777" w:rsidR="0075151B" w:rsidRDefault="0075151B" w:rsidP="0075151B">
            <w:pPr>
              <w:rPr>
                <w:i/>
                <w:color w:val="00000A"/>
                <w:sz w:val="18"/>
                <w:lang w:val="en-US"/>
              </w:rPr>
            </w:pPr>
          </w:p>
          <w:p w14:paraId="52D923C1" w14:textId="77777777" w:rsidR="0075151B" w:rsidRDefault="0075151B" w:rsidP="0075151B">
            <w:pPr>
              <w:rPr>
                <w:i/>
                <w:color w:val="00000A"/>
                <w:sz w:val="18"/>
                <w:lang w:val="en-US"/>
              </w:rPr>
            </w:pPr>
          </w:p>
          <w:p w14:paraId="6F3D9214" w14:textId="77777777" w:rsidR="0075151B" w:rsidRPr="00CC0F8B" w:rsidRDefault="0075151B" w:rsidP="0075151B">
            <w:pPr>
              <w:rPr>
                <w:color w:val="00000A"/>
                <w:sz w:val="18"/>
                <w:lang w:val="en-US"/>
              </w:rPr>
            </w:pPr>
            <w:r>
              <w:rPr>
                <w:color w:val="00000A"/>
                <w:sz w:val="18"/>
                <w:lang w:val="en-US"/>
              </w:rPr>
              <w:t>6</w:t>
            </w:r>
          </w:p>
          <w:p w14:paraId="281A09D8" w14:textId="77777777" w:rsidR="0075151B" w:rsidRDefault="0075151B" w:rsidP="0075151B">
            <w:pPr>
              <w:rPr>
                <w:i/>
                <w:color w:val="00000A"/>
                <w:sz w:val="18"/>
                <w:lang w:val="en-US"/>
              </w:rPr>
            </w:pPr>
          </w:p>
          <w:p w14:paraId="09F8719F" w14:textId="77777777" w:rsidR="0075151B" w:rsidRDefault="0075151B" w:rsidP="0075151B">
            <w:pPr>
              <w:rPr>
                <w:i/>
                <w:color w:val="00000A"/>
                <w:sz w:val="18"/>
                <w:lang w:val="en-US"/>
              </w:rPr>
            </w:pPr>
          </w:p>
          <w:p w14:paraId="1B2BA58C" w14:textId="77777777" w:rsidR="0075151B" w:rsidRDefault="0075151B" w:rsidP="0075151B">
            <w:pPr>
              <w:rPr>
                <w:i/>
                <w:color w:val="00000A"/>
                <w:sz w:val="18"/>
                <w:lang w:val="en-US"/>
              </w:rPr>
            </w:pPr>
          </w:p>
          <w:p w14:paraId="747ABBF4" w14:textId="77777777" w:rsidR="0075151B" w:rsidRDefault="0075151B" w:rsidP="0075151B">
            <w:pPr>
              <w:rPr>
                <w:i/>
                <w:color w:val="00000A"/>
                <w:sz w:val="18"/>
                <w:lang w:val="en-US"/>
              </w:rPr>
            </w:pPr>
          </w:p>
          <w:p w14:paraId="23898683" w14:textId="77777777" w:rsidR="0075151B" w:rsidRDefault="0075151B" w:rsidP="0075151B">
            <w:pPr>
              <w:rPr>
                <w:i/>
                <w:color w:val="00000A"/>
                <w:sz w:val="18"/>
                <w:lang w:val="en-US"/>
              </w:rPr>
            </w:pPr>
          </w:p>
          <w:p w14:paraId="6DFA27A1" w14:textId="77777777" w:rsidR="0075151B" w:rsidRDefault="0075151B" w:rsidP="0075151B">
            <w:pPr>
              <w:rPr>
                <w:i/>
                <w:color w:val="00000A"/>
                <w:sz w:val="18"/>
                <w:lang w:val="en-US"/>
              </w:rPr>
            </w:pPr>
          </w:p>
          <w:p w14:paraId="30CF35BD" w14:textId="77777777" w:rsidR="0075151B" w:rsidRDefault="0075151B" w:rsidP="0075151B">
            <w:pPr>
              <w:rPr>
                <w:i/>
                <w:color w:val="00000A"/>
                <w:sz w:val="18"/>
                <w:lang w:val="en-US"/>
              </w:rPr>
            </w:pPr>
          </w:p>
          <w:p w14:paraId="184D5D05" w14:textId="77777777" w:rsidR="0075151B" w:rsidRDefault="0075151B" w:rsidP="0075151B">
            <w:pPr>
              <w:rPr>
                <w:i/>
                <w:color w:val="00000A"/>
                <w:sz w:val="18"/>
                <w:lang w:val="en-US"/>
              </w:rPr>
            </w:pPr>
          </w:p>
          <w:p w14:paraId="6AF6359F" w14:textId="77777777" w:rsidR="0075151B" w:rsidRDefault="0075151B" w:rsidP="0075151B">
            <w:pPr>
              <w:rPr>
                <w:i/>
                <w:color w:val="00000A"/>
                <w:sz w:val="18"/>
                <w:lang w:val="en-US"/>
              </w:rPr>
            </w:pPr>
          </w:p>
          <w:p w14:paraId="0274066F" w14:textId="77777777" w:rsidR="0075151B" w:rsidRDefault="0075151B" w:rsidP="0075151B">
            <w:pPr>
              <w:rPr>
                <w:i/>
                <w:color w:val="00000A"/>
                <w:sz w:val="18"/>
                <w:lang w:val="en-US"/>
              </w:rPr>
            </w:pPr>
          </w:p>
          <w:p w14:paraId="38277291" w14:textId="77777777" w:rsidR="0075151B" w:rsidRDefault="0075151B" w:rsidP="0075151B">
            <w:pPr>
              <w:rPr>
                <w:i/>
                <w:color w:val="00000A"/>
                <w:sz w:val="18"/>
                <w:lang w:val="en-US"/>
              </w:rPr>
            </w:pPr>
          </w:p>
          <w:p w14:paraId="5C62FEE4" w14:textId="77777777" w:rsidR="0075151B" w:rsidRDefault="0075151B" w:rsidP="0075151B">
            <w:pPr>
              <w:rPr>
                <w:i/>
                <w:color w:val="00000A"/>
                <w:sz w:val="18"/>
                <w:lang w:val="en-US"/>
              </w:rPr>
            </w:pPr>
          </w:p>
          <w:p w14:paraId="5CD955FB" w14:textId="77777777" w:rsidR="0075151B" w:rsidRDefault="0075151B" w:rsidP="0075151B">
            <w:pPr>
              <w:rPr>
                <w:i/>
                <w:color w:val="00000A"/>
                <w:sz w:val="18"/>
                <w:lang w:val="en-US"/>
              </w:rPr>
            </w:pPr>
          </w:p>
          <w:p w14:paraId="18C46044" w14:textId="77777777" w:rsidR="0075151B" w:rsidRDefault="0075151B" w:rsidP="0075151B">
            <w:pPr>
              <w:rPr>
                <w:i/>
                <w:color w:val="00000A"/>
                <w:sz w:val="18"/>
                <w:lang w:val="en-US"/>
              </w:rPr>
            </w:pPr>
          </w:p>
          <w:p w14:paraId="40ADE1A0" w14:textId="77777777" w:rsidR="0075151B" w:rsidRDefault="0075151B" w:rsidP="0075151B">
            <w:pPr>
              <w:rPr>
                <w:i/>
                <w:color w:val="00000A"/>
                <w:sz w:val="18"/>
                <w:lang w:val="en-US"/>
              </w:rPr>
            </w:pPr>
          </w:p>
          <w:p w14:paraId="69B5978E" w14:textId="77777777" w:rsidR="0075151B" w:rsidRDefault="0075151B" w:rsidP="0075151B">
            <w:pPr>
              <w:rPr>
                <w:i/>
                <w:color w:val="00000A"/>
                <w:sz w:val="18"/>
                <w:lang w:val="en-US"/>
              </w:rPr>
            </w:pPr>
          </w:p>
          <w:p w14:paraId="76841A05" w14:textId="77777777" w:rsidR="0075151B" w:rsidRDefault="0075151B" w:rsidP="0075151B">
            <w:pPr>
              <w:rPr>
                <w:i/>
                <w:color w:val="00000A"/>
                <w:sz w:val="18"/>
                <w:lang w:val="en-US"/>
              </w:rPr>
            </w:pPr>
          </w:p>
          <w:p w14:paraId="44E72030" w14:textId="77777777" w:rsidR="0075151B" w:rsidRDefault="0075151B" w:rsidP="0075151B">
            <w:pPr>
              <w:rPr>
                <w:i/>
                <w:color w:val="00000A"/>
                <w:sz w:val="18"/>
                <w:lang w:val="en-US"/>
              </w:rPr>
            </w:pPr>
          </w:p>
          <w:p w14:paraId="71CA9A57" w14:textId="77777777" w:rsidR="0075151B" w:rsidRDefault="0075151B" w:rsidP="0075151B">
            <w:pPr>
              <w:rPr>
                <w:i/>
                <w:color w:val="00000A"/>
                <w:sz w:val="18"/>
                <w:lang w:val="en-US"/>
              </w:rPr>
            </w:pPr>
          </w:p>
          <w:p w14:paraId="048FF1B2" w14:textId="77777777" w:rsidR="0075151B" w:rsidRDefault="0075151B" w:rsidP="0075151B">
            <w:pPr>
              <w:rPr>
                <w:i/>
                <w:color w:val="00000A"/>
                <w:sz w:val="18"/>
                <w:lang w:val="en-US"/>
              </w:rPr>
            </w:pPr>
          </w:p>
          <w:p w14:paraId="2137F755" w14:textId="77777777" w:rsidR="0075151B" w:rsidRDefault="0075151B" w:rsidP="0075151B">
            <w:pPr>
              <w:rPr>
                <w:i/>
                <w:color w:val="00000A"/>
                <w:sz w:val="18"/>
                <w:lang w:val="en-US"/>
              </w:rPr>
            </w:pPr>
          </w:p>
          <w:p w14:paraId="7B183E29" w14:textId="77777777" w:rsidR="0075151B" w:rsidRPr="00CC0F8B" w:rsidRDefault="0075151B" w:rsidP="0075151B">
            <w:pPr>
              <w:rPr>
                <w:color w:val="00000A"/>
                <w:sz w:val="18"/>
                <w:lang w:val="en-US"/>
              </w:rPr>
            </w:pPr>
            <w:r>
              <w:rPr>
                <w:color w:val="00000A"/>
                <w:sz w:val="18"/>
                <w:lang w:val="en-US"/>
              </w:rPr>
              <w:t>6</w:t>
            </w:r>
          </w:p>
          <w:p w14:paraId="6C159344" w14:textId="77777777" w:rsidR="0075151B" w:rsidRDefault="0075151B" w:rsidP="0075151B">
            <w:pPr>
              <w:rPr>
                <w:i/>
                <w:color w:val="00000A"/>
                <w:sz w:val="18"/>
                <w:lang w:val="en-US"/>
              </w:rPr>
            </w:pPr>
          </w:p>
          <w:p w14:paraId="12BF98F5" w14:textId="77777777" w:rsidR="0075151B" w:rsidRDefault="0075151B" w:rsidP="0075151B">
            <w:pPr>
              <w:rPr>
                <w:i/>
                <w:color w:val="00000A"/>
                <w:sz w:val="18"/>
                <w:lang w:val="en-US"/>
              </w:rPr>
            </w:pPr>
          </w:p>
          <w:p w14:paraId="5B5BAF37" w14:textId="77777777" w:rsidR="0075151B" w:rsidRDefault="0075151B" w:rsidP="0075151B">
            <w:pPr>
              <w:rPr>
                <w:i/>
                <w:color w:val="00000A"/>
                <w:sz w:val="18"/>
                <w:lang w:val="en-US"/>
              </w:rPr>
            </w:pPr>
          </w:p>
          <w:p w14:paraId="675DC45E" w14:textId="77777777" w:rsidR="0075151B" w:rsidRDefault="0075151B" w:rsidP="0075151B">
            <w:pPr>
              <w:rPr>
                <w:i/>
                <w:color w:val="00000A"/>
                <w:sz w:val="18"/>
                <w:lang w:val="en-US"/>
              </w:rPr>
            </w:pPr>
          </w:p>
          <w:p w14:paraId="13433FDD" w14:textId="77777777" w:rsidR="0075151B" w:rsidRDefault="0075151B" w:rsidP="0075151B">
            <w:pPr>
              <w:rPr>
                <w:i/>
                <w:color w:val="00000A"/>
                <w:sz w:val="18"/>
                <w:lang w:val="en-US"/>
              </w:rPr>
            </w:pPr>
          </w:p>
          <w:p w14:paraId="15F5C27A" w14:textId="77777777" w:rsidR="0075151B" w:rsidRDefault="0075151B" w:rsidP="0075151B">
            <w:pPr>
              <w:rPr>
                <w:i/>
                <w:color w:val="00000A"/>
                <w:sz w:val="18"/>
                <w:lang w:val="en-US"/>
              </w:rPr>
            </w:pPr>
          </w:p>
          <w:p w14:paraId="103276D9" w14:textId="77777777" w:rsidR="0075151B" w:rsidRDefault="0075151B" w:rsidP="0075151B">
            <w:pPr>
              <w:rPr>
                <w:i/>
                <w:color w:val="00000A"/>
                <w:sz w:val="18"/>
                <w:lang w:val="en-US"/>
              </w:rPr>
            </w:pPr>
          </w:p>
          <w:p w14:paraId="7B0622F8" w14:textId="77777777" w:rsidR="0075151B" w:rsidRDefault="0075151B" w:rsidP="0075151B">
            <w:pPr>
              <w:rPr>
                <w:i/>
                <w:color w:val="00000A"/>
                <w:sz w:val="18"/>
                <w:lang w:val="en-US"/>
              </w:rPr>
            </w:pPr>
          </w:p>
          <w:p w14:paraId="35787084" w14:textId="77777777" w:rsidR="0075151B" w:rsidRDefault="0075151B" w:rsidP="0075151B">
            <w:pPr>
              <w:rPr>
                <w:i/>
                <w:color w:val="00000A"/>
                <w:sz w:val="18"/>
                <w:lang w:val="en-US"/>
              </w:rPr>
            </w:pPr>
          </w:p>
          <w:p w14:paraId="68814B7F" w14:textId="77777777" w:rsidR="0075151B" w:rsidRDefault="0075151B" w:rsidP="0075151B">
            <w:pPr>
              <w:rPr>
                <w:i/>
                <w:color w:val="00000A"/>
                <w:sz w:val="18"/>
                <w:lang w:val="en-US"/>
              </w:rPr>
            </w:pPr>
          </w:p>
          <w:p w14:paraId="433A3548" w14:textId="77777777" w:rsidR="0075151B" w:rsidRDefault="0075151B" w:rsidP="0075151B">
            <w:pPr>
              <w:rPr>
                <w:i/>
                <w:color w:val="00000A"/>
                <w:sz w:val="18"/>
                <w:lang w:val="en-US"/>
              </w:rPr>
            </w:pPr>
          </w:p>
          <w:p w14:paraId="2B1AE572" w14:textId="77777777" w:rsidR="0075151B" w:rsidRDefault="0075151B" w:rsidP="0075151B">
            <w:pPr>
              <w:rPr>
                <w:i/>
                <w:color w:val="00000A"/>
                <w:sz w:val="18"/>
                <w:lang w:val="en-US"/>
              </w:rPr>
            </w:pPr>
          </w:p>
          <w:p w14:paraId="41E11B88" w14:textId="77777777" w:rsidR="0075151B" w:rsidRDefault="0075151B" w:rsidP="0075151B">
            <w:pPr>
              <w:rPr>
                <w:i/>
                <w:color w:val="00000A"/>
                <w:sz w:val="18"/>
                <w:lang w:val="en-US"/>
              </w:rPr>
            </w:pPr>
          </w:p>
          <w:p w14:paraId="73EA176E" w14:textId="77777777" w:rsidR="0075151B" w:rsidRDefault="0075151B" w:rsidP="0075151B">
            <w:pPr>
              <w:rPr>
                <w:i/>
                <w:color w:val="00000A"/>
                <w:sz w:val="18"/>
                <w:lang w:val="en-US"/>
              </w:rPr>
            </w:pPr>
          </w:p>
          <w:p w14:paraId="7691CDCB" w14:textId="77777777" w:rsidR="0075151B" w:rsidRDefault="0075151B" w:rsidP="0075151B">
            <w:pPr>
              <w:rPr>
                <w:i/>
                <w:color w:val="00000A"/>
                <w:sz w:val="18"/>
                <w:lang w:val="en-US"/>
              </w:rPr>
            </w:pPr>
          </w:p>
          <w:p w14:paraId="5290E83F" w14:textId="77777777" w:rsidR="0075151B" w:rsidRPr="00CC0F8B" w:rsidRDefault="0075151B" w:rsidP="0075151B">
            <w:pPr>
              <w:rPr>
                <w:color w:val="00000A"/>
                <w:sz w:val="18"/>
                <w:lang w:val="en-US"/>
              </w:rPr>
            </w:pPr>
            <w:r>
              <w:rPr>
                <w:color w:val="00000A"/>
                <w:sz w:val="18"/>
                <w:lang w:val="en-US"/>
              </w:rPr>
              <w:t>6</w:t>
            </w:r>
          </w:p>
          <w:p w14:paraId="1C2A8A56" w14:textId="77777777" w:rsidR="0075151B" w:rsidRDefault="0075151B" w:rsidP="0075151B">
            <w:pPr>
              <w:rPr>
                <w:i/>
                <w:color w:val="00000A"/>
                <w:sz w:val="18"/>
                <w:lang w:val="en-US"/>
              </w:rPr>
            </w:pPr>
          </w:p>
          <w:p w14:paraId="2709C9BA" w14:textId="77777777" w:rsidR="0075151B" w:rsidRDefault="0075151B" w:rsidP="0075151B">
            <w:pPr>
              <w:rPr>
                <w:i/>
                <w:color w:val="00000A"/>
                <w:sz w:val="18"/>
                <w:lang w:val="en-US"/>
              </w:rPr>
            </w:pPr>
          </w:p>
          <w:p w14:paraId="3D8CBF29" w14:textId="77777777" w:rsidR="0075151B" w:rsidRDefault="0075151B" w:rsidP="0075151B">
            <w:pPr>
              <w:rPr>
                <w:i/>
                <w:color w:val="00000A"/>
                <w:sz w:val="18"/>
                <w:lang w:val="en-US"/>
              </w:rPr>
            </w:pPr>
          </w:p>
          <w:p w14:paraId="5B8E5286" w14:textId="77777777" w:rsidR="0075151B" w:rsidRDefault="0075151B" w:rsidP="0075151B">
            <w:pPr>
              <w:rPr>
                <w:i/>
                <w:color w:val="00000A"/>
                <w:sz w:val="18"/>
                <w:lang w:val="en-US"/>
              </w:rPr>
            </w:pPr>
          </w:p>
          <w:p w14:paraId="7E00B538" w14:textId="77777777" w:rsidR="0075151B" w:rsidRDefault="0075151B" w:rsidP="0075151B">
            <w:pPr>
              <w:rPr>
                <w:i/>
                <w:color w:val="00000A"/>
                <w:sz w:val="18"/>
                <w:lang w:val="en-US"/>
              </w:rPr>
            </w:pPr>
          </w:p>
          <w:p w14:paraId="7C351DAD" w14:textId="77777777" w:rsidR="0075151B" w:rsidRDefault="0075151B" w:rsidP="0075151B">
            <w:pPr>
              <w:rPr>
                <w:i/>
                <w:color w:val="00000A"/>
                <w:sz w:val="18"/>
                <w:lang w:val="en-US"/>
              </w:rPr>
            </w:pPr>
          </w:p>
          <w:p w14:paraId="1CC06B43" w14:textId="77777777" w:rsidR="0075151B" w:rsidRDefault="0075151B" w:rsidP="0075151B">
            <w:pPr>
              <w:rPr>
                <w:i/>
                <w:color w:val="00000A"/>
                <w:sz w:val="18"/>
                <w:lang w:val="en-US"/>
              </w:rPr>
            </w:pPr>
          </w:p>
          <w:p w14:paraId="1CDFB518" w14:textId="77777777" w:rsidR="0075151B" w:rsidRDefault="0075151B" w:rsidP="0075151B">
            <w:pPr>
              <w:rPr>
                <w:i/>
                <w:color w:val="00000A"/>
                <w:sz w:val="18"/>
                <w:lang w:val="en-US"/>
              </w:rPr>
            </w:pPr>
          </w:p>
          <w:p w14:paraId="4D3325B2" w14:textId="77777777" w:rsidR="0075151B" w:rsidRDefault="0075151B" w:rsidP="0075151B">
            <w:pPr>
              <w:rPr>
                <w:i/>
                <w:color w:val="00000A"/>
                <w:sz w:val="18"/>
                <w:lang w:val="en-US"/>
              </w:rPr>
            </w:pPr>
          </w:p>
          <w:p w14:paraId="3E39FE8C" w14:textId="77777777" w:rsidR="0075151B" w:rsidRDefault="0075151B" w:rsidP="0075151B">
            <w:pPr>
              <w:rPr>
                <w:i/>
                <w:color w:val="00000A"/>
                <w:sz w:val="18"/>
                <w:lang w:val="en-US"/>
              </w:rPr>
            </w:pPr>
          </w:p>
          <w:p w14:paraId="51E71561" w14:textId="77777777" w:rsidR="0075151B" w:rsidRDefault="0075151B" w:rsidP="0075151B">
            <w:pPr>
              <w:rPr>
                <w:i/>
                <w:color w:val="00000A"/>
                <w:sz w:val="18"/>
                <w:lang w:val="en-US"/>
              </w:rPr>
            </w:pPr>
          </w:p>
          <w:p w14:paraId="292BFFE2" w14:textId="77777777" w:rsidR="0075151B" w:rsidRDefault="0075151B" w:rsidP="0075151B">
            <w:pPr>
              <w:rPr>
                <w:i/>
                <w:color w:val="00000A"/>
                <w:sz w:val="18"/>
                <w:lang w:val="en-US"/>
              </w:rPr>
            </w:pPr>
          </w:p>
          <w:p w14:paraId="18044C2F" w14:textId="77777777" w:rsidR="0075151B" w:rsidRDefault="0075151B" w:rsidP="0075151B">
            <w:pPr>
              <w:rPr>
                <w:i/>
                <w:color w:val="00000A"/>
                <w:sz w:val="18"/>
                <w:lang w:val="en-US"/>
              </w:rPr>
            </w:pPr>
          </w:p>
          <w:p w14:paraId="77EB5AB2" w14:textId="77777777" w:rsidR="0075151B" w:rsidRDefault="0075151B" w:rsidP="0075151B">
            <w:pPr>
              <w:rPr>
                <w:i/>
                <w:color w:val="00000A"/>
                <w:sz w:val="18"/>
                <w:lang w:val="en-US"/>
              </w:rPr>
            </w:pPr>
          </w:p>
          <w:p w14:paraId="1B0364A3" w14:textId="77777777" w:rsidR="0075151B" w:rsidRPr="00F73D94" w:rsidRDefault="0075151B" w:rsidP="0075151B">
            <w:pPr>
              <w:rPr>
                <w:lang w:val="en-US"/>
              </w:rPr>
            </w:pPr>
            <w:r w:rsidRPr="00F73D94">
              <w:rPr>
                <w:i/>
                <w:color w:val="00000A"/>
                <w:sz w:val="18"/>
                <w:lang w:val="en-US"/>
              </w:rPr>
              <w:tab/>
              <w:t xml:space="preserve">   </w:t>
            </w:r>
          </w:p>
        </w:tc>
      </w:tr>
      <w:tr w:rsidR="0075151B" w:rsidRPr="00D5651C" w14:paraId="22669B19" w14:textId="77777777" w:rsidTr="0075151B">
        <w:trPr>
          <w:trHeight w:val="283"/>
        </w:trPr>
        <w:tc>
          <w:tcPr>
            <w:tcW w:w="8894" w:type="dxa"/>
            <w:gridSpan w:val="10"/>
          </w:tcPr>
          <w:p w14:paraId="5153C8C2" w14:textId="77777777" w:rsidR="0075151B" w:rsidRPr="00F73D94" w:rsidRDefault="0075151B" w:rsidP="0075151B">
            <w:pPr>
              <w:ind w:left="29"/>
              <w:rPr>
                <w:color w:val="00000A"/>
                <w:lang w:val="en-US"/>
              </w:rPr>
            </w:pPr>
            <w:r w:rsidRPr="00F73D94">
              <w:rPr>
                <w:b/>
                <w:color w:val="00000A"/>
                <w:lang w:val="en-US"/>
              </w:rPr>
              <w:lastRenderedPageBreak/>
              <w:tab/>
              <w:t xml:space="preserve">   BIBLIOGRAPHY / WEBGRAPHY</w:t>
            </w:r>
            <w:r w:rsidRPr="00F73D94">
              <w:rPr>
                <w:b/>
                <w:color w:val="00000A"/>
                <w:lang w:val="en-US"/>
              </w:rPr>
              <w:tab/>
              <w:t xml:space="preserve">   (Use APA VI edition norms.)</w:t>
            </w:r>
          </w:p>
        </w:tc>
        <w:tc>
          <w:tcPr>
            <w:tcW w:w="6387" w:type="dxa"/>
            <w:gridSpan w:val="9"/>
          </w:tcPr>
          <w:p w14:paraId="1649A5B4" w14:textId="77777777" w:rsidR="0075151B" w:rsidRPr="00F73D94" w:rsidRDefault="0075151B" w:rsidP="0075151B">
            <w:pPr>
              <w:ind w:left="29"/>
              <w:rPr>
                <w:color w:val="00000A"/>
                <w:lang w:val="en-US"/>
              </w:rPr>
            </w:pPr>
            <w:r w:rsidRPr="00F73D94">
              <w:rPr>
                <w:b/>
                <w:color w:val="00000A"/>
              </w:rPr>
              <w:t>7.</w:t>
            </w:r>
            <w:r w:rsidRPr="00F73D94">
              <w:rPr>
                <w:b/>
                <w:color w:val="00000A"/>
              </w:rPr>
              <w:tab/>
              <w:t xml:space="preserve">   OBSERVATIONS:</w:t>
            </w:r>
          </w:p>
        </w:tc>
      </w:tr>
      <w:tr w:rsidR="0075151B" w:rsidRPr="009D5A54" w14:paraId="3976296F" w14:textId="77777777" w:rsidTr="0075151B">
        <w:trPr>
          <w:trHeight w:val="283"/>
        </w:trPr>
        <w:tc>
          <w:tcPr>
            <w:tcW w:w="8894" w:type="dxa"/>
            <w:gridSpan w:val="10"/>
          </w:tcPr>
          <w:p w14:paraId="5558C41B" w14:textId="77777777" w:rsidR="0075151B" w:rsidRPr="00F73D94" w:rsidRDefault="0075151B" w:rsidP="0075151B">
            <w:pPr>
              <w:rPr>
                <w:color w:val="00000A"/>
                <w:lang w:val="en-US"/>
              </w:rPr>
            </w:pPr>
            <w:r w:rsidRPr="00F53630">
              <w:rPr>
                <w:lang w:val="en-US"/>
              </w:rPr>
              <w:t>Skillful Reading and Writing MacMillan B1 CEF / www.macmillanenglish.com</w:t>
            </w:r>
          </w:p>
        </w:tc>
        <w:tc>
          <w:tcPr>
            <w:tcW w:w="6387" w:type="dxa"/>
            <w:gridSpan w:val="9"/>
          </w:tcPr>
          <w:p w14:paraId="49681839" w14:textId="77777777" w:rsidR="0075151B" w:rsidRPr="00F73D94" w:rsidRDefault="0075151B" w:rsidP="0075151B">
            <w:pPr>
              <w:ind w:left="29"/>
              <w:rPr>
                <w:color w:val="00000A"/>
                <w:lang w:val="en-US"/>
              </w:rPr>
            </w:pPr>
            <w:r>
              <w:rPr>
                <w:color w:val="00000A"/>
                <w:lang w:val="en-US"/>
              </w:rPr>
              <w:t>None</w:t>
            </w:r>
          </w:p>
        </w:tc>
      </w:tr>
      <w:tr w:rsidR="0075151B" w14:paraId="7ACEA475" w14:textId="77777777" w:rsidTr="0075151B">
        <w:trPr>
          <w:trHeight w:val="283"/>
        </w:trPr>
        <w:tc>
          <w:tcPr>
            <w:tcW w:w="5093" w:type="dxa"/>
            <w:gridSpan w:val="6"/>
          </w:tcPr>
          <w:p w14:paraId="0520624B" w14:textId="77777777" w:rsidR="0075151B" w:rsidRPr="00D5651C" w:rsidRDefault="0075151B" w:rsidP="0075151B">
            <w:pPr>
              <w:ind w:left="29"/>
              <w:rPr>
                <w:b/>
                <w:color w:val="00000A"/>
              </w:rPr>
            </w:pPr>
            <w:r w:rsidRPr="00D5651C">
              <w:rPr>
                <w:b/>
                <w:color w:val="00000A"/>
              </w:rPr>
              <w:t>Done by</w:t>
            </w:r>
          </w:p>
        </w:tc>
        <w:tc>
          <w:tcPr>
            <w:tcW w:w="5094" w:type="dxa"/>
            <w:gridSpan w:val="7"/>
          </w:tcPr>
          <w:p w14:paraId="466777FD" w14:textId="77777777" w:rsidR="0075151B" w:rsidRPr="00D5651C" w:rsidRDefault="0075151B" w:rsidP="0075151B">
            <w:pPr>
              <w:ind w:left="29"/>
              <w:rPr>
                <w:b/>
                <w:color w:val="00000A"/>
              </w:rPr>
            </w:pPr>
            <w:r w:rsidRPr="00D5651C">
              <w:rPr>
                <w:b/>
                <w:color w:val="00000A"/>
              </w:rPr>
              <w:t>Revised by</w:t>
            </w:r>
          </w:p>
        </w:tc>
        <w:tc>
          <w:tcPr>
            <w:tcW w:w="5094" w:type="dxa"/>
            <w:gridSpan w:val="6"/>
          </w:tcPr>
          <w:p w14:paraId="0A730D37" w14:textId="77777777" w:rsidR="0075151B" w:rsidRPr="00D5651C" w:rsidRDefault="0075151B" w:rsidP="0075151B">
            <w:pPr>
              <w:ind w:left="29"/>
              <w:rPr>
                <w:b/>
                <w:color w:val="00000A"/>
              </w:rPr>
            </w:pPr>
            <w:r w:rsidRPr="00D5651C">
              <w:rPr>
                <w:b/>
                <w:color w:val="00000A"/>
              </w:rPr>
              <w:t>Approved by</w:t>
            </w:r>
          </w:p>
        </w:tc>
      </w:tr>
      <w:tr w:rsidR="0075151B" w:rsidRPr="00B36B38" w14:paraId="550C117A" w14:textId="77777777" w:rsidTr="0075151B">
        <w:trPr>
          <w:trHeight w:val="283"/>
        </w:trPr>
        <w:tc>
          <w:tcPr>
            <w:tcW w:w="5093" w:type="dxa"/>
            <w:gridSpan w:val="6"/>
          </w:tcPr>
          <w:p w14:paraId="64882685" w14:textId="77777777" w:rsidR="0075151B" w:rsidRPr="003B2B13" w:rsidRDefault="0075151B" w:rsidP="0075151B">
            <w:pPr>
              <w:ind w:left="29"/>
              <w:rPr>
                <w:b/>
                <w:color w:val="00000A"/>
                <w:sz w:val="20"/>
                <w:szCs w:val="20"/>
              </w:rPr>
            </w:pPr>
            <w:r w:rsidRPr="003B2B13">
              <w:rPr>
                <w:b/>
                <w:color w:val="00000A"/>
                <w:sz w:val="20"/>
                <w:szCs w:val="20"/>
              </w:rPr>
              <w:lastRenderedPageBreak/>
              <w:t>Teacher:</w:t>
            </w:r>
            <w:r>
              <w:rPr>
                <w:b/>
                <w:color w:val="00000A"/>
                <w:sz w:val="20"/>
                <w:szCs w:val="20"/>
              </w:rPr>
              <w:t xml:space="preserve"> Thania Rojas C.</w:t>
            </w:r>
          </w:p>
        </w:tc>
        <w:tc>
          <w:tcPr>
            <w:tcW w:w="5094" w:type="dxa"/>
            <w:gridSpan w:val="7"/>
          </w:tcPr>
          <w:p w14:paraId="563AACA2" w14:textId="77777777" w:rsidR="0075151B" w:rsidRPr="00B36B38" w:rsidRDefault="0075151B" w:rsidP="0075151B">
            <w:pPr>
              <w:ind w:left="29"/>
              <w:rPr>
                <w:b/>
                <w:color w:val="00000A"/>
                <w:sz w:val="20"/>
                <w:szCs w:val="20"/>
                <w:lang w:val="en-US"/>
              </w:rPr>
            </w:pPr>
            <w:r w:rsidRPr="00B36B38">
              <w:rPr>
                <w:b/>
                <w:color w:val="00000A"/>
                <w:sz w:val="20"/>
                <w:szCs w:val="20"/>
                <w:lang w:val="en-US"/>
              </w:rPr>
              <w:t>Lic. Rocio Prado</w:t>
            </w:r>
          </w:p>
        </w:tc>
        <w:tc>
          <w:tcPr>
            <w:tcW w:w="5094" w:type="dxa"/>
            <w:gridSpan w:val="6"/>
          </w:tcPr>
          <w:p w14:paraId="23FDA768" w14:textId="77777777" w:rsidR="0075151B" w:rsidRPr="00B36B38" w:rsidRDefault="0075151B" w:rsidP="0075151B">
            <w:pPr>
              <w:ind w:left="29"/>
              <w:rPr>
                <w:b/>
                <w:color w:val="00000A"/>
                <w:sz w:val="20"/>
                <w:szCs w:val="20"/>
                <w:lang w:val="en-US"/>
              </w:rPr>
            </w:pPr>
            <w:r>
              <w:rPr>
                <w:b/>
                <w:color w:val="00000A"/>
                <w:sz w:val="20"/>
                <w:szCs w:val="20"/>
                <w:lang w:val="en-US"/>
              </w:rPr>
              <w:t xml:space="preserve">Dra. </w:t>
            </w:r>
            <w:r w:rsidRPr="00B36B38">
              <w:rPr>
                <w:b/>
                <w:color w:val="00000A"/>
                <w:sz w:val="20"/>
                <w:szCs w:val="20"/>
                <w:lang w:val="en-US"/>
              </w:rPr>
              <w:t>Rocio Orellana</w:t>
            </w:r>
          </w:p>
        </w:tc>
      </w:tr>
      <w:tr w:rsidR="0075151B" w:rsidRPr="00B36B38" w14:paraId="50A560A3" w14:textId="77777777" w:rsidTr="0075151B">
        <w:trPr>
          <w:trHeight w:val="283"/>
        </w:trPr>
        <w:tc>
          <w:tcPr>
            <w:tcW w:w="5093" w:type="dxa"/>
            <w:gridSpan w:val="6"/>
          </w:tcPr>
          <w:p w14:paraId="4B076736" w14:textId="77777777" w:rsidR="0075151B" w:rsidRPr="00B36B38" w:rsidRDefault="0075151B" w:rsidP="0075151B">
            <w:pPr>
              <w:ind w:left="29"/>
              <w:rPr>
                <w:b/>
                <w:color w:val="00000A"/>
                <w:sz w:val="20"/>
                <w:szCs w:val="20"/>
                <w:lang w:val="en-US"/>
              </w:rPr>
            </w:pPr>
            <w:r w:rsidRPr="00B36B38">
              <w:rPr>
                <w:b/>
                <w:color w:val="00000A"/>
                <w:sz w:val="20"/>
                <w:szCs w:val="20"/>
                <w:lang w:val="en-US"/>
              </w:rPr>
              <w:t>Signature  Writing</w:t>
            </w:r>
          </w:p>
        </w:tc>
        <w:tc>
          <w:tcPr>
            <w:tcW w:w="5094" w:type="dxa"/>
            <w:gridSpan w:val="7"/>
          </w:tcPr>
          <w:p w14:paraId="760F600D" w14:textId="77777777" w:rsidR="0075151B" w:rsidRPr="00B36B38" w:rsidRDefault="0075151B" w:rsidP="0075151B">
            <w:pPr>
              <w:ind w:left="29"/>
              <w:rPr>
                <w:b/>
                <w:color w:val="00000A"/>
                <w:sz w:val="20"/>
                <w:szCs w:val="20"/>
                <w:lang w:val="en-US"/>
              </w:rPr>
            </w:pPr>
            <w:r w:rsidRPr="00B36B38">
              <w:rPr>
                <w:b/>
                <w:color w:val="00000A"/>
                <w:sz w:val="20"/>
                <w:szCs w:val="20"/>
                <w:lang w:val="en-US"/>
              </w:rPr>
              <w:t>Signature</w:t>
            </w:r>
            <w:r>
              <w:rPr>
                <w:b/>
                <w:color w:val="00000A"/>
                <w:sz w:val="20"/>
                <w:szCs w:val="20"/>
                <w:lang w:val="en-US"/>
              </w:rPr>
              <w:t xml:space="preserve">  </w:t>
            </w:r>
            <w:r w:rsidRPr="00F510B1">
              <w:rPr>
                <w:noProof/>
              </w:rPr>
              <w:drawing>
                <wp:inline distT="0" distB="0" distL="0" distR="0" wp14:anchorId="01678CE3" wp14:editId="7C94815B">
                  <wp:extent cx="2332990" cy="809625"/>
                  <wp:effectExtent l="0" t="0" r="0" b="9525"/>
                  <wp:docPr id="32" name="Imagen 32"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5718" cy="814042"/>
                          </a:xfrm>
                          <a:prstGeom prst="rect">
                            <a:avLst/>
                          </a:prstGeom>
                          <a:noFill/>
                          <a:ln>
                            <a:noFill/>
                          </a:ln>
                        </pic:spPr>
                      </pic:pic>
                    </a:graphicData>
                  </a:graphic>
                </wp:inline>
              </w:drawing>
            </w:r>
          </w:p>
        </w:tc>
        <w:tc>
          <w:tcPr>
            <w:tcW w:w="5094" w:type="dxa"/>
            <w:gridSpan w:val="6"/>
          </w:tcPr>
          <w:p w14:paraId="46E4BFF8" w14:textId="77777777" w:rsidR="0075151B" w:rsidRPr="00B36B38" w:rsidRDefault="0075151B" w:rsidP="0075151B">
            <w:pPr>
              <w:ind w:left="29"/>
              <w:rPr>
                <w:b/>
                <w:color w:val="00000A"/>
                <w:sz w:val="20"/>
                <w:szCs w:val="20"/>
                <w:lang w:val="en-US"/>
              </w:rPr>
            </w:pPr>
            <w:r w:rsidRPr="00B36B38">
              <w:rPr>
                <w:b/>
                <w:color w:val="00000A"/>
                <w:sz w:val="20"/>
                <w:szCs w:val="20"/>
                <w:lang w:val="en-US"/>
              </w:rPr>
              <w:t>Signature</w:t>
            </w:r>
          </w:p>
        </w:tc>
      </w:tr>
      <w:tr w:rsidR="0075151B" w:rsidRPr="00B36B38" w14:paraId="1463B5B2" w14:textId="77777777" w:rsidTr="0075151B">
        <w:trPr>
          <w:trHeight w:val="283"/>
        </w:trPr>
        <w:tc>
          <w:tcPr>
            <w:tcW w:w="5093" w:type="dxa"/>
            <w:gridSpan w:val="6"/>
          </w:tcPr>
          <w:p w14:paraId="73793B5B" w14:textId="77777777" w:rsidR="0075151B" w:rsidRPr="00B36B38" w:rsidRDefault="0075151B" w:rsidP="0075151B">
            <w:pPr>
              <w:ind w:left="29"/>
              <w:rPr>
                <w:b/>
                <w:color w:val="00000A"/>
                <w:sz w:val="20"/>
                <w:szCs w:val="20"/>
                <w:lang w:val="en-US"/>
              </w:rPr>
            </w:pPr>
            <w:r w:rsidRPr="00B36B38">
              <w:rPr>
                <w:b/>
                <w:color w:val="00000A"/>
                <w:sz w:val="20"/>
                <w:szCs w:val="20"/>
                <w:lang w:val="en-US"/>
              </w:rPr>
              <w:t>Date: 6-09-2016</w:t>
            </w:r>
          </w:p>
        </w:tc>
        <w:tc>
          <w:tcPr>
            <w:tcW w:w="5094" w:type="dxa"/>
            <w:gridSpan w:val="7"/>
          </w:tcPr>
          <w:p w14:paraId="0CE712B7" w14:textId="77777777" w:rsidR="0075151B" w:rsidRPr="00B36B38" w:rsidRDefault="0075151B" w:rsidP="0075151B">
            <w:pPr>
              <w:ind w:left="29"/>
              <w:rPr>
                <w:b/>
                <w:color w:val="00000A"/>
                <w:sz w:val="20"/>
                <w:szCs w:val="20"/>
                <w:lang w:val="en-US"/>
              </w:rPr>
            </w:pPr>
            <w:r w:rsidRPr="00B36B38">
              <w:rPr>
                <w:b/>
                <w:color w:val="00000A"/>
                <w:sz w:val="20"/>
                <w:szCs w:val="20"/>
                <w:lang w:val="en-US"/>
              </w:rPr>
              <w:t>Date: 6-09-2016</w:t>
            </w:r>
          </w:p>
        </w:tc>
        <w:tc>
          <w:tcPr>
            <w:tcW w:w="5094" w:type="dxa"/>
            <w:gridSpan w:val="6"/>
          </w:tcPr>
          <w:p w14:paraId="17C5A550" w14:textId="77777777" w:rsidR="0075151B" w:rsidRPr="00B36B38" w:rsidRDefault="0075151B" w:rsidP="0075151B">
            <w:pPr>
              <w:ind w:left="29"/>
              <w:rPr>
                <w:b/>
                <w:color w:val="00000A"/>
                <w:sz w:val="20"/>
                <w:szCs w:val="20"/>
                <w:lang w:val="en-US"/>
              </w:rPr>
            </w:pPr>
            <w:r w:rsidRPr="00B36B38">
              <w:rPr>
                <w:b/>
                <w:color w:val="00000A"/>
                <w:sz w:val="20"/>
                <w:szCs w:val="20"/>
                <w:lang w:val="en-US"/>
              </w:rPr>
              <w:t>Date: 6-09-2016</w:t>
            </w:r>
          </w:p>
        </w:tc>
      </w:tr>
    </w:tbl>
    <w:p w14:paraId="503E3A04" w14:textId="77777777" w:rsidR="0075151B" w:rsidRDefault="0075151B" w:rsidP="0075151B">
      <w:pPr>
        <w:spacing w:after="0"/>
        <w:rPr>
          <w:color w:val="00000A"/>
          <w:sz w:val="16"/>
        </w:rPr>
      </w:pPr>
      <w:r>
        <w:rPr>
          <w:color w:val="00000A"/>
          <w:sz w:val="16"/>
        </w:rPr>
        <w:t xml:space="preserve">   </w:t>
      </w:r>
    </w:p>
    <w:p w14:paraId="7E4488CF" w14:textId="77777777" w:rsidR="0075151B" w:rsidRDefault="0075151B" w:rsidP="0075151B">
      <w:pPr>
        <w:spacing w:after="0"/>
        <w:rPr>
          <w:color w:val="00000A"/>
          <w:sz w:val="16"/>
        </w:rPr>
      </w:pPr>
    </w:p>
    <w:p w14:paraId="264179D7" w14:textId="77777777" w:rsidR="0075151B" w:rsidRDefault="0075151B" w:rsidP="0075151B">
      <w:pPr>
        <w:spacing w:after="0"/>
        <w:rPr>
          <w:color w:val="00000A"/>
          <w:sz w:val="16"/>
        </w:rPr>
      </w:pPr>
    </w:p>
    <w:p w14:paraId="38EC04B3" w14:textId="77777777" w:rsidR="0075151B" w:rsidRDefault="0075151B" w:rsidP="0075151B">
      <w:pPr>
        <w:spacing w:after="0"/>
        <w:rPr>
          <w:color w:val="00000A"/>
          <w:sz w:val="16"/>
        </w:rPr>
      </w:pPr>
    </w:p>
    <w:p w14:paraId="517D0777" w14:textId="77777777" w:rsidR="0075151B" w:rsidRDefault="0075151B" w:rsidP="0075151B">
      <w:pPr>
        <w:spacing w:after="0"/>
        <w:rPr>
          <w:color w:val="00000A"/>
          <w:sz w:val="16"/>
        </w:rPr>
      </w:pPr>
    </w:p>
    <w:p w14:paraId="44944229" w14:textId="77777777" w:rsidR="0075151B" w:rsidRDefault="0075151B" w:rsidP="0075151B">
      <w:pPr>
        <w:spacing w:after="0"/>
        <w:rPr>
          <w:color w:val="00000A"/>
          <w:sz w:val="16"/>
        </w:rPr>
      </w:pPr>
    </w:p>
    <w:p w14:paraId="06BB083F" w14:textId="77777777" w:rsidR="0075151B" w:rsidRDefault="0075151B" w:rsidP="0075151B">
      <w:pPr>
        <w:spacing w:after="0"/>
        <w:rPr>
          <w:color w:val="00000A"/>
          <w:sz w:val="16"/>
        </w:rPr>
      </w:pPr>
    </w:p>
    <w:p w14:paraId="50381B33" w14:textId="77777777" w:rsidR="0075151B" w:rsidRDefault="0075151B" w:rsidP="0075151B">
      <w:pPr>
        <w:spacing w:after="0"/>
        <w:rPr>
          <w:color w:val="00000A"/>
          <w:sz w:val="16"/>
        </w:rPr>
      </w:pPr>
    </w:p>
    <w:p w14:paraId="137843DB" w14:textId="77777777" w:rsidR="0075151B" w:rsidRDefault="0075151B" w:rsidP="0075151B">
      <w:pPr>
        <w:spacing w:after="0"/>
        <w:rPr>
          <w:color w:val="00000A"/>
          <w:sz w:val="16"/>
        </w:rPr>
      </w:pPr>
    </w:p>
    <w:p w14:paraId="07CFD140" w14:textId="77777777" w:rsidR="0075151B" w:rsidRDefault="0075151B" w:rsidP="0075151B">
      <w:pPr>
        <w:spacing w:after="0"/>
        <w:rPr>
          <w:color w:val="00000A"/>
          <w:sz w:val="16"/>
        </w:rPr>
      </w:pPr>
    </w:p>
    <w:p w14:paraId="4A9B2990" w14:textId="77777777" w:rsidR="0075151B" w:rsidRDefault="0075151B" w:rsidP="0075151B">
      <w:pPr>
        <w:spacing w:after="0"/>
        <w:rPr>
          <w:color w:val="00000A"/>
          <w:sz w:val="16"/>
        </w:rPr>
      </w:pPr>
    </w:p>
    <w:tbl>
      <w:tblPr>
        <w:tblStyle w:val="TableGrid"/>
        <w:tblW w:w="15281" w:type="dxa"/>
        <w:tblInd w:w="-723"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top w:w="4" w:type="dxa"/>
          <w:left w:w="82" w:type="dxa"/>
        </w:tblCellMar>
        <w:tblLook w:val="04A0" w:firstRow="1" w:lastRow="0" w:firstColumn="1" w:lastColumn="0" w:noHBand="0" w:noVBand="1"/>
      </w:tblPr>
      <w:tblGrid>
        <w:gridCol w:w="672"/>
        <w:gridCol w:w="1701"/>
        <w:gridCol w:w="142"/>
        <w:gridCol w:w="250"/>
        <w:gridCol w:w="2302"/>
        <w:gridCol w:w="26"/>
        <w:gridCol w:w="257"/>
        <w:gridCol w:w="1960"/>
        <w:gridCol w:w="1090"/>
        <w:gridCol w:w="494"/>
        <w:gridCol w:w="149"/>
        <w:gridCol w:w="989"/>
        <w:gridCol w:w="155"/>
        <w:gridCol w:w="975"/>
        <w:gridCol w:w="286"/>
        <w:gridCol w:w="1536"/>
        <w:gridCol w:w="110"/>
        <w:gridCol w:w="936"/>
        <w:gridCol w:w="1251"/>
      </w:tblGrid>
      <w:tr w:rsidR="0075151B" w14:paraId="5F92BC37" w14:textId="77777777" w:rsidTr="0075151B">
        <w:trPr>
          <w:trHeight w:val="579"/>
        </w:trPr>
        <w:tc>
          <w:tcPr>
            <w:tcW w:w="2373" w:type="dxa"/>
            <w:gridSpan w:val="2"/>
            <w:vAlign w:val="center"/>
          </w:tcPr>
          <w:p w14:paraId="3D9664AF" w14:textId="77777777" w:rsidR="0075151B" w:rsidRDefault="0075151B" w:rsidP="0075151B">
            <w:pPr>
              <w:tabs>
                <w:tab w:val="left" w:pos="924"/>
              </w:tabs>
              <w:autoSpaceDE w:val="0"/>
              <w:autoSpaceDN w:val="0"/>
              <w:adjustRightInd w:val="0"/>
              <w:jc w:val="both"/>
              <w:rPr>
                <w:b/>
                <w:color w:val="00000A"/>
              </w:rPr>
            </w:pPr>
            <w:r>
              <w:rPr>
                <w:noProof/>
              </w:rPr>
              <w:drawing>
                <wp:inline distT="0" distB="0" distL="0" distR="0" wp14:anchorId="6833764B" wp14:editId="194E18C1">
                  <wp:extent cx="1200151" cy="352425"/>
                  <wp:effectExtent l="0" t="0" r="0" b="9525"/>
                  <wp:docPr id="1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611" w:type="dxa"/>
            <w:gridSpan w:val="14"/>
            <w:vAlign w:val="center"/>
          </w:tcPr>
          <w:p w14:paraId="4DA17294" w14:textId="77777777" w:rsidR="0075151B" w:rsidRDefault="0075151B" w:rsidP="0075151B">
            <w:pPr>
              <w:tabs>
                <w:tab w:val="left" w:pos="924"/>
              </w:tabs>
              <w:autoSpaceDE w:val="0"/>
              <w:autoSpaceDN w:val="0"/>
              <w:adjustRightInd w:val="0"/>
              <w:jc w:val="center"/>
              <w:rPr>
                <w:b/>
                <w:bCs/>
                <w:lang w:val="es-ES"/>
              </w:rPr>
            </w:pPr>
            <w:r>
              <w:rPr>
                <w:b/>
                <w:bCs/>
                <w:lang w:val="es-ES"/>
              </w:rPr>
              <w:t xml:space="preserve">UNIDAD EDUCATIVA PARTICULAR  LA SALLE-CONOCOTO                                                                                                            </w:t>
            </w:r>
          </w:p>
          <w:p w14:paraId="45B56BE9" w14:textId="77777777" w:rsidR="0075151B" w:rsidRDefault="0075151B" w:rsidP="0075151B">
            <w:pPr>
              <w:tabs>
                <w:tab w:val="left" w:pos="924"/>
              </w:tabs>
              <w:autoSpaceDE w:val="0"/>
              <w:autoSpaceDN w:val="0"/>
              <w:adjustRightInd w:val="0"/>
              <w:jc w:val="center"/>
              <w:rPr>
                <w:b/>
                <w:color w:val="00000A"/>
              </w:rPr>
            </w:pPr>
            <w:r>
              <w:rPr>
                <w:b/>
                <w:bCs/>
                <w:lang w:val="es-ES"/>
              </w:rPr>
              <w:t>“A call, many voices”</w:t>
            </w:r>
          </w:p>
        </w:tc>
        <w:tc>
          <w:tcPr>
            <w:tcW w:w="2297" w:type="dxa"/>
            <w:gridSpan w:val="3"/>
            <w:vAlign w:val="center"/>
          </w:tcPr>
          <w:p w14:paraId="5BF9A2CF" w14:textId="77777777" w:rsidR="0075151B" w:rsidRDefault="0075151B" w:rsidP="0075151B">
            <w:pPr>
              <w:tabs>
                <w:tab w:val="left" w:pos="924"/>
              </w:tabs>
              <w:autoSpaceDE w:val="0"/>
              <w:autoSpaceDN w:val="0"/>
              <w:adjustRightInd w:val="0"/>
              <w:jc w:val="center"/>
              <w:rPr>
                <w:b/>
                <w:bCs/>
                <w:lang w:val="es-ES"/>
              </w:rPr>
            </w:pPr>
            <w:r w:rsidRPr="002C4918">
              <w:rPr>
                <w:b/>
                <w:bCs/>
                <w:lang w:val="es-ES"/>
              </w:rPr>
              <w:t>AÑO LECTIVO</w:t>
            </w:r>
          </w:p>
          <w:p w14:paraId="12E7BEE3" w14:textId="77777777" w:rsidR="0075151B" w:rsidRDefault="0075151B" w:rsidP="0075151B">
            <w:pPr>
              <w:tabs>
                <w:tab w:val="left" w:pos="924"/>
              </w:tabs>
              <w:autoSpaceDE w:val="0"/>
              <w:autoSpaceDN w:val="0"/>
              <w:adjustRightInd w:val="0"/>
              <w:jc w:val="center"/>
              <w:rPr>
                <w:b/>
                <w:color w:val="00000A"/>
              </w:rPr>
            </w:pPr>
            <w:r>
              <w:rPr>
                <w:b/>
                <w:bCs/>
                <w:lang w:val="es-ES"/>
              </w:rPr>
              <w:t>2016 - 2017</w:t>
            </w:r>
          </w:p>
        </w:tc>
      </w:tr>
      <w:tr w:rsidR="0075151B" w:rsidRPr="00F73D94" w14:paraId="39C2189D" w14:textId="77777777" w:rsidTr="0075151B">
        <w:trPr>
          <w:trHeight w:val="278"/>
        </w:trPr>
        <w:tc>
          <w:tcPr>
            <w:tcW w:w="15281" w:type="dxa"/>
            <w:gridSpan w:val="19"/>
          </w:tcPr>
          <w:p w14:paraId="1B4B7B33" w14:textId="77777777" w:rsidR="0075151B" w:rsidRPr="00F73D94" w:rsidRDefault="0075151B" w:rsidP="0075151B">
            <w:pPr>
              <w:ind w:left="313"/>
              <w:jc w:val="center"/>
              <w:rPr>
                <w:lang w:val="en-US"/>
              </w:rPr>
            </w:pPr>
            <w:r w:rsidRPr="00F73D94">
              <w:rPr>
                <w:b/>
                <w:color w:val="00000A"/>
                <w:lang w:val="en-US"/>
              </w:rPr>
              <w:t>AN</w:t>
            </w:r>
            <w:r>
              <w:rPr>
                <w:b/>
                <w:color w:val="00000A"/>
                <w:lang w:val="en-US"/>
              </w:rPr>
              <w:t>NUAL CURRICULUM</w:t>
            </w:r>
            <w:r w:rsidRPr="00F73D94">
              <w:rPr>
                <w:b/>
                <w:color w:val="00000A"/>
                <w:lang w:val="en-US"/>
              </w:rPr>
              <w:t xml:space="preserve"> PLAN</w:t>
            </w:r>
            <w:r w:rsidRPr="00F73D94">
              <w:rPr>
                <w:b/>
                <w:color w:val="00000A"/>
                <w:lang w:val="en-US"/>
              </w:rPr>
              <w:tab/>
              <w:t xml:space="preserve">   </w:t>
            </w:r>
          </w:p>
        </w:tc>
      </w:tr>
      <w:tr w:rsidR="0075151B" w:rsidRPr="00F73D94" w14:paraId="67B9FDF6" w14:textId="77777777" w:rsidTr="0075151B">
        <w:trPr>
          <w:trHeight w:val="293"/>
        </w:trPr>
        <w:tc>
          <w:tcPr>
            <w:tcW w:w="15281" w:type="dxa"/>
            <w:gridSpan w:val="19"/>
          </w:tcPr>
          <w:p w14:paraId="663704A4" w14:textId="77777777" w:rsidR="0075151B" w:rsidRPr="00F73D94" w:rsidRDefault="0075151B" w:rsidP="0075151B">
            <w:pPr>
              <w:ind w:left="23"/>
              <w:rPr>
                <w:lang w:val="en-US"/>
              </w:rPr>
            </w:pPr>
            <w:r w:rsidRPr="00F73D94">
              <w:rPr>
                <w:b/>
                <w:color w:val="00000A"/>
                <w:lang w:val="en-US"/>
              </w:rPr>
              <w:t>1.</w:t>
            </w:r>
            <w:r w:rsidRPr="00F73D94">
              <w:rPr>
                <w:rFonts w:eastAsia="Arial" w:cs="Arial"/>
                <w:b/>
                <w:color w:val="00000A"/>
                <w:lang w:val="en-US"/>
              </w:rPr>
              <w:t xml:space="preserve"> </w:t>
            </w:r>
            <w:r>
              <w:rPr>
                <w:rFonts w:eastAsia="Arial" w:cs="Arial"/>
                <w:b/>
                <w:color w:val="00000A"/>
                <w:lang w:val="en-US"/>
              </w:rPr>
              <w:t xml:space="preserve">             </w:t>
            </w:r>
            <w:r>
              <w:rPr>
                <w:b/>
                <w:color w:val="00000A"/>
                <w:lang w:val="en-US"/>
              </w:rPr>
              <w:t xml:space="preserve">INFORMATION </w:t>
            </w:r>
            <w:r w:rsidRPr="00F73D94">
              <w:rPr>
                <w:b/>
                <w:color w:val="00000A"/>
                <w:lang w:val="en-US"/>
              </w:rPr>
              <w:t>DATA:</w:t>
            </w:r>
            <w:r w:rsidRPr="00F73D94">
              <w:rPr>
                <w:b/>
                <w:color w:val="00000A"/>
                <w:lang w:val="en-US"/>
              </w:rPr>
              <w:tab/>
              <w:t xml:space="preserve">   </w:t>
            </w:r>
          </w:p>
        </w:tc>
      </w:tr>
      <w:tr w:rsidR="0075151B" w:rsidRPr="00F73D94" w14:paraId="07E7CC6C" w14:textId="77777777" w:rsidTr="0075151B">
        <w:trPr>
          <w:trHeight w:val="278"/>
        </w:trPr>
        <w:tc>
          <w:tcPr>
            <w:tcW w:w="2765" w:type="dxa"/>
            <w:gridSpan w:val="4"/>
          </w:tcPr>
          <w:p w14:paraId="6550C645" w14:textId="77777777" w:rsidR="0075151B" w:rsidRPr="00FF4EBF" w:rsidRDefault="0075151B" w:rsidP="0075151B">
            <w:pPr>
              <w:ind w:left="29"/>
              <w:rPr>
                <w:b/>
                <w:sz w:val="20"/>
                <w:szCs w:val="20"/>
                <w:lang w:val="en-US"/>
              </w:rPr>
            </w:pPr>
            <w:r w:rsidRPr="00FF4EBF">
              <w:rPr>
                <w:b/>
                <w:color w:val="00000A"/>
                <w:sz w:val="20"/>
                <w:szCs w:val="20"/>
                <w:lang w:val="en-US"/>
              </w:rPr>
              <w:t>Area:</w:t>
            </w:r>
            <w:r w:rsidRPr="00FF4EBF">
              <w:rPr>
                <w:b/>
                <w:color w:val="00000A"/>
                <w:sz w:val="20"/>
                <w:szCs w:val="20"/>
                <w:lang w:val="en-US"/>
              </w:rPr>
              <w:tab/>
              <w:t xml:space="preserve">   </w:t>
            </w:r>
          </w:p>
        </w:tc>
        <w:tc>
          <w:tcPr>
            <w:tcW w:w="6278" w:type="dxa"/>
            <w:gridSpan w:val="7"/>
          </w:tcPr>
          <w:p w14:paraId="66D3213A" w14:textId="77777777" w:rsidR="0075151B" w:rsidRPr="00FF4EBF" w:rsidRDefault="0075151B" w:rsidP="0075151B">
            <w:pPr>
              <w:ind w:left="29"/>
              <w:rPr>
                <w:sz w:val="20"/>
                <w:szCs w:val="20"/>
                <w:lang w:val="en-US"/>
              </w:rPr>
            </w:pPr>
            <w:r>
              <w:rPr>
                <w:sz w:val="20"/>
                <w:szCs w:val="20"/>
                <w:lang w:val="en-US"/>
              </w:rPr>
              <w:t>English As A Foreign Language</w:t>
            </w:r>
          </w:p>
        </w:tc>
        <w:tc>
          <w:tcPr>
            <w:tcW w:w="2119" w:type="dxa"/>
            <w:gridSpan w:val="3"/>
          </w:tcPr>
          <w:p w14:paraId="4CAE97F2" w14:textId="77777777" w:rsidR="0075151B" w:rsidRPr="00FF4EBF" w:rsidRDefault="0075151B" w:rsidP="0075151B">
            <w:pPr>
              <w:ind w:left="29"/>
              <w:rPr>
                <w:b/>
                <w:sz w:val="20"/>
                <w:szCs w:val="20"/>
                <w:lang w:val="en-US"/>
              </w:rPr>
            </w:pPr>
            <w:r w:rsidRPr="00FF4EBF">
              <w:rPr>
                <w:b/>
                <w:color w:val="00000A"/>
                <w:sz w:val="20"/>
                <w:szCs w:val="20"/>
                <w:lang w:val="en-US"/>
              </w:rPr>
              <w:t>Subject:</w:t>
            </w:r>
            <w:r w:rsidRPr="00FF4EBF">
              <w:rPr>
                <w:b/>
                <w:color w:val="00000A"/>
                <w:sz w:val="20"/>
                <w:szCs w:val="20"/>
                <w:lang w:val="en-US"/>
              </w:rPr>
              <w:tab/>
              <w:t xml:space="preserve">   </w:t>
            </w:r>
          </w:p>
        </w:tc>
        <w:tc>
          <w:tcPr>
            <w:tcW w:w="4119" w:type="dxa"/>
            <w:gridSpan w:val="5"/>
            <w:shd w:val="clear" w:color="auto" w:fill="FFFF00"/>
          </w:tcPr>
          <w:p w14:paraId="6107EBA4" w14:textId="77777777" w:rsidR="0075151B" w:rsidRPr="00523A1C" w:rsidRDefault="0075151B" w:rsidP="0075151B">
            <w:pPr>
              <w:ind w:left="29"/>
              <w:rPr>
                <w:sz w:val="20"/>
                <w:szCs w:val="20"/>
                <w:lang w:val="en-US"/>
              </w:rPr>
            </w:pPr>
            <w:r w:rsidRPr="00FF4EBF">
              <w:rPr>
                <w:color w:val="00000A"/>
                <w:sz w:val="20"/>
                <w:szCs w:val="20"/>
                <w:lang w:val="en-US"/>
              </w:rPr>
              <w:tab/>
              <w:t xml:space="preserve">    </w:t>
            </w:r>
            <w:r w:rsidRPr="00FF4EBF">
              <w:rPr>
                <w:i/>
                <w:color w:val="00000A"/>
                <w:sz w:val="20"/>
                <w:szCs w:val="20"/>
                <w:lang w:val="en-US"/>
              </w:rPr>
              <w:t xml:space="preserve">   </w:t>
            </w:r>
            <w:r>
              <w:rPr>
                <w:color w:val="00000A"/>
                <w:sz w:val="20"/>
                <w:szCs w:val="20"/>
                <w:lang w:val="en-US"/>
              </w:rPr>
              <w:t>Speaking</w:t>
            </w:r>
          </w:p>
        </w:tc>
      </w:tr>
      <w:tr w:rsidR="0075151B" w:rsidRPr="00A132EA" w14:paraId="1598D1B1" w14:textId="77777777" w:rsidTr="0075151B">
        <w:trPr>
          <w:trHeight w:val="278"/>
        </w:trPr>
        <w:tc>
          <w:tcPr>
            <w:tcW w:w="2765" w:type="dxa"/>
            <w:gridSpan w:val="4"/>
          </w:tcPr>
          <w:p w14:paraId="6299F68B" w14:textId="77777777" w:rsidR="0075151B" w:rsidRPr="00FF4EBF" w:rsidRDefault="0075151B" w:rsidP="0075151B">
            <w:pPr>
              <w:ind w:left="29"/>
              <w:rPr>
                <w:b/>
                <w:sz w:val="20"/>
                <w:szCs w:val="20"/>
                <w:lang w:val="en-US"/>
              </w:rPr>
            </w:pPr>
            <w:r w:rsidRPr="00FF4EBF">
              <w:rPr>
                <w:b/>
                <w:color w:val="00000A"/>
                <w:sz w:val="20"/>
                <w:szCs w:val="20"/>
                <w:lang w:val="en-US"/>
              </w:rPr>
              <w:t>Teachers:</w:t>
            </w:r>
            <w:r w:rsidRPr="00FF4EBF">
              <w:rPr>
                <w:b/>
                <w:color w:val="00000A"/>
                <w:sz w:val="20"/>
                <w:szCs w:val="20"/>
                <w:lang w:val="en-US"/>
              </w:rPr>
              <w:tab/>
              <w:t xml:space="preserve">   </w:t>
            </w:r>
          </w:p>
        </w:tc>
        <w:tc>
          <w:tcPr>
            <w:tcW w:w="12516" w:type="dxa"/>
            <w:gridSpan w:val="15"/>
          </w:tcPr>
          <w:p w14:paraId="47940BE3" w14:textId="77777777" w:rsidR="0075151B" w:rsidRPr="00FF4EBF" w:rsidRDefault="0075151B" w:rsidP="0075151B">
            <w:pPr>
              <w:ind w:left="29"/>
              <w:rPr>
                <w:b/>
                <w:sz w:val="20"/>
                <w:szCs w:val="20"/>
                <w:lang w:val="en-US"/>
              </w:rPr>
            </w:pPr>
            <w:r w:rsidRPr="00FF4EBF">
              <w:rPr>
                <w:i/>
                <w:color w:val="00000A"/>
                <w:sz w:val="20"/>
                <w:szCs w:val="20"/>
                <w:lang w:val="en-US"/>
              </w:rPr>
              <w:tab/>
              <w:t xml:space="preserve">  </w:t>
            </w:r>
            <w:r>
              <w:rPr>
                <w:i/>
                <w:color w:val="00000A"/>
                <w:sz w:val="20"/>
                <w:szCs w:val="20"/>
                <w:lang w:val="en-US"/>
              </w:rPr>
              <w:t>Thania Rojas C.</w:t>
            </w:r>
          </w:p>
        </w:tc>
      </w:tr>
      <w:tr w:rsidR="0075151B" w:rsidRPr="00A132EA" w14:paraId="017F9BB9" w14:textId="77777777" w:rsidTr="0075151B">
        <w:trPr>
          <w:trHeight w:val="295"/>
        </w:trPr>
        <w:tc>
          <w:tcPr>
            <w:tcW w:w="2765" w:type="dxa"/>
            <w:gridSpan w:val="4"/>
          </w:tcPr>
          <w:p w14:paraId="22B13F0E" w14:textId="77777777" w:rsidR="0075151B" w:rsidRPr="00FF4EBF" w:rsidRDefault="0075151B" w:rsidP="0075151B">
            <w:pPr>
              <w:ind w:left="29"/>
              <w:rPr>
                <w:b/>
                <w:sz w:val="20"/>
                <w:szCs w:val="20"/>
                <w:lang w:val="en-US"/>
              </w:rPr>
            </w:pPr>
            <w:r w:rsidRPr="00FF4EBF">
              <w:rPr>
                <w:b/>
                <w:color w:val="00000A"/>
                <w:sz w:val="20"/>
                <w:szCs w:val="20"/>
                <w:lang w:val="en-US"/>
              </w:rPr>
              <w:t>Grade /  course</w:t>
            </w:r>
            <w:r w:rsidRPr="00FF4EBF">
              <w:rPr>
                <w:b/>
                <w:color w:val="00000A"/>
                <w:sz w:val="20"/>
                <w:szCs w:val="20"/>
                <w:lang w:val="en-US"/>
              </w:rPr>
              <w:tab/>
              <w:t xml:space="preserve">   </w:t>
            </w:r>
          </w:p>
        </w:tc>
        <w:tc>
          <w:tcPr>
            <w:tcW w:w="6278" w:type="dxa"/>
            <w:gridSpan w:val="7"/>
          </w:tcPr>
          <w:p w14:paraId="04CCC811" w14:textId="77777777" w:rsidR="0075151B" w:rsidRPr="00FF4EBF" w:rsidRDefault="0075151B" w:rsidP="0075151B">
            <w:pPr>
              <w:ind w:left="29"/>
              <w:rPr>
                <w:sz w:val="20"/>
                <w:szCs w:val="20"/>
                <w:lang w:val="en-US"/>
              </w:rPr>
            </w:pPr>
            <w:r w:rsidRPr="00FF4EBF">
              <w:rPr>
                <w:color w:val="00000A"/>
                <w:sz w:val="20"/>
                <w:szCs w:val="20"/>
                <w:lang w:val="en-US"/>
              </w:rPr>
              <w:tab/>
              <w:t xml:space="preserve">   </w:t>
            </w:r>
            <w:r w:rsidRPr="00FF4EBF">
              <w:rPr>
                <w:i/>
                <w:color w:val="00000A"/>
                <w:sz w:val="20"/>
                <w:szCs w:val="20"/>
                <w:lang w:val="en-US"/>
              </w:rPr>
              <w:tab/>
              <w:t xml:space="preserve">   </w:t>
            </w:r>
            <w:r>
              <w:rPr>
                <w:i/>
                <w:color w:val="00000A"/>
                <w:sz w:val="20"/>
                <w:szCs w:val="20"/>
                <w:lang w:val="en-US"/>
              </w:rPr>
              <w:t>Second</w:t>
            </w:r>
          </w:p>
        </w:tc>
        <w:tc>
          <w:tcPr>
            <w:tcW w:w="2119" w:type="dxa"/>
            <w:gridSpan w:val="3"/>
          </w:tcPr>
          <w:p w14:paraId="3F23EEB2" w14:textId="77777777" w:rsidR="0075151B" w:rsidRPr="00FF4EBF" w:rsidRDefault="0075151B" w:rsidP="0075151B">
            <w:pPr>
              <w:ind w:left="24"/>
              <w:jc w:val="both"/>
              <w:rPr>
                <w:b/>
                <w:sz w:val="20"/>
                <w:szCs w:val="20"/>
                <w:lang w:val="en-US"/>
              </w:rPr>
            </w:pPr>
            <w:r w:rsidRPr="00FF4EBF">
              <w:rPr>
                <w:b/>
                <w:color w:val="00000A"/>
                <w:sz w:val="20"/>
                <w:szCs w:val="20"/>
                <w:lang w:val="en-US"/>
              </w:rPr>
              <w:t>Education level</w:t>
            </w:r>
          </w:p>
        </w:tc>
        <w:tc>
          <w:tcPr>
            <w:tcW w:w="4119" w:type="dxa"/>
            <w:gridSpan w:val="5"/>
          </w:tcPr>
          <w:p w14:paraId="6088F72E" w14:textId="77777777" w:rsidR="0075151B" w:rsidRPr="00FF4EBF" w:rsidRDefault="0075151B" w:rsidP="0075151B">
            <w:pPr>
              <w:ind w:left="29"/>
              <w:rPr>
                <w:sz w:val="20"/>
                <w:szCs w:val="20"/>
                <w:lang w:val="en-US"/>
              </w:rPr>
            </w:pPr>
            <w:r w:rsidRPr="00FF4EBF">
              <w:rPr>
                <w:color w:val="00000A"/>
                <w:sz w:val="20"/>
                <w:szCs w:val="20"/>
                <w:lang w:val="en-US"/>
              </w:rPr>
              <w:tab/>
              <w:t xml:space="preserve"> </w:t>
            </w:r>
            <w:r>
              <w:rPr>
                <w:color w:val="00000A"/>
                <w:sz w:val="20"/>
                <w:szCs w:val="20"/>
                <w:lang w:val="en-US"/>
              </w:rPr>
              <w:t xml:space="preserve">Bachillerato </w:t>
            </w:r>
          </w:p>
        </w:tc>
      </w:tr>
      <w:tr w:rsidR="0075151B" w:rsidRPr="00A132EA" w14:paraId="7E47B3B9" w14:textId="77777777" w:rsidTr="0075151B">
        <w:trPr>
          <w:trHeight w:val="278"/>
        </w:trPr>
        <w:tc>
          <w:tcPr>
            <w:tcW w:w="15281" w:type="dxa"/>
            <w:gridSpan w:val="19"/>
          </w:tcPr>
          <w:p w14:paraId="1785ACED" w14:textId="77777777" w:rsidR="0075151B" w:rsidRPr="00F73D94" w:rsidRDefault="0075151B" w:rsidP="0075151B">
            <w:pPr>
              <w:rPr>
                <w:lang w:val="en-US"/>
              </w:rPr>
            </w:pPr>
            <w:r w:rsidRPr="00F73D94">
              <w:rPr>
                <w:b/>
                <w:color w:val="00000A"/>
                <w:lang w:val="en-US"/>
              </w:rPr>
              <w:t>2.</w:t>
            </w:r>
            <w:r w:rsidRPr="00F73D94">
              <w:rPr>
                <w:b/>
                <w:color w:val="00000A"/>
                <w:lang w:val="en-US"/>
              </w:rPr>
              <w:tab/>
              <w:t xml:space="preserve">   TIME</w:t>
            </w:r>
            <w:r w:rsidRPr="00F73D94">
              <w:rPr>
                <w:b/>
                <w:color w:val="00000A"/>
                <w:lang w:val="en-US"/>
              </w:rPr>
              <w:tab/>
              <w:t xml:space="preserve">   </w:t>
            </w:r>
          </w:p>
        </w:tc>
      </w:tr>
      <w:tr w:rsidR="0075151B" w:rsidRPr="00A132EA" w14:paraId="14E50BBC" w14:textId="77777777" w:rsidTr="0075151B">
        <w:trPr>
          <w:trHeight w:val="290"/>
        </w:trPr>
        <w:tc>
          <w:tcPr>
            <w:tcW w:w="2765" w:type="dxa"/>
            <w:gridSpan w:val="4"/>
            <w:vAlign w:val="center"/>
          </w:tcPr>
          <w:p w14:paraId="1FC6AB52" w14:textId="77777777" w:rsidR="0075151B" w:rsidRPr="00FF4EBF" w:rsidRDefault="0075151B" w:rsidP="0075151B">
            <w:pPr>
              <w:ind w:left="29"/>
              <w:jc w:val="center"/>
              <w:rPr>
                <w:sz w:val="20"/>
                <w:szCs w:val="20"/>
                <w:lang w:val="en-US"/>
              </w:rPr>
            </w:pPr>
            <w:r>
              <w:rPr>
                <w:b/>
                <w:color w:val="00000A"/>
                <w:sz w:val="20"/>
                <w:szCs w:val="20"/>
                <w:lang w:val="en-US"/>
              </w:rPr>
              <w:t>Weekly course</w:t>
            </w:r>
            <w:r w:rsidRPr="00FF4EBF">
              <w:rPr>
                <w:b/>
                <w:color w:val="00000A"/>
                <w:sz w:val="20"/>
                <w:szCs w:val="20"/>
                <w:lang w:val="en-US"/>
              </w:rPr>
              <w:t xml:space="preserve"> load</w:t>
            </w:r>
          </w:p>
        </w:tc>
        <w:tc>
          <w:tcPr>
            <w:tcW w:w="2585" w:type="dxa"/>
            <w:gridSpan w:val="3"/>
            <w:vAlign w:val="center"/>
          </w:tcPr>
          <w:p w14:paraId="23A72243" w14:textId="77777777" w:rsidR="0075151B" w:rsidRPr="00FF4EBF" w:rsidRDefault="0075151B" w:rsidP="0075151B">
            <w:pPr>
              <w:ind w:left="29"/>
              <w:jc w:val="center"/>
              <w:rPr>
                <w:sz w:val="20"/>
                <w:szCs w:val="20"/>
                <w:lang w:val="en-US"/>
              </w:rPr>
            </w:pPr>
            <w:r w:rsidRPr="00FF4EBF">
              <w:rPr>
                <w:b/>
                <w:color w:val="00000A"/>
                <w:sz w:val="20"/>
                <w:szCs w:val="20"/>
                <w:lang w:val="en-US"/>
              </w:rPr>
              <w:t>No. of  working weeks</w:t>
            </w:r>
          </w:p>
        </w:tc>
        <w:tc>
          <w:tcPr>
            <w:tcW w:w="4682" w:type="dxa"/>
            <w:gridSpan w:val="5"/>
            <w:vAlign w:val="center"/>
          </w:tcPr>
          <w:p w14:paraId="5DDA2407" w14:textId="77777777" w:rsidR="0075151B" w:rsidRPr="00FF4EBF" w:rsidRDefault="0075151B" w:rsidP="0075151B">
            <w:pPr>
              <w:ind w:left="29"/>
              <w:jc w:val="center"/>
              <w:rPr>
                <w:sz w:val="20"/>
                <w:szCs w:val="20"/>
                <w:lang w:val="en-US"/>
              </w:rPr>
            </w:pPr>
            <w:r w:rsidRPr="00FF4EBF">
              <w:rPr>
                <w:b/>
                <w:color w:val="00000A"/>
                <w:sz w:val="20"/>
                <w:szCs w:val="20"/>
                <w:lang w:val="en-US"/>
              </w:rPr>
              <w:t>Learning evaluation and unexpected issues</w:t>
            </w:r>
          </w:p>
        </w:tc>
        <w:tc>
          <w:tcPr>
            <w:tcW w:w="3062" w:type="dxa"/>
            <w:gridSpan w:val="5"/>
            <w:vAlign w:val="center"/>
          </w:tcPr>
          <w:p w14:paraId="14A50985" w14:textId="77777777" w:rsidR="0075151B" w:rsidRPr="00FF4EBF" w:rsidRDefault="0075151B" w:rsidP="0075151B">
            <w:pPr>
              <w:ind w:left="29"/>
              <w:jc w:val="center"/>
              <w:rPr>
                <w:sz w:val="20"/>
                <w:szCs w:val="20"/>
                <w:lang w:val="en-US"/>
              </w:rPr>
            </w:pPr>
            <w:r w:rsidRPr="00FF4EBF">
              <w:rPr>
                <w:b/>
                <w:color w:val="00000A"/>
                <w:sz w:val="20"/>
                <w:szCs w:val="20"/>
                <w:lang w:val="en-US"/>
              </w:rPr>
              <w:t>Total class weeks</w:t>
            </w:r>
          </w:p>
        </w:tc>
        <w:tc>
          <w:tcPr>
            <w:tcW w:w="2187" w:type="dxa"/>
            <w:gridSpan w:val="2"/>
            <w:vAlign w:val="center"/>
          </w:tcPr>
          <w:p w14:paraId="1A6AF927" w14:textId="77777777" w:rsidR="0075151B" w:rsidRPr="00FF4EBF" w:rsidRDefault="0075151B" w:rsidP="0075151B">
            <w:pPr>
              <w:ind w:left="29"/>
              <w:jc w:val="center"/>
              <w:rPr>
                <w:sz w:val="20"/>
                <w:szCs w:val="20"/>
                <w:lang w:val="en-US"/>
              </w:rPr>
            </w:pPr>
            <w:r w:rsidRPr="00FF4EBF">
              <w:rPr>
                <w:b/>
                <w:color w:val="00000A"/>
                <w:sz w:val="20"/>
                <w:szCs w:val="20"/>
                <w:lang w:val="en-US"/>
              </w:rPr>
              <w:t>Total periods</w:t>
            </w:r>
          </w:p>
        </w:tc>
      </w:tr>
      <w:tr w:rsidR="0075151B" w:rsidRPr="00A132EA" w14:paraId="406E3F38" w14:textId="77777777" w:rsidTr="0075151B">
        <w:trPr>
          <w:trHeight w:val="307"/>
        </w:trPr>
        <w:tc>
          <w:tcPr>
            <w:tcW w:w="2765" w:type="dxa"/>
            <w:gridSpan w:val="4"/>
          </w:tcPr>
          <w:p w14:paraId="31FFF879" w14:textId="77777777" w:rsidR="0075151B" w:rsidRPr="00FF4EBF" w:rsidRDefault="0075151B" w:rsidP="0075151B">
            <w:pPr>
              <w:ind w:left="29"/>
              <w:rPr>
                <w:sz w:val="18"/>
                <w:szCs w:val="18"/>
                <w:lang w:val="en-US"/>
              </w:rPr>
            </w:pPr>
            <w:r w:rsidRPr="00FF4EBF">
              <w:rPr>
                <w:i/>
                <w:color w:val="00000A"/>
                <w:sz w:val="18"/>
                <w:szCs w:val="18"/>
                <w:lang w:val="en-US"/>
              </w:rPr>
              <w:lastRenderedPageBreak/>
              <w:tab/>
              <w:t xml:space="preserve">   </w:t>
            </w:r>
            <w:r>
              <w:rPr>
                <w:i/>
                <w:color w:val="00000A"/>
                <w:sz w:val="18"/>
                <w:szCs w:val="18"/>
                <w:lang w:val="en-US"/>
              </w:rPr>
              <w:t>2</w:t>
            </w:r>
          </w:p>
        </w:tc>
        <w:tc>
          <w:tcPr>
            <w:tcW w:w="2585" w:type="dxa"/>
            <w:gridSpan w:val="3"/>
          </w:tcPr>
          <w:p w14:paraId="43EC173E"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40</w:t>
            </w:r>
          </w:p>
        </w:tc>
        <w:tc>
          <w:tcPr>
            <w:tcW w:w="4682" w:type="dxa"/>
            <w:gridSpan w:val="5"/>
          </w:tcPr>
          <w:p w14:paraId="534484D5"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4</w:t>
            </w:r>
          </w:p>
        </w:tc>
        <w:tc>
          <w:tcPr>
            <w:tcW w:w="3062" w:type="dxa"/>
            <w:gridSpan w:val="5"/>
          </w:tcPr>
          <w:p w14:paraId="06A8BB05"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36</w:t>
            </w:r>
          </w:p>
        </w:tc>
        <w:tc>
          <w:tcPr>
            <w:tcW w:w="2187" w:type="dxa"/>
            <w:gridSpan w:val="2"/>
          </w:tcPr>
          <w:p w14:paraId="121B67EA"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72</w:t>
            </w:r>
          </w:p>
        </w:tc>
      </w:tr>
      <w:tr w:rsidR="0075151B" w:rsidRPr="00A132EA" w14:paraId="14AD3E47" w14:textId="77777777" w:rsidTr="0075151B">
        <w:trPr>
          <w:trHeight w:val="302"/>
        </w:trPr>
        <w:tc>
          <w:tcPr>
            <w:tcW w:w="15281" w:type="dxa"/>
            <w:gridSpan w:val="19"/>
          </w:tcPr>
          <w:p w14:paraId="607C1E8F" w14:textId="77777777" w:rsidR="0075151B" w:rsidRPr="00F73D94" w:rsidRDefault="0075151B" w:rsidP="0075151B">
            <w:pPr>
              <w:ind w:left="29"/>
              <w:rPr>
                <w:lang w:val="en-US"/>
              </w:rPr>
            </w:pPr>
            <w:r w:rsidRPr="00F73D94">
              <w:rPr>
                <w:b/>
                <w:color w:val="00000A"/>
                <w:lang w:val="en-US"/>
              </w:rPr>
              <w:t>3.</w:t>
            </w:r>
            <w:r w:rsidRPr="00F73D94">
              <w:rPr>
                <w:b/>
                <w:color w:val="00000A"/>
                <w:lang w:val="en-US"/>
              </w:rPr>
              <w:tab/>
              <w:t xml:space="preserve">   GENERAL OBJECTIVES</w:t>
            </w:r>
            <w:r w:rsidRPr="00F73D94">
              <w:rPr>
                <w:color w:val="00000A"/>
                <w:lang w:val="en-US"/>
              </w:rPr>
              <w:tab/>
              <w:t xml:space="preserve">   </w:t>
            </w:r>
          </w:p>
        </w:tc>
      </w:tr>
      <w:tr w:rsidR="0075151B" w:rsidRPr="00CB63D7" w14:paraId="1467DD28" w14:textId="77777777" w:rsidTr="0075151B">
        <w:trPr>
          <w:trHeight w:val="302"/>
        </w:trPr>
        <w:tc>
          <w:tcPr>
            <w:tcW w:w="7310" w:type="dxa"/>
            <w:gridSpan w:val="8"/>
          </w:tcPr>
          <w:p w14:paraId="553AD39A" w14:textId="77777777" w:rsidR="0075151B" w:rsidRPr="00FF4EBF" w:rsidRDefault="0075151B" w:rsidP="0075151B">
            <w:pPr>
              <w:ind w:left="29"/>
              <w:rPr>
                <w:sz w:val="20"/>
                <w:szCs w:val="20"/>
                <w:lang w:val="en-US"/>
              </w:rPr>
            </w:pPr>
            <w:r w:rsidRPr="00FF4EBF">
              <w:rPr>
                <w:b/>
                <w:color w:val="00000A"/>
                <w:sz w:val="20"/>
                <w:szCs w:val="20"/>
                <w:lang w:val="en-US"/>
              </w:rPr>
              <w:t>Objectives of the  Area</w:t>
            </w:r>
          </w:p>
        </w:tc>
        <w:tc>
          <w:tcPr>
            <w:tcW w:w="7971" w:type="dxa"/>
            <w:gridSpan w:val="11"/>
          </w:tcPr>
          <w:p w14:paraId="4CD4A26C" w14:textId="77777777" w:rsidR="0075151B" w:rsidRPr="00FF4EBF" w:rsidRDefault="0075151B" w:rsidP="0075151B">
            <w:pPr>
              <w:rPr>
                <w:sz w:val="20"/>
                <w:szCs w:val="20"/>
                <w:lang w:val="en-US"/>
              </w:rPr>
            </w:pPr>
            <w:r w:rsidRPr="00FF4EBF">
              <w:rPr>
                <w:b/>
                <w:color w:val="00000A"/>
                <w:sz w:val="20"/>
                <w:szCs w:val="20"/>
                <w:lang w:val="en-US"/>
              </w:rPr>
              <w:t>Objectives  of the grade/course</w:t>
            </w:r>
            <w:r w:rsidRPr="00FF4EBF">
              <w:rPr>
                <w:b/>
                <w:color w:val="00000A"/>
                <w:sz w:val="20"/>
                <w:szCs w:val="20"/>
                <w:lang w:val="en-US"/>
              </w:rPr>
              <w:tab/>
              <w:t xml:space="preserve">   </w:t>
            </w:r>
          </w:p>
        </w:tc>
      </w:tr>
      <w:tr w:rsidR="0075151B" w:rsidRPr="005B3C11" w14:paraId="36E6981F" w14:textId="77777777" w:rsidTr="0075151B">
        <w:trPr>
          <w:trHeight w:val="317"/>
        </w:trPr>
        <w:tc>
          <w:tcPr>
            <w:tcW w:w="7310" w:type="dxa"/>
            <w:gridSpan w:val="8"/>
          </w:tcPr>
          <w:p w14:paraId="6F9C0BCA" w14:textId="77777777" w:rsidR="0075151B" w:rsidRDefault="0075151B" w:rsidP="0075151B">
            <w:pPr>
              <w:rPr>
                <w:i/>
                <w:color w:val="00000A"/>
                <w:sz w:val="20"/>
                <w:szCs w:val="20"/>
                <w:lang w:val="en-US"/>
              </w:rPr>
            </w:pPr>
            <w:r w:rsidRPr="00026FEB">
              <w:rPr>
                <w:i/>
                <w:color w:val="00000A"/>
                <w:sz w:val="20"/>
                <w:szCs w:val="20"/>
                <w:lang w:val="en-US"/>
              </w:rPr>
              <w:t>EFL 5.4.1</w:t>
            </w:r>
            <w:r w:rsidRPr="00026FEB">
              <w:rPr>
                <w:i/>
                <w:color w:val="00000A"/>
                <w:sz w:val="20"/>
                <w:szCs w:val="20"/>
                <w:lang w:val="en-US"/>
              </w:rPr>
              <w:tab/>
              <w:t>Critically evaluate information from references, including those found on the web, and recommend print and digital sources to other learners.</w:t>
            </w:r>
          </w:p>
          <w:p w14:paraId="507D306E" w14:textId="77777777" w:rsidR="0075151B" w:rsidRPr="00026FEB" w:rsidRDefault="0075151B" w:rsidP="0075151B">
            <w:pPr>
              <w:rPr>
                <w:i/>
                <w:color w:val="00000A"/>
                <w:sz w:val="20"/>
                <w:szCs w:val="20"/>
                <w:lang w:val="en-US"/>
              </w:rPr>
            </w:pPr>
            <w:r w:rsidRPr="00026FEB">
              <w:rPr>
                <w:i/>
                <w:color w:val="00000A"/>
                <w:sz w:val="20"/>
                <w:szCs w:val="20"/>
                <w:lang w:val="en-US"/>
              </w:rPr>
              <w:t>EFL 5.4.2</w:t>
            </w:r>
            <w:r w:rsidRPr="00026FEB">
              <w:rPr>
                <w:i/>
                <w:color w:val="00000A"/>
                <w:sz w:val="20"/>
                <w:szCs w:val="20"/>
                <w:lang w:val="en-US"/>
              </w:rPr>
              <w:tab/>
              <w:t>Identify a variety of types and formats of potential resources and the value, purpose and audience of each for use in the educational domain. (Example: audio/video, multimedia, website, database, book, thesaurus, scholarly/popular, current/historical, etc.)</w:t>
            </w:r>
          </w:p>
          <w:p w14:paraId="6DB7C31A" w14:textId="77777777" w:rsidR="0075151B" w:rsidRPr="00026FEB" w:rsidRDefault="0075151B" w:rsidP="0075151B">
            <w:pPr>
              <w:rPr>
                <w:i/>
                <w:color w:val="00000A"/>
                <w:sz w:val="20"/>
                <w:szCs w:val="20"/>
                <w:lang w:val="en-US"/>
              </w:rPr>
            </w:pPr>
            <w:r w:rsidRPr="00026FEB">
              <w:rPr>
                <w:i/>
                <w:color w:val="00000A"/>
                <w:sz w:val="20"/>
                <w:szCs w:val="20"/>
                <w:lang w:val="en-US"/>
              </w:rPr>
              <w:t>EFL 5.4.3</w:t>
            </w:r>
            <w:r w:rsidRPr="00026FEB">
              <w:rPr>
                <w:i/>
                <w:color w:val="00000A"/>
                <w:sz w:val="20"/>
                <w:szCs w:val="20"/>
                <w:lang w:val="en-US"/>
              </w:rPr>
              <w:tab/>
              <w:t>Apply new and prior knowledge in order to plan and create texts and determine if the new knowledge adds value to or contradicts prior information.</w:t>
            </w:r>
          </w:p>
          <w:p w14:paraId="3DC49FCD" w14:textId="77777777" w:rsidR="0075151B" w:rsidRPr="00026FEB" w:rsidRDefault="0075151B" w:rsidP="0075151B">
            <w:pPr>
              <w:rPr>
                <w:i/>
                <w:color w:val="00000A"/>
                <w:sz w:val="20"/>
                <w:szCs w:val="20"/>
                <w:lang w:val="en-US"/>
              </w:rPr>
            </w:pPr>
            <w:r w:rsidRPr="00026FEB">
              <w:rPr>
                <w:i/>
                <w:color w:val="00000A"/>
                <w:sz w:val="20"/>
                <w:szCs w:val="20"/>
                <w:lang w:val="en-US"/>
              </w:rPr>
              <w:t>EFL 5.4.4</w:t>
            </w:r>
            <w:r w:rsidRPr="00026FEB">
              <w:rPr>
                <w:i/>
                <w:color w:val="00000A"/>
                <w:sz w:val="20"/>
                <w:szCs w:val="20"/>
                <w:lang w:val="en-US"/>
              </w:rPr>
              <w:tab/>
              <w:t>Select and make effective use of a range of digital tools to write, edit, revise and publish written work in a way that supports collaboration, learning and productivity. (Example: image editing, GoogleDrive, infographic makers, audio and video editing, presentation apps, etc.)</w:t>
            </w:r>
          </w:p>
          <w:p w14:paraId="3B334FEB" w14:textId="77777777" w:rsidR="0075151B" w:rsidRPr="00026FEB" w:rsidRDefault="0075151B" w:rsidP="0075151B">
            <w:pPr>
              <w:rPr>
                <w:i/>
                <w:color w:val="00000A"/>
                <w:sz w:val="20"/>
                <w:szCs w:val="20"/>
                <w:lang w:val="en-US"/>
              </w:rPr>
            </w:pPr>
            <w:r w:rsidRPr="00026FEB">
              <w:rPr>
                <w:i/>
                <w:color w:val="00000A"/>
                <w:sz w:val="20"/>
                <w:szCs w:val="20"/>
                <w:lang w:val="en-US"/>
              </w:rPr>
              <w:t>EFL 5.4.5</w:t>
            </w:r>
            <w:r w:rsidRPr="00026FEB">
              <w:rPr>
                <w:i/>
                <w:color w:val="00000A"/>
                <w:sz w:val="20"/>
                <w:szCs w:val="20"/>
                <w:lang w:val="en-US"/>
              </w:rPr>
              <w:tab/>
              <w:t xml:space="preserve">Justify and explain the rationale for a position on an argument, using persuasive language, tone, evidence and well-developed arguments through essays, editorials, movie and book reviews, position papers and brochures.  </w:t>
            </w:r>
          </w:p>
          <w:p w14:paraId="3A8DB90C" w14:textId="77777777" w:rsidR="0075151B" w:rsidRPr="00026FEB" w:rsidRDefault="0075151B" w:rsidP="0075151B">
            <w:pPr>
              <w:rPr>
                <w:i/>
                <w:color w:val="00000A"/>
                <w:sz w:val="20"/>
                <w:szCs w:val="20"/>
                <w:lang w:val="en-US"/>
              </w:rPr>
            </w:pPr>
            <w:r w:rsidRPr="00026FEB">
              <w:rPr>
                <w:i/>
                <w:color w:val="00000A"/>
                <w:sz w:val="20"/>
                <w:szCs w:val="20"/>
                <w:lang w:val="en-US"/>
              </w:rPr>
              <w:t>EFL 5.4.6</w:t>
            </w:r>
            <w:r w:rsidRPr="00026FEB">
              <w:rPr>
                <w:i/>
                <w:color w:val="00000A"/>
                <w:sz w:val="20"/>
                <w:szCs w:val="20"/>
                <w:lang w:val="en-US"/>
              </w:rPr>
              <w:tab/>
              <w:t>Produce emails and blog posts describing personal experiences and feelings.</w:t>
            </w:r>
          </w:p>
          <w:p w14:paraId="6A00D08E" w14:textId="77777777" w:rsidR="0075151B" w:rsidRPr="00026FEB" w:rsidRDefault="0075151B" w:rsidP="0075151B">
            <w:pPr>
              <w:rPr>
                <w:i/>
                <w:color w:val="00000A"/>
                <w:sz w:val="20"/>
                <w:szCs w:val="20"/>
                <w:lang w:val="en-US"/>
              </w:rPr>
            </w:pPr>
            <w:r w:rsidRPr="00026FEB">
              <w:rPr>
                <w:i/>
                <w:color w:val="00000A"/>
                <w:sz w:val="20"/>
                <w:szCs w:val="20"/>
                <w:lang w:val="en-US"/>
              </w:rPr>
              <w:t>EFL 5.4.7</w:t>
            </w:r>
            <w:r w:rsidRPr="00026FEB">
              <w:rPr>
                <w:i/>
                <w:color w:val="00000A"/>
                <w:sz w:val="20"/>
                <w:szCs w:val="20"/>
                <w:lang w:val="en-US"/>
              </w:rPr>
              <w:tab/>
              <w:t>Use the process of prewriting, drafting, revising, peer editing and proofreading (i.e., “the writing process”) to produce well-constructed informational texts.</w:t>
            </w:r>
          </w:p>
          <w:p w14:paraId="3C4DD790" w14:textId="77777777" w:rsidR="0075151B" w:rsidRPr="00026FEB" w:rsidRDefault="0075151B" w:rsidP="0075151B">
            <w:pPr>
              <w:rPr>
                <w:i/>
                <w:color w:val="00000A"/>
                <w:sz w:val="20"/>
                <w:szCs w:val="20"/>
                <w:lang w:val="en-US"/>
              </w:rPr>
            </w:pPr>
            <w:r w:rsidRPr="00026FEB">
              <w:rPr>
                <w:i/>
                <w:color w:val="00000A"/>
                <w:sz w:val="20"/>
                <w:szCs w:val="20"/>
                <w:lang w:val="en-US"/>
              </w:rPr>
              <w:t>EFL 5.4.8</w:t>
            </w:r>
            <w:r w:rsidRPr="00026FEB">
              <w:rPr>
                <w:i/>
                <w:color w:val="00000A"/>
                <w:sz w:val="20"/>
                <w:szCs w:val="20"/>
                <w:lang w:val="en-US"/>
              </w:rPr>
              <w:tab/>
              <w:t>Create an effective voice, using a variety of writing styles appropriate to different audiences, purposes and settings, and adjust these styles as necessary.</w:t>
            </w:r>
          </w:p>
          <w:p w14:paraId="11539272" w14:textId="77777777" w:rsidR="0075151B" w:rsidRDefault="0075151B" w:rsidP="0075151B">
            <w:pPr>
              <w:rPr>
                <w:i/>
                <w:color w:val="00000A"/>
                <w:sz w:val="20"/>
                <w:szCs w:val="20"/>
                <w:lang w:val="en-US"/>
              </w:rPr>
            </w:pPr>
            <w:r w:rsidRPr="00026FEB">
              <w:rPr>
                <w:i/>
                <w:color w:val="00000A"/>
                <w:sz w:val="20"/>
                <w:szCs w:val="20"/>
                <w:lang w:val="en-US"/>
              </w:rPr>
              <w:t>EFL 5.4.9</w:t>
            </w:r>
            <w:r w:rsidRPr="00026FEB">
              <w:rPr>
                <w:i/>
                <w:color w:val="00000A"/>
                <w:sz w:val="20"/>
                <w:szCs w:val="20"/>
                <w:lang w:val="en-US"/>
              </w:rPr>
              <w:tab/>
              <w:t>Use a variety of oral, print and electronic forms for writing to others or for writing for self, applying the conventions of social writing. (Example: notes, invitations, emails, blog entries and comments, notes t</w:t>
            </w:r>
            <w:r>
              <w:rPr>
                <w:i/>
                <w:color w:val="00000A"/>
                <w:sz w:val="20"/>
                <w:szCs w:val="20"/>
                <w:lang w:val="en-US"/>
              </w:rPr>
              <w:t>6</w:t>
            </w:r>
            <w:r w:rsidRPr="00026FEB">
              <w:rPr>
                <w:i/>
                <w:color w:val="00000A"/>
                <w:sz w:val="20"/>
                <w:szCs w:val="20"/>
                <w:lang w:val="en-US"/>
              </w:rPr>
              <w:t>o self, etc.)</w:t>
            </w:r>
          </w:p>
          <w:p w14:paraId="4E25DECE" w14:textId="77777777" w:rsidR="0075151B" w:rsidRDefault="0075151B" w:rsidP="0075151B">
            <w:pPr>
              <w:rPr>
                <w:i/>
                <w:color w:val="00000A"/>
                <w:sz w:val="20"/>
                <w:szCs w:val="20"/>
                <w:lang w:val="en-US"/>
              </w:rPr>
            </w:pPr>
          </w:p>
          <w:p w14:paraId="1DE151F1" w14:textId="77777777" w:rsidR="0075151B" w:rsidRDefault="0075151B" w:rsidP="0075151B">
            <w:pPr>
              <w:rPr>
                <w:i/>
                <w:color w:val="00000A"/>
                <w:sz w:val="20"/>
                <w:szCs w:val="20"/>
                <w:lang w:val="en-US"/>
              </w:rPr>
            </w:pPr>
          </w:p>
          <w:p w14:paraId="68113A81" w14:textId="77777777" w:rsidR="0075151B" w:rsidRDefault="0075151B" w:rsidP="0075151B">
            <w:pPr>
              <w:rPr>
                <w:i/>
                <w:color w:val="00000A"/>
                <w:sz w:val="20"/>
                <w:szCs w:val="20"/>
                <w:lang w:val="en-US"/>
              </w:rPr>
            </w:pPr>
          </w:p>
          <w:p w14:paraId="77FE4A4A" w14:textId="77777777" w:rsidR="0075151B" w:rsidRDefault="0075151B" w:rsidP="0075151B">
            <w:pPr>
              <w:rPr>
                <w:i/>
                <w:color w:val="00000A"/>
                <w:sz w:val="20"/>
                <w:szCs w:val="20"/>
                <w:lang w:val="en-US"/>
              </w:rPr>
            </w:pPr>
          </w:p>
          <w:p w14:paraId="7174FA82" w14:textId="77777777" w:rsidR="0075151B" w:rsidRDefault="0075151B" w:rsidP="0075151B">
            <w:pPr>
              <w:rPr>
                <w:i/>
                <w:color w:val="00000A"/>
                <w:sz w:val="20"/>
                <w:szCs w:val="20"/>
                <w:lang w:val="en-US"/>
              </w:rPr>
            </w:pPr>
          </w:p>
          <w:p w14:paraId="2FBB305C" w14:textId="77777777" w:rsidR="0075151B" w:rsidRPr="00FF4EBF" w:rsidRDefault="0075151B" w:rsidP="0075151B">
            <w:pPr>
              <w:ind w:left="29"/>
              <w:rPr>
                <w:sz w:val="20"/>
                <w:szCs w:val="20"/>
                <w:lang w:val="en-US"/>
              </w:rPr>
            </w:pPr>
          </w:p>
        </w:tc>
        <w:tc>
          <w:tcPr>
            <w:tcW w:w="7971" w:type="dxa"/>
            <w:gridSpan w:val="11"/>
          </w:tcPr>
          <w:p w14:paraId="3B3AF8E3" w14:textId="77777777" w:rsidR="0075151B" w:rsidRPr="00D01332" w:rsidRDefault="0075151B" w:rsidP="0075151B">
            <w:pPr>
              <w:rPr>
                <w:i/>
                <w:color w:val="00000A"/>
                <w:sz w:val="20"/>
                <w:szCs w:val="20"/>
                <w:lang w:val="en-US"/>
              </w:rPr>
            </w:pPr>
            <w:r w:rsidRPr="00D01332">
              <w:rPr>
                <w:i/>
                <w:color w:val="00000A"/>
                <w:sz w:val="20"/>
                <w:szCs w:val="20"/>
                <w:lang w:val="en-US"/>
              </w:rPr>
              <w:lastRenderedPageBreak/>
              <w:t>Encounter socio-cultural aspects of their own and other countries in a thoughtful and inquisitive manner</w:t>
            </w:r>
            <w:proofErr w:type="gramStart"/>
            <w:r w:rsidRPr="00D01332">
              <w:rPr>
                <w:i/>
                <w:color w:val="00000A"/>
                <w:sz w:val="20"/>
                <w:szCs w:val="20"/>
                <w:lang w:val="en-US"/>
              </w:rPr>
              <w:t>,  with</w:t>
            </w:r>
            <w:proofErr w:type="gramEnd"/>
            <w:r w:rsidRPr="00D01332">
              <w:rPr>
                <w:i/>
                <w:color w:val="00000A"/>
                <w:sz w:val="20"/>
                <w:szCs w:val="20"/>
                <w:lang w:val="en-US"/>
              </w:rPr>
              <w:t xml:space="preserve"> other cultures and languages from the secure standpoint of their own national and cultural identity. REF:O.EFL 5.1</w:t>
            </w:r>
          </w:p>
          <w:p w14:paraId="606AF088" w14:textId="77777777" w:rsidR="0075151B" w:rsidRPr="00D01332" w:rsidRDefault="0075151B" w:rsidP="0075151B">
            <w:pPr>
              <w:rPr>
                <w:i/>
                <w:color w:val="00000A"/>
                <w:sz w:val="20"/>
                <w:szCs w:val="20"/>
                <w:lang w:val="en-US"/>
              </w:rPr>
            </w:pPr>
            <w:r w:rsidRPr="00D01332">
              <w:rPr>
                <w:i/>
                <w:color w:val="00000A"/>
                <w:sz w:val="20"/>
                <w:szCs w:val="20"/>
                <w:lang w:val="en-US"/>
              </w:rPr>
              <w:t>Draw on this established propensity for curiosity and tolerance towards different cultures to comprehend the role in the society. REF:O.EFL 5.2</w:t>
            </w:r>
          </w:p>
          <w:p w14:paraId="019A89F8" w14:textId="77777777" w:rsidR="0075151B" w:rsidRPr="00D01332" w:rsidRDefault="0075151B" w:rsidP="0075151B">
            <w:pPr>
              <w:rPr>
                <w:i/>
                <w:color w:val="00000A"/>
                <w:sz w:val="20"/>
                <w:szCs w:val="20"/>
                <w:lang w:val="en-US"/>
              </w:rPr>
            </w:pPr>
            <w:r w:rsidRPr="00D01332">
              <w:rPr>
                <w:i/>
                <w:color w:val="00000A"/>
                <w:sz w:val="20"/>
                <w:szCs w:val="20"/>
                <w:lang w:val="en-US"/>
              </w:rPr>
              <w:t>Access critical thinking skills through an appreciation of linguistic differences.  Enjoy an enriched perspective of their own L1 and of language use for communication and learning. REF: O.EFL 5.3</w:t>
            </w:r>
          </w:p>
          <w:p w14:paraId="20ABAC8A" w14:textId="77777777" w:rsidR="0075151B" w:rsidRPr="00D01332" w:rsidRDefault="0075151B" w:rsidP="0075151B">
            <w:pPr>
              <w:rPr>
                <w:i/>
                <w:color w:val="00000A"/>
                <w:sz w:val="20"/>
                <w:szCs w:val="20"/>
                <w:lang w:val="en-US"/>
              </w:rPr>
            </w:pPr>
            <w:r w:rsidRPr="00D01332">
              <w:rPr>
                <w:i/>
                <w:color w:val="00000A"/>
                <w:sz w:val="20"/>
                <w:szCs w:val="20"/>
                <w:lang w:val="en-US"/>
              </w:rPr>
              <w:t>O.EFL 5.4</w:t>
            </w:r>
            <w:r w:rsidRPr="00D01332">
              <w:rPr>
                <w:i/>
                <w:color w:val="00000A"/>
                <w:sz w:val="20"/>
                <w:szCs w:val="20"/>
                <w:lang w:val="en-US"/>
              </w:rPr>
              <w:tab/>
              <w:t>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w:t>
            </w:r>
          </w:p>
          <w:p w14:paraId="7506DB82" w14:textId="77777777" w:rsidR="0075151B" w:rsidRPr="00D01332" w:rsidRDefault="0075151B" w:rsidP="0075151B">
            <w:pPr>
              <w:rPr>
                <w:i/>
                <w:color w:val="00000A"/>
                <w:sz w:val="20"/>
                <w:szCs w:val="20"/>
                <w:lang w:val="en-US"/>
              </w:rPr>
            </w:pPr>
            <w:r w:rsidRPr="00D01332">
              <w:rPr>
                <w:i/>
                <w:color w:val="00000A"/>
                <w:sz w:val="20"/>
                <w:szCs w:val="20"/>
                <w:lang w:val="en-US"/>
              </w:rPr>
              <w:t>Directly access the main points and important details of up-to-date English language texts, such as those published on the web, through the efficient use of ICT and reference tools where required. REF: O.EFL 5.5</w:t>
            </w:r>
          </w:p>
          <w:p w14:paraId="23200A78" w14:textId="77777777" w:rsidR="0075151B" w:rsidRPr="00D01332" w:rsidRDefault="0075151B" w:rsidP="0075151B">
            <w:pPr>
              <w:rPr>
                <w:i/>
                <w:color w:val="00000A"/>
                <w:sz w:val="20"/>
                <w:szCs w:val="20"/>
                <w:lang w:val="en-US"/>
              </w:rPr>
            </w:pPr>
            <w:r w:rsidRPr="00D01332">
              <w:rPr>
                <w:i/>
                <w:color w:val="00000A"/>
                <w:sz w:val="20"/>
                <w:szCs w:val="20"/>
                <w:lang w:val="en-US"/>
              </w:rPr>
              <w:t>O.EFL 5.6</w:t>
            </w:r>
            <w:r w:rsidRPr="00D01332">
              <w:rPr>
                <w:i/>
                <w:color w:val="00000A"/>
                <w:sz w:val="20"/>
                <w:szCs w:val="20"/>
                <w:lang w:val="en-US"/>
              </w:rPr>
              <w:tab/>
              <w:t>Through selected media, participate in reasonably extended spoken or written dialogue with peers from different L1 backgrounds on work, study, or general topics of common interest, expressing ideas and opinions effectively and appropriately.</w:t>
            </w:r>
          </w:p>
          <w:p w14:paraId="1F3E5F9C" w14:textId="77777777" w:rsidR="0075151B" w:rsidRPr="00FF4EBF" w:rsidRDefault="0075151B" w:rsidP="0075151B">
            <w:pPr>
              <w:rPr>
                <w:sz w:val="20"/>
                <w:szCs w:val="20"/>
                <w:lang w:val="en-US"/>
              </w:rPr>
            </w:pPr>
            <w:r w:rsidRPr="00D01332">
              <w:rPr>
                <w:i/>
                <w:color w:val="00000A"/>
                <w:sz w:val="20"/>
                <w:szCs w:val="20"/>
                <w:lang w:val="en-US"/>
              </w:rPr>
              <w:t>Interact appropriately in a range of informal social situations with a limited but effective command of the spoken language (CEFR B1 level). REF: O.EFL 5.7</w:t>
            </w:r>
            <w:r w:rsidRPr="00FF4EBF">
              <w:rPr>
                <w:i/>
                <w:color w:val="00000A"/>
                <w:sz w:val="20"/>
                <w:szCs w:val="20"/>
                <w:lang w:val="en-US"/>
              </w:rPr>
              <w:t xml:space="preserve"> </w:t>
            </w:r>
          </w:p>
        </w:tc>
      </w:tr>
      <w:tr w:rsidR="0075151B" w:rsidRPr="0071463F" w14:paraId="15F5F1FB" w14:textId="77777777" w:rsidTr="0075151B">
        <w:trPr>
          <w:trHeight w:val="278"/>
        </w:trPr>
        <w:tc>
          <w:tcPr>
            <w:tcW w:w="7310" w:type="dxa"/>
            <w:gridSpan w:val="8"/>
          </w:tcPr>
          <w:p w14:paraId="4766BCCC" w14:textId="77777777" w:rsidR="0075151B" w:rsidRPr="00F73D94" w:rsidRDefault="0075151B" w:rsidP="0075151B">
            <w:pPr>
              <w:ind w:left="29"/>
              <w:rPr>
                <w:lang w:val="en-US"/>
              </w:rPr>
            </w:pPr>
            <w:r w:rsidRPr="00F73D94">
              <w:rPr>
                <w:b/>
                <w:lang w:val="en-US"/>
              </w:rPr>
              <w:lastRenderedPageBreak/>
              <w:t>4.</w:t>
            </w:r>
            <w:r w:rsidRPr="00F73D94">
              <w:rPr>
                <w:b/>
                <w:lang w:val="en-US"/>
              </w:rPr>
              <w:tab/>
              <w:t xml:space="preserve">   </w:t>
            </w:r>
            <w:r w:rsidRPr="00F73D94">
              <w:rPr>
                <w:rFonts w:eastAsia="Times New Roman" w:cs="Times New Roman"/>
                <w:b/>
                <w:lang w:val="en-US"/>
              </w:rPr>
              <w:t>TRANSVERSAL AXES :</w:t>
            </w:r>
            <w:r w:rsidRPr="00F73D94">
              <w:rPr>
                <w:rFonts w:eastAsia="Times New Roman" w:cs="Times New Roman"/>
                <w:lang w:val="en-US"/>
              </w:rPr>
              <w:t xml:space="preserve"> </w:t>
            </w:r>
            <w:r w:rsidRPr="00F73D94">
              <w:rPr>
                <w:rFonts w:eastAsia="Times New Roman" w:cs="Times New Roman"/>
                <w:sz w:val="20"/>
                <w:lang w:val="en-US"/>
              </w:rPr>
              <w:t xml:space="preserve"> </w:t>
            </w:r>
          </w:p>
        </w:tc>
        <w:tc>
          <w:tcPr>
            <w:tcW w:w="7971" w:type="dxa"/>
            <w:gridSpan w:val="11"/>
          </w:tcPr>
          <w:p w14:paraId="4B65A84A" w14:textId="77777777" w:rsidR="0075151B" w:rsidRPr="00F73D94" w:rsidRDefault="0075151B" w:rsidP="0075151B">
            <w:pPr>
              <w:rPr>
                <w:lang w:val="en-US"/>
              </w:rPr>
            </w:pPr>
            <w:r w:rsidRPr="00523A1C">
              <w:rPr>
                <w:i/>
                <w:color w:val="00000A"/>
                <w:lang w:val="en-US"/>
              </w:rPr>
              <w:t>Justice</w:t>
            </w:r>
            <w:r>
              <w:rPr>
                <w:i/>
                <w:color w:val="00000A"/>
                <w:lang w:val="en-US"/>
              </w:rPr>
              <w:t xml:space="preserve">, </w:t>
            </w:r>
            <w:r w:rsidRPr="00523A1C">
              <w:rPr>
                <w:i/>
                <w:color w:val="00000A"/>
                <w:lang w:val="en-US"/>
              </w:rPr>
              <w:t>Innovation</w:t>
            </w:r>
            <w:r>
              <w:rPr>
                <w:i/>
                <w:color w:val="00000A"/>
                <w:lang w:val="en-US"/>
              </w:rPr>
              <w:t>,</w:t>
            </w:r>
            <w:r w:rsidRPr="00523A1C">
              <w:rPr>
                <w:i/>
                <w:color w:val="00000A"/>
                <w:lang w:val="en-US"/>
              </w:rPr>
              <w:t xml:space="preserve"> Solidarity</w:t>
            </w:r>
            <w:r w:rsidRPr="00F73D94">
              <w:rPr>
                <w:i/>
                <w:color w:val="00000A"/>
                <w:lang w:val="en-US"/>
              </w:rPr>
              <w:tab/>
              <w:t xml:space="preserve">   </w:t>
            </w:r>
          </w:p>
        </w:tc>
      </w:tr>
      <w:tr w:rsidR="0075151B" w:rsidRPr="0071463F" w14:paraId="16DB30F9" w14:textId="77777777" w:rsidTr="0075151B">
        <w:trPr>
          <w:trHeight w:val="278"/>
        </w:trPr>
        <w:tc>
          <w:tcPr>
            <w:tcW w:w="15281" w:type="dxa"/>
            <w:gridSpan w:val="19"/>
          </w:tcPr>
          <w:p w14:paraId="1750EE85" w14:textId="77777777" w:rsidR="0075151B" w:rsidRPr="00F73D94" w:rsidRDefault="0075151B" w:rsidP="0075151B">
            <w:pPr>
              <w:ind w:left="29"/>
              <w:rPr>
                <w:lang w:val="en-US"/>
              </w:rPr>
            </w:pPr>
            <w:r w:rsidRPr="00F73D94">
              <w:rPr>
                <w:b/>
                <w:color w:val="00000A"/>
                <w:lang w:val="en-US"/>
              </w:rPr>
              <w:t xml:space="preserve">5.            </w:t>
            </w:r>
            <w:r w:rsidRPr="00F73D94">
              <w:rPr>
                <w:rFonts w:eastAsia="Arial" w:cs="Arial"/>
                <w:b/>
                <w:color w:val="00000A"/>
                <w:lang w:val="en-US"/>
              </w:rPr>
              <w:t xml:space="preserve"> </w:t>
            </w:r>
            <w:r w:rsidRPr="00F73D94">
              <w:rPr>
                <w:b/>
                <w:color w:val="00000A"/>
                <w:lang w:val="en-US"/>
              </w:rPr>
              <w:t xml:space="preserve">DEVELOPMENT  OF  </w:t>
            </w:r>
            <w:r w:rsidRPr="00523A1C">
              <w:rPr>
                <w:rFonts w:eastAsia="Cambria" w:cs="Cambria"/>
                <w:b/>
                <w:color w:val="00000A"/>
                <w:lang w:val="en-US"/>
              </w:rPr>
              <w:t>PLANNING</w:t>
            </w:r>
            <w:r w:rsidRPr="00523A1C">
              <w:rPr>
                <w:b/>
                <w:color w:val="00000A"/>
                <w:lang w:val="en-US"/>
              </w:rPr>
              <w:t xml:space="preserve"> </w:t>
            </w:r>
            <w:r w:rsidRPr="00F73D94">
              <w:rPr>
                <w:b/>
                <w:color w:val="00000A"/>
                <w:lang w:val="en-US"/>
              </w:rPr>
              <w:t>UNITS*</w:t>
            </w:r>
            <w:r w:rsidRPr="00F73D94">
              <w:rPr>
                <w:color w:val="00000A"/>
                <w:lang w:val="en-US"/>
              </w:rPr>
              <w:tab/>
              <w:t xml:space="preserve">   </w:t>
            </w:r>
          </w:p>
        </w:tc>
      </w:tr>
      <w:tr w:rsidR="0075151B" w:rsidRPr="0071463F" w14:paraId="2B26FD3E" w14:textId="77777777" w:rsidTr="0075151B">
        <w:trPr>
          <w:trHeight w:val="618"/>
        </w:trPr>
        <w:tc>
          <w:tcPr>
            <w:tcW w:w="672" w:type="dxa"/>
            <w:vAlign w:val="center"/>
          </w:tcPr>
          <w:p w14:paraId="71F26CF6" w14:textId="77777777" w:rsidR="0075151B" w:rsidRPr="00F73D94" w:rsidRDefault="0075151B" w:rsidP="0075151B">
            <w:pPr>
              <w:ind w:left="29"/>
              <w:jc w:val="center"/>
              <w:rPr>
                <w:b/>
                <w:lang w:val="en-US"/>
              </w:rPr>
            </w:pPr>
            <w:r w:rsidRPr="00F73D94">
              <w:rPr>
                <w:b/>
                <w:color w:val="00000A"/>
                <w:lang w:val="en-US"/>
              </w:rPr>
              <w:t>N.º</w:t>
            </w:r>
          </w:p>
        </w:tc>
        <w:tc>
          <w:tcPr>
            <w:tcW w:w="1843" w:type="dxa"/>
            <w:gridSpan w:val="2"/>
            <w:vAlign w:val="center"/>
          </w:tcPr>
          <w:p w14:paraId="7C4B1585" w14:textId="77777777" w:rsidR="0075151B" w:rsidRPr="00F73D94" w:rsidRDefault="0075151B" w:rsidP="0075151B">
            <w:pPr>
              <w:ind w:left="29"/>
              <w:jc w:val="center"/>
              <w:rPr>
                <w:b/>
                <w:lang w:val="en-US"/>
              </w:rPr>
            </w:pPr>
            <w:r w:rsidRPr="00F73D94">
              <w:rPr>
                <w:b/>
                <w:color w:val="00000A"/>
                <w:sz w:val="20"/>
                <w:lang w:val="en-US"/>
              </w:rPr>
              <w:t>Name of  the Unit</w:t>
            </w:r>
          </w:p>
        </w:tc>
        <w:tc>
          <w:tcPr>
            <w:tcW w:w="2552" w:type="dxa"/>
            <w:gridSpan w:val="2"/>
            <w:vAlign w:val="center"/>
          </w:tcPr>
          <w:p w14:paraId="67858EC4" w14:textId="77777777" w:rsidR="0075151B" w:rsidRPr="00F73D94" w:rsidRDefault="0075151B" w:rsidP="0075151B">
            <w:pPr>
              <w:ind w:left="24"/>
              <w:jc w:val="center"/>
              <w:rPr>
                <w:b/>
                <w:lang w:val="en-US"/>
              </w:rPr>
            </w:pPr>
            <w:r w:rsidRPr="00F73D94">
              <w:rPr>
                <w:b/>
                <w:color w:val="00000A"/>
                <w:sz w:val="20"/>
                <w:lang w:val="en-US"/>
              </w:rPr>
              <w:t>Specific</w:t>
            </w:r>
            <w:r w:rsidRPr="00F73D94">
              <w:rPr>
                <w:b/>
                <w:color w:val="00000A"/>
                <w:sz w:val="20"/>
                <w:lang w:val="en-US"/>
              </w:rPr>
              <w:tab/>
              <w:t xml:space="preserve">objectives of the   </w:t>
            </w:r>
            <w:r w:rsidRPr="00F73D94">
              <w:rPr>
                <w:rFonts w:eastAsia="Cambria" w:cs="Cambria"/>
                <w:b/>
                <w:color w:val="00000A"/>
                <w:sz w:val="20"/>
                <w:lang w:val="en-US"/>
              </w:rPr>
              <w:t>Planning</w:t>
            </w:r>
            <w:r w:rsidRPr="00F73D94">
              <w:rPr>
                <w:b/>
                <w:color w:val="00000A"/>
                <w:sz w:val="20"/>
                <w:lang w:val="en-US"/>
              </w:rPr>
              <w:t xml:space="preserve"> Unit.</w:t>
            </w:r>
          </w:p>
        </w:tc>
        <w:tc>
          <w:tcPr>
            <w:tcW w:w="2243" w:type="dxa"/>
            <w:gridSpan w:val="3"/>
            <w:vAlign w:val="center"/>
          </w:tcPr>
          <w:p w14:paraId="09C2F45C" w14:textId="77777777" w:rsidR="0075151B" w:rsidRPr="00F73D94" w:rsidRDefault="0075151B" w:rsidP="0075151B">
            <w:pPr>
              <w:ind w:left="24"/>
              <w:jc w:val="center"/>
              <w:rPr>
                <w:b/>
                <w:lang w:val="en-US"/>
              </w:rPr>
            </w:pPr>
            <w:r w:rsidRPr="00F73D94">
              <w:rPr>
                <w:b/>
                <w:color w:val="00000A"/>
                <w:sz w:val="20"/>
                <w:lang w:val="en-US"/>
              </w:rPr>
              <w:t>Skills and</w:t>
            </w:r>
          </w:p>
          <w:p w14:paraId="17252A44" w14:textId="77777777" w:rsidR="0075151B" w:rsidRPr="00F73D94" w:rsidRDefault="0075151B" w:rsidP="0075151B">
            <w:pPr>
              <w:ind w:left="24"/>
              <w:jc w:val="center"/>
              <w:rPr>
                <w:b/>
                <w:lang w:val="en-US"/>
              </w:rPr>
            </w:pPr>
            <w:r w:rsidRPr="00F73D94">
              <w:rPr>
                <w:b/>
                <w:color w:val="00000A"/>
                <w:sz w:val="20"/>
                <w:lang w:val="en-US"/>
              </w:rPr>
              <w:t>performance   criteria</w:t>
            </w:r>
          </w:p>
        </w:tc>
        <w:tc>
          <w:tcPr>
            <w:tcW w:w="1090" w:type="dxa"/>
            <w:vAlign w:val="center"/>
          </w:tcPr>
          <w:p w14:paraId="07D33911" w14:textId="77777777" w:rsidR="0075151B" w:rsidRPr="00F73D94" w:rsidRDefault="0075151B" w:rsidP="0075151B">
            <w:pPr>
              <w:ind w:left="58" w:right="82"/>
              <w:jc w:val="center"/>
              <w:rPr>
                <w:b/>
                <w:lang w:val="en-US"/>
              </w:rPr>
            </w:pPr>
            <w:r w:rsidRPr="00F73D94">
              <w:rPr>
                <w:b/>
                <w:color w:val="00000A"/>
                <w:sz w:val="20"/>
                <w:lang w:val="en-US"/>
              </w:rPr>
              <w:t>Contents</w:t>
            </w:r>
          </w:p>
        </w:tc>
        <w:tc>
          <w:tcPr>
            <w:tcW w:w="3048" w:type="dxa"/>
            <w:gridSpan w:val="6"/>
            <w:vAlign w:val="center"/>
          </w:tcPr>
          <w:p w14:paraId="4D40E3CB" w14:textId="77777777" w:rsidR="0075151B" w:rsidRPr="00F73D94" w:rsidRDefault="0075151B" w:rsidP="0075151B">
            <w:pPr>
              <w:ind w:left="24"/>
              <w:jc w:val="center"/>
              <w:rPr>
                <w:b/>
                <w:lang w:val="en-US"/>
              </w:rPr>
            </w:pPr>
            <w:r w:rsidRPr="00F73D94">
              <w:rPr>
                <w:b/>
                <w:color w:val="00000A"/>
                <w:sz w:val="20"/>
                <w:lang w:val="en-US"/>
              </w:rPr>
              <w:t>Methodology orientation</w:t>
            </w:r>
          </w:p>
        </w:tc>
        <w:tc>
          <w:tcPr>
            <w:tcW w:w="2582" w:type="dxa"/>
            <w:gridSpan w:val="3"/>
            <w:vAlign w:val="center"/>
          </w:tcPr>
          <w:p w14:paraId="4D6FB970" w14:textId="77777777" w:rsidR="0075151B" w:rsidRPr="00F73D94" w:rsidRDefault="0075151B" w:rsidP="0075151B">
            <w:pPr>
              <w:ind w:left="29"/>
              <w:jc w:val="center"/>
              <w:rPr>
                <w:b/>
                <w:lang w:val="en-US"/>
              </w:rPr>
            </w:pPr>
            <w:r w:rsidRPr="00F73D94">
              <w:rPr>
                <w:b/>
                <w:color w:val="00000A"/>
                <w:sz w:val="20"/>
                <w:lang w:val="en-US"/>
              </w:rPr>
              <w:t>Evaluation Criteria and</w:t>
            </w:r>
            <w:r w:rsidRPr="00F73D94">
              <w:rPr>
                <w:b/>
                <w:color w:val="00000A"/>
                <w:sz w:val="20"/>
                <w:lang w:val="en-US"/>
              </w:rPr>
              <w:tab/>
              <w:t xml:space="preserve">   Indicators</w:t>
            </w:r>
          </w:p>
        </w:tc>
        <w:tc>
          <w:tcPr>
            <w:tcW w:w="1251" w:type="dxa"/>
            <w:vAlign w:val="center"/>
          </w:tcPr>
          <w:p w14:paraId="5229DD98" w14:textId="77777777" w:rsidR="0075151B" w:rsidRPr="00F73D94" w:rsidRDefault="0075151B" w:rsidP="0075151B">
            <w:pPr>
              <w:ind w:left="29" w:right="-14"/>
              <w:jc w:val="center"/>
              <w:rPr>
                <w:b/>
                <w:lang w:val="en-US"/>
              </w:rPr>
            </w:pPr>
            <w:r w:rsidRPr="00F73D94">
              <w:rPr>
                <w:b/>
                <w:color w:val="00000A"/>
                <w:sz w:val="20"/>
                <w:lang w:val="en-US"/>
              </w:rPr>
              <w:t>Time   in   weeks</w:t>
            </w:r>
          </w:p>
        </w:tc>
      </w:tr>
      <w:tr w:rsidR="0075151B" w:rsidRPr="00B11825" w14:paraId="5E60F209" w14:textId="77777777" w:rsidTr="0075151B">
        <w:trPr>
          <w:trHeight w:val="1581"/>
        </w:trPr>
        <w:tc>
          <w:tcPr>
            <w:tcW w:w="672" w:type="dxa"/>
          </w:tcPr>
          <w:p w14:paraId="11CDF204" w14:textId="77777777" w:rsidR="0075151B" w:rsidRDefault="0075151B" w:rsidP="0075151B">
            <w:pPr>
              <w:ind w:left="29"/>
              <w:jc w:val="center"/>
              <w:rPr>
                <w:color w:val="00000A"/>
                <w:lang w:val="en-US"/>
              </w:rPr>
            </w:pPr>
          </w:p>
          <w:p w14:paraId="24CA49AA" w14:textId="77777777" w:rsidR="0075151B" w:rsidRDefault="0075151B" w:rsidP="0075151B">
            <w:pPr>
              <w:ind w:left="29"/>
              <w:jc w:val="center"/>
              <w:rPr>
                <w:color w:val="00000A"/>
                <w:lang w:val="en-US"/>
              </w:rPr>
            </w:pPr>
          </w:p>
          <w:p w14:paraId="7F78B9CC" w14:textId="77777777" w:rsidR="0075151B" w:rsidRDefault="0075151B" w:rsidP="0075151B">
            <w:pPr>
              <w:ind w:left="29"/>
              <w:jc w:val="center"/>
              <w:rPr>
                <w:color w:val="00000A"/>
                <w:lang w:val="en-US"/>
              </w:rPr>
            </w:pPr>
          </w:p>
          <w:p w14:paraId="557CCC68" w14:textId="77777777" w:rsidR="0075151B" w:rsidRDefault="0075151B" w:rsidP="0075151B">
            <w:pPr>
              <w:ind w:left="29"/>
              <w:jc w:val="center"/>
              <w:rPr>
                <w:color w:val="00000A"/>
                <w:lang w:val="en-US"/>
              </w:rPr>
            </w:pPr>
          </w:p>
          <w:p w14:paraId="2FBA9104" w14:textId="77777777" w:rsidR="0075151B" w:rsidRDefault="0075151B" w:rsidP="0075151B">
            <w:pPr>
              <w:ind w:left="29"/>
              <w:jc w:val="center"/>
              <w:rPr>
                <w:color w:val="00000A"/>
                <w:lang w:val="en-US"/>
              </w:rPr>
            </w:pPr>
          </w:p>
          <w:p w14:paraId="235A1B20" w14:textId="77777777" w:rsidR="0075151B" w:rsidRDefault="0075151B" w:rsidP="0075151B">
            <w:pPr>
              <w:ind w:left="29"/>
              <w:jc w:val="center"/>
              <w:rPr>
                <w:color w:val="00000A"/>
                <w:lang w:val="en-US"/>
              </w:rPr>
            </w:pPr>
          </w:p>
          <w:p w14:paraId="52CF57D7" w14:textId="77777777" w:rsidR="0075151B" w:rsidRDefault="0075151B" w:rsidP="0075151B">
            <w:pPr>
              <w:ind w:left="29"/>
              <w:jc w:val="center"/>
              <w:rPr>
                <w:color w:val="00000A"/>
                <w:lang w:val="en-US"/>
              </w:rPr>
            </w:pPr>
          </w:p>
          <w:p w14:paraId="7769BC4D" w14:textId="77777777" w:rsidR="0075151B" w:rsidRDefault="0075151B" w:rsidP="0075151B">
            <w:pPr>
              <w:ind w:left="29"/>
              <w:jc w:val="center"/>
              <w:rPr>
                <w:color w:val="00000A"/>
                <w:lang w:val="en-US"/>
              </w:rPr>
            </w:pPr>
          </w:p>
          <w:p w14:paraId="2E69D713" w14:textId="77777777" w:rsidR="0075151B" w:rsidRDefault="0075151B" w:rsidP="0075151B">
            <w:pPr>
              <w:ind w:left="29"/>
              <w:jc w:val="center"/>
              <w:rPr>
                <w:color w:val="00000A"/>
                <w:lang w:val="en-US"/>
              </w:rPr>
            </w:pPr>
            <w:r w:rsidRPr="00F73D94">
              <w:rPr>
                <w:color w:val="00000A"/>
                <w:lang w:val="en-US"/>
              </w:rPr>
              <w:t>1.</w:t>
            </w:r>
          </w:p>
          <w:p w14:paraId="2D6CCC8B" w14:textId="77777777" w:rsidR="0075151B" w:rsidRDefault="0075151B" w:rsidP="0075151B">
            <w:pPr>
              <w:ind w:left="29"/>
              <w:jc w:val="center"/>
              <w:rPr>
                <w:color w:val="00000A"/>
                <w:lang w:val="en-US"/>
              </w:rPr>
            </w:pPr>
          </w:p>
          <w:p w14:paraId="41EFC5C4" w14:textId="77777777" w:rsidR="0075151B" w:rsidRDefault="0075151B" w:rsidP="0075151B">
            <w:pPr>
              <w:ind w:left="29"/>
              <w:jc w:val="center"/>
              <w:rPr>
                <w:color w:val="00000A"/>
                <w:lang w:val="en-US"/>
              </w:rPr>
            </w:pPr>
          </w:p>
          <w:p w14:paraId="2682BECE" w14:textId="77777777" w:rsidR="0075151B" w:rsidRDefault="0075151B" w:rsidP="0075151B">
            <w:pPr>
              <w:ind w:left="29"/>
              <w:jc w:val="center"/>
              <w:rPr>
                <w:color w:val="00000A"/>
                <w:lang w:val="en-US"/>
              </w:rPr>
            </w:pPr>
          </w:p>
          <w:p w14:paraId="00DEAD12" w14:textId="77777777" w:rsidR="0075151B" w:rsidRDefault="0075151B" w:rsidP="0075151B">
            <w:pPr>
              <w:ind w:left="29"/>
              <w:jc w:val="center"/>
              <w:rPr>
                <w:color w:val="00000A"/>
                <w:lang w:val="en-US"/>
              </w:rPr>
            </w:pPr>
          </w:p>
          <w:p w14:paraId="79A242E8" w14:textId="77777777" w:rsidR="0075151B" w:rsidRDefault="0075151B" w:rsidP="0075151B">
            <w:pPr>
              <w:ind w:left="29"/>
              <w:jc w:val="center"/>
              <w:rPr>
                <w:color w:val="00000A"/>
                <w:lang w:val="en-US"/>
              </w:rPr>
            </w:pPr>
          </w:p>
          <w:p w14:paraId="60EDC766" w14:textId="77777777" w:rsidR="0075151B" w:rsidRPr="0057190C" w:rsidRDefault="0075151B" w:rsidP="0075151B">
            <w:pPr>
              <w:ind w:left="29"/>
              <w:jc w:val="center"/>
              <w:rPr>
                <w:color w:val="00000A"/>
                <w:sz w:val="18"/>
                <w:szCs w:val="18"/>
                <w:lang w:val="en-US"/>
              </w:rPr>
            </w:pPr>
          </w:p>
          <w:p w14:paraId="1D0788DF" w14:textId="77777777" w:rsidR="0075151B" w:rsidRDefault="0075151B" w:rsidP="0075151B">
            <w:pPr>
              <w:ind w:left="29"/>
              <w:jc w:val="center"/>
              <w:rPr>
                <w:color w:val="00000A"/>
                <w:sz w:val="18"/>
                <w:szCs w:val="18"/>
                <w:lang w:val="en-US"/>
              </w:rPr>
            </w:pPr>
          </w:p>
          <w:p w14:paraId="451A8D4E" w14:textId="77777777" w:rsidR="0075151B" w:rsidRDefault="0075151B" w:rsidP="0075151B">
            <w:pPr>
              <w:ind w:left="29"/>
              <w:jc w:val="center"/>
              <w:rPr>
                <w:color w:val="00000A"/>
                <w:sz w:val="18"/>
                <w:szCs w:val="18"/>
                <w:lang w:val="en-US"/>
              </w:rPr>
            </w:pPr>
          </w:p>
          <w:p w14:paraId="26ABCF51" w14:textId="77777777" w:rsidR="0075151B" w:rsidRDefault="0075151B" w:rsidP="0075151B">
            <w:pPr>
              <w:ind w:left="29"/>
              <w:jc w:val="center"/>
              <w:rPr>
                <w:color w:val="00000A"/>
                <w:sz w:val="18"/>
                <w:szCs w:val="18"/>
                <w:lang w:val="en-US"/>
              </w:rPr>
            </w:pPr>
          </w:p>
          <w:p w14:paraId="283D1212" w14:textId="77777777" w:rsidR="0075151B" w:rsidRDefault="0075151B" w:rsidP="0075151B">
            <w:pPr>
              <w:ind w:left="29"/>
              <w:jc w:val="center"/>
              <w:rPr>
                <w:color w:val="00000A"/>
                <w:sz w:val="18"/>
                <w:szCs w:val="18"/>
                <w:lang w:val="en-US"/>
              </w:rPr>
            </w:pPr>
          </w:p>
          <w:p w14:paraId="49EB067E" w14:textId="77777777" w:rsidR="0075151B" w:rsidRDefault="0075151B" w:rsidP="0075151B">
            <w:pPr>
              <w:ind w:left="29"/>
              <w:jc w:val="center"/>
              <w:rPr>
                <w:color w:val="00000A"/>
                <w:sz w:val="18"/>
                <w:szCs w:val="18"/>
                <w:lang w:val="en-US"/>
              </w:rPr>
            </w:pPr>
          </w:p>
          <w:p w14:paraId="5864F453" w14:textId="77777777" w:rsidR="0075151B" w:rsidRPr="0057190C" w:rsidRDefault="0075151B" w:rsidP="0075151B">
            <w:pPr>
              <w:ind w:left="29"/>
              <w:jc w:val="center"/>
              <w:rPr>
                <w:color w:val="00000A"/>
                <w:sz w:val="18"/>
                <w:szCs w:val="18"/>
                <w:lang w:val="en-US"/>
              </w:rPr>
            </w:pPr>
          </w:p>
          <w:p w14:paraId="33FE0B37" w14:textId="77777777" w:rsidR="0075151B" w:rsidRPr="0057190C" w:rsidRDefault="0075151B" w:rsidP="0075151B">
            <w:pPr>
              <w:ind w:left="29"/>
              <w:jc w:val="center"/>
              <w:rPr>
                <w:color w:val="00000A"/>
                <w:sz w:val="18"/>
                <w:szCs w:val="18"/>
                <w:lang w:val="en-US"/>
              </w:rPr>
            </w:pPr>
          </w:p>
          <w:p w14:paraId="34010882" w14:textId="77777777" w:rsidR="0075151B" w:rsidRDefault="0075151B" w:rsidP="0075151B">
            <w:pPr>
              <w:ind w:left="29"/>
              <w:jc w:val="center"/>
              <w:rPr>
                <w:color w:val="00000A"/>
                <w:sz w:val="18"/>
                <w:szCs w:val="18"/>
                <w:lang w:val="en-US"/>
              </w:rPr>
            </w:pPr>
          </w:p>
          <w:p w14:paraId="26B040AA" w14:textId="77777777" w:rsidR="0075151B" w:rsidRDefault="0075151B" w:rsidP="0075151B">
            <w:pPr>
              <w:ind w:left="29"/>
              <w:jc w:val="center"/>
              <w:rPr>
                <w:color w:val="00000A"/>
                <w:sz w:val="18"/>
                <w:szCs w:val="18"/>
                <w:lang w:val="en-US"/>
              </w:rPr>
            </w:pPr>
          </w:p>
          <w:p w14:paraId="52AD80A4" w14:textId="77777777" w:rsidR="0075151B" w:rsidRDefault="0075151B" w:rsidP="0075151B">
            <w:pPr>
              <w:ind w:left="29"/>
              <w:jc w:val="center"/>
              <w:rPr>
                <w:color w:val="00000A"/>
                <w:sz w:val="18"/>
                <w:szCs w:val="18"/>
                <w:lang w:val="en-US"/>
              </w:rPr>
            </w:pPr>
          </w:p>
          <w:p w14:paraId="652CE6F9" w14:textId="77777777" w:rsidR="0075151B" w:rsidRDefault="0075151B" w:rsidP="0075151B">
            <w:pPr>
              <w:ind w:left="29"/>
              <w:jc w:val="center"/>
              <w:rPr>
                <w:color w:val="00000A"/>
                <w:sz w:val="18"/>
                <w:szCs w:val="18"/>
                <w:lang w:val="en-US"/>
              </w:rPr>
            </w:pPr>
          </w:p>
          <w:p w14:paraId="06A5BEAB" w14:textId="77777777" w:rsidR="0075151B" w:rsidRDefault="0075151B" w:rsidP="0075151B">
            <w:pPr>
              <w:ind w:left="29"/>
              <w:jc w:val="center"/>
              <w:rPr>
                <w:color w:val="00000A"/>
                <w:sz w:val="18"/>
                <w:szCs w:val="18"/>
                <w:lang w:val="en-US"/>
              </w:rPr>
            </w:pPr>
          </w:p>
          <w:p w14:paraId="1F90624A" w14:textId="77777777" w:rsidR="0075151B" w:rsidRDefault="0075151B" w:rsidP="0075151B">
            <w:pPr>
              <w:ind w:left="29"/>
              <w:jc w:val="center"/>
              <w:rPr>
                <w:color w:val="00000A"/>
                <w:sz w:val="18"/>
                <w:szCs w:val="18"/>
                <w:lang w:val="en-US"/>
              </w:rPr>
            </w:pPr>
          </w:p>
          <w:p w14:paraId="01178542" w14:textId="77777777" w:rsidR="0075151B" w:rsidRDefault="0075151B" w:rsidP="0075151B">
            <w:pPr>
              <w:ind w:left="29"/>
              <w:jc w:val="center"/>
              <w:rPr>
                <w:color w:val="00000A"/>
                <w:sz w:val="18"/>
                <w:szCs w:val="18"/>
                <w:lang w:val="en-US"/>
              </w:rPr>
            </w:pPr>
          </w:p>
          <w:p w14:paraId="7E5FD651" w14:textId="77777777" w:rsidR="0075151B" w:rsidRDefault="0075151B" w:rsidP="0075151B">
            <w:pPr>
              <w:ind w:left="29"/>
              <w:jc w:val="center"/>
              <w:rPr>
                <w:color w:val="00000A"/>
                <w:sz w:val="18"/>
                <w:szCs w:val="18"/>
                <w:lang w:val="en-US"/>
              </w:rPr>
            </w:pPr>
          </w:p>
          <w:p w14:paraId="3DADDB1C" w14:textId="77777777" w:rsidR="0075151B" w:rsidRDefault="0075151B" w:rsidP="0075151B">
            <w:pPr>
              <w:ind w:left="29"/>
              <w:jc w:val="center"/>
              <w:rPr>
                <w:color w:val="00000A"/>
                <w:sz w:val="18"/>
                <w:szCs w:val="18"/>
                <w:lang w:val="en-US"/>
              </w:rPr>
            </w:pPr>
          </w:p>
          <w:p w14:paraId="51BBA5F3" w14:textId="77777777" w:rsidR="0075151B" w:rsidRDefault="0075151B" w:rsidP="0075151B">
            <w:pPr>
              <w:ind w:left="29"/>
              <w:jc w:val="center"/>
              <w:rPr>
                <w:color w:val="00000A"/>
                <w:sz w:val="18"/>
                <w:szCs w:val="18"/>
                <w:lang w:val="en-US"/>
              </w:rPr>
            </w:pPr>
          </w:p>
          <w:p w14:paraId="26DA40E2" w14:textId="77777777" w:rsidR="0075151B" w:rsidRDefault="0075151B" w:rsidP="0075151B">
            <w:pPr>
              <w:ind w:left="29"/>
              <w:jc w:val="center"/>
              <w:rPr>
                <w:color w:val="00000A"/>
                <w:sz w:val="18"/>
                <w:szCs w:val="18"/>
                <w:lang w:val="en-US"/>
              </w:rPr>
            </w:pPr>
          </w:p>
          <w:p w14:paraId="1DF7DD45" w14:textId="77777777" w:rsidR="0075151B" w:rsidRDefault="0075151B" w:rsidP="0075151B">
            <w:pPr>
              <w:ind w:left="29"/>
              <w:jc w:val="center"/>
              <w:rPr>
                <w:color w:val="00000A"/>
                <w:sz w:val="18"/>
                <w:szCs w:val="18"/>
                <w:lang w:val="en-US"/>
              </w:rPr>
            </w:pPr>
          </w:p>
          <w:p w14:paraId="48F05843" w14:textId="77777777" w:rsidR="0075151B" w:rsidRDefault="0075151B" w:rsidP="0075151B">
            <w:pPr>
              <w:ind w:left="29"/>
              <w:jc w:val="center"/>
              <w:rPr>
                <w:color w:val="00000A"/>
                <w:sz w:val="18"/>
                <w:szCs w:val="18"/>
                <w:lang w:val="en-US"/>
              </w:rPr>
            </w:pPr>
          </w:p>
          <w:p w14:paraId="4776E505" w14:textId="77777777" w:rsidR="0075151B" w:rsidRDefault="0075151B" w:rsidP="0075151B">
            <w:pPr>
              <w:ind w:left="29"/>
              <w:jc w:val="center"/>
              <w:rPr>
                <w:color w:val="00000A"/>
                <w:sz w:val="18"/>
                <w:szCs w:val="18"/>
                <w:lang w:val="en-US"/>
              </w:rPr>
            </w:pPr>
          </w:p>
          <w:p w14:paraId="373CD320" w14:textId="77777777" w:rsidR="0075151B" w:rsidRDefault="0075151B" w:rsidP="0075151B">
            <w:pPr>
              <w:ind w:left="29"/>
              <w:jc w:val="center"/>
              <w:rPr>
                <w:color w:val="00000A"/>
                <w:sz w:val="18"/>
                <w:szCs w:val="18"/>
                <w:lang w:val="en-US"/>
              </w:rPr>
            </w:pPr>
          </w:p>
          <w:p w14:paraId="337C3217" w14:textId="77777777" w:rsidR="0075151B" w:rsidRDefault="0075151B" w:rsidP="0075151B">
            <w:pPr>
              <w:ind w:left="29"/>
              <w:jc w:val="center"/>
              <w:rPr>
                <w:color w:val="00000A"/>
                <w:sz w:val="18"/>
                <w:szCs w:val="18"/>
                <w:lang w:val="en-US"/>
              </w:rPr>
            </w:pPr>
          </w:p>
          <w:p w14:paraId="3E9A706D" w14:textId="77777777" w:rsidR="0075151B" w:rsidRDefault="0075151B" w:rsidP="0075151B">
            <w:pPr>
              <w:ind w:left="29"/>
              <w:jc w:val="center"/>
              <w:rPr>
                <w:color w:val="00000A"/>
                <w:sz w:val="18"/>
                <w:szCs w:val="18"/>
                <w:lang w:val="en-US"/>
              </w:rPr>
            </w:pPr>
          </w:p>
          <w:p w14:paraId="45D7D7CB" w14:textId="77777777" w:rsidR="0075151B" w:rsidRDefault="0075151B" w:rsidP="0075151B">
            <w:pPr>
              <w:ind w:left="29"/>
              <w:jc w:val="center"/>
              <w:rPr>
                <w:color w:val="00000A"/>
                <w:sz w:val="18"/>
                <w:szCs w:val="18"/>
                <w:lang w:val="en-US"/>
              </w:rPr>
            </w:pPr>
          </w:p>
          <w:p w14:paraId="047E6A8E" w14:textId="77777777" w:rsidR="0075151B" w:rsidRDefault="0075151B" w:rsidP="0075151B">
            <w:pPr>
              <w:ind w:left="29"/>
              <w:jc w:val="center"/>
              <w:rPr>
                <w:color w:val="00000A"/>
                <w:sz w:val="18"/>
                <w:szCs w:val="18"/>
                <w:lang w:val="en-US"/>
              </w:rPr>
            </w:pPr>
            <w:r>
              <w:rPr>
                <w:color w:val="00000A"/>
                <w:sz w:val="18"/>
                <w:szCs w:val="18"/>
                <w:lang w:val="en-US"/>
              </w:rPr>
              <w:t>2.</w:t>
            </w:r>
          </w:p>
          <w:p w14:paraId="00CA7AF8" w14:textId="77777777" w:rsidR="0075151B" w:rsidRDefault="0075151B" w:rsidP="0075151B">
            <w:pPr>
              <w:ind w:left="29"/>
              <w:jc w:val="center"/>
              <w:rPr>
                <w:color w:val="00000A"/>
                <w:sz w:val="18"/>
                <w:szCs w:val="18"/>
                <w:lang w:val="en-US"/>
              </w:rPr>
            </w:pPr>
          </w:p>
          <w:p w14:paraId="72DC241A" w14:textId="77777777" w:rsidR="0075151B" w:rsidRDefault="0075151B" w:rsidP="0075151B">
            <w:pPr>
              <w:ind w:left="29"/>
              <w:jc w:val="center"/>
              <w:rPr>
                <w:color w:val="00000A"/>
                <w:sz w:val="18"/>
                <w:szCs w:val="18"/>
                <w:lang w:val="en-US"/>
              </w:rPr>
            </w:pPr>
          </w:p>
          <w:p w14:paraId="0261F981" w14:textId="77777777" w:rsidR="0075151B" w:rsidRDefault="0075151B" w:rsidP="0075151B">
            <w:pPr>
              <w:ind w:left="29"/>
              <w:jc w:val="center"/>
              <w:rPr>
                <w:color w:val="00000A"/>
                <w:sz w:val="18"/>
                <w:szCs w:val="18"/>
                <w:lang w:val="en-US"/>
              </w:rPr>
            </w:pPr>
          </w:p>
          <w:p w14:paraId="03AD72DA" w14:textId="77777777" w:rsidR="0075151B" w:rsidRDefault="0075151B" w:rsidP="0075151B">
            <w:pPr>
              <w:ind w:left="29"/>
              <w:jc w:val="center"/>
              <w:rPr>
                <w:color w:val="00000A"/>
                <w:sz w:val="18"/>
                <w:szCs w:val="18"/>
                <w:lang w:val="en-US"/>
              </w:rPr>
            </w:pPr>
          </w:p>
          <w:p w14:paraId="301BD663" w14:textId="77777777" w:rsidR="0075151B" w:rsidRDefault="0075151B" w:rsidP="0075151B">
            <w:pPr>
              <w:ind w:left="29"/>
              <w:jc w:val="center"/>
              <w:rPr>
                <w:color w:val="00000A"/>
                <w:sz w:val="18"/>
                <w:szCs w:val="18"/>
                <w:lang w:val="en-US"/>
              </w:rPr>
            </w:pPr>
          </w:p>
          <w:p w14:paraId="36FC5F7C" w14:textId="77777777" w:rsidR="0075151B" w:rsidRDefault="0075151B" w:rsidP="0075151B">
            <w:pPr>
              <w:ind w:left="29"/>
              <w:jc w:val="center"/>
              <w:rPr>
                <w:color w:val="00000A"/>
                <w:sz w:val="18"/>
                <w:szCs w:val="18"/>
                <w:lang w:val="en-US"/>
              </w:rPr>
            </w:pPr>
          </w:p>
          <w:p w14:paraId="0AE7E63D" w14:textId="77777777" w:rsidR="0075151B" w:rsidRDefault="0075151B" w:rsidP="0075151B">
            <w:pPr>
              <w:ind w:left="29"/>
              <w:jc w:val="center"/>
              <w:rPr>
                <w:color w:val="00000A"/>
                <w:sz w:val="18"/>
                <w:szCs w:val="18"/>
                <w:lang w:val="en-US"/>
              </w:rPr>
            </w:pPr>
          </w:p>
          <w:p w14:paraId="7D786735" w14:textId="77777777" w:rsidR="0075151B" w:rsidRDefault="0075151B" w:rsidP="0075151B">
            <w:pPr>
              <w:ind w:left="29"/>
              <w:jc w:val="center"/>
              <w:rPr>
                <w:color w:val="00000A"/>
                <w:sz w:val="18"/>
                <w:szCs w:val="18"/>
                <w:lang w:val="en-US"/>
              </w:rPr>
            </w:pPr>
          </w:p>
          <w:p w14:paraId="0F1C4D2D" w14:textId="77777777" w:rsidR="0075151B" w:rsidRDefault="0075151B" w:rsidP="0075151B">
            <w:pPr>
              <w:ind w:left="29"/>
              <w:jc w:val="center"/>
              <w:rPr>
                <w:color w:val="00000A"/>
                <w:sz w:val="18"/>
                <w:szCs w:val="18"/>
                <w:lang w:val="en-US"/>
              </w:rPr>
            </w:pPr>
          </w:p>
          <w:p w14:paraId="4BC960A2" w14:textId="77777777" w:rsidR="0075151B" w:rsidRDefault="0075151B" w:rsidP="0075151B">
            <w:pPr>
              <w:ind w:left="29"/>
              <w:jc w:val="center"/>
              <w:rPr>
                <w:color w:val="00000A"/>
                <w:sz w:val="18"/>
                <w:szCs w:val="18"/>
                <w:lang w:val="en-US"/>
              </w:rPr>
            </w:pPr>
          </w:p>
          <w:p w14:paraId="078D03EB" w14:textId="77777777" w:rsidR="0075151B" w:rsidRDefault="0075151B" w:rsidP="0075151B">
            <w:pPr>
              <w:ind w:left="29"/>
              <w:jc w:val="center"/>
              <w:rPr>
                <w:color w:val="00000A"/>
                <w:sz w:val="18"/>
                <w:szCs w:val="18"/>
                <w:lang w:val="en-US"/>
              </w:rPr>
            </w:pPr>
          </w:p>
          <w:p w14:paraId="47DBF269" w14:textId="77777777" w:rsidR="0075151B" w:rsidRDefault="0075151B" w:rsidP="0075151B">
            <w:pPr>
              <w:ind w:left="29"/>
              <w:jc w:val="center"/>
              <w:rPr>
                <w:color w:val="00000A"/>
                <w:sz w:val="18"/>
                <w:szCs w:val="18"/>
                <w:lang w:val="en-US"/>
              </w:rPr>
            </w:pPr>
          </w:p>
          <w:p w14:paraId="5BEF8E25" w14:textId="77777777" w:rsidR="0075151B" w:rsidRDefault="0075151B" w:rsidP="0075151B">
            <w:pPr>
              <w:ind w:left="29"/>
              <w:jc w:val="center"/>
              <w:rPr>
                <w:color w:val="00000A"/>
                <w:sz w:val="18"/>
                <w:szCs w:val="18"/>
                <w:lang w:val="en-US"/>
              </w:rPr>
            </w:pPr>
          </w:p>
          <w:p w14:paraId="102CFFC8" w14:textId="77777777" w:rsidR="0075151B" w:rsidRDefault="0075151B" w:rsidP="0075151B">
            <w:pPr>
              <w:ind w:left="29"/>
              <w:jc w:val="center"/>
              <w:rPr>
                <w:color w:val="00000A"/>
                <w:sz w:val="18"/>
                <w:szCs w:val="18"/>
                <w:lang w:val="en-US"/>
              </w:rPr>
            </w:pPr>
          </w:p>
          <w:p w14:paraId="295D4312" w14:textId="77777777" w:rsidR="0075151B" w:rsidRDefault="0075151B" w:rsidP="0075151B">
            <w:pPr>
              <w:ind w:left="29"/>
              <w:jc w:val="center"/>
              <w:rPr>
                <w:color w:val="00000A"/>
                <w:sz w:val="18"/>
                <w:szCs w:val="18"/>
                <w:lang w:val="en-US"/>
              </w:rPr>
            </w:pPr>
          </w:p>
          <w:p w14:paraId="79E2D1D7" w14:textId="77777777" w:rsidR="0075151B" w:rsidRDefault="0075151B" w:rsidP="0075151B">
            <w:pPr>
              <w:ind w:left="29"/>
              <w:jc w:val="center"/>
              <w:rPr>
                <w:color w:val="00000A"/>
                <w:sz w:val="18"/>
                <w:szCs w:val="18"/>
                <w:lang w:val="en-US"/>
              </w:rPr>
            </w:pPr>
          </w:p>
          <w:p w14:paraId="0D99302D" w14:textId="77777777" w:rsidR="0075151B" w:rsidRDefault="0075151B" w:rsidP="0075151B">
            <w:pPr>
              <w:ind w:left="29"/>
              <w:jc w:val="center"/>
              <w:rPr>
                <w:color w:val="00000A"/>
                <w:sz w:val="18"/>
                <w:szCs w:val="18"/>
                <w:lang w:val="en-US"/>
              </w:rPr>
            </w:pPr>
          </w:p>
          <w:p w14:paraId="48D9E69E" w14:textId="77777777" w:rsidR="0075151B" w:rsidRDefault="0075151B" w:rsidP="0075151B">
            <w:pPr>
              <w:ind w:left="29"/>
              <w:jc w:val="center"/>
              <w:rPr>
                <w:color w:val="00000A"/>
                <w:sz w:val="18"/>
                <w:szCs w:val="18"/>
                <w:lang w:val="en-US"/>
              </w:rPr>
            </w:pPr>
          </w:p>
          <w:p w14:paraId="6A71250C" w14:textId="77777777" w:rsidR="0075151B" w:rsidRDefault="0075151B" w:rsidP="0075151B">
            <w:pPr>
              <w:ind w:left="29"/>
              <w:jc w:val="center"/>
              <w:rPr>
                <w:color w:val="00000A"/>
                <w:sz w:val="18"/>
                <w:szCs w:val="18"/>
                <w:lang w:val="en-US"/>
              </w:rPr>
            </w:pPr>
          </w:p>
          <w:p w14:paraId="11A71B8C" w14:textId="77777777" w:rsidR="0075151B" w:rsidRDefault="0075151B" w:rsidP="0075151B">
            <w:pPr>
              <w:ind w:left="29"/>
              <w:jc w:val="center"/>
              <w:rPr>
                <w:color w:val="00000A"/>
                <w:sz w:val="18"/>
                <w:szCs w:val="18"/>
                <w:lang w:val="en-US"/>
              </w:rPr>
            </w:pPr>
          </w:p>
          <w:p w14:paraId="52D889B3" w14:textId="77777777" w:rsidR="0075151B" w:rsidRDefault="0075151B" w:rsidP="0075151B">
            <w:pPr>
              <w:ind w:left="29"/>
              <w:jc w:val="center"/>
              <w:rPr>
                <w:color w:val="00000A"/>
                <w:sz w:val="18"/>
                <w:szCs w:val="18"/>
                <w:lang w:val="en-US"/>
              </w:rPr>
            </w:pPr>
          </w:p>
          <w:p w14:paraId="58276893" w14:textId="77777777" w:rsidR="0075151B" w:rsidRDefault="0075151B" w:rsidP="0075151B">
            <w:pPr>
              <w:ind w:left="29"/>
              <w:jc w:val="center"/>
              <w:rPr>
                <w:color w:val="00000A"/>
                <w:sz w:val="18"/>
                <w:szCs w:val="18"/>
                <w:lang w:val="en-US"/>
              </w:rPr>
            </w:pPr>
          </w:p>
          <w:p w14:paraId="7AE3B35A" w14:textId="77777777" w:rsidR="0075151B" w:rsidRDefault="0075151B" w:rsidP="0075151B">
            <w:pPr>
              <w:ind w:left="29"/>
              <w:jc w:val="center"/>
              <w:rPr>
                <w:color w:val="00000A"/>
                <w:sz w:val="18"/>
                <w:szCs w:val="18"/>
                <w:lang w:val="en-US"/>
              </w:rPr>
            </w:pPr>
          </w:p>
          <w:p w14:paraId="0C648FBD" w14:textId="77777777" w:rsidR="0075151B" w:rsidRDefault="0075151B" w:rsidP="0075151B">
            <w:pPr>
              <w:ind w:left="29"/>
              <w:jc w:val="center"/>
              <w:rPr>
                <w:color w:val="00000A"/>
                <w:sz w:val="18"/>
                <w:szCs w:val="18"/>
                <w:lang w:val="en-US"/>
              </w:rPr>
            </w:pPr>
          </w:p>
          <w:p w14:paraId="08EB0BDF" w14:textId="77777777" w:rsidR="0075151B" w:rsidRDefault="0075151B" w:rsidP="0075151B">
            <w:pPr>
              <w:ind w:left="29"/>
              <w:jc w:val="center"/>
              <w:rPr>
                <w:color w:val="00000A"/>
                <w:sz w:val="18"/>
                <w:szCs w:val="18"/>
                <w:lang w:val="en-US"/>
              </w:rPr>
            </w:pPr>
          </w:p>
          <w:p w14:paraId="3C33250E" w14:textId="77777777" w:rsidR="0075151B" w:rsidRDefault="0075151B" w:rsidP="0075151B">
            <w:pPr>
              <w:ind w:left="29"/>
              <w:jc w:val="center"/>
              <w:rPr>
                <w:color w:val="00000A"/>
                <w:sz w:val="18"/>
                <w:szCs w:val="18"/>
                <w:lang w:val="en-US"/>
              </w:rPr>
            </w:pPr>
          </w:p>
          <w:p w14:paraId="11216906" w14:textId="77777777" w:rsidR="0075151B" w:rsidRDefault="0075151B" w:rsidP="0075151B">
            <w:pPr>
              <w:ind w:left="29"/>
              <w:jc w:val="center"/>
              <w:rPr>
                <w:color w:val="00000A"/>
                <w:sz w:val="18"/>
                <w:szCs w:val="18"/>
                <w:lang w:val="en-US"/>
              </w:rPr>
            </w:pPr>
          </w:p>
          <w:p w14:paraId="49C6C3FA" w14:textId="77777777" w:rsidR="0075151B" w:rsidRDefault="0075151B" w:rsidP="0075151B">
            <w:pPr>
              <w:ind w:left="29"/>
              <w:jc w:val="center"/>
              <w:rPr>
                <w:color w:val="00000A"/>
                <w:sz w:val="18"/>
                <w:szCs w:val="18"/>
                <w:lang w:val="en-US"/>
              </w:rPr>
            </w:pPr>
          </w:p>
          <w:p w14:paraId="69591B85" w14:textId="77777777" w:rsidR="0075151B" w:rsidRDefault="0075151B" w:rsidP="0075151B">
            <w:pPr>
              <w:ind w:left="29"/>
              <w:jc w:val="center"/>
              <w:rPr>
                <w:color w:val="00000A"/>
                <w:sz w:val="18"/>
                <w:szCs w:val="18"/>
                <w:lang w:val="en-US"/>
              </w:rPr>
            </w:pPr>
          </w:p>
          <w:p w14:paraId="1A81A505" w14:textId="77777777" w:rsidR="0075151B" w:rsidRDefault="0075151B" w:rsidP="0075151B">
            <w:pPr>
              <w:ind w:left="29"/>
              <w:jc w:val="center"/>
              <w:rPr>
                <w:color w:val="00000A"/>
                <w:sz w:val="18"/>
                <w:szCs w:val="18"/>
                <w:lang w:val="en-US"/>
              </w:rPr>
            </w:pPr>
          </w:p>
          <w:p w14:paraId="7AA47346" w14:textId="77777777" w:rsidR="0075151B" w:rsidRDefault="0075151B" w:rsidP="0075151B">
            <w:pPr>
              <w:ind w:left="29"/>
              <w:jc w:val="center"/>
              <w:rPr>
                <w:color w:val="00000A"/>
                <w:sz w:val="18"/>
                <w:szCs w:val="18"/>
                <w:lang w:val="en-US"/>
              </w:rPr>
            </w:pPr>
          </w:p>
          <w:p w14:paraId="11E7490E" w14:textId="77777777" w:rsidR="0075151B" w:rsidRDefault="0075151B" w:rsidP="0075151B">
            <w:pPr>
              <w:ind w:left="29"/>
              <w:jc w:val="center"/>
              <w:rPr>
                <w:color w:val="00000A"/>
                <w:sz w:val="18"/>
                <w:szCs w:val="18"/>
                <w:lang w:val="en-US"/>
              </w:rPr>
            </w:pPr>
          </w:p>
          <w:p w14:paraId="70EA650A" w14:textId="77777777" w:rsidR="0075151B" w:rsidRDefault="0075151B" w:rsidP="0075151B">
            <w:pPr>
              <w:ind w:left="29"/>
              <w:jc w:val="center"/>
              <w:rPr>
                <w:color w:val="00000A"/>
                <w:sz w:val="18"/>
                <w:szCs w:val="18"/>
                <w:lang w:val="en-US"/>
              </w:rPr>
            </w:pPr>
          </w:p>
          <w:p w14:paraId="6B33315B" w14:textId="77777777" w:rsidR="0075151B" w:rsidRDefault="0075151B" w:rsidP="0075151B">
            <w:pPr>
              <w:ind w:left="29"/>
              <w:jc w:val="center"/>
              <w:rPr>
                <w:color w:val="00000A"/>
                <w:sz w:val="18"/>
                <w:szCs w:val="18"/>
                <w:lang w:val="en-US"/>
              </w:rPr>
            </w:pPr>
          </w:p>
          <w:p w14:paraId="25F972A9" w14:textId="77777777" w:rsidR="0075151B" w:rsidRDefault="0075151B" w:rsidP="0075151B">
            <w:pPr>
              <w:ind w:left="29"/>
              <w:jc w:val="center"/>
              <w:rPr>
                <w:color w:val="00000A"/>
                <w:sz w:val="18"/>
                <w:szCs w:val="18"/>
                <w:lang w:val="en-US"/>
              </w:rPr>
            </w:pPr>
          </w:p>
          <w:p w14:paraId="6DB087F2" w14:textId="77777777" w:rsidR="0075151B" w:rsidRDefault="0075151B" w:rsidP="0075151B">
            <w:pPr>
              <w:ind w:left="29"/>
              <w:jc w:val="center"/>
              <w:rPr>
                <w:color w:val="00000A"/>
                <w:sz w:val="18"/>
                <w:szCs w:val="18"/>
                <w:lang w:val="en-US"/>
              </w:rPr>
            </w:pPr>
          </w:p>
          <w:p w14:paraId="285C44DA" w14:textId="77777777" w:rsidR="0075151B" w:rsidRDefault="0075151B" w:rsidP="0075151B">
            <w:pPr>
              <w:ind w:left="29"/>
              <w:jc w:val="center"/>
              <w:rPr>
                <w:color w:val="00000A"/>
                <w:sz w:val="18"/>
                <w:szCs w:val="18"/>
                <w:lang w:val="en-US"/>
              </w:rPr>
            </w:pPr>
          </w:p>
          <w:p w14:paraId="76CA356F" w14:textId="77777777" w:rsidR="0075151B" w:rsidRDefault="0075151B" w:rsidP="0075151B">
            <w:pPr>
              <w:ind w:left="29"/>
              <w:jc w:val="center"/>
              <w:rPr>
                <w:color w:val="00000A"/>
                <w:sz w:val="18"/>
                <w:szCs w:val="18"/>
                <w:lang w:val="en-US"/>
              </w:rPr>
            </w:pPr>
          </w:p>
          <w:p w14:paraId="4670E626" w14:textId="77777777" w:rsidR="0075151B" w:rsidRDefault="0075151B" w:rsidP="0075151B">
            <w:pPr>
              <w:ind w:left="29"/>
              <w:jc w:val="center"/>
              <w:rPr>
                <w:color w:val="00000A"/>
                <w:sz w:val="18"/>
                <w:szCs w:val="18"/>
                <w:lang w:val="en-US"/>
              </w:rPr>
            </w:pPr>
            <w:r>
              <w:rPr>
                <w:color w:val="00000A"/>
                <w:sz w:val="18"/>
                <w:szCs w:val="18"/>
                <w:lang w:val="en-US"/>
              </w:rPr>
              <w:t>3.</w:t>
            </w:r>
          </w:p>
          <w:p w14:paraId="743A1F56" w14:textId="77777777" w:rsidR="0075151B" w:rsidRDefault="0075151B" w:rsidP="0075151B">
            <w:pPr>
              <w:ind w:left="29"/>
              <w:jc w:val="center"/>
              <w:rPr>
                <w:color w:val="00000A"/>
                <w:sz w:val="18"/>
                <w:szCs w:val="18"/>
                <w:lang w:val="en-US"/>
              </w:rPr>
            </w:pPr>
          </w:p>
          <w:p w14:paraId="74D116C8" w14:textId="77777777" w:rsidR="0075151B" w:rsidRDefault="0075151B" w:rsidP="0075151B">
            <w:pPr>
              <w:ind w:left="29"/>
              <w:jc w:val="center"/>
              <w:rPr>
                <w:color w:val="00000A"/>
                <w:sz w:val="18"/>
                <w:szCs w:val="18"/>
                <w:lang w:val="en-US"/>
              </w:rPr>
            </w:pPr>
          </w:p>
          <w:p w14:paraId="1463F045" w14:textId="77777777" w:rsidR="0075151B" w:rsidRDefault="0075151B" w:rsidP="0075151B">
            <w:pPr>
              <w:ind w:left="29"/>
              <w:jc w:val="center"/>
              <w:rPr>
                <w:color w:val="00000A"/>
                <w:sz w:val="18"/>
                <w:szCs w:val="18"/>
                <w:lang w:val="en-US"/>
              </w:rPr>
            </w:pPr>
          </w:p>
          <w:p w14:paraId="5905330C" w14:textId="77777777" w:rsidR="0075151B" w:rsidRDefault="0075151B" w:rsidP="0075151B">
            <w:pPr>
              <w:ind w:left="29"/>
              <w:jc w:val="center"/>
              <w:rPr>
                <w:color w:val="00000A"/>
                <w:sz w:val="18"/>
                <w:szCs w:val="18"/>
                <w:lang w:val="en-US"/>
              </w:rPr>
            </w:pPr>
          </w:p>
          <w:p w14:paraId="3784451A" w14:textId="77777777" w:rsidR="0075151B" w:rsidRDefault="0075151B" w:rsidP="0075151B">
            <w:pPr>
              <w:ind w:left="29"/>
              <w:jc w:val="center"/>
              <w:rPr>
                <w:color w:val="00000A"/>
                <w:sz w:val="18"/>
                <w:szCs w:val="18"/>
                <w:lang w:val="en-US"/>
              </w:rPr>
            </w:pPr>
          </w:p>
          <w:p w14:paraId="685BC5F1" w14:textId="77777777" w:rsidR="0075151B" w:rsidRDefault="0075151B" w:rsidP="0075151B">
            <w:pPr>
              <w:ind w:left="29"/>
              <w:jc w:val="center"/>
              <w:rPr>
                <w:color w:val="00000A"/>
                <w:sz w:val="18"/>
                <w:szCs w:val="18"/>
                <w:lang w:val="en-US"/>
              </w:rPr>
            </w:pPr>
          </w:p>
          <w:p w14:paraId="23C5A40A" w14:textId="77777777" w:rsidR="0075151B" w:rsidRDefault="0075151B" w:rsidP="0075151B">
            <w:pPr>
              <w:ind w:left="29"/>
              <w:jc w:val="center"/>
              <w:rPr>
                <w:color w:val="00000A"/>
                <w:sz w:val="18"/>
                <w:szCs w:val="18"/>
                <w:lang w:val="en-US"/>
              </w:rPr>
            </w:pPr>
          </w:p>
          <w:p w14:paraId="7032E647" w14:textId="77777777" w:rsidR="0075151B" w:rsidRDefault="0075151B" w:rsidP="0075151B">
            <w:pPr>
              <w:ind w:left="29"/>
              <w:jc w:val="center"/>
              <w:rPr>
                <w:color w:val="00000A"/>
                <w:sz w:val="18"/>
                <w:szCs w:val="18"/>
                <w:lang w:val="en-US"/>
              </w:rPr>
            </w:pPr>
          </w:p>
          <w:p w14:paraId="6BB9190B" w14:textId="77777777" w:rsidR="0075151B" w:rsidRDefault="0075151B" w:rsidP="0075151B">
            <w:pPr>
              <w:ind w:left="29"/>
              <w:jc w:val="center"/>
              <w:rPr>
                <w:color w:val="00000A"/>
                <w:sz w:val="18"/>
                <w:szCs w:val="18"/>
                <w:lang w:val="en-US"/>
              </w:rPr>
            </w:pPr>
          </w:p>
          <w:p w14:paraId="3702A086" w14:textId="77777777" w:rsidR="0075151B" w:rsidRDefault="0075151B" w:rsidP="0075151B">
            <w:pPr>
              <w:ind w:left="29"/>
              <w:jc w:val="center"/>
              <w:rPr>
                <w:color w:val="00000A"/>
                <w:sz w:val="18"/>
                <w:szCs w:val="18"/>
                <w:lang w:val="en-US"/>
              </w:rPr>
            </w:pPr>
          </w:p>
          <w:p w14:paraId="7AD51350" w14:textId="77777777" w:rsidR="0075151B" w:rsidRDefault="0075151B" w:rsidP="0075151B">
            <w:pPr>
              <w:ind w:left="29"/>
              <w:jc w:val="center"/>
              <w:rPr>
                <w:color w:val="00000A"/>
                <w:sz w:val="18"/>
                <w:szCs w:val="18"/>
                <w:lang w:val="en-US"/>
              </w:rPr>
            </w:pPr>
          </w:p>
          <w:p w14:paraId="5B52CDB6" w14:textId="77777777" w:rsidR="0075151B" w:rsidRDefault="0075151B" w:rsidP="0075151B">
            <w:pPr>
              <w:ind w:left="29"/>
              <w:jc w:val="center"/>
              <w:rPr>
                <w:color w:val="00000A"/>
                <w:sz w:val="18"/>
                <w:szCs w:val="18"/>
                <w:lang w:val="en-US"/>
              </w:rPr>
            </w:pPr>
          </w:p>
          <w:p w14:paraId="12AA9D74" w14:textId="77777777" w:rsidR="0075151B" w:rsidRDefault="0075151B" w:rsidP="0075151B">
            <w:pPr>
              <w:ind w:left="29"/>
              <w:jc w:val="center"/>
              <w:rPr>
                <w:color w:val="00000A"/>
                <w:sz w:val="18"/>
                <w:szCs w:val="18"/>
                <w:lang w:val="en-US"/>
              </w:rPr>
            </w:pPr>
          </w:p>
          <w:p w14:paraId="366738EB" w14:textId="77777777" w:rsidR="0075151B" w:rsidRDefault="0075151B" w:rsidP="0075151B">
            <w:pPr>
              <w:ind w:left="29"/>
              <w:jc w:val="center"/>
              <w:rPr>
                <w:color w:val="00000A"/>
                <w:sz w:val="18"/>
                <w:szCs w:val="18"/>
                <w:lang w:val="en-US"/>
              </w:rPr>
            </w:pPr>
          </w:p>
          <w:p w14:paraId="30FF57AE" w14:textId="77777777" w:rsidR="0075151B" w:rsidRDefault="0075151B" w:rsidP="0075151B">
            <w:pPr>
              <w:ind w:left="29"/>
              <w:jc w:val="center"/>
              <w:rPr>
                <w:color w:val="00000A"/>
                <w:sz w:val="18"/>
                <w:szCs w:val="18"/>
                <w:lang w:val="en-US"/>
              </w:rPr>
            </w:pPr>
          </w:p>
          <w:p w14:paraId="4ED36C8D" w14:textId="77777777" w:rsidR="0075151B" w:rsidRDefault="0075151B" w:rsidP="0075151B">
            <w:pPr>
              <w:ind w:left="29"/>
              <w:jc w:val="center"/>
              <w:rPr>
                <w:color w:val="00000A"/>
                <w:sz w:val="18"/>
                <w:szCs w:val="18"/>
                <w:lang w:val="en-US"/>
              </w:rPr>
            </w:pPr>
          </w:p>
          <w:p w14:paraId="1FF83BDC" w14:textId="77777777" w:rsidR="0075151B" w:rsidRDefault="0075151B" w:rsidP="0075151B">
            <w:pPr>
              <w:ind w:left="29"/>
              <w:jc w:val="center"/>
              <w:rPr>
                <w:color w:val="00000A"/>
                <w:sz w:val="18"/>
                <w:szCs w:val="18"/>
                <w:lang w:val="en-US"/>
              </w:rPr>
            </w:pPr>
          </w:p>
          <w:p w14:paraId="111D2A36" w14:textId="77777777" w:rsidR="0075151B" w:rsidRDefault="0075151B" w:rsidP="0075151B">
            <w:pPr>
              <w:ind w:left="29"/>
              <w:jc w:val="center"/>
              <w:rPr>
                <w:color w:val="00000A"/>
                <w:sz w:val="18"/>
                <w:szCs w:val="18"/>
                <w:lang w:val="en-US"/>
              </w:rPr>
            </w:pPr>
          </w:p>
          <w:p w14:paraId="26E91171" w14:textId="77777777" w:rsidR="0075151B" w:rsidRDefault="0075151B" w:rsidP="0075151B">
            <w:pPr>
              <w:ind w:left="29"/>
              <w:jc w:val="center"/>
              <w:rPr>
                <w:color w:val="00000A"/>
                <w:sz w:val="18"/>
                <w:szCs w:val="18"/>
                <w:lang w:val="en-US"/>
              </w:rPr>
            </w:pPr>
          </w:p>
          <w:p w14:paraId="564EDBE3" w14:textId="77777777" w:rsidR="0075151B" w:rsidRDefault="0075151B" w:rsidP="0075151B">
            <w:pPr>
              <w:ind w:left="29"/>
              <w:jc w:val="center"/>
              <w:rPr>
                <w:color w:val="00000A"/>
                <w:sz w:val="18"/>
                <w:szCs w:val="18"/>
                <w:lang w:val="en-US"/>
              </w:rPr>
            </w:pPr>
          </w:p>
          <w:p w14:paraId="2A568A61" w14:textId="77777777" w:rsidR="0075151B" w:rsidRDefault="0075151B" w:rsidP="0075151B">
            <w:pPr>
              <w:ind w:left="29"/>
              <w:jc w:val="center"/>
              <w:rPr>
                <w:color w:val="00000A"/>
                <w:sz w:val="18"/>
                <w:szCs w:val="18"/>
                <w:lang w:val="en-US"/>
              </w:rPr>
            </w:pPr>
          </w:p>
          <w:p w14:paraId="550768D4" w14:textId="77777777" w:rsidR="0075151B" w:rsidRDefault="0075151B" w:rsidP="0075151B">
            <w:pPr>
              <w:ind w:left="29"/>
              <w:jc w:val="center"/>
              <w:rPr>
                <w:color w:val="00000A"/>
                <w:sz w:val="18"/>
                <w:szCs w:val="18"/>
                <w:lang w:val="en-US"/>
              </w:rPr>
            </w:pPr>
            <w:r w:rsidRPr="0057190C">
              <w:rPr>
                <w:color w:val="00000A"/>
                <w:sz w:val="18"/>
                <w:szCs w:val="18"/>
                <w:lang w:val="en-US"/>
              </w:rPr>
              <w:t>4</w:t>
            </w:r>
            <w:r>
              <w:rPr>
                <w:color w:val="00000A"/>
                <w:sz w:val="18"/>
                <w:szCs w:val="18"/>
                <w:lang w:val="en-US"/>
              </w:rPr>
              <w:t>.</w:t>
            </w:r>
          </w:p>
          <w:p w14:paraId="184D72B2" w14:textId="77777777" w:rsidR="0075151B" w:rsidRDefault="0075151B" w:rsidP="0075151B">
            <w:pPr>
              <w:ind w:left="29"/>
              <w:jc w:val="center"/>
              <w:rPr>
                <w:color w:val="00000A"/>
                <w:sz w:val="18"/>
                <w:szCs w:val="18"/>
                <w:lang w:val="en-US"/>
              </w:rPr>
            </w:pPr>
          </w:p>
          <w:p w14:paraId="6E35DCCB" w14:textId="77777777" w:rsidR="0075151B" w:rsidRDefault="0075151B" w:rsidP="0075151B">
            <w:pPr>
              <w:ind w:left="29"/>
              <w:jc w:val="center"/>
              <w:rPr>
                <w:color w:val="00000A"/>
                <w:sz w:val="18"/>
                <w:szCs w:val="18"/>
                <w:lang w:val="en-US"/>
              </w:rPr>
            </w:pPr>
          </w:p>
          <w:p w14:paraId="2364588D" w14:textId="77777777" w:rsidR="0075151B" w:rsidRDefault="0075151B" w:rsidP="0075151B">
            <w:pPr>
              <w:ind w:left="29"/>
              <w:jc w:val="center"/>
              <w:rPr>
                <w:color w:val="00000A"/>
                <w:sz w:val="18"/>
                <w:szCs w:val="18"/>
                <w:lang w:val="en-US"/>
              </w:rPr>
            </w:pPr>
          </w:p>
          <w:p w14:paraId="5BA5D5FD" w14:textId="77777777" w:rsidR="0075151B" w:rsidRDefault="0075151B" w:rsidP="0075151B">
            <w:pPr>
              <w:ind w:left="29"/>
              <w:jc w:val="center"/>
              <w:rPr>
                <w:color w:val="00000A"/>
                <w:sz w:val="18"/>
                <w:szCs w:val="18"/>
                <w:lang w:val="en-US"/>
              </w:rPr>
            </w:pPr>
          </w:p>
          <w:p w14:paraId="040F30AB" w14:textId="77777777" w:rsidR="0075151B" w:rsidRDefault="0075151B" w:rsidP="0075151B">
            <w:pPr>
              <w:ind w:left="29"/>
              <w:jc w:val="center"/>
              <w:rPr>
                <w:color w:val="00000A"/>
                <w:sz w:val="18"/>
                <w:szCs w:val="18"/>
                <w:lang w:val="en-US"/>
              </w:rPr>
            </w:pPr>
          </w:p>
          <w:p w14:paraId="55CAB6DC" w14:textId="77777777" w:rsidR="0075151B" w:rsidRDefault="0075151B" w:rsidP="0075151B">
            <w:pPr>
              <w:ind w:left="29"/>
              <w:jc w:val="center"/>
              <w:rPr>
                <w:color w:val="00000A"/>
                <w:sz w:val="18"/>
                <w:szCs w:val="18"/>
                <w:lang w:val="en-US"/>
              </w:rPr>
            </w:pPr>
          </w:p>
          <w:p w14:paraId="5CD5EC3D" w14:textId="77777777" w:rsidR="0075151B" w:rsidRDefault="0075151B" w:rsidP="0075151B">
            <w:pPr>
              <w:ind w:left="29"/>
              <w:jc w:val="center"/>
              <w:rPr>
                <w:color w:val="00000A"/>
                <w:sz w:val="18"/>
                <w:szCs w:val="18"/>
                <w:lang w:val="en-US"/>
              </w:rPr>
            </w:pPr>
          </w:p>
          <w:p w14:paraId="15D4C398" w14:textId="77777777" w:rsidR="0075151B" w:rsidRDefault="0075151B" w:rsidP="0075151B">
            <w:pPr>
              <w:ind w:left="29"/>
              <w:jc w:val="center"/>
              <w:rPr>
                <w:color w:val="00000A"/>
                <w:sz w:val="18"/>
                <w:szCs w:val="18"/>
                <w:lang w:val="en-US"/>
              </w:rPr>
            </w:pPr>
          </w:p>
          <w:p w14:paraId="1E60531F" w14:textId="77777777" w:rsidR="0075151B" w:rsidRDefault="0075151B" w:rsidP="0075151B">
            <w:pPr>
              <w:ind w:left="29"/>
              <w:jc w:val="center"/>
              <w:rPr>
                <w:color w:val="00000A"/>
                <w:sz w:val="18"/>
                <w:szCs w:val="18"/>
                <w:lang w:val="en-US"/>
              </w:rPr>
            </w:pPr>
          </w:p>
          <w:p w14:paraId="706188E0" w14:textId="77777777" w:rsidR="0075151B" w:rsidRDefault="0075151B" w:rsidP="0075151B">
            <w:pPr>
              <w:ind w:left="29"/>
              <w:jc w:val="center"/>
              <w:rPr>
                <w:color w:val="00000A"/>
                <w:sz w:val="18"/>
                <w:szCs w:val="18"/>
                <w:lang w:val="en-US"/>
              </w:rPr>
            </w:pPr>
          </w:p>
          <w:p w14:paraId="68CCF78D" w14:textId="77777777" w:rsidR="0075151B" w:rsidRDefault="0075151B" w:rsidP="0075151B">
            <w:pPr>
              <w:ind w:left="29"/>
              <w:jc w:val="center"/>
              <w:rPr>
                <w:color w:val="00000A"/>
                <w:sz w:val="18"/>
                <w:szCs w:val="18"/>
                <w:lang w:val="en-US"/>
              </w:rPr>
            </w:pPr>
          </w:p>
          <w:p w14:paraId="1A41D7EF" w14:textId="77777777" w:rsidR="0075151B" w:rsidRDefault="0075151B" w:rsidP="0075151B">
            <w:pPr>
              <w:ind w:left="29"/>
              <w:jc w:val="center"/>
              <w:rPr>
                <w:color w:val="00000A"/>
                <w:sz w:val="18"/>
                <w:szCs w:val="18"/>
                <w:lang w:val="en-US"/>
              </w:rPr>
            </w:pPr>
          </w:p>
          <w:p w14:paraId="6B059B07" w14:textId="77777777" w:rsidR="0075151B" w:rsidRDefault="0075151B" w:rsidP="0075151B">
            <w:pPr>
              <w:ind w:left="29"/>
              <w:jc w:val="center"/>
              <w:rPr>
                <w:color w:val="00000A"/>
                <w:sz w:val="18"/>
                <w:szCs w:val="18"/>
                <w:lang w:val="en-US"/>
              </w:rPr>
            </w:pPr>
          </w:p>
          <w:p w14:paraId="51194604" w14:textId="77777777" w:rsidR="0075151B" w:rsidRDefault="0075151B" w:rsidP="0075151B">
            <w:pPr>
              <w:ind w:left="29"/>
              <w:jc w:val="center"/>
              <w:rPr>
                <w:color w:val="00000A"/>
                <w:sz w:val="18"/>
                <w:szCs w:val="18"/>
                <w:lang w:val="en-US"/>
              </w:rPr>
            </w:pPr>
          </w:p>
          <w:p w14:paraId="519FE5A3" w14:textId="77777777" w:rsidR="0075151B" w:rsidRPr="0057190C" w:rsidRDefault="0075151B" w:rsidP="0075151B">
            <w:pPr>
              <w:ind w:left="29"/>
              <w:jc w:val="center"/>
              <w:rPr>
                <w:color w:val="00000A"/>
                <w:sz w:val="18"/>
                <w:szCs w:val="18"/>
                <w:lang w:val="en-US"/>
              </w:rPr>
            </w:pPr>
          </w:p>
          <w:p w14:paraId="7E39846A" w14:textId="77777777" w:rsidR="0075151B" w:rsidRPr="0057190C" w:rsidRDefault="0075151B" w:rsidP="0075151B">
            <w:pPr>
              <w:ind w:left="29"/>
              <w:jc w:val="center"/>
              <w:rPr>
                <w:color w:val="00000A"/>
                <w:sz w:val="18"/>
                <w:szCs w:val="18"/>
                <w:lang w:val="en-US"/>
              </w:rPr>
            </w:pPr>
            <w:r w:rsidRPr="0057190C">
              <w:rPr>
                <w:color w:val="00000A"/>
                <w:sz w:val="18"/>
                <w:szCs w:val="18"/>
                <w:lang w:val="en-US"/>
              </w:rPr>
              <w:t>5.</w:t>
            </w:r>
          </w:p>
          <w:p w14:paraId="7F99CD6A" w14:textId="77777777" w:rsidR="0075151B" w:rsidRDefault="0075151B" w:rsidP="0075151B">
            <w:pPr>
              <w:ind w:left="29"/>
              <w:jc w:val="center"/>
              <w:rPr>
                <w:color w:val="00000A"/>
                <w:lang w:val="en-US"/>
              </w:rPr>
            </w:pPr>
          </w:p>
          <w:p w14:paraId="4A6A65E6" w14:textId="77777777" w:rsidR="0075151B" w:rsidRPr="00F73D94" w:rsidRDefault="0075151B" w:rsidP="0075151B">
            <w:pPr>
              <w:ind w:left="29"/>
              <w:jc w:val="center"/>
              <w:rPr>
                <w:lang w:val="en-US"/>
              </w:rPr>
            </w:pPr>
          </w:p>
        </w:tc>
        <w:tc>
          <w:tcPr>
            <w:tcW w:w="1843" w:type="dxa"/>
            <w:gridSpan w:val="2"/>
          </w:tcPr>
          <w:p w14:paraId="6ED41546" w14:textId="77777777" w:rsidR="0075151B" w:rsidRDefault="0075151B" w:rsidP="0075151B">
            <w:pPr>
              <w:jc w:val="center"/>
              <w:rPr>
                <w:sz w:val="18"/>
                <w:lang w:val="en-US"/>
              </w:rPr>
            </w:pPr>
          </w:p>
          <w:p w14:paraId="59410DC6" w14:textId="77777777" w:rsidR="0075151B" w:rsidRDefault="0075151B" w:rsidP="0075151B">
            <w:pPr>
              <w:jc w:val="center"/>
              <w:rPr>
                <w:sz w:val="18"/>
                <w:lang w:val="en-US"/>
              </w:rPr>
            </w:pPr>
          </w:p>
          <w:p w14:paraId="2FBA3BC6" w14:textId="77777777" w:rsidR="0075151B" w:rsidRDefault="0075151B" w:rsidP="0075151B">
            <w:pPr>
              <w:jc w:val="center"/>
              <w:rPr>
                <w:sz w:val="18"/>
                <w:lang w:val="en-US"/>
              </w:rPr>
            </w:pPr>
          </w:p>
          <w:p w14:paraId="1693E26A" w14:textId="77777777" w:rsidR="0075151B" w:rsidRDefault="0075151B" w:rsidP="0075151B">
            <w:pPr>
              <w:jc w:val="center"/>
              <w:rPr>
                <w:sz w:val="18"/>
                <w:lang w:val="en-US"/>
              </w:rPr>
            </w:pPr>
          </w:p>
          <w:p w14:paraId="4261BAEC" w14:textId="77777777" w:rsidR="0075151B" w:rsidRDefault="0075151B" w:rsidP="0075151B">
            <w:pPr>
              <w:jc w:val="center"/>
              <w:rPr>
                <w:sz w:val="18"/>
                <w:lang w:val="en-US"/>
              </w:rPr>
            </w:pPr>
          </w:p>
          <w:p w14:paraId="3A4CD556" w14:textId="77777777" w:rsidR="0075151B" w:rsidRDefault="0075151B" w:rsidP="0075151B">
            <w:pPr>
              <w:jc w:val="center"/>
              <w:rPr>
                <w:sz w:val="18"/>
                <w:lang w:val="en-US"/>
              </w:rPr>
            </w:pPr>
          </w:p>
          <w:p w14:paraId="30A129C5" w14:textId="77777777" w:rsidR="0075151B" w:rsidRDefault="0075151B" w:rsidP="0075151B">
            <w:pPr>
              <w:jc w:val="center"/>
              <w:rPr>
                <w:sz w:val="18"/>
                <w:lang w:val="en-US"/>
              </w:rPr>
            </w:pPr>
          </w:p>
          <w:p w14:paraId="31CC4921" w14:textId="77777777" w:rsidR="0075151B" w:rsidRDefault="0075151B" w:rsidP="0075151B">
            <w:pPr>
              <w:jc w:val="center"/>
              <w:rPr>
                <w:sz w:val="18"/>
                <w:lang w:val="en-US"/>
              </w:rPr>
            </w:pPr>
          </w:p>
          <w:p w14:paraId="051E334F" w14:textId="77777777" w:rsidR="0075151B" w:rsidRDefault="0075151B" w:rsidP="0075151B">
            <w:pPr>
              <w:jc w:val="center"/>
              <w:rPr>
                <w:sz w:val="18"/>
                <w:lang w:val="en-US"/>
              </w:rPr>
            </w:pPr>
          </w:p>
          <w:p w14:paraId="72A319A4" w14:textId="77777777" w:rsidR="0075151B" w:rsidRDefault="0075151B" w:rsidP="0075151B">
            <w:pPr>
              <w:jc w:val="center"/>
              <w:rPr>
                <w:sz w:val="18"/>
                <w:lang w:val="en-US"/>
              </w:rPr>
            </w:pPr>
          </w:p>
          <w:p w14:paraId="761B8E67" w14:textId="77777777" w:rsidR="0075151B" w:rsidRDefault="0075151B" w:rsidP="0075151B">
            <w:pPr>
              <w:jc w:val="center"/>
              <w:rPr>
                <w:sz w:val="18"/>
                <w:lang w:val="en-US"/>
              </w:rPr>
            </w:pPr>
            <w:r>
              <w:rPr>
                <w:sz w:val="18"/>
                <w:lang w:val="en-US"/>
              </w:rPr>
              <w:t>Speed</w:t>
            </w:r>
          </w:p>
          <w:p w14:paraId="1A32FFEE" w14:textId="77777777" w:rsidR="0075151B" w:rsidRDefault="0075151B" w:rsidP="0075151B">
            <w:pPr>
              <w:jc w:val="center"/>
              <w:rPr>
                <w:sz w:val="18"/>
                <w:lang w:val="en-US"/>
              </w:rPr>
            </w:pPr>
          </w:p>
          <w:p w14:paraId="31910057" w14:textId="77777777" w:rsidR="0075151B" w:rsidRDefault="0075151B" w:rsidP="0075151B">
            <w:pPr>
              <w:jc w:val="center"/>
              <w:rPr>
                <w:sz w:val="18"/>
                <w:lang w:val="en-US"/>
              </w:rPr>
            </w:pPr>
          </w:p>
          <w:p w14:paraId="22C6C9E5" w14:textId="77777777" w:rsidR="0075151B" w:rsidRDefault="0075151B" w:rsidP="0075151B">
            <w:pPr>
              <w:jc w:val="center"/>
              <w:rPr>
                <w:sz w:val="18"/>
                <w:lang w:val="en-US"/>
              </w:rPr>
            </w:pPr>
          </w:p>
          <w:p w14:paraId="3F3C2A30" w14:textId="77777777" w:rsidR="0075151B" w:rsidRDefault="0075151B" w:rsidP="0075151B">
            <w:pPr>
              <w:jc w:val="center"/>
              <w:rPr>
                <w:sz w:val="18"/>
                <w:lang w:val="en-US"/>
              </w:rPr>
            </w:pPr>
          </w:p>
          <w:p w14:paraId="022B3EAB" w14:textId="77777777" w:rsidR="0075151B" w:rsidRDefault="0075151B" w:rsidP="0075151B">
            <w:pPr>
              <w:jc w:val="center"/>
              <w:rPr>
                <w:sz w:val="18"/>
                <w:lang w:val="en-US"/>
              </w:rPr>
            </w:pPr>
          </w:p>
          <w:p w14:paraId="500FE7AF" w14:textId="77777777" w:rsidR="0075151B" w:rsidRDefault="0075151B" w:rsidP="0075151B">
            <w:pPr>
              <w:jc w:val="center"/>
              <w:rPr>
                <w:sz w:val="18"/>
                <w:lang w:val="en-US"/>
              </w:rPr>
            </w:pPr>
          </w:p>
          <w:p w14:paraId="0D37FBF2" w14:textId="77777777" w:rsidR="0075151B" w:rsidRDefault="0075151B" w:rsidP="0075151B">
            <w:pPr>
              <w:jc w:val="center"/>
              <w:rPr>
                <w:sz w:val="18"/>
                <w:lang w:val="en-US"/>
              </w:rPr>
            </w:pPr>
          </w:p>
          <w:p w14:paraId="37C93574" w14:textId="77777777" w:rsidR="0075151B" w:rsidRDefault="0075151B" w:rsidP="0075151B">
            <w:pPr>
              <w:jc w:val="center"/>
              <w:rPr>
                <w:sz w:val="18"/>
                <w:lang w:val="en-US"/>
              </w:rPr>
            </w:pPr>
          </w:p>
          <w:p w14:paraId="3D146202" w14:textId="77777777" w:rsidR="0075151B" w:rsidRDefault="0075151B" w:rsidP="0075151B">
            <w:pPr>
              <w:jc w:val="center"/>
              <w:rPr>
                <w:sz w:val="18"/>
                <w:lang w:val="en-US"/>
              </w:rPr>
            </w:pPr>
          </w:p>
          <w:p w14:paraId="5200A969" w14:textId="77777777" w:rsidR="0075151B" w:rsidRDefault="0075151B" w:rsidP="0075151B">
            <w:pPr>
              <w:jc w:val="center"/>
              <w:rPr>
                <w:sz w:val="18"/>
                <w:lang w:val="en-US"/>
              </w:rPr>
            </w:pPr>
          </w:p>
          <w:p w14:paraId="7E70144E" w14:textId="77777777" w:rsidR="0075151B" w:rsidRDefault="0075151B" w:rsidP="0075151B">
            <w:pPr>
              <w:jc w:val="center"/>
              <w:rPr>
                <w:sz w:val="18"/>
                <w:lang w:val="en-US"/>
              </w:rPr>
            </w:pPr>
          </w:p>
          <w:p w14:paraId="2CC7FB82" w14:textId="77777777" w:rsidR="0075151B" w:rsidRDefault="0075151B" w:rsidP="0075151B">
            <w:pPr>
              <w:jc w:val="center"/>
              <w:rPr>
                <w:sz w:val="18"/>
                <w:lang w:val="en-US"/>
              </w:rPr>
            </w:pPr>
          </w:p>
          <w:p w14:paraId="0F0877C8" w14:textId="77777777" w:rsidR="0075151B" w:rsidRDefault="0075151B" w:rsidP="0075151B">
            <w:pPr>
              <w:jc w:val="center"/>
              <w:rPr>
                <w:sz w:val="18"/>
                <w:lang w:val="en-US"/>
              </w:rPr>
            </w:pPr>
          </w:p>
          <w:p w14:paraId="52E7E70E" w14:textId="77777777" w:rsidR="0075151B" w:rsidRDefault="0075151B" w:rsidP="0075151B">
            <w:pPr>
              <w:jc w:val="center"/>
              <w:rPr>
                <w:sz w:val="18"/>
                <w:lang w:val="en-US"/>
              </w:rPr>
            </w:pPr>
          </w:p>
          <w:p w14:paraId="2597F528" w14:textId="77777777" w:rsidR="0075151B" w:rsidRDefault="0075151B" w:rsidP="0075151B">
            <w:pPr>
              <w:jc w:val="center"/>
              <w:rPr>
                <w:sz w:val="18"/>
                <w:lang w:val="en-US"/>
              </w:rPr>
            </w:pPr>
          </w:p>
          <w:p w14:paraId="51A4B6AD" w14:textId="77777777" w:rsidR="0075151B" w:rsidRDefault="0075151B" w:rsidP="0075151B">
            <w:pPr>
              <w:jc w:val="center"/>
              <w:rPr>
                <w:sz w:val="18"/>
                <w:lang w:val="en-US"/>
              </w:rPr>
            </w:pPr>
          </w:p>
          <w:p w14:paraId="3700FF10" w14:textId="77777777" w:rsidR="0075151B" w:rsidRDefault="0075151B" w:rsidP="0075151B">
            <w:pPr>
              <w:jc w:val="center"/>
              <w:rPr>
                <w:sz w:val="18"/>
                <w:lang w:val="en-US"/>
              </w:rPr>
            </w:pPr>
          </w:p>
          <w:p w14:paraId="3C45D816" w14:textId="77777777" w:rsidR="0075151B" w:rsidRDefault="0075151B" w:rsidP="0075151B">
            <w:pPr>
              <w:jc w:val="center"/>
              <w:rPr>
                <w:sz w:val="18"/>
                <w:lang w:val="en-US"/>
              </w:rPr>
            </w:pPr>
          </w:p>
          <w:p w14:paraId="5E7FA493" w14:textId="77777777" w:rsidR="0075151B" w:rsidRDefault="0075151B" w:rsidP="0075151B">
            <w:pPr>
              <w:jc w:val="center"/>
              <w:rPr>
                <w:sz w:val="18"/>
                <w:lang w:val="en-US"/>
              </w:rPr>
            </w:pPr>
          </w:p>
          <w:p w14:paraId="61D97A69" w14:textId="77777777" w:rsidR="0075151B" w:rsidRDefault="0075151B" w:rsidP="0075151B">
            <w:pPr>
              <w:jc w:val="center"/>
              <w:rPr>
                <w:sz w:val="18"/>
                <w:lang w:val="en-US"/>
              </w:rPr>
            </w:pPr>
          </w:p>
          <w:p w14:paraId="6F39F445" w14:textId="77777777" w:rsidR="0075151B" w:rsidRDefault="0075151B" w:rsidP="0075151B">
            <w:pPr>
              <w:jc w:val="center"/>
              <w:rPr>
                <w:sz w:val="18"/>
                <w:lang w:val="en-US"/>
              </w:rPr>
            </w:pPr>
          </w:p>
          <w:p w14:paraId="1D5CEB03" w14:textId="77777777" w:rsidR="0075151B" w:rsidRDefault="0075151B" w:rsidP="0075151B">
            <w:pPr>
              <w:jc w:val="center"/>
              <w:rPr>
                <w:sz w:val="18"/>
                <w:lang w:val="en-US"/>
              </w:rPr>
            </w:pPr>
          </w:p>
          <w:p w14:paraId="10B093F4" w14:textId="77777777" w:rsidR="0075151B" w:rsidRDefault="0075151B" w:rsidP="0075151B">
            <w:pPr>
              <w:jc w:val="center"/>
              <w:rPr>
                <w:sz w:val="18"/>
                <w:lang w:val="en-US"/>
              </w:rPr>
            </w:pPr>
          </w:p>
          <w:p w14:paraId="6128C484" w14:textId="77777777" w:rsidR="0075151B" w:rsidRDefault="0075151B" w:rsidP="0075151B">
            <w:pPr>
              <w:jc w:val="center"/>
              <w:rPr>
                <w:sz w:val="18"/>
                <w:lang w:val="en-US"/>
              </w:rPr>
            </w:pPr>
          </w:p>
          <w:p w14:paraId="7407E3BA" w14:textId="77777777" w:rsidR="0075151B" w:rsidRDefault="0075151B" w:rsidP="0075151B">
            <w:pPr>
              <w:jc w:val="center"/>
              <w:rPr>
                <w:sz w:val="18"/>
                <w:lang w:val="en-US"/>
              </w:rPr>
            </w:pPr>
          </w:p>
          <w:p w14:paraId="6DB8465C" w14:textId="77777777" w:rsidR="0075151B" w:rsidRDefault="0075151B" w:rsidP="0075151B">
            <w:pPr>
              <w:jc w:val="center"/>
              <w:rPr>
                <w:sz w:val="18"/>
                <w:lang w:val="en-US"/>
              </w:rPr>
            </w:pPr>
          </w:p>
          <w:p w14:paraId="517037EC" w14:textId="77777777" w:rsidR="0075151B" w:rsidRDefault="0075151B" w:rsidP="0075151B">
            <w:pPr>
              <w:jc w:val="center"/>
              <w:rPr>
                <w:sz w:val="18"/>
                <w:lang w:val="en-US"/>
              </w:rPr>
            </w:pPr>
          </w:p>
          <w:p w14:paraId="591E465A" w14:textId="77777777" w:rsidR="0075151B" w:rsidRDefault="0075151B" w:rsidP="0075151B">
            <w:pPr>
              <w:jc w:val="center"/>
              <w:rPr>
                <w:sz w:val="18"/>
                <w:lang w:val="en-US"/>
              </w:rPr>
            </w:pPr>
          </w:p>
          <w:p w14:paraId="797DE0EE" w14:textId="77777777" w:rsidR="0075151B" w:rsidRDefault="0075151B" w:rsidP="0075151B">
            <w:pPr>
              <w:jc w:val="center"/>
              <w:rPr>
                <w:sz w:val="18"/>
                <w:lang w:val="en-US"/>
              </w:rPr>
            </w:pPr>
          </w:p>
          <w:p w14:paraId="6D2AFC6D" w14:textId="77777777" w:rsidR="0075151B" w:rsidRDefault="0075151B" w:rsidP="0075151B">
            <w:pPr>
              <w:jc w:val="center"/>
              <w:rPr>
                <w:sz w:val="18"/>
                <w:lang w:val="en-US"/>
              </w:rPr>
            </w:pPr>
          </w:p>
          <w:p w14:paraId="2522C614" w14:textId="77777777" w:rsidR="0075151B" w:rsidRDefault="0075151B" w:rsidP="0075151B">
            <w:pPr>
              <w:jc w:val="center"/>
              <w:rPr>
                <w:sz w:val="18"/>
                <w:lang w:val="en-US"/>
              </w:rPr>
            </w:pPr>
          </w:p>
          <w:p w14:paraId="4215B712" w14:textId="77777777" w:rsidR="0075151B" w:rsidRDefault="0075151B" w:rsidP="0075151B">
            <w:pPr>
              <w:jc w:val="center"/>
              <w:rPr>
                <w:sz w:val="18"/>
                <w:lang w:val="en-US"/>
              </w:rPr>
            </w:pPr>
          </w:p>
          <w:p w14:paraId="561D0428" w14:textId="77777777" w:rsidR="0075151B" w:rsidRDefault="0075151B" w:rsidP="0075151B">
            <w:pPr>
              <w:jc w:val="center"/>
              <w:rPr>
                <w:sz w:val="18"/>
                <w:lang w:val="en-US"/>
              </w:rPr>
            </w:pPr>
            <w:r>
              <w:rPr>
                <w:sz w:val="18"/>
                <w:lang w:val="en-US"/>
              </w:rPr>
              <w:t>Vision</w:t>
            </w:r>
          </w:p>
          <w:p w14:paraId="32354B79" w14:textId="77777777" w:rsidR="0075151B" w:rsidRDefault="0075151B" w:rsidP="0075151B">
            <w:pPr>
              <w:jc w:val="center"/>
              <w:rPr>
                <w:sz w:val="18"/>
                <w:lang w:val="en-US"/>
              </w:rPr>
            </w:pPr>
          </w:p>
          <w:p w14:paraId="419D2BBC" w14:textId="77777777" w:rsidR="0075151B" w:rsidRDefault="0075151B" w:rsidP="0075151B">
            <w:pPr>
              <w:jc w:val="center"/>
              <w:rPr>
                <w:sz w:val="18"/>
                <w:lang w:val="en-US"/>
              </w:rPr>
            </w:pPr>
          </w:p>
          <w:p w14:paraId="45A3AFC7" w14:textId="77777777" w:rsidR="0075151B" w:rsidRDefault="0075151B" w:rsidP="0075151B">
            <w:pPr>
              <w:jc w:val="center"/>
              <w:rPr>
                <w:sz w:val="18"/>
                <w:lang w:val="en-US"/>
              </w:rPr>
            </w:pPr>
          </w:p>
          <w:p w14:paraId="339B2F06" w14:textId="77777777" w:rsidR="0075151B" w:rsidRDefault="0075151B" w:rsidP="0075151B">
            <w:pPr>
              <w:jc w:val="center"/>
              <w:rPr>
                <w:sz w:val="18"/>
                <w:lang w:val="en-US"/>
              </w:rPr>
            </w:pPr>
          </w:p>
          <w:p w14:paraId="6367C8D4" w14:textId="77777777" w:rsidR="0075151B" w:rsidRDefault="0075151B" w:rsidP="0075151B">
            <w:pPr>
              <w:jc w:val="center"/>
              <w:rPr>
                <w:sz w:val="18"/>
                <w:lang w:val="en-US"/>
              </w:rPr>
            </w:pPr>
          </w:p>
          <w:p w14:paraId="1F904A14" w14:textId="77777777" w:rsidR="0075151B" w:rsidRDefault="0075151B" w:rsidP="0075151B">
            <w:pPr>
              <w:jc w:val="center"/>
              <w:rPr>
                <w:sz w:val="18"/>
                <w:lang w:val="en-US"/>
              </w:rPr>
            </w:pPr>
          </w:p>
          <w:p w14:paraId="7D76ABAA" w14:textId="77777777" w:rsidR="0075151B" w:rsidRDefault="0075151B" w:rsidP="0075151B">
            <w:pPr>
              <w:jc w:val="center"/>
              <w:rPr>
                <w:sz w:val="18"/>
                <w:lang w:val="en-US"/>
              </w:rPr>
            </w:pPr>
          </w:p>
          <w:p w14:paraId="4CA4A71F" w14:textId="77777777" w:rsidR="0075151B" w:rsidRDefault="0075151B" w:rsidP="0075151B">
            <w:pPr>
              <w:jc w:val="center"/>
              <w:rPr>
                <w:sz w:val="18"/>
                <w:lang w:val="en-US"/>
              </w:rPr>
            </w:pPr>
          </w:p>
          <w:p w14:paraId="63AC2E98" w14:textId="77777777" w:rsidR="0075151B" w:rsidRDefault="0075151B" w:rsidP="0075151B">
            <w:pPr>
              <w:jc w:val="center"/>
              <w:rPr>
                <w:sz w:val="18"/>
                <w:lang w:val="en-US"/>
              </w:rPr>
            </w:pPr>
          </w:p>
          <w:p w14:paraId="5F84715B" w14:textId="77777777" w:rsidR="0075151B" w:rsidRDefault="0075151B" w:rsidP="0075151B">
            <w:pPr>
              <w:jc w:val="center"/>
              <w:rPr>
                <w:sz w:val="18"/>
                <w:lang w:val="en-US"/>
              </w:rPr>
            </w:pPr>
          </w:p>
          <w:p w14:paraId="76FD9EBA" w14:textId="77777777" w:rsidR="0075151B" w:rsidRDefault="0075151B" w:rsidP="0075151B">
            <w:pPr>
              <w:jc w:val="center"/>
              <w:rPr>
                <w:sz w:val="18"/>
                <w:lang w:val="en-US"/>
              </w:rPr>
            </w:pPr>
          </w:p>
          <w:p w14:paraId="7ABF2A45" w14:textId="77777777" w:rsidR="0075151B" w:rsidRDefault="0075151B" w:rsidP="0075151B">
            <w:pPr>
              <w:jc w:val="center"/>
              <w:rPr>
                <w:sz w:val="18"/>
                <w:lang w:val="en-US"/>
              </w:rPr>
            </w:pPr>
          </w:p>
          <w:p w14:paraId="12C59E11" w14:textId="77777777" w:rsidR="0075151B" w:rsidRDefault="0075151B" w:rsidP="0075151B">
            <w:pPr>
              <w:jc w:val="center"/>
              <w:rPr>
                <w:sz w:val="18"/>
                <w:lang w:val="en-US"/>
              </w:rPr>
            </w:pPr>
          </w:p>
          <w:p w14:paraId="424DB589" w14:textId="77777777" w:rsidR="0075151B" w:rsidRDefault="0075151B" w:rsidP="0075151B">
            <w:pPr>
              <w:jc w:val="center"/>
              <w:rPr>
                <w:sz w:val="18"/>
                <w:lang w:val="en-US"/>
              </w:rPr>
            </w:pPr>
          </w:p>
          <w:p w14:paraId="3A3A2DEC" w14:textId="77777777" w:rsidR="0075151B" w:rsidRDefault="0075151B" w:rsidP="0075151B">
            <w:pPr>
              <w:jc w:val="center"/>
              <w:rPr>
                <w:sz w:val="18"/>
                <w:lang w:val="en-US"/>
              </w:rPr>
            </w:pPr>
          </w:p>
          <w:p w14:paraId="650098D0" w14:textId="77777777" w:rsidR="0075151B" w:rsidRDefault="0075151B" w:rsidP="0075151B">
            <w:pPr>
              <w:jc w:val="center"/>
              <w:rPr>
                <w:sz w:val="18"/>
                <w:lang w:val="en-US"/>
              </w:rPr>
            </w:pPr>
          </w:p>
          <w:p w14:paraId="62F35AD9" w14:textId="77777777" w:rsidR="0075151B" w:rsidRDefault="0075151B" w:rsidP="0075151B">
            <w:pPr>
              <w:jc w:val="center"/>
              <w:rPr>
                <w:sz w:val="18"/>
                <w:lang w:val="en-US"/>
              </w:rPr>
            </w:pPr>
          </w:p>
          <w:p w14:paraId="2CF11744" w14:textId="77777777" w:rsidR="0075151B" w:rsidRDefault="0075151B" w:rsidP="0075151B">
            <w:pPr>
              <w:jc w:val="center"/>
              <w:rPr>
                <w:sz w:val="18"/>
                <w:lang w:val="en-US"/>
              </w:rPr>
            </w:pPr>
          </w:p>
          <w:p w14:paraId="38165CC7" w14:textId="77777777" w:rsidR="0075151B" w:rsidRDefault="0075151B" w:rsidP="0075151B">
            <w:pPr>
              <w:jc w:val="center"/>
              <w:rPr>
                <w:sz w:val="18"/>
                <w:lang w:val="en-US"/>
              </w:rPr>
            </w:pPr>
          </w:p>
          <w:p w14:paraId="4CF2064C" w14:textId="77777777" w:rsidR="0075151B" w:rsidRDefault="0075151B" w:rsidP="0075151B">
            <w:pPr>
              <w:jc w:val="center"/>
              <w:rPr>
                <w:sz w:val="18"/>
                <w:lang w:val="en-US"/>
              </w:rPr>
            </w:pPr>
          </w:p>
          <w:p w14:paraId="7BE880CD" w14:textId="77777777" w:rsidR="0075151B" w:rsidRDefault="0075151B" w:rsidP="0075151B">
            <w:pPr>
              <w:jc w:val="center"/>
              <w:rPr>
                <w:sz w:val="18"/>
                <w:lang w:val="en-US"/>
              </w:rPr>
            </w:pPr>
          </w:p>
          <w:p w14:paraId="21A22798" w14:textId="77777777" w:rsidR="0075151B" w:rsidRDefault="0075151B" w:rsidP="0075151B">
            <w:pPr>
              <w:jc w:val="center"/>
              <w:rPr>
                <w:sz w:val="18"/>
                <w:lang w:val="en-US"/>
              </w:rPr>
            </w:pPr>
          </w:p>
          <w:p w14:paraId="64D5B414" w14:textId="77777777" w:rsidR="0075151B" w:rsidRDefault="0075151B" w:rsidP="0075151B">
            <w:pPr>
              <w:jc w:val="center"/>
              <w:rPr>
                <w:sz w:val="18"/>
                <w:lang w:val="en-US"/>
              </w:rPr>
            </w:pPr>
          </w:p>
          <w:p w14:paraId="756A5681" w14:textId="77777777" w:rsidR="0075151B" w:rsidRDefault="0075151B" w:rsidP="0075151B">
            <w:pPr>
              <w:jc w:val="center"/>
              <w:rPr>
                <w:sz w:val="18"/>
                <w:lang w:val="en-US"/>
              </w:rPr>
            </w:pPr>
          </w:p>
          <w:p w14:paraId="0B857AA4" w14:textId="77777777" w:rsidR="0075151B" w:rsidRDefault="0075151B" w:rsidP="0075151B">
            <w:pPr>
              <w:jc w:val="center"/>
              <w:rPr>
                <w:sz w:val="18"/>
                <w:lang w:val="en-US"/>
              </w:rPr>
            </w:pPr>
          </w:p>
          <w:p w14:paraId="1ABEAF16" w14:textId="77777777" w:rsidR="0075151B" w:rsidRDefault="0075151B" w:rsidP="0075151B">
            <w:pPr>
              <w:jc w:val="center"/>
              <w:rPr>
                <w:sz w:val="18"/>
                <w:lang w:val="en-US"/>
              </w:rPr>
            </w:pPr>
          </w:p>
          <w:p w14:paraId="204F99BD" w14:textId="77777777" w:rsidR="0075151B" w:rsidRDefault="0075151B" w:rsidP="0075151B">
            <w:pPr>
              <w:jc w:val="center"/>
              <w:rPr>
                <w:sz w:val="18"/>
                <w:lang w:val="en-US"/>
              </w:rPr>
            </w:pPr>
          </w:p>
          <w:p w14:paraId="28C9AAB9" w14:textId="77777777" w:rsidR="0075151B" w:rsidRDefault="0075151B" w:rsidP="0075151B">
            <w:pPr>
              <w:jc w:val="center"/>
              <w:rPr>
                <w:sz w:val="18"/>
                <w:lang w:val="en-US"/>
              </w:rPr>
            </w:pPr>
          </w:p>
          <w:p w14:paraId="5BA7447C" w14:textId="77777777" w:rsidR="0075151B" w:rsidRDefault="0075151B" w:rsidP="0075151B">
            <w:pPr>
              <w:jc w:val="center"/>
              <w:rPr>
                <w:sz w:val="18"/>
                <w:lang w:val="en-US"/>
              </w:rPr>
            </w:pPr>
          </w:p>
          <w:p w14:paraId="3AFB3B9D" w14:textId="77777777" w:rsidR="0075151B" w:rsidRDefault="0075151B" w:rsidP="0075151B">
            <w:pPr>
              <w:jc w:val="center"/>
              <w:rPr>
                <w:sz w:val="18"/>
                <w:lang w:val="en-US"/>
              </w:rPr>
            </w:pPr>
          </w:p>
          <w:p w14:paraId="532AC575" w14:textId="77777777" w:rsidR="0075151B" w:rsidRDefault="0075151B" w:rsidP="0075151B">
            <w:pPr>
              <w:jc w:val="center"/>
              <w:rPr>
                <w:sz w:val="18"/>
                <w:lang w:val="en-US"/>
              </w:rPr>
            </w:pPr>
          </w:p>
          <w:p w14:paraId="2AE60806" w14:textId="77777777" w:rsidR="0075151B" w:rsidRDefault="0075151B" w:rsidP="0075151B">
            <w:pPr>
              <w:jc w:val="center"/>
              <w:rPr>
                <w:sz w:val="18"/>
                <w:lang w:val="en-US"/>
              </w:rPr>
            </w:pPr>
          </w:p>
          <w:p w14:paraId="55CEA4F2" w14:textId="77777777" w:rsidR="0075151B" w:rsidRDefault="0075151B" w:rsidP="0075151B">
            <w:pPr>
              <w:jc w:val="center"/>
              <w:rPr>
                <w:sz w:val="18"/>
                <w:lang w:val="en-US"/>
              </w:rPr>
            </w:pPr>
          </w:p>
          <w:p w14:paraId="739ABECA" w14:textId="77777777" w:rsidR="0075151B" w:rsidRDefault="0075151B" w:rsidP="0075151B">
            <w:pPr>
              <w:jc w:val="center"/>
              <w:rPr>
                <w:sz w:val="18"/>
                <w:lang w:val="en-US"/>
              </w:rPr>
            </w:pPr>
          </w:p>
          <w:p w14:paraId="12963449" w14:textId="77777777" w:rsidR="0075151B" w:rsidRDefault="0075151B" w:rsidP="0075151B">
            <w:pPr>
              <w:jc w:val="center"/>
              <w:rPr>
                <w:sz w:val="18"/>
                <w:lang w:val="en-US"/>
              </w:rPr>
            </w:pPr>
          </w:p>
          <w:p w14:paraId="27609363" w14:textId="77777777" w:rsidR="0075151B" w:rsidRDefault="0075151B" w:rsidP="0075151B">
            <w:pPr>
              <w:jc w:val="center"/>
              <w:rPr>
                <w:sz w:val="18"/>
                <w:lang w:val="en-US"/>
              </w:rPr>
            </w:pPr>
          </w:p>
          <w:p w14:paraId="3F02FFA7" w14:textId="77777777" w:rsidR="0075151B" w:rsidRDefault="0075151B" w:rsidP="0075151B">
            <w:pPr>
              <w:jc w:val="center"/>
              <w:rPr>
                <w:sz w:val="18"/>
                <w:lang w:val="en-US"/>
              </w:rPr>
            </w:pPr>
          </w:p>
          <w:p w14:paraId="71167678" w14:textId="77777777" w:rsidR="0075151B" w:rsidRDefault="0075151B" w:rsidP="0075151B">
            <w:pPr>
              <w:rPr>
                <w:sz w:val="18"/>
                <w:lang w:val="en-US"/>
              </w:rPr>
            </w:pPr>
          </w:p>
          <w:p w14:paraId="05CBBA68" w14:textId="77777777" w:rsidR="0075151B" w:rsidRDefault="0075151B" w:rsidP="0075151B">
            <w:pPr>
              <w:jc w:val="center"/>
              <w:rPr>
                <w:sz w:val="18"/>
                <w:lang w:val="en-US"/>
              </w:rPr>
            </w:pPr>
            <w:r>
              <w:rPr>
                <w:sz w:val="18"/>
                <w:lang w:val="en-US"/>
              </w:rPr>
              <w:t>Extremes</w:t>
            </w:r>
          </w:p>
          <w:p w14:paraId="73BACEF7" w14:textId="77777777" w:rsidR="0075151B" w:rsidRDefault="0075151B" w:rsidP="0075151B">
            <w:pPr>
              <w:jc w:val="center"/>
              <w:rPr>
                <w:sz w:val="18"/>
                <w:lang w:val="en-US"/>
              </w:rPr>
            </w:pPr>
          </w:p>
          <w:p w14:paraId="60A2D9DB" w14:textId="77777777" w:rsidR="0075151B" w:rsidRDefault="0075151B" w:rsidP="0075151B">
            <w:pPr>
              <w:jc w:val="center"/>
              <w:rPr>
                <w:sz w:val="18"/>
                <w:lang w:val="en-US"/>
              </w:rPr>
            </w:pPr>
          </w:p>
          <w:p w14:paraId="628C97C6" w14:textId="77777777" w:rsidR="0075151B" w:rsidRDefault="0075151B" w:rsidP="0075151B">
            <w:pPr>
              <w:jc w:val="center"/>
              <w:rPr>
                <w:sz w:val="18"/>
                <w:lang w:val="en-US"/>
              </w:rPr>
            </w:pPr>
          </w:p>
          <w:p w14:paraId="46A77260" w14:textId="77777777" w:rsidR="0075151B" w:rsidRDefault="0075151B" w:rsidP="0075151B">
            <w:pPr>
              <w:jc w:val="center"/>
              <w:rPr>
                <w:sz w:val="18"/>
                <w:lang w:val="en-US"/>
              </w:rPr>
            </w:pPr>
          </w:p>
          <w:p w14:paraId="20DBB8D9" w14:textId="77777777" w:rsidR="0075151B" w:rsidRDefault="0075151B" w:rsidP="0075151B">
            <w:pPr>
              <w:jc w:val="center"/>
              <w:rPr>
                <w:sz w:val="18"/>
                <w:lang w:val="en-US"/>
              </w:rPr>
            </w:pPr>
          </w:p>
          <w:p w14:paraId="284F2CDB" w14:textId="77777777" w:rsidR="0075151B" w:rsidRDefault="0075151B" w:rsidP="0075151B">
            <w:pPr>
              <w:jc w:val="center"/>
              <w:rPr>
                <w:sz w:val="18"/>
                <w:lang w:val="en-US"/>
              </w:rPr>
            </w:pPr>
          </w:p>
          <w:p w14:paraId="0078A71A" w14:textId="77777777" w:rsidR="0075151B" w:rsidRDefault="0075151B" w:rsidP="0075151B">
            <w:pPr>
              <w:jc w:val="center"/>
              <w:rPr>
                <w:sz w:val="18"/>
                <w:lang w:val="en-US"/>
              </w:rPr>
            </w:pPr>
          </w:p>
          <w:p w14:paraId="2FAF463F" w14:textId="77777777" w:rsidR="0075151B" w:rsidRDefault="0075151B" w:rsidP="0075151B">
            <w:pPr>
              <w:jc w:val="center"/>
              <w:rPr>
                <w:sz w:val="18"/>
                <w:lang w:val="en-US"/>
              </w:rPr>
            </w:pPr>
          </w:p>
          <w:p w14:paraId="7226A265" w14:textId="77777777" w:rsidR="0075151B" w:rsidRDefault="0075151B" w:rsidP="0075151B">
            <w:pPr>
              <w:jc w:val="center"/>
              <w:rPr>
                <w:sz w:val="18"/>
                <w:lang w:val="en-US"/>
              </w:rPr>
            </w:pPr>
          </w:p>
          <w:p w14:paraId="4F30FB48" w14:textId="77777777" w:rsidR="0075151B" w:rsidRDefault="0075151B" w:rsidP="0075151B">
            <w:pPr>
              <w:jc w:val="center"/>
              <w:rPr>
                <w:sz w:val="18"/>
                <w:lang w:val="en-US"/>
              </w:rPr>
            </w:pPr>
          </w:p>
          <w:p w14:paraId="2524E1AF" w14:textId="77777777" w:rsidR="0075151B" w:rsidRDefault="0075151B" w:rsidP="0075151B">
            <w:pPr>
              <w:jc w:val="center"/>
              <w:rPr>
                <w:sz w:val="18"/>
                <w:lang w:val="en-US"/>
              </w:rPr>
            </w:pPr>
          </w:p>
          <w:p w14:paraId="12F2B8F7" w14:textId="77777777" w:rsidR="0075151B" w:rsidRDefault="0075151B" w:rsidP="0075151B">
            <w:pPr>
              <w:jc w:val="center"/>
              <w:rPr>
                <w:sz w:val="18"/>
                <w:lang w:val="en-US"/>
              </w:rPr>
            </w:pPr>
          </w:p>
          <w:p w14:paraId="04AE8CAA" w14:textId="77777777" w:rsidR="0075151B" w:rsidRDefault="0075151B" w:rsidP="0075151B">
            <w:pPr>
              <w:jc w:val="center"/>
              <w:rPr>
                <w:sz w:val="18"/>
                <w:lang w:val="en-US"/>
              </w:rPr>
            </w:pPr>
          </w:p>
          <w:p w14:paraId="3756FA53" w14:textId="77777777" w:rsidR="0075151B" w:rsidRDefault="0075151B" w:rsidP="0075151B">
            <w:pPr>
              <w:jc w:val="center"/>
              <w:rPr>
                <w:sz w:val="18"/>
                <w:lang w:val="en-US"/>
              </w:rPr>
            </w:pPr>
          </w:p>
          <w:p w14:paraId="1ECE0E35" w14:textId="77777777" w:rsidR="0075151B" w:rsidRDefault="0075151B" w:rsidP="0075151B">
            <w:pPr>
              <w:jc w:val="center"/>
              <w:rPr>
                <w:sz w:val="18"/>
                <w:lang w:val="en-US"/>
              </w:rPr>
            </w:pPr>
          </w:p>
          <w:p w14:paraId="6203C8BD" w14:textId="77777777" w:rsidR="0075151B" w:rsidRDefault="0075151B" w:rsidP="0075151B">
            <w:pPr>
              <w:jc w:val="center"/>
              <w:rPr>
                <w:sz w:val="18"/>
                <w:lang w:val="en-US"/>
              </w:rPr>
            </w:pPr>
          </w:p>
          <w:p w14:paraId="4638F16C" w14:textId="77777777" w:rsidR="0075151B" w:rsidRDefault="0075151B" w:rsidP="0075151B">
            <w:pPr>
              <w:jc w:val="center"/>
              <w:rPr>
                <w:sz w:val="18"/>
                <w:lang w:val="en-US"/>
              </w:rPr>
            </w:pPr>
          </w:p>
          <w:p w14:paraId="11929241" w14:textId="77777777" w:rsidR="0075151B" w:rsidRDefault="0075151B" w:rsidP="0075151B">
            <w:pPr>
              <w:jc w:val="center"/>
              <w:rPr>
                <w:sz w:val="18"/>
                <w:lang w:val="en-US"/>
              </w:rPr>
            </w:pPr>
          </w:p>
          <w:p w14:paraId="3F018F2C" w14:textId="77777777" w:rsidR="0075151B" w:rsidRDefault="0075151B" w:rsidP="0075151B">
            <w:pPr>
              <w:jc w:val="center"/>
              <w:rPr>
                <w:sz w:val="18"/>
                <w:lang w:val="en-US"/>
              </w:rPr>
            </w:pPr>
          </w:p>
          <w:p w14:paraId="39DE505E" w14:textId="77777777" w:rsidR="0075151B" w:rsidRDefault="0075151B" w:rsidP="0075151B">
            <w:pPr>
              <w:jc w:val="center"/>
              <w:rPr>
                <w:sz w:val="18"/>
                <w:lang w:val="en-US"/>
              </w:rPr>
            </w:pPr>
          </w:p>
          <w:p w14:paraId="20BE07A2" w14:textId="77777777" w:rsidR="0075151B" w:rsidRDefault="0075151B" w:rsidP="0075151B">
            <w:pPr>
              <w:jc w:val="center"/>
              <w:rPr>
                <w:sz w:val="18"/>
                <w:lang w:val="en-US"/>
              </w:rPr>
            </w:pPr>
          </w:p>
          <w:p w14:paraId="35379164" w14:textId="77777777" w:rsidR="0075151B" w:rsidRDefault="0075151B" w:rsidP="0075151B">
            <w:pPr>
              <w:jc w:val="center"/>
              <w:rPr>
                <w:sz w:val="18"/>
                <w:lang w:val="en-US"/>
              </w:rPr>
            </w:pPr>
            <w:r>
              <w:rPr>
                <w:sz w:val="18"/>
                <w:lang w:val="en-US"/>
              </w:rPr>
              <w:t>Life</w:t>
            </w:r>
          </w:p>
          <w:p w14:paraId="2FD1845E" w14:textId="77777777" w:rsidR="0075151B" w:rsidRDefault="0075151B" w:rsidP="0075151B">
            <w:pPr>
              <w:jc w:val="center"/>
              <w:rPr>
                <w:sz w:val="18"/>
                <w:lang w:val="en-US"/>
              </w:rPr>
            </w:pPr>
          </w:p>
          <w:p w14:paraId="13CFD83A" w14:textId="77777777" w:rsidR="0075151B" w:rsidRDefault="0075151B" w:rsidP="0075151B">
            <w:pPr>
              <w:jc w:val="center"/>
              <w:rPr>
                <w:sz w:val="18"/>
                <w:lang w:val="en-US"/>
              </w:rPr>
            </w:pPr>
          </w:p>
          <w:p w14:paraId="27A6E6E3" w14:textId="77777777" w:rsidR="0075151B" w:rsidRDefault="0075151B" w:rsidP="0075151B">
            <w:pPr>
              <w:jc w:val="center"/>
              <w:rPr>
                <w:sz w:val="18"/>
                <w:lang w:val="en-US"/>
              </w:rPr>
            </w:pPr>
          </w:p>
          <w:p w14:paraId="48F466AF" w14:textId="77777777" w:rsidR="0075151B" w:rsidRDefault="0075151B" w:rsidP="0075151B">
            <w:pPr>
              <w:jc w:val="center"/>
              <w:rPr>
                <w:sz w:val="18"/>
                <w:lang w:val="en-US"/>
              </w:rPr>
            </w:pPr>
          </w:p>
          <w:p w14:paraId="631427B5" w14:textId="77777777" w:rsidR="0075151B" w:rsidRDefault="0075151B" w:rsidP="0075151B">
            <w:pPr>
              <w:jc w:val="center"/>
              <w:rPr>
                <w:sz w:val="18"/>
                <w:lang w:val="en-US"/>
              </w:rPr>
            </w:pPr>
          </w:p>
          <w:p w14:paraId="17442652" w14:textId="77777777" w:rsidR="0075151B" w:rsidRDefault="0075151B" w:rsidP="0075151B">
            <w:pPr>
              <w:jc w:val="center"/>
              <w:rPr>
                <w:sz w:val="18"/>
                <w:lang w:val="en-US"/>
              </w:rPr>
            </w:pPr>
          </w:p>
          <w:p w14:paraId="2C7EC9EB" w14:textId="77777777" w:rsidR="0075151B" w:rsidRDefault="0075151B" w:rsidP="0075151B">
            <w:pPr>
              <w:jc w:val="center"/>
              <w:rPr>
                <w:sz w:val="18"/>
                <w:lang w:val="en-US"/>
              </w:rPr>
            </w:pPr>
          </w:p>
          <w:p w14:paraId="171503B5" w14:textId="77777777" w:rsidR="0075151B" w:rsidRDefault="0075151B" w:rsidP="0075151B">
            <w:pPr>
              <w:jc w:val="center"/>
              <w:rPr>
                <w:sz w:val="18"/>
                <w:lang w:val="en-US"/>
              </w:rPr>
            </w:pPr>
          </w:p>
          <w:p w14:paraId="1C3BE73C" w14:textId="77777777" w:rsidR="0075151B" w:rsidRDefault="0075151B" w:rsidP="0075151B">
            <w:pPr>
              <w:jc w:val="center"/>
              <w:rPr>
                <w:sz w:val="18"/>
                <w:lang w:val="en-US"/>
              </w:rPr>
            </w:pPr>
          </w:p>
          <w:p w14:paraId="4122B047" w14:textId="77777777" w:rsidR="0075151B" w:rsidRDefault="0075151B" w:rsidP="0075151B">
            <w:pPr>
              <w:jc w:val="center"/>
              <w:rPr>
                <w:sz w:val="18"/>
                <w:lang w:val="en-US"/>
              </w:rPr>
            </w:pPr>
          </w:p>
          <w:p w14:paraId="6AD17892" w14:textId="77777777" w:rsidR="0075151B" w:rsidRDefault="0075151B" w:rsidP="0075151B">
            <w:pPr>
              <w:jc w:val="center"/>
              <w:rPr>
                <w:sz w:val="18"/>
                <w:lang w:val="en-US"/>
              </w:rPr>
            </w:pPr>
          </w:p>
          <w:p w14:paraId="010B5EA5" w14:textId="77777777" w:rsidR="0075151B" w:rsidRDefault="0075151B" w:rsidP="0075151B">
            <w:pPr>
              <w:jc w:val="center"/>
              <w:rPr>
                <w:sz w:val="18"/>
                <w:lang w:val="en-US"/>
              </w:rPr>
            </w:pPr>
          </w:p>
          <w:p w14:paraId="2C3A9F1C" w14:textId="77777777" w:rsidR="0075151B" w:rsidRDefault="0075151B" w:rsidP="0075151B">
            <w:pPr>
              <w:jc w:val="center"/>
              <w:rPr>
                <w:sz w:val="18"/>
                <w:lang w:val="en-US"/>
              </w:rPr>
            </w:pPr>
          </w:p>
          <w:p w14:paraId="5FF6AD5E" w14:textId="77777777" w:rsidR="0075151B" w:rsidRDefault="0075151B" w:rsidP="0075151B">
            <w:pPr>
              <w:jc w:val="center"/>
              <w:rPr>
                <w:sz w:val="18"/>
                <w:lang w:val="en-US"/>
              </w:rPr>
            </w:pPr>
          </w:p>
          <w:p w14:paraId="1565DD55" w14:textId="77777777" w:rsidR="0075151B" w:rsidRDefault="0075151B" w:rsidP="0075151B">
            <w:pPr>
              <w:jc w:val="center"/>
              <w:rPr>
                <w:sz w:val="18"/>
                <w:lang w:val="en-US"/>
              </w:rPr>
            </w:pPr>
          </w:p>
          <w:p w14:paraId="7FE8D081" w14:textId="77777777" w:rsidR="0075151B" w:rsidRDefault="0075151B" w:rsidP="0075151B">
            <w:pPr>
              <w:jc w:val="center"/>
              <w:rPr>
                <w:sz w:val="18"/>
                <w:lang w:val="en-US"/>
              </w:rPr>
            </w:pPr>
            <w:r>
              <w:rPr>
                <w:sz w:val="18"/>
                <w:lang w:val="en-US"/>
              </w:rPr>
              <w:t>Work</w:t>
            </w:r>
          </w:p>
          <w:p w14:paraId="2193E1C5" w14:textId="77777777" w:rsidR="0075151B" w:rsidRDefault="0075151B" w:rsidP="0075151B">
            <w:pPr>
              <w:jc w:val="center"/>
              <w:rPr>
                <w:sz w:val="18"/>
                <w:lang w:val="en-US"/>
              </w:rPr>
            </w:pPr>
          </w:p>
          <w:p w14:paraId="4149149D" w14:textId="77777777" w:rsidR="0075151B" w:rsidRDefault="0075151B" w:rsidP="0075151B">
            <w:pPr>
              <w:jc w:val="center"/>
              <w:rPr>
                <w:sz w:val="18"/>
                <w:lang w:val="en-US"/>
              </w:rPr>
            </w:pPr>
          </w:p>
          <w:p w14:paraId="2BA8A0E8" w14:textId="77777777" w:rsidR="0075151B" w:rsidRPr="00B11825" w:rsidRDefault="0075151B" w:rsidP="0075151B">
            <w:pPr>
              <w:jc w:val="center"/>
              <w:rPr>
                <w:lang w:val="en-US"/>
              </w:rPr>
            </w:pPr>
          </w:p>
        </w:tc>
        <w:tc>
          <w:tcPr>
            <w:tcW w:w="2552" w:type="dxa"/>
            <w:gridSpan w:val="2"/>
          </w:tcPr>
          <w:p w14:paraId="7F319DE6" w14:textId="77777777" w:rsidR="0075151B" w:rsidRDefault="0075151B" w:rsidP="0075151B">
            <w:pPr>
              <w:ind w:left="24"/>
              <w:rPr>
                <w:sz w:val="18"/>
                <w:lang w:val="en-US"/>
              </w:rPr>
            </w:pPr>
          </w:p>
          <w:p w14:paraId="2D83748C" w14:textId="77777777" w:rsidR="0075151B" w:rsidRDefault="0075151B" w:rsidP="0075151B">
            <w:pPr>
              <w:ind w:left="24"/>
              <w:rPr>
                <w:sz w:val="18"/>
                <w:lang w:val="en-US"/>
              </w:rPr>
            </w:pPr>
          </w:p>
          <w:p w14:paraId="271AD93B" w14:textId="77777777" w:rsidR="0075151B" w:rsidRDefault="0075151B" w:rsidP="0075151B">
            <w:pPr>
              <w:ind w:left="24"/>
              <w:rPr>
                <w:sz w:val="18"/>
                <w:lang w:val="en-US"/>
              </w:rPr>
            </w:pPr>
          </w:p>
          <w:p w14:paraId="4C0C7304" w14:textId="77777777" w:rsidR="0075151B" w:rsidRDefault="0075151B" w:rsidP="0075151B">
            <w:pPr>
              <w:ind w:left="24"/>
              <w:rPr>
                <w:sz w:val="18"/>
                <w:lang w:val="en-US"/>
              </w:rPr>
            </w:pPr>
          </w:p>
          <w:p w14:paraId="14A53E57" w14:textId="77777777" w:rsidR="0075151B" w:rsidRDefault="0075151B" w:rsidP="0075151B">
            <w:pPr>
              <w:ind w:left="24"/>
              <w:rPr>
                <w:sz w:val="18"/>
                <w:lang w:val="en-US"/>
              </w:rPr>
            </w:pPr>
          </w:p>
          <w:p w14:paraId="225559F0" w14:textId="77777777" w:rsidR="0075151B" w:rsidRDefault="0075151B" w:rsidP="0075151B">
            <w:pPr>
              <w:ind w:left="24"/>
              <w:rPr>
                <w:sz w:val="18"/>
                <w:lang w:val="en-US"/>
              </w:rPr>
            </w:pPr>
          </w:p>
          <w:p w14:paraId="3F6806DB" w14:textId="77777777" w:rsidR="0075151B" w:rsidRDefault="0075151B" w:rsidP="0075151B">
            <w:pPr>
              <w:ind w:left="24"/>
              <w:rPr>
                <w:sz w:val="18"/>
                <w:lang w:val="en-US"/>
              </w:rPr>
            </w:pPr>
          </w:p>
          <w:p w14:paraId="14DBE204" w14:textId="77777777" w:rsidR="0075151B" w:rsidRDefault="0075151B" w:rsidP="0075151B">
            <w:pPr>
              <w:ind w:left="24"/>
              <w:rPr>
                <w:sz w:val="18"/>
                <w:lang w:val="en-US"/>
              </w:rPr>
            </w:pPr>
          </w:p>
          <w:p w14:paraId="527A80DA" w14:textId="77777777" w:rsidR="0075151B" w:rsidRDefault="0075151B" w:rsidP="0075151B">
            <w:pPr>
              <w:ind w:left="24"/>
              <w:rPr>
                <w:sz w:val="18"/>
                <w:lang w:val="en-US"/>
              </w:rPr>
            </w:pPr>
          </w:p>
          <w:p w14:paraId="40AE1D63" w14:textId="77777777" w:rsidR="0075151B" w:rsidRDefault="0075151B" w:rsidP="0075151B">
            <w:pPr>
              <w:ind w:left="24"/>
              <w:rPr>
                <w:sz w:val="18"/>
                <w:lang w:val="en-US"/>
              </w:rPr>
            </w:pPr>
          </w:p>
          <w:p w14:paraId="72AA31E8" w14:textId="77777777" w:rsidR="0075151B" w:rsidRDefault="0075151B" w:rsidP="0075151B">
            <w:pPr>
              <w:ind w:left="24"/>
              <w:rPr>
                <w:sz w:val="18"/>
                <w:lang w:val="en-US"/>
              </w:rPr>
            </w:pPr>
            <w:r>
              <w:rPr>
                <w:sz w:val="18"/>
                <w:lang w:val="en-US"/>
              </w:rPr>
              <w:t>Talking about similarities and differences</w:t>
            </w:r>
          </w:p>
          <w:p w14:paraId="06499469" w14:textId="77777777" w:rsidR="0075151B" w:rsidRDefault="0075151B" w:rsidP="0075151B">
            <w:pPr>
              <w:ind w:left="24"/>
              <w:rPr>
                <w:sz w:val="18"/>
                <w:lang w:val="en-US"/>
              </w:rPr>
            </w:pPr>
            <w:r>
              <w:rPr>
                <w:sz w:val="18"/>
                <w:lang w:val="en-US"/>
              </w:rPr>
              <w:t>Pronouncing reduced forms</w:t>
            </w:r>
          </w:p>
          <w:p w14:paraId="4FCF2ED3" w14:textId="77777777" w:rsidR="0075151B" w:rsidRDefault="0075151B" w:rsidP="0075151B">
            <w:pPr>
              <w:ind w:left="24"/>
              <w:rPr>
                <w:sz w:val="18"/>
                <w:lang w:val="en-US"/>
              </w:rPr>
            </w:pPr>
            <w:r>
              <w:rPr>
                <w:sz w:val="18"/>
                <w:lang w:val="en-US"/>
              </w:rPr>
              <w:t>Comparing vacations</w:t>
            </w:r>
          </w:p>
          <w:p w14:paraId="5A4434B6" w14:textId="77777777" w:rsidR="0075151B" w:rsidRDefault="0075151B" w:rsidP="0075151B">
            <w:pPr>
              <w:ind w:left="24"/>
              <w:rPr>
                <w:sz w:val="18"/>
                <w:lang w:val="en-US"/>
              </w:rPr>
            </w:pPr>
          </w:p>
          <w:p w14:paraId="05A6FEB7" w14:textId="77777777" w:rsidR="0075151B" w:rsidRDefault="0075151B" w:rsidP="0075151B">
            <w:pPr>
              <w:ind w:left="24"/>
              <w:rPr>
                <w:sz w:val="18"/>
                <w:lang w:val="en-US"/>
              </w:rPr>
            </w:pPr>
          </w:p>
          <w:p w14:paraId="728668BA" w14:textId="77777777" w:rsidR="0075151B" w:rsidRDefault="0075151B" w:rsidP="0075151B">
            <w:pPr>
              <w:ind w:left="24"/>
              <w:rPr>
                <w:sz w:val="18"/>
                <w:lang w:val="en-US"/>
              </w:rPr>
            </w:pPr>
          </w:p>
          <w:p w14:paraId="296C94E4" w14:textId="77777777" w:rsidR="0075151B" w:rsidRDefault="0075151B" w:rsidP="0075151B">
            <w:pPr>
              <w:ind w:left="24"/>
              <w:rPr>
                <w:sz w:val="18"/>
                <w:lang w:val="en-US"/>
              </w:rPr>
            </w:pPr>
          </w:p>
          <w:p w14:paraId="4598C944" w14:textId="77777777" w:rsidR="0075151B" w:rsidRDefault="0075151B" w:rsidP="0075151B">
            <w:pPr>
              <w:ind w:left="24"/>
              <w:rPr>
                <w:sz w:val="18"/>
                <w:lang w:val="en-US"/>
              </w:rPr>
            </w:pPr>
          </w:p>
          <w:p w14:paraId="116E18C3" w14:textId="77777777" w:rsidR="0075151B" w:rsidRDefault="0075151B" w:rsidP="0075151B">
            <w:pPr>
              <w:ind w:left="24"/>
              <w:rPr>
                <w:sz w:val="18"/>
                <w:lang w:val="en-US"/>
              </w:rPr>
            </w:pPr>
          </w:p>
          <w:p w14:paraId="47B8A943" w14:textId="77777777" w:rsidR="0075151B" w:rsidRDefault="0075151B" w:rsidP="0075151B">
            <w:pPr>
              <w:ind w:left="24"/>
              <w:rPr>
                <w:sz w:val="18"/>
                <w:lang w:val="en-US"/>
              </w:rPr>
            </w:pPr>
          </w:p>
          <w:p w14:paraId="12424091" w14:textId="77777777" w:rsidR="0075151B" w:rsidRDefault="0075151B" w:rsidP="0075151B">
            <w:pPr>
              <w:ind w:left="24"/>
              <w:rPr>
                <w:sz w:val="18"/>
                <w:lang w:val="en-US"/>
              </w:rPr>
            </w:pPr>
          </w:p>
          <w:p w14:paraId="12B3AA42" w14:textId="77777777" w:rsidR="0075151B" w:rsidRDefault="0075151B" w:rsidP="0075151B">
            <w:pPr>
              <w:ind w:left="24"/>
              <w:rPr>
                <w:sz w:val="18"/>
                <w:lang w:val="en-US"/>
              </w:rPr>
            </w:pPr>
          </w:p>
          <w:p w14:paraId="11976691" w14:textId="77777777" w:rsidR="0075151B" w:rsidRDefault="0075151B" w:rsidP="0075151B">
            <w:pPr>
              <w:ind w:left="24"/>
              <w:rPr>
                <w:sz w:val="18"/>
                <w:lang w:val="en-US"/>
              </w:rPr>
            </w:pPr>
          </w:p>
          <w:p w14:paraId="7846922D" w14:textId="77777777" w:rsidR="0075151B" w:rsidRDefault="0075151B" w:rsidP="0075151B">
            <w:pPr>
              <w:ind w:left="24"/>
              <w:rPr>
                <w:sz w:val="18"/>
                <w:lang w:val="en-US"/>
              </w:rPr>
            </w:pPr>
          </w:p>
          <w:p w14:paraId="4662CFD1" w14:textId="77777777" w:rsidR="0075151B" w:rsidRDefault="0075151B" w:rsidP="0075151B">
            <w:pPr>
              <w:ind w:left="24"/>
              <w:rPr>
                <w:sz w:val="18"/>
                <w:lang w:val="en-US"/>
              </w:rPr>
            </w:pPr>
          </w:p>
          <w:p w14:paraId="57CB6E59" w14:textId="77777777" w:rsidR="0075151B" w:rsidRDefault="0075151B" w:rsidP="0075151B">
            <w:pPr>
              <w:ind w:left="24"/>
              <w:rPr>
                <w:sz w:val="18"/>
                <w:lang w:val="en-US"/>
              </w:rPr>
            </w:pPr>
          </w:p>
          <w:p w14:paraId="32553BFA" w14:textId="77777777" w:rsidR="0075151B" w:rsidRDefault="0075151B" w:rsidP="0075151B">
            <w:pPr>
              <w:ind w:left="24"/>
              <w:rPr>
                <w:sz w:val="18"/>
                <w:lang w:val="en-US"/>
              </w:rPr>
            </w:pPr>
          </w:p>
          <w:p w14:paraId="0AEAB207" w14:textId="77777777" w:rsidR="0075151B" w:rsidRDefault="0075151B" w:rsidP="0075151B">
            <w:pPr>
              <w:ind w:left="24"/>
              <w:rPr>
                <w:sz w:val="18"/>
                <w:lang w:val="en-US"/>
              </w:rPr>
            </w:pPr>
          </w:p>
          <w:p w14:paraId="68BC5F9A" w14:textId="77777777" w:rsidR="0075151B" w:rsidRDefault="0075151B" w:rsidP="0075151B">
            <w:pPr>
              <w:ind w:left="24"/>
              <w:rPr>
                <w:sz w:val="18"/>
                <w:lang w:val="en-US"/>
              </w:rPr>
            </w:pPr>
          </w:p>
          <w:p w14:paraId="1DAC8578" w14:textId="77777777" w:rsidR="0075151B" w:rsidRDefault="0075151B" w:rsidP="0075151B">
            <w:pPr>
              <w:ind w:left="24"/>
              <w:rPr>
                <w:sz w:val="18"/>
                <w:lang w:val="en-US"/>
              </w:rPr>
            </w:pPr>
          </w:p>
          <w:p w14:paraId="7E88FCFE" w14:textId="77777777" w:rsidR="0075151B" w:rsidRDefault="0075151B" w:rsidP="0075151B">
            <w:pPr>
              <w:ind w:left="24"/>
              <w:rPr>
                <w:sz w:val="18"/>
                <w:lang w:val="en-US"/>
              </w:rPr>
            </w:pPr>
          </w:p>
          <w:p w14:paraId="685EA983" w14:textId="77777777" w:rsidR="0075151B" w:rsidRDefault="0075151B" w:rsidP="0075151B">
            <w:pPr>
              <w:ind w:left="24"/>
              <w:rPr>
                <w:sz w:val="18"/>
                <w:lang w:val="en-US"/>
              </w:rPr>
            </w:pPr>
          </w:p>
          <w:p w14:paraId="1299EF91" w14:textId="77777777" w:rsidR="0075151B" w:rsidRDefault="0075151B" w:rsidP="0075151B">
            <w:pPr>
              <w:ind w:left="24"/>
              <w:rPr>
                <w:sz w:val="18"/>
                <w:lang w:val="en-US"/>
              </w:rPr>
            </w:pPr>
          </w:p>
          <w:p w14:paraId="36885383" w14:textId="77777777" w:rsidR="0075151B" w:rsidRDefault="0075151B" w:rsidP="0075151B">
            <w:pPr>
              <w:ind w:left="24"/>
              <w:rPr>
                <w:sz w:val="18"/>
                <w:lang w:val="en-US"/>
              </w:rPr>
            </w:pPr>
          </w:p>
          <w:p w14:paraId="26F88728" w14:textId="77777777" w:rsidR="0075151B" w:rsidRDefault="0075151B" w:rsidP="0075151B">
            <w:pPr>
              <w:ind w:left="24"/>
              <w:rPr>
                <w:sz w:val="18"/>
                <w:lang w:val="en-US"/>
              </w:rPr>
            </w:pPr>
          </w:p>
          <w:p w14:paraId="2765D6B6" w14:textId="77777777" w:rsidR="0075151B" w:rsidRDefault="0075151B" w:rsidP="0075151B">
            <w:pPr>
              <w:ind w:left="24"/>
              <w:rPr>
                <w:sz w:val="18"/>
                <w:lang w:val="en-US"/>
              </w:rPr>
            </w:pPr>
          </w:p>
          <w:p w14:paraId="08EABB0B" w14:textId="77777777" w:rsidR="0075151B" w:rsidRDefault="0075151B" w:rsidP="0075151B">
            <w:pPr>
              <w:ind w:left="24"/>
              <w:rPr>
                <w:sz w:val="18"/>
                <w:lang w:val="en-US"/>
              </w:rPr>
            </w:pPr>
          </w:p>
          <w:p w14:paraId="30164DF1" w14:textId="77777777" w:rsidR="0075151B" w:rsidRDefault="0075151B" w:rsidP="0075151B">
            <w:pPr>
              <w:ind w:left="24"/>
              <w:rPr>
                <w:sz w:val="18"/>
                <w:lang w:val="en-US"/>
              </w:rPr>
            </w:pPr>
          </w:p>
          <w:p w14:paraId="62B8F230" w14:textId="77777777" w:rsidR="0075151B" w:rsidRDefault="0075151B" w:rsidP="0075151B">
            <w:pPr>
              <w:ind w:left="24"/>
              <w:rPr>
                <w:sz w:val="18"/>
                <w:lang w:val="en-US"/>
              </w:rPr>
            </w:pPr>
          </w:p>
          <w:p w14:paraId="6C2FFAE5" w14:textId="77777777" w:rsidR="0075151B" w:rsidRDefault="0075151B" w:rsidP="0075151B">
            <w:pPr>
              <w:ind w:left="24"/>
              <w:rPr>
                <w:sz w:val="18"/>
                <w:lang w:val="en-US"/>
              </w:rPr>
            </w:pPr>
          </w:p>
          <w:p w14:paraId="07B90CC5" w14:textId="77777777" w:rsidR="0075151B" w:rsidRDefault="0075151B" w:rsidP="0075151B">
            <w:pPr>
              <w:ind w:left="24"/>
              <w:rPr>
                <w:sz w:val="18"/>
                <w:lang w:val="en-US"/>
              </w:rPr>
            </w:pPr>
          </w:p>
          <w:p w14:paraId="612B927E" w14:textId="77777777" w:rsidR="0075151B" w:rsidRDefault="0075151B" w:rsidP="0075151B">
            <w:pPr>
              <w:ind w:left="24"/>
              <w:rPr>
                <w:sz w:val="18"/>
                <w:lang w:val="en-US"/>
              </w:rPr>
            </w:pPr>
            <w:r>
              <w:rPr>
                <w:sz w:val="18"/>
                <w:lang w:val="en-US"/>
              </w:rPr>
              <w:t>Asking for repetition and clarification</w:t>
            </w:r>
          </w:p>
          <w:p w14:paraId="5F9FDD10" w14:textId="77777777" w:rsidR="0075151B" w:rsidRDefault="0075151B" w:rsidP="0075151B">
            <w:pPr>
              <w:ind w:left="24"/>
              <w:rPr>
                <w:sz w:val="18"/>
                <w:lang w:val="en-US"/>
              </w:rPr>
            </w:pPr>
            <w:r>
              <w:rPr>
                <w:sz w:val="18"/>
                <w:lang w:val="en-US"/>
              </w:rPr>
              <w:t>Pronouncing final consonant (t)</w:t>
            </w:r>
          </w:p>
          <w:p w14:paraId="12F0A13B" w14:textId="77777777" w:rsidR="0075151B" w:rsidRDefault="0075151B" w:rsidP="0075151B">
            <w:pPr>
              <w:ind w:left="24"/>
              <w:rPr>
                <w:sz w:val="18"/>
                <w:lang w:val="en-US"/>
              </w:rPr>
            </w:pPr>
            <w:r>
              <w:rPr>
                <w:sz w:val="18"/>
                <w:lang w:val="en-US"/>
              </w:rPr>
              <w:t>Taking part in a quiz</w:t>
            </w:r>
          </w:p>
          <w:p w14:paraId="346615EC" w14:textId="77777777" w:rsidR="0075151B" w:rsidRDefault="0075151B" w:rsidP="0075151B">
            <w:pPr>
              <w:ind w:left="24"/>
              <w:rPr>
                <w:sz w:val="18"/>
                <w:lang w:val="en-US"/>
              </w:rPr>
            </w:pPr>
          </w:p>
          <w:p w14:paraId="4B63CF22" w14:textId="77777777" w:rsidR="0075151B" w:rsidRDefault="0075151B" w:rsidP="0075151B">
            <w:pPr>
              <w:ind w:left="24"/>
              <w:rPr>
                <w:sz w:val="18"/>
                <w:lang w:val="en-US"/>
              </w:rPr>
            </w:pPr>
          </w:p>
          <w:p w14:paraId="4F0E215E" w14:textId="77777777" w:rsidR="0075151B" w:rsidRDefault="0075151B" w:rsidP="0075151B">
            <w:pPr>
              <w:ind w:left="24"/>
              <w:rPr>
                <w:sz w:val="18"/>
                <w:lang w:val="en-US"/>
              </w:rPr>
            </w:pPr>
          </w:p>
          <w:p w14:paraId="6C230111" w14:textId="77777777" w:rsidR="0075151B" w:rsidRDefault="0075151B" w:rsidP="0075151B">
            <w:pPr>
              <w:ind w:left="24"/>
              <w:rPr>
                <w:sz w:val="18"/>
                <w:lang w:val="en-US"/>
              </w:rPr>
            </w:pPr>
          </w:p>
          <w:p w14:paraId="15ECD4ED" w14:textId="77777777" w:rsidR="0075151B" w:rsidRDefault="0075151B" w:rsidP="0075151B">
            <w:pPr>
              <w:ind w:left="24"/>
              <w:rPr>
                <w:sz w:val="18"/>
                <w:lang w:val="en-US"/>
              </w:rPr>
            </w:pPr>
          </w:p>
          <w:p w14:paraId="39B1435E" w14:textId="77777777" w:rsidR="0075151B" w:rsidRDefault="0075151B" w:rsidP="0075151B">
            <w:pPr>
              <w:ind w:left="24"/>
              <w:rPr>
                <w:sz w:val="18"/>
                <w:lang w:val="en-US"/>
              </w:rPr>
            </w:pPr>
          </w:p>
          <w:p w14:paraId="60723A9F" w14:textId="77777777" w:rsidR="0075151B" w:rsidRDefault="0075151B" w:rsidP="0075151B">
            <w:pPr>
              <w:ind w:left="24"/>
              <w:rPr>
                <w:sz w:val="18"/>
                <w:lang w:val="en-US"/>
              </w:rPr>
            </w:pPr>
          </w:p>
          <w:p w14:paraId="193FDEEC" w14:textId="77777777" w:rsidR="0075151B" w:rsidRDefault="0075151B" w:rsidP="0075151B">
            <w:pPr>
              <w:ind w:left="24"/>
              <w:rPr>
                <w:sz w:val="18"/>
                <w:lang w:val="en-US"/>
              </w:rPr>
            </w:pPr>
          </w:p>
          <w:p w14:paraId="4257D28F" w14:textId="77777777" w:rsidR="0075151B" w:rsidRDefault="0075151B" w:rsidP="0075151B">
            <w:pPr>
              <w:ind w:left="24"/>
              <w:rPr>
                <w:sz w:val="18"/>
                <w:lang w:val="en-US"/>
              </w:rPr>
            </w:pPr>
          </w:p>
          <w:p w14:paraId="3E359516" w14:textId="77777777" w:rsidR="0075151B" w:rsidRDefault="0075151B" w:rsidP="0075151B">
            <w:pPr>
              <w:ind w:left="24"/>
              <w:rPr>
                <w:sz w:val="18"/>
                <w:lang w:val="en-US"/>
              </w:rPr>
            </w:pPr>
          </w:p>
          <w:p w14:paraId="28A53E5E" w14:textId="77777777" w:rsidR="0075151B" w:rsidRDefault="0075151B" w:rsidP="0075151B">
            <w:pPr>
              <w:ind w:left="24"/>
              <w:rPr>
                <w:sz w:val="18"/>
                <w:lang w:val="en-US"/>
              </w:rPr>
            </w:pPr>
          </w:p>
          <w:p w14:paraId="665659AA" w14:textId="77777777" w:rsidR="0075151B" w:rsidRDefault="0075151B" w:rsidP="0075151B">
            <w:pPr>
              <w:ind w:left="24"/>
              <w:rPr>
                <w:sz w:val="18"/>
                <w:lang w:val="en-US"/>
              </w:rPr>
            </w:pPr>
          </w:p>
          <w:p w14:paraId="19BAAD78" w14:textId="77777777" w:rsidR="0075151B" w:rsidRDefault="0075151B" w:rsidP="0075151B">
            <w:pPr>
              <w:ind w:left="24"/>
              <w:rPr>
                <w:sz w:val="18"/>
                <w:lang w:val="en-US"/>
              </w:rPr>
            </w:pPr>
          </w:p>
          <w:p w14:paraId="299D9ED9" w14:textId="77777777" w:rsidR="0075151B" w:rsidRDefault="0075151B" w:rsidP="0075151B">
            <w:pPr>
              <w:ind w:left="24"/>
              <w:rPr>
                <w:sz w:val="18"/>
                <w:lang w:val="en-US"/>
              </w:rPr>
            </w:pPr>
          </w:p>
          <w:p w14:paraId="1EE3C4E6" w14:textId="77777777" w:rsidR="0075151B" w:rsidRDefault="0075151B" w:rsidP="0075151B">
            <w:pPr>
              <w:ind w:left="24"/>
              <w:rPr>
                <w:sz w:val="18"/>
                <w:lang w:val="en-US"/>
              </w:rPr>
            </w:pPr>
          </w:p>
          <w:p w14:paraId="23056BC5" w14:textId="77777777" w:rsidR="0075151B" w:rsidRDefault="0075151B" w:rsidP="0075151B">
            <w:pPr>
              <w:ind w:left="24"/>
              <w:rPr>
                <w:sz w:val="18"/>
                <w:lang w:val="en-US"/>
              </w:rPr>
            </w:pPr>
          </w:p>
          <w:p w14:paraId="22043198" w14:textId="77777777" w:rsidR="0075151B" w:rsidRDefault="0075151B" w:rsidP="0075151B">
            <w:pPr>
              <w:ind w:left="24"/>
              <w:rPr>
                <w:sz w:val="18"/>
                <w:lang w:val="en-US"/>
              </w:rPr>
            </w:pPr>
          </w:p>
          <w:p w14:paraId="15EF6392" w14:textId="77777777" w:rsidR="0075151B" w:rsidRDefault="0075151B" w:rsidP="0075151B">
            <w:pPr>
              <w:ind w:left="24"/>
              <w:rPr>
                <w:sz w:val="18"/>
                <w:lang w:val="en-US"/>
              </w:rPr>
            </w:pPr>
          </w:p>
          <w:p w14:paraId="1BCB993B" w14:textId="77777777" w:rsidR="0075151B" w:rsidRDefault="0075151B" w:rsidP="0075151B">
            <w:pPr>
              <w:ind w:left="24"/>
              <w:rPr>
                <w:sz w:val="18"/>
                <w:lang w:val="en-US"/>
              </w:rPr>
            </w:pPr>
          </w:p>
          <w:p w14:paraId="6CC220F5" w14:textId="77777777" w:rsidR="0075151B" w:rsidRDefault="0075151B" w:rsidP="0075151B">
            <w:pPr>
              <w:ind w:left="24"/>
              <w:rPr>
                <w:sz w:val="18"/>
                <w:lang w:val="en-US"/>
              </w:rPr>
            </w:pPr>
          </w:p>
          <w:p w14:paraId="6E773D81" w14:textId="77777777" w:rsidR="0075151B" w:rsidRDefault="0075151B" w:rsidP="0075151B">
            <w:pPr>
              <w:ind w:left="24"/>
              <w:rPr>
                <w:sz w:val="18"/>
                <w:lang w:val="en-US"/>
              </w:rPr>
            </w:pPr>
          </w:p>
          <w:p w14:paraId="6F7F6A48" w14:textId="77777777" w:rsidR="0075151B" w:rsidRDefault="0075151B" w:rsidP="0075151B">
            <w:pPr>
              <w:ind w:left="24"/>
              <w:rPr>
                <w:sz w:val="18"/>
                <w:lang w:val="en-US"/>
              </w:rPr>
            </w:pPr>
          </w:p>
          <w:p w14:paraId="061D4612" w14:textId="77777777" w:rsidR="0075151B" w:rsidRDefault="0075151B" w:rsidP="0075151B">
            <w:pPr>
              <w:ind w:left="24"/>
              <w:rPr>
                <w:sz w:val="18"/>
                <w:lang w:val="en-US"/>
              </w:rPr>
            </w:pPr>
          </w:p>
          <w:p w14:paraId="2C15C209" w14:textId="77777777" w:rsidR="0075151B" w:rsidRDefault="0075151B" w:rsidP="0075151B">
            <w:pPr>
              <w:ind w:left="24"/>
              <w:rPr>
                <w:sz w:val="18"/>
                <w:lang w:val="en-US"/>
              </w:rPr>
            </w:pPr>
          </w:p>
          <w:p w14:paraId="59C18E29" w14:textId="77777777" w:rsidR="0075151B" w:rsidRDefault="0075151B" w:rsidP="0075151B">
            <w:pPr>
              <w:ind w:left="24"/>
              <w:rPr>
                <w:sz w:val="18"/>
                <w:lang w:val="en-US"/>
              </w:rPr>
            </w:pPr>
          </w:p>
          <w:p w14:paraId="7177B241" w14:textId="77777777" w:rsidR="0075151B" w:rsidRDefault="0075151B" w:rsidP="0075151B">
            <w:pPr>
              <w:ind w:left="24"/>
              <w:rPr>
                <w:sz w:val="18"/>
                <w:lang w:val="en-US"/>
              </w:rPr>
            </w:pPr>
          </w:p>
          <w:p w14:paraId="17FE4F04" w14:textId="77777777" w:rsidR="0075151B" w:rsidRDefault="0075151B" w:rsidP="0075151B">
            <w:pPr>
              <w:ind w:left="24"/>
              <w:rPr>
                <w:sz w:val="18"/>
                <w:lang w:val="en-US"/>
              </w:rPr>
            </w:pPr>
          </w:p>
          <w:p w14:paraId="122A1968" w14:textId="77777777" w:rsidR="0075151B" w:rsidRDefault="0075151B" w:rsidP="0075151B">
            <w:pPr>
              <w:ind w:left="24"/>
              <w:rPr>
                <w:sz w:val="18"/>
                <w:lang w:val="en-US"/>
              </w:rPr>
            </w:pPr>
          </w:p>
          <w:p w14:paraId="741D7329" w14:textId="77777777" w:rsidR="0075151B" w:rsidRDefault="0075151B" w:rsidP="0075151B">
            <w:pPr>
              <w:ind w:left="24"/>
              <w:rPr>
                <w:sz w:val="18"/>
                <w:lang w:val="en-US"/>
              </w:rPr>
            </w:pPr>
          </w:p>
          <w:p w14:paraId="28D7D791" w14:textId="77777777" w:rsidR="0075151B" w:rsidRDefault="0075151B" w:rsidP="0075151B">
            <w:pPr>
              <w:ind w:left="24"/>
              <w:rPr>
                <w:sz w:val="18"/>
                <w:lang w:val="en-US"/>
              </w:rPr>
            </w:pPr>
          </w:p>
          <w:p w14:paraId="7B75B043" w14:textId="77777777" w:rsidR="0075151B" w:rsidRDefault="0075151B" w:rsidP="0075151B">
            <w:pPr>
              <w:ind w:left="24"/>
              <w:rPr>
                <w:sz w:val="18"/>
                <w:lang w:val="en-US"/>
              </w:rPr>
            </w:pPr>
          </w:p>
          <w:p w14:paraId="6CF7EB54" w14:textId="77777777" w:rsidR="0075151B" w:rsidRDefault="0075151B" w:rsidP="0075151B">
            <w:pPr>
              <w:ind w:left="24"/>
              <w:rPr>
                <w:sz w:val="18"/>
                <w:lang w:val="en-US"/>
              </w:rPr>
            </w:pPr>
          </w:p>
          <w:p w14:paraId="7E0BF26B" w14:textId="77777777" w:rsidR="0075151B" w:rsidRDefault="0075151B" w:rsidP="0075151B">
            <w:pPr>
              <w:ind w:left="24"/>
              <w:rPr>
                <w:sz w:val="18"/>
                <w:lang w:val="en-US"/>
              </w:rPr>
            </w:pPr>
          </w:p>
          <w:p w14:paraId="2B5FEB48" w14:textId="77777777" w:rsidR="0075151B" w:rsidRDefault="0075151B" w:rsidP="0075151B">
            <w:pPr>
              <w:ind w:left="24"/>
              <w:rPr>
                <w:sz w:val="18"/>
                <w:lang w:val="en-US"/>
              </w:rPr>
            </w:pPr>
          </w:p>
          <w:p w14:paraId="19D1FF1A" w14:textId="77777777" w:rsidR="0075151B" w:rsidRDefault="0075151B" w:rsidP="0075151B">
            <w:pPr>
              <w:ind w:left="24"/>
              <w:rPr>
                <w:sz w:val="18"/>
                <w:lang w:val="en-US"/>
              </w:rPr>
            </w:pPr>
          </w:p>
          <w:p w14:paraId="28344909" w14:textId="77777777" w:rsidR="0075151B" w:rsidRDefault="0075151B" w:rsidP="0075151B">
            <w:pPr>
              <w:ind w:left="24"/>
              <w:rPr>
                <w:sz w:val="18"/>
                <w:lang w:val="en-US"/>
              </w:rPr>
            </w:pPr>
          </w:p>
          <w:p w14:paraId="78E2A7C5" w14:textId="77777777" w:rsidR="0075151B" w:rsidRDefault="0075151B" w:rsidP="0075151B">
            <w:pPr>
              <w:ind w:left="24"/>
              <w:rPr>
                <w:sz w:val="18"/>
                <w:lang w:val="en-US"/>
              </w:rPr>
            </w:pPr>
            <w:r>
              <w:rPr>
                <w:sz w:val="18"/>
                <w:lang w:val="en-US"/>
              </w:rPr>
              <w:t>Expressing and asking about ability</w:t>
            </w:r>
          </w:p>
          <w:p w14:paraId="2A4B380A" w14:textId="77777777" w:rsidR="0075151B" w:rsidRDefault="0075151B" w:rsidP="0075151B">
            <w:pPr>
              <w:ind w:left="24"/>
              <w:rPr>
                <w:sz w:val="18"/>
                <w:lang w:val="en-US"/>
              </w:rPr>
            </w:pPr>
            <w:r>
              <w:rPr>
                <w:sz w:val="18"/>
                <w:lang w:val="en-US"/>
              </w:rPr>
              <w:t>Taking time before speaking</w:t>
            </w:r>
          </w:p>
          <w:p w14:paraId="22B19AB2" w14:textId="77777777" w:rsidR="0075151B" w:rsidRDefault="0075151B" w:rsidP="0075151B">
            <w:pPr>
              <w:ind w:left="24"/>
              <w:rPr>
                <w:sz w:val="18"/>
                <w:lang w:val="en-US"/>
              </w:rPr>
            </w:pPr>
            <w:r>
              <w:rPr>
                <w:sz w:val="18"/>
                <w:lang w:val="en-US"/>
              </w:rPr>
              <w:lastRenderedPageBreak/>
              <w:t>Pronouncing can and can’t</w:t>
            </w:r>
          </w:p>
          <w:p w14:paraId="128867F2" w14:textId="77777777" w:rsidR="0075151B" w:rsidRDefault="0075151B" w:rsidP="0075151B">
            <w:pPr>
              <w:ind w:left="24"/>
              <w:rPr>
                <w:sz w:val="18"/>
                <w:lang w:val="en-US"/>
              </w:rPr>
            </w:pPr>
            <w:r>
              <w:rPr>
                <w:sz w:val="18"/>
                <w:lang w:val="en-US"/>
              </w:rPr>
              <w:t>Interviewing about memory</w:t>
            </w:r>
          </w:p>
          <w:p w14:paraId="16087B1E" w14:textId="77777777" w:rsidR="0075151B" w:rsidRDefault="0075151B" w:rsidP="0075151B">
            <w:pPr>
              <w:ind w:left="24"/>
              <w:rPr>
                <w:sz w:val="18"/>
                <w:lang w:val="en-US"/>
              </w:rPr>
            </w:pPr>
          </w:p>
          <w:p w14:paraId="5E67FD52" w14:textId="77777777" w:rsidR="0075151B" w:rsidRDefault="0075151B" w:rsidP="0075151B">
            <w:pPr>
              <w:ind w:left="24"/>
              <w:rPr>
                <w:sz w:val="18"/>
                <w:lang w:val="en-US"/>
              </w:rPr>
            </w:pPr>
          </w:p>
          <w:p w14:paraId="566E214F" w14:textId="77777777" w:rsidR="0075151B" w:rsidRDefault="0075151B" w:rsidP="0075151B">
            <w:pPr>
              <w:ind w:left="24"/>
              <w:rPr>
                <w:sz w:val="18"/>
                <w:lang w:val="en-US"/>
              </w:rPr>
            </w:pPr>
          </w:p>
          <w:p w14:paraId="5A00AA77" w14:textId="77777777" w:rsidR="0075151B" w:rsidRDefault="0075151B" w:rsidP="0075151B">
            <w:pPr>
              <w:ind w:left="24"/>
              <w:rPr>
                <w:sz w:val="18"/>
                <w:lang w:val="en-US"/>
              </w:rPr>
            </w:pPr>
          </w:p>
          <w:p w14:paraId="66987E1B" w14:textId="77777777" w:rsidR="0075151B" w:rsidRDefault="0075151B" w:rsidP="0075151B">
            <w:pPr>
              <w:ind w:left="24"/>
              <w:rPr>
                <w:sz w:val="18"/>
                <w:lang w:val="en-US"/>
              </w:rPr>
            </w:pPr>
          </w:p>
          <w:p w14:paraId="032ABAB6" w14:textId="77777777" w:rsidR="0075151B" w:rsidRDefault="0075151B" w:rsidP="0075151B">
            <w:pPr>
              <w:ind w:left="24"/>
              <w:rPr>
                <w:sz w:val="18"/>
                <w:lang w:val="en-US"/>
              </w:rPr>
            </w:pPr>
          </w:p>
          <w:p w14:paraId="194996FC" w14:textId="77777777" w:rsidR="0075151B" w:rsidRDefault="0075151B" w:rsidP="0075151B">
            <w:pPr>
              <w:ind w:left="24"/>
              <w:rPr>
                <w:sz w:val="18"/>
                <w:lang w:val="en-US"/>
              </w:rPr>
            </w:pPr>
          </w:p>
          <w:p w14:paraId="3732043C" w14:textId="77777777" w:rsidR="0075151B" w:rsidRDefault="0075151B" w:rsidP="0075151B">
            <w:pPr>
              <w:ind w:left="24"/>
              <w:rPr>
                <w:sz w:val="18"/>
                <w:lang w:val="en-US"/>
              </w:rPr>
            </w:pPr>
          </w:p>
          <w:p w14:paraId="14D9559B" w14:textId="77777777" w:rsidR="0075151B" w:rsidRDefault="0075151B" w:rsidP="0075151B">
            <w:pPr>
              <w:ind w:left="24"/>
              <w:rPr>
                <w:sz w:val="18"/>
                <w:lang w:val="en-US"/>
              </w:rPr>
            </w:pPr>
          </w:p>
          <w:p w14:paraId="70B5CCAF" w14:textId="77777777" w:rsidR="0075151B" w:rsidRDefault="0075151B" w:rsidP="0075151B">
            <w:pPr>
              <w:ind w:left="24"/>
              <w:rPr>
                <w:sz w:val="18"/>
                <w:lang w:val="en-US"/>
              </w:rPr>
            </w:pPr>
          </w:p>
          <w:p w14:paraId="097A4A51" w14:textId="77777777" w:rsidR="0075151B" w:rsidRDefault="0075151B" w:rsidP="0075151B">
            <w:pPr>
              <w:ind w:left="24"/>
              <w:rPr>
                <w:sz w:val="18"/>
                <w:lang w:val="en-US"/>
              </w:rPr>
            </w:pPr>
          </w:p>
          <w:p w14:paraId="3381B8E7" w14:textId="77777777" w:rsidR="0075151B" w:rsidRDefault="0075151B" w:rsidP="0075151B">
            <w:pPr>
              <w:ind w:left="24"/>
              <w:rPr>
                <w:sz w:val="18"/>
                <w:lang w:val="en-US"/>
              </w:rPr>
            </w:pPr>
          </w:p>
          <w:p w14:paraId="129F4798" w14:textId="77777777" w:rsidR="0075151B" w:rsidRDefault="0075151B" w:rsidP="0075151B">
            <w:pPr>
              <w:ind w:left="24"/>
              <w:rPr>
                <w:sz w:val="18"/>
                <w:lang w:val="en-US"/>
              </w:rPr>
            </w:pPr>
          </w:p>
          <w:p w14:paraId="038A4540" w14:textId="77777777" w:rsidR="0075151B" w:rsidRDefault="0075151B" w:rsidP="0075151B">
            <w:pPr>
              <w:ind w:left="24"/>
              <w:rPr>
                <w:sz w:val="18"/>
                <w:lang w:val="en-US"/>
              </w:rPr>
            </w:pPr>
          </w:p>
          <w:p w14:paraId="6A8F501C" w14:textId="77777777" w:rsidR="0075151B" w:rsidRDefault="0075151B" w:rsidP="0075151B">
            <w:pPr>
              <w:ind w:left="24"/>
              <w:rPr>
                <w:sz w:val="18"/>
                <w:lang w:val="en-US"/>
              </w:rPr>
            </w:pPr>
          </w:p>
          <w:p w14:paraId="1701344A" w14:textId="77777777" w:rsidR="0075151B" w:rsidRDefault="0075151B" w:rsidP="0075151B">
            <w:pPr>
              <w:ind w:left="24"/>
              <w:rPr>
                <w:sz w:val="18"/>
                <w:lang w:val="en-US"/>
              </w:rPr>
            </w:pPr>
          </w:p>
          <w:p w14:paraId="243FC6DD" w14:textId="77777777" w:rsidR="0075151B" w:rsidRDefault="0075151B" w:rsidP="0075151B">
            <w:pPr>
              <w:ind w:left="24"/>
              <w:rPr>
                <w:sz w:val="18"/>
                <w:lang w:val="en-US"/>
              </w:rPr>
            </w:pPr>
          </w:p>
          <w:p w14:paraId="3DBCC6CE" w14:textId="77777777" w:rsidR="0075151B" w:rsidRDefault="0075151B" w:rsidP="0075151B">
            <w:pPr>
              <w:ind w:left="24"/>
              <w:rPr>
                <w:sz w:val="18"/>
                <w:lang w:val="en-US"/>
              </w:rPr>
            </w:pPr>
            <w:r>
              <w:rPr>
                <w:sz w:val="18"/>
                <w:lang w:val="en-US"/>
              </w:rPr>
              <w:t>Asking for more information</w:t>
            </w:r>
          </w:p>
          <w:p w14:paraId="0E23A15C" w14:textId="77777777" w:rsidR="0075151B" w:rsidRDefault="0075151B" w:rsidP="0075151B">
            <w:pPr>
              <w:ind w:left="24"/>
              <w:rPr>
                <w:sz w:val="18"/>
                <w:lang w:val="en-US"/>
              </w:rPr>
            </w:pPr>
            <w:r>
              <w:rPr>
                <w:sz w:val="18"/>
                <w:lang w:val="en-US"/>
              </w:rPr>
              <w:t>Pronouncing –ed endings</w:t>
            </w:r>
          </w:p>
          <w:p w14:paraId="07F1F5B5" w14:textId="77777777" w:rsidR="0075151B" w:rsidRDefault="0075151B" w:rsidP="0075151B">
            <w:pPr>
              <w:ind w:left="24"/>
              <w:rPr>
                <w:sz w:val="18"/>
                <w:lang w:val="en-US"/>
              </w:rPr>
            </w:pPr>
            <w:r>
              <w:rPr>
                <w:sz w:val="18"/>
                <w:lang w:val="en-US"/>
              </w:rPr>
              <w:t>Telling a story</w:t>
            </w:r>
          </w:p>
          <w:p w14:paraId="686BC577" w14:textId="77777777" w:rsidR="0075151B" w:rsidRDefault="0075151B" w:rsidP="0075151B">
            <w:pPr>
              <w:ind w:left="24"/>
              <w:rPr>
                <w:sz w:val="18"/>
                <w:lang w:val="en-US"/>
              </w:rPr>
            </w:pPr>
          </w:p>
          <w:p w14:paraId="09836696" w14:textId="77777777" w:rsidR="0075151B" w:rsidRDefault="0075151B" w:rsidP="0075151B">
            <w:pPr>
              <w:ind w:left="24"/>
              <w:rPr>
                <w:sz w:val="18"/>
                <w:lang w:val="en-US"/>
              </w:rPr>
            </w:pPr>
          </w:p>
          <w:p w14:paraId="110341BE" w14:textId="77777777" w:rsidR="0075151B" w:rsidRDefault="0075151B" w:rsidP="0075151B">
            <w:pPr>
              <w:ind w:left="24"/>
              <w:rPr>
                <w:sz w:val="18"/>
                <w:lang w:val="en-US"/>
              </w:rPr>
            </w:pPr>
          </w:p>
          <w:p w14:paraId="44FDC0CF" w14:textId="77777777" w:rsidR="0075151B" w:rsidRDefault="0075151B" w:rsidP="0075151B">
            <w:pPr>
              <w:ind w:left="24"/>
              <w:rPr>
                <w:sz w:val="18"/>
                <w:lang w:val="en-US"/>
              </w:rPr>
            </w:pPr>
          </w:p>
          <w:p w14:paraId="55DA942C" w14:textId="77777777" w:rsidR="0075151B" w:rsidRDefault="0075151B" w:rsidP="0075151B">
            <w:pPr>
              <w:ind w:left="24"/>
              <w:rPr>
                <w:sz w:val="18"/>
                <w:lang w:val="en-US"/>
              </w:rPr>
            </w:pPr>
          </w:p>
          <w:p w14:paraId="3D73470F" w14:textId="77777777" w:rsidR="0075151B" w:rsidRDefault="0075151B" w:rsidP="0075151B">
            <w:pPr>
              <w:ind w:left="24"/>
              <w:rPr>
                <w:sz w:val="18"/>
                <w:lang w:val="en-US"/>
              </w:rPr>
            </w:pPr>
          </w:p>
          <w:p w14:paraId="0A79D395" w14:textId="77777777" w:rsidR="0075151B" w:rsidRDefault="0075151B" w:rsidP="0075151B">
            <w:pPr>
              <w:ind w:left="24"/>
              <w:rPr>
                <w:sz w:val="18"/>
                <w:lang w:val="en-US"/>
              </w:rPr>
            </w:pPr>
          </w:p>
          <w:p w14:paraId="7EB6B964" w14:textId="77777777" w:rsidR="0075151B" w:rsidRPr="007D2A21" w:rsidRDefault="0075151B" w:rsidP="0075151B">
            <w:pPr>
              <w:rPr>
                <w:sz w:val="18"/>
                <w:lang w:val="en-US"/>
              </w:rPr>
            </w:pPr>
          </w:p>
          <w:p w14:paraId="42F32F5C" w14:textId="77777777" w:rsidR="0075151B" w:rsidRPr="007D2A21" w:rsidRDefault="0075151B" w:rsidP="0075151B">
            <w:pPr>
              <w:rPr>
                <w:sz w:val="18"/>
                <w:lang w:val="en-US"/>
              </w:rPr>
            </w:pPr>
          </w:p>
          <w:p w14:paraId="066CA3FB" w14:textId="77777777" w:rsidR="0075151B" w:rsidRDefault="0075151B" w:rsidP="0075151B">
            <w:pPr>
              <w:rPr>
                <w:sz w:val="18"/>
                <w:lang w:val="en-US"/>
              </w:rPr>
            </w:pPr>
          </w:p>
          <w:p w14:paraId="10DB9992" w14:textId="77777777" w:rsidR="0075151B" w:rsidRDefault="0075151B" w:rsidP="0075151B">
            <w:pPr>
              <w:rPr>
                <w:sz w:val="18"/>
                <w:lang w:val="en-US"/>
              </w:rPr>
            </w:pPr>
          </w:p>
          <w:p w14:paraId="539F3128" w14:textId="77777777" w:rsidR="0075151B" w:rsidRDefault="0075151B" w:rsidP="0075151B">
            <w:pPr>
              <w:rPr>
                <w:sz w:val="18"/>
                <w:lang w:val="en-US"/>
              </w:rPr>
            </w:pPr>
          </w:p>
          <w:p w14:paraId="1D2DB170" w14:textId="77777777" w:rsidR="0075151B" w:rsidRDefault="0075151B" w:rsidP="0075151B">
            <w:pPr>
              <w:rPr>
                <w:sz w:val="18"/>
                <w:lang w:val="en-US"/>
              </w:rPr>
            </w:pPr>
          </w:p>
          <w:p w14:paraId="7CFCCA5C" w14:textId="77777777" w:rsidR="0075151B" w:rsidRDefault="0075151B" w:rsidP="0075151B">
            <w:pPr>
              <w:rPr>
                <w:sz w:val="18"/>
                <w:lang w:val="en-US"/>
              </w:rPr>
            </w:pPr>
            <w:r>
              <w:rPr>
                <w:sz w:val="18"/>
                <w:lang w:val="en-US"/>
              </w:rPr>
              <w:t>Introducing a talk</w:t>
            </w:r>
          </w:p>
          <w:p w14:paraId="08EC1FDD" w14:textId="77777777" w:rsidR="0075151B" w:rsidRDefault="0075151B" w:rsidP="0075151B">
            <w:pPr>
              <w:rPr>
                <w:sz w:val="18"/>
                <w:lang w:val="en-US"/>
              </w:rPr>
            </w:pPr>
            <w:r>
              <w:rPr>
                <w:sz w:val="18"/>
                <w:lang w:val="en-US"/>
              </w:rPr>
              <w:t>Separating thought groups with pauses</w:t>
            </w:r>
          </w:p>
          <w:p w14:paraId="658F1F40" w14:textId="77777777" w:rsidR="0075151B" w:rsidRPr="007D2A21" w:rsidRDefault="0075151B" w:rsidP="0075151B">
            <w:pPr>
              <w:rPr>
                <w:sz w:val="18"/>
                <w:lang w:val="en-US"/>
              </w:rPr>
            </w:pPr>
            <w:r>
              <w:rPr>
                <w:sz w:val="18"/>
                <w:lang w:val="en-US"/>
              </w:rPr>
              <w:t>Giving a talk</w:t>
            </w:r>
          </w:p>
        </w:tc>
        <w:tc>
          <w:tcPr>
            <w:tcW w:w="2243" w:type="dxa"/>
            <w:gridSpan w:val="3"/>
          </w:tcPr>
          <w:p w14:paraId="3EAEBC68" w14:textId="77777777" w:rsidR="0075151B" w:rsidRDefault="0075151B" w:rsidP="0075151B">
            <w:pPr>
              <w:ind w:left="24"/>
              <w:rPr>
                <w:sz w:val="18"/>
                <w:szCs w:val="18"/>
                <w:lang w:val="en-US"/>
              </w:rPr>
            </w:pPr>
          </w:p>
          <w:p w14:paraId="507EB9AC" w14:textId="77777777" w:rsidR="0075151B" w:rsidRPr="00D01332" w:rsidRDefault="0075151B" w:rsidP="0075151B">
            <w:pPr>
              <w:ind w:left="24"/>
              <w:rPr>
                <w:sz w:val="18"/>
                <w:szCs w:val="18"/>
                <w:lang w:val="en-US"/>
              </w:rPr>
            </w:pPr>
            <w:r w:rsidRPr="00D01332">
              <w:rPr>
                <w:sz w:val="18"/>
                <w:szCs w:val="18"/>
                <w:lang w:val="en-US"/>
              </w:rPr>
              <w:t>EFL 5.2.1Deduce the meanings of unfamiliar phrases and words from a context containing familiar elements. (Example: colloquial greetings, exclamations, interjections, etc.)</w:t>
            </w:r>
          </w:p>
          <w:p w14:paraId="28A5D7CC" w14:textId="77777777" w:rsidR="0075151B" w:rsidRPr="00D01332" w:rsidRDefault="0075151B" w:rsidP="0075151B">
            <w:pPr>
              <w:ind w:left="24"/>
              <w:rPr>
                <w:sz w:val="18"/>
                <w:szCs w:val="18"/>
                <w:lang w:val="en-US"/>
              </w:rPr>
            </w:pPr>
            <w:r w:rsidRPr="00D01332">
              <w:rPr>
                <w:sz w:val="18"/>
                <w:szCs w:val="18"/>
                <w:lang w:val="en-US"/>
              </w:rPr>
              <w:t>EFL 5.2.2 Identify the main idea and some details of recorded news reports, documentaries and interviews reporting on seasonal festivities, environmental issues, food and international customs, climate, weather, etc., where the visuals support the commentary.</w:t>
            </w:r>
          </w:p>
          <w:p w14:paraId="7D547E8E" w14:textId="77777777" w:rsidR="0075151B" w:rsidRPr="00D01332" w:rsidRDefault="0075151B" w:rsidP="0075151B">
            <w:pPr>
              <w:ind w:left="24"/>
              <w:rPr>
                <w:sz w:val="18"/>
                <w:szCs w:val="18"/>
                <w:lang w:val="en-US"/>
              </w:rPr>
            </w:pPr>
            <w:r w:rsidRPr="00D01332">
              <w:rPr>
                <w:sz w:val="18"/>
                <w:szCs w:val="18"/>
                <w:lang w:val="en-US"/>
              </w:rPr>
              <w:lastRenderedPageBreak/>
              <w:t>EFL 5.2.3 Follow main ideas in topics covered in other curricular subjects with the help of visual support, using concepts and vocabulary that have been studied in advance.</w:t>
            </w:r>
          </w:p>
          <w:p w14:paraId="2D87F86F" w14:textId="77777777" w:rsidR="0075151B" w:rsidRPr="00D01332" w:rsidRDefault="0075151B" w:rsidP="0075151B">
            <w:pPr>
              <w:ind w:left="24"/>
              <w:rPr>
                <w:sz w:val="18"/>
                <w:szCs w:val="18"/>
                <w:lang w:val="en-US"/>
              </w:rPr>
            </w:pPr>
            <w:r w:rsidRPr="00D01332">
              <w:rPr>
                <w:sz w:val="18"/>
                <w:szCs w:val="18"/>
                <w:lang w:val="en-US"/>
              </w:rPr>
              <w:t>EFL 5.2.4 Follow oral directions in classroom activities and projects and provide directions to peers in selected interactions.</w:t>
            </w:r>
          </w:p>
          <w:p w14:paraId="54529510" w14:textId="77777777" w:rsidR="0075151B" w:rsidRPr="00D01332" w:rsidRDefault="0075151B" w:rsidP="0075151B">
            <w:pPr>
              <w:ind w:left="24"/>
              <w:rPr>
                <w:sz w:val="18"/>
                <w:szCs w:val="18"/>
                <w:lang w:val="en-US"/>
              </w:rPr>
            </w:pPr>
            <w:r w:rsidRPr="00D01332">
              <w:rPr>
                <w:sz w:val="18"/>
                <w:szCs w:val="18"/>
                <w:lang w:val="en-US"/>
              </w:rPr>
              <w:t>EFL 5.2.5 Understand the main idea of radio and audio recordings on subjects of personal interest, provided speech is clear.</w:t>
            </w:r>
          </w:p>
          <w:p w14:paraId="7F2D5F60" w14:textId="77777777" w:rsidR="0075151B" w:rsidRPr="00D01332" w:rsidRDefault="0075151B" w:rsidP="0075151B">
            <w:pPr>
              <w:ind w:left="24"/>
              <w:rPr>
                <w:sz w:val="18"/>
                <w:szCs w:val="18"/>
                <w:lang w:val="en-US"/>
              </w:rPr>
            </w:pPr>
            <w:r w:rsidRPr="00D01332">
              <w:rPr>
                <w:sz w:val="18"/>
                <w:szCs w:val="18"/>
                <w:lang w:val="en-US"/>
              </w:rPr>
              <w:t>EFL 5.2.6Use new words and expressions which occur in conversations in the personal and educational domains, and make use of such terms and expressions wherever appropriate and necessary.</w:t>
            </w:r>
          </w:p>
          <w:p w14:paraId="0AB0DA8B" w14:textId="77777777" w:rsidR="0075151B" w:rsidRPr="00D01332" w:rsidRDefault="0075151B" w:rsidP="0075151B">
            <w:pPr>
              <w:ind w:left="24"/>
              <w:rPr>
                <w:sz w:val="18"/>
                <w:szCs w:val="18"/>
                <w:lang w:val="en-US"/>
              </w:rPr>
            </w:pPr>
            <w:r w:rsidRPr="00D01332">
              <w:rPr>
                <w:sz w:val="18"/>
                <w:szCs w:val="18"/>
                <w:lang w:val="en-US"/>
              </w:rPr>
              <w:t xml:space="preserve">EFL 5.2.7 Present information clearly and effectively in a variety of oral forms for a range of audiences and purposes. (Example: summarizing, paraphrasing, personal </w:t>
            </w:r>
            <w:r w:rsidRPr="00D01332">
              <w:rPr>
                <w:sz w:val="18"/>
                <w:szCs w:val="18"/>
                <w:lang w:val="en-US"/>
              </w:rPr>
              <w:lastRenderedPageBreak/>
              <w:t>narratives, research reports, essays, articles, posters, charts and other graphics, etc.)</w:t>
            </w:r>
            <w:r w:rsidRPr="00D01332">
              <w:rPr>
                <w:sz w:val="18"/>
                <w:szCs w:val="18"/>
                <w:lang w:val="en-US"/>
              </w:rPr>
              <w:cr/>
            </w:r>
          </w:p>
          <w:p w14:paraId="3DBCB2EE" w14:textId="77777777" w:rsidR="0075151B" w:rsidRPr="00D01332" w:rsidRDefault="0075151B" w:rsidP="0075151B">
            <w:pPr>
              <w:ind w:left="24"/>
              <w:rPr>
                <w:sz w:val="18"/>
                <w:szCs w:val="18"/>
                <w:lang w:val="en-US"/>
              </w:rPr>
            </w:pPr>
          </w:p>
          <w:p w14:paraId="0B29234A" w14:textId="77777777" w:rsidR="0075151B" w:rsidRPr="00D01332" w:rsidRDefault="0075151B" w:rsidP="0075151B">
            <w:pPr>
              <w:ind w:left="24"/>
              <w:rPr>
                <w:sz w:val="18"/>
                <w:szCs w:val="18"/>
                <w:lang w:val="en-US"/>
              </w:rPr>
            </w:pPr>
            <w:r w:rsidRPr="00D01332">
              <w:rPr>
                <w:sz w:val="18"/>
                <w:szCs w:val="18"/>
                <w:lang w:val="en-US"/>
              </w:rPr>
              <w:t>Influence an audience effectively through argument or negotiation using conventions and features of English. (Example: precise vocabulary, pronunciation, intonation, presentation strategies, etc.) REF: EFL 5.2.8</w:t>
            </w:r>
          </w:p>
          <w:p w14:paraId="443B84A8" w14:textId="77777777" w:rsidR="0075151B" w:rsidRPr="00D01332" w:rsidRDefault="0075151B" w:rsidP="0075151B">
            <w:pPr>
              <w:ind w:left="24"/>
              <w:rPr>
                <w:sz w:val="18"/>
                <w:szCs w:val="18"/>
                <w:lang w:val="en-US"/>
              </w:rPr>
            </w:pPr>
            <w:r w:rsidRPr="00D01332">
              <w:rPr>
                <w:sz w:val="18"/>
                <w:szCs w:val="18"/>
                <w:lang w:val="en-US"/>
              </w:rPr>
              <w:t xml:space="preserve">Build on others’ ideas when engaged in pair, group or whole-class discussions on personal, social, and community topics. REF: EFL 5.2.9 </w:t>
            </w:r>
          </w:p>
          <w:p w14:paraId="3A5CF267" w14:textId="77777777" w:rsidR="0075151B" w:rsidRPr="00D01332" w:rsidRDefault="0075151B" w:rsidP="0075151B">
            <w:pPr>
              <w:ind w:left="24"/>
              <w:rPr>
                <w:sz w:val="18"/>
                <w:szCs w:val="18"/>
                <w:lang w:val="en-US"/>
              </w:rPr>
            </w:pPr>
            <w:r w:rsidRPr="00D01332">
              <w:rPr>
                <w:sz w:val="18"/>
                <w:szCs w:val="18"/>
                <w:lang w:val="en-US"/>
              </w:rPr>
              <w:t>EFL 5.2.10 Develop an argument well enough to be followed by a peer audience without much difficulty in prepared presentations.</w:t>
            </w:r>
          </w:p>
          <w:p w14:paraId="1ACC3D4D" w14:textId="77777777" w:rsidR="0075151B" w:rsidRPr="00D01332" w:rsidRDefault="0075151B" w:rsidP="0075151B">
            <w:pPr>
              <w:ind w:left="24"/>
              <w:rPr>
                <w:sz w:val="18"/>
                <w:szCs w:val="18"/>
                <w:lang w:val="en-US"/>
              </w:rPr>
            </w:pPr>
            <w:r w:rsidRPr="00D01332">
              <w:rPr>
                <w:sz w:val="18"/>
                <w:szCs w:val="18"/>
                <w:lang w:val="en-US"/>
              </w:rPr>
              <w:t xml:space="preserve">EFL 5.2.11 Express opinions on abstract topics, such as film and music, and concrete topics, such as personal experiences, while </w:t>
            </w:r>
            <w:r w:rsidRPr="00D01332">
              <w:rPr>
                <w:sz w:val="18"/>
                <w:szCs w:val="18"/>
                <w:lang w:val="en-US"/>
              </w:rPr>
              <w:lastRenderedPageBreak/>
              <w:t xml:space="preserve">describing one’s reactions to them and others’ opinions.    </w:t>
            </w:r>
          </w:p>
          <w:p w14:paraId="28586B52" w14:textId="77777777" w:rsidR="0075151B" w:rsidRPr="00D01332" w:rsidRDefault="0075151B" w:rsidP="0075151B">
            <w:pPr>
              <w:ind w:left="24"/>
              <w:rPr>
                <w:sz w:val="18"/>
                <w:szCs w:val="18"/>
                <w:lang w:val="en-US"/>
              </w:rPr>
            </w:pPr>
          </w:p>
          <w:p w14:paraId="6319F30B" w14:textId="77777777" w:rsidR="0075151B" w:rsidRPr="00D01332" w:rsidRDefault="0075151B" w:rsidP="0075151B">
            <w:pPr>
              <w:ind w:left="24"/>
              <w:rPr>
                <w:sz w:val="18"/>
                <w:szCs w:val="18"/>
                <w:lang w:val="en-US"/>
              </w:rPr>
            </w:pPr>
            <w:r w:rsidRPr="00D01332">
              <w:rPr>
                <w:sz w:val="18"/>
                <w:szCs w:val="18"/>
                <w:lang w:val="en-US"/>
              </w:rPr>
              <w:t>Use appropriate vocabulary, expressions, language, routines and interaction styles in formal and informal social situations by asking permission, thanking someone, apologizing to friends, giving advice, making a suggestion, etc. REF: EFL 5.2.12</w:t>
            </w:r>
            <w:r w:rsidRPr="00D01332">
              <w:rPr>
                <w:sz w:val="18"/>
                <w:szCs w:val="18"/>
                <w:lang w:val="en-US"/>
              </w:rPr>
              <w:tab/>
            </w:r>
          </w:p>
          <w:p w14:paraId="758DC70F" w14:textId="77777777" w:rsidR="0075151B" w:rsidRPr="00D01332" w:rsidRDefault="0075151B" w:rsidP="0075151B">
            <w:pPr>
              <w:ind w:left="24"/>
              <w:rPr>
                <w:sz w:val="18"/>
                <w:szCs w:val="18"/>
                <w:lang w:val="en-US"/>
              </w:rPr>
            </w:pPr>
          </w:p>
          <w:p w14:paraId="5B1A7106" w14:textId="77777777" w:rsidR="0075151B" w:rsidRPr="00D01332" w:rsidRDefault="0075151B" w:rsidP="0075151B">
            <w:pPr>
              <w:ind w:left="24"/>
              <w:rPr>
                <w:sz w:val="18"/>
                <w:szCs w:val="18"/>
                <w:lang w:val="en-US"/>
              </w:rPr>
            </w:pPr>
            <w:r w:rsidRPr="00D01332">
              <w:rPr>
                <w:sz w:val="18"/>
                <w:szCs w:val="18"/>
                <w:lang w:val="en-US"/>
              </w:rPr>
              <w:t>EFL 5.2.13</w:t>
            </w:r>
            <w:r w:rsidRPr="00D01332">
              <w:rPr>
                <w:sz w:val="18"/>
                <w:szCs w:val="18"/>
                <w:lang w:val="en-US"/>
              </w:rPr>
              <w:tab/>
              <w:t>Deal with practical, everyday communication demands within familiar contexts, effectively and without undue effort. (Example: meeting people, extending and accepting invitations, exchanging information, giving reasons, asking and answering questions about routines and preferences, etc.)</w:t>
            </w:r>
          </w:p>
          <w:p w14:paraId="206EE6A5" w14:textId="77777777" w:rsidR="0075151B" w:rsidRPr="00D01332" w:rsidRDefault="0075151B" w:rsidP="0075151B">
            <w:pPr>
              <w:ind w:left="24"/>
              <w:rPr>
                <w:sz w:val="18"/>
                <w:szCs w:val="18"/>
                <w:lang w:val="en-US"/>
              </w:rPr>
            </w:pPr>
          </w:p>
          <w:p w14:paraId="59931E42" w14:textId="77777777" w:rsidR="0075151B" w:rsidRPr="00D01332" w:rsidRDefault="0075151B" w:rsidP="0075151B">
            <w:pPr>
              <w:ind w:left="24"/>
              <w:rPr>
                <w:sz w:val="18"/>
                <w:szCs w:val="18"/>
                <w:lang w:val="en-US"/>
              </w:rPr>
            </w:pPr>
            <w:r w:rsidRPr="00D01332">
              <w:rPr>
                <w:sz w:val="18"/>
                <w:szCs w:val="18"/>
                <w:lang w:val="en-US"/>
              </w:rPr>
              <w:t xml:space="preserve">Request and provide information and assistance orally for personal, social purposes in order to clarify </w:t>
            </w:r>
            <w:r w:rsidRPr="00D01332">
              <w:rPr>
                <w:sz w:val="18"/>
                <w:szCs w:val="18"/>
                <w:lang w:val="en-US"/>
              </w:rPr>
              <w:lastRenderedPageBreak/>
              <w:t>and extend meaning in spoken interactions. REF: EFL 5.2.14</w:t>
            </w:r>
            <w:r w:rsidRPr="00D01332">
              <w:rPr>
                <w:sz w:val="18"/>
                <w:szCs w:val="18"/>
                <w:lang w:val="en-US"/>
              </w:rPr>
              <w:tab/>
            </w:r>
          </w:p>
          <w:p w14:paraId="7BFCAD67" w14:textId="77777777" w:rsidR="0075151B" w:rsidRDefault="0075151B" w:rsidP="0075151B">
            <w:pPr>
              <w:ind w:left="24"/>
              <w:rPr>
                <w:sz w:val="18"/>
                <w:szCs w:val="18"/>
                <w:lang w:val="en-US"/>
              </w:rPr>
            </w:pPr>
            <w:r w:rsidRPr="00D01332">
              <w:rPr>
                <w:sz w:val="18"/>
                <w:szCs w:val="18"/>
                <w:lang w:val="en-US"/>
              </w:rPr>
              <w:t>EFL 5.2.15</w:t>
            </w:r>
            <w:r w:rsidRPr="00D01332">
              <w:rPr>
                <w:sz w:val="18"/>
                <w:szCs w:val="18"/>
                <w:lang w:val="en-US"/>
              </w:rPr>
              <w:tab/>
              <w:t xml:space="preserve">Engage in an extended conversation on most general topics and keep it going by expressing and responding to suggestions, opinions, attitudes, advice, feelings, etc.      </w:t>
            </w:r>
          </w:p>
          <w:p w14:paraId="27954A0C" w14:textId="77777777" w:rsidR="0075151B" w:rsidRPr="00D22844" w:rsidRDefault="0075151B" w:rsidP="0075151B">
            <w:pPr>
              <w:ind w:left="24"/>
              <w:rPr>
                <w:lang w:val="en-US"/>
              </w:rPr>
            </w:pPr>
          </w:p>
        </w:tc>
        <w:tc>
          <w:tcPr>
            <w:tcW w:w="1090" w:type="dxa"/>
          </w:tcPr>
          <w:p w14:paraId="25466B21" w14:textId="77777777" w:rsidR="0075151B" w:rsidRDefault="0075151B" w:rsidP="0075151B">
            <w:pPr>
              <w:ind w:left="58"/>
              <w:rPr>
                <w:sz w:val="18"/>
                <w:lang w:val="en-US"/>
              </w:rPr>
            </w:pPr>
          </w:p>
          <w:p w14:paraId="19889061" w14:textId="77777777" w:rsidR="0075151B" w:rsidRDefault="0075151B" w:rsidP="0075151B">
            <w:pPr>
              <w:ind w:left="58"/>
              <w:rPr>
                <w:sz w:val="18"/>
                <w:lang w:val="en-US"/>
              </w:rPr>
            </w:pPr>
          </w:p>
          <w:p w14:paraId="2717A657" w14:textId="77777777" w:rsidR="0075151B" w:rsidRDefault="0075151B" w:rsidP="0075151B">
            <w:pPr>
              <w:ind w:left="58"/>
              <w:rPr>
                <w:sz w:val="18"/>
                <w:lang w:val="en-US"/>
              </w:rPr>
            </w:pPr>
          </w:p>
          <w:p w14:paraId="51552DEC" w14:textId="77777777" w:rsidR="0075151B" w:rsidRDefault="0075151B" w:rsidP="0075151B">
            <w:pPr>
              <w:ind w:left="58"/>
              <w:rPr>
                <w:sz w:val="18"/>
                <w:lang w:val="en-US"/>
              </w:rPr>
            </w:pPr>
          </w:p>
          <w:p w14:paraId="4BCF9A2A" w14:textId="77777777" w:rsidR="0075151B" w:rsidRDefault="0075151B" w:rsidP="0075151B">
            <w:pPr>
              <w:ind w:left="58"/>
              <w:rPr>
                <w:sz w:val="18"/>
                <w:lang w:val="en-US"/>
              </w:rPr>
            </w:pPr>
          </w:p>
          <w:p w14:paraId="765A1884" w14:textId="77777777" w:rsidR="0075151B" w:rsidRDefault="0075151B" w:rsidP="0075151B">
            <w:pPr>
              <w:ind w:left="58"/>
              <w:rPr>
                <w:sz w:val="18"/>
                <w:lang w:val="en-US"/>
              </w:rPr>
            </w:pPr>
          </w:p>
          <w:p w14:paraId="796B894B" w14:textId="77777777" w:rsidR="0075151B" w:rsidRDefault="0075151B" w:rsidP="0075151B">
            <w:pPr>
              <w:ind w:left="58"/>
              <w:rPr>
                <w:sz w:val="18"/>
                <w:lang w:val="en-US"/>
              </w:rPr>
            </w:pPr>
          </w:p>
          <w:p w14:paraId="2D7F0080" w14:textId="77777777" w:rsidR="0075151B" w:rsidRDefault="0075151B" w:rsidP="0075151B">
            <w:pPr>
              <w:ind w:left="58"/>
              <w:rPr>
                <w:sz w:val="18"/>
                <w:lang w:val="en-US"/>
              </w:rPr>
            </w:pPr>
          </w:p>
          <w:p w14:paraId="7C430AE2" w14:textId="77777777" w:rsidR="0075151B" w:rsidRDefault="0075151B" w:rsidP="0075151B">
            <w:pPr>
              <w:ind w:left="58"/>
              <w:rPr>
                <w:sz w:val="18"/>
                <w:lang w:val="en-US"/>
              </w:rPr>
            </w:pPr>
          </w:p>
          <w:p w14:paraId="33057EE2" w14:textId="77777777" w:rsidR="0075151B" w:rsidRDefault="0075151B" w:rsidP="0075151B">
            <w:pPr>
              <w:ind w:left="58"/>
              <w:rPr>
                <w:sz w:val="18"/>
                <w:lang w:val="en-US"/>
              </w:rPr>
            </w:pPr>
          </w:p>
          <w:p w14:paraId="74E16476" w14:textId="77777777" w:rsidR="0075151B" w:rsidRDefault="0075151B" w:rsidP="0075151B">
            <w:pPr>
              <w:ind w:left="58"/>
              <w:rPr>
                <w:sz w:val="18"/>
                <w:lang w:val="en-US"/>
              </w:rPr>
            </w:pPr>
            <w:r>
              <w:rPr>
                <w:sz w:val="18"/>
                <w:lang w:val="en-US"/>
              </w:rPr>
              <w:t>Superlative forms of adjectives and adverbs</w:t>
            </w:r>
          </w:p>
          <w:p w14:paraId="05D80433" w14:textId="77777777" w:rsidR="0075151B" w:rsidRDefault="0075151B" w:rsidP="0075151B">
            <w:pPr>
              <w:ind w:left="58"/>
              <w:rPr>
                <w:sz w:val="18"/>
                <w:lang w:val="en-US"/>
              </w:rPr>
            </w:pPr>
            <w:r>
              <w:rPr>
                <w:sz w:val="18"/>
                <w:lang w:val="en-US"/>
              </w:rPr>
              <w:t>prefixes</w:t>
            </w:r>
          </w:p>
          <w:p w14:paraId="4B25B96C" w14:textId="77777777" w:rsidR="0075151B" w:rsidRDefault="0075151B" w:rsidP="0075151B">
            <w:pPr>
              <w:ind w:left="58"/>
              <w:rPr>
                <w:sz w:val="18"/>
                <w:lang w:val="en-US"/>
              </w:rPr>
            </w:pPr>
          </w:p>
          <w:p w14:paraId="0147341D" w14:textId="77777777" w:rsidR="0075151B" w:rsidRDefault="0075151B" w:rsidP="0075151B">
            <w:pPr>
              <w:ind w:left="58"/>
              <w:rPr>
                <w:sz w:val="18"/>
                <w:lang w:val="en-US"/>
              </w:rPr>
            </w:pPr>
          </w:p>
          <w:p w14:paraId="23A6E1C7" w14:textId="77777777" w:rsidR="0075151B" w:rsidRDefault="0075151B" w:rsidP="0075151B">
            <w:pPr>
              <w:ind w:left="58"/>
              <w:rPr>
                <w:sz w:val="18"/>
                <w:lang w:val="en-US"/>
              </w:rPr>
            </w:pPr>
          </w:p>
          <w:p w14:paraId="54304D55" w14:textId="77777777" w:rsidR="0075151B" w:rsidRDefault="0075151B" w:rsidP="0075151B">
            <w:pPr>
              <w:ind w:left="58"/>
              <w:rPr>
                <w:sz w:val="18"/>
                <w:lang w:val="en-US"/>
              </w:rPr>
            </w:pPr>
          </w:p>
          <w:p w14:paraId="5C13AA81" w14:textId="77777777" w:rsidR="0075151B" w:rsidRDefault="0075151B" w:rsidP="0075151B">
            <w:pPr>
              <w:ind w:left="58"/>
              <w:rPr>
                <w:sz w:val="18"/>
                <w:lang w:val="en-US"/>
              </w:rPr>
            </w:pPr>
          </w:p>
          <w:p w14:paraId="7980F951" w14:textId="77777777" w:rsidR="0075151B" w:rsidRDefault="0075151B" w:rsidP="0075151B">
            <w:pPr>
              <w:ind w:left="58"/>
              <w:rPr>
                <w:sz w:val="18"/>
                <w:lang w:val="en-US"/>
              </w:rPr>
            </w:pPr>
          </w:p>
          <w:p w14:paraId="63E98C30" w14:textId="77777777" w:rsidR="0075151B" w:rsidRDefault="0075151B" w:rsidP="0075151B">
            <w:pPr>
              <w:ind w:left="58"/>
              <w:rPr>
                <w:sz w:val="18"/>
                <w:lang w:val="en-US"/>
              </w:rPr>
            </w:pPr>
          </w:p>
          <w:p w14:paraId="11B3FFB5" w14:textId="77777777" w:rsidR="0075151B" w:rsidRDefault="0075151B" w:rsidP="0075151B">
            <w:pPr>
              <w:ind w:left="58"/>
              <w:rPr>
                <w:sz w:val="18"/>
                <w:lang w:val="en-US"/>
              </w:rPr>
            </w:pPr>
          </w:p>
          <w:p w14:paraId="4165764E" w14:textId="77777777" w:rsidR="0075151B" w:rsidRDefault="0075151B" w:rsidP="0075151B">
            <w:pPr>
              <w:ind w:left="58"/>
              <w:rPr>
                <w:sz w:val="18"/>
                <w:lang w:val="en-US"/>
              </w:rPr>
            </w:pPr>
          </w:p>
          <w:p w14:paraId="6C7866F9" w14:textId="77777777" w:rsidR="0075151B" w:rsidRDefault="0075151B" w:rsidP="0075151B">
            <w:pPr>
              <w:ind w:left="58"/>
              <w:rPr>
                <w:sz w:val="18"/>
                <w:lang w:val="en-US"/>
              </w:rPr>
            </w:pPr>
          </w:p>
          <w:p w14:paraId="62135A16" w14:textId="77777777" w:rsidR="0075151B" w:rsidRDefault="0075151B" w:rsidP="0075151B">
            <w:pPr>
              <w:ind w:left="58"/>
              <w:rPr>
                <w:sz w:val="18"/>
                <w:lang w:val="en-US"/>
              </w:rPr>
            </w:pPr>
          </w:p>
          <w:p w14:paraId="1B73F31C" w14:textId="77777777" w:rsidR="0075151B" w:rsidRDefault="0075151B" w:rsidP="0075151B">
            <w:pPr>
              <w:ind w:left="58"/>
              <w:rPr>
                <w:sz w:val="18"/>
                <w:lang w:val="en-US"/>
              </w:rPr>
            </w:pPr>
          </w:p>
          <w:p w14:paraId="4A4228FA" w14:textId="77777777" w:rsidR="0075151B" w:rsidRDefault="0075151B" w:rsidP="0075151B">
            <w:pPr>
              <w:ind w:left="58"/>
              <w:rPr>
                <w:sz w:val="18"/>
                <w:lang w:val="en-US"/>
              </w:rPr>
            </w:pPr>
          </w:p>
          <w:p w14:paraId="672AD450" w14:textId="77777777" w:rsidR="0075151B" w:rsidRDefault="0075151B" w:rsidP="0075151B">
            <w:pPr>
              <w:ind w:left="58"/>
              <w:rPr>
                <w:sz w:val="18"/>
                <w:lang w:val="en-US"/>
              </w:rPr>
            </w:pPr>
          </w:p>
          <w:p w14:paraId="711FE491" w14:textId="77777777" w:rsidR="0075151B" w:rsidRDefault="0075151B" w:rsidP="0075151B">
            <w:pPr>
              <w:ind w:left="58"/>
              <w:rPr>
                <w:sz w:val="18"/>
                <w:lang w:val="en-US"/>
              </w:rPr>
            </w:pPr>
          </w:p>
          <w:p w14:paraId="6F9070E7" w14:textId="77777777" w:rsidR="0075151B" w:rsidRDefault="0075151B" w:rsidP="0075151B">
            <w:pPr>
              <w:ind w:left="58"/>
              <w:rPr>
                <w:sz w:val="18"/>
                <w:lang w:val="en-US"/>
              </w:rPr>
            </w:pPr>
          </w:p>
          <w:p w14:paraId="13485338" w14:textId="77777777" w:rsidR="0075151B" w:rsidRDefault="0075151B" w:rsidP="0075151B">
            <w:pPr>
              <w:ind w:left="58"/>
              <w:rPr>
                <w:sz w:val="18"/>
                <w:lang w:val="en-US"/>
              </w:rPr>
            </w:pPr>
          </w:p>
          <w:p w14:paraId="58AD4437" w14:textId="77777777" w:rsidR="0075151B" w:rsidRDefault="0075151B" w:rsidP="0075151B">
            <w:pPr>
              <w:ind w:left="58"/>
              <w:rPr>
                <w:sz w:val="18"/>
                <w:lang w:val="en-US"/>
              </w:rPr>
            </w:pPr>
          </w:p>
          <w:p w14:paraId="0A1EC6A7" w14:textId="77777777" w:rsidR="0075151B" w:rsidRDefault="0075151B" w:rsidP="0075151B">
            <w:pPr>
              <w:ind w:left="58"/>
              <w:rPr>
                <w:sz w:val="18"/>
                <w:lang w:val="en-US"/>
              </w:rPr>
            </w:pPr>
          </w:p>
          <w:p w14:paraId="59B7B1E2" w14:textId="77777777" w:rsidR="0075151B" w:rsidRDefault="0075151B" w:rsidP="0075151B">
            <w:pPr>
              <w:ind w:left="58"/>
              <w:rPr>
                <w:sz w:val="18"/>
                <w:lang w:val="en-US"/>
              </w:rPr>
            </w:pPr>
          </w:p>
          <w:p w14:paraId="7730144C" w14:textId="77777777" w:rsidR="0075151B" w:rsidRDefault="0075151B" w:rsidP="0075151B">
            <w:pPr>
              <w:ind w:left="58"/>
              <w:rPr>
                <w:sz w:val="18"/>
                <w:lang w:val="en-US"/>
              </w:rPr>
            </w:pPr>
          </w:p>
          <w:p w14:paraId="0A87A8B7" w14:textId="77777777" w:rsidR="0075151B" w:rsidRDefault="0075151B" w:rsidP="0075151B">
            <w:pPr>
              <w:ind w:left="58"/>
              <w:rPr>
                <w:sz w:val="18"/>
                <w:lang w:val="en-US"/>
              </w:rPr>
            </w:pPr>
          </w:p>
          <w:p w14:paraId="116026C3" w14:textId="77777777" w:rsidR="0075151B" w:rsidRDefault="0075151B" w:rsidP="0075151B">
            <w:pPr>
              <w:ind w:left="58"/>
              <w:rPr>
                <w:sz w:val="18"/>
                <w:lang w:val="en-US"/>
              </w:rPr>
            </w:pPr>
          </w:p>
          <w:p w14:paraId="30BBB5BF" w14:textId="77777777" w:rsidR="0075151B" w:rsidRDefault="0075151B" w:rsidP="0075151B">
            <w:pPr>
              <w:ind w:left="58"/>
              <w:rPr>
                <w:sz w:val="18"/>
                <w:lang w:val="en-US"/>
              </w:rPr>
            </w:pPr>
          </w:p>
          <w:p w14:paraId="2C382EFD" w14:textId="77777777" w:rsidR="0075151B" w:rsidRDefault="0075151B" w:rsidP="0075151B">
            <w:pPr>
              <w:ind w:left="58"/>
              <w:rPr>
                <w:sz w:val="18"/>
                <w:lang w:val="en-US"/>
              </w:rPr>
            </w:pPr>
          </w:p>
          <w:p w14:paraId="026F6825" w14:textId="77777777" w:rsidR="0075151B" w:rsidRDefault="0075151B" w:rsidP="0075151B">
            <w:pPr>
              <w:ind w:left="58"/>
              <w:rPr>
                <w:sz w:val="18"/>
                <w:lang w:val="en-US"/>
              </w:rPr>
            </w:pPr>
          </w:p>
          <w:p w14:paraId="06FB0AD1" w14:textId="77777777" w:rsidR="0075151B" w:rsidRDefault="0075151B" w:rsidP="0075151B">
            <w:pPr>
              <w:ind w:left="58"/>
              <w:rPr>
                <w:sz w:val="18"/>
                <w:lang w:val="en-US"/>
              </w:rPr>
            </w:pPr>
            <w:r>
              <w:rPr>
                <w:sz w:val="18"/>
                <w:lang w:val="en-US"/>
              </w:rPr>
              <w:t>Concrete and abstract nouns</w:t>
            </w:r>
          </w:p>
          <w:p w14:paraId="67DAB051" w14:textId="77777777" w:rsidR="0075151B" w:rsidRDefault="0075151B" w:rsidP="0075151B">
            <w:pPr>
              <w:ind w:left="58"/>
              <w:rPr>
                <w:sz w:val="18"/>
                <w:lang w:val="en-US"/>
              </w:rPr>
            </w:pPr>
            <w:r>
              <w:rPr>
                <w:sz w:val="18"/>
                <w:lang w:val="en-US"/>
              </w:rPr>
              <w:t xml:space="preserve">Suffixes </w:t>
            </w:r>
          </w:p>
          <w:p w14:paraId="4BAB13B1" w14:textId="77777777" w:rsidR="0075151B" w:rsidRDefault="0075151B" w:rsidP="0075151B">
            <w:pPr>
              <w:ind w:left="58"/>
              <w:rPr>
                <w:sz w:val="18"/>
                <w:lang w:val="en-US"/>
              </w:rPr>
            </w:pPr>
          </w:p>
          <w:p w14:paraId="7D1F5D04" w14:textId="77777777" w:rsidR="0075151B" w:rsidRDefault="0075151B" w:rsidP="0075151B">
            <w:pPr>
              <w:ind w:left="58"/>
              <w:rPr>
                <w:sz w:val="18"/>
                <w:lang w:val="en-US"/>
              </w:rPr>
            </w:pPr>
          </w:p>
          <w:p w14:paraId="37405BFD" w14:textId="77777777" w:rsidR="0075151B" w:rsidRDefault="0075151B" w:rsidP="0075151B">
            <w:pPr>
              <w:ind w:left="58"/>
              <w:rPr>
                <w:sz w:val="18"/>
                <w:lang w:val="en-US"/>
              </w:rPr>
            </w:pPr>
          </w:p>
          <w:p w14:paraId="3B15C45D" w14:textId="77777777" w:rsidR="0075151B" w:rsidRDefault="0075151B" w:rsidP="0075151B">
            <w:pPr>
              <w:ind w:left="58"/>
              <w:rPr>
                <w:sz w:val="18"/>
                <w:lang w:val="en-US"/>
              </w:rPr>
            </w:pPr>
          </w:p>
          <w:p w14:paraId="4D1AFA40" w14:textId="77777777" w:rsidR="0075151B" w:rsidRDefault="0075151B" w:rsidP="0075151B">
            <w:pPr>
              <w:ind w:left="58"/>
              <w:rPr>
                <w:sz w:val="18"/>
                <w:lang w:val="en-US"/>
              </w:rPr>
            </w:pPr>
          </w:p>
          <w:p w14:paraId="1EFF5A9E" w14:textId="77777777" w:rsidR="0075151B" w:rsidRDefault="0075151B" w:rsidP="0075151B">
            <w:pPr>
              <w:ind w:left="58"/>
              <w:rPr>
                <w:sz w:val="18"/>
                <w:lang w:val="en-US"/>
              </w:rPr>
            </w:pPr>
          </w:p>
          <w:p w14:paraId="4544326B" w14:textId="77777777" w:rsidR="0075151B" w:rsidRDefault="0075151B" w:rsidP="0075151B">
            <w:pPr>
              <w:ind w:left="58"/>
              <w:rPr>
                <w:sz w:val="18"/>
                <w:lang w:val="en-US"/>
              </w:rPr>
            </w:pPr>
          </w:p>
          <w:p w14:paraId="644F1699" w14:textId="77777777" w:rsidR="0075151B" w:rsidRDefault="0075151B" w:rsidP="0075151B">
            <w:pPr>
              <w:ind w:left="58"/>
              <w:rPr>
                <w:sz w:val="18"/>
                <w:lang w:val="en-US"/>
              </w:rPr>
            </w:pPr>
          </w:p>
          <w:p w14:paraId="4922E2B8" w14:textId="77777777" w:rsidR="0075151B" w:rsidRDefault="0075151B" w:rsidP="0075151B">
            <w:pPr>
              <w:ind w:left="58"/>
              <w:rPr>
                <w:sz w:val="18"/>
                <w:lang w:val="en-US"/>
              </w:rPr>
            </w:pPr>
          </w:p>
          <w:p w14:paraId="5A607F57" w14:textId="77777777" w:rsidR="0075151B" w:rsidRDefault="0075151B" w:rsidP="0075151B">
            <w:pPr>
              <w:ind w:left="58"/>
              <w:rPr>
                <w:sz w:val="18"/>
                <w:lang w:val="en-US"/>
              </w:rPr>
            </w:pPr>
          </w:p>
          <w:p w14:paraId="430205EC" w14:textId="77777777" w:rsidR="0075151B" w:rsidRDefault="0075151B" w:rsidP="0075151B">
            <w:pPr>
              <w:ind w:left="58"/>
              <w:rPr>
                <w:sz w:val="18"/>
                <w:lang w:val="en-US"/>
              </w:rPr>
            </w:pPr>
          </w:p>
          <w:p w14:paraId="3FA9F5FE" w14:textId="77777777" w:rsidR="0075151B" w:rsidRDefault="0075151B" w:rsidP="0075151B">
            <w:pPr>
              <w:ind w:left="58"/>
              <w:rPr>
                <w:sz w:val="18"/>
                <w:lang w:val="en-US"/>
              </w:rPr>
            </w:pPr>
          </w:p>
          <w:p w14:paraId="764EE125" w14:textId="77777777" w:rsidR="0075151B" w:rsidRDefault="0075151B" w:rsidP="0075151B">
            <w:pPr>
              <w:ind w:left="58"/>
              <w:rPr>
                <w:sz w:val="18"/>
                <w:lang w:val="en-US"/>
              </w:rPr>
            </w:pPr>
          </w:p>
          <w:p w14:paraId="4B203A68" w14:textId="77777777" w:rsidR="0075151B" w:rsidRDefault="0075151B" w:rsidP="0075151B">
            <w:pPr>
              <w:ind w:left="58"/>
              <w:rPr>
                <w:sz w:val="18"/>
                <w:lang w:val="en-US"/>
              </w:rPr>
            </w:pPr>
          </w:p>
          <w:p w14:paraId="2E6D8C43" w14:textId="77777777" w:rsidR="0075151B" w:rsidRDefault="0075151B" w:rsidP="0075151B">
            <w:pPr>
              <w:ind w:left="58"/>
              <w:rPr>
                <w:sz w:val="18"/>
                <w:lang w:val="en-US"/>
              </w:rPr>
            </w:pPr>
          </w:p>
          <w:p w14:paraId="3BAAB012" w14:textId="77777777" w:rsidR="0075151B" w:rsidRDefault="0075151B" w:rsidP="0075151B">
            <w:pPr>
              <w:ind w:left="58"/>
              <w:rPr>
                <w:sz w:val="18"/>
                <w:lang w:val="en-US"/>
              </w:rPr>
            </w:pPr>
          </w:p>
          <w:p w14:paraId="1E317231" w14:textId="77777777" w:rsidR="0075151B" w:rsidRDefault="0075151B" w:rsidP="0075151B">
            <w:pPr>
              <w:ind w:left="58"/>
              <w:rPr>
                <w:sz w:val="18"/>
                <w:lang w:val="en-US"/>
              </w:rPr>
            </w:pPr>
          </w:p>
          <w:p w14:paraId="69F6787F" w14:textId="77777777" w:rsidR="0075151B" w:rsidRDefault="0075151B" w:rsidP="0075151B">
            <w:pPr>
              <w:ind w:left="58"/>
              <w:rPr>
                <w:sz w:val="18"/>
                <w:lang w:val="en-US"/>
              </w:rPr>
            </w:pPr>
          </w:p>
          <w:p w14:paraId="2F7990E8" w14:textId="77777777" w:rsidR="0075151B" w:rsidRDefault="0075151B" w:rsidP="0075151B">
            <w:pPr>
              <w:ind w:left="58"/>
              <w:rPr>
                <w:sz w:val="18"/>
                <w:lang w:val="en-US"/>
              </w:rPr>
            </w:pPr>
          </w:p>
          <w:p w14:paraId="65B8D5EB" w14:textId="77777777" w:rsidR="0075151B" w:rsidRDefault="0075151B" w:rsidP="0075151B">
            <w:pPr>
              <w:ind w:left="58"/>
              <w:rPr>
                <w:sz w:val="18"/>
                <w:lang w:val="en-US"/>
              </w:rPr>
            </w:pPr>
          </w:p>
          <w:p w14:paraId="7EF376B4" w14:textId="77777777" w:rsidR="0075151B" w:rsidRDefault="0075151B" w:rsidP="0075151B">
            <w:pPr>
              <w:ind w:left="58"/>
              <w:rPr>
                <w:sz w:val="18"/>
                <w:lang w:val="en-US"/>
              </w:rPr>
            </w:pPr>
          </w:p>
          <w:p w14:paraId="5D1DCB87" w14:textId="77777777" w:rsidR="0075151B" w:rsidRDefault="0075151B" w:rsidP="0075151B">
            <w:pPr>
              <w:ind w:left="58"/>
              <w:rPr>
                <w:sz w:val="18"/>
                <w:lang w:val="en-US"/>
              </w:rPr>
            </w:pPr>
          </w:p>
          <w:p w14:paraId="5B15E8DC" w14:textId="77777777" w:rsidR="0075151B" w:rsidRDefault="0075151B" w:rsidP="0075151B">
            <w:pPr>
              <w:ind w:left="58"/>
              <w:rPr>
                <w:sz w:val="18"/>
                <w:lang w:val="en-US"/>
              </w:rPr>
            </w:pPr>
          </w:p>
          <w:p w14:paraId="7293328F" w14:textId="77777777" w:rsidR="0075151B" w:rsidRDefault="0075151B" w:rsidP="0075151B">
            <w:pPr>
              <w:ind w:left="58"/>
              <w:rPr>
                <w:sz w:val="18"/>
                <w:lang w:val="en-US"/>
              </w:rPr>
            </w:pPr>
          </w:p>
          <w:p w14:paraId="140794B5" w14:textId="77777777" w:rsidR="0075151B" w:rsidRDefault="0075151B" w:rsidP="0075151B">
            <w:pPr>
              <w:ind w:left="58"/>
              <w:rPr>
                <w:sz w:val="18"/>
                <w:lang w:val="en-US"/>
              </w:rPr>
            </w:pPr>
          </w:p>
          <w:p w14:paraId="01E0A7DE" w14:textId="77777777" w:rsidR="0075151B" w:rsidRDefault="0075151B" w:rsidP="0075151B">
            <w:pPr>
              <w:ind w:left="58"/>
              <w:rPr>
                <w:sz w:val="18"/>
                <w:lang w:val="en-US"/>
              </w:rPr>
            </w:pPr>
          </w:p>
          <w:p w14:paraId="2294A766" w14:textId="77777777" w:rsidR="0075151B" w:rsidRDefault="0075151B" w:rsidP="0075151B">
            <w:pPr>
              <w:ind w:left="58"/>
              <w:rPr>
                <w:sz w:val="18"/>
                <w:lang w:val="en-US"/>
              </w:rPr>
            </w:pPr>
          </w:p>
          <w:p w14:paraId="3BE6ACEE" w14:textId="77777777" w:rsidR="0075151B" w:rsidRDefault="0075151B" w:rsidP="0075151B">
            <w:pPr>
              <w:ind w:left="58"/>
              <w:rPr>
                <w:sz w:val="18"/>
                <w:lang w:val="en-US"/>
              </w:rPr>
            </w:pPr>
          </w:p>
          <w:p w14:paraId="1B84EBC6" w14:textId="77777777" w:rsidR="0075151B" w:rsidRDefault="0075151B" w:rsidP="0075151B">
            <w:pPr>
              <w:ind w:left="58"/>
              <w:rPr>
                <w:sz w:val="18"/>
                <w:lang w:val="en-US"/>
              </w:rPr>
            </w:pPr>
          </w:p>
          <w:p w14:paraId="5555BF14" w14:textId="77777777" w:rsidR="0075151B" w:rsidRDefault="0075151B" w:rsidP="0075151B">
            <w:pPr>
              <w:ind w:left="58"/>
              <w:rPr>
                <w:sz w:val="18"/>
                <w:lang w:val="en-US"/>
              </w:rPr>
            </w:pPr>
          </w:p>
          <w:p w14:paraId="55904C4A" w14:textId="77777777" w:rsidR="0075151B" w:rsidRDefault="0075151B" w:rsidP="0075151B">
            <w:pPr>
              <w:ind w:left="58"/>
              <w:rPr>
                <w:sz w:val="18"/>
                <w:lang w:val="en-US"/>
              </w:rPr>
            </w:pPr>
          </w:p>
          <w:p w14:paraId="1BCB8D8C" w14:textId="77777777" w:rsidR="0075151B" w:rsidRDefault="0075151B" w:rsidP="0075151B">
            <w:pPr>
              <w:ind w:left="58"/>
              <w:rPr>
                <w:sz w:val="18"/>
                <w:lang w:val="en-US"/>
              </w:rPr>
            </w:pPr>
          </w:p>
          <w:p w14:paraId="6B020574" w14:textId="77777777" w:rsidR="0075151B" w:rsidRDefault="0075151B" w:rsidP="0075151B">
            <w:pPr>
              <w:ind w:left="58"/>
              <w:rPr>
                <w:sz w:val="18"/>
                <w:lang w:val="en-US"/>
              </w:rPr>
            </w:pPr>
          </w:p>
          <w:p w14:paraId="47982BED" w14:textId="77777777" w:rsidR="0075151B" w:rsidRDefault="0075151B" w:rsidP="0075151B">
            <w:pPr>
              <w:ind w:left="58"/>
              <w:rPr>
                <w:sz w:val="18"/>
                <w:lang w:val="en-US"/>
              </w:rPr>
            </w:pPr>
          </w:p>
          <w:p w14:paraId="33D9F572" w14:textId="77777777" w:rsidR="0075151B" w:rsidRDefault="0075151B" w:rsidP="0075151B">
            <w:pPr>
              <w:ind w:left="58"/>
              <w:rPr>
                <w:sz w:val="18"/>
                <w:lang w:val="en-US"/>
              </w:rPr>
            </w:pPr>
          </w:p>
          <w:p w14:paraId="4BA9E1CB" w14:textId="77777777" w:rsidR="0075151B" w:rsidRDefault="0075151B" w:rsidP="0075151B">
            <w:pPr>
              <w:ind w:left="58"/>
              <w:rPr>
                <w:sz w:val="18"/>
                <w:lang w:val="en-US"/>
              </w:rPr>
            </w:pPr>
          </w:p>
          <w:p w14:paraId="4F47F83F" w14:textId="77777777" w:rsidR="0075151B" w:rsidRDefault="0075151B" w:rsidP="0075151B">
            <w:pPr>
              <w:ind w:left="58"/>
              <w:rPr>
                <w:sz w:val="18"/>
                <w:lang w:val="en-US"/>
              </w:rPr>
            </w:pPr>
          </w:p>
          <w:p w14:paraId="170B5804" w14:textId="77777777" w:rsidR="0075151B" w:rsidRDefault="0075151B" w:rsidP="0075151B">
            <w:pPr>
              <w:ind w:left="58"/>
              <w:rPr>
                <w:sz w:val="18"/>
                <w:lang w:val="en-US"/>
              </w:rPr>
            </w:pPr>
            <w:r>
              <w:rPr>
                <w:sz w:val="18"/>
                <w:lang w:val="en-US"/>
              </w:rPr>
              <w:t>Ex-words</w:t>
            </w:r>
          </w:p>
          <w:p w14:paraId="293C3DBD" w14:textId="77777777" w:rsidR="0075151B" w:rsidRDefault="0075151B" w:rsidP="0075151B">
            <w:pPr>
              <w:ind w:left="58"/>
              <w:rPr>
                <w:sz w:val="18"/>
                <w:lang w:val="en-US"/>
              </w:rPr>
            </w:pPr>
            <w:r>
              <w:rPr>
                <w:sz w:val="18"/>
                <w:lang w:val="en-US"/>
              </w:rPr>
              <w:t>Use of can and can’t</w:t>
            </w:r>
          </w:p>
          <w:p w14:paraId="07193C8D" w14:textId="77777777" w:rsidR="0075151B" w:rsidRDefault="0075151B" w:rsidP="0075151B">
            <w:pPr>
              <w:ind w:left="58"/>
              <w:rPr>
                <w:sz w:val="18"/>
                <w:lang w:val="en-US"/>
              </w:rPr>
            </w:pPr>
          </w:p>
          <w:p w14:paraId="6E34AC3C" w14:textId="77777777" w:rsidR="0075151B" w:rsidRDefault="0075151B" w:rsidP="0075151B">
            <w:pPr>
              <w:ind w:left="58"/>
              <w:rPr>
                <w:sz w:val="18"/>
                <w:lang w:val="en-US"/>
              </w:rPr>
            </w:pPr>
          </w:p>
          <w:p w14:paraId="75C070C8" w14:textId="77777777" w:rsidR="0075151B" w:rsidRDefault="0075151B" w:rsidP="0075151B">
            <w:pPr>
              <w:ind w:left="58"/>
              <w:rPr>
                <w:sz w:val="18"/>
                <w:lang w:val="en-US"/>
              </w:rPr>
            </w:pPr>
          </w:p>
          <w:p w14:paraId="72B39393" w14:textId="77777777" w:rsidR="0075151B" w:rsidRDefault="0075151B" w:rsidP="0075151B">
            <w:pPr>
              <w:ind w:left="58"/>
              <w:rPr>
                <w:sz w:val="18"/>
                <w:lang w:val="en-US"/>
              </w:rPr>
            </w:pPr>
          </w:p>
          <w:p w14:paraId="6E317665" w14:textId="77777777" w:rsidR="0075151B" w:rsidRDefault="0075151B" w:rsidP="0075151B">
            <w:pPr>
              <w:ind w:left="58"/>
              <w:rPr>
                <w:sz w:val="18"/>
                <w:lang w:val="en-US"/>
              </w:rPr>
            </w:pPr>
          </w:p>
          <w:p w14:paraId="7A97F49A" w14:textId="77777777" w:rsidR="0075151B" w:rsidRDefault="0075151B" w:rsidP="0075151B">
            <w:pPr>
              <w:ind w:left="58"/>
              <w:rPr>
                <w:sz w:val="18"/>
                <w:lang w:val="en-US"/>
              </w:rPr>
            </w:pPr>
          </w:p>
          <w:p w14:paraId="328FB826" w14:textId="77777777" w:rsidR="0075151B" w:rsidRDefault="0075151B" w:rsidP="0075151B">
            <w:pPr>
              <w:ind w:left="58"/>
              <w:rPr>
                <w:sz w:val="18"/>
                <w:lang w:val="en-US"/>
              </w:rPr>
            </w:pPr>
          </w:p>
          <w:p w14:paraId="4E985B8D" w14:textId="77777777" w:rsidR="0075151B" w:rsidRDefault="0075151B" w:rsidP="0075151B">
            <w:pPr>
              <w:ind w:left="58"/>
              <w:rPr>
                <w:sz w:val="18"/>
                <w:lang w:val="en-US"/>
              </w:rPr>
            </w:pPr>
          </w:p>
          <w:p w14:paraId="45FD1095" w14:textId="77777777" w:rsidR="0075151B" w:rsidRDefault="0075151B" w:rsidP="0075151B">
            <w:pPr>
              <w:ind w:left="58"/>
              <w:rPr>
                <w:sz w:val="18"/>
                <w:lang w:val="en-US"/>
              </w:rPr>
            </w:pPr>
          </w:p>
          <w:p w14:paraId="1871EE3C" w14:textId="77777777" w:rsidR="0075151B" w:rsidRDefault="0075151B" w:rsidP="0075151B">
            <w:pPr>
              <w:ind w:left="58"/>
              <w:rPr>
                <w:sz w:val="18"/>
                <w:lang w:val="en-US"/>
              </w:rPr>
            </w:pPr>
          </w:p>
          <w:p w14:paraId="65CD3FEC" w14:textId="77777777" w:rsidR="0075151B" w:rsidRDefault="0075151B" w:rsidP="0075151B">
            <w:pPr>
              <w:ind w:left="58"/>
              <w:rPr>
                <w:sz w:val="18"/>
                <w:lang w:val="en-US"/>
              </w:rPr>
            </w:pPr>
          </w:p>
          <w:p w14:paraId="0E1A2F8F" w14:textId="77777777" w:rsidR="0075151B" w:rsidRDefault="0075151B" w:rsidP="0075151B">
            <w:pPr>
              <w:ind w:left="58"/>
              <w:rPr>
                <w:sz w:val="18"/>
                <w:lang w:val="en-US"/>
              </w:rPr>
            </w:pPr>
          </w:p>
          <w:p w14:paraId="1D9F26DE" w14:textId="77777777" w:rsidR="0075151B" w:rsidRDefault="0075151B" w:rsidP="0075151B">
            <w:pPr>
              <w:ind w:left="58"/>
              <w:rPr>
                <w:sz w:val="18"/>
                <w:lang w:val="en-US"/>
              </w:rPr>
            </w:pPr>
          </w:p>
          <w:p w14:paraId="7DA2C2AD" w14:textId="77777777" w:rsidR="0075151B" w:rsidRDefault="0075151B" w:rsidP="0075151B">
            <w:pPr>
              <w:ind w:left="58"/>
              <w:rPr>
                <w:sz w:val="18"/>
                <w:lang w:val="en-US"/>
              </w:rPr>
            </w:pPr>
          </w:p>
          <w:p w14:paraId="6813513E" w14:textId="77777777" w:rsidR="0075151B" w:rsidRDefault="0075151B" w:rsidP="0075151B">
            <w:pPr>
              <w:ind w:left="58"/>
              <w:rPr>
                <w:sz w:val="18"/>
                <w:lang w:val="en-US"/>
              </w:rPr>
            </w:pPr>
          </w:p>
          <w:p w14:paraId="4820B507" w14:textId="77777777" w:rsidR="0075151B" w:rsidRDefault="0075151B" w:rsidP="0075151B">
            <w:pPr>
              <w:ind w:left="58"/>
              <w:rPr>
                <w:sz w:val="18"/>
                <w:lang w:val="en-US"/>
              </w:rPr>
            </w:pPr>
          </w:p>
          <w:p w14:paraId="29CDB0E6" w14:textId="77777777" w:rsidR="0075151B" w:rsidRDefault="0075151B" w:rsidP="0075151B">
            <w:pPr>
              <w:ind w:left="58"/>
              <w:rPr>
                <w:sz w:val="18"/>
                <w:lang w:val="en-US"/>
              </w:rPr>
            </w:pPr>
          </w:p>
          <w:p w14:paraId="53083BD9" w14:textId="77777777" w:rsidR="0075151B" w:rsidRDefault="0075151B" w:rsidP="0075151B">
            <w:pPr>
              <w:ind w:left="58"/>
              <w:rPr>
                <w:sz w:val="18"/>
                <w:lang w:val="en-US"/>
              </w:rPr>
            </w:pPr>
          </w:p>
          <w:p w14:paraId="7DECDAEE" w14:textId="77777777" w:rsidR="0075151B" w:rsidRDefault="0075151B" w:rsidP="0075151B">
            <w:pPr>
              <w:ind w:left="58"/>
              <w:rPr>
                <w:sz w:val="18"/>
                <w:lang w:val="en-US"/>
              </w:rPr>
            </w:pPr>
            <w:r>
              <w:rPr>
                <w:sz w:val="18"/>
                <w:lang w:val="en-US"/>
              </w:rPr>
              <w:t>Simple past tense</w:t>
            </w:r>
          </w:p>
          <w:p w14:paraId="0297DA45" w14:textId="77777777" w:rsidR="0075151B" w:rsidRDefault="0075151B" w:rsidP="0075151B">
            <w:pPr>
              <w:ind w:left="58"/>
              <w:rPr>
                <w:sz w:val="18"/>
                <w:lang w:val="en-US"/>
              </w:rPr>
            </w:pPr>
            <w:r>
              <w:rPr>
                <w:sz w:val="18"/>
                <w:lang w:val="en-US"/>
              </w:rPr>
              <w:t>Word families</w:t>
            </w:r>
          </w:p>
          <w:p w14:paraId="169D3BA5" w14:textId="77777777" w:rsidR="0075151B" w:rsidRDefault="0075151B" w:rsidP="0075151B">
            <w:pPr>
              <w:ind w:left="58"/>
              <w:rPr>
                <w:sz w:val="18"/>
                <w:lang w:val="en-US"/>
              </w:rPr>
            </w:pPr>
          </w:p>
          <w:p w14:paraId="2905F3B9" w14:textId="77777777" w:rsidR="0075151B" w:rsidRDefault="0075151B" w:rsidP="0075151B">
            <w:pPr>
              <w:ind w:left="58"/>
              <w:rPr>
                <w:sz w:val="18"/>
                <w:lang w:val="en-US"/>
              </w:rPr>
            </w:pPr>
          </w:p>
          <w:p w14:paraId="6463D553" w14:textId="77777777" w:rsidR="0075151B" w:rsidRDefault="0075151B" w:rsidP="0075151B">
            <w:pPr>
              <w:ind w:left="58"/>
              <w:rPr>
                <w:sz w:val="18"/>
                <w:lang w:val="en-US"/>
              </w:rPr>
            </w:pPr>
          </w:p>
          <w:p w14:paraId="64FBB82D" w14:textId="77777777" w:rsidR="0075151B" w:rsidRDefault="0075151B" w:rsidP="0075151B">
            <w:pPr>
              <w:ind w:left="58"/>
              <w:rPr>
                <w:sz w:val="18"/>
                <w:lang w:val="en-US"/>
              </w:rPr>
            </w:pPr>
          </w:p>
          <w:p w14:paraId="27D58D30" w14:textId="77777777" w:rsidR="0075151B" w:rsidRDefault="0075151B" w:rsidP="0075151B">
            <w:pPr>
              <w:ind w:left="58"/>
              <w:rPr>
                <w:sz w:val="18"/>
                <w:lang w:val="en-US"/>
              </w:rPr>
            </w:pPr>
          </w:p>
          <w:p w14:paraId="4696210F" w14:textId="77777777" w:rsidR="0075151B" w:rsidRDefault="0075151B" w:rsidP="0075151B">
            <w:pPr>
              <w:ind w:left="58"/>
              <w:rPr>
                <w:sz w:val="18"/>
                <w:lang w:val="en-US"/>
              </w:rPr>
            </w:pPr>
          </w:p>
          <w:p w14:paraId="087F2640" w14:textId="77777777" w:rsidR="0075151B" w:rsidRDefault="0075151B" w:rsidP="0075151B">
            <w:pPr>
              <w:ind w:left="58"/>
              <w:rPr>
                <w:sz w:val="18"/>
                <w:lang w:val="en-US"/>
              </w:rPr>
            </w:pPr>
          </w:p>
          <w:p w14:paraId="10EB2B03" w14:textId="77777777" w:rsidR="0075151B" w:rsidRDefault="0075151B" w:rsidP="0075151B">
            <w:pPr>
              <w:ind w:left="58"/>
              <w:rPr>
                <w:sz w:val="18"/>
                <w:lang w:val="en-US"/>
              </w:rPr>
            </w:pPr>
          </w:p>
          <w:p w14:paraId="28DDC9B0" w14:textId="77777777" w:rsidR="0075151B" w:rsidRDefault="0075151B" w:rsidP="0075151B">
            <w:pPr>
              <w:ind w:left="58"/>
              <w:rPr>
                <w:sz w:val="18"/>
                <w:lang w:val="en-US"/>
              </w:rPr>
            </w:pPr>
          </w:p>
          <w:p w14:paraId="5F8F363C" w14:textId="77777777" w:rsidR="0075151B" w:rsidRDefault="0075151B" w:rsidP="0075151B">
            <w:pPr>
              <w:ind w:left="58"/>
              <w:rPr>
                <w:sz w:val="18"/>
                <w:lang w:val="en-US"/>
              </w:rPr>
            </w:pPr>
          </w:p>
          <w:p w14:paraId="142078B6" w14:textId="77777777" w:rsidR="0075151B" w:rsidRDefault="0075151B" w:rsidP="0075151B">
            <w:pPr>
              <w:ind w:left="58"/>
              <w:rPr>
                <w:sz w:val="18"/>
                <w:lang w:val="en-US"/>
              </w:rPr>
            </w:pPr>
          </w:p>
          <w:p w14:paraId="3CC39A96" w14:textId="77777777" w:rsidR="0075151B" w:rsidRDefault="0075151B" w:rsidP="0075151B">
            <w:pPr>
              <w:ind w:left="58"/>
              <w:rPr>
                <w:sz w:val="18"/>
                <w:lang w:val="en-US"/>
              </w:rPr>
            </w:pPr>
          </w:p>
          <w:p w14:paraId="370E365F" w14:textId="77777777" w:rsidR="0075151B" w:rsidRDefault="0075151B" w:rsidP="0075151B">
            <w:pPr>
              <w:ind w:left="58"/>
              <w:rPr>
                <w:sz w:val="18"/>
                <w:lang w:val="en-US"/>
              </w:rPr>
            </w:pPr>
          </w:p>
          <w:p w14:paraId="3748B819" w14:textId="77777777" w:rsidR="0075151B" w:rsidRDefault="0075151B" w:rsidP="0075151B">
            <w:pPr>
              <w:ind w:left="58"/>
              <w:rPr>
                <w:sz w:val="18"/>
                <w:lang w:val="en-US"/>
              </w:rPr>
            </w:pPr>
            <w:r>
              <w:rPr>
                <w:sz w:val="18"/>
                <w:lang w:val="en-US"/>
              </w:rPr>
              <w:t>Future forms</w:t>
            </w:r>
          </w:p>
          <w:p w14:paraId="7BCB6BE6" w14:textId="77777777" w:rsidR="0075151B" w:rsidRDefault="0075151B" w:rsidP="0075151B">
            <w:pPr>
              <w:ind w:left="58"/>
              <w:rPr>
                <w:sz w:val="18"/>
                <w:lang w:val="en-US"/>
              </w:rPr>
            </w:pPr>
            <w:r>
              <w:rPr>
                <w:sz w:val="18"/>
                <w:lang w:val="en-US"/>
              </w:rPr>
              <w:t>Future time markers</w:t>
            </w:r>
          </w:p>
          <w:p w14:paraId="45F74812" w14:textId="77777777" w:rsidR="0075151B" w:rsidRDefault="0075151B" w:rsidP="0075151B">
            <w:pPr>
              <w:ind w:left="58"/>
              <w:rPr>
                <w:sz w:val="18"/>
                <w:lang w:val="en-US"/>
              </w:rPr>
            </w:pPr>
          </w:p>
          <w:p w14:paraId="3A94BB92" w14:textId="77777777" w:rsidR="0075151B" w:rsidRDefault="0075151B" w:rsidP="0075151B">
            <w:pPr>
              <w:ind w:left="58"/>
              <w:rPr>
                <w:sz w:val="18"/>
                <w:lang w:val="en-US"/>
              </w:rPr>
            </w:pPr>
          </w:p>
          <w:p w14:paraId="76ECB27E" w14:textId="77777777" w:rsidR="0075151B" w:rsidRDefault="0075151B" w:rsidP="0075151B">
            <w:pPr>
              <w:ind w:left="58"/>
              <w:rPr>
                <w:sz w:val="18"/>
                <w:lang w:val="en-US"/>
              </w:rPr>
            </w:pPr>
          </w:p>
          <w:p w14:paraId="71887F89" w14:textId="77777777" w:rsidR="0075151B" w:rsidRDefault="0075151B" w:rsidP="0075151B">
            <w:pPr>
              <w:ind w:left="58"/>
              <w:rPr>
                <w:sz w:val="18"/>
                <w:lang w:val="en-US"/>
              </w:rPr>
            </w:pPr>
          </w:p>
          <w:p w14:paraId="1C919D0A" w14:textId="77777777" w:rsidR="0075151B" w:rsidRDefault="0075151B" w:rsidP="0075151B">
            <w:pPr>
              <w:ind w:left="58"/>
              <w:rPr>
                <w:sz w:val="18"/>
                <w:lang w:val="en-US"/>
              </w:rPr>
            </w:pPr>
          </w:p>
          <w:p w14:paraId="19423C43" w14:textId="77777777" w:rsidR="0075151B" w:rsidRPr="00944A89" w:rsidRDefault="0075151B" w:rsidP="0075151B">
            <w:pPr>
              <w:ind w:left="58"/>
              <w:rPr>
                <w:sz w:val="18"/>
                <w:lang w:val="en-US"/>
              </w:rPr>
            </w:pPr>
          </w:p>
        </w:tc>
        <w:tc>
          <w:tcPr>
            <w:tcW w:w="3048" w:type="dxa"/>
            <w:gridSpan w:val="6"/>
          </w:tcPr>
          <w:p w14:paraId="1D0E8F96" w14:textId="77777777" w:rsidR="0075151B" w:rsidRPr="00070425" w:rsidRDefault="0075151B" w:rsidP="0075151B">
            <w:pPr>
              <w:ind w:left="24"/>
              <w:rPr>
                <w:sz w:val="18"/>
                <w:szCs w:val="18"/>
                <w:lang w:val="en-US"/>
              </w:rPr>
            </w:pPr>
            <w:r>
              <w:rPr>
                <w:sz w:val="18"/>
                <w:szCs w:val="18"/>
                <w:lang w:val="en-US"/>
              </w:rPr>
              <w:lastRenderedPageBreak/>
              <w:t>-</w:t>
            </w:r>
            <w:r w:rsidRPr="00070425">
              <w:rPr>
                <w:sz w:val="18"/>
                <w:szCs w:val="18"/>
                <w:lang w:val="en-US"/>
              </w:rPr>
              <w:t>Recording in-class conversations and dialogues in order to make note of correct and appropriate language usage and intelligibility.</w:t>
            </w:r>
          </w:p>
          <w:p w14:paraId="52A73EA4"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 xml:space="preserve">Having learners make a selfie video to say what they know about a topic before coming to class. Observing that they can say what they want without too many long pauses. </w:t>
            </w:r>
          </w:p>
          <w:p w14:paraId="751AE88D"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Singing songs that practice helpful language.</w:t>
            </w:r>
          </w:p>
          <w:p w14:paraId="2458544C"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 xml:space="preserve">Giving </w:t>
            </w:r>
            <w:proofErr w:type="gramStart"/>
            <w:r w:rsidRPr="00070425">
              <w:rPr>
                <w:sz w:val="18"/>
                <w:szCs w:val="18"/>
                <w:lang w:val="en-US"/>
              </w:rPr>
              <w:t>learners</w:t>
            </w:r>
            <w:proofErr w:type="gramEnd"/>
            <w:r w:rsidRPr="00070425">
              <w:rPr>
                <w:sz w:val="18"/>
                <w:szCs w:val="18"/>
                <w:lang w:val="en-US"/>
              </w:rPr>
              <w:t xml:space="preserve"> language prompts to use during pair/group work. (Example: What do you think? I agree/disagree. I think we need to…, It’s your turn, etc.)</w:t>
            </w:r>
          </w:p>
          <w:p w14:paraId="6BA6B0D0"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Playing games that practice classroom language, turn-taking, being polite, etc.</w:t>
            </w:r>
          </w:p>
          <w:p w14:paraId="74DA0728"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 xml:space="preserve">Doing a mingle activity where learners ask and answer survey questions about after school activities. (Example: Do you play chess? What activities do you do </w:t>
            </w:r>
            <w:r w:rsidRPr="00070425">
              <w:rPr>
                <w:sz w:val="18"/>
                <w:szCs w:val="18"/>
                <w:lang w:val="en-US"/>
              </w:rPr>
              <w:lastRenderedPageBreak/>
              <w:t>after school</w:t>
            </w:r>
            <w:proofErr w:type="gramStart"/>
            <w:r w:rsidRPr="00070425">
              <w:rPr>
                <w:sz w:val="18"/>
                <w:szCs w:val="18"/>
                <w:lang w:val="en-US"/>
              </w:rPr>
              <w:t>?,</w:t>
            </w:r>
            <w:proofErr w:type="gramEnd"/>
            <w:r w:rsidRPr="00070425">
              <w:rPr>
                <w:sz w:val="18"/>
                <w:szCs w:val="18"/>
                <w:lang w:val="en-US"/>
              </w:rPr>
              <w:t xml:space="preserve"> etc.)  Observing to see whether each student’s questions and answers are understandable by other learners and if they use appropriate or new vocabulary.</w:t>
            </w:r>
          </w:p>
          <w:p w14:paraId="6B518370"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Asking the learners to read a dialogue in pairs.  Learners record themselves and then listen to the recording in order to assess clarity of sounds, production of phonemes, rhythm and intonation.</w:t>
            </w:r>
          </w:p>
          <w:p w14:paraId="312C4DE9"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Using the new unit vocabulary in a short dialogue.</w:t>
            </w:r>
          </w:p>
          <w:p w14:paraId="0BB59E9E" w14:textId="77777777" w:rsidR="0075151B" w:rsidRDefault="0075151B" w:rsidP="0075151B">
            <w:pPr>
              <w:ind w:left="24"/>
              <w:rPr>
                <w:sz w:val="18"/>
                <w:szCs w:val="18"/>
                <w:lang w:val="en-US"/>
              </w:rPr>
            </w:pPr>
            <w:r>
              <w:rPr>
                <w:sz w:val="18"/>
                <w:szCs w:val="18"/>
                <w:lang w:val="en-US"/>
              </w:rPr>
              <w:t>-</w:t>
            </w:r>
            <w:r w:rsidRPr="00070425">
              <w:rPr>
                <w:sz w:val="18"/>
                <w:szCs w:val="18"/>
                <w:lang w:val="en-US"/>
              </w:rPr>
              <w:t>Asking classmates to repeat an answer or statement if needed to clarify something. (Example: Can you say that again? Do you mean _____</w:t>
            </w:r>
            <w:proofErr w:type="gramStart"/>
            <w:r w:rsidRPr="00070425">
              <w:rPr>
                <w:sz w:val="18"/>
                <w:szCs w:val="18"/>
                <w:lang w:val="en-US"/>
              </w:rPr>
              <w:t>?,</w:t>
            </w:r>
            <w:proofErr w:type="gramEnd"/>
            <w:r w:rsidRPr="00070425">
              <w:rPr>
                <w:sz w:val="18"/>
                <w:szCs w:val="18"/>
                <w:lang w:val="en-US"/>
              </w:rPr>
              <w:t xml:space="preserve"> etc.)</w:t>
            </w:r>
          </w:p>
          <w:p w14:paraId="5192C500" w14:textId="77777777" w:rsidR="0075151B" w:rsidRDefault="0075151B" w:rsidP="0075151B">
            <w:pPr>
              <w:ind w:left="24"/>
              <w:rPr>
                <w:sz w:val="18"/>
                <w:szCs w:val="18"/>
                <w:lang w:val="en-US"/>
              </w:rPr>
            </w:pPr>
          </w:p>
          <w:p w14:paraId="069C7449"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Comparing answers in pairs or small groups.</w:t>
            </w:r>
          </w:p>
          <w:p w14:paraId="3B25BB7C"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 xml:space="preserve">Conducting a role play between two students on a given topic. (Example: talking about future plans, finding common free time activities, playing a guessing game, etc.) </w:t>
            </w:r>
          </w:p>
          <w:p w14:paraId="319648E8"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Conducting a class survey where learners ask each other about a familiar topic and record each other’s answers. (Example: What’s your favorite sport? Do you have a favorite team? What sports do you play? Have you ever gotten hurt</w:t>
            </w:r>
            <w:proofErr w:type="gramStart"/>
            <w:r w:rsidRPr="00070425">
              <w:rPr>
                <w:sz w:val="18"/>
                <w:szCs w:val="18"/>
                <w:lang w:val="en-US"/>
              </w:rPr>
              <w:t>?,</w:t>
            </w:r>
            <w:proofErr w:type="gramEnd"/>
            <w:r w:rsidRPr="00070425">
              <w:rPr>
                <w:sz w:val="18"/>
                <w:szCs w:val="18"/>
                <w:lang w:val="en-US"/>
              </w:rPr>
              <w:t xml:space="preserve"> etc.) Sharing a few things about their classmates’ answers. </w:t>
            </w:r>
            <w:r w:rsidRPr="00070425">
              <w:rPr>
                <w:sz w:val="18"/>
                <w:szCs w:val="18"/>
                <w:lang w:val="en-US"/>
              </w:rPr>
              <w:lastRenderedPageBreak/>
              <w:t xml:space="preserve">(Example: Marco loves soccer. He’s a Barcelona fan.  He plays soccer every day in recess, but last week he sprained his ankle and he can’t play right now, etc.) </w:t>
            </w:r>
          </w:p>
          <w:p w14:paraId="6D77C358"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Playing a conversation game, where learners move their tokens around the board after choosing a card and answering the question. (Example questions: What foods have you tried from another country? How often do you eat them</w:t>
            </w:r>
            <w:proofErr w:type="gramStart"/>
            <w:r w:rsidRPr="00070425">
              <w:rPr>
                <w:sz w:val="18"/>
                <w:szCs w:val="18"/>
                <w:lang w:val="en-US"/>
              </w:rPr>
              <w:t>?,</w:t>
            </w:r>
            <w:proofErr w:type="gramEnd"/>
            <w:r w:rsidRPr="00070425">
              <w:rPr>
                <w:sz w:val="18"/>
                <w:szCs w:val="18"/>
                <w:lang w:val="en-US"/>
              </w:rPr>
              <w:t xml:space="preserve"> etc.)</w:t>
            </w:r>
          </w:p>
          <w:p w14:paraId="268E09B8"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Working in pairs to complete an information gap activity.</w:t>
            </w:r>
          </w:p>
          <w:p w14:paraId="3217B056"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 xml:space="preserve">Doing a mingle activity where learners ask and answer questions about things they have or haven’t done. Observing to see whether the learners can interact effectively and whether they are able to ask follow up questions in order to extend the exchange.  (Example: Have you ever eaten sushi?  Yes?  Did you like it? Where did you eat it? </w:t>
            </w:r>
            <w:proofErr w:type="gramStart"/>
            <w:r w:rsidRPr="00070425">
              <w:rPr>
                <w:sz w:val="18"/>
                <w:szCs w:val="18"/>
                <w:lang w:val="en-US"/>
              </w:rPr>
              <w:t>-  takes</w:t>
            </w:r>
            <w:proofErr w:type="gramEnd"/>
            <w:r w:rsidRPr="00070425">
              <w:rPr>
                <w:sz w:val="18"/>
                <w:szCs w:val="18"/>
                <w:lang w:val="en-US"/>
              </w:rPr>
              <w:t xml:space="preserve"> notes on the answers.)  </w:t>
            </w:r>
          </w:p>
          <w:p w14:paraId="51D49A93"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 xml:space="preserve">Showing a movie trailer and asking learners to share their opinions in pairs and say whether they would go see that movie or not. </w:t>
            </w:r>
          </w:p>
          <w:p w14:paraId="643AD03E"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Asking classmates to repeat an answer or statement if needed to clarify something. (Example: Can you say that again? Do you mean _____</w:t>
            </w:r>
            <w:proofErr w:type="gramStart"/>
            <w:r w:rsidRPr="00070425">
              <w:rPr>
                <w:sz w:val="18"/>
                <w:szCs w:val="18"/>
                <w:lang w:val="en-US"/>
              </w:rPr>
              <w:t>?,</w:t>
            </w:r>
            <w:proofErr w:type="gramEnd"/>
            <w:r w:rsidRPr="00070425">
              <w:rPr>
                <w:sz w:val="18"/>
                <w:szCs w:val="18"/>
                <w:lang w:val="en-US"/>
              </w:rPr>
              <w:t xml:space="preserve"> etc.)</w:t>
            </w:r>
          </w:p>
          <w:p w14:paraId="3F53C85E" w14:textId="77777777" w:rsidR="0075151B" w:rsidRPr="00070425" w:rsidRDefault="0075151B" w:rsidP="0075151B">
            <w:pPr>
              <w:ind w:left="24"/>
              <w:rPr>
                <w:sz w:val="18"/>
                <w:szCs w:val="18"/>
                <w:lang w:val="en-US"/>
              </w:rPr>
            </w:pPr>
            <w:r>
              <w:rPr>
                <w:sz w:val="18"/>
                <w:szCs w:val="18"/>
                <w:lang w:val="en-US"/>
              </w:rPr>
              <w:lastRenderedPageBreak/>
              <w:t>-</w:t>
            </w:r>
            <w:r w:rsidRPr="00070425">
              <w:rPr>
                <w:sz w:val="18"/>
                <w:szCs w:val="18"/>
                <w:lang w:val="en-US"/>
              </w:rPr>
              <w:t>Establishing a clear expectation of English use for classroom functions. (Example: greeting, requesting, thanking, asking for repetition / clarification, giving instructions, offering help, comparing answers, taking leave, etc.)  Informal assessment could involve personal notes from the teacher to learners who use L2 regularly.</w:t>
            </w:r>
          </w:p>
          <w:p w14:paraId="0C3AA2EE" w14:textId="77777777" w:rsidR="0075151B" w:rsidRPr="00070425" w:rsidRDefault="0075151B" w:rsidP="0075151B">
            <w:pPr>
              <w:ind w:left="24"/>
              <w:rPr>
                <w:sz w:val="18"/>
                <w:szCs w:val="18"/>
                <w:lang w:val="en-US"/>
              </w:rPr>
            </w:pPr>
            <w:r>
              <w:rPr>
                <w:sz w:val="18"/>
                <w:szCs w:val="18"/>
                <w:lang w:val="en-US"/>
              </w:rPr>
              <w:t>-</w:t>
            </w:r>
            <w:r w:rsidRPr="00070425">
              <w:rPr>
                <w:sz w:val="18"/>
                <w:szCs w:val="18"/>
                <w:lang w:val="en-US"/>
              </w:rPr>
              <w:t>Listening to another learner’s answers in class and responding appropriately. (Example: giving praise, correcting an error, asking a follow-up question, etc.)</w:t>
            </w:r>
          </w:p>
          <w:p w14:paraId="408943B3" w14:textId="77777777" w:rsidR="0075151B" w:rsidRDefault="0075151B" w:rsidP="0075151B">
            <w:pPr>
              <w:ind w:left="24"/>
              <w:rPr>
                <w:sz w:val="18"/>
                <w:szCs w:val="18"/>
                <w:lang w:val="en-US"/>
              </w:rPr>
            </w:pPr>
            <w:r>
              <w:rPr>
                <w:sz w:val="18"/>
                <w:szCs w:val="18"/>
                <w:lang w:val="en-US"/>
              </w:rPr>
              <w:t>-</w:t>
            </w:r>
            <w:r w:rsidRPr="00070425">
              <w:rPr>
                <w:sz w:val="18"/>
                <w:szCs w:val="18"/>
                <w:lang w:val="en-US"/>
              </w:rPr>
              <w:t xml:space="preserve"> Asking for help in class when necessary. (Example: What’s the answer? How do you say ___? Do you have an eraser? Can you help me with ____</w:t>
            </w:r>
            <w:proofErr w:type="gramStart"/>
            <w:r w:rsidRPr="00070425">
              <w:rPr>
                <w:sz w:val="18"/>
                <w:szCs w:val="18"/>
                <w:lang w:val="en-US"/>
              </w:rPr>
              <w:t>?,</w:t>
            </w:r>
            <w:proofErr w:type="gramEnd"/>
            <w:r w:rsidRPr="00070425">
              <w:rPr>
                <w:sz w:val="18"/>
                <w:szCs w:val="18"/>
                <w:lang w:val="en-US"/>
              </w:rPr>
              <w:t xml:space="preserve"> etc.)</w:t>
            </w:r>
          </w:p>
          <w:p w14:paraId="6CF70F8E" w14:textId="77777777" w:rsidR="0075151B" w:rsidRPr="00EB4FB8" w:rsidRDefault="0075151B" w:rsidP="0075151B">
            <w:pPr>
              <w:ind w:left="24"/>
              <w:rPr>
                <w:sz w:val="18"/>
                <w:szCs w:val="18"/>
                <w:lang w:val="en-US"/>
              </w:rPr>
            </w:pPr>
            <w:r>
              <w:rPr>
                <w:sz w:val="18"/>
                <w:szCs w:val="18"/>
                <w:lang w:val="en-US"/>
              </w:rPr>
              <w:t>-</w:t>
            </w:r>
            <w:r w:rsidRPr="00EB4FB8">
              <w:rPr>
                <w:sz w:val="18"/>
                <w:szCs w:val="18"/>
                <w:lang w:val="en-US"/>
              </w:rPr>
              <w:t>Asking learners simple questions about themselves, their family or their possessions and noting that their response time is relatively quick and there are minimal basic errors.</w:t>
            </w:r>
          </w:p>
          <w:p w14:paraId="5D1C9925" w14:textId="77777777" w:rsidR="0075151B" w:rsidRPr="00EB4FB8" w:rsidRDefault="0075151B" w:rsidP="0075151B">
            <w:pPr>
              <w:ind w:left="24"/>
              <w:rPr>
                <w:sz w:val="18"/>
                <w:szCs w:val="18"/>
                <w:lang w:val="en-US"/>
              </w:rPr>
            </w:pPr>
            <w:r>
              <w:rPr>
                <w:sz w:val="18"/>
                <w:szCs w:val="18"/>
                <w:lang w:val="en-US"/>
              </w:rPr>
              <w:t>-</w:t>
            </w:r>
            <w:r w:rsidRPr="00EB4FB8">
              <w:rPr>
                <w:sz w:val="18"/>
                <w:szCs w:val="18"/>
                <w:lang w:val="en-US"/>
              </w:rPr>
              <w:t>Asking learners to describe a picture of a familiar scene and asking them to give full predictions about what they can see. (Example: a picture of a park where teens are engaged in a variety of sports activities: There is a girl on a bike who is going to run into a child. There is a dog that isn’t on a leash. Maybe he’ll bite someone, etc.)</w:t>
            </w:r>
          </w:p>
          <w:p w14:paraId="2D2C0346" w14:textId="77777777" w:rsidR="0075151B" w:rsidRPr="00EB4FB8" w:rsidRDefault="0075151B" w:rsidP="0075151B">
            <w:pPr>
              <w:ind w:left="24"/>
              <w:rPr>
                <w:sz w:val="18"/>
                <w:szCs w:val="18"/>
                <w:lang w:val="en-US"/>
              </w:rPr>
            </w:pPr>
            <w:r>
              <w:rPr>
                <w:sz w:val="18"/>
                <w:szCs w:val="18"/>
                <w:lang w:val="en-US"/>
              </w:rPr>
              <w:lastRenderedPageBreak/>
              <w:t>-</w:t>
            </w:r>
            <w:r w:rsidRPr="00EB4FB8">
              <w:rPr>
                <w:sz w:val="18"/>
                <w:szCs w:val="18"/>
                <w:lang w:val="en-US"/>
              </w:rPr>
              <w:t>Researching a topic and preparing a presentation for the class.</w:t>
            </w:r>
          </w:p>
          <w:p w14:paraId="0C865E50" w14:textId="77777777" w:rsidR="0075151B" w:rsidRPr="00EB4FB8" w:rsidRDefault="0075151B" w:rsidP="0075151B">
            <w:pPr>
              <w:ind w:left="24"/>
              <w:rPr>
                <w:sz w:val="18"/>
                <w:szCs w:val="18"/>
                <w:lang w:val="en-US"/>
              </w:rPr>
            </w:pPr>
            <w:r>
              <w:rPr>
                <w:sz w:val="18"/>
                <w:szCs w:val="18"/>
                <w:lang w:val="en-US"/>
              </w:rPr>
              <w:t>-</w:t>
            </w:r>
            <w:r w:rsidRPr="00EB4FB8">
              <w:rPr>
                <w:sz w:val="18"/>
                <w:szCs w:val="18"/>
                <w:lang w:val="en-US"/>
              </w:rPr>
              <w:t>Recording a video about one’s opinion of a story read in class.</w:t>
            </w:r>
          </w:p>
          <w:p w14:paraId="19DCDA4A" w14:textId="77777777" w:rsidR="0075151B" w:rsidRPr="00EB4FB8" w:rsidRDefault="0075151B" w:rsidP="0075151B">
            <w:pPr>
              <w:ind w:left="24"/>
              <w:rPr>
                <w:sz w:val="18"/>
                <w:szCs w:val="18"/>
                <w:lang w:val="en-US"/>
              </w:rPr>
            </w:pPr>
            <w:r>
              <w:rPr>
                <w:sz w:val="18"/>
                <w:szCs w:val="18"/>
                <w:lang w:val="en-US"/>
              </w:rPr>
              <w:t>-</w:t>
            </w:r>
            <w:r w:rsidRPr="00EB4FB8">
              <w:rPr>
                <w:sz w:val="18"/>
                <w:szCs w:val="18"/>
                <w:lang w:val="en-US"/>
              </w:rPr>
              <w:t>Sharing opinions in a way that encourages others to perform a specific action. (Example: Convincing the class that you should always wear your helmet when riding a bike, etc.)</w:t>
            </w:r>
          </w:p>
          <w:p w14:paraId="48AEF757" w14:textId="77777777" w:rsidR="0075151B" w:rsidRPr="00EB4FB8" w:rsidRDefault="0075151B" w:rsidP="0075151B">
            <w:pPr>
              <w:ind w:left="24"/>
              <w:rPr>
                <w:sz w:val="18"/>
                <w:szCs w:val="18"/>
                <w:lang w:val="en-US"/>
              </w:rPr>
            </w:pPr>
            <w:r>
              <w:rPr>
                <w:sz w:val="18"/>
                <w:szCs w:val="18"/>
                <w:lang w:val="en-US"/>
              </w:rPr>
              <w:t>-</w:t>
            </w:r>
            <w:r w:rsidRPr="00EB4FB8">
              <w:rPr>
                <w:sz w:val="18"/>
                <w:szCs w:val="18"/>
                <w:lang w:val="en-US"/>
              </w:rPr>
              <w:t>Using intonation to convince a partner to take action. (Example: Be careful - there is danger ahead, Volunteer at an organization that is helping the 2016 earthquake victims, etc.)</w:t>
            </w:r>
          </w:p>
          <w:p w14:paraId="7B538FC1" w14:textId="77777777" w:rsidR="0075151B" w:rsidRPr="00EB4FB8" w:rsidRDefault="0075151B" w:rsidP="0075151B">
            <w:pPr>
              <w:ind w:left="24"/>
              <w:rPr>
                <w:sz w:val="18"/>
                <w:szCs w:val="18"/>
                <w:lang w:val="en-US"/>
              </w:rPr>
            </w:pPr>
            <w:r>
              <w:rPr>
                <w:sz w:val="18"/>
                <w:szCs w:val="18"/>
                <w:lang w:val="en-US"/>
              </w:rPr>
              <w:t>-</w:t>
            </w:r>
            <w:r w:rsidRPr="00EB4FB8">
              <w:rPr>
                <w:sz w:val="18"/>
                <w:szCs w:val="18"/>
                <w:lang w:val="en-US"/>
              </w:rPr>
              <w:t>Summarizing a peer’s opinion about a video seen in class.</w:t>
            </w:r>
          </w:p>
          <w:p w14:paraId="4FBEE66F" w14:textId="77777777" w:rsidR="0075151B" w:rsidRPr="00EB4FB8" w:rsidRDefault="0075151B" w:rsidP="0075151B">
            <w:pPr>
              <w:ind w:left="24"/>
              <w:rPr>
                <w:sz w:val="18"/>
                <w:szCs w:val="18"/>
                <w:lang w:val="en-US"/>
              </w:rPr>
            </w:pPr>
            <w:r>
              <w:rPr>
                <w:sz w:val="18"/>
                <w:szCs w:val="18"/>
                <w:lang w:val="en-US"/>
              </w:rPr>
              <w:t>-</w:t>
            </w:r>
            <w:r w:rsidRPr="00EB4FB8">
              <w:rPr>
                <w:sz w:val="18"/>
                <w:szCs w:val="18"/>
                <w:lang w:val="en-US"/>
              </w:rPr>
              <w:t>Using a digital presentation to raise awareness about a local issue. (Example: a slide or video presentation about the destruction of animal habitats in the rain forest, etc.)</w:t>
            </w:r>
          </w:p>
          <w:p w14:paraId="699B0BF6" w14:textId="77777777" w:rsidR="0075151B" w:rsidRPr="009D5A54" w:rsidRDefault="0075151B" w:rsidP="0075151B">
            <w:pPr>
              <w:ind w:left="24"/>
              <w:rPr>
                <w:sz w:val="18"/>
                <w:szCs w:val="18"/>
                <w:lang w:val="en-US"/>
              </w:rPr>
            </w:pPr>
            <w:r>
              <w:rPr>
                <w:sz w:val="18"/>
                <w:szCs w:val="18"/>
                <w:lang w:val="en-US"/>
              </w:rPr>
              <w:t>-</w:t>
            </w:r>
            <w:r w:rsidRPr="00EB4FB8">
              <w:rPr>
                <w:sz w:val="18"/>
                <w:szCs w:val="18"/>
                <w:lang w:val="en-US"/>
              </w:rPr>
              <w:t>Listening to a talk on a subject of interest and paraphrasing the main points for a partner.</w:t>
            </w:r>
          </w:p>
        </w:tc>
        <w:tc>
          <w:tcPr>
            <w:tcW w:w="2582" w:type="dxa"/>
            <w:gridSpan w:val="3"/>
          </w:tcPr>
          <w:p w14:paraId="7C26BBD3" w14:textId="77777777" w:rsidR="0075151B" w:rsidRPr="00A17B45" w:rsidRDefault="0075151B" w:rsidP="0075151B">
            <w:pPr>
              <w:rPr>
                <w:sz w:val="18"/>
                <w:szCs w:val="18"/>
                <w:lang w:val="en-US"/>
              </w:rPr>
            </w:pPr>
          </w:p>
          <w:p w14:paraId="75007739" w14:textId="77777777" w:rsidR="0075151B" w:rsidRPr="00A17B45" w:rsidRDefault="0075151B" w:rsidP="0075151B">
            <w:pPr>
              <w:rPr>
                <w:sz w:val="18"/>
                <w:szCs w:val="18"/>
                <w:lang w:val="en-US"/>
              </w:rPr>
            </w:pPr>
            <w:r w:rsidRPr="00070425">
              <w:rPr>
                <w:sz w:val="18"/>
                <w:szCs w:val="18"/>
                <w:lang w:val="en-US"/>
              </w:rPr>
              <w:t>CE.EFL.5.7. Production – Accuracy and Intelligibility:  Use appropriate vocabulary and language in a variety of oral interactions for a range of audiences and level-appropriate purposes.</w:t>
            </w:r>
          </w:p>
          <w:p w14:paraId="2DEAC35D" w14:textId="77777777" w:rsidR="0075151B" w:rsidRDefault="0075151B" w:rsidP="0075151B">
            <w:pPr>
              <w:rPr>
                <w:sz w:val="18"/>
                <w:szCs w:val="18"/>
                <w:lang w:val="en-US"/>
              </w:rPr>
            </w:pPr>
          </w:p>
          <w:p w14:paraId="225591CA" w14:textId="77777777" w:rsidR="0075151B" w:rsidRDefault="0075151B" w:rsidP="0075151B">
            <w:pPr>
              <w:rPr>
                <w:sz w:val="18"/>
                <w:szCs w:val="18"/>
                <w:lang w:val="en-US"/>
              </w:rPr>
            </w:pPr>
          </w:p>
          <w:p w14:paraId="47C6C567" w14:textId="77777777" w:rsidR="0075151B" w:rsidRPr="00A17B45" w:rsidRDefault="0075151B" w:rsidP="0075151B">
            <w:pPr>
              <w:rPr>
                <w:sz w:val="18"/>
                <w:szCs w:val="18"/>
                <w:lang w:val="en-US"/>
              </w:rPr>
            </w:pPr>
          </w:p>
          <w:p w14:paraId="2F8FE426" w14:textId="77777777" w:rsidR="0075151B" w:rsidRPr="00A17B45" w:rsidRDefault="0075151B" w:rsidP="0075151B">
            <w:pPr>
              <w:rPr>
                <w:sz w:val="18"/>
                <w:szCs w:val="18"/>
                <w:lang w:val="en-US"/>
              </w:rPr>
            </w:pPr>
          </w:p>
          <w:p w14:paraId="3E305694" w14:textId="77777777" w:rsidR="0075151B" w:rsidRDefault="0075151B" w:rsidP="0075151B">
            <w:pPr>
              <w:rPr>
                <w:sz w:val="18"/>
                <w:szCs w:val="18"/>
                <w:lang w:val="en-US"/>
              </w:rPr>
            </w:pPr>
            <w:r w:rsidRPr="00070425">
              <w:rPr>
                <w:sz w:val="18"/>
                <w:szCs w:val="18"/>
                <w:lang w:val="en-US"/>
              </w:rPr>
              <w:t>CE.EFL.5.8. Interaction – Interpersonal:  Respond to and build on other people’s ideas in extended conversations on familiar social and academic topics by expressing opinions and feelings and clarifying meaning</w:t>
            </w:r>
          </w:p>
          <w:p w14:paraId="5F763E43" w14:textId="77777777" w:rsidR="0075151B" w:rsidRDefault="0075151B" w:rsidP="0075151B">
            <w:pPr>
              <w:rPr>
                <w:sz w:val="18"/>
                <w:szCs w:val="18"/>
                <w:lang w:val="en-US"/>
              </w:rPr>
            </w:pPr>
          </w:p>
          <w:p w14:paraId="563F69A7" w14:textId="77777777" w:rsidR="0075151B" w:rsidRDefault="0075151B" w:rsidP="0075151B">
            <w:pPr>
              <w:rPr>
                <w:sz w:val="18"/>
                <w:szCs w:val="18"/>
                <w:lang w:val="en-US"/>
              </w:rPr>
            </w:pPr>
            <w:r w:rsidRPr="00EB4FB8">
              <w:rPr>
                <w:sz w:val="18"/>
                <w:szCs w:val="18"/>
                <w:lang w:val="en-US"/>
              </w:rPr>
              <w:lastRenderedPageBreak/>
              <w:t>CE.EFL.5.9. Production – Fluency:  Present information clearly and influence an audience effectively through well-developed arguments in prepared presentations and other forms of oral communication.</w:t>
            </w:r>
          </w:p>
          <w:p w14:paraId="59C51949" w14:textId="77777777" w:rsidR="0075151B" w:rsidRDefault="0075151B" w:rsidP="0075151B">
            <w:pPr>
              <w:rPr>
                <w:sz w:val="18"/>
                <w:szCs w:val="18"/>
                <w:lang w:val="en-US"/>
              </w:rPr>
            </w:pPr>
          </w:p>
          <w:p w14:paraId="7967FBC1" w14:textId="77777777" w:rsidR="0075151B" w:rsidRDefault="0075151B" w:rsidP="0075151B">
            <w:pPr>
              <w:rPr>
                <w:sz w:val="18"/>
                <w:szCs w:val="18"/>
                <w:lang w:val="en-US"/>
              </w:rPr>
            </w:pPr>
          </w:p>
          <w:p w14:paraId="25320D15" w14:textId="77777777" w:rsidR="0075151B" w:rsidRPr="00A17B45" w:rsidRDefault="0075151B" w:rsidP="0075151B">
            <w:pPr>
              <w:rPr>
                <w:sz w:val="18"/>
                <w:szCs w:val="18"/>
                <w:lang w:val="en-US"/>
              </w:rPr>
            </w:pPr>
          </w:p>
          <w:p w14:paraId="0C2C9CBF" w14:textId="77777777" w:rsidR="0075151B" w:rsidRPr="00A17B45" w:rsidRDefault="0075151B" w:rsidP="0075151B">
            <w:pPr>
              <w:rPr>
                <w:sz w:val="18"/>
                <w:szCs w:val="18"/>
                <w:lang w:val="en-US"/>
              </w:rPr>
            </w:pPr>
          </w:p>
          <w:p w14:paraId="2686151E" w14:textId="77777777" w:rsidR="0075151B" w:rsidRPr="00A17B45" w:rsidRDefault="0075151B" w:rsidP="0075151B">
            <w:pPr>
              <w:rPr>
                <w:sz w:val="18"/>
                <w:szCs w:val="18"/>
                <w:lang w:val="en-US"/>
              </w:rPr>
            </w:pPr>
          </w:p>
          <w:p w14:paraId="00E4EF8D" w14:textId="77777777" w:rsidR="0075151B" w:rsidRPr="00A17B45" w:rsidRDefault="0075151B" w:rsidP="0075151B">
            <w:pPr>
              <w:rPr>
                <w:sz w:val="18"/>
                <w:szCs w:val="18"/>
                <w:lang w:val="en-US"/>
              </w:rPr>
            </w:pPr>
          </w:p>
          <w:p w14:paraId="69C6AAEB" w14:textId="77777777" w:rsidR="0075151B" w:rsidRPr="00A17B45" w:rsidRDefault="0075151B" w:rsidP="0075151B">
            <w:pPr>
              <w:rPr>
                <w:sz w:val="18"/>
                <w:szCs w:val="18"/>
                <w:lang w:val="en-US"/>
              </w:rPr>
            </w:pPr>
          </w:p>
          <w:p w14:paraId="0597EA25" w14:textId="77777777" w:rsidR="0075151B" w:rsidRPr="00A17B45" w:rsidRDefault="0075151B" w:rsidP="0075151B">
            <w:pPr>
              <w:rPr>
                <w:sz w:val="18"/>
                <w:szCs w:val="18"/>
                <w:lang w:val="en-US"/>
              </w:rPr>
            </w:pPr>
          </w:p>
          <w:p w14:paraId="2FFE342E" w14:textId="77777777" w:rsidR="0075151B" w:rsidRPr="00A17B45" w:rsidRDefault="0075151B" w:rsidP="0075151B">
            <w:pPr>
              <w:rPr>
                <w:sz w:val="18"/>
                <w:szCs w:val="18"/>
                <w:lang w:val="en-US"/>
              </w:rPr>
            </w:pPr>
          </w:p>
        </w:tc>
        <w:tc>
          <w:tcPr>
            <w:tcW w:w="1251" w:type="dxa"/>
            <w:vAlign w:val="center"/>
          </w:tcPr>
          <w:p w14:paraId="46249F07" w14:textId="77777777" w:rsidR="0075151B" w:rsidRDefault="0075151B" w:rsidP="0075151B">
            <w:pPr>
              <w:rPr>
                <w:color w:val="00000A"/>
                <w:sz w:val="18"/>
                <w:szCs w:val="18"/>
                <w:lang w:val="en-US"/>
              </w:rPr>
            </w:pPr>
          </w:p>
          <w:p w14:paraId="05F5B2FA" w14:textId="77777777" w:rsidR="0075151B" w:rsidRDefault="0075151B" w:rsidP="0075151B">
            <w:pPr>
              <w:rPr>
                <w:color w:val="00000A"/>
                <w:sz w:val="18"/>
                <w:szCs w:val="18"/>
                <w:lang w:val="en-US"/>
              </w:rPr>
            </w:pPr>
          </w:p>
          <w:p w14:paraId="3DDFD5B8" w14:textId="77777777" w:rsidR="0075151B" w:rsidRDefault="0075151B" w:rsidP="0075151B">
            <w:pPr>
              <w:rPr>
                <w:color w:val="00000A"/>
                <w:sz w:val="18"/>
                <w:szCs w:val="18"/>
                <w:lang w:val="en-US"/>
              </w:rPr>
            </w:pPr>
          </w:p>
          <w:p w14:paraId="4F16D6D3" w14:textId="77777777" w:rsidR="0075151B" w:rsidRDefault="0075151B" w:rsidP="0075151B">
            <w:pPr>
              <w:rPr>
                <w:color w:val="00000A"/>
                <w:sz w:val="18"/>
                <w:szCs w:val="18"/>
                <w:lang w:val="en-US"/>
              </w:rPr>
            </w:pPr>
          </w:p>
          <w:p w14:paraId="3A3C3478" w14:textId="77777777" w:rsidR="0075151B" w:rsidRDefault="0075151B" w:rsidP="0075151B">
            <w:pPr>
              <w:rPr>
                <w:color w:val="00000A"/>
                <w:sz w:val="18"/>
                <w:szCs w:val="18"/>
                <w:lang w:val="en-US"/>
              </w:rPr>
            </w:pPr>
          </w:p>
          <w:p w14:paraId="32B5B4F0" w14:textId="77777777" w:rsidR="0075151B" w:rsidRDefault="0075151B" w:rsidP="0075151B">
            <w:pPr>
              <w:rPr>
                <w:color w:val="00000A"/>
                <w:sz w:val="18"/>
                <w:szCs w:val="18"/>
                <w:lang w:val="en-US"/>
              </w:rPr>
            </w:pPr>
          </w:p>
          <w:p w14:paraId="7FEB30C1" w14:textId="77777777" w:rsidR="0075151B" w:rsidRDefault="0075151B" w:rsidP="0075151B">
            <w:pPr>
              <w:rPr>
                <w:color w:val="00000A"/>
                <w:sz w:val="18"/>
                <w:szCs w:val="18"/>
                <w:lang w:val="en-US"/>
              </w:rPr>
            </w:pPr>
          </w:p>
          <w:p w14:paraId="7CBA4695" w14:textId="77777777" w:rsidR="0075151B" w:rsidRDefault="0075151B" w:rsidP="0075151B">
            <w:pPr>
              <w:rPr>
                <w:color w:val="00000A"/>
                <w:sz w:val="18"/>
                <w:szCs w:val="18"/>
                <w:lang w:val="en-US"/>
              </w:rPr>
            </w:pPr>
          </w:p>
          <w:p w14:paraId="1132C6AE" w14:textId="77777777" w:rsidR="0075151B" w:rsidRDefault="0075151B" w:rsidP="0075151B">
            <w:pPr>
              <w:rPr>
                <w:color w:val="00000A"/>
                <w:sz w:val="18"/>
                <w:szCs w:val="18"/>
                <w:lang w:val="en-US"/>
              </w:rPr>
            </w:pPr>
          </w:p>
          <w:p w14:paraId="63FCC11F" w14:textId="77777777" w:rsidR="0075151B" w:rsidRDefault="0075151B" w:rsidP="0075151B">
            <w:pPr>
              <w:rPr>
                <w:color w:val="00000A"/>
                <w:sz w:val="18"/>
                <w:szCs w:val="18"/>
                <w:lang w:val="en-US"/>
              </w:rPr>
            </w:pPr>
          </w:p>
          <w:p w14:paraId="7289C023" w14:textId="77777777" w:rsidR="0075151B" w:rsidRPr="00CC0F8B" w:rsidRDefault="0075151B" w:rsidP="0075151B">
            <w:pPr>
              <w:rPr>
                <w:color w:val="00000A"/>
                <w:sz w:val="18"/>
                <w:lang w:val="en-US"/>
              </w:rPr>
            </w:pPr>
            <w:r>
              <w:rPr>
                <w:color w:val="00000A"/>
                <w:sz w:val="18"/>
                <w:lang w:val="en-US"/>
              </w:rPr>
              <w:t>6</w:t>
            </w:r>
          </w:p>
          <w:p w14:paraId="299D04EA" w14:textId="77777777" w:rsidR="0075151B" w:rsidRDefault="0075151B" w:rsidP="0075151B">
            <w:pPr>
              <w:rPr>
                <w:color w:val="00000A"/>
                <w:sz w:val="18"/>
                <w:szCs w:val="18"/>
                <w:lang w:val="en-US"/>
              </w:rPr>
            </w:pPr>
          </w:p>
          <w:p w14:paraId="07D244C7" w14:textId="77777777" w:rsidR="0075151B" w:rsidRDefault="0075151B" w:rsidP="0075151B">
            <w:pPr>
              <w:rPr>
                <w:color w:val="00000A"/>
                <w:sz w:val="18"/>
                <w:szCs w:val="18"/>
                <w:lang w:val="en-US"/>
              </w:rPr>
            </w:pPr>
          </w:p>
          <w:p w14:paraId="28A52983" w14:textId="77777777" w:rsidR="0075151B" w:rsidRDefault="0075151B" w:rsidP="0075151B">
            <w:pPr>
              <w:rPr>
                <w:color w:val="00000A"/>
                <w:sz w:val="18"/>
                <w:szCs w:val="18"/>
                <w:lang w:val="en-US"/>
              </w:rPr>
            </w:pPr>
          </w:p>
          <w:p w14:paraId="6336484D" w14:textId="77777777" w:rsidR="0075151B" w:rsidRDefault="0075151B" w:rsidP="0075151B">
            <w:pPr>
              <w:rPr>
                <w:color w:val="00000A"/>
                <w:sz w:val="18"/>
                <w:szCs w:val="18"/>
                <w:lang w:val="en-US"/>
              </w:rPr>
            </w:pPr>
          </w:p>
          <w:p w14:paraId="34809747" w14:textId="77777777" w:rsidR="0075151B" w:rsidRDefault="0075151B" w:rsidP="0075151B">
            <w:pPr>
              <w:rPr>
                <w:color w:val="00000A"/>
                <w:sz w:val="18"/>
                <w:szCs w:val="18"/>
                <w:lang w:val="en-US"/>
              </w:rPr>
            </w:pPr>
          </w:p>
          <w:p w14:paraId="44384873" w14:textId="77777777" w:rsidR="0075151B" w:rsidRDefault="0075151B" w:rsidP="0075151B">
            <w:pPr>
              <w:rPr>
                <w:color w:val="00000A"/>
                <w:sz w:val="18"/>
                <w:szCs w:val="18"/>
                <w:lang w:val="en-US"/>
              </w:rPr>
            </w:pPr>
          </w:p>
          <w:p w14:paraId="3E402C75" w14:textId="77777777" w:rsidR="0075151B" w:rsidRDefault="0075151B" w:rsidP="0075151B">
            <w:pPr>
              <w:rPr>
                <w:color w:val="00000A"/>
                <w:sz w:val="18"/>
                <w:szCs w:val="18"/>
                <w:lang w:val="en-US"/>
              </w:rPr>
            </w:pPr>
          </w:p>
          <w:p w14:paraId="3EF665B0" w14:textId="77777777" w:rsidR="0075151B" w:rsidRDefault="0075151B" w:rsidP="0075151B">
            <w:pPr>
              <w:rPr>
                <w:color w:val="00000A"/>
                <w:sz w:val="18"/>
                <w:szCs w:val="18"/>
                <w:lang w:val="en-US"/>
              </w:rPr>
            </w:pPr>
          </w:p>
          <w:p w14:paraId="0DA7DAF8" w14:textId="77777777" w:rsidR="0075151B" w:rsidRDefault="0075151B" w:rsidP="0075151B">
            <w:pPr>
              <w:rPr>
                <w:color w:val="00000A"/>
                <w:sz w:val="18"/>
                <w:szCs w:val="18"/>
                <w:lang w:val="en-US"/>
              </w:rPr>
            </w:pPr>
          </w:p>
          <w:p w14:paraId="7B882140" w14:textId="77777777" w:rsidR="0075151B" w:rsidRDefault="0075151B" w:rsidP="0075151B">
            <w:pPr>
              <w:rPr>
                <w:color w:val="00000A"/>
                <w:sz w:val="18"/>
                <w:szCs w:val="18"/>
                <w:lang w:val="en-US"/>
              </w:rPr>
            </w:pPr>
          </w:p>
          <w:p w14:paraId="30708731" w14:textId="77777777" w:rsidR="0075151B" w:rsidRDefault="0075151B" w:rsidP="0075151B">
            <w:pPr>
              <w:rPr>
                <w:color w:val="00000A"/>
                <w:sz w:val="18"/>
                <w:szCs w:val="18"/>
                <w:lang w:val="en-US"/>
              </w:rPr>
            </w:pPr>
          </w:p>
          <w:p w14:paraId="67FF2EDA" w14:textId="77777777" w:rsidR="0075151B" w:rsidRDefault="0075151B" w:rsidP="0075151B">
            <w:pPr>
              <w:rPr>
                <w:color w:val="00000A"/>
                <w:sz w:val="18"/>
                <w:szCs w:val="18"/>
                <w:lang w:val="en-US"/>
              </w:rPr>
            </w:pPr>
          </w:p>
          <w:p w14:paraId="43B5490C" w14:textId="77777777" w:rsidR="0075151B" w:rsidRPr="00CC0F8B" w:rsidRDefault="0075151B" w:rsidP="0075151B">
            <w:pPr>
              <w:rPr>
                <w:color w:val="00000A"/>
                <w:sz w:val="18"/>
                <w:szCs w:val="18"/>
                <w:lang w:val="en-US"/>
              </w:rPr>
            </w:pPr>
            <w:r>
              <w:rPr>
                <w:color w:val="00000A"/>
                <w:sz w:val="18"/>
                <w:szCs w:val="18"/>
                <w:lang w:val="en-US"/>
              </w:rPr>
              <w:t>6</w:t>
            </w:r>
          </w:p>
          <w:p w14:paraId="1CC021C3" w14:textId="77777777" w:rsidR="0075151B" w:rsidRDefault="0075151B" w:rsidP="0075151B">
            <w:pPr>
              <w:rPr>
                <w:i/>
                <w:color w:val="00000A"/>
                <w:sz w:val="18"/>
                <w:lang w:val="en-US"/>
              </w:rPr>
            </w:pPr>
          </w:p>
          <w:p w14:paraId="11DBE57F" w14:textId="77777777" w:rsidR="0075151B" w:rsidRDefault="0075151B" w:rsidP="0075151B">
            <w:pPr>
              <w:rPr>
                <w:i/>
                <w:color w:val="00000A"/>
                <w:sz w:val="18"/>
                <w:lang w:val="en-US"/>
              </w:rPr>
            </w:pPr>
          </w:p>
          <w:p w14:paraId="3C0000B2" w14:textId="77777777" w:rsidR="0075151B" w:rsidRDefault="0075151B" w:rsidP="0075151B">
            <w:pPr>
              <w:rPr>
                <w:i/>
                <w:color w:val="00000A"/>
                <w:sz w:val="18"/>
                <w:lang w:val="en-US"/>
              </w:rPr>
            </w:pPr>
          </w:p>
          <w:p w14:paraId="6727720C" w14:textId="77777777" w:rsidR="0075151B" w:rsidRDefault="0075151B" w:rsidP="0075151B">
            <w:pPr>
              <w:rPr>
                <w:i/>
                <w:color w:val="00000A"/>
                <w:sz w:val="18"/>
                <w:lang w:val="en-US"/>
              </w:rPr>
            </w:pPr>
          </w:p>
          <w:p w14:paraId="6F4F17D7" w14:textId="77777777" w:rsidR="0075151B" w:rsidRDefault="0075151B" w:rsidP="0075151B">
            <w:pPr>
              <w:rPr>
                <w:i/>
                <w:color w:val="00000A"/>
                <w:sz w:val="18"/>
                <w:lang w:val="en-US"/>
              </w:rPr>
            </w:pPr>
          </w:p>
          <w:p w14:paraId="48527902" w14:textId="77777777" w:rsidR="0075151B" w:rsidRDefault="0075151B" w:rsidP="0075151B">
            <w:pPr>
              <w:rPr>
                <w:i/>
                <w:color w:val="00000A"/>
                <w:sz w:val="18"/>
                <w:lang w:val="en-US"/>
              </w:rPr>
            </w:pPr>
          </w:p>
          <w:p w14:paraId="1EF91CC4" w14:textId="77777777" w:rsidR="0075151B" w:rsidRDefault="0075151B" w:rsidP="0075151B">
            <w:pPr>
              <w:rPr>
                <w:i/>
                <w:color w:val="00000A"/>
                <w:sz w:val="18"/>
                <w:lang w:val="en-US"/>
              </w:rPr>
            </w:pPr>
          </w:p>
          <w:p w14:paraId="55D15947" w14:textId="77777777" w:rsidR="0075151B" w:rsidRDefault="0075151B" w:rsidP="0075151B">
            <w:pPr>
              <w:rPr>
                <w:i/>
                <w:color w:val="00000A"/>
                <w:sz w:val="18"/>
                <w:lang w:val="en-US"/>
              </w:rPr>
            </w:pPr>
          </w:p>
          <w:p w14:paraId="5B5ADCF9" w14:textId="77777777" w:rsidR="0075151B" w:rsidRDefault="0075151B" w:rsidP="0075151B">
            <w:pPr>
              <w:rPr>
                <w:i/>
                <w:color w:val="00000A"/>
                <w:sz w:val="18"/>
                <w:lang w:val="en-US"/>
              </w:rPr>
            </w:pPr>
          </w:p>
          <w:p w14:paraId="47DC10AD" w14:textId="77777777" w:rsidR="0075151B" w:rsidRDefault="0075151B" w:rsidP="0075151B">
            <w:pPr>
              <w:rPr>
                <w:i/>
                <w:color w:val="00000A"/>
                <w:sz w:val="18"/>
                <w:lang w:val="en-US"/>
              </w:rPr>
            </w:pPr>
          </w:p>
          <w:p w14:paraId="60789CFB" w14:textId="77777777" w:rsidR="0075151B" w:rsidRDefault="0075151B" w:rsidP="0075151B">
            <w:pPr>
              <w:rPr>
                <w:i/>
                <w:color w:val="00000A"/>
                <w:sz w:val="18"/>
                <w:lang w:val="en-US"/>
              </w:rPr>
            </w:pPr>
          </w:p>
          <w:p w14:paraId="0E2B24C0" w14:textId="77777777" w:rsidR="0075151B" w:rsidRDefault="0075151B" w:rsidP="0075151B">
            <w:pPr>
              <w:rPr>
                <w:i/>
                <w:color w:val="00000A"/>
                <w:sz w:val="18"/>
                <w:lang w:val="en-US"/>
              </w:rPr>
            </w:pPr>
          </w:p>
          <w:p w14:paraId="282D8BE1" w14:textId="77777777" w:rsidR="0075151B" w:rsidRDefault="0075151B" w:rsidP="0075151B">
            <w:pPr>
              <w:rPr>
                <w:i/>
                <w:color w:val="00000A"/>
                <w:sz w:val="18"/>
                <w:lang w:val="en-US"/>
              </w:rPr>
            </w:pPr>
          </w:p>
          <w:p w14:paraId="765BFE11" w14:textId="77777777" w:rsidR="0075151B" w:rsidRDefault="0075151B" w:rsidP="0075151B">
            <w:pPr>
              <w:rPr>
                <w:i/>
                <w:color w:val="00000A"/>
                <w:sz w:val="18"/>
                <w:lang w:val="en-US"/>
              </w:rPr>
            </w:pPr>
          </w:p>
          <w:p w14:paraId="422ECF62" w14:textId="77777777" w:rsidR="0075151B" w:rsidRDefault="0075151B" w:rsidP="0075151B">
            <w:pPr>
              <w:rPr>
                <w:i/>
                <w:color w:val="00000A"/>
                <w:sz w:val="18"/>
                <w:lang w:val="en-US"/>
              </w:rPr>
            </w:pPr>
          </w:p>
          <w:p w14:paraId="18D6AA29" w14:textId="77777777" w:rsidR="0075151B" w:rsidRDefault="0075151B" w:rsidP="0075151B">
            <w:pPr>
              <w:rPr>
                <w:i/>
                <w:color w:val="00000A"/>
                <w:sz w:val="18"/>
                <w:lang w:val="en-US"/>
              </w:rPr>
            </w:pPr>
          </w:p>
          <w:p w14:paraId="7E4AAC46" w14:textId="77777777" w:rsidR="0075151B" w:rsidRDefault="0075151B" w:rsidP="0075151B">
            <w:pPr>
              <w:rPr>
                <w:i/>
                <w:color w:val="00000A"/>
                <w:sz w:val="18"/>
                <w:lang w:val="en-US"/>
              </w:rPr>
            </w:pPr>
          </w:p>
          <w:p w14:paraId="11C00147" w14:textId="77777777" w:rsidR="0075151B" w:rsidRDefault="0075151B" w:rsidP="0075151B">
            <w:pPr>
              <w:rPr>
                <w:i/>
                <w:color w:val="00000A"/>
                <w:sz w:val="18"/>
                <w:lang w:val="en-US"/>
              </w:rPr>
            </w:pPr>
          </w:p>
          <w:p w14:paraId="0DFDC069" w14:textId="77777777" w:rsidR="0075151B" w:rsidRDefault="0075151B" w:rsidP="0075151B">
            <w:pPr>
              <w:rPr>
                <w:i/>
                <w:color w:val="00000A"/>
                <w:sz w:val="18"/>
                <w:lang w:val="en-US"/>
              </w:rPr>
            </w:pPr>
          </w:p>
          <w:p w14:paraId="5ACB37C9" w14:textId="77777777" w:rsidR="0075151B" w:rsidRPr="00CC0F8B" w:rsidRDefault="0075151B" w:rsidP="0075151B">
            <w:pPr>
              <w:rPr>
                <w:color w:val="00000A"/>
                <w:sz w:val="18"/>
                <w:lang w:val="en-US"/>
              </w:rPr>
            </w:pPr>
            <w:r>
              <w:rPr>
                <w:color w:val="00000A"/>
                <w:sz w:val="18"/>
                <w:lang w:val="en-US"/>
              </w:rPr>
              <w:t>6</w:t>
            </w:r>
          </w:p>
          <w:p w14:paraId="41280A56" w14:textId="77777777" w:rsidR="0075151B" w:rsidRDefault="0075151B" w:rsidP="0075151B">
            <w:pPr>
              <w:rPr>
                <w:i/>
                <w:color w:val="00000A"/>
                <w:sz w:val="18"/>
                <w:lang w:val="en-US"/>
              </w:rPr>
            </w:pPr>
          </w:p>
          <w:p w14:paraId="382169CC" w14:textId="77777777" w:rsidR="0075151B" w:rsidRDefault="0075151B" w:rsidP="0075151B">
            <w:pPr>
              <w:rPr>
                <w:i/>
                <w:color w:val="00000A"/>
                <w:sz w:val="18"/>
                <w:lang w:val="en-US"/>
              </w:rPr>
            </w:pPr>
          </w:p>
          <w:p w14:paraId="74E487CE" w14:textId="77777777" w:rsidR="0075151B" w:rsidRDefault="0075151B" w:rsidP="0075151B">
            <w:pPr>
              <w:rPr>
                <w:i/>
                <w:color w:val="00000A"/>
                <w:sz w:val="18"/>
                <w:lang w:val="en-US"/>
              </w:rPr>
            </w:pPr>
          </w:p>
          <w:p w14:paraId="7E3ADBB9" w14:textId="77777777" w:rsidR="0075151B" w:rsidRDefault="0075151B" w:rsidP="0075151B">
            <w:pPr>
              <w:rPr>
                <w:i/>
                <w:color w:val="00000A"/>
                <w:sz w:val="18"/>
                <w:lang w:val="en-US"/>
              </w:rPr>
            </w:pPr>
          </w:p>
          <w:p w14:paraId="330C4C02" w14:textId="77777777" w:rsidR="0075151B" w:rsidRDefault="0075151B" w:rsidP="0075151B">
            <w:pPr>
              <w:rPr>
                <w:i/>
                <w:color w:val="00000A"/>
                <w:sz w:val="18"/>
                <w:lang w:val="en-US"/>
              </w:rPr>
            </w:pPr>
          </w:p>
          <w:p w14:paraId="79CCAFAE" w14:textId="77777777" w:rsidR="0075151B" w:rsidRDefault="0075151B" w:rsidP="0075151B">
            <w:pPr>
              <w:rPr>
                <w:i/>
                <w:color w:val="00000A"/>
                <w:sz w:val="18"/>
                <w:lang w:val="en-US"/>
              </w:rPr>
            </w:pPr>
          </w:p>
          <w:p w14:paraId="3C7CA6F0" w14:textId="77777777" w:rsidR="0075151B" w:rsidRDefault="0075151B" w:rsidP="0075151B">
            <w:pPr>
              <w:rPr>
                <w:i/>
                <w:color w:val="00000A"/>
                <w:sz w:val="18"/>
                <w:lang w:val="en-US"/>
              </w:rPr>
            </w:pPr>
          </w:p>
          <w:p w14:paraId="151D216D" w14:textId="77777777" w:rsidR="0075151B" w:rsidRDefault="0075151B" w:rsidP="0075151B">
            <w:pPr>
              <w:rPr>
                <w:i/>
                <w:color w:val="00000A"/>
                <w:sz w:val="18"/>
                <w:lang w:val="en-US"/>
              </w:rPr>
            </w:pPr>
          </w:p>
          <w:p w14:paraId="19981D14" w14:textId="77777777" w:rsidR="0075151B" w:rsidRDefault="0075151B" w:rsidP="0075151B">
            <w:pPr>
              <w:rPr>
                <w:i/>
                <w:color w:val="00000A"/>
                <w:sz w:val="18"/>
                <w:lang w:val="en-US"/>
              </w:rPr>
            </w:pPr>
          </w:p>
          <w:p w14:paraId="7BA050DE" w14:textId="77777777" w:rsidR="0075151B" w:rsidRDefault="0075151B" w:rsidP="0075151B">
            <w:pPr>
              <w:rPr>
                <w:i/>
                <w:color w:val="00000A"/>
                <w:sz w:val="18"/>
                <w:lang w:val="en-US"/>
              </w:rPr>
            </w:pPr>
          </w:p>
          <w:p w14:paraId="504B553A" w14:textId="77777777" w:rsidR="0075151B" w:rsidRDefault="0075151B" w:rsidP="0075151B">
            <w:pPr>
              <w:rPr>
                <w:i/>
                <w:color w:val="00000A"/>
                <w:sz w:val="18"/>
                <w:lang w:val="en-US"/>
              </w:rPr>
            </w:pPr>
          </w:p>
          <w:p w14:paraId="75116038" w14:textId="77777777" w:rsidR="0075151B" w:rsidRDefault="0075151B" w:rsidP="0075151B">
            <w:pPr>
              <w:rPr>
                <w:i/>
                <w:color w:val="00000A"/>
                <w:sz w:val="18"/>
                <w:lang w:val="en-US"/>
              </w:rPr>
            </w:pPr>
          </w:p>
          <w:p w14:paraId="36A52F7E" w14:textId="77777777" w:rsidR="0075151B" w:rsidRDefault="0075151B" w:rsidP="0075151B">
            <w:pPr>
              <w:rPr>
                <w:i/>
                <w:color w:val="00000A"/>
                <w:sz w:val="18"/>
                <w:lang w:val="en-US"/>
              </w:rPr>
            </w:pPr>
          </w:p>
          <w:p w14:paraId="7A1BC505" w14:textId="77777777" w:rsidR="0075151B" w:rsidRDefault="0075151B" w:rsidP="0075151B">
            <w:pPr>
              <w:rPr>
                <w:i/>
                <w:color w:val="00000A"/>
                <w:sz w:val="18"/>
                <w:lang w:val="en-US"/>
              </w:rPr>
            </w:pPr>
          </w:p>
          <w:p w14:paraId="16623F43" w14:textId="77777777" w:rsidR="0075151B" w:rsidRDefault="0075151B" w:rsidP="0075151B">
            <w:pPr>
              <w:rPr>
                <w:i/>
                <w:color w:val="00000A"/>
                <w:sz w:val="18"/>
                <w:lang w:val="en-US"/>
              </w:rPr>
            </w:pPr>
          </w:p>
          <w:p w14:paraId="5221BD4A" w14:textId="77777777" w:rsidR="0075151B" w:rsidRDefault="0075151B" w:rsidP="0075151B">
            <w:pPr>
              <w:rPr>
                <w:i/>
                <w:color w:val="00000A"/>
                <w:sz w:val="18"/>
                <w:lang w:val="en-US"/>
              </w:rPr>
            </w:pPr>
          </w:p>
          <w:p w14:paraId="73679273" w14:textId="77777777" w:rsidR="0075151B" w:rsidRDefault="0075151B" w:rsidP="0075151B">
            <w:pPr>
              <w:rPr>
                <w:i/>
                <w:color w:val="00000A"/>
                <w:sz w:val="18"/>
                <w:lang w:val="en-US"/>
              </w:rPr>
            </w:pPr>
          </w:p>
          <w:p w14:paraId="676A4C6C" w14:textId="77777777" w:rsidR="0075151B" w:rsidRDefault="0075151B" w:rsidP="0075151B">
            <w:pPr>
              <w:rPr>
                <w:i/>
                <w:color w:val="00000A"/>
                <w:sz w:val="18"/>
                <w:lang w:val="en-US"/>
              </w:rPr>
            </w:pPr>
          </w:p>
          <w:p w14:paraId="7402B4CE" w14:textId="77777777" w:rsidR="0075151B" w:rsidRDefault="0075151B" w:rsidP="0075151B">
            <w:pPr>
              <w:rPr>
                <w:i/>
                <w:color w:val="00000A"/>
                <w:sz w:val="18"/>
                <w:lang w:val="en-US"/>
              </w:rPr>
            </w:pPr>
          </w:p>
          <w:p w14:paraId="26DF406B" w14:textId="77777777" w:rsidR="0075151B" w:rsidRDefault="0075151B" w:rsidP="0075151B">
            <w:pPr>
              <w:rPr>
                <w:i/>
                <w:color w:val="00000A"/>
                <w:sz w:val="18"/>
                <w:lang w:val="en-US"/>
              </w:rPr>
            </w:pPr>
          </w:p>
          <w:p w14:paraId="5DB70CD4" w14:textId="77777777" w:rsidR="0075151B" w:rsidRDefault="0075151B" w:rsidP="0075151B">
            <w:pPr>
              <w:rPr>
                <w:i/>
                <w:color w:val="00000A"/>
                <w:sz w:val="18"/>
                <w:lang w:val="en-US"/>
              </w:rPr>
            </w:pPr>
          </w:p>
          <w:p w14:paraId="5274178D" w14:textId="77777777" w:rsidR="0075151B" w:rsidRDefault="0075151B" w:rsidP="0075151B">
            <w:pPr>
              <w:rPr>
                <w:i/>
                <w:color w:val="00000A"/>
                <w:sz w:val="18"/>
                <w:lang w:val="en-US"/>
              </w:rPr>
            </w:pPr>
          </w:p>
          <w:p w14:paraId="4AB863B3" w14:textId="77777777" w:rsidR="0075151B" w:rsidRDefault="0075151B" w:rsidP="0075151B">
            <w:pPr>
              <w:rPr>
                <w:i/>
                <w:color w:val="00000A"/>
                <w:sz w:val="18"/>
                <w:lang w:val="en-US"/>
              </w:rPr>
            </w:pPr>
          </w:p>
          <w:p w14:paraId="1ED59DF3" w14:textId="77777777" w:rsidR="0075151B" w:rsidRDefault="0075151B" w:rsidP="0075151B">
            <w:pPr>
              <w:rPr>
                <w:i/>
                <w:color w:val="00000A"/>
                <w:sz w:val="18"/>
                <w:lang w:val="en-US"/>
              </w:rPr>
            </w:pPr>
          </w:p>
          <w:p w14:paraId="0419378A" w14:textId="77777777" w:rsidR="0075151B" w:rsidRDefault="0075151B" w:rsidP="0075151B">
            <w:pPr>
              <w:rPr>
                <w:i/>
                <w:color w:val="00000A"/>
                <w:sz w:val="18"/>
                <w:lang w:val="en-US"/>
              </w:rPr>
            </w:pPr>
          </w:p>
          <w:p w14:paraId="56746ED1" w14:textId="77777777" w:rsidR="0075151B" w:rsidRDefault="0075151B" w:rsidP="0075151B">
            <w:pPr>
              <w:rPr>
                <w:i/>
                <w:color w:val="00000A"/>
                <w:sz w:val="18"/>
                <w:lang w:val="en-US"/>
              </w:rPr>
            </w:pPr>
          </w:p>
          <w:p w14:paraId="4BCC1EEB" w14:textId="77777777" w:rsidR="0075151B" w:rsidRDefault="0075151B" w:rsidP="0075151B">
            <w:pPr>
              <w:rPr>
                <w:i/>
                <w:color w:val="00000A"/>
                <w:sz w:val="18"/>
                <w:lang w:val="en-US"/>
              </w:rPr>
            </w:pPr>
          </w:p>
          <w:p w14:paraId="70CAF2C9" w14:textId="77777777" w:rsidR="0075151B" w:rsidRDefault="0075151B" w:rsidP="0075151B">
            <w:pPr>
              <w:rPr>
                <w:i/>
                <w:color w:val="00000A"/>
                <w:sz w:val="18"/>
                <w:lang w:val="en-US"/>
              </w:rPr>
            </w:pPr>
          </w:p>
          <w:p w14:paraId="34D10BEC" w14:textId="77777777" w:rsidR="0075151B" w:rsidRDefault="0075151B" w:rsidP="0075151B">
            <w:pPr>
              <w:rPr>
                <w:i/>
                <w:color w:val="00000A"/>
                <w:sz w:val="18"/>
                <w:lang w:val="en-US"/>
              </w:rPr>
            </w:pPr>
          </w:p>
          <w:p w14:paraId="52C31CCC" w14:textId="77777777" w:rsidR="0075151B" w:rsidRDefault="0075151B" w:rsidP="0075151B">
            <w:pPr>
              <w:rPr>
                <w:i/>
                <w:color w:val="00000A"/>
                <w:sz w:val="18"/>
                <w:lang w:val="en-US"/>
              </w:rPr>
            </w:pPr>
          </w:p>
          <w:p w14:paraId="2234A390" w14:textId="77777777" w:rsidR="0075151B" w:rsidRDefault="0075151B" w:rsidP="0075151B">
            <w:pPr>
              <w:rPr>
                <w:i/>
                <w:color w:val="00000A"/>
                <w:sz w:val="18"/>
                <w:lang w:val="en-US"/>
              </w:rPr>
            </w:pPr>
          </w:p>
          <w:p w14:paraId="5873A2E7" w14:textId="77777777" w:rsidR="0075151B" w:rsidRDefault="0075151B" w:rsidP="0075151B">
            <w:pPr>
              <w:rPr>
                <w:i/>
                <w:color w:val="00000A"/>
                <w:sz w:val="18"/>
                <w:lang w:val="en-US"/>
              </w:rPr>
            </w:pPr>
          </w:p>
          <w:p w14:paraId="673D5EB8" w14:textId="77777777" w:rsidR="0075151B" w:rsidRDefault="0075151B" w:rsidP="0075151B">
            <w:pPr>
              <w:rPr>
                <w:i/>
                <w:color w:val="00000A"/>
                <w:sz w:val="18"/>
                <w:lang w:val="en-US"/>
              </w:rPr>
            </w:pPr>
          </w:p>
          <w:p w14:paraId="38679AC7" w14:textId="77777777" w:rsidR="0075151B" w:rsidRDefault="0075151B" w:rsidP="0075151B">
            <w:pPr>
              <w:rPr>
                <w:i/>
                <w:color w:val="00000A"/>
                <w:sz w:val="18"/>
                <w:lang w:val="en-US"/>
              </w:rPr>
            </w:pPr>
          </w:p>
          <w:p w14:paraId="79A98747" w14:textId="77777777" w:rsidR="0075151B" w:rsidRDefault="0075151B" w:rsidP="0075151B">
            <w:pPr>
              <w:rPr>
                <w:i/>
                <w:color w:val="00000A"/>
                <w:sz w:val="18"/>
                <w:lang w:val="en-US"/>
              </w:rPr>
            </w:pPr>
          </w:p>
          <w:p w14:paraId="77B79777" w14:textId="77777777" w:rsidR="0075151B" w:rsidRDefault="0075151B" w:rsidP="0075151B">
            <w:pPr>
              <w:rPr>
                <w:i/>
                <w:color w:val="00000A"/>
                <w:sz w:val="18"/>
                <w:lang w:val="en-US"/>
              </w:rPr>
            </w:pPr>
          </w:p>
          <w:p w14:paraId="593AA6FE" w14:textId="77777777" w:rsidR="0075151B" w:rsidRDefault="0075151B" w:rsidP="0075151B">
            <w:pPr>
              <w:rPr>
                <w:i/>
                <w:color w:val="00000A"/>
                <w:sz w:val="18"/>
                <w:lang w:val="en-US"/>
              </w:rPr>
            </w:pPr>
          </w:p>
          <w:p w14:paraId="3A25345E" w14:textId="77777777" w:rsidR="0075151B" w:rsidRDefault="0075151B" w:rsidP="0075151B">
            <w:pPr>
              <w:rPr>
                <w:i/>
                <w:color w:val="00000A"/>
                <w:sz w:val="18"/>
                <w:lang w:val="en-US"/>
              </w:rPr>
            </w:pPr>
          </w:p>
          <w:p w14:paraId="4056C8AC" w14:textId="77777777" w:rsidR="0075151B" w:rsidRDefault="0075151B" w:rsidP="0075151B">
            <w:pPr>
              <w:rPr>
                <w:i/>
                <w:color w:val="00000A"/>
                <w:sz w:val="18"/>
                <w:lang w:val="en-US"/>
              </w:rPr>
            </w:pPr>
          </w:p>
          <w:p w14:paraId="5C5D561C" w14:textId="77777777" w:rsidR="0075151B" w:rsidRDefault="0075151B" w:rsidP="0075151B">
            <w:pPr>
              <w:rPr>
                <w:i/>
                <w:color w:val="00000A"/>
                <w:sz w:val="18"/>
                <w:lang w:val="en-US"/>
              </w:rPr>
            </w:pPr>
          </w:p>
          <w:p w14:paraId="03BD5208" w14:textId="77777777" w:rsidR="0075151B" w:rsidRDefault="0075151B" w:rsidP="0075151B">
            <w:pPr>
              <w:rPr>
                <w:i/>
                <w:color w:val="00000A"/>
                <w:sz w:val="18"/>
                <w:lang w:val="en-US"/>
              </w:rPr>
            </w:pPr>
          </w:p>
          <w:p w14:paraId="1100B8ED" w14:textId="77777777" w:rsidR="0075151B" w:rsidRPr="00CC0F8B" w:rsidRDefault="0075151B" w:rsidP="0075151B">
            <w:pPr>
              <w:rPr>
                <w:color w:val="00000A"/>
                <w:sz w:val="18"/>
                <w:lang w:val="en-US"/>
              </w:rPr>
            </w:pPr>
            <w:r>
              <w:rPr>
                <w:color w:val="00000A"/>
                <w:sz w:val="18"/>
                <w:lang w:val="en-US"/>
              </w:rPr>
              <w:lastRenderedPageBreak/>
              <w:t>6</w:t>
            </w:r>
          </w:p>
          <w:p w14:paraId="63C32287" w14:textId="77777777" w:rsidR="0075151B" w:rsidRDefault="0075151B" w:rsidP="0075151B">
            <w:pPr>
              <w:rPr>
                <w:i/>
                <w:color w:val="00000A"/>
                <w:sz w:val="18"/>
                <w:lang w:val="en-US"/>
              </w:rPr>
            </w:pPr>
          </w:p>
          <w:p w14:paraId="50108B5B" w14:textId="77777777" w:rsidR="0075151B" w:rsidRDefault="0075151B" w:rsidP="0075151B">
            <w:pPr>
              <w:rPr>
                <w:i/>
                <w:color w:val="00000A"/>
                <w:sz w:val="18"/>
                <w:lang w:val="en-US"/>
              </w:rPr>
            </w:pPr>
          </w:p>
          <w:p w14:paraId="25BEF4A2" w14:textId="77777777" w:rsidR="0075151B" w:rsidRDefault="0075151B" w:rsidP="0075151B">
            <w:pPr>
              <w:rPr>
                <w:i/>
                <w:color w:val="00000A"/>
                <w:sz w:val="18"/>
                <w:lang w:val="en-US"/>
              </w:rPr>
            </w:pPr>
          </w:p>
          <w:p w14:paraId="29BBA4C6" w14:textId="77777777" w:rsidR="0075151B" w:rsidRDefault="0075151B" w:rsidP="0075151B">
            <w:pPr>
              <w:rPr>
                <w:i/>
                <w:color w:val="00000A"/>
                <w:sz w:val="18"/>
                <w:lang w:val="en-US"/>
              </w:rPr>
            </w:pPr>
          </w:p>
          <w:p w14:paraId="1EAD0311" w14:textId="77777777" w:rsidR="0075151B" w:rsidRDefault="0075151B" w:rsidP="0075151B">
            <w:pPr>
              <w:rPr>
                <w:i/>
                <w:color w:val="00000A"/>
                <w:sz w:val="18"/>
                <w:lang w:val="en-US"/>
              </w:rPr>
            </w:pPr>
          </w:p>
          <w:p w14:paraId="6E5B736C" w14:textId="77777777" w:rsidR="0075151B" w:rsidRDefault="0075151B" w:rsidP="0075151B">
            <w:pPr>
              <w:rPr>
                <w:i/>
                <w:color w:val="00000A"/>
                <w:sz w:val="18"/>
                <w:lang w:val="en-US"/>
              </w:rPr>
            </w:pPr>
          </w:p>
          <w:p w14:paraId="4567E4AE" w14:textId="77777777" w:rsidR="0075151B" w:rsidRDefault="0075151B" w:rsidP="0075151B">
            <w:pPr>
              <w:rPr>
                <w:i/>
                <w:color w:val="00000A"/>
                <w:sz w:val="18"/>
                <w:lang w:val="en-US"/>
              </w:rPr>
            </w:pPr>
          </w:p>
          <w:p w14:paraId="3DBCB729" w14:textId="77777777" w:rsidR="0075151B" w:rsidRDefault="0075151B" w:rsidP="0075151B">
            <w:pPr>
              <w:rPr>
                <w:i/>
                <w:color w:val="00000A"/>
                <w:sz w:val="18"/>
                <w:lang w:val="en-US"/>
              </w:rPr>
            </w:pPr>
          </w:p>
          <w:p w14:paraId="0BCB7278" w14:textId="77777777" w:rsidR="0075151B" w:rsidRDefault="0075151B" w:rsidP="0075151B">
            <w:pPr>
              <w:rPr>
                <w:i/>
                <w:color w:val="00000A"/>
                <w:sz w:val="18"/>
                <w:lang w:val="en-US"/>
              </w:rPr>
            </w:pPr>
          </w:p>
          <w:p w14:paraId="16F31F84" w14:textId="77777777" w:rsidR="0075151B" w:rsidRDefault="0075151B" w:rsidP="0075151B">
            <w:pPr>
              <w:rPr>
                <w:i/>
                <w:color w:val="00000A"/>
                <w:sz w:val="18"/>
                <w:lang w:val="en-US"/>
              </w:rPr>
            </w:pPr>
          </w:p>
          <w:p w14:paraId="080CCE18" w14:textId="77777777" w:rsidR="0075151B" w:rsidRDefault="0075151B" w:rsidP="0075151B">
            <w:pPr>
              <w:rPr>
                <w:i/>
                <w:color w:val="00000A"/>
                <w:sz w:val="18"/>
                <w:lang w:val="en-US"/>
              </w:rPr>
            </w:pPr>
          </w:p>
          <w:p w14:paraId="6E4B189A" w14:textId="77777777" w:rsidR="0075151B" w:rsidRDefault="0075151B" w:rsidP="0075151B">
            <w:pPr>
              <w:rPr>
                <w:i/>
                <w:color w:val="00000A"/>
                <w:sz w:val="18"/>
                <w:lang w:val="en-US"/>
              </w:rPr>
            </w:pPr>
          </w:p>
          <w:p w14:paraId="51FBBA64" w14:textId="77777777" w:rsidR="0075151B" w:rsidRDefault="0075151B" w:rsidP="0075151B">
            <w:pPr>
              <w:rPr>
                <w:i/>
                <w:color w:val="00000A"/>
                <w:sz w:val="18"/>
                <w:lang w:val="en-US"/>
              </w:rPr>
            </w:pPr>
          </w:p>
          <w:p w14:paraId="412A5E47" w14:textId="77777777" w:rsidR="0075151B" w:rsidRDefault="0075151B" w:rsidP="0075151B">
            <w:pPr>
              <w:rPr>
                <w:i/>
                <w:color w:val="00000A"/>
                <w:sz w:val="18"/>
                <w:lang w:val="en-US"/>
              </w:rPr>
            </w:pPr>
          </w:p>
          <w:p w14:paraId="116F9C5E" w14:textId="77777777" w:rsidR="0075151B" w:rsidRDefault="0075151B" w:rsidP="0075151B">
            <w:pPr>
              <w:rPr>
                <w:i/>
                <w:color w:val="00000A"/>
                <w:sz w:val="18"/>
                <w:lang w:val="en-US"/>
              </w:rPr>
            </w:pPr>
          </w:p>
          <w:p w14:paraId="01CE7C12" w14:textId="77777777" w:rsidR="0075151B" w:rsidRDefault="0075151B" w:rsidP="0075151B">
            <w:pPr>
              <w:rPr>
                <w:i/>
                <w:color w:val="00000A"/>
                <w:sz w:val="18"/>
                <w:lang w:val="en-US"/>
              </w:rPr>
            </w:pPr>
          </w:p>
          <w:p w14:paraId="697A81AC" w14:textId="77777777" w:rsidR="0075151B" w:rsidRDefault="0075151B" w:rsidP="0075151B">
            <w:pPr>
              <w:rPr>
                <w:i/>
                <w:color w:val="00000A"/>
                <w:sz w:val="18"/>
                <w:lang w:val="en-US"/>
              </w:rPr>
            </w:pPr>
          </w:p>
          <w:p w14:paraId="1BCD9A1A" w14:textId="77777777" w:rsidR="0075151B" w:rsidRDefault="0075151B" w:rsidP="0075151B">
            <w:pPr>
              <w:rPr>
                <w:i/>
                <w:color w:val="00000A"/>
                <w:sz w:val="18"/>
                <w:lang w:val="en-US"/>
              </w:rPr>
            </w:pPr>
          </w:p>
          <w:p w14:paraId="399D902B" w14:textId="77777777" w:rsidR="0075151B" w:rsidRDefault="0075151B" w:rsidP="0075151B">
            <w:pPr>
              <w:rPr>
                <w:i/>
                <w:color w:val="00000A"/>
                <w:sz w:val="18"/>
                <w:lang w:val="en-US"/>
              </w:rPr>
            </w:pPr>
          </w:p>
          <w:p w14:paraId="6CB0885A" w14:textId="77777777" w:rsidR="0075151B" w:rsidRDefault="0075151B" w:rsidP="0075151B">
            <w:pPr>
              <w:rPr>
                <w:i/>
                <w:color w:val="00000A"/>
                <w:sz w:val="18"/>
                <w:lang w:val="en-US"/>
              </w:rPr>
            </w:pPr>
          </w:p>
          <w:p w14:paraId="4B6BD084" w14:textId="77777777" w:rsidR="0075151B" w:rsidRDefault="0075151B" w:rsidP="0075151B">
            <w:pPr>
              <w:rPr>
                <w:i/>
                <w:color w:val="00000A"/>
                <w:sz w:val="18"/>
                <w:lang w:val="en-US"/>
              </w:rPr>
            </w:pPr>
          </w:p>
          <w:p w14:paraId="022B407B" w14:textId="77777777" w:rsidR="0075151B" w:rsidRPr="00CC0F8B" w:rsidRDefault="0075151B" w:rsidP="0075151B">
            <w:pPr>
              <w:rPr>
                <w:color w:val="00000A"/>
                <w:sz w:val="18"/>
                <w:lang w:val="en-US"/>
              </w:rPr>
            </w:pPr>
            <w:r>
              <w:rPr>
                <w:color w:val="00000A"/>
                <w:sz w:val="18"/>
                <w:lang w:val="en-US"/>
              </w:rPr>
              <w:t>6</w:t>
            </w:r>
          </w:p>
          <w:p w14:paraId="50557112" w14:textId="77777777" w:rsidR="0075151B" w:rsidRDefault="0075151B" w:rsidP="0075151B">
            <w:pPr>
              <w:rPr>
                <w:i/>
                <w:color w:val="00000A"/>
                <w:sz w:val="18"/>
                <w:lang w:val="en-US"/>
              </w:rPr>
            </w:pPr>
          </w:p>
          <w:p w14:paraId="78DF96D4" w14:textId="77777777" w:rsidR="0075151B" w:rsidRDefault="0075151B" w:rsidP="0075151B">
            <w:pPr>
              <w:rPr>
                <w:i/>
                <w:color w:val="00000A"/>
                <w:sz w:val="18"/>
                <w:lang w:val="en-US"/>
              </w:rPr>
            </w:pPr>
          </w:p>
          <w:p w14:paraId="34AA4B50" w14:textId="77777777" w:rsidR="0075151B" w:rsidRDefault="0075151B" w:rsidP="0075151B">
            <w:pPr>
              <w:rPr>
                <w:i/>
                <w:color w:val="00000A"/>
                <w:sz w:val="18"/>
                <w:lang w:val="en-US"/>
              </w:rPr>
            </w:pPr>
          </w:p>
          <w:p w14:paraId="0417FF21" w14:textId="77777777" w:rsidR="0075151B" w:rsidRDefault="0075151B" w:rsidP="0075151B">
            <w:pPr>
              <w:rPr>
                <w:i/>
                <w:color w:val="00000A"/>
                <w:sz w:val="18"/>
                <w:lang w:val="en-US"/>
              </w:rPr>
            </w:pPr>
          </w:p>
          <w:p w14:paraId="27A337E8" w14:textId="77777777" w:rsidR="0075151B" w:rsidRDefault="0075151B" w:rsidP="0075151B">
            <w:pPr>
              <w:rPr>
                <w:i/>
                <w:color w:val="00000A"/>
                <w:sz w:val="18"/>
                <w:lang w:val="en-US"/>
              </w:rPr>
            </w:pPr>
          </w:p>
          <w:p w14:paraId="3BA48B7C" w14:textId="77777777" w:rsidR="0075151B" w:rsidRDefault="0075151B" w:rsidP="0075151B">
            <w:pPr>
              <w:rPr>
                <w:i/>
                <w:color w:val="00000A"/>
                <w:sz w:val="18"/>
                <w:lang w:val="en-US"/>
              </w:rPr>
            </w:pPr>
          </w:p>
          <w:p w14:paraId="3287E379" w14:textId="77777777" w:rsidR="0075151B" w:rsidRDefault="0075151B" w:rsidP="0075151B">
            <w:pPr>
              <w:rPr>
                <w:i/>
                <w:color w:val="00000A"/>
                <w:sz w:val="18"/>
                <w:lang w:val="en-US"/>
              </w:rPr>
            </w:pPr>
          </w:p>
          <w:p w14:paraId="222E611D" w14:textId="77777777" w:rsidR="0075151B" w:rsidRDefault="0075151B" w:rsidP="0075151B">
            <w:pPr>
              <w:rPr>
                <w:i/>
                <w:color w:val="00000A"/>
                <w:sz w:val="18"/>
                <w:lang w:val="en-US"/>
              </w:rPr>
            </w:pPr>
          </w:p>
          <w:p w14:paraId="68506C4D" w14:textId="77777777" w:rsidR="0075151B" w:rsidRDefault="0075151B" w:rsidP="0075151B">
            <w:pPr>
              <w:rPr>
                <w:i/>
                <w:color w:val="00000A"/>
                <w:sz w:val="18"/>
                <w:lang w:val="en-US"/>
              </w:rPr>
            </w:pPr>
          </w:p>
          <w:p w14:paraId="7057ACD9" w14:textId="77777777" w:rsidR="0075151B" w:rsidRDefault="0075151B" w:rsidP="0075151B">
            <w:pPr>
              <w:rPr>
                <w:i/>
                <w:color w:val="00000A"/>
                <w:sz w:val="18"/>
                <w:lang w:val="en-US"/>
              </w:rPr>
            </w:pPr>
          </w:p>
          <w:p w14:paraId="6E8EE9BB" w14:textId="77777777" w:rsidR="0075151B" w:rsidRDefault="0075151B" w:rsidP="0075151B">
            <w:pPr>
              <w:rPr>
                <w:i/>
                <w:color w:val="00000A"/>
                <w:sz w:val="18"/>
                <w:lang w:val="en-US"/>
              </w:rPr>
            </w:pPr>
          </w:p>
          <w:p w14:paraId="7BA99029" w14:textId="77777777" w:rsidR="0075151B" w:rsidRDefault="0075151B" w:rsidP="0075151B">
            <w:pPr>
              <w:rPr>
                <w:i/>
                <w:color w:val="00000A"/>
                <w:sz w:val="18"/>
                <w:lang w:val="en-US"/>
              </w:rPr>
            </w:pPr>
          </w:p>
          <w:p w14:paraId="330C5E05" w14:textId="77777777" w:rsidR="0075151B" w:rsidRDefault="0075151B" w:rsidP="0075151B">
            <w:pPr>
              <w:rPr>
                <w:i/>
                <w:color w:val="00000A"/>
                <w:sz w:val="18"/>
                <w:lang w:val="en-US"/>
              </w:rPr>
            </w:pPr>
          </w:p>
          <w:p w14:paraId="7C7FB9A8" w14:textId="77777777" w:rsidR="0075151B" w:rsidRDefault="0075151B" w:rsidP="0075151B">
            <w:pPr>
              <w:rPr>
                <w:i/>
                <w:color w:val="00000A"/>
                <w:sz w:val="18"/>
                <w:lang w:val="en-US"/>
              </w:rPr>
            </w:pPr>
          </w:p>
          <w:p w14:paraId="4B026C0C" w14:textId="77777777" w:rsidR="0075151B" w:rsidRDefault="0075151B" w:rsidP="0075151B">
            <w:pPr>
              <w:rPr>
                <w:i/>
                <w:color w:val="00000A"/>
                <w:sz w:val="18"/>
                <w:lang w:val="en-US"/>
              </w:rPr>
            </w:pPr>
          </w:p>
          <w:p w14:paraId="36F7F8AE" w14:textId="77777777" w:rsidR="0075151B" w:rsidRPr="00CC0F8B" w:rsidRDefault="0075151B" w:rsidP="0075151B">
            <w:pPr>
              <w:rPr>
                <w:color w:val="00000A"/>
                <w:sz w:val="18"/>
                <w:lang w:val="en-US"/>
              </w:rPr>
            </w:pPr>
            <w:r>
              <w:rPr>
                <w:color w:val="00000A"/>
                <w:sz w:val="18"/>
                <w:lang w:val="en-US"/>
              </w:rPr>
              <w:t>6</w:t>
            </w:r>
          </w:p>
          <w:p w14:paraId="620BE966" w14:textId="77777777" w:rsidR="0075151B" w:rsidRDefault="0075151B" w:rsidP="0075151B">
            <w:pPr>
              <w:rPr>
                <w:i/>
                <w:color w:val="00000A"/>
                <w:sz w:val="18"/>
                <w:lang w:val="en-US"/>
              </w:rPr>
            </w:pPr>
          </w:p>
          <w:p w14:paraId="7E05E51D" w14:textId="77777777" w:rsidR="0075151B" w:rsidRDefault="0075151B" w:rsidP="0075151B">
            <w:pPr>
              <w:rPr>
                <w:i/>
                <w:color w:val="00000A"/>
                <w:sz w:val="18"/>
                <w:lang w:val="en-US"/>
              </w:rPr>
            </w:pPr>
          </w:p>
          <w:p w14:paraId="43337B6D" w14:textId="77777777" w:rsidR="0075151B" w:rsidRDefault="0075151B" w:rsidP="0075151B">
            <w:pPr>
              <w:rPr>
                <w:i/>
                <w:color w:val="00000A"/>
                <w:sz w:val="18"/>
                <w:lang w:val="en-US"/>
              </w:rPr>
            </w:pPr>
          </w:p>
          <w:p w14:paraId="2912E209" w14:textId="77777777" w:rsidR="0075151B" w:rsidRDefault="0075151B" w:rsidP="0075151B">
            <w:pPr>
              <w:rPr>
                <w:i/>
                <w:color w:val="00000A"/>
                <w:sz w:val="18"/>
                <w:lang w:val="en-US"/>
              </w:rPr>
            </w:pPr>
          </w:p>
          <w:p w14:paraId="54763A27" w14:textId="77777777" w:rsidR="0075151B" w:rsidRDefault="0075151B" w:rsidP="0075151B">
            <w:pPr>
              <w:rPr>
                <w:i/>
                <w:color w:val="00000A"/>
                <w:sz w:val="18"/>
                <w:lang w:val="en-US"/>
              </w:rPr>
            </w:pPr>
          </w:p>
          <w:p w14:paraId="56A1BD90" w14:textId="77777777" w:rsidR="0075151B" w:rsidRDefault="0075151B" w:rsidP="0075151B">
            <w:pPr>
              <w:rPr>
                <w:i/>
                <w:color w:val="00000A"/>
                <w:sz w:val="18"/>
                <w:lang w:val="en-US"/>
              </w:rPr>
            </w:pPr>
          </w:p>
          <w:p w14:paraId="15F21D86" w14:textId="77777777" w:rsidR="0075151B" w:rsidRDefault="0075151B" w:rsidP="0075151B">
            <w:pPr>
              <w:rPr>
                <w:i/>
                <w:color w:val="00000A"/>
                <w:sz w:val="18"/>
                <w:lang w:val="en-US"/>
              </w:rPr>
            </w:pPr>
          </w:p>
          <w:p w14:paraId="046359DA" w14:textId="77777777" w:rsidR="0075151B" w:rsidRDefault="0075151B" w:rsidP="0075151B">
            <w:pPr>
              <w:rPr>
                <w:i/>
                <w:color w:val="00000A"/>
                <w:sz w:val="18"/>
                <w:lang w:val="en-US"/>
              </w:rPr>
            </w:pPr>
          </w:p>
          <w:p w14:paraId="727AAE33" w14:textId="77777777" w:rsidR="0075151B" w:rsidRDefault="0075151B" w:rsidP="0075151B">
            <w:pPr>
              <w:rPr>
                <w:i/>
                <w:color w:val="00000A"/>
                <w:sz w:val="18"/>
                <w:lang w:val="en-US"/>
              </w:rPr>
            </w:pPr>
          </w:p>
          <w:p w14:paraId="6779C898" w14:textId="77777777" w:rsidR="0075151B" w:rsidRDefault="0075151B" w:rsidP="0075151B">
            <w:pPr>
              <w:rPr>
                <w:i/>
                <w:color w:val="00000A"/>
                <w:sz w:val="18"/>
                <w:lang w:val="en-US"/>
              </w:rPr>
            </w:pPr>
          </w:p>
          <w:p w14:paraId="461168FA" w14:textId="77777777" w:rsidR="0075151B" w:rsidRDefault="0075151B" w:rsidP="0075151B">
            <w:pPr>
              <w:rPr>
                <w:i/>
                <w:color w:val="00000A"/>
                <w:sz w:val="18"/>
                <w:lang w:val="en-US"/>
              </w:rPr>
            </w:pPr>
          </w:p>
          <w:p w14:paraId="24F51F08" w14:textId="77777777" w:rsidR="0075151B" w:rsidRDefault="0075151B" w:rsidP="0075151B">
            <w:pPr>
              <w:rPr>
                <w:i/>
                <w:color w:val="00000A"/>
                <w:sz w:val="18"/>
                <w:lang w:val="en-US"/>
              </w:rPr>
            </w:pPr>
          </w:p>
          <w:p w14:paraId="6AB43212" w14:textId="77777777" w:rsidR="0075151B" w:rsidRDefault="0075151B" w:rsidP="0075151B">
            <w:pPr>
              <w:rPr>
                <w:i/>
                <w:color w:val="00000A"/>
                <w:sz w:val="18"/>
                <w:lang w:val="en-US"/>
              </w:rPr>
            </w:pPr>
          </w:p>
          <w:p w14:paraId="1DF1D746" w14:textId="77777777" w:rsidR="0075151B" w:rsidRDefault="0075151B" w:rsidP="0075151B">
            <w:pPr>
              <w:rPr>
                <w:i/>
                <w:color w:val="00000A"/>
                <w:sz w:val="18"/>
                <w:lang w:val="en-US"/>
              </w:rPr>
            </w:pPr>
          </w:p>
          <w:p w14:paraId="61DC6022" w14:textId="77777777" w:rsidR="0075151B" w:rsidRPr="00F73D94" w:rsidRDefault="0075151B" w:rsidP="0075151B">
            <w:pPr>
              <w:rPr>
                <w:lang w:val="en-US"/>
              </w:rPr>
            </w:pPr>
            <w:r w:rsidRPr="00F73D94">
              <w:rPr>
                <w:i/>
                <w:color w:val="00000A"/>
                <w:sz w:val="18"/>
                <w:lang w:val="en-US"/>
              </w:rPr>
              <w:tab/>
              <w:t xml:space="preserve">   </w:t>
            </w:r>
          </w:p>
        </w:tc>
      </w:tr>
      <w:tr w:rsidR="0075151B" w:rsidRPr="00D5651C" w14:paraId="565BC4BB" w14:textId="77777777" w:rsidTr="0075151B">
        <w:trPr>
          <w:trHeight w:val="283"/>
        </w:trPr>
        <w:tc>
          <w:tcPr>
            <w:tcW w:w="8894" w:type="dxa"/>
            <w:gridSpan w:val="10"/>
          </w:tcPr>
          <w:p w14:paraId="48321C82" w14:textId="77777777" w:rsidR="0075151B" w:rsidRPr="00F73D94" w:rsidRDefault="0075151B" w:rsidP="0075151B">
            <w:pPr>
              <w:ind w:left="29"/>
              <w:rPr>
                <w:color w:val="00000A"/>
                <w:lang w:val="en-US"/>
              </w:rPr>
            </w:pPr>
            <w:r w:rsidRPr="00F73D94">
              <w:rPr>
                <w:b/>
                <w:color w:val="00000A"/>
                <w:lang w:val="en-US"/>
              </w:rPr>
              <w:lastRenderedPageBreak/>
              <w:tab/>
              <w:t xml:space="preserve">   BIBLIOGRAPHY / WEBGRAPHY</w:t>
            </w:r>
            <w:r w:rsidRPr="00F73D94">
              <w:rPr>
                <w:b/>
                <w:color w:val="00000A"/>
                <w:lang w:val="en-US"/>
              </w:rPr>
              <w:tab/>
              <w:t xml:space="preserve">   (Use APA VI edition norms.)</w:t>
            </w:r>
          </w:p>
        </w:tc>
        <w:tc>
          <w:tcPr>
            <w:tcW w:w="6387" w:type="dxa"/>
            <w:gridSpan w:val="9"/>
          </w:tcPr>
          <w:p w14:paraId="457C8DE1" w14:textId="77777777" w:rsidR="0075151B" w:rsidRPr="00F73D94" w:rsidRDefault="0075151B" w:rsidP="0075151B">
            <w:pPr>
              <w:ind w:left="29"/>
              <w:rPr>
                <w:color w:val="00000A"/>
                <w:lang w:val="en-US"/>
              </w:rPr>
            </w:pPr>
            <w:r w:rsidRPr="00F73D94">
              <w:rPr>
                <w:b/>
                <w:color w:val="00000A"/>
              </w:rPr>
              <w:t>7.</w:t>
            </w:r>
            <w:r w:rsidRPr="00F73D94">
              <w:rPr>
                <w:b/>
                <w:color w:val="00000A"/>
              </w:rPr>
              <w:tab/>
              <w:t xml:space="preserve">   OBSERVATIONS:</w:t>
            </w:r>
          </w:p>
        </w:tc>
      </w:tr>
      <w:tr w:rsidR="0075151B" w:rsidRPr="009D5A54" w14:paraId="22F760AD" w14:textId="77777777" w:rsidTr="0075151B">
        <w:trPr>
          <w:trHeight w:val="283"/>
        </w:trPr>
        <w:tc>
          <w:tcPr>
            <w:tcW w:w="8894" w:type="dxa"/>
            <w:gridSpan w:val="10"/>
          </w:tcPr>
          <w:p w14:paraId="19972B87" w14:textId="77777777" w:rsidR="0075151B" w:rsidRPr="00F73D94" w:rsidRDefault="0075151B" w:rsidP="0075151B">
            <w:pPr>
              <w:rPr>
                <w:color w:val="00000A"/>
                <w:lang w:val="en-US"/>
              </w:rPr>
            </w:pPr>
            <w:r w:rsidRPr="00F53630">
              <w:rPr>
                <w:lang w:val="en-US"/>
              </w:rPr>
              <w:t>Skillful Reading and Writing MacMillan B1 CEF / www.macmillanenglish.com</w:t>
            </w:r>
          </w:p>
        </w:tc>
        <w:tc>
          <w:tcPr>
            <w:tcW w:w="6387" w:type="dxa"/>
            <w:gridSpan w:val="9"/>
          </w:tcPr>
          <w:p w14:paraId="576D9B9B" w14:textId="77777777" w:rsidR="0075151B" w:rsidRPr="00F73D94" w:rsidRDefault="0075151B" w:rsidP="0075151B">
            <w:pPr>
              <w:ind w:left="29"/>
              <w:rPr>
                <w:color w:val="00000A"/>
                <w:lang w:val="en-US"/>
              </w:rPr>
            </w:pPr>
            <w:r>
              <w:rPr>
                <w:color w:val="00000A"/>
                <w:lang w:val="en-US"/>
              </w:rPr>
              <w:t>None</w:t>
            </w:r>
          </w:p>
        </w:tc>
      </w:tr>
      <w:tr w:rsidR="0075151B" w14:paraId="6234C79E" w14:textId="77777777" w:rsidTr="0075151B">
        <w:trPr>
          <w:trHeight w:val="283"/>
        </w:trPr>
        <w:tc>
          <w:tcPr>
            <w:tcW w:w="5093" w:type="dxa"/>
            <w:gridSpan w:val="6"/>
          </w:tcPr>
          <w:p w14:paraId="07449EC0" w14:textId="77777777" w:rsidR="0075151B" w:rsidRPr="00D5651C" w:rsidRDefault="0075151B" w:rsidP="0075151B">
            <w:pPr>
              <w:ind w:left="29"/>
              <w:rPr>
                <w:b/>
                <w:color w:val="00000A"/>
              </w:rPr>
            </w:pPr>
            <w:r w:rsidRPr="00D5651C">
              <w:rPr>
                <w:b/>
                <w:color w:val="00000A"/>
              </w:rPr>
              <w:t>Done by</w:t>
            </w:r>
          </w:p>
        </w:tc>
        <w:tc>
          <w:tcPr>
            <w:tcW w:w="5094" w:type="dxa"/>
            <w:gridSpan w:val="7"/>
          </w:tcPr>
          <w:p w14:paraId="6E8ACD51" w14:textId="77777777" w:rsidR="0075151B" w:rsidRPr="00D5651C" w:rsidRDefault="0075151B" w:rsidP="0075151B">
            <w:pPr>
              <w:ind w:left="29"/>
              <w:rPr>
                <w:b/>
                <w:color w:val="00000A"/>
              </w:rPr>
            </w:pPr>
            <w:r w:rsidRPr="00D5651C">
              <w:rPr>
                <w:b/>
                <w:color w:val="00000A"/>
              </w:rPr>
              <w:t>Revised by</w:t>
            </w:r>
          </w:p>
        </w:tc>
        <w:tc>
          <w:tcPr>
            <w:tcW w:w="5094" w:type="dxa"/>
            <w:gridSpan w:val="6"/>
          </w:tcPr>
          <w:p w14:paraId="5DF384A6" w14:textId="77777777" w:rsidR="0075151B" w:rsidRPr="00D5651C" w:rsidRDefault="0075151B" w:rsidP="0075151B">
            <w:pPr>
              <w:ind w:left="29"/>
              <w:rPr>
                <w:b/>
                <w:color w:val="00000A"/>
              </w:rPr>
            </w:pPr>
            <w:r w:rsidRPr="00D5651C">
              <w:rPr>
                <w:b/>
                <w:color w:val="00000A"/>
              </w:rPr>
              <w:t>Approved by</w:t>
            </w:r>
          </w:p>
        </w:tc>
      </w:tr>
      <w:tr w:rsidR="0075151B" w:rsidRPr="00B36B38" w14:paraId="1C25675E" w14:textId="77777777" w:rsidTr="0075151B">
        <w:trPr>
          <w:trHeight w:val="283"/>
        </w:trPr>
        <w:tc>
          <w:tcPr>
            <w:tcW w:w="5093" w:type="dxa"/>
            <w:gridSpan w:val="6"/>
          </w:tcPr>
          <w:p w14:paraId="1DDAE725" w14:textId="77777777" w:rsidR="0075151B" w:rsidRPr="003B2B13" w:rsidRDefault="0075151B" w:rsidP="0075151B">
            <w:pPr>
              <w:ind w:left="29"/>
              <w:rPr>
                <w:b/>
                <w:color w:val="00000A"/>
                <w:sz w:val="20"/>
                <w:szCs w:val="20"/>
              </w:rPr>
            </w:pPr>
            <w:r w:rsidRPr="003B2B13">
              <w:rPr>
                <w:b/>
                <w:color w:val="00000A"/>
                <w:sz w:val="20"/>
                <w:szCs w:val="20"/>
              </w:rPr>
              <w:t>Teacher:</w:t>
            </w:r>
            <w:r>
              <w:rPr>
                <w:b/>
                <w:color w:val="00000A"/>
                <w:sz w:val="20"/>
                <w:szCs w:val="20"/>
              </w:rPr>
              <w:t xml:space="preserve"> Thania Rojas C.</w:t>
            </w:r>
          </w:p>
        </w:tc>
        <w:tc>
          <w:tcPr>
            <w:tcW w:w="5094" w:type="dxa"/>
            <w:gridSpan w:val="7"/>
          </w:tcPr>
          <w:p w14:paraId="71E23BBF" w14:textId="77777777" w:rsidR="0075151B" w:rsidRPr="00B36B38" w:rsidRDefault="0075151B" w:rsidP="0075151B">
            <w:pPr>
              <w:ind w:left="29"/>
              <w:rPr>
                <w:b/>
                <w:color w:val="00000A"/>
                <w:sz w:val="20"/>
                <w:szCs w:val="20"/>
                <w:lang w:val="en-US"/>
              </w:rPr>
            </w:pPr>
            <w:r w:rsidRPr="00B36B38">
              <w:rPr>
                <w:b/>
                <w:color w:val="00000A"/>
                <w:sz w:val="20"/>
                <w:szCs w:val="20"/>
                <w:lang w:val="en-US"/>
              </w:rPr>
              <w:t>Lic. Rocio Prado</w:t>
            </w:r>
          </w:p>
        </w:tc>
        <w:tc>
          <w:tcPr>
            <w:tcW w:w="5094" w:type="dxa"/>
            <w:gridSpan w:val="6"/>
          </w:tcPr>
          <w:p w14:paraId="0F1B0F44" w14:textId="77777777" w:rsidR="0075151B" w:rsidRPr="00B36B38" w:rsidRDefault="0075151B" w:rsidP="0075151B">
            <w:pPr>
              <w:ind w:left="29"/>
              <w:rPr>
                <w:b/>
                <w:color w:val="00000A"/>
                <w:sz w:val="20"/>
                <w:szCs w:val="20"/>
                <w:lang w:val="en-US"/>
              </w:rPr>
            </w:pPr>
            <w:r>
              <w:rPr>
                <w:b/>
                <w:color w:val="00000A"/>
                <w:sz w:val="20"/>
                <w:szCs w:val="20"/>
                <w:lang w:val="en-US"/>
              </w:rPr>
              <w:t xml:space="preserve">Dra. </w:t>
            </w:r>
            <w:r w:rsidRPr="00B36B38">
              <w:rPr>
                <w:b/>
                <w:color w:val="00000A"/>
                <w:sz w:val="20"/>
                <w:szCs w:val="20"/>
                <w:lang w:val="en-US"/>
              </w:rPr>
              <w:t>Rocio Orellana</w:t>
            </w:r>
          </w:p>
        </w:tc>
      </w:tr>
      <w:tr w:rsidR="0075151B" w:rsidRPr="00B36B38" w14:paraId="0559B4F6" w14:textId="77777777" w:rsidTr="0075151B">
        <w:trPr>
          <w:trHeight w:val="283"/>
        </w:trPr>
        <w:tc>
          <w:tcPr>
            <w:tcW w:w="5093" w:type="dxa"/>
            <w:gridSpan w:val="6"/>
          </w:tcPr>
          <w:p w14:paraId="61FB3572" w14:textId="77777777" w:rsidR="0075151B" w:rsidRPr="00B36B38" w:rsidRDefault="0075151B" w:rsidP="0075151B">
            <w:pPr>
              <w:ind w:left="29"/>
              <w:rPr>
                <w:b/>
                <w:color w:val="00000A"/>
                <w:sz w:val="20"/>
                <w:szCs w:val="20"/>
                <w:lang w:val="en-US"/>
              </w:rPr>
            </w:pPr>
            <w:r w:rsidRPr="00B36B38">
              <w:rPr>
                <w:b/>
                <w:color w:val="00000A"/>
                <w:sz w:val="20"/>
                <w:szCs w:val="20"/>
                <w:lang w:val="en-US"/>
              </w:rPr>
              <w:lastRenderedPageBreak/>
              <w:t>Signature  Writing</w:t>
            </w:r>
          </w:p>
        </w:tc>
        <w:tc>
          <w:tcPr>
            <w:tcW w:w="5094" w:type="dxa"/>
            <w:gridSpan w:val="7"/>
          </w:tcPr>
          <w:p w14:paraId="7D3E4E5F" w14:textId="77777777" w:rsidR="0075151B" w:rsidRPr="00B36B38" w:rsidRDefault="0075151B" w:rsidP="0075151B">
            <w:pPr>
              <w:ind w:left="29"/>
              <w:rPr>
                <w:b/>
                <w:color w:val="00000A"/>
                <w:sz w:val="20"/>
                <w:szCs w:val="20"/>
                <w:lang w:val="en-US"/>
              </w:rPr>
            </w:pPr>
            <w:r w:rsidRPr="00B36B38">
              <w:rPr>
                <w:b/>
                <w:color w:val="00000A"/>
                <w:sz w:val="20"/>
                <w:szCs w:val="20"/>
                <w:lang w:val="en-US"/>
              </w:rPr>
              <w:t>Signature</w:t>
            </w:r>
            <w:r>
              <w:rPr>
                <w:b/>
                <w:color w:val="00000A"/>
                <w:sz w:val="20"/>
                <w:szCs w:val="20"/>
                <w:lang w:val="en-US"/>
              </w:rPr>
              <w:t xml:space="preserve">  </w:t>
            </w:r>
            <w:r w:rsidRPr="00F510B1">
              <w:rPr>
                <w:noProof/>
              </w:rPr>
              <w:drawing>
                <wp:inline distT="0" distB="0" distL="0" distR="0" wp14:anchorId="6418611A" wp14:editId="16521D1B">
                  <wp:extent cx="2075884" cy="762000"/>
                  <wp:effectExtent l="0" t="0" r="635" b="0"/>
                  <wp:docPr id="33" name="Imagen 33"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5043" cy="765362"/>
                          </a:xfrm>
                          <a:prstGeom prst="rect">
                            <a:avLst/>
                          </a:prstGeom>
                          <a:noFill/>
                          <a:ln>
                            <a:noFill/>
                          </a:ln>
                        </pic:spPr>
                      </pic:pic>
                    </a:graphicData>
                  </a:graphic>
                </wp:inline>
              </w:drawing>
            </w:r>
          </w:p>
        </w:tc>
        <w:tc>
          <w:tcPr>
            <w:tcW w:w="5094" w:type="dxa"/>
            <w:gridSpan w:val="6"/>
          </w:tcPr>
          <w:p w14:paraId="5A518B4B" w14:textId="77777777" w:rsidR="0075151B" w:rsidRPr="00B36B38" w:rsidRDefault="0075151B" w:rsidP="0075151B">
            <w:pPr>
              <w:ind w:left="29"/>
              <w:rPr>
                <w:b/>
                <w:color w:val="00000A"/>
                <w:sz w:val="20"/>
                <w:szCs w:val="20"/>
                <w:lang w:val="en-US"/>
              </w:rPr>
            </w:pPr>
            <w:r w:rsidRPr="00B36B38">
              <w:rPr>
                <w:b/>
                <w:color w:val="00000A"/>
                <w:sz w:val="20"/>
                <w:szCs w:val="20"/>
                <w:lang w:val="en-US"/>
              </w:rPr>
              <w:t>Signature</w:t>
            </w:r>
          </w:p>
        </w:tc>
      </w:tr>
      <w:tr w:rsidR="0075151B" w:rsidRPr="00B36B38" w14:paraId="12754CB0" w14:textId="77777777" w:rsidTr="0075151B">
        <w:trPr>
          <w:trHeight w:val="283"/>
        </w:trPr>
        <w:tc>
          <w:tcPr>
            <w:tcW w:w="5093" w:type="dxa"/>
            <w:gridSpan w:val="6"/>
          </w:tcPr>
          <w:p w14:paraId="5D7FE661" w14:textId="77777777" w:rsidR="0075151B" w:rsidRPr="00B36B38" w:rsidRDefault="0075151B" w:rsidP="0075151B">
            <w:pPr>
              <w:ind w:left="29"/>
              <w:rPr>
                <w:b/>
                <w:color w:val="00000A"/>
                <w:sz w:val="20"/>
                <w:szCs w:val="20"/>
                <w:lang w:val="en-US"/>
              </w:rPr>
            </w:pPr>
            <w:r w:rsidRPr="00B36B38">
              <w:rPr>
                <w:b/>
                <w:color w:val="00000A"/>
                <w:sz w:val="20"/>
                <w:szCs w:val="20"/>
                <w:lang w:val="en-US"/>
              </w:rPr>
              <w:t>Date: 6-09-2016</w:t>
            </w:r>
          </w:p>
        </w:tc>
        <w:tc>
          <w:tcPr>
            <w:tcW w:w="5094" w:type="dxa"/>
            <w:gridSpan w:val="7"/>
          </w:tcPr>
          <w:p w14:paraId="0EB60D1B" w14:textId="77777777" w:rsidR="0075151B" w:rsidRPr="00B36B38" w:rsidRDefault="0075151B" w:rsidP="0075151B">
            <w:pPr>
              <w:ind w:left="29"/>
              <w:rPr>
                <w:b/>
                <w:color w:val="00000A"/>
                <w:sz w:val="20"/>
                <w:szCs w:val="20"/>
                <w:lang w:val="en-US"/>
              </w:rPr>
            </w:pPr>
            <w:r w:rsidRPr="00B36B38">
              <w:rPr>
                <w:b/>
                <w:color w:val="00000A"/>
                <w:sz w:val="20"/>
                <w:szCs w:val="20"/>
                <w:lang w:val="en-US"/>
              </w:rPr>
              <w:t>Date: 6-09-2016</w:t>
            </w:r>
          </w:p>
        </w:tc>
        <w:tc>
          <w:tcPr>
            <w:tcW w:w="5094" w:type="dxa"/>
            <w:gridSpan w:val="6"/>
          </w:tcPr>
          <w:p w14:paraId="79216D91" w14:textId="77777777" w:rsidR="0075151B" w:rsidRPr="00B36B38" w:rsidRDefault="0075151B" w:rsidP="0075151B">
            <w:pPr>
              <w:ind w:left="29"/>
              <w:rPr>
                <w:b/>
                <w:color w:val="00000A"/>
                <w:sz w:val="20"/>
                <w:szCs w:val="20"/>
                <w:lang w:val="en-US"/>
              </w:rPr>
            </w:pPr>
            <w:r w:rsidRPr="00B36B38">
              <w:rPr>
                <w:b/>
                <w:color w:val="00000A"/>
                <w:sz w:val="20"/>
                <w:szCs w:val="20"/>
                <w:lang w:val="en-US"/>
              </w:rPr>
              <w:t>Date: 6-09-2016</w:t>
            </w:r>
          </w:p>
        </w:tc>
      </w:tr>
    </w:tbl>
    <w:p w14:paraId="390BBCE7" w14:textId="77777777" w:rsidR="0075151B" w:rsidRDefault="0075151B" w:rsidP="0075151B">
      <w:pPr>
        <w:spacing w:after="0"/>
        <w:rPr>
          <w:color w:val="00000A"/>
          <w:sz w:val="16"/>
        </w:rPr>
      </w:pPr>
      <w:r>
        <w:rPr>
          <w:color w:val="00000A"/>
          <w:sz w:val="16"/>
        </w:rPr>
        <w:tab/>
        <w:t xml:space="preserve">   </w:t>
      </w:r>
    </w:p>
    <w:p w14:paraId="125AAFE7" w14:textId="77777777" w:rsidR="0075151B" w:rsidRDefault="0075151B" w:rsidP="0075151B">
      <w:pPr>
        <w:spacing w:after="0"/>
        <w:rPr>
          <w:color w:val="00000A"/>
          <w:sz w:val="16"/>
        </w:rPr>
      </w:pPr>
    </w:p>
    <w:p w14:paraId="3C1AFD6C" w14:textId="77777777" w:rsidR="0075151B" w:rsidRDefault="0075151B" w:rsidP="0075151B">
      <w:pPr>
        <w:spacing w:after="0"/>
        <w:rPr>
          <w:color w:val="00000A"/>
          <w:sz w:val="16"/>
        </w:rPr>
      </w:pPr>
    </w:p>
    <w:p w14:paraId="7278DD2A" w14:textId="77777777" w:rsidR="0075151B" w:rsidRDefault="0075151B" w:rsidP="0075151B">
      <w:pPr>
        <w:spacing w:after="0"/>
        <w:rPr>
          <w:color w:val="00000A"/>
          <w:sz w:val="16"/>
        </w:rPr>
      </w:pPr>
    </w:p>
    <w:p w14:paraId="21C998A9" w14:textId="77777777" w:rsidR="0075151B" w:rsidRDefault="0075151B" w:rsidP="0075151B">
      <w:pPr>
        <w:spacing w:after="0"/>
        <w:rPr>
          <w:color w:val="00000A"/>
          <w:sz w:val="16"/>
        </w:rPr>
      </w:pPr>
    </w:p>
    <w:p w14:paraId="4DF23D5F" w14:textId="77777777" w:rsidR="0075151B" w:rsidRDefault="0075151B" w:rsidP="0075151B">
      <w:pPr>
        <w:spacing w:after="0"/>
        <w:rPr>
          <w:color w:val="00000A"/>
          <w:sz w:val="16"/>
        </w:rPr>
      </w:pPr>
    </w:p>
    <w:p w14:paraId="61294545" w14:textId="77777777" w:rsidR="0075151B" w:rsidRDefault="0075151B" w:rsidP="0075151B">
      <w:pPr>
        <w:spacing w:after="0"/>
        <w:rPr>
          <w:color w:val="00000A"/>
          <w:sz w:val="16"/>
        </w:rPr>
      </w:pPr>
    </w:p>
    <w:p w14:paraId="07534727" w14:textId="77777777" w:rsidR="0075151B" w:rsidRDefault="0075151B" w:rsidP="0075151B">
      <w:pPr>
        <w:spacing w:after="0"/>
        <w:rPr>
          <w:color w:val="00000A"/>
          <w:sz w:val="16"/>
        </w:rPr>
      </w:pPr>
    </w:p>
    <w:p w14:paraId="20DD69E7" w14:textId="77777777" w:rsidR="0075151B" w:rsidRDefault="0075151B" w:rsidP="0075151B">
      <w:pPr>
        <w:spacing w:after="0"/>
        <w:rPr>
          <w:color w:val="00000A"/>
          <w:sz w:val="16"/>
        </w:rPr>
      </w:pPr>
    </w:p>
    <w:p w14:paraId="69348860" w14:textId="77777777" w:rsidR="0075151B" w:rsidRDefault="0075151B" w:rsidP="0075151B">
      <w:pPr>
        <w:spacing w:after="0"/>
        <w:rPr>
          <w:color w:val="00000A"/>
          <w:sz w:val="16"/>
        </w:rPr>
      </w:pPr>
    </w:p>
    <w:p w14:paraId="1F60B354" w14:textId="77777777" w:rsidR="0075151B" w:rsidRDefault="0075151B" w:rsidP="0075151B">
      <w:pPr>
        <w:spacing w:after="0"/>
        <w:rPr>
          <w:color w:val="00000A"/>
          <w:sz w:val="16"/>
        </w:rPr>
      </w:pPr>
    </w:p>
    <w:p w14:paraId="5BCC58EF" w14:textId="77777777" w:rsidR="0075151B" w:rsidRDefault="0075151B" w:rsidP="0075151B">
      <w:pPr>
        <w:spacing w:after="0"/>
        <w:rPr>
          <w:color w:val="00000A"/>
          <w:sz w:val="16"/>
        </w:rPr>
      </w:pPr>
    </w:p>
    <w:p w14:paraId="497CA43D" w14:textId="77777777" w:rsidR="0075151B" w:rsidRDefault="0075151B" w:rsidP="0075151B">
      <w:pPr>
        <w:spacing w:after="0"/>
        <w:rPr>
          <w:color w:val="00000A"/>
          <w:sz w:val="16"/>
        </w:rPr>
      </w:pPr>
    </w:p>
    <w:p w14:paraId="4DB582B7" w14:textId="77777777" w:rsidR="0075151B" w:rsidRDefault="0075151B" w:rsidP="0075151B">
      <w:pPr>
        <w:spacing w:after="0"/>
        <w:rPr>
          <w:color w:val="00000A"/>
          <w:sz w:val="16"/>
        </w:rPr>
      </w:pPr>
    </w:p>
    <w:p w14:paraId="4764760E" w14:textId="77777777" w:rsidR="0075151B" w:rsidRDefault="0075151B" w:rsidP="0075151B">
      <w:pPr>
        <w:spacing w:after="0"/>
        <w:rPr>
          <w:color w:val="00000A"/>
          <w:sz w:val="16"/>
        </w:rPr>
      </w:pPr>
    </w:p>
    <w:p w14:paraId="7411CD2D" w14:textId="77777777" w:rsidR="0075151B" w:rsidRDefault="0075151B" w:rsidP="0075151B">
      <w:pPr>
        <w:spacing w:after="0"/>
        <w:rPr>
          <w:color w:val="00000A"/>
          <w:sz w:val="16"/>
        </w:rPr>
      </w:pPr>
    </w:p>
    <w:p w14:paraId="69F92C3C" w14:textId="77777777" w:rsidR="0075151B" w:rsidRDefault="0075151B" w:rsidP="0075151B">
      <w:pPr>
        <w:spacing w:after="0"/>
        <w:rPr>
          <w:color w:val="00000A"/>
          <w:sz w:val="16"/>
        </w:rPr>
      </w:pPr>
    </w:p>
    <w:p w14:paraId="1722E16D" w14:textId="77777777" w:rsidR="0075151B" w:rsidRDefault="0075151B" w:rsidP="0075151B">
      <w:pPr>
        <w:spacing w:after="0"/>
        <w:rPr>
          <w:color w:val="00000A"/>
          <w:sz w:val="16"/>
        </w:rPr>
      </w:pPr>
    </w:p>
    <w:p w14:paraId="0F7FE768" w14:textId="77777777" w:rsidR="00206F03" w:rsidRDefault="00206F03" w:rsidP="0075151B">
      <w:pPr>
        <w:spacing w:after="0"/>
        <w:rPr>
          <w:color w:val="00000A"/>
          <w:sz w:val="16"/>
        </w:rPr>
      </w:pPr>
    </w:p>
    <w:p w14:paraId="38DD31B6" w14:textId="77777777" w:rsidR="00206F03" w:rsidRDefault="00206F03" w:rsidP="0075151B">
      <w:pPr>
        <w:spacing w:after="0"/>
        <w:rPr>
          <w:color w:val="00000A"/>
          <w:sz w:val="16"/>
        </w:rPr>
      </w:pPr>
    </w:p>
    <w:p w14:paraId="302ECE18" w14:textId="77777777" w:rsidR="0075151B" w:rsidRDefault="0075151B" w:rsidP="0075151B">
      <w:pPr>
        <w:spacing w:after="0"/>
        <w:rPr>
          <w:color w:val="00000A"/>
          <w:sz w:val="16"/>
        </w:rPr>
      </w:pPr>
    </w:p>
    <w:p w14:paraId="0EA52ABD" w14:textId="77777777" w:rsidR="0075151B" w:rsidRDefault="0075151B" w:rsidP="0075151B">
      <w:pPr>
        <w:spacing w:after="0"/>
        <w:rPr>
          <w:color w:val="00000A"/>
          <w:sz w:val="16"/>
        </w:rPr>
      </w:pPr>
    </w:p>
    <w:p w14:paraId="71655B17" w14:textId="77777777" w:rsidR="0075151B" w:rsidRDefault="0075151B" w:rsidP="0075151B">
      <w:pPr>
        <w:spacing w:after="0"/>
        <w:rPr>
          <w:color w:val="00000A"/>
          <w:sz w:val="16"/>
        </w:rPr>
      </w:pPr>
    </w:p>
    <w:p w14:paraId="586477AB" w14:textId="77777777" w:rsidR="0075151B" w:rsidRPr="00160647" w:rsidRDefault="0075151B" w:rsidP="0075151B">
      <w:pPr>
        <w:spacing w:after="0"/>
        <w:jc w:val="center"/>
        <w:rPr>
          <w:b/>
          <w:color w:val="00000A"/>
          <w:sz w:val="44"/>
          <w:szCs w:val="44"/>
        </w:rPr>
      </w:pPr>
      <w:r w:rsidRPr="00160647">
        <w:rPr>
          <w:b/>
          <w:color w:val="00000A"/>
          <w:sz w:val="44"/>
          <w:szCs w:val="44"/>
        </w:rPr>
        <w:lastRenderedPageBreak/>
        <w:t>WRITING</w:t>
      </w:r>
    </w:p>
    <w:tbl>
      <w:tblPr>
        <w:tblStyle w:val="TableGrid"/>
        <w:tblW w:w="15281" w:type="dxa"/>
        <w:tblInd w:w="-723"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top w:w="4" w:type="dxa"/>
          <w:left w:w="82" w:type="dxa"/>
        </w:tblCellMar>
        <w:tblLook w:val="04A0" w:firstRow="1" w:lastRow="0" w:firstColumn="1" w:lastColumn="0" w:noHBand="0" w:noVBand="1"/>
      </w:tblPr>
      <w:tblGrid>
        <w:gridCol w:w="672"/>
        <w:gridCol w:w="1694"/>
        <w:gridCol w:w="140"/>
        <w:gridCol w:w="247"/>
        <w:gridCol w:w="2282"/>
        <w:gridCol w:w="26"/>
        <w:gridCol w:w="257"/>
        <w:gridCol w:w="1944"/>
        <w:gridCol w:w="1195"/>
        <w:gridCol w:w="487"/>
        <w:gridCol w:w="147"/>
        <w:gridCol w:w="983"/>
        <w:gridCol w:w="155"/>
        <w:gridCol w:w="966"/>
        <w:gridCol w:w="283"/>
        <w:gridCol w:w="1523"/>
        <w:gridCol w:w="110"/>
        <w:gridCol w:w="925"/>
        <w:gridCol w:w="1245"/>
      </w:tblGrid>
      <w:tr w:rsidR="0075151B" w14:paraId="0BE60DBB" w14:textId="77777777" w:rsidTr="0075151B">
        <w:trPr>
          <w:trHeight w:val="579"/>
        </w:trPr>
        <w:tc>
          <w:tcPr>
            <w:tcW w:w="2366" w:type="dxa"/>
            <w:gridSpan w:val="2"/>
            <w:vAlign w:val="center"/>
          </w:tcPr>
          <w:p w14:paraId="214FADC5" w14:textId="77777777" w:rsidR="0075151B" w:rsidRDefault="0075151B" w:rsidP="0075151B">
            <w:pPr>
              <w:tabs>
                <w:tab w:val="left" w:pos="924"/>
              </w:tabs>
              <w:autoSpaceDE w:val="0"/>
              <w:autoSpaceDN w:val="0"/>
              <w:adjustRightInd w:val="0"/>
              <w:jc w:val="both"/>
              <w:rPr>
                <w:b/>
                <w:color w:val="00000A"/>
              </w:rPr>
            </w:pPr>
            <w:r>
              <w:rPr>
                <w:noProof/>
              </w:rPr>
              <w:drawing>
                <wp:inline distT="0" distB="0" distL="0" distR="0" wp14:anchorId="6733558B" wp14:editId="3765B34D">
                  <wp:extent cx="1200151" cy="352425"/>
                  <wp:effectExtent l="0" t="0" r="0" b="9525"/>
                  <wp:docPr id="12"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635" w:type="dxa"/>
            <w:gridSpan w:val="14"/>
            <w:vAlign w:val="center"/>
          </w:tcPr>
          <w:p w14:paraId="08CA1F75" w14:textId="77777777" w:rsidR="0075151B" w:rsidRDefault="0075151B" w:rsidP="0075151B">
            <w:pPr>
              <w:tabs>
                <w:tab w:val="left" w:pos="924"/>
              </w:tabs>
              <w:autoSpaceDE w:val="0"/>
              <w:autoSpaceDN w:val="0"/>
              <w:adjustRightInd w:val="0"/>
              <w:jc w:val="center"/>
              <w:rPr>
                <w:b/>
                <w:bCs/>
                <w:lang w:val="es-ES"/>
              </w:rPr>
            </w:pPr>
            <w:r>
              <w:rPr>
                <w:b/>
                <w:bCs/>
                <w:lang w:val="es-ES"/>
              </w:rPr>
              <w:t xml:space="preserve">UNIDAD EDUCATIVA PARTICULAR  LA SALLE-CONOCOTO                                                                                                            </w:t>
            </w:r>
          </w:p>
          <w:p w14:paraId="4D258A85" w14:textId="77777777" w:rsidR="0075151B" w:rsidRDefault="0075151B" w:rsidP="0075151B">
            <w:pPr>
              <w:tabs>
                <w:tab w:val="left" w:pos="924"/>
              </w:tabs>
              <w:autoSpaceDE w:val="0"/>
              <w:autoSpaceDN w:val="0"/>
              <w:adjustRightInd w:val="0"/>
              <w:jc w:val="center"/>
              <w:rPr>
                <w:b/>
                <w:color w:val="00000A"/>
              </w:rPr>
            </w:pPr>
            <w:r>
              <w:rPr>
                <w:b/>
                <w:bCs/>
                <w:lang w:val="es-ES"/>
              </w:rPr>
              <w:t>“A call, many voices”</w:t>
            </w:r>
          </w:p>
        </w:tc>
        <w:tc>
          <w:tcPr>
            <w:tcW w:w="2280" w:type="dxa"/>
            <w:gridSpan w:val="3"/>
            <w:vAlign w:val="center"/>
          </w:tcPr>
          <w:p w14:paraId="343FE0F1" w14:textId="77777777" w:rsidR="0075151B" w:rsidRDefault="0075151B" w:rsidP="0075151B">
            <w:pPr>
              <w:tabs>
                <w:tab w:val="left" w:pos="924"/>
              </w:tabs>
              <w:autoSpaceDE w:val="0"/>
              <w:autoSpaceDN w:val="0"/>
              <w:adjustRightInd w:val="0"/>
              <w:jc w:val="center"/>
              <w:rPr>
                <w:b/>
                <w:bCs/>
                <w:lang w:val="es-ES"/>
              </w:rPr>
            </w:pPr>
            <w:r w:rsidRPr="002C4918">
              <w:rPr>
                <w:b/>
                <w:bCs/>
                <w:lang w:val="es-ES"/>
              </w:rPr>
              <w:t>AÑO LECTIVO</w:t>
            </w:r>
          </w:p>
          <w:p w14:paraId="11A5421D" w14:textId="77777777" w:rsidR="0075151B" w:rsidRDefault="0075151B" w:rsidP="0075151B">
            <w:pPr>
              <w:tabs>
                <w:tab w:val="left" w:pos="924"/>
              </w:tabs>
              <w:autoSpaceDE w:val="0"/>
              <w:autoSpaceDN w:val="0"/>
              <w:adjustRightInd w:val="0"/>
              <w:jc w:val="center"/>
              <w:rPr>
                <w:b/>
                <w:color w:val="00000A"/>
              </w:rPr>
            </w:pPr>
            <w:r>
              <w:rPr>
                <w:b/>
                <w:bCs/>
                <w:lang w:val="es-ES"/>
              </w:rPr>
              <w:t>2016 - 2017</w:t>
            </w:r>
          </w:p>
        </w:tc>
      </w:tr>
      <w:tr w:rsidR="0075151B" w:rsidRPr="00F73D94" w14:paraId="697116F7" w14:textId="77777777" w:rsidTr="0075151B">
        <w:trPr>
          <w:trHeight w:val="278"/>
        </w:trPr>
        <w:tc>
          <w:tcPr>
            <w:tcW w:w="15281" w:type="dxa"/>
            <w:gridSpan w:val="19"/>
          </w:tcPr>
          <w:p w14:paraId="13A98572" w14:textId="77777777" w:rsidR="0075151B" w:rsidRPr="00F73D94" w:rsidRDefault="0075151B" w:rsidP="0075151B">
            <w:pPr>
              <w:ind w:left="313"/>
              <w:jc w:val="center"/>
              <w:rPr>
                <w:lang w:val="en-US"/>
              </w:rPr>
            </w:pPr>
            <w:r w:rsidRPr="00F73D94">
              <w:rPr>
                <w:b/>
                <w:color w:val="00000A"/>
                <w:lang w:val="en-US"/>
              </w:rPr>
              <w:t>AN</w:t>
            </w:r>
            <w:r>
              <w:rPr>
                <w:b/>
                <w:color w:val="00000A"/>
                <w:lang w:val="en-US"/>
              </w:rPr>
              <w:t>NUAL CURRICULUM</w:t>
            </w:r>
            <w:r w:rsidRPr="00F73D94">
              <w:rPr>
                <w:b/>
                <w:color w:val="00000A"/>
                <w:lang w:val="en-US"/>
              </w:rPr>
              <w:t xml:space="preserve"> PLAN</w:t>
            </w:r>
            <w:r w:rsidRPr="00F73D94">
              <w:rPr>
                <w:b/>
                <w:color w:val="00000A"/>
                <w:lang w:val="en-US"/>
              </w:rPr>
              <w:tab/>
              <w:t xml:space="preserve">   </w:t>
            </w:r>
          </w:p>
        </w:tc>
      </w:tr>
      <w:tr w:rsidR="0075151B" w:rsidRPr="00F73D94" w14:paraId="18211328" w14:textId="77777777" w:rsidTr="0075151B">
        <w:trPr>
          <w:trHeight w:val="293"/>
        </w:trPr>
        <w:tc>
          <w:tcPr>
            <w:tcW w:w="15281" w:type="dxa"/>
            <w:gridSpan w:val="19"/>
          </w:tcPr>
          <w:p w14:paraId="328AF68B" w14:textId="77777777" w:rsidR="0075151B" w:rsidRPr="00F73D94" w:rsidRDefault="0075151B" w:rsidP="0075151B">
            <w:pPr>
              <w:ind w:left="23"/>
              <w:rPr>
                <w:lang w:val="en-US"/>
              </w:rPr>
            </w:pPr>
            <w:r w:rsidRPr="00F73D94">
              <w:rPr>
                <w:b/>
                <w:color w:val="00000A"/>
                <w:lang w:val="en-US"/>
              </w:rPr>
              <w:t>1.</w:t>
            </w:r>
            <w:r w:rsidRPr="00F73D94">
              <w:rPr>
                <w:rFonts w:eastAsia="Arial" w:cs="Arial"/>
                <w:b/>
                <w:color w:val="00000A"/>
                <w:lang w:val="en-US"/>
              </w:rPr>
              <w:t xml:space="preserve"> </w:t>
            </w:r>
            <w:r>
              <w:rPr>
                <w:rFonts w:eastAsia="Arial" w:cs="Arial"/>
                <w:b/>
                <w:color w:val="00000A"/>
                <w:lang w:val="en-US"/>
              </w:rPr>
              <w:t xml:space="preserve">             </w:t>
            </w:r>
            <w:r>
              <w:rPr>
                <w:b/>
                <w:color w:val="00000A"/>
                <w:lang w:val="en-US"/>
              </w:rPr>
              <w:t xml:space="preserve">INFORMATION </w:t>
            </w:r>
            <w:r w:rsidRPr="00F73D94">
              <w:rPr>
                <w:b/>
                <w:color w:val="00000A"/>
                <w:lang w:val="en-US"/>
              </w:rPr>
              <w:t>DATA:</w:t>
            </w:r>
            <w:r w:rsidRPr="00F73D94">
              <w:rPr>
                <w:b/>
                <w:color w:val="00000A"/>
                <w:lang w:val="en-US"/>
              </w:rPr>
              <w:tab/>
              <w:t xml:space="preserve">   </w:t>
            </w:r>
          </w:p>
        </w:tc>
      </w:tr>
      <w:tr w:rsidR="0075151B" w:rsidRPr="00F73D94" w14:paraId="6DD15141" w14:textId="77777777" w:rsidTr="0075151B">
        <w:trPr>
          <w:trHeight w:val="278"/>
        </w:trPr>
        <w:tc>
          <w:tcPr>
            <w:tcW w:w="2753" w:type="dxa"/>
            <w:gridSpan w:val="4"/>
          </w:tcPr>
          <w:p w14:paraId="47E8A525" w14:textId="77777777" w:rsidR="0075151B" w:rsidRPr="00FF4EBF" w:rsidRDefault="0075151B" w:rsidP="0075151B">
            <w:pPr>
              <w:ind w:left="29"/>
              <w:rPr>
                <w:b/>
                <w:sz w:val="20"/>
                <w:szCs w:val="20"/>
                <w:lang w:val="en-US"/>
              </w:rPr>
            </w:pPr>
            <w:r w:rsidRPr="00FF4EBF">
              <w:rPr>
                <w:b/>
                <w:color w:val="00000A"/>
                <w:sz w:val="20"/>
                <w:szCs w:val="20"/>
                <w:lang w:val="en-US"/>
              </w:rPr>
              <w:t>Area:</w:t>
            </w:r>
            <w:r w:rsidRPr="00FF4EBF">
              <w:rPr>
                <w:b/>
                <w:color w:val="00000A"/>
                <w:sz w:val="20"/>
                <w:szCs w:val="20"/>
                <w:lang w:val="en-US"/>
              </w:rPr>
              <w:tab/>
              <w:t xml:space="preserve">   </w:t>
            </w:r>
          </w:p>
        </w:tc>
        <w:tc>
          <w:tcPr>
            <w:tcW w:w="6338" w:type="dxa"/>
            <w:gridSpan w:val="7"/>
          </w:tcPr>
          <w:p w14:paraId="43145E73" w14:textId="77777777" w:rsidR="0075151B" w:rsidRPr="00FF4EBF" w:rsidRDefault="0075151B" w:rsidP="0075151B">
            <w:pPr>
              <w:ind w:left="29"/>
              <w:rPr>
                <w:sz w:val="20"/>
                <w:szCs w:val="20"/>
                <w:lang w:val="en-US"/>
              </w:rPr>
            </w:pPr>
            <w:r>
              <w:rPr>
                <w:sz w:val="20"/>
                <w:szCs w:val="20"/>
                <w:lang w:val="en-US"/>
              </w:rPr>
              <w:t>English As A Foreign Language</w:t>
            </w:r>
          </w:p>
        </w:tc>
        <w:tc>
          <w:tcPr>
            <w:tcW w:w="2104" w:type="dxa"/>
            <w:gridSpan w:val="3"/>
          </w:tcPr>
          <w:p w14:paraId="7F782BBA" w14:textId="77777777" w:rsidR="0075151B" w:rsidRPr="00FF4EBF" w:rsidRDefault="0075151B" w:rsidP="0075151B">
            <w:pPr>
              <w:ind w:left="29"/>
              <w:rPr>
                <w:b/>
                <w:sz w:val="20"/>
                <w:szCs w:val="20"/>
                <w:lang w:val="en-US"/>
              </w:rPr>
            </w:pPr>
            <w:r w:rsidRPr="00FF4EBF">
              <w:rPr>
                <w:b/>
                <w:color w:val="00000A"/>
                <w:sz w:val="20"/>
                <w:szCs w:val="20"/>
                <w:lang w:val="en-US"/>
              </w:rPr>
              <w:t>Subject:</w:t>
            </w:r>
            <w:r w:rsidRPr="00FF4EBF">
              <w:rPr>
                <w:b/>
                <w:color w:val="00000A"/>
                <w:sz w:val="20"/>
                <w:szCs w:val="20"/>
                <w:lang w:val="en-US"/>
              </w:rPr>
              <w:tab/>
              <w:t xml:space="preserve">   </w:t>
            </w:r>
          </w:p>
        </w:tc>
        <w:tc>
          <w:tcPr>
            <w:tcW w:w="4086" w:type="dxa"/>
            <w:gridSpan w:val="5"/>
            <w:shd w:val="clear" w:color="auto" w:fill="FFFF00"/>
          </w:tcPr>
          <w:p w14:paraId="4032897D" w14:textId="77777777" w:rsidR="0075151B" w:rsidRPr="00523A1C" w:rsidRDefault="0075151B" w:rsidP="0075151B">
            <w:pPr>
              <w:ind w:left="29"/>
              <w:rPr>
                <w:sz w:val="20"/>
                <w:szCs w:val="20"/>
                <w:lang w:val="en-US"/>
              </w:rPr>
            </w:pPr>
            <w:r w:rsidRPr="00FF4EBF">
              <w:rPr>
                <w:color w:val="00000A"/>
                <w:sz w:val="20"/>
                <w:szCs w:val="20"/>
                <w:lang w:val="en-US"/>
              </w:rPr>
              <w:tab/>
              <w:t xml:space="preserve">    </w:t>
            </w:r>
            <w:r w:rsidRPr="00FF4EBF">
              <w:rPr>
                <w:i/>
                <w:color w:val="00000A"/>
                <w:sz w:val="20"/>
                <w:szCs w:val="20"/>
                <w:lang w:val="en-US"/>
              </w:rPr>
              <w:t xml:space="preserve">   </w:t>
            </w:r>
            <w:r>
              <w:rPr>
                <w:color w:val="00000A"/>
                <w:sz w:val="20"/>
                <w:szCs w:val="20"/>
                <w:lang w:val="en-US"/>
              </w:rPr>
              <w:t>Writing</w:t>
            </w:r>
          </w:p>
        </w:tc>
      </w:tr>
      <w:tr w:rsidR="0075151B" w:rsidRPr="00A132EA" w14:paraId="60C62642" w14:textId="77777777" w:rsidTr="0075151B">
        <w:trPr>
          <w:trHeight w:val="278"/>
        </w:trPr>
        <w:tc>
          <w:tcPr>
            <w:tcW w:w="2753" w:type="dxa"/>
            <w:gridSpan w:val="4"/>
          </w:tcPr>
          <w:p w14:paraId="12272A72" w14:textId="77777777" w:rsidR="0075151B" w:rsidRPr="00FF4EBF" w:rsidRDefault="0075151B" w:rsidP="0075151B">
            <w:pPr>
              <w:ind w:left="29"/>
              <w:rPr>
                <w:b/>
                <w:sz w:val="20"/>
                <w:szCs w:val="20"/>
                <w:lang w:val="en-US"/>
              </w:rPr>
            </w:pPr>
            <w:r w:rsidRPr="00FF4EBF">
              <w:rPr>
                <w:b/>
                <w:color w:val="00000A"/>
                <w:sz w:val="20"/>
                <w:szCs w:val="20"/>
                <w:lang w:val="en-US"/>
              </w:rPr>
              <w:t>Teachers:</w:t>
            </w:r>
            <w:r w:rsidRPr="00FF4EBF">
              <w:rPr>
                <w:b/>
                <w:color w:val="00000A"/>
                <w:sz w:val="20"/>
                <w:szCs w:val="20"/>
                <w:lang w:val="en-US"/>
              </w:rPr>
              <w:tab/>
              <w:t xml:space="preserve">   </w:t>
            </w:r>
          </w:p>
        </w:tc>
        <w:tc>
          <w:tcPr>
            <w:tcW w:w="12528" w:type="dxa"/>
            <w:gridSpan w:val="15"/>
          </w:tcPr>
          <w:p w14:paraId="03940666" w14:textId="77777777" w:rsidR="0075151B" w:rsidRPr="00D044BE" w:rsidRDefault="0075151B" w:rsidP="0075151B">
            <w:pPr>
              <w:ind w:left="29"/>
              <w:rPr>
                <w:b/>
                <w:sz w:val="20"/>
                <w:szCs w:val="20"/>
                <w:lang w:val="en-US"/>
              </w:rPr>
            </w:pPr>
            <w:r w:rsidRPr="00D044BE">
              <w:rPr>
                <w:color w:val="00000A"/>
                <w:sz w:val="20"/>
                <w:szCs w:val="20"/>
                <w:lang w:val="en-US"/>
              </w:rPr>
              <w:tab/>
              <w:t xml:space="preserve">  Thania Rojas C.</w:t>
            </w:r>
          </w:p>
        </w:tc>
      </w:tr>
      <w:tr w:rsidR="0075151B" w:rsidRPr="00A132EA" w14:paraId="4DBB2F1D" w14:textId="77777777" w:rsidTr="0075151B">
        <w:trPr>
          <w:trHeight w:val="295"/>
        </w:trPr>
        <w:tc>
          <w:tcPr>
            <w:tcW w:w="2753" w:type="dxa"/>
            <w:gridSpan w:val="4"/>
          </w:tcPr>
          <w:p w14:paraId="2CB69C73" w14:textId="77777777" w:rsidR="0075151B" w:rsidRPr="00FF4EBF" w:rsidRDefault="0075151B" w:rsidP="0075151B">
            <w:pPr>
              <w:ind w:left="29"/>
              <w:rPr>
                <w:b/>
                <w:sz w:val="20"/>
                <w:szCs w:val="20"/>
                <w:lang w:val="en-US"/>
              </w:rPr>
            </w:pPr>
            <w:r w:rsidRPr="00FF4EBF">
              <w:rPr>
                <w:b/>
                <w:color w:val="00000A"/>
                <w:sz w:val="20"/>
                <w:szCs w:val="20"/>
                <w:lang w:val="en-US"/>
              </w:rPr>
              <w:t>Grade /  course</w:t>
            </w:r>
            <w:r w:rsidRPr="00FF4EBF">
              <w:rPr>
                <w:b/>
                <w:color w:val="00000A"/>
                <w:sz w:val="20"/>
                <w:szCs w:val="20"/>
                <w:lang w:val="en-US"/>
              </w:rPr>
              <w:tab/>
              <w:t xml:space="preserve">   </w:t>
            </w:r>
          </w:p>
        </w:tc>
        <w:tc>
          <w:tcPr>
            <w:tcW w:w="6338" w:type="dxa"/>
            <w:gridSpan w:val="7"/>
          </w:tcPr>
          <w:p w14:paraId="749CC5E2" w14:textId="77777777" w:rsidR="0075151B" w:rsidRPr="00D044BE" w:rsidRDefault="0075151B" w:rsidP="0075151B">
            <w:pPr>
              <w:ind w:left="29"/>
              <w:rPr>
                <w:sz w:val="20"/>
                <w:szCs w:val="20"/>
                <w:lang w:val="en-US"/>
              </w:rPr>
            </w:pPr>
            <w:r w:rsidRPr="00D044BE">
              <w:rPr>
                <w:color w:val="00000A"/>
                <w:sz w:val="20"/>
                <w:szCs w:val="20"/>
                <w:lang w:val="en-US"/>
              </w:rPr>
              <w:tab/>
              <w:t xml:space="preserve">   </w:t>
            </w:r>
            <w:r w:rsidRPr="00D044BE">
              <w:rPr>
                <w:color w:val="00000A"/>
                <w:sz w:val="20"/>
                <w:szCs w:val="20"/>
                <w:lang w:val="en-US"/>
              </w:rPr>
              <w:tab/>
              <w:t xml:space="preserve">   </w:t>
            </w:r>
            <w:r>
              <w:rPr>
                <w:color w:val="00000A"/>
                <w:sz w:val="20"/>
                <w:szCs w:val="20"/>
                <w:lang w:val="en-US"/>
              </w:rPr>
              <w:t>First</w:t>
            </w:r>
          </w:p>
        </w:tc>
        <w:tc>
          <w:tcPr>
            <w:tcW w:w="2104" w:type="dxa"/>
            <w:gridSpan w:val="3"/>
          </w:tcPr>
          <w:p w14:paraId="3D6074B3" w14:textId="77777777" w:rsidR="0075151B" w:rsidRPr="00FF4EBF" w:rsidRDefault="0075151B" w:rsidP="0075151B">
            <w:pPr>
              <w:ind w:left="24"/>
              <w:jc w:val="both"/>
              <w:rPr>
                <w:b/>
                <w:sz w:val="20"/>
                <w:szCs w:val="20"/>
                <w:lang w:val="en-US"/>
              </w:rPr>
            </w:pPr>
            <w:r w:rsidRPr="00FF4EBF">
              <w:rPr>
                <w:b/>
                <w:color w:val="00000A"/>
                <w:sz w:val="20"/>
                <w:szCs w:val="20"/>
                <w:lang w:val="en-US"/>
              </w:rPr>
              <w:t>Education level</w:t>
            </w:r>
          </w:p>
        </w:tc>
        <w:tc>
          <w:tcPr>
            <w:tcW w:w="4086" w:type="dxa"/>
            <w:gridSpan w:val="5"/>
          </w:tcPr>
          <w:p w14:paraId="3869CBC6" w14:textId="77777777" w:rsidR="0075151B" w:rsidRPr="00FF4EBF" w:rsidRDefault="0075151B" w:rsidP="0075151B">
            <w:pPr>
              <w:ind w:left="29"/>
              <w:rPr>
                <w:sz w:val="20"/>
                <w:szCs w:val="20"/>
                <w:lang w:val="en-US"/>
              </w:rPr>
            </w:pPr>
            <w:r w:rsidRPr="00FF4EBF">
              <w:rPr>
                <w:color w:val="00000A"/>
                <w:sz w:val="20"/>
                <w:szCs w:val="20"/>
                <w:lang w:val="en-US"/>
              </w:rPr>
              <w:tab/>
              <w:t xml:space="preserve"> </w:t>
            </w:r>
            <w:r>
              <w:rPr>
                <w:color w:val="00000A"/>
                <w:sz w:val="20"/>
                <w:szCs w:val="20"/>
                <w:lang w:val="en-US"/>
              </w:rPr>
              <w:t xml:space="preserve">Bachillerato </w:t>
            </w:r>
          </w:p>
        </w:tc>
      </w:tr>
      <w:tr w:rsidR="0075151B" w:rsidRPr="00A132EA" w14:paraId="4A207226" w14:textId="77777777" w:rsidTr="0075151B">
        <w:trPr>
          <w:trHeight w:val="278"/>
        </w:trPr>
        <w:tc>
          <w:tcPr>
            <w:tcW w:w="15281" w:type="dxa"/>
            <w:gridSpan w:val="19"/>
          </w:tcPr>
          <w:p w14:paraId="210B509E" w14:textId="77777777" w:rsidR="0075151B" w:rsidRPr="00F73D94" w:rsidRDefault="0075151B" w:rsidP="0075151B">
            <w:pPr>
              <w:rPr>
                <w:lang w:val="en-US"/>
              </w:rPr>
            </w:pPr>
            <w:r w:rsidRPr="00F73D94">
              <w:rPr>
                <w:b/>
                <w:color w:val="00000A"/>
                <w:lang w:val="en-US"/>
              </w:rPr>
              <w:t>2.</w:t>
            </w:r>
            <w:r w:rsidRPr="00F73D94">
              <w:rPr>
                <w:b/>
                <w:color w:val="00000A"/>
                <w:lang w:val="en-US"/>
              </w:rPr>
              <w:tab/>
              <w:t xml:space="preserve">   TIME</w:t>
            </w:r>
            <w:r w:rsidRPr="00F73D94">
              <w:rPr>
                <w:b/>
                <w:color w:val="00000A"/>
                <w:lang w:val="en-US"/>
              </w:rPr>
              <w:tab/>
              <w:t xml:space="preserve">   </w:t>
            </w:r>
          </w:p>
        </w:tc>
      </w:tr>
      <w:tr w:rsidR="0075151B" w:rsidRPr="00A132EA" w14:paraId="1574D0C0" w14:textId="77777777" w:rsidTr="0075151B">
        <w:trPr>
          <w:trHeight w:val="290"/>
        </w:trPr>
        <w:tc>
          <w:tcPr>
            <w:tcW w:w="2753" w:type="dxa"/>
            <w:gridSpan w:val="4"/>
            <w:vAlign w:val="center"/>
          </w:tcPr>
          <w:p w14:paraId="59C7F0D9" w14:textId="77777777" w:rsidR="0075151B" w:rsidRPr="00FF4EBF" w:rsidRDefault="0075151B" w:rsidP="0075151B">
            <w:pPr>
              <w:ind w:left="29"/>
              <w:jc w:val="center"/>
              <w:rPr>
                <w:sz w:val="20"/>
                <w:szCs w:val="20"/>
                <w:lang w:val="en-US"/>
              </w:rPr>
            </w:pPr>
            <w:r>
              <w:rPr>
                <w:b/>
                <w:color w:val="00000A"/>
                <w:sz w:val="20"/>
                <w:szCs w:val="20"/>
                <w:lang w:val="en-US"/>
              </w:rPr>
              <w:t>Weekly course</w:t>
            </w:r>
            <w:r w:rsidRPr="00FF4EBF">
              <w:rPr>
                <w:b/>
                <w:color w:val="00000A"/>
                <w:sz w:val="20"/>
                <w:szCs w:val="20"/>
                <w:lang w:val="en-US"/>
              </w:rPr>
              <w:t xml:space="preserve"> load</w:t>
            </w:r>
          </w:p>
        </w:tc>
        <w:tc>
          <w:tcPr>
            <w:tcW w:w="2565" w:type="dxa"/>
            <w:gridSpan w:val="3"/>
            <w:vAlign w:val="center"/>
          </w:tcPr>
          <w:p w14:paraId="666F94E3" w14:textId="77777777" w:rsidR="0075151B" w:rsidRPr="00FF4EBF" w:rsidRDefault="0075151B" w:rsidP="0075151B">
            <w:pPr>
              <w:ind w:left="29"/>
              <w:jc w:val="center"/>
              <w:rPr>
                <w:sz w:val="20"/>
                <w:szCs w:val="20"/>
                <w:lang w:val="en-US"/>
              </w:rPr>
            </w:pPr>
            <w:r w:rsidRPr="00FF4EBF">
              <w:rPr>
                <w:b/>
                <w:color w:val="00000A"/>
                <w:sz w:val="20"/>
                <w:szCs w:val="20"/>
                <w:lang w:val="en-US"/>
              </w:rPr>
              <w:t>No. of  working weeks</w:t>
            </w:r>
          </w:p>
        </w:tc>
        <w:tc>
          <w:tcPr>
            <w:tcW w:w="4756" w:type="dxa"/>
            <w:gridSpan w:val="5"/>
            <w:vAlign w:val="center"/>
          </w:tcPr>
          <w:p w14:paraId="61AFC36C" w14:textId="77777777" w:rsidR="0075151B" w:rsidRPr="00FF4EBF" w:rsidRDefault="0075151B" w:rsidP="0075151B">
            <w:pPr>
              <w:ind w:left="29"/>
              <w:jc w:val="center"/>
              <w:rPr>
                <w:sz w:val="20"/>
                <w:szCs w:val="20"/>
                <w:lang w:val="en-US"/>
              </w:rPr>
            </w:pPr>
            <w:r w:rsidRPr="00FF4EBF">
              <w:rPr>
                <w:b/>
                <w:color w:val="00000A"/>
                <w:sz w:val="20"/>
                <w:szCs w:val="20"/>
                <w:lang w:val="en-US"/>
              </w:rPr>
              <w:t>Learning evaluation and unexpected issues</w:t>
            </w:r>
          </w:p>
        </w:tc>
        <w:tc>
          <w:tcPr>
            <w:tcW w:w="3037" w:type="dxa"/>
            <w:gridSpan w:val="5"/>
            <w:vAlign w:val="center"/>
          </w:tcPr>
          <w:p w14:paraId="2EE8E2D9" w14:textId="77777777" w:rsidR="0075151B" w:rsidRPr="00FF4EBF" w:rsidRDefault="0075151B" w:rsidP="0075151B">
            <w:pPr>
              <w:ind w:left="29"/>
              <w:jc w:val="center"/>
              <w:rPr>
                <w:sz w:val="20"/>
                <w:szCs w:val="20"/>
                <w:lang w:val="en-US"/>
              </w:rPr>
            </w:pPr>
            <w:r w:rsidRPr="00FF4EBF">
              <w:rPr>
                <w:b/>
                <w:color w:val="00000A"/>
                <w:sz w:val="20"/>
                <w:szCs w:val="20"/>
                <w:lang w:val="en-US"/>
              </w:rPr>
              <w:t>Total class weeks</w:t>
            </w:r>
          </w:p>
        </w:tc>
        <w:tc>
          <w:tcPr>
            <w:tcW w:w="2170" w:type="dxa"/>
            <w:gridSpan w:val="2"/>
            <w:vAlign w:val="center"/>
          </w:tcPr>
          <w:p w14:paraId="375365CA" w14:textId="77777777" w:rsidR="0075151B" w:rsidRPr="00FF4EBF" w:rsidRDefault="0075151B" w:rsidP="0075151B">
            <w:pPr>
              <w:ind w:left="29"/>
              <w:jc w:val="center"/>
              <w:rPr>
                <w:sz w:val="20"/>
                <w:szCs w:val="20"/>
                <w:lang w:val="en-US"/>
              </w:rPr>
            </w:pPr>
            <w:r w:rsidRPr="00FF4EBF">
              <w:rPr>
                <w:b/>
                <w:color w:val="00000A"/>
                <w:sz w:val="20"/>
                <w:szCs w:val="20"/>
                <w:lang w:val="en-US"/>
              </w:rPr>
              <w:t>Total periods</w:t>
            </w:r>
          </w:p>
        </w:tc>
      </w:tr>
      <w:tr w:rsidR="0075151B" w:rsidRPr="00A132EA" w14:paraId="2497EEE5" w14:textId="77777777" w:rsidTr="0075151B">
        <w:trPr>
          <w:trHeight w:val="307"/>
        </w:trPr>
        <w:tc>
          <w:tcPr>
            <w:tcW w:w="2753" w:type="dxa"/>
            <w:gridSpan w:val="4"/>
          </w:tcPr>
          <w:p w14:paraId="3D790B79"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2</w:t>
            </w:r>
          </w:p>
        </w:tc>
        <w:tc>
          <w:tcPr>
            <w:tcW w:w="2565" w:type="dxa"/>
            <w:gridSpan w:val="3"/>
          </w:tcPr>
          <w:p w14:paraId="67BA03DC"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40</w:t>
            </w:r>
          </w:p>
        </w:tc>
        <w:tc>
          <w:tcPr>
            <w:tcW w:w="4756" w:type="dxa"/>
            <w:gridSpan w:val="5"/>
          </w:tcPr>
          <w:p w14:paraId="66330621"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4</w:t>
            </w:r>
          </w:p>
        </w:tc>
        <w:tc>
          <w:tcPr>
            <w:tcW w:w="3037" w:type="dxa"/>
            <w:gridSpan w:val="5"/>
          </w:tcPr>
          <w:p w14:paraId="4E7F1FD1"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36</w:t>
            </w:r>
          </w:p>
        </w:tc>
        <w:tc>
          <w:tcPr>
            <w:tcW w:w="2170" w:type="dxa"/>
            <w:gridSpan w:val="2"/>
          </w:tcPr>
          <w:p w14:paraId="7DF46A1E"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72</w:t>
            </w:r>
          </w:p>
        </w:tc>
      </w:tr>
      <w:tr w:rsidR="0075151B" w:rsidRPr="00A132EA" w14:paraId="718D18DB" w14:textId="77777777" w:rsidTr="0075151B">
        <w:trPr>
          <w:trHeight w:val="302"/>
        </w:trPr>
        <w:tc>
          <w:tcPr>
            <w:tcW w:w="15281" w:type="dxa"/>
            <w:gridSpan w:val="19"/>
          </w:tcPr>
          <w:p w14:paraId="73B4938A" w14:textId="77777777" w:rsidR="0075151B" w:rsidRPr="00F73D94" w:rsidRDefault="0075151B" w:rsidP="0075151B">
            <w:pPr>
              <w:ind w:left="29"/>
              <w:rPr>
                <w:lang w:val="en-US"/>
              </w:rPr>
            </w:pPr>
            <w:r w:rsidRPr="00F73D94">
              <w:rPr>
                <w:b/>
                <w:color w:val="00000A"/>
                <w:lang w:val="en-US"/>
              </w:rPr>
              <w:t>3.</w:t>
            </w:r>
            <w:r w:rsidRPr="00F73D94">
              <w:rPr>
                <w:b/>
                <w:color w:val="00000A"/>
                <w:lang w:val="en-US"/>
              </w:rPr>
              <w:tab/>
              <w:t xml:space="preserve">   GENERAL OBJECTIVES</w:t>
            </w:r>
            <w:r w:rsidRPr="00F73D94">
              <w:rPr>
                <w:color w:val="00000A"/>
                <w:lang w:val="en-US"/>
              </w:rPr>
              <w:tab/>
              <w:t xml:space="preserve">   </w:t>
            </w:r>
          </w:p>
        </w:tc>
      </w:tr>
      <w:tr w:rsidR="0075151B" w:rsidRPr="000B736A" w14:paraId="5C0E4376" w14:textId="77777777" w:rsidTr="0075151B">
        <w:trPr>
          <w:trHeight w:val="302"/>
        </w:trPr>
        <w:tc>
          <w:tcPr>
            <w:tcW w:w="7262" w:type="dxa"/>
            <w:gridSpan w:val="8"/>
          </w:tcPr>
          <w:p w14:paraId="4CFF6FFC" w14:textId="77777777" w:rsidR="0075151B" w:rsidRPr="00FF4EBF" w:rsidRDefault="0075151B" w:rsidP="0075151B">
            <w:pPr>
              <w:ind w:left="29"/>
              <w:rPr>
                <w:sz w:val="20"/>
                <w:szCs w:val="20"/>
                <w:lang w:val="en-US"/>
              </w:rPr>
            </w:pPr>
            <w:r w:rsidRPr="00FF4EBF">
              <w:rPr>
                <w:b/>
                <w:color w:val="00000A"/>
                <w:sz w:val="20"/>
                <w:szCs w:val="20"/>
                <w:lang w:val="en-US"/>
              </w:rPr>
              <w:t>Objectives of the  Area</w:t>
            </w:r>
          </w:p>
        </w:tc>
        <w:tc>
          <w:tcPr>
            <w:tcW w:w="8019" w:type="dxa"/>
            <w:gridSpan w:val="11"/>
          </w:tcPr>
          <w:p w14:paraId="7E77FC12" w14:textId="77777777" w:rsidR="0075151B" w:rsidRPr="00FF4EBF" w:rsidRDefault="0075151B" w:rsidP="0075151B">
            <w:pPr>
              <w:rPr>
                <w:sz w:val="20"/>
                <w:szCs w:val="20"/>
                <w:lang w:val="en-US"/>
              </w:rPr>
            </w:pPr>
            <w:r w:rsidRPr="00FF4EBF">
              <w:rPr>
                <w:b/>
                <w:color w:val="00000A"/>
                <w:sz w:val="20"/>
                <w:szCs w:val="20"/>
                <w:lang w:val="en-US"/>
              </w:rPr>
              <w:t>Objectives  of the grade/course</w:t>
            </w:r>
            <w:r w:rsidRPr="00FF4EBF">
              <w:rPr>
                <w:b/>
                <w:color w:val="00000A"/>
                <w:sz w:val="20"/>
                <w:szCs w:val="20"/>
                <w:lang w:val="en-US"/>
              </w:rPr>
              <w:tab/>
              <w:t xml:space="preserve">   </w:t>
            </w:r>
          </w:p>
        </w:tc>
      </w:tr>
      <w:tr w:rsidR="0075151B" w:rsidRPr="00B11825" w14:paraId="2078D2C8" w14:textId="77777777" w:rsidTr="0075151B">
        <w:trPr>
          <w:trHeight w:val="317"/>
        </w:trPr>
        <w:tc>
          <w:tcPr>
            <w:tcW w:w="7262" w:type="dxa"/>
            <w:gridSpan w:val="8"/>
          </w:tcPr>
          <w:p w14:paraId="2A3EE8B3" w14:textId="77777777" w:rsidR="0075151B" w:rsidRDefault="0075151B" w:rsidP="0075151B">
            <w:pPr>
              <w:rPr>
                <w:i/>
                <w:color w:val="00000A"/>
                <w:sz w:val="20"/>
                <w:szCs w:val="20"/>
                <w:lang w:val="en-US"/>
              </w:rPr>
            </w:pPr>
            <w:r w:rsidRPr="00026FEB">
              <w:rPr>
                <w:i/>
                <w:color w:val="00000A"/>
                <w:sz w:val="20"/>
                <w:szCs w:val="20"/>
                <w:lang w:val="en-US"/>
              </w:rPr>
              <w:t>EFL 5.4.1</w:t>
            </w:r>
            <w:r w:rsidRPr="00026FEB">
              <w:rPr>
                <w:i/>
                <w:color w:val="00000A"/>
                <w:sz w:val="20"/>
                <w:szCs w:val="20"/>
                <w:lang w:val="en-US"/>
              </w:rPr>
              <w:tab/>
              <w:t>Critically evaluate information from references, including those found on the web, and recommend print and digital sources to other learners.</w:t>
            </w:r>
          </w:p>
          <w:p w14:paraId="4A71E4E8" w14:textId="77777777" w:rsidR="0075151B" w:rsidRPr="00026FEB" w:rsidRDefault="0075151B" w:rsidP="0075151B">
            <w:pPr>
              <w:rPr>
                <w:i/>
                <w:color w:val="00000A"/>
                <w:sz w:val="20"/>
                <w:szCs w:val="20"/>
                <w:lang w:val="en-US"/>
              </w:rPr>
            </w:pPr>
            <w:r w:rsidRPr="00026FEB">
              <w:rPr>
                <w:i/>
                <w:color w:val="00000A"/>
                <w:sz w:val="20"/>
                <w:szCs w:val="20"/>
                <w:lang w:val="en-US"/>
              </w:rPr>
              <w:t>EFL 5.4.2</w:t>
            </w:r>
            <w:r w:rsidRPr="00026FEB">
              <w:rPr>
                <w:i/>
                <w:color w:val="00000A"/>
                <w:sz w:val="20"/>
                <w:szCs w:val="20"/>
                <w:lang w:val="en-US"/>
              </w:rPr>
              <w:tab/>
              <w:t>Identify a variety of types and formats of potential resources and the value, purpose and audience of each for use in the educational domain. (Example: audio/video, multimedia, website, database, book, thesaurus, scholarly/popular, current/historical, etc.)</w:t>
            </w:r>
          </w:p>
          <w:p w14:paraId="0E6775DF" w14:textId="77777777" w:rsidR="0075151B" w:rsidRPr="00026FEB" w:rsidRDefault="0075151B" w:rsidP="0075151B">
            <w:pPr>
              <w:rPr>
                <w:i/>
                <w:color w:val="00000A"/>
                <w:sz w:val="20"/>
                <w:szCs w:val="20"/>
                <w:lang w:val="en-US"/>
              </w:rPr>
            </w:pPr>
            <w:r w:rsidRPr="00026FEB">
              <w:rPr>
                <w:i/>
                <w:color w:val="00000A"/>
                <w:sz w:val="20"/>
                <w:szCs w:val="20"/>
                <w:lang w:val="en-US"/>
              </w:rPr>
              <w:t>EFL 5.4.3</w:t>
            </w:r>
            <w:r w:rsidRPr="00026FEB">
              <w:rPr>
                <w:i/>
                <w:color w:val="00000A"/>
                <w:sz w:val="20"/>
                <w:szCs w:val="20"/>
                <w:lang w:val="en-US"/>
              </w:rPr>
              <w:tab/>
              <w:t>Apply new and prior knowledge in order to plan and create texts and determine if the new knowledge adds value to or contradicts prior information.</w:t>
            </w:r>
          </w:p>
          <w:p w14:paraId="32219A78" w14:textId="77777777" w:rsidR="0075151B" w:rsidRPr="00026FEB" w:rsidRDefault="0075151B" w:rsidP="0075151B">
            <w:pPr>
              <w:rPr>
                <w:i/>
                <w:color w:val="00000A"/>
                <w:sz w:val="20"/>
                <w:szCs w:val="20"/>
                <w:lang w:val="en-US"/>
              </w:rPr>
            </w:pPr>
            <w:r w:rsidRPr="00026FEB">
              <w:rPr>
                <w:i/>
                <w:color w:val="00000A"/>
                <w:sz w:val="20"/>
                <w:szCs w:val="20"/>
                <w:lang w:val="en-US"/>
              </w:rPr>
              <w:t>EFL 5.4.4</w:t>
            </w:r>
            <w:r w:rsidRPr="00026FEB">
              <w:rPr>
                <w:i/>
                <w:color w:val="00000A"/>
                <w:sz w:val="20"/>
                <w:szCs w:val="20"/>
                <w:lang w:val="en-US"/>
              </w:rPr>
              <w:tab/>
              <w:t>Select and make effective use of a range of digital tools to write, edit, revise and publish written work in a way that supports collaboration, learning and productivity. (Example: image editing, GoogleDrive, infographic makers, audio and video editing, presentation apps, etc.)</w:t>
            </w:r>
          </w:p>
          <w:p w14:paraId="4E2FB8BF" w14:textId="77777777" w:rsidR="0075151B" w:rsidRPr="00026FEB" w:rsidRDefault="0075151B" w:rsidP="0075151B">
            <w:pPr>
              <w:rPr>
                <w:i/>
                <w:color w:val="00000A"/>
                <w:sz w:val="20"/>
                <w:szCs w:val="20"/>
                <w:lang w:val="en-US"/>
              </w:rPr>
            </w:pPr>
            <w:r w:rsidRPr="00026FEB">
              <w:rPr>
                <w:i/>
                <w:color w:val="00000A"/>
                <w:sz w:val="20"/>
                <w:szCs w:val="20"/>
                <w:lang w:val="en-US"/>
              </w:rPr>
              <w:lastRenderedPageBreak/>
              <w:t>EFL 5.4.5</w:t>
            </w:r>
            <w:r w:rsidRPr="00026FEB">
              <w:rPr>
                <w:i/>
                <w:color w:val="00000A"/>
                <w:sz w:val="20"/>
                <w:szCs w:val="20"/>
                <w:lang w:val="en-US"/>
              </w:rPr>
              <w:tab/>
              <w:t xml:space="preserve">Justify and explain the rationale for a position on an argument, using persuasive language, tone, evidence and well-developed arguments through essays, editorials, movie and book reviews, position papers and brochures.  </w:t>
            </w:r>
          </w:p>
          <w:p w14:paraId="17CF5859" w14:textId="77777777" w:rsidR="0075151B" w:rsidRPr="00026FEB" w:rsidRDefault="0075151B" w:rsidP="0075151B">
            <w:pPr>
              <w:rPr>
                <w:i/>
                <w:color w:val="00000A"/>
                <w:sz w:val="20"/>
                <w:szCs w:val="20"/>
                <w:lang w:val="en-US"/>
              </w:rPr>
            </w:pPr>
            <w:r w:rsidRPr="00026FEB">
              <w:rPr>
                <w:i/>
                <w:color w:val="00000A"/>
                <w:sz w:val="20"/>
                <w:szCs w:val="20"/>
                <w:lang w:val="en-US"/>
              </w:rPr>
              <w:t>EFL 5.4.6</w:t>
            </w:r>
            <w:r w:rsidRPr="00026FEB">
              <w:rPr>
                <w:i/>
                <w:color w:val="00000A"/>
                <w:sz w:val="20"/>
                <w:szCs w:val="20"/>
                <w:lang w:val="en-US"/>
              </w:rPr>
              <w:tab/>
              <w:t>Produce emails and blog posts describing personal experiences and feelings.</w:t>
            </w:r>
          </w:p>
          <w:p w14:paraId="087D0376" w14:textId="77777777" w:rsidR="0075151B" w:rsidRPr="00026FEB" w:rsidRDefault="0075151B" w:rsidP="0075151B">
            <w:pPr>
              <w:rPr>
                <w:i/>
                <w:color w:val="00000A"/>
                <w:sz w:val="20"/>
                <w:szCs w:val="20"/>
                <w:lang w:val="en-US"/>
              </w:rPr>
            </w:pPr>
            <w:r w:rsidRPr="00026FEB">
              <w:rPr>
                <w:i/>
                <w:color w:val="00000A"/>
                <w:sz w:val="20"/>
                <w:szCs w:val="20"/>
                <w:lang w:val="en-US"/>
              </w:rPr>
              <w:t>EFL 5.4.7</w:t>
            </w:r>
            <w:r w:rsidRPr="00026FEB">
              <w:rPr>
                <w:i/>
                <w:color w:val="00000A"/>
                <w:sz w:val="20"/>
                <w:szCs w:val="20"/>
                <w:lang w:val="en-US"/>
              </w:rPr>
              <w:tab/>
              <w:t>Use the process of prewriting, drafting, revising, peer editing and proofreading (i.e., “the writing process”) to produce well-constructed informational texts.</w:t>
            </w:r>
          </w:p>
          <w:p w14:paraId="3EFA7107" w14:textId="77777777" w:rsidR="0075151B" w:rsidRPr="00026FEB" w:rsidRDefault="0075151B" w:rsidP="0075151B">
            <w:pPr>
              <w:rPr>
                <w:i/>
                <w:color w:val="00000A"/>
                <w:sz w:val="20"/>
                <w:szCs w:val="20"/>
                <w:lang w:val="en-US"/>
              </w:rPr>
            </w:pPr>
            <w:r w:rsidRPr="00026FEB">
              <w:rPr>
                <w:i/>
                <w:color w:val="00000A"/>
                <w:sz w:val="20"/>
                <w:szCs w:val="20"/>
                <w:lang w:val="en-US"/>
              </w:rPr>
              <w:t>EFL 5.4.8</w:t>
            </w:r>
            <w:r w:rsidRPr="00026FEB">
              <w:rPr>
                <w:i/>
                <w:color w:val="00000A"/>
                <w:sz w:val="20"/>
                <w:szCs w:val="20"/>
                <w:lang w:val="en-US"/>
              </w:rPr>
              <w:tab/>
              <w:t>Create an effective voice, using a variety of writing styles appropriate to different audiences, purposes and settings, and adjust these styles as necessary.</w:t>
            </w:r>
          </w:p>
          <w:p w14:paraId="28CEE4FF" w14:textId="77777777" w:rsidR="0075151B" w:rsidRDefault="0075151B" w:rsidP="0075151B">
            <w:pPr>
              <w:rPr>
                <w:i/>
                <w:color w:val="00000A"/>
                <w:sz w:val="20"/>
                <w:szCs w:val="20"/>
                <w:lang w:val="en-US"/>
              </w:rPr>
            </w:pPr>
            <w:r w:rsidRPr="00026FEB">
              <w:rPr>
                <w:i/>
                <w:color w:val="00000A"/>
                <w:sz w:val="20"/>
                <w:szCs w:val="20"/>
                <w:lang w:val="en-US"/>
              </w:rPr>
              <w:t>EFL 5.4.9</w:t>
            </w:r>
            <w:r w:rsidRPr="00026FEB">
              <w:rPr>
                <w:i/>
                <w:color w:val="00000A"/>
                <w:sz w:val="20"/>
                <w:szCs w:val="20"/>
                <w:lang w:val="en-US"/>
              </w:rPr>
              <w:tab/>
              <w:t>Use a variety of oral, print and electronic forms for writing to others or for writing for self, applying the conventions of social writing. (Example: notes, invitations, emails, blog entries and comments, notes t</w:t>
            </w:r>
            <w:r>
              <w:rPr>
                <w:i/>
                <w:color w:val="00000A"/>
                <w:sz w:val="20"/>
                <w:szCs w:val="20"/>
                <w:lang w:val="en-US"/>
              </w:rPr>
              <w:t>6</w:t>
            </w:r>
            <w:r w:rsidRPr="00026FEB">
              <w:rPr>
                <w:i/>
                <w:color w:val="00000A"/>
                <w:sz w:val="20"/>
                <w:szCs w:val="20"/>
                <w:lang w:val="en-US"/>
              </w:rPr>
              <w:t>o self, etc.)</w:t>
            </w:r>
          </w:p>
          <w:p w14:paraId="2433E11B" w14:textId="77777777" w:rsidR="0075151B" w:rsidRDefault="0075151B" w:rsidP="0075151B">
            <w:pPr>
              <w:rPr>
                <w:i/>
                <w:color w:val="00000A"/>
                <w:sz w:val="20"/>
                <w:szCs w:val="20"/>
                <w:lang w:val="en-US"/>
              </w:rPr>
            </w:pPr>
          </w:p>
          <w:p w14:paraId="754F93CF" w14:textId="77777777" w:rsidR="0075151B" w:rsidRDefault="0075151B" w:rsidP="0075151B">
            <w:pPr>
              <w:rPr>
                <w:i/>
                <w:color w:val="00000A"/>
                <w:sz w:val="20"/>
                <w:szCs w:val="20"/>
                <w:lang w:val="en-US"/>
              </w:rPr>
            </w:pPr>
          </w:p>
          <w:p w14:paraId="08E66596" w14:textId="77777777" w:rsidR="0075151B" w:rsidRDefault="0075151B" w:rsidP="0075151B">
            <w:pPr>
              <w:rPr>
                <w:i/>
                <w:color w:val="00000A"/>
                <w:sz w:val="20"/>
                <w:szCs w:val="20"/>
                <w:lang w:val="en-US"/>
              </w:rPr>
            </w:pPr>
          </w:p>
          <w:p w14:paraId="09D3E8DD" w14:textId="77777777" w:rsidR="0075151B" w:rsidRDefault="0075151B" w:rsidP="0075151B">
            <w:pPr>
              <w:rPr>
                <w:i/>
                <w:color w:val="00000A"/>
                <w:sz w:val="20"/>
                <w:szCs w:val="20"/>
                <w:lang w:val="en-US"/>
              </w:rPr>
            </w:pPr>
          </w:p>
          <w:p w14:paraId="219910B2" w14:textId="77777777" w:rsidR="0075151B" w:rsidRDefault="0075151B" w:rsidP="0075151B">
            <w:pPr>
              <w:rPr>
                <w:i/>
                <w:color w:val="00000A"/>
                <w:sz w:val="20"/>
                <w:szCs w:val="20"/>
                <w:lang w:val="en-US"/>
              </w:rPr>
            </w:pPr>
          </w:p>
          <w:p w14:paraId="08224F2A" w14:textId="77777777" w:rsidR="0075151B" w:rsidRPr="00FF4EBF" w:rsidRDefault="0075151B" w:rsidP="0075151B">
            <w:pPr>
              <w:ind w:left="29"/>
              <w:rPr>
                <w:sz w:val="20"/>
                <w:szCs w:val="20"/>
                <w:lang w:val="en-US"/>
              </w:rPr>
            </w:pPr>
          </w:p>
        </w:tc>
        <w:tc>
          <w:tcPr>
            <w:tcW w:w="8019" w:type="dxa"/>
            <w:gridSpan w:val="11"/>
          </w:tcPr>
          <w:p w14:paraId="2743B136" w14:textId="77777777" w:rsidR="0075151B" w:rsidRPr="00F659C7" w:rsidRDefault="0075151B" w:rsidP="0075151B">
            <w:pPr>
              <w:rPr>
                <w:i/>
                <w:color w:val="00000A"/>
                <w:sz w:val="20"/>
                <w:szCs w:val="20"/>
                <w:lang w:val="en-US"/>
              </w:rPr>
            </w:pPr>
            <w:r w:rsidRPr="00F659C7">
              <w:rPr>
                <w:i/>
                <w:color w:val="00000A"/>
                <w:sz w:val="20"/>
                <w:szCs w:val="20"/>
                <w:lang w:val="en-US"/>
              </w:rPr>
              <w:lastRenderedPageBreak/>
              <w:t xml:space="preserve">Encounter socio-cultural aspects of their </w:t>
            </w:r>
            <w:proofErr w:type="gramStart"/>
            <w:r w:rsidRPr="00F659C7">
              <w:rPr>
                <w:i/>
                <w:color w:val="00000A"/>
                <w:sz w:val="20"/>
                <w:szCs w:val="20"/>
                <w:lang w:val="en-US"/>
              </w:rPr>
              <w:t>own  country</w:t>
            </w:r>
            <w:proofErr w:type="gramEnd"/>
            <w:r w:rsidRPr="00F659C7">
              <w:rPr>
                <w:i/>
                <w:color w:val="00000A"/>
                <w:sz w:val="20"/>
                <w:szCs w:val="20"/>
                <w:lang w:val="en-US"/>
              </w:rPr>
              <w:t xml:space="preserve"> and other cultures and languages from the secure standpoint of their own national and cultural identity. REF:O.EFL 5.1</w:t>
            </w:r>
          </w:p>
          <w:p w14:paraId="6AF22BDF" w14:textId="77777777" w:rsidR="0075151B" w:rsidRPr="00F659C7" w:rsidRDefault="0075151B" w:rsidP="0075151B">
            <w:pPr>
              <w:rPr>
                <w:i/>
                <w:color w:val="00000A"/>
                <w:sz w:val="20"/>
                <w:szCs w:val="20"/>
                <w:lang w:val="en-US"/>
              </w:rPr>
            </w:pPr>
          </w:p>
          <w:p w14:paraId="678A003F" w14:textId="77777777" w:rsidR="0075151B" w:rsidRPr="00F659C7" w:rsidRDefault="0075151B" w:rsidP="0075151B">
            <w:pPr>
              <w:rPr>
                <w:i/>
                <w:color w:val="00000A"/>
                <w:sz w:val="20"/>
                <w:szCs w:val="20"/>
                <w:lang w:val="en-US"/>
              </w:rPr>
            </w:pPr>
            <w:r w:rsidRPr="00F659C7">
              <w:rPr>
                <w:i/>
                <w:color w:val="00000A"/>
                <w:sz w:val="20"/>
                <w:szCs w:val="20"/>
                <w:lang w:val="en-US"/>
              </w:rPr>
              <w:t>Draw on this established propensity for curiosity and tolerance towards different cultures.  REF:O.EFL 5.2</w:t>
            </w:r>
          </w:p>
          <w:p w14:paraId="34386301" w14:textId="77777777" w:rsidR="0075151B" w:rsidRPr="00F659C7" w:rsidRDefault="0075151B" w:rsidP="0075151B">
            <w:pPr>
              <w:rPr>
                <w:i/>
                <w:color w:val="00000A"/>
                <w:sz w:val="20"/>
                <w:szCs w:val="20"/>
                <w:lang w:val="en-US"/>
              </w:rPr>
            </w:pPr>
            <w:r w:rsidRPr="00F659C7">
              <w:rPr>
                <w:i/>
                <w:color w:val="00000A"/>
                <w:sz w:val="20"/>
                <w:szCs w:val="20"/>
                <w:lang w:val="en-US"/>
              </w:rPr>
              <w:t>Access an appreciation of linguistic differences.  Enjoy an enriched perspective of their own L1 and of language use for communication and learning. REF: O.EFL 5.3</w:t>
            </w:r>
          </w:p>
          <w:p w14:paraId="723AE956" w14:textId="77777777" w:rsidR="0075151B" w:rsidRPr="00F659C7" w:rsidRDefault="0075151B" w:rsidP="0075151B">
            <w:pPr>
              <w:rPr>
                <w:i/>
                <w:color w:val="00000A"/>
                <w:sz w:val="20"/>
                <w:szCs w:val="20"/>
                <w:lang w:val="en-US"/>
              </w:rPr>
            </w:pPr>
            <w:r w:rsidRPr="00F659C7">
              <w:rPr>
                <w:i/>
                <w:color w:val="00000A"/>
                <w:sz w:val="20"/>
                <w:szCs w:val="20"/>
                <w:lang w:val="en-US"/>
              </w:rPr>
              <w:t>O.EFL 5.4</w:t>
            </w:r>
            <w:r w:rsidRPr="00F659C7">
              <w:rPr>
                <w:i/>
                <w:color w:val="00000A"/>
                <w:sz w:val="20"/>
                <w:szCs w:val="20"/>
                <w:lang w:val="en-US"/>
              </w:rPr>
              <w:tab/>
              <w:t>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w:t>
            </w:r>
          </w:p>
          <w:p w14:paraId="59168F7D" w14:textId="77777777" w:rsidR="0075151B" w:rsidRPr="00F659C7" w:rsidRDefault="0075151B" w:rsidP="0075151B">
            <w:pPr>
              <w:rPr>
                <w:i/>
                <w:color w:val="00000A"/>
                <w:sz w:val="20"/>
                <w:szCs w:val="20"/>
                <w:lang w:val="en-US"/>
              </w:rPr>
            </w:pPr>
            <w:r w:rsidRPr="00F659C7">
              <w:rPr>
                <w:i/>
                <w:color w:val="00000A"/>
                <w:sz w:val="20"/>
                <w:szCs w:val="20"/>
                <w:lang w:val="en-US"/>
              </w:rPr>
              <w:lastRenderedPageBreak/>
              <w:t>Directly access the main points and important details of up-to-date English language texts, through the efficient use of ICT and reference tools where required. REF: O.EFL 5.5</w:t>
            </w:r>
          </w:p>
          <w:p w14:paraId="518B8301" w14:textId="77777777" w:rsidR="0075151B" w:rsidRPr="00F659C7" w:rsidRDefault="0075151B" w:rsidP="0075151B">
            <w:pPr>
              <w:rPr>
                <w:i/>
                <w:color w:val="00000A"/>
                <w:sz w:val="20"/>
                <w:szCs w:val="20"/>
                <w:lang w:val="en-US"/>
              </w:rPr>
            </w:pPr>
            <w:r w:rsidRPr="00F659C7">
              <w:rPr>
                <w:i/>
                <w:color w:val="00000A"/>
                <w:sz w:val="20"/>
                <w:szCs w:val="20"/>
                <w:lang w:val="en-US"/>
              </w:rPr>
              <w:t>Through selected media, participate in reasonably spoken or written dialogue with peers from different L1 backgrounds on work, study, or general topics of common interest, expressing ideas and opinions effectively and appropriately. REF: O.EFL 5.6</w:t>
            </w:r>
          </w:p>
          <w:p w14:paraId="702D99F9" w14:textId="77777777" w:rsidR="0075151B" w:rsidRPr="00FF4EBF" w:rsidRDefault="0075151B" w:rsidP="0075151B">
            <w:pPr>
              <w:rPr>
                <w:sz w:val="20"/>
                <w:szCs w:val="20"/>
                <w:lang w:val="en-US"/>
              </w:rPr>
            </w:pPr>
            <w:r w:rsidRPr="00F659C7">
              <w:rPr>
                <w:i/>
                <w:color w:val="00000A"/>
                <w:sz w:val="20"/>
                <w:szCs w:val="20"/>
                <w:lang w:val="en-US"/>
              </w:rPr>
              <w:t>Interact in social situations with a limited but effective command of the spoken language (CEFR B1 level). REF: O.EFL 5.7</w:t>
            </w:r>
            <w:r w:rsidRPr="00FF4EBF">
              <w:rPr>
                <w:i/>
                <w:color w:val="00000A"/>
                <w:sz w:val="20"/>
                <w:szCs w:val="20"/>
                <w:lang w:val="en-US"/>
              </w:rPr>
              <w:t xml:space="preserve"> </w:t>
            </w:r>
          </w:p>
        </w:tc>
      </w:tr>
      <w:tr w:rsidR="0075151B" w:rsidRPr="0071463F" w14:paraId="516836B2" w14:textId="77777777" w:rsidTr="0075151B">
        <w:trPr>
          <w:trHeight w:val="278"/>
        </w:trPr>
        <w:tc>
          <w:tcPr>
            <w:tcW w:w="7262" w:type="dxa"/>
            <w:gridSpan w:val="8"/>
          </w:tcPr>
          <w:p w14:paraId="563AF6BB" w14:textId="77777777" w:rsidR="0075151B" w:rsidRPr="00F73D94" w:rsidRDefault="0075151B" w:rsidP="0075151B">
            <w:pPr>
              <w:ind w:left="29"/>
              <w:rPr>
                <w:lang w:val="en-US"/>
              </w:rPr>
            </w:pPr>
            <w:r w:rsidRPr="00F73D94">
              <w:rPr>
                <w:b/>
                <w:lang w:val="en-US"/>
              </w:rPr>
              <w:lastRenderedPageBreak/>
              <w:t>4.</w:t>
            </w:r>
            <w:r w:rsidRPr="00F73D94">
              <w:rPr>
                <w:b/>
                <w:lang w:val="en-US"/>
              </w:rPr>
              <w:tab/>
              <w:t xml:space="preserve">   </w:t>
            </w:r>
            <w:r w:rsidRPr="00F73D94">
              <w:rPr>
                <w:rFonts w:eastAsia="Times New Roman" w:cs="Times New Roman"/>
                <w:b/>
                <w:lang w:val="en-US"/>
              </w:rPr>
              <w:t>TRANSVERSAL AXES :</w:t>
            </w:r>
            <w:r w:rsidRPr="00F73D94">
              <w:rPr>
                <w:rFonts w:eastAsia="Times New Roman" w:cs="Times New Roman"/>
                <w:lang w:val="en-US"/>
              </w:rPr>
              <w:t xml:space="preserve"> </w:t>
            </w:r>
            <w:r w:rsidRPr="00F73D94">
              <w:rPr>
                <w:rFonts w:eastAsia="Times New Roman" w:cs="Times New Roman"/>
                <w:sz w:val="20"/>
                <w:lang w:val="en-US"/>
              </w:rPr>
              <w:t xml:space="preserve"> </w:t>
            </w:r>
          </w:p>
        </w:tc>
        <w:tc>
          <w:tcPr>
            <w:tcW w:w="8019" w:type="dxa"/>
            <w:gridSpan w:val="11"/>
          </w:tcPr>
          <w:p w14:paraId="2F1846FD" w14:textId="77777777" w:rsidR="0075151B" w:rsidRPr="00F73D94" w:rsidRDefault="0075151B" w:rsidP="0075151B">
            <w:pPr>
              <w:rPr>
                <w:lang w:val="en-US"/>
              </w:rPr>
            </w:pPr>
            <w:r w:rsidRPr="00523A1C">
              <w:rPr>
                <w:i/>
                <w:color w:val="00000A"/>
                <w:lang w:val="en-US"/>
              </w:rPr>
              <w:t>Justice</w:t>
            </w:r>
            <w:r>
              <w:rPr>
                <w:i/>
                <w:color w:val="00000A"/>
                <w:lang w:val="en-US"/>
              </w:rPr>
              <w:t xml:space="preserve">, </w:t>
            </w:r>
            <w:r w:rsidRPr="00523A1C">
              <w:rPr>
                <w:i/>
                <w:color w:val="00000A"/>
                <w:lang w:val="en-US"/>
              </w:rPr>
              <w:t>Innovation</w:t>
            </w:r>
            <w:r>
              <w:rPr>
                <w:i/>
                <w:color w:val="00000A"/>
                <w:lang w:val="en-US"/>
              </w:rPr>
              <w:t>,</w:t>
            </w:r>
            <w:r w:rsidRPr="00523A1C">
              <w:rPr>
                <w:i/>
                <w:color w:val="00000A"/>
                <w:lang w:val="en-US"/>
              </w:rPr>
              <w:t xml:space="preserve"> Solidarity</w:t>
            </w:r>
            <w:r w:rsidRPr="00F73D94">
              <w:rPr>
                <w:i/>
                <w:color w:val="00000A"/>
                <w:lang w:val="en-US"/>
              </w:rPr>
              <w:tab/>
              <w:t xml:space="preserve">   </w:t>
            </w:r>
          </w:p>
        </w:tc>
      </w:tr>
      <w:tr w:rsidR="0075151B" w:rsidRPr="0071463F" w14:paraId="79C5A968" w14:textId="77777777" w:rsidTr="0075151B">
        <w:trPr>
          <w:trHeight w:val="278"/>
        </w:trPr>
        <w:tc>
          <w:tcPr>
            <w:tcW w:w="15281" w:type="dxa"/>
            <w:gridSpan w:val="19"/>
          </w:tcPr>
          <w:p w14:paraId="26071BE3" w14:textId="77777777" w:rsidR="0075151B" w:rsidRPr="00F73D94" w:rsidRDefault="0075151B" w:rsidP="0075151B">
            <w:pPr>
              <w:ind w:left="29"/>
              <w:rPr>
                <w:lang w:val="en-US"/>
              </w:rPr>
            </w:pPr>
            <w:r w:rsidRPr="00F73D94">
              <w:rPr>
                <w:b/>
                <w:color w:val="00000A"/>
                <w:lang w:val="en-US"/>
              </w:rPr>
              <w:t xml:space="preserve">5.            </w:t>
            </w:r>
            <w:r w:rsidRPr="00F73D94">
              <w:rPr>
                <w:rFonts w:eastAsia="Arial" w:cs="Arial"/>
                <w:b/>
                <w:color w:val="00000A"/>
                <w:lang w:val="en-US"/>
              </w:rPr>
              <w:t xml:space="preserve"> </w:t>
            </w:r>
            <w:r w:rsidRPr="00F73D94">
              <w:rPr>
                <w:b/>
                <w:color w:val="00000A"/>
                <w:lang w:val="en-US"/>
              </w:rPr>
              <w:t xml:space="preserve">DEVELOPMENT  OF  </w:t>
            </w:r>
            <w:r w:rsidRPr="00523A1C">
              <w:rPr>
                <w:rFonts w:eastAsia="Cambria" w:cs="Cambria"/>
                <w:b/>
                <w:color w:val="00000A"/>
                <w:lang w:val="en-US"/>
              </w:rPr>
              <w:t>PLANNING</w:t>
            </w:r>
            <w:r w:rsidRPr="00523A1C">
              <w:rPr>
                <w:b/>
                <w:color w:val="00000A"/>
                <w:lang w:val="en-US"/>
              </w:rPr>
              <w:t xml:space="preserve"> </w:t>
            </w:r>
            <w:r w:rsidRPr="00F73D94">
              <w:rPr>
                <w:b/>
                <w:color w:val="00000A"/>
                <w:lang w:val="en-US"/>
              </w:rPr>
              <w:t>UNITS*</w:t>
            </w:r>
            <w:r w:rsidRPr="00F73D94">
              <w:rPr>
                <w:color w:val="00000A"/>
                <w:lang w:val="en-US"/>
              </w:rPr>
              <w:tab/>
              <w:t xml:space="preserve">   </w:t>
            </w:r>
          </w:p>
        </w:tc>
      </w:tr>
      <w:tr w:rsidR="0075151B" w:rsidRPr="0071463F" w14:paraId="0B80CDE8" w14:textId="77777777" w:rsidTr="0075151B">
        <w:trPr>
          <w:trHeight w:val="618"/>
        </w:trPr>
        <w:tc>
          <w:tcPr>
            <w:tcW w:w="672" w:type="dxa"/>
            <w:vAlign w:val="center"/>
          </w:tcPr>
          <w:p w14:paraId="2F00E1BC" w14:textId="77777777" w:rsidR="0075151B" w:rsidRPr="00F73D94" w:rsidRDefault="0075151B" w:rsidP="0075151B">
            <w:pPr>
              <w:ind w:left="29"/>
              <w:jc w:val="center"/>
              <w:rPr>
                <w:b/>
                <w:lang w:val="en-US"/>
              </w:rPr>
            </w:pPr>
            <w:r w:rsidRPr="00F73D94">
              <w:rPr>
                <w:b/>
                <w:color w:val="00000A"/>
                <w:lang w:val="en-US"/>
              </w:rPr>
              <w:t>N.º</w:t>
            </w:r>
          </w:p>
        </w:tc>
        <w:tc>
          <w:tcPr>
            <w:tcW w:w="1834" w:type="dxa"/>
            <w:gridSpan w:val="2"/>
            <w:vAlign w:val="center"/>
          </w:tcPr>
          <w:p w14:paraId="4FE0B2F3" w14:textId="77777777" w:rsidR="0075151B" w:rsidRPr="00F73D94" w:rsidRDefault="0075151B" w:rsidP="0075151B">
            <w:pPr>
              <w:ind w:left="29"/>
              <w:jc w:val="center"/>
              <w:rPr>
                <w:b/>
                <w:lang w:val="en-US"/>
              </w:rPr>
            </w:pPr>
            <w:r w:rsidRPr="00F73D94">
              <w:rPr>
                <w:b/>
                <w:color w:val="00000A"/>
                <w:sz w:val="20"/>
                <w:lang w:val="en-US"/>
              </w:rPr>
              <w:t>Name of  the Unit</w:t>
            </w:r>
          </w:p>
        </w:tc>
        <w:tc>
          <w:tcPr>
            <w:tcW w:w="2529" w:type="dxa"/>
            <w:gridSpan w:val="2"/>
            <w:vAlign w:val="center"/>
          </w:tcPr>
          <w:p w14:paraId="7A3E0351" w14:textId="77777777" w:rsidR="0075151B" w:rsidRPr="00F73D94" w:rsidRDefault="0075151B" w:rsidP="0075151B">
            <w:pPr>
              <w:ind w:left="24"/>
              <w:jc w:val="center"/>
              <w:rPr>
                <w:b/>
                <w:lang w:val="en-US"/>
              </w:rPr>
            </w:pPr>
            <w:r w:rsidRPr="00F73D94">
              <w:rPr>
                <w:b/>
                <w:color w:val="00000A"/>
                <w:sz w:val="20"/>
                <w:lang w:val="en-US"/>
              </w:rPr>
              <w:t>Specific</w:t>
            </w:r>
            <w:r w:rsidRPr="00F73D94">
              <w:rPr>
                <w:b/>
                <w:color w:val="00000A"/>
                <w:sz w:val="20"/>
                <w:lang w:val="en-US"/>
              </w:rPr>
              <w:tab/>
              <w:t xml:space="preserve">objectives of the   </w:t>
            </w:r>
            <w:r w:rsidRPr="00F73D94">
              <w:rPr>
                <w:rFonts w:eastAsia="Cambria" w:cs="Cambria"/>
                <w:b/>
                <w:color w:val="00000A"/>
                <w:sz w:val="20"/>
                <w:lang w:val="en-US"/>
              </w:rPr>
              <w:t>Planning</w:t>
            </w:r>
            <w:r w:rsidRPr="00F73D94">
              <w:rPr>
                <w:b/>
                <w:color w:val="00000A"/>
                <w:sz w:val="20"/>
                <w:lang w:val="en-US"/>
              </w:rPr>
              <w:t xml:space="preserve"> Unit.</w:t>
            </w:r>
          </w:p>
        </w:tc>
        <w:tc>
          <w:tcPr>
            <w:tcW w:w="2227" w:type="dxa"/>
            <w:gridSpan w:val="3"/>
            <w:vAlign w:val="center"/>
          </w:tcPr>
          <w:p w14:paraId="381241F9" w14:textId="77777777" w:rsidR="0075151B" w:rsidRPr="00F73D94" w:rsidRDefault="0075151B" w:rsidP="0075151B">
            <w:pPr>
              <w:ind w:left="24"/>
              <w:jc w:val="center"/>
              <w:rPr>
                <w:b/>
                <w:lang w:val="en-US"/>
              </w:rPr>
            </w:pPr>
            <w:r w:rsidRPr="00F73D94">
              <w:rPr>
                <w:b/>
                <w:color w:val="00000A"/>
                <w:sz w:val="20"/>
                <w:lang w:val="en-US"/>
              </w:rPr>
              <w:t>Skills and</w:t>
            </w:r>
          </w:p>
          <w:p w14:paraId="2F79B790" w14:textId="77777777" w:rsidR="0075151B" w:rsidRPr="00F73D94" w:rsidRDefault="0075151B" w:rsidP="0075151B">
            <w:pPr>
              <w:ind w:left="24"/>
              <w:jc w:val="center"/>
              <w:rPr>
                <w:b/>
                <w:lang w:val="en-US"/>
              </w:rPr>
            </w:pPr>
            <w:r w:rsidRPr="00F73D94">
              <w:rPr>
                <w:b/>
                <w:color w:val="00000A"/>
                <w:sz w:val="20"/>
                <w:lang w:val="en-US"/>
              </w:rPr>
              <w:t>performance   criteria</w:t>
            </w:r>
          </w:p>
        </w:tc>
        <w:tc>
          <w:tcPr>
            <w:tcW w:w="1195" w:type="dxa"/>
            <w:vAlign w:val="center"/>
          </w:tcPr>
          <w:p w14:paraId="6B83DB70" w14:textId="77777777" w:rsidR="0075151B" w:rsidRPr="00F73D94" w:rsidRDefault="0075151B" w:rsidP="0075151B">
            <w:pPr>
              <w:ind w:left="58" w:right="82"/>
              <w:jc w:val="center"/>
              <w:rPr>
                <w:b/>
                <w:lang w:val="en-US"/>
              </w:rPr>
            </w:pPr>
            <w:r w:rsidRPr="00F73D94">
              <w:rPr>
                <w:b/>
                <w:color w:val="00000A"/>
                <w:sz w:val="20"/>
                <w:lang w:val="en-US"/>
              </w:rPr>
              <w:t>Contents</w:t>
            </w:r>
          </w:p>
        </w:tc>
        <w:tc>
          <w:tcPr>
            <w:tcW w:w="3021" w:type="dxa"/>
            <w:gridSpan w:val="6"/>
            <w:vAlign w:val="center"/>
          </w:tcPr>
          <w:p w14:paraId="3C864682" w14:textId="77777777" w:rsidR="0075151B" w:rsidRPr="00F73D94" w:rsidRDefault="0075151B" w:rsidP="0075151B">
            <w:pPr>
              <w:ind w:left="24"/>
              <w:jc w:val="center"/>
              <w:rPr>
                <w:b/>
                <w:lang w:val="en-US"/>
              </w:rPr>
            </w:pPr>
            <w:r w:rsidRPr="00F73D94">
              <w:rPr>
                <w:b/>
                <w:color w:val="00000A"/>
                <w:sz w:val="20"/>
                <w:lang w:val="en-US"/>
              </w:rPr>
              <w:t>Methodology orientation</w:t>
            </w:r>
          </w:p>
        </w:tc>
        <w:tc>
          <w:tcPr>
            <w:tcW w:w="2558" w:type="dxa"/>
            <w:gridSpan w:val="3"/>
            <w:vAlign w:val="center"/>
          </w:tcPr>
          <w:p w14:paraId="064BB595" w14:textId="77777777" w:rsidR="0075151B" w:rsidRPr="00F73D94" w:rsidRDefault="0075151B" w:rsidP="0075151B">
            <w:pPr>
              <w:ind w:left="29"/>
              <w:jc w:val="center"/>
              <w:rPr>
                <w:b/>
                <w:lang w:val="en-US"/>
              </w:rPr>
            </w:pPr>
            <w:r w:rsidRPr="00F73D94">
              <w:rPr>
                <w:b/>
                <w:color w:val="00000A"/>
                <w:sz w:val="20"/>
                <w:lang w:val="en-US"/>
              </w:rPr>
              <w:t>Evaluation Criteria and</w:t>
            </w:r>
            <w:r w:rsidRPr="00F73D94">
              <w:rPr>
                <w:b/>
                <w:color w:val="00000A"/>
                <w:sz w:val="20"/>
                <w:lang w:val="en-US"/>
              </w:rPr>
              <w:tab/>
              <w:t xml:space="preserve">   Indicators</w:t>
            </w:r>
          </w:p>
        </w:tc>
        <w:tc>
          <w:tcPr>
            <w:tcW w:w="1245" w:type="dxa"/>
            <w:vAlign w:val="center"/>
          </w:tcPr>
          <w:p w14:paraId="2181CC21" w14:textId="77777777" w:rsidR="0075151B" w:rsidRPr="00F73D94" w:rsidRDefault="0075151B" w:rsidP="0075151B">
            <w:pPr>
              <w:ind w:left="29" w:right="-14"/>
              <w:jc w:val="center"/>
              <w:rPr>
                <w:b/>
                <w:lang w:val="en-US"/>
              </w:rPr>
            </w:pPr>
            <w:r w:rsidRPr="00F73D94">
              <w:rPr>
                <w:b/>
                <w:color w:val="00000A"/>
                <w:sz w:val="20"/>
                <w:lang w:val="en-US"/>
              </w:rPr>
              <w:t>Time   in   weeks</w:t>
            </w:r>
          </w:p>
        </w:tc>
      </w:tr>
      <w:tr w:rsidR="0075151B" w:rsidRPr="00B11825" w14:paraId="708F60FB" w14:textId="77777777" w:rsidTr="0075151B">
        <w:trPr>
          <w:trHeight w:val="1581"/>
        </w:trPr>
        <w:tc>
          <w:tcPr>
            <w:tcW w:w="672" w:type="dxa"/>
          </w:tcPr>
          <w:p w14:paraId="6767EE6F" w14:textId="77777777" w:rsidR="0075151B" w:rsidRDefault="0075151B" w:rsidP="0075151B">
            <w:pPr>
              <w:ind w:left="29"/>
              <w:jc w:val="center"/>
              <w:rPr>
                <w:color w:val="00000A"/>
                <w:lang w:val="en-US"/>
              </w:rPr>
            </w:pPr>
          </w:p>
          <w:p w14:paraId="1932F829" w14:textId="77777777" w:rsidR="0075151B" w:rsidRDefault="0075151B" w:rsidP="0075151B">
            <w:pPr>
              <w:ind w:left="29"/>
              <w:jc w:val="center"/>
              <w:rPr>
                <w:color w:val="00000A"/>
                <w:lang w:val="en-US"/>
              </w:rPr>
            </w:pPr>
          </w:p>
          <w:p w14:paraId="5366FC95" w14:textId="77777777" w:rsidR="0075151B" w:rsidRDefault="0075151B" w:rsidP="0075151B">
            <w:pPr>
              <w:ind w:left="29"/>
              <w:jc w:val="center"/>
              <w:rPr>
                <w:color w:val="00000A"/>
                <w:lang w:val="en-US"/>
              </w:rPr>
            </w:pPr>
          </w:p>
          <w:p w14:paraId="30F4C91B" w14:textId="77777777" w:rsidR="0075151B" w:rsidRDefault="0075151B" w:rsidP="0075151B">
            <w:pPr>
              <w:ind w:left="29"/>
              <w:jc w:val="center"/>
              <w:rPr>
                <w:color w:val="00000A"/>
                <w:lang w:val="en-US"/>
              </w:rPr>
            </w:pPr>
          </w:p>
          <w:p w14:paraId="39D3D6A4" w14:textId="77777777" w:rsidR="0075151B" w:rsidRDefault="0075151B" w:rsidP="0075151B">
            <w:pPr>
              <w:ind w:left="29"/>
              <w:jc w:val="center"/>
              <w:rPr>
                <w:color w:val="00000A"/>
                <w:lang w:val="en-US"/>
              </w:rPr>
            </w:pPr>
          </w:p>
          <w:p w14:paraId="0EDE3683" w14:textId="77777777" w:rsidR="0075151B" w:rsidRDefault="0075151B" w:rsidP="0075151B">
            <w:pPr>
              <w:ind w:left="29"/>
              <w:jc w:val="center"/>
              <w:rPr>
                <w:color w:val="00000A"/>
                <w:lang w:val="en-US"/>
              </w:rPr>
            </w:pPr>
          </w:p>
          <w:p w14:paraId="7DDDE666" w14:textId="77777777" w:rsidR="0075151B" w:rsidRDefault="0075151B" w:rsidP="0075151B">
            <w:pPr>
              <w:ind w:left="29"/>
              <w:jc w:val="center"/>
              <w:rPr>
                <w:color w:val="00000A"/>
                <w:lang w:val="en-US"/>
              </w:rPr>
            </w:pPr>
          </w:p>
          <w:p w14:paraId="44DCDAB4" w14:textId="77777777" w:rsidR="0075151B" w:rsidRDefault="0075151B" w:rsidP="0075151B">
            <w:pPr>
              <w:ind w:left="29"/>
              <w:jc w:val="center"/>
              <w:rPr>
                <w:color w:val="00000A"/>
                <w:lang w:val="en-US"/>
              </w:rPr>
            </w:pPr>
          </w:p>
          <w:p w14:paraId="67BF0AC6" w14:textId="77777777" w:rsidR="0075151B" w:rsidRDefault="0075151B" w:rsidP="0075151B">
            <w:pPr>
              <w:ind w:left="29"/>
              <w:jc w:val="center"/>
              <w:rPr>
                <w:color w:val="00000A"/>
                <w:lang w:val="en-US"/>
              </w:rPr>
            </w:pPr>
            <w:r w:rsidRPr="00F73D94">
              <w:rPr>
                <w:color w:val="00000A"/>
                <w:lang w:val="en-US"/>
              </w:rPr>
              <w:t>1.</w:t>
            </w:r>
          </w:p>
          <w:p w14:paraId="270D308A" w14:textId="77777777" w:rsidR="0075151B" w:rsidRDefault="0075151B" w:rsidP="0075151B">
            <w:pPr>
              <w:ind w:left="29"/>
              <w:jc w:val="center"/>
              <w:rPr>
                <w:color w:val="00000A"/>
                <w:lang w:val="en-US"/>
              </w:rPr>
            </w:pPr>
          </w:p>
          <w:p w14:paraId="400BD31C" w14:textId="77777777" w:rsidR="0075151B" w:rsidRDefault="0075151B" w:rsidP="0075151B">
            <w:pPr>
              <w:ind w:left="29"/>
              <w:jc w:val="center"/>
              <w:rPr>
                <w:color w:val="00000A"/>
                <w:lang w:val="en-US"/>
              </w:rPr>
            </w:pPr>
          </w:p>
          <w:p w14:paraId="20AE9CC2" w14:textId="77777777" w:rsidR="0075151B" w:rsidRDefault="0075151B" w:rsidP="0075151B">
            <w:pPr>
              <w:ind w:left="29"/>
              <w:jc w:val="center"/>
              <w:rPr>
                <w:color w:val="00000A"/>
                <w:lang w:val="en-US"/>
              </w:rPr>
            </w:pPr>
          </w:p>
          <w:p w14:paraId="65C0922B" w14:textId="77777777" w:rsidR="0075151B" w:rsidRDefault="0075151B" w:rsidP="0075151B">
            <w:pPr>
              <w:ind w:left="29"/>
              <w:jc w:val="center"/>
              <w:rPr>
                <w:color w:val="00000A"/>
                <w:lang w:val="en-US"/>
              </w:rPr>
            </w:pPr>
          </w:p>
          <w:p w14:paraId="27B477B4" w14:textId="77777777" w:rsidR="0075151B" w:rsidRDefault="0075151B" w:rsidP="0075151B">
            <w:pPr>
              <w:ind w:left="29"/>
              <w:jc w:val="center"/>
              <w:rPr>
                <w:color w:val="00000A"/>
                <w:lang w:val="en-US"/>
              </w:rPr>
            </w:pPr>
          </w:p>
          <w:p w14:paraId="51610670" w14:textId="77777777" w:rsidR="0075151B" w:rsidRPr="0057190C" w:rsidRDefault="0075151B" w:rsidP="0075151B">
            <w:pPr>
              <w:ind w:left="29"/>
              <w:jc w:val="center"/>
              <w:rPr>
                <w:color w:val="00000A"/>
                <w:sz w:val="18"/>
                <w:szCs w:val="18"/>
                <w:lang w:val="en-US"/>
              </w:rPr>
            </w:pPr>
          </w:p>
          <w:p w14:paraId="1240CC8F" w14:textId="77777777" w:rsidR="0075151B" w:rsidRDefault="0075151B" w:rsidP="0075151B">
            <w:pPr>
              <w:ind w:left="29"/>
              <w:jc w:val="center"/>
              <w:rPr>
                <w:color w:val="00000A"/>
                <w:sz w:val="18"/>
                <w:szCs w:val="18"/>
                <w:lang w:val="en-US"/>
              </w:rPr>
            </w:pPr>
          </w:p>
          <w:p w14:paraId="5AF44391" w14:textId="77777777" w:rsidR="0075151B" w:rsidRDefault="0075151B" w:rsidP="0075151B">
            <w:pPr>
              <w:ind w:left="29"/>
              <w:jc w:val="center"/>
              <w:rPr>
                <w:color w:val="00000A"/>
                <w:sz w:val="18"/>
                <w:szCs w:val="18"/>
                <w:lang w:val="en-US"/>
              </w:rPr>
            </w:pPr>
          </w:p>
          <w:p w14:paraId="67D105AA" w14:textId="77777777" w:rsidR="0075151B" w:rsidRDefault="0075151B" w:rsidP="0075151B">
            <w:pPr>
              <w:ind w:left="29"/>
              <w:jc w:val="center"/>
              <w:rPr>
                <w:color w:val="00000A"/>
                <w:sz w:val="18"/>
                <w:szCs w:val="18"/>
                <w:lang w:val="en-US"/>
              </w:rPr>
            </w:pPr>
          </w:p>
          <w:p w14:paraId="58D32B7D" w14:textId="77777777" w:rsidR="0075151B" w:rsidRDefault="0075151B" w:rsidP="0075151B">
            <w:pPr>
              <w:ind w:left="29"/>
              <w:jc w:val="center"/>
              <w:rPr>
                <w:color w:val="00000A"/>
                <w:sz w:val="18"/>
                <w:szCs w:val="18"/>
                <w:lang w:val="en-US"/>
              </w:rPr>
            </w:pPr>
          </w:p>
          <w:p w14:paraId="3838475B" w14:textId="77777777" w:rsidR="0075151B" w:rsidRDefault="0075151B" w:rsidP="0075151B">
            <w:pPr>
              <w:ind w:left="29"/>
              <w:jc w:val="center"/>
              <w:rPr>
                <w:color w:val="00000A"/>
                <w:sz w:val="18"/>
                <w:szCs w:val="18"/>
                <w:lang w:val="en-US"/>
              </w:rPr>
            </w:pPr>
          </w:p>
          <w:p w14:paraId="62164BF1" w14:textId="77777777" w:rsidR="0075151B" w:rsidRPr="0057190C" w:rsidRDefault="0075151B" w:rsidP="0075151B">
            <w:pPr>
              <w:ind w:left="29"/>
              <w:jc w:val="center"/>
              <w:rPr>
                <w:color w:val="00000A"/>
                <w:sz w:val="18"/>
                <w:szCs w:val="18"/>
                <w:lang w:val="en-US"/>
              </w:rPr>
            </w:pPr>
          </w:p>
          <w:p w14:paraId="0C6C4D3F" w14:textId="77777777" w:rsidR="0075151B" w:rsidRPr="0057190C" w:rsidRDefault="0075151B" w:rsidP="0075151B">
            <w:pPr>
              <w:ind w:left="29"/>
              <w:jc w:val="center"/>
              <w:rPr>
                <w:color w:val="00000A"/>
                <w:sz w:val="18"/>
                <w:szCs w:val="18"/>
                <w:lang w:val="en-US"/>
              </w:rPr>
            </w:pPr>
          </w:p>
          <w:p w14:paraId="31DC248F" w14:textId="77777777" w:rsidR="0075151B" w:rsidRDefault="0075151B" w:rsidP="0075151B">
            <w:pPr>
              <w:ind w:left="29"/>
              <w:jc w:val="center"/>
              <w:rPr>
                <w:color w:val="00000A"/>
                <w:sz w:val="18"/>
                <w:szCs w:val="18"/>
                <w:lang w:val="en-US"/>
              </w:rPr>
            </w:pPr>
          </w:p>
          <w:p w14:paraId="65733E0A" w14:textId="77777777" w:rsidR="0075151B" w:rsidRDefault="0075151B" w:rsidP="0075151B">
            <w:pPr>
              <w:ind w:left="29"/>
              <w:jc w:val="center"/>
              <w:rPr>
                <w:color w:val="00000A"/>
                <w:sz w:val="18"/>
                <w:szCs w:val="18"/>
                <w:lang w:val="en-US"/>
              </w:rPr>
            </w:pPr>
          </w:p>
          <w:p w14:paraId="111FF966" w14:textId="77777777" w:rsidR="0075151B" w:rsidRDefault="0075151B" w:rsidP="0075151B">
            <w:pPr>
              <w:ind w:left="29"/>
              <w:jc w:val="center"/>
              <w:rPr>
                <w:color w:val="00000A"/>
                <w:sz w:val="18"/>
                <w:szCs w:val="18"/>
                <w:lang w:val="en-US"/>
              </w:rPr>
            </w:pPr>
          </w:p>
          <w:p w14:paraId="12AF89E3" w14:textId="77777777" w:rsidR="0075151B" w:rsidRDefault="0075151B" w:rsidP="0075151B">
            <w:pPr>
              <w:ind w:left="29"/>
              <w:jc w:val="center"/>
              <w:rPr>
                <w:color w:val="00000A"/>
                <w:sz w:val="18"/>
                <w:szCs w:val="18"/>
                <w:lang w:val="en-US"/>
              </w:rPr>
            </w:pPr>
          </w:p>
          <w:p w14:paraId="7349760B" w14:textId="77777777" w:rsidR="0075151B" w:rsidRDefault="0075151B" w:rsidP="0075151B">
            <w:pPr>
              <w:ind w:left="29"/>
              <w:jc w:val="center"/>
              <w:rPr>
                <w:color w:val="00000A"/>
                <w:sz w:val="18"/>
                <w:szCs w:val="18"/>
                <w:lang w:val="en-US"/>
              </w:rPr>
            </w:pPr>
          </w:p>
          <w:p w14:paraId="6442871E" w14:textId="77777777" w:rsidR="0075151B" w:rsidRDefault="0075151B" w:rsidP="0075151B">
            <w:pPr>
              <w:ind w:left="29"/>
              <w:jc w:val="center"/>
              <w:rPr>
                <w:color w:val="00000A"/>
                <w:sz w:val="18"/>
                <w:szCs w:val="18"/>
                <w:lang w:val="en-US"/>
              </w:rPr>
            </w:pPr>
          </w:p>
          <w:p w14:paraId="6746854E" w14:textId="77777777" w:rsidR="0075151B" w:rsidRDefault="0075151B" w:rsidP="0075151B">
            <w:pPr>
              <w:ind w:left="29"/>
              <w:jc w:val="center"/>
              <w:rPr>
                <w:color w:val="00000A"/>
                <w:sz w:val="18"/>
                <w:szCs w:val="18"/>
                <w:lang w:val="en-US"/>
              </w:rPr>
            </w:pPr>
          </w:p>
          <w:p w14:paraId="1774E166" w14:textId="77777777" w:rsidR="0075151B" w:rsidRDefault="0075151B" w:rsidP="0075151B">
            <w:pPr>
              <w:ind w:left="29"/>
              <w:jc w:val="center"/>
              <w:rPr>
                <w:color w:val="00000A"/>
                <w:sz w:val="18"/>
                <w:szCs w:val="18"/>
                <w:lang w:val="en-US"/>
              </w:rPr>
            </w:pPr>
          </w:p>
          <w:p w14:paraId="79F7B448" w14:textId="77777777" w:rsidR="0075151B" w:rsidRDefault="0075151B" w:rsidP="0075151B">
            <w:pPr>
              <w:ind w:left="29"/>
              <w:jc w:val="center"/>
              <w:rPr>
                <w:color w:val="00000A"/>
                <w:sz w:val="18"/>
                <w:szCs w:val="18"/>
                <w:lang w:val="en-US"/>
              </w:rPr>
            </w:pPr>
          </w:p>
          <w:p w14:paraId="2ECC3122" w14:textId="77777777" w:rsidR="0075151B" w:rsidRDefault="0075151B" w:rsidP="0075151B">
            <w:pPr>
              <w:ind w:left="29"/>
              <w:jc w:val="center"/>
              <w:rPr>
                <w:color w:val="00000A"/>
                <w:sz w:val="18"/>
                <w:szCs w:val="18"/>
                <w:lang w:val="en-US"/>
              </w:rPr>
            </w:pPr>
          </w:p>
          <w:p w14:paraId="6A85AC4E" w14:textId="77777777" w:rsidR="0075151B" w:rsidRDefault="0075151B" w:rsidP="0075151B">
            <w:pPr>
              <w:ind w:left="29"/>
              <w:jc w:val="center"/>
              <w:rPr>
                <w:color w:val="00000A"/>
                <w:sz w:val="18"/>
                <w:szCs w:val="18"/>
                <w:lang w:val="en-US"/>
              </w:rPr>
            </w:pPr>
          </w:p>
          <w:p w14:paraId="25302D11" w14:textId="77777777" w:rsidR="0075151B" w:rsidRDefault="0075151B" w:rsidP="0075151B">
            <w:pPr>
              <w:ind w:left="29"/>
              <w:jc w:val="center"/>
              <w:rPr>
                <w:color w:val="00000A"/>
                <w:sz w:val="18"/>
                <w:szCs w:val="18"/>
                <w:lang w:val="en-US"/>
              </w:rPr>
            </w:pPr>
          </w:p>
          <w:p w14:paraId="443D9AE6" w14:textId="77777777" w:rsidR="0075151B" w:rsidRDefault="0075151B" w:rsidP="0075151B">
            <w:pPr>
              <w:ind w:left="29"/>
              <w:jc w:val="center"/>
              <w:rPr>
                <w:color w:val="00000A"/>
                <w:sz w:val="18"/>
                <w:szCs w:val="18"/>
                <w:lang w:val="en-US"/>
              </w:rPr>
            </w:pPr>
          </w:p>
          <w:p w14:paraId="0A6C4C77" w14:textId="77777777" w:rsidR="0075151B" w:rsidRDefault="0075151B" w:rsidP="0075151B">
            <w:pPr>
              <w:ind w:left="29"/>
              <w:jc w:val="center"/>
              <w:rPr>
                <w:color w:val="00000A"/>
                <w:sz w:val="18"/>
                <w:szCs w:val="18"/>
                <w:lang w:val="en-US"/>
              </w:rPr>
            </w:pPr>
          </w:p>
          <w:p w14:paraId="77BE1BB6" w14:textId="77777777" w:rsidR="0075151B" w:rsidRDefault="0075151B" w:rsidP="0075151B">
            <w:pPr>
              <w:ind w:left="29"/>
              <w:jc w:val="center"/>
              <w:rPr>
                <w:color w:val="00000A"/>
                <w:sz w:val="18"/>
                <w:szCs w:val="18"/>
                <w:lang w:val="en-US"/>
              </w:rPr>
            </w:pPr>
          </w:p>
          <w:p w14:paraId="533A14F2" w14:textId="77777777" w:rsidR="0075151B" w:rsidRDefault="0075151B" w:rsidP="0075151B">
            <w:pPr>
              <w:ind w:left="29"/>
              <w:jc w:val="center"/>
              <w:rPr>
                <w:color w:val="00000A"/>
                <w:sz w:val="18"/>
                <w:szCs w:val="18"/>
                <w:lang w:val="en-US"/>
              </w:rPr>
            </w:pPr>
          </w:p>
          <w:p w14:paraId="76425D41" w14:textId="77777777" w:rsidR="0075151B" w:rsidRDefault="0075151B" w:rsidP="0075151B">
            <w:pPr>
              <w:ind w:left="29"/>
              <w:jc w:val="center"/>
              <w:rPr>
                <w:color w:val="00000A"/>
                <w:sz w:val="18"/>
                <w:szCs w:val="18"/>
                <w:lang w:val="en-US"/>
              </w:rPr>
            </w:pPr>
          </w:p>
          <w:p w14:paraId="6B00828B" w14:textId="77777777" w:rsidR="0075151B" w:rsidRDefault="0075151B" w:rsidP="0075151B">
            <w:pPr>
              <w:ind w:left="29"/>
              <w:jc w:val="center"/>
              <w:rPr>
                <w:color w:val="00000A"/>
                <w:sz w:val="18"/>
                <w:szCs w:val="18"/>
                <w:lang w:val="en-US"/>
              </w:rPr>
            </w:pPr>
          </w:p>
          <w:p w14:paraId="0D9CF91F" w14:textId="77777777" w:rsidR="0075151B" w:rsidRDefault="0075151B" w:rsidP="0075151B">
            <w:pPr>
              <w:ind w:left="29"/>
              <w:jc w:val="center"/>
              <w:rPr>
                <w:color w:val="00000A"/>
                <w:sz w:val="18"/>
                <w:szCs w:val="18"/>
                <w:lang w:val="en-US"/>
              </w:rPr>
            </w:pPr>
            <w:r>
              <w:rPr>
                <w:color w:val="00000A"/>
                <w:sz w:val="18"/>
                <w:szCs w:val="18"/>
                <w:lang w:val="en-US"/>
              </w:rPr>
              <w:t>2.</w:t>
            </w:r>
          </w:p>
          <w:p w14:paraId="5A0DE005" w14:textId="77777777" w:rsidR="0075151B" w:rsidRDefault="0075151B" w:rsidP="0075151B">
            <w:pPr>
              <w:ind w:left="29"/>
              <w:jc w:val="center"/>
              <w:rPr>
                <w:color w:val="00000A"/>
                <w:sz w:val="18"/>
                <w:szCs w:val="18"/>
                <w:lang w:val="en-US"/>
              </w:rPr>
            </w:pPr>
          </w:p>
          <w:p w14:paraId="6157FDC6" w14:textId="77777777" w:rsidR="0075151B" w:rsidRDefault="0075151B" w:rsidP="0075151B">
            <w:pPr>
              <w:ind w:left="29"/>
              <w:jc w:val="center"/>
              <w:rPr>
                <w:color w:val="00000A"/>
                <w:sz w:val="18"/>
                <w:szCs w:val="18"/>
                <w:lang w:val="en-US"/>
              </w:rPr>
            </w:pPr>
          </w:p>
          <w:p w14:paraId="07AF8C98" w14:textId="77777777" w:rsidR="0075151B" w:rsidRDefault="0075151B" w:rsidP="0075151B">
            <w:pPr>
              <w:ind w:left="29"/>
              <w:jc w:val="center"/>
              <w:rPr>
                <w:color w:val="00000A"/>
                <w:sz w:val="18"/>
                <w:szCs w:val="18"/>
                <w:lang w:val="en-US"/>
              </w:rPr>
            </w:pPr>
          </w:p>
          <w:p w14:paraId="74B159C3" w14:textId="77777777" w:rsidR="0075151B" w:rsidRDefault="0075151B" w:rsidP="0075151B">
            <w:pPr>
              <w:ind w:left="29"/>
              <w:jc w:val="center"/>
              <w:rPr>
                <w:color w:val="00000A"/>
                <w:sz w:val="18"/>
                <w:szCs w:val="18"/>
                <w:lang w:val="en-US"/>
              </w:rPr>
            </w:pPr>
          </w:p>
          <w:p w14:paraId="52CD9708" w14:textId="77777777" w:rsidR="0075151B" w:rsidRDefault="0075151B" w:rsidP="0075151B">
            <w:pPr>
              <w:ind w:left="29"/>
              <w:jc w:val="center"/>
              <w:rPr>
                <w:color w:val="00000A"/>
                <w:sz w:val="18"/>
                <w:szCs w:val="18"/>
                <w:lang w:val="en-US"/>
              </w:rPr>
            </w:pPr>
          </w:p>
          <w:p w14:paraId="3427FE3A" w14:textId="77777777" w:rsidR="0075151B" w:rsidRDefault="0075151B" w:rsidP="0075151B">
            <w:pPr>
              <w:ind w:left="29"/>
              <w:jc w:val="center"/>
              <w:rPr>
                <w:color w:val="00000A"/>
                <w:sz w:val="18"/>
                <w:szCs w:val="18"/>
                <w:lang w:val="en-US"/>
              </w:rPr>
            </w:pPr>
          </w:p>
          <w:p w14:paraId="7D50B542" w14:textId="77777777" w:rsidR="0075151B" w:rsidRDefault="0075151B" w:rsidP="0075151B">
            <w:pPr>
              <w:ind w:left="29"/>
              <w:jc w:val="center"/>
              <w:rPr>
                <w:color w:val="00000A"/>
                <w:sz w:val="18"/>
                <w:szCs w:val="18"/>
                <w:lang w:val="en-US"/>
              </w:rPr>
            </w:pPr>
          </w:p>
          <w:p w14:paraId="1C469C0A" w14:textId="77777777" w:rsidR="0075151B" w:rsidRDefault="0075151B" w:rsidP="0075151B">
            <w:pPr>
              <w:ind w:left="29"/>
              <w:jc w:val="center"/>
              <w:rPr>
                <w:color w:val="00000A"/>
                <w:sz w:val="18"/>
                <w:szCs w:val="18"/>
                <w:lang w:val="en-US"/>
              </w:rPr>
            </w:pPr>
          </w:p>
          <w:p w14:paraId="5BDCF73C" w14:textId="77777777" w:rsidR="0075151B" w:rsidRDefault="0075151B" w:rsidP="0075151B">
            <w:pPr>
              <w:ind w:left="29"/>
              <w:jc w:val="center"/>
              <w:rPr>
                <w:color w:val="00000A"/>
                <w:sz w:val="18"/>
                <w:szCs w:val="18"/>
                <w:lang w:val="en-US"/>
              </w:rPr>
            </w:pPr>
          </w:p>
          <w:p w14:paraId="47059D33" w14:textId="77777777" w:rsidR="0075151B" w:rsidRDefault="0075151B" w:rsidP="0075151B">
            <w:pPr>
              <w:ind w:left="29"/>
              <w:jc w:val="center"/>
              <w:rPr>
                <w:color w:val="00000A"/>
                <w:sz w:val="18"/>
                <w:szCs w:val="18"/>
                <w:lang w:val="en-US"/>
              </w:rPr>
            </w:pPr>
          </w:p>
          <w:p w14:paraId="3D6C96A7" w14:textId="77777777" w:rsidR="0075151B" w:rsidRDefault="0075151B" w:rsidP="0075151B">
            <w:pPr>
              <w:ind w:left="29"/>
              <w:jc w:val="center"/>
              <w:rPr>
                <w:color w:val="00000A"/>
                <w:sz w:val="18"/>
                <w:szCs w:val="18"/>
                <w:lang w:val="en-US"/>
              </w:rPr>
            </w:pPr>
          </w:p>
          <w:p w14:paraId="09DC5871" w14:textId="77777777" w:rsidR="0075151B" w:rsidRDefault="0075151B" w:rsidP="0075151B">
            <w:pPr>
              <w:ind w:left="29"/>
              <w:jc w:val="center"/>
              <w:rPr>
                <w:color w:val="00000A"/>
                <w:sz w:val="18"/>
                <w:szCs w:val="18"/>
                <w:lang w:val="en-US"/>
              </w:rPr>
            </w:pPr>
          </w:p>
          <w:p w14:paraId="65399D5F" w14:textId="77777777" w:rsidR="0075151B" w:rsidRDefault="0075151B" w:rsidP="0075151B">
            <w:pPr>
              <w:ind w:left="29"/>
              <w:jc w:val="center"/>
              <w:rPr>
                <w:color w:val="00000A"/>
                <w:sz w:val="18"/>
                <w:szCs w:val="18"/>
                <w:lang w:val="en-US"/>
              </w:rPr>
            </w:pPr>
          </w:p>
          <w:p w14:paraId="6E5739CC" w14:textId="77777777" w:rsidR="0075151B" w:rsidRDefault="0075151B" w:rsidP="0075151B">
            <w:pPr>
              <w:ind w:left="29"/>
              <w:jc w:val="center"/>
              <w:rPr>
                <w:color w:val="00000A"/>
                <w:sz w:val="18"/>
                <w:szCs w:val="18"/>
                <w:lang w:val="en-US"/>
              </w:rPr>
            </w:pPr>
          </w:p>
          <w:p w14:paraId="235143B8" w14:textId="77777777" w:rsidR="0075151B" w:rsidRDefault="0075151B" w:rsidP="0075151B">
            <w:pPr>
              <w:ind w:left="29"/>
              <w:jc w:val="center"/>
              <w:rPr>
                <w:color w:val="00000A"/>
                <w:sz w:val="18"/>
                <w:szCs w:val="18"/>
                <w:lang w:val="en-US"/>
              </w:rPr>
            </w:pPr>
          </w:p>
          <w:p w14:paraId="7F9FA003" w14:textId="77777777" w:rsidR="0075151B" w:rsidRDefault="0075151B" w:rsidP="0075151B">
            <w:pPr>
              <w:ind w:left="29"/>
              <w:jc w:val="center"/>
              <w:rPr>
                <w:color w:val="00000A"/>
                <w:sz w:val="18"/>
                <w:szCs w:val="18"/>
                <w:lang w:val="en-US"/>
              </w:rPr>
            </w:pPr>
          </w:p>
          <w:p w14:paraId="29CA9FCF" w14:textId="77777777" w:rsidR="0075151B" w:rsidRDefault="0075151B" w:rsidP="0075151B">
            <w:pPr>
              <w:ind w:left="29"/>
              <w:jc w:val="center"/>
              <w:rPr>
                <w:color w:val="00000A"/>
                <w:sz w:val="18"/>
                <w:szCs w:val="18"/>
                <w:lang w:val="en-US"/>
              </w:rPr>
            </w:pPr>
          </w:p>
          <w:p w14:paraId="5D618078" w14:textId="77777777" w:rsidR="0075151B" w:rsidRDefault="0075151B" w:rsidP="0075151B">
            <w:pPr>
              <w:ind w:left="29"/>
              <w:jc w:val="center"/>
              <w:rPr>
                <w:color w:val="00000A"/>
                <w:sz w:val="18"/>
                <w:szCs w:val="18"/>
                <w:lang w:val="en-US"/>
              </w:rPr>
            </w:pPr>
          </w:p>
          <w:p w14:paraId="008A653F" w14:textId="77777777" w:rsidR="0075151B" w:rsidRDefault="0075151B" w:rsidP="0075151B">
            <w:pPr>
              <w:ind w:left="29"/>
              <w:jc w:val="center"/>
              <w:rPr>
                <w:color w:val="00000A"/>
                <w:sz w:val="18"/>
                <w:szCs w:val="18"/>
                <w:lang w:val="en-US"/>
              </w:rPr>
            </w:pPr>
          </w:p>
          <w:p w14:paraId="585AD9B5" w14:textId="77777777" w:rsidR="0075151B" w:rsidRDefault="0075151B" w:rsidP="0075151B">
            <w:pPr>
              <w:ind w:left="29"/>
              <w:jc w:val="center"/>
              <w:rPr>
                <w:color w:val="00000A"/>
                <w:sz w:val="18"/>
                <w:szCs w:val="18"/>
                <w:lang w:val="en-US"/>
              </w:rPr>
            </w:pPr>
          </w:p>
          <w:p w14:paraId="305EDAF5" w14:textId="77777777" w:rsidR="0075151B" w:rsidRDefault="0075151B" w:rsidP="0075151B">
            <w:pPr>
              <w:ind w:left="29"/>
              <w:jc w:val="center"/>
              <w:rPr>
                <w:color w:val="00000A"/>
                <w:sz w:val="18"/>
                <w:szCs w:val="18"/>
                <w:lang w:val="en-US"/>
              </w:rPr>
            </w:pPr>
          </w:p>
          <w:p w14:paraId="4202C504" w14:textId="77777777" w:rsidR="0075151B" w:rsidRDefault="0075151B" w:rsidP="0075151B">
            <w:pPr>
              <w:ind w:left="29"/>
              <w:jc w:val="center"/>
              <w:rPr>
                <w:color w:val="00000A"/>
                <w:sz w:val="18"/>
                <w:szCs w:val="18"/>
                <w:lang w:val="en-US"/>
              </w:rPr>
            </w:pPr>
          </w:p>
          <w:p w14:paraId="7F4D0663" w14:textId="77777777" w:rsidR="0075151B" w:rsidRDefault="0075151B" w:rsidP="0075151B">
            <w:pPr>
              <w:ind w:left="29"/>
              <w:jc w:val="center"/>
              <w:rPr>
                <w:color w:val="00000A"/>
                <w:sz w:val="18"/>
                <w:szCs w:val="18"/>
                <w:lang w:val="en-US"/>
              </w:rPr>
            </w:pPr>
          </w:p>
          <w:p w14:paraId="48FAFF4C" w14:textId="77777777" w:rsidR="0075151B" w:rsidRDefault="0075151B" w:rsidP="0075151B">
            <w:pPr>
              <w:ind w:left="29"/>
              <w:jc w:val="center"/>
              <w:rPr>
                <w:color w:val="00000A"/>
                <w:sz w:val="18"/>
                <w:szCs w:val="18"/>
                <w:lang w:val="en-US"/>
              </w:rPr>
            </w:pPr>
          </w:p>
          <w:p w14:paraId="6020DFD9" w14:textId="77777777" w:rsidR="0075151B" w:rsidRDefault="0075151B" w:rsidP="0075151B">
            <w:pPr>
              <w:ind w:left="29"/>
              <w:jc w:val="center"/>
              <w:rPr>
                <w:color w:val="00000A"/>
                <w:sz w:val="18"/>
                <w:szCs w:val="18"/>
                <w:lang w:val="en-US"/>
              </w:rPr>
            </w:pPr>
          </w:p>
          <w:p w14:paraId="68386E7B" w14:textId="77777777" w:rsidR="0075151B" w:rsidRDefault="0075151B" w:rsidP="0075151B">
            <w:pPr>
              <w:ind w:left="29"/>
              <w:jc w:val="center"/>
              <w:rPr>
                <w:color w:val="00000A"/>
                <w:sz w:val="18"/>
                <w:szCs w:val="18"/>
                <w:lang w:val="en-US"/>
              </w:rPr>
            </w:pPr>
          </w:p>
          <w:p w14:paraId="57F35F0A" w14:textId="77777777" w:rsidR="0075151B" w:rsidRDefault="0075151B" w:rsidP="0075151B">
            <w:pPr>
              <w:ind w:left="29"/>
              <w:jc w:val="center"/>
              <w:rPr>
                <w:color w:val="00000A"/>
                <w:sz w:val="18"/>
                <w:szCs w:val="18"/>
                <w:lang w:val="en-US"/>
              </w:rPr>
            </w:pPr>
          </w:p>
          <w:p w14:paraId="2E91F43A" w14:textId="77777777" w:rsidR="0075151B" w:rsidRDefault="0075151B" w:rsidP="0075151B">
            <w:pPr>
              <w:ind w:left="29"/>
              <w:jc w:val="center"/>
              <w:rPr>
                <w:color w:val="00000A"/>
                <w:sz w:val="18"/>
                <w:szCs w:val="18"/>
                <w:lang w:val="en-US"/>
              </w:rPr>
            </w:pPr>
          </w:p>
          <w:p w14:paraId="305316A2" w14:textId="77777777" w:rsidR="0075151B" w:rsidRDefault="0075151B" w:rsidP="0075151B">
            <w:pPr>
              <w:ind w:left="29"/>
              <w:jc w:val="center"/>
              <w:rPr>
                <w:color w:val="00000A"/>
                <w:sz w:val="18"/>
                <w:szCs w:val="18"/>
                <w:lang w:val="en-US"/>
              </w:rPr>
            </w:pPr>
          </w:p>
          <w:p w14:paraId="7E981C37" w14:textId="77777777" w:rsidR="0075151B" w:rsidRDefault="0075151B" w:rsidP="0075151B">
            <w:pPr>
              <w:ind w:left="29"/>
              <w:jc w:val="center"/>
              <w:rPr>
                <w:color w:val="00000A"/>
                <w:sz w:val="18"/>
                <w:szCs w:val="18"/>
                <w:lang w:val="en-US"/>
              </w:rPr>
            </w:pPr>
          </w:p>
          <w:p w14:paraId="2C7F623E" w14:textId="77777777" w:rsidR="0075151B" w:rsidRDefault="0075151B" w:rsidP="0075151B">
            <w:pPr>
              <w:ind w:left="29"/>
              <w:jc w:val="center"/>
              <w:rPr>
                <w:color w:val="00000A"/>
                <w:sz w:val="18"/>
                <w:szCs w:val="18"/>
                <w:lang w:val="en-US"/>
              </w:rPr>
            </w:pPr>
          </w:p>
          <w:p w14:paraId="2DE8AC88" w14:textId="77777777" w:rsidR="0075151B" w:rsidRDefault="0075151B" w:rsidP="0075151B">
            <w:pPr>
              <w:ind w:left="29"/>
              <w:jc w:val="center"/>
              <w:rPr>
                <w:color w:val="00000A"/>
                <w:sz w:val="18"/>
                <w:szCs w:val="18"/>
                <w:lang w:val="en-US"/>
              </w:rPr>
            </w:pPr>
          </w:p>
          <w:p w14:paraId="522FA63C" w14:textId="77777777" w:rsidR="0075151B" w:rsidRDefault="0075151B" w:rsidP="0075151B">
            <w:pPr>
              <w:ind w:left="29"/>
              <w:jc w:val="center"/>
              <w:rPr>
                <w:color w:val="00000A"/>
                <w:sz w:val="18"/>
                <w:szCs w:val="18"/>
                <w:lang w:val="en-US"/>
              </w:rPr>
            </w:pPr>
          </w:p>
          <w:p w14:paraId="09093AEB" w14:textId="77777777" w:rsidR="0075151B" w:rsidRDefault="0075151B" w:rsidP="0075151B">
            <w:pPr>
              <w:ind w:left="29"/>
              <w:jc w:val="center"/>
              <w:rPr>
                <w:color w:val="00000A"/>
                <w:sz w:val="18"/>
                <w:szCs w:val="18"/>
                <w:lang w:val="en-US"/>
              </w:rPr>
            </w:pPr>
          </w:p>
          <w:p w14:paraId="42260B29" w14:textId="77777777" w:rsidR="0075151B" w:rsidRDefault="0075151B" w:rsidP="0075151B">
            <w:pPr>
              <w:ind w:left="29"/>
              <w:jc w:val="center"/>
              <w:rPr>
                <w:color w:val="00000A"/>
                <w:sz w:val="18"/>
                <w:szCs w:val="18"/>
                <w:lang w:val="en-US"/>
              </w:rPr>
            </w:pPr>
          </w:p>
          <w:p w14:paraId="4886E9CD" w14:textId="77777777" w:rsidR="0075151B" w:rsidRDefault="0075151B" w:rsidP="0075151B">
            <w:pPr>
              <w:ind w:left="29"/>
              <w:jc w:val="center"/>
              <w:rPr>
                <w:color w:val="00000A"/>
                <w:sz w:val="18"/>
                <w:szCs w:val="18"/>
                <w:lang w:val="en-US"/>
              </w:rPr>
            </w:pPr>
          </w:p>
          <w:p w14:paraId="7AC4495E" w14:textId="77777777" w:rsidR="0075151B" w:rsidRDefault="0075151B" w:rsidP="0075151B">
            <w:pPr>
              <w:ind w:left="29"/>
              <w:jc w:val="center"/>
              <w:rPr>
                <w:color w:val="00000A"/>
                <w:sz w:val="18"/>
                <w:szCs w:val="18"/>
                <w:lang w:val="en-US"/>
              </w:rPr>
            </w:pPr>
          </w:p>
          <w:p w14:paraId="573F8A91" w14:textId="77777777" w:rsidR="0075151B" w:rsidRDefault="0075151B" w:rsidP="0075151B">
            <w:pPr>
              <w:ind w:left="29"/>
              <w:jc w:val="center"/>
              <w:rPr>
                <w:color w:val="00000A"/>
                <w:sz w:val="18"/>
                <w:szCs w:val="18"/>
                <w:lang w:val="en-US"/>
              </w:rPr>
            </w:pPr>
          </w:p>
          <w:p w14:paraId="3BB3BA69" w14:textId="77777777" w:rsidR="0075151B" w:rsidRDefault="0075151B" w:rsidP="0075151B">
            <w:pPr>
              <w:ind w:left="29"/>
              <w:jc w:val="center"/>
              <w:rPr>
                <w:color w:val="00000A"/>
                <w:sz w:val="18"/>
                <w:szCs w:val="18"/>
                <w:lang w:val="en-US"/>
              </w:rPr>
            </w:pPr>
            <w:r>
              <w:rPr>
                <w:color w:val="00000A"/>
                <w:sz w:val="18"/>
                <w:szCs w:val="18"/>
                <w:lang w:val="en-US"/>
              </w:rPr>
              <w:t>3.</w:t>
            </w:r>
          </w:p>
          <w:p w14:paraId="790330E6" w14:textId="77777777" w:rsidR="0075151B" w:rsidRDefault="0075151B" w:rsidP="0075151B">
            <w:pPr>
              <w:ind w:left="29"/>
              <w:jc w:val="center"/>
              <w:rPr>
                <w:color w:val="00000A"/>
                <w:sz w:val="18"/>
                <w:szCs w:val="18"/>
                <w:lang w:val="en-US"/>
              </w:rPr>
            </w:pPr>
          </w:p>
          <w:p w14:paraId="0A77D0D5" w14:textId="77777777" w:rsidR="0075151B" w:rsidRDefault="0075151B" w:rsidP="0075151B">
            <w:pPr>
              <w:ind w:left="29"/>
              <w:jc w:val="center"/>
              <w:rPr>
                <w:color w:val="00000A"/>
                <w:sz w:val="18"/>
                <w:szCs w:val="18"/>
                <w:lang w:val="en-US"/>
              </w:rPr>
            </w:pPr>
          </w:p>
          <w:p w14:paraId="319336CC" w14:textId="77777777" w:rsidR="0075151B" w:rsidRDefault="0075151B" w:rsidP="0075151B">
            <w:pPr>
              <w:ind w:left="29"/>
              <w:jc w:val="center"/>
              <w:rPr>
                <w:color w:val="00000A"/>
                <w:sz w:val="18"/>
                <w:szCs w:val="18"/>
                <w:lang w:val="en-US"/>
              </w:rPr>
            </w:pPr>
          </w:p>
          <w:p w14:paraId="77AA0B85" w14:textId="77777777" w:rsidR="0075151B" w:rsidRDefault="0075151B" w:rsidP="0075151B">
            <w:pPr>
              <w:ind w:left="29"/>
              <w:jc w:val="center"/>
              <w:rPr>
                <w:color w:val="00000A"/>
                <w:sz w:val="18"/>
                <w:szCs w:val="18"/>
                <w:lang w:val="en-US"/>
              </w:rPr>
            </w:pPr>
          </w:p>
          <w:p w14:paraId="5188DE3C" w14:textId="77777777" w:rsidR="0075151B" w:rsidRDefault="0075151B" w:rsidP="0075151B">
            <w:pPr>
              <w:ind w:left="29"/>
              <w:jc w:val="center"/>
              <w:rPr>
                <w:color w:val="00000A"/>
                <w:sz w:val="18"/>
                <w:szCs w:val="18"/>
                <w:lang w:val="en-US"/>
              </w:rPr>
            </w:pPr>
          </w:p>
          <w:p w14:paraId="0AC27373" w14:textId="77777777" w:rsidR="0075151B" w:rsidRDefault="0075151B" w:rsidP="0075151B">
            <w:pPr>
              <w:ind w:left="29"/>
              <w:jc w:val="center"/>
              <w:rPr>
                <w:color w:val="00000A"/>
                <w:sz w:val="18"/>
                <w:szCs w:val="18"/>
                <w:lang w:val="en-US"/>
              </w:rPr>
            </w:pPr>
          </w:p>
          <w:p w14:paraId="60D3B979" w14:textId="77777777" w:rsidR="0075151B" w:rsidRDefault="0075151B" w:rsidP="0075151B">
            <w:pPr>
              <w:ind w:left="29"/>
              <w:jc w:val="center"/>
              <w:rPr>
                <w:color w:val="00000A"/>
                <w:sz w:val="18"/>
                <w:szCs w:val="18"/>
                <w:lang w:val="en-US"/>
              </w:rPr>
            </w:pPr>
          </w:p>
          <w:p w14:paraId="357F47BA" w14:textId="77777777" w:rsidR="0075151B" w:rsidRDefault="0075151B" w:rsidP="0075151B">
            <w:pPr>
              <w:ind w:left="29"/>
              <w:jc w:val="center"/>
              <w:rPr>
                <w:color w:val="00000A"/>
                <w:sz w:val="18"/>
                <w:szCs w:val="18"/>
                <w:lang w:val="en-US"/>
              </w:rPr>
            </w:pPr>
          </w:p>
          <w:p w14:paraId="6EEF6C34" w14:textId="77777777" w:rsidR="0075151B" w:rsidRDefault="0075151B" w:rsidP="0075151B">
            <w:pPr>
              <w:ind w:left="29"/>
              <w:jc w:val="center"/>
              <w:rPr>
                <w:color w:val="00000A"/>
                <w:sz w:val="18"/>
                <w:szCs w:val="18"/>
                <w:lang w:val="en-US"/>
              </w:rPr>
            </w:pPr>
          </w:p>
          <w:p w14:paraId="72170B96" w14:textId="77777777" w:rsidR="0075151B" w:rsidRDefault="0075151B" w:rsidP="0075151B">
            <w:pPr>
              <w:ind w:left="29"/>
              <w:jc w:val="center"/>
              <w:rPr>
                <w:color w:val="00000A"/>
                <w:sz w:val="18"/>
                <w:szCs w:val="18"/>
                <w:lang w:val="en-US"/>
              </w:rPr>
            </w:pPr>
          </w:p>
          <w:p w14:paraId="79246DB4" w14:textId="77777777" w:rsidR="0075151B" w:rsidRDefault="0075151B" w:rsidP="0075151B">
            <w:pPr>
              <w:ind w:left="29"/>
              <w:jc w:val="center"/>
              <w:rPr>
                <w:color w:val="00000A"/>
                <w:sz w:val="18"/>
                <w:szCs w:val="18"/>
                <w:lang w:val="en-US"/>
              </w:rPr>
            </w:pPr>
          </w:p>
          <w:p w14:paraId="0591881B" w14:textId="77777777" w:rsidR="0075151B" w:rsidRDefault="0075151B" w:rsidP="0075151B">
            <w:pPr>
              <w:ind w:left="29"/>
              <w:jc w:val="center"/>
              <w:rPr>
                <w:color w:val="00000A"/>
                <w:sz w:val="18"/>
                <w:szCs w:val="18"/>
                <w:lang w:val="en-US"/>
              </w:rPr>
            </w:pPr>
          </w:p>
          <w:p w14:paraId="3B1F3512" w14:textId="77777777" w:rsidR="0075151B" w:rsidRDefault="0075151B" w:rsidP="0075151B">
            <w:pPr>
              <w:ind w:left="29"/>
              <w:jc w:val="center"/>
              <w:rPr>
                <w:color w:val="00000A"/>
                <w:sz w:val="18"/>
                <w:szCs w:val="18"/>
                <w:lang w:val="en-US"/>
              </w:rPr>
            </w:pPr>
          </w:p>
          <w:p w14:paraId="3743D565" w14:textId="77777777" w:rsidR="0075151B" w:rsidRDefault="0075151B" w:rsidP="0075151B">
            <w:pPr>
              <w:ind w:left="29"/>
              <w:jc w:val="center"/>
              <w:rPr>
                <w:color w:val="00000A"/>
                <w:sz w:val="18"/>
                <w:szCs w:val="18"/>
                <w:lang w:val="en-US"/>
              </w:rPr>
            </w:pPr>
          </w:p>
          <w:p w14:paraId="405E6613" w14:textId="77777777" w:rsidR="0075151B" w:rsidRDefault="0075151B" w:rsidP="0075151B">
            <w:pPr>
              <w:ind w:left="29"/>
              <w:jc w:val="center"/>
              <w:rPr>
                <w:color w:val="00000A"/>
                <w:sz w:val="18"/>
                <w:szCs w:val="18"/>
                <w:lang w:val="en-US"/>
              </w:rPr>
            </w:pPr>
          </w:p>
          <w:p w14:paraId="007EAD57" w14:textId="77777777" w:rsidR="0075151B" w:rsidRDefault="0075151B" w:rsidP="0075151B">
            <w:pPr>
              <w:ind w:left="29"/>
              <w:jc w:val="center"/>
              <w:rPr>
                <w:color w:val="00000A"/>
                <w:sz w:val="18"/>
                <w:szCs w:val="18"/>
                <w:lang w:val="en-US"/>
              </w:rPr>
            </w:pPr>
          </w:p>
          <w:p w14:paraId="16CC8C32" w14:textId="77777777" w:rsidR="0075151B" w:rsidRDefault="0075151B" w:rsidP="0075151B">
            <w:pPr>
              <w:ind w:left="29"/>
              <w:jc w:val="center"/>
              <w:rPr>
                <w:color w:val="00000A"/>
                <w:sz w:val="18"/>
                <w:szCs w:val="18"/>
                <w:lang w:val="en-US"/>
              </w:rPr>
            </w:pPr>
          </w:p>
          <w:p w14:paraId="402B0660" w14:textId="77777777" w:rsidR="0075151B" w:rsidRDefault="0075151B" w:rsidP="0075151B">
            <w:pPr>
              <w:ind w:left="29"/>
              <w:jc w:val="center"/>
              <w:rPr>
                <w:color w:val="00000A"/>
                <w:sz w:val="18"/>
                <w:szCs w:val="18"/>
                <w:lang w:val="en-US"/>
              </w:rPr>
            </w:pPr>
          </w:p>
          <w:p w14:paraId="4DA0564C" w14:textId="77777777" w:rsidR="0075151B" w:rsidRDefault="0075151B" w:rsidP="0075151B">
            <w:pPr>
              <w:ind w:left="29"/>
              <w:jc w:val="center"/>
              <w:rPr>
                <w:color w:val="00000A"/>
                <w:sz w:val="18"/>
                <w:szCs w:val="18"/>
                <w:lang w:val="en-US"/>
              </w:rPr>
            </w:pPr>
          </w:p>
          <w:p w14:paraId="1B1B736F" w14:textId="77777777" w:rsidR="0075151B" w:rsidRDefault="0075151B" w:rsidP="0075151B">
            <w:pPr>
              <w:ind w:left="29"/>
              <w:jc w:val="center"/>
              <w:rPr>
                <w:color w:val="00000A"/>
                <w:sz w:val="18"/>
                <w:szCs w:val="18"/>
                <w:lang w:val="en-US"/>
              </w:rPr>
            </w:pPr>
          </w:p>
          <w:p w14:paraId="07282A4A" w14:textId="77777777" w:rsidR="0075151B" w:rsidRDefault="0075151B" w:rsidP="0075151B">
            <w:pPr>
              <w:ind w:left="29"/>
              <w:jc w:val="center"/>
              <w:rPr>
                <w:color w:val="00000A"/>
                <w:sz w:val="18"/>
                <w:szCs w:val="18"/>
                <w:lang w:val="en-US"/>
              </w:rPr>
            </w:pPr>
          </w:p>
          <w:p w14:paraId="2AEB1EDE" w14:textId="77777777" w:rsidR="0075151B" w:rsidRDefault="0075151B" w:rsidP="0075151B">
            <w:pPr>
              <w:ind w:left="29"/>
              <w:jc w:val="center"/>
              <w:rPr>
                <w:color w:val="00000A"/>
                <w:sz w:val="18"/>
                <w:szCs w:val="18"/>
                <w:lang w:val="en-US"/>
              </w:rPr>
            </w:pPr>
            <w:r w:rsidRPr="0057190C">
              <w:rPr>
                <w:color w:val="00000A"/>
                <w:sz w:val="18"/>
                <w:szCs w:val="18"/>
                <w:lang w:val="en-US"/>
              </w:rPr>
              <w:t>4</w:t>
            </w:r>
            <w:r>
              <w:rPr>
                <w:color w:val="00000A"/>
                <w:sz w:val="18"/>
                <w:szCs w:val="18"/>
                <w:lang w:val="en-US"/>
              </w:rPr>
              <w:t>.</w:t>
            </w:r>
          </w:p>
          <w:p w14:paraId="190BF727" w14:textId="77777777" w:rsidR="0075151B" w:rsidRDefault="0075151B" w:rsidP="0075151B">
            <w:pPr>
              <w:ind w:left="29"/>
              <w:jc w:val="center"/>
              <w:rPr>
                <w:color w:val="00000A"/>
                <w:sz w:val="18"/>
                <w:szCs w:val="18"/>
                <w:lang w:val="en-US"/>
              </w:rPr>
            </w:pPr>
          </w:p>
          <w:p w14:paraId="7B155819" w14:textId="77777777" w:rsidR="0075151B" w:rsidRDefault="0075151B" w:rsidP="0075151B">
            <w:pPr>
              <w:ind w:left="29"/>
              <w:jc w:val="center"/>
              <w:rPr>
                <w:color w:val="00000A"/>
                <w:sz w:val="18"/>
                <w:szCs w:val="18"/>
                <w:lang w:val="en-US"/>
              </w:rPr>
            </w:pPr>
          </w:p>
          <w:p w14:paraId="7CE1BB7A" w14:textId="77777777" w:rsidR="0075151B" w:rsidRDefault="0075151B" w:rsidP="0075151B">
            <w:pPr>
              <w:ind w:left="29"/>
              <w:jc w:val="center"/>
              <w:rPr>
                <w:color w:val="00000A"/>
                <w:sz w:val="18"/>
                <w:szCs w:val="18"/>
                <w:lang w:val="en-US"/>
              </w:rPr>
            </w:pPr>
          </w:p>
          <w:p w14:paraId="7AE23605" w14:textId="77777777" w:rsidR="0075151B" w:rsidRDefault="0075151B" w:rsidP="0075151B">
            <w:pPr>
              <w:ind w:left="29"/>
              <w:jc w:val="center"/>
              <w:rPr>
                <w:color w:val="00000A"/>
                <w:sz w:val="18"/>
                <w:szCs w:val="18"/>
                <w:lang w:val="en-US"/>
              </w:rPr>
            </w:pPr>
          </w:p>
          <w:p w14:paraId="533F6403" w14:textId="77777777" w:rsidR="0075151B" w:rsidRDefault="0075151B" w:rsidP="0075151B">
            <w:pPr>
              <w:ind w:left="29"/>
              <w:jc w:val="center"/>
              <w:rPr>
                <w:color w:val="00000A"/>
                <w:sz w:val="18"/>
                <w:szCs w:val="18"/>
                <w:lang w:val="en-US"/>
              </w:rPr>
            </w:pPr>
          </w:p>
          <w:p w14:paraId="41ECAD38" w14:textId="77777777" w:rsidR="0075151B" w:rsidRDefault="0075151B" w:rsidP="0075151B">
            <w:pPr>
              <w:ind w:left="29"/>
              <w:jc w:val="center"/>
              <w:rPr>
                <w:color w:val="00000A"/>
                <w:sz w:val="18"/>
                <w:szCs w:val="18"/>
                <w:lang w:val="en-US"/>
              </w:rPr>
            </w:pPr>
          </w:p>
          <w:p w14:paraId="2FBE06ED" w14:textId="77777777" w:rsidR="0075151B" w:rsidRDefault="0075151B" w:rsidP="0075151B">
            <w:pPr>
              <w:ind w:left="29"/>
              <w:jc w:val="center"/>
              <w:rPr>
                <w:color w:val="00000A"/>
                <w:sz w:val="18"/>
                <w:szCs w:val="18"/>
                <w:lang w:val="en-US"/>
              </w:rPr>
            </w:pPr>
          </w:p>
          <w:p w14:paraId="281C73D0" w14:textId="77777777" w:rsidR="0075151B" w:rsidRDefault="0075151B" w:rsidP="0075151B">
            <w:pPr>
              <w:ind w:left="29"/>
              <w:jc w:val="center"/>
              <w:rPr>
                <w:color w:val="00000A"/>
                <w:sz w:val="18"/>
                <w:szCs w:val="18"/>
                <w:lang w:val="en-US"/>
              </w:rPr>
            </w:pPr>
          </w:p>
          <w:p w14:paraId="6693B180" w14:textId="77777777" w:rsidR="0075151B" w:rsidRDefault="0075151B" w:rsidP="0075151B">
            <w:pPr>
              <w:ind w:left="29"/>
              <w:jc w:val="center"/>
              <w:rPr>
                <w:color w:val="00000A"/>
                <w:sz w:val="18"/>
                <w:szCs w:val="18"/>
                <w:lang w:val="en-US"/>
              </w:rPr>
            </w:pPr>
          </w:p>
          <w:p w14:paraId="4B0D6B84" w14:textId="77777777" w:rsidR="0075151B" w:rsidRDefault="0075151B" w:rsidP="0075151B">
            <w:pPr>
              <w:ind w:left="29"/>
              <w:jc w:val="center"/>
              <w:rPr>
                <w:color w:val="00000A"/>
                <w:sz w:val="18"/>
                <w:szCs w:val="18"/>
                <w:lang w:val="en-US"/>
              </w:rPr>
            </w:pPr>
          </w:p>
          <w:p w14:paraId="5CE295FF" w14:textId="77777777" w:rsidR="0075151B" w:rsidRDefault="0075151B" w:rsidP="0075151B">
            <w:pPr>
              <w:ind w:left="29"/>
              <w:jc w:val="center"/>
              <w:rPr>
                <w:color w:val="00000A"/>
                <w:sz w:val="18"/>
                <w:szCs w:val="18"/>
                <w:lang w:val="en-US"/>
              </w:rPr>
            </w:pPr>
          </w:p>
          <w:p w14:paraId="7BA138D1" w14:textId="77777777" w:rsidR="0075151B" w:rsidRDefault="0075151B" w:rsidP="0075151B">
            <w:pPr>
              <w:ind w:left="29"/>
              <w:jc w:val="center"/>
              <w:rPr>
                <w:color w:val="00000A"/>
                <w:sz w:val="18"/>
                <w:szCs w:val="18"/>
                <w:lang w:val="en-US"/>
              </w:rPr>
            </w:pPr>
          </w:p>
          <w:p w14:paraId="730D9A51" w14:textId="77777777" w:rsidR="0075151B" w:rsidRDefault="0075151B" w:rsidP="0075151B">
            <w:pPr>
              <w:ind w:left="29"/>
              <w:jc w:val="center"/>
              <w:rPr>
                <w:color w:val="00000A"/>
                <w:sz w:val="18"/>
                <w:szCs w:val="18"/>
                <w:lang w:val="en-US"/>
              </w:rPr>
            </w:pPr>
          </w:p>
          <w:p w14:paraId="6BE600F2" w14:textId="77777777" w:rsidR="0075151B" w:rsidRDefault="0075151B" w:rsidP="0075151B">
            <w:pPr>
              <w:ind w:left="29"/>
              <w:jc w:val="center"/>
              <w:rPr>
                <w:color w:val="00000A"/>
                <w:sz w:val="18"/>
                <w:szCs w:val="18"/>
                <w:lang w:val="en-US"/>
              </w:rPr>
            </w:pPr>
          </w:p>
          <w:p w14:paraId="71BF36ED" w14:textId="77777777" w:rsidR="0075151B" w:rsidRPr="0057190C" w:rsidRDefault="0075151B" w:rsidP="0075151B">
            <w:pPr>
              <w:ind w:left="29"/>
              <w:jc w:val="center"/>
              <w:rPr>
                <w:color w:val="00000A"/>
                <w:sz w:val="18"/>
                <w:szCs w:val="18"/>
                <w:lang w:val="en-US"/>
              </w:rPr>
            </w:pPr>
          </w:p>
          <w:p w14:paraId="4FAB1B68" w14:textId="77777777" w:rsidR="0075151B" w:rsidRPr="0057190C" w:rsidRDefault="0075151B" w:rsidP="0075151B">
            <w:pPr>
              <w:ind w:left="29"/>
              <w:jc w:val="center"/>
              <w:rPr>
                <w:color w:val="00000A"/>
                <w:sz w:val="18"/>
                <w:szCs w:val="18"/>
                <w:lang w:val="en-US"/>
              </w:rPr>
            </w:pPr>
            <w:r w:rsidRPr="0057190C">
              <w:rPr>
                <w:color w:val="00000A"/>
                <w:sz w:val="18"/>
                <w:szCs w:val="18"/>
                <w:lang w:val="en-US"/>
              </w:rPr>
              <w:t>5.</w:t>
            </w:r>
          </w:p>
          <w:p w14:paraId="7247419D" w14:textId="77777777" w:rsidR="0075151B" w:rsidRDefault="0075151B" w:rsidP="0075151B">
            <w:pPr>
              <w:ind w:left="29"/>
              <w:jc w:val="center"/>
              <w:rPr>
                <w:color w:val="00000A"/>
                <w:lang w:val="en-US"/>
              </w:rPr>
            </w:pPr>
          </w:p>
          <w:p w14:paraId="32AD2643" w14:textId="77777777" w:rsidR="0075151B" w:rsidRPr="00F73D94" w:rsidRDefault="0075151B" w:rsidP="0075151B">
            <w:pPr>
              <w:ind w:left="29"/>
              <w:jc w:val="center"/>
              <w:rPr>
                <w:lang w:val="en-US"/>
              </w:rPr>
            </w:pPr>
          </w:p>
        </w:tc>
        <w:tc>
          <w:tcPr>
            <w:tcW w:w="1834" w:type="dxa"/>
            <w:gridSpan w:val="2"/>
          </w:tcPr>
          <w:p w14:paraId="37A1A67E" w14:textId="77777777" w:rsidR="0075151B" w:rsidRDefault="0075151B" w:rsidP="0075151B">
            <w:pPr>
              <w:jc w:val="center"/>
              <w:rPr>
                <w:sz w:val="18"/>
                <w:lang w:val="en-US"/>
              </w:rPr>
            </w:pPr>
          </w:p>
          <w:p w14:paraId="4F7CF48F" w14:textId="77777777" w:rsidR="0075151B" w:rsidRDefault="0075151B" w:rsidP="0075151B">
            <w:pPr>
              <w:jc w:val="center"/>
              <w:rPr>
                <w:sz w:val="18"/>
                <w:lang w:val="en-US"/>
              </w:rPr>
            </w:pPr>
          </w:p>
          <w:p w14:paraId="07BEE20D" w14:textId="77777777" w:rsidR="0075151B" w:rsidRDefault="0075151B" w:rsidP="0075151B">
            <w:pPr>
              <w:jc w:val="center"/>
              <w:rPr>
                <w:sz w:val="18"/>
                <w:lang w:val="en-US"/>
              </w:rPr>
            </w:pPr>
          </w:p>
          <w:p w14:paraId="40F2C6DE" w14:textId="77777777" w:rsidR="0075151B" w:rsidRDefault="0075151B" w:rsidP="0075151B">
            <w:pPr>
              <w:jc w:val="center"/>
              <w:rPr>
                <w:sz w:val="18"/>
                <w:lang w:val="en-US"/>
              </w:rPr>
            </w:pPr>
          </w:p>
          <w:p w14:paraId="3CC40AB1" w14:textId="77777777" w:rsidR="0075151B" w:rsidRDefault="0075151B" w:rsidP="0075151B">
            <w:pPr>
              <w:jc w:val="center"/>
              <w:rPr>
                <w:sz w:val="18"/>
                <w:lang w:val="en-US"/>
              </w:rPr>
            </w:pPr>
          </w:p>
          <w:p w14:paraId="47DAEC30" w14:textId="77777777" w:rsidR="0075151B" w:rsidRDefault="0075151B" w:rsidP="0075151B">
            <w:pPr>
              <w:jc w:val="center"/>
              <w:rPr>
                <w:sz w:val="18"/>
                <w:lang w:val="en-US"/>
              </w:rPr>
            </w:pPr>
          </w:p>
          <w:p w14:paraId="34A3B6A5" w14:textId="77777777" w:rsidR="0075151B" w:rsidRDefault="0075151B" w:rsidP="0075151B">
            <w:pPr>
              <w:jc w:val="center"/>
              <w:rPr>
                <w:sz w:val="18"/>
                <w:lang w:val="en-US"/>
              </w:rPr>
            </w:pPr>
          </w:p>
          <w:p w14:paraId="07A29D2E" w14:textId="77777777" w:rsidR="0075151B" w:rsidRDefault="0075151B" w:rsidP="0075151B">
            <w:pPr>
              <w:jc w:val="center"/>
              <w:rPr>
                <w:sz w:val="18"/>
                <w:lang w:val="en-US"/>
              </w:rPr>
            </w:pPr>
          </w:p>
          <w:p w14:paraId="04749AE6" w14:textId="77777777" w:rsidR="0075151B" w:rsidRDefault="0075151B" w:rsidP="0075151B">
            <w:pPr>
              <w:jc w:val="center"/>
              <w:rPr>
                <w:sz w:val="18"/>
                <w:lang w:val="en-US"/>
              </w:rPr>
            </w:pPr>
          </w:p>
          <w:p w14:paraId="08670AFA" w14:textId="77777777" w:rsidR="0075151B" w:rsidRDefault="0075151B" w:rsidP="0075151B">
            <w:pPr>
              <w:jc w:val="center"/>
              <w:rPr>
                <w:sz w:val="18"/>
                <w:lang w:val="en-US"/>
              </w:rPr>
            </w:pPr>
          </w:p>
          <w:p w14:paraId="741CCCBE" w14:textId="77777777" w:rsidR="0075151B" w:rsidRDefault="0075151B" w:rsidP="0075151B">
            <w:pPr>
              <w:jc w:val="center"/>
              <w:rPr>
                <w:sz w:val="18"/>
                <w:lang w:val="en-US"/>
              </w:rPr>
            </w:pPr>
            <w:r>
              <w:rPr>
                <w:sz w:val="18"/>
                <w:lang w:val="en-US"/>
              </w:rPr>
              <w:t>Character</w:t>
            </w:r>
          </w:p>
          <w:p w14:paraId="0FE79082" w14:textId="77777777" w:rsidR="0075151B" w:rsidRDefault="0075151B" w:rsidP="0075151B">
            <w:pPr>
              <w:jc w:val="center"/>
              <w:rPr>
                <w:sz w:val="18"/>
                <w:lang w:val="en-US"/>
              </w:rPr>
            </w:pPr>
          </w:p>
          <w:p w14:paraId="419F8BE4" w14:textId="77777777" w:rsidR="0075151B" w:rsidRDefault="0075151B" w:rsidP="0075151B">
            <w:pPr>
              <w:jc w:val="center"/>
              <w:rPr>
                <w:sz w:val="18"/>
                <w:lang w:val="en-US"/>
              </w:rPr>
            </w:pPr>
          </w:p>
          <w:p w14:paraId="20C67A4E" w14:textId="77777777" w:rsidR="0075151B" w:rsidRDefault="0075151B" w:rsidP="0075151B">
            <w:pPr>
              <w:jc w:val="center"/>
              <w:rPr>
                <w:sz w:val="18"/>
                <w:lang w:val="en-US"/>
              </w:rPr>
            </w:pPr>
          </w:p>
          <w:p w14:paraId="794EB8F5" w14:textId="77777777" w:rsidR="0075151B" w:rsidRDefault="0075151B" w:rsidP="0075151B">
            <w:pPr>
              <w:jc w:val="center"/>
              <w:rPr>
                <w:sz w:val="18"/>
                <w:lang w:val="en-US"/>
              </w:rPr>
            </w:pPr>
          </w:p>
          <w:p w14:paraId="5C1A78CD" w14:textId="77777777" w:rsidR="0075151B" w:rsidRDefault="0075151B" w:rsidP="0075151B">
            <w:pPr>
              <w:jc w:val="center"/>
              <w:rPr>
                <w:sz w:val="18"/>
                <w:lang w:val="en-US"/>
              </w:rPr>
            </w:pPr>
          </w:p>
          <w:p w14:paraId="7E993C97" w14:textId="77777777" w:rsidR="0075151B" w:rsidRDefault="0075151B" w:rsidP="0075151B">
            <w:pPr>
              <w:jc w:val="center"/>
              <w:rPr>
                <w:sz w:val="18"/>
                <w:lang w:val="en-US"/>
              </w:rPr>
            </w:pPr>
          </w:p>
          <w:p w14:paraId="57B6712D" w14:textId="77777777" w:rsidR="0075151B" w:rsidRDefault="0075151B" w:rsidP="0075151B">
            <w:pPr>
              <w:jc w:val="center"/>
              <w:rPr>
                <w:sz w:val="18"/>
                <w:lang w:val="en-US"/>
              </w:rPr>
            </w:pPr>
          </w:p>
          <w:p w14:paraId="0D20C329" w14:textId="77777777" w:rsidR="0075151B" w:rsidRDefault="0075151B" w:rsidP="0075151B">
            <w:pPr>
              <w:jc w:val="center"/>
              <w:rPr>
                <w:sz w:val="18"/>
                <w:lang w:val="en-US"/>
              </w:rPr>
            </w:pPr>
          </w:p>
          <w:p w14:paraId="3CEBC061" w14:textId="77777777" w:rsidR="0075151B" w:rsidRDefault="0075151B" w:rsidP="0075151B">
            <w:pPr>
              <w:jc w:val="center"/>
              <w:rPr>
                <w:sz w:val="18"/>
                <w:lang w:val="en-US"/>
              </w:rPr>
            </w:pPr>
          </w:p>
          <w:p w14:paraId="3B4023D4" w14:textId="77777777" w:rsidR="0075151B" w:rsidRDefault="0075151B" w:rsidP="0075151B">
            <w:pPr>
              <w:jc w:val="center"/>
              <w:rPr>
                <w:sz w:val="18"/>
                <w:lang w:val="en-US"/>
              </w:rPr>
            </w:pPr>
          </w:p>
          <w:p w14:paraId="26AB46A5" w14:textId="77777777" w:rsidR="0075151B" w:rsidRDefault="0075151B" w:rsidP="0075151B">
            <w:pPr>
              <w:jc w:val="center"/>
              <w:rPr>
                <w:sz w:val="18"/>
                <w:lang w:val="en-US"/>
              </w:rPr>
            </w:pPr>
          </w:p>
          <w:p w14:paraId="13C1FE7D" w14:textId="77777777" w:rsidR="0075151B" w:rsidRDefault="0075151B" w:rsidP="0075151B">
            <w:pPr>
              <w:jc w:val="center"/>
              <w:rPr>
                <w:sz w:val="18"/>
                <w:lang w:val="en-US"/>
              </w:rPr>
            </w:pPr>
          </w:p>
          <w:p w14:paraId="144CAD05" w14:textId="77777777" w:rsidR="0075151B" w:rsidRDefault="0075151B" w:rsidP="0075151B">
            <w:pPr>
              <w:jc w:val="center"/>
              <w:rPr>
                <w:sz w:val="18"/>
                <w:lang w:val="en-US"/>
              </w:rPr>
            </w:pPr>
          </w:p>
          <w:p w14:paraId="5C9667B7" w14:textId="77777777" w:rsidR="0075151B" w:rsidRDefault="0075151B" w:rsidP="0075151B">
            <w:pPr>
              <w:jc w:val="center"/>
              <w:rPr>
                <w:sz w:val="18"/>
                <w:lang w:val="en-US"/>
              </w:rPr>
            </w:pPr>
          </w:p>
          <w:p w14:paraId="1115BB96" w14:textId="77777777" w:rsidR="0075151B" w:rsidRDefault="0075151B" w:rsidP="0075151B">
            <w:pPr>
              <w:jc w:val="center"/>
              <w:rPr>
                <w:sz w:val="18"/>
                <w:lang w:val="en-US"/>
              </w:rPr>
            </w:pPr>
          </w:p>
          <w:p w14:paraId="09CA36BF" w14:textId="77777777" w:rsidR="0075151B" w:rsidRDefault="0075151B" w:rsidP="0075151B">
            <w:pPr>
              <w:jc w:val="center"/>
              <w:rPr>
                <w:sz w:val="18"/>
                <w:lang w:val="en-US"/>
              </w:rPr>
            </w:pPr>
          </w:p>
          <w:p w14:paraId="2DA2FB47" w14:textId="77777777" w:rsidR="0075151B" w:rsidRDefault="0075151B" w:rsidP="0075151B">
            <w:pPr>
              <w:jc w:val="center"/>
              <w:rPr>
                <w:sz w:val="18"/>
                <w:lang w:val="en-US"/>
              </w:rPr>
            </w:pPr>
          </w:p>
          <w:p w14:paraId="608EADFB" w14:textId="77777777" w:rsidR="0075151B" w:rsidRDefault="0075151B" w:rsidP="0075151B">
            <w:pPr>
              <w:jc w:val="center"/>
              <w:rPr>
                <w:sz w:val="18"/>
                <w:lang w:val="en-US"/>
              </w:rPr>
            </w:pPr>
          </w:p>
          <w:p w14:paraId="5CB55232" w14:textId="77777777" w:rsidR="0075151B" w:rsidRDefault="0075151B" w:rsidP="0075151B">
            <w:pPr>
              <w:jc w:val="center"/>
              <w:rPr>
                <w:sz w:val="18"/>
                <w:lang w:val="en-US"/>
              </w:rPr>
            </w:pPr>
          </w:p>
          <w:p w14:paraId="331F241A" w14:textId="77777777" w:rsidR="0075151B" w:rsidRDefault="0075151B" w:rsidP="0075151B">
            <w:pPr>
              <w:jc w:val="center"/>
              <w:rPr>
                <w:sz w:val="18"/>
                <w:lang w:val="en-US"/>
              </w:rPr>
            </w:pPr>
          </w:p>
          <w:p w14:paraId="4CB8CE6A" w14:textId="77777777" w:rsidR="0075151B" w:rsidRDefault="0075151B" w:rsidP="0075151B">
            <w:pPr>
              <w:jc w:val="center"/>
              <w:rPr>
                <w:sz w:val="18"/>
                <w:lang w:val="en-US"/>
              </w:rPr>
            </w:pPr>
          </w:p>
          <w:p w14:paraId="68D39198" w14:textId="77777777" w:rsidR="0075151B" w:rsidRDefault="0075151B" w:rsidP="0075151B">
            <w:pPr>
              <w:jc w:val="center"/>
              <w:rPr>
                <w:sz w:val="18"/>
                <w:lang w:val="en-US"/>
              </w:rPr>
            </w:pPr>
          </w:p>
          <w:p w14:paraId="1785734D" w14:textId="77777777" w:rsidR="0075151B" w:rsidRDefault="0075151B" w:rsidP="0075151B">
            <w:pPr>
              <w:jc w:val="center"/>
              <w:rPr>
                <w:sz w:val="18"/>
                <w:lang w:val="en-US"/>
              </w:rPr>
            </w:pPr>
          </w:p>
          <w:p w14:paraId="75A506D8" w14:textId="77777777" w:rsidR="0075151B" w:rsidRDefault="0075151B" w:rsidP="0075151B">
            <w:pPr>
              <w:jc w:val="center"/>
              <w:rPr>
                <w:sz w:val="18"/>
                <w:lang w:val="en-US"/>
              </w:rPr>
            </w:pPr>
          </w:p>
          <w:p w14:paraId="57047D4F" w14:textId="77777777" w:rsidR="0075151B" w:rsidRDefault="0075151B" w:rsidP="0075151B">
            <w:pPr>
              <w:jc w:val="center"/>
              <w:rPr>
                <w:sz w:val="18"/>
                <w:lang w:val="en-US"/>
              </w:rPr>
            </w:pPr>
          </w:p>
          <w:p w14:paraId="62482ED1" w14:textId="77777777" w:rsidR="0075151B" w:rsidRDefault="0075151B" w:rsidP="0075151B">
            <w:pPr>
              <w:jc w:val="center"/>
              <w:rPr>
                <w:sz w:val="18"/>
                <w:lang w:val="en-US"/>
              </w:rPr>
            </w:pPr>
          </w:p>
          <w:p w14:paraId="0638F014" w14:textId="77777777" w:rsidR="0075151B" w:rsidRDefault="0075151B" w:rsidP="0075151B">
            <w:pPr>
              <w:jc w:val="center"/>
              <w:rPr>
                <w:sz w:val="18"/>
                <w:lang w:val="en-US"/>
              </w:rPr>
            </w:pPr>
          </w:p>
          <w:p w14:paraId="515EF52C" w14:textId="77777777" w:rsidR="0075151B" w:rsidRDefault="0075151B" w:rsidP="0075151B">
            <w:pPr>
              <w:jc w:val="center"/>
              <w:rPr>
                <w:sz w:val="18"/>
                <w:lang w:val="en-US"/>
              </w:rPr>
            </w:pPr>
          </w:p>
          <w:p w14:paraId="42F084E2" w14:textId="77777777" w:rsidR="0075151B" w:rsidRDefault="0075151B" w:rsidP="0075151B">
            <w:pPr>
              <w:jc w:val="center"/>
              <w:rPr>
                <w:sz w:val="18"/>
                <w:lang w:val="en-US"/>
              </w:rPr>
            </w:pPr>
          </w:p>
          <w:p w14:paraId="20269B29" w14:textId="77777777" w:rsidR="0075151B" w:rsidRDefault="0075151B" w:rsidP="0075151B">
            <w:pPr>
              <w:jc w:val="center"/>
              <w:rPr>
                <w:sz w:val="18"/>
                <w:lang w:val="en-US"/>
              </w:rPr>
            </w:pPr>
          </w:p>
          <w:p w14:paraId="041B2B32" w14:textId="77777777" w:rsidR="0075151B" w:rsidRDefault="0075151B" w:rsidP="0075151B">
            <w:pPr>
              <w:jc w:val="center"/>
              <w:rPr>
                <w:sz w:val="18"/>
                <w:lang w:val="en-US"/>
              </w:rPr>
            </w:pPr>
          </w:p>
          <w:p w14:paraId="2154D297" w14:textId="77777777" w:rsidR="0075151B" w:rsidRDefault="0075151B" w:rsidP="0075151B">
            <w:pPr>
              <w:jc w:val="center"/>
              <w:rPr>
                <w:sz w:val="18"/>
                <w:lang w:val="en-US"/>
              </w:rPr>
            </w:pPr>
          </w:p>
          <w:p w14:paraId="4E1FB1E3" w14:textId="77777777" w:rsidR="0075151B" w:rsidRDefault="0075151B" w:rsidP="0075151B">
            <w:pPr>
              <w:jc w:val="center"/>
              <w:rPr>
                <w:sz w:val="18"/>
                <w:lang w:val="en-US"/>
              </w:rPr>
            </w:pPr>
            <w:r>
              <w:rPr>
                <w:sz w:val="18"/>
                <w:lang w:val="en-US"/>
              </w:rPr>
              <w:t>Time</w:t>
            </w:r>
          </w:p>
          <w:p w14:paraId="30F832CC" w14:textId="77777777" w:rsidR="0075151B" w:rsidRDefault="0075151B" w:rsidP="0075151B">
            <w:pPr>
              <w:jc w:val="center"/>
              <w:rPr>
                <w:sz w:val="18"/>
                <w:lang w:val="en-US"/>
              </w:rPr>
            </w:pPr>
          </w:p>
          <w:p w14:paraId="3CC19413" w14:textId="77777777" w:rsidR="0075151B" w:rsidRDefault="0075151B" w:rsidP="0075151B">
            <w:pPr>
              <w:jc w:val="center"/>
              <w:rPr>
                <w:sz w:val="18"/>
                <w:lang w:val="en-US"/>
              </w:rPr>
            </w:pPr>
          </w:p>
          <w:p w14:paraId="695A802E" w14:textId="77777777" w:rsidR="0075151B" w:rsidRDefault="0075151B" w:rsidP="0075151B">
            <w:pPr>
              <w:jc w:val="center"/>
              <w:rPr>
                <w:sz w:val="18"/>
                <w:lang w:val="en-US"/>
              </w:rPr>
            </w:pPr>
          </w:p>
          <w:p w14:paraId="4FF45866" w14:textId="77777777" w:rsidR="0075151B" w:rsidRDefault="0075151B" w:rsidP="0075151B">
            <w:pPr>
              <w:jc w:val="center"/>
              <w:rPr>
                <w:sz w:val="18"/>
                <w:lang w:val="en-US"/>
              </w:rPr>
            </w:pPr>
          </w:p>
          <w:p w14:paraId="6BF02C46" w14:textId="77777777" w:rsidR="0075151B" w:rsidRDefault="0075151B" w:rsidP="0075151B">
            <w:pPr>
              <w:jc w:val="center"/>
              <w:rPr>
                <w:sz w:val="18"/>
                <w:lang w:val="en-US"/>
              </w:rPr>
            </w:pPr>
          </w:p>
          <w:p w14:paraId="77DF76DB" w14:textId="77777777" w:rsidR="0075151B" w:rsidRDefault="0075151B" w:rsidP="0075151B">
            <w:pPr>
              <w:jc w:val="center"/>
              <w:rPr>
                <w:sz w:val="18"/>
                <w:lang w:val="en-US"/>
              </w:rPr>
            </w:pPr>
          </w:p>
          <w:p w14:paraId="52DFB275" w14:textId="77777777" w:rsidR="0075151B" w:rsidRDefault="0075151B" w:rsidP="0075151B">
            <w:pPr>
              <w:jc w:val="center"/>
              <w:rPr>
                <w:sz w:val="18"/>
                <w:lang w:val="en-US"/>
              </w:rPr>
            </w:pPr>
          </w:p>
          <w:p w14:paraId="6ACE18EE" w14:textId="77777777" w:rsidR="0075151B" w:rsidRDefault="0075151B" w:rsidP="0075151B">
            <w:pPr>
              <w:jc w:val="center"/>
              <w:rPr>
                <w:sz w:val="18"/>
                <w:lang w:val="en-US"/>
              </w:rPr>
            </w:pPr>
          </w:p>
          <w:p w14:paraId="7F9F47E9" w14:textId="77777777" w:rsidR="0075151B" w:rsidRDefault="0075151B" w:rsidP="0075151B">
            <w:pPr>
              <w:jc w:val="center"/>
              <w:rPr>
                <w:sz w:val="18"/>
                <w:lang w:val="en-US"/>
              </w:rPr>
            </w:pPr>
          </w:p>
          <w:p w14:paraId="1C96B3C0" w14:textId="77777777" w:rsidR="0075151B" w:rsidRDefault="0075151B" w:rsidP="0075151B">
            <w:pPr>
              <w:jc w:val="center"/>
              <w:rPr>
                <w:sz w:val="18"/>
                <w:lang w:val="en-US"/>
              </w:rPr>
            </w:pPr>
          </w:p>
          <w:p w14:paraId="5C7A9B33" w14:textId="77777777" w:rsidR="0075151B" w:rsidRDefault="0075151B" w:rsidP="0075151B">
            <w:pPr>
              <w:jc w:val="center"/>
              <w:rPr>
                <w:sz w:val="18"/>
                <w:lang w:val="en-US"/>
              </w:rPr>
            </w:pPr>
          </w:p>
          <w:p w14:paraId="66A0D42F" w14:textId="77777777" w:rsidR="0075151B" w:rsidRDefault="0075151B" w:rsidP="0075151B">
            <w:pPr>
              <w:jc w:val="center"/>
              <w:rPr>
                <w:sz w:val="18"/>
                <w:lang w:val="en-US"/>
              </w:rPr>
            </w:pPr>
          </w:p>
          <w:p w14:paraId="42F8F50D" w14:textId="77777777" w:rsidR="0075151B" w:rsidRDefault="0075151B" w:rsidP="0075151B">
            <w:pPr>
              <w:jc w:val="center"/>
              <w:rPr>
                <w:sz w:val="18"/>
                <w:lang w:val="en-US"/>
              </w:rPr>
            </w:pPr>
          </w:p>
          <w:p w14:paraId="63DDD5BA" w14:textId="77777777" w:rsidR="0075151B" w:rsidRDefault="0075151B" w:rsidP="0075151B">
            <w:pPr>
              <w:jc w:val="center"/>
              <w:rPr>
                <w:sz w:val="18"/>
                <w:lang w:val="en-US"/>
              </w:rPr>
            </w:pPr>
          </w:p>
          <w:p w14:paraId="505D30E3" w14:textId="77777777" w:rsidR="0075151B" w:rsidRDefault="0075151B" w:rsidP="0075151B">
            <w:pPr>
              <w:jc w:val="center"/>
              <w:rPr>
                <w:sz w:val="18"/>
                <w:lang w:val="en-US"/>
              </w:rPr>
            </w:pPr>
          </w:p>
          <w:p w14:paraId="22295905" w14:textId="77777777" w:rsidR="0075151B" w:rsidRDefault="0075151B" w:rsidP="0075151B">
            <w:pPr>
              <w:jc w:val="center"/>
              <w:rPr>
                <w:sz w:val="18"/>
                <w:lang w:val="en-US"/>
              </w:rPr>
            </w:pPr>
          </w:p>
          <w:p w14:paraId="2748E584" w14:textId="77777777" w:rsidR="0075151B" w:rsidRDefault="0075151B" w:rsidP="0075151B">
            <w:pPr>
              <w:jc w:val="center"/>
              <w:rPr>
                <w:sz w:val="18"/>
                <w:lang w:val="en-US"/>
              </w:rPr>
            </w:pPr>
          </w:p>
          <w:p w14:paraId="3299C47B" w14:textId="77777777" w:rsidR="0075151B" w:rsidRDefault="0075151B" w:rsidP="0075151B">
            <w:pPr>
              <w:jc w:val="center"/>
              <w:rPr>
                <w:sz w:val="18"/>
                <w:lang w:val="en-US"/>
              </w:rPr>
            </w:pPr>
          </w:p>
          <w:p w14:paraId="5013801E" w14:textId="77777777" w:rsidR="0075151B" w:rsidRDefault="0075151B" w:rsidP="0075151B">
            <w:pPr>
              <w:jc w:val="center"/>
              <w:rPr>
                <w:sz w:val="18"/>
                <w:lang w:val="en-US"/>
              </w:rPr>
            </w:pPr>
          </w:p>
          <w:p w14:paraId="1726EC26" w14:textId="77777777" w:rsidR="0075151B" w:rsidRDefault="0075151B" w:rsidP="0075151B">
            <w:pPr>
              <w:jc w:val="center"/>
              <w:rPr>
                <w:sz w:val="18"/>
                <w:lang w:val="en-US"/>
              </w:rPr>
            </w:pPr>
          </w:p>
          <w:p w14:paraId="4B3E1AD6" w14:textId="77777777" w:rsidR="0075151B" w:rsidRDefault="0075151B" w:rsidP="0075151B">
            <w:pPr>
              <w:jc w:val="center"/>
              <w:rPr>
                <w:sz w:val="18"/>
                <w:lang w:val="en-US"/>
              </w:rPr>
            </w:pPr>
          </w:p>
          <w:p w14:paraId="289863F4" w14:textId="77777777" w:rsidR="0075151B" w:rsidRDefault="0075151B" w:rsidP="0075151B">
            <w:pPr>
              <w:jc w:val="center"/>
              <w:rPr>
                <w:sz w:val="18"/>
                <w:lang w:val="en-US"/>
              </w:rPr>
            </w:pPr>
          </w:p>
          <w:p w14:paraId="793F43CE" w14:textId="77777777" w:rsidR="0075151B" w:rsidRDefault="0075151B" w:rsidP="0075151B">
            <w:pPr>
              <w:jc w:val="center"/>
              <w:rPr>
                <w:sz w:val="18"/>
                <w:lang w:val="en-US"/>
              </w:rPr>
            </w:pPr>
          </w:p>
          <w:p w14:paraId="0B193092" w14:textId="77777777" w:rsidR="0075151B" w:rsidRDefault="0075151B" w:rsidP="0075151B">
            <w:pPr>
              <w:jc w:val="center"/>
              <w:rPr>
                <w:sz w:val="18"/>
                <w:lang w:val="en-US"/>
              </w:rPr>
            </w:pPr>
          </w:p>
          <w:p w14:paraId="606918E5" w14:textId="77777777" w:rsidR="0075151B" w:rsidRDefault="0075151B" w:rsidP="0075151B">
            <w:pPr>
              <w:jc w:val="center"/>
              <w:rPr>
                <w:sz w:val="18"/>
                <w:lang w:val="en-US"/>
              </w:rPr>
            </w:pPr>
          </w:p>
          <w:p w14:paraId="3AECEA73" w14:textId="77777777" w:rsidR="0075151B" w:rsidRDefault="0075151B" w:rsidP="0075151B">
            <w:pPr>
              <w:jc w:val="center"/>
              <w:rPr>
                <w:sz w:val="18"/>
                <w:lang w:val="en-US"/>
              </w:rPr>
            </w:pPr>
          </w:p>
          <w:p w14:paraId="2DEB0EC7" w14:textId="77777777" w:rsidR="0075151B" w:rsidRDefault="0075151B" w:rsidP="0075151B">
            <w:pPr>
              <w:jc w:val="center"/>
              <w:rPr>
                <w:sz w:val="18"/>
                <w:lang w:val="en-US"/>
              </w:rPr>
            </w:pPr>
          </w:p>
          <w:p w14:paraId="2DA2A955" w14:textId="77777777" w:rsidR="0075151B" w:rsidRDefault="0075151B" w:rsidP="0075151B">
            <w:pPr>
              <w:jc w:val="center"/>
              <w:rPr>
                <w:sz w:val="18"/>
                <w:lang w:val="en-US"/>
              </w:rPr>
            </w:pPr>
          </w:p>
          <w:p w14:paraId="5446EED4" w14:textId="77777777" w:rsidR="0075151B" w:rsidRDefault="0075151B" w:rsidP="0075151B">
            <w:pPr>
              <w:jc w:val="center"/>
              <w:rPr>
                <w:sz w:val="18"/>
                <w:lang w:val="en-US"/>
              </w:rPr>
            </w:pPr>
          </w:p>
          <w:p w14:paraId="404529C3" w14:textId="77777777" w:rsidR="0075151B" w:rsidRDefault="0075151B" w:rsidP="0075151B">
            <w:pPr>
              <w:jc w:val="center"/>
              <w:rPr>
                <w:sz w:val="18"/>
                <w:lang w:val="en-US"/>
              </w:rPr>
            </w:pPr>
          </w:p>
          <w:p w14:paraId="385FE326" w14:textId="77777777" w:rsidR="0075151B" w:rsidRDefault="0075151B" w:rsidP="0075151B">
            <w:pPr>
              <w:jc w:val="center"/>
              <w:rPr>
                <w:sz w:val="18"/>
                <w:lang w:val="en-US"/>
              </w:rPr>
            </w:pPr>
          </w:p>
          <w:p w14:paraId="519A0351" w14:textId="77777777" w:rsidR="0075151B" w:rsidRDefault="0075151B" w:rsidP="0075151B">
            <w:pPr>
              <w:jc w:val="center"/>
              <w:rPr>
                <w:sz w:val="18"/>
                <w:lang w:val="en-US"/>
              </w:rPr>
            </w:pPr>
          </w:p>
          <w:p w14:paraId="1C7E2474" w14:textId="77777777" w:rsidR="0075151B" w:rsidRDefault="0075151B" w:rsidP="0075151B">
            <w:pPr>
              <w:jc w:val="center"/>
              <w:rPr>
                <w:sz w:val="18"/>
                <w:lang w:val="en-US"/>
              </w:rPr>
            </w:pPr>
          </w:p>
          <w:p w14:paraId="2E492A71" w14:textId="77777777" w:rsidR="0075151B" w:rsidRDefault="0075151B" w:rsidP="0075151B">
            <w:pPr>
              <w:jc w:val="center"/>
              <w:rPr>
                <w:sz w:val="18"/>
                <w:lang w:val="en-US"/>
              </w:rPr>
            </w:pPr>
          </w:p>
          <w:p w14:paraId="47EE02A6" w14:textId="77777777" w:rsidR="0075151B" w:rsidRDefault="0075151B" w:rsidP="0075151B">
            <w:pPr>
              <w:jc w:val="center"/>
              <w:rPr>
                <w:sz w:val="18"/>
                <w:lang w:val="en-US"/>
              </w:rPr>
            </w:pPr>
          </w:p>
          <w:p w14:paraId="10E86CBB" w14:textId="77777777" w:rsidR="0075151B" w:rsidRDefault="0075151B" w:rsidP="0075151B">
            <w:pPr>
              <w:jc w:val="center"/>
              <w:rPr>
                <w:sz w:val="18"/>
                <w:lang w:val="en-US"/>
              </w:rPr>
            </w:pPr>
          </w:p>
          <w:p w14:paraId="3F9FEDEB" w14:textId="77777777" w:rsidR="0075151B" w:rsidRDefault="0075151B" w:rsidP="0075151B">
            <w:pPr>
              <w:jc w:val="center"/>
              <w:rPr>
                <w:sz w:val="18"/>
                <w:lang w:val="en-US"/>
              </w:rPr>
            </w:pPr>
          </w:p>
          <w:p w14:paraId="75771BBF" w14:textId="77777777" w:rsidR="0075151B" w:rsidRDefault="0075151B" w:rsidP="0075151B">
            <w:pPr>
              <w:rPr>
                <w:sz w:val="18"/>
                <w:lang w:val="en-US"/>
              </w:rPr>
            </w:pPr>
            <w:r>
              <w:rPr>
                <w:sz w:val="18"/>
                <w:lang w:val="en-US"/>
              </w:rPr>
              <w:t xml:space="preserve"> </w:t>
            </w:r>
          </w:p>
          <w:p w14:paraId="7570643F" w14:textId="77777777" w:rsidR="0075151B" w:rsidRDefault="0075151B" w:rsidP="0075151B">
            <w:pPr>
              <w:jc w:val="center"/>
              <w:rPr>
                <w:sz w:val="18"/>
                <w:lang w:val="en-US"/>
              </w:rPr>
            </w:pPr>
            <w:r>
              <w:rPr>
                <w:sz w:val="18"/>
                <w:lang w:val="en-US"/>
              </w:rPr>
              <w:t>Home</w:t>
            </w:r>
          </w:p>
          <w:p w14:paraId="73C2BA72" w14:textId="77777777" w:rsidR="0075151B" w:rsidRDefault="0075151B" w:rsidP="0075151B">
            <w:pPr>
              <w:jc w:val="center"/>
              <w:rPr>
                <w:sz w:val="18"/>
                <w:lang w:val="en-US"/>
              </w:rPr>
            </w:pPr>
          </w:p>
          <w:p w14:paraId="1077A778" w14:textId="77777777" w:rsidR="0075151B" w:rsidRDefault="0075151B" w:rsidP="0075151B">
            <w:pPr>
              <w:jc w:val="center"/>
              <w:rPr>
                <w:sz w:val="18"/>
                <w:lang w:val="en-US"/>
              </w:rPr>
            </w:pPr>
          </w:p>
          <w:p w14:paraId="59606A67" w14:textId="77777777" w:rsidR="0075151B" w:rsidRDefault="0075151B" w:rsidP="0075151B">
            <w:pPr>
              <w:jc w:val="center"/>
              <w:rPr>
                <w:sz w:val="18"/>
                <w:lang w:val="en-US"/>
              </w:rPr>
            </w:pPr>
          </w:p>
          <w:p w14:paraId="62DEDA04" w14:textId="77777777" w:rsidR="0075151B" w:rsidRDefault="0075151B" w:rsidP="0075151B">
            <w:pPr>
              <w:jc w:val="center"/>
              <w:rPr>
                <w:sz w:val="18"/>
                <w:lang w:val="en-US"/>
              </w:rPr>
            </w:pPr>
          </w:p>
          <w:p w14:paraId="1A5EBB2D" w14:textId="77777777" w:rsidR="0075151B" w:rsidRDefault="0075151B" w:rsidP="0075151B">
            <w:pPr>
              <w:jc w:val="center"/>
              <w:rPr>
                <w:sz w:val="18"/>
                <w:lang w:val="en-US"/>
              </w:rPr>
            </w:pPr>
          </w:p>
          <w:p w14:paraId="3F3F5A28" w14:textId="77777777" w:rsidR="0075151B" w:rsidRDefault="0075151B" w:rsidP="0075151B">
            <w:pPr>
              <w:jc w:val="center"/>
              <w:rPr>
                <w:sz w:val="18"/>
                <w:lang w:val="en-US"/>
              </w:rPr>
            </w:pPr>
          </w:p>
          <w:p w14:paraId="7C727BD5" w14:textId="77777777" w:rsidR="0075151B" w:rsidRDefault="0075151B" w:rsidP="0075151B">
            <w:pPr>
              <w:jc w:val="center"/>
              <w:rPr>
                <w:sz w:val="18"/>
                <w:lang w:val="en-US"/>
              </w:rPr>
            </w:pPr>
          </w:p>
          <w:p w14:paraId="4F058946" w14:textId="77777777" w:rsidR="0075151B" w:rsidRDefault="0075151B" w:rsidP="0075151B">
            <w:pPr>
              <w:jc w:val="center"/>
              <w:rPr>
                <w:sz w:val="18"/>
                <w:lang w:val="en-US"/>
              </w:rPr>
            </w:pPr>
          </w:p>
          <w:p w14:paraId="227015AD" w14:textId="77777777" w:rsidR="0075151B" w:rsidRDefault="0075151B" w:rsidP="0075151B">
            <w:pPr>
              <w:jc w:val="center"/>
              <w:rPr>
                <w:sz w:val="18"/>
                <w:lang w:val="en-US"/>
              </w:rPr>
            </w:pPr>
          </w:p>
          <w:p w14:paraId="40FC601F" w14:textId="77777777" w:rsidR="0075151B" w:rsidRDefault="0075151B" w:rsidP="0075151B">
            <w:pPr>
              <w:jc w:val="center"/>
              <w:rPr>
                <w:sz w:val="18"/>
                <w:lang w:val="en-US"/>
              </w:rPr>
            </w:pPr>
          </w:p>
          <w:p w14:paraId="2D0049AC" w14:textId="77777777" w:rsidR="0075151B" w:rsidRDefault="0075151B" w:rsidP="0075151B">
            <w:pPr>
              <w:jc w:val="center"/>
              <w:rPr>
                <w:sz w:val="18"/>
                <w:lang w:val="en-US"/>
              </w:rPr>
            </w:pPr>
          </w:p>
          <w:p w14:paraId="7F171F1A" w14:textId="77777777" w:rsidR="0075151B" w:rsidRDefault="0075151B" w:rsidP="0075151B">
            <w:pPr>
              <w:jc w:val="center"/>
              <w:rPr>
                <w:sz w:val="18"/>
                <w:lang w:val="en-US"/>
              </w:rPr>
            </w:pPr>
          </w:p>
          <w:p w14:paraId="35111D8F" w14:textId="77777777" w:rsidR="0075151B" w:rsidRDefault="0075151B" w:rsidP="0075151B">
            <w:pPr>
              <w:jc w:val="center"/>
              <w:rPr>
                <w:sz w:val="18"/>
                <w:lang w:val="en-US"/>
              </w:rPr>
            </w:pPr>
          </w:p>
          <w:p w14:paraId="6CA7CD30" w14:textId="77777777" w:rsidR="0075151B" w:rsidRDefault="0075151B" w:rsidP="0075151B">
            <w:pPr>
              <w:jc w:val="center"/>
              <w:rPr>
                <w:sz w:val="18"/>
                <w:lang w:val="en-US"/>
              </w:rPr>
            </w:pPr>
          </w:p>
          <w:p w14:paraId="7C77AD42" w14:textId="77777777" w:rsidR="0075151B" w:rsidRDefault="0075151B" w:rsidP="0075151B">
            <w:pPr>
              <w:jc w:val="center"/>
              <w:rPr>
                <w:sz w:val="18"/>
                <w:lang w:val="en-US"/>
              </w:rPr>
            </w:pPr>
          </w:p>
          <w:p w14:paraId="163EC2E0" w14:textId="77777777" w:rsidR="0075151B" w:rsidRDefault="0075151B" w:rsidP="0075151B">
            <w:pPr>
              <w:jc w:val="center"/>
              <w:rPr>
                <w:sz w:val="18"/>
                <w:lang w:val="en-US"/>
              </w:rPr>
            </w:pPr>
          </w:p>
          <w:p w14:paraId="00C6D5A2" w14:textId="77777777" w:rsidR="0075151B" w:rsidRDefault="0075151B" w:rsidP="0075151B">
            <w:pPr>
              <w:jc w:val="center"/>
              <w:rPr>
                <w:sz w:val="18"/>
                <w:lang w:val="en-US"/>
              </w:rPr>
            </w:pPr>
          </w:p>
          <w:p w14:paraId="66FE5B8D" w14:textId="77777777" w:rsidR="0075151B" w:rsidRDefault="0075151B" w:rsidP="0075151B">
            <w:pPr>
              <w:jc w:val="center"/>
              <w:rPr>
                <w:sz w:val="18"/>
                <w:lang w:val="en-US"/>
              </w:rPr>
            </w:pPr>
          </w:p>
          <w:p w14:paraId="470B16CD" w14:textId="77777777" w:rsidR="0075151B" w:rsidRDefault="0075151B" w:rsidP="0075151B">
            <w:pPr>
              <w:jc w:val="center"/>
              <w:rPr>
                <w:sz w:val="18"/>
                <w:lang w:val="en-US"/>
              </w:rPr>
            </w:pPr>
          </w:p>
          <w:p w14:paraId="0F768EF7" w14:textId="77777777" w:rsidR="0075151B" w:rsidRDefault="0075151B" w:rsidP="0075151B">
            <w:pPr>
              <w:jc w:val="center"/>
              <w:rPr>
                <w:sz w:val="18"/>
                <w:lang w:val="en-US"/>
              </w:rPr>
            </w:pPr>
          </w:p>
          <w:p w14:paraId="52576110" w14:textId="77777777" w:rsidR="0075151B" w:rsidRDefault="0075151B" w:rsidP="0075151B">
            <w:pPr>
              <w:rPr>
                <w:sz w:val="18"/>
                <w:lang w:val="en-US"/>
              </w:rPr>
            </w:pPr>
          </w:p>
          <w:p w14:paraId="7D3379A7" w14:textId="77777777" w:rsidR="0075151B" w:rsidRDefault="0075151B" w:rsidP="0075151B">
            <w:pPr>
              <w:jc w:val="center"/>
              <w:rPr>
                <w:sz w:val="18"/>
                <w:lang w:val="en-US"/>
              </w:rPr>
            </w:pPr>
            <w:r>
              <w:rPr>
                <w:sz w:val="18"/>
                <w:lang w:val="en-US"/>
              </w:rPr>
              <w:t>Size</w:t>
            </w:r>
          </w:p>
          <w:p w14:paraId="3ACEE983" w14:textId="77777777" w:rsidR="0075151B" w:rsidRDefault="0075151B" w:rsidP="0075151B">
            <w:pPr>
              <w:jc w:val="center"/>
              <w:rPr>
                <w:sz w:val="18"/>
                <w:lang w:val="en-US"/>
              </w:rPr>
            </w:pPr>
          </w:p>
          <w:p w14:paraId="2EE12B85" w14:textId="77777777" w:rsidR="0075151B" w:rsidRDefault="0075151B" w:rsidP="0075151B">
            <w:pPr>
              <w:jc w:val="center"/>
              <w:rPr>
                <w:sz w:val="18"/>
                <w:lang w:val="en-US"/>
              </w:rPr>
            </w:pPr>
          </w:p>
          <w:p w14:paraId="0F4F5A7F" w14:textId="77777777" w:rsidR="0075151B" w:rsidRDefault="0075151B" w:rsidP="0075151B">
            <w:pPr>
              <w:jc w:val="center"/>
              <w:rPr>
                <w:sz w:val="18"/>
                <w:lang w:val="en-US"/>
              </w:rPr>
            </w:pPr>
          </w:p>
          <w:p w14:paraId="724F710E" w14:textId="77777777" w:rsidR="0075151B" w:rsidRDefault="0075151B" w:rsidP="0075151B">
            <w:pPr>
              <w:jc w:val="center"/>
              <w:rPr>
                <w:sz w:val="18"/>
                <w:lang w:val="en-US"/>
              </w:rPr>
            </w:pPr>
          </w:p>
          <w:p w14:paraId="6CB12BC1" w14:textId="77777777" w:rsidR="0075151B" w:rsidRDefault="0075151B" w:rsidP="0075151B">
            <w:pPr>
              <w:jc w:val="center"/>
              <w:rPr>
                <w:sz w:val="18"/>
                <w:lang w:val="en-US"/>
              </w:rPr>
            </w:pPr>
          </w:p>
          <w:p w14:paraId="63E88D1D" w14:textId="77777777" w:rsidR="0075151B" w:rsidRDefault="0075151B" w:rsidP="0075151B">
            <w:pPr>
              <w:jc w:val="center"/>
              <w:rPr>
                <w:sz w:val="18"/>
                <w:lang w:val="en-US"/>
              </w:rPr>
            </w:pPr>
          </w:p>
          <w:p w14:paraId="6B7A7111" w14:textId="77777777" w:rsidR="0075151B" w:rsidRDefault="0075151B" w:rsidP="0075151B">
            <w:pPr>
              <w:jc w:val="center"/>
              <w:rPr>
                <w:sz w:val="18"/>
                <w:lang w:val="en-US"/>
              </w:rPr>
            </w:pPr>
          </w:p>
          <w:p w14:paraId="535089B8" w14:textId="77777777" w:rsidR="0075151B" w:rsidRDefault="0075151B" w:rsidP="0075151B">
            <w:pPr>
              <w:jc w:val="center"/>
              <w:rPr>
                <w:sz w:val="18"/>
                <w:lang w:val="en-US"/>
              </w:rPr>
            </w:pPr>
          </w:p>
          <w:p w14:paraId="53C02B17" w14:textId="77777777" w:rsidR="0075151B" w:rsidRDefault="0075151B" w:rsidP="0075151B">
            <w:pPr>
              <w:jc w:val="center"/>
              <w:rPr>
                <w:sz w:val="18"/>
                <w:lang w:val="en-US"/>
              </w:rPr>
            </w:pPr>
          </w:p>
          <w:p w14:paraId="0E41E3A1" w14:textId="77777777" w:rsidR="0075151B" w:rsidRDefault="0075151B" w:rsidP="0075151B">
            <w:pPr>
              <w:jc w:val="center"/>
              <w:rPr>
                <w:sz w:val="18"/>
                <w:lang w:val="en-US"/>
              </w:rPr>
            </w:pPr>
          </w:p>
          <w:p w14:paraId="10C65BE7" w14:textId="77777777" w:rsidR="0075151B" w:rsidRDefault="0075151B" w:rsidP="0075151B">
            <w:pPr>
              <w:jc w:val="center"/>
              <w:rPr>
                <w:sz w:val="18"/>
                <w:lang w:val="en-US"/>
              </w:rPr>
            </w:pPr>
          </w:p>
          <w:p w14:paraId="24C05A2D" w14:textId="77777777" w:rsidR="0075151B" w:rsidRDefault="0075151B" w:rsidP="0075151B">
            <w:pPr>
              <w:jc w:val="center"/>
              <w:rPr>
                <w:sz w:val="18"/>
                <w:lang w:val="en-US"/>
              </w:rPr>
            </w:pPr>
          </w:p>
          <w:p w14:paraId="02503F1A" w14:textId="77777777" w:rsidR="0075151B" w:rsidRDefault="0075151B" w:rsidP="0075151B">
            <w:pPr>
              <w:jc w:val="center"/>
              <w:rPr>
                <w:sz w:val="18"/>
                <w:lang w:val="en-US"/>
              </w:rPr>
            </w:pPr>
          </w:p>
          <w:p w14:paraId="5B917840" w14:textId="77777777" w:rsidR="0075151B" w:rsidRDefault="0075151B" w:rsidP="0075151B">
            <w:pPr>
              <w:jc w:val="center"/>
              <w:rPr>
                <w:sz w:val="18"/>
                <w:lang w:val="en-US"/>
              </w:rPr>
            </w:pPr>
          </w:p>
          <w:p w14:paraId="76BF04BE" w14:textId="77777777" w:rsidR="0075151B" w:rsidRDefault="0075151B" w:rsidP="0075151B">
            <w:pPr>
              <w:jc w:val="center"/>
              <w:rPr>
                <w:sz w:val="18"/>
                <w:lang w:val="en-US"/>
              </w:rPr>
            </w:pPr>
          </w:p>
          <w:p w14:paraId="1925E789" w14:textId="77777777" w:rsidR="0075151B" w:rsidRDefault="0075151B" w:rsidP="0075151B">
            <w:pPr>
              <w:jc w:val="center"/>
              <w:rPr>
                <w:sz w:val="18"/>
                <w:lang w:val="en-US"/>
              </w:rPr>
            </w:pPr>
            <w:r>
              <w:rPr>
                <w:sz w:val="18"/>
                <w:lang w:val="en-US"/>
              </w:rPr>
              <w:t>Patterns</w:t>
            </w:r>
          </w:p>
          <w:p w14:paraId="5E3025A5" w14:textId="77777777" w:rsidR="0075151B" w:rsidRDefault="0075151B" w:rsidP="0075151B">
            <w:pPr>
              <w:jc w:val="center"/>
              <w:rPr>
                <w:sz w:val="18"/>
                <w:lang w:val="en-US"/>
              </w:rPr>
            </w:pPr>
          </w:p>
          <w:p w14:paraId="78211197" w14:textId="77777777" w:rsidR="0075151B" w:rsidRDefault="0075151B" w:rsidP="0075151B">
            <w:pPr>
              <w:jc w:val="center"/>
              <w:rPr>
                <w:sz w:val="18"/>
                <w:lang w:val="en-US"/>
              </w:rPr>
            </w:pPr>
          </w:p>
          <w:p w14:paraId="27ACC837" w14:textId="77777777" w:rsidR="0075151B" w:rsidRPr="00B11825" w:rsidRDefault="0075151B" w:rsidP="0075151B">
            <w:pPr>
              <w:jc w:val="center"/>
              <w:rPr>
                <w:lang w:val="en-US"/>
              </w:rPr>
            </w:pPr>
          </w:p>
        </w:tc>
        <w:tc>
          <w:tcPr>
            <w:tcW w:w="2529" w:type="dxa"/>
            <w:gridSpan w:val="2"/>
          </w:tcPr>
          <w:p w14:paraId="2A89B149" w14:textId="77777777" w:rsidR="0075151B" w:rsidRDefault="0075151B" w:rsidP="0075151B">
            <w:pPr>
              <w:ind w:left="24"/>
              <w:rPr>
                <w:sz w:val="18"/>
                <w:lang w:val="en-US"/>
              </w:rPr>
            </w:pPr>
          </w:p>
          <w:p w14:paraId="7F63060C" w14:textId="77777777" w:rsidR="0075151B" w:rsidRDefault="0075151B" w:rsidP="0075151B">
            <w:pPr>
              <w:ind w:left="24"/>
              <w:rPr>
                <w:sz w:val="18"/>
                <w:lang w:val="en-US"/>
              </w:rPr>
            </w:pPr>
          </w:p>
          <w:p w14:paraId="14EBF3F9" w14:textId="77777777" w:rsidR="0075151B" w:rsidRDefault="0075151B" w:rsidP="0075151B">
            <w:pPr>
              <w:ind w:left="24"/>
              <w:rPr>
                <w:sz w:val="18"/>
                <w:lang w:val="en-US"/>
              </w:rPr>
            </w:pPr>
          </w:p>
          <w:p w14:paraId="3AFB4371" w14:textId="77777777" w:rsidR="0075151B" w:rsidRDefault="0075151B" w:rsidP="0075151B">
            <w:pPr>
              <w:ind w:left="24"/>
              <w:rPr>
                <w:sz w:val="18"/>
                <w:lang w:val="en-US"/>
              </w:rPr>
            </w:pPr>
          </w:p>
          <w:p w14:paraId="5457116D" w14:textId="77777777" w:rsidR="0075151B" w:rsidRDefault="0075151B" w:rsidP="0075151B">
            <w:pPr>
              <w:ind w:left="24"/>
              <w:rPr>
                <w:sz w:val="18"/>
                <w:lang w:val="en-US"/>
              </w:rPr>
            </w:pPr>
          </w:p>
          <w:p w14:paraId="2B447876" w14:textId="77777777" w:rsidR="0075151B" w:rsidRDefault="0075151B" w:rsidP="0075151B">
            <w:pPr>
              <w:ind w:left="24"/>
              <w:rPr>
                <w:sz w:val="18"/>
                <w:lang w:val="en-US"/>
              </w:rPr>
            </w:pPr>
          </w:p>
          <w:p w14:paraId="7CCE15FD" w14:textId="77777777" w:rsidR="0075151B" w:rsidRDefault="0075151B" w:rsidP="0075151B">
            <w:pPr>
              <w:ind w:left="24"/>
              <w:rPr>
                <w:sz w:val="18"/>
                <w:lang w:val="en-US"/>
              </w:rPr>
            </w:pPr>
          </w:p>
          <w:p w14:paraId="092E83EC" w14:textId="77777777" w:rsidR="0075151B" w:rsidRDefault="0075151B" w:rsidP="0075151B">
            <w:pPr>
              <w:ind w:left="24"/>
              <w:rPr>
                <w:sz w:val="18"/>
                <w:lang w:val="en-US"/>
              </w:rPr>
            </w:pPr>
          </w:p>
          <w:p w14:paraId="5887B5B2" w14:textId="77777777" w:rsidR="0075151B" w:rsidRDefault="0075151B" w:rsidP="0075151B">
            <w:pPr>
              <w:ind w:left="24"/>
              <w:rPr>
                <w:sz w:val="18"/>
                <w:lang w:val="en-US"/>
              </w:rPr>
            </w:pPr>
          </w:p>
          <w:p w14:paraId="69525A02" w14:textId="77777777" w:rsidR="0075151B" w:rsidRDefault="0075151B" w:rsidP="0075151B">
            <w:pPr>
              <w:ind w:left="24"/>
              <w:rPr>
                <w:sz w:val="18"/>
                <w:lang w:val="en-US"/>
              </w:rPr>
            </w:pPr>
          </w:p>
          <w:p w14:paraId="1753F198" w14:textId="77777777" w:rsidR="0075151B" w:rsidRDefault="0075151B" w:rsidP="0075151B">
            <w:pPr>
              <w:ind w:left="24"/>
              <w:rPr>
                <w:sz w:val="18"/>
                <w:lang w:val="en-US"/>
              </w:rPr>
            </w:pPr>
            <w:r>
              <w:rPr>
                <w:sz w:val="18"/>
                <w:lang w:val="en-US"/>
              </w:rPr>
              <w:t xml:space="preserve">Using examples to find meanings </w:t>
            </w:r>
          </w:p>
          <w:p w14:paraId="0A681928" w14:textId="77777777" w:rsidR="0075151B" w:rsidRDefault="0075151B" w:rsidP="0075151B">
            <w:pPr>
              <w:ind w:left="24"/>
              <w:rPr>
                <w:sz w:val="18"/>
                <w:lang w:val="en-US"/>
              </w:rPr>
            </w:pPr>
            <w:r>
              <w:rPr>
                <w:sz w:val="18"/>
                <w:lang w:val="en-US"/>
              </w:rPr>
              <w:t>Using the simple present</w:t>
            </w:r>
          </w:p>
          <w:p w14:paraId="5699CB34" w14:textId="77777777" w:rsidR="0075151B" w:rsidRDefault="0075151B" w:rsidP="0075151B">
            <w:pPr>
              <w:ind w:left="24"/>
              <w:rPr>
                <w:sz w:val="18"/>
                <w:lang w:val="en-US"/>
              </w:rPr>
            </w:pPr>
            <w:r>
              <w:rPr>
                <w:sz w:val="18"/>
                <w:lang w:val="en-US"/>
              </w:rPr>
              <w:t>Writing topic sentences</w:t>
            </w:r>
          </w:p>
          <w:p w14:paraId="65156227" w14:textId="77777777" w:rsidR="0075151B" w:rsidRDefault="0075151B" w:rsidP="0075151B">
            <w:pPr>
              <w:ind w:left="24"/>
              <w:rPr>
                <w:sz w:val="18"/>
                <w:lang w:val="en-US"/>
              </w:rPr>
            </w:pPr>
            <w:r>
              <w:rPr>
                <w:sz w:val="18"/>
                <w:lang w:val="en-US"/>
              </w:rPr>
              <w:t>Describing a hero</w:t>
            </w:r>
          </w:p>
          <w:p w14:paraId="00637153" w14:textId="77777777" w:rsidR="0075151B" w:rsidRDefault="0075151B" w:rsidP="0075151B">
            <w:pPr>
              <w:ind w:left="24"/>
              <w:rPr>
                <w:sz w:val="18"/>
                <w:lang w:val="en-US"/>
              </w:rPr>
            </w:pPr>
          </w:p>
          <w:p w14:paraId="01FF3A00" w14:textId="77777777" w:rsidR="0075151B" w:rsidRDefault="0075151B" w:rsidP="0075151B">
            <w:pPr>
              <w:ind w:left="24"/>
              <w:rPr>
                <w:sz w:val="18"/>
                <w:lang w:val="en-US"/>
              </w:rPr>
            </w:pPr>
          </w:p>
          <w:p w14:paraId="3760B1FF" w14:textId="77777777" w:rsidR="0075151B" w:rsidRDefault="0075151B" w:rsidP="0075151B">
            <w:pPr>
              <w:ind w:left="24"/>
              <w:rPr>
                <w:sz w:val="18"/>
                <w:lang w:val="en-US"/>
              </w:rPr>
            </w:pPr>
          </w:p>
          <w:p w14:paraId="13995AFF" w14:textId="77777777" w:rsidR="0075151B" w:rsidRDefault="0075151B" w:rsidP="0075151B">
            <w:pPr>
              <w:ind w:left="24"/>
              <w:rPr>
                <w:sz w:val="18"/>
                <w:lang w:val="en-US"/>
              </w:rPr>
            </w:pPr>
          </w:p>
          <w:p w14:paraId="7D44943E" w14:textId="77777777" w:rsidR="0075151B" w:rsidRDefault="0075151B" w:rsidP="0075151B">
            <w:pPr>
              <w:ind w:left="24"/>
              <w:rPr>
                <w:sz w:val="18"/>
                <w:lang w:val="en-US"/>
              </w:rPr>
            </w:pPr>
          </w:p>
          <w:p w14:paraId="4AF803C9" w14:textId="77777777" w:rsidR="0075151B" w:rsidRDefault="0075151B" w:rsidP="0075151B">
            <w:pPr>
              <w:ind w:left="24"/>
              <w:rPr>
                <w:sz w:val="18"/>
                <w:lang w:val="en-US"/>
              </w:rPr>
            </w:pPr>
          </w:p>
          <w:p w14:paraId="27B61A33" w14:textId="77777777" w:rsidR="0075151B" w:rsidRDefault="0075151B" w:rsidP="0075151B">
            <w:pPr>
              <w:ind w:left="24"/>
              <w:rPr>
                <w:sz w:val="18"/>
                <w:lang w:val="en-US"/>
              </w:rPr>
            </w:pPr>
          </w:p>
          <w:p w14:paraId="1017EAC0" w14:textId="77777777" w:rsidR="0075151B" w:rsidRDefault="0075151B" w:rsidP="0075151B">
            <w:pPr>
              <w:ind w:left="24"/>
              <w:rPr>
                <w:sz w:val="18"/>
                <w:lang w:val="en-US"/>
              </w:rPr>
            </w:pPr>
          </w:p>
          <w:p w14:paraId="00958186" w14:textId="77777777" w:rsidR="0075151B" w:rsidRDefault="0075151B" w:rsidP="0075151B">
            <w:pPr>
              <w:ind w:left="24"/>
              <w:rPr>
                <w:sz w:val="18"/>
                <w:lang w:val="en-US"/>
              </w:rPr>
            </w:pPr>
          </w:p>
          <w:p w14:paraId="0296A6E2" w14:textId="77777777" w:rsidR="0075151B" w:rsidRDefault="0075151B" w:rsidP="0075151B">
            <w:pPr>
              <w:ind w:left="24"/>
              <w:rPr>
                <w:sz w:val="18"/>
                <w:lang w:val="en-US"/>
              </w:rPr>
            </w:pPr>
          </w:p>
          <w:p w14:paraId="688CDE3A" w14:textId="77777777" w:rsidR="0075151B" w:rsidRDefault="0075151B" w:rsidP="0075151B">
            <w:pPr>
              <w:ind w:left="24"/>
              <w:rPr>
                <w:sz w:val="18"/>
                <w:lang w:val="en-US"/>
              </w:rPr>
            </w:pPr>
          </w:p>
          <w:p w14:paraId="7F365043" w14:textId="77777777" w:rsidR="0075151B" w:rsidRDefault="0075151B" w:rsidP="0075151B">
            <w:pPr>
              <w:ind w:left="24"/>
              <w:rPr>
                <w:sz w:val="18"/>
                <w:lang w:val="en-US"/>
              </w:rPr>
            </w:pPr>
          </w:p>
          <w:p w14:paraId="61B20F3A" w14:textId="77777777" w:rsidR="0075151B" w:rsidRDefault="0075151B" w:rsidP="0075151B">
            <w:pPr>
              <w:ind w:left="24"/>
              <w:rPr>
                <w:sz w:val="18"/>
                <w:lang w:val="en-US"/>
              </w:rPr>
            </w:pPr>
          </w:p>
          <w:p w14:paraId="06FF0BB3" w14:textId="77777777" w:rsidR="0075151B" w:rsidRDefault="0075151B" w:rsidP="0075151B">
            <w:pPr>
              <w:ind w:left="24"/>
              <w:rPr>
                <w:sz w:val="18"/>
                <w:lang w:val="en-US"/>
              </w:rPr>
            </w:pPr>
          </w:p>
          <w:p w14:paraId="01708D86" w14:textId="77777777" w:rsidR="0075151B" w:rsidRDefault="0075151B" w:rsidP="0075151B">
            <w:pPr>
              <w:ind w:left="24"/>
              <w:rPr>
                <w:sz w:val="18"/>
                <w:lang w:val="en-US"/>
              </w:rPr>
            </w:pPr>
          </w:p>
          <w:p w14:paraId="55F209B2" w14:textId="77777777" w:rsidR="0075151B" w:rsidRDefault="0075151B" w:rsidP="0075151B">
            <w:pPr>
              <w:ind w:left="24"/>
              <w:rPr>
                <w:sz w:val="18"/>
                <w:lang w:val="en-US"/>
              </w:rPr>
            </w:pPr>
          </w:p>
          <w:p w14:paraId="416ADE76" w14:textId="77777777" w:rsidR="0075151B" w:rsidRDefault="0075151B" w:rsidP="0075151B">
            <w:pPr>
              <w:ind w:left="24"/>
              <w:rPr>
                <w:sz w:val="18"/>
                <w:lang w:val="en-US"/>
              </w:rPr>
            </w:pPr>
          </w:p>
          <w:p w14:paraId="3BE53048" w14:textId="77777777" w:rsidR="0075151B" w:rsidRDefault="0075151B" w:rsidP="0075151B">
            <w:pPr>
              <w:ind w:left="24"/>
              <w:rPr>
                <w:sz w:val="18"/>
                <w:lang w:val="en-US"/>
              </w:rPr>
            </w:pPr>
          </w:p>
          <w:p w14:paraId="627A04B5" w14:textId="77777777" w:rsidR="0075151B" w:rsidRDefault="0075151B" w:rsidP="0075151B">
            <w:pPr>
              <w:ind w:left="24"/>
              <w:rPr>
                <w:sz w:val="18"/>
                <w:lang w:val="en-US"/>
              </w:rPr>
            </w:pPr>
          </w:p>
          <w:p w14:paraId="7E1389B0" w14:textId="77777777" w:rsidR="0075151B" w:rsidRDefault="0075151B" w:rsidP="0075151B">
            <w:pPr>
              <w:ind w:left="24"/>
              <w:rPr>
                <w:sz w:val="18"/>
                <w:lang w:val="en-US"/>
              </w:rPr>
            </w:pPr>
          </w:p>
          <w:p w14:paraId="4E962165" w14:textId="77777777" w:rsidR="0075151B" w:rsidRDefault="0075151B" w:rsidP="0075151B">
            <w:pPr>
              <w:ind w:left="24"/>
              <w:rPr>
                <w:sz w:val="18"/>
                <w:lang w:val="en-US"/>
              </w:rPr>
            </w:pPr>
          </w:p>
          <w:p w14:paraId="708BEE4A" w14:textId="77777777" w:rsidR="0075151B" w:rsidRDefault="0075151B" w:rsidP="0075151B">
            <w:pPr>
              <w:ind w:left="24"/>
              <w:rPr>
                <w:sz w:val="18"/>
                <w:lang w:val="en-US"/>
              </w:rPr>
            </w:pPr>
          </w:p>
          <w:p w14:paraId="43417B7A" w14:textId="77777777" w:rsidR="0075151B" w:rsidRDefault="0075151B" w:rsidP="0075151B">
            <w:pPr>
              <w:ind w:left="24"/>
              <w:rPr>
                <w:sz w:val="18"/>
                <w:lang w:val="en-US"/>
              </w:rPr>
            </w:pPr>
          </w:p>
          <w:p w14:paraId="422AD50E" w14:textId="77777777" w:rsidR="0075151B" w:rsidRDefault="0075151B" w:rsidP="0075151B">
            <w:pPr>
              <w:ind w:left="24"/>
              <w:rPr>
                <w:sz w:val="18"/>
                <w:lang w:val="en-US"/>
              </w:rPr>
            </w:pPr>
          </w:p>
          <w:p w14:paraId="003C5CD8" w14:textId="77777777" w:rsidR="0075151B" w:rsidRDefault="0075151B" w:rsidP="0075151B">
            <w:pPr>
              <w:ind w:left="24"/>
              <w:rPr>
                <w:sz w:val="18"/>
                <w:lang w:val="en-US"/>
              </w:rPr>
            </w:pPr>
          </w:p>
          <w:p w14:paraId="26C28D62" w14:textId="77777777" w:rsidR="0075151B" w:rsidRDefault="0075151B" w:rsidP="0075151B">
            <w:pPr>
              <w:ind w:left="24"/>
              <w:rPr>
                <w:sz w:val="18"/>
                <w:lang w:val="en-US"/>
              </w:rPr>
            </w:pPr>
          </w:p>
          <w:p w14:paraId="10B6A3F3" w14:textId="77777777" w:rsidR="0075151B" w:rsidRDefault="0075151B" w:rsidP="0075151B">
            <w:pPr>
              <w:ind w:left="24"/>
              <w:rPr>
                <w:sz w:val="18"/>
                <w:lang w:val="en-US"/>
              </w:rPr>
            </w:pPr>
          </w:p>
          <w:p w14:paraId="49BC5DBF" w14:textId="77777777" w:rsidR="0075151B" w:rsidRDefault="0075151B" w:rsidP="0075151B">
            <w:pPr>
              <w:ind w:left="24"/>
              <w:rPr>
                <w:sz w:val="18"/>
                <w:lang w:val="en-US"/>
              </w:rPr>
            </w:pPr>
          </w:p>
          <w:p w14:paraId="5A653244" w14:textId="77777777" w:rsidR="0075151B" w:rsidRDefault="0075151B" w:rsidP="0075151B">
            <w:pPr>
              <w:ind w:left="24"/>
              <w:rPr>
                <w:sz w:val="18"/>
                <w:lang w:val="en-US"/>
              </w:rPr>
            </w:pPr>
            <w:r>
              <w:rPr>
                <w:sz w:val="18"/>
                <w:lang w:val="en-US"/>
              </w:rPr>
              <w:t>Organizing new words, nouns and verbs</w:t>
            </w:r>
          </w:p>
          <w:p w14:paraId="77463849" w14:textId="77777777" w:rsidR="0075151B" w:rsidRDefault="0075151B" w:rsidP="0075151B">
            <w:pPr>
              <w:ind w:left="24"/>
              <w:rPr>
                <w:sz w:val="18"/>
                <w:lang w:val="en-US"/>
              </w:rPr>
            </w:pPr>
            <w:r>
              <w:rPr>
                <w:sz w:val="18"/>
                <w:lang w:val="en-US"/>
              </w:rPr>
              <w:t>Using verbs followed by infinitives and gerunds</w:t>
            </w:r>
          </w:p>
          <w:p w14:paraId="5BEA43B3" w14:textId="77777777" w:rsidR="0075151B" w:rsidRDefault="0075151B" w:rsidP="0075151B">
            <w:pPr>
              <w:ind w:left="24"/>
              <w:rPr>
                <w:sz w:val="18"/>
                <w:lang w:val="en-US"/>
              </w:rPr>
            </w:pPr>
            <w:r>
              <w:rPr>
                <w:sz w:val="18"/>
                <w:lang w:val="en-US"/>
              </w:rPr>
              <w:t>Understanding sentence patterns</w:t>
            </w:r>
          </w:p>
          <w:p w14:paraId="45341B8B" w14:textId="77777777" w:rsidR="0075151B" w:rsidRDefault="0075151B" w:rsidP="0075151B">
            <w:pPr>
              <w:ind w:left="24"/>
              <w:rPr>
                <w:sz w:val="18"/>
                <w:lang w:val="en-US"/>
              </w:rPr>
            </w:pPr>
            <w:r>
              <w:rPr>
                <w:sz w:val="18"/>
                <w:lang w:val="en-US"/>
              </w:rPr>
              <w:t>Describing how to achieve goals</w:t>
            </w:r>
          </w:p>
          <w:p w14:paraId="7B118473" w14:textId="77777777" w:rsidR="0075151B" w:rsidRDefault="0075151B" w:rsidP="0075151B">
            <w:pPr>
              <w:ind w:left="24"/>
              <w:rPr>
                <w:sz w:val="18"/>
                <w:lang w:val="en-US"/>
              </w:rPr>
            </w:pPr>
          </w:p>
          <w:p w14:paraId="6A1331A0" w14:textId="77777777" w:rsidR="0075151B" w:rsidRDefault="0075151B" w:rsidP="0075151B">
            <w:pPr>
              <w:ind w:left="24"/>
              <w:rPr>
                <w:sz w:val="18"/>
                <w:lang w:val="en-US"/>
              </w:rPr>
            </w:pPr>
          </w:p>
          <w:p w14:paraId="7D63BF15" w14:textId="77777777" w:rsidR="0075151B" w:rsidRDefault="0075151B" w:rsidP="0075151B">
            <w:pPr>
              <w:ind w:left="24"/>
              <w:rPr>
                <w:sz w:val="18"/>
                <w:lang w:val="en-US"/>
              </w:rPr>
            </w:pPr>
          </w:p>
          <w:p w14:paraId="76A68169" w14:textId="77777777" w:rsidR="0075151B" w:rsidRDefault="0075151B" w:rsidP="0075151B">
            <w:pPr>
              <w:ind w:left="24"/>
              <w:rPr>
                <w:sz w:val="18"/>
                <w:lang w:val="en-US"/>
              </w:rPr>
            </w:pPr>
          </w:p>
          <w:p w14:paraId="6CBF91DA" w14:textId="77777777" w:rsidR="0075151B" w:rsidRDefault="0075151B" w:rsidP="0075151B">
            <w:pPr>
              <w:ind w:left="24"/>
              <w:rPr>
                <w:sz w:val="18"/>
                <w:lang w:val="en-US"/>
              </w:rPr>
            </w:pPr>
          </w:p>
          <w:p w14:paraId="0C4B4A04" w14:textId="77777777" w:rsidR="0075151B" w:rsidRDefault="0075151B" w:rsidP="0075151B">
            <w:pPr>
              <w:ind w:left="24"/>
              <w:rPr>
                <w:sz w:val="18"/>
                <w:lang w:val="en-US"/>
              </w:rPr>
            </w:pPr>
          </w:p>
          <w:p w14:paraId="3F632BA2" w14:textId="77777777" w:rsidR="0075151B" w:rsidRDefault="0075151B" w:rsidP="0075151B">
            <w:pPr>
              <w:ind w:left="24"/>
              <w:rPr>
                <w:sz w:val="18"/>
                <w:lang w:val="en-US"/>
              </w:rPr>
            </w:pPr>
          </w:p>
          <w:p w14:paraId="5A8DB7D2" w14:textId="77777777" w:rsidR="0075151B" w:rsidRDefault="0075151B" w:rsidP="0075151B">
            <w:pPr>
              <w:ind w:left="24"/>
              <w:rPr>
                <w:sz w:val="18"/>
                <w:lang w:val="en-US"/>
              </w:rPr>
            </w:pPr>
          </w:p>
          <w:p w14:paraId="09D1E88E" w14:textId="77777777" w:rsidR="0075151B" w:rsidRDefault="0075151B" w:rsidP="0075151B">
            <w:pPr>
              <w:ind w:left="24"/>
              <w:rPr>
                <w:sz w:val="18"/>
                <w:lang w:val="en-US"/>
              </w:rPr>
            </w:pPr>
          </w:p>
          <w:p w14:paraId="54D34D53" w14:textId="77777777" w:rsidR="0075151B" w:rsidRDefault="0075151B" w:rsidP="0075151B">
            <w:pPr>
              <w:ind w:left="24"/>
              <w:rPr>
                <w:sz w:val="18"/>
                <w:lang w:val="en-US"/>
              </w:rPr>
            </w:pPr>
          </w:p>
          <w:p w14:paraId="494A5CC4" w14:textId="77777777" w:rsidR="0075151B" w:rsidRDefault="0075151B" w:rsidP="0075151B">
            <w:pPr>
              <w:ind w:left="24"/>
              <w:rPr>
                <w:sz w:val="18"/>
                <w:lang w:val="en-US"/>
              </w:rPr>
            </w:pPr>
          </w:p>
          <w:p w14:paraId="44D5AF75" w14:textId="77777777" w:rsidR="0075151B" w:rsidRDefault="0075151B" w:rsidP="0075151B">
            <w:pPr>
              <w:ind w:left="24"/>
              <w:rPr>
                <w:sz w:val="18"/>
                <w:lang w:val="en-US"/>
              </w:rPr>
            </w:pPr>
          </w:p>
          <w:p w14:paraId="54B8F6B1" w14:textId="77777777" w:rsidR="0075151B" w:rsidRDefault="0075151B" w:rsidP="0075151B">
            <w:pPr>
              <w:ind w:left="24"/>
              <w:rPr>
                <w:sz w:val="18"/>
                <w:lang w:val="en-US"/>
              </w:rPr>
            </w:pPr>
          </w:p>
          <w:p w14:paraId="56DCC050" w14:textId="77777777" w:rsidR="0075151B" w:rsidRDefault="0075151B" w:rsidP="0075151B">
            <w:pPr>
              <w:ind w:left="24"/>
              <w:rPr>
                <w:sz w:val="18"/>
                <w:lang w:val="en-US"/>
              </w:rPr>
            </w:pPr>
          </w:p>
          <w:p w14:paraId="6DCA98FF" w14:textId="77777777" w:rsidR="0075151B" w:rsidRDefault="0075151B" w:rsidP="0075151B">
            <w:pPr>
              <w:ind w:left="24"/>
              <w:rPr>
                <w:sz w:val="18"/>
                <w:lang w:val="en-US"/>
              </w:rPr>
            </w:pPr>
          </w:p>
          <w:p w14:paraId="105C69F9" w14:textId="77777777" w:rsidR="0075151B" w:rsidRDefault="0075151B" w:rsidP="0075151B">
            <w:pPr>
              <w:ind w:left="24"/>
              <w:rPr>
                <w:sz w:val="18"/>
                <w:lang w:val="en-US"/>
              </w:rPr>
            </w:pPr>
          </w:p>
          <w:p w14:paraId="445A2855" w14:textId="77777777" w:rsidR="0075151B" w:rsidRDefault="0075151B" w:rsidP="0075151B">
            <w:pPr>
              <w:ind w:left="24"/>
              <w:rPr>
                <w:sz w:val="18"/>
                <w:lang w:val="en-US"/>
              </w:rPr>
            </w:pPr>
          </w:p>
          <w:p w14:paraId="51CA2B88" w14:textId="77777777" w:rsidR="0075151B" w:rsidRDefault="0075151B" w:rsidP="0075151B">
            <w:pPr>
              <w:ind w:left="24"/>
              <w:rPr>
                <w:sz w:val="18"/>
                <w:lang w:val="en-US"/>
              </w:rPr>
            </w:pPr>
          </w:p>
          <w:p w14:paraId="53F4D466" w14:textId="77777777" w:rsidR="0075151B" w:rsidRDefault="0075151B" w:rsidP="0075151B">
            <w:pPr>
              <w:ind w:left="24"/>
              <w:rPr>
                <w:sz w:val="18"/>
                <w:lang w:val="en-US"/>
              </w:rPr>
            </w:pPr>
          </w:p>
          <w:p w14:paraId="72853EA5" w14:textId="77777777" w:rsidR="0075151B" w:rsidRDefault="0075151B" w:rsidP="0075151B">
            <w:pPr>
              <w:ind w:left="24"/>
              <w:rPr>
                <w:sz w:val="18"/>
                <w:lang w:val="en-US"/>
              </w:rPr>
            </w:pPr>
          </w:p>
          <w:p w14:paraId="7CC127DD" w14:textId="77777777" w:rsidR="0075151B" w:rsidRDefault="0075151B" w:rsidP="0075151B">
            <w:pPr>
              <w:ind w:left="24"/>
              <w:rPr>
                <w:sz w:val="18"/>
                <w:lang w:val="en-US"/>
              </w:rPr>
            </w:pPr>
          </w:p>
          <w:p w14:paraId="19234718" w14:textId="77777777" w:rsidR="0075151B" w:rsidRDefault="0075151B" w:rsidP="0075151B">
            <w:pPr>
              <w:ind w:left="24"/>
              <w:rPr>
                <w:sz w:val="18"/>
                <w:lang w:val="en-US"/>
              </w:rPr>
            </w:pPr>
          </w:p>
          <w:p w14:paraId="796B164B" w14:textId="77777777" w:rsidR="0075151B" w:rsidRDefault="0075151B" w:rsidP="0075151B">
            <w:pPr>
              <w:ind w:left="24"/>
              <w:rPr>
                <w:sz w:val="18"/>
                <w:lang w:val="en-US"/>
              </w:rPr>
            </w:pPr>
          </w:p>
          <w:p w14:paraId="1C432C64" w14:textId="77777777" w:rsidR="0075151B" w:rsidRDefault="0075151B" w:rsidP="0075151B">
            <w:pPr>
              <w:ind w:left="24"/>
              <w:rPr>
                <w:sz w:val="18"/>
                <w:lang w:val="en-US"/>
              </w:rPr>
            </w:pPr>
          </w:p>
          <w:p w14:paraId="580AB698" w14:textId="77777777" w:rsidR="0075151B" w:rsidRDefault="0075151B" w:rsidP="0075151B">
            <w:pPr>
              <w:ind w:left="24"/>
              <w:rPr>
                <w:sz w:val="18"/>
                <w:lang w:val="en-US"/>
              </w:rPr>
            </w:pPr>
          </w:p>
          <w:p w14:paraId="2E0BBCE3" w14:textId="77777777" w:rsidR="0075151B" w:rsidRDefault="0075151B" w:rsidP="0075151B">
            <w:pPr>
              <w:ind w:left="24"/>
              <w:rPr>
                <w:sz w:val="18"/>
                <w:lang w:val="en-US"/>
              </w:rPr>
            </w:pPr>
          </w:p>
          <w:p w14:paraId="135A17E0" w14:textId="77777777" w:rsidR="0075151B" w:rsidRDefault="0075151B" w:rsidP="0075151B">
            <w:pPr>
              <w:ind w:left="24"/>
              <w:rPr>
                <w:sz w:val="18"/>
                <w:lang w:val="en-US"/>
              </w:rPr>
            </w:pPr>
          </w:p>
          <w:p w14:paraId="0252A3D3" w14:textId="77777777" w:rsidR="0075151B" w:rsidRDefault="0075151B" w:rsidP="0075151B">
            <w:pPr>
              <w:ind w:left="24"/>
              <w:rPr>
                <w:sz w:val="18"/>
                <w:lang w:val="en-US"/>
              </w:rPr>
            </w:pPr>
          </w:p>
          <w:p w14:paraId="37639904" w14:textId="77777777" w:rsidR="0075151B" w:rsidRDefault="0075151B" w:rsidP="0075151B">
            <w:pPr>
              <w:ind w:left="24"/>
              <w:rPr>
                <w:sz w:val="18"/>
                <w:lang w:val="en-US"/>
              </w:rPr>
            </w:pPr>
          </w:p>
          <w:p w14:paraId="02F1ED40" w14:textId="77777777" w:rsidR="0075151B" w:rsidRDefault="0075151B" w:rsidP="0075151B">
            <w:pPr>
              <w:ind w:left="24"/>
              <w:rPr>
                <w:sz w:val="18"/>
                <w:lang w:val="en-US"/>
              </w:rPr>
            </w:pPr>
          </w:p>
          <w:p w14:paraId="16275C9C" w14:textId="77777777" w:rsidR="0075151B" w:rsidRDefault="0075151B" w:rsidP="0075151B">
            <w:pPr>
              <w:ind w:left="24"/>
              <w:rPr>
                <w:sz w:val="18"/>
                <w:lang w:val="en-US"/>
              </w:rPr>
            </w:pPr>
          </w:p>
          <w:p w14:paraId="7F189487" w14:textId="77777777" w:rsidR="0075151B" w:rsidRDefault="0075151B" w:rsidP="0075151B">
            <w:pPr>
              <w:ind w:left="24"/>
              <w:rPr>
                <w:sz w:val="18"/>
                <w:lang w:val="en-US"/>
              </w:rPr>
            </w:pPr>
          </w:p>
          <w:p w14:paraId="6D06F74D" w14:textId="77777777" w:rsidR="0075151B" w:rsidRDefault="0075151B" w:rsidP="0075151B">
            <w:pPr>
              <w:ind w:left="24"/>
              <w:rPr>
                <w:sz w:val="18"/>
                <w:lang w:val="en-US"/>
              </w:rPr>
            </w:pPr>
            <w:r>
              <w:rPr>
                <w:sz w:val="18"/>
                <w:lang w:val="en-US"/>
              </w:rPr>
              <w:t>Using explanations to find meanings</w:t>
            </w:r>
          </w:p>
          <w:p w14:paraId="3F4A3358" w14:textId="77777777" w:rsidR="0075151B" w:rsidRDefault="0075151B" w:rsidP="0075151B">
            <w:pPr>
              <w:ind w:left="24"/>
              <w:rPr>
                <w:sz w:val="18"/>
                <w:lang w:val="en-US"/>
              </w:rPr>
            </w:pPr>
            <w:r>
              <w:rPr>
                <w:sz w:val="18"/>
                <w:lang w:val="en-US"/>
              </w:rPr>
              <w:t>Using quantifiers</w:t>
            </w:r>
          </w:p>
          <w:p w14:paraId="1CA07FE0" w14:textId="77777777" w:rsidR="0075151B" w:rsidRDefault="0075151B" w:rsidP="0075151B">
            <w:pPr>
              <w:ind w:left="24"/>
              <w:rPr>
                <w:sz w:val="18"/>
                <w:lang w:val="en-US"/>
              </w:rPr>
            </w:pPr>
            <w:r>
              <w:rPr>
                <w:sz w:val="18"/>
                <w:lang w:val="en-US"/>
              </w:rPr>
              <w:t>Describing homes</w:t>
            </w:r>
          </w:p>
          <w:p w14:paraId="54568419" w14:textId="77777777" w:rsidR="0075151B" w:rsidRDefault="0075151B" w:rsidP="0075151B">
            <w:pPr>
              <w:ind w:left="24"/>
              <w:rPr>
                <w:sz w:val="18"/>
                <w:lang w:val="en-US"/>
              </w:rPr>
            </w:pPr>
          </w:p>
          <w:p w14:paraId="1616971D" w14:textId="77777777" w:rsidR="0075151B" w:rsidRDefault="0075151B" w:rsidP="0075151B">
            <w:pPr>
              <w:ind w:left="24"/>
              <w:rPr>
                <w:sz w:val="18"/>
                <w:lang w:val="en-US"/>
              </w:rPr>
            </w:pPr>
          </w:p>
          <w:p w14:paraId="7BAFF9D1" w14:textId="77777777" w:rsidR="0075151B" w:rsidRDefault="0075151B" w:rsidP="0075151B">
            <w:pPr>
              <w:ind w:left="24"/>
              <w:rPr>
                <w:sz w:val="18"/>
                <w:lang w:val="en-US"/>
              </w:rPr>
            </w:pPr>
          </w:p>
          <w:p w14:paraId="290FAF4D" w14:textId="77777777" w:rsidR="0075151B" w:rsidRDefault="0075151B" w:rsidP="0075151B">
            <w:pPr>
              <w:ind w:left="24"/>
              <w:rPr>
                <w:sz w:val="18"/>
                <w:lang w:val="en-US"/>
              </w:rPr>
            </w:pPr>
          </w:p>
          <w:p w14:paraId="59C4F7DC" w14:textId="77777777" w:rsidR="0075151B" w:rsidRDefault="0075151B" w:rsidP="0075151B">
            <w:pPr>
              <w:ind w:left="24"/>
              <w:rPr>
                <w:sz w:val="18"/>
                <w:lang w:val="en-US"/>
              </w:rPr>
            </w:pPr>
          </w:p>
          <w:p w14:paraId="7465996C" w14:textId="77777777" w:rsidR="0075151B" w:rsidRDefault="0075151B" w:rsidP="0075151B">
            <w:pPr>
              <w:ind w:left="24"/>
              <w:rPr>
                <w:sz w:val="18"/>
                <w:lang w:val="en-US"/>
              </w:rPr>
            </w:pPr>
          </w:p>
          <w:p w14:paraId="78BBB0A7" w14:textId="77777777" w:rsidR="0075151B" w:rsidRDefault="0075151B" w:rsidP="0075151B">
            <w:pPr>
              <w:ind w:left="24"/>
              <w:rPr>
                <w:sz w:val="18"/>
                <w:lang w:val="en-US"/>
              </w:rPr>
            </w:pPr>
          </w:p>
          <w:p w14:paraId="5374F093" w14:textId="77777777" w:rsidR="0075151B" w:rsidRDefault="0075151B" w:rsidP="0075151B">
            <w:pPr>
              <w:ind w:left="24"/>
              <w:rPr>
                <w:sz w:val="18"/>
                <w:lang w:val="en-US"/>
              </w:rPr>
            </w:pPr>
          </w:p>
          <w:p w14:paraId="483E259F" w14:textId="77777777" w:rsidR="0075151B" w:rsidRDefault="0075151B" w:rsidP="0075151B">
            <w:pPr>
              <w:ind w:left="24"/>
              <w:rPr>
                <w:sz w:val="18"/>
                <w:lang w:val="en-US"/>
              </w:rPr>
            </w:pPr>
          </w:p>
          <w:p w14:paraId="13362606" w14:textId="77777777" w:rsidR="0075151B" w:rsidRDefault="0075151B" w:rsidP="0075151B">
            <w:pPr>
              <w:ind w:left="24"/>
              <w:rPr>
                <w:sz w:val="18"/>
                <w:lang w:val="en-US"/>
              </w:rPr>
            </w:pPr>
          </w:p>
          <w:p w14:paraId="1F5D5ED1" w14:textId="77777777" w:rsidR="0075151B" w:rsidRDefault="0075151B" w:rsidP="0075151B">
            <w:pPr>
              <w:ind w:left="24"/>
              <w:rPr>
                <w:sz w:val="18"/>
                <w:lang w:val="en-US"/>
              </w:rPr>
            </w:pPr>
          </w:p>
          <w:p w14:paraId="5C0B38F6" w14:textId="77777777" w:rsidR="0075151B" w:rsidRDefault="0075151B" w:rsidP="0075151B">
            <w:pPr>
              <w:ind w:left="24"/>
              <w:rPr>
                <w:sz w:val="18"/>
                <w:lang w:val="en-US"/>
              </w:rPr>
            </w:pPr>
          </w:p>
          <w:p w14:paraId="359528AF" w14:textId="77777777" w:rsidR="0075151B" w:rsidRDefault="0075151B" w:rsidP="0075151B">
            <w:pPr>
              <w:ind w:left="24"/>
              <w:rPr>
                <w:sz w:val="18"/>
                <w:lang w:val="en-US"/>
              </w:rPr>
            </w:pPr>
          </w:p>
          <w:p w14:paraId="364689F5" w14:textId="77777777" w:rsidR="0075151B" w:rsidRDefault="0075151B" w:rsidP="0075151B">
            <w:pPr>
              <w:ind w:left="24"/>
              <w:rPr>
                <w:sz w:val="18"/>
                <w:lang w:val="en-US"/>
              </w:rPr>
            </w:pPr>
          </w:p>
          <w:p w14:paraId="4B274150" w14:textId="77777777" w:rsidR="0075151B" w:rsidRDefault="0075151B" w:rsidP="0075151B">
            <w:pPr>
              <w:ind w:left="24"/>
              <w:rPr>
                <w:sz w:val="18"/>
                <w:lang w:val="en-US"/>
              </w:rPr>
            </w:pPr>
          </w:p>
          <w:p w14:paraId="3C017494" w14:textId="77777777" w:rsidR="0075151B" w:rsidRDefault="0075151B" w:rsidP="0075151B">
            <w:pPr>
              <w:ind w:left="24"/>
              <w:rPr>
                <w:sz w:val="18"/>
                <w:lang w:val="en-US"/>
              </w:rPr>
            </w:pPr>
          </w:p>
          <w:p w14:paraId="1EE2156E" w14:textId="77777777" w:rsidR="0075151B" w:rsidRDefault="0075151B" w:rsidP="0075151B">
            <w:pPr>
              <w:ind w:left="24"/>
              <w:rPr>
                <w:sz w:val="18"/>
                <w:lang w:val="en-US"/>
              </w:rPr>
            </w:pPr>
          </w:p>
          <w:p w14:paraId="625CD142" w14:textId="77777777" w:rsidR="0075151B" w:rsidRDefault="0075151B" w:rsidP="0075151B">
            <w:pPr>
              <w:ind w:left="24"/>
              <w:rPr>
                <w:sz w:val="18"/>
                <w:lang w:val="en-US"/>
              </w:rPr>
            </w:pPr>
          </w:p>
          <w:p w14:paraId="1DD4C8F0" w14:textId="77777777" w:rsidR="0075151B" w:rsidRDefault="0075151B" w:rsidP="0075151B">
            <w:pPr>
              <w:ind w:left="24"/>
              <w:rPr>
                <w:sz w:val="18"/>
                <w:lang w:val="en-US"/>
              </w:rPr>
            </w:pPr>
            <w:r>
              <w:rPr>
                <w:sz w:val="18"/>
                <w:lang w:val="en-US"/>
              </w:rPr>
              <w:t>Using definitions to find meanings</w:t>
            </w:r>
          </w:p>
          <w:p w14:paraId="072D719D" w14:textId="77777777" w:rsidR="0075151B" w:rsidRDefault="0075151B" w:rsidP="0075151B">
            <w:pPr>
              <w:ind w:left="24"/>
              <w:rPr>
                <w:sz w:val="18"/>
                <w:lang w:val="en-US"/>
              </w:rPr>
            </w:pPr>
            <w:r>
              <w:rPr>
                <w:sz w:val="18"/>
                <w:lang w:val="en-US"/>
              </w:rPr>
              <w:t>Writing compound sentences</w:t>
            </w:r>
          </w:p>
          <w:p w14:paraId="756C4004" w14:textId="77777777" w:rsidR="0075151B" w:rsidRDefault="0075151B" w:rsidP="0075151B">
            <w:pPr>
              <w:ind w:left="24"/>
              <w:rPr>
                <w:sz w:val="18"/>
                <w:lang w:val="en-US"/>
              </w:rPr>
            </w:pPr>
            <w:r>
              <w:rPr>
                <w:sz w:val="18"/>
                <w:lang w:val="en-US"/>
              </w:rPr>
              <w:t>Describing how your neighborhood is changing</w:t>
            </w:r>
          </w:p>
          <w:p w14:paraId="54E0CB31" w14:textId="77777777" w:rsidR="0075151B" w:rsidRDefault="0075151B" w:rsidP="0075151B">
            <w:pPr>
              <w:ind w:left="24"/>
              <w:rPr>
                <w:sz w:val="18"/>
                <w:lang w:val="en-US"/>
              </w:rPr>
            </w:pPr>
          </w:p>
          <w:p w14:paraId="4EE00CD0" w14:textId="77777777" w:rsidR="0075151B" w:rsidRDefault="0075151B" w:rsidP="0075151B">
            <w:pPr>
              <w:ind w:left="24"/>
              <w:rPr>
                <w:sz w:val="18"/>
                <w:lang w:val="en-US"/>
              </w:rPr>
            </w:pPr>
          </w:p>
          <w:p w14:paraId="045864A1" w14:textId="77777777" w:rsidR="0075151B" w:rsidRDefault="0075151B" w:rsidP="0075151B">
            <w:pPr>
              <w:ind w:left="24"/>
              <w:rPr>
                <w:sz w:val="18"/>
                <w:lang w:val="en-US"/>
              </w:rPr>
            </w:pPr>
          </w:p>
          <w:p w14:paraId="4E191887" w14:textId="77777777" w:rsidR="0075151B" w:rsidRDefault="0075151B" w:rsidP="0075151B">
            <w:pPr>
              <w:ind w:left="24"/>
              <w:rPr>
                <w:sz w:val="18"/>
                <w:lang w:val="en-US"/>
              </w:rPr>
            </w:pPr>
          </w:p>
          <w:p w14:paraId="33CEDB0B" w14:textId="77777777" w:rsidR="0075151B" w:rsidRDefault="0075151B" w:rsidP="0075151B">
            <w:pPr>
              <w:ind w:left="24"/>
              <w:rPr>
                <w:sz w:val="18"/>
                <w:lang w:val="en-US"/>
              </w:rPr>
            </w:pPr>
          </w:p>
          <w:p w14:paraId="21B61355" w14:textId="77777777" w:rsidR="0075151B" w:rsidRDefault="0075151B" w:rsidP="0075151B">
            <w:pPr>
              <w:ind w:left="24"/>
              <w:rPr>
                <w:sz w:val="18"/>
                <w:lang w:val="en-US"/>
              </w:rPr>
            </w:pPr>
          </w:p>
          <w:p w14:paraId="611071A7" w14:textId="77777777" w:rsidR="0075151B" w:rsidRDefault="0075151B" w:rsidP="0075151B">
            <w:pPr>
              <w:ind w:left="24"/>
              <w:rPr>
                <w:sz w:val="18"/>
                <w:lang w:val="en-US"/>
              </w:rPr>
            </w:pPr>
          </w:p>
          <w:p w14:paraId="4EE50256" w14:textId="77777777" w:rsidR="0075151B" w:rsidRDefault="0075151B" w:rsidP="0075151B">
            <w:pPr>
              <w:ind w:left="24"/>
              <w:rPr>
                <w:sz w:val="18"/>
                <w:lang w:val="en-US"/>
              </w:rPr>
            </w:pPr>
          </w:p>
          <w:p w14:paraId="429781F2" w14:textId="77777777" w:rsidR="0075151B" w:rsidRDefault="0075151B" w:rsidP="0075151B">
            <w:pPr>
              <w:ind w:left="24"/>
              <w:rPr>
                <w:sz w:val="18"/>
                <w:lang w:val="en-US"/>
              </w:rPr>
            </w:pPr>
          </w:p>
          <w:p w14:paraId="4960FF8C" w14:textId="77777777" w:rsidR="0075151B" w:rsidRDefault="0075151B" w:rsidP="0075151B">
            <w:pPr>
              <w:ind w:left="24"/>
              <w:rPr>
                <w:sz w:val="18"/>
                <w:lang w:val="en-US"/>
              </w:rPr>
            </w:pPr>
          </w:p>
          <w:p w14:paraId="29388783" w14:textId="77777777" w:rsidR="0075151B" w:rsidRDefault="0075151B" w:rsidP="0075151B">
            <w:pPr>
              <w:ind w:left="24"/>
              <w:rPr>
                <w:sz w:val="18"/>
                <w:lang w:val="en-US"/>
              </w:rPr>
            </w:pPr>
          </w:p>
          <w:p w14:paraId="78B36469" w14:textId="77777777" w:rsidR="0075151B" w:rsidRDefault="0075151B" w:rsidP="0075151B">
            <w:pPr>
              <w:ind w:left="24"/>
              <w:rPr>
                <w:sz w:val="18"/>
                <w:lang w:val="en-US"/>
              </w:rPr>
            </w:pPr>
          </w:p>
          <w:p w14:paraId="151FF65A" w14:textId="77777777" w:rsidR="0075151B" w:rsidRDefault="0075151B" w:rsidP="0075151B">
            <w:pPr>
              <w:ind w:left="24"/>
              <w:rPr>
                <w:sz w:val="18"/>
                <w:lang w:val="en-US"/>
              </w:rPr>
            </w:pPr>
            <w:r>
              <w:rPr>
                <w:sz w:val="18"/>
                <w:lang w:val="en-US"/>
              </w:rPr>
              <w:t>Adding prefixes for negation</w:t>
            </w:r>
          </w:p>
          <w:p w14:paraId="063A84E2" w14:textId="77777777" w:rsidR="0075151B" w:rsidRDefault="0075151B" w:rsidP="0075151B">
            <w:pPr>
              <w:ind w:left="24"/>
              <w:rPr>
                <w:sz w:val="18"/>
                <w:lang w:val="en-US"/>
              </w:rPr>
            </w:pPr>
            <w:r>
              <w:rPr>
                <w:sz w:val="18"/>
                <w:lang w:val="en-US"/>
              </w:rPr>
              <w:t>Giving advice and making suggestions</w:t>
            </w:r>
          </w:p>
          <w:p w14:paraId="0E088FB2" w14:textId="77777777" w:rsidR="0075151B" w:rsidRDefault="0075151B" w:rsidP="0075151B">
            <w:pPr>
              <w:ind w:left="24"/>
              <w:rPr>
                <w:sz w:val="18"/>
                <w:lang w:val="en-US"/>
              </w:rPr>
            </w:pPr>
            <w:r>
              <w:rPr>
                <w:sz w:val="18"/>
                <w:lang w:val="en-US"/>
              </w:rPr>
              <w:t>Using end punctuation and capitalization</w:t>
            </w:r>
          </w:p>
          <w:p w14:paraId="797D5EFA" w14:textId="77777777" w:rsidR="0075151B" w:rsidRDefault="0075151B" w:rsidP="0075151B">
            <w:pPr>
              <w:ind w:left="24"/>
              <w:rPr>
                <w:sz w:val="18"/>
                <w:lang w:val="en-US"/>
              </w:rPr>
            </w:pPr>
            <w:r>
              <w:rPr>
                <w:sz w:val="18"/>
                <w:lang w:val="en-US"/>
              </w:rPr>
              <w:t>Giving advice in an email</w:t>
            </w:r>
          </w:p>
          <w:p w14:paraId="59B18951" w14:textId="77777777" w:rsidR="0075151B" w:rsidRDefault="0075151B" w:rsidP="0075151B">
            <w:pPr>
              <w:ind w:left="24"/>
              <w:rPr>
                <w:sz w:val="18"/>
                <w:lang w:val="en-US"/>
              </w:rPr>
            </w:pPr>
          </w:p>
          <w:p w14:paraId="0AEDC2DE" w14:textId="77777777" w:rsidR="0075151B" w:rsidRDefault="0075151B" w:rsidP="0075151B">
            <w:pPr>
              <w:ind w:left="24"/>
              <w:rPr>
                <w:sz w:val="18"/>
                <w:lang w:val="en-US"/>
              </w:rPr>
            </w:pPr>
          </w:p>
          <w:p w14:paraId="5E597B57" w14:textId="77777777" w:rsidR="0075151B" w:rsidRDefault="0075151B" w:rsidP="0075151B">
            <w:pPr>
              <w:ind w:left="24"/>
              <w:rPr>
                <w:sz w:val="18"/>
                <w:lang w:val="en-US"/>
              </w:rPr>
            </w:pPr>
          </w:p>
          <w:p w14:paraId="29DD9764" w14:textId="77777777" w:rsidR="0075151B" w:rsidRPr="00B11825" w:rsidRDefault="0075151B" w:rsidP="0075151B">
            <w:pPr>
              <w:ind w:left="24"/>
              <w:rPr>
                <w:sz w:val="18"/>
                <w:lang w:val="en-US"/>
              </w:rPr>
            </w:pPr>
          </w:p>
        </w:tc>
        <w:tc>
          <w:tcPr>
            <w:tcW w:w="2227" w:type="dxa"/>
            <w:gridSpan w:val="3"/>
          </w:tcPr>
          <w:p w14:paraId="3505A88D" w14:textId="77777777" w:rsidR="0075151B" w:rsidRDefault="0075151B" w:rsidP="0075151B">
            <w:pPr>
              <w:ind w:left="24"/>
              <w:rPr>
                <w:lang w:val="en-US"/>
              </w:rPr>
            </w:pPr>
          </w:p>
          <w:p w14:paraId="351FFF2B" w14:textId="77777777" w:rsidR="0075151B" w:rsidRPr="00F659C7" w:rsidRDefault="0075151B" w:rsidP="0075151B">
            <w:pPr>
              <w:ind w:left="24"/>
              <w:rPr>
                <w:sz w:val="18"/>
                <w:szCs w:val="18"/>
                <w:lang w:val="en-US"/>
              </w:rPr>
            </w:pPr>
            <w:r w:rsidRPr="00F659C7">
              <w:rPr>
                <w:sz w:val="18"/>
                <w:szCs w:val="18"/>
                <w:lang w:val="en-US"/>
              </w:rPr>
              <w:t>EFL 5.3.1 Find specific predictable information in short, simple texts in a range of age- and level-appropriate topics. (Example: biographies, news articles, narratives, memoirs and personal accounts, formal letters and emails, etc.)</w:t>
            </w:r>
          </w:p>
          <w:p w14:paraId="278CD536" w14:textId="77777777" w:rsidR="0075151B" w:rsidRDefault="0075151B" w:rsidP="0075151B">
            <w:pPr>
              <w:ind w:left="24"/>
              <w:rPr>
                <w:sz w:val="18"/>
                <w:szCs w:val="18"/>
                <w:lang w:val="en-US"/>
              </w:rPr>
            </w:pPr>
          </w:p>
          <w:p w14:paraId="60DC421F" w14:textId="77777777" w:rsidR="0075151B" w:rsidRDefault="0075151B" w:rsidP="0075151B">
            <w:pPr>
              <w:ind w:left="24"/>
              <w:rPr>
                <w:sz w:val="18"/>
                <w:szCs w:val="18"/>
                <w:lang w:val="en-US"/>
              </w:rPr>
            </w:pPr>
          </w:p>
          <w:p w14:paraId="7CE1805E" w14:textId="77777777" w:rsidR="0075151B" w:rsidRDefault="0075151B" w:rsidP="0075151B">
            <w:pPr>
              <w:ind w:left="24"/>
              <w:rPr>
                <w:sz w:val="18"/>
                <w:szCs w:val="18"/>
                <w:lang w:val="en-US"/>
              </w:rPr>
            </w:pPr>
          </w:p>
          <w:p w14:paraId="72067F92" w14:textId="77777777" w:rsidR="0075151B" w:rsidRDefault="0075151B" w:rsidP="0075151B">
            <w:pPr>
              <w:ind w:left="24"/>
              <w:rPr>
                <w:sz w:val="18"/>
                <w:szCs w:val="18"/>
                <w:lang w:val="en-US"/>
              </w:rPr>
            </w:pPr>
          </w:p>
          <w:p w14:paraId="7E58F3C1" w14:textId="77777777" w:rsidR="0075151B" w:rsidRDefault="0075151B" w:rsidP="0075151B">
            <w:pPr>
              <w:ind w:left="24"/>
              <w:rPr>
                <w:sz w:val="18"/>
                <w:szCs w:val="18"/>
                <w:lang w:val="en-US"/>
              </w:rPr>
            </w:pPr>
          </w:p>
          <w:p w14:paraId="358C2CB9" w14:textId="77777777" w:rsidR="0075151B" w:rsidRDefault="0075151B" w:rsidP="0075151B">
            <w:pPr>
              <w:ind w:left="24"/>
              <w:rPr>
                <w:sz w:val="18"/>
                <w:szCs w:val="18"/>
                <w:lang w:val="en-US"/>
              </w:rPr>
            </w:pPr>
          </w:p>
          <w:p w14:paraId="5D9C878D" w14:textId="77777777" w:rsidR="0075151B" w:rsidRDefault="0075151B" w:rsidP="0075151B">
            <w:pPr>
              <w:ind w:left="24"/>
              <w:rPr>
                <w:sz w:val="18"/>
                <w:szCs w:val="18"/>
                <w:lang w:val="en-US"/>
              </w:rPr>
            </w:pPr>
          </w:p>
          <w:p w14:paraId="59091DF6" w14:textId="77777777" w:rsidR="0075151B" w:rsidRDefault="0075151B" w:rsidP="0075151B">
            <w:pPr>
              <w:ind w:left="24"/>
              <w:rPr>
                <w:sz w:val="18"/>
                <w:szCs w:val="18"/>
                <w:lang w:val="en-US"/>
              </w:rPr>
            </w:pPr>
          </w:p>
          <w:p w14:paraId="4DCF5C3B" w14:textId="77777777" w:rsidR="0075151B" w:rsidRPr="00F659C7" w:rsidRDefault="0075151B" w:rsidP="0075151B">
            <w:pPr>
              <w:ind w:left="24"/>
              <w:rPr>
                <w:sz w:val="18"/>
                <w:szCs w:val="18"/>
                <w:lang w:val="en-US"/>
              </w:rPr>
            </w:pPr>
            <w:r w:rsidRPr="00F659C7">
              <w:rPr>
                <w:sz w:val="18"/>
                <w:szCs w:val="18"/>
                <w:lang w:val="en-US"/>
              </w:rPr>
              <w:t>EFL 5.3.2 Identify and use reading strategies to make informative and narrative texts comprehensible and meaningful. (Example: skimming, scanning, previewing, reading for main ideas and details, using structural and context clues, cognates, format, sequence, etc.)</w:t>
            </w:r>
          </w:p>
          <w:p w14:paraId="2712128F" w14:textId="77777777" w:rsidR="0075151B" w:rsidRDefault="0075151B" w:rsidP="0075151B">
            <w:pPr>
              <w:ind w:left="24"/>
              <w:rPr>
                <w:sz w:val="18"/>
                <w:szCs w:val="18"/>
                <w:lang w:val="en-US"/>
              </w:rPr>
            </w:pPr>
          </w:p>
          <w:p w14:paraId="7B5ECA98" w14:textId="77777777" w:rsidR="0075151B" w:rsidRDefault="0075151B" w:rsidP="0075151B">
            <w:pPr>
              <w:ind w:left="24"/>
              <w:rPr>
                <w:sz w:val="18"/>
                <w:szCs w:val="18"/>
                <w:lang w:val="en-US"/>
              </w:rPr>
            </w:pPr>
          </w:p>
          <w:p w14:paraId="7E8F1077" w14:textId="77777777" w:rsidR="0075151B" w:rsidRDefault="0075151B" w:rsidP="0075151B">
            <w:pPr>
              <w:ind w:left="24"/>
              <w:rPr>
                <w:sz w:val="18"/>
                <w:szCs w:val="18"/>
                <w:lang w:val="en-US"/>
              </w:rPr>
            </w:pPr>
          </w:p>
          <w:p w14:paraId="5177B11F" w14:textId="77777777" w:rsidR="0075151B" w:rsidRDefault="0075151B" w:rsidP="0075151B">
            <w:pPr>
              <w:ind w:left="24"/>
              <w:rPr>
                <w:sz w:val="18"/>
                <w:szCs w:val="18"/>
                <w:lang w:val="en-US"/>
              </w:rPr>
            </w:pPr>
          </w:p>
          <w:p w14:paraId="77D2D0E5" w14:textId="77777777" w:rsidR="0075151B" w:rsidRPr="00F659C7" w:rsidRDefault="0075151B" w:rsidP="0075151B">
            <w:pPr>
              <w:ind w:left="24"/>
              <w:rPr>
                <w:sz w:val="18"/>
                <w:szCs w:val="18"/>
                <w:lang w:val="en-US"/>
              </w:rPr>
            </w:pPr>
            <w:r w:rsidRPr="00F659C7">
              <w:rPr>
                <w:sz w:val="18"/>
                <w:szCs w:val="18"/>
                <w:lang w:val="en-US"/>
              </w:rPr>
              <w:t xml:space="preserve">Determine the main conclusion in texts which state a point of view in order to make informed decisions about one’s own opinion and reaction to the text. REF: EFL 5.3.3 </w:t>
            </w:r>
          </w:p>
          <w:p w14:paraId="6DA4CAD6" w14:textId="77777777" w:rsidR="0075151B" w:rsidRDefault="0075151B" w:rsidP="0075151B">
            <w:pPr>
              <w:ind w:left="24"/>
              <w:rPr>
                <w:sz w:val="18"/>
                <w:szCs w:val="18"/>
                <w:lang w:val="en-US"/>
              </w:rPr>
            </w:pPr>
          </w:p>
          <w:p w14:paraId="66067870" w14:textId="77777777" w:rsidR="0075151B" w:rsidRDefault="0075151B" w:rsidP="0075151B">
            <w:pPr>
              <w:ind w:left="24"/>
              <w:rPr>
                <w:sz w:val="18"/>
                <w:szCs w:val="18"/>
                <w:lang w:val="en-US"/>
              </w:rPr>
            </w:pPr>
          </w:p>
          <w:p w14:paraId="214754E7" w14:textId="77777777" w:rsidR="0075151B" w:rsidRDefault="0075151B" w:rsidP="0075151B">
            <w:pPr>
              <w:ind w:left="24"/>
              <w:rPr>
                <w:sz w:val="18"/>
                <w:szCs w:val="18"/>
                <w:lang w:val="en-US"/>
              </w:rPr>
            </w:pPr>
          </w:p>
          <w:p w14:paraId="4890F131" w14:textId="77777777" w:rsidR="0075151B" w:rsidRDefault="0075151B" w:rsidP="0075151B">
            <w:pPr>
              <w:ind w:left="24"/>
              <w:rPr>
                <w:sz w:val="18"/>
                <w:szCs w:val="18"/>
                <w:lang w:val="en-US"/>
              </w:rPr>
            </w:pPr>
          </w:p>
          <w:p w14:paraId="7B81C561" w14:textId="77777777" w:rsidR="0075151B" w:rsidRDefault="0075151B" w:rsidP="0075151B">
            <w:pPr>
              <w:ind w:left="24"/>
              <w:rPr>
                <w:sz w:val="18"/>
                <w:szCs w:val="18"/>
                <w:lang w:val="en-US"/>
              </w:rPr>
            </w:pPr>
          </w:p>
          <w:p w14:paraId="3C7E1F9C" w14:textId="77777777" w:rsidR="0075151B" w:rsidRPr="00F659C7" w:rsidRDefault="0075151B" w:rsidP="0075151B">
            <w:pPr>
              <w:ind w:left="24"/>
              <w:rPr>
                <w:sz w:val="18"/>
                <w:szCs w:val="18"/>
                <w:lang w:val="en-US"/>
              </w:rPr>
            </w:pPr>
            <w:r w:rsidRPr="00F659C7">
              <w:rPr>
                <w:sz w:val="18"/>
                <w:szCs w:val="18"/>
                <w:lang w:val="en-US"/>
              </w:rPr>
              <w:t>EFL 5.3.4 Find the most important information in print or online sources in order to support an idea or argument. (Example: Internet search engines, online advertising, online or print timetables, web pages, posters, adverts, catalogues, etc.)</w:t>
            </w:r>
          </w:p>
          <w:p w14:paraId="4D8F89CC" w14:textId="77777777" w:rsidR="0075151B" w:rsidRDefault="0075151B" w:rsidP="0075151B">
            <w:pPr>
              <w:ind w:left="24"/>
              <w:rPr>
                <w:sz w:val="18"/>
                <w:szCs w:val="18"/>
                <w:lang w:val="en-US"/>
              </w:rPr>
            </w:pPr>
          </w:p>
          <w:p w14:paraId="16A6470E" w14:textId="77777777" w:rsidR="0075151B" w:rsidRDefault="0075151B" w:rsidP="0075151B">
            <w:pPr>
              <w:ind w:left="24"/>
              <w:rPr>
                <w:sz w:val="18"/>
                <w:szCs w:val="18"/>
                <w:lang w:val="en-US"/>
              </w:rPr>
            </w:pPr>
          </w:p>
          <w:p w14:paraId="0400A5CD" w14:textId="77777777" w:rsidR="0075151B" w:rsidRDefault="0075151B" w:rsidP="0075151B">
            <w:pPr>
              <w:ind w:left="24"/>
              <w:rPr>
                <w:sz w:val="18"/>
                <w:szCs w:val="18"/>
                <w:lang w:val="en-US"/>
              </w:rPr>
            </w:pPr>
          </w:p>
          <w:p w14:paraId="27E5686A" w14:textId="77777777" w:rsidR="0075151B" w:rsidRDefault="0075151B" w:rsidP="0075151B">
            <w:pPr>
              <w:ind w:left="24"/>
              <w:rPr>
                <w:sz w:val="18"/>
                <w:szCs w:val="18"/>
                <w:lang w:val="en-US"/>
              </w:rPr>
            </w:pPr>
          </w:p>
          <w:p w14:paraId="26E3742A" w14:textId="77777777" w:rsidR="0075151B" w:rsidRPr="00F659C7" w:rsidRDefault="0075151B" w:rsidP="0075151B">
            <w:pPr>
              <w:ind w:left="24"/>
              <w:rPr>
                <w:sz w:val="18"/>
                <w:szCs w:val="18"/>
                <w:lang w:val="en-US"/>
              </w:rPr>
            </w:pPr>
            <w:r w:rsidRPr="00F659C7">
              <w:rPr>
                <w:sz w:val="18"/>
                <w:szCs w:val="18"/>
                <w:lang w:val="en-US"/>
              </w:rPr>
              <w:t xml:space="preserve">EFL 5.3.5 </w:t>
            </w:r>
            <w:proofErr w:type="gramStart"/>
            <w:r w:rsidRPr="00F659C7">
              <w:rPr>
                <w:sz w:val="18"/>
                <w:szCs w:val="18"/>
                <w:lang w:val="en-US"/>
              </w:rPr>
              <w:t>compare  the</w:t>
            </w:r>
            <w:proofErr w:type="gramEnd"/>
            <w:r w:rsidRPr="00F659C7">
              <w:rPr>
                <w:sz w:val="18"/>
                <w:szCs w:val="18"/>
                <w:lang w:val="en-US"/>
              </w:rPr>
              <w:t xml:space="preserve"> quality of written texts and visual presentations using different criteria and ICT </w:t>
            </w:r>
            <w:r w:rsidRPr="00F659C7">
              <w:rPr>
                <w:sz w:val="18"/>
                <w:szCs w:val="18"/>
                <w:lang w:val="en-US"/>
              </w:rPr>
              <w:lastRenderedPageBreak/>
              <w:t xml:space="preserve">tools related to the organization, subject area and purpose of a text. (Examples of text types: editorials, letters to the editor, political speeches, illustrations, charts, advertisements, etc.) REF: </w:t>
            </w:r>
          </w:p>
          <w:p w14:paraId="7EEC37EF" w14:textId="77777777" w:rsidR="0075151B" w:rsidRDefault="0075151B" w:rsidP="0075151B">
            <w:pPr>
              <w:ind w:left="24"/>
              <w:rPr>
                <w:sz w:val="18"/>
                <w:szCs w:val="18"/>
                <w:lang w:val="en-US"/>
              </w:rPr>
            </w:pPr>
            <w:r w:rsidRPr="00F659C7">
              <w:rPr>
                <w:sz w:val="18"/>
                <w:szCs w:val="18"/>
                <w:lang w:val="en-US"/>
              </w:rPr>
              <w:t xml:space="preserve">EFL 5.3.6 </w:t>
            </w:r>
          </w:p>
          <w:p w14:paraId="472AD35F" w14:textId="77777777" w:rsidR="0075151B" w:rsidRDefault="0075151B" w:rsidP="0075151B">
            <w:pPr>
              <w:ind w:left="24"/>
              <w:rPr>
                <w:sz w:val="18"/>
                <w:szCs w:val="18"/>
                <w:lang w:val="en-US"/>
              </w:rPr>
            </w:pPr>
          </w:p>
          <w:p w14:paraId="50FBAD9D" w14:textId="77777777" w:rsidR="0075151B" w:rsidRDefault="0075151B" w:rsidP="0075151B">
            <w:pPr>
              <w:ind w:left="24"/>
              <w:rPr>
                <w:sz w:val="18"/>
                <w:szCs w:val="18"/>
                <w:lang w:val="en-US"/>
              </w:rPr>
            </w:pPr>
          </w:p>
          <w:p w14:paraId="62405286" w14:textId="77777777" w:rsidR="0075151B" w:rsidRDefault="0075151B" w:rsidP="0075151B">
            <w:pPr>
              <w:ind w:left="24"/>
              <w:rPr>
                <w:sz w:val="18"/>
                <w:szCs w:val="18"/>
                <w:lang w:val="en-US"/>
              </w:rPr>
            </w:pPr>
          </w:p>
          <w:p w14:paraId="58AACD7F" w14:textId="77777777" w:rsidR="0075151B" w:rsidRDefault="0075151B" w:rsidP="0075151B">
            <w:pPr>
              <w:ind w:left="24"/>
              <w:rPr>
                <w:sz w:val="18"/>
                <w:szCs w:val="18"/>
                <w:lang w:val="en-US"/>
              </w:rPr>
            </w:pPr>
          </w:p>
          <w:p w14:paraId="2B9A73C7" w14:textId="77777777" w:rsidR="0075151B" w:rsidRDefault="0075151B" w:rsidP="0075151B">
            <w:pPr>
              <w:ind w:left="24"/>
              <w:rPr>
                <w:sz w:val="18"/>
                <w:szCs w:val="18"/>
                <w:lang w:val="en-US"/>
              </w:rPr>
            </w:pPr>
          </w:p>
          <w:p w14:paraId="5F586FAF" w14:textId="77777777" w:rsidR="0075151B" w:rsidRDefault="0075151B" w:rsidP="0075151B">
            <w:pPr>
              <w:ind w:left="24"/>
              <w:rPr>
                <w:sz w:val="18"/>
                <w:szCs w:val="18"/>
                <w:lang w:val="en-US"/>
              </w:rPr>
            </w:pPr>
          </w:p>
          <w:p w14:paraId="5EC176F9" w14:textId="77777777" w:rsidR="0075151B" w:rsidRDefault="0075151B" w:rsidP="0075151B">
            <w:pPr>
              <w:ind w:left="24"/>
              <w:rPr>
                <w:sz w:val="18"/>
                <w:szCs w:val="18"/>
                <w:lang w:val="en-US"/>
              </w:rPr>
            </w:pPr>
          </w:p>
          <w:p w14:paraId="3EFE0599" w14:textId="77777777" w:rsidR="0075151B" w:rsidRPr="00F659C7" w:rsidRDefault="0075151B" w:rsidP="0075151B">
            <w:pPr>
              <w:ind w:left="24"/>
              <w:rPr>
                <w:sz w:val="18"/>
                <w:szCs w:val="18"/>
                <w:lang w:val="en-US"/>
              </w:rPr>
            </w:pPr>
            <w:r w:rsidRPr="00F659C7">
              <w:rPr>
                <w:sz w:val="18"/>
                <w:szCs w:val="18"/>
                <w:lang w:val="en-US"/>
              </w:rPr>
              <w:t>Display an appreciation of the language by interacting and engaging with a variety of digital and print texts REF:</w:t>
            </w:r>
          </w:p>
          <w:p w14:paraId="3229A1F0" w14:textId="77777777" w:rsidR="0075151B" w:rsidRDefault="0075151B" w:rsidP="0075151B">
            <w:pPr>
              <w:ind w:left="24"/>
              <w:rPr>
                <w:sz w:val="18"/>
                <w:szCs w:val="18"/>
                <w:lang w:val="en-US"/>
              </w:rPr>
            </w:pPr>
            <w:r w:rsidRPr="00F659C7">
              <w:rPr>
                <w:sz w:val="18"/>
                <w:szCs w:val="18"/>
                <w:lang w:val="en-US"/>
              </w:rPr>
              <w:t xml:space="preserve">EFL 5.3.7 </w:t>
            </w:r>
          </w:p>
          <w:p w14:paraId="0236487C" w14:textId="77777777" w:rsidR="0075151B" w:rsidRDefault="0075151B" w:rsidP="0075151B">
            <w:pPr>
              <w:ind w:left="24"/>
              <w:rPr>
                <w:sz w:val="18"/>
                <w:szCs w:val="18"/>
                <w:lang w:val="en-US"/>
              </w:rPr>
            </w:pPr>
          </w:p>
          <w:p w14:paraId="77877DC8" w14:textId="77777777" w:rsidR="0075151B" w:rsidRDefault="0075151B" w:rsidP="0075151B">
            <w:pPr>
              <w:ind w:left="24"/>
              <w:rPr>
                <w:sz w:val="18"/>
                <w:szCs w:val="18"/>
                <w:lang w:val="en-US"/>
              </w:rPr>
            </w:pPr>
          </w:p>
          <w:p w14:paraId="23F15F77" w14:textId="77777777" w:rsidR="0075151B" w:rsidRDefault="0075151B" w:rsidP="0075151B">
            <w:pPr>
              <w:ind w:left="24"/>
              <w:rPr>
                <w:sz w:val="18"/>
                <w:szCs w:val="18"/>
                <w:lang w:val="en-US"/>
              </w:rPr>
            </w:pPr>
          </w:p>
          <w:p w14:paraId="7DE821BB" w14:textId="77777777" w:rsidR="0075151B" w:rsidRPr="00F659C7" w:rsidRDefault="0075151B" w:rsidP="0075151B">
            <w:pPr>
              <w:ind w:left="24"/>
              <w:rPr>
                <w:sz w:val="18"/>
                <w:szCs w:val="18"/>
                <w:lang w:val="en-US"/>
              </w:rPr>
            </w:pPr>
            <w:r>
              <w:rPr>
                <w:sz w:val="18"/>
                <w:szCs w:val="18"/>
                <w:lang w:val="en-US"/>
              </w:rPr>
              <w:t>R</w:t>
            </w:r>
            <w:r w:rsidRPr="00F659C7">
              <w:rPr>
                <w:sz w:val="18"/>
                <w:szCs w:val="18"/>
                <w:lang w:val="en-US"/>
              </w:rPr>
              <w:t>ecognize relevant information presented in both print and online references and resources.REF: 5.3.7</w:t>
            </w:r>
          </w:p>
          <w:p w14:paraId="4D630A67" w14:textId="77777777" w:rsidR="0075151B" w:rsidRDefault="0075151B" w:rsidP="0075151B">
            <w:pPr>
              <w:ind w:left="24"/>
              <w:rPr>
                <w:sz w:val="18"/>
                <w:szCs w:val="18"/>
                <w:lang w:val="en-US"/>
              </w:rPr>
            </w:pPr>
            <w:r w:rsidRPr="00F659C7">
              <w:rPr>
                <w:sz w:val="18"/>
                <w:szCs w:val="18"/>
                <w:lang w:val="en-US"/>
              </w:rPr>
              <w:t xml:space="preserve"> </w:t>
            </w:r>
          </w:p>
          <w:p w14:paraId="6B92FAD7" w14:textId="77777777" w:rsidR="0075151B" w:rsidRDefault="0075151B" w:rsidP="0075151B">
            <w:pPr>
              <w:ind w:left="24"/>
              <w:rPr>
                <w:sz w:val="18"/>
                <w:szCs w:val="18"/>
                <w:lang w:val="en-US"/>
              </w:rPr>
            </w:pPr>
          </w:p>
          <w:p w14:paraId="00ADF9C1" w14:textId="77777777" w:rsidR="0075151B" w:rsidRDefault="0075151B" w:rsidP="0075151B">
            <w:pPr>
              <w:ind w:left="24"/>
              <w:rPr>
                <w:sz w:val="18"/>
                <w:szCs w:val="18"/>
                <w:lang w:val="en-US"/>
              </w:rPr>
            </w:pPr>
          </w:p>
          <w:p w14:paraId="2D53071A" w14:textId="77777777" w:rsidR="0075151B" w:rsidRDefault="0075151B" w:rsidP="0075151B">
            <w:pPr>
              <w:ind w:left="24"/>
              <w:rPr>
                <w:sz w:val="18"/>
                <w:szCs w:val="18"/>
                <w:lang w:val="en-US"/>
              </w:rPr>
            </w:pPr>
          </w:p>
          <w:p w14:paraId="65444DCE" w14:textId="77777777" w:rsidR="0075151B" w:rsidRPr="00F659C7" w:rsidRDefault="0075151B" w:rsidP="0075151B">
            <w:pPr>
              <w:ind w:left="24"/>
              <w:rPr>
                <w:sz w:val="18"/>
                <w:szCs w:val="18"/>
                <w:lang w:val="en-US"/>
              </w:rPr>
            </w:pPr>
            <w:r>
              <w:rPr>
                <w:sz w:val="18"/>
                <w:szCs w:val="18"/>
                <w:lang w:val="en-US"/>
              </w:rPr>
              <w:t>U</w:t>
            </w:r>
            <w:r w:rsidRPr="00F659C7">
              <w:rPr>
                <w:sz w:val="18"/>
                <w:szCs w:val="18"/>
                <w:lang w:val="en-US"/>
              </w:rPr>
              <w:t xml:space="preserve">nderstand the main points in straightforward texts on subjects of personal interest or </w:t>
            </w:r>
            <w:proofErr w:type="gramStart"/>
            <w:r w:rsidRPr="00F659C7">
              <w:rPr>
                <w:sz w:val="18"/>
                <w:szCs w:val="18"/>
                <w:lang w:val="en-US"/>
              </w:rPr>
              <w:t>familiar  topics</w:t>
            </w:r>
            <w:proofErr w:type="gramEnd"/>
            <w:r w:rsidRPr="00F659C7">
              <w:rPr>
                <w:sz w:val="18"/>
                <w:szCs w:val="18"/>
                <w:lang w:val="en-US"/>
              </w:rPr>
              <w:t>. REF: 5.3.8</w:t>
            </w:r>
          </w:p>
          <w:p w14:paraId="0869C99E" w14:textId="77777777" w:rsidR="0075151B" w:rsidRDefault="0075151B" w:rsidP="0075151B">
            <w:pPr>
              <w:ind w:left="24"/>
              <w:rPr>
                <w:sz w:val="18"/>
                <w:szCs w:val="18"/>
                <w:lang w:val="en-US"/>
              </w:rPr>
            </w:pPr>
          </w:p>
          <w:p w14:paraId="5D68723C" w14:textId="77777777" w:rsidR="0075151B" w:rsidRDefault="0075151B" w:rsidP="0075151B">
            <w:pPr>
              <w:ind w:left="24"/>
              <w:rPr>
                <w:sz w:val="18"/>
                <w:szCs w:val="18"/>
                <w:lang w:val="en-US"/>
              </w:rPr>
            </w:pPr>
          </w:p>
          <w:p w14:paraId="0AF35EB6" w14:textId="77777777" w:rsidR="0075151B" w:rsidRDefault="0075151B" w:rsidP="0075151B">
            <w:pPr>
              <w:ind w:left="24"/>
              <w:rPr>
                <w:sz w:val="18"/>
                <w:szCs w:val="18"/>
                <w:lang w:val="en-US"/>
              </w:rPr>
            </w:pPr>
          </w:p>
          <w:p w14:paraId="358529B6" w14:textId="77777777" w:rsidR="0075151B" w:rsidRDefault="0075151B" w:rsidP="0075151B">
            <w:pPr>
              <w:ind w:left="24"/>
              <w:rPr>
                <w:sz w:val="18"/>
                <w:szCs w:val="18"/>
                <w:lang w:val="en-US"/>
              </w:rPr>
            </w:pPr>
          </w:p>
          <w:p w14:paraId="509DEA6E" w14:textId="77777777" w:rsidR="0075151B" w:rsidRDefault="0075151B" w:rsidP="0075151B">
            <w:pPr>
              <w:ind w:left="24"/>
              <w:rPr>
                <w:sz w:val="18"/>
                <w:szCs w:val="18"/>
                <w:lang w:val="en-US"/>
              </w:rPr>
            </w:pPr>
          </w:p>
          <w:p w14:paraId="55376A75" w14:textId="77777777" w:rsidR="0075151B" w:rsidRPr="00D22844" w:rsidRDefault="0075151B" w:rsidP="0075151B">
            <w:pPr>
              <w:ind w:left="24"/>
              <w:rPr>
                <w:lang w:val="en-US"/>
              </w:rPr>
            </w:pPr>
            <w:r w:rsidRPr="00F659C7">
              <w:rPr>
                <w:sz w:val="18"/>
                <w:szCs w:val="18"/>
                <w:lang w:val="en-US"/>
              </w:rPr>
              <w:t>EFL 5.3.9 Skim and scan reference materials, in print or online, in order to identify information that might be of practical use for one’s own research and academic needs.</w:t>
            </w:r>
          </w:p>
        </w:tc>
        <w:tc>
          <w:tcPr>
            <w:tcW w:w="1195" w:type="dxa"/>
          </w:tcPr>
          <w:p w14:paraId="49FBE4F1" w14:textId="77777777" w:rsidR="0075151B" w:rsidRDefault="0075151B" w:rsidP="0075151B">
            <w:pPr>
              <w:ind w:left="58"/>
              <w:rPr>
                <w:sz w:val="18"/>
                <w:lang w:val="en-US"/>
              </w:rPr>
            </w:pPr>
          </w:p>
          <w:p w14:paraId="5F8AD49B" w14:textId="77777777" w:rsidR="0075151B" w:rsidRDefault="0075151B" w:rsidP="0075151B">
            <w:pPr>
              <w:ind w:left="58"/>
              <w:rPr>
                <w:sz w:val="18"/>
                <w:lang w:val="en-US"/>
              </w:rPr>
            </w:pPr>
          </w:p>
          <w:p w14:paraId="6C0B1D17" w14:textId="77777777" w:rsidR="0075151B" w:rsidRDefault="0075151B" w:rsidP="0075151B">
            <w:pPr>
              <w:ind w:left="58"/>
              <w:rPr>
                <w:sz w:val="18"/>
                <w:lang w:val="en-US"/>
              </w:rPr>
            </w:pPr>
          </w:p>
          <w:p w14:paraId="0167F2F2" w14:textId="77777777" w:rsidR="0075151B" w:rsidRDefault="0075151B" w:rsidP="0075151B">
            <w:pPr>
              <w:ind w:left="58"/>
              <w:rPr>
                <w:sz w:val="18"/>
                <w:lang w:val="en-US"/>
              </w:rPr>
            </w:pPr>
          </w:p>
          <w:p w14:paraId="0BDFDD7F" w14:textId="77777777" w:rsidR="0075151B" w:rsidRDefault="0075151B" w:rsidP="0075151B">
            <w:pPr>
              <w:ind w:left="58"/>
              <w:rPr>
                <w:sz w:val="18"/>
                <w:lang w:val="en-US"/>
              </w:rPr>
            </w:pPr>
          </w:p>
          <w:p w14:paraId="264111BA" w14:textId="77777777" w:rsidR="0075151B" w:rsidRDefault="0075151B" w:rsidP="0075151B">
            <w:pPr>
              <w:ind w:left="58"/>
              <w:rPr>
                <w:sz w:val="18"/>
                <w:lang w:val="en-US"/>
              </w:rPr>
            </w:pPr>
          </w:p>
          <w:p w14:paraId="2951E194" w14:textId="77777777" w:rsidR="0075151B" w:rsidRDefault="0075151B" w:rsidP="0075151B">
            <w:pPr>
              <w:ind w:left="58"/>
              <w:rPr>
                <w:sz w:val="18"/>
                <w:lang w:val="en-US"/>
              </w:rPr>
            </w:pPr>
          </w:p>
          <w:p w14:paraId="4547B428" w14:textId="77777777" w:rsidR="0075151B" w:rsidRDefault="0075151B" w:rsidP="0075151B">
            <w:pPr>
              <w:ind w:left="58"/>
              <w:rPr>
                <w:sz w:val="18"/>
                <w:lang w:val="en-US"/>
              </w:rPr>
            </w:pPr>
          </w:p>
          <w:p w14:paraId="6AD74C5D" w14:textId="77777777" w:rsidR="0075151B" w:rsidRDefault="0075151B" w:rsidP="0075151B">
            <w:pPr>
              <w:ind w:left="58"/>
              <w:rPr>
                <w:sz w:val="18"/>
                <w:lang w:val="en-US"/>
              </w:rPr>
            </w:pPr>
          </w:p>
          <w:p w14:paraId="60998E9C" w14:textId="77777777" w:rsidR="0075151B" w:rsidRDefault="0075151B" w:rsidP="0075151B">
            <w:pPr>
              <w:ind w:left="58"/>
              <w:rPr>
                <w:sz w:val="18"/>
                <w:lang w:val="en-US"/>
              </w:rPr>
            </w:pPr>
          </w:p>
          <w:p w14:paraId="7E00D634" w14:textId="77777777" w:rsidR="0075151B" w:rsidRDefault="0075151B" w:rsidP="0075151B">
            <w:pPr>
              <w:ind w:left="58"/>
              <w:rPr>
                <w:sz w:val="18"/>
                <w:lang w:val="en-US"/>
              </w:rPr>
            </w:pPr>
            <w:r>
              <w:rPr>
                <w:sz w:val="18"/>
                <w:lang w:val="en-US"/>
              </w:rPr>
              <w:t>Pronouns</w:t>
            </w:r>
          </w:p>
          <w:p w14:paraId="01267970" w14:textId="77777777" w:rsidR="0075151B" w:rsidRDefault="0075151B" w:rsidP="0075151B">
            <w:pPr>
              <w:ind w:left="58"/>
              <w:rPr>
                <w:sz w:val="18"/>
                <w:lang w:val="en-US"/>
              </w:rPr>
            </w:pPr>
            <w:r>
              <w:rPr>
                <w:sz w:val="18"/>
                <w:lang w:val="en-US"/>
              </w:rPr>
              <w:t>Present simple</w:t>
            </w:r>
          </w:p>
          <w:p w14:paraId="3C0D6A92" w14:textId="77777777" w:rsidR="0075151B" w:rsidRDefault="0075151B" w:rsidP="0075151B">
            <w:pPr>
              <w:ind w:left="58"/>
              <w:rPr>
                <w:sz w:val="18"/>
                <w:lang w:val="en-US"/>
              </w:rPr>
            </w:pPr>
            <w:r>
              <w:rPr>
                <w:sz w:val="18"/>
                <w:lang w:val="en-US"/>
              </w:rPr>
              <w:t>auxiliaries</w:t>
            </w:r>
          </w:p>
          <w:p w14:paraId="69BE354F" w14:textId="77777777" w:rsidR="0075151B" w:rsidRDefault="0075151B" w:rsidP="0075151B">
            <w:pPr>
              <w:ind w:left="58"/>
              <w:rPr>
                <w:sz w:val="18"/>
                <w:lang w:val="en-US"/>
              </w:rPr>
            </w:pPr>
          </w:p>
          <w:p w14:paraId="41100DF0" w14:textId="77777777" w:rsidR="0075151B" w:rsidRDefault="0075151B" w:rsidP="0075151B">
            <w:pPr>
              <w:ind w:left="58"/>
              <w:rPr>
                <w:sz w:val="18"/>
                <w:lang w:val="en-US"/>
              </w:rPr>
            </w:pPr>
          </w:p>
          <w:p w14:paraId="1FF37BCB" w14:textId="77777777" w:rsidR="0075151B" w:rsidRDefault="0075151B" w:rsidP="0075151B">
            <w:pPr>
              <w:ind w:left="58"/>
              <w:rPr>
                <w:sz w:val="18"/>
                <w:lang w:val="en-US"/>
              </w:rPr>
            </w:pPr>
          </w:p>
          <w:p w14:paraId="5AE0D8C9" w14:textId="77777777" w:rsidR="0075151B" w:rsidRDefault="0075151B" w:rsidP="0075151B">
            <w:pPr>
              <w:ind w:left="58"/>
              <w:rPr>
                <w:sz w:val="18"/>
                <w:lang w:val="en-US"/>
              </w:rPr>
            </w:pPr>
          </w:p>
          <w:p w14:paraId="7EE98024" w14:textId="77777777" w:rsidR="0075151B" w:rsidRDefault="0075151B" w:rsidP="0075151B">
            <w:pPr>
              <w:ind w:left="58"/>
              <w:rPr>
                <w:sz w:val="18"/>
                <w:lang w:val="en-US"/>
              </w:rPr>
            </w:pPr>
          </w:p>
          <w:p w14:paraId="5EE5DF36" w14:textId="77777777" w:rsidR="0075151B" w:rsidRDefault="0075151B" w:rsidP="0075151B">
            <w:pPr>
              <w:ind w:left="58"/>
              <w:rPr>
                <w:sz w:val="18"/>
                <w:lang w:val="en-US"/>
              </w:rPr>
            </w:pPr>
          </w:p>
          <w:p w14:paraId="33B0F774" w14:textId="77777777" w:rsidR="0075151B" w:rsidRDefault="0075151B" w:rsidP="0075151B">
            <w:pPr>
              <w:ind w:left="58"/>
              <w:rPr>
                <w:sz w:val="18"/>
                <w:lang w:val="en-US"/>
              </w:rPr>
            </w:pPr>
          </w:p>
          <w:p w14:paraId="2711F901" w14:textId="77777777" w:rsidR="0075151B" w:rsidRDefault="0075151B" w:rsidP="0075151B">
            <w:pPr>
              <w:ind w:left="58"/>
              <w:rPr>
                <w:sz w:val="18"/>
                <w:lang w:val="en-US"/>
              </w:rPr>
            </w:pPr>
          </w:p>
          <w:p w14:paraId="778A695C" w14:textId="77777777" w:rsidR="0075151B" w:rsidRDefault="0075151B" w:rsidP="0075151B">
            <w:pPr>
              <w:ind w:left="58"/>
              <w:rPr>
                <w:sz w:val="18"/>
                <w:lang w:val="en-US"/>
              </w:rPr>
            </w:pPr>
          </w:p>
          <w:p w14:paraId="13F8F200" w14:textId="77777777" w:rsidR="0075151B" w:rsidRDefault="0075151B" w:rsidP="0075151B">
            <w:pPr>
              <w:ind w:left="58"/>
              <w:rPr>
                <w:sz w:val="18"/>
                <w:lang w:val="en-US"/>
              </w:rPr>
            </w:pPr>
          </w:p>
          <w:p w14:paraId="50689BFA" w14:textId="77777777" w:rsidR="0075151B" w:rsidRDefault="0075151B" w:rsidP="0075151B">
            <w:pPr>
              <w:ind w:left="58"/>
              <w:rPr>
                <w:sz w:val="18"/>
                <w:lang w:val="en-US"/>
              </w:rPr>
            </w:pPr>
          </w:p>
          <w:p w14:paraId="5834A594" w14:textId="77777777" w:rsidR="0075151B" w:rsidRDefault="0075151B" w:rsidP="0075151B">
            <w:pPr>
              <w:ind w:left="58"/>
              <w:rPr>
                <w:sz w:val="18"/>
                <w:lang w:val="en-US"/>
              </w:rPr>
            </w:pPr>
          </w:p>
          <w:p w14:paraId="76C0FDD9" w14:textId="77777777" w:rsidR="0075151B" w:rsidRDefault="0075151B" w:rsidP="0075151B">
            <w:pPr>
              <w:ind w:left="58"/>
              <w:rPr>
                <w:sz w:val="18"/>
                <w:lang w:val="en-US"/>
              </w:rPr>
            </w:pPr>
          </w:p>
          <w:p w14:paraId="64D75AED" w14:textId="77777777" w:rsidR="0075151B" w:rsidRDefault="0075151B" w:rsidP="0075151B">
            <w:pPr>
              <w:ind w:left="58"/>
              <w:rPr>
                <w:sz w:val="18"/>
                <w:lang w:val="en-US"/>
              </w:rPr>
            </w:pPr>
          </w:p>
          <w:p w14:paraId="34C821EC" w14:textId="77777777" w:rsidR="0075151B" w:rsidRDefault="0075151B" w:rsidP="0075151B">
            <w:pPr>
              <w:ind w:left="58"/>
              <w:rPr>
                <w:sz w:val="18"/>
                <w:lang w:val="en-US"/>
              </w:rPr>
            </w:pPr>
          </w:p>
          <w:p w14:paraId="7CCA1CD1" w14:textId="77777777" w:rsidR="0075151B" w:rsidRDefault="0075151B" w:rsidP="0075151B">
            <w:pPr>
              <w:ind w:left="58"/>
              <w:rPr>
                <w:sz w:val="18"/>
                <w:lang w:val="en-US"/>
              </w:rPr>
            </w:pPr>
          </w:p>
          <w:p w14:paraId="70C08611" w14:textId="77777777" w:rsidR="0075151B" w:rsidRDefault="0075151B" w:rsidP="0075151B">
            <w:pPr>
              <w:ind w:left="58"/>
              <w:rPr>
                <w:sz w:val="18"/>
                <w:lang w:val="en-US"/>
              </w:rPr>
            </w:pPr>
          </w:p>
          <w:p w14:paraId="24E43C07" w14:textId="77777777" w:rsidR="0075151B" w:rsidRDefault="0075151B" w:rsidP="0075151B">
            <w:pPr>
              <w:ind w:left="58"/>
              <w:rPr>
                <w:sz w:val="18"/>
                <w:lang w:val="en-US"/>
              </w:rPr>
            </w:pPr>
          </w:p>
          <w:p w14:paraId="62DFAA23" w14:textId="77777777" w:rsidR="0075151B" w:rsidRDefault="0075151B" w:rsidP="0075151B">
            <w:pPr>
              <w:ind w:left="58"/>
              <w:rPr>
                <w:sz w:val="18"/>
                <w:lang w:val="en-US"/>
              </w:rPr>
            </w:pPr>
          </w:p>
          <w:p w14:paraId="398EF980" w14:textId="77777777" w:rsidR="0075151B" w:rsidRDefault="0075151B" w:rsidP="0075151B">
            <w:pPr>
              <w:ind w:left="58"/>
              <w:rPr>
                <w:sz w:val="18"/>
                <w:lang w:val="en-US"/>
              </w:rPr>
            </w:pPr>
          </w:p>
          <w:p w14:paraId="3D0675D9" w14:textId="77777777" w:rsidR="0075151B" w:rsidRDefault="0075151B" w:rsidP="0075151B">
            <w:pPr>
              <w:ind w:left="58"/>
              <w:rPr>
                <w:sz w:val="18"/>
                <w:lang w:val="en-US"/>
              </w:rPr>
            </w:pPr>
          </w:p>
          <w:p w14:paraId="3BE3D136" w14:textId="77777777" w:rsidR="0075151B" w:rsidRDefault="0075151B" w:rsidP="0075151B">
            <w:pPr>
              <w:ind w:left="58"/>
              <w:rPr>
                <w:sz w:val="18"/>
                <w:lang w:val="en-US"/>
              </w:rPr>
            </w:pPr>
          </w:p>
          <w:p w14:paraId="2DDDD41E" w14:textId="77777777" w:rsidR="0075151B" w:rsidRDefault="0075151B" w:rsidP="0075151B">
            <w:pPr>
              <w:ind w:left="58"/>
              <w:rPr>
                <w:sz w:val="18"/>
                <w:lang w:val="en-US"/>
              </w:rPr>
            </w:pPr>
          </w:p>
          <w:p w14:paraId="321F5206" w14:textId="77777777" w:rsidR="0075151B" w:rsidRDefault="0075151B" w:rsidP="0075151B">
            <w:pPr>
              <w:ind w:left="58"/>
              <w:rPr>
                <w:sz w:val="18"/>
                <w:lang w:val="en-US"/>
              </w:rPr>
            </w:pPr>
          </w:p>
          <w:p w14:paraId="769A82D3" w14:textId="77777777" w:rsidR="0075151B" w:rsidRDefault="0075151B" w:rsidP="0075151B">
            <w:pPr>
              <w:ind w:left="58"/>
              <w:rPr>
                <w:sz w:val="18"/>
                <w:lang w:val="en-US"/>
              </w:rPr>
            </w:pPr>
          </w:p>
          <w:p w14:paraId="2099BFE8" w14:textId="77777777" w:rsidR="0075151B" w:rsidRDefault="0075151B" w:rsidP="0075151B">
            <w:pPr>
              <w:ind w:left="58"/>
              <w:rPr>
                <w:sz w:val="18"/>
                <w:lang w:val="en-US"/>
              </w:rPr>
            </w:pPr>
          </w:p>
          <w:p w14:paraId="4563E672" w14:textId="77777777" w:rsidR="0075151B" w:rsidRDefault="0075151B" w:rsidP="0075151B">
            <w:pPr>
              <w:ind w:left="58"/>
              <w:rPr>
                <w:sz w:val="18"/>
                <w:lang w:val="en-US"/>
              </w:rPr>
            </w:pPr>
          </w:p>
          <w:p w14:paraId="248C81FA" w14:textId="77777777" w:rsidR="0075151B" w:rsidRDefault="0075151B" w:rsidP="0075151B">
            <w:pPr>
              <w:ind w:left="58"/>
              <w:rPr>
                <w:sz w:val="18"/>
                <w:lang w:val="en-US"/>
              </w:rPr>
            </w:pPr>
            <w:r>
              <w:rPr>
                <w:sz w:val="18"/>
                <w:lang w:val="en-US"/>
              </w:rPr>
              <w:t>Skimming</w:t>
            </w:r>
          </w:p>
          <w:p w14:paraId="3D631023" w14:textId="77777777" w:rsidR="0075151B" w:rsidRDefault="0075151B" w:rsidP="0075151B">
            <w:pPr>
              <w:ind w:left="58"/>
              <w:rPr>
                <w:sz w:val="18"/>
                <w:lang w:val="en-US"/>
              </w:rPr>
            </w:pPr>
            <w:r>
              <w:rPr>
                <w:sz w:val="18"/>
                <w:lang w:val="en-US"/>
              </w:rPr>
              <w:t>Vocabulary</w:t>
            </w:r>
          </w:p>
          <w:p w14:paraId="1C6EF106" w14:textId="77777777" w:rsidR="0075151B" w:rsidRDefault="0075151B" w:rsidP="0075151B">
            <w:pPr>
              <w:ind w:left="58"/>
              <w:rPr>
                <w:sz w:val="18"/>
                <w:lang w:val="en-US"/>
              </w:rPr>
            </w:pPr>
            <w:r>
              <w:rPr>
                <w:sz w:val="18"/>
                <w:lang w:val="en-US"/>
              </w:rPr>
              <w:t>Nouns and verbs</w:t>
            </w:r>
          </w:p>
          <w:p w14:paraId="672132A4" w14:textId="77777777" w:rsidR="0075151B" w:rsidRDefault="0075151B" w:rsidP="0075151B">
            <w:pPr>
              <w:ind w:left="58"/>
              <w:rPr>
                <w:sz w:val="18"/>
                <w:lang w:val="en-US"/>
              </w:rPr>
            </w:pPr>
            <w:r>
              <w:rPr>
                <w:sz w:val="18"/>
                <w:lang w:val="en-US"/>
              </w:rPr>
              <w:t>Different patterns</w:t>
            </w:r>
          </w:p>
          <w:p w14:paraId="7FA0B802" w14:textId="77777777" w:rsidR="0075151B" w:rsidRDefault="0075151B" w:rsidP="0075151B">
            <w:pPr>
              <w:ind w:left="58"/>
              <w:rPr>
                <w:sz w:val="18"/>
                <w:lang w:val="en-US"/>
              </w:rPr>
            </w:pPr>
            <w:r>
              <w:rPr>
                <w:sz w:val="18"/>
                <w:lang w:val="en-US"/>
              </w:rPr>
              <w:t>Infinitives and gerunds</w:t>
            </w:r>
          </w:p>
          <w:p w14:paraId="53C01D49" w14:textId="77777777" w:rsidR="0075151B" w:rsidRDefault="0075151B" w:rsidP="0075151B">
            <w:pPr>
              <w:ind w:left="58"/>
              <w:rPr>
                <w:sz w:val="18"/>
                <w:lang w:val="en-US"/>
              </w:rPr>
            </w:pPr>
          </w:p>
          <w:p w14:paraId="0C305D67" w14:textId="77777777" w:rsidR="0075151B" w:rsidRDefault="0075151B" w:rsidP="0075151B">
            <w:pPr>
              <w:ind w:left="58"/>
              <w:rPr>
                <w:sz w:val="18"/>
                <w:lang w:val="en-US"/>
              </w:rPr>
            </w:pPr>
          </w:p>
          <w:p w14:paraId="367BF0C4" w14:textId="77777777" w:rsidR="0075151B" w:rsidRDefault="0075151B" w:rsidP="0075151B">
            <w:pPr>
              <w:ind w:left="58"/>
              <w:rPr>
                <w:sz w:val="18"/>
                <w:lang w:val="en-US"/>
              </w:rPr>
            </w:pPr>
          </w:p>
          <w:p w14:paraId="4BD05975" w14:textId="77777777" w:rsidR="0075151B" w:rsidRDefault="0075151B" w:rsidP="0075151B">
            <w:pPr>
              <w:ind w:left="58"/>
              <w:rPr>
                <w:sz w:val="18"/>
                <w:lang w:val="en-US"/>
              </w:rPr>
            </w:pPr>
          </w:p>
          <w:p w14:paraId="1304B792" w14:textId="77777777" w:rsidR="0075151B" w:rsidRDefault="0075151B" w:rsidP="0075151B">
            <w:pPr>
              <w:ind w:left="58"/>
              <w:rPr>
                <w:sz w:val="18"/>
                <w:lang w:val="en-US"/>
              </w:rPr>
            </w:pPr>
          </w:p>
          <w:p w14:paraId="37031C41" w14:textId="77777777" w:rsidR="0075151B" w:rsidRDefault="0075151B" w:rsidP="0075151B">
            <w:pPr>
              <w:ind w:left="58"/>
              <w:rPr>
                <w:sz w:val="18"/>
                <w:lang w:val="en-US"/>
              </w:rPr>
            </w:pPr>
          </w:p>
          <w:p w14:paraId="0D5FB6A5" w14:textId="77777777" w:rsidR="0075151B" w:rsidRDefault="0075151B" w:rsidP="0075151B">
            <w:pPr>
              <w:ind w:left="58"/>
              <w:rPr>
                <w:sz w:val="18"/>
                <w:lang w:val="en-US"/>
              </w:rPr>
            </w:pPr>
          </w:p>
          <w:p w14:paraId="2BEE80EE" w14:textId="77777777" w:rsidR="0075151B" w:rsidRDefault="0075151B" w:rsidP="0075151B">
            <w:pPr>
              <w:ind w:left="58"/>
              <w:rPr>
                <w:sz w:val="18"/>
                <w:lang w:val="en-US"/>
              </w:rPr>
            </w:pPr>
          </w:p>
          <w:p w14:paraId="77D4EBA5" w14:textId="77777777" w:rsidR="0075151B" w:rsidRDefault="0075151B" w:rsidP="0075151B">
            <w:pPr>
              <w:ind w:left="58"/>
              <w:rPr>
                <w:sz w:val="18"/>
                <w:lang w:val="en-US"/>
              </w:rPr>
            </w:pPr>
          </w:p>
          <w:p w14:paraId="3E611A31" w14:textId="77777777" w:rsidR="0075151B" w:rsidRDefault="0075151B" w:rsidP="0075151B">
            <w:pPr>
              <w:ind w:left="58"/>
              <w:rPr>
                <w:sz w:val="18"/>
                <w:lang w:val="en-US"/>
              </w:rPr>
            </w:pPr>
          </w:p>
          <w:p w14:paraId="2E36B061" w14:textId="77777777" w:rsidR="0075151B" w:rsidRDefault="0075151B" w:rsidP="0075151B">
            <w:pPr>
              <w:ind w:left="58"/>
              <w:rPr>
                <w:sz w:val="18"/>
                <w:lang w:val="en-US"/>
              </w:rPr>
            </w:pPr>
          </w:p>
          <w:p w14:paraId="03194645" w14:textId="77777777" w:rsidR="0075151B" w:rsidRDefault="0075151B" w:rsidP="0075151B">
            <w:pPr>
              <w:ind w:left="58"/>
              <w:rPr>
                <w:sz w:val="18"/>
                <w:lang w:val="en-US"/>
              </w:rPr>
            </w:pPr>
          </w:p>
          <w:p w14:paraId="7BA96E0D" w14:textId="77777777" w:rsidR="0075151B" w:rsidRDefault="0075151B" w:rsidP="0075151B">
            <w:pPr>
              <w:ind w:left="58"/>
              <w:rPr>
                <w:sz w:val="18"/>
                <w:lang w:val="en-US"/>
              </w:rPr>
            </w:pPr>
          </w:p>
          <w:p w14:paraId="2DEFD047" w14:textId="77777777" w:rsidR="0075151B" w:rsidRDefault="0075151B" w:rsidP="0075151B">
            <w:pPr>
              <w:ind w:left="58"/>
              <w:rPr>
                <w:sz w:val="18"/>
                <w:lang w:val="en-US"/>
              </w:rPr>
            </w:pPr>
          </w:p>
          <w:p w14:paraId="6415FF65" w14:textId="77777777" w:rsidR="0075151B" w:rsidRDefault="0075151B" w:rsidP="0075151B">
            <w:pPr>
              <w:ind w:left="58"/>
              <w:rPr>
                <w:sz w:val="18"/>
                <w:lang w:val="en-US"/>
              </w:rPr>
            </w:pPr>
          </w:p>
          <w:p w14:paraId="3AF3AA19" w14:textId="77777777" w:rsidR="0075151B" w:rsidRDefault="0075151B" w:rsidP="0075151B">
            <w:pPr>
              <w:ind w:left="58"/>
              <w:rPr>
                <w:sz w:val="18"/>
                <w:lang w:val="en-US"/>
              </w:rPr>
            </w:pPr>
          </w:p>
          <w:p w14:paraId="30D143D8" w14:textId="77777777" w:rsidR="0075151B" w:rsidRDefault="0075151B" w:rsidP="0075151B">
            <w:pPr>
              <w:ind w:left="58"/>
              <w:rPr>
                <w:sz w:val="18"/>
                <w:lang w:val="en-US"/>
              </w:rPr>
            </w:pPr>
          </w:p>
          <w:p w14:paraId="6724893D" w14:textId="77777777" w:rsidR="0075151B" w:rsidRDefault="0075151B" w:rsidP="0075151B">
            <w:pPr>
              <w:ind w:left="58"/>
              <w:rPr>
                <w:sz w:val="18"/>
                <w:lang w:val="en-US"/>
              </w:rPr>
            </w:pPr>
          </w:p>
          <w:p w14:paraId="7FB1C5D8" w14:textId="77777777" w:rsidR="0075151B" w:rsidRDefault="0075151B" w:rsidP="0075151B">
            <w:pPr>
              <w:ind w:left="58"/>
              <w:rPr>
                <w:sz w:val="18"/>
                <w:lang w:val="en-US"/>
              </w:rPr>
            </w:pPr>
          </w:p>
          <w:p w14:paraId="61FFE3C1" w14:textId="77777777" w:rsidR="0075151B" w:rsidRDefault="0075151B" w:rsidP="0075151B">
            <w:pPr>
              <w:ind w:left="58"/>
              <w:rPr>
                <w:sz w:val="18"/>
                <w:lang w:val="en-US"/>
              </w:rPr>
            </w:pPr>
          </w:p>
          <w:p w14:paraId="30D15FB8" w14:textId="77777777" w:rsidR="0075151B" w:rsidRDefault="0075151B" w:rsidP="0075151B">
            <w:pPr>
              <w:ind w:left="58"/>
              <w:rPr>
                <w:sz w:val="18"/>
                <w:lang w:val="en-US"/>
              </w:rPr>
            </w:pPr>
          </w:p>
          <w:p w14:paraId="6B51F24E" w14:textId="77777777" w:rsidR="0075151B" w:rsidRDefault="0075151B" w:rsidP="0075151B">
            <w:pPr>
              <w:ind w:left="58"/>
              <w:rPr>
                <w:sz w:val="18"/>
                <w:lang w:val="en-US"/>
              </w:rPr>
            </w:pPr>
          </w:p>
          <w:p w14:paraId="41C979B8" w14:textId="77777777" w:rsidR="0075151B" w:rsidRDefault="0075151B" w:rsidP="0075151B">
            <w:pPr>
              <w:ind w:left="58"/>
              <w:rPr>
                <w:sz w:val="18"/>
                <w:lang w:val="en-US"/>
              </w:rPr>
            </w:pPr>
          </w:p>
          <w:p w14:paraId="694F6A86" w14:textId="77777777" w:rsidR="0075151B" w:rsidRDefault="0075151B" w:rsidP="0075151B">
            <w:pPr>
              <w:ind w:left="58"/>
              <w:rPr>
                <w:sz w:val="18"/>
                <w:lang w:val="en-US"/>
              </w:rPr>
            </w:pPr>
          </w:p>
          <w:p w14:paraId="26B678FD" w14:textId="77777777" w:rsidR="0075151B" w:rsidRDefault="0075151B" w:rsidP="0075151B">
            <w:pPr>
              <w:ind w:left="58"/>
              <w:rPr>
                <w:sz w:val="18"/>
                <w:lang w:val="en-US"/>
              </w:rPr>
            </w:pPr>
          </w:p>
          <w:p w14:paraId="414C4160" w14:textId="77777777" w:rsidR="0075151B" w:rsidRDefault="0075151B" w:rsidP="0075151B">
            <w:pPr>
              <w:ind w:left="58"/>
              <w:rPr>
                <w:sz w:val="18"/>
                <w:lang w:val="en-US"/>
              </w:rPr>
            </w:pPr>
          </w:p>
          <w:p w14:paraId="2574D3F2" w14:textId="77777777" w:rsidR="0075151B" w:rsidRDefault="0075151B" w:rsidP="0075151B">
            <w:pPr>
              <w:ind w:left="58"/>
              <w:rPr>
                <w:sz w:val="18"/>
                <w:lang w:val="en-US"/>
              </w:rPr>
            </w:pPr>
          </w:p>
          <w:p w14:paraId="0DF3BD1D" w14:textId="77777777" w:rsidR="0075151B" w:rsidRDefault="0075151B" w:rsidP="0075151B">
            <w:pPr>
              <w:ind w:left="58"/>
              <w:rPr>
                <w:sz w:val="18"/>
                <w:lang w:val="en-US"/>
              </w:rPr>
            </w:pPr>
          </w:p>
          <w:p w14:paraId="5AAABEFA" w14:textId="77777777" w:rsidR="0075151B" w:rsidRDefault="0075151B" w:rsidP="0075151B">
            <w:pPr>
              <w:ind w:left="58"/>
              <w:rPr>
                <w:sz w:val="18"/>
                <w:lang w:val="en-US"/>
              </w:rPr>
            </w:pPr>
          </w:p>
          <w:p w14:paraId="636D548F" w14:textId="77777777" w:rsidR="0075151B" w:rsidRDefault="0075151B" w:rsidP="0075151B">
            <w:pPr>
              <w:ind w:left="58"/>
              <w:rPr>
                <w:sz w:val="18"/>
                <w:lang w:val="en-US"/>
              </w:rPr>
            </w:pPr>
          </w:p>
          <w:p w14:paraId="7451E6AF" w14:textId="77777777" w:rsidR="0075151B" w:rsidRDefault="0075151B" w:rsidP="0075151B">
            <w:pPr>
              <w:ind w:left="58"/>
              <w:rPr>
                <w:sz w:val="18"/>
                <w:lang w:val="en-US"/>
              </w:rPr>
            </w:pPr>
          </w:p>
          <w:p w14:paraId="050BC7A1" w14:textId="77777777" w:rsidR="0075151B" w:rsidRDefault="0075151B" w:rsidP="0075151B">
            <w:pPr>
              <w:ind w:left="58"/>
              <w:rPr>
                <w:sz w:val="18"/>
                <w:lang w:val="en-US"/>
              </w:rPr>
            </w:pPr>
          </w:p>
          <w:p w14:paraId="2FF62F4D" w14:textId="77777777" w:rsidR="0075151B" w:rsidRDefault="0075151B" w:rsidP="0075151B">
            <w:pPr>
              <w:ind w:left="58"/>
              <w:rPr>
                <w:sz w:val="18"/>
                <w:lang w:val="en-US"/>
              </w:rPr>
            </w:pPr>
          </w:p>
          <w:p w14:paraId="12815F36" w14:textId="77777777" w:rsidR="0075151B" w:rsidRDefault="0075151B" w:rsidP="0075151B">
            <w:pPr>
              <w:ind w:left="58"/>
              <w:rPr>
                <w:sz w:val="18"/>
                <w:lang w:val="en-US"/>
              </w:rPr>
            </w:pPr>
            <w:r>
              <w:rPr>
                <w:sz w:val="18"/>
                <w:lang w:val="en-US"/>
              </w:rPr>
              <w:t>Vocabulary about gadgets</w:t>
            </w:r>
          </w:p>
          <w:p w14:paraId="082E63FA" w14:textId="77777777" w:rsidR="0075151B" w:rsidRDefault="0075151B" w:rsidP="0075151B">
            <w:pPr>
              <w:ind w:left="58"/>
              <w:rPr>
                <w:sz w:val="18"/>
                <w:lang w:val="en-US"/>
              </w:rPr>
            </w:pPr>
            <w:r>
              <w:rPr>
                <w:sz w:val="18"/>
                <w:lang w:val="en-US"/>
              </w:rPr>
              <w:t>Adjectives of special characteristics</w:t>
            </w:r>
          </w:p>
          <w:p w14:paraId="76BE1AA0" w14:textId="77777777" w:rsidR="0075151B" w:rsidRDefault="0075151B" w:rsidP="0075151B">
            <w:pPr>
              <w:ind w:left="58"/>
              <w:rPr>
                <w:sz w:val="18"/>
                <w:lang w:val="en-US"/>
              </w:rPr>
            </w:pPr>
            <w:r>
              <w:rPr>
                <w:sz w:val="18"/>
                <w:lang w:val="en-US"/>
              </w:rPr>
              <w:t>There is and there are</w:t>
            </w:r>
          </w:p>
          <w:p w14:paraId="76105DCA" w14:textId="77777777" w:rsidR="0075151B" w:rsidRDefault="0075151B" w:rsidP="0075151B">
            <w:pPr>
              <w:ind w:left="58"/>
              <w:rPr>
                <w:sz w:val="18"/>
                <w:lang w:val="en-US"/>
              </w:rPr>
            </w:pPr>
          </w:p>
          <w:p w14:paraId="6CEAFD59" w14:textId="77777777" w:rsidR="0075151B" w:rsidRDefault="0075151B" w:rsidP="0075151B">
            <w:pPr>
              <w:ind w:left="58"/>
              <w:rPr>
                <w:sz w:val="18"/>
                <w:lang w:val="en-US"/>
              </w:rPr>
            </w:pPr>
          </w:p>
          <w:p w14:paraId="0E063FFD" w14:textId="77777777" w:rsidR="0075151B" w:rsidRDefault="0075151B" w:rsidP="0075151B">
            <w:pPr>
              <w:ind w:left="58"/>
              <w:rPr>
                <w:sz w:val="18"/>
                <w:lang w:val="en-US"/>
              </w:rPr>
            </w:pPr>
          </w:p>
          <w:p w14:paraId="20D17BBE" w14:textId="77777777" w:rsidR="0075151B" w:rsidRDefault="0075151B" w:rsidP="0075151B">
            <w:pPr>
              <w:ind w:left="58"/>
              <w:rPr>
                <w:sz w:val="18"/>
                <w:lang w:val="en-US"/>
              </w:rPr>
            </w:pPr>
          </w:p>
          <w:p w14:paraId="1F84EFA8" w14:textId="77777777" w:rsidR="0075151B" w:rsidRDefault="0075151B" w:rsidP="0075151B">
            <w:pPr>
              <w:ind w:left="58"/>
              <w:rPr>
                <w:sz w:val="18"/>
                <w:lang w:val="en-US"/>
              </w:rPr>
            </w:pPr>
          </w:p>
          <w:p w14:paraId="49EACC62" w14:textId="77777777" w:rsidR="0075151B" w:rsidRDefault="0075151B" w:rsidP="0075151B">
            <w:pPr>
              <w:ind w:left="58"/>
              <w:rPr>
                <w:sz w:val="18"/>
                <w:lang w:val="en-US"/>
              </w:rPr>
            </w:pPr>
          </w:p>
          <w:p w14:paraId="4FAFA8F6" w14:textId="77777777" w:rsidR="0075151B" w:rsidRDefault="0075151B" w:rsidP="0075151B">
            <w:pPr>
              <w:ind w:left="58"/>
              <w:rPr>
                <w:sz w:val="18"/>
                <w:lang w:val="en-US"/>
              </w:rPr>
            </w:pPr>
          </w:p>
          <w:p w14:paraId="20F1CBA6" w14:textId="77777777" w:rsidR="0075151B" w:rsidRDefault="0075151B" w:rsidP="0075151B">
            <w:pPr>
              <w:ind w:left="58"/>
              <w:rPr>
                <w:sz w:val="18"/>
                <w:lang w:val="en-US"/>
              </w:rPr>
            </w:pPr>
          </w:p>
          <w:p w14:paraId="771E5074" w14:textId="77777777" w:rsidR="0075151B" w:rsidRDefault="0075151B" w:rsidP="0075151B">
            <w:pPr>
              <w:ind w:left="58"/>
              <w:rPr>
                <w:sz w:val="18"/>
                <w:lang w:val="en-US"/>
              </w:rPr>
            </w:pPr>
          </w:p>
          <w:p w14:paraId="61017856" w14:textId="77777777" w:rsidR="0075151B" w:rsidRDefault="0075151B" w:rsidP="0075151B">
            <w:pPr>
              <w:ind w:left="58"/>
              <w:rPr>
                <w:sz w:val="18"/>
                <w:lang w:val="en-US"/>
              </w:rPr>
            </w:pPr>
          </w:p>
          <w:p w14:paraId="1072615F" w14:textId="77777777" w:rsidR="0075151B" w:rsidRDefault="0075151B" w:rsidP="0075151B">
            <w:pPr>
              <w:ind w:left="58"/>
              <w:rPr>
                <w:sz w:val="18"/>
                <w:lang w:val="en-US"/>
              </w:rPr>
            </w:pPr>
          </w:p>
          <w:p w14:paraId="0F0E4318" w14:textId="77777777" w:rsidR="0075151B" w:rsidRDefault="0075151B" w:rsidP="0075151B">
            <w:pPr>
              <w:ind w:left="58"/>
              <w:rPr>
                <w:sz w:val="18"/>
                <w:lang w:val="en-US"/>
              </w:rPr>
            </w:pPr>
          </w:p>
          <w:p w14:paraId="3130B16F" w14:textId="77777777" w:rsidR="0075151B" w:rsidRDefault="0075151B" w:rsidP="0075151B">
            <w:pPr>
              <w:ind w:left="58"/>
              <w:rPr>
                <w:sz w:val="18"/>
                <w:lang w:val="en-US"/>
              </w:rPr>
            </w:pPr>
          </w:p>
          <w:p w14:paraId="3413AE44" w14:textId="77777777" w:rsidR="0075151B" w:rsidRDefault="0075151B" w:rsidP="0075151B">
            <w:pPr>
              <w:ind w:left="58"/>
              <w:rPr>
                <w:sz w:val="18"/>
                <w:lang w:val="en-US"/>
              </w:rPr>
            </w:pPr>
            <w:r>
              <w:rPr>
                <w:sz w:val="18"/>
                <w:lang w:val="en-US"/>
              </w:rPr>
              <w:t>Compound sentences</w:t>
            </w:r>
          </w:p>
          <w:p w14:paraId="7211305B" w14:textId="77777777" w:rsidR="0075151B" w:rsidRDefault="0075151B" w:rsidP="0075151B">
            <w:pPr>
              <w:ind w:left="58"/>
              <w:rPr>
                <w:sz w:val="18"/>
                <w:lang w:val="en-US"/>
              </w:rPr>
            </w:pPr>
            <w:r>
              <w:rPr>
                <w:sz w:val="18"/>
                <w:lang w:val="en-US"/>
              </w:rPr>
              <w:t>Progressive tense</w:t>
            </w:r>
          </w:p>
          <w:p w14:paraId="1879021B" w14:textId="77777777" w:rsidR="0075151B" w:rsidRDefault="0075151B" w:rsidP="0075151B">
            <w:pPr>
              <w:ind w:left="58"/>
              <w:rPr>
                <w:sz w:val="18"/>
                <w:lang w:val="en-US"/>
              </w:rPr>
            </w:pPr>
          </w:p>
          <w:p w14:paraId="755280C6" w14:textId="77777777" w:rsidR="0075151B" w:rsidRDefault="0075151B" w:rsidP="0075151B">
            <w:pPr>
              <w:ind w:left="58"/>
              <w:rPr>
                <w:sz w:val="18"/>
                <w:lang w:val="en-US"/>
              </w:rPr>
            </w:pPr>
          </w:p>
          <w:p w14:paraId="79232A41" w14:textId="77777777" w:rsidR="0075151B" w:rsidRDefault="0075151B" w:rsidP="0075151B">
            <w:pPr>
              <w:ind w:left="58"/>
              <w:rPr>
                <w:sz w:val="18"/>
                <w:lang w:val="en-US"/>
              </w:rPr>
            </w:pPr>
          </w:p>
          <w:p w14:paraId="55190968" w14:textId="77777777" w:rsidR="0075151B" w:rsidRDefault="0075151B" w:rsidP="0075151B">
            <w:pPr>
              <w:ind w:left="58"/>
              <w:rPr>
                <w:sz w:val="18"/>
                <w:lang w:val="en-US"/>
              </w:rPr>
            </w:pPr>
          </w:p>
          <w:p w14:paraId="3C8AB61F" w14:textId="77777777" w:rsidR="0075151B" w:rsidRDefault="0075151B" w:rsidP="0075151B">
            <w:pPr>
              <w:ind w:left="58"/>
              <w:rPr>
                <w:sz w:val="18"/>
                <w:lang w:val="en-US"/>
              </w:rPr>
            </w:pPr>
          </w:p>
          <w:p w14:paraId="307986D9" w14:textId="77777777" w:rsidR="0075151B" w:rsidRDefault="0075151B" w:rsidP="0075151B">
            <w:pPr>
              <w:ind w:left="58"/>
              <w:rPr>
                <w:sz w:val="18"/>
                <w:lang w:val="en-US"/>
              </w:rPr>
            </w:pPr>
          </w:p>
          <w:p w14:paraId="41370687" w14:textId="77777777" w:rsidR="0075151B" w:rsidRDefault="0075151B" w:rsidP="0075151B">
            <w:pPr>
              <w:ind w:left="58"/>
              <w:rPr>
                <w:sz w:val="18"/>
                <w:lang w:val="en-US"/>
              </w:rPr>
            </w:pPr>
          </w:p>
          <w:p w14:paraId="77023EC2" w14:textId="77777777" w:rsidR="0075151B" w:rsidRDefault="0075151B" w:rsidP="0075151B">
            <w:pPr>
              <w:ind w:left="58"/>
              <w:rPr>
                <w:sz w:val="18"/>
                <w:lang w:val="en-US"/>
              </w:rPr>
            </w:pPr>
          </w:p>
          <w:p w14:paraId="2C2E90E3" w14:textId="77777777" w:rsidR="0075151B" w:rsidRDefault="0075151B" w:rsidP="0075151B">
            <w:pPr>
              <w:ind w:left="58"/>
              <w:rPr>
                <w:sz w:val="18"/>
                <w:lang w:val="en-US"/>
              </w:rPr>
            </w:pPr>
          </w:p>
          <w:p w14:paraId="11792A69" w14:textId="77777777" w:rsidR="0075151B" w:rsidRDefault="0075151B" w:rsidP="0075151B">
            <w:pPr>
              <w:ind w:left="58"/>
              <w:rPr>
                <w:sz w:val="18"/>
                <w:lang w:val="en-US"/>
              </w:rPr>
            </w:pPr>
          </w:p>
          <w:p w14:paraId="705CBEBB" w14:textId="77777777" w:rsidR="0075151B" w:rsidRDefault="0075151B" w:rsidP="0075151B">
            <w:pPr>
              <w:ind w:left="58"/>
              <w:rPr>
                <w:sz w:val="18"/>
                <w:lang w:val="en-US"/>
              </w:rPr>
            </w:pPr>
          </w:p>
          <w:p w14:paraId="310DFBCE" w14:textId="77777777" w:rsidR="0075151B" w:rsidRDefault="0075151B" w:rsidP="0075151B">
            <w:pPr>
              <w:ind w:left="58"/>
              <w:rPr>
                <w:sz w:val="18"/>
                <w:lang w:val="en-US"/>
              </w:rPr>
            </w:pPr>
          </w:p>
          <w:p w14:paraId="0081C8A9" w14:textId="77777777" w:rsidR="0075151B" w:rsidRDefault="0075151B" w:rsidP="0075151B">
            <w:pPr>
              <w:ind w:left="58"/>
              <w:rPr>
                <w:sz w:val="18"/>
                <w:lang w:val="en-US"/>
              </w:rPr>
            </w:pPr>
            <w:r>
              <w:rPr>
                <w:sz w:val="18"/>
                <w:lang w:val="en-US"/>
              </w:rPr>
              <w:t>Vocabulary of bad study habits</w:t>
            </w:r>
          </w:p>
          <w:p w14:paraId="0DFB9F10" w14:textId="77777777" w:rsidR="0075151B" w:rsidRDefault="0075151B" w:rsidP="0075151B">
            <w:pPr>
              <w:ind w:left="58"/>
              <w:rPr>
                <w:sz w:val="18"/>
                <w:lang w:val="en-US"/>
              </w:rPr>
            </w:pPr>
            <w:r>
              <w:rPr>
                <w:sz w:val="18"/>
                <w:lang w:val="en-US"/>
              </w:rPr>
              <w:t>Prefixes</w:t>
            </w:r>
          </w:p>
          <w:p w14:paraId="0911EDFA" w14:textId="77777777" w:rsidR="0075151B" w:rsidRPr="00944A89" w:rsidRDefault="0075151B" w:rsidP="0075151B">
            <w:pPr>
              <w:ind w:left="58"/>
              <w:rPr>
                <w:sz w:val="18"/>
                <w:lang w:val="en-US"/>
              </w:rPr>
            </w:pPr>
            <w:r>
              <w:rPr>
                <w:sz w:val="18"/>
                <w:lang w:val="en-US"/>
              </w:rPr>
              <w:t>suggestions</w:t>
            </w:r>
          </w:p>
        </w:tc>
        <w:tc>
          <w:tcPr>
            <w:tcW w:w="3021" w:type="dxa"/>
            <w:gridSpan w:val="6"/>
          </w:tcPr>
          <w:p w14:paraId="0FE3418A" w14:textId="77777777" w:rsidR="0075151B" w:rsidRPr="00001FD2" w:rsidRDefault="0075151B" w:rsidP="0075151B">
            <w:pPr>
              <w:ind w:left="24"/>
              <w:rPr>
                <w:sz w:val="18"/>
                <w:szCs w:val="18"/>
                <w:lang w:val="en-US"/>
              </w:rPr>
            </w:pPr>
            <w:r w:rsidRPr="00001FD2">
              <w:rPr>
                <w:sz w:val="18"/>
                <w:szCs w:val="18"/>
                <w:lang w:val="en-US"/>
              </w:rPr>
              <w:lastRenderedPageBreak/>
              <w:t>Posting a comment to a classmate’s writing on a class blog.</w:t>
            </w:r>
          </w:p>
          <w:p w14:paraId="1C55FF53" w14:textId="77777777" w:rsidR="0075151B" w:rsidRPr="00001FD2" w:rsidRDefault="0075151B" w:rsidP="0075151B">
            <w:pPr>
              <w:ind w:left="24"/>
              <w:rPr>
                <w:sz w:val="18"/>
                <w:szCs w:val="18"/>
                <w:lang w:val="en-US"/>
              </w:rPr>
            </w:pPr>
            <w:r w:rsidRPr="00001FD2">
              <w:rPr>
                <w:sz w:val="18"/>
                <w:szCs w:val="18"/>
                <w:lang w:val="en-US"/>
              </w:rPr>
              <w:t>Doing extended or free writing on a class blog.</w:t>
            </w:r>
          </w:p>
          <w:p w14:paraId="2A30C71E" w14:textId="77777777" w:rsidR="0075151B" w:rsidRPr="00001FD2" w:rsidRDefault="0075151B" w:rsidP="0075151B">
            <w:pPr>
              <w:ind w:left="24"/>
              <w:rPr>
                <w:sz w:val="18"/>
                <w:szCs w:val="18"/>
                <w:lang w:val="en-US"/>
              </w:rPr>
            </w:pPr>
            <w:r w:rsidRPr="00001FD2">
              <w:rPr>
                <w:sz w:val="18"/>
                <w:szCs w:val="18"/>
                <w:lang w:val="en-US"/>
              </w:rPr>
              <w:t>Writing an email to a friend recommending a movie you’ve seen.</w:t>
            </w:r>
          </w:p>
          <w:p w14:paraId="2C538F52" w14:textId="77777777" w:rsidR="0075151B" w:rsidRPr="00001FD2" w:rsidRDefault="0075151B" w:rsidP="0075151B">
            <w:pPr>
              <w:ind w:left="24"/>
              <w:rPr>
                <w:sz w:val="18"/>
                <w:szCs w:val="18"/>
                <w:lang w:val="en-US"/>
              </w:rPr>
            </w:pPr>
            <w:r w:rsidRPr="00001FD2">
              <w:rPr>
                <w:sz w:val="18"/>
                <w:szCs w:val="18"/>
                <w:lang w:val="en-US"/>
              </w:rPr>
              <w:t xml:space="preserve">Watching a short video and writing a description of what you saw or how it made you feel, then comparing ideas in pairs. </w:t>
            </w:r>
          </w:p>
          <w:p w14:paraId="1CAE0E93" w14:textId="77777777" w:rsidR="0075151B" w:rsidRPr="00001FD2" w:rsidRDefault="0075151B" w:rsidP="0075151B">
            <w:pPr>
              <w:ind w:left="24"/>
              <w:rPr>
                <w:sz w:val="18"/>
                <w:szCs w:val="18"/>
                <w:lang w:val="en-US"/>
              </w:rPr>
            </w:pPr>
            <w:r w:rsidRPr="00001FD2">
              <w:rPr>
                <w:sz w:val="18"/>
                <w:szCs w:val="18"/>
                <w:lang w:val="en-US"/>
              </w:rPr>
              <w:t>Writing a blog post about your future plans.</w:t>
            </w:r>
          </w:p>
          <w:p w14:paraId="5C71EE10" w14:textId="77777777" w:rsidR="0075151B" w:rsidRPr="00001FD2" w:rsidRDefault="0075151B" w:rsidP="0075151B">
            <w:pPr>
              <w:ind w:left="24"/>
              <w:rPr>
                <w:sz w:val="18"/>
                <w:szCs w:val="18"/>
                <w:lang w:val="en-US"/>
              </w:rPr>
            </w:pPr>
            <w:r w:rsidRPr="00001FD2">
              <w:rPr>
                <w:sz w:val="18"/>
                <w:szCs w:val="18"/>
                <w:lang w:val="en-US"/>
              </w:rPr>
              <w:t>Creating an online invitation to a class event.</w:t>
            </w:r>
          </w:p>
          <w:p w14:paraId="19C6B70A" w14:textId="77777777" w:rsidR="0075151B" w:rsidRPr="00001FD2" w:rsidRDefault="0075151B" w:rsidP="0075151B">
            <w:pPr>
              <w:ind w:left="24"/>
              <w:rPr>
                <w:sz w:val="18"/>
                <w:szCs w:val="18"/>
                <w:lang w:val="en-US"/>
              </w:rPr>
            </w:pPr>
            <w:r w:rsidRPr="00001FD2">
              <w:rPr>
                <w:sz w:val="18"/>
                <w:szCs w:val="18"/>
                <w:lang w:val="en-US"/>
              </w:rPr>
              <w:t>Watching a video about a natural disaster and writing a blog entry asking for people to help with donations.</w:t>
            </w:r>
          </w:p>
          <w:p w14:paraId="7768C6E8" w14:textId="77777777" w:rsidR="0075151B" w:rsidRPr="00001FD2" w:rsidRDefault="0075151B" w:rsidP="0075151B">
            <w:pPr>
              <w:ind w:left="24"/>
              <w:rPr>
                <w:sz w:val="18"/>
                <w:szCs w:val="18"/>
                <w:lang w:val="en-US"/>
              </w:rPr>
            </w:pPr>
            <w:r w:rsidRPr="00001FD2">
              <w:rPr>
                <w:sz w:val="18"/>
                <w:szCs w:val="18"/>
                <w:lang w:val="en-US"/>
              </w:rPr>
              <w:t>Making a poster for a school campaign to increase awareness about earthquake safety.</w:t>
            </w:r>
          </w:p>
          <w:p w14:paraId="09A3AF0A" w14:textId="77777777" w:rsidR="0075151B" w:rsidRPr="00001FD2" w:rsidRDefault="0075151B" w:rsidP="0075151B">
            <w:pPr>
              <w:ind w:left="24"/>
              <w:rPr>
                <w:sz w:val="18"/>
                <w:szCs w:val="18"/>
                <w:lang w:val="en-US"/>
              </w:rPr>
            </w:pPr>
            <w:r w:rsidRPr="00001FD2">
              <w:rPr>
                <w:sz w:val="18"/>
                <w:szCs w:val="18"/>
                <w:lang w:val="en-US"/>
              </w:rPr>
              <w:t>Looking at a map or GPS an</w:t>
            </w:r>
            <w:r>
              <w:rPr>
                <w:sz w:val="18"/>
                <w:szCs w:val="18"/>
                <w:lang w:val="en-US"/>
              </w:rPr>
              <w:t xml:space="preserve">d writing      the </w:t>
            </w:r>
            <w:r w:rsidRPr="00001FD2">
              <w:rPr>
                <w:sz w:val="18"/>
                <w:szCs w:val="18"/>
                <w:lang w:val="en-US"/>
              </w:rPr>
              <w:t>directions to get from one place to another.</w:t>
            </w:r>
          </w:p>
          <w:p w14:paraId="677ED6BE" w14:textId="77777777" w:rsidR="0075151B" w:rsidRPr="00001FD2" w:rsidRDefault="0075151B" w:rsidP="0075151B">
            <w:pPr>
              <w:ind w:left="24"/>
              <w:rPr>
                <w:sz w:val="18"/>
                <w:szCs w:val="18"/>
                <w:lang w:val="en-US"/>
              </w:rPr>
            </w:pPr>
            <w:r w:rsidRPr="00001FD2">
              <w:rPr>
                <w:sz w:val="18"/>
                <w:szCs w:val="18"/>
                <w:lang w:val="en-US"/>
              </w:rPr>
              <w:t>Making a video blog to record comparisons and ideas from class lessons.</w:t>
            </w:r>
          </w:p>
          <w:p w14:paraId="08011523" w14:textId="77777777" w:rsidR="0075151B" w:rsidRPr="00001FD2" w:rsidRDefault="0075151B" w:rsidP="0075151B">
            <w:pPr>
              <w:ind w:left="24"/>
              <w:rPr>
                <w:sz w:val="18"/>
                <w:szCs w:val="18"/>
                <w:lang w:val="en-US"/>
              </w:rPr>
            </w:pPr>
            <w:r w:rsidRPr="00001FD2">
              <w:rPr>
                <w:sz w:val="18"/>
                <w:szCs w:val="18"/>
                <w:lang w:val="en-US"/>
              </w:rPr>
              <w:t>Researching and writing a short paragraph about a new topic and using appropriate references to support your ideas.</w:t>
            </w:r>
          </w:p>
          <w:p w14:paraId="2C949896" w14:textId="77777777" w:rsidR="0075151B" w:rsidRPr="00001FD2" w:rsidRDefault="0075151B" w:rsidP="0075151B">
            <w:pPr>
              <w:ind w:left="24"/>
              <w:rPr>
                <w:sz w:val="18"/>
                <w:szCs w:val="18"/>
                <w:lang w:val="en-US"/>
              </w:rPr>
            </w:pPr>
            <w:r w:rsidRPr="00001FD2">
              <w:rPr>
                <w:sz w:val="18"/>
                <w:szCs w:val="18"/>
                <w:lang w:val="en-US"/>
              </w:rPr>
              <w:t xml:space="preserve">Writing a letter to your future self. (Example: to give advice about how to </w:t>
            </w:r>
            <w:r w:rsidRPr="00001FD2">
              <w:rPr>
                <w:sz w:val="18"/>
                <w:szCs w:val="18"/>
                <w:lang w:val="en-US"/>
              </w:rPr>
              <w:lastRenderedPageBreak/>
              <w:t>treat kids your age, to explain your favorite things at this time in your life, etc.)</w:t>
            </w:r>
          </w:p>
          <w:p w14:paraId="5BAE8729" w14:textId="77777777" w:rsidR="0075151B" w:rsidRDefault="0075151B" w:rsidP="0075151B">
            <w:pPr>
              <w:ind w:left="24"/>
              <w:rPr>
                <w:sz w:val="18"/>
                <w:szCs w:val="18"/>
                <w:lang w:val="en-US"/>
              </w:rPr>
            </w:pPr>
            <w:r w:rsidRPr="00001FD2">
              <w:rPr>
                <w:sz w:val="18"/>
                <w:szCs w:val="18"/>
                <w:lang w:val="en-US"/>
              </w:rPr>
              <w:t xml:space="preserve">Making posters in small groups of new phrases and expressions in order to display in the classroom.  </w:t>
            </w:r>
          </w:p>
          <w:p w14:paraId="51841379" w14:textId="77777777" w:rsidR="0075151B" w:rsidRDefault="0075151B" w:rsidP="0075151B">
            <w:pPr>
              <w:ind w:left="24"/>
              <w:rPr>
                <w:sz w:val="18"/>
                <w:szCs w:val="18"/>
                <w:lang w:val="en-US"/>
              </w:rPr>
            </w:pPr>
          </w:p>
          <w:p w14:paraId="52EBF228" w14:textId="77777777" w:rsidR="0075151B" w:rsidRPr="007075F9" w:rsidRDefault="0075151B" w:rsidP="0075151B">
            <w:pPr>
              <w:ind w:left="24"/>
              <w:rPr>
                <w:sz w:val="18"/>
                <w:szCs w:val="18"/>
                <w:lang w:val="en-US"/>
              </w:rPr>
            </w:pPr>
            <w:r w:rsidRPr="007075F9">
              <w:rPr>
                <w:sz w:val="18"/>
                <w:szCs w:val="18"/>
                <w:lang w:val="en-US"/>
              </w:rPr>
              <w:t>Recommending a web site to another learner.</w:t>
            </w:r>
          </w:p>
          <w:p w14:paraId="40B5C345" w14:textId="77777777" w:rsidR="0075151B" w:rsidRPr="007075F9" w:rsidRDefault="0075151B" w:rsidP="0075151B">
            <w:pPr>
              <w:ind w:left="24"/>
              <w:rPr>
                <w:sz w:val="18"/>
                <w:szCs w:val="18"/>
                <w:lang w:val="en-US"/>
              </w:rPr>
            </w:pPr>
            <w:r w:rsidRPr="007075F9">
              <w:rPr>
                <w:sz w:val="18"/>
                <w:szCs w:val="18"/>
                <w:lang w:val="en-US"/>
              </w:rPr>
              <w:t>Finding a variety of online references to practice a grammar structure, then recommending the best one to the class.</w:t>
            </w:r>
          </w:p>
          <w:p w14:paraId="181106A2" w14:textId="77777777" w:rsidR="0075151B" w:rsidRPr="007075F9" w:rsidRDefault="0075151B" w:rsidP="0075151B">
            <w:pPr>
              <w:ind w:left="24"/>
              <w:rPr>
                <w:sz w:val="18"/>
                <w:szCs w:val="18"/>
                <w:lang w:val="en-US"/>
              </w:rPr>
            </w:pPr>
            <w:r w:rsidRPr="007075F9">
              <w:rPr>
                <w:sz w:val="18"/>
                <w:szCs w:val="18"/>
                <w:lang w:val="en-US"/>
              </w:rPr>
              <w:t>Using new words or information from a class lesson and creating an online game to practice them, then sharing and playing the game with the rest of the class.</w:t>
            </w:r>
          </w:p>
          <w:p w14:paraId="60384326" w14:textId="77777777" w:rsidR="0075151B" w:rsidRPr="007075F9" w:rsidRDefault="0075151B" w:rsidP="0075151B">
            <w:pPr>
              <w:ind w:left="24"/>
              <w:rPr>
                <w:sz w:val="18"/>
                <w:szCs w:val="18"/>
                <w:lang w:val="en-US"/>
              </w:rPr>
            </w:pPr>
            <w:r w:rsidRPr="007075F9">
              <w:rPr>
                <w:sz w:val="18"/>
                <w:szCs w:val="18"/>
                <w:lang w:val="en-US"/>
              </w:rPr>
              <w:t xml:space="preserve">Reading an online restaurant review and identifying common linguistic features, such as use of adjectives and opinions. Learners use the same features to write their own review of a movie they’ve seen. </w:t>
            </w:r>
          </w:p>
          <w:p w14:paraId="697501E3" w14:textId="77777777" w:rsidR="0075151B" w:rsidRPr="007075F9" w:rsidRDefault="0075151B" w:rsidP="0075151B">
            <w:pPr>
              <w:ind w:left="24"/>
              <w:rPr>
                <w:sz w:val="18"/>
                <w:szCs w:val="18"/>
                <w:lang w:val="en-US"/>
              </w:rPr>
            </w:pPr>
            <w:r w:rsidRPr="007075F9">
              <w:rPr>
                <w:sz w:val="18"/>
                <w:szCs w:val="18"/>
                <w:lang w:val="en-US"/>
              </w:rPr>
              <w:t xml:space="preserve">Collaborating on a brainstorm through the use of an online bulletin board such as padlet.com. </w:t>
            </w:r>
          </w:p>
          <w:p w14:paraId="48D64FAF" w14:textId="77777777" w:rsidR="0075151B" w:rsidRPr="007075F9" w:rsidRDefault="0075151B" w:rsidP="0075151B">
            <w:pPr>
              <w:ind w:left="24"/>
              <w:rPr>
                <w:sz w:val="18"/>
                <w:szCs w:val="18"/>
                <w:lang w:val="en-US"/>
              </w:rPr>
            </w:pPr>
            <w:r w:rsidRPr="007075F9">
              <w:rPr>
                <w:sz w:val="18"/>
                <w:szCs w:val="18"/>
                <w:lang w:val="en-US"/>
              </w:rPr>
              <w:t>Using GoogleApps to revise and edit student work both as a class and in pairs.</w:t>
            </w:r>
          </w:p>
          <w:p w14:paraId="60BBCDD4" w14:textId="77777777" w:rsidR="0075151B" w:rsidRPr="007075F9" w:rsidRDefault="0075151B" w:rsidP="0075151B">
            <w:pPr>
              <w:ind w:left="24"/>
              <w:rPr>
                <w:sz w:val="18"/>
                <w:szCs w:val="18"/>
                <w:lang w:val="en-US"/>
              </w:rPr>
            </w:pPr>
            <w:r w:rsidRPr="007075F9">
              <w:rPr>
                <w:sz w:val="18"/>
                <w:szCs w:val="18"/>
                <w:lang w:val="en-US"/>
              </w:rPr>
              <w:t>Adding pictures to a group presentation.</w:t>
            </w:r>
          </w:p>
          <w:p w14:paraId="1FD43561" w14:textId="77777777" w:rsidR="0075151B" w:rsidRPr="007075F9" w:rsidRDefault="0075151B" w:rsidP="0075151B">
            <w:pPr>
              <w:ind w:left="24"/>
              <w:rPr>
                <w:sz w:val="18"/>
                <w:szCs w:val="18"/>
                <w:lang w:val="en-US"/>
              </w:rPr>
            </w:pPr>
            <w:r w:rsidRPr="007075F9">
              <w:rPr>
                <w:sz w:val="18"/>
                <w:szCs w:val="18"/>
                <w:lang w:val="en-US"/>
              </w:rPr>
              <w:lastRenderedPageBreak/>
              <w:t>Creating a group presentation using biteslide.com.</w:t>
            </w:r>
          </w:p>
          <w:p w14:paraId="2B108B47" w14:textId="77777777" w:rsidR="0075151B" w:rsidRPr="007075F9" w:rsidRDefault="0075151B" w:rsidP="0075151B">
            <w:pPr>
              <w:ind w:left="24"/>
              <w:rPr>
                <w:sz w:val="18"/>
                <w:szCs w:val="18"/>
                <w:lang w:val="en-US"/>
              </w:rPr>
            </w:pPr>
            <w:r w:rsidRPr="007075F9">
              <w:rPr>
                <w:sz w:val="18"/>
                <w:szCs w:val="18"/>
                <w:lang w:val="en-US"/>
              </w:rPr>
              <w:t>Finding a reliable source to back up a statement.</w:t>
            </w:r>
          </w:p>
          <w:p w14:paraId="34BBEFBF" w14:textId="77777777" w:rsidR="0075151B" w:rsidRPr="007075F9" w:rsidRDefault="0075151B" w:rsidP="0075151B">
            <w:pPr>
              <w:ind w:left="24"/>
              <w:rPr>
                <w:sz w:val="18"/>
                <w:szCs w:val="18"/>
                <w:lang w:val="en-US"/>
              </w:rPr>
            </w:pPr>
            <w:r w:rsidRPr="007075F9">
              <w:rPr>
                <w:sz w:val="18"/>
                <w:szCs w:val="18"/>
                <w:lang w:val="en-US"/>
              </w:rPr>
              <w:t>Identifying statements that use exaggeration or hyperbole (rather than true facts) to sway the reader’s opinion. (Example: Every animal on Earth will become extinct if we don’t do something about the environment soon, etc.)</w:t>
            </w:r>
          </w:p>
          <w:p w14:paraId="28E93AC5" w14:textId="77777777" w:rsidR="0075151B" w:rsidRPr="007075F9" w:rsidRDefault="0075151B" w:rsidP="0075151B">
            <w:pPr>
              <w:ind w:left="24"/>
              <w:rPr>
                <w:sz w:val="18"/>
                <w:szCs w:val="18"/>
                <w:lang w:val="en-US"/>
              </w:rPr>
            </w:pPr>
            <w:r w:rsidRPr="007075F9">
              <w:rPr>
                <w:sz w:val="18"/>
                <w:szCs w:val="18"/>
                <w:lang w:val="en-US"/>
              </w:rPr>
              <w:t>Identifying the best resources for a writing project in pairs.</w:t>
            </w:r>
          </w:p>
          <w:p w14:paraId="16805CE1" w14:textId="77777777" w:rsidR="0075151B" w:rsidRPr="007075F9" w:rsidRDefault="0075151B" w:rsidP="0075151B">
            <w:pPr>
              <w:ind w:left="24"/>
              <w:rPr>
                <w:sz w:val="18"/>
                <w:szCs w:val="18"/>
                <w:lang w:val="en-US"/>
              </w:rPr>
            </w:pPr>
            <w:r w:rsidRPr="007075F9">
              <w:rPr>
                <w:sz w:val="18"/>
                <w:szCs w:val="18"/>
                <w:lang w:val="en-US"/>
              </w:rPr>
              <w:t>Using a list of criteria in order to evaluate a web site.</w:t>
            </w:r>
          </w:p>
          <w:p w14:paraId="5577D7E3" w14:textId="77777777" w:rsidR="0075151B" w:rsidRPr="007075F9" w:rsidRDefault="0075151B" w:rsidP="0075151B">
            <w:pPr>
              <w:ind w:left="24"/>
              <w:rPr>
                <w:sz w:val="18"/>
                <w:szCs w:val="18"/>
                <w:lang w:val="en-US"/>
              </w:rPr>
            </w:pPr>
            <w:r w:rsidRPr="007075F9">
              <w:rPr>
                <w:sz w:val="18"/>
                <w:szCs w:val="18"/>
                <w:lang w:val="en-US"/>
              </w:rPr>
              <w:t>Analyzing three different types of dictionaries (e.g., online, English-English, English-Spanish) and giving reasons for using each.</w:t>
            </w:r>
          </w:p>
          <w:p w14:paraId="71A2097C" w14:textId="77777777" w:rsidR="0075151B" w:rsidRPr="007075F9" w:rsidRDefault="0075151B" w:rsidP="0075151B">
            <w:pPr>
              <w:ind w:left="24"/>
              <w:rPr>
                <w:sz w:val="18"/>
                <w:szCs w:val="18"/>
                <w:lang w:val="en-US"/>
              </w:rPr>
            </w:pPr>
            <w:r w:rsidRPr="007075F9">
              <w:rPr>
                <w:sz w:val="18"/>
                <w:szCs w:val="18"/>
                <w:lang w:val="en-US"/>
              </w:rPr>
              <w:t xml:space="preserve">Choosing the best type of dictionary to use for a writing project and giving your reasons for the choice. </w:t>
            </w:r>
          </w:p>
          <w:p w14:paraId="7052DB12" w14:textId="77777777" w:rsidR="0075151B" w:rsidRDefault="0075151B" w:rsidP="0075151B">
            <w:pPr>
              <w:ind w:left="24"/>
              <w:rPr>
                <w:sz w:val="18"/>
                <w:szCs w:val="18"/>
                <w:lang w:val="en-US"/>
              </w:rPr>
            </w:pPr>
            <w:r w:rsidRPr="007075F9">
              <w:rPr>
                <w:sz w:val="18"/>
                <w:szCs w:val="18"/>
                <w:lang w:val="en-US"/>
              </w:rPr>
              <w:t>Recommending a reference article to a friend, giving specific reasons for the recommendation.</w:t>
            </w:r>
          </w:p>
          <w:p w14:paraId="35AB39A6" w14:textId="77777777" w:rsidR="0075151B" w:rsidRDefault="0075151B" w:rsidP="0075151B">
            <w:pPr>
              <w:ind w:left="24"/>
              <w:rPr>
                <w:sz w:val="18"/>
                <w:szCs w:val="18"/>
                <w:lang w:val="en-US"/>
              </w:rPr>
            </w:pPr>
          </w:p>
          <w:p w14:paraId="04CF75BE" w14:textId="77777777" w:rsidR="0075151B" w:rsidRPr="007075F9" w:rsidRDefault="0075151B" w:rsidP="0075151B">
            <w:pPr>
              <w:ind w:left="24"/>
              <w:rPr>
                <w:sz w:val="18"/>
                <w:szCs w:val="18"/>
                <w:lang w:val="en-US"/>
              </w:rPr>
            </w:pPr>
            <w:r w:rsidRPr="007075F9">
              <w:rPr>
                <w:sz w:val="18"/>
                <w:szCs w:val="18"/>
                <w:lang w:val="en-US"/>
              </w:rPr>
              <w:t xml:space="preserve">Reading a dialogue which serves as a model text, then writing a similar dialogue on a different topic while implementing new words/expressions from the unit. </w:t>
            </w:r>
          </w:p>
          <w:p w14:paraId="25E4A4BC" w14:textId="77777777" w:rsidR="0075151B" w:rsidRPr="007075F9" w:rsidRDefault="0075151B" w:rsidP="0075151B">
            <w:pPr>
              <w:ind w:left="24"/>
              <w:rPr>
                <w:sz w:val="18"/>
                <w:szCs w:val="18"/>
                <w:lang w:val="en-US"/>
              </w:rPr>
            </w:pPr>
            <w:r w:rsidRPr="007075F9">
              <w:rPr>
                <w:sz w:val="18"/>
                <w:szCs w:val="18"/>
                <w:lang w:val="en-US"/>
              </w:rPr>
              <w:lastRenderedPageBreak/>
              <w:t>Completing an online graphic organizer in order to help plan a piece of writing.</w:t>
            </w:r>
          </w:p>
          <w:p w14:paraId="4F90884D" w14:textId="77777777" w:rsidR="0075151B" w:rsidRPr="007075F9" w:rsidRDefault="0075151B" w:rsidP="0075151B">
            <w:pPr>
              <w:ind w:left="24"/>
              <w:rPr>
                <w:sz w:val="18"/>
                <w:szCs w:val="18"/>
                <w:lang w:val="en-US"/>
              </w:rPr>
            </w:pPr>
            <w:r w:rsidRPr="007075F9">
              <w:rPr>
                <w:sz w:val="18"/>
                <w:szCs w:val="18"/>
                <w:lang w:val="en-US"/>
              </w:rPr>
              <w:t>Using an app such as Popplet to complete an outline for a writing topic.</w:t>
            </w:r>
          </w:p>
          <w:p w14:paraId="76C9E12A" w14:textId="77777777" w:rsidR="0075151B" w:rsidRPr="007075F9" w:rsidRDefault="0075151B" w:rsidP="0075151B">
            <w:pPr>
              <w:ind w:left="24"/>
              <w:rPr>
                <w:sz w:val="18"/>
                <w:szCs w:val="18"/>
                <w:lang w:val="en-US"/>
              </w:rPr>
            </w:pPr>
            <w:r w:rsidRPr="007075F9">
              <w:rPr>
                <w:sz w:val="18"/>
                <w:szCs w:val="18"/>
                <w:lang w:val="en-US"/>
              </w:rPr>
              <w:t>Reading a text and using a checklist to talk about how it is organized. (Example: Is there a title? Does it have an opening sentence</w:t>
            </w:r>
            <w:proofErr w:type="gramStart"/>
            <w:r w:rsidRPr="007075F9">
              <w:rPr>
                <w:sz w:val="18"/>
                <w:szCs w:val="18"/>
                <w:lang w:val="en-US"/>
              </w:rPr>
              <w:t>?,</w:t>
            </w:r>
            <w:proofErr w:type="gramEnd"/>
            <w:r w:rsidRPr="007075F9">
              <w:rPr>
                <w:sz w:val="18"/>
                <w:szCs w:val="18"/>
                <w:lang w:val="en-US"/>
              </w:rPr>
              <w:t xml:space="preserve"> etc.)</w:t>
            </w:r>
          </w:p>
          <w:p w14:paraId="39CFF761" w14:textId="77777777" w:rsidR="0075151B" w:rsidRPr="007075F9" w:rsidRDefault="0075151B" w:rsidP="0075151B">
            <w:pPr>
              <w:ind w:left="24"/>
              <w:rPr>
                <w:sz w:val="18"/>
                <w:szCs w:val="18"/>
                <w:lang w:val="en-US"/>
              </w:rPr>
            </w:pPr>
            <w:r w:rsidRPr="007075F9">
              <w:rPr>
                <w:sz w:val="18"/>
                <w:szCs w:val="18"/>
                <w:lang w:val="en-US"/>
              </w:rPr>
              <w:t>Recording synonyms and antonyms of words in the margins of reading texts.</w:t>
            </w:r>
          </w:p>
          <w:p w14:paraId="7A520619" w14:textId="77777777" w:rsidR="0075151B" w:rsidRPr="007075F9" w:rsidRDefault="0075151B" w:rsidP="0075151B">
            <w:pPr>
              <w:ind w:left="24"/>
              <w:rPr>
                <w:sz w:val="18"/>
                <w:szCs w:val="18"/>
                <w:lang w:val="en-US"/>
              </w:rPr>
            </w:pPr>
            <w:r w:rsidRPr="007075F9">
              <w:rPr>
                <w:sz w:val="18"/>
                <w:szCs w:val="18"/>
                <w:lang w:val="en-US"/>
              </w:rPr>
              <w:t>Writing new words and phrases in a vocabulary notebook and then writing a text using three words from your vocabulary notebook.</w:t>
            </w:r>
          </w:p>
          <w:p w14:paraId="37C0E053" w14:textId="77777777" w:rsidR="0075151B" w:rsidRPr="007075F9" w:rsidRDefault="0075151B" w:rsidP="0075151B">
            <w:pPr>
              <w:ind w:left="24"/>
              <w:rPr>
                <w:sz w:val="18"/>
                <w:szCs w:val="18"/>
                <w:lang w:val="en-US"/>
              </w:rPr>
            </w:pPr>
            <w:r w:rsidRPr="007075F9">
              <w:rPr>
                <w:sz w:val="18"/>
                <w:szCs w:val="18"/>
                <w:lang w:val="en-US"/>
              </w:rPr>
              <w:t>Writing a brochure about your opinion on a topic and underlining examples of persuasive language.</w:t>
            </w:r>
          </w:p>
          <w:p w14:paraId="7D6A91B6" w14:textId="77777777" w:rsidR="0075151B" w:rsidRPr="007075F9" w:rsidRDefault="0075151B" w:rsidP="0075151B">
            <w:pPr>
              <w:ind w:left="24"/>
              <w:rPr>
                <w:sz w:val="18"/>
                <w:szCs w:val="18"/>
                <w:lang w:val="en-US"/>
              </w:rPr>
            </w:pPr>
            <w:r w:rsidRPr="007075F9">
              <w:rPr>
                <w:sz w:val="18"/>
                <w:szCs w:val="18"/>
                <w:lang w:val="en-US"/>
              </w:rPr>
              <w:t>Watching a video about a controversial topic and writing a short essay agreeing or disagreeing with the content presented.</w:t>
            </w:r>
          </w:p>
          <w:p w14:paraId="7C64F0D8" w14:textId="77777777" w:rsidR="0075151B" w:rsidRPr="007075F9" w:rsidRDefault="0075151B" w:rsidP="0075151B">
            <w:pPr>
              <w:ind w:left="24"/>
              <w:rPr>
                <w:sz w:val="18"/>
                <w:szCs w:val="18"/>
                <w:lang w:val="en-US"/>
              </w:rPr>
            </w:pPr>
            <w:r w:rsidRPr="007075F9">
              <w:rPr>
                <w:sz w:val="18"/>
                <w:szCs w:val="18"/>
                <w:lang w:val="en-US"/>
              </w:rPr>
              <w:t xml:space="preserve">Exchanging writing in pairs in order to make suggestions about things that could be improved. </w:t>
            </w:r>
          </w:p>
          <w:p w14:paraId="477886E1" w14:textId="77777777" w:rsidR="0075151B" w:rsidRPr="007075F9" w:rsidRDefault="0075151B" w:rsidP="0075151B">
            <w:pPr>
              <w:ind w:left="24"/>
              <w:rPr>
                <w:sz w:val="18"/>
                <w:szCs w:val="18"/>
                <w:lang w:val="en-US"/>
              </w:rPr>
            </w:pPr>
            <w:r w:rsidRPr="007075F9">
              <w:rPr>
                <w:sz w:val="18"/>
                <w:szCs w:val="18"/>
                <w:lang w:val="en-US"/>
              </w:rPr>
              <w:t>Reading an article and underlining examples of evidence the author gives to support his/her position, then writing a similar position piece while implementing your own examples and evidence.</w:t>
            </w:r>
          </w:p>
          <w:p w14:paraId="75DB3BAE" w14:textId="77777777" w:rsidR="0075151B" w:rsidRPr="009D5A54" w:rsidRDefault="0075151B" w:rsidP="0075151B">
            <w:pPr>
              <w:ind w:left="24"/>
              <w:rPr>
                <w:sz w:val="18"/>
                <w:szCs w:val="18"/>
                <w:lang w:val="en-US"/>
              </w:rPr>
            </w:pPr>
            <w:r w:rsidRPr="007075F9">
              <w:rPr>
                <w:sz w:val="18"/>
                <w:szCs w:val="18"/>
                <w:lang w:val="en-US"/>
              </w:rPr>
              <w:t xml:space="preserve">Reading a letter to the editor and evaluating the purpose and the </w:t>
            </w:r>
            <w:r w:rsidRPr="007075F9">
              <w:rPr>
                <w:sz w:val="18"/>
                <w:szCs w:val="18"/>
                <w:lang w:val="en-US"/>
              </w:rPr>
              <w:lastRenderedPageBreak/>
              <w:t>effectiveness of the message, using a rubric. Then writing your own letter to the editor while using the rubric as a guide.</w:t>
            </w:r>
          </w:p>
        </w:tc>
        <w:tc>
          <w:tcPr>
            <w:tcW w:w="2558" w:type="dxa"/>
            <w:gridSpan w:val="3"/>
          </w:tcPr>
          <w:p w14:paraId="768D6929" w14:textId="77777777" w:rsidR="0075151B" w:rsidRPr="00A17B45" w:rsidRDefault="0075151B" w:rsidP="0075151B">
            <w:pPr>
              <w:rPr>
                <w:sz w:val="18"/>
                <w:szCs w:val="18"/>
                <w:lang w:val="en-US"/>
              </w:rPr>
            </w:pPr>
          </w:p>
          <w:p w14:paraId="2A0839EA" w14:textId="77777777" w:rsidR="0075151B" w:rsidRPr="00A17B45" w:rsidRDefault="0075151B" w:rsidP="0075151B">
            <w:pPr>
              <w:rPr>
                <w:sz w:val="18"/>
                <w:szCs w:val="18"/>
                <w:lang w:val="en-US"/>
              </w:rPr>
            </w:pPr>
          </w:p>
          <w:p w14:paraId="18A28EC4" w14:textId="77777777" w:rsidR="0075151B" w:rsidRPr="00A17B45" w:rsidRDefault="0075151B" w:rsidP="0075151B">
            <w:pPr>
              <w:rPr>
                <w:sz w:val="18"/>
                <w:szCs w:val="18"/>
                <w:lang w:val="en-US"/>
              </w:rPr>
            </w:pPr>
          </w:p>
          <w:p w14:paraId="2F4BB6FE" w14:textId="77777777" w:rsidR="0075151B" w:rsidRPr="00A17B45" w:rsidRDefault="0075151B" w:rsidP="0075151B">
            <w:pPr>
              <w:rPr>
                <w:sz w:val="18"/>
                <w:szCs w:val="18"/>
                <w:lang w:val="en-US"/>
              </w:rPr>
            </w:pPr>
          </w:p>
          <w:p w14:paraId="06B7F42F" w14:textId="77777777" w:rsidR="0075151B" w:rsidRPr="00A17B45" w:rsidRDefault="0075151B" w:rsidP="0075151B">
            <w:pPr>
              <w:rPr>
                <w:sz w:val="18"/>
                <w:szCs w:val="18"/>
                <w:lang w:val="en-US"/>
              </w:rPr>
            </w:pPr>
          </w:p>
          <w:p w14:paraId="5A1F749B" w14:textId="77777777" w:rsidR="0075151B" w:rsidRPr="00A17B45" w:rsidRDefault="0075151B" w:rsidP="0075151B">
            <w:pPr>
              <w:rPr>
                <w:sz w:val="18"/>
                <w:szCs w:val="18"/>
                <w:lang w:val="en-US"/>
              </w:rPr>
            </w:pPr>
          </w:p>
          <w:p w14:paraId="03C94DBB" w14:textId="77777777" w:rsidR="0075151B" w:rsidRPr="00A17B45" w:rsidRDefault="0075151B" w:rsidP="0075151B">
            <w:pPr>
              <w:rPr>
                <w:sz w:val="18"/>
                <w:szCs w:val="18"/>
                <w:lang w:val="en-US"/>
              </w:rPr>
            </w:pPr>
          </w:p>
          <w:p w14:paraId="5CB7B63B" w14:textId="77777777" w:rsidR="0075151B" w:rsidRPr="00A17B45" w:rsidRDefault="0075151B" w:rsidP="0075151B">
            <w:pPr>
              <w:rPr>
                <w:sz w:val="18"/>
                <w:szCs w:val="18"/>
                <w:lang w:val="en-US"/>
              </w:rPr>
            </w:pPr>
          </w:p>
          <w:p w14:paraId="0ED6D139" w14:textId="77777777" w:rsidR="0075151B" w:rsidRPr="00A17B45" w:rsidRDefault="0075151B" w:rsidP="0075151B">
            <w:pPr>
              <w:rPr>
                <w:sz w:val="18"/>
                <w:szCs w:val="18"/>
                <w:lang w:val="en-US"/>
              </w:rPr>
            </w:pPr>
          </w:p>
          <w:p w14:paraId="62253EBD" w14:textId="77777777" w:rsidR="0075151B" w:rsidRPr="00A17B45" w:rsidRDefault="0075151B" w:rsidP="0075151B">
            <w:pPr>
              <w:rPr>
                <w:sz w:val="18"/>
                <w:szCs w:val="18"/>
                <w:lang w:val="en-US"/>
              </w:rPr>
            </w:pPr>
          </w:p>
          <w:p w14:paraId="49E4B9FE" w14:textId="77777777" w:rsidR="0075151B" w:rsidRPr="00A17B45" w:rsidRDefault="0075151B" w:rsidP="0075151B">
            <w:pPr>
              <w:rPr>
                <w:color w:val="00000A"/>
                <w:sz w:val="18"/>
                <w:szCs w:val="18"/>
                <w:lang w:val="en-US"/>
              </w:rPr>
            </w:pPr>
            <w:r w:rsidRPr="00A17B45">
              <w:rPr>
                <w:color w:val="00000A"/>
                <w:sz w:val="18"/>
                <w:szCs w:val="18"/>
                <w:lang w:val="en-US"/>
              </w:rPr>
              <w:t>CE.EFL.5.13. Produce emails, blog posts and other written texts using an effective voice and a variety of appropriate writing styles and conventions.</w:t>
            </w:r>
          </w:p>
          <w:p w14:paraId="66C01D3D" w14:textId="77777777" w:rsidR="0075151B" w:rsidRPr="00A17B45" w:rsidRDefault="0075151B" w:rsidP="0075151B">
            <w:pPr>
              <w:rPr>
                <w:sz w:val="18"/>
                <w:szCs w:val="18"/>
                <w:lang w:val="en-US"/>
              </w:rPr>
            </w:pPr>
          </w:p>
          <w:p w14:paraId="732E9070" w14:textId="77777777" w:rsidR="0075151B" w:rsidRPr="00A17B45" w:rsidRDefault="0075151B" w:rsidP="0075151B">
            <w:pPr>
              <w:rPr>
                <w:sz w:val="18"/>
                <w:szCs w:val="18"/>
                <w:lang w:val="en-US"/>
              </w:rPr>
            </w:pPr>
          </w:p>
          <w:p w14:paraId="5C680C60" w14:textId="77777777" w:rsidR="0075151B" w:rsidRPr="00A17B45" w:rsidRDefault="0075151B" w:rsidP="0075151B">
            <w:pPr>
              <w:rPr>
                <w:sz w:val="18"/>
                <w:szCs w:val="18"/>
                <w:lang w:val="en-US"/>
              </w:rPr>
            </w:pPr>
          </w:p>
          <w:p w14:paraId="1EAFAA1A" w14:textId="77777777" w:rsidR="0075151B" w:rsidRPr="00A17B45" w:rsidRDefault="0075151B" w:rsidP="0075151B">
            <w:pPr>
              <w:rPr>
                <w:sz w:val="18"/>
                <w:szCs w:val="18"/>
                <w:lang w:val="en-US"/>
              </w:rPr>
            </w:pPr>
          </w:p>
          <w:p w14:paraId="541D5826" w14:textId="77777777" w:rsidR="0075151B" w:rsidRPr="00A17B45" w:rsidRDefault="0075151B" w:rsidP="0075151B">
            <w:pPr>
              <w:rPr>
                <w:sz w:val="18"/>
                <w:szCs w:val="18"/>
                <w:lang w:val="en-US"/>
              </w:rPr>
            </w:pPr>
          </w:p>
          <w:p w14:paraId="04CB8632" w14:textId="77777777" w:rsidR="0075151B" w:rsidRPr="00A17B45" w:rsidRDefault="0075151B" w:rsidP="0075151B">
            <w:pPr>
              <w:rPr>
                <w:sz w:val="18"/>
                <w:szCs w:val="18"/>
                <w:lang w:val="en-US"/>
              </w:rPr>
            </w:pPr>
          </w:p>
          <w:p w14:paraId="0EE7DE38" w14:textId="77777777" w:rsidR="0075151B" w:rsidRPr="00A17B45" w:rsidRDefault="0075151B" w:rsidP="0075151B">
            <w:pPr>
              <w:rPr>
                <w:sz w:val="18"/>
                <w:szCs w:val="18"/>
                <w:lang w:val="en-US"/>
              </w:rPr>
            </w:pPr>
          </w:p>
          <w:p w14:paraId="7044CAB4" w14:textId="77777777" w:rsidR="0075151B" w:rsidRPr="00A17B45" w:rsidRDefault="0075151B" w:rsidP="0075151B">
            <w:pPr>
              <w:rPr>
                <w:sz w:val="18"/>
                <w:szCs w:val="18"/>
                <w:lang w:val="en-US"/>
              </w:rPr>
            </w:pPr>
          </w:p>
          <w:p w14:paraId="1A215CB8" w14:textId="77777777" w:rsidR="0075151B" w:rsidRPr="00A17B45" w:rsidRDefault="0075151B" w:rsidP="0075151B">
            <w:pPr>
              <w:rPr>
                <w:sz w:val="18"/>
                <w:szCs w:val="18"/>
                <w:lang w:val="en-US"/>
              </w:rPr>
            </w:pPr>
          </w:p>
          <w:p w14:paraId="0CEEC61B" w14:textId="77777777" w:rsidR="0075151B" w:rsidRPr="00A17B45" w:rsidRDefault="0075151B" w:rsidP="0075151B">
            <w:pPr>
              <w:rPr>
                <w:sz w:val="18"/>
                <w:szCs w:val="18"/>
                <w:lang w:val="en-US"/>
              </w:rPr>
            </w:pPr>
          </w:p>
          <w:p w14:paraId="3F32A352" w14:textId="77777777" w:rsidR="0075151B" w:rsidRPr="00A17B45" w:rsidRDefault="0075151B" w:rsidP="0075151B">
            <w:pPr>
              <w:rPr>
                <w:sz w:val="18"/>
                <w:szCs w:val="18"/>
                <w:lang w:val="en-US"/>
              </w:rPr>
            </w:pPr>
          </w:p>
          <w:p w14:paraId="14B04C65" w14:textId="77777777" w:rsidR="0075151B" w:rsidRPr="00A17B45" w:rsidRDefault="0075151B" w:rsidP="0075151B">
            <w:pPr>
              <w:rPr>
                <w:sz w:val="18"/>
                <w:szCs w:val="18"/>
                <w:lang w:val="en-US"/>
              </w:rPr>
            </w:pPr>
          </w:p>
          <w:p w14:paraId="4A6F7CBB" w14:textId="77777777" w:rsidR="0075151B" w:rsidRPr="00A17B45" w:rsidRDefault="0075151B" w:rsidP="0075151B">
            <w:pPr>
              <w:rPr>
                <w:sz w:val="18"/>
                <w:szCs w:val="18"/>
                <w:lang w:val="en-US"/>
              </w:rPr>
            </w:pPr>
          </w:p>
          <w:p w14:paraId="3210FB0F" w14:textId="77777777" w:rsidR="0075151B" w:rsidRPr="00A17B45" w:rsidRDefault="0075151B" w:rsidP="0075151B">
            <w:pPr>
              <w:rPr>
                <w:sz w:val="18"/>
                <w:szCs w:val="18"/>
                <w:lang w:val="en-US"/>
              </w:rPr>
            </w:pPr>
          </w:p>
          <w:p w14:paraId="507C4238" w14:textId="77777777" w:rsidR="0075151B" w:rsidRPr="00A17B45" w:rsidRDefault="0075151B" w:rsidP="0075151B">
            <w:pPr>
              <w:rPr>
                <w:sz w:val="18"/>
                <w:szCs w:val="18"/>
                <w:lang w:val="en-US"/>
              </w:rPr>
            </w:pPr>
          </w:p>
          <w:p w14:paraId="4A053B08" w14:textId="77777777" w:rsidR="0075151B" w:rsidRPr="00A17B45" w:rsidRDefault="0075151B" w:rsidP="0075151B">
            <w:pPr>
              <w:rPr>
                <w:sz w:val="18"/>
                <w:szCs w:val="18"/>
                <w:lang w:val="en-US"/>
              </w:rPr>
            </w:pPr>
          </w:p>
          <w:p w14:paraId="45B66FD5" w14:textId="77777777" w:rsidR="0075151B" w:rsidRPr="00A17B45" w:rsidRDefault="0075151B" w:rsidP="0075151B">
            <w:pPr>
              <w:rPr>
                <w:sz w:val="18"/>
                <w:szCs w:val="18"/>
                <w:lang w:val="en-US"/>
              </w:rPr>
            </w:pPr>
          </w:p>
          <w:p w14:paraId="02ED14A0" w14:textId="77777777" w:rsidR="0075151B" w:rsidRPr="00A17B45" w:rsidRDefault="0075151B" w:rsidP="0075151B">
            <w:pPr>
              <w:rPr>
                <w:sz w:val="18"/>
                <w:szCs w:val="18"/>
                <w:lang w:val="en-US"/>
              </w:rPr>
            </w:pPr>
          </w:p>
          <w:p w14:paraId="5C3CF439" w14:textId="77777777" w:rsidR="0075151B" w:rsidRPr="00A17B45" w:rsidRDefault="0075151B" w:rsidP="0075151B">
            <w:pPr>
              <w:rPr>
                <w:sz w:val="18"/>
                <w:szCs w:val="18"/>
                <w:lang w:val="en-US"/>
              </w:rPr>
            </w:pPr>
          </w:p>
          <w:p w14:paraId="29720E18" w14:textId="77777777" w:rsidR="0075151B" w:rsidRPr="00A17B45" w:rsidRDefault="0075151B" w:rsidP="0075151B">
            <w:pPr>
              <w:rPr>
                <w:sz w:val="18"/>
                <w:szCs w:val="18"/>
                <w:lang w:val="en-US"/>
              </w:rPr>
            </w:pPr>
          </w:p>
          <w:p w14:paraId="179381F8" w14:textId="77777777" w:rsidR="0075151B" w:rsidRPr="00A17B45" w:rsidRDefault="0075151B" w:rsidP="0075151B">
            <w:pPr>
              <w:rPr>
                <w:sz w:val="18"/>
                <w:szCs w:val="18"/>
                <w:lang w:val="en-US"/>
              </w:rPr>
            </w:pPr>
          </w:p>
          <w:p w14:paraId="10EDB301" w14:textId="77777777" w:rsidR="0075151B" w:rsidRPr="00A17B45" w:rsidRDefault="0075151B" w:rsidP="0075151B">
            <w:pPr>
              <w:rPr>
                <w:sz w:val="18"/>
                <w:szCs w:val="18"/>
                <w:lang w:val="en-US"/>
              </w:rPr>
            </w:pPr>
          </w:p>
          <w:p w14:paraId="09F8F1C7" w14:textId="77777777" w:rsidR="0075151B" w:rsidRPr="00A17B45" w:rsidRDefault="0075151B" w:rsidP="0075151B">
            <w:pPr>
              <w:rPr>
                <w:sz w:val="18"/>
                <w:szCs w:val="18"/>
                <w:lang w:val="en-US"/>
              </w:rPr>
            </w:pPr>
          </w:p>
          <w:p w14:paraId="2E600C8D" w14:textId="77777777" w:rsidR="0075151B" w:rsidRPr="00A17B45" w:rsidRDefault="0075151B" w:rsidP="0075151B">
            <w:pPr>
              <w:rPr>
                <w:sz w:val="18"/>
                <w:szCs w:val="18"/>
                <w:lang w:val="en-US"/>
              </w:rPr>
            </w:pPr>
          </w:p>
          <w:p w14:paraId="35CE4BF9" w14:textId="77777777" w:rsidR="0075151B" w:rsidRPr="00A17B45" w:rsidRDefault="0075151B" w:rsidP="0075151B">
            <w:pPr>
              <w:rPr>
                <w:sz w:val="18"/>
                <w:szCs w:val="18"/>
                <w:lang w:val="en-US"/>
              </w:rPr>
            </w:pPr>
            <w:r w:rsidRPr="00A17B45">
              <w:rPr>
                <w:sz w:val="18"/>
                <w:szCs w:val="18"/>
                <w:lang w:val="en-US"/>
              </w:rPr>
              <w:t>CE.EFL.5.14. Identify, critically evaluate and recommend a variety of potential resources and references, including digital tools, that support collaboration and productivity, for educational and academic use</w:t>
            </w:r>
          </w:p>
          <w:p w14:paraId="464565A0" w14:textId="77777777" w:rsidR="0075151B" w:rsidRPr="00A17B45" w:rsidRDefault="0075151B" w:rsidP="0075151B">
            <w:pPr>
              <w:rPr>
                <w:sz w:val="18"/>
                <w:szCs w:val="18"/>
                <w:lang w:val="en-US"/>
              </w:rPr>
            </w:pPr>
          </w:p>
          <w:p w14:paraId="6F58809E" w14:textId="77777777" w:rsidR="0075151B" w:rsidRPr="00A17B45" w:rsidRDefault="0075151B" w:rsidP="0075151B">
            <w:pPr>
              <w:rPr>
                <w:sz w:val="18"/>
                <w:szCs w:val="18"/>
                <w:lang w:val="en-US"/>
              </w:rPr>
            </w:pPr>
          </w:p>
          <w:p w14:paraId="314B10E8" w14:textId="77777777" w:rsidR="0075151B" w:rsidRPr="00A17B45" w:rsidRDefault="0075151B" w:rsidP="0075151B">
            <w:pPr>
              <w:rPr>
                <w:sz w:val="18"/>
                <w:szCs w:val="18"/>
                <w:lang w:val="en-US"/>
              </w:rPr>
            </w:pPr>
          </w:p>
          <w:p w14:paraId="27D45027" w14:textId="77777777" w:rsidR="0075151B" w:rsidRPr="00A17B45" w:rsidRDefault="0075151B" w:rsidP="0075151B">
            <w:pPr>
              <w:rPr>
                <w:sz w:val="18"/>
                <w:szCs w:val="18"/>
                <w:lang w:val="en-US"/>
              </w:rPr>
            </w:pPr>
          </w:p>
          <w:p w14:paraId="1713A0AB" w14:textId="77777777" w:rsidR="0075151B" w:rsidRPr="00A17B45" w:rsidRDefault="0075151B" w:rsidP="0075151B">
            <w:pPr>
              <w:rPr>
                <w:sz w:val="18"/>
                <w:szCs w:val="18"/>
                <w:lang w:val="en-US"/>
              </w:rPr>
            </w:pPr>
          </w:p>
          <w:p w14:paraId="670771F2" w14:textId="77777777" w:rsidR="0075151B" w:rsidRPr="00A17B45" w:rsidRDefault="0075151B" w:rsidP="0075151B">
            <w:pPr>
              <w:rPr>
                <w:sz w:val="18"/>
                <w:szCs w:val="18"/>
                <w:lang w:val="en-US"/>
              </w:rPr>
            </w:pPr>
          </w:p>
          <w:p w14:paraId="23AB491A" w14:textId="77777777" w:rsidR="0075151B" w:rsidRPr="00A17B45" w:rsidRDefault="0075151B" w:rsidP="0075151B">
            <w:pPr>
              <w:rPr>
                <w:sz w:val="18"/>
                <w:szCs w:val="18"/>
                <w:lang w:val="en-US"/>
              </w:rPr>
            </w:pPr>
          </w:p>
          <w:p w14:paraId="7D202B68" w14:textId="77777777" w:rsidR="0075151B" w:rsidRPr="00A17B45" w:rsidRDefault="0075151B" w:rsidP="0075151B">
            <w:pPr>
              <w:rPr>
                <w:sz w:val="18"/>
                <w:szCs w:val="18"/>
                <w:lang w:val="en-US"/>
              </w:rPr>
            </w:pPr>
          </w:p>
          <w:p w14:paraId="562E2120" w14:textId="77777777" w:rsidR="0075151B" w:rsidRPr="00A17B45" w:rsidRDefault="0075151B" w:rsidP="0075151B">
            <w:pPr>
              <w:rPr>
                <w:sz w:val="18"/>
                <w:szCs w:val="18"/>
                <w:lang w:val="en-US"/>
              </w:rPr>
            </w:pPr>
          </w:p>
          <w:p w14:paraId="42B9BBA4" w14:textId="77777777" w:rsidR="0075151B" w:rsidRPr="00A17B45" w:rsidRDefault="0075151B" w:rsidP="0075151B">
            <w:pPr>
              <w:rPr>
                <w:sz w:val="18"/>
                <w:szCs w:val="18"/>
                <w:lang w:val="en-US"/>
              </w:rPr>
            </w:pPr>
          </w:p>
          <w:p w14:paraId="6A605572" w14:textId="77777777" w:rsidR="0075151B" w:rsidRPr="00A17B45" w:rsidRDefault="0075151B" w:rsidP="0075151B">
            <w:pPr>
              <w:rPr>
                <w:sz w:val="18"/>
                <w:szCs w:val="18"/>
                <w:lang w:val="en-US"/>
              </w:rPr>
            </w:pPr>
          </w:p>
          <w:p w14:paraId="0CBAF293" w14:textId="77777777" w:rsidR="0075151B" w:rsidRPr="00A17B45" w:rsidRDefault="0075151B" w:rsidP="0075151B">
            <w:pPr>
              <w:rPr>
                <w:sz w:val="18"/>
                <w:szCs w:val="18"/>
                <w:lang w:val="en-US"/>
              </w:rPr>
            </w:pPr>
          </w:p>
          <w:p w14:paraId="7AF8A40D" w14:textId="77777777" w:rsidR="0075151B" w:rsidRPr="00A17B45" w:rsidRDefault="0075151B" w:rsidP="0075151B">
            <w:pPr>
              <w:rPr>
                <w:sz w:val="18"/>
                <w:szCs w:val="18"/>
                <w:lang w:val="en-US"/>
              </w:rPr>
            </w:pPr>
          </w:p>
          <w:p w14:paraId="2FBA7ED6" w14:textId="77777777" w:rsidR="0075151B" w:rsidRPr="00A17B45" w:rsidRDefault="0075151B" w:rsidP="0075151B">
            <w:pPr>
              <w:rPr>
                <w:sz w:val="18"/>
                <w:szCs w:val="18"/>
                <w:lang w:val="en-US"/>
              </w:rPr>
            </w:pPr>
          </w:p>
          <w:p w14:paraId="20A091D0" w14:textId="77777777" w:rsidR="0075151B" w:rsidRPr="00A17B45" w:rsidRDefault="0075151B" w:rsidP="0075151B">
            <w:pPr>
              <w:rPr>
                <w:sz w:val="18"/>
                <w:szCs w:val="18"/>
                <w:lang w:val="en-US"/>
              </w:rPr>
            </w:pPr>
          </w:p>
          <w:p w14:paraId="4B06A9A2" w14:textId="77777777" w:rsidR="0075151B" w:rsidRPr="00A17B45" w:rsidRDefault="0075151B" w:rsidP="0075151B">
            <w:pPr>
              <w:rPr>
                <w:sz w:val="18"/>
                <w:szCs w:val="18"/>
                <w:lang w:val="en-US"/>
              </w:rPr>
            </w:pPr>
          </w:p>
          <w:p w14:paraId="59A69A38" w14:textId="77777777" w:rsidR="0075151B" w:rsidRPr="00A17B45" w:rsidRDefault="0075151B" w:rsidP="0075151B">
            <w:pPr>
              <w:rPr>
                <w:sz w:val="18"/>
                <w:szCs w:val="18"/>
                <w:lang w:val="en-US"/>
              </w:rPr>
            </w:pPr>
          </w:p>
          <w:p w14:paraId="67774589" w14:textId="77777777" w:rsidR="0075151B" w:rsidRPr="00A17B45" w:rsidRDefault="0075151B" w:rsidP="0075151B">
            <w:pPr>
              <w:rPr>
                <w:sz w:val="18"/>
                <w:szCs w:val="18"/>
                <w:lang w:val="en-US"/>
              </w:rPr>
            </w:pPr>
          </w:p>
          <w:p w14:paraId="65B387E3" w14:textId="77777777" w:rsidR="0075151B" w:rsidRPr="00A17B45" w:rsidRDefault="0075151B" w:rsidP="0075151B">
            <w:pPr>
              <w:rPr>
                <w:sz w:val="18"/>
                <w:szCs w:val="18"/>
                <w:lang w:val="en-US"/>
              </w:rPr>
            </w:pPr>
          </w:p>
          <w:p w14:paraId="3370F79E" w14:textId="77777777" w:rsidR="0075151B" w:rsidRPr="00A17B45" w:rsidRDefault="0075151B" w:rsidP="0075151B">
            <w:pPr>
              <w:rPr>
                <w:sz w:val="18"/>
                <w:szCs w:val="18"/>
                <w:lang w:val="en-US"/>
              </w:rPr>
            </w:pPr>
          </w:p>
          <w:p w14:paraId="0FD82E4F" w14:textId="77777777" w:rsidR="0075151B" w:rsidRPr="00A17B45" w:rsidRDefault="0075151B" w:rsidP="0075151B">
            <w:pPr>
              <w:rPr>
                <w:sz w:val="18"/>
                <w:szCs w:val="18"/>
                <w:lang w:val="en-US"/>
              </w:rPr>
            </w:pPr>
          </w:p>
          <w:p w14:paraId="7375523B" w14:textId="77777777" w:rsidR="0075151B" w:rsidRPr="00A17B45" w:rsidRDefault="0075151B" w:rsidP="0075151B">
            <w:pPr>
              <w:rPr>
                <w:sz w:val="18"/>
                <w:szCs w:val="18"/>
                <w:lang w:val="en-US"/>
              </w:rPr>
            </w:pPr>
          </w:p>
          <w:p w14:paraId="76E090D9" w14:textId="77777777" w:rsidR="0075151B" w:rsidRPr="00A17B45" w:rsidRDefault="0075151B" w:rsidP="0075151B">
            <w:pPr>
              <w:rPr>
                <w:sz w:val="18"/>
                <w:szCs w:val="18"/>
                <w:lang w:val="en-US"/>
              </w:rPr>
            </w:pPr>
          </w:p>
          <w:p w14:paraId="2021D8EF" w14:textId="77777777" w:rsidR="0075151B" w:rsidRPr="00A17B45" w:rsidRDefault="0075151B" w:rsidP="0075151B">
            <w:pPr>
              <w:rPr>
                <w:sz w:val="18"/>
                <w:szCs w:val="18"/>
                <w:lang w:val="en-US"/>
              </w:rPr>
            </w:pPr>
          </w:p>
          <w:p w14:paraId="4D8C054A" w14:textId="77777777" w:rsidR="0075151B" w:rsidRPr="00A17B45" w:rsidRDefault="0075151B" w:rsidP="0075151B">
            <w:pPr>
              <w:rPr>
                <w:sz w:val="18"/>
                <w:szCs w:val="18"/>
                <w:lang w:val="en-US"/>
              </w:rPr>
            </w:pPr>
          </w:p>
          <w:p w14:paraId="0FB3D821" w14:textId="77777777" w:rsidR="0075151B" w:rsidRPr="00A17B45" w:rsidRDefault="0075151B" w:rsidP="0075151B">
            <w:pPr>
              <w:rPr>
                <w:sz w:val="18"/>
                <w:szCs w:val="18"/>
                <w:lang w:val="en-US"/>
              </w:rPr>
            </w:pPr>
          </w:p>
          <w:p w14:paraId="01772137" w14:textId="77777777" w:rsidR="0075151B" w:rsidRPr="00A17B45" w:rsidRDefault="0075151B" w:rsidP="0075151B">
            <w:pPr>
              <w:rPr>
                <w:sz w:val="18"/>
                <w:szCs w:val="18"/>
                <w:lang w:val="en-US"/>
              </w:rPr>
            </w:pPr>
          </w:p>
          <w:p w14:paraId="5241E96F" w14:textId="77777777" w:rsidR="0075151B" w:rsidRPr="00A17B45" w:rsidRDefault="0075151B" w:rsidP="0075151B">
            <w:pPr>
              <w:rPr>
                <w:sz w:val="18"/>
                <w:szCs w:val="18"/>
                <w:lang w:val="en-US"/>
              </w:rPr>
            </w:pPr>
          </w:p>
          <w:p w14:paraId="45A538D7" w14:textId="77777777" w:rsidR="0075151B" w:rsidRPr="00A17B45" w:rsidRDefault="0075151B" w:rsidP="0075151B">
            <w:pPr>
              <w:rPr>
                <w:sz w:val="18"/>
                <w:szCs w:val="18"/>
                <w:lang w:val="en-US"/>
              </w:rPr>
            </w:pPr>
          </w:p>
          <w:p w14:paraId="6E827C86" w14:textId="77777777" w:rsidR="0075151B" w:rsidRPr="00A17B45" w:rsidRDefault="0075151B" w:rsidP="0075151B">
            <w:pPr>
              <w:rPr>
                <w:sz w:val="18"/>
                <w:szCs w:val="18"/>
                <w:lang w:val="en-US"/>
              </w:rPr>
            </w:pPr>
          </w:p>
          <w:p w14:paraId="1EF01A84" w14:textId="77777777" w:rsidR="0075151B" w:rsidRPr="00A17B45" w:rsidRDefault="0075151B" w:rsidP="0075151B">
            <w:pPr>
              <w:rPr>
                <w:sz w:val="18"/>
                <w:szCs w:val="18"/>
                <w:lang w:val="en-US"/>
              </w:rPr>
            </w:pPr>
          </w:p>
          <w:p w14:paraId="7C35FAEA" w14:textId="77777777" w:rsidR="0075151B" w:rsidRPr="00A17B45" w:rsidRDefault="0075151B" w:rsidP="0075151B">
            <w:pPr>
              <w:rPr>
                <w:sz w:val="18"/>
                <w:szCs w:val="18"/>
                <w:lang w:val="en-US"/>
              </w:rPr>
            </w:pPr>
          </w:p>
          <w:p w14:paraId="3DE7CF5B" w14:textId="77777777" w:rsidR="0075151B" w:rsidRPr="00A17B45" w:rsidRDefault="0075151B" w:rsidP="0075151B">
            <w:pPr>
              <w:rPr>
                <w:sz w:val="18"/>
                <w:szCs w:val="18"/>
                <w:lang w:val="en-US"/>
              </w:rPr>
            </w:pPr>
          </w:p>
          <w:p w14:paraId="010AA2B7" w14:textId="77777777" w:rsidR="0075151B" w:rsidRPr="00A17B45" w:rsidRDefault="0075151B" w:rsidP="0075151B">
            <w:pPr>
              <w:rPr>
                <w:sz w:val="18"/>
                <w:szCs w:val="18"/>
                <w:lang w:val="en-US"/>
              </w:rPr>
            </w:pPr>
          </w:p>
          <w:p w14:paraId="1010F2FE" w14:textId="77777777" w:rsidR="0075151B" w:rsidRPr="00A17B45" w:rsidRDefault="0075151B" w:rsidP="0075151B">
            <w:pPr>
              <w:rPr>
                <w:sz w:val="18"/>
                <w:szCs w:val="18"/>
                <w:lang w:val="en-US"/>
              </w:rPr>
            </w:pPr>
          </w:p>
          <w:p w14:paraId="7546A9B4" w14:textId="77777777" w:rsidR="0075151B" w:rsidRPr="00A17B45" w:rsidRDefault="0075151B" w:rsidP="0075151B">
            <w:pPr>
              <w:rPr>
                <w:sz w:val="18"/>
                <w:szCs w:val="18"/>
                <w:lang w:val="en-US"/>
              </w:rPr>
            </w:pPr>
          </w:p>
          <w:p w14:paraId="32E942E8" w14:textId="77777777" w:rsidR="0075151B" w:rsidRPr="00A17B45" w:rsidRDefault="0075151B" w:rsidP="0075151B">
            <w:pPr>
              <w:rPr>
                <w:sz w:val="18"/>
                <w:szCs w:val="18"/>
                <w:lang w:val="en-US"/>
              </w:rPr>
            </w:pPr>
          </w:p>
          <w:p w14:paraId="39B89EB7" w14:textId="77777777" w:rsidR="0075151B" w:rsidRPr="00A17B45" w:rsidRDefault="0075151B" w:rsidP="0075151B">
            <w:pPr>
              <w:rPr>
                <w:sz w:val="18"/>
                <w:szCs w:val="18"/>
                <w:lang w:val="en-US"/>
              </w:rPr>
            </w:pPr>
          </w:p>
          <w:p w14:paraId="7AADA38D" w14:textId="77777777" w:rsidR="0075151B" w:rsidRPr="00A17B45" w:rsidRDefault="0075151B" w:rsidP="0075151B">
            <w:pPr>
              <w:rPr>
                <w:sz w:val="18"/>
                <w:szCs w:val="18"/>
                <w:lang w:val="en-US"/>
              </w:rPr>
            </w:pPr>
          </w:p>
          <w:p w14:paraId="72684697" w14:textId="77777777" w:rsidR="0075151B" w:rsidRPr="00A17B45" w:rsidRDefault="0075151B" w:rsidP="0075151B">
            <w:pPr>
              <w:rPr>
                <w:sz w:val="18"/>
                <w:szCs w:val="18"/>
                <w:lang w:val="en-US"/>
              </w:rPr>
            </w:pPr>
          </w:p>
          <w:p w14:paraId="2568FE20" w14:textId="77777777" w:rsidR="0075151B" w:rsidRPr="00A17B45" w:rsidRDefault="0075151B" w:rsidP="0075151B">
            <w:pPr>
              <w:rPr>
                <w:sz w:val="18"/>
                <w:szCs w:val="18"/>
                <w:lang w:val="en-US"/>
              </w:rPr>
            </w:pPr>
          </w:p>
          <w:p w14:paraId="47E9E16C" w14:textId="77777777" w:rsidR="0075151B" w:rsidRPr="00A17B45" w:rsidRDefault="0075151B" w:rsidP="0075151B">
            <w:pPr>
              <w:rPr>
                <w:sz w:val="18"/>
                <w:szCs w:val="18"/>
                <w:lang w:val="en-US"/>
              </w:rPr>
            </w:pPr>
          </w:p>
          <w:p w14:paraId="7279D73B" w14:textId="77777777" w:rsidR="0075151B" w:rsidRPr="00A17B45" w:rsidRDefault="0075151B" w:rsidP="0075151B">
            <w:pPr>
              <w:rPr>
                <w:sz w:val="18"/>
                <w:szCs w:val="18"/>
                <w:lang w:val="en-US"/>
              </w:rPr>
            </w:pPr>
          </w:p>
          <w:p w14:paraId="4742DAF5" w14:textId="77777777" w:rsidR="0075151B" w:rsidRPr="00A17B45" w:rsidRDefault="0075151B" w:rsidP="0075151B">
            <w:pPr>
              <w:rPr>
                <w:sz w:val="18"/>
                <w:szCs w:val="18"/>
                <w:lang w:val="en-US"/>
              </w:rPr>
            </w:pPr>
          </w:p>
          <w:p w14:paraId="6AD6D1D4" w14:textId="77777777" w:rsidR="0075151B" w:rsidRPr="00A17B45" w:rsidRDefault="0075151B" w:rsidP="0075151B">
            <w:pPr>
              <w:rPr>
                <w:sz w:val="18"/>
                <w:szCs w:val="18"/>
                <w:lang w:val="en-US"/>
              </w:rPr>
            </w:pPr>
            <w:r w:rsidRPr="00A17B45">
              <w:rPr>
                <w:sz w:val="18"/>
                <w:szCs w:val="18"/>
                <w:lang w:val="en-US"/>
              </w:rPr>
              <w:t xml:space="preserve">CE.EFL.5.15. Plan and produce well-constructed informational texts by applying the writing process and while demonstrating an ability to justify one’s position on an argument through carefully </w:t>
            </w:r>
            <w:r w:rsidRPr="00A17B45">
              <w:rPr>
                <w:sz w:val="18"/>
                <w:szCs w:val="18"/>
                <w:lang w:val="en-US"/>
              </w:rPr>
              <w:lastRenderedPageBreak/>
              <w:t>selected information and appropriate language, tone and evidence.</w:t>
            </w:r>
          </w:p>
          <w:p w14:paraId="4E3C9046" w14:textId="77777777" w:rsidR="0075151B" w:rsidRPr="00A17B45" w:rsidRDefault="0075151B" w:rsidP="0075151B">
            <w:pPr>
              <w:rPr>
                <w:sz w:val="18"/>
                <w:szCs w:val="18"/>
                <w:lang w:val="en-US"/>
              </w:rPr>
            </w:pPr>
          </w:p>
        </w:tc>
        <w:tc>
          <w:tcPr>
            <w:tcW w:w="1245" w:type="dxa"/>
            <w:vAlign w:val="center"/>
          </w:tcPr>
          <w:p w14:paraId="0477BAC1" w14:textId="77777777" w:rsidR="0075151B" w:rsidRDefault="0075151B" w:rsidP="0075151B">
            <w:pPr>
              <w:rPr>
                <w:color w:val="00000A"/>
                <w:sz w:val="18"/>
                <w:szCs w:val="18"/>
                <w:lang w:val="en-US"/>
              </w:rPr>
            </w:pPr>
          </w:p>
          <w:p w14:paraId="0044321E" w14:textId="77777777" w:rsidR="0075151B" w:rsidRDefault="0075151B" w:rsidP="0075151B">
            <w:pPr>
              <w:rPr>
                <w:color w:val="00000A"/>
                <w:sz w:val="18"/>
                <w:szCs w:val="18"/>
                <w:lang w:val="en-US"/>
              </w:rPr>
            </w:pPr>
          </w:p>
          <w:p w14:paraId="53435E9F" w14:textId="77777777" w:rsidR="0075151B" w:rsidRDefault="0075151B" w:rsidP="0075151B">
            <w:pPr>
              <w:rPr>
                <w:color w:val="00000A"/>
                <w:sz w:val="18"/>
                <w:szCs w:val="18"/>
                <w:lang w:val="en-US"/>
              </w:rPr>
            </w:pPr>
          </w:p>
          <w:p w14:paraId="5A91DCAB" w14:textId="77777777" w:rsidR="0075151B" w:rsidRDefault="0075151B" w:rsidP="0075151B">
            <w:pPr>
              <w:rPr>
                <w:color w:val="00000A"/>
                <w:sz w:val="18"/>
                <w:szCs w:val="18"/>
                <w:lang w:val="en-US"/>
              </w:rPr>
            </w:pPr>
          </w:p>
          <w:p w14:paraId="28CB6B5B" w14:textId="77777777" w:rsidR="0075151B" w:rsidRDefault="0075151B" w:rsidP="0075151B">
            <w:pPr>
              <w:rPr>
                <w:color w:val="00000A"/>
                <w:sz w:val="18"/>
                <w:szCs w:val="18"/>
                <w:lang w:val="en-US"/>
              </w:rPr>
            </w:pPr>
          </w:p>
          <w:p w14:paraId="1EE256BB" w14:textId="77777777" w:rsidR="0075151B" w:rsidRDefault="0075151B" w:rsidP="0075151B">
            <w:pPr>
              <w:rPr>
                <w:color w:val="00000A"/>
                <w:sz w:val="18"/>
                <w:szCs w:val="18"/>
                <w:lang w:val="en-US"/>
              </w:rPr>
            </w:pPr>
          </w:p>
          <w:p w14:paraId="6C260126" w14:textId="77777777" w:rsidR="0075151B" w:rsidRDefault="0075151B" w:rsidP="0075151B">
            <w:pPr>
              <w:rPr>
                <w:color w:val="00000A"/>
                <w:sz w:val="18"/>
                <w:szCs w:val="18"/>
                <w:lang w:val="en-US"/>
              </w:rPr>
            </w:pPr>
          </w:p>
          <w:p w14:paraId="0906F802" w14:textId="77777777" w:rsidR="0075151B" w:rsidRDefault="0075151B" w:rsidP="0075151B">
            <w:pPr>
              <w:rPr>
                <w:color w:val="00000A"/>
                <w:sz w:val="18"/>
                <w:szCs w:val="18"/>
                <w:lang w:val="en-US"/>
              </w:rPr>
            </w:pPr>
          </w:p>
          <w:p w14:paraId="6B651919" w14:textId="77777777" w:rsidR="0075151B" w:rsidRDefault="0075151B" w:rsidP="0075151B">
            <w:pPr>
              <w:rPr>
                <w:color w:val="00000A"/>
                <w:sz w:val="18"/>
                <w:szCs w:val="18"/>
                <w:lang w:val="en-US"/>
              </w:rPr>
            </w:pPr>
          </w:p>
          <w:p w14:paraId="2080D303" w14:textId="77777777" w:rsidR="0075151B" w:rsidRDefault="0075151B" w:rsidP="0075151B">
            <w:pPr>
              <w:rPr>
                <w:color w:val="00000A"/>
                <w:sz w:val="18"/>
                <w:szCs w:val="18"/>
                <w:lang w:val="en-US"/>
              </w:rPr>
            </w:pPr>
          </w:p>
          <w:p w14:paraId="092BE88B" w14:textId="77777777" w:rsidR="0075151B" w:rsidRPr="00CC0F8B" w:rsidRDefault="0075151B" w:rsidP="0075151B">
            <w:pPr>
              <w:jc w:val="center"/>
              <w:rPr>
                <w:color w:val="00000A"/>
                <w:sz w:val="18"/>
                <w:lang w:val="en-US"/>
              </w:rPr>
            </w:pPr>
            <w:r>
              <w:rPr>
                <w:color w:val="00000A"/>
                <w:sz w:val="18"/>
                <w:lang w:val="en-US"/>
              </w:rPr>
              <w:t>6</w:t>
            </w:r>
          </w:p>
          <w:p w14:paraId="7484D6CA" w14:textId="77777777" w:rsidR="0075151B" w:rsidRDefault="0075151B" w:rsidP="0075151B">
            <w:pPr>
              <w:jc w:val="center"/>
              <w:rPr>
                <w:color w:val="00000A"/>
                <w:sz w:val="18"/>
                <w:szCs w:val="18"/>
                <w:lang w:val="en-US"/>
              </w:rPr>
            </w:pPr>
          </w:p>
          <w:p w14:paraId="2730E95D" w14:textId="77777777" w:rsidR="0075151B" w:rsidRDefault="0075151B" w:rsidP="0075151B">
            <w:pPr>
              <w:jc w:val="center"/>
              <w:rPr>
                <w:color w:val="00000A"/>
                <w:sz w:val="18"/>
                <w:szCs w:val="18"/>
                <w:lang w:val="en-US"/>
              </w:rPr>
            </w:pPr>
          </w:p>
          <w:p w14:paraId="1A755081" w14:textId="77777777" w:rsidR="0075151B" w:rsidRDefault="0075151B" w:rsidP="0075151B">
            <w:pPr>
              <w:jc w:val="center"/>
              <w:rPr>
                <w:color w:val="00000A"/>
                <w:sz w:val="18"/>
                <w:szCs w:val="18"/>
                <w:lang w:val="en-US"/>
              </w:rPr>
            </w:pPr>
          </w:p>
          <w:p w14:paraId="219E35CA" w14:textId="77777777" w:rsidR="0075151B" w:rsidRDefault="0075151B" w:rsidP="0075151B">
            <w:pPr>
              <w:jc w:val="center"/>
              <w:rPr>
                <w:color w:val="00000A"/>
                <w:sz w:val="18"/>
                <w:szCs w:val="18"/>
                <w:lang w:val="en-US"/>
              </w:rPr>
            </w:pPr>
          </w:p>
          <w:p w14:paraId="4D824074" w14:textId="77777777" w:rsidR="0075151B" w:rsidRDefault="0075151B" w:rsidP="0075151B">
            <w:pPr>
              <w:jc w:val="center"/>
              <w:rPr>
                <w:color w:val="00000A"/>
                <w:sz w:val="18"/>
                <w:szCs w:val="18"/>
                <w:lang w:val="en-US"/>
              </w:rPr>
            </w:pPr>
          </w:p>
          <w:p w14:paraId="18EF7337" w14:textId="77777777" w:rsidR="0075151B" w:rsidRDefault="0075151B" w:rsidP="0075151B">
            <w:pPr>
              <w:jc w:val="center"/>
              <w:rPr>
                <w:color w:val="00000A"/>
                <w:sz w:val="18"/>
                <w:szCs w:val="18"/>
                <w:lang w:val="en-US"/>
              </w:rPr>
            </w:pPr>
          </w:p>
          <w:p w14:paraId="3523CCFD" w14:textId="77777777" w:rsidR="0075151B" w:rsidRDefault="0075151B" w:rsidP="0075151B">
            <w:pPr>
              <w:jc w:val="center"/>
              <w:rPr>
                <w:color w:val="00000A"/>
                <w:sz w:val="18"/>
                <w:szCs w:val="18"/>
                <w:lang w:val="en-US"/>
              </w:rPr>
            </w:pPr>
          </w:p>
          <w:p w14:paraId="397BCEBE" w14:textId="77777777" w:rsidR="0075151B" w:rsidRDefault="0075151B" w:rsidP="0075151B">
            <w:pPr>
              <w:jc w:val="center"/>
              <w:rPr>
                <w:color w:val="00000A"/>
                <w:sz w:val="18"/>
                <w:szCs w:val="18"/>
                <w:lang w:val="en-US"/>
              </w:rPr>
            </w:pPr>
          </w:p>
          <w:p w14:paraId="5DB717C7" w14:textId="77777777" w:rsidR="0075151B" w:rsidRDefault="0075151B" w:rsidP="0075151B">
            <w:pPr>
              <w:jc w:val="center"/>
              <w:rPr>
                <w:color w:val="00000A"/>
                <w:sz w:val="18"/>
                <w:szCs w:val="18"/>
                <w:lang w:val="en-US"/>
              </w:rPr>
            </w:pPr>
          </w:p>
          <w:p w14:paraId="54181571" w14:textId="77777777" w:rsidR="0075151B" w:rsidRDefault="0075151B" w:rsidP="0075151B">
            <w:pPr>
              <w:jc w:val="center"/>
              <w:rPr>
                <w:color w:val="00000A"/>
                <w:sz w:val="18"/>
                <w:szCs w:val="18"/>
                <w:lang w:val="en-US"/>
              </w:rPr>
            </w:pPr>
          </w:p>
          <w:p w14:paraId="3AFB7C53" w14:textId="77777777" w:rsidR="0075151B" w:rsidRDefault="0075151B" w:rsidP="0075151B">
            <w:pPr>
              <w:jc w:val="center"/>
              <w:rPr>
                <w:color w:val="00000A"/>
                <w:sz w:val="18"/>
                <w:szCs w:val="18"/>
                <w:lang w:val="en-US"/>
              </w:rPr>
            </w:pPr>
          </w:p>
          <w:p w14:paraId="5CDD41AF" w14:textId="77777777" w:rsidR="0075151B" w:rsidRDefault="0075151B" w:rsidP="0075151B">
            <w:pPr>
              <w:jc w:val="center"/>
              <w:rPr>
                <w:color w:val="00000A"/>
                <w:sz w:val="18"/>
                <w:szCs w:val="18"/>
                <w:lang w:val="en-US"/>
              </w:rPr>
            </w:pPr>
          </w:p>
          <w:p w14:paraId="2F2DC5FE" w14:textId="77777777" w:rsidR="0075151B" w:rsidRPr="00CC0F8B" w:rsidRDefault="0075151B" w:rsidP="0075151B">
            <w:pPr>
              <w:jc w:val="center"/>
              <w:rPr>
                <w:color w:val="00000A"/>
                <w:sz w:val="18"/>
                <w:szCs w:val="18"/>
                <w:lang w:val="en-US"/>
              </w:rPr>
            </w:pPr>
            <w:r>
              <w:rPr>
                <w:color w:val="00000A"/>
                <w:sz w:val="18"/>
                <w:szCs w:val="18"/>
                <w:lang w:val="en-US"/>
              </w:rPr>
              <w:t>6</w:t>
            </w:r>
          </w:p>
          <w:p w14:paraId="0A117EF0" w14:textId="77777777" w:rsidR="0075151B" w:rsidRDefault="0075151B" w:rsidP="0075151B">
            <w:pPr>
              <w:jc w:val="center"/>
              <w:rPr>
                <w:i/>
                <w:color w:val="00000A"/>
                <w:sz w:val="18"/>
                <w:lang w:val="en-US"/>
              </w:rPr>
            </w:pPr>
          </w:p>
          <w:p w14:paraId="5C3F729C" w14:textId="77777777" w:rsidR="0075151B" w:rsidRDefault="0075151B" w:rsidP="0075151B">
            <w:pPr>
              <w:jc w:val="center"/>
              <w:rPr>
                <w:i/>
                <w:color w:val="00000A"/>
                <w:sz w:val="18"/>
                <w:lang w:val="en-US"/>
              </w:rPr>
            </w:pPr>
          </w:p>
          <w:p w14:paraId="091CB812" w14:textId="77777777" w:rsidR="0075151B" w:rsidRDefault="0075151B" w:rsidP="0075151B">
            <w:pPr>
              <w:jc w:val="center"/>
              <w:rPr>
                <w:i/>
                <w:color w:val="00000A"/>
                <w:sz w:val="18"/>
                <w:lang w:val="en-US"/>
              </w:rPr>
            </w:pPr>
          </w:p>
          <w:p w14:paraId="2DCE4582" w14:textId="77777777" w:rsidR="0075151B" w:rsidRDefault="0075151B" w:rsidP="0075151B">
            <w:pPr>
              <w:jc w:val="center"/>
              <w:rPr>
                <w:i/>
                <w:color w:val="00000A"/>
                <w:sz w:val="18"/>
                <w:lang w:val="en-US"/>
              </w:rPr>
            </w:pPr>
          </w:p>
          <w:p w14:paraId="5D4D6431" w14:textId="77777777" w:rsidR="0075151B" w:rsidRDefault="0075151B" w:rsidP="0075151B">
            <w:pPr>
              <w:jc w:val="center"/>
              <w:rPr>
                <w:i/>
                <w:color w:val="00000A"/>
                <w:sz w:val="18"/>
                <w:lang w:val="en-US"/>
              </w:rPr>
            </w:pPr>
          </w:p>
          <w:p w14:paraId="7D098F14" w14:textId="77777777" w:rsidR="0075151B" w:rsidRDefault="0075151B" w:rsidP="0075151B">
            <w:pPr>
              <w:jc w:val="center"/>
              <w:rPr>
                <w:i/>
                <w:color w:val="00000A"/>
                <w:sz w:val="18"/>
                <w:lang w:val="en-US"/>
              </w:rPr>
            </w:pPr>
          </w:p>
          <w:p w14:paraId="72C2E5F4" w14:textId="77777777" w:rsidR="0075151B" w:rsidRDefault="0075151B" w:rsidP="0075151B">
            <w:pPr>
              <w:jc w:val="center"/>
              <w:rPr>
                <w:i/>
                <w:color w:val="00000A"/>
                <w:sz w:val="18"/>
                <w:lang w:val="en-US"/>
              </w:rPr>
            </w:pPr>
          </w:p>
          <w:p w14:paraId="39FCACDD" w14:textId="77777777" w:rsidR="0075151B" w:rsidRDefault="0075151B" w:rsidP="0075151B">
            <w:pPr>
              <w:jc w:val="center"/>
              <w:rPr>
                <w:i/>
                <w:color w:val="00000A"/>
                <w:sz w:val="18"/>
                <w:lang w:val="en-US"/>
              </w:rPr>
            </w:pPr>
          </w:p>
          <w:p w14:paraId="2D80716E" w14:textId="77777777" w:rsidR="0075151B" w:rsidRDefault="0075151B" w:rsidP="0075151B">
            <w:pPr>
              <w:jc w:val="center"/>
              <w:rPr>
                <w:i/>
                <w:color w:val="00000A"/>
                <w:sz w:val="18"/>
                <w:lang w:val="en-US"/>
              </w:rPr>
            </w:pPr>
          </w:p>
          <w:p w14:paraId="338C45F4" w14:textId="77777777" w:rsidR="0075151B" w:rsidRDefault="0075151B" w:rsidP="0075151B">
            <w:pPr>
              <w:jc w:val="center"/>
              <w:rPr>
                <w:i/>
                <w:color w:val="00000A"/>
                <w:sz w:val="18"/>
                <w:lang w:val="en-US"/>
              </w:rPr>
            </w:pPr>
          </w:p>
          <w:p w14:paraId="276475F0" w14:textId="77777777" w:rsidR="0075151B" w:rsidRDefault="0075151B" w:rsidP="0075151B">
            <w:pPr>
              <w:jc w:val="center"/>
              <w:rPr>
                <w:i/>
                <w:color w:val="00000A"/>
                <w:sz w:val="18"/>
                <w:lang w:val="en-US"/>
              </w:rPr>
            </w:pPr>
          </w:p>
          <w:p w14:paraId="540D38ED" w14:textId="77777777" w:rsidR="0075151B" w:rsidRDefault="0075151B" w:rsidP="0075151B">
            <w:pPr>
              <w:jc w:val="center"/>
              <w:rPr>
                <w:i/>
                <w:color w:val="00000A"/>
                <w:sz w:val="18"/>
                <w:lang w:val="en-US"/>
              </w:rPr>
            </w:pPr>
          </w:p>
          <w:p w14:paraId="1A4DB38B" w14:textId="77777777" w:rsidR="0075151B" w:rsidRDefault="0075151B" w:rsidP="0075151B">
            <w:pPr>
              <w:jc w:val="center"/>
              <w:rPr>
                <w:i/>
                <w:color w:val="00000A"/>
                <w:sz w:val="18"/>
                <w:lang w:val="en-US"/>
              </w:rPr>
            </w:pPr>
          </w:p>
          <w:p w14:paraId="31ED8E00" w14:textId="77777777" w:rsidR="0075151B" w:rsidRDefault="0075151B" w:rsidP="0075151B">
            <w:pPr>
              <w:jc w:val="center"/>
              <w:rPr>
                <w:i/>
                <w:color w:val="00000A"/>
                <w:sz w:val="18"/>
                <w:lang w:val="en-US"/>
              </w:rPr>
            </w:pPr>
          </w:p>
          <w:p w14:paraId="016D59D0" w14:textId="77777777" w:rsidR="0075151B" w:rsidRDefault="0075151B" w:rsidP="0075151B">
            <w:pPr>
              <w:jc w:val="center"/>
              <w:rPr>
                <w:i/>
                <w:color w:val="00000A"/>
                <w:sz w:val="18"/>
                <w:lang w:val="en-US"/>
              </w:rPr>
            </w:pPr>
          </w:p>
          <w:p w14:paraId="5B1B42CC" w14:textId="77777777" w:rsidR="0075151B" w:rsidRDefault="0075151B" w:rsidP="0075151B">
            <w:pPr>
              <w:jc w:val="center"/>
              <w:rPr>
                <w:i/>
                <w:color w:val="00000A"/>
                <w:sz w:val="18"/>
                <w:lang w:val="en-US"/>
              </w:rPr>
            </w:pPr>
          </w:p>
          <w:p w14:paraId="3FDE7BD4" w14:textId="77777777" w:rsidR="0075151B" w:rsidRDefault="0075151B" w:rsidP="0075151B">
            <w:pPr>
              <w:jc w:val="center"/>
              <w:rPr>
                <w:i/>
                <w:color w:val="00000A"/>
                <w:sz w:val="18"/>
                <w:lang w:val="en-US"/>
              </w:rPr>
            </w:pPr>
          </w:p>
          <w:p w14:paraId="554152A6" w14:textId="77777777" w:rsidR="0075151B" w:rsidRDefault="0075151B" w:rsidP="0075151B">
            <w:pPr>
              <w:jc w:val="center"/>
              <w:rPr>
                <w:i/>
                <w:color w:val="00000A"/>
                <w:sz w:val="18"/>
                <w:lang w:val="en-US"/>
              </w:rPr>
            </w:pPr>
          </w:p>
          <w:p w14:paraId="460C93F4" w14:textId="77777777" w:rsidR="0075151B" w:rsidRDefault="0075151B" w:rsidP="0075151B">
            <w:pPr>
              <w:jc w:val="center"/>
              <w:rPr>
                <w:i/>
                <w:color w:val="00000A"/>
                <w:sz w:val="18"/>
                <w:lang w:val="en-US"/>
              </w:rPr>
            </w:pPr>
          </w:p>
          <w:p w14:paraId="6B94D5D3" w14:textId="77777777" w:rsidR="0075151B" w:rsidRPr="00CC0F8B" w:rsidRDefault="0075151B" w:rsidP="0075151B">
            <w:pPr>
              <w:jc w:val="center"/>
              <w:rPr>
                <w:color w:val="00000A"/>
                <w:sz w:val="18"/>
                <w:lang w:val="en-US"/>
              </w:rPr>
            </w:pPr>
            <w:r>
              <w:rPr>
                <w:color w:val="00000A"/>
                <w:sz w:val="18"/>
                <w:lang w:val="en-US"/>
              </w:rPr>
              <w:t>6</w:t>
            </w:r>
          </w:p>
          <w:p w14:paraId="47DBE5DB" w14:textId="77777777" w:rsidR="0075151B" w:rsidRDefault="0075151B" w:rsidP="0075151B">
            <w:pPr>
              <w:jc w:val="center"/>
              <w:rPr>
                <w:i/>
                <w:color w:val="00000A"/>
                <w:sz w:val="18"/>
                <w:lang w:val="en-US"/>
              </w:rPr>
            </w:pPr>
          </w:p>
          <w:p w14:paraId="5A0DD31B" w14:textId="77777777" w:rsidR="0075151B" w:rsidRDefault="0075151B" w:rsidP="0075151B">
            <w:pPr>
              <w:jc w:val="center"/>
              <w:rPr>
                <w:i/>
                <w:color w:val="00000A"/>
                <w:sz w:val="18"/>
                <w:lang w:val="en-US"/>
              </w:rPr>
            </w:pPr>
          </w:p>
          <w:p w14:paraId="5F6896C3" w14:textId="77777777" w:rsidR="0075151B" w:rsidRDefault="0075151B" w:rsidP="0075151B">
            <w:pPr>
              <w:jc w:val="center"/>
              <w:rPr>
                <w:i/>
                <w:color w:val="00000A"/>
                <w:sz w:val="18"/>
                <w:lang w:val="en-US"/>
              </w:rPr>
            </w:pPr>
          </w:p>
          <w:p w14:paraId="4A6C9C84" w14:textId="77777777" w:rsidR="0075151B" w:rsidRDefault="0075151B" w:rsidP="0075151B">
            <w:pPr>
              <w:jc w:val="center"/>
              <w:rPr>
                <w:i/>
                <w:color w:val="00000A"/>
                <w:sz w:val="18"/>
                <w:lang w:val="en-US"/>
              </w:rPr>
            </w:pPr>
          </w:p>
          <w:p w14:paraId="43BD6073" w14:textId="77777777" w:rsidR="0075151B" w:rsidRDefault="0075151B" w:rsidP="0075151B">
            <w:pPr>
              <w:jc w:val="center"/>
              <w:rPr>
                <w:i/>
                <w:color w:val="00000A"/>
                <w:sz w:val="18"/>
                <w:lang w:val="en-US"/>
              </w:rPr>
            </w:pPr>
          </w:p>
          <w:p w14:paraId="5329F637" w14:textId="77777777" w:rsidR="0075151B" w:rsidRDefault="0075151B" w:rsidP="0075151B">
            <w:pPr>
              <w:jc w:val="center"/>
              <w:rPr>
                <w:i/>
                <w:color w:val="00000A"/>
                <w:sz w:val="18"/>
                <w:lang w:val="en-US"/>
              </w:rPr>
            </w:pPr>
          </w:p>
          <w:p w14:paraId="0BD77F0A" w14:textId="77777777" w:rsidR="0075151B" w:rsidRDefault="0075151B" w:rsidP="0075151B">
            <w:pPr>
              <w:jc w:val="center"/>
              <w:rPr>
                <w:i/>
                <w:color w:val="00000A"/>
                <w:sz w:val="18"/>
                <w:lang w:val="en-US"/>
              </w:rPr>
            </w:pPr>
          </w:p>
          <w:p w14:paraId="65315B0D" w14:textId="77777777" w:rsidR="0075151B" w:rsidRDefault="0075151B" w:rsidP="0075151B">
            <w:pPr>
              <w:jc w:val="center"/>
              <w:rPr>
                <w:i/>
                <w:color w:val="00000A"/>
                <w:sz w:val="18"/>
                <w:lang w:val="en-US"/>
              </w:rPr>
            </w:pPr>
          </w:p>
          <w:p w14:paraId="317EF94F" w14:textId="77777777" w:rsidR="0075151B" w:rsidRDefault="0075151B" w:rsidP="0075151B">
            <w:pPr>
              <w:jc w:val="center"/>
              <w:rPr>
                <w:i/>
                <w:color w:val="00000A"/>
                <w:sz w:val="18"/>
                <w:lang w:val="en-US"/>
              </w:rPr>
            </w:pPr>
          </w:p>
          <w:p w14:paraId="6F2F21A4" w14:textId="77777777" w:rsidR="0075151B" w:rsidRDefault="0075151B" w:rsidP="0075151B">
            <w:pPr>
              <w:jc w:val="center"/>
              <w:rPr>
                <w:i/>
                <w:color w:val="00000A"/>
                <w:sz w:val="18"/>
                <w:lang w:val="en-US"/>
              </w:rPr>
            </w:pPr>
          </w:p>
          <w:p w14:paraId="7E2A7787" w14:textId="77777777" w:rsidR="0075151B" w:rsidRDefault="0075151B" w:rsidP="0075151B">
            <w:pPr>
              <w:jc w:val="center"/>
              <w:rPr>
                <w:i/>
                <w:color w:val="00000A"/>
                <w:sz w:val="18"/>
                <w:lang w:val="en-US"/>
              </w:rPr>
            </w:pPr>
          </w:p>
          <w:p w14:paraId="3E386610" w14:textId="77777777" w:rsidR="0075151B" w:rsidRDefault="0075151B" w:rsidP="0075151B">
            <w:pPr>
              <w:jc w:val="center"/>
              <w:rPr>
                <w:i/>
                <w:color w:val="00000A"/>
                <w:sz w:val="18"/>
                <w:lang w:val="en-US"/>
              </w:rPr>
            </w:pPr>
          </w:p>
          <w:p w14:paraId="14B03C92" w14:textId="77777777" w:rsidR="0075151B" w:rsidRDefault="0075151B" w:rsidP="0075151B">
            <w:pPr>
              <w:jc w:val="center"/>
              <w:rPr>
                <w:i/>
                <w:color w:val="00000A"/>
                <w:sz w:val="18"/>
                <w:lang w:val="en-US"/>
              </w:rPr>
            </w:pPr>
          </w:p>
          <w:p w14:paraId="48106ED3" w14:textId="77777777" w:rsidR="0075151B" w:rsidRDefault="0075151B" w:rsidP="0075151B">
            <w:pPr>
              <w:jc w:val="center"/>
              <w:rPr>
                <w:i/>
                <w:color w:val="00000A"/>
                <w:sz w:val="18"/>
                <w:lang w:val="en-US"/>
              </w:rPr>
            </w:pPr>
          </w:p>
          <w:p w14:paraId="397880ED" w14:textId="77777777" w:rsidR="0075151B" w:rsidRDefault="0075151B" w:rsidP="0075151B">
            <w:pPr>
              <w:jc w:val="center"/>
              <w:rPr>
                <w:i/>
                <w:color w:val="00000A"/>
                <w:sz w:val="18"/>
                <w:lang w:val="en-US"/>
              </w:rPr>
            </w:pPr>
          </w:p>
          <w:p w14:paraId="5EF6C9A1" w14:textId="77777777" w:rsidR="0075151B" w:rsidRDefault="0075151B" w:rsidP="0075151B">
            <w:pPr>
              <w:jc w:val="center"/>
              <w:rPr>
                <w:i/>
                <w:color w:val="00000A"/>
                <w:sz w:val="18"/>
                <w:lang w:val="en-US"/>
              </w:rPr>
            </w:pPr>
          </w:p>
          <w:p w14:paraId="3CA214E8" w14:textId="77777777" w:rsidR="0075151B" w:rsidRDefault="0075151B" w:rsidP="0075151B">
            <w:pPr>
              <w:jc w:val="center"/>
              <w:rPr>
                <w:i/>
                <w:color w:val="00000A"/>
                <w:sz w:val="18"/>
                <w:lang w:val="en-US"/>
              </w:rPr>
            </w:pPr>
          </w:p>
          <w:p w14:paraId="3108E5F1" w14:textId="77777777" w:rsidR="0075151B" w:rsidRDefault="0075151B" w:rsidP="0075151B">
            <w:pPr>
              <w:jc w:val="center"/>
              <w:rPr>
                <w:i/>
                <w:color w:val="00000A"/>
                <w:sz w:val="18"/>
                <w:lang w:val="en-US"/>
              </w:rPr>
            </w:pPr>
          </w:p>
          <w:p w14:paraId="3D6A2A57" w14:textId="77777777" w:rsidR="0075151B" w:rsidRDefault="0075151B" w:rsidP="0075151B">
            <w:pPr>
              <w:jc w:val="center"/>
              <w:rPr>
                <w:i/>
                <w:color w:val="00000A"/>
                <w:sz w:val="18"/>
                <w:lang w:val="en-US"/>
              </w:rPr>
            </w:pPr>
          </w:p>
          <w:p w14:paraId="2CE712A4" w14:textId="77777777" w:rsidR="0075151B" w:rsidRDefault="0075151B" w:rsidP="0075151B">
            <w:pPr>
              <w:jc w:val="center"/>
              <w:rPr>
                <w:i/>
                <w:color w:val="00000A"/>
                <w:sz w:val="18"/>
                <w:lang w:val="en-US"/>
              </w:rPr>
            </w:pPr>
          </w:p>
          <w:p w14:paraId="37C2D88C" w14:textId="77777777" w:rsidR="0075151B" w:rsidRDefault="0075151B" w:rsidP="0075151B">
            <w:pPr>
              <w:jc w:val="center"/>
              <w:rPr>
                <w:i/>
                <w:color w:val="00000A"/>
                <w:sz w:val="18"/>
                <w:lang w:val="en-US"/>
              </w:rPr>
            </w:pPr>
          </w:p>
          <w:p w14:paraId="48FA4AD3" w14:textId="77777777" w:rsidR="0075151B" w:rsidRDefault="0075151B" w:rsidP="0075151B">
            <w:pPr>
              <w:jc w:val="center"/>
              <w:rPr>
                <w:i/>
                <w:color w:val="00000A"/>
                <w:sz w:val="18"/>
                <w:lang w:val="en-US"/>
              </w:rPr>
            </w:pPr>
          </w:p>
          <w:p w14:paraId="451563EF" w14:textId="77777777" w:rsidR="0075151B" w:rsidRDefault="0075151B" w:rsidP="0075151B">
            <w:pPr>
              <w:jc w:val="center"/>
              <w:rPr>
                <w:i/>
                <w:color w:val="00000A"/>
                <w:sz w:val="18"/>
                <w:lang w:val="en-US"/>
              </w:rPr>
            </w:pPr>
          </w:p>
          <w:p w14:paraId="60A79526" w14:textId="77777777" w:rsidR="0075151B" w:rsidRDefault="0075151B" w:rsidP="0075151B">
            <w:pPr>
              <w:jc w:val="center"/>
              <w:rPr>
                <w:i/>
                <w:color w:val="00000A"/>
                <w:sz w:val="18"/>
                <w:lang w:val="en-US"/>
              </w:rPr>
            </w:pPr>
          </w:p>
          <w:p w14:paraId="1811BE08" w14:textId="77777777" w:rsidR="0075151B" w:rsidRDefault="0075151B" w:rsidP="0075151B">
            <w:pPr>
              <w:jc w:val="center"/>
              <w:rPr>
                <w:i/>
                <w:color w:val="00000A"/>
                <w:sz w:val="18"/>
                <w:lang w:val="en-US"/>
              </w:rPr>
            </w:pPr>
          </w:p>
          <w:p w14:paraId="7BB3E99B" w14:textId="77777777" w:rsidR="0075151B" w:rsidRDefault="0075151B" w:rsidP="0075151B">
            <w:pPr>
              <w:jc w:val="center"/>
              <w:rPr>
                <w:i/>
                <w:color w:val="00000A"/>
                <w:sz w:val="18"/>
                <w:lang w:val="en-US"/>
              </w:rPr>
            </w:pPr>
          </w:p>
          <w:p w14:paraId="4015E20F" w14:textId="77777777" w:rsidR="0075151B" w:rsidRDefault="0075151B" w:rsidP="0075151B">
            <w:pPr>
              <w:jc w:val="center"/>
              <w:rPr>
                <w:i/>
                <w:color w:val="00000A"/>
                <w:sz w:val="18"/>
                <w:lang w:val="en-US"/>
              </w:rPr>
            </w:pPr>
          </w:p>
          <w:p w14:paraId="228E31F1" w14:textId="77777777" w:rsidR="0075151B" w:rsidRDefault="0075151B" w:rsidP="0075151B">
            <w:pPr>
              <w:jc w:val="center"/>
              <w:rPr>
                <w:i/>
                <w:color w:val="00000A"/>
                <w:sz w:val="18"/>
                <w:lang w:val="en-US"/>
              </w:rPr>
            </w:pPr>
          </w:p>
          <w:p w14:paraId="441EB1E2" w14:textId="77777777" w:rsidR="0075151B" w:rsidRDefault="0075151B" w:rsidP="0075151B">
            <w:pPr>
              <w:jc w:val="center"/>
              <w:rPr>
                <w:i/>
                <w:color w:val="00000A"/>
                <w:sz w:val="18"/>
                <w:lang w:val="en-US"/>
              </w:rPr>
            </w:pPr>
          </w:p>
          <w:p w14:paraId="689B01F1" w14:textId="77777777" w:rsidR="0075151B" w:rsidRDefault="0075151B" w:rsidP="0075151B">
            <w:pPr>
              <w:jc w:val="center"/>
              <w:rPr>
                <w:i/>
                <w:color w:val="00000A"/>
                <w:sz w:val="18"/>
                <w:lang w:val="en-US"/>
              </w:rPr>
            </w:pPr>
          </w:p>
          <w:p w14:paraId="1DA66866" w14:textId="77777777" w:rsidR="0075151B" w:rsidRDefault="0075151B" w:rsidP="0075151B">
            <w:pPr>
              <w:jc w:val="center"/>
              <w:rPr>
                <w:i/>
                <w:color w:val="00000A"/>
                <w:sz w:val="18"/>
                <w:lang w:val="en-US"/>
              </w:rPr>
            </w:pPr>
          </w:p>
          <w:p w14:paraId="13FFCF79" w14:textId="77777777" w:rsidR="0075151B" w:rsidRDefault="0075151B" w:rsidP="0075151B">
            <w:pPr>
              <w:jc w:val="center"/>
              <w:rPr>
                <w:i/>
                <w:color w:val="00000A"/>
                <w:sz w:val="18"/>
                <w:lang w:val="en-US"/>
              </w:rPr>
            </w:pPr>
          </w:p>
          <w:p w14:paraId="57C71432" w14:textId="77777777" w:rsidR="0075151B" w:rsidRDefault="0075151B" w:rsidP="0075151B">
            <w:pPr>
              <w:jc w:val="center"/>
              <w:rPr>
                <w:i/>
                <w:color w:val="00000A"/>
                <w:sz w:val="18"/>
                <w:lang w:val="en-US"/>
              </w:rPr>
            </w:pPr>
          </w:p>
          <w:p w14:paraId="0B5EA7B2" w14:textId="77777777" w:rsidR="0075151B" w:rsidRDefault="0075151B" w:rsidP="0075151B">
            <w:pPr>
              <w:jc w:val="center"/>
              <w:rPr>
                <w:i/>
                <w:color w:val="00000A"/>
                <w:sz w:val="18"/>
                <w:lang w:val="en-US"/>
              </w:rPr>
            </w:pPr>
          </w:p>
          <w:p w14:paraId="49540FDC" w14:textId="77777777" w:rsidR="0075151B" w:rsidRDefault="0075151B" w:rsidP="0075151B">
            <w:pPr>
              <w:jc w:val="center"/>
              <w:rPr>
                <w:i/>
                <w:color w:val="00000A"/>
                <w:sz w:val="18"/>
                <w:lang w:val="en-US"/>
              </w:rPr>
            </w:pPr>
          </w:p>
          <w:p w14:paraId="38F14D9A" w14:textId="77777777" w:rsidR="0075151B" w:rsidRDefault="0075151B" w:rsidP="0075151B">
            <w:pPr>
              <w:jc w:val="center"/>
              <w:rPr>
                <w:i/>
                <w:color w:val="00000A"/>
                <w:sz w:val="18"/>
                <w:lang w:val="en-US"/>
              </w:rPr>
            </w:pPr>
          </w:p>
          <w:p w14:paraId="1C3AEF41" w14:textId="77777777" w:rsidR="0075151B" w:rsidRDefault="0075151B" w:rsidP="0075151B">
            <w:pPr>
              <w:jc w:val="center"/>
              <w:rPr>
                <w:i/>
                <w:color w:val="00000A"/>
                <w:sz w:val="18"/>
                <w:lang w:val="en-US"/>
              </w:rPr>
            </w:pPr>
          </w:p>
          <w:p w14:paraId="1BF95014" w14:textId="77777777" w:rsidR="0075151B" w:rsidRDefault="0075151B" w:rsidP="0075151B">
            <w:pPr>
              <w:jc w:val="center"/>
              <w:rPr>
                <w:i/>
                <w:color w:val="00000A"/>
                <w:sz w:val="18"/>
                <w:lang w:val="en-US"/>
              </w:rPr>
            </w:pPr>
          </w:p>
          <w:p w14:paraId="4681E356" w14:textId="77777777" w:rsidR="0075151B" w:rsidRDefault="0075151B" w:rsidP="0075151B">
            <w:pPr>
              <w:jc w:val="center"/>
              <w:rPr>
                <w:i/>
                <w:color w:val="00000A"/>
                <w:sz w:val="18"/>
                <w:lang w:val="en-US"/>
              </w:rPr>
            </w:pPr>
          </w:p>
          <w:p w14:paraId="7FFB2C6F" w14:textId="77777777" w:rsidR="0075151B" w:rsidRDefault="0075151B" w:rsidP="0075151B">
            <w:pPr>
              <w:jc w:val="center"/>
              <w:rPr>
                <w:i/>
                <w:color w:val="00000A"/>
                <w:sz w:val="18"/>
                <w:lang w:val="en-US"/>
              </w:rPr>
            </w:pPr>
          </w:p>
          <w:p w14:paraId="61E4A87E" w14:textId="77777777" w:rsidR="0075151B" w:rsidRDefault="0075151B" w:rsidP="0075151B">
            <w:pPr>
              <w:jc w:val="center"/>
              <w:rPr>
                <w:i/>
                <w:color w:val="00000A"/>
                <w:sz w:val="18"/>
                <w:lang w:val="en-US"/>
              </w:rPr>
            </w:pPr>
          </w:p>
          <w:p w14:paraId="1C20C184" w14:textId="77777777" w:rsidR="0075151B" w:rsidRPr="00CC0F8B" w:rsidRDefault="0075151B" w:rsidP="0075151B">
            <w:pPr>
              <w:jc w:val="center"/>
              <w:rPr>
                <w:color w:val="00000A"/>
                <w:sz w:val="18"/>
                <w:lang w:val="en-US"/>
              </w:rPr>
            </w:pPr>
            <w:r>
              <w:rPr>
                <w:color w:val="00000A"/>
                <w:sz w:val="18"/>
                <w:lang w:val="en-US"/>
              </w:rPr>
              <w:t>6</w:t>
            </w:r>
          </w:p>
          <w:p w14:paraId="2FACB354" w14:textId="77777777" w:rsidR="0075151B" w:rsidRDefault="0075151B" w:rsidP="0075151B">
            <w:pPr>
              <w:jc w:val="center"/>
              <w:rPr>
                <w:i/>
                <w:color w:val="00000A"/>
                <w:sz w:val="18"/>
                <w:lang w:val="en-US"/>
              </w:rPr>
            </w:pPr>
          </w:p>
          <w:p w14:paraId="0F687735" w14:textId="77777777" w:rsidR="0075151B" w:rsidRDefault="0075151B" w:rsidP="0075151B">
            <w:pPr>
              <w:jc w:val="center"/>
              <w:rPr>
                <w:i/>
                <w:color w:val="00000A"/>
                <w:sz w:val="18"/>
                <w:lang w:val="en-US"/>
              </w:rPr>
            </w:pPr>
          </w:p>
          <w:p w14:paraId="35B1EFFD" w14:textId="77777777" w:rsidR="0075151B" w:rsidRDefault="0075151B" w:rsidP="0075151B">
            <w:pPr>
              <w:jc w:val="center"/>
              <w:rPr>
                <w:i/>
                <w:color w:val="00000A"/>
                <w:sz w:val="18"/>
                <w:lang w:val="en-US"/>
              </w:rPr>
            </w:pPr>
          </w:p>
          <w:p w14:paraId="06509E8C" w14:textId="77777777" w:rsidR="0075151B" w:rsidRDefault="0075151B" w:rsidP="0075151B">
            <w:pPr>
              <w:jc w:val="center"/>
              <w:rPr>
                <w:i/>
                <w:color w:val="00000A"/>
                <w:sz w:val="18"/>
                <w:lang w:val="en-US"/>
              </w:rPr>
            </w:pPr>
          </w:p>
          <w:p w14:paraId="5DDF07F8" w14:textId="77777777" w:rsidR="0075151B" w:rsidRDefault="0075151B" w:rsidP="0075151B">
            <w:pPr>
              <w:jc w:val="center"/>
              <w:rPr>
                <w:i/>
                <w:color w:val="00000A"/>
                <w:sz w:val="18"/>
                <w:lang w:val="en-US"/>
              </w:rPr>
            </w:pPr>
          </w:p>
          <w:p w14:paraId="5041AE41" w14:textId="77777777" w:rsidR="0075151B" w:rsidRDefault="0075151B" w:rsidP="0075151B">
            <w:pPr>
              <w:jc w:val="center"/>
              <w:rPr>
                <w:i/>
                <w:color w:val="00000A"/>
                <w:sz w:val="18"/>
                <w:lang w:val="en-US"/>
              </w:rPr>
            </w:pPr>
          </w:p>
          <w:p w14:paraId="02C6C271" w14:textId="77777777" w:rsidR="0075151B" w:rsidRDefault="0075151B" w:rsidP="0075151B">
            <w:pPr>
              <w:jc w:val="center"/>
              <w:rPr>
                <w:i/>
                <w:color w:val="00000A"/>
                <w:sz w:val="18"/>
                <w:lang w:val="en-US"/>
              </w:rPr>
            </w:pPr>
          </w:p>
          <w:p w14:paraId="1E1E1FD3" w14:textId="77777777" w:rsidR="0075151B" w:rsidRDefault="0075151B" w:rsidP="0075151B">
            <w:pPr>
              <w:jc w:val="center"/>
              <w:rPr>
                <w:i/>
                <w:color w:val="00000A"/>
                <w:sz w:val="18"/>
                <w:lang w:val="en-US"/>
              </w:rPr>
            </w:pPr>
          </w:p>
          <w:p w14:paraId="04B7B308" w14:textId="77777777" w:rsidR="0075151B" w:rsidRDefault="0075151B" w:rsidP="0075151B">
            <w:pPr>
              <w:jc w:val="center"/>
              <w:rPr>
                <w:i/>
                <w:color w:val="00000A"/>
                <w:sz w:val="18"/>
                <w:lang w:val="en-US"/>
              </w:rPr>
            </w:pPr>
          </w:p>
          <w:p w14:paraId="165BE811" w14:textId="77777777" w:rsidR="0075151B" w:rsidRDefault="0075151B" w:rsidP="0075151B">
            <w:pPr>
              <w:jc w:val="center"/>
              <w:rPr>
                <w:i/>
                <w:color w:val="00000A"/>
                <w:sz w:val="18"/>
                <w:lang w:val="en-US"/>
              </w:rPr>
            </w:pPr>
          </w:p>
          <w:p w14:paraId="5EE28374" w14:textId="77777777" w:rsidR="0075151B" w:rsidRDefault="0075151B" w:rsidP="0075151B">
            <w:pPr>
              <w:jc w:val="center"/>
              <w:rPr>
                <w:i/>
                <w:color w:val="00000A"/>
                <w:sz w:val="18"/>
                <w:lang w:val="en-US"/>
              </w:rPr>
            </w:pPr>
          </w:p>
          <w:p w14:paraId="32D9EA95" w14:textId="77777777" w:rsidR="0075151B" w:rsidRDefault="0075151B" w:rsidP="0075151B">
            <w:pPr>
              <w:jc w:val="center"/>
              <w:rPr>
                <w:i/>
                <w:color w:val="00000A"/>
                <w:sz w:val="18"/>
                <w:lang w:val="en-US"/>
              </w:rPr>
            </w:pPr>
          </w:p>
          <w:p w14:paraId="6D09301E" w14:textId="77777777" w:rsidR="0075151B" w:rsidRDefault="0075151B" w:rsidP="0075151B">
            <w:pPr>
              <w:jc w:val="center"/>
              <w:rPr>
                <w:i/>
                <w:color w:val="00000A"/>
                <w:sz w:val="18"/>
                <w:lang w:val="en-US"/>
              </w:rPr>
            </w:pPr>
          </w:p>
          <w:p w14:paraId="1487CE83" w14:textId="77777777" w:rsidR="0075151B" w:rsidRDefault="0075151B" w:rsidP="0075151B">
            <w:pPr>
              <w:jc w:val="center"/>
              <w:rPr>
                <w:i/>
                <w:color w:val="00000A"/>
                <w:sz w:val="18"/>
                <w:lang w:val="en-US"/>
              </w:rPr>
            </w:pPr>
          </w:p>
          <w:p w14:paraId="390A2260" w14:textId="77777777" w:rsidR="0075151B" w:rsidRDefault="0075151B" w:rsidP="0075151B">
            <w:pPr>
              <w:jc w:val="center"/>
              <w:rPr>
                <w:i/>
                <w:color w:val="00000A"/>
                <w:sz w:val="18"/>
                <w:lang w:val="en-US"/>
              </w:rPr>
            </w:pPr>
          </w:p>
          <w:p w14:paraId="54D58BD9" w14:textId="77777777" w:rsidR="0075151B" w:rsidRDefault="0075151B" w:rsidP="0075151B">
            <w:pPr>
              <w:jc w:val="center"/>
              <w:rPr>
                <w:i/>
                <w:color w:val="00000A"/>
                <w:sz w:val="18"/>
                <w:lang w:val="en-US"/>
              </w:rPr>
            </w:pPr>
          </w:p>
          <w:p w14:paraId="1F62EEE8" w14:textId="77777777" w:rsidR="0075151B" w:rsidRDefault="0075151B" w:rsidP="0075151B">
            <w:pPr>
              <w:jc w:val="center"/>
              <w:rPr>
                <w:i/>
                <w:color w:val="00000A"/>
                <w:sz w:val="18"/>
                <w:lang w:val="en-US"/>
              </w:rPr>
            </w:pPr>
          </w:p>
          <w:p w14:paraId="3174036A" w14:textId="77777777" w:rsidR="0075151B" w:rsidRDefault="0075151B" w:rsidP="0075151B">
            <w:pPr>
              <w:jc w:val="center"/>
              <w:rPr>
                <w:i/>
                <w:color w:val="00000A"/>
                <w:sz w:val="18"/>
                <w:lang w:val="en-US"/>
              </w:rPr>
            </w:pPr>
          </w:p>
          <w:p w14:paraId="4AB3B7C6" w14:textId="77777777" w:rsidR="0075151B" w:rsidRDefault="0075151B" w:rsidP="0075151B">
            <w:pPr>
              <w:jc w:val="center"/>
              <w:rPr>
                <w:i/>
                <w:color w:val="00000A"/>
                <w:sz w:val="18"/>
                <w:lang w:val="en-US"/>
              </w:rPr>
            </w:pPr>
          </w:p>
          <w:p w14:paraId="6B9DFE98" w14:textId="77777777" w:rsidR="0075151B" w:rsidRDefault="0075151B" w:rsidP="0075151B">
            <w:pPr>
              <w:jc w:val="center"/>
              <w:rPr>
                <w:i/>
                <w:color w:val="00000A"/>
                <w:sz w:val="18"/>
                <w:lang w:val="en-US"/>
              </w:rPr>
            </w:pPr>
          </w:p>
          <w:p w14:paraId="273CFAFE" w14:textId="77777777" w:rsidR="0075151B" w:rsidRDefault="0075151B" w:rsidP="0075151B">
            <w:pPr>
              <w:jc w:val="center"/>
              <w:rPr>
                <w:i/>
                <w:color w:val="00000A"/>
                <w:sz w:val="18"/>
                <w:lang w:val="en-US"/>
              </w:rPr>
            </w:pPr>
          </w:p>
          <w:p w14:paraId="697599CB" w14:textId="77777777" w:rsidR="0075151B" w:rsidRPr="00CC0F8B" w:rsidRDefault="0075151B" w:rsidP="0075151B">
            <w:pPr>
              <w:jc w:val="center"/>
              <w:rPr>
                <w:color w:val="00000A"/>
                <w:sz w:val="18"/>
                <w:lang w:val="en-US"/>
              </w:rPr>
            </w:pPr>
            <w:r>
              <w:rPr>
                <w:color w:val="00000A"/>
                <w:sz w:val="18"/>
                <w:lang w:val="en-US"/>
              </w:rPr>
              <w:t>6</w:t>
            </w:r>
          </w:p>
          <w:p w14:paraId="5F99F170" w14:textId="77777777" w:rsidR="0075151B" w:rsidRDefault="0075151B" w:rsidP="0075151B">
            <w:pPr>
              <w:jc w:val="center"/>
              <w:rPr>
                <w:i/>
                <w:color w:val="00000A"/>
                <w:sz w:val="18"/>
                <w:lang w:val="en-US"/>
              </w:rPr>
            </w:pPr>
          </w:p>
          <w:p w14:paraId="2FD036B9" w14:textId="77777777" w:rsidR="0075151B" w:rsidRDefault="0075151B" w:rsidP="0075151B">
            <w:pPr>
              <w:jc w:val="center"/>
              <w:rPr>
                <w:i/>
                <w:color w:val="00000A"/>
                <w:sz w:val="18"/>
                <w:lang w:val="en-US"/>
              </w:rPr>
            </w:pPr>
          </w:p>
          <w:p w14:paraId="61D0134C" w14:textId="77777777" w:rsidR="0075151B" w:rsidRDefault="0075151B" w:rsidP="0075151B">
            <w:pPr>
              <w:jc w:val="center"/>
              <w:rPr>
                <w:i/>
                <w:color w:val="00000A"/>
                <w:sz w:val="18"/>
                <w:lang w:val="en-US"/>
              </w:rPr>
            </w:pPr>
          </w:p>
          <w:p w14:paraId="06813E61" w14:textId="77777777" w:rsidR="0075151B" w:rsidRDefault="0075151B" w:rsidP="0075151B">
            <w:pPr>
              <w:jc w:val="center"/>
              <w:rPr>
                <w:i/>
                <w:color w:val="00000A"/>
                <w:sz w:val="18"/>
                <w:lang w:val="en-US"/>
              </w:rPr>
            </w:pPr>
          </w:p>
          <w:p w14:paraId="2742B4B4" w14:textId="77777777" w:rsidR="0075151B" w:rsidRDefault="0075151B" w:rsidP="0075151B">
            <w:pPr>
              <w:jc w:val="center"/>
              <w:rPr>
                <w:i/>
                <w:color w:val="00000A"/>
                <w:sz w:val="18"/>
                <w:lang w:val="en-US"/>
              </w:rPr>
            </w:pPr>
          </w:p>
          <w:p w14:paraId="451B3056" w14:textId="77777777" w:rsidR="0075151B" w:rsidRDefault="0075151B" w:rsidP="0075151B">
            <w:pPr>
              <w:jc w:val="center"/>
              <w:rPr>
                <w:i/>
                <w:color w:val="00000A"/>
                <w:sz w:val="18"/>
                <w:lang w:val="en-US"/>
              </w:rPr>
            </w:pPr>
          </w:p>
          <w:p w14:paraId="3F1A3001" w14:textId="77777777" w:rsidR="0075151B" w:rsidRDefault="0075151B" w:rsidP="0075151B">
            <w:pPr>
              <w:jc w:val="center"/>
              <w:rPr>
                <w:i/>
                <w:color w:val="00000A"/>
                <w:sz w:val="18"/>
                <w:lang w:val="en-US"/>
              </w:rPr>
            </w:pPr>
          </w:p>
          <w:p w14:paraId="6AB06B41" w14:textId="77777777" w:rsidR="0075151B" w:rsidRDefault="0075151B" w:rsidP="0075151B">
            <w:pPr>
              <w:jc w:val="center"/>
              <w:rPr>
                <w:i/>
                <w:color w:val="00000A"/>
                <w:sz w:val="18"/>
                <w:lang w:val="en-US"/>
              </w:rPr>
            </w:pPr>
          </w:p>
          <w:p w14:paraId="0D0F951A" w14:textId="77777777" w:rsidR="0075151B" w:rsidRDefault="0075151B" w:rsidP="0075151B">
            <w:pPr>
              <w:jc w:val="center"/>
              <w:rPr>
                <w:i/>
                <w:color w:val="00000A"/>
                <w:sz w:val="18"/>
                <w:lang w:val="en-US"/>
              </w:rPr>
            </w:pPr>
          </w:p>
          <w:p w14:paraId="29D7BCEB" w14:textId="77777777" w:rsidR="0075151B" w:rsidRDefault="0075151B" w:rsidP="0075151B">
            <w:pPr>
              <w:jc w:val="center"/>
              <w:rPr>
                <w:i/>
                <w:color w:val="00000A"/>
                <w:sz w:val="18"/>
                <w:lang w:val="en-US"/>
              </w:rPr>
            </w:pPr>
          </w:p>
          <w:p w14:paraId="54775F3B" w14:textId="77777777" w:rsidR="0075151B" w:rsidRDefault="0075151B" w:rsidP="0075151B">
            <w:pPr>
              <w:jc w:val="center"/>
              <w:rPr>
                <w:i/>
                <w:color w:val="00000A"/>
                <w:sz w:val="18"/>
                <w:lang w:val="en-US"/>
              </w:rPr>
            </w:pPr>
          </w:p>
          <w:p w14:paraId="028D4ECD" w14:textId="77777777" w:rsidR="0075151B" w:rsidRDefault="0075151B" w:rsidP="0075151B">
            <w:pPr>
              <w:jc w:val="center"/>
              <w:rPr>
                <w:i/>
                <w:color w:val="00000A"/>
                <w:sz w:val="18"/>
                <w:lang w:val="en-US"/>
              </w:rPr>
            </w:pPr>
          </w:p>
          <w:p w14:paraId="0214C553" w14:textId="77777777" w:rsidR="0075151B" w:rsidRDefault="0075151B" w:rsidP="0075151B">
            <w:pPr>
              <w:jc w:val="center"/>
              <w:rPr>
                <w:i/>
                <w:color w:val="00000A"/>
                <w:sz w:val="18"/>
                <w:lang w:val="en-US"/>
              </w:rPr>
            </w:pPr>
          </w:p>
          <w:p w14:paraId="71E2B321" w14:textId="77777777" w:rsidR="0075151B" w:rsidRDefault="0075151B" w:rsidP="0075151B">
            <w:pPr>
              <w:jc w:val="center"/>
              <w:rPr>
                <w:i/>
                <w:color w:val="00000A"/>
                <w:sz w:val="18"/>
                <w:lang w:val="en-US"/>
              </w:rPr>
            </w:pPr>
          </w:p>
          <w:p w14:paraId="20FEEFBF" w14:textId="77777777" w:rsidR="0075151B" w:rsidRDefault="0075151B" w:rsidP="0075151B">
            <w:pPr>
              <w:jc w:val="center"/>
              <w:rPr>
                <w:i/>
                <w:color w:val="00000A"/>
                <w:sz w:val="18"/>
                <w:lang w:val="en-US"/>
              </w:rPr>
            </w:pPr>
          </w:p>
          <w:p w14:paraId="6F4040D6" w14:textId="77777777" w:rsidR="0075151B" w:rsidRPr="00CC0F8B" w:rsidRDefault="0075151B" w:rsidP="0075151B">
            <w:pPr>
              <w:jc w:val="center"/>
              <w:rPr>
                <w:color w:val="00000A"/>
                <w:sz w:val="18"/>
                <w:lang w:val="en-US"/>
              </w:rPr>
            </w:pPr>
            <w:r>
              <w:rPr>
                <w:color w:val="00000A"/>
                <w:sz w:val="18"/>
                <w:lang w:val="en-US"/>
              </w:rPr>
              <w:t>6</w:t>
            </w:r>
          </w:p>
          <w:p w14:paraId="0F043267" w14:textId="77777777" w:rsidR="0075151B" w:rsidRDefault="0075151B" w:rsidP="0075151B">
            <w:pPr>
              <w:jc w:val="center"/>
              <w:rPr>
                <w:i/>
                <w:color w:val="00000A"/>
                <w:sz w:val="18"/>
                <w:lang w:val="en-US"/>
              </w:rPr>
            </w:pPr>
          </w:p>
          <w:p w14:paraId="2F0E592F" w14:textId="77777777" w:rsidR="0075151B" w:rsidRDefault="0075151B" w:rsidP="0075151B">
            <w:pPr>
              <w:jc w:val="center"/>
              <w:rPr>
                <w:i/>
                <w:color w:val="00000A"/>
                <w:sz w:val="18"/>
                <w:lang w:val="en-US"/>
              </w:rPr>
            </w:pPr>
          </w:p>
          <w:p w14:paraId="548029A7" w14:textId="77777777" w:rsidR="0075151B" w:rsidRDefault="0075151B" w:rsidP="0075151B">
            <w:pPr>
              <w:jc w:val="center"/>
              <w:rPr>
                <w:i/>
                <w:color w:val="00000A"/>
                <w:sz w:val="18"/>
                <w:lang w:val="en-US"/>
              </w:rPr>
            </w:pPr>
          </w:p>
          <w:p w14:paraId="53CAD3BE" w14:textId="77777777" w:rsidR="0075151B" w:rsidRDefault="0075151B" w:rsidP="0075151B">
            <w:pPr>
              <w:jc w:val="center"/>
              <w:rPr>
                <w:i/>
                <w:color w:val="00000A"/>
                <w:sz w:val="18"/>
                <w:lang w:val="en-US"/>
              </w:rPr>
            </w:pPr>
          </w:p>
          <w:p w14:paraId="272A0554" w14:textId="77777777" w:rsidR="0075151B" w:rsidRDefault="0075151B" w:rsidP="0075151B">
            <w:pPr>
              <w:jc w:val="center"/>
              <w:rPr>
                <w:i/>
                <w:color w:val="00000A"/>
                <w:sz w:val="18"/>
                <w:lang w:val="en-US"/>
              </w:rPr>
            </w:pPr>
          </w:p>
          <w:p w14:paraId="121B312C" w14:textId="77777777" w:rsidR="0075151B" w:rsidRDefault="0075151B" w:rsidP="0075151B">
            <w:pPr>
              <w:jc w:val="center"/>
              <w:rPr>
                <w:i/>
                <w:color w:val="00000A"/>
                <w:sz w:val="18"/>
                <w:lang w:val="en-US"/>
              </w:rPr>
            </w:pPr>
          </w:p>
          <w:p w14:paraId="383A2DAA" w14:textId="77777777" w:rsidR="0075151B" w:rsidRDefault="0075151B" w:rsidP="0075151B">
            <w:pPr>
              <w:jc w:val="center"/>
              <w:rPr>
                <w:i/>
                <w:color w:val="00000A"/>
                <w:sz w:val="18"/>
                <w:lang w:val="en-US"/>
              </w:rPr>
            </w:pPr>
          </w:p>
          <w:p w14:paraId="2AF6B3F1" w14:textId="77777777" w:rsidR="0075151B" w:rsidRDefault="0075151B" w:rsidP="0075151B">
            <w:pPr>
              <w:jc w:val="center"/>
              <w:rPr>
                <w:i/>
                <w:color w:val="00000A"/>
                <w:sz w:val="18"/>
                <w:lang w:val="en-US"/>
              </w:rPr>
            </w:pPr>
          </w:p>
          <w:p w14:paraId="5561EE94" w14:textId="77777777" w:rsidR="0075151B" w:rsidRDefault="0075151B" w:rsidP="0075151B">
            <w:pPr>
              <w:jc w:val="center"/>
              <w:rPr>
                <w:i/>
                <w:color w:val="00000A"/>
                <w:sz w:val="18"/>
                <w:lang w:val="en-US"/>
              </w:rPr>
            </w:pPr>
          </w:p>
          <w:p w14:paraId="290A8F4A" w14:textId="77777777" w:rsidR="0075151B" w:rsidRDefault="0075151B" w:rsidP="0075151B">
            <w:pPr>
              <w:jc w:val="center"/>
              <w:rPr>
                <w:i/>
                <w:color w:val="00000A"/>
                <w:sz w:val="18"/>
                <w:lang w:val="en-US"/>
              </w:rPr>
            </w:pPr>
          </w:p>
          <w:p w14:paraId="1527D676" w14:textId="77777777" w:rsidR="0075151B" w:rsidRDefault="0075151B" w:rsidP="0075151B">
            <w:pPr>
              <w:jc w:val="center"/>
              <w:rPr>
                <w:i/>
                <w:color w:val="00000A"/>
                <w:sz w:val="18"/>
                <w:lang w:val="en-US"/>
              </w:rPr>
            </w:pPr>
          </w:p>
          <w:p w14:paraId="345B38C5" w14:textId="77777777" w:rsidR="0075151B" w:rsidRDefault="0075151B" w:rsidP="0075151B">
            <w:pPr>
              <w:jc w:val="center"/>
              <w:rPr>
                <w:i/>
                <w:color w:val="00000A"/>
                <w:sz w:val="18"/>
                <w:lang w:val="en-US"/>
              </w:rPr>
            </w:pPr>
          </w:p>
          <w:p w14:paraId="2A9DB77B" w14:textId="77777777" w:rsidR="0075151B" w:rsidRDefault="0075151B" w:rsidP="0075151B">
            <w:pPr>
              <w:jc w:val="center"/>
              <w:rPr>
                <w:i/>
                <w:color w:val="00000A"/>
                <w:sz w:val="18"/>
                <w:lang w:val="en-US"/>
              </w:rPr>
            </w:pPr>
          </w:p>
          <w:p w14:paraId="7F94C252" w14:textId="77777777" w:rsidR="0075151B" w:rsidRDefault="0075151B" w:rsidP="0075151B">
            <w:pPr>
              <w:jc w:val="center"/>
              <w:rPr>
                <w:i/>
                <w:color w:val="00000A"/>
                <w:sz w:val="18"/>
                <w:lang w:val="en-US"/>
              </w:rPr>
            </w:pPr>
          </w:p>
          <w:p w14:paraId="08EFBF6D" w14:textId="77777777" w:rsidR="0075151B" w:rsidRPr="00F73D94" w:rsidRDefault="0075151B" w:rsidP="0075151B">
            <w:pPr>
              <w:rPr>
                <w:lang w:val="en-US"/>
              </w:rPr>
            </w:pPr>
            <w:r w:rsidRPr="00F73D94">
              <w:rPr>
                <w:i/>
                <w:color w:val="00000A"/>
                <w:sz w:val="18"/>
                <w:lang w:val="en-US"/>
              </w:rPr>
              <w:tab/>
              <w:t xml:space="preserve">   </w:t>
            </w:r>
          </w:p>
        </w:tc>
      </w:tr>
      <w:tr w:rsidR="0075151B" w:rsidRPr="00D5651C" w14:paraId="24F991B5" w14:textId="77777777" w:rsidTr="0075151B">
        <w:trPr>
          <w:trHeight w:val="283"/>
        </w:trPr>
        <w:tc>
          <w:tcPr>
            <w:tcW w:w="8944" w:type="dxa"/>
            <w:gridSpan w:val="10"/>
          </w:tcPr>
          <w:p w14:paraId="478879B7" w14:textId="77777777" w:rsidR="0075151B" w:rsidRPr="00F73D94" w:rsidRDefault="0075151B" w:rsidP="0075151B">
            <w:pPr>
              <w:ind w:left="29"/>
              <w:rPr>
                <w:color w:val="00000A"/>
                <w:lang w:val="en-US"/>
              </w:rPr>
            </w:pPr>
            <w:r w:rsidRPr="00F73D94">
              <w:rPr>
                <w:b/>
                <w:color w:val="00000A"/>
                <w:lang w:val="en-US"/>
              </w:rPr>
              <w:lastRenderedPageBreak/>
              <w:tab/>
              <w:t xml:space="preserve">   BIBLIOGRAPHY / WEBGRAPHY</w:t>
            </w:r>
            <w:r w:rsidRPr="00F73D94">
              <w:rPr>
                <w:b/>
                <w:color w:val="00000A"/>
                <w:lang w:val="en-US"/>
              </w:rPr>
              <w:tab/>
              <w:t xml:space="preserve">   (Use APA VI edition norms.)</w:t>
            </w:r>
          </w:p>
        </w:tc>
        <w:tc>
          <w:tcPr>
            <w:tcW w:w="6337" w:type="dxa"/>
            <w:gridSpan w:val="9"/>
          </w:tcPr>
          <w:p w14:paraId="59B2371F" w14:textId="77777777" w:rsidR="0075151B" w:rsidRPr="00F73D94" w:rsidRDefault="0075151B" w:rsidP="0075151B">
            <w:pPr>
              <w:ind w:left="29"/>
              <w:rPr>
                <w:color w:val="00000A"/>
                <w:lang w:val="en-US"/>
              </w:rPr>
            </w:pPr>
            <w:r w:rsidRPr="00F73D94">
              <w:rPr>
                <w:b/>
                <w:color w:val="00000A"/>
              </w:rPr>
              <w:t>7.</w:t>
            </w:r>
            <w:r w:rsidRPr="00F73D94">
              <w:rPr>
                <w:b/>
                <w:color w:val="00000A"/>
              </w:rPr>
              <w:tab/>
              <w:t xml:space="preserve">   OBSERVATIONS:</w:t>
            </w:r>
          </w:p>
        </w:tc>
      </w:tr>
      <w:tr w:rsidR="0075151B" w:rsidRPr="009D5A54" w14:paraId="60C59DFA" w14:textId="77777777" w:rsidTr="0075151B">
        <w:trPr>
          <w:trHeight w:val="283"/>
        </w:trPr>
        <w:tc>
          <w:tcPr>
            <w:tcW w:w="8944" w:type="dxa"/>
            <w:gridSpan w:val="10"/>
          </w:tcPr>
          <w:p w14:paraId="15578062" w14:textId="77777777" w:rsidR="0075151B" w:rsidRPr="00F73D94" w:rsidRDefault="0075151B" w:rsidP="0075151B">
            <w:pPr>
              <w:rPr>
                <w:color w:val="00000A"/>
                <w:lang w:val="en-US"/>
              </w:rPr>
            </w:pPr>
            <w:r w:rsidRPr="00F53630">
              <w:rPr>
                <w:lang w:val="en-US"/>
              </w:rPr>
              <w:t>Skillful Reading and Writing MacMillan</w:t>
            </w:r>
            <w:r>
              <w:rPr>
                <w:lang w:val="en-US"/>
              </w:rPr>
              <w:t xml:space="preserve"> A2</w:t>
            </w:r>
            <w:r w:rsidRPr="00F53630">
              <w:rPr>
                <w:lang w:val="en-US"/>
              </w:rPr>
              <w:t xml:space="preserve"> CEF / </w:t>
            </w:r>
            <w:hyperlink r:id="rId22" w:history="1">
              <w:r w:rsidRPr="00A47DE3">
                <w:rPr>
                  <w:rStyle w:val="Hipervnculo"/>
                  <w:lang w:val="en-US"/>
                </w:rPr>
                <w:t>www.macmillanenglish.com</w:t>
              </w:r>
            </w:hyperlink>
          </w:p>
        </w:tc>
        <w:tc>
          <w:tcPr>
            <w:tcW w:w="6337" w:type="dxa"/>
            <w:gridSpan w:val="9"/>
          </w:tcPr>
          <w:p w14:paraId="58E4E8D8" w14:textId="77777777" w:rsidR="0075151B" w:rsidRPr="00F73D94" w:rsidRDefault="0075151B" w:rsidP="0075151B">
            <w:pPr>
              <w:ind w:left="29"/>
              <w:rPr>
                <w:color w:val="00000A"/>
                <w:lang w:val="en-US"/>
              </w:rPr>
            </w:pPr>
            <w:r>
              <w:rPr>
                <w:color w:val="00000A"/>
                <w:lang w:val="en-US"/>
              </w:rPr>
              <w:t>None</w:t>
            </w:r>
          </w:p>
        </w:tc>
      </w:tr>
      <w:tr w:rsidR="0075151B" w14:paraId="725EFE50" w14:textId="77777777" w:rsidTr="0075151B">
        <w:trPr>
          <w:trHeight w:val="283"/>
        </w:trPr>
        <w:tc>
          <w:tcPr>
            <w:tcW w:w="5061" w:type="dxa"/>
            <w:gridSpan w:val="6"/>
          </w:tcPr>
          <w:p w14:paraId="184A7529" w14:textId="77777777" w:rsidR="0075151B" w:rsidRPr="00D5651C" w:rsidRDefault="0075151B" w:rsidP="0075151B">
            <w:pPr>
              <w:ind w:left="29"/>
              <w:rPr>
                <w:b/>
                <w:color w:val="00000A"/>
              </w:rPr>
            </w:pPr>
            <w:r w:rsidRPr="00D5651C">
              <w:rPr>
                <w:b/>
                <w:color w:val="00000A"/>
              </w:rPr>
              <w:t>Done by</w:t>
            </w:r>
          </w:p>
        </w:tc>
        <w:tc>
          <w:tcPr>
            <w:tcW w:w="5168" w:type="dxa"/>
            <w:gridSpan w:val="7"/>
          </w:tcPr>
          <w:p w14:paraId="7B7D6A9A" w14:textId="77777777" w:rsidR="0075151B" w:rsidRPr="00D5651C" w:rsidRDefault="0075151B" w:rsidP="0075151B">
            <w:pPr>
              <w:ind w:left="29"/>
              <w:rPr>
                <w:b/>
                <w:color w:val="00000A"/>
              </w:rPr>
            </w:pPr>
            <w:r w:rsidRPr="00D5651C">
              <w:rPr>
                <w:b/>
                <w:color w:val="00000A"/>
              </w:rPr>
              <w:t>Revised by</w:t>
            </w:r>
          </w:p>
        </w:tc>
        <w:tc>
          <w:tcPr>
            <w:tcW w:w="5052" w:type="dxa"/>
            <w:gridSpan w:val="6"/>
          </w:tcPr>
          <w:p w14:paraId="156F8571" w14:textId="77777777" w:rsidR="0075151B" w:rsidRPr="00D5651C" w:rsidRDefault="0075151B" w:rsidP="0075151B">
            <w:pPr>
              <w:ind w:left="29"/>
              <w:rPr>
                <w:b/>
                <w:color w:val="00000A"/>
              </w:rPr>
            </w:pPr>
            <w:r w:rsidRPr="00D5651C">
              <w:rPr>
                <w:b/>
                <w:color w:val="00000A"/>
              </w:rPr>
              <w:t>Approved by</w:t>
            </w:r>
          </w:p>
        </w:tc>
      </w:tr>
      <w:tr w:rsidR="0075151B" w:rsidRPr="00B36B38" w14:paraId="273A69D5" w14:textId="77777777" w:rsidTr="0075151B">
        <w:trPr>
          <w:trHeight w:val="283"/>
        </w:trPr>
        <w:tc>
          <w:tcPr>
            <w:tcW w:w="5061" w:type="dxa"/>
            <w:gridSpan w:val="6"/>
          </w:tcPr>
          <w:p w14:paraId="414F4118" w14:textId="77777777" w:rsidR="0075151B" w:rsidRPr="003B2B13" w:rsidRDefault="0075151B" w:rsidP="0075151B">
            <w:pPr>
              <w:ind w:left="29"/>
              <w:rPr>
                <w:b/>
                <w:color w:val="00000A"/>
                <w:sz w:val="20"/>
                <w:szCs w:val="20"/>
              </w:rPr>
            </w:pPr>
            <w:r w:rsidRPr="003B2B13">
              <w:rPr>
                <w:b/>
                <w:color w:val="00000A"/>
                <w:sz w:val="20"/>
                <w:szCs w:val="20"/>
              </w:rPr>
              <w:t>Teacher:</w:t>
            </w:r>
            <w:r>
              <w:rPr>
                <w:b/>
                <w:color w:val="00000A"/>
                <w:sz w:val="20"/>
                <w:szCs w:val="20"/>
              </w:rPr>
              <w:t xml:space="preserve"> Thania Rojas C.</w:t>
            </w:r>
          </w:p>
        </w:tc>
        <w:tc>
          <w:tcPr>
            <w:tcW w:w="5168" w:type="dxa"/>
            <w:gridSpan w:val="7"/>
          </w:tcPr>
          <w:p w14:paraId="1880FD47" w14:textId="77777777" w:rsidR="0075151B" w:rsidRPr="00B36B38" w:rsidRDefault="0075151B" w:rsidP="0075151B">
            <w:pPr>
              <w:ind w:left="29"/>
              <w:rPr>
                <w:b/>
                <w:color w:val="00000A"/>
                <w:sz w:val="20"/>
                <w:szCs w:val="20"/>
                <w:lang w:val="en-US"/>
              </w:rPr>
            </w:pPr>
            <w:r w:rsidRPr="00B36B38">
              <w:rPr>
                <w:b/>
                <w:color w:val="00000A"/>
                <w:sz w:val="20"/>
                <w:szCs w:val="20"/>
                <w:lang w:val="en-US"/>
              </w:rPr>
              <w:t>Lic. Rocio Prado</w:t>
            </w:r>
          </w:p>
        </w:tc>
        <w:tc>
          <w:tcPr>
            <w:tcW w:w="5052" w:type="dxa"/>
            <w:gridSpan w:val="6"/>
          </w:tcPr>
          <w:p w14:paraId="2781522E" w14:textId="77777777" w:rsidR="0075151B" w:rsidRPr="00B36B38" w:rsidRDefault="0075151B" w:rsidP="0075151B">
            <w:pPr>
              <w:ind w:left="29"/>
              <w:rPr>
                <w:b/>
                <w:color w:val="00000A"/>
                <w:sz w:val="20"/>
                <w:szCs w:val="20"/>
                <w:lang w:val="en-US"/>
              </w:rPr>
            </w:pPr>
            <w:r>
              <w:rPr>
                <w:b/>
                <w:color w:val="00000A"/>
                <w:sz w:val="20"/>
                <w:szCs w:val="20"/>
                <w:lang w:val="en-US"/>
              </w:rPr>
              <w:t xml:space="preserve">Dra. </w:t>
            </w:r>
            <w:r w:rsidRPr="00B36B38">
              <w:rPr>
                <w:b/>
                <w:color w:val="00000A"/>
                <w:sz w:val="20"/>
                <w:szCs w:val="20"/>
                <w:lang w:val="en-US"/>
              </w:rPr>
              <w:t>Rocio Orellana</w:t>
            </w:r>
          </w:p>
        </w:tc>
      </w:tr>
      <w:tr w:rsidR="0075151B" w:rsidRPr="00B36B38" w14:paraId="26959786" w14:textId="77777777" w:rsidTr="0075151B">
        <w:trPr>
          <w:trHeight w:val="283"/>
        </w:trPr>
        <w:tc>
          <w:tcPr>
            <w:tcW w:w="5061" w:type="dxa"/>
            <w:gridSpan w:val="6"/>
          </w:tcPr>
          <w:p w14:paraId="06FACFEC" w14:textId="77777777" w:rsidR="0075151B" w:rsidRPr="00B36B38" w:rsidRDefault="0075151B" w:rsidP="0075151B">
            <w:pPr>
              <w:ind w:left="29"/>
              <w:rPr>
                <w:b/>
                <w:color w:val="00000A"/>
                <w:sz w:val="20"/>
                <w:szCs w:val="20"/>
                <w:lang w:val="en-US"/>
              </w:rPr>
            </w:pPr>
            <w:r w:rsidRPr="00B36B38">
              <w:rPr>
                <w:b/>
                <w:color w:val="00000A"/>
                <w:sz w:val="20"/>
                <w:szCs w:val="20"/>
                <w:lang w:val="en-US"/>
              </w:rPr>
              <w:t>Signature  Writing</w:t>
            </w:r>
          </w:p>
        </w:tc>
        <w:tc>
          <w:tcPr>
            <w:tcW w:w="5168" w:type="dxa"/>
            <w:gridSpan w:val="7"/>
          </w:tcPr>
          <w:p w14:paraId="5F074568" w14:textId="77777777" w:rsidR="0075151B" w:rsidRPr="00B36B38" w:rsidRDefault="0075151B" w:rsidP="0075151B">
            <w:pPr>
              <w:ind w:left="29"/>
              <w:rPr>
                <w:b/>
                <w:color w:val="00000A"/>
                <w:sz w:val="20"/>
                <w:szCs w:val="20"/>
                <w:lang w:val="en-US"/>
              </w:rPr>
            </w:pPr>
            <w:r w:rsidRPr="00B36B38">
              <w:rPr>
                <w:b/>
                <w:color w:val="00000A"/>
                <w:sz w:val="20"/>
                <w:szCs w:val="20"/>
                <w:lang w:val="en-US"/>
              </w:rPr>
              <w:t>Signature</w:t>
            </w:r>
            <w:r>
              <w:rPr>
                <w:b/>
                <w:color w:val="00000A"/>
                <w:sz w:val="20"/>
                <w:szCs w:val="20"/>
                <w:lang w:val="en-US"/>
              </w:rPr>
              <w:t xml:space="preserve">  </w:t>
            </w:r>
            <w:r w:rsidRPr="00F510B1">
              <w:rPr>
                <w:noProof/>
              </w:rPr>
              <w:drawing>
                <wp:inline distT="0" distB="0" distL="0" distR="0" wp14:anchorId="539C69D6" wp14:editId="329520EB">
                  <wp:extent cx="2047431" cy="800100"/>
                  <wp:effectExtent l="0" t="0" r="0" b="0"/>
                  <wp:docPr id="34" name="Imagen 34"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61145" cy="805459"/>
                          </a:xfrm>
                          <a:prstGeom prst="rect">
                            <a:avLst/>
                          </a:prstGeom>
                          <a:noFill/>
                          <a:ln>
                            <a:noFill/>
                          </a:ln>
                        </pic:spPr>
                      </pic:pic>
                    </a:graphicData>
                  </a:graphic>
                </wp:inline>
              </w:drawing>
            </w:r>
          </w:p>
        </w:tc>
        <w:tc>
          <w:tcPr>
            <w:tcW w:w="5052" w:type="dxa"/>
            <w:gridSpan w:val="6"/>
          </w:tcPr>
          <w:p w14:paraId="34FE9B39" w14:textId="77777777" w:rsidR="0075151B" w:rsidRPr="00B36B38" w:rsidRDefault="0075151B" w:rsidP="0075151B">
            <w:pPr>
              <w:ind w:left="29"/>
              <w:rPr>
                <w:b/>
                <w:color w:val="00000A"/>
                <w:sz w:val="20"/>
                <w:szCs w:val="20"/>
                <w:lang w:val="en-US"/>
              </w:rPr>
            </w:pPr>
            <w:r w:rsidRPr="00B36B38">
              <w:rPr>
                <w:b/>
                <w:color w:val="00000A"/>
                <w:sz w:val="20"/>
                <w:szCs w:val="20"/>
                <w:lang w:val="en-US"/>
              </w:rPr>
              <w:t>Signature</w:t>
            </w:r>
          </w:p>
        </w:tc>
      </w:tr>
      <w:tr w:rsidR="0075151B" w:rsidRPr="00B36B38" w14:paraId="044E93FF" w14:textId="77777777" w:rsidTr="0075151B">
        <w:trPr>
          <w:trHeight w:val="283"/>
        </w:trPr>
        <w:tc>
          <w:tcPr>
            <w:tcW w:w="5061" w:type="dxa"/>
            <w:gridSpan w:val="6"/>
          </w:tcPr>
          <w:p w14:paraId="53E2C3E6" w14:textId="77777777" w:rsidR="0075151B" w:rsidRPr="00B36B38" w:rsidRDefault="0075151B" w:rsidP="0075151B">
            <w:pPr>
              <w:ind w:left="29"/>
              <w:rPr>
                <w:b/>
                <w:color w:val="00000A"/>
                <w:sz w:val="20"/>
                <w:szCs w:val="20"/>
                <w:lang w:val="en-US"/>
              </w:rPr>
            </w:pPr>
            <w:r w:rsidRPr="00B36B38">
              <w:rPr>
                <w:b/>
                <w:color w:val="00000A"/>
                <w:sz w:val="20"/>
                <w:szCs w:val="20"/>
                <w:lang w:val="en-US"/>
              </w:rPr>
              <w:t>Date: 6-09-2016</w:t>
            </w:r>
          </w:p>
        </w:tc>
        <w:tc>
          <w:tcPr>
            <w:tcW w:w="5168" w:type="dxa"/>
            <w:gridSpan w:val="7"/>
          </w:tcPr>
          <w:p w14:paraId="3D822EB0" w14:textId="77777777" w:rsidR="0075151B" w:rsidRPr="00B36B38" w:rsidRDefault="0075151B" w:rsidP="0075151B">
            <w:pPr>
              <w:ind w:left="29"/>
              <w:rPr>
                <w:b/>
                <w:color w:val="00000A"/>
                <w:sz w:val="20"/>
                <w:szCs w:val="20"/>
                <w:lang w:val="en-US"/>
              </w:rPr>
            </w:pPr>
            <w:r w:rsidRPr="00B36B38">
              <w:rPr>
                <w:b/>
                <w:color w:val="00000A"/>
                <w:sz w:val="20"/>
                <w:szCs w:val="20"/>
                <w:lang w:val="en-US"/>
              </w:rPr>
              <w:t>Date: 6-09-2016</w:t>
            </w:r>
          </w:p>
        </w:tc>
        <w:tc>
          <w:tcPr>
            <w:tcW w:w="5052" w:type="dxa"/>
            <w:gridSpan w:val="6"/>
          </w:tcPr>
          <w:p w14:paraId="4645F180" w14:textId="77777777" w:rsidR="0075151B" w:rsidRPr="00B36B38" w:rsidRDefault="0075151B" w:rsidP="0075151B">
            <w:pPr>
              <w:ind w:left="29"/>
              <w:rPr>
                <w:b/>
                <w:color w:val="00000A"/>
                <w:sz w:val="20"/>
                <w:szCs w:val="20"/>
                <w:lang w:val="en-US"/>
              </w:rPr>
            </w:pPr>
            <w:r w:rsidRPr="00B36B38">
              <w:rPr>
                <w:b/>
                <w:color w:val="00000A"/>
                <w:sz w:val="20"/>
                <w:szCs w:val="20"/>
                <w:lang w:val="en-US"/>
              </w:rPr>
              <w:t>Date: 6-09-2016</w:t>
            </w:r>
          </w:p>
        </w:tc>
      </w:tr>
    </w:tbl>
    <w:p w14:paraId="55903E9B" w14:textId="77777777" w:rsidR="0075151B" w:rsidRDefault="0075151B" w:rsidP="0075151B"/>
    <w:p w14:paraId="19BE9727" w14:textId="77777777" w:rsidR="0075151B" w:rsidRDefault="0075151B" w:rsidP="0075151B"/>
    <w:p w14:paraId="3FB97AA6" w14:textId="77777777" w:rsidR="0075151B" w:rsidRDefault="0075151B" w:rsidP="0075151B"/>
    <w:p w14:paraId="49A31715" w14:textId="77777777" w:rsidR="0075151B" w:rsidRDefault="0075151B" w:rsidP="0075151B"/>
    <w:p w14:paraId="10B9663C" w14:textId="77777777" w:rsidR="0075151B" w:rsidRDefault="0075151B" w:rsidP="0075151B"/>
    <w:p w14:paraId="3393CAF6" w14:textId="77777777" w:rsidR="0075151B" w:rsidRDefault="0075151B" w:rsidP="0075151B"/>
    <w:tbl>
      <w:tblPr>
        <w:tblStyle w:val="TableGrid"/>
        <w:tblpPr w:leftFromText="141" w:rightFromText="141" w:vertAnchor="text" w:horzAnchor="margin" w:tblpXSpec="center" w:tblpY="-425"/>
        <w:tblW w:w="15281" w:type="dxa"/>
        <w:tblInd w:w="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top w:w="4" w:type="dxa"/>
          <w:left w:w="82" w:type="dxa"/>
        </w:tblCellMar>
        <w:tblLook w:val="04A0" w:firstRow="1" w:lastRow="0" w:firstColumn="1" w:lastColumn="0" w:noHBand="0" w:noVBand="1"/>
      </w:tblPr>
      <w:tblGrid>
        <w:gridCol w:w="673"/>
        <w:gridCol w:w="1697"/>
        <w:gridCol w:w="141"/>
        <w:gridCol w:w="248"/>
        <w:gridCol w:w="2290"/>
        <w:gridCol w:w="26"/>
        <w:gridCol w:w="257"/>
        <w:gridCol w:w="1952"/>
        <w:gridCol w:w="1148"/>
        <w:gridCol w:w="490"/>
        <w:gridCol w:w="148"/>
        <w:gridCol w:w="986"/>
        <w:gridCol w:w="155"/>
        <w:gridCol w:w="970"/>
        <w:gridCol w:w="284"/>
        <w:gridCol w:w="1529"/>
        <w:gridCol w:w="110"/>
        <w:gridCol w:w="930"/>
        <w:gridCol w:w="1247"/>
      </w:tblGrid>
      <w:tr w:rsidR="0075151B" w14:paraId="68ACAE2D" w14:textId="77777777" w:rsidTr="0075151B">
        <w:trPr>
          <w:trHeight w:val="579"/>
        </w:trPr>
        <w:tc>
          <w:tcPr>
            <w:tcW w:w="2370" w:type="dxa"/>
            <w:gridSpan w:val="2"/>
            <w:vAlign w:val="center"/>
          </w:tcPr>
          <w:p w14:paraId="47DE1DED" w14:textId="77777777" w:rsidR="0075151B" w:rsidRDefault="0075151B" w:rsidP="0075151B">
            <w:pPr>
              <w:tabs>
                <w:tab w:val="left" w:pos="924"/>
              </w:tabs>
              <w:autoSpaceDE w:val="0"/>
              <w:autoSpaceDN w:val="0"/>
              <w:adjustRightInd w:val="0"/>
              <w:jc w:val="both"/>
              <w:rPr>
                <w:b/>
                <w:color w:val="00000A"/>
              </w:rPr>
            </w:pPr>
            <w:r>
              <w:rPr>
                <w:noProof/>
              </w:rPr>
              <w:lastRenderedPageBreak/>
              <w:drawing>
                <wp:inline distT="0" distB="0" distL="0" distR="0" wp14:anchorId="1E1C999C" wp14:editId="4A3DBF07">
                  <wp:extent cx="1200151" cy="352425"/>
                  <wp:effectExtent l="0" t="0" r="0" b="9525"/>
                  <wp:docPr id="16"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624" w:type="dxa"/>
            <w:gridSpan w:val="14"/>
            <w:vAlign w:val="center"/>
          </w:tcPr>
          <w:p w14:paraId="2F2EEFC8" w14:textId="77777777" w:rsidR="0075151B" w:rsidRDefault="0075151B" w:rsidP="0075151B">
            <w:pPr>
              <w:tabs>
                <w:tab w:val="left" w:pos="924"/>
              </w:tabs>
              <w:autoSpaceDE w:val="0"/>
              <w:autoSpaceDN w:val="0"/>
              <w:adjustRightInd w:val="0"/>
              <w:jc w:val="center"/>
              <w:rPr>
                <w:b/>
                <w:bCs/>
                <w:lang w:val="es-ES"/>
              </w:rPr>
            </w:pPr>
            <w:r>
              <w:rPr>
                <w:b/>
                <w:bCs/>
                <w:lang w:val="es-ES"/>
              </w:rPr>
              <w:t xml:space="preserve">UNIDAD EDUCATIVA PARTICULAR  LA SALLE-CONOCOTO                                                                                                            </w:t>
            </w:r>
          </w:p>
          <w:p w14:paraId="36B1879A" w14:textId="77777777" w:rsidR="0075151B" w:rsidRDefault="0075151B" w:rsidP="0075151B">
            <w:pPr>
              <w:tabs>
                <w:tab w:val="left" w:pos="924"/>
              </w:tabs>
              <w:autoSpaceDE w:val="0"/>
              <w:autoSpaceDN w:val="0"/>
              <w:adjustRightInd w:val="0"/>
              <w:jc w:val="center"/>
              <w:rPr>
                <w:b/>
                <w:color w:val="00000A"/>
              </w:rPr>
            </w:pPr>
            <w:r>
              <w:rPr>
                <w:b/>
                <w:bCs/>
                <w:lang w:val="es-ES"/>
              </w:rPr>
              <w:t>“A call, many voices”</w:t>
            </w:r>
          </w:p>
        </w:tc>
        <w:tc>
          <w:tcPr>
            <w:tcW w:w="2287" w:type="dxa"/>
            <w:gridSpan w:val="3"/>
            <w:vAlign w:val="center"/>
          </w:tcPr>
          <w:p w14:paraId="53ABDE69" w14:textId="77777777" w:rsidR="0075151B" w:rsidRDefault="0075151B" w:rsidP="0075151B">
            <w:pPr>
              <w:tabs>
                <w:tab w:val="left" w:pos="924"/>
              </w:tabs>
              <w:autoSpaceDE w:val="0"/>
              <w:autoSpaceDN w:val="0"/>
              <w:adjustRightInd w:val="0"/>
              <w:jc w:val="center"/>
              <w:rPr>
                <w:b/>
                <w:bCs/>
                <w:lang w:val="es-ES"/>
              </w:rPr>
            </w:pPr>
            <w:r w:rsidRPr="002C4918">
              <w:rPr>
                <w:b/>
                <w:bCs/>
                <w:lang w:val="es-ES"/>
              </w:rPr>
              <w:t>AÑO LECTIVO</w:t>
            </w:r>
          </w:p>
          <w:p w14:paraId="03803638" w14:textId="77777777" w:rsidR="0075151B" w:rsidRDefault="0075151B" w:rsidP="0075151B">
            <w:pPr>
              <w:tabs>
                <w:tab w:val="left" w:pos="924"/>
              </w:tabs>
              <w:autoSpaceDE w:val="0"/>
              <w:autoSpaceDN w:val="0"/>
              <w:adjustRightInd w:val="0"/>
              <w:jc w:val="center"/>
              <w:rPr>
                <w:b/>
                <w:color w:val="00000A"/>
              </w:rPr>
            </w:pPr>
            <w:r>
              <w:rPr>
                <w:b/>
                <w:bCs/>
                <w:lang w:val="es-ES"/>
              </w:rPr>
              <w:t>2016 - 2017</w:t>
            </w:r>
          </w:p>
        </w:tc>
      </w:tr>
      <w:tr w:rsidR="0075151B" w:rsidRPr="00F73D94" w14:paraId="594B27E8" w14:textId="77777777" w:rsidTr="0075151B">
        <w:trPr>
          <w:trHeight w:val="278"/>
        </w:trPr>
        <w:tc>
          <w:tcPr>
            <w:tcW w:w="15281" w:type="dxa"/>
            <w:gridSpan w:val="19"/>
          </w:tcPr>
          <w:p w14:paraId="43A2D827" w14:textId="77777777" w:rsidR="0075151B" w:rsidRPr="00F73D94" w:rsidRDefault="0075151B" w:rsidP="0075151B">
            <w:pPr>
              <w:ind w:left="313"/>
              <w:jc w:val="center"/>
              <w:rPr>
                <w:lang w:val="en-US"/>
              </w:rPr>
            </w:pPr>
            <w:r w:rsidRPr="00F73D94">
              <w:rPr>
                <w:b/>
                <w:color w:val="00000A"/>
                <w:lang w:val="en-US"/>
              </w:rPr>
              <w:t>AN</w:t>
            </w:r>
            <w:r>
              <w:rPr>
                <w:b/>
                <w:color w:val="00000A"/>
                <w:lang w:val="en-US"/>
              </w:rPr>
              <w:t>NUAL CURRICULUM</w:t>
            </w:r>
            <w:r w:rsidRPr="00F73D94">
              <w:rPr>
                <w:b/>
                <w:color w:val="00000A"/>
                <w:lang w:val="en-US"/>
              </w:rPr>
              <w:t xml:space="preserve"> PLAN</w:t>
            </w:r>
            <w:r w:rsidRPr="00F73D94">
              <w:rPr>
                <w:b/>
                <w:color w:val="00000A"/>
                <w:lang w:val="en-US"/>
              </w:rPr>
              <w:tab/>
              <w:t xml:space="preserve">   </w:t>
            </w:r>
          </w:p>
        </w:tc>
      </w:tr>
      <w:tr w:rsidR="0075151B" w:rsidRPr="00F73D94" w14:paraId="41A66D81" w14:textId="77777777" w:rsidTr="0075151B">
        <w:trPr>
          <w:trHeight w:val="293"/>
        </w:trPr>
        <w:tc>
          <w:tcPr>
            <w:tcW w:w="15281" w:type="dxa"/>
            <w:gridSpan w:val="19"/>
          </w:tcPr>
          <w:p w14:paraId="3346E405" w14:textId="77777777" w:rsidR="0075151B" w:rsidRPr="00F73D94" w:rsidRDefault="0075151B" w:rsidP="0075151B">
            <w:pPr>
              <w:ind w:left="23"/>
              <w:rPr>
                <w:lang w:val="en-US"/>
              </w:rPr>
            </w:pPr>
            <w:r w:rsidRPr="00F73D94">
              <w:rPr>
                <w:b/>
                <w:color w:val="00000A"/>
                <w:lang w:val="en-US"/>
              </w:rPr>
              <w:t>1.</w:t>
            </w:r>
            <w:r w:rsidRPr="00F73D94">
              <w:rPr>
                <w:rFonts w:eastAsia="Arial" w:cs="Arial"/>
                <w:b/>
                <w:color w:val="00000A"/>
                <w:lang w:val="en-US"/>
              </w:rPr>
              <w:t xml:space="preserve"> </w:t>
            </w:r>
            <w:r>
              <w:rPr>
                <w:rFonts w:eastAsia="Arial" w:cs="Arial"/>
                <w:b/>
                <w:color w:val="00000A"/>
                <w:lang w:val="en-US"/>
              </w:rPr>
              <w:t xml:space="preserve">             </w:t>
            </w:r>
            <w:r>
              <w:rPr>
                <w:b/>
                <w:color w:val="00000A"/>
                <w:lang w:val="en-US"/>
              </w:rPr>
              <w:t xml:space="preserve">INFORMATION </w:t>
            </w:r>
            <w:r w:rsidRPr="00F73D94">
              <w:rPr>
                <w:b/>
                <w:color w:val="00000A"/>
                <w:lang w:val="en-US"/>
              </w:rPr>
              <w:t>DATA:</w:t>
            </w:r>
            <w:r w:rsidRPr="00F73D94">
              <w:rPr>
                <w:b/>
                <w:color w:val="00000A"/>
                <w:lang w:val="en-US"/>
              </w:rPr>
              <w:tab/>
              <w:t xml:space="preserve">   </w:t>
            </w:r>
          </w:p>
        </w:tc>
      </w:tr>
      <w:tr w:rsidR="0075151B" w:rsidRPr="00F73D94" w14:paraId="7C601376" w14:textId="77777777" w:rsidTr="0075151B">
        <w:trPr>
          <w:trHeight w:val="278"/>
        </w:trPr>
        <w:tc>
          <w:tcPr>
            <w:tcW w:w="2759" w:type="dxa"/>
            <w:gridSpan w:val="4"/>
          </w:tcPr>
          <w:p w14:paraId="28C3D7F7" w14:textId="77777777" w:rsidR="0075151B" w:rsidRPr="00FF4EBF" w:rsidRDefault="0075151B" w:rsidP="0075151B">
            <w:pPr>
              <w:ind w:left="29"/>
              <w:rPr>
                <w:b/>
                <w:sz w:val="20"/>
                <w:szCs w:val="20"/>
                <w:lang w:val="en-US"/>
              </w:rPr>
            </w:pPr>
            <w:r w:rsidRPr="00FF4EBF">
              <w:rPr>
                <w:b/>
                <w:color w:val="00000A"/>
                <w:sz w:val="20"/>
                <w:szCs w:val="20"/>
                <w:lang w:val="en-US"/>
              </w:rPr>
              <w:t>Area:</w:t>
            </w:r>
            <w:r w:rsidRPr="00FF4EBF">
              <w:rPr>
                <w:b/>
                <w:color w:val="00000A"/>
                <w:sz w:val="20"/>
                <w:szCs w:val="20"/>
                <w:lang w:val="en-US"/>
              </w:rPr>
              <w:tab/>
              <w:t xml:space="preserve">   </w:t>
            </w:r>
          </w:p>
        </w:tc>
        <w:tc>
          <w:tcPr>
            <w:tcW w:w="6311" w:type="dxa"/>
            <w:gridSpan w:val="7"/>
          </w:tcPr>
          <w:p w14:paraId="7C40D9FF" w14:textId="77777777" w:rsidR="0075151B" w:rsidRPr="00FF4EBF" w:rsidRDefault="0075151B" w:rsidP="0075151B">
            <w:pPr>
              <w:ind w:left="29"/>
              <w:rPr>
                <w:sz w:val="20"/>
                <w:szCs w:val="20"/>
                <w:lang w:val="en-US"/>
              </w:rPr>
            </w:pPr>
            <w:r>
              <w:rPr>
                <w:sz w:val="20"/>
                <w:szCs w:val="20"/>
                <w:lang w:val="en-US"/>
              </w:rPr>
              <w:t>English As A Foreign Language</w:t>
            </w:r>
          </w:p>
        </w:tc>
        <w:tc>
          <w:tcPr>
            <w:tcW w:w="2111" w:type="dxa"/>
            <w:gridSpan w:val="3"/>
          </w:tcPr>
          <w:p w14:paraId="5EF7FF79" w14:textId="77777777" w:rsidR="0075151B" w:rsidRPr="00FF4EBF" w:rsidRDefault="0075151B" w:rsidP="0075151B">
            <w:pPr>
              <w:ind w:left="29"/>
              <w:rPr>
                <w:b/>
                <w:sz w:val="20"/>
                <w:szCs w:val="20"/>
                <w:lang w:val="en-US"/>
              </w:rPr>
            </w:pPr>
            <w:r w:rsidRPr="00FF4EBF">
              <w:rPr>
                <w:b/>
                <w:color w:val="00000A"/>
                <w:sz w:val="20"/>
                <w:szCs w:val="20"/>
                <w:lang w:val="en-US"/>
              </w:rPr>
              <w:t>Subject:</w:t>
            </w:r>
            <w:r w:rsidRPr="00FF4EBF">
              <w:rPr>
                <w:b/>
                <w:color w:val="00000A"/>
                <w:sz w:val="20"/>
                <w:szCs w:val="20"/>
                <w:lang w:val="en-US"/>
              </w:rPr>
              <w:tab/>
              <w:t xml:space="preserve">   </w:t>
            </w:r>
          </w:p>
        </w:tc>
        <w:tc>
          <w:tcPr>
            <w:tcW w:w="4100" w:type="dxa"/>
            <w:gridSpan w:val="5"/>
            <w:shd w:val="clear" w:color="auto" w:fill="FFFF00"/>
          </w:tcPr>
          <w:p w14:paraId="6B10BE43" w14:textId="77777777" w:rsidR="0075151B" w:rsidRPr="00523A1C" w:rsidRDefault="0075151B" w:rsidP="0075151B">
            <w:pPr>
              <w:ind w:left="29"/>
              <w:rPr>
                <w:sz w:val="20"/>
                <w:szCs w:val="20"/>
                <w:lang w:val="en-US"/>
              </w:rPr>
            </w:pPr>
            <w:r w:rsidRPr="00FF4EBF">
              <w:rPr>
                <w:color w:val="00000A"/>
                <w:sz w:val="20"/>
                <w:szCs w:val="20"/>
                <w:lang w:val="en-US"/>
              </w:rPr>
              <w:tab/>
              <w:t xml:space="preserve">    </w:t>
            </w:r>
            <w:r w:rsidRPr="00FF4EBF">
              <w:rPr>
                <w:i/>
                <w:color w:val="00000A"/>
                <w:sz w:val="20"/>
                <w:szCs w:val="20"/>
                <w:lang w:val="en-US"/>
              </w:rPr>
              <w:t xml:space="preserve">   </w:t>
            </w:r>
            <w:r>
              <w:rPr>
                <w:color w:val="00000A"/>
                <w:sz w:val="20"/>
                <w:szCs w:val="20"/>
                <w:lang w:val="en-US"/>
              </w:rPr>
              <w:t>Writing</w:t>
            </w:r>
          </w:p>
        </w:tc>
      </w:tr>
      <w:tr w:rsidR="0075151B" w:rsidRPr="00F73D94" w14:paraId="300D89FB" w14:textId="77777777" w:rsidTr="0075151B">
        <w:trPr>
          <w:trHeight w:val="278"/>
        </w:trPr>
        <w:tc>
          <w:tcPr>
            <w:tcW w:w="2759" w:type="dxa"/>
            <w:gridSpan w:val="4"/>
          </w:tcPr>
          <w:p w14:paraId="0CD79147" w14:textId="77777777" w:rsidR="0075151B" w:rsidRPr="00FF4EBF" w:rsidRDefault="0075151B" w:rsidP="0075151B">
            <w:pPr>
              <w:ind w:left="29"/>
              <w:rPr>
                <w:b/>
                <w:color w:val="00000A"/>
                <w:sz w:val="20"/>
                <w:szCs w:val="20"/>
                <w:lang w:val="en-US"/>
              </w:rPr>
            </w:pPr>
          </w:p>
        </w:tc>
        <w:tc>
          <w:tcPr>
            <w:tcW w:w="6311" w:type="dxa"/>
            <w:gridSpan w:val="7"/>
          </w:tcPr>
          <w:p w14:paraId="44ED0A90" w14:textId="77777777" w:rsidR="0075151B" w:rsidRDefault="0075151B" w:rsidP="0075151B">
            <w:pPr>
              <w:ind w:left="29"/>
              <w:rPr>
                <w:sz w:val="20"/>
                <w:szCs w:val="20"/>
                <w:lang w:val="en-US"/>
              </w:rPr>
            </w:pPr>
          </w:p>
        </w:tc>
        <w:tc>
          <w:tcPr>
            <w:tcW w:w="2111" w:type="dxa"/>
            <w:gridSpan w:val="3"/>
          </w:tcPr>
          <w:p w14:paraId="54BB11E0" w14:textId="77777777" w:rsidR="0075151B" w:rsidRPr="00FF4EBF" w:rsidRDefault="0075151B" w:rsidP="0075151B">
            <w:pPr>
              <w:ind w:left="29"/>
              <w:rPr>
                <w:b/>
                <w:color w:val="00000A"/>
                <w:sz w:val="20"/>
                <w:szCs w:val="20"/>
                <w:lang w:val="en-US"/>
              </w:rPr>
            </w:pPr>
          </w:p>
        </w:tc>
        <w:tc>
          <w:tcPr>
            <w:tcW w:w="4100" w:type="dxa"/>
            <w:gridSpan w:val="5"/>
            <w:shd w:val="clear" w:color="auto" w:fill="FFFF00"/>
          </w:tcPr>
          <w:p w14:paraId="27A996DE" w14:textId="77777777" w:rsidR="0075151B" w:rsidRPr="00FF4EBF" w:rsidRDefault="0075151B" w:rsidP="0075151B">
            <w:pPr>
              <w:ind w:left="29"/>
              <w:rPr>
                <w:color w:val="00000A"/>
                <w:sz w:val="20"/>
                <w:szCs w:val="20"/>
                <w:lang w:val="en-US"/>
              </w:rPr>
            </w:pPr>
          </w:p>
        </w:tc>
      </w:tr>
      <w:tr w:rsidR="0075151B" w:rsidRPr="00A132EA" w14:paraId="11188FF6" w14:textId="77777777" w:rsidTr="0075151B">
        <w:trPr>
          <w:trHeight w:val="278"/>
        </w:trPr>
        <w:tc>
          <w:tcPr>
            <w:tcW w:w="2759" w:type="dxa"/>
            <w:gridSpan w:val="4"/>
          </w:tcPr>
          <w:p w14:paraId="12733907" w14:textId="77777777" w:rsidR="0075151B" w:rsidRPr="00FF4EBF" w:rsidRDefault="0075151B" w:rsidP="0075151B">
            <w:pPr>
              <w:ind w:left="29"/>
              <w:rPr>
                <w:b/>
                <w:sz w:val="20"/>
                <w:szCs w:val="20"/>
                <w:lang w:val="en-US"/>
              </w:rPr>
            </w:pPr>
            <w:r w:rsidRPr="00FF4EBF">
              <w:rPr>
                <w:b/>
                <w:color w:val="00000A"/>
                <w:sz w:val="20"/>
                <w:szCs w:val="20"/>
                <w:lang w:val="en-US"/>
              </w:rPr>
              <w:t>Teachers:</w:t>
            </w:r>
            <w:r w:rsidRPr="00FF4EBF">
              <w:rPr>
                <w:b/>
                <w:color w:val="00000A"/>
                <w:sz w:val="20"/>
                <w:szCs w:val="20"/>
                <w:lang w:val="en-US"/>
              </w:rPr>
              <w:tab/>
              <w:t xml:space="preserve">   </w:t>
            </w:r>
          </w:p>
        </w:tc>
        <w:tc>
          <w:tcPr>
            <w:tcW w:w="12522" w:type="dxa"/>
            <w:gridSpan w:val="15"/>
          </w:tcPr>
          <w:p w14:paraId="695F8906" w14:textId="77777777" w:rsidR="0075151B" w:rsidRPr="00FF4EBF" w:rsidRDefault="0075151B" w:rsidP="0075151B">
            <w:pPr>
              <w:ind w:left="29"/>
              <w:rPr>
                <w:b/>
                <w:sz w:val="20"/>
                <w:szCs w:val="20"/>
                <w:lang w:val="en-US"/>
              </w:rPr>
            </w:pPr>
            <w:r w:rsidRPr="00FF4EBF">
              <w:rPr>
                <w:i/>
                <w:color w:val="00000A"/>
                <w:sz w:val="20"/>
                <w:szCs w:val="20"/>
                <w:lang w:val="en-US"/>
              </w:rPr>
              <w:tab/>
              <w:t xml:space="preserve">  </w:t>
            </w:r>
            <w:r>
              <w:rPr>
                <w:i/>
                <w:color w:val="00000A"/>
                <w:sz w:val="20"/>
                <w:szCs w:val="20"/>
                <w:lang w:val="en-US"/>
              </w:rPr>
              <w:t>Thania Rojas C.</w:t>
            </w:r>
          </w:p>
        </w:tc>
      </w:tr>
      <w:tr w:rsidR="0075151B" w:rsidRPr="00A132EA" w14:paraId="19BD58DE" w14:textId="77777777" w:rsidTr="0075151B">
        <w:trPr>
          <w:trHeight w:val="295"/>
        </w:trPr>
        <w:tc>
          <w:tcPr>
            <w:tcW w:w="2759" w:type="dxa"/>
            <w:gridSpan w:val="4"/>
          </w:tcPr>
          <w:p w14:paraId="76578F9B" w14:textId="77777777" w:rsidR="0075151B" w:rsidRPr="00FF4EBF" w:rsidRDefault="0075151B" w:rsidP="0075151B">
            <w:pPr>
              <w:ind w:left="29"/>
              <w:rPr>
                <w:b/>
                <w:sz w:val="20"/>
                <w:szCs w:val="20"/>
                <w:lang w:val="en-US"/>
              </w:rPr>
            </w:pPr>
            <w:r w:rsidRPr="00FF4EBF">
              <w:rPr>
                <w:b/>
                <w:color w:val="00000A"/>
                <w:sz w:val="20"/>
                <w:szCs w:val="20"/>
                <w:lang w:val="en-US"/>
              </w:rPr>
              <w:t>Grade /  course</w:t>
            </w:r>
            <w:r w:rsidRPr="00FF4EBF">
              <w:rPr>
                <w:b/>
                <w:color w:val="00000A"/>
                <w:sz w:val="20"/>
                <w:szCs w:val="20"/>
                <w:lang w:val="en-US"/>
              </w:rPr>
              <w:tab/>
              <w:t xml:space="preserve">   </w:t>
            </w:r>
          </w:p>
        </w:tc>
        <w:tc>
          <w:tcPr>
            <w:tcW w:w="6311" w:type="dxa"/>
            <w:gridSpan w:val="7"/>
          </w:tcPr>
          <w:p w14:paraId="182D12D7" w14:textId="77777777" w:rsidR="0075151B" w:rsidRPr="00FF4EBF" w:rsidRDefault="0075151B" w:rsidP="0075151B">
            <w:pPr>
              <w:ind w:left="29"/>
              <w:rPr>
                <w:sz w:val="20"/>
                <w:szCs w:val="20"/>
                <w:lang w:val="en-US"/>
              </w:rPr>
            </w:pPr>
            <w:r w:rsidRPr="00FF4EBF">
              <w:rPr>
                <w:color w:val="00000A"/>
                <w:sz w:val="20"/>
                <w:szCs w:val="20"/>
                <w:lang w:val="en-US"/>
              </w:rPr>
              <w:tab/>
              <w:t xml:space="preserve">   </w:t>
            </w:r>
            <w:r w:rsidRPr="00FF4EBF">
              <w:rPr>
                <w:i/>
                <w:color w:val="00000A"/>
                <w:sz w:val="20"/>
                <w:szCs w:val="20"/>
                <w:lang w:val="en-US"/>
              </w:rPr>
              <w:tab/>
              <w:t xml:space="preserve">   </w:t>
            </w:r>
            <w:r>
              <w:rPr>
                <w:i/>
                <w:color w:val="00000A"/>
                <w:sz w:val="20"/>
                <w:szCs w:val="20"/>
                <w:lang w:val="en-US"/>
              </w:rPr>
              <w:t>Third</w:t>
            </w:r>
          </w:p>
        </w:tc>
        <w:tc>
          <w:tcPr>
            <w:tcW w:w="2111" w:type="dxa"/>
            <w:gridSpan w:val="3"/>
          </w:tcPr>
          <w:p w14:paraId="14387A61" w14:textId="77777777" w:rsidR="0075151B" w:rsidRPr="00FF4EBF" w:rsidRDefault="0075151B" w:rsidP="0075151B">
            <w:pPr>
              <w:ind w:left="24"/>
              <w:jc w:val="both"/>
              <w:rPr>
                <w:b/>
                <w:sz w:val="20"/>
                <w:szCs w:val="20"/>
                <w:lang w:val="en-US"/>
              </w:rPr>
            </w:pPr>
            <w:r w:rsidRPr="00FF4EBF">
              <w:rPr>
                <w:b/>
                <w:color w:val="00000A"/>
                <w:sz w:val="20"/>
                <w:szCs w:val="20"/>
                <w:lang w:val="en-US"/>
              </w:rPr>
              <w:t>Education level</w:t>
            </w:r>
          </w:p>
        </w:tc>
        <w:tc>
          <w:tcPr>
            <w:tcW w:w="4100" w:type="dxa"/>
            <w:gridSpan w:val="5"/>
          </w:tcPr>
          <w:p w14:paraId="55BB9E86" w14:textId="77777777" w:rsidR="0075151B" w:rsidRPr="00FF4EBF" w:rsidRDefault="0075151B" w:rsidP="0075151B">
            <w:pPr>
              <w:ind w:left="29"/>
              <w:rPr>
                <w:sz w:val="20"/>
                <w:szCs w:val="20"/>
                <w:lang w:val="en-US"/>
              </w:rPr>
            </w:pPr>
            <w:r w:rsidRPr="00FF4EBF">
              <w:rPr>
                <w:color w:val="00000A"/>
                <w:sz w:val="20"/>
                <w:szCs w:val="20"/>
                <w:lang w:val="en-US"/>
              </w:rPr>
              <w:tab/>
              <w:t xml:space="preserve"> </w:t>
            </w:r>
            <w:r>
              <w:rPr>
                <w:color w:val="00000A"/>
                <w:sz w:val="20"/>
                <w:szCs w:val="20"/>
                <w:lang w:val="en-US"/>
              </w:rPr>
              <w:t xml:space="preserve">Bachillerato </w:t>
            </w:r>
          </w:p>
        </w:tc>
      </w:tr>
      <w:tr w:rsidR="0075151B" w:rsidRPr="00A132EA" w14:paraId="771117F4" w14:textId="77777777" w:rsidTr="0075151B">
        <w:trPr>
          <w:trHeight w:val="278"/>
        </w:trPr>
        <w:tc>
          <w:tcPr>
            <w:tcW w:w="15281" w:type="dxa"/>
            <w:gridSpan w:val="19"/>
          </w:tcPr>
          <w:p w14:paraId="1006FC7E" w14:textId="77777777" w:rsidR="0075151B" w:rsidRPr="00F73D94" w:rsidRDefault="0075151B" w:rsidP="0075151B">
            <w:pPr>
              <w:rPr>
                <w:lang w:val="en-US"/>
              </w:rPr>
            </w:pPr>
            <w:r w:rsidRPr="00F73D94">
              <w:rPr>
                <w:b/>
                <w:color w:val="00000A"/>
                <w:lang w:val="en-US"/>
              </w:rPr>
              <w:t>2.</w:t>
            </w:r>
            <w:r w:rsidRPr="00F73D94">
              <w:rPr>
                <w:b/>
                <w:color w:val="00000A"/>
                <w:lang w:val="en-US"/>
              </w:rPr>
              <w:tab/>
              <w:t xml:space="preserve">   TIME</w:t>
            </w:r>
            <w:r w:rsidRPr="00F73D94">
              <w:rPr>
                <w:b/>
                <w:color w:val="00000A"/>
                <w:lang w:val="en-US"/>
              </w:rPr>
              <w:tab/>
              <w:t xml:space="preserve">   </w:t>
            </w:r>
          </w:p>
        </w:tc>
      </w:tr>
      <w:tr w:rsidR="0075151B" w:rsidRPr="00A132EA" w14:paraId="6CF7E314" w14:textId="77777777" w:rsidTr="0075151B">
        <w:trPr>
          <w:trHeight w:val="290"/>
        </w:trPr>
        <w:tc>
          <w:tcPr>
            <w:tcW w:w="2759" w:type="dxa"/>
            <w:gridSpan w:val="4"/>
            <w:vAlign w:val="center"/>
          </w:tcPr>
          <w:p w14:paraId="65D0F5F5" w14:textId="77777777" w:rsidR="0075151B" w:rsidRPr="00FF4EBF" w:rsidRDefault="0075151B" w:rsidP="0075151B">
            <w:pPr>
              <w:ind w:left="29"/>
              <w:jc w:val="center"/>
              <w:rPr>
                <w:sz w:val="20"/>
                <w:szCs w:val="20"/>
                <w:lang w:val="en-US"/>
              </w:rPr>
            </w:pPr>
            <w:r>
              <w:rPr>
                <w:b/>
                <w:color w:val="00000A"/>
                <w:sz w:val="20"/>
                <w:szCs w:val="20"/>
                <w:lang w:val="en-US"/>
              </w:rPr>
              <w:t>Weekly course</w:t>
            </w:r>
            <w:r w:rsidRPr="00FF4EBF">
              <w:rPr>
                <w:b/>
                <w:color w:val="00000A"/>
                <w:sz w:val="20"/>
                <w:szCs w:val="20"/>
                <w:lang w:val="en-US"/>
              </w:rPr>
              <w:t xml:space="preserve"> load</w:t>
            </w:r>
          </w:p>
        </w:tc>
        <w:tc>
          <w:tcPr>
            <w:tcW w:w="2573" w:type="dxa"/>
            <w:gridSpan w:val="3"/>
            <w:vAlign w:val="center"/>
          </w:tcPr>
          <w:p w14:paraId="1C789DD5" w14:textId="77777777" w:rsidR="0075151B" w:rsidRPr="00FF4EBF" w:rsidRDefault="0075151B" w:rsidP="0075151B">
            <w:pPr>
              <w:ind w:left="29"/>
              <w:jc w:val="center"/>
              <w:rPr>
                <w:sz w:val="20"/>
                <w:szCs w:val="20"/>
                <w:lang w:val="en-US"/>
              </w:rPr>
            </w:pPr>
            <w:r w:rsidRPr="00FF4EBF">
              <w:rPr>
                <w:b/>
                <w:color w:val="00000A"/>
                <w:sz w:val="20"/>
                <w:szCs w:val="20"/>
                <w:lang w:val="en-US"/>
              </w:rPr>
              <w:t>No. of  working weeks</w:t>
            </w:r>
          </w:p>
        </w:tc>
        <w:tc>
          <w:tcPr>
            <w:tcW w:w="4724" w:type="dxa"/>
            <w:gridSpan w:val="5"/>
            <w:vAlign w:val="center"/>
          </w:tcPr>
          <w:p w14:paraId="5A4BC872" w14:textId="77777777" w:rsidR="0075151B" w:rsidRPr="00FF4EBF" w:rsidRDefault="0075151B" w:rsidP="0075151B">
            <w:pPr>
              <w:ind w:left="29"/>
              <w:jc w:val="center"/>
              <w:rPr>
                <w:sz w:val="20"/>
                <w:szCs w:val="20"/>
                <w:lang w:val="en-US"/>
              </w:rPr>
            </w:pPr>
            <w:r w:rsidRPr="00FF4EBF">
              <w:rPr>
                <w:b/>
                <w:color w:val="00000A"/>
                <w:sz w:val="20"/>
                <w:szCs w:val="20"/>
                <w:lang w:val="en-US"/>
              </w:rPr>
              <w:t>Learning evaluation and unexpected issues</w:t>
            </w:r>
          </w:p>
        </w:tc>
        <w:tc>
          <w:tcPr>
            <w:tcW w:w="3048" w:type="dxa"/>
            <w:gridSpan w:val="5"/>
            <w:vAlign w:val="center"/>
          </w:tcPr>
          <w:p w14:paraId="2855B5FA" w14:textId="77777777" w:rsidR="0075151B" w:rsidRPr="00FF4EBF" w:rsidRDefault="0075151B" w:rsidP="0075151B">
            <w:pPr>
              <w:ind w:left="29"/>
              <w:jc w:val="center"/>
              <w:rPr>
                <w:sz w:val="20"/>
                <w:szCs w:val="20"/>
                <w:lang w:val="en-US"/>
              </w:rPr>
            </w:pPr>
            <w:r w:rsidRPr="00FF4EBF">
              <w:rPr>
                <w:b/>
                <w:color w:val="00000A"/>
                <w:sz w:val="20"/>
                <w:szCs w:val="20"/>
                <w:lang w:val="en-US"/>
              </w:rPr>
              <w:t>Total class weeks</w:t>
            </w:r>
          </w:p>
        </w:tc>
        <w:tc>
          <w:tcPr>
            <w:tcW w:w="2177" w:type="dxa"/>
            <w:gridSpan w:val="2"/>
            <w:vAlign w:val="center"/>
          </w:tcPr>
          <w:p w14:paraId="7B32F542" w14:textId="77777777" w:rsidR="0075151B" w:rsidRPr="00FF4EBF" w:rsidRDefault="0075151B" w:rsidP="0075151B">
            <w:pPr>
              <w:ind w:left="29"/>
              <w:jc w:val="center"/>
              <w:rPr>
                <w:sz w:val="20"/>
                <w:szCs w:val="20"/>
                <w:lang w:val="en-US"/>
              </w:rPr>
            </w:pPr>
            <w:r w:rsidRPr="00FF4EBF">
              <w:rPr>
                <w:b/>
                <w:color w:val="00000A"/>
                <w:sz w:val="20"/>
                <w:szCs w:val="20"/>
                <w:lang w:val="en-US"/>
              </w:rPr>
              <w:t>Total periods</w:t>
            </w:r>
          </w:p>
        </w:tc>
      </w:tr>
      <w:tr w:rsidR="0075151B" w:rsidRPr="00A132EA" w14:paraId="4F322FE4" w14:textId="77777777" w:rsidTr="0075151B">
        <w:trPr>
          <w:trHeight w:val="307"/>
        </w:trPr>
        <w:tc>
          <w:tcPr>
            <w:tcW w:w="2759" w:type="dxa"/>
            <w:gridSpan w:val="4"/>
          </w:tcPr>
          <w:p w14:paraId="7CCF6B13"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2</w:t>
            </w:r>
          </w:p>
        </w:tc>
        <w:tc>
          <w:tcPr>
            <w:tcW w:w="2573" w:type="dxa"/>
            <w:gridSpan w:val="3"/>
          </w:tcPr>
          <w:p w14:paraId="3C4BBF00"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40</w:t>
            </w:r>
          </w:p>
        </w:tc>
        <w:tc>
          <w:tcPr>
            <w:tcW w:w="4724" w:type="dxa"/>
            <w:gridSpan w:val="5"/>
          </w:tcPr>
          <w:p w14:paraId="40EB29A8"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4</w:t>
            </w:r>
          </w:p>
        </w:tc>
        <w:tc>
          <w:tcPr>
            <w:tcW w:w="3048" w:type="dxa"/>
            <w:gridSpan w:val="5"/>
          </w:tcPr>
          <w:p w14:paraId="18A9F6E3"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36</w:t>
            </w:r>
          </w:p>
        </w:tc>
        <w:tc>
          <w:tcPr>
            <w:tcW w:w="2177" w:type="dxa"/>
            <w:gridSpan w:val="2"/>
          </w:tcPr>
          <w:p w14:paraId="4B7128AC" w14:textId="77777777" w:rsidR="0075151B" w:rsidRPr="00FF4EBF" w:rsidRDefault="0075151B" w:rsidP="0075151B">
            <w:pPr>
              <w:ind w:left="29"/>
              <w:rPr>
                <w:sz w:val="18"/>
                <w:szCs w:val="18"/>
                <w:lang w:val="en-US"/>
              </w:rPr>
            </w:pPr>
            <w:r w:rsidRPr="00FF4EBF">
              <w:rPr>
                <w:i/>
                <w:color w:val="00000A"/>
                <w:sz w:val="18"/>
                <w:szCs w:val="18"/>
                <w:lang w:val="en-US"/>
              </w:rPr>
              <w:tab/>
              <w:t xml:space="preserve">   </w:t>
            </w:r>
            <w:r>
              <w:rPr>
                <w:i/>
                <w:color w:val="00000A"/>
                <w:sz w:val="18"/>
                <w:szCs w:val="18"/>
                <w:lang w:val="en-US"/>
              </w:rPr>
              <w:t>72</w:t>
            </w:r>
          </w:p>
        </w:tc>
      </w:tr>
      <w:tr w:rsidR="0075151B" w:rsidRPr="00A132EA" w14:paraId="42B04400" w14:textId="77777777" w:rsidTr="0075151B">
        <w:trPr>
          <w:trHeight w:val="302"/>
        </w:trPr>
        <w:tc>
          <w:tcPr>
            <w:tcW w:w="15281" w:type="dxa"/>
            <w:gridSpan w:val="19"/>
          </w:tcPr>
          <w:p w14:paraId="53641CC3" w14:textId="77777777" w:rsidR="0075151B" w:rsidRPr="00F73D94" w:rsidRDefault="0075151B" w:rsidP="0075151B">
            <w:pPr>
              <w:ind w:left="29"/>
              <w:rPr>
                <w:lang w:val="en-US"/>
              </w:rPr>
            </w:pPr>
            <w:r w:rsidRPr="00F73D94">
              <w:rPr>
                <w:b/>
                <w:color w:val="00000A"/>
                <w:lang w:val="en-US"/>
              </w:rPr>
              <w:t>3.</w:t>
            </w:r>
            <w:r w:rsidRPr="00F73D94">
              <w:rPr>
                <w:b/>
                <w:color w:val="00000A"/>
                <w:lang w:val="en-US"/>
              </w:rPr>
              <w:tab/>
              <w:t xml:space="preserve">   GENERAL OBJECTIVES</w:t>
            </w:r>
            <w:r w:rsidRPr="00F73D94">
              <w:rPr>
                <w:color w:val="00000A"/>
                <w:lang w:val="en-US"/>
              </w:rPr>
              <w:tab/>
              <w:t xml:space="preserve">   </w:t>
            </w:r>
          </w:p>
        </w:tc>
      </w:tr>
      <w:tr w:rsidR="0075151B" w:rsidRPr="00AC67F4" w14:paraId="102AA366" w14:textId="77777777" w:rsidTr="0075151B">
        <w:trPr>
          <w:trHeight w:val="302"/>
        </w:trPr>
        <w:tc>
          <w:tcPr>
            <w:tcW w:w="7284" w:type="dxa"/>
            <w:gridSpan w:val="8"/>
          </w:tcPr>
          <w:p w14:paraId="7F2D81B2" w14:textId="77777777" w:rsidR="0075151B" w:rsidRPr="00FF4EBF" w:rsidRDefault="0075151B" w:rsidP="0075151B">
            <w:pPr>
              <w:ind w:left="29"/>
              <w:rPr>
                <w:sz w:val="20"/>
                <w:szCs w:val="20"/>
                <w:lang w:val="en-US"/>
              </w:rPr>
            </w:pPr>
            <w:r w:rsidRPr="00FF4EBF">
              <w:rPr>
                <w:b/>
                <w:color w:val="00000A"/>
                <w:sz w:val="20"/>
                <w:szCs w:val="20"/>
                <w:lang w:val="en-US"/>
              </w:rPr>
              <w:t>Objectives of the  Area</w:t>
            </w:r>
          </w:p>
        </w:tc>
        <w:tc>
          <w:tcPr>
            <w:tcW w:w="7997" w:type="dxa"/>
            <w:gridSpan w:val="11"/>
          </w:tcPr>
          <w:p w14:paraId="0FD597BB" w14:textId="77777777" w:rsidR="0075151B" w:rsidRPr="00FF4EBF" w:rsidRDefault="0075151B" w:rsidP="0075151B">
            <w:pPr>
              <w:rPr>
                <w:sz w:val="20"/>
                <w:szCs w:val="20"/>
                <w:lang w:val="en-US"/>
              </w:rPr>
            </w:pPr>
            <w:r w:rsidRPr="00FF4EBF">
              <w:rPr>
                <w:b/>
                <w:color w:val="00000A"/>
                <w:sz w:val="20"/>
                <w:szCs w:val="20"/>
                <w:lang w:val="en-US"/>
              </w:rPr>
              <w:t>Objectives  of the grade/course</w:t>
            </w:r>
            <w:r w:rsidRPr="00FF4EBF">
              <w:rPr>
                <w:b/>
                <w:color w:val="00000A"/>
                <w:sz w:val="20"/>
                <w:szCs w:val="20"/>
                <w:lang w:val="en-US"/>
              </w:rPr>
              <w:tab/>
              <w:t xml:space="preserve">   </w:t>
            </w:r>
          </w:p>
        </w:tc>
      </w:tr>
      <w:tr w:rsidR="0075151B" w:rsidRPr="00AC67F4" w14:paraId="48F0AF53" w14:textId="77777777" w:rsidTr="0075151B">
        <w:trPr>
          <w:trHeight w:val="317"/>
        </w:trPr>
        <w:tc>
          <w:tcPr>
            <w:tcW w:w="7284" w:type="dxa"/>
            <w:gridSpan w:val="8"/>
          </w:tcPr>
          <w:p w14:paraId="4ECB37F3" w14:textId="77777777" w:rsidR="0075151B" w:rsidRDefault="0075151B" w:rsidP="0075151B">
            <w:pPr>
              <w:rPr>
                <w:i/>
                <w:color w:val="00000A"/>
                <w:sz w:val="20"/>
                <w:szCs w:val="20"/>
                <w:lang w:val="en-US"/>
              </w:rPr>
            </w:pPr>
            <w:r w:rsidRPr="00026FEB">
              <w:rPr>
                <w:i/>
                <w:color w:val="00000A"/>
                <w:sz w:val="20"/>
                <w:szCs w:val="20"/>
                <w:lang w:val="en-US"/>
              </w:rPr>
              <w:t>EFL 5.4.1</w:t>
            </w:r>
            <w:r w:rsidRPr="00026FEB">
              <w:rPr>
                <w:i/>
                <w:color w:val="00000A"/>
                <w:sz w:val="20"/>
                <w:szCs w:val="20"/>
                <w:lang w:val="en-US"/>
              </w:rPr>
              <w:tab/>
              <w:t>Critically evaluate information from references, including those found on the web, and recommend print and digital sources to other learners.</w:t>
            </w:r>
          </w:p>
          <w:p w14:paraId="652E5272" w14:textId="77777777" w:rsidR="0075151B" w:rsidRPr="00026FEB" w:rsidRDefault="0075151B" w:rsidP="0075151B">
            <w:pPr>
              <w:rPr>
                <w:i/>
                <w:color w:val="00000A"/>
                <w:sz w:val="20"/>
                <w:szCs w:val="20"/>
                <w:lang w:val="en-US"/>
              </w:rPr>
            </w:pPr>
            <w:r w:rsidRPr="00026FEB">
              <w:rPr>
                <w:i/>
                <w:color w:val="00000A"/>
                <w:sz w:val="20"/>
                <w:szCs w:val="20"/>
                <w:lang w:val="en-US"/>
              </w:rPr>
              <w:t>EFL 5.4.2</w:t>
            </w:r>
            <w:r w:rsidRPr="00026FEB">
              <w:rPr>
                <w:i/>
                <w:color w:val="00000A"/>
                <w:sz w:val="20"/>
                <w:szCs w:val="20"/>
                <w:lang w:val="en-US"/>
              </w:rPr>
              <w:tab/>
              <w:t>Identify a variety of types and formats of potential resources and the value, purpose and audience of each for use in the educational domain. (Example: audio/video, multimedia, website, database, book, thesaurus, scholarly/popular, current/historical, etc.)</w:t>
            </w:r>
          </w:p>
          <w:p w14:paraId="3D1DD234" w14:textId="77777777" w:rsidR="0075151B" w:rsidRPr="00026FEB" w:rsidRDefault="0075151B" w:rsidP="0075151B">
            <w:pPr>
              <w:rPr>
                <w:i/>
                <w:color w:val="00000A"/>
                <w:sz w:val="20"/>
                <w:szCs w:val="20"/>
                <w:lang w:val="en-US"/>
              </w:rPr>
            </w:pPr>
            <w:r w:rsidRPr="00026FEB">
              <w:rPr>
                <w:i/>
                <w:color w:val="00000A"/>
                <w:sz w:val="20"/>
                <w:szCs w:val="20"/>
                <w:lang w:val="en-US"/>
              </w:rPr>
              <w:t>EFL 5.4.3</w:t>
            </w:r>
            <w:r w:rsidRPr="00026FEB">
              <w:rPr>
                <w:i/>
                <w:color w:val="00000A"/>
                <w:sz w:val="20"/>
                <w:szCs w:val="20"/>
                <w:lang w:val="en-US"/>
              </w:rPr>
              <w:tab/>
              <w:t>Apply new and prior knowledge in order to plan and create texts and determine if the new knowledge adds value to or contradicts prior information.</w:t>
            </w:r>
          </w:p>
          <w:p w14:paraId="3C15F938" w14:textId="77777777" w:rsidR="0075151B" w:rsidRPr="00026FEB" w:rsidRDefault="0075151B" w:rsidP="0075151B">
            <w:pPr>
              <w:rPr>
                <w:i/>
                <w:color w:val="00000A"/>
                <w:sz w:val="20"/>
                <w:szCs w:val="20"/>
                <w:lang w:val="en-US"/>
              </w:rPr>
            </w:pPr>
            <w:r w:rsidRPr="00026FEB">
              <w:rPr>
                <w:i/>
                <w:color w:val="00000A"/>
                <w:sz w:val="20"/>
                <w:szCs w:val="20"/>
                <w:lang w:val="en-US"/>
              </w:rPr>
              <w:t>EFL 5.4.4</w:t>
            </w:r>
            <w:r w:rsidRPr="00026FEB">
              <w:rPr>
                <w:i/>
                <w:color w:val="00000A"/>
                <w:sz w:val="20"/>
                <w:szCs w:val="20"/>
                <w:lang w:val="en-US"/>
              </w:rPr>
              <w:tab/>
              <w:t>Select and make effective use of a range of digital tools to write, edit, revise and publish written work in a way that supports collaboration, learning and productivity. (Example: image editing, GoogleDrive, infographic makers, audio and video editing, presentation apps, etc.)</w:t>
            </w:r>
          </w:p>
          <w:p w14:paraId="3206BB80" w14:textId="77777777" w:rsidR="0075151B" w:rsidRPr="00026FEB" w:rsidRDefault="0075151B" w:rsidP="0075151B">
            <w:pPr>
              <w:rPr>
                <w:i/>
                <w:color w:val="00000A"/>
                <w:sz w:val="20"/>
                <w:szCs w:val="20"/>
                <w:lang w:val="en-US"/>
              </w:rPr>
            </w:pPr>
            <w:r w:rsidRPr="00026FEB">
              <w:rPr>
                <w:i/>
                <w:color w:val="00000A"/>
                <w:sz w:val="20"/>
                <w:szCs w:val="20"/>
                <w:lang w:val="en-US"/>
              </w:rPr>
              <w:t>EFL 5.4.5</w:t>
            </w:r>
            <w:r w:rsidRPr="00026FEB">
              <w:rPr>
                <w:i/>
                <w:color w:val="00000A"/>
                <w:sz w:val="20"/>
                <w:szCs w:val="20"/>
                <w:lang w:val="en-US"/>
              </w:rPr>
              <w:tab/>
              <w:t xml:space="preserve">Justify and explain the rationale for a position on an argument, using persuasive language, tone, evidence and well-developed arguments through essays, editorials, movie and book reviews, position papers and brochures.  </w:t>
            </w:r>
          </w:p>
          <w:p w14:paraId="4753F564" w14:textId="77777777" w:rsidR="0075151B" w:rsidRPr="00026FEB" w:rsidRDefault="0075151B" w:rsidP="0075151B">
            <w:pPr>
              <w:rPr>
                <w:i/>
                <w:color w:val="00000A"/>
                <w:sz w:val="20"/>
                <w:szCs w:val="20"/>
                <w:lang w:val="en-US"/>
              </w:rPr>
            </w:pPr>
            <w:r w:rsidRPr="00026FEB">
              <w:rPr>
                <w:i/>
                <w:color w:val="00000A"/>
                <w:sz w:val="20"/>
                <w:szCs w:val="20"/>
                <w:lang w:val="en-US"/>
              </w:rPr>
              <w:lastRenderedPageBreak/>
              <w:t>EFL 5.4.6</w:t>
            </w:r>
            <w:r w:rsidRPr="00026FEB">
              <w:rPr>
                <w:i/>
                <w:color w:val="00000A"/>
                <w:sz w:val="20"/>
                <w:szCs w:val="20"/>
                <w:lang w:val="en-US"/>
              </w:rPr>
              <w:tab/>
              <w:t>Produce emails and blog posts describing personal experiences and feelings.</w:t>
            </w:r>
          </w:p>
          <w:p w14:paraId="7AF9D9A3" w14:textId="77777777" w:rsidR="0075151B" w:rsidRPr="00026FEB" w:rsidRDefault="0075151B" w:rsidP="0075151B">
            <w:pPr>
              <w:rPr>
                <w:i/>
                <w:color w:val="00000A"/>
                <w:sz w:val="20"/>
                <w:szCs w:val="20"/>
                <w:lang w:val="en-US"/>
              </w:rPr>
            </w:pPr>
            <w:r w:rsidRPr="00026FEB">
              <w:rPr>
                <w:i/>
                <w:color w:val="00000A"/>
                <w:sz w:val="20"/>
                <w:szCs w:val="20"/>
                <w:lang w:val="en-US"/>
              </w:rPr>
              <w:t>EFL 5.4.7</w:t>
            </w:r>
            <w:r w:rsidRPr="00026FEB">
              <w:rPr>
                <w:i/>
                <w:color w:val="00000A"/>
                <w:sz w:val="20"/>
                <w:szCs w:val="20"/>
                <w:lang w:val="en-US"/>
              </w:rPr>
              <w:tab/>
              <w:t>Use the process of prewriting, drafting, revising, peer editing and proofreading (i.e., “the writing process”) to produce well-constructed informational texts.</w:t>
            </w:r>
          </w:p>
          <w:p w14:paraId="5E1F3A06" w14:textId="77777777" w:rsidR="0075151B" w:rsidRPr="00026FEB" w:rsidRDefault="0075151B" w:rsidP="0075151B">
            <w:pPr>
              <w:rPr>
                <w:i/>
                <w:color w:val="00000A"/>
                <w:sz w:val="20"/>
                <w:szCs w:val="20"/>
                <w:lang w:val="en-US"/>
              </w:rPr>
            </w:pPr>
            <w:r w:rsidRPr="00026FEB">
              <w:rPr>
                <w:i/>
                <w:color w:val="00000A"/>
                <w:sz w:val="20"/>
                <w:szCs w:val="20"/>
                <w:lang w:val="en-US"/>
              </w:rPr>
              <w:t>EFL 5.4.8</w:t>
            </w:r>
            <w:r w:rsidRPr="00026FEB">
              <w:rPr>
                <w:i/>
                <w:color w:val="00000A"/>
                <w:sz w:val="20"/>
                <w:szCs w:val="20"/>
                <w:lang w:val="en-US"/>
              </w:rPr>
              <w:tab/>
              <w:t>Create an effective voice, using a variety of writing styles appropriate to different audiences, purposes and settings, and adjust these styles as necessary.</w:t>
            </w:r>
          </w:p>
          <w:p w14:paraId="6F01E31A" w14:textId="77777777" w:rsidR="0075151B" w:rsidRDefault="0075151B" w:rsidP="0075151B">
            <w:pPr>
              <w:rPr>
                <w:i/>
                <w:color w:val="00000A"/>
                <w:sz w:val="20"/>
                <w:szCs w:val="20"/>
                <w:lang w:val="en-US"/>
              </w:rPr>
            </w:pPr>
            <w:r w:rsidRPr="00026FEB">
              <w:rPr>
                <w:i/>
                <w:color w:val="00000A"/>
                <w:sz w:val="20"/>
                <w:szCs w:val="20"/>
                <w:lang w:val="en-US"/>
              </w:rPr>
              <w:t>EFL 5.4.9</w:t>
            </w:r>
            <w:r w:rsidRPr="00026FEB">
              <w:rPr>
                <w:i/>
                <w:color w:val="00000A"/>
                <w:sz w:val="20"/>
                <w:szCs w:val="20"/>
                <w:lang w:val="en-US"/>
              </w:rPr>
              <w:tab/>
              <w:t>Use a variety of oral, print and electronic forms for writing to others or for writing for self, applying the conventions of social writing. (Example: notes, invitations, emails, blog entries and comments, notes t</w:t>
            </w:r>
            <w:r>
              <w:rPr>
                <w:i/>
                <w:color w:val="00000A"/>
                <w:sz w:val="20"/>
                <w:szCs w:val="20"/>
                <w:lang w:val="en-US"/>
              </w:rPr>
              <w:t>6</w:t>
            </w:r>
            <w:r w:rsidRPr="00026FEB">
              <w:rPr>
                <w:i/>
                <w:color w:val="00000A"/>
                <w:sz w:val="20"/>
                <w:szCs w:val="20"/>
                <w:lang w:val="en-US"/>
              </w:rPr>
              <w:t>o self, etc.)</w:t>
            </w:r>
          </w:p>
          <w:p w14:paraId="36723E01" w14:textId="77777777" w:rsidR="0075151B" w:rsidRDefault="0075151B" w:rsidP="0075151B">
            <w:pPr>
              <w:rPr>
                <w:i/>
                <w:color w:val="00000A"/>
                <w:sz w:val="20"/>
                <w:szCs w:val="20"/>
                <w:lang w:val="en-US"/>
              </w:rPr>
            </w:pPr>
          </w:p>
          <w:p w14:paraId="57C17305" w14:textId="77777777" w:rsidR="0075151B" w:rsidRDefault="0075151B" w:rsidP="0075151B">
            <w:pPr>
              <w:rPr>
                <w:i/>
                <w:color w:val="00000A"/>
                <w:sz w:val="20"/>
                <w:szCs w:val="20"/>
                <w:lang w:val="en-US"/>
              </w:rPr>
            </w:pPr>
          </w:p>
          <w:p w14:paraId="33666BAC" w14:textId="77777777" w:rsidR="0075151B" w:rsidRDefault="0075151B" w:rsidP="0075151B">
            <w:pPr>
              <w:rPr>
                <w:i/>
                <w:color w:val="00000A"/>
                <w:sz w:val="20"/>
                <w:szCs w:val="20"/>
                <w:lang w:val="en-US"/>
              </w:rPr>
            </w:pPr>
          </w:p>
          <w:p w14:paraId="7B3D6BB0" w14:textId="77777777" w:rsidR="0075151B" w:rsidRDefault="0075151B" w:rsidP="0075151B">
            <w:pPr>
              <w:rPr>
                <w:i/>
                <w:color w:val="00000A"/>
                <w:sz w:val="20"/>
                <w:szCs w:val="20"/>
                <w:lang w:val="en-US"/>
              </w:rPr>
            </w:pPr>
          </w:p>
          <w:p w14:paraId="7E5946B4" w14:textId="77777777" w:rsidR="0075151B" w:rsidRDefault="0075151B" w:rsidP="0075151B">
            <w:pPr>
              <w:rPr>
                <w:i/>
                <w:color w:val="00000A"/>
                <w:sz w:val="20"/>
                <w:szCs w:val="20"/>
                <w:lang w:val="en-US"/>
              </w:rPr>
            </w:pPr>
          </w:p>
          <w:p w14:paraId="41FA6CB0" w14:textId="77777777" w:rsidR="0075151B" w:rsidRPr="00FF4EBF" w:rsidRDefault="0075151B" w:rsidP="0075151B">
            <w:pPr>
              <w:ind w:left="29"/>
              <w:rPr>
                <w:sz w:val="20"/>
                <w:szCs w:val="20"/>
                <w:lang w:val="en-US"/>
              </w:rPr>
            </w:pPr>
          </w:p>
        </w:tc>
        <w:tc>
          <w:tcPr>
            <w:tcW w:w="7997" w:type="dxa"/>
            <w:gridSpan w:val="11"/>
          </w:tcPr>
          <w:p w14:paraId="3F287B2C" w14:textId="77777777" w:rsidR="0075151B" w:rsidRDefault="0075151B" w:rsidP="0075151B">
            <w:pPr>
              <w:rPr>
                <w:i/>
                <w:color w:val="00000A"/>
                <w:sz w:val="20"/>
                <w:szCs w:val="20"/>
                <w:lang w:val="en-US"/>
              </w:rPr>
            </w:pPr>
            <w:r w:rsidRPr="00026FEB">
              <w:rPr>
                <w:i/>
                <w:color w:val="00000A"/>
                <w:sz w:val="20"/>
                <w:szCs w:val="20"/>
                <w:lang w:val="en-US"/>
              </w:rPr>
              <w:lastRenderedPageBreak/>
              <w:t>EFL 5.4.1 Critically evaluate information from references, including those found on the web, and recommend print and digital sources to other learners</w:t>
            </w:r>
          </w:p>
          <w:p w14:paraId="0F0A1BA8" w14:textId="77777777" w:rsidR="0075151B" w:rsidRPr="00026FEB" w:rsidRDefault="0075151B" w:rsidP="0075151B">
            <w:pPr>
              <w:rPr>
                <w:i/>
                <w:color w:val="00000A"/>
                <w:sz w:val="20"/>
                <w:szCs w:val="20"/>
                <w:lang w:val="en-US"/>
              </w:rPr>
            </w:pPr>
            <w:r w:rsidRPr="00026FEB">
              <w:rPr>
                <w:i/>
                <w:color w:val="00000A"/>
                <w:sz w:val="20"/>
                <w:szCs w:val="20"/>
                <w:lang w:val="en-US"/>
              </w:rPr>
              <w:t>EFL 5.4.2 Identify a variety of types and formats of potential resources and the value, purpose and audience of each for use in the educational domain. (Example: audio/video, multimedia, website, database, book, thesaurus, scholarly/popular, current/historical, etc.)</w:t>
            </w:r>
          </w:p>
          <w:p w14:paraId="11D3B940" w14:textId="77777777" w:rsidR="0075151B" w:rsidRPr="00026FEB" w:rsidRDefault="0075151B" w:rsidP="0075151B">
            <w:pPr>
              <w:rPr>
                <w:i/>
                <w:color w:val="00000A"/>
                <w:sz w:val="20"/>
                <w:szCs w:val="20"/>
                <w:lang w:val="en-US"/>
              </w:rPr>
            </w:pPr>
            <w:r w:rsidRPr="00026FEB">
              <w:rPr>
                <w:i/>
                <w:color w:val="00000A"/>
                <w:sz w:val="20"/>
                <w:szCs w:val="20"/>
                <w:lang w:val="en-US"/>
              </w:rPr>
              <w:t>EFL 5.4.3 Apply new and prior knowledge in order to plan and create texts and determine if the new knowledge adds value to or contradicts prior information.</w:t>
            </w:r>
          </w:p>
          <w:p w14:paraId="02768F17" w14:textId="77777777" w:rsidR="0075151B" w:rsidRPr="00026FEB" w:rsidRDefault="0075151B" w:rsidP="0075151B">
            <w:pPr>
              <w:rPr>
                <w:i/>
                <w:color w:val="00000A"/>
                <w:sz w:val="20"/>
                <w:szCs w:val="20"/>
                <w:lang w:val="en-US"/>
              </w:rPr>
            </w:pPr>
            <w:r w:rsidRPr="00026FEB">
              <w:rPr>
                <w:i/>
                <w:color w:val="00000A"/>
                <w:sz w:val="20"/>
                <w:szCs w:val="20"/>
                <w:lang w:val="en-US"/>
              </w:rPr>
              <w:t>EFL 5.4.4 Select and make effective use of a range of digital tools to write, edit, revise and publish written work in a way that supports collaboration, learning and productivity. (Example: image editing, GoogleDrive, infographic makers, audio and video editing, presentation apps, etc.)</w:t>
            </w:r>
          </w:p>
          <w:p w14:paraId="195C19BC" w14:textId="77777777" w:rsidR="0075151B" w:rsidRPr="00026FEB" w:rsidRDefault="0075151B" w:rsidP="0075151B">
            <w:pPr>
              <w:rPr>
                <w:i/>
                <w:color w:val="00000A"/>
                <w:sz w:val="20"/>
                <w:szCs w:val="20"/>
                <w:lang w:val="en-US"/>
              </w:rPr>
            </w:pPr>
            <w:r w:rsidRPr="00026FEB">
              <w:rPr>
                <w:i/>
                <w:color w:val="00000A"/>
                <w:sz w:val="20"/>
                <w:szCs w:val="20"/>
                <w:lang w:val="en-US"/>
              </w:rPr>
              <w:t xml:space="preserve">EFL 5.4.5 Justify and explain the rationale for a position on an argument, using persuasive language, tone, evidence and well-developed arguments through essays, editorials, movie and book reviews, position papers and brochures.  </w:t>
            </w:r>
          </w:p>
          <w:p w14:paraId="7D53F37F" w14:textId="77777777" w:rsidR="0075151B" w:rsidRPr="00026FEB" w:rsidRDefault="0075151B" w:rsidP="0075151B">
            <w:pPr>
              <w:rPr>
                <w:i/>
                <w:color w:val="00000A"/>
                <w:sz w:val="20"/>
                <w:szCs w:val="20"/>
                <w:lang w:val="en-US"/>
              </w:rPr>
            </w:pPr>
            <w:r w:rsidRPr="00026FEB">
              <w:rPr>
                <w:i/>
                <w:color w:val="00000A"/>
                <w:sz w:val="20"/>
                <w:szCs w:val="20"/>
                <w:lang w:val="en-US"/>
              </w:rPr>
              <w:t>EFL 5.4.6 Produce emails and blog posts describing personal experiences and feelings.</w:t>
            </w:r>
          </w:p>
          <w:p w14:paraId="18B15ACE" w14:textId="77777777" w:rsidR="0075151B" w:rsidRPr="00026FEB" w:rsidRDefault="0075151B" w:rsidP="0075151B">
            <w:pPr>
              <w:rPr>
                <w:i/>
                <w:color w:val="00000A"/>
                <w:sz w:val="20"/>
                <w:szCs w:val="20"/>
                <w:lang w:val="en-US"/>
              </w:rPr>
            </w:pPr>
            <w:r w:rsidRPr="00026FEB">
              <w:rPr>
                <w:i/>
                <w:color w:val="00000A"/>
                <w:sz w:val="20"/>
                <w:szCs w:val="20"/>
                <w:lang w:val="en-US"/>
              </w:rPr>
              <w:lastRenderedPageBreak/>
              <w:t>EFL 5.4.7 Use the process of prewriting, drafting, revising, peer editing and proofreading (i.e., “the writing process”) to produce well-constructed informational texts.</w:t>
            </w:r>
          </w:p>
          <w:p w14:paraId="66F55A7D" w14:textId="77777777" w:rsidR="0075151B" w:rsidRPr="00026FEB" w:rsidRDefault="0075151B" w:rsidP="0075151B">
            <w:pPr>
              <w:rPr>
                <w:i/>
                <w:color w:val="00000A"/>
                <w:sz w:val="20"/>
                <w:szCs w:val="20"/>
                <w:lang w:val="en-US"/>
              </w:rPr>
            </w:pPr>
            <w:r w:rsidRPr="00026FEB">
              <w:rPr>
                <w:i/>
                <w:color w:val="00000A"/>
                <w:sz w:val="20"/>
                <w:szCs w:val="20"/>
                <w:lang w:val="en-US"/>
              </w:rPr>
              <w:t>EFL 5.4.8 Create an effective voice, using a variety of writing styles appropriate to different audiences, purposes and settings, and adjust these styles as necessary.</w:t>
            </w:r>
          </w:p>
          <w:p w14:paraId="6D9D5C74" w14:textId="77777777" w:rsidR="0075151B" w:rsidRPr="00FF4EBF" w:rsidRDefault="0075151B" w:rsidP="0075151B">
            <w:pPr>
              <w:rPr>
                <w:sz w:val="20"/>
                <w:szCs w:val="20"/>
                <w:lang w:val="en-US"/>
              </w:rPr>
            </w:pPr>
            <w:r w:rsidRPr="00026FEB">
              <w:rPr>
                <w:i/>
                <w:color w:val="00000A"/>
                <w:sz w:val="20"/>
                <w:szCs w:val="20"/>
                <w:lang w:val="en-US"/>
              </w:rPr>
              <w:t>EFL 5.4.9 Use a variety of oral, print and electronic forms for writing to others or for writing for self, applying the conventions of social writing. (Example: notes, invitations, emails, blog entries and comments, notes to self, etc.)</w:t>
            </w:r>
            <w:r w:rsidRPr="00FF4EBF">
              <w:rPr>
                <w:i/>
                <w:color w:val="00000A"/>
                <w:sz w:val="20"/>
                <w:szCs w:val="20"/>
                <w:lang w:val="en-US"/>
              </w:rPr>
              <w:t xml:space="preserve"> </w:t>
            </w:r>
          </w:p>
        </w:tc>
      </w:tr>
      <w:tr w:rsidR="0075151B" w:rsidRPr="0071463F" w14:paraId="2F7AB944" w14:textId="77777777" w:rsidTr="0075151B">
        <w:trPr>
          <w:trHeight w:val="278"/>
        </w:trPr>
        <w:tc>
          <w:tcPr>
            <w:tcW w:w="7284" w:type="dxa"/>
            <w:gridSpan w:val="8"/>
          </w:tcPr>
          <w:p w14:paraId="5482CD41" w14:textId="77777777" w:rsidR="0075151B" w:rsidRPr="00F73D94" w:rsidRDefault="0075151B" w:rsidP="0075151B">
            <w:pPr>
              <w:ind w:left="29"/>
              <w:rPr>
                <w:lang w:val="en-US"/>
              </w:rPr>
            </w:pPr>
            <w:r w:rsidRPr="00F73D94">
              <w:rPr>
                <w:b/>
                <w:lang w:val="en-US"/>
              </w:rPr>
              <w:lastRenderedPageBreak/>
              <w:t>4.</w:t>
            </w:r>
            <w:r w:rsidRPr="00F73D94">
              <w:rPr>
                <w:b/>
                <w:lang w:val="en-US"/>
              </w:rPr>
              <w:tab/>
              <w:t xml:space="preserve">   </w:t>
            </w:r>
            <w:r w:rsidRPr="00F73D94">
              <w:rPr>
                <w:rFonts w:eastAsia="Times New Roman" w:cs="Times New Roman"/>
                <w:b/>
                <w:lang w:val="en-US"/>
              </w:rPr>
              <w:t>TRANSVERSAL AXES :</w:t>
            </w:r>
            <w:r w:rsidRPr="00F73D94">
              <w:rPr>
                <w:rFonts w:eastAsia="Times New Roman" w:cs="Times New Roman"/>
                <w:lang w:val="en-US"/>
              </w:rPr>
              <w:t xml:space="preserve"> </w:t>
            </w:r>
            <w:r w:rsidRPr="00F73D94">
              <w:rPr>
                <w:rFonts w:eastAsia="Times New Roman" w:cs="Times New Roman"/>
                <w:sz w:val="20"/>
                <w:lang w:val="en-US"/>
              </w:rPr>
              <w:t xml:space="preserve"> </w:t>
            </w:r>
          </w:p>
        </w:tc>
        <w:tc>
          <w:tcPr>
            <w:tcW w:w="7997" w:type="dxa"/>
            <w:gridSpan w:val="11"/>
          </w:tcPr>
          <w:p w14:paraId="3909291B" w14:textId="77777777" w:rsidR="0075151B" w:rsidRPr="00F73D94" w:rsidRDefault="0075151B" w:rsidP="0075151B">
            <w:pPr>
              <w:rPr>
                <w:lang w:val="en-US"/>
              </w:rPr>
            </w:pPr>
            <w:r w:rsidRPr="00523A1C">
              <w:rPr>
                <w:i/>
                <w:color w:val="00000A"/>
                <w:lang w:val="en-US"/>
              </w:rPr>
              <w:t>Justice</w:t>
            </w:r>
            <w:r>
              <w:rPr>
                <w:i/>
                <w:color w:val="00000A"/>
                <w:lang w:val="en-US"/>
              </w:rPr>
              <w:t xml:space="preserve">, </w:t>
            </w:r>
            <w:r w:rsidRPr="00523A1C">
              <w:rPr>
                <w:i/>
                <w:color w:val="00000A"/>
                <w:lang w:val="en-US"/>
              </w:rPr>
              <w:t>Innovation</w:t>
            </w:r>
            <w:r>
              <w:rPr>
                <w:i/>
                <w:color w:val="00000A"/>
                <w:lang w:val="en-US"/>
              </w:rPr>
              <w:t>,</w:t>
            </w:r>
            <w:r w:rsidRPr="00523A1C">
              <w:rPr>
                <w:i/>
                <w:color w:val="00000A"/>
                <w:lang w:val="en-US"/>
              </w:rPr>
              <w:t xml:space="preserve"> Solidarity</w:t>
            </w:r>
            <w:r w:rsidRPr="00F73D94">
              <w:rPr>
                <w:i/>
                <w:color w:val="00000A"/>
                <w:lang w:val="en-US"/>
              </w:rPr>
              <w:tab/>
              <w:t xml:space="preserve">   </w:t>
            </w:r>
          </w:p>
        </w:tc>
      </w:tr>
      <w:tr w:rsidR="0075151B" w:rsidRPr="0071463F" w14:paraId="44E44093" w14:textId="77777777" w:rsidTr="0075151B">
        <w:trPr>
          <w:trHeight w:val="278"/>
        </w:trPr>
        <w:tc>
          <w:tcPr>
            <w:tcW w:w="15281" w:type="dxa"/>
            <w:gridSpan w:val="19"/>
          </w:tcPr>
          <w:p w14:paraId="122231FC" w14:textId="77777777" w:rsidR="0075151B" w:rsidRPr="00F73D94" w:rsidRDefault="0075151B" w:rsidP="0075151B">
            <w:pPr>
              <w:ind w:left="29"/>
              <w:rPr>
                <w:lang w:val="en-US"/>
              </w:rPr>
            </w:pPr>
            <w:r w:rsidRPr="00F73D94">
              <w:rPr>
                <w:b/>
                <w:color w:val="00000A"/>
                <w:lang w:val="en-US"/>
              </w:rPr>
              <w:t xml:space="preserve">5.            </w:t>
            </w:r>
            <w:r w:rsidRPr="00F73D94">
              <w:rPr>
                <w:rFonts w:eastAsia="Arial" w:cs="Arial"/>
                <w:b/>
                <w:color w:val="00000A"/>
                <w:lang w:val="en-US"/>
              </w:rPr>
              <w:t xml:space="preserve"> </w:t>
            </w:r>
            <w:r w:rsidRPr="00F73D94">
              <w:rPr>
                <w:b/>
                <w:color w:val="00000A"/>
                <w:lang w:val="en-US"/>
              </w:rPr>
              <w:t xml:space="preserve">DEVELOPMENT  OF  </w:t>
            </w:r>
            <w:r w:rsidRPr="00523A1C">
              <w:rPr>
                <w:rFonts w:eastAsia="Cambria" w:cs="Cambria"/>
                <w:b/>
                <w:color w:val="00000A"/>
                <w:lang w:val="en-US"/>
              </w:rPr>
              <w:t>PLANNING</w:t>
            </w:r>
            <w:r w:rsidRPr="00523A1C">
              <w:rPr>
                <w:b/>
                <w:color w:val="00000A"/>
                <w:lang w:val="en-US"/>
              </w:rPr>
              <w:t xml:space="preserve"> </w:t>
            </w:r>
            <w:r w:rsidRPr="00F73D94">
              <w:rPr>
                <w:b/>
                <w:color w:val="00000A"/>
                <w:lang w:val="en-US"/>
              </w:rPr>
              <w:t>UNITS*</w:t>
            </w:r>
            <w:r w:rsidRPr="00F73D94">
              <w:rPr>
                <w:color w:val="00000A"/>
                <w:lang w:val="en-US"/>
              </w:rPr>
              <w:tab/>
              <w:t xml:space="preserve">   </w:t>
            </w:r>
          </w:p>
        </w:tc>
      </w:tr>
      <w:tr w:rsidR="0075151B" w:rsidRPr="0071463F" w14:paraId="3248E1B4" w14:textId="77777777" w:rsidTr="0075151B">
        <w:trPr>
          <w:trHeight w:val="618"/>
        </w:trPr>
        <w:tc>
          <w:tcPr>
            <w:tcW w:w="673" w:type="dxa"/>
            <w:vAlign w:val="center"/>
          </w:tcPr>
          <w:p w14:paraId="038E31CE" w14:textId="77777777" w:rsidR="0075151B" w:rsidRPr="00F73D94" w:rsidRDefault="0075151B" w:rsidP="0075151B">
            <w:pPr>
              <w:ind w:left="29"/>
              <w:jc w:val="center"/>
              <w:rPr>
                <w:b/>
                <w:lang w:val="en-US"/>
              </w:rPr>
            </w:pPr>
            <w:r w:rsidRPr="00F73D94">
              <w:rPr>
                <w:b/>
                <w:color w:val="00000A"/>
                <w:lang w:val="en-US"/>
              </w:rPr>
              <w:t>N.º</w:t>
            </w:r>
          </w:p>
        </w:tc>
        <w:tc>
          <w:tcPr>
            <w:tcW w:w="1838" w:type="dxa"/>
            <w:gridSpan w:val="2"/>
            <w:vAlign w:val="center"/>
          </w:tcPr>
          <w:p w14:paraId="01195C9E" w14:textId="77777777" w:rsidR="0075151B" w:rsidRPr="00F73D94" w:rsidRDefault="0075151B" w:rsidP="0075151B">
            <w:pPr>
              <w:ind w:left="29"/>
              <w:jc w:val="center"/>
              <w:rPr>
                <w:b/>
                <w:lang w:val="en-US"/>
              </w:rPr>
            </w:pPr>
            <w:r w:rsidRPr="00F73D94">
              <w:rPr>
                <w:b/>
                <w:color w:val="00000A"/>
                <w:sz w:val="20"/>
                <w:lang w:val="en-US"/>
              </w:rPr>
              <w:t>Name of  the Unit</w:t>
            </w:r>
          </w:p>
        </w:tc>
        <w:tc>
          <w:tcPr>
            <w:tcW w:w="2538" w:type="dxa"/>
            <w:gridSpan w:val="2"/>
            <w:vAlign w:val="center"/>
          </w:tcPr>
          <w:p w14:paraId="4502D664" w14:textId="77777777" w:rsidR="0075151B" w:rsidRPr="00F73D94" w:rsidRDefault="0075151B" w:rsidP="0075151B">
            <w:pPr>
              <w:ind w:left="24"/>
              <w:jc w:val="center"/>
              <w:rPr>
                <w:b/>
                <w:lang w:val="en-US"/>
              </w:rPr>
            </w:pPr>
            <w:r w:rsidRPr="00F73D94">
              <w:rPr>
                <w:b/>
                <w:color w:val="00000A"/>
                <w:sz w:val="20"/>
                <w:lang w:val="en-US"/>
              </w:rPr>
              <w:t>Specific</w:t>
            </w:r>
            <w:r w:rsidRPr="00F73D94">
              <w:rPr>
                <w:b/>
                <w:color w:val="00000A"/>
                <w:sz w:val="20"/>
                <w:lang w:val="en-US"/>
              </w:rPr>
              <w:tab/>
              <w:t xml:space="preserve">objectives of the   </w:t>
            </w:r>
            <w:r w:rsidRPr="00F73D94">
              <w:rPr>
                <w:rFonts w:eastAsia="Cambria" w:cs="Cambria"/>
                <w:b/>
                <w:color w:val="00000A"/>
                <w:sz w:val="20"/>
                <w:lang w:val="en-US"/>
              </w:rPr>
              <w:t>Planning</w:t>
            </w:r>
            <w:r w:rsidRPr="00F73D94">
              <w:rPr>
                <w:b/>
                <w:color w:val="00000A"/>
                <w:sz w:val="20"/>
                <w:lang w:val="en-US"/>
              </w:rPr>
              <w:t xml:space="preserve"> Unit.</w:t>
            </w:r>
          </w:p>
        </w:tc>
        <w:tc>
          <w:tcPr>
            <w:tcW w:w="2235" w:type="dxa"/>
            <w:gridSpan w:val="3"/>
            <w:vAlign w:val="center"/>
          </w:tcPr>
          <w:p w14:paraId="18E78EA0" w14:textId="77777777" w:rsidR="0075151B" w:rsidRPr="00F73D94" w:rsidRDefault="0075151B" w:rsidP="0075151B">
            <w:pPr>
              <w:ind w:left="24"/>
              <w:jc w:val="center"/>
              <w:rPr>
                <w:b/>
                <w:lang w:val="en-US"/>
              </w:rPr>
            </w:pPr>
            <w:r w:rsidRPr="00F73D94">
              <w:rPr>
                <w:b/>
                <w:color w:val="00000A"/>
                <w:sz w:val="20"/>
                <w:lang w:val="en-US"/>
              </w:rPr>
              <w:t>Skills and</w:t>
            </w:r>
          </w:p>
          <w:p w14:paraId="06575C55" w14:textId="77777777" w:rsidR="0075151B" w:rsidRPr="00F73D94" w:rsidRDefault="0075151B" w:rsidP="0075151B">
            <w:pPr>
              <w:ind w:left="24"/>
              <w:jc w:val="center"/>
              <w:rPr>
                <w:b/>
                <w:lang w:val="en-US"/>
              </w:rPr>
            </w:pPr>
            <w:r w:rsidRPr="00F73D94">
              <w:rPr>
                <w:b/>
                <w:color w:val="00000A"/>
                <w:sz w:val="20"/>
                <w:lang w:val="en-US"/>
              </w:rPr>
              <w:t>performance   criteria</w:t>
            </w:r>
          </w:p>
        </w:tc>
        <w:tc>
          <w:tcPr>
            <w:tcW w:w="1148" w:type="dxa"/>
            <w:vAlign w:val="center"/>
          </w:tcPr>
          <w:p w14:paraId="607DD1F0" w14:textId="77777777" w:rsidR="0075151B" w:rsidRPr="00F73D94" w:rsidRDefault="0075151B" w:rsidP="0075151B">
            <w:pPr>
              <w:ind w:left="58" w:right="82"/>
              <w:jc w:val="center"/>
              <w:rPr>
                <w:b/>
                <w:lang w:val="en-US"/>
              </w:rPr>
            </w:pPr>
            <w:r w:rsidRPr="00F73D94">
              <w:rPr>
                <w:b/>
                <w:color w:val="00000A"/>
                <w:sz w:val="20"/>
                <w:lang w:val="en-US"/>
              </w:rPr>
              <w:t>Contents</w:t>
            </w:r>
          </w:p>
        </w:tc>
        <w:tc>
          <w:tcPr>
            <w:tcW w:w="3033" w:type="dxa"/>
            <w:gridSpan w:val="6"/>
            <w:vAlign w:val="center"/>
          </w:tcPr>
          <w:p w14:paraId="55EBD2B5" w14:textId="77777777" w:rsidR="0075151B" w:rsidRPr="00F73D94" w:rsidRDefault="0075151B" w:rsidP="0075151B">
            <w:pPr>
              <w:ind w:left="24"/>
              <w:jc w:val="center"/>
              <w:rPr>
                <w:b/>
                <w:lang w:val="en-US"/>
              </w:rPr>
            </w:pPr>
            <w:r w:rsidRPr="00F73D94">
              <w:rPr>
                <w:b/>
                <w:color w:val="00000A"/>
                <w:sz w:val="20"/>
                <w:lang w:val="en-US"/>
              </w:rPr>
              <w:t>Methodology orientation</w:t>
            </w:r>
          </w:p>
        </w:tc>
        <w:tc>
          <w:tcPr>
            <w:tcW w:w="2569" w:type="dxa"/>
            <w:gridSpan w:val="3"/>
            <w:vAlign w:val="center"/>
          </w:tcPr>
          <w:p w14:paraId="52FF4085" w14:textId="77777777" w:rsidR="0075151B" w:rsidRPr="00F73D94" w:rsidRDefault="0075151B" w:rsidP="0075151B">
            <w:pPr>
              <w:ind w:left="29"/>
              <w:jc w:val="center"/>
              <w:rPr>
                <w:b/>
                <w:lang w:val="en-US"/>
              </w:rPr>
            </w:pPr>
            <w:r w:rsidRPr="00F73D94">
              <w:rPr>
                <w:b/>
                <w:color w:val="00000A"/>
                <w:sz w:val="20"/>
                <w:lang w:val="en-US"/>
              </w:rPr>
              <w:t>Evaluation Criteria and</w:t>
            </w:r>
            <w:r w:rsidRPr="00F73D94">
              <w:rPr>
                <w:b/>
                <w:color w:val="00000A"/>
                <w:sz w:val="20"/>
                <w:lang w:val="en-US"/>
              </w:rPr>
              <w:tab/>
              <w:t xml:space="preserve">   Indicators</w:t>
            </w:r>
          </w:p>
        </w:tc>
        <w:tc>
          <w:tcPr>
            <w:tcW w:w="1247" w:type="dxa"/>
            <w:vAlign w:val="center"/>
          </w:tcPr>
          <w:p w14:paraId="255B1532" w14:textId="77777777" w:rsidR="0075151B" w:rsidRPr="00F73D94" w:rsidRDefault="0075151B" w:rsidP="0075151B">
            <w:pPr>
              <w:ind w:left="29" w:right="-14"/>
              <w:jc w:val="center"/>
              <w:rPr>
                <w:b/>
                <w:lang w:val="en-US"/>
              </w:rPr>
            </w:pPr>
            <w:r w:rsidRPr="00F73D94">
              <w:rPr>
                <w:b/>
                <w:color w:val="00000A"/>
                <w:sz w:val="20"/>
                <w:lang w:val="en-US"/>
              </w:rPr>
              <w:t>Time   in   weeks</w:t>
            </w:r>
          </w:p>
        </w:tc>
      </w:tr>
      <w:tr w:rsidR="0075151B" w:rsidRPr="00B11825" w14:paraId="62ED2E0B" w14:textId="77777777" w:rsidTr="0075151B">
        <w:trPr>
          <w:trHeight w:val="1581"/>
        </w:trPr>
        <w:tc>
          <w:tcPr>
            <w:tcW w:w="673" w:type="dxa"/>
          </w:tcPr>
          <w:p w14:paraId="31077542" w14:textId="77777777" w:rsidR="0075151B" w:rsidRDefault="0075151B" w:rsidP="0075151B">
            <w:pPr>
              <w:ind w:left="29"/>
              <w:jc w:val="center"/>
              <w:rPr>
                <w:color w:val="00000A"/>
                <w:lang w:val="en-US"/>
              </w:rPr>
            </w:pPr>
          </w:p>
          <w:p w14:paraId="062A27AB" w14:textId="77777777" w:rsidR="0075151B" w:rsidRDefault="0075151B" w:rsidP="0075151B">
            <w:pPr>
              <w:ind w:left="29"/>
              <w:jc w:val="center"/>
              <w:rPr>
                <w:color w:val="00000A"/>
                <w:lang w:val="en-US"/>
              </w:rPr>
            </w:pPr>
          </w:p>
          <w:p w14:paraId="1A407190" w14:textId="77777777" w:rsidR="0075151B" w:rsidRDefault="0075151B" w:rsidP="0075151B">
            <w:pPr>
              <w:ind w:left="29"/>
              <w:jc w:val="center"/>
              <w:rPr>
                <w:color w:val="00000A"/>
                <w:lang w:val="en-US"/>
              </w:rPr>
            </w:pPr>
          </w:p>
          <w:p w14:paraId="35515BC2" w14:textId="77777777" w:rsidR="0075151B" w:rsidRDefault="0075151B" w:rsidP="0075151B">
            <w:pPr>
              <w:ind w:left="29"/>
              <w:jc w:val="center"/>
              <w:rPr>
                <w:color w:val="00000A"/>
                <w:lang w:val="en-US"/>
              </w:rPr>
            </w:pPr>
          </w:p>
          <w:p w14:paraId="0D39EF08" w14:textId="77777777" w:rsidR="0075151B" w:rsidRDefault="0075151B" w:rsidP="0075151B">
            <w:pPr>
              <w:ind w:left="29"/>
              <w:jc w:val="center"/>
              <w:rPr>
                <w:color w:val="00000A"/>
                <w:lang w:val="en-US"/>
              </w:rPr>
            </w:pPr>
          </w:p>
          <w:p w14:paraId="0293B950" w14:textId="77777777" w:rsidR="0075151B" w:rsidRDefault="0075151B" w:rsidP="0075151B">
            <w:pPr>
              <w:ind w:left="29"/>
              <w:jc w:val="center"/>
              <w:rPr>
                <w:color w:val="00000A"/>
                <w:lang w:val="en-US"/>
              </w:rPr>
            </w:pPr>
          </w:p>
          <w:p w14:paraId="7838D666" w14:textId="77777777" w:rsidR="0075151B" w:rsidRDefault="0075151B" w:rsidP="0075151B">
            <w:pPr>
              <w:ind w:left="29"/>
              <w:jc w:val="center"/>
              <w:rPr>
                <w:color w:val="00000A"/>
                <w:lang w:val="en-US"/>
              </w:rPr>
            </w:pPr>
          </w:p>
          <w:p w14:paraId="37860AEF" w14:textId="77777777" w:rsidR="0075151B" w:rsidRDefault="0075151B" w:rsidP="0075151B">
            <w:pPr>
              <w:ind w:left="29"/>
              <w:jc w:val="center"/>
              <w:rPr>
                <w:color w:val="00000A"/>
                <w:lang w:val="en-US"/>
              </w:rPr>
            </w:pPr>
          </w:p>
          <w:p w14:paraId="2C5E3164" w14:textId="77777777" w:rsidR="0075151B" w:rsidRDefault="0075151B" w:rsidP="0075151B">
            <w:pPr>
              <w:ind w:left="29"/>
              <w:jc w:val="center"/>
              <w:rPr>
                <w:color w:val="00000A"/>
                <w:lang w:val="en-US"/>
              </w:rPr>
            </w:pPr>
            <w:r w:rsidRPr="00F73D94">
              <w:rPr>
                <w:color w:val="00000A"/>
                <w:lang w:val="en-US"/>
              </w:rPr>
              <w:t>1.</w:t>
            </w:r>
          </w:p>
          <w:p w14:paraId="34999681" w14:textId="77777777" w:rsidR="0075151B" w:rsidRDefault="0075151B" w:rsidP="0075151B">
            <w:pPr>
              <w:ind w:left="29"/>
              <w:jc w:val="center"/>
              <w:rPr>
                <w:color w:val="00000A"/>
                <w:lang w:val="en-US"/>
              </w:rPr>
            </w:pPr>
          </w:p>
          <w:p w14:paraId="032FB027" w14:textId="77777777" w:rsidR="0075151B" w:rsidRDefault="0075151B" w:rsidP="0075151B">
            <w:pPr>
              <w:ind w:left="29"/>
              <w:jc w:val="center"/>
              <w:rPr>
                <w:color w:val="00000A"/>
                <w:lang w:val="en-US"/>
              </w:rPr>
            </w:pPr>
          </w:p>
          <w:p w14:paraId="5785811D" w14:textId="77777777" w:rsidR="0075151B" w:rsidRDefault="0075151B" w:rsidP="0075151B">
            <w:pPr>
              <w:ind w:left="29"/>
              <w:jc w:val="center"/>
              <w:rPr>
                <w:color w:val="00000A"/>
                <w:lang w:val="en-US"/>
              </w:rPr>
            </w:pPr>
          </w:p>
          <w:p w14:paraId="37B7112D" w14:textId="77777777" w:rsidR="0075151B" w:rsidRDefault="0075151B" w:rsidP="0075151B">
            <w:pPr>
              <w:ind w:left="29"/>
              <w:jc w:val="center"/>
              <w:rPr>
                <w:color w:val="00000A"/>
                <w:lang w:val="en-US"/>
              </w:rPr>
            </w:pPr>
          </w:p>
          <w:p w14:paraId="051ABB73" w14:textId="77777777" w:rsidR="0075151B" w:rsidRDefault="0075151B" w:rsidP="0075151B">
            <w:pPr>
              <w:ind w:left="29"/>
              <w:jc w:val="center"/>
              <w:rPr>
                <w:color w:val="00000A"/>
                <w:lang w:val="en-US"/>
              </w:rPr>
            </w:pPr>
          </w:p>
          <w:p w14:paraId="6D95E4EB" w14:textId="77777777" w:rsidR="0075151B" w:rsidRPr="0057190C" w:rsidRDefault="0075151B" w:rsidP="0075151B">
            <w:pPr>
              <w:ind w:left="29"/>
              <w:jc w:val="center"/>
              <w:rPr>
                <w:color w:val="00000A"/>
                <w:sz w:val="18"/>
                <w:szCs w:val="18"/>
                <w:lang w:val="en-US"/>
              </w:rPr>
            </w:pPr>
          </w:p>
          <w:p w14:paraId="2A7C09C7" w14:textId="77777777" w:rsidR="0075151B" w:rsidRDefault="0075151B" w:rsidP="0075151B">
            <w:pPr>
              <w:ind w:left="29"/>
              <w:jc w:val="center"/>
              <w:rPr>
                <w:color w:val="00000A"/>
                <w:sz w:val="18"/>
                <w:szCs w:val="18"/>
                <w:lang w:val="en-US"/>
              </w:rPr>
            </w:pPr>
          </w:p>
          <w:p w14:paraId="738FDB40" w14:textId="77777777" w:rsidR="0075151B" w:rsidRDefault="0075151B" w:rsidP="0075151B">
            <w:pPr>
              <w:ind w:left="29"/>
              <w:jc w:val="center"/>
              <w:rPr>
                <w:color w:val="00000A"/>
                <w:sz w:val="18"/>
                <w:szCs w:val="18"/>
                <w:lang w:val="en-US"/>
              </w:rPr>
            </w:pPr>
          </w:p>
          <w:p w14:paraId="70DB1CC9" w14:textId="77777777" w:rsidR="0075151B" w:rsidRDefault="0075151B" w:rsidP="0075151B">
            <w:pPr>
              <w:ind w:left="29"/>
              <w:jc w:val="center"/>
              <w:rPr>
                <w:color w:val="00000A"/>
                <w:sz w:val="18"/>
                <w:szCs w:val="18"/>
                <w:lang w:val="en-US"/>
              </w:rPr>
            </w:pPr>
          </w:p>
          <w:p w14:paraId="20EC32A6" w14:textId="77777777" w:rsidR="0075151B" w:rsidRDefault="0075151B" w:rsidP="0075151B">
            <w:pPr>
              <w:ind w:left="29"/>
              <w:jc w:val="center"/>
              <w:rPr>
                <w:color w:val="00000A"/>
                <w:sz w:val="18"/>
                <w:szCs w:val="18"/>
                <w:lang w:val="en-US"/>
              </w:rPr>
            </w:pPr>
          </w:p>
          <w:p w14:paraId="205FC5E0" w14:textId="77777777" w:rsidR="0075151B" w:rsidRDefault="0075151B" w:rsidP="0075151B">
            <w:pPr>
              <w:ind w:left="29"/>
              <w:jc w:val="center"/>
              <w:rPr>
                <w:color w:val="00000A"/>
                <w:sz w:val="18"/>
                <w:szCs w:val="18"/>
                <w:lang w:val="en-US"/>
              </w:rPr>
            </w:pPr>
          </w:p>
          <w:p w14:paraId="1536E55D" w14:textId="77777777" w:rsidR="0075151B" w:rsidRPr="0057190C" w:rsidRDefault="0075151B" w:rsidP="0075151B">
            <w:pPr>
              <w:ind w:left="29"/>
              <w:jc w:val="center"/>
              <w:rPr>
                <w:color w:val="00000A"/>
                <w:sz w:val="18"/>
                <w:szCs w:val="18"/>
                <w:lang w:val="en-US"/>
              </w:rPr>
            </w:pPr>
          </w:p>
          <w:p w14:paraId="7609E318" w14:textId="77777777" w:rsidR="0075151B" w:rsidRPr="0057190C" w:rsidRDefault="0075151B" w:rsidP="0075151B">
            <w:pPr>
              <w:ind w:left="29"/>
              <w:jc w:val="center"/>
              <w:rPr>
                <w:color w:val="00000A"/>
                <w:sz w:val="18"/>
                <w:szCs w:val="18"/>
                <w:lang w:val="en-US"/>
              </w:rPr>
            </w:pPr>
          </w:p>
          <w:p w14:paraId="745A0667" w14:textId="77777777" w:rsidR="0075151B" w:rsidRDefault="0075151B" w:rsidP="0075151B">
            <w:pPr>
              <w:ind w:left="29"/>
              <w:jc w:val="center"/>
              <w:rPr>
                <w:color w:val="00000A"/>
                <w:sz w:val="18"/>
                <w:szCs w:val="18"/>
                <w:lang w:val="en-US"/>
              </w:rPr>
            </w:pPr>
          </w:p>
          <w:p w14:paraId="3CB492D5" w14:textId="77777777" w:rsidR="0075151B" w:rsidRDefault="0075151B" w:rsidP="0075151B">
            <w:pPr>
              <w:ind w:left="29"/>
              <w:jc w:val="center"/>
              <w:rPr>
                <w:color w:val="00000A"/>
                <w:sz w:val="18"/>
                <w:szCs w:val="18"/>
                <w:lang w:val="en-US"/>
              </w:rPr>
            </w:pPr>
          </w:p>
          <w:p w14:paraId="7671C121" w14:textId="77777777" w:rsidR="0075151B" w:rsidRDefault="0075151B" w:rsidP="0075151B">
            <w:pPr>
              <w:ind w:left="29"/>
              <w:jc w:val="center"/>
              <w:rPr>
                <w:color w:val="00000A"/>
                <w:sz w:val="18"/>
                <w:szCs w:val="18"/>
                <w:lang w:val="en-US"/>
              </w:rPr>
            </w:pPr>
          </w:p>
          <w:p w14:paraId="050B0155" w14:textId="77777777" w:rsidR="0075151B" w:rsidRDefault="0075151B" w:rsidP="0075151B">
            <w:pPr>
              <w:ind w:left="29"/>
              <w:jc w:val="center"/>
              <w:rPr>
                <w:color w:val="00000A"/>
                <w:sz w:val="18"/>
                <w:szCs w:val="18"/>
                <w:lang w:val="en-US"/>
              </w:rPr>
            </w:pPr>
          </w:p>
          <w:p w14:paraId="123ED48D" w14:textId="77777777" w:rsidR="0075151B" w:rsidRDefault="0075151B" w:rsidP="0075151B">
            <w:pPr>
              <w:ind w:left="29"/>
              <w:jc w:val="center"/>
              <w:rPr>
                <w:color w:val="00000A"/>
                <w:sz w:val="18"/>
                <w:szCs w:val="18"/>
                <w:lang w:val="en-US"/>
              </w:rPr>
            </w:pPr>
          </w:p>
          <w:p w14:paraId="0F6CE152" w14:textId="77777777" w:rsidR="0075151B" w:rsidRDefault="0075151B" w:rsidP="0075151B">
            <w:pPr>
              <w:ind w:left="29"/>
              <w:jc w:val="center"/>
              <w:rPr>
                <w:color w:val="00000A"/>
                <w:sz w:val="18"/>
                <w:szCs w:val="18"/>
                <w:lang w:val="en-US"/>
              </w:rPr>
            </w:pPr>
          </w:p>
          <w:p w14:paraId="5F0CADD3" w14:textId="77777777" w:rsidR="0075151B" w:rsidRDefault="0075151B" w:rsidP="0075151B">
            <w:pPr>
              <w:ind w:left="29"/>
              <w:jc w:val="center"/>
              <w:rPr>
                <w:color w:val="00000A"/>
                <w:sz w:val="18"/>
                <w:szCs w:val="18"/>
                <w:lang w:val="en-US"/>
              </w:rPr>
            </w:pPr>
          </w:p>
          <w:p w14:paraId="047569D9" w14:textId="77777777" w:rsidR="0075151B" w:rsidRDefault="0075151B" w:rsidP="0075151B">
            <w:pPr>
              <w:ind w:left="29"/>
              <w:jc w:val="center"/>
              <w:rPr>
                <w:color w:val="00000A"/>
                <w:sz w:val="18"/>
                <w:szCs w:val="18"/>
                <w:lang w:val="en-US"/>
              </w:rPr>
            </w:pPr>
          </w:p>
          <w:p w14:paraId="276A566B" w14:textId="77777777" w:rsidR="0075151B" w:rsidRDefault="0075151B" w:rsidP="0075151B">
            <w:pPr>
              <w:ind w:left="29"/>
              <w:jc w:val="center"/>
              <w:rPr>
                <w:color w:val="00000A"/>
                <w:sz w:val="18"/>
                <w:szCs w:val="18"/>
                <w:lang w:val="en-US"/>
              </w:rPr>
            </w:pPr>
          </w:p>
          <w:p w14:paraId="3581FD45" w14:textId="77777777" w:rsidR="0075151B" w:rsidRDefault="0075151B" w:rsidP="0075151B">
            <w:pPr>
              <w:ind w:left="29"/>
              <w:jc w:val="center"/>
              <w:rPr>
                <w:color w:val="00000A"/>
                <w:sz w:val="18"/>
                <w:szCs w:val="18"/>
                <w:lang w:val="en-US"/>
              </w:rPr>
            </w:pPr>
          </w:p>
          <w:p w14:paraId="56DE14F6" w14:textId="77777777" w:rsidR="0075151B" w:rsidRDefault="0075151B" w:rsidP="0075151B">
            <w:pPr>
              <w:ind w:left="29"/>
              <w:jc w:val="center"/>
              <w:rPr>
                <w:color w:val="00000A"/>
                <w:sz w:val="18"/>
                <w:szCs w:val="18"/>
                <w:lang w:val="en-US"/>
              </w:rPr>
            </w:pPr>
          </w:p>
          <w:p w14:paraId="20D6F37E" w14:textId="77777777" w:rsidR="0075151B" w:rsidRDefault="0075151B" w:rsidP="0075151B">
            <w:pPr>
              <w:ind w:left="29"/>
              <w:jc w:val="center"/>
              <w:rPr>
                <w:color w:val="00000A"/>
                <w:sz w:val="18"/>
                <w:szCs w:val="18"/>
                <w:lang w:val="en-US"/>
              </w:rPr>
            </w:pPr>
          </w:p>
          <w:p w14:paraId="7147DF3E" w14:textId="77777777" w:rsidR="0075151B" w:rsidRDefault="0075151B" w:rsidP="0075151B">
            <w:pPr>
              <w:ind w:left="29"/>
              <w:jc w:val="center"/>
              <w:rPr>
                <w:color w:val="00000A"/>
                <w:sz w:val="18"/>
                <w:szCs w:val="18"/>
                <w:lang w:val="en-US"/>
              </w:rPr>
            </w:pPr>
          </w:p>
          <w:p w14:paraId="6D4C4FBF" w14:textId="77777777" w:rsidR="0075151B" w:rsidRDefault="0075151B" w:rsidP="0075151B">
            <w:pPr>
              <w:ind w:left="29"/>
              <w:jc w:val="center"/>
              <w:rPr>
                <w:color w:val="00000A"/>
                <w:sz w:val="18"/>
                <w:szCs w:val="18"/>
                <w:lang w:val="en-US"/>
              </w:rPr>
            </w:pPr>
          </w:p>
          <w:p w14:paraId="239C46E7" w14:textId="77777777" w:rsidR="0075151B" w:rsidRDefault="0075151B" w:rsidP="0075151B">
            <w:pPr>
              <w:ind w:left="29"/>
              <w:jc w:val="center"/>
              <w:rPr>
                <w:color w:val="00000A"/>
                <w:sz w:val="18"/>
                <w:szCs w:val="18"/>
                <w:lang w:val="en-US"/>
              </w:rPr>
            </w:pPr>
          </w:p>
          <w:p w14:paraId="3D58D0C7" w14:textId="77777777" w:rsidR="0075151B" w:rsidRDefault="0075151B" w:rsidP="0075151B">
            <w:pPr>
              <w:ind w:left="29"/>
              <w:jc w:val="center"/>
              <w:rPr>
                <w:color w:val="00000A"/>
                <w:sz w:val="18"/>
                <w:szCs w:val="18"/>
                <w:lang w:val="en-US"/>
              </w:rPr>
            </w:pPr>
          </w:p>
          <w:p w14:paraId="134E395D" w14:textId="77777777" w:rsidR="0075151B" w:rsidRDefault="0075151B" w:rsidP="0075151B">
            <w:pPr>
              <w:ind w:left="29"/>
              <w:jc w:val="center"/>
              <w:rPr>
                <w:color w:val="00000A"/>
                <w:sz w:val="18"/>
                <w:szCs w:val="18"/>
                <w:lang w:val="en-US"/>
              </w:rPr>
            </w:pPr>
          </w:p>
          <w:p w14:paraId="3AFB5ACF" w14:textId="77777777" w:rsidR="0075151B" w:rsidRDefault="0075151B" w:rsidP="0075151B">
            <w:pPr>
              <w:ind w:left="29"/>
              <w:jc w:val="center"/>
              <w:rPr>
                <w:color w:val="00000A"/>
                <w:sz w:val="18"/>
                <w:szCs w:val="18"/>
                <w:lang w:val="en-US"/>
              </w:rPr>
            </w:pPr>
          </w:p>
          <w:p w14:paraId="57D78F9D" w14:textId="77777777" w:rsidR="0075151B" w:rsidRDefault="0075151B" w:rsidP="0075151B">
            <w:pPr>
              <w:ind w:left="29"/>
              <w:jc w:val="center"/>
              <w:rPr>
                <w:color w:val="00000A"/>
                <w:sz w:val="18"/>
                <w:szCs w:val="18"/>
                <w:lang w:val="en-US"/>
              </w:rPr>
            </w:pPr>
            <w:r>
              <w:rPr>
                <w:color w:val="00000A"/>
                <w:sz w:val="18"/>
                <w:szCs w:val="18"/>
                <w:lang w:val="en-US"/>
              </w:rPr>
              <w:t>2.</w:t>
            </w:r>
          </w:p>
          <w:p w14:paraId="03AD60C4" w14:textId="77777777" w:rsidR="0075151B" w:rsidRDefault="0075151B" w:rsidP="0075151B">
            <w:pPr>
              <w:ind w:left="29"/>
              <w:jc w:val="center"/>
              <w:rPr>
                <w:color w:val="00000A"/>
                <w:sz w:val="18"/>
                <w:szCs w:val="18"/>
                <w:lang w:val="en-US"/>
              </w:rPr>
            </w:pPr>
          </w:p>
          <w:p w14:paraId="2D65F3CE" w14:textId="77777777" w:rsidR="0075151B" w:rsidRDefault="0075151B" w:rsidP="0075151B">
            <w:pPr>
              <w:ind w:left="29"/>
              <w:jc w:val="center"/>
              <w:rPr>
                <w:color w:val="00000A"/>
                <w:sz w:val="18"/>
                <w:szCs w:val="18"/>
                <w:lang w:val="en-US"/>
              </w:rPr>
            </w:pPr>
          </w:p>
          <w:p w14:paraId="3B46ECF2" w14:textId="77777777" w:rsidR="0075151B" w:rsidRDefault="0075151B" w:rsidP="0075151B">
            <w:pPr>
              <w:ind w:left="29"/>
              <w:jc w:val="center"/>
              <w:rPr>
                <w:color w:val="00000A"/>
                <w:sz w:val="18"/>
                <w:szCs w:val="18"/>
                <w:lang w:val="en-US"/>
              </w:rPr>
            </w:pPr>
          </w:p>
          <w:p w14:paraId="2AFCC1DA" w14:textId="77777777" w:rsidR="0075151B" w:rsidRDefault="0075151B" w:rsidP="0075151B">
            <w:pPr>
              <w:ind w:left="29"/>
              <w:jc w:val="center"/>
              <w:rPr>
                <w:color w:val="00000A"/>
                <w:sz w:val="18"/>
                <w:szCs w:val="18"/>
                <w:lang w:val="en-US"/>
              </w:rPr>
            </w:pPr>
          </w:p>
          <w:p w14:paraId="3DA59C0A" w14:textId="77777777" w:rsidR="0075151B" w:rsidRDefault="0075151B" w:rsidP="0075151B">
            <w:pPr>
              <w:ind w:left="29"/>
              <w:jc w:val="center"/>
              <w:rPr>
                <w:color w:val="00000A"/>
                <w:sz w:val="18"/>
                <w:szCs w:val="18"/>
                <w:lang w:val="en-US"/>
              </w:rPr>
            </w:pPr>
          </w:p>
          <w:p w14:paraId="15600F4A" w14:textId="77777777" w:rsidR="0075151B" w:rsidRDefault="0075151B" w:rsidP="0075151B">
            <w:pPr>
              <w:ind w:left="29"/>
              <w:jc w:val="center"/>
              <w:rPr>
                <w:color w:val="00000A"/>
                <w:sz w:val="18"/>
                <w:szCs w:val="18"/>
                <w:lang w:val="en-US"/>
              </w:rPr>
            </w:pPr>
          </w:p>
          <w:p w14:paraId="213753B0" w14:textId="77777777" w:rsidR="0075151B" w:rsidRDefault="0075151B" w:rsidP="0075151B">
            <w:pPr>
              <w:ind w:left="29"/>
              <w:jc w:val="center"/>
              <w:rPr>
                <w:color w:val="00000A"/>
                <w:sz w:val="18"/>
                <w:szCs w:val="18"/>
                <w:lang w:val="en-US"/>
              </w:rPr>
            </w:pPr>
          </w:p>
          <w:p w14:paraId="62925D8E" w14:textId="77777777" w:rsidR="0075151B" w:rsidRDefault="0075151B" w:rsidP="0075151B">
            <w:pPr>
              <w:ind w:left="29"/>
              <w:jc w:val="center"/>
              <w:rPr>
                <w:color w:val="00000A"/>
                <w:sz w:val="18"/>
                <w:szCs w:val="18"/>
                <w:lang w:val="en-US"/>
              </w:rPr>
            </w:pPr>
          </w:p>
          <w:p w14:paraId="241BE987" w14:textId="77777777" w:rsidR="0075151B" w:rsidRDefault="0075151B" w:rsidP="0075151B">
            <w:pPr>
              <w:ind w:left="29"/>
              <w:jc w:val="center"/>
              <w:rPr>
                <w:color w:val="00000A"/>
                <w:sz w:val="18"/>
                <w:szCs w:val="18"/>
                <w:lang w:val="en-US"/>
              </w:rPr>
            </w:pPr>
          </w:p>
          <w:p w14:paraId="5DDAAAD2" w14:textId="77777777" w:rsidR="0075151B" w:rsidRDefault="0075151B" w:rsidP="0075151B">
            <w:pPr>
              <w:ind w:left="29"/>
              <w:jc w:val="center"/>
              <w:rPr>
                <w:color w:val="00000A"/>
                <w:sz w:val="18"/>
                <w:szCs w:val="18"/>
                <w:lang w:val="en-US"/>
              </w:rPr>
            </w:pPr>
          </w:p>
          <w:p w14:paraId="28D81EC5" w14:textId="77777777" w:rsidR="0075151B" w:rsidRDefault="0075151B" w:rsidP="0075151B">
            <w:pPr>
              <w:ind w:left="29"/>
              <w:jc w:val="center"/>
              <w:rPr>
                <w:color w:val="00000A"/>
                <w:sz w:val="18"/>
                <w:szCs w:val="18"/>
                <w:lang w:val="en-US"/>
              </w:rPr>
            </w:pPr>
          </w:p>
          <w:p w14:paraId="0621354D" w14:textId="77777777" w:rsidR="0075151B" w:rsidRDefault="0075151B" w:rsidP="0075151B">
            <w:pPr>
              <w:ind w:left="29"/>
              <w:jc w:val="center"/>
              <w:rPr>
                <w:color w:val="00000A"/>
                <w:sz w:val="18"/>
                <w:szCs w:val="18"/>
                <w:lang w:val="en-US"/>
              </w:rPr>
            </w:pPr>
          </w:p>
          <w:p w14:paraId="43067442" w14:textId="77777777" w:rsidR="0075151B" w:rsidRDefault="0075151B" w:rsidP="0075151B">
            <w:pPr>
              <w:ind w:left="29"/>
              <w:jc w:val="center"/>
              <w:rPr>
                <w:color w:val="00000A"/>
                <w:sz w:val="18"/>
                <w:szCs w:val="18"/>
                <w:lang w:val="en-US"/>
              </w:rPr>
            </w:pPr>
          </w:p>
          <w:p w14:paraId="69A6E509" w14:textId="77777777" w:rsidR="0075151B" w:rsidRDefault="0075151B" w:rsidP="0075151B">
            <w:pPr>
              <w:ind w:left="29"/>
              <w:jc w:val="center"/>
              <w:rPr>
                <w:color w:val="00000A"/>
                <w:sz w:val="18"/>
                <w:szCs w:val="18"/>
                <w:lang w:val="en-US"/>
              </w:rPr>
            </w:pPr>
          </w:p>
          <w:p w14:paraId="42AD7B09" w14:textId="77777777" w:rsidR="0075151B" w:rsidRDefault="0075151B" w:rsidP="0075151B">
            <w:pPr>
              <w:ind w:left="29"/>
              <w:jc w:val="center"/>
              <w:rPr>
                <w:color w:val="00000A"/>
                <w:sz w:val="18"/>
                <w:szCs w:val="18"/>
                <w:lang w:val="en-US"/>
              </w:rPr>
            </w:pPr>
          </w:p>
          <w:p w14:paraId="1455F046" w14:textId="77777777" w:rsidR="0075151B" w:rsidRDefault="0075151B" w:rsidP="0075151B">
            <w:pPr>
              <w:ind w:left="29"/>
              <w:jc w:val="center"/>
              <w:rPr>
                <w:color w:val="00000A"/>
                <w:sz w:val="18"/>
                <w:szCs w:val="18"/>
                <w:lang w:val="en-US"/>
              </w:rPr>
            </w:pPr>
          </w:p>
          <w:p w14:paraId="3FEF6567" w14:textId="77777777" w:rsidR="0075151B" w:rsidRDefault="0075151B" w:rsidP="0075151B">
            <w:pPr>
              <w:ind w:left="29"/>
              <w:jc w:val="center"/>
              <w:rPr>
                <w:color w:val="00000A"/>
                <w:sz w:val="18"/>
                <w:szCs w:val="18"/>
                <w:lang w:val="en-US"/>
              </w:rPr>
            </w:pPr>
          </w:p>
          <w:p w14:paraId="5E11EE31" w14:textId="77777777" w:rsidR="0075151B" w:rsidRDefault="0075151B" w:rsidP="0075151B">
            <w:pPr>
              <w:ind w:left="29"/>
              <w:jc w:val="center"/>
              <w:rPr>
                <w:color w:val="00000A"/>
                <w:sz w:val="18"/>
                <w:szCs w:val="18"/>
                <w:lang w:val="en-US"/>
              </w:rPr>
            </w:pPr>
          </w:p>
          <w:p w14:paraId="70EBBC78" w14:textId="77777777" w:rsidR="0075151B" w:rsidRDefault="0075151B" w:rsidP="0075151B">
            <w:pPr>
              <w:ind w:left="29"/>
              <w:jc w:val="center"/>
              <w:rPr>
                <w:color w:val="00000A"/>
                <w:sz w:val="18"/>
                <w:szCs w:val="18"/>
                <w:lang w:val="en-US"/>
              </w:rPr>
            </w:pPr>
          </w:p>
          <w:p w14:paraId="1EAA2C4D" w14:textId="77777777" w:rsidR="0075151B" w:rsidRDefault="0075151B" w:rsidP="0075151B">
            <w:pPr>
              <w:ind w:left="29"/>
              <w:jc w:val="center"/>
              <w:rPr>
                <w:color w:val="00000A"/>
                <w:sz w:val="18"/>
                <w:szCs w:val="18"/>
                <w:lang w:val="en-US"/>
              </w:rPr>
            </w:pPr>
          </w:p>
          <w:p w14:paraId="01723E3F" w14:textId="77777777" w:rsidR="0075151B" w:rsidRDefault="0075151B" w:rsidP="0075151B">
            <w:pPr>
              <w:ind w:left="29"/>
              <w:jc w:val="center"/>
              <w:rPr>
                <w:color w:val="00000A"/>
                <w:sz w:val="18"/>
                <w:szCs w:val="18"/>
                <w:lang w:val="en-US"/>
              </w:rPr>
            </w:pPr>
          </w:p>
          <w:p w14:paraId="16CABA2D" w14:textId="77777777" w:rsidR="0075151B" w:rsidRDefault="0075151B" w:rsidP="0075151B">
            <w:pPr>
              <w:ind w:left="29"/>
              <w:jc w:val="center"/>
              <w:rPr>
                <w:color w:val="00000A"/>
                <w:sz w:val="18"/>
                <w:szCs w:val="18"/>
                <w:lang w:val="en-US"/>
              </w:rPr>
            </w:pPr>
          </w:p>
          <w:p w14:paraId="7A55082B" w14:textId="77777777" w:rsidR="0075151B" w:rsidRDefault="0075151B" w:rsidP="0075151B">
            <w:pPr>
              <w:ind w:left="29"/>
              <w:jc w:val="center"/>
              <w:rPr>
                <w:color w:val="00000A"/>
                <w:sz w:val="18"/>
                <w:szCs w:val="18"/>
                <w:lang w:val="en-US"/>
              </w:rPr>
            </w:pPr>
          </w:p>
          <w:p w14:paraId="2B274B54" w14:textId="77777777" w:rsidR="0075151B" w:rsidRDefault="0075151B" w:rsidP="0075151B">
            <w:pPr>
              <w:ind w:left="29"/>
              <w:jc w:val="center"/>
              <w:rPr>
                <w:color w:val="00000A"/>
                <w:sz w:val="18"/>
                <w:szCs w:val="18"/>
                <w:lang w:val="en-US"/>
              </w:rPr>
            </w:pPr>
          </w:p>
          <w:p w14:paraId="1D818E63" w14:textId="77777777" w:rsidR="0075151B" w:rsidRDefault="0075151B" w:rsidP="0075151B">
            <w:pPr>
              <w:ind w:left="29"/>
              <w:jc w:val="center"/>
              <w:rPr>
                <w:color w:val="00000A"/>
                <w:sz w:val="18"/>
                <w:szCs w:val="18"/>
                <w:lang w:val="en-US"/>
              </w:rPr>
            </w:pPr>
          </w:p>
          <w:p w14:paraId="0E4040A3" w14:textId="77777777" w:rsidR="0075151B" w:rsidRDefault="0075151B" w:rsidP="0075151B">
            <w:pPr>
              <w:ind w:left="29"/>
              <w:jc w:val="center"/>
              <w:rPr>
                <w:color w:val="00000A"/>
                <w:sz w:val="18"/>
                <w:szCs w:val="18"/>
                <w:lang w:val="en-US"/>
              </w:rPr>
            </w:pPr>
          </w:p>
          <w:p w14:paraId="51FC6A6E" w14:textId="77777777" w:rsidR="0075151B" w:rsidRDefault="0075151B" w:rsidP="0075151B">
            <w:pPr>
              <w:ind w:left="29"/>
              <w:jc w:val="center"/>
              <w:rPr>
                <w:color w:val="00000A"/>
                <w:sz w:val="18"/>
                <w:szCs w:val="18"/>
                <w:lang w:val="en-US"/>
              </w:rPr>
            </w:pPr>
          </w:p>
          <w:p w14:paraId="5B8BE729" w14:textId="77777777" w:rsidR="0075151B" w:rsidRDefault="0075151B" w:rsidP="0075151B">
            <w:pPr>
              <w:ind w:left="29"/>
              <w:jc w:val="center"/>
              <w:rPr>
                <w:color w:val="00000A"/>
                <w:sz w:val="18"/>
                <w:szCs w:val="18"/>
                <w:lang w:val="en-US"/>
              </w:rPr>
            </w:pPr>
          </w:p>
          <w:p w14:paraId="212FEAA3" w14:textId="77777777" w:rsidR="0075151B" w:rsidRDefault="0075151B" w:rsidP="0075151B">
            <w:pPr>
              <w:ind w:left="29"/>
              <w:jc w:val="center"/>
              <w:rPr>
                <w:color w:val="00000A"/>
                <w:sz w:val="18"/>
                <w:szCs w:val="18"/>
                <w:lang w:val="en-US"/>
              </w:rPr>
            </w:pPr>
          </w:p>
          <w:p w14:paraId="4649216B" w14:textId="77777777" w:rsidR="0075151B" w:rsidRDefault="0075151B" w:rsidP="0075151B">
            <w:pPr>
              <w:ind w:left="29"/>
              <w:jc w:val="center"/>
              <w:rPr>
                <w:color w:val="00000A"/>
                <w:sz w:val="18"/>
                <w:szCs w:val="18"/>
                <w:lang w:val="en-US"/>
              </w:rPr>
            </w:pPr>
          </w:p>
          <w:p w14:paraId="7E93D42B" w14:textId="77777777" w:rsidR="0075151B" w:rsidRDefault="0075151B" w:rsidP="0075151B">
            <w:pPr>
              <w:ind w:left="29"/>
              <w:jc w:val="center"/>
              <w:rPr>
                <w:color w:val="00000A"/>
                <w:sz w:val="18"/>
                <w:szCs w:val="18"/>
                <w:lang w:val="en-US"/>
              </w:rPr>
            </w:pPr>
          </w:p>
          <w:p w14:paraId="083F6EB5" w14:textId="77777777" w:rsidR="0075151B" w:rsidRDefault="0075151B" w:rsidP="0075151B">
            <w:pPr>
              <w:ind w:left="29"/>
              <w:jc w:val="center"/>
              <w:rPr>
                <w:color w:val="00000A"/>
                <w:sz w:val="18"/>
                <w:szCs w:val="18"/>
                <w:lang w:val="en-US"/>
              </w:rPr>
            </w:pPr>
          </w:p>
          <w:p w14:paraId="0486DD9D" w14:textId="77777777" w:rsidR="0075151B" w:rsidRDefault="0075151B" w:rsidP="0075151B">
            <w:pPr>
              <w:ind w:left="29"/>
              <w:jc w:val="center"/>
              <w:rPr>
                <w:color w:val="00000A"/>
                <w:sz w:val="18"/>
                <w:szCs w:val="18"/>
                <w:lang w:val="en-US"/>
              </w:rPr>
            </w:pPr>
          </w:p>
          <w:p w14:paraId="44F08AEE" w14:textId="77777777" w:rsidR="0075151B" w:rsidRDefault="0075151B" w:rsidP="0075151B">
            <w:pPr>
              <w:ind w:left="29"/>
              <w:jc w:val="center"/>
              <w:rPr>
                <w:color w:val="00000A"/>
                <w:sz w:val="18"/>
                <w:szCs w:val="18"/>
                <w:lang w:val="en-US"/>
              </w:rPr>
            </w:pPr>
          </w:p>
          <w:p w14:paraId="5B0E9D75" w14:textId="77777777" w:rsidR="0075151B" w:rsidRDefault="0075151B" w:rsidP="0075151B">
            <w:pPr>
              <w:ind w:left="29"/>
              <w:jc w:val="center"/>
              <w:rPr>
                <w:color w:val="00000A"/>
                <w:sz w:val="18"/>
                <w:szCs w:val="18"/>
                <w:lang w:val="en-US"/>
              </w:rPr>
            </w:pPr>
          </w:p>
          <w:p w14:paraId="5ABB78E7" w14:textId="77777777" w:rsidR="0075151B" w:rsidRDefault="0075151B" w:rsidP="0075151B">
            <w:pPr>
              <w:ind w:left="29"/>
              <w:jc w:val="center"/>
              <w:rPr>
                <w:color w:val="00000A"/>
                <w:sz w:val="18"/>
                <w:szCs w:val="18"/>
                <w:lang w:val="en-US"/>
              </w:rPr>
            </w:pPr>
          </w:p>
          <w:p w14:paraId="651A293B" w14:textId="77777777" w:rsidR="0075151B" w:rsidRDefault="0075151B" w:rsidP="0075151B">
            <w:pPr>
              <w:ind w:left="29"/>
              <w:jc w:val="center"/>
              <w:rPr>
                <w:color w:val="00000A"/>
                <w:sz w:val="18"/>
                <w:szCs w:val="18"/>
                <w:lang w:val="en-US"/>
              </w:rPr>
            </w:pPr>
          </w:p>
          <w:p w14:paraId="37ACAB2E" w14:textId="77777777" w:rsidR="0075151B" w:rsidRDefault="0075151B" w:rsidP="0075151B">
            <w:pPr>
              <w:ind w:left="29"/>
              <w:jc w:val="center"/>
              <w:rPr>
                <w:color w:val="00000A"/>
                <w:sz w:val="18"/>
                <w:szCs w:val="18"/>
                <w:lang w:val="en-US"/>
              </w:rPr>
            </w:pPr>
          </w:p>
          <w:p w14:paraId="762FC904" w14:textId="77777777" w:rsidR="0075151B" w:rsidRDefault="0075151B" w:rsidP="0075151B">
            <w:pPr>
              <w:ind w:left="29"/>
              <w:jc w:val="center"/>
              <w:rPr>
                <w:color w:val="00000A"/>
                <w:sz w:val="18"/>
                <w:szCs w:val="18"/>
                <w:lang w:val="en-US"/>
              </w:rPr>
            </w:pPr>
            <w:r>
              <w:rPr>
                <w:color w:val="00000A"/>
                <w:sz w:val="18"/>
                <w:szCs w:val="18"/>
                <w:lang w:val="en-US"/>
              </w:rPr>
              <w:t>3.</w:t>
            </w:r>
          </w:p>
          <w:p w14:paraId="223F9F55" w14:textId="77777777" w:rsidR="0075151B" w:rsidRDefault="0075151B" w:rsidP="0075151B">
            <w:pPr>
              <w:ind w:left="29"/>
              <w:jc w:val="center"/>
              <w:rPr>
                <w:color w:val="00000A"/>
                <w:sz w:val="18"/>
                <w:szCs w:val="18"/>
                <w:lang w:val="en-US"/>
              </w:rPr>
            </w:pPr>
          </w:p>
          <w:p w14:paraId="7DD04389" w14:textId="77777777" w:rsidR="0075151B" w:rsidRDefault="0075151B" w:rsidP="0075151B">
            <w:pPr>
              <w:ind w:left="29"/>
              <w:jc w:val="center"/>
              <w:rPr>
                <w:color w:val="00000A"/>
                <w:sz w:val="18"/>
                <w:szCs w:val="18"/>
                <w:lang w:val="en-US"/>
              </w:rPr>
            </w:pPr>
          </w:p>
          <w:p w14:paraId="39BBDFCC" w14:textId="77777777" w:rsidR="0075151B" w:rsidRDefault="0075151B" w:rsidP="0075151B">
            <w:pPr>
              <w:ind w:left="29"/>
              <w:jc w:val="center"/>
              <w:rPr>
                <w:color w:val="00000A"/>
                <w:sz w:val="18"/>
                <w:szCs w:val="18"/>
                <w:lang w:val="en-US"/>
              </w:rPr>
            </w:pPr>
          </w:p>
          <w:p w14:paraId="778566DA" w14:textId="77777777" w:rsidR="0075151B" w:rsidRDefault="0075151B" w:rsidP="0075151B">
            <w:pPr>
              <w:ind w:left="29"/>
              <w:jc w:val="center"/>
              <w:rPr>
                <w:color w:val="00000A"/>
                <w:sz w:val="18"/>
                <w:szCs w:val="18"/>
                <w:lang w:val="en-US"/>
              </w:rPr>
            </w:pPr>
          </w:p>
          <w:p w14:paraId="53C7BFEA" w14:textId="77777777" w:rsidR="0075151B" w:rsidRDefault="0075151B" w:rsidP="0075151B">
            <w:pPr>
              <w:ind w:left="29"/>
              <w:jc w:val="center"/>
              <w:rPr>
                <w:color w:val="00000A"/>
                <w:sz w:val="18"/>
                <w:szCs w:val="18"/>
                <w:lang w:val="en-US"/>
              </w:rPr>
            </w:pPr>
          </w:p>
          <w:p w14:paraId="311A64A0" w14:textId="77777777" w:rsidR="0075151B" w:rsidRDefault="0075151B" w:rsidP="0075151B">
            <w:pPr>
              <w:ind w:left="29"/>
              <w:jc w:val="center"/>
              <w:rPr>
                <w:color w:val="00000A"/>
                <w:sz w:val="18"/>
                <w:szCs w:val="18"/>
                <w:lang w:val="en-US"/>
              </w:rPr>
            </w:pPr>
          </w:p>
          <w:p w14:paraId="5C932830" w14:textId="77777777" w:rsidR="0075151B" w:rsidRDefault="0075151B" w:rsidP="0075151B">
            <w:pPr>
              <w:ind w:left="29"/>
              <w:jc w:val="center"/>
              <w:rPr>
                <w:color w:val="00000A"/>
                <w:sz w:val="18"/>
                <w:szCs w:val="18"/>
                <w:lang w:val="en-US"/>
              </w:rPr>
            </w:pPr>
          </w:p>
          <w:p w14:paraId="1479A004" w14:textId="77777777" w:rsidR="0075151B" w:rsidRDefault="0075151B" w:rsidP="0075151B">
            <w:pPr>
              <w:ind w:left="29"/>
              <w:jc w:val="center"/>
              <w:rPr>
                <w:color w:val="00000A"/>
                <w:sz w:val="18"/>
                <w:szCs w:val="18"/>
                <w:lang w:val="en-US"/>
              </w:rPr>
            </w:pPr>
          </w:p>
          <w:p w14:paraId="18FC867B" w14:textId="77777777" w:rsidR="0075151B" w:rsidRDefault="0075151B" w:rsidP="0075151B">
            <w:pPr>
              <w:ind w:left="29"/>
              <w:jc w:val="center"/>
              <w:rPr>
                <w:color w:val="00000A"/>
                <w:sz w:val="18"/>
                <w:szCs w:val="18"/>
                <w:lang w:val="en-US"/>
              </w:rPr>
            </w:pPr>
          </w:p>
          <w:p w14:paraId="2ABFEC09" w14:textId="77777777" w:rsidR="0075151B" w:rsidRDefault="0075151B" w:rsidP="0075151B">
            <w:pPr>
              <w:ind w:left="29"/>
              <w:jc w:val="center"/>
              <w:rPr>
                <w:color w:val="00000A"/>
                <w:sz w:val="18"/>
                <w:szCs w:val="18"/>
                <w:lang w:val="en-US"/>
              </w:rPr>
            </w:pPr>
          </w:p>
          <w:p w14:paraId="1FCED676" w14:textId="77777777" w:rsidR="0075151B" w:rsidRDefault="0075151B" w:rsidP="0075151B">
            <w:pPr>
              <w:ind w:left="29"/>
              <w:jc w:val="center"/>
              <w:rPr>
                <w:color w:val="00000A"/>
                <w:sz w:val="18"/>
                <w:szCs w:val="18"/>
                <w:lang w:val="en-US"/>
              </w:rPr>
            </w:pPr>
          </w:p>
          <w:p w14:paraId="5D062164" w14:textId="77777777" w:rsidR="0075151B" w:rsidRDefault="0075151B" w:rsidP="0075151B">
            <w:pPr>
              <w:ind w:left="29"/>
              <w:jc w:val="center"/>
              <w:rPr>
                <w:color w:val="00000A"/>
                <w:sz w:val="18"/>
                <w:szCs w:val="18"/>
                <w:lang w:val="en-US"/>
              </w:rPr>
            </w:pPr>
          </w:p>
          <w:p w14:paraId="4F3BDFD4" w14:textId="77777777" w:rsidR="0075151B" w:rsidRDefault="0075151B" w:rsidP="0075151B">
            <w:pPr>
              <w:ind w:left="29"/>
              <w:jc w:val="center"/>
              <w:rPr>
                <w:color w:val="00000A"/>
                <w:sz w:val="18"/>
                <w:szCs w:val="18"/>
                <w:lang w:val="en-US"/>
              </w:rPr>
            </w:pPr>
          </w:p>
          <w:p w14:paraId="4706B470" w14:textId="77777777" w:rsidR="0075151B" w:rsidRDefault="0075151B" w:rsidP="0075151B">
            <w:pPr>
              <w:ind w:left="29"/>
              <w:jc w:val="center"/>
              <w:rPr>
                <w:color w:val="00000A"/>
                <w:sz w:val="18"/>
                <w:szCs w:val="18"/>
                <w:lang w:val="en-US"/>
              </w:rPr>
            </w:pPr>
          </w:p>
          <w:p w14:paraId="67450028" w14:textId="77777777" w:rsidR="0075151B" w:rsidRDefault="0075151B" w:rsidP="0075151B">
            <w:pPr>
              <w:ind w:left="29"/>
              <w:jc w:val="center"/>
              <w:rPr>
                <w:color w:val="00000A"/>
                <w:sz w:val="18"/>
                <w:szCs w:val="18"/>
                <w:lang w:val="en-US"/>
              </w:rPr>
            </w:pPr>
          </w:p>
          <w:p w14:paraId="5D23E5B5" w14:textId="77777777" w:rsidR="0075151B" w:rsidRDefault="0075151B" w:rsidP="0075151B">
            <w:pPr>
              <w:ind w:left="29"/>
              <w:jc w:val="center"/>
              <w:rPr>
                <w:color w:val="00000A"/>
                <w:sz w:val="18"/>
                <w:szCs w:val="18"/>
                <w:lang w:val="en-US"/>
              </w:rPr>
            </w:pPr>
          </w:p>
          <w:p w14:paraId="45302F2A" w14:textId="77777777" w:rsidR="0075151B" w:rsidRDefault="0075151B" w:rsidP="0075151B">
            <w:pPr>
              <w:ind w:left="29"/>
              <w:jc w:val="center"/>
              <w:rPr>
                <w:color w:val="00000A"/>
                <w:sz w:val="18"/>
                <w:szCs w:val="18"/>
                <w:lang w:val="en-US"/>
              </w:rPr>
            </w:pPr>
          </w:p>
          <w:p w14:paraId="648E3300" w14:textId="77777777" w:rsidR="0075151B" w:rsidRDefault="0075151B" w:rsidP="0075151B">
            <w:pPr>
              <w:ind w:left="29"/>
              <w:jc w:val="center"/>
              <w:rPr>
                <w:color w:val="00000A"/>
                <w:sz w:val="18"/>
                <w:szCs w:val="18"/>
                <w:lang w:val="en-US"/>
              </w:rPr>
            </w:pPr>
          </w:p>
          <w:p w14:paraId="3E47718C" w14:textId="77777777" w:rsidR="0075151B" w:rsidRDefault="0075151B" w:rsidP="0075151B">
            <w:pPr>
              <w:ind w:left="29"/>
              <w:jc w:val="center"/>
              <w:rPr>
                <w:color w:val="00000A"/>
                <w:sz w:val="18"/>
                <w:szCs w:val="18"/>
                <w:lang w:val="en-US"/>
              </w:rPr>
            </w:pPr>
          </w:p>
          <w:p w14:paraId="55DBECF0" w14:textId="77777777" w:rsidR="0075151B" w:rsidRDefault="0075151B" w:rsidP="0075151B">
            <w:pPr>
              <w:ind w:left="29"/>
              <w:jc w:val="center"/>
              <w:rPr>
                <w:color w:val="00000A"/>
                <w:sz w:val="18"/>
                <w:szCs w:val="18"/>
                <w:lang w:val="en-US"/>
              </w:rPr>
            </w:pPr>
          </w:p>
          <w:p w14:paraId="711D8E4C" w14:textId="77777777" w:rsidR="0075151B" w:rsidRDefault="0075151B" w:rsidP="0075151B">
            <w:pPr>
              <w:ind w:left="29"/>
              <w:jc w:val="center"/>
              <w:rPr>
                <w:color w:val="00000A"/>
                <w:sz w:val="18"/>
                <w:szCs w:val="18"/>
                <w:lang w:val="en-US"/>
              </w:rPr>
            </w:pPr>
          </w:p>
          <w:p w14:paraId="15E8F505" w14:textId="77777777" w:rsidR="0075151B" w:rsidRDefault="0075151B" w:rsidP="0075151B">
            <w:pPr>
              <w:ind w:left="29"/>
              <w:jc w:val="center"/>
              <w:rPr>
                <w:color w:val="00000A"/>
                <w:sz w:val="18"/>
                <w:szCs w:val="18"/>
                <w:lang w:val="en-US"/>
              </w:rPr>
            </w:pPr>
            <w:r w:rsidRPr="0057190C">
              <w:rPr>
                <w:color w:val="00000A"/>
                <w:sz w:val="18"/>
                <w:szCs w:val="18"/>
                <w:lang w:val="en-US"/>
              </w:rPr>
              <w:t>4</w:t>
            </w:r>
            <w:r>
              <w:rPr>
                <w:color w:val="00000A"/>
                <w:sz w:val="18"/>
                <w:szCs w:val="18"/>
                <w:lang w:val="en-US"/>
              </w:rPr>
              <w:t>.</w:t>
            </w:r>
          </w:p>
          <w:p w14:paraId="250C7A97" w14:textId="77777777" w:rsidR="0075151B" w:rsidRDefault="0075151B" w:rsidP="0075151B">
            <w:pPr>
              <w:ind w:left="29"/>
              <w:jc w:val="center"/>
              <w:rPr>
                <w:color w:val="00000A"/>
                <w:sz w:val="18"/>
                <w:szCs w:val="18"/>
                <w:lang w:val="en-US"/>
              </w:rPr>
            </w:pPr>
          </w:p>
          <w:p w14:paraId="6AC7A80D" w14:textId="77777777" w:rsidR="0075151B" w:rsidRDefault="0075151B" w:rsidP="0075151B">
            <w:pPr>
              <w:ind w:left="29"/>
              <w:jc w:val="center"/>
              <w:rPr>
                <w:color w:val="00000A"/>
                <w:sz w:val="18"/>
                <w:szCs w:val="18"/>
                <w:lang w:val="en-US"/>
              </w:rPr>
            </w:pPr>
          </w:p>
          <w:p w14:paraId="0886F994" w14:textId="77777777" w:rsidR="0075151B" w:rsidRDefault="0075151B" w:rsidP="0075151B">
            <w:pPr>
              <w:ind w:left="29"/>
              <w:jc w:val="center"/>
              <w:rPr>
                <w:color w:val="00000A"/>
                <w:sz w:val="18"/>
                <w:szCs w:val="18"/>
                <w:lang w:val="en-US"/>
              </w:rPr>
            </w:pPr>
          </w:p>
          <w:p w14:paraId="3D216A2C" w14:textId="77777777" w:rsidR="0075151B" w:rsidRDefault="0075151B" w:rsidP="0075151B">
            <w:pPr>
              <w:ind w:left="29"/>
              <w:jc w:val="center"/>
              <w:rPr>
                <w:color w:val="00000A"/>
                <w:sz w:val="18"/>
                <w:szCs w:val="18"/>
                <w:lang w:val="en-US"/>
              </w:rPr>
            </w:pPr>
          </w:p>
          <w:p w14:paraId="45F2F7CB" w14:textId="77777777" w:rsidR="0075151B" w:rsidRDefault="0075151B" w:rsidP="0075151B">
            <w:pPr>
              <w:ind w:left="29"/>
              <w:jc w:val="center"/>
              <w:rPr>
                <w:color w:val="00000A"/>
                <w:sz w:val="18"/>
                <w:szCs w:val="18"/>
                <w:lang w:val="en-US"/>
              </w:rPr>
            </w:pPr>
          </w:p>
          <w:p w14:paraId="15191079" w14:textId="77777777" w:rsidR="0075151B" w:rsidRDefault="0075151B" w:rsidP="0075151B">
            <w:pPr>
              <w:ind w:left="29"/>
              <w:jc w:val="center"/>
              <w:rPr>
                <w:color w:val="00000A"/>
                <w:sz w:val="18"/>
                <w:szCs w:val="18"/>
                <w:lang w:val="en-US"/>
              </w:rPr>
            </w:pPr>
          </w:p>
          <w:p w14:paraId="7D99B0BE" w14:textId="77777777" w:rsidR="0075151B" w:rsidRDefault="0075151B" w:rsidP="0075151B">
            <w:pPr>
              <w:ind w:left="29"/>
              <w:jc w:val="center"/>
              <w:rPr>
                <w:color w:val="00000A"/>
                <w:sz w:val="18"/>
                <w:szCs w:val="18"/>
                <w:lang w:val="en-US"/>
              </w:rPr>
            </w:pPr>
          </w:p>
          <w:p w14:paraId="0C1E7179" w14:textId="77777777" w:rsidR="0075151B" w:rsidRDefault="0075151B" w:rsidP="0075151B">
            <w:pPr>
              <w:ind w:left="29"/>
              <w:jc w:val="center"/>
              <w:rPr>
                <w:color w:val="00000A"/>
                <w:sz w:val="18"/>
                <w:szCs w:val="18"/>
                <w:lang w:val="en-US"/>
              </w:rPr>
            </w:pPr>
          </w:p>
          <w:p w14:paraId="06F3D998" w14:textId="77777777" w:rsidR="0075151B" w:rsidRDefault="0075151B" w:rsidP="0075151B">
            <w:pPr>
              <w:ind w:left="29"/>
              <w:jc w:val="center"/>
              <w:rPr>
                <w:color w:val="00000A"/>
                <w:sz w:val="18"/>
                <w:szCs w:val="18"/>
                <w:lang w:val="en-US"/>
              </w:rPr>
            </w:pPr>
          </w:p>
          <w:p w14:paraId="53EF5D41" w14:textId="77777777" w:rsidR="0075151B" w:rsidRDefault="0075151B" w:rsidP="0075151B">
            <w:pPr>
              <w:ind w:left="29"/>
              <w:jc w:val="center"/>
              <w:rPr>
                <w:color w:val="00000A"/>
                <w:sz w:val="18"/>
                <w:szCs w:val="18"/>
                <w:lang w:val="en-US"/>
              </w:rPr>
            </w:pPr>
          </w:p>
          <w:p w14:paraId="20D979EE" w14:textId="77777777" w:rsidR="0075151B" w:rsidRDefault="0075151B" w:rsidP="0075151B">
            <w:pPr>
              <w:ind w:left="29"/>
              <w:jc w:val="center"/>
              <w:rPr>
                <w:color w:val="00000A"/>
                <w:sz w:val="18"/>
                <w:szCs w:val="18"/>
                <w:lang w:val="en-US"/>
              </w:rPr>
            </w:pPr>
          </w:p>
          <w:p w14:paraId="522767D7" w14:textId="77777777" w:rsidR="0075151B" w:rsidRDefault="0075151B" w:rsidP="0075151B">
            <w:pPr>
              <w:ind w:left="29"/>
              <w:jc w:val="center"/>
              <w:rPr>
                <w:color w:val="00000A"/>
                <w:sz w:val="18"/>
                <w:szCs w:val="18"/>
                <w:lang w:val="en-US"/>
              </w:rPr>
            </w:pPr>
          </w:p>
          <w:p w14:paraId="4CC78EC7" w14:textId="77777777" w:rsidR="0075151B" w:rsidRDefault="0075151B" w:rsidP="0075151B">
            <w:pPr>
              <w:ind w:left="29"/>
              <w:jc w:val="center"/>
              <w:rPr>
                <w:color w:val="00000A"/>
                <w:sz w:val="18"/>
                <w:szCs w:val="18"/>
                <w:lang w:val="en-US"/>
              </w:rPr>
            </w:pPr>
          </w:p>
          <w:p w14:paraId="1EBD42CF" w14:textId="77777777" w:rsidR="0075151B" w:rsidRDefault="0075151B" w:rsidP="0075151B">
            <w:pPr>
              <w:ind w:left="29"/>
              <w:jc w:val="center"/>
              <w:rPr>
                <w:color w:val="00000A"/>
                <w:sz w:val="18"/>
                <w:szCs w:val="18"/>
                <w:lang w:val="en-US"/>
              </w:rPr>
            </w:pPr>
          </w:p>
          <w:p w14:paraId="5DB8C2DC" w14:textId="77777777" w:rsidR="0075151B" w:rsidRPr="0057190C" w:rsidRDefault="0075151B" w:rsidP="0075151B">
            <w:pPr>
              <w:ind w:left="29"/>
              <w:jc w:val="center"/>
              <w:rPr>
                <w:color w:val="00000A"/>
                <w:sz w:val="18"/>
                <w:szCs w:val="18"/>
                <w:lang w:val="en-US"/>
              </w:rPr>
            </w:pPr>
          </w:p>
          <w:p w14:paraId="14184C97" w14:textId="77777777" w:rsidR="0075151B" w:rsidRPr="0057190C" w:rsidRDefault="0075151B" w:rsidP="0075151B">
            <w:pPr>
              <w:ind w:left="29"/>
              <w:jc w:val="center"/>
              <w:rPr>
                <w:color w:val="00000A"/>
                <w:sz w:val="18"/>
                <w:szCs w:val="18"/>
                <w:lang w:val="en-US"/>
              </w:rPr>
            </w:pPr>
            <w:r w:rsidRPr="0057190C">
              <w:rPr>
                <w:color w:val="00000A"/>
                <w:sz w:val="18"/>
                <w:szCs w:val="18"/>
                <w:lang w:val="en-US"/>
              </w:rPr>
              <w:t>5.</w:t>
            </w:r>
          </w:p>
          <w:p w14:paraId="033EE818" w14:textId="77777777" w:rsidR="0075151B" w:rsidRDefault="0075151B" w:rsidP="0075151B">
            <w:pPr>
              <w:ind w:left="29"/>
              <w:jc w:val="center"/>
              <w:rPr>
                <w:color w:val="00000A"/>
                <w:lang w:val="en-US"/>
              </w:rPr>
            </w:pPr>
          </w:p>
          <w:p w14:paraId="1F5A8CC7" w14:textId="77777777" w:rsidR="0075151B" w:rsidRPr="00F73D94" w:rsidRDefault="0075151B" w:rsidP="0075151B">
            <w:pPr>
              <w:ind w:left="29"/>
              <w:jc w:val="center"/>
              <w:rPr>
                <w:lang w:val="en-US"/>
              </w:rPr>
            </w:pPr>
          </w:p>
        </w:tc>
        <w:tc>
          <w:tcPr>
            <w:tcW w:w="1838" w:type="dxa"/>
            <w:gridSpan w:val="2"/>
          </w:tcPr>
          <w:p w14:paraId="6FD780A4" w14:textId="77777777" w:rsidR="0075151B" w:rsidRDefault="0075151B" w:rsidP="0075151B">
            <w:pPr>
              <w:jc w:val="center"/>
              <w:rPr>
                <w:sz w:val="18"/>
                <w:lang w:val="en-US"/>
              </w:rPr>
            </w:pPr>
          </w:p>
          <w:p w14:paraId="396EF5F6" w14:textId="77777777" w:rsidR="0075151B" w:rsidRDefault="0075151B" w:rsidP="0075151B">
            <w:pPr>
              <w:jc w:val="center"/>
              <w:rPr>
                <w:sz w:val="18"/>
                <w:lang w:val="en-US"/>
              </w:rPr>
            </w:pPr>
          </w:p>
          <w:p w14:paraId="70DEA4DF" w14:textId="77777777" w:rsidR="0075151B" w:rsidRDefault="0075151B" w:rsidP="0075151B">
            <w:pPr>
              <w:jc w:val="center"/>
              <w:rPr>
                <w:sz w:val="18"/>
                <w:lang w:val="en-US"/>
              </w:rPr>
            </w:pPr>
          </w:p>
          <w:p w14:paraId="2867FC4B" w14:textId="77777777" w:rsidR="0075151B" w:rsidRDefault="0075151B" w:rsidP="0075151B">
            <w:pPr>
              <w:jc w:val="center"/>
              <w:rPr>
                <w:sz w:val="18"/>
                <w:lang w:val="en-US"/>
              </w:rPr>
            </w:pPr>
          </w:p>
          <w:p w14:paraId="384697B2" w14:textId="77777777" w:rsidR="0075151B" w:rsidRDefault="0075151B" w:rsidP="0075151B">
            <w:pPr>
              <w:jc w:val="center"/>
              <w:rPr>
                <w:sz w:val="18"/>
                <w:lang w:val="en-US"/>
              </w:rPr>
            </w:pPr>
          </w:p>
          <w:p w14:paraId="07366853" w14:textId="77777777" w:rsidR="0075151B" w:rsidRDefault="0075151B" w:rsidP="0075151B">
            <w:pPr>
              <w:jc w:val="center"/>
              <w:rPr>
                <w:sz w:val="18"/>
                <w:lang w:val="en-US"/>
              </w:rPr>
            </w:pPr>
          </w:p>
          <w:p w14:paraId="4D4CF7C4" w14:textId="77777777" w:rsidR="0075151B" w:rsidRDefault="0075151B" w:rsidP="0075151B">
            <w:pPr>
              <w:jc w:val="center"/>
              <w:rPr>
                <w:sz w:val="18"/>
                <w:lang w:val="en-US"/>
              </w:rPr>
            </w:pPr>
          </w:p>
          <w:p w14:paraId="1CC9FC36" w14:textId="77777777" w:rsidR="0075151B" w:rsidRDefault="0075151B" w:rsidP="0075151B">
            <w:pPr>
              <w:jc w:val="center"/>
              <w:rPr>
                <w:sz w:val="18"/>
                <w:lang w:val="en-US"/>
              </w:rPr>
            </w:pPr>
          </w:p>
          <w:p w14:paraId="0BDD6D93" w14:textId="77777777" w:rsidR="0075151B" w:rsidRDefault="0075151B" w:rsidP="0075151B">
            <w:pPr>
              <w:jc w:val="center"/>
              <w:rPr>
                <w:sz w:val="18"/>
                <w:lang w:val="en-US"/>
              </w:rPr>
            </w:pPr>
          </w:p>
          <w:p w14:paraId="48C15E98" w14:textId="77777777" w:rsidR="0075151B" w:rsidRDefault="0075151B" w:rsidP="0075151B">
            <w:pPr>
              <w:jc w:val="center"/>
              <w:rPr>
                <w:sz w:val="18"/>
                <w:lang w:val="en-US"/>
              </w:rPr>
            </w:pPr>
          </w:p>
          <w:p w14:paraId="3D56BDEB" w14:textId="77777777" w:rsidR="0075151B" w:rsidRDefault="0075151B" w:rsidP="0075151B">
            <w:pPr>
              <w:jc w:val="center"/>
              <w:rPr>
                <w:sz w:val="18"/>
                <w:lang w:val="en-US"/>
              </w:rPr>
            </w:pPr>
            <w:r>
              <w:rPr>
                <w:sz w:val="18"/>
                <w:lang w:val="en-US"/>
              </w:rPr>
              <w:t>Nourishment</w:t>
            </w:r>
          </w:p>
          <w:p w14:paraId="43C0ABE6" w14:textId="77777777" w:rsidR="0075151B" w:rsidRDefault="0075151B" w:rsidP="0075151B">
            <w:pPr>
              <w:jc w:val="center"/>
              <w:rPr>
                <w:sz w:val="18"/>
                <w:lang w:val="en-US"/>
              </w:rPr>
            </w:pPr>
          </w:p>
          <w:p w14:paraId="518F73FD" w14:textId="77777777" w:rsidR="0075151B" w:rsidRDefault="0075151B" w:rsidP="0075151B">
            <w:pPr>
              <w:jc w:val="center"/>
              <w:rPr>
                <w:sz w:val="18"/>
                <w:lang w:val="en-US"/>
              </w:rPr>
            </w:pPr>
          </w:p>
          <w:p w14:paraId="07619E29" w14:textId="77777777" w:rsidR="0075151B" w:rsidRDefault="0075151B" w:rsidP="0075151B">
            <w:pPr>
              <w:jc w:val="center"/>
              <w:rPr>
                <w:sz w:val="18"/>
                <w:lang w:val="en-US"/>
              </w:rPr>
            </w:pPr>
          </w:p>
          <w:p w14:paraId="46FD37ED" w14:textId="77777777" w:rsidR="0075151B" w:rsidRDefault="0075151B" w:rsidP="0075151B">
            <w:pPr>
              <w:jc w:val="center"/>
              <w:rPr>
                <w:sz w:val="18"/>
                <w:lang w:val="en-US"/>
              </w:rPr>
            </w:pPr>
          </w:p>
          <w:p w14:paraId="7B575F4D" w14:textId="77777777" w:rsidR="0075151B" w:rsidRDefault="0075151B" w:rsidP="0075151B">
            <w:pPr>
              <w:jc w:val="center"/>
              <w:rPr>
                <w:sz w:val="18"/>
                <w:lang w:val="en-US"/>
              </w:rPr>
            </w:pPr>
          </w:p>
          <w:p w14:paraId="61F015DD" w14:textId="77777777" w:rsidR="0075151B" w:rsidRDefault="0075151B" w:rsidP="0075151B">
            <w:pPr>
              <w:jc w:val="center"/>
              <w:rPr>
                <w:sz w:val="18"/>
                <w:lang w:val="en-US"/>
              </w:rPr>
            </w:pPr>
          </w:p>
          <w:p w14:paraId="5283BA18" w14:textId="77777777" w:rsidR="0075151B" w:rsidRDefault="0075151B" w:rsidP="0075151B">
            <w:pPr>
              <w:jc w:val="center"/>
              <w:rPr>
                <w:sz w:val="18"/>
                <w:lang w:val="en-US"/>
              </w:rPr>
            </w:pPr>
          </w:p>
          <w:p w14:paraId="2286F965" w14:textId="77777777" w:rsidR="0075151B" w:rsidRDefault="0075151B" w:rsidP="0075151B">
            <w:pPr>
              <w:jc w:val="center"/>
              <w:rPr>
                <w:sz w:val="18"/>
                <w:lang w:val="en-US"/>
              </w:rPr>
            </w:pPr>
          </w:p>
          <w:p w14:paraId="2F1A66E4" w14:textId="77777777" w:rsidR="0075151B" w:rsidRDefault="0075151B" w:rsidP="0075151B">
            <w:pPr>
              <w:jc w:val="center"/>
              <w:rPr>
                <w:sz w:val="18"/>
                <w:lang w:val="en-US"/>
              </w:rPr>
            </w:pPr>
          </w:p>
          <w:p w14:paraId="22EA1272" w14:textId="77777777" w:rsidR="0075151B" w:rsidRDefault="0075151B" w:rsidP="0075151B">
            <w:pPr>
              <w:jc w:val="center"/>
              <w:rPr>
                <w:sz w:val="18"/>
                <w:lang w:val="en-US"/>
              </w:rPr>
            </w:pPr>
          </w:p>
          <w:p w14:paraId="08D25C2F" w14:textId="77777777" w:rsidR="0075151B" w:rsidRDefault="0075151B" w:rsidP="0075151B">
            <w:pPr>
              <w:jc w:val="center"/>
              <w:rPr>
                <w:sz w:val="18"/>
                <w:lang w:val="en-US"/>
              </w:rPr>
            </w:pPr>
          </w:p>
          <w:p w14:paraId="09273678" w14:textId="77777777" w:rsidR="0075151B" w:rsidRDefault="0075151B" w:rsidP="0075151B">
            <w:pPr>
              <w:jc w:val="center"/>
              <w:rPr>
                <w:sz w:val="18"/>
                <w:lang w:val="en-US"/>
              </w:rPr>
            </w:pPr>
          </w:p>
          <w:p w14:paraId="40614055" w14:textId="77777777" w:rsidR="0075151B" w:rsidRDefault="0075151B" w:rsidP="0075151B">
            <w:pPr>
              <w:jc w:val="center"/>
              <w:rPr>
                <w:sz w:val="18"/>
                <w:lang w:val="en-US"/>
              </w:rPr>
            </w:pPr>
          </w:p>
          <w:p w14:paraId="6DEDD332" w14:textId="77777777" w:rsidR="0075151B" w:rsidRDefault="0075151B" w:rsidP="0075151B">
            <w:pPr>
              <w:jc w:val="center"/>
              <w:rPr>
                <w:sz w:val="18"/>
                <w:lang w:val="en-US"/>
              </w:rPr>
            </w:pPr>
          </w:p>
          <w:p w14:paraId="57CC0898" w14:textId="77777777" w:rsidR="0075151B" w:rsidRDefault="0075151B" w:rsidP="0075151B">
            <w:pPr>
              <w:jc w:val="center"/>
              <w:rPr>
                <w:sz w:val="18"/>
                <w:lang w:val="en-US"/>
              </w:rPr>
            </w:pPr>
          </w:p>
          <w:p w14:paraId="49728A8E" w14:textId="77777777" w:rsidR="0075151B" w:rsidRDefault="0075151B" w:rsidP="0075151B">
            <w:pPr>
              <w:jc w:val="center"/>
              <w:rPr>
                <w:sz w:val="18"/>
                <w:lang w:val="en-US"/>
              </w:rPr>
            </w:pPr>
          </w:p>
          <w:p w14:paraId="4A3A5389" w14:textId="77777777" w:rsidR="0075151B" w:rsidRDefault="0075151B" w:rsidP="0075151B">
            <w:pPr>
              <w:jc w:val="center"/>
              <w:rPr>
                <w:sz w:val="18"/>
                <w:lang w:val="en-US"/>
              </w:rPr>
            </w:pPr>
          </w:p>
          <w:p w14:paraId="3AA38277" w14:textId="77777777" w:rsidR="0075151B" w:rsidRDefault="0075151B" w:rsidP="0075151B">
            <w:pPr>
              <w:jc w:val="center"/>
              <w:rPr>
                <w:sz w:val="18"/>
                <w:lang w:val="en-US"/>
              </w:rPr>
            </w:pPr>
          </w:p>
          <w:p w14:paraId="2DD0E4F3" w14:textId="77777777" w:rsidR="0075151B" w:rsidRDefault="0075151B" w:rsidP="0075151B">
            <w:pPr>
              <w:jc w:val="center"/>
              <w:rPr>
                <w:sz w:val="18"/>
                <w:lang w:val="en-US"/>
              </w:rPr>
            </w:pPr>
          </w:p>
          <w:p w14:paraId="41EC1053" w14:textId="77777777" w:rsidR="0075151B" w:rsidRDefault="0075151B" w:rsidP="0075151B">
            <w:pPr>
              <w:jc w:val="center"/>
              <w:rPr>
                <w:sz w:val="18"/>
                <w:lang w:val="en-US"/>
              </w:rPr>
            </w:pPr>
          </w:p>
          <w:p w14:paraId="183B1606" w14:textId="77777777" w:rsidR="0075151B" w:rsidRDefault="0075151B" w:rsidP="0075151B">
            <w:pPr>
              <w:jc w:val="center"/>
              <w:rPr>
                <w:sz w:val="18"/>
                <w:lang w:val="en-US"/>
              </w:rPr>
            </w:pPr>
          </w:p>
          <w:p w14:paraId="2DC89DCD" w14:textId="77777777" w:rsidR="0075151B" w:rsidRDefault="0075151B" w:rsidP="0075151B">
            <w:pPr>
              <w:jc w:val="center"/>
              <w:rPr>
                <w:sz w:val="18"/>
                <w:lang w:val="en-US"/>
              </w:rPr>
            </w:pPr>
          </w:p>
          <w:p w14:paraId="045A8F1A" w14:textId="77777777" w:rsidR="0075151B" w:rsidRDefault="0075151B" w:rsidP="0075151B">
            <w:pPr>
              <w:jc w:val="center"/>
              <w:rPr>
                <w:sz w:val="18"/>
                <w:lang w:val="en-US"/>
              </w:rPr>
            </w:pPr>
          </w:p>
          <w:p w14:paraId="213092D1" w14:textId="77777777" w:rsidR="0075151B" w:rsidRDefault="0075151B" w:rsidP="0075151B">
            <w:pPr>
              <w:jc w:val="center"/>
              <w:rPr>
                <w:sz w:val="18"/>
                <w:lang w:val="en-US"/>
              </w:rPr>
            </w:pPr>
          </w:p>
          <w:p w14:paraId="5F7D2282" w14:textId="77777777" w:rsidR="0075151B" w:rsidRDefault="0075151B" w:rsidP="0075151B">
            <w:pPr>
              <w:jc w:val="center"/>
              <w:rPr>
                <w:sz w:val="18"/>
                <w:lang w:val="en-US"/>
              </w:rPr>
            </w:pPr>
          </w:p>
          <w:p w14:paraId="5EA1B31C" w14:textId="77777777" w:rsidR="0075151B" w:rsidRDefault="0075151B" w:rsidP="0075151B">
            <w:pPr>
              <w:jc w:val="center"/>
              <w:rPr>
                <w:sz w:val="18"/>
                <w:lang w:val="en-US"/>
              </w:rPr>
            </w:pPr>
          </w:p>
          <w:p w14:paraId="7C6129DC" w14:textId="77777777" w:rsidR="0075151B" w:rsidRDefault="0075151B" w:rsidP="0075151B">
            <w:pPr>
              <w:jc w:val="center"/>
              <w:rPr>
                <w:sz w:val="18"/>
                <w:lang w:val="en-US"/>
              </w:rPr>
            </w:pPr>
          </w:p>
          <w:p w14:paraId="368FE451" w14:textId="77777777" w:rsidR="0075151B" w:rsidRDefault="0075151B" w:rsidP="0075151B">
            <w:pPr>
              <w:jc w:val="center"/>
              <w:rPr>
                <w:sz w:val="18"/>
                <w:lang w:val="en-US"/>
              </w:rPr>
            </w:pPr>
          </w:p>
          <w:p w14:paraId="4936D9F5" w14:textId="77777777" w:rsidR="0075151B" w:rsidRDefault="0075151B" w:rsidP="0075151B">
            <w:pPr>
              <w:jc w:val="center"/>
              <w:rPr>
                <w:sz w:val="18"/>
                <w:lang w:val="en-US"/>
              </w:rPr>
            </w:pPr>
          </w:p>
          <w:p w14:paraId="5854605F" w14:textId="77777777" w:rsidR="0075151B" w:rsidRDefault="0075151B" w:rsidP="0075151B">
            <w:pPr>
              <w:jc w:val="center"/>
              <w:rPr>
                <w:sz w:val="18"/>
                <w:lang w:val="en-US"/>
              </w:rPr>
            </w:pPr>
          </w:p>
          <w:p w14:paraId="38020A95" w14:textId="77777777" w:rsidR="0075151B" w:rsidRDefault="0075151B" w:rsidP="0075151B">
            <w:pPr>
              <w:jc w:val="center"/>
              <w:rPr>
                <w:sz w:val="18"/>
                <w:lang w:val="en-US"/>
              </w:rPr>
            </w:pPr>
          </w:p>
          <w:p w14:paraId="415CC973" w14:textId="77777777" w:rsidR="0075151B" w:rsidRDefault="0075151B" w:rsidP="0075151B">
            <w:pPr>
              <w:jc w:val="center"/>
              <w:rPr>
                <w:sz w:val="18"/>
                <w:lang w:val="en-US"/>
              </w:rPr>
            </w:pPr>
          </w:p>
          <w:p w14:paraId="1FA91A05" w14:textId="77777777" w:rsidR="0075151B" w:rsidRDefault="0075151B" w:rsidP="0075151B">
            <w:pPr>
              <w:jc w:val="center"/>
              <w:rPr>
                <w:sz w:val="18"/>
                <w:lang w:val="en-US"/>
              </w:rPr>
            </w:pPr>
            <w:r>
              <w:rPr>
                <w:sz w:val="18"/>
                <w:lang w:val="en-US"/>
              </w:rPr>
              <w:t>Community</w:t>
            </w:r>
          </w:p>
          <w:p w14:paraId="3557F21B" w14:textId="77777777" w:rsidR="0075151B" w:rsidRDefault="0075151B" w:rsidP="0075151B">
            <w:pPr>
              <w:jc w:val="center"/>
              <w:rPr>
                <w:sz w:val="18"/>
                <w:lang w:val="en-US"/>
              </w:rPr>
            </w:pPr>
          </w:p>
          <w:p w14:paraId="09EFC9CF" w14:textId="77777777" w:rsidR="0075151B" w:rsidRDefault="0075151B" w:rsidP="0075151B">
            <w:pPr>
              <w:jc w:val="center"/>
              <w:rPr>
                <w:sz w:val="18"/>
                <w:lang w:val="en-US"/>
              </w:rPr>
            </w:pPr>
          </w:p>
          <w:p w14:paraId="4F1DAF10" w14:textId="77777777" w:rsidR="0075151B" w:rsidRDefault="0075151B" w:rsidP="0075151B">
            <w:pPr>
              <w:jc w:val="center"/>
              <w:rPr>
                <w:sz w:val="18"/>
                <w:lang w:val="en-US"/>
              </w:rPr>
            </w:pPr>
          </w:p>
          <w:p w14:paraId="40D1E0BD" w14:textId="77777777" w:rsidR="0075151B" w:rsidRDefault="0075151B" w:rsidP="0075151B">
            <w:pPr>
              <w:jc w:val="center"/>
              <w:rPr>
                <w:sz w:val="18"/>
                <w:lang w:val="en-US"/>
              </w:rPr>
            </w:pPr>
          </w:p>
          <w:p w14:paraId="4EA78A07" w14:textId="77777777" w:rsidR="0075151B" w:rsidRDefault="0075151B" w:rsidP="0075151B">
            <w:pPr>
              <w:jc w:val="center"/>
              <w:rPr>
                <w:sz w:val="18"/>
                <w:lang w:val="en-US"/>
              </w:rPr>
            </w:pPr>
          </w:p>
          <w:p w14:paraId="0C670071" w14:textId="77777777" w:rsidR="0075151B" w:rsidRDefault="0075151B" w:rsidP="0075151B">
            <w:pPr>
              <w:jc w:val="center"/>
              <w:rPr>
                <w:sz w:val="18"/>
                <w:lang w:val="en-US"/>
              </w:rPr>
            </w:pPr>
          </w:p>
          <w:p w14:paraId="6688B6FB" w14:textId="77777777" w:rsidR="0075151B" w:rsidRDefault="0075151B" w:rsidP="0075151B">
            <w:pPr>
              <w:jc w:val="center"/>
              <w:rPr>
                <w:sz w:val="18"/>
                <w:lang w:val="en-US"/>
              </w:rPr>
            </w:pPr>
          </w:p>
          <w:p w14:paraId="25E0A369" w14:textId="77777777" w:rsidR="0075151B" w:rsidRDefault="0075151B" w:rsidP="0075151B">
            <w:pPr>
              <w:jc w:val="center"/>
              <w:rPr>
                <w:sz w:val="18"/>
                <w:lang w:val="en-US"/>
              </w:rPr>
            </w:pPr>
          </w:p>
          <w:p w14:paraId="35E9C006" w14:textId="77777777" w:rsidR="0075151B" w:rsidRDefault="0075151B" w:rsidP="0075151B">
            <w:pPr>
              <w:jc w:val="center"/>
              <w:rPr>
                <w:sz w:val="18"/>
                <w:lang w:val="en-US"/>
              </w:rPr>
            </w:pPr>
          </w:p>
          <w:p w14:paraId="63786797" w14:textId="77777777" w:rsidR="0075151B" w:rsidRDefault="0075151B" w:rsidP="0075151B">
            <w:pPr>
              <w:jc w:val="center"/>
              <w:rPr>
                <w:sz w:val="18"/>
                <w:lang w:val="en-US"/>
              </w:rPr>
            </w:pPr>
          </w:p>
          <w:p w14:paraId="1D2AFBA7" w14:textId="77777777" w:rsidR="0075151B" w:rsidRDefault="0075151B" w:rsidP="0075151B">
            <w:pPr>
              <w:jc w:val="center"/>
              <w:rPr>
                <w:sz w:val="18"/>
                <w:lang w:val="en-US"/>
              </w:rPr>
            </w:pPr>
          </w:p>
          <w:p w14:paraId="1504E972" w14:textId="77777777" w:rsidR="0075151B" w:rsidRDefault="0075151B" w:rsidP="0075151B">
            <w:pPr>
              <w:jc w:val="center"/>
              <w:rPr>
                <w:sz w:val="18"/>
                <w:lang w:val="en-US"/>
              </w:rPr>
            </w:pPr>
          </w:p>
          <w:p w14:paraId="787C8198" w14:textId="77777777" w:rsidR="0075151B" w:rsidRDefault="0075151B" w:rsidP="0075151B">
            <w:pPr>
              <w:jc w:val="center"/>
              <w:rPr>
                <w:sz w:val="18"/>
                <w:lang w:val="en-US"/>
              </w:rPr>
            </w:pPr>
          </w:p>
          <w:p w14:paraId="5B84937C" w14:textId="77777777" w:rsidR="0075151B" w:rsidRDefault="0075151B" w:rsidP="0075151B">
            <w:pPr>
              <w:jc w:val="center"/>
              <w:rPr>
                <w:sz w:val="18"/>
                <w:lang w:val="en-US"/>
              </w:rPr>
            </w:pPr>
          </w:p>
          <w:p w14:paraId="081AF236" w14:textId="77777777" w:rsidR="0075151B" w:rsidRDefault="0075151B" w:rsidP="0075151B">
            <w:pPr>
              <w:jc w:val="center"/>
              <w:rPr>
                <w:sz w:val="18"/>
                <w:lang w:val="en-US"/>
              </w:rPr>
            </w:pPr>
          </w:p>
          <w:p w14:paraId="0CCAC641" w14:textId="77777777" w:rsidR="0075151B" w:rsidRDefault="0075151B" w:rsidP="0075151B">
            <w:pPr>
              <w:jc w:val="center"/>
              <w:rPr>
                <w:sz w:val="18"/>
                <w:lang w:val="en-US"/>
              </w:rPr>
            </w:pPr>
          </w:p>
          <w:p w14:paraId="5A246DC6" w14:textId="77777777" w:rsidR="0075151B" w:rsidRDefault="0075151B" w:rsidP="0075151B">
            <w:pPr>
              <w:jc w:val="center"/>
              <w:rPr>
                <w:sz w:val="18"/>
                <w:lang w:val="en-US"/>
              </w:rPr>
            </w:pPr>
          </w:p>
          <w:p w14:paraId="42942DAE" w14:textId="77777777" w:rsidR="0075151B" w:rsidRDefault="0075151B" w:rsidP="0075151B">
            <w:pPr>
              <w:jc w:val="center"/>
              <w:rPr>
                <w:sz w:val="18"/>
                <w:lang w:val="en-US"/>
              </w:rPr>
            </w:pPr>
          </w:p>
          <w:p w14:paraId="49A94381" w14:textId="77777777" w:rsidR="0075151B" w:rsidRDefault="0075151B" w:rsidP="0075151B">
            <w:pPr>
              <w:jc w:val="center"/>
              <w:rPr>
                <w:sz w:val="18"/>
                <w:lang w:val="en-US"/>
              </w:rPr>
            </w:pPr>
          </w:p>
          <w:p w14:paraId="7D8F76CA" w14:textId="77777777" w:rsidR="0075151B" w:rsidRDefault="0075151B" w:rsidP="0075151B">
            <w:pPr>
              <w:jc w:val="center"/>
              <w:rPr>
                <w:sz w:val="18"/>
                <w:lang w:val="en-US"/>
              </w:rPr>
            </w:pPr>
          </w:p>
          <w:p w14:paraId="03CD15CD" w14:textId="77777777" w:rsidR="0075151B" w:rsidRDefault="0075151B" w:rsidP="0075151B">
            <w:pPr>
              <w:jc w:val="center"/>
              <w:rPr>
                <w:sz w:val="18"/>
                <w:lang w:val="en-US"/>
              </w:rPr>
            </w:pPr>
          </w:p>
          <w:p w14:paraId="6DCA1B08" w14:textId="77777777" w:rsidR="0075151B" w:rsidRDefault="0075151B" w:rsidP="0075151B">
            <w:pPr>
              <w:jc w:val="center"/>
              <w:rPr>
                <w:sz w:val="18"/>
                <w:lang w:val="en-US"/>
              </w:rPr>
            </w:pPr>
          </w:p>
          <w:p w14:paraId="7D7BFFA2" w14:textId="77777777" w:rsidR="0075151B" w:rsidRDefault="0075151B" w:rsidP="0075151B">
            <w:pPr>
              <w:jc w:val="center"/>
              <w:rPr>
                <w:sz w:val="18"/>
                <w:lang w:val="en-US"/>
              </w:rPr>
            </w:pPr>
          </w:p>
          <w:p w14:paraId="190AE244" w14:textId="77777777" w:rsidR="0075151B" w:rsidRDefault="0075151B" w:rsidP="0075151B">
            <w:pPr>
              <w:jc w:val="center"/>
              <w:rPr>
                <w:sz w:val="18"/>
                <w:lang w:val="en-US"/>
              </w:rPr>
            </w:pPr>
          </w:p>
          <w:p w14:paraId="5196FA48" w14:textId="77777777" w:rsidR="0075151B" w:rsidRDefault="0075151B" w:rsidP="0075151B">
            <w:pPr>
              <w:jc w:val="center"/>
              <w:rPr>
                <w:sz w:val="18"/>
                <w:lang w:val="en-US"/>
              </w:rPr>
            </w:pPr>
          </w:p>
          <w:p w14:paraId="280C831C" w14:textId="77777777" w:rsidR="0075151B" w:rsidRDefault="0075151B" w:rsidP="0075151B">
            <w:pPr>
              <w:jc w:val="center"/>
              <w:rPr>
                <w:sz w:val="18"/>
                <w:lang w:val="en-US"/>
              </w:rPr>
            </w:pPr>
          </w:p>
          <w:p w14:paraId="030E92AE" w14:textId="77777777" w:rsidR="0075151B" w:rsidRDefault="0075151B" w:rsidP="0075151B">
            <w:pPr>
              <w:jc w:val="center"/>
              <w:rPr>
                <w:sz w:val="18"/>
                <w:lang w:val="en-US"/>
              </w:rPr>
            </w:pPr>
          </w:p>
          <w:p w14:paraId="611DD7F4" w14:textId="77777777" w:rsidR="0075151B" w:rsidRDefault="0075151B" w:rsidP="0075151B">
            <w:pPr>
              <w:jc w:val="center"/>
              <w:rPr>
                <w:sz w:val="18"/>
                <w:lang w:val="en-US"/>
              </w:rPr>
            </w:pPr>
          </w:p>
          <w:p w14:paraId="50F29511" w14:textId="77777777" w:rsidR="0075151B" w:rsidRDefault="0075151B" w:rsidP="0075151B">
            <w:pPr>
              <w:jc w:val="center"/>
              <w:rPr>
                <w:sz w:val="18"/>
                <w:lang w:val="en-US"/>
              </w:rPr>
            </w:pPr>
          </w:p>
          <w:p w14:paraId="054D8D76" w14:textId="77777777" w:rsidR="0075151B" w:rsidRDefault="0075151B" w:rsidP="0075151B">
            <w:pPr>
              <w:jc w:val="center"/>
              <w:rPr>
                <w:sz w:val="18"/>
                <w:lang w:val="en-US"/>
              </w:rPr>
            </w:pPr>
          </w:p>
          <w:p w14:paraId="0B38AB02" w14:textId="77777777" w:rsidR="0075151B" w:rsidRDefault="0075151B" w:rsidP="0075151B">
            <w:pPr>
              <w:jc w:val="center"/>
              <w:rPr>
                <w:sz w:val="18"/>
                <w:lang w:val="en-US"/>
              </w:rPr>
            </w:pPr>
          </w:p>
          <w:p w14:paraId="1805159D" w14:textId="77777777" w:rsidR="0075151B" w:rsidRDefault="0075151B" w:rsidP="0075151B">
            <w:pPr>
              <w:jc w:val="center"/>
              <w:rPr>
                <w:sz w:val="18"/>
                <w:lang w:val="en-US"/>
              </w:rPr>
            </w:pPr>
          </w:p>
          <w:p w14:paraId="161AF01E" w14:textId="77777777" w:rsidR="0075151B" w:rsidRDefault="0075151B" w:rsidP="0075151B">
            <w:pPr>
              <w:jc w:val="center"/>
              <w:rPr>
                <w:sz w:val="18"/>
                <w:lang w:val="en-US"/>
              </w:rPr>
            </w:pPr>
          </w:p>
          <w:p w14:paraId="227A7EB3" w14:textId="77777777" w:rsidR="0075151B" w:rsidRDefault="0075151B" w:rsidP="0075151B">
            <w:pPr>
              <w:jc w:val="center"/>
              <w:rPr>
                <w:sz w:val="18"/>
                <w:lang w:val="en-US"/>
              </w:rPr>
            </w:pPr>
          </w:p>
          <w:p w14:paraId="505B5DA9" w14:textId="77777777" w:rsidR="0075151B" w:rsidRDefault="0075151B" w:rsidP="0075151B">
            <w:pPr>
              <w:jc w:val="center"/>
              <w:rPr>
                <w:sz w:val="18"/>
                <w:lang w:val="en-US"/>
              </w:rPr>
            </w:pPr>
          </w:p>
          <w:p w14:paraId="5C2504EB" w14:textId="77777777" w:rsidR="0075151B" w:rsidRDefault="0075151B" w:rsidP="0075151B">
            <w:pPr>
              <w:jc w:val="center"/>
              <w:rPr>
                <w:sz w:val="18"/>
                <w:lang w:val="en-US"/>
              </w:rPr>
            </w:pPr>
          </w:p>
          <w:p w14:paraId="133A9420" w14:textId="77777777" w:rsidR="0075151B" w:rsidRDefault="0075151B" w:rsidP="0075151B">
            <w:pPr>
              <w:jc w:val="center"/>
              <w:rPr>
                <w:sz w:val="18"/>
                <w:lang w:val="en-US"/>
              </w:rPr>
            </w:pPr>
          </w:p>
          <w:p w14:paraId="4951408E" w14:textId="77777777" w:rsidR="0075151B" w:rsidRDefault="0075151B" w:rsidP="0075151B">
            <w:pPr>
              <w:jc w:val="center"/>
              <w:rPr>
                <w:sz w:val="18"/>
                <w:lang w:val="en-US"/>
              </w:rPr>
            </w:pPr>
          </w:p>
          <w:p w14:paraId="4D265284" w14:textId="77777777" w:rsidR="0075151B" w:rsidRDefault="0075151B" w:rsidP="0075151B">
            <w:pPr>
              <w:rPr>
                <w:sz w:val="18"/>
                <w:lang w:val="en-US"/>
              </w:rPr>
            </w:pPr>
            <w:r>
              <w:rPr>
                <w:sz w:val="18"/>
                <w:lang w:val="en-US"/>
              </w:rPr>
              <w:t>Space</w:t>
            </w:r>
          </w:p>
          <w:p w14:paraId="52385E01" w14:textId="77777777" w:rsidR="0075151B" w:rsidRDefault="0075151B" w:rsidP="0075151B">
            <w:pPr>
              <w:jc w:val="center"/>
              <w:rPr>
                <w:sz w:val="18"/>
                <w:lang w:val="en-US"/>
              </w:rPr>
            </w:pPr>
          </w:p>
          <w:p w14:paraId="577B3436" w14:textId="77777777" w:rsidR="0075151B" w:rsidRDefault="0075151B" w:rsidP="0075151B">
            <w:pPr>
              <w:jc w:val="center"/>
              <w:rPr>
                <w:sz w:val="18"/>
                <w:lang w:val="en-US"/>
              </w:rPr>
            </w:pPr>
          </w:p>
          <w:p w14:paraId="2C8EF261" w14:textId="77777777" w:rsidR="0075151B" w:rsidRDefault="0075151B" w:rsidP="0075151B">
            <w:pPr>
              <w:jc w:val="center"/>
              <w:rPr>
                <w:sz w:val="18"/>
                <w:lang w:val="en-US"/>
              </w:rPr>
            </w:pPr>
          </w:p>
          <w:p w14:paraId="02F54943" w14:textId="77777777" w:rsidR="0075151B" w:rsidRDefault="0075151B" w:rsidP="0075151B">
            <w:pPr>
              <w:jc w:val="center"/>
              <w:rPr>
                <w:sz w:val="18"/>
                <w:lang w:val="en-US"/>
              </w:rPr>
            </w:pPr>
          </w:p>
          <w:p w14:paraId="17083089" w14:textId="77777777" w:rsidR="0075151B" w:rsidRDefault="0075151B" w:rsidP="0075151B">
            <w:pPr>
              <w:jc w:val="center"/>
              <w:rPr>
                <w:sz w:val="18"/>
                <w:lang w:val="en-US"/>
              </w:rPr>
            </w:pPr>
          </w:p>
          <w:p w14:paraId="303ABD28" w14:textId="77777777" w:rsidR="0075151B" w:rsidRDefault="0075151B" w:rsidP="0075151B">
            <w:pPr>
              <w:jc w:val="center"/>
              <w:rPr>
                <w:sz w:val="18"/>
                <w:lang w:val="en-US"/>
              </w:rPr>
            </w:pPr>
          </w:p>
          <w:p w14:paraId="587779A7" w14:textId="77777777" w:rsidR="0075151B" w:rsidRDefault="0075151B" w:rsidP="0075151B">
            <w:pPr>
              <w:jc w:val="center"/>
              <w:rPr>
                <w:sz w:val="18"/>
                <w:lang w:val="en-US"/>
              </w:rPr>
            </w:pPr>
          </w:p>
          <w:p w14:paraId="7A82D880" w14:textId="77777777" w:rsidR="0075151B" w:rsidRDefault="0075151B" w:rsidP="0075151B">
            <w:pPr>
              <w:jc w:val="center"/>
              <w:rPr>
                <w:sz w:val="18"/>
                <w:lang w:val="en-US"/>
              </w:rPr>
            </w:pPr>
          </w:p>
          <w:p w14:paraId="08B8A8BB" w14:textId="77777777" w:rsidR="0075151B" w:rsidRDefault="0075151B" w:rsidP="0075151B">
            <w:pPr>
              <w:jc w:val="center"/>
              <w:rPr>
                <w:sz w:val="18"/>
                <w:lang w:val="en-US"/>
              </w:rPr>
            </w:pPr>
          </w:p>
          <w:p w14:paraId="2F2DB5B9" w14:textId="77777777" w:rsidR="0075151B" w:rsidRDefault="0075151B" w:rsidP="0075151B">
            <w:pPr>
              <w:jc w:val="center"/>
              <w:rPr>
                <w:sz w:val="18"/>
                <w:lang w:val="en-US"/>
              </w:rPr>
            </w:pPr>
          </w:p>
          <w:p w14:paraId="07A13EFF" w14:textId="77777777" w:rsidR="0075151B" w:rsidRDefault="0075151B" w:rsidP="0075151B">
            <w:pPr>
              <w:jc w:val="center"/>
              <w:rPr>
                <w:sz w:val="18"/>
                <w:lang w:val="en-US"/>
              </w:rPr>
            </w:pPr>
          </w:p>
          <w:p w14:paraId="4FFA665F" w14:textId="77777777" w:rsidR="0075151B" w:rsidRDefault="0075151B" w:rsidP="0075151B">
            <w:pPr>
              <w:jc w:val="center"/>
              <w:rPr>
                <w:sz w:val="18"/>
                <w:lang w:val="en-US"/>
              </w:rPr>
            </w:pPr>
          </w:p>
          <w:p w14:paraId="54362B05" w14:textId="77777777" w:rsidR="0075151B" w:rsidRDefault="0075151B" w:rsidP="0075151B">
            <w:pPr>
              <w:jc w:val="center"/>
              <w:rPr>
                <w:sz w:val="18"/>
                <w:lang w:val="en-US"/>
              </w:rPr>
            </w:pPr>
          </w:p>
          <w:p w14:paraId="3D1D36DC" w14:textId="77777777" w:rsidR="0075151B" w:rsidRDefault="0075151B" w:rsidP="0075151B">
            <w:pPr>
              <w:jc w:val="center"/>
              <w:rPr>
                <w:sz w:val="18"/>
                <w:lang w:val="en-US"/>
              </w:rPr>
            </w:pPr>
          </w:p>
          <w:p w14:paraId="24CE59CF" w14:textId="77777777" w:rsidR="0075151B" w:rsidRDefault="0075151B" w:rsidP="0075151B">
            <w:pPr>
              <w:jc w:val="center"/>
              <w:rPr>
                <w:sz w:val="18"/>
                <w:lang w:val="en-US"/>
              </w:rPr>
            </w:pPr>
          </w:p>
          <w:p w14:paraId="1B582368" w14:textId="77777777" w:rsidR="0075151B" w:rsidRDefault="0075151B" w:rsidP="0075151B">
            <w:pPr>
              <w:jc w:val="center"/>
              <w:rPr>
                <w:sz w:val="18"/>
                <w:lang w:val="en-US"/>
              </w:rPr>
            </w:pPr>
          </w:p>
          <w:p w14:paraId="1F531204" w14:textId="77777777" w:rsidR="0075151B" w:rsidRDefault="0075151B" w:rsidP="0075151B">
            <w:pPr>
              <w:jc w:val="center"/>
              <w:rPr>
                <w:sz w:val="18"/>
                <w:lang w:val="en-US"/>
              </w:rPr>
            </w:pPr>
          </w:p>
          <w:p w14:paraId="50E6F6FF" w14:textId="77777777" w:rsidR="0075151B" w:rsidRDefault="0075151B" w:rsidP="0075151B">
            <w:pPr>
              <w:jc w:val="center"/>
              <w:rPr>
                <w:sz w:val="18"/>
                <w:lang w:val="en-US"/>
              </w:rPr>
            </w:pPr>
          </w:p>
          <w:p w14:paraId="479E82C8" w14:textId="77777777" w:rsidR="0075151B" w:rsidRDefault="0075151B" w:rsidP="0075151B">
            <w:pPr>
              <w:jc w:val="center"/>
              <w:rPr>
                <w:sz w:val="18"/>
                <w:lang w:val="en-US"/>
              </w:rPr>
            </w:pPr>
          </w:p>
          <w:p w14:paraId="270C0CF2" w14:textId="77777777" w:rsidR="0075151B" w:rsidRDefault="0075151B" w:rsidP="0075151B">
            <w:pPr>
              <w:jc w:val="center"/>
              <w:rPr>
                <w:sz w:val="18"/>
                <w:lang w:val="en-US"/>
              </w:rPr>
            </w:pPr>
          </w:p>
          <w:p w14:paraId="14597509" w14:textId="77777777" w:rsidR="0075151B" w:rsidRDefault="0075151B" w:rsidP="0075151B">
            <w:pPr>
              <w:jc w:val="center"/>
              <w:rPr>
                <w:sz w:val="18"/>
                <w:lang w:val="en-US"/>
              </w:rPr>
            </w:pPr>
          </w:p>
          <w:p w14:paraId="46EB9AEF" w14:textId="77777777" w:rsidR="0075151B" w:rsidRDefault="0075151B" w:rsidP="0075151B">
            <w:pPr>
              <w:jc w:val="center"/>
              <w:rPr>
                <w:sz w:val="18"/>
                <w:lang w:val="en-US"/>
              </w:rPr>
            </w:pPr>
            <w:r>
              <w:rPr>
                <w:sz w:val="18"/>
                <w:lang w:val="en-US"/>
              </w:rPr>
              <w:t>Scale</w:t>
            </w:r>
          </w:p>
          <w:p w14:paraId="57A3934C" w14:textId="77777777" w:rsidR="0075151B" w:rsidRDefault="0075151B" w:rsidP="0075151B">
            <w:pPr>
              <w:jc w:val="center"/>
              <w:rPr>
                <w:sz w:val="18"/>
                <w:lang w:val="en-US"/>
              </w:rPr>
            </w:pPr>
          </w:p>
          <w:p w14:paraId="3956A799" w14:textId="77777777" w:rsidR="0075151B" w:rsidRDefault="0075151B" w:rsidP="0075151B">
            <w:pPr>
              <w:jc w:val="center"/>
              <w:rPr>
                <w:sz w:val="18"/>
                <w:lang w:val="en-US"/>
              </w:rPr>
            </w:pPr>
          </w:p>
          <w:p w14:paraId="4C685C04" w14:textId="77777777" w:rsidR="0075151B" w:rsidRDefault="0075151B" w:rsidP="0075151B">
            <w:pPr>
              <w:jc w:val="center"/>
              <w:rPr>
                <w:sz w:val="18"/>
                <w:lang w:val="en-US"/>
              </w:rPr>
            </w:pPr>
          </w:p>
          <w:p w14:paraId="5A9EF193" w14:textId="77777777" w:rsidR="0075151B" w:rsidRDefault="0075151B" w:rsidP="0075151B">
            <w:pPr>
              <w:jc w:val="center"/>
              <w:rPr>
                <w:sz w:val="18"/>
                <w:lang w:val="en-US"/>
              </w:rPr>
            </w:pPr>
          </w:p>
          <w:p w14:paraId="1EA6725D" w14:textId="77777777" w:rsidR="0075151B" w:rsidRDefault="0075151B" w:rsidP="0075151B">
            <w:pPr>
              <w:jc w:val="center"/>
              <w:rPr>
                <w:sz w:val="18"/>
                <w:lang w:val="en-US"/>
              </w:rPr>
            </w:pPr>
          </w:p>
          <w:p w14:paraId="727E2B14" w14:textId="77777777" w:rsidR="0075151B" w:rsidRDefault="0075151B" w:rsidP="0075151B">
            <w:pPr>
              <w:jc w:val="center"/>
              <w:rPr>
                <w:sz w:val="18"/>
                <w:lang w:val="en-US"/>
              </w:rPr>
            </w:pPr>
          </w:p>
          <w:p w14:paraId="6D47A18A" w14:textId="77777777" w:rsidR="0075151B" w:rsidRDefault="0075151B" w:rsidP="0075151B">
            <w:pPr>
              <w:jc w:val="center"/>
              <w:rPr>
                <w:sz w:val="18"/>
                <w:lang w:val="en-US"/>
              </w:rPr>
            </w:pPr>
          </w:p>
          <w:p w14:paraId="700D0DF6" w14:textId="77777777" w:rsidR="0075151B" w:rsidRDefault="0075151B" w:rsidP="0075151B">
            <w:pPr>
              <w:jc w:val="center"/>
              <w:rPr>
                <w:sz w:val="18"/>
                <w:lang w:val="en-US"/>
              </w:rPr>
            </w:pPr>
          </w:p>
          <w:p w14:paraId="3FDD86AF" w14:textId="77777777" w:rsidR="0075151B" w:rsidRDefault="0075151B" w:rsidP="0075151B">
            <w:pPr>
              <w:jc w:val="center"/>
              <w:rPr>
                <w:sz w:val="18"/>
                <w:lang w:val="en-US"/>
              </w:rPr>
            </w:pPr>
          </w:p>
          <w:p w14:paraId="3084CC34" w14:textId="77777777" w:rsidR="0075151B" w:rsidRDefault="0075151B" w:rsidP="0075151B">
            <w:pPr>
              <w:jc w:val="center"/>
              <w:rPr>
                <w:sz w:val="18"/>
                <w:lang w:val="en-US"/>
              </w:rPr>
            </w:pPr>
          </w:p>
          <w:p w14:paraId="719ABE8E" w14:textId="77777777" w:rsidR="0075151B" w:rsidRDefault="0075151B" w:rsidP="0075151B">
            <w:pPr>
              <w:jc w:val="center"/>
              <w:rPr>
                <w:sz w:val="18"/>
                <w:lang w:val="en-US"/>
              </w:rPr>
            </w:pPr>
          </w:p>
          <w:p w14:paraId="588D3B5B" w14:textId="77777777" w:rsidR="0075151B" w:rsidRDefault="0075151B" w:rsidP="0075151B">
            <w:pPr>
              <w:jc w:val="center"/>
              <w:rPr>
                <w:sz w:val="18"/>
                <w:lang w:val="en-US"/>
              </w:rPr>
            </w:pPr>
          </w:p>
          <w:p w14:paraId="3D2AEFF2" w14:textId="77777777" w:rsidR="0075151B" w:rsidRDefault="0075151B" w:rsidP="0075151B">
            <w:pPr>
              <w:jc w:val="center"/>
              <w:rPr>
                <w:sz w:val="18"/>
                <w:lang w:val="en-US"/>
              </w:rPr>
            </w:pPr>
          </w:p>
          <w:p w14:paraId="3343E13E" w14:textId="77777777" w:rsidR="0075151B" w:rsidRDefault="0075151B" w:rsidP="0075151B">
            <w:pPr>
              <w:jc w:val="center"/>
              <w:rPr>
                <w:sz w:val="18"/>
                <w:lang w:val="en-US"/>
              </w:rPr>
            </w:pPr>
          </w:p>
          <w:p w14:paraId="4E24E88E" w14:textId="77777777" w:rsidR="0075151B" w:rsidRDefault="0075151B" w:rsidP="0075151B">
            <w:pPr>
              <w:jc w:val="center"/>
              <w:rPr>
                <w:sz w:val="18"/>
                <w:lang w:val="en-US"/>
              </w:rPr>
            </w:pPr>
          </w:p>
          <w:p w14:paraId="78FA720A" w14:textId="77777777" w:rsidR="0075151B" w:rsidRDefault="0075151B" w:rsidP="0075151B">
            <w:pPr>
              <w:jc w:val="center"/>
              <w:rPr>
                <w:sz w:val="18"/>
                <w:lang w:val="en-US"/>
              </w:rPr>
            </w:pPr>
            <w:r>
              <w:rPr>
                <w:sz w:val="18"/>
                <w:lang w:val="en-US"/>
              </w:rPr>
              <w:t>Success</w:t>
            </w:r>
          </w:p>
          <w:p w14:paraId="3AF5DD66" w14:textId="77777777" w:rsidR="0075151B" w:rsidRDefault="0075151B" w:rsidP="0075151B">
            <w:pPr>
              <w:jc w:val="center"/>
              <w:rPr>
                <w:sz w:val="18"/>
                <w:lang w:val="en-US"/>
              </w:rPr>
            </w:pPr>
          </w:p>
          <w:p w14:paraId="053B5DF6" w14:textId="77777777" w:rsidR="0075151B" w:rsidRDefault="0075151B" w:rsidP="0075151B">
            <w:pPr>
              <w:jc w:val="center"/>
              <w:rPr>
                <w:sz w:val="18"/>
                <w:lang w:val="en-US"/>
              </w:rPr>
            </w:pPr>
          </w:p>
          <w:p w14:paraId="519059EB" w14:textId="77777777" w:rsidR="0075151B" w:rsidRPr="00B11825" w:rsidRDefault="0075151B" w:rsidP="0075151B">
            <w:pPr>
              <w:jc w:val="center"/>
              <w:rPr>
                <w:lang w:val="en-US"/>
              </w:rPr>
            </w:pPr>
          </w:p>
        </w:tc>
        <w:tc>
          <w:tcPr>
            <w:tcW w:w="2538" w:type="dxa"/>
            <w:gridSpan w:val="2"/>
          </w:tcPr>
          <w:p w14:paraId="29D66503" w14:textId="77777777" w:rsidR="0075151B" w:rsidRDefault="0075151B" w:rsidP="0075151B">
            <w:pPr>
              <w:ind w:left="24"/>
              <w:rPr>
                <w:sz w:val="18"/>
                <w:lang w:val="en-US"/>
              </w:rPr>
            </w:pPr>
          </w:p>
          <w:p w14:paraId="20EDF95C" w14:textId="77777777" w:rsidR="0075151B" w:rsidRDefault="0075151B" w:rsidP="0075151B">
            <w:pPr>
              <w:ind w:left="24"/>
              <w:rPr>
                <w:sz w:val="18"/>
                <w:lang w:val="en-US"/>
              </w:rPr>
            </w:pPr>
          </w:p>
          <w:p w14:paraId="64840D05" w14:textId="77777777" w:rsidR="0075151B" w:rsidRDefault="0075151B" w:rsidP="0075151B">
            <w:pPr>
              <w:ind w:left="24"/>
              <w:rPr>
                <w:sz w:val="18"/>
                <w:lang w:val="en-US"/>
              </w:rPr>
            </w:pPr>
          </w:p>
          <w:p w14:paraId="38F46769" w14:textId="77777777" w:rsidR="0075151B" w:rsidRDefault="0075151B" w:rsidP="0075151B">
            <w:pPr>
              <w:ind w:left="24"/>
              <w:rPr>
                <w:sz w:val="18"/>
                <w:lang w:val="en-US"/>
              </w:rPr>
            </w:pPr>
          </w:p>
          <w:p w14:paraId="133004E2" w14:textId="77777777" w:rsidR="0075151B" w:rsidRDefault="0075151B" w:rsidP="0075151B">
            <w:pPr>
              <w:ind w:left="24"/>
              <w:rPr>
                <w:sz w:val="18"/>
                <w:lang w:val="en-US"/>
              </w:rPr>
            </w:pPr>
          </w:p>
          <w:p w14:paraId="34380E7F" w14:textId="77777777" w:rsidR="0075151B" w:rsidRDefault="0075151B" w:rsidP="0075151B">
            <w:pPr>
              <w:ind w:left="24"/>
              <w:rPr>
                <w:sz w:val="18"/>
                <w:lang w:val="en-US"/>
              </w:rPr>
            </w:pPr>
          </w:p>
          <w:p w14:paraId="6590E10C" w14:textId="77777777" w:rsidR="0075151B" w:rsidRDefault="0075151B" w:rsidP="0075151B">
            <w:pPr>
              <w:ind w:left="24"/>
              <w:rPr>
                <w:sz w:val="18"/>
                <w:lang w:val="en-US"/>
              </w:rPr>
            </w:pPr>
          </w:p>
          <w:p w14:paraId="02166B12" w14:textId="77777777" w:rsidR="0075151B" w:rsidRDefault="0075151B" w:rsidP="0075151B">
            <w:pPr>
              <w:ind w:left="24"/>
              <w:rPr>
                <w:sz w:val="18"/>
                <w:lang w:val="en-US"/>
              </w:rPr>
            </w:pPr>
          </w:p>
          <w:p w14:paraId="31163F9F" w14:textId="77777777" w:rsidR="0075151B" w:rsidRDefault="0075151B" w:rsidP="0075151B">
            <w:pPr>
              <w:ind w:left="24"/>
              <w:rPr>
                <w:sz w:val="18"/>
                <w:lang w:val="en-US"/>
              </w:rPr>
            </w:pPr>
          </w:p>
          <w:p w14:paraId="3D938570" w14:textId="77777777" w:rsidR="0075151B" w:rsidRDefault="0075151B" w:rsidP="0075151B">
            <w:pPr>
              <w:ind w:left="24"/>
              <w:rPr>
                <w:sz w:val="18"/>
                <w:lang w:val="en-US"/>
              </w:rPr>
            </w:pPr>
          </w:p>
          <w:p w14:paraId="5F72FFE3" w14:textId="77777777" w:rsidR="0075151B" w:rsidRPr="00B11825" w:rsidRDefault="0075151B" w:rsidP="0075151B">
            <w:pPr>
              <w:ind w:left="24"/>
              <w:rPr>
                <w:sz w:val="18"/>
                <w:lang w:val="en-US"/>
              </w:rPr>
            </w:pPr>
            <w:r w:rsidRPr="00B11825">
              <w:rPr>
                <w:sz w:val="18"/>
                <w:lang w:val="en-US"/>
              </w:rPr>
              <w:t>Combining facts and dates</w:t>
            </w:r>
          </w:p>
          <w:p w14:paraId="59CF9E60" w14:textId="77777777" w:rsidR="0075151B" w:rsidRPr="00B11825" w:rsidRDefault="0075151B" w:rsidP="0075151B">
            <w:pPr>
              <w:ind w:left="24"/>
              <w:rPr>
                <w:sz w:val="18"/>
                <w:lang w:val="en-US"/>
              </w:rPr>
            </w:pPr>
            <w:r w:rsidRPr="00B11825">
              <w:rPr>
                <w:sz w:val="18"/>
                <w:lang w:val="en-US"/>
              </w:rPr>
              <w:t>Writing a personal statement</w:t>
            </w:r>
          </w:p>
          <w:p w14:paraId="0CFBACD5" w14:textId="77777777" w:rsidR="0075151B" w:rsidRDefault="0075151B" w:rsidP="0075151B">
            <w:pPr>
              <w:ind w:left="24"/>
              <w:rPr>
                <w:sz w:val="18"/>
                <w:lang w:val="en-US"/>
              </w:rPr>
            </w:pPr>
            <w:r w:rsidRPr="00B11825">
              <w:rPr>
                <w:sz w:val="18"/>
                <w:lang w:val="en-US"/>
              </w:rPr>
              <w:t xml:space="preserve">Describing a special dish in your country </w:t>
            </w:r>
          </w:p>
          <w:p w14:paraId="2E2226B2" w14:textId="77777777" w:rsidR="0075151B" w:rsidRDefault="0075151B" w:rsidP="0075151B">
            <w:pPr>
              <w:ind w:left="24"/>
              <w:rPr>
                <w:sz w:val="18"/>
                <w:lang w:val="en-US"/>
              </w:rPr>
            </w:pPr>
          </w:p>
          <w:p w14:paraId="6F3340CB" w14:textId="77777777" w:rsidR="0075151B" w:rsidRDefault="0075151B" w:rsidP="0075151B">
            <w:pPr>
              <w:ind w:left="24"/>
              <w:rPr>
                <w:sz w:val="18"/>
                <w:lang w:val="en-US"/>
              </w:rPr>
            </w:pPr>
          </w:p>
          <w:p w14:paraId="1C49AC8D" w14:textId="77777777" w:rsidR="0075151B" w:rsidRDefault="0075151B" w:rsidP="0075151B">
            <w:pPr>
              <w:ind w:left="24"/>
              <w:rPr>
                <w:sz w:val="18"/>
                <w:lang w:val="en-US"/>
              </w:rPr>
            </w:pPr>
          </w:p>
          <w:p w14:paraId="516D59FD" w14:textId="77777777" w:rsidR="0075151B" w:rsidRDefault="0075151B" w:rsidP="0075151B">
            <w:pPr>
              <w:ind w:left="24"/>
              <w:rPr>
                <w:sz w:val="18"/>
                <w:lang w:val="en-US"/>
              </w:rPr>
            </w:pPr>
          </w:p>
          <w:p w14:paraId="6B2224A9" w14:textId="77777777" w:rsidR="0075151B" w:rsidRDefault="0075151B" w:rsidP="0075151B">
            <w:pPr>
              <w:ind w:left="24"/>
              <w:rPr>
                <w:sz w:val="18"/>
                <w:lang w:val="en-US"/>
              </w:rPr>
            </w:pPr>
          </w:p>
          <w:p w14:paraId="17E55ADD" w14:textId="77777777" w:rsidR="0075151B" w:rsidRDefault="0075151B" w:rsidP="0075151B">
            <w:pPr>
              <w:ind w:left="24"/>
              <w:rPr>
                <w:sz w:val="18"/>
                <w:lang w:val="en-US"/>
              </w:rPr>
            </w:pPr>
          </w:p>
          <w:p w14:paraId="54DB8050" w14:textId="77777777" w:rsidR="0075151B" w:rsidRDefault="0075151B" w:rsidP="0075151B">
            <w:pPr>
              <w:ind w:left="24"/>
              <w:rPr>
                <w:sz w:val="18"/>
                <w:lang w:val="en-US"/>
              </w:rPr>
            </w:pPr>
          </w:p>
          <w:p w14:paraId="03D66777" w14:textId="77777777" w:rsidR="0075151B" w:rsidRDefault="0075151B" w:rsidP="0075151B">
            <w:pPr>
              <w:ind w:left="24"/>
              <w:rPr>
                <w:sz w:val="18"/>
                <w:lang w:val="en-US"/>
              </w:rPr>
            </w:pPr>
          </w:p>
          <w:p w14:paraId="534BF102" w14:textId="77777777" w:rsidR="0075151B" w:rsidRDefault="0075151B" w:rsidP="0075151B">
            <w:pPr>
              <w:ind w:left="24"/>
              <w:rPr>
                <w:sz w:val="18"/>
                <w:lang w:val="en-US"/>
              </w:rPr>
            </w:pPr>
          </w:p>
          <w:p w14:paraId="2369BD15" w14:textId="77777777" w:rsidR="0075151B" w:rsidRDefault="0075151B" w:rsidP="0075151B">
            <w:pPr>
              <w:ind w:left="24"/>
              <w:rPr>
                <w:sz w:val="18"/>
                <w:lang w:val="en-US"/>
              </w:rPr>
            </w:pPr>
          </w:p>
          <w:p w14:paraId="2A87A2ED" w14:textId="77777777" w:rsidR="0075151B" w:rsidRDefault="0075151B" w:rsidP="0075151B">
            <w:pPr>
              <w:ind w:left="24"/>
              <w:rPr>
                <w:sz w:val="18"/>
                <w:lang w:val="en-US"/>
              </w:rPr>
            </w:pPr>
          </w:p>
          <w:p w14:paraId="30821ED6" w14:textId="77777777" w:rsidR="0075151B" w:rsidRDefault="0075151B" w:rsidP="0075151B">
            <w:pPr>
              <w:ind w:left="24"/>
              <w:rPr>
                <w:sz w:val="18"/>
                <w:lang w:val="en-US"/>
              </w:rPr>
            </w:pPr>
          </w:p>
          <w:p w14:paraId="0AE5CF30" w14:textId="77777777" w:rsidR="0075151B" w:rsidRDefault="0075151B" w:rsidP="0075151B">
            <w:pPr>
              <w:ind w:left="24"/>
              <w:rPr>
                <w:sz w:val="18"/>
                <w:lang w:val="en-US"/>
              </w:rPr>
            </w:pPr>
          </w:p>
          <w:p w14:paraId="2D4A16F1" w14:textId="77777777" w:rsidR="0075151B" w:rsidRDefault="0075151B" w:rsidP="0075151B">
            <w:pPr>
              <w:ind w:left="24"/>
              <w:rPr>
                <w:sz w:val="18"/>
                <w:lang w:val="en-US"/>
              </w:rPr>
            </w:pPr>
          </w:p>
          <w:p w14:paraId="0E5EDF5D" w14:textId="77777777" w:rsidR="0075151B" w:rsidRDefault="0075151B" w:rsidP="0075151B">
            <w:pPr>
              <w:ind w:left="24"/>
              <w:rPr>
                <w:sz w:val="18"/>
                <w:lang w:val="en-US"/>
              </w:rPr>
            </w:pPr>
          </w:p>
          <w:p w14:paraId="68ABB505" w14:textId="77777777" w:rsidR="0075151B" w:rsidRDefault="0075151B" w:rsidP="0075151B">
            <w:pPr>
              <w:ind w:left="24"/>
              <w:rPr>
                <w:sz w:val="18"/>
                <w:lang w:val="en-US"/>
              </w:rPr>
            </w:pPr>
          </w:p>
          <w:p w14:paraId="1E4C7089" w14:textId="77777777" w:rsidR="0075151B" w:rsidRDefault="0075151B" w:rsidP="0075151B">
            <w:pPr>
              <w:ind w:left="24"/>
              <w:rPr>
                <w:sz w:val="18"/>
                <w:lang w:val="en-US"/>
              </w:rPr>
            </w:pPr>
          </w:p>
          <w:p w14:paraId="75860AF0" w14:textId="77777777" w:rsidR="0075151B" w:rsidRDefault="0075151B" w:rsidP="0075151B">
            <w:pPr>
              <w:ind w:left="24"/>
              <w:rPr>
                <w:sz w:val="18"/>
                <w:lang w:val="en-US"/>
              </w:rPr>
            </w:pPr>
          </w:p>
          <w:p w14:paraId="325E8ADB" w14:textId="77777777" w:rsidR="0075151B" w:rsidRDefault="0075151B" w:rsidP="0075151B">
            <w:pPr>
              <w:ind w:left="24"/>
              <w:rPr>
                <w:sz w:val="18"/>
                <w:lang w:val="en-US"/>
              </w:rPr>
            </w:pPr>
          </w:p>
          <w:p w14:paraId="7001BC29" w14:textId="77777777" w:rsidR="0075151B" w:rsidRDefault="0075151B" w:rsidP="0075151B">
            <w:pPr>
              <w:ind w:left="24"/>
              <w:rPr>
                <w:sz w:val="18"/>
                <w:lang w:val="en-US"/>
              </w:rPr>
            </w:pPr>
          </w:p>
          <w:p w14:paraId="0D9C717A" w14:textId="77777777" w:rsidR="0075151B" w:rsidRDefault="0075151B" w:rsidP="0075151B">
            <w:pPr>
              <w:ind w:left="24"/>
              <w:rPr>
                <w:sz w:val="18"/>
                <w:lang w:val="en-US"/>
              </w:rPr>
            </w:pPr>
          </w:p>
          <w:p w14:paraId="45B9FD1B" w14:textId="77777777" w:rsidR="0075151B" w:rsidRDefault="0075151B" w:rsidP="0075151B">
            <w:pPr>
              <w:ind w:left="24"/>
              <w:rPr>
                <w:sz w:val="18"/>
                <w:lang w:val="en-US"/>
              </w:rPr>
            </w:pPr>
          </w:p>
          <w:p w14:paraId="0B2FDFF6" w14:textId="77777777" w:rsidR="0075151B" w:rsidRDefault="0075151B" w:rsidP="0075151B">
            <w:pPr>
              <w:ind w:left="24"/>
              <w:rPr>
                <w:sz w:val="18"/>
                <w:lang w:val="en-US"/>
              </w:rPr>
            </w:pPr>
          </w:p>
          <w:p w14:paraId="46AF8A1A" w14:textId="77777777" w:rsidR="0075151B" w:rsidRDefault="0075151B" w:rsidP="0075151B">
            <w:pPr>
              <w:ind w:left="24"/>
              <w:rPr>
                <w:sz w:val="18"/>
                <w:lang w:val="en-US"/>
              </w:rPr>
            </w:pPr>
          </w:p>
          <w:p w14:paraId="5751E7F4" w14:textId="77777777" w:rsidR="0075151B" w:rsidRDefault="0075151B" w:rsidP="0075151B">
            <w:pPr>
              <w:ind w:left="24"/>
              <w:rPr>
                <w:sz w:val="18"/>
                <w:lang w:val="en-US"/>
              </w:rPr>
            </w:pPr>
          </w:p>
          <w:p w14:paraId="7C3C53AE" w14:textId="77777777" w:rsidR="0075151B" w:rsidRDefault="0075151B" w:rsidP="0075151B">
            <w:pPr>
              <w:ind w:left="24"/>
              <w:rPr>
                <w:sz w:val="18"/>
                <w:lang w:val="en-US"/>
              </w:rPr>
            </w:pPr>
          </w:p>
          <w:p w14:paraId="31632476" w14:textId="77777777" w:rsidR="0075151B" w:rsidRDefault="0075151B" w:rsidP="0075151B">
            <w:pPr>
              <w:ind w:left="24"/>
              <w:rPr>
                <w:sz w:val="18"/>
                <w:lang w:val="en-US"/>
              </w:rPr>
            </w:pPr>
          </w:p>
          <w:p w14:paraId="437A8C39" w14:textId="77777777" w:rsidR="0075151B" w:rsidRDefault="0075151B" w:rsidP="0075151B">
            <w:pPr>
              <w:ind w:left="24"/>
              <w:rPr>
                <w:sz w:val="18"/>
                <w:lang w:val="en-US"/>
              </w:rPr>
            </w:pPr>
          </w:p>
          <w:p w14:paraId="4F6239E0" w14:textId="77777777" w:rsidR="0075151B" w:rsidRDefault="0075151B" w:rsidP="0075151B">
            <w:pPr>
              <w:ind w:left="24"/>
              <w:rPr>
                <w:sz w:val="18"/>
                <w:lang w:val="en-US"/>
              </w:rPr>
            </w:pPr>
          </w:p>
          <w:p w14:paraId="0653380C" w14:textId="77777777" w:rsidR="0075151B" w:rsidRDefault="0075151B" w:rsidP="0075151B">
            <w:pPr>
              <w:ind w:left="24"/>
              <w:rPr>
                <w:sz w:val="18"/>
                <w:lang w:val="en-US"/>
              </w:rPr>
            </w:pPr>
            <w:r>
              <w:rPr>
                <w:sz w:val="18"/>
                <w:lang w:val="en-US"/>
              </w:rPr>
              <w:t>Describing your community’s rules</w:t>
            </w:r>
          </w:p>
          <w:p w14:paraId="4199C687" w14:textId="77777777" w:rsidR="0075151B" w:rsidRDefault="0075151B" w:rsidP="0075151B">
            <w:pPr>
              <w:ind w:left="24"/>
              <w:rPr>
                <w:sz w:val="18"/>
                <w:lang w:val="en-US"/>
              </w:rPr>
            </w:pPr>
            <w:r>
              <w:rPr>
                <w:sz w:val="18"/>
                <w:lang w:val="en-US"/>
              </w:rPr>
              <w:t>Organizing ideas in a chart</w:t>
            </w:r>
          </w:p>
          <w:p w14:paraId="4361FC4A" w14:textId="77777777" w:rsidR="0075151B" w:rsidRDefault="0075151B" w:rsidP="0075151B">
            <w:pPr>
              <w:ind w:left="24"/>
              <w:rPr>
                <w:sz w:val="18"/>
                <w:lang w:val="en-US"/>
              </w:rPr>
            </w:pPr>
          </w:p>
          <w:p w14:paraId="21187528" w14:textId="77777777" w:rsidR="0075151B" w:rsidRDefault="0075151B" w:rsidP="0075151B">
            <w:pPr>
              <w:ind w:left="24"/>
              <w:rPr>
                <w:sz w:val="18"/>
                <w:lang w:val="en-US"/>
              </w:rPr>
            </w:pPr>
          </w:p>
          <w:p w14:paraId="425343F1" w14:textId="77777777" w:rsidR="0075151B" w:rsidRDefault="0075151B" w:rsidP="0075151B">
            <w:pPr>
              <w:ind w:left="24"/>
              <w:rPr>
                <w:sz w:val="18"/>
                <w:lang w:val="en-US"/>
              </w:rPr>
            </w:pPr>
          </w:p>
          <w:p w14:paraId="0F62482D" w14:textId="77777777" w:rsidR="0075151B" w:rsidRDefault="0075151B" w:rsidP="0075151B">
            <w:pPr>
              <w:ind w:left="24"/>
              <w:rPr>
                <w:sz w:val="18"/>
                <w:lang w:val="en-US"/>
              </w:rPr>
            </w:pPr>
          </w:p>
          <w:p w14:paraId="48778EBC" w14:textId="77777777" w:rsidR="0075151B" w:rsidRDefault="0075151B" w:rsidP="0075151B">
            <w:pPr>
              <w:ind w:left="24"/>
              <w:rPr>
                <w:sz w:val="18"/>
                <w:lang w:val="en-US"/>
              </w:rPr>
            </w:pPr>
          </w:p>
          <w:p w14:paraId="2DAB9877" w14:textId="77777777" w:rsidR="0075151B" w:rsidRDefault="0075151B" w:rsidP="0075151B">
            <w:pPr>
              <w:ind w:left="24"/>
              <w:rPr>
                <w:sz w:val="18"/>
                <w:lang w:val="en-US"/>
              </w:rPr>
            </w:pPr>
          </w:p>
          <w:p w14:paraId="2B04E2BA" w14:textId="77777777" w:rsidR="0075151B" w:rsidRDefault="0075151B" w:rsidP="0075151B">
            <w:pPr>
              <w:ind w:left="24"/>
              <w:rPr>
                <w:sz w:val="18"/>
                <w:lang w:val="en-US"/>
              </w:rPr>
            </w:pPr>
          </w:p>
          <w:p w14:paraId="757AB6B5" w14:textId="77777777" w:rsidR="0075151B" w:rsidRDefault="0075151B" w:rsidP="0075151B">
            <w:pPr>
              <w:ind w:left="24"/>
              <w:rPr>
                <w:sz w:val="18"/>
                <w:lang w:val="en-US"/>
              </w:rPr>
            </w:pPr>
          </w:p>
          <w:p w14:paraId="7FC04658" w14:textId="77777777" w:rsidR="0075151B" w:rsidRDefault="0075151B" w:rsidP="0075151B">
            <w:pPr>
              <w:ind w:left="24"/>
              <w:rPr>
                <w:sz w:val="18"/>
                <w:lang w:val="en-US"/>
              </w:rPr>
            </w:pPr>
          </w:p>
          <w:p w14:paraId="0E57A345" w14:textId="77777777" w:rsidR="0075151B" w:rsidRDefault="0075151B" w:rsidP="0075151B">
            <w:pPr>
              <w:ind w:left="24"/>
              <w:rPr>
                <w:sz w:val="18"/>
                <w:lang w:val="en-US"/>
              </w:rPr>
            </w:pPr>
          </w:p>
          <w:p w14:paraId="531F46F0" w14:textId="77777777" w:rsidR="0075151B" w:rsidRDefault="0075151B" w:rsidP="0075151B">
            <w:pPr>
              <w:ind w:left="24"/>
              <w:rPr>
                <w:sz w:val="18"/>
                <w:lang w:val="en-US"/>
              </w:rPr>
            </w:pPr>
          </w:p>
          <w:p w14:paraId="71F139DB" w14:textId="77777777" w:rsidR="0075151B" w:rsidRDefault="0075151B" w:rsidP="0075151B">
            <w:pPr>
              <w:ind w:left="24"/>
              <w:rPr>
                <w:sz w:val="18"/>
                <w:lang w:val="en-US"/>
              </w:rPr>
            </w:pPr>
          </w:p>
          <w:p w14:paraId="4E456A23" w14:textId="77777777" w:rsidR="0075151B" w:rsidRDefault="0075151B" w:rsidP="0075151B">
            <w:pPr>
              <w:ind w:left="24"/>
              <w:rPr>
                <w:sz w:val="18"/>
                <w:lang w:val="en-US"/>
              </w:rPr>
            </w:pPr>
          </w:p>
          <w:p w14:paraId="5805A9FD" w14:textId="77777777" w:rsidR="0075151B" w:rsidRDefault="0075151B" w:rsidP="0075151B">
            <w:pPr>
              <w:ind w:left="24"/>
              <w:rPr>
                <w:sz w:val="18"/>
                <w:lang w:val="en-US"/>
              </w:rPr>
            </w:pPr>
          </w:p>
          <w:p w14:paraId="6C57309D" w14:textId="77777777" w:rsidR="0075151B" w:rsidRDefault="0075151B" w:rsidP="0075151B">
            <w:pPr>
              <w:ind w:left="24"/>
              <w:rPr>
                <w:sz w:val="18"/>
                <w:lang w:val="en-US"/>
              </w:rPr>
            </w:pPr>
          </w:p>
          <w:p w14:paraId="67F0F1D7" w14:textId="77777777" w:rsidR="0075151B" w:rsidRDefault="0075151B" w:rsidP="0075151B">
            <w:pPr>
              <w:ind w:left="24"/>
              <w:rPr>
                <w:sz w:val="18"/>
                <w:lang w:val="en-US"/>
              </w:rPr>
            </w:pPr>
          </w:p>
          <w:p w14:paraId="217ABA38" w14:textId="77777777" w:rsidR="0075151B" w:rsidRDefault="0075151B" w:rsidP="0075151B">
            <w:pPr>
              <w:ind w:left="24"/>
              <w:rPr>
                <w:sz w:val="18"/>
                <w:lang w:val="en-US"/>
              </w:rPr>
            </w:pPr>
          </w:p>
          <w:p w14:paraId="7C46CC82" w14:textId="77777777" w:rsidR="0075151B" w:rsidRDefault="0075151B" w:rsidP="0075151B">
            <w:pPr>
              <w:ind w:left="24"/>
              <w:rPr>
                <w:sz w:val="18"/>
                <w:lang w:val="en-US"/>
              </w:rPr>
            </w:pPr>
          </w:p>
          <w:p w14:paraId="43209315" w14:textId="77777777" w:rsidR="0075151B" w:rsidRDefault="0075151B" w:rsidP="0075151B">
            <w:pPr>
              <w:ind w:left="24"/>
              <w:rPr>
                <w:sz w:val="18"/>
                <w:lang w:val="en-US"/>
              </w:rPr>
            </w:pPr>
          </w:p>
          <w:p w14:paraId="53B77035" w14:textId="77777777" w:rsidR="0075151B" w:rsidRDefault="0075151B" w:rsidP="0075151B">
            <w:pPr>
              <w:ind w:left="24"/>
              <w:rPr>
                <w:sz w:val="18"/>
                <w:lang w:val="en-US"/>
              </w:rPr>
            </w:pPr>
          </w:p>
          <w:p w14:paraId="3F588A74" w14:textId="77777777" w:rsidR="0075151B" w:rsidRDefault="0075151B" w:rsidP="0075151B">
            <w:pPr>
              <w:ind w:left="24"/>
              <w:rPr>
                <w:sz w:val="18"/>
                <w:lang w:val="en-US"/>
              </w:rPr>
            </w:pPr>
          </w:p>
          <w:p w14:paraId="42C45EE1" w14:textId="77777777" w:rsidR="0075151B" w:rsidRDefault="0075151B" w:rsidP="0075151B">
            <w:pPr>
              <w:ind w:left="24"/>
              <w:rPr>
                <w:sz w:val="18"/>
                <w:lang w:val="en-US"/>
              </w:rPr>
            </w:pPr>
          </w:p>
          <w:p w14:paraId="0278B64F" w14:textId="77777777" w:rsidR="0075151B" w:rsidRDefault="0075151B" w:rsidP="0075151B">
            <w:pPr>
              <w:ind w:left="24"/>
              <w:rPr>
                <w:sz w:val="18"/>
                <w:lang w:val="en-US"/>
              </w:rPr>
            </w:pPr>
          </w:p>
          <w:p w14:paraId="6BF69CA2" w14:textId="77777777" w:rsidR="0075151B" w:rsidRDefault="0075151B" w:rsidP="0075151B">
            <w:pPr>
              <w:ind w:left="24"/>
              <w:rPr>
                <w:sz w:val="18"/>
                <w:lang w:val="en-US"/>
              </w:rPr>
            </w:pPr>
          </w:p>
          <w:p w14:paraId="6EE3EBEF" w14:textId="77777777" w:rsidR="0075151B" w:rsidRDefault="0075151B" w:rsidP="0075151B">
            <w:pPr>
              <w:ind w:left="24"/>
              <w:rPr>
                <w:sz w:val="18"/>
                <w:lang w:val="en-US"/>
              </w:rPr>
            </w:pPr>
          </w:p>
          <w:p w14:paraId="38DF351F" w14:textId="77777777" w:rsidR="0075151B" w:rsidRDefault="0075151B" w:rsidP="0075151B">
            <w:pPr>
              <w:ind w:left="24"/>
              <w:rPr>
                <w:sz w:val="18"/>
                <w:lang w:val="en-US"/>
              </w:rPr>
            </w:pPr>
          </w:p>
          <w:p w14:paraId="6605C57E" w14:textId="77777777" w:rsidR="0075151B" w:rsidRDefault="0075151B" w:rsidP="0075151B">
            <w:pPr>
              <w:ind w:left="24"/>
              <w:rPr>
                <w:sz w:val="18"/>
                <w:lang w:val="en-US"/>
              </w:rPr>
            </w:pPr>
          </w:p>
          <w:p w14:paraId="06766DCF" w14:textId="77777777" w:rsidR="0075151B" w:rsidRDefault="0075151B" w:rsidP="0075151B">
            <w:pPr>
              <w:ind w:left="24"/>
              <w:rPr>
                <w:sz w:val="18"/>
                <w:lang w:val="en-US"/>
              </w:rPr>
            </w:pPr>
          </w:p>
          <w:p w14:paraId="085F5B6B" w14:textId="77777777" w:rsidR="0075151B" w:rsidRDefault="0075151B" w:rsidP="0075151B">
            <w:pPr>
              <w:ind w:left="24"/>
              <w:rPr>
                <w:sz w:val="18"/>
                <w:lang w:val="en-US"/>
              </w:rPr>
            </w:pPr>
          </w:p>
          <w:p w14:paraId="4D42DAB5" w14:textId="77777777" w:rsidR="0075151B" w:rsidRDefault="0075151B" w:rsidP="0075151B">
            <w:pPr>
              <w:ind w:left="24"/>
              <w:rPr>
                <w:sz w:val="18"/>
                <w:lang w:val="en-US"/>
              </w:rPr>
            </w:pPr>
          </w:p>
          <w:p w14:paraId="18CD2C7F" w14:textId="77777777" w:rsidR="0075151B" w:rsidRDefault="0075151B" w:rsidP="0075151B">
            <w:pPr>
              <w:ind w:left="24"/>
              <w:rPr>
                <w:sz w:val="18"/>
                <w:lang w:val="en-US"/>
              </w:rPr>
            </w:pPr>
          </w:p>
          <w:p w14:paraId="1230B658" w14:textId="77777777" w:rsidR="0075151B" w:rsidRDefault="0075151B" w:rsidP="0075151B">
            <w:pPr>
              <w:ind w:left="24"/>
              <w:rPr>
                <w:sz w:val="18"/>
                <w:lang w:val="en-US"/>
              </w:rPr>
            </w:pPr>
          </w:p>
          <w:p w14:paraId="71CFF5E7" w14:textId="77777777" w:rsidR="0075151B" w:rsidRDefault="0075151B" w:rsidP="0075151B">
            <w:pPr>
              <w:ind w:left="24"/>
              <w:rPr>
                <w:sz w:val="18"/>
                <w:lang w:val="en-US"/>
              </w:rPr>
            </w:pPr>
          </w:p>
          <w:p w14:paraId="52199800" w14:textId="77777777" w:rsidR="0075151B" w:rsidRDefault="0075151B" w:rsidP="0075151B">
            <w:pPr>
              <w:ind w:left="24"/>
              <w:rPr>
                <w:sz w:val="18"/>
                <w:lang w:val="en-US"/>
              </w:rPr>
            </w:pPr>
          </w:p>
          <w:p w14:paraId="3AE92638" w14:textId="77777777" w:rsidR="0075151B" w:rsidRDefault="0075151B" w:rsidP="0075151B">
            <w:pPr>
              <w:ind w:left="24"/>
              <w:rPr>
                <w:sz w:val="18"/>
                <w:lang w:val="en-US"/>
              </w:rPr>
            </w:pPr>
          </w:p>
          <w:p w14:paraId="1D6C139A" w14:textId="77777777" w:rsidR="0075151B" w:rsidRDefault="0075151B" w:rsidP="0075151B">
            <w:pPr>
              <w:ind w:left="24"/>
              <w:rPr>
                <w:sz w:val="18"/>
                <w:lang w:val="en-US"/>
              </w:rPr>
            </w:pPr>
          </w:p>
          <w:p w14:paraId="5638CBF1" w14:textId="77777777" w:rsidR="0075151B" w:rsidRDefault="0075151B" w:rsidP="0075151B">
            <w:pPr>
              <w:ind w:left="24"/>
              <w:rPr>
                <w:sz w:val="18"/>
                <w:lang w:val="en-US"/>
              </w:rPr>
            </w:pPr>
            <w:r>
              <w:rPr>
                <w:sz w:val="18"/>
                <w:lang w:val="en-US"/>
              </w:rPr>
              <w:t>Describing an amateur discovery</w:t>
            </w:r>
          </w:p>
          <w:p w14:paraId="5BF4C3F3" w14:textId="77777777" w:rsidR="0075151B" w:rsidRDefault="0075151B" w:rsidP="0075151B">
            <w:pPr>
              <w:ind w:left="24"/>
              <w:rPr>
                <w:sz w:val="18"/>
                <w:lang w:val="en-US"/>
              </w:rPr>
            </w:pPr>
            <w:r>
              <w:rPr>
                <w:sz w:val="18"/>
                <w:lang w:val="en-US"/>
              </w:rPr>
              <w:t>Using a variety of sentences types</w:t>
            </w:r>
          </w:p>
          <w:p w14:paraId="580E3497" w14:textId="77777777" w:rsidR="0075151B" w:rsidRDefault="0075151B" w:rsidP="0075151B">
            <w:pPr>
              <w:ind w:left="24"/>
              <w:rPr>
                <w:sz w:val="18"/>
                <w:lang w:val="en-US"/>
              </w:rPr>
            </w:pPr>
          </w:p>
          <w:p w14:paraId="3404739A" w14:textId="77777777" w:rsidR="0075151B" w:rsidRDefault="0075151B" w:rsidP="0075151B">
            <w:pPr>
              <w:ind w:left="24"/>
              <w:rPr>
                <w:sz w:val="18"/>
                <w:lang w:val="en-US"/>
              </w:rPr>
            </w:pPr>
          </w:p>
          <w:p w14:paraId="29D3A041" w14:textId="77777777" w:rsidR="0075151B" w:rsidRDefault="0075151B" w:rsidP="0075151B">
            <w:pPr>
              <w:ind w:left="24"/>
              <w:rPr>
                <w:sz w:val="18"/>
                <w:lang w:val="en-US"/>
              </w:rPr>
            </w:pPr>
          </w:p>
          <w:p w14:paraId="36B7B821" w14:textId="77777777" w:rsidR="0075151B" w:rsidRDefault="0075151B" w:rsidP="0075151B">
            <w:pPr>
              <w:ind w:left="24"/>
              <w:rPr>
                <w:sz w:val="18"/>
                <w:lang w:val="en-US"/>
              </w:rPr>
            </w:pPr>
          </w:p>
          <w:p w14:paraId="411F8DA6" w14:textId="77777777" w:rsidR="0075151B" w:rsidRDefault="0075151B" w:rsidP="0075151B">
            <w:pPr>
              <w:ind w:left="24"/>
              <w:rPr>
                <w:sz w:val="18"/>
                <w:lang w:val="en-US"/>
              </w:rPr>
            </w:pPr>
          </w:p>
          <w:p w14:paraId="7289F3F7" w14:textId="77777777" w:rsidR="0075151B" w:rsidRDefault="0075151B" w:rsidP="0075151B">
            <w:pPr>
              <w:ind w:left="24"/>
              <w:rPr>
                <w:sz w:val="18"/>
                <w:lang w:val="en-US"/>
              </w:rPr>
            </w:pPr>
          </w:p>
          <w:p w14:paraId="316142B1" w14:textId="77777777" w:rsidR="0075151B" w:rsidRDefault="0075151B" w:rsidP="0075151B">
            <w:pPr>
              <w:ind w:left="24"/>
              <w:rPr>
                <w:sz w:val="18"/>
                <w:lang w:val="en-US"/>
              </w:rPr>
            </w:pPr>
          </w:p>
          <w:p w14:paraId="7B4852CB" w14:textId="77777777" w:rsidR="0075151B" w:rsidRDefault="0075151B" w:rsidP="0075151B">
            <w:pPr>
              <w:ind w:left="24"/>
              <w:rPr>
                <w:sz w:val="18"/>
                <w:lang w:val="en-US"/>
              </w:rPr>
            </w:pPr>
          </w:p>
          <w:p w14:paraId="209D356D" w14:textId="77777777" w:rsidR="0075151B" w:rsidRDefault="0075151B" w:rsidP="0075151B">
            <w:pPr>
              <w:ind w:left="24"/>
              <w:rPr>
                <w:sz w:val="18"/>
                <w:lang w:val="en-US"/>
              </w:rPr>
            </w:pPr>
          </w:p>
          <w:p w14:paraId="4A175DDB" w14:textId="77777777" w:rsidR="0075151B" w:rsidRDefault="0075151B" w:rsidP="0075151B">
            <w:pPr>
              <w:ind w:left="24"/>
              <w:rPr>
                <w:sz w:val="18"/>
                <w:lang w:val="en-US"/>
              </w:rPr>
            </w:pPr>
          </w:p>
          <w:p w14:paraId="7D786A6E" w14:textId="77777777" w:rsidR="0075151B" w:rsidRDefault="0075151B" w:rsidP="0075151B">
            <w:pPr>
              <w:ind w:left="24"/>
              <w:rPr>
                <w:sz w:val="18"/>
                <w:lang w:val="en-US"/>
              </w:rPr>
            </w:pPr>
          </w:p>
          <w:p w14:paraId="0F97EFEE" w14:textId="77777777" w:rsidR="0075151B" w:rsidRDefault="0075151B" w:rsidP="0075151B">
            <w:pPr>
              <w:ind w:left="24"/>
              <w:rPr>
                <w:sz w:val="18"/>
                <w:lang w:val="en-US"/>
              </w:rPr>
            </w:pPr>
          </w:p>
          <w:p w14:paraId="52DC3B93" w14:textId="77777777" w:rsidR="0075151B" w:rsidRDefault="0075151B" w:rsidP="0075151B">
            <w:pPr>
              <w:ind w:left="24"/>
              <w:rPr>
                <w:sz w:val="18"/>
                <w:lang w:val="en-US"/>
              </w:rPr>
            </w:pPr>
          </w:p>
          <w:p w14:paraId="65E6667E" w14:textId="77777777" w:rsidR="0075151B" w:rsidRDefault="0075151B" w:rsidP="0075151B">
            <w:pPr>
              <w:ind w:left="24"/>
              <w:rPr>
                <w:sz w:val="18"/>
                <w:lang w:val="en-US"/>
              </w:rPr>
            </w:pPr>
          </w:p>
          <w:p w14:paraId="52F6E5C9" w14:textId="77777777" w:rsidR="0075151B" w:rsidRDefault="0075151B" w:rsidP="0075151B">
            <w:pPr>
              <w:ind w:left="24"/>
              <w:rPr>
                <w:sz w:val="18"/>
                <w:lang w:val="en-US"/>
              </w:rPr>
            </w:pPr>
          </w:p>
          <w:p w14:paraId="64DA2D14" w14:textId="77777777" w:rsidR="0075151B" w:rsidRDefault="0075151B" w:rsidP="0075151B">
            <w:pPr>
              <w:ind w:left="24"/>
              <w:rPr>
                <w:sz w:val="18"/>
                <w:lang w:val="en-US"/>
              </w:rPr>
            </w:pPr>
          </w:p>
          <w:p w14:paraId="21004909" w14:textId="77777777" w:rsidR="0075151B" w:rsidRDefault="0075151B" w:rsidP="0075151B">
            <w:pPr>
              <w:ind w:left="24"/>
              <w:rPr>
                <w:sz w:val="18"/>
                <w:lang w:val="en-US"/>
              </w:rPr>
            </w:pPr>
          </w:p>
          <w:p w14:paraId="22FE9FE9" w14:textId="77777777" w:rsidR="0075151B" w:rsidRDefault="0075151B" w:rsidP="0075151B">
            <w:pPr>
              <w:ind w:left="24"/>
              <w:rPr>
                <w:sz w:val="18"/>
                <w:lang w:val="en-US"/>
              </w:rPr>
            </w:pPr>
          </w:p>
          <w:p w14:paraId="1D49659E" w14:textId="77777777" w:rsidR="0075151B" w:rsidRDefault="0075151B" w:rsidP="0075151B">
            <w:pPr>
              <w:ind w:left="24"/>
              <w:rPr>
                <w:sz w:val="18"/>
                <w:lang w:val="en-US"/>
              </w:rPr>
            </w:pPr>
          </w:p>
          <w:p w14:paraId="23CC2C2D" w14:textId="77777777" w:rsidR="0075151B" w:rsidRDefault="0075151B" w:rsidP="0075151B">
            <w:pPr>
              <w:ind w:left="24"/>
              <w:rPr>
                <w:sz w:val="18"/>
                <w:lang w:val="en-US"/>
              </w:rPr>
            </w:pPr>
            <w:r>
              <w:rPr>
                <w:sz w:val="18"/>
                <w:lang w:val="en-US"/>
              </w:rPr>
              <w:t>Comparing consumer behavior</w:t>
            </w:r>
          </w:p>
          <w:p w14:paraId="6AC782A7" w14:textId="77777777" w:rsidR="0075151B" w:rsidRDefault="0075151B" w:rsidP="0075151B">
            <w:pPr>
              <w:ind w:left="24"/>
              <w:rPr>
                <w:sz w:val="18"/>
                <w:lang w:val="en-US"/>
              </w:rPr>
            </w:pPr>
            <w:r>
              <w:rPr>
                <w:sz w:val="18"/>
                <w:lang w:val="en-US"/>
              </w:rPr>
              <w:lastRenderedPageBreak/>
              <w:t>Using complex sentences</w:t>
            </w:r>
          </w:p>
          <w:p w14:paraId="02EC2560" w14:textId="77777777" w:rsidR="0075151B" w:rsidRDefault="0075151B" w:rsidP="0075151B">
            <w:pPr>
              <w:ind w:left="24"/>
              <w:rPr>
                <w:sz w:val="18"/>
                <w:lang w:val="en-US"/>
              </w:rPr>
            </w:pPr>
          </w:p>
          <w:p w14:paraId="38628C26" w14:textId="77777777" w:rsidR="0075151B" w:rsidRDefault="0075151B" w:rsidP="0075151B">
            <w:pPr>
              <w:ind w:left="24"/>
              <w:rPr>
                <w:sz w:val="18"/>
                <w:lang w:val="en-US"/>
              </w:rPr>
            </w:pPr>
          </w:p>
          <w:p w14:paraId="37A75118" w14:textId="77777777" w:rsidR="0075151B" w:rsidRDefault="0075151B" w:rsidP="0075151B">
            <w:pPr>
              <w:ind w:left="24"/>
              <w:rPr>
                <w:sz w:val="18"/>
                <w:lang w:val="en-US"/>
              </w:rPr>
            </w:pPr>
          </w:p>
          <w:p w14:paraId="28DED48C" w14:textId="77777777" w:rsidR="0075151B" w:rsidRDefault="0075151B" w:rsidP="0075151B">
            <w:pPr>
              <w:ind w:left="24"/>
              <w:rPr>
                <w:sz w:val="18"/>
                <w:lang w:val="en-US"/>
              </w:rPr>
            </w:pPr>
          </w:p>
          <w:p w14:paraId="078CB5A3" w14:textId="77777777" w:rsidR="0075151B" w:rsidRDefault="0075151B" w:rsidP="0075151B">
            <w:pPr>
              <w:ind w:left="24"/>
              <w:rPr>
                <w:sz w:val="18"/>
                <w:lang w:val="en-US"/>
              </w:rPr>
            </w:pPr>
          </w:p>
          <w:p w14:paraId="3C20D939" w14:textId="77777777" w:rsidR="0075151B" w:rsidRDefault="0075151B" w:rsidP="0075151B">
            <w:pPr>
              <w:ind w:left="24"/>
              <w:rPr>
                <w:sz w:val="18"/>
                <w:lang w:val="en-US"/>
              </w:rPr>
            </w:pPr>
          </w:p>
          <w:p w14:paraId="533A4396" w14:textId="77777777" w:rsidR="0075151B" w:rsidRDefault="0075151B" w:rsidP="0075151B">
            <w:pPr>
              <w:ind w:left="24"/>
              <w:rPr>
                <w:sz w:val="18"/>
                <w:lang w:val="en-US"/>
              </w:rPr>
            </w:pPr>
          </w:p>
          <w:p w14:paraId="7D3FB033" w14:textId="77777777" w:rsidR="0075151B" w:rsidRDefault="0075151B" w:rsidP="0075151B">
            <w:pPr>
              <w:ind w:left="24"/>
              <w:rPr>
                <w:sz w:val="18"/>
                <w:lang w:val="en-US"/>
              </w:rPr>
            </w:pPr>
          </w:p>
          <w:p w14:paraId="0F578526" w14:textId="77777777" w:rsidR="0075151B" w:rsidRDefault="0075151B" w:rsidP="0075151B">
            <w:pPr>
              <w:ind w:left="24"/>
              <w:rPr>
                <w:sz w:val="18"/>
                <w:lang w:val="en-US"/>
              </w:rPr>
            </w:pPr>
          </w:p>
          <w:p w14:paraId="2B9BB695" w14:textId="77777777" w:rsidR="0075151B" w:rsidRDefault="0075151B" w:rsidP="0075151B">
            <w:pPr>
              <w:ind w:left="24"/>
              <w:rPr>
                <w:sz w:val="18"/>
                <w:lang w:val="en-US"/>
              </w:rPr>
            </w:pPr>
          </w:p>
          <w:p w14:paraId="0FB83950" w14:textId="77777777" w:rsidR="0075151B" w:rsidRDefault="0075151B" w:rsidP="0075151B">
            <w:pPr>
              <w:ind w:left="24"/>
              <w:rPr>
                <w:sz w:val="18"/>
                <w:lang w:val="en-US"/>
              </w:rPr>
            </w:pPr>
          </w:p>
          <w:p w14:paraId="297B7AF8" w14:textId="77777777" w:rsidR="0075151B" w:rsidRDefault="0075151B" w:rsidP="0075151B">
            <w:pPr>
              <w:ind w:left="24"/>
              <w:rPr>
                <w:sz w:val="18"/>
                <w:lang w:val="en-US"/>
              </w:rPr>
            </w:pPr>
          </w:p>
          <w:p w14:paraId="01294BD2" w14:textId="77777777" w:rsidR="0075151B" w:rsidRDefault="0075151B" w:rsidP="0075151B">
            <w:pPr>
              <w:ind w:left="24"/>
              <w:rPr>
                <w:sz w:val="18"/>
                <w:lang w:val="en-US"/>
              </w:rPr>
            </w:pPr>
          </w:p>
          <w:p w14:paraId="284E74F5" w14:textId="77777777" w:rsidR="0075151B" w:rsidRDefault="0075151B" w:rsidP="0075151B">
            <w:pPr>
              <w:ind w:left="24"/>
              <w:rPr>
                <w:sz w:val="18"/>
                <w:lang w:val="en-US"/>
              </w:rPr>
            </w:pPr>
          </w:p>
          <w:p w14:paraId="64E9A149" w14:textId="77777777" w:rsidR="0075151B" w:rsidRDefault="0075151B" w:rsidP="0075151B">
            <w:pPr>
              <w:ind w:left="24"/>
              <w:rPr>
                <w:sz w:val="18"/>
                <w:lang w:val="en-US"/>
              </w:rPr>
            </w:pPr>
            <w:r>
              <w:rPr>
                <w:sz w:val="18"/>
                <w:lang w:val="en-US"/>
              </w:rPr>
              <w:t>Writing a personal statement</w:t>
            </w:r>
          </w:p>
          <w:p w14:paraId="71DD6165" w14:textId="77777777" w:rsidR="0075151B" w:rsidRPr="00B11825" w:rsidRDefault="0075151B" w:rsidP="0075151B">
            <w:pPr>
              <w:ind w:left="24"/>
              <w:rPr>
                <w:sz w:val="18"/>
                <w:lang w:val="en-US"/>
              </w:rPr>
            </w:pPr>
            <w:r>
              <w:rPr>
                <w:sz w:val="18"/>
                <w:lang w:val="en-US"/>
              </w:rPr>
              <w:t>Combining facts and dates</w:t>
            </w:r>
          </w:p>
        </w:tc>
        <w:tc>
          <w:tcPr>
            <w:tcW w:w="2235" w:type="dxa"/>
            <w:gridSpan w:val="3"/>
          </w:tcPr>
          <w:p w14:paraId="54EE4931" w14:textId="77777777" w:rsidR="0075151B" w:rsidRPr="00D22844" w:rsidRDefault="0075151B" w:rsidP="0075151B">
            <w:pPr>
              <w:ind w:left="24"/>
              <w:rPr>
                <w:sz w:val="18"/>
                <w:szCs w:val="18"/>
                <w:lang w:val="en-US"/>
              </w:rPr>
            </w:pPr>
            <w:r w:rsidRPr="00D22844">
              <w:rPr>
                <w:sz w:val="18"/>
                <w:szCs w:val="18"/>
                <w:lang w:val="en-US"/>
              </w:rPr>
              <w:lastRenderedPageBreak/>
              <w:t>EFL 5.4.1 Critically evaluate information from references, including those found on the web, and recommend print and digital sources to other learners.</w:t>
            </w:r>
          </w:p>
          <w:p w14:paraId="547AAD0C" w14:textId="77777777" w:rsidR="0075151B" w:rsidRDefault="0075151B" w:rsidP="0075151B">
            <w:pPr>
              <w:ind w:left="24"/>
              <w:rPr>
                <w:sz w:val="18"/>
                <w:szCs w:val="18"/>
                <w:lang w:val="en-US"/>
              </w:rPr>
            </w:pPr>
          </w:p>
          <w:p w14:paraId="014D93CF" w14:textId="77777777" w:rsidR="0075151B" w:rsidRDefault="0075151B" w:rsidP="0075151B">
            <w:pPr>
              <w:ind w:left="24"/>
              <w:rPr>
                <w:sz w:val="18"/>
                <w:szCs w:val="18"/>
                <w:lang w:val="en-US"/>
              </w:rPr>
            </w:pPr>
          </w:p>
          <w:p w14:paraId="182C15A3" w14:textId="77777777" w:rsidR="0075151B" w:rsidRDefault="0075151B" w:rsidP="0075151B">
            <w:pPr>
              <w:ind w:left="24"/>
              <w:rPr>
                <w:sz w:val="18"/>
                <w:szCs w:val="18"/>
                <w:lang w:val="en-US"/>
              </w:rPr>
            </w:pPr>
          </w:p>
          <w:p w14:paraId="6E46D2D9" w14:textId="77777777" w:rsidR="0075151B" w:rsidRDefault="0075151B" w:rsidP="0075151B">
            <w:pPr>
              <w:ind w:left="24"/>
              <w:rPr>
                <w:sz w:val="18"/>
                <w:szCs w:val="18"/>
                <w:lang w:val="en-US"/>
              </w:rPr>
            </w:pPr>
          </w:p>
          <w:p w14:paraId="2E13C2DC" w14:textId="77777777" w:rsidR="0075151B" w:rsidRDefault="0075151B" w:rsidP="0075151B">
            <w:pPr>
              <w:ind w:left="24"/>
              <w:rPr>
                <w:sz w:val="18"/>
                <w:szCs w:val="18"/>
                <w:lang w:val="en-US"/>
              </w:rPr>
            </w:pPr>
          </w:p>
          <w:p w14:paraId="47274312" w14:textId="77777777" w:rsidR="0075151B" w:rsidRDefault="0075151B" w:rsidP="0075151B">
            <w:pPr>
              <w:ind w:left="24"/>
              <w:rPr>
                <w:sz w:val="18"/>
                <w:szCs w:val="18"/>
                <w:lang w:val="en-US"/>
              </w:rPr>
            </w:pPr>
          </w:p>
          <w:p w14:paraId="4844D883" w14:textId="77777777" w:rsidR="0075151B" w:rsidRPr="00D22844" w:rsidRDefault="0075151B" w:rsidP="0075151B">
            <w:pPr>
              <w:ind w:left="24"/>
              <w:rPr>
                <w:sz w:val="18"/>
                <w:szCs w:val="18"/>
                <w:lang w:val="en-US"/>
              </w:rPr>
            </w:pPr>
            <w:r w:rsidRPr="00D22844">
              <w:rPr>
                <w:sz w:val="18"/>
                <w:szCs w:val="18"/>
                <w:lang w:val="en-US"/>
              </w:rPr>
              <w:t>EFL 5.4.2 Identify a variety of types and formats of potential resources and the value, purpose and audience of each for use in the educational domain. (Example: audio/video, multimedia, website, database, book, thesaurus, scholarly/popular, current/historical, etc.)</w:t>
            </w:r>
          </w:p>
          <w:p w14:paraId="143304AA" w14:textId="77777777" w:rsidR="0075151B" w:rsidRDefault="0075151B" w:rsidP="0075151B">
            <w:pPr>
              <w:ind w:left="24"/>
              <w:rPr>
                <w:sz w:val="18"/>
                <w:szCs w:val="18"/>
                <w:lang w:val="en-US"/>
              </w:rPr>
            </w:pPr>
          </w:p>
          <w:p w14:paraId="0446B6E4" w14:textId="77777777" w:rsidR="0075151B" w:rsidRDefault="0075151B" w:rsidP="0075151B">
            <w:pPr>
              <w:ind w:left="24"/>
              <w:rPr>
                <w:sz w:val="18"/>
                <w:szCs w:val="18"/>
                <w:lang w:val="en-US"/>
              </w:rPr>
            </w:pPr>
          </w:p>
          <w:p w14:paraId="27E30718" w14:textId="77777777" w:rsidR="0075151B" w:rsidRDefault="0075151B" w:rsidP="0075151B">
            <w:pPr>
              <w:ind w:left="24"/>
              <w:rPr>
                <w:sz w:val="18"/>
                <w:szCs w:val="18"/>
                <w:lang w:val="en-US"/>
              </w:rPr>
            </w:pPr>
          </w:p>
          <w:p w14:paraId="4B93FB62" w14:textId="77777777" w:rsidR="0075151B" w:rsidRDefault="0075151B" w:rsidP="0075151B">
            <w:pPr>
              <w:ind w:left="24"/>
              <w:rPr>
                <w:sz w:val="18"/>
                <w:szCs w:val="18"/>
                <w:lang w:val="en-US"/>
              </w:rPr>
            </w:pPr>
          </w:p>
          <w:p w14:paraId="071FCC60" w14:textId="77777777" w:rsidR="0075151B" w:rsidRDefault="0075151B" w:rsidP="0075151B">
            <w:pPr>
              <w:ind w:left="24"/>
              <w:rPr>
                <w:sz w:val="18"/>
                <w:szCs w:val="18"/>
                <w:lang w:val="en-US"/>
              </w:rPr>
            </w:pPr>
          </w:p>
          <w:p w14:paraId="69F03652" w14:textId="77777777" w:rsidR="0075151B" w:rsidRDefault="0075151B" w:rsidP="0075151B">
            <w:pPr>
              <w:ind w:left="24"/>
              <w:rPr>
                <w:sz w:val="18"/>
                <w:szCs w:val="18"/>
                <w:lang w:val="en-US"/>
              </w:rPr>
            </w:pPr>
          </w:p>
          <w:p w14:paraId="3F60D183" w14:textId="77777777" w:rsidR="0075151B" w:rsidRDefault="0075151B" w:rsidP="0075151B">
            <w:pPr>
              <w:ind w:left="24"/>
              <w:rPr>
                <w:sz w:val="18"/>
                <w:szCs w:val="18"/>
                <w:lang w:val="en-US"/>
              </w:rPr>
            </w:pPr>
          </w:p>
          <w:p w14:paraId="005273BF" w14:textId="77777777" w:rsidR="0075151B" w:rsidRDefault="0075151B" w:rsidP="0075151B">
            <w:pPr>
              <w:ind w:left="24"/>
              <w:rPr>
                <w:sz w:val="18"/>
                <w:szCs w:val="18"/>
                <w:lang w:val="en-US"/>
              </w:rPr>
            </w:pPr>
          </w:p>
          <w:p w14:paraId="762F221A" w14:textId="77777777" w:rsidR="0075151B" w:rsidRDefault="0075151B" w:rsidP="0075151B">
            <w:pPr>
              <w:ind w:left="24"/>
              <w:rPr>
                <w:sz w:val="18"/>
                <w:szCs w:val="18"/>
                <w:lang w:val="en-US"/>
              </w:rPr>
            </w:pPr>
          </w:p>
          <w:p w14:paraId="093C36BC" w14:textId="77777777" w:rsidR="0075151B" w:rsidRDefault="0075151B" w:rsidP="0075151B">
            <w:pPr>
              <w:ind w:left="24"/>
              <w:rPr>
                <w:sz w:val="18"/>
                <w:szCs w:val="18"/>
                <w:lang w:val="en-US"/>
              </w:rPr>
            </w:pPr>
          </w:p>
          <w:p w14:paraId="660C92C0" w14:textId="77777777" w:rsidR="0075151B" w:rsidRDefault="0075151B" w:rsidP="0075151B">
            <w:pPr>
              <w:ind w:left="24"/>
              <w:rPr>
                <w:sz w:val="18"/>
                <w:szCs w:val="18"/>
                <w:lang w:val="en-US"/>
              </w:rPr>
            </w:pPr>
          </w:p>
          <w:p w14:paraId="0B66C265" w14:textId="77777777" w:rsidR="0075151B" w:rsidRDefault="0075151B" w:rsidP="0075151B">
            <w:pPr>
              <w:ind w:left="24"/>
              <w:rPr>
                <w:sz w:val="18"/>
                <w:szCs w:val="18"/>
                <w:lang w:val="en-US"/>
              </w:rPr>
            </w:pPr>
          </w:p>
          <w:p w14:paraId="003C4CBA" w14:textId="77777777" w:rsidR="0075151B" w:rsidRDefault="0075151B" w:rsidP="0075151B">
            <w:pPr>
              <w:ind w:left="24"/>
              <w:rPr>
                <w:sz w:val="18"/>
                <w:szCs w:val="18"/>
                <w:lang w:val="en-US"/>
              </w:rPr>
            </w:pPr>
          </w:p>
          <w:p w14:paraId="2458193E" w14:textId="77777777" w:rsidR="0075151B" w:rsidRPr="00D22844" w:rsidRDefault="0075151B" w:rsidP="0075151B">
            <w:pPr>
              <w:ind w:left="24"/>
              <w:rPr>
                <w:sz w:val="18"/>
                <w:szCs w:val="18"/>
                <w:lang w:val="en-US"/>
              </w:rPr>
            </w:pPr>
            <w:r w:rsidRPr="00D22844">
              <w:rPr>
                <w:sz w:val="18"/>
                <w:szCs w:val="18"/>
                <w:lang w:val="en-US"/>
              </w:rPr>
              <w:t xml:space="preserve">EFL 5.4.3 Apply new and prior knowledge in order to plan and create texts and determine if the new knowledge adds value to or </w:t>
            </w:r>
            <w:r w:rsidRPr="00D22844">
              <w:rPr>
                <w:sz w:val="18"/>
                <w:szCs w:val="18"/>
                <w:lang w:val="en-US"/>
              </w:rPr>
              <w:lastRenderedPageBreak/>
              <w:t>contradicts prior information.</w:t>
            </w:r>
          </w:p>
          <w:p w14:paraId="62CD36AA" w14:textId="77777777" w:rsidR="0075151B" w:rsidRDefault="0075151B" w:rsidP="0075151B">
            <w:pPr>
              <w:ind w:left="24"/>
              <w:rPr>
                <w:sz w:val="18"/>
                <w:szCs w:val="18"/>
                <w:lang w:val="en-US"/>
              </w:rPr>
            </w:pPr>
          </w:p>
          <w:p w14:paraId="75B7097F" w14:textId="77777777" w:rsidR="0075151B" w:rsidRDefault="0075151B" w:rsidP="0075151B">
            <w:pPr>
              <w:ind w:left="24"/>
              <w:rPr>
                <w:sz w:val="18"/>
                <w:szCs w:val="18"/>
                <w:lang w:val="en-US"/>
              </w:rPr>
            </w:pPr>
          </w:p>
          <w:p w14:paraId="09F44301" w14:textId="77777777" w:rsidR="0075151B" w:rsidRDefault="0075151B" w:rsidP="0075151B">
            <w:pPr>
              <w:ind w:left="24"/>
              <w:rPr>
                <w:sz w:val="18"/>
                <w:szCs w:val="18"/>
                <w:lang w:val="en-US"/>
              </w:rPr>
            </w:pPr>
          </w:p>
          <w:p w14:paraId="7ABB2632" w14:textId="77777777" w:rsidR="0075151B" w:rsidRDefault="0075151B" w:rsidP="0075151B">
            <w:pPr>
              <w:ind w:left="24"/>
              <w:rPr>
                <w:sz w:val="18"/>
                <w:szCs w:val="18"/>
                <w:lang w:val="en-US"/>
              </w:rPr>
            </w:pPr>
          </w:p>
          <w:p w14:paraId="78B54C23" w14:textId="77777777" w:rsidR="0075151B" w:rsidRDefault="0075151B" w:rsidP="0075151B">
            <w:pPr>
              <w:ind w:left="24"/>
              <w:rPr>
                <w:sz w:val="18"/>
                <w:szCs w:val="18"/>
                <w:lang w:val="en-US"/>
              </w:rPr>
            </w:pPr>
          </w:p>
          <w:p w14:paraId="5E36E435" w14:textId="77777777" w:rsidR="0075151B" w:rsidRDefault="0075151B" w:rsidP="0075151B">
            <w:pPr>
              <w:ind w:left="24"/>
              <w:rPr>
                <w:sz w:val="18"/>
                <w:szCs w:val="18"/>
                <w:lang w:val="en-US"/>
              </w:rPr>
            </w:pPr>
          </w:p>
          <w:p w14:paraId="7ADDAB14" w14:textId="77777777" w:rsidR="0075151B" w:rsidRDefault="0075151B" w:rsidP="0075151B">
            <w:pPr>
              <w:ind w:left="24"/>
              <w:rPr>
                <w:sz w:val="18"/>
                <w:szCs w:val="18"/>
                <w:lang w:val="en-US"/>
              </w:rPr>
            </w:pPr>
          </w:p>
          <w:p w14:paraId="24F918B3" w14:textId="77777777" w:rsidR="0075151B" w:rsidRDefault="0075151B" w:rsidP="0075151B">
            <w:pPr>
              <w:ind w:left="24"/>
              <w:rPr>
                <w:sz w:val="18"/>
                <w:szCs w:val="18"/>
                <w:lang w:val="en-US"/>
              </w:rPr>
            </w:pPr>
          </w:p>
          <w:p w14:paraId="03355D61" w14:textId="77777777" w:rsidR="0075151B" w:rsidRDefault="0075151B" w:rsidP="0075151B">
            <w:pPr>
              <w:ind w:left="24"/>
              <w:rPr>
                <w:sz w:val="18"/>
                <w:szCs w:val="18"/>
                <w:lang w:val="en-US"/>
              </w:rPr>
            </w:pPr>
          </w:p>
          <w:p w14:paraId="314BF741" w14:textId="77777777" w:rsidR="0075151B" w:rsidRDefault="0075151B" w:rsidP="0075151B">
            <w:pPr>
              <w:ind w:left="24"/>
              <w:rPr>
                <w:sz w:val="18"/>
                <w:szCs w:val="18"/>
                <w:lang w:val="en-US"/>
              </w:rPr>
            </w:pPr>
          </w:p>
          <w:p w14:paraId="4A59481D" w14:textId="77777777" w:rsidR="0075151B" w:rsidRPr="00D22844" w:rsidRDefault="0075151B" w:rsidP="0075151B">
            <w:pPr>
              <w:ind w:left="24"/>
              <w:rPr>
                <w:sz w:val="18"/>
                <w:szCs w:val="18"/>
                <w:lang w:val="en-US"/>
              </w:rPr>
            </w:pPr>
            <w:r w:rsidRPr="00D22844">
              <w:rPr>
                <w:sz w:val="18"/>
                <w:szCs w:val="18"/>
                <w:lang w:val="en-US"/>
              </w:rPr>
              <w:t>EFL 5.4.4 Select and make effective use of a range of digital tools to write, edit, revise and publish written work in a way that supports collaboration, learning and productivity. (Example: image editing, GoogleDrive, infographic makers, audio and video editing, presentation apps, etc.)</w:t>
            </w:r>
          </w:p>
          <w:p w14:paraId="5E3066A9" w14:textId="77777777" w:rsidR="0075151B" w:rsidRDefault="0075151B" w:rsidP="0075151B">
            <w:pPr>
              <w:ind w:left="24"/>
              <w:rPr>
                <w:sz w:val="18"/>
                <w:szCs w:val="18"/>
                <w:lang w:val="en-US"/>
              </w:rPr>
            </w:pPr>
          </w:p>
          <w:p w14:paraId="01DF5157" w14:textId="77777777" w:rsidR="0075151B" w:rsidRDefault="0075151B" w:rsidP="0075151B">
            <w:pPr>
              <w:ind w:left="24"/>
              <w:rPr>
                <w:sz w:val="18"/>
                <w:szCs w:val="18"/>
                <w:lang w:val="en-US"/>
              </w:rPr>
            </w:pPr>
          </w:p>
          <w:p w14:paraId="6F403851" w14:textId="77777777" w:rsidR="0075151B" w:rsidRDefault="0075151B" w:rsidP="0075151B">
            <w:pPr>
              <w:ind w:left="24"/>
              <w:rPr>
                <w:sz w:val="18"/>
                <w:szCs w:val="18"/>
                <w:lang w:val="en-US"/>
              </w:rPr>
            </w:pPr>
          </w:p>
          <w:p w14:paraId="0DBD60BC" w14:textId="77777777" w:rsidR="0075151B" w:rsidRDefault="0075151B" w:rsidP="0075151B">
            <w:pPr>
              <w:ind w:left="24"/>
              <w:rPr>
                <w:sz w:val="18"/>
                <w:szCs w:val="18"/>
                <w:lang w:val="en-US"/>
              </w:rPr>
            </w:pPr>
          </w:p>
          <w:p w14:paraId="3534C6AB" w14:textId="77777777" w:rsidR="0075151B" w:rsidRDefault="0075151B" w:rsidP="0075151B">
            <w:pPr>
              <w:ind w:left="24"/>
              <w:rPr>
                <w:sz w:val="18"/>
                <w:szCs w:val="18"/>
                <w:lang w:val="en-US"/>
              </w:rPr>
            </w:pPr>
          </w:p>
          <w:p w14:paraId="44B654B4" w14:textId="77777777" w:rsidR="0075151B" w:rsidRDefault="0075151B" w:rsidP="0075151B">
            <w:pPr>
              <w:ind w:left="24"/>
              <w:rPr>
                <w:sz w:val="18"/>
                <w:szCs w:val="18"/>
                <w:lang w:val="en-US"/>
              </w:rPr>
            </w:pPr>
          </w:p>
          <w:p w14:paraId="21DC5B47" w14:textId="77777777" w:rsidR="0075151B" w:rsidRDefault="0075151B" w:rsidP="0075151B">
            <w:pPr>
              <w:ind w:left="24"/>
              <w:rPr>
                <w:sz w:val="18"/>
                <w:szCs w:val="18"/>
                <w:lang w:val="en-US"/>
              </w:rPr>
            </w:pPr>
          </w:p>
          <w:p w14:paraId="1DA67D20" w14:textId="77777777" w:rsidR="0075151B" w:rsidRDefault="0075151B" w:rsidP="0075151B">
            <w:pPr>
              <w:ind w:left="24"/>
              <w:rPr>
                <w:sz w:val="18"/>
                <w:szCs w:val="18"/>
                <w:lang w:val="en-US"/>
              </w:rPr>
            </w:pPr>
          </w:p>
          <w:p w14:paraId="171AEF4C" w14:textId="77777777" w:rsidR="0075151B" w:rsidRDefault="0075151B" w:rsidP="0075151B">
            <w:pPr>
              <w:ind w:left="24"/>
              <w:rPr>
                <w:sz w:val="18"/>
                <w:szCs w:val="18"/>
                <w:lang w:val="en-US"/>
              </w:rPr>
            </w:pPr>
          </w:p>
          <w:p w14:paraId="7F5AF2B3" w14:textId="77777777" w:rsidR="0075151B" w:rsidRDefault="0075151B" w:rsidP="0075151B">
            <w:pPr>
              <w:ind w:left="24"/>
              <w:rPr>
                <w:sz w:val="18"/>
                <w:szCs w:val="18"/>
                <w:lang w:val="en-US"/>
              </w:rPr>
            </w:pPr>
          </w:p>
          <w:p w14:paraId="5F1DB0CA" w14:textId="77777777" w:rsidR="0075151B" w:rsidRDefault="0075151B" w:rsidP="0075151B">
            <w:pPr>
              <w:ind w:left="24"/>
              <w:rPr>
                <w:sz w:val="18"/>
                <w:szCs w:val="18"/>
                <w:lang w:val="en-US"/>
              </w:rPr>
            </w:pPr>
          </w:p>
          <w:p w14:paraId="111427A7" w14:textId="77777777" w:rsidR="0075151B" w:rsidRDefault="0075151B" w:rsidP="0075151B">
            <w:pPr>
              <w:ind w:left="24"/>
              <w:rPr>
                <w:sz w:val="18"/>
                <w:szCs w:val="18"/>
                <w:lang w:val="en-US"/>
              </w:rPr>
            </w:pPr>
          </w:p>
          <w:p w14:paraId="4D41E538" w14:textId="77777777" w:rsidR="0075151B" w:rsidRDefault="0075151B" w:rsidP="0075151B">
            <w:pPr>
              <w:ind w:left="24"/>
              <w:rPr>
                <w:sz w:val="18"/>
                <w:szCs w:val="18"/>
                <w:lang w:val="en-US"/>
              </w:rPr>
            </w:pPr>
          </w:p>
          <w:p w14:paraId="74036DFB" w14:textId="77777777" w:rsidR="0075151B" w:rsidRDefault="0075151B" w:rsidP="0075151B">
            <w:pPr>
              <w:ind w:left="24"/>
              <w:rPr>
                <w:sz w:val="18"/>
                <w:szCs w:val="18"/>
                <w:lang w:val="en-US"/>
              </w:rPr>
            </w:pPr>
          </w:p>
          <w:p w14:paraId="429F31D1" w14:textId="77777777" w:rsidR="0075151B" w:rsidRDefault="0075151B" w:rsidP="0075151B">
            <w:pPr>
              <w:ind w:left="24"/>
              <w:rPr>
                <w:sz w:val="18"/>
                <w:szCs w:val="18"/>
                <w:lang w:val="en-US"/>
              </w:rPr>
            </w:pPr>
          </w:p>
          <w:p w14:paraId="7046EDAC" w14:textId="77777777" w:rsidR="0075151B" w:rsidRDefault="0075151B" w:rsidP="0075151B">
            <w:pPr>
              <w:ind w:left="24"/>
              <w:rPr>
                <w:sz w:val="18"/>
                <w:szCs w:val="18"/>
                <w:lang w:val="en-US"/>
              </w:rPr>
            </w:pPr>
          </w:p>
          <w:p w14:paraId="6C18DC03" w14:textId="77777777" w:rsidR="0075151B" w:rsidRDefault="0075151B" w:rsidP="0075151B">
            <w:pPr>
              <w:ind w:left="24"/>
              <w:rPr>
                <w:sz w:val="18"/>
                <w:szCs w:val="18"/>
                <w:lang w:val="en-US"/>
              </w:rPr>
            </w:pPr>
          </w:p>
          <w:p w14:paraId="10BD5B19" w14:textId="77777777" w:rsidR="0075151B" w:rsidRDefault="0075151B" w:rsidP="0075151B">
            <w:pPr>
              <w:ind w:left="24"/>
              <w:rPr>
                <w:sz w:val="18"/>
                <w:szCs w:val="18"/>
                <w:lang w:val="en-US"/>
              </w:rPr>
            </w:pPr>
          </w:p>
          <w:p w14:paraId="4B5C993C" w14:textId="77777777" w:rsidR="0075151B" w:rsidRDefault="0075151B" w:rsidP="0075151B">
            <w:pPr>
              <w:ind w:left="24"/>
              <w:rPr>
                <w:sz w:val="18"/>
                <w:szCs w:val="18"/>
                <w:lang w:val="en-US"/>
              </w:rPr>
            </w:pPr>
          </w:p>
          <w:p w14:paraId="3A6F73C1" w14:textId="77777777" w:rsidR="0075151B" w:rsidRPr="00D22844" w:rsidRDefault="0075151B" w:rsidP="0075151B">
            <w:pPr>
              <w:ind w:left="24"/>
              <w:rPr>
                <w:sz w:val="18"/>
                <w:szCs w:val="18"/>
                <w:lang w:val="en-US"/>
              </w:rPr>
            </w:pPr>
            <w:r w:rsidRPr="00D22844">
              <w:rPr>
                <w:sz w:val="18"/>
                <w:szCs w:val="18"/>
                <w:lang w:val="en-US"/>
              </w:rPr>
              <w:t>EFL 5.4.5 Justify and explain the rationale for a position on an argument, using persuasive language, tone, evidence and well-developed arguments through essays, editorials, movie and book reviews, position papers and brochures.</w:t>
            </w:r>
          </w:p>
          <w:p w14:paraId="60B88E99" w14:textId="77777777" w:rsidR="0075151B" w:rsidRDefault="0075151B" w:rsidP="0075151B">
            <w:pPr>
              <w:ind w:left="24"/>
              <w:rPr>
                <w:sz w:val="18"/>
                <w:szCs w:val="18"/>
                <w:lang w:val="en-US"/>
              </w:rPr>
            </w:pPr>
          </w:p>
          <w:p w14:paraId="23437B78" w14:textId="77777777" w:rsidR="0075151B" w:rsidRDefault="0075151B" w:rsidP="0075151B">
            <w:pPr>
              <w:ind w:left="24"/>
              <w:rPr>
                <w:sz w:val="18"/>
                <w:szCs w:val="18"/>
                <w:lang w:val="en-US"/>
              </w:rPr>
            </w:pPr>
          </w:p>
          <w:p w14:paraId="6EE4760B" w14:textId="77777777" w:rsidR="0075151B" w:rsidRDefault="0075151B" w:rsidP="0075151B">
            <w:pPr>
              <w:ind w:left="24"/>
              <w:rPr>
                <w:sz w:val="18"/>
                <w:szCs w:val="18"/>
                <w:lang w:val="en-US"/>
              </w:rPr>
            </w:pPr>
          </w:p>
          <w:p w14:paraId="4D9180D3" w14:textId="77777777" w:rsidR="0075151B" w:rsidRPr="00D22844" w:rsidRDefault="0075151B" w:rsidP="0075151B">
            <w:pPr>
              <w:ind w:left="24"/>
              <w:rPr>
                <w:sz w:val="18"/>
                <w:szCs w:val="18"/>
                <w:lang w:val="en-US"/>
              </w:rPr>
            </w:pPr>
            <w:r w:rsidRPr="00D22844">
              <w:rPr>
                <w:sz w:val="18"/>
                <w:szCs w:val="18"/>
                <w:lang w:val="en-US"/>
              </w:rPr>
              <w:t>EFL 5.4.6 Produce emails and blog posts describing personal experiences and feelings.</w:t>
            </w:r>
          </w:p>
          <w:p w14:paraId="6208102B" w14:textId="77777777" w:rsidR="0075151B" w:rsidRDefault="0075151B" w:rsidP="0075151B">
            <w:pPr>
              <w:ind w:left="24"/>
              <w:rPr>
                <w:sz w:val="18"/>
                <w:szCs w:val="18"/>
                <w:lang w:val="en-US"/>
              </w:rPr>
            </w:pPr>
          </w:p>
          <w:p w14:paraId="6A612293" w14:textId="77777777" w:rsidR="0075151B" w:rsidRDefault="0075151B" w:rsidP="0075151B">
            <w:pPr>
              <w:ind w:left="24"/>
              <w:rPr>
                <w:sz w:val="18"/>
                <w:szCs w:val="18"/>
                <w:lang w:val="en-US"/>
              </w:rPr>
            </w:pPr>
          </w:p>
          <w:p w14:paraId="2B786341" w14:textId="77777777" w:rsidR="0075151B" w:rsidRPr="00D22844" w:rsidRDefault="0075151B" w:rsidP="0075151B">
            <w:pPr>
              <w:ind w:left="24"/>
              <w:rPr>
                <w:sz w:val="18"/>
                <w:szCs w:val="18"/>
                <w:lang w:val="en-US"/>
              </w:rPr>
            </w:pPr>
            <w:r w:rsidRPr="00D22844">
              <w:rPr>
                <w:sz w:val="18"/>
                <w:szCs w:val="18"/>
                <w:lang w:val="en-US"/>
              </w:rPr>
              <w:t xml:space="preserve">EFL 5.4.7 Use the process of prewriting, drafting, revising, peer editing and </w:t>
            </w:r>
            <w:r w:rsidRPr="00D22844">
              <w:rPr>
                <w:sz w:val="18"/>
                <w:szCs w:val="18"/>
                <w:lang w:val="en-US"/>
              </w:rPr>
              <w:lastRenderedPageBreak/>
              <w:t>proofreading (i.e., “the writing process”) to produce well-constructed informational texts.</w:t>
            </w:r>
          </w:p>
          <w:p w14:paraId="44848623" w14:textId="77777777" w:rsidR="0075151B" w:rsidRDefault="0075151B" w:rsidP="0075151B">
            <w:pPr>
              <w:ind w:left="24"/>
              <w:rPr>
                <w:sz w:val="18"/>
                <w:szCs w:val="18"/>
                <w:lang w:val="en-US"/>
              </w:rPr>
            </w:pPr>
          </w:p>
          <w:p w14:paraId="2B1AB82B" w14:textId="77777777" w:rsidR="0075151B" w:rsidRDefault="0075151B" w:rsidP="0075151B">
            <w:pPr>
              <w:ind w:left="24"/>
              <w:rPr>
                <w:sz w:val="18"/>
                <w:szCs w:val="18"/>
                <w:lang w:val="en-US"/>
              </w:rPr>
            </w:pPr>
          </w:p>
          <w:p w14:paraId="3B182017" w14:textId="77777777" w:rsidR="0075151B" w:rsidRPr="00D22844" w:rsidRDefault="0075151B" w:rsidP="0075151B">
            <w:pPr>
              <w:ind w:left="24"/>
              <w:rPr>
                <w:sz w:val="18"/>
                <w:szCs w:val="18"/>
                <w:lang w:val="en-US"/>
              </w:rPr>
            </w:pPr>
            <w:r w:rsidRPr="00D22844">
              <w:rPr>
                <w:sz w:val="18"/>
                <w:szCs w:val="18"/>
                <w:lang w:val="en-US"/>
              </w:rPr>
              <w:t>EFL 5.4.8 Create an effective voice, using a variety of writing styles appropriate to different audiences, purposes and settings, and adjust these styles as necessary.</w:t>
            </w:r>
          </w:p>
          <w:p w14:paraId="2793DD5C" w14:textId="77777777" w:rsidR="0075151B" w:rsidRDefault="0075151B" w:rsidP="0075151B">
            <w:pPr>
              <w:ind w:left="24"/>
              <w:rPr>
                <w:sz w:val="18"/>
                <w:szCs w:val="18"/>
                <w:lang w:val="en-US"/>
              </w:rPr>
            </w:pPr>
          </w:p>
          <w:p w14:paraId="6E9FE571" w14:textId="77777777" w:rsidR="0075151B" w:rsidRDefault="0075151B" w:rsidP="0075151B">
            <w:pPr>
              <w:ind w:left="24"/>
              <w:rPr>
                <w:sz w:val="18"/>
                <w:szCs w:val="18"/>
                <w:lang w:val="en-US"/>
              </w:rPr>
            </w:pPr>
          </w:p>
          <w:p w14:paraId="073203C9" w14:textId="77777777" w:rsidR="0075151B" w:rsidRPr="00D22844" w:rsidRDefault="0075151B" w:rsidP="0075151B">
            <w:pPr>
              <w:ind w:left="24"/>
              <w:rPr>
                <w:lang w:val="en-US"/>
              </w:rPr>
            </w:pPr>
            <w:r w:rsidRPr="00D22844">
              <w:rPr>
                <w:sz w:val="18"/>
                <w:szCs w:val="18"/>
                <w:lang w:val="en-US"/>
              </w:rPr>
              <w:t>EFL 5.4.9 Use a variety of oral, print and electronic forms for writing to others or for writing for self, applying the conventions of social writing. (Example: notes, invitations, emails, blog entries and comments, notes to self, etc.)</w:t>
            </w:r>
          </w:p>
        </w:tc>
        <w:tc>
          <w:tcPr>
            <w:tcW w:w="1148" w:type="dxa"/>
          </w:tcPr>
          <w:p w14:paraId="24C7E082" w14:textId="77777777" w:rsidR="0075151B" w:rsidRDefault="0075151B" w:rsidP="0075151B">
            <w:pPr>
              <w:ind w:left="58"/>
              <w:rPr>
                <w:sz w:val="18"/>
                <w:lang w:val="en-US"/>
              </w:rPr>
            </w:pPr>
          </w:p>
          <w:p w14:paraId="22FC8E54" w14:textId="77777777" w:rsidR="0075151B" w:rsidRDefault="0075151B" w:rsidP="0075151B">
            <w:pPr>
              <w:ind w:left="58"/>
              <w:rPr>
                <w:sz w:val="18"/>
                <w:lang w:val="en-US"/>
              </w:rPr>
            </w:pPr>
          </w:p>
          <w:p w14:paraId="4DED01B5" w14:textId="77777777" w:rsidR="0075151B" w:rsidRDefault="0075151B" w:rsidP="0075151B">
            <w:pPr>
              <w:ind w:left="58"/>
              <w:rPr>
                <w:sz w:val="18"/>
                <w:lang w:val="en-US"/>
              </w:rPr>
            </w:pPr>
          </w:p>
          <w:p w14:paraId="18676AC0" w14:textId="77777777" w:rsidR="0075151B" w:rsidRDefault="0075151B" w:rsidP="0075151B">
            <w:pPr>
              <w:ind w:left="58"/>
              <w:rPr>
                <w:sz w:val="18"/>
                <w:lang w:val="en-US"/>
              </w:rPr>
            </w:pPr>
          </w:p>
          <w:p w14:paraId="5277141A" w14:textId="77777777" w:rsidR="0075151B" w:rsidRDefault="0075151B" w:rsidP="0075151B">
            <w:pPr>
              <w:ind w:left="58"/>
              <w:rPr>
                <w:sz w:val="18"/>
                <w:lang w:val="en-US"/>
              </w:rPr>
            </w:pPr>
          </w:p>
          <w:p w14:paraId="3D4B06CE" w14:textId="77777777" w:rsidR="0075151B" w:rsidRDefault="0075151B" w:rsidP="0075151B">
            <w:pPr>
              <w:ind w:left="58"/>
              <w:rPr>
                <w:sz w:val="18"/>
                <w:lang w:val="en-US"/>
              </w:rPr>
            </w:pPr>
          </w:p>
          <w:p w14:paraId="0250F31E" w14:textId="77777777" w:rsidR="0075151B" w:rsidRDefault="0075151B" w:rsidP="0075151B">
            <w:pPr>
              <w:ind w:left="58"/>
              <w:rPr>
                <w:sz w:val="18"/>
                <w:lang w:val="en-US"/>
              </w:rPr>
            </w:pPr>
          </w:p>
          <w:p w14:paraId="768B770C" w14:textId="77777777" w:rsidR="0075151B" w:rsidRDefault="0075151B" w:rsidP="0075151B">
            <w:pPr>
              <w:ind w:left="58"/>
              <w:rPr>
                <w:sz w:val="18"/>
                <w:lang w:val="en-US"/>
              </w:rPr>
            </w:pPr>
          </w:p>
          <w:p w14:paraId="5F630D8F" w14:textId="77777777" w:rsidR="0075151B" w:rsidRDefault="0075151B" w:rsidP="0075151B">
            <w:pPr>
              <w:ind w:left="58"/>
              <w:rPr>
                <w:sz w:val="18"/>
                <w:lang w:val="en-US"/>
              </w:rPr>
            </w:pPr>
          </w:p>
          <w:p w14:paraId="760BFDA3" w14:textId="77777777" w:rsidR="0075151B" w:rsidRDefault="0075151B" w:rsidP="0075151B">
            <w:pPr>
              <w:ind w:left="58"/>
              <w:rPr>
                <w:sz w:val="18"/>
                <w:lang w:val="en-US"/>
              </w:rPr>
            </w:pPr>
          </w:p>
          <w:p w14:paraId="450E5C7D" w14:textId="77777777" w:rsidR="0075151B" w:rsidRPr="00944A89" w:rsidRDefault="0075151B" w:rsidP="0075151B">
            <w:pPr>
              <w:ind w:left="58"/>
              <w:rPr>
                <w:sz w:val="18"/>
                <w:lang w:val="en-US"/>
              </w:rPr>
            </w:pPr>
            <w:r w:rsidRPr="00944A89">
              <w:rPr>
                <w:sz w:val="18"/>
                <w:lang w:val="en-US"/>
              </w:rPr>
              <w:t>Synonyms</w:t>
            </w:r>
          </w:p>
          <w:p w14:paraId="52FEEE11" w14:textId="77777777" w:rsidR="0075151B" w:rsidRPr="00944A89" w:rsidRDefault="0075151B" w:rsidP="0075151B">
            <w:pPr>
              <w:ind w:left="58"/>
              <w:rPr>
                <w:sz w:val="18"/>
                <w:lang w:val="en-US"/>
              </w:rPr>
            </w:pPr>
            <w:r w:rsidRPr="00944A89">
              <w:rPr>
                <w:sz w:val="18"/>
                <w:lang w:val="en-US"/>
              </w:rPr>
              <w:t>Modals</w:t>
            </w:r>
          </w:p>
          <w:p w14:paraId="18FFE708" w14:textId="77777777" w:rsidR="0075151B" w:rsidRPr="00944A89" w:rsidRDefault="0075151B" w:rsidP="0075151B">
            <w:pPr>
              <w:ind w:left="58"/>
              <w:rPr>
                <w:sz w:val="18"/>
                <w:lang w:val="en-US"/>
              </w:rPr>
            </w:pPr>
            <w:r w:rsidRPr="00944A89">
              <w:rPr>
                <w:sz w:val="18"/>
                <w:lang w:val="en-US"/>
              </w:rPr>
              <w:t>Vocabulary</w:t>
            </w:r>
          </w:p>
          <w:p w14:paraId="2C4EE41E" w14:textId="77777777" w:rsidR="0075151B" w:rsidRDefault="0075151B" w:rsidP="0075151B">
            <w:pPr>
              <w:ind w:left="58"/>
              <w:rPr>
                <w:sz w:val="18"/>
                <w:lang w:val="en-US"/>
              </w:rPr>
            </w:pPr>
            <w:r w:rsidRPr="00944A89">
              <w:rPr>
                <w:sz w:val="18"/>
                <w:lang w:val="en-US"/>
              </w:rPr>
              <w:t>Conju</w:t>
            </w:r>
            <w:r>
              <w:rPr>
                <w:sz w:val="18"/>
                <w:lang w:val="en-US"/>
              </w:rPr>
              <w:t>n</w:t>
            </w:r>
            <w:r w:rsidRPr="00944A89">
              <w:rPr>
                <w:sz w:val="18"/>
                <w:lang w:val="en-US"/>
              </w:rPr>
              <w:t>ctions</w:t>
            </w:r>
          </w:p>
          <w:p w14:paraId="69920DF1" w14:textId="77777777" w:rsidR="0075151B" w:rsidRDefault="0075151B" w:rsidP="0075151B">
            <w:pPr>
              <w:ind w:left="58"/>
              <w:rPr>
                <w:sz w:val="18"/>
                <w:lang w:val="en-US"/>
              </w:rPr>
            </w:pPr>
          </w:p>
          <w:p w14:paraId="232DB57D" w14:textId="77777777" w:rsidR="0075151B" w:rsidRDefault="0075151B" w:rsidP="0075151B">
            <w:pPr>
              <w:ind w:left="58"/>
              <w:rPr>
                <w:sz w:val="18"/>
                <w:lang w:val="en-US"/>
              </w:rPr>
            </w:pPr>
          </w:p>
          <w:p w14:paraId="2B983535" w14:textId="77777777" w:rsidR="0075151B" w:rsidRDefault="0075151B" w:rsidP="0075151B">
            <w:pPr>
              <w:ind w:left="58"/>
              <w:rPr>
                <w:sz w:val="18"/>
                <w:lang w:val="en-US"/>
              </w:rPr>
            </w:pPr>
          </w:p>
          <w:p w14:paraId="093DFFF5" w14:textId="77777777" w:rsidR="0075151B" w:rsidRDefault="0075151B" w:rsidP="0075151B">
            <w:pPr>
              <w:ind w:left="58"/>
              <w:rPr>
                <w:sz w:val="18"/>
                <w:lang w:val="en-US"/>
              </w:rPr>
            </w:pPr>
          </w:p>
          <w:p w14:paraId="2A911B58" w14:textId="77777777" w:rsidR="0075151B" w:rsidRDefault="0075151B" w:rsidP="0075151B">
            <w:pPr>
              <w:ind w:left="58"/>
              <w:rPr>
                <w:sz w:val="18"/>
                <w:lang w:val="en-US"/>
              </w:rPr>
            </w:pPr>
          </w:p>
          <w:p w14:paraId="1BD2C16F" w14:textId="77777777" w:rsidR="0075151B" w:rsidRDefault="0075151B" w:rsidP="0075151B">
            <w:pPr>
              <w:ind w:left="58"/>
              <w:rPr>
                <w:sz w:val="18"/>
                <w:lang w:val="en-US"/>
              </w:rPr>
            </w:pPr>
          </w:p>
          <w:p w14:paraId="7F537738" w14:textId="77777777" w:rsidR="0075151B" w:rsidRDefault="0075151B" w:rsidP="0075151B">
            <w:pPr>
              <w:ind w:left="58"/>
              <w:rPr>
                <w:sz w:val="18"/>
                <w:lang w:val="en-US"/>
              </w:rPr>
            </w:pPr>
          </w:p>
          <w:p w14:paraId="40118C84" w14:textId="77777777" w:rsidR="0075151B" w:rsidRDefault="0075151B" w:rsidP="0075151B">
            <w:pPr>
              <w:ind w:left="58"/>
              <w:rPr>
                <w:sz w:val="18"/>
                <w:lang w:val="en-US"/>
              </w:rPr>
            </w:pPr>
          </w:p>
          <w:p w14:paraId="7C487074" w14:textId="77777777" w:rsidR="0075151B" w:rsidRDefault="0075151B" w:rsidP="0075151B">
            <w:pPr>
              <w:ind w:left="58"/>
              <w:rPr>
                <w:sz w:val="18"/>
                <w:lang w:val="en-US"/>
              </w:rPr>
            </w:pPr>
          </w:p>
          <w:p w14:paraId="020EFD71" w14:textId="77777777" w:rsidR="0075151B" w:rsidRDefault="0075151B" w:rsidP="0075151B">
            <w:pPr>
              <w:ind w:left="58"/>
              <w:rPr>
                <w:sz w:val="18"/>
                <w:lang w:val="en-US"/>
              </w:rPr>
            </w:pPr>
          </w:p>
          <w:p w14:paraId="141D8FBA" w14:textId="77777777" w:rsidR="0075151B" w:rsidRDefault="0075151B" w:rsidP="0075151B">
            <w:pPr>
              <w:ind w:left="58"/>
              <w:rPr>
                <w:sz w:val="18"/>
                <w:lang w:val="en-US"/>
              </w:rPr>
            </w:pPr>
          </w:p>
          <w:p w14:paraId="4D1F8479" w14:textId="77777777" w:rsidR="0075151B" w:rsidRDefault="0075151B" w:rsidP="0075151B">
            <w:pPr>
              <w:ind w:left="58"/>
              <w:rPr>
                <w:sz w:val="18"/>
                <w:lang w:val="en-US"/>
              </w:rPr>
            </w:pPr>
          </w:p>
          <w:p w14:paraId="4D2A05C0" w14:textId="77777777" w:rsidR="0075151B" w:rsidRDefault="0075151B" w:rsidP="0075151B">
            <w:pPr>
              <w:ind w:left="58"/>
              <w:rPr>
                <w:sz w:val="18"/>
                <w:lang w:val="en-US"/>
              </w:rPr>
            </w:pPr>
          </w:p>
          <w:p w14:paraId="602B70E3" w14:textId="77777777" w:rsidR="0075151B" w:rsidRDefault="0075151B" w:rsidP="0075151B">
            <w:pPr>
              <w:ind w:left="58"/>
              <w:rPr>
                <w:sz w:val="18"/>
                <w:lang w:val="en-US"/>
              </w:rPr>
            </w:pPr>
          </w:p>
          <w:p w14:paraId="7D96A202" w14:textId="77777777" w:rsidR="0075151B" w:rsidRDefault="0075151B" w:rsidP="0075151B">
            <w:pPr>
              <w:ind w:left="58"/>
              <w:rPr>
                <w:sz w:val="18"/>
                <w:lang w:val="en-US"/>
              </w:rPr>
            </w:pPr>
          </w:p>
          <w:p w14:paraId="16D215FF" w14:textId="77777777" w:rsidR="0075151B" w:rsidRDefault="0075151B" w:rsidP="0075151B">
            <w:pPr>
              <w:ind w:left="58"/>
              <w:rPr>
                <w:sz w:val="18"/>
                <w:lang w:val="en-US"/>
              </w:rPr>
            </w:pPr>
          </w:p>
          <w:p w14:paraId="14A2A770" w14:textId="77777777" w:rsidR="0075151B" w:rsidRDefault="0075151B" w:rsidP="0075151B">
            <w:pPr>
              <w:ind w:left="58"/>
              <w:rPr>
                <w:sz w:val="18"/>
                <w:lang w:val="en-US"/>
              </w:rPr>
            </w:pPr>
          </w:p>
          <w:p w14:paraId="3EFE3852" w14:textId="77777777" w:rsidR="0075151B" w:rsidRDefault="0075151B" w:rsidP="0075151B">
            <w:pPr>
              <w:ind w:left="58"/>
              <w:rPr>
                <w:sz w:val="18"/>
                <w:lang w:val="en-US"/>
              </w:rPr>
            </w:pPr>
          </w:p>
          <w:p w14:paraId="39C38A51" w14:textId="77777777" w:rsidR="0075151B" w:rsidRDefault="0075151B" w:rsidP="0075151B">
            <w:pPr>
              <w:ind w:left="58"/>
              <w:rPr>
                <w:sz w:val="18"/>
                <w:lang w:val="en-US"/>
              </w:rPr>
            </w:pPr>
          </w:p>
          <w:p w14:paraId="1D9E07D1" w14:textId="77777777" w:rsidR="0075151B" w:rsidRDefault="0075151B" w:rsidP="0075151B">
            <w:pPr>
              <w:ind w:left="58"/>
              <w:rPr>
                <w:sz w:val="18"/>
                <w:lang w:val="en-US"/>
              </w:rPr>
            </w:pPr>
          </w:p>
          <w:p w14:paraId="529E8DDA" w14:textId="77777777" w:rsidR="0075151B" w:rsidRDefault="0075151B" w:rsidP="0075151B">
            <w:pPr>
              <w:ind w:left="58"/>
              <w:rPr>
                <w:sz w:val="18"/>
                <w:lang w:val="en-US"/>
              </w:rPr>
            </w:pPr>
          </w:p>
          <w:p w14:paraId="27B4D57D" w14:textId="77777777" w:rsidR="0075151B" w:rsidRDefault="0075151B" w:rsidP="0075151B">
            <w:pPr>
              <w:ind w:left="58"/>
              <w:rPr>
                <w:sz w:val="18"/>
                <w:lang w:val="en-US"/>
              </w:rPr>
            </w:pPr>
          </w:p>
          <w:p w14:paraId="5F6EE876" w14:textId="77777777" w:rsidR="0075151B" w:rsidRDefault="0075151B" w:rsidP="0075151B">
            <w:pPr>
              <w:ind w:left="58"/>
              <w:rPr>
                <w:sz w:val="18"/>
                <w:lang w:val="en-US"/>
              </w:rPr>
            </w:pPr>
          </w:p>
          <w:p w14:paraId="3CD8DEB8" w14:textId="77777777" w:rsidR="0075151B" w:rsidRDefault="0075151B" w:rsidP="0075151B">
            <w:pPr>
              <w:ind w:left="58"/>
              <w:rPr>
                <w:sz w:val="18"/>
                <w:lang w:val="en-US"/>
              </w:rPr>
            </w:pPr>
          </w:p>
          <w:p w14:paraId="66E5093D" w14:textId="77777777" w:rsidR="0075151B" w:rsidRDefault="0075151B" w:rsidP="0075151B">
            <w:pPr>
              <w:ind w:left="58"/>
              <w:rPr>
                <w:sz w:val="18"/>
                <w:lang w:val="en-US"/>
              </w:rPr>
            </w:pPr>
          </w:p>
          <w:p w14:paraId="7BA0658A" w14:textId="77777777" w:rsidR="0075151B" w:rsidRDefault="0075151B" w:rsidP="0075151B">
            <w:pPr>
              <w:ind w:left="58"/>
              <w:rPr>
                <w:sz w:val="18"/>
                <w:lang w:val="en-US"/>
              </w:rPr>
            </w:pPr>
          </w:p>
          <w:p w14:paraId="53644D0D" w14:textId="77777777" w:rsidR="0075151B" w:rsidRDefault="0075151B" w:rsidP="0075151B">
            <w:pPr>
              <w:ind w:left="58"/>
              <w:rPr>
                <w:sz w:val="18"/>
                <w:lang w:val="en-US"/>
              </w:rPr>
            </w:pPr>
          </w:p>
          <w:p w14:paraId="49ECD78B" w14:textId="77777777" w:rsidR="0075151B" w:rsidRDefault="0075151B" w:rsidP="0075151B">
            <w:pPr>
              <w:ind w:left="58"/>
              <w:rPr>
                <w:sz w:val="18"/>
                <w:lang w:val="en-US"/>
              </w:rPr>
            </w:pPr>
          </w:p>
          <w:p w14:paraId="1E15D7F3" w14:textId="77777777" w:rsidR="0075151B" w:rsidRDefault="0075151B" w:rsidP="0075151B">
            <w:pPr>
              <w:ind w:left="58"/>
              <w:rPr>
                <w:sz w:val="18"/>
                <w:lang w:val="en-US"/>
              </w:rPr>
            </w:pPr>
            <w:r>
              <w:rPr>
                <w:sz w:val="18"/>
                <w:lang w:val="en-US"/>
              </w:rPr>
              <w:t>Suffixes</w:t>
            </w:r>
          </w:p>
          <w:p w14:paraId="470A40B2" w14:textId="77777777" w:rsidR="0075151B" w:rsidRDefault="0075151B" w:rsidP="0075151B">
            <w:pPr>
              <w:ind w:left="58"/>
              <w:rPr>
                <w:sz w:val="18"/>
                <w:lang w:val="en-US"/>
              </w:rPr>
            </w:pPr>
            <w:r>
              <w:rPr>
                <w:sz w:val="18"/>
                <w:lang w:val="en-US"/>
              </w:rPr>
              <w:t>Verbs of compulsion and prohibition</w:t>
            </w:r>
          </w:p>
          <w:p w14:paraId="6F60C813" w14:textId="77777777" w:rsidR="0075151B" w:rsidRDefault="0075151B" w:rsidP="0075151B">
            <w:pPr>
              <w:ind w:left="58"/>
              <w:rPr>
                <w:sz w:val="18"/>
                <w:lang w:val="en-US"/>
              </w:rPr>
            </w:pPr>
            <w:r>
              <w:rPr>
                <w:sz w:val="18"/>
                <w:lang w:val="en-US"/>
              </w:rPr>
              <w:t>Vocabulary</w:t>
            </w:r>
          </w:p>
          <w:p w14:paraId="6EE871D1" w14:textId="77777777" w:rsidR="0075151B" w:rsidRDefault="0075151B" w:rsidP="0075151B">
            <w:pPr>
              <w:ind w:left="58"/>
              <w:rPr>
                <w:sz w:val="18"/>
                <w:lang w:val="en-US"/>
              </w:rPr>
            </w:pPr>
          </w:p>
          <w:p w14:paraId="666354F0" w14:textId="77777777" w:rsidR="0075151B" w:rsidRDefault="0075151B" w:rsidP="0075151B">
            <w:pPr>
              <w:ind w:left="58"/>
              <w:rPr>
                <w:sz w:val="18"/>
                <w:lang w:val="en-US"/>
              </w:rPr>
            </w:pPr>
          </w:p>
          <w:p w14:paraId="0BBE5854" w14:textId="77777777" w:rsidR="0075151B" w:rsidRDefault="0075151B" w:rsidP="0075151B">
            <w:pPr>
              <w:ind w:left="58"/>
              <w:rPr>
                <w:sz w:val="18"/>
                <w:lang w:val="en-US"/>
              </w:rPr>
            </w:pPr>
          </w:p>
          <w:p w14:paraId="204F3987" w14:textId="77777777" w:rsidR="0075151B" w:rsidRDefault="0075151B" w:rsidP="0075151B">
            <w:pPr>
              <w:ind w:left="58"/>
              <w:rPr>
                <w:sz w:val="18"/>
                <w:lang w:val="en-US"/>
              </w:rPr>
            </w:pPr>
          </w:p>
          <w:p w14:paraId="1A5EAD90" w14:textId="77777777" w:rsidR="0075151B" w:rsidRDefault="0075151B" w:rsidP="0075151B">
            <w:pPr>
              <w:ind w:left="58"/>
              <w:rPr>
                <w:sz w:val="18"/>
                <w:lang w:val="en-US"/>
              </w:rPr>
            </w:pPr>
          </w:p>
          <w:p w14:paraId="3D3525A9" w14:textId="77777777" w:rsidR="0075151B" w:rsidRDefault="0075151B" w:rsidP="0075151B">
            <w:pPr>
              <w:ind w:left="58"/>
              <w:rPr>
                <w:sz w:val="18"/>
                <w:lang w:val="en-US"/>
              </w:rPr>
            </w:pPr>
          </w:p>
          <w:p w14:paraId="3AF28EA6" w14:textId="77777777" w:rsidR="0075151B" w:rsidRDefault="0075151B" w:rsidP="0075151B">
            <w:pPr>
              <w:ind w:left="58"/>
              <w:rPr>
                <w:sz w:val="18"/>
                <w:lang w:val="en-US"/>
              </w:rPr>
            </w:pPr>
          </w:p>
          <w:p w14:paraId="0657505F" w14:textId="77777777" w:rsidR="0075151B" w:rsidRDefault="0075151B" w:rsidP="0075151B">
            <w:pPr>
              <w:ind w:left="58"/>
              <w:rPr>
                <w:sz w:val="18"/>
                <w:lang w:val="en-US"/>
              </w:rPr>
            </w:pPr>
          </w:p>
          <w:p w14:paraId="5EB30CB9" w14:textId="77777777" w:rsidR="0075151B" w:rsidRDefault="0075151B" w:rsidP="0075151B">
            <w:pPr>
              <w:ind w:left="58"/>
              <w:rPr>
                <w:sz w:val="18"/>
                <w:lang w:val="en-US"/>
              </w:rPr>
            </w:pPr>
          </w:p>
          <w:p w14:paraId="15FC0899" w14:textId="77777777" w:rsidR="0075151B" w:rsidRDefault="0075151B" w:rsidP="0075151B">
            <w:pPr>
              <w:ind w:left="58"/>
              <w:rPr>
                <w:sz w:val="18"/>
                <w:lang w:val="en-US"/>
              </w:rPr>
            </w:pPr>
          </w:p>
          <w:p w14:paraId="00E2A4EF" w14:textId="77777777" w:rsidR="0075151B" w:rsidRDefault="0075151B" w:rsidP="0075151B">
            <w:pPr>
              <w:ind w:left="58"/>
              <w:rPr>
                <w:sz w:val="18"/>
                <w:lang w:val="en-US"/>
              </w:rPr>
            </w:pPr>
          </w:p>
          <w:p w14:paraId="11DE2604" w14:textId="77777777" w:rsidR="0075151B" w:rsidRDefault="0075151B" w:rsidP="0075151B">
            <w:pPr>
              <w:ind w:left="58"/>
              <w:rPr>
                <w:sz w:val="18"/>
                <w:lang w:val="en-US"/>
              </w:rPr>
            </w:pPr>
          </w:p>
          <w:p w14:paraId="12651BFB" w14:textId="77777777" w:rsidR="0075151B" w:rsidRDefault="0075151B" w:rsidP="0075151B">
            <w:pPr>
              <w:ind w:left="58"/>
              <w:rPr>
                <w:sz w:val="18"/>
                <w:lang w:val="en-US"/>
              </w:rPr>
            </w:pPr>
          </w:p>
          <w:p w14:paraId="4BEF37D3" w14:textId="77777777" w:rsidR="0075151B" w:rsidRDefault="0075151B" w:rsidP="0075151B">
            <w:pPr>
              <w:ind w:left="58"/>
              <w:rPr>
                <w:sz w:val="18"/>
                <w:lang w:val="en-US"/>
              </w:rPr>
            </w:pPr>
          </w:p>
          <w:p w14:paraId="333D6E5C" w14:textId="77777777" w:rsidR="0075151B" w:rsidRDefault="0075151B" w:rsidP="0075151B">
            <w:pPr>
              <w:ind w:left="58"/>
              <w:rPr>
                <w:sz w:val="18"/>
                <w:lang w:val="en-US"/>
              </w:rPr>
            </w:pPr>
          </w:p>
          <w:p w14:paraId="56BF9357" w14:textId="77777777" w:rsidR="0075151B" w:rsidRDefault="0075151B" w:rsidP="0075151B">
            <w:pPr>
              <w:ind w:left="58"/>
              <w:rPr>
                <w:sz w:val="18"/>
                <w:lang w:val="en-US"/>
              </w:rPr>
            </w:pPr>
          </w:p>
          <w:p w14:paraId="0E845B3B" w14:textId="77777777" w:rsidR="0075151B" w:rsidRDefault="0075151B" w:rsidP="0075151B">
            <w:pPr>
              <w:ind w:left="58"/>
              <w:rPr>
                <w:sz w:val="18"/>
                <w:lang w:val="en-US"/>
              </w:rPr>
            </w:pPr>
          </w:p>
          <w:p w14:paraId="06ACAC1F" w14:textId="77777777" w:rsidR="0075151B" w:rsidRDefault="0075151B" w:rsidP="0075151B">
            <w:pPr>
              <w:ind w:left="58"/>
              <w:rPr>
                <w:sz w:val="18"/>
                <w:lang w:val="en-US"/>
              </w:rPr>
            </w:pPr>
          </w:p>
          <w:p w14:paraId="2953D1E4" w14:textId="77777777" w:rsidR="0075151B" w:rsidRDefault="0075151B" w:rsidP="0075151B">
            <w:pPr>
              <w:ind w:left="58"/>
              <w:rPr>
                <w:sz w:val="18"/>
                <w:lang w:val="en-US"/>
              </w:rPr>
            </w:pPr>
          </w:p>
          <w:p w14:paraId="0FA7ED40" w14:textId="77777777" w:rsidR="0075151B" w:rsidRDefault="0075151B" w:rsidP="0075151B">
            <w:pPr>
              <w:ind w:left="58"/>
              <w:rPr>
                <w:sz w:val="18"/>
                <w:lang w:val="en-US"/>
              </w:rPr>
            </w:pPr>
          </w:p>
          <w:p w14:paraId="3845666D" w14:textId="77777777" w:rsidR="0075151B" w:rsidRDefault="0075151B" w:rsidP="0075151B">
            <w:pPr>
              <w:ind w:left="58"/>
              <w:rPr>
                <w:sz w:val="18"/>
                <w:lang w:val="en-US"/>
              </w:rPr>
            </w:pPr>
          </w:p>
          <w:p w14:paraId="59772396" w14:textId="77777777" w:rsidR="0075151B" w:rsidRDefault="0075151B" w:rsidP="0075151B">
            <w:pPr>
              <w:ind w:left="58"/>
              <w:rPr>
                <w:sz w:val="18"/>
                <w:lang w:val="en-US"/>
              </w:rPr>
            </w:pPr>
          </w:p>
          <w:p w14:paraId="4A9D0FFA" w14:textId="77777777" w:rsidR="0075151B" w:rsidRDefault="0075151B" w:rsidP="0075151B">
            <w:pPr>
              <w:ind w:left="58"/>
              <w:rPr>
                <w:sz w:val="18"/>
                <w:lang w:val="en-US"/>
              </w:rPr>
            </w:pPr>
          </w:p>
          <w:p w14:paraId="067AC589" w14:textId="77777777" w:rsidR="0075151B" w:rsidRDefault="0075151B" w:rsidP="0075151B">
            <w:pPr>
              <w:ind w:left="58"/>
              <w:rPr>
                <w:sz w:val="18"/>
                <w:lang w:val="en-US"/>
              </w:rPr>
            </w:pPr>
          </w:p>
          <w:p w14:paraId="2EF8D8D6" w14:textId="77777777" w:rsidR="0075151B" w:rsidRDefault="0075151B" w:rsidP="0075151B">
            <w:pPr>
              <w:ind w:left="58"/>
              <w:rPr>
                <w:sz w:val="18"/>
                <w:lang w:val="en-US"/>
              </w:rPr>
            </w:pPr>
          </w:p>
          <w:p w14:paraId="1BA348D6" w14:textId="77777777" w:rsidR="0075151B" w:rsidRDefault="0075151B" w:rsidP="0075151B">
            <w:pPr>
              <w:ind w:left="58"/>
              <w:rPr>
                <w:sz w:val="18"/>
                <w:lang w:val="en-US"/>
              </w:rPr>
            </w:pPr>
          </w:p>
          <w:p w14:paraId="622DEAF8" w14:textId="77777777" w:rsidR="0075151B" w:rsidRDefault="0075151B" w:rsidP="0075151B">
            <w:pPr>
              <w:ind w:left="58"/>
              <w:rPr>
                <w:sz w:val="18"/>
                <w:lang w:val="en-US"/>
              </w:rPr>
            </w:pPr>
          </w:p>
          <w:p w14:paraId="169C12E6" w14:textId="77777777" w:rsidR="0075151B" w:rsidRDefault="0075151B" w:rsidP="0075151B">
            <w:pPr>
              <w:ind w:left="58"/>
              <w:rPr>
                <w:sz w:val="18"/>
                <w:lang w:val="en-US"/>
              </w:rPr>
            </w:pPr>
          </w:p>
          <w:p w14:paraId="7C8DBD1F" w14:textId="77777777" w:rsidR="0075151B" w:rsidRDefault="0075151B" w:rsidP="0075151B">
            <w:pPr>
              <w:ind w:left="58"/>
              <w:rPr>
                <w:sz w:val="18"/>
                <w:lang w:val="en-US"/>
              </w:rPr>
            </w:pPr>
          </w:p>
          <w:p w14:paraId="649D379C" w14:textId="77777777" w:rsidR="0075151B" w:rsidRDefault="0075151B" w:rsidP="0075151B">
            <w:pPr>
              <w:ind w:left="58"/>
              <w:rPr>
                <w:sz w:val="18"/>
                <w:lang w:val="en-US"/>
              </w:rPr>
            </w:pPr>
          </w:p>
          <w:p w14:paraId="7E6B447E" w14:textId="77777777" w:rsidR="0075151B" w:rsidRDefault="0075151B" w:rsidP="0075151B">
            <w:pPr>
              <w:ind w:left="58"/>
              <w:rPr>
                <w:sz w:val="18"/>
                <w:lang w:val="en-US"/>
              </w:rPr>
            </w:pPr>
          </w:p>
          <w:p w14:paraId="742F9A65" w14:textId="77777777" w:rsidR="0075151B" w:rsidRDefault="0075151B" w:rsidP="0075151B">
            <w:pPr>
              <w:ind w:left="58"/>
              <w:rPr>
                <w:sz w:val="18"/>
                <w:lang w:val="en-US"/>
              </w:rPr>
            </w:pPr>
          </w:p>
          <w:p w14:paraId="61430203" w14:textId="77777777" w:rsidR="0075151B" w:rsidRDefault="0075151B" w:rsidP="0075151B">
            <w:pPr>
              <w:ind w:left="58"/>
              <w:rPr>
                <w:sz w:val="18"/>
                <w:lang w:val="en-US"/>
              </w:rPr>
            </w:pPr>
          </w:p>
          <w:p w14:paraId="62B10787" w14:textId="77777777" w:rsidR="0075151B" w:rsidRDefault="0075151B" w:rsidP="0075151B">
            <w:pPr>
              <w:ind w:left="58"/>
              <w:rPr>
                <w:sz w:val="18"/>
                <w:lang w:val="en-US"/>
              </w:rPr>
            </w:pPr>
            <w:r>
              <w:rPr>
                <w:sz w:val="18"/>
                <w:lang w:val="en-US"/>
              </w:rPr>
              <w:t>Scientific terms with Latin and Greek roots</w:t>
            </w:r>
          </w:p>
          <w:p w14:paraId="3C7AA919" w14:textId="77777777" w:rsidR="0075151B" w:rsidRDefault="0075151B" w:rsidP="0075151B">
            <w:pPr>
              <w:ind w:left="58"/>
              <w:rPr>
                <w:sz w:val="18"/>
                <w:lang w:val="en-US"/>
              </w:rPr>
            </w:pPr>
            <w:r>
              <w:rPr>
                <w:sz w:val="18"/>
                <w:lang w:val="en-US"/>
              </w:rPr>
              <w:t>Passive voice</w:t>
            </w:r>
          </w:p>
          <w:p w14:paraId="48B602DE" w14:textId="77777777" w:rsidR="0075151B" w:rsidRDefault="0075151B" w:rsidP="0075151B">
            <w:pPr>
              <w:ind w:left="58"/>
              <w:rPr>
                <w:sz w:val="18"/>
                <w:lang w:val="en-US"/>
              </w:rPr>
            </w:pPr>
          </w:p>
          <w:p w14:paraId="0998CFE0" w14:textId="77777777" w:rsidR="0075151B" w:rsidRDefault="0075151B" w:rsidP="0075151B">
            <w:pPr>
              <w:ind w:left="58"/>
              <w:rPr>
                <w:sz w:val="18"/>
                <w:lang w:val="en-US"/>
              </w:rPr>
            </w:pPr>
          </w:p>
          <w:p w14:paraId="466B73F4" w14:textId="77777777" w:rsidR="0075151B" w:rsidRDefault="0075151B" w:rsidP="0075151B">
            <w:pPr>
              <w:ind w:left="58"/>
              <w:rPr>
                <w:sz w:val="18"/>
                <w:lang w:val="en-US"/>
              </w:rPr>
            </w:pPr>
          </w:p>
          <w:p w14:paraId="234C3E98" w14:textId="77777777" w:rsidR="0075151B" w:rsidRDefault="0075151B" w:rsidP="0075151B">
            <w:pPr>
              <w:ind w:left="58"/>
              <w:rPr>
                <w:sz w:val="18"/>
                <w:lang w:val="en-US"/>
              </w:rPr>
            </w:pPr>
          </w:p>
          <w:p w14:paraId="3F0A16B9" w14:textId="77777777" w:rsidR="0075151B" w:rsidRDefault="0075151B" w:rsidP="0075151B">
            <w:pPr>
              <w:ind w:left="58"/>
              <w:rPr>
                <w:sz w:val="18"/>
                <w:lang w:val="en-US"/>
              </w:rPr>
            </w:pPr>
          </w:p>
          <w:p w14:paraId="01169851" w14:textId="77777777" w:rsidR="0075151B" w:rsidRDefault="0075151B" w:rsidP="0075151B">
            <w:pPr>
              <w:ind w:left="58"/>
              <w:rPr>
                <w:sz w:val="18"/>
                <w:lang w:val="en-US"/>
              </w:rPr>
            </w:pPr>
          </w:p>
          <w:p w14:paraId="5ADE1E7C" w14:textId="77777777" w:rsidR="0075151B" w:rsidRDefault="0075151B" w:rsidP="0075151B">
            <w:pPr>
              <w:ind w:left="58"/>
              <w:rPr>
                <w:sz w:val="18"/>
                <w:lang w:val="en-US"/>
              </w:rPr>
            </w:pPr>
          </w:p>
          <w:p w14:paraId="16446AB2" w14:textId="77777777" w:rsidR="0075151B" w:rsidRDefault="0075151B" w:rsidP="0075151B">
            <w:pPr>
              <w:ind w:left="58"/>
              <w:rPr>
                <w:sz w:val="18"/>
                <w:lang w:val="en-US"/>
              </w:rPr>
            </w:pPr>
          </w:p>
          <w:p w14:paraId="59BDDFF7" w14:textId="77777777" w:rsidR="0075151B" w:rsidRDefault="0075151B" w:rsidP="0075151B">
            <w:pPr>
              <w:ind w:left="58"/>
              <w:rPr>
                <w:sz w:val="18"/>
                <w:lang w:val="en-US"/>
              </w:rPr>
            </w:pPr>
          </w:p>
          <w:p w14:paraId="6445F480" w14:textId="77777777" w:rsidR="0075151B" w:rsidRDefault="0075151B" w:rsidP="0075151B">
            <w:pPr>
              <w:ind w:left="58"/>
              <w:rPr>
                <w:sz w:val="18"/>
                <w:lang w:val="en-US"/>
              </w:rPr>
            </w:pPr>
          </w:p>
          <w:p w14:paraId="6AC1B04F" w14:textId="77777777" w:rsidR="0075151B" w:rsidRDefault="0075151B" w:rsidP="0075151B">
            <w:pPr>
              <w:ind w:left="58"/>
              <w:rPr>
                <w:sz w:val="18"/>
                <w:lang w:val="en-US"/>
              </w:rPr>
            </w:pPr>
          </w:p>
          <w:p w14:paraId="2395B06D" w14:textId="77777777" w:rsidR="0075151B" w:rsidRDefault="0075151B" w:rsidP="0075151B">
            <w:pPr>
              <w:ind w:left="58"/>
              <w:rPr>
                <w:sz w:val="18"/>
                <w:lang w:val="en-US"/>
              </w:rPr>
            </w:pPr>
          </w:p>
          <w:p w14:paraId="409E0463" w14:textId="77777777" w:rsidR="0075151B" w:rsidRDefault="0075151B" w:rsidP="0075151B">
            <w:pPr>
              <w:ind w:left="58"/>
              <w:rPr>
                <w:sz w:val="18"/>
                <w:lang w:val="en-US"/>
              </w:rPr>
            </w:pPr>
          </w:p>
          <w:p w14:paraId="091B2C0D" w14:textId="77777777" w:rsidR="0075151B" w:rsidRDefault="0075151B" w:rsidP="0075151B">
            <w:pPr>
              <w:ind w:left="58"/>
              <w:rPr>
                <w:sz w:val="18"/>
                <w:lang w:val="en-US"/>
              </w:rPr>
            </w:pPr>
          </w:p>
          <w:p w14:paraId="72759947" w14:textId="77777777" w:rsidR="0075151B" w:rsidRDefault="0075151B" w:rsidP="0075151B">
            <w:pPr>
              <w:ind w:left="58"/>
              <w:rPr>
                <w:sz w:val="18"/>
                <w:lang w:val="en-US"/>
              </w:rPr>
            </w:pPr>
          </w:p>
          <w:p w14:paraId="24863F97" w14:textId="77777777" w:rsidR="0075151B" w:rsidRDefault="0075151B" w:rsidP="0075151B">
            <w:pPr>
              <w:ind w:left="58"/>
              <w:rPr>
                <w:sz w:val="18"/>
                <w:lang w:val="en-US"/>
              </w:rPr>
            </w:pPr>
          </w:p>
          <w:p w14:paraId="4D425501" w14:textId="77777777" w:rsidR="0075151B" w:rsidRDefault="0075151B" w:rsidP="0075151B">
            <w:pPr>
              <w:ind w:left="58"/>
              <w:rPr>
                <w:sz w:val="18"/>
                <w:lang w:val="en-US"/>
              </w:rPr>
            </w:pPr>
          </w:p>
          <w:p w14:paraId="04C3D657" w14:textId="77777777" w:rsidR="0075151B" w:rsidRDefault="0075151B" w:rsidP="0075151B">
            <w:pPr>
              <w:ind w:left="58"/>
              <w:rPr>
                <w:sz w:val="18"/>
                <w:lang w:val="en-US"/>
              </w:rPr>
            </w:pPr>
            <w:r>
              <w:rPr>
                <w:sz w:val="18"/>
                <w:lang w:val="en-US"/>
              </w:rPr>
              <w:t>Vocabulary</w:t>
            </w:r>
          </w:p>
          <w:p w14:paraId="68028C50" w14:textId="77777777" w:rsidR="0075151B" w:rsidRDefault="0075151B" w:rsidP="0075151B">
            <w:pPr>
              <w:ind w:left="58"/>
              <w:rPr>
                <w:sz w:val="18"/>
                <w:lang w:val="en-US"/>
              </w:rPr>
            </w:pPr>
            <w:r>
              <w:rPr>
                <w:sz w:val="18"/>
                <w:lang w:val="en-US"/>
              </w:rPr>
              <w:lastRenderedPageBreak/>
              <w:t>Comparing and contrasting</w:t>
            </w:r>
          </w:p>
          <w:p w14:paraId="44CDC88E" w14:textId="77777777" w:rsidR="0075151B" w:rsidRDefault="0075151B" w:rsidP="0075151B">
            <w:pPr>
              <w:ind w:left="58"/>
              <w:rPr>
                <w:sz w:val="18"/>
                <w:lang w:val="en-US"/>
              </w:rPr>
            </w:pPr>
            <w:r>
              <w:rPr>
                <w:sz w:val="18"/>
                <w:lang w:val="en-US"/>
              </w:rPr>
              <w:t>Comparatives  and superlatives</w:t>
            </w:r>
          </w:p>
          <w:p w14:paraId="2593D437" w14:textId="77777777" w:rsidR="0075151B" w:rsidRDefault="0075151B" w:rsidP="0075151B">
            <w:pPr>
              <w:ind w:left="58"/>
              <w:rPr>
                <w:sz w:val="18"/>
                <w:lang w:val="en-US"/>
              </w:rPr>
            </w:pPr>
          </w:p>
          <w:p w14:paraId="334119A6" w14:textId="77777777" w:rsidR="0075151B" w:rsidRDefault="0075151B" w:rsidP="0075151B">
            <w:pPr>
              <w:ind w:left="58"/>
              <w:rPr>
                <w:sz w:val="18"/>
                <w:lang w:val="en-US"/>
              </w:rPr>
            </w:pPr>
          </w:p>
          <w:p w14:paraId="6381BCB6" w14:textId="77777777" w:rsidR="0075151B" w:rsidRDefault="0075151B" w:rsidP="0075151B">
            <w:pPr>
              <w:ind w:left="58"/>
              <w:rPr>
                <w:sz w:val="18"/>
                <w:lang w:val="en-US"/>
              </w:rPr>
            </w:pPr>
          </w:p>
          <w:p w14:paraId="03316FEE" w14:textId="77777777" w:rsidR="0075151B" w:rsidRDefault="0075151B" w:rsidP="0075151B">
            <w:pPr>
              <w:ind w:left="58"/>
              <w:rPr>
                <w:sz w:val="18"/>
                <w:lang w:val="en-US"/>
              </w:rPr>
            </w:pPr>
          </w:p>
          <w:p w14:paraId="1A9FC0D3" w14:textId="77777777" w:rsidR="0075151B" w:rsidRDefault="0075151B" w:rsidP="0075151B">
            <w:pPr>
              <w:ind w:left="58"/>
              <w:rPr>
                <w:sz w:val="18"/>
                <w:lang w:val="en-US"/>
              </w:rPr>
            </w:pPr>
          </w:p>
          <w:p w14:paraId="7DB51D71" w14:textId="77777777" w:rsidR="0075151B" w:rsidRDefault="0075151B" w:rsidP="0075151B">
            <w:pPr>
              <w:ind w:left="58"/>
              <w:rPr>
                <w:sz w:val="18"/>
                <w:lang w:val="en-US"/>
              </w:rPr>
            </w:pPr>
          </w:p>
          <w:p w14:paraId="28377123" w14:textId="77777777" w:rsidR="0075151B" w:rsidRDefault="0075151B" w:rsidP="0075151B">
            <w:pPr>
              <w:ind w:left="58"/>
              <w:rPr>
                <w:sz w:val="18"/>
                <w:lang w:val="en-US"/>
              </w:rPr>
            </w:pPr>
          </w:p>
          <w:p w14:paraId="71FC1391" w14:textId="77777777" w:rsidR="0075151B" w:rsidRDefault="0075151B" w:rsidP="0075151B">
            <w:pPr>
              <w:ind w:left="58"/>
              <w:rPr>
                <w:sz w:val="18"/>
                <w:lang w:val="en-US"/>
              </w:rPr>
            </w:pPr>
          </w:p>
          <w:p w14:paraId="6E87A94B" w14:textId="77777777" w:rsidR="0075151B" w:rsidRDefault="0075151B" w:rsidP="0075151B">
            <w:pPr>
              <w:ind w:left="58"/>
              <w:rPr>
                <w:sz w:val="18"/>
                <w:lang w:val="en-US"/>
              </w:rPr>
            </w:pPr>
          </w:p>
          <w:p w14:paraId="657699C1" w14:textId="77777777" w:rsidR="0075151B" w:rsidRDefault="0075151B" w:rsidP="0075151B">
            <w:pPr>
              <w:ind w:left="58"/>
              <w:rPr>
                <w:sz w:val="18"/>
                <w:lang w:val="en-US"/>
              </w:rPr>
            </w:pPr>
            <w:r>
              <w:rPr>
                <w:sz w:val="18"/>
                <w:lang w:val="en-US"/>
              </w:rPr>
              <w:t>Vocabulary with synonyms</w:t>
            </w:r>
          </w:p>
          <w:p w14:paraId="11F57687" w14:textId="77777777" w:rsidR="0075151B" w:rsidRDefault="0075151B" w:rsidP="0075151B">
            <w:pPr>
              <w:ind w:left="58"/>
              <w:rPr>
                <w:sz w:val="18"/>
                <w:lang w:val="en-US"/>
              </w:rPr>
            </w:pPr>
            <w:r>
              <w:rPr>
                <w:sz w:val="18"/>
                <w:lang w:val="en-US"/>
              </w:rPr>
              <w:t>Past progressive Tense</w:t>
            </w:r>
          </w:p>
          <w:p w14:paraId="10D0E4B9" w14:textId="77777777" w:rsidR="0075151B" w:rsidRPr="00944A89" w:rsidRDefault="0075151B" w:rsidP="0075151B">
            <w:pPr>
              <w:rPr>
                <w:sz w:val="18"/>
                <w:lang w:val="en-US"/>
              </w:rPr>
            </w:pPr>
          </w:p>
        </w:tc>
        <w:tc>
          <w:tcPr>
            <w:tcW w:w="3033" w:type="dxa"/>
            <w:gridSpan w:val="6"/>
          </w:tcPr>
          <w:p w14:paraId="38E35237" w14:textId="77777777" w:rsidR="0075151B" w:rsidRPr="00001FD2" w:rsidRDefault="0075151B" w:rsidP="0075151B">
            <w:pPr>
              <w:ind w:left="24"/>
              <w:rPr>
                <w:sz w:val="18"/>
                <w:szCs w:val="18"/>
                <w:lang w:val="en-US"/>
              </w:rPr>
            </w:pPr>
            <w:r w:rsidRPr="00001FD2">
              <w:rPr>
                <w:sz w:val="18"/>
                <w:szCs w:val="18"/>
                <w:lang w:val="en-US"/>
              </w:rPr>
              <w:lastRenderedPageBreak/>
              <w:t>Posting a comment to a classmate’s writing on a class blog.</w:t>
            </w:r>
          </w:p>
          <w:p w14:paraId="03D5ECFD" w14:textId="77777777" w:rsidR="0075151B" w:rsidRPr="00001FD2" w:rsidRDefault="0075151B" w:rsidP="0075151B">
            <w:pPr>
              <w:ind w:left="24"/>
              <w:rPr>
                <w:sz w:val="18"/>
                <w:szCs w:val="18"/>
                <w:lang w:val="en-US"/>
              </w:rPr>
            </w:pPr>
            <w:r w:rsidRPr="00001FD2">
              <w:rPr>
                <w:sz w:val="18"/>
                <w:szCs w:val="18"/>
                <w:lang w:val="en-US"/>
              </w:rPr>
              <w:t>Doing extended or free writing on a class blog.</w:t>
            </w:r>
          </w:p>
          <w:p w14:paraId="40F153B1" w14:textId="77777777" w:rsidR="0075151B" w:rsidRPr="00001FD2" w:rsidRDefault="0075151B" w:rsidP="0075151B">
            <w:pPr>
              <w:ind w:left="24"/>
              <w:rPr>
                <w:sz w:val="18"/>
                <w:szCs w:val="18"/>
                <w:lang w:val="en-US"/>
              </w:rPr>
            </w:pPr>
            <w:r w:rsidRPr="00001FD2">
              <w:rPr>
                <w:sz w:val="18"/>
                <w:szCs w:val="18"/>
                <w:lang w:val="en-US"/>
              </w:rPr>
              <w:t>Writing an email to a friend recommending a movie you’ve seen.</w:t>
            </w:r>
          </w:p>
          <w:p w14:paraId="05248678" w14:textId="77777777" w:rsidR="0075151B" w:rsidRPr="00001FD2" w:rsidRDefault="0075151B" w:rsidP="0075151B">
            <w:pPr>
              <w:ind w:left="24"/>
              <w:rPr>
                <w:sz w:val="18"/>
                <w:szCs w:val="18"/>
                <w:lang w:val="en-US"/>
              </w:rPr>
            </w:pPr>
            <w:r w:rsidRPr="00001FD2">
              <w:rPr>
                <w:sz w:val="18"/>
                <w:szCs w:val="18"/>
                <w:lang w:val="en-US"/>
              </w:rPr>
              <w:t xml:space="preserve">Watching a short video and writing a description of what you saw or how it </w:t>
            </w:r>
            <w:r w:rsidRPr="00001FD2">
              <w:rPr>
                <w:sz w:val="18"/>
                <w:szCs w:val="18"/>
                <w:lang w:val="en-US"/>
              </w:rPr>
              <w:lastRenderedPageBreak/>
              <w:t xml:space="preserve">made you feel, then comparing ideas in pairs. </w:t>
            </w:r>
          </w:p>
          <w:p w14:paraId="654762E9" w14:textId="77777777" w:rsidR="0075151B" w:rsidRPr="00001FD2" w:rsidRDefault="0075151B" w:rsidP="0075151B">
            <w:pPr>
              <w:ind w:left="24"/>
              <w:rPr>
                <w:sz w:val="18"/>
                <w:szCs w:val="18"/>
                <w:lang w:val="en-US"/>
              </w:rPr>
            </w:pPr>
            <w:r w:rsidRPr="00001FD2">
              <w:rPr>
                <w:sz w:val="18"/>
                <w:szCs w:val="18"/>
                <w:lang w:val="en-US"/>
              </w:rPr>
              <w:t>Writing a blog post about your future plans.</w:t>
            </w:r>
          </w:p>
          <w:p w14:paraId="7EAA831F" w14:textId="77777777" w:rsidR="0075151B" w:rsidRPr="00001FD2" w:rsidRDefault="0075151B" w:rsidP="0075151B">
            <w:pPr>
              <w:ind w:left="24"/>
              <w:rPr>
                <w:sz w:val="18"/>
                <w:szCs w:val="18"/>
                <w:lang w:val="en-US"/>
              </w:rPr>
            </w:pPr>
            <w:r w:rsidRPr="00001FD2">
              <w:rPr>
                <w:sz w:val="18"/>
                <w:szCs w:val="18"/>
                <w:lang w:val="en-US"/>
              </w:rPr>
              <w:t>Creating an online invitation to a class event.</w:t>
            </w:r>
          </w:p>
          <w:p w14:paraId="6E752D7A" w14:textId="77777777" w:rsidR="0075151B" w:rsidRPr="00001FD2" w:rsidRDefault="0075151B" w:rsidP="0075151B">
            <w:pPr>
              <w:ind w:left="24"/>
              <w:rPr>
                <w:sz w:val="18"/>
                <w:szCs w:val="18"/>
                <w:lang w:val="en-US"/>
              </w:rPr>
            </w:pPr>
            <w:r w:rsidRPr="00001FD2">
              <w:rPr>
                <w:sz w:val="18"/>
                <w:szCs w:val="18"/>
                <w:lang w:val="en-US"/>
              </w:rPr>
              <w:t>Watching a video about a natural disaster and writing a blog entry asking for people to help with donations.</w:t>
            </w:r>
          </w:p>
          <w:p w14:paraId="205E8CD8" w14:textId="77777777" w:rsidR="0075151B" w:rsidRPr="00001FD2" w:rsidRDefault="0075151B" w:rsidP="0075151B">
            <w:pPr>
              <w:ind w:left="24"/>
              <w:rPr>
                <w:sz w:val="18"/>
                <w:szCs w:val="18"/>
                <w:lang w:val="en-US"/>
              </w:rPr>
            </w:pPr>
            <w:r w:rsidRPr="00001FD2">
              <w:rPr>
                <w:sz w:val="18"/>
                <w:szCs w:val="18"/>
                <w:lang w:val="en-US"/>
              </w:rPr>
              <w:t>Making a poster for a school campaign to increase awareness about earthquake safety.</w:t>
            </w:r>
          </w:p>
          <w:p w14:paraId="664E071E" w14:textId="77777777" w:rsidR="0075151B" w:rsidRPr="00001FD2" w:rsidRDefault="0075151B" w:rsidP="0075151B">
            <w:pPr>
              <w:ind w:left="24"/>
              <w:rPr>
                <w:sz w:val="18"/>
                <w:szCs w:val="18"/>
                <w:lang w:val="en-US"/>
              </w:rPr>
            </w:pPr>
            <w:r w:rsidRPr="00001FD2">
              <w:rPr>
                <w:sz w:val="18"/>
                <w:szCs w:val="18"/>
                <w:lang w:val="en-US"/>
              </w:rPr>
              <w:t>Looking at a map or GPS an</w:t>
            </w:r>
            <w:r>
              <w:rPr>
                <w:sz w:val="18"/>
                <w:szCs w:val="18"/>
                <w:lang w:val="en-US"/>
              </w:rPr>
              <w:t xml:space="preserve">d writing      the </w:t>
            </w:r>
            <w:r w:rsidRPr="00001FD2">
              <w:rPr>
                <w:sz w:val="18"/>
                <w:szCs w:val="18"/>
                <w:lang w:val="en-US"/>
              </w:rPr>
              <w:t>directions to get from one place to another.</w:t>
            </w:r>
          </w:p>
          <w:p w14:paraId="5A740322" w14:textId="77777777" w:rsidR="0075151B" w:rsidRPr="00001FD2" w:rsidRDefault="0075151B" w:rsidP="0075151B">
            <w:pPr>
              <w:ind w:left="24"/>
              <w:rPr>
                <w:sz w:val="18"/>
                <w:szCs w:val="18"/>
                <w:lang w:val="en-US"/>
              </w:rPr>
            </w:pPr>
            <w:r w:rsidRPr="00001FD2">
              <w:rPr>
                <w:sz w:val="18"/>
                <w:szCs w:val="18"/>
                <w:lang w:val="en-US"/>
              </w:rPr>
              <w:t>Making a video blog to record comparisons and ideas from class lessons.</w:t>
            </w:r>
          </w:p>
          <w:p w14:paraId="2FA90525" w14:textId="77777777" w:rsidR="0075151B" w:rsidRPr="00001FD2" w:rsidRDefault="0075151B" w:rsidP="0075151B">
            <w:pPr>
              <w:ind w:left="24"/>
              <w:rPr>
                <w:sz w:val="18"/>
                <w:szCs w:val="18"/>
                <w:lang w:val="en-US"/>
              </w:rPr>
            </w:pPr>
            <w:r w:rsidRPr="00001FD2">
              <w:rPr>
                <w:sz w:val="18"/>
                <w:szCs w:val="18"/>
                <w:lang w:val="en-US"/>
              </w:rPr>
              <w:t>Researching and writing a short paragraph about a new topic and using appropriate references to support your ideas.</w:t>
            </w:r>
          </w:p>
          <w:p w14:paraId="02373576" w14:textId="77777777" w:rsidR="0075151B" w:rsidRPr="00001FD2" w:rsidRDefault="0075151B" w:rsidP="0075151B">
            <w:pPr>
              <w:ind w:left="24"/>
              <w:rPr>
                <w:sz w:val="18"/>
                <w:szCs w:val="18"/>
                <w:lang w:val="en-US"/>
              </w:rPr>
            </w:pPr>
            <w:r w:rsidRPr="00001FD2">
              <w:rPr>
                <w:sz w:val="18"/>
                <w:szCs w:val="18"/>
                <w:lang w:val="en-US"/>
              </w:rPr>
              <w:t>Writing a letter to your future self. (Example: to give advice about how to treat kids your age, to explain your favorite things at this time in your life, etc.)</w:t>
            </w:r>
          </w:p>
          <w:p w14:paraId="1B0A9B41" w14:textId="77777777" w:rsidR="0075151B" w:rsidRDefault="0075151B" w:rsidP="0075151B">
            <w:pPr>
              <w:ind w:left="24"/>
              <w:rPr>
                <w:sz w:val="18"/>
                <w:szCs w:val="18"/>
                <w:lang w:val="en-US"/>
              </w:rPr>
            </w:pPr>
            <w:r w:rsidRPr="00001FD2">
              <w:rPr>
                <w:sz w:val="18"/>
                <w:szCs w:val="18"/>
                <w:lang w:val="en-US"/>
              </w:rPr>
              <w:t xml:space="preserve">Making posters in small groups of new phrases and expressions in order to display in the classroom.  </w:t>
            </w:r>
          </w:p>
          <w:p w14:paraId="00F2C69D" w14:textId="77777777" w:rsidR="0075151B" w:rsidRDefault="0075151B" w:rsidP="0075151B">
            <w:pPr>
              <w:ind w:left="24"/>
              <w:rPr>
                <w:sz w:val="18"/>
                <w:szCs w:val="18"/>
                <w:lang w:val="en-US"/>
              </w:rPr>
            </w:pPr>
          </w:p>
          <w:p w14:paraId="7CBA2FC7" w14:textId="77777777" w:rsidR="0075151B" w:rsidRPr="007075F9" w:rsidRDefault="0075151B" w:rsidP="0075151B">
            <w:pPr>
              <w:ind w:left="24"/>
              <w:rPr>
                <w:sz w:val="18"/>
                <w:szCs w:val="18"/>
                <w:lang w:val="en-US"/>
              </w:rPr>
            </w:pPr>
            <w:r w:rsidRPr="007075F9">
              <w:rPr>
                <w:sz w:val="18"/>
                <w:szCs w:val="18"/>
                <w:lang w:val="en-US"/>
              </w:rPr>
              <w:lastRenderedPageBreak/>
              <w:t>Recommending a web site to another learner.</w:t>
            </w:r>
          </w:p>
          <w:p w14:paraId="0DC7CEB9" w14:textId="77777777" w:rsidR="0075151B" w:rsidRPr="007075F9" w:rsidRDefault="0075151B" w:rsidP="0075151B">
            <w:pPr>
              <w:ind w:left="24"/>
              <w:rPr>
                <w:sz w:val="18"/>
                <w:szCs w:val="18"/>
                <w:lang w:val="en-US"/>
              </w:rPr>
            </w:pPr>
            <w:r w:rsidRPr="007075F9">
              <w:rPr>
                <w:sz w:val="18"/>
                <w:szCs w:val="18"/>
                <w:lang w:val="en-US"/>
              </w:rPr>
              <w:t>Finding a variety of online references to practice a grammar structure, then recommending the best one to the class.</w:t>
            </w:r>
          </w:p>
          <w:p w14:paraId="45523DBD" w14:textId="77777777" w:rsidR="0075151B" w:rsidRPr="007075F9" w:rsidRDefault="0075151B" w:rsidP="0075151B">
            <w:pPr>
              <w:ind w:left="24"/>
              <w:rPr>
                <w:sz w:val="18"/>
                <w:szCs w:val="18"/>
                <w:lang w:val="en-US"/>
              </w:rPr>
            </w:pPr>
            <w:r w:rsidRPr="007075F9">
              <w:rPr>
                <w:sz w:val="18"/>
                <w:szCs w:val="18"/>
                <w:lang w:val="en-US"/>
              </w:rPr>
              <w:t>Using new words or information from a class lesson and creating an online game to practice them, then sharing and playing the game with the rest of the class.</w:t>
            </w:r>
          </w:p>
          <w:p w14:paraId="7F174DC7" w14:textId="77777777" w:rsidR="0075151B" w:rsidRPr="007075F9" w:rsidRDefault="0075151B" w:rsidP="0075151B">
            <w:pPr>
              <w:ind w:left="24"/>
              <w:rPr>
                <w:sz w:val="18"/>
                <w:szCs w:val="18"/>
                <w:lang w:val="en-US"/>
              </w:rPr>
            </w:pPr>
            <w:r w:rsidRPr="007075F9">
              <w:rPr>
                <w:sz w:val="18"/>
                <w:szCs w:val="18"/>
                <w:lang w:val="en-US"/>
              </w:rPr>
              <w:t xml:space="preserve">Reading an online restaurant review and identifying common linguistic features, such as use of adjectives and opinions. Learners use the same features to write their own review of a movie they’ve seen. </w:t>
            </w:r>
          </w:p>
          <w:p w14:paraId="3C0FCE7E" w14:textId="77777777" w:rsidR="0075151B" w:rsidRPr="007075F9" w:rsidRDefault="0075151B" w:rsidP="0075151B">
            <w:pPr>
              <w:ind w:left="24"/>
              <w:rPr>
                <w:sz w:val="18"/>
                <w:szCs w:val="18"/>
                <w:lang w:val="en-US"/>
              </w:rPr>
            </w:pPr>
            <w:r w:rsidRPr="007075F9">
              <w:rPr>
                <w:sz w:val="18"/>
                <w:szCs w:val="18"/>
                <w:lang w:val="en-US"/>
              </w:rPr>
              <w:t xml:space="preserve">Collaborating on a brainstorm through the use of an online bulletin board such as padlet.com. </w:t>
            </w:r>
          </w:p>
          <w:p w14:paraId="457193B6" w14:textId="77777777" w:rsidR="0075151B" w:rsidRPr="007075F9" w:rsidRDefault="0075151B" w:rsidP="0075151B">
            <w:pPr>
              <w:ind w:left="24"/>
              <w:rPr>
                <w:sz w:val="18"/>
                <w:szCs w:val="18"/>
                <w:lang w:val="en-US"/>
              </w:rPr>
            </w:pPr>
            <w:r w:rsidRPr="007075F9">
              <w:rPr>
                <w:sz w:val="18"/>
                <w:szCs w:val="18"/>
                <w:lang w:val="en-US"/>
              </w:rPr>
              <w:t>Using GoogleApps to revise and edit student work both as a class and in pairs.</w:t>
            </w:r>
          </w:p>
          <w:p w14:paraId="313C8216" w14:textId="77777777" w:rsidR="0075151B" w:rsidRPr="007075F9" w:rsidRDefault="0075151B" w:rsidP="0075151B">
            <w:pPr>
              <w:ind w:left="24"/>
              <w:rPr>
                <w:sz w:val="18"/>
                <w:szCs w:val="18"/>
                <w:lang w:val="en-US"/>
              </w:rPr>
            </w:pPr>
            <w:r w:rsidRPr="007075F9">
              <w:rPr>
                <w:sz w:val="18"/>
                <w:szCs w:val="18"/>
                <w:lang w:val="en-US"/>
              </w:rPr>
              <w:t>Adding pictures to a group presentation.</w:t>
            </w:r>
          </w:p>
          <w:p w14:paraId="79575F14" w14:textId="77777777" w:rsidR="0075151B" w:rsidRPr="007075F9" w:rsidRDefault="0075151B" w:rsidP="0075151B">
            <w:pPr>
              <w:ind w:left="24"/>
              <w:rPr>
                <w:sz w:val="18"/>
                <w:szCs w:val="18"/>
                <w:lang w:val="en-US"/>
              </w:rPr>
            </w:pPr>
            <w:r w:rsidRPr="007075F9">
              <w:rPr>
                <w:sz w:val="18"/>
                <w:szCs w:val="18"/>
                <w:lang w:val="en-US"/>
              </w:rPr>
              <w:t>Creating a group presentation using biteslide.com.</w:t>
            </w:r>
          </w:p>
          <w:p w14:paraId="27E78159" w14:textId="77777777" w:rsidR="0075151B" w:rsidRPr="007075F9" w:rsidRDefault="0075151B" w:rsidP="0075151B">
            <w:pPr>
              <w:ind w:left="24"/>
              <w:rPr>
                <w:sz w:val="18"/>
                <w:szCs w:val="18"/>
                <w:lang w:val="en-US"/>
              </w:rPr>
            </w:pPr>
            <w:r w:rsidRPr="007075F9">
              <w:rPr>
                <w:sz w:val="18"/>
                <w:szCs w:val="18"/>
                <w:lang w:val="en-US"/>
              </w:rPr>
              <w:t>Finding a reliable source to back up a statement.</w:t>
            </w:r>
          </w:p>
          <w:p w14:paraId="7759E934" w14:textId="77777777" w:rsidR="0075151B" w:rsidRPr="007075F9" w:rsidRDefault="0075151B" w:rsidP="0075151B">
            <w:pPr>
              <w:ind w:left="24"/>
              <w:rPr>
                <w:sz w:val="18"/>
                <w:szCs w:val="18"/>
                <w:lang w:val="en-US"/>
              </w:rPr>
            </w:pPr>
            <w:r w:rsidRPr="007075F9">
              <w:rPr>
                <w:sz w:val="18"/>
                <w:szCs w:val="18"/>
                <w:lang w:val="en-US"/>
              </w:rPr>
              <w:t xml:space="preserve">Identifying statements that use exaggeration or hyperbole (rather than true facts) to sway the reader’s opinion. </w:t>
            </w:r>
            <w:r w:rsidRPr="007075F9">
              <w:rPr>
                <w:sz w:val="18"/>
                <w:szCs w:val="18"/>
                <w:lang w:val="en-US"/>
              </w:rPr>
              <w:lastRenderedPageBreak/>
              <w:t>(Example: Every animal on Earth will become extinct if we don’t do something about the environment soon, etc.)</w:t>
            </w:r>
          </w:p>
          <w:p w14:paraId="4F5460BB" w14:textId="77777777" w:rsidR="0075151B" w:rsidRPr="007075F9" w:rsidRDefault="0075151B" w:rsidP="0075151B">
            <w:pPr>
              <w:ind w:left="24"/>
              <w:rPr>
                <w:sz w:val="18"/>
                <w:szCs w:val="18"/>
                <w:lang w:val="en-US"/>
              </w:rPr>
            </w:pPr>
            <w:r w:rsidRPr="007075F9">
              <w:rPr>
                <w:sz w:val="18"/>
                <w:szCs w:val="18"/>
                <w:lang w:val="en-US"/>
              </w:rPr>
              <w:t>Identifying the best resources for a writing project in pairs.</w:t>
            </w:r>
          </w:p>
          <w:p w14:paraId="730FD50D" w14:textId="77777777" w:rsidR="0075151B" w:rsidRPr="007075F9" w:rsidRDefault="0075151B" w:rsidP="0075151B">
            <w:pPr>
              <w:ind w:left="24"/>
              <w:rPr>
                <w:sz w:val="18"/>
                <w:szCs w:val="18"/>
                <w:lang w:val="en-US"/>
              </w:rPr>
            </w:pPr>
            <w:r w:rsidRPr="007075F9">
              <w:rPr>
                <w:sz w:val="18"/>
                <w:szCs w:val="18"/>
                <w:lang w:val="en-US"/>
              </w:rPr>
              <w:t>Using a list of criteria in order to evaluate a web site.</w:t>
            </w:r>
          </w:p>
          <w:p w14:paraId="416D3BE0" w14:textId="77777777" w:rsidR="0075151B" w:rsidRPr="007075F9" w:rsidRDefault="0075151B" w:rsidP="0075151B">
            <w:pPr>
              <w:ind w:left="24"/>
              <w:rPr>
                <w:sz w:val="18"/>
                <w:szCs w:val="18"/>
                <w:lang w:val="en-US"/>
              </w:rPr>
            </w:pPr>
            <w:r w:rsidRPr="007075F9">
              <w:rPr>
                <w:sz w:val="18"/>
                <w:szCs w:val="18"/>
                <w:lang w:val="en-US"/>
              </w:rPr>
              <w:t>Analyzing three different types of dictionaries (e.g., online, English-English, English-Spanish) and giving reasons for using each.</w:t>
            </w:r>
          </w:p>
          <w:p w14:paraId="169EC670" w14:textId="77777777" w:rsidR="0075151B" w:rsidRPr="007075F9" w:rsidRDefault="0075151B" w:rsidP="0075151B">
            <w:pPr>
              <w:ind w:left="24"/>
              <w:rPr>
                <w:sz w:val="18"/>
                <w:szCs w:val="18"/>
                <w:lang w:val="en-US"/>
              </w:rPr>
            </w:pPr>
            <w:r w:rsidRPr="007075F9">
              <w:rPr>
                <w:sz w:val="18"/>
                <w:szCs w:val="18"/>
                <w:lang w:val="en-US"/>
              </w:rPr>
              <w:t xml:space="preserve">Choosing the best type of dictionary to use for a writing project and giving your reasons for the choice. </w:t>
            </w:r>
          </w:p>
          <w:p w14:paraId="642F63CB" w14:textId="77777777" w:rsidR="0075151B" w:rsidRDefault="0075151B" w:rsidP="0075151B">
            <w:pPr>
              <w:ind w:left="24"/>
              <w:rPr>
                <w:sz w:val="18"/>
                <w:szCs w:val="18"/>
                <w:lang w:val="en-US"/>
              </w:rPr>
            </w:pPr>
            <w:r w:rsidRPr="007075F9">
              <w:rPr>
                <w:sz w:val="18"/>
                <w:szCs w:val="18"/>
                <w:lang w:val="en-US"/>
              </w:rPr>
              <w:t>Recommending a reference article to a friend, giving specific reasons for the recommendation.</w:t>
            </w:r>
          </w:p>
          <w:p w14:paraId="091449ED" w14:textId="77777777" w:rsidR="0075151B" w:rsidRDefault="0075151B" w:rsidP="0075151B">
            <w:pPr>
              <w:ind w:left="24"/>
              <w:rPr>
                <w:sz w:val="18"/>
                <w:szCs w:val="18"/>
                <w:lang w:val="en-US"/>
              </w:rPr>
            </w:pPr>
          </w:p>
          <w:p w14:paraId="6A64C124" w14:textId="77777777" w:rsidR="0075151B" w:rsidRPr="007075F9" w:rsidRDefault="0075151B" w:rsidP="0075151B">
            <w:pPr>
              <w:ind w:left="24"/>
              <w:rPr>
                <w:sz w:val="18"/>
                <w:szCs w:val="18"/>
                <w:lang w:val="en-US"/>
              </w:rPr>
            </w:pPr>
            <w:r w:rsidRPr="007075F9">
              <w:rPr>
                <w:sz w:val="18"/>
                <w:szCs w:val="18"/>
                <w:lang w:val="en-US"/>
              </w:rPr>
              <w:t xml:space="preserve">Reading a dialogue which serves as a model text, then writing a similar dialogue on a different topic while implementing new words/expressions from the unit. </w:t>
            </w:r>
          </w:p>
          <w:p w14:paraId="36527D30" w14:textId="77777777" w:rsidR="0075151B" w:rsidRPr="007075F9" w:rsidRDefault="0075151B" w:rsidP="0075151B">
            <w:pPr>
              <w:ind w:left="24"/>
              <w:rPr>
                <w:sz w:val="18"/>
                <w:szCs w:val="18"/>
                <w:lang w:val="en-US"/>
              </w:rPr>
            </w:pPr>
            <w:r w:rsidRPr="007075F9">
              <w:rPr>
                <w:sz w:val="18"/>
                <w:szCs w:val="18"/>
                <w:lang w:val="en-US"/>
              </w:rPr>
              <w:t>Completing an online graphic organizer in order to help plan a piece of writing.</w:t>
            </w:r>
          </w:p>
          <w:p w14:paraId="15995EA0" w14:textId="77777777" w:rsidR="0075151B" w:rsidRPr="007075F9" w:rsidRDefault="0075151B" w:rsidP="0075151B">
            <w:pPr>
              <w:ind w:left="24"/>
              <w:rPr>
                <w:sz w:val="18"/>
                <w:szCs w:val="18"/>
                <w:lang w:val="en-US"/>
              </w:rPr>
            </w:pPr>
            <w:r w:rsidRPr="007075F9">
              <w:rPr>
                <w:sz w:val="18"/>
                <w:szCs w:val="18"/>
                <w:lang w:val="en-US"/>
              </w:rPr>
              <w:t>Using an app such as Popplet to complete an outline for a writing topic.</w:t>
            </w:r>
          </w:p>
          <w:p w14:paraId="37CFDED7" w14:textId="77777777" w:rsidR="0075151B" w:rsidRPr="007075F9" w:rsidRDefault="0075151B" w:rsidP="0075151B">
            <w:pPr>
              <w:ind w:left="24"/>
              <w:rPr>
                <w:sz w:val="18"/>
                <w:szCs w:val="18"/>
                <w:lang w:val="en-US"/>
              </w:rPr>
            </w:pPr>
            <w:r w:rsidRPr="007075F9">
              <w:rPr>
                <w:sz w:val="18"/>
                <w:szCs w:val="18"/>
                <w:lang w:val="en-US"/>
              </w:rPr>
              <w:t>Reading a text and using a checklist to talk about how it is organized. (Example: Is there a title? Does it have an opening sentence</w:t>
            </w:r>
            <w:proofErr w:type="gramStart"/>
            <w:r w:rsidRPr="007075F9">
              <w:rPr>
                <w:sz w:val="18"/>
                <w:szCs w:val="18"/>
                <w:lang w:val="en-US"/>
              </w:rPr>
              <w:t>?,</w:t>
            </w:r>
            <w:proofErr w:type="gramEnd"/>
            <w:r w:rsidRPr="007075F9">
              <w:rPr>
                <w:sz w:val="18"/>
                <w:szCs w:val="18"/>
                <w:lang w:val="en-US"/>
              </w:rPr>
              <w:t xml:space="preserve"> etc.)</w:t>
            </w:r>
          </w:p>
          <w:p w14:paraId="3CA4B938" w14:textId="77777777" w:rsidR="0075151B" w:rsidRPr="007075F9" w:rsidRDefault="0075151B" w:rsidP="0075151B">
            <w:pPr>
              <w:ind w:left="24"/>
              <w:rPr>
                <w:sz w:val="18"/>
                <w:szCs w:val="18"/>
                <w:lang w:val="en-US"/>
              </w:rPr>
            </w:pPr>
            <w:r w:rsidRPr="007075F9">
              <w:rPr>
                <w:sz w:val="18"/>
                <w:szCs w:val="18"/>
                <w:lang w:val="en-US"/>
              </w:rPr>
              <w:lastRenderedPageBreak/>
              <w:t>Recording synonyms and antonyms of words in the margins of reading texts.</w:t>
            </w:r>
          </w:p>
          <w:p w14:paraId="16626E64" w14:textId="77777777" w:rsidR="0075151B" w:rsidRPr="007075F9" w:rsidRDefault="0075151B" w:rsidP="0075151B">
            <w:pPr>
              <w:ind w:left="24"/>
              <w:rPr>
                <w:sz w:val="18"/>
                <w:szCs w:val="18"/>
                <w:lang w:val="en-US"/>
              </w:rPr>
            </w:pPr>
            <w:r w:rsidRPr="007075F9">
              <w:rPr>
                <w:sz w:val="18"/>
                <w:szCs w:val="18"/>
                <w:lang w:val="en-US"/>
              </w:rPr>
              <w:t>Writing new words and phrases in a vocabulary notebook and then writing a text using three words from your vocabulary notebook.</w:t>
            </w:r>
          </w:p>
          <w:p w14:paraId="5931AC06" w14:textId="77777777" w:rsidR="0075151B" w:rsidRPr="007075F9" w:rsidRDefault="0075151B" w:rsidP="0075151B">
            <w:pPr>
              <w:ind w:left="24"/>
              <w:rPr>
                <w:sz w:val="18"/>
                <w:szCs w:val="18"/>
                <w:lang w:val="en-US"/>
              </w:rPr>
            </w:pPr>
            <w:r w:rsidRPr="007075F9">
              <w:rPr>
                <w:sz w:val="18"/>
                <w:szCs w:val="18"/>
                <w:lang w:val="en-US"/>
              </w:rPr>
              <w:t>Writing a brochure about your opinion on a topic and underlining examples of persuasive language.</w:t>
            </w:r>
          </w:p>
          <w:p w14:paraId="61A136C6" w14:textId="77777777" w:rsidR="0075151B" w:rsidRPr="007075F9" w:rsidRDefault="0075151B" w:rsidP="0075151B">
            <w:pPr>
              <w:ind w:left="24"/>
              <w:rPr>
                <w:sz w:val="18"/>
                <w:szCs w:val="18"/>
                <w:lang w:val="en-US"/>
              </w:rPr>
            </w:pPr>
            <w:r w:rsidRPr="007075F9">
              <w:rPr>
                <w:sz w:val="18"/>
                <w:szCs w:val="18"/>
                <w:lang w:val="en-US"/>
              </w:rPr>
              <w:t>Watching a video about a controversial topic and writing a short essay agreeing or disagreeing with the content presented.</w:t>
            </w:r>
          </w:p>
          <w:p w14:paraId="00BF268C" w14:textId="77777777" w:rsidR="0075151B" w:rsidRPr="007075F9" w:rsidRDefault="0075151B" w:rsidP="0075151B">
            <w:pPr>
              <w:ind w:left="24"/>
              <w:rPr>
                <w:sz w:val="18"/>
                <w:szCs w:val="18"/>
                <w:lang w:val="en-US"/>
              </w:rPr>
            </w:pPr>
            <w:r w:rsidRPr="007075F9">
              <w:rPr>
                <w:sz w:val="18"/>
                <w:szCs w:val="18"/>
                <w:lang w:val="en-US"/>
              </w:rPr>
              <w:t xml:space="preserve">Exchanging writing in pairs in order to make suggestions about things that could be improved. </w:t>
            </w:r>
          </w:p>
          <w:p w14:paraId="40366974" w14:textId="77777777" w:rsidR="0075151B" w:rsidRPr="007075F9" w:rsidRDefault="0075151B" w:rsidP="0075151B">
            <w:pPr>
              <w:ind w:left="24"/>
              <w:rPr>
                <w:sz w:val="18"/>
                <w:szCs w:val="18"/>
                <w:lang w:val="en-US"/>
              </w:rPr>
            </w:pPr>
            <w:r w:rsidRPr="007075F9">
              <w:rPr>
                <w:sz w:val="18"/>
                <w:szCs w:val="18"/>
                <w:lang w:val="en-US"/>
              </w:rPr>
              <w:t>Reading an article and underlining examples of evidence the author gives to support his/her position, then writing a similar position piece while implementing your own examples and evidence.</w:t>
            </w:r>
          </w:p>
          <w:p w14:paraId="02786182" w14:textId="77777777" w:rsidR="0075151B" w:rsidRPr="009D5A54" w:rsidRDefault="0075151B" w:rsidP="0075151B">
            <w:pPr>
              <w:ind w:left="24"/>
              <w:rPr>
                <w:sz w:val="18"/>
                <w:szCs w:val="18"/>
                <w:lang w:val="en-US"/>
              </w:rPr>
            </w:pPr>
            <w:r w:rsidRPr="007075F9">
              <w:rPr>
                <w:sz w:val="18"/>
                <w:szCs w:val="18"/>
                <w:lang w:val="en-US"/>
              </w:rPr>
              <w:t>Reading a letter to the editor and evaluating the purpose and the effectiveness of the message, using a rubric. Then writing your own letter to the editor while using the rubric as a guide.</w:t>
            </w:r>
          </w:p>
        </w:tc>
        <w:tc>
          <w:tcPr>
            <w:tcW w:w="2569" w:type="dxa"/>
            <w:gridSpan w:val="3"/>
          </w:tcPr>
          <w:p w14:paraId="5F41796A" w14:textId="77777777" w:rsidR="0075151B" w:rsidRPr="00A17B45" w:rsidRDefault="0075151B" w:rsidP="0075151B">
            <w:pPr>
              <w:rPr>
                <w:sz w:val="18"/>
                <w:szCs w:val="18"/>
                <w:lang w:val="en-US"/>
              </w:rPr>
            </w:pPr>
          </w:p>
          <w:p w14:paraId="6DDBB265" w14:textId="77777777" w:rsidR="0075151B" w:rsidRPr="00A17B45" w:rsidRDefault="0075151B" w:rsidP="0075151B">
            <w:pPr>
              <w:rPr>
                <w:sz w:val="18"/>
                <w:szCs w:val="18"/>
                <w:lang w:val="en-US"/>
              </w:rPr>
            </w:pPr>
          </w:p>
          <w:p w14:paraId="2057CA33" w14:textId="77777777" w:rsidR="0075151B" w:rsidRPr="00A17B45" w:rsidRDefault="0075151B" w:rsidP="0075151B">
            <w:pPr>
              <w:rPr>
                <w:sz w:val="18"/>
                <w:szCs w:val="18"/>
                <w:lang w:val="en-US"/>
              </w:rPr>
            </w:pPr>
          </w:p>
          <w:p w14:paraId="62F4C398" w14:textId="77777777" w:rsidR="0075151B" w:rsidRPr="00A17B45" w:rsidRDefault="0075151B" w:rsidP="0075151B">
            <w:pPr>
              <w:rPr>
                <w:sz w:val="18"/>
                <w:szCs w:val="18"/>
                <w:lang w:val="en-US"/>
              </w:rPr>
            </w:pPr>
          </w:p>
          <w:p w14:paraId="6300797B" w14:textId="77777777" w:rsidR="0075151B" w:rsidRPr="00A17B45" w:rsidRDefault="0075151B" w:rsidP="0075151B">
            <w:pPr>
              <w:rPr>
                <w:sz w:val="18"/>
                <w:szCs w:val="18"/>
                <w:lang w:val="en-US"/>
              </w:rPr>
            </w:pPr>
          </w:p>
          <w:p w14:paraId="244146AA" w14:textId="77777777" w:rsidR="0075151B" w:rsidRPr="00A17B45" w:rsidRDefault="0075151B" w:rsidP="0075151B">
            <w:pPr>
              <w:rPr>
                <w:sz w:val="18"/>
                <w:szCs w:val="18"/>
                <w:lang w:val="en-US"/>
              </w:rPr>
            </w:pPr>
          </w:p>
          <w:p w14:paraId="7740BF92" w14:textId="77777777" w:rsidR="0075151B" w:rsidRPr="00A17B45" w:rsidRDefault="0075151B" w:rsidP="0075151B">
            <w:pPr>
              <w:rPr>
                <w:sz w:val="18"/>
                <w:szCs w:val="18"/>
                <w:lang w:val="en-US"/>
              </w:rPr>
            </w:pPr>
          </w:p>
          <w:p w14:paraId="0A023FC0" w14:textId="77777777" w:rsidR="0075151B" w:rsidRPr="00A17B45" w:rsidRDefault="0075151B" w:rsidP="0075151B">
            <w:pPr>
              <w:rPr>
                <w:sz w:val="18"/>
                <w:szCs w:val="18"/>
                <w:lang w:val="en-US"/>
              </w:rPr>
            </w:pPr>
          </w:p>
          <w:p w14:paraId="13545808" w14:textId="77777777" w:rsidR="0075151B" w:rsidRPr="00A17B45" w:rsidRDefault="0075151B" w:rsidP="0075151B">
            <w:pPr>
              <w:rPr>
                <w:sz w:val="18"/>
                <w:szCs w:val="18"/>
                <w:lang w:val="en-US"/>
              </w:rPr>
            </w:pPr>
          </w:p>
          <w:p w14:paraId="25C1F5FC" w14:textId="77777777" w:rsidR="0075151B" w:rsidRPr="00A17B45" w:rsidRDefault="0075151B" w:rsidP="0075151B">
            <w:pPr>
              <w:rPr>
                <w:sz w:val="18"/>
                <w:szCs w:val="18"/>
                <w:lang w:val="en-US"/>
              </w:rPr>
            </w:pPr>
          </w:p>
          <w:p w14:paraId="1D069E8A" w14:textId="77777777" w:rsidR="0075151B" w:rsidRPr="00A17B45" w:rsidRDefault="0075151B" w:rsidP="0075151B">
            <w:pPr>
              <w:rPr>
                <w:color w:val="00000A"/>
                <w:sz w:val="18"/>
                <w:szCs w:val="18"/>
                <w:lang w:val="en-US"/>
              </w:rPr>
            </w:pPr>
            <w:r w:rsidRPr="00A17B45">
              <w:rPr>
                <w:color w:val="00000A"/>
                <w:sz w:val="18"/>
                <w:szCs w:val="18"/>
                <w:lang w:val="en-US"/>
              </w:rPr>
              <w:t>CE.EFL.5.13. Produce emails, blog posts and other written texts using an effective voice and a variety of appropriate writing styles and conventions.</w:t>
            </w:r>
          </w:p>
          <w:p w14:paraId="21FCCD61" w14:textId="77777777" w:rsidR="0075151B" w:rsidRPr="00A17B45" w:rsidRDefault="0075151B" w:rsidP="0075151B">
            <w:pPr>
              <w:rPr>
                <w:sz w:val="18"/>
                <w:szCs w:val="18"/>
                <w:lang w:val="en-US"/>
              </w:rPr>
            </w:pPr>
          </w:p>
          <w:p w14:paraId="7A5FD362" w14:textId="77777777" w:rsidR="0075151B" w:rsidRPr="00A17B45" w:rsidRDefault="0075151B" w:rsidP="0075151B">
            <w:pPr>
              <w:rPr>
                <w:sz w:val="18"/>
                <w:szCs w:val="18"/>
                <w:lang w:val="en-US"/>
              </w:rPr>
            </w:pPr>
          </w:p>
          <w:p w14:paraId="493D4BF0" w14:textId="77777777" w:rsidR="0075151B" w:rsidRPr="00A17B45" w:rsidRDefault="0075151B" w:rsidP="0075151B">
            <w:pPr>
              <w:rPr>
                <w:sz w:val="18"/>
                <w:szCs w:val="18"/>
                <w:lang w:val="en-US"/>
              </w:rPr>
            </w:pPr>
          </w:p>
          <w:p w14:paraId="4F972169" w14:textId="77777777" w:rsidR="0075151B" w:rsidRPr="00A17B45" w:rsidRDefault="0075151B" w:rsidP="0075151B">
            <w:pPr>
              <w:rPr>
                <w:sz w:val="18"/>
                <w:szCs w:val="18"/>
                <w:lang w:val="en-US"/>
              </w:rPr>
            </w:pPr>
          </w:p>
          <w:p w14:paraId="73E99035" w14:textId="77777777" w:rsidR="0075151B" w:rsidRPr="00A17B45" w:rsidRDefault="0075151B" w:rsidP="0075151B">
            <w:pPr>
              <w:rPr>
                <w:sz w:val="18"/>
                <w:szCs w:val="18"/>
                <w:lang w:val="en-US"/>
              </w:rPr>
            </w:pPr>
          </w:p>
          <w:p w14:paraId="624E4401" w14:textId="77777777" w:rsidR="0075151B" w:rsidRPr="00A17B45" w:rsidRDefault="0075151B" w:rsidP="0075151B">
            <w:pPr>
              <w:rPr>
                <w:sz w:val="18"/>
                <w:szCs w:val="18"/>
                <w:lang w:val="en-US"/>
              </w:rPr>
            </w:pPr>
          </w:p>
          <w:p w14:paraId="6F93B2DA" w14:textId="77777777" w:rsidR="0075151B" w:rsidRPr="00A17B45" w:rsidRDefault="0075151B" w:rsidP="0075151B">
            <w:pPr>
              <w:rPr>
                <w:sz w:val="18"/>
                <w:szCs w:val="18"/>
                <w:lang w:val="en-US"/>
              </w:rPr>
            </w:pPr>
          </w:p>
          <w:p w14:paraId="104142E5" w14:textId="77777777" w:rsidR="0075151B" w:rsidRPr="00A17B45" w:rsidRDefault="0075151B" w:rsidP="0075151B">
            <w:pPr>
              <w:rPr>
                <w:sz w:val="18"/>
                <w:szCs w:val="18"/>
                <w:lang w:val="en-US"/>
              </w:rPr>
            </w:pPr>
          </w:p>
          <w:p w14:paraId="32AFFBAC" w14:textId="77777777" w:rsidR="0075151B" w:rsidRPr="00A17B45" w:rsidRDefault="0075151B" w:rsidP="0075151B">
            <w:pPr>
              <w:rPr>
                <w:sz w:val="18"/>
                <w:szCs w:val="18"/>
                <w:lang w:val="en-US"/>
              </w:rPr>
            </w:pPr>
          </w:p>
          <w:p w14:paraId="2456BCF8" w14:textId="77777777" w:rsidR="0075151B" w:rsidRPr="00A17B45" w:rsidRDefault="0075151B" w:rsidP="0075151B">
            <w:pPr>
              <w:rPr>
                <w:sz w:val="18"/>
                <w:szCs w:val="18"/>
                <w:lang w:val="en-US"/>
              </w:rPr>
            </w:pPr>
          </w:p>
          <w:p w14:paraId="2E9C3483" w14:textId="77777777" w:rsidR="0075151B" w:rsidRPr="00A17B45" w:rsidRDefault="0075151B" w:rsidP="0075151B">
            <w:pPr>
              <w:rPr>
                <w:sz w:val="18"/>
                <w:szCs w:val="18"/>
                <w:lang w:val="en-US"/>
              </w:rPr>
            </w:pPr>
          </w:p>
          <w:p w14:paraId="399744D4" w14:textId="77777777" w:rsidR="0075151B" w:rsidRPr="00A17B45" w:rsidRDefault="0075151B" w:rsidP="0075151B">
            <w:pPr>
              <w:rPr>
                <w:sz w:val="18"/>
                <w:szCs w:val="18"/>
                <w:lang w:val="en-US"/>
              </w:rPr>
            </w:pPr>
          </w:p>
          <w:p w14:paraId="7B385E8A" w14:textId="77777777" w:rsidR="0075151B" w:rsidRPr="00A17B45" w:rsidRDefault="0075151B" w:rsidP="0075151B">
            <w:pPr>
              <w:rPr>
                <w:sz w:val="18"/>
                <w:szCs w:val="18"/>
                <w:lang w:val="en-US"/>
              </w:rPr>
            </w:pPr>
          </w:p>
          <w:p w14:paraId="3C8FD90E" w14:textId="77777777" w:rsidR="0075151B" w:rsidRPr="00A17B45" w:rsidRDefault="0075151B" w:rsidP="0075151B">
            <w:pPr>
              <w:rPr>
                <w:sz w:val="18"/>
                <w:szCs w:val="18"/>
                <w:lang w:val="en-US"/>
              </w:rPr>
            </w:pPr>
          </w:p>
          <w:p w14:paraId="7586D0EA" w14:textId="77777777" w:rsidR="0075151B" w:rsidRPr="00A17B45" w:rsidRDefault="0075151B" w:rsidP="0075151B">
            <w:pPr>
              <w:rPr>
                <w:sz w:val="18"/>
                <w:szCs w:val="18"/>
                <w:lang w:val="en-US"/>
              </w:rPr>
            </w:pPr>
          </w:p>
          <w:p w14:paraId="50099140" w14:textId="77777777" w:rsidR="0075151B" w:rsidRPr="00A17B45" w:rsidRDefault="0075151B" w:rsidP="0075151B">
            <w:pPr>
              <w:rPr>
                <w:sz w:val="18"/>
                <w:szCs w:val="18"/>
                <w:lang w:val="en-US"/>
              </w:rPr>
            </w:pPr>
          </w:p>
          <w:p w14:paraId="1A1621FD" w14:textId="77777777" w:rsidR="0075151B" w:rsidRPr="00A17B45" w:rsidRDefault="0075151B" w:rsidP="0075151B">
            <w:pPr>
              <w:rPr>
                <w:sz w:val="18"/>
                <w:szCs w:val="18"/>
                <w:lang w:val="en-US"/>
              </w:rPr>
            </w:pPr>
          </w:p>
          <w:p w14:paraId="5E22A34D" w14:textId="77777777" w:rsidR="0075151B" w:rsidRPr="00A17B45" w:rsidRDefault="0075151B" w:rsidP="0075151B">
            <w:pPr>
              <w:rPr>
                <w:sz w:val="18"/>
                <w:szCs w:val="18"/>
                <w:lang w:val="en-US"/>
              </w:rPr>
            </w:pPr>
          </w:p>
          <w:p w14:paraId="71DFAA3F" w14:textId="77777777" w:rsidR="0075151B" w:rsidRPr="00A17B45" w:rsidRDefault="0075151B" w:rsidP="0075151B">
            <w:pPr>
              <w:rPr>
                <w:sz w:val="18"/>
                <w:szCs w:val="18"/>
                <w:lang w:val="en-US"/>
              </w:rPr>
            </w:pPr>
          </w:p>
          <w:p w14:paraId="2C931498" w14:textId="77777777" w:rsidR="0075151B" w:rsidRPr="00A17B45" w:rsidRDefault="0075151B" w:rsidP="0075151B">
            <w:pPr>
              <w:rPr>
                <w:sz w:val="18"/>
                <w:szCs w:val="18"/>
                <w:lang w:val="en-US"/>
              </w:rPr>
            </w:pPr>
          </w:p>
          <w:p w14:paraId="2189DFAA" w14:textId="77777777" w:rsidR="0075151B" w:rsidRPr="00A17B45" w:rsidRDefault="0075151B" w:rsidP="0075151B">
            <w:pPr>
              <w:rPr>
                <w:sz w:val="18"/>
                <w:szCs w:val="18"/>
                <w:lang w:val="en-US"/>
              </w:rPr>
            </w:pPr>
          </w:p>
          <w:p w14:paraId="41564B6F" w14:textId="77777777" w:rsidR="0075151B" w:rsidRPr="00A17B45" w:rsidRDefault="0075151B" w:rsidP="0075151B">
            <w:pPr>
              <w:rPr>
                <w:sz w:val="18"/>
                <w:szCs w:val="18"/>
                <w:lang w:val="en-US"/>
              </w:rPr>
            </w:pPr>
          </w:p>
          <w:p w14:paraId="2698B086" w14:textId="77777777" w:rsidR="0075151B" w:rsidRPr="00A17B45" w:rsidRDefault="0075151B" w:rsidP="0075151B">
            <w:pPr>
              <w:rPr>
                <w:sz w:val="18"/>
                <w:szCs w:val="18"/>
                <w:lang w:val="en-US"/>
              </w:rPr>
            </w:pPr>
          </w:p>
          <w:p w14:paraId="4AB8DE4B" w14:textId="77777777" w:rsidR="0075151B" w:rsidRPr="00A17B45" w:rsidRDefault="0075151B" w:rsidP="0075151B">
            <w:pPr>
              <w:rPr>
                <w:sz w:val="18"/>
                <w:szCs w:val="18"/>
                <w:lang w:val="en-US"/>
              </w:rPr>
            </w:pPr>
          </w:p>
          <w:p w14:paraId="3134C661" w14:textId="77777777" w:rsidR="0075151B" w:rsidRPr="00A17B45" w:rsidRDefault="0075151B" w:rsidP="0075151B">
            <w:pPr>
              <w:rPr>
                <w:sz w:val="18"/>
                <w:szCs w:val="18"/>
                <w:lang w:val="en-US"/>
              </w:rPr>
            </w:pPr>
            <w:r w:rsidRPr="00A17B45">
              <w:rPr>
                <w:sz w:val="18"/>
                <w:szCs w:val="18"/>
                <w:lang w:val="en-US"/>
              </w:rPr>
              <w:t xml:space="preserve">CE.EFL.5.14. Identify, critically evaluate and recommend a </w:t>
            </w:r>
            <w:r w:rsidRPr="00A17B45">
              <w:rPr>
                <w:sz w:val="18"/>
                <w:szCs w:val="18"/>
                <w:lang w:val="en-US"/>
              </w:rPr>
              <w:lastRenderedPageBreak/>
              <w:t>variety of potential resources and references, including digital tools, that support collaboration and productivity, for educational and academic use</w:t>
            </w:r>
          </w:p>
          <w:p w14:paraId="50AB36A0" w14:textId="77777777" w:rsidR="0075151B" w:rsidRPr="00A17B45" w:rsidRDefault="0075151B" w:rsidP="0075151B">
            <w:pPr>
              <w:rPr>
                <w:sz w:val="18"/>
                <w:szCs w:val="18"/>
                <w:lang w:val="en-US"/>
              </w:rPr>
            </w:pPr>
          </w:p>
          <w:p w14:paraId="535B8B97" w14:textId="77777777" w:rsidR="0075151B" w:rsidRPr="00A17B45" w:rsidRDefault="0075151B" w:rsidP="0075151B">
            <w:pPr>
              <w:rPr>
                <w:sz w:val="18"/>
                <w:szCs w:val="18"/>
                <w:lang w:val="en-US"/>
              </w:rPr>
            </w:pPr>
          </w:p>
          <w:p w14:paraId="7A06F62B" w14:textId="77777777" w:rsidR="0075151B" w:rsidRPr="00A17B45" w:rsidRDefault="0075151B" w:rsidP="0075151B">
            <w:pPr>
              <w:rPr>
                <w:sz w:val="18"/>
                <w:szCs w:val="18"/>
                <w:lang w:val="en-US"/>
              </w:rPr>
            </w:pPr>
          </w:p>
          <w:p w14:paraId="781ED969" w14:textId="77777777" w:rsidR="0075151B" w:rsidRPr="00A17B45" w:rsidRDefault="0075151B" w:rsidP="0075151B">
            <w:pPr>
              <w:rPr>
                <w:sz w:val="18"/>
                <w:szCs w:val="18"/>
                <w:lang w:val="en-US"/>
              </w:rPr>
            </w:pPr>
          </w:p>
          <w:p w14:paraId="528792D8" w14:textId="77777777" w:rsidR="0075151B" w:rsidRPr="00A17B45" w:rsidRDefault="0075151B" w:rsidP="0075151B">
            <w:pPr>
              <w:rPr>
                <w:sz w:val="18"/>
                <w:szCs w:val="18"/>
                <w:lang w:val="en-US"/>
              </w:rPr>
            </w:pPr>
          </w:p>
          <w:p w14:paraId="3619527E" w14:textId="77777777" w:rsidR="0075151B" w:rsidRPr="00A17B45" w:rsidRDefault="0075151B" w:rsidP="0075151B">
            <w:pPr>
              <w:rPr>
                <w:sz w:val="18"/>
                <w:szCs w:val="18"/>
                <w:lang w:val="en-US"/>
              </w:rPr>
            </w:pPr>
          </w:p>
          <w:p w14:paraId="047E8671" w14:textId="77777777" w:rsidR="0075151B" w:rsidRPr="00A17B45" w:rsidRDefault="0075151B" w:rsidP="0075151B">
            <w:pPr>
              <w:rPr>
                <w:sz w:val="18"/>
                <w:szCs w:val="18"/>
                <w:lang w:val="en-US"/>
              </w:rPr>
            </w:pPr>
          </w:p>
          <w:p w14:paraId="04F8484A" w14:textId="77777777" w:rsidR="0075151B" w:rsidRPr="00A17B45" w:rsidRDefault="0075151B" w:rsidP="0075151B">
            <w:pPr>
              <w:rPr>
                <w:sz w:val="18"/>
                <w:szCs w:val="18"/>
                <w:lang w:val="en-US"/>
              </w:rPr>
            </w:pPr>
          </w:p>
          <w:p w14:paraId="43F9EAF1" w14:textId="77777777" w:rsidR="0075151B" w:rsidRPr="00A17B45" w:rsidRDefault="0075151B" w:rsidP="0075151B">
            <w:pPr>
              <w:rPr>
                <w:sz w:val="18"/>
                <w:szCs w:val="18"/>
                <w:lang w:val="en-US"/>
              </w:rPr>
            </w:pPr>
          </w:p>
          <w:p w14:paraId="65B6F1E5" w14:textId="77777777" w:rsidR="0075151B" w:rsidRPr="00A17B45" w:rsidRDefault="0075151B" w:rsidP="0075151B">
            <w:pPr>
              <w:rPr>
                <w:sz w:val="18"/>
                <w:szCs w:val="18"/>
                <w:lang w:val="en-US"/>
              </w:rPr>
            </w:pPr>
          </w:p>
          <w:p w14:paraId="366ACFEF" w14:textId="77777777" w:rsidR="0075151B" w:rsidRPr="00A17B45" w:rsidRDefault="0075151B" w:rsidP="0075151B">
            <w:pPr>
              <w:rPr>
                <w:sz w:val="18"/>
                <w:szCs w:val="18"/>
                <w:lang w:val="en-US"/>
              </w:rPr>
            </w:pPr>
          </w:p>
          <w:p w14:paraId="3AB7D353" w14:textId="77777777" w:rsidR="0075151B" w:rsidRPr="00A17B45" w:rsidRDefault="0075151B" w:rsidP="0075151B">
            <w:pPr>
              <w:rPr>
                <w:sz w:val="18"/>
                <w:szCs w:val="18"/>
                <w:lang w:val="en-US"/>
              </w:rPr>
            </w:pPr>
          </w:p>
          <w:p w14:paraId="3932E647" w14:textId="77777777" w:rsidR="0075151B" w:rsidRPr="00A17B45" w:rsidRDefault="0075151B" w:rsidP="0075151B">
            <w:pPr>
              <w:rPr>
                <w:sz w:val="18"/>
                <w:szCs w:val="18"/>
                <w:lang w:val="en-US"/>
              </w:rPr>
            </w:pPr>
          </w:p>
          <w:p w14:paraId="70B90470" w14:textId="77777777" w:rsidR="0075151B" w:rsidRPr="00A17B45" w:rsidRDefault="0075151B" w:rsidP="0075151B">
            <w:pPr>
              <w:rPr>
                <w:sz w:val="18"/>
                <w:szCs w:val="18"/>
                <w:lang w:val="en-US"/>
              </w:rPr>
            </w:pPr>
          </w:p>
          <w:p w14:paraId="04EC23F1" w14:textId="77777777" w:rsidR="0075151B" w:rsidRPr="00A17B45" w:rsidRDefault="0075151B" w:rsidP="0075151B">
            <w:pPr>
              <w:rPr>
                <w:sz w:val="18"/>
                <w:szCs w:val="18"/>
                <w:lang w:val="en-US"/>
              </w:rPr>
            </w:pPr>
          </w:p>
          <w:p w14:paraId="722B93B6" w14:textId="77777777" w:rsidR="0075151B" w:rsidRPr="00A17B45" w:rsidRDefault="0075151B" w:rsidP="0075151B">
            <w:pPr>
              <w:rPr>
                <w:sz w:val="18"/>
                <w:szCs w:val="18"/>
                <w:lang w:val="en-US"/>
              </w:rPr>
            </w:pPr>
          </w:p>
          <w:p w14:paraId="0CCEB20B" w14:textId="77777777" w:rsidR="0075151B" w:rsidRPr="00A17B45" w:rsidRDefault="0075151B" w:rsidP="0075151B">
            <w:pPr>
              <w:rPr>
                <w:sz w:val="18"/>
                <w:szCs w:val="18"/>
                <w:lang w:val="en-US"/>
              </w:rPr>
            </w:pPr>
          </w:p>
          <w:p w14:paraId="70910C76" w14:textId="77777777" w:rsidR="0075151B" w:rsidRPr="00A17B45" w:rsidRDefault="0075151B" w:rsidP="0075151B">
            <w:pPr>
              <w:rPr>
                <w:sz w:val="18"/>
                <w:szCs w:val="18"/>
                <w:lang w:val="en-US"/>
              </w:rPr>
            </w:pPr>
          </w:p>
          <w:p w14:paraId="0797FB1D" w14:textId="77777777" w:rsidR="0075151B" w:rsidRPr="00A17B45" w:rsidRDefault="0075151B" w:rsidP="0075151B">
            <w:pPr>
              <w:rPr>
                <w:sz w:val="18"/>
                <w:szCs w:val="18"/>
                <w:lang w:val="en-US"/>
              </w:rPr>
            </w:pPr>
          </w:p>
          <w:p w14:paraId="6C893EE8" w14:textId="77777777" w:rsidR="0075151B" w:rsidRPr="00A17B45" w:rsidRDefault="0075151B" w:rsidP="0075151B">
            <w:pPr>
              <w:rPr>
                <w:sz w:val="18"/>
                <w:szCs w:val="18"/>
                <w:lang w:val="en-US"/>
              </w:rPr>
            </w:pPr>
          </w:p>
          <w:p w14:paraId="683F2D09" w14:textId="77777777" w:rsidR="0075151B" w:rsidRPr="00A17B45" w:rsidRDefault="0075151B" w:rsidP="0075151B">
            <w:pPr>
              <w:rPr>
                <w:sz w:val="18"/>
                <w:szCs w:val="18"/>
                <w:lang w:val="en-US"/>
              </w:rPr>
            </w:pPr>
          </w:p>
          <w:p w14:paraId="5AAF9BB1" w14:textId="77777777" w:rsidR="0075151B" w:rsidRPr="00A17B45" w:rsidRDefault="0075151B" w:rsidP="0075151B">
            <w:pPr>
              <w:rPr>
                <w:sz w:val="18"/>
                <w:szCs w:val="18"/>
                <w:lang w:val="en-US"/>
              </w:rPr>
            </w:pPr>
          </w:p>
          <w:p w14:paraId="1DF4C4F2" w14:textId="77777777" w:rsidR="0075151B" w:rsidRPr="00A17B45" w:rsidRDefault="0075151B" w:rsidP="0075151B">
            <w:pPr>
              <w:rPr>
                <w:sz w:val="18"/>
                <w:szCs w:val="18"/>
                <w:lang w:val="en-US"/>
              </w:rPr>
            </w:pPr>
          </w:p>
          <w:p w14:paraId="5234441E" w14:textId="77777777" w:rsidR="0075151B" w:rsidRPr="00A17B45" w:rsidRDefault="0075151B" w:rsidP="0075151B">
            <w:pPr>
              <w:rPr>
                <w:sz w:val="18"/>
                <w:szCs w:val="18"/>
                <w:lang w:val="en-US"/>
              </w:rPr>
            </w:pPr>
          </w:p>
          <w:p w14:paraId="3A260253" w14:textId="77777777" w:rsidR="0075151B" w:rsidRPr="00A17B45" w:rsidRDefault="0075151B" w:rsidP="0075151B">
            <w:pPr>
              <w:rPr>
                <w:sz w:val="18"/>
                <w:szCs w:val="18"/>
                <w:lang w:val="en-US"/>
              </w:rPr>
            </w:pPr>
          </w:p>
          <w:p w14:paraId="5F33F24F" w14:textId="77777777" w:rsidR="0075151B" w:rsidRPr="00A17B45" w:rsidRDefault="0075151B" w:rsidP="0075151B">
            <w:pPr>
              <w:rPr>
                <w:sz w:val="18"/>
                <w:szCs w:val="18"/>
                <w:lang w:val="en-US"/>
              </w:rPr>
            </w:pPr>
          </w:p>
          <w:p w14:paraId="66E39777" w14:textId="77777777" w:rsidR="0075151B" w:rsidRPr="00A17B45" w:rsidRDefault="0075151B" w:rsidP="0075151B">
            <w:pPr>
              <w:rPr>
                <w:sz w:val="18"/>
                <w:szCs w:val="18"/>
                <w:lang w:val="en-US"/>
              </w:rPr>
            </w:pPr>
          </w:p>
          <w:p w14:paraId="4436971B" w14:textId="77777777" w:rsidR="0075151B" w:rsidRPr="00A17B45" w:rsidRDefault="0075151B" w:rsidP="0075151B">
            <w:pPr>
              <w:rPr>
                <w:sz w:val="18"/>
                <w:szCs w:val="18"/>
                <w:lang w:val="en-US"/>
              </w:rPr>
            </w:pPr>
          </w:p>
          <w:p w14:paraId="7D4FCFB4" w14:textId="77777777" w:rsidR="0075151B" w:rsidRPr="00A17B45" w:rsidRDefault="0075151B" w:rsidP="0075151B">
            <w:pPr>
              <w:rPr>
                <w:sz w:val="18"/>
                <w:szCs w:val="18"/>
                <w:lang w:val="en-US"/>
              </w:rPr>
            </w:pPr>
          </w:p>
          <w:p w14:paraId="79E037FB" w14:textId="77777777" w:rsidR="0075151B" w:rsidRPr="00A17B45" w:rsidRDefault="0075151B" w:rsidP="0075151B">
            <w:pPr>
              <w:rPr>
                <w:sz w:val="18"/>
                <w:szCs w:val="18"/>
                <w:lang w:val="en-US"/>
              </w:rPr>
            </w:pPr>
          </w:p>
          <w:p w14:paraId="29D0814F" w14:textId="77777777" w:rsidR="0075151B" w:rsidRPr="00A17B45" w:rsidRDefault="0075151B" w:rsidP="0075151B">
            <w:pPr>
              <w:rPr>
                <w:sz w:val="18"/>
                <w:szCs w:val="18"/>
                <w:lang w:val="en-US"/>
              </w:rPr>
            </w:pPr>
          </w:p>
          <w:p w14:paraId="3EFD878B" w14:textId="77777777" w:rsidR="0075151B" w:rsidRPr="00A17B45" w:rsidRDefault="0075151B" w:rsidP="0075151B">
            <w:pPr>
              <w:rPr>
                <w:sz w:val="18"/>
                <w:szCs w:val="18"/>
                <w:lang w:val="en-US"/>
              </w:rPr>
            </w:pPr>
          </w:p>
          <w:p w14:paraId="1F45C327" w14:textId="77777777" w:rsidR="0075151B" w:rsidRPr="00A17B45" w:rsidRDefault="0075151B" w:rsidP="0075151B">
            <w:pPr>
              <w:rPr>
                <w:sz w:val="18"/>
                <w:szCs w:val="18"/>
                <w:lang w:val="en-US"/>
              </w:rPr>
            </w:pPr>
          </w:p>
          <w:p w14:paraId="525C78F9" w14:textId="77777777" w:rsidR="0075151B" w:rsidRPr="00A17B45" w:rsidRDefault="0075151B" w:rsidP="0075151B">
            <w:pPr>
              <w:rPr>
                <w:sz w:val="18"/>
                <w:szCs w:val="18"/>
                <w:lang w:val="en-US"/>
              </w:rPr>
            </w:pPr>
          </w:p>
          <w:p w14:paraId="4099BF13" w14:textId="77777777" w:rsidR="0075151B" w:rsidRPr="00A17B45" w:rsidRDefault="0075151B" w:rsidP="0075151B">
            <w:pPr>
              <w:rPr>
                <w:sz w:val="18"/>
                <w:szCs w:val="18"/>
                <w:lang w:val="en-US"/>
              </w:rPr>
            </w:pPr>
          </w:p>
          <w:p w14:paraId="654414D7" w14:textId="77777777" w:rsidR="0075151B" w:rsidRPr="00A17B45" w:rsidRDefault="0075151B" w:rsidP="0075151B">
            <w:pPr>
              <w:rPr>
                <w:sz w:val="18"/>
                <w:szCs w:val="18"/>
                <w:lang w:val="en-US"/>
              </w:rPr>
            </w:pPr>
          </w:p>
          <w:p w14:paraId="7FE06D3E" w14:textId="77777777" w:rsidR="0075151B" w:rsidRPr="00A17B45" w:rsidRDefault="0075151B" w:rsidP="0075151B">
            <w:pPr>
              <w:rPr>
                <w:sz w:val="18"/>
                <w:szCs w:val="18"/>
                <w:lang w:val="en-US"/>
              </w:rPr>
            </w:pPr>
          </w:p>
          <w:p w14:paraId="5FCBEE5D" w14:textId="77777777" w:rsidR="0075151B" w:rsidRPr="00A17B45" w:rsidRDefault="0075151B" w:rsidP="0075151B">
            <w:pPr>
              <w:rPr>
                <w:sz w:val="18"/>
                <w:szCs w:val="18"/>
                <w:lang w:val="en-US"/>
              </w:rPr>
            </w:pPr>
          </w:p>
          <w:p w14:paraId="2D8455F4" w14:textId="77777777" w:rsidR="0075151B" w:rsidRPr="00A17B45" w:rsidRDefault="0075151B" w:rsidP="0075151B">
            <w:pPr>
              <w:rPr>
                <w:sz w:val="18"/>
                <w:szCs w:val="18"/>
                <w:lang w:val="en-US"/>
              </w:rPr>
            </w:pPr>
          </w:p>
          <w:p w14:paraId="48E24842" w14:textId="77777777" w:rsidR="0075151B" w:rsidRPr="00A17B45" w:rsidRDefault="0075151B" w:rsidP="0075151B">
            <w:pPr>
              <w:rPr>
                <w:sz w:val="18"/>
                <w:szCs w:val="18"/>
                <w:lang w:val="en-US"/>
              </w:rPr>
            </w:pPr>
          </w:p>
          <w:p w14:paraId="2BFAE4EB" w14:textId="77777777" w:rsidR="0075151B" w:rsidRPr="00A17B45" w:rsidRDefault="0075151B" w:rsidP="0075151B">
            <w:pPr>
              <w:rPr>
                <w:sz w:val="18"/>
                <w:szCs w:val="18"/>
                <w:lang w:val="en-US"/>
              </w:rPr>
            </w:pPr>
          </w:p>
          <w:p w14:paraId="532CD626" w14:textId="77777777" w:rsidR="0075151B" w:rsidRPr="00A17B45" w:rsidRDefault="0075151B" w:rsidP="0075151B">
            <w:pPr>
              <w:rPr>
                <w:sz w:val="18"/>
                <w:szCs w:val="18"/>
                <w:lang w:val="en-US"/>
              </w:rPr>
            </w:pPr>
          </w:p>
          <w:p w14:paraId="7A205448" w14:textId="77777777" w:rsidR="0075151B" w:rsidRPr="00A17B45" w:rsidRDefault="0075151B" w:rsidP="0075151B">
            <w:pPr>
              <w:rPr>
                <w:sz w:val="18"/>
                <w:szCs w:val="18"/>
                <w:lang w:val="en-US"/>
              </w:rPr>
            </w:pPr>
          </w:p>
          <w:p w14:paraId="454E3E40" w14:textId="77777777" w:rsidR="0075151B" w:rsidRPr="00A17B45" w:rsidRDefault="0075151B" w:rsidP="0075151B">
            <w:pPr>
              <w:rPr>
                <w:sz w:val="18"/>
                <w:szCs w:val="18"/>
                <w:lang w:val="en-US"/>
              </w:rPr>
            </w:pPr>
          </w:p>
          <w:p w14:paraId="65B6ECE6" w14:textId="77777777" w:rsidR="0075151B" w:rsidRPr="00A17B45" w:rsidRDefault="0075151B" w:rsidP="0075151B">
            <w:pPr>
              <w:rPr>
                <w:sz w:val="18"/>
                <w:szCs w:val="18"/>
                <w:lang w:val="en-US"/>
              </w:rPr>
            </w:pPr>
            <w:r w:rsidRPr="00A17B45">
              <w:rPr>
                <w:sz w:val="18"/>
                <w:szCs w:val="18"/>
                <w:lang w:val="en-US"/>
              </w:rPr>
              <w:t>CE.EFL.5.15. Plan and produce well-constructed informational texts by applying the writing process and while demonstrating an ability to justify one’s position on an argument through carefully selected information and appropriate language, tone and evidence.</w:t>
            </w:r>
          </w:p>
          <w:p w14:paraId="35AB109E" w14:textId="77777777" w:rsidR="0075151B" w:rsidRPr="00A17B45" w:rsidRDefault="0075151B" w:rsidP="0075151B">
            <w:pPr>
              <w:rPr>
                <w:sz w:val="18"/>
                <w:szCs w:val="18"/>
                <w:lang w:val="en-US"/>
              </w:rPr>
            </w:pPr>
          </w:p>
        </w:tc>
        <w:tc>
          <w:tcPr>
            <w:tcW w:w="1247" w:type="dxa"/>
            <w:vAlign w:val="center"/>
          </w:tcPr>
          <w:p w14:paraId="7EA947CC" w14:textId="77777777" w:rsidR="0075151B" w:rsidRDefault="0075151B" w:rsidP="0075151B">
            <w:pPr>
              <w:rPr>
                <w:color w:val="00000A"/>
                <w:sz w:val="18"/>
                <w:szCs w:val="18"/>
                <w:lang w:val="en-US"/>
              </w:rPr>
            </w:pPr>
          </w:p>
          <w:p w14:paraId="3F346B79" w14:textId="77777777" w:rsidR="0075151B" w:rsidRDefault="0075151B" w:rsidP="0075151B">
            <w:pPr>
              <w:rPr>
                <w:color w:val="00000A"/>
                <w:sz w:val="18"/>
                <w:szCs w:val="18"/>
                <w:lang w:val="en-US"/>
              </w:rPr>
            </w:pPr>
          </w:p>
          <w:p w14:paraId="590BDF4A" w14:textId="77777777" w:rsidR="0075151B" w:rsidRDefault="0075151B" w:rsidP="0075151B">
            <w:pPr>
              <w:rPr>
                <w:color w:val="00000A"/>
                <w:sz w:val="18"/>
                <w:szCs w:val="18"/>
                <w:lang w:val="en-US"/>
              </w:rPr>
            </w:pPr>
          </w:p>
          <w:p w14:paraId="37820E06" w14:textId="77777777" w:rsidR="0075151B" w:rsidRDefault="0075151B" w:rsidP="0075151B">
            <w:pPr>
              <w:rPr>
                <w:color w:val="00000A"/>
                <w:sz w:val="18"/>
                <w:szCs w:val="18"/>
                <w:lang w:val="en-US"/>
              </w:rPr>
            </w:pPr>
          </w:p>
          <w:p w14:paraId="1360C47D" w14:textId="77777777" w:rsidR="0075151B" w:rsidRDefault="0075151B" w:rsidP="0075151B">
            <w:pPr>
              <w:rPr>
                <w:color w:val="00000A"/>
                <w:sz w:val="18"/>
                <w:szCs w:val="18"/>
                <w:lang w:val="en-US"/>
              </w:rPr>
            </w:pPr>
          </w:p>
          <w:p w14:paraId="025EADC1" w14:textId="77777777" w:rsidR="0075151B" w:rsidRDefault="0075151B" w:rsidP="0075151B">
            <w:pPr>
              <w:rPr>
                <w:color w:val="00000A"/>
                <w:sz w:val="18"/>
                <w:szCs w:val="18"/>
                <w:lang w:val="en-US"/>
              </w:rPr>
            </w:pPr>
          </w:p>
          <w:p w14:paraId="053C7D63" w14:textId="77777777" w:rsidR="0075151B" w:rsidRDefault="0075151B" w:rsidP="0075151B">
            <w:pPr>
              <w:rPr>
                <w:color w:val="00000A"/>
                <w:sz w:val="18"/>
                <w:szCs w:val="18"/>
                <w:lang w:val="en-US"/>
              </w:rPr>
            </w:pPr>
          </w:p>
          <w:p w14:paraId="7CA30240" w14:textId="77777777" w:rsidR="0075151B" w:rsidRDefault="0075151B" w:rsidP="0075151B">
            <w:pPr>
              <w:rPr>
                <w:color w:val="00000A"/>
                <w:sz w:val="18"/>
                <w:szCs w:val="18"/>
                <w:lang w:val="en-US"/>
              </w:rPr>
            </w:pPr>
          </w:p>
          <w:p w14:paraId="149A466E" w14:textId="77777777" w:rsidR="0075151B" w:rsidRDefault="0075151B" w:rsidP="0075151B">
            <w:pPr>
              <w:rPr>
                <w:color w:val="00000A"/>
                <w:sz w:val="18"/>
                <w:szCs w:val="18"/>
                <w:lang w:val="en-US"/>
              </w:rPr>
            </w:pPr>
          </w:p>
          <w:p w14:paraId="7D8CB7F5" w14:textId="77777777" w:rsidR="0075151B" w:rsidRDefault="0075151B" w:rsidP="0075151B">
            <w:pPr>
              <w:rPr>
                <w:color w:val="00000A"/>
                <w:sz w:val="18"/>
                <w:szCs w:val="18"/>
                <w:lang w:val="en-US"/>
              </w:rPr>
            </w:pPr>
          </w:p>
          <w:p w14:paraId="1A7A3595" w14:textId="77777777" w:rsidR="0075151B" w:rsidRPr="00CC0F8B" w:rsidRDefault="0075151B" w:rsidP="0075151B">
            <w:pPr>
              <w:rPr>
                <w:color w:val="00000A"/>
                <w:sz w:val="18"/>
                <w:lang w:val="en-US"/>
              </w:rPr>
            </w:pPr>
            <w:r>
              <w:rPr>
                <w:color w:val="00000A"/>
                <w:sz w:val="18"/>
                <w:lang w:val="en-US"/>
              </w:rPr>
              <w:t>6</w:t>
            </w:r>
          </w:p>
          <w:p w14:paraId="5D66471B" w14:textId="77777777" w:rsidR="0075151B" w:rsidRDefault="0075151B" w:rsidP="0075151B">
            <w:pPr>
              <w:rPr>
                <w:color w:val="00000A"/>
                <w:sz w:val="18"/>
                <w:szCs w:val="18"/>
                <w:lang w:val="en-US"/>
              </w:rPr>
            </w:pPr>
          </w:p>
          <w:p w14:paraId="37C2B691" w14:textId="77777777" w:rsidR="0075151B" w:rsidRDefault="0075151B" w:rsidP="0075151B">
            <w:pPr>
              <w:rPr>
                <w:color w:val="00000A"/>
                <w:sz w:val="18"/>
                <w:szCs w:val="18"/>
                <w:lang w:val="en-US"/>
              </w:rPr>
            </w:pPr>
          </w:p>
          <w:p w14:paraId="43E2B7C3" w14:textId="77777777" w:rsidR="0075151B" w:rsidRDefault="0075151B" w:rsidP="0075151B">
            <w:pPr>
              <w:rPr>
                <w:color w:val="00000A"/>
                <w:sz w:val="18"/>
                <w:szCs w:val="18"/>
                <w:lang w:val="en-US"/>
              </w:rPr>
            </w:pPr>
          </w:p>
          <w:p w14:paraId="6BB07A92" w14:textId="77777777" w:rsidR="0075151B" w:rsidRDefault="0075151B" w:rsidP="0075151B">
            <w:pPr>
              <w:rPr>
                <w:color w:val="00000A"/>
                <w:sz w:val="18"/>
                <w:szCs w:val="18"/>
                <w:lang w:val="en-US"/>
              </w:rPr>
            </w:pPr>
          </w:p>
          <w:p w14:paraId="6C5B1EDC" w14:textId="77777777" w:rsidR="0075151B" w:rsidRDefault="0075151B" w:rsidP="0075151B">
            <w:pPr>
              <w:rPr>
                <w:color w:val="00000A"/>
                <w:sz w:val="18"/>
                <w:szCs w:val="18"/>
                <w:lang w:val="en-US"/>
              </w:rPr>
            </w:pPr>
          </w:p>
          <w:p w14:paraId="7EBBC671" w14:textId="77777777" w:rsidR="0075151B" w:rsidRDefault="0075151B" w:rsidP="0075151B">
            <w:pPr>
              <w:rPr>
                <w:color w:val="00000A"/>
                <w:sz w:val="18"/>
                <w:szCs w:val="18"/>
                <w:lang w:val="en-US"/>
              </w:rPr>
            </w:pPr>
          </w:p>
          <w:p w14:paraId="04B8EC3E" w14:textId="77777777" w:rsidR="0075151B" w:rsidRDefault="0075151B" w:rsidP="0075151B">
            <w:pPr>
              <w:rPr>
                <w:color w:val="00000A"/>
                <w:sz w:val="18"/>
                <w:szCs w:val="18"/>
                <w:lang w:val="en-US"/>
              </w:rPr>
            </w:pPr>
          </w:p>
          <w:p w14:paraId="454BBE7F" w14:textId="77777777" w:rsidR="0075151B" w:rsidRDefault="0075151B" w:rsidP="0075151B">
            <w:pPr>
              <w:rPr>
                <w:color w:val="00000A"/>
                <w:sz w:val="18"/>
                <w:szCs w:val="18"/>
                <w:lang w:val="en-US"/>
              </w:rPr>
            </w:pPr>
          </w:p>
          <w:p w14:paraId="05D7DBEB" w14:textId="77777777" w:rsidR="0075151B" w:rsidRDefault="0075151B" w:rsidP="0075151B">
            <w:pPr>
              <w:rPr>
                <w:color w:val="00000A"/>
                <w:sz w:val="18"/>
                <w:szCs w:val="18"/>
                <w:lang w:val="en-US"/>
              </w:rPr>
            </w:pPr>
          </w:p>
          <w:p w14:paraId="451C6850" w14:textId="77777777" w:rsidR="0075151B" w:rsidRDefault="0075151B" w:rsidP="0075151B">
            <w:pPr>
              <w:rPr>
                <w:color w:val="00000A"/>
                <w:sz w:val="18"/>
                <w:szCs w:val="18"/>
                <w:lang w:val="en-US"/>
              </w:rPr>
            </w:pPr>
          </w:p>
          <w:p w14:paraId="6DDAA9C3" w14:textId="77777777" w:rsidR="0075151B" w:rsidRDefault="0075151B" w:rsidP="0075151B">
            <w:pPr>
              <w:rPr>
                <w:color w:val="00000A"/>
                <w:sz w:val="18"/>
                <w:szCs w:val="18"/>
                <w:lang w:val="en-US"/>
              </w:rPr>
            </w:pPr>
          </w:p>
          <w:p w14:paraId="78AFA2D6" w14:textId="77777777" w:rsidR="0075151B" w:rsidRDefault="0075151B" w:rsidP="0075151B">
            <w:pPr>
              <w:rPr>
                <w:color w:val="00000A"/>
                <w:sz w:val="18"/>
                <w:szCs w:val="18"/>
                <w:lang w:val="en-US"/>
              </w:rPr>
            </w:pPr>
          </w:p>
          <w:p w14:paraId="0506D578" w14:textId="77777777" w:rsidR="0075151B" w:rsidRPr="00CC0F8B" w:rsidRDefault="0075151B" w:rsidP="0075151B">
            <w:pPr>
              <w:rPr>
                <w:color w:val="00000A"/>
                <w:sz w:val="18"/>
                <w:szCs w:val="18"/>
                <w:lang w:val="en-US"/>
              </w:rPr>
            </w:pPr>
            <w:r>
              <w:rPr>
                <w:color w:val="00000A"/>
                <w:sz w:val="18"/>
                <w:szCs w:val="18"/>
                <w:lang w:val="en-US"/>
              </w:rPr>
              <w:t>6</w:t>
            </w:r>
          </w:p>
          <w:p w14:paraId="72381B75" w14:textId="77777777" w:rsidR="0075151B" w:rsidRDefault="0075151B" w:rsidP="0075151B">
            <w:pPr>
              <w:rPr>
                <w:i/>
                <w:color w:val="00000A"/>
                <w:sz w:val="18"/>
                <w:lang w:val="en-US"/>
              </w:rPr>
            </w:pPr>
          </w:p>
          <w:p w14:paraId="6D82408D" w14:textId="77777777" w:rsidR="0075151B" w:rsidRDefault="0075151B" w:rsidP="0075151B">
            <w:pPr>
              <w:rPr>
                <w:i/>
                <w:color w:val="00000A"/>
                <w:sz w:val="18"/>
                <w:lang w:val="en-US"/>
              </w:rPr>
            </w:pPr>
          </w:p>
          <w:p w14:paraId="38F3548A" w14:textId="77777777" w:rsidR="0075151B" w:rsidRDefault="0075151B" w:rsidP="0075151B">
            <w:pPr>
              <w:rPr>
                <w:i/>
                <w:color w:val="00000A"/>
                <w:sz w:val="18"/>
                <w:lang w:val="en-US"/>
              </w:rPr>
            </w:pPr>
          </w:p>
          <w:p w14:paraId="69FEFA96" w14:textId="77777777" w:rsidR="0075151B" w:rsidRDefault="0075151B" w:rsidP="0075151B">
            <w:pPr>
              <w:rPr>
                <w:i/>
                <w:color w:val="00000A"/>
                <w:sz w:val="18"/>
                <w:lang w:val="en-US"/>
              </w:rPr>
            </w:pPr>
          </w:p>
          <w:p w14:paraId="75E03F21" w14:textId="77777777" w:rsidR="0075151B" w:rsidRDefault="0075151B" w:rsidP="0075151B">
            <w:pPr>
              <w:rPr>
                <w:i/>
                <w:color w:val="00000A"/>
                <w:sz w:val="18"/>
                <w:lang w:val="en-US"/>
              </w:rPr>
            </w:pPr>
          </w:p>
          <w:p w14:paraId="36E2D1BF" w14:textId="77777777" w:rsidR="0075151B" w:rsidRDefault="0075151B" w:rsidP="0075151B">
            <w:pPr>
              <w:rPr>
                <w:i/>
                <w:color w:val="00000A"/>
                <w:sz w:val="18"/>
                <w:lang w:val="en-US"/>
              </w:rPr>
            </w:pPr>
          </w:p>
          <w:p w14:paraId="3695507F" w14:textId="77777777" w:rsidR="0075151B" w:rsidRDefault="0075151B" w:rsidP="0075151B">
            <w:pPr>
              <w:rPr>
                <w:i/>
                <w:color w:val="00000A"/>
                <w:sz w:val="18"/>
                <w:lang w:val="en-US"/>
              </w:rPr>
            </w:pPr>
          </w:p>
          <w:p w14:paraId="193DF640" w14:textId="77777777" w:rsidR="0075151B" w:rsidRDefault="0075151B" w:rsidP="0075151B">
            <w:pPr>
              <w:rPr>
                <w:i/>
                <w:color w:val="00000A"/>
                <w:sz w:val="18"/>
                <w:lang w:val="en-US"/>
              </w:rPr>
            </w:pPr>
          </w:p>
          <w:p w14:paraId="791CAE1E" w14:textId="77777777" w:rsidR="0075151B" w:rsidRDefault="0075151B" w:rsidP="0075151B">
            <w:pPr>
              <w:rPr>
                <w:i/>
                <w:color w:val="00000A"/>
                <w:sz w:val="18"/>
                <w:lang w:val="en-US"/>
              </w:rPr>
            </w:pPr>
          </w:p>
          <w:p w14:paraId="5C50AFEE" w14:textId="77777777" w:rsidR="0075151B" w:rsidRDefault="0075151B" w:rsidP="0075151B">
            <w:pPr>
              <w:rPr>
                <w:i/>
                <w:color w:val="00000A"/>
                <w:sz w:val="18"/>
                <w:lang w:val="en-US"/>
              </w:rPr>
            </w:pPr>
          </w:p>
          <w:p w14:paraId="1E7A2131" w14:textId="77777777" w:rsidR="0075151B" w:rsidRDefault="0075151B" w:rsidP="0075151B">
            <w:pPr>
              <w:rPr>
                <w:i/>
                <w:color w:val="00000A"/>
                <w:sz w:val="18"/>
                <w:lang w:val="en-US"/>
              </w:rPr>
            </w:pPr>
          </w:p>
          <w:p w14:paraId="4E582593" w14:textId="77777777" w:rsidR="0075151B" w:rsidRDefault="0075151B" w:rsidP="0075151B">
            <w:pPr>
              <w:rPr>
                <w:i/>
                <w:color w:val="00000A"/>
                <w:sz w:val="18"/>
                <w:lang w:val="en-US"/>
              </w:rPr>
            </w:pPr>
          </w:p>
          <w:p w14:paraId="26A64AE6" w14:textId="77777777" w:rsidR="0075151B" w:rsidRDefault="0075151B" w:rsidP="0075151B">
            <w:pPr>
              <w:rPr>
                <w:i/>
                <w:color w:val="00000A"/>
                <w:sz w:val="18"/>
                <w:lang w:val="en-US"/>
              </w:rPr>
            </w:pPr>
          </w:p>
          <w:p w14:paraId="549432DE" w14:textId="77777777" w:rsidR="0075151B" w:rsidRDefault="0075151B" w:rsidP="0075151B">
            <w:pPr>
              <w:rPr>
                <w:i/>
                <w:color w:val="00000A"/>
                <w:sz w:val="18"/>
                <w:lang w:val="en-US"/>
              </w:rPr>
            </w:pPr>
          </w:p>
          <w:p w14:paraId="54705C45" w14:textId="77777777" w:rsidR="0075151B" w:rsidRDefault="0075151B" w:rsidP="0075151B">
            <w:pPr>
              <w:rPr>
                <w:i/>
                <w:color w:val="00000A"/>
                <w:sz w:val="18"/>
                <w:lang w:val="en-US"/>
              </w:rPr>
            </w:pPr>
          </w:p>
          <w:p w14:paraId="759092F0" w14:textId="77777777" w:rsidR="0075151B" w:rsidRDefault="0075151B" w:rsidP="0075151B">
            <w:pPr>
              <w:rPr>
                <w:i/>
                <w:color w:val="00000A"/>
                <w:sz w:val="18"/>
                <w:lang w:val="en-US"/>
              </w:rPr>
            </w:pPr>
          </w:p>
          <w:p w14:paraId="4661F327" w14:textId="77777777" w:rsidR="0075151B" w:rsidRDefault="0075151B" w:rsidP="0075151B">
            <w:pPr>
              <w:rPr>
                <w:i/>
                <w:color w:val="00000A"/>
                <w:sz w:val="18"/>
                <w:lang w:val="en-US"/>
              </w:rPr>
            </w:pPr>
          </w:p>
          <w:p w14:paraId="36BA03A6" w14:textId="77777777" w:rsidR="0075151B" w:rsidRDefault="0075151B" w:rsidP="0075151B">
            <w:pPr>
              <w:rPr>
                <w:i/>
                <w:color w:val="00000A"/>
                <w:sz w:val="18"/>
                <w:lang w:val="en-US"/>
              </w:rPr>
            </w:pPr>
          </w:p>
          <w:p w14:paraId="192AC109" w14:textId="77777777" w:rsidR="0075151B" w:rsidRDefault="0075151B" w:rsidP="0075151B">
            <w:pPr>
              <w:rPr>
                <w:i/>
                <w:color w:val="00000A"/>
                <w:sz w:val="18"/>
                <w:lang w:val="en-US"/>
              </w:rPr>
            </w:pPr>
          </w:p>
          <w:p w14:paraId="183C45EC" w14:textId="77777777" w:rsidR="0075151B" w:rsidRPr="00CC0F8B" w:rsidRDefault="0075151B" w:rsidP="0075151B">
            <w:pPr>
              <w:rPr>
                <w:color w:val="00000A"/>
                <w:sz w:val="18"/>
                <w:lang w:val="en-US"/>
              </w:rPr>
            </w:pPr>
            <w:r>
              <w:rPr>
                <w:color w:val="00000A"/>
                <w:sz w:val="18"/>
                <w:lang w:val="en-US"/>
              </w:rPr>
              <w:t>6</w:t>
            </w:r>
          </w:p>
          <w:p w14:paraId="5B53256E" w14:textId="77777777" w:rsidR="0075151B" w:rsidRDefault="0075151B" w:rsidP="0075151B">
            <w:pPr>
              <w:rPr>
                <w:i/>
                <w:color w:val="00000A"/>
                <w:sz w:val="18"/>
                <w:lang w:val="en-US"/>
              </w:rPr>
            </w:pPr>
          </w:p>
          <w:p w14:paraId="1FCFDDBB" w14:textId="77777777" w:rsidR="0075151B" w:rsidRDefault="0075151B" w:rsidP="0075151B">
            <w:pPr>
              <w:rPr>
                <w:i/>
                <w:color w:val="00000A"/>
                <w:sz w:val="18"/>
                <w:lang w:val="en-US"/>
              </w:rPr>
            </w:pPr>
          </w:p>
          <w:p w14:paraId="047A1093" w14:textId="77777777" w:rsidR="0075151B" w:rsidRDefault="0075151B" w:rsidP="0075151B">
            <w:pPr>
              <w:rPr>
                <w:i/>
                <w:color w:val="00000A"/>
                <w:sz w:val="18"/>
                <w:lang w:val="en-US"/>
              </w:rPr>
            </w:pPr>
          </w:p>
          <w:p w14:paraId="59DA8F5F" w14:textId="77777777" w:rsidR="0075151B" w:rsidRDefault="0075151B" w:rsidP="0075151B">
            <w:pPr>
              <w:rPr>
                <w:i/>
                <w:color w:val="00000A"/>
                <w:sz w:val="18"/>
                <w:lang w:val="en-US"/>
              </w:rPr>
            </w:pPr>
          </w:p>
          <w:p w14:paraId="30BB23A7" w14:textId="77777777" w:rsidR="0075151B" w:rsidRDefault="0075151B" w:rsidP="0075151B">
            <w:pPr>
              <w:rPr>
                <w:i/>
                <w:color w:val="00000A"/>
                <w:sz w:val="18"/>
                <w:lang w:val="en-US"/>
              </w:rPr>
            </w:pPr>
          </w:p>
          <w:p w14:paraId="165385FA" w14:textId="77777777" w:rsidR="0075151B" w:rsidRDefault="0075151B" w:rsidP="0075151B">
            <w:pPr>
              <w:rPr>
                <w:i/>
                <w:color w:val="00000A"/>
                <w:sz w:val="18"/>
                <w:lang w:val="en-US"/>
              </w:rPr>
            </w:pPr>
          </w:p>
          <w:p w14:paraId="1D47862A" w14:textId="77777777" w:rsidR="0075151B" w:rsidRDefault="0075151B" w:rsidP="0075151B">
            <w:pPr>
              <w:rPr>
                <w:i/>
                <w:color w:val="00000A"/>
                <w:sz w:val="18"/>
                <w:lang w:val="en-US"/>
              </w:rPr>
            </w:pPr>
          </w:p>
          <w:p w14:paraId="5BF2B187" w14:textId="77777777" w:rsidR="0075151B" w:rsidRDefault="0075151B" w:rsidP="0075151B">
            <w:pPr>
              <w:rPr>
                <w:i/>
                <w:color w:val="00000A"/>
                <w:sz w:val="18"/>
                <w:lang w:val="en-US"/>
              </w:rPr>
            </w:pPr>
          </w:p>
          <w:p w14:paraId="089171B2" w14:textId="77777777" w:rsidR="0075151B" w:rsidRDefault="0075151B" w:rsidP="0075151B">
            <w:pPr>
              <w:rPr>
                <w:i/>
                <w:color w:val="00000A"/>
                <w:sz w:val="18"/>
                <w:lang w:val="en-US"/>
              </w:rPr>
            </w:pPr>
          </w:p>
          <w:p w14:paraId="4EC3717C" w14:textId="77777777" w:rsidR="0075151B" w:rsidRDefault="0075151B" w:rsidP="0075151B">
            <w:pPr>
              <w:rPr>
                <w:i/>
                <w:color w:val="00000A"/>
                <w:sz w:val="18"/>
                <w:lang w:val="en-US"/>
              </w:rPr>
            </w:pPr>
          </w:p>
          <w:p w14:paraId="3AE58840" w14:textId="77777777" w:rsidR="0075151B" w:rsidRDefault="0075151B" w:rsidP="0075151B">
            <w:pPr>
              <w:rPr>
                <w:i/>
                <w:color w:val="00000A"/>
                <w:sz w:val="18"/>
                <w:lang w:val="en-US"/>
              </w:rPr>
            </w:pPr>
          </w:p>
          <w:p w14:paraId="12A8CFCD" w14:textId="77777777" w:rsidR="0075151B" w:rsidRDefault="0075151B" w:rsidP="0075151B">
            <w:pPr>
              <w:rPr>
                <w:i/>
                <w:color w:val="00000A"/>
                <w:sz w:val="18"/>
                <w:lang w:val="en-US"/>
              </w:rPr>
            </w:pPr>
          </w:p>
          <w:p w14:paraId="7138A910" w14:textId="77777777" w:rsidR="0075151B" w:rsidRDefault="0075151B" w:rsidP="0075151B">
            <w:pPr>
              <w:rPr>
                <w:i/>
                <w:color w:val="00000A"/>
                <w:sz w:val="18"/>
                <w:lang w:val="en-US"/>
              </w:rPr>
            </w:pPr>
          </w:p>
          <w:p w14:paraId="25BAB07E" w14:textId="77777777" w:rsidR="0075151B" w:rsidRDefault="0075151B" w:rsidP="0075151B">
            <w:pPr>
              <w:rPr>
                <w:i/>
                <w:color w:val="00000A"/>
                <w:sz w:val="18"/>
                <w:lang w:val="en-US"/>
              </w:rPr>
            </w:pPr>
          </w:p>
          <w:p w14:paraId="061197FC" w14:textId="77777777" w:rsidR="0075151B" w:rsidRDefault="0075151B" w:rsidP="0075151B">
            <w:pPr>
              <w:rPr>
                <w:i/>
                <w:color w:val="00000A"/>
                <w:sz w:val="18"/>
                <w:lang w:val="en-US"/>
              </w:rPr>
            </w:pPr>
          </w:p>
          <w:p w14:paraId="6C005997" w14:textId="77777777" w:rsidR="0075151B" w:rsidRDefault="0075151B" w:rsidP="0075151B">
            <w:pPr>
              <w:rPr>
                <w:i/>
                <w:color w:val="00000A"/>
                <w:sz w:val="18"/>
                <w:lang w:val="en-US"/>
              </w:rPr>
            </w:pPr>
          </w:p>
          <w:p w14:paraId="6479D4CA" w14:textId="77777777" w:rsidR="0075151B" w:rsidRDefault="0075151B" w:rsidP="0075151B">
            <w:pPr>
              <w:rPr>
                <w:i/>
                <w:color w:val="00000A"/>
                <w:sz w:val="18"/>
                <w:lang w:val="en-US"/>
              </w:rPr>
            </w:pPr>
          </w:p>
          <w:p w14:paraId="30E5289E" w14:textId="77777777" w:rsidR="0075151B" w:rsidRDefault="0075151B" w:rsidP="0075151B">
            <w:pPr>
              <w:rPr>
                <w:i/>
                <w:color w:val="00000A"/>
                <w:sz w:val="18"/>
                <w:lang w:val="en-US"/>
              </w:rPr>
            </w:pPr>
          </w:p>
          <w:p w14:paraId="62540A11" w14:textId="77777777" w:rsidR="0075151B" w:rsidRDefault="0075151B" w:rsidP="0075151B">
            <w:pPr>
              <w:rPr>
                <w:i/>
                <w:color w:val="00000A"/>
                <w:sz w:val="18"/>
                <w:lang w:val="en-US"/>
              </w:rPr>
            </w:pPr>
          </w:p>
          <w:p w14:paraId="4D1311C1" w14:textId="77777777" w:rsidR="0075151B" w:rsidRDefault="0075151B" w:rsidP="0075151B">
            <w:pPr>
              <w:rPr>
                <w:i/>
                <w:color w:val="00000A"/>
                <w:sz w:val="18"/>
                <w:lang w:val="en-US"/>
              </w:rPr>
            </w:pPr>
          </w:p>
          <w:p w14:paraId="6F9D024F" w14:textId="77777777" w:rsidR="0075151B" w:rsidRDefault="0075151B" w:rsidP="0075151B">
            <w:pPr>
              <w:rPr>
                <w:i/>
                <w:color w:val="00000A"/>
                <w:sz w:val="18"/>
                <w:lang w:val="en-US"/>
              </w:rPr>
            </w:pPr>
          </w:p>
          <w:p w14:paraId="756E91CC" w14:textId="77777777" w:rsidR="0075151B" w:rsidRDefault="0075151B" w:rsidP="0075151B">
            <w:pPr>
              <w:rPr>
                <w:i/>
                <w:color w:val="00000A"/>
                <w:sz w:val="18"/>
                <w:lang w:val="en-US"/>
              </w:rPr>
            </w:pPr>
          </w:p>
          <w:p w14:paraId="2DDC3E1D" w14:textId="77777777" w:rsidR="0075151B" w:rsidRDefault="0075151B" w:rsidP="0075151B">
            <w:pPr>
              <w:rPr>
                <w:i/>
                <w:color w:val="00000A"/>
                <w:sz w:val="18"/>
                <w:lang w:val="en-US"/>
              </w:rPr>
            </w:pPr>
          </w:p>
          <w:p w14:paraId="7547B3E0" w14:textId="77777777" w:rsidR="0075151B" w:rsidRDefault="0075151B" w:rsidP="0075151B">
            <w:pPr>
              <w:rPr>
                <w:i/>
                <w:color w:val="00000A"/>
                <w:sz w:val="18"/>
                <w:lang w:val="en-US"/>
              </w:rPr>
            </w:pPr>
          </w:p>
          <w:p w14:paraId="5ACC944E" w14:textId="77777777" w:rsidR="0075151B" w:rsidRDefault="0075151B" w:rsidP="0075151B">
            <w:pPr>
              <w:rPr>
                <w:i/>
                <w:color w:val="00000A"/>
                <w:sz w:val="18"/>
                <w:lang w:val="en-US"/>
              </w:rPr>
            </w:pPr>
          </w:p>
          <w:p w14:paraId="75625EF5" w14:textId="77777777" w:rsidR="0075151B" w:rsidRDefault="0075151B" w:rsidP="0075151B">
            <w:pPr>
              <w:rPr>
                <w:i/>
                <w:color w:val="00000A"/>
                <w:sz w:val="18"/>
                <w:lang w:val="en-US"/>
              </w:rPr>
            </w:pPr>
          </w:p>
          <w:p w14:paraId="59E1C90D" w14:textId="77777777" w:rsidR="0075151B" w:rsidRDefault="0075151B" w:rsidP="0075151B">
            <w:pPr>
              <w:rPr>
                <w:i/>
                <w:color w:val="00000A"/>
                <w:sz w:val="18"/>
                <w:lang w:val="en-US"/>
              </w:rPr>
            </w:pPr>
          </w:p>
          <w:p w14:paraId="45EACEDD" w14:textId="77777777" w:rsidR="0075151B" w:rsidRDefault="0075151B" w:rsidP="0075151B">
            <w:pPr>
              <w:rPr>
                <w:i/>
                <w:color w:val="00000A"/>
                <w:sz w:val="18"/>
                <w:lang w:val="en-US"/>
              </w:rPr>
            </w:pPr>
          </w:p>
          <w:p w14:paraId="5C0ED7A4" w14:textId="77777777" w:rsidR="0075151B" w:rsidRDefault="0075151B" w:rsidP="0075151B">
            <w:pPr>
              <w:rPr>
                <w:i/>
                <w:color w:val="00000A"/>
                <w:sz w:val="18"/>
                <w:lang w:val="en-US"/>
              </w:rPr>
            </w:pPr>
          </w:p>
          <w:p w14:paraId="407382DF" w14:textId="77777777" w:rsidR="0075151B" w:rsidRDefault="0075151B" w:rsidP="0075151B">
            <w:pPr>
              <w:rPr>
                <w:i/>
                <w:color w:val="00000A"/>
                <w:sz w:val="18"/>
                <w:lang w:val="en-US"/>
              </w:rPr>
            </w:pPr>
          </w:p>
          <w:p w14:paraId="2A708C1D" w14:textId="77777777" w:rsidR="0075151B" w:rsidRDefault="0075151B" w:rsidP="0075151B">
            <w:pPr>
              <w:rPr>
                <w:i/>
                <w:color w:val="00000A"/>
                <w:sz w:val="18"/>
                <w:lang w:val="en-US"/>
              </w:rPr>
            </w:pPr>
          </w:p>
          <w:p w14:paraId="3ABC0BFA" w14:textId="77777777" w:rsidR="0075151B" w:rsidRDefault="0075151B" w:rsidP="0075151B">
            <w:pPr>
              <w:rPr>
                <w:i/>
                <w:color w:val="00000A"/>
                <w:sz w:val="18"/>
                <w:lang w:val="en-US"/>
              </w:rPr>
            </w:pPr>
          </w:p>
          <w:p w14:paraId="5B244EAF" w14:textId="77777777" w:rsidR="0075151B" w:rsidRDefault="0075151B" w:rsidP="0075151B">
            <w:pPr>
              <w:rPr>
                <w:i/>
                <w:color w:val="00000A"/>
                <w:sz w:val="18"/>
                <w:lang w:val="en-US"/>
              </w:rPr>
            </w:pPr>
          </w:p>
          <w:p w14:paraId="1AEB79C0" w14:textId="77777777" w:rsidR="0075151B" w:rsidRDefault="0075151B" w:rsidP="0075151B">
            <w:pPr>
              <w:rPr>
                <w:i/>
                <w:color w:val="00000A"/>
                <w:sz w:val="18"/>
                <w:lang w:val="en-US"/>
              </w:rPr>
            </w:pPr>
          </w:p>
          <w:p w14:paraId="56AA7CFC" w14:textId="77777777" w:rsidR="0075151B" w:rsidRDefault="0075151B" w:rsidP="0075151B">
            <w:pPr>
              <w:rPr>
                <w:i/>
                <w:color w:val="00000A"/>
                <w:sz w:val="18"/>
                <w:lang w:val="en-US"/>
              </w:rPr>
            </w:pPr>
          </w:p>
          <w:p w14:paraId="6589BF43" w14:textId="77777777" w:rsidR="0075151B" w:rsidRDefault="0075151B" w:rsidP="0075151B">
            <w:pPr>
              <w:rPr>
                <w:i/>
                <w:color w:val="00000A"/>
                <w:sz w:val="18"/>
                <w:lang w:val="en-US"/>
              </w:rPr>
            </w:pPr>
          </w:p>
          <w:p w14:paraId="707B66DF" w14:textId="77777777" w:rsidR="0075151B" w:rsidRDefault="0075151B" w:rsidP="0075151B">
            <w:pPr>
              <w:rPr>
                <w:i/>
                <w:color w:val="00000A"/>
                <w:sz w:val="18"/>
                <w:lang w:val="en-US"/>
              </w:rPr>
            </w:pPr>
          </w:p>
          <w:p w14:paraId="49266AAD" w14:textId="77777777" w:rsidR="0075151B" w:rsidRDefault="0075151B" w:rsidP="0075151B">
            <w:pPr>
              <w:rPr>
                <w:i/>
                <w:color w:val="00000A"/>
                <w:sz w:val="18"/>
                <w:lang w:val="en-US"/>
              </w:rPr>
            </w:pPr>
          </w:p>
          <w:p w14:paraId="61D75DD1" w14:textId="77777777" w:rsidR="0075151B" w:rsidRDefault="0075151B" w:rsidP="0075151B">
            <w:pPr>
              <w:rPr>
                <w:i/>
                <w:color w:val="00000A"/>
                <w:sz w:val="18"/>
                <w:lang w:val="en-US"/>
              </w:rPr>
            </w:pPr>
          </w:p>
          <w:p w14:paraId="1E36F524" w14:textId="77777777" w:rsidR="0075151B" w:rsidRDefault="0075151B" w:rsidP="0075151B">
            <w:pPr>
              <w:rPr>
                <w:i/>
                <w:color w:val="00000A"/>
                <w:sz w:val="18"/>
                <w:lang w:val="en-US"/>
              </w:rPr>
            </w:pPr>
          </w:p>
          <w:p w14:paraId="3D67343B" w14:textId="77777777" w:rsidR="0075151B" w:rsidRDefault="0075151B" w:rsidP="0075151B">
            <w:pPr>
              <w:rPr>
                <w:i/>
                <w:color w:val="00000A"/>
                <w:sz w:val="18"/>
                <w:lang w:val="en-US"/>
              </w:rPr>
            </w:pPr>
          </w:p>
          <w:p w14:paraId="3B4B8038" w14:textId="77777777" w:rsidR="0075151B" w:rsidRPr="00CC0F8B" w:rsidRDefault="0075151B" w:rsidP="0075151B">
            <w:pPr>
              <w:rPr>
                <w:color w:val="00000A"/>
                <w:sz w:val="18"/>
                <w:lang w:val="en-US"/>
              </w:rPr>
            </w:pPr>
            <w:r>
              <w:rPr>
                <w:color w:val="00000A"/>
                <w:sz w:val="18"/>
                <w:lang w:val="en-US"/>
              </w:rPr>
              <w:t>6</w:t>
            </w:r>
          </w:p>
          <w:p w14:paraId="5A82B471" w14:textId="77777777" w:rsidR="0075151B" w:rsidRDefault="0075151B" w:rsidP="0075151B">
            <w:pPr>
              <w:rPr>
                <w:i/>
                <w:color w:val="00000A"/>
                <w:sz w:val="18"/>
                <w:lang w:val="en-US"/>
              </w:rPr>
            </w:pPr>
          </w:p>
          <w:p w14:paraId="6351338E" w14:textId="77777777" w:rsidR="0075151B" w:rsidRDefault="0075151B" w:rsidP="0075151B">
            <w:pPr>
              <w:rPr>
                <w:i/>
                <w:color w:val="00000A"/>
                <w:sz w:val="18"/>
                <w:lang w:val="en-US"/>
              </w:rPr>
            </w:pPr>
          </w:p>
          <w:p w14:paraId="3D33CCFE" w14:textId="77777777" w:rsidR="0075151B" w:rsidRDefault="0075151B" w:rsidP="0075151B">
            <w:pPr>
              <w:rPr>
                <w:i/>
                <w:color w:val="00000A"/>
                <w:sz w:val="18"/>
                <w:lang w:val="en-US"/>
              </w:rPr>
            </w:pPr>
          </w:p>
          <w:p w14:paraId="074BF02A" w14:textId="77777777" w:rsidR="0075151B" w:rsidRDefault="0075151B" w:rsidP="0075151B">
            <w:pPr>
              <w:rPr>
                <w:i/>
                <w:color w:val="00000A"/>
                <w:sz w:val="18"/>
                <w:lang w:val="en-US"/>
              </w:rPr>
            </w:pPr>
          </w:p>
          <w:p w14:paraId="07491E1A" w14:textId="77777777" w:rsidR="0075151B" w:rsidRDefault="0075151B" w:rsidP="0075151B">
            <w:pPr>
              <w:rPr>
                <w:i/>
                <w:color w:val="00000A"/>
                <w:sz w:val="18"/>
                <w:lang w:val="en-US"/>
              </w:rPr>
            </w:pPr>
          </w:p>
          <w:p w14:paraId="1B1490AE" w14:textId="77777777" w:rsidR="0075151B" w:rsidRDefault="0075151B" w:rsidP="0075151B">
            <w:pPr>
              <w:rPr>
                <w:i/>
                <w:color w:val="00000A"/>
                <w:sz w:val="18"/>
                <w:lang w:val="en-US"/>
              </w:rPr>
            </w:pPr>
          </w:p>
          <w:p w14:paraId="7EFF36C1" w14:textId="77777777" w:rsidR="0075151B" w:rsidRDefault="0075151B" w:rsidP="0075151B">
            <w:pPr>
              <w:rPr>
                <w:i/>
                <w:color w:val="00000A"/>
                <w:sz w:val="18"/>
                <w:lang w:val="en-US"/>
              </w:rPr>
            </w:pPr>
          </w:p>
          <w:p w14:paraId="1FE47843" w14:textId="77777777" w:rsidR="0075151B" w:rsidRDefault="0075151B" w:rsidP="0075151B">
            <w:pPr>
              <w:rPr>
                <w:i/>
                <w:color w:val="00000A"/>
                <w:sz w:val="18"/>
                <w:lang w:val="en-US"/>
              </w:rPr>
            </w:pPr>
          </w:p>
          <w:p w14:paraId="1AE6566B" w14:textId="77777777" w:rsidR="0075151B" w:rsidRDefault="0075151B" w:rsidP="0075151B">
            <w:pPr>
              <w:rPr>
                <w:i/>
                <w:color w:val="00000A"/>
                <w:sz w:val="18"/>
                <w:lang w:val="en-US"/>
              </w:rPr>
            </w:pPr>
          </w:p>
          <w:p w14:paraId="118E0391" w14:textId="77777777" w:rsidR="0075151B" w:rsidRDefault="0075151B" w:rsidP="0075151B">
            <w:pPr>
              <w:rPr>
                <w:i/>
                <w:color w:val="00000A"/>
                <w:sz w:val="18"/>
                <w:lang w:val="en-US"/>
              </w:rPr>
            </w:pPr>
          </w:p>
          <w:p w14:paraId="102B8A1A" w14:textId="77777777" w:rsidR="0075151B" w:rsidRDefault="0075151B" w:rsidP="0075151B">
            <w:pPr>
              <w:rPr>
                <w:i/>
                <w:color w:val="00000A"/>
                <w:sz w:val="18"/>
                <w:lang w:val="en-US"/>
              </w:rPr>
            </w:pPr>
          </w:p>
          <w:p w14:paraId="715DB24D" w14:textId="77777777" w:rsidR="0075151B" w:rsidRDefault="0075151B" w:rsidP="0075151B">
            <w:pPr>
              <w:rPr>
                <w:i/>
                <w:color w:val="00000A"/>
                <w:sz w:val="18"/>
                <w:lang w:val="en-US"/>
              </w:rPr>
            </w:pPr>
          </w:p>
          <w:p w14:paraId="328E3048" w14:textId="77777777" w:rsidR="0075151B" w:rsidRDefault="0075151B" w:rsidP="0075151B">
            <w:pPr>
              <w:rPr>
                <w:i/>
                <w:color w:val="00000A"/>
                <w:sz w:val="18"/>
                <w:lang w:val="en-US"/>
              </w:rPr>
            </w:pPr>
          </w:p>
          <w:p w14:paraId="13DEFAD3" w14:textId="77777777" w:rsidR="0075151B" w:rsidRDefault="0075151B" w:rsidP="0075151B">
            <w:pPr>
              <w:rPr>
                <w:i/>
                <w:color w:val="00000A"/>
                <w:sz w:val="18"/>
                <w:lang w:val="en-US"/>
              </w:rPr>
            </w:pPr>
          </w:p>
          <w:p w14:paraId="6C491AC2" w14:textId="77777777" w:rsidR="0075151B" w:rsidRDefault="0075151B" w:rsidP="0075151B">
            <w:pPr>
              <w:rPr>
                <w:i/>
                <w:color w:val="00000A"/>
                <w:sz w:val="18"/>
                <w:lang w:val="en-US"/>
              </w:rPr>
            </w:pPr>
          </w:p>
          <w:p w14:paraId="4B9487D3" w14:textId="77777777" w:rsidR="0075151B" w:rsidRDefault="0075151B" w:rsidP="0075151B">
            <w:pPr>
              <w:rPr>
                <w:i/>
                <w:color w:val="00000A"/>
                <w:sz w:val="18"/>
                <w:lang w:val="en-US"/>
              </w:rPr>
            </w:pPr>
          </w:p>
          <w:p w14:paraId="1C2B9387" w14:textId="77777777" w:rsidR="0075151B" w:rsidRDefault="0075151B" w:rsidP="0075151B">
            <w:pPr>
              <w:rPr>
                <w:i/>
                <w:color w:val="00000A"/>
                <w:sz w:val="18"/>
                <w:lang w:val="en-US"/>
              </w:rPr>
            </w:pPr>
          </w:p>
          <w:p w14:paraId="4EC76EC5" w14:textId="77777777" w:rsidR="0075151B" w:rsidRDefault="0075151B" w:rsidP="0075151B">
            <w:pPr>
              <w:rPr>
                <w:i/>
                <w:color w:val="00000A"/>
                <w:sz w:val="18"/>
                <w:lang w:val="en-US"/>
              </w:rPr>
            </w:pPr>
          </w:p>
          <w:p w14:paraId="53F15568" w14:textId="77777777" w:rsidR="0075151B" w:rsidRDefault="0075151B" w:rsidP="0075151B">
            <w:pPr>
              <w:rPr>
                <w:i/>
                <w:color w:val="00000A"/>
                <w:sz w:val="18"/>
                <w:lang w:val="en-US"/>
              </w:rPr>
            </w:pPr>
          </w:p>
          <w:p w14:paraId="6C664873" w14:textId="77777777" w:rsidR="0075151B" w:rsidRDefault="0075151B" w:rsidP="0075151B">
            <w:pPr>
              <w:rPr>
                <w:i/>
                <w:color w:val="00000A"/>
                <w:sz w:val="18"/>
                <w:lang w:val="en-US"/>
              </w:rPr>
            </w:pPr>
          </w:p>
          <w:p w14:paraId="2AF66388" w14:textId="77777777" w:rsidR="0075151B" w:rsidRDefault="0075151B" w:rsidP="0075151B">
            <w:pPr>
              <w:rPr>
                <w:i/>
                <w:color w:val="00000A"/>
                <w:sz w:val="18"/>
                <w:lang w:val="en-US"/>
              </w:rPr>
            </w:pPr>
          </w:p>
          <w:p w14:paraId="495526B5" w14:textId="77777777" w:rsidR="0075151B" w:rsidRPr="00CC0F8B" w:rsidRDefault="0075151B" w:rsidP="0075151B">
            <w:pPr>
              <w:rPr>
                <w:color w:val="00000A"/>
                <w:sz w:val="18"/>
                <w:lang w:val="en-US"/>
              </w:rPr>
            </w:pPr>
            <w:r>
              <w:rPr>
                <w:color w:val="00000A"/>
                <w:sz w:val="18"/>
                <w:lang w:val="en-US"/>
              </w:rPr>
              <w:t>6</w:t>
            </w:r>
          </w:p>
          <w:p w14:paraId="62BAC079" w14:textId="77777777" w:rsidR="0075151B" w:rsidRDefault="0075151B" w:rsidP="0075151B">
            <w:pPr>
              <w:rPr>
                <w:i/>
                <w:color w:val="00000A"/>
                <w:sz w:val="18"/>
                <w:lang w:val="en-US"/>
              </w:rPr>
            </w:pPr>
          </w:p>
          <w:p w14:paraId="3176D02E" w14:textId="77777777" w:rsidR="0075151B" w:rsidRDefault="0075151B" w:rsidP="0075151B">
            <w:pPr>
              <w:rPr>
                <w:i/>
                <w:color w:val="00000A"/>
                <w:sz w:val="18"/>
                <w:lang w:val="en-US"/>
              </w:rPr>
            </w:pPr>
          </w:p>
          <w:p w14:paraId="361D2F9B" w14:textId="77777777" w:rsidR="0075151B" w:rsidRDefault="0075151B" w:rsidP="0075151B">
            <w:pPr>
              <w:rPr>
                <w:i/>
                <w:color w:val="00000A"/>
                <w:sz w:val="18"/>
                <w:lang w:val="en-US"/>
              </w:rPr>
            </w:pPr>
          </w:p>
          <w:p w14:paraId="18B81E4F" w14:textId="77777777" w:rsidR="0075151B" w:rsidRDefault="0075151B" w:rsidP="0075151B">
            <w:pPr>
              <w:rPr>
                <w:i/>
                <w:color w:val="00000A"/>
                <w:sz w:val="18"/>
                <w:lang w:val="en-US"/>
              </w:rPr>
            </w:pPr>
          </w:p>
          <w:p w14:paraId="6A6F7DBC" w14:textId="77777777" w:rsidR="0075151B" w:rsidRDefault="0075151B" w:rsidP="0075151B">
            <w:pPr>
              <w:rPr>
                <w:i/>
                <w:color w:val="00000A"/>
                <w:sz w:val="18"/>
                <w:lang w:val="en-US"/>
              </w:rPr>
            </w:pPr>
          </w:p>
          <w:p w14:paraId="5237889C" w14:textId="77777777" w:rsidR="0075151B" w:rsidRDefault="0075151B" w:rsidP="0075151B">
            <w:pPr>
              <w:rPr>
                <w:i/>
                <w:color w:val="00000A"/>
                <w:sz w:val="18"/>
                <w:lang w:val="en-US"/>
              </w:rPr>
            </w:pPr>
          </w:p>
          <w:p w14:paraId="3780B76B" w14:textId="77777777" w:rsidR="0075151B" w:rsidRDefault="0075151B" w:rsidP="0075151B">
            <w:pPr>
              <w:rPr>
                <w:i/>
                <w:color w:val="00000A"/>
                <w:sz w:val="18"/>
                <w:lang w:val="en-US"/>
              </w:rPr>
            </w:pPr>
          </w:p>
          <w:p w14:paraId="6009492E" w14:textId="77777777" w:rsidR="0075151B" w:rsidRDefault="0075151B" w:rsidP="0075151B">
            <w:pPr>
              <w:rPr>
                <w:i/>
                <w:color w:val="00000A"/>
                <w:sz w:val="18"/>
                <w:lang w:val="en-US"/>
              </w:rPr>
            </w:pPr>
          </w:p>
          <w:p w14:paraId="5F494439" w14:textId="77777777" w:rsidR="0075151B" w:rsidRDefault="0075151B" w:rsidP="0075151B">
            <w:pPr>
              <w:rPr>
                <w:i/>
                <w:color w:val="00000A"/>
                <w:sz w:val="18"/>
                <w:lang w:val="en-US"/>
              </w:rPr>
            </w:pPr>
          </w:p>
          <w:p w14:paraId="18CB28BC" w14:textId="77777777" w:rsidR="0075151B" w:rsidRDefault="0075151B" w:rsidP="0075151B">
            <w:pPr>
              <w:rPr>
                <w:i/>
                <w:color w:val="00000A"/>
                <w:sz w:val="18"/>
                <w:lang w:val="en-US"/>
              </w:rPr>
            </w:pPr>
          </w:p>
          <w:p w14:paraId="44E66899" w14:textId="77777777" w:rsidR="0075151B" w:rsidRDefault="0075151B" w:rsidP="0075151B">
            <w:pPr>
              <w:rPr>
                <w:i/>
                <w:color w:val="00000A"/>
                <w:sz w:val="18"/>
                <w:lang w:val="en-US"/>
              </w:rPr>
            </w:pPr>
          </w:p>
          <w:p w14:paraId="5647872E" w14:textId="77777777" w:rsidR="0075151B" w:rsidRDefault="0075151B" w:rsidP="0075151B">
            <w:pPr>
              <w:rPr>
                <w:i/>
                <w:color w:val="00000A"/>
                <w:sz w:val="18"/>
                <w:lang w:val="en-US"/>
              </w:rPr>
            </w:pPr>
          </w:p>
          <w:p w14:paraId="1119C223" w14:textId="77777777" w:rsidR="0075151B" w:rsidRDefault="0075151B" w:rsidP="0075151B">
            <w:pPr>
              <w:rPr>
                <w:i/>
                <w:color w:val="00000A"/>
                <w:sz w:val="18"/>
                <w:lang w:val="en-US"/>
              </w:rPr>
            </w:pPr>
          </w:p>
          <w:p w14:paraId="243964B3" w14:textId="77777777" w:rsidR="0075151B" w:rsidRDefault="0075151B" w:rsidP="0075151B">
            <w:pPr>
              <w:rPr>
                <w:i/>
                <w:color w:val="00000A"/>
                <w:sz w:val="18"/>
                <w:lang w:val="en-US"/>
              </w:rPr>
            </w:pPr>
          </w:p>
          <w:p w14:paraId="48D8F268" w14:textId="77777777" w:rsidR="0075151B" w:rsidRDefault="0075151B" w:rsidP="0075151B">
            <w:pPr>
              <w:rPr>
                <w:i/>
                <w:color w:val="00000A"/>
                <w:sz w:val="18"/>
                <w:lang w:val="en-US"/>
              </w:rPr>
            </w:pPr>
          </w:p>
          <w:p w14:paraId="45D84F48" w14:textId="77777777" w:rsidR="0075151B" w:rsidRPr="00CC0F8B" w:rsidRDefault="0075151B" w:rsidP="0075151B">
            <w:pPr>
              <w:rPr>
                <w:color w:val="00000A"/>
                <w:sz w:val="18"/>
                <w:lang w:val="en-US"/>
              </w:rPr>
            </w:pPr>
            <w:r>
              <w:rPr>
                <w:color w:val="00000A"/>
                <w:sz w:val="18"/>
                <w:lang w:val="en-US"/>
              </w:rPr>
              <w:t>6</w:t>
            </w:r>
          </w:p>
          <w:p w14:paraId="16664C49" w14:textId="77777777" w:rsidR="0075151B" w:rsidRDefault="0075151B" w:rsidP="0075151B">
            <w:pPr>
              <w:rPr>
                <w:i/>
                <w:color w:val="00000A"/>
                <w:sz w:val="18"/>
                <w:lang w:val="en-US"/>
              </w:rPr>
            </w:pPr>
          </w:p>
          <w:p w14:paraId="6D8938CD" w14:textId="77777777" w:rsidR="0075151B" w:rsidRDefault="0075151B" w:rsidP="0075151B">
            <w:pPr>
              <w:rPr>
                <w:i/>
                <w:color w:val="00000A"/>
                <w:sz w:val="18"/>
                <w:lang w:val="en-US"/>
              </w:rPr>
            </w:pPr>
          </w:p>
          <w:p w14:paraId="4454F7B9" w14:textId="77777777" w:rsidR="0075151B" w:rsidRDefault="0075151B" w:rsidP="0075151B">
            <w:pPr>
              <w:rPr>
                <w:i/>
                <w:color w:val="00000A"/>
                <w:sz w:val="18"/>
                <w:lang w:val="en-US"/>
              </w:rPr>
            </w:pPr>
          </w:p>
          <w:p w14:paraId="0AB059BD" w14:textId="77777777" w:rsidR="0075151B" w:rsidRDefault="0075151B" w:rsidP="0075151B">
            <w:pPr>
              <w:rPr>
                <w:i/>
                <w:color w:val="00000A"/>
                <w:sz w:val="18"/>
                <w:lang w:val="en-US"/>
              </w:rPr>
            </w:pPr>
          </w:p>
          <w:p w14:paraId="2A6F5FDC" w14:textId="77777777" w:rsidR="0075151B" w:rsidRDefault="0075151B" w:rsidP="0075151B">
            <w:pPr>
              <w:rPr>
                <w:i/>
                <w:color w:val="00000A"/>
                <w:sz w:val="18"/>
                <w:lang w:val="en-US"/>
              </w:rPr>
            </w:pPr>
          </w:p>
          <w:p w14:paraId="0DBD373E" w14:textId="77777777" w:rsidR="0075151B" w:rsidRDefault="0075151B" w:rsidP="0075151B">
            <w:pPr>
              <w:rPr>
                <w:i/>
                <w:color w:val="00000A"/>
                <w:sz w:val="18"/>
                <w:lang w:val="en-US"/>
              </w:rPr>
            </w:pPr>
          </w:p>
          <w:p w14:paraId="2EFD0178" w14:textId="77777777" w:rsidR="0075151B" w:rsidRDefault="0075151B" w:rsidP="0075151B">
            <w:pPr>
              <w:rPr>
                <w:i/>
                <w:color w:val="00000A"/>
                <w:sz w:val="18"/>
                <w:lang w:val="en-US"/>
              </w:rPr>
            </w:pPr>
          </w:p>
          <w:p w14:paraId="3B2E180F" w14:textId="77777777" w:rsidR="0075151B" w:rsidRDefault="0075151B" w:rsidP="0075151B">
            <w:pPr>
              <w:rPr>
                <w:i/>
                <w:color w:val="00000A"/>
                <w:sz w:val="18"/>
                <w:lang w:val="en-US"/>
              </w:rPr>
            </w:pPr>
          </w:p>
          <w:p w14:paraId="725DCB84" w14:textId="77777777" w:rsidR="0075151B" w:rsidRDefault="0075151B" w:rsidP="0075151B">
            <w:pPr>
              <w:rPr>
                <w:i/>
                <w:color w:val="00000A"/>
                <w:sz w:val="18"/>
                <w:lang w:val="en-US"/>
              </w:rPr>
            </w:pPr>
          </w:p>
          <w:p w14:paraId="13557F84" w14:textId="77777777" w:rsidR="0075151B" w:rsidRDefault="0075151B" w:rsidP="0075151B">
            <w:pPr>
              <w:rPr>
                <w:i/>
                <w:color w:val="00000A"/>
                <w:sz w:val="18"/>
                <w:lang w:val="en-US"/>
              </w:rPr>
            </w:pPr>
          </w:p>
          <w:p w14:paraId="5209A878" w14:textId="77777777" w:rsidR="0075151B" w:rsidRDefault="0075151B" w:rsidP="0075151B">
            <w:pPr>
              <w:rPr>
                <w:i/>
                <w:color w:val="00000A"/>
                <w:sz w:val="18"/>
                <w:lang w:val="en-US"/>
              </w:rPr>
            </w:pPr>
          </w:p>
          <w:p w14:paraId="5790E24D" w14:textId="77777777" w:rsidR="0075151B" w:rsidRDefault="0075151B" w:rsidP="0075151B">
            <w:pPr>
              <w:rPr>
                <w:i/>
                <w:color w:val="00000A"/>
                <w:sz w:val="18"/>
                <w:lang w:val="en-US"/>
              </w:rPr>
            </w:pPr>
          </w:p>
          <w:p w14:paraId="6C469496" w14:textId="77777777" w:rsidR="0075151B" w:rsidRDefault="0075151B" w:rsidP="0075151B">
            <w:pPr>
              <w:rPr>
                <w:i/>
                <w:color w:val="00000A"/>
                <w:sz w:val="18"/>
                <w:lang w:val="en-US"/>
              </w:rPr>
            </w:pPr>
          </w:p>
          <w:p w14:paraId="6ABF3EEB" w14:textId="77777777" w:rsidR="0075151B" w:rsidRDefault="0075151B" w:rsidP="0075151B">
            <w:pPr>
              <w:rPr>
                <w:i/>
                <w:color w:val="00000A"/>
                <w:sz w:val="18"/>
                <w:lang w:val="en-US"/>
              </w:rPr>
            </w:pPr>
          </w:p>
          <w:p w14:paraId="45DDA419" w14:textId="77777777" w:rsidR="0075151B" w:rsidRPr="00F73D94" w:rsidRDefault="0075151B" w:rsidP="0075151B">
            <w:pPr>
              <w:rPr>
                <w:lang w:val="en-US"/>
              </w:rPr>
            </w:pPr>
            <w:r w:rsidRPr="00F73D94">
              <w:rPr>
                <w:i/>
                <w:color w:val="00000A"/>
                <w:sz w:val="18"/>
                <w:lang w:val="en-US"/>
              </w:rPr>
              <w:tab/>
              <w:t xml:space="preserve">   </w:t>
            </w:r>
          </w:p>
        </w:tc>
      </w:tr>
      <w:tr w:rsidR="0075151B" w:rsidRPr="00D5651C" w14:paraId="57E42F40" w14:textId="77777777" w:rsidTr="0075151B">
        <w:trPr>
          <w:trHeight w:val="283"/>
        </w:trPr>
        <w:tc>
          <w:tcPr>
            <w:tcW w:w="8922" w:type="dxa"/>
            <w:gridSpan w:val="10"/>
          </w:tcPr>
          <w:p w14:paraId="400C4977" w14:textId="77777777" w:rsidR="0075151B" w:rsidRPr="00F73D94" w:rsidRDefault="0075151B" w:rsidP="0075151B">
            <w:pPr>
              <w:ind w:left="29"/>
              <w:rPr>
                <w:color w:val="00000A"/>
                <w:lang w:val="en-US"/>
              </w:rPr>
            </w:pPr>
            <w:r w:rsidRPr="00F73D94">
              <w:rPr>
                <w:b/>
                <w:color w:val="00000A"/>
                <w:lang w:val="en-US"/>
              </w:rPr>
              <w:lastRenderedPageBreak/>
              <w:tab/>
              <w:t xml:space="preserve">   BIBLIOGRAPHY / WEBGRAPHY</w:t>
            </w:r>
            <w:r w:rsidRPr="00F73D94">
              <w:rPr>
                <w:b/>
                <w:color w:val="00000A"/>
                <w:lang w:val="en-US"/>
              </w:rPr>
              <w:tab/>
              <w:t xml:space="preserve">   (Use APA VI edition norms.)</w:t>
            </w:r>
          </w:p>
        </w:tc>
        <w:tc>
          <w:tcPr>
            <w:tcW w:w="6359" w:type="dxa"/>
            <w:gridSpan w:val="9"/>
          </w:tcPr>
          <w:p w14:paraId="326B4288" w14:textId="77777777" w:rsidR="0075151B" w:rsidRPr="00F73D94" w:rsidRDefault="0075151B" w:rsidP="0075151B">
            <w:pPr>
              <w:ind w:left="29"/>
              <w:rPr>
                <w:color w:val="00000A"/>
                <w:lang w:val="en-US"/>
              </w:rPr>
            </w:pPr>
            <w:r w:rsidRPr="00F73D94">
              <w:rPr>
                <w:b/>
                <w:color w:val="00000A"/>
              </w:rPr>
              <w:t>7.</w:t>
            </w:r>
            <w:r w:rsidRPr="00F73D94">
              <w:rPr>
                <w:b/>
                <w:color w:val="00000A"/>
              </w:rPr>
              <w:tab/>
              <w:t xml:space="preserve">   OBSERVATIONS:</w:t>
            </w:r>
          </w:p>
        </w:tc>
      </w:tr>
      <w:tr w:rsidR="0075151B" w:rsidRPr="009D5A54" w14:paraId="264F6D9C" w14:textId="77777777" w:rsidTr="0075151B">
        <w:trPr>
          <w:trHeight w:val="283"/>
        </w:trPr>
        <w:tc>
          <w:tcPr>
            <w:tcW w:w="8922" w:type="dxa"/>
            <w:gridSpan w:val="10"/>
          </w:tcPr>
          <w:p w14:paraId="67F58DE7" w14:textId="77777777" w:rsidR="0075151B" w:rsidRPr="00F73D94" w:rsidRDefault="0075151B" w:rsidP="0075151B">
            <w:pPr>
              <w:rPr>
                <w:color w:val="00000A"/>
                <w:lang w:val="en-US"/>
              </w:rPr>
            </w:pPr>
            <w:r w:rsidRPr="00F53630">
              <w:rPr>
                <w:lang w:val="en-US"/>
              </w:rPr>
              <w:t xml:space="preserve">Skillful Reading and Writing MacMillan B1 CEF / </w:t>
            </w:r>
            <w:hyperlink r:id="rId23" w:history="1">
              <w:r w:rsidRPr="000C25C1">
                <w:rPr>
                  <w:rStyle w:val="Hipervnculo"/>
                  <w:lang w:val="en-US"/>
                </w:rPr>
                <w:t>www.macmillanenglish.com</w:t>
              </w:r>
            </w:hyperlink>
          </w:p>
        </w:tc>
        <w:tc>
          <w:tcPr>
            <w:tcW w:w="6359" w:type="dxa"/>
            <w:gridSpan w:val="9"/>
          </w:tcPr>
          <w:p w14:paraId="5251C716" w14:textId="77777777" w:rsidR="0075151B" w:rsidRPr="00F73D94" w:rsidRDefault="0075151B" w:rsidP="0075151B">
            <w:pPr>
              <w:ind w:left="29"/>
              <w:rPr>
                <w:color w:val="00000A"/>
                <w:lang w:val="en-US"/>
              </w:rPr>
            </w:pPr>
            <w:r>
              <w:rPr>
                <w:color w:val="00000A"/>
                <w:lang w:val="en-US"/>
              </w:rPr>
              <w:t>None</w:t>
            </w:r>
          </w:p>
        </w:tc>
      </w:tr>
      <w:tr w:rsidR="0075151B" w14:paraId="3DB0F2BA" w14:textId="77777777" w:rsidTr="0075151B">
        <w:trPr>
          <w:trHeight w:val="283"/>
        </w:trPr>
        <w:tc>
          <w:tcPr>
            <w:tcW w:w="5075" w:type="dxa"/>
            <w:gridSpan w:val="6"/>
          </w:tcPr>
          <w:p w14:paraId="502CD29C" w14:textId="77777777" w:rsidR="0075151B" w:rsidRPr="00D5651C" w:rsidRDefault="0075151B" w:rsidP="0075151B">
            <w:pPr>
              <w:ind w:left="29"/>
              <w:rPr>
                <w:b/>
                <w:color w:val="00000A"/>
              </w:rPr>
            </w:pPr>
            <w:r w:rsidRPr="00D5651C">
              <w:rPr>
                <w:b/>
                <w:color w:val="00000A"/>
              </w:rPr>
              <w:t>Done by</w:t>
            </w:r>
          </w:p>
        </w:tc>
        <w:tc>
          <w:tcPr>
            <w:tcW w:w="5136" w:type="dxa"/>
            <w:gridSpan w:val="7"/>
          </w:tcPr>
          <w:p w14:paraId="62989BD0" w14:textId="77777777" w:rsidR="0075151B" w:rsidRPr="00D5651C" w:rsidRDefault="0075151B" w:rsidP="0075151B">
            <w:pPr>
              <w:ind w:left="29"/>
              <w:rPr>
                <w:b/>
                <w:color w:val="00000A"/>
              </w:rPr>
            </w:pPr>
            <w:r w:rsidRPr="00D5651C">
              <w:rPr>
                <w:b/>
                <w:color w:val="00000A"/>
              </w:rPr>
              <w:t>Revised by</w:t>
            </w:r>
          </w:p>
        </w:tc>
        <w:tc>
          <w:tcPr>
            <w:tcW w:w="5070" w:type="dxa"/>
            <w:gridSpan w:val="6"/>
          </w:tcPr>
          <w:p w14:paraId="139E5F0B" w14:textId="77777777" w:rsidR="0075151B" w:rsidRPr="00D5651C" w:rsidRDefault="0075151B" w:rsidP="0075151B">
            <w:pPr>
              <w:ind w:left="29"/>
              <w:rPr>
                <w:b/>
                <w:color w:val="00000A"/>
              </w:rPr>
            </w:pPr>
            <w:r w:rsidRPr="00D5651C">
              <w:rPr>
                <w:b/>
                <w:color w:val="00000A"/>
              </w:rPr>
              <w:t>Approved by</w:t>
            </w:r>
          </w:p>
        </w:tc>
      </w:tr>
      <w:tr w:rsidR="0075151B" w:rsidRPr="00B36B38" w14:paraId="7AA6D912" w14:textId="77777777" w:rsidTr="0075151B">
        <w:trPr>
          <w:trHeight w:val="283"/>
        </w:trPr>
        <w:tc>
          <w:tcPr>
            <w:tcW w:w="5075" w:type="dxa"/>
            <w:gridSpan w:val="6"/>
          </w:tcPr>
          <w:p w14:paraId="485C9938" w14:textId="77777777" w:rsidR="0075151B" w:rsidRPr="003B2B13" w:rsidRDefault="0075151B" w:rsidP="0075151B">
            <w:pPr>
              <w:ind w:left="29"/>
              <w:rPr>
                <w:b/>
                <w:color w:val="00000A"/>
                <w:sz w:val="20"/>
                <w:szCs w:val="20"/>
              </w:rPr>
            </w:pPr>
            <w:r w:rsidRPr="003B2B13">
              <w:rPr>
                <w:b/>
                <w:color w:val="00000A"/>
                <w:sz w:val="20"/>
                <w:szCs w:val="20"/>
              </w:rPr>
              <w:t>Teacher:</w:t>
            </w:r>
            <w:r>
              <w:rPr>
                <w:b/>
                <w:color w:val="00000A"/>
                <w:sz w:val="20"/>
                <w:szCs w:val="20"/>
              </w:rPr>
              <w:t xml:space="preserve"> Thania Rojas C.</w:t>
            </w:r>
          </w:p>
        </w:tc>
        <w:tc>
          <w:tcPr>
            <w:tcW w:w="5136" w:type="dxa"/>
            <w:gridSpan w:val="7"/>
          </w:tcPr>
          <w:p w14:paraId="236ED668" w14:textId="77777777" w:rsidR="0075151B" w:rsidRPr="00B36B38" w:rsidRDefault="0075151B" w:rsidP="0075151B">
            <w:pPr>
              <w:ind w:left="29"/>
              <w:rPr>
                <w:b/>
                <w:color w:val="00000A"/>
                <w:sz w:val="20"/>
                <w:szCs w:val="20"/>
                <w:lang w:val="en-US"/>
              </w:rPr>
            </w:pPr>
            <w:r w:rsidRPr="00B36B38">
              <w:rPr>
                <w:b/>
                <w:color w:val="00000A"/>
                <w:sz w:val="20"/>
                <w:szCs w:val="20"/>
                <w:lang w:val="en-US"/>
              </w:rPr>
              <w:t>Lic. Rocio Prado</w:t>
            </w:r>
          </w:p>
        </w:tc>
        <w:tc>
          <w:tcPr>
            <w:tcW w:w="5070" w:type="dxa"/>
            <w:gridSpan w:val="6"/>
          </w:tcPr>
          <w:p w14:paraId="6E241E2F" w14:textId="77777777" w:rsidR="0075151B" w:rsidRPr="00B36B38" w:rsidRDefault="0075151B" w:rsidP="0075151B">
            <w:pPr>
              <w:ind w:left="29"/>
              <w:rPr>
                <w:b/>
                <w:color w:val="00000A"/>
                <w:sz w:val="20"/>
                <w:szCs w:val="20"/>
                <w:lang w:val="en-US"/>
              </w:rPr>
            </w:pPr>
            <w:r>
              <w:rPr>
                <w:b/>
                <w:color w:val="00000A"/>
                <w:sz w:val="20"/>
                <w:szCs w:val="20"/>
                <w:lang w:val="en-US"/>
              </w:rPr>
              <w:t xml:space="preserve">Dra. </w:t>
            </w:r>
            <w:r w:rsidRPr="00B36B38">
              <w:rPr>
                <w:b/>
                <w:color w:val="00000A"/>
                <w:sz w:val="20"/>
                <w:szCs w:val="20"/>
                <w:lang w:val="en-US"/>
              </w:rPr>
              <w:t>Rocio Orellana</w:t>
            </w:r>
          </w:p>
        </w:tc>
      </w:tr>
      <w:tr w:rsidR="0075151B" w:rsidRPr="00B36B38" w14:paraId="736C683C" w14:textId="77777777" w:rsidTr="0075151B">
        <w:trPr>
          <w:trHeight w:val="283"/>
        </w:trPr>
        <w:tc>
          <w:tcPr>
            <w:tcW w:w="5075" w:type="dxa"/>
            <w:gridSpan w:val="6"/>
          </w:tcPr>
          <w:p w14:paraId="6DE28C3C" w14:textId="77777777" w:rsidR="0075151B" w:rsidRPr="00B36B38" w:rsidRDefault="0075151B" w:rsidP="0075151B">
            <w:pPr>
              <w:ind w:left="29"/>
              <w:rPr>
                <w:b/>
                <w:color w:val="00000A"/>
                <w:sz w:val="20"/>
                <w:szCs w:val="20"/>
                <w:lang w:val="en-US"/>
              </w:rPr>
            </w:pPr>
            <w:r w:rsidRPr="00B36B38">
              <w:rPr>
                <w:b/>
                <w:color w:val="00000A"/>
                <w:sz w:val="20"/>
                <w:szCs w:val="20"/>
                <w:lang w:val="en-US"/>
              </w:rPr>
              <w:t>Signature  Writing</w:t>
            </w:r>
          </w:p>
        </w:tc>
        <w:tc>
          <w:tcPr>
            <w:tcW w:w="5136" w:type="dxa"/>
            <w:gridSpan w:val="7"/>
          </w:tcPr>
          <w:p w14:paraId="272ACE03" w14:textId="77777777" w:rsidR="0075151B" w:rsidRPr="00B36B38" w:rsidRDefault="0075151B" w:rsidP="0075151B">
            <w:pPr>
              <w:ind w:left="29"/>
              <w:rPr>
                <w:b/>
                <w:color w:val="00000A"/>
                <w:sz w:val="20"/>
                <w:szCs w:val="20"/>
                <w:lang w:val="en-US"/>
              </w:rPr>
            </w:pPr>
            <w:r w:rsidRPr="00B36B38">
              <w:rPr>
                <w:b/>
                <w:color w:val="00000A"/>
                <w:sz w:val="20"/>
                <w:szCs w:val="20"/>
                <w:lang w:val="en-US"/>
              </w:rPr>
              <w:t>Signature</w:t>
            </w:r>
          </w:p>
        </w:tc>
        <w:tc>
          <w:tcPr>
            <w:tcW w:w="5070" w:type="dxa"/>
            <w:gridSpan w:val="6"/>
          </w:tcPr>
          <w:p w14:paraId="302E1871" w14:textId="77777777" w:rsidR="0075151B" w:rsidRPr="00B36B38" w:rsidRDefault="0075151B" w:rsidP="0075151B">
            <w:pPr>
              <w:ind w:left="29"/>
              <w:rPr>
                <w:b/>
                <w:color w:val="00000A"/>
                <w:sz w:val="20"/>
                <w:szCs w:val="20"/>
                <w:lang w:val="en-US"/>
              </w:rPr>
            </w:pPr>
            <w:r w:rsidRPr="00B36B38">
              <w:rPr>
                <w:b/>
                <w:color w:val="00000A"/>
                <w:sz w:val="20"/>
                <w:szCs w:val="20"/>
                <w:lang w:val="en-US"/>
              </w:rPr>
              <w:t>Signature</w:t>
            </w:r>
          </w:p>
        </w:tc>
      </w:tr>
      <w:tr w:rsidR="0075151B" w:rsidRPr="00B36B38" w14:paraId="5BD6E654" w14:textId="77777777" w:rsidTr="0075151B">
        <w:trPr>
          <w:trHeight w:val="283"/>
        </w:trPr>
        <w:tc>
          <w:tcPr>
            <w:tcW w:w="5075" w:type="dxa"/>
            <w:gridSpan w:val="6"/>
          </w:tcPr>
          <w:p w14:paraId="20E7C70D" w14:textId="77777777" w:rsidR="0075151B" w:rsidRPr="00B36B38" w:rsidRDefault="0075151B" w:rsidP="0075151B">
            <w:pPr>
              <w:ind w:left="29"/>
              <w:rPr>
                <w:b/>
                <w:color w:val="00000A"/>
                <w:sz w:val="20"/>
                <w:szCs w:val="20"/>
                <w:lang w:val="en-US"/>
              </w:rPr>
            </w:pPr>
            <w:r w:rsidRPr="00B36B38">
              <w:rPr>
                <w:b/>
                <w:color w:val="00000A"/>
                <w:sz w:val="20"/>
                <w:szCs w:val="20"/>
                <w:lang w:val="en-US"/>
              </w:rPr>
              <w:t>Date: 6-09-2016</w:t>
            </w:r>
          </w:p>
        </w:tc>
        <w:tc>
          <w:tcPr>
            <w:tcW w:w="5136" w:type="dxa"/>
            <w:gridSpan w:val="7"/>
          </w:tcPr>
          <w:p w14:paraId="76CBFDEF" w14:textId="77777777" w:rsidR="0075151B" w:rsidRPr="00B36B38" w:rsidRDefault="0075151B" w:rsidP="0075151B">
            <w:pPr>
              <w:ind w:left="29"/>
              <w:rPr>
                <w:b/>
                <w:color w:val="00000A"/>
                <w:sz w:val="20"/>
                <w:szCs w:val="20"/>
                <w:lang w:val="en-US"/>
              </w:rPr>
            </w:pPr>
            <w:r w:rsidRPr="00B36B38">
              <w:rPr>
                <w:b/>
                <w:color w:val="00000A"/>
                <w:sz w:val="20"/>
                <w:szCs w:val="20"/>
                <w:lang w:val="en-US"/>
              </w:rPr>
              <w:t>Date: 6-09-2016</w:t>
            </w:r>
          </w:p>
        </w:tc>
        <w:tc>
          <w:tcPr>
            <w:tcW w:w="5070" w:type="dxa"/>
            <w:gridSpan w:val="6"/>
          </w:tcPr>
          <w:p w14:paraId="0AD9AD38" w14:textId="77777777" w:rsidR="0075151B" w:rsidRPr="00B36B38" w:rsidRDefault="0075151B" w:rsidP="0075151B">
            <w:pPr>
              <w:ind w:left="29"/>
              <w:rPr>
                <w:b/>
                <w:color w:val="00000A"/>
                <w:sz w:val="20"/>
                <w:szCs w:val="20"/>
                <w:lang w:val="en-US"/>
              </w:rPr>
            </w:pPr>
            <w:r w:rsidRPr="00B36B38">
              <w:rPr>
                <w:b/>
                <w:color w:val="00000A"/>
                <w:sz w:val="20"/>
                <w:szCs w:val="20"/>
                <w:lang w:val="en-US"/>
              </w:rPr>
              <w:t>Date: 6-09-2016</w:t>
            </w:r>
          </w:p>
        </w:tc>
      </w:tr>
    </w:tbl>
    <w:p w14:paraId="5E4F0C11" w14:textId="77777777" w:rsidR="0075151B" w:rsidRDefault="0075151B" w:rsidP="0075151B"/>
    <w:p w14:paraId="6B61B161" w14:textId="77777777" w:rsidR="00206F03" w:rsidRDefault="00206F03" w:rsidP="0075151B"/>
    <w:p w14:paraId="1DDECFED" w14:textId="77777777" w:rsidR="00206F03" w:rsidRDefault="00206F03" w:rsidP="0075151B"/>
    <w:p w14:paraId="07DB69FA" w14:textId="77777777" w:rsidR="00206F03" w:rsidRDefault="00206F03" w:rsidP="0075151B"/>
    <w:p w14:paraId="077D5C1D" w14:textId="77777777" w:rsidR="00206F03" w:rsidRDefault="00206F03" w:rsidP="0075151B"/>
    <w:p w14:paraId="6F43722A" w14:textId="77777777" w:rsidR="00206F03" w:rsidRDefault="00206F03" w:rsidP="0075151B"/>
    <w:p w14:paraId="097FA6DA" w14:textId="77777777" w:rsidR="00206F03" w:rsidRDefault="00206F03" w:rsidP="0075151B"/>
    <w:p w14:paraId="0130BAC3" w14:textId="77777777" w:rsidR="00206F03" w:rsidRDefault="00206F03" w:rsidP="0075151B"/>
    <w:p w14:paraId="45797BD8" w14:textId="77777777" w:rsidR="00206F03" w:rsidRDefault="00206F03" w:rsidP="0075151B"/>
    <w:p w14:paraId="6090DF5D" w14:textId="77777777" w:rsidR="00206F03" w:rsidRDefault="00206F03" w:rsidP="0075151B"/>
    <w:p w14:paraId="30D5EC8B" w14:textId="77777777" w:rsidR="00206F03" w:rsidRDefault="00206F03" w:rsidP="0075151B"/>
    <w:p w14:paraId="63361AB1" w14:textId="77777777" w:rsidR="00206F03" w:rsidRDefault="00206F03" w:rsidP="0075151B"/>
    <w:p w14:paraId="2DAAE0D4" w14:textId="77777777" w:rsidR="00206F03" w:rsidRDefault="00206F03" w:rsidP="0075151B"/>
    <w:p w14:paraId="198EC311" w14:textId="77777777" w:rsidR="0075151B" w:rsidRDefault="0075151B" w:rsidP="0075151B">
      <w:pPr>
        <w:spacing w:after="0"/>
        <w:jc w:val="center"/>
        <w:rPr>
          <w:b/>
          <w:color w:val="00000A"/>
          <w:sz w:val="44"/>
          <w:szCs w:val="44"/>
        </w:rPr>
      </w:pPr>
      <w:r w:rsidRPr="00160647">
        <w:rPr>
          <w:b/>
          <w:color w:val="00000A"/>
          <w:sz w:val="44"/>
          <w:szCs w:val="44"/>
        </w:rPr>
        <w:t>WRITING</w:t>
      </w:r>
    </w:p>
    <w:p w14:paraId="0B03ACDB" w14:textId="270AFB91" w:rsidR="00206F03" w:rsidRPr="00160647" w:rsidRDefault="00206F03" w:rsidP="0075151B">
      <w:pPr>
        <w:spacing w:after="0"/>
        <w:jc w:val="center"/>
        <w:rPr>
          <w:b/>
          <w:sz w:val="44"/>
          <w:szCs w:val="44"/>
        </w:rPr>
      </w:pPr>
      <w:r>
        <w:rPr>
          <w:b/>
          <w:color w:val="00000A"/>
          <w:sz w:val="44"/>
          <w:szCs w:val="44"/>
        </w:rPr>
        <w:t>&amp;</w:t>
      </w:r>
    </w:p>
    <w:p w14:paraId="14DE2351" w14:textId="77777777" w:rsidR="0075151B" w:rsidRDefault="0075151B" w:rsidP="0075151B"/>
    <w:p w14:paraId="28FDA07C" w14:textId="77777777" w:rsidR="0075151B" w:rsidRPr="00203F0A" w:rsidRDefault="0075151B" w:rsidP="0075151B">
      <w:pPr>
        <w:ind w:left="5664" w:firstLine="290"/>
        <w:rPr>
          <w:b/>
          <w:sz w:val="40"/>
          <w:szCs w:val="40"/>
        </w:rPr>
      </w:pPr>
      <w:r w:rsidRPr="00203F0A">
        <w:rPr>
          <w:b/>
          <w:sz w:val="40"/>
          <w:szCs w:val="40"/>
        </w:rPr>
        <w:t>READING</w:t>
      </w:r>
    </w:p>
    <w:tbl>
      <w:tblPr>
        <w:tblStyle w:val="TableGrid"/>
        <w:tblpPr w:leftFromText="141" w:rightFromText="141" w:vertAnchor="text" w:horzAnchor="margin" w:tblpXSpec="center" w:tblpY="-244"/>
        <w:tblW w:w="16019" w:type="dxa"/>
        <w:tblInd w:w="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top w:w="4" w:type="dxa"/>
          <w:left w:w="82" w:type="dxa"/>
        </w:tblCellMar>
        <w:tblLook w:val="04A0" w:firstRow="1" w:lastRow="0" w:firstColumn="1" w:lastColumn="0" w:noHBand="0" w:noVBand="1"/>
      </w:tblPr>
      <w:tblGrid>
        <w:gridCol w:w="651"/>
        <w:gridCol w:w="2089"/>
        <w:gridCol w:w="356"/>
        <w:gridCol w:w="2171"/>
        <w:gridCol w:w="26"/>
        <w:gridCol w:w="257"/>
        <w:gridCol w:w="1802"/>
        <w:gridCol w:w="1674"/>
        <w:gridCol w:w="431"/>
        <w:gridCol w:w="138"/>
        <w:gridCol w:w="1144"/>
        <w:gridCol w:w="904"/>
        <w:gridCol w:w="561"/>
        <w:gridCol w:w="1133"/>
        <w:gridCol w:w="110"/>
        <w:gridCol w:w="1532"/>
        <w:gridCol w:w="1040"/>
      </w:tblGrid>
      <w:tr w:rsidR="0075151B" w:rsidRPr="004A19D9" w14:paraId="38FEBA1C" w14:textId="77777777" w:rsidTr="0075151B">
        <w:trPr>
          <w:trHeight w:val="579"/>
        </w:trPr>
        <w:tc>
          <w:tcPr>
            <w:tcW w:w="2740" w:type="dxa"/>
            <w:gridSpan w:val="2"/>
            <w:vAlign w:val="bottom"/>
          </w:tcPr>
          <w:p w14:paraId="25028885" w14:textId="77777777" w:rsidR="0075151B" w:rsidRPr="004A19D9" w:rsidRDefault="0075151B" w:rsidP="0075151B">
            <w:pPr>
              <w:tabs>
                <w:tab w:val="left" w:pos="924"/>
              </w:tabs>
              <w:autoSpaceDE w:val="0"/>
              <w:autoSpaceDN w:val="0"/>
              <w:adjustRightInd w:val="0"/>
              <w:spacing w:line="480" w:lineRule="auto"/>
              <w:rPr>
                <w:rFonts w:ascii="Arial" w:hAnsi="Arial" w:cs="Arial"/>
                <w:b/>
                <w:color w:val="00000A"/>
              </w:rPr>
            </w:pPr>
            <w:r w:rsidRPr="004A19D9">
              <w:rPr>
                <w:rFonts w:ascii="Arial" w:hAnsi="Arial" w:cs="Arial"/>
                <w:noProof/>
              </w:rPr>
              <w:lastRenderedPageBreak/>
              <w:drawing>
                <wp:inline distT="0" distB="0" distL="0" distR="0" wp14:anchorId="3DD642B7" wp14:editId="5FCA31C8">
                  <wp:extent cx="1200151" cy="352425"/>
                  <wp:effectExtent l="0" t="0" r="0" b="9525"/>
                  <wp:docPr id="17"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597" w:type="dxa"/>
            <w:gridSpan w:val="12"/>
            <w:vAlign w:val="bottom"/>
          </w:tcPr>
          <w:p w14:paraId="6D3C1720" w14:textId="77777777" w:rsidR="0075151B" w:rsidRPr="004A19D9" w:rsidRDefault="0075151B" w:rsidP="0075151B">
            <w:pPr>
              <w:tabs>
                <w:tab w:val="left" w:pos="924"/>
              </w:tabs>
              <w:autoSpaceDE w:val="0"/>
              <w:autoSpaceDN w:val="0"/>
              <w:adjustRightInd w:val="0"/>
              <w:spacing w:line="480" w:lineRule="auto"/>
              <w:jc w:val="center"/>
              <w:rPr>
                <w:rFonts w:ascii="Arial" w:hAnsi="Arial" w:cs="Arial"/>
                <w:b/>
                <w:bCs/>
                <w:lang w:val="es-ES"/>
              </w:rPr>
            </w:pPr>
            <w:r w:rsidRPr="004A19D9">
              <w:rPr>
                <w:rFonts w:ascii="Arial" w:hAnsi="Arial" w:cs="Arial"/>
                <w:b/>
                <w:bCs/>
                <w:lang w:val="es-ES"/>
              </w:rPr>
              <w:t>UNIDAD EDUCATIVA PARTICULAR  LA SALLE-CONOCOTO</w:t>
            </w:r>
          </w:p>
          <w:p w14:paraId="35502B66" w14:textId="77777777" w:rsidR="0075151B" w:rsidRPr="004A19D9" w:rsidRDefault="0075151B" w:rsidP="0075151B">
            <w:pPr>
              <w:tabs>
                <w:tab w:val="left" w:pos="924"/>
              </w:tabs>
              <w:autoSpaceDE w:val="0"/>
              <w:autoSpaceDN w:val="0"/>
              <w:adjustRightInd w:val="0"/>
              <w:spacing w:line="480" w:lineRule="auto"/>
              <w:jc w:val="center"/>
              <w:rPr>
                <w:rFonts w:ascii="Arial" w:hAnsi="Arial" w:cs="Arial"/>
                <w:b/>
                <w:color w:val="00000A"/>
              </w:rPr>
            </w:pPr>
            <w:r w:rsidRPr="004A19D9">
              <w:rPr>
                <w:rFonts w:ascii="Arial" w:hAnsi="Arial" w:cs="Arial"/>
                <w:b/>
                <w:bCs/>
                <w:lang w:val="es-ES"/>
              </w:rPr>
              <w:t>“A call, many voices”</w:t>
            </w:r>
          </w:p>
        </w:tc>
        <w:tc>
          <w:tcPr>
            <w:tcW w:w="2682" w:type="dxa"/>
            <w:gridSpan w:val="3"/>
            <w:vAlign w:val="bottom"/>
          </w:tcPr>
          <w:p w14:paraId="5F9DBCCC" w14:textId="77777777" w:rsidR="0075151B" w:rsidRPr="004A19D9" w:rsidRDefault="0075151B" w:rsidP="0075151B">
            <w:pPr>
              <w:tabs>
                <w:tab w:val="left" w:pos="924"/>
              </w:tabs>
              <w:autoSpaceDE w:val="0"/>
              <w:autoSpaceDN w:val="0"/>
              <w:adjustRightInd w:val="0"/>
              <w:spacing w:line="480" w:lineRule="auto"/>
              <w:jc w:val="center"/>
              <w:rPr>
                <w:rFonts w:ascii="Arial" w:hAnsi="Arial" w:cs="Arial"/>
                <w:b/>
                <w:bCs/>
                <w:lang w:val="es-ES"/>
              </w:rPr>
            </w:pPr>
            <w:r>
              <w:rPr>
                <w:rFonts w:ascii="Arial" w:hAnsi="Arial" w:cs="Arial"/>
                <w:b/>
                <w:bCs/>
                <w:lang w:val="es-ES"/>
              </w:rPr>
              <w:t>AÑ</w:t>
            </w:r>
            <w:r w:rsidRPr="004A19D9">
              <w:rPr>
                <w:rFonts w:ascii="Arial" w:hAnsi="Arial" w:cs="Arial"/>
                <w:b/>
                <w:bCs/>
                <w:lang w:val="es-ES"/>
              </w:rPr>
              <w:t>O LECTIVO</w:t>
            </w:r>
          </w:p>
          <w:p w14:paraId="4160C8A8" w14:textId="77777777" w:rsidR="0075151B" w:rsidRPr="004A19D9" w:rsidRDefault="0075151B" w:rsidP="0075151B">
            <w:pPr>
              <w:tabs>
                <w:tab w:val="left" w:pos="924"/>
              </w:tabs>
              <w:autoSpaceDE w:val="0"/>
              <w:autoSpaceDN w:val="0"/>
              <w:adjustRightInd w:val="0"/>
              <w:spacing w:line="480" w:lineRule="auto"/>
              <w:jc w:val="center"/>
              <w:rPr>
                <w:rFonts w:ascii="Arial" w:hAnsi="Arial" w:cs="Arial"/>
                <w:b/>
                <w:color w:val="00000A"/>
              </w:rPr>
            </w:pPr>
            <w:r w:rsidRPr="004A19D9">
              <w:rPr>
                <w:rFonts w:ascii="Arial" w:hAnsi="Arial" w:cs="Arial"/>
                <w:b/>
                <w:bCs/>
                <w:lang w:val="es-ES"/>
              </w:rPr>
              <w:t>2016 - 2017</w:t>
            </w:r>
          </w:p>
        </w:tc>
      </w:tr>
      <w:tr w:rsidR="0075151B" w:rsidRPr="004A19D9" w14:paraId="0D898891" w14:textId="77777777" w:rsidTr="0075151B">
        <w:trPr>
          <w:trHeight w:val="278"/>
        </w:trPr>
        <w:tc>
          <w:tcPr>
            <w:tcW w:w="16019" w:type="dxa"/>
            <w:gridSpan w:val="17"/>
            <w:vAlign w:val="bottom"/>
          </w:tcPr>
          <w:p w14:paraId="1F369F49" w14:textId="77777777" w:rsidR="0075151B" w:rsidRPr="004A19D9" w:rsidRDefault="0075151B" w:rsidP="0075151B">
            <w:pPr>
              <w:spacing w:line="480" w:lineRule="auto"/>
              <w:ind w:left="313"/>
              <w:jc w:val="center"/>
              <w:rPr>
                <w:rFonts w:ascii="Arial" w:hAnsi="Arial" w:cs="Arial"/>
                <w:lang w:val="en-US"/>
              </w:rPr>
            </w:pPr>
            <w:r w:rsidRPr="004A19D9">
              <w:rPr>
                <w:rFonts w:ascii="Arial" w:hAnsi="Arial" w:cs="Arial"/>
                <w:b/>
                <w:color w:val="00000A"/>
                <w:lang w:val="en-US"/>
              </w:rPr>
              <w:t>ANNUAL CURRICULUM PLAN</w:t>
            </w:r>
          </w:p>
        </w:tc>
      </w:tr>
      <w:tr w:rsidR="0075151B" w:rsidRPr="004A19D9" w14:paraId="363AFD1B" w14:textId="77777777" w:rsidTr="0075151B">
        <w:trPr>
          <w:trHeight w:val="293"/>
        </w:trPr>
        <w:tc>
          <w:tcPr>
            <w:tcW w:w="16019" w:type="dxa"/>
            <w:gridSpan w:val="17"/>
            <w:vAlign w:val="bottom"/>
          </w:tcPr>
          <w:p w14:paraId="7048DC5E" w14:textId="77777777" w:rsidR="0075151B" w:rsidRPr="004A19D9" w:rsidRDefault="0075151B" w:rsidP="0075151B">
            <w:pPr>
              <w:spacing w:line="480" w:lineRule="auto"/>
              <w:ind w:left="23"/>
              <w:rPr>
                <w:rFonts w:ascii="Arial" w:hAnsi="Arial" w:cs="Arial"/>
                <w:lang w:val="en-US"/>
              </w:rPr>
            </w:pPr>
            <w:r w:rsidRPr="004A19D9">
              <w:rPr>
                <w:rFonts w:ascii="Arial" w:hAnsi="Arial" w:cs="Arial"/>
                <w:b/>
                <w:color w:val="00000A"/>
                <w:lang w:val="en-US"/>
              </w:rPr>
              <w:t>1.</w:t>
            </w:r>
            <w:r w:rsidRPr="004A19D9">
              <w:rPr>
                <w:rFonts w:ascii="Arial" w:eastAsia="Arial" w:hAnsi="Arial" w:cs="Arial"/>
                <w:b/>
                <w:color w:val="00000A"/>
                <w:lang w:val="en-US"/>
              </w:rPr>
              <w:t xml:space="preserve">              </w:t>
            </w:r>
            <w:r w:rsidRPr="004A19D9">
              <w:rPr>
                <w:rFonts w:ascii="Arial" w:hAnsi="Arial" w:cs="Arial"/>
                <w:b/>
                <w:color w:val="00000A"/>
                <w:lang w:val="en-US"/>
              </w:rPr>
              <w:t>INFORMATION DATA:</w:t>
            </w:r>
          </w:p>
        </w:tc>
      </w:tr>
      <w:tr w:rsidR="0075151B" w:rsidRPr="004A19D9" w14:paraId="158DC63F" w14:textId="77777777" w:rsidTr="0075151B">
        <w:trPr>
          <w:trHeight w:val="278"/>
        </w:trPr>
        <w:tc>
          <w:tcPr>
            <w:tcW w:w="3096" w:type="dxa"/>
            <w:gridSpan w:val="3"/>
            <w:vAlign w:val="bottom"/>
          </w:tcPr>
          <w:p w14:paraId="100CD180" w14:textId="77777777" w:rsidR="0075151B" w:rsidRPr="004A19D9" w:rsidRDefault="0075151B" w:rsidP="0075151B">
            <w:pPr>
              <w:spacing w:line="480" w:lineRule="auto"/>
              <w:ind w:left="29"/>
              <w:rPr>
                <w:rFonts w:ascii="Arial" w:hAnsi="Arial" w:cs="Arial"/>
                <w:b/>
                <w:lang w:val="en-US"/>
              </w:rPr>
            </w:pPr>
            <w:r w:rsidRPr="004A19D9">
              <w:rPr>
                <w:rFonts w:ascii="Arial" w:hAnsi="Arial" w:cs="Arial"/>
                <w:b/>
                <w:color w:val="00000A"/>
                <w:lang w:val="en-US"/>
              </w:rPr>
              <w:t>Area:</w:t>
            </w:r>
          </w:p>
        </w:tc>
        <w:tc>
          <w:tcPr>
            <w:tcW w:w="6499" w:type="dxa"/>
            <w:gridSpan w:val="7"/>
            <w:vAlign w:val="bottom"/>
          </w:tcPr>
          <w:p w14:paraId="56CDC310" w14:textId="77777777" w:rsidR="0075151B" w:rsidRPr="004A19D9" w:rsidRDefault="0075151B" w:rsidP="0075151B">
            <w:pPr>
              <w:spacing w:line="480" w:lineRule="auto"/>
              <w:ind w:left="29"/>
              <w:rPr>
                <w:rFonts w:ascii="Arial" w:hAnsi="Arial" w:cs="Arial"/>
                <w:lang w:val="en-US"/>
              </w:rPr>
            </w:pPr>
            <w:r w:rsidRPr="004A19D9">
              <w:rPr>
                <w:rFonts w:ascii="Arial" w:hAnsi="Arial" w:cs="Arial"/>
                <w:lang w:val="en-US"/>
              </w:rPr>
              <w:t>FOREING LANGUAGE</w:t>
            </w:r>
          </w:p>
        </w:tc>
        <w:tc>
          <w:tcPr>
            <w:tcW w:w="2048" w:type="dxa"/>
            <w:gridSpan w:val="2"/>
            <w:vAlign w:val="bottom"/>
          </w:tcPr>
          <w:p w14:paraId="2EC1130E" w14:textId="77777777" w:rsidR="0075151B" w:rsidRPr="004A19D9" w:rsidRDefault="0075151B" w:rsidP="0075151B">
            <w:pPr>
              <w:spacing w:line="480" w:lineRule="auto"/>
              <w:ind w:left="29"/>
              <w:rPr>
                <w:rFonts w:ascii="Arial" w:hAnsi="Arial" w:cs="Arial"/>
                <w:b/>
                <w:lang w:val="en-US"/>
              </w:rPr>
            </w:pPr>
            <w:r w:rsidRPr="004A19D9">
              <w:rPr>
                <w:rFonts w:ascii="Arial" w:hAnsi="Arial" w:cs="Arial"/>
                <w:b/>
                <w:color w:val="00000A"/>
                <w:lang w:val="en-US"/>
              </w:rPr>
              <w:t>Subject:</w:t>
            </w:r>
          </w:p>
        </w:tc>
        <w:tc>
          <w:tcPr>
            <w:tcW w:w="4376" w:type="dxa"/>
            <w:gridSpan w:val="5"/>
            <w:vAlign w:val="bottom"/>
          </w:tcPr>
          <w:p w14:paraId="4004DC8C" w14:textId="77777777" w:rsidR="0075151B" w:rsidRPr="004A19D9" w:rsidRDefault="0075151B" w:rsidP="0075151B">
            <w:pPr>
              <w:spacing w:line="480" w:lineRule="auto"/>
              <w:ind w:left="29"/>
              <w:rPr>
                <w:rFonts w:ascii="Arial" w:hAnsi="Arial" w:cs="Arial"/>
                <w:lang w:val="en-US"/>
              </w:rPr>
            </w:pPr>
            <w:r w:rsidRPr="004A19D9">
              <w:rPr>
                <w:rFonts w:ascii="Arial" w:hAnsi="Arial" w:cs="Arial"/>
                <w:color w:val="00000A"/>
                <w:lang w:val="en-US"/>
              </w:rPr>
              <w:t>READING</w:t>
            </w:r>
          </w:p>
        </w:tc>
      </w:tr>
      <w:tr w:rsidR="0075151B" w:rsidRPr="004A19D9" w14:paraId="2C16062D" w14:textId="77777777" w:rsidTr="0075151B">
        <w:trPr>
          <w:trHeight w:val="278"/>
        </w:trPr>
        <w:tc>
          <w:tcPr>
            <w:tcW w:w="3096" w:type="dxa"/>
            <w:gridSpan w:val="3"/>
            <w:vAlign w:val="bottom"/>
          </w:tcPr>
          <w:p w14:paraId="7AFB1B20" w14:textId="77777777" w:rsidR="0075151B" w:rsidRPr="004A19D9" w:rsidRDefault="0075151B" w:rsidP="0075151B">
            <w:pPr>
              <w:spacing w:line="480" w:lineRule="auto"/>
              <w:ind w:left="29"/>
              <w:rPr>
                <w:rFonts w:ascii="Arial" w:hAnsi="Arial" w:cs="Arial"/>
                <w:b/>
                <w:lang w:val="en-US"/>
              </w:rPr>
            </w:pPr>
            <w:r w:rsidRPr="004A19D9">
              <w:rPr>
                <w:rFonts w:ascii="Arial" w:hAnsi="Arial" w:cs="Arial"/>
                <w:b/>
                <w:color w:val="00000A"/>
                <w:lang w:val="en-US"/>
              </w:rPr>
              <w:t>Teachers:</w:t>
            </w:r>
          </w:p>
        </w:tc>
        <w:tc>
          <w:tcPr>
            <w:tcW w:w="12923" w:type="dxa"/>
            <w:gridSpan w:val="14"/>
            <w:vAlign w:val="bottom"/>
          </w:tcPr>
          <w:p w14:paraId="0E4C9C54" w14:textId="77777777" w:rsidR="0075151B" w:rsidRPr="004A19D9" w:rsidRDefault="0075151B" w:rsidP="0075151B">
            <w:pPr>
              <w:spacing w:line="480" w:lineRule="auto"/>
              <w:ind w:left="29"/>
              <w:rPr>
                <w:rFonts w:ascii="Arial" w:hAnsi="Arial" w:cs="Arial"/>
                <w:b/>
                <w:lang w:val="en-US"/>
              </w:rPr>
            </w:pPr>
            <w:r w:rsidRPr="004A19D9">
              <w:rPr>
                <w:rFonts w:ascii="Arial" w:hAnsi="Arial" w:cs="Arial"/>
                <w:color w:val="00000A"/>
                <w:lang w:val="en-US"/>
              </w:rPr>
              <w:t>GIOMARA SANDOVAL</w:t>
            </w:r>
          </w:p>
        </w:tc>
      </w:tr>
      <w:tr w:rsidR="0075151B" w:rsidRPr="004A19D9" w14:paraId="1543ACF2" w14:textId="77777777" w:rsidTr="0075151B">
        <w:trPr>
          <w:trHeight w:val="295"/>
        </w:trPr>
        <w:tc>
          <w:tcPr>
            <w:tcW w:w="3096" w:type="dxa"/>
            <w:gridSpan w:val="3"/>
            <w:vAlign w:val="bottom"/>
          </w:tcPr>
          <w:p w14:paraId="63F7C702" w14:textId="77777777" w:rsidR="0075151B" w:rsidRPr="004A19D9" w:rsidRDefault="0075151B" w:rsidP="0075151B">
            <w:pPr>
              <w:spacing w:line="480" w:lineRule="auto"/>
              <w:ind w:left="29"/>
              <w:rPr>
                <w:rFonts w:ascii="Arial" w:hAnsi="Arial" w:cs="Arial"/>
                <w:b/>
                <w:lang w:val="en-US"/>
              </w:rPr>
            </w:pPr>
            <w:r w:rsidRPr="004A19D9">
              <w:rPr>
                <w:rFonts w:ascii="Arial" w:hAnsi="Arial" w:cs="Arial"/>
                <w:b/>
                <w:color w:val="00000A"/>
                <w:lang w:val="en-US"/>
              </w:rPr>
              <w:t>Grade /  course</w:t>
            </w:r>
          </w:p>
        </w:tc>
        <w:tc>
          <w:tcPr>
            <w:tcW w:w="6499" w:type="dxa"/>
            <w:gridSpan w:val="7"/>
            <w:vAlign w:val="bottom"/>
          </w:tcPr>
          <w:p w14:paraId="339A8FB0" w14:textId="77777777" w:rsidR="0075151B" w:rsidRPr="004A19D9" w:rsidRDefault="0075151B" w:rsidP="0075151B">
            <w:pPr>
              <w:spacing w:line="480" w:lineRule="auto"/>
              <w:ind w:left="29"/>
              <w:rPr>
                <w:rFonts w:ascii="Arial" w:hAnsi="Arial" w:cs="Arial"/>
                <w:lang w:val="en-US"/>
              </w:rPr>
            </w:pPr>
            <w:r w:rsidRPr="004A19D9">
              <w:rPr>
                <w:rFonts w:ascii="Arial" w:hAnsi="Arial" w:cs="Arial"/>
                <w:color w:val="00000A"/>
                <w:lang w:val="en-US"/>
              </w:rPr>
              <w:t>NINETH</w:t>
            </w:r>
          </w:p>
        </w:tc>
        <w:tc>
          <w:tcPr>
            <w:tcW w:w="2048" w:type="dxa"/>
            <w:gridSpan w:val="2"/>
            <w:vAlign w:val="bottom"/>
          </w:tcPr>
          <w:p w14:paraId="4B87255C" w14:textId="77777777" w:rsidR="0075151B" w:rsidRPr="004A19D9" w:rsidRDefault="0075151B" w:rsidP="0075151B">
            <w:pPr>
              <w:spacing w:line="480" w:lineRule="auto"/>
              <w:ind w:left="24"/>
              <w:rPr>
                <w:rFonts w:ascii="Arial" w:hAnsi="Arial" w:cs="Arial"/>
                <w:b/>
                <w:lang w:val="en-US"/>
              </w:rPr>
            </w:pPr>
            <w:r w:rsidRPr="004A19D9">
              <w:rPr>
                <w:rFonts w:ascii="Arial" w:hAnsi="Arial" w:cs="Arial"/>
                <w:b/>
                <w:color w:val="00000A"/>
                <w:lang w:val="en-US"/>
              </w:rPr>
              <w:t>Education level</w:t>
            </w:r>
          </w:p>
        </w:tc>
        <w:tc>
          <w:tcPr>
            <w:tcW w:w="4376" w:type="dxa"/>
            <w:gridSpan w:val="5"/>
            <w:vAlign w:val="bottom"/>
          </w:tcPr>
          <w:p w14:paraId="1AB10CC5" w14:textId="77777777" w:rsidR="0075151B" w:rsidRPr="004A19D9" w:rsidRDefault="0075151B" w:rsidP="0075151B">
            <w:pPr>
              <w:spacing w:line="480" w:lineRule="auto"/>
              <w:ind w:left="29"/>
              <w:rPr>
                <w:rFonts w:ascii="Arial" w:hAnsi="Arial" w:cs="Arial"/>
                <w:lang w:val="en-US"/>
              </w:rPr>
            </w:pPr>
            <w:r>
              <w:rPr>
                <w:rFonts w:ascii="Arial" w:hAnsi="Arial" w:cs="Arial"/>
                <w:color w:val="00000A"/>
                <w:lang w:val="en-US"/>
              </w:rPr>
              <w:t>SUBLEVEL SUPERIOR</w:t>
            </w:r>
          </w:p>
        </w:tc>
      </w:tr>
      <w:tr w:rsidR="0075151B" w:rsidRPr="004A19D9" w14:paraId="40E0A4A2" w14:textId="77777777" w:rsidTr="0075151B">
        <w:trPr>
          <w:trHeight w:val="278"/>
        </w:trPr>
        <w:tc>
          <w:tcPr>
            <w:tcW w:w="16019" w:type="dxa"/>
            <w:gridSpan w:val="17"/>
            <w:vAlign w:val="bottom"/>
          </w:tcPr>
          <w:p w14:paraId="604E8F69" w14:textId="77777777" w:rsidR="0075151B" w:rsidRPr="004A19D9" w:rsidRDefault="0075151B" w:rsidP="0075151B">
            <w:pPr>
              <w:spacing w:line="480" w:lineRule="auto"/>
              <w:rPr>
                <w:rFonts w:ascii="Arial" w:hAnsi="Arial" w:cs="Arial"/>
                <w:lang w:val="en-US"/>
              </w:rPr>
            </w:pPr>
            <w:r w:rsidRPr="004A19D9">
              <w:rPr>
                <w:rFonts w:ascii="Arial" w:hAnsi="Arial" w:cs="Arial"/>
                <w:b/>
                <w:color w:val="00000A"/>
                <w:lang w:val="en-US"/>
              </w:rPr>
              <w:t>2.</w:t>
            </w:r>
            <w:r w:rsidRPr="004A19D9">
              <w:rPr>
                <w:rFonts w:ascii="Arial" w:hAnsi="Arial" w:cs="Arial"/>
                <w:b/>
                <w:color w:val="00000A"/>
                <w:lang w:val="en-US"/>
              </w:rPr>
              <w:tab/>
              <w:t xml:space="preserve">   TIME</w:t>
            </w:r>
          </w:p>
        </w:tc>
      </w:tr>
      <w:tr w:rsidR="0075151B" w:rsidRPr="004A19D9" w14:paraId="54E221D9" w14:textId="77777777" w:rsidTr="0075151B">
        <w:trPr>
          <w:trHeight w:val="290"/>
        </w:trPr>
        <w:tc>
          <w:tcPr>
            <w:tcW w:w="3096" w:type="dxa"/>
            <w:gridSpan w:val="3"/>
            <w:vAlign w:val="center"/>
          </w:tcPr>
          <w:p w14:paraId="0518AD80" w14:textId="77777777" w:rsidR="0075151B" w:rsidRPr="004A19D9" w:rsidRDefault="0075151B" w:rsidP="0075151B">
            <w:pPr>
              <w:spacing w:line="480" w:lineRule="auto"/>
              <w:ind w:left="29"/>
              <w:jc w:val="center"/>
              <w:rPr>
                <w:rFonts w:ascii="Arial" w:hAnsi="Arial" w:cs="Arial"/>
                <w:lang w:val="en-US"/>
              </w:rPr>
            </w:pPr>
            <w:r w:rsidRPr="004A19D9">
              <w:rPr>
                <w:rFonts w:ascii="Arial" w:hAnsi="Arial" w:cs="Arial"/>
                <w:b/>
                <w:color w:val="00000A"/>
                <w:lang w:val="en-US"/>
              </w:rPr>
              <w:t>Weekly course load</w:t>
            </w:r>
          </w:p>
        </w:tc>
        <w:tc>
          <w:tcPr>
            <w:tcW w:w="2454" w:type="dxa"/>
            <w:gridSpan w:val="3"/>
            <w:vAlign w:val="center"/>
          </w:tcPr>
          <w:p w14:paraId="1EC4C864" w14:textId="77777777" w:rsidR="0075151B" w:rsidRPr="004A19D9" w:rsidRDefault="0075151B" w:rsidP="0075151B">
            <w:pPr>
              <w:spacing w:line="480" w:lineRule="auto"/>
              <w:ind w:left="29"/>
              <w:jc w:val="center"/>
              <w:rPr>
                <w:rFonts w:ascii="Arial" w:hAnsi="Arial" w:cs="Arial"/>
                <w:lang w:val="en-US"/>
              </w:rPr>
            </w:pPr>
            <w:r w:rsidRPr="004A19D9">
              <w:rPr>
                <w:rFonts w:ascii="Arial" w:hAnsi="Arial" w:cs="Arial"/>
                <w:b/>
                <w:color w:val="00000A"/>
                <w:lang w:val="en-US"/>
              </w:rPr>
              <w:t>No. of  working weeks</w:t>
            </w:r>
          </w:p>
        </w:tc>
        <w:tc>
          <w:tcPr>
            <w:tcW w:w="4045" w:type="dxa"/>
            <w:gridSpan w:val="4"/>
            <w:vAlign w:val="center"/>
          </w:tcPr>
          <w:p w14:paraId="7E486357" w14:textId="77777777" w:rsidR="0075151B" w:rsidRPr="004A19D9" w:rsidRDefault="0075151B" w:rsidP="0075151B">
            <w:pPr>
              <w:spacing w:line="480" w:lineRule="auto"/>
              <w:ind w:left="29"/>
              <w:jc w:val="center"/>
              <w:rPr>
                <w:rFonts w:ascii="Arial" w:hAnsi="Arial" w:cs="Arial"/>
                <w:lang w:val="en-US"/>
              </w:rPr>
            </w:pPr>
            <w:r w:rsidRPr="004A19D9">
              <w:rPr>
                <w:rFonts w:ascii="Arial" w:hAnsi="Arial" w:cs="Arial"/>
                <w:b/>
                <w:color w:val="00000A"/>
                <w:lang w:val="en-US"/>
              </w:rPr>
              <w:t>Learning evaluation and unexpected issues</w:t>
            </w:r>
          </w:p>
        </w:tc>
        <w:tc>
          <w:tcPr>
            <w:tcW w:w="3852" w:type="dxa"/>
            <w:gridSpan w:val="5"/>
            <w:vAlign w:val="center"/>
          </w:tcPr>
          <w:p w14:paraId="3A17F798" w14:textId="77777777" w:rsidR="0075151B" w:rsidRPr="004A19D9" w:rsidRDefault="0075151B" w:rsidP="0075151B">
            <w:pPr>
              <w:spacing w:line="480" w:lineRule="auto"/>
              <w:ind w:left="29"/>
              <w:jc w:val="center"/>
              <w:rPr>
                <w:rFonts w:ascii="Arial" w:hAnsi="Arial" w:cs="Arial"/>
                <w:lang w:val="en-US"/>
              </w:rPr>
            </w:pPr>
            <w:r w:rsidRPr="004A19D9">
              <w:rPr>
                <w:rFonts w:ascii="Arial" w:hAnsi="Arial" w:cs="Arial"/>
                <w:b/>
                <w:color w:val="00000A"/>
                <w:lang w:val="en-US"/>
              </w:rPr>
              <w:t>Total class weeks</w:t>
            </w:r>
          </w:p>
        </w:tc>
        <w:tc>
          <w:tcPr>
            <w:tcW w:w="2572" w:type="dxa"/>
            <w:gridSpan w:val="2"/>
            <w:vAlign w:val="center"/>
          </w:tcPr>
          <w:p w14:paraId="448246C7" w14:textId="77777777" w:rsidR="0075151B" w:rsidRPr="004A19D9" w:rsidRDefault="0075151B" w:rsidP="0075151B">
            <w:pPr>
              <w:spacing w:line="480" w:lineRule="auto"/>
              <w:ind w:left="29"/>
              <w:jc w:val="center"/>
              <w:rPr>
                <w:rFonts w:ascii="Arial" w:hAnsi="Arial" w:cs="Arial"/>
                <w:lang w:val="en-US"/>
              </w:rPr>
            </w:pPr>
            <w:r w:rsidRPr="004A19D9">
              <w:rPr>
                <w:rFonts w:ascii="Arial" w:hAnsi="Arial" w:cs="Arial"/>
                <w:b/>
                <w:color w:val="00000A"/>
                <w:lang w:val="en-US"/>
              </w:rPr>
              <w:t>Total periods</w:t>
            </w:r>
          </w:p>
        </w:tc>
      </w:tr>
      <w:tr w:rsidR="0075151B" w:rsidRPr="004A19D9" w14:paraId="1A9781E9" w14:textId="77777777" w:rsidTr="0075151B">
        <w:trPr>
          <w:trHeight w:val="307"/>
        </w:trPr>
        <w:tc>
          <w:tcPr>
            <w:tcW w:w="3096" w:type="dxa"/>
            <w:gridSpan w:val="3"/>
            <w:vAlign w:val="center"/>
          </w:tcPr>
          <w:p w14:paraId="02396EB5" w14:textId="77777777" w:rsidR="0075151B" w:rsidRPr="004A19D9" w:rsidRDefault="0075151B" w:rsidP="0075151B">
            <w:pPr>
              <w:spacing w:line="480" w:lineRule="auto"/>
              <w:ind w:left="29"/>
              <w:jc w:val="center"/>
              <w:rPr>
                <w:rFonts w:ascii="Arial" w:hAnsi="Arial" w:cs="Arial"/>
                <w:lang w:val="en-US"/>
              </w:rPr>
            </w:pPr>
            <w:r>
              <w:rPr>
                <w:rFonts w:ascii="Arial" w:hAnsi="Arial" w:cs="Arial"/>
                <w:lang w:val="en-US"/>
              </w:rPr>
              <w:t>2 hours per week on each parallel.</w:t>
            </w:r>
          </w:p>
        </w:tc>
        <w:tc>
          <w:tcPr>
            <w:tcW w:w="2454" w:type="dxa"/>
            <w:gridSpan w:val="3"/>
            <w:vAlign w:val="bottom"/>
          </w:tcPr>
          <w:p w14:paraId="7058C64E" w14:textId="77777777" w:rsidR="0075151B" w:rsidRPr="004A19D9" w:rsidRDefault="0075151B" w:rsidP="0075151B">
            <w:pPr>
              <w:spacing w:line="480" w:lineRule="auto"/>
              <w:ind w:left="29"/>
              <w:jc w:val="center"/>
              <w:rPr>
                <w:rFonts w:ascii="Arial" w:hAnsi="Arial" w:cs="Arial"/>
                <w:lang w:val="en-US"/>
              </w:rPr>
            </w:pPr>
            <w:r>
              <w:rPr>
                <w:rFonts w:ascii="Arial" w:hAnsi="Arial" w:cs="Arial"/>
                <w:lang w:val="en-US"/>
              </w:rPr>
              <w:t>30 weeks</w:t>
            </w:r>
          </w:p>
        </w:tc>
        <w:tc>
          <w:tcPr>
            <w:tcW w:w="4045" w:type="dxa"/>
            <w:gridSpan w:val="4"/>
            <w:vAlign w:val="bottom"/>
          </w:tcPr>
          <w:p w14:paraId="18BC9327" w14:textId="77777777" w:rsidR="0075151B" w:rsidRPr="004A19D9" w:rsidRDefault="0075151B" w:rsidP="0075151B">
            <w:pPr>
              <w:spacing w:line="480" w:lineRule="auto"/>
              <w:ind w:left="29"/>
              <w:jc w:val="center"/>
              <w:rPr>
                <w:rFonts w:ascii="Arial" w:hAnsi="Arial" w:cs="Arial"/>
                <w:lang w:val="en-US"/>
              </w:rPr>
            </w:pPr>
            <w:r>
              <w:rPr>
                <w:rFonts w:ascii="Arial" w:hAnsi="Arial" w:cs="Arial"/>
                <w:lang w:val="en-US"/>
              </w:rPr>
              <w:t>6 weeks</w:t>
            </w:r>
          </w:p>
        </w:tc>
        <w:tc>
          <w:tcPr>
            <w:tcW w:w="3852" w:type="dxa"/>
            <w:gridSpan w:val="5"/>
            <w:vAlign w:val="bottom"/>
          </w:tcPr>
          <w:p w14:paraId="15661078" w14:textId="77777777" w:rsidR="0075151B" w:rsidRPr="004A19D9" w:rsidRDefault="0075151B" w:rsidP="0075151B">
            <w:pPr>
              <w:spacing w:line="480" w:lineRule="auto"/>
              <w:ind w:left="29"/>
              <w:jc w:val="center"/>
              <w:rPr>
                <w:rFonts w:ascii="Arial" w:hAnsi="Arial" w:cs="Arial"/>
                <w:lang w:val="en-US"/>
              </w:rPr>
            </w:pPr>
            <w:r>
              <w:rPr>
                <w:rFonts w:ascii="Arial" w:hAnsi="Arial" w:cs="Arial"/>
                <w:lang w:val="en-US"/>
              </w:rPr>
              <w:t>36 week</w:t>
            </w:r>
          </w:p>
        </w:tc>
        <w:tc>
          <w:tcPr>
            <w:tcW w:w="2572" w:type="dxa"/>
            <w:gridSpan w:val="2"/>
            <w:vAlign w:val="bottom"/>
          </w:tcPr>
          <w:p w14:paraId="07928225" w14:textId="77777777" w:rsidR="0075151B" w:rsidRPr="004A19D9" w:rsidRDefault="0075151B" w:rsidP="0075151B">
            <w:pPr>
              <w:spacing w:line="480" w:lineRule="auto"/>
              <w:ind w:left="29"/>
              <w:jc w:val="center"/>
              <w:rPr>
                <w:rFonts w:ascii="Arial" w:hAnsi="Arial" w:cs="Arial"/>
                <w:lang w:val="en-US"/>
              </w:rPr>
            </w:pPr>
            <w:r>
              <w:rPr>
                <w:rFonts w:ascii="Arial" w:hAnsi="Arial" w:cs="Arial"/>
                <w:lang w:val="en-US"/>
              </w:rPr>
              <w:t>Six</w:t>
            </w:r>
          </w:p>
        </w:tc>
      </w:tr>
      <w:tr w:rsidR="0075151B" w:rsidRPr="004A19D9" w14:paraId="0A5E9F45" w14:textId="77777777" w:rsidTr="0075151B">
        <w:trPr>
          <w:trHeight w:val="302"/>
        </w:trPr>
        <w:tc>
          <w:tcPr>
            <w:tcW w:w="16019" w:type="dxa"/>
            <w:gridSpan w:val="17"/>
            <w:vAlign w:val="bottom"/>
          </w:tcPr>
          <w:p w14:paraId="415F9186" w14:textId="77777777" w:rsidR="0075151B" w:rsidRPr="004A19D9" w:rsidRDefault="0075151B" w:rsidP="0075151B">
            <w:pPr>
              <w:spacing w:line="480" w:lineRule="auto"/>
              <w:ind w:left="29"/>
              <w:rPr>
                <w:rFonts w:ascii="Arial" w:hAnsi="Arial" w:cs="Arial"/>
                <w:lang w:val="en-US"/>
              </w:rPr>
            </w:pPr>
            <w:r w:rsidRPr="004A19D9">
              <w:rPr>
                <w:rFonts w:ascii="Arial" w:hAnsi="Arial" w:cs="Arial"/>
                <w:b/>
                <w:color w:val="00000A"/>
                <w:lang w:val="en-US"/>
              </w:rPr>
              <w:t>3.</w:t>
            </w:r>
            <w:r w:rsidRPr="004A19D9">
              <w:rPr>
                <w:rFonts w:ascii="Arial" w:hAnsi="Arial" w:cs="Arial"/>
                <w:b/>
                <w:color w:val="00000A"/>
                <w:lang w:val="en-US"/>
              </w:rPr>
              <w:tab/>
              <w:t xml:space="preserve">   GENERAL OBJECTIVES</w:t>
            </w:r>
          </w:p>
        </w:tc>
      </w:tr>
      <w:tr w:rsidR="0075151B" w:rsidRPr="00F40D55" w14:paraId="030CD76A" w14:textId="77777777" w:rsidTr="0075151B">
        <w:trPr>
          <w:trHeight w:val="302"/>
        </w:trPr>
        <w:tc>
          <w:tcPr>
            <w:tcW w:w="7352" w:type="dxa"/>
            <w:gridSpan w:val="7"/>
            <w:vAlign w:val="bottom"/>
          </w:tcPr>
          <w:p w14:paraId="6B10C885" w14:textId="77777777" w:rsidR="0075151B" w:rsidRPr="004A19D9" w:rsidRDefault="0075151B" w:rsidP="0075151B">
            <w:pPr>
              <w:spacing w:line="480" w:lineRule="auto"/>
              <w:ind w:left="29"/>
              <w:rPr>
                <w:rFonts w:ascii="Arial" w:hAnsi="Arial" w:cs="Arial"/>
                <w:lang w:val="en-US"/>
              </w:rPr>
            </w:pPr>
            <w:r w:rsidRPr="004A19D9">
              <w:rPr>
                <w:rFonts w:ascii="Arial" w:hAnsi="Arial" w:cs="Arial"/>
                <w:b/>
                <w:color w:val="00000A"/>
                <w:lang w:val="en-US"/>
              </w:rPr>
              <w:t>Objectives of the  Area</w:t>
            </w:r>
          </w:p>
        </w:tc>
        <w:tc>
          <w:tcPr>
            <w:tcW w:w="8667" w:type="dxa"/>
            <w:gridSpan w:val="10"/>
            <w:vAlign w:val="bottom"/>
          </w:tcPr>
          <w:p w14:paraId="7DE987D4" w14:textId="77777777" w:rsidR="0075151B" w:rsidRPr="004A19D9" w:rsidRDefault="0075151B" w:rsidP="0075151B">
            <w:pPr>
              <w:spacing w:line="480" w:lineRule="auto"/>
              <w:rPr>
                <w:rFonts w:ascii="Arial" w:hAnsi="Arial" w:cs="Arial"/>
                <w:lang w:val="en-US"/>
              </w:rPr>
            </w:pPr>
            <w:r w:rsidRPr="004A19D9">
              <w:rPr>
                <w:rFonts w:ascii="Arial" w:hAnsi="Arial" w:cs="Arial"/>
                <w:b/>
                <w:color w:val="00000A"/>
                <w:lang w:val="en-US"/>
              </w:rPr>
              <w:t>Objectives  of the grade/course</w:t>
            </w:r>
          </w:p>
        </w:tc>
      </w:tr>
      <w:tr w:rsidR="0075151B" w:rsidRPr="00F40D55" w14:paraId="072F279A" w14:textId="77777777" w:rsidTr="0075151B">
        <w:trPr>
          <w:trHeight w:val="317"/>
        </w:trPr>
        <w:tc>
          <w:tcPr>
            <w:tcW w:w="7352" w:type="dxa"/>
            <w:gridSpan w:val="7"/>
            <w:vAlign w:val="bottom"/>
          </w:tcPr>
          <w:p w14:paraId="1EB0B9AD" w14:textId="77777777" w:rsidR="0075151B" w:rsidRDefault="0075151B" w:rsidP="0075151B">
            <w:pPr>
              <w:pStyle w:val="Default"/>
              <w:suppressAutoHyphens/>
              <w:spacing w:line="480" w:lineRule="auto"/>
              <w:ind w:right="142"/>
              <w:jc w:val="both"/>
              <w:rPr>
                <w:rFonts w:ascii="Arial" w:eastAsia="Calibri" w:hAnsi="Arial" w:cs="Arial"/>
                <w:bCs/>
              </w:rPr>
            </w:pPr>
            <w:r w:rsidRPr="002C1604">
              <w:rPr>
                <w:rFonts w:ascii="Arial" w:eastAsia="Calibri" w:hAnsi="Arial" w:cs="Arial"/>
                <w:b/>
                <w:bCs/>
              </w:rPr>
              <w:lastRenderedPageBreak/>
              <w:t xml:space="preserve">OG.EFL1. </w:t>
            </w:r>
            <w:r w:rsidRPr="002C1604">
              <w:rPr>
                <w:rFonts w:ascii="Arial" w:eastAsia="Calibri" w:hAnsi="Arial" w:cs="Arial"/>
                <w:bCs/>
              </w:rPr>
              <w:t>Encounter socio-cultural aspects of their own and other countries in a thoughtful and inquisitive manner, maturely and openly experiencing other cultures and languages from the secure standpoint of their own national and cultural identity.</w:t>
            </w:r>
          </w:p>
          <w:p w14:paraId="7CCFF637" w14:textId="77777777" w:rsidR="0075151B" w:rsidRPr="002C1604" w:rsidRDefault="0075151B" w:rsidP="0075151B">
            <w:pPr>
              <w:pStyle w:val="Default"/>
              <w:suppressAutoHyphens/>
              <w:spacing w:line="480" w:lineRule="auto"/>
              <w:ind w:right="142"/>
              <w:jc w:val="both"/>
              <w:rPr>
                <w:rFonts w:ascii="Arial" w:eastAsia="Calibri" w:hAnsi="Arial" w:cs="Arial"/>
                <w:bCs/>
              </w:rPr>
            </w:pPr>
          </w:p>
          <w:p w14:paraId="5125A10D" w14:textId="77777777" w:rsidR="0075151B" w:rsidRPr="002C1604" w:rsidRDefault="0075151B" w:rsidP="0075151B">
            <w:pPr>
              <w:pStyle w:val="Default"/>
              <w:suppressAutoHyphens/>
              <w:spacing w:line="480" w:lineRule="auto"/>
              <w:ind w:right="142"/>
              <w:jc w:val="both"/>
              <w:rPr>
                <w:rFonts w:ascii="Arial" w:eastAsia="Calibri" w:hAnsi="Arial" w:cs="Arial"/>
                <w:bCs/>
              </w:rPr>
            </w:pPr>
            <w:r w:rsidRPr="002C1604">
              <w:rPr>
                <w:rFonts w:ascii="Arial" w:eastAsia="Calibri" w:hAnsi="Arial" w:cs="Arial"/>
                <w:b/>
                <w:bCs/>
              </w:rPr>
              <w:t xml:space="preserve">OG.EFL2. </w:t>
            </w:r>
            <w:r w:rsidRPr="002C1604">
              <w:rPr>
                <w:rFonts w:ascii="Arial" w:eastAsia="Calibri" w:hAnsi="Arial" w:cs="Arial"/>
                <w:bCs/>
              </w:rPr>
              <w:t>Draw on this established propensity for curiosity and tolerance towards different cultures to comprehend the role of diversity in building an intercultural and multinational society.</w:t>
            </w:r>
          </w:p>
          <w:p w14:paraId="2BA06057" w14:textId="77777777" w:rsidR="0075151B" w:rsidRDefault="0075151B" w:rsidP="0075151B">
            <w:pPr>
              <w:pStyle w:val="Default"/>
              <w:suppressAutoHyphens/>
              <w:spacing w:line="480" w:lineRule="auto"/>
              <w:ind w:right="142"/>
              <w:jc w:val="both"/>
              <w:rPr>
                <w:rFonts w:ascii="Arial" w:eastAsia="Calibri" w:hAnsi="Arial" w:cs="Arial"/>
                <w:b/>
                <w:bCs/>
              </w:rPr>
            </w:pPr>
          </w:p>
          <w:p w14:paraId="429CC3AB" w14:textId="77777777" w:rsidR="0075151B" w:rsidRDefault="0075151B" w:rsidP="0075151B">
            <w:pPr>
              <w:pStyle w:val="Default"/>
              <w:suppressAutoHyphens/>
              <w:spacing w:line="480" w:lineRule="auto"/>
              <w:ind w:right="142"/>
              <w:jc w:val="both"/>
              <w:rPr>
                <w:rFonts w:ascii="Arial" w:eastAsia="Calibri" w:hAnsi="Arial" w:cs="Arial"/>
                <w:b/>
                <w:bCs/>
              </w:rPr>
            </w:pPr>
            <w:r w:rsidRPr="004A19D9">
              <w:rPr>
                <w:rFonts w:ascii="Arial" w:eastAsia="Calibri" w:hAnsi="Arial" w:cs="Arial"/>
                <w:b/>
                <w:bCs/>
              </w:rPr>
              <w:t xml:space="preserve">OG.EFL3. </w:t>
            </w:r>
            <w:r w:rsidRPr="004A19D9">
              <w:rPr>
                <w:rFonts w:ascii="Arial" w:eastAsia="Calibri" w:hAnsi="Arial" w:cs="Arial"/>
              </w:rPr>
              <w:t>Access greater flexibility of mind, creativity, enhanced linguistic intelligence and critical thinking skills through an appreciation of linguistic differences. Enjoy an enriched perspective of their own L1 and of language use for communication and learning.</w:t>
            </w:r>
          </w:p>
          <w:p w14:paraId="130B5DB3" w14:textId="77777777" w:rsidR="0075151B" w:rsidRDefault="0075151B" w:rsidP="0075151B">
            <w:pPr>
              <w:pStyle w:val="Default"/>
              <w:suppressAutoHyphens/>
              <w:spacing w:line="480" w:lineRule="auto"/>
              <w:ind w:right="142"/>
              <w:jc w:val="both"/>
              <w:rPr>
                <w:rFonts w:ascii="Arial" w:eastAsia="Calibri" w:hAnsi="Arial" w:cs="Arial"/>
                <w:b/>
                <w:bCs/>
              </w:rPr>
            </w:pPr>
          </w:p>
          <w:p w14:paraId="3616690E" w14:textId="77777777" w:rsidR="0075151B" w:rsidRPr="001A2CC1" w:rsidRDefault="0075151B" w:rsidP="0075151B">
            <w:pPr>
              <w:pStyle w:val="Default"/>
              <w:suppressAutoHyphens/>
              <w:spacing w:line="480" w:lineRule="auto"/>
              <w:ind w:right="142"/>
              <w:jc w:val="both"/>
              <w:rPr>
                <w:rFonts w:ascii="Arial" w:eastAsia="Calibri" w:hAnsi="Arial" w:cs="Arial"/>
              </w:rPr>
            </w:pPr>
            <w:r w:rsidRPr="004A19D9">
              <w:rPr>
                <w:rFonts w:ascii="Arial" w:eastAsia="Calibri" w:hAnsi="Arial" w:cs="Arial"/>
                <w:b/>
                <w:bCs/>
              </w:rPr>
              <w:lastRenderedPageBreak/>
              <w:t>OG.</w:t>
            </w:r>
            <w:r w:rsidRPr="004A19D9">
              <w:rPr>
                <w:rFonts w:ascii="Arial" w:eastAsia="Calibri" w:hAnsi="Arial" w:cs="Arial"/>
                <w:b/>
                <w:bCs/>
                <w:color w:val="auto"/>
              </w:rPr>
              <w:t>EFL4</w:t>
            </w:r>
            <w:r w:rsidRPr="004A19D9">
              <w:rPr>
                <w:rFonts w:ascii="Arial" w:eastAsia="Calibri" w:hAnsi="Arial" w:cs="Arial"/>
                <w:b/>
                <w:bCs/>
              </w:rPr>
              <w:t xml:space="preserve">. </w:t>
            </w:r>
            <w:r w:rsidRPr="004A19D9">
              <w:rPr>
                <w:rFonts w:ascii="Arial" w:eastAsia="Calibri" w:hAnsi="Arial" w:cs="Arial"/>
              </w:rPr>
              <w:t>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w:t>
            </w:r>
          </w:p>
          <w:p w14:paraId="14C90D70" w14:textId="77777777" w:rsidR="0075151B" w:rsidRDefault="0075151B" w:rsidP="0075151B">
            <w:pPr>
              <w:spacing w:line="480" w:lineRule="auto"/>
              <w:ind w:left="29" w:right="142"/>
              <w:jc w:val="both"/>
              <w:rPr>
                <w:rFonts w:ascii="Arial" w:hAnsi="Arial" w:cs="Arial"/>
                <w:b/>
                <w:bCs/>
                <w:lang w:val="en-US"/>
              </w:rPr>
            </w:pPr>
          </w:p>
          <w:p w14:paraId="001542E1" w14:textId="77777777" w:rsidR="0075151B" w:rsidRPr="004A19D9" w:rsidRDefault="0075151B" w:rsidP="0075151B">
            <w:pPr>
              <w:spacing w:line="480" w:lineRule="auto"/>
              <w:ind w:left="29" w:right="142"/>
              <w:jc w:val="both"/>
              <w:rPr>
                <w:rFonts w:ascii="Arial" w:hAnsi="Arial" w:cs="Arial"/>
                <w:lang w:val="en-US"/>
              </w:rPr>
            </w:pPr>
            <w:r w:rsidRPr="004A19D9">
              <w:rPr>
                <w:rFonts w:ascii="Arial" w:hAnsi="Arial" w:cs="Arial"/>
                <w:b/>
                <w:bCs/>
                <w:lang w:val="en-US"/>
              </w:rPr>
              <w:t>OG.EFL5.</w:t>
            </w:r>
            <w:r w:rsidRPr="004A19D9">
              <w:rPr>
                <w:rFonts w:ascii="Arial" w:hAnsi="Arial" w:cs="Arial"/>
                <w:lang w:val="en-US"/>
              </w:rPr>
              <w:t xml:space="preserve"> Directly access the main points and important details of up-to-date English language texts, such as those published on the web, for professional or general investigation, through the efficient use of ICT and reference tools where required.</w:t>
            </w:r>
          </w:p>
        </w:tc>
        <w:tc>
          <w:tcPr>
            <w:tcW w:w="8667" w:type="dxa"/>
            <w:gridSpan w:val="10"/>
            <w:vAlign w:val="bottom"/>
          </w:tcPr>
          <w:p w14:paraId="4AB36643" w14:textId="77777777" w:rsidR="0075151B" w:rsidRPr="00423F73" w:rsidRDefault="0075151B" w:rsidP="0075151B">
            <w:pPr>
              <w:spacing w:line="480" w:lineRule="auto"/>
              <w:ind w:right="142"/>
              <w:jc w:val="both"/>
              <w:rPr>
                <w:rFonts w:ascii="Arial" w:hAnsi="Arial" w:cs="Arial"/>
                <w:u w:color="000000"/>
                <w:lang w:val="en-US"/>
              </w:rPr>
            </w:pPr>
            <w:r w:rsidRPr="004A19D9">
              <w:rPr>
                <w:rFonts w:ascii="Arial" w:hAnsi="Arial" w:cs="Arial"/>
                <w:u w:color="000000"/>
                <w:lang w:val="en-US"/>
              </w:rPr>
              <w:lastRenderedPageBreak/>
              <w:t>O.EFL 4.1. Identify the main ideas, some details and inferences of written texts, in order to produce level-appropriate critical analysis of familiar subjects and contexts.</w:t>
            </w:r>
          </w:p>
          <w:p w14:paraId="5F66FED7" w14:textId="77777777" w:rsidR="0075151B" w:rsidRPr="004A19D9" w:rsidRDefault="0075151B" w:rsidP="0075151B">
            <w:pPr>
              <w:spacing w:line="480" w:lineRule="auto"/>
              <w:ind w:right="142"/>
              <w:jc w:val="both"/>
              <w:rPr>
                <w:rFonts w:ascii="Arial" w:hAnsi="Arial" w:cs="Arial"/>
                <w:lang w:val="en-US"/>
              </w:rPr>
            </w:pPr>
            <w:r w:rsidRPr="004A19D9">
              <w:rPr>
                <w:rFonts w:ascii="Arial" w:hAnsi="Arial" w:cs="Arial"/>
                <w:u w:color="000000"/>
                <w:lang w:val="en-US"/>
              </w:rPr>
              <w:t xml:space="preserve">O.EFL 4.2. </w:t>
            </w:r>
            <w:r w:rsidRPr="004A19D9">
              <w:rPr>
                <w:rFonts w:ascii="Arial" w:hAnsi="Arial" w:cs="Arial"/>
                <w:lang w:val="en-US"/>
              </w:rPr>
              <w:t>Appreciate and value English as an international language and a medium to interact globally.</w:t>
            </w:r>
          </w:p>
          <w:p w14:paraId="0D4B782B" w14:textId="77777777" w:rsidR="0075151B" w:rsidRPr="004A19D9" w:rsidRDefault="0075151B" w:rsidP="0075151B">
            <w:pPr>
              <w:spacing w:line="480" w:lineRule="auto"/>
              <w:ind w:right="142"/>
              <w:jc w:val="both"/>
              <w:rPr>
                <w:rFonts w:ascii="Arial" w:hAnsi="Arial" w:cs="Arial"/>
                <w:lang w:val="en-US"/>
              </w:rPr>
            </w:pPr>
            <w:r w:rsidRPr="004A19D9">
              <w:rPr>
                <w:rFonts w:ascii="Arial" w:hAnsi="Arial" w:cs="Arial"/>
                <w:u w:color="000000"/>
                <w:lang w:val="en-US"/>
              </w:rPr>
              <w:t xml:space="preserve">O.EFL 4.3. </w:t>
            </w:r>
            <w:r w:rsidRPr="004A19D9">
              <w:rPr>
                <w:rFonts w:ascii="Arial" w:hAnsi="Arial" w:cs="Arial"/>
                <w:lang w:val="en-US"/>
              </w:rPr>
              <w:t>Independently read A2.1 level text in English as a source of entertainment and interpersonal and intrapersonal interaction.</w:t>
            </w:r>
          </w:p>
          <w:p w14:paraId="234DB8FA" w14:textId="77777777" w:rsidR="0075151B" w:rsidRPr="004A19D9" w:rsidRDefault="0075151B" w:rsidP="0075151B">
            <w:pPr>
              <w:spacing w:line="480" w:lineRule="auto"/>
              <w:ind w:right="142"/>
              <w:jc w:val="both"/>
              <w:rPr>
                <w:rFonts w:ascii="Arial" w:hAnsi="Arial" w:cs="Arial"/>
                <w:lang w:val="en-US"/>
              </w:rPr>
            </w:pPr>
            <w:r w:rsidRPr="004A19D9">
              <w:rPr>
                <w:rFonts w:ascii="Arial" w:hAnsi="Arial" w:cs="Arial"/>
                <w:u w:color="000000"/>
                <w:lang w:val="en-US"/>
              </w:rPr>
              <w:t xml:space="preserve">O.EFL 4.4. </w:t>
            </w:r>
            <w:r w:rsidRPr="004A19D9">
              <w:rPr>
                <w:rFonts w:ascii="Arial" w:hAnsi="Arial" w:cs="Arial"/>
                <w:lang w:val="en-US"/>
              </w:rPr>
              <w:t>Develop creative and critical thinking skills when encountering challenges in order to promote autonomous learning and decision making.</w:t>
            </w:r>
          </w:p>
          <w:p w14:paraId="77BE20DD" w14:textId="77777777" w:rsidR="0075151B" w:rsidRPr="004A19D9" w:rsidRDefault="0075151B" w:rsidP="0075151B">
            <w:pPr>
              <w:spacing w:line="480" w:lineRule="auto"/>
              <w:ind w:right="142"/>
              <w:jc w:val="both"/>
              <w:rPr>
                <w:rFonts w:ascii="Arial" w:hAnsi="Arial" w:cs="Arial"/>
                <w:lang w:val="en-US"/>
              </w:rPr>
            </w:pPr>
            <w:r w:rsidRPr="004A19D9">
              <w:rPr>
                <w:rFonts w:ascii="Arial" w:hAnsi="Arial" w:cs="Arial"/>
                <w:u w:color="000000"/>
                <w:lang w:val="en-US"/>
              </w:rPr>
              <w:t xml:space="preserve">O.EFL 4.5. </w:t>
            </w:r>
            <w:r w:rsidRPr="004A19D9">
              <w:rPr>
                <w:rFonts w:ascii="Arial" w:hAnsi="Arial" w:cs="Arial"/>
                <w:lang w:val="en-US"/>
              </w:rPr>
              <w:t xml:space="preserve"> Introduce the need for independent research as a daily activity by using electronic resources (ICT) in class while practicing appropriate competences in the four skills.</w:t>
            </w:r>
          </w:p>
          <w:p w14:paraId="53FFBA84" w14:textId="77777777" w:rsidR="0075151B" w:rsidRPr="004A19D9" w:rsidRDefault="0075151B" w:rsidP="0075151B">
            <w:pPr>
              <w:spacing w:line="480" w:lineRule="auto"/>
              <w:ind w:right="142"/>
              <w:jc w:val="both"/>
              <w:rPr>
                <w:rFonts w:ascii="Arial" w:hAnsi="Arial" w:cs="Arial"/>
                <w:lang w:val="en-US"/>
              </w:rPr>
            </w:pPr>
            <w:r w:rsidRPr="004A19D9">
              <w:rPr>
                <w:rFonts w:ascii="Arial" w:hAnsi="Arial" w:cs="Arial"/>
                <w:u w:color="000000"/>
                <w:lang w:val="en-US"/>
              </w:rPr>
              <w:t xml:space="preserve">O.EFL 4.6. </w:t>
            </w:r>
            <w:r w:rsidRPr="004A19D9">
              <w:rPr>
                <w:rFonts w:ascii="Arial" w:hAnsi="Arial" w:cs="Arial"/>
                <w:lang w:val="en-US"/>
              </w:rPr>
              <w:t>Write short descriptive and informative texts related to personal information or familiar topics and use them as a means of communication and written expression of thought.</w:t>
            </w:r>
          </w:p>
          <w:p w14:paraId="14A33A17" w14:textId="77777777" w:rsidR="0075151B" w:rsidRPr="004A19D9" w:rsidRDefault="0075151B" w:rsidP="0075151B">
            <w:pPr>
              <w:spacing w:line="480" w:lineRule="auto"/>
              <w:ind w:right="142"/>
              <w:jc w:val="both"/>
              <w:rPr>
                <w:rFonts w:ascii="Arial" w:hAnsi="Arial" w:cs="Arial"/>
                <w:lang w:val="en-US"/>
              </w:rPr>
            </w:pPr>
            <w:r w:rsidRPr="004A19D9">
              <w:rPr>
                <w:rFonts w:ascii="Arial" w:hAnsi="Arial" w:cs="Arial"/>
                <w:u w:color="000000"/>
                <w:lang w:val="en-US"/>
              </w:rPr>
              <w:lastRenderedPageBreak/>
              <w:t xml:space="preserve">O.EFL 4.7. </w:t>
            </w:r>
            <w:r w:rsidRPr="004A19D9">
              <w:rPr>
                <w:rFonts w:ascii="Arial" w:hAnsi="Arial" w:cs="Arial"/>
                <w:lang w:val="en-US"/>
              </w:rPr>
              <w:t>Use spoken and written literary text in English such as poems, short stories, comic strips, short magazine articles and oral interviews on familiar subjects in order to inspire oral and written production at an A2.1 level.</w:t>
            </w:r>
          </w:p>
          <w:p w14:paraId="54F8398E" w14:textId="77777777" w:rsidR="0075151B" w:rsidRPr="00423F73" w:rsidRDefault="0075151B" w:rsidP="0075151B">
            <w:pPr>
              <w:spacing w:line="480" w:lineRule="auto"/>
              <w:ind w:right="142"/>
              <w:jc w:val="both"/>
              <w:rPr>
                <w:rFonts w:ascii="Arial" w:hAnsi="Arial" w:cs="Arial"/>
                <w:lang w:val="en-US"/>
              </w:rPr>
            </w:pPr>
            <w:r w:rsidRPr="004A19D9">
              <w:rPr>
                <w:rFonts w:ascii="Arial" w:hAnsi="Arial" w:cs="Arial"/>
                <w:u w:color="000000"/>
                <w:lang w:val="en-US"/>
              </w:rPr>
              <w:t xml:space="preserve">O.EFL 4.8. </w:t>
            </w:r>
            <w:r w:rsidRPr="004A19D9">
              <w:rPr>
                <w:rFonts w:ascii="Arial" w:hAnsi="Arial" w:cs="Arial"/>
                <w:lang w:val="en-US"/>
              </w:rPr>
              <w:t>Integrate written and spoken text in order to identify cultural differences and similarities within a range of local, national and global contexts familiar to the learner.</w:t>
            </w:r>
          </w:p>
          <w:p w14:paraId="51C4D513" w14:textId="77777777" w:rsidR="0075151B" w:rsidRPr="004A19D9" w:rsidRDefault="0075151B" w:rsidP="0075151B">
            <w:pPr>
              <w:spacing w:line="480" w:lineRule="auto"/>
              <w:ind w:right="142"/>
              <w:jc w:val="both"/>
              <w:rPr>
                <w:rFonts w:ascii="Arial" w:hAnsi="Arial" w:cs="Arial"/>
                <w:lang w:val="en-US"/>
              </w:rPr>
            </w:pPr>
            <w:r w:rsidRPr="004A19D9">
              <w:rPr>
                <w:rFonts w:ascii="Arial" w:hAnsi="Arial" w:cs="Arial"/>
                <w:u w:color="000000"/>
                <w:lang w:val="en-US"/>
              </w:rPr>
              <w:t xml:space="preserve">O.EFL 4.9. </w:t>
            </w:r>
            <w:r w:rsidRPr="004A19D9">
              <w:rPr>
                <w:rFonts w:ascii="Arial" w:hAnsi="Arial" w:cs="Arial"/>
                <w:lang w:val="en-US"/>
              </w:rPr>
              <w:t>Create a sense of awareness in terms of accuracy when learners interact in English using high-frequency and level-appropriate expressions in order to reach an effective command of spoken language.</w:t>
            </w:r>
          </w:p>
        </w:tc>
      </w:tr>
      <w:tr w:rsidR="0075151B" w:rsidRPr="00F40D55" w14:paraId="591E140B" w14:textId="77777777" w:rsidTr="0075151B">
        <w:trPr>
          <w:trHeight w:val="278"/>
        </w:trPr>
        <w:tc>
          <w:tcPr>
            <w:tcW w:w="7352" w:type="dxa"/>
            <w:gridSpan w:val="7"/>
            <w:vAlign w:val="bottom"/>
          </w:tcPr>
          <w:p w14:paraId="370EEF6D" w14:textId="77777777" w:rsidR="0075151B" w:rsidRPr="004A19D9" w:rsidRDefault="0075151B" w:rsidP="0075151B">
            <w:pPr>
              <w:spacing w:line="480" w:lineRule="auto"/>
              <w:ind w:left="29"/>
              <w:rPr>
                <w:rFonts w:ascii="Arial" w:hAnsi="Arial" w:cs="Arial"/>
                <w:lang w:val="en-US"/>
              </w:rPr>
            </w:pPr>
            <w:r w:rsidRPr="004A19D9">
              <w:rPr>
                <w:rFonts w:ascii="Arial" w:hAnsi="Arial" w:cs="Arial"/>
                <w:b/>
                <w:lang w:val="en-US"/>
              </w:rPr>
              <w:lastRenderedPageBreak/>
              <w:t>4.</w:t>
            </w:r>
            <w:r w:rsidRPr="004A19D9">
              <w:rPr>
                <w:rFonts w:ascii="Arial" w:hAnsi="Arial" w:cs="Arial"/>
                <w:b/>
                <w:lang w:val="en-US"/>
              </w:rPr>
              <w:tab/>
              <w:t xml:space="preserve">   </w:t>
            </w:r>
            <w:r w:rsidRPr="004A19D9">
              <w:rPr>
                <w:rFonts w:ascii="Arial" w:eastAsia="Times New Roman" w:hAnsi="Arial" w:cs="Arial"/>
                <w:b/>
                <w:lang w:val="en-US"/>
              </w:rPr>
              <w:t>TRANSVERSAL AXES :</w:t>
            </w:r>
          </w:p>
        </w:tc>
        <w:tc>
          <w:tcPr>
            <w:tcW w:w="8667" w:type="dxa"/>
            <w:gridSpan w:val="10"/>
            <w:vAlign w:val="bottom"/>
          </w:tcPr>
          <w:p w14:paraId="5303F014" w14:textId="77777777" w:rsidR="0075151B" w:rsidRPr="004A19D9" w:rsidRDefault="0075151B" w:rsidP="0075151B">
            <w:pPr>
              <w:spacing w:line="480" w:lineRule="auto"/>
              <w:rPr>
                <w:rFonts w:ascii="Arial" w:hAnsi="Arial" w:cs="Arial"/>
                <w:lang w:val="en-US"/>
              </w:rPr>
            </w:pPr>
            <w:r w:rsidRPr="007F122C">
              <w:rPr>
                <w:rStyle w:val="shorttext"/>
                <w:rFonts w:ascii="Arial" w:hAnsi="Arial" w:cs="Arial"/>
                <w:lang w:val="en"/>
              </w:rPr>
              <w:t>Faith,</w:t>
            </w:r>
            <w:r>
              <w:rPr>
                <w:rStyle w:val="shorttext"/>
                <w:rFonts w:ascii="Arial" w:hAnsi="Arial" w:cs="Arial"/>
                <w:lang w:val="en"/>
              </w:rPr>
              <w:t xml:space="preserve"> Fraternity, Service, Justice, C</w:t>
            </w:r>
            <w:r w:rsidRPr="007F122C">
              <w:rPr>
                <w:rStyle w:val="shorttext"/>
                <w:rFonts w:ascii="Arial" w:hAnsi="Arial" w:cs="Arial"/>
                <w:lang w:val="en"/>
              </w:rPr>
              <w:t>ommitment</w:t>
            </w:r>
          </w:p>
        </w:tc>
      </w:tr>
      <w:tr w:rsidR="0075151B" w:rsidRPr="004A19D9" w14:paraId="3170061C" w14:textId="77777777" w:rsidTr="0075151B">
        <w:trPr>
          <w:trHeight w:val="278"/>
        </w:trPr>
        <w:tc>
          <w:tcPr>
            <w:tcW w:w="16019" w:type="dxa"/>
            <w:gridSpan w:val="17"/>
            <w:vAlign w:val="bottom"/>
          </w:tcPr>
          <w:p w14:paraId="71F3CF99" w14:textId="77777777" w:rsidR="0075151B" w:rsidRPr="004A19D9" w:rsidRDefault="0075151B" w:rsidP="0075151B">
            <w:pPr>
              <w:spacing w:line="480" w:lineRule="auto"/>
              <w:ind w:left="29"/>
              <w:rPr>
                <w:rFonts w:ascii="Arial" w:hAnsi="Arial" w:cs="Arial"/>
                <w:lang w:val="en-US"/>
              </w:rPr>
            </w:pPr>
            <w:r w:rsidRPr="004A19D9">
              <w:rPr>
                <w:rFonts w:ascii="Arial" w:hAnsi="Arial" w:cs="Arial"/>
                <w:b/>
                <w:color w:val="00000A"/>
                <w:lang w:val="en-US"/>
              </w:rPr>
              <w:t xml:space="preserve">5.            </w:t>
            </w:r>
            <w:r w:rsidRPr="004A19D9">
              <w:rPr>
                <w:rFonts w:ascii="Arial" w:eastAsia="Arial" w:hAnsi="Arial" w:cs="Arial"/>
                <w:b/>
                <w:color w:val="00000A"/>
                <w:lang w:val="en-US"/>
              </w:rPr>
              <w:t xml:space="preserve"> </w:t>
            </w:r>
            <w:r w:rsidRPr="004A19D9">
              <w:rPr>
                <w:rFonts w:ascii="Arial" w:hAnsi="Arial" w:cs="Arial"/>
                <w:b/>
                <w:color w:val="00000A"/>
                <w:lang w:val="en-US"/>
              </w:rPr>
              <w:t xml:space="preserve">DEVELOPMENT  OF  </w:t>
            </w:r>
            <w:r w:rsidRPr="004A19D9">
              <w:rPr>
                <w:rFonts w:ascii="Arial" w:eastAsia="Cambria" w:hAnsi="Arial" w:cs="Arial"/>
                <w:b/>
                <w:color w:val="00000A"/>
                <w:lang w:val="en-US"/>
              </w:rPr>
              <w:t>PLANNING</w:t>
            </w:r>
            <w:r w:rsidRPr="004A19D9">
              <w:rPr>
                <w:rFonts w:ascii="Arial" w:hAnsi="Arial" w:cs="Arial"/>
                <w:b/>
                <w:color w:val="00000A"/>
                <w:lang w:val="en-US"/>
              </w:rPr>
              <w:t xml:space="preserve"> UNITS*</w:t>
            </w:r>
          </w:p>
        </w:tc>
      </w:tr>
      <w:tr w:rsidR="0075151B" w:rsidRPr="004A19D9" w14:paraId="54A04EB8" w14:textId="77777777" w:rsidTr="0075151B">
        <w:trPr>
          <w:trHeight w:val="618"/>
        </w:trPr>
        <w:tc>
          <w:tcPr>
            <w:tcW w:w="651" w:type="dxa"/>
            <w:vAlign w:val="center"/>
          </w:tcPr>
          <w:p w14:paraId="31A73ECF" w14:textId="77777777" w:rsidR="0075151B" w:rsidRPr="004A19D9" w:rsidRDefault="0075151B" w:rsidP="0075151B">
            <w:pPr>
              <w:spacing w:line="480" w:lineRule="auto"/>
              <w:ind w:left="29"/>
              <w:jc w:val="center"/>
              <w:rPr>
                <w:rFonts w:ascii="Arial" w:hAnsi="Arial" w:cs="Arial"/>
                <w:b/>
                <w:lang w:val="en-US"/>
              </w:rPr>
            </w:pPr>
            <w:r w:rsidRPr="004A19D9">
              <w:rPr>
                <w:rFonts w:ascii="Arial" w:hAnsi="Arial" w:cs="Arial"/>
                <w:b/>
                <w:color w:val="00000A"/>
                <w:lang w:val="en-US"/>
              </w:rPr>
              <w:t>N.º</w:t>
            </w:r>
          </w:p>
        </w:tc>
        <w:tc>
          <w:tcPr>
            <w:tcW w:w="2089" w:type="dxa"/>
            <w:vAlign w:val="center"/>
          </w:tcPr>
          <w:p w14:paraId="78214E7B" w14:textId="77777777" w:rsidR="0075151B" w:rsidRPr="004A19D9" w:rsidRDefault="0075151B" w:rsidP="0075151B">
            <w:pPr>
              <w:spacing w:line="480" w:lineRule="auto"/>
              <w:ind w:left="29"/>
              <w:jc w:val="center"/>
              <w:rPr>
                <w:rFonts w:ascii="Arial" w:hAnsi="Arial" w:cs="Arial"/>
                <w:b/>
                <w:lang w:val="en-US"/>
              </w:rPr>
            </w:pPr>
            <w:r w:rsidRPr="004A19D9">
              <w:rPr>
                <w:rFonts w:ascii="Arial" w:hAnsi="Arial" w:cs="Arial"/>
                <w:b/>
                <w:color w:val="00000A"/>
                <w:lang w:val="en-US"/>
              </w:rPr>
              <w:t>Name of  the Unit</w:t>
            </w:r>
          </w:p>
        </w:tc>
        <w:tc>
          <w:tcPr>
            <w:tcW w:w="2527" w:type="dxa"/>
            <w:gridSpan w:val="2"/>
            <w:vAlign w:val="center"/>
          </w:tcPr>
          <w:p w14:paraId="30CCC93C" w14:textId="77777777" w:rsidR="0075151B" w:rsidRPr="004A19D9" w:rsidRDefault="0075151B" w:rsidP="0075151B">
            <w:pPr>
              <w:spacing w:line="480" w:lineRule="auto"/>
              <w:ind w:left="24"/>
              <w:jc w:val="center"/>
              <w:rPr>
                <w:rFonts w:ascii="Arial" w:hAnsi="Arial" w:cs="Arial"/>
                <w:b/>
                <w:lang w:val="en-US"/>
              </w:rPr>
            </w:pPr>
            <w:r w:rsidRPr="004A19D9">
              <w:rPr>
                <w:rFonts w:ascii="Arial" w:hAnsi="Arial" w:cs="Arial"/>
                <w:b/>
                <w:color w:val="00000A"/>
                <w:lang w:val="en-US"/>
              </w:rPr>
              <w:t>Specific</w:t>
            </w:r>
            <w:r>
              <w:rPr>
                <w:rFonts w:ascii="Arial" w:hAnsi="Arial" w:cs="Arial"/>
                <w:b/>
                <w:color w:val="00000A"/>
                <w:lang w:val="en-US"/>
              </w:rPr>
              <w:t xml:space="preserve"> </w:t>
            </w:r>
            <w:r w:rsidRPr="004A19D9">
              <w:rPr>
                <w:rFonts w:ascii="Arial" w:hAnsi="Arial" w:cs="Arial"/>
                <w:b/>
                <w:color w:val="00000A"/>
                <w:lang w:val="en-US"/>
              </w:rPr>
              <w:t xml:space="preserve">objectives of the   </w:t>
            </w:r>
            <w:r w:rsidRPr="004A19D9">
              <w:rPr>
                <w:rFonts w:ascii="Arial" w:eastAsia="Cambria" w:hAnsi="Arial" w:cs="Arial"/>
                <w:b/>
                <w:color w:val="00000A"/>
                <w:lang w:val="en-US"/>
              </w:rPr>
              <w:t>Planning</w:t>
            </w:r>
            <w:r w:rsidRPr="004A19D9">
              <w:rPr>
                <w:rFonts w:ascii="Arial" w:hAnsi="Arial" w:cs="Arial"/>
                <w:b/>
                <w:color w:val="00000A"/>
                <w:lang w:val="en-US"/>
              </w:rPr>
              <w:t xml:space="preserve"> Unit.</w:t>
            </w:r>
          </w:p>
        </w:tc>
        <w:tc>
          <w:tcPr>
            <w:tcW w:w="2085" w:type="dxa"/>
            <w:gridSpan w:val="3"/>
            <w:vAlign w:val="center"/>
          </w:tcPr>
          <w:p w14:paraId="3B50C2B6" w14:textId="77777777" w:rsidR="0075151B" w:rsidRPr="004A19D9" w:rsidRDefault="0075151B" w:rsidP="0075151B">
            <w:pPr>
              <w:spacing w:line="480" w:lineRule="auto"/>
              <w:ind w:left="24"/>
              <w:jc w:val="center"/>
              <w:rPr>
                <w:rFonts w:ascii="Arial" w:hAnsi="Arial" w:cs="Arial"/>
                <w:b/>
                <w:lang w:val="en-US"/>
              </w:rPr>
            </w:pPr>
            <w:r w:rsidRPr="004A19D9">
              <w:rPr>
                <w:rFonts w:ascii="Arial" w:hAnsi="Arial" w:cs="Arial"/>
                <w:b/>
                <w:color w:val="00000A"/>
                <w:lang w:val="en-US"/>
              </w:rPr>
              <w:t>Skills and</w:t>
            </w:r>
          </w:p>
          <w:p w14:paraId="244A97A3" w14:textId="77777777" w:rsidR="0075151B" w:rsidRPr="004A19D9" w:rsidRDefault="0075151B" w:rsidP="0075151B">
            <w:pPr>
              <w:spacing w:line="480" w:lineRule="auto"/>
              <w:ind w:left="24"/>
              <w:jc w:val="center"/>
              <w:rPr>
                <w:rFonts w:ascii="Arial" w:hAnsi="Arial" w:cs="Arial"/>
                <w:b/>
                <w:lang w:val="en-US"/>
              </w:rPr>
            </w:pPr>
            <w:r w:rsidRPr="004A19D9">
              <w:rPr>
                <w:rFonts w:ascii="Arial" w:hAnsi="Arial" w:cs="Arial"/>
                <w:b/>
                <w:color w:val="00000A"/>
                <w:lang w:val="en-US"/>
              </w:rPr>
              <w:lastRenderedPageBreak/>
              <w:t>performance   criteria</w:t>
            </w:r>
          </w:p>
        </w:tc>
        <w:tc>
          <w:tcPr>
            <w:tcW w:w="1674" w:type="dxa"/>
            <w:vAlign w:val="center"/>
          </w:tcPr>
          <w:p w14:paraId="5CA801AF" w14:textId="77777777" w:rsidR="0075151B" w:rsidRPr="004A19D9" w:rsidRDefault="0075151B" w:rsidP="0075151B">
            <w:pPr>
              <w:spacing w:line="480" w:lineRule="auto"/>
              <w:ind w:left="58" w:right="82"/>
              <w:jc w:val="center"/>
              <w:rPr>
                <w:rFonts w:ascii="Arial" w:hAnsi="Arial" w:cs="Arial"/>
                <w:b/>
                <w:lang w:val="en-US"/>
              </w:rPr>
            </w:pPr>
            <w:r w:rsidRPr="004A19D9">
              <w:rPr>
                <w:rFonts w:ascii="Arial" w:hAnsi="Arial" w:cs="Arial"/>
                <w:b/>
                <w:color w:val="00000A"/>
                <w:lang w:val="en-US"/>
              </w:rPr>
              <w:lastRenderedPageBreak/>
              <w:t>Contents</w:t>
            </w:r>
          </w:p>
        </w:tc>
        <w:tc>
          <w:tcPr>
            <w:tcW w:w="3178" w:type="dxa"/>
            <w:gridSpan w:val="5"/>
            <w:vAlign w:val="center"/>
          </w:tcPr>
          <w:p w14:paraId="34557CA1" w14:textId="77777777" w:rsidR="0075151B" w:rsidRPr="004A19D9" w:rsidRDefault="0075151B" w:rsidP="0075151B">
            <w:pPr>
              <w:spacing w:line="480" w:lineRule="auto"/>
              <w:ind w:left="24"/>
              <w:jc w:val="center"/>
              <w:rPr>
                <w:rFonts w:ascii="Arial" w:hAnsi="Arial" w:cs="Arial"/>
                <w:b/>
                <w:lang w:val="en-US"/>
              </w:rPr>
            </w:pPr>
            <w:r w:rsidRPr="004A19D9">
              <w:rPr>
                <w:rFonts w:ascii="Arial" w:hAnsi="Arial" w:cs="Arial"/>
                <w:b/>
                <w:color w:val="00000A"/>
                <w:lang w:val="en-US"/>
              </w:rPr>
              <w:t>Methodology orientation</w:t>
            </w:r>
          </w:p>
        </w:tc>
        <w:tc>
          <w:tcPr>
            <w:tcW w:w="2775" w:type="dxa"/>
            <w:gridSpan w:val="3"/>
            <w:vAlign w:val="center"/>
          </w:tcPr>
          <w:p w14:paraId="4E9AEF19" w14:textId="77777777" w:rsidR="0075151B" w:rsidRPr="004A19D9" w:rsidRDefault="0075151B" w:rsidP="0075151B">
            <w:pPr>
              <w:spacing w:line="480" w:lineRule="auto"/>
              <w:ind w:left="29"/>
              <w:jc w:val="center"/>
              <w:rPr>
                <w:rFonts w:ascii="Arial" w:hAnsi="Arial" w:cs="Arial"/>
                <w:b/>
                <w:lang w:val="en-US"/>
              </w:rPr>
            </w:pPr>
            <w:r w:rsidRPr="004A19D9">
              <w:rPr>
                <w:rFonts w:ascii="Arial" w:hAnsi="Arial" w:cs="Arial"/>
                <w:b/>
                <w:color w:val="00000A"/>
                <w:lang w:val="en-US"/>
              </w:rPr>
              <w:t>Evaluation Criteria and</w:t>
            </w:r>
            <w:r w:rsidRPr="004A19D9">
              <w:rPr>
                <w:rFonts w:ascii="Arial" w:hAnsi="Arial" w:cs="Arial"/>
                <w:b/>
                <w:color w:val="00000A"/>
                <w:lang w:val="en-US"/>
              </w:rPr>
              <w:tab/>
              <w:t xml:space="preserve">   Indicators</w:t>
            </w:r>
          </w:p>
        </w:tc>
        <w:tc>
          <w:tcPr>
            <w:tcW w:w="1040" w:type="dxa"/>
            <w:vAlign w:val="center"/>
          </w:tcPr>
          <w:p w14:paraId="28D37E48" w14:textId="77777777" w:rsidR="0075151B" w:rsidRPr="004A19D9" w:rsidRDefault="0075151B" w:rsidP="0075151B">
            <w:pPr>
              <w:spacing w:line="480" w:lineRule="auto"/>
              <w:ind w:left="29" w:right="-14"/>
              <w:jc w:val="center"/>
              <w:rPr>
                <w:rFonts w:ascii="Arial" w:hAnsi="Arial" w:cs="Arial"/>
                <w:b/>
                <w:lang w:val="en-US"/>
              </w:rPr>
            </w:pPr>
            <w:r w:rsidRPr="004A19D9">
              <w:rPr>
                <w:rFonts w:ascii="Arial" w:hAnsi="Arial" w:cs="Arial"/>
                <w:b/>
                <w:color w:val="00000A"/>
                <w:lang w:val="en-US"/>
              </w:rPr>
              <w:t>Time   in   weeks</w:t>
            </w:r>
          </w:p>
        </w:tc>
      </w:tr>
      <w:tr w:rsidR="0075151B" w:rsidRPr="004A19D9" w14:paraId="0BD807FF" w14:textId="77777777" w:rsidTr="0075151B">
        <w:trPr>
          <w:trHeight w:val="288"/>
        </w:trPr>
        <w:tc>
          <w:tcPr>
            <w:tcW w:w="651" w:type="dxa"/>
            <w:vAlign w:val="bottom"/>
          </w:tcPr>
          <w:p w14:paraId="24F8DC63" w14:textId="77777777" w:rsidR="0075151B" w:rsidRDefault="0075151B" w:rsidP="0075151B">
            <w:pPr>
              <w:spacing w:line="480" w:lineRule="auto"/>
              <w:ind w:left="29"/>
              <w:rPr>
                <w:rFonts w:ascii="Bernard MT Condensed" w:hAnsi="Bernard MT Condensed" w:cs="Arial"/>
                <w:b/>
                <w:color w:val="00000A"/>
                <w:sz w:val="72"/>
                <w:lang w:val="en-US"/>
              </w:rPr>
            </w:pPr>
          </w:p>
          <w:p w14:paraId="7A2B78E2" w14:textId="77777777" w:rsidR="0075151B" w:rsidRPr="001A2CC1" w:rsidRDefault="0075151B" w:rsidP="0075151B">
            <w:pPr>
              <w:spacing w:line="480" w:lineRule="auto"/>
              <w:ind w:left="29"/>
              <w:rPr>
                <w:rFonts w:ascii="Bernard MT Condensed" w:hAnsi="Bernard MT Condensed" w:cs="Arial"/>
                <w:color w:val="00000A"/>
                <w:sz w:val="72"/>
                <w:lang w:val="en-US"/>
              </w:rPr>
            </w:pPr>
          </w:p>
          <w:p w14:paraId="70C97BC5" w14:textId="77777777" w:rsidR="0075151B" w:rsidRPr="001A2CC1" w:rsidRDefault="0075151B" w:rsidP="0075151B">
            <w:pPr>
              <w:spacing w:line="480" w:lineRule="auto"/>
              <w:ind w:left="29"/>
              <w:rPr>
                <w:rFonts w:ascii="Bernard MT Condensed" w:hAnsi="Bernard MT Condensed" w:cs="Arial"/>
                <w:b/>
                <w:lang w:val="en-US"/>
              </w:rPr>
            </w:pPr>
            <w:r w:rsidRPr="001A2CC1">
              <w:rPr>
                <w:rFonts w:ascii="Bernard MT Condensed" w:hAnsi="Bernard MT Condensed" w:cs="Arial"/>
                <w:color w:val="00000A"/>
                <w:sz w:val="72"/>
                <w:lang w:val="en-US"/>
              </w:rPr>
              <w:t>1.</w:t>
            </w:r>
          </w:p>
        </w:tc>
        <w:tc>
          <w:tcPr>
            <w:tcW w:w="2089" w:type="dxa"/>
            <w:vAlign w:val="bottom"/>
          </w:tcPr>
          <w:p w14:paraId="7C9E3690" w14:textId="77777777" w:rsidR="0075151B" w:rsidRPr="004A19D9" w:rsidRDefault="0075151B" w:rsidP="0075151B">
            <w:pPr>
              <w:spacing w:line="480" w:lineRule="auto"/>
              <w:ind w:left="29"/>
              <w:jc w:val="both"/>
              <w:rPr>
                <w:rFonts w:ascii="Arial" w:hAnsi="Arial" w:cs="Arial"/>
                <w:b/>
                <w:lang w:val="es-ES"/>
              </w:rPr>
            </w:pPr>
            <w:r w:rsidRPr="004A19D9">
              <w:rPr>
                <w:rFonts w:ascii="Arial" w:hAnsi="Arial" w:cs="Arial"/>
                <w:color w:val="00000A"/>
                <w:lang w:val="es-ES"/>
              </w:rPr>
              <w:t>REMEMBERING AND THOUGHTS</w:t>
            </w:r>
          </w:p>
        </w:tc>
        <w:tc>
          <w:tcPr>
            <w:tcW w:w="2527" w:type="dxa"/>
            <w:gridSpan w:val="2"/>
            <w:vAlign w:val="bottom"/>
          </w:tcPr>
          <w:p w14:paraId="5CA03835" w14:textId="77777777" w:rsidR="0075151B" w:rsidRPr="004A19D9" w:rsidRDefault="0075151B" w:rsidP="0075151B">
            <w:pPr>
              <w:spacing w:line="480" w:lineRule="auto"/>
              <w:ind w:right="169"/>
              <w:jc w:val="both"/>
              <w:rPr>
                <w:rFonts w:ascii="Arial" w:hAnsi="Arial" w:cs="Arial"/>
                <w:lang w:val="en-US"/>
              </w:rPr>
            </w:pPr>
            <w:r w:rsidRPr="004A19D9">
              <w:rPr>
                <w:rFonts w:ascii="Arial" w:hAnsi="Arial" w:cs="Arial"/>
                <w:u w:color="000000"/>
                <w:lang w:val="en-US"/>
              </w:rPr>
              <w:t xml:space="preserve">O.EFL 4.6. </w:t>
            </w:r>
            <w:r w:rsidRPr="004A19D9">
              <w:rPr>
                <w:rFonts w:ascii="Arial" w:hAnsi="Arial" w:cs="Arial"/>
                <w:lang w:val="en-US"/>
              </w:rPr>
              <w:t>Write short descriptive and informative texts related to personal information or familiar topics and use them as a means of communication and written expression of thought.</w:t>
            </w:r>
          </w:p>
          <w:p w14:paraId="099939E0" w14:textId="77777777" w:rsidR="0075151B" w:rsidRPr="004A19D9" w:rsidRDefault="0075151B" w:rsidP="0075151B">
            <w:pPr>
              <w:spacing w:line="480" w:lineRule="auto"/>
              <w:ind w:right="169"/>
              <w:jc w:val="both"/>
              <w:rPr>
                <w:rFonts w:ascii="Arial" w:hAnsi="Arial" w:cs="Arial"/>
                <w:lang w:val="en-US"/>
              </w:rPr>
            </w:pPr>
          </w:p>
          <w:p w14:paraId="564DFA13" w14:textId="77777777" w:rsidR="0075151B" w:rsidRPr="004A19D9" w:rsidRDefault="0075151B" w:rsidP="0075151B">
            <w:pPr>
              <w:spacing w:line="480" w:lineRule="auto"/>
              <w:ind w:right="169"/>
              <w:jc w:val="both"/>
              <w:rPr>
                <w:rFonts w:ascii="Arial" w:hAnsi="Arial" w:cs="Arial"/>
                <w:lang w:val="en-US"/>
              </w:rPr>
            </w:pPr>
            <w:r w:rsidRPr="004A19D9">
              <w:rPr>
                <w:rFonts w:ascii="Arial" w:hAnsi="Arial" w:cs="Arial"/>
                <w:u w:color="000000"/>
                <w:lang w:val="en-US"/>
              </w:rPr>
              <w:lastRenderedPageBreak/>
              <w:t xml:space="preserve">O.EFL 4.7. </w:t>
            </w:r>
            <w:r w:rsidRPr="004A19D9">
              <w:rPr>
                <w:rFonts w:ascii="Arial" w:hAnsi="Arial" w:cs="Arial"/>
                <w:lang w:val="en-US"/>
              </w:rPr>
              <w:t>Use spoken and written literary text in English such as poems, short stories, comic strips, short magazine articles and oral interviews on familiar subjects in order to inspire oral and written production at an A2.1 level.</w:t>
            </w:r>
          </w:p>
        </w:tc>
        <w:tc>
          <w:tcPr>
            <w:tcW w:w="2085" w:type="dxa"/>
            <w:gridSpan w:val="3"/>
            <w:vAlign w:val="bottom"/>
          </w:tcPr>
          <w:p w14:paraId="087F917C" w14:textId="77777777" w:rsidR="0075151B" w:rsidRPr="004A19D9" w:rsidRDefault="0075151B" w:rsidP="0075151B">
            <w:pPr>
              <w:spacing w:line="480" w:lineRule="auto"/>
              <w:ind w:left="24" w:right="132"/>
              <w:jc w:val="both"/>
              <w:rPr>
                <w:rFonts w:ascii="Arial" w:hAnsi="Arial" w:cs="Arial"/>
                <w:lang w:val="en-US"/>
              </w:rPr>
            </w:pPr>
            <w:r w:rsidRPr="004A19D9">
              <w:rPr>
                <w:rFonts w:ascii="Arial" w:hAnsi="Arial" w:cs="Arial"/>
                <w:b/>
                <w:bCs/>
                <w:lang w:val="en-US"/>
              </w:rPr>
              <w:lastRenderedPageBreak/>
              <w:t>EFL 4.3.1</w:t>
            </w:r>
            <w:r w:rsidRPr="004A19D9">
              <w:rPr>
                <w:rFonts w:ascii="Arial" w:hAnsi="Arial" w:cs="Arial"/>
                <w:highlight w:val="cyan"/>
                <w:lang w:val="en-US"/>
              </w:rPr>
              <w:t xml:space="preserve"> Understand main </w:t>
            </w:r>
            <w:proofErr w:type="gramStart"/>
            <w:r w:rsidRPr="004A19D9">
              <w:rPr>
                <w:rFonts w:ascii="Arial" w:hAnsi="Arial" w:cs="Arial"/>
                <w:highlight w:val="cyan"/>
                <w:lang w:val="en-US"/>
              </w:rPr>
              <w:t>points</w:t>
            </w:r>
            <w:proofErr w:type="gramEnd"/>
            <w:r w:rsidRPr="004A19D9">
              <w:rPr>
                <w:rFonts w:ascii="Arial" w:hAnsi="Arial" w:cs="Arial"/>
                <w:highlight w:val="cyan"/>
                <w:lang w:val="en-US"/>
              </w:rPr>
              <w:t xml:space="preserve"> in short simple texts on familiar subjects. (Example: news about sports or famous people, descriptions, etc.)</w:t>
            </w:r>
          </w:p>
          <w:p w14:paraId="20FCE8B6" w14:textId="77777777" w:rsidR="0075151B" w:rsidRPr="004A19D9" w:rsidRDefault="0075151B" w:rsidP="0075151B">
            <w:pPr>
              <w:spacing w:line="480" w:lineRule="auto"/>
              <w:ind w:left="24" w:right="132"/>
              <w:jc w:val="both"/>
              <w:rPr>
                <w:rFonts w:ascii="Arial" w:hAnsi="Arial" w:cs="Arial"/>
                <w:lang w:val="en-US"/>
              </w:rPr>
            </w:pPr>
          </w:p>
          <w:p w14:paraId="21785D78" w14:textId="77777777" w:rsidR="0075151B" w:rsidRPr="004A19D9" w:rsidRDefault="0075151B" w:rsidP="0075151B">
            <w:pPr>
              <w:spacing w:line="480" w:lineRule="auto"/>
              <w:ind w:left="24" w:right="132"/>
              <w:jc w:val="both"/>
              <w:rPr>
                <w:rFonts w:ascii="Arial" w:hAnsi="Arial" w:cs="Arial"/>
                <w:lang w:val="en-US"/>
              </w:rPr>
            </w:pPr>
            <w:r w:rsidRPr="004A19D9">
              <w:rPr>
                <w:rFonts w:ascii="Arial" w:hAnsi="Arial" w:cs="Arial"/>
                <w:lang w:val="en-US"/>
              </w:rPr>
              <w:t xml:space="preserve">Find specific predictable </w:t>
            </w:r>
            <w:r w:rsidRPr="004A19D9">
              <w:rPr>
                <w:rFonts w:ascii="Arial" w:hAnsi="Arial" w:cs="Arial"/>
                <w:lang w:val="en-US"/>
              </w:rPr>
              <w:lastRenderedPageBreak/>
              <w:t>information in short, simple texts in a range of age- and level-appropriate topics. (Example: biographies, news articles, narratives, memoirs and personal accounts and emails, etc.)REF.</w:t>
            </w:r>
            <w:r w:rsidRPr="004A19D9">
              <w:rPr>
                <w:rFonts w:ascii="Arial" w:hAnsi="Arial" w:cs="Arial"/>
                <w:b/>
                <w:bCs/>
                <w:lang w:val="en-US"/>
              </w:rPr>
              <w:t xml:space="preserve"> EFL 4.3.3</w:t>
            </w:r>
          </w:p>
        </w:tc>
        <w:tc>
          <w:tcPr>
            <w:tcW w:w="1674" w:type="dxa"/>
            <w:vAlign w:val="bottom"/>
          </w:tcPr>
          <w:p w14:paraId="21A685C9" w14:textId="77777777" w:rsidR="0075151B" w:rsidRPr="004A19D9" w:rsidRDefault="0075151B" w:rsidP="0075151B">
            <w:pPr>
              <w:spacing w:line="480" w:lineRule="auto"/>
              <w:ind w:left="58" w:right="91"/>
              <w:jc w:val="both"/>
              <w:rPr>
                <w:rFonts w:ascii="Arial" w:hAnsi="Arial" w:cs="Arial"/>
                <w:color w:val="00000A"/>
                <w:lang w:val="en-US"/>
              </w:rPr>
            </w:pPr>
            <w:r w:rsidRPr="004A19D9">
              <w:rPr>
                <w:rFonts w:ascii="Arial" w:hAnsi="Arial" w:cs="Arial"/>
                <w:color w:val="00000A"/>
                <w:lang w:val="en-US"/>
              </w:rPr>
              <w:lastRenderedPageBreak/>
              <w:t>Remembering.</w:t>
            </w:r>
          </w:p>
          <w:p w14:paraId="0C67248C" w14:textId="77777777" w:rsidR="0075151B" w:rsidRPr="004A19D9" w:rsidRDefault="0075151B" w:rsidP="0075151B">
            <w:pPr>
              <w:spacing w:line="480" w:lineRule="auto"/>
              <w:ind w:left="58" w:right="91"/>
              <w:jc w:val="both"/>
              <w:rPr>
                <w:rFonts w:ascii="Arial" w:hAnsi="Arial" w:cs="Arial"/>
                <w:color w:val="00000A"/>
                <w:lang w:val="en-US"/>
              </w:rPr>
            </w:pPr>
          </w:p>
          <w:p w14:paraId="6BF1CEFF" w14:textId="77777777" w:rsidR="0075151B" w:rsidRPr="004A19D9" w:rsidRDefault="0075151B" w:rsidP="0075151B">
            <w:pPr>
              <w:spacing w:line="480" w:lineRule="auto"/>
              <w:ind w:left="58" w:right="91"/>
              <w:jc w:val="both"/>
              <w:rPr>
                <w:rFonts w:ascii="Arial" w:hAnsi="Arial" w:cs="Arial"/>
                <w:color w:val="00000A"/>
                <w:lang w:val="en-US"/>
              </w:rPr>
            </w:pPr>
            <w:r w:rsidRPr="004A19D9">
              <w:rPr>
                <w:rFonts w:ascii="Arial" w:hAnsi="Arial" w:cs="Arial"/>
                <w:color w:val="00000A"/>
                <w:lang w:val="en-US"/>
              </w:rPr>
              <w:t>Test your memory!</w:t>
            </w:r>
          </w:p>
          <w:p w14:paraId="369EF90F" w14:textId="77777777" w:rsidR="0075151B" w:rsidRPr="004A19D9" w:rsidRDefault="0075151B" w:rsidP="0075151B">
            <w:pPr>
              <w:spacing w:line="480" w:lineRule="auto"/>
              <w:ind w:left="58" w:right="91"/>
              <w:jc w:val="both"/>
              <w:rPr>
                <w:rFonts w:ascii="Arial" w:hAnsi="Arial" w:cs="Arial"/>
                <w:color w:val="00000A"/>
                <w:lang w:val="en-US"/>
              </w:rPr>
            </w:pPr>
          </w:p>
          <w:p w14:paraId="0BC587FF" w14:textId="77777777" w:rsidR="0075151B" w:rsidRPr="004A19D9" w:rsidRDefault="0075151B" w:rsidP="0075151B">
            <w:pPr>
              <w:spacing w:line="480" w:lineRule="auto"/>
              <w:ind w:left="58" w:right="91"/>
              <w:jc w:val="both"/>
              <w:rPr>
                <w:rFonts w:ascii="Arial" w:hAnsi="Arial" w:cs="Arial"/>
                <w:color w:val="00000A"/>
                <w:lang w:val="en-US"/>
              </w:rPr>
            </w:pPr>
            <w:r w:rsidRPr="004A19D9">
              <w:rPr>
                <w:rFonts w:ascii="Arial" w:hAnsi="Arial" w:cs="Arial"/>
                <w:color w:val="00000A"/>
                <w:lang w:val="en-US"/>
              </w:rPr>
              <w:t>Thoughts</w:t>
            </w:r>
          </w:p>
          <w:p w14:paraId="33FF096B" w14:textId="77777777" w:rsidR="0075151B" w:rsidRPr="004A19D9" w:rsidRDefault="0075151B" w:rsidP="0075151B">
            <w:pPr>
              <w:spacing w:line="480" w:lineRule="auto"/>
              <w:ind w:left="58" w:right="91"/>
              <w:jc w:val="both"/>
              <w:rPr>
                <w:rFonts w:ascii="Arial" w:hAnsi="Arial" w:cs="Arial"/>
                <w:color w:val="00000A"/>
                <w:lang w:val="en-US"/>
              </w:rPr>
            </w:pPr>
          </w:p>
          <w:p w14:paraId="5A192829" w14:textId="77777777" w:rsidR="0075151B" w:rsidRPr="004A19D9" w:rsidRDefault="0075151B" w:rsidP="0075151B">
            <w:pPr>
              <w:spacing w:line="480" w:lineRule="auto"/>
              <w:ind w:left="58" w:right="91"/>
              <w:jc w:val="both"/>
              <w:rPr>
                <w:rFonts w:ascii="Arial" w:hAnsi="Arial" w:cs="Arial"/>
                <w:color w:val="00000A"/>
                <w:lang w:val="en-US"/>
              </w:rPr>
            </w:pPr>
            <w:r w:rsidRPr="004A19D9">
              <w:rPr>
                <w:rFonts w:ascii="Arial" w:hAnsi="Arial" w:cs="Arial"/>
                <w:color w:val="00000A"/>
                <w:lang w:val="en-US"/>
              </w:rPr>
              <w:t>Be a fashion designer</w:t>
            </w:r>
          </w:p>
          <w:p w14:paraId="12268204" w14:textId="77777777" w:rsidR="0075151B" w:rsidRPr="004A19D9" w:rsidRDefault="0075151B" w:rsidP="0075151B">
            <w:pPr>
              <w:spacing w:line="480" w:lineRule="auto"/>
              <w:ind w:left="58" w:right="91"/>
              <w:jc w:val="both"/>
              <w:rPr>
                <w:rFonts w:ascii="Arial" w:hAnsi="Arial" w:cs="Arial"/>
                <w:color w:val="00000A"/>
                <w:lang w:val="en-US"/>
              </w:rPr>
            </w:pPr>
          </w:p>
          <w:p w14:paraId="6A56941D" w14:textId="77777777" w:rsidR="0075151B" w:rsidRPr="004A19D9" w:rsidRDefault="0075151B" w:rsidP="0075151B">
            <w:pPr>
              <w:spacing w:line="480" w:lineRule="auto"/>
              <w:ind w:left="58" w:right="91"/>
              <w:jc w:val="both"/>
              <w:rPr>
                <w:rFonts w:ascii="Arial" w:hAnsi="Arial" w:cs="Arial"/>
                <w:lang w:val="en-US"/>
              </w:rPr>
            </w:pPr>
            <w:r w:rsidRPr="004A19D9">
              <w:rPr>
                <w:rFonts w:ascii="Arial" w:hAnsi="Arial" w:cs="Arial"/>
                <w:color w:val="00000A"/>
                <w:lang w:val="en-US"/>
              </w:rPr>
              <w:t>A fashion accident</w:t>
            </w:r>
          </w:p>
        </w:tc>
        <w:tc>
          <w:tcPr>
            <w:tcW w:w="3178" w:type="dxa"/>
            <w:gridSpan w:val="5"/>
            <w:vAlign w:val="bottom"/>
          </w:tcPr>
          <w:p w14:paraId="167D1360" w14:textId="77777777" w:rsidR="0075151B" w:rsidRPr="00C905B0" w:rsidRDefault="0075151B" w:rsidP="0075151B">
            <w:pPr>
              <w:spacing w:line="480" w:lineRule="auto"/>
              <w:ind w:left="24" w:right="148"/>
              <w:jc w:val="both"/>
              <w:rPr>
                <w:rFonts w:ascii="Arial" w:hAnsi="Arial" w:cs="Arial"/>
                <w:color w:val="00000A"/>
                <w:lang w:val="en-US"/>
              </w:rPr>
            </w:pPr>
            <w:r w:rsidRPr="00C905B0">
              <w:rPr>
                <w:rFonts w:ascii="Arial" w:hAnsi="Arial" w:cs="Arial"/>
                <w:color w:val="00000A"/>
                <w:lang w:val="en-US"/>
              </w:rPr>
              <w:t>Reading strategies :</w:t>
            </w:r>
          </w:p>
          <w:p w14:paraId="575D007F" w14:textId="77777777" w:rsidR="0075151B" w:rsidRPr="00C905B0" w:rsidRDefault="0075151B" w:rsidP="00C05A2C">
            <w:pPr>
              <w:pStyle w:val="Prrafodelista"/>
              <w:numPr>
                <w:ilvl w:val="0"/>
                <w:numId w:val="25"/>
              </w:numPr>
              <w:spacing w:line="480" w:lineRule="auto"/>
              <w:ind w:right="148"/>
              <w:jc w:val="both"/>
              <w:rPr>
                <w:rFonts w:ascii="Arial" w:hAnsi="Arial" w:cs="Arial"/>
                <w:lang w:val="en-US"/>
              </w:rPr>
            </w:pPr>
            <w:r w:rsidRPr="00C905B0">
              <w:rPr>
                <w:rFonts w:ascii="Arial" w:hAnsi="Arial" w:cs="Arial"/>
                <w:lang w:val="en-US"/>
              </w:rPr>
              <w:t>Previewing and predicting.</w:t>
            </w:r>
          </w:p>
          <w:p w14:paraId="25E8F1F0" w14:textId="77777777" w:rsidR="0075151B" w:rsidRPr="00C905B0" w:rsidRDefault="0075151B" w:rsidP="00C05A2C">
            <w:pPr>
              <w:pStyle w:val="Prrafodelista"/>
              <w:numPr>
                <w:ilvl w:val="0"/>
                <w:numId w:val="25"/>
              </w:numPr>
              <w:spacing w:line="480" w:lineRule="auto"/>
              <w:ind w:right="148"/>
              <w:jc w:val="both"/>
              <w:rPr>
                <w:rFonts w:ascii="Arial" w:hAnsi="Arial" w:cs="Arial"/>
                <w:lang w:val="en-US"/>
              </w:rPr>
            </w:pPr>
            <w:r w:rsidRPr="00C905B0">
              <w:rPr>
                <w:rFonts w:ascii="Arial" w:hAnsi="Arial" w:cs="Arial"/>
                <w:lang w:val="en-US"/>
              </w:rPr>
              <w:t>Poetry. Write a small poem and prose.</w:t>
            </w:r>
          </w:p>
          <w:p w14:paraId="749649F1" w14:textId="77777777" w:rsidR="0075151B" w:rsidRPr="00C905B0" w:rsidRDefault="0075151B" w:rsidP="00C05A2C">
            <w:pPr>
              <w:pStyle w:val="Prrafodelista"/>
              <w:numPr>
                <w:ilvl w:val="0"/>
                <w:numId w:val="25"/>
              </w:numPr>
              <w:spacing w:line="480" w:lineRule="auto"/>
              <w:ind w:right="148"/>
              <w:jc w:val="both"/>
              <w:rPr>
                <w:rFonts w:ascii="Arial" w:hAnsi="Arial" w:cs="Arial"/>
                <w:lang w:val="en-US"/>
              </w:rPr>
            </w:pPr>
            <w:r w:rsidRPr="00C905B0">
              <w:rPr>
                <w:rFonts w:ascii="Arial" w:hAnsi="Arial" w:cs="Arial"/>
                <w:lang w:val="en-US"/>
              </w:rPr>
              <w:t>Anticipation guide.</w:t>
            </w:r>
          </w:p>
          <w:p w14:paraId="449FA6E0" w14:textId="77777777" w:rsidR="0075151B" w:rsidRDefault="0075151B" w:rsidP="0075151B">
            <w:pPr>
              <w:spacing w:line="480" w:lineRule="auto"/>
              <w:ind w:left="24" w:right="148"/>
              <w:jc w:val="both"/>
              <w:rPr>
                <w:rFonts w:ascii="Arial" w:hAnsi="Arial" w:cs="Arial"/>
                <w:lang w:val="en-US"/>
              </w:rPr>
            </w:pPr>
          </w:p>
          <w:p w14:paraId="3BD1B0D3" w14:textId="77777777" w:rsidR="0075151B" w:rsidRPr="00C905B0" w:rsidRDefault="0075151B" w:rsidP="0075151B">
            <w:pPr>
              <w:spacing w:line="480" w:lineRule="auto"/>
              <w:ind w:left="24" w:right="148"/>
              <w:jc w:val="both"/>
              <w:rPr>
                <w:rFonts w:ascii="Arial" w:hAnsi="Arial" w:cs="Arial"/>
                <w:lang w:val="en-US"/>
              </w:rPr>
            </w:pPr>
            <w:r w:rsidRPr="00C905B0">
              <w:rPr>
                <w:rFonts w:ascii="Arial" w:hAnsi="Arial" w:cs="Arial"/>
                <w:lang w:val="en-US"/>
              </w:rPr>
              <w:t>Active listening:</w:t>
            </w:r>
          </w:p>
          <w:p w14:paraId="76795322" w14:textId="77777777" w:rsidR="0075151B" w:rsidRPr="00C905B0" w:rsidRDefault="0075151B" w:rsidP="0075151B">
            <w:pPr>
              <w:spacing w:line="480" w:lineRule="auto"/>
              <w:ind w:left="24" w:right="148"/>
              <w:jc w:val="both"/>
              <w:rPr>
                <w:rFonts w:ascii="Arial" w:hAnsi="Arial" w:cs="Arial"/>
                <w:lang w:val="en-US"/>
              </w:rPr>
            </w:pPr>
            <w:r w:rsidRPr="00C905B0">
              <w:rPr>
                <w:rFonts w:ascii="Arial" w:hAnsi="Arial" w:cs="Arial"/>
                <w:lang w:val="en-US"/>
              </w:rPr>
              <w:t>Thinking and reasoning: cause and effect.</w:t>
            </w:r>
          </w:p>
          <w:p w14:paraId="2777404E" w14:textId="77777777" w:rsidR="0075151B" w:rsidRDefault="0075151B" w:rsidP="0075151B">
            <w:pPr>
              <w:spacing w:line="480" w:lineRule="auto"/>
              <w:ind w:left="24" w:right="148"/>
              <w:jc w:val="both"/>
              <w:rPr>
                <w:rFonts w:ascii="Arial" w:hAnsi="Arial" w:cs="Arial"/>
                <w:lang w:val="en-US"/>
              </w:rPr>
            </w:pPr>
          </w:p>
          <w:p w14:paraId="24EABB0B" w14:textId="77777777" w:rsidR="0075151B" w:rsidRPr="00C905B0" w:rsidRDefault="0075151B" w:rsidP="0075151B">
            <w:pPr>
              <w:spacing w:line="480" w:lineRule="auto"/>
              <w:ind w:left="24" w:right="148"/>
              <w:jc w:val="both"/>
              <w:rPr>
                <w:rFonts w:ascii="Arial" w:hAnsi="Arial" w:cs="Arial"/>
                <w:lang w:val="en-US"/>
              </w:rPr>
            </w:pPr>
            <w:r w:rsidRPr="00C905B0">
              <w:rPr>
                <w:rFonts w:ascii="Arial" w:hAnsi="Arial" w:cs="Arial"/>
                <w:lang w:val="en-US"/>
              </w:rPr>
              <w:t>Choral reading.</w:t>
            </w:r>
          </w:p>
          <w:p w14:paraId="5C164C24" w14:textId="77777777" w:rsidR="0075151B" w:rsidRDefault="0075151B" w:rsidP="0075151B">
            <w:pPr>
              <w:spacing w:line="480" w:lineRule="auto"/>
              <w:ind w:left="24" w:right="148"/>
              <w:jc w:val="both"/>
              <w:rPr>
                <w:rFonts w:ascii="Arial" w:hAnsi="Arial" w:cs="Arial"/>
                <w:lang w:val="en-US"/>
              </w:rPr>
            </w:pPr>
          </w:p>
          <w:p w14:paraId="5E73F54A" w14:textId="77777777" w:rsidR="0075151B" w:rsidRPr="00C905B0" w:rsidRDefault="0075151B" w:rsidP="0075151B">
            <w:pPr>
              <w:spacing w:line="480" w:lineRule="auto"/>
              <w:ind w:left="24" w:right="148"/>
              <w:jc w:val="both"/>
              <w:rPr>
                <w:rFonts w:ascii="Arial" w:hAnsi="Arial" w:cs="Arial"/>
                <w:lang w:val="en-US"/>
              </w:rPr>
            </w:pPr>
            <w:r w:rsidRPr="00C905B0">
              <w:rPr>
                <w:rFonts w:ascii="Arial" w:hAnsi="Arial" w:cs="Arial"/>
                <w:lang w:val="en-US"/>
              </w:rPr>
              <w:lastRenderedPageBreak/>
              <w:t>Discussing differences.</w:t>
            </w:r>
          </w:p>
          <w:p w14:paraId="21960D86" w14:textId="77777777" w:rsidR="0075151B" w:rsidRDefault="0075151B" w:rsidP="0075151B">
            <w:pPr>
              <w:spacing w:line="480" w:lineRule="auto"/>
              <w:ind w:left="24" w:right="148"/>
              <w:jc w:val="both"/>
              <w:rPr>
                <w:rFonts w:ascii="Arial" w:hAnsi="Arial" w:cs="Arial"/>
                <w:lang w:val="en-US"/>
              </w:rPr>
            </w:pPr>
          </w:p>
          <w:p w14:paraId="149187E7" w14:textId="77777777" w:rsidR="0075151B" w:rsidRPr="00C905B0" w:rsidRDefault="0075151B" w:rsidP="0075151B">
            <w:pPr>
              <w:spacing w:line="480" w:lineRule="auto"/>
              <w:ind w:left="24" w:right="148"/>
              <w:jc w:val="both"/>
              <w:rPr>
                <w:rFonts w:ascii="Arial" w:hAnsi="Arial" w:cs="Arial"/>
                <w:lang w:val="en-US"/>
              </w:rPr>
            </w:pPr>
            <w:r w:rsidRPr="00C905B0">
              <w:rPr>
                <w:rFonts w:ascii="Arial" w:hAnsi="Arial" w:cs="Arial"/>
                <w:lang w:val="en-US"/>
              </w:rPr>
              <w:t>Listening, drawing, writing, reading and confirming.</w:t>
            </w:r>
          </w:p>
          <w:p w14:paraId="2E176191" w14:textId="77777777" w:rsidR="0075151B" w:rsidRDefault="0075151B" w:rsidP="0075151B">
            <w:pPr>
              <w:spacing w:line="480" w:lineRule="auto"/>
              <w:ind w:left="24" w:right="148"/>
              <w:jc w:val="both"/>
              <w:rPr>
                <w:rFonts w:ascii="Arial" w:hAnsi="Arial" w:cs="Arial"/>
                <w:lang w:val="en-US"/>
              </w:rPr>
            </w:pPr>
          </w:p>
          <w:p w14:paraId="5206B770" w14:textId="77777777" w:rsidR="0075151B" w:rsidRPr="00C905B0" w:rsidRDefault="0075151B" w:rsidP="0075151B">
            <w:pPr>
              <w:spacing w:line="480" w:lineRule="auto"/>
              <w:ind w:left="24" w:right="148"/>
              <w:jc w:val="both"/>
              <w:rPr>
                <w:rFonts w:ascii="Arial" w:hAnsi="Arial" w:cs="Arial"/>
                <w:lang w:val="en-US"/>
              </w:rPr>
            </w:pPr>
            <w:r w:rsidRPr="00C905B0">
              <w:rPr>
                <w:rFonts w:ascii="Arial" w:hAnsi="Arial" w:cs="Arial"/>
                <w:lang w:val="en-US"/>
              </w:rPr>
              <w:t>Presentation in groups display their design posters for the class.</w:t>
            </w:r>
          </w:p>
          <w:p w14:paraId="66B833A1" w14:textId="77777777" w:rsidR="0075151B" w:rsidRDefault="0075151B" w:rsidP="0075151B">
            <w:pPr>
              <w:spacing w:line="480" w:lineRule="auto"/>
              <w:ind w:left="24" w:right="148"/>
              <w:jc w:val="both"/>
              <w:rPr>
                <w:rFonts w:ascii="Arial" w:hAnsi="Arial" w:cs="Arial"/>
                <w:lang w:val="en-US"/>
              </w:rPr>
            </w:pPr>
          </w:p>
          <w:p w14:paraId="43A18F90" w14:textId="77777777" w:rsidR="0075151B" w:rsidRPr="00C905B0" w:rsidRDefault="0075151B" w:rsidP="0075151B">
            <w:pPr>
              <w:spacing w:line="480" w:lineRule="auto"/>
              <w:ind w:left="24" w:right="148"/>
              <w:jc w:val="both"/>
              <w:rPr>
                <w:rFonts w:ascii="Arial" w:hAnsi="Arial" w:cs="Arial"/>
                <w:lang w:val="en-US"/>
              </w:rPr>
            </w:pPr>
            <w:r w:rsidRPr="00C905B0">
              <w:rPr>
                <w:rFonts w:ascii="Arial" w:hAnsi="Arial" w:cs="Arial"/>
                <w:lang w:val="en-US"/>
              </w:rPr>
              <w:t>Debating school uniforms.</w:t>
            </w:r>
          </w:p>
        </w:tc>
        <w:tc>
          <w:tcPr>
            <w:tcW w:w="2775" w:type="dxa"/>
            <w:gridSpan w:val="3"/>
            <w:vAlign w:val="bottom"/>
          </w:tcPr>
          <w:p w14:paraId="280D6C9E" w14:textId="77777777" w:rsidR="0075151B" w:rsidRPr="004A19D9" w:rsidRDefault="0075151B" w:rsidP="0075151B">
            <w:pPr>
              <w:spacing w:line="480" w:lineRule="auto"/>
              <w:ind w:left="29" w:right="139"/>
              <w:jc w:val="both"/>
              <w:rPr>
                <w:rFonts w:ascii="Arial" w:hAnsi="Arial" w:cs="Arial"/>
                <w:color w:val="00000A"/>
                <w:lang w:val="en-US"/>
              </w:rPr>
            </w:pPr>
            <w:r w:rsidRPr="004A19D9">
              <w:rPr>
                <w:rFonts w:ascii="Arial" w:hAnsi="Arial" w:cs="Arial"/>
                <w:b/>
                <w:bdr w:val="none" w:sz="0" w:space="0" w:color="auto" w:frame="1"/>
                <w:lang w:val="en-US"/>
              </w:rPr>
              <w:lastRenderedPageBreak/>
              <w:t>CE.EFL.4.11.</w:t>
            </w:r>
            <w:r w:rsidRPr="004A19D9">
              <w:rPr>
                <w:rFonts w:ascii="Arial" w:hAnsi="Arial" w:cs="Arial"/>
                <w:bdr w:val="none" w:sz="0" w:space="0" w:color="auto" w:frame="1"/>
                <w:lang w:val="en-US"/>
              </w:rPr>
              <w:t xml:space="preserve"> Demonstrate comprehension of main ideas and some details in short simple texts on familiar subjects, making use of contextual clues to identify relevant information in a text.</w:t>
            </w:r>
          </w:p>
          <w:p w14:paraId="260CB30E" w14:textId="77777777" w:rsidR="0075151B" w:rsidRPr="004A19D9" w:rsidRDefault="0075151B" w:rsidP="0075151B">
            <w:pPr>
              <w:spacing w:line="480" w:lineRule="auto"/>
              <w:ind w:left="29" w:right="139"/>
              <w:jc w:val="both"/>
              <w:rPr>
                <w:rFonts w:ascii="Arial" w:hAnsi="Arial" w:cs="Arial"/>
                <w:lang w:val="en-US"/>
              </w:rPr>
            </w:pPr>
            <w:r w:rsidRPr="004A19D9">
              <w:rPr>
                <w:rFonts w:ascii="Arial" w:hAnsi="Arial" w:cs="Arial"/>
                <w:b/>
                <w:bdr w:val="none" w:sz="0" w:space="0" w:color="auto" w:frame="1"/>
                <w:lang w:val="en-US"/>
              </w:rPr>
              <w:t>I.EFL.4.11.1.</w:t>
            </w:r>
            <w:r w:rsidRPr="004A19D9">
              <w:rPr>
                <w:rFonts w:ascii="Arial" w:hAnsi="Arial" w:cs="Arial"/>
                <w:bdr w:val="none" w:sz="0" w:space="0" w:color="auto" w:frame="1"/>
                <w:lang w:val="en-US"/>
              </w:rPr>
              <w:t xml:space="preserve"> Learners can understand main ideas and some details in </w:t>
            </w:r>
            <w:r w:rsidRPr="004A19D9">
              <w:rPr>
                <w:rFonts w:ascii="Arial" w:hAnsi="Arial" w:cs="Arial"/>
                <w:bdr w:val="none" w:sz="0" w:space="0" w:color="auto" w:frame="1"/>
                <w:lang w:val="en-US"/>
              </w:rPr>
              <w:lastRenderedPageBreak/>
              <w:t xml:space="preserve">short simple online or print texts on familiar subjects, using contextual clues to help identify the most relevant information. </w:t>
            </w:r>
            <w:r w:rsidRPr="00160647">
              <w:rPr>
                <w:rFonts w:ascii="Arial" w:hAnsi="Arial" w:cs="Arial"/>
                <w:bdr w:val="none" w:sz="0" w:space="0" w:color="auto" w:frame="1"/>
                <w:lang w:val="en-US"/>
              </w:rPr>
              <w:t xml:space="preserve">(Example: title, illustrations, organization, etc.) </w:t>
            </w:r>
            <w:r w:rsidRPr="004A19D9">
              <w:rPr>
                <w:rFonts w:ascii="Arial" w:hAnsi="Arial" w:cs="Arial"/>
                <w:bdr w:val="none" w:sz="0" w:space="0" w:color="auto" w:frame="1"/>
              </w:rPr>
              <w:t>(I.2, I.4)</w:t>
            </w:r>
          </w:p>
        </w:tc>
        <w:tc>
          <w:tcPr>
            <w:tcW w:w="1040" w:type="dxa"/>
            <w:vAlign w:val="bottom"/>
          </w:tcPr>
          <w:p w14:paraId="503DE8C4" w14:textId="77777777" w:rsidR="0075151B" w:rsidRDefault="0075151B" w:rsidP="0075151B">
            <w:pPr>
              <w:spacing w:line="480" w:lineRule="auto"/>
              <w:ind w:left="29"/>
              <w:rPr>
                <w:rFonts w:ascii="Arial" w:hAnsi="Arial" w:cs="Arial"/>
                <w:lang w:val="en-US"/>
              </w:rPr>
            </w:pPr>
            <w:r>
              <w:rPr>
                <w:rFonts w:ascii="Arial" w:hAnsi="Arial" w:cs="Arial"/>
                <w:lang w:val="en-US"/>
              </w:rPr>
              <w:lastRenderedPageBreak/>
              <w:t>6 WEEKS</w:t>
            </w:r>
          </w:p>
          <w:p w14:paraId="72178862" w14:textId="77777777" w:rsidR="0075151B" w:rsidRPr="004A19D9" w:rsidRDefault="0075151B" w:rsidP="0075151B">
            <w:pPr>
              <w:spacing w:line="480" w:lineRule="auto"/>
              <w:ind w:left="29"/>
              <w:rPr>
                <w:rFonts w:ascii="Arial" w:hAnsi="Arial" w:cs="Arial"/>
                <w:lang w:val="en-US"/>
              </w:rPr>
            </w:pPr>
          </w:p>
        </w:tc>
      </w:tr>
      <w:tr w:rsidR="0075151B" w:rsidRPr="004A19D9" w14:paraId="4131FB9C" w14:textId="77777777" w:rsidTr="0075151B">
        <w:trPr>
          <w:trHeight w:val="288"/>
        </w:trPr>
        <w:tc>
          <w:tcPr>
            <w:tcW w:w="651" w:type="dxa"/>
            <w:vAlign w:val="bottom"/>
          </w:tcPr>
          <w:p w14:paraId="79B786CB" w14:textId="77777777" w:rsidR="0075151B" w:rsidRDefault="0075151B" w:rsidP="0075151B">
            <w:pPr>
              <w:spacing w:line="480" w:lineRule="auto"/>
              <w:ind w:left="29"/>
              <w:rPr>
                <w:rFonts w:ascii="Bernard MT Condensed" w:hAnsi="Bernard MT Condensed" w:cs="Arial"/>
                <w:color w:val="00000A"/>
                <w:sz w:val="72"/>
                <w:szCs w:val="72"/>
                <w:lang w:val="en-US"/>
              </w:rPr>
            </w:pPr>
          </w:p>
          <w:p w14:paraId="10BB0CB0" w14:textId="77777777" w:rsidR="0075151B" w:rsidRDefault="0075151B" w:rsidP="0075151B">
            <w:pPr>
              <w:spacing w:line="480" w:lineRule="auto"/>
              <w:ind w:left="29"/>
              <w:rPr>
                <w:rFonts w:ascii="Bernard MT Condensed" w:hAnsi="Bernard MT Condensed" w:cs="Arial"/>
                <w:color w:val="00000A"/>
                <w:sz w:val="72"/>
                <w:szCs w:val="72"/>
                <w:lang w:val="en-US"/>
              </w:rPr>
            </w:pPr>
          </w:p>
          <w:p w14:paraId="72E287FD" w14:textId="77777777" w:rsidR="0075151B" w:rsidRDefault="0075151B" w:rsidP="0075151B">
            <w:pPr>
              <w:spacing w:line="480" w:lineRule="auto"/>
              <w:ind w:left="29"/>
              <w:rPr>
                <w:rFonts w:ascii="Bernard MT Condensed" w:hAnsi="Bernard MT Condensed" w:cs="Arial"/>
                <w:color w:val="00000A"/>
                <w:sz w:val="72"/>
                <w:szCs w:val="72"/>
                <w:lang w:val="en-US"/>
              </w:rPr>
            </w:pPr>
            <w:r w:rsidRPr="001A2CC1">
              <w:rPr>
                <w:rFonts w:ascii="Bernard MT Condensed" w:hAnsi="Bernard MT Condensed" w:cs="Arial"/>
                <w:color w:val="00000A"/>
                <w:sz w:val="72"/>
                <w:szCs w:val="72"/>
                <w:lang w:val="en-US"/>
              </w:rPr>
              <w:t>2.</w:t>
            </w:r>
          </w:p>
          <w:p w14:paraId="7787DCC2" w14:textId="77777777" w:rsidR="0075151B" w:rsidRDefault="0075151B" w:rsidP="0075151B">
            <w:pPr>
              <w:spacing w:line="480" w:lineRule="auto"/>
              <w:ind w:left="29"/>
              <w:rPr>
                <w:rFonts w:ascii="Bernard MT Condensed" w:hAnsi="Bernard MT Condensed" w:cs="Arial"/>
                <w:color w:val="00000A"/>
                <w:sz w:val="72"/>
                <w:szCs w:val="72"/>
                <w:lang w:val="en-US"/>
              </w:rPr>
            </w:pPr>
          </w:p>
          <w:p w14:paraId="322CF564" w14:textId="77777777" w:rsidR="0075151B" w:rsidRPr="001A2CC1" w:rsidRDefault="0075151B" w:rsidP="0075151B">
            <w:pPr>
              <w:spacing w:line="480" w:lineRule="auto"/>
              <w:ind w:left="29"/>
              <w:rPr>
                <w:rFonts w:ascii="Bernard MT Condensed" w:hAnsi="Bernard MT Condensed" w:cs="Arial"/>
                <w:sz w:val="72"/>
                <w:szCs w:val="72"/>
                <w:lang w:val="en-US"/>
              </w:rPr>
            </w:pPr>
          </w:p>
        </w:tc>
        <w:tc>
          <w:tcPr>
            <w:tcW w:w="2089" w:type="dxa"/>
            <w:vAlign w:val="bottom"/>
          </w:tcPr>
          <w:p w14:paraId="01CEBB00" w14:textId="77777777" w:rsidR="0075151B" w:rsidRDefault="0075151B" w:rsidP="0075151B">
            <w:pPr>
              <w:spacing w:line="480" w:lineRule="auto"/>
              <w:ind w:left="29" w:right="106"/>
              <w:jc w:val="both"/>
              <w:rPr>
                <w:rFonts w:ascii="Arial" w:hAnsi="Arial" w:cs="Arial"/>
                <w:color w:val="00000A"/>
                <w:lang w:val="en-US"/>
              </w:rPr>
            </w:pPr>
            <w:r w:rsidRPr="004A19D9">
              <w:rPr>
                <w:rFonts w:ascii="Arial" w:hAnsi="Arial" w:cs="Arial"/>
                <w:color w:val="00000A"/>
                <w:lang w:val="en-US"/>
              </w:rPr>
              <w:lastRenderedPageBreak/>
              <w:t>TORNADO AND USEFUL GADGETS</w:t>
            </w:r>
            <w:r>
              <w:rPr>
                <w:rFonts w:ascii="Arial" w:hAnsi="Arial" w:cs="Arial"/>
                <w:color w:val="00000A"/>
                <w:lang w:val="en-US"/>
              </w:rPr>
              <w:t>.</w:t>
            </w:r>
          </w:p>
          <w:p w14:paraId="72E88EEB" w14:textId="77777777" w:rsidR="0075151B" w:rsidRDefault="0075151B" w:rsidP="0075151B">
            <w:pPr>
              <w:spacing w:line="480" w:lineRule="auto"/>
              <w:ind w:left="29"/>
              <w:jc w:val="both"/>
              <w:rPr>
                <w:rFonts w:ascii="Arial" w:hAnsi="Arial" w:cs="Arial"/>
                <w:color w:val="00000A"/>
                <w:lang w:val="en-US"/>
              </w:rPr>
            </w:pPr>
          </w:p>
          <w:p w14:paraId="5EBFB5BF" w14:textId="77777777" w:rsidR="0075151B" w:rsidRDefault="0075151B" w:rsidP="0075151B">
            <w:pPr>
              <w:spacing w:line="480" w:lineRule="auto"/>
              <w:ind w:left="29"/>
              <w:jc w:val="both"/>
              <w:rPr>
                <w:rFonts w:ascii="Arial" w:hAnsi="Arial" w:cs="Arial"/>
                <w:color w:val="00000A"/>
                <w:lang w:val="en-US"/>
              </w:rPr>
            </w:pPr>
          </w:p>
          <w:p w14:paraId="7BAC5233" w14:textId="77777777" w:rsidR="0075151B" w:rsidRDefault="0075151B" w:rsidP="0075151B">
            <w:pPr>
              <w:spacing w:line="480" w:lineRule="auto"/>
              <w:ind w:left="29"/>
              <w:jc w:val="both"/>
              <w:rPr>
                <w:rFonts w:ascii="Arial" w:hAnsi="Arial" w:cs="Arial"/>
                <w:color w:val="00000A"/>
                <w:lang w:val="en-US"/>
              </w:rPr>
            </w:pPr>
          </w:p>
          <w:p w14:paraId="1CDA6B5C" w14:textId="77777777" w:rsidR="0075151B" w:rsidRDefault="0075151B" w:rsidP="0075151B">
            <w:pPr>
              <w:spacing w:line="480" w:lineRule="auto"/>
              <w:ind w:left="29"/>
              <w:jc w:val="both"/>
              <w:rPr>
                <w:rFonts w:ascii="Arial" w:hAnsi="Arial" w:cs="Arial"/>
                <w:color w:val="00000A"/>
                <w:lang w:val="en-US"/>
              </w:rPr>
            </w:pPr>
          </w:p>
          <w:p w14:paraId="02557394" w14:textId="77777777" w:rsidR="0075151B" w:rsidRDefault="0075151B" w:rsidP="0075151B">
            <w:pPr>
              <w:spacing w:line="480" w:lineRule="auto"/>
              <w:ind w:left="29"/>
              <w:jc w:val="both"/>
              <w:rPr>
                <w:rFonts w:ascii="Arial" w:hAnsi="Arial" w:cs="Arial"/>
                <w:color w:val="00000A"/>
                <w:lang w:val="en-US"/>
              </w:rPr>
            </w:pPr>
          </w:p>
          <w:p w14:paraId="233FAF5D" w14:textId="77777777" w:rsidR="0075151B" w:rsidRDefault="0075151B" w:rsidP="0075151B">
            <w:pPr>
              <w:spacing w:line="480" w:lineRule="auto"/>
              <w:ind w:left="29"/>
              <w:jc w:val="both"/>
              <w:rPr>
                <w:rFonts w:ascii="Arial" w:hAnsi="Arial" w:cs="Arial"/>
                <w:color w:val="00000A"/>
                <w:lang w:val="en-US"/>
              </w:rPr>
            </w:pPr>
          </w:p>
          <w:p w14:paraId="5D3737E9" w14:textId="77777777" w:rsidR="0075151B" w:rsidRPr="004A19D9" w:rsidRDefault="0075151B" w:rsidP="0075151B">
            <w:pPr>
              <w:spacing w:line="480" w:lineRule="auto"/>
              <w:ind w:left="29"/>
              <w:jc w:val="both"/>
              <w:rPr>
                <w:rFonts w:ascii="Arial" w:hAnsi="Arial" w:cs="Arial"/>
                <w:lang w:val="en-US"/>
              </w:rPr>
            </w:pPr>
          </w:p>
        </w:tc>
        <w:tc>
          <w:tcPr>
            <w:tcW w:w="2527" w:type="dxa"/>
            <w:gridSpan w:val="2"/>
            <w:vAlign w:val="bottom"/>
          </w:tcPr>
          <w:p w14:paraId="2A68CE2C" w14:textId="77777777" w:rsidR="0075151B" w:rsidRDefault="0075151B" w:rsidP="0075151B">
            <w:pPr>
              <w:spacing w:line="480" w:lineRule="auto"/>
              <w:ind w:left="24" w:right="167"/>
              <w:jc w:val="both"/>
              <w:rPr>
                <w:u w:color="000000"/>
                <w:lang w:val="en-US"/>
              </w:rPr>
            </w:pPr>
            <w:r w:rsidRPr="002E57CC">
              <w:rPr>
                <w:u w:color="000000"/>
                <w:lang w:val="en-US"/>
              </w:rPr>
              <w:t>O.EFL 4.1 Identify the main ideas, some details and inferences of written texts, in order to produce level-appropriate critical analysis of familiar subjects and contexts.</w:t>
            </w:r>
          </w:p>
          <w:p w14:paraId="11BA3060" w14:textId="77777777" w:rsidR="0075151B" w:rsidRDefault="0075151B" w:rsidP="0075151B">
            <w:pPr>
              <w:spacing w:line="480" w:lineRule="auto"/>
              <w:ind w:left="24" w:right="167"/>
              <w:jc w:val="both"/>
              <w:rPr>
                <w:u w:color="000000"/>
                <w:lang w:val="en-US"/>
              </w:rPr>
            </w:pPr>
          </w:p>
          <w:p w14:paraId="2EDE83CE" w14:textId="77777777" w:rsidR="0075151B" w:rsidRPr="002E57CC" w:rsidRDefault="0075151B" w:rsidP="0075151B">
            <w:pPr>
              <w:spacing w:line="480" w:lineRule="auto"/>
              <w:ind w:right="167"/>
              <w:jc w:val="both"/>
              <w:rPr>
                <w:lang w:val="en-US"/>
              </w:rPr>
            </w:pPr>
            <w:r w:rsidRPr="002E57CC">
              <w:rPr>
                <w:u w:color="000000"/>
                <w:lang w:val="en-US"/>
              </w:rPr>
              <w:t>O.EFL 4.2</w:t>
            </w:r>
            <w:r>
              <w:rPr>
                <w:u w:color="000000"/>
                <w:lang w:val="en-US"/>
              </w:rPr>
              <w:t xml:space="preserve"> </w:t>
            </w:r>
            <w:r w:rsidRPr="002E57CC">
              <w:rPr>
                <w:lang w:val="en-US"/>
              </w:rPr>
              <w:t>Appreciate and value English as an international language and a medium to interact globally.</w:t>
            </w:r>
          </w:p>
          <w:p w14:paraId="297340C4" w14:textId="77777777" w:rsidR="0075151B" w:rsidRPr="002E57CC" w:rsidRDefault="0075151B" w:rsidP="0075151B">
            <w:pPr>
              <w:spacing w:line="480" w:lineRule="auto"/>
              <w:ind w:left="24" w:right="167"/>
              <w:jc w:val="both"/>
              <w:rPr>
                <w:rFonts w:ascii="Arial" w:hAnsi="Arial" w:cs="Arial"/>
                <w:lang w:val="en-US"/>
              </w:rPr>
            </w:pPr>
          </w:p>
        </w:tc>
        <w:tc>
          <w:tcPr>
            <w:tcW w:w="2085" w:type="dxa"/>
            <w:gridSpan w:val="3"/>
            <w:vAlign w:val="bottom"/>
          </w:tcPr>
          <w:p w14:paraId="45886B41" w14:textId="77777777" w:rsidR="0075151B" w:rsidRPr="004A19D9" w:rsidRDefault="0075151B" w:rsidP="0075151B">
            <w:pPr>
              <w:spacing w:line="480" w:lineRule="auto"/>
              <w:ind w:left="24" w:right="132"/>
              <w:jc w:val="both"/>
              <w:rPr>
                <w:rFonts w:ascii="Arial" w:hAnsi="Arial" w:cs="Arial"/>
                <w:lang w:val="en-US"/>
              </w:rPr>
            </w:pPr>
            <w:r w:rsidRPr="00D56D04">
              <w:rPr>
                <w:rFonts w:ascii="Arial" w:hAnsi="Arial" w:cs="Arial"/>
                <w:b/>
                <w:bCs/>
                <w:lang w:val="en-US"/>
              </w:rPr>
              <w:lastRenderedPageBreak/>
              <w:t>EFL 4.3.2</w:t>
            </w:r>
            <w:r w:rsidRPr="00D56D04">
              <w:rPr>
                <w:rFonts w:ascii="Arial" w:hAnsi="Arial" w:cs="Arial"/>
                <w:highlight w:val="cyan"/>
                <w:lang w:val="en-US"/>
              </w:rPr>
              <w:t xml:space="preserve"> Make use of clues such as titles, illustrations, organization, text outline and layout, etc. to identify and understand relevant information in written level-appropriate text types.</w:t>
            </w:r>
          </w:p>
        </w:tc>
        <w:tc>
          <w:tcPr>
            <w:tcW w:w="1674" w:type="dxa"/>
            <w:vAlign w:val="bottom"/>
          </w:tcPr>
          <w:p w14:paraId="1D878477"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Natural Disasters.</w:t>
            </w:r>
          </w:p>
          <w:p w14:paraId="72F199A0" w14:textId="77777777" w:rsidR="0075151B" w:rsidRDefault="0075151B" w:rsidP="0075151B">
            <w:pPr>
              <w:spacing w:line="480" w:lineRule="auto"/>
              <w:ind w:left="58" w:right="91"/>
              <w:jc w:val="both"/>
              <w:rPr>
                <w:rFonts w:ascii="Arial" w:hAnsi="Arial" w:cs="Arial"/>
                <w:lang w:val="en-US"/>
              </w:rPr>
            </w:pPr>
          </w:p>
          <w:p w14:paraId="399F8B82"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Signs before a storm.</w:t>
            </w:r>
          </w:p>
          <w:p w14:paraId="38B7C1C9" w14:textId="77777777" w:rsidR="0075151B" w:rsidRDefault="0075151B" w:rsidP="0075151B">
            <w:pPr>
              <w:spacing w:line="480" w:lineRule="auto"/>
              <w:ind w:left="58" w:right="91"/>
              <w:jc w:val="both"/>
              <w:rPr>
                <w:rFonts w:ascii="Arial" w:hAnsi="Arial" w:cs="Arial"/>
                <w:lang w:val="en-US"/>
              </w:rPr>
            </w:pPr>
          </w:p>
          <w:p w14:paraId="7C920166"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Stay safe.</w:t>
            </w:r>
          </w:p>
          <w:p w14:paraId="084CADE7" w14:textId="77777777" w:rsidR="0075151B" w:rsidRDefault="0075151B" w:rsidP="0075151B">
            <w:pPr>
              <w:spacing w:line="480" w:lineRule="auto"/>
              <w:ind w:left="58" w:right="91"/>
              <w:jc w:val="both"/>
              <w:rPr>
                <w:rFonts w:ascii="Arial" w:hAnsi="Arial" w:cs="Arial"/>
                <w:lang w:val="en-US"/>
              </w:rPr>
            </w:pPr>
          </w:p>
          <w:p w14:paraId="00B83689"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Prepare for emergencies in a severe weather.</w:t>
            </w:r>
          </w:p>
          <w:p w14:paraId="3610E16A" w14:textId="77777777" w:rsidR="0075151B" w:rsidRDefault="0075151B" w:rsidP="0075151B">
            <w:pPr>
              <w:spacing w:line="480" w:lineRule="auto"/>
              <w:ind w:left="58" w:right="91"/>
              <w:jc w:val="both"/>
              <w:rPr>
                <w:rFonts w:ascii="Arial" w:hAnsi="Arial" w:cs="Arial"/>
                <w:lang w:val="en-US"/>
              </w:rPr>
            </w:pPr>
          </w:p>
          <w:p w14:paraId="40A46977"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lastRenderedPageBreak/>
              <w:t>Damage causes by a natural disaster.</w:t>
            </w:r>
          </w:p>
          <w:p w14:paraId="7E6EC3E2" w14:textId="77777777" w:rsidR="0075151B" w:rsidRDefault="0075151B" w:rsidP="0075151B">
            <w:pPr>
              <w:spacing w:line="480" w:lineRule="auto"/>
              <w:ind w:left="58" w:right="91"/>
              <w:jc w:val="both"/>
              <w:rPr>
                <w:rFonts w:ascii="Arial" w:hAnsi="Arial" w:cs="Arial"/>
                <w:lang w:val="en-US"/>
              </w:rPr>
            </w:pPr>
          </w:p>
          <w:p w14:paraId="7A5DA424"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Gadgets to do the life better.</w:t>
            </w:r>
          </w:p>
          <w:p w14:paraId="756F00C5" w14:textId="77777777" w:rsidR="0075151B" w:rsidRDefault="0075151B" w:rsidP="0075151B">
            <w:pPr>
              <w:spacing w:line="480" w:lineRule="auto"/>
              <w:ind w:left="58" w:right="91"/>
              <w:jc w:val="both"/>
              <w:rPr>
                <w:rFonts w:ascii="Arial" w:hAnsi="Arial" w:cs="Arial"/>
                <w:lang w:val="en-US"/>
              </w:rPr>
            </w:pPr>
          </w:p>
          <w:p w14:paraId="3E7D83F9" w14:textId="77777777" w:rsidR="0075151B" w:rsidRPr="004A19D9" w:rsidRDefault="0075151B" w:rsidP="0075151B">
            <w:pPr>
              <w:spacing w:line="480" w:lineRule="auto"/>
              <w:ind w:left="58" w:right="91"/>
              <w:jc w:val="both"/>
              <w:rPr>
                <w:rFonts w:ascii="Arial" w:hAnsi="Arial" w:cs="Arial"/>
                <w:lang w:val="en-US"/>
              </w:rPr>
            </w:pPr>
            <w:r>
              <w:rPr>
                <w:rFonts w:ascii="Arial" w:hAnsi="Arial" w:cs="Arial"/>
                <w:lang w:val="en-US"/>
              </w:rPr>
              <w:t>Modern gadgets that perform a job.</w:t>
            </w:r>
          </w:p>
        </w:tc>
        <w:tc>
          <w:tcPr>
            <w:tcW w:w="3178" w:type="dxa"/>
            <w:gridSpan w:val="5"/>
            <w:vAlign w:val="bottom"/>
          </w:tcPr>
          <w:p w14:paraId="703CAB6A" w14:textId="77777777" w:rsidR="0075151B" w:rsidRDefault="0075151B" w:rsidP="0075151B">
            <w:pPr>
              <w:spacing w:line="480" w:lineRule="auto"/>
              <w:ind w:left="24" w:right="148"/>
              <w:jc w:val="both"/>
              <w:rPr>
                <w:rFonts w:ascii="Arial" w:hAnsi="Arial" w:cs="Arial"/>
                <w:lang w:val="en-US"/>
              </w:rPr>
            </w:pPr>
            <w:r>
              <w:rPr>
                <w:rFonts w:ascii="Arial" w:hAnsi="Arial" w:cs="Arial"/>
                <w:lang w:val="en-US"/>
              </w:rPr>
              <w:lastRenderedPageBreak/>
              <w:t>Reading strategies:</w:t>
            </w:r>
          </w:p>
          <w:p w14:paraId="6288F80B"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Guide questions.</w:t>
            </w:r>
          </w:p>
          <w:p w14:paraId="3BA0A59F"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Poetry.</w:t>
            </w:r>
          </w:p>
          <w:p w14:paraId="1CFEA69F"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Chronological order.</w:t>
            </w:r>
          </w:p>
          <w:p w14:paraId="704ADDC7"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Scanning for information</w:t>
            </w:r>
          </w:p>
          <w:p w14:paraId="032B0818"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Previewing and predicting/skimming.</w:t>
            </w:r>
          </w:p>
          <w:p w14:paraId="24E22A4E" w14:textId="77777777" w:rsidR="0075151B" w:rsidRDefault="0075151B" w:rsidP="0075151B">
            <w:pPr>
              <w:spacing w:line="480" w:lineRule="auto"/>
              <w:ind w:right="148"/>
              <w:jc w:val="both"/>
              <w:rPr>
                <w:rFonts w:ascii="Arial" w:hAnsi="Arial" w:cs="Arial"/>
                <w:lang w:val="en-US"/>
              </w:rPr>
            </w:pPr>
          </w:p>
          <w:p w14:paraId="137DC4EA" w14:textId="77777777" w:rsidR="0075151B" w:rsidRDefault="0075151B" w:rsidP="0075151B">
            <w:pPr>
              <w:spacing w:line="480" w:lineRule="auto"/>
              <w:ind w:right="148"/>
              <w:jc w:val="both"/>
              <w:rPr>
                <w:rFonts w:ascii="Arial" w:hAnsi="Arial" w:cs="Arial"/>
                <w:lang w:val="en-US"/>
              </w:rPr>
            </w:pPr>
            <w:r>
              <w:rPr>
                <w:rFonts w:ascii="Arial" w:hAnsi="Arial" w:cs="Arial"/>
                <w:lang w:val="en-US"/>
              </w:rPr>
              <w:t>Engaging interest.</w:t>
            </w:r>
          </w:p>
          <w:p w14:paraId="5AF7EF91"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Describe the photo.</w:t>
            </w:r>
          </w:p>
          <w:p w14:paraId="74AE6E1B" w14:textId="77777777" w:rsidR="0075151B" w:rsidRPr="00C905B0"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Look for what is happening in the picture.</w:t>
            </w:r>
          </w:p>
          <w:p w14:paraId="62C2F93E" w14:textId="77777777" w:rsidR="0075151B" w:rsidRDefault="0075151B" w:rsidP="0075151B">
            <w:pPr>
              <w:spacing w:line="480" w:lineRule="auto"/>
              <w:ind w:right="148"/>
              <w:jc w:val="both"/>
              <w:rPr>
                <w:rFonts w:ascii="Arial" w:hAnsi="Arial" w:cs="Arial"/>
                <w:lang w:val="en-US"/>
              </w:rPr>
            </w:pPr>
          </w:p>
          <w:p w14:paraId="6CE0AE0A" w14:textId="77777777" w:rsidR="0075151B" w:rsidRDefault="0075151B" w:rsidP="0075151B">
            <w:pPr>
              <w:spacing w:line="480" w:lineRule="auto"/>
              <w:ind w:right="148"/>
              <w:jc w:val="both"/>
              <w:rPr>
                <w:rFonts w:ascii="Arial" w:hAnsi="Arial" w:cs="Arial"/>
                <w:lang w:val="en-US"/>
              </w:rPr>
            </w:pPr>
            <w:r>
              <w:rPr>
                <w:rFonts w:ascii="Arial" w:hAnsi="Arial" w:cs="Arial"/>
                <w:lang w:val="en-US"/>
              </w:rPr>
              <w:t>Active listening.</w:t>
            </w:r>
          </w:p>
          <w:p w14:paraId="0281B2C4"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lastRenderedPageBreak/>
              <w:t>Literary techniques: first-person narrator.</w:t>
            </w:r>
          </w:p>
          <w:p w14:paraId="44B3C9DE" w14:textId="77777777" w:rsidR="0075151B" w:rsidRDefault="0075151B" w:rsidP="0075151B">
            <w:pPr>
              <w:spacing w:line="480" w:lineRule="auto"/>
              <w:ind w:right="148"/>
              <w:jc w:val="both"/>
              <w:rPr>
                <w:rFonts w:ascii="Arial" w:hAnsi="Arial" w:cs="Arial"/>
                <w:lang w:val="en-US"/>
              </w:rPr>
            </w:pPr>
          </w:p>
          <w:p w14:paraId="40541A20" w14:textId="77777777" w:rsidR="0075151B" w:rsidRDefault="0075151B" w:rsidP="0075151B">
            <w:pPr>
              <w:spacing w:line="480" w:lineRule="auto"/>
              <w:ind w:right="148"/>
              <w:jc w:val="both"/>
              <w:rPr>
                <w:rFonts w:ascii="Arial" w:hAnsi="Arial" w:cs="Arial"/>
                <w:lang w:val="en-US"/>
              </w:rPr>
            </w:pPr>
            <w:r>
              <w:rPr>
                <w:rFonts w:ascii="Arial" w:hAnsi="Arial" w:cs="Arial"/>
                <w:lang w:val="en-US"/>
              </w:rPr>
              <w:t>Literary techniques.</w:t>
            </w:r>
          </w:p>
          <w:p w14:paraId="757B0B3F"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Foreshadowing.</w:t>
            </w:r>
          </w:p>
          <w:p w14:paraId="0C6B76FC" w14:textId="77777777" w:rsidR="0075151B" w:rsidRPr="00C905B0"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Dialog.</w:t>
            </w:r>
          </w:p>
        </w:tc>
        <w:tc>
          <w:tcPr>
            <w:tcW w:w="2775" w:type="dxa"/>
            <w:gridSpan w:val="3"/>
            <w:vAlign w:val="bottom"/>
          </w:tcPr>
          <w:p w14:paraId="11C06835" w14:textId="77777777" w:rsidR="0075151B" w:rsidRDefault="0075151B" w:rsidP="0075151B">
            <w:pPr>
              <w:spacing w:line="480" w:lineRule="auto"/>
              <w:ind w:right="139"/>
              <w:jc w:val="both"/>
              <w:rPr>
                <w:lang w:val="en-US"/>
              </w:rPr>
            </w:pPr>
            <w:r w:rsidRPr="00CD31E1">
              <w:rPr>
                <w:b/>
                <w:lang w:val="en-US"/>
              </w:rPr>
              <w:lastRenderedPageBreak/>
              <w:t>CE.EFL.4.11.</w:t>
            </w:r>
            <w:r w:rsidRPr="00CD31E1">
              <w:rPr>
                <w:lang w:val="en-US"/>
              </w:rPr>
              <w:t xml:space="preserve"> Demonstrate comprehension of main ideas and some details in short simple texts on familiar subjects, making use of contextual clues to identify relevant information in a text.</w:t>
            </w:r>
          </w:p>
          <w:p w14:paraId="1D6A77BF" w14:textId="77777777" w:rsidR="0075151B" w:rsidRPr="00CD31E1" w:rsidRDefault="0075151B" w:rsidP="0075151B">
            <w:pPr>
              <w:spacing w:line="480" w:lineRule="auto"/>
              <w:ind w:right="139"/>
              <w:jc w:val="both"/>
              <w:rPr>
                <w:lang w:val="en-US"/>
              </w:rPr>
            </w:pPr>
          </w:p>
          <w:p w14:paraId="1880A099" w14:textId="77777777" w:rsidR="0075151B" w:rsidRPr="00160647" w:rsidRDefault="0075151B" w:rsidP="0075151B">
            <w:pPr>
              <w:spacing w:line="480" w:lineRule="auto"/>
              <w:ind w:right="139"/>
              <w:jc w:val="both"/>
              <w:rPr>
                <w:lang w:val="en-US"/>
              </w:rPr>
            </w:pPr>
            <w:r>
              <w:rPr>
                <w:b/>
                <w:sz w:val="24"/>
                <w:szCs w:val="24"/>
                <w:lang w:val="en-US"/>
              </w:rPr>
              <w:t>I.EFL.4.11</w:t>
            </w:r>
            <w:r w:rsidRPr="00664CBB">
              <w:rPr>
                <w:b/>
                <w:sz w:val="24"/>
                <w:szCs w:val="24"/>
                <w:lang w:val="en-US"/>
              </w:rPr>
              <w:t>.1.</w:t>
            </w:r>
            <w:r>
              <w:rPr>
                <w:sz w:val="24"/>
                <w:szCs w:val="24"/>
                <w:lang w:val="en-US"/>
              </w:rPr>
              <w:t xml:space="preserve"> Learners can understand main ideas and some details in short simple online or print </w:t>
            </w:r>
            <w:r>
              <w:rPr>
                <w:sz w:val="24"/>
                <w:szCs w:val="24"/>
                <w:lang w:val="en-US"/>
              </w:rPr>
              <w:lastRenderedPageBreak/>
              <w:t>texts on familiar subjects, using contextual clues to help identify the most relevant information. (Example: title, illustrations, organization, etc.) (I.2, I.4).</w:t>
            </w:r>
          </w:p>
        </w:tc>
        <w:tc>
          <w:tcPr>
            <w:tcW w:w="1040" w:type="dxa"/>
            <w:vAlign w:val="bottom"/>
          </w:tcPr>
          <w:p w14:paraId="199DC8A1" w14:textId="77777777" w:rsidR="0075151B" w:rsidRDefault="0075151B" w:rsidP="0075151B">
            <w:pPr>
              <w:spacing w:line="480" w:lineRule="auto"/>
              <w:ind w:left="29"/>
              <w:rPr>
                <w:rFonts w:ascii="Arial" w:hAnsi="Arial" w:cs="Arial"/>
                <w:lang w:val="en-US"/>
              </w:rPr>
            </w:pPr>
            <w:r>
              <w:rPr>
                <w:rFonts w:ascii="Arial" w:hAnsi="Arial" w:cs="Arial"/>
                <w:lang w:val="en-US"/>
              </w:rPr>
              <w:lastRenderedPageBreak/>
              <w:t>6 WEEKS</w:t>
            </w:r>
          </w:p>
          <w:p w14:paraId="5526810F" w14:textId="77777777" w:rsidR="0075151B" w:rsidRPr="004A19D9" w:rsidRDefault="0075151B" w:rsidP="0075151B">
            <w:pPr>
              <w:spacing w:line="480" w:lineRule="auto"/>
              <w:ind w:left="29"/>
              <w:rPr>
                <w:rFonts w:ascii="Arial" w:hAnsi="Arial" w:cs="Arial"/>
                <w:lang w:val="en-US"/>
              </w:rPr>
            </w:pPr>
          </w:p>
        </w:tc>
      </w:tr>
      <w:tr w:rsidR="0075151B" w:rsidRPr="004A19D9" w14:paraId="1A25AC2D" w14:textId="77777777" w:rsidTr="0075151B">
        <w:trPr>
          <w:trHeight w:val="288"/>
        </w:trPr>
        <w:tc>
          <w:tcPr>
            <w:tcW w:w="651" w:type="dxa"/>
            <w:vAlign w:val="bottom"/>
          </w:tcPr>
          <w:p w14:paraId="358E5D60" w14:textId="77777777" w:rsidR="0075151B" w:rsidRDefault="0075151B" w:rsidP="0075151B">
            <w:pPr>
              <w:spacing w:line="480" w:lineRule="auto"/>
              <w:ind w:left="29"/>
              <w:rPr>
                <w:rFonts w:ascii="Bernard MT Condensed" w:hAnsi="Bernard MT Condensed" w:cs="Arial"/>
                <w:color w:val="00000A"/>
                <w:sz w:val="72"/>
                <w:szCs w:val="72"/>
                <w:lang w:val="en-US"/>
              </w:rPr>
            </w:pPr>
          </w:p>
          <w:p w14:paraId="31A0ED37" w14:textId="77777777" w:rsidR="0075151B" w:rsidRDefault="0075151B" w:rsidP="0075151B">
            <w:pPr>
              <w:spacing w:line="480" w:lineRule="auto"/>
              <w:ind w:left="29"/>
              <w:rPr>
                <w:rFonts w:ascii="Bernard MT Condensed" w:hAnsi="Bernard MT Condensed" w:cs="Arial"/>
                <w:color w:val="00000A"/>
                <w:sz w:val="72"/>
                <w:szCs w:val="72"/>
                <w:lang w:val="en-US"/>
              </w:rPr>
            </w:pPr>
          </w:p>
          <w:p w14:paraId="05B91972" w14:textId="77777777" w:rsidR="0075151B" w:rsidRDefault="0075151B" w:rsidP="0075151B">
            <w:pPr>
              <w:spacing w:line="480" w:lineRule="auto"/>
              <w:ind w:left="29"/>
              <w:rPr>
                <w:rFonts w:ascii="Bernard MT Condensed" w:hAnsi="Bernard MT Condensed" w:cs="Arial"/>
                <w:color w:val="00000A"/>
                <w:sz w:val="72"/>
                <w:szCs w:val="72"/>
                <w:lang w:val="en-US"/>
              </w:rPr>
            </w:pPr>
            <w:r w:rsidRPr="001A2CC1">
              <w:rPr>
                <w:rFonts w:ascii="Bernard MT Condensed" w:hAnsi="Bernard MT Condensed" w:cs="Arial"/>
                <w:color w:val="00000A"/>
                <w:sz w:val="72"/>
                <w:szCs w:val="72"/>
                <w:lang w:val="en-US"/>
              </w:rPr>
              <w:t>3.</w:t>
            </w:r>
          </w:p>
          <w:p w14:paraId="2911E250" w14:textId="77777777" w:rsidR="0075151B" w:rsidRPr="009916F6" w:rsidRDefault="0075151B" w:rsidP="0075151B">
            <w:pPr>
              <w:spacing w:line="480" w:lineRule="auto"/>
              <w:ind w:left="29"/>
              <w:rPr>
                <w:rFonts w:ascii="Bernard MT Condensed" w:hAnsi="Bernard MT Condensed" w:cs="Arial"/>
                <w:color w:val="00000A"/>
                <w:sz w:val="72"/>
                <w:szCs w:val="72"/>
                <w:lang w:val="en-US"/>
              </w:rPr>
            </w:pPr>
          </w:p>
        </w:tc>
        <w:tc>
          <w:tcPr>
            <w:tcW w:w="2089" w:type="dxa"/>
            <w:vAlign w:val="bottom"/>
          </w:tcPr>
          <w:p w14:paraId="2E23DDDF" w14:textId="77777777" w:rsidR="0075151B" w:rsidRDefault="0075151B" w:rsidP="0075151B">
            <w:pPr>
              <w:spacing w:line="480" w:lineRule="auto"/>
              <w:ind w:left="29"/>
              <w:jc w:val="both"/>
              <w:rPr>
                <w:rFonts w:ascii="Arial" w:hAnsi="Arial" w:cs="Arial"/>
                <w:color w:val="00000A"/>
                <w:lang w:val="en-US"/>
              </w:rPr>
            </w:pPr>
          </w:p>
          <w:p w14:paraId="31038071" w14:textId="77777777" w:rsidR="0075151B" w:rsidRDefault="0075151B" w:rsidP="0075151B">
            <w:pPr>
              <w:spacing w:line="480" w:lineRule="auto"/>
              <w:ind w:left="29"/>
              <w:jc w:val="both"/>
              <w:rPr>
                <w:rFonts w:ascii="Arial" w:hAnsi="Arial" w:cs="Arial"/>
                <w:color w:val="00000A"/>
                <w:lang w:val="en-US"/>
              </w:rPr>
            </w:pPr>
          </w:p>
          <w:p w14:paraId="6E632D04" w14:textId="77777777" w:rsidR="0075151B" w:rsidRDefault="0075151B" w:rsidP="0075151B">
            <w:pPr>
              <w:spacing w:line="480" w:lineRule="auto"/>
              <w:ind w:left="29"/>
              <w:jc w:val="both"/>
              <w:rPr>
                <w:rFonts w:ascii="Arial" w:hAnsi="Arial" w:cs="Arial"/>
                <w:color w:val="00000A"/>
                <w:lang w:val="en-US"/>
              </w:rPr>
            </w:pPr>
          </w:p>
          <w:p w14:paraId="6DC2D49B" w14:textId="77777777" w:rsidR="0075151B" w:rsidRDefault="0075151B" w:rsidP="0075151B">
            <w:pPr>
              <w:spacing w:line="480" w:lineRule="auto"/>
              <w:ind w:left="29"/>
              <w:jc w:val="both"/>
              <w:rPr>
                <w:rFonts w:ascii="Arial" w:hAnsi="Arial" w:cs="Arial"/>
                <w:color w:val="00000A"/>
                <w:lang w:val="en-US"/>
              </w:rPr>
            </w:pPr>
          </w:p>
          <w:p w14:paraId="66633CB6" w14:textId="77777777" w:rsidR="0075151B" w:rsidRDefault="0075151B" w:rsidP="0075151B">
            <w:pPr>
              <w:spacing w:line="480" w:lineRule="auto"/>
              <w:ind w:left="29"/>
              <w:jc w:val="both"/>
              <w:rPr>
                <w:rFonts w:ascii="Arial" w:hAnsi="Arial" w:cs="Arial"/>
                <w:color w:val="00000A"/>
                <w:lang w:val="en-US"/>
              </w:rPr>
            </w:pPr>
          </w:p>
          <w:p w14:paraId="081CFC72" w14:textId="77777777" w:rsidR="0075151B" w:rsidRDefault="0075151B" w:rsidP="0075151B">
            <w:pPr>
              <w:spacing w:line="480" w:lineRule="auto"/>
              <w:ind w:left="29"/>
              <w:jc w:val="both"/>
              <w:rPr>
                <w:rFonts w:ascii="Arial" w:hAnsi="Arial" w:cs="Arial"/>
                <w:color w:val="00000A"/>
                <w:lang w:val="en-US"/>
              </w:rPr>
            </w:pPr>
          </w:p>
          <w:p w14:paraId="5B0D4B39" w14:textId="77777777" w:rsidR="0075151B" w:rsidRDefault="0075151B" w:rsidP="0075151B">
            <w:pPr>
              <w:spacing w:line="480" w:lineRule="auto"/>
              <w:ind w:left="29"/>
              <w:jc w:val="both"/>
              <w:rPr>
                <w:rFonts w:ascii="Arial" w:hAnsi="Arial" w:cs="Arial"/>
                <w:color w:val="00000A"/>
                <w:lang w:val="en-US"/>
              </w:rPr>
            </w:pPr>
          </w:p>
          <w:p w14:paraId="280BB12F" w14:textId="77777777" w:rsidR="0075151B" w:rsidRDefault="0075151B" w:rsidP="0075151B">
            <w:pPr>
              <w:spacing w:line="480" w:lineRule="auto"/>
              <w:ind w:left="29"/>
              <w:jc w:val="both"/>
              <w:rPr>
                <w:rFonts w:ascii="Arial" w:hAnsi="Arial" w:cs="Arial"/>
                <w:color w:val="00000A"/>
                <w:lang w:val="en-US"/>
              </w:rPr>
            </w:pPr>
          </w:p>
          <w:p w14:paraId="63992BFE" w14:textId="77777777" w:rsidR="0075151B" w:rsidRDefault="0075151B" w:rsidP="0075151B">
            <w:pPr>
              <w:spacing w:line="480" w:lineRule="auto"/>
              <w:ind w:left="29" w:right="106"/>
              <w:jc w:val="both"/>
              <w:rPr>
                <w:rFonts w:ascii="Arial" w:hAnsi="Arial" w:cs="Arial"/>
                <w:color w:val="00000A"/>
                <w:lang w:val="en-US"/>
              </w:rPr>
            </w:pPr>
            <w:r w:rsidRPr="004A19D9">
              <w:rPr>
                <w:rFonts w:ascii="Arial" w:hAnsi="Arial" w:cs="Arial"/>
                <w:color w:val="00000A"/>
                <w:lang w:val="en-US"/>
              </w:rPr>
              <w:t>THE FACE IN THE FOREST</w:t>
            </w:r>
            <w:r>
              <w:rPr>
                <w:rFonts w:ascii="Arial" w:hAnsi="Arial" w:cs="Arial"/>
                <w:color w:val="00000A"/>
                <w:lang w:val="en-US"/>
              </w:rPr>
              <w:t>.</w:t>
            </w:r>
          </w:p>
          <w:p w14:paraId="063999E6" w14:textId="77777777" w:rsidR="0075151B" w:rsidRDefault="0075151B" w:rsidP="0075151B">
            <w:pPr>
              <w:spacing w:line="480" w:lineRule="auto"/>
              <w:ind w:left="29"/>
              <w:jc w:val="both"/>
              <w:rPr>
                <w:rFonts w:ascii="Arial" w:hAnsi="Arial" w:cs="Arial"/>
                <w:color w:val="00000A"/>
                <w:lang w:val="en-US"/>
              </w:rPr>
            </w:pPr>
          </w:p>
          <w:p w14:paraId="6AD1D23C" w14:textId="77777777" w:rsidR="0075151B" w:rsidRDefault="0075151B" w:rsidP="0075151B">
            <w:pPr>
              <w:spacing w:line="480" w:lineRule="auto"/>
              <w:ind w:left="29"/>
              <w:jc w:val="both"/>
              <w:rPr>
                <w:rFonts w:ascii="Arial" w:hAnsi="Arial" w:cs="Arial"/>
                <w:color w:val="00000A"/>
                <w:lang w:val="en-US"/>
              </w:rPr>
            </w:pPr>
          </w:p>
          <w:p w14:paraId="0E7B4528" w14:textId="77777777" w:rsidR="0075151B" w:rsidRDefault="0075151B" w:rsidP="0075151B">
            <w:pPr>
              <w:spacing w:line="480" w:lineRule="auto"/>
              <w:ind w:left="29"/>
              <w:jc w:val="both"/>
              <w:rPr>
                <w:rFonts w:ascii="Arial" w:hAnsi="Arial" w:cs="Arial"/>
                <w:color w:val="00000A"/>
                <w:lang w:val="en-US"/>
              </w:rPr>
            </w:pPr>
          </w:p>
          <w:p w14:paraId="2A18BEAA" w14:textId="77777777" w:rsidR="0075151B" w:rsidRPr="004A19D9" w:rsidRDefault="0075151B" w:rsidP="0075151B">
            <w:pPr>
              <w:spacing w:line="480" w:lineRule="auto"/>
              <w:ind w:left="29"/>
              <w:jc w:val="both"/>
              <w:rPr>
                <w:rFonts w:ascii="Arial" w:hAnsi="Arial" w:cs="Arial"/>
                <w:lang w:val="en-US"/>
              </w:rPr>
            </w:pPr>
          </w:p>
        </w:tc>
        <w:tc>
          <w:tcPr>
            <w:tcW w:w="2527" w:type="dxa"/>
            <w:gridSpan w:val="2"/>
            <w:vAlign w:val="bottom"/>
          </w:tcPr>
          <w:p w14:paraId="12573CE7" w14:textId="77777777" w:rsidR="0075151B" w:rsidRPr="002E57CC" w:rsidRDefault="0075151B" w:rsidP="0075151B">
            <w:pPr>
              <w:spacing w:line="480" w:lineRule="auto"/>
              <w:ind w:right="167"/>
              <w:jc w:val="both"/>
              <w:rPr>
                <w:lang w:val="en-US"/>
              </w:rPr>
            </w:pPr>
            <w:r w:rsidRPr="002E57CC">
              <w:rPr>
                <w:u w:color="000000"/>
                <w:lang w:val="en-US"/>
              </w:rPr>
              <w:t>O.EFL 4.8</w:t>
            </w:r>
            <w:r>
              <w:rPr>
                <w:u w:color="000000"/>
                <w:lang w:val="en-US"/>
              </w:rPr>
              <w:t xml:space="preserve"> </w:t>
            </w:r>
            <w:r w:rsidRPr="002E57CC">
              <w:rPr>
                <w:lang w:val="en-US"/>
              </w:rPr>
              <w:t>Integrate written and spoken text in order to identify cultural differences and similarities within a range of local, national and global contexts familiar to the learner.</w:t>
            </w:r>
          </w:p>
          <w:p w14:paraId="37C825C9" w14:textId="77777777" w:rsidR="0075151B" w:rsidRPr="004A19D9" w:rsidRDefault="0075151B" w:rsidP="0075151B">
            <w:pPr>
              <w:spacing w:line="480" w:lineRule="auto"/>
              <w:ind w:left="24"/>
              <w:jc w:val="both"/>
              <w:rPr>
                <w:rFonts w:ascii="Arial" w:hAnsi="Arial" w:cs="Arial"/>
                <w:lang w:val="en-US"/>
              </w:rPr>
            </w:pPr>
          </w:p>
        </w:tc>
        <w:tc>
          <w:tcPr>
            <w:tcW w:w="2085" w:type="dxa"/>
            <w:gridSpan w:val="3"/>
            <w:vAlign w:val="bottom"/>
          </w:tcPr>
          <w:p w14:paraId="145E6EE2" w14:textId="77777777" w:rsidR="0075151B" w:rsidRPr="004A19D9" w:rsidRDefault="0075151B" w:rsidP="0075151B">
            <w:pPr>
              <w:spacing w:line="480" w:lineRule="auto"/>
              <w:ind w:left="24" w:right="132"/>
              <w:jc w:val="both"/>
              <w:rPr>
                <w:rFonts w:ascii="Arial" w:hAnsi="Arial" w:cs="Arial"/>
                <w:lang w:val="en-US"/>
              </w:rPr>
            </w:pPr>
            <w:r w:rsidRPr="00D56D04">
              <w:rPr>
                <w:rFonts w:ascii="Arial" w:hAnsi="Arial" w:cs="Arial"/>
                <w:b/>
                <w:bCs/>
                <w:lang w:val="en-US"/>
              </w:rPr>
              <w:t>EFL 4.3.5</w:t>
            </w:r>
            <w:r w:rsidRPr="00D56D04">
              <w:rPr>
                <w:rFonts w:ascii="Arial" w:hAnsi="Arial" w:cs="Arial"/>
                <w:highlight w:val="cyan"/>
                <w:lang w:val="en-US"/>
              </w:rPr>
              <w:t xml:space="preserve"> Use everyday reference material in order to select information appropriate to the purpose of an inquiry and relate ideas from one written source to another.</w:t>
            </w:r>
          </w:p>
        </w:tc>
        <w:tc>
          <w:tcPr>
            <w:tcW w:w="1674" w:type="dxa"/>
            <w:vAlign w:val="bottom"/>
          </w:tcPr>
          <w:p w14:paraId="05D085EF" w14:textId="77777777" w:rsidR="0075151B" w:rsidRDefault="0075151B" w:rsidP="0075151B">
            <w:pPr>
              <w:spacing w:line="480" w:lineRule="auto"/>
              <w:ind w:left="58" w:right="91"/>
              <w:jc w:val="both"/>
              <w:rPr>
                <w:rFonts w:ascii="Arial" w:hAnsi="Arial" w:cs="Arial"/>
                <w:lang w:val="en-US"/>
              </w:rPr>
            </w:pPr>
          </w:p>
          <w:p w14:paraId="2BAECD49" w14:textId="77777777" w:rsidR="0075151B" w:rsidRDefault="0075151B" w:rsidP="0075151B">
            <w:pPr>
              <w:spacing w:line="480" w:lineRule="auto"/>
              <w:ind w:left="58" w:right="91"/>
              <w:jc w:val="both"/>
              <w:rPr>
                <w:rFonts w:ascii="Arial" w:hAnsi="Arial" w:cs="Arial"/>
                <w:lang w:val="en-US"/>
              </w:rPr>
            </w:pPr>
          </w:p>
          <w:p w14:paraId="6C062A7B"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Vegetables</w:t>
            </w:r>
          </w:p>
          <w:p w14:paraId="43989D08" w14:textId="77777777" w:rsidR="0075151B" w:rsidRDefault="0075151B" w:rsidP="0075151B">
            <w:pPr>
              <w:spacing w:line="480" w:lineRule="auto"/>
              <w:ind w:left="58" w:right="91"/>
              <w:jc w:val="both"/>
              <w:rPr>
                <w:rFonts w:ascii="Arial" w:hAnsi="Arial" w:cs="Arial"/>
                <w:lang w:val="en-US"/>
              </w:rPr>
            </w:pPr>
          </w:p>
          <w:p w14:paraId="50CD088F"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Fruits</w:t>
            </w:r>
          </w:p>
          <w:p w14:paraId="64CE28D1" w14:textId="77777777" w:rsidR="0075151B" w:rsidRDefault="0075151B" w:rsidP="0075151B">
            <w:pPr>
              <w:spacing w:line="480" w:lineRule="auto"/>
              <w:ind w:left="58" w:right="91"/>
              <w:jc w:val="both"/>
              <w:rPr>
                <w:rFonts w:ascii="Arial" w:hAnsi="Arial" w:cs="Arial"/>
                <w:lang w:val="en-US"/>
              </w:rPr>
            </w:pPr>
          </w:p>
          <w:p w14:paraId="5400D615"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The harmful or</w:t>
            </w:r>
          </w:p>
          <w:p w14:paraId="3F21BCA5"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Helpful insects.</w:t>
            </w:r>
          </w:p>
          <w:p w14:paraId="0C4ED7B1" w14:textId="77777777" w:rsidR="0075151B" w:rsidRDefault="0075151B" w:rsidP="0075151B">
            <w:pPr>
              <w:spacing w:line="480" w:lineRule="auto"/>
              <w:ind w:left="58" w:right="91"/>
              <w:jc w:val="both"/>
              <w:rPr>
                <w:rFonts w:ascii="Arial" w:hAnsi="Arial" w:cs="Arial"/>
                <w:lang w:val="en-US"/>
              </w:rPr>
            </w:pPr>
          </w:p>
          <w:p w14:paraId="47B55B4C"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Learn about the cockroach</w:t>
            </w:r>
          </w:p>
          <w:p w14:paraId="137C3CB7"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Creatures in the forest.</w:t>
            </w:r>
          </w:p>
          <w:p w14:paraId="2032049C" w14:textId="77777777" w:rsidR="0075151B" w:rsidRDefault="0075151B" w:rsidP="0075151B">
            <w:pPr>
              <w:spacing w:line="480" w:lineRule="auto"/>
              <w:ind w:left="58" w:right="91"/>
              <w:jc w:val="both"/>
              <w:rPr>
                <w:rFonts w:ascii="Arial" w:hAnsi="Arial" w:cs="Arial"/>
                <w:lang w:val="en-US"/>
              </w:rPr>
            </w:pPr>
          </w:p>
          <w:p w14:paraId="39E79D21"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The long walk home.</w:t>
            </w:r>
          </w:p>
          <w:p w14:paraId="0583C745" w14:textId="77777777" w:rsidR="0075151B" w:rsidRDefault="0075151B" w:rsidP="0075151B">
            <w:pPr>
              <w:spacing w:line="480" w:lineRule="auto"/>
              <w:ind w:left="58" w:right="91"/>
              <w:jc w:val="both"/>
              <w:rPr>
                <w:rFonts w:ascii="Arial" w:hAnsi="Arial" w:cs="Arial"/>
                <w:lang w:val="en-US"/>
              </w:rPr>
            </w:pPr>
          </w:p>
          <w:p w14:paraId="2B805219" w14:textId="77777777" w:rsidR="0075151B" w:rsidRDefault="0075151B" w:rsidP="0075151B">
            <w:pPr>
              <w:spacing w:line="480" w:lineRule="auto"/>
              <w:ind w:left="58" w:right="91"/>
              <w:jc w:val="both"/>
              <w:rPr>
                <w:rFonts w:ascii="Arial" w:hAnsi="Arial" w:cs="Arial"/>
                <w:lang w:val="en-US"/>
              </w:rPr>
            </w:pPr>
          </w:p>
          <w:p w14:paraId="74DA4D1D" w14:textId="77777777" w:rsidR="0075151B" w:rsidRPr="004A19D9" w:rsidRDefault="0075151B" w:rsidP="0075151B">
            <w:pPr>
              <w:spacing w:line="480" w:lineRule="auto"/>
              <w:ind w:left="58" w:right="91"/>
              <w:jc w:val="both"/>
              <w:rPr>
                <w:rFonts w:ascii="Arial" w:hAnsi="Arial" w:cs="Arial"/>
                <w:lang w:val="en-US"/>
              </w:rPr>
            </w:pPr>
          </w:p>
        </w:tc>
        <w:tc>
          <w:tcPr>
            <w:tcW w:w="3178" w:type="dxa"/>
            <w:gridSpan w:val="5"/>
            <w:vAlign w:val="bottom"/>
          </w:tcPr>
          <w:p w14:paraId="75CD4F09" w14:textId="77777777" w:rsidR="0075151B" w:rsidRDefault="0075151B" w:rsidP="0075151B">
            <w:pPr>
              <w:spacing w:line="480" w:lineRule="auto"/>
              <w:ind w:left="24" w:right="148"/>
              <w:jc w:val="both"/>
              <w:rPr>
                <w:rFonts w:ascii="Arial" w:hAnsi="Arial" w:cs="Arial"/>
                <w:lang w:val="en-US"/>
              </w:rPr>
            </w:pPr>
            <w:r>
              <w:rPr>
                <w:rFonts w:ascii="Arial" w:hAnsi="Arial" w:cs="Arial"/>
                <w:lang w:val="en-US"/>
              </w:rPr>
              <w:lastRenderedPageBreak/>
              <w:t>Reading strategies:</w:t>
            </w:r>
          </w:p>
          <w:p w14:paraId="605E1610"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Previewing and predicting/swimming.</w:t>
            </w:r>
          </w:p>
          <w:p w14:paraId="14813F27"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Chronology.</w:t>
            </w:r>
          </w:p>
          <w:p w14:paraId="3D607EC1"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Scanning for specific information.</w:t>
            </w:r>
          </w:p>
          <w:p w14:paraId="39EB85CF" w14:textId="77777777" w:rsidR="0075151B" w:rsidRPr="00A47E22"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KWL.</w:t>
            </w:r>
          </w:p>
          <w:p w14:paraId="1B792BEB" w14:textId="77777777" w:rsidR="0075151B" w:rsidRDefault="0075151B" w:rsidP="0075151B">
            <w:pPr>
              <w:spacing w:line="480" w:lineRule="auto"/>
              <w:ind w:right="148"/>
              <w:jc w:val="both"/>
              <w:rPr>
                <w:rFonts w:ascii="Arial" w:hAnsi="Arial" w:cs="Arial"/>
                <w:lang w:val="en-US"/>
              </w:rPr>
            </w:pPr>
          </w:p>
          <w:p w14:paraId="1296A86C" w14:textId="77777777" w:rsidR="0075151B" w:rsidRDefault="0075151B" w:rsidP="0075151B">
            <w:pPr>
              <w:spacing w:line="480" w:lineRule="auto"/>
              <w:ind w:right="148"/>
              <w:jc w:val="both"/>
              <w:rPr>
                <w:rFonts w:ascii="Arial" w:hAnsi="Arial" w:cs="Arial"/>
                <w:lang w:val="en-US"/>
              </w:rPr>
            </w:pPr>
            <w:r>
              <w:rPr>
                <w:rFonts w:ascii="Arial" w:hAnsi="Arial" w:cs="Arial"/>
                <w:lang w:val="en-US"/>
              </w:rPr>
              <w:t>Practicing topic language.</w:t>
            </w:r>
          </w:p>
          <w:p w14:paraId="38C7E6BD" w14:textId="77777777" w:rsidR="0075151B" w:rsidRDefault="0075151B" w:rsidP="0075151B">
            <w:pPr>
              <w:spacing w:line="480" w:lineRule="auto"/>
              <w:ind w:right="148"/>
              <w:jc w:val="both"/>
              <w:rPr>
                <w:rFonts w:ascii="Arial" w:hAnsi="Arial" w:cs="Arial"/>
                <w:lang w:val="en-US"/>
              </w:rPr>
            </w:pPr>
          </w:p>
          <w:p w14:paraId="67EBC0A4" w14:textId="77777777" w:rsidR="0075151B" w:rsidRDefault="0075151B" w:rsidP="0075151B">
            <w:pPr>
              <w:spacing w:line="480" w:lineRule="auto"/>
              <w:ind w:right="148"/>
              <w:jc w:val="both"/>
              <w:rPr>
                <w:rFonts w:ascii="Arial" w:hAnsi="Arial" w:cs="Arial"/>
                <w:lang w:val="en-US"/>
              </w:rPr>
            </w:pPr>
            <w:r>
              <w:rPr>
                <w:rFonts w:ascii="Arial" w:hAnsi="Arial" w:cs="Arial"/>
                <w:lang w:val="en-US"/>
              </w:rPr>
              <w:t>Literaring techniques.</w:t>
            </w:r>
          </w:p>
          <w:p w14:paraId="5A4A4791"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Imagery.</w:t>
            </w:r>
          </w:p>
          <w:p w14:paraId="6EA86668" w14:textId="77777777" w:rsidR="0075151B" w:rsidRDefault="0075151B" w:rsidP="0075151B">
            <w:pPr>
              <w:spacing w:line="480" w:lineRule="auto"/>
              <w:ind w:right="148"/>
              <w:jc w:val="both"/>
              <w:rPr>
                <w:rFonts w:ascii="Arial" w:hAnsi="Arial" w:cs="Arial"/>
                <w:lang w:val="en-US"/>
              </w:rPr>
            </w:pPr>
          </w:p>
          <w:p w14:paraId="4D6D90BA" w14:textId="77777777" w:rsidR="0075151B" w:rsidRPr="00A47E22" w:rsidRDefault="0075151B" w:rsidP="0075151B">
            <w:pPr>
              <w:spacing w:line="480" w:lineRule="auto"/>
              <w:ind w:right="148"/>
              <w:jc w:val="both"/>
              <w:rPr>
                <w:rFonts w:ascii="Arial" w:hAnsi="Arial" w:cs="Arial"/>
                <w:lang w:val="en-US"/>
              </w:rPr>
            </w:pPr>
            <w:r>
              <w:rPr>
                <w:rFonts w:ascii="Arial" w:hAnsi="Arial" w:cs="Arial"/>
                <w:lang w:val="en-US"/>
              </w:rPr>
              <w:t>Dramatic choral reading.</w:t>
            </w:r>
          </w:p>
          <w:p w14:paraId="7F560D9A" w14:textId="77777777" w:rsidR="0075151B" w:rsidRDefault="0075151B" w:rsidP="0075151B">
            <w:pPr>
              <w:spacing w:line="480" w:lineRule="auto"/>
              <w:ind w:right="148"/>
              <w:jc w:val="both"/>
              <w:rPr>
                <w:rFonts w:ascii="Arial" w:hAnsi="Arial" w:cs="Arial"/>
                <w:lang w:val="en-US"/>
              </w:rPr>
            </w:pPr>
          </w:p>
          <w:p w14:paraId="2354CB94" w14:textId="77777777" w:rsidR="0075151B" w:rsidRDefault="0075151B" w:rsidP="0075151B">
            <w:pPr>
              <w:spacing w:line="480" w:lineRule="auto"/>
              <w:ind w:right="148"/>
              <w:jc w:val="both"/>
              <w:rPr>
                <w:rFonts w:ascii="Arial" w:hAnsi="Arial" w:cs="Arial"/>
                <w:lang w:val="en-US"/>
              </w:rPr>
            </w:pPr>
            <w:r>
              <w:rPr>
                <w:rFonts w:ascii="Arial" w:hAnsi="Arial" w:cs="Arial"/>
                <w:lang w:val="en-US"/>
              </w:rPr>
              <w:t>Active listening.</w:t>
            </w:r>
          </w:p>
          <w:p w14:paraId="07129F59" w14:textId="77777777" w:rsidR="0075151B" w:rsidRDefault="0075151B" w:rsidP="0075151B">
            <w:pPr>
              <w:spacing w:line="480" w:lineRule="auto"/>
              <w:ind w:right="148"/>
              <w:jc w:val="both"/>
              <w:rPr>
                <w:rFonts w:ascii="Arial" w:hAnsi="Arial" w:cs="Arial"/>
                <w:lang w:val="en-US"/>
              </w:rPr>
            </w:pPr>
          </w:p>
          <w:p w14:paraId="7077BDBF" w14:textId="77777777" w:rsidR="0075151B" w:rsidRDefault="0075151B" w:rsidP="0075151B">
            <w:pPr>
              <w:spacing w:line="480" w:lineRule="auto"/>
              <w:ind w:right="148"/>
              <w:jc w:val="both"/>
              <w:rPr>
                <w:rFonts w:ascii="Arial" w:hAnsi="Arial" w:cs="Arial"/>
                <w:lang w:val="en-US"/>
              </w:rPr>
            </w:pPr>
            <w:r>
              <w:rPr>
                <w:rFonts w:ascii="Arial" w:hAnsi="Arial" w:cs="Arial"/>
                <w:lang w:val="en-US"/>
              </w:rPr>
              <w:t>Engaging interest.</w:t>
            </w:r>
          </w:p>
          <w:p w14:paraId="3CB72CDE" w14:textId="77777777" w:rsidR="0075151B" w:rsidRPr="00A47E22"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Guide questions.</w:t>
            </w:r>
          </w:p>
        </w:tc>
        <w:tc>
          <w:tcPr>
            <w:tcW w:w="2775" w:type="dxa"/>
            <w:gridSpan w:val="3"/>
            <w:vAlign w:val="bottom"/>
          </w:tcPr>
          <w:p w14:paraId="5A410A74" w14:textId="77777777" w:rsidR="0075151B" w:rsidRDefault="0075151B" w:rsidP="0075151B">
            <w:pPr>
              <w:spacing w:line="480" w:lineRule="auto"/>
              <w:ind w:right="139"/>
              <w:jc w:val="both"/>
              <w:rPr>
                <w:lang w:val="en-US"/>
              </w:rPr>
            </w:pPr>
            <w:r w:rsidRPr="006B3B03">
              <w:rPr>
                <w:b/>
                <w:lang w:val="en-US"/>
              </w:rPr>
              <w:lastRenderedPageBreak/>
              <w:t>CE.EFL.4.12.</w:t>
            </w:r>
            <w:r w:rsidRPr="006B3B03">
              <w:rPr>
                <w:lang w:val="en-US"/>
              </w:rPr>
              <w:t xml:space="preserve"> Use a range of reference materials and sources, both online and in print, in order to support ideas, answer inquiries, find relationships and relate ideas between different subject areas.</w:t>
            </w:r>
          </w:p>
          <w:p w14:paraId="0C3ADAC3" w14:textId="77777777" w:rsidR="0075151B" w:rsidRDefault="0075151B" w:rsidP="0075151B">
            <w:pPr>
              <w:spacing w:line="480" w:lineRule="auto"/>
              <w:ind w:right="139"/>
              <w:jc w:val="both"/>
              <w:rPr>
                <w:sz w:val="24"/>
                <w:szCs w:val="24"/>
                <w:lang w:val="en-US"/>
              </w:rPr>
            </w:pPr>
          </w:p>
          <w:p w14:paraId="48E71D6B" w14:textId="77777777" w:rsidR="0075151B" w:rsidRPr="002C4BCC" w:rsidRDefault="0075151B" w:rsidP="0075151B">
            <w:pPr>
              <w:spacing w:line="480" w:lineRule="auto"/>
              <w:ind w:right="139"/>
              <w:jc w:val="both"/>
              <w:rPr>
                <w:lang w:val="en-US"/>
              </w:rPr>
            </w:pPr>
            <w:r>
              <w:rPr>
                <w:sz w:val="24"/>
                <w:szCs w:val="24"/>
                <w:lang w:val="en-US"/>
              </w:rPr>
              <w:t>Learners can employ</w:t>
            </w:r>
            <w:r w:rsidRPr="00706C0D">
              <w:rPr>
                <w:sz w:val="24"/>
                <w:szCs w:val="24"/>
                <w:lang w:val="en-US"/>
              </w:rPr>
              <w:t xml:space="preserve"> a range of reference materials and sources, both online and in print, in </w:t>
            </w:r>
            <w:r w:rsidRPr="00706C0D">
              <w:rPr>
                <w:sz w:val="24"/>
                <w:szCs w:val="24"/>
                <w:lang w:val="en-US"/>
              </w:rPr>
              <w:lastRenderedPageBreak/>
              <w:t xml:space="preserve">order to </w:t>
            </w:r>
            <w:r>
              <w:rPr>
                <w:sz w:val="24"/>
                <w:szCs w:val="24"/>
                <w:lang w:val="en-US"/>
              </w:rPr>
              <w:t>support ideas, answer inquiries</w:t>
            </w:r>
            <w:r w:rsidRPr="00706C0D">
              <w:rPr>
                <w:sz w:val="24"/>
                <w:szCs w:val="24"/>
                <w:lang w:val="en-US"/>
              </w:rPr>
              <w:t>.</w:t>
            </w:r>
            <w:r>
              <w:rPr>
                <w:sz w:val="24"/>
                <w:szCs w:val="24"/>
                <w:lang w:val="en-US"/>
              </w:rPr>
              <w:t xml:space="preserve"> (I.1, I.2, J.2) REF.</w:t>
            </w:r>
            <w:r>
              <w:rPr>
                <w:b/>
                <w:sz w:val="24"/>
                <w:szCs w:val="24"/>
                <w:lang w:val="en-US"/>
              </w:rPr>
              <w:t xml:space="preserve"> I.EFL.4.12</w:t>
            </w:r>
            <w:r w:rsidRPr="00FD52F3">
              <w:rPr>
                <w:b/>
                <w:sz w:val="24"/>
                <w:szCs w:val="24"/>
                <w:lang w:val="en-US"/>
              </w:rPr>
              <w:t>.1.</w:t>
            </w:r>
          </w:p>
        </w:tc>
        <w:tc>
          <w:tcPr>
            <w:tcW w:w="1040" w:type="dxa"/>
            <w:vAlign w:val="bottom"/>
          </w:tcPr>
          <w:p w14:paraId="65605CA6" w14:textId="77777777" w:rsidR="0075151B" w:rsidRDefault="0075151B" w:rsidP="0075151B">
            <w:pPr>
              <w:spacing w:line="480" w:lineRule="auto"/>
              <w:ind w:left="29"/>
              <w:rPr>
                <w:rFonts w:ascii="Arial" w:hAnsi="Arial" w:cs="Arial"/>
                <w:lang w:val="en-US"/>
              </w:rPr>
            </w:pPr>
          </w:p>
          <w:p w14:paraId="3CCF30C9" w14:textId="77777777" w:rsidR="0075151B" w:rsidRDefault="0075151B" w:rsidP="0075151B">
            <w:pPr>
              <w:spacing w:line="480" w:lineRule="auto"/>
              <w:ind w:left="29"/>
              <w:rPr>
                <w:rFonts w:ascii="Arial" w:hAnsi="Arial" w:cs="Arial"/>
                <w:lang w:val="en-US"/>
              </w:rPr>
            </w:pPr>
          </w:p>
          <w:p w14:paraId="738F58BF" w14:textId="77777777" w:rsidR="0075151B" w:rsidRDefault="0075151B" w:rsidP="0075151B">
            <w:pPr>
              <w:spacing w:line="480" w:lineRule="auto"/>
              <w:ind w:left="29"/>
              <w:rPr>
                <w:rFonts w:ascii="Arial" w:hAnsi="Arial" w:cs="Arial"/>
                <w:lang w:val="en-US"/>
              </w:rPr>
            </w:pPr>
          </w:p>
          <w:p w14:paraId="5D4C8D66" w14:textId="77777777" w:rsidR="0075151B" w:rsidRDefault="0075151B" w:rsidP="0075151B">
            <w:pPr>
              <w:spacing w:line="480" w:lineRule="auto"/>
              <w:ind w:left="29"/>
              <w:rPr>
                <w:rFonts w:ascii="Arial" w:hAnsi="Arial" w:cs="Arial"/>
                <w:lang w:val="en-US"/>
              </w:rPr>
            </w:pPr>
          </w:p>
          <w:p w14:paraId="5CD95F30" w14:textId="77777777" w:rsidR="0075151B" w:rsidRPr="004A19D9" w:rsidRDefault="0075151B" w:rsidP="0075151B">
            <w:pPr>
              <w:spacing w:line="480" w:lineRule="auto"/>
              <w:ind w:left="29"/>
              <w:rPr>
                <w:rFonts w:ascii="Arial" w:hAnsi="Arial" w:cs="Arial"/>
                <w:lang w:val="en-US"/>
              </w:rPr>
            </w:pPr>
            <w:r>
              <w:rPr>
                <w:rFonts w:ascii="Arial" w:hAnsi="Arial" w:cs="Arial"/>
                <w:lang w:val="en-US"/>
              </w:rPr>
              <w:t>6 WEEKS</w:t>
            </w:r>
          </w:p>
        </w:tc>
      </w:tr>
      <w:tr w:rsidR="0075151B" w:rsidRPr="006D0642" w14:paraId="6ACFFFB2" w14:textId="77777777" w:rsidTr="0075151B">
        <w:trPr>
          <w:trHeight w:val="288"/>
        </w:trPr>
        <w:tc>
          <w:tcPr>
            <w:tcW w:w="651" w:type="dxa"/>
            <w:vAlign w:val="bottom"/>
          </w:tcPr>
          <w:p w14:paraId="324AF7DD" w14:textId="77777777" w:rsidR="0075151B" w:rsidRDefault="0075151B" w:rsidP="0075151B">
            <w:pPr>
              <w:spacing w:line="480" w:lineRule="auto"/>
              <w:ind w:left="29"/>
              <w:rPr>
                <w:rFonts w:ascii="Bernard MT Condensed" w:hAnsi="Bernard MT Condensed" w:cs="Arial"/>
                <w:color w:val="00000A"/>
                <w:sz w:val="72"/>
                <w:szCs w:val="72"/>
              </w:rPr>
            </w:pPr>
          </w:p>
          <w:p w14:paraId="0113B800" w14:textId="77777777" w:rsidR="0075151B" w:rsidRDefault="0075151B" w:rsidP="0075151B">
            <w:pPr>
              <w:spacing w:line="480" w:lineRule="auto"/>
              <w:ind w:left="29"/>
              <w:rPr>
                <w:rFonts w:ascii="Bernard MT Condensed" w:hAnsi="Bernard MT Condensed" w:cs="Arial"/>
                <w:color w:val="00000A"/>
                <w:sz w:val="72"/>
                <w:szCs w:val="72"/>
              </w:rPr>
            </w:pPr>
          </w:p>
          <w:p w14:paraId="6C867BE3" w14:textId="77777777" w:rsidR="0075151B" w:rsidRDefault="0075151B" w:rsidP="0075151B">
            <w:pPr>
              <w:spacing w:line="480" w:lineRule="auto"/>
              <w:ind w:left="29"/>
              <w:rPr>
                <w:rFonts w:ascii="Bernard MT Condensed" w:hAnsi="Bernard MT Condensed" w:cs="Arial"/>
                <w:color w:val="00000A"/>
                <w:sz w:val="72"/>
                <w:szCs w:val="72"/>
              </w:rPr>
            </w:pPr>
          </w:p>
          <w:p w14:paraId="7E4BB3E4" w14:textId="77777777" w:rsidR="0075151B" w:rsidRDefault="0075151B" w:rsidP="0075151B">
            <w:pPr>
              <w:spacing w:line="480" w:lineRule="auto"/>
              <w:ind w:left="29"/>
              <w:rPr>
                <w:rFonts w:ascii="Bernard MT Condensed" w:hAnsi="Bernard MT Condensed" w:cs="Arial"/>
                <w:color w:val="00000A"/>
                <w:sz w:val="72"/>
                <w:szCs w:val="72"/>
              </w:rPr>
            </w:pPr>
            <w:r w:rsidRPr="001A2CC1">
              <w:rPr>
                <w:rFonts w:ascii="Bernard MT Condensed" w:hAnsi="Bernard MT Condensed" w:cs="Arial"/>
                <w:color w:val="00000A"/>
                <w:sz w:val="72"/>
                <w:szCs w:val="72"/>
              </w:rPr>
              <w:t>4.</w:t>
            </w:r>
          </w:p>
          <w:p w14:paraId="394123F2" w14:textId="77777777" w:rsidR="0075151B" w:rsidRPr="001A2CC1" w:rsidRDefault="0075151B" w:rsidP="0075151B">
            <w:pPr>
              <w:spacing w:line="480" w:lineRule="auto"/>
              <w:ind w:left="29"/>
              <w:rPr>
                <w:rFonts w:ascii="Bernard MT Condensed" w:hAnsi="Bernard MT Condensed" w:cs="Arial"/>
                <w:sz w:val="72"/>
                <w:szCs w:val="72"/>
              </w:rPr>
            </w:pPr>
          </w:p>
        </w:tc>
        <w:tc>
          <w:tcPr>
            <w:tcW w:w="2089" w:type="dxa"/>
            <w:vAlign w:val="bottom"/>
          </w:tcPr>
          <w:p w14:paraId="130CC6F8" w14:textId="77777777" w:rsidR="0075151B" w:rsidRDefault="0075151B" w:rsidP="0075151B">
            <w:pPr>
              <w:spacing w:line="480" w:lineRule="auto"/>
              <w:ind w:left="29"/>
              <w:jc w:val="both"/>
              <w:rPr>
                <w:rFonts w:ascii="Arial" w:hAnsi="Arial" w:cs="Arial"/>
                <w:color w:val="00000A"/>
              </w:rPr>
            </w:pPr>
            <w:r w:rsidRPr="004A19D9">
              <w:rPr>
                <w:rFonts w:ascii="Arial" w:hAnsi="Arial" w:cs="Arial"/>
                <w:color w:val="00000A"/>
              </w:rPr>
              <w:lastRenderedPageBreak/>
              <w:t>NEIGHBORHOOD PROJECT</w:t>
            </w:r>
            <w:r>
              <w:rPr>
                <w:rFonts w:ascii="Arial" w:hAnsi="Arial" w:cs="Arial"/>
                <w:color w:val="00000A"/>
              </w:rPr>
              <w:t>.</w:t>
            </w:r>
          </w:p>
          <w:p w14:paraId="6C39D994" w14:textId="77777777" w:rsidR="0075151B" w:rsidRDefault="0075151B" w:rsidP="0075151B">
            <w:pPr>
              <w:spacing w:line="480" w:lineRule="auto"/>
              <w:ind w:left="29"/>
              <w:jc w:val="both"/>
              <w:rPr>
                <w:rFonts w:ascii="Arial" w:hAnsi="Arial" w:cs="Arial"/>
                <w:color w:val="00000A"/>
              </w:rPr>
            </w:pPr>
          </w:p>
          <w:p w14:paraId="025CF988" w14:textId="77777777" w:rsidR="0075151B" w:rsidRDefault="0075151B" w:rsidP="0075151B">
            <w:pPr>
              <w:spacing w:line="480" w:lineRule="auto"/>
              <w:ind w:left="29"/>
              <w:jc w:val="both"/>
              <w:rPr>
                <w:rFonts w:ascii="Arial" w:hAnsi="Arial" w:cs="Arial"/>
                <w:color w:val="00000A"/>
              </w:rPr>
            </w:pPr>
          </w:p>
          <w:p w14:paraId="43DD8623" w14:textId="77777777" w:rsidR="0075151B" w:rsidRDefault="0075151B" w:rsidP="0075151B">
            <w:pPr>
              <w:spacing w:line="480" w:lineRule="auto"/>
              <w:ind w:left="29"/>
              <w:jc w:val="both"/>
              <w:rPr>
                <w:rFonts w:ascii="Arial" w:hAnsi="Arial" w:cs="Arial"/>
                <w:color w:val="00000A"/>
              </w:rPr>
            </w:pPr>
          </w:p>
          <w:p w14:paraId="246FBB3E" w14:textId="77777777" w:rsidR="0075151B" w:rsidRPr="004A19D9" w:rsidRDefault="0075151B" w:rsidP="0075151B">
            <w:pPr>
              <w:spacing w:line="480" w:lineRule="auto"/>
              <w:ind w:left="29"/>
              <w:jc w:val="both"/>
              <w:rPr>
                <w:rFonts w:ascii="Arial" w:hAnsi="Arial" w:cs="Arial"/>
              </w:rPr>
            </w:pPr>
          </w:p>
        </w:tc>
        <w:tc>
          <w:tcPr>
            <w:tcW w:w="2527" w:type="dxa"/>
            <w:gridSpan w:val="2"/>
            <w:vAlign w:val="bottom"/>
          </w:tcPr>
          <w:p w14:paraId="6D6F11C9" w14:textId="77777777" w:rsidR="0075151B" w:rsidRPr="002E57CC" w:rsidRDefault="0075151B" w:rsidP="0075151B">
            <w:pPr>
              <w:spacing w:line="480" w:lineRule="auto"/>
              <w:ind w:right="167"/>
              <w:jc w:val="both"/>
              <w:rPr>
                <w:lang w:val="en-US"/>
              </w:rPr>
            </w:pPr>
            <w:r w:rsidRPr="002E57CC">
              <w:rPr>
                <w:u w:color="000000"/>
                <w:lang w:val="en-US"/>
              </w:rPr>
              <w:t>O.EFL 4.2</w:t>
            </w:r>
            <w:r>
              <w:rPr>
                <w:u w:color="000000"/>
                <w:lang w:val="en-US"/>
              </w:rPr>
              <w:t xml:space="preserve">.  </w:t>
            </w:r>
            <w:r w:rsidRPr="002E57CC">
              <w:rPr>
                <w:lang w:val="en-US"/>
              </w:rPr>
              <w:t>Appreciate and value English as an international language and a medium to interact globally.</w:t>
            </w:r>
          </w:p>
          <w:p w14:paraId="590A4B2C" w14:textId="77777777" w:rsidR="0075151B" w:rsidRPr="002E57CC" w:rsidRDefault="0075151B" w:rsidP="0075151B">
            <w:pPr>
              <w:spacing w:line="480" w:lineRule="auto"/>
              <w:ind w:left="24" w:right="167"/>
              <w:jc w:val="both"/>
              <w:rPr>
                <w:rFonts w:ascii="Arial" w:hAnsi="Arial" w:cs="Arial"/>
                <w:lang w:val="en-US"/>
              </w:rPr>
            </w:pPr>
          </w:p>
        </w:tc>
        <w:tc>
          <w:tcPr>
            <w:tcW w:w="2085" w:type="dxa"/>
            <w:gridSpan w:val="3"/>
            <w:vAlign w:val="bottom"/>
          </w:tcPr>
          <w:p w14:paraId="7AF2BA43" w14:textId="77777777" w:rsidR="0075151B" w:rsidRPr="00961947" w:rsidRDefault="0075151B" w:rsidP="0075151B">
            <w:pPr>
              <w:spacing w:line="480" w:lineRule="auto"/>
              <w:ind w:left="24" w:right="132"/>
              <w:jc w:val="both"/>
              <w:rPr>
                <w:rFonts w:ascii="Arial" w:hAnsi="Arial" w:cs="Arial"/>
                <w:lang w:val="en-US"/>
              </w:rPr>
            </w:pPr>
            <w:r w:rsidRPr="00D56D04">
              <w:rPr>
                <w:rFonts w:ascii="Arial" w:hAnsi="Arial" w:cs="Arial"/>
                <w:b/>
                <w:bCs/>
                <w:lang w:val="en-US"/>
              </w:rPr>
              <w:t>EFL 4.3.5</w:t>
            </w:r>
            <w:r w:rsidRPr="00D56D04">
              <w:rPr>
                <w:rFonts w:ascii="Arial" w:hAnsi="Arial" w:cs="Arial"/>
                <w:highlight w:val="cyan"/>
                <w:lang w:val="en-US"/>
              </w:rPr>
              <w:t xml:space="preserve"> Use everyday reference material in order to select information appropriate to the purpose of an inquiry and relate </w:t>
            </w:r>
            <w:r w:rsidRPr="00D56D04">
              <w:rPr>
                <w:rFonts w:ascii="Arial" w:hAnsi="Arial" w:cs="Arial"/>
                <w:highlight w:val="cyan"/>
                <w:lang w:val="en-US"/>
              </w:rPr>
              <w:lastRenderedPageBreak/>
              <w:t>ideas from one written source to another.</w:t>
            </w:r>
          </w:p>
        </w:tc>
        <w:tc>
          <w:tcPr>
            <w:tcW w:w="1674" w:type="dxa"/>
            <w:vAlign w:val="bottom"/>
          </w:tcPr>
          <w:p w14:paraId="4CE09007" w14:textId="77777777" w:rsidR="0075151B" w:rsidRPr="00423F73" w:rsidRDefault="0075151B" w:rsidP="0075151B">
            <w:pPr>
              <w:spacing w:line="480" w:lineRule="auto"/>
              <w:ind w:left="58" w:right="91"/>
              <w:jc w:val="both"/>
              <w:rPr>
                <w:rFonts w:ascii="Arial" w:hAnsi="Arial" w:cs="Arial"/>
                <w:lang w:val="en-US"/>
              </w:rPr>
            </w:pPr>
            <w:r w:rsidRPr="00423F73">
              <w:rPr>
                <w:rFonts w:ascii="Arial" w:hAnsi="Arial" w:cs="Arial"/>
                <w:lang w:val="en-US"/>
              </w:rPr>
              <w:lastRenderedPageBreak/>
              <w:t>A crime has happened.</w:t>
            </w:r>
          </w:p>
          <w:p w14:paraId="5E0247C4" w14:textId="77777777" w:rsidR="0075151B" w:rsidRPr="00423F73" w:rsidRDefault="0075151B" w:rsidP="0075151B">
            <w:pPr>
              <w:spacing w:line="480" w:lineRule="auto"/>
              <w:ind w:left="58" w:right="91"/>
              <w:jc w:val="both"/>
              <w:rPr>
                <w:rFonts w:ascii="Arial" w:hAnsi="Arial" w:cs="Arial"/>
                <w:lang w:val="en-US"/>
              </w:rPr>
            </w:pPr>
          </w:p>
          <w:p w14:paraId="18880146" w14:textId="77777777" w:rsidR="0075151B" w:rsidRPr="00423F73" w:rsidRDefault="0075151B" w:rsidP="0075151B">
            <w:pPr>
              <w:spacing w:line="480" w:lineRule="auto"/>
              <w:ind w:left="58" w:right="91"/>
              <w:jc w:val="both"/>
              <w:rPr>
                <w:rFonts w:ascii="Arial" w:hAnsi="Arial" w:cs="Arial"/>
                <w:lang w:val="en-US"/>
              </w:rPr>
            </w:pPr>
            <w:r w:rsidRPr="00423F73">
              <w:rPr>
                <w:rFonts w:ascii="Arial" w:hAnsi="Arial" w:cs="Arial"/>
                <w:lang w:val="en-US"/>
              </w:rPr>
              <w:t>A long walk home.</w:t>
            </w:r>
          </w:p>
          <w:p w14:paraId="34A59074" w14:textId="77777777" w:rsidR="0075151B" w:rsidRPr="00423F73" w:rsidRDefault="0075151B" w:rsidP="0075151B">
            <w:pPr>
              <w:spacing w:line="480" w:lineRule="auto"/>
              <w:ind w:left="58" w:right="91"/>
              <w:jc w:val="both"/>
              <w:rPr>
                <w:rFonts w:ascii="Arial" w:hAnsi="Arial" w:cs="Arial"/>
                <w:lang w:val="en-US"/>
              </w:rPr>
            </w:pPr>
          </w:p>
          <w:p w14:paraId="4EA38A8E" w14:textId="77777777" w:rsidR="0075151B" w:rsidRPr="00423F73" w:rsidRDefault="0075151B" w:rsidP="0075151B">
            <w:pPr>
              <w:spacing w:line="480" w:lineRule="auto"/>
              <w:ind w:left="58" w:right="91"/>
              <w:jc w:val="both"/>
              <w:rPr>
                <w:rFonts w:ascii="Arial" w:hAnsi="Arial" w:cs="Arial"/>
                <w:lang w:val="en-US"/>
              </w:rPr>
            </w:pPr>
            <w:r w:rsidRPr="00423F73">
              <w:rPr>
                <w:rFonts w:ascii="Arial" w:hAnsi="Arial" w:cs="Arial"/>
                <w:lang w:val="en-US"/>
              </w:rPr>
              <w:t>Witnesses.</w:t>
            </w:r>
          </w:p>
          <w:p w14:paraId="7307504F" w14:textId="77777777" w:rsidR="0075151B" w:rsidRPr="00423F73" w:rsidRDefault="0075151B" w:rsidP="0075151B">
            <w:pPr>
              <w:spacing w:line="480" w:lineRule="auto"/>
              <w:ind w:left="58" w:right="91"/>
              <w:jc w:val="both"/>
              <w:rPr>
                <w:rFonts w:ascii="Arial" w:hAnsi="Arial" w:cs="Arial"/>
                <w:lang w:val="en-US"/>
              </w:rPr>
            </w:pPr>
          </w:p>
          <w:p w14:paraId="7AA0E806" w14:textId="77777777" w:rsidR="0075151B" w:rsidRPr="00423F73" w:rsidRDefault="0075151B" w:rsidP="0075151B">
            <w:pPr>
              <w:spacing w:line="480" w:lineRule="auto"/>
              <w:ind w:left="58" w:right="91"/>
              <w:jc w:val="both"/>
              <w:rPr>
                <w:rFonts w:ascii="Arial" w:hAnsi="Arial" w:cs="Arial"/>
                <w:lang w:val="en-US"/>
              </w:rPr>
            </w:pPr>
            <w:r w:rsidRPr="00423F73">
              <w:rPr>
                <w:rFonts w:ascii="Arial" w:hAnsi="Arial" w:cs="Arial"/>
                <w:lang w:val="en-US"/>
              </w:rPr>
              <w:lastRenderedPageBreak/>
              <w:t>Clues.</w:t>
            </w:r>
          </w:p>
          <w:p w14:paraId="09F21BCE" w14:textId="77777777" w:rsidR="0075151B" w:rsidRPr="00D16CDA" w:rsidRDefault="0075151B" w:rsidP="0075151B">
            <w:pPr>
              <w:spacing w:line="480" w:lineRule="auto"/>
              <w:ind w:left="58" w:right="91"/>
              <w:jc w:val="both"/>
              <w:rPr>
                <w:rFonts w:ascii="Arial" w:hAnsi="Arial" w:cs="Arial"/>
                <w:lang w:val="en-US"/>
              </w:rPr>
            </w:pPr>
          </w:p>
          <w:p w14:paraId="2821576C" w14:textId="77777777" w:rsidR="0075151B" w:rsidRPr="00D16CDA" w:rsidRDefault="0075151B" w:rsidP="0075151B">
            <w:pPr>
              <w:spacing w:line="480" w:lineRule="auto"/>
              <w:ind w:left="58" w:right="91"/>
              <w:jc w:val="both"/>
              <w:rPr>
                <w:rFonts w:ascii="Arial" w:hAnsi="Arial" w:cs="Arial"/>
                <w:lang w:val="en-US"/>
              </w:rPr>
            </w:pPr>
            <w:r w:rsidRPr="00D16CDA">
              <w:rPr>
                <w:rFonts w:ascii="Arial" w:hAnsi="Arial" w:cs="Arial"/>
                <w:lang w:val="en-US"/>
              </w:rPr>
              <w:t>The forgotten King.</w:t>
            </w:r>
          </w:p>
          <w:p w14:paraId="22239CCF" w14:textId="77777777" w:rsidR="0075151B" w:rsidRPr="00D16CDA" w:rsidRDefault="0075151B" w:rsidP="0075151B">
            <w:pPr>
              <w:spacing w:line="480" w:lineRule="auto"/>
              <w:ind w:left="58" w:right="91"/>
              <w:jc w:val="both"/>
              <w:rPr>
                <w:rFonts w:ascii="Arial" w:hAnsi="Arial" w:cs="Arial"/>
                <w:lang w:val="en-US"/>
              </w:rPr>
            </w:pPr>
          </w:p>
          <w:p w14:paraId="4B436B1E" w14:textId="77777777" w:rsidR="0075151B" w:rsidRPr="004A19D9" w:rsidRDefault="0075151B" w:rsidP="0075151B">
            <w:pPr>
              <w:spacing w:line="480" w:lineRule="auto"/>
              <w:ind w:left="58" w:right="91"/>
              <w:jc w:val="both"/>
              <w:rPr>
                <w:rFonts w:ascii="Arial" w:hAnsi="Arial" w:cs="Arial"/>
              </w:rPr>
            </w:pPr>
            <w:r>
              <w:rPr>
                <w:rFonts w:ascii="Arial" w:hAnsi="Arial" w:cs="Arial"/>
              </w:rPr>
              <w:t>The Queen of Sheba.</w:t>
            </w:r>
          </w:p>
        </w:tc>
        <w:tc>
          <w:tcPr>
            <w:tcW w:w="3178" w:type="dxa"/>
            <w:gridSpan w:val="5"/>
            <w:vAlign w:val="bottom"/>
          </w:tcPr>
          <w:p w14:paraId="74714765" w14:textId="77777777" w:rsidR="0075151B" w:rsidRPr="006D0642" w:rsidRDefault="0075151B" w:rsidP="0075151B">
            <w:pPr>
              <w:spacing w:line="480" w:lineRule="auto"/>
              <w:ind w:left="24" w:right="148"/>
              <w:jc w:val="both"/>
              <w:rPr>
                <w:rFonts w:ascii="Arial" w:hAnsi="Arial" w:cs="Arial"/>
                <w:lang w:val="en-US"/>
              </w:rPr>
            </w:pPr>
            <w:r w:rsidRPr="006D0642">
              <w:rPr>
                <w:rFonts w:ascii="Arial" w:hAnsi="Arial" w:cs="Arial"/>
                <w:lang w:val="en-US"/>
              </w:rPr>
              <w:lastRenderedPageBreak/>
              <w:t>Thinking and reasoning.</w:t>
            </w:r>
          </w:p>
          <w:p w14:paraId="38CCE44E" w14:textId="77777777" w:rsidR="0075151B" w:rsidRDefault="0075151B" w:rsidP="0075151B">
            <w:pPr>
              <w:spacing w:line="480" w:lineRule="auto"/>
              <w:ind w:left="24" w:right="148"/>
              <w:jc w:val="both"/>
              <w:rPr>
                <w:rFonts w:ascii="Arial" w:hAnsi="Arial" w:cs="Arial"/>
                <w:lang w:val="en-US"/>
              </w:rPr>
            </w:pPr>
          </w:p>
          <w:p w14:paraId="275F4C7E" w14:textId="77777777" w:rsidR="0075151B" w:rsidRPr="006D0642" w:rsidRDefault="0075151B" w:rsidP="0075151B">
            <w:pPr>
              <w:spacing w:line="480" w:lineRule="auto"/>
              <w:ind w:left="24" w:right="148"/>
              <w:jc w:val="both"/>
              <w:rPr>
                <w:rFonts w:ascii="Arial" w:hAnsi="Arial" w:cs="Arial"/>
                <w:lang w:val="en-US"/>
              </w:rPr>
            </w:pPr>
            <w:r w:rsidRPr="006D0642">
              <w:rPr>
                <w:rFonts w:ascii="Arial" w:hAnsi="Arial" w:cs="Arial"/>
                <w:lang w:val="en-US"/>
              </w:rPr>
              <w:t>Modify a challenge.</w:t>
            </w:r>
          </w:p>
          <w:p w14:paraId="0E06548B" w14:textId="77777777" w:rsidR="0075151B" w:rsidRDefault="0075151B" w:rsidP="0075151B">
            <w:pPr>
              <w:spacing w:line="480" w:lineRule="auto"/>
              <w:ind w:left="24" w:right="148"/>
              <w:jc w:val="both"/>
              <w:rPr>
                <w:rFonts w:ascii="Arial" w:hAnsi="Arial" w:cs="Arial"/>
                <w:lang w:val="en-US"/>
              </w:rPr>
            </w:pPr>
          </w:p>
          <w:p w14:paraId="23E61903" w14:textId="77777777" w:rsidR="0075151B" w:rsidRDefault="0075151B" w:rsidP="0075151B">
            <w:pPr>
              <w:spacing w:line="480" w:lineRule="auto"/>
              <w:ind w:left="24" w:right="148"/>
              <w:jc w:val="both"/>
              <w:rPr>
                <w:rFonts w:ascii="Arial" w:hAnsi="Arial" w:cs="Arial"/>
                <w:lang w:val="en-US"/>
              </w:rPr>
            </w:pPr>
            <w:r>
              <w:rPr>
                <w:rFonts w:ascii="Arial" w:hAnsi="Arial" w:cs="Arial"/>
                <w:lang w:val="en-US"/>
              </w:rPr>
              <w:t>Engaging interest:</w:t>
            </w:r>
          </w:p>
          <w:p w14:paraId="4D5A4AA0"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Setting.</w:t>
            </w:r>
          </w:p>
          <w:p w14:paraId="1BEDC15B" w14:textId="77777777" w:rsidR="0075151B" w:rsidRDefault="0075151B" w:rsidP="0075151B">
            <w:pPr>
              <w:spacing w:line="480" w:lineRule="auto"/>
              <w:ind w:right="148"/>
              <w:jc w:val="both"/>
              <w:rPr>
                <w:rFonts w:ascii="Arial" w:hAnsi="Arial" w:cs="Arial"/>
                <w:lang w:val="en-US"/>
              </w:rPr>
            </w:pPr>
          </w:p>
          <w:p w14:paraId="0B1F82C0" w14:textId="77777777" w:rsidR="0075151B" w:rsidRDefault="0075151B" w:rsidP="0075151B">
            <w:pPr>
              <w:spacing w:line="480" w:lineRule="auto"/>
              <w:ind w:right="148"/>
              <w:jc w:val="both"/>
              <w:rPr>
                <w:rFonts w:ascii="Arial" w:hAnsi="Arial" w:cs="Arial"/>
                <w:lang w:val="en-US"/>
              </w:rPr>
            </w:pPr>
            <w:r>
              <w:rPr>
                <w:rFonts w:ascii="Arial" w:hAnsi="Arial" w:cs="Arial"/>
                <w:lang w:val="en-US"/>
              </w:rPr>
              <w:t>Text structure:</w:t>
            </w:r>
          </w:p>
          <w:p w14:paraId="52E7A630"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lastRenderedPageBreak/>
              <w:t>Legend.</w:t>
            </w:r>
          </w:p>
          <w:p w14:paraId="1BDF603F" w14:textId="77777777" w:rsidR="0075151B" w:rsidRDefault="0075151B" w:rsidP="0075151B">
            <w:pPr>
              <w:spacing w:line="480" w:lineRule="auto"/>
              <w:ind w:right="148"/>
              <w:jc w:val="both"/>
              <w:rPr>
                <w:rFonts w:ascii="Arial" w:hAnsi="Arial" w:cs="Arial"/>
                <w:lang w:val="en-US"/>
              </w:rPr>
            </w:pPr>
          </w:p>
          <w:p w14:paraId="637C1E70" w14:textId="77777777" w:rsidR="0075151B" w:rsidRDefault="0075151B" w:rsidP="0075151B">
            <w:pPr>
              <w:spacing w:line="480" w:lineRule="auto"/>
              <w:ind w:right="148"/>
              <w:jc w:val="both"/>
              <w:rPr>
                <w:rFonts w:ascii="Arial" w:hAnsi="Arial" w:cs="Arial"/>
                <w:lang w:val="en-US"/>
              </w:rPr>
            </w:pPr>
            <w:r>
              <w:rPr>
                <w:rFonts w:ascii="Arial" w:hAnsi="Arial" w:cs="Arial"/>
                <w:lang w:val="en-US"/>
              </w:rPr>
              <w:t>Creating a legend:</w:t>
            </w:r>
          </w:p>
          <w:p w14:paraId="2BA88874"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The gossip game.</w:t>
            </w:r>
          </w:p>
          <w:p w14:paraId="7B8794D7" w14:textId="77777777" w:rsidR="0075151B" w:rsidRDefault="0075151B" w:rsidP="0075151B">
            <w:pPr>
              <w:spacing w:line="480" w:lineRule="auto"/>
              <w:ind w:right="148"/>
              <w:jc w:val="both"/>
              <w:rPr>
                <w:rFonts w:ascii="Arial" w:hAnsi="Arial" w:cs="Arial"/>
                <w:lang w:val="en-US"/>
              </w:rPr>
            </w:pPr>
          </w:p>
          <w:p w14:paraId="1B65FFFB" w14:textId="77777777" w:rsidR="0075151B" w:rsidRDefault="0075151B" w:rsidP="0075151B">
            <w:pPr>
              <w:spacing w:line="480" w:lineRule="auto"/>
              <w:ind w:right="148"/>
              <w:jc w:val="both"/>
              <w:rPr>
                <w:rFonts w:ascii="Arial" w:hAnsi="Arial" w:cs="Arial"/>
                <w:lang w:val="en-US"/>
              </w:rPr>
            </w:pPr>
            <w:r>
              <w:rPr>
                <w:rFonts w:ascii="Arial" w:hAnsi="Arial" w:cs="Arial"/>
                <w:lang w:val="en-US"/>
              </w:rPr>
              <w:t>Active listening.</w:t>
            </w:r>
          </w:p>
          <w:p w14:paraId="331A0E09"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Listen and then answer the questions.</w:t>
            </w:r>
          </w:p>
          <w:p w14:paraId="09993E8C"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Classifying.</w:t>
            </w:r>
          </w:p>
          <w:p w14:paraId="57013B14" w14:textId="77777777" w:rsidR="0075151B" w:rsidRDefault="0075151B" w:rsidP="0075151B">
            <w:pPr>
              <w:pStyle w:val="Prrafodelista"/>
              <w:spacing w:line="480" w:lineRule="auto"/>
              <w:ind w:left="384" w:right="148"/>
              <w:jc w:val="both"/>
              <w:rPr>
                <w:rFonts w:ascii="Arial" w:hAnsi="Arial" w:cs="Arial"/>
                <w:lang w:val="en-US"/>
              </w:rPr>
            </w:pPr>
          </w:p>
          <w:p w14:paraId="65444D46" w14:textId="77777777" w:rsidR="0075151B" w:rsidRDefault="0075151B" w:rsidP="0075151B">
            <w:pPr>
              <w:spacing w:line="480" w:lineRule="auto"/>
              <w:ind w:right="148"/>
              <w:jc w:val="both"/>
              <w:rPr>
                <w:rFonts w:ascii="Arial" w:hAnsi="Arial" w:cs="Arial"/>
                <w:lang w:val="en-US"/>
              </w:rPr>
            </w:pPr>
            <w:r>
              <w:rPr>
                <w:rFonts w:ascii="Arial" w:hAnsi="Arial" w:cs="Arial"/>
                <w:lang w:val="en-US"/>
              </w:rPr>
              <w:t>Grammar:</w:t>
            </w:r>
          </w:p>
          <w:p w14:paraId="08555C90"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Irregular verbs.</w:t>
            </w:r>
          </w:p>
          <w:p w14:paraId="4DCCA387" w14:textId="77777777" w:rsidR="0075151B" w:rsidRDefault="0075151B" w:rsidP="0075151B">
            <w:pPr>
              <w:spacing w:line="480" w:lineRule="auto"/>
              <w:ind w:right="148"/>
              <w:jc w:val="both"/>
              <w:rPr>
                <w:rFonts w:ascii="Arial" w:hAnsi="Arial" w:cs="Arial"/>
                <w:lang w:val="en-US"/>
              </w:rPr>
            </w:pPr>
          </w:p>
          <w:p w14:paraId="3EAA5A1E" w14:textId="77777777" w:rsidR="0075151B" w:rsidRDefault="0075151B" w:rsidP="0075151B">
            <w:pPr>
              <w:spacing w:line="480" w:lineRule="auto"/>
              <w:ind w:right="148"/>
              <w:jc w:val="both"/>
              <w:rPr>
                <w:rFonts w:ascii="Arial" w:hAnsi="Arial" w:cs="Arial"/>
                <w:lang w:val="en-US"/>
              </w:rPr>
            </w:pPr>
            <w:r>
              <w:rPr>
                <w:rFonts w:ascii="Arial" w:hAnsi="Arial" w:cs="Arial"/>
                <w:lang w:val="en-US"/>
              </w:rPr>
              <w:t>Reading strategy:</w:t>
            </w:r>
          </w:p>
          <w:p w14:paraId="28501634"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lastRenderedPageBreak/>
              <w:t>Previewing and predicting.</w:t>
            </w:r>
          </w:p>
          <w:p w14:paraId="2370928C" w14:textId="77777777" w:rsidR="0075151B" w:rsidRDefault="0075151B" w:rsidP="0075151B">
            <w:pPr>
              <w:spacing w:line="480" w:lineRule="auto"/>
              <w:ind w:right="148"/>
              <w:jc w:val="both"/>
              <w:rPr>
                <w:rFonts w:ascii="Arial" w:hAnsi="Arial" w:cs="Arial"/>
                <w:lang w:val="en-US"/>
              </w:rPr>
            </w:pPr>
          </w:p>
          <w:p w14:paraId="30B2CD8B" w14:textId="77777777" w:rsidR="0075151B" w:rsidRPr="006D0642" w:rsidRDefault="0075151B" w:rsidP="0075151B">
            <w:pPr>
              <w:spacing w:line="480" w:lineRule="auto"/>
              <w:ind w:right="148"/>
              <w:jc w:val="both"/>
              <w:rPr>
                <w:rFonts w:ascii="Arial" w:hAnsi="Arial" w:cs="Arial"/>
                <w:lang w:val="en-US"/>
              </w:rPr>
            </w:pPr>
            <w:r>
              <w:rPr>
                <w:rFonts w:ascii="Arial" w:hAnsi="Arial" w:cs="Arial"/>
                <w:lang w:val="en-US"/>
              </w:rPr>
              <w:t>Practicing topic language.</w:t>
            </w:r>
          </w:p>
        </w:tc>
        <w:tc>
          <w:tcPr>
            <w:tcW w:w="2775" w:type="dxa"/>
            <w:gridSpan w:val="3"/>
            <w:vAlign w:val="bottom"/>
          </w:tcPr>
          <w:p w14:paraId="56840850" w14:textId="77777777" w:rsidR="0075151B" w:rsidRDefault="0075151B" w:rsidP="0075151B">
            <w:pPr>
              <w:spacing w:line="480" w:lineRule="auto"/>
              <w:ind w:right="155"/>
              <w:jc w:val="both"/>
              <w:rPr>
                <w:lang w:val="en-US"/>
              </w:rPr>
            </w:pPr>
            <w:r w:rsidRPr="006B3B03">
              <w:rPr>
                <w:b/>
                <w:lang w:val="en-US"/>
              </w:rPr>
              <w:lastRenderedPageBreak/>
              <w:t>CE.EFL.4.12.</w:t>
            </w:r>
            <w:r w:rsidRPr="006B3B03">
              <w:rPr>
                <w:lang w:val="en-US"/>
              </w:rPr>
              <w:t xml:space="preserve"> Use a range of reference materials and sources, both online and in print, in order to support ideas, answer inquiries, find relationships and relate </w:t>
            </w:r>
            <w:r w:rsidRPr="006B3B03">
              <w:rPr>
                <w:lang w:val="en-US"/>
              </w:rPr>
              <w:lastRenderedPageBreak/>
              <w:t>ideas between different subject areas.</w:t>
            </w:r>
          </w:p>
          <w:p w14:paraId="223FD575" w14:textId="77777777" w:rsidR="0075151B" w:rsidRDefault="0075151B" w:rsidP="0075151B">
            <w:pPr>
              <w:spacing w:line="480" w:lineRule="auto"/>
              <w:ind w:right="155"/>
              <w:jc w:val="both"/>
              <w:rPr>
                <w:lang w:val="en-US"/>
              </w:rPr>
            </w:pPr>
          </w:p>
          <w:p w14:paraId="05ECAEAB" w14:textId="77777777" w:rsidR="0075151B" w:rsidRPr="00CD31E1" w:rsidRDefault="0075151B" w:rsidP="0075151B">
            <w:pPr>
              <w:spacing w:line="480" w:lineRule="auto"/>
              <w:ind w:right="155"/>
              <w:jc w:val="both"/>
              <w:rPr>
                <w:lang w:val="en-US"/>
              </w:rPr>
            </w:pPr>
          </w:p>
          <w:p w14:paraId="63F57C55" w14:textId="77777777" w:rsidR="0075151B" w:rsidRDefault="0075151B" w:rsidP="0075151B">
            <w:pPr>
              <w:spacing w:line="480" w:lineRule="auto"/>
              <w:ind w:right="155"/>
              <w:jc w:val="both"/>
            </w:pPr>
            <w:r>
              <w:rPr>
                <w:sz w:val="24"/>
                <w:szCs w:val="24"/>
                <w:lang w:val="en-US"/>
              </w:rPr>
              <w:t>Learners can employ</w:t>
            </w:r>
            <w:r w:rsidRPr="00706C0D">
              <w:rPr>
                <w:sz w:val="24"/>
                <w:szCs w:val="24"/>
                <w:lang w:val="en-US"/>
              </w:rPr>
              <w:t xml:space="preserve"> a range of reference materials and sources, both online and in print, in order to </w:t>
            </w:r>
            <w:r>
              <w:rPr>
                <w:sz w:val="24"/>
                <w:szCs w:val="24"/>
                <w:lang w:val="en-US"/>
              </w:rPr>
              <w:t>support ideas, answer inquiries</w:t>
            </w:r>
            <w:r w:rsidRPr="00706C0D">
              <w:rPr>
                <w:sz w:val="24"/>
                <w:szCs w:val="24"/>
                <w:lang w:val="en-US"/>
              </w:rPr>
              <w:t>.</w:t>
            </w:r>
            <w:r>
              <w:rPr>
                <w:sz w:val="24"/>
                <w:szCs w:val="24"/>
                <w:lang w:val="en-US"/>
              </w:rPr>
              <w:t xml:space="preserve"> (I.1, I.2, J.2) REF.</w:t>
            </w:r>
            <w:r>
              <w:rPr>
                <w:b/>
                <w:sz w:val="24"/>
                <w:szCs w:val="24"/>
                <w:lang w:val="en-US"/>
              </w:rPr>
              <w:t xml:space="preserve"> I.EFL.4.12</w:t>
            </w:r>
            <w:r w:rsidRPr="00FD52F3">
              <w:rPr>
                <w:b/>
                <w:sz w:val="24"/>
                <w:szCs w:val="24"/>
                <w:lang w:val="en-US"/>
              </w:rPr>
              <w:t>.1.</w:t>
            </w:r>
          </w:p>
          <w:p w14:paraId="5BAFBB25" w14:textId="77777777" w:rsidR="0075151B" w:rsidRPr="006D0642" w:rsidRDefault="0075151B" w:rsidP="0075151B">
            <w:pPr>
              <w:spacing w:line="480" w:lineRule="auto"/>
              <w:ind w:left="29"/>
              <w:jc w:val="both"/>
              <w:rPr>
                <w:rFonts w:ascii="Arial" w:hAnsi="Arial" w:cs="Arial"/>
                <w:lang w:val="en-US"/>
              </w:rPr>
            </w:pPr>
          </w:p>
        </w:tc>
        <w:tc>
          <w:tcPr>
            <w:tcW w:w="1040" w:type="dxa"/>
            <w:vAlign w:val="bottom"/>
          </w:tcPr>
          <w:p w14:paraId="7FAB545A" w14:textId="77777777" w:rsidR="0075151B" w:rsidRPr="006D0642" w:rsidRDefault="0075151B" w:rsidP="0075151B">
            <w:pPr>
              <w:spacing w:line="480" w:lineRule="auto"/>
              <w:ind w:left="29"/>
              <w:rPr>
                <w:rFonts w:ascii="Arial" w:hAnsi="Arial" w:cs="Arial"/>
                <w:lang w:val="en-US"/>
              </w:rPr>
            </w:pPr>
            <w:r>
              <w:rPr>
                <w:rFonts w:ascii="Arial" w:hAnsi="Arial" w:cs="Arial"/>
                <w:lang w:val="en-US"/>
              </w:rPr>
              <w:lastRenderedPageBreak/>
              <w:t>6 WEEKS</w:t>
            </w:r>
          </w:p>
        </w:tc>
      </w:tr>
      <w:tr w:rsidR="0075151B" w:rsidRPr="00D16CDA" w14:paraId="0C44467C" w14:textId="77777777" w:rsidTr="0075151B">
        <w:trPr>
          <w:trHeight w:val="278"/>
        </w:trPr>
        <w:tc>
          <w:tcPr>
            <w:tcW w:w="651" w:type="dxa"/>
            <w:vAlign w:val="bottom"/>
          </w:tcPr>
          <w:p w14:paraId="48914B5F" w14:textId="77777777" w:rsidR="0075151B" w:rsidRDefault="0075151B" w:rsidP="0075151B">
            <w:pPr>
              <w:spacing w:line="480" w:lineRule="auto"/>
              <w:ind w:left="29"/>
              <w:rPr>
                <w:rFonts w:ascii="Bernard MT Condensed" w:hAnsi="Bernard MT Condensed" w:cs="Arial"/>
                <w:color w:val="00000A"/>
                <w:sz w:val="72"/>
                <w:szCs w:val="72"/>
              </w:rPr>
            </w:pPr>
            <w:r w:rsidRPr="001A2CC1">
              <w:rPr>
                <w:rFonts w:ascii="Bernard MT Condensed" w:hAnsi="Bernard MT Condensed" w:cs="Arial"/>
                <w:color w:val="00000A"/>
                <w:sz w:val="72"/>
                <w:szCs w:val="72"/>
              </w:rPr>
              <w:lastRenderedPageBreak/>
              <w:t>5.</w:t>
            </w:r>
          </w:p>
          <w:p w14:paraId="09055129" w14:textId="77777777" w:rsidR="0075151B" w:rsidRDefault="0075151B" w:rsidP="0075151B">
            <w:pPr>
              <w:spacing w:line="480" w:lineRule="auto"/>
              <w:ind w:left="29"/>
              <w:rPr>
                <w:rFonts w:ascii="Bernard MT Condensed" w:hAnsi="Bernard MT Condensed" w:cs="Arial"/>
                <w:color w:val="00000A"/>
                <w:sz w:val="72"/>
                <w:szCs w:val="72"/>
              </w:rPr>
            </w:pPr>
          </w:p>
          <w:p w14:paraId="2C07369C" w14:textId="77777777" w:rsidR="0075151B" w:rsidRPr="001A2CC1" w:rsidRDefault="0075151B" w:rsidP="0075151B">
            <w:pPr>
              <w:spacing w:line="480" w:lineRule="auto"/>
              <w:ind w:left="29"/>
              <w:rPr>
                <w:rFonts w:ascii="Bernard MT Condensed" w:hAnsi="Bernard MT Condensed" w:cs="Arial"/>
                <w:sz w:val="72"/>
                <w:szCs w:val="72"/>
              </w:rPr>
            </w:pPr>
          </w:p>
        </w:tc>
        <w:tc>
          <w:tcPr>
            <w:tcW w:w="2089" w:type="dxa"/>
            <w:vAlign w:val="bottom"/>
          </w:tcPr>
          <w:p w14:paraId="2BC6D8AA" w14:textId="77777777" w:rsidR="0075151B" w:rsidRDefault="0075151B" w:rsidP="0075151B">
            <w:pPr>
              <w:spacing w:line="480" w:lineRule="auto"/>
              <w:ind w:left="29"/>
              <w:jc w:val="both"/>
              <w:rPr>
                <w:rFonts w:ascii="Arial" w:hAnsi="Arial" w:cs="Arial"/>
                <w:color w:val="00000A"/>
              </w:rPr>
            </w:pPr>
          </w:p>
          <w:p w14:paraId="0672AB02" w14:textId="77777777" w:rsidR="0075151B" w:rsidRDefault="0075151B" w:rsidP="0075151B">
            <w:pPr>
              <w:spacing w:line="480" w:lineRule="auto"/>
              <w:ind w:left="29"/>
              <w:jc w:val="both"/>
              <w:rPr>
                <w:rFonts w:ascii="Arial" w:hAnsi="Arial" w:cs="Arial"/>
                <w:color w:val="00000A"/>
              </w:rPr>
            </w:pPr>
          </w:p>
          <w:p w14:paraId="78171682" w14:textId="77777777" w:rsidR="0075151B" w:rsidRDefault="0075151B" w:rsidP="0075151B">
            <w:pPr>
              <w:spacing w:line="480" w:lineRule="auto"/>
              <w:ind w:left="29"/>
              <w:jc w:val="both"/>
              <w:rPr>
                <w:rFonts w:ascii="Arial" w:hAnsi="Arial" w:cs="Arial"/>
                <w:color w:val="00000A"/>
              </w:rPr>
            </w:pPr>
          </w:p>
          <w:p w14:paraId="28C76E91" w14:textId="77777777" w:rsidR="0075151B" w:rsidRDefault="0075151B" w:rsidP="0075151B">
            <w:pPr>
              <w:spacing w:line="480" w:lineRule="auto"/>
              <w:ind w:left="29"/>
              <w:jc w:val="both"/>
              <w:rPr>
                <w:rFonts w:ascii="Arial" w:hAnsi="Arial" w:cs="Arial"/>
                <w:color w:val="00000A"/>
              </w:rPr>
            </w:pPr>
          </w:p>
          <w:p w14:paraId="05E9758A" w14:textId="77777777" w:rsidR="0075151B" w:rsidRDefault="0075151B" w:rsidP="0075151B">
            <w:pPr>
              <w:spacing w:line="480" w:lineRule="auto"/>
              <w:ind w:left="29"/>
              <w:jc w:val="both"/>
              <w:rPr>
                <w:rFonts w:ascii="Arial" w:hAnsi="Arial" w:cs="Arial"/>
                <w:color w:val="00000A"/>
              </w:rPr>
            </w:pPr>
          </w:p>
          <w:p w14:paraId="684EDFD6" w14:textId="77777777" w:rsidR="0075151B" w:rsidRDefault="0075151B" w:rsidP="0075151B">
            <w:pPr>
              <w:spacing w:line="480" w:lineRule="auto"/>
              <w:ind w:left="29"/>
              <w:jc w:val="both"/>
              <w:rPr>
                <w:rFonts w:ascii="Arial" w:hAnsi="Arial" w:cs="Arial"/>
                <w:color w:val="00000A"/>
              </w:rPr>
            </w:pPr>
            <w:r w:rsidRPr="004A19D9">
              <w:rPr>
                <w:rFonts w:ascii="Arial" w:hAnsi="Arial" w:cs="Arial"/>
                <w:color w:val="00000A"/>
              </w:rPr>
              <w:t>WHAT THE NEWSPAPER SAID</w:t>
            </w:r>
          </w:p>
          <w:p w14:paraId="34EDF121" w14:textId="77777777" w:rsidR="0075151B" w:rsidRDefault="0075151B" w:rsidP="0075151B">
            <w:pPr>
              <w:spacing w:line="480" w:lineRule="auto"/>
              <w:ind w:left="29"/>
              <w:jc w:val="both"/>
              <w:rPr>
                <w:rFonts w:ascii="Arial" w:hAnsi="Arial" w:cs="Arial"/>
                <w:color w:val="00000A"/>
              </w:rPr>
            </w:pPr>
          </w:p>
          <w:p w14:paraId="27485768" w14:textId="77777777" w:rsidR="0075151B" w:rsidRDefault="0075151B" w:rsidP="0075151B">
            <w:pPr>
              <w:spacing w:line="480" w:lineRule="auto"/>
              <w:ind w:left="29"/>
              <w:jc w:val="both"/>
              <w:rPr>
                <w:rFonts w:ascii="Arial" w:hAnsi="Arial" w:cs="Arial"/>
                <w:color w:val="00000A"/>
              </w:rPr>
            </w:pPr>
          </w:p>
          <w:p w14:paraId="1D4DF126" w14:textId="77777777" w:rsidR="0075151B" w:rsidRPr="004A19D9" w:rsidRDefault="0075151B" w:rsidP="0075151B">
            <w:pPr>
              <w:spacing w:line="480" w:lineRule="auto"/>
              <w:ind w:left="29"/>
              <w:jc w:val="both"/>
              <w:rPr>
                <w:rFonts w:ascii="Arial" w:hAnsi="Arial" w:cs="Arial"/>
              </w:rPr>
            </w:pPr>
          </w:p>
        </w:tc>
        <w:tc>
          <w:tcPr>
            <w:tcW w:w="2527" w:type="dxa"/>
            <w:gridSpan w:val="2"/>
            <w:vAlign w:val="bottom"/>
          </w:tcPr>
          <w:p w14:paraId="5228F367" w14:textId="77777777" w:rsidR="0075151B" w:rsidRPr="002E57CC" w:rsidRDefault="0075151B" w:rsidP="0075151B">
            <w:pPr>
              <w:spacing w:line="480" w:lineRule="auto"/>
              <w:ind w:right="167"/>
              <w:jc w:val="both"/>
              <w:rPr>
                <w:lang w:val="en-US"/>
              </w:rPr>
            </w:pPr>
            <w:r w:rsidRPr="002E57CC">
              <w:rPr>
                <w:u w:color="000000"/>
                <w:lang w:val="en-US"/>
              </w:rPr>
              <w:t>O.EFL 4.3</w:t>
            </w:r>
          </w:p>
          <w:p w14:paraId="080EA3E4" w14:textId="77777777" w:rsidR="0075151B" w:rsidRPr="002E57CC" w:rsidRDefault="0075151B" w:rsidP="0075151B">
            <w:pPr>
              <w:spacing w:line="480" w:lineRule="auto"/>
              <w:ind w:right="167"/>
              <w:jc w:val="both"/>
              <w:rPr>
                <w:lang w:val="en-US"/>
              </w:rPr>
            </w:pPr>
            <w:r w:rsidRPr="002E57CC">
              <w:rPr>
                <w:lang w:val="en-US"/>
              </w:rPr>
              <w:t>Independently read A2.1 level text in English as a source of entertainment and interpersonal and intrapersonal interaction.</w:t>
            </w:r>
          </w:p>
          <w:p w14:paraId="34B223C4" w14:textId="77777777" w:rsidR="0075151B" w:rsidRPr="002E57CC" w:rsidRDefault="0075151B" w:rsidP="0075151B">
            <w:pPr>
              <w:spacing w:line="480" w:lineRule="auto"/>
              <w:ind w:left="24"/>
              <w:jc w:val="both"/>
              <w:rPr>
                <w:rFonts w:ascii="Arial" w:hAnsi="Arial" w:cs="Arial"/>
                <w:lang w:val="en-US"/>
              </w:rPr>
            </w:pPr>
          </w:p>
        </w:tc>
        <w:tc>
          <w:tcPr>
            <w:tcW w:w="2085" w:type="dxa"/>
            <w:gridSpan w:val="3"/>
            <w:vAlign w:val="bottom"/>
          </w:tcPr>
          <w:p w14:paraId="3112EA0D" w14:textId="77777777" w:rsidR="0075151B" w:rsidRDefault="0075151B" w:rsidP="0075151B">
            <w:pPr>
              <w:spacing w:line="480" w:lineRule="auto"/>
              <w:ind w:left="24"/>
              <w:jc w:val="both"/>
              <w:rPr>
                <w:rFonts w:ascii="Arial" w:hAnsi="Arial" w:cs="Arial"/>
                <w:lang w:val="en-US"/>
              </w:rPr>
            </w:pPr>
          </w:p>
          <w:p w14:paraId="3DA9B204" w14:textId="77777777" w:rsidR="0075151B" w:rsidRDefault="0075151B" w:rsidP="0075151B">
            <w:pPr>
              <w:spacing w:line="480" w:lineRule="auto"/>
              <w:ind w:left="24"/>
              <w:jc w:val="both"/>
              <w:rPr>
                <w:rFonts w:ascii="Arial" w:hAnsi="Arial" w:cs="Arial"/>
                <w:lang w:val="en-US"/>
              </w:rPr>
            </w:pPr>
          </w:p>
          <w:p w14:paraId="321F0D42" w14:textId="77777777" w:rsidR="0075151B" w:rsidRPr="004A19D9" w:rsidRDefault="0075151B" w:rsidP="0075151B">
            <w:pPr>
              <w:spacing w:line="480" w:lineRule="auto"/>
              <w:ind w:left="24" w:right="182"/>
              <w:jc w:val="both"/>
              <w:rPr>
                <w:rFonts w:ascii="Arial" w:hAnsi="Arial" w:cs="Arial"/>
              </w:rPr>
            </w:pPr>
            <w:r w:rsidRPr="00D56D04">
              <w:rPr>
                <w:rFonts w:ascii="Arial" w:hAnsi="Arial" w:cs="Arial"/>
                <w:lang w:val="en-US"/>
              </w:rPr>
              <w:t xml:space="preserve">Find the most important information in print or online sources in order to support an idea or argument. (Example: online advertising, online </w:t>
            </w:r>
            <w:r w:rsidRPr="00D56D04">
              <w:rPr>
                <w:rFonts w:ascii="Arial" w:hAnsi="Arial" w:cs="Arial"/>
                <w:lang w:val="en-US"/>
              </w:rPr>
              <w:lastRenderedPageBreak/>
              <w:t xml:space="preserve">or print timetables, web pages, posters, adverts, etc. </w:t>
            </w:r>
            <w:r w:rsidRPr="00D56D04">
              <w:rPr>
                <w:rFonts w:ascii="Arial" w:hAnsi="Arial" w:cs="Arial"/>
              </w:rPr>
              <w:t>REF.</w:t>
            </w:r>
            <w:r w:rsidRPr="00D56D04">
              <w:rPr>
                <w:rFonts w:ascii="Arial" w:hAnsi="Arial" w:cs="Arial"/>
                <w:b/>
                <w:bCs/>
              </w:rPr>
              <w:t xml:space="preserve"> EFL 4.3.4</w:t>
            </w:r>
          </w:p>
        </w:tc>
        <w:tc>
          <w:tcPr>
            <w:tcW w:w="1674" w:type="dxa"/>
            <w:vAlign w:val="bottom"/>
          </w:tcPr>
          <w:p w14:paraId="6C4C7397" w14:textId="77777777" w:rsidR="0075151B" w:rsidRPr="00D16CDA" w:rsidRDefault="0075151B" w:rsidP="0075151B">
            <w:pPr>
              <w:spacing w:line="480" w:lineRule="auto"/>
              <w:ind w:left="58" w:right="91"/>
              <w:jc w:val="both"/>
              <w:rPr>
                <w:rFonts w:ascii="Arial" w:hAnsi="Arial" w:cs="Arial"/>
                <w:lang w:val="en-US"/>
              </w:rPr>
            </w:pPr>
            <w:r w:rsidRPr="00D16CDA">
              <w:rPr>
                <w:rFonts w:ascii="Arial" w:hAnsi="Arial" w:cs="Arial"/>
                <w:lang w:val="en-US"/>
              </w:rPr>
              <w:lastRenderedPageBreak/>
              <w:t>The brain</w:t>
            </w:r>
            <w:r>
              <w:rPr>
                <w:rFonts w:ascii="Arial" w:hAnsi="Arial" w:cs="Arial"/>
                <w:lang w:val="en-US"/>
              </w:rPr>
              <w:t xml:space="preserve"> is in change.</w:t>
            </w:r>
          </w:p>
          <w:p w14:paraId="4BFB6729" w14:textId="77777777" w:rsidR="0075151B" w:rsidRPr="00D16CDA" w:rsidRDefault="0075151B" w:rsidP="0075151B">
            <w:pPr>
              <w:spacing w:line="480" w:lineRule="auto"/>
              <w:ind w:left="58" w:right="91"/>
              <w:jc w:val="both"/>
              <w:rPr>
                <w:rFonts w:ascii="Arial" w:hAnsi="Arial" w:cs="Arial"/>
                <w:lang w:val="en-US"/>
              </w:rPr>
            </w:pPr>
          </w:p>
          <w:p w14:paraId="06B15AC0" w14:textId="77777777" w:rsidR="0075151B" w:rsidRDefault="0075151B" w:rsidP="0075151B">
            <w:pPr>
              <w:spacing w:line="480" w:lineRule="auto"/>
              <w:ind w:left="58" w:right="91"/>
              <w:jc w:val="both"/>
              <w:rPr>
                <w:rFonts w:ascii="Arial" w:hAnsi="Arial" w:cs="Arial"/>
                <w:lang w:val="en-US"/>
              </w:rPr>
            </w:pPr>
            <w:r w:rsidRPr="00D16CDA">
              <w:rPr>
                <w:rFonts w:ascii="Arial" w:hAnsi="Arial" w:cs="Arial"/>
                <w:lang w:val="en-US"/>
              </w:rPr>
              <w:t>Math poem.</w:t>
            </w:r>
          </w:p>
          <w:p w14:paraId="5CF33CD5" w14:textId="77777777" w:rsidR="0075151B" w:rsidRDefault="0075151B" w:rsidP="0075151B">
            <w:pPr>
              <w:spacing w:line="480" w:lineRule="auto"/>
              <w:ind w:left="58" w:right="91"/>
              <w:jc w:val="both"/>
              <w:rPr>
                <w:rFonts w:ascii="Arial" w:hAnsi="Arial" w:cs="Arial"/>
                <w:lang w:val="en-US"/>
              </w:rPr>
            </w:pPr>
          </w:p>
          <w:p w14:paraId="7A71A359" w14:textId="77777777" w:rsidR="0075151B" w:rsidRPr="00D16CDA" w:rsidRDefault="0075151B" w:rsidP="0075151B">
            <w:pPr>
              <w:spacing w:line="480" w:lineRule="auto"/>
              <w:ind w:left="58" w:right="91"/>
              <w:jc w:val="both"/>
              <w:rPr>
                <w:rFonts w:ascii="Arial" w:hAnsi="Arial" w:cs="Arial"/>
                <w:lang w:val="en-US"/>
              </w:rPr>
            </w:pPr>
            <w:r w:rsidRPr="00D16CDA">
              <w:rPr>
                <w:rFonts w:ascii="Arial" w:hAnsi="Arial" w:cs="Arial"/>
                <w:lang w:val="en-US"/>
              </w:rPr>
              <w:t xml:space="preserve">The </w:t>
            </w:r>
            <w:r>
              <w:rPr>
                <w:rFonts w:ascii="Arial" w:hAnsi="Arial" w:cs="Arial"/>
                <w:lang w:val="en-US"/>
              </w:rPr>
              <w:t>po</w:t>
            </w:r>
            <w:r w:rsidRPr="00D16CDA">
              <w:rPr>
                <w:rFonts w:ascii="Arial" w:hAnsi="Arial" w:cs="Arial"/>
                <w:lang w:val="en-US"/>
              </w:rPr>
              <w:t>lice line up.</w:t>
            </w:r>
          </w:p>
          <w:p w14:paraId="749483B7" w14:textId="77777777" w:rsidR="0075151B" w:rsidRPr="00D16CDA" w:rsidRDefault="0075151B" w:rsidP="0075151B">
            <w:pPr>
              <w:spacing w:line="480" w:lineRule="auto"/>
              <w:ind w:left="58" w:right="91"/>
              <w:jc w:val="both"/>
              <w:rPr>
                <w:rFonts w:ascii="Arial" w:hAnsi="Arial" w:cs="Arial"/>
                <w:lang w:val="en-US"/>
              </w:rPr>
            </w:pPr>
          </w:p>
          <w:p w14:paraId="008E0363" w14:textId="77777777" w:rsidR="0075151B" w:rsidRPr="00D16CDA" w:rsidRDefault="0075151B" w:rsidP="0075151B">
            <w:pPr>
              <w:spacing w:line="480" w:lineRule="auto"/>
              <w:ind w:left="58" w:right="91"/>
              <w:jc w:val="both"/>
              <w:rPr>
                <w:rFonts w:ascii="Arial" w:hAnsi="Arial" w:cs="Arial"/>
                <w:lang w:val="en-US"/>
              </w:rPr>
            </w:pPr>
            <w:r w:rsidRPr="00D16CDA">
              <w:rPr>
                <w:rFonts w:ascii="Arial" w:hAnsi="Arial" w:cs="Arial"/>
                <w:lang w:val="en-US"/>
              </w:rPr>
              <w:t>News from.</w:t>
            </w:r>
          </w:p>
          <w:p w14:paraId="6324A2D6" w14:textId="77777777" w:rsidR="0075151B" w:rsidRPr="00D16CDA" w:rsidRDefault="0075151B" w:rsidP="0075151B">
            <w:pPr>
              <w:spacing w:line="480" w:lineRule="auto"/>
              <w:ind w:left="58" w:right="91"/>
              <w:jc w:val="both"/>
              <w:rPr>
                <w:rFonts w:ascii="Arial" w:hAnsi="Arial" w:cs="Arial"/>
                <w:lang w:val="en-US"/>
              </w:rPr>
            </w:pPr>
          </w:p>
          <w:p w14:paraId="0F87DC97" w14:textId="77777777" w:rsidR="0075151B" w:rsidRPr="00D16CDA" w:rsidRDefault="0075151B" w:rsidP="0075151B">
            <w:pPr>
              <w:spacing w:line="480" w:lineRule="auto"/>
              <w:ind w:left="58" w:right="91"/>
              <w:jc w:val="both"/>
              <w:rPr>
                <w:rFonts w:ascii="Arial" w:hAnsi="Arial" w:cs="Arial"/>
                <w:lang w:val="en-US"/>
              </w:rPr>
            </w:pPr>
            <w:r w:rsidRPr="00D16CDA">
              <w:rPr>
                <w:rFonts w:ascii="Arial" w:hAnsi="Arial" w:cs="Arial"/>
                <w:lang w:val="en-US"/>
              </w:rPr>
              <w:t>Business.</w:t>
            </w:r>
          </w:p>
          <w:p w14:paraId="6A263A8F" w14:textId="77777777" w:rsidR="0075151B" w:rsidRPr="00D16CDA" w:rsidRDefault="0075151B" w:rsidP="0075151B">
            <w:pPr>
              <w:spacing w:line="480" w:lineRule="auto"/>
              <w:ind w:left="58" w:right="91"/>
              <w:jc w:val="both"/>
              <w:rPr>
                <w:rFonts w:ascii="Arial" w:hAnsi="Arial" w:cs="Arial"/>
                <w:lang w:val="en-US"/>
              </w:rPr>
            </w:pPr>
          </w:p>
          <w:p w14:paraId="57A17882" w14:textId="77777777" w:rsidR="0075151B" w:rsidRPr="00423F73" w:rsidRDefault="0075151B" w:rsidP="0075151B">
            <w:pPr>
              <w:spacing w:line="480" w:lineRule="auto"/>
              <w:ind w:left="58" w:right="91"/>
              <w:jc w:val="both"/>
              <w:rPr>
                <w:rFonts w:ascii="Arial" w:hAnsi="Arial" w:cs="Arial"/>
                <w:lang w:val="en-US"/>
              </w:rPr>
            </w:pPr>
            <w:r w:rsidRPr="00423F73">
              <w:rPr>
                <w:rFonts w:ascii="Arial" w:hAnsi="Arial" w:cs="Arial"/>
                <w:lang w:val="en-US"/>
              </w:rPr>
              <w:t>Firefighters.</w:t>
            </w:r>
          </w:p>
          <w:p w14:paraId="6898F707" w14:textId="77777777" w:rsidR="0075151B" w:rsidRPr="00423F73" w:rsidRDefault="0075151B" w:rsidP="0075151B">
            <w:pPr>
              <w:spacing w:line="480" w:lineRule="auto"/>
              <w:ind w:left="58" w:right="91"/>
              <w:jc w:val="both"/>
              <w:rPr>
                <w:rFonts w:ascii="Arial" w:hAnsi="Arial" w:cs="Arial"/>
                <w:lang w:val="en-US"/>
              </w:rPr>
            </w:pPr>
          </w:p>
          <w:p w14:paraId="4F49C5A6" w14:textId="77777777" w:rsidR="0075151B" w:rsidRPr="00423F73" w:rsidRDefault="0075151B" w:rsidP="0075151B">
            <w:pPr>
              <w:spacing w:line="480" w:lineRule="auto"/>
              <w:ind w:left="58" w:right="91"/>
              <w:jc w:val="both"/>
              <w:rPr>
                <w:rFonts w:ascii="Arial" w:hAnsi="Arial" w:cs="Arial"/>
                <w:lang w:val="en-US"/>
              </w:rPr>
            </w:pPr>
            <w:r w:rsidRPr="00423F73">
              <w:rPr>
                <w:rFonts w:ascii="Arial" w:hAnsi="Arial" w:cs="Arial"/>
                <w:lang w:val="en-US"/>
              </w:rPr>
              <w:t>Headlines.</w:t>
            </w:r>
          </w:p>
          <w:p w14:paraId="5C303FAE" w14:textId="77777777" w:rsidR="0075151B" w:rsidRPr="00423F73" w:rsidRDefault="0075151B" w:rsidP="0075151B">
            <w:pPr>
              <w:spacing w:line="480" w:lineRule="auto"/>
              <w:ind w:left="58" w:right="91"/>
              <w:jc w:val="both"/>
              <w:rPr>
                <w:rFonts w:ascii="Arial" w:hAnsi="Arial" w:cs="Arial"/>
                <w:lang w:val="en-US"/>
              </w:rPr>
            </w:pPr>
          </w:p>
          <w:p w14:paraId="4207CFE6" w14:textId="77777777" w:rsidR="0075151B" w:rsidRPr="00423F73" w:rsidRDefault="0075151B" w:rsidP="0075151B">
            <w:pPr>
              <w:spacing w:line="480" w:lineRule="auto"/>
              <w:ind w:left="58" w:right="91"/>
              <w:jc w:val="both"/>
              <w:rPr>
                <w:rFonts w:ascii="Arial" w:hAnsi="Arial" w:cs="Arial"/>
                <w:lang w:val="en-US"/>
              </w:rPr>
            </w:pPr>
          </w:p>
        </w:tc>
        <w:tc>
          <w:tcPr>
            <w:tcW w:w="3178" w:type="dxa"/>
            <w:gridSpan w:val="5"/>
            <w:vAlign w:val="bottom"/>
          </w:tcPr>
          <w:p w14:paraId="40BF94A7" w14:textId="77777777" w:rsidR="0075151B" w:rsidRDefault="0075151B" w:rsidP="0075151B">
            <w:pPr>
              <w:spacing w:line="480" w:lineRule="auto"/>
              <w:ind w:left="24" w:right="148"/>
              <w:jc w:val="both"/>
              <w:rPr>
                <w:rFonts w:ascii="Arial" w:hAnsi="Arial" w:cs="Arial"/>
              </w:rPr>
            </w:pPr>
            <w:r>
              <w:rPr>
                <w:rFonts w:ascii="Arial" w:hAnsi="Arial" w:cs="Arial"/>
              </w:rPr>
              <w:lastRenderedPageBreak/>
              <w:t>Engaging interest.</w:t>
            </w:r>
          </w:p>
          <w:p w14:paraId="10B6AC4E" w14:textId="77777777" w:rsidR="0075151B" w:rsidRDefault="0075151B" w:rsidP="0075151B">
            <w:pPr>
              <w:spacing w:line="480" w:lineRule="auto"/>
              <w:ind w:left="24" w:right="148"/>
              <w:jc w:val="both"/>
              <w:rPr>
                <w:rFonts w:ascii="Arial" w:hAnsi="Arial" w:cs="Arial"/>
              </w:rPr>
            </w:pPr>
            <w:r>
              <w:rPr>
                <w:rFonts w:ascii="Arial" w:hAnsi="Arial" w:cs="Arial"/>
              </w:rPr>
              <w:t>Reading strategy:</w:t>
            </w:r>
          </w:p>
          <w:p w14:paraId="4AFCD373" w14:textId="77777777" w:rsidR="0075151B" w:rsidRDefault="0075151B" w:rsidP="00C05A2C">
            <w:pPr>
              <w:pStyle w:val="Prrafodelista"/>
              <w:numPr>
                <w:ilvl w:val="0"/>
                <w:numId w:val="25"/>
              </w:numPr>
              <w:spacing w:line="480" w:lineRule="auto"/>
              <w:ind w:right="148"/>
              <w:jc w:val="both"/>
              <w:rPr>
                <w:rFonts w:ascii="Arial" w:hAnsi="Arial" w:cs="Arial"/>
                <w:lang w:val="en-US"/>
              </w:rPr>
            </w:pPr>
            <w:r w:rsidRPr="00D16CDA">
              <w:rPr>
                <w:rFonts w:ascii="Arial" w:hAnsi="Arial" w:cs="Arial"/>
                <w:lang w:val="en-US"/>
              </w:rPr>
              <w:t>Undestanding characters from text evidence</w:t>
            </w:r>
            <w:r>
              <w:rPr>
                <w:rFonts w:ascii="Arial" w:hAnsi="Arial" w:cs="Arial"/>
                <w:lang w:val="en-US"/>
              </w:rPr>
              <w:t>.</w:t>
            </w:r>
          </w:p>
          <w:p w14:paraId="6048B592"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Previewing and predicting.</w:t>
            </w:r>
          </w:p>
          <w:p w14:paraId="606A973A" w14:textId="77777777" w:rsidR="0075151B" w:rsidRDefault="0075151B" w:rsidP="00C05A2C">
            <w:pPr>
              <w:pStyle w:val="Prrafodelista"/>
              <w:numPr>
                <w:ilvl w:val="0"/>
                <w:numId w:val="25"/>
              </w:numPr>
              <w:spacing w:line="480" w:lineRule="auto"/>
              <w:ind w:right="148"/>
              <w:jc w:val="both"/>
              <w:rPr>
                <w:rFonts w:ascii="Arial" w:hAnsi="Arial" w:cs="Arial"/>
                <w:lang w:val="en-US"/>
              </w:rPr>
            </w:pPr>
            <w:r w:rsidRPr="00884E94">
              <w:rPr>
                <w:rFonts w:ascii="Arial" w:hAnsi="Arial" w:cs="Arial"/>
                <w:lang w:val="en-US"/>
              </w:rPr>
              <w:t>Plan</w:t>
            </w:r>
            <w:r>
              <w:rPr>
                <w:rFonts w:ascii="Arial" w:hAnsi="Arial" w:cs="Arial"/>
                <w:lang w:val="en-US"/>
              </w:rPr>
              <w:t>:  locate, add and</w:t>
            </w:r>
            <w:r w:rsidRPr="00884E94">
              <w:rPr>
                <w:rFonts w:ascii="Arial" w:hAnsi="Arial" w:cs="Arial"/>
                <w:lang w:val="en-US"/>
              </w:rPr>
              <w:t xml:space="preserve"> note.</w:t>
            </w:r>
          </w:p>
          <w:p w14:paraId="74386934" w14:textId="77777777" w:rsidR="0075151B" w:rsidRPr="006D1CB7"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Scanning for specific information.</w:t>
            </w:r>
          </w:p>
          <w:p w14:paraId="3328E7A1" w14:textId="77777777" w:rsidR="0075151B" w:rsidRDefault="0075151B" w:rsidP="0075151B">
            <w:pPr>
              <w:spacing w:line="480" w:lineRule="auto"/>
              <w:ind w:right="148"/>
              <w:jc w:val="both"/>
              <w:rPr>
                <w:rFonts w:ascii="Arial" w:hAnsi="Arial" w:cs="Arial"/>
                <w:lang w:val="en-US"/>
              </w:rPr>
            </w:pPr>
            <w:r>
              <w:rPr>
                <w:rFonts w:ascii="Arial" w:hAnsi="Arial" w:cs="Arial"/>
                <w:lang w:val="en-US"/>
              </w:rPr>
              <w:t>Active listening:</w:t>
            </w:r>
          </w:p>
          <w:p w14:paraId="434AC928" w14:textId="77777777" w:rsidR="0075151B" w:rsidRDefault="0075151B" w:rsidP="00C05A2C">
            <w:pPr>
              <w:pStyle w:val="Prrafodelista"/>
              <w:numPr>
                <w:ilvl w:val="0"/>
                <w:numId w:val="25"/>
              </w:numPr>
              <w:spacing w:line="480" w:lineRule="auto"/>
              <w:ind w:right="148"/>
              <w:jc w:val="both"/>
              <w:rPr>
                <w:rFonts w:ascii="Arial" w:hAnsi="Arial" w:cs="Arial"/>
                <w:lang w:val="en-US"/>
              </w:rPr>
            </w:pPr>
            <w:r w:rsidRPr="00A27B41">
              <w:rPr>
                <w:rFonts w:ascii="Arial" w:hAnsi="Arial" w:cs="Arial"/>
                <w:lang w:val="en-US"/>
              </w:rPr>
              <w:t>Classifying.</w:t>
            </w:r>
          </w:p>
          <w:p w14:paraId="2713C9D1" w14:textId="77777777" w:rsidR="0075151B" w:rsidRPr="006D1CB7"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lastRenderedPageBreak/>
              <w:t>Main idea and details.</w:t>
            </w:r>
          </w:p>
          <w:p w14:paraId="3D3218F0" w14:textId="77777777" w:rsidR="0075151B" w:rsidRDefault="0075151B" w:rsidP="0075151B">
            <w:pPr>
              <w:spacing w:line="480" w:lineRule="auto"/>
              <w:ind w:right="148"/>
              <w:jc w:val="both"/>
              <w:rPr>
                <w:rFonts w:ascii="Arial" w:hAnsi="Arial" w:cs="Arial"/>
                <w:lang w:val="en-US"/>
              </w:rPr>
            </w:pPr>
            <w:r>
              <w:rPr>
                <w:rFonts w:ascii="Arial" w:hAnsi="Arial" w:cs="Arial"/>
                <w:lang w:val="en-US"/>
              </w:rPr>
              <w:t>Literary techniques:</w:t>
            </w:r>
          </w:p>
          <w:p w14:paraId="45F38A00"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Rhyme.</w:t>
            </w:r>
          </w:p>
          <w:p w14:paraId="2B020189" w14:textId="77777777" w:rsidR="0075151B" w:rsidRPr="006D1CB7"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Recognizing theme.</w:t>
            </w:r>
          </w:p>
          <w:p w14:paraId="0701AEF4" w14:textId="77777777" w:rsidR="0075151B" w:rsidRDefault="0075151B" w:rsidP="0075151B">
            <w:pPr>
              <w:spacing w:line="480" w:lineRule="auto"/>
              <w:ind w:right="148"/>
              <w:jc w:val="both"/>
              <w:rPr>
                <w:rFonts w:ascii="Arial" w:hAnsi="Arial" w:cs="Arial"/>
                <w:lang w:val="en-US"/>
              </w:rPr>
            </w:pPr>
            <w:r>
              <w:rPr>
                <w:rFonts w:ascii="Arial" w:hAnsi="Arial" w:cs="Arial"/>
                <w:lang w:val="en-US"/>
              </w:rPr>
              <w:t>Listening, writing and reasoning.</w:t>
            </w:r>
          </w:p>
          <w:p w14:paraId="66A1735F" w14:textId="77777777" w:rsidR="0075151B" w:rsidRDefault="0075151B" w:rsidP="0075151B">
            <w:pPr>
              <w:spacing w:line="480" w:lineRule="auto"/>
              <w:ind w:right="148"/>
              <w:jc w:val="both"/>
              <w:rPr>
                <w:rFonts w:ascii="Arial" w:hAnsi="Arial" w:cs="Arial"/>
                <w:lang w:val="en-US"/>
              </w:rPr>
            </w:pPr>
            <w:r>
              <w:rPr>
                <w:rFonts w:ascii="Arial" w:hAnsi="Arial" w:cs="Arial"/>
                <w:lang w:val="en-US"/>
              </w:rPr>
              <w:t>Literary techniques:</w:t>
            </w:r>
          </w:p>
          <w:p w14:paraId="5AD3EE35" w14:textId="77777777" w:rsidR="0075151B" w:rsidRPr="00A27B41" w:rsidRDefault="0075151B" w:rsidP="00C05A2C">
            <w:pPr>
              <w:pStyle w:val="Prrafodelista"/>
              <w:numPr>
                <w:ilvl w:val="0"/>
                <w:numId w:val="25"/>
              </w:numPr>
              <w:spacing w:line="480" w:lineRule="auto"/>
              <w:ind w:right="148"/>
              <w:jc w:val="both"/>
              <w:rPr>
                <w:rFonts w:ascii="Arial" w:hAnsi="Arial" w:cs="Arial"/>
                <w:lang w:val="en-US"/>
              </w:rPr>
            </w:pPr>
            <w:r w:rsidRPr="00A27B41">
              <w:rPr>
                <w:rFonts w:ascii="Arial" w:hAnsi="Arial" w:cs="Arial"/>
                <w:lang w:val="en-US"/>
              </w:rPr>
              <w:t>Recognizing theme.</w:t>
            </w:r>
          </w:p>
        </w:tc>
        <w:tc>
          <w:tcPr>
            <w:tcW w:w="2775" w:type="dxa"/>
            <w:gridSpan w:val="3"/>
            <w:vAlign w:val="bottom"/>
          </w:tcPr>
          <w:p w14:paraId="0F665A46" w14:textId="77777777" w:rsidR="0075151B" w:rsidRPr="002C4BCC" w:rsidRDefault="0075151B" w:rsidP="0075151B">
            <w:pPr>
              <w:spacing w:line="480" w:lineRule="auto"/>
              <w:ind w:right="139"/>
              <w:jc w:val="both"/>
              <w:rPr>
                <w:lang w:val="en-US"/>
              </w:rPr>
            </w:pPr>
            <w:r w:rsidRPr="006B3B03">
              <w:rPr>
                <w:b/>
                <w:lang w:val="en-US"/>
              </w:rPr>
              <w:lastRenderedPageBreak/>
              <w:t>CE.EFL.4.14.</w:t>
            </w:r>
            <w:r w:rsidRPr="006B3B03">
              <w:rPr>
                <w:lang w:val="en-US"/>
              </w:rPr>
              <w:t xml:space="preserve"> Display an ability to interact and engage with a wide range of ICT and classroom resources and texts by selecting and evaluating them in order to strengthen literacy skills and promote acquisition.</w:t>
            </w:r>
          </w:p>
          <w:p w14:paraId="64A1DBEF" w14:textId="77777777" w:rsidR="0075151B" w:rsidRPr="002C4BCC" w:rsidRDefault="0075151B" w:rsidP="0075151B">
            <w:pPr>
              <w:spacing w:line="480" w:lineRule="auto"/>
              <w:ind w:right="139"/>
              <w:jc w:val="both"/>
            </w:pPr>
            <w:r>
              <w:rPr>
                <w:b/>
                <w:bCs/>
                <w:sz w:val="24"/>
                <w:szCs w:val="24"/>
                <w:lang w:val="en-US"/>
              </w:rPr>
              <w:t>I.EFL.4.14.1.</w:t>
            </w:r>
            <w:r>
              <w:rPr>
                <w:bCs/>
                <w:sz w:val="24"/>
                <w:szCs w:val="24"/>
                <w:lang w:val="en-US"/>
              </w:rPr>
              <w:t xml:space="preserve"> Learners can </w:t>
            </w:r>
            <w:r w:rsidRPr="009C2AFC">
              <w:rPr>
                <w:sz w:val="24"/>
                <w:szCs w:val="24"/>
                <w:lang w:val="en-US"/>
              </w:rPr>
              <w:t xml:space="preserve">interact and engage with a </w:t>
            </w:r>
            <w:r w:rsidRPr="009C2AFC">
              <w:rPr>
                <w:sz w:val="24"/>
                <w:szCs w:val="24"/>
                <w:lang w:val="en-US"/>
              </w:rPr>
              <w:lastRenderedPageBreak/>
              <w:t>wide range of ICT and classroom resources and texts by selecting and evaluating them in order to strengthen literacy skills and promote acquisition.</w:t>
            </w:r>
            <w:r>
              <w:rPr>
                <w:sz w:val="24"/>
                <w:szCs w:val="24"/>
                <w:lang w:val="en-US"/>
              </w:rPr>
              <w:t xml:space="preserve"> </w:t>
            </w:r>
            <w:r>
              <w:rPr>
                <w:bCs/>
                <w:sz w:val="24"/>
                <w:szCs w:val="24"/>
                <w:lang w:val="en-US"/>
              </w:rPr>
              <w:t>(I.2, I.4, S.3, J.2, J.3)</w:t>
            </w:r>
          </w:p>
        </w:tc>
        <w:tc>
          <w:tcPr>
            <w:tcW w:w="1040" w:type="dxa"/>
            <w:vAlign w:val="bottom"/>
          </w:tcPr>
          <w:p w14:paraId="307F5BFB" w14:textId="77777777" w:rsidR="0075151B" w:rsidRDefault="0075151B" w:rsidP="0075151B">
            <w:pPr>
              <w:spacing w:line="480" w:lineRule="auto"/>
              <w:ind w:left="29"/>
              <w:rPr>
                <w:rFonts w:ascii="Arial" w:hAnsi="Arial" w:cs="Arial"/>
                <w:lang w:val="en-US"/>
              </w:rPr>
            </w:pPr>
            <w:r>
              <w:rPr>
                <w:rFonts w:ascii="Arial" w:hAnsi="Arial" w:cs="Arial"/>
                <w:lang w:val="en-US"/>
              </w:rPr>
              <w:lastRenderedPageBreak/>
              <w:t>6 WEEKS</w:t>
            </w:r>
          </w:p>
          <w:p w14:paraId="20F88533" w14:textId="77777777" w:rsidR="0075151B" w:rsidRDefault="0075151B" w:rsidP="0075151B">
            <w:pPr>
              <w:spacing w:line="480" w:lineRule="auto"/>
              <w:ind w:left="29"/>
              <w:rPr>
                <w:rFonts w:ascii="Arial" w:hAnsi="Arial" w:cs="Arial"/>
                <w:lang w:val="en-US"/>
              </w:rPr>
            </w:pPr>
          </w:p>
          <w:p w14:paraId="791AC745" w14:textId="77777777" w:rsidR="0075151B" w:rsidRDefault="0075151B" w:rsidP="0075151B">
            <w:pPr>
              <w:spacing w:line="480" w:lineRule="auto"/>
              <w:ind w:left="29"/>
              <w:rPr>
                <w:rFonts w:ascii="Arial" w:hAnsi="Arial" w:cs="Arial"/>
                <w:lang w:val="en-US"/>
              </w:rPr>
            </w:pPr>
          </w:p>
          <w:p w14:paraId="135BA8CA" w14:textId="77777777" w:rsidR="0075151B" w:rsidRDefault="0075151B" w:rsidP="0075151B">
            <w:pPr>
              <w:spacing w:line="480" w:lineRule="auto"/>
              <w:ind w:left="29"/>
              <w:rPr>
                <w:rFonts w:ascii="Arial" w:hAnsi="Arial" w:cs="Arial"/>
                <w:lang w:val="en-US"/>
              </w:rPr>
            </w:pPr>
          </w:p>
          <w:p w14:paraId="3E6717A3" w14:textId="77777777" w:rsidR="0075151B" w:rsidRDefault="0075151B" w:rsidP="0075151B">
            <w:pPr>
              <w:spacing w:line="480" w:lineRule="auto"/>
              <w:ind w:left="29"/>
              <w:rPr>
                <w:rFonts w:ascii="Arial" w:hAnsi="Arial" w:cs="Arial"/>
                <w:lang w:val="en-US"/>
              </w:rPr>
            </w:pPr>
          </w:p>
          <w:p w14:paraId="1402A248" w14:textId="77777777" w:rsidR="0075151B" w:rsidRDefault="0075151B" w:rsidP="0075151B">
            <w:pPr>
              <w:spacing w:line="480" w:lineRule="auto"/>
              <w:ind w:left="29"/>
              <w:rPr>
                <w:rFonts w:ascii="Arial" w:hAnsi="Arial" w:cs="Arial"/>
                <w:lang w:val="en-US"/>
              </w:rPr>
            </w:pPr>
          </w:p>
          <w:p w14:paraId="4418645F" w14:textId="77777777" w:rsidR="0075151B" w:rsidRDefault="0075151B" w:rsidP="0075151B">
            <w:pPr>
              <w:spacing w:line="480" w:lineRule="auto"/>
              <w:ind w:left="29"/>
              <w:rPr>
                <w:rFonts w:ascii="Arial" w:hAnsi="Arial" w:cs="Arial"/>
                <w:lang w:val="en-US"/>
              </w:rPr>
            </w:pPr>
          </w:p>
          <w:p w14:paraId="76CF5D89" w14:textId="77777777" w:rsidR="0075151B" w:rsidRPr="00D16CDA" w:rsidRDefault="0075151B" w:rsidP="0075151B">
            <w:pPr>
              <w:spacing w:line="480" w:lineRule="auto"/>
              <w:ind w:left="29"/>
              <w:rPr>
                <w:rFonts w:ascii="Arial" w:hAnsi="Arial" w:cs="Arial"/>
                <w:lang w:val="en-US"/>
              </w:rPr>
            </w:pPr>
          </w:p>
        </w:tc>
      </w:tr>
      <w:tr w:rsidR="0075151B" w:rsidRPr="004A19D9" w14:paraId="584F6E96" w14:textId="77777777" w:rsidTr="0075151B">
        <w:trPr>
          <w:trHeight w:val="283"/>
        </w:trPr>
        <w:tc>
          <w:tcPr>
            <w:tcW w:w="651" w:type="dxa"/>
            <w:vAlign w:val="bottom"/>
          </w:tcPr>
          <w:p w14:paraId="3250C450" w14:textId="77777777" w:rsidR="0075151B" w:rsidRDefault="0075151B" w:rsidP="0075151B">
            <w:pPr>
              <w:spacing w:line="480" w:lineRule="auto"/>
              <w:ind w:left="29"/>
              <w:rPr>
                <w:rFonts w:ascii="Bernard MT Condensed" w:hAnsi="Bernard MT Condensed" w:cs="Arial"/>
                <w:color w:val="00000A"/>
                <w:sz w:val="72"/>
                <w:szCs w:val="72"/>
                <w:lang w:val="en-US"/>
              </w:rPr>
            </w:pPr>
          </w:p>
          <w:p w14:paraId="5F87EC8E" w14:textId="77777777" w:rsidR="0075151B" w:rsidRDefault="0075151B" w:rsidP="0075151B">
            <w:pPr>
              <w:spacing w:line="480" w:lineRule="auto"/>
              <w:ind w:left="29"/>
              <w:rPr>
                <w:rFonts w:ascii="Bernard MT Condensed" w:hAnsi="Bernard MT Condensed" w:cs="Arial"/>
                <w:color w:val="00000A"/>
                <w:sz w:val="72"/>
                <w:szCs w:val="72"/>
                <w:lang w:val="en-US"/>
              </w:rPr>
            </w:pPr>
          </w:p>
          <w:p w14:paraId="7C8AE5F7" w14:textId="77777777" w:rsidR="0075151B" w:rsidRDefault="0075151B" w:rsidP="0075151B">
            <w:pPr>
              <w:spacing w:line="480" w:lineRule="auto"/>
              <w:ind w:left="29"/>
              <w:rPr>
                <w:rFonts w:ascii="Bernard MT Condensed" w:hAnsi="Bernard MT Condensed" w:cs="Arial"/>
                <w:color w:val="00000A"/>
                <w:sz w:val="72"/>
                <w:szCs w:val="72"/>
                <w:lang w:val="en-US"/>
              </w:rPr>
            </w:pPr>
          </w:p>
          <w:p w14:paraId="77A52186" w14:textId="77777777" w:rsidR="0075151B" w:rsidRPr="009916F6" w:rsidRDefault="0075151B" w:rsidP="0075151B">
            <w:pPr>
              <w:spacing w:line="480" w:lineRule="auto"/>
              <w:ind w:left="29"/>
              <w:rPr>
                <w:rFonts w:ascii="Bernard MT Condensed" w:hAnsi="Bernard MT Condensed" w:cs="Arial"/>
                <w:color w:val="00000A"/>
                <w:sz w:val="72"/>
                <w:szCs w:val="72"/>
                <w:lang w:val="en-US"/>
              </w:rPr>
            </w:pPr>
            <w:r w:rsidRPr="001A2CC1">
              <w:rPr>
                <w:rFonts w:ascii="Bernard MT Condensed" w:hAnsi="Bernard MT Condensed" w:cs="Arial"/>
                <w:color w:val="00000A"/>
                <w:sz w:val="72"/>
                <w:szCs w:val="72"/>
                <w:lang w:val="en-US"/>
              </w:rPr>
              <w:t>6.</w:t>
            </w:r>
          </w:p>
        </w:tc>
        <w:tc>
          <w:tcPr>
            <w:tcW w:w="2089" w:type="dxa"/>
            <w:vAlign w:val="bottom"/>
          </w:tcPr>
          <w:p w14:paraId="150407FF" w14:textId="77777777" w:rsidR="0075151B" w:rsidRDefault="0075151B" w:rsidP="0075151B">
            <w:pPr>
              <w:spacing w:line="480" w:lineRule="auto"/>
              <w:ind w:left="29"/>
              <w:jc w:val="both"/>
              <w:rPr>
                <w:rFonts w:ascii="Arial" w:hAnsi="Arial" w:cs="Arial"/>
                <w:color w:val="00000A"/>
                <w:lang w:val="en-US"/>
              </w:rPr>
            </w:pPr>
          </w:p>
          <w:p w14:paraId="56B36DEB" w14:textId="77777777" w:rsidR="0075151B" w:rsidRDefault="0075151B" w:rsidP="0075151B">
            <w:pPr>
              <w:spacing w:line="480" w:lineRule="auto"/>
              <w:ind w:left="29"/>
              <w:jc w:val="both"/>
              <w:rPr>
                <w:rFonts w:ascii="Arial" w:hAnsi="Arial" w:cs="Arial"/>
                <w:color w:val="00000A"/>
                <w:lang w:val="en-US"/>
              </w:rPr>
            </w:pPr>
          </w:p>
          <w:p w14:paraId="3C8CB79F" w14:textId="77777777" w:rsidR="0075151B" w:rsidRDefault="0075151B" w:rsidP="0075151B">
            <w:pPr>
              <w:spacing w:line="480" w:lineRule="auto"/>
              <w:ind w:left="29"/>
              <w:jc w:val="both"/>
              <w:rPr>
                <w:rFonts w:ascii="Arial" w:hAnsi="Arial" w:cs="Arial"/>
                <w:color w:val="00000A"/>
                <w:lang w:val="en-US"/>
              </w:rPr>
            </w:pPr>
          </w:p>
          <w:p w14:paraId="7D6D3423" w14:textId="77777777" w:rsidR="0075151B" w:rsidRDefault="0075151B" w:rsidP="0075151B">
            <w:pPr>
              <w:spacing w:line="480" w:lineRule="auto"/>
              <w:ind w:left="29"/>
              <w:jc w:val="both"/>
              <w:rPr>
                <w:rFonts w:ascii="Arial" w:hAnsi="Arial" w:cs="Arial"/>
                <w:color w:val="00000A"/>
                <w:lang w:val="en-US"/>
              </w:rPr>
            </w:pPr>
          </w:p>
          <w:p w14:paraId="617619B3" w14:textId="77777777" w:rsidR="0075151B" w:rsidRDefault="0075151B" w:rsidP="0075151B">
            <w:pPr>
              <w:spacing w:line="480" w:lineRule="auto"/>
              <w:ind w:left="29"/>
              <w:jc w:val="both"/>
              <w:rPr>
                <w:rFonts w:ascii="Arial" w:hAnsi="Arial" w:cs="Arial"/>
                <w:color w:val="00000A"/>
                <w:lang w:val="en-US"/>
              </w:rPr>
            </w:pPr>
          </w:p>
          <w:p w14:paraId="0AC4D2F4" w14:textId="77777777" w:rsidR="0075151B" w:rsidRDefault="0075151B" w:rsidP="0075151B">
            <w:pPr>
              <w:spacing w:line="480" w:lineRule="auto"/>
              <w:ind w:left="29"/>
              <w:jc w:val="both"/>
              <w:rPr>
                <w:rFonts w:ascii="Arial" w:hAnsi="Arial" w:cs="Arial"/>
                <w:color w:val="00000A"/>
                <w:lang w:val="en-US"/>
              </w:rPr>
            </w:pPr>
          </w:p>
          <w:p w14:paraId="3BDD95D6" w14:textId="77777777" w:rsidR="0075151B" w:rsidRDefault="0075151B" w:rsidP="0075151B">
            <w:pPr>
              <w:spacing w:line="480" w:lineRule="auto"/>
              <w:ind w:left="29"/>
              <w:jc w:val="both"/>
              <w:rPr>
                <w:rFonts w:ascii="Arial" w:hAnsi="Arial" w:cs="Arial"/>
                <w:color w:val="00000A"/>
                <w:lang w:val="en-US"/>
              </w:rPr>
            </w:pPr>
          </w:p>
          <w:p w14:paraId="3EC9F940" w14:textId="77777777" w:rsidR="0075151B" w:rsidRDefault="0075151B" w:rsidP="0075151B">
            <w:pPr>
              <w:spacing w:line="480" w:lineRule="auto"/>
              <w:ind w:left="29"/>
              <w:jc w:val="both"/>
              <w:rPr>
                <w:rFonts w:ascii="Arial" w:hAnsi="Arial" w:cs="Arial"/>
                <w:color w:val="00000A"/>
                <w:lang w:val="en-US"/>
              </w:rPr>
            </w:pPr>
          </w:p>
          <w:p w14:paraId="656BE32A" w14:textId="77777777" w:rsidR="0075151B" w:rsidRDefault="0075151B" w:rsidP="0075151B">
            <w:pPr>
              <w:spacing w:line="480" w:lineRule="auto"/>
              <w:ind w:left="29"/>
              <w:jc w:val="both"/>
              <w:rPr>
                <w:rFonts w:ascii="Arial" w:hAnsi="Arial" w:cs="Arial"/>
                <w:color w:val="00000A"/>
                <w:lang w:val="en-US"/>
              </w:rPr>
            </w:pPr>
          </w:p>
          <w:p w14:paraId="76F6B711" w14:textId="77777777" w:rsidR="0075151B" w:rsidRDefault="0075151B" w:rsidP="0075151B">
            <w:pPr>
              <w:spacing w:line="480" w:lineRule="auto"/>
              <w:ind w:left="29"/>
              <w:jc w:val="both"/>
              <w:rPr>
                <w:rFonts w:ascii="Arial" w:hAnsi="Arial" w:cs="Arial"/>
                <w:color w:val="00000A"/>
                <w:lang w:val="en-US"/>
              </w:rPr>
            </w:pPr>
          </w:p>
          <w:p w14:paraId="71DA0E32" w14:textId="77777777" w:rsidR="0075151B" w:rsidRDefault="0075151B" w:rsidP="0075151B">
            <w:pPr>
              <w:spacing w:line="480" w:lineRule="auto"/>
              <w:ind w:left="29"/>
              <w:jc w:val="both"/>
              <w:rPr>
                <w:rFonts w:ascii="Arial" w:hAnsi="Arial" w:cs="Arial"/>
                <w:color w:val="00000A"/>
                <w:lang w:val="en-US"/>
              </w:rPr>
            </w:pPr>
          </w:p>
          <w:p w14:paraId="555F7A4A" w14:textId="77777777" w:rsidR="0075151B" w:rsidRPr="004A19D9" w:rsidRDefault="0075151B" w:rsidP="0075151B">
            <w:pPr>
              <w:spacing w:line="480" w:lineRule="auto"/>
              <w:ind w:left="29"/>
              <w:jc w:val="both"/>
              <w:rPr>
                <w:rFonts w:ascii="Arial" w:hAnsi="Arial" w:cs="Arial"/>
                <w:lang w:val="en-US"/>
              </w:rPr>
            </w:pPr>
            <w:r w:rsidRPr="004A19D9">
              <w:rPr>
                <w:rFonts w:ascii="Arial" w:hAnsi="Arial" w:cs="Arial"/>
                <w:color w:val="00000A"/>
                <w:lang w:val="en-US"/>
              </w:rPr>
              <w:t>OUR BEST FRIEND</w:t>
            </w:r>
          </w:p>
        </w:tc>
        <w:tc>
          <w:tcPr>
            <w:tcW w:w="2527" w:type="dxa"/>
            <w:gridSpan w:val="2"/>
            <w:vAlign w:val="bottom"/>
          </w:tcPr>
          <w:p w14:paraId="4AE358E6" w14:textId="77777777" w:rsidR="0075151B" w:rsidRDefault="0075151B" w:rsidP="0075151B">
            <w:pPr>
              <w:spacing w:line="480" w:lineRule="auto"/>
              <w:jc w:val="both"/>
              <w:rPr>
                <w:u w:color="000000"/>
                <w:lang w:val="en-US"/>
              </w:rPr>
            </w:pPr>
          </w:p>
          <w:p w14:paraId="0ED65E9A" w14:textId="77777777" w:rsidR="0075151B" w:rsidRDefault="0075151B" w:rsidP="0075151B">
            <w:pPr>
              <w:spacing w:line="480" w:lineRule="auto"/>
              <w:jc w:val="both"/>
              <w:rPr>
                <w:u w:color="000000"/>
                <w:lang w:val="en-US"/>
              </w:rPr>
            </w:pPr>
          </w:p>
          <w:p w14:paraId="50F7F4C3" w14:textId="77777777" w:rsidR="0075151B" w:rsidRDefault="0075151B" w:rsidP="0075151B">
            <w:pPr>
              <w:spacing w:line="480" w:lineRule="auto"/>
              <w:jc w:val="both"/>
              <w:rPr>
                <w:u w:color="000000"/>
                <w:lang w:val="en-US"/>
              </w:rPr>
            </w:pPr>
          </w:p>
          <w:p w14:paraId="5375CD3B" w14:textId="77777777" w:rsidR="0075151B" w:rsidRDefault="0075151B" w:rsidP="0075151B">
            <w:pPr>
              <w:spacing w:line="480" w:lineRule="auto"/>
              <w:jc w:val="both"/>
              <w:rPr>
                <w:u w:color="000000"/>
                <w:lang w:val="en-US"/>
              </w:rPr>
            </w:pPr>
          </w:p>
          <w:p w14:paraId="694F3BF4" w14:textId="77777777" w:rsidR="0075151B" w:rsidRDefault="0075151B" w:rsidP="0075151B">
            <w:pPr>
              <w:spacing w:line="480" w:lineRule="auto"/>
              <w:jc w:val="both"/>
              <w:rPr>
                <w:u w:color="000000"/>
                <w:lang w:val="en-US"/>
              </w:rPr>
            </w:pPr>
          </w:p>
          <w:p w14:paraId="1FBBF295" w14:textId="77777777" w:rsidR="0075151B" w:rsidRDefault="0075151B" w:rsidP="0075151B">
            <w:pPr>
              <w:spacing w:line="480" w:lineRule="auto"/>
              <w:jc w:val="both"/>
              <w:rPr>
                <w:u w:color="000000"/>
                <w:lang w:val="en-US"/>
              </w:rPr>
            </w:pPr>
          </w:p>
          <w:p w14:paraId="08560A09" w14:textId="77777777" w:rsidR="0075151B" w:rsidRDefault="0075151B" w:rsidP="0075151B">
            <w:pPr>
              <w:spacing w:line="480" w:lineRule="auto"/>
              <w:jc w:val="both"/>
              <w:rPr>
                <w:u w:color="000000"/>
                <w:lang w:val="en-US"/>
              </w:rPr>
            </w:pPr>
          </w:p>
          <w:p w14:paraId="67CBAED1" w14:textId="77777777" w:rsidR="0075151B" w:rsidRDefault="0075151B" w:rsidP="0075151B">
            <w:pPr>
              <w:spacing w:line="480" w:lineRule="auto"/>
              <w:jc w:val="both"/>
              <w:rPr>
                <w:u w:color="000000"/>
                <w:lang w:val="en-US"/>
              </w:rPr>
            </w:pPr>
          </w:p>
          <w:p w14:paraId="0BFE86EF" w14:textId="77777777" w:rsidR="0075151B" w:rsidRDefault="0075151B" w:rsidP="0075151B">
            <w:pPr>
              <w:spacing w:line="480" w:lineRule="auto"/>
              <w:jc w:val="both"/>
              <w:rPr>
                <w:u w:color="000000"/>
                <w:lang w:val="en-US"/>
              </w:rPr>
            </w:pPr>
          </w:p>
          <w:p w14:paraId="3E8B2DBB" w14:textId="77777777" w:rsidR="0075151B" w:rsidRDefault="0075151B" w:rsidP="0075151B">
            <w:pPr>
              <w:spacing w:line="480" w:lineRule="auto"/>
              <w:jc w:val="both"/>
              <w:rPr>
                <w:u w:color="000000"/>
                <w:lang w:val="en-US"/>
              </w:rPr>
            </w:pPr>
          </w:p>
          <w:p w14:paraId="7C662D88" w14:textId="77777777" w:rsidR="0075151B" w:rsidRDefault="0075151B" w:rsidP="0075151B">
            <w:pPr>
              <w:spacing w:line="480" w:lineRule="auto"/>
              <w:jc w:val="both"/>
              <w:rPr>
                <w:u w:color="000000"/>
                <w:lang w:val="en-US"/>
              </w:rPr>
            </w:pPr>
          </w:p>
          <w:p w14:paraId="76EDA8FF" w14:textId="77777777" w:rsidR="0075151B" w:rsidRPr="002E57CC" w:rsidRDefault="0075151B" w:rsidP="0075151B">
            <w:pPr>
              <w:spacing w:line="480" w:lineRule="auto"/>
              <w:ind w:right="167"/>
              <w:jc w:val="both"/>
              <w:rPr>
                <w:lang w:val="en-US"/>
              </w:rPr>
            </w:pPr>
            <w:r w:rsidRPr="002E57CC">
              <w:rPr>
                <w:u w:color="000000"/>
                <w:lang w:val="en-US"/>
              </w:rPr>
              <w:t>O.EFL 2.4</w:t>
            </w:r>
          </w:p>
          <w:p w14:paraId="167942BD" w14:textId="77777777" w:rsidR="0075151B" w:rsidRPr="002E57CC" w:rsidRDefault="0075151B" w:rsidP="0075151B">
            <w:pPr>
              <w:spacing w:line="480" w:lineRule="auto"/>
              <w:ind w:right="167"/>
              <w:jc w:val="both"/>
              <w:rPr>
                <w:lang w:val="en-US"/>
              </w:rPr>
            </w:pPr>
            <w:r w:rsidRPr="002E57CC">
              <w:rPr>
                <w:lang w:val="en-US"/>
              </w:rPr>
              <w:t xml:space="preserve">Develop creative and critical thinking skills when encountering challenges in order to promote autonomous </w:t>
            </w:r>
            <w:r w:rsidRPr="002E57CC">
              <w:rPr>
                <w:lang w:val="en-US"/>
              </w:rPr>
              <w:lastRenderedPageBreak/>
              <w:t>learning and decision making.</w:t>
            </w:r>
          </w:p>
          <w:p w14:paraId="45020921" w14:textId="77777777" w:rsidR="0075151B" w:rsidRPr="004A19D9" w:rsidRDefault="0075151B" w:rsidP="0075151B">
            <w:pPr>
              <w:spacing w:line="480" w:lineRule="auto"/>
              <w:ind w:left="24"/>
              <w:jc w:val="both"/>
              <w:rPr>
                <w:rFonts w:ascii="Arial" w:hAnsi="Arial" w:cs="Arial"/>
                <w:lang w:val="en-US"/>
              </w:rPr>
            </w:pPr>
          </w:p>
        </w:tc>
        <w:tc>
          <w:tcPr>
            <w:tcW w:w="2085" w:type="dxa"/>
            <w:gridSpan w:val="3"/>
            <w:vAlign w:val="bottom"/>
          </w:tcPr>
          <w:p w14:paraId="7A2500DD" w14:textId="77777777" w:rsidR="0075151B" w:rsidRDefault="0075151B" w:rsidP="0075151B">
            <w:pPr>
              <w:spacing w:line="480" w:lineRule="auto"/>
              <w:ind w:left="24" w:right="132"/>
              <w:jc w:val="both"/>
              <w:rPr>
                <w:rFonts w:ascii="Arial" w:hAnsi="Arial" w:cs="Arial"/>
                <w:b/>
                <w:bCs/>
                <w:lang w:val="en-US"/>
              </w:rPr>
            </w:pPr>
          </w:p>
          <w:p w14:paraId="789F223B" w14:textId="77777777" w:rsidR="0075151B" w:rsidRDefault="0075151B" w:rsidP="0075151B">
            <w:pPr>
              <w:spacing w:line="480" w:lineRule="auto"/>
              <w:ind w:left="24" w:right="132"/>
              <w:jc w:val="both"/>
              <w:rPr>
                <w:rFonts w:ascii="Arial" w:hAnsi="Arial" w:cs="Arial"/>
                <w:b/>
                <w:bCs/>
                <w:lang w:val="en-US"/>
              </w:rPr>
            </w:pPr>
          </w:p>
          <w:p w14:paraId="0BF12CB2" w14:textId="77777777" w:rsidR="0075151B" w:rsidRDefault="0075151B" w:rsidP="0075151B">
            <w:pPr>
              <w:spacing w:line="480" w:lineRule="auto"/>
              <w:ind w:left="24" w:right="132"/>
              <w:jc w:val="both"/>
              <w:rPr>
                <w:rFonts w:ascii="Arial" w:hAnsi="Arial" w:cs="Arial"/>
                <w:b/>
                <w:bCs/>
                <w:lang w:val="en-US"/>
              </w:rPr>
            </w:pPr>
          </w:p>
          <w:p w14:paraId="3E4C547F" w14:textId="77777777" w:rsidR="0075151B" w:rsidRDefault="0075151B" w:rsidP="0075151B">
            <w:pPr>
              <w:spacing w:line="480" w:lineRule="auto"/>
              <w:ind w:left="24" w:right="132"/>
              <w:jc w:val="both"/>
              <w:rPr>
                <w:rFonts w:ascii="Arial" w:hAnsi="Arial" w:cs="Arial"/>
                <w:b/>
                <w:bCs/>
                <w:lang w:val="en-US"/>
              </w:rPr>
            </w:pPr>
          </w:p>
          <w:p w14:paraId="11526FF2" w14:textId="77777777" w:rsidR="0075151B" w:rsidRDefault="0075151B" w:rsidP="0075151B">
            <w:pPr>
              <w:spacing w:line="480" w:lineRule="auto"/>
              <w:ind w:left="24" w:right="132"/>
              <w:jc w:val="both"/>
              <w:rPr>
                <w:rFonts w:ascii="Arial" w:hAnsi="Arial" w:cs="Arial"/>
                <w:b/>
                <w:bCs/>
                <w:lang w:val="en-US"/>
              </w:rPr>
            </w:pPr>
          </w:p>
          <w:p w14:paraId="229D484B" w14:textId="77777777" w:rsidR="0075151B" w:rsidRDefault="0075151B" w:rsidP="0075151B">
            <w:pPr>
              <w:spacing w:line="480" w:lineRule="auto"/>
              <w:ind w:left="24" w:right="132"/>
              <w:jc w:val="both"/>
              <w:rPr>
                <w:rFonts w:ascii="Arial" w:hAnsi="Arial" w:cs="Arial"/>
                <w:b/>
                <w:bCs/>
                <w:lang w:val="en-US"/>
              </w:rPr>
            </w:pPr>
          </w:p>
          <w:p w14:paraId="06EB33A0" w14:textId="77777777" w:rsidR="0075151B" w:rsidRPr="004A19D9" w:rsidRDefault="0075151B" w:rsidP="0075151B">
            <w:pPr>
              <w:spacing w:line="480" w:lineRule="auto"/>
              <w:ind w:left="24" w:right="132"/>
              <w:jc w:val="both"/>
              <w:rPr>
                <w:rFonts w:ascii="Arial" w:hAnsi="Arial" w:cs="Arial"/>
                <w:lang w:val="en-US"/>
              </w:rPr>
            </w:pPr>
            <w:r w:rsidRPr="00D56D04">
              <w:rPr>
                <w:rFonts w:ascii="Arial" w:hAnsi="Arial" w:cs="Arial"/>
                <w:b/>
                <w:bCs/>
                <w:lang w:val="en-US"/>
              </w:rPr>
              <w:t>EFL 4.3.6</w:t>
            </w:r>
            <w:r w:rsidRPr="00D56D04">
              <w:rPr>
                <w:rFonts w:ascii="Arial" w:hAnsi="Arial" w:cs="Arial"/>
                <w:highlight w:val="cyan"/>
                <w:lang w:val="en-US"/>
              </w:rPr>
              <w:t xml:space="preserve"> Apply learning strategies to examine and interpret a variety of written materials using prior knowledge, graphic organizers, context clues, note taking and finding words in a dictionary.</w:t>
            </w:r>
          </w:p>
        </w:tc>
        <w:tc>
          <w:tcPr>
            <w:tcW w:w="1674" w:type="dxa"/>
            <w:vAlign w:val="bottom"/>
          </w:tcPr>
          <w:p w14:paraId="08283474" w14:textId="77777777" w:rsidR="0075151B" w:rsidRPr="00423F73" w:rsidRDefault="0075151B" w:rsidP="0075151B">
            <w:pPr>
              <w:spacing w:line="480" w:lineRule="auto"/>
              <w:ind w:left="58" w:right="91"/>
              <w:jc w:val="both"/>
              <w:rPr>
                <w:rFonts w:ascii="Arial" w:hAnsi="Arial" w:cs="Arial"/>
                <w:lang w:val="en-US"/>
              </w:rPr>
            </w:pPr>
            <w:r w:rsidRPr="00423F73">
              <w:rPr>
                <w:rFonts w:ascii="Arial" w:hAnsi="Arial" w:cs="Arial"/>
                <w:lang w:val="en-US"/>
              </w:rPr>
              <w:lastRenderedPageBreak/>
              <w:t>The big problema.</w:t>
            </w:r>
          </w:p>
          <w:p w14:paraId="097109E1" w14:textId="77777777" w:rsidR="0075151B" w:rsidRPr="00423F73" w:rsidRDefault="0075151B" w:rsidP="0075151B">
            <w:pPr>
              <w:spacing w:line="480" w:lineRule="auto"/>
              <w:ind w:left="58" w:right="91"/>
              <w:jc w:val="both"/>
              <w:rPr>
                <w:rFonts w:ascii="Arial" w:hAnsi="Arial" w:cs="Arial"/>
                <w:lang w:val="en-US"/>
              </w:rPr>
            </w:pPr>
          </w:p>
          <w:p w14:paraId="5094B802" w14:textId="77777777" w:rsidR="0075151B" w:rsidRPr="00D16CDA" w:rsidRDefault="0075151B" w:rsidP="0075151B">
            <w:pPr>
              <w:spacing w:line="480" w:lineRule="auto"/>
              <w:ind w:left="58" w:right="91"/>
              <w:jc w:val="both"/>
              <w:rPr>
                <w:rFonts w:ascii="Arial" w:hAnsi="Arial" w:cs="Arial"/>
                <w:lang w:val="en-US"/>
              </w:rPr>
            </w:pPr>
            <w:r w:rsidRPr="00D16CDA">
              <w:rPr>
                <w:rFonts w:ascii="Arial" w:hAnsi="Arial" w:cs="Arial"/>
                <w:lang w:val="en-US"/>
              </w:rPr>
              <w:t xml:space="preserve">My Word is made of </w:t>
            </w:r>
            <w:r w:rsidRPr="00D16CDA">
              <w:rPr>
                <w:rFonts w:ascii="Arial" w:hAnsi="Arial" w:cs="Arial"/>
                <w:lang w:val="en-US"/>
              </w:rPr>
              <w:lastRenderedPageBreak/>
              <w:t>numbers poem.</w:t>
            </w:r>
          </w:p>
          <w:p w14:paraId="7463F233" w14:textId="77777777" w:rsidR="0075151B" w:rsidRPr="00D16CDA" w:rsidRDefault="0075151B" w:rsidP="0075151B">
            <w:pPr>
              <w:spacing w:line="480" w:lineRule="auto"/>
              <w:ind w:left="58" w:right="91"/>
              <w:jc w:val="both"/>
              <w:rPr>
                <w:rFonts w:ascii="Arial" w:hAnsi="Arial" w:cs="Arial"/>
                <w:lang w:val="en-US"/>
              </w:rPr>
            </w:pPr>
          </w:p>
          <w:p w14:paraId="394F87B0" w14:textId="77777777" w:rsidR="0075151B" w:rsidRPr="00423F73" w:rsidRDefault="0075151B" w:rsidP="0075151B">
            <w:pPr>
              <w:spacing w:line="480" w:lineRule="auto"/>
              <w:ind w:left="58" w:right="91"/>
              <w:jc w:val="both"/>
              <w:rPr>
                <w:rFonts w:ascii="Arial" w:hAnsi="Arial" w:cs="Arial"/>
                <w:lang w:val="en-US"/>
              </w:rPr>
            </w:pPr>
            <w:r w:rsidRPr="00423F73">
              <w:rPr>
                <w:rFonts w:ascii="Arial" w:hAnsi="Arial" w:cs="Arial"/>
                <w:lang w:val="en-US"/>
              </w:rPr>
              <w:t>Beautiful buildings.</w:t>
            </w:r>
          </w:p>
          <w:p w14:paraId="3B1539D6" w14:textId="77777777" w:rsidR="0075151B" w:rsidRDefault="0075151B" w:rsidP="0075151B">
            <w:pPr>
              <w:spacing w:line="480" w:lineRule="auto"/>
              <w:ind w:left="58" w:right="91"/>
              <w:jc w:val="both"/>
              <w:rPr>
                <w:rFonts w:ascii="Arial" w:hAnsi="Arial" w:cs="Arial"/>
                <w:lang w:val="en-US"/>
              </w:rPr>
            </w:pPr>
          </w:p>
          <w:p w14:paraId="3858AAD9"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Dogs.</w:t>
            </w:r>
          </w:p>
          <w:p w14:paraId="3C9F1415" w14:textId="77777777" w:rsidR="0075151B" w:rsidRDefault="0075151B" w:rsidP="0075151B">
            <w:pPr>
              <w:spacing w:line="480" w:lineRule="auto"/>
              <w:ind w:left="58" w:right="91"/>
              <w:jc w:val="both"/>
              <w:rPr>
                <w:rFonts w:ascii="Arial" w:hAnsi="Arial" w:cs="Arial"/>
                <w:lang w:val="en-US"/>
              </w:rPr>
            </w:pPr>
          </w:p>
          <w:p w14:paraId="3DD24DE2"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Wolves.</w:t>
            </w:r>
          </w:p>
          <w:p w14:paraId="4802B24A" w14:textId="77777777" w:rsidR="0075151B" w:rsidRDefault="0075151B" w:rsidP="0075151B">
            <w:pPr>
              <w:spacing w:line="480" w:lineRule="auto"/>
              <w:ind w:left="58" w:right="91"/>
              <w:jc w:val="both"/>
              <w:rPr>
                <w:rFonts w:ascii="Arial" w:hAnsi="Arial" w:cs="Arial"/>
                <w:lang w:val="en-US"/>
              </w:rPr>
            </w:pPr>
          </w:p>
          <w:p w14:paraId="2A7E9CE5"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Guide dog.</w:t>
            </w:r>
          </w:p>
          <w:p w14:paraId="5655D921" w14:textId="77777777" w:rsidR="0075151B" w:rsidRDefault="0075151B" w:rsidP="0075151B">
            <w:pPr>
              <w:spacing w:line="480" w:lineRule="auto"/>
              <w:ind w:left="58" w:right="91"/>
              <w:jc w:val="both"/>
              <w:rPr>
                <w:rFonts w:ascii="Arial" w:hAnsi="Arial" w:cs="Arial"/>
                <w:lang w:val="en-US"/>
              </w:rPr>
            </w:pPr>
          </w:p>
          <w:p w14:paraId="36779BF5"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Intelligent animals.</w:t>
            </w:r>
          </w:p>
          <w:p w14:paraId="25A6DF18" w14:textId="77777777" w:rsidR="0075151B" w:rsidRDefault="0075151B" w:rsidP="0075151B">
            <w:pPr>
              <w:spacing w:line="480" w:lineRule="auto"/>
              <w:ind w:left="58" w:right="91"/>
              <w:jc w:val="both"/>
              <w:rPr>
                <w:rFonts w:ascii="Arial" w:hAnsi="Arial" w:cs="Arial"/>
                <w:lang w:val="en-US"/>
              </w:rPr>
            </w:pPr>
          </w:p>
          <w:p w14:paraId="0DC97470" w14:textId="77777777" w:rsidR="0075151B" w:rsidRDefault="0075151B" w:rsidP="0075151B">
            <w:pPr>
              <w:spacing w:line="480" w:lineRule="auto"/>
              <w:ind w:left="58" w:right="91"/>
              <w:jc w:val="both"/>
              <w:rPr>
                <w:rFonts w:ascii="Arial" w:hAnsi="Arial" w:cs="Arial"/>
                <w:lang w:val="en-US"/>
              </w:rPr>
            </w:pPr>
            <w:r>
              <w:rPr>
                <w:rFonts w:ascii="Arial" w:hAnsi="Arial" w:cs="Arial"/>
                <w:lang w:val="en-US"/>
              </w:rPr>
              <w:t>The rain.</w:t>
            </w:r>
          </w:p>
          <w:p w14:paraId="0484A291" w14:textId="77777777" w:rsidR="0075151B" w:rsidRPr="004A19D9" w:rsidRDefault="0075151B" w:rsidP="0075151B">
            <w:pPr>
              <w:spacing w:line="480" w:lineRule="auto"/>
              <w:ind w:left="58" w:right="91"/>
              <w:jc w:val="both"/>
              <w:rPr>
                <w:rFonts w:ascii="Arial" w:hAnsi="Arial" w:cs="Arial"/>
                <w:lang w:val="en-US"/>
              </w:rPr>
            </w:pPr>
          </w:p>
        </w:tc>
        <w:tc>
          <w:tcPr>
            <w:tcW w:w="3178" w:type="dxa"/>
            <w:gridSpan w:val="5"/>
            <w:vAlign w:val="bottom"/>
          </w:tcPr>
          <w:p w14:paraId="6F5D38CA" w14:textId="77777777" w:rsidR="0075151B" w:rsidRDefault="0075151B" w:rsidP="0075151B">
            <w:pPr>
              <w:spacing w:line="480" w:lineRule="auto"/>
              <w:ind w:left="24" w:right="148"/>
              <w:jc w:val="both"/>
              <w:rPr>
                <w:rFonts w:ascii="Arial" w:hAnsi="Arial" w:cs="Arial"/>
                <w:lang w:val="en-US"/>
              </w:rPr>
            </w:pPr>
            <w:r>
              <w:rPr>
                <w:rFonts w:ascii="Arial" w:hAnsi="Arial" w:cs="Arial"/>
                <w:lang w:val="en-US"/>
              </w:rPr>
              <w:lastRenderedPageBreak/>
              <w:t>Engaging interest.</w:t>
            </w:r>
          </w:p>
          <w:p w14:paraId="66588C59" w14:textId="77777777" w:rsidR="0075151B" w:rsidRDefault="0075151B" w:rsidP="0075151B">
            <w:pPr>
              <w:spacing w:line="480" w:lineRule="auto"/>
              <w:ind w:left="24" w:right="148"/>
              <w:jc w:val="both"/>
              <w:rPr>
                <w:rFonts w:ascii="Arial" w:hAnsi="Arial" w:cs="Arial"/>
                <w:lang w:val="en-US"/>
              </w:rPr>
            </w:pPr>
          </w:p>
          <w:p w14:paraId="6E0D32FB" w14:textId="77777777" w:rsidR="0075151B" w:rsidRDefault="0075151B" w:rsidP="0075151B">
            <w:pPr>
              <w:spacing w:line="480" w:lineRule="auto"/>
              <w:ind w:left="24" w:right="148"/>
              <w:jc w:val="both"/>
              <w:rPr>
                <w:rFonts w:ascii="Arial" w:hAnsi="Arial" w:cs="Arial"/>
                <w:lang w:val="en-US"/>
              </w:rPr>
            </w:pPr>
            <w:r>
              <w:rPr>
                <w:rFonts w:ascii="Arial" w:hAnsi="Arial" w:cs="Arial"/>
                <w:lang w:val="en-US"/>
              </w:rPr>
              <w:t>Reading strategy:</w:t>
            </w:r>
          </w:p>
          <w:p w14:paraId="0B69C2AB"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Previewing and predicting.</w:t>
            </w:r>
          </w:p>
          <w:p w14:paraId="735DDAC8"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lastRenderedPageBreak/>
              <w:t>Scanning for specific information.</w:t>
            </w:r>
          </w:p>
          <w:p w14:paraId="729F217D" w14:textId="77777777" w:rsidR="0075151B" w:rsidRDefault="0075151B" w:rsidP="0075151B">
            <w:pPr>
              <w:spacing w:line="480" w:lineRule="auto"/>
              <w:ind w:right="148"/>
              <w:jc w:val="both"/>
              <w:rPr>
                <w:rFonts w:ascii="Arial" w:hAnsi="Arial" w:cs="Arial"/>
                <w:lang w:val="en-US"/>
              </w:rPr>
            </w:pPr>
            <w:r>
              <w:rPr>
                <w:rFonts w:ascii="Arial" w:hAnsi="Arial" w:cs="Arial"/>
                <w:lang w:val="en-US"/>
              </w:rPr>
              <w:t>Comparing and contrasting characters.</w:t>
            </w:r>
          </w:p>
          <w:p w14:paraId="5DD4BBE8" w14:textId="77777777" w:rsidR="0075151B" w:rsidRDefault="0075151B" w:rsidP="0075151B">
            <w:pPr>
              <w:spacing w:line="480" w:lineRule="auto"/>
              <w:ind w:right="148"/>
              <w:jc w:val="both"/>
              <w:rPr>
                <w:rFonts w:ascii="Arial" w:hAnsi="Arial" w:cs="Arial"/>
                <w:lang w:val="en-US"/>
              </w:rPr>
            </w:pPr>
            <w:r>
              <w:rPr>
                <w:rFonts w:ascii="Arial" w:hAnsi="Arial" w:cs="Arial"/>
                <w:lang w:val="en-US"/>
              </w:rPr>
              <w:t>Literary techniques:</w:t>
            </w:r>
          </w:p>
          <w:p w14:paraId="4539AB17"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Repetition.</w:t>
            </w:r>
          </w:p>
          <w:p w14:paraId="50657C34" w14:textId="77777777" w:rsidR="0075151B" w:rsidRDefault="0075151B" w:rsidP="0075151B">
            <w:pPr>
              <w:spacing w:line="480" w:lineRule="auto"/>
              <w:ind w:right="148"/>
              <w:jc w:val="both"/>
              <w:rPr>
                <w:rFonts w:ascii="Arial" w:hAnsi="Arial" w:cs="Arial"/>
                <w:lang w:val="en-US"/>
              </w:rPr>
            </w:pPr>
            <w:r>
              <w:rPr>
                <w:rFonts w:ascii="Arial" w:hAnsi="Arial" w:cs="Arial"/>
                <w:lang w:val="en-US"/>
              </w:rPr>
              <w:t>Grammar:</w:t>
            </w:r>
          </w:p>
          <w:p w14:paraId="605AB17A"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Adjective prepositional phrases.</w:t>
            </w:r>
          </w:p>
          <w:p w14:paraId="12578651" w14:textId="77777777" w:rsidR="0075151B" w:rsidRDefault="0075151B" w:rsidP="0075151B">
            <w:pPr>
              <w:spacing w:line="480" w:lineRule="auto"/>
              <w:ind w:right="148"/>
              <w:jc w:val="both"/>
              <w:rPr>
                <w:rFonts w:ascii="Arial" w:hAnsi="Arial" w:cs="Arial"/>
                <w:lang w:val="en-US"/>
              </w:rPr>
            </w:pPr>
            <w:r>
              <w:rPr>
                <w:rFonts w:ascii="Arial" w:hAnsi="Arial" w:cs="Arial"/>
                <w:lang w:val="en-US"/>
              </w:rPr>
              <w:t>Thinking and reasoning.</w:t>
            </w:r>
          </w:p>
          <w:p w14:paraId="42C8819B" w14:textId="77777777" w:rsidR="0075151B" w:rsidRDefault="0075151B" w:rsidP="0075151B">
            <w:pPr>
              <w:spacing w:line="480" w:lineRule="auto"/>
              <w:ind w:right="148"/>
              <w:jc w:val="both"/>
              <w:rPr>
                <w:rFonts w:ascii="Arial" w:hAnsi="Arial" w:cs="Arial"/>
                <w:lang w:val="en-US"/>
              </w:rPr>
            </w:pPr>
            <w:r>
              <w:rPr>
                <w:rFonts w:ascii="Arial" w:hAnsi="Arial" w:cs="Arial"/>
                <w:lang w:val="en-US"/>
              </w:rPr>
              <w:t>Reading strategy.</w:t>
            </w:r>
          </w:p>
          <w:p w14:paraId="2120E948"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Outlining.</w:t>
            </w:r>
          </w:p>
          <w:p w14:paraId="06A23E0F"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Previewing and predicting.</w:t>
            </w:r>
          </w:p>
          <w:p w14:paraId="19338331" w14:textId="77777777" w:rsidR="0075151B" w:rsidRDefault="0075151B" w:rsidP="0075151B">
            <w:pPr>
              <w:spacing w:line="480" w:lineRule="auto"/>
              <w:ind w:right="148"/>
              <w:jc w:val="both"/>
              <w:rPr>
                <w:rFonts w:ascii="Arial" w:hAnsi="Arial" w:cs="Arial"/>
                <w:lang w:val="en-US"/>
              </w:rPr>
            </w:pPr>
            <w:r>
              <w:rPr>
                <w:rFonts w:ascii="Arial" w:hAnsi="Arial" w:cs="Arial"/>
                <w:lang w:val="en-US"/>
              </w:rPr>
              <w:t>Checking comprehension.</w:t>
            </w:r>
          </w:p>
          <w:p w14:paraId="683CBC0D" w14:textId="77777777" w:rsidR="0075151B" w:rsidRDefault="0075151B" w:rsidP="0075151B">
            <w:pPr>
              <w:spacing w:line="480" w:lineRule="auto"/>
              <w:ind w:right="148"/>
              <w:jc w:val="both"/>
              <w:rPr>
                <w:rFonts w:ascii="Arial" w:hAnsi="Arial" w:cs="Arial"/>
                <w:lang w:val="en-US"/>
              </w:rPr>
            </w:pPr>
            <w:r>
              <w:rPr>
                <w:rFonts w:ascii="Arial" w:hAnsi="Arial" w:cs="Arial"/>
                <w:lang w:val="en-US"/>
              </w:rPr>
              <w:lastRenderedPageBreak/>
              <w:t>Listening and reading strategy:</w:t>
            </w:r>
          </w:p>
          <w:p w14:paraId="7D0722F9" w14:textId="77777777" w:rsidR="0075151B" w:rsidRDefault="0075151B" w:rsidP="00C05A2C">
            <w:pPr>
              <w:pStyle w:val="Prrafodelista"/>
              <w:numPr>
                <w:ilvl w:val="0"/>
                <w:numId w:val="25"/>
              </w:numPr>
              <w:spacing w:line="480" w:lineRule="auto"/>
              <w:ind w:right="148" w:hanging="524"/>
              <w:jc w:val="both"/>
              <w:rPr>
                <w:rFonts w:ascii="Arial" w:hAnsi="Arial" w:cs="Arial"/>
                <w:lang w:val="en-US"/>
              </w:rPr>
            </w:pPr>
            <w:r>
              <w:rPr>
                <w:rFonts w:ascii="Arial" w:hAnsi="Arial" w:cs="Arial"/>
                <w:lang w:val="en-US"/>
              </w:rPr>
              <w:t>Guide questions.</w:t>
            </w:r>
          </w:p>
          <w:p w14:paraId="15D5AC03" w14:textId="77777777" w:rsidR="0075151B" w:rsidRDefault="0075151B" w:rsidP="0075151B">
            <w:pPr>
              <w:spacing w:line="480" w:lineRule="auto"/>
              <w:ind w:right="148"/>
              <w:jc w:val="both"/>
              <w:rPr>
                <w:rFonts w:ascii="Arial" w:hAnsi="Arial" w:cs="Arial"/>
                <w:lang w:val="en-US"/>
              </w:rPr>
            </w:pPr>
            <w:r>
              <w:rPr>
                <w:rFonts w:ascii="Arial" w:hAnsi="Arial" w:cs="Arial"/>
                <w:lang w:val="en-US"/>
              </w:rPr>
              <w:t>Literary techniques:</w:t>
            </w:r>
          </w:p>
          <w:p w14:paraId="4134A4D0"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Rhyme.</w:t>
            </w:r>
          </w:p>
          <w:p w14:paraId="1BA3A278" w14:textId="77777777" w:rsidR="0075151B"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Imagery</w:t>
            </w:r>
          </w:p>
          <w:p w14:paraId="6F9CA670" w14:textId="77777777" w:rsidR="0075151B" w:rsidRPr="00FD3F89" w:rsidRDefault="0075151B" w:rsidP="00C05A2C">
            <w:pPr>
              <w:pStyle w:val="Prrafodelista"/>
              <w:numPr>
                <w:ilvl w:val="0"/>
                <w:numId w:val="25"/>
              </w:numPr>
              <w:spacing w:line="480" w:lineRule="auto"/>
              <w:ind w:right="148"/>
              <w:jc w:val="both"/>
              <w:rPr>
                <w:rFonts w:ascii="Arial" w:hAnsi="Arial" w:cs="Arial"/>
                <w:lang w:val="en-US"/>
              </w:rPr>
            </w:pPr>
            <w:r>
              <w:rPr>
                <w:rFonts w:ascii="Arial" w:hAnsi="Arial" w:cs="Arial"/>
                <w:lang w:val="en-US"/>
              </w:rPr>
              <w:t>Onomatopoeia.</w:t>
            </w:r>
          </w:p>
        </w:tc>
        <w:tc>
          <w:tcPr>
            <w:tcW w:w="2775" w:type="dxa"/>
            <w:gridSpan w:val="3"/>
            <w:vAlign w:val="bottom"/>
          </w:tcPr>
          <w:p w14:paraId="67AA1683" w14:textId="77777777" w:rsidR="0075151B" w:rsidRPr="002C4BCC" w:rsidRDefault="0075151B" w:rsidP="0075151B">
            <w:pPr>
              <w:spacing w:line="480" w:lineRule="auto"/>
              <w:ind w:right="139"/>
              <w:jc w:val="both"/>
              <w:rPr>
                <w:lang w:val="en-US"/>
              </w:rPr>
            </w:pPr>
            <w:r w:rsidRPr="006B3B03">
              <w:rPr>
                <w:b/>
                <w:lang w:val="en-US"/>
              </w:rPr>
              <w:lastRenderedPageBreak/>
              <w:t>CE.EFL.4.13.</w:t>
            </w:r>
            <w:r w:rsidRPr="006B3B03">
              <w:rPr>
                <w:lang w:val="en-US"/>
              </w:rPr>
              <w:t xml:space="preserve"> Apply learning strategies such as using prior knowledge and graphic organizers to interpret new </w:t>
            </w:r>
            <w:r w:rsidRPr="006B3B03">
              <w:rPr>
                <w:lang w:val="en-US"/>
              </w:rPr>
              <w:lastRenderedPageBreak/>
              <w:t>information in a text, and assess this information according to the organization, subject area and purpose of the text, using different criteria, including ICT tools.</w:t>
            </w:r>
          </w:p>
          <w:p w14:paraId="032E9B4D" w14:textId="77777777" w:rsidR="0075151B" w:rsidRDefault="0075151B" w:rsidP="0075151B">
            <w:pPr>
              <w:spacing w:line="480" w:lineRule="auto"/>
              <w:ind w:right="139"/>
              <w:jc w:val="both"/>
              <w:rPr>
                <w:b/>
                <w:sz w:val="24"/>
                <w:szCs w:val="24"/>
                <w:lang w:val="en-US"/>
              </w:rPr>
            </w:pPr>
          </w:p>
          <w:p w14:paraId="2E08882E" w14:textId="77777777" w:rsidR="0075151B" w:rsidRPr="002C4BCC" w:rsidRDefault="0075151B" w:rsidP="0075151B">
            <w:pPr>
              <w:spacing w:line="480" w:lineRule="auto"/>
              <w:ind w:right="139"/>
              <w:jc w:val="both"/>
            </w:pPr>
            <w:r>
              <w:rPr>
                <w:b/>
                <w:sz w:val="24"/>
                <w:szCs w:val="24"/>
                <w:lang w:val="en-US"/>
              </w:rPr>
              <w:t>I.EFL.4.13</w:t>
            </w:r>
            <w:r w:rsidRPr="006016B0">
              <w:rPr>
                <w:b/>
                <w:sz w:val="24"/>
                <w:szCs w:val="24"/>
                <w:lang w:val="en-US"/>
              </w:rPr>
              <w:t>.1.</w:t>
            </w:r>
            <w:r>
              <w:rPr>
                <w:sz w:val="24"/>
                <w:szCs w:val="24"/>
                <w:lang w:val="en-US"/>
              </w:rPr>
              <w:t xml:space="preserve"> Learners can a</w:t>
            </w:r>
            <w:r w:rsidRPr="00706C0D">
              <w:rPr>
                <w:sz w:val="24"/>
                <w:szCs w:val="24"/>
                <w:lang w:val="en-US"/>
              </w:rPr>
              <w:t xml:space="preserve">pply learning strategies such as using prior knowledge and graphic </w:t>
            </w:r>
            <w:r w:rsidRPr="00706C0D">
              <w:rPr>
                <w:sz w:val="24"/>
                <w:szCs w:val="24"/>
                <w:lang w:val="en-US"/>
              </w:rPr>
              <w:lastRenderedPageBreak/>
              <w:t>organizers to inte</w:t>
            </w:r>
            <w:r>
              <w:rPr>
                <w:sz w:val="24"/>
                <w:szCs w:val="24"/>
                <w:lang w:val="en-US"/>
              </w:rPr>
              <w:t>rpret new information in a text. Learners can</w:t>
            </w:r>
            <w:r w:rsidRPr="00706C0D">
              <w:rPr>
                <w:sz w:val="24"/>
                <w:szCs w:val="24"/>
                <w:lang w:val="en-US"/>
              </w:rPr>
              <w:t xml:space="preserve"> assess this information according to the organization, subject area and purpose of the text, </w:t>
            </w:r>
            <w:r>
              <w:rPr>
                <w:sz w:val="24"/>
                <w:szCs w:val="24"/>
                <w:lang w:val="en-US"/>
              </w:rPr>
              <w:t>through the use of</w:t>
            </w:r>
            <w:r w:rsidRPr="00706C0D">
              <w:rPr>
                <w:sz w:val="24"/>
                <w:szCs w:val="24"/>
                <w:lang w:val="en-US"/>
              </w:rPr>
              <w:t xml:space="preserve"> different criteria, including ICT tools.</w:t>
            </w:r>
            <w:r>
              <w:rPr>
                <w:sz w:val="24"/>
                <w:szCs w:val="24"/>
                <w:lang w:val="en-US"/>
              </w:rPr>
              <w:t xml:space="preserve"> (I.2, I.4, J.4)</w:t>
            </w:r>
          </w:p>
        </w:tc>
        <w:tc>
          <w:tcPr>
            <w:tcW w:w="1040" w:type="dxa"/>
            <w:vAlign w:val="bottom"/>
          </w:tcPr>
          <w:p w14:paraId="185D10D3" w14:textId="77777777" w:rsidR="0075151B" w:rsidRDefault="0075151B" w:rsidP="0075151B">
            <w:pPr>
              <w:spacing w:line="480" w:lineRule="auto"/>
              <w:ind w:left="29"/>
              <w:rPr>
                <w:rFonts w:ascii="Arial" w:hAnsi="Arial" w:cs="Arial"/>
                <w:lang w:val="en-US"/>
              </w:rPr>
            </w:pPr>
            <w:r>
              <w:rPr>
                <w:rFonts w:ascii="Arial" w:hAnsi="Arial" w:cs="Arial"/>
                <w:lang w:val="en-US"/>
              </w:rPr>
              <w:lastRenderedPageBreak/>
              <w:t>6 WEEKS</w:t>
            </w:r>
          </w:p>
          <w:p w14:paraId="455B3D67" w14:textId="77777777" w:rsidR="0075151B" w:rsidRPr="004A19D9" w:rsidRDefault="0075151B" w:rsidP="0075151B">
            <w:pPr>
              <w:spacing w:line="480" w:lineRule="auto"/>
              <w:ind w:left="29"/>
              <w:rPr>
                <w:rFonts w:ascii="Arial" w:hAnsi="Arial" w:cs="Arial"/>
                <w:lang w:val="en-US"/>
              </w:rPr>
            </w:pPr>
          </w:p>
        </w:tc>
      </w:tr>
      <w:tr w:rsidR="0075151B" w:rsidRPr="004A19D9" w14:paraId="061A65B2" w14:textId="77777777" w:rsidTr="0075151B">
        <w:trPr>
          <w:trHeight w:val="283"/>
        </w:trPr>
        <w:tc>
          <w:tcPr>
            <w:tcW w:w="9457" w:type="dxa"/>
            <w:gridSpan w:val="9"/>
            <w:vAlign w:val="bottom"/>
          </w:tcPr>
          <w:p w14:paraId="7A5245FB" w14:textId="77777777" w:rsidR="0075151B" w:rsidRDefault="0075151B" w:rsidP="0075151B">
            <w:pPr>
              <w:spacing w:line="480" w:lineRule="auto"/>
              <w:ind w:left="29"/>
              <w:rPr>
                <w:rFonts w:ascii="Arial" w:hAnsi="Arial" w:cs="Arial"/>
                <w:b/>
                <w:color w:val="00000A"/>
                <w:lang w:val="en-US"/>
              </w:rPr>
            </w:pPr>
            <w:r w:rsidRPr="004A19D9">
              <w:rPr>
                <w:rFonts w:ascii="Arial" w:hAnsi="Arial" w:cs="Arial"/>
                <w:b/>
                <w:color w:val="00000A"/>
                <w:lang w:val="en-US"/>
              </w:rPr>
              <w:lastRenderedPageBreak/>
              <w:t>6.</w:t>
            </w:r>
            <w:r w:rsidRPr="004A19D9">
              <w:rPr>
                <w:rFonts w:ascii="Arial" w:hAnsi="Arial" w:cs="Arial"/>
                <w:b/>
                <w:color w:val="00000A"/>
                <w:lang w:val="en-US"/>
              </w:rPr>
              <w:tab/>
              <w:t xml:space="preserve">   BIBLIOGRAPHY / WEBGRAPHY</w:t>
            </w:r>
            <w:r w:rsidRPr="004A19D9">
              <w:rPr>
                <w:rFonts w:ascii="Arial" w:hAnsi="Arial" w:cs="Arial"/>
                <w:b/>
                <w:color w:val="00000A"/>
                <w:lang w:val="en-US"/>
              </w:rPr>
              <w:tab/>
              <w:t xml:space="preserve">   (Use APA VI edition norms.)</w:t>
            </w:r>
          </w:p>
          <w:p w14:paraId="4153B80D" w14:textId="77777777" w:rsidR="0075151B" w:rsidRPr="0060692C" w:rsidRDefault="0075151B" w:rsidP="0075151B">
            <w:pPr>
              <w:spacing w:line="480" w:lineRule="auto"/>
              <w:ind w:left="29"/>
              <w:jc w:val="both"/>
              <w:rPr>
                <w:rFonts w:ascii="Arial" w:hAnsi="Arial" w:cs="Arial"/>
                <w:color w:val="00000A"/>
                <w:lang w:val="en-US"/>
              </w:rPr>
            </w:pPr>
            <w:r w:rsidRPr="0060692C">
              <w:rPr>
                <w:rFonts w:ascii="Arial" w:hAnsi="Arial" w:cs="Arial"/>
                <w:color w:val="00000A"/>
                <w:lang w:val="en-US"/>
              </w:rPr>
              <w:t>Adams, M.J. (1994). Modeling the connections between word recognition and reading.</w:t>
            </w:r>
          </w:p>
          <w:p w14:paraId="43C8ACF4" w14:textId="77777777" w:rsidR="0075151B" w:rsidRPr="004A19D9" w:rsidRDefault="0075151B" w:rsidP="0075151B">
            <w:pPr>
              <w:spacing w:line="480" w:lineRule="auto"/>
              <w:ind w:left="29" w:right="254"/>
              <w:jc w:val="both"/>
              <w:rPr>
                <w:rFonts w:ascii="Arial" w:hAnsi="Arial" w:cs="Arial"/>
                <w:color w:val="00000A"/>
                <w:lang w:val="en-US"/>
              </w:rPr>
            </w:pPr>
            <w:r w:rsidRPr="0060692C">
              <w:rPr>
                <w:rFonts w:ascii="Arial" w:hAnsi="Arial" w:cs="Arial"/>
                <w:color w:val="00000A"/>
                <w:lang w:val="en-US"/>
              </w:rPr>
              <w:lastRenderedPageBreak/>
              <w:t>In R.B. Ruddell, M.R. Ruddell, &amp; H. Singer (Eds.), Theoretical models and processes</w:t>
            </w:r>
            <w:r>
              <w:rPr>
                <w:rFonts w:ascii="Arial" w:hAnsi="Arial" w:cs="Arial"/>
                <w:color w:val="00000A"/>
                <w:lang w:val="en-US"/>
              </w:rPr>
              <w:t xml:space="preserve"> </w:t>
            </w:r>
            <w:r w:rsidRPr="0060692C">
              <w:rPr>
                <w:rFonts w:ascii="Arial" w:hAnsi="Arial" w:cs="Arial"/>
                <w:color w:val="00000A"/>
                <w:lang w:val="en-US"/>
              </w:rPr>
              <w:t>of reading (4th ed.) (pp. 838-863). Newark, DE: International Reading Association.</w:t>
            </w:r>
          </w:p>
        </w:tc>
        <w:tc>
          <w:tcPr>
            <w:tcW w:w="6562" w:type="dxa"/>
            <w:gridSpan w:val="8"/>
            <w:vAlign w:val="center"/>
          </w:tcPr>
          <w:p w14:paraId="049FEB81" w14:textId="77777777" w:rsidR="0075151B" w:rsidRPr="004A19D9" w:rsidRDefault="0075151B" w:rsidP="0075151B">
            <w:pPr>
              <w:spacing w:line="480" w:lineRule="auto"/>
              <w:ind w:left="29"/>
              <w:rPr>
                <w:rFonts w:ascii="Arial" w:hAnsi="Arial" w:cs="Arial"/>
                <w:color w:val="00000A"/>
                <w:lang w:val="en-US"/>
              </w:rPr>
            </w:pPr>
            <w:r w:rsidRPr="004A19D9">
              <w:rPr>
                <w:rFonts w:ascii="Arial" w:hAnsi="Arial" w:cs="Arial"/>
                <w:b/>
                <w:color w:val="00000A"/>
                <w:lang w:val="en-US"/>
              </w:rPr>
              <w:lastRenderedPageBreak/>
              <w:t>7.</w:t>
            </w:r>
            <w:r w:rsidRPr="004A19D9">
              <w:rPr>
                <w:rFonts w:ascii="Arial" w:hAnsi="Arial" w:cs="Arial"/>
                <w:b/>
                <w:color w:val="00000A"/>
                <w:lang w:val="en-US"/>
              </w:rPr>
              <w:tab/>
              <w:t xml:space="preserve">   OBSERVATIONS:</w:t>
            </w:r>
          </w:p>
        </w:tc>
      </w:tr>
      <w:tr w:rsidR="0075151B" w:rsidRPr="004A19D9" w14:paraId="0D9353D8" w14:textId="77777777" w:rsidTr="0075151B">
        <w:trPr>
          <w:trHeight w:val="283"/>
        </w:trPr>
        <w:tc>
          <w:tcPr>
            <w:tcW w:w="9457" w:type="dxa"/>
            <w:gridSpan w:val="9"/>
            <w:vAlign w:val="bottom"/>
          </w:tcPr>
          <w:p w14:paraId="3DBC091F" w14:textId="77777777" w:rsidR="0075151B" w:rsidRPr="004A19D9" w:rsidRDefault="0075151B" w:rsidP="0075151B">
            <w:pPr>
              <w:spacing w:line="480" w:lineRule="auto"/>
              <w:ind w:left="29"/>
              <w:rPr>
                <w:rFonts w:ascii="Arial" w:hAnsi="Arial" w:cs="Arial"/>
                <w:color w:val="00000A"/>
                <w:lang w:val="en-US"/>
              </w:rPr>
            </w:pPr>
          </w:p>
        </w:tc>
        <w:tc>
          <w:tcPr>
            <w:tcW w:w="6562" w:type="dxa"/>
            <w:gridSpan w:val="8"/>
            <w:vAlign w:val="bottom"/>
          </w:tcPr>
          <w:p w14:paraId="71B6D196" w14:textId="77777777" w:rsidR="0075151B" w:rsidRPr="004A19D9" w:rsidRDefault="0075151B" w:rsidP="0075151B">
            <w:pPr>
              <w:spacing w:line="480" w:lineRule="auto"/>
              <w:ind w:left="29"/>
              <w:rPr>
                <w:rFonts w:ascii="Arial" w:hAnsi="Arial" w:cs="Arial"/>
                <w:color w:val="00000A"/>
                <w:lang w:val="en-US"/>
              </w:rPr>
            </w:pPr>
          </w:p>
        </w:tc>
      </w:tr>
      <w:tr w:rsidR="0075151B" w:rsidRPr="004A19D9" w14:paraId="2DBE44A5" w14:textId="77777777" w:rsidTr="0075151B">
        <w:trPr>
          <w:trHeight w:val="283"/>
        </w:trPr>
        <w:tc>
          <w:tcPr>
            <w:tcW w:w="5293" w:type="dxa"/>
            <w:gridSpan w:val="5"/>
            <w:vAlign w:val="center"/>
          </w:tcPr>
          <w:p w14:paraId="68042BC1" w14:textId="77777777" w:rsidR="0075151B" w:rsidRPr="004A19D9" w:rsidRDefault="0075151B" w:rsidP="0075151B">
            <w:pPr>
              <w:spacing w:line="480" w:lineRule="auto"/>
              <w:ind w:left="29"/>
              <w:rPr>
                <w:rFonts w:ascii="Arial" w:hAnsi="Arial" w:cs="Arial"/>
                <w:b/>
                <w:color w:val="00000A"/>
              </w:rPr>
            </w:pPr>
            <w:r w:rsidRPr="004A19D9">
              <w:rPr>
                <w:rFonts w:ascii="Arial" w:hAnsi="Arial" w:cs="Arial"/>
                <w:b/>
                <w:color w:val="00000A"/>
                <w:lang w:val="en-US"/>
              </w:rPr>
              <w:t xml:space="preserve">DONE </w:t>
            </w:r>
            <w:r w:rsidRPr="004A19D9">
              <w:rPr>
                <w:rFonts w:ascii="Arial" w:hAnsi="Arial" w:cs="Arial"/>
                <w:b/>
                <w:color w:val="00000A"/>
              </w:rPr>
              <w:t>BY</w:t>
            </w:r>
          </w:p>
        </w:tc>
        <w:tc>
          <w:tcPr>
            <w:tcW w:w="5446" w:type="dxa"/>
            <w:gridSpan w:val="6"/>
            <w:vAlign w:val="center"/>
          </w:tcPr>
          <w:p w14:paraId="030F845A" w14:textId="77777777" w:rsidR="0075151B" w:rsidRPr="004A19D9" w:rsidRDefault="0075151B" w:rsidP="0075151B">
            <w:pPr>
              <w:spacing w:line="480" w:lineRule="auto"/>
              <w:ind w:left="29"/>
              <w:rPr>
                <w:rFonts w:ascii="Arial" w:hAnsi="Arial" w:cs="Arial"/>
                <w:b/>
                <w:color w:val="00000A"/>
              </w:rPr>
            </w:pPr>
            <w:r w:rsidRPr="004A19D9">
              <w:rPr>
                <w:rFonts w:ascii="Arial" w:hAnsi="Arial" w:cs="Arial"/>
                <w:b/>
                <w:color w:val="00000A"/>
              </w:rPr>
              <w:t>REVISED BY</w:t>
            </w:r>
          </w:p>
        </w:tc>
        <w:tc>
          <w:tcPr>
            <w:tcW w:w="5280" w:type="dxa"/>
            <w:gridSpan w:val="6"/>
            <w:vAlign w:val="center"/>
          </w:tcPr>
          <w:p w14:paraId="05552021" w14:textId="77777777" w:rsidR="0075151B" w:rsidRPr="004A19D9" w:rsidRDefault="0075151B" w:rsidP="0075151B">
            <w:pPr>
              <w:spacing w:line="480" w:lineRule="auto"/>
              <w:ind w:left="29"/>
              <w:rPr>
                <w:rFonts w:ascii="Arial" w:hAnsi="Arial" w:cs="Arial"/>
                <w:b/>
                <w:color w:val="00000A"/>
              </w:rPr>
            </w:pPr>
            <w:r w:rsidRPr="004A19D9">
              <w:rPr>
                <w:rFonts w:ascii="Arial" w:hAnsi="Arial" w:cs="Arial"/>
                <w:b/>
                <w:color w:val="00000A"/>
              </w:rPr>
              <w:t>APPROVED BY</w:t>
            </w:r>
          </w:p>
        </w:tc>
      </w:tr>
      <w:tr w:rsidR="0075151B" w:rsidRPr="004A19D9" w14:paraId="01F98631" w14:textId="77777777" w:rsidTr="0075151B">
        <w:trPr>
          <w:trHeight w:val="283"/>
        </w:trPr>
        <w:tc>
          <w:tcPr>
            <w:tcW w:w="5293" w:type="dxa"/>
            <w:gridSpan w:val="5"/>
            <w:vAlign w:val="center"/>
          </w:tcPr>
          <w:p w14:paraId="775C3051" w14:textId="77777777" w:rsidR="0075151B" w:rsidRPr="009916F6" w:rsidRDefault="0075151B" w:rsidP="0075151B">
            <w:pPr>
              <w:spacing w:line="480" w:lineRule="auto"/>
              <w:ind w:left="29"/>
              <w:rPr>
                <w:rFonts w:ascii="Arial" w:hAnsi="Arial" w:cs="Arial"/>
                <w:color w:val="00000A"/>
              </w:rPr>
            </w:pPr>
            <w:r w:rsidRPr="004A19D9">
              <w:rPr>
                <w:rFonts w:ascii="Arial" w:hAnsi="Arial" w:cs="Arial"/>
                <w:b/>
                <w:color w:val="00000A"/>
              </w:rPr>
              <w:t>Teacher:</w:t>
            </w:r>
            <w:r>
              <w:rPr>
                <w:rFonts w:ascii="Arial" w:hAnsi="Arial" w:cs="Arial"/>
                <w:b/>
                <w:color w:val="00000A"/>
              </w:rPr>
              <w:t xml:space="preserve"> </w:t>
            </w:r>
            <w:r>
              <w:rPr>
                <w:rFonts w:ascii="Arial" w:hAnsi="Arial" w:cs="Arial"/>
                <w:color w:val="00000A"/>
              </w:rPr>
              <w:t>GIOMARA SANDOVAL</w:t>
            </w:r>
          </w:p>
        </w:tc>
        <w:tc>
          <w:tcPr>
            <w:tcW w:w="5446" w:type="dxa"/>
            <w:gridSpan w:val="6"/>
            <w:vAlign w:val="center"/>
          </w:tcPr>
          <w:p w14:paraId="26B681D6" w14:textId="77777777" w:rsidR="0075151B" w:rsidRPr="009916F6" w:rsidRDefault="0075151B" w:rsidP="0075151B">
            <w:pPr>
              <w:spacing w:line="480" w:lineRule="auto"/>
              <w:ind w:left="29"/>
              <w:rPr>
                <w:rFonts w:ascii="Arial" w:hAnsi="Arial" w:cs="Arial"/>
                <w:color w:val="00000A"/>
              </w:rPr>
            </w:pPr>
            <w:r>
              <w:rPr>
                <w:rFonts w:ascii="Arial" w:hAnsi="Arial" w:cs="Arial"/>
                <w:color w:val="00000A"/>
              </w:rPr>
              <w:t>ROCÍO PRADO</w:t>
            </w:r>
          </w:p>
        </w:tc>
        <w:tc>
          <w:tcPr>
            <w:tcW w:w="5280" w:type="dxa"/>
            <w:gridSpan w:val="6"/>
            <w:vAlign w:val="center"/>
          </w:tcPr>
          <w:p w14:paraId="429FA7EA" w14:textId="77777777" w:rsidR="0075151B" w:rsidRPr="009916F6" w:rsidRDefault="0075151B" w:rsidP="0075151B">
            <w:pPr>
              <w:spacing w:line="480" w:lineRule="auto"/>
              <w:ind w:left="29"/>
              <w:rPr>
                <w:rFonts w:ascii="Arial" w:hAnsi="Arial" w:cs="Arial"/>
                <w:color w:val="00000A"/>
              </w:rPr>
            </w:pPr>
            <w:r>
              <w:rPr>
                <w:rFonts w:ascii="Arial" w:hAnsi="Arial" w:cs="Arial"/>
                <w:color w:val="00000A"/>
              </w:rPr>
              <w:t>ROCIO ORELLANA.</w:t>
            </w:r>
          </w:p>
        </w:tc>
      </w:tr>
      <w:tr w:rsidR="0075151B" w:rsidRPr="004A19D9" w14:paraId="42249809" w14:textId="77777777" w:rsidTr="0075151B">
        <w:trPr>
          <w:trHeight w:val="283"/>
        </w:trPr>
        <w:tc>
          <w:tcPr>
            <w:tcW w:w="5293" w:type="dxa"/>
            <w:gridSpan w:val="5"/>
            <w:vAlign w:val="center"/>
          </w:tcPr>
          <w:p w14:paraId="5C9DB288" w14:textId="77777777" w:rsidR="0075151B" w:rsidRPr="004A19D9" w:rsidRDefault="0075151B" w:rsidP="0075151B">
            <w:pPr>
              <w:spacing w:line="480" w:lineRule="auto"/>
              <w:ind w:left="29"/>
              <w:rPr>
                <w:rFonts w:ascii="Arial" w:hAnsi="Arial" w:cs="Arial"/>
                <w:b/>
                <w:color w:val="00000A"/>
              </w:rPr>
            </w:pPr>
            <w:r w:rsidRPr="004A19D9">
              <w:rPr>
                <w:rFonts w:ascii="Arial" w:hAnsi="Arial" w:cs="Arial"/>
                <w:b/>
                <w:color w:val="00000A"/>
              </w:rPr>
              <w:t>Signature</w:t>
            </w:r>
          </w:p>
        </w:tc>
        <w:tc>
          <w:tcPr>
            <w:tcW w:w="5446" w:type="dxa"/>
            <w:gridSpan w:val="6"/>
            <w:vAlign w:val="center"/>
          </w:tcPr>
          <w:p w14:paraId="28D6F61C" w14:textId="77777777" w:rsidR="0075151B" w:rsidRPr="004A19D9" w:rsidRDefault="0075151B" w:rsidP="0075151B">
            <w:pPr>
              <w:spacing w:line="480" w:lineRule="auto"/>
              <w:ind w:left="29"/>
              <w:rPr>
                <w:rFonts w:ascii="Arial" w:hAnsi="Arial" w:cs="Arial"/>
                <w:b/>
                <w:color w:val="00000A"/>
              </w:rPr>
            </w:pPr>
            <w:r w:rsidRPr="004A19D9">
              <w:rPr>
                <w:rFonts w:ascii="Arial" w:hAnsi="Arial" w:cs="Arial"/>
                <w:b/>
                <w:color w:val="00000A"/>
              </w:rPr>
              <w:t>Signature</w:t>
            </w:r>
            <w:r>
              <w:rPr>
                <w:rFonts w:ascii="Arial" w:hAnsi="Arial" w:cs="Arial"/>
                <w:b/>
                <w:color w:val="00000A"/>
              </w:rPr>
              <w:t xml:space="preserve">   </w:t>
            </w:r>
            <w:r w:rsidRPr="00F510B1">
              <w:rPr>
                <w:noProof/>
              </w:rPr>
              <w:drawing>
                <wp:inline distT="0" distB="0" distL="0" distR="0" wp14:anchorId="6AE4B48C" wp14:editId="62EF5877">
                  <wp:extent cx="1856561" cy="800100"/>
                  <wp:effectExtent l="0" t="0" r="0" b="0"/>
                  <wp:docPr id="35" name="Imagen 35"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79583" cy="810021"/>
                          </a:xfrm>
                          <a:prstGeom prst="rect">
                            <a:avLst/>
                          </a:prstGeom>
                          <a:noFill/>
                          <a:ln>
                            <a:noFill/>
                          </a:ln>
                        </pic:spPr>
                      </pic:pic>
                    </a:graphicData>
                  </a:graphic>
                </wp:inline>
              </w:drawing>
            </w:r>
          </w:p>
        </w:tc>
        <w:tc>
          <w:tcPr>
            <w:tcW w:w="5280" w:type="dxa"/>
            <w:gridSpan w:val="6"/>
            <w:vAlign w:val="center"/>
          </w:tcPr>
          <w:p w14:paraId="59AC4D76" w14:textId="77777777" w:rsidR="0075151B" w:rsidRPr="004A19D9" w:rsidRDefault="0075151B" w:rsidP="0075151B">
            <w:pPr>
              <w:spacing w:line="480" w:lineRule="auto"/>
              <w:ind w:left="29"/>
              <w:rPr>
                <w:rFonts w:ascii="Arial" w:hAnsi="Arial" w:cs="Arial"/>
                <w:b/>
                <w:color w:val="00000A"/>
              </w:rPr>
            </w:pPr>
            <w:r w:rsidRPr="004A19D9">
              <w:rPr>
                <w:rFonts w:ascii="Arial" w:hAnsi="Arial" w:cs="Arial"/>
                <w:b/>
                <w:color w:val="00000A"/>
              </w:rPr>
              <w:t>Signature</w:t>
            </w:r>
          </w:p>
        </w:tc>
      </w:tr>
      <w:tr w:rsidR="0075151B" w:rsidRPr="004A19D9" w14:paraId="10ACBA6E" w14:textId="77777777" w:rsidTr="0075151B">
        <w:trPr>
          <w:trHeight w:val="283"/>
        </w:trPr>
        <w:tc>
          <w:tcPr>
            <w:tcW w:w="5293" w:type="dxa"/>
            <w:gridSpan w:val="5"/>
            <w:vAlign w:val="center"/>
          </w:tcPr>
          <w:p w14:paraId="10E967E4" w14:textId="77777777" w:rsidR="0075151B" w:rsidRPr="009916F6" w:rsidRDefault="0075151B" w:rsidP="0075151B">
            <w:pPr>
              <w:spacing w:line="480" w:lineRule="auto"/>
              <w:ind w:left="29"/>
              <w:rPr>
                <w:rFonts w:ascii="Arial" w:hAnsi="Arial" w:cs="Arial"/>
                <w:color w:val="00000A"/>
              </w:rPr>
            </w:pPr>
            <w:r w:rsidRPr="004A19D9">
              <w:rPr>
                <w:rFonts w:ascii="Arial" w:hAnsi="Arial" w:cs="Arial"/>
                <w:b/>
                <w:color w:val="00000A"/>
              </w:rPr>
              <w:t>Date:</w:t>
            </w:r>
            <w:r>
              <w:rPr>
                <w:rFonts w:ascii="Arial" w:hAnsi="Arial" w:cs="Arial"/>
                <w:color w:val="00000A"/>
              </w:rPr>
              <w:t xml:space="preserve"> 27-09-16</w:t>
            </w:r>
          </w:p>
        </w:tc>
        <w:tc>
          <w:tcPr>
            <w:tcW w:w="5446" w:type="dxa"/>
            <w:gridSpan w:val="6"/>
            <w:vAlign w:val="center"/>
          </w:tcPr>
          <w:p w14:paraId="65434867" w14:textId="77777777" w:rsidR="0075151B" w:rsidRPr="009916F6" w:rsidRDefault="0075151B" w:rsidP="0075151B">
            <w:pPr>
              <w:spacing w:line="480" w:lineRule="auto"/>
              <w:ind w:left="29"/>
              <w:rPr>
                <w:rFonts w:ascii="Arial" w:hAnsi="Arial" w:cs="Arial"/>
                <w:color w:val="00000A"/>
              </w:rPr>
            </w:pPr>
            <w:r w:rsidRPr="004A19D9">
              <w:rPr>
                <w:rFonts w:ascii="Arial" w:hAnsi="Arial" w:cs="Arial"/>
                <w:b/>
                <w:color w:val="00000A"/>
              </w:rPr>
              <w:t>Date:</w:t>
            </w:r>
            <w:r>
              <w:rPr>
                <w:rFonts w:ascii="Arial" w:hAnsi="Arial" w:cs="Arial"/>
                <w:b/>
                <w:color w:val="00000A"/>
              </w:rPr>
              <w:t xml:space="preserve"> </w:t>
            </w:r>
            <w:r>
              <w:rPr>
                <w:rFonts w:ascii="Arial" w:hAnsi="Arial" w:cs="Arial"/>
                <w:color w:val="00000A"/>
              </w:rPr>
              <w:t>27-09-16</w:t>
            </w:r>
          </w:p>
        </w:tc>
        <w:tc>
          <w:tcPr>
            <w:tcW w:w="5280" w:type="dxa"/>
            <w:gridSpan w:val="6"/>
            <w:vAlign w:val="center"/>
          </w:tcPr>
          <w:p w14:paraId="613D888F" w14:textId="77777777" w:rsidR="0075151B" w:rsidRPr="004A19D9" w:rsidRDefault="0075151B" w:rsidP="0075151B">
            <w:pPr>
              <w:spacing w:line="480" w:lineRule="auto"/>
              <w:ind w:left="29"/>
              <w:rPr>
                <w:rFonts w:ascii="Arial" w:hAnsi="Arial" w:cs="Arial"/>
                <w:b/>
                <w:color w:val="00000A"/>
              </w:rPr>
            </w:pPr>
            <w:r w:rsidRPr="004A19D9">
              <w:rPr>
                <w:rFonts w:ascii="Arial" w:hAnsi="Arial" w:cs="Arial"/>
                <w:b/>
                <w:color w:val="00000A"/>
              </w:rPr>
              <w:t>Date:</w:t>
            </w:r>
          </w:p>
        </w:tc>
      </w:tr>
    </w:tbl>
    <w:p w14:paraId="4D78D7B1" w14:textId="77777777" w:rsidR="0075151B" w:rsidRDefault="0075151B" w:rsidP="0075151B"/>
    <w:p w14:paraId="2FF770F3" w14:textId="77777777" w:rsidR="0075151B" w:rsidRDefault="0075151B" w:rsidP="0075151B"/>
    <w:p w14:paraId="42B4F757" w14:textId="77777777" w:rsidR="0075151B" w:rsidRDefault="0075151B" w:rsidP="0075151B"/>
    <w:p w14:paraId="33818F03" w14:textId="77777777" w:rsidR="0075151B" w:rsidRDefault="0075151B" w:rsidP="0075151B"/>
    <w:p w14:paraId="0C5827BB" w14:textId="77777777" w:rsidR="0075151B" w:rsidRDefault="0075151B" w:rsidP="0075151B"/>
    <w:p w14:paraId="2CF8E8E8" w14:textId="77777777" w:rsidR="0075151B" w:rsidRDefault="0075151B" w:rsidP="0075151B"/>
    <w:p w14:paraId="640BDA0E" w14:textId="77777777" w:rsidR="0075151B" w:rsidRDefault="0075151B" w:rsidP="0075151B"/>
    <w:p w14:paraId="35B939C2" w14:textId="77777777" w:rsidR="0075151B" w:rsidRDefault="0075151B" w:rsidP="0075151B"/>
    <w:p w14:paraId="1B9A38A4" w14:textId="77777777" w:rsidR="00206F03" w:rsidRDefault="00206F03" w:rsidP="0075151B"/>
    <w:p w14:paraId="067BBC48" w14:textId="77777777" w:rsidR="00206F03" w:rsidRDefault="00206F03" w:rsidP="0075151B"/>
    <w:p w14:paraId="53F2BB52" w14:textId="77777777" w:rsidR="00206F03" w:rsidRDefault="00206F03" w:rsidP="0075151B"/>
    <w:p w14:paraId="2209163A" w14:textId="77777777" w:rsidR="00206F03" w:rsidRDefault="00206F03" w:rsidP="0075151B"/>
    <w:p w14:paraId="51A675F4" w14:textId="77777777" w:rsidR="00206F03" w:rsidRDefault="00206F03" w:rsidP="0075151B"/>
    <w:p w14:paraId="7A07E508" w14:textId="77777777" w:rsidR="00206F03" w:rsidRDefault="00206F03" w:rsidP="0075151B"/>
    <w:p w14:paraId="1DE985D2" w14:textId="77777777" w:rsidR="0075151B" w:rsidRDefault="0075151B" w:rsidP="0075151B"/>
    <w:p w14:paraId="22BF8190" w14:textId="77777777" w:rsidR="0075151B" w:rsidRDefault="0075151B" w:rsidP="0075151B"/>
    <w:p w14:paraId="27DA349A" w14:textId="77777777" w:rsidR="0075151B" w:rsidRDefault="0075151B" w:rsidP="0075151B"/>
    <w:p w14:paraId="7920AFC4" w14:textId="77777777" w:rsidR="0075151B" w:rsidRDefault="0075151B" w:rsidP="0075151B"/>
    <w:p w14:paraId="7603D867" w14:textId="77777777" w:rsidR="0075151B" w:rsidRDefault="0075151B" w:rsidP="0075151B"/>
    <w:p w14:paraId="0C91DE55" w14:textId="77777777" w:rsidR="0075151B" w:rsidRDefault="0075151B" w:rsidP="0075151B"/>
    <w:p w14:paraId="1BEA6A7B" w14:textId="77777777" w:rsidR="00206F03" w:rsidRDefault="00206F03" w:rsidP="0075151B"/>
    <w:p w14:paraId="530B208B" w14:textId="77777777" w:rsidR="0075151B" w:rsidRPr="00203F0A" w:rsidRDefault="0075151B" w:rsidP="0075151B">
      <w:pPr>
        <w:jc w:val="center"/>
        <w:rPr>
          <w:b/>
          <w:sz w:val="44"/>
          <w:szCs w:val="44"/>
        </w:rPr>
      </w:pPr>
      <w:r w:rsidRPr="00203F0A">
        <w:rPr>
          <w:b/>
          <w:sz w:val="44"/>
          <w:szCs w:val="44"/>
        </w:rPr>
        <w:t>COMMUNICATION AND CULTURAL AWARENES</w:t>
      </w:r>
    </w:p>
    <w:p w14:paraId="6CEC6124" w14:textId="77777777" w:rsidR="0075151B" w:rsidRDefault="0075151B" w:rsidP="0075151B">
      <w:pPr>
        <w:spacing w:after="0"/>
      </w:pPr>
      <w:r>
        <w:rPr>
          <w:color w:val="00000A"/>
          <w:sz w:val="16"/>
        </w:rPr>
        <w:tab/>
        <w:t xml:space="preserve">   </w:t>
      </w:r>
    </w:p>
    <w:tbl>
      <w:tblPr>
        <w:tblStyle w:val="TableGrid"/>
        <w:tblW w:w="15281" w:type="dxa"/>
        <w:tblInd w:w="-864"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top w:w="4" w:type="dxa"/>
          <w:left w:w="82" w:type="dxa"/>
        </w:tblCellMar>
        <w:tblLook w:val="04A0" w:firstRow="1" w:lastRow="0" w:firstColumn="1" w:lastColumn="0" w:noHBand="0" w:noVBand="1"/>
      </w:tblPr>
      <w:tblGrid>
        <w:gridCol w:w="672"/>
        <w:gridCol w:w="1699"/>
        <w:gridCol w:w="142"/>
        <w:gridCol w:w="249"/>
        <w:gridCol w:w="2298"/>
        <w:gridCol w:w="26"/>
        <w:gridCol w:w="257"/>
        <w:gridCol w:w="1957"/>
        <w:gridCol w:w="1109"/>
        <w:gridCol w:w="493"/>
        <w:gridCol w:w="149"/>
        <w:gridCol w:w="988"/>
        <w:gridCol w:w="155"/>
        <w:gridCol w:w="973"/>
        <w:gridCol w:w="286"/>
        <w:gridCol w:w="1534"/>
        <w:gridCol w:w="110"/>
        <w:gridCol w:w="934"/>
        <w:gridCol w:w="1250"/>
      </w:tblGrid>
      <w:tr w:rsidR="0075151B" w14:paraId="3D33CCC8" w14:textId="77777777" w:rsidTr="0075151B">
        <w:trPr>
          <w:trHeight w:val="579"/>
        </w:trPr>
        <w:tc>
          <w:tcPr>
            <w:tcW w:w="2371" w:type="dxa"/>
            <w:gridSpan w:val="2"/>
            <w:vAlign w:val="center"/>
          </w:tcPr>
          <w:p w14:paraId="43578A74" w14:textId="77777777" w:rsidR="0075151B" w:rsidRDefault="0075151B" w:rsidP="0075151B">
            <w:pPr>
              <w:autoSpaceDE w:val="0"/>
              <w:autoSpaceDN w:val="0"/>
              <w:adjustRightInd w:val="0"/>
              <w:jc w:val="both"/>
              <w:rPr>
                <w:b/>
                <w:color w:val="00000A"/>
              </w:rPr>
            </w:pPr>
            <w:r>
              <w:rPr>
                <w:noProof/>
              </w:rPr>
              <w:drawing>
                <wp:inline distT="0" distB="0" distL="0" distR="0" wp14:anchorId="1321C5F1" wp14:editId="11B379EF">
                  <wp:extent cx="1200151" cy="352425"/>
                  <wp:effectExtent l="0" t="0" r="0" b="9525"/>
                  <wp:docPr id="18"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616" w:type="dxa"/>
            <w:gridSpan w:val="14"/>
            <w:vAlign w:val="center"/>
          </w:tcPr>
          <w:p w14:paraId="10675F08" w14:textId="77777777" w:rsidR="0075151B" w:rsidRDefault="0075151B" w:rsidP="0075151B">
            <w:pPr>
              <w:tabs>
                <w:tab w:val="left" w:pos="924"/>
              </w:tabs>
              <w:autoSpaceDE w:val="0"/>
              <w:autoSpaceDN w:val="0"/>
              <w:adjustRightInd w:val="0"/>
              <w:jc w:val="center"/>
              <w:rPr>
                <w:b/>
                <w:bCs/>
                <w:lang w:val="es-ES"/>
              </w:rPr>
            </w:pPr>
            <w:r>
              <w:rPr>
                <w:b/>
                <w:bCs/>
                <w:lang w:val="es-ES"/>
              </w:rPr>
              <w:t xml:space="preserve">UNIDAD EDUCATIVA PARTICULAR  LA SALLE-CONOCOTO                                                                                                            </w:t>
            </w:r>
          </w:p>
          <w:p w14:paraId="68B5760B" w14:textId="77777777" w:rsidR="0075151B" w:rsidRDefault="0075151B" w:rsidP="0075151B">
            <w:pPr>
              <w:tabs>
                <w:tab w:val="left" w:pos="924"/>
              </w:tabs>
              <w:autoSpaceDE w:val="0"/>
              <w:autoSpaceDN w:val="0"/>
              <w:adjustRightInd w:val="0"/>
              <w:jc w:val="center"/>
              <w:rPr>
                <w:b/>
                <w:color w:val="00000A"/>
              </w:rPr>
            </w:pPr>
            <w:r>
              <w:rPr>
                <w:b/>
                <w:bCs/>
                <w:lang w:val="es-ES"/>
              </w:rPr>
              <w:t>“A call, many voices”</w:t>
            </w:r>
          </w:p>
        </w:tc>
        <w:tc>
          <w:tcPr>
            <w:tcW w:w="2294" w:type="dxa"/>
            <w:gridSpan w:val="3"/>
            <w:vAlign w:val="center"/>
          </w:tcPr>
          <w:p w14:paraId="147E706C" w14:textId="77777777" w:rsidR="0075151B" w:rsidRDefault="0075151B" w:rsidP="0075151B">
            <w:pPr>
              <w:tabs>
                <w:tab w:val="left" w:pos="924"/>
              </w:tabs>
              <w:autoSpaceDE w:val="0"/>
              <w:autoSpaceDN w:val="0"/>
              <w:adjustRightInd w:val="0"/>
              <w:jc w:val="center"/>
              <w:rPr>
                <w:b/>
                <w:bCs/>
                <w:lang w:val="es-ES"/>
              </w:rPr>
            </w:pPr>
            <w:r w:rsidRPr="002C4918">
              <w:rPr>
                <w:b/>
                <w:bCs/>
                <w:lang w:val="es-ES"/>
              </w:rPr>
              <w:t>AÑO LECTIVO</w:t>
            </w:r>
          </w:p>
          <w:p w14:paraId="51AB8C57" w14:textId="77777777" w:rsidR="0075151B" w:rsidRDefault="0075151B" w:rsidP="0075151B">
            <w:pPr>
              <w:tabs>
                <w:tab w:val="left" w:pos="924"/>
              </w:tabs>
              <w:autoSpaceDE w:val="0"/>
              <w:autoSpaceDN w:val="0"/>
              <w:adjustRightInd w:val="0"/>
              <w:jc w:val="center"/>
              <w:rPr>
                <w:b/>
                <w:color w:val="00000A"/>
              </w:rPr>
            </w:pPr>
            <w:r>
              <w:rPr>
                <w:b/>
                <w:bCs/>
                <w:lang w:val="es-ES"/>
              </w:rPr>
              <w:t>2016 - 2017</w:t>
            </w:r>
          </w:p>
        </w:tc>
      </w:tr>
      <w:tr w:rsidR="0075151B" w:rsidRPr="00F73D94" w14:paraId="54D0A7EB" w14:textId="77777777" w:rsidTr="0075151B">
        <w:trPr>
          <w:trHeight w:val="278"/>
        </w:trPr>
        <w:tc>
          <w:tcPr>
            <w:tcW w:w="15281" w:type="dxa"/>
            <w:gridSpan w:val="19"/>
          </w:tcPr>
          <w:p w14:paraId="0743F312" w14:textId="77777777" w:rsidR="0075151B" w:rsidRPr="00F73D94" w:rsidRDefault="0075151B" w:rsidP="0075151B">
            <w:pPr>
              <w:ind w:left="313"/>
              <w:jc w:val="center"/>
              <w:rPr>
                <w:lang w:val="en-US"/>
              </w:rPr>
            </w:pPr>
            <w:r w:rsidRPr="00F73D94">
              <w:rPr>
                <w:b/>
                <w:color w:val="00000A"/>
                <w:lang w:val="en-US"/>
              </w:rPr>
              <w:t>AN</w:t>
            </w:r>
            <w:r>
              <w:rPr>
                <w:b/>
                <w:color w:val="00000A"/>
                <w:lang w:val="en-US"/>
              </w:rPr>
              <w:t>NUAL CURRICULUM</w:t>
            </w:r>
            <w:r w:rsidRPr="00F73D94">
              <w:rPr>
                <w:b/>
                <w:color w:val="00000A"/>
                <w:lang w:val="en-US"/>
              </w:rPr>
              <w:t xml:space="preserve"> PLAN</w:t>
            </w:r>
            <w:r w:rsidRPr="00F73D94">
              <w:rPr>
                <w:b/>
                <w:color w:val="00000A"/>
                <w:lang w:val="en-US"/>
              </w:rPr>
              <w:tab/>
              <w:t xml:space="preserve">   </w:t>
            </w:r>
          </w:p>
        </w:tc>
      </w:tr>
      <w:tr w:rsidR="0075151B" w:rsidRPr="00F73D94" w14:paraId="5CB03873" w14:textId="77777777" w:rsidTr="0075151B">
        <w:trPr>
          <w:trHeight w:val="293"/>
        </w:trPr>
        <w:tc>
          <w:tcPr>
            <w:tcW w:w="15281" w:type="dxa"/>
            <w:gridSpan w:val="19"/>
          </w:tcPr>
          <w:p w14:paraId="63C6CCEB" w14:textId="77777777" w:rsidR="0075151B" w:rsidRPr="00F73D94" w:rsidRDefault="0075151B" w:rsidP="0075151B">
            <w:pPr>
              <w:ind w:left="23"/>
              <w:rPr>
                <w:lang w:val="en-US"/>
              </w:rPr>
            </w:pPr>
            <w:r w:rsidRPr="00F73D94">
              <w:rPr>
                <w:b/>
                <w:color w:val="00000A"/>
                <w:lang w:val="en-US"/>
              </w:rPr>
              <w:t>1.</w:t>
            </w:r>
            <w:r w:rsidRPr="00F73D94">
              <w:rPr>
                <w:rFonts w:eastAsia="Arial" w:cs="Arial"/>
                <w:b/>
                <w:color w:val="00000A"/>
                <w:lang w:val="en-US"/>
              </w:rPr>
              <w:t xml:space="preserve"> </w:t>
            </w:r>
            <w:r>
              <w:rPr>
                <w:rFonts w:eastAsia="Arial" w:cs="Arial"/>
                <w:b/>
                <w:color w:val="00000A"/>
                <w:lang w:val="en-US"/>
              </w:rPr>
              <w:t xml:space="preserve">             </w:t>
            </w:r>
            <w:r>
              <w:rPr>
                <w:b/>
                <w:color w:val="00000A"/>
                <w:lang w:val="en-US"/>
              </w:rPr>
              <w:t xml:space="preserve">INFORMATION </w:t>
            </w:r>
            <w:r w:rsidRPr="00F73D94">
              <w:rPr>
                <w:b/>
                <w:color w:val="00000A"/>
                <w:lang w:val="en-US"/>
              </w:rPr>
              <w:t>DATA:</w:t>
            </w:r>
            <w:r w:rsidRPr="00F73D94">
              <w:rPr>
                <w:b/>
                <w:color w:val="00000A"/>
                <w:lang w:val="en-US"/>
              </w:rPr>
              <w:tab/>
              <w:t xml:space="preserve">   </w:t>
            </w:r>
          </w:p>
        </w:tc>
      </w:tr>
      <w:tr w:rsidR="0075151B" w:rsidRPr="00F73D94" w14:paraId="588F15DB" w14:textId="77777777" w:rsidTr="0075151B">
        <w:trPr>
          <w:trHeight w:val="278"/>
        </w:trPr>
        <w:tc>
          <w:tcPr>
            <w:tcW w:w="2762" w:type="dxa"/>
            <w:gridSpan w:val="4"/>
            <w:vAlign w:val="center"/>
          </w:tcPr>
          <w:p w14:paraId="6F726EE3" w14:textId="77777777" w:rsidR="0075151B" w:rsidRPr="00875016" w:rsidRDefault="0075151B" w:rsidP="0075151B">
            <w:pPr>
              <w:ind w:left="29"/>
              <w:rPr>
                <w:b/>
                <w:sz w:val="20"/>
                <w:szCs w:val="20"/>
                <w:lang w:val="en-US"/>
              </w:rPr>
            </w:pPr>
            <w:r w:rsidRPr="00875016">
              <w:rPr>
                <w:b/>
                <w:color w:val="00000A"/>
                <w:sz w:val="20"/>
                <w:szCs w:val="20"/>
                <w:lang w:val="en-US"/>
              </w:rPr>
              <w:t>Area:</w:t>
            </w:r>
            <w:r w:rsidRPr="00875016">
              <w:rPr>
                <w:b/>
                <w:color w:val="00000A"/>
                <w:sz w:val="20"/>
                <w:szCs w:val="20"/>
                <w:lang w:val="en-US"/>
              </w:rPr>
              <w:tab/>
              <w:t xml:space="preserve">   </w:t>
            </w:r>
          </w:p>
        </w:tc>
        <w:tc>
          <w:tcPr>
            <w:tcW w:w="6289" w:type="dxa"/>
            <w:gridSpan w:val="7"/>
            <w:vAlign w:val="center"/>
          </w:tcPr>
          <w:p w14:paraId="1414F5E0" w14:textId="77777777" w:rsidR="0075151B" w:rsidRPr="00875016" w:rsidRDefault="0075151B" w:rsidP="0075151B">
            <w:pPr>
              <w:ind w:left="29"/>
              <w:rPr>
                <w:sz w:val="20"/>
                <w:szCs w:val="20"/>
                <w:lang w:val="en-US"/>
              </w:rPr>
            </w:pPr>
            <w:r w:rsidRPr="00875016">
              <w:rPr>
                <w:sz w:val="20"/>
                <w:szCs w:val="20"/>
                <w:lang w:val="en-US"/>
              </w:rPr>
              <w:t>ENGLISH AS A FOREING LANGUAGE</w:t>
            </w:r>
          </w:p>
        </w:tc>
        <w:tc>
          <w:tcPr>
            <w:tcW w:w="2116" w:type="dxa"/>
            <w:gridSpan w:val="3"/>
            <w:vAlign w:val="center"/>
          </w:tcPr>
          <w:p w14:paraId="03294C26" w14:textId="77777777" w:rsidR="0075151B" w:rsidRPr="00875016" w:rsidRDefault="0075151B" w:rsidP="0075151B">
            <w:pPr>
              <w:ind w:left="29"/>
              <w:rPr>
                <w:b/>
                <w:sz w:val="20"/>
                <w:szCs w:val="20"/>
                <w:lang w:val="en-US"/>
              </w:rPr>
            </w:pPr>
            <w:r w:rsidRPr="00875016">
              <w:rPr>
                <w:b/>
                <w:color w:val="00000A"/>
                <w:sz w:val="20"/>
                <w:szCs w:val="20"/>
                <w:lang w:val="en-US"/>
              </w:rPr>
              <w:t>Subject:</w:t>
            </w:r>
            <w:r w:rsidRPr="00875016">
              <w:rPr>
                <w:b/>
                <w:color w:val="00000A"/>
                <w:sz w:val="20"/>
                <w:szCs w:val="20"/>
                <w:lang w:val="en-US"/>
              </w:rPr>
              <w:tab/>
              <w:t xml:space="preserve">   </w:t>
            </w:r>
          </w:p>
        </w:tc>
        <w:tc>
          <w:tcPr>
            <w:tcW w:w="4114" w:type="dxa"/>
            <w:gridSpan w:val="5"/>
            <w:shd w:val="clear" w:color="auto" w:fill="FFFF00"/>
            <w:vAlign w:val="center"/>
          </w:tcPr>
          <w:p w14:paraId="625B0301" w14:textId="77777777" w:rsidR="0075151B" w:rsidRPr="00875016" w:rsidRDefault="0075151B" w:rsidP="0075151B">
            <w:pPr>
              <w:rPr>
                <w:sz w:val="20"/>
                <w:szCs w:val="20"/>
                <w:lang w:val="en-US"/>
              </w:rPr>
            </w:pPr>
            <w:r>
              <w:rPr>
                <w:color w:val="00000A"/>
                <w:sz w:val="20"/>
                <w:szCs w:val="20"/>
                <w:lang w:val="en-US"/>
              </w:rPr>
              <w:t>COMMUNICATION AND CULTURAL AWARENES</w:t>
            </w:r>
          </w:p>
        </w:tc>
      </w:tr>
      <w:tr w:rsidR="0075151B" w:rsidRPr="00A132EA" w14:paraId="6E08A866" w14:textId="77777777" w:rsidTr="0075151B">
        <w:trPr>
          <w:trHeight w:val="278"/>
        </w:trPr>
        <w:tc>
          <w:tcPr>
            <w:tcW w:w="2762" w:type="dxa"/>
            <w:gridSpan w:val="4"/>
            <w:vAlign w:val="center"/>
          </w:tcPr>
          <w:p w14:paraId="044650E6" w14:textId="77777777" w:rsidR="0075151B" w:rsidRPr="00875016" w:rsidRDefault="0075151B" w:rsidP="0075151B">
            <w:pPr>
              <w:ind w:left="29"/>
              <w:rPr>
                <w:b/>
                <w:sz w:val="20"/>
                <w:szCs w:val="20"/>
                <w:lang w:val="en-US"/>
              </w:rPr>
            </w:pPr>
            <w:r w:rsidRPr="00875016">
              <w:rPr>
                <w:b/>
                <w:color w:val="00000A"/>
                <w:sz w:val="20"/>
                <w:szCs w:val="20"/>
                <w:lang w:val="en-US"/>
              </w:rPr>
              <w:t>Teachers:</w:t>
            </w:r>
            <w:r w:rsidRPr="00875016">
              <w:rPr>
                <w:b/>
                <w:color w:val="00000A"/>
                <w:sz w:val="20"/>
                <w:szCs w:val="20"/>
                <w:lang w:val="en-US"/>
              </w:rPr>
              <w:tab/>
              <w:t xml:space="preserve">   </w:t>
            </w:r>
          </w:p>
        </w:tc>
        <w:tc>
          <w:tcPr>
            <w:tcW w:w="12519" w:type="dxa"/>
            <w:gridSpan w:val="15"/>
            <w:vAlign w:val="center"/>
          </w:tcPr>
          <w:p w14:paraId="189A2EF8" w14:textId="77777777" w:rsidR="0075151B" w:rsidRPr="00875016" w:rsidRDefault="0075151B" w:rsidP="0075151B">
            <w:pPr>
              <w:rPr>
                <w:b/>
                <w:sz w:val="20"/>
                <w:szCs w:val="20"/>
                <w:lang w:val="en-US"/>
              </w:rPr>
            </w:pPr>
            <w:r>
              <w:rPr>
                <w:color w:val="00000A"/>
                <w:sz w:val="20"/>
                <w:szCs w:val="20"/>
                <w:lang w:val="en-US"/>
              </w:rPr>
              <w:t>EDWIN PILCA C</w:t>
            </w:r>
          </w:p>
        </w:tc>
      </w:tr>
      <w:tr w:rsidR="0075151B" w:rsidRPr="00A132EA" w14:paraId="05F4732A" w14:textId="77777777" w:rsidTr="0075151B">
        <w:trPr>
          <w:trHeight w:val="295"/>
        </w:trPr>
        <w:tc>
          <w:tcPr>
            <w:tcW w:w="2762" w:type="dxa"/>
            <w:gridSpan w:val="4"/>
            <w:vAlign w:val="center"/>
          </w:tcPr>
          <w:p w14:paraId="5D3135C2" w14:textId="77777777" w:rsidR="0075151B" w:rsidRPr="00875016" w:rsidRDefault="0075151B" w:rsidP="0075151B">
            <w:pPr>
              <w:ind w:left="29"/>
              <w:rPr>
                <w:b/>
                <w:sz w:val="20"/>
                <w:szCs w:val="20"/>
                <w:lang w:val="en-US"/>
              </w:rPr>
            </w:pPr>
            <w:r w:rsidRPr="00875016">
              <w:rPr>
                <w:b/>
                <w:color w:val="00000A"/>
                <w:sz w:val="20"/>
                <w:szCs w:val="20"/>
                <w:lang w:val="en-US"/>
              </w:rPr>
              <w:t>Grade /  course</w:t>
            </w:r>
            <w:r w:rsidRPr="00875016">
              <w:rPr>
                <w:b/>
                <w:color w:val="00000A"/>
                <w:sz w:val="20"/>
                <w:szCs w:val="20"/>
                <w:lang w:val="en-US"/>
              </w:rPr>
              <w:tab/>
              <w:t xml:space="preserve">   </w:t>
            </w:r>
          </w:p>
        </w:tc>
        <w:tc>
          <w:tcPr>
            <w:tcW w:w="6289" w:type="dxa"/>
            <w:gridSpan w:val="7"/>
            <w:vAlign w:val="center"/>
          </w:tcPr>
          <w:p w14:paraId="43E8321C" w14:textId="77777777" w:rsidR="0075151B" w:rsidRPr="00875016" w:rsidRDefault="0075151B" w:rsidP="0075151B">
            <w:pPr>
              <w:ind w:left="29"/>
              <w:rPr>
                <w:sz w:val="20"/>
                <w:szCs w:val="20"/>
                <w:lang w:val="en-US"/>
              </w:rPr>
            </w:pPr>
            <w:r>
              <w:rPr>
                <w:color w:val="00000A"/>
                <w:sz w:val="20"/>
                <w:szCs w:val="20"/>
                <w:lang w:val="en-US"/>
              </w:rPr>
              <w:t>THIRD</w:t>
            </w:r>
            <w:r w:rsidRPr="00875016">
              <w:rPr>
                <w:color w:val="00000A"/>
                <w:sz w:val="20"/>
                <w:szCs w:val="20"/>
                <w:lang w:val="en-US"/>
              </w:rPr>
              <w:tab/>
              <w:t xml:space="preserve">   </w:t>
            </w:r>
          </w:p>
        </w:tc>
        <w:tc>
          <w:tcPr>
            <w:tcW w:w="2116" w:type="dxa"/>
            <w:gridSpan w:val="3"/>
            <w:vAlign w:val="center"/>
          </w:tcPr>
          <w:p w14:paraId="3DD745D2" w14:textId="77777777" w:rsidR="0075151B" w:rsidRPr="00875016" w:rsidRDefault="0075151B" w:rsidP="0075151B">
            <w:pPr>
              <w:ind w:left="24"/>
              <w:jc w:val="both"/>
              <w:rPr>
                <w:b/>
                <w:sz w:val="20"/>
                <w:szCs w:val="20"/>
                <w:lang w:val="en-US"/>
              </w:rPr>
            </w:pPr>
            <w:r w:rsidRPr="00875016">
              <w:rPr>
                <w:b/>
                <w:color w:val="00000A"/>
                <w:sz w:val="20"/>
                <w:szCs w:val="20"/>
                <w:lang w:val="en-US"/>
              </w:rPr>
              <w:t>Education level</w:t>
            </w:r>
          </w:p>
        </w:tc>
        <w:tc>
          <w:tcPr>
            <w:tcW w:w="4114" w:type="dxa"/>
            <w:gridSpan w:val="5"/>
            <w:vAlign w:val="center"/>
          </w:tcPr>
          <w:p w14:paraId="069E677A" w14:textId="77777777" w:rsidR="0075151B" w:rsidRPr="00875016" w:rsidRDefault="0075151B" w:rsidP="0075151B">
            <w:pPr>
              <w:ind w:left="29"/>
              <w:rPr>
                <w:sz w:val="20"/>
                <w:szCs w:val="20"/>
                <w:lang w:val="en-US"/>
              </w:rPr>
            </w:pPr>
            <w:r>
              <w:rPr>
                <w:color w:val="00000A"/>
                <w:sz w:val="20"/>
                <w:szCs w:val="20"/>
                <w:lang w:val="en-US"/>
              </w:rPr>
              <w:t>BACHILLERATO GENERAL UNIFICADO</w:t>
            </w:r>
            <w:r w:rsidRPr="00875016">
              <w:rPr>
                <w:color w:val="00000A"/>
                <w:sz w:val="20"/>
                <w:szCs w:val="20"/>
                <w:lang w:val="en-US"/>
              </w:rPr>
              <w:tab/>
              <w:t xml:space="preserve"> </w:t>
            </w:r>
          </w:p>
        </w:tc>
      </w:tr>
      <w:tr w:rsidR="0075151B" w:rsidRPr="00A132EA" w14:paraId="34341F02" w14:textId="77777777" w:rsidTr="0075151B">
        <w:trPr>
          <w:trHeight w:val="278"/>
        </w:trPr>
        <w:tc>
          <w:tcPr>
            <w:tcW w:w="15281" w:type="dxa"/>
            <w:gridSpan w:val="19"/>
            <w:vAlign w:val="center"/>
          </w:tcPr>
          <w:p w14:paraId="0DF2BC72" w14:textId="77777777" w:rsidR="0075151B" w:rsidRPr="00875016" w:rsidRDefault="0075151B" w:rsidP="0075151B">
            <w:pPr>
              <w:rPr>
                <w:lang w:val="en-US"/>
              </w:rPr>
            </w:pPr>
            <w:r w:rsidRPr="00875016">
              <w:rPr>
                <w:b/>
                <w:color w:val="00000A"/>
                <w:lang w:val="en-US"/>
              </w:rPr>
              <w:t>2.</w:t>
            </w:r>
            <w:r w:rsidRPr="00875016">
              <w:rPr>
                <w:b/>
                <w:color w:val="00000A"/>
                <w:lang w:val="en-US"/>
              </w:rPr>
              <w:tab/>
              <w:t xml:space="preserve">   TIME</w:t>
            </w:r>
            <w:r w:rsidRPr="00875016">
              <w:rPr>
                <w:b/>
                <w:color w:val="00000A"/>
                <w:lang w:val="en-US"/>
              </w:rPr>
              <w:tab/>
              <w:t xml:space="preserve">   </w:t>
            </w:r>
          </w:p>
        </w:tc>
      </w:tr>
      <w:tr w:rsidR="0075151B" w:rsidRPr="00A132EA" w14:paraId="768E1140" w14:textId="77777777" w:rsidTr="0075151B">
        <w:trPr>
          <w:trHeight w:val="290"/>
        </w:trPr>
        <w:tc>
          <w:tcPr>
            <w:tcW w:w="2762" w:type="dxa"/>
            <w:gridSpan w:val="4"/>
            <w:vAlign w:val="center"/>
          </w:tcPr>
          <w:p w14:paraId="4E964F0A" w14:textId="77777777" w:rsidR="0075151B" w:rsidRPr="00875016" w:rsidRDefault="0075151B" w:rsidP="0075151B">
            <w:pPr>
              <w:ind w:left="29"/>
              <w:jc w:val="center"/>
              <w:rPr>
                <w:sz w:val="20"/>
                <w:szCs w:val="20"/>
                <w:lang w:val="en-US"/>
              </w:rPr>
            </w:pPr>
            <w:r w:rsidRPr="00875016">
              <w:rPr>
                <w:b/>
                <w:color w:val="00000A"/>
                <w:sz w:val="20"/>
                <w:szCs w:val="20"/>
                <w:lang w:val="en-US"/>
              </w:rPr>
              <w:t>Weekly course load</w:t>
            </w:r>
          </w:p>
        </w:tc>
        <w:tc>
          <w:tcPr>
            <w:tcW w:w="2581" w:type="dxa"/>
            <w:gridSpan w:val="3"/>
            <w:vAlign w:val="center"/>
          </w:tcPr>
          <w:p w14:paraId="77631F20" w14:textId="77777777" w:rsidR="0075151B" w:rsidRPr="00875016" w:rsidRDefault="0075151B" w:rsidP="0075151B">
            <w:pPr>
              <w:ind w:left="29"/>
              <w:jc w:val="center"/>
              <w:rPr>
                <w:sz w:val="20"/>
                <w:szCs w:val="20"/>
                <w:lang w:val="en-US"/>
              </w:rPr>
            </w:pPr>
            <w:r w:rsidRPr="00875016">
              <w:rPr>
                <w:b/>
                <w:color w:val="00000A"/>
                <w:sz w:val="20"/>
                <w:szCs w:val="20"/>
                <w:lang w:val="en-US"/>
              </w:rPr>
              <w:t>No. of  working weeks</w:t>
            </w:r>
          </w:p>
        </w:tc>
        <w:tc>
          <w:tcPr>
            <w:tcW w:w="4696" w:type="dxa"/>
            <w:gridSpan w:val="5"/>
            <w:vAlign w:val="center"/>
          </w:tcPr>
          <w:p w14:paraId="30AE0F6E" w14:textId="77777777" w:rsidR="0075151B" w:rsidRPr="00875016" w:rsidRDefault="0075151B" w:rsidP="0075151B">
            <w:pPr>
              <w:ind w:left="29"/>
              <w:jc w:val="center"/>
              <w:rPr>
                <w:sz w:val="20"/>
                <w:szCs w:val="20"/>
                <w:lang w:val="en-US"/>
              </w:rPr>
            </w:pPr>
            <w:r w:rsidRPr="00875016">
              <w:rPr>
                <w:b/>
                <w:color w:val="00000A"/>
                <w:sz w:val="20"/>
                <w:szCs w:val="20"/>
                <w:lang w:val="en-US"/>
              </w:rPr>
              <w:t>Learning evaluation and unexpected issues</w:t>
            </w:r>
          </w:p>
        </w:tc>
        <w:tc>
          <w:tcPr>
            <w:tcW w:w="3058" w:type="dxa"/>
            <w:gridSpan w:val="5"/>
            <w:vAlign w:val="center"/>
          </w:tcPr>
          <w:p w14:paraId="2092ABBB" w14:textId="77777777" w:rsidR="0075151B" w:rsidRPr="00875016" w:rsidRDefault="0075151B" w:rsidP="0075151B">
            <w:pPr>
              <w:ind w:left="29"/>
              <w:jc w:val="center"/>
              <w:rPr>
                <w:sz w:val="20"/>
                <w:szCs w:val="20"/>
                <w:lang w:val="en-US"/>
              </w:rPr>
            </w:pPr>
            <w:r w:rsidRPr="00875016">
              <w:rPr>
                <w:b/>
                <w:color w:val="00000A"/>
                <w:sz w:val="20"/>
                <w:szCs w:val="20"/>
                <w:lang w:val="en-US"/>
              </w:rPr>
              <w:t>Total class weeks</w:t>
            </w:r>
          </w:p>
        </w:tc>
        <w:tc>
          <w:tcPr>
            <w:tcW w:w="2184" w:type="dxa"/>
            <w:gridSpan w:val="2"/>
            <w:vAlign w:val="center"/>
          </w:tcPr>
          <w:p w14:paraId="35D2E453" w14:textId="77777777" w:rsidR="0075151B" w:rsidRPr="00875016" w:rsidRDefault="0075151B" w:rsidP="0075151B">
            <w:pPr>
              <w:ind w:left="29"/>
              <w:jc w:val="center"/>
              <w:rPr>
                <w:sz w:val="20"/>
                <w:szCs w:val="20"/>
                <w:lang w:val="en-US"/>
              </w:rPr>
            </w:pPr>
            <w:r w:rsidRPr="00875016">
              <w:rPr>
                <w:b/>
                <w:color w:val="00000A"/>
                <w:sz w:val="20"/>
                <w:szCs w:val="20"/>
                <w:lang w:val="en-US"/>
              </w:rPr>
              <w:t>Total periods</w:t>
            </w:r>
          </w:p>
        </w:tc>
      </w:tr>
      <w:tr w:rsidR="0075151B" w:rsidRPr="00A132EA" w14:paraId="55CD8F93" w14:textId="77777777" w:rsidTr="0075151B">
        <w:trPr>
          <w:trHeight w:val="307"/>
        </w:trPr>
        <w:tc>
          <w:tcPr>
            <w:tcW w:w="2762" w:type="dxa"/>
            <w:gridSpan w:val="4"/>
            <w:vAlign w:val="center"/>
          </w:tcPr>
          <w:p w14:paraId="4338C0EE" w14:textId="77777777" w:rsidR="0075151B" w:rsidRPr="00875016" w:rsidRDefault="0075151B" w:rsidP="0075151B">
            <w:pPr>
              <w:ind w:left="29"/>
              <w:jc w:val="center"/>
              <w:rPr>
                <w:sz w:val="18"/>
                <w:szCs w:val="18"/>
                <w:lang w:val="en-US"/>
              </w:rPr>
            </w:pPr>
            <w:r>
              <w:rPr>
                <w:color w:val="00000A"/>
                <w:sz w:val="18"/>
                <w:szCs w:val="18"/>
                <w:lang w:val="en-US"/>
              </w:rPr>
              <w:t>2 HOURS</w:t>
            </w:r>
          </w:p>
        </w:tc>
        <w:tc>
          <w:tcPr>
            <w:tcW w:w="2581" w:type="dxa"/>
            <w:gridSpan w:val="3"/>
            <w:vAlign w:val="center"/>
          </w:tcPr>
          <w:p w14:paraId="734E4DE3" w14:textId="77777777" w:rsidR="0075151B" w:rsidRPr="00875016" w:rsidRDefault="0075151B" w:rsidP="0075151B">
            <w:pPr>
              <w:ind w:left="29"/>
              <w:jc w:val="center"/>
              <w:rPr>
                <w:sz w:val="18"/>
                <w:szCs w:val="18"/>
                <w:lang w:val="en-US"/>
              </w:rPr>
            </w:pPr>
            <w:r>
              <w:rPr>
                <w:color w:val="00000A"/>
                <w:sz w:val="18"/>
                <w:szCs w:val="18"/>
                <w:lang w:val="en-US"/>
              </w:rPr>
              <w:t>40</w:t>
            </w:r>
          </w:p>
        </w:tc>
        <w:tc>
          <w:tcPr>
            <w:tcW w:w="4696" w:type="dxa"/>
            <w:gridSpan w:val="5"/>
            <w:vAlign w:val="center"/>
          </w:tcPr>
          <w:p w14:paraId="1E0EFF18" w14:textId="77777777" w:rsidR="0075151B" w:rsidRPr="00875016" w:rsidRDefault="0075151B" w:rsidP="0075151B">
            <w:pPr>
              <w:ind w:left="29"/>
              <w:jc w:val="center"/>
              <w:rPr>
                <w:sz w:val="18"/>
                <w:szCs w:val="18"/>
                <w:lang w:val="en-US"/>
              </w:rPr>
            </w:pPr>
            <w:r>
              <w:rPr>
                <w:color w:val="00000A"/>
                <w:sz w:val="18"/>
                <w:szCs w:val="18"/>
                <w:lang w:val="en-US"/>
              </w:rPr>
              <w:t>8</w:t>
            </w:r>
          </w:p>
        </w:tc>
        <w:tc>
          <w:tcPr>
            <w:tcW w:w="3058" w:type="dxa"/>
            <w:gridSpan w:val="5"/>
            <w:vAlign w:val="center"/>
          </w:tcPr>
          <w:p w14:paraId="405CF87C" w14:textId="77777777" w:rsidR="0075151B" w:rsidRPr="00875016" w:rsidRDefault="0075151B" w:rsidP="0075151B">
            <w:pPr>
              <w:ind w:left="29"/>
              <w:jc w:val="center"/>
              <w:rPr>
                <w:sz w:val="18"/>
                <w:szCs w:val="18"/>
                <w:lang w:val="en-US"/>
              </w:rPr>
            </w:pPr>
            <w:r>
              <w:rPr>
                <w:color w:val="00000A"/>
                <w:sz w:val="18"/>
                <w:szCs w:val="18"/>
                <w:lang w:val="en-US"/>
              </w:rPr>
              <w:t>32</w:t>
            </w:r>
          </w:p>
        </w:tc>
        <w:tc>
          <w:tcPr>
            <w:tcW w:w="2184" w:type="dxa"/>
            <w:gridSpan w:val="2"/>
            <w:vAlign w:val="center"/>
          </w:tcPr>
          <w:p w14:paraId="49B592CD" w14:textId="77777777" w:rsidR="0075151B" w:rsidRPr="00875016" w:rsidRDefault="0075151B" w:rsidP="0075151B">
            <w:pPr>
              <w:ind w:left="29"/>
              <w:jc w:val="center"/>
              <w:rPr>
                <w:sz w:val="18"/>
                <w:szCs w:val="18"/>
                <w:lang w:val="en-US"/>
              </w:rPr>
            </w:pPr>
            <w:r>
              <w:rPr>
                <w:color w:val="00000A"/>
                <w:sz w:val="18"/>
                <w:szCs w:val="18"/>
                <w:lang w:val="en-US"/>
              </w:rPr>
              <w:t>64</w:t>
            </w:r>
          </w:p>
        </w:tc>
      </w:tr>
      <w:tr w:rsidR="0075151B" w:rsidRPr="00A132EA" w14:paraId="75990645" w14:textId="77777777" w:rsidTr="0075151B">
        <w:trPr>
          <w:trHeight w:val="302"/>
        </w:trPr>
        <w:tc>
          <w:tcPr>
            <w:tcW w:w="15281" w:type="dxa"/>
            <w:gridSpan w:val="19"/>
          </w:tcPr>
          <w:p w14:paraId="4A09D0B8" w14:textId="77777777" w:rsidR="0075151B" w:rsidRPr="00875016" w:rsidRDefault="0075151B" w:rsidP="0075151B">
            <w:pPr>
              <w:ind w:left="29"/>
              <w:rPr>
                <w:lang w:val="en-US"/>
              </w:rPr>
            </w:pPr>
            <w:r w:rsidRPr="00875016">
              <w:rPr>
                <w:b/>
                <w:color w:val="00000A"/>
                <w:lang w:val="en-US"/>
              </w:rPr>
              <w:t>3.</w:t>
            </w:r>
            <w:r w:rsidRPr="00875016">
              <w:rPr>
                <w:b/>
                <w:color w:val="00000A"/>
                <w:lang w:val="en-US"/>
              </w:rPr>
              <w:tab/>
              <w:t xml:space="preserve">   GENERAL OBJECTIVES</w:t>
            </w:r>
            <w:r w:rsidRPr="00875016">
              <w:rPr>
                <w:color w:val="00000A"/>
                <w:lang w:val="en-US"/>
              </w:rPr>
              <w:tab/>
              <w:t xml:space="preserve">   </w:t>
            </w:r>
          </w:p>
        </w:tc>
      </w:tr>
      <w:tr w:rsidR="0075151B" w:rsidRPr="00292D95" w14:paraId="45FDBCB7" w14:textId="77777777" w:rsidTr="0075151B">
        <w:trPr>
          <w:trHeight w:val="302"/>
        </w:trPr>
        <w:tc>
          <w:tcPr>
            <w:tcW w:w="7300" w:type="dxa"/>
            <w:gridSpan w:val="8"/>
          </w:tcPr>
          <w:p w14:paraId="0A9286B2" w14:textId="77777777" w:rsidR="0075151B" w:rsidRPr="00875016" w:rsidRDefault="0075151B" w:rsidP="0075151B">
            <w:pPr>
              <w:ind w:left="29"/>
              <w:rPr>
                <w:sz w:val="20"/>
                <w:szCs w:val="20"/>
                <w:lang w:val="en-US"/>
              </w:rPr>
            </w:pPr>
            <w:r w:rsidRPr="00875016">
              <w:rPr>
                <w:b/>
                <w:color w:val="00000A"/>
                <w:sz w:val="20"/>
                <w:szCs w:val="20"/>
                <w:lang w:val="en-US"/>
              </w:rPr>
              <w:t>Objectives of the  Area</w:t>
            </w:r>
          </w:p>
        </w:tc>
        <w:tc>
          <w:tcPr>
            <w:tcW w:w="7981" w:type="dxa"/>
            <w:gridSpan w:val="11"/>
          </w:tcPr>
          <w:p w14:paraId="3246176F" w14:textId="77777777" w:rsidR="0075151B" w:rsidRPr="00875016" w:rsidRDefault="0075151B" w:rsidP="0075151B">
            <w:pPr>
              <w:rPr>
                <w:sz w:val="20"/>
                <w:szCs w:val="20"/>
                <w:lang w:val="en-US"/>
              </w:rPr>
            </w:pPr>
            <w:r w:rsidRPr="00875016">
              <w:rPr>
                <w:b/>
                <w:color w:val="00000A"/>
                <w:sz w:val="20"/>
                <w:szCs w:val="20"/>
                <w:lang w:val="en-US"/>
              </w:rPr>
              <w:t>Objectives  of the grade/course</w:t>
            </w:r>
            <w:r w:rsidRPr="00875016">
              <w:rPr>
                <w:b/>
                <w:color w:val="00000A"/>
                <w:sz w:val="20"/>
                <w:szCs w:val="20"/>
                <w:lang w:val="en-US"/>
              </w:rPr>
              <w:tab/>
              <w:t xml:space="preserve">   </w:t>
            </w:r>
          </w:p>
        </w:tc>
      </w:tr>
      <w:tr w:rsidR="0075151B" w:rsidRPr="00292D95" w14:paraId="186C7B01" w14:textId="77777777" w:rsidTr="0075151B">
        <w:trPr>
          <w:trHeight w:val="317"/>
        </w:trPr>
        <w:tc>
          <w:tcPr>
            <w:tcW w:w="7300" w:type="dxa"/>
            <w:gridSpan w:val="8"/>
          </w:tcPr>
          <w:p w14:paraId="323D8595" w14:textId="77777777" w:rsidR="0075151B" w:rsidRPr="008260F8" w:rsidRDefault="0075151B" w:rsidP="0075151B">
            <w:pPr>
              <w:ind w:right="259"/>
              <w:jc w:val="both"/>
              <w:rPr>
                <w:sz w:val="20"/>
                <w:szCs w:val="20"/>
                <w:lang w:val="en-US"/>
              </w:rPr>
            </w:pPr>
            <w:r>
              <w:rPr>
                <w:sz w:val="20"/>
                <w:szCs w:val="20"/>
                <w:lang w:val="en-US"/>
              </w:rPr>
              <w:t xml:space="preserve">O.EFL 5.1 </w:t>
            </w:r>
            <w:r w:rsidRPr="008260F8">
              <w:rPr>
                <w:sz w:val="20"/>
                <w:szCs w:val="20"/>
                <w:lang w:val="en-US"/>
              </w:rPr>
              <w:t>Encounter socio-cultural aspects of their own and other countries in a thoughtful and inquisitive manner, maturely, and openly experiencing other cultures</w:t>
            </w:r>
            <w:r>
              <w:rPr>
                <w:sz w:val="20"/>
                <w:szCs w:val="20"/>
                <w:lang w:val="en-US"/>
              </w:rPr>
              <w:t xml:space="preserve"> </w:t>
            </w:r>
            <w:r w:rsidRPr="008260F8">
              <w:rPr>
                <w:sz w:val="20"/>
                <w:szCs w:val="20"/>
                <w:lang w:val="en-US"/>
              </w:rPr>
              <w:t>and languages from the secure standpoint of their own national and cultural identity.</w:t>
            </w:r>
          </w:p>
          <w:p w14:paraId="7D3A7B71" w14:textId="77777777" w:rsidR="0075151B" w:rsidRPr="008260F8" w:rsidRDefault="0075151B" w:rsidP="0075151B">
            <w:pPr>
              <w:ind w:right="259"/>
              <w:jc w:val="both"/>
              <w:rPr>
                <w:sz w:val="20"/>
                <w:szCs w:val="20"/>
                <w:lang w:val="en-US"/>
              </w:rPr>
            </w:pPr>
            <w:r w:rsidRPr="008260F8">
              <w:rPr>
                <w:sz w:val="20"/>
                <w:szCs w:val="20"/>
                <w:lang w:val="en-US"/>
              </w:rPr>
              <w:t>O.EFL</w:t>
            </w:r>
            <w:r>
              <w:rPr>
                <w:sz w:val="20"/>
                <w:szCs w:val="20"/>
                <w:lang w:val="en-US"/>
              </w:rPr>
              <w:t xml:space="preserve"> 5.2 </w:t>
            </w:r>
            <w:r w:rsidRPr="008260F8">
              <w:rPr>
                <w:sz w:val="20"/>
                <w:szCs w:val="20"/>
                <w:lang w:val="en-US"/>
              </w:rPr>
              <w:t>Draw on this established propensity for curiosity and tolerance towards different cultures to comprehend the role of diversity in building an intercultural and multinational society.</w:t>
            </w:r>
          </w:p>
          <w:p w14:paraId="479EA7D8" w14:textId="77777777" w:rsidR="0075151B" w:rsidRPr="008260F8" w:rsidRDefault="0075151B" w:rsidP="0075151B">
            <w:pPr>
              <w:ind w:right="259"/>
              <w:jc w:val="both"/>
              <w:rPr>
                <w:sz w:val="20"/>
                <w:szCs w:val="20"/>
                <w:lang w:val="en-US"/>
              </w:rPr>
            </w:pPr>
            <w:r>
              <w:rPr>
                <w:sz w:val="20"/>
                <w:szCs w:val="20"/>
                <w:lang w:val="en-US"/>
              </w:rPr>
              <w:lastRenderedPageBreak/>
              <w:t xml:space="preserve">O.EFL 5.3 </w:t>
            </w:r>
            <w:r w:rsidRPr="008260F8">
              <w:rPr>
                <w:sz w:val="20"/>
                <w:szCs w:val="20"/>
                <w:lang w:val="en-US"/>
              </w:rPr>
              <w:t>Access greater flexibility of mind, creativity, enhanced linguistic intelligence, and critical thinking skills through an appreciation of linguistic differences.  Enjoy an enriched perspective of their own L1 and of language use for communication and learning.</w:t>
            </w:r>
          </w:p>
          <w:p w14:paraId="2C99E4CF" w14:textId="77777777" w:rsidR="0075151B" w:rsidRPr="008260F8" w:rsidRDefault="0075151B" w:rsidP="0075151B">
            <w:pPr>
              <w:ind w:right="259"/>
              <w:jc w:val="both"/>
              <w:rPr>
                <w:sz w:val="20"/>
                <w:szCs w:val="20"/>
                <w:lang w:val="en-US"/>
              </w:rPr>
            </w:pPr>
            <w:r>
              <w:rPr>
                <w:sz w:val="20"/>
                <w:szCs w:val="20"/>
                <w:lang w:val="en-US"/>
              </w:rPr>
              <w:t xml:space="preserve">O.EFL 5.4 </w:t>
            </w:r>
            <w:r w:rsidRPr="008260F8">
              <w:rPr>
                <w:sz w:val="20"/>
                <w:szCs w:val="20"/>
                <w:lang w:val="en-US"/>
              </w:rPr>
              <w:t>Deploy a range of learning strategies, thereby increasing disposition and ability to independently access further (language) learning and practice opportunities.  Respect themselves and others within the communication process, cultivating habits</w:t>
            </w:r>
            <w:r>
              <w:rPr>
                <w:sz w:val="20"/>
                <w:szCs w:val="20"/>
                <w:lang w:val="en-US"/>
              </w:rPr>
              <w:t xml:space="preserve"> </w:t>
            </w:r>
            <w:r w:rsidRPr="008260F8">
              <w:rPr>
                <w:sz w:val="20"/>
                <w:szCs w:val="20"/>
                <w:lang w:val="en-US"/>
              </w:rPr>
              <w:t>of honesty and integrity into responsible academic behavior.</w:t>
            </w:r>
          </w:p>
          <w:p w14:paraId="26EB9CC9" w14:textId="77777777" w:rsidR="0075151B" w:rsidRPr="008260F8" w:rsidRDefault="0075151B" w:rsidP="0075151B">
            <w:pPr>
              <w:ind w:right="259"/>
              <w:jc w:val="both"/>
              <w:rPr>
                <w:sz w:val="20"/>
                <w:szCs w:val="20"/>
                <w:lang w:val="en-US"/>
              </w:rPr>
            </w:pPr>
            <w:r>
              <w:rPr>
                <w:sz w:val="20"/>
                <w:szCs w:val="20"/>
                <w:lang w:val="en-US"/>
              </w:rPr>
              <w:t xml:space="preserve">O.EFL 5.5 </w:t>
            </w:r>
            <w:r w:rsidRPr="008260F8">
              <w:rPr>
                <w:sz w:val="20"/>
                <w:szCs w:val="20"/>
                <w:lang w:val="en-US"/>
              </w:rPr>
              <w:t>Directly access the main points and important details of up-to-date English language texts, such as those published on the web, for professional or general investigation, through the efficient use of ICT and reference tools where required.</w:t>
            </w:r>
          </w:p>
          <w:p w14:paraId="37EA9EB7" w14:textId="77777777" w:rsidR="0075151B" w:rsidRPr="008260F8" w:rsidRDefault="0075151B" w:rsidP="0075151B">
            <w:pPr>
              <w:ind w:right="259"/>
              <w:jc w:val="both"/>
              <w:rPr>
                <w:sz w:val="20"/>
                <w:szCs w:val="20"/>
                <w:lang w:val="en-US"/>
              </w:rPr>
            </w:pPr>
            <w:r>
              <w:rPr>
                <w:sz w:val="20"/>
                <w:szCs w:val="20"/>
                <w:lang w:val="en-US"/>
              </w:rPr>
              <w:t xml:space="preserve">O.EFL 5.6 </w:t>
            </w:r>
            <w:r w:rsidRPr="008260F8">
              <w:rPr>
                <w:sz w:val="20"/>
                <w:szCs w:val="20"/>
                <w:lang w:val="en-US"/>
              </w:rPr>
              <w:t>Through selected media, participate in reasonably extended spoken or written dialogue with peers from different L1 backgrounds on work, study, or general topics of common interest, expressing ideas and opinions effectively and appropriately.</w:t>
            </w:r>
          </w:p>
          <w:p w14:paraId="3ED7A833" w14:textId="77777777" w:rsidR="0075151B" w:rsidRPr="00875016" w:rsidRDefault="0075151B" w:rsidP="0075151B">
            <w:pPr>
              <w:ind w:right="259"/>
              <w:jc w:val="both"/>
              <w:rPr>
                <w:sz w:val="20"/>
                <w:szCs w:val="20"/>
                <w:lang w:val="en-US"/>
              </w:rPr>
            </w:pPr>
            <w:r w:rsidRPr="008260F8">
              <w:rPr>
                <w:sz w:val="20"/>
                <w:szCs w:val="20"/>
                <w:lang w:val="en-US"/>
              </w:rPr>
              <w:t>O.</w:t>
            </w:r>
            <w:r>
              <w:rPr>
                <w:sz w:val="20"/>
                <w:szCs w:val="20"/>
                <w:lang w:val="en-US"/>
              </w:rPr>
              <w:t xml:space="preserve">EFL 5.7 </w:t>
            </w:r>
            <w:r w:rsidRPr="008260F8">
              <w:rPr>
                <w:sz w:val="20"/>
                <w:szCs w:val="20"/>
                <w:lang w:val="en-US"/>
              </w:rPr>
              <w:t>Interact quite clearly, confidently, and appropriately in a range of formal and informal social situations with a limited but effective command of the spoken language (CEFR B1 level).</w:t>
            </w:r>
          </w:p>
        </w:tc>
        <w:tc>
          <w:tcPr>
            <w:tcW w:w="7981" w:type="dxa"/>
            <w:gridSpan w:val="11"/>
          </w:tcPr>
          <w:p w14:paraId="725C7E92" w14:textId="77777777" w:rsidR="0075151B" w:rsidRPr="00C0140F" w:rsidRDefault="0075151B" w:rsidP="0075151B">
            <w:pPr>
              <w:ind w:left="84" w:right="292"/>
              <w:jc w:val="both"/>
              <w:rPr>
                <w:color w:val="00000A"/>
                <w:sz w:val="20"/>
                <w:szCs w:val="20"/>
                <w:lang w:val="en-US"/>
              </w:rPr>
            </w:pPr>
            <w:r w:rsidRPr="00C0140F">
              <w:rPr>
                <w:color w:val="00000A"/>
                <w:sz w:val="20"/>
                <w:szCs w:val="20"/>
                <w:lang w:val="en-US"/>
              </w:rPr>
              <w:lastRenderedPageBreak/>
              <w:t>O.</w:t>
            </w:r>
            <w:r>
              <w:rPr>
                <w:color w:val="00000A"/>
                <w:sz w:val="20"/>
                <w:szCs w:val="20"/>
                <w:lang w:val="en-US"/>
              </w:rPr>
              <w:t xml:space="preserve">EFL 5.1 </w:t>
            </w:r>
            <w:r w:rsidRPr="00C0140F">
              <w:rPr>
                <w:color w:val="00000A"/>
                <w:sz w:val="20"/>
                <w:szCs w:val="20"/>
                <w:lang w:val="en-US"/>
              </w:rPr>
              <w:t>Encounter socio-cultural aspects of their own and other countries in a thoughtful and inquisitive manner, maturely, and openly experiencing other cultures and languages from the secure standpoint of their own national and cultural identity.</w:t>
            </w:r>
          </w:p>
          <w:p w14:paraId="6170A345" w14:textId="77777777" w:rsidR="0075151B" w:rsidRPr="00C0140F" w:rsidRDefault="0075151B" w:rsidP="0075151B">
            <w:pPr>
              <w:ind w:left="84" w:right="292"/>
              <w:jc w:val="both"/>
              <w:rPr>
                <w:color w:val="00000A"/>
                <w:sz w:val="20"/>
                <w:szCs w:val="20"/>
                <w:lang w:val="en-US"/>
              </w:rPr>
            </w:pPr>
            <w:r w:rsidRPr="00C0140F">
              <w:rPr>
                <w:color w:val="00000A"/>
                <w:sz w:val="20"/>
                <w:szCs w:val="20"/>
                <w:lang w:val="en-US"/>
              </w:rPr>
              <w:t>O.EFL 5</w:t>
            </w:r>
            <w:r>
              <w:rPr>
                <w:color w:val="00000A"/>
                <w:sz w:val="20"/>
                <w:szCs w:val="20"/>
                <w:lang w:val="en-US"/>
              </w:rPr>
              <w:t xml:space="preserve">.2 </w:t>
            </w:r>
            <w:r w:rsidRPr="00C0140F">
              <w:rPr>
                <w:color w:val="00000A"/>
                <w:sz w:val="20"/>
                <w:szCs w:val="20"/>
                <w:lang w:val="en-US"/>
              </w:rPr>
              <w:t>Draw on this established propensity for curiosity and tolerance towards different cultures to comprehend the role of diversity in building an intercultural and multinational society.</w:t>
            </w:r>
          </w:p>
          <w:p w14:paraId="39346E33" w14:textId="77777777" w:rsidR="0075151B" w:rsidRPr="00C0140F" w:rsidRDefault="0075151B" w:rsidP="0075151B">
            <w:pPr>
              <w:ind w:left="84" w:right="292"/>
              <w:jc w:val="both"/>
              <w:rPr>
                <w:color w:val="00000A"/>
                <w:sz w:val="20"/>
                <w:szCs w:val="20"/>
                <w:lang w:val="en-US"/>
              </w:rPr>
            </w:pPr>
            <w:r>
              <w:rPr>
                <w:color w:val="00000A"/>
                <w:sz w:val="20"/>
                <w:szCs w:val="20"/>
                <w:lang w:val="en-US"/>
              </w:rPr>
              <w:lastRenderedPageBreak/>
              <w:t xml:space="preserve">O.EFL 5.3 </w:t>
            </w:r>
            <w:r w:rsidRPr="00C0140F">
              <w:rPr>
                <w:color w:val="00000A"/>
                <w:sz w:val="20"/>
                <w:szCs w:val="20"/>
                <w:lang w:val="en-US"/>
              </w:rPr>
              <w:t>Access greater flexibility of mind, creativity, enhanced linguistic intelligence, and critical thinking skills through an appreciation of linguistic differences.  Enjoy an enriched perspective of their own L1 and of language use for communication and learning.</w:t>
            </w:r>
          </w:p>
          <w:p w14:paraId="2B747617" w14:textId="77777777" w:rsidR="0075151B" w:rsidRPr="00C0140F" w:rsidRDefault="0075151B" w:rsidP="0075151B">
            <w:pPr>
              <w:ind w:left="84" w:right="292"/>
              <w:jc w:val="both"/>
              <w:rPr>
                <w:color w:val="00000A"/>
                <w:sz w:val="20"/>
                <w:szCs w:val="20"/>
                <w:lang w:val="en-US"/>
              </w:rPr>
            </w:pPr>
            <w:r>
              <w:rPr>
                <w:color w:val="00000A"/>
                <w:sz w:val="20"/>
                <w:szCs w:val="20"/>
                <w:lang w:val="en-US"/>
              </w:rPr>
              <w:t xml:space="preserve">O.EFL 5.4 </w:t>
            </w:r>
            <w:r w:rsidRPr="00C0140F">
              <w:rPr>
                <w:color w:val="00000A"/>
                <w:sz w:val="20"/>
                <w:szCs w:val="20"/>
                <w:lang w:val="en-US"/>
              </w:rPr>
              <w:t>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w:t>
            </w:r>
          </w:p>
          <w:p w14:paraId="2DE328D9" w14:textId="77777777" w:rsidR="0075151B" w:rsidRDefault="0075151B" w:rsidP="0075151B">
            <w:pPr>
              <w:ind w:left="84" w:right="292"/>
              <w:jc w:val="both"/>
              <w:rPr>
                <w:color w:val="00000A"/>
                <w:sz w:val="20"/>
                <w:szCs w:val="20"/>
                <w:lang w:val="en-US"/>
              </w:rPr>
            </w:pPr>
            <w:r>
              <w:rPr>
                <w:color w:val="00000A"/>
                <w:sz w:val="20"/>
                <w:szCs w:val="20"/>
                <w:lang w:val="en-US"/>
              </w:rPr>
              <w:t xml:space="preserve">O.EFL 5.5 </w:t>
            </w:r>
            <w:r w:rsidRPr="00C0140F">
              <w:rPr>
                <w:color w:val="00000A"/>
                <w:sz w:val="20"/>
                <w:szCs w:val="20"/>
                <w:lang w:val="en-US"/>
              </w:rPr>
              <w:t>Directly access the main points and important details of up-to-date English language texts, such as those published on the web, for professional or general investigation, through the efficient use of ICT and reference tools where required.</w:t>
            </w:r>
          </w:p>
          <w:p w14:paraId="7EA2D429" w14:textId="77777777" w:rsidR="0075151B" w:rsidRDefault="0075151B" w:rsidP="0075151B">
            <w:pPr>
              <w:ind w:left="84" w:right="292"/>
              <w:jc w:val="both"/>
              <w:rPr>
                <w:color w:val="00000A"/>
                <w:sz w:val="20"/>
                <w:szCs w:val="20"/>
                <w:lang w:val="en-US"/>
              </w:rPr>
            </w:pPr>
            <w:r>
              <w:rPr>
                <w:color w:val="00000A"/>
                <w:sz w:val="20"/>
                <w:szCs w:val="20"/>
                <w:lang w:val="en-US"/>
              </w:rPr>
              <w:t xml:space="preserve">O.EFL 5.6 </w:t>
            </w:r>
            <w:r w:rsidRPr="00C0140F">
              <w:rPr>
                <w:color w:val="00000A"/>
                <w:sz w:val="20"/>
                <w:szCs w:val="20"/>
                <w:lang w:val="en-US"/>
              </w:rPr>
              <w:t>Through selected media, participate in reasonably extended spoken or written dialogue with peers from different L1 backgrounds on work, study, or general topics of common interest, expressing ideas and opinions effectively and appropriately.</w:t>
            </w:r>
          </w:p>
          <w:p w14:paraId="47B22619" w14:textId="77777777" w:rsidR="0075151B" w:rsidRPr="00875016" w:rsidRDefault="0075151B" w:rsidP="0075151B">
            <w:pPr>
              <w:ind w:left="84" w:right="292"/>
              <w:jc w:val="both"/>
              <w:rPr>
                <w:sz w:val="20"/>
                <w:szCs w:val="20"/>
                <w:lang w:val="en-US"/>
              </w:rPr>
            </w:pPr>
            <w:r w:rsidRPr="008260F8">
              <w:rPr>
                <w:sz w:val="20"/>
                <w:szCs w:val="20"/>
                <w:lang w:val="en-US"/>
              </w:rPr>
              <w:t>O.</w:t>
            </w:r>
            <w:r>
              <w:rPr>
                <w:sz w:val="20"/>
                <w:szCs w:val="20"/>
                <w:lang w:val="en-US"/>
              </w:rPr>
              <w:t xml:space="preserve">EFL 5.7 </w:t>
            </w:r>
            <w:r w:rsidRPr="008260F8">
              <w:rPr>
                <w:sz w:val="20"/>
                <w:szCs w:val="20"/>
                <w:lang w:val="en-US"/>
              </w:rPr>
              <w:t>Interact quite clearly, confidently, and appropriately in a range of formal and informal social situations with a limited but effective command of the spoken language (CEFR B1 level).</w:t>
            </w:r>
            <w:r w:rsidRPr="00875016">
              <w:rPr>
                <w:color w:val="00000A"/>
                <w:sz w:val="20"/>
                <w:szCs w:val="20"/>
                <w:lang w:val="en-US"/>
              </w:rPr>
              <w:tab/>
              <w:t xml:space="preserve"> </w:t>
            </w:r>
          </w:p>
        </w:tc>
      </w:tr>
      <w:tr w:rsidR="0075151B" w:rsidRPr="00C0140F" w14:paraId="591B948D" w14:textId="77777777" w:rsidTr="0075151B">
        <w:trPr>
          <w:trHeight w:val="306"/>
        </w:trPr>
        <w:tc>
          <w:tcPr>
            <w:tcW w:w="7300" w:type="dxa"/>
            <w:gridSpan w:val="8"/>
          </w:tcPr>
          <w:p w14:paraId="14B79AC0" w14:textId="77777777" w:rsidR="0075151B" w:rsidRPr="00875016" w:rsidRDefault="0075151B" w:rsidP="0075151B">
            <w:pPr>
              <w:ind w:left="29"/>
              <w:rPr>
                <w:lang w:val="en-US"/>
              </w:rPr>
            </w:pPr>
            <w:r w:rsidRPr="00875016">
              <w:rPr>
                <w:b/>
                <w:lang w:val="en-US"/>
              </w:rPr>
              <w:lastRenderedPageBreak/>
              <w:t>4.</w:t>
            </w:r>
            <w:r w:rsidRPr="00875016">
              <w:rPr>
                <w:b/>
                <w:lang w:val="en-US"/>
              </w:rPr>
              <w:tab/>
              <w:t xml:space="preserve">   </w:t>
            </w:r>
            <w:r w:rsidRPr="00875016">
              <w:rPr>
                <w:rFonts w:eastAsia="Times New Roman" w:cs="Times New Roman"/>
                <w:b/>
                <w:lang w:val="en-US"/>
              </w:rPr>
              <w:t>TRANSVERSAL AXES :</w:t>
            </w:r>
            <w:r w:rsidRPr="00875016">
              <w:rPr>
                <w:rFonts w:eastAsia="Times New Roman" w:cs="Times New Roman"/>
                <w:lang w:val="en-US"/>
              </w:rPr>
              <w:t xml:space="preserve"> </w:t>
            </w:r>
            <w:r w:rsidRPr="00875016">
              <w:rPr>
                <w:rFonts w:eastAsia="Times New Roman" w:cs="Times New Roman"/>
                <w:sz w:val="20"/>
                <w:lang w:val="en-US"/>
              </w:rPr>
              <w:t xml:space="preserve"> </w:t>
            </w:r>
          </w:p>
        </w:tc>
        <w:tc>
          <w:tcPr>
            <w:tcW w:w="7981" w:type="dxa"/>
            <w:gridSpan w:val="11"/>
          </w:tcPr>
          <w:p w14:paraId="62B872DE" w14:textId="77777777" w:rsidR="0075151B" w:rsidRPr="0021661B" w:rsidRDefault="0075151B" w:rsidP="0075151B">
            <w:pPr>
              <w:pStyle w:val="Body"/>
              <w:jc w:val="both"/>
              <w:rPr>
                <w:rFonts w:asciiTheme="minorHAnsi" w:hAnsiTheme="minorHAnsi"/>
                <w:sz w:val="18"/>
                <w:szCs w:val="18"/>
              </w:rPr>
            </w:pPr>
            <w:r w:rsidRPr="0021661B">
              <w:rPr>
                <w:rFonts w:ascii="Times New Roman Bold"/>
                <w:sz w:val="18"/>
                <w:szCs w:val="18"/>
              </w:rPr>
              <w:t xml:space="preserve">Justice,  Innovation, Solidarity </w:t>
            </w:r>
            <w:r w:rsidRPr="0021661B">
              <w:rPr>
                <w:rFonts w:asciiTheme="minorHAnsi" w:hAnsiTheme="minorHAnsi"/>
                <w:color w:val="00000A"/>
                <w:sz w:val="18"/>
                <w:szCs w:val="18"/>
              </w:rPr>
              <w:tab/>
              <w:t xml:space="preserve">   </w:t>
            </w:r>
          </w:p>
        </w:tc>
      </w:tr>
      <w:tr w:rsidR="0075151B" w:rsidRPr="0071463F" w14:paraId="40C2986A" w14:textId="77777777" w:rsidTr="0075151B">
        <w:trPr>
          <w:trHeight w:val="278"/>
        </w:trPr>
        <w:tc>
          <w:tcPr>
            <w:tcW w:w="15281" w:type="dxa"/>
            <w:gridSpan w:val="19"/>
          </w:tcPr>
          <w:p w14:paraId="121EC043" w14:textId="77777777" w:rsidR="0075151B" w:rsidRPr="00875016" w:rsidRDefault="0075151B" w:rsidP="0075151B">
            <w:pPr>
              <w:ind w:left="29"/>
              <w:rPr>
                <w:lang w:val="en-US"/>
              </w:rPr>
            </w:pPr>
            <w:r w:rsidRPr="00875016">
              <w:rPr>
                <w:b/>
                <w:color w:val="00000A"/>
                <w:lang w:val="en-US"/>
              </w:rPr>
              <w:t xml:space="preserve">5.            </w:t>
            </w:r>
            <w:r w:rsidRPr="00875016">
              <w:rPr>
                <w:rFonts w:eastAsia="Arial" w:cs="Arial"/>
                <w:b/>
                <w:color w:val="00000A"/>
                <w:lang w:val="en-US"/>
              </w:rPr>
              <w:t xml:space="preserve"> </w:t>
            </w:r>
            <w:r w:rsidRPr="00875016">
              <w:rPr>
                <w:b/>
                <w:color w:val="00000A"/>
                <w:lang w:val="en-US"/>
              </w:rPr>
              <w:t xml:space="preserve">DEVELOPMENT  OF  </w:t>
            </w:r>
            <w:r w:rsidRPr="00875016">
              <w:rPr>
                <w:rFonts w:eastAsia="Cambria" w:cs="Cambria"/>
                <w:b/>
                <w:color w:val="00000A"/>
                <w:sz w:val="20"/>
                <w:lang w:val="en-US"/>
              </w:rPr>
              <w:t>PLANNING</w:t>
            </w:r>
            <w:r w:rsidRPr="00875016">
              <w:rPr>
                <w:b/>
                <w:color w:val="00000A"/>
                <w:lang w:val="en-US"/>
              </w:rPr>
              <w:t xml:space="preserve"> UNITS*</w:t>
            </w:r>
            <w:r w:rsidRPr="00875016">
              <w:rPr>
                <w:color w:val="00000A"/>
                <w:lang w:val="en-US"/>
              </w:rPr>
              <w:tab/>
              <w:t xml:space="preserve">   </w:t>
            </w:r>
          </w:p>
        </w:tc>
      </w:tr>
      <w:tr w:rsidR="0075151B" w:rsidRPr="0071463F" w14:paraId="0122B5BE" w14:textId="77777777" w:rsidTr="0075151B">
        <w:trPr>
          <w:trHeight w:val="618"/>
        </w:trPr>
        <w:tc>
          <w:tcPr>
            <w:tcW w:w="672" w:type="dxa"/>
            <w:vAlign w:val="center"/>
          </w:tcPr>
          <w:p w14:paraId="045DFEB1" w14:textId="77777777" w:rsidR="0075151B" w:rsidRPr="00875016" w:rsidRDefault="0075151B" w:rsidP="0075151B">
            <w:pPr>
              <w:ind w:left="29"/>
              <w:jc w:val="center"/>
              <w:rPr>
                <w:b/>
                <w:lang w:val="en-US"/>
              </w:rPr>
            </w:pPr>
            <w:r w:rsidRPr="00875016">
              <w:rPr>
                <w:b/>
                <w:color w:val="00000A"/>
                <w:lang w:val="en-US"/>
              </w:rPr>
              <w:t>N.º</w:t>
            </w:r>
          </w:p>
        </w:tc>
        <w:tc>
          <w:tcPr>
            <w:tcW w:w="1841" w:type="dxa"/>
            <w:gridSpan w:val="2"/>
            <w:vAlign w:val="center"/>
          </w:tcPr>
          <w:p w14:paraId="25007A29" w14:textId="77777777" w:rsidR="0075151B" w:rsidRPr="00875016" w:rsidRDefault="0075151B" w:rsidP="0075151B">
            <w:pPr>
              <w:ind w:left="29"/>
              <w:jc w:val="center"/>
              <w:rPr>
                <w:b/>
                <w:lang w:val="en-US"/>
              </w:rPr>
            </w:pPr>
            <w:r w:rsidRPr="00875016">
              <w:rPr>
                <w:b/>
                <w:color w:val="00000A"/>
                <w:sz w:val="20"/>
                <w:lang w:val="en-US"/>
              </w:rPr>
              <w:t>Name of  the Unit</w:t>
            </w:r>
          </w:p>
        </w:tc>
        <w:tc>
          <w:tcPr>
            <w:tcW w:w="2547" w:type="dxa"/>
            <w:gridSpan w:val="2"/>
            <w:vAlign w:val="center"/>
          </w:tcPr>
          <w:p w14:paraId="1E5B30AB" w14:textId="77777777" w:rsidR="0075151B" w:rsidRPr="00875016" w:rsidRDefault="0075151B" w:rsidP="0075151B">
            <w:pPr>
              <w:ind w:left="24"/>
              <w:jc w:val="center"/>
              <w:rPr>
                <w:b/>
                <w:lang w:val="en-US"/>
              </w:rPr>
            </w:pPr>
            <w:r w:rsidRPr="00875016">
              <w:rPr>
                <w:b/>
                <w:color w:val="00000A"/>
                <w:sz w:val="20"/>
                <w:lang w:val="en-US"/>
              </w:rPr>
              <w:t>Specific</w:t>
            </w:r>
            <w:r w:rsidRPr="00875016">
              <w:rPr>
                <w:b/>
                <w:color w:val="00000A"/>
                <w:sz w:val="20"/>
                <w:lang w:val="en-US"/>
              </w:rPr>
              <w:tab/>
              <w:t xml:space="preserve">objectives of the   </w:t>
            </w:r>
            <w:r w:rsidRPr="00875016">
              <w:rPr>
                <w:rFonts w:eastAsia="Cambria" w:cs="Cambria"/>
                <w:b/>
                <w:color w:val="00000A"/>
                <w:sz w:val="20"/>
                <w:lang w:val="en-US"/>
              </w:rPr>
              <w:t>Planning</w:t>
            </w:r>
            <w:r w:rsidRPr="00875016">
              <w:rPr>
                <w:b/>
                <w:color w:val="00000A"/>
                <w:sz w:val="20"/>
                <w:lang w:val="en-US"/>
              </w:rPr>
              <w:t xml:space="preserve"> Unit.</w:t>
            </w:r>
          </w:p>
        </w:tc>
        <w:tc>
          <w:tcPr>
            <w:tcW w:w="2240" w:type="dxa"/>
            <w:gridSpan w:val="3"/>
            <w:vAlign w:val="center"/>
          </w:tcPr>
          <w:p w14:paraId="2B66C552" w14:textId="77777777" w:rsidR="0075151B" w:rsidRPr="00875016" w:rsidRDefault="0075151B" w:rsidP="0075151B">
            <w:pPr>
              <w:ind w:left="24"/>
              <w:jc w:val="center"/>
              <w:rPr>
                <w:b/>
                <w:lang w:val="en-US"/>
              </w:rPr>
            </w:pPr>
            <w:r w:rsidRPr="00875016">
              <w:rPr>
                <w:b/>
                <w:color w:val="00000A"/>
                <w:sz w:val="20"/>
                <w:lang w:val="en-US"/>
              </w:rPr>
              <w:t>Skills and</w:t>
            </w:r>
          </w:p>
          <w:p w14:paraId="20ACB348" w14:textId="77777777" w:rsidR="0075151B" w:rsidRPr="00875016" w:rsidRDefault="0075151B" w:rsidP="0075151B">
            <w:pPr>
              <w:ind w:left="24"/>
              <w:jc w:val="center"/>
              <w:rPr>
                <w:b/>
                <w:lang w:val="en-US"/>
              </w:rPr>
            </w:pPr>
            <w:r w:rsidRPr="00875016">
              <w:rPr>
                <w:b/>
                <w:color w:val="00000A"/>
                <w:sz w:val="20"/>
                <w:lang w:val="en-US"/>
              </w:rPr>
              <w:t>performance   criteria</w:t>
            </w:r>
          </w:p>
        </w:tc>
        <w:tc>
          <w:tcPr>
            <w:tcW w:w="1109" w:type="dxa"/>
            <w:vAlign w:val="center"/>
          </w:tcPr>
          <w:p w14:paraId="1C66987E" w14:textId="77777777" w:rsidR="0075151B" w:rsidRPr="00875016" w:rsidRDefault="0075151B" w:rsidP="0075151B">
            <w:pPr>
              <w:ind w:left="58" w:right="82"/>
              <w:jc w:val="center"/>
              <w:rPr>
                <w:b/>
                <w:lang w:val="en-US"/>
              </w:rPr>
            </w:pPr>
            <w:r w:rsidRPr="00875016">
              <w:rPr>
                <w:b/>
                <w:color w:val="00000A"/>
                <w:sz w:val="20"/>
                <w:lang w:val="en-US"/>
              </w:rPr>
              <w:t>Contents</w:t>
            </w:r>
          </w:p>
        </w:tc>
        <w:tc>
          <w:tcPr>
            <w:tcW w:w="3044" w:type="dxa"/>
            <w:gridSpan w:val="6"/>
            <w:vAlign w:val="center"/>
          </w:tcPr>
          <w:p w14:paraId="26F4CA41" w14:textId="77777777" w:rsidR="0075151B" w:rsidRPr="00875016" w:rsidRDefault="0075151B" w:rsidP="0075151B">
            <w:pPr>
              <w:ind w:left="24"/>
              <w:jc w:val="center"/>
              <w:rPr>
                <w:b/>
                <w:lang w:val="en-US"/>
              </w:rPr>
            </w:pPr>
            <w:r w:rsidRPr="00875016">
              <w:rPr>
                <w:b/>
                <w:color w:val="00000A"/>
                <w:sz w:val="20"/>
                <w:lang w:val="en-US"/>
              </w:rPr>
              <w:t>Methodology orientation</w:t>
            </w:r>
          </w:p>
        </w:tc>
        <w:tc>
          <w:tcPr>
            <w:tcW w:w="2578" w:type="dxa"/>
            <w:gridSpan w:val="3"/>
            <w:vAlign w:val="center"/>
          </w:tcPr>
          <w:p w14:paraId="17FFE719" w14:textId="77777777" w:rsidR="0075151B" w:rsidRPr="00875016" w:rsidRDefault="0075151B" w:rsidP="0075151B">
            <w:pPr>
              <w:ind w:left="29"/>
              <w:jc w:val="center"/>
              <w:rPr>
                <w:b/>
                <w:lang w:val="en-US"/>
              </w:rPr>
            </w:pPr>
            <w:r w:rsidRPr="00875016">
              <w:rPr>
                <w:b/>
                <w:color w:val="00000A"/>
                <w:sz w:val="20"/>
                <w:lang w:val="en-US"/>
              </w:rPr>
              <w:t>Evaluation Criteria and</w:t>
            </w:r>
            <w:r w:rsidRPr="00875016">
              <w:rPr>
                <w:b/>
                <w:color w:val="00000A"/>
                <w:sz w:val="20"/>
                <w:lang w:val="en-US"/>
              </w:rPr>
              <w:tab/>
              <w:t xml:space="preserve">   Indicators</w:t>
            </w:r>
          </w:p>
        </w:tc>
        <w:tc>
          <w:tcPr>
            <w:tcW w:w="1250" w:type="dxa"/>
            <w:vAlign w:val="center"/>
          </w:tcPr>
          <w:p w14:paraId="4F51687F" w14:textId="77777777" w:rsidR="0075151B" w:rsidRPr="00875016" w:rsidRDefault="0075151B" w:rsidP="0075151B">
            <w:pPr>
              <w:ind w:left="29" w:right="-14"/>
              <w:jc w:val="center"/>
              <w:rPr>
                <w:b/>
                <w:lang w:val="en-US"/>
              </w:rPr>
            </w:pPr>
            <w:r w:rsidRPr="00875016">
              <w:rPr>
                <w:b/>
                <w:color w:val="00000A"/>
                <w:sz w:val="20"/>
                <w:lang w:val="en-US"/>
              </w:rPr>
              <w:t>Time   in   weeks</w:t>
            </w:r>
          </w:p>
        </w:tc>
      </w:tr>
      <w:tr w:rsidR="0075151B" w:rsidRPr="008361C5" w14:paraId="38C2219B" w14:textId="77777777" w:rsidTr="0075151B">
        <w:trPr>
          <w:trHeight w:val="288"/>
        </w:trPr>
        <w:tc>
          <w:tcPr>
            <w:tcW w:w="672" w:type="dxa"/>
            <w:vAlign w:val="center"/>
          </w:tcPr>
          <w:p w14:paraId="2BA2F931" w14:textId="77777777" w:rsidR="0075151B" w:rsidRPr="00875016" w:rsidRDefault="0075151B" w:rsidP="0075151B">
            <w:pPr>
              <w:ind w:left="29"/>
              <w:jc w:val="center"/>
              <w:rPr>
                <w:lang w:val="en-US"/>
              </w:rPr>
            </w:pPr>
            <w:r w:rsidRPr="00875016">
              <w:rPr>
                <w:color w:val="00000A"/>
                <w:lang w:val="en-US"/>
              </w:rPr>
              <w:t>1.</w:t>
            </w:r>
          </w:p>
        </w:tc>
        <w:tc>
          <w:tcPr>
            <w:tcW w:w="1841" w:type="dxa"/>
            <w:gridSpan w:val="2"/>
            <w:vAlign w:val="center"/>
          </w:tcPr>
          <w:p w14:paraId="263E8500" w14:textId="77777777" w:rsidR="0075151B" w:rsidRPr="00875016" w:rsidRDefault="0075151B" w:rsidP="0075151B">
            <w:pPr>
              <w:ind w:left="29"/>
              <w:rPr>
                <w:lang w:val="en-US"/>
              </w:rPr>
            </w:pPr>
            <w:r>
              <w:rPr>
                <w:color w:val="00000A"/>
                <w:sz w:val="18"/>
                <w:lang w:val="en-US"/>
              </w:rPr>
              <w:t>Culture around the world</w:t>
            </w:r>
            <w:r w:rsidRPr="00875016">
              <w:rPr>
                <w:color w:val="00000A"/>
                <w:sz w:val="18"/>
                <w:lang w:val="en-US"/>
              </w:rPr>
              <w:t xml:space="preserve">   </w:t>
            </w:r>
          </w:p>
        </w:tc>
        <w:tc>
          <w:tcPr>
            <w:tcW w:w="2547" w:type="dxa"/>
            <w:gridSpan w:val="2"/>
            <w:vAlign w:val="center"/>
          </w:tcPr>
          <w:p w14:paraId="478118D2" w14:textId="77777777" w:rsidR="0075151B" w:rsidRPr="00063152" w:rsidRDefault="0075151B" w:rsidP="0075151B">
            <w:pPr>
              <w:pStyle w:val="Prrafodelista"/>
              <w:ind w:left="203"/>
              <w:rPr>
                <w:lang w:val="en-US"/>
              </w:rPr>
            </w:pPr>
            <w:r w:rsidRPr="00865CD3">
              <w:rPr>
                <w:b/>
                <w:sz w:val="18"/>
                <w:szCs w:val="18"/>
                <w:lang w:val="en-US"/>
              </w:rPr>
              <w:t>At the end of the unit Students will be able</w:t>
            </w:r>
            <w:r>
              <w:rPr>
                <w:b/>
                <w:sz w:val="18"/>
                <w:szCs w:val="18"/>
                <w:lang w:val="en-US"/>
              </w:rPr>
              <w:t xml:space="preserve"> to</w:t>
            </w:r>
            <w:r w:rsidRPr="00865CD3">
              <w:rPr>
                <w:b/>
                <w:sz w:val="18"/>
                <w:szCs w:val="18"/>
                <w:lang w:val="en-US"/>
              </w:rPr>
              <w:t>:</w:t>
            </w:r>
          </w:p>
          <w:p w14:paraId="3EA1FAE1" w14:textId="77777777" w:rsidR="0075151B" w:rsidRPr="00063152" w:rsidRDefault="0075151B" w:rsidP="0075151B">
            <w:pPr>
              <w:pStyle w:val="Prrafodelista"/>
              <w:ind w:left="203"/>
              <w:rPr>
                <w:lang w:val="en-US"/>
              </w:rPr>
            </w:pPr>
            <w:r>
              <w:rPr>
                <w:color w:val="00000A"/>
                <w:sz w:val="18"/>
                <w:lang w:val="en-US"/>
              </w:rPr>
              <w:t xml:space="preserve"> </w:t>
            </w:r>
          </w:p>
          <w:p w14:paraId="67226FF0" w14:textId="77777777" w:rsidR="0075151B" w:rsidRPr="0038469D" w:rsidRDefault="0075151B" w:rsidP="00C05A2C">
            <w:pPr>
              <w:pStyle w:val="Prrafodelista"/>
              <w:numPr>
                <w:ilvl w:val="0"/>
                <w:numId w:val="18"/>
              </w:numPr>
              <w:ind w:left="203" w:hanging="181"/>
              <w:rPr>
                <w:lang w:val="en-US"/>
              </w:rPr>
            </w:pPr>
            <w:r>
              <w:rPr>
                <w:color w:val="00000A"/>
                <w:sz w:val="18"/>
                <w:lang w:val="en-US"/>
              </w:rPr>
              <w:t>Stablish differences among different cultures in student’s locality.</w:t>
            </w:r>
          </w:p>
          <w:p w14:paraId="2F2D411A" w14:textId="77777777" w:rsidR="0075151B" w:rsidRPr="0038469D" w:rsidRDefault="0075151B" w:rsidP="0075151B">
            <w:pPr>
              <w:pStyle w:val="Prrafodelista"/>
              <w:ind w:left="203"/>
              <w:rPr>
                <w:lang w:val="en-US"/>
              </w:rPr>
            </w:pPr>
          </w:p>
          <w:p w14:paraId="76274009" w14:textId="77777777" w:rsidR="0075151B" w:rsidRPr="0038469D" w:rsidRDefault="0075151B" w:rsidP="00C05A2C">
            <w:pPr>
              <w:pStyle w:val="Prrafodelista"/>
              <w:numPr>
                <w:ilvl w:val="0"/>
                <w:numId w:val="18"/>
              </w:numPr>
              <w:ind w:left="203" w:hanging="181"/>
              <w:rPr>
                <w:lang w:val="en-US"/>
              </w:rPr>
            </w:pPr>
            <w:r w:rsidRPr="0038469D">
              <w:rPr>
                <w:color w:val="00000A"/>
                <w:sz w:val="18"/>
                <w:lang w:val="en-US"/>
              </w:rPr>
              <w:t xml:space="preserve"> </w:t>
            </w:r>
            <w:r>
              <w:rPr>
                <w:color w:val="00000A"/>
                <w:sz w:val="18"/>
                <w:lang w:val="en-US"/>
              </w:rPr>
              <w:t>Compare how people act according to the place they live in.</w:t>
            </w:r>
          </w:p>
          <w:p w14:paraId="5AD07EF2" w14:textId="77777777" w:rsidR="0075151B" w:rsidRPr="0038469D" w:rsidRDefault="0075151B" w:rsidP="0075151B">
            <w:pPr>
              <w:rPr>
                <w:lang w:val="en-US"/>
              </w:rPr>
            </w:pPr>
          </w:p>
          <w:p w14:paraId="0BA2F67D" w14:textId="77777777" w:rsidR="0075151B" w:rsidRPr="0038469D" w:rsidRDefault="0075151B" w:rsidP="00C05A2C">
            <w:pPr>
              <w:pStyle w:val="Prrafodelista"/>
              <w:numPr>
                <w:ilvl w:val="0"/>
                <w:numId w:val="18"/>
              </w:numPr>
              <w:ind w:left="203" w:hanging="181"/>
              <w:rPr>
                <w:lang w:val="en-US"/>
              </w:rPr>
            </w:pPr>
            <w:r>
              <w:rPr>
                <w:color w:val="00000A"/>
                <w:sz w:val="18"/>
                <w:lang w:val="en-US"/>
              </w:rPr>
              <w:t>Discuss that differences in schooling around the world.</w:t>
            </w:r>
          </w:p>
          <w:p w14:paraId="05D6D475" w14:textId="77777777" w:rsidR="0075151B" w:rsidRPr="0038469D" w:rsidRDefault="0075151B" w:rsidP="0075151B">
            <w:pPr>
              <w:pStyle w:val="Prrafodelista"/>
              <w:rPr>
                <w:lang w:val="en-US"/>
              </w:rPr>
            </w:pPr>
          </w:p>
          <w:p w14:paraId="1DA14514" w14:textId="77777777" w:rsidR="0075151B" w:rsidRPr="0038469D" w:rsidRDefault="0075151B" w:rsidP="0075151B">
            <w:pPr>
              <w:rPr>
                <w:lang w:val="en-US"/>
              </w:rPr>
            </w:pPr>
          </w:p>
          <w:p w14:paraId="4EE3C910" w14:textId="77777777" w:rsidR="0075151B" w:rsidRPr="0038469D" w:rsidRDefault="0075151B" w:rsidP="00C05A2C">
            <w:pPr>
              <w:pStyle w:val="Prrafodelista"/>
              <w:numPr>
                <w:ilvl w:val="0"/>
                <w:numId w:val="18"/>
              </w:numPr>
              <w:ind w:left="203" w:hanging="181"/>
              <w:rPr>
                <w:lang w:val="en-US"/>
              </w:rPr>
            </w:pPr>
            <w:r>
              <w:rPr>
                <w:color w:val="00000A"/>
                <w:sz w:val="18"/>
                <w:lang w:val="en-US"/>
              </w:rPr>
              <w:t>Share traveling experiences they had while traveling.</w:t>
            </w:r>
          </w:p>
          <w:p w14:paraId="13A53884" w14:textId="77777777" w:rsidR="0075151B" w:rsidRPr="0038469D" w:rsidRDefault="0075151B" w:rsidP="0075151B">
            <w:pPr>
              <w:pStyle w:val="Prrafodelista"/>
              <w:ind w:left="203"/>
              <w:rPr>
                <w:lang w:val="en-US"/>
              </w:rPr>
            </w:pPr>
          </w:p>
        </w:tc>
        <w:tc>
          <w:tcPr>
            <w:tcW w:w="2240" w:type="dxa"/>
            <w:gridSpan w:val="3"/>
            <w:vAlign w:val="center"/>
          </w:tcPr>
          <w:p w14:paraId="4475E14A" w14:textId="77777777" w:rsidR="0075151B" w:rsidRDefault="0075151B" w:rsidP="0075151B">
            <w:pPr>
              <w:pStyle w:val="BodyAA"/>
              <w:widowControl w:val="0"/>
              <w:suppressAutoHyphens/>
              <w:ind w:right="117"/>
              <w:rPr>
                <w:rFonts w:ascii="Calibri" w:hAnsi="Calibri"/>
                <w:sz w:val="18"/>
                <w:szCs w:val="18"/>
                <w:lang w:val="en-US"/>
              </w:rPr>
            </w:pPr>
            <w:r w:rsidRPr="000E251F">
              <w:rPr>
                <w:rFonts w:ascii="Calibri" w:eastAsia="Calibri" w:hAnsi="Calibri" w:cs="Calibri"/>
                <w:b/>
                <w:bCs/>
                <w:sz w:val="18"/>
                <w:szCs w:val="18"/>
                <w:shd w:val="clear" w:color="auto" w:fill="00FFFF"/>
                <w:lang w:val="en-US"/>
              </w:rPr>
              <w:lastRenderedPageBreak/>
              <w:t xml:space="preserve">EFL 5.1.1. </w:t>
            </w:r>
            <w:r w:rsidRPr="000E251F">
              <w:rPr>
                <w:rFonts w:ascii="Calibri" w:hAnsi="Calibri"/>
                <w:sz w:val="18"/>
                <w:szCs w:val="18"/>
                <w:highlight w:val="cyan"/>
                <w:lang w:val="en-US"/>
              </w:rPr>
              <w:t xml:space="preserve">Display an understanding of the relationship between the practices and perspectives of different cultures by recognizing and sharing cross-cultural experiences </w:t>
            </w:r>
            <w:r w:rsidRPr="000E251F">
              <w:rPr>
                <w:rFonts w:ascii="Calibri" w:hAnsi="Calibri"/>
                <w:sz w:val="18"/>
                <w:szCs w:val="18"/>
                <w:highlight w:val="cyan"/>
                <w:lang w:val="en-US"/>
              </w:rPr>
              <w:lastRenderedPageBreak/>
              <w:t>and ideas.</w:t>
            </w:r>
          </w:p>
          <w:p w14:paraId="7950BCB4" w14:textId="77777777" w:rsidR="0075151B" w:rsidRPr="000E251F" w:rsidRDefault="0075151B" w:rsidP="0075151B">
            <w:pPr>
              <w:pStyle w:val="BodyAA"/>
              <w:widowControl w:val="0"/>
              <w:suppressAutoHyphens/>
              <w:ind w:right="117"/>
              <w:rPr>
                <w:rFonts w:ascii="Calibri" w:eastAsia="Calibri" w:hAnsi="Calibri" w:cs="Calibri"/>
                <w:sz w:val="18"/>
                <w:szCs w:val="18"/>
                <w:shd w:val="clear" w:color="auto" w:fill="00FFFF"/>
                <w:lang w:val="en-US"/>
              </w:rPr>
            </w:pPr>
          </w:p>
          <w:p w14:paraId="29644A04" w14:textId="77777777" w:rsidR="0075151B" w:rsidRDefault="0075151B" w:rsidP="0075151B">
            <w:pPr>
              <w:pStyle w:val="BodyAA"/>
              <w:widowControl w:val="0"/>
              <w:suppressAutoHyphens/>
              <w:ind w:right="117"/>
              <w:rPr>
                <w:rFonts w:ascii="Calibri" w:hAnsi="Calibri"/>
                <w:sz w:val="18"/>
                <w:szCs w:val="18"/>
                <w:lang w:val="en-US"/>
              </w:rPr>
            </w:pPr>
            <w:r w:rsidRPr="000E251F">
              <w:rPr>
                <w:rFonts w:ascii="Calibri" w:eastAsia="Calibri" w:hAnsi="Calibri" w:cs="Calibri"/>
                <w:b/>
                <w:bCs/>
                <w:sz w:val="18"/>
                <w:szCs w:val="18"/>
                <w:highlight w:val="cyan"/>
                <w:lang w:val="en-US"/>
              </w:rPr>
              <w:t>EFL 5.1.2.</w:t>
            </w:r>
            <w:r w:rsidRPr="000E251F">
              <w:rPr>
                <w:rFonts w:ascii="Calibri" w:eastAsia="Calibri" w:hAnsi="Calibri" w:cs="Calibri"/>
                <w:sz w:val="18"/>
                <w:szCs w:val="18"/>
                <w:highlight w:val="cyan"/>
                <w:lang w:val="en-US"/>
              </w:rPr>
              <w:t xml:space="preserve"> </w:t>
            </w:r>
            <w:r w:rsidRPr="000E251F">
              <w:rPr>
                <w:rFonts w:ascii="Calibri" w:hAnsi="Calibri"/>
                <w:sz w:val="18"/>
                <w:szCs w:val="18"/>
                <w:highlight w:val="cyan"/>
                <w:lang w:val="en-US"/>
              </w:rPr>
              <w:t>Demonstrate mindfulness, empathy, tolerance and an overall respect for the integrity of cultures in daily classroom activities.</w:t>
            </w:r>
          </w:p>
          <w:p w14:paraId="0778426A" w14:textId="77777777" w:rsidR="0075151B" w:rsidRPr="000E251F" w:rsidRDefault="0075151B" w:rsidP="0075151B">
            <w:pPr>
              <w:pStyle w:val="BodyAA"/>
              <w:widowControl w:val="0"/>
              <w:suppressAutoHyphens/>
              <w:ind w:right="117"/>
              <w:rPr>
                <w:rFonts w:ascii="Calibri" w:eastAsia="Calibri" w:hAnsi="Calibri" w:cs="Calibri"/>
                <w:sz w:val="18"/>
                <w:szCs w:val="18"/>
                <w:lang w:val="en-US"/>
              </w:rPr>
            </w:pPr>
          </w:p>
          <w:p w14:paraId="2B989082" w14:textId="77777777" w:rsidR="0075151B" w:rsidRPr="00875016" w:rsidRDefault="0075151B" w:rsidP="0075151B">
            <w:pPr>
              <w:ind w:right="117"/>
              <w:rPr>
                <w:lang w:val="en-US"/>
              </w:rPr>
            </w:pPr>
            <w:r w:rsidRPr="000E251F">
              <w:rPr>
                <w:b/>
                <w:sz w:val="18"/>
                <w:szCs w:val="18"/>
                <w:lang w:val="en-US"/>
              </w:rPr>
              <w:t>EFL 5.1.10.</w:t>
            </w:r>
            <w:r w:rsidRPr="000E251F">
              <w:rPr>
                <w:sz w:val="18"/>
                <w:szCs w:val="18"/>
                <w:lang w:val="en-US"/>
              </w:rPr>
              <w:t xml:space="preserve"> Take initiative in a discussion in a positive way by being sensitive to the nuances of peers’ comments, reactions and responses (both verbal and nonverbal).</w:t>
            </w:r>
          </w:p>
        </w:tc>
        <w:tc>
          <w:tcPr>
            <w:tcW w:w="1109" w:type="dxa"/>
            <w:vAlign w:val="center"/>
          </w:tcPr>
          <w:p w14:paraId="16ECA751" w14:textId="77777777" w:rsidR="0075151B" w:rsidRPr="000E251F" w:rsidRDefault="0075151B" w:rsidP="0075151B">
            <w:pPr>
              <w:ind w:left="58"/>
              <w:rPr>
                <w:sz w:val="18"/>
                <w:szCs w:val="18"/>
                <w:lang w:val="en-US"/>
              </w:rPr>
            </w:pPr>
            <w:r w:rsidRPr="000E251F">
              <w:rPr>
                <w:b/>
                <w:sz w:val="18"/>
                <w:szCs w:val="18"/>
                <w:lang w:val="en-GB"/>
              </w:rPr>
              <w:lastRenderedPageBreak/>
              <w:t>CEFR: B1.2.</w:t>
            </w:r>
            <w:r w:rsidRPr="000E251F">
              <w:rPr>
                <w:sz w:val="18"/>
                <w:szCs w:val="18"/>
                <w:lang w:val="en-GB"/>
              </w:rPr>
              <w:t xml:space="preserve"> Topics: World Around Us, Countries and Nationalities, </w:t>
            </w:r>
            <w:r w:rsidRPr="000E251F">
              <w:rPr>
                <w:sz w:val="18"/>
                <w:szCs w:val="18"/>
                <w:lang w:val="en-GB"/>
              </w:rPr>
              <w:lastRenderedPageBreak/>
              <w:t>Descriptions and Appearance, Adjectives, Time, Personal Experiences, Food, Free Time and Hobbies</w:t>
            </w:r>
            <w:r w:rsidRPr="000E251F">
              <w:rPr>
                <w:color w:val="00000A"/>
                <w:sz w:val="18"/>
                <w:szCs w:val="18"/>
                <w:lang w:val="en-US"/>
              </w:rPr>
              <w:t xml:space="preserve">   </w:t>
            </w:r>
          </w:p>
        </w:tc>
        <w:tc>
          <w:tcPr>
            <w:tcW w:w="3044" w:type="dxa"/>
            <w:gridSpan w:val="6"/>
            <w:vAlign w:val="center"/>
          </w:tcPr>
          <w:p w14:paraId="0FDB8AF9" w14:textId="77777777" w:rsidR="0075151B" w:rsidRDefault="0075151B" w:rsidP="0075151B">
            <w:pPr>
              <w:rPr>
                <w:b/>
                <w:color w:val="00000A"/>
                <w:sz w:val="18"/>
                <w:lang w:val="en-US"/>
              </w:rPr>
            </w:pPr>
          </w:p>
          <w:p w14:paraId="746F1CF0" w14:textId="77777777" w:rsidR="0075151B" w:rsidRPr="005F5F87" w:rsidRDefault="0075151B" w:rsidP="0075151B">
            <w:pPr>
              <w:rPr>
                <w:b/>
                <w:color w:val="00000A"/>
                <w:sz w:val="18"/>
                <w:lang w:val="en-US"/>
              </w:rPr>
            </w:pPr>
            <w:r w:rsidRPr="005F5F87">
              <w:rPr>
                <w:b/>
                <w:color w:val="00000A"/>
                <w:sz w:val="18"/>
                <w:lang w:val="en-US"/>
              </w:rPr>
              <w:t xml:space="preserve">These performance criteria could be evaluated by:   </w:t>
            </w:r>
          </w:p>
          <w:p w14:paraId="65B62303" w14:textId="77777777" w:rsidR="0075151B" w:rsidRPr="005F5F87" w:rsidRDefault="0075151B" w:rsidP="0075151B">
            <w:pPr>
              <w:ind w:left="24"/>
              <w:rPr>
                <w:color w:val="00000A"/>
                <w:sz w:val="18"/>
                <w:lang w:val="en-US"/>
              </w:rPr>
            </w:pPr>
            <w:r>
              <w:rPr>
                <w:color w:val="00000A"/>
                <w:sz w:val="18"/>
                <w:lang w:val="en-US"/>
              </w:rPr>
              <w:t xml:space="preserve">- </w:t>
            </w:r>
            <w:r w:rsidRPr="005F5F87">
              <w:rPr>
                <w:color w:val="00000A"/>
                <w:sz w:val="18"/>
                <w:lang w:val="en-US"/>
              </w:rPr>
              <w:t xml:space="preserve">Hearing a song from another country and finding similarities with a song from Ecuador. </w:t>
            </w:r>
          </w:p>
          <w:p w14:paraId="176A25CD" w14:textId="77777777" w:rsidR="0075151B" w:rsidRPr="005F5F87" w:rsidRDefault="0075151B" w:rsidP="0075151B">
            <w:pPr>
              <w:ind w:left="24"/>
              <w:rPr>
                <w:color w:val="00000A"/>
                <w:sz w:val="18"/>
                <w:lang w:val="en-US"/>
              </w:rPr>
            </w:pPr>
            <w:r>
              <w:rPr>
                <w:color w:val="00000A"/>
                <w:sz w:val="18"/>
                <w:lang w:val="en-US"/>
              </w:rPr>
              <w:lastRenderedPageBreak/>
              <w:t xml:space="preserve">- </w:t>
            </w:r>
            <w:r w:rsidRPr="005F5F87">
              <w:rPr>
                <w:color w:val="00000A"/>
                <w:sz w:val="18"/>
                <w:lang w:val="en-US"/>
              </w:rPr>
              <w:t>Writing a weekly journal entry about a cross-cultural experience.</w:t>
            </w:r>
          </w:p>
          <w:p w14:paraId="5E38D8AD" w14:textId="77777777" w:rsidR="0075151B" w:rsidRPr="005F5F87" w:rsidRDefault="0075151B" w:rsidP="0075151B">
            <w:pPr>
              <w:ind w:left="24"/>
              <w:rPr>
                <w:color w:val="00000A"/>
                <w:sz w:val="18"/>
                <w:lang w:val="en-US"/>
              </w:rPr>
            </w:pPr>
            <w:r>
              <w:rPr>
                <w:color w:val="00000A"/>
                <w:sz w:val="18"/>
                <w:lang w:val="en-US"/>
              </w:rPr>
              <w:t xml:space="preserve">- </w:t>
            </w:r>
            <w:r w:rsidRPr="005F5F87">
              <w:rPr>
                <w:color w:val="00000A"/>
                <w:sz w:val="18"/>
                <w:lang w:val="en-US"/>
              </w:rPr>
              <w:t xml:space="preserve">Finding recipes from other cultures and regions and then sharing them in class. </w:t>
            </w:r>
          </w:p>
          <w:p w14:paraId="45DD4F52" w14:textId="77777777" w:rsidR="0075151B" w:rsidRPr="005F5F87" w:rsidRDefault="0075151B" w:rsidP="0075151B">
            <w:pPr>
              <w:ind w:left="24"/>
              <w:rPr>
                <w:color w:val="00000A"/>
                <w:sz w:val="18"/>
                <w:lang w:val="en-US"/>
              </w:rPr>
            </w:pPr>
            <w:r>
              <w:rPr>
                <w:color w:val="00000A"/>
                <w:sz w:val="18"/>
                <w:lang w:val="en-US"/>
              </w:rPr>
              <w:t xml:space="preserve">- </w:t>
            </w:r>
            <w:r w:rsidRPr="005F5F87">
              <w:rPr>
                <w:color w:val="00000A"/>
                <w:sz w:val="18"/>
                <w:lang w:val="en-US"/>
              </w:rPr>
              <w:t>Reading two legends from different regions in Ecuador and completing a chart to show the differences.</w:t>
            </w:r>
          </w:p>
          <w:p w14:paraId="5638DAE6" w14:textId="77777777" w:rsidR="0075151B" w:rsidRPr="005F5F87" w:rsidRDefault="0075151B" w:rsidP="0075151B">
            <w:pPr>
              <w:ind w:left="24"/>
              <w:rPr>
                <w:color w:val="00000A"/>
                <w:sz w:val="18"/>
                <w:lang w:val="en-US"/>
              </w:rPr>
            </w:pPr>
            <w:r>
              <w:rPr>
                <w:color w:val="00000A"/>
                <w:sz w:val="18"/>
                <w:lang w:val="en-US"/>
              </w:rPr>
              <w:t xml:space="preserve">- </w:t>
            </w:r>
            <w:r w:rsidRPr="005F5F87">
              <w:rPr>
                <w:color w:val="00000A"/>
                <w:sz w:val="18"/>
                <w:lang w:val="en-US"/>
              </w:rPr>
              <w:t>Reading a myth from another region/culture and sharing a similar experience.</w:t>
            </w:r>
          </w:p>
          <w:p w14:paraId="5E3288C9" w14:textId="77777777" w:rsidR="0075151B" w:rsidRPr="005F5F87" w:rsidRDefault="0075151B" w:rsidP="0075151B">
            <w:pPr>
              <w:ind w:left="24"/>
              <w:rPr>
                <w:color w:val="00000A"/>
                <w:sz w:val="18"/>
                <w:lang w:val="en-US"/>
              </w:rPr>
            </w:pPr>
            <w:r>
              <w:rPr>
                <w:color w:val="00000A"/>
                <w:sz w:val="18"/>
                <w:lang w:val="en-US"/>
              </w:rPr>
              <w:t xml:space="preserve">- </w:t>
            </w:r>
            <w:r w:rsidRPr="005F5F87">
              <w:rPr>
                <w:color w:val="00000A"/>
                <w:sz w:val="18"/>
                <w:lang w:val="en-US"/>
              </w:rPr>
              <w:t xml:space="preserve">Reflecting on differences between people from other countries and regions. </w:t>
            </w:r>
          </w:p>
          <w:p w14:paraId="53B6820D" w14:textId="77777777" w:rsidR="0075151B" w:rsidRPr="005F5F87" w:rsidRDefault="0075151B" w:rsidP="0075151B">
            <w:pPr>
              <w:ind w:left="24"/>
              <w:rPr>
                <w:color w:val="00000A"/>
                <w:sz w:val="18"/>
                <w:lang w:val="en-US"/>
              </w:rPr>
            </w:pPr>
            <w:r>
              <w:rPr>
                <w:color w:val="00000A"/>
                <w:sz w:val="18"/>
                <w:lang w:val="en-US"/>
              </w:rPr>
              <w:t xml:space="preserve">- </w:t>
            </w:r>
            <w:r w:rsidRPr="005F5F87">
              <w:rPr>
                <w:color w:val="00000A"/>
                <w:sz w:val="18"/>
                <w:lang w:val="en-US"/>
              </w:rPr>
              <w:t>Researching schooling from other cultures and presenting them on a class blog.</w:t>
            </w:r>
          </w:p>
          <w:p w14:paraId="1BA8104E" w14:textId="77777777" w:rsidR="0075151B" w:rsidRPr="005F5F87" w:rsidRDefault="0075151B" w:rsidP="0075151B">
            <w:pPr>
              <w:ind w:left="24"/>
              <w:rPr>
                <w:color w:val="00000A"/>
                <w:sz w:val="18"/>
                <w:lang w:val="en-US"/>
              </w:rPr>
            </w:pPr>
            <w:r>
              <w:rPr>
                <w:color w:val="00000A"/>
                <w:sz w:val="18"/>
                <w:lang w:val="en-US"/>
              </w:rPr>
              <w:t xml:space="preserve">- </w:t>
            </w:r>
            <w:r w:rsidRPr="005F5F87">
              <w:rPr>
                <w:color w:val="00000A"/>
                <w:sz w:val="18"/>
                <w:lang w:val="en-US"/>
              </w:rPr>
              <w:t>Watching a video about how people live in Ecuador or another country, and taking notes on the cultural practices mentioned, then leading a discussion in small groups.</w:t>
            </w:r>
          </w:p>
          <w:p w14:paraId="1986432D" w14:textId="77777777" w:rsidR="0075151B" w:rsidRPr="005F5F87" w:rsidRDefault="0075151B" w:rsidP="0075151B">
            <w:pPr>
              <w:ind w:left="24"/>
              <w:rPr>
                <w:color w:val="00000A"/>
                <w:sz w:val="18"/>
                <w:lang w:val="en-US"/>
              </w:rPr>
            </w:pPr>
            <w:r>
              <w:rPr>
                <w:color w:val="00000A"/>
                <w:sz w:val="18"/>
                <w:lang w:val="en-US"/>
              </w:rPr>
              <w:t xml:space="preserve">- </w:t>
            </w:r>
            <w:r w:rsidRPr="005F5F87">
              <w:rPr>
                <w:color w:val="00000A"/>
                <w:sz w:val="18"/>
                <w:lang w:val="en-US"/>
              </w:rPr>
              <w:t>Sharing a cross-cultural experience (such as traveling, trying a new food, meeting someone from another country) in pairs or as a class.</w:t>
            </w:r>
          </w:p>
          <w:p w14:paraId="4ECBC9B9" w14:textId="77777777" w:rsidR="0075151B" w:rsidRPr="005F5F87" w:rsidRDefault="0075151B" w:rsidP="0075151B">
            <w:pPr>
              <w:ind w:left="24"/>
              <w:rPr>
                <w:color w:val="00000A"/>
                <w:sz w:val="18"/>
                <w:lang w:val="en-US"/>
              </w:rPr>
            </w:pPr>
            <w:r>
              <w:rPr>
                <w:color w:val="00000A"/>
                <w:sz w:val="18"/>
                <w:lang w:val="en-US"/>
              </w:rPr>
              <w:t xml:space="preserve">- </w:t>
            </w:r>
            <w:r w:rsidRPr="005F5F87">
              <w:rPr>
                <w:color w:val="00000A"/>
                <w:sz w:val="18"/>
                <w:lang w:val="en-US"/>
              </w:rPr>
              <w:t>Reading a story about another culture and responding to the main ideas with a short opinion.</w:t>
            </w:r>
          </w:p>
          <w:p w14:paraId="7B0696C5" w14:textId="77777777" w:rsidR="0075151B" w:rsidRDefault="0075151B" w:rsidP="0075151B">
            <w:pPr>
              <w:ind w:left="24"/>
              <w:rPr>
                <w:color w:val="00000A"/>
                <w:sz w:val="18"/>
                <w:lang w:val="en-US"/>
              </w:rPr>
            </w:pPr>
            <w:r>
              <w:rPr>
                <w:color w:val="00000A"/>
                <w:sz w:val="18"/>
                <w:lang w:val="en-US"/>
              </w:rPr>
              <w:t xml:space="preserve">- </w:t>
            </w:r>
            <w:r w:rsidRPr="005F5F87">
              <w:rPr>
                <w:color w:val="00000A"/>
                <w:sz w:val="18"/>
                <w:lang w:val="en-US"/>
              </w:rPr>
              <w:t xml:space="preserve">Watching a video or reading a text about different cultural practices and </w:t>
            </w:r>
            <w:r w:rsidRPr="005F5F87">
              <w:rPr>
                <w:color w:val="00000A"/>
                <w:sz w:val="18"/>
                <w:lang w:val="en-US"/>
              </w:rPr>
              <w:lastRenderedPageBreak/>
              <w:t>talking about similarities and differences in small groups.</w:t>
            </w:r>
          </w:p>
          <w:p w14:paraId="46D2F83B" w14:textId="77777777" w:rsidR="0075151B" w:rsidRPr="00875016" w:rsidRDefault="0075151B" w:rsidP="0075151B">
            <w:pPr>
              <w:ind w:left="24"/>
              <w:rPr>
                <w:lang w:val="en-US"/>
              </w:rPr>
            </w:pPr>
          </w:p>
        </w:tc>
        <w:tc>
          <w:tcPr>
            <w:tcW w:w="2578" w:type="dxa"/>
            <w:gridSpan w:val="3"/>
            <w:vAlign w:val="center"/>
          </w:tcPr>
          <w:p w14:paraId="2689C23B" w14:textId="77777777" w:rsidR="0075151B" w:rsidRDefault="0075151B" w:rsidP="0075151B">
            <w:pPr>
              <w:ind w:left="29" w:right="318"/>
              <w:rPr>
                <w:color w:val="00000A"/>
                <w:sz w:val="18"/>
                <w:szCs w:val="18"/>
                <w:lang w:val="en-US"/>
              </w:rPr>
            </w:pPr>
            <w:r w:rsidRPr="000E251F">
              <w:rPr>
                <w:b/>
                <w:bCs/>
                <w:sz w:val="18"/>
                <w:szCs w:val="18"/>
                <w:lang w:val="en-US"/>
              </w:rPr>
              <w:lastRenderedPageBreak/>
              <w:t xml:space="preserve">CE.EFL.5.1. </w:t>
            </w:r>
            <w:r w:rsidRPr="000E251F">
              <w:rPr>
                <w:sz w:val="18"/>
                <w:szCs w:val="18"/>
                <w:lang w:val="en-US"/>
              </w:rPr>
              <w:t xml:space="preserve">Display an understanding of the integrity of different cultures by sharing experiences and by participating in class activities and discussions in a </w:t>
            </w:r>
            <w:r w:rsidRPr="000E251F">
              <w:rPr>
                <w:sz w:val="18"/>
                <w:szCs w:val="18"/>
                <w:lang w:val="en-US"/>
              </w:rPr>
              <w:lastRenderedPageBreak/>
              <w:t>way that shows empathy and respect for others.</w:t>
            </w:r>
            <w:r w:rsidRPr="000E251F">
              <w:rPr>
                <w:color w:val="00000A"/>
                <w:sz w:val="18"/>
                <w:szCs w:val="18"/>
                <w:lang w:val="en-US"/>
              </w:rPr>
              <w:t xml:space="preserve">   </w:t>
            </w:r>
          </w:p>
          <w:p w14:paraId="0DED2043" w14:textId="77777777" w:rsidR="0075151B" w:rsidRDefault="0075151B" w:rsidP="0075151B">
            <w:pPr>
              <w:ind w:left="29"/>
              <w:rPr>
                <w:color w:val="00000A"/>
                <w:sz w:val="18"/>
                <w:szCs w:val="18"/>
                <w:lang w:val="en-US"/>
              </w:rPr>
            </w:pPr>
          </w:p>
          <w:p w14:paraId="5CFB611C" w14:textId="77777777" w:rsidR="0075151B" w:rsidRPr="000E251F" w:rsidRDefault="0075151B" w:rsidP="0075151B">
            <w:pPr>
              <w:pStyle w:val="BodyAA"/>
              <w:suppressAutoHyphens/>
              <w:ind w:right="176"/>
              <w:rPr>
                <w:rFonts w:ascii="Calibri" w:hAnsi="Calibri"/>
                <w:sz w:val="18"/>
                <w:szCs w:val="18"/>
                <w:lang w:val="en-GB"/>
              </w:rPr>
            </w:pPr>
            <w:r w:rsidRPr="000E251F">
              <w:rPr>
                <w:rFonts w:ascii="Calibri" w:hAnsi="Calibri"/>
                <w:b/>
                <w:sz w:val="18"/>
                <w:szCs w:val="18"/>
                <w:lang w:val="en-GB"/>
              </w:rPr>
              <w:t>I.EFL.5.1.1.</w:t>
            </w:r>
            <w:r w:rsidRPr="000E251F">
              <w:rPr>
                <w:rFonts w:ascii="Calibri" w:hAnsi="Calibri"/>
                <w:sz w:val="18"/>
                <w:szCs w:val="18"/>
                <w:lang w:val="en-GB"/>
              </w:rPr>
              <w:t xml:space="preserve"> Learners can </w:t>
            </w:r>
            <w:r w:rsidRPr="000E251F">
              <w:rPr>
                <w:rFonts w:ascii="Calibri" w:hAnsi="Calibri"/>
                <w:sz w:val="18"/>
                <w:szCs w:val="18"/>
                <w:lang w:val="en-US"/>
              </w:rPr>
              <w:t>demonstrate</w:t>
            </w:r>
            <w:r w:rsidRPr="000E251F">
              <w:rPr>
                <w:rFonts w:ascii="Calibri" w:hAnsi="Calibri"/>
                <w:color w:val="auto"/>
                <w:sz w:val="18"/>
                <w:szCs w:val="18"/>
                <w:lang w:val="en-US"/>
              </w:rPr>
              <w:t xml:space="preserve"> an understanding of the integrity of different cultures by sharing experiences and by participating in class activities and discussions in a way that shows empathy and respect for others.</w:t>
            </w:r>
            <w:r w:rsidRPr="000E251F">
              <w:rPr>
                <w:rFonts w:ascii="Calibri" w:hAnsi="Calibri"/>
                <w:sz w:val="18"/>
                <w:szCs w:val="18"/>
                <w:lang w:val="en-GB"/>
              </w:rPr>
              <w:t xml:space="preserve"> (I.3, S.1, S.2, J.1, J.3)</w:t>
            </w:r>
          </w:p>
          <w:p w14:paraId="32C966E9" w14:textId="77777777" w:rsidR="0075151B" w:rsidRPr="000E251F" w:rsidRDefault="0075151B" w:rsidP="0075151B">
            <w:pPr>
              <w:ind w:left="29"/>
              <w:rPr>
                <w:sz w:val="18"/>
                <w:szCs w:val="18"/>
                <w:lang w:val="en-US"/>
              </w:rPr>
            </w:pPr>
          </w:p>
        </w:tc>
        <w:tc>
          <w:tcPr>
            <w:tcW w:w="1250" w:type="dxa"/>
            <w:vAlign w:val="center"/>
          </w:tcPr>
          <w:p w14:paraId="737DB628" w14:textId="77777777" w:rsidR="0075151B" w:rsidRPr="00875016" w:rsidRDefault="0075151B" w:rsidP="0075151B">
            <w:pPr>
              <w:jc w:val="center"/>
              <w:rPr>
                <w:lang w:val="en-US"/>
              </w:rPr>
            </w:pPr>
            <w:r>
              <w:rPr>
                <w:color w:val="00000A"/>
                <w:sz w:val="18"/>
                <w:lang w:val="en-US"/>
              </w:rPr>
              <w:lastRenderedPageBreak/>
              <w:t>8</w:t>
            </w:r>
          </w:p>
        </w:tc>
      </w:tr>
      <w:tr w:rsidR="0075151B" w:rsidRPr="003C0AA7" w14:paraId="6000A188" w14:textId="77777777" w:rsidTr="0075151B">
        <w:trPr>
          <w:trHeight w:val="288"/>
        </w:trPr>
        <w:tc>
          <w:tcPr>
            <w:tcW w:w="672" w:type="dxa"/>
            <w:vAlign w:val="center"/>
          </w:tcPr>
          <w:p w14:paraId="0A900191" w14:textId="77777777" w:rsidR="0075151B" w:rsidRPr="00875016" w:rsidRDefault="0075151B" w:rsidP="0075151B">
            <w:pPr>
              <w:jc w:val="center"/>
              <w:rPr>
                <w:lang w:val="en-US"/>
              </w:rPr>
            </w:pPr>
            <w:r w:rsidRPr="00875016">
              <w:rPr>
                <w:color w:val="00000A"/>
                <w:lang w:val="en-US"/>
              </w:rPr>
              <w:lastRenderedPageBreak/>
              <w:t>2.</w:t>
            </w:r>
          </w:p>
        </w:tc>
        <w:tc>
          <w:tcPr>
            <w:tcW w:w="1841" w:type="dxa"/>
            <w:gridSpan w:val="2"/>
            <w:vAlign w:val="center"/>
          </w:tcPr>
          <w:p w14:paraId="5198CB60" w14:textId="77777777" w:rsidR="0075151B" w:rsidRPr="00875016" w:rsidRDefault="0075151B" w:rsidP="0075151B">
            <w:pPr>
              <w:ind w:left="29"/>
              <w:rPr>
                <w:lang w:val="en-US"/>
              </w:rPr>
            </w:pPr>
            <w:r>
              <w:rPr>
                <w:color w:val="00000A"/>
                <w:sz w:val="18"/>
                <w:lang w:val="en-US"/>
              </w:rPr>
              <w:t>holidays</w:t>
            </w:r>
            <w:r w:rsidRPr="00875016">
              <w:rPr>
                <w:color w:val="00000A"/>
                <w:sz w:val="18"/>
                <w:lang w:val="en-US"/>
              </w:rPr>
              <w:t xml:space="preserve">   </w:t>
            </w:r>
          </w:p>
        </w:tc>
        <w:tc>
          <w:tcPr>
            <w:tcW w:w="2547" w:type="dxa"/>
            <w:gridSpan w:val="2"/>
            <w:vAlign w:val="center"/>
          </w:tcPr>
          <w:p w14:paraId="6DBF0873" w14:textId="77777777" w:rsidR="0075151B" w:rsidRDefault="0075151B" w:rsidP="0075151B">
            <w:pPr>
              <w:ind w:left="24"/>
              <w:rPr>
                <w:b/>
                <w:sz w:val="18"/>
                <w:szCs w:val="18"/>
                <w:lang w:val="en-US"/>
              </w:rPr>
            </w:pPr>
            <w:r w:rsidRPr="00875016">
              <w:rPr>
                <w:color w:val="00000A"/>
                <w:sz w:val="18"/>
                <w:lang w:val="en-US"/>
              </w:rPr>
              <w:t xml:space="preserve"> </w:t>
            </w:r>
            <w:r w:rsidRPr="00865CD3">
              <w:rPr>
                <w:b/>
                <w:sz w:val="18"/>
                <w:szCs w:val="18"/>
                <w:lang w:val="en-US"/>
              </w:rPr>
              <w:t>At the end of the unit Students will be able</w:t>
            </w:r>
            <w:r>
              <w:rPr>
                <w:b/>
                <w:sz w:val="18"/>
                <w:szCs w:val="18"/>
                <w:lang w:val="en-US"/>
              </w:rPr>
              <w:t xml:space="preserve"> to</w:t>
            </w:r>
            <w:r w:rsidRPr="00865CD3">
              <w:rPr>
                <w:b/>
                <w:sz w:val="18"/>
                <w:szCs w:val="18"/>
                <w:lang w:val="en-US"/>
              </w:rPr>
              <w:t>:</w:t>
            </w:r>
          </w:p>
          <w:p w14:paraId="54B4172A" w14:textId="77777777" w:rsidR="0075151B" w:rsidRDefault="0075151B" w:rsidP="0075151B">
            <w:pPr>
              <w:ind w:left="24"/>
              <w:rPr>
                <w:b/>
                <w:sz w:val="18"/>
                <w:szCs w:val="18"/>
                <w:lang w:val="en-US"/>
              </w:rPr>
            </w:pPr>
          </w:p>
          <w:p w14:paraId="1BE99BF9" w14:textId="77777777" w:rsidR="0075151B" w:rsidRDefault="0075151B" w:rsidP="00C05A2C">
            <w:pPr>
              <w:pStyle w:val="Prrafodelista"/>
              <w:numPr>
                <w:ilvl w:val="0"/>
                <w:numId w:val="21"/>
              </w:numPr>
              <w:ind w:left="204" w:hanging="257"/>
              <w:rPr>
                <w:sz w:val="18"/>
                <w:szCs w:val="18"/>
                <w:lang w:val="en-US"/>
              </w:rPr>
            </w:pPr>
            <w:r w:rsidRPr="00A92B50">
              <w:rPr>
                <w:sz w:val="18"/>
                <w:szCs w:val="18"/>
                <w:lang w:val="en-US"/>
              </w:rPr>
              <w:t xml:space="preserve">To stablish </w:t>
            </w:r>
            <w:r>
              <w:rPr>
                <w:sz w:val="18"/>
                <w:szCs w:val="18"/>
                <w:lang w:val="en-US"/>
              </w:rPr>
              <w:t>differences in celebrations around the world.</w:t>
            </w:r>
          </w:p>
          <w:p w14:paraId="6C1160A4" w14:textId="77777777" w:rsidR="0075151B" w:rsidRDefault="0075151B" w:rsidP="00C05A2C">
            <w:pPr>
              <w:pStyle w:val="Prrafodelista"/>
              <w:numPr>
                <w:ilvl w:val="0"/>
                <w:numId w:val="21"/>
              </w:numPr>
              <w:ind w:left="204" w:hanging="257"/>
              <w:rPr>
                <w:sz w:val="18"/>
                <w:szCs w:val="18"/>
                <w:lang w:val="en-US"/>
              </w:rPr>
            </w:pPr>
            <w:r>
              <w:rPr>
                <w:sz w:val="18"/>
                <w:szCs w:val="18"/>
                <w:lang w:val="en-US"/>
              </w:rPr>
              <w:t>Make invitations</w:t>
            </w:r>
          </w:p>
          <w:p w14:paraId="71B574D4" w14:textId="77777777" w:rsidR="0075151B" w:rsidRDefault="0075151B" w:rsidP="00C05A2C">
            <w:pPr>
              <w:pStyle w:val="Prrafodelista"/>
              <w:numPr>
                <w:ilvl w:val="0"/>
                <w:numId w:val="21"/>
              </w:numPr>
              <w:ind w:left="204" w:hanging="257"/>
              <w:rPr>
                <w:sz w:val="18"/>
                <w:szCs w:val="18"/>
                <w:lang w:val="en-US"/>
              </w:rPr>
            </w:pPr>
            <w:r>
              <w:rPr>
                <w:sz w:val="18"/>
                <w:szCs w:val="18"/>
                <w:lang w:val="en-US"/>
              </w:rPr>
              <w:t>Research specific information in internet</w:t>
            </w:r>
          </w:p>
          <w:p w14:paraId="594FCF97" w14:textId="77777777" w:rsidR="0075151B" w:rsidRDefault="0075151B" w:rsidP="00C05A2C">
            <w:pPr>
              <w:pStyle w:val="Prrafodelista"/>
              <w:numPr>
                <w:ilvl w:val="0"/>
                <w:numId w:val="21"/>
              </w:numPr>
              <w:ind w:left="204" w:hanging="257"/>
              <w:rPr>
                <w:sz w:val="18"/>
                <w:szCs w:val="18"/>
                <w:lang w:val="en-US"/>
              </w:rPr>
            </w:pPr>
            <w:r>
              <w:rPr>
                <w:sz w:val="18"/>
                <w:szCs w:val="18"/>
                <w:lang w:val="en-US"/>
              </w:rPr>
              <w:t>Interact with partners to make a  project</w:t>
            </w:r>
          </w:p>
          <w:p w14:paraId="65DBC751" w14:textId="77777777" w:rsidR="0075151B" w:rsidRDefault="0075151B" w:rsidP="00C05A2C">
            <w:pPr>
              <w:pStyle w:val="Prrafodelista"/>
              <w:numPr>
                <w:ilvl w:val="0"/>
                <w:numId w:val="21"/>
              </w:numPr>
              <w:ind w:left="204" w:hanging="257"/>
              <w:rPr>
                <w:sz w:val="18"/>
                <w:szCs w:val="18"/>
                <w:lang w:val="en-US"/>
              </w:rPr>
            </w:pPr>
            <w:r>
              <w:rPr>
                <w:sz w:val="18"/>
                <w:szCs w:val="18"/>
                <w:lang w:val="en-US"/>
              </w:rPr>
              <w:t>Simulate cultural behaviors</w:t>
            </w:r>
          </w:p>
          <w:p w14:paraId="3B7A6B1B" w14:textId="77777777" w:rsidR="0075151B" w:rsidRDefault="0075151B" w:rsidP="00C05A2C">
            <w:pPr>
              <w:pStyle w:val="Prrafodelista"/>
              <w:numPr>
                <w:ilvl w:val="0"/>
                <w:numId w:val="21"/>
              </w:numPr>
              <w:ind w:left="204" w:hanging="257"/>
              <w:rPr>
                <w:sz w:val="18"/>
                <w:szCs w:val="18"/>
                <w:lang w:val="en-US"/>
              </w:rPr>
            </w:pPr>
            <w:r>
              <w:rPr>
                <w:sz w:val="18"/>
                <w:szCs w:val="18"/>
                <w:lang w:val="en-US"/>
              </w:rPr>
              <w:t>Show empathy and tolerance</w:t>
            </w:r>
          </w:p>
          <w:p w14:paraId="626BCE3D" w14:textId="77777777" w:rsidR="0075151B" w:rsidRPr="00A92B50" w:rsidRDefault="0075151B" w:rsidP="00C05A2C">
            <w:pPr>
              <w:pStyle w:val="Prrafodelista"/>
              <w:numPr>
                <w:ilvl w:val="0"/>
                <w:numId w:val="21"/>
              </w:numPr>
              <w:ind w:left="204" w:hanging="257"/>
              <w:rPr>
                <w:sz w:val="18"/>
                <w:szCs w:val="18"/>
                <w:lang w:val="en-US"/>
              </w:rPr>
            </w:pPr>
            <w:r>
              <w:rPr>
                <w:sz w:val="18"/>
                <w:szCs w:val="18"/>
                <w:lang w:val="en-US"/>
              </w:rPr>
              <w:t>To make surveys</w:t>
            </w:r>
          </w:p>
        </w:tc>
        <w:tc>
          <w:tcPr>
            <w:tcW w:w="2240" w:type="dxa"/>
            <w:gridSpan w:val="3"/>
            <w:vAlign w:val="center"/>
          </w:tcPr>
          <w:p w14:paraId="5CD3D56C" w14:textId="77777777" w:rsidR="0075151B" w:rsidRPr="003C0AA7" w:rsidRDefault="0075151B" w:rsidP="0075151B">
            <w:pPr>
              <w:pStyle w:val="BodyAA"/>
              <w:suppressAutoHyphens/>
              <w:ind w:right="249"/>
              <w:rPr>
                <w:rFonts w:ascii="Calibri" w:hAnsi="Calibri"/>
                <w:sz w:val="18"/>
                <w:szCs w:val="18"/>
                <w:lang w:val="en-US"/>
              </w:rPr>
            </w:pPr>
            <w:r w:rsidRPr="003C0AA7">
              <w:rPr>
                <w:rFonts w:ascii="Calibri" w:eastAsia="Calibri" w:hAnsi="Calibri" w:cs="Calibri"/>
                <w:b/>
                <w:bCs/>
                <w:sz w:val="18"/>
                <w:szCs w:val="18"/>
                <w:shd w:val="clear" w:color="auto" w:fill="00FFFF"/>
                <w:lang w:val="en-US"/>
              </w:rPr>
              <w:t>EFL 5.1.3.</w:t>
            </w:r>
            <w:r w:rsidRPr="003C0AA7">
              <w:rPr>
                <w:rFonts w:ascii="Calibri" w:eastAsia="Calibri" w:hAnsi="Calibri" w:cs="Calibri"/>
                <w:sz w:val="18"/>
                <w:szCs w:val="18"/>
                <w:shd w:val="clear" w:color="auto" w:fill="00FFFF"/>
                <w:lang w:val="en-US"/>
              </w:rPr>
              <w:t xml:space="preserve"> </w:t>
            </w:r>
            <w:r w:rsidRPr="003C0AA7">
              <w:rPr>
                <w:rFonts w:ascii="Calibri" w:hAnsi="Calibri"/>
                <w:sz w:val="18"/>
                <w:szCs w:val="18"/>
                <w:highlight w:val="cyan"/>
                <w:lang w:val="en-US"/>
              </w:rPr>
              <w:t>Find parallels between Ecuadorian cultural and political referents and those of other countries by talking about holidays, symbols, customs and schooling.</w:t>
            </w:r>
          </w:p>
          <w:p w14:paraId="45AF7337" w14:textId="77777777" w:rsidR="0075151B" w:rsidRPr="003C0AA7" w:rsidRDefault="0075151B" w:rsidP="0075151B">
            <w:pPr>
              <w:pStyle w:val="BodyAA"/>
              <w:suppressAutoHyphens/>
              <w:rPr>
                <w:rFonts w:ascii="Calibri" w:hAnsi="Calibri"/>
                <w:sz w:val="18"/>
                <w:szCs w:val="18"/>
                <w:lang w:val="en-US"/>
              </w:rPr>
            </w:pPr>
          </w:p>
          <w:p w14:paraId="76E3DCCB" w14:textId="77777777" w:rsidR="0075151B" w:rsidRPr="003C0AA7" w:rsidRDefault="0075151B" w:rsidP="0075151B">
            <w:pPr>
              <w:pStyle w:val="BodyAA"/>
              <w:suppressAutoHyphens/>
              <w:rPr>
                <w:rFonts w:ascii="Calibri" w:hAnsi="Calibri"/>
                <w:sz w:val="18"/>
                <w:szCs w:val="18"/>
                <w:lang w:val="en-US"/>
              </w:rPr>
            </w:pPr>
            <w:r w:rsidRPr="003C0AA7">
              <w:rPr>
                <w:rFonts w:ascii="Calibri" w:eastAsia="Calibri" w:hAnsi="Calibri" w:cs="Calibri"/>
                <w:b/>
                <w:bCs/>
                <w:sz w:val="18"/>
                <w:szCs w:val="18"/>
                <w:lang w:val="en-US"/>
              </w:rPr>
              <w:t xml:space="preserve">EFL 5.1.5. </w:t>
            </w:r>
            <w:r w:rsidRPr="003C0AA7">
              <w:rPr>
                <w:rFonts w:ascii="Calibri" w:hAnsi="Calibri"/>
                <w:sz w:val="18"/>
                <w:szCs w:val="18"/>
                <w:lang w:val="en-US"/>
              </w:rPr>
              <w:t>Identify, discuss and analyze cultural products from Ecuador and beyond and use them to explore the perspectives of the culture.</w:t>
            </w:r>
          </w:p>
          <w:p w14:paraId="1E9A5374" w14:textId="77777777" w:rsidR="0075151B" w:rsidRPr="003C0AA7" w:rsidRDefault="0075151B" w:rsidP="0075151B">
            <w:pPr>
              <w:pStyle w:val="BodyAA"/>
              <w:suppressAutoHyphens/>
              <w:rPr>
                <w:rFonts w:ascii="Calibri" w:eastAsia="Calibri" w:hAnsi="Calibri" w:cs="Times New Roman"/>
                <w:color w:val="auto"/>
                <w:sz w:val="18"/>
                <w:szCs w:val="18"/>
                <w:bdr w:val="none" w:sz="0" w:space="0" w:color="auto"/>
                <w:lang w:val="en-US"/>
              </w:rPr>
            </w:pPr>
          </w:p>
          <w:p w14:paraId="21805EC9" w14:textId="77777777" w:rsidR="0075151B" w:rsidRPr="003C0AA7" w:rsidRDefault="0075151B" w:rsidP="0075151B">
            <w:pPr>
              <w:ind w:left="24"/>
              <w:rPr>
                <w:sz w:val="18"/>
                <w:szCs w:val="18"/>
                <w:lang w:val="en-US"/>
              </w:rPr>
            </w:pPr>
            <w:r w:rsidRPr="003C0AA7">
              <w:rPr>
                <w:rFonts w:cs="Times New Roman"/>
                <w:b/>
                <w:sz w:val="18"/>
                <w:szCs w:val="18"/>
                <w:highlight w:val="cyan"/>
                <w:lang w:val="en-US"/>
              </w:rPr>
              <w:t>EFL 5.1.6.</w:t>
            </w:r>
            <w:r w:rsidRPr="003C0AA7">
              <w:rPr>
                <w:rFonts w:cs="Times New Roman"/>
                <w:sz w:val="18"/>
                <w:szCs w:val="18"/>
                <w:highlight w:val="cyan"/>
                <w:lang w:val="en-US"/>
              </w:rPr>
              <w:t xml:space="preserve"> </w:t>
            </w:r>
            <w:r w:rsidRPr="003C0AA7">
              <w:rPr>
                <w:sz w:val="18"/>
                <w:szCs w:val="18"/>
                <w:highlight w:val="cyan"/>
                <w:lang w:val="en-US"/>
              </w:rPr>
              <w:t>Demonstrate an ability to make informed choices about and take action on issues of prejudice and discrimination</w:t>
            </w:r>
            <w:r w:rsidRPr="003C0AA7">
              <w:rPr>
                <w:color w:val="00000A"/>
                <w:sz w:val="18"/>
                <w:szCs w:val="18"/>
                <w:lang w:val="en-US"/>
              </w:rPr>
              <w:t xml:space="preserve">   </w:t>
            </w:r>
          </w:p>
        </w:tc>
        <w:tc>
          <w:tcPr>
            <w:tcW w:w="1109" w:type="dxa"/>
            <w:vAlign w:val="center"/>
          </w:tcPr>
          <w:p w14:paraId="54C11019" w14:textId="77777777" w:rsidR="0075151B" w:rsidRPr="003C0AA7" w:rsidRDefault="0075151B" w:rsidP="0075151B">
            <w:pPr>
              <w:ind w:left="58"/>
              <w:rPr>
                <w:sz w:val="18"/>
                <w:szCs w:val="18"/>
                <w:lang w:val="en-US"/>
              </w:rPr>
            </w:pPr>
            <w:r w:rsidRPr="003C0AA7">
              <w:rPr>
                <w:b/>
                <w:bCs/>
                <w:sz w:val="18"/>
                <w:szCs w:val="18"/>
                <w:lang w:val="en-US"/>
              </w:rPr>
              <w:t xml:space="preserve">CEFR: B1.2.  </w:t>
            </w:r>
            <w:r w:rsidRPr="003C0AA7">
              <w:rPr>
                <w:sz w:val="18"/>
                <w:szCs w:val="18"/>
                <w:lang w:val="en-US"/>
              </w:rPr>
              <w:t>Topics: Home, World Around Us, Natural World, Family, School,</w:t>
            </w:r>
            <w:r w:rsidRPr="003C0AA7">
              <w:rPr>
                <w:sz w:val="18"/>
                <w:szCs w:val="18"/>
                <w:lang w:val="en-GB"/>
              </w:rPr>
              <w:t xml:space="preserve"> Countries and Nationalities, Descriptions and Appearance, Adjectives, Food, Personal Experiences</w:t>
            </w:r>
            <w:r w:rsidRPr="003C0AA7">
              <w:rPr>
                <w:color w:val="00000A"/>
                <w:sz w:val="18"/>
                <w:szCs w:val="18"/>
                <w:lang w:val="en-US"/>
              </w:rPr>
              <w:tab/>
              <w:t xml:space="preserve">   </w:t>
            </w:r>
          </w:p>
        </w:tc>
        <w:tc>
          <w:tcPr>
            <w:tcW w:w="3044" w:type="dxa"/>
            <w:gridSpan w:val="6"/>
            <w:vAlign w:val="center"/>
          </w:tcPr>
          <w:p w14:paraId="0D936913" w14:textId="77777777" w:rsidR="0075151B" w:rsidRPr="003C0AA7" w:rsidRDefault="0075151B" w:rsidP="0075151B">
            <w:pPr>
              <w:pStyle w:val="BodyA"/>
              <w:suppressAutoHyphens/>
              <w:rPr>
                <w:b/>
                <w:sz w:val="18"/>
                <w:szCs w:val="18"/>
              </w:rPr>
            </w:pPr>
            <w:r w:rsidRPr="003C0AA7">
              <w:rPr>
                <w:b/>
                <w:sz w:val="18"/>
                <w:szCs w:val="18"/>
              </w:rPr>
              <w:t xml:space="preserve">These performance criteria could be evaluated by:   </w:t>
            </w:r>
          </w:p>
          <w:p w14:paraId="6B32B725" w14:textId="77777777" w:rsidR="0075151B" w:rsidRPr="003C0AA7" w:rsidRDefault="0075151B" w:rsidP="0075151B">
            <w:pPr>
              <w:pStyle w:val="BodyA"/>
              <w:suppressAutoHyphens/>
              <w:rPr>
                <w:color w:val="auto"/>
                <w:sz w:val="18"/>
                <w:szCs w:val="18"/>
              </w:rPr>
            </w:pPr>
            <w:r>
              <w:rPr>
                <w:color w:val="auto"/>
                <w:sz w:val="18"/>
                <w:szCs w:val="18"/>
              </w:rPr>
              <w:t xml:space="preserve">- </w:t>
            </w:r>
            <w:r w:rsidRPr="003C0AA7">
              <w:rPr>
                <w:color w:val="auto"/>
                <w:sz w:val="18"/>
                <w:szCs w:val="18"/>
              </w:rPr>
              <w:t>Researching how teens in other countries/regions of Ecuador live and presenting the information to peers.</w:t>
            </w:r>
          </w:p>
          <w:p w14:paraId="13A8FDF4" w14:textId="77777777" w:rsidR="0075151B" w:rsidRPr="003C0AA7" w:rsidRDefault="0075151B" w:rsidP="0075151B">
            <w:pPr>
              <w:pStyle w:val="BodyA"/>
              <w:suppressAutoHyphens/>
              <w:rPr>
                <w:color w:val="auto"/>
                <w:sz w:val="18"/>
                <w:szCs w:val="18"/>
              </w:rPr>
            </w:pPr>
            <w:r>
              <w:rPr>
                <w:color w:val="auto"/>
                <w:sz w:val="18"/>
                <w:szCs w:val="18"/>
              </w:rPr>
              <w:t xml:space="preserve">- </w:t>
            </w:r>
            <w:r w:rsidRPr="003C0AA7">
              <w:rPr>
                <w:color w:val="auto"/>
                <w:sz w:val="18"/>
                <w:szCs w:val="18"/>
              </w:rPr>
              <w:t xml:space="preserve">Completing a </w:t>
            </w:r>
            <w:r w:rsidRPr="003C0AA7">
              <w:rPr>
                <w:b/>
                <w:color w:val="auto"/>
                <w:sz w:val="18"/>
                <w:szCs w:val="18"/>
              </w:rPr>
              <w:t>Venn diagram</w:t>
            </w:r>
            <w:r w:rsidRPr="003C0AA7">
              <w:rPr>
                <w:color w:val="auto"/>
                <w:sz w:val="18"/>
                <w:szCs w:val="18"/>
              </w:rPr>
              <w:t xml:space="preserve"> about how two different countries celebrate a holiday they have in common.</w:t>
            </w:r>
          </w:p>
          <w:p w14:paraId="552348B0" w14:textId="77777777" w:rsidR="0075151B" w:rsidRPr="003C0AA7" w:rsidRDefault="0075151B" w:rsidP="0075151B">
            <w:pPr>
              <w:pStyle w:val="BodyA"/>
              <w:suppressAutoHyphens/>
              <w:rPr>
                <w:color w:val="auto"/>
                <w:sz w:val="18"/>
                <w:szCs w:val="18"/>
              </w:rPr>
            </w:pPr>
            <w:r>
              <w:rPr>
                <w:color w:val="auto"/>
                <w:sz w:val="18"/>
                <w:szCs w:val="18"/>
              </w:rPr>
              <w:t xml:space="preserve">- </w:t>
            </w:r>
            <w:r w:rsidRPr="003C0AA7">
              <w:rPr>
                <w:color w:val="auto"/>
                <w:sz w:val="18"/>
                <w:szCs w:val="18"/>
              </w:rPr>
              <w:t>Recognizing instances of discrimination or prejudice in one’s daily life and analyzing reasons for them in small groups.</w:t>
            </w:r>
          </w:p>
          <w:p w14:paraId="45A879FA" w14:textId="77777777" w:rsidR="0075151B" w:rsidRPr="003C0AA7" w:rsidRDefault="0075151B" w:rsidP="0075151B">
            <w:pPr>
              <w:pStyle w:val="BodyA"/>
              <w:suppressAutoHyphens/>
              <w:rPr>
                <w:color w:val="auto"/>
                <w:sz w:val="18"/>
                <w:szCs w:val="18"/>
              </w:rPr>
            </w:pPr>
            <w:r>
              <w:rPr>
                <w:color w:val="auto"/>
                <w:sz w:val="18"/>
                <w:szCs w:val="18"/>
              </w:rPr>
              <w:t xml:space="preserve">- </w:t>
            </w:r>
            <w:r w:rsidRPr="003C0AA7">
              <w:rPr>
                <w:color w:val="auto"/>
                <w:sz w:val="18"/>
                <w:szCs w:val="18"/>
              </w:rPr>
              <w:t>Inviting a guest speaker from another country to class and asking and answering questions about his/her culture/country.</w:t>
            </w:r>
          </w:p>
          <w:p w14:paraId="6B5C5731" w14:textId="77777777" w:rsidR="0075151B" w:rsidRPr="003C0AA7" w:rsidRDefault="0075151B" w:rsidP="0075151B">
            <w:pPr>
              <w:pStyle w:val="BodyA"/>
              <w:suppressAutoHyphens/>
              <w:rPr>
                <w:color w:val="auto"/>
                <w:sz w:val="18"/>
                <w:szCs w:val="18"/>
              </w:rPr>
            </w:pPr>
            <w:r>
              <w:rPr>
                <w:color w:val="auto"/>
                <w:sz w:val="18"/>
                <w:szCs w:val="18"/>
              </w:rPr>
              <w:t xml:space="preserve">- </w:t>
            </w:r>
            <w:r w:rsidRPr="003C0AA7">
              <w:rPr>
                <w:color w:val="auto"/>
                <w:sz w:val="18"/>
                <w:szCs w:val="18"/>
              </w:rPr>
              <w:t>Researching through the Internet about other cultures and ways of life and presenting them to the class using digital tools.</w:t>
            </w:r>
          </w:p>
          <w:p w14:paraId="5089D7CE" w14:textId="77777777" w:rsidR="0075151B" w:rsidRPr="003C0AA7" w:rsidRDefault="0075151B" w:rsidP="0075151B">
            <w:pPr>
              <w:pStyle w:val="BodyA"/>
              <w:suppressAutoHyphens/>
              <w:rPr>
                <w:color w:val="auto"/>
                <w:sz w:val="18"/>
                <w:szCs w:val="18"/>
              </w:rPr>
            </w:pPr>
            <w:r>
              <w:rPr>
                <w:color w:val="auto"/>
                <w:sz w:val="18"/>
                <w:szCs w:val="18"/>
              </w:rPr>
              <w:t xml:space="preserve">- </w:t>
            </w:r>
            <w:r w:rsidRPr="003C0AA7">
              <w:rPr>
                <w:color w:val="auto"/>
                <w:sz w:val="18"/>
                <w:szCs w:val="18"/>
              </w:rPr>
              <w:t>Working in small groups to complete a cultural project. (Example: different musical genres in Ecuador, traditional food in Latin America, etc.)</w:t>
            </w:r>
          </w:p>
          <w:p w14:paraId="5328CDFB" w14:textId="77777777" w:rsidR="0075151B" w:rsidRPr="003C0AA7" w:rsidRDefault="0075151B" w:rsidP="0075151B">
            <w:pPr>
              <w:pStyle w:val="BodyA"/>
              <w:suppressAutoHyphens/>
              <w:rPr>
                <w:color w:val="auto"/>
                <w:sz w:val="18"/>
                <w:szCs w:val="18"/>
              </w:rPr>
            </w:pPr>
            <w:r>
              <w:rPr>
                <w:color w:val="auto"/>
                <w:sz w:val="18"/>
                <w:szCs w:val="18"/>
              </w:rPr>
              <w:t xml:space="preserve">- </w:t>
            </w:r>
            <w:r w:rsidRPr="003C0AA7">
              <w:rPr>
                <w:color w:val="auto"/>
                <w:sz w:val="18"/>
                <w:szCs w:val="18"/>
              </w:rPr>
              <w:t>Reading a list of actions people take and evaluating and discussing the consequences on others (including on the environment).</w:t>
            </w:r>
          </w:p>
          <w:p w14:paraId="5F72EF59" w14:textId="77777777" w:rsidR="0075151B" w:rsidRPr="003C0AA7" w:rsidRDefault="0075151B" w:rsidP="0075151B">
            <w:pPr>
              <w:pStyle w:val="BodyA"/>
              <w:suppressAutoHyphens/>
              <w:rPr>
                <w:color w:val="auto"/>
                <w:sz w:val="18"/>
                <w:szCs w:val="18"/>
              </w:rPr>
            </w:pPr>
            <w:r>
              <w:rPr>
                <w:color w:val="auto"/>
                <w:sz w:val="18"/>
                <w:szCs w:val="18"/>
              </w:rPr>
              <w:lastRenderedPageBreak/>
              <w:t xml:space="preserve">- </w:t>
            </w:r>
            <w:r w:rsidRPr="003C0AA7">
              <w:rPr>
                <w:color w:val="auto"/>
                <w:sz w:val="18"/>
                <w:szCs w:val="18"/>
              </w:rPr>
              <w:t>Simulating desirable social and cultural behaviors through role play activities.</w:t>
            </w:r>
          </w:p>
          <w:p w14:paraId="57550904" w14:textId="77777777" w:rsidR="0075151B" w:rsidRPr="003C0AA7" w:rsidRDefault="0075151B" w:rsidP="0075151B">
            <w:pPr>
              <w:pStyle w:val="BodyA"/>
              <w:suppressAutoHyphens/>
              <w:rPr>
                <w:color w:val="auto"/>
                <w:sz w:val="18"/>
                <w:szCs w:val="18"/>
              </w:rPr>
            </w:pPr>
            <w:r>
              <w:rPr>
                <w:color w:val="auto"/>
                <w:sz w:val="18"/>
                <w:szCs w:val="18"/>
              </w:rPr>
              <w:t xml:space="preserve">- </w:t>
            </w:r>
            <w:r w:rsidRPr="003C0AA7">
              <w:rPr>
                <w:color w:val="auto"/>
                <w:sz w:val="18"/>
                <w:szCs w:val="18"/>
              </w:rPr>
              <w:t>Choosing pictures that demonstrate tolerance and empathy towards groups that are sometimes discriminated against, and finding ways to make sure these groups feel included in Ecuadorian society.</w:t>
            </w:r>
          </w:p>
          <w:p w14:paraId="7447B691" w14:textId="77777777" w:rsidR="0075151B" w:rsidRPr="003C0AA7" w:rsidRDefault="0075151B" w:rsidP="0075151B">
            <w:pPr>
              <w:pStyle w:val="BodyA"/>
              <w:suppressAutoHyphens/>
              <w:rPr>
                <w:color w:val="auto"/>
                <w:sz w:val="18"/>
                <w:szCs w:val="18"/>
              </w:rPr>
            </w:pPr>
            <w:r>
              <w:rPr>
                <w:color w:val="auto"/>
                <w:sz w:val="18"/>
                <w:szCs w:val="18"/>
              </w:rPr>
              <w:t xml:space="preserve">- </w:t>
            </w:r>
            <w:r w:rsidRPr="003C0AA7">
              <w:rPr>
                <w:color w:val="auto"/>
                <w:sz w:val="18"/>
                <w:szCs w:val="18"/>
              </w:rPr>
              <w:t>Writing survey questions about socially and culturally responsible behaviors and surveying classmates. Publishing the results in an online chart.</w:t>
            </w:r>
          </w:p>
          <w:p w14:paraId="7E33C9E4" w14:textId="77777777" w:rsidR="0075151B" w:rsidRPr="003C0AA7" w:rsidRDefault="0075151B" w:rsidP="0075151B">
            <w:pPr>
              <w:pStyle w:val="BodyA"/>
              <w:suppressAutoHyphens/>
              <w:rPr>
                <w:color w:val="FF0000"/>
                <w:sz w:val="18"/>
                <w:szCs w:val="18"/>
              </w:rPr>
            </w:pPr>
            <w:r w:rsidRPr="003C0AA7">
              <w:rPr>
                <w:color w:val="auto"/>
                <w:sz w:val="18"/>
                <w:szCs w:val="18"/>
              </w:rPr>
              <w:t>Brainstorming ways to counter discrimination in one’s daily life.</w:t>
            </w:r>
          </w:p>
          <w:p w14:paraId="23D51B5A" w14:textId="77777777" w:rsidR="0075151B" w:rsidRPr="003C0AA7" w:rsidRDefault="0075151B" w:rsidP="00C05A2C">
            <w:pPr>
              <w:pStyle w:val="Prrafodelista"/>
              <w:numPr>
                <w:ilvl w:val="0"/>
                <w:numId w:val="2"/>
              </w:numPr>
              <w:ind w:left="0" w:hanging="175"/>
              <w:rPr>
                <w:sz w:val="18"/>
                <w:szCs w:val="18"/>
                <w:lang w:val="en-US"/>
              </w:rPr>
            </w:pPr>
            <w:r>
              <w:rPr>
                <w:sz w:val="18"/>
                <w:szCs w:val="18"/>
                <w:lang w:val="en-US"/>
              </w:rPr>
              <w:t xml:space="preserve">- </w:t>
            </w:r>
            <w:r w:rsidRPr="003C0AA7">
              <w:rPr>
                <w:sz w:val="18"/>
                <w:szCs w:val="18"/>
                <w:lang w:val="en-US"/>
              </w:rPr>
              <w:t>Researching a cultural or social symbol of Ecuadorian culture and discussing the findings in small groups.</w:t>
            </w:r>
            <w:r w:rsidRPr="003C0AA7">
              <w:rPr>
                <w:color w:val="00000A"/>
                <w:sz w:val="18"/>
                <w:szCs w:val="18"/>
                <w:lang w:val="en-US"/>
              </w:rPr>
              <w:tab/>
              <w:t xml:space="preserve">   </w:t>
            </w:r>
          </w:p>
        </w:tc>
        <w:tc>
          <w:tcPr>
            <w:tcW w:w="2578" w:type="dxa"/>
            <w:gridSpan w:val="3"/>
            <w:vAlign w:val="center"/>
          </w:tcPr>
          <w:p w14:paraId="41871859" w14:textId="77777777" w:rsidR="0075151B" w:rsidRPr="003C0AA7" w:rsidRDefault="0075151B" w:rsidP="0075151B">
            <w:pPr>
              <w:ind w:left="29" w:right="176"/>
              <w:rPr>
                <w:sz w:val="18"/>
                <w:szCs w:val="18"/>
                <w:lang w:val="en-US"/>
              </w:rPr>
            </w:pPr>
            <w:r w:rsidRPr="003C0AA7">
              <w:rPr>
                <w:b/>
                <w:bCs/>
                <w:sz w:val="18"/>
                <w:szCs w:val="18"/>
                <w:lang w:val="en-US"/>
              </w:rPr>
              <w:lastRenderedPageBreak/>
              <w:t xml:space="preserve">CE.EFL.5.2. </w:t>
            </w:r>
            <w:r w:rsidRPr="003C0AA7">
              <w:rPr>
                <w:sz w:val="18"/>
                <w:szCs w:val="18"/>
                <w:lang w:val="en-US"/>
              </w:rPr>
              <w:t>Demonstrate an ability to discuss culture by analyzing cultural products and referents from Ecuador and other countries while making informed choices about and taking action on issues of prejudice and discrimination.</w:t>
            </w:r>
          </w:p>
          <w:p w14:paraId="76BDE133" w14:textId="77777777" w:rsidR="0075151B" w:rsidRPr="003C0AA7" w:rsidRDefault="0075151B" w:rsidP="0075151B">
            <w:pPr>
              <w:ind w:left="29" w:right="176"/>
              <w:rPr>
                <w:color w:val="00000A"/>
                <w:sz w:val="18"/>
                <w:szCs w:val="18"/>
                <w:lang w:val="en-US"/>
              </w:rPr>
            </w:pPr>
            <w:r w:rsidRPr="003C0AA7">
              <w:rPr>
                <w:color w:val="00000A"/>
                <w:sz w:val="18"/>
                <w:szCs w:val="18"/>
                <w:lang w:val="en-US"/>
              </w:rPr>
              <w:t xml:space="preserve"> </w:t>
            </w:r>
          </w:p>
          <w:p w14:paraId="6D755DAE" w14:textId="77777777" w:rsidR="0075151B" w:rsidRPr="003C0AA7" w:rsidRDefault="0075151B" w:rsidP="0075151B">
            <w:pPr>
              <w:pStyle w:val="BodyAA"/>
              <w:suppressAutoHyphens/>
              <w:ind w:right="176"/>
              <w:rPr>
                <w:rFonts w:ascii="Calibri" w:hAnsi="Calibri"/>
                <w:color w:val="auto"/>
                <w:sz w:val="18"/>
                <w:szCs w:val="18"/>
                <w:lang w:val="en-US"/>
              </w:rPr>
            </w:pPr>
            <w:r w:rsidRPr="003C0AA7">
              <w:rPr>
                <w:rFonts w:ascii="Calibri" w:eastAsia="Calibri" w:hAnsi="Calibri" w:cs="Calibri"/>
                <w:b/>
                <w:bCs/>
                <w:sz w:val="18"/>
                <w:szCs w:val="18"/>
                <w:lang w:val="en-US"/>
              </w:rPr>
              <w:t>I.EFL.5.2.1.</w:t>
            </w:r>
            <w:r w:rsidRPr="003C0AA7">
              <w:rPr>
                <w:rFonts w:ascii="Calibri" w:eastAsia="Calibri" w:hAnsi="Calibri" w:cs="Calibri"/>
                <w:bCs/>
                <w:sz w:val="18"/>
                <w:szCs w:val="18"/>
                <w:lang w:val="en-US"/>
              </w:rPr>
              <w:t xml:space="preserve"> </w:t>
            </w:r>
            <w:r w:rsidRPr="003C0AA7">
              <w:rPr>
                <w:rFonts w:ascii="Calibri" w:hAnsi="Calibri"/>
                <w:sz w:val="18"/>
                <w:szCs w:val="18"/>
                <w:lang w:val="en-US"/>
              </w:rPr>
              <w:t xml:space="preserve">Learners can exhibit </w:t>
            </w:r>
            <w:r w:rsidRPr="003C0AA7">
              <w:rPr>
                <w:rFonts w:ascii="Calibri" w:hAnsi="Calibri"/>
                <w:color w:val="auto"/>
                <w:sz w:val="18"/>
                <w:szCs w:val="18"/>
                <w:lang w:val="en-US"/>
              </w:rPr>
              <w:t>an ability to discuss culture by analyzing cultural products and referents from Ecuador and other countries while making informed choices about and taking action on issues of prejudice and discrimination.</w:t>
            </w:r>
            <w:r w:rsidRPr="003C0AA7">
              <w:rPr>
                <w:rFonts w:ascii="Calibri" w:hAnsi="Calibri"/>
                <w:sz w:val="18"/>
                <w:szCs w:val="18"/>
                <w:lang w:val="en-US"/>
              </w:rPr>
              <w:t xml:space="preserve"> </w:t>
            </w:r>
            <w:r w:rsidRPr="003C0AA7">
              <w:rPr>
                <w:rFonts w:ascii="Calibri" w:hAnsi="Calibri"/>
                <w:bCs/>
                <w:sz w:val="18"/>
                <w:szCs w:val="18"/>
                <w:lang w:val="en-US"/>
              </w:rPr>
              <w:t>(I.1, I.2, S.2, J.1, J.3)</w:t>
            </w:r>
          </w:p>
          <w:p w14:paraId="4A97DBAA" w14:textId="77777777" w:rsidR="0075151B" w:rsidRPr="003C0AA7" w:rsidRDefault="0075151B" w:rsidP="0075151B">
            <w:pPr>
              <w:pStyle w:val="BodyAA"/>
              <w:suppressAutoHyphens/>
              <w:rPr>
                <w:rFonts w:ascii="Calibri" w:eastAsia="Calibri" w:hAnsi="Calibri" w:cs="Calibri"/>
                <w:bCs/>
                <w:color w:val="auto"/>
                <w:sz w:val="18"/>
                <w:szCs w:val="18"/>
                <w:lang w:val="en-US"/>
              </w:rPr>
            </w:pPr>
          </w:p>
          <w:p w14:paraId="3ED2E18C" w14:textId="77777777" w:rsidR="0075151B" w:rsidRPr="003C0AA7" w:rsidRDefault="0075151B" w:rsidP="0075151B">
            <w:pPr>
              <w:ind w:left="29"/>
              <w:rPr>
                <w:sz w:val="18"/>
                <w:szCs w:val="18"/>
                <w:lang w:val="en-US"/>
              </w:rPr>
            </w:pPr>
          </w:p>
        </w:tc>
        <w:tc>
          <w:tcPr>
            <w:tcW w:w="1250" w:type="dxa"/>
            <w:vAlign w:val="center"/>
          </w:tcPr>
          <w:p w14:paraId="3B239B11" w14:textId="77777777" w:rsidR="0075151B" w:rsidRPr="00875016" w:rsidRDefault="0075151B" w:rsidP="0075151B">
            <w:pPr>
              <w:ind w:left="29"/>
              <w:jc w:val="center"/>
              <w:rPr>
                <w:lang w:val="en-US"/>
              </w:rPr>
            </w:pPr>
            <w:r>
              <w:rPr>
                <w:color w:val="00000A"/>
                <w:sz w:val="18"/>
                <w:lang w:val="en-US"/>
              </w:rPr>
              <w:t>6</w:t>
            </w:r>
          </w:p>
        </w:tc>
      </w:tr>
      <w:tr w:rsidR="0075151B" w:rsidRPr="00033680" w14:paraId="59B14308" w14:textId="77777777" w:rsidTr="0075151B">
        <w:trPr>
          <w:trHeight w:val="288"/>
        </w:trPr>
        <w:tc>
          <w:tcPr>
            <w:tcW w:w="672" w:type="dxa"/>
            <w:vAlign w:val="center"/>
          </w:tcPr>
          <w:p w14:paraId="1341CDC1" w14:textId="77777777" w:rsidR="0075151B" w:rsidRPr="00875016" w:rsidRDefault="0075151B" w:rsidP="0075151B">
            <w:pPr>
              <w:ind w:left="29"/>
              <w:rPr>
                <w:lang w:val="en-US"/>
              </w:rPr>
            </w:pPr>
            <w:r w:rsidRPr="00875016">
              <w:rPr>
                <w:color w:val="00000A"/>
                <w:lang w:val="en-US"/>
              </w:rPr>
              <w:lastRenderedPageBreak/>
              <w:t xml:space="preserve">3.  </w:t>
            </w:r>
          </w:p>
        </w:tc>
        <w:tc>
          <w:tcPr>
            <w:tcW w:w="1841" w:type="dxa"/>
            <w:gridSpan w:val="2"/>
            <w:vAlign w:val="center"/>
          </w:tcPr>
          <w:p w14:paraId="5E7F1571" w14:textId="77777777" w:rsidR="0075151B" w:rsidRPr="00875016" w:rsidRDefault="0075151B" w:rsidP="0075151B">
            <w:pPr>
              <w:ind w:left="29"/>
              <w:rPr>
                <w:lang w:val="en-US"/>
              </w:rPr>
            </w:pPr>
            <w:r>
              <w:rPr>
                <w:color w:val="00000A"/>
                <w:sz w:val="18"/>
                <w:lang w:val="en-US"/>
              </w:rPr>
              <w:t>What’s up?</w:t>
            </w:r>
            <w:r w:rsidRPr="00875016">
              <w:rPr>
                <w:color w:val="00000A"/>
                <w:sz w:val="18"/>
                <w:lang w:val="en-US"/>
              </w:rPr>
              <w:tab/>
              <w:t xml:space="preserve">   </w:t>
            </w:r>
          </w:p>
        </w:tc>
        <w:tc>
          <w:tcPr>
            <w:tcW w:w="2547" w:type="dxa"/>
            <w:gridSpan w:val="2"/>
            <w:vAlign w:val="center"/>
          </w:tcPr>
          <w:p w14:paraId="4C666FF5" w14:textId="77777777" w:rsidR="0075151B" w:rsidRDefault="0075151B" w:rsidP="0075151B">
            <w:pPr>
              <w:ind w:left="24"/>
              <w:rPr>
                <w:b/>
                <w:sz w:val="18"/>
                <w:szCs w:val="18"/>
                <w:lang w:val="en-US"/>
              </w:rPr>
            </w:pPr>
            <w:r w:rsidRPr="00865CD3">
              <w:rPr>
                <w:b/>
                <w:sz w:val="18"/>
                <w:szCs w:val="18"/>
                <w:lang w:val="en-US"/>
              </w:rPr>
              <w:t>At the end of the unit Students will be able</w:t>
            </w:r>
            <w:r>
              <w:rPr>
                <w:b/>
                <w:sz w:val="18"/>
                <w:szCs w:val="18"/>
                <w:lang w:val="en-US"/>
              </w:rPr>
              <w:t xml:space="preserve"> to</w:t>
            </w:r>
            <w:r w:rsidRPr="00865CD3">
              <w:rPr>
                <w:b/>
                <w:sz w:val="18"/>
                <w:szCs w:val="18"/>
                <w:lang w:val="en-US"/>
              </w:rPr>
              <w:t>:</w:t>
            </w:r>
          </w:p>
          <w:p w14:paraId="10E1F707" w14:textId="77777777" w:rsidR="0075151B" w:rsidRDefault="0075151B" w:rsidP="0075151B">
            <w:pPr>
              <w:ind w:left="24"/>
              <w:rPr>
                <w:b/>
                <w:sz w:val="18"/>
                <w:szCs w:val="18"/>
                <w:lang w:val="en-US"/>
              </w:rPr>
            </w:pPr>
          </w:p>
          <w:p w14:paraId="47CE8608" w14:textId="77777777" w:rsidR="0075151B" w:rsidRPr="00A92B50" w:rsidRDefault="0075151B" w:rsidP="00C05A2C">
            <w:pPr>
              <w:pStyle w:val="Prrafodelista"/>
              <w:numPr>
                <w:ilvl w:val="0"/>
                <w:numId w:val="22"/>
              </w:numPr>
              <w:ind w:left="345" w:hanging="283"/>
              <w:rPr>
                <w:lang w:val="en-US"/>
              </w:rPr>
            </w:pPr>
            <w:r>
              <w:rPr>
                <w:sz w:val="18"/>
                <w:szCs w:val="18"/>
                <w:lang w:val="en-US"/>
              </w:rPr>
              <w:t>Take part in role plays</w:t>
            </w:r>
          </w:p>
          <w:p w14:paraId="58F8CD7A" w14:textId="77777777" w:rsidR="0075151B" w:rsidRPr="00A92B50" w:rsidRDefault="0075151B" w:rsidP="00C05A2C">
            <w:pPr>
              <w:pStyle w:val="Prrafodelista"/>
              <w:numPr>
                <w:ilvl w:val="0"/>
                <w:numId w:val="22"/>
              </w:numPr>
              <w:ind w:left="345" w:hanging="283"/>
              <w:rPr>
                <w:lang w:val="en-US"/>
              </w:rPr>
            </w:pPr>
            <w:r>
              <w:rPr>
                <w:sz w:val="18"/>
                <w:szCs w:val="18"/>
                <w:lang w:val="en-US"/>
              </w:rPr>
              <w:t>Identify the mood expressed in texts.</w:t>
            </w:r>
          </w:p>
          <w:p w14:paraId="5BEFA2BA" w14:textId="77777777" w:rsidR="0075151B" w:rsidRPr="00D0042E" w:rsidRDefault="0075151B" w:rsidP="00C05A2C">
            <w:pPr>
              <w:pStyle w:val="Prrafodelista"/>
              <w:numPr>
                <w:ilvl w:val="0"/>
                <w:numId w:val="22"/>
              </w:numPr>
              <w:ind w:left="345" w:hanging="283"/>
              <w:rPr>
                <w:lang w:val="en-US"/>
              </w:rPr>
            </w:pPr>
            <w:r>
              <w:rPr>
                <w:sz w:val="18"/>
                <w:szCs w:val="18"/>
                <w:lang w:val="en-US"/>
              </w:rPr>
              <w:t>To interact in cooperative work</w:t>
            </w:r>
          </w:p>
          <w:p w14:paraId="13429882" w14:textId="77777777" w:rsidR="0075151B" w:rsidRPr="00D0042E" w:rsidRDefault="0075151B" w:rsidP="00C05A2C">
            <w:pPr>
              <w:pStyle w:val="Prrafodelista"/>
              <w:numPr>
                <w:ilvl w:val="0"/>
                <w:numId w:val="22"/>
              </w:numPr>
              <w:ind w:left="345" w:hanging="283"/>
              <w:rPr>
                <w:lang w:val="en-US"/>
              </w:rPr>
            </w:pPr>
            <w:r>
              <w:rPr>
                <w:sz w:val="18"/>
                <w:szCs w:val="18"/>
                <w:lang w:val="en-US"/>
              </w:rPr>
              <w:t>To write a short conversation using appropriate idioms.</w:t>
            </w:r>
          </w:p>
          <w:p w14:paraId="7CE16C05" w14:textId="77777777" w:rsidR="0075151B" w:rsidRPr="00B67129" w:rsidRDefault="0075151B" w:rsidP="00C05A2C">
            <w:pPr>
              <w:pStyle w:val="Prrafodelista"/>
              <w:numPr>
                <w:ilvl w:val="0"/>
                <w:numId w:val="22"/>
              </w:numPr>
              <w:ind w:left="345" w:hanging="283"/>
              <w:rPr>
                <w:lang w:val="en-US"/>
              </w:rPr>
            </w:pPr>
            <w:r>
              <w:rPr>
                <w:sz w:val="18"/>
                <w:szCs w:val="18"/>
                <w:lang w:val="en-US"/>
              </w:rPr>
              <w:t>Identify idioms in oral texts.</w:t>
            </w:r>
          </w:p>
          <w:p w14:paraId="6EF9EFE1" w14:textId="77777777" w:rsidR="0075151B" w:rsidRPr="00A92B50" w:rsidRDefault="0075151B" w:rsidP="00C05A2C">
            <w:pPr>
              <w:pStyle w:val="Prrafodelista"/>
              <w:numPr>
                <w:ilvl w:val="0"/>
                <w:numId w:val="22"/>
              </w:numPr>
              <w:ind w:left="345" w:hanging="283"/>
              <w:rPr>
                <w:lang w:val="en-US"/>
              </w:rPr>
            </w:pPr>
            <w:r>
              <w:rPr>
                <w:sz w:val="18"/>
                <w:szCs w:val="18"/>
                <w:lang w:val="en-US"/>
              </w:rPr>
              <w:t>Create selfie videos.</w:t>
            </w:r>
          </w:p>
        </w:tc>
        <w:tc>
          <w:tcPr>
            <w:tcW w:w="2240" w:type="dxa"/>
            <w:gridSpan w:val="3"/>
            <w:vAlign w:val="center"/>
          </w:tcPr>
          <w:p w14:paraId="05747285" w14:textId="77777777" w:rsidR="0075151B" w:rsidRDefault="0075151B" w:rsidP="0075151B">
            <w:pPr>
              <w:rPr>
                <w:color w:val="00000A"/>
                <w:sz w:val="18"/>
                <w:lang w:val="en-US"/>
              </w:rPr>
            </w:pPr>
            <w:r w:rsidRPr="00D461D2">
              <w:rPr>
                <w:b/>
                <w:color w:val="00000A"/>
                <w:sz w:val="18"/>
                <w:highlight w:val="cyan"/>
                <w:lang w:val="en-US"/>
              </w:rPr>
              <w:t>EFL 5.1.7</w:t>
            </w:r>
            <w:r w:rsidRPr="00D461D2">
              <w:rPr>
                <w:color w:val="00000A"/>
                <w:sz w:val="18"/>
                <w:highlight w:val="cyan"/>
                <w:lang w:val="en-US"/>
              </w:rPr>
              <w:t>. Interpret and demonstrate knowledge of nonverbal and oral communication features by applying them in appropriate contexts. (Example: use of stress, intonation, pace, etc.)</w:t>
            </w:r>
          </w:p>
          <w:p w14:paraId="5F59FB75" w14:textId="77777777" w:rsidR="0075151B" w:rsidRDefault="0075151B" w:rsidP="0075151B">
            <w:pPr>
              <w:ind w:left="24"/>
              <w:rPr>
                <w:color w:val="00000A"/>
                <w:sz w:val="18"/>
                <w:lang w:val="en-US"/>
              </w:rPr>
            </w:pPr>
          </w:p>
          <w:p w14:paraId="1A10989D" w14:textId="77777777" w:rsidR="0075151B" w:rsidRPr="00D461D2" w:rsidRDefault="0075151B" w:rsidP="0075151B">
            <w:pPr>
              <w:ind w:left="24"/>
              <w:rPr>
                <w:color w:val="00000A"/>
                <w:sz w:val="18"/>
                <w:lang w:val="en-US"/>
              </w:rPr>
            </w:pPr>
          </w:p>
          <w:p w14:paraId="09BB821A" w14:textId="77777777" w:rsidR="0075151B" w:rsidRPr="00875016" w:rsidRDefault="0075151B" w:rsidP="0075151B">
            <w:pPr>
              <w:ind w:left="24"/>
              <w:rPr>
                <w:lang w:val="en-US"/>
              </w:rPr>
            </w:pPr>
            <w:r w:rsidRPr="00D461D2">
              <w:rPr>
                <w:b/>
                <w:color w:val="00000A"/>
                <w:sz w:val="18"/>
                <w:lang w:val="en-US"/>
              </w:rPr>
              <w:t>EFL 5.1.4</w:t>
            </w:r>
            <w:r w:rsidRPr="00D461D2">
              <w:rPr>
                <w:color w:val="00000A"/>
                <w:sz w:val="18"/>
                <w:lang w:val="en-US"/>
              </w:rPr>
              <w:t xml:space="preserve">. Identify and interpret how cultural and language patterns in English are used when exchanging ideas on familiar topics according to a B1.2 level. </w:t>
            </w:r>
            <w:r w:rsidRPr="00D461D2">
              <w:rPr>
                <w:color w:val="00000A"/>
                <w:sz w:val="18"/>
                <w:lang w:val="en-US"/>
              </w:rPr>
              <w:lastRenderedPageBreak/>
              <w:t>(Example: slang, idioms, humor, levels of formality, etc.)</w:t>
            </w:r>
          </w:p>
        </w:tc>
        <w:tc>
          <w:tcPr>
            <w:tcW w:w="1109" w:type="dxa"/>
            <w:vAlign w:val="center"/>
          </w:tcPr>
          <w:p w14:paraId="797AC25C" w14:textId="77777777" w:rsidR="0075151B" w:rsidRDefault="0075151B" w:rsidP="0075151B">
            <w:pPr>
              <w:ind w:left="58"/>
              <w:rPr>
                <w:sz w:val="18"/>
                <w:szCs w:val="18"/>
                <w:lang w:val="en-GB"/>
              </w:rPr>
            </w:pPr>
            <w:r w:rsidRPr="003C0AA7">
              <w:rPr>
                <w:b/>
                <w:bCs/>
                <w:sz w:val="18"/>
                <w:szCs w:val="18"/>
                <w:lang w:val="en-US"/>
              </w:rPr>
              <w:lastRenderedPageBreak/>
              <w:t xml:space="preserve">CEFR: B1.2.  </w:t>
            </w:r>
            <w:r w:rsidRPr="003C0AA7">
              <w:rPr>
                <w:sz w:val="18"/>
                <w:szCs w:val="18"/>
                <w:lang w:val="en-US"/>
              </w:rPr>
              <w:t>Topics: Home, World Around Us, Natural World, Family, School,</w:t>
            </w:r>
            <w:r w:rsidRPr="003C0AA7">
              <w:rPr>
                <w:sz w:val="18"/>
                <w:szCs w:val="18"/>
                <w:lang w:val="en-GB"/>
              </w:rPr>
              <w:t xml:space="preserve"> Countries and Nationalities, Descriptions and Appearance, </w:t>
            </w:r>
            <w:r w:rsidRPr="003C0AA7">
              <w:rPr>
                <w:sz w:val="18"/>
                <w:szCs w:val="18"/>
                <w:lang w:val="en-GB"/>
              </w:rPr>
              <w:lastRenderedPageBreak/>
              <w:t>Adjectives, Food, Personal Experiences</w:t>
            </w:r>
          </w:p>
          <w:p w14:paraId="757F35FC" w14:textId="77777777" w:rsidR="0075151B" w:rsidRDefault="0075151B" w:rsidP="0075151B">
            <w:pPr>
              <w:ind w:left="58"/>
              <w:rPr>
                <w:color w:val="00000A"/>
                <w:sz w:val="18"/>
                <w:lang w:val="en-US"/>
              </w:rPr>
            </w:pPr>
            <w:r w:rsidRPr="002731F7">
              <w:rPr>
                <w:bCs/>
                <w:sz w:val="18"/>
                <w:szCs w:val="18"/>
                <w:lang w:val="en-US"/>
              </w:rPr>
              <w:t>modals</w:t>
            </w:r>
            <w:r w:rsidRPr="002731F7">
              <w:rPr>
                <w:color w:val="00000A"/>
                <w:sz w:val="18"/>
                <w:lang w:val="en-US"/>
              </w:rPr>
              <w:t xml:space="preserve">  </w:t>
            </w:r>
          </w:p>
          <w:p w14:paraId="2C46FA69" w14:textId="77777777" w:rsidR="0075151B" w:rsidRPr="002731F7" w:rsidRDefault="0075151B" w:rsidP="0075151B">
            <w:pPr>
              <w:ind w:left="58"/>
              <w:rPr>
                <w:lang w:val="en-US"/>
              </w:rPr>
            </w:pPr>
            <w:r>
              <w:rPr>
                <w:color w:val="00000A"/>
                <w:sz w:val="18"/>
                <w:lang w:val="en-US"/>
              </w:rPr>
              <w:t>idioms</w:t>
            </w:r>
            <w:r w:rsidRPr="002731F7">
              <w:rPr>
                <w:color w:val="00000A"/>
                <w:sz w:val="18"/>
                <w:lang w:val="en-US"/>
              </w:rPr>
              <w:t xml:space="preserve"> </w:t>
            </w:r>
          </w:p>
        </w:tc>
        <w:tc>
          <w:tcPr>
            <w:tcW w:w="3044" w:type="dxa"/>
            <w:gridSpan w:val="6"/>
            <w:vAlign w:val="center"/>
          </w:tcPr>
          <w:p w14:paraId="3A015D58" w14:textId="77777777" w:rsidR="0075151B" w:rsidRPr="00D461D2" w:rsidRDefault="0075151B" w:rsidP="0075151B">
            <w:pPr>
              <w:ind w:left="24"/>
              <w:rPr>
                <w:b/>
                <w:color w:val="00000A"/>
                <w:sz w:val="18"/>
                <w:lang w:val="en-US"/>
              </w:rPr>
            </w:pPr>
            <w:r w:rsidRPr="00D461D2">
              <w:rPr>
                <w:b/>
                <w:color w:val="00000A"/>
                <w:sz w:val="18"/>
                <w:lang w:val="en-US"/>
              </w:rPr>
              <w:lastRenderedPageBreak/>
              <w:t xml:space="preserve">These performance criteria could be evaluated by:   </w:t>
            </w:r>
          </w:p>
          <w:p w14:paraId="6166D295" w14:textId="77777777" w:rsidR="0075151B" w:rsidRPr="00033680" w:rsidRDefault="0075151B" w:rsidP="0075151B">
            <w:pPr>
              <w:ind w:left="24"/>
              <w:rPr>
                <w:color w:val="00000A"/>
                <w:sz w:val="18"/>
                <w:lang w:val="en-US"/>
              </w:rPr>
            </w:pPr>
            <w:r>
              <w:rPr>
                <w:color w:val="00000A"/>
                <w:sz w:val="18"/>
                <w:lang w:val="en-US"/>
              </w:rPr>
              <w:t xml:space="preserve">- </w:t>
            </w:r>
            <w:r w:rsidRPr="00033680">
              <w:rPr>
                <w:color w:val="00000A"/>
                <w:sz w:val="18"/>
                <w:lang w:val="en-US"/>
              </w:rPr>
              <w:t>Participating in short role plays using a range of verbal and nonverbal communication.</w:t>
            </w:r>
          </w:p>
          <w:p w14:paraId="40A98142" w14:textId="77777777" w:rsidR="0075151B" w:rsidRPr="00033680" w:rsidRDefault="0075151B" w:rsidP="0075151B">
            <w:pPr>
              <w:ind w:left="24"/>
              <w:rPr>
                <w:color w:val="00000A"/>
                <w:sz w:val="18"/>
                <w:lang w:val="en-US"/>
              </w:rPr>
            </w:pPr>
            <w:r>
              <w:rPr>
                <w:color w:val="00000A"/>
                <w:sz w:val="18"/>
                <w:lang w:val="en-US"/>
              </w:rPr>
              <w:t xml:space="preserve">- </w:t>
            </w:r>
            <w:r w:rsidRPr="00033680">
              <w:rPr>
                <w:color w:val="00000A"/>
                <w:sz w:val="18"/>
                <w:lang w:val="en-US"/>
              </w:rPr>
              <w:t>Listening to a dialogue and identifying examples of humor.</w:t>
            </w:r>
          </w:p>
          <w:p w14:paraId="41D0A6BB" w14:textId="77777777" w:rsidR="0075151B" w:rsidRPr="00033680" w:rsidRDefault="0075151B" w:rsidP="0075151B">
            <w:pPr>
              <w:ind w:left="24"/>
              <w:rPr>
                <w:color w:val="00000A"/>
                <w:sz w:val="18"/>
                <w:lang w:val="en-US"/>
              </w:rPr>
            </w:pPr>
            <w:r>
              <w:rPr>
                <w:color w:val="00000A"/>
                <w:sz w:val="18"/>
                <w:lang w:val="en-US"/>
              </w:rPr>
              <w:t xml:space="preserve">- </w:t>
            </w:r>
            <w:r w:rsidRPr="00033680">
              <w:rPr>
                <w:color w:val="00000A"/>
                <w:sz w:val="18"/>
                <w:lang w:val="en-US"/>
              </w:rPr>
              <w:t>Talking in pairs about a video learners have watched using only English.</w:t>
            </w:r>
          </w:p>
          <w:p w14:paraId="7C992108" w14:textId="77777777" w:rsidR="0075151B" w:rsidRPr="00033680" w:rsidRDefault="0075151B" w:rsidP="0075151B">
            <w:pPr>
              <w:ind w:left="24"/>
              <w:rPr>
                <w:color w:val="00000A"/>
                <w:sz w:val="18"/>
                <w:lang w:val="en-US"/>
              </w:rPr>
            </w:pPr>
            <w:r>
              <w:rPr>
                <w:color w:val="00000A"/>
                <w:sz w:val="18"/>
                <w:lang w:val="en-US"/>
              </w:rPr>
              <w:t xml:space="preserve">- </w:t>
            </w:r>
            <w:r w:rsidRPr="00033680">
              <w:rPr>
                <w:color w:val="00000A"/>
                <w:sz w:val="18"/>
                <w:lang w:val="en-US"/>
              </w:rPr>
              <w:t>Demonstrating appropriate language use during class, group and pair discussions. (Example: correct intonation, natural pace, using modals to show politeness, etc.)</w:t>
            </w:r>
          </w:p>
          <w:p w14:paraId="19952C97" w14:textId="77777777" w:rsidR="0075151B" w:rsidRPr="00033680" w:rsidRDefault="0075151B" w:rsidP="0075151B">
            <w:pPr>
              <w:ind w:left="24"/>
              <w:rPr>
                <w:color w:val="00000A"/>
                <w:sz w:val="18"/>
                <w:lang w:val="en-US"/>
              </w:rPr>
            </w:pPr>
            <w:r>
              <w:rPr>
                <w:color w:val="00000A"/>
                <w:sz w:val="18"/>
                <w:lang w:val="en-US"/>
              </w:rPr>
              <w:lastRenderedPageBreak/>
              <w:t xml:space="preserve">- </w:t>
            </w:r>
            <w:r w:rsidRPr="00033680">
              <w:rPr>
                <w:color w:val="00000A"/>
                <w:sz w:val="18"/>
                <w:lang w:val="en-US"/>
              </w:rPr>
              <w:t>Practicing the use of expressions of politeness during collaborative pair and small group work.</w:t>
            </w:r>
          </w:p>
          <w:p w14:paraId="0ADC59ED" w14:textId="77777777" w:rsidR="0075151B" w:rsidRPr="00033680" w:rsidRDefault="0075151B" w:rsidP="0075151B">
            <w:pPr>
              <w:ind w:left="24"/>
              <w:rPr>
                <w:color w:val="00000A"/>
                <w:sz w:val="18"/>
                <w:lang w:val="en-US"/>
              </w:rPr>
            </w:pPr>
            <w:r>
              <w:rPr>
                <w:color w:val="00000A"/>
                <w:sz w:val="18"/>
                <w:lang w:val="en-US"/>
              </w:rPr>
              <w:t xml:space="preserve">- </w:t>
            </w:r>
            <w:r w:rsidRPr="00033680">
              <w:rPr>
                <w:color w:val="00000A"/>
                <w:sz w:val="18"/>
                <w:lang w:val="en-US"/>
              </w:rPr>
              <w:t>Writing a short conversation and including an appropriate idiom.</w:t>
            </w:r>
          </w:p>
          <w:p w14:paraId="42728DFF" w14:textId="77777777" w:rsidR="0075151B" w:rsidRPr="00033680" w:rsidRDefault="0075151B" w:rsidP="0075151B">
            <w:pPr>
              <w:ind w:left="24"/>
              <w:rPr>
                <w:color w:val="00000A"/>
                <w:sz w:val="18"/>
                <w:lang w:val="en-US"/>
              </w:rPr>
            </w:pPr>
            <w:r>
              <w:rPr>
                <w:color w:val="00000A"/>
                <w:sz w:val="18"/>
                <w:lang w:val="en-US"/>
              </w:rPr>
              <w:t xml:space="preserve">- </w:t>
            </w:r>
            <w:r w:rsidRPr="00033680">
              <w:rPr>
                <w:color w:val="00000A"/>
                <w:sz w:val="18"/>
                <w:lang w:val="en-US"/>
              </w:rPr>
              <w:t>Finding the meaning of an idiom in an authentic audio segment, such as a short TV show clip.</w:t>
            </w:r>
          </w:p>
          <w:p w14:paraId="3FBE529E" w14:textId="77777777" w:rsidR="0075151B" w:rsidRPr="00033680" w:rsidRDefault="0075151B" w:rsidP="0075151B">
            <w:pPr>
              <w:ind w:left="24"/>
              <w:rPr>
                <w:color w:val="00000A"/>
                <w:sz w:val="18"/>
                <w:lang w:val="en-US"/>
              </w:rPr>
            </w:pPr>
            <w:r>
              <w:rPr>
                <w:color w:val="00000A"/>
                <w:sz w:val="18"/>
                <w:lang w:val="en-US"/>
              </w:rPr>
              <w:t xml:space="preserve">- </w:t>
            </w:r>
            <w:r w:rsidRPr="00033680">
              <w:rPr>
                <w:color w:val="00000A"/>
                <w:sz w:val="18"/>
                <w:lang w:val="en-US"/>
              </w:rPr>
              <w:t>Watching a video and identifying desirable language use. (Example: organization of ideas, use of expressions or target vocabulary, etc.)</w:t>
            </w:r>
          </w:p>
          <w:p w14:paraId="03744F38" w14:textId="77777777" w:rsidR="0075151B" w:rsidRPr="00033680" w:rsidRDefault="0075151B" w:rsidP="0075151B">
            <w:pPr>
              <w:ind w:left="24"/>
              <w:rPr>
                <w:color w:val="00000A"/>
                <w:sz w:val="18"/>
                <w:lang w:val="en-US"/>
              </w:rPr>
            </w:pPr>
            <w:r>
              <w:rPr>
                <w:color w:val="00000A"/>
                <w:sz w:val="18"/>
                <w:lang w:val="en-US"/>
              </w:rPr>
              <w:t xml:space="preserve">- </w:t>
            </w:r>
            <w:r w:rsidRPr="00033680">
              <w:rPr>
                <w:color w:val="00000A"/>
                <w:sz w:val="18"/>
                <w:lang w:val="en-US"/>
              </w:rPr>
              <w:t>Comparing nonverbal and body language between L1 and L2 cultures.</w:t>
            </w:r>
          </w:p>
          <w:p w14:paraId="200FC653" w14:textId="77777777" w:rsidR="0075151B" w:rsidRPr="00875016" w:rsidRDefault="0075151B" w:rsidP="0075151B">
            <w:pPr>
              <w:ind w:left="24"/>
              <w:rPr>
                <w:lang w:val="en-US"/>
              </w:rPr>
            </w:pPr>
            <w:r>
              <w:rPr>
                <w:color w:val="00000A"/>
                <w:sz w:val="18"/>
                <w:lang w:val="en-US"/>
              </w:rPr>
              <w:t xml:space="preserve">- </w:t>
            </w:r>
            <w:r w:rsidRPr="00033680">
              <w:rPr>
                <w:color w:val="00000A"/>
                <w:sz w:val="18"/>
                <w:lang w:val="en-US"/>
              </w:rPr>
              <w:t>Creating selfie videos for class assignments and sharing them on a class blog.</w:t>
            </w:r>
            <w:r w:rsidRPr="00875016">
              <w:rPr>
                <w:color w:val="00000A"/>
                <w:sz w:val="18"/>
                <w:lang w:val="en-US"/>
              </w:rPr>
              <w:t xml:space="preserve">   </w:t>
            </w:r>
          </w:p>
        </w:tc>
        <w:tc>
          <w:tcPr>
            <w:tcW w:w="2578" w:type="dxa"/>
            <w:gridSpan w:val="3"/>
            <w:vAlign w:val="center"/>
          </w:tcPr>
          <w:p w14:paraId="183833B9" w14:textId="77777777" w:rsidR="0075151B" w:rsidRDefault="0075151B" w:rsidP="0075151B">
            <w:pPr>
              <w:ind w:left="29" w:right="176"/>
              <w:rPr>
                <w:color w:val="00000A"/>
                <w:sz w:val="18"/>
                <w:lang w:val="en-US"/>
              </w:rPr>
            </w:pPr>
            <w:r w:rsidRPr="00033680">
              <w:rPr>
                <w:color w:val="00000A"/>
                <w:sz w:val="18"/>
                <w:lang w:val="en-US"/>
              </w:rPr>
              <w:lastRenderedPageBreak/>
              <w:t>CE.EFL.5.3. Interpret cultural and language patterns in English, including nonverbal communication, and apply them in appropriate contexts.</w:t>
            </w:r>
            <w:r w:rsidRPr="00875016">
              <w:rPr>
                <w:color w:val="00000A"/>
                <w:sz w:val="18"/>
                <w:lang w:val="en-US"/>
              </w:rPr>
              <w:t xml:space="preserve">   </w:t>
            </w:r>
          </w:p>
          <w:p w14:paraId="3F250451" w14:textId="77777777" w:rsidR="0075151B" w:rsidRDefault="0075151B" w:rsidP="0075151B">
            <w:pPr>
              <w:ind w:left="29" w:right="176"/>
              <w:rPr>
                <w:color w:val="00000A"/>
                <w:sz w:val="18"/>
                <w:lang w:val="en-US"/>
              </w:rPr>
            </w:pPr>
          </w:p>
          <w:p w14:paraId="0A23758A" w14:textId="77777777" w:rsidR="0075151B" w:rsidRPr="00033680" w:rsidRDefault="0075151B" w:rsidP="0075151B">
            <w:pPr>
              <w:ind w:left="29" w:right="176"/>
              <w:rPr>
                <w:sz w:val="18"/>
                <w:szCs w:val="18"/>
                <w:lang w:val="en-US"/>
              </w:rPr>
            </w:pPr>
            <w:r>
              <w:rPr>
                <w:sz w:val="18"/>
                <w:szCs w:val="18"/>
                <w:lang w:val="en-US"/>
              </w:rPr>
              <w:t>I.EFL.5.3.1.</w:t>
            </w:r>
            <w:r w:rsidRPr="00033680">
              <w:rPr>
                <w:sz w:val="18"/>
                <w:szCs w:val="18"/>
                <w:lang w:val="en-US"/>
              </w:rPr>
              <w:t xml:space="preserve"> Learners can interpret cultural and language patterns in English, including nonverbal communication, and apply them in appropriate contexts. (I.3, I.4, S.1, S.2)</w:t>
            </w:r>
          </w:p>
        </w:tc>
        <w:tc>
          <w:tcPr>
            <w:tcW w:w="1250" w:type="dxa"/>
            <w:vAlign w:val="center"/>
          </w:tcPr>
          <w:p w14:paraId="0D60E802" w14:textId="77777777" w:rsidR="0075151B" w:rsidRPr="00875016" w:rsidRDefault="0075151B" w:rsidP="0075151B">
            <w:pPr>
              <w:ind w:left="29"/>
              <w:jc w:val="center"/>
              <w:rPr>
                <w:lang w:val="en-US"/>
              </w:rPr>
            </w:pPr>
            <w:r>
              <w:rPr>
                <w:color w:val="00000A"/>
                <w:sz w:val="18"/>
                <w:lang w:val="en-US"/>
              </w:rPr>
              <w:t>6</w:t>
            </w:r>
          </w:p>
        </w:tc>
      </w:tr>
      <w:tr w:rsidR="0075151B" w:rsidRPr="00033680" w14:paraId="3D4107AF" w14:textId="77777777" w:rsidTr="0075151B">
        <w:trPr>
          <w:trHeight w:val="288"/>
        </w:trPr>
        <w:tc>
          <w:tcPr>
            <w:tcW w:w="672" w:type="dxa"/>
            <w:vAlign w:val="center"/>
          </w:tcPr>
          <w:p w14:paraId="00656D7D" w14:textId="77777777" w:rsidR="0075151B" w:rsidRPr="00033680" w:rsidRDefault="0075151B" w:rsidP="0075151B">
            <w:pPr>
              <w:ind w:left="29"/>
              <w:rPr>
                <w:lang w:val="en-US"/>
              </w:rPr>
            </w:pPr>
            <w:r w:rsidRPr="00033680">
              <w:rPr>
                <w:color w:val="00000A"/>
                <w:lang w:val="en-US"/>
              </w:rPr>
              <w:lastRenderedPageBreak/>
              <w:t xml:space="preserve">4.   </w:t>
            </w:r>
          </w:p>
        </w:tc>
        <w:tc>
          <w:tcPr>
            <w:tcW w:w="1841" w:type="dxa"/>
            <w:gridSpan w:val="2"/>
            <w:vAlign w:val="center"/>
          </w:tcPr>
          <w:p w14:paraId="4E26173F" w14:textId="77777777" w:rsidR="0075151B" w:rsidRPr="00033680" w:rsidRDefault="0075151B" w:rsidP="0075151B">
            <w:pPr>
              <w:ind w:left="29"/>
              <w:rPr>
                <w:lang w:val="en-US"/>
              </w:rPr>
            </w:pPr>
            <w:r>
              <w:rPr>
                <w:color w:val="00000A"/>
                <w:sz w:val="18"/>
                <w:lang w:val="en-US"/>
              </w:rPr>
              <w:t>What do you mean?</w:t>
            </w:r>
            <w:r w:rsidRPr="00033680">
              <w:rPr>
                <w:color w:val="00000A"/>
                <w:sz w:val="18"/>
                <w:lang w:val="en-US"/>
              </w:rPr>
              <w:tab/>
              <w:t xml:space="preserve">   </w:t>
            </w:r>
          </w:p>
        </w:tc>
        <w:tc>
          <w:tcPr>
            <w:tcW w:w="2547" w:type="dxa"/>
            <w:gridSpan w:val="2"/>
            <w:vAlign w:val="center"/>
          </w:tcPr>
          <w:p w14:paraId="2656A6A1" w14:textId="77777777" w:rsidR="0075151B" w:rsidRDefault="0075151B" w:rsidP="0075151B">
            <w:pPr>
              <w:ind w:left="24"/>
              <w:rPr>
                <w:b/>
                <w:sz w:val="18"/>
                <w:szCs w:val="18"/>
                <w:lang w:val="en-US"/>
              </w:rPr>
            </w:pPr>
            <w:r w:rsidRPr="00865CD3">
              <w:rPr>
                <w:b/>
                <w:sz w:val="18"/>
                <w:szCs w:val="18"/>
                <w:lang w:val="en-US"/>
              </w:rPr>
              <w:t>At the end of the unit Students will be able</w:t>
            </w:r>
            <w:r>
              <w:rPr>
                <w:b/>
                <w:sz w:val="18"/>
                <w:szCs w:val="18"/>
                <w:lang w:val="en-US"/>
              </w:rPr>
              <w:t xml:space="preserve"> to</w:t>
            </w:r>
            <w:r w:rsidRPr="00865CD3">
              <w:rPr>
                <w:b/>
                <w:sz w:val="18"/>
                <w:szCs w:val="18"/>
                <w:lang w:val="en-US"/>
              </w:rPr>
              <w:t>:</w:t>
            </w:r>
          </w:p>
          <w:p w14:paraId="65432F13" w14:textId="77777777" w:rsidR="0075151B" w:rsidRDefault="0075151B" w:rsidP="0075151B">
            <w:pPr>
              <w:ind w:left="24"/>
              <w:rPr>
                <w:b/>
                <w:sz w:val="18"/>
                <w:szCs w:val="18"/>
                <w:lang w:val="en-US"/>
              </w:rPr>
            </w:pPr>
          </w:p>
          <w:p w14:paraId="5D71DBC5" w14:textId="77777777" w:rsidR="0075151B" w:rsidRPr="00B67129" w:rsidRDefault="0075151B" w:rsidP="00C05A2C">
            <w:pPr>
              <w:pStyle w:val="Prrafodelista"/>
              <w:numPr>
                <w:ilvl w:val="0"/>
                <w:numId w:val="23"/>
              </w:numPr>
              <w:ind w:left="204" w:hanging="204"/>
              <w:rPr>
                <w:lang w:val="en-US"/>
              </w:rPr>
            </w:pPr>
            <w:r>
              <w:rPr>
                <w:sz w:val="18"/>
                <w:szCs w:val="18"/>
                <w:lang w:val="en-US"/>
              </w:rPr>
              <w:t>Take a roll in short  dialogues</w:t>
            </w:r>
          </w:p>
          <w:p w14:paraId="7408F5AC" w14:textId="77777777" w:rsidR="0075151B" w:rsidRPr="00B67129" w:rsidRDefault="0075151B" w:rsidP="00C05A2C">
            <w:pPr>
              <w:pStyle w:val="Prrafodelista"/>
              <w:numPr>
                <w:ilvl w:val="0"/>
                <w:numId w:val="23"/>
              </w:numPr>
              <w:ind w:left="204" w:hanging="204"/>
              <w:rPr>
                <w:lang w:val="en-US"/>
              </w:rPr>
            </w:pPr>
            <w:r>
              <w:rPr>
                <w:sz w:val="18"/>
                <w:szCs w:val="18"/>
                <w:lang w:val="en-US"/>
              </w:rPr>
              <w:t>Make an e-pal from another country</w:t>
            </w:r>
          </w:p>
          <w:p w14:paraId="16C5B0E9" w14:textId="77777777" w:rsidR="0075151B" w:rsidRPr="00B67129" w:rsidRDefault="0075151B" w:rsidP="00C05A2C">
            <w:pPr>
              <w:pStyle w:val="Prrafodelista"/>
              <w:numPr>
                <w:ilvl w:val="0"/>
                <w:numId w:val="23"/>
              </w:numPr>
              <w:ind w:left="204" w:hanging="204"/>
              <w:rPr>
                <w:lang w:val="en-US"/>
              </w:rPr>
            </w:pPr>
            <w:r>
              <w:rPr>
                <w:sz w:val="18"/>
                <w:szCs w:val="18"/>
                <w:lang w:val="en-US"/>
              </w:rPr>
              <w:t>Paraphrase ideas</w:t>
            </w:r>
            <w:r w:rsidRPr="00B67129">
              <w:rPr>
                <w:color w:val="00000A"/>
                <w:sz w:val="18"/>
                <w:lang w:val="en-US"/>
              </w:rPr>
              <w:t xml:space="preserve"> </w:t>
            </w:r>
          </w:p>
          <w:p w14:paraId="3920A400" w14:textId="77777777" w:rsidR="0075151B" w:rsidRPr="00B67129" w:rsidRDefault="0075151B" w:rsidP="00C05A2C">
            <w:pPr>
              <w:pStyle w:val="Prrafodelista"/>
              <w:numPr>
                <w:ilvl w:val="0"/>
                <w:numId w:val="23"/>
              </w:numPr>
              <w:ind w:left="204" w:hanging="204"/>
              <w:rPr>
                <w:lang w:val="en-US"/>
              </w:rPr>
            </w:pPr>
            <w:r>
              <w:rPr>
                <w:color w:val="00000A"/>
                <w:sz w:val="18"/>
                <w:lang w:val="en-US"/>
              </w:rPr>
              <w:t>Explain concepts through examples</w:t>
            </w:r>
            <w:r w:rsidRPr="00B67129">
              <w:rPr>
                <w:color w:val="00000A"/>
                <w:sz w:val="18"/>
                <w:lang w:val="en-US"/>
              </w:rPr>
              <w:t xml:space="preserve"> </w:t>
            </w:r>
          </w:p>
          <w:p w14:paraId="3440672C" w14:textId="77777777" w:rsidR="0075151B" w:rsidRPr="00B67129" w:rsidRDefault="0075151B" w:rsidP="00C05A2C">
            <w:pPr>
              <w:pStyle w:val="Prrafodelista"/>
              <w:numPr>
                <w:ilvl w:val="0"/>
                <w:numId w:val="23"/>
              </w:numPr>
              <w:ind w:left="204" w:hanging="204"/>
              <w:rPr>
                <w:lang w:val="en-US"/>
              </w:rPr>
            </w:pPr>
            <w:r>
              <w:rPr>
                <w:color w:val="00000A"/>
                <w:sz w:val="18"/>
                <w:lang w:val="en-US"/>
              </w:rPr>
              <w:t>To find new information by writing comments on blogs</w:t>
            </w:r>
          </w:p>
          <w:p w14:paraId="25C2CE4A" w14:textId="77777777" w:rsidR="0075151B" w:rsidRPr="00B67129" w:rsidRDefault="0075151B" w:rsidP="00C05A2C">
            <w:pPr>
              <w:pStyle w:val="Prrafodelista"/>
              <w:numPr>
                <w:ilvl w:val="0"/>
                <w:numId w:val="23"/>
              </w:numPr>
              <w:ind w:left="204" w:hanging="204"/>
              <w:rPr>
                <w:lang w:val="en-US"/>
              </w:rPr>
            </w:pPr>
            <w:r>
              <w:rPr>
                <w:color w:val="00000A"/>
                <w:sz w:val="18"/>
                <w:lang w:val="en-US"/>
              </w:rPr>
              <w:t>Auto evaluate participations using rubrics.</w:t>
            </w:r>
          </w:p>
          <w:p w14:paraId="3D70B56A" w14:textId="77777777" w:rsidR="0075151B" w:rsidRPr="003D42DC" w:rsidRDefault="0075151B" w:rsidP="00C05A2C">
            <w:pPr>
              <w:pStyle w:val="Prrafodelista"/>
              <w:numPr>
                <w:ilvl w:val="0"/>
                <w:numId w:val="23"/>
              </w:numPr>
              <w:ind w:left="204" w:hanging="204"/>
              <w:rPr>
                <w:lang w:val="en-US"/>
              </w:rPr>
            </w:pPr>
            <w:r>
              <w:rPr>
                <w:color w:val="00000A"/>
                <w:sz w:val="18"/>
                <w:lang w:val="en-US"/>
              </w:rPr>
              <w:t xml:space="preserve">Record </w:t>
            </w:r>
            <w:proofErr w:type="gramStart"/>
            <w:r>
              <w:rPr>
                <w:color w:val="00000A"/>
                <w:sz w:val="18"/>
                <w:lang w:val="en-US"/>
              </w:rPr>
              <w:t>students</w:t>
            </w:r>
            <w:proofErr w:type="gramEnd"/>
            <w:r>
              <w:rPr>
                <w:color w:val="00000A"/>
                <w:sz w:val="18"/>
                <w:lang w:val="en-US"/>
              </w:rPr>
              <w:t xml:space="preserve"> interactions which must be improved.</w:t>
            </w:r>
          </w:p>
        </w:tc>
        <w:tc>
          <w:tcPr>
            <w:tcW w:w="2240" w:type="dxa"/>
            <w:gridSpan w:val="3"/>
            <w:vAlign w:val="center"/>
          </w:tcPr>
          <w:p w14:paraId="27EC76C1" w14:textId="77777777" w:rsidR="0075151B" w:rsidRDefault="0075151B" w:rsidP="0075151B">
            <w:pPr>
              <w:pStyle w:val="Body"/>
              <w:suppressAutoHyphens/>
              <w:rPr>
                <w:rFonts w:ascii="Calibri" w:hAnsi="Calibri"/>
                <w:sz w:val="18"/>
                <w:szCs w:val="18"/>
                <w:highlight w:val="cyan"/>
              </w:rPr>
            </w:pPr>
            <w:r w:rsidRPr="00A05EF1">
              <w:rPr>
                <w:rFonts w:ascii="Calibri" w:eastAsia="Calibri" w:hAnsi="Calibri" w:cs="Calibri"/>
                <w:b/>
                <w:bCs/>
                <w:sz w:val="18"/>
                <w:szCs w:val="18"/>
                <w:shd w:val="clear" w:color="auto" w:fill="00FFFF"/>
              </w:rPr>
              <w:t>EFL 5.1.8.</w:t>
            </w:r>
            <w:r>
              <w:rPr>
                <w:rFonts w:ascii="Calibri" w:eastAsia="Calibri" w:hAnsi="Calibri" w:cs="Calibri"/>
                <w:b/>
                <w:bCs/>
                <w:shd w:val="clear" w:color="auto" w:fill="00FFFF"/>
              </w:rPr>
              <w:t xml:space="preserve"> </w:t>
            </w:r>
            <w:r w:rsidRPr="00F319C9">
              <w:rPr>
                <w:rFonts w:ascii="Calibri" w:hAnsi="Calibri"/>
                <w:highlight w:val="cyan"/>
              </w:rPr>
              <w:t>D</w:t>
            </w:r>
            <w:r w:rsidRPr="00A05EF1">
              <w:rPr>
                <w:rFonts w:ascii="Calibri" w:hAnsi="Calibri"/>
                <w:sz w:val="18"/>
                <w:szCs w:val="18"/>
                <w:highlight w:val="cyan"/>
              </w:rPr>
              <w:t>iscover and employ alternative ways of saying things in social and classroom interactions.</w:t>
            </w:r>
          </w:p>
          <w:p w14:paraId="35949C63" w14:textId="77777777" w:rsidR="0075151B" w:rsidRPr="00A05EF1" w:rsidRDefault="0075151B" w:rsidP="0075151B">
            <w:pPr>
              <w:pStyle w:val="Body"/>
              <w:suppressAutoHyphens/>
              <w:rPr>
                <w:rFonts w:ascii="Calibri" w:eastAsia="Calibri" w:hAnsi="Calibri" w:cs="Times New Roman"/>
                <w:color w:val="auto"/>
                <w:sz w:val="18"/>
                <w:szCs w:val="18"/>
                <w:highlight w:val="cyan"/>
                <w:bdr w:val="none" w:sz="0" w:space="0" w:color="auto"/>
              </w:rPr>
            </w:pPr>
          </w:p>
          <w:p w14:paraId="21404660" w14:textId="77777777" w:rsidR="0075151B" w:rsidRDefault="0075151B" w:rsidP="0075151B">
            <w:pPr>
              <w:pStyle w:val="Body"/>
              <w:suppressAutoHyphens/>
              <w:rPr>
                <w:rFonts w:ascii="Calibri" w:hAnsi="Calibri"/>
                <w:sz w:val="18"/>
                <w:szCs w:val="18"/>
                <w:highlight w:val="cyan"/>
              </w:rPr>
            </w:pPr>
            <w:r w:rsidRPr="00A05EF1">
              <w:rPr>
                <w:rFonts w:ascii="Calibri" w:hAnsi="Calibri"/>
                <w:b/>
                <w:sz w:val="18"/>
                <w:szCs w:val="18"/>
                <w:highlight w:val="cyan"/>
              </w:rPr>
              <w:t>EFL 5.1.9.</w:t>
            </w:r>
            <w:r w:rsidRPr="00A05EF1">
              <w:rPr>
                <w:rFonts w:ascii="Calibri" w:hAnsi="Calibri"/>
                <w:sz w:val="18"/>
                <w:szCs w:val="18"/>
                <w:highlight w:val="cyan"/>
              </w:rPr>
              <w:t xml:space="preserve"> Communicate information and ideas effectively to diverse audiences using a variety of media and formats.</w:t>
            </w:r>
          </w:p>
          <w:p w14:paraId="39D8A47F" w14:textId="77777777" w:rsidR="0075151B" w:rsidRPr="00A05EF1" w:rsidRDefault="0075151B" w:rsidP="0075151B">
            <w:pPr>
              <w:pStyle w:val="Body"/>
              <w:suppressAutoHyphens/>
              <w:rPr>
                <w:rFonts w:ascii="Calibri" w:hAnsi="Calibri"/>
                <w:sz w:val="18"/>
                <w:szCs w:val="18"/>
                <w:highlight w:val="cyan"/>
              </w:rPr>
            </w:pPr>
          </w:p>
          <w:p w14:paraId="472B6AE3" w14:textId="77777777" w:rsidR="0075151B" w:rsidRPr="00A05EF1" w:rsidRDefault="0075151B" w:rsidP="0075151B">
            <w:pPr>
              <w:ind w:left="24"/>
              <w:rPr>
                <w:sz w:val="18"/>
                <w:szCs w:val="18"/>
                <w:lang w:val="en-US"/>
              </w:rPr>
            </w:pPr>
            <w:r w:rsidRPr="00A05EF1">
              <w:rPr>
                <w:b/>
                <w:sz w:val="18"/>
                <w:szCs w:val="18"/>
                <w:highlight w:val="cyan"/>
                <w:lang w:val="en-US"/>
              </w:rPr>
              <w:t>EFL 5.1.11.</w:t>
            </w:r>
            <w:r w:rsidRPr="00A05EF1">
              <w:rPr>
                <w:sz w:val="18"/>
                <w:szCs w:val="18"/>
                <w:highlight w:val="cyan"/>
                <w:lang w:val="en-US"/>
              </w:rPr>
              <w:t xml:space="preserve"> Apply self-correcting and self-monitoring strategies in social and classroom </w:t>
            </w:r>
            <w:r w:rsidRPr="00A05EF1">
              <w:rPr>
                <w:sz w:val="18"/>
                <w:szCs w:val="18"/>
                <w:highlight w:val="cyan"/>
                <w:lang w:val="en-US"/>
              </w:rPr>
              <w:lastRenderedPageBreak/>
              <w:t>interactions by adjusting presentation and language production to effectively express opinions and make evaluations. (Example: asking questions, starting over, rephrasing, exploring alternative pronunciations, etc.)</w:t>
            </w:r>
          </w:p>
        </w:tc>
        <w:tc>
          <w:tcPr>
            <w:tcW w:w="1109" w:type="dxa"/>
            <w:vAlign w:val="center"/>
          </w:tcPr>
          <w:p w14:paraId="67B05CA1" w14:textId="77777777" w:rsidR="0075151B" w:rsidRPr="00033680" w:rsidRDefault="0075151B" w:rsidP="0075151B">
            <w:pPr>
              <w:ind w:left="58"/>
              <w:rPr>
                <w:lang w:val="en-US"/>
              </w:rPr>
            </w:pPr>
            <w:r w:rsidRPr="003C0AA7">
              <w:rPr>
                <w:b/>
                <w:bCs/>
                <w:sz w:val="18"/>
                <w:szCs w:val="18"/>
                <w:lang w:val="en-US"/>
              </w:rPr>
              <w:lastRenderedPageBreak/>
              <w:t xml:space="preserve">CEFR: B1.2.  </w:t>
            </w:r>
            <w:r w:rsidRPr="003C0AA7">
              <w:rPr>
                <w:sz w:val="18"/>
                <w:szCs w:val="18"/>
                <w:lang w:val="en-US"/>
              </w:rPr>
              <w:t>Topics: Home, World Around Us, Natural World, Family, School,</w:t>
            </w:r>
            <w:r w:rsidRPr="003C0AA7">
              <w:rPr>
                <w:sz w:val="18"/>
                <w:szCs w:val="18"/>
                <w:lang w:val="en-GB"/>
              </w:rPr>
              <w:t xml:space="preserve"> Countries and Nationalities, Descriptions and Appearance, </w:t>
            </w:r>
            <w:r w:rsidRPr="003C0AA7">
              <w:rPr>
                <w:sz w:val="18"/>
                <w:szCs w:val="18"/>
                <w:lang w:val="en-GB"/>
              </w:rPr>
              <w:lastRenderedPageBreak/>
              <w:t>Adjectives, Food, Personal Experiences</w:t>
            </w:r>
            <w:r w:rsidRPr="00033680">
              <w:rPr>
                <w:color w:val="00000A"/>
                <w:sz w:val="18"/>
                <w:lang w:val="en-US"/>
              </w:rPr>
              <w:tab/>
              <w:t xml:space="preserve">   </w:t>
            </w:r>
          </w:p>
        </w:tc>
        <w:tc>
          <w:tcPr>
            <w:tcW w:w="3044" w:type="dxa"/>
            <w:gridSpan w:val="6"/>
            <w:vAlign w:val="center"/>
          </w:tcPr>
          <w:p w14:paraId="73DE8858" w14:textId="77777777" w:rsidR="0075151B" w:rsidRPr="00B67129" w:rsidRDefault="0075151B" w:rsidP="0075151B">
            <w:pPr>
              <w:rPr>
                <w:b/>
                <w:color w:val="00000A"/>
                <w:sz w:val="18"/>
                <w:lang w:val="en-US"/>
              </w:rPr>
            </w:pPr>
            <w:r w:rsidRPr="00B67129">
              <w:rPr>
                <w:b/>
                <w:color w:val="00000A"/>
                <w:sz w:val="18"/>
                <w:lang w:val="en-US"/>
              </w:rPr>
              <w:lastRenderedPageBreak/>
              <w:t xml:space="preserve">These performance criteria could be evaluated by:   </w:t>
            </w:r>
          </w:p>
          <w:p w14:paraId="3B217B79" w14:textId="77777777" w:rsidR="0075151B" w:rsidRPr="00D461D2" w:rsidRDefault="0075151B" w:rsidP="0075151B">
            <w:pPr>
              <w:ind w:left="24"/>
              <w:rPr>
                <w:color w:val="00000A"/>
                <w:sz w:val="18"/>
                <w:lang w:val="en-US"/>
              </w:rPr>
            </w:pPr>
            <w:r>
              <w:rPr>
                <w:color w:val="00000A"/>
                <w:sz w:val="18"/>
                <w:lang w:val="en-US"/>
              </w:rPr>
              <w:t>-</w:t>
            </w:r>
            <w:r w:rsidRPr="00D461D2">
              <w:rPr>
                <w:color w:val="00000A"/>
                <w:sz w:val="18"/>
                <w:lang w:val="en-US"/>
              </w:rPr>
              <w:t>Participating in short dialogues and role plays to practice target language. (Example: thanking others, apologizing, asking for help, greeting authorities, etc.)</w:t>
            </w:r>
          </w:p>
          <w:p w14:paraId="0E8AB331" w14:textId="77777777" w:rsidR="0075151B" w:rsidRPr="00D461D2" w:rsidRDefault="0075151B" w:rsidP="0075151B">
            <w:pPr>
              <w:ind w:left="24"/>
              <w:rPr>
                <w:color w:val="00000A"/>
                <w:sz w:val="18"/>
                <w:lang w:val="en-US"/>
              </w:rPr>
            </w:pPr>
            <w:r>
              <w:rPr>
                <w:color w:val="00000A"/>
                <w:sz w:val="18"/>
                <w:lang w:val="en-US"/>
              </w:rPr>
              <w:t xml:space="preserve">- </w:t>
            </w:r>
            <w:r w:rsidRPr="00D461D2">
              <w:rPr>
                <w:color w:val="00000A"/>
                <w:sz w:val="18"/>
                <w:lang w:val="en-US"/>
              </w:rPr>
              <w:t>Practicing the language needed to deal with a need through a mini role play.</w:t>
            </w:r>
          </w:p>
          <w:p w14:paraId="7A09174B" w14:textId="77777777" w:rsidR="0075151B" w:rsidRPr="00D461D2" w:rsidRDefault="0075151B" w:rsidP="0075151B">
            <w:pPr>
              <w:ind w:left="24"/>
              <w:rPr>
                <w:color w:val="00000A"/>
                <w:sz w:val="18"/>
                <w:lang w:val="en-US"/>
              </w:rPr>
            </w:pPr>
            <w:r>
              <w:rPr>
                <w:color w:val="00000A"/>
                <w:sz w:val="18"/>
                <w:lang w:val="en-US"/>
              </w:rPr>
              <w:t xml:space="preserve">- </w:t>
            </w:r>
            <w:r w:rsidRPr="00D461D2">
              <w:rPr>
                <w:color w:val="00000A"/>
                <w:sz w:val="18"/>
                <w:lang w:val="en-US"/>
              </w:rPr>
              <w:t>Communicating with an “e-pal” from another country or city.</w:t>
            </w:r>
          </w:p>
          <w:p w14:paraId="49CF96CD" w14:textId="77777777" w:rsidR="0075151B" w:rsidRPr="00D461D2" w:rsidRDefault="0075151B" w:rsidP="0075151B">
            <w:pPr>
              <w:ind w:left="24"/>
              <w:rPr>
                <w:color w:val="00000A"/>
                <w:sz w:val="18"/>
                <w:lang w:val="en-US"/>
              </w:rPr>
            </w:pPr>
            <w:r>
              <w:rPr>
                <w:color w:val="00000A"/>
                <w:sz w:val="18"/>
                <w:lang w:val="en-US"/>
              </w:rPr>
              <w:t xml:space="preserve">- </w:t>
            </w:r>
            <w:r w:rsidRPr="00D461D2">
              <w:rPr>
                <w:color w:val="00000A"/>
                <w:sz w:val="18"/>
                <w:lang w:val="en-US"/>
              </w:rPr>
              <w:t>Paraphrasing an idea when a peer asks for clarification.</w:t>
            </w:r>
          </w:p>
          <w:p w14:paraId="3BD9085F" w14:textId="77777777" w:rsidR="0075151B" w:rsidRPr="00D461D2" w:rsidRDefault="0075151B" w:rsidP="0075151B">
            <w:pPr>
              <w:ind w:left="24"/>
              <w:rPr>
                <w:color w:val="00000A"/>
                <w:sz w:val="18"/>
                <w:lang w:val="en-US"/>
              </w:rPr>
            </w:pPr>
            <w:r>
              <w:rPr>
                <w:color w:val="00000A"/>
                <w:sz w:val="18"/>
                <w:lang w:val="en-US"/>
              </w:rPr>
              <w:lastRenderedPageBreak/>
              <w:t xml:space="preserve">- </w:t>
            </w:r>
            <w:r w:rsidRPr="00D461D2">
              <w:rPr>
                <w:color w:val="00000A"/>
                <w:sz w:val="18"/>
                <w:lang w:val="en-US"/>
              </w:rPr>
              <w:t>Using a definition or example to explain a concept or word that one does not yet have the exact language for.</w:t>
            </w:r>
          </w:p>
          <w:p w14:paraId="1022EC72" w14:textId="77777777" w:rsidR="0075151B" w:rsidRPr="00D461D2" w:rsidRDefault="0075151B" w:rsidP="0075151B">
            <w:pPr>
              <w:ind w:left="24"/>
              <w:rPr>
                <w:color w:val="00000A"/>
                <w:sz w:val="18"/>
                <w:lang w:val="en-US"/>
              </w:rPr>
            </w:pPr>
            <w:r>
              <w:rPr>
                <w:color w:val="00000A"/>
                <w:sz w:val="18"/>
                <w:lang w:val="en-US"/>
              </w:rPr>
              <w:t xml:space="preserve">- </w:t>
            </w:r>
            <w:r w:rsidRPr="00D461D2">
              <w:rPr>
                <w:color w:val="00000A"/>
                <w:sz w:val="18"/>
                <w:lang w:val="en-US"/>
              </w:rPr>
              <w:t>Completing group work in a fair and honest manner and accepting the group’s decisions.</w:t>
            </w:r>
          </w:p>
          <w:p w14:paraId="26D59347" w14:textId="77777777" w:rsidR="0075151B" w:rsidRPr="00D461D2" w:rsidRDefault="0075151B" w:rsidP="0075151B">
            <w:pPr>
              <w:ind w:left="24"/>
              <w:rPr>
                <w:color w:val="00000A"/>
                <w:sz w:val="18"/>
                <w:lang w:val="en-US"/>
              </w:rPr>
            </w:pPr>
            <w:r>
              <w:rPr>
                <w:color w:val="00000A"/>
                <w:sz w:val="18"/>
                <w:lang w:val="en-US"/>
              </w:rPr>
              <w:t xml:space="preserve">- </w:t>
            </w:r>
            <w:r w:rsidRPr="00D461D2">
              <w:rPr>
                <w:color w:val="00000A"/>
                <w:sz w:val="18"/>
                <w:lang w:val="en-US"/>
              </w:rPr>
              <w:t>Writing comments on a blog to find more information about a topic.</w:t>
            </w:r>
          </w:p>
          <w:p w14:paraId="6A7FD7AB" w14:textId="77777777" w:rsidR="0075151B" w:rsidRPr="00D461D2" w:rsidRDefault="0075151B" w:rsidP="0075151B">
            <w:pPr>
              <w:ind w:left="24"/>
              <w:rPr>
                <w:color w:val="00000A"/>
                <w:sz w:val="18"/>
                <w:lang w:val="en-US"/>
              </w:rPr>
            </w:pPr>
            <w:r>
              <w:rPr>
                <w:color w:val="00000A"/>
                <w:sz w:val="18"/>
                <w:lang w:val="en-US"/>
              </w:rPr>
              <w:t xml:space="preserve">- </w:t>
            </w:r>
            <w:r w:rsidRPr="00D461D2">
              <w:rPr>
                <w:color w:val="00000A"/>
                <w:sz w:val="18"/>
                <w:lang w:val="en-US"/>
              </w:rPr>
              <w:t>Creating a “live” video on Facebook to give an opinion on a unit topic.</w:t>
            </w:r>
          </w:p>
          <w:p w14:paraId="4581A2E6" w14:textId="77777777" w:rsidR="0075151B" w:rsidRPr="00D461D2" w:rsidRDefault="0075151B" w:rsidP="0075151B">
            <w:pPr>
              <w:ind w:left="24"/>
              <w:rPr>
                <w:color w:val="00000A"/>
                <w:sz w:val="18"/>
                <w:lang w:val="en-US"/>
              </w:rPr>
            </w:pPr>
            <w:r>
              <w:rPr>
                <w:color w:val="00000A"/>
                <w:sz w:val="18"/>
                <w:lang w:val="en-US"/>
              </w:rPr>
              <w:t xml:space="preserve">- </w:t>
            </w:r>
            <w:r w:rsidRPr="00D461D2">
              <w:rPr>
                <w:color w:val="00000A"/>
                <w:sz w:val="18"/>
                <w:lang w:val="en-US"/>
              </w:rPr>
              <w:t>Using social media to network with teens across the globe.</w:t>
            </w:r>
          </w:p>
          <w:p w14:paraId="19531AFD" w14:textId="77777777" w:rsidR="0075151B" w:rsidRPr="00D461D2" w:rsidRDefault="0075151B" w:rsidP="0075151B">
            <w:pPr>
              <w:ind w:left="24"/>
              <w:rPr>
                <w:color w:val="00000A"/>
                <w:sz w:val="18"/>
                <w:lang w:val="en-US"/>
              </w:rPr>
            </w:pPr>
            <w:r>
              <w:rPr>
                <w:color w:val="00000A"/>
                <w:sz w:val="18"/>
                <w:lang w:val="en-US"/>
              </w:rPr>
              <w:t xml:space="preserve">- </w:t>
            </w:r>
            <w:r w:rsidRPr="00D461D2">
              <w:rPr>
                <w:color w:val="00000A"/>
                <w:sz w:val="18"/>
                <w:lang w:val="en-US"/>
              </w:rPr>
              <w:t>Rating one’s self after a speaking activity, according to a set rubric.</w:t>
            </w:r>
          </w:p>
          <w:p w14:paraId="243F0FB0" w14:textId="77777777" w:rsidR="0075151B" w:rsidRPr="00D461D2" w:rsidRDefault="0075151B" w:rsidP="0075151B">
            <w:pPr>
              <w:ind w:left="24"/>
              <w:rPr>
                <w:color w:val="00000A"/>
                <w:sz w:val="18"/>
                <w:lang w:val="en-US"/>
              </w:rPr>
            </w:pPr>
            <w:r>
              <w:rPr>
                <w:color w:val="00000A"/>
                <w:sz w:val="18"/>
                <w:lang w:val="en-US"/>
              </w:rPr>
              <w:t xml:space="preserve">- </w:t>
            </w:r>
            <w:r w:rsidRPr="00D461D2">
              <w:rPr>
                <w:color w:val="00000A"/>
                <w:sz w:val="18"/>
                <w:lang w:val="en-US"/>
              </w:rPr>
              <w:t>Practicing a specific self-correcting strategy during a pair work activity.</w:t>
            </w:r>
          </w:p>
          <w:p w14:paraId="22499A1F" w14:textId="77777777" w:rsidR="0075151B" w:rsidRPr="00D461D2" w:rsidRDefault="0075151B" w:rsidP="0075151B">
            <w:pPr>
              <w:ind w:left="24"/>
              <w:rPr>
                <w:color w:val="00000A"/>
                <w:sz w:val="18"/>
                <w:lang w:val="en-US"/>
              </w:rPr>
            </w:pPr>
            <w:r>
              <w:rPr>
                <w:color w:val="00000A"/>
                <w:sz w:val="18"/>
                <w:lang w:val="en-US"/>
              </w:rPr>
              <w:t xml:space="preserve">- </w:t>
            </w:r>
            <w:r w:rsidRPr="00D461D2">
              <w:rPr>
                <w:color w:val="00000A"/>
                <w:sz w:val="18"/>
                <w:lang w:val="en-US"/>
              </w:rPr>
              <w:t>Recording student interactions in class and watching them later in order to identify behaviors the learners need to increase and those they need to decrease. (Example: not leaving one’s seat, looking partner in the eyes, asking follow up questions, etc.)</w:t>
            </w:r>
          </w:p>
          <w:p w14:paraId="7CAA602A" w14:textId="77777777" w:rsidR="0075151B" w:rsidRPr="00D461D2" w:rsidRDefault="0075151B" w:rsidP="0075151B">
            <w:pPr>
              <w:ind w:left="24"/>
              <w:rPr>
                <w:color w:val="00000A"/>
                <w:sz w:val="18"/>
                <w:lang w:val="en-US"/>
              </w:rPr>
            </w:pPr>
            <w:r>
              <w:rPr>
                <w:color w:val="00000A"/>
                <w:sz w:val="18"/>
                <w:lang w:val="en-US"/>
              </w:rPr>
              <w:t xml:space="preserve">- </w:t>
            </w:r>
            <w:r w:rsidRPr="00D461D2">
              <w:rPr>
                <w:color w:val="00000A"/>
                <w:sz w:val="18"/>
                <w:lang w:val="en-US"/>
              </w:rPr>
              <w:t>Making positive statements to peers.</w:t>
            </w:r>
          </w:p>
          <w:p w14:paraId="2F382159" w14:textId="77777777" w:rsidR="0075151B" w:rsidRPr="00D461D2" w:rsidRDefault="0075151B" w:rsidP="0075151B">
            <w:pPr>
              <w:ind w:left="24"/>
              <w:rPr>
                <w:color w:val="00000A"/>
                <w:sz w:val="18"/>
                <w:lang w:val="en-US"/>
              </w:rPr>
            </w:pPr>
            <w:r>
              <w:rPr>
                <w:color w:val="00000A"/>
                <w:sz w:val="18"/>
                <w:lang w:val="en-US"/>
              </w:rPr>
              <w:t xml:space="preserve">- </w:t>
            </w:r>
            <w:r w:rsidRPr="00D461D2">
              <w:rPr>
                <w:color w:val="00000A"/>
                <w:sz w:val="18"/>
                <w:lang w:val="en-US"/>
              </w:rPr>
              <w:t>Consulting a self-correction list before a speaking or writing assignment.</w:t>
            </w:r>
          </w:p>
          <w:p w14:paraId="17641100" w14:textId="77777777" w:rsidR="0075151B" w:rsidRPr="00D461D2" w:rsidRDefault="0075151B" w:rsidP="0075151B">
            <w:pPr>
              <w:ind w:left="24"/>
              <w:rPr>
                <w:color w:val="00000A"/>
                <w:sz w:val="18"/>
                <w:lang w:val="en-US"/>
              </w:rPr>
            </w:pPr>
            <w:r>
              <w:rPr>
                <w:color w:val="00000A"/>
                <w:sz w:val="18"/>
                <w:lang w:val="en-US"/>
              </w:rPr>
              <w:t xml:space="preserve">- </w:t>
            </w:r>
            <w:r w:rsidRPr="00D461D2">
              <w:rPr>
                <w:color w:val="00000A"/>
                <w:sz w:val="18"/>
                <w:lang w:val="en-US"/>
              </w:rPr>
              <w:t>Completing a self-assessment and writing a goal based on the results.</w:t>
            </w:r>
          </w:p>
          <w:p w14:paraId="74ECF348" w14:textId="77777777" w:rsidR="0075151B" w:rsidRPr="00D461D2" w:rsidRDefault="0075151B" w:rsidP="0075151B">
            <w:pPr>
              <w:ind w:left="24"/>
              <w:rPr>
                <w:color w:val="00000A"/>
                <w:sz w:val="18"/>
                <w:lang w:val="en-US"/>
              </w:rPr>
            </w:pPr>
            <w:r>
              <w:rPr>
                <w:color w:val="00000A"/>
                <w:sz w:val="18"/>
                <w:lang w:val="en-US"/>
              </w:rPr>
              <w:t xml:space="preserve">- </w:t>
            </w:r>
            <w:r w:rsidRPr="00D461D2">
              <w:rPr>
                <w:color w:val="00000A"/>
                <w:sz w:val="18"/>
                <w:lang w:val="en-US"/>
              </w:rPr>
              <w:t>Keeping a record of one’s mistakes and accomplishments and updating it frequently.</w:t>
            </w:r>
          </w:p>
          <w:p w14:paraId="413DF988" w14:textId="77777777" w:rsidR="0075151B" w:rsidRPr="00D461D2" w:rsidRDefault="0075151B" w:rsidP="0075151B">
            <w:pPr>
              <w:ind w:left="24"/>
              <w:rPr>
                <w:color w:val="00000A"/>
                <w:sz w:val="18"/>
                <w:lang w:val="en-US"/>
              </w:rPr>
            </w:pPr>
            <w:r>
              <w:rPr>
                <w:color w:val="00000A"/>
                <w:sz w:val="18"/>
                <w:lang w:val="en-US"/>
              </w:rPr>
              <w:lastRenderedPageBreak/>
              <w:t xml:space="preserve">- </w:t>
            </w:r>
            <w:r w:rsidRPr="00D461D2">
              <w:rPr>
                <w:color w:val="00000A"/>
                <w:sz w:val="18"/>
                <w:lang w:val="en-US"/>
              </w:rPr>
              <w:t xml:space="preserve">Completing a short self-evaluation or peer evaluation after a communicative task. </w:t>
            </w:r>
          </w:p>
          <w:p w14:paraId="019AB14C" w14:textId="77777777" w:rsidR="0075151B" w:rsidRPr="00033680" w:rsidRDefault="0075151B" w:rsidP="0075151B">
            <w:pPr>
              <w:ind w:left="24"/>
              <w:rPr>
                <w:lang w:val="en-US"/>
              </w:rPr>
            </w:pPr>
            <w:r>
              <w:rPr>
                <w:color w:val="00000A"/>
                <w:sz w:val="18"/>
                <w:lang w:val="en-US"/>
              </w:rPr>
              <w:t xml:space="preserve">- </w:t>
            </w:r>
            <w:r w:rsidRPr="00D461D2">
              <w:rPr>
                <w:color w:val="00000A"/>
                <w:sz w:val="18"/>
                <w:lang w:val="en-US"/>
              </w:rPr>
              <w:t>Responding to classroom activities and pair work through short expressions or emoticons.</w:t>
            </w:r>
          </w:p>
        </w:tc>
        <w:tc>
          <w:tcPr>
            <w:tcW w:w="2578" w:type="dxa"/>
            <w:gridSpan w:val="3"/>
            <w:vAlign w:val="center"/>
          </w:tcPr>
          <w:p w14:paraId="269070C0" w14:textId="77777777" w:rsidR="0075151B" w:rsidRDefault="0075151B" w:rsidP="0075151B">
            <w:pPr>
              <w:ind w:left="29"/>
              <w:rPr>
                <w:color w:val="00000A"/>
                <w:sz w:val="18"/>
                <w:lang w:val="en-US"/>
              </w:rPr>
            </w:pPr>
            <w:r w:rsidRPr="00033680">
              <w:rPr>
                <w:color w:val="00000A"/>
                <w:sz w:val="18"/>
                <w:lang w:val="en-US"/>
              </w:rPr>
              <w:lastRenderedPageBreak/>
              <w:tab/>
            </w:r>
            <w:r w:rsidRPr="00D461D2">
              <w:rPr>
                <w:color w:val="00000A"/>
                <w:sz w:val="18"/>
                <w:lang w:val="en-US"/>
              </w:rPr>
              <w:t>CE.EFL.5.4. Communicate effectively using a variety of media and formats, including ICT, by saying things in alternative ways and applying self-correcting and self-monitoring strategies when needed.</w:t>
            </w:r>
          </w:p>
          <w:p w14:paraId="0E423BD0" w14:textId="77777777" w:rsidR="0075151B" w:rsidRDefault="0075151B" w:rsidP="0075151B">
            <w:pPr>
              <w:ind w:left="29"/>
              <w:rPr>
                <w:color w:val="00000A"/>
                <w:sz w:val="18"/>
                <w:lang w:val="en-US"/>
              </w:rPr>
            </w:pPr>
          </w:p>
          <w:p w14:paraId="1DFD532C" w14:textId="77777777" w:rsidR="0075151B" w:rsidRDefault="0075151B" w:rsidP="0075151B">
            <w:pPr>
              <w:ind w:left="29"/>
              <w:rPr>
                <w:color w:val="00000A"/>
                <w:sz w:val="18"/>
                <w:lang w:val="en-US"/>
              </w:rPr>
            </w:pPr>
            <w:r w:rsidRPr="00A05EF1">
              <w:rPr>
                <w:color w:val="00000A"/>
                <w:sz w:val="18"/>
                <w:lang w:val="en-US"/>
              </w:rPr>
              <w:t>I.EFL.5.4.1. Learners can communicate effectively using a variety of media and formats, including ICT, by saying things in alternative ways and applying self-correcting and self-</w:t>
            </w:r>
            <w:r w:rsidRPr="00A05EF1">
              <w:rPr>
                <w:color w:val="00000A"/>
                <w:sz w:val="18"/>
                <w:lang w:val="en-US"/>
              </w:rPr>
              <w:lastRenderedPageBreak/>
              <w:t>monitoring strategies when needed. (I.1, I.3, J.4)</w:t>
            </w:r>
          </w:p>
          <w:p w14:paraId="1A6C8E73" w14:textId="77777777" w:rsidR="0075151B" w:rsidRPr="00033680" w:rsidRDefault="0075151B" w:rsidP="0075151B">
            <w:pPr>
              <w:ind w:left="29"/>
              <w:rPr>
                <w:lang w:val="en-US"/>
              </w:rPr>
            </w:pPr>
            <w:r w:rsidRPr="00033680">
              <w:rPr>
                <w:color w:val="00000A"/>
                <w:sz w:val="18"/>
                <w:lang w:val="en-US"/>
              </w:rPr>
              <w:t xml:space="preserve">   </w:t>
            </w:r>
          </w:p>
        </w:tc>
        <w:tc>
          <w:tcPr>
            <w:tcW w:w="1250" w:type="dxa"/>
            <w:vAlign w:val="center"/>
          </w:tcPr>
          <w:p w14:paraId="51A18A3C" w14:textId="77777777" w:rsidR="0075151B" w:rsidRPr="00033680" w:rsidRDefault="0075151B" w:rsidP="0075151B">
            <w:pPr>
              <w:jc w:val="center"/>
              <w:rPr>
                <w:lang w:val="en-US"/>
              </w:rPr>
            </w:pPr>
            <w:r>
              <w:rPr>
                <w:color w:val="00000A"/>
                <w:sz w:val="18"/>
                <w:lang w:val="en-US"/>
              </w:rPr>
              <w:lastRenderedPageBreak/>
              <w:t>6</w:t>
            </w:r>
          </w:p>
        </w:tc>
      </w:tr>
      <w:tr w:rsidR="0075151B" w:rsidRPr="00033680" w14:paraId="46A6BE62" w14:textId="77777777" w:rsidTr="0075151B">
        <w:trPr>
          <w:trHeight w:val="278"/>
        </w:trPr>
        <w:tc>
          <w:tcPr>
            <w:tcW w:w="672" w:type="dxa"/>
            <w:vAlign w:val="center"/>
          </w:tcPr>
          <w:p w14:paraId="02D0ABAE" w14:textId="77777777" w:rsidR="0075151B" w:rsidRPr="00033680" w:rsidRDefault="0075151B" w:rsidP="0075151B">
            <w:pPr>
              <w:ind w:left="29"/>
              <w:rPr>
                <w:lang w:val="en-US"/>
              </w:rPr>
            </w:pPr>
            <w:r w:rsidRPr="00033680">
              <w:rPr>
                <w:color w:val="00000A"/>
                <w:lang w:val="en-US"/>
              </w:rPr>
              <w:lastRenderedPageBreak/>
              <w:t xml:space="preserve">5.   </w:t>
            </w:r>
          </w:p>
        </w:tc>
        <w:tc>
          <w:tcPr>
            <w:tcW w:w="1841" w:type="dxa"/>
            <w:gridSpan w:val="2"/>
            <w:vAlign w:val="center"/>
          </w:tcPr>
          <w:p w14:paraId="1A56E34B" w14:textId="77777777" w:rsidR="0075151B" w:rsidRPr="00033680" w:rsidRDefault="0075151B" w:rsidP="0075151B">
            <w:pPr>
              <w:ind w:left="29"/>
              <w:rPr>
                <w:lang w:val="en-US"/>
              </w:rPr>
            </w:pPr>
            <w:r>
              <w:rPr>
                <w:color w:val="00000A"/>
                <w:lang w:val="en-US"/>
              </w:rPr>
              <w:t>Oh, I have been there before!</w:t>
            </w:r>
            <w:r w:rsidRPr="00033680">
              <w:rPr>
                <w:color w:val="00000A"/>
                <w:lang w:val="en-US"/>
              </w:rPr>
              <w:tab/>
              <w:t xml:space="preserve">   </w:t>
            </w:r>
          </w:p>
        </w:tc>
        <w:tc>
          <w:tcPr>
            <w:tcW w:w="2547" w:type="dxa"/>
            <w:gridSpan w:val="2"/>
            <w:vAlign w:val="center"/>
          </w:tcPr>
          <w:p w14:paraId="125A66C1" w14:textId="77777777" w:rsidR="0075151B" w:rsidRDefault="0075151B" w:rsidP="0075151B">
            <w:pPr>
              <w:ind w:left="24"/>
              <w:rPr>
                <w:b/>
                <w:sz w:val="18"/>
                <w:szCs w:val="18"/>
                <w:lang w:val="en-US"/>
              </w:rPr>
            </w:pPr>
            <w:r w:rsidRPr="00865CD3">
              <w:rPr>
                <w:b/>
                <w:sz w:val="18"/>
                <w:szCs w:val="18"/>
                <w:lang w:val="en-US"/>
              </w:rPr>
              <w:t>At the end of the unit Students will be able</w:t>
            </w:r>
            <w:r>
              <w:rPr>
                <w:b/>
                <w:sz w:val="18"/>
                <w:szCs w:val="18"/>
                <w:lang w:val="en-US"/>
              </w:rPr>
              <w:t xml:space="preserve"> to</w:t>
            </w:r>
            <w:r w:rsidRPr="00865CD3">
              <w:rPr>
                <w:b/>
                <w:sz w:val="18"/>
                <w:szCs w:val="18"/>
                <w:lang w:val="en-US"/>
              </w:rPr>
              <w:t>:</w:t>
            </w:r>
          </w:p>
          <w:p w14:paraId="3124AE90" w14:textId="77777777" w:rsidR="0075151B" w:rsidRDefault="0075151B" w:rsidP="0075151B">
            <w:pPr>
              <w:ind w:left="24"/>
              <w:rPr>
                <w:b/>
                <w:sz w:val="18"/>
                <w:szCs w:val="18"/>
                <w:lang w:val="en-US"/>
              </w:rPr>
            </w:pPr>
          </w:p>
          <w:p w14:paraId="6749A9D8" w14:textId="77777777" w:rsidR="0075151B" w:rsidRDefault="0075151B" w:rsidP="00C05A2C">
            <w:pPr>
              <w:pStyle w:val="Prrafodelista"/>
              <w:numPr>
                <w:ilvl w:val="0"/>
                <w:numId w:val="24"/>
              </w:numPr>
              <w:ind w:left="204" w:hanging="283"/>
              <w:rPr>
                <w:sz w:val="18"/>
                <w:szCs w:val="18"/>
                <w:lang w:val="en-US"/>
              </w:rPr>
            </w:pPr>
            <w:r w:rsidRPr="003D42DC">
              <w:rPr>
                <w:sz w:val="18"/>
                <w:szCs w:val="18"/>
                <w:lang w:val="en-US"/>
              </w:rPr>
              <w:t>To deduce</w:t>
            </w:r>
            <w:r>
              <w:rPr>
                <w:sz w:val="18"/>
                <w:szCs w:val="18"/>
                <w:lang w:val="en-US"/>
              </w:rPr>
              <w:t xml:space="preserve"> meaning of expressions in conversation based on the context.</w:t>
            </w:r>
          </w:p>
          <w:p w14:paraId="1005B404" w14:textId="77777777" w:rsidR="0075151B" w:rsidRDefault="0075151B" w:rsidP="00C05A2C">
            <w:pPr>
              <w:pStyle w:val="Prrafodelista"/>
              <w:numPr>
                <w:ilvl w:val="0"/>
                <w:numId w:val="24"/>
              </w:numPr>
              <w:ind w:left="204" w:hanging="283"/>
              <w:rPr>
                <w:sz w:val="18"/>
                <w:szCs w:val="18"/>
                <w:lang w:val="en-US"/>
              </w:rPr>
            </w:pPr>
            <w:r>
              <w:rPr>
                <w:sz w:val="18"/>
                <w:szCs w:val="18"/>
                <w:lang w:val="en-US"/>
              </w:rPr>
              <w:t>To identify specific information in audio texts.</w:t>
            </w:r>
          </w:p>
          <w:p w14:paraId="45D7AA2F" w14:textId="77777777" w:rsidR="0075151B" w:rsidRDefault="0075151B" w:rsidP="00C05A2C">
            <w:pPr>
              <w:pStyle w:val="Prrafodelista"/>
              <w:numPr>
                <w:ilvl w:val="0"/>
                <w:numId w:val="24"/>
              </w:numPr>
              <w:ind w:left="204" w:hanging="283"/>
              <w:rPr>
                <w:sz w:val="18"/>
                <w:szCs w:val="18"/>
                <w:lang w:val="en-US"/>
              </w:rPr>
            </w:pPr>
            <w:r>
              <w:rPr>
                <w:sz w:val="18"/>
                <w:szCs w:val="18"/>
                <w:lang w:val="en-US"/>
              </w:rPr>
              <w:t>To  identify the mail  idea of texts</w:t>
            </w:r>
          </w:p>
          <w:p w14:paraId="7DA8B7C5" w14:textId="77777777" w:rsidR="0075151B" w:rsidRDefault="0075151B" w:rsidP="00C05A2C">
            <w:pPr>
              <w:pStyle w:val="Prrafodelista"/>
              <w:numPr>
                <w:ilvl w:val="0"/>
                <w:numId w:val="24"/>
              </w:numPr>
              <w:ind w:left="204" w:hanging="283"/>
              <w:rPr>
                <w:sz w:val="18"/>
                <w:szCs w:val="18"/>
                <w:lang w:val="en-US"/>
              </w:rPr>
            </w:pPr>
            <w:r>
              <w:rPr>
                <w:sz w:val="18"/>
                <w:szCs w:val="18"/>
                <w:lang w:val="en-US"/>
              </w:rPr>
              <w:t>To  correct statements</w:t>
            </w:r>
          </w:p>
          <w:p w14:paraId="4C9EF395" w14:textId="77777777" w:rsidR="0075151B" w:rsidRDefault="0075151B" w:rsidP="00C05A2C">
            <w:pPr>
              <w:pStyle w:val="Prrafodelista"/>
              <w:numPr>
                <w:ilvl w:val="0"/>
                <w:numId w:val="24"/>
              </w:numPr>
              <w:ind w:left="204" w:hanging="283"/>
              <w:rPr>
                <w:sz w:val="18"/>
                <w:szCs w:val="18"/>
                <w:lang w:val="en-US"/>
              </w:rPr>
            </w:pPr>
            <w:r>
              <w:rPr>
                <w:sz w:val="18"/>
                <w:szCs w:val="18"/>
                <w:lang w:val="en-US"/>
              </w:rPr>
              <w:t>To identify the speaker in a conversation.</w:t>
            </w:r>
          </w:p>
          <w:p w14:paraId="08F36E14" w14:textId="77777777" w:rsidR="0075151B" w:rsidRDefault="0075151B" w:rsidP="00C05A2C">
            <w:pPr>
              <w:pStyle w:val="Prrafodelista"/>
              <w:numPr>
                <w:ilvl w:val="0"/>
                <w:numId w:val="24"/>
              </w:numPr>
              <w:ind w:left="204" w:hanging="283"/>
              <w:rPr>
                <w:sz w:val="18"/>
                <w:szCs w:val="18"/>
                <w:lang w:val="en-US"/>
              </w:rPr>
            </w:pPr>
            <w:r>
              <w:rPr>
                <w:sz w:val="18"/>
                <w:szCs w:val="18"/>
                <w:lang w:val="en-US"/>
              </w:rPr>
              <w:t>Paraphrase ideas.</w:t>
            </w:r>
          </w:p>
          <w:p w14:paraId="7DD2ABA9" w14:textId="77777777" w:rsidR="0075151B" w:rsidRDefault="0075151B" w:rsidP="00C05A2C">
            <w:pPr>
              <w:pStyle w:val="Prrafodelista"/>
              <w:numPr>
                <w:ilvl w:val="0"/>
                <w:numId w:val="24"/>
              </w:numPr>
              <w:ind w:left="204" w:hanging="283"/>
              <w:rPr>
                <w:sz w:val="18"/>
                <w:szCs w:val="18"/>
                <w:lang w:val="en-US"/>
              </w:rPr>
            </w:pPr>
            <w:r>
              <w:rPr>
                <w:sz w:val="18"/>
                <w:szCs w:val="18"/>
                <w:lang w:val="en-US"/>
              </w:rPr>
              <w:t>To identify main ideas and settings.</w:t>
            </w:r>
          </w:p>
          <w:p w14:paraId="16106DA8" w14:textId="77777777" w:rsidR="0075151B" w:rsidRDefault="0075151B" w:rsidP="00C05A2C">
            <w:pPr>
              <w:pStyle w:val="Prrafodelista"/>
              <w:numPr>
                <w:ilvl w:val="0"/>
                <w:numId w:val="24"/>
              </w:numPr>
              <w:ind w:left="204" w:hanging="283"/>
              <w:rPr>
                <w:sz w:val="18"/>
                <w:szCs w:val="18"/>
                <w:lang w:val="en-US"/>
              </w:rPr>
            </w:pPr>
            <w:r>
              <w:rPr>
                <w:sz w:val="18"/>
                <w:szCs w:val="18"/>
                <w:lang w:val="en-US"/>
              </w:rPr>
              <w:t>Complete comprehension charts.</w:t>
            </w:r>
          </w:p>
          <w:p w14:paraId="0F4B71DE" w14:textId="77777777" w:rsidR="0075151B" w:rsidRPr="002731F7" w:rsidRDefault="0075151B" w:rsidP="0075151B">
            <w:pPr>
              <w:ind w:left="-79"/>
              <w:rPr>
                <w:sz w:val="18"/>
                <w:szCs w:val="18"/>
                <w:lang w:val="en-US"/>
              </w:rPr>
            </w:pPr>
          </w:p>
        </w:tc>
        <w:tc>
          <w:tcPr>
            <w:tcW w:w="2240" w:type="dxa"/>
            <w:gridSpan w:val="3"/>
            <w:vAlign w:val="center"/>
          </w:tcPr>
          <w:p w14:paraId="5C5C0F17" w14:textId="77777777" w:rsidR="0075151B" w:rsidRPr="000A4E57" w:rsidRDefault="0075151B" w:rsidP="0075151B">
            <w:pPr>
              <w:rPr>
                <w:color w:val="00000A"/>
                <w:sz w:val="18"/>
                <w:szCs w:val="18"/>
                <w:highlight w:val="cyan"/>
                <w:lang w:val="en-US"/>
              </w:rPr>
            </w:pPr>
            <w:r w:rsidRPr="000A4E57">
              <w:rPr>
                <w:color w:val="00000A"/>
                <w:sz w:val="18"/>
                <w:szCs w:val="18"/>
                <w:highlight w:val="cyan"/>
                <w:lang w:val="en-US"/>
              </w:rPr>
              <w:t>EFL 5.2.1. Deduce the meanings of unfamiliar phrases and words from a context containing familiar elements. (Example: colloquial greetings, exclamations, interjections, etc.)</w:t>
            </w:r>
          </w:p>
          <w:p w14:paraId="52BBBD18" w14:textId="77777777" w:rsidR="0075151B" w:rsidRPr="000A4E57" w:rsidRDefault="0075151B" w:rsidP="0075151B">
            <w:pPr>
              <w:rPr>
                <w:color w:val="00000A"/>
                <w:sz w:val="18"/>
                <w:szCs w:val="18"/>
                <w:highlight w:val="cyan"/>
                <w:lang w:val="en-US"/>
              </w:rPr>
            </w:pPr>
          </w:p>
          <w:p w14:paraId="07523676" w14:textId="77777777" w:rsidR="0075151B" w:rsidRPr="000A4E57" w:rsidRDefault="0075151B" w:rsidP="0075151B">
            <w:pPr>
              <w:ind w:left="24"/>
              <w:rPr>
                <w:color w:val="00000A"/>
                <w:sz w:val="18"/>
                <w:szCs w:val="18"/>
                <w:highlight w:val="cyan"/>
                <w:lang w:val="en-US"/>
              </w:rPr>
            </w:pPr>
            <w:r w:rsidRPr="000A4E57">
              <w:rPr>
                <w:color w:val="00000A"/>
                <w:sz w:val="18"/>
                <w:szCs w:val="18"/>
                <w:highlight w:val="cyan"/>
                <w:lang w:val="en-US"/>
              </w:rPr>
              <w:t>EFL 5.2.2. Identify the main idea and some details of recorded news reports, documentaries and interviews reporting on seasonal festivities, environmental issues, food and international customs, climate, weather, etc., where the visuals support the commentary.</w:t>
            </w:r>
          </w:p>
          <w:p w14:paraId="78000031" w14:textId="77777777" w:rsidR="0075151B" w:rsidRPr="000A4E57" w:rsidRDefault="0075151B" w:rsidP="0075151B">
            <w:pPr>
              <w:ind w:left="24"/>
              <w:rPr>
                <w:color w:val="00000A"/>
                <w:sz w:val="18"/>
                <w:szCs w:val="18"/>
                <w:highlight w:val="cyan"/>
                <w:lang w:val="en-US"/>
              </w:rPr>
            </w:pPr>
          </w:p>
          <w:p w14:paraId="331441E6" w14:textId="77777777" w:rsidR="0075151B" w:rsidRPr="00033680" w:rsidRDefault="0075151B" w:rsidP="0075151B">
            <w:pPr>
              <w:ind w:left="24"/>
              <w:rPr>
                <w:lang w:val="en-US"/>
              </w:rPr>
            </w:pPr>
            <w:r w:rsidRPr="000A4E57">
              <w:rPr>
                <w:color w:val="00000A"/>
                <w:sz w:val="18"/>
                <w:szCs w:val="18"/>
                <w:highlight w:val="cyan"/>
                <w:lang w:val="en-US"/>
              </w:rPr>
              <w:t>EFL 5.2.5. Understand the main idea of radio and audio recordings on subjects of personal interest, provided speech is clear.</w:t>
            </w:r>
          </w:p>
        </w:tc>
        <w:tc>
          <w:tcPr>
            <w:tcW w:w="1109" w:type="dxa"/>
            <w:vAlign w:val="center"/>
          </w:tcPr>
          <w:p w14:paraId="2B30F630" w14:textId="77777777" w:rsidR="0075151B" w:rsidRPr="00033680" w:rsidRDefault="0075151B" w:rsidP="0075151B">
            <w:pPr>
              <w:ind w:left="58"/>
              <w:rPr>
                <w:lang w:val="en-US"/>
              </w:rPr>
            </w:pPr>
            <w:r w:rsidRPr="003C0AA7">
              <w:rPr>
                <w:b/>
                <w:bCs/>
                <w:sz w:val="18"/>
                <w:szCs w:val="18"/>
                <w:lang w:val="en-US"/>
              </w:rPr>
              <w:t xml:space="preserve">CEFR: B1.2.  </w:t>
            </w:r>
            <w:r w:rsidRPr="003C0AA7">
              <w:rPr>
                <w:sz w:val="18"/>
                <w:szCs w:val="18"/>
                <w:lang w:val="en-US"/>
              </w:rPr>
              <w:t>Topics: Home, World Around Us, Natural World, Family, School,</w:t>
            </w:r>
            <w:r w:rsidRPr="003C0AA7">
              <w:rPr>
                <w:sz w:val="18"/>
                <w:szCs w:val="18"/>
                <w:lang w:val="en-GB"/>
              </w:rPr>
              <w:t xml:space="preserve"> Countries and Nationalities, Descriptions and Appearance, Adjectives, Food, Personal Experiences</w:t>
            </w:r>
            <w:r w:rsidRPr="00033680">
              <w:rPr>
                <w:color w:val="00000A"/>
                <w:lang w:val="en-US"/>
              </w:rPr>
              <w:t xml:space="preserve">   </w:t>
            </w:r>
          </w:p>
        </w:tc>
        <w:tc>
          <w:tcPr>
            <w:tcW w:w="3044" w:type="dxa"/>
            <w:gridSpan w:val="6"/>
            <w:vAlign w:val="center"/>
          </w:tcPr>
          <w:p w14:paraId="10615CEB" w14:textId="77777777" w:rsidR="0075151B" w:rsidRPr="00A05EF1" w:rsidRDefault="0075151B" w:rsidP="0075151B">
            <w:pPr>
              <w:ind w:left="24"/>
              <w:rPr>
                <w:color w:val="00000A"/>
                <w:sz w:val="18"/>
                <w:szCs w:val="18"/>
                <w:lang w:val="en-US"/>
              </w:rPr>
            </w:pPr>
            <w:r w:rsidRPr="00A05EF1">
              <w:rPr>
                <w:b/>
                <w:color w:val="00000A"/>
                <w:sz w:val="18"/>
                <w:szCs w:val="18"/>
                <w:lang w:val="en-US"/>
              </w:rPr>
              <w:t>These performance criteria could be evaluated by</w:t>
            </w:r>
            <w:r w:rsidRPr="00A05EF1">
              <w:rPr>
                <w:color w:val="00000A"/>
                <w:sz w:val="18"/>
                <w:szCs w:val="18"/>
                <w:lang w:val="en-US"/>
              </w:rPr>
              <w:t xml:space="preserve">:   </w:t>
            </w:r>
          </w:p>
          <w:p w14:paraId="02364FCF" w14:textId="77777777" w:rsidR="0075151B" w:rsidRPr="00A05EF1" w:rsidRDefault="0075151B" w:rsidP="0075151B">
            <w:pPr>
              <w:ind w:left="24"/>
              <w:rPr>
                <w:color w:val="00000A"/>
                <w:sz w:val="18"/>
                <w:szCs w:val="18"/>
                <w:lang w:val="en-US"/>
              </w:rPr>
            </w:pPr>
            <w:r w:rsidRPr="00A05EF1">
              <w:rPr>
                <w:color w:val="00000A"/>
                <w:sz w:val="18"/>
                <w:szCs w:val="18"/>
                <w:lang w:val="en-US"/>
              </w:rPr>
              <w:t>-</w:t>
            </w:r>
            <w:r>
              <w:rPr>
                <w:color w:val="00000A"/>
                <w:sz w:val="18"/>
                <w:szCs w:val="18"/>
                <w:lang w:val="en-US"/>
              </w:rPr>
              <w:t xml:space="preserve"> </w:t>
            </w:r>
            <w:r w:rsidRPr="00A05EF1">
              <w:rPr>
                <w:color w:val="00000A"/>
                <w:sz w:val="18"/>
                <w:szCs w:val="18"/>
                <w:lang w:val="en-US"/>
              </w:rPr>
              <w:t>Using context clues to deduce the meaning of an expression in a conversation between a waiter and a customer.</w:t>
            </w:r>
          </w:p>
          <w:p w14:paraId="78A060A8" w14:textId="77777777" w:rsidR="0075151B" w:rsidRPr="00A05EF1" w:rsidRDefault="0075151B" w:rsidP="0075151B">
            <w:pPr>
              <w:ind w:left="24"/>
              <w:rPr>
                <w:color w:val="00000A"/>
                <w:sz w:val="18"/>
                <w:szCs w:val="18"/>
                <w:lang w:val="en-US"/>
              </w:rPr>
            </w:pPr>
            <w:r w:rsidRPr="00A05EF1">
              <w:rPr>
                <w:color w:val="00000A"/>
                <w:sz w:val="18"/>
                <w:szCs w:val="18"/>
                <w:lang w:val="en-US"/>
              </w:rPr>
              <w:t>-</w:t>
            </w:r>
            <w:r>
              <w:rPr>
                <w:color w:val="00000A"/>
                <w:sz w:val="18"/>
                <w:szCs w:val="18"/>
                <w:lang w:val="en-US"/>
              </w:rPr>
              <w:t xml:space="preserve"> </w:t>
            </w:r>
            <w:r w:rsidRPr="00A05EF1">
              <w:rPr>
                <w:color w:val="00000A"/>
                <w:sz w:val="18"/>
                <w:szCs w:val="18"/>
                <w:lang w:val="en-US"/>
              </w:rPr>
              <w:t>Listening to a radio ad and identifying the product being sold.</w:t>
            </w:r>
          </w:p>
          <w:p w14:paraId="3BA91089" w14:textId="77777777" w:rsidR="0075151B" w:rsidRPr="00A05EF1" w:rsidRDefault="0075151B" w:rsidP="0075151B">
            <w:pPr>
              <w:ind w:left="24"/>
              <w:rPr>
                <w:color w:val="00000A"/>
                <w:sz w:val="18"/>
                <w:szCs w:val="18"/>
                <w:lang w:val="en-US"/>
              </w:rPr>
            </w:pPr>
            <w:r w:rsidRPr="00A05EF1">
              <w:rPr>
                <w:color w:val="00000A"/>
                <w:sz w:val="18"/>
                <w:szCs w:val="18"/>
                <w:lang w:val="en-US"/>
              </w:rPr>
              <w:t>-</w:t>
            </w:r>
            <w:r>
              <w:rPr>
                <w:color w:val="00000A"/>
                <w:sz w:val="18"/>
                <w:szCs w:val="18"/>
                <w:lang w:val="en-US"/>
              </w:rPr>
              <w:t xml:space="preserve"> </w:t>
            </w:r>
            <w:r w:rsidRPr="00A05EF1">
              <w:rPr>
                <w:color w:val="00000A"/>
                <w:sz w:val="18"/>
                <w:szCs w:val="18"/>
                <w:lang w:val="en-US"/>
              </w:rPr>
              <w:t>Using pictures and other visuals to predict the main idea of a short conversation.</w:t>
            </w:r>
          </w:p>
          <w:p w14:paraId="5FEC19C8" w14:textId="77777777" w:rsidR="0075151B" w:rsidRPr="00A05EF1" w:rsidRDefault="0075151B" w:rsidP="0075151B">
            <w:pPr>
              <w:ind w:left="24"/>
              <w:rPr>
                <w:color w:val="00000A"/>
                <w:sz w:val="18"/>
                <w:szCs w:val="18"/>
                <w:lang w:val="en-US"/>
              </w:rPr>
            </w:pPr>
            <w:r w:rsidRPr="00A05EF1">
              <w:rPr>
                <w:color w:val="00000A"/>
                <w:sz w:val="18"/>
                <w:szCs w:val="18"/>
                <w:lang w:val="en-US"/>
              </w:rPr>
              <w:t>-</w:t>
            </w:r>
            <w:r>
              <w:rPr>
                <w:color w:val="00000A"/>
                <w:sz w:val="18"/>
                <w:szCs w:val="18"/>
                <w:lang w:val="en-US"/>
              </w:rPr>
              <w:t xml:space="preserve"> </w:t>
            </w:r>
            <w:r w:rsidRPr="00A05EF1">
              <w:rPr>
                <w:color w:val="00000A"/>
                <w:sz w:val="18"/>
                <w:szCs w:val="18"/>
                <w:lang w:val="en-US"/>
              </w:rPr>
              <w:t>Listening to a straightforward article and correcting false statements. (Example: Anacondas have eaten pigs. – True, Jaguars are the most dangerous animal in the Amazon rain forest – False, mosquitoes are the most dangerous, etc.)</w:t>
            </w:r>
          </w:p>
          <w:p w14:paraId="7FA5E877" w14:textId="77777777" w:rsidR="0075151B" w:rsidRPr="00A05EF1" w:rsidRDefault="0075151B" w:rsidP="0075151B">
            <w:pPr>
              <w:ind w:left="24"/>
              <w:rPr>
                <w:color w:val="00000A"/>
                <w:sz w:val="18"/>
                <w:szCs w:val="18"/>
                <w:lang w:val="en-US"/>
              </w:rPr>
            </w:pPr>
            <w:r w:rsidRPr="00A05EF1">
              <w:rPr>
                <w:color w:val="00000A"/>
                <w:sz w:val="18"/>
                <w:szCs w:val="18"/>
                <w:lang w:val="en-US"/>
              </w:rPr>
              <w:t>-</w:t>
            </w:r>
            <w:r>
              <w:rPr>
                <w:color w:val="00000A"/>
                <w:sz w:val="18"/>
                <w:szCs w:val="18"/>
                <w:lang w:val="en-US"/>
              </w:rPr>
              <w:t xml:space="preserve"> </w:t>
            </w:r>
            <w:r w:rsidRPr="00A05EF1">
              <w:rPr>
                <w:color w:val="00000A"/>
                <w:sz w:val="18"/>
                <w:szCs w:val="18"/>
                <w:lang w:val="en-US"/>
              </w:rPr>
              <w:t>Listening to a short conversation between two speakers and deciding who is speaking, where they are and how they feel. (Example: two siblings, at home, talking about household chores, etc.)</w:t>
            </w:r>
          </w:p>
          <w:p w14:paraId="1AD42321" w14:textId="77777777" w:rsidR="0075151B" w:rsidRPr="00A05EF1" w:rsidRDefault="0075151B" w:rsidP="0075151B">
            <w:pPr>
              <w:ind w:left="24"/>
              <w:rPr>
                <w:color w:val="00000A"/>
                <w:sz w:val="18"/>
                <w:szCs w:val="18"/>
                <w:lang w:val="en-US"/>
              </w:rPr>
            </w:pPr>
            <w:r w:rsidRPr="00A05EF1">
              <w:rPr>
                <w:color w:val="00000A"/>
                <w:sz w:val="18"/>
                <w:szCs w:val="18"/>
                <w:lang w:val="en-US"/>
              </w:rPr>
              <w:t>-</w:t>
            </w:r>
            <w:r>
              <w:rPr>
                <w:color w:val="00000A"/>
                <w:sz w:val="18"/>
                <w:szCs w:val="18"/>
                <w:lang w:val="en-US"/>
              </w:rPr>
              <w:t xml:space="preserve"> </w:t>
            </w:r>
            <w:r w:rsidRPr="00A05EF1">
              <w:rPr>
                <w:color w:val="00000A"/>
                <w:sz w:val="18"/>
                <w:szCs w:val="18"/>
                <w:lang w:val="en-US"/>
              </w:rPr>
              <w:t xml:space="preserve">Listening for specific words in a conversation and trying to guess the </w:t>
            </w:r>
            <w:r w:rsidRPr="00A05EF1">
              <w:rPr>
                <w:color w:val="00000A"/>
                <w:sz w:val="18"/>
                <w:szCs w:val="18"/>
                <w:lang w:val="en-US"/>
              </w:rPr>
              <w:lastRenderedPageBreak/>
              <w:t>meaning from the context. (Example: understanding that That’s too bad is an expression that means I’m sorry, etc.)</w:t>
            </w:r>
          </w:p>
          <w:p w14:paraId="5754733E" w14:textId="77777777" w:rsidR="0075151B" w:rsidRPr="00A05EF1" w:rsidRDefault="0075151B" w:rsidP="0075151B">
            <w:pPr>
              <w:ind w:left="24"/>
              <w:rPr>
                <w:color w:val="00000A"/>
                <w:sz w:val="18"/>
                <w:szCs w:val="18"/>
                <w:lang w:val="en-US"/>
              </w:rPr>
            </w:pPr>
            <w:r w:rsidRPr="00A05EF1">
              <w:rPr>
                <w:color w:val="00000A"/>
                <w:sz w:val="18"/>
                <w:szCs w:val="18"/>
                <w:lang w:val="en-US"/>
              </w:rPr>
              <w:t>-</w:t>
            </w:r>
            <w:r>
              <w:rPr>
                <w:color w:val="00000A"/>
                <w:sz w:val="18"/>
                <w:szCs w:val="18"/>
                <w:lang w:val="en-US"/>
              </w:rPr>
              <w:t xml:space="preserve"> </w:t>
            </w:r>
            <w:r w:rsidRPr="00A05EF1">
              <w:rPr>
                <w:color w:val="00000A"/>
                <w:sz w:val="18"/>
                <w:szCs w:val="18"/>
                <w:lang w:val="en-US"/>
              </w:rPr>
              <w:t xml:space="preserve">Watching a video clip and paraphrasing the main idea. (Example: The boy fell off his bike and hurt himself because he wasn’t wearing a helmet, etc.) </w:t>
            </w:r>
          </w:p>
          <w:p w14:paraId="5DD5EB96" w14:textId="77777777" w:rsidR="0075151B" w:rsidRPr="00A05EF1" w:rsidRDefault="0075151B" w:rsidP="0075151B">
            <w:pPr>
              <w:ind w:left="24"/>
              <w:rPr>
                <w:color w:val="00000A"/>
                <w:sz w:val="18"/>
                <w:szCs w:val="18"/>
                <w:lang w:val="en-US"/>
              </w:rPr>
            </w:pPr>
            <w:r w:rsidRPr="00A05EF1">
              <w:rPr>
                <w:color w:val="00000A"/>
                <w:sz w:val="18"/>
                <w:szCs w:val="18"/>
                <w:lang w:val="en-US"/>
              </w:rPr>
              <w:t>-</w:t>
            </w:r>
            <w:r>
              <w:rPr>
                <w:color w:val="00000A"/>
                <w:sz w:val="18"/>
                <w:szCs w:val="18"/>
                <w:lang w:val="en-US"/>
              </w:rPr>
              <w:t xml:space="preserve"> </w:t>
            </w:r>
            <w:r w:rsidRPr="00A05EF1">
              <w:rPr>
                <w:color w:val="00000A"/>
                <w:sz w:val="18"/>
                <w:szCs w:val="18"/>
                <w:lang w:val="en-US"/>
              </w:rPr>
              <w:t>Listening to a dialogue and writing the main idea and setting. (Example: Main idea: common sports injuries, Setting: skate</w:t>
            </w:r>
            <w:r>
              <w:rPr>
                <w:color w:val="00000A"/>
                <w:sz w:val="18"/>
                <w:szCs w:val="18"/>
                <w:lang w:val="en-US"/>
              </w:rPr>
              <w:t>-</w:t>
            </w:r>
            <w:r w:rsidRPr="00A05EF1">
              <w:rPr>
                <w:color w:val="00000A"/>
                <w:sz w:val="18"/>
                <w:szCs w:val="18"/>
                <w:lang w:val="en-US"/>
              </w:rPr>
              <w:t>park, etc.)</w:t>
            </w:r>
          </w:p>
          <w:p w14:paraId="72BBC011" w14:textId="77777777" w:rsidR="0075151B" w:rsidRPr="00A05EF1" w:rsidRDefault="0075151B" w:rsidP="0075151B">
            <w:pPr>
              <w:ind w:left="24"/>
              <w:rPr>
                <w:color w:val="00000A"/>
                <w:sz w:val="18"/>
                <w:szCs w:val="18"/>
                <w:lang w:val="en-US"/>
              </w:rPr>
            </w:pPr>
            <w:r w:rsidRPr="00A05EF1">
              <w:rPr>
                <w:color w:val="00000A"/>
                <w:sz w:val="18"/>
                <w:szCs w:val="18"/>
                <w:lang w:val="en-US"/>
              </w:rPr>
              <w:t>-</w:t>
            </w:r>
            <w:r>
              <w:rPr>
                <w:color w:val="00000A"/>
                <w:sz w:val="18"/>
                <w:szCs w:val="18"/>
                <w:lang w:val="en-US"/>
              </w:rPr>
              <w:t xml:space="preserve"> </w:t>
            </w:r>
            <w:r w:rsidRPr="00A05EF1">
              <w:rPr>
                <w:color w:val="00000A"/>
                <w:sz w:val="18"/>
                <w:szCs w:val="18"/>
                <w:lang w:val="en-US"/>
              </w:rPr>
              <w:t>Listening to a dialogue and completing a chart with key information. (Example: problem and proposed solution, city and transportation problem, etc.)</w:t>
            </w:r>
          </w:p>
          <w:p w14:paraId="27C43F91" w14:textId="77777777" w:rsidR="0075151B" w:rsidRPr="00033680" w:rsidRDefault="0075151B" w:rsidP="0075151B">
            <w:pPr>
              <w:ind w:left="24"/>
              <w:rPr>
                <w:lang w:val="en-US"/>
              </w:rPr>
            </w:pPr>
            <w:r w:rsidRPr="00A05EF1">
              <w:rPr>
                <w:color w:val="00000A"/>
                <w:sz w:val="18"/>
                <w:szCs w:val="18"/>
                <w:lang w:val="en-US"/>
              </w:rPr>
              <w:t>-</w:t>
            </w:r>
            <w:r>
              <w:rPr>
                <w:color w:val="00000A"/>
                <w:sz w:val="18"/>
                <w:szCs w:val="18"/>
                <w:lang w:val="en-US"/>
              </w:rPr>
              <w:t xml:space="preserve"> </w:t>
            </w:r>
            <w:r w:rsidRPr="00A05EF1">
              <w:rPr>
                <w:color w:val="00000A"/>
                <w:sz w:val="18"/>
                <w:szCs w:val="18"/>
                <w:lang w:val="en-US"/>
              </w:rPr>
              <w:t xml:space="preserve">Listening to an interview with a celebrity and discussing key points with a partner.   </w:t>
            </w:r>
          </w:p>
        </w:tc>
        <w:tc>
          <w:tcPr>
            <w:tcW w:w="2578" w:type="dxa"/>
            <w:gridSpan w:val="3"/>
            <w:vAlign w:val="center"/>
          </w:tcPr>
          <w:p w14:paraId="2EC76D07" w14:textId="77777777" w:rsidR="0075151B" w:rsidRDefault="0075151B" w:rsidP="0075151B">
            <w:pPr>
              <w:ind w:left="29"/>
              <w:rPr>
                <w:color w:val="00000A"/>
                <w:sz w:val="18"/>
                <w:szCs w:val="18"/>
                <w:lang w:val="en-US"/>
              </w:rPr>
            </w:pPr>
            <w:r w:rsidRPr="00A05EF1">
              <w:rPr>
                <w:color w:val="00000A"/>
                <w:sz w:val="18"/>
                <w:szCs w:val="18"/>
                <w:lang w:val="en-US"/>
              </w:rPr>
              <w:lastRenderedPageBreak/>
              <w:t xml:space="preserve">CE.EFL.5.5. Listening for Meaning: Identify the main idea in a variety of audio recordings (e.g., interviews, radio ads, news reports, etc.) and deduce the meanings of unfamiliar phrases and words in familiar contexts, provided speech is clear and visuals help support meaning. </w:t>
            </w:r>
          </w:p>
          <w:p w14:paraId="33AE66BB" w14:textId="77777777" w:rsidR="0075151B" w:rsidRDefault="0075151B" w:rsidP="0075151B">
            <w:pPr>
              <w:ind w:left="29"/>
              <w:rPr>
                <w:color w:val="00000A"/>
                <w:sz w:val="18"/>
                <w:szCs w:val="18"/>
                <w:lang w:val="en-US"/>
              </w:rPr>
            </w:pPr>
          </w:p>
          <w:p w14:paraId="44A7EED2" w14:textId="77777777" w:rsidR="0075151B" w:rsidRDefault="0075151B" w:rsidP="0075151B">
            <w:pPr>
              <w:ind w:left="29"/>
              <w:rPr>
                <w:color w:val="00000A"/>
                <w:sz w:val="18"/>
                <w:szCs w:val="18"/>
                <w:lang w:val="en-US"/>
              </w:rPr>
            </w:pPr>
          </w:p>
          <w:p w14:paraId="7981D4CA" w14:textId="77777777" w:rsidR="0075151B" w:rsidRDefault="0075151B" w:rsidP="0075151B">
            <w:pPr>
              <w:ind w:left="29"/>
              <w:rPr>
                <w:color w:val="00000A"/>
                <w:sz w:val="18"/>
                <w:szCs w:val="18"/>
                <w:lang w:val="en-US"/>
              </w:rPr>
            </w:pPr>
          </w:p>
          <w:p w14:paraId="04CD35CF" w14:textId="77777777" w:rsidR="0075151B" w:rsidRPr="00A05EF1" w:rsidRDefault="0075151B" w:rsidP="0075151B">
            <w:pPr>
              <w:ind w:left="29"/>
              <w:rPr>
                <w:sz w:val="18"/>
                <w:szCs w:val="18"/>
                <w:lang w:val="en-US"/>
              </w:rPr>
            </w:pPr>
            <w:r w:rsidRPr="00A05EF1">
              <w:rPr>
                <w:color w:val="00000A"/>
                <w:sz w:val="18"/>
                <w:szCs w:val="18"/>
                <w:lang w:val="en-US"/>
              </w:rPr>
              <w:t xml:space="preserve">  </w:t>
            </w:r>
          </w:p>
        </w:tc>
        <w:tc>
          <w:tcPr>
            <w:tcW w:w="1250" w:type="dxa"/>
            <w:vAlign w:val="center"/>
          </w:tcPr>
          <w:p w14:paraId="4F95F361" w14:textId="77777777" w:rsidR="0075151B" w:rsidRPr="00033680" w:rsidRDefault="0075151B" w:rsidP="0075151B">
            <w:pPr>
              <w:jc w:val="center"/>
              <w:rPr>
                <w:lang w:val="en-US"/>
              </w:rPr>
            </w:pPr>
            <w:r>
              <w:rPr>
                <w:color w:val="00000A"/>
                <w:sz w:val="18"/>
                <w:lang w:val="en-US"/>
              </w:rPr>
              <w:t>6</w:t>
            </w:r>
          </w:p>
        </w:tc>
      </w:tr>
      <w:tr w:rsidR="0075151B" w:rsidRPr="00D5651C" w14:paraId="089314F2" w14:textId="77777777" w:rsidTr="0075151B">
        <w:trPr>
          <w:trHeight w:val="283"/>
        </w:trPr>
        <w:tc>
          <w:tcPr>
            <w:tcW w:w="8902" w:type="dxa"/>
            <w:gridSpan w:val="10"/>
          </w:tcPr>
          <w:p w14:paraId="05E28FE5" w14:textId="77777777" w:rsidR="0075151B" w:rsidRPr="00875016" w:rsidRDefault="0075151B" w:rsidP="0075151B">
            <w:pPr>
              <w:ind w:left="29"/>
              <w:rPr>
                <w:color w:val="00000A"/>
                <w:lang w:val="en-US"/>
              </w:rPr>
            </w:pPr>
            <w:r w:rsidRPr="00875016">
              <w:rPr>
                <w:b/>
                <w:color w:val="00000A"/>
                <w:lang w:val="en-US"/>
              </w:rPr>
              <w:lastRenderedPageBreak/>
              <w:t>6.</w:t>
            </w:r>
            <w:r w:rsidRPr="00875016">
              <w:rPr>
                <w:b/>
                <w:color w:val="00000A"/>
                <w:lang w:val="en-US"/>
              </w:rPr>
              <w:tab/>
              <w:t xml:space="preserve">   BIBLIOGRAPHY / WEBGRAPHY</w:t>
            </w:r>
            <w:r w:rsidRPr="00875016">
              <w:rPr>
                <w:b/>
                <w:color w:val="00000A"/>
                <w:lang w:val="en-US"/>
              </w:rPr>
              <w:tab/>
              <w:t xml:space="preserve">   (Use APA VI edition norms.)</w:t>
            </w:r>
          </w:p>
        </w:tc>
        <w:tc>
          <w:tcPr>
            <w:tcW w:w="6379" w:type="dxa"/>
            <w:gridSpan w:val="9"/>
          </w:tcPr>
          <w:p w14:paraId="5FB6F2F2" w14:textId="77777777" w:rsidR="0075151B" w:rsidRPr="00875016" w:rsidRDefault="0075151B" w:rsidP="0075151B">
            <w:pPr>
              <w:ind w:left="29"/>
              <w:rPr>
                <w:color w:val="00000A"/>
                <w:lang w:val="en-US"/>
              </w:rPr>
            </w:pPr>
            <w:r w:rsidRPr="00875016">
              <w:rPr>
                <w:b/>
                <w:color w:val="00000A"/>
              </w:rPr>
              <w:t>7.</w:t>
            </w:r>
            <w:r w:rsidRPr="00875016">
              <w:rPr>
                <w:b/>
                <w:color w:val="00000A"/>
              </w:rPr>
              <w:tab/>
              <w:t xml:space="preserve">   OBSERVATIONS:</w:t>
            </w:r>
          </w:p>
        </w:tc>
      </w:tr>
      <w:tr w:rsidR="0075151B" w:rsidRPr="00D5651C" w14:paraId="13A54E0F" w14:textId="77777777" w:rsidTr="0075151B">
        <w:trPr>
          <w:trHeight w:val="283"/>
        </w:trPr>
        <w:tc>
          <w:tcPr>
            <w:tcW w:w="8902" w:type="dxa"/>
            <w:gridSpan w:val="10"/>
          </w:tcPr>
          <w:p w14:paraId="0D973207" w14:textId="77777777" w:rsidR="0075151B" w:rsidRPr="00875016" w:rsidRDefault="0075151B" w:rsidP="0075151B">
            <w:pPr>
              <w:ind w:left="29"/>
              <w:rPr>
                <w:color w:val="00000A"/>
                <w:lang w:val="en-US"/>
              </w:rPr>
            </w:pPr>
            <w:r>
              <w:rPr>
                <w:color w:val="00000A"/>
                <w:lang w:val="en-US"/>
              </w:rPr>
              <w:t>-</w:t>
            </w:r>
          </w:p>
        </w:tc>
        <w:tc>
          <w:tcPr>
            <w:tcW w:w="6379" w:type="dxa"/>
            <w:gridSpan w:val="9"/>
          </w:tcPr>
          <w:p w14:paraId="7C66ED2A" w14:textId="77777777" w:rsidR="0075151B" w:rsidRPr="00875016" w:rsidRDefault="0075151B" w:rsidP="0075151B">
            <w:pPr>
              <w:ind w:left="29"/>
              <w:rPr>
                <w:color w:val="00000A"/>
                <w:lang w:val="en-US"/>
              </w:rPr>
            </w:pPr>
          </w:p>
        </w:tc>
      </w:tr>
      <w:tr w:rsidR="0075151B" w14:paraId="51AB41B4" w14:textId="77777777" w:rsidTr="0075151B">
        <w:trPr>
          <w:trHeight w:val="283"/>
        </w:trPr>
        <w:tc>
          <w:tcPr>
            <w:tcW w:w="5086" w:type="dxa"/>
            <w:gridSpan w:val="6"/>
          </w:tcPr>
          <w:p w14:paraId="47B05B35" w14:textId="77777777" w:rsidR="0075151B" w:rsidRPr="00875016" w:rsidRDefault="0075151B" w:rsidP="0075151B">
            <w:pPr>
              <w:ind w:left="29"/>
              <w:rPr>
                <w:b/>
                <w:color w:val="00000A"/>
              </w:rPr>
            </w:pPr>
            <w:r w:rsidRPr="00875016">
              <w:rPr>
                <w:b/>
                <w:color w:val="00000A"/>
              </w:rPr>
              <w:t>Done by</w:t>
            </w:r>
          </w:p>
        </w:tc>
        <w:tc>
          <w:tcPr>
            <w:tcW w:w="5108" w:type="dxa"/>
            <w:gridSpan w:val="7"/>
          </w:tcPr>
          <w:p w14:paraId="53A7DE37" w14:textId="77777777" w:rsidR="0075151B" w:rsidRPr="00875016" w:rsidRDefault="0075151B" w:rsidP="0075151B">
            <w:pPr>
              <w:ind w:left="29"/>
              <w:rPr>
                <w:b/>
                <w:color w:val="00000A"/>
              </w:rPr>
            </w:pPr>
            <w:r w:rsidRPr="00875016">
              <w:rPr>
                <w:b/>
                <w:color w:val="00000A"/>
              </w:rPr>
              <w:t>Revised by</w:t>
            </w:r>
          </w:p>
        </w:tc>
        <w:tc>
          <w:tcPr>
            <w:tcW w:w="5087" w:type="dxa"/>
            <w:gridSpan w:val="6"/>
          </w:tcPr>
          <w:p w14:paraId="6A04B547" w14:textId="77777777" w:rsidR="0075151B" w:rsidRPr="00875016" w:rsidRDefault="0075151B" w:rsidP="0075151B">
            <w:pPr>
              <w:ind w:left="29"/>
              <w:rPr>
                <w:b/>
                <w:color w:val="00000A"/>
              </w:rPr>
            </w:pPr>
            <w:r w:rsidRPr="00875016">
              <w:rPr>
                <w:b/>
                <w:color w:val="00000A"/>
              </w:rPr>
              <w:t>Approved by</w:t>
            </w:r>
          </w:p>
        </w:tc>
      </w:tr>
      <w:tr w:rsidR="0075151B" w:rsidRPr="00C0140F" w14:paraId="18581D2A" w14:textId="77777777" w:rsidTr="0075151B">
        <w:trPr>
          <w:trHeight w:val="283"/>
        </w:trPr>
        <w:tc>
          <w:tcPr>
            <w:tcW w:w="5086" w:type="dxa"/>
            <w:gridSpan w:val="6"/>
          </w:tcPr>
          <w:p w14:paraId="32047939" w14:textId="77777777" w:rsidR="0075151B" w:rsidRPr="00C0140F" w:rsidRDefault="0075151B" w:rsidP="0075151B">
            <w:pPr>
              <w:ind w:left="29"/>
              <w:rPr>
                <w:b/>
                <w:color w:val="00000A"/>
                <w:sz w:val="20"/>
                <w:szCs w:val="20"/>
                <w:lang w:val="en-US"/>
              </w:rPr>
            </w:pPr>
            <w:r w:rsidRPr="00C0140F">
              <w:rPr>
                <w:b/>
                <w:color w:val="00000A"/>
                <w:sz w:val="20"/>
                <w:szCs w:val="20"/>
                <w:lang w:val="en-US"/>
              </w:rPr>
              <w:t xml:space="preserve">Teacher: Lic. </w:t>
            </w:r>
            <w:r>
              <w:rPr>
                <w:b/>
                <w:color w:val="00000A"/>
                <w:sz w:val="20"/>
                <w:szCs w:val="20"/>
                <w:lang w:val="en-US"/>
              </w:rPr>
              <w:t>Edwin Pilca C.</w:t>
            </w:r>
          </w:p>
        </w:tc>
        <w:tc>
          <w:tcPr>
            <w:tcW w:w="5108" w:type="dxa"/>
            <w:gridSpan w:val="7"/>
          </w:tcPr>
          <w:p w14:paraId="70AB4995" w14:textId="77777777" w:rsidR="0075151B" w:rsidRPr="00C0140F" w:rsidRDefault="0075151B" w:rsidP="0075151B">
            <w:pPr>
              <w:ind w:left="29"/>
              <w:rPr>
                <w:b/>
                <w:color w:val="00000A"/>
                <w:sz w:val="20"/>
                <w:szCs w:val="20"/>
                <w:lang w:val="en-US"/>
              </w:rPr>
            </w:pPr>
            <w:r>
              <w:rPr>
                <w:b/>
                <w:color w:val="00000A"/>
                <w:sz w:val="20"/>
                <w:szCs w:val="20"/>
                <w:lang w:val="en-US"/>
              </w:rPr>
              <w:t>Coordinator: Lic. Rocio Prado</w:t>
            </w:r>
          </w:p>
        </w:tc>
        <w:tc>
          <w:tcPr>
            <w:tcW w:w="5087" w:type="dxa"/>
            <w:gridSpan w:val="6"/>
          </w:tcPr>
          <w:p w14:paraId="7632DD13" w14:textId="77777777" w:rsidR="0075151B" w:rsidRPr="00C0140F" w:rsidRDefault="0075151B" w:rsidP="0075151B">
            <w:pPr>
              <w:ind w:left="29"/>
              <w:rPr>
                <w:b/>
                <w:color w:val="00000A"/>
                <w:sz w:val="20"/>
                <w:szCs w:val="20"/>
                <w:lang w:val="en-US"/>
              </w:rPr>
            </w:pPr>
            <w:r>
              <w:rPr>
                <w:b/>
                <w:color w:val="00000A"/>
                <w:sz w:val="20"/>
                <w:szCs w:val="20"/>
                <w:lang w:val="en-US"/>
              </w:rPr>
              <w:t>Viceprincipal: Dra. Rocío Orellana</w:t>
            </w:r>
          </w:p>
        </w:tc>
      </w:tr>
      <w:tr w:rsidR="0075151B" w:rsidRPr="00C0140F" w14:paraId="1CB5CD98" w14:textId="77777777" w:rsidTr="0075151B">
        <w:trPr>
          <w:trHeight w:val="283"/>
        </w:trPr>
        <w:tc>
          <w:tcPr>
            <w:tcW w:w="5086" w:type="dxa"/>
            <w:gridSpan w:val="6"/>
          </w:tcPr>
          <w:p w14:paraId="07638018" w14:textId="77777777" w:rsidR="0075151B" w:rsidRPr="00C0140F" w:rsidRDefault="0075151B" w:rsidP="0075151B">
            <w:pPr>
              <w:ind w:left="29"/>
              <w:rPr>
                <w:b/>
                <w:color w:val="00000A"/>
                <w:sz w:val="20"/>
                <w:szCs w:val="20"/>
                <w:lang w:val="en-US"/>
              </w:rPr>
            </w:pPr>
            <w:r w:rsidRPr="00C0140F">
              <w:rPr>
                <w:b/>
                <w:color w:val="00000A"/>
                <w:sz w:val="20"/>
                <w:szCs w:val="20"/>
                <w:lang w:val="en-US"/>
              </w:rPr>
              <w:t xml:space="preserve">Signature </w:t>
            </w:r>
          </w:p>
        </w:tc>
        <w:tc>
          <w:tcPr>
            <w:tcW w:w="5108" w:type="dxa"/>
            <w:gridSpan w:val="7"/>
          </w:tcPr>
          <w:p w14:paraId="0F35D62A" w14:textId="77777777" w:rsidR="0075151B" w:rsidRPr="00C0140F" w:rsidRDefault="0075151B" w:rsidP="0075151B">
            <w:pPr>
              <w:ind w:left="29"/>
              <w:rPr>
                <w:b/>
                <w:color w:val="00000A"/>
                <w:sz w:val="20"/>
                <w:szCs w:val="20"/>
                <w:lang w:val="en-US"/>
              </w:rPr>
            </w:pPr>
            <w:r w:rsidRPr="00C0140F">
              <w:rPr>
                <w:b/>
                <w:color w:val="00000A"/>
                <w:sz w:val="20"/>
                <w:szCs w:val="20"/>
                <w:lang w:val="en-US"/>
              </w:rPr>
              <w:t>Signature</w:t>
            </w:r>
            <w:r>
              <w:rPr>
                <w:b/>
                <w:color w:val="00000A"/>
                <w:sz w:val="20"/>
                <w:szCs w:val="20"/>
                <w:lang w:val="en-US"/>
              </w:rPr>
              <w:t xml:space="preserve">   </w:t>
            </w:r>
            <w:r w:rsidRPr="00F510B1">
              <w:rPr>
                <w:noProof/>
              </w:rPr>
              <w:drawing>
                <wp:inline distT="0" distB="0" distL="0" distR="0" wp14:anchorId="2D596EF6" wp14:editId="5B02A27D">
                  <wp:extent cx="2000009" cy="771525"/>
                  <wp:effectExtent l="0" t="0" r="635" b="0"/>
                  <wp:docPr id="36" name="Imagen 36"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8192" cy="778539"/>
                          </a:xfrm>
                          <a:prstGeom prst="rect">
                            <a:avLst/>
                          </a:prstGeom>
                          <a:noFill/>
                          <a:ln>
                            <a:noFill/>
                          </a:ln>
                        </pic:spPr>
                      </pic:pic>
                    </a:graphicData>
                  </a:graphic>
                </wp:inline>
              </w:drawing>
            </w:r>
          </w:p>
        </w:tc>
        <w:tc>
          <w:tcPr>
            <w:tcW w:w="5087" w:type="dxa"/>
            <w:gridSpan w:val="6"/>
          </w:tcPr>
          <w:p w14:paraId="1F65BAA3" w14:textId="77777777" w:rsidR="0075151B" w:rsidRPr="00C0140F" w:rsidRDefault="0075151B" w:rsidP="0075151B">
            <w:pPr>
              <w:ind w:left="29"/>
              <w:rPr>
                <w:b/>
                <w:color w:val="00000A"/>
                <w:sz w:val="20"/>
                <w:szCs w:val="20"/>
                <w:lang w:val="en-US"/>
              </w:rPr>
            </w:pPr>
            <w:r w:rsidRPr="00C0140F">
              <w:rPr>
                <w:b/>
                <w:color w:val="00000A"/>
                <w:sz w:val="20"/>
                <w:szCs w:val="20"/>
                <w:lang w:val="en-US"/>
              </w:rPr>
              <w:t>Signature</w:t>
            </w:r>
          </w:p>
        </w:tc>
      </w:tr>
      <w:tr w:rsidR="0075151B" w:rsidRPr="00C0140F" w14:paraId="3DBE6DBF" w14:textId="77777777" w:rsidTr="0075151B">
        <w:trPr>
          <w:trHeight w:val="283"/>
        </w:trPr>
        <w:tc>
          <w:tcPr>
            <w:tcW w:w="5086" w:type="dxa"/>
            <w:gridSpan w:val="6"/>
          </w:tcPr>
          <w:p w14:paraId="059CF38C" w14:textId="77777777" w:rsidR="0075151B" w:rsidRPr="00C0140F" w:rsidRDefault="0075151B" w:rsidP="0075151B">
            <w:pPr>
              <w:ind w:left="29"/>
              <w:rPr>
                <w:b/>
                <w:color w:val="00000A"/>
                <w:sz w:val="20"/>
                <w:szCs w:val="20"/>
                <w:lang w:val="en-US"/>
              </w:rPr>
            </w:pPr>
            <w:r w:rsidRPr="00C0140F">
              <w:rPr>
                <w:b/>
                <w:color w:val="00000A"/>
                <w:sz w:val="20"/>
                <w:szCs w:val="20"/>
                <w:lang w:val="en-US"/>
              </w:rPr>
              <w:t xml:space="preserve">Date: </w:t>
            </w:r>
            <w:r>
              <w:rPr>
                <w:b/>
                <w:color w:val="00000A"/>
                <w:sz w:val="20"/>
                <w:szCs w:val="20"/>
                <w:lang w:val="en-US"/>
              </w:rPr>
              <w:t xml:space="preserve"> 04-09-2016</w:t>
            </w:r>
          </w:p>
        </w:tc>
        <w:tc>
          <w:tcPr>
            <w:tcW w:w="5108" w:type="dxa"/>
            <w:gridSpan w:val="7"/>
          </w:tcPr>
          <w:p w14:paraId="71380598" w14:textId="77777777" w:rsidR="0075151B" w:rsidRPr="00C0140F" w:rsidRDefault="0075151B" w:rsidP="0075151B">
            <w:pPr>
              <w:ind w:left="29"/>
              <w:rPr>
                <w:b/>
                <w:color w:val="00000A"/>
                <w:sz w:val="20"/>
                <w:szCs w:val="20"/>
                <w:lang w:val="en-US"/>
              </w:rPr>
            </w:pPr>
            <w:r w:rsidRPr="00C0140F">
              <w:rPr>
                <w:b/>
                <w:color w:val="00000A"/>
                <w:sz w:val="20"/>
                <w:szCs w:val="20"/>
                <w:lang w:val="en-US"/>
              </w:rPr>
              <w:t>Date:</w:t>
            </w:r>
            <w:r>
              <w:rPr>
                <w:b/>
                <w:color w:val="00000A"/>
                <w:sz w:val="20"/>
                <w:szCs w:val="20"/>
                <w:lang w:val="en-US"/>
              </w:rPr>
              <w:t xml:space="preserve"> 04-09-2016</w:t>
            </w:r>
          </w:p>
        </w:tc>
        <w:tc>
          <w:tcPr>
            <w:tcW w:w="5087" w:type="dxa"/>
            <w:gridSpan w:val="6"/>
          </w:tcPr>
          <w:p w14:paraId="0D3B79DB" w14:textId="77777777" w:rsidR="0075151B" w:rsidRPr="00C0140F" w:rsidRDefault="0075151B" w:rsidP="0075151B">
            <w:pPr>
              <w:ind w:left="29"/>
              <w:rPr>
                <w:b/>
                <w:color w:val="00000A"/>
                <w:sz w:val="20"/>
                <w:szCs w:val="20"/>
                <w:lang w:val="en-US"/>
              </w:rPr>
            </w:pPr>
            <w:r w:rsidRPr="00C0140F">
              <w:rPr>
                <w:b/>
                <w:color w:val="00000A"/>
                <w:sz w:val="20"/>
                <w:szCs w:val="20"/>
                <w:lang w:val="en-US"/>
              </w:rPr>
              <w:t>Date:</w:t>
            </w:r>
            <w:r>
              <w:rPr>
                <w:b/>
                <w:color w:val="00000A"/>
                <w:sz w:val="20"/>
                <w:szCs w:val="20"/>
                <w:lang w:val="en-US"/>
              </w:rPr>
              <w:t xml:space="preserve"> 04-09-2016</w:t>
            </w:r>
          </w:p>
        </w:tc>
      </w:tr>
    </w:tbl>
    <w:p w14:paraId="4D851226" w14:textId="77777777" w:rsidR="0075151B" w:rsidRDefault="0075151B" w:rsidP="0075151B"/>
    <w:p w14:paraId="05162CE0" w14:textId="77777777" w:rsidR="0075151B" w:rsidRDefault="0075151B" w:rsidP="0075151B"/>
    <w:p w14:paraId="2FCF45F9" w14:textId="77777777" w:rsidR="00BA121D" w:rsidRDefault="00BA121D" w:rsidP="00BA121D">
      <w:pPr>
        <w:spacing w:after="0"/>
        <w:rPr>
          <w:color w:val="00000A"/>
          <w:sz w:val="16"/>
        </w:rPr>
      </w:pPr>
    </w:p>
    <w:p w14:paraId="3DBC30F5" w14:textId="77777777" w:rsidR="00BA121D" w:rsidRDefault="00BA121D" w:rsidP="00BA121D">
      <w:pPr>
        <w:spacing w:after="0"/>
        <w:rPr>
          <w:color w:val="00000A"/>
          <w:sz w:val="16"/>
        </w:rPr>
      </w:pPr>
    </w:p>
    <w:p w14:paraId="77AEF620" w14:textId="77777777" w:rsidR="00BA121D" w:rsidRDefault="00BA121D" w:rsidP="00BA121D">
      <w:pPr>
        <w:spacing w:after="0"/>
      </w:pPr>
      <w:r>
        <w:rPr>
          <w:color w:val="00000A"/>
          <w:sz w:val="16"/>
        </w:rPr>
        <w:tab/>
        <w:t xml:space="preserve">   </w:t>
      </w:r>
    </w:p>
    <w:p w14:paraId="585AB295" w14:textId="77777777" w:rsidR="00BA121D" w:rsidRDefault="00BA121D" w:rsidP="00BA121D">
      <w:pPr>
        <w:spacing w:after="1958"/>
        <w:jc w:val="right"/>
        <w:rPr>
          <w:color w:val="00000A"/>
          <w:sz w:val="20"/>
          <w:lang w:val="en-US"/>
        </w:rPr>
      </w:pPr>
    </w:p>
    <w:p w14:paraId="2A81D4E6" w14:textId="77777777" w:rsidR="00BA121D" w:rsidRDefault="00BA121D" w:rsidP="00BA121D">
      <w:pPr>
        <w:spacing w:after="1958"/>
        <w:jc w:val="right"/>
        <w:rPr>
          <w:color w:val="00000A"/>
          <w:sz w:val="20"/>
          <w:lang w:val="en-US"/>
        </w:rPr>
      </w:pPr>
    </w:p>
    <w:p w14:paraId="7B156FEC" w14:textId="6571DC62" w:rsidR="00BA121D" w:rsidRDefault="00BA121D" w:rsidP="0075151B">
      <w:pPr>
        <w:spacing w:after="0"/>
        <w:rPr>
          <w:color w:val="00000A"/>
          <w:sz w:val="20"/>
          <w:lang w:val="en-US"/>
        </w:rPr>
      </w:pPr>
      <w:r>
        <w:rPr>
          <w:color w:val="00000A"/>
          <w:sz w:val="16"/>
        </w:rPr>
        <w:tab/>
        <w:t xml:space="preserve">   </w:t>
      </w:r>
    </w:p>
    <w:p w14:paraId="0073AD92" w14:textId="77777777" w:rsidR="00BA121D" w:rsidRDefault="00BA121D" w:rsidP="00BA121D">
      <w:pPr>
        <w:spacing w:after="1958"/>
        <w:jc w:val="right"/>
        <w:rPr>
          <w:color w:val="00000A"/>
          <w:sz w:val="20"/>
          <w:lang w:val="en-US"/>
        </w:rPr>
      </w:pPr>
    </w:p>
    <w:p w14:paraId="28B40C07" w14:textId="77777777" w:rsidR="00BA121D" w:rsidRPr="00B36B38" w:rsidRDefault="00BA121D" w:rsidP="00BA121D">
      <w:pPr>
        <w:spacing w:after="0"/>
        <w:jc w:val="both"/>
        <w:rPr>
          <w:lang w:val="en-US"/>
        </w:rPr>
      </w:pPr>
      <w:r w:rsidRPr="00B36B38">
        <w:rPr>
          <w:color w:val="00000A"/>
          <w:lang w:val="en-US"/>
        </w:rPr>
        <w:lastRenderedPageBreak/>
        <w:tab/>
        <w:t xml:space="preserve">   </w:t>
      </w:r>
    </w:p>
    <w:p w14:paraId="18C67989" w14:textId="77777777" w:rsidR="00BA121D" w:rsidRDefault="00BA121D" w:rsidP="2F6E7AD7">
      <w:pPr>
        <w:jc w:val="both"/>
        <w:rPr>
          <w:rFonts w:ascii="Arial" w:eastAsia="Arial" w:hAnsi="Arial" w:cs="Arial"/>
          <w:sz w:val="24"/>
          <w:szCs w:val="24"/>
        </w:rPr>
      </w:pPr>
    </w:p>
    <w:p w14:paraId="11313B56" w14:textId="77777777" w:rsidR="00BA121D" w:rsidRDefault="00BA121D" w:rsidP="2F6E7AD7">
      <w:pPr>
        <w:jc w:val="both"/>
        <w:rPr>
          <w:rFonts w:ascii="Arial" w:eastAsia="Arial" w:hAnsi="Arial" w:cs="Arial"/>
          <w:sz w:val="24"/>
          <w:szCs w:val="24"/>
        </w:rPr>
      </w:pPr>
    </w:p>
    <w:p w14:paraId="28BE1F6C" w14:textId="77777777" w:rsidR="00BA121D" w:rsidRDefault="00BA121D" w:rsidP="2F6E7AD7">
      <w:pPr>
        <w:jc w:val="both"/>
        <w:rPr>
          <w:rFonts w:ascii="Arial" w:eastAsia="Arial" w:hAnsi="Arial" w:cs="Arial"/>
          <w:sz w:val="24"/>
          <w:szCs w:val="24"/>
        </w:rPr>
      </w:pPr>
    </w:p>
    <w:p w14:paraId="447D0FF5" w14:textId="548B77B5" w:rsidR="2F6E7AD7" w:rsidRDefault="16A5AE13" w:rsidP="2F6E7AD7">
      <w:pPr>
        <w:jc w:val="both"/>
      </w:pPr>
      <w:r w:rsidRPr="16A5AE13">
        <w:rPr>
          <w:rFonts w:ascii="Arial" w:eastAsia="Arial" w:hAnsi="Arial" w:cs="Arial"/>
          <w:sz w:val="24"/>
          <w:szCs w:val="24"/>
        </w:rPr>
        <w:t>La planificación curricular se realizará tomando en cuenta tanto el cronograma socializado por el Ministerio de Educación como el  Proyecto de Innovación Curricular de fortalecimiento de Legua Extranjera a nivel institucional, esto es, en cada quimestre se planificarán tres unidades didácticas para lograr un total de seis al  término del año escolar.</w:t>
      </w:r>
    </w:p>
    <w:p w14:paraId="369B2BBD" w14:textId="37FE62A0" w:rsidR="2F6E7AD7" w:rsidRDefault="2F6E7AD7" w:rsidP="2F6E7AD7">
      <w:pPr>
        <w:jc w:val="both"/>
      </w:pPr>
      <w:r w:rsidRPr="2F6E7AD7">
        <w:rPr>
          <w:rFonts w:ascii="Arial" w:eastAsia="Arial" w:hAnsi="Arial" w:cs="Arial"/>
          <w:sz w:val="24"/>
          <w:szCs w:val="24"/>
        </w:rPr>
        <w:t>Las unidades didácticas  se plantearán de la siguiente manera:</w:t>
      </w:r>
    </w:p>
    <w:p w14:paraId="650620FD" w14:textId="5E0547B2" w:rsidR="2F6E7AD7" w:rsidRDefault="16A5AE13" w:rsidP="2F6E7AD7">
      <w:pPr>
        <w:jc w:val="both"/>
      </w:pPr>
      <w:r w:rsidRPr="16A5AE13">
        <w:rPr>
          <w:rFonts w:ascii="Arial" w:eastAsia="Arial" w:hAnsi="Arial" w:cs="Arial"/>
          <w:b/>
          <w:bCs/>
          <w:sz w:val="24"/>
          <w:szCs w:val="24"/>
        </w:rPr>
        <w:t xml:space="preserve">Primer Quimestre: </w:t>
      </w:r>
    </w:p>
    <w:p w14:paraId="5269A332" w14:textId="3C5BD533" w:rsidR="2F6E7AD7" w:rsidRDefault="2F6E7AD7" w:rsidP="2F6E7AD7">
      <w:pPr>
        <w:jc w:val="both"/>
      </w:pPr>
      <w:r w:rsidRPr="2F6E7AD7">
        <w:rPr>
          <w:rFonts w:ascii="Arial" w:eastAsia="Arial" w:hAnsi="Arial" w:cs="Arial"/>
          <w:sz w:val="24"/>
          <w:szCs w:val="24"/>
        </w:rPr>
        <w:t>Primera Unidad:      05/09/2016  al   28/10/2016</w:t>
      </w:r>
    </w:p>
    <w:p w14:paraId="586C5E8C" w14:textId="4446BB9F" w:rsidR="2F6E7AD7" w:rsidRDefault="2F6E7AD7" w:rsidP="2F6E7AD7">
      <w:pPr>
        <w:jc w:val="both"/>
      </w:pPr>
      <w:r w:rsidRPr="2F6E7AD7">
        <w:rPr>
          <w:rFonts w:ascii="Arial" w:eastAsia="Arial" w:hAnsi="Arial" w:cs="Arial"/>
          <w:sz w:val="24"/>
          <w:szCs w:val="24"/>
        </w:rPr>
        <w:t>Segunda Unidad:    31/10/2016  al   09/12/2016</w:t>
      </w:r>
    </w:p>
    <w:p w14:paraId="5105F473" w14:textId="20684DC8" w:rsidR="2F6E7AD7" w:rsidRDefault="2F6E7AD7" w:rsidP="2F6E7AD7">
      <w:pPr>
        <w:jc w:val="both"/>
      </w:pPr>
      <w:r w:rsidRPr="2F6E7AD7">
        <w:rPr>
          <w:rFonts w:ascii="Arial" w:eastAsia="Arial" w:hAnsi="Arial" w:cs="Arial"/>
          <w:sz w:val="24"/>
          <w:szCs w:val="24"/>
        </w:rPr>
        <w:t>Tercera Unidad:      12/12/2016  al   20/01/2017</w:t>
      </w:r>
    </w:p>
    <w:p w14:paraId="5953874E" w14:textId="7CF636E5" w:rsidR="2F6E7AD7" w:rsidRDefault="16A5AE13" w:rsidP="2F6E7AD7">
      <w:pPr>
        <w:jc w:val="both"/>
      </w:pPr>
      <w:r w:rsidRPr="16A5AE13">
        <w:rPr>
          <w:rFonts w:ascii="Arial" w:eastAsia="Arial" w:hAnsi="Arial" w:cs="Arial"/>
          <w:b/>
          <w:bCs/>
          <w:sz w:val="24"/>
          <w:szCs w:val="24"/>
        </w:rPr>
        <w:t xml:space="preserve">Segundo Quimestre: </w:t>
      </w:r>
    </w:p>
    <w:p w14:paraId="07B398AE" w14:textId="30FFB9BF" w:rsidR="2F6E7AD7" w:rsidRDefault="2F6E7AD7" w:rsidP="2F6E7AD7">
      <w:pPr>
        <w:jc w:val="both"/>
      </w:pPr>
      <w:r w:rsidRPr="2F6E7AD7">
        <w:rPr>
          <w:rFonts w:ascii="Arial" w:eastAsia="Arial" w:hAnsi="Arial" w:cs="Arial"/>
          <w:sz w:val="24"/>
          <w:szCs w:val="24"/>
        </w:rPr>
        <w:t>Cuarta Unidad       fechas por definirse</w:t>
      </w:r>
    </w:p>
    <w:p w14:paraId="0A30E64D" w14:textId="50CCABEE" w:rsidR="2F6E7AD7" w:rsidRDefault="2F6E7AD7" w:rsidP="2F6E7AD7">
      <w:pPr>
        <w:jc w:val="both"/>
      </w:pPr>
      <w:r w:rsidRPr="2F6E7AD7">
        <w:rPr>
          <w:rFonts w:ascii="Arial" w:eastAsia="Arial" w:hAnsi="Arial" w:cs="Arial"/>
          <w:sz w:val="24"/>
          <w:szCs w:val="24"/>
        </w:rPr>
        <w:t>Quinta Unidad       fechas por definirse</w:t>
      </w:r>
    </w:p>
    <w:p w14:paraId="63CFB56F" w14:textId="635816FF" w:rsidR="2F6E7AD7" w:rsidRDefault="2F6E7AD7" w:rsidP="2F6E7AD7">
      <w:pPr>
        <w:jc w:val="both"/>
      </w:pPr>
      <w:r w:rsidRPr="2F6E7AD7">
        <w:rPr>
          <w:rFonts w:ascii="Arial" w:eastAsia="Arial" w:hAnsi="Arial" w:cs="Arial"/>
          <w:sz w:val="24"/>
          <w:szCs w:val="24"/>
        </w:rPr>
        <w:lastRenderedPageBreak/>
        <w:t>Sexta  Unidad       fechas por definirse.</w:t>
      </w:r>
    </w:p>
    <w:p w14:paraId="013AB011" w14:textId="2877096A" w:rsidR="2F6E7AD7" w:rsidRDefault="2F6E7AD7" w:rsidP="2F6E7AD7">
      <w:pPr>
        <w:jc w:val="both"/>
      </w:pPr>
      <w:r w:rsidRPr="2F6E7AD7">
        <w:rPr>
          <w:rFonts w:ascii="Arial" w:eastAsia="Arial" w:hAnsi="Arial" w:cs="Arial"/>
          <w:sz w:val="24"/>
          <w:szCs w:val="24"/>
        </w:rPr>
        <w:t xml:space="preserve">En lo  referente al  proyecto de fortalecimiento de Lengua Extranjera el en el </w:t>
      </w:r>
      <w:r w:rsidRPr="2F6E7AD7">
        <w:rPr>
          <w:rFonts w:ascii="Arial" w:eastAsia="Arial" w:hAnsi="Arial" w:cs="Arial"/>
          <w:b/>
          <w:bCs/>
          <w:sz w:val="24"/>
          <w:szCs w:val="24"/>
        </w:rPr>
        <w:t>subnivel Inicial y Preparatoria</w:t>
      </w:r>
      <w:r w:rsidRPr="2F6E7AD7">
        <w:rPr>
          <w:rFonts w:ascii="Arial" w:eastAsia="Arial" w:hAnsi="Arial" w:cs="Arial"/>
          <w:sz w:val="24"/>
          <w:szCs w:val="24"/>
        </w:rPr>
        <w:t xml:space="preserve"> se planificarán actividades lúdicas que impulsarán la adquisición de vocabulario y expresión oral en los niños.</w:t>
      </w:r>
    </w:p>
    <w:p w14:paraId="58F71120" w14:textId="3726D71A" w:rsidR="2F6E7AD7" w:rsidRDefault="2F6E7AD7" w:rsidP="2F6E7AD7">
      <w:pPr>
        <w:jc w:val="both"/>
      </w:pPr>
      <w:r w:rsidRPr="2F6E7AD7">
        <w:rPr>
          <w:rFonts w:ascii="Arial" w:eastAsia="Arial" w:hAnsi="Arial" w:cs="Arial"/>
          <w:b/>
          <w:bCs/>
          <w:sz w:val="24"/>
          <w:szCs w:val="24"/>
        </w:rPr>
        <w:t>A partir del subnivel  de EGB Elemental se planificarán asignaturas como:</w:t>
      </w:r>
      <w:r w:rsidRPr="2F6E7AD7">
        <w:rPr>
          <w:rFonts w:ascii="Arial" w:eastAsia="Arial" w:hAnsi="Arial" w:cs="Arial"/>
          <w:sz w:val="24"/>
          <w:szCs w:val="24"/>
        </w:rPr>
        <w:t xml:space="preserve"> </w:t>
      </w:r>
    </w:p>
    <w:p w14:paraId="135CEC84" w14:textId="2FB19B92" w:rsidR="2F6E7AD7" w:rsidRDefault="16A5AE13" w:rsidP="2F6E7AD7">
      <w:pPr>
        <w:jc w:val="both"/>
      </w:pPr>
      <w:r w:rsidRPr="16A5AE13">
        <w:rPr>
          <w:rFonts w:ascii="Arial" w:eastAsia="Arial" w:hAnsi="Arial" w:cs="Arial"/>
          <w:sz w:val="24"/>
          <w:szCs w:val="24"/>
        </w:rPr>
        <w:t xml:space="preserve">Natural Science, </w:t>
      </w:r>
    </w:p>
    <w:p w14:paraId="665107BF" w14:textId="1102D66A" w:rsidR="2F6E7AD7" w:rsidRDefault="16A5AE13" w:rsidP="2F6E7AD7">
      <w:pPr>
        <w:jc w:val="both"/>
      </w:pPr>
      <w:r w:rsidRPr="16A5AE13">
        <w:rPr>
          <w:rFonts w:ascii="Arial" w:eastAsia="Arial" w:hAnsi="Arial" w:cs="Arial"/>
          <w:sz w:val="24"/>
          <w:szCs w:val="24"/>
        </w:rPr>
        <w:t xml:space="preserve">English as a Foreign Language y </w:t>
      </w:r>
    </w:p>
    <w:p w14:paraId="58B56DCB" w14:textId="3741D2D7" w:rsidR="2F6E7AD7" w:rsidRDefault="16A5AE13" w:rsidP="2F6E7AD7">
      <w:pPr>
        <w:jc w:val="both"/>
      </w:pPr>
      <w:r w:rsidRPr="16A5AE13">
        <w:rPr>
          <w:rFonts w:ascii="Arial" w:eastAsia="Arial" w:hAnsi="Arial" w:cs="Arial"/>
          <w:sz w:val="24"/>
          <w:szCs w:val="24"/>
        </w:rPr>
        <w:t>Phonics.</w:t>
      </w:r>
    </w:p>
    <w:p w14:paraId="1BC6181E" w14:textId="3506403C" w:rsidR="2F6E7AD7" w:rsidRDefault="2F6E7AD7" w:rsidP="2F6E7AD7">
      <w:pPr>
        <w:jc w:val="both"/>
      </w:pPr>
      <w:r w:rsidRPr="2F6E7AD7">
        <w:rPr>
          <w:rFonts w:ascii="Arial" w:eastAsia="Arial" w:hAnsi="Arial" w:cs="Arial"/>
          <w:b/>
          <w:bCs/>
          <w:sz w:val="24"/>
          <w:szCs w:val="24"/>
        </w:rPr>
        <w:t>En el  subnivel de EGB Media se planificará las siguientes asignaturas:</w:t>
      </w:r>
      <w:r w:rsidRPr="2F6E7AD7">
        <w:rPr>
          <w:rFonts w:ascii="Arial" w:eastAsia="Arial" w:hAnsi="Arial" w:cs="Arial"/>
          <w:sz w:val="24"/>
          <w:szCs w:val="24"/>
        </w:rPr>
        <w:t xml:space="preserve"> </w:t>
      </w:r>
    </w:p>
    <w:p w14:paraId="204E2137" w14:textId="37F861DE" w:rsidR="2F6E7AD7" w:rsidRDefault="16A5AE13" w:rsidP="2F6E7AD7">
      <w:pPr>
        <w:jc w:val="both"/>
      </w:pPr>
      <w:r w:rsidRPr="16A5AE13">
        <w:rPr>
          <w:rFonts w:ascii="Arial" w:eastAsia="Arial" w:hAnsi="Arial" w:cs="Arial"/>
          <w:sz w:val="24"/>
          <w:szCs w:val="24"/>
        </w:rPr>
        <w:t xml:space="preserve">Natural Science, </w:t>
      </w:r>
    </w:p>
    <w:p w14:paraId="6E8F01A1" w14:textId="17DD4955" w:rsidR="2F6E7AD7" w:rsidRDefault="2F6E7AD7" w:rsidP="2F6E7AD7">
      <w:pPr>
        <w:jc w:val="both"/>
      </w:pPr>
      <w:r w:rsidRPr="2F6E7AD7">
        <w:rPr>
          <w:rFonts w:ascii="Arial" w:eastAsia="Arial" w:hAnsi="Arial" w:cs="Arial"/>
          <w:sz w:val="24"/>
          <w:szCs w:val="24"/>
        </w:rPr>
        <w:t>Reading y</w:t>
      </w:r>
    </w:p>
    <w:p w14:paraId="6EEF1602" w14:textId="1963E028" w:rsidR="2F6E7AD7" w:rsidRDefault="16A5AE13" w:rsidP="2F6E7AD7">
      <w:pPr>
        <w:jc w:val="both"/>
      </w:pPr>
      <w:r w:rsidRPr="16A5AE13">
        <w:rPr>
          <w:rFonts w:ascii="Arial" w:eastAsia="Arial" w:hAnsi="Arial" w:cs="Arial"/>
          <w:sz w:val="24"/>
          <w:szCs w:val="24"/>
        </w:rPr>
        <w:t>English as a Foreign Language.</w:t>
      </w:r>
    </w:p>
    <w:p w14:paraId="154A35CA" w14:textId="5A378177" w:rsidR="2F6E7AD7" w:rsidRDefault="2F6E7AD7" w:rsidP="2F6E7AD7">
      <w:pPr>
        <w:jc w:val="both"/>
      </w:pPr>
      <w:r w:rsidRPr="2F6E7AD7">
        <w:rPr>
          <w:rFonts w:ascii="Arial" w:eastAsia="Arial" w:hAnsi="Arial" w:cs="Arial"/>
          <w:b/>
          <w:bCs/>
          <w:sz w:val="24"/>
          <w:szCs w:val="24"/>
        </w:rPr>
        <w:t>En el subnivel EGB Superior la planificación  contemplará:</w:t>
      </w:r>
    </w:p>
    <w:p w14:paraId="7AC9DBED" w14:textId="5092E7B6" w:rsidR="2F6E7AD7" w:rsidRDefault="16A5AE13" w:rsidP="2F6E7AD7">
      <w:pPr>
        <w:jc w:val="both"/>
      </w:pPr>
      <w:r w:rsidRPr="16A5AE13">
        <w:rPr>
          <w:rFonts w:ascii="Arial" w:eastAsia="Arial" w:hAnsi="Arial" w:cs="Arial"/>
          <w:sz w:val="24"/>
          <w:szCs w:val="24"/>
        </w:rPr>
        <w:t>Social Studies,</w:t>
      </w:r>
    </w:p>
    <w:p w14:paraId="1B35775A" w14:textId="64C69C16" w:rsidR="2F6E7AD7" w:rsidRDefault="2F6E7AD7" w:rsidP="2F6E7AD7">
      <w:pPr>
        <w:jc w:val="both"/>
      </w:pPr>
      <w:r w:rsidRPr="2F6E7AD7">
        <w:rPr>
          <w:rFonts w:ascii="Arial" w:eastAsia="Arial" w:hAnsi="Arial" w:cs="Arial"/>
          <w:sz w:val="24"/>
          <w:szCs w:val="24"/>
        </w:rPr>
        <w:t>Reading.</w:t>
      </w:r>
    </w:p>
    <w:p w14:paraId="399B638B" w14:textId="7CDA2BB3" w:rsidR="2F6E7AD7" w:rsidRDefault="16A5AE13" w:rsidP="2F6E7AD7">
      <w:pPr>
        <w:jc w:val="both"/>
      </w:pPr>
      <w:r w:rsidRPr="16A5AE13">
        <w:rPr>
          <w:rFonts w:ascii="Arial" w:eastAsia="Arial" w:hAnsi="Arial" w:cs="Arial"/>
          <w:sz w:val="24"/>
          <w:szCs w:val="24"/>
        </w:rPr>
        <w:lastRenderedPageBreak/>
        <w:t xml:space="preserve">Speaking y </w:t>
      </w:r>
    </w:p>
    <w:p w14:paraId="67DE49DB" w14:textId="13C7EC2A" w:rsidR="2F6E7AD7" w:rsidRDefault="16A5AE13" w:rsidP="2F6E7AD7">
      <w:pPr>
        <w:jc w:val="both"/>
      </w:pPr>
      <w:r w:rsidRPr="16A5AE13">
        <w:rPr>
          <w:rFonts w:ascii="Arial" w:eastAsia="Arial" w:hAnsi="Arial" w:cs="Arial"/>
          <w:sz w:val="24"/>
          <w:szCs w:val="24"/>
        </w:rPr>
        <w:t>English as a Foreign Language.</w:t>
      </w:r>
    </w:p>
    <w:p w14:paraId="3A56A9BE" w14:textId="29561DB2" w:rsidR="2F6E7AD7" w:rsidRDefault="2F6E7AD7" w:rsidP="2F6E7AD7">
      <w:pPr>
        <w:jc w:val="both"/>
      </w:pPr>
      <w:r w:rsidRPr="2F6E7AD7">
        <w:rPr>
          <w:rFonts w:ascii="Arial" w:eastAsia="Arial" w:hAnsi="Arial" w:cs="Arial"/>
          <w:b/>
          <w:bCs/>
          <w:sz w:val="24"/>
          <w:szCs w:val="24"/>
        </w:rPr>
        <w:t>Finalmente  en BGU se planificará de la siguiente manera:</w:t>
      </w:r>
    </w:p>
    <w:p w14:paraId="1B050F3E" w14:textId="47A21971" w:rsidR="2F6E7AD7" w:rsidRDefault="2F6E7AD7" w:rsidP="2F6E7AD7">
      <w:pPr>
        <w:jc w:val="both"/>
      </w:pPr>
      <w:r w:rsidRPr="2F6E7AD7">
        <w:rPr>
          <w:rFonts w:ascii="Arial" w:eastAsia="Arial" w:hAnsi="Arial" w:cs="Arial"/>
          <w:b/>
          <w:bCs/>
          <w:sz w:val="24"/>
          <w:szCs w:val="24"/>
        </w:rPr>
        <w:t>En primero y segundo cursos</w:t>
      </w:r>
    </w:p>
    <w:p w14:paraId="01431EC9" w14:textId="200A193E" w:rsidR="2F6E7AD7" w:rsidRDefault="16A5AE13" w:rsidP="2F6E7AD7">
      <w:pPr>
        <w:jc w:val="both"/>
      </w:pPr>
      <w:r w:rsidRPr="16A5AE13">
        <w:rPr>
          <w:rFonts w:ascii="Arial" w:eastAsia="Arial" w:hAnsi="Arial" w:cs="Arial"/>
          <w:sz w:val="24"/>
          <w:szCs w:val="24"/>
        </w:rPr>
        <w:t>Writing.</w:t>
      </w:r>
    </w:p>
    <w:p w14:paraId="247C2152" w14:textId="4ED117D3" w:rsidR="2F6E7AD7" w:rsidRDefault="16A5AE13" w:rsidP="2F6E7AD7">
      <w:pPr>
        <w:jc w:val="both"/>
      </w:pPr>
      <w:r w:rsidRPr="16A5AE13">
        <w:rPr>
          <w:rFonts w:ascii="Arial" w:eastAsia="Arial" w:hAnsi="Arial" w:cs="Arial"/>
          <w:sz w:val="24"/>
          <w:szCs w:val="24"/>
        </w:rPr>
        <w:t xml:space="preserve">Speaking y </w:t>
      </w:r>
    </w:p>
    <w:p w14:paraId="2D70F8F4" w14:textId="6FF91222" w:rsidR="2F6E7AD7" w:rsidRDefault="16A5AE13" w:rsidP="2F6E7AD7">
      <w:pPr>
        <w:jc w:val="both"/>
      </w:pPr>
      <w:r w:rsidRPr="16A5AE13">
        <w:rPr>
          <w:rFonts w:ascii="Arial" w:eastAsia="Arial" w:hAnsi="Arial" w:cs="Arial"/>
          <w:sz w:val="24"/>
          <w:szCs w:val="24"/>
        </w:rPr>
        <w:t xml:space="preserve"> English as a Foreign Language.</w:t>
      </w:r>
    </w:p>
    <w:p w14:paraId="1264F474" w14:textId="28EFEBCC" w:rsidR="2F6E7AD7" w:rsidRDefault="2F6E7AD7" w:rsidP="2F6E7AD7">
      <w:pPr>
        <w:jc w:val="both"/>
      </w:pPr>
      <w:r w:rsidRPr="2F6E7AD7">
        <w:rPr>
          <w:rFonts w:ascii="Arial" w:eastAsia="Arial" w:hAnsi="Arial" w:cs="Arial"/>
          <w:b/>
          <w:bCs/>
          <w:sz w:val="24"/>
          <w:szCs w:val="24"/>
        </w:rPr>
        <w:t>Y En tercer curso</w:t>
      </w:r>
    </w:p>
    <w:p w14:paraId="0CBBA27F" w14:textId="1A5B456F" w:rsidR="2F6E7AD7" w:rsidRDefault="16A5AE13" w:rsidP="2F6E7AD7">
      <w:pPr>
        <w:jc w:val="both"/>
      </w:pPr>
      <w:r w:rsidRPr="16A5AE13">
        <w:rPr>
          <w:rFonts w:ascii="Arial" w:eastAsia="Arial" w:hAnsi="Arial" w:cs="Arial"/>
          <w:sz w:val="24"/>
          <w:szCs w:val="24"/>
        </w:rPr>
        <w:t>Writing,</w:t>
      </w:r>
    </w:p>
    <w:p w14:paraId="468BC333" w14:textId="2A185468" w:rsidR="2F6E7AD7" w:rsidRDefault="16A5AE13" w:rsidP="2F6E7AD7">
      <w:pPr>
        <w:jc w:val="both"/>
      </w:pPr>
      <w:r w:rsidRPr="16A5AE13">
        <w:rPr>
          <w:rFonts w:ascii="Arial" w:eastAsia="Arial" w:hAnsi="Arial" w:cs="Arial"/>
          <w:sz w:val="24"/>
          <w:szCs w:val="24"/>
        </w:rPr>
        <w:t>Communication and Cultural Awareness.</w:t>
      </w:r>
    </w:p>
    <w:p w14:paraId="4D7851B0" w14:textId="74460EE7" w:rsidR="2F6E7AD7" w:rsidRDefault="16A5AE13" w:rsidP="2F6E7AD7">
      <w:pPr>
        <w:jc w:val="both"/>
      </w:pPr>
      <w:r w:rsidRPr="16A5AE13">
        <w:rPr>
          <w:rFonts w:ascii="Arial" w:eastAsia="Arial" w:hAnsi="Arial" w:cs="Arial"/>
          <w:sz w:val="24"/>
          <w:szCs w:val="24"/>
        </w:rPr>
        <w:t xml:space="preserve">Speaking y </w:t>
      </w:r>
    </w:p>
    <w:p w14:paraId="78EA0B46" w14:textId="0E6740B3" w:rsidR="2F6E7AD7" w:rsidRDefault="16A5AE13" w:rsidP="2F6E7AD7">
      <w:pPr>
        <w:jc w:val="both"/>
      </w:pPr>
      <w:r w:rsidRPr="16A5AE13">
        <w:rPr>
          <w:rFonts w:ascii="Arial" w:eastAsia="Arial" w:hAnsi="Arial" w:cs="Arial"/>
          <w:sz w:val="24"/>
          <w:szCs w:val="24"/>
        </w:rPr>
        <w:t>English as a Foreign Language.</w:t>
      </w:r>
    </w:p>
    <w:p w14:paraId="38CBDAA6" w14:textId="2A7ECF27" w:rsidR="4A4BCD05" w:rsidRDefault="4A4BCD05" w:rsidP="4A4BCD05">
      <w:pPr>
        <w:jc w:val="both"/>
      </w:pPr>
      <w:r w:rsidRPr="4A4BCD05">
        <w:rPr>
          <w:rFonts w:ascii="Arial" w:eastAsia="Arial" w:hAnsi="Arial" w:cs="Arial"/>
          <w:sz w:val="24"/>
          <w:szCs w:val="24"/>
        </w:rPr>
        <w:t xml:space="preserve">Es importante recalcar que para la conclusión de proyecto cada asignatura se planificará por separado constituyéndose un complemento a las de Ciencias Sociales y Ciencias Naturales. </w:t>
      </w:r>
    </w:p>
    <w:p w14:paraId="519CB088" w14:textId="037A41AC" w:rsidR="4A4BCD05" w:rsidRDefault="4A4BCD05" w:rsidP="4A4BCD05">
      <w:pPr>
        <w:jc w:val="both"/>
      </w:pPr>
      <w:r w:rsidRPr="4A4BCD05">
        <w:rPr>
          <w:rFonts w:ascii="Arial" w:eastAsia="Arial" w:hAnsi="Arial" w:cs="Arial"/>
          <w:sz w:val="24"/>
          <w:szCs w:val="24"/>
        </w:rPr>
        <w:lastRenderedPageBreak/>
        <w:t>(Ver planificaciones en la carpeta de anexo 1)</w:t>
      </w:r>
    </w:p>
    <w:p w14:paraId="4140C73C" w14:textId="46DFF719" w:rsidR="2F6E7AD7" w:rsidRDefault="2F6E7AD7" w:rsidP="2F6E7AD7">
      <w:pPr>
        <w:jc w:val="both"/>
      </w:pPr>
      <w:r w:rsidRPr="2F6E7AD7">
        <w:rPr>
          <w:rFonts w:ascii="Arial" w:eastAsia="Arial" w:hAnsi="Arial" w:cs="Arial"/>
          <w:b/>
          <w:bCs/>
          <w:sz w:val="24"/>
          <w:szCs w:val="24"/>
        </w:rPr>
        <w:t xml:space="preserve">8. Proyectos Escolares </w:t>
      </w:r>
    </w:p>
    <w:p w14:paraId="0432D624" w14:textId="75336DE8" w:rsidR="2F6E7AD7" w:rsidRDefault="2F6E7AD7" w:rsidP="2F6E7AD7">
      <w:pPr>
        <w:jc w:val="both"/>
      </w:pPr>
      <w:r w:rsidRPr="2F6E7AD7">
        <w:rPr>
          <w:rFonts w:ascii="Arial" w:eastAsia="Arial" w:hAnsi="Arial" w:cs="Arial"/>
          <w:sz w:val="24"/>
          <w:szCs w:val="24"/>
        </w:rPr>
        <w:t>Los proyectos escolares se los realizará por cada año de básica, en el transcurso del año lectivo:</w:t>
      </w:r>
    </w:p>
    <w:p w14:paraId="3C8BCBA1" w14:textId="7A472C0F" w:rsidR="2F6E7AD7" w:rsidRDefault="2F6E7AD7" w:rsidP="2F6E7AD7">
      <w:pPr>
        <w:jc w:val="both"/>
      </w:pPr>
      <w:r w:rsidRPr="2F6E7AD7">
        <w:rPr>
          <w:rFonts w:ascii="Arial" w:eastAsia="Arial" w:hAnsi="Arial" w:cs="Arial"/>
          <w:sz w:val="24"/>
          <w:szCs w:val="24"/>
        </w:rPr>
        <w:t>Inicial y Preparatoria:</w:t>
      </w:r>
    </w:p>
    <w:p w14:paraId="75D3735F" w14:textId="56902475" w:rsidR="2F6E7AD7" w:rsidRDefault="2F6E7AD7" w:rsidP="2F6E7AD7">
      <w:pPr>
        <w:jc w:val="both"/>
      </w:pPr>
      <w:r w:rsidRPr="2F6E7AD7">
        <w:rPr>
          <w:rFonts w:ascii="Arial" w:eastAsia="Arial" w:hAnsi="Arial" w:cs="Arial"/>
          <w:sz w:val="24"/>
          <w:szCs w:val="24"/>
        </w:rPr>
        <w:t>Básica Media:</w:t>
      </w:r>
    </w:p>
    <w:p w14:paraId="20473815" w14:textId="615C213D" w:rsidR="2F6E7AD7" w:rsidRDefault="2F6E7AD7" w:rsidP="2F6E7AD7">
      <w:pPr>
        <w:jc w:val="both"/>
      </w:pPr>
      <w:r w:rsidRPr="2F6E7AD7">
        <w:rPr>
          <w:rFonts w:ascii="Arial" w:eastAsia="Arial" w:hAnsi="Arial" w:cs="Arial"/>
          <w:sz w:val="24"/>
          <w:szCs w:val="24"/>
        </w:rPr>
        <w:t>Básica Superior:</w:t>
      </w:r>
    </w:p>
    <w:p w14:paraId="41C8BBF5" w14:textId="239460F4" w:rsidR="2F6E7AD7" w:rsidRDefault="2F6E7AD7" w:rsidP="2F6E7AD7">
      <w:pPr>
        <w:jc w:val="both"/>
      </w:pPr>
      <w:r w:rsidRPr="2F6E7AD7">
        <w:rPr>
          <w:rFonts w:ascii="Arial" w:eastAsia="Arial" w:hAnsi="Arial" w:cs="Arial"/>
          <w:sz w:val="24"/>
          <w:szCs w:val="24"/>
        </w:rPr>
        <w:t>Bachillerato:</w:t>
      </w:r>
    </w:p>
    <w:p w14:paraId="11EAF851" w14:textId="47089910" w:rsidR="2F6E7AD7" w:rsidRDefault="2F6E7AD7" w:rsidP="2F6E7AD7">
      <w:pPr>
        <w:jc w:val="both"/>
      </w:pPr>
      <w:r w:rsidRPr="2F6E7AD7">
        <w:rPr>
          <w:rFonts w:ascii="Arial" w:eastAsia="Arial" w:hAnsi="Arial" w:cs="Arial"/>
          <w:sz w:val="24"/>
          <w:szCs w:val="24"/>
        </w:rPr>
        <w:t>1er curso:</w:t>
      </w:r>
    </w:p>
    <w:p w14:paraId="2DF7A23C" w14:textId="4705A1C4" w:rsidR="2F6E7AD7" w:rsidRDefault="2F6E7AD7" w:rsidP="2F6E7AD7">
      <w:pPr>
        <w:jc w:val="both"/>
      </w:pPr>
      <w:r w:rsidRPr="2F6E7AD7">
        <w:rPr>
          <w:rFonts w:ascii="Arial" w:eastAsia="Arial" w:hAnsi="Arial" w:cs="Arial"/>
          <w:sz w:val="24"/>
          <w:szCs w:val="24"/>
        </w:rPr>
        <w:t>2do curso</w:t>
      </w:r>
    </w:p>
    <w:p w14:paraId="722FD47D" w14:textId="6BB22376" w:rsidR="2F6E7AD7" w:rsidRDefault="2F6E7AD7" w:rsidP="2F6E7AD7">
      <w:pPr>
        <w:jc w:val="both"/>
      </w:pPr>
      <w:r w:rsidRPr="2F6E7AD7">
        <w:rPr>
          <w:rFonts w:ascii="Arial" w:eastAsia="Arial" w:hAnsi="Arial" w:cs="Arial"/>
          <w:sz w:val="24"/>
          <w:szCs w:val="24"/>
        </w:rPr>
        <w:t>3er curso:   Global culture</w:t>
      </w:r>
    </w:p>
    <w:p w14:paraId="580A1FF5" w14:textId="77777777" w:rsidR="00D14D63" w:rsidRDefault="00D14D63" w:rsidP="00D14D63"/>
    <w:p w14:paraId="1778CEFA" w14:textId="77777777" w:rsidR="00D14D63" w:rsidRDefault="00D14D63" w:rsidP="00D14D63"/>
    <w:p w14:paraId="10A8FF8D" w14:textId="77777777" w:rsidR="00D14D63" w:rsidRDefault="00D14D63" w:rsidP="00D14D63"/>
    <w:p w14:paraId="00151475" w14:textId="77777777" w:rsidR="00D14D63" w:rsidRDefault="00D14D63" w:rsidP="00D14D63">
      <w:r w:rsidRPr="00F16F02">
        <w:rPr>
          <w:rFonts w:ascii="Arial" w:hAnsi="Arial" w:cs="Arial"/>
          <w:b/>
          <w:noProof/>
          <w:sz w:val="28"/>
          <w:szCs w:val="28"/>
          <w:lang w:eastAsia="es-EC"/>
        </w:rPr>
        <w:lastRenderedPageBreak/>
        <w:drawing>
          <wp:anchor distT="0" distB="0" distL="114300" distR="114300" simplePos="0" relativeHeight="251659264" behindDoc="0" locked="0" layoutInCell="1" allowOverlap="1" wp14:anchorId="4305B6A9" wp14:editId="4D3D55A6">
            <wp:simplePos x="0" y="0"/>
            <wp:positionH relativeFrom="column">
              <wp:posOffset>161925</wp:posOffset>
            </wp:positionH>
            <wp:positionV relativeFrom="paragraph">
              <wp:posOffset>0</wp:posOffset>
            </wp:positionV>
            <wp:extent cx="1352550" cy="650240"/>
            <wp:effectExtent l="0" t="0" r="0" b="0"/>
            <wp:wrapSquare wrapText="bothSides"/>
            <wp:docPr id="37" name="Imagen 37" descr="C:\Users\Usuario\Pictures\Logo-La-sal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C:\Users\Usuario\Pictures\Logo-La-salle.b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52550" cy="650240"/>
                    </a:xfrm>
                    <a:prstGeom prst="rect">
                      <a:avLst/>
                    </a:prstGeom>
                    <a:noFill/>
                    <a:ln w="9525">
                      <a:noFill/>
                      <a:miter lim="800000"/>
                      <a:headEnd/>
                      <a:tailEnd/>
                    </a:ln>
                  </pic:spPr>
                </pic:pic>
              </a:graphicData>
            </a:graphic>
          </wp:anchor>
        </w:drawing>
      </w:r>
    </w:p>
    <w:p w14:paraId="43BE6A67" w14:textId="77777777" w:rsidR="00D14D63" w:rsidRDefault="00D14D63" w:rsidP="00D14D63">
      <w:pPr>
        <w:spacing w:after="0" w:line="240" w:lineRule="auto"/>
        <w:rPr>
          <w:rFonts w:ascii="Arial" w:hAnsi="Arial" w:cs="Arial"/>
          <w:b/>
          <w:sz w:val="28"/>
          <w:szCs w:val="28"/>
        </w:rPr>
      </w:pPr>
      <w:r>
        <w:rPr>
          <w:rFonts w:ascii="Arial" w:hAnsi="Arial" w:cs="Arial"/>
          <w:b/>
          <w:sz w:val="28"/>
          <w:szCs w:val="28"/>
        </w:rPr>
        <w:t xml:space="preserve">                   </w:t>
      </w:r>
      <w:r w:rsidRPr="00F16F02">
        <w:rPr>
          <w:rFonts w:ascii="Arial" w:hAnsi="Arial" w:cs="Arial"/>
          <w:b/>
          <w:sz w:val="28"/>
          <w:szCs w:val="28"/>
        </w:rPr>
        <w:t>UNIDAD EDUCATIVA PARTICULAR LA SALLE</w:t>
      </w:r>
    </w:p>
    <w:p w14:paraId="7B04B719" w14:textId="77777777" w:rsidR="00D14D63" w:rsidRPr="00123544" w:rsidRDefault="00D14D63" w:rsidP="00D14D63">
      <w:pPr>
        <w:spacing w:after="0" w:line="240" w:lineRule="auto"/>
        <w:rPr>
          <w:rFonts w:cs="Arial"/>
          <w:b/>
          <w:sz w:val="28"/>
          <w:szCs w:val="28"/>
        </w:rPr>
      </w:pPr>
      <w:r w:rsidRPr="00123544">
        <w:rPr>
          <w:rFonts w:cs="Arial"/>
          <w:b/>
          <w:szCs w:val="28"/>
        </w:rPr>
        <w:t xml:space="preserve">                              </w:t>
      </w:r>
      <w:r>
        <w:rPr>
          <w:rFonts w:cs="Arial"/>
          <w:b/>
          <w:szCs w:val="28"/>
        </w:rPr>
        <w:t xml:space="preserve">                                 </w:t>
      </w:r>
      <w:r w:rsidRPr="00123544">
        <w:rPr>
          <w:rFonts w:cs="Arial"/>
          <w:b/>
          <w:szCs w:val="28"/>
        </w:rPr>
        <w:t xml:space="preserve">  </w:t>
      </w:r>
      <w:r>
        <w:rPr>
          <w:rFonts w:cs="Arial"/>
          <w:b/>
          <w:szCs w:val="28"/>
        </w:rPr>
        <w:t>“La Salle</w:t>
      </w:r>
      <w:r w:rsidRPr="00123544">
        <w:rPr>
          <w:rFonts w:cs="Arial"/>
          <w:b/>
          <w:szCs w:val="28"/>
        </w:rPr>
        <w:t>:</w:t>
      </w:r>
      <w:r>
        <w:rPr>
          <w:rFonts w:cs="Arial"/>
          <w:b/>
          <w:szCs w:val="28"/>
        </w:rPr>
        <w:t xml:space="preserve"> </w:t>
      </w:r>
      <w:r w:rsidRPr="00123544">
        <w:rPr>
          <w:rFonts w:cs="Arial"/>
          <w:b/>
          <w:i/>
          <w:sz w:val="18"/>
          <w:szCs w:val="18"/>
        </w:rPr>
        <w:t>Una Experiencia de Evangelio”</w:t>
      </w:r>
    </w:p>
    <w:p w14:paraId="7EF14512" w14:textId="77777777" w:rsidR="00D14D63" w:rsidRPr="00123544" w:rsidRDefault="00D14D63" w:rsidP="00D14D63">
      <w:pPr>
        <w:spacing w:after="0" w:line="240" w:lineRule="auto"/>
        <w:jc w:val="center"/>
        <w:rPr>
          <w:rFonts w:cs="Arial"/>
          <w:b/>
          <w:i/>
          <w:sz w:val="14"/>
          <w:szCs w:val="18"/>
        </w:rPr>
      </w:pPr>
    </w:p>
    <w:p w14:paraId="08F3C1A6" w14:textId="77777777" w:rsidR="00D14D63" w:rsidRDefault="00D14D63" w:rsidP="00D14D63">
      <w:pPr>
        <w:spacing w:after="0" w:line="240" w:lineRule="auto"/>
        <w:jc w:val="center"/>
        <w:rPr>
          <w:rFonts w:ascii="Arial" w:hAnsi="Arial" w:cs="Arial"/>
          <w:b/>
          <w:i/>
          <w:sz w:val="18"/>
          <w:szCs w:val="18"/>
        </w:rPr>
      </w:pPr>
      <w:r>
        <w:rPr>
          <w:rFonts w:ascii="Arial" w:hAnsi="Arial" w:cs="Arial"/>
          <w:b/>
          <w:i/>
          <w:sz w:val="18"/>
          <w:szCs w:val="18"/>
        </w:rPr>
        <w:t>PLAN OPERATIVO AREAS ACADEMICAS A</w:t>
      </w:r>
      <w:r w:rsidRPr="008F31B1">
        <w:rPr>
          <w:rFonts w:ascii="Arial" w:hAnsi="Arial" w:cs="Arial"/>
          <w:b/>
          <w:i/>
          <w:sz w:val="16"/>
          <w:szCs w:val="16"/>
        </w:rPr>
        <w:t>Ñ</w:t>
      </w:r>
      <w:r>
        <w:rPr>
          <w:rFonts w:ascii="Arial" w:hAnsi="Arial" w:cs="Arial"/>
          <w:b/>
          <w:i/>
          <w:sz w:val="18"/>
          <w:szCs w:val="18"/>
        </w:rPr>
        <w:t>O LECTIVO  2015-2016</w:t>
      </w:r>
    </w:p>
    <w:p w14:paraId="0A58A565" w14:textId="77777777" w:rsidR="00D14D63" w:rsidRDefault="00D14D63" w:rsidP="00D14D63">
      <w:pPr>
        <w:spacing w:after="0" w:line="240" w:lineRule="auto"/>
        <w:rPr>
          <w:rFonts w:ascii="Arial" w:hAnsi="Arial" w:cs="Arial"/>
          <w:b/>
          <w:i/>
          <w:sz w:val="18"/>
          <w:szCs w:val="18"/>
        </w:rPr>
      </w:pPr>
    </w:p>
    <w:p w14:paraId="05CDCDFD" w14:textId="77777777" w:rsidR="00D14D63" w:rsidRDefault="00D14D63" w:rsidP="00D14D63">
      <w:pPr>
        <w:spacing w:after="0" w:line="240" w:lineRule="auto"/>
        <w:rPr>
          <w:rFonts w:ascii="Arial" w:hAnsi="Arial" w:cs="Arial"/>
          <w:b/>
          <w:i/>
          <w:sz w:val="18"/>
          <w:szCs w:val="18"/>
        </w:rPr>
      </w:pPr>
      <w:r>
        <w:rPr>
          <w:rFonts w:ascii="Arial" w:hAnsi="Arial" w:cs="Arial"/>
          <w:b/>
          <w:i/>
          <w:sz w:val="18"/>
          <w:szCs w:val="18"/>
        </w:rPr>
        <w:t>AREA: Inglés</w:t>
      </w:r>
    </w:p>
    <w:p w14:paraId="43642286" w14:textId="77777777" w:rsidR="00D14D63" w:rsidRPr="00F21CCE" w:rsidRDefault="00D14D63" w:rsidP="00D14D63">
      <w:pPr>
        <w:spacing w:after="0" w:line="240" w:lineRule="auto"/>
        <w:rPr>
          <w:rFonts w:ascii="Arial" w:hAnsi="Arial" w:cs="Arial"/>
          <w:i/>
          <w:sz w:val="18"/>
          <w:szCs w:val="18"/>
        </w:rPr>
      </w:pPr>
      <w:r>
        <w:rPr>
          <w:rFonts w:ascii="Arial" w:hAnsi="Arial" w:cs="Arial"/>
          <w:b/>
          <w:i/>
          <w:sz w:val="18"/>
          <w:szCs w:val="18"/>
        </w:rPr>
        <w:t xml:space="preserve">INTEGRANTES: </w:t>
      </w:r>
      <w:r w:rsidRPr="00F21CCE">
        <w:rPr>
          <w:rFonts w:ascii="Arial" w:hAnsi="Arial" w:cs="Arial"/>
          <w:i/>
          <w:sz w:val="18"/>
          <w:szCs w:val="18"/>
        </w:rPr>
        <w:t xml:space="preserve">Jessica Robayo, Mariela Aguilar, Neiva Araujo, Elizabeth Andrade, Karina Cango, Amparo Pila, Mónica Sánchez, Rocío  Prado, Thania Rojas,   </w:t>
      </w:r>
    </w:p>
    <w:p w14:paraId="738D50AF" w14:textId="77777777" w:rsidR="00D14D63" w:rsidRPr="00F21CCE" w:rsidRDefault="00D14D63" w:rsidP="00D14D63">
      <w:pPr>
        <w:spacing w:after="0" w:line="240" w:lineRule="auto"/>
        <w:ind w:left="708" w:firstLine="708"/>
      </w:pPr>
      <w:r w:rsidRPr="00F21CCE">
        <w:rPr>
          <w:rFonts w:ascii="Arial" w:hAnsi="Arial" w:cs="Arial"/>
          <w:i/>
          <w:sz w:val="18"/>
          <w:szCs w:val="18"/>
        </w:rPr>
        <w:t>Edwin Pilca</w:t>
      </w:r>
    </w:p>
    <w:tbl>
      <w:tblPr>
        <w:tblStyle w:val="Tablaconcuadrcula"/>
        <w:tblW w:w="14034" w:type="dxa"/>
        <w:tblInd w:w="-572" w:type="dxa"/>
        <w:tblLayout w:type="fixed"/>
        <w:tblLook w:val="04A0" w:firstRow="1" w:lastRow="0" w:firstColumn="1" w:lastColumn="0" w:noHBand="0" w:noVBand="1"/>
      </w:tblPr>
      <w:tblGrid>
        <w:gridCol w:w="1839"/>
        <w:gridCol w:w="2271"/>
        <w:gridCol w:w="2267"/>
        <w:gridCol w:w="284"/>
        <w:gridCol w:w="284"/>
        <w:gridCol w:w="284"/>
        <w:gridCol w:w="284"/>
        <w:gridCol w:w="284"/>
        <w:gridCol w:w="284"/>
        <w:gridCol w:w="284"/>
        <w:gridCol w:w="284"/>
        <w:gridCol w:w="284"/>
        <w:gridCol w:w="284"/>
        <w:gridCol w:w="1842"/>
        <w:gridCol w:w="1275"/>
        <w:gridCol w:w="1700"/>
      </w:tblGrid>
      <w:tr w:rsidR="00D14D63" w:rsidRPr="003C16A6" w14:paraId="7AF8100E" w14:textId="77777777" w:rsidTr="00D14D63">
        <w:tc>
          <w:tcPr>
            <w:tcW w:w="1839" w:type="dxa"/>
            <w:vAlign w:val="center"/>
          </w:tcPr>
          <w:p w14:paraId="0F5D39E5" w14:textId="77777777" w:rsidR="00D14D63" w:rsidRPr="003C16A6" w:rsidRDefault="00D14D63" w:rsidP="00D14D63">
            <w:pPr>
              <w:jc w:val="center"/>
              <w:rPr>
                <w:b/>
              </w:rPr>
            </w:pPr>
            <w:r>
              <w:rPr>
                <w:b/>
              </w:rPr>
              <w:t>DIAGNOSTICO</w:t>
            </w:r>
          </w:p>
        </w:tc>
        <w:tc>
          <w:tcPr>
            <w:tcW w:w="2271" w:type="dxa"/>
            <w:vAlign w:val="center"/>
          </w:tcPr>
          <w:p w14:paraId="0682C476" w14:textId="77777777" w:rsidR="00D14D63" w:rsidRPr="003C16A6" w:rsidRDefault="00D14D63" w:rsidP="00D14D63">
            <w:pPr>
              <w:jc w:val="center"/>
              <w:rPr>
                <w:b/>
              </w:rPr>
            </w:pPr>
            <w:r>
              <w:rPr>
                <w:b/>
              </w:rPr>
              <w:t>OBJETIVO</w:t>
            </w:r>
          </w:p>
        </w:tc>
        <w:tc>
          <w:tcPr>
            <w:tcW w:w="2267" w:type="dxa"/>
            <w:vAlign w:val="center"/>
          </w:tcPr>
          <w:p w14:paraId="61B7942B" w14:textId="77777777" w:rsidR="00D14D63" w:rsidRPr="003C16A6" w:rsidRDefault="00D14D63" w:rsidP="00D14D63">
            <w:pPr>
              <w:jc w:val="center"/>
              <w:rPr>
                <w:b/>
              </w:rPr>
            </w:pPr>
            <w:r>
              <w:rPr>
                <w:b/>
              </w:rPr>
              <w:t>ACTIVIDADES</w:t>
            </w:r>
          </w:p>
        </w:tc>
        <w:tc>
          <w:tcPr>
            <w:tcW w:w="2840" w:type="dxa"/>
            <w:gridSpan w:val="10"/>
            <w:tcBorders>
              <w:bottom w:val="single" w:sz="4" w:space="0" w:color="auto"/>
            </w:tcBorders>
            <w:vAlign w:val="bottom"/>
          </w:tcPr>
          <w:p w14:paraId="5ABC2364" w14:textId="77777777" w:rsidR="00D14D63" w:rsidRPr="003C16A6" w:rsidRDefault="00D14D63" w:rsidP="00D14D63">
            <w:pPr>
              <w:jc w:val="center"/>
              <w:rPr>
                <w:b/>
              </w:rPr>
            </w:pPr>
            <w:r>
              <w:rPr>
                <w:b/>
              </w:rPr>
              <w:t>TIEMP0</w:t>
            </w:r>
          </w:p>
        </w:tc>
        <w:tc>
          <w:tcPr>
            <w:tcW w:w="1842" w:type="dxa"/>
            <w:vAlign w:val="center"/>
          </w:tcPr>
          <w:p w14:paraId="7EA69123" w14:textId="77777777" w:rsidR="00D14D63" w:rsidRPr="003C16A6" w:rsidRDefault="00D14D63" w:rsidP="00D14D63">
            <w:pPr>
              <w:jc w:val="center"/>
              <w:rPr>
                <w:b/>
              </w:rPr>
            </w:pPr>
            <w:r>
              <w:rPr>
                <w:b/>
              </w:rPr>
              <w:t>RESPONSABLES</w:t>
            </w:r>
          </w:p>
        </w:tc>
        <w:tc>
          <w:tcPr>
            <w:tcW w:w="1275" w:type="dxa"/>
            <w:vAlign w:val="center"/>
          </w:tcPr>
          <w:p w14:paraId="571AD570" w14:textId="77777777" w:rsidR="00D14D63" w:rsidRPr="003C16A6" w:rsidRDefault="00D14D63" w:rsidP="00D14D63">
            <w:pPr>
              <w:jc w:val="center"/>
              <w:rPr>
                <w:b/>
              </w:rPr>
            </w:pPr>
            <w:r>
              <w:rPr>
                <w:b/>
              </w:rPr>
              <w:t>RECURSOS</w:t>
            </w:r>
          </w:p>
        </w:tc>
        <w:tc>
          <w:tcPr>
            <w:tcW w:w="1700" w:type="dxa"/>
            <w:vAlign w:val="center"/>
          </w:tcPr>
          <w:p w14:paraId="3B7B0EEB" w14:textId="77777777" w:rsidR="00D14D63" w:rsidRPr="003C16A6" w:rsidRDefault="00D14D63" w:rsidP="00D14D63">
            <w:pPr>
              <w:jc w:val="center"/>
              <w:rPr>
                <w:b/>
              </w:rPr>
            </w:pPr>
            <w:r w:rsidRPr="003C16A6">
              <w:rPr>
                <w:b/>
              </w:rPr>
              <w:t>EVIDENCIA</w:t>
            </w:r>
            <w:r>
              <w:rPr>
                <w:b/>
              </w:rPr>
              <w:t>S</w:t>
            </w:r>
          </w:p>
        </w:tc>
      </w:tr>
      <w:tr w:rsidR="00D14D63" w:rsidRPr="003C16A6" w14:paraId="673C6DF4" w14:textId="77777777" w:rsidTr="00D14D63">
        <w:tc>
          <w:tcPr>
            <w:tcW w:w="1839" w:type="dxa"/>
            <w:vAlign w:val="center"/>
          </w:tcPr>
          <w:p w14:paraId="198CDC41" w14:textId="77777777" w:rsidR="00D14D63" w:rsidRPr="003C16A6" w:rsidRDefault="00D14D63" w:rsidP="00D14D63">
            <w:pPr>
              <w:rPr>
                <w:b/>
              </w:rPr>
            </w:pPr>
          </w:p>
        </w:tc>
        <w:tc>
          <w:tcPr>
            <w:tcW w:w="2271" w:type="dxa"/>
            <w:vAlign w:val="center"/>
          </w:tcPr>
          <w:p w14:paraId="4BEA6422" w14:textId="77777777" w:rsidR="00D14D63" w:rsidRPr="003C16A6" w:rsidRDefault="00D14D63" w:rsidP="00D14D63">
            <w:pPr>
              <w:jc w:val="center"/>
              <w:rPr>
                <w:b/>
              </w:rPr>
            </w:pPr>
          </w:p>
        </w:tc>
        <w:tc>
          <w:tcPr>
            <w:tcW w:w="2267" w:type="dxa"/>
            <w:vAlign w:val="center"/>
          </w:tcPr>
          <w:p w14:paraId="7A1040DE" w14:textId="77777777" w:rsidR="00D14D63" w:rsidRPr="003C16A6" w:rsidRDefault="00D14D63" w:rsidP="00D14D63">
            <w:pPr>
              <w:jc w:val="center"/>
              <w:rPr>
                <w:b/>
              </w:rPr>
            </w:pPr>
          </w:p>
        </w:tc>
        <w:tc>
          <w:tcPr>
            <w:tcW w:w="2840" w:type="dxa"/>
            <w:gridSpan w:val="10"/>
            <w:tcBorders>
              <w:bottom w:val="single" w:sz="4" w:space="0" w:color="auto"/>
            </w:tcBorders>
            <w:vAlign w:val="center"/>
          </w:tcPr>
          <w:p w14:paraId="5C9580A7" w14:textId="77777777" w:rsidR="00D14D63" w:rsidRPr="003C16A6" w:rsidRDefault="00D14D63" w:rsidP="00D14D63">
            <w:pPr>
              <w:jc w:val="center"/>
              <w:rPr>
                <w:b/>
              </w:rPr>
            </w:pPr>
            <w:r>
              <w:rPr>
                <w:b/>
              </w:rPr>
              <w:t>MESES</w:t>
            </w:r>
          </w:p>
        </w:tc>
        <w:tc>
          <w:tcPr>
            <w:tcW w:w="1842" w:type="dxa"/>
            <w:vAlign w:val="center"/>
          </w:tcPr>
          <w:p w14:paraId="6E75782F" w14:textId="77777777" w:rsidR="00D14D63" w:rsidRPr="003C16A6" w:rsidRDefault="00D14D63" w:rsidP="00D14D63">
            <w:pPr>
              <w:rPr>
                <w:b/>
              </w:rPr>
            </w:pPr>
          </w:p>
        </w:tc>
        <w:tc>
          <w:tcPr>
            <w:tcW w:w="1275" w:type="dxa"/>
            <w:vAlign w:val="center"/>
          </w:tcPr>
          <w:p w14:paraId="2B908408" w14:textId="77777777" w:rsidR="00D14D63" w:rsidRPr="003C16A6" w:rsidRDefault="00D14D63" w:rsidP="00D14D63">
            <w:pPr>
              <w:rPr>
                <w:b/>
              </w:rPr>
            </w:pPr>
          </w:p>
        </w:tc>
        <w:tc>
          <w:tcPr>
            <w:tcW w:w="1700" w:type="dxa"/>
            <w:vAlign w:val="center"/>
          </w:tcPr>
          <w:p w14:paraId="6226028B" w14:textId="77777777" w:rsidR="00D14D63" w:rsidRPr="003C16A6" w:rsidRDefault="00D14D63" w:rsidP="00D14D63">
            <w:pPr>
              <w:rPr>
                <w:b/>
              </w:rPr>
            </w:pPr>
          </w:p>
        </w:tc>
      </w:tr>
      <w:tr w:rsidR="00D14D63" w:rsidRPr="003C16A6" w14:paraId="43047DAB" w14:textId="77777777" w:rsidTr="00D14D63">
        <w:trPr>
          <w:trHeight w:val="624"/>
        </w:trPr>
        <w:tc>
          <w:tcPr>
            <w:tcW w:w="1839" w:type="dxa"/>
            <w:vAlign w:val="center"/>
          </w:tcPr>
          <w:p w14:paraId="14531338" w14:textId="77777777" w:rsidR="00D14D63" w:rsidRPr="003C16A6" w:rsidRDefault="00D14D63" w:rsidP="00D14D63">
            <w:pPr>
              <w:rPr>
                <w:b/>
              </w:rPr>
            </w:pPr>
          </w:p>
        </w:tc>
        <w:tc>
          <w:tcPr>
            <w:tcW w:w="2271" w:type="dxa"/>
            <w:vAlign w:val="center"/>
          </w:tcPr>
          <w:p w14:paraId="5214FC32" w14:textId="77777777" w:rsidR="00D14D63" w:rsidRPr="003C16A6" w:rsidRDefault="00D14D63" w:rsidP="00D14D63">
            <w:pPr>
              <w:rPr>
                <w:b/>
              </w:rPr>
            </w:pPr>
          </w:p>
        </w:tc>
        <w:tc>
          <w:tcPr>
            <w:tcW w:w="2267" w:type="dxa"/>
            <w:vAlign w:val="center"/>
          </w:tcPr>
          <w:p w14:paraId="0A1BF47E" w14:textId="77777777" w:rsidR="00D14D63" w:rsidRPr="003C16A6" w:rsidRDefault="00D14D63" w:rsidP="00D14D63">
            <w:pPr>
              <w:rPr>
                <w:b/>
              </w:rPr>
            </w:pPr>
          </w:p>
        </w:tc>
        <w:tc>
          <w:tcPr>
            <w:tcW w:w="284" w:type="dxa"/>
            <w:tcBorders>
              <w:top w:val="single" w:sz="4" w:space="0" w:color="auto"/>
              <w:bottom w:val="single" w:sz="4" w:space="0" w:color="auto"/>
              <w:right w:val="single" w:sz="4" w:space="0" w:color="auto"/>
            </w:tcBorders>
            <w:vAlign w:val="center"/>
          </w:tcPr>
          <w:p w14:paraId="6D7F2F95" w14:textId="77777777" w:rsidR="00D14D63" w:rsidRPr="00BD1A97" w:rsidRDefault="00D14D63" w:rsidP="00D14D63">
            <w:pPr>
              <w:ind w:left="-23"/>
              <w:rPr>
                <w:b/>
                <w:sz w:val="18"/>
                <w:szCs w:val="18"/>
              </w:rPr>
            </w:pPr>
            <w:r w:rsidRPr="00BD1A97">
              <w:rPr>
                <w:b/>
                <w:sz w:val="18"/>
                <w:szCs w:val="18"/>
              </w:rPr>
              <w:t>SEP</w:t>
            </w:r>
          </w:p>
        </w:tc>
        <w:tc>
          <w:tcPr>
            <w:tcW w:w="284" w:type="dxa"/>
            <w:tcBorders>
              <w:top w:val="single" w:sz="4" w:space="0" w:color="auto"/>
              <w:left w:val="single" w:sz="4" w:space="0" w:color="auto"/>
              <w:bottom w:val="single" w:sz="4" w:space="0" w:color="auto"/>
              <w:right w:val="single" w:sz="4" w:space="0" w:color="auto"/>
            </w:tcBorders>
            <w:vAlign w:val="center"/>
          </w:tcPr>
          <w:p w14:paraId="43514E9B" w14:textId="77777777" w:rsidR="00D14D63" w:rsidRPr="00BD1A97" w:rsidRDefault="00D14D63" w:rsidP="00D14D63">
            <w:pPr>
              <w:ind w:left="-23"/>
              <w:rPr>
                <w:b/>
                <w:sz w:val="18"/>
                <w:szCs w:val="18"/>
              </w:rPr>
            </w:pPr>
            <w:r w:rsidRPr="00BD1A97">
              <w:rPr>
                <w:b/>
                <w:sz w:val="18"/>
                <w:szCs w:val="18"/>
              </w:rPr>
              <w:t>OCT</w:t>
            </w:r>
          </w:p>
        </w:tc>
        <w:tc>
          <w:tcPr>
            <w:tcW w:w="284" w:type="dxa"/>
            <w:tcBorders>
              <w:top w:val="single" w:sz="4" w:space="0" w:color="auto"/>
              <w:left w:val="single" w:sz="4" w:space="0" w:color="auto"/>
              <w:bottom w:val="single" w:sz="4" w:space="0" w:color="auto"/>
              <w:right w:val="single" w:sz="4" w:space="0" w:color="auto"/>
            </w:tcBorders>
            <w:vAlign w:val="center"/>
          </w:tcPr>
          <w:p w14:paraId="2141644E" w14:textId="77777777" w:rsidR="00D14D63" w:rsidRPr="00BD1A97" w:rsidRDefault="00D14D63" w:rsidP="00D14D63">
            <w:pPr>
              <w:ind w:left="-23"/>
              <w:rPr>
                <w:b/>
                <w:sz w:val="18"/>
                <w:szCs w:val="18"/>
              </w:rPr>
            </w:pPr>
            <w:r w:rsidRPr="00BD1A97">
              <w:rPr>
                <w:b/>
                <w:sz w:val="18"/>
                <w:szCs w:val="18"/>
              </w:rPr>
              <w:t>NOV</w:t>
            </w:r>
          </w:p>
        </w:tc>
        <w:tc>
          <w:tcPr>
            <w:tcW w:w="284" w:type="dxa"/>
            <w:tcBorders>
              <w:top w:val="single" w:sz="4" w:space="0" w:color="auto"/>
              <w:left w:val="single" w:sz="4" w:space="0" w:color="auto"/>
              <w:bottom w:val="single" w:sz="4" w:space="0" w:color="auto"/>
              <w:right w:val="single" w:sz="4" w:space="0" w:color="auto"/>
            </w:tcBorders>
            <w:vAlign w:val="center"/>
          </w:tcPr>
          <w:p w14:paraId="64B1CF90" w14:textId="77777777" w:rsidR="00D14D63" w:rsidRPr="00BD1A97" w:rsidRDefault="00D14D63" w:rsidP="00D14D63">
            <w:pPr>
              <w:ind w:left="-23"/>
              <w:rPr>
                <w:b/>
                <w:sz w:val="18"/>
                <w:szCs w:val="18"/>
              </w:rPr>
            </w:pPr>
            <w:r w:rsidRPr="00BD1A97">
              <w:rPr>
                <w:b/>
                <w:sz w:val="18"/>
                <w:szCs w:val="18"/>
              </w:rPr>
              <w:t>DIC</w:t>
            </w:r>
          </w:p>
        </w:tc>
        <w:tc>
          <w:tcPr>
            <w:tcW w:w="284" w:type="dxa"/>
            <w:tcBorders>
              <w:top w:val="single" w:sz="4" w:space="0" w:color="auto"/>
              <w:left w:val="single" w:sz="4" w:space="0" w:color="auto"/>
              <w:bottom w:val="single" w:sz="4" w:space="0" w:color="auto"/>
              <w:right w:val="single" w:sz="4" w:space="0" w:color="auto"/>
            </w:tcBorders>
            <w:vAlign w:val="center"/>
          </w:tcPr>
          <w:p w14:paraId="1474AF3E" w14:textId="77777777" w:rsidR="00D14D63" w:rsidRPr="00BD1A97" w:rsidRDefault="00D14D63" w:rsidP="00D14D63">
            <w:pPr>
              <w:ind w:left="-23"/>
              <w:rPr>
                <w:b/>
                <w:sz w:val="18"/>
                <w:szCs w:val="18"/>
              </w:rPr>
            </w:pPr>
            <w:r w:rsidRPr="00BD1A97">
              <w:rPr>
                <w:b/>
                <w:sz w:val="18"/>
                <w:szCs w:val="18"/>
              </w:rPr>
              <w:t>ENE</w:t>
            </w:r>
          </w:p>
        </w:tc>
        <w:tc>
          <w:tcPr>
            <w:tcW w:w="284" w:type="dxa"/>
            <w:tcBorders>
              <w:top w:val="single" w:sz="4" w:space="0" w:color="auto"/>
              <w:left w:val="single" w:sz="4" w:space="0" w:color="auto"/>
              <w:bottom w:val="single" w:sz="4" w:space="0" w:color="auto"/>
              <w:right w:val="single" w:sz="4" w:space="0" w:color="auto"/>
            </w:tcBorders>
            <w:vAlign w:val="center"/>
          </w:tcPr>
          <w:p w14:paraId="5B738E86" w14:textId="77777777" w:rsidR="00D14D63" w:rsidRPr="00BD1A97" w:rsidRDefault="00D14D63" w:rsidP="00D14D63">
            <w:pPr>
              <w:ind w:left="-23"/>
              <w:rPr>
                <w:b/>
                <w:sz w:val="18"/>
                <w:szCs w:val="18"/>
              </w:rPr>
            </w:pPr>
            <w:r w:rsidRPr="00BD1A97">
              <w:rPr>
                <w:b/>
                <w:sz w:val="18"/>
                <w:szCs w:val="18"/>
              </w:rPr>
              <w:t>FEB</w:t>
            </w:r>
          </w:p>
        </w:tc>
        <w:tc>
          <w:tcPr>
            <w:tcW w:w="284" w:type="dxa"/>
            <w:tcBorders>
              <w:top w:val="single" w:sz="4" w:space="0" w:color="auto"/>
              <w:left w:val="single" w:sz="4" w:space="0" w:color="auto"/>
              <w:bottom w:val="single" w:sz="4" w:space="0" w:color="auto"/>
              <w:right w:val="single" w:sz="4" w:space="0" w:color="auto"/>
            </w:tcBorders>
            <w:vAlign w:val="center"/>
          </w:tcPr>
          <w:p w14:paraId="7B2FA2F0" w14:textId="77777777" w:rsidR="00D14D63" w:rsidRPr="00BD1A97" w:rsidRDefault="00D14D63" w:rsidP="00D14D63">
            <w:pPr>
              <w:ind w:left="-23"/>
              <w:rPr>
                <w:b/>
                <w:sz w:val="18"/>
                <w:szCs w:val="18"/>
              </w:rPr>
            </w:pPr>
            <w:r w:rsidRPr="00BD1A97">
              <w:rPr>
                <w:b/>
                <w:sz w:val="18"/>
                <w:szCs w:val="18"/>
              </w:rPr>
              <w:t>MAR</w:t>
            </w:r>
          </w:p>
        </w:tc>
        <w:tc>
          <w:tcPr>
            <w:tcW w:w="284" w:type="dxa"/>
            <w:tcBorders>
              <w:top w:val="single" w:sz="4" w:space="0" w:color="auto"/>
              <w:left w:val="single" w:sz="4" w:space="0" w:color="auto"/>
              <w:bottom w:val="single" w:sz="4" w:space="0" w:color="auto"/>
              <w:right w:val="single" w:sz="4" w:space="0" w:color="auto"/>
            </w:tcBorders>
            <w:vAlign w:val="center"/>
          </w:tcPr>
          <w:p w14:paraId="6D8ABF7B" w14:textId="77777777" w:rsidR="00D14D63" w:rsidRPr="00BD1A97" w:rsidRDefault="00D14D63" w:rsidP="00D14D63">
            <w:pPr>
              <w:ind w:left="-23"/>
              <w:rPr>
                <w:b/>
                <w:sz w:val="18"/>
                <w:szCs w:val="18"/>
              </w:rPr>
            </w:pPr>
            <w:r w:rsidRPr="00BD1A97">
              <w:rPr>
                <w:b/>
                <w:sz w:val="18"/>
                <w:szCs w:val="18"/>
              </w:rPr>
              <w:t>ABR</w:t>
            </w:r>
          </w:p>
        </w:tc>
        <w:tc>
          <w:tcPr>
            <w:tcW w:w="284" w:type="dxa"/>
            <w:tcBorders>
              <w:top w:val="single" w:sz="4" w:space="0" w:color="auto"/>
              <w:left w:val="single" w:sz="4" w:space="0" w:color="auto"/>
              <w:bottom w:val="single" w:sz="4" w:space="0" w:color="auto"/>
            </w:tcBorders>
            <w:vAlign w:val="center"/>
          </w:tcPr>
          <w:p w14:paraId="7EE0B9E8" w14:textId="77777777" w:rsidR="00D14D63" w:rsidRPr="00BD1A97" w:rsidRDefault="00D14D63" w:rsidP="00D14D63">
            <w:pPr>
              <w:ind w:left="-23"/>
              <w:rPr>
                <w:b/>
                <w:sz w:val="18"/>
                <w:szCs w:val="18"/>
              </w:rPr>
            </w:pPr>
            <w:r w:rsidRPr="00BD1A97">
              <w:rPr>
                <w:b/>
                <w:sz w:val="18"/>
                <w:szCs w:val="18"/>
              </w:rPr>
              <w:t>MAY</w:t>
            </w:r>
          </w:p>
        </w:tc>
        <w:tc>
          <w:tcPr>
            <w:tcW w:w="284" w:type="dxa"/>
            <w:vAlign w:val="center"/>
          </w:tcPr>
          <w:p w14:paraId="0E48EC99" w14:textId="77777777" w:rsidR="00D14D63" w:rsidRPr="00BD1A97" w:rsidRDefault="00D14D63" w:rsidP="00D14D63">
            <w:pPr>
              <w:ind w:left="-23"/>
              <w:rPr>
                <w:b/>
                <w:sz w:val="18"/>
                <w:szCs w:val="18"/>
              </w:rPr>
            </w:pPr>
            <w:r w:rsidRPr="00BD1A97">
              <w:rPr>
                <w:b/>
                <w:sz w:val="18"/>
                <w:szCs w:val="18"/>
              </w:rPr>
              <w:t>JUN</w:t>
            </w:r>
          </w:p>
        </w:tc>
        <w:tc>
          <w:tcPr>
            <w:tcW w:w="1842" w:type="dxa"/>
            <w:vAlign w:val="center"/>
          </w:tcPr>
          <w:p w14:paraId="1EA9720A" w14:textId="77777777" w:rsidR="00D14D63" w:rsidRPr="003C16A6" w:rsidRDefault="00D14D63" w:rsidP="00D14D63">
            <w:pPr>
              <w:rPr>
                <w:b/>
              </w:rPr>
            </w:pPr>
          </w:p>
        </w:tc>
        <w:tc>
          <w:tcPr>
            <w:tcW w:w="1275" w:type="dxa"/>
            <w:vAlign w:val="center"/>
          </w:tcPr>
          <w:p w14:paraId="6588B5E8" w14:textId="77777777" w:rsidR="00D14D63" w:rsidRPr="003C16A6" w:rsidRDefault="00D14D63" w:rsidP="00D14D63">
            <w:pPr>
              <w:rPr>
                <w:b/>
              </w:rPr>
            </w:pPr>
          </w:p>
        </w:tc>
        <w:tc>
          <w:tcPr>
            <w:tcW w:w="1700" w:type="dxa"/>
            <w:vAlign w:val="center"/>
          </w:tcPr>
          <w:p w14:paraId="48B78209" w14:textId="77777777" w:rsidR="00D14D63" w:rsidRPr="003C16A6" w:rsidRDefault="00D14D63" w:rsidP="00D14D63">
            <w:pPr>
              <w:rPr>
                <w:b/>
              </w:rPr>
            </w:pPr>
          </w:p>
        </w:tc>
      </w:tr>
      <w:tr w:rsidR="00D14D63" w:rsidRPr="003C16A6" w14:paraId="0C7C1A4E" w14:textId="77777777" w:rsidTr="00D14D63">
        <w:trPr>
          <w:trHeight w:val="526"/>
        </w:trPr>
        <w:tc>
          <w:tcPr>
            <w:tcW w:w="1839" w:type="dxa"/>
            <w:vAlign w:val="center"/>
          </w:tcPr>
          <w:p w14:paraId="1E55E044" w14:textId="77777777" w:rsidR="00D14D63" w:rsidRPr="00AD321A" w:rsidRDefault="00D14D63" w:rsidP="00D14D63">
            <w:r w:rsidRPr="00AD321A">
              <w:t>Poca identidad estudiantil con la institución</w:t>
            </w:r>
          </w:p>
        </w:tc>
        <w:tc>
          <w:tcPr>
            <w:tcW w:w="2271" w:type="dxa"/>
            <w:vAlign w:val="center"/>
          </w:tcPr>
          <w:p w14:paraId="5F894DB1" w14:textId="77777777" w:rsidR="00D14D63" w:rsidRPr="009213CF" w:rsidRDefault="00D14D63" w:rsidP="00D14D63">
            <w:r w:rsidRPr="009213CF">
              <w:t>Realizar sugerencias para elevar el  per</w:t>
            </w:r>
            <w:r>
              <w:t>fil  ciudadano del  estudiante L</w:t>
            </w:r>
            <w:r w:rsidRPr="009213CF">
              <w:t>asallano</w:t>
            </w:r>
          </w:p>
        </w:tc>
        <w:tc>
          <w:tcPr>
            <w:tcW w:w="2267" w:type="dxa"/>
            <w:vAlign w:val="center"/>
          </w:tcPr>
          <w:p w14:paraId="317679F6" w14:textId="77777777" w:rsidR="00D14D63" w:rsidRPr="00B467AF" w:rsidRDefault="00D14D63" w:rsidP="00C05A2C">
            <w:pPr>
              <w:pStyle w:val="Prrafodelista"/>
              <w:numPr>
                <w:ilvl w:val="0"/>
                <w:numId w:val="26"/>
              </w:numPr>
              <w:ind w:left="34" w:hanging="119"/>
            </w:pPr>
            <w:r w:rsidRPr="00B467AF">
              <w:t>Participación en minutos cívicos</w:t>
            </w:r>
          </w:p>
        </w:tc>
        <w:tc>
          <w:tcPr>
            <w:tcW w:w="284" w:type="dxa"/>
            <w:tcBorders>
              <w:top w:val="single" w:sz="4" w:space="0" w:color="auto"/>
              <w:bottom w:val="single" w:sz="4" w:space="0" w:color="auto"/>
              <w:right w:val="single" w:sz="4" w:space="0" w:color="auto"/>
            </w:tcBorders>
            <w:vAlign w:val="center"/>
          </w:tcPr>
          <w:p w14:paraId="2931931B"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6DE54A3F"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105E521E"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0D810CDD"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2AD72419"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1A909433"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37921616" w14:textId="77777777" w:rsidR="00D14D63" w:rsidRPr="003C16A6" w:rsidRDefault="00D14D63" w:rsidP="00D14D63">
            <w:pPr>
              <w:rPr>
                <w:b/>
              </w:rPr>
            </w:pPr>
            <w:r>
              <w:rPr>
                <w:b/>
              </w:rPr>
              <w:t>x</w:t>
            </w:r>
          </w:p>
        </w:tc>
        <w:tc>
          <w:tcPr>
            <w:tcW w:w="284" w:type="dxa"/>
            <w:tcBorders>
              <w:top w:val="single" w:sz="4" w:space="0" w:color="auto"/>
              <w:left w:val="single" w:sz="4" w:space="0" w:color="auto"/>
              <w:bottom w:val="single" w:sz="4" w:space="0" w:color="auto"/>
              <w:right w:val="single" w:sz="4" w:space="0" w:color="auto"/>
            </w:tcBorders>
            <w:vAlign w:val="center"/>
          </w:tcPr>
          <w:p w14:paraId="7A660E40"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tcBorders>
            <w:vAlign w:val="center"/>
          </w:tcPr>
          <w:p w14:paraId="383D994C" w14:textId="77777777" w:rsidR="00D14D63" w:rsidRPr="003C16A6" w:rsidRDefault="00D14D63" w:rsidP="00D14D63">
            <w:pPr>
              <w:rPr>
                <w:b/>
              </w:rPr>
            </w:pPr>
          </w:p>
        </w:tc>
        <w:tc>
          <w:tcPr>
            <w:tcW w:w="284" w:type="dxa"/>
            <w:vAlign w:val="center"/>
          </w:tcPr>
          <w:p w14:paraId="2E2ECFC1" w14:textId="77777777" w:rsidR="00D14D63" w:rsidRPr="003C16A6" w:rsidRDefault="00D14D63" w:rsidP="00D14D63">
            <w:pPr>
              <w:rPr>
                <w:b/>
              </w:rPr>
            </w:pPr>
          </w:p>
        </w:tc>
        <w:tc>
          <w:tcPr>
            <w:tcW w:w="1842" w:type="dxa"/>
            <w:vAlign w:val="center"/>
          </w:tcPr>
          <w:p w14:paraId="54E4DC1B" w14:textId="77777777" w:rsidR="00D14D63" w:rsidRPr="00BD1A97" w:rsidRDefault="00D14D63" w:rsidP="00D14D63">
            <w:pPr>
              <w:jc w:val="center"/>
            </w:pPr>
            <w:r w:rsidRPr="00BD1A97">
              <w:t>Área</w:t>
            </w:r>
          </w:p>
        </w:tc>
        <w:tc>
          <w:tcPr>
            <w:tcW w:w="1275" w:type="dxa"/>
            <w:vAlign w:val="center"/>
          </w:tcPr>
          <w:p w14:paraId="6ADCCC1A" w14:textId="77777777" w:rsidR="00D14D63" w:rsidRPr="00BD1A97" w:rsidRDefault="00D14D63" w:rsidP="00D14D63">
            <w:pPr>
              <w:jc w:val="center"/>
            </w:pPr>
            <w:r>
              <w:t>carteles</w:t>
            </w:r>
          </w:p>
        </w:tc>
        <w:tc>
          <w:tcPr>
            <w:tcW w:w="1700" w:type="dxa"/>
            <w:vAlign w:val="center"/>
          </w:tcPr>
          <w:p w14:paraId="338EE88C" w14:textId="77777777" w:rsidR="00D14D63" w:rsidRPr="00BD1A97" w:rsidRDefault="00D14D63" w:rsidP="00D14D63">
            <w:r w:rsidRPr="00BD1A97">
              <w:t>Presentación de minuto cívico</w:t>
            </w:r>
          </w:p>
        </w:tc>
      </w:tr>
      <w:tr w:rsidR="00D14D63" w:rsidRPr="003C16A6" w14:paraId="4A5579A8" w14:textId="77777777" w:rsidTr="00D14D63">
        <w:trPr>
          <w:trHeight w:val="526"/>
        </w:trPr>
        <w:tc>
          <w:tcPr>
            <w:tcW w:w="1839" w:type="dxa"/>
            <w:vAlign w:val="center"/>
          </w:tcPr>
          <w:p w14:paraId="1009D4D7" w14:textId="77777777" w:rsidR="00D14D63" w:rsidRPr="00F21CCE" w:rsidRDefault="00D14D63" w:rsidP="00D14D63">
            <w:r w:rsidRPr="00F21CCE">
              <w:t>Falta una conciencia globalizante</w:t>
            </w:r>
          </w:p>
        </w:tc>
        <w:tc>
          <w:tcPr>
            <w:tcW w:w="2271" w:type="dxa"/>
            <w:vAlign w:val="center"/>
          </w:tcPr>
          <w:p w14:paraId="6436FFEA" w14:textId="77777777" w:rsidR="00D14D63" w:rsidRPr="009213CF" w:rsidRDefault="00D14D63" w:rsidP="00D14D63">
            <w:r w:rsidRPr="009213CF">
              <w:t>Resaltar fechas importantes y aspectos globales</w:t>
            </w:r>
          </w:p>
        </w:tc>
        <w:tc>
          <w:tcPr>
            <w:tcW w:w="2267" w:type="dxa"/>
            <w:vAlign w:val="center"/>
          </w:tcPr>
          <w:p w14:paraId="2D049C9C" w14:textId="77777777" w:rsidR="00D14D63" w:rsidRPr="00B467AF" w:rsidRDefault="00D14D63" w:rsidP="00C05A2C">
            <w:pPr>
              <w:pStyle w:val="Prrafodelista"/>
              <w:numPr>
                <w:ilvl w:val="0"/>
                <w:numId w:val="26"/>
              </w:numPr>
              <w:ind w:left="34" w:hanging="119"/>
            </w:pPr>
            <w:r w:rsidRPr="00B467AF">
              <w:t>Elaboración de carteleras</w:t>
            </w:r>
          </w:p>
        </w:tc>
        <w:tc>
          <w:tcPr>
            <w:tcW w:w="284" w:type="dxa"/>
            <w:tcBorders>
              <w:top w:val="single" w:sz="4" w:space="0" w:color="auto"/>
              <w:bottom w:val="single" w:sz="4" w:space="0" w:color="auto"/>
              <w:right w:val="single" w:sz="4" w:space="0" w:color="auto"/>
            </w:tcBorders>
            <w:vAlign w:val="center"/>
          </w:tcPr>
          <w:p w14:paraId="24F8D607"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79379DB6"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65AA40C8"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4F8427A0"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1BF0FF57"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07807AC2"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66F22942" w14:textId="77777777" w:rsidR="00D14D63" w:rsidRPr="003C16A6" w:rsidRDefault="00D14D63" w:rsidP="00D14D63">
            <w:pPr>
              <w:rPr>
                <w:b/>
              </w:rPr>
            </w:pPr>
            <w:r>
              <w:rPr>
                <w:b/>
              </w:rPr>
              <w:t>x</w:t>
            </w:r>
          </w:p>
        </w:tc>
        <w:tc>
          <w:tcPr>
            <w:tcW w:w="284" w:type="dxa"/>
            <w:tcBorders>
              <w:top w:val="single" w:sz="4" w:space="0" w:color="auto"/>
              <w:left w:val="single" w:sz="4" w:space="0" w:color="auto"/>
              <w:bottom w:val="single" w:sz="4" w:space="0" w:color="auto"/>
              <w:right w:val="single" w:sz="4" w:space="0" w:color="auto"/>
            </w:tcBorders>
            <w:vAlign w:val="center"/>
          </w:tcPr>
          <w:p w14:paraId="7325BF6F"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tcBorders>
            <w:vAlign w:val="center"/>
          </w:tcPr>
          <w:p w14:paraId="0A2E0C33" w14:textId="77777777" w:rsidR="00D14D63" w:rsidRPr="003C16A6" w:rsidRDefault="00D14D63" w:rsidP="00D14D63">
            <w:pPr>
              <w:rPr>
                <w:b/>
              </w:rPr>
            </w:pPr>
          </w:p>
        </w:tc>
        <w:tc>
          <w:tcPr>
            <w:tcW w:w="284" w:type="dxa"/>
            <w:vAlign w:val="center"/>
          </w:tcPr>
          <w:p w14:paraId="2396B235" w14:textId="77777777" w:rsidR="00D14D63" w:rsidRPr="003C16A6" w:rsidRDefault="00D14D63" w:rsidP="00D14D63">
            <w:pPr>
              <w:rPr>
                <w:b/>
              </w:rPr>
            </w:pPr>
          </w:p>
        </w:tc>
        <w:tc>
          <w:tcPr>
            <w:tcW w:w="1842" w:type="dxa"/>
            <w:vAlign w:val="center"/>
          </w:tcPr>
          <w:p w14:paraId="673F5F23" w14:textId="77777777" w:rsidR="00D14D63" w:rsidRPr="00BD1A97" w:rsidRDefault="00D14D63" w:rsidP="00D14D63">
            <w:pPr>
              <w:jc w:val="center"/>
            </w:pPr>
            <w:r w:rsidRPr="00BD1A97">
              <w:t>Área</w:t>
            </w:r>
          </w:p>
        </w:tc>
        <w:tc>
          <w:tcPr>
            <w:tcW w:w="1275" w:type="dxa"/>
            <w:vAlign w:val="center"/>
          </w:tcPr>
          <w:p w14:paraId="0531B149" w14:textId="77777777" w:rsidR="00D14D63" w:rsidRPr="00BD1A97" w:rsidRDefault="00D14D63" w:rsidP="00D14D63">
            <w:pPr>
              <w:jc w:val="center"/>
            </w:pPr>
            <w:r>
              <w:t>afiches</w:t>
            </w:r>
          </w:p>
        </w:tc>
        <w:tc>
          <w:tcPr>
            <w:tcW w:w="1700" w:type="dxa"/>
            <w:vAlign w:val="center"/>
          </w:tcPr>
          <w:p w14:paraId="5E6B02C0" w14:textId="77777777" w:rsidR="00D14D63" w:rsidRPr="00BD1A97" w:rsidRDefault="00D14D63" w:rsidP="00D14D63">
            <w:r w:rsidRPr="00BD1A97">
              <w:t>Carteleras expuestas</w:t>
            </w:r>
          </w:p>
        </w:tc>
      </w:tr>
      <w:tr w:rsidR="00D14D63" w:rsidRPr="003C16A6" w14:paraId="02B3BDB9" w14:textId="77777777" w:rsidTr="00D14D63">
        <w:trPr>
          <w:trHeight w:val="526"/>
        </w:trPr>
        <w:tc>
          <w:tcPr>
            <w:tcW w:w="1839" w:type="dxa"/>
            <w:vAlign w:val="center"/>
          </w:tcPr>
          <w:p w14:paraId="4C29102D" w14:textId="77777777" w:rsidR="00D14D63" w:rsidRPr="00BD1A97" w:rsidRDefault="00D14D63" w:rsidP="00D14D63">
            <w:r w:rsidRPr="00BD1A97">
              <w:t>Es importante actualizarse continuamente.</w:t>
            </w:r>
          </w:p>
        </w:tc>
        <w:tc>
          <w:tcPr>
            <w:tcW w:w="2271" w:type="dxa"/>
            <w:vAlign w:val="center"/>
          </w:tcPr>
          <w:p w14:paraId="5E5E68A2" w14:textId="77777777" w:rsidR="00D14D63" w:rsidRPr="009213CF" w:rsidRDefault="00D14D63" w:rsidP="00D14D63">
            <w:r w:rsidRPr="009213CF">
              <w:t>Actualizar los conocimientos pedagógicos y didácticos</w:t>
            </w:r>
          </w:p>
        </w:tc>
        <w:tc>
          <w:tcPr>
            <w:tcW w:w="2267" w:type="dxa"/>
            <w:vAlign w:val="center"/>
          </w:tcPr>
          <w:p w14:paraId="66E10A55" w14:textId="77777777" w:rsidR="00D14D63" w:rsidRPr="00B467AF" w:rsidRDefault="00D14D63" w:rsidP="00C05A2C">
            <w:pPr>
              <w:pStyle w:val="Prrafodelista"/>
              <w:numPr>
                <w:ilvl w:val="0"/>
                <w:numId w:val="26"/>
              </w:numPr>
              <w:ind w:left="34" w:hanging="119"/>
            </w:pPr>
            <w:r w:rsidRPr="00B467AF">
              <w:t>Capacitación docente</w:t>
            </w:r>
          </w:p>
        </w:tc>
        <w:tc>
          <w:tcPr>
            <w:tcW w:w="284" w:type="dxa"/>
            <w:tcBorders>
              <w:top w:val="single" w:sz="4" w:space="0" w:color="auto"/>
              <w:bottom w:val="single" w:sz="4" w:space="0" w:color="auto"/>
              <w:right w:val="single" w:sz="4" w:space="0" w:color="auto"/>
            </w:tcBorders>
            <w:vAlign w:val="center"/>
          </w:tcPr>
          <w:p w14:paraId="625645E7"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22C4A5C2"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6D17BA19"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424B3AE2"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5B1EB5DC"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443396E2" w14:textId="77777777" w:rsidR="00D14D63" w:rsidRPr="003C16A6" w:rsidRDefault="00D14D63" w:rsidP="00D14D63">
            <w:pPr>
              <w:rPr>
                <w:b/>
              </w:rPr>
            </w:pPr>
            <w:r>
              <w:rPr>
                <w:b/>
              </w:rPr>
              <w:t>x</w:t>
            </w:r>
          </w:p>
        </w:tc>
        <w:tc>
          <w:tcPr>
            <w:tcW w:w="284" w:type="dxa"/>
            <w:tcBorders>
              <w:top w:val="single" w:sz="4" w:space="0" w:color="auto"/>
              <w:left w:val="single" w:sz="4" w:space="0" w:color="auto"/>
              <w:bottom w:val="single" w:sz="4" w:space="0" w:color="auto"/>
              <w:right w:val="single" w:sz="4" w:space="0" w:color="auto"/>
            </w:tcBorders>
            <w:vAlign w:val="center"/>
          </w:tcPr>
          <w:p w14:paraId="0A302D67"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right w:val="single" w:sz="4" w:space="0" w:color="auto"/>
            </w:tcBorders>
            <w:vAlign w:val="center"/>
          </w:tcPr>
          <w:p w14:paraId="754A7EF6" w14:textId="77777777" w:rsidR="00D14D63" w:rsidRPr="003C16A6" w:rsidRDefault="00D14D63" w:rsidP="00D14D63">
            <w:pPr>
              <w:rPr>
                <w:b/>
              </w:rPr>
            </w:pPr>
          </w:p>
        </w:tc>
        <w:tc>
          <w:tcPr>
            <w:tcW w:w="284" w:type="dxa"/>
            <w:tcBorders>
              <w:top w:val="single" w:sz="4" w:space="0" w:color="auto"/>
              <w:left w:val="single" w:sz="4" w:space="0" w:color="auto"/>
              <w:bottom w:val="single" w:sz="4" w:space="0" w:color="auto"/>
            </w:tcBorders>
            <w:vAlign w:val="center"/>
          </w:tcPr>
          <w:p w14:paraId="45F5AC90" w14:textId="77777777" w:rsidR="00D14D63" w:rsidRPr="003C16A6" w:rsidRDefault="00D14D63" w:rsidP="00D14D63">
            <w:pPr>
              <w:rPr>
                <w:b/>
              </w:rPr>
            </w:pPr>
          </w:p>
        </w:tc>
        <w:tc>
          <w:tcPr>
            <w:tcW w:w="284" w:type="dxa"/>
            <w:vAlign w:val="center"/>
          </w:tcPr>
          <w:p w14:paraId="7CE9DA43" w14:textId="77777777" w:rsidR="00D14D63" w:rsidRPr="003C16A6" w:rsidRDefault="00D14D63" w:rsidP="00D14D63">
            <w:pPr>
              <w:rPr>
                <w:b/>
              </w:rPr>
            </w:pPr>
          </w:p>
        </w:tc>
        <w:tc>
          <w:tcPr>
            <w:tcW w:w="1842" w:type="dxa"/>
            <w:vAlign w:val="center"/>
          </w:tcPr>
          <w:p w14:paraId="32674742" w14:textId="77777777" w:rsidR="00D14D63" w:rsidRPr="00BD1A97" w:rsidRDefault="00D14D63" w:rsidP="00D14D63">
            <w:pPr>
              <w:jc w:val="center"/>
            </w:pPr>
            <w:r w:rsidRPr="00BD1A97">
              <w:t>Edwin Pilca, SM</w:t>
            </w:r>
          </w:p>
        </w:tc>
        <w:tc>
          <w:tcPr>
            <w:tcW w:w="1275" w:type="dxa"/>
            <w:vAlign w:val="center"/>
          </w:tcPr>
          <w:p w14:paraId="3F257FD3" w14:textId="77777777" w:rsidR="00D14D63" w:rsidRPr="00BD1A97" w:rsidRDefault="00D14D63" w:rsidP="00D14D63">
            <w:pPr>
              <w:jc w:val="center"/>
            </w:pPr>
            <w:r w:rsidRPr="00BD1A97">
              <w:t>Tic.</w:t>
            </w:r>
          </w:p>
          <w:p w14:paraId="1CA59B1F" w14:textId="77777777" w:rsidR="00D14D63" w:rsidRPr="00BD1A97" w:rsidRDefault="00D14D63" w:rsidP="00D14D63">
            <w:pPr>
              <w:jc w:val="center"/>
            </w:pPr>
            <w:r w:rsidRPr="00BD1A97">
              <w:t>Lab.</w:t>
            </w:r>
          </w:p>
          <w:p w14:paraId="183CA318" w14:textId="77777777" w:rsidR="00D14D63" w:rsidRPr="00BD1A97" w:rsidRDefault="00D14D63" w:rsidP="00D14D63">
            <w:pPr>
              <w:jc w:val="center"/>
            </w:pPr>
            <w:r w:rsidRPr="00BD1A97">
              <w:t>Folletos</w:t>
            </w:r>
          </w:p>
          <w:p w14:paraId="69499759" w14:textId="77777777" w:rsidR="00D14D63" w:rsidRPr="00BD1A97" w:rsidRDefault="00D14D63" w:rsidP="00D14D63">
            <w:pPr>
              <w:jc w:val="center"/>
            </w:pPr>
            <w:r w:rsidRPr="00BD1A97">
              <w:t>Libros</w:t>
            </w:r>
          </w:p>
        </w:tc>
        <w:tc>
          <w:tcPr>
            <w:tcW w:w="1700" w:type="dxa"/>
            <w:vAlign w:val="center"/>
          </w:tcPr>
          <w:p w14:paraId="4740240C" w14:textId="77777777" w:rsidR="00D14D63" w:rsidRPr="00BD1A97" w:rsidRDefault="00D14D63" w:rsidP="00D14D63">
            <w:r w:rsidRPr="00BD1A97">
              <w:t>Hojas de asistencia.</w:t>
            </w:r>
          </w:p>
        </w:tc>
      </w:tr>
      <w:tr w:rsidR="00D14D63" w:rsidRPr="003C16A6" w14:paraId="795E3387" w14:textId="77777777" w:rsidTr="00D14D63">
        <w:trPr>
          <w:trHeight w:val="526"/>
        </w:trPr>
        <w:tc>
          <w:tcPr>
            <w:tcW w:w="1839" w:type="dxa"/>
            <w:vAlign w:val="center"/>
          </w:tcPr>
          <w:p w14:paraId="4482221F" w14:textId="77777777" w:rsidR="00D14D63" w:rsidRPr="00F21CCE" w:rsidRDefault="00D14D63" w:rsidP="00D14D63">
            <w:r>
              <w:lastRenderedPageBreak/>
              <w:t xml:space="preserve">Participación en proyectos del area </w:t>
            </w:r>
          </w:p>
        </w:tc>
        <w:tc>
          <w:tcPr>
            <w:tcW w:w="2271" w:type="dxa"/>
            <w:vAlign w:val="center"/>
          </w:tcPr>
          <w:p w14:paraId="4F63D6C8" w14:textId="77777777" w:rsidR="00D14D63" w:rsidRPr="009213CF" w:rsidRDefault="00D14D63" w:rsidP="00D14D63">
            <w:r w:rsidRPr="009213CF">
              <w:t>Demostrar las destrezas desarrolladas</w:t>
            </w:r>
          </w:p>
        </w:tc>
        <w:tc>
          <w:tcPr>
            <w:tcW w:w="2267" w:type="dxa"/>
            <w:vAlign w:val="center"/>
          </w:tcPr>
          <w:p w14:paraId="44338721" w14:textId="77777777" w:rsidR="00D14D63" w:rsidRPr="00B467AF" w:rsidRDefault="00D14D63" w:rsidP="00C05A2C">
            <w:pPr>
              <w:pStyle w:val="Prrafodelista"/>
              <w:numPr>
                <w:ilvl w:val="0"/>
                <w:numId w:val="26"/>
              </w:numPr>
              <w:ind w:left="34" w:hanging="119"/>
            </w:pPr>
            <w:r w:rsidRPr="00B467AF">
              <w:t>Participación  en casa abierta.</w:t>
            </w:r>
          </w:p>
        </w:tc>
        <w:tc>
          <w:tcPr>
            <w:tcW w:w="284" w:type="dxa"/>
            <w:tcBorders>
              <w:top w:val="single" w:sz="4" w:space="0" w:color="auto"/>
              <w:right w:val="single" w:sz="4" w:space="0" w:color="auto"/>
            </w:tcBorders>
            <w:vAlign w:val="center"/>
          </w:tcPr>
          <w:p w14:paraId="07D3D9FA" w14:textId="77777777" w:rsidR="00D14D63" w:rsidRPr="003C16A6" w:rsidRDefault="00D14D63" w:rsidP="00D14D63">
            <w:pPr>
              <w:rPr>
                <w:b/>
              </w:rPr>
            </w:pPr>
          </w:p>
        </w:tc>
        <w:tc>
          <w:tcPr>
            <w:tcW w:w="284" w:type="dxa"/>
            <w:tcBorders>
              <w:top w:val="single" w:sz="4" w:space="0" w:color="auto"/>
              <w:left w:val="single" w:sz="4" w:space="0" w:color="auto"/>
              <w:right w:val="single" w:sz="4" w:space="0" w:color="auto"/>
            </w:tcBorders>
            <w:vAlign w:val="center"/>
          </w:tcPr>
          <w:p w14:paraId="655E0F41" w14:textId="77777777" w:rsidR="00D14D63" w:rsidRPr="003C16A6" w:rsidRDefault="00D14D63" w:rsidP="00D14D63">
            <w:pPr>
              <w:rPr>
                <w:b/>
              </w:rPr>
            </w:pPr>
          </w:p>
        </w:tc>
        <w:tc>
          <w:tcPr>
            <w:tcW w:w="284" w:type="dxa"/>
            <w:tcBorders>
              <w:top w:val="single" w:sz="4" w:space="0" w:color="auto"/>
              <w:left w:val="single" w:sz="4" w:space="0" w:color="auto"/>
              <w:right w:val="single" w:sz="4" w:space="0" w:color="auto"/>
            </w:tcBorders>
            <w:vAlign w:val="center"/>
          </w:tcPr>
          <w:p w14:paraId="647C1CBC" w14:textId="77777777" w:rsidR="00D14D63" w:rsidRPr="003C16A6" w:rsidRDefault="00D14D63" w:rsidP="00D14D63">
            <w:pPr>
              <w:rPr>
                <w:b/>
              </w:rPr>
            </w:pPr>
          </w:p>
        </w:tc>
        <w:tc>
          <w:tcPr>
            <w:tcW w:w="284" w:type="dxa"/>
            <w:tcBorders>
              <w:top w:val="single" w:sz="4" w:space="0" w:color="auto"/>
              <w:left w:val="single" w:sz="4" w:space="0" w:color="auto"/>
              <w:right w:val="single" w:sz="4" w:space="0" w:color="auto"/>
            </w:tcBorders>
            <w:vAlign w:val="center"/>
          </w:tcPr>
          <w:p w14:paraId="08673643" w14:textId="77777777" w:rsidR="00D14D63" w:rsidRPr="003C16A6" w:rsidRDefault="00D14D63" w:rsidP="00D14D63">
            <w:pPr>
              <w:rPr>
                <w:b/>
              </w:rPr>
            </w:pPr>
          </w:p>
        </w:tc>
        <w:tc>
          <w:tcPr>
            <w:tcW w:w="284" w:type="dxa"/>
            <w:tcBorders>
              <w:top w:val="single" w:sz="4" w:space="0" w:color="auto"/>
              <w:left w:val="single" w:sz="4" w:space="0" w:color="auto"/>
              <w:right w:val="single" w:sz="4" w:space="0" w:color="auto"/>
            </w:tcBorders>
            <w:vAlign w:val="center"/>
          </w:tcPr>
          <w:p w14:paraId="7A995345" w14:textId="77777777" w:rsidR="00D14D63" w:rsidRPr="003C16A6" w:rsidRDefault="00D14D63" w:rsidP="00D14D63">
            <w:pPr>
              <w:rPr>
                <w:b/>
              </w:rPr>
            </w:pPr>
          </w:p>
        </w:tc>
        <w:tc>
          <w:tcPr>
            <w:tcW w:w="284" w:type="dxa"/>
            <w:tcBorders>
              <w:top w:val="single" w:sz="4" w:space="0" w:color="auto"/>
              <w:left w:val="single" w:sz="4" w:space="0" w:color="auto"/>
              <w:right w:val="single" w:sz="4" w:space="0" w:color="auto"/>
            </w:tcBorders>
            <w:vAlign w:val="center"/>
          </w:tcPr>
          <w:p w14:paraId="671C8157" w14:textId="77777777" w:rsidR="00D14D63" w:rsidRPr="003C16A6" w:rsidRDefault="00D14D63" w:rsidP="00D14D63">
            <w:pPr>
              <w:rPr>
                <w:b/>
              </w:rPr>
            </w:pPr>
          </w:p>
        </w:tc>
        <w:tc>
          <w:tcPr>
            <w:tcW w:w="284" w:type="dxa"/>
            <w:tcBorders>
              <w:top w:val="single" w:sz="4" w:space="0" w:color="auto"/>
              <w:left w:val="single" w:sz="4" w:space="0" w:color="auto"/>
              <w:right w:val="single" w:sz="4" w:space="0" w:color="auto"/>
            </w:tcBorders>
            <w:vAlign w:val="center"/>
          </w:tcPr>
          <w:p w14:paraId="4B9AC96F" w14:textId="77777777" w:rsidR="00D14D63" w:rsidRPr="003C16A6" w:rsidRDefault="00D14D63" w:rsidP="00D14D63">
            <w:pPr>
              <w:rPr>
                <w:b/>
              </w:rPr>
            </w:pPr>
          </w:p>
        </w:tc>
        <w:tc>
          <w:tcPr>
            <w:tcW w:w="284" w:type="dxa"/>
            <w:tcBorders>
              <w:top w:val="single" w:sz="4" w:space="0" w:color="auto"/>
              <w:left w:val="single" w:sz="4" w:space="0" w:color="auto"/>
              <w:right w:val="single" w:sz="4" w:space="0" w:color="auto"/>
            </w:tcBorders>
            <w:vAlign w:val="center"/>
          </w:tcPr>
          <w:p w14:paraId="0C2E9792" w14:textId="77777777" w:rsidR="00D14D63" w:rsidRPr="003C16A6" w:rsidRDefault="00D14D63" w:rsidP="00D14D63">
            <w:pPr>
              <w:rPr>
                <w:b/>
              </w:rPr>
            </w:pPr>
          </w:p>
        </w:tc>
        <w:tc>
          <w:tcPr>
            <w:tcW w:w="284" w:type="dxa"/>
            <w:tcBorders>
              <w:top w:val="single" w:sz="4" w:space="0" w:color="auto"/>
              <w:left w:val="single" w:sz="4" w:space="0" w:color="auto"/>
            </w:tcBorders>
            <w:vAlign w:val="center"/>
          </w:tcPr>
          <w:p w14:paraId="72797342" w14:textId="77777777" w:rsidR="00D14D63" w:rsidRPr="003C16A6" w:rsidRDefault="00D14D63" w:rsidP="00D14D63">
            <w:pPr>
              <w:rPr>
                <w:b/>
              </w:rPr>
            </w:pPr>
            <w:r>
              <w:rPr>
                <w:b/>
              </w:rPr>
              <w:t>x</w:t>
            </w:r>
          </w:p>
        </w:tc>
        <w:tc>
          <w:tcPr>
            <w:tcW w:w="284" w:type="dxa"/>
            <w:vAlign w:val="center"/>
          </w:tcPr>
          <w:p w14:paraId="3847A629" w14:textId="77777777" w:rsidR="00D14D63" w:rsidRPr="003C16A6" w:rsidRDefault="00D14D63" w:rsidP="00D14D63">
            <w:pPr>
              <w:rPr>
                <w:b/>
              </w:rPr>
            </w:pPr>
          </w:p>
        </w:tc>
        <w:tc>
          <w:tcPr>
            <w:tcW w:w="1842" w:type="dxa"/>
            <w:vAlign w:val="center"/>
          </w:tcPr>
          <w:p w14:paraId="2FBE3E0D" w14:textId="77777777" w:rsidR="00D14D63" w:rsidRPr="00BD1A97" w:rsidRDefault="00D14D63" w:rsidP="00D14D63">
            <w:pPr>
              <w:jc w:val="center"/>
            </w:pPr>
            <w:r w:rsidRPr="00BD1A97">
              <w:t>Área</w:t>
            </w:r>
          </w:p>
        </w:tc>
        <w:tc>
          <w:tcPr>
            <w:tcW w:w="1275" w:type="dxa"/>
            <w:vAlign w:val="center"/>
          </w:tcPr>
          <w:p w14:paraId="305F3351" w14:textId="77777777" w:rsidR="00D14D63" w:rsidRPr="00BD1A97" w:rsidRDefault="00D14D63" w:rsidP="00D14D63">
            <w:pPr>
              <w:jc w:val="center"/>
            </w:pPr>
            <w:r>
              <w:t>Stands</w:t>
            </w:r>
          </w:p>
        </w:tc>
        <w:tc>
          <w:tcPr>
            <w:tcW w:w="1700" w:type="dxa"/>
            <w:vAlign w:val="center"/>
          </w:tcPr>
          <w:p w14:paraId="4F4085EA" w14:textId="77777777" w:rsidR="00D14D63" w:rsidRPr="00BD1A97" w:rsidRDefault="00D14D63" w:rsidP="00D14D63">
            <w:r w:rsidRPr="00BD1A97">
              <w:t>P</w:t>
            </w:r>
            <w:r>
              <w:t>lanificacio</w:t>
            </w:r>
            <w:r w:rsidRPr="00BD1A97">
              <w:t>nes y presentaciones</w:t>
            </w:r>
          </w:p>
        </w:tc>
      </w:tr>
    </w:tbl>
    <w:p w14:paraId="2DEBB3DC" w14:textId="77777777" w:rsidR="00D14D63" w:rsidRDefault="00D14D63" w:rsidP="00D14D63">
      <w:r>
        <w:t>FECHA DE ENTREGA:</w:t>
      </w:r>
    </w:p>
    <w:p w14:paraId="465FD577" w14:textId="77777777" w:rsidR="00D14D63" w:rsidRDefault="00D14D63" w:rsidP="00D14D63"/>
    <w:p w14:paraId="658D0833" w14:textId="77777777" w:rsidR="00D14D63" w:rsidRDefault="00D14D63" w:rsidP="00D14D63">
      <w:r>
        <w:t>ELABORADO POR:</w:t>
      </w:r>
      <w:r>
        <w:tab/>
      </w:r>
      <w:r>
        <w:tab/>
      </w:r>
      <w:r>
        <w:tab/>
      </w:r>
      <w:r>
        <w:tab/>
        <w:t>REVISADO POR:</w:t>
      </w:r>
      <w:r>
        <w:tab/>
      </w:r>
      <w:r>
        <w:tab/>
      </w:r>
      <w:r>
        <w:tab/>
      </w:r>
      <w:r>
        <w:tab/>
      </w:r>
      <w:r>
        <w:tab/>
      </w:r>
      <w:r>
        <w:tab/>
        <w:t>APROBADO POR:</w:t>
      </w:r>
    </w:p>
    <w:p w14:paraId="6E8081CA" w14:textId="77777777" w:rsidR="00D14D63" w:rsidRDefault="00D14D63" w:rsidP="00D14D63"/>
    <w:p w14:paraId="5300067C" w14:textId="77777777" w:rsidR="00D14D63" w:rsidRPr="00D555A2" w:rsidRDefault="00D14D63" w:rsidP="00D14D63">
      <w:pPr>
        <w:rPr>
          <w:b/>
        </w:rPr>
      </w:pPr>
      <w:r w:rsidRPr="00D555A2">
        <w:rPr>
          <w:b/>
        </w:rPr>
        <w:t>AREA DE INGLES</w:t>
      </w:r>
      <w:r>
        <w:rPr>
          <w:b/>
        </w:rPr>
        <w:tab/>
      </w:r>
      <w:r>
        <w:rPr>
          <w:b/>
        </w:rPr>
        <w:tab/>
      </w:r>
      <w:r>
        <w:rPr>
          <w:b/>
        </w:rPr>
        <w:tab/>
      </w:r>
      <w:r>
        <w:rPr>
          <w:b/>
        </w:rPr>
        <w:tab/>
      </w:r>
      <w:r w:rsidRPr="00F510B1">
        <w:rPr>
          <w:noProof/>
          <w:lang w:eastAsia="es-EC"/>
        </w:rPr>
        <w:drawing>
          <wp:inline distT="0" distB="0" distL="0" distR="0" wp14:anchorId="450B9C7E" wp14:editId="697F69C8">
            <wp:extent cx="1618265" cy="666750"/>
            <wp:effectExtent l="0" t="0" r="1270" b="0"/>
            <wp:docPr id="38" name="Imagen 38"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61657" cy="684628"/>
                    </a:xfrm>
                    <a:prstGeom prst="rect">
                      <a:avLst/>
                    </a:prstGeom>
                    <a:noFill/>
                    <a:ln>
                      <a:noFill/>
                    </a:ln>
                  </pic:spPr>
                </pic:pic>
              </a:graphicData>
            </a:graphic>
          </wp:inline>
        </w:drawing>
      </w:r>
    </w:p>
    <w:p w14:paraId="00C2F409" w14:textId="77777777" w:rsidR="00D14D63" w:rsidRDefault="00D14D63" w:rsidP="007714C3">
      <w:pPr>
        <w:jc w:val="both"/>
        <w:rPr>
          <w:rFonts w:ascii="Arial" w:eastAsia="Arial" w:hAnsi="Arial" w:cs="Arial"/>
          <w:b/>
          <w:bCs/>
          <w:sz w:val="24"/>
          <w:szCs w:val="24"/>
        </w:rPr>
      </w:pPr>
    </w:p>
    <w:p w14:paraId="150CCB84" w14:textId="77777777" w:rsidR="00D14D63" w:rsidRDefault="00D14D63" w:rsidP="00D14D63"/>
    <w:p w14:paraId="26E83F73" w14:textId="77777777" w:rsidR="00D14D63" w:rsidRPr="00A50D77" w:rsidRDefault="00D14D63" w:rsidP="00D14D63">
      <w:pPr>
        <w:pStyle w:val="Ttulo1"/>
        <w:spacing w:before="72"/>
        <w:ind w:left="0" w:right="1741"/>
        <w:rPr>
          <w:sz w:val="18"/>
          <w:szCs w:val="18"/>
          <w:lang w:val="es-EC"/>
        </w:rPr>
      </w:pPr>
      <w:r w:rsidRPr="00697122">
        <w:rPr>
          <w:noProof/>
          <w:lang w:val="es-EC" w:eastAsia="es-EC"/>
        </w:rPr>
        <w:drawing>
          <wp:anchor distT="0" distB="0" distL="114300" distR="114300" simplePos="0" relativeHeight="251661312" behindDoc="0" locked="0" layoutInCell="1" allowOverlap="1" wp14:anchorId="5443B936" wp14:editId="45252B8D">
            <wp:simplePos x="0" y="0"/>
            <wp:positionH relativeFrom="column">
              <wp:posOffset>-123825</wp:posOffset>
            </wp:positionH>
            <wp:positionV relativeFrom="paragraph">
              <wp:posOffset>-130175</wp:posOffset>
            </wp:positionV>
            <wp:extent cx="1200150" cy="400050"/>
            <wp:effectExtent l="0" t="0" r="0" b="0"/>
            <wp:wrapNone/>
            <wp:docPr id="39" name="Imagen 39"/>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0" cy="40005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lang w:val="es-EC"/>
        </w:rPr>
        <w:t xml:space="preserve">                                            </w:t>
      </w:r>
      <w:r w:rsidRPr="00A50D77">
        <w:rPr>
          <w:sz w:val="18"/>
          <w:szCs w:val="18"/>
          <w:lang w:val="es-EC"/>
        </w:rPr>
        <w:t>UNIDAD EDUCATIVA PARTICULAR LA SALLE-CONOCOTO</w:t>
      </w:r>
    </w:p>
    <w:p w14:paraId="36D6F6F8" w14:textId="77777777" w:rsidR="00D14D63" w:rsidRPr="00A50D77" w:rsidRDefault="00D14D63" w:rsidP="00D14D63">
      <w:pPr>
        <w:pStyle w:val="Ttulo1"/>
        <w:spacing w:before="72"/>
        <w:ind w:left="1305" w:right="1741"/>
        <w:jc w:val="center"/>
        <w:rPr>
          <w:sz w:val="18"/>
          <w:szCs w:val="18"/>
          <w:lang w:val="es-EC"/>
        </w:rPr>
      </w:pPr>
      <w:r w:rsidRPr="00A50D77">
        <w:rPr>
          <w:sz w:val="18"/>
          <w:szCs w:val="18"/>
          <w:lang w:val="es-EC"/>
        </w:rPr>
        <w:t xml:space="preserve">         “Una llamada muchas voces”</w:t>
      </w:r>
    </w:p>
    <w:p w14:paraId="6FCD59EA" w14:textId="77777777" w:rsidR="00D14D63" w:rsidRDefault="00D14D63" w:rsidP="00D14D63"/>
    <w:p w14:paraId="33FF4D56" w14:textId="77777777" w:rsidR="00D14D63" w:rsidRDefault="00D14D63" w:rsidP="00D14D63"/>
    <w:p w14:paraId="6446A24C" w14:textId="77777777" w:rsidR="00D14D63" w:rsidRPr="00F50B00" w:rsidRDefault="00D14D63" w:rsidP="00D14D63">
      <w:pPr>
        <w:jc w:val="both"/>
        <w:rPr>
          <w:b/>
          <w:sz w:val="28"/>
          <w:szCs w:val="28"/>
        </w:rPr>
      </w:pPr>
      <w:r w:rsidRPr="00F50B00">
        <w:rPr>
          <w:b/>
          <w:sz w:val="28"/>
          <w:szCs w:val="28"/>
        </w:rPr>
        <w:t>PLAN OPERATIVO ANUAL</w:t>
      </w:r>
    </w:p>
    <w:p w14:paraId="44A6B1AC" w14:textId="77777777" w:rsidR="00D14D63" w:rsidRDefault="00D14D63" w:rsidP="00D14D63">
      <w:pPr>
        <w:jc w:val="both"/>
        <w:rPr>
          <w:b/>
          <w:sz w:val="28"/>
          <w:szCs w:val="28"/>
        </w:rPr>
      </w:pPr>
    </w:p>
    <w:p w14:paraId="49FAFC4F" w14:textId="77777777" w:rsidR="00D14D63" w:rsidRDefault="00D14D63" w:rsidP="00D14D63">
      <w:pPr>
        <w:jc w:val="both"/>
        <w:rPr>
          <w:b/>
          <w:sz w:val="28"/>
          <w:szCs w:val="28"/>
        </w:rPr>
      </w:pPr>
    </w:p>
    <w:p w14:paraId="3CAE40F6" w14:textId="77777777" w:rsidR="00D14D63" w:rsidRDefault="00D14D63" w:rsidP="00D14D63">
      <w:pPr>
        <w:jc w:val="both"/>
        <w:rPr>
          <w:b/>
          <w:sz w:val="28"/>
          <w:szCs w:val="28"/>
        </w:rPr>
      </w:pPr>
    </w:p>
    <w:p w14:paraId="03FEE42E" w14:textId="77777777" w:rsidR="00D14D63" w:rsidRDefault="00D14D63" w:rsidP="00D14D63">
      <w:pPr>
        <w:jc w:val="both"/>
        <w:rPr>
          <w:b/>
          <w:sz w:val="28"/>
          <w:szCs w:val="28"/>
        </w:rPr>
      </w:pPr>
    </w:p>
    <w:p w14:paraId="64845EC6" w14:textId="77777777" w:rsidR="00D14D63" w:rsidRDefault="00D14D63" w:rsidP="00D14D63">
      <w:pPr>
        <w:jc w:val="both"/>
        <w:rPr>
          <w:b/>
          <w:sz w:val="28"/>
          <w:szCs w:val="28"/>
        </w:rPr>
      </w:pPr>
    </w:p>
    <w:p w14:paraId="4534B642" w14:textId="77777777" w:rsidR="00D14D63" w:rsidRDefault="00D14D63" w:rsidP="00D14D63">
      <w:pPr>
        <w:jc w:val="both"/>
        <w:rPr>
          <w:b/>
          <w:sz w:val="28"/>
          <w:szCs w:val="28"/>
        </w:rPr>
      </w:pPr>
    </w:p>
    <w:p w14:paraId="1240E423" w14:textId="77777777" w:rsidR="00D14D63" w:rsidRDefault="00D14D63" w:rsidP="00D14D63">
      <w:pPr>
        <w:jc w:val="both"/>
        <w:rPr>
          <w:b/>
          <w:sz w:val="28"/>
          <w:szCs w:val="28"/>
        </w:rPr>
      </w:pPr>
    </w:p>
    <w:p w14:paraId="5E7CC43E" w14:textId="77777777" w:rsidR="00D14D63" w:rsidRDefault="00D14D63" w:rsidP="00D14D63">
      <w:pPr>
        <w:jc w:val="both"/>
        <w:rPr>
          <w:b/>
          <w:sz w:val="28"/>
          <w:szCs w:val="28"/>
        </w:rPr>
      </w:pPr>
    </w:p>
    <w:p w14:paraId="73815AD5" w14:textId="77777777" w:rsidR="00D14D63" w:rsidRDefault="00D14D63" w:rsidP="00D14D63">
      <w:pPr>
        <w:jc w:val="both"/>
        <w:rPr>
          <w:b/>
          <w:sz w:val="28"/>
          <w:szCs w:val="28"/>
        </w:rPr>
      </w:pPr>
    </w:p>
    <w:p w14:paraId="44869530" w14:textId="77777777" w:rsidR="00D14D63" w:rsidRDefault="00D14D63" w:rsidP="00D14D63">
      <w:pPr>
        <w:jc w:val="both"/>
        <w:rPr>
          <w:b/>
          <w:sz w:val="28"/>
          <w:szCs w:val="28"/>
        </w:rPr>
      </w:pPr>
    </w:p>
    <w:p w14:paraId="7A163D5B" w14:textId="77777777" w:rsidR="00D14D63" w:rsidRDefault="00D14D63" w:rsidP="00D14D63">
      <w:pPr>
        <w:jc w:val="both"/>
        <w:rPr>
          <w:b/>
          <w:sz w:val="28"/>
          <w:szCs w:val="28"/>
        </w:rPr>
      </w:pPr>
    </w:p>
    <w:p w14:paraId="423CD3FB" w14:textId="77777777" w:rsidR="00D14D63" w:rsidRDefault="00D14D63" w:rsidP="00D14D63">
      <w:pPr>
        <w:jc w:val="both"/>
        <w:rPr>
          <w:b/>
          <w:sz w:val="28"/>
          <w:szCs w:val="28"/>
        </w:rPr>
      </w:pPr>
    </w:p>
    <w:p w14:paraId="04CD3772" w14:textId="77777777" w:rsidR="00D14D63" w:rsidRPr="00F50B00" w:rsidRDefault="00D14D63" w:rsidP="00D14D63">
      <w:pPr>
        <w:jc w:val="both"/>
        <w:rPr>
          <w:b/>
          <w:sz w:val="28"/>
          <w:szCs w:val="28"/>
        </w:rPr>
      </w:pPr>
      <w:r w:rsidRPr="00F50B00">
        <w:rPr>
          <w:b/>
          <w:sz w:val="28"/>
          <w:szCs w:val="28"/>
        </w:rPr>
        <w:lastRenderedPageBreak/>
        <w:t>SPEAKING SKILL</w:t>
      </w:r>
    </w:p>
    <w:p w14:paraId="4FD4D13A" w14:textId="77777777" w:rsidR="00D14D63" w:rsidRDefault="00D14D63" w:rsidP="00D14D63">
      <w:pPr>
        <w:jc w:val="both"/>
      </w:pPr>
    </w:p>
    <w:p w14:paraId="326B7C7B" w14:textId="77777777" w:rsidR="00D14D63" w:rsidRDefault="00D14D63" w:rsidP="00D14D63">
      <w:pPr>
        <w:jc w:val="both"/>
      </w:pPr>
      <w:r w:rsidRPr="00F50B00">
        <w:rPr>
          <w:b/>
        </w:rPr>
        <w:t>NAME OF THE PROJECT</w:t>
      </w:r>
      <w:proofErr w:type="gramStart"/>
      <w:r>
        <w:t>:  “</w:t>
      </w:r>
      <w:proofErr w:type="gramEnd"/>
      <w:r>
        <w:t>X FACTOR LA SALLE”</w:t>
      </w:r>
    </w:p>
    <w:p w14:paraId="60934F6D" w14:textId="77777777" w:rsidR="00D14D63" w:rsidRDefault="00D14D63" w:rsidP="00D14D63">
      <w:pPr>
        <w:jc w:val="both"/>
      </w:pPr>
    </w:p>
    <w:p w14:paraId="0E5AF326" w14:textId="77777777" w:rsidR="00D14D63" w:rsidRDefault="00D14D63" w:rsidP="00D14D63">
      <w:pPr>
        <w:jc w:val="both"/>
      </w:pPr>
      <w:r w:rsidRPr="00F50B00">
        <w:rPr>
          <w:b/>
        </w:rPr>
        <w:t>STUDENTS’ DEMONSTRATIONS</w:t>
      </w:r>
      <w:proofErr w:type="gramStart"/>
      <w:r>
        <w:t>:  5</w:t>
      </w:r>
      <w:proofErr w:type="gramEnd"/>
      <w:r>
        <w:t xml:space="preserve"> MONTHS</w:t>
      </w:r>
    </w:p>
    <w:p w14:paraId="522EB785" w14:textId="77777777" w:rsidR="00D14D63" w:rsidRDefault="00D14D63" w:rsidP="00D14D63">
      <w:pPr>
        <w:jc w:val="both"/>
      </w:pPr>
    </w:p>
    <w:p w14:paraId="6543446D" w14:textId="77777777" w:rsidR="00D14D63" w:rsidRDefault="00D14D63" w:rsidP="00D14D63">
      <w:pPr>
        <w:jc w:val="both"/>
      </w:pPr>
    </w:p>
    <w:p w14:paraId="60A50501" w14:textId="77777777" w:rsidR="00D14D63" w:rsidRDefault="00D14D63" w:rsidP="00D14D63">
      <w:pPr>
        <w:jc w:val="both"/>
      </w:pPr>
    </w:p>
    <w:p w14:paraId="35BDD76C" w14:textId="77777777" w:rsidR="00D14D63" w:rsidRPr="00F50B00" w:rsidRDefault="00D14D63" w:rsidP="00D14D63">
      <w:pPr>
        <w:jc w:val="both"/>
        <w:rPr>
          <w:b/>
        </w:rPr>
      </w:pPr>
      <w:r w:rsidRPr="00F50B00">
        <w:rPr>
          <w:b/>
        </w:rPr>
        <w:t>INTRODUCTION</w:t>
      </w:r>
    </w:p>
    <w:p w14:paraId="4EFE1ED4" w14:textId="77777777" w:rsidR="00D14D63" w:rsidRDefault="00D14D63" w:rsidP="00D14D63">
      <w:pPr>
        <w:jc w:val="both"/>
      </w:pPr>
    </w:p>
    <w:p w14:paraId="05F187A2" w14:textId="77777777" w:rsidR="00D14D63" w:rsidRDefault="00D14D63" w:rsidP="00D14D63">
      <w:pPr>
        <w:jc w:val="both"/>
      </w:pPr>
      <w:r>
        <w:t>Nowadays our students are looking for some challenging dares, and as teachers we are going to provoke their participation in activities that capture all senses.</w:t>
      </w:r>
    </w:p>
    <w:p w14:paraId="1DECF273" w14:textId="77777777" w:rsidR="00D14D63" w:rsidRDefault="00D14D63" w:rsidP="00D14D63">
      <w:pPr>
        <w:jc w:val="both"/>
      </w:pPr>
    </w:p>
    <w:p w14:paraId="261DD9C8" w14:textId="77777777" w:rsidR="00D14D63" w:rsidRDefault="00D14D63" w:rsidP="00D14D63">
      <w:pPr>
        <w:jc w:val="both"/>
      </w:pPr>
      <w:r>
        <w:rPr>
          <w:b/>
          <w:i/>
          <w:u w:val="single"/>
        </w:rPr>
        <w:t>“</w:t>
      </w:r>
      <w:r w:rsidRPr="00F50B00">
        <w:rPr>
          <w:b/>
          <w:i/>
          <w:u w:val="single"/>
        </w:rPr>
        <w:t>X FACTOR LA SALLE</w:t>
      </w:r>
      <w:r>
        <w:rPr>
          <w:b/>
          <w:i/>
          <w:u w:val="single"/>
        </w:rPr>
        <w:t>”</w:t>
      </w:r>
      <w:r>
        <w:t xml:space="preserve"> will be a contest which gives the opportunity of sharing talent, fellowship and happiness.</w:t>
      </w:r>
    </w:p>
    <w:p w14:paraId="62388361" w14:textId="77777777" w:rsidR="00D14D63" w:rsidRDefault="00D14D63" w:rsidP="00D14D63">
      <w:pPr>
        <w:jc w:val="both"/>
      </w:pPr>
    </w:p>
    <w:p w14:paraId="2D150325" w14:textId="77777777" w:rsidR="00D14D63" w:rsidRDefault="00D14D63" w:rsidP="00D14D63">
      <w:pPr>
        <w:jc w:val="both"/>
      </w:pPr>
    </w:p>
    <w:p w14:paraId="1A26734B" w14:textId="77777777" w:rsidR="00D14D63" w:rsidRDefault="00D14D63" w:rsidP="00D14D63">
      <w:pPr>
        <w:jc w:val="both"/>
        <w:rPr>
          <w:b/>
        </w:rPr>
      </w:pPr>
      <w:r w:rsidRPr="00F50B00">
        <w:rPr>
          <w:b/>
        </w:rPr>
        <w:t>PLANNING</w:t>
      </w:r>
    </w:p>
    <w:p w14:paraId="5021B759" w14:textId="77777777" w:rsidR="00D14D63" w:rsidRPr="00F50B00" w:rsidRDefault="00D14D63" w:rsidP="00D14D63">
      <w:pPr>
        <w:jc w:val="both"/>
        <w:rPr>
          <w:b/>
        </w:rPr>
      </w:pPr>
    </w:p>
    <w:p w14:paraId="3883A687" w14:textId="77777777" w:rsidR="00D14D63" w:rsidRDefault="00D14D63" w:rsidP="00C05A2C">
      <w:pPr>
        <w:pStyle w:val="Prrafodelista"/>
        <w:widowControl w:val="0"/>
        <w:numPr>
          <w:ilvl w:val="0"/>
          <w:numId w:val="27"/>
        </w:numPr>
        <w:spacing w:after="0" w:line="240" w:lineRule="auto"/>
        <w:jc w:val="both"/>
      </w:pPr>
      <w:r>
        <w:t>We’ll call high school students to participate in the contest ( 1</w:t>
      </w:r>
      <w:r w:rsidRPr="00264592">
        <w:rPr>
          <w:vertAlign w:val="superscript"/>
        </w:rPr>
        <w:t>st</w:t>
      </w:r>
      <w:r>
        <w:t>, 2</w:t>
      </w:r>
      <w:r w:rsidRPr="00264592">
        <w:rPr>
          <w:vertAlign w:val="superscript"/>
        </w:rPr>
        <w:t>nd</w:t>
      </w:r>
      <w:r>
        <w:t xml:space="preserve"> , and 3</w:t>
      </w:r>
      <w:r w:rsidRPr="00264592">
        <w:rPr>
          <w:vertAlign w:val="superscript"/>
        </w:rPr>
        <w:t>rd</w:t>
      </w:r>
      <w:r>
        <w:t xml:space="preserve"> )</w:t>
      </w:r>
    </w:p>
    <w:p w14:paraId="2D9850AD" w14:textId="77777777" w:rsidR="00D14D63" w:rsidRDefault="00D14D63" w:rsidP="00C05A2C">
      <w:pPr>
        <w:pStyle w:val="Prrafodelista"/>
        <w:widowControl w:val="0"/>
        <w:numPr>
          <w:ilvl w:val="0"/>
          <w:numId w:val="27"/>
        </w:numPr>
        <w:spacing w:after="0" w:line="240" w:lineRule="auto"/>
        <w:jc w:val="both"/>
      </w:pPr>
      <w:r>
        <w:t>The contestants may be soloists, duets or groups with a band.</w:t>
      </w:r>
    </w:p>
    <w:p w14:paraId="475BC933" w14:textId="77777777" w:rsidR="00D14D63" w:rsidRDefault="00D14D63" w:rsidP="00C05A2C">
      <w:pPr>
        <w:pStyle w:val="Prrafodelista"/>
        <w:widowControl w:val="0"/>
        <w:numPr>
          <w:ilvl w:val="0"/>
          <w:numId w:val="27"/>
        </w:numPr>
        <w:spacing w:after="0" w:line="240" w:lineRule="auto"/>
        <w:jc w:val="both"/>
      </w:pPr>
      <w:r>
        <w:t>The extension of the contest will be 5 months</w:t>
      </w:r>
    </w:p>
    <w:p w14:paraId="274286E4" w14:textId="77777777" w:rsidR="00D14D63" w:rsidRDefault="00D14D63" w:rsidP="00C05A2C">
      <w:pPr>
        <w:pStyle w:val="Prrafodelista"/>
        <w:widowControl w:val="0"/>
        <w:numPr>
          <w:ilvl w:val="0"/>
          <w:numId w:val="27"/>
        </w:numPr>
        <w:spacing w:after="0" w:line="240" w:lineRule="auto"/>
        <w:jc w:val="both"/>
      </w:pPr>
      <w:r>
        <w:t>There will be two auditions per month in school breaks</w:t>
      </w:r>
    </w:p>
    <w:p w14:paraId="3E3D98BE" w14:textId="77777777" w:rsidR="00D14D63" w:rsidRDefault="00D14D63" w:rsidP="00C05A2C">
      <w:pPr>
        <w:pStyle w:val="Prrafodelista"/>
        <w:widowControl w:val="0"/>
        <w:numPr>
          <w:ilvl w:val="0"/>
          <w:numId w:val="27"/>
        </w:numPr>
        <w:spacing w:after="0" w:line="240" w:lineRule="auto"/>
        <w:jc w:val="both"/>
      </w:pPr>
      <w:r>
        <w:t>In February we’ll announce the semifinalists</w:t>
      </w:r>
    </w:p>
    <w:p w14:paraId="5C19888A" w14:textId="77777777" w:rsidR="00D14D63" w:rsidRDefault="00D14D63" w:rsidP="00C05A2C">
      <w:pPr>
        <w:pStyle w:val="Prrafodelista"/>
        <w:widowControl w:val="0"/>
        <w:numPr>
          <w:ilvl w:val="0"/>
          <w:numId w:val="27"/>
        </w:numPr>
        <w:spacing w:after="0" w:line="240" w:lineRule="auto"/>
        <w:jc w:val="both"/>
      </w:pPr>
      <w:r>
        <w:t>In April we’ll have the final</w:t>
      </w:r>
    </w:p>
    <w:p w14:paraId="5A97F5F7" w14:textId="77777777" w:rsidR="00D14D63" w:rsidRDefault="00D14D63" w:rsidP="00D14D63">
      <w:pPr>
        <w:jc w:val="both"/>
      </w:pPr>
    </w:p>
    <w:p w14:paraId="12C3EAC9" w14:textId="77777777" w:rsidR="00D14D63" w:rsidRDefault="00D14D63" w:rsidP="00D14D63">
      <w:pPr>
        <w:jc w:val="both"/>
      </w:pPr>
    </w:p>
    <w:p w14:paraId="0112E3A3" w14:textId="77777777" w:rsidR="00D14D63" w:rsidRDefault="00D14D63" w:rsidP="00D14D63">
      <w:pPr>
        <w:jc w:val="both"/>
        <w:rPr>
          <w:b/>
        </w:rPr>
      </w:pPr>
      <w:r w:rsidRPr="00F50B00">
        <w:rPr>
          <w:b/>
        </w:rPr>
        <w:t xml:space="preserve">REQUIREMENTS </w:t>
      </w:r>
    </w:p>
    <w:p w14:paraId="4CB383AF" w14:textId="77777777" w:rsidR="00D14D63" w:rsidRPr="00F50B00" w:rsidRDefault="00D14D63" w:rsidP="00D14D63">
      <w:pPr>
        <w:jc w:val="both"/>
        <w:rPr>
          <w:b/>
        </w:rPr>
      </w:pPr>
    </w:p>
    <w:p w14:paraId="1DCFB582" w14:textId="77777777" w:rsidR="00D14D63" w:rsidRPr="00A532BC" w:rsidRDefault="00D14D63" w:rsidP="00C05A2C">
      <w:pPr>
        <w:pStyle w:val="Prrafodelista"/>
        <w:widowControl w:val="0"/>
        <w:numPr>
          <w:ilvl w:val="0"/>
          <w:numId w:val="28"/>
        </w:numPr>
        <w:spacing w:after="0" w:line="240" w:lineRule="auto"/>
        <w:jc w:val="both"/>
      </w:pPr>
      <w:r w:rsidRPr="00F50B00">
        <w:t>The</w:t>
      </w:r>
      <w:r w:rsidRPr="00A532BC">
        <w:t xml:space="preserve"> auditorio ( sa</w:t>
      </w:r>
      <w:r>
        <w:t>lon de actos with all equipment</w:t>
      </w:r>
      <w:r w:rsidRPr="00A532BC">
        <w:t>)</w:t>
      </w:r>
    </w:p>
    <w:p w14:paraId="4472EE81" w14:textId="77777777" w:rsidR="00D14D63" w:rsidRDefault="00D14D63" w:rsidP="00C05A2C">
      <w:pPr>
        <w:pStyle w:val="Prrafodelista"/>
        <w:widowControl w:val="0"/>
        <w:numPr>
          <w:ilvl w:val="0"/>
          <w:numId w:val="28"/>
        </w:numPr>
        <w:spacing w:after="0" w:line="240" w:lineRule="auto"/>
        <w:jc w:val="both"/>
      </w:pPr>
      <w:r w:rsidRPr="00F50B00">
        <w:t>Three teachers as judges ( 2 English teachers</w:t>
      </w:r>
      <w:r>
        <w:t xml:space="preserve"> to evaluate fluency and pronunciation and </w:t>
      </w:r>
      <w:r w:rsidRPr="00F50B00">
        <w:t xml:space="preserve"> 1 music teacher</w:t>
      </w:r>
      <w:r>
        <w:t xml:space="preserve"> to evaluate harmony and vocalization</w:t>
      </w:r>
      <w:r w:rsidRPr="00F50B00">
        <w:t>)</w:t>
      </w:r>
    </w:p>
    <w:p w14:paraId="0834A023" w14:textId="77777777" w:rsidR="00D14D63" w:rsidRDefault="00D14D63" w:rsidP="00C05A2C">
      <w:pPr>
        <w:pStyle w:val="Prrafodelista"/>
        <w:widowControl w:val="0"/>
        <w:numPr>
          <w:ilvl w:val="0"/>
          <w:numId w:val="28"/>
        </w:numPr>
        <w:spacing w:after="0" w:line="240" w:lineRule="auto"/>
        <w:jc w:val="both"/>
      </w:pPr>
      <w:r>
        <w:t>Prizes for the winners ( two in each category)</w:t>
      </w:r>
    </w:p>
    <w:p w14:paraId="65F006F3" w14:textId="77777777" w:rsidR="00D14D63" w:rsidRDefault="00D14D63" w:rsidP="00D14D63">
      <w:pPr>
        <w:jc w:val="both"/>
      </w:pPr>
    </w:p>
    <w:p w14:paraId="444786DF" w14:textId="77777777" w:rsidR="00D14D63" w:rsidRDefault="00D14D63" w:rsidP="00D14D63">
      <w:pPr>
        <w:jc w:val="both"/>
      </w:pPr>
      <w:r>
        <w:t xml:space="preserve">Looking forward you consider this project, </w:t>
      </w:r>
    </w:p>
    <w:p w14:paraId="070DF6C0" w14:textId="77777777" w:rsidR="00D14D63" w:rsidRDefault="00D14D63" w:rsidP="00D14D63">
      <w:pPr>
        <w:jc w:val="both"/>
      </w:pPr>
    </w:p>
    <w:p w14:paraId="3DBFE025" w14:textId="77777777" w:rsidR="00D14D63" w:rsidRDefault="00D14D63" w:rsidP="00D14D63">
      <w:pPr>
        <w:jc w:val="both"/>
      </w:pPr>
      <w:r>
        <w:lastRenderedPageBreak/>
        <w:t xml:space="preserve">Regards, </w:t>
      </w:r>
    </w:p>
    <w:p w14:paraId="0506AE5B" w14:textId="77777777" w:rsidR="00D14D63" w:rsidRDefault="00D14D63" w:rsidP="00D14D63">
      <w:pPr>
        <w:jc w:val="both"/>
      </w:pPr>
    </w:p>
    <w:p w14:paraId="6C5B9466" w14:textId="77777777" w:rsidR="00D14D63" w:rsidRDefault="00D14D63" w:rsidP="00D14D63">
      <w:pPr>
        <w:jc w:val="both"/>
      </w:pPr>
      <w:r>
        <w:rPr>
          <w:noProof/>
          <w:lang w:eastAsia="es-EC"/>
        </w:rPr>
        <w:drawing>
          <wp:inline distT="0" distB="0" distL="0" distR="0" wp14:anchorId="3E049F62" wp14:editId="5263404D">
            <wp:extent cx="638175" cy="487912"/>
            <wp:effectExtent l="0" t="0" r="0" b="7620"/>
            <wp:docPr id="40" name="Imagen 40" descr="D:\Downloads\ru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rub (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8591" cy="488230"/>
                    </a:xfrm>
                    <a:prstGeom prst="rect">
                      <a:avLst/>
                    </a:prstGeom>
                    <a:noFill/>
                    <a:ln>
                      <a:noFill/>
                    </a:ln>
                  </pic:spPr>
                </pic:pic>
              </a:graphicData>
            </a:graphic>
          </wp:inline>
        </w:drawing>
      </w:r>
    </w:p>
    <w:p w14:paraId="105907DE" w14:textId="77777777" w:rsidR="00D14D63" w:rsidRDefault="00D14D63" w:rsidP="00D14D63">
      <w:pPr>
        <w:jc w:val="both"/>
      </w:pPr>
    </w:p>
    <w:p w14:paraId="428F7809" w14:textId="77777777" w:rsidR="00D14D63" w:rsidRDefault="00D14D63" w:rsidP="00D14D63">
      <w:pPr>
        <w:jc w:val="both"/>
      </w:pPr>
      <w:r>
        <w:t xml:space="preserve">Thania Rojas C. </w:t>
      </w:r>
    </w:p>
    <w:p w14:paraId="14FCC771" w14:textId="77777777" w:rsidR="00D14D63" w:rsidRDefault="00D14D63" w:rsidP="00D14D63">
      <w:pPr>
        <w:jc w:val="both"/>
      </w:pPr>
      <w:r>
        <w:t>English Teacher</w:t>
      </w:r>
    </w:p>
    <w:p w14:paraId="407BE92E" w14:textId="77777777" w:rsidR="00D14D63" w:rsidRPr="00F50B00" w:rsidRDefault="00D14D63" w:rsidP="00D14D63">
      <w:pPr>
        <w:jc w:val="both"/>
      </w:pPr>
    </w:p>
    <w:p w14:paraId="6CAD6D37" w14:textId="77777777" w:rsidR="00D14D63" w:rsidRDefault="00D14D63" w:rsidP="00D14D63">
      <w:pPr>
        <w:jc w:val="both"/>
      </w:pPr>
    </w:p>
    <w:p w14:paraId="1559439D" w14:textId="77777777" w:rsidR="005936C1" w:rsidRDefault="005936C1" w:rsidP="00D14D63">
      <w:pPr>
        <w:jc w:val="both"/>
      </w:pPr>
    </w:p>
    <w:p w14:paraId="1C838F1E" w14:textId="77777777" w:rsidR="005936C1" w:rsidRDefault="005936C1" w:rsidP="00D14D63">
      <w:pPr>
        <w:jc w:val="both"/>
      </w:pPr>
    </w:p>
    <w:p w14:paraId="7E162466" w14:textId="77777777" w:rsidR="005936C1" w:rsidRDefault="005936C1" w:rsidP="00D14D63">
      <w:pPr>
        <w:jc w:val="both"/>
      </w:pPr>
    </w:p>
    <w:p w14:paraId="327F473B" w14:textId="77777777" w:rsidR="005936C1" w:rsidRDefault="005936C1" w:rsidP="00D14D63">
      <w:pPr>
        <w:jc w:val="both"/>
      </w:pPr>
    </w:p>
    <w:p w14:paraId="57DC64BE" w14:textId="77777777" w:rsidR="005936C1" w:rsidRDefault="005936C1" w:rsidP="00D14D63">
      <w:pPr>
        <w:jc w:val="both"/>
      </w:pPr>
    </w:p>
    <w:p w14:paraId="3D11C3B6" w14:textId="77777777" w:rsidR="005936C1" w:rsidRPr="00F50B00" w:rsidRDefault="005936C1" w:rsidP="00D14D63">
      <w:pPr>
        <w:jc w:val="both"/>
      </w:pPr>
    </w:p>
    <w:p w14:paraId="3E16F288" w14:textId="77777777" w:rsidR="005936C1" w:rsidRDefault="005936C1" w:rsidP="005936C1">
      <w:r w:rsidRPr="00697122">
        <w:rPr>
          <w:noProof/>
          <w:lang w:eastAsia="es-EC"/>
        </w:rPr>
        <w:drawing>
          <wp:anchor distT="0" distB="0" distL="114300" distR="114300" simplePos="0" relativeHeight="251663360" behindDoc="0" locked="0" layoutInCell="1" allowOverlap="1" wp14:anchorId="17F9175D" wp14:editId="4A01FB90">
            <wp:simplePos x="0" y="0"/>
            <wp:positionH relativeFrom="column">
              <wp:posOffset>9525</wp:posOffset>
            </wp:positionH>
            <wp:positionV relativeFrom="paragraph">
              <wp:posOffset>11430</wp:posOffset>
            </wp:positionV>
            <wp:extent cx="1200150" cy="400050"/>
            <wp:effectExtent l="0" t="0" r="0" b="0"/>
            <wp:wrapNone/>
            <wp:docPr id="41" name="Imagen 41"/>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0" cy="40005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14:paraId="11632746" w14:textId="77777777" w:rsidR="005936C1" w:rsidRDefault="005936C1" w:rsidP="005936C1">
      <w:pPr>
        <w:pStyle w:val="Ttulo1"/>
        <w:spacing w:before="72"/>
        <w:ind w:left="0" w:right="1741"/>
        <w:rPr>
          <w:lang w:val="es-EC"/>
        </w:rPr>
      </w:pPr>
      <w:r>
        <w:rPr>
          <w:lang w:val="es-EC"/>
        </w:rPr>
        <w:t xml:space="preserve">                                           </w:t>
      </w:r>
    </w:p>
    <w:p w14:paraId="23E65012" w14:textId="77777777" w:rsidR="005936C1" w:rsidRDefault="005936C1" w:rsidP="005936C1">
      <w:pPr>
        <w:pStyle w:val="Ttulo1"/>
        <w:spacing w:before="72"/>
        <w:ind w:left="0" w:right="1741"/>
        <w:rPr>
          <w:lang w:val="es-EC"/>
        </w:rPr>
      </w:pPr>
    </w:p>
    <w:p w14:paraId="559A7963" w14:textId="77777777" w:rsidR="005936C1" w:rsidRDefault="005936C1" w:rsidP="005936C1">
      <w:pPr>
        <w:pStyle w:val="Ttulo1"/>
        <w:spacing w:before="72"/>
        <w:ind w:left="0" w:right="1741"/>
        <w:rPr>
          <w:lang w:val="es-EC"/>
        </w:rPr>
      </w:pPr>
    </w:p>
    <w:p w14:paraId="222FA34F" w14:textId="77777777" w:rsidR="005936C1" w:rsidRDefault="005936C1" w:rsidP="005936C1">
      <w:pPr>
        <w:pStyle w:val="Ttulo1"/>
        <w:spacing w:before="72"/>
        <w:ind w:left="0" w:right="1741"/>
        <w:rPr>
          <w:lang w:val="es-EC"/>
        </w:rPr>
      </w:pPr>
    </w:p>
    <w:p w14:paraId="1898C719" w14:textId="77777777" w:rsidR="005936C1" w:rsidRPr="005A4B3C" w:rsidRDefault="005936C1" w:rsidP="005936C1">
      <w:pPr>
        <w:pStyle w:val="Ttulo1"/>
        <w:spacing w:before="72"/>
        <w:ind w:left="0" w:right="1741"/>
        <w:jc w:val="center"/>
        <w:rPr>
          <w:rFonts w:ascii="Helvetica" w:hAnsi="Helvetica" w:cs="Helvetica"/>
          <w:sz w:val="24"/>
          <w:szCs w:val="24"/>
          <w:lang w:val="es-EC"/>
        </w:rPr>
      </w:pPr>
      <w:r w:rsidRPr="005A4B3C">
        <w:rPr>
          <w:rFonts w:ascii="Helvetica" w:hAnsi="Helvetica" w:cs="Helvetica"/>
          <w:sz w:val="24"/>
          <w:szCs w:val="24"/>
          <w:lang w:val="es-EC"/>
        </w:rPr>
        <w:t>UNIDAD EDUCATIVA PARTICULAR LA SALLE-CONOCOTO</w:t>
      </w:r>
    </w:p>
    <w:p w14:paraId="381AC2CE" w14:textId="77777777" w:rsidR="005936C1" w:rsidRPr="005A4B3C" w:rsidRDefault="005936C1" w:rsidP="005936C1">
      <w:pPr>
        <w:pStyle w:val="Ttulo1"/>
        <w:spacing w:before="72"/>
        <w:ind w:left="1305" w:right="1741"/>
        <w:jc w:val="center"/>
        <w:rPr>
          <w:rFonts w:ascii="Helvetica" w:hAnsi="Helvetica" w:cs="Helvetica"/>
          <w:sz w:val="24"/>
          <w:szCs w:val="24"/>
          <w:lang w:val="es-EC"/>
        </w:rPr>
      </w:pPr>
      <w:r w:rsidRPr="005A4B3C">
        <w:rPr>
          <w:rFonts w:ascii="Helvetica" w:hAnsi="Helvetica" w:cs="Helvetica"/>
          <w:sz w:val="24"/>
          <w:szCs w:val="24"/>
          <w:lang w:val="es-EC"/>
        </w:rPr>
        <w:t>“Una llamada muchas voces”</w:t>
      </w:r>
    </w:p>
    <w:p w14:paraId="75B01F91" w14:textId="77777777" w:rsidR="005936C1" w:rsidRDefault="005936C1" w:rsidP="005936C1">
      <w:pPr>
        <w:jc w:val="center"/>
        <w:rPr>
          <w:rFonts w:ascii="Helvetica" w:hAnsi="Helvetica" w:cs="Helvetica"/>
        </w:rPr>
      </w:pPr>
    </w:p>
    <w:p w14:paraId="00B7E980" w14:textId="77777777" w:rsidR="005936C1" w:rsidRDefault="005936C1" w:rsidP="005936C1">
      <w:pPr>
        <w:jc w:val="center"/>
        <w:rPr>
          <w:rFonts w:ascii="Helvetica" w:hAnsi="Helvetica" w:cs="Helvetica"/>
        </w:rPr>
      </w:pPr>
    </w:p>
    <w:p w14:paraId="2A8595AA" w14:textId="77777777" w:rsidR="005936C1" w:rsidRPr="00E47D55" w:rsidRDefault="005936C1" w:rsidP="005936C1">
      <w:pPr>
        <w:jc w:val="center"/>
        <w:rPr>
          <w:rFonts w:ascii="Helvetica" w:hAnsi="Helvetica" w:cs="Helvetica"/>
        </w:rPr>
      </w:pPr>
    </w:p>
    <w:p w14:paraId="61CB5D25" w14:textId="77777777" w:rsidR="005936C1" w:rsidRPr="00E47D55" w:rsidRDefault="005936C1" w:rsidP="005936C1">
      <w:pPr>
        <w:pStyle w:val="Sinespaciado"/>
        <w:rPr>
          <w:rFonts w:ascii="Helvetica" w:hAnsi="Helvetica" w:cs="Helvetica"/>
          <w:b/>
          <w:sz w:val="24"/>
          <w:szCs w:val="24"/>
        </w:rPr>
      </w:pPr>
      <w:r w:rsidRPr="00E47D55">
        <w:rPr>
          <w:rFonts w:ascii="Helvetica" w:hAnsi="Helvetica" w:cs="Helvetica"/>
          <w:b/>
          <w:sz w:val="24"/>
          <w:szCs w:val="24"/>
        </w:rPr>
        <w:t>PLAN OPERATIVO ANUAL</w:t>
      </w:r>
    </w:p>
    <w:p w14:paraId="51C1373C" w14:textId="77777777" w:rsidR="005936C1" w:rsidRPr="00E47D55" w:rsidRDefault="005936C1" w:rsidP="005936C1">
      <w:pPr>
        <w:pStyle w:val="Sinespaciado"/>
        <w:rPr>
          <w:rFonts w:ascii="Helvetica" w:hAnsi="Helvetica" w:cs="Helvetica"/>
          <w:b/>
          <w:sz w:val="24"/>
          <w:szCs w:val="24"/>
        </w:rPr>
      </w:pPr>
      <w:r w:rsidRPr="00E47D55">
        <w:rPr>
          <w:rFonts w:ascii="Helvetica" w:hAnsi="Helvetica" w:cs="Helvetica"/>
          <w:b/>
          <w:sz w:val="24"/>
          <w:szCs w:val="24"/>
        </w:rPr>
        <w:t>ENGLISH AS A FOREIGN LANGUAGE</w:t>
      </w:r>
    </w:p>
    <w:p w14:paraId="7C70D268" w14:textId="77777777" w:rsidR="005936C1" w:rsidRPr="00E47D55" w:rsidRDefault="005936C1" w:rsidP="005936C1">
      <w:pPr>
        <w:jc w:val="both"/>
        <w:rPr>
          <w:rFonts w:ascii="Helvetica" w:hAnsi="Helvetica" w:cs="Helvetica"/>
          <w:b/>
          <w:sz w:val="32"/>
          <w:szCs w:val="32"/>
        </w:rPr>
      </w:pPr>
    </w:p>
    <w:p w14:paraId="0F44E947" w14:textId="77777777" w:rsidR="005936C1" w:rsidRPr="00E47D55" w:rsidRDefault="005936C1" w:rsidP="005936C1">
      <w:pPr>
        <w:rPr>
          <w:rFonts w:ascii="Helvetica" w:hAnsi="Helvetica" w:cs="Helvetica"/>
          <w:sz w:val="24"/>
          <w:szCs w:val="24"/>
        </w:rPr>
      </w:pPr>
      <w:r w:rsidRPr="00E47D55">
        <w:rPr>
          <w:rFonts w:ascii="Helvetica" w:hAnsi="Helvetica" w:cs="Helvetica"/>
          <w:b/>
          <w:sz w:val="24"/>
          <w:szCs w:val="24"/>
        </w:rPr>
        <w:t xml:space="preserve">NAME OF THE </w:t>
      </w:r>
      <w:proofErr w:type="gramStart"/>
      <w:r w:rsidRPr="00E47D55">
        <w:rPr>
          <w:rFonts w:ascii="Helvetica" w:hAnsi="Helvetica" w:cs="Helvetica"/>
          <w:b/>
          <w:sz w:val="24"/>
          <w:szCs w:val="24"/>
        </w:rPr>
        <w:t>PROJECT :</w:t>
      </w:r>
      <w:proofErr w:type="gramEnd"/>
      <w:r w:rsidRPr="00E47D55">
        <w:rPr>
          <w:rFonts w:ascii="Helvetica" w:hAnsi="Helvetica" w:cs="Helvetica"/>
          <w:sz w:val="24"/>
          <w:szCs w:val="24"/>
        </w:rPr>
        <w:t xml:space="preserve"> JUNIOR MASTER CHEFF PROJECT</w:t>
      </w:r>
    </w:p>
    <w:p w14:paraId="61B60841" w14:textId="77777777" w:rsidR="005936C1" w:rsidRPr="00E47D55" w:rsidRDefault="005936C1" w:rsidP="005936C1">
      <w:pPr>
        <w:jc w:val="both"/>
        <w:rPr>
          <w:rFonts w:ascii="Helvetica" w:hAnsi="Helvetica" w:cs="Helvetica"/>
          <w:sz w:val="24"/>
          <w:szCs w:val="24"/>
        </w:rPr>
      </w:pPr>
      <w:r w:rsidRPr="00E47D55">
        <w:rPr>
          <w:rFonts w:ascii="Helvetica" w:hAnsi="Helvetica" w:cs="Helvetica"/>
          <w:b/>
          <w:sz w:val="24"/>
          <w:szCs w:val="24"/>
        </w:rPr>
        <w:t>STUDENT´S  DEADLINE</w:t>
      </w:r>
      <w:proofErr w:type="gramStart"/>
      <w:r w:rsidRPr="00E47D55">
        <w:rPr>
          <w:rFonts w:ascii="Helvetica" w:hAnsi="Helvetica" w:cs="Helvetica"/>
          <w:b/>
          <w:sz w:val="24"/>
          <w:szCs w:val="24"/>
        </w:rPr>
        <w:t xml:space="preserve">: </w:t>
      </w:r>
      <w:r w:rsidRPr="00E47D55">
        <w:rPr>
          <w:rFonts w:ascii="Helvetica" w:hAnsi="Helvetica" w:cs="Helvetica"/>
          <w:sz w:val="24"/>
          <w:szCs w:val="24"/>
        </w:rPr>
        <w:t xml:space="preserve"> 3</w:t>
      </w:r>
      <w:proofErr w:type="gramEnd"/>
      <w:r w:rsidRPr="00E47D55">
        <w:rPr>
          <w:rFonts w:ascii="Helvetica" w:hAnsi="Helvetica" w:cs="Helvetica"/>
          <w:sz w:val="24"/>
          <w:szCs w:val="24"/>
        </w:rPr>
        <w:t xml:space="preserve"> MONTHS</w:t>
      </w:r>
      <w:r>
        <w:rPr>
          <w:rFonts w:ascii="Helvetica" w:hAnsi="Helvetica" w:cs="Helvetica"/>
          <w:sz w:val="24"/>
          <w:szCs w:val="24"/>
        </w:rPr>
        <w:t>- BEGINNING ON SEPTEMBER 4TH 2016</w:t>
      </w:r>
    </w:p>
    <w:p w14:paraId="1F67A00C" w14:textId="77777777" w:rsidR="005936C1" w:rsidRPr="00E47D55" w:rsidRDefault="005936C1" w:rsidP="005936C1">
      <w:pPr>
        <w:jc w:val="both"/>
        <w:rPr>
          <w:rFonts w:ascii="Helvetica" w:hAnsi="Helvetica" w:cs="Helvetica"/>
          <w:sz w:val="24"/>
          <w:szCs w:val="24"/>
        </w:rPr>
      </w:pPr>
    </w:p>
    <w:p w14:paraId="6573BE8E" w14:textId="77777777" w:rsidR="005936C1" w:rsidRDefault="005936C1" w:rsidP="005936C1">
      <w:pPr>
        <w:jc w:val="both"/>
        <w:rPr>
          <w:rFonts w:ascii="Helvetica" w:hAnsi="Helvetica" w:cs="Helvetica"/>
          <w:b/>
          <w:sz w:val="24"/>
          <w:szCs w:val="24"/>
        </w:rPr>
      </w:pPr>
      <w:r w:rsidRPr="00E47D55">
        <w:rPr>
          <w:rFonts w:ascii="Helvetica" w:hAnsi="Helvetica" w:cs="Helvetica"/>
          <w:b/>
          <w:sz w:val="24"/>
          <w:szCs w:val="24"/>
        </w:rPr>
        <w:lastRenderedPageBreak/>
        <w:t>BACKGROUND OF THE PROJECT</w:t>
      </w:r>
    </w:p>
    <w:p w14:paraId="24623164" w14:textId="77777777" w:rsidR="005936C1" w:rsidRPr="00E47D55" w:rsidRDefault="005936C1" w:rsidP="005936C1">
      <w:pPr>
        <w:jc w:val="both"/>
        <w:rPr>
          <w:rFonts w:ascii="Helvetica" w:hAnsi="Helvetica" w:cs="Helvetica"/>
          <w:b/>
          <w:sz w:val="24"/>
          <w:szCs w:val="24"/>
        </w:rPr>
      </w:pPr>
    </w:p>
    <w:p w14:paraId="660DA111" w14:textId="77777777" w:rsidR="005936C1" w:rsidRPr="00E47D55" w:rsidRDefault="005936C1" w:rsidP="005936C1">
      <w:pPr>
        <w:jc w:val="both"/>
        <w:rPr>
          <w:rFonts w:ascii="Helvetica" w:hAnsi="Helvetica" w:cs="Helvetica"/>
          <w:color w:val="000000"/>
          <w:sz w:val="24"/>
          <w:szCs w:val="24"/>
          <w:shd w:val="clear" w:color="auto" w:fill="FFFFFF"/>
        </w:rPr>
      </w:pPr>
      <w:r w:rsidRPr="00E47D55">
        <w:rPr>
          <w:rFonts w:ascii="Helvetica" w:hAnsi="Helvetica" w:cs="Helvetica"/>
          <w:color w:val="000000"/>
          <w:sz w:val="24"/>
          <w:szCs w:val="24"/>
          <w:shd w:val="clear" w:color="auto" w:fill="FFFFFF"/>
        </w:rPr>
        <w:t>It's an approach that requires student research, creativity, and execution. It's a</w:t>
      </w:r>
      <w:r w:rsidRPr="00E47D55">
        <w:rPr>
          <w:rStyle w:val="apple-converted-space"/>
          <w:rFonts w:ascii="Helvetica" w:hAnsi="Helvetica" w:cs="Helvetica"/>
          <w:color w:val="000000"/>
          <w:sz w:val="24"/>
          <w:szCs w:val="24"/>
          <w:shd w:val="clear" w:color="auto" w:fill="FFFFFF"/>
        </w:rPr>
        <w:t> </w:t>
      </w:r>
      <w:hyperlink r:id="rId26" w:history="1">
        <w:r w:rsidRPr="00E47D55">
          <w:rPr>
            <w:rStyle w:val="Hipervnculo"/>
            <w:rFonts w:ascii="Helvetica" w:hAnsi="Helvetica" w:cs="Helvetica"/>
            <w:color w:val="1E64B4"/>
            <w:sz w:val="24"/>
            <w:szCs w:val="24"/>
            <w:shd w:val="clear" w:color="auto" w:fill="FFFFFF"/>
          </w:rPr>
          <w:t>project-based activity</w:t>
        </w:r>
      </w:hyperlink>
      <w:r w:rsidRPr="00E47D55">
        <w:rPr>
          <w:rStyle w:val="apple-converted-space"/>
          <w:rFonts w:ascii="Helvetica" w:hAnsi="Helvetica" w:cs="Helvetica"/>
          <w:color w:val="000000"/>
          <w:sz w:val="24"/>
          <w:szCs w:val="24"/>
          <w:shd w:val="clear" w:color="auto" w:fill="FFFFFF"/>
        </w:rPr>
        <w:t> </w:t>
      </w:r>
      <w:r w:rsidRPr="00E47D55">
        <w:rPr>
          <w:rFonts w:ascii="Helvetica" w:hAnsi="Helvetica" w:cs="Helvetica"/>
          <w:color w:val="000000"/>
          <w:sz w:val="24"/>
          <w:szCs w:val="24"/>
          <w:shd w:val="clear" w:color="auto" w:fill="FFFFFF"/>
        </w:rPr>
        <w:t>where the learning is in the student's hands. These activities are also ripe (pun intended) for cross-curricular application and public speaking opportunities as students defend their creations to the class in a persuasive speech.</w:t>
      </w:r>
    </w:p>
    <w:p w14:paraId="33E8FDEA" w14:textId="77777777" w:rsidR="005936C1" w:rsidRDefault="005936C1" w:rsidP="005936C1">
      <w:pPr>
        <w:jc w:val="both"/>
        <w:rPr>
          <w:rFonts w:ascii="Helvetica" w:hAnsi="Helvetica" w:cs="Helvetica"/>
          <w:color w:val="000000"/>
          <w:sz w:val="24"/>
          <w:szCs w:val="24"/>
          <w:shd w:val="clear" w:color="auto" w:fill="FFFFFF"/>
        </w:rPr>
      </w:pPr>
      <w:r w:rsidRPr="00E47D55">
        <w:rPr>
          <w:rFonts w:ascii="Helvetica" w:hAnsi="Helvetica" w:cs="Helvetica"/>
          <w:color w:val="000000"/>
          <w:sz w:val="24"/>
          <w:szCs w:val="24"/>
          <w:shd w:val="clear" w:color="auto" w:fill="FFFFFF"/>
        </w:rPr>
        <w:t>With this proyect the students will develop the four Egish skills: Reading, Writing, Listening, Speaking, knowlwdge of gramar</w:t>
      </w:r>
      <w:proofErr w:type="gramStart"/>
      <w:r w:rsidRPr="00E47D55">
        <w:rPr>
          <w:rFonts w:ascii="Helvetica" w:hAnsi="Helvetica" w:cs="Helvetica"/>
          <w:color w:val="000000"/>
          <w:sz w:val="24"/>
          <w:szCs w:val="24"/>
          <w:shd w:val="clear" w:color="auto" w:fill="FFFFFF"/>
        </w:rPr>
        <w:t>,</w:t>
      </w:r>
      <w:r>
        <w:rPr>
          <w:rFonts w:ascii="Helvetica" w:hAnsi="Helvetica" w:cs="Helvetica"/>
          <w:color w:val="000000"/>
          <w:sz w:val="24"/>
          <w:szCs w:val="24"/>
          <w:shd w:val="clear" w:color="auto" w:fill="FFFFFF"/>
        </w:rPr>
        <w:t>loss</w:t>
      </w:r>
      <w:proofErr w:type="gramEnd"/>
      <w:r>
        <w:rPr>
          <w:rFonts w:ascii="Helvetica" w:hAnsi="Helvetica" w:cs="Helvetica"/>
          <w:color w:val="000000"/>
          <w:sz w:val="24"/>
          <w:szCs w:val="24"/>
          <w:shd w:val="clear" w:color="auto" w:fill="FFFFFF"/>
        </w:rPr>
        <w:t xml:space="preserve"> of scenic panic.</w:t>
      </w:r>
    </w:p>
    <w:p w14:paraId="0C61D3B3" w14:textId="77777777" w:rsidR="005936C1" w:rsidRPr="00E47D55" w:rsidRDefault="005936C1" w:rsidP="005936C1">
      <w:pPr>
        <w:jc w:val="both"/>
        <w:rPr>
          <w:rFonts w:ascii="Helvetica" w:hAnsi="Helvetica" w:cs="Helvetica"/>
          <w:color w:val="000000"/>
          <w:sz w:val="24"/>
          <w:szCs w:val="24"/>
          <w:shd w:val="clear" w:color="auto" w:fill="FFFFFF"/>
        </w:rPr>
      </w:pPr>
    </w:p>
    <w:p w14:paraId="20033DC4" w14:textId="77777777" w:rsidR="005936C1" w:rsidRDefault="005936C1" w:rsidP="005936C1">
      <w:pPr>
        <w:jc w:val="both"/>
        <w:rPr>
          <w:rFonts w:ascii="Helvetica" w:hAnsi="Helvetica" w:cs="Helvetica"/>
          <w:sz w:val="24"/>
          <w:szCs w:val="24"/>
        </w:rPr>
      </w:pPr>
      <w:r w:rsidRPr="00E47D55">
        <w:rPr>
          <w:rFonts w:ascii="Helvetica" w:hAnsi="Helvetica" w:cs="Helvetica"/>
          <w:sz w:val="24"/>
          <w:szCs w:val="24"/>
        </w:rPr>
        <w:t xml:space="preserve">This </w:t>
      </w:r>
      <w:r>
        <w:rPr>
          <w:rFonts w:ascii="Helvetica" w:hAnsi="Helvetica" w:cs="Helvetica"/>
          <w:sz w:val="24"/>
          <w:szCs w:val="24"/>
        </w:rPr>
        <w:t>Project consists of 4 parts:</w:t>
      </w:r>
    </w:p>
    <w:p w14:paraId="37654379" w14:textId="77777777" w:rsidR="005936C1" w:rsidRDefault="005936C1" w:rsidP="00C05A2C">
      <w:pPr>
        <w:pStyle w:val="Prrafodelista"/>
        <w:numPr>
          <w:ilvl w:val="0"/>
          <w:numId w:val="40"/>
        </w:numPr>
        <w:spacing w:after="160" w:line="259" w:lineRule="auto"/>
        <w:jc w:val="both"/>
        <w:rPr>
          <w:rFonts w:ascii="Helvetica" w:hAnsi="Helvetica" w:cs="Helvetica"/>
          <w:sz w:val="24"/>
          <w:szCs w:val="24"/>
        </w:rPr>
      </w:pPr>
      <w:r>
        <w:rPr>
          <w:rFonts w:ascii="Helvetica" w:hAnsi="Helvetica" w:cs="Helvetica"/>
          <w:sz w:val="24"/>
          <w:szCs w:val="24"/>
        </w:rPr>
        <w:t>The writing part: At least 3 pages, The first page is the “Cover  Art” with the Title of the Project, country to be exposed, Student´s name or integrants of the group, with previous parent authorization, grade and parallel.The second page contents is: Brief history of the country, story of the dish to be prepared. Third page content is: the typical dish récipe.</w:t>
      </w:r>
    </w:p>
    <w:p w14:paraId="42DA466F" w14:textId="77777777" w:rsidR="005936C1" w:rsidRDefault="005936C1" w:rsidP="00C05A2C">
      <w:pPr>
        <w:pStyle w:val="Prrafodelista"/>
        <w:numPr>
          <w:ilvl w:val="0"/>
          <w:numId w:val="40"/>
        </w:numPr>
        <w:spacing w:after="160" w:line="259" w:lineRule="auto"/>
        <w:jc w:val="both"/>
        <w:rPr>
          <w:rFonts w:ascii="Helvetica" w:hAnsi="Helvetica" w:cs="Helvetica"/>
          <w:sz w:val="24"/>
          <w:szCs w:val="24"/>
        </w:rPr>
      </w:pPr>
      <w:r>
        <w:rPr>
          <w:rFonts w:ascii="Helvetica" w:hAnsi="Helvetica" w:cs="Helvetica"/>
          <w:sz w:val="24"/>
          <w:szCs w:val="24"/>
        </w:rPr>
        <w:t>The oral exposition: The student/ or student´s will expose orally all the written part.</w:t>
      </w:r>
    </w:p>
    <w:p w14:paraId="4ACCE31F" w14:textId="77777777" w:rsidR="005936C1" w:rsidRDefault="005936C1" w:rsidP="00C05A2C">
      <w:pPr>
        <w:pStyle w:val="Prrafodelista"/>
        <w:numPr>
          <w:ilvl w:val="0"/>
          <w:numId w:val="40"/>
        </w:numPr>
        <w:spacing w:after="160" w:line="259" w:lineRule="auto"/>
        <w:jc w:val="both"/>
        <w:rPr>
          <w:rFonts w:ascii="Helvetica" w:hAnsi="Helvetica" w:cs="Helvetica"/>
          <w:sz w:val="24"/>
          <w:szCs w:val="24"/>
        </w:rPr>
      </w:pPr>
      <w:r>
        <w:rPr>
          <w:rFonts w:ascii="Helvetica" w:hAnsi="Helvetica" w:cs="Helvetica"/>
          <w:sz w:val="24"/>
          <w:szCs w:val="24"/>
        </w:rPr>
        <w:t>The presentation of the dish: The student/student´s have to decorate the table alluding to the country dish, they can use a custome if they want, and the jurors tables have to be decorated too.</w:t>
      </w:r>
    </w:p>
    <w:p w14:paraId="3131EB16" w14:textId="77777777" w:rsidR="005936C1" w:rsidRDefault="005936C1" w:rsidP="00C05A2C">
      <w:pPr>
        <w:pStyle w:val="Prrafodelista"/>
        <w:numPr>
          <w:ilvl w:val="0"/>
          <w:numId w:val="40"/>
        </w:numPr>
        <w:spacing w:after="160" w:line="259" w:lineRule="auto"/>
        <w:jc w:val="both"/>
        <w:rPr>
          <w:rFonts w:ascii="Helvetica" w:hAnsi="Helvetica" w:cs="Helvetica"/>
          <w:sz w:val="24"/>
          <w:szCs w:val="24"/>
        </w:rPr>
      </w:pPr>
      <w:r>
        <w:rPr>
          <w:rFonts w:ascii="Helvetica" w:hAnsi="Helvetica" w:cs="Helvetica"/>
          <w:sz w:val="24"/>
          <w:szCs w:val="24"/>
        </w:rPr>
        <w:t>The video: In the video the student/or student´s have to record the preparation of the dish, as if it was a cooking program, explaining all the procedures of the récipe.</w:t>
      </w:r>
    </w:p>
    <w:p w14:paraId="63148820" w14:textId="77777777" w:rsidR="005936C1" w:rsidRDefault="005936C1" w:rsidP="005936C1">
      <w:pPr>
        <w:jc w:val="both"/>
        <w:rPr>
          <w:rFonts w:ascii="Helvetica" w:hAnsi="Helvetica" w:cs="Helvetica"/>
          <w:sz w:val="24"/>
          <w:szCs w:val="24"/>
        </w:rPr>
      </w:pPr>
      <w:r>
        <w:rPr>
          <w:rFonts w:ascii="Helvetica" w:hAnsi="Helvetica" w:cs="Helvetica"/>
          <w:sz w:val="24"/>
          <w:szCs w:val="24"/>
        </w:rPr>
        <w:t>This 4 parts will be graded with a rubric, by each judge.</w:t>
      </w:r>
    </w:p>
    <w:p w14:paraId="25B72B5D" w14:textId="77777777" w:rsidR="005936C1" w:rsidRDefault="005936C1" w:rsidP="005936C1">
      <w:pPr>
        <w:jc w:val="both"/>
        <w:rPr>
          <w:rFonts w:ascii="Helvetica" w:hAnsi="Helvetica" w:cs="Helvetica"/>
          <w:sz w:val="24"/>
          <w:szCs w:val="24"/>
        </w:rPr>
      </w:pPr>
      <w:r>
        <w:rPr>
          <w:rFonts w:ascii="Helvetica" w:hAnsi="Helvetica" w:cs="Helvetica"/>
          <w:sz w:val="24"/>
          <w:szCs w:val="24"/>
        </w:rPr>
        <w:lastRenderedPageBreak/>
        <w:t>H</w:t>
      </w:r>
      <w:r w:rsidRPr="005A4B3C">
        <w:rPr>
          <w:rFonts w:ascii="Helvetica" w:hAnsi="Helvetica" w:cs="Helvetica"/>
          <w:sz w:val="24"/>
          <w:szCs w:val="24"/>
        </w:rPr>
        <w:t>oping that this project is a strong pillar for the learning of the English language</w:t>
      </w:r>
      <w:r>
        <w:rPr>
          <w:rFonts w:ascii="Helvetica" w:hAnsi="Helvetica" w:cs="Helvetica"/>
          <w:sz w:val="24"/>
          <w:szCs w:val="24"/>
        </w:rPr>
        <w:t>.</w:t>
      </w:r>
    </w:p>
    <w:p w14:paraId="7F074C4C" w14:textId="77777777" w:rsidR="005936C1" w:rsidRDefault="005936C1" w:rsidP="005936C1">
      <w:pPr>
        <w:jc w:val="both"/>
        <w:rPr>
          <w:rFonts w:ascii="Helvetica" w:hAnsi="Helvetica" w:cs="Helvetica"/>
          <w:sz w:val="24"/>
          <w:szCs w:val="24"/>
        </w:rPr>
      </w:pPr>
      <w:r>
        <w:rPr>
          <w:rFonts w:ascii="Helvetica" w:hAnsi="Helvetica" w:cs="Helvetica"/>
          <w:sz w:val="24"/>
          <w:szCs w:val="24"/>
        </w:rPr>
        <w:t>Regards,</w:t>
      </w:r>
    </w:p>
    <w:p w14:paraId="560704AE" w14:textId="77777777" w:rsidR="005936C1" w:rsidRDefault="005936C1" w:rsidP="005936C1">
      <w:pPr>
        <w:jc w:val="both"/>
        <w:rPr>
          <w:rFonts w:ascii="Helvetica" w:hAnsi="Helvetica" w:cs="Helvetica"/>
          <w:sz w:val="24"/>
          <w:szCs w:val="24"/>
        </w:rPr>
      </w:pPr>
      <w:r>
        <w:rPr>
          <w:rFonts w:ascii="Helvetica" w:hAnsi="Helvetica" w:cs="Helvetica"/>
          <w:sz w:val="24"/>
          <w:szCs w:val="24"/>
        </w:rPr>
        <w:t>Rocio Prado</w:t>
      </w:r>
    </w:p>
    <w:p w14:paraId="664B77D3" w14:textId="77777777" w:rsidR="005936C1" w:rsidRDefault="005936C1" w:rsidP="005936C1">
      <w:pPr>
        <w:jc w:val="both"/>
        <w:rPr>
          <w:rFonts w:ascii="Helvetica" w:hAnsi="Helvetica" w:cs="Helvetica"/>
          <w:sz w:val="24"/>
          <w:szCs w:val="24"/>
        </w:rPr>
      </w:pPr>
    </w:p>
    <w:p w14:paraId="7840DA14" w14:textId="77777777" w:rsidR="005936C1" w:rsidRDefault="005936C1" w:rsidP="005936C1">
      <w:pPr>
        <w:jc w:val="both"/>
        <w:rPr>
          <w:rFonts w:ascii="Helvetica" w:hAnsi="Helvetica" w:cs="Helvetica"/>
          <w:sz w:val="24"/>
          <w:szCs w:val="24"/>
        </w:rPr>
      </w:pPr>
      <w:r w:rsidRPr="00F510B1">
        <w:rPr>
          <w:noProof/>
          <w:lang w:eastAsia="es-EC"/>
        </w:rPr>
        <w:drawing>
          <wp:inline distT="0" distB="0" distL="0" distR="0" wp14:anchorId="491CA6AB" wp14:editId="6B32C26A">
            <wp:extent cx="1724025" cy="923422"/>
            <wp:effectExtent l="0" t="0" r="0" b="0"/>
            <wp:docPr id="42" name="Imagen 42"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8569" cy="941925"/>
                    </a:xfrm>
                    <a:prstGeom prst="rect">
                      <a:avLst/>
                    </a:prstGeom>
                    <a:noFill/>
                    <a:ln>
                      <a:noFill/>
                    </a:ln>
                  </pic:spPr>
                </pic:pic>
              </a:graphicData>
            </a:graphic>
          </wp:inline>
        </w:drawing>
      </w:r>
    </w:p>
    <w:p w14:paraId="6AFB17D7" w14:textId="77777777" w:rsidR="005936C1" w:rsidRPr="005A4B3C" w:rsidRDefault="005936C1" w:rsidP="005936C1">
      <w:pPr>
        <w:jc w:val="both"/>
        <w:rPr>
          <w:rFonts w:ascii="Helvetica" w:hAnsi="Helvetica" w:cs="Helvetica"/>
          <w:b/>
          <w:sz w:val="24"/>
          <w:szCs w:val="24"/>
        </w:rPr>
      </w:pPr>
      <w:r w:rsidRPr="005A4B3C">
        <w:rPr>
          <w:rFonts w:ascii="Helvetica" w:hAnsi="Helvetica" w:cs="Helvetica"/>
          <w:b/>
          <w:sz w:val="24"/>
          <w:szCs w:val="24"/>
        </w:rPr>
        <w:t>English Department Coordinator</w:t>
      </w:r>
    </w:p>
    <w:p w14:paraId="3DCE8692" w14:textId="77777777" w:rsidR="005936C1" w:rsidRPr="005A7FCC" w:rsidRDefault="005936C1" w:rsidP="005936C1">
      <w:pPr>
        <w:jc w:val="both"/>
        <w:rPr>
          <w:rFonts w:ascii="Helvetica" w:hAnsi="Helvetica" w:cs="Helvetica"/>
          <w:sz w:val="24"/>
          <w:szCs w:val="24"/>
        </w:rPr>
      </w:pPr>
    </w:p>
    <w:p w14:paraId="370D656F" w14:textId="77777777" w:rsidR="005936C1" w:rsidRPr="00982B8C" w:rsidRDefault="005936C1" w:rsidP="005936C1">
      <w:pPr>
        <w:jc w:val="both"/>
        <w:rPr>
          <w:sz w:val="32"/>
          <w:szCs w:val="32"/>
        </w:rPr>
      </w:pPr>
    </w:p>
    <w:p w14:paraId="5218BEC2" w14:textId="77777777" w:rsidR="00D14D63" w:rsidRDefault="00D14D63" w:rsidP="007714C3">
      <w:pPr>
        <w:jc w:val="both"/>
        <w:rPr>
          <w:rFonts w:ascii="Arial" w:eastAsia="Arial" w:hAnsi="Arial" w:cs="Arial"/>
          <w:b/>
          <w:bCs/>
          <w:sz w:val="24"/>
          <w:szCs w:val="24"/>
        </w:rPr>
      </w:pPr>
    </w:p>
    <w:p w14:paraId="1A5AE8E1" w14:textId="77777777" w:rsidR="00D14D63" w:rsidRDefault="00D14D63" w:rsidP="007714C3">
      <w:pPr>
        <w:jc w:val="both"/>
        <w:rPr>
          <w:rFonts w:ascii="Arial" w:eastAsia="Arial" w:hAnsi="Arial" w:cs="Arial"/>
          <w:b/>
          <w:bCs/>
          <w:sz w:val="24"/>
          <w:szCs w:val="24"/>
        </w:rPr>
      </w:pPr>
    </w:p>
    <w:p w14:paraId="329D0AD8" w14:textId="77777777" w:rsidR="00D14D63" w:rsidRDefault="00D14D63" w:rsidP="007714C3">
      <w:pPr>
        <w:jc w:val="both"/>
        <w:rPr>
          <w:rFonts w:ascii="Arial" w:eastAsia="Arial" w:hAnsi="Arial" w:cs="Arial"/>
          <w:b/>
          <w:bCs/>
          <w:sz w:val="24"/>
          <w:szCs w:val="24"/>
        </w:rPr>
      </w:pPr>
    </w:p>
    <w:p w14:paraId="4DB5BEF5" w14:textId="77777777" w:rsidR="00D14D63" w:rsidRDefault="00D14D63" w:rsidP="007714C3">
      <w:pPr>
        <w:jc w:val="both"/>
        <w:rPr>
          <w:rFonts w:ascii="Arial" w:eastAsia="Arial" w:hAnsi="Arial" w:cs="Arial"/>
          <w:b/>
          <w:bCs/>
          <w:sz w:val="24"/>
          <w:szCs w:val="24"/>
        </w:rPr>
      </w:pPr>
    </w:p>
    <w:p w14:paraId="2CA4BADC" w14:textId="77777777" w:rsidR="00D14D63" w:rsidRDefault="00D14D63" w:rsidP="007714C3">
      <w:pPr>
        <w:jc w:val="both"/>
        <w:rPr>
          <w:rFonts w:ascii="Arial" w:eastAsia="Arial" w:hAnsi="Arial" w:cs="Arial"/>
          <w:b/>
          <w:bCs/>
          <w:sz w:val="24"/>
          <w:szCs w:val="24"/>
        </w:rPr>
      </w:pPr>
    </w:p>
    <w:p w14:paraId="05502BCC" w14:textId="77777777" w:rsidR="007714C3" w:rsidRDefault="2F6E7AD7" w:rsidP="007714C3">
      <w:pPr>
        <w:jc w:val="both"/>
        <w:rPr>
          <w:rFonts w:ascii="Arial" w:eastAsia="Arial" w:hAnsi="Arial" w:cs="Arial"/>
          <w:b/>
          <w:bCs/>
          <w:sz w:val="24"/>
          <w:szCs w:val="24"/>
        </w:rPr>
      </w:pPr>
      <w:r w:rsidRPr="2F6E7AD7">
        <w:rPr>
          <w:rFonts w:ascii="Arial" w:eastAsia="Arial" w:hAnsi="Arial" w:cs="Arial"/>
          <w:b/>
          <w:bCs/>
          <w:sz w:val="24"/>
          <w:szCs w:val="24"/>
        </w:rPr>
        <w:t xml:space="preserve">9. Adaptaciones curriculares </w:t>
      </w:r>
    </w:p>
    <w:p w14:paraId="3043B9B4" w14:textId="77777777" w:rsidR="00D14D63" w:rsidRDefault="00D14D63" w:rsidP="00D14D63"/>
    <w:p w14:paraId="3137F1FA" w14:textId="77777777" w:rsidR="00D14D63" w:rsidRDefault="00D14D63" w:rsidP="00D14D63"/>
    <w:p w14:paraId="1C72F237" w14:textId="77777777" w:rsidR="00D14D63" w:rsidRDefault="00D14D63" w:rsidP="00D14D63"/>
    <w:p w14:paraId="4A4AD784" w14:textId="77777777" w:rsidR="00D14D63" w:rsidRPr="002B49D0" w:rsidRDefault="00D14D63" w:rsidP="00D14D63">
      <w:pPr>
        <w:jc w:val="center"/>
        <w:rPr>
          <w:b/>
        </w:rPr>
      </w:pPr>
      <w:r w:rsidRPr="00DE6A7B">
        <w:rPr>
          <w:b/>
        </w:rPr>
        <w:t>NÓMINA DE ESTUDIANTES CON NECESIDADES EDUCATIVAS ESPECIALES NIVEL BGU.</w:t>
      </w:r>
    </w:p>
    <w:p w14:paraId="343AB8AC" w14:textId="77777777" w:rsidR="00D14D63" w:rsidRDefault="00D14D63" w:rsidP="00D14D63">
      <w:pPr>
        <w:jc w:val="center"/>
      </w:pPr>
    </w:p>
    <w:p w14:paraId="4BCB7088" w14:textId="77777777" w:rsidR="00D14D63" w:rsidRDefault="00D14D63" w:rsidP="00D14D63"/>
    <w:tbl>
      <w:tblPr>
        <w:tblStyle w:val="Tablaconcuadrcula"/>
        <w:tblW w:w="5811" w:type="pct"/>
        <w:tblLook w:val="04A0" w:firstRow="1" w:lastRow="0" w:firstColumn="1" w:lastColumn="0" w:noHBand="0" w:noVBand="1"/>
      </w:tblPr>
      <w:tblGrid>
        <w:gridCol w:w="1272"/>
        <w:gridCol w:w="6693"/>
        <w:gridCol w:w="2212"/>
        <w:gridCol w:w="2654"/>
        <w:gridCol w:w="3431"/>
      </w:tblGrid>
      <w:tr w:rsidR="00D14D63" w:rsidRPr="004B6ACD" w14:paraId="0B2633CB" w14:textId="77777777" w:rsidTr="00D14D63">
        <w:trPr>
          <w:trHeight w:val="222"/>
        </w:trPr>
        <w:tc>
          <w:tcPr>
            <w:tcW w:w="391" w:type="pct"/>
          </w:tcPr>
          <w:p w14:paraId="56A8E746" w14:textId="77777777" w:rsidR="00D14D63" w:rsidRPr="004B6ACD" w:rsidRDefault="00D14D63" w:rsidP="00D14D63">
            <w:pPr>
              <w:rPr>
                <w:b/>
                <w:sz w:val="20"/>
                <w:szCs w:val="20"/>
              </w:rPr>
            </w:pPr>
            <w:r w:rsidRPr="004B6ACD">
              <w:rPr>
                <w:b/>
                <w:sz w:val="20"/>
                <w:szCs w:val="20"/>
              </w:rPr>
              <w:t>No.</w:t>
            </w:r>
          </w:p>
        </w:tc>
        <w:tc>
          <w:tcPr>
            <w:tcW w:w="2058" w:type="pct"/>
          </w:tcPr>
          <w:p w14:paraId="28BD486A" w14:textId="77777777" w:rsidR="00D14D63" w:rsidRPr="004B6ACD" w:rsidRDefault="00D14D63" w:rsidP="00D14D63">
            <w:pPr>
              <w:rPr>
                <w:b/>
                <w:sz w:val="20"/>
                <w:szCs w:val="20"/>
              </w:rPr>
            </w:pPr>
            <w:r w:rsidRPr="004B6ACD">
              <w:rPr>
                <w:b/>
                <w:sz w:val="20"/>
                <w:szCs w:val="20"/>
              </w:rPr>
              <w:t>ESTUDIANTE</w:t>
            </w:r>
          </w:p>
        </w:tc>
        <w:tc>
          <w:tcPr>
            <w:tcW w:w="680" w:type="pct"/>
          </w:tcPr>
          <w:p w14:paraId="008FD823" w14:textId="77777777" w:rsidR="00D14D63" w:rsidRPr="004B6ACD" w:rsidRDefault="00D14D63" w:rsidP="00D14D63">
            <w:pPr>
              <w:rPr>
                <w:b/>
                <w:sz w:val="20"/>
                <w:szCs w:val="20"/>
              </w:rPr>
            </w:pPr>
            <w:r w:rsidRPr="004B6ACD">
              <w:rPr>
                <w:b/>
                <w:sz w:val="20"/>
                <w:szCs w:val="20"/>
              </w:rPr>
              <w:t xml:space="preserve">CURSO </w:t>
            </w:r>
          </w:p>
        </w:tc>
        <w:tc>
          <w:tcPr>
            <w:tcW w:w="816" w:type="pct"/>
          </w:tcPr>
          <w:p w14:paraId="29637116" w14:textId="77777777" w:rsidR="00D14D63" w:rsidRPr="004B6ACD" w:rsidRDefault="00D14D63" w:rsidP="00D14D63">
            <w:pPr>
              <w:rPr>
                <w:b/>
                <w:sz w:val="20"/>
                <w:szCs w:val="20"/>
              </w:rPr>
            </w:pPr>
            <w:r w:rsidRPr="004B6ACD">
              <w:rPr>
                <w:b/>
                <w:sz w:val="20"/>
                <w:szCs w:val="20"/>
              </w:rPr>
              <w:t>CÓDIGO</w:t>
            </w:r>
          </w:p>
        </w:tc>
        <w:tc>
          <w:tcPr>
            <w:tcW w:w="1055" w:type="pct"/>
          </w:tcPr>
          <w:p w14:paraId="66F61F93" w14:textId="77777777" w:rsidR="00D14D63" w:rsidRPr="004B6ACD" w:rsidRDefault="00D14D63" w:rsidP="00D14D63">
            <w:pPr>
              <w:rPr>
                <w:b/>
                <w:sz w:val="20"/>
                <w:szCs w:val="20"/>
              </w:rPr>
            </w:pPr>
            <w:r w:rsidRPr="004B6ACD">
              <w:rPr>
                <w:b/>
                <w:sz w:val="20"/>
                <w:szCs w:val="20"/>
              </w:rPr>
              <w:t>GRADO</w:t>
            </w:r>
          </w:p>
        </w:tc>
      </w:tr>
      <w:tr w:rsidR="00D14D63" w:rsidRPr="004B6ACD" w14:paraId="63B9D3CD" w14:textId="77777777" w:rsidTr="00D14D63">
        <w:trPr>
          <w:trHeight w:val="349"/>
        </w:trPr>
        <w:tc>
          <w:tcPr>
            <w:tcW w:w="391" w:type="pct"/>
          </w:tcPr>
          <w:p w14:paraId="539DA566" w14:textId="77777777" w:rsidR="00D14D63" w:rsidRPr="004B6ACD" w:rsidRDefault="00D14D63" w:rsidP="00D14D63">
            <w:pPr>
              <w:rPr>
                <w:sz w:val="20"/>
                <w:szCs w:val="20"/>
              </w:rPr>
            </w:pPr>
            <w:r w:rsidRPr="004B6ACD">
              <w:rPr>
                <w:sz w:val="20"/>
                <w:szCs w:val="20"/>
              </w:rPr>
              <w:t>1</w:t>
            </w:r>
          </w:p>
        </w:tc>
        <w:tc>
          <w:tcPr>
            <w:tcW w:w="2058" w:type="pct"/>
          </w:tcPr>
          <w:p w14:paraId="61DF0BCD" w14:textId="77777777" w:rsidR="00D14D63" w:rsidRPr="004B6ACD" w:rsidRDefault="00D14D63" w:rsidP="00D14D63">
            <w:pPr>
              <w:rPr>
                <w:sz w:val="20"/>
                <w:szCs w:val="20"/>
              </w:rPr>
            </w:pPr>
            <w:r w:rsidRPr="004B6ACD">
              <w:rPr>
                <w:sz w:val="20"/>
                <w:szCs w:val="20"/>
              </w:rPr>
              <w:t>ACUÑA FREIRE ANDRÉS MATEO</w:t>
            </w:r>
          </w:p>
        </w:tc>
        <w:tc>
          <w:tcPr>
            <w:tcW w:w="680" w:type="pct"/>
          </w:tcPr>
          <w:p w14:paraId="44D497D5" w14:textId="77777777" w:rsidR="00D14D63" w:rsidRPr="004B6ACD" w:rsidRDefault="00D14D63" w:rsidP="00D14D63">
            <w:pPr>
              <w:rPr>
                <w:sz w:val="20"/>
                <w:szCs w:val="20"/>
              </w:rPr>
            </w:pPr>
            <w:r w:rsidRPr="004B6ACD">
              <w:rPr>
                <w:sz w:val="20"/>
                <w:szCs w:val="20"/>
              </w:rPr>
              <w:t>1ERO A</w:t>
            </w:r>
          </w:p>
        </w:tc>
        <w:tc>
          <w:tcPr>
            <w:tcW w:w="816" w:type="pct"/>
          </w:tcPr>
          <w:p w14:paraId="2AD1907C" w14:textId="77777777" w:rsidR="00D14D63" w:rsidRPr="004B6ACD" w:rsidRDefault="00D14D63" w:rsidP="00D14D63">
            <w:pPr>
              <w:rPr>
                <w:color w:val="FF0000"/>
                <w:sz w:val="20"/>
                <w:szCs w:val="20"/>
              </w:rPr>
            </w:pPr>
            <w:r w:rsidRPr="004B6ACD">
              <w:rPr>
                <w:color w:val="FF0000"/>
                <w:sz w:val="20"/>
                <w:szCs w:val="20"/>
              </w:rPr>
              <w:t>CASO BGU 11</w:t>
            </w:r>
          </w:p>
        </w:tc>
        <w:tc>
          <w:tcPr>
            <w:tcW w:w="1055" w:type="pct"/>
          </w:tcPr>
          <w:p w14:paraId="44A0B12D" w14:textId="77777777" w:rsidR="00D14D63" w:rsidRPr="004B6ACD" w:rsidRDefault="00D14D63" w:rsidP="00D14D63">
            <w:pPr>
              <w:rPr>
                <w:color w:val="FF0000"/>
                <w:sz w:val="20"/>
                <w:szCs w:val="20"/>
              </w:rPr>
            </w:pPr>
            <w:r w:rsidRPr="004B6ACD">
              <w:rPr>
                <w:color w:val="FF0000"/>
                <w:sz w:val="20"/>
                <w:szCs w:val="20"/>
              </w:rPr>
              <w:t>1</w:t>
            </w:r>
          </w:p>
        </w:tc>
      </w:tr>
      <w:tr w:rsidR="00D14D63" w:rsidRPr="004B6ACD" w14:paraId="3D9F964D" w14:textId="77777777" w:rsidTr="00D14D63">
        <w:trPr>
          <w:trHeight w:val="411"/>
        </w:trPr>
        <w:tc>
          <w:tcPr>
            <w:tcW w:w="391" w:type="pct"/>
          </w:tcPr>
          <w:p w14:paraId="6AFF521C" w14:textId="77777777" w:rsidR="00D14D63" w:rsidRPr="004B6ACD" w:rsidRDefault="00D14D63" w:rsidP="00D14D63">
            <w:pPr>
              <w:rPr>
                <w:sz w:val="20"/>
                <w:szCs w:val="20"/>
              </w:rPr>
            </w:pPr>
            <w:r w:rsidRPr="004B6ACD">
              <w:rPr>
                <w:sz w:val="20"/>
                <w:szCs w:val="20"/>
              </w:rPr>
              <w:t>2</w:t>
            </w:r>
          </w:p>
        </w:tc>
        <w:tc>
          <w:tcPr>
            <w:tcW w:w="2058" w:type="pct"/>
          </w:tcPr>
          <w:p w14:paraId="5FFDF8ED" w14:textId="77777777" w:rsidR="00D14D63" w:rsidRPr="004B6ACD" w:rsidRDefault="00D14D63" w:rsidP="00D14D63">
            <w:pPr>
              <w:rPr>
                <w:sz w:val="20"/>
                <w:szCs w:val="20"/>
              </w:rPr>
            </w:pPr>
            <w:r w:rsidRPr="004B6ACD">
              <w:rPr>
                <w:sz w:val="20"/>
                <w:szCs w:val="20"/>
              </w:rPr>
              <w:t xml:space="preserve">LEÓN CEVALLOS JOHAN NOE </w:t>
            </w:r>
          </w:p>
        </w:tc>
        <w:tc>
          <w:tcPr>
            <w:tcW w:w="680" w:type="pct"/>
          </w:tcPr>
          <w:p w14:paraId="2D438692" w14:textId="77777777" w:rsidR="00D14D63" w:rsidRPr="004B6ACD" w:rsidRDefault="00D14D63" w:rsidP="00D14D63">
            <w:pPr>
              <w:rPr>
                <w:sz w:val="20"/>
                <w:szCs w:val="20"/>
              </w:rPr>
            </w:pPr>
            <w:r w:rsidRPr="004B6ACD">
              <w:rPr>
                <w:sz w:val="20"/>
                <w:szCs w:val="20"/>
              </w:rPr>
              <w:t>1ERO A</w:t>
            </w:r>
          </w:p>
        </w:tc>
        <w:tc>
          <w:tcPr>
            <w:tcW w:w="816" w:type="pct"/>
          </w:tcPr>
          <w:p w14:paraId="128E6D27" w14:textId="77777777" w:rsidR="00D14D63" w:rsidRPr="004B6ACD" w:rsidRDefault="00D14D63" w:rsidP="00D14D63">
            <w:pPr>
              <w:rPr>
                <w:color w:val="FF0000"/>
                <w:sz w:val="20"/>
                <w:szCs w:val="20"/>
              </w:rPr>
            </w:pPr>
            <w:r w:rsidRPr="004B6ACD">
              <w:rPr>
                <w:color w:val="FF0000"/>
                <w:sz w:val="20"/>
                <w:szCs w:val="20"/>
              </w:rPr>
              <w:t>CASO BGU 12</w:t>
            </w:r>
          </w:p>
        </w:tc>
        <w:tc>
          <w:tcPr>
            <w:tcW w:w="1055" w:type="pct"/>
          </w:tcPr>
          <w:p w14:paraId="7CFE2A09" w14:textId="77777777" w:rsidR="00D14D63" w:rsidRPr="004B6ACD" w:rsidRDefault="00D14D63" w:rsidP="00D14D63">
            <w:pPr>
              <w:rPr>
                <w:color w:val="FF0000"/>
                <w:sz w:val="20"/>
                <w:szCs w:val="20"/>
              </w:rPr>
            </w:pPr>
            <w:r w:rsidRPr="004B6ACD">
              <w:rPr>
                <w:color w:val="FF0000"/>
                <w:sz w:val="20"/>
                <w:szCs w:val="20"/>
              </w:rPr>
              <w:t>2</w:t>
            </w:r>
          </w:p>
        </w:tc>
      </w:tr>
      <w:tr w:rsidR="00D14D63" w:rsidRPr="004B6ACD" w14:paraId="74CD4237" w14:textId="77777777" w:rsidTr="00D14D63">
        <w:trPr>
          <w:trHeight w:val="403"/>
        </w:trPr>
        <w:tc>
          <w:tcPr>
            <w:tcW w:w="391" w:type="pct"/>
          </w:tcPr>
          <w:p w14:paraId="2E55EBB4" w14:textId="77777777" w:rsidR="00D14D63" w:rsidRPr="004B6ACD" w:rsidRDefault="00D14D63" w:rsidP="00D14D63">
            <w:pPr>
              <w:rPr>
                <w:sz w:val="20"/>
                <w:szCs w:val="20"/>
              </w:rPr>
            </w:pPr>
            <w:r w:rsidRPr="004B6ACD">
              <w:rPr>
                <w:sz w:val="20"/>
                <w:szCs w:val="20"/>
              </w:rPr>
              <w:t>3</w:t>
            </w:r>
          </w:p>
        </w:tc>
        <w:tc>
          <w:tcPr>
            <w:tcW w:w="2058" w:type="pct"/>
          </w:tcPr>
          <w:p w14:paraId="3140292A" w14:textId="77777777" w:rsidR="00D14D63" w:rsidRPr="004B6ACD" w:rsidRDefault="00D14D63" w:rsidP="00D14D63">
            <w:pPr>
              <w:rPr>
                <w:sz w:val="20"/>
                <w:szCs w:val="20"/>
              </w:rPr>
            </w:pPr>
            <w:r w:rsidRPr="004B6ACD">
              <w:rPr>
                <w:sz w:val="20"/>
                <w:szCs w:val="20"/>
              </w:rPr>
              <w:t>LUCERO LALVAY CHRISTIAN DANIEL</w:t>
            </w:r>
          </w:p>
        </w:tc>
        <w:tc>
          <w:tcPr>
            <w:tcW w:w="680" w:type="pct"/>
          </w:tcPr>
          <w:p w14:paraId="057802C2" w14:textId="77777777" w:rsidR="00D14D63" w:rsidRPr="004B6ACD" w:rsidRDefault="00D14D63" w:rsidP="00D14D63">
            <w:pPr>
              <w:rPr>
                <w:sz w:val="20"/>
                <w:szCs w:val="20"/>
              </w:rPr>
            </w:pPr>
            <w:r w:rsidRPr="004B6ACD">
              <w:rPr>
                <w:sz w:val="20"/>
                <w:szCs w:val="20"/>
              </w:rPr>
              <w:t>1ERO A</w:t>
            </w:r>
          </w:p>
        </w:tc>
        <w:tc>
          <w:tcPr>
            <w:tcW w:w="816" w:type="pct"/>
          </w:tcPr>
          <w:p w14:paraId="680E7F6D" w14:textId="77777777" w:rsidR="00D14D63" w:rsidRPr="004B6ACD" w:rsidRDefault="00D14D63" w:rsidP="00D14D63">
            <w:pPr>
              <w:rPr>
                <w:color w:val="FF0000"/>
                <w:sz w:val="20"/>
                <w:szCs w:val="20"/>
              </w:rPr>
            </w:pPr>
            <w:r w:rsidRPr="004B6ACD">
              <w:rPr>
                <w:color w:val="FF0000"/>
                <w:sz w:val="20"/>
                <w:szCs w:val="20"/>
              </w:rPr>
              <w:t>CASO BGU 13</w:t>
            </w:r>
          </w:p>
        </w:tc>
        <w:tc>
          <w:tcPr>
            <w:tcW w:w="1055" w:type="pct"/>
          </w:tcPr>
          <w:p w14:paraId="0F3B6639" w14:textId="77777777" w:rsidR="00D14D63" w:rsidRPr="004B6ACD" w:rsidRDefault="00D14D63" w:rsidP="00D14D63">
            <w:pPr>
              <w:rPr>
                <w:color w:val="FF0000"/>
                <w:sz w:val="20"/>
                <w:szCs w:val="20"/>
              </w:rPr>
            </w:pPr>
            <w:r w:rsidRPr="004B6ACD">
              <w:rPr>
                <w:color w:val="FF0000"/>
                <w:sz w:val="20"/>
                <w:szCs w:val="20"/>
              </w:rPr>
              <w:t>1</w:t>
            </w:r>
          </w:p>
        </w:tc>
      </w:tr>
      <w:tr w:rsidR="00D14D63" w:rsidRPr="004B6ACD" w14:paraId="1E4399D1" w14:textId="77777777" w:rsidTr="00D14D63">
        <w:trPr>
          <w:trHeight w:val="409"/>
        </w:trPr>
        <w:tc>
          <w:tcPr>
            <w:tcW w:w="391" w:type="pct"/>
          </w:tcPr>
          <w:p w14:paraId="017229F3" w14:textId="77777777" w:rsidR="00D14D63" w:rsidRPr="004B6ACD" w:rsidRDefault="00D14D63" w:rsidP="00D14D63">
            <w:pPr>
              <w:rPr>
                <w:sz w:val="20"/>
                <w:szCs w:val="20"/>
              </w:rPr>
            </w:pPr>
            <w:r w:rsidRPr="004B6ACD">
              <w:rPr>
                <w:sz w:val="20"/>
                <w:szCs w:val="20"/>
              </w:rPr>
              <w:t>4</w:t>
            </w:r>
          </w:p>
        </w:tc>
        <w:tc>
          <w:tcPr>
            <w:tcW w:w="2058" w:type="pct"/>
          </w:tcPr>
          <w:p w14:paraId="13C00D65" w14:textId="77777777" w:rsidR="00D14D63" w:rsidRPr="004B6ACD" w:rsidRDefault="00D14D63" w:rsidP="00D14D63">
            <w:pPr>
              <w:rPr>
                <w:sz w:val="20"/>
                <w:szCs w:val="20"/>
              </w:rPr>
            </w:pPr>
            <w:r w:rsidRPr="004B6ACD">
              <w:rPr>
                <w:sz w:val="20"/>
                <w:szCs w:val="20"/>
              </w:rPr>
              <w:t>SARANGO GUARNIZO CHRISTIAN ANDRÉS</w:t>
            </w:r>
          </w:p>
        </w:tc>
        <w:tc>
          <w:tcPr>
            <w:tcW w:w="680" w:type="pct"/>
          </w:tcPr>
          <w:p w14:paraId="49CEA56C" w14:textId="77777777" w:rsidR="00D14D63" w:rsidRPr="004B6ACD" w:rsidRDefault="00D14D63" w:rsidP="00D14D63">
            <w:pPr>
              <w:rPr>
                <w:sz w:val="20"/>
                <w:szCs w:val="20"/>
              </w:rPr>
            </w:pPr>
            <w:r w:rsidRPr="004B6ACD">
              <w:rPr>
                <w:sz w:val="20"/>
                <w:szCs w:val="20"/>
              </w:rPr>
              <w:t>1ERO A</w:t>
            </w:r>
          </w:p>
        </w:tc>
        <w:tc>
          <w:tcPr>
            <w:tcW w:w="816" w:type="pct"/>
          </w:tcPr>
          <w:p w14:paraId="17ACFB63" w14:textId="77777777" w:rsidR="00D14D63" w:rsidRPr="004B6ACD" w:rsidRDefault="00D14D63" w:rsidP="00D14D63">
            <w:pPr>
              <w:rPr>
                <w:color w:val="FF0000"/>
                <w:sz w:val="20"/>
                <w:szCs w:val="20"/>
              </w:rPr>
            </w:pPr>
            <w:r w:rsidRPr="004B6ACD">
              <w:rPr>
                <w:color w:val="FF0000"/>
                <w:sz w:val="20"/>
                <w:szCs w:val="20"/>
              </w:rPr>
              <w:t>CASO BGU 14</w:t>
            </w:r>
          </w:p>
        </w:tc>
        <w:tc>
          <w:tcPr>
            <w:tcW w:w="1055" w:type="pct"/>
          </w:tcPr>
          <w:p w14:paraId="6234CA59" w14:textId="77777777" w:rsidR="00D14D63" w:rsidRPr="004B6ACD" w:rsidRDefault="00D14D63" w:rsidP="00D14D63">
            <w:pPr>
              <w:rPr>
                <w:color w:val="FF0000"/>
                <w:sz w:val="20"/>
                <w:szCs w:val="20"/>
              </w:rPr>
            </w:pPr>
            <w:r w:rsidRPr="004B6ACD">
              <w:rPr>
                <w:color w:val="FF0000"/>
                <w:sz w:val="20"/>
                <w:szCs w:val="20"/>
              </w:rPr>
              <w:t>1</w:t>
            </w:r>
          </w:p>
        </w:tc>
      </w:tr>
      <w:tr w:rsidR="00D14D63" w:rsidRPr="004B6ACD" w14:paraId="12509E4D" w14:textId="77777777" w:rsidTr="00D14D63">
        <w:trPr>
          <w:trHeight w:val="415"/>
        </w:trPr>
        <w:tc>
          <w:tcPr>
            <w:tcW w:w="391" w:type="pct"/>
          </w:tcPr>
          <w:p w14:paraId="2270A678" w14:textId="77777777" w:rsidR="00D14D63" w:rsidRPr="004B6ACD" w:rsidRDefault="00D14D63" w:rsidP="00D14D63">
            <w:pPr>
              <w:rPr>
                <w:sz w:val="20"/>
                <w:szCs w:val="20"/>
              </w:rPr>
            </w:pPr>
            <w:r w:rsidRPr="004B6ACD">
              <w:rPr>
                <w:sz w:val="20"/>
                <w:szCs w:val="20"/>
              </w:rPr>
              <w:t>5</w:t>
            </w:r>
          </w:p>
        </w:tc>
        <w:tc>
          <w:tcPr>
            <w:tcW w:w="2058" w:type="pct"/>
          </w:tcPr>
          <w:p w14:paraId="56AEFE44" w14:textId="77777777" w:rsidR="00D14D63" w:rsidRPr="004B6ACD" w:rsidRDefault="00D14D63" w:rsidP="00D14D63">
            <w:pPr>
              <w:rPr>
                <w:sz w:val="20"/>
                <w:szCs w:val="20"/>
              </w:rPr>
            </w:pPr>
            <w:r w:rsidRPr="004B6ACD">
              <w:rPr>
                <w:sz w:val="20"/>
                <w:szCs w:val="20"/>
              </w:rPr>
              <w:t>CAISATOA PACHACAMA ISAAC PATRICIO</w:t>
            </w:r>
          </w:p>
        </w:tc>
        <w:tc>
          <w:tcPr>
            <w:tcW w:w="680" w:type="pct"/>
          </w:tcPr>
          <w:p w14:paraId="125D6B25" w14:textId="77777777" w:rsidR="00D14D63" w:rsidRPr="004B6ACD" w:rsidRDefault="00D14D63" w:rsidP="00D14D63">
            <w:pPr>
              <w:rPr>
                <w:sz w:val="20"/>
                <w:szCs w:val="20"/>
              </w:rPr>
            </w:pPr>
            <w:r w:rsidRPr="004B6ACD">
              <w:rPr>
                <w:sz w:val="20"/>
                <w:szCs w:val="20"/>
              </w:rPr>
              <w:t>1ERO B</w:t>
            </w:r>
          </w:p>
        </w:tc>
        <w:tc>
          <w:tcPr>
            <w:tcW w:w="816" w:type="pct"/>
          </w:tcPr>
          <w:p w14:paraId="24E42842" w14:textId="77777777" w:rsidR="00D14D63" w:rsidRPr="004B6ACD" w:rsidRDefault="00D14D63" w:rsidP="00D14D63">
            <w:pPr>
              <w:rPr>
                <w:color w:val="FF0000"/>
                <w:sz w:val="20"/>
                <w:szCs w:val="20"/>
              </w:rPr>
            </w:pPr>
            <w:r w:rsidRPr="004B6ACD">
              <w:rPr>
                <w:color w:val="FF0000"/>
                <w:sz w:val="20"/>
                <w:szCs w:val="20"/>
              </w:rPr>
              <w:t>CASO BGU 15</w:t>
            </w:r>
          </w:p>
        </w:tc>
        <w:tc>
          <w:tcPr>
            <w:tcW w:w="1055" w:type="pct"/>
          </w:tcPr>
          <w:p w14:paraId="5FE94032" w14:textId="77777777" w:rsidR="00D14D63" w:rsidRPr="004B6ACD" w:rsidRDefault="00D14D63" w:rsidP="00D14D63">
            <w:pPr>
              <w:rPr>
                <w:color w:val="FF0000"/>
                <w:sz w:val="20"/>
                <w:szCs w:val="20"/>
              </w:rPr>
            </w:pPr>
            <w:r w:rsidRPr="004B6ACD">
              <w:rPr>
                <w:color w:val="FF0000"/>
                <w:sz w:val="20"/>
                <w:szCs w:val="20"/>
              </w:rPr>
              <w:t>2</w:t>
            </w:r>
          </w:p>
        </w:tc>
      </w:tr>
      <w:tr w:rsidR="00D14D63" w:rsidRPr="004B6ACD" w14:paraId="1886BD52" w14:textId="77777777" w:rsidTr="00D14D63">
        <w:trPr>
          <w:trHeight w:val="421"/>
        </w:trPr>
        <w:tc>
          <w:tcPr>
            <w:tcW w:w="391" w:type="pct"/>
          </w:tcPr>
          <w:p w14:paraId="39D5A52C" w14:textId="77777777" w:rsidR="00D14D63" w:rsidRPr="004B6ACD" w:rsidRDefault="00D14D63" w:rsidP="00D14D63">
            <w:pPr>
              <w:rPr>
                <w:sz w:val="20"/>
                <w:szCs w:val="20"/>
              </w:rPr>
            </w:pPr>
            <w:r w:rsidRPr="004B6ACD">
              <w:rPr>
                <w:sz w:val="20"/>
                <w:szCs w:val="20"/>
              </w:rPr>
              <w:lastRenderedPageBreak/>
              <w:t>6</w:t>
            </w:r>
          </w:p>
        </w:tc>
        <w:tc>
          <w:tcPr>
            <w:tcW w:w="2058" w:type="pct"/>
          </w:tcPr>
          <w:p w14:paraId="542E6179" w14:textId="77777777" w:rsidR="00D14D63" w:rsidRPr="004B6ACD" w:rsidRDefault="00D14D63" w:rsidP="00D14D63">
            <w:pPr>
              <w:rPr>
                <w:sz w:val="20"/>
                <w:szCs w:val="20"/>
              </w:rPr>
            </w:pPr>
            <w:r w:rsidRPr="004B6ACD">
              <w:rPr>
                <w:sz w:val="20"/>
                <w:szCs w:val="20"/>
              </w:rPr>
              <w:t>CHANGO MUISING ERICK DAVID</w:t>
            </w:r>
          </w:p>
        </w:tc>
        <w:tc>
          <w:tcPr>
            <w:tcW w:w="680" w:type="pct"/>
          </w:tcPr>
          <w:p w14:paraId="125E4CA8" w14:textId="77777777" w:rsidR="00D14D63" w:rsidRPr="004B6ACD" w:rsidRDefault="00D14D63" w:rsidP="00D14D63">
            <w:pPr>
              <w:rPr>
                <w:sz w:val="20"/>
                <w:szCs w:val="20"/>
              </w:rPr>
            </w:pPr>
            <w:r w:rsidRPr="004B6ACD">
              <w:rPr>
                <w:sz w:val="20"/>
                <w:szCs w:val="20"/>
              </w:rPr>
              <w:t>1ERO B</w:t>
            </w:r>
          </w:p>
        </w:tc>
        <w:tc>
          <w:tcPr>
            <w:tcW w:w="816" w:type="pct"/>
          </w:tcPr>
          <w:p w14:paraId="46AF7983" w14:textId="77777777" w:rsidR="00D14D63" w:rsidRPr="004B6ACD" w:rsidRDefault="00D14D63" w:rsidP="00D14D63">
            <w:pPr>
              <w:rPr>
                <w:color w:val="FF0000"/>
                <w:sz w:val="20"/>
                <w:szCs w:val="20"/>
              </w:rPr>
            </w:pPr>
            <w:r w:rsidRPr="004B6ACD">
              <w:rPr>
                <w:color w:val="FF0000"/>
                <w:sz w:val="20"/>
                <w:szCs w:val="20"/>
              </w:rPr>
              <w:t>CASO BGU 16</w:t>
            </w:r>
          </w:p>
        </w:tc>
        <w:tc>
          <w:tcPr>
            <w:tcW w:w="1055" w:type="pct"/>
          </w:tcPr>
          <w:p w14:paraId="54D55E12" w14:textId="77777777" w:rsidR="00D14D63" w:rsidRPr="004B6ACD" w:rsidRDefault="00D14D63" w:rsidP="00D14D63">
            <w:pPr>
              <w:rPr>
                <w:color w:val="FF0000"/>
                <w:sz w:val="20"/>
                <w:szCs w:val="20"/>
              </w:rPr>
            </w:pPr>
            <w:r w:rsidRPr="004B6ACD">
              <w:rPr>
                <w:color w:val="FF0000"/>
                <w:sz w:val="20"/>
                <w:szCs w:val="20"/>
              </w:rPr>
              <w:t>1</w:t>
            </w:r>
          </w:p>
        </w:tc>
      </w:tr>
      <w:tr w:rsidR="00D14D63" w:rsidRPr="004B6ACD" w14:paraId="2C26BA24" w14:textId="77777777" w:rsidTr="00D14D63">
        <w:trPr>
          <w:trHeight w:val="399"/>
        </w:trPr>
        <w:tc>
          <w:tcPr>
            <w:tcW w:w="391" w:type="pct"/>
          </w:tcPr>
          <w:p w14:paraId="0419B208" w14:textId="77777777" w:rsidR="00D14D63" w:rsidRPr="004B6ACD" w:rsidRDefault="00D14D63" w:rsidP="00D14D63">
            <w:pPr>
              <w:rPr>
                <w:sz w:val="20"/>
                <w:szCs w:val="20"/>
              </w:rPr>
            </w:pPr>
            <w:r w:rsidRPr="004B6ACD">
              <w:rPr>
                <w:sz w:val="20"/>
                <w:szCs w:val="20"/>
              </w:rPr>
              <w:t>7</w:t>
            </w:r>
          </w:p>
        </w:tc>
        <w:tc>
          <w:tcPr>
            <w:tcW w:w="2058" w:type="pct"/>
          </w:tcPr>
          <w:p w14:paraId="68CF9C12" w14:textId="77777777" w:rsidR="00D14D63" w:rsidRPr="004B6ACD" w:rsidRDefault="00D14D63" w:rsidP="00D14D63">
            <w:pPr>
              <w:rPr>
                <w:sz w:val="20"/>
                <w:szCs w:val="20"/>
              </w:rPr>
            </w:pPr>
            <w:r w:rsidRPr="004B6ACD">
              <w:rPr>
                <w:sz w:val="20"/>
                <w:szCs w:val="20"/>
              </w:rPr>
              <w:t>QUIZHPE HIDALGO KIRLIAN MARCEL</w:t>
            </w:r>
          </w:p>
        </w:tc>
        <w:tc>
          <w:tcPr>
            <w:tcW w:w="680" w:type="pct"/>
          </w:tcPr>
          <w:p w14:paraId="7FA33D18" w14:textId="77777777" w:rsidR="00D14D63" w:rsidRPr="004B6ACD" w:rsidRDefault="00D14D63" w:rsidP="00D14D63">
            <w:pPr>
              <w:rPr>
                <w:sz w:val="20"/>
                <w:szCs w:val="20"/>
              </w:rPr>
            </w:pPr>
            <w:r w:rsidRPr="004B6ACD">
              <w:rPr>
                <w:sz w:val="20"/>
                <w:szCs w:val="20"/>
              </w:rPr>
              <w:t>1ERO B</w:t>
            </w:r>
          </w:p>
        </w:tc>
        <w:tc>
          <w:tcPr>
            <w:tcW w:w="816" w:type="pct"/>
          </w:tcPr>
          <w:p w14:paraId="346BCAC3" w14:textId="77777777" w:rsidR="00D14D63" w:rsidRPr="004B6ACD" w:rsidRDefault="00D14D63" w:rsidP="00D14D63">
            <w:pPr>
              <w:rPr>
                <w:color w:val="FF0000"/>
                <w:sz w:val="20"/>
                <w:szCs w:val="20"/>
              </w:rPr>
            </w:pPr>
            <w:r w:rsidRPr="004B6ACD">
              <w:rPr>
                <w:color w:val="FF0000"/>
                <w:sz w:val="20"/>
                <w:szCs w:val="20"/>
              </w:rPr>
              <w:t>CASO BGU 17</w:t>
            </w:r>
          </w:p>
        </w:tc>
        <w:tc>
          <w:tcPr>
            <w:tcW w:w="1055" w:type="pct"/>
          </w:tcPr>
          <w:p w14:paraId="264E7D39" w14:textId="77777777" w:rsidR="00D14D63" w:rsidRPr="004B6ACD" w:rsidRDefault="00D14D63" w:rsidP="00D14D63">
            <w:pPr>
              <w:rPr>
                <w:color w:val="FF0000"/>
                <w:sz w:val="20"/>
                <w:szCs w:val="20"/>
              </w:rPr>
            </w:pPr>
            <w:r w:rsidRPr="004B6ACD">
              <w:rPr>
                <w:color w:val="FF0000"/>
                <w:sz w:val="20"/>
                <w:szCs w:val="20"/>
              </w:rPr>
              <w:t>2</w:t>
            </w:r>
          </w:p>
        </w:tc>
      </w:tr>
      <w:tr w:rsidR="00D14D63" w:rsidRPr="004B6ACD" w14:paraId="565C72E9" w14:textId="77777777" w:rsidTr="00D14D63">
        <w:trPr>
          <w:trHeight w:val="418"/>
        </w:trPr>
        <w:tc>
          <w:tcPr>
            <w:tcW w:w="391" w:type="pct"/>
          </w:tcPr>
          <w:p w14:paraId="64BFC706" w14:textId="77777777" w:rsidR="00D14D63" w:rsidRPr="004B6ACD" w:rsidRDefault="00D14D63" w:rsidP="00D14D63">
            <w:pPr>
              <w:rPr>
                <w:sz w:val="20"/>
                <w:szCs w:val="20"/>
              </w:rPr>
            </w:pPr>
            <w:r w:rsidRPr="004B6ACD">
              <w:rPr>
                <w:sz w:val="20"/>
                <w:szCs w:val="20"/>
              </w:rPr>
              <w:t>8</w:t>
            </w:r>
          </w:p>
        </w:tc>
        <w:tc>
          <w:tcPr>
            <w:tcW w:w="2058" w:type="pct"/>
          </w:tcPr>
          <w:p w14:paraId="2C432A1E" w14:textId="77777777" w:rsidR="00D14D63" w:rsidRPr="004B6ACD" w:rsidRDefault="00D14D63" w:rsidP="00D14D63">
            <w:pPr>
              <w:rPr>
                <w:sz w:val="20"/>
                <w:szCs w:val="20"/>
              </w:rPr>
            </w:pPr>
            <w:r w:rsidRPr="004B6ACD">
              <w:rPr>
                <w:sz w:val="20"/>
                <w:szCs w:val="20"/>
              </w:rPr>
              <w:t xml:space="preserve">LLUMIQUINGA CONSTANTE ANDERSON PAUL </w:t>
            </w:r>
          </w:p>
        </w:tc>
        <w:tc>
          <w:tcPr>
            <w:tcW w:w="680" w:type="pct"/>
          </w:tcPr>
          <w:p w14:paraId="27B37AD2" w14:textId="77777777" w:rsidR="00D14D63" w:rsidRPr="004B6ACD" w:rsidRDefault="00D14D63" w:rsidP="00D14D63">
            <w:pPr>
              <w:rPr>
                <w:sz w:val="20"/>
                <w:szCs w:val="20"/>
              </w:rPr>
            </w:pPr>
            <w:r w:rsidRPr="004B6ACD">
              <w:rPr>
                <w:sz w:val="20"/>
                <w:szCs w:val="20"/>
              </w:rPr>
              <w:t>1ERO C</w:t>
            </w:r>
          </w:p>
        </w:tc>
        <w:tc>
          <w:tcPr>
            <w:tcW w:w="816" w:type="pct"/>
          </w:tcPr>
          <w:p w14:paraId="2B7B8D6D" w14:textId="77777777" w:rsidR="00D14D63" w:rsidRPr="004B6ACD" w:rsidRDefault="00D14D63" w:rsidP="00D14D63">
            <w:pPr>
              <w:rPr>
                <w:color w:val="FF0000"/>
                <w:sz w:val="20"/>
                <w:szCs w:val="20"/>
              </w:rPr>
            </w:pPr>
            <w:r w:rsidRPr="004B6ACD">
              <w:rPr>
                <w:color w:val="FF0000"/>
                <w:sz w:val="20"/>
                <w:szCs w:val="20"/>
              </w:rPr>
              <w:t>CASO BGU 18</w:t>
            </w:r>
          </w:p>
        </w:tc>
        <w:tc>
          <w:tcPr>
            <w:tcW w:w="1055" w:type="pct"/>
          </w:tcPr>
          <w:p w14:paraId="3DED5ED9" w14:textId="77777777" w:rsidR="00D14D63" w:rsidRPr="004B6ACD" w:rsidRDefault="00D14D63" w:rsidP="00D14D63">
            <w:pPr>
              <w:rPr>
                <w:color w:val="FF0000"/>
                <w:sz w:val="20"/>
                <w:szCs w:val="20"/>
              </w:rPr>
            </w:pPr>
            <w:r w:rsidRPr="004B6ACD">
              <w:rPr>
                <w:color w:val="FF0000"/>
                <w:sz w:val="20"/>
                <w:szCs w:val="20"/>
              </w:rPr>
              <w:t>2</w:t>
            </w:r>
          </w:p>
        </w:tc>
      </w:tr>
      <w:tr w:rsidR="00D14D63" w:rsidRPr="004B6ACD" w14:paraId="51CDD86F" w14:textId="77777777" w:rsidTr="00D14D63">
        <w:trPr>
          <w:trHeight w:val="410"/>
        </w:trPr>
        <w:tc>
          <w:tcPr>
            <w:tcW w:w="391" w:type="pct"/>
          </w:tcPr>
          <w:p w14:paraId="33B14ACF" w14:textId="77777777" w:rsidR="00D14D63" w:rsidRPr="004B6ACD" w:rsidRDefault="00D14D63" w:rsidP="00D14D63">
            <w:pPr>
              <w:rPr>
                <w:sz w:val="20"/>
                <w:szCs w:val="20"/>
              </w:rPr>
            </w:pPr>
            <w:r w:rsidRPr="004B6ACD">
              <w:rPr>
                <w:sz w:val="20"/>
                <w:szCs w:val="20"/>
              </w:rPr>
              <w:t>9</w:t>
            </w:r>
          </w:p>
        </w:tc>
        <w:tc>
          <w:tcPr>
            <w:tcW w:w="2058" w:type="pct"/>
          </w:tcPr>
          <w:p w14:paraId="338FABD6" w14:textId="77777777" w:rsidR="00D14D63" w:rsidRPr="004B6ACD" w:rsidRDefault="00D14D63" w:rsidP="00D14D63">
            <w:pPr>
              <w:rPr>
                <w:sz w:val="20"/>
                <w:szCs w:val="20"/>
              </w:rPr>
            </w:pPr>
            <w:r w:rsidRPr="004B6ACD">
              <w:rPr>
                <w:sz w:val="20"/>
                <w:szCs w:val="20"/>
              </w:rPr>
              <w:t>PEÑAFIEL GUERRERO JAROD MATEO</w:t>
            </w:r>
          </w:p>
        </w:tc>
        <w:tc>
          <w:tcPr>
            <w:tcW w:w="680" w:type="pct"/>
          </w:tcPr>
          <w:p w14:paraId="29BFF2E8" w14:textId="77777777" w:rsidR="00D14D63" w:rsidRPr="004B6ACD" w:rsidRDefault="00D14D63" w:rsidP="00D14D63">
            <w:pPr>
              <w:rPr>
                <w:sz w:val="20"/>
                <w:szCs w:val="20"/>
              </w:rPr>
            </w:pPr>
            <w:r w:rsidRPr="004B6ACD">
              <w:rPr>
                <w:sz w:val="20"/>
                <w:szCs w:val="20"/>
              </w:rPr>
              <w:t>1ERO C</w:t>
            </w:r>
          </w:p>
        </w:tc>
        <w:tc>
          <w:tcPr>
            <w:tcW w:w="816" w:type="pct"/>
          </w:tcPr>
          <w:p w14:paraId="43D670AB" w14:textId="77777777" w:rsidR="00D14D63" w:rsidRPr="004B6ACD" w:rsidRDefault="00D14D63" w:rsidP="00D14D63">
            <w:pPr>
              <w:rPr>
                <w:color w:val="FF0000"/>
                <w:sz w:val="20"/>
                <w:szCs w:val="20"/>
              </w:rPr>
            </w:pPr>
            <w:r w:rsidRPr="004B6ACD">
              <w:rPr>
                <w:color w:val="FF0000"/>
                <w:sz w:val="20"/>
                <w:szCs w:val="20"/>
              </w:rPr>
              <w:t>CASO BGU 19</w:t>
            </w:r>
          </w:p>
        </w:tc>
        <w:tc>
          <w:tcPr>
            <w:tcW w:w="1055" w:type="pct"/>
          </w:tcPr>
          <w:p w14:paraId="14AD276A" w14:textId="77777777" w:rsidR="00D14D63" w:rsidRPr="004B6ACD" w:rsidRDefault="00D14D63" w:rsidP="00D14D63">
            <w:pPr>
              <w:rPr>
                <w:color w:val="FF0000"/>
                <w:sz w:val="20"/>
                <w:szCs w:val="20"/>
              </w:rPr>
            </w:pPr>
            <w:r w:rsidRPr="004B6ACD">
              <w:rPr>
                <w:color w:val="FF0000"/>
                <w:sz w:val="20"/>
                <w:szCs w:val="20"/>
              </w:rPr>
              <w:t>1</w:t>
            </w:r>
          </w:p>
        </w:tc>
      </w:tr>
      <w:tr w:rsidR="00D14D63" w:rsidRPr="004B6ACD" w14:paraId="65029133" w14:textId="77777777" w:rsidTr="00D14D63">
        <w:trPr>
          <w:trHeight w:val="417"/>
        </w:trPr>
        <w:tc>
          <w:tcPr>
            <w:tcW w:w="391" w:type="pct"/>
          </w:tcPr>
          <w:p w14:paraId="60F50CBD" w14:textId="77777777" w:rsidR="00D14D63" w:rsidRPr="004B6ACD" w:rsidRDefault="00D14D63" w:rsidP="00D14D63">
            <w:pPr>
              <w:rPr>
                <w:sz w:val="20"/>
                <w:szCs w:val="20"/>
              </w:rPr>
            </w:pPr>
            <w:r w:rsidRPr="004B6ACD">
              <w:rPr>
                <w:sz w:val="20"/>
                <w:szCs w:val="20"/>
              </w:rPr>
              <w:t>10</w:t>
            </w:r>
          </w:p>
        </w:tc>
        <w:tc>
          <w:tcPr>
            <w:tcW w:w="2058" w:type="pct"/>
          </w:tcPr>
          <w:p w14:paraId="33F69683" w14:textId="77777777" w:rsidR="00D14D63" w:rsidRPr="004B6ACD" w:rsidRDefault="00D14D63" w:rsidP="00D14D63">
            <w:pPr>
              <w:rPr>
                <w:sz w:val="20"/>
                <w:szCs w:val="20"/>
              </w:rPr>
            </w:pPr>
            <w:r w:rsidRPr="004B6ACD">
              <w:rPr>
                <w:sz w:val="20"/>
                <w:szCs w:val="20"/>
              </w:rPr>
              <w:t xml:space="preserve">VEGA CAÑAR ALEJANDRO JOSÉ </w:t>
            </w:r>
          </w:p>
        </w:tc>
        <w:tc>
          <w:tcPr>
            <w:tcW w:w="680" w:type="pct"/>
          </w:tcPr>
          <w:p w14:paraId="15F8EFFE" w14:textId="77777777" w:rsidR="00D14D63" w:rsidRPr="004B6ACD" w:rsidRDefault="00D14D63" w:rsidP="00D14D63">
            <w:pPr>
              <w:rPr>
                <w:sz w:val="20"/>
                <w:szCs w:val="20"/>
              </w:rPr>
            </w:pPr>
            <w:r w:rsidRPr="004B6ACD">
              <w:rPr>
                <w:sz w:val="20"/>
                <w:szCs w:val="20"/>
              </w:rPr>
              <w:t>1ERO C</w:t>
            </w:r>
          </w:p>
        </w:tc>
        <w:tc>
          <w:tcPr>
            <w:tcW w:w="816" w:type="pct"/>
          </w:tcPr>
          <w:p w14:paraId="0A1B92EE" w14:textId="77777777" w:rsidR="00D14D63" w:rsidRPr="004B6ACD" w:rsidRDefault="00D14D63" w:rsidP="00D14D63">
            <w:pPr>
              <w:rPr>
                <w:color w:val="FF0000"/>
                <w:sz w:val="20"/>
                <w:szCs w:val="20"/>
              </w:rPr>
            </w:pPr>
            <w:r w:rsidRPr="004B6ACD">
              <w:rPr>
                <w:color w:val="FF0000"/>
                <w:sz w:val="20"/>
                <w:szCs w:val="20"/>
              </w:rPr>
              <w:t>CASO BGU 20</w:t>
            </w:r>
          </w:p>
        </w:tc>
        <w:tc>
          <w:tcPr>
            <w:tcW w:w="1055" w:type="pct"/>
          </w:tcPr>
          <w:p w14:paraId="5EE07C04" w14:textId="77777777" w:rsidR="00D14D63" w:rsidRPr="004B6ACD" w:rsidRDefault="00D14D63" w:rsidP="00D14D63">
            <w:pPr>
              <w:rPr>
                <w:color w:val="FF0000"/>
                <w:sz w:val="20"/>
                <w:szCs w:val="20"/>
              </w:rPr>
            </w:pPr>
            <w:r w:rsidRPr="004B6ACD">
              <w:rPr>
                <w:color w:val="FF0000"/>
                <w:sz w:val="20"/>
                <w:szCs w:val="20"/>
              </w:rPr>
              <w:t>1</w:t>
            </w:r>
          </w:p>
        </w:tc>
      </w:tr>
      <w:tr w:rsidR="00D14D63" w:rsidRPr="004B6ACD" w14:paraId="5ED4CB7C" w14:textId="77777777" w:rsidTr="00D14D63">
        <w:trPr>
          <w:trHeight w:val="395"/>
        </w:trPr>
        <w:tc>
          <w:tcPr>
            <w:tcW w:w="391" w:type="pct"/>
          </w:tcPr>
          <w:p w14:paraId="2E893303" w14:textId="77777777" w:rsidR="00D14D63" w:rsidRPr="004B6ACD" w:rsidRDefault="00D14D63" w:rsidP="00D14D63">
            <w:pPr>
              <w:rPr>
                <w:sz w:val="20"/>
                <w:szCs w:val="20"/>
              </w:rPr>
            </w:pPr>
            <w:r w:rsidRPr="004B6ACD">
              <w:rPr>
                <w:sz w:val="20"/>
                <w:szCs w:val="20"/>
              </w:rPr>
              <w:t>11</w:t>
            </w:r>
          </w:p>
        </w:tc>
        <w:tc>
          <w:tcPr>
            <w:tcW w:w="2058" w:type="pct"/>
          </w:tcPr>
          <w:p w14:paraId="6076B9A1" w14:textId="77777777" w:rsidR="00D14D63" w:rsidRPr="004B6ACD" w:rsidRDefault="00D14D63" w:rsidP="00D14D63">
            <w:pPr>
              <w:rPr>
                <w:sz w:val="20"/>
                <w:szCs w:val="20"/>
              </w:rPr>
            </w:pPr>
            <w:r w:rsidRPr="004B6ACD">
              <w:rPr>
                <w:sz w:val="20"/>
                <w:szCs w:val="20"/>
              </w:rPr>
              <w:t>CARDENAS DE LA TORRE AMANDY TATIANA</w:t>
            </w:r>
          </w:p>
        </w:tc>
        <w:tc>
          <w:tcPr>
            <w:tcW w:w="680" w:type="pct"/>
          </w:tcPr>
          <w:p w14:paraId="45BC3087" w14:textId="77777777" w:rsidR="00D14D63" w:rsidRPr="004B6ACD" w:rsidRDefault="00D14D63" w:rsidP="00D14D63">
            <w:pPr>
              <w:rPr>
                <w:sz w:val="20"/>
                <w:szCs w:val="20"/>
              </w:rPr>
            </w:pPr>
            <w:r w:rsidRPr="004B6ACD">
              <w:rPr>
                <w:sz w:val="20"/>
                <w:szCs w:val="20"/>
              </w:rPr>
              <w:t>1ERO D</w:t>
            </w:r>
          </w:p>
        </w:tc>
        <w:tc>
          <w:tcPr>
            <w:tcW w:w="816" w:type="pct"/>
          </w:tcPr>
          <w:p w14:paraId="5F9E791E" w14:textId="77777777" w:rsidR="00D14D63" w:rsidRPr="004B6ACD" w:rsidRDefault="00D14D63" w:rsidP="00D14D63">
            <w:pPr>
              <w:rPr>
                <w:color w:val="FF0000"/>
                <w:sz w:val="20"/>
                <w:szCs w:val="20"/>
              </w:rPr>
            </w:pPr>
            <w:r w:rsidRPr="004B6ACD">
              <w:rPr>
                <w:color w:val="FF0000"/>
                <w:sz w:val="20"/>
                <w:szCs w:val="20"/>
              </w:rPr>
              <w:t>CASI BGU 21</w:t>
            </w:r>
          </w:p>
        </w:tc>
        <w:tc>
          <w:tcPr>
            <w:tcW w:w="1055" w:type="pct"/>
          </w:tcPr>
          <w:p w14:paraId="5D995813" w14:textId="77777777" w:rsidR="00D14D63" w:rsidRPr="004B6ACD" w:rsidRDefault="00D14D63" w:rsidP="00D14D63">
            <w:pPr>
              <w:rPr>
                <w:color w:val="FF0000"/>
                <w:sz w:val="20"/>
                <w:szCs w:val="20"/>
              </w:rPr>
            </w:pPr>
            <w:r w:rsidRPr="004B6ACD">
              <w:rPr>
                <w:color w:val="FF0000"/>
                <w:sz w:val="20"/>
                <w:szCs w:val="20"/>
              </w:rPr>
              <w:t>2</w:t>
            </w:r>
          </w:p>
        </w:tc>
      </w:tr>
      <w:tr w:rsidR="00D14D63" w:rsidRPr="004B6ACD" w14:paraId="7074185F" w14:textId="77777777" w:rsidTr="00D14D63">
        <w:trPr>
          <w:trHeight w:val="428"/>
        </w:trPr>
        <w:tc>
          <w:tcPr>
            <w:tcW w:w="391" w:type="pct"/>
          </w:tcPr>
          <w:p w14:paraId="248F342F" w14:textId="77777777" w:rsidR="00D14D63" w:rsidRPr="004B6ACD" w:rsidRDefault="00D14D63" w:rsidP="00D14D63">
            <w:pPr>
              <w:rPr>
                <w:sz w:val="20"/>
                <w:szCs w:val="20"/>
              </w:rPr>
            </w:pPr>
            <w:r w:rsidRPr="004B6ACD">
              <w:rPr>
                <w:sz w:val="20"/>
                <w:szCs w:val="20"/>
              </w:rPr>
              <w:t>12</w:t>
            </w:r>
          </w:p>
        </w:tc>
        <w:tc>
          <w:tcPr>
            <w:tcW w:w="2058" w:type="pct"/>
          </w:tcPr>
          <w:p w14:paraId="24D1A446" w14:textId="77777777" w:rsidR="00D14D63" w:rsidRPr="004B6ACD" w:rsidRDefault="00D14D63" w:rsidP="00D14D63">
            <w:pPr>
              <w:rPr>
                <w:sz w:val="20"/>
                <w:szCs w:val="20"/>
              </w:rPr>
            </w:pPr>
            <w:r w:rsidRPr="004B6ACD">
              <w:rPr>
                <w:sz w:val="20"/>
                <w:szCs w:val="20"/>
              </w:rPr>
              <w:t xml:space="preserve">MOLINA ZAMBRANO MARCELÑO ALEJANDRO </w:t>
            </w:r>
          </w:p>
        </w:tc>
        <w:tc>
          <w:tcPr>
            <w:tcW w:w="680" w:type="pct"/>
          </w:tcPr>
          <w:p w14:paraId="1997E9EC" w14:textId="77777777" w:rsidR="00D14D63" w:rsidRPr="004B6ACD" w:rsidRDefault="00D14D63" w:rsidP="00D14D63">
            <w:pPr>
              <w:rPr>
                <w:sz w:val="20"/>
                <w:szCs w:val="20"/>
              </w:rPr>
            </w:pPr>
            <w:r w:rsidRPr="004B6ACD">
              <w:rPr>
                <w:sz w:val="20"/>
                <w:szCs w:val="20"/>
              </w:rPr>
              <w:t>1ERO D</w:t>
            </w:r>
          </w:p>
        </w:tc>
        <w:tc>
          <w:tcPr>
            <w:tcW w:w="816" w:type="pct"/>
          </w:tcPr>
          <w:p w14:paraId="73F5CA10" w14:textId="77777777" w:rsidR="00D14D63" w:rsidRPr="004B6ACD" w:rsidRDefault="00D14D63" w:rsidP="00D14D63">
            <w:pPr>
              <w:rPr>
                <w:color w:val="FF0000"/>
                <w:sz w:val="20"/>
                <w:szCs w:val="20"/>
              </w:rPr>
            </w:pPr>
            <w:r w:rsidRPr="004B6ACD">
              <w:rPr>
                <w:color w:val="FF0000"/>
                <w:sz w:val="20"/>
                <w:szCs w:val="20"/>
              </w:rPr>
              <w:t>CASO BGU 22</w:t>
            </w:r>
          </w:p>
        </w:tc>
        <w:tc>
          <w:tcPr>
            <w:tcW w:w="1055" w:type="pct"/>
          </w:tcPr>
          <w:p w14:paraId="3755C505" w14:textId="77777777" w:rsidR="00D14D63" w:rsidRPr="004B6ACD" w:rsidRDefault="00D14D63" w:rsidP="00D14D63">
            <w:pPr>
              <w:rPr>
                <w:color w:val="FF0000"/>
                <w:sz w:val="20"/>
                <w:szCs w:val="20"/>
              </w:rPr>
            </w:pPr>
            <w:r w:rsidRPr="004B6ACD">
              <w:rPr>
                <w:color w:val="FF0000"/>
                <w:sz w:val="20"/>
                <w:szCs w:val="20"/>
              </w:rPr>
              <w:t>2</w:t>
            </w:r>
          </w:p>
        </w:tc>
      </w:tr>
      <w:tr w:rsidR="00D14D63" w:rsidRPr="004B6ACD" w14:paraId="50963BB4" w14:textId="77777777" w:rsidTr="00D14D63">
        <w:trPr>
          <w:trHeight w:val="393"/>
        </w:trPr>
        <w:tc>
          <w:tcPr>
            <w:tcW w:w="391" w:type="pct"/>
          </w:tcPr>
          <w:p w14:paraId="30D7E043" w14:textId="77777777" w:rsidR="00D14D63" w:rsidRPr="004B6ACD" w:rsidRDefault="00D14D63" w:rsidP="00D14D63">
            <w:pPr>
              <w:rPr>
                <w:sz w:val="20"/>
                <w:szCs w:val="20"/>
              </w:rPr>
            </w:pPr>
            <w:r w:rsidRPr="004B6ACD">
              <w:rPr>
                <w:sz w:val="20"/>
                <w:szCs w:val="20"/>
              </w:rPr>
              <w:t>13</w:t>
            </w:r>
          </w:p>
        </w:tc>
        <w:tc>
          <w:tcPr>
            <w:tcW w:w="2058" w:type="pct"/>
          </w:tcPr>
          <w:p w14:paraId="64C3259B" w14:textId="77777777" w:rsidR="00D14D63" w:rsidRPr="004B6ACD" w:rsidRDefault="00D14D63" w:rsidP="00D14D63">
            <w:pPr>
              <w:rPr>
                <w:sz w:val="20"/>
                <w:szCs w:val="20"/>
              </w:rPr>
            </w:pPr>
            <w:r w:rsidRPr="004B6ACD">
              <w:rPr>
                <w:sz w:val="20"/>
                <w:szCs w:val="20"/>
              </w:rPr>
              <w:t>SUAREZ PACHECO VERONICA</w:t>
            </w:r>
          </w:p>
        </w:tc>
        <w:tc>
          <w:tcPr>
            <w:tcW w:w="680" w:type="pct"/>
          </w:tcPr>
          <w:p w14:paraId="2D869F26" w14:textId="77777777" w:rsidR="00D14D63" w:rsidRPr="004B6ACD" w:rsidRDefault="00D14D63" w:rsidP="00D14D63">
            <w:pPr>
              <w:rPr>
                <w:sz w:val="20"/>
                <w:szCs w:val="20"/>
              </w:rPr>
            </w:pPr>
            <w:r w:rsidRPr="004B6ACD">
              <w:rPr>
                <w:sz w:val="20"/>
                <w:szCs w:val="20"/>
              </w:rPr>
              <w:t>1ERO B</w:t>
            </w:r>
          </w:p>
        </w:tc>
        <w:tc>
          <w:tcPr>
            <w:tcW w:w="816" w:type="pct"/>
          </w:tcPr>
          <w:p w14:paraId="2094479A" w14:textId="77777777" w:rsidR="00D14D63" w:rsidRPr="004B6ACD" w:rsidRDefault="00D14D63" w:rsidP="00D14D63">
            <w:pPr>
              <w:rPr>
                <w:color w:val="FF0000"/>
                <w:sz w:val="20"/>
                <w:szCs w:val="20"/>
              </w:rPr>
            </w:pPr>
            <w:r w:rsidRPr="004B6ACD">
              <w:rPr>
                <w:color w:val="FF0000"/>
                <w:sz w:val="20"/>
                <w:szCs w:val="20"/>
              </w:rPr>
              <w:t>CASO BGU 23</w:t>
            </w:r>
          </w:p>
        </w:tc>
        <w:tc>
          <w:tcPr>
            <w:tcW w:w="1055" w:type="pct"/>
          </w:tcPr>
          <w:p w14:paraId="738BADC4" w14:textId="77777777" w:rsidR="00D14D63" w:rsidRPr="004B6ACD" w:rsidRDefault="00D14D63" w:rsidP="00D14D63">
            <w:pPr>
              <w:rPr>
                <w:color w:val="FF0000"/>
                <w:sz w:val="20"/>
                <w:szCs w:val="20"/>
              </w:rPr>
            </w:pPr>
            <w:r w:rsidRPr="004B6ACD">
              <w:rPr>
                <w:color w:val="FF0000"/>
                <w:sz w:val="20"/>
                <w:szCs w:val="20"/>
              </w:rPr>
              <w:t>1</w:t>
            </w:r>
          </w:p>
        </w:tc>
      </w:tr>
      <w:tr w:rsidR="00D14D63" w:rsidRPr="004B6ACD" w14:paraId="3652541B" w14:textId="77777777" w:rsidTr="00D14D63">
        <w:trPr>
          <w:trHeight w:val="409"/>
        </w:trPr>
        <w:tc>
          <w:tcPr>
            <w:tcW w:w="391" w:type="pct"/>
          </w:tcPr>
          <w:p w14:paraId="2E7D39D7" w14:textId="77777777" w:rsidR="00D14D63" w:rsidRPr="004B6ACD" w:rsidRDefault="00D14D63" w:rsidP="00D14D63">
            <w:pPr>
              <w:rPr>
                <w:sz w:val="20"/>
                <w:szCs w:val="20"/>
              </w:rPr>
            </w:pPr>
            <w:r w:rsidRPr="004B6ACD">
              <w:rPr>
                <w:sz w:val="20"/>
                <w:szCs w:val="20"/>
              </w:rPr>
              <w:t>14</w:t>
            </w:r>
          </w:p>
        </w:tc>
        <w:tc>
          <w:tcPr>
            <w:tcW w:w="2058" w:type="pct"/>
          </w:tcPr>
          <w:p w14:paraId="1520B198" w14:textId="77777777" w:rsidR="00D14D63" w:rsidRPr="004B6ACD" w:rsidRDefault="00D14D63" w:rsidP="00D14D63">
            <w:pPr>
              <w:rPr>
                <w:sz w:val="20"/>
                <w:szCs w:val="20"/>
              </w:rPr>
            </w:pPr>
            <w:r w:rsidRPr="004B6ACD">
              <w:rPr>
                <w:sz w:val="20"/>
                <w:szCs w:val="20"/>
              </w:rPr>
              <w:t>VELOZ TUAREZ MARTÍN GIOVANNY</w:t>
            </w:r>
          </w:p>
        </w:tc>
        <w:tc>
          <w:tcPr>
            <w:tcW w:w="680" w:type="pct"/>
          </w:tcPr>
          <w:p w14:paraId="2249C872" w14:textId="77777777" w:rsidR="00D14D63" w:rsidRPr="004B6ACD" w:rsidRDefault="00D14D63" w:rsidP="00D14D63">
            <w:pPr>
              <w:rPr>
                <w:sz w:val="20"/>
                <w:szCs w:val="20"/>
              </w:rPr>
            </w:pPr>
            <w:r w:rsidRPr="004B6ACD">
              <w:rPr>
                <w:sz w:val="20"/>
                <w:szCs w:val="20"/>
              </w:rPr>
              <w:t>1ERO D</w:t>
            </w:r>
          </w:p>
        </w:tc>
        <w:tc>
          <w:tcPr>
            <w:tcW w:w="816" w:type="pct"/>
          </w:tcPr>
          <w:p w14:paraId="039B880C" w14:textId="77777777" w:rsidR="00D14D63" w:rsidRPr="004B6ACD" w:rsidRDefault="00D14D63" w:rsidP="00D14D63">
            <w:pPr>
              <w:rPr>
                <w:color w:val="FF0000"/>
                <w:sz w:val="20"/>
                <w:szCs w:val="20"/>
              </w:rPr>
            </w:pPr>
            <w:r w:rsidRPr="004B6ACD">
              <w:rPr>
                <w:color w:val="FF0000"/>
                <w:sz w:val="20"/>
                <w:szCs w:val="20"/>
              </w:rPr>
              <w:t>CASO BGU 24</w:t>
            </w:r>
          </w:p>
        </w:tc>
        <w:tc>
          <w:tcPr>
            <w:tcW w:w="1055" w:type="pct"/>
          </w:tcPr>
          <w:p w14:paraId="00BEE48B" w14:textId="77777777" w:rsidR="00D14D63" w:rsidRPr="004B6ACD" w:rsidRDefault="00D14D63" w:rsidP="00D14D63">
            <w:pPr>
              <w:rPr>
                <w:color w:val="FF0000"/>
                <w:sz w:val="20"/>
                <w:szCs w:val="20"/>
              </w:rPr>
            </w:pPr>
            <w:r w:rsidRPr="004B6ACD">
              <w:rPr>
                <w:color w:val="FF0000"/>
                <w:sz w:val="20"/>
                <w:szCs w:val="20"/>
              </w:rPr>
              <w:t>1</w:t>
            </w:r>
          </w:p>
        </w:tc>
      </w:tr>
      <w:tr w:rsidR="00D14D63" w:rsidRPr="004B6ACD" w14:paraId="13933ACE" w14:textId="77777777" w:rsidTr="00D14D63">
        <w:trPr>
          <w:trHeight w:val="366"/>
        </w:trPr>
        <w:tc>
          <w:tcPr>
            <w:tcW w:w="391" w:type="pct"/>
          </w:tcPr>
          <w:p w14:paraId="0F715EB6" w14:textId="77777777" w:rsidR="00D14D63" w:rsidRPr="004B6ACD" w:rsidRDefault="00D14D63" w:rsidP="00D14D63">
            <w:pPr>
              <w:rPr>
                <w:sz w:val="20"/>
                <w:szCs w:val="20"/>
              </w:rPr>
            </w:pPr>
            <w:r w:rsidRPr="004B6ACD">
              <w:rPr>
                <w:sz w:val="20"/>
                <w:szCs w:val="20"/>
              </w:rPr>
              <w:t>15</w:t>
            </w:r>
          </w:p>
        </w:tc>
        <w:tc>
          <w:tcPr>
            <w:tcW w:w="2058" w:type="pct"/>
          </w:tcPr>
          <w:p w14:paraId="0B4B3553" w14:textId="77777777" w:rsidR="00D14D63" w:rsidRPr="004B6ACD" w:rsidRDefault="00D14D63" w:rsidP="00D14D63">
            <w:pPr>
              <w:rPr>
                <w:sz w:val="20"/>
                <w:szCs w:val="20"/>
              </w:rPr>
            </w:pPr>
            <w:r w:rsidRPr="004B6ACD">
              <w:rPr>
                <w:sz w:val="20"/>
                <w:szCs w:val="20"/>
              </w:rPr>
              <w:t xml:space="preserve">ACHI SALAZR MARIO SEBASTIÁN </w:t>
            </w:r>
          </w:p>
        </w:tc>
        <w:tc>
          <w:tcPr>
            <w:tcW w:w="680" w:type="pct"/>
          </w:tcPr>
          <w:p w14:paraId="5F497662" w14:textId="77777777" w:rsidR="00D14D63" w:rsidRPr="004B6ACD" w:rsidRDefault="00D14D63" w:rsidP="00D14D63">
            <w:pPr>
              <w:rPr>
                <w:sz w:val="20"/>
                <w:szCs w:val="20"/>
              </w:rPr>
            </w:pPr>
            <w:r w:rsidRPr="004B6ACD">
              <w:rPr>
                <w:sz w:val="20"/>
                <w:szCs w:val="20"/>
              </w:rPr>
              <w:t>2DO A</w:t>
            </w:r>
          </w:p>
        </w:tc>
        <w:tc>
          <w:tcPr>
            <w:tcW w:w="816" w:type="pct"/>
          </w:tcPr>
          <w:p w14:paraId="204F8783" w14:textId="77777777" w:rsidR="00D14D63" w:rsidRPr="004B6ACD" w:rsidRDefault="00D14D63" w:rsidP="00D14D63">
            <w:pPr>
              <w:rPr>
                <w:color w:val="FF0000"/>
                <w:sz w:val="20"/>
                <w:szCs w:val="20"/>
              </w:rPr>
            </w:pPr>
            <w:r w:rsidRPr="004B6ACD">
              <w:rPr>
                <w:color w:val="FF0000"/>
                <w:sz w:val="20"/>
                <w:szCs w:val="20"/>
              </w:rPr>
              <w:t>CASO BGU 04</w:t>
            </w:r>
          </w:p>
        </w:tc>
        <w:tc>
          <w:tcPr>
            <w:tcW w:w="1055" w:type="pct"/>
          </w:tcPr>
          <w:p w14:paraId="260E7460" w14:textId="77777777" w:rsidR="00D14D63" w:rsidRPr="004B6ACD" w:rsidRDefault="00D14D63" w:rsidP="00D14D63">
            <w:pPr>
              <w:rPr>
                <w:color w:val="FF0000"/>
                <w:sz w:val="20"/>
                <w:szCs w:val="20"/>
              </w:rPr>
            </w:pPr>
            <w:r w:rsidRPr="004B6ACD">
              <w:rPr>
                <w:color w:val="FF0000"/>
                <w:sz w:val="20"/>
                <w:szCs w:val="20"/>
              </w:rPr>
              <w:t>2</w:t>
            </w:r>
          </w:p>
        </w:tc>
      </w:tr>
      <w:tr w:rsidR="00D14D63" w:rsidRPr="004B6ACD" w14:paraId="1FDB5BF7" w14:textId="77777777" w:rsidTr="00D14D63">
        <w:trPr>
          <w:trHeight w:val="413"/>
        </w:trPr>
        <w:tc>
          <w:tcPr>
            <w:tcW w:w="391" w:type="pct"/>
          </w:tcPr>
          <w:p w14:paraId="12439F98" w14:textId="77777777" w:rsidR="00D14D63" w:rsidRPr="004B6ACD" w:rsidRDefault="00D14D63" w:rsidP="00D14D63">
            <w:pPr>
              <w:rPr>
                <w:sz w:val="20"/>
                <w:szCs w:val="20"/>
              </w:rPr>
            </w:pPr>
            <w:r w:rsidRPr="004B6ACD">
              <w:rPr>
                <w:sz w:val="20"/>
                <w:szCs w:val="20"/>
              </w:rPr>
              <w:t>16</w:t>
            </w:r>
          </w:p>
        </w:tc>
        <w:tc>
          <w:tcPr>
            <w:tcW w:w="2058" w:type="pct"/>
          </w:tcPr>
          <w:p w14:paraId="474E4AE2" w14:textId="77777777" w:rsidR="00D14D63" w:rsidRPr="004B6ACD" w:rsidRDefault="00D14D63" w:rsidP="00D14D63">
            <w:pPr>
              <w:rPr>
                <w:sz w:val="20"/>
                <w:szCs w:val="20"/>
              </w:rPr>
            </w:pPr>
            <w:r w:rsidRPr="004B6ACD">
              <w:rPr>
                <w:sz w:val="20"/>
                <w:szCs w:val="20"/>
              </w:rPr>
              <w:t xml:space="preserve">MONTATIXE VELOZO DYLAN ISRAEL </w:t>
            </w:r>
          </w:p>
        </w:tc>
        <w:tc>
          <w:tcPr>
            <w:tcW w:w="680" w:type="pct"/>
          </w:tcPr>
          <w:p w14:paraId="219B9094" w14:textId="77777777" w:rsidR="00D14D63" w:rsidRPr="004B6ACD" w:rsidRDefault="00D14D63" w:rsidP="00D14D63">
            <w:pPr>
              <w:rPr>
                <w:sz w:val="20"/>
                <w:szCs w:val="20"/>
              </w:rPr>
            </w:pPr>
            <w:r w:rsidRPr="004B6ACD">
              <w:rPr>
                <w:sz w:val="20"/>
                <w:szCs w:val="20"/>
              </w:rPr>
              <w:t>2DO C</w:t>
            </w:r>
          </w:p>
        </w:tc>
        <w:tc>
          <w:tcPr>
            <w:tcW w:w="816" w:type="pct"/>
          </w:tcPr>
          <w:p w14:paraId="68063463" w14:textId="77777777" w:rsidR="00D14D63" w:rsidRPr="004B6ACD" w:rsidRDefault="00D14D63" w:rsidP="00D14D63">
            <w:pPr>
              <w:rPr>
                <w:color w:val="FF0000"/>
                <w:sz w:val="20"/>
                <w:szCs w:val="20"/>
              </w:rPr>
            </w:pPr>
            <w:r w:rsidRPr="004B6ACD">
              <w:rPr>
                <w:color w:val="FF0000"/>
                <w:sz w:val="20"/>
                <w:szCs w:val="20"/>
              </w:rPr>
              <w:t>CASO BGU 01</w:t>
            </w:r>
          </w:p>
        </w:tc>
        <w:tc>
          <w:tcPr>
            <w:tcW w:w="1055" w:type="pct"/>
          </w:tcPr>
          <w:p w14:paraId="5114A3C3" w14:textId="77777777" w:rsidR="00D14D63" w:rsidRPr="004B6ACD" w:rsidRDefault="00D14D63" w:rsidP="00D14D63">
            <w:pPr>
              <w:rPr>
                <w:color w:val="FF0000"/>
                <w:sz w:val="20"/>
                <w:szCs w:val="20"/>
              </w:rPr>
            </w:pPr>
            <w:r w:rsidRPr="004B6ACD">
              <w:rPr>
                <w:color w:val="FF0000"/>
                <w:sz w:val="20"/>
                <w:szCs w:val="20"/>
              </w:rPr>
              <w:t>2</w:t>
            </w:r>
          </w:p>
        </w:tc>
      </w:tr>
      <w:tr w:rsidR="00D14D63" w:rsidRPr="004B6ACD" w14:paraId="3347BFED" w14:textId="77777777" w:rsidTr="00D14D63">
        <w:trPr>
          <w:trHeight w:val="418"/>
        </w:trPr>
        <w:tc>
          <w:tcPr>
            <w:tcW w:w="391" w:type="pct"/>
          </w:tcPr>
          <w:p w14:paraId="3D63CA54" w14:textId="77777777" w:rsidR="00D14D63" w:rsidRPr="004B6ACD" w:rsidRDefault="00D14D63" w:rsidP="00D14D63">
            <w:pPr>
              <w:rPr>
                <w:sz w:val="20"/>
                <w:szCs w:val="20"/>
              </w:rPr>
            </w:pPr>
            <w:r w:rsidRPr="004B6ACD">
              <w:rPr>
                <w:sz w:val="20"/>
                <w:szCs w:val="20"/>
              </w:rPr>
              <w:t>17</w:t>
            </w:r>
          </w:p>
        </w:tc>
        <w:tc>
          <w:tcPr>
            <w:tcW w:w="2058" w:type="pct"/>
          </w:tcPr>
          <w:p w14:paraId="3855C9D0" w14:textId="77777777" w:rsidR="00D14D63" w:rsidRPr="004B6ACD" w:rsidRDefault="00D14D63" w:rsidP="00D14D63">
            <w:pPr>
              <w:rPr>
                <w:sz w:val="20"/>
                <w:szCs w:val="20"/>
              </w:rPr>
            </w:pPr>
            <w:r w:rsidRPr="004B6ACD">
              <w:rPr>
                <w:sz w:val="20"/>
                <w:szCs w:val="20"/>
              </w:rPr>
              <w:t xml:space="preserve">ESTRELLA PRIETO EDUARDO JOSÉ </w:t>
            </w:r>
          </w:p>
        </w:tc>
        <w:tc>
          <w:tcPr>
            <w:tcW w:w="680" w:type="pct"/>
          </w:tcPr>
          <w:p w14:paraId="4E2C0D79" w14:textId="77777777" w:rsidR="00D14D63" w:rsidRPr="004B6ACD" w:rsidRDefault="00D14D63" w:rsidP="00D14D63">
            <w:pPr>
              <w:rPr>
                <w:sz w:val="20"/>
                <w:szCs w:val="20"/>
              </w:rPr>
            </w:pPr>
            <w:r w:rsidRPr="004B6ACD">
              <w:rPr>
                <w:sz w:val="20"/>
                <w:szCs w:val="20"/>
              </w:rPr>
              <w:t>2DO B</w:t>
            </w:r>
          </w:p>
        </w:tc>
        <w:tc>
          <w:tcPr>
            <w:tcW w:w="816" w:type="pct"/>
          </w:tcPr>
          <w:p w14:paraId="0B0DBDCA" w14:textId="77777777" w:rsidR="00D14D63" w:rsidRPr="004B6ACD" w:rsidRDefault="00D14D63" w:rsidP="00D14D63">
            <w:pPr>
              <w:rPr>
                <w:color w:val="FF0000"/>
                <w:sz w:val="20"/>
                <w:szCs w:val="20"/>
              </w:rPr>
            </w:pPr>
            <w:r w:rsidRPr="004B6ACD">
              <w:rPr>
                <w:color w:val="FF0000"/>
                <w:sz w:val="20"/>
                <w:szCs w:val="20"/>
              </w:rPr>
              <w:t>CASO BGU 02</w:t>
            </w:r>
          </w:p>
        </w:tc>
        <w:tc>
          <w:tcPr>
            <w:tcW w:w="1055" w:type="pct"/>
          </w:tcPr>
          <w:p w14:paraId="2936B844" w14:textId="77777777" w:rsidR="00D14D63" w:rsidRPr="004B6ACD" w:rsidRDefault="00D14D63" w:rsidP="00D14D63">
            <w:pPr>
              <w:rPr>
                <w:color w:val="FF0000"/>
                <w:sz w:val="20"/>
                <w:szCs w:val="20"/>
              </w:rPr>
            </w:pPr>
            <w:r w:rsidRPr="004B6ACD">
              <w:rPr>
                <w:color w:val="FF0000"/>
                <w:sz w:val="20"/>
                <w:szCs w:val="20"/>
              </w:rPr>
              <w:t>2</w:t>
            </w:r>
          </w:p>
        </w:tc>
      </w:tr>
      <w:tr w:rsidR="00D14D63" w:rsidRPr="004B6ACD" w14:paraId="6CAD5075" w14:textId="77777777" w:rsidTr="00D14D63">
        <w:trPr>
          <w:trHeight w:val="411"/>
        </w:trPr>
        <w:tc>
          <w:tcPr>
            <w:tcW w:w="391" w:type="pct"/>
          </w:tcPr>
          <w:p w14:paraId="629ABBEA" w14:textId="77777777" w:rsidR="00D14D63" w:rsidRPr="004B6ACD" w:rsidRDefault="00D14D63" w:rsidP="00D14D63">
            <w:pPr>
              <w:rPr>
                <w:sz w:val="20"/>
                <w:szCs w:val="20"/>
              </w:rPr>
            </w:pPr>
            <w:r w:rsidRPr="004B6ACD">
              <w:rPr>
                <w:sz w:val="20"/>
                <w:szCs w:val="20"/>
              </w:rPr>
              <w:t>18</w:t>
            </w:r>
          </w:p>
        </w:tc>
        <w:tc>
          <w:tcPr>
            <w:tcW w:w="2058" w:type="pct"/>
          </w:tcPr>
          <w:p w14:paraId="6527F186" w14:textId="77777777" w:rsidR="00D14D63" w:rsidRPr="004B6ACD" w:rsidRDefault="00D14D63" w:rsidP="00D14D63">
            <w:pPr>
              <w:rPr>
                <w:sz w:val="20"/>
                <w:szCs w:val="20"/>
              </w:rPr>
            </w:pPr>
            <w:r w:rsidRPr="004B6ACD">
              <w:rPr>
                <w:sz w:val="20"/>
                <w:szCs w:val="20"/>
              </w:rPr>
              <w:t>CORDOVA FERNANDEZ JAINER JORDANO</w:t>
            </w:r>
          </w:p>
        </w:tc>
        <w:tc>
          <w:tcPr>
            <w:tcW w:w="680" w:type="pct"/>
          </w:tcPr>
          <w:p w14:paraId="486982A3" w14:textId="77777777" w:rsidR="00D14D63" w:rsidRPr="004B6ACD" w:rsidRDefault="00D14D63" w:rsidP="00D14D63">
            <w:pPr>
              <w:rPr>
                <w:sz w:val="20"/>
                <w:szCs w:val="20"/>
              </w:rPr>
            </w:pPr>
            <w:r w:rsidRPr="004B6ACD">
              <w:rPr>
                <w:sz w:val="20"/>
                <w:szCs w:val="20"/>
              </w:rPr>
              <w:t>2DO D</w:t>
            </w:r>
          </w:p>
        </w:tc>
        <w:tc>
          <w:tcPr>
            <w:tcW w:w="816" w:type="pct"/>
          </w:tcPr>
          <w:p w14:paraId="12C582B5" w14:textId="77777777" w:rsidR="00D14D63" w:rsidRPr="004B6ACD" w:rsidRDefault="00D14D63" w:rsidP="00D14D63">
            <w:pPr>
              <w:rPr>
                <w:color w:val="FF0000"/>
                <w:sz w:val="20"/>
                <w:szCs w:val="20"/>
              </w:rPr>
            </w:pPr>
            <w:r w:rsidRPr="004B6ACD">
              <w:rPr>
                <w:color w:val="FF0000"/>
                <w:sz w:val="20"/>
                <w:szCs w:val="20"/>
              </w:rPr>
              <w:t>CASO BGU 05</w:t>
            </w:r>
          </w:p>
        </w:tc>
        <w:tc>
          <w:tcPr>
            <w:tcW w:w="1055" w:type="pct"/>
          </w:tcPr>
          <w:p w14:paraId="3E3404EA" w14:textId="77777777" w:rsidR="00D14D63" w:rsidRPr="004B6ACD" w:rsidRDefault="00D14D63" w:rsidP="00D14D63">
            <w:pPr>
              <w:rPr>
                <w:color w:val="FF0000"/>
                <w:sz w:val="20"/>
                <w:szCs w:val="20"/>
              </w:rPr>
            </w:pPr>
            <w:r w:rsidRPr="004B6ACD">
              <w:rPr>
                <w:color w:val="FF0000"/>
                <w:sz w:val="20"/>
                <w:szCs w:val="20"/>
              </w:rPr>
              <w:t>1</w:t>
            </w:r>
          </w:p>
        </w:tc>
      </w:tr>
      <w:tr w:rsidR="00D14D63" w:rsidRPr="004B6ACD" w14:paraId="72CD004C" w14:textId="77777777" w:rsidTr="00D14D63">
        <w:trPr>
          <w:trHeight w:val="403"/>
        </w:trPr>
        <w:tc>
          <w:tcPr>
            <w:tcW w:w="391" w:type="pct"/>
          </w:tcPr>
          <w:p w14:paraId="4FF49555" w14:textId="77777777" w:rsidR="00D14D63" w:rsidRPr="004B6ACD" w:rsidRDefault="00D14D63" w:rsidP="00D14D63">
            <w:pPr>
              <w:rPr>
                <w:sz w:val="20"/>
                <w:szCs w:val="20"/>
              </w:rPr>
            </w:pPr>
            <w:r w:rsidRPr="004B6ACD">
              <w:rPr>
                <w:sz w:val="20"/>
                <w:szCs w:val="20"/>
              </w:rPr>
              <w:t>19</w:t>
            </w:r>
          </w:p>
        </w:tc>
        <w:tc>
          <w:tcPr>
            <w:tcW w:w="2058" w:type="pct"/>
          </w:tcPr>
          <w:p w14:paraId="7511CF64" w14:textId="77777777" w:rsidR="00D14D63" w:rsidRPr="004B6ACD" w:rsidRDefault="00D14D63" w:rsidP="00D14D63">
            <w:pPr>
              <w:rPr>
                <w:sz w:val="20"/>
                <w:szCs w:val="20"/>
              </w:rPr>
            </w:pPr>
            <w:r w:rsidRPr="004B6ACD">
              <w:rPr>
                <w:sz w:val="20"/>
                <w:szCs w:val="20"/>
              </w:rPr>
              <w:t>MALDONADO CHACON WILLIAM ALBERTO</w:t>
            </w:r>
          </w:p>
        </w:tc>
        <w:tc>
          <w:tcPr>
            <w:tcW w:w="680" w:type="pct"/>
          </w:tcPr>
          <w:p w14:paraId="474E36A6" w14:textId="77777777" w:rsidR="00D14D63" w:rsidRPr="004B6ACD" w:rsidRDefault="00D14D63" w:rsidP="00D14D63">
            <w:pPr>
              <w:rPr>
                <w:sz w:val="20"/>
                <w:szCs w:val="20"/>
              </w:rPr>
            </w:pPr>
            <w:r w:rsidRPr="004B6ACD">
              <w:rPr>
                <w:sz w:val="20"/>
                <w:szCs w:val="20"/>
              </w:rPr>
              <w:t>2DO B</w:t>
            </w:r>
          </w:p>
        </w:tc>
        <w:tc>
          <w:tcPr>
            <w:tcW w:w="816" w:type="pct"/>
          </w:tcPr>
          <w:p w14:paraId="1E9359F2" w14:textId="77777777" w:rsidR="00D14D63" w:rsidRPr="004B6ACD" w:rsidRDefault="00D14D63" w:rsidP="00D14D63">
            <w:pPr>
              <w:rPr>
                <w:color w:val="FF0000"/>
                <w:sz w:val="20"/>
                <w:szCs w:val="20"/>
              </w:rPr>
            </w:pPr>
            <w:r w:rsidRPr="004B6ACD">
              <w:rPr>
                <w:color w:val="FF0000"/>
                <w:sz w:val="20"/>
                <w:szCs w:val="20"/>
              </w:rPr>
              <w:t>CASO BGU 06</w:t>
            </w:r>
          </w:p>
        </w:tc>
        <w:tc>
          <w:tcPr>
            <w:tcW w:w="1055" w:type="pct"/>
          </w:tcPr>
          <w:p w14:paraId="15EE5203" w14:textId="77777777" w:rsidR="00D14D63" w:rsidRPr="004B6ACD" w:rsidRDefault="00D14D63" w:rsidP="00D14D63">
            <w:pPr>
              <w:rPr>
                <w:color w:val="FF0000"/>
                <w:sz w:val="20"/>
                <w:szCs w:val="20"/>
              </w:rPr>
            </w:pPr>
            <w:r w:rsidRPr="004B6ACD">
              <w:rPr>
                <w:color w:val="FF0000"/>
                <w:sz w:val="20"/>
                <w:szCs w:val="20"/>
              </w:rPr>
              <w:t>1</w:t>
            </w:r>
          </w:p>
        </w:tc>
      </w:tr>
      <w:tr w:rsidR="00D14D63" w:rsidRPr="004B6ACD" w14:paraId="63A9D6B6" w14:textId="77777777" w:rsidTr="00D14D63">
        <w:trPr>
          <w:trHeight w:val="409"/>
        </w:trPr>
        <w:tc>
          <w:tcPr>
            <w:tcW w:w="391" w:type="pct"/>
          </w:tcPr>
          <w:p w14:paraId="3D916131" w14:textId="77777777" w:rsidR="00D14D63" w:rsidRPr="004B6ACD" w:rsidRDefault="00D14D63" w:rsidP="00D14D63">
            <w:pPr>
              <w:rPr>
                <w:sz w:val="20"/>
                <w:szCs w:val="20"/>
              </w:rPr>
            </w:pPr>
            <w:r w:rsidRPr="004B6ACD">
              <w:rPr>
                <w:sz w:val="20"/>
                <w:szCs w:val="20"/>
              </w:rPr>
              <w:t>20</w:t>
            </w:r>
          </w:p>
        </w:tc>
        <w:tc>
          <w:tcPr>
            <w:tcW w:w="2058" w:type="pct"/>
          </w:tcPr>
          <w:p w14:paraId="0D4A58C4" w14:textId="77777777" w:rsidR="00D14D63" w:rsidRPr="004B6ACD" w:rsidRDefault="00D14D63" w:rsidP="00D14D63">
            <w:pPr>
              <w:rPr>
                <w:sz w:val="20"/>
                <w:szCs w:val="20"/>
              </w:rPr>
            </w:pPr>
            <w:r w:rsidRPr="004B6ACD">
              <w:rPr>
                <w:sz w:val="20"/>
                <w:szCs w:val="20"/>
              </w:rPr>
              <w:t>ALVAREZ OLVERA FRANCISCO XAVIER</w:t>
            </w:r>
          </w:p>
        </w:tc>
        <w:tc>
          <w:tcPr>
            <w:tcW w:w="680" w:type="pct"/>
          </w:tcPr>
          <w:p w14:paraId="783C0103" w14:textId="77777777" w:rsidR="00D14D63" w:rsidRPr="004B6ACD" w:rsidRDefault="00D14D63" w:rsidP="00D14D63">
            <w:pPr>
              <w:rPr>
                <w:sz w:val="20"/>
                <w:szCs w:val="20"/>
              </w:rPr>
            </w:pPr>
            <w:r w:rsidRPr="004B6ACD">
              <w:rPr>
                <w:sz w:val="20"/>
                <w:szCs w:val="20"/>
              </w:rPr>
              <w:t>2DO D</w:t>
            </w:r>
          </w:p>
        </w:tc>
        <w:tc>
          <w:tcPr>
            <w:tcW w:w="816" w:type="pct"/>
          </w:tcPr>
          <w:p w14:paraId="30FFB791" w14:textId="77777777" w:rsidR="00D14D63" w:rsidRPr="004B6ACD" w:rsidRDefault="00D14D63" w:rsidP="00D14D63">
            <w:pPr>
              <w:rPr>
                <w:sz w:val="20"/>
                <w:szCs w:val="20"/>
              </w:rPr>
            </w:pPr>
            <w:r w:rsidRPr="004B6ACD">
              <w:rPr>
                <w:color w:val="FF0000"/>
                <w:sz w:val="20"/>
                <w:szCs w:val="20"/>
              </w:rPr>
              <w:t>CASO BGU 07</w:t>
            </w:r>
          </w:p>
        </w:tc>
        <w:tc>
          <w:tcPr>
            <w:tcW w:w="1055" w:type="pct"/>
          </w:tcPr>
          <w:p w14:paraId="5D3209AB" w14:textId="77777777" w:rsidR="00D14D63" w:rsidRPr="004B6ACD" w:rsidRDefault="00D14D63" w:rsidP="00D14D63">
            <w:pPr>
              <w:rPr>
                <w:color w:val="FF0000"/>
                <w:sz w:val="20"/>
                <w:szCs w:val="20"/>
              </w:rPr>
            </w:pPr>
            <w:r w:rsidRPr="004B6ACD">
              <w:rPr>
                <w:color w:val="FF0000"/>
                <w:sz w:val="20"/>
                <w:szCs w:val="20"/>
              </w:rPr>
              <w:t>2</w:t>
            </w:r>
          </w:p>
        </w:tc>
      </w:tr>
      <w:tr w:rsidR="00D14D63" w:rsidRPr="004B6ACD" w14:paraId="790E7F3B" w14:textId="77777777" w:rsidTr="00D14D63">
        <w:trPr>
          <w:trHeight w:val="405"/>
        </w:trPr>
        <w:tc>
          <w:tcPr>
            <w:tcW w:w="391" w:type="pct"/>
          </w:tcPr>
          <w:p w14:paraId="059EEC0C" w14:textId="77777777" w:rsidR="00D14D63" w:rsidRPr="004B6ACD" w:rsidRDefault="00D14D63" w:rsidP="00D14D63">
            <w:pPr>
              <w:rPr>
                <w:sz w:val="20"/>
                <w:szCs w:val="20"/>
              </w:rPr>
            </w:pPr>
            <w:r w:rsidRPr="004B6ACD">
              <w:rPr>
                <w:sz w:val="20"/>
                <w:szCs w:val="20"/>
              </w:rPr>
              <w:t>21</w:t>
            </w:r>
          </w:p>
        </w:tc>
        <w:tc>
          <w:tcPr>
            <w:tcW w:w="2058" w:type="pct"/>
          </w:tcPr>
          <w:p w14:paraId="3CD2395D" w14:textId="77777777" w:rsidR="00D14D63" w:rsidRPr="004B6ACD" w:rsidRDefault="00D14D63" w:rsidP="00D14D63">
            <w:pPr>
              <w:rPr>
                <w:sz w:val="20"/>
                <w:szCs w:val="20"/>
              </w:rPr>
            </w:pPr>
            <w:r w:rsidRPr="004B6ACD">
              <w:rPr>
                <w:sz w:val="20"/>
                <w:szCs w:val="20"/>
              </w:rPr>
              <w:t>ERAZO SOSA JONATHAN  DAVID</w:t>
            </w:r>
          </w:p>
        </w:tc>
        <w:tc>
          <w:tcPr>
            <w:tcW w:w="680" w:type="pct"/>
          </w:tcPr>
          <w:p w14:paraId="67EF76AE" w14:textId="77777777" w:rsidR="00D14D63" w:rsidRPr="004B6ACD" w:rsidRDefault="00D14D63" w:rsidP="00D14D63">
            <w:pPr>
              <w:rPr>
                <w:sz w:val="20"/>
                <w:szCs w:val="20"/>
              </w:rPr>
            </w:pPr>
            <w:r w:rsidRPr="004B6ACD">
              <w:rPr>
                <w:sz w:val="20"/>
                <w:szCs w:val="20"/>
              </w:rPr>
              <w:t>3ERO C</w:t>
            </w:r>
          </w:p>
        </w:tc>
        <w:tc>
          <w:tcPr>
            <w:tcW w:w="816" w:type="pct"/>
          </w:tcPr>
          <w:p w14:paraId="68A8DF81" w14:textId="77777777" w:rsidR="00D14D63" w:rsidRPr="004B6ACD" w:rsidRDefault="00D14D63" w:rsidP="00D14D63">
            <w:pPr>
              <w:rPr>
                <w:sz w:val="20"/>
                <w:szCs w:val="20"/>
              </w:rPr>
            </w:pPr>
            <w:r w:rsidRPr="004B6ACD">
              <w:rPr>
                <w:color w:val="FF0000"/>
                <w:sz w:val="20"/>
                <w:szCs w:val="20"/>
              </w:rPr>
              <w:t>CASO GBU 08</w:t>
            </w:r>
          </w:p>
        </w:tc>
        <w:tc>
          <w:tcPr>
            <w:tcW w:w="1055" w:type="pct"/>
          </w:tcPr>
          <w:p w14:paraId="31934017" w14:textId="77777777" w:rsidR="00D14D63" w:rsidRPr="004B6ACD" w:rsidRDefault="00D14D63" w:rsidP="00D14D63">
            <w:pPr>
              <w:rPr>
                <w:color w:val="FF0000"/>
                <w:sz w:val="20"/>
                <w:szCs w:val="20"/>
              </w:rPr>
            </w:pPr>
            <w:r w:rsidRPr="004B6ACD">
              <w:rPr>
                <w:color w:val="FF0000"/>
                <w:sz w:val="20"/>
                <w:szCs w:val="20"/>
              </w:rPr>
              <w:t>1</w:t>
            </w:r>
          </w:p>
        </w:tc>
      </w:tr>
      <w:tr w:rsidR="00D14D63" w:rsidRPr="004B6ACD" w14:paraId="57BC55C6" w14:textId="77777777" w:rsidTr="00D14D63">
        <w:trPr>
          <w:trHeight w:val="411"/>
        </w:trPr>
        <w:tc>
          <w:tcPr>
            <w:tcW w:w="391" w:type="pct"/>
          </w:tcPr>
          <w:p w14:paraId="3C33E236" w14:textId="77777777" w:rsidR="00D14D63" w:rsidRPr="004B6ACD" w:rsidRDefault="00D14D63" w:rsidP="00D14D63">
            <w:pPr>
              <w:rPr>
                <w:sz w:val="20"/>
                <w:szCs w:val="20"/>
              </w:rPr>
            </w:pPr>
            <w:r w:rsidRPr="004B6ACD">
              <w:rPr>
                <w:sz w:val="20"/>
                <w:szCs w:val="20"/>
              </w:rPr>
              <w:t>22</w:t>
            </w:r>
          </w:p>
        </w:tc>
        <w:tc>
          <w:tcPr>
            <w:tcW w:w="2058" w:type="pct"/>
          </w:tcPr>
          <w:p w14:paraId="2D79FB20" w14:textId="77777777" w:rsidR="00D14D63" w:rsidRPr="004B6ACD" w:rsidRDefault="00D14D63" w:rsidP="00D14D63">
            <w:pPr>
              <w:rPr>
                <w:sz w:val="20"/>
                <w:szCs w:val="20"/>
              </w:rPr>
            </w:pPr>
            <w:r w:rsidRPr="004B6ACD">
              <w:rPr>
                <w:sz w:val="20"/>
                <w:szCs w:val="20"/>
              </w:rPr>
              <w:t>VALLEJO VILLACRESES FRANCISCA</w:t>
            </w:r>
          </w:p>
        </w:tc>
        <w:tc>
          <w:tcPr>
            <w:tcW w:w="680" w:type="pct"/>
          </w:tcPr>
          <w:p w14:paraId="3BA3B55F" w14:textId="77777777" w:rsidR="00D14D63" w:rsidRPr="004B6ACD" w:rsidRDefault="00D14D63" w:rsidP="00D14D63">
            <w:pPr>
              <w:rPr>
                <w:sz w:val="20"/>
                <w:szCs w:val="20"/>
              </w:rPr>
            </w:pPr>
            <w:r w:rsidRPr="004B6ACD">
              <w:rPr>
                <w:sz w:val="20"/>
                <w:szCs w:val="20"/>
              </w:rPr>
              <w:t>3ERO B</w:t>
            </w:r>
          </w:p>
        </w:tc>
        <w:tc>
          <w:tcPr>
            <w:tcW w:w="816" w:type="pct"/>
          </w:tcPr>
          <w:p w14:paraId="1271C093" w14:textId="77777777" w:rsidR="00D14D63" w:rsidRPr="004B6ACD" w:rsidRDefault="00D14D63" w:rsidP="00D14D63">
            <w:pPr>
              <w:rPr>
                <w:sz w:val="20"/>
                <w:szCs w:val="20"/>
              </w:rPr>
            </w:pPr>
            <w:r w:rsidRPr="004B6ACD">
              <w:rPr>
                <w:color w:val="FF0000"/>
                <w:sz w:val="20"/>
                <w:szCs w:val="20"/>
              </w:rPr>
              <w:t>CASO BGU 09</w:t>
            </w:r>
          </w:p>
        </w:tc>
        <w:tc>
          <w:tcPr>
            <w:tcW w:w="1055" w:type="pct"/>
          </w:tcPr>
          <w:p w14:paraId="30F590AF" w14:textId="77777777" w:rsidR="00D14D63" w:rsidRPr="004B6ACD" w:rsidRDefault="00D14D63" w:rsidP="00D14D63">
            <w:pPr>
              <w:rPr>
                <w:color w:val="FF0000"/>
                <w:sz w:val="20"/>
                <w:szCs w:val="20"/>
              </w:rPr>
            </w:pPr>
            <w:r w:rsidRPr="004B6ACD">
              <w:rPr>
                <w:color w:val="FF0000"/>
                <w:sz w:val="20"/>
                <w:szCs w:val="20"/>
              </w:rPr>
              <w:t>1</w:t>
            </w:r>
          </w:p>
        </w:tc>
      </w:tr>
      <w:tr w:rsidR="00D14D63" w:rsidRPr="004B6ACD" w14:paraId="6E9C91B0" w14:textId="77777777" w:rsidTr="00D14D63">
        <w:trPr>
          <w:trHeight w:val="403"/>
        </w:trPr>
        <w:tc>
          <w:tcPr>
            <w:tcW w:w="391" w:type="pct"/>
          </w:tcPr>
          <w:p w14:paraId="6F3382B7" w14:textId="77777777" w:rsidR="00D14D63" w:rsidRPr="004B6ACD" w:rsidRDefault="00D14D63" w:rsidP="00D14D63">
            <w:pPr>
              <w:rPr>
                <w:sz w:val="20"/>
                <w:szCs w:val="20"/>
              </w:rPr>
            </w:pPr>
            <w:r w:rsidRPr="004B6ACD">
              <w:rPr>
                <w:sz w:val="20"/>
                <w:szCs w:val="20"/>
              </w:rPr>
              <w:lastRenderedPageBreak/>
              <w:t>23</w:t>
            </w:r>
          </w:p>
        </w:tc>
        <w:tc>
          <w:tcPr>
            <w:tcW w:w="2058" w:type="pct"/>
          </w:tcPr>
          <w:p w14:paraId="262A9500" w14:textId="77777777" w:rsidR="00D14D63" w:rsidRPr="004B6ACD" w:rsidRDefault="00D14D63" w:rsidP="00D14D63">
            <w:pPr>
              <w:rPr>
                <w:sz w:val="20"/>
                <w:szCs w:val="20"/>
              </w:rPr>
            </w:pPr>
            <w:r w:rsidRPr="004B6ACD">
              <w:rPr>
                <w:sz w:val="20"/>
                <w:szCs w:val="20"/>
              </w:rPr>
              <w:t>TUFIÑO COLOMA ANAEL SARAI</w:t>
            </w:r>
          </w:p>
        </w:tc>
        <w:tc>
          <w:tcPr>
            <w:tcW w:w="680" w:type="pct"/>
          </w:tcPr>
          <w:p w14:paraId="4AA2F7D7" w14:textId="77777777" w:rsidR="00D14D63" w:rsidRPr="004B6ACD" w:rsidRDefault="00D14D63" w:rsidP="00D14D63">
            <w:pPr>
              <w:rPr>
                <w:sz w:val="20"/>
                <w:szCs w:val="20"/>
              </w:rPr>
            </w:pPr>
            <w:r w:rsidRPr="004B6ACD">
              <w:rPr>
                <w:sz w:val="20"/>
                <w:szCs w:val="20"/>
              </w:rPr>
              <w:t>3ERO A</w:t>
            </w:r>
          </w:p>
        </w:tc>
        <w:tc>
          <w:tcPr>
            <w:tcW w:w="816" w:type="pct"/>
          </w:tcPr>
          <w:p w14:paraId="690AE0F3" w14:textId="77777777" w:rsidR="00D14D63" w:rsidRPr="004B6ACD" w:rsidRDefault="00D14D63" w:rsidP="00D14D63">
            <w:pPr>
              <w:rPr>
                <w:sz w:val="20"/>
                <w:szCs w:val="20"/>
              </w:rPr>
            </w:pPr>
            <w:r w:rsidRPr="004B6ACD">
              <w:rPr>
                <w:color w:val="FF0000"/>
                <w:sz w:val="20"/>
                <w:szCs w:val="20"/>
              </w:rPr>
              <w:t>CASO BGU 10</w:t>
            </w:r>
          </w:p>
        </w:tc>
        <w:tc>
          <w:tcPr>
            <w:tcW w:w="1055" w:type="pct"/>
          </w:tcPr>
          <w:p w14:paraId="6164AF0E" w14:textId="77777777" w:rsidR="00D14D63" w:rsidRPr="004B6ACD" w:rsidRDefault="00D14D63" w:rsidP="00D14D63">
            <w:pPr>
              <w:rPr>
                <w:color w:val="FF0000"/>
                <w:sz w:val="20"/>
                <w:szCs w:val="20"/>
              </w:rPr>
            </w:pPr>
            <w:r w:rsidRPr="004B6ACD">
              <w:rPr>
                <w:color w:val="FF0000"/>
                <w:sz w:val="20"/>
                <w:szCs w:val="20"/>
              </w:rPr>
              <w:t>1</w:t>
            </w:r>
          </w:p>
        </w:tc>
      </w:tr>
      <w:tr w:rsidR="00D14D63" w:rsidRPr="004B6ACD" w14:paraId="74F52FCA" w14:textId="77777777" w:rsidTr="00D14D63">
        <w:trPr>
          <w:trHeight w:val="237"/>
        </w:trPr>
        <w:tc>
          <w:tcPr>
            <w:tcW w:w="391" w:type="pct"/>
          </w:tcPr>
          <w:p w14:paraId="078DF278" w14:textId="77777777" w:rsidR="00D14D63" w:rsidRPr="004B6ACD" w:rsidRDefault="00D14D63" w:rsidP="00D14D63">
            <w:pPr>
              <w:rPr>
                <w:sz w:val="20"/>
                <w:szCs w:val="20"/>
              </w:rPr>
            </w:pPr>
          </w:p>
        </w:tc>
        <w:tc>
          <w:tcPr>
            <w:tcW w:w="2058" w:type="pct"/>
          </w:tcPr>
          <w:p w14:paraId="6B9B9DDD" w14:textId="77777777" w:rsidR="00D14D63" w:rsidRPr="004B6ACD" w:rsidRDefault="00D14D63" w:rsidP="00D14D63">
            <w:pPr>
              <w:rPr>
                <w:sz w:val="20"/>
                <w:szCs w:val="20"/>
              </w:rPr>
            </w:pPr>
          </w:p>
        </w:tc>
        <w:tc>
          <w:tcPr>
            <w:tcW w:w="680" w:type="pct"/>
          </w:tcPr>
          <w:p w14:paraId="4C0410EF" w14:textId="77777777" w:rsidR="00D14D63" w:rsidRPr="004B6ACD" w:rsidRDefault="00D14D63" w:rsidP="00D14D63">
            <w:pPr>
              <w:rPr>
                <w:sz w:val="20"/>
                <w:szCs w:val="20"/>
              </w:rPr>
            </w:pPr>
          </w:p>
        </w:tc>
        <w:tc>
          <w:tcPr>
            <w:tcW w:w="816" w:type="pct"/>
          </w:tcPr>
          <w:p w14:paraId="530A7F28" w14:textId="77777777" w:rsidR="00D14D63" w:rsidRPr="004B6ACD" w:rsidRDefault="00D14D63" w:rsidP="00D14D63">
            <w:pPr>
              <w:rPr>
                <w:sz w:val="20"/>
                <w:szCs w:val="20"/>
              </w:rPr>
            </w:pPr>
          </w:p>
        </w:tc>
        <w:tc>
          <w:tcPr>
            <w:tcW w:w="1055" w:type="pct"/>
          </w:tcPr>
          <w:p w14:paraId="54BD15AB" w14:textId="77777777" w:rsidR="00D14D63" w:rsidRPr="004B6ACD" w:rsidRDefault="00D14D63" w:rsidP="00D14D63">
            <w:pPr>
              <w:rPr>
                <w:sz w:val="20"/>
                <w:szCs w:val="20"/>
              </w:rPr>
            </w:pPr>
          </w:p>
        </w:tc>
      </w:tr>
      <w:tr w:rsidR="00D14D63" w:rsidRPr="004B6ACD" w14:paraId="73534526" w14:textId="77777777" w:rsidTr="00D14D63">
        <w:trPr>
          <w:trHeight w:val="222"/>
        </w:trPr>
        <w:tc>
          <w:tcPr>
            <w:tcW w:w="391" w:type="pct"/>
          </w:tcPr>
          <w:p w14:paraId="7D373D15" w14:textId="77777777" w:rsidR="00D14D63" w:rsidRPr="004B6ACD" w:rsidRDefault="00D14D63" w:rsidP="00D14D63">
            <w:pPr>
              <w:rPr>
                <w:sz w:val="20"/>
                <w:szCs w:val="20"/>
              </w:rPr>
            </w:pPr>
          </w:p>
        </w:tc>
        <w:tc>
          <w:tcPr>
            <w:tcW w:w="2058" w:type="pct"/>
          </w:tcPr>
          <w:p w14:paraId="4B2F53A0" w14:textId="77777777" w:rsidR="00D14D63" w:rsidRPr="004B6ACD" w:rsidRDefault="00D14D63" w:rsidP="00D14D63">
            <w:pPr>
              <w:rPr>
                <w:sz w:val="20"/>
                <w:szCs w:val="20"/>
              </w:rPr>
            </w:pPr>
          </w:p>
        </w:tc>
        <w:tc>
          <w:tcPr>
            <w:tcW w:w="680" w:type="pct"/>
          </w:tcPr>
          <w:p w14:paraId="71A80AD9" w14:textId="77777777" w:rsidR="00D14D63" w:rsidRPr="004B6ACD" w:rsidRDefault="00D14D63" w:rsidP="00D14D63">
            <w:pPr>
              <w:rPr>
                <w:sz w:val="20"/>
                <w:szCs w:val="20"/>
              </w:rPr>
            </w:pPr>
          </w:p>
        </w:tc>
        <w:tc>
          <w:tcPr>
            <w:tcW w:w="816" w:type="pct"/>
          </w:tcPr>
          <w:p w14:paraId="56B50BFC" w14:textId="77777777" w:rsidR="00D14D63" w:rsidRPr="004B6ACD" w:rsidRDefault="00D14D63" w:rsidP="00D14D63">
            <w:pPr>
              <w:rPr>
                <w:sz w:val="20"/>
                <w:szCs w:val="20"/>
              </w:rPr>
            </w:pPr>
          </w:p>
        </w:tc>
        <w:tc>
          <w:tcPr>
            <w:tcW w:w="1055" w:type="pct"/>
          </w:tcPr>
          <w:p w14:paraId="7A99A4C6" w14:textId="77777777" w:rsidR="00D14D63" w:rsidRPr="004B6ACD" w:rsidRDefault="00D14D63" w:rsidP="00D14D63">
            <w:pPr>
              <w:rPr>
                <w:sz w:val="20"/>
                <w:szCs w:val="20"/>
              </w:rPr>
            </w:pPr>
          </w:p>
        </w:tc>
      </w:tr>
    </w:tbl>
    <w:p w14:paraId="5C90C182" w14:textId="77777777" w:rsidR="00D14D63" w:rsidRDefault="00D14D63" w:rsidP="00D14D63"/>
    <w:p w14:paraId="385C7810" w14:textId="77777777" w:rsidR="00D14D63" w:rsidRDefault="00D14D63" w:rsidP="00D14D63">
      <w:r>
        <w:t>Los estudiantes Tufiño, Cordova y Suarez  presentan limitaciones físicas y de salud  que impiden realizar movimientos y esfuerzo físico.</w:t>
      </w:r>
    </w:p>
    <w:p w14:paraId="4E76BD80" w14:textId="77777777" w:rsidR="00D14D63" w:rsidRDefault="00D14D63" w:rsidP="00D14D63"/>
    <w:p w14:paraId="3C50C07A" w14:textId="77777777" w:rsidR="00D14D63" w:rsidRDefault="00D14D63" w:rsidP="00D14D63">
      <w:pPr>
        <w:jc w:val="center"/>
      </w:pPr>
      <w:r>
        <w:t>DECE  - VICERRECTORADO</w:t>
      </w:r>
    </w:p>
    <w:p w14:paraId="00F4CE28" w14:textId="77777777" w:rsidR="00D14D63" w:rsidRDefault="00D14D63" w:rsidP="00D14D63"/>
    <w:p w14:paraId="24376871" w14:textId="77777777" w:rsidR="00D14D63" w:rsidRDefault="00D14D63" w:rsidP="00D14D63"/>
    <w:p w14:paraId="7CAE716B" w14:textId="77777777" w:rsidR="00D14D63" w:rsidRDefault="00D14D63" w:rsidP="00D14D63"/>
    <w:p w14:paraId="4B4202D1" w14:textId="3E72E9F6" w:rsidR="00D14D63" w:rsidRPr="00D14D63" w:rsidRDefault="00D14D63" w:rsidP="00D14D63">
      <w:pPr>
        <w:jc w:val="center"/>
        <w:rPr>
          <w:b/>
          <w:sz w:val="32"/>
          <w:szCs w:val="32"/>
        </w:rPr>
      </w:pPr>
      <w:r w:rsidRPr="00D14D63">
        <w:rPr>
          <w:b/>
          <w:sz w:val="32"/>
          <w:szCs w:val="32"/>
        </w:rPr>
        <w:t>DECIMOS</w:t>
      </w:r>
    </w:p>
    <w:p w14:paraId="27B048EE" w14:textId="77777777" w:rsidR="00D14D63" w:rsidRDefault="00D14D63" w:rsidP="00D14D63"/>
    <w:tbl>
      <w:tblPr>
        <w:tblStyle w:val="Tablaconcuadrcula"/>
        <w:tblW w:w="16024" w:type="dxa"/>
        <w:tblInd w:w="-322"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39"/>
        <w:gridCol w:w="245"/>
        <w:gridCol w:w="425"/>
        <w:gridCol w:w="284"/>
        <w:gridCol w:w="708"/>
        <w:gridCol w:w="993"/>
        <w:gridCol w:w="463"/>
        <w:gridCol w:w="245"/>
        <w:gridCol w:w="284"/>
        <w:gridCol w:w="1134"/>
        <w:gridCol w:w="180"/>
        <w:gridCol w:w="245"/>
        <w:gridCol w:w="534"/>
        <w:gridCol w:w="15"/>
        <w:gridCol w:w="18"/>
        <w:gridCol w:w="567"/>
        <w:gridCol w:w="284"/>
        <w:gridCol w:w="395"/>
        <w:gridCol w:w="210"/>
        <w:gridCol w:w="1096"/>
        <w:gridCol w:w="294"/>
      </w:tblGrid>
      <w:tr w:rsidR="00D14D63" w:rsidRPr="009E3B69" w14:paraId="179D79F9" w14:textId="77777777" w:rsidTr="00D14D63">
        <w:tc>
          <w:tcPr>
            <w:tcW w:w="16024" w:type="dxa"/>
            <w:gridSpan w:val="35"/>
            <w:shd w:val="clear" w:color="auto" w:fill="BFBFBF" w:themeFill="background1" w:themeFillShade="BF"/>
          </w:tcPr>
          <w:p w14:paraId="35B5B996" w14:textId="77777777" w:rsidR="00D14D63" w:rsidRPr="009E3B69" w:rsidRDefault="00D14D63" w:rsidP="00D14D63">
            <w:pPr>
              <w:pStyle w:val="Prrafodelista"/>
              <w:jc w:val="center"/>
              <w:rPr>
                <w:rFonts w:eastAsia="Calibri"/>
                <w:b/>
                <w:sz w:val="14"/>
                <w:szCs w:val="14"/>
                <w:lang w:val="es-ES"/>
              </w:rPr>
            </w:pPr>
            <w:r w:rsidRPr="009E3B69">
              <w:rPr>
                <w:rFonts w:eastAsia="Calibri"/>
                <w:b/>
                <w:sz w:val="14"/>
                <w:szCs w:val="14"/>
                <w:lang w:val="es-ES"/>
              </w:rPr>
              <w:t>DATOS INFORMATIVOS</w:t>
            </w:r>
          </w:p>
        </w:tc>
      </w:tr>
      <w:tr w:rsidR="00D14D63" w:rsidRPr="009E3B69" w14:paraId="245F60A1" w14:textId="77777777" w:rsidTr="00D14D63">
        <w:tc>
          <w:tcPr>
            <w:tcW w:w="1980" w:type="dxa"/>
            <w:gridSpan w:val="3"/>
          </w:tcPr>
          <w:p w14:paraId="0F5D0E11" w14:textId="77777777" w:rsidR="00D14D63" w:rsidRPr="009E3B69" w:rsidRDefault="00D14D63" w:rsidP="00D14D63">
            <w:pPr>
              <w:rPr>
                <w:b/>
                <w:sz w:val="14"/>
                <w:szCs w:val="14"/>
              </w:rPr>
            </w:pPr>
            <w:r w:rsidRPr="009E3B69">
              <w:rPr>
                <w:rFonts w:eastAsia="Calibri"/>
                <w:b/>
                <w:sz w:val="14"/>
                <w:szCs w:val="14"/>
                <w:lang w:val="es-ES"/>
              </w:rPr>
              <w:t>NOMBRE</w:t>
            </w:r>
          </w:p>
        </w:tc>
        <w:tc>
          <w:tcPr>
            <w:tcW w:w="3402" w:type="dxa"/>
            <w:gridSpan w:val="8"/>
          </w:tcPr>
          <w:p w14:paraId="7FF15606" w14:textId="77777777" w:rsidR="00D14D63" w:rsidRPr="00144AF7" w:rsidRDefault="00D14D63" w:rsidP="00D14D63">
            <w:pPr>
              <w:rPr>
                <w:sz w:val="14"/>
                <w:szCs w:val="14"/>
              </w:rPr>
            </w:pPr>
            <w:r w:rsidRPr="00144AF7">
              <w:rPr>
                <w:sz w:val="14"/>
                <w:szCs w:val="32"/>
                <w:lang w:val="es-ES"/>
              </w:rPr>
              <w:t>LLERENA AVILA VIANCA FRANCHEZKA</w:t>
            </w:r>
          </w:p>
        </w:tc>
        <w:tc>
          <w:tcPr>
            <w:tcW w:w="1276" w:type="dxa"/>
            <w:gridSpan w:val="2"/>
          </w:tcPr>
          <w:p w14:paraId="687E18B1" w14:textId="77777777" w:rsidR="00D14D63" w:rsidRPr="009E3B69" w:rsidRDefault="00D14D63" w:rsidP="00D14D63">
            <w:pPr>
              <w:jc w:val="center"/>
              <w:rPr>
                <w:b/>
                <w:sz w:val="14"/>
                <w:szCs w:val="14"/>
              </w:rPr>
            </w:pPr>
            <w:r w:rsidRPr="009E3B69">
              <w:rPr>
                <w:rFonts w:eastAsia="Calibri"/>
                <w:b/>
                <w:sz w:val="14"/>
                <w:szCs w:val="14"/>
                <w:lang w:val="es-ES"/>
              </w:rPr>
              <w:t>GRADO/CURSO</w:t>
            </w:r>
          </w:p>
        </w:tc>
        <w:tc>
          <w:tcPr>
            <w:tcW w:w="2409" w:type="dxa"/>
            <w:gridSpan w:val="6"/>
          </w:tcPr>
          <w:p w14:paraId="48862986" w14:textId="77777777" w:rsidR="00D14D63" w:rsidRPr="009E3B69" w:rsidRDefault="00D14D63" w:rsidP="00D14D63">
            <w:pPr>
              <w:rPr>
                <w:rFonts w:eastAsia="Calibri"/>
                <w:sz w:val="14"/>
                <w:szCs w:val="14"/>
                <w:lang w:val="es-ES"/>
              </w:rPr>
            </w:pPr>
            <w:r>
              <w:rPr>
                <w:rFonts w:eastAsia="Calibri"/>
                <w:sz w:val="14"/>
                <w:szCs w:val="14"/>
                <w:lang w:val="es-ES"/>
              </w:rPr>
              <w:t>DÉCIMO EGB PARALELO C</w:t>
            </w:r>
          </w:p>
        </w:tc>
        <w:tc>
          <w:tcPr>
            <w:tcW w:w="1985" w:type="dxa"/>
            <w:gridSpan w:val="4"/>
          </w:tcPr>
          <w:p w14:paraId="5DF3D0BF"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FECHA DE NACIMIENTO</w:t>
            </w:r>
          </w:p>
        </w:tc>
        <w:tc>
          <w:tcPr>
            <w:tcW w:w="2977" w:type="dxa"/>
            <w:gridSpan w:val="8"/>
          </w:tcPr>
          <w:p w14:paraId="6D9C0BC5" w14:textId="77777777" w:rsidR="00D14D63" w:rsidRPr="00144AF7" w:rsidRDefault="00D14D63" w:rsidP="00D14D63">
            <w:pPr>
              <w:rPr>
                <w:rFonts w:eastAsia="Calibri"/>
                <w:b/>
                <w:sz w:val="16"/>
                <w:szCs w:val="16"/>
                <w:lang w:val="es-ES"/>
              </w:rPr>
            </w:pPr>
            <w:r w:rsidRPr="00144AF7">
              <w:rPr>
                <w:sz w:val="14"/>
                <w:szCs w:val="16"/>
                <w:lang w:val="es-ES"/>
              </w:rPr>
              <w:t>Quito, 16 de enero de 2003.</w:t>
            </w:r>
          </w:p>
        </w:tc>
        <w:tc>
          <w:tcPr>
            <w:tcW w:w="605" w:type="dxa"/>
            <w:gridSpan w:val="2"/>
          </w:tcPr>
          <w:p w14:paraId="167C8359"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EDAD</w:t>
            </w:r>
          </w:p>
        </w:tc>
        <w:tc>
          <w:tcPr>
            <w:tcW w:w="1390" w:type="dxa"/>
            <w:gridSpan w:val="2"/>
          </w:tcPr>
          <w:p w14:paraId="41C7ADB2" w14:textId="77777777" w:rsidR="00D14D63" w:rsidRPr="009E3B69" w:rsidRDefault="00D14D63" w:rsidP="00D14D63">
            <w:pPr>
              <w:jc w:val="center"/>
              <w:rPr>
                <w:rFonts w:eastAsia="Calibri"/>
                <w:sz w:val="14"/>
                <w:szCs w:val="14"/>
                <w:lang w:val="es-ES"/>
              </w:rPr>
            </w:pPr>
            <w:r>
              <w:rPr>
                <w:rFonts w:eastAsia="Calibri"/>
                <w:sz w:val="14"/>
                <w:szCs w:val="14"/>
                <w:lang w:val="es-ES"/>
              </w:rPr>
              <w:t>13 AÑOS 09 MESES</w:t>
            </w:r>
          </w:p>
        </w:tc>
      </w:tr>
      <w:tr w:rsidR="00D14D63" w:rsidRPr="009E3B69" w14:paraId="1F9089CC" w14:textId="77777777" w:rsidTr="00D14D63">
        <w:tc>
          <w:tcPr>
            <w:tcW w:w="1980" w:type="dxa"/>
            <w:gridSpan w:val="3"/>
          </w:tcPr>
          <w:p w14:paraId="7A0AC798" w14:textId="77777777" w:rsidR="00D14D63" w:rsidRPr="009E3B69" w:rsidRDefault="00D14D63" w:rsidP="00D14D63">
            <w:pPr>
              <w:rPr>
                <w:b/>
                <w:sz w:val="14"/>
                <w:szCs w:val="14"/>
              </w:rPr>
            </w:pPr>
            <w:r w:rsidRPr="009E3B69">
              <w:rPr>
                <w:rFonts w:eastAsia="Calibri"/>
                <w:b/>
                <w:sz w:val="14"/>
                <w:szCs w:val="14"/>
                <w:lang w:val="es-ES"/>
              </w:rPr>
              <w:t>REPRESENTANTE</w:t>
            </w:r>
          </w:p>
        </w:tc>
        <w:tc>
          <w:tcPr>
            <w:tcW w:w="3402" w:type="dxa"/>
            <w:gridSpan w:val="8"/>
          </w:tcPr>
          <w:p w14:paraId="0A97FA86" w14:textId="77777777" w:rsidR="00D14D63" w:rsidRPr="00144AF7" w:rsidRDefault="00D14D63" w:rsidP="00D14D63">
            <w:pPr>
              <w:rPr>
                <w:sz w:val="14"/>
                <w:szCs w:val="14"/>
              </w:rPr>
            </w:pPr>
            <w:r w:rsidRPr="00144AF7">
              <w:rPr>
                <w:sz w:val="14"/>
                <w:szCs w:val="20"/>
                <w:lang w:val="es-ES"/>
              </w:rPr>
              <w:t>Sra. Soraya Ávila (Madre)</w:t>
            </w:r>
          </w:p>
        </w:tc>
        <w:tc>
          <w:tcPr>
            <w:tcW w:w="1276" w:type="dxa"/>
            <w:gridSpan w:val="2"/>
          </w:tcPr>
          <w:p w14:paraId="0372942A" w14:textId="77777777" w:rsidR="00D14D63" w:rsidRPr="009E3B69" w:rsidRDefault="00D14D63" w:rsidP="00D14D63">
            <w:pPr>
              <w:jc w:val="center"/>
              <w:rPr>
                <w:b/>
                <w:sz w:val="14"/>
                <w:szCs w:val="14"/>
              </w:rPr>
            </w:pPr>
            <w:r w:rsidRPr="009E3B69">
              <w:rPr>
                <w:rFonts w:eastAsia="Calibri"/>
                <w:b/>
                <w:sz w:val="14"/>
                <w:szCs w:val="14"/>
                <w:lang w:val="es-ES"/>
              </w:rPr>
              <w:t>TELEFONO</w:t>
            </w:r>
          </w:p>
        </w:tc>
        <w:tc>
          <w:tcPr>
            <w:tcW w:w="2409" w:type="dxa"/>
            <w:gridSpan w:val="6"/>
          </w:tcPr>
          <w:p w14:paraId="5DAACC8C" w14:textId="77777777" w:rsidR="00D14D63" w:rsidRPr="00144AF7" w:rsidRDefault="00D14D63" w:rsidP="00D14D63">
            <w:pPr>
              <w:rPr>
                <w:b/>
                <w:sz w:val="14"/>
                <w:szCs w:val="14"/>
              </w:rPr>
            </w:pPr>
            <w:r w:rsidRPr="00144AF7">
              <w:rPr>
                <w:sz w:val="14"/>
                <w:szCs w:val="20"/>
                <w:lang w:val="es-ES"/>
              </w:rPr>
              <w:t>2315441/0995640004</w:t>
            </w:r>
          </w:p>
        </w:tc>
        <w:tc>
          <w:tcPr>
            <w:tcW w:w="1985" w:type="dxa"/>
            <w:gridSpan w:val="4"/>
          </w:tcPr>
          <w:p w14:paraId="7C760706" w14:textId="77777777" w:rsidR="00D14D63" w:rsidRPr="009E3B69" w:rsidRDefault="00D14D63" w:rsidP="00D14D63">
            <w:pPr>
              <w:jc w:val="center"/>
              <w:rPr>
                <w:b/>
                <w:sz w:val="14"/>
                <w:szCs w:val="14"/>
              </w:rPr>
            </w:pPr>
            <w:r w:rsidRPr="009E3B69">
              <w:rPr>
                <w:b/>
                <w:sz w:val="14"/>
                <w:szCs w:val="14"/>
              </w:rPr>
              <w:t>DOCENTE</w:t>
            </w:r>
          </w:p>
        </w:tc>
        <w:tc>
          <w:tcPr>
            <w:tcW w:w="2093" w:type="dxa"/>
            <w:gridSpan w:val="4"/>
          </w:tcPr>
          <w:p w14:paraId="56F86E29" w14:textId="77777777" w:rsidR="00D14D63" w:rsidRPr="009E3B69" w:rsidRDefault="00D14D63" w:rsidP="00D14D63">
            <w:pPr>
              <w:jc w:val="center"/>
              <w:rPr>
                <w:b/>
                <w:sz w:val="14"/>
                <w:szCs w:val="14"/>
              </w:rPr>
            </w:pPr>
          </w:p>
        </w:tc>
        <w:tc>
          <w:tcPr>
            <w:tcW w:w="1279" w:type="dxa"/>
            <w:gridSpan w:val="5"/>
          </w:tcPr>
          <w:p w14:paraId="13A6F3D6" w14:textId="77777777" w:rsidR="00D14D63" w:rsidRPr="009E3B69" w:rsidRDefault="00D14D63" w:rsidP="00D14D63">
            <w:pPr>
              <w:jc w:val="center"/>
              <w:rPr>
                <w:b/>
                <w:sz w:val="14"/>
                <w:szCs w:val="14"/>
              </w:rPr>
            </w:pPr>
            <w:r w:rsidRPr="009E3B69">
              <w:rPr>
                <w:b/>
                <w:sz w:val="14"/>
                <w:szCs w:val="14"/>
              </w:rPr>
              <w:t>ASIGNATURA</w:t>
            </w:r>
          </w:p>
        </w:tc>
        <w:tc>
          <w:tcPr>
            <w:tcW w:w="1600" w:type="dxa"/>
            <w:gridSpan w:val="3"/>
          </w:tcPr>
          <w:p w14:paraId="06E52386" w14:textId="77777777" w:rsidR="00D14D63" w:rsidRPr="009E3B69" w:rsidRDefault="00D14D63" w:rsidP="00D14D63">
            <w:pPr>
              <w:jc w:val="center"/>
              <w:rPr>
                <w:b/>
                <w:sz w:val="14"/>
                <w:szCs w:val="14"/>
              </w:rPr>
            </w:pPr>
          </w:p>
        </w:tc>
      </w:tr>
      <w:tr w:rsidR="00D14D63" w:rsidRPr="009E3B69" w14:paraId="59A3742C" w14:textId="77777777" w:rsidTr="00D14D63">
        <w:tc>
          <w:tcPr>
            <w:tcW w:w="1980" w:type="dxa"/>
            <w:gridSpan w:val="3"/>
          </w:tcPr>
          <w:p w14:paraId="070320D8" w14:textId="77777777" w:rsidR="00D14D63" w:rsidRPr="009E3B69" w:rsidRDefault="00D14D63" w:rsidP="00D14D63">
            <w:pPr>
              <w:rPr>
                <w:b/>
                <w:sz w:val="14"/>
                <w:szCs w:val="14"/>
              </w:rPr>
            </w:pPr>
            <w:r w:rsidRPr="009E3B69">
              <w:rPr>
                <w:rFonts w:eastAsia="Calibri"/>
                <w:b/>
                <w:sz w:val="14"/>
                <w:szCs w:val="14"/>
                <w:lang w:val="es-ES"/>
              </w:rPr>
              <w:t>CUADRO CLÍNICO</w:t>
            </w:r>
          </w:p>
        </w:tc>
        <w:tc>
          <w:tcPr>
            <w:tcW w:w="14044" w:type="dxa"/>
            <w:gridSpan w:val="32"/>
          </w:tcPr>
          <w:p w14:paraId="1E0FA7C2" w14:textId="77777777" w:rsidR="00D14D63" w:rsidRPr="00E80C56" w:rsidRDefault="00D14D63" w:rsidP="00D14D63">
            <w:pPr>
              <w:rPr>
                <w:sz w:val="14"/>
                <w:szCs w:val="14"/>
              </w:rPr>
            </w:pPr>
            <w:r>
              <w:rPr>
                <w:sz w:val="14"/>
                <w:szCs w:val="14"/>
              </w:rPr>
              <w:t xml:space="preserve">Déficit de atención. Rasgos de inestabilidad emocional. </w:t>
            </w:r>
            <w:r w:rsidRPr="00144AF7">
              <w:rPr>
                <w:b/>
                <w:sz w:val="14"/>
                <w:szCs w:val="14"/>
              </w:rPr>
              <w:t>ESTUDIANTE UTILIZA LENTES.</w:t>
            </w:r>
          </w:p>
        </w:tc>
      </w:tr>
      <w:tr w:rsidR="00D14D63" w:rsidRPr="009E3B69" w14:paraId="43A6D3BE" w14:textId="77777777" w:rsidTr="00D14D63">
        <w:tc>
          <w:tcPr>
            <w:tcW w:w="1980" w:type="dxa"/>
            <w:gridSpan w:val="3"/>
          </w:tcPr>
          <w:p w14:paraId="6EACACC0" w14:textId="77777777" w:rsidR="00D14D63" w:rsidRPr="009E3B69" w:rsidRDefault="00D14D63" w:rsidP="00D14D63">
            <w:pPr>
              <w:rPr>
                <w:b/>
                <w:sz w:val="14"/>
                <w:szCs w:val="14"/>
              </w:rPr>
            </w:pPr>
            <w:r w:rsidRPr="009E3B69">
              <w:rPr>
                <w:rFonts w:eastAsia="Calibri"/>
                <w:b/>
                <w:sz w:val="14"/>
                <w:szCs w:val="14"/>
                <w:lang w:val="es-ES"/>
              </w:rPr>
              <w:t>DIAGNÓSTICO</w:t>
            </w:r>
          </w:p>
        </w:tc>
        <w:tc>
          <w:tcPr>
            <w:tcW w:w="10386" w:type="dxa"/>
            <w:gridSpan w:val="22"/>
          </w:tcPr>
          <w:p w14:paraId="716C29BF" w14:textId="77777777" w:rsidR="00D14D63" w:rsidRPr="009E3B69" w:rsidRDefault="00D14D63" w:rsidP="00D14D63">
            <w:pPr>
              <w:tabs>
                <w:tab w:val="left" w:pos="288"/>
              </w:tabs>
              <w:rPr>
                <w:sz w:val="14"/>
                <w:szCs w:val="14"/>
              </w:rPr>
            </w:pPr>
            <w:r w:rsidRPr="009E3B69">
              <w:rPr>
                <w:rFonts w:eastAsia="Calibri"/>
                <w:sz w:val="14"/>
                <w:szCs w:val="14"/>
                <w:lang w:val="es-ES"/>
              </w:rPr>
              <w:t xml:space="preserve"> </w:t>
            </w:r>
            <w:r>
              <w:rPr>
                <w:sz w:val="14"/>
                <w:szCs w:val="14"/>
              </w:rPr>
              <w:t>Déficit de atención. Rasgos de inestabilidad emocional.</w:t>
            </w:r>
          </w:p>
        </w:tc>
        <w:tc>
          <w:tcPr>
            <w:tcW w:w="1663" w:type="dxa"/>
            <w:gridSpan w:val="6"/>
            <w:shd w:val="clear" w:color="auto" w:fill="BFBFBF" w:themeFill="background1" w:themeFillShade="BF"/>
          </w:tcPr>
          <w:p w14:paraId="5D8A8915" w14:textId="77777777" w:rsidR="00D14D63" w:rsidRPr="009E3B69" w:rsidRDefault="00D14D63" w:rsidP="00D14D63">
            <w:pPr>
              <w:jc w:val="center"/>
              <w:rPr>
                <w:b/>
                <w:sz w:val="14"/>
                <w:szCs w:val="14"/>
              </w:rPr>
            </w:pPr>
            <w:r w:rsidRPr="009E3B69">
              <w:rPr>
                <w:b/>
                <w:sz w:val="14"/>
                <w:szCs w:val="14"/>
              </w:rPr>
              <w:t>ESTILO DE APRENDIZAJE</w:t>
            </w:r>
          </w:p>
        </w:tc>
        <w:tc>
          <w:tcPr>
            <w:tcW w:w="1995" w:type="dxa"/>
            <w:gridSpan w:val="4"/>
          </w:tcPr>
          <w:p w14:paraId="26B9DED8" w14:textId="77777777" w:rsidR="00D14D63" w:rsidRPr="009E3B69" w:rsidRDefault="00D14D63" w:rsidP="00D14D63">
            <w:pPr>
              <w:jc w:val="center"/>
              <w:rPr>
                <w:sz w:val="14"/>
                <w:szCs w:val="14"/>
              </w:rPr>
            </w:pPr>
            <w:r>
              <w:rPr>
                <w:sz w:val="14"/>
                <w:szCs w:val="14"/>
              </w:rPr>
              <w:t>Auditivo</w:t>
            </w:r>
          </w:p>
        </w:tc>
      </w:tr>
      <w:tr w:rsidR="00D14D63" w:rsidRPr="009E3B69" w14:paraId="24321E8E" w14:textId="77777777" w:rsidTr="00D14D63">
        <w:tc>
          <w:tcPr>
            <w:tcW w:w="1980" w:type="dxa"/>
            <w:gridSpan w:val="3"/>
            <w:shd w:val="clear" w:color="auto" w:fill="BFBFBF" w:themeFill="background1" w:themeFillShade="BF"/>
          </w:tcPr>
          <w:p w14:paraId="7216009A" w14:textId="77777777" w:rsidR="00D14D63" w:rsidRPr="009E3B69" w:rsidRDefault="00D14D63" w:rsidP="00D14D63">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2"/>
          </w:tcPr>
          <w:p w14:paraId="51221951" w14:textId="77777777" w:rsidR="00D14D63" w:rsidRPr="009E3B69" w:rsidRDefault="00D14D63" w:rsidP="00D14D63">
            <w:pPr>
              <w:rPr>
                <w:sz w:val="14"/>
                <w:szCs w:val="14"/>
              </w:rPr>
            </w:pPr>
            <w:r>
              <w:rPr>
                <w:sz w:val="14"/>
                <w:szCs w:val="14"/>
              </w:rPr>
              <w:t xml:space="preserve">Déficit de atención y rasgos de inestabilidad emocional, requiere adaptación curricular no asociada a la discapacidad, permanente, no significativa, pedagógica y de aula. </w:t>
            </w:r>
          </w:p>
        </w:tc>
      </w:tr>
      <w:tr w:rsidR="00D14D63" w:rsidRPr="009E3B69" w14:paraId="291BCFF1" w14:textId="77777777" w:rsidTr="00D14D63">
        <w:trPr>
          <w:trHeight w:val="426"/>
        </w:trPr>
        <w:tc>
          <w:tcPr>
            <w:tcW w:w="1980" w:type="dxa"/>
            <w:gridSpan w:val="3"/>
            <w:shd w:val="clear" w:color="auto" w:fill="BFBFBF" w:themeFill="background1" w:themeFillShade="BF"/>
          </w:tcPr>
          <w:p w14:paraId="31CAF72B" w14:textId="77777777" w:rsidR="00D14D63" w:rsidRPr="009E3B69" w:rsidRDefault="00D14D63" w:rsidP="00D14D63">
            <w:pPr>
              <w:rPr>
                <w:rFonts w:eastAsia="Calibri"/>
                <w:b/>
                <w:sz w:val="14"/>
                <w:szCs w:val="14"/>
                <w:lang w:val="es-ES"/>
              </w:rPr>
            </w:pPr>
            <w:r w:rsidRPr="009E3B69">
              <w:rPr>
                <w:b/>
                <w:sz w:val="14"/>
                <w:szCs w:val="14"/>
              </w:rPr>
              <w:lastRenderedPageBreak/>
              <w:t>TIPO DE ADAPTACIÓN CURRICULAR</w:t>
            </w:r>
          </w:p>
        </w:tc>
        <w:tc>
          <w:tcPr>
            <w:tcW w:w="1276" w:type="dxa"/>
            <w:gridSpan w:val="4"/>
          </w:tcPr>
          <w:p w14:paraId="5278EE55" w14:textId="77777777" w:rsidR="00D14D63" w:rsidRPr="009E3B69" w:rsidRDefault="00D14D63" w:rsidP="00D14D63">
            <w:pPr>
              <w:jc w:val="center"/>
              <w:rPr>
                <w:b/>
                <w:sz w:val="14"/>
                <w:szCs w:val="14"/>
              </w:rPr>
            </w:pPr>
            <w:r w:rsidRPr="009E3B69">
              <w:rPr>
                <w:b/>
                <w:sz w:val="14"/>
                <w:szCs w:val="14"/>
              </w:rPr>
              <w:t>TEMPORAL</w:t>
            </w:r>
          </w:p>
        </w:tc>
        <w:tc>
          <w:tcPr>
            <w:tcW w:w="283" w:type="dxa"/>
          </w:tcPr>
          <w:p w14:paraId="045C1830" w14:textId="77777777" w:rsidR="00D14D63" w:rsidRPr="009E3B69" w:rsidRDefault="00D14D63" w:rsidP="00D14D63">
            <w:pPr>
              <w:jc w:val="center"/>
              <w:rPr>
                <w:b/>
                <w:sz w:val="14"/>
                <w:szCs w:val="14"/>
              </w:rPr>
            </w:pPr>
          </w:p>
        </w:tc>
        <w:tc>
          <w:tcPr>
            <w:tcW w:w="1276" w:type="dxa"/>
          </w:tcPr>
          <w:p w14:paraId="5C188CBA" w14:textId="77777777" w:rsidR="00D14D63" w:rsidRPr="009E3B69" w:rsidRDefault="00D14D63" w:rsidP="00D14D63">
            <w:pPr>
              <w:jc w:val="center"/>
              <w:rPr>
                <w:b/>
                <w:sz w:val="14"/>
                <w:szCs w:val="14"/>
              </w:rPr>
            </w:pPr>
            <w:r w:rsidRPr="009E3B69">
              <w:rPr>
                <w:b/>
                <w:sz w:val="14"/>
                <w:szCs w:val="14"/>
              </w:rPr>
              <w:t>PERMANENTE</w:t>
            </w:r>
          </w:p>
        </w:tc>
        <w:tc>
          <w:tcPr>
            <w:tcW w:w="283" w:type="dxa"/>
          </w:tcPr>
          <w:p w14:paraId="34DBAA9D" w14:textId="77777777" w:rsidR="00D14D63" w:rsidRPr="009E3B69" w:rsidRDefault="00D14D63" w:rsidP="00D14D63">
            <w:pPr>
              <w:jc w:val="center"/>
              <w:rPr>
                <w:b/>
                <w:sz w:val="14"/>
                <w:szCs w:val="14"/>
              </w:rPr>
            </w:pPr>
            <w:r>
              <w:rPr>
                <w:b/>
                <w:sz w:val="14"/>
                <w:szCs w:val="14"/>
              </w:rPr>
              <w:t>x</w:t>
            </w:r>
          </w:p>
        </w:tc>
        <w:tc>
          <w:tcPr>
            <w:tcW w:w="2307" w:type="dxa"/>
            <w:gridSpan w:val="5"/>
          </w:tcPr>
          <w:p w14:paraId="6A2D2A37" w14:textId="77777777" w:rsidR="00D14D63" w:rsidRPr="009E3B69" w:rsidRDefault="00D14D63" w:rsidP="00D14D63">
            <w:pPr>
              <w:jc w:val="center"/>
              <w:rPr>
                <w:b/>
                <w:sz w:val="14"/>
                <w:szCs w:val="14"/>
              </w:rPr>
            </w:pPr>
            <w:r w:rsidRPr="009E3B69">
              <w:rPr>
                <w:b/>
                <w:sz w:val="14"/>
                <w:szCs w:val="14"/>
              </w:rPr>
              <w:t>SIGNIFICATIVA</w:t>
            </w:r>
          </w:p>
          <w:p w14:paraId="61B9705F" w14:textId="77777777" w:rsidR="00D14D63" w:rsidRPr="009E3B69" w:rsidRDefault="00D14D63" w:rsidP="00D14D63">
            <w:pPr>
              <w:jc w:val="center"/>
              <w:rPr>
                <w:sz w:val="14"/>
                <w:szCs w:val="14"/>
              </w:rPr>
            </w:pPr>
          </w:p>
        </w:tc>
        <w:tc>
          <w:tcPr>
            <w:tcW w:w="670" w:type="dxa"/>
            <w:gridSpan w:val="2"/>
          </w:tcPr>
          <w:p w14:paraId="2218D809" w14:textId="77777777" w:rsidR="00D14D63" w:rsidRPr="009E3B69" w:rsidRDefault="00D14D63" w:rsidP="00D14D63">
            <w:pPr>
              <w:jc w:val="center"/>
              <w:rPr>
                <w:b/>
                <w:sz w:val="14"/>
                <w:szCs w:val="14"/>
              </w:rPr>
            </w:pPr>
          </w:p>
        </w:tc>
        <w:tc>
          <w:tcPr>
            <w:tcW w:w="2693" w:type="dxa"/>
            <w:gridSpan w:val="5"/>
          </w:tcPr>
          <w:p w14:paraId="2E249DD9" w14:textId="77777777" w:rsidR="00D14D63" w:rsidRPr="009E3B69" w:rsidRDefault="00D14D63" w:rsidP="00D14D63">
            <w:pPr>
              <w:jc w:val="center"/>
              <w:rPr>
                <w:b/>
                <w:sz w:val="14"/>
                <w:szCs w:val="14"/>
              </w:rPr>
            </w:pPr>
            <w:r w:rsidRPr="009E3B69">
              <w:rPr>
                <w:b/>
                <w:sz w:val="14"/>
                <w:szCs w:val="14"/>
              </w:rPr>
              <w:t>NO SIGNIFICATIVA</w:t>
            </w:r>
          </w:p>
          <w:p w14:paraId="4DC859BC" w14:textId="77777777" w:rsidR="00D14D63" w:rsidRPr="009E3B69" w:rsidRDefault="00D14D63" w:rsidP="00D14D63">
            <w:pPr>
              <w:jc w:val="center"/>
              <w:rPr>
                <w:sz w:val="14"/>
                <w:szCs w:val="14"/>
              </w:rPr>
            </w:pPr>
          </w:p>
        </w:tc>
        <w:tc>
          <w:tcPr>
            <w:tcW w:w="284" w:type="dxa"/>
          </w:tcPr>
          <w:p w14:paraId="1A275B37" w14:textId="77777777" w:rsidR="00D14D63" w:rsidRPr="009E3B69" w:rsidRDefault="00D14D63" w:rsidP="00D14D63">
            <w:pPr>
              <w:rPr>
                <w:b/>
                <w:sz w:val="14"/>
                <w:szCs w:val="14"/>
              </w:rPr>
            </w:pPr>
            <w:r>
              <w:rPr>
                <w:b/>
                <w:sz w:val="14"/>
                <w:szCs w:val="14"/>
              </w:rPr>
              <w:t>x</w:t>
            </w:r>
          </w:p>
        </w:tc>
        <w:tc>
          <w:tcPr>
            <w:tcW w:w="1134" w:type="dxa"/>
          </w:tcPr>
          <w:p w14:paraId="72E2FF41" w14:textId="77777777" w:rsidR="00D14D63" w:rsidRPr="009E3B69" w:rsidRDefault="00D14D63" w:rsidP="00D14D63">
            <w:pPr>
              <w:jc w:val="center"/>
              <w:rPr>
                <w:b/>
                <w:sz w:val="14"/>
                <w:szCs w:val="14"/>
              </w:rPr>
            </w:pPr>
            <w:r w:rsidRPr="009E3B69">
              <w:rPr>
                <w:b/>
                <w:sz w:val="14"/>
                <w:szCs w:val="14"/>
              </w:rPr>
              <w:t>AULA</w:t>
            </w:r>
          </w:p>
        </w:tc>
        <w:tc>
          <w:tcPr>
            <w:tcW w:w="425" w:type="dxa"/>
            <w:gridSpan w:val="2"/>
          </w:tcPr>
          <w:p w14:paraId="09675C40" w14:textId="77777777" w:rsidR="00D14D63" w:rsidRPr="009E3B69" w:rsidRDefault="00D14D63" w:rsidP="00D14D63">
            <w:pPr>
              <w:jc w:val="center"/>
              <w:rPr>
                <w:b/>
                <w:sz w:val="14"/>
                <w:szCs w:val="14"/>
              </w:rPr>
            </w:pPr>
            <w:r>
              <w:rPr>
                <w:b/>
                <w:sz w:val="14"/>
                <w:szCs w:val="14"/>
              </w:rPr>
              <w:t>x</w:t>
            </w:r>
          </w:p>
        </w:tc>
        <w:tc>
          <w:tcPr>
            <w:tcW w:w="1134" w:type="dxa"/>
            <w:gridSpan w:val="4"/>
          </w:tcPr>
          <w:p w14:paraId="5D4AABA3" w14:textId="77777777" w:rsidR="00D14D63" w:rsidRPr="009E3B69" w:rsidRDefault="00D14D63" w:rsidP="00D14D63">
            <w:pPr>
              <w:jc w:val="center"/>
              <w:rPr>
                <w:b/>
                <w:sz w:val="14"/>
                <w:szCs w:val="14"/>
              </w:rPr>
            </w:pPr>
            <w:r w:rsidRPr="009E3B69">
              <w:rPr>
                <w:b/>
                <w:sz w:val="14"/>
                <w:szCs w:val="14"/>
              </w:rPr>
              <w:t>PEDAGÓGICA</w:t>
            </w:r>
          </w:p>
        </w:tc>
        <w:tc>
          <w:tcPr>
            <w:tcW w:w="284" w:type="dxa"/>
          </w:tcPr>
          <w:p w14:paraId="14A76263" w14:textId="77777777" w:rsidR="00D14D63" w:rsidRPr="009E3B69" w:rsidRDefault="00D14D63" w:rsidP="00D14D63">
            <w:pPr>
              <w:jc w:val="center"/>
              <w:rPr>
                <w:b/>
                <w:sz w:val="14"/>
                <w:szCs w:val="14"/>
              </w:rPr>
            </w:pPr>
            <w:r>
              <w:rPr>
                <w:b/>
                <w:sz w:val="14"/>
                <w:szCs w:val="14"/>
              </w:rPr>
              <w:t>x</w:t>
            </w:r>
          </w:p>
        </w:tc>
        <w:tc>
          <w:tcPr>
            <w:tcW w:w="1701" w:type="dxa"/>
            <w:gridSpan w:val="3"/>
          </w:tcPr>
          <w:p w14:paraId="74761F18" w14:textId="77777777" w:rsidR="00D14D63" w:rsidRPr="009E3B69" w:rsidRDefault="00D14D63" w:rsidP="00D14D63">
            <w:pPr>
              <w:jc w:val="center"/>
              <w:rPr>
                <w:b/>
                <w:sz w:val="14"/>
                <w:szCs w:val="14"/>
              </w:rPr>
            </w:pPr>
            <w:r w:rsidRPr="009E3B69">
              <w:rPr>
                <w:b/>
                <w:sz w:val="14"/>
                <w:szCs w:val="14"/>
              </w:rPr>
              <w:t>VULNERABILIDAD</w:t>
            </w:r>
          </w:p>
        </w:tc>
        <w:tc>
          <w:tcPr>
            <w:tcW w:w="294" w:type="dxa"/>
          </w:tcPr>
          <w:p w14:paraId="7293BF39" w14:textId="77777777" w:rsidR="00D14D63" w:rsidRPr="009E3B69" w:rsidRDefault="00D14D63" w:rsidP="00D14D63">
            <w:pPr>
              <w:jc w:val="center"/>
              <w:rPr>
                <w:b/>
                <w:sz w:val="14"/>
                <w:szCs w:val="14"/>
              </w:rPr>
            </w:pPr>
          </w:p>
        </w:tc>
      </w:tr>
      <w:tr w:rsidR="00D14D63" w:rsidRPr="009E3B69" w14:paraId="381A81FC" w14:textId="77777777" w:rsidTr="00D14D63">
        <w:trPr>
          <w:trHeight w:val="282"/>
        </w:trPr>
        <w:tc>
          <w:tcPr>
            <w:tcW w:w="2407" w:type="dxa"/>
            <w:gridSpan w:val="5"/>
            <w:shd w:val="clear" w:color="auto" w:fill="BFBFBF" w:themeFill="background1" w:themeFillShade="BF"/>
          </w:tcPr>
          <w:p w14:paraId="2B050920" w14:textId="77777777" w:rsidR="00D14D63" w:rsidRPr="009E3B69" w:rsidRDefault="00D14D63" w:rsidP="00D14D63">
            <w:pPr>
              <w:jc w:val="center"/>
              <w:rPr>
                <w:b/>
                <w:sz w:val="14"/>
                <w:szCs w:val="14"/>
              </w:rPr>
            </w:pPr>
            <w:r>
              <w:rPr>
                <w:b/>
                <w:sz w:val="14"/>
                <w:szCs w:val="14"/>
              </w:rPr>
              <w:t>GRADO 1</w:t>
            </w:r>
          </w:p>
        </w:tc>
        <w:tc>
          <w:tcPr>
            <w:tcW w:w="2408" w:type="dxa"/>
            <w:gridSpan w:val="4"/>
            <w:shd w:val="clear" w:color="auto" w:fill="BFBFBF" w:themeFill="background1" w:themeFillShade="BF"/>
          </w:tcPr>
          <w:p w14:paraId="7B3BC96B" w14:textId="77777777" w:rsidR="00D14D63" w:rsidRPr="009E3B69" w:rsidRDefault="00D14D63" w:rsidP="00D14D63">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3FAB01EF" w14:textId="77777777" w:rsidR="00D14D63" w:rsidRPr="009E3B69" w:rsidRDefault="00D14D63" w:rsidP="00D14D63">
            <w:pPr>
              <w:jc w:val="center"/>
              <w:rPr>
                <w:b/>
                <w:sz w:val="14"/>
                <w:szCs w:val="14"/>
              </w:rPr>
            </w:pPr>
            <w:r>
              <w:rPr>
                <w:b/>
                <w:sz w:val="14"/>
                <w:szCs w:val="14"/>
              </w:rPr>
              <w:t>x</w:t>
            </w:r>
          </w:p>
        </w:tc>
        <w:tc>
          <w:tcPr>
            <w:tcW w:w="2268" w:type="dxa"/>
            <w:gridSpan w:val="4"/>
            <w:shd w:val="clear" w:color="auto" w:fill="BFBFBF" w:themeFill="background1" w:themeFillShade="BF"/>
          </w:tcPr>
          <w:p w14:paraId="1E76159A" w14:textId="77777777" w:rsidR="00D14D63" w:rsidRPr="009E3B69" w:rsidRDefault="00D14D63" w:rsidP="00D14D63">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33277E60" w14:textId="77777777" w:rsidR="00D14D63" w:rsidRPr="009E3B69" w:rsidRDefault="00D14D63" w:rsidP="00D14D63">
            <w:pPr>
              <w:jc w:val="center"/>
              <w:rPr>
                <w:b/>
                <w:sz w:val="14"/>
                <w:szCs w:val="14"/>
              </w:rPr>
            </w:pPr>
          </w:p>
        </w:tc>
        <w:tc>
          <w:tcPr>
            <w:tcW w:w="3402" w:type="dxa"/>
            <w:gridSpan w:val="7"/>
            <w:shd w:val="clear" w:color="auto" w:fill="BFBFBF" w:themeFill="background1" w:themeFillShade="BF"/>
          </w:tcPr>
          <w:p w14:paraId="0D280304" w14:textId="77777777" w:rsidR="00D14D63" w:rsidRPr="009E3B69" w:rsidRDefault="00D14D63" w:rsidP="00D14D63">
            <w:pPr>
              <w:jc w:val="center"/>
              <w:rPr>
                <w:b/>
                <w:sz w:val="14"/>
                <w:szCs w:val="14"/>
              </w:rPr>
            </w:pPr>
            <w:r w:rsidRPr="009E3B69">
              <w:rPr>
                <w:b/>
                <w:sz w:val="14"/>
                <w:szCs w:val="14"/>
              </w:rPr>
              <w:t>ADAPTACIÓN A LOS ELEMENTOS DEL CURRICULO</w:t>
            </w:r>
          </w:p>
        </w:tc>
        <w:tc>
          <w:tcPr>
            <w:tcW w:w="2108" w:type="dxa"/>
            <w:gridSpan w:val="5"/>
            <w:shd w:val="clear" w:color="auto" w:fill="BFBFBF" w:themeFill="background1" w:themeFillShade="BF"/>
          </w:tcPr>
          <w:p w14:paraId="530877A2" w14:textId="77777777" w:rsidR="00D14D63" w:rsidRPr="009E3B69" w:rsidRDefault="00D14D63" w:rsidP="00D14D63">
            <w:pPr>
              <w:jc w:val="center"/>
              <w:rPr>
                <w:b/>
                <w:sz w:val="14"/>
                <w:szCs w:val="14"/>
              </w:rPr>
            </w:pPr>
            <w:r w:rsidRPr="009E3B69">
              <w:rPr>
                <w:b/>
                <w:sz w:val="14"/>
                <w:szCs w:val="14"/>
              </w:rPr>
              <w:t>FORTALEZAS</w:t>
            </w:r>
          </w:p>
        </w:tc>
        <w:tc>
          <w:tcPr>
            <w:tcW w:w="2864" w:type="dxa"/>
            <w:gridSpan w:val="7"/>
            <w:shd w:val="clear" w:color="auto" w:fill="BFBFBF" w:themeFill="background1" w:themeFillShade="BF"/>
          </w:tcPr>
          <w:p w14:paraId="06E27120" w14:textId="77777777" w:rsidR="00D14D63" w:rsidRPr="009E3B69" w:rsidRDefault="00D14D63" w:rsidP="00D14D63">
            <w:pPr>
              <w:jc w:val="center"/>
              <w:rPr>
                <w:b/>
                <w:sz w:val="14"/>
                <w:szCs w:val="14"/>
              </w:rPr>
            </w:pPr>
            <w:r w:rsidRPr="009E3B69">
              <w:rPr>
                <w:b/>
                <w:sz w:val="14"/>
                <w:szCs w:val="14"/>
              </w:rPr>
              <w:t>DEBILIDADES</w:t>
            </w:r>
          </w:p>
        </w:tc>
      </w:tr>
      <w:tr w:rsidR="00D14D63" w:rsidRPr="009E3B69" w14:paraId="198F3306" w14:textId="77777777" w:rsidTr="00D14D63">
        <w:trPr>
          <w:trHeight w:val="282"/>
        </w:trPr>
        <w:tc>
          <w:tcPr>
            <w:tcW w:w="1555" w:type="dxa"/>
            <w:gridSpan w:val="2"/>
            <w:vMerge w:val="restart"/>
            <w:shd w:val="clear" w:color="auto" w:fill="BFBFBF" w:themeFill="background1" w:themeFillShade="BF"/>
          </w:tcPr>
          <w:p w14:paraId="6BF98493" w14:textId="77777777" w:rsidR="00D14D63" w:rsidRPr="009E3B69" w:rsidRDefault="00D14D63" w:rsidP="00D14D63">
            <w:pPr>
              <w:jc w:val="center"/>
              <w:rPr>
                <w:b/>
                <w:sz w:val="14"/>
                <w:szCs w:val="14"/>
              </w:rPr>
            </w:pPr>
            <w:r w:rsidRPr="009E3B69">
              <w:rPr>
                <w:b/>
                <w:sz w:val="14"/>
                <w:szCs w:val="14"/>
              </w:rPr>
              <w:t>DIFICULTADES ESPECIFICAS DEL APRENDIZAJE</w:t>
            </w:r>
          </w:p>
        </w:tc>
        <w:tc>
          <w:tcPr>
            <w:tcW w:w="3260" w:type="dxa"/>
            <w:gridSpan w:val="7"/>
          </w:tcPr>
          <w:p w14:paraId="5E5FE80C" w14:textId="77777777" w:rsidR="00D14D63" w:rsidRPr="009E3B69" w:rsidRDefault="00D14D63" w:rsidP="00D14D63">
            <w:pPr>
              <w:jc w:val="center"/>
              <w:rPr>
                <w:b/>
                <w:sz w:val="14"/>
                <w:szCs w:val="14"/>
              </w:rPr>
            </w:pPr>
            <w:r w:rsidRPr="009E3B69">
              <w:rPr>
                <w:b/>
                <w:sz w:val="14"/>
                <w:szCs w:val="14"/>
              </w:rPr>
              <w:t>DISLEXIA</w:t>
            </w:r>
          </w:p>
        </w:tc>
        <w:tc>
          <w:tcPr>
            <w:tcW w:w="283" w:type="dxa"/>
          </w:tcPr>
          <w:p w14:paraId="2055FCE3" w14:textId="77777777" w:rsidR="00D14D63" w:rsidRPr="009E3B69" w:rsidRDefault="00D14D63" w:rsidP="00D14D63">
            <w:pPr>
              <w:jc w:val="center"/>
              <w:rPr>
                <w:b/>
                <w:sz w:val="14"/>
                <w:szCs w:val="14"/>
              </w:rPr>
            </w:pPr>
          </w:p>
        </w:tc>
        <w:tc>
          <w:tcPr>
            <w:tcW w:w="2268" w:type="dxa"/>
            <w:gridSpan w:val="4"/>
          </w:tcPr>
          <w:p w14:paraId="1DD352DB" w14:textId="77777777" w:rsidR="00D14D63" w:rsidRPr="009E3B69" w:rsidRDefault="00D14D63" w:rsidP="00D14D63">
            <w:pPr>
              <w:jc w:val="center"/>
              <w:rPr>
                <w:b/>
                <w:sz w:val="14"/>
                <w:szCs w:val="14"/>
              </w:rPr>
            </w:pPr>
            <w:r w:rsidRPr="009E3B69">
              <w:rPr>
                <w:b/>
                <w:sz w:val="14"/>
                <w:szCs w:val="14"/>
              </w:rPr>
              <w:t>DISCAPACIDAD INTELECTUAL</w:t>
            </w:r>
          </w:p>
        </w:tc>
        <w:tc>
          <w:tcPr>
            <w:tcW w:w="284" w:type="dxa"/>
            <w:gridSpan w:val="2"/>
          </w:tcPr>
          <w:p w14:paraId="4F1E4C7C" w14:textId="77777777" w:rsidR="00D14D63" w:rsidRPr="009E3B69" w:rsidRDefault="00D14D63" w:rsidP="00D14D63">
            <w:pPr>
              <w:jc w:val="center"/>
              <w:rPr>
                <w:b/>
                <w:sz w:val="14"/>
                <w:szCs w:val="14"/>
              </w:rPr>
            </w:pPr>
          </w:p>
        </w:tc>
        <w:tc>
          <w:tcPr>
            <w:tcW w:w="2410" w:type="dxa"/>
            <w:gridSpan w:val="4"/>
          </w:tcPr>
          <w:p w14:paraId="58692256" w14:textId="77777777" w:rsidR="00D14D63" w:rsidRPr="009E3B69" w:rsidRDefault="00D14D63" w:rsidP="00D14D63">
            <w:pPr>
              <w:jc w:val="center"/>
              <w:rPr>
                <w:b/>
                <w:sz w:val="14"/>
                <w:szCs w:val="14"/>
              </w:rPr>
            </w:pPr>
            <w:r w:rsidRPr="009E3B69">
              <w:rPr>
                <w:b/>
                <w:sz w:val="14"/>
                <w:szCs w:val="14"/>
              </w:rPr>
              <w:t>OBJETIVOS</w:t>
            </w:r>
          </w:p>
        </w:tc>
        <w:tc>
          <w:tcPr>
            <w:tcW w:w="992" w:type="dxa"/>
            <w:gridSpan w:val="3"/>
          </w:tcPr>
          <w:p w14:paraId="54572FA8" w14:textId="77777777" w:rsidR="00D14D63" w:rsidRPr="009E3B69" w:rsidRDefault="00D14D63" w:rsidP="00D14D63">
            <w:pPr>
              <w:jc w:val="center"/>
              <w:rPr>
                <w:b/>
                <w:sz w:val="14"/>
                <w:szCs w:val="14"/>
              </w:rPr>
            </w:pPr>
          </w:p>
        </w:tc>
        <w:tc>
          <w:tcPr>
            <w:tcW w:w="2126" w:type="dxa"/>
            <w:gridSpan w:val="6"/>
            <w:vMerge w:val="restart"/>
          </w:tcPr>
          <w:p w14:paraId="2FCC27E2" w14:textId="77777777" w:rsidR="00D14D63" w:rsidRPr="003D5E1C" w:rsidRDefault="00D14D63" w:rsidP="00C05A2C">
            <w:pPr>
              <w:pStyle w:val="Prrafodelista"/>
              <w:numPr>
                <w:ilvl w:val="0"/>
                <w:numId w:val="29"/>
              </w:numPr>
              <w:ind w:left="214" w:hanging="142"/>
              <w:rPr>
                <w:b/>
                <w:sz w:val="14"/>
                <w:szCs w:val="14"/>
              </w:rPr>
            </w:pPr>
            <w:r>
              <w:rPr>
                <w:sz w:val="14"/>
                <w:szCs w:val="14"/>
              </w:rPr>
              <w:t>Dominancia lateral derecha.</w:t>
            </w:r>
          </w:p>
          <w:p w14:paraId="4622D980" w14:textId="77777777" w:rsidR="00D14D63" w:rsidRPr="003D5E1C" w:rsidRDefault="00D14D63" w:rsidP="00C05A2C">
            <w:pPr>
              <w:pStyle w:val="Prrafodelista"/>
              <w:numPr>
                <w:ilvl w:val="0"/>
                <w:numId w:val="29"/>
              </w:numPr>
              <w:ind w:left="214" w:hanging="142"/>
              <w:rPr>
                <w:b/>
                <w:sz w:val="14"/>
                <w:szCs w:val="14"/>
              </w:rPr>
            </w:pPr>
            <w:r>
              <w:rPr>
                <w:sz w:val="14"/>
                <w:szCs w:val="14"/>
              </w:rPr>
              <w:t>Presenta adecuado razonamiento verbal.</w:t>
            </w:r>
          </w:p>
          <w:p w14:paraId="41FED985" w14:textId="77777777" w:rsidR="00D14D63" w:rsidRPr="003D5E1C" w:rsidRDefault="00D14D63" w:rsidP="00C05A2C">
            <w:pPr>
              <w:pStyle w:val="Prrafodelista"/>
              <w:numPr>
                <w:ilvl w:val="0"/>
                <w:numId w:val="29"/>
              </w:numPr>
              <w:ind w:left="214" w:hanging="142"/>
              <w:rPr>
                <w:b/>
                <w:sz w:val="14"/>
                <w:szCs w:val="14"/>
              </w:rPr>
            </w:pPr>
            <w:r>
              <w:rPr>
                <w:sz w:val="14"/>
                <w:szCs w:val="14"/>
              </w:rPr>
              <w:t>Nociones espacio temporales definidas.</w:t>
            </w:r>
          </w:p>
          <w:p w14:paraId="68EB8ADF" w14:textId="77777777" w:rsidR="00D14D63" w:rsidRDefault="00D14D63" w:rsidP="00C05A2C">
            <w:pPr>
              <w:pStyle w:val="Prrafodelista"/>
              <w:numPr>
                <w:ilvl w:val="0"/>
                <w:numId w:val="29"/>
              </w:numPr>
              <w:ind w:left="214" w:hanging="142"/>
              <w:rPr>
                <w:sz w:val="14"/>
                <w:szCs w:val="14"/>
              </w:rPr>
            </w:pPr>
            <w:r w:rsidRPr="003D5E1C">
              <w:rPr>
                <w:sz w:val="14"/>
                <w:szCs w:val="14"/>
              </w:rPr>
              <w:t>Niveles de lectura, acordes a la edad.</w:t>
            </w:r>
          </w:p>
          <w:p w14:paraId="2F3B78C3" w14:textId="77777777" w:rsidR="00D14D63" w:rsidRDefault="00D14D63" w:rsidP="00C05A2C">
            <w:pPr>
              <w:pStyle w:val="Prrafodelista"/>
              <w:numPr>
                <w:ilvl w:val="0"/>
                <w:numId w:val="29"/>
              </w:numPr>
              <w:ind w:left="214" w:hanging="142"/>
              <w:rPr>
                <w:sz w:val="14"/>
                <w:szCs w:val="14"/>
              </w:rPr>
            </w:pPr>
            <w:r>
              <w:rPr>
                <w:sz w:val="14"/>
                <w:szCs w:val="14"/>
              </w:rPr>
              <w:t>Comprensión lectora favorable.</w:t>
            </w:r>
          </w:p>
          <w:p w14:paraId="17948BF6" w14:textId="77777777" w:rsidR="00D14D63" w:rsidRDefault="00D14D63" w:rsidP="00C05A2C">
            <w:pPr>
              <w:pStyle w:val="Prrafodelista"/>
              <w:numPr>
                <w:ilvl w:val="0"/>
                <w:numId w:val="29"/>
              </w:numPr>
              <w:ind w:left="214" w:hanging="142"/>
              <w:rPr>
                <w:sz w:val="14"/>
                <w:szCs w:val="14"/>
              </w:rPr>
            </w:pPr>
            <w:r>
              <w:rPr>
                <w:sz w:val="14"/>
                <w:szCs w:val="14"/>
              </w:rPr>
              <w:t>Caligrafía y ortografía acordes al nivel de desarrollo.</w:t>
            </w:r>
          </w:p>
          <w:p w14:paraId="38CA1BE8" w14:textId="77777777" w:rsidR="00D14D63" w:rsidRDefault="00D14D63" w:rsidP="00C05A2C">
            <w:pPr>
              <w:pStyle w:val="Prrafodelista"/>
              <w:numPr>
                <w:ilvl w:val="0"/>
                <w:numId w:val="29"/>
              </w:numPr>
              <w:ind w:left="214" w:hanging="142"/>
              <w:rPr>
                <w:sz w:val="14"/>
                <w:szCs w:val="14"/>
              </w:rPr>
            </w:pPr>
            <w:r>
              <w:rPr>
                <w:sz w:val="14"/>
                <w:szCs w:val="14"/>
              </w:rPr>
              <w:t>Nociones aritméticas básicas están entendidas.</w:t>
            </w:r>
          </w:p>
          <w:p w14:paraId="3C9D6E52" w14:textId="77777777" w:rsidR="00D14D63" w:rsidRPr="003D5E1C" w:rsidRDefault="00D14D63" w:rsidP="00D14D63">
            <w:pPr>
              <w:pStyle w:val="Prrafodelista"/>
              <w:ind w:left="214"/>
              <w:rPr>
                <w:sz w:val="14"/>
                <w:szCs w:val="14"/>
              </w:rPr>
            </w:pPr>
          </w:p>
        </w:tc>
        <w:tc>
          <w:tcPr>
            <w:tcW w:w="2846" w:type="dxa"/>
            <w:gridSpan w:val="6"/>
            <w:vMerge w:val="restart"/>
          </w:tcPr>
          <w:p w14:paraId="7E9E0DDC" w14:textId="77777777" w:rsidR="00D14D63" w:rsidRDefault="00D14D63" w:rsidP="00C05A2C">
            <w:pPr>
              <w:pStyle w:val="Prrafodelista"/>
              <w:numPr>
                <w:ilvl w:val="0"/>
                <w:numId w:val="29"/>
              </w:numPr>
              <w:ind w:left="214" w:hanging="142"/>
              <w:rPr>
                <w:sz w:val="14"/>
                <w:szCs w:val="14"/>
              </w:rPr>
            </w:pPr>
            <w:r>
              <w:rPr>
                <w:sz w:val="14"/>
                <w:szCs w:val="14"/>
              </w:rPr>
              <w:t xml:space="preserve">Presenta dificultad en atención y concentración. </w:t>
            </w:r>
          </w:p>
          <w:p w14:paraId="1086BB78" w14:textId="77777777" w:rsidR="00D14D63" w:rsidRDefault="00D14D63" w:rsidP="00C05A2C">
            <w:pPr>
              <w:pStyle w:val="Prrafodelista"/>
              <w:numPr>
                <w:ilvl w:val="0"/>
                <w:numId w:val="29"/>
              </w:numPr>
              <w:ind w:left="214" w:hanging="142"/>
              <w:rPr>
                <w:sz w:val="14"/>
                <w:szCs w:val="14"/>
              </w:rPr>
            </w:pPr>
            <w:r>
              <w:rPr>
                <w:sz w:val="14"/>
                <w:szCs w:val="14"/>
              </w:rPr>
              <w:t>Dificultad en percepción auditiva.</w:t>
            </w:r>
          </w:p>
          <w:p w14:paraId="1BD29887" w14:textId="77777777" w:rsidR="00D14D63" w:rsidRDefault="00D14D63" w:rsidP="00C05A2C">
            <w:pPr>
              <w:pStyle w:val="Prrafodelista"/>
              <w:numPr>
                <w:ilvl w:val="0"/>
                <w:numId w:val="29"/>
              </w:numPr>
              <w:ind w:left="214" w:hanging="142"/>
              <w:rPr>
                <w:sz w:val="14"/>
                <w:szCs w:val="14"/>
              </w:rPr>
            </w:pPr>
            <w:r>
              <w:rPr>
                <w:sz w:val="14"/>
                <w:szCs w:val="14"/>
              </w:rPr>
              <w:t>Memoria a corto plazo.</w:t>
            </w:r>
          </w:p>
          <w:p w14:paraId="793233C7" w14:textId="77777777" w:rsidR="00D14D63" w:rsidRDefault="00D14D63" w:rsidP="00C05A2C">
            <w:pPr>
              <w:pStyle w:val="Prrafodelista"/>
              <w:numPr>
                <w:ilvl w:val="0"/>
                <w:numId w:val="29"/>
              </w:numPr>
              <w:ind w:left="214" w:hanging="142"/>
              <w:rPr>
                <w:sz w:val="14"/>
                <w:szCs w:val="14"/>
              </w:rPr>
            </w:pPr>
            <w:r>
              <w:rPr>
                <w:sz w:val="14"/>
                <w:szCs w:val="14"/>
              </w:rPr>
              <w:t xml:space="preserve">Presenta dificultades emocionales tales como irritabilidad, ansiedad, introversión. </w:t>
            </w:r>
          </w:p>
          <w:p w14:paraId="15F9571A" w14:textId="77777777" w:rsidR="00D14D63" w:rsidRPr="00BE5722" w:rsidRDefault="00D14D63" w:rsidP="00C05A2C">
            <w:pPr>
              <w:pStyle w:val="Prrafodelista"/>
              <w:numPr>
                <w:ilvl w:val="0"/>
                <w:numId w:val="29"/>
              </w:numPr>
              <w:ind w:left="214" w:hanging="142"/>
              <w:rPr>
                <w:sz w:val="14"/>
                <w:szCs w:val="14"/>
              </w:rPr>
            </w:pPr>
            <w:r>
              <w:rPr>
                <w:sz w:val="14"/>
                <w:szCs w:val="14"/>
              </w:rPr>
              <w:t xml:space="preserve">Baja autoestima </w:t>
            </w:r>
          </w:p>
        </w:tc>
      </w:tr>
      <w:tr w:rsidR="00D14D63" w:rsidRPr="009E3B69" w14:paraId="36D16AFF" w14:textId="77777777" w:rsidTr="00D14D63">
        <w:trPr>
          <w:trHeight w:val="282"/>
        </w:trPr>
        <w:tc>
          <w:tcPr>
            <w:tcW w:w="1555" w:type="dxa"/>
            <w:gridSpan w:val="2"/>
            <w:vMerge/>
            <w:shd w:val="clear" w:color="auto" w:fill="BFBFBF" w:themeFill="background1" w:themeFillShade="BF"/>
          </w:tcPr>
          <w:p w14:paraId="25A537F6" w14:textId="77777777" w:rsidR="00D14D63" w:rsidRPr="009E3B69" w:rsidRDefault="00D14D63" w:rsidP="00D14D63">
            <w:pPr>
              <w:jc w:val="center"/>
              <w:rPr>
                <w:b/>
                <w:sz w:val="14"/>
                <w:szCs w:val="14"/>
              </w:rPr>
            </w:pPr>
          </w:p>
        </w:tc>
        <w:tc>
          <w:tcPr>
            <w:tcW w:w="3260" w:type="dxa"/>
            <w:gridSpan w:val="7"/>
          </w:tcPr>
          <w:p w14:paraId="4E60967B" w14:textId="77777777" w:rsidR="00D14D63" w:rsidRPr="009E3B69" w:rsidRDefault="00D14D63" w:rsidP="00D14D63">
            <w:pPr>
              <w:jc w:val="center"/>
              <w:rPr>
                <w:b/>
                <w:sz w:val="14"/>
                <w:szCs w:val="14"/>
              </w:rPr>
            </w:pPr>
            <w:r w:rsidRPr="009E3B69">
              <w:rPr>
                <w:b/>
                <w:sz w:val="14"/>
                <w:szCs w:val="14"/>
              </w:rPr>
              <w:t>DISCALCULIA</w:t>
            </w:r>
          </w:p>
        </w:tc>
        <w:tc>
          <w:tcPr>
            <w:tcW w:w="283" w:type="dxa"/>
          </w:tcPr>
          <w:p w14:paraId="6A79DCC6" w14:textId="77777777" w:rsidR="00D14D63" w:rsidRPr="009E3B69" w:rsidRDefault="00D14D63" w:rsidP="00D14D63">
            <w:pPr>
              <w:jc w:val="center"/>
              <w:rPr>
                <w:b/>
                <w:sz w:val="14"/>
                <w:szCs w:val="14"/>
              </w:rPr>
            </w:pPr>
          </w:p>
        </w:tc>
        <w:tc>
          <w:tcPr>
            <w:tcW w:w="2268" w:type="dxa"/>
            <w:gridSpan w:val="4"/>
          </w:tcPr>
          <w:p w14:paraId="60178DF1" w14:textId="77777777" w:rsidR="00D14D63" w:rsidRPr="009E3B69" w:rsidRDefault="00D14D63" w:rsidP="00D14D63">
            <w:pPr>
              <w:jc w:val="center"/>
              <w:rPr>
                <w:b/>
                <w:sz w:val="14"/>
                <w:szCs w:val="14"/>
              </w:rPr>
            </w:pPr>
            <w:r w:rsidRPr="009E3B69">
              <w:rPr>
                <w:b/>
                <w:sz w:val="14"/>
                <w:szCs w:val="14"/>
              </w:rPr>
              <w:t>DISCAPACIDAD FÍSICA</w:t>
            </w:r>
          </w:p>
        </w:tc>
        <w:tc>
          <w:tcPr>
            <w:tcW w:w="284" w:type="dxa"/>
            <w:gridSpan w:val="2"/>
          </w:tcPr>
          <w:p w14:paraId="02AD339E" w14:textId="77777777" w:rsidR="00D14D63" w:rsidRPr="009E3B69" w:rsidRDefault="00D14D63" w:rsidP="00D14D63">
            <w:pPr>
              <w:jc w:val="center"/>
              <w:rPr>
                <w:b/>
                <w:sz w:val="14"/>
                <w:szCs w:val="14"/>
              </w:rPr>
            </w:pPr>
          </w:p>
        </w:tc>
        <w:tc>
          <w:tcPr>
            <w:tcW w:w="2410" w:type="dxa"/>
            <w:gridSpan w:val="4"/>
          </w:tcPr>
          <w:p w14:paraId="49A1D870" w14:textId="77777777" w:rsidR="00D14D63" w:rsidRPr="009E3B69" w:rsidRDefault="00D14D63" w:rsidP="00D14D63">
            <w:pPr>
              <w:jc w:val="center"/>
              <w:rPr>
                <w:b/>
                <w:sz w:val="14"/>
                <w:szCs w:val="14"/>
              </w:rPr>
            </w:pPr>
            <w:r w:rsidRPr="009E3B69">
              <w:rPr>
                <w:b/>
                <w:sz w:val="14"/>
                <w:szCs w:val="14"/>
              </w:rPr>
              <w:t>CONTENIDOS</w:t>
            </w:r>
          </w:p>
        </w:tc>
        <w:tc>
          <w:tcPr>
            <w:tcW w:w="992" w:type="dxa"/>
            <w:gridSpan w:val="3"/>
          </w:tcPr>
          <w:p w14:paraId="60F928B0" w14:textId="77777777" w:rsidR="00D14D63" w:rsidRPr="009E3B69" w:rsidRDefault="00D14D63" w:rsidP="00D14D63">
            <w:pPr>
              <w:jc w:val="center"/>
              <w:rPr>
                <w:b/>
                <w:sz w:val="14"/>
                <w:szCs w:val="14"/>
              </w:rPr>
            </w:pPr>
          </w:p>
        </w:tc>
        <w:tc>
          <w:tcPr>
            <w:tcW w:w="2126" w:type="dxa"/>
            <w:gridSpan w:val="6"/>
            <w:vMerge/>
          </w:tcPr>
          <w:p w14:paraId="519ADD46" w14:textId="77777777" w:rsidR="00D14D63" w:rsidRPr="009E3B69" w:rsidRDefault="00D14D63" w:rsidP="00D14D63">
            <w:pPr>
              <w:jc w:val="center"/>
              <w:rPr>
                <w:b/>
                <w:sz w:val="14"/>
                <w:szCs w:val="14"/>
              </w:rPr>
            </w:pPr>
          </w:p>
        </w:tc>
        <w:tc>
          <w:tcPr>
            <w:tcW w:w="2846" w:type="dxa"/>
            <w:gridSpan w:val="6"/>
            <w:vMerge/>
          </w:tcPr>
          <w:p w14:paraId="3D27B181" w14:textId="77777777" w:rsidR="00D14D63" w:rsidRPr="009E3B69" w:rsidRDefault="00D14D63" w:rsidP="00D14D63">
            <w:pPr>
              <w:rPr>
                <w:b/>
                <w:sz w:val="14"/>
                <w:szCs w:val="14"/>
              </w:rPr>
            </w:pPr>
          </w:p>
        </w:tc>
      </w:tr>
      <w:tr w:rsidR="00D14D63" w:rsidRPr="009E3B69" w14:paraId="2A205B4C" w14:textId="77777777" w:rsidTr="00D14D63">
        <w:trPr>
          <w:trHeight w:val="282"/>
        </w:trPr>
        <w:tc>
          <w:tcPr>
            <w:tcW w:w="1555" w:type="dxa"/>
            <w:gridSpan w:val="2"/>
            <w:vMerge/>
            <w:shd w:val="clear" w:color="auto" w:fill="BFBFBF" w:themeFill="background1" w:themeFillShade="BF"/>
          </w:tcPr>
          <w:p w14:paraId="1B0276E8" w14:textId="77777777" w:rsidR="00D14D63" w:rsidRPr="009E3B69" w:rsidRDefault="00D14D63" w:rsidP="00D14D63">
            <w:pPr>
              <w:jc w:val="center"/>
              <w:rPr>
                <w:b/>
                <w:sz w:val="14"/>
                <w:szCs w:val="14"/>
              </w:rPr>
            </w:pPr>
          </w:p>
        </w:tc>
        <w:tc>
          <w:tcPr>
            <w:tcW w:w="3260" w:type="dxa"/>
            <w:gridSpan w:val="7"/>
          </w:tcPr>
          <w:p w14:paraId="48985395" w14:textId="77777777" w:rsidR="00D14D63" w:rsidRPr="009E3B69" w:rsidRDefault="00D14D63" w:rsidP="00D14D63">
            <w:pPr>
              <w:jc w:val="center"/>
              <w:rPr>
                <w:b/>
                <w:sz w:val="14"/>
                <w:szCs w:val="14"/>
              </w:rPr>
            </w:pPr>
            <w:r w:rsidRPr="009E3B69">
              <w:rPr>
                <w:b/>
                <w:sz w:val="14"/>
                <w:szCs w:val="14"/>
              </w:rPr>
              <w:t>DISGRAFIA</w:t>
            </w:r>
          </w:p>
        </w:tc>
        <w:tc>
          <w:tcPr>
            <w:tcW w:w="283" w:type="dxa"/>
          </w:tcPr>
          <w:p w14:paraId="16CB68E7" w14:textId="77777777" w:rsidR="00D14D63" w:rsidRPr="009E3B69" w:rsidRDefault="00D14D63" w:rsidP="00D14D63">
            <w:pPr>
              <w:jc w:val="center"/>
              <w:rPr>
                <w:b/>
                <w:sz w:val="14"/>
                <w:szCs w:val="14"/>
              </w:rPr>
            </w:pPr>
          </w:p>
        </w:tc>
        <w:tc>
          <w:tcPr>
            <w:tcW w:w="2268" w:type="dxa"/>
            <w:gridSpan w:val="4"/>
          </w:tcPr>
          <w:p w14:paraId="14841D5E" w14:textId="77777777" w:rsidR="00D14D63" w:rsidRPr="009E3B69" w:rsidRDefault="00D14D63" w:rsidP="00D14D63">
            <w:pPr>
              <w:jc w:val="center"/>
              <w:rPr>
                <w:b/>
                <w:sz w:val="14"/>
                <w:szCs w:val="14"/>
              </w:rPr>
            </w:pPr>
            <w:r w:rsidRPr="009E3B69">
              <w:rPr>
                <w:b/>
                <w:sz w:val="14"/>
                <w:szCs w:val="14"/>
              </w:rPr>
              <w:t>DISCPACIDAD MOTRIZ</w:t>
            </w:r>
          </w:p>
        </w:tc>
        <w:tc>
          <w:tcPr>
            <w:tcW w:w="284" w:type="dxa"/>
            <w:gridSpan w:val="2"/>
          </w:tcPr>
          <w:p w14:paraId="2B676283" w14:textId="77777777" w:rsidR="00D14D63" w:rsidRPr="009E3B69" w:rsidRDefault="00D14D63" w:rsidP="00D14D63">
            <w:pPr>
              <w:jc w:val="center"/>
              <w:rPr>
                <w:b/>
                <w:sz w:val="14"/>
                <w:szCs w:val="14"/>
              </w:rPr>
            </w:pPr>
          </w:p>
        </w:tc>
        <w:tc>
          <w:tcPr>
            <w:tcW w:w="2410" w:type="dxa"/>
            <w:gridSpan w:val="4"/>
          </w:tcPr>
          <w:p w14:paraId="383AFA61" w14:textId="77777777" w:rsidR="00D14D63" w:rsidRPr="009E3B69" w:rsidRDefault="00D14D63" w:rsidP="00D14D63">
            <w:pPr>
              <w:jc w:val="center"/>
              <w:rPr>
                <w:b/>
                <w:sz w:val="14"/>
                <w:szCs w:val="14"/>
              </w:rPr>
            </w:pPr>
            <w:r w:rsidRPr="009E3B69">
              <w:rPr>
                <w:b/>
                <w:sz w:val="14"/>
                <w:szCs w:val="14"/>
              </w:rPr>
              <w:t>METODOLOGÍAS/DIDÁCTICA</w:t>
            </w:r>
          </w:p>
        </w:tc>
        <w:tc>
          <w:tcPr>
            <w:tcW w:w="992" w:type="dxa"/>
            <w:gridSpan w:val="3"/>
          </w:tcPr>
          <w:p w14:paraId="49A43D52" w14:textId="77777777" w:rsidR="00D14D63" w:rsidRPr="009E3B69" w:rsidRDefault="00D14D63" w:rsidP="00D14D63">
            <w:pPr>
              <w:jc w:val="center"/>
              <w:rPr>
                <w:b/>
                <w:sz w:val="14"/>
                <w:szCs w:val="14"/>
              </w:rPr>
            </w:pPr>
            <w:r>
              <w:rPr>
                <w:b/>
                <w:sz w:val="14"/>
                <w:szCs w:val="14"/>
              </w:rPr>
              <w:t>x</w:t>
            </w:r>
          </w:p>
        </w:tc>
        <w:tc>
          <w:tcPr>
            <w:tcW w:w="2126" w:type="dxa"/>
            <w:gridSpan w:val="6"/>
            <w:vMerge/>
          </w:tcPr>
          <w:p w14:paraId="3CD143B6" w14:textId="77777777" w:rsidR="00D14D63" w:rsidRPr="009E3B69" w:rsidRDefault="00D14D63" w:rsidP="00D14D63">
            <w:pPr>
              <w:jc w:val="center"/>
              <w:rPr>
                <w:b/>
                <w:sz w:val="14"/>
                <w:szCs w:val="14"/>
              </w:rPr>
            </w:pPr>
          </w:p>
        </w:tc>
        <w:tc>
          <w:tcPr>
            <w:tcW w:w="2846" w:type="dxa"/>
            <w:gridSpan w:val="6"/>
            <w:vMerge/>
          </w:tcPr>
          <w:p w14:paraId="431F7D8D" w14:textId="77777777" w:rsidR="00D14D63" w:rsidRPr="009E3B69" w:rsidRDefault="00D14D63" w:rsidP="00D14D63">
            <w:pPr>
              <w:rPr>
                <w:b/>
                <w:sz w:val="14"/>
                <w:szCs w:val="14"/>
              </w:rPr>
            </w:pPr>
          </w:p>
        </w:tc>
      </w:tr>
      <w:tr w:rsidR="00D14D63" w:rsidRPr="009E3B69" w14:paraId="51EFD7AE" w14:textId="77777777" w:rsidTr="00D14D63">
        <w:trPr>
          <w:trHeight w:val="282"/>
        </w:trPr>
        <w:tc>
          <w:tcPr>
            <w:tcW w:w="1555" w:type="dxa"/>
            <w:gridSpan w:val="2"/>
            <w:vMerge/>
            <w:shd w:val="clear" w:color="auto" w:fill="BFBFBF" w:themeFill="background1" w:themeFillShade="BF"/>
          </w:tcPr>
          <w:p w14:paraId="365B3A9E" w14:textId="77777777" w:rsidR="00D14D63" w:rsidRPr="009E3B69" w:rsidRDefault="00D14D63" w:rsidP="00D14D63">
            <w:pPr>
              <w:jc w:val="center"/>
              <w:rPr>
                <w:b/>
                <w:sz w:val="14"/>
                <w:szCs w:val="14"/>
              </w:rPr>
            </w:pPr>
          </w:p>
        </w:tc>
        <w:tc>
          <w:tcPr>
            <w:tcW w:w="3260" w:type="dxa"/>
            <w:gridSpan w:val="7"/>
          </w:tcPr>
          <w:p w14:paraId="64E4883A" w14:textId="77777777" w:rsidR="00D14D63" w:rsidRPr="009E3B69" w:rsidRDefault="00D14D63" w:rsidP="00D14D63">
            <w:pPr>
              <w:jc w:val="center"/>
              <w:rPr>
                <w:b/>
                <w:sz w:val="14"/>
                <w:szCs w:val="14"/>
              </w:rPr>
            </w:pPr>
            <w:r w:rsidRPr="009E3B69">
              <w:rPr>
                <w:b/>
                <w:sz w:val="14"/>
                <w:szCs w:val="14"/>
              </w:rPr>
              <w:t>DISORTOGRAFIA</w:t>
            </w:r>
          </w:p>
        </w:tc>
        <w:tc>
          <w:tcPr>
            <w:tcW w:w="283" w:type="dxa"/>
          </w:tcPr>
          <w:p w14:paraId="2E4B0831" w14:textId="77777777" w:rsidR="00D14D63" w:rsidRPr="009E3B69" w:rsidRDefault="00D14D63" w:rsidP="00D14D63">
            <w:pPr>
              <w:jc w:val="center"/>
              <w:rPr>
                <w:b/>
                <w:sz w:val="14"/>
                <w:szCs w:val="14"/>
              </w:rPr>
            </w:pPr>
          </w:p>
        </w:tc>
        <w:tc>
          <w:tcPr>
            <w:tcW w:w="2268" w:type="dxa"/>
            <w:gridSpan w:val="4"/>
          </w:tcPr>
          <w:p w14:paraId="0F860197" w14:textId="77777777" w:rsidR="00D14D63" w:rsidRPr="009E3B69" w:rsidRDefault="00D14D63" w:rsidP="00D14D63">
            <w:pPr>
              <w:jc w:val="center"/>
              <w:rPr>
                <w:b/>
                <w:sz w:val="14"/>
                <w:szCs w:val="14"/>
              </w:rPr>
            </w:pPr>
            <w:r w:rsidRPr="009E3B69">
              <w:rPr>
                <w:b/>
                <w:sz w:val="14"/>
                <w:szCs w:val="14"/>
              </w:rPr>
              <w:t>DISCAPACIDAD AUDITIVA</w:t>
            </w:r>
          </w:p>
        </w:tc>
        <w:tc>
          <w:tcPr>
            <w:tcW w:w="284" w:type="dxa"/>
            <w:gridSpan w:val="2"/>
          </w:tcPr>
          <w:p w14:paraId="22F7C3C4" w14:textId="77777777" w:rsidR="00D14D63" w:rsidRPr="009E3B69" w:rsidRDefault="00D14D63" w:rsidP="00D14D63">
            <w:pPr>
              <w:jc w:val="center"/>
              <w:rPr>
                <w:b/>
                <w:sz w:val="14"/>
                <w:szCs w:val="14"/>
              </w:rPr>
            </w:pPr>
          </w:p>
        </w:tc>
        <w:tc>
          <w:tcPr>
            <w:tcW w:w="2410" w:type="dxa"/>
            <w:gridSpan w:val="4"/>
          </w:tcPr>
          <w:p w14:paraId="161DFBBD" w14:textId="77777777" w:rsidR="00D14D63" w:rsidRPr="009E3B69" w:rsidRDefault="00D14D63" w:rsidP="00D14D63">
            <w:pPr>
              <w:jc w:val="center"/>
              <w:rPr>
                <w:b/>
                <w:sz w:val="14"/>
                <w:szCs w:val="14"/>
              </w:rPr>
            </w:pPr>
            <w:r w:rsidRPr="009E3B69">
              <w:rPr>
                <w:b/>
                <w:sz w:val="14"/>
                <w:szCs w:val="14"/>
              </w:rPr>
              <w:t>TIEMPOS (planificación microcurricular)</w:t>
            </w:r>
          </w:p>
        </w:tc>
        <w:tc>
          <w:tcPr>
            <w:tcW w:w="992" w:type="dxa"/>
            <w:gridSpan w:val="3"/>
          </w:tcPr>
          <w:p w14:paraId="174F4AB8" w14:textId="77777777" w:rsidR="00D14D63" w:rsidRPr="009E3B69" w:rsidRDefault="00D14D63" w:rsidP="00D14D63">
            <w:pPr>
              <w:jc w:val="center"/>
              <w:rPr>
                <w:b/>
                <w:sz w:val="14"/>
                <w:szCs w:val="14"/>
              </w:rPr>
            </w:pPr>
          </w:p>
        </w:tc>
        <w:tc>
          <w:tcPr>
            <w:tcW w:w="2126" w:type="dxa"/>
            <w:gridSpan w:val="6"/>
            <w:vMerge/>
          </w:tcPr>
          <w:p w14:paraId="57F22C24" w14:textId="77777777" w:rsidR="00D14D63" w:rsidRPr="009E3B69" w:rsidRDefault="00D14D63" w:rsidP="00D14D63">
            <w:pPr>
              <w:jc w:val="center"/>
              <w:rPr>
                <w:b/>
                <w:sz w:val="14"/>
                <w:szCs w:val="14"/>
              </w:rPr>
            </w:pPr>
          </w:p>
        </w:tc>
        <w:tc>
          <w:tcPr>
            <w:tcW w:w="2846" w:type="dxa"/>
            <w:gridSpan w:val="6"/>
            <w:vMerge/>
          </w:tcPr>
          <w:p w14:paraId="00943CDF" w14:textId="77777777" w:rsidR="00D14D63" w:rsidRPr="009E3B69" w:rsidRDefault="00D14D63" w:rsidP="00D14D63">
            <w:pPr>
              <w:rPr>
                <w:b/>
                <w:sz w:val="14"/>
                <w:szCs w:val="14"/>
              </w:rPr>
            </w:pPr>
          </w:p>
        </w:tc>
      </w:tr>
      <w:tr w:rsidR="00D14D63" w:rsidRPr="009E3B69" w14:paraId="3413DE8F" w14:textId="77777777" w:rsidTr="00D14D63">
        <w:trPr>
          <w:trHeight w:val="480"/>
        </w:trPr>
        <w:tc>
          <w:tcPr>
            <w:tcW w:w="1555" w:type="dxa"/>
            <w:gridSpan w:val="2"/>
            <w:vMerge/>
            <w:shd w:val="clear" w:color="auto" w:fill="BFBFBF" w:themeFill="background1" w:themeFillShade="BF"/>
          </w:tcPr>
          <w:p w14:paraId="79320F8A" w14:textId="77777777" w:rsidR="00D14D63" w:rsidRPr="009E3B69" w:rsidRDefault="00D14D63" w:rsidP="00D14D63">
            <w:pPr>
              <w:jc w:val="center"/>
              <w:rPr>
                <w:b/>
                <w:sz w:val="14"/>
                <w:szCs w:val="14"/>
              </w:rPr>
            </w:pPr>
          </w:p>
        </w:tc>
        <w:tc>
          <w:tcPr>
            <w:tcW w:w="3260" w:type="dxa"/>
            <w:gridSpan w:val="7"/>
          </w:tcPr>
          <w:p w14:paraId="108B2AEE" w14:textId="77777777" w:rsidR="00D14D63" w:rsidRPr="009E3B69" w:rsidRDefault="00D14D63" w:rsidP="00D14D63">
            <w:pPr>
              <w:jc w:val="center"/>
              <w:rPr>
                <w:b/>
                <w:sz w:val="14"/>
                <w:szCs w:val="14"/>
              </w:rPr>
            </w:pPr>
            <w:r w:rsidRPr="009E3B69">
              <w:rPr>
                <w:b/>
                <w:sz w:val="14"/>
                <w:szCs w:val="14"/>
              </w:rPr>
              <w:t>DISFASIA</w:t>
            </w:r>
          </w:p>
        </w:tc>
        <w:tc>
          <w:tcPr>
            <w:tcW w:w="283" w:type="dxa"/>
          </w:tcPr>
          <w:p w14:paraId="45FAA16F" w14:textId="77777777" w:rsidR="00D14D63" w:rsidRPr="009E3B69" w:rsidRDefault="00D14D63" w:rsidP="00D14D63">
            <w:pPr>
              <w:jc w:val="center"/>
              <w:rPr>
                <w:b/>
                <w:sz w:val="14"/>
                <w:szCs w:val="14"/>
              </w:rPr>
            </w:pPr>
          </w:p>
        </w:tc>
        <w:tc>
          <w:tcPr>
            <w:tcW w:w="2268" w:type="dxa"/>
            <w:gridSpan w:val="4"/>
          </w:tcPr>
          <w:p w14:paraId="3B100946" w14:textId="77777777" w:rsidR="00D14D63" w:rsidRPr="009E3B69" w:rsidRDefault="00D14D63" w:rsidP="00D14D63">
            <w:pPr>
              <w:jc w:val="center"/>
              <w:rPr>
                <w:b/>
                <w:sz w:val="14"/>
                <w:szCs w:val="14"/>
              </w:rPr>
            </w:pPr>
            <w:r w:rsidRPr="009E3B69">
              <w:rPr>
                <w:b/>
                <w:sz w:val="14"/>
                <w:szCs w:val="14"/>
              </w:rPr>
              <w:t>DISCAPACIDAD VISUAL</w:t>
            </w:r>
          </w:p>
        </w:tc>
        <w:tc>
          <w:tcPr>
            <w:tcW w:w="284" w:type="dxa"/>
            <w:gridSpan w:val="2"/>
          </w:tcPr>
          <w:p w14:paraId="7140961F" w14:textId="77777777" w:rsidR="00D14D63" w:rsidRPr="009E3B69" w:rsidRDefault="00D14D63" w:rsidP="00D14D63">
            <w:pPr>
              <w:jc w:val="center"/>
              <w:rPr>
                <w:b/>
                <w:sz w:val="14"/>
                <w:szCs w:val="14"/>
              </w:rPr>
            </w:pPr>
          </w:p>
        </w:tc>
        <w:tc>
          <w:tcPr>
            <w:tcW w:w="2410" w:type="dxa"/>
            <w:gridSpan w:val="4"/>
          </w:tcPr>
          <w:p w14:paraId="55CC1F58" w14:textId="77777777" w:rsidR="00D14D63" w:rsidRPr="009E3B69" w:rsidRDefault="00D14D63" w:rsidP="00D14D63">
            <w:pPr>
              <w:jc w:val="center"/>
              <w:rPr>
                <w:b/>
                <w:sz w:val="14"/>
                <w:szCs w:val="14"/>
              </w:rPr>
            </w:pPr>
            <w:r w:rsidRPr="009E3B69">
              <w:rPr>
                <w:b/>
                <w:sz w:val="14"/>
                <w:szCs w:val="14"/>
              </w:rPr>
              <w:t xml:space="preserve">RECURSOS </w:t>
            </w:r>
          </w:p>
        </w:tc>
        <w:tc>
          <w:tcPr>
            <w:tcW w:w="992" w:type="dxa"/>
            <w:gridSpan w:val="3"/>
          </w:tcPr>
          <w:p w14:paraId="12DB4505" w14:textId="77777777" w:rsidR="00D14D63" w:rsidRPr="009E3B69" w:rsidRDefault="00D14D63" w:rsidP="00D14D63">
            <w:pPr>
              <w:jc w:val="center"/>
              <w:rPr>
                <w:b/>
                <w:sz w:val="14"/>
                <w:szCs w:val="14"/>
              </w:rPr>
            </w:pPr>
            <w:r>
              <w:rPr>
                <w:b/>
                <w:sz w:val="14"/>
                <w:szCs w:val="14"/>
              </w:rPr>
              <w:t>x</w:t>
            </w:r>
          </w:p>
        </w:tc>
        <w:tc>
          <w:tcPr>
            <w:tcW w:w="2126" w:type="dxa"/>
            <w:gridSpan w:val="6"/>
            <w:vMerge/>
          </w:tcPr>
          <w:p w14:paraId="00F38053" w14:textId="77777777" w:rsidR="00D14D63" w:rsidRPr="009E3B69" w:rsidRDefault="00D14D63" w:rsidP="00D14D63">
            <w:pPr>
              <w:jc w:val="center"/>
              <w:rPr>
                <w:b/>
                <w:sz w:val="14"/>
                <w:szCs w:val="14"/>
              </w:rPr>
            </w:pPr>
          </w:p>
        </w:tc>
        <w:tc>
          <w:tcPr>
            <w:tcW w:w="2846" w:type="dxa"/>
            <w:gridSpan w:val="6"/>
            <w:vMerge/>
          </w:tcPr>
          <w:p w14:paraId="188EA9C6" w14:textId="77777777" w:rsidR="00D14D63" w:rsidRPr="009E3B69" w:rsidRDefault="00D14D63" w:rsidP="00D14D63">
            <w:pPr>
              <w:rPr>
                <w:b/>
                <w:sz w:val="14"/>
                <w:szCs w:val="14"/>
              </w:rPr>
            </w:pPr>
          </w:p>
        </w:tc>
      </w:tr>
      <w:tr w:rsidR="00D14D63" w:rsidRPr="009E3B69" w14:paraId="08C0DA14" w14:textId="77777777" w:rsidTr="00D14D63">
        <w:trPr>
          <w:trHeight w:val="282"/>
        </w:trPr>
        <w:tc>
          <w:tcPr>
            <w:tcW w:w="1555" w:type="dxa"/>
            <w:gridSpan w:val="2"/>
            <w:vMerge w:val="restart"/>
            <w:shd w:val="clear" w:color="auto" w:fill="BFBFBF" w:themeFill="background1" w:themeFillShade="BF"/>
          </w:tcPr>
          <w:p w14:paraId="794DD9D1" w14:textId="77777777" w:rsidR="00D14D63" w:rsidRPr="009E3B69" w:rsidRDefault="00D14D63" w:rsidP="00D14D63">
            <w:pPr>
              <w:jc w:val="center"/>
              <w:rPr>
                <w:b/>
                <w:sz w:val="14"/>
                <w:szCs w:val="14"/>
              </w:rPr>
            </w:pPr>
            <w:r w:rsidRPr="009E3B69">
              <w:rPr>
                <w:b/>
                <w:sz w:val="14"/>
                <w:szCs w:val="14"/>
              </w:rPr>
              <w:t>TRASTORNOS DEL COMPORTAMIENTO</w:t>
            </w:r>
          </w:p>
        </w:tc>
        <w:tc>
          <w:tcPr>
            <w:tcW w:w="3260" w:type="dxa"/>
            <w:gridSpan w:val="7"/>
          </w:tcPr>
          <w:p w14:paraId="3AAA2285" w14:textId="77777777" w:rsidR="00D14D63" w:rsidRPr="009E3B69" w:rsidRDefault="00D14D63" w:rsidP="00D14D63">
            <w:pPr>
              <w:jc w:val="center"/>
              <w:rPr>
                <w:b/>
                <w:sz w:val="14"/>
                <w:szCs w:val="14"/>
              </w:rPr>
            </w:pPr>
            <w:r w:rsidRPr="009E3B69">
              <w:rPr>
                <w:b/>
                <w:sz w:val="14"/>
                <w:szCs w:val="14"/>
              </w:rPr>
              <w:t>TRASTORNO DE DEFICIT DE ATENCIÓN</w:t>
            </w:r>
          </w:p>
        </w:tc>
        <w:tc>
          <w:tcPr>
            <w:tcW w:w="283" w:type="dxa"/>
          </w:tcPr>
          <w:p w14:paraId="2BFB26A7" w14:textId="77777777" w:rsidR="00D14D63" w:rsidRPr="009E3B69" w:rsidRDefault="00D14D63" w:rsidP="00D14D63">
            <w:pPr>
              <w:jc w:val="center"/>
              <w:rPr>
                <w:b/>
                <w:sz w:val="14"/>
                <w:szCs w:val="14"/>
              </w:rPr>
            </w:pPr>
            <w:r>
              <w:rPr>
                <w:b/>
                <w:sz w:val="14"/>
                <w:szCs w:val="14"/>
              </w:rPr>
              <w:t>x</w:t>
            </w:r>
          </w:p>
        </w:tc>
        <w:tc>
          <w:tcPr>
            <w:tcW w:w="2268" w:type="dxa"/>
            <w:gridSpan w:val="4"/>
          </w:tcPr>
          <w:p w14:paraId="5D06A271" w14:textId="77777777" w:rsidR="00D14D63" w:rsidRPr="009E3B69" w:rsidRDefault="00D14D63" w:rsidP="00D14D63">
            <w:pPr>
              <w:jc w:val="center"/>
              <w:rPr>
                <w:b/>
                <w:sz w:val="14"/>
                <w:szCs w:val="14"/>
              </w:rPr>
            </w:pPr>
            <w:r w:rsidRPr="009E3B69">
              <w:rPr>
                <w:b/>
                <w:sz w:val="14"/>
                <w:szCs w:val="14"/>
              </w:rPr>
              <w:t>MULTIDISCAPACIDADES</w:t>
            </w:r>
          </w:p>
        </w:tc>
        <w:tc>
          <w:tcPr>
            <w:tcW w:w="284" w:type="dxa"/>
            <w:gridSpan w:val="2"/>
          </w:tcPr>
          <w:p w14:paraId="6292B7B8" w14:textId="77777777" w:rsidR="00D14D63" w:rsidRPr="009E3B69" w:rsidRDefault="00D14D63" w:rsidP="00D14D63">
            <w:pPr>
              <w:jc w:val="center"/>
              <w:rPr>
                <w:b/>
                <w:sz w:val="14"/>
                <w:szCs w:val="14"/>
              </w:rPr>
            </w:pPr>
          </w:p>
        </w:tc>
        <w:tc>
          <w:tcPr>
            <w:tcW w:w="2410" w:type="dxa"/>
            <w:gridSpan w:val="4"/>
          </w:tcPr>
          <w:p w14:paraId="319EF28C" w14:textId="77777777" w:rsidR="00D14D63" w:rsidRPr="009E3B69" w:rsidRDefault="00D14D63" w:rsidP="00D14D63">
            <w:pPr>
              <w:jc w:val="center"/>
              <w:rPr>
                <w:b/>
                <w:sz w:val="14"/>
                <w:szCs w:val="14"/>
              </w:rPr>
            </w:pPr>
            <w:r w:rsidRPr="009E3B69">
              <w:rPr>
                <w:b/>
                <w:sz w:val="14"/>
                <w:szCs w:val="14"/>
              </w:rPr>
              <w:t xml:space="preserve">CRITERIOS EVALUACIÓN </w:t>
            </w:r>
          </w:p>
        </w:tc>
        <w:tc>
          <w:tcPr>
            <w:tcW w:w="992" w:type="dxa"/>
            <w:gridSpan w:val="3"/>
          </w:tcPr>
          <w:p w14:paraId="39CBC37F" w14:textId="77777777" w:rsidR="00D14D63" w:rsidRPr="009E3B69" w:rsidRDefault="00D14D63" w:rsidP="00D14D63">
            <w:pPr>
              <w:jc w:val="center"/>
              <w:rPr>
                <w:b/>
                <w:sz w:val="14"/>
                <w:szCs w:val="14"/>
              </w:rPr>
            </w:pPr>
          </w:p>
        </w:tc>
        <w:tc>
          <w:tcPr>
            <w:tcW w:w="2126" w:type="dxa"/>
            <w:gridSpan w:val="6"/>
            <w:vMerge/>
          </w:tcPr>
          <w:p w14:paraId="5917A26C" w14:textId="77777777" w:rsidR="00D14D63" w:rsidRPr="009E3B69" w:rsidRDefault="00D14D63" w:rsidP="00D14D63">
            <w:pPr>
              <w:jc w:val="center"/>
              <w:rPr>
                <w:b/>
                <w:sz w:val="14"/>
                <w:szCs w:val="14"/>
              </w:rPr>
            </w:pPr>
          </w:p>
        </w:tc>
        <w:tc>
          <w:tcPr>
            <w:tcW w:w="2846" w:type="dxa"/>
            <w:gridSpan w:val="6"/>
            <w:vMerge/>
          </w:tcPr>
          <w:p w14:paraId="7ABEE76A" w14:textId="77777777" w:rsidR="00D14D63" w:rsidRPr="009E3B69" w:rsidRDefault="00D14D63" w:rsidP="00D14D63">
            <w:pPr>
              <w:rPr>
                <w:b/>
                <w:sz w:val="14"/>
                <w:szCs w:val="14"/>
              </w:rPr>
            </w:pPr>
          </w:p>
        </w:tc>
      </w:tr>
      <w:tr w:rsidR="00D14D63" w:rsidRPr="009E3B69" w14:paraId="1D9BF9F7" w14:textId="77777777" w:rsidTr="00D14D63">
        <w:trPr>
          <w:trHeight w:val="282"/>
        </w:trPr>
        <w:tc>
          <w:tcPr>
            <w:tcW w:w="1555" w:type="dxa"/>
            <w:gridSpan w:val="2"/>
            <w:vMerge/>
            <w:shd w:val="clear" w:color="auto" w:fill="BFBFBF" w:themeFill="background1" w:themeFillShade="BF"/>
          </w:tcPr>
          <w:p w14:paraId="697ADB73" w14:textId="77777777" w:rsidR="00D14D63" w:rsidRPr="009E3B69" w:rsidRDefault="00D14D63" w:rsidP="00D14D63">
            <w:pPr>
              <w:jc w:val="center"/>
              <w:rPr>
                <w:b/>
                <w:sz w:val="14"/>
                <w:szCs w:val="14"/>
              </w:rPr>
            </w:pPr>
          </w:p>
        </w:tc>
        <w:tc>
          <w:tcPr>
            <w:tcW w:w="3260" w:type="dxa"/>
            <w:gridSpan w:val="7"/>
          </w:tcPr>
          <w:p w14:paraId="2941AEBC" w14:textId="77777777" w:rsidR="00D14D63" w:rsidRPr="009E3B69" w:rsidRDefault="00D14D63" w:rsidP="00D14D63">
            <w:pPr>
              <w:jc w:val="center"/>
              <w:rPr>
                <w:b/>
                <w:sz w:val="14"/>
                <w:szCs w:val="14"/>
              </w:rPr>
            </w:pPr>
            <w:r w:rsidRPr="009E3B69">
              <w:rPr>
                <w:b/>
                <w:sz w:val="14"/>
                <w:szCs w:val="14"/>
              </w:rPr>
              <w:t>TRASTORNO DE DEFICIT DE ATENCIÓN CON HIPERACTIVIDAD</w:t>
            </w:r>
          </w:p>
        </w:tc>
        <w:tc>
          <w:tcPr>
            <w:tcW w:w="283" w:type="dxa"/>
          </w:tcPr>
          <w:p w14:paraId="57D9219C" w14:textId="77777777" w:rsidR="00D14D63" w:rsidRPr="009E3B69" w:rsidRDefault="00D14D63" w:rsidP="00D14D63">
            <w:pPr>
              <w:jc w:val="center"/>
              <w:rPr>
                <w:b/>
                <w:sz w:val="14"/>
                <w:szCs w:val="14"/>
              </w:rPr>
            </w:pPr>
          </w:p>
        </w:tc>
        <w:tc>
          <w:tcPr>
            <w:tcW w:w="1276" w:type="dxa"/>
            <w:gridSpan w:val="2"/>
            <w:vMerge w:val="restart"/>
          </w:tcPr>
          <w:p w14:paraId="3FEB4A2B" w14:textId="77777777" w:rsidR="00D14D63" w:rsidRPr="009E3B69" w:rsidRDefault="00D14D63" w:rsidP="00D14D63">
            <w:pPr>
              <w:jc w:val="center"/>
              <w:rPr>
                <w:b/>
                <w:sz w:val="14"/>
                <w:szCs w:val="14"/>
              </w:rPr>
            </w:pPr>
          </w:p>
          <w:p w14:paraId="40892E0F" w14:textId="77777777" w:rsidR="00D14D63" w:rsidRPr="009E3B69" w:rsidRDefault="00D14D63" w:rsidP="00D14D63">
            <w:pPr>
              <w:jc w:val="center"/>
              <w:rPr>
                <w:b/>
                <w:sz w:val="14"/>
                <w:szCs w:val="14"/>
              </w:rPr>
            </w:pPr>
          </w:p>
          <w:p w14:paraId="69B8D881" w14:textId="77777777" w:rsidR="00D14D63" w:rsidRPr="009E3B69" w:rsidRDefault="00D14D63" w:rsidP="00D14D63">
            <w:pPr>
              <w:jc w:val="center"/>
              <w:rPr>
                <w:b/>
                <w:sz w:val="14"/>
                <w:szCs w:val="14"/>
              </w:rPr>
            </w:pPr>
            <w:r w:rsidRPr="009E3B69">
              <w:rPr>
                <w:b/>
                <w:sz w:val="14"/>
                <w:szCs w:val="14"/>
              </w:rPr>
              <w:t>TRASTORNOS GENERALIZADOS DEL DESARROLLO</w:t>
            </w:r>
          </w:p>
        </w:tc>
        <w:tc>
          <w:tcPr>
            <w:tcW w:w="992" w:type="dxa"/>
            <w:gridSpan w:val="2"/>
          </w:tcPr>
          <w:p w14:paraId="7356ABA5" w14:textId="77777777" w:rsidR="00D14D63" w:rsidRPr="009E3B69" w:rsidRDefault="00D14D63" w:rsidP="00D14D63">
            <w:pPr>
              <w:jc w:val="center"/>
              <w:rPr>
                <w:b/>
                <w:sz w:val="14"/>
                <w:szCs w:val="14"/>
              </w:rPr>
            </w:pPr>
            <w:r w:rsidRPr="009E3B69">
              <w:rPr>
                <w:b/>
                <w:sz w:val="14"/>
                <w:szCs w:val="14"/>
              </w:rPr>
              <w:t>AUTISMO</w:t>
            </w:r>
          </w:p>
        </w:tc>
        <w:tc>
          <w:tcPr>
            <w:tcW w:w="284" w:type="dxa"/>
            <w:gridSpan w:val="2"/>
          </w:tcPr>
          <w:p w14:paraId="5F03D086" w14:textId="77777777" w:rsidR="00D14D63" w:rsidRPr="009E3B69" w:rsidRDefault="00D14D63" w:rsidP="00D14D63">
            <w:pPr>
              <w:jc w:val="center"/>
              <w:rPr>
                <w:b/>
                <w:sz w:val="14"/>
                <w:szCs w:val="14"/>
              </w:rPr>
            </w:pPr>
          </w:p>
        </w:tc>
        <w:tc>
          <w:tcPr>
            <w:tcW w:w="2410" w:type="dxa"/>
            <w:gridSpan w:val="4"/>
          </w:tcPr>
          <w:p w14:paraId="3063A0FD" w14:textId="77777777" w:rsidR="00D14D63" w:rsidRPr="009E3B69" w:rsidRDefault="00D14D63" w:rsidP="00D14D63">
            <w:pPr>
              <w:jc w:val="center"/>
              <w:rPr>
                <w:b/>
                <w:sz w:val="14"/>
                <w:szCs w:val="14"/>
              </w:rPr>
            </w:pPr>
            <w:r w:rsidRPr="009E3B69">
              <w:rPr>
                <w:b/>
                <w:sz w:val="14"/>
                <w:szCs w:val="14"/>
              </w:rPr>
              <w:t>EVALUACIÓN : TÉCNICA E INSTRUMENTO</w:t>
            </w:r>
          </w:p>
        </w:tc>
        <w:tc>
          <w:tcPr>
            <w:tcW w:w="992" w:type="dxa"/>
            <w:gridSpan w:val="3"/>
          </w:tcPr>
          <w:p w14:paraId="7923CA7F" w14:textId="77777777" w:rsidR="00D14D63" w:rsidRPr="009E3B69" w:rsidRDefault="00D14D63" w:rsidP="00D14D63">
            <w:pPr>
              <w:jc w:val="center"/>
              <w:rPr>
                <w:b/>
                <w:sz w:val="14"/>
                <w:szCs w:val="14"/>
              </w:rPr>
            </w:pPr>
            <w:r>
              <w:rPr>
                <w:b/>
                <w:sz w:val="14"/>
                <w:szCs w:val="14"/>
              </w:rPr>
              <w:t>x</w:t>
            </w:r>
          </w:p>
        </w:tc>
        <w:tc>
          <w:tcPr>
            <w:tcW w:w="2126" w:type="dxa"/>
            <w:gridSpan w:val="6"/>
            <w:vMerge/>
          </w:tcPr>
          <w:p w14:paraId="6D1C5A01" w14:textId="77777777" w:rsidR="00D14D63" w:rsidRPr="009E3B69" w:rsidRDefault="00D14D63" w:rsidP="00D14D63">
            <w:pPr>
              <w:jc w:val="center"/>
              <w:rPr>
                <w:b/>
                <w:sz w:val="14"/>
                <w:szCs w:val="14"/>
              </w:rPr>
            </w:pPr>
          </w:p>
        </w:tc>
        <w:tc>
          <w:tcPr>
            <w:tcW w:w="2846" w:type="dxa"/>
            <w:gridSpan w:val="6"/>
            <w:vMerge/>
          </w:tcPr>
          <w:p w14:paraId="73B5B98B" w14:textId="77777777" w:rsidR="00D14D63" w:rsidRPr="009E3B69" w:rsidRDefault="00D14D63" w:rsidP="00D14D63">
            <w:pPr>
              <w:rPr>
                <w:b/>
                <w:sz w:val="14"/>
                <w:szCs w:val="14"/>
              </w:rPr>
            </w:pPr>
          </w:p>
        </w:tc>
      </w:tr>
      <w:tr w:rsidR="00D14D63" w:rsidRPr="009E3B69" w14:paraId="741A3BD7" w14:textId="77777777" w:rsidTr="00D14D63">
        <w:trPr>
          <w:trHeight w:val="271"/>
        </w:trPr>
        <w:tc>
          <w:tcPr>
            <w:tcW w:w="1555" w:type="dxa"/>
            <w:gridSpan w:val="2"/>
            <w:vMerge/>
            <w:shd w:val="clear" w:color="auto" w:fill="BFBFBF" w:themeFill="background1" w:themeFillShade="BF"/>
          </w:tcPr>
          <w:p w14:paraId="03D144F0" w14:textId="77777777" w:rsidR="00D14D63" w:rsidRPr="009E3B69" w:rsidRDefault="00D14D63" w:rsidP="00D14D63">
            <w:pPr>
              <w:jc w:val="center"/>
              <w:rPr>
                <w:b/>
                <w:sz w:val="14"/>
                <w:szCs w:val="14"/>
              </w:rPr>
            </w:pPr>
          </w:p>
        </w:tc>
        <w:tc>
          <w:tcPr>
            <w:tcW w:w="3260" w:type="dxa"/>
            <w:gridSpan w:val="7"/>
          </w:tcPr>
          <w:p w14:paraId="0E4E5440" w14:textId="77777777" w:rsidR="00D14D63" w:rsidRPr="009E3B69" w:rsidRDefault="00D14D63" w:rsidP="00D14D63">
            <w:pPr>
              <w:jc w:val="center"/>
              <w:rPr>
                <w:b/>
                <w:sz w:val="14"/>
                <w:szCs w:val="14"/>
              </w:rPr>
            </w:pPr>
            <w:r w:rsidRPr="009E3B69">
              <w:rPr>
                <w:b/>
                <w:sz w:val="14"/>
                <w:szCs w:val="14"/>
              </w:rPr>
              <w:t>CONDUCTAS AGRESIVAS, ANSIOSAS / EVASIVAS</w:t>
            </w:r>
          </w:p>
        </w:tc>
        <w:tc>
          <w:tcPr>
            <w:tcW w:w="283" w:type="dxa"/>
          </w:tcPr>
          <w:p w14:paraId="6E02E367" w14:textId="77777777" w:rsidR="00D14D63" w:rsidRPr="009E3B69" w:rsidRDefault="00D14D63" w:rsidP="00D14D63">
            <w:pPr>
              <w:jc w:val="center"/>
              <w:rPr>
                <w:b/>
                <w:sz w:val="14"/>
                <w:szCs w:val="14"/>
              </w:rPr>
            </w:pPr>
            <w:r>
              <w:rPr>
                <w:b/>
                <w:sz w:val="14"/>
                <w:szCs w:val="14"/>
              </w:rPr>
              <w:t>x</w:t>
            </w:r>
          </w:p>
        </w:tc>
        <w:tc>
          <w:tcPr>
            <w:tcW w:w="1276" w:type="dxa"/>
            <w:gridSpan w:val="2"/>
            <w:vMerge/>
          </w:tcPr>
          <w:p w14:paraId="7FDAE38B" w14:textId="77777777" w:rsidR="00D14D63" w:rsidRPr="009E3B69" w:rsidRDefault="00D14D63" w:rsidP="00D14D63">
            <w:pPr>
              <w:jc w:val="center"/>
              <w:rPr>
                <w:b/>
                <w:sz w:val="14"/>
                <w:szCs w:val="14"/>
              </w:rPr>
            </w:pPr>
          </w:p>
        </w:tc>
        <w:tc>
          <w:tcPr>
            <w:tcW w:w="992" w:type="dxa"/>
            <w:gridSpan w:val="2"/>
          </w:tcPr>
          <w:p w14:paraId="0B5858E4" w14:textId="77777777" w:rsidR="00D14D63" w:rsidRPr="009E3B69" w:rsidRDefault="00D14D63" w:rsidP="00D14D63">
            <w:pPr>
              <w:jc w:val="center"/>
              <w:rPr>
                <w:b/>
                <w:sz w:val="14"/>
                <w:szCs w:val="14"/>
              </w:rPr>
            </w:pPr>
            <w:r w:rsidRPr="009E3B69">
              <w:rPr>
                <w:b/>
                <w:sz w:val="14"/>
                <w:szCs w:val="14"/>
              </w:rPr>
              <w:t>SINDROME DE ASPERGER</w:t>
            </w:r>
          </w:p>
        </w:tc>
        <w:tc>
          <w:tcPr>
            <w:tcW w:w="284" w:type="dxa"/>
            <w:gridSpan w:val="2"/>
          </w:tcPr>
          <w:p w14:paraId="5756CD03" w14:textId="77777777" w:rsidR="00D14D63" w:rsidRPr="009E3B69" w:rsidRDefault="00D14D63" w:rsidP="00D14D63">
            <w:pPr>
              <w:jc w:val="center"/>
              <w:rPr>
                <w:b/>
                <w:sz w:val="14"/>
                <w:szCs w:val="14"/>
              </w:rPr>
            </w:pPr>
          </w:p>
        </w:tc>
        <w:tc>
          <w:tcPr>
            <w:tcW w:w="8374" w:type="dxa"/>
            <w:gridSpan w:val="19"/>
            <w:vMerge w:val="restart"/>
          </w:tcPr>
          <w:p w14:paraId="3803D00C" w14:textId="77777777" w:rsidR="00D14D63" w:rsidRDefault="00D14D63" w:rsidP="00D14D63">
            <w:pPr>
              <w:rPr>
                <w:b/>
                <w:sz w:val="14"/>
                <w:szCs w:val="14"/>
              </w:rPr>
            </w:pPr>
            <w:r w:rsidRPr="009E3B69">
              <w:rPr>
                <w:b/>
                <w:sz w:val="14"/>
                <w:szCs w:val="14"/>
              </w:rPr>
              <w:t>RECOMENDACIONES:</w:t>
            </w:r>
          </w:p>
          <w:p w14:paraId="05511BAD" w14:textId="77777777" w:rsidR="00D14D63" w:rsidRDefault="00D14D63" w:rsidP="00D14D63">
            <w:pPr>
              <w:rPr>
                <w:b/>
                <w:sz w:val="14"/>
                <w:szCs w:val="14"/>
              </w:rPr>
            </w:pPr>
          </w:p>
          <w:p w14:paraId="139F81FC" w14:textId="77777777" w:rsidR="00D14D63" w:rsidRDefault="00D14D63" w:rsidP="00D14D63">
            <w:pPr>
              <w:jc w:val="both"/>
              <w:rPr>
                <w:b/>
                <w:sz w:val="14"/>
                <w:szCs w:val="14"/>
                <w:u w:val="single"/>
              </w:rPr>
            </w:pPr>
            <w:r w:rsidRPr="00144AF7">
              <w:rPr>
                <w:b/>
                <w:sz w:val="14"/>
                <w:szCs w:val="14"/>
                <w:u w:val="single"/>
              </w:rPr>
              <w:t xml:space="preserve">EXIGIR LA UTILIZACIÓN DE SUS LENTES EN TODAS LAS ASIGNATURAS.  </w:t>
            </w:r>
          </w:p>
          <w:p w14:paraId="694A549F" w14:textId="77777777" w:rsidR="00D14D63" w:rsidRDefault="00D14D63" w:rsidP="00D14D63">
            <w:pPr>
              <w:jc w:val="both"/>
              <w:rPr>
                <w:b/>
                <w:sz w:val="14"/>
                <w:szCs w:val="14"/>
                <w:u w:val="single"/>
              </w:rPr>
            </w:pPr>
          </w:p>
          <w:p w14:paraId="639D3AD1" w14:textId="77777777" w:rsidR="00D14D63" w:rsidRPr="0069625C" w:rsidRDefault="00D14D63" w:rsidP="00D14D63">
            <w:pPr>
              <w:shd w:val="clear" w:color="auto" w:fill="FFFFFF"/>
              <w:jc w:val="both"/>
              <w:rPr>
                <w:sz w:val="14"/>
              </w:rPr>
            </w:pPr>
            <w:r w:rsidRPr="0069625C">
              <w:rPr>
                <w:sz w:val="14"/>
              </w:rPr>
              <w:t xml:space="preserve">Las modificaciones se realizarán en el espacio, en los recursos o materiales didácticos, en la infraestructura, en el tiempo que requiere el estudiante para realizar una determinada tarea, en la comunicación. </w:t>
            </w:r>
          </w:p>
          <w:p w14:paraId="21E642B6" w14:textId="77777777" w:rsidR="00D14D63" w:rsidRPr="0069625C" w:rsidRDefault="00D14D63" w:rsidP="00D14D63">
            <w:pPr>
              <w:jc w:val="both"/>
              <w:rPr>
                <w:sz w:val="14"/>
                <w:szCs w:val="14"/>
              </w:rPr>
            </w:pPr>
          </w:p>
          <w:p w14:paraId="199A1158" w14:textId="77777777" w:rsidR="00D14D63" w:rsidRPr="00144AF7" w:rsidRDefault="00D14D63" w:rsidP="00D14D63">
            <w:pPr>
              <w:jc w:val="both"/>
              <w:rPr>
                <w:sz w:val="14"/>
                <w:szCs w:val="14"/>
              </w:rPr>
            </w:pPr>
            <w:r w:rsidRPr="00144AF7">
              <w:rPr>
                <w:sz w:val="14"/>
                <w:szCs w:val="14"/>
              </w:rPr>
              <w:t xml:space="preserve">Ubique a la estudiante en los primeros puestos al medio. </w:t>
            </w:r>
            <w:r>
              <w:rPr>
                <w:sz w:val="14"/>
                <w:szCs w:val="14"/>
              </w:rPr>
              <w:t xml:space="preserve"> </w:t>
            </w:r>
            <w:r w:rsidRPr="00144AF7">
              <w:rPr>
                <w:sz w:val="14"/>
                <w:szCs w:val="14"/>
              </w:rPr>
              <w:t xml:space="preserve">Trabaje señales atencionales que permitan orientar su concentración. </w:t>
            </w:r>
          </w:p>
          <w:p w14:paraId="46980C8C" w14:textId="77777777" w:rsidR="00D14D63" w:rsidRPr="00144AF7" w:rsidRDefault="00D14D63" w:rsidP="00D14D63">
            <w:pPr>
              <w:jc w:val="both"/>
              <w:rPr>
                <w:sz w:val="14"/>
                <w:szCs w:val="14"/>
              </w:rPr>
            </w:pPr>
            <w:r w:rsidRPr="00144AF7">
              <w:rPr>
                <w:sz w:val="14"/>
                <w:szCs w:val="14"/>
              </w:rPr>
              <w:t>Refuerce constantemente contenidos. Verifique que se encuentre igual en los cuadernos. Motive la utilización de fichas nemotécnicas, carteles y/o recursos que le permitan entender más la clase. Permita que participe en exposiciones con diferentes ayudas.</w:t>
            </w:r>
            <w:r>
              <w:rPr>
                <w:sz w:val="14"/>
                <w:szCs w:val="14"/>
              </w:rPr>
              <w:t xml:space="preserve"> </w:t>
            </w:r>
            <w:r w:rsidRPr="00144AF7">
              <w:rPr>
                <w:sz w:val="14"/>
                <w:szCs w:val="14"/>
              </w:rPr>
              <w:t>Desglose instrucciones de preferencia de manera oral y asegúrese que las entienda. Permita que el estudiante se beneficie de dictados, actividades que involucren diálogos, grabaciones.</w:t>
            </w:r>
            <w:r>
              <w:rPr>
                <w:sz w:val="14"/>
                <w:szCs w:val="14"/>
              </w:rPr>
              <w:t xml:space="preserve"> </w:t>
            </w:r>
            <w:r w:rsidRPr="00144AF7">
              <w:rPr>
                <w:sz w:val="14"/>
                <w:szCs w:val="14"/>
              </w:rPr>
              <w:t xml:space="preserve">Propicie a que toda actividad tenga su planificación, explique paso a paso y/o desglose la actividad. </w:t>
            </w:r>
          </w:p>
          <w:p w14:paraId="52263DCF" w14:textId="77777777" w:rsidR="00D14D63" w:rsidRDefault="00D14D63" w:rsidP="00D14D63">
            <w:pPr>
              <w:jc w:val="both"/>
              <w:rPr>
                <w:sz w:val="14"/>
                <w:szCs w:val="14"/>
              </w:rPr>
            </w:pPr>
          </w:p>
          <w:p w14:paraId="201E1E12" w14:textId="77777777" w:rsidR="00D14D63" w:rsidRPr="00144AF7" w:rsidRDefault="00D14D63" w:rsidP="00D14D63">
            <w:pPr>
              <w:jc w:val="both"/>
              <w:rPr>
                <w:sz w:val="14"/>
                <w:szCs w:val="14"/>
              </w:rPr>
            </w:pPr>
            <w:r w:rsidRPr="00144AF7">
              <w:rPr>
                <w:sz w:val="14"/>
                <w:szCs w:val="14"/>
              </w:rPr>
              <w:t>Fortalezca constantemente la autoestima del estudiante.</w:t>
            </w:r>
            <w:r>
              <w:rPr>
                <w:sz w:val="14"/>
                <w:szCs w:val="14"/>
              </w:rPr>
              <w:t xml:space="preserve"> </w:t>
            </w:r>
            <w:r w:rsidRPr="00144AF7">
              <w:rPr>
                <w:sz w:val="14"/>
                <w:szCs w:val="14"/>
              </w:rPr>
              <w:t>Reconozca sus progresos y apoye en los momentos que presenta mayores dificultades.</w:t>
            </w:r>
          </w:p>
          <w:p w14:paraId="3E745349" w14:textId="77777777" w:rsidR="00D14D63" w:rsidRDefault="00D14D63" w:rsidP="00D14D63">
            <w:pPr>
              <w:jc w:val="both"/>
              <w:rPr>
                <w:sz w:val="14"/>
                <w:szCs w:val="14"/>
              </w:rPr>
            </w:pPr>
            <w:r w:rsidRPr="00144AF7">
              <w:rPr>
                <w:sz w:val="14"/>
                <w:szCs w:val="14"/>
              </w:rPr>
              <w:t>Realice un monitoreo constante al desempeño académico del estudiante en su asignatura.</w:t>
            </w:r>
            <w:r>
              <w:rPr>
                <w:sz w:val="14"/>
                <w:szCs w:val="14"/>
              </w:rPr>
              <w:t xml:space="preserve"> </w:t>
            </w:r>
          </w:p>
          <w:p w14:paraId="0FABDA95" w14:textId="77777777" w:rsidR="00D14D63" w:rsidRDefault="00D14D63" w:rsidP="00D14D63">
            <w:pPr>
              <w:jc w:val="both"/>
              <w:rPr>
                <w:sz w:val="14"/>
                <w:szCs w:val="14"/>
              </w:rPr>
            </w:pPr>
          </w:p>
          <w:p w14:paraId="4EED4F68" w14:textId="77777777" w:rsidR="00D14D63" w:rsidRPr="00144AF7" w:rsidRDefault="00D14D63" w:rsidP="00D14D63">
            <w:pPr>
              <w:jc w:val="both"/>
              <w:rPr>
                <w:sz w:val="14"/>
                <w:szCs w:val="14"/>
              </w:rPr>
            </w:pPr>
            <w:r w:rsidRPr="00144AF7">
              <w:rPr>
                <w:sz w:val="14"/>
                <w:szCs w:val="14"/>
              </w:rPr>
              <w:t>Cerciórese que llene agenda, guíe su manejo.</w:t>
            </w:r>
            <w:r>
              <w:rPr>
                <w:sz w:val="14"/>
                <w:szCs w:val="14"/>
              </w:rPr>
              <w:t xml:space="preserve"> </w:t>
            </w:r>
            <w:r w:rsidRPr="00144AF7">
              <w:rPr>
                <w:sz w:val="14"/>
                <w:szCs w:val="14"/>
              </w:rPr>
              <w:t>Estab</w:t>
            </w:r>
            <w:r>
              <w:rPr>
                <w:sz w:val="14"/>
                <w:szCs w:val="14"/>
              </w:rPr>
              <w:t>lezca espacios de diálogo con la</w:t>
            </w:r>
            <w:r w:rsidRPr="00144AF7">
              <w:rPr>
                <w:sz w:val="14"/>
                <w:szCs w:val="14"/>
              </w:rPr>
              <w:t xml:space="preserve"> estudiante para conocer sus avances y dificultades.</w:t>
            </w:r>
          </w:p>
          <w:p w14:paraId="010C3B5A" w14:textId="77777777" w:rsidR="00D14D63" w:rsidRPr="00144AF7" w:rsidRDefault="00D14D63" w:rsidP="00D14D63">
            <w:pPr>
              <w:jc w:val="both"/>
              <w:rPr>
                <w:sz w:val="14"/>
                <w:szCs w:val="14"/>
              </w:rPr>
            </w:pPr>
            <w:r w:rsidRPr="00144AF7">
              <w:rPr>
                <w:sz w:val="14"/>
                <w:szCs w:val="14"/>
              </w:rPr>
              <w:t>Verifique la participación activa en los trabajos grupales con el acompañamiento docente.</w:t>
            </w:r>
            <w:r>
              <w:rPr>
                <w:sz w:val="14"/>
                <w:szCs w:val="14"/>
              </w:rPr>
              <w:t xml:space="preserve"> </w:t>
            </w:r>
            <w:r w:rsidRPr="00144AF7">
              <w:rPr>
                <w:sz w:val="14"/>
                <w:szCs w:val="14"/>
              </w:rPr>
              <w:t>Evitar las críticas o llamadas de atención en público.</w:t>
            </w:r>
          </w:p>
          <w:p w14:paraId="4D4D94C1" w14:textId="77777777" w:rsidR="00D14D63" w:rsidRPr="00144AF7" w:rsidRDefault="00D14D63" w:rsidP="00D14D63">
            <w:pPr>
              <w:jc w:val="both"/>
              <w:rPr>
                <w:sz w:val="14"/>
                <w:szCs w:val="14"/>
              </w:rPr>
            </w:pPr>
            <w:r w:rsidRPr="00144AF7">
              <w:rPr>
                <w:sz w:val="14"/>
                <w:szCs w:val="14"/>
              </w:rPr>
              <w:t>Privilegiar la participación en clase motivando a que realice la actividad propuesta con pequeñas intervenciones que aseguren su aprendizaje.</w:t>
            </w:r>
          </w:p>
          <w:p w14:paraId="34509EA2" w14:textId="77777777" w:rsidR="00D14D63" w:rsidRDefault="00D14D63" w:rsidP="00D14D63">
            <w:pPr>
              <w:jc w:val="both"/>
              <w:rPr>
                <w:sz w:val="14"/>
                <w:szCs w:val="14"/>
              </w:rPr>
            </w:pPr>
          </w:p>
          <w:p w14:paraId="13E28F16" w14:textId="77777777" w:rsidR="00D14D63" w:rsidRPr="00144AF7" w:rsidRDefault="00D14D63" w:rsidP="00D14D63">
            <w:pPr>
              <w:jc w:val="both"/>
              <w:rPr>
                <w:sz w:val="14"/>
                <w:szCs w:val="14"/>
              </w:rPr>
            </w:pPr>
            <w:r w:rsidRPr="00144AF7">
              <w:rPr>
                <w:sz w:val="14"/>
                <w:szCs w:val="14"/>
              </w:rPr>
              <w:t>EVALUACIÓN:</w:t>
            </w:r>
          </w:p>
          <w:p w14:paraId="7597F77C" w14:textId="77777777" w:rsidR="00D14D63" w:rsidRDefault="00D14D63" w:rsidP="00D14D63">
            <w:pPr>
              <w:jc w:val="both"/>
              <w:rPr>
                <w:sz w:val="14"/>
                <w:szCs w:val="14"/>
              </w:rPr>
            </w:pPr>
            <w:r w:rsidRPr="00144AF7">
              <w:rPr>
                <w:sz w:val="14"/>
                <w:szCs w:val="14"/>
              </w:rPr>
              <w:t>Utilice evaluaciones diferenciadas para el estudiante.</w:t>
            </w:r>
          </w:p>
          <w:p w14:paraId="61FE4E99" w14:textId="77777777" w:rsidR="00D14D63" w:rsidRPr="00144AF7" w:rsidRDefault="00D14D63" w:rsidP="00D14D63">
            <w:pPr>
              <w:jc w:val="both"/>
              <w:rPr>
                <w:b/>
                <w:sz w:val="14"/>
                <w:szCs w:val="14"/>
                <w:u w:val="single"/>
              </w:rPr>
            </w:pPr>
          </w:p>
        </w:tc>
      </w:tr>
      <w:tr w:rsidR="00D14D63" w:rsidRPr="009E3B69" w14:paraId="1F911B81" w14:textId="77777777" w:rsidTr="00D14D63">
        <w:trPr>
          <w:trHeight w:val="152"/>
        </w:trPr>
        <w:tc>
          <w:tcPr>
            <w:tcW w:w="2263" w:type="dxa"/>
            <w:gridSpan w:val="4"/>
          </w:tcPr>
          <w:p w14:paraId="2D769567" w14:textId="77777777" w:rsidR="00D14D63" w:rsidRPr="009E3B69" w:rsidRDefault="00D14D63" w:rsidP="00D14D63">
            <w:pPr>
              <w:jc w:val="center"/>
              <w:rPr>
                <w:b/>
                <w:sz w:val="14"/>
                <w:szCs w:val="14"/>
              </w:rPr>
            </w:pPr>
            <w:r w:rsidRPr="009E3B69">
              <w:rPr>
                <w:b/>
                <w:sz w:val="14"/>
                <w:szCs w:val="14"/>
              </w:rPr>
              <w:t>DOTACIÓN SUPERIOR</w:t>
            </w:r>
          </w:p>
        </w:tc>
        <w:tc>
          <w:tcPr>
            <w:tcW w:w="426" w:type="dxa"/>
            <w:gridSpan w:val="2"/>
          </w:tcPr>
          <w:p w14:paraId="394E5248" w14:textId="77777777" w:rsidR="00D14D63" w:rsidRPr="009E3B69" w:rsidRDefault="00D14D63" w:rsidP="00D14D63">
            <w:pPr>
              <w:jc w:val="center"/>
              <w:rPr>
                <w:b/>
                <w:sz w:val="14"/>
                <w:szCs w:val="14"/>
              </w:rPr>
            </w:pPr>
          </w:p>
        </w:tc>
        <w:tc>
          <w:tcPr>
            <w:tcW w:w="2126" w:type="dxa"/>
            <w:gridSpan w:val="3"/>
          </w:tcPr>
          <w:p w14:paraId="0CB76109" w14:textId="77777777" w:rsidR="00D14D63" w:rsidRPr="009E3B69" w:rsidRDefault="00D14D63" w:rsidP="00D14D63">
            <w:pPr>
              <w:jc w:val="center"/>
              <w:rPr>
                <w:b/>
                <w:sz w:val="14"/>
                <w:szCs w:val="14"/>
              </w:rPr>
            </w:pPr>
            <w:r w:rsidRPr="009E3B69">
              <w:rPr>
                <w:b/>
                <w:sz w:val="14"/>
                <w:szCs w:val="14"/>
              </w:rPr>
              <w:t>APRENDIZAJE LENTO</w:t>
            </w:r>
          </w:p>
        </w:tc>
        <w:tc>
          <w:tcPr>
            <w:tcW w:w="283" w:type="dxa"/>
          </w:tcPr>
          <w:p w14:paraId="721257AE" w14:textId="77777777" w:rsidR="00D14D63" w:rsidRPr="009E3B69" w:rsidRDefault="00D14D63" w:rsidP="00D14D63">
            <w:pPr>
              <w:jc w:val="center"/>
              <w:rPr>
                <w:b/>
                <w:sz w:val="14"/>
                <w:szCs w:val="14"/>
              </w:rPr>
            </w:pPr>
          </w:p>
        </w:tc>
        <w:tc>
          <w:tcPr>
            <w:tcW w:w="1276" w:type="dxa"/>
            <w:gridSpan w:val="2"/>
            <w:vMerge/>
          </w:tcPr>
          <w:p w14:paraId="44BA9E01" w14:textId="77777777" w:rsidR="00D14D63" w:rsidRPr="009E3B69" w:rsidRDefault="00D14D63" w:rsidP="00D14D63">
            <w:pPr>
              <w:jc w:val="center"/>
              <w:rPr>
                <w:b/>
                <w:sz w:val="14"/>
                <w:szCs w:val="14"/>
              </w:rPr>
            </w:pPr>
          </w:p>
        </w:tc>
        <w:tc>
          <w:tcPr>
            <w:tcW w:w="992" w:type="dxa"/>
            <w:gridSpan w:val="2"/>
          </w:tcPr>
          <w:p w14:paraId="464C6681" w14:textId="77777777" w:rsidR="00D14D63" w:rsidRPr="009E3B69" w:rsidRDefault="00D14D63" w:rsidP="00D14D63">
            <w:pPr>
              <w:jc w:val="center"/>
              <w:rPr>
                <w:b/>
                <w:sz w:val="14"/>
                <w:szCs w:val="14"/>
              </w:rPr>
            </w:pPr>
            <w:r w:rsidRPr="009E3B69">
              <w:rPr>
                <w:b/>
                <w:sz w:val="14"/>
                <w:szCs w:val="14"/>
              </w:rPr>
              <w:t>SINDROME DE RETT</w:t>
            </w:r>
          </w:p>
        </w:tc>
        <w:tc>
          <w:tcPr>
            <w:tcW w:w="284" w:type="dxa"/>
            <w:gridSpan w:val="2"/>
          </w:tcPr>
          <w:p w14:paraId="7C052A0B" w14:textId="77777777" w:rsidR="00D14D63" w:rsidRPr="009E3B69" w:rsidRDefault="00D14D63" w:rsidP="00D14D63">
            <w:pPr>
              <w:jc w:val="center"/>
              <w:rPr>
                <w:b/>
                <w:sz w:val="14"/>
                <w:szCs w:val="14"/>
              </w:rPr>
            </w:pPr>
          </w:p>
        </w:tc>
        <w:tc>
          <w:tcPr>
            <w:tcW w:w="8374" w:type="dxa"/>
            <w:gridSpan w:val="19"/>
            <w:vMerge/>
          </w:tcPr>
          <w:p w14:paraId="6D2AD743" w14:textId="77777777" w:rsidR="00D14D63" w:rsidRPr="009E3B69" w:rsidRDefault="00D14D63" w:rsidP="00D14D63">
            <w:pPr>
              <w:rPr>
                <w:b/>
                <w:sz w:val="14"/>
                <w:szCs w:val="14"/>
              </w:rPr>
            </w:pPr>
          </w:p>
        </w:tc>
      </w:tr>
      <w:tr w:rsidR="00D14D63" w:rsidRPr="009E3B69" w14:paraId="0BB0AFFA" w14:textId="77777777" w:rsidTr="00D14D63">
        <w:trPr>
          <w:trHeight w:val="282"/>
        </w:trPr>
        <w:tc>
          <w:tcPr>
            <w:tcW w:w="1413" w:type="dxa"/>
          </w:tcPr>
          <w:p w14:paraId="1CD8E893" w14:textId="77777777" w:rsidR="00D14D63" w:rsidRPr="009E3B69" w:rsidRDefault="00D14D63" w:rsidP="00D14D63">
            <w:pPr>
              <w:jc w:val="center"/>
              <w:rPr>
                <w:b/>
                <w:sz w:val="14"/>
                <w:szCs w:val="14"/>
              </w:rPr>
            </w:pPr>
            <w:r w:rsidRPr="009E3B69">
              <w:rPr>
                <w:b/>
                <w:sz w:val="14"/>
                <w:szCs w:val="14"/>
              </w:rPr>
              <w:lastRenderedPageBreak/>
              <w:t>VULNERABILIDAD</w:t>
            </w:r>
          </w:p>
        </w:tc>
        <w:tc>
          <w:tcPr>
            <w:tcW w:w="3402" w:type="dxa"/>
            <w:gridSpan w:val="8"/>
          </w:tcPr>
          <w:p w14:paraId="485F1888" w14:textId="77777777" w:rsidR="00D14D63" w:rsidRPr="009E3B69" w:rsidRDefault="00D14D63" w:rsidP="00D14D63">
            <w:pPr>
              <w:rPr>
                <w:b/>
                <w:sz w:val="14"/>
                <w:szCs w:val="14"/>
              </w:rPr>
            </w:pPr>
            <w:r w:rsidRPr="009E3B69">
              <w:rPr>
                <w:b/>
                <w:sz w:val="14"/>
                <w:szCs w:val="14"/>
              </w:rPr>
              <w:t>(Especificar)</w:t>
            </w:r>
          </w:p>
        </w:tc>
        <w:tc>
          <w:tcPr>
            <w:tcW w:w="283" w:type="dxa"/>
          </w:tcPr>
          <w:p w14:paraId="033CFE0A" w14:textId="77777777" w:rsidR="00D14D63" w:rsidRPr="009E3B69" w:rsidRDefault="00D14D63" w:rsidP="00D14D63">
            <w:pPr>
              <w:jc w:val="center"/>
              <w:rPr>
                <w:b/>
                <w:sz w:val="14"/>
                <w:szCs w:val="14"/>
              </w:rPr>
            </w:pPr>
          </w:p>
        </w:tc>
        <w:tc>
          <w:tcPr>
            <w:tcW w:w="1276" w:type="dxa"/>
            <w:gridSpan w:val="2"/>
            <w:vMerge/>
          </w:tcPr>
          <w:p w14:paraId="55EA76EF" w14:textId="77777777" w:rsidR="00D14D63" w:rsidRPr="009E3B69" w:rsidRDefault="00D14D63" w:rsidP="00D14D63">
            <w:pPr>
              <w:jc w:val="center"/>
              <w:rPr>
                <w:b/>
                <w:sz w:val="14"/>
                <w:szCs w:val="14"/>
              </w:rPr>
            </w:pPr>
          </w:p>
        </w:tc>
        <w:tc>
          <w:tcPr>
            <w:tcW w:w="992" w:type="dxa"/>
            <w:gridSpan w:val="2"/>
          </w:tcPr>
          <w:p w14:paraId="1EE19C99" w14:textId="77777777" w:rsidR="00D14D63" w:rsidRPr="009E3B69" w:rsidRDefault="00D14D63" w:rsidP="00D14D63">
            <w:pPr>
              <w:jc w:val="center"/>
              <w:rPr>
                <w:b/>
                <w:sz w:val="14"/>
                <w:szCs w:val="14"/>
              </w:rPr>
            </w:pPr>
            <w:r w:rsidRPr="009E3B69">
              <w:rPr>
                <w:b/>
                <w:sz w:val="14"/>
                <w:szCs w:val="14"/>
              </w:rPr>
              <w:t>OTROS</w:t>
            </w:r>
          </w:p>
        </w:tc>
        <w:tc>
          <w:tcPr>
            <w:tcW w:w="284" w:type="dxa"/>
            <w:gridSpan w:val="2"/>
          </w:tcPr>
          <w:p w14:paraId="50416808" w14:textId="77777777" w:rsidR="00D14D63" w:rsidRPr="009E3B69" w:rsidRDefault="00D14D63" w:rsidP="00D14D63">
            <w:pPr>
              <w:jc w:val="center"/>
              <w:rPr>
                <w:b/>
                <w:sz w:val="14"/>
                <w:szCs w:val="14"/>
              </w:rPr>
            </w:pPr>
          </w:p>
        </w:tc>
        <w:tc>
          <w:tcPr>
            <w:tcW w:w="709" w:type="dxa"/>
            <w:gridSpan w:val="2"/>
          </w:tcPr>
          <w:p w14:paraId="7840DB90" w14:textId="77777777" w:rsidR="00D14D63" w:rsidRPr="009E3B69" w:rsidRDefault="00D14D63" w:rsidP="00D14D63">
            <w:pPr>
              <w:rPr>
                <w:b/>
                <w:sz w:val="14"/>
                <w:szCs w:val="14"/>
              </w:rPr>
            </w:pPr>
            <w:r w:rsidRPr="009E3B69">
              <w:rPr>
                <w:b/>
                <w:sz w:val="14"/>
                <w:szCs w:val="14"/>
              </w:rPr>
              <w:t>FIRMAS:</w:t>
            </w:r>
          </w:p>
        </w:tc>
        <w:tc>
          <w:tcPr>
            <w:tcW w:w="2164" w:type="dxa"/>
            <w:gridSpan w:val="3"/>
          </w:tcPr>
          <w:p w14:paraId="6B34094A" w14:textId="77777777" w:rsidR="00D14D63" w:rsidRPr="009E3B69" w:rsidRDefault="00D14D63" w:rsidP="00D14D63">
            <w:pPr>
              <w:rPr>
                <w:b/>
                <w:sz w:val="14"/>
                <w:szCs w:val="14"/>
              </w:rPr>
            </w:pPr>
            <w:r>
              <w:rPr>
                <w:b/>
                <w:sz w:val="14"/>
                <w:szCs w:val="14"/>
              </w:rPr>
              <w:t>COORD. PEDAGOGICA</w:t>
            </w:r>
          </w:p>
        </w:tc>
        <w:tc>
          <w:tcPr>
            <w:tcW w:w="1843" w:type="dxa"/>
            <w:gridSpan w:val="4"/>
          </w:tcPr>
          <w:p w14:paraId="46553DF7" w14:textId="77777777" w:rsidR="00D14D63" w:rsidRPr="009E3B69" w:rsidRDefault="00D14D63" w:rsidP="00D14D63">
            <w:pPr>
              <w:rPr>
                <w:b/>
                <w:sz w:val="14"/>
                <w:szCs w:val="14"/>
              </w:rPr>
            </w:pPr>
            <w:r w:rsidRPr="009E3B69">
              <w:rPr>
                <w:b/>
                <w:sz w:val="14"/>
                <w:szCs w:val="14"/>
              </w:rPr>
              <w:t>CONSEJERA DEL NIVEL</w:t>
            </w:r>
          </w:p>
        </w:tc>
        <w:tc>
          <w:tcPr>
            <w:tcW w:w="3658" w:type="dxa"/>
            <w:gridSpan w:val="10"/>
          </w:tcPr>
          <w:p w14:paraId="4F36FDBA" w14:textId="77777777" w:rsidR="00D14D63" w:rsidRPr="009E3B69" w:rsidRDefault="00D14D63" w:rsidP="00D14D63">
            <w:pPr>
              <w:rPr>
                <w:b/>
                <w:sz w:val="14"/>
                <w:szCs w:val="14"/>
              </w:rPr>
            </w:pPr>
            <w:r w:rsidRPr="009E3B69">
              <w:rPr>
                <w:b/>
                <w:sz w:val="14"/>
                <w:szCs w:val="14"/>
              </w:rPr>
              <w:t>COORDINADORA DECE</w:t>
            </w:r>
          </w:p>
        </w:tc>
      </w:tr>
    </w:tbl>
    <w:p w14:paraId="145BB069" w14:textId="77777777" w:rsidR="00D14D63" w:rsidRPr="00C96BB3" w:rsidRDefault="00D14D63" w:rsidP="00D14D63">
      <w:pPr>
        <w:spacing w:after="0"/>
        <w:jc w:val="center"/>
        <w:rPr>
          <w:b/>
        </w:rPr>
      </w:pPr>
    </w:p>
    <w:p w14:paraId="1C8B7487" w14:textId="77777777" w:rsidR="00D14D63" w:rsidRDefault="00D14D63" w:rsidP="00D14D63">
      <w:pPr>
        <w:spacing w:after="0" w:line="240" w:lineRule="auto"/>
        <w:jc w:val="center"/>
        <w:rPr>
          <w:b/>
        </w:rPr>
      </w:pPr>
    </w:p>
    <w:tbl>
      <w:tblPr>
        <w:tblStyle w:val="Tablaconcuadrcula"/>
        <w:tblW w:w="15871"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283"/>
        <w:gridCol w:w="661"/>
        <w:gridCol w:w="1182"/>
        <w:gridCol w:w="283"/>
        <w:gridCol w:w="142"/>
        <w:gridCol w:w="534"/>
        <w:gridCol w:w="15"/>
        <w:gridCol w:w="18"/>
        <w:gridCol w:w="567"/>
        <w:gridCol w:w="284"/>
        <w:gridCol w:w="395"/>
        <w:gridCol w:w="172"/>
        <w:gridCol w:w="992"/>
        <w:gridCol w:w="283"/>
      </w:tblGrid>
      <w:tr w:rsidR="00D14D63" w:rsidRPr="009E3B69" w14:paraId="46396B35" w14:textId="77777777" w:rsidTr="00D14D63">
        <w:tc>
          <w:tcPr>
            <w:tcW w:w="15871" w:type="dxa"/>
            <w:gridSpan w:val="34"/>
            <w:shd w:val="clear" w:color="auto" w:fill="BFBFBF" w:themeFill="background1" w:themeFillShade="BF"/>
          </w:tcPr>
          <w:p w14:paraId="2D02245A" w14:textId="77777777" w:rsidR="00D14D63" w:rsidRPr="009E3B69" w:rsidRDefault="00D14D63" w:rsidP="00D14D63">
            <w:pPr>
              <w:pStyle w:val="Prrafodelista"/>
              <w:jc w:val="center"/>
              <w:rPr>
                <w:rFonts w:eastAsia="Calibri"/>
                <w:b/>
                <w:sz w:val="14"/>
                <w:szCs w:val="14"/>
                <w:lang w:val="es-ES"/>
              </w:rPr>
            </w:pPr>
            <w:r w:rsidRPr="009E3B69">
              <w:rPr>
                <w:rFonts w:eastAsia="Calibri"/>
                <w:b/>
                <w:sz w:val="14"/>
                <w:szCs w:val="14"/>
                <w:lang w:val="es-ES"/>
              </w:rPr>
              <w:t>DATOS INFORMATIVOS</w:t>
            </w:r>
          </w:p>
        </w:tc>
      </w:tr>
      <w:tr w:rsidR="00D14D63" w:rsidRPr="009E3B69" w14:paraId="4DC5E1D9" w14:textId="77777777" w:rsidTr="00D14D63">
        <w:tc>
          <w:tcPr>
            <w:tcW w:w="1980" w:type="dxa"/>
            <w:gridSpan w:val="3"/>
          </w:tcPr>
          <w:p w14:paraId="23D2BA48" w14:textId="77777777" w:rsidR="00D14D63" w:rsidRPr="009E3B69" w:rsidRDefault="00D14D63" w:rsidP="00D14D63">
            <w:pPr>
              <w:rPr>
                <w:b/>
                <w:sz w:val="14"/>
                <w:szCs w:val="14"/>
              </w:rPr>
            </w:pPr>
            <w:r w:rsidRPr="009E3B69">
              <w:rPr>
                <w:rFonts w:eastAsia="Calibri"/>
                <w:b/>
                <w:sz w:val="14"/>
                <w:szCs w:val="14"/>
                <w:lang w:val="es-ES"/>
              </w:rPr>
              <w:t>NOMBRE</w:t>
            </w:r>
          </w:p>
        </w:tc>
        <w:tc>
          <w:tcPr>
            <w:tcW w:w="3402" w:type="dxa"/>
            <w:gridSpan w:val="8"/>
          </w:tcPr>
          <w:p w14:paraId="66411074" w14:textId="77777777" w:rsidR="00D14D63" w:rsidRPr="00EF2DFE" w:rsidRDefault="00D14D63" w:rsidP="00D14D63">
            <w:pPr>
              <w:rPr>
                <w:sz w:val="14"/>
                <w:szCs w:val="14"/>
              </w:rPr>
            </w:pPr>
            <w:r>
              <w:rPr>
                <w:sz w:val="14"/>
                <w:szCs w:val="14"/>
              </w:rPr>
              <w:t>ORTIZ OROZCO DOMÉNICA MARGARITA</w:t>
            </w:r>
          </w:p>
        </w:tc>
        <w:tc>
          <w:tcPr>
            <w:tcW w:w="1276" w:type="dxa"/>
            <w:gridSpan w:val="2"/>
          </w:tcPr>
          <w:p w14:paraId="69212A19" w14:textId="77777777" w:rsidR="00D14D63" w:rsidRPr="009E3B69" w:rsidRDefault="00D14D63" w:rsidP="00D14D63">
            <w:pPr>
              <w:jc w:val="center"/>
              <w:rPr>
                <w:b/>
                <w:sz w:val="14"/>
                <w:szCs w:val="14"/>
              </w:rPr>
            </w:pPr>
            <w:r w:rsidRPr="009E3B69">
              <w:rPr>
                <w:rFonts w:eastAsia="Calibri"/>
                <w:b/>
                <w:sz w:val="14"/>
                <w:szCs w:val="14"/>
                <w:lang w:val="es-ES"/>
              </w:rPr>
              <w:t>GRADO/CURSO</w:t>
            </w:r>
          </w:p>
        </w:tc>
        <w:tc>
          <w:tcPr>
            <w:tcW w:w="2409" w:type="dxa"/>
            <w:gridSpan w:val="6"/>
          </w:tcPr>
          <w:p w14:paraId="3858F9DE" w14:textId="77777777" w:rsidR="00D14D63" w:rsidRPr="009E3B69" w:rsidRDefault="00D14D63" w:rsidP="00D14D63">
            <w:pPr>
              <w:rPr>
                <w:rFonts w:eastAsia="Calibri"/>
                <w:sz w:val="14"/>
                <w:szCs w:val="14"/>
                <w:lang w:val="es-ES"/>
              </w:rPr>
            </w:pPr>
            <w:r>
              <w:rPr>
                <w:rFonts w:eastAsia="Calibri"/>
                <w:sz w:val="14"/>
                <w:szCs w:val="14"/>
                <w:lang w:val="es-ES"/>
              </w:rPr>
              <w:t>Décimo año de EGB “B”</w:t>
            </w:r>
          </w:p>
        </w:tc>
        <w:tc>
          <w:tcPr>
            <w:tcW w:w="1276" w:type="dxa"/>
            <w:gridSpan w:val="2"/>
          </w:tcPr>
          <w:p w14:paraId="48768BFF"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FECHA DE NACIMIENTO</w:t>
            </w:r>
          </w:p>
        </w:tc>
        <w:tc>
          <w:tcPr>
            <w:tcW w:w="3686" w:type="dxa"/>
            <w:gridSpan w:val="9"/>
          </w:tcPr>
          <w:p w14:paraId="06E58105" w14:textId="77777777" w:rsidR="00D14D63" w:rsidRPr="00EF2DFE" w:rsidRDefault="00D14D63" w:rsidP="00D14D63">
            <w:pPr>
              <w:rPr>
                <w:rFonts w:eastAsia="Calibri"/>
                <w:sz w:val="14"/>
                <w:szCs w:val="14"/>
                <w:lang w:val="es-ES"/>
              </w:rPr>
            </w:pPr>
            <w:r>
              <w:rPr>
                <w:rFonts w:eastAsia="Calibri"/>
                <w:sz w:val="14"/>
                <w:szCs w:val="14"/>
                <w:lang w:val="es-ES"/>
              </w:rPr>
              <w:t>Quito, 13 de marzo de 2003</w:t>
            </w:r>
          </w:p>
        </w:tc>
        <w:tc>
          <w:tcPr>
            <w:tcW w:w="567" w:type="dxa"/>
            <w:gridSpan w:val="2"/>
          </w:tcPr>
          <w:p w14:paraId="2D9345F4"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EDAD</w:t>
            </w:r>
          </w:p>
        </w:tc>
        <w:tc>
          <w:tcPr>
            <w:tcW w:w="1275" w:type="dxa"/>
            <w:gridSpan w:val="2"/>
          </w:tcPr>
          <w:p w14:paraId="05EF70C5" w14:textId="77777777" w:rsidR="00D14D63" w:rsidRPr="009E3B69" w:rsidRDefault="00D14D63" w:rsidP="00D14D63">
            <w:pPr>
              <w:jc w:val="center"/>
              <w:rPr>
                <w:rFonts w:eastAsia="Calibri"/>
                <w:sz w:val="14"/>
                <w:szCs w:val="14"/>
                <w:lang w:val="es-ES"/>
              </w:rPr>
            </w:pPr>
            <w:r>
              <w:rPr>
                <w:rFonts w:eastAsia="Calibri"/>
                <w:sz w:val="14"/>
                <w:szCs w:val="14"/>
                <w:lang w:val="es-ES"/>
              </w:rPr>
              <w:t>13 años 6 meses</w:t>
            </w:r>
          </w:p>
        </w:tc>
      </w:tr>
      <w:tr w:rsidR="00D14D63" w:rsidRPr="009E3B69" w14:paraId="7D0499E2" w14:textId="77777777" w:rsidTr="00D14D63">
        <w:tc>
          <w:tcPr>
            <w:tcW w:w="1980" w:type="dxa"/>
            <w:gridSpan w:val="3"/>
          </w:tcPr>
          <w:p w14:paraId="3B762915" w14:textId="77777777" w:rsidR="00D14D63" w:rsidRPr="009E3B69" w:rsidRDefault="00D14D63" w:rsidP="00D14D63">
            <w:pPr>
              <w:rPr>
                <w:b/>
                <w:sz w:val="14"/>
                <w:szCs w:val="14"/>
              </w:rPr>
            </w:pPr>
            <w:r w:rsidRPr="009E3B69">
              <w:rPr>
                <w:rFonts w:eastAsia="Calibri"/>
                <w:b/>
                <w:sz w:val="14"/>
                <w:szCs w:val="14"/>
                <w:lang w:val="es-ES"/>
              </w:rPr>
              <w:t>REPRESENTANTE</w:t>
            </w:r>
          </w:p>
        </w:tc>
        <w:tc>
          <w:tcPr>
            <w:tcW w:w="3402" w:type="dxa"/>
            <w:gridSpan w:val="8"/>
          </w:tcPr>
          <w:p w14:paraId="3F12F002" w14:textId="77777777" w:rsidR="00D14D63" w:rsidRPr="003E37ED" w:rsidRDefault="00D14D63" w:rsidP="00D14D63">
            <w:pPr>
              <w:rPr>
                <w:sz w:val="14"/>
                <w:szCs w:val="14"/>
              </w:rPr>
            </w:pPr>
            <w:r>
              <w:rPr>
                <w:sz w:val="14"/>
                <w:szCs w:val="14"/>
              </w:rPr>
              <w:t>Sra. Margarita Orozco (Madre)</w:t>
            </w:r>
          </w:p>
        </w:tc>
        <w:tc>
          <w:tcPr>
            <w:tcW w:w="1276" w:type="dxa"/>
            <w:gridSpan w:val="2"/>
          </w:tcPr>
          <w:p w14:paraId="548E4D59" w14:textId="77777777" w:rsidR="00D14D63" w:rsidRPr="009E3B69" w:rsidRDefault="00D14D63" w:rsidP="00D14D63">
            <w:pPr>
              <w:jc w:val="center"/>
              <w:rPr>
                <w:b/>
                <w:sz w:val="14"/>
                <w:szCs w:val="14"/>
              </w:rPr>
            </w:pPr>
            <w:r w:rsidRPr="009E3B69">
              <w:rPr>
                <w:rFonts w:eastAsia="Calibri"/>
                <w:b/>
                <w:sz w:val="14"/>
                <w:szCs w:val="14"/>
                <w:lang w:val="es-ES"/>
              </w:rPr>
              <w:t>TELEFONO</w:t>
            </w:r>
          </w:p>
        </w:tc>
        <w:tc>
          <w:tcPr>
            <w:tcW w:w="2409" w:type="dxa"/>
            <w:gridSpan w:val="6"/>
          </w:tcPr>
          <w:p w14:paraId="723A3A41" w14:textId="77777777" w:rsidR="00D14D63" w:rsidRPr="00EF2DFE" w:rsidRDefault="00D14D63" w:rsidP="00D14D63">
            <w:pPr>
              <w:rPr>
                <w:sz w:val="14"/>
                <w:szCs w:val="14"/>
              </w:rPr>
            </w:pPr>
            <w:r>
              <w:rPr>
                <w:sz w:val="14"/>
                <w:szCs w:val="14"/>
              </w:rPr>
              <w:t>2347530/0992927052</w:t>
            </w:r>
          </w:p>
        </w:tc>
        <w:tc>
          <w:tcPr>
            <w:tcW w:w="1276" w:type="dxa"/>
            <w:gridSpan w:val="2"/>
          </w:tcPr>
          <w:p w14:paraId="3ED9B12C" w14:textId="77777777" w:rsidR="00D14D63" w:rsidRPr="009E3B69" w:rsidRDefault="00D14D63" w:rsidP="00D14D63">
            <w:pPr>
              <w:jc w:val="center"/>
              <w:rPr>
                <w:b/>
                <w:sz w:val="14"/>
                <w:szCs w:val="14"/>
              </w:rPr>
            </w:pPr>
            <w:r w:rsidRPr="009E3B69">
              <w:rPr>
                <w:b/>
                <w:sz w:val="14"/>
                <w:szCs w:val="14"/>
              </w:rPr>
              <w:t>DOCENTE</w:t>
            </w:r>
          </w:p>
        </w:tc>
        <w:tc>
          <w:tcPr>
            <w:tcW w:w="2802" w:type="dxa"/>
            <w:gridSpan w:val="5"/>
          </w:tcPr>
          <w:p w14:paraId="406EABA4" w14:textId="77777777" w:rsidR="00D14D63" w:rsidRPr="009E3B69" w:rsidRDefault="00D14D63" w:rsidP="00D14D63">
            <w:pPr>
              <w:jc w:val="center"/>
              <w:rPr>
                <w:b/>
                <w:sz w:val="14"/>
                <w:szCs w:val="14"/>
              </w:rPr>
            </w:pPr>
          </w:p>
        </w:tc>
        <w:tc>
          <w:tcPr>
            <w:tcW w:w="1279" w:type="dxa"/>
            <w:gridSpan w:val="5"/>
          </w:tcPr>
          <w:p w14:paraId="70BB976E" w14:textId="77777777" w:rsidR="00D14D63" w:rsidRPr="009E3B69" w:rsidRDefault="00D14D63" w:rsidP="00D14D63">
            <w:pPr>
              <w:jc w:val="center"/>
              <w:rPr>
                <w:b/>
                <w:sz w:val="14"/>
                <w:szCs w:val="14"/>
              </w:rPr>
            </w:pPr>
            <w:r w:rsidRPr="009E3B69">
              <w:rPr>
                <w:b/>
                <w:sz w:val="14"/>
                <w:szCs w:val="14"/>
              </w:rPr>
              <w:t>ASIGNATURA</w:t>
            </w:r>
          </w:p>
        </w:tc>
        <w:tc>
          <w:tcPr>
            <w:tcW w:w="1447" w:type="dxa"/>
            <w:gridSpan w:val="3"/>
          </w:tcPr>
          <w:p w14:paraId="67AD4388" w14:textId="77777777" w:rsidR="00D14D63" w:rsidRPr="009E3B69" w:rsidRDefault="00D14D63" w:rsidP="00D14D63">
            <w:pPr>
              <w:jc w:val="center"/>
              <w:rPr>
                <w:b/>
                <w:sz w:val="14"/>
                <w:szCs w:val="14"/>
              </w:rPr>
            </w:pPr>
          </w:p>
        </w:tc>
      </w:tr>
      <w:tr w:rsidR="00D14D63" w:rsidRPr="009E3B69" w14:paraId="27DA4384" w14:textId="77777777" w:rsidTr="00D14D63">
        <w:tc>
          <w:tcPr>
            <w:tcW w:w="1980" w:type="dxa"/>
            <w:gridSpan w:val="3"/>
          </w:tcPr>
          <w:p w14:paraId="34907F5E" w14:textId="77777777" w:rsidR="00D14D63" w:rsidRPr="009E3B69" w:rsidRDefault="00D14D63" w:rsidP="00D14D63">
            <w:pPr>
              <w:rPr>
                <w:b/>
                <w:sz w:val="14"/>
                <w:szCs w:val="14"/>
              </w:rPr>
            </w:pPr>
            <w:r w:rsidRPr="009E3B69">
              <w:rPr>
                <w:rFonts w:eastAsia="Calibri"/>
                <w:b/>
                <w:sz w:val="14"/>
                <w:szCs w:val="14"/>
                <w:lang w:val="es-ES"/>
              </w:rPr>
              <w:t>CUADRO CLÍNICO</w:t>
            </w:r>
          </w:p>
        </w:tc>
        <w:tc>
          <w:tcPr>
            <w:tcW w:w="13891" w:type="dxa"/>
            <w:gridSpan w:val="31"/>
          </w:tcPr>
          <w:p w14:paraId="26731430" w14:textId="77777777" w:rsidR="00D14D63" w:rsidRPr="00FE4895" w:rsidRDefault="00D14D63" w:rsidP="00D14D63">
            <w:pPr>
              <w:rPr>
                <w:sz w:val="16"/>
                <w:szCs w:val="14"/>
              </w:rPr>
            </w:pPr>
            <w:r w:rsidRPr="00FE4895">
              <w:rPr>
                <w:sz w:val="16"/>
                <w:szCs w:val="14"/>
              </w:rPr>
              <w:t>Escoliosis dorsolumbar moderada y dolor dorsolumbar debido a malas posturas.</w:t>
            </w:r>
          </w:p>
        </w:tc>
      </w:tr>
      <w:tr w:rsidR="00D14D63" w:rsidRPr="009E3B69" w14:paraId="173A756D" w14:textId="77777777" w:rsidTr="00D14D63">
        <w:tc>
          <w:tcPr>
            <w:tcW w:w="1980" w:type="dxa"/>
            <w:gridSpan w:val="3"/>
          </w:tcPr>
          <w:p w14:paraId="7B5CDCC4" w14:textId="77777777" w:rsidR="00D14D63" w:rsidRPr="009E3B69" w:rsidRDefault="00D14D63" w:rsidP="00D14D63">
            <w:pPr>
              <w:rPr>
                <w:b/>
                <w:sz w:val="14"/>
                <w:szCs w:val="14"/>
              </w:rPr>
            </w:pPr>
            <w:r w:rsidRPr="009E3B69">
              <w:rPr>
                <w:rFonts w:eastAsia="Calibri"/>
                <w:b/>
                <w:sz w:val="14"/>
                <w:szCs w:val="14"/>
                <w:lang w:val="es-ES"/>
              </w:rPr>
              <w:t>DIAGNÓSTICO</w:t>
            </w:r>
          </w:p>
        </w:tc>
        <w:tc>
          <w:tcPr>
            <w:tcW w:w="10489" w:type="dxa"/>
            <w:gridSpan w:val="21"/>
          </w:tcPr>
          <w:p w14:paraId="348E45C9" w14:textId="77777777" w:rsidR="00D14D63" w:rsidRPr="009E3B69" w:rsidRDefault="00D14D63" w:rsidP="00D14D63">
            <w:pPr>
              <w:tabs>
                <w:tab w:val="left" w:pos="288"/>
              </w:tabs>
              <w:rPr>
                <w:sz w:val="14"/>
                <w:szCs w:val="14"/>
              </w:rPr>
            </w:pPr>
            <w:r w:rsidRPr="009E3B69">
              <w:rPr>
                <w:rFonts w:eastAsia="Calibri"/>
                <w:sz w:val="14"/>
                <w:szCs w:val="14"/>
                <w:lang w:val="es-ES"/>
              </w:rPr>
              <w:t xml:space="preserve"> </w:t>
            </w:r>
            <w:r w:rsidRPr="00FE4895">
              <w:rPr>
                <w:sz w:val="16"/>
                <w:szCs w:val="14"/>
              </w:rPr>
              <w:t>Escoliosis dorsolumbar moderada y dolor dorsolumbar  debido a malas posturas.</w:t>
            </w:r>
          </w:p>
        </w:tc>
        <w:tc>
          <w:tcPr>
            <w:tcW w:w="1560" w:type="dxa"/>
            <w:gridSpan w:val="6"/>
            <w:shd w:val="clear" w:color="auto" w:fill="BFBFBF" w:themeFill="background1" w:themeFillShade="BF"/>
          </w:tcPr>
          <w:p w14:paraId="51181027" w14:textId="77777777" w:rsidR="00D14D63" w:rsidRPr="009E3B69" w:rsidRDefault="00D14D63" w:rsidP="00D14D63">
            <w:pPr>
              <w:jc w:val="center"/>
              <w:rPr>
                <w:b/>
                <w:sz w:val="14"/>
                <w:szCs w:val="14"/>
              </w:rPr>
            </w:pPr>
            <w:r w:rsidRPr="009E3B69">
              <w:rPr>
                <w:b/>
                <w:sz w:val="14"/>
                <w:szCs w:val="14"/>
              </w:rPr>
              <w:t>ESTILO DE APRENDIZAJE</w:t>
            </w:r>
          </w:p>
        </w:tc>
        <w:tc>
          <w:tcPr>
            <w:tcW w:w="1842" w:type="dxa"/>
            <w:gridSpan w:val="4"/>
          </w:tcPr>
          <w:p w14:paraId="233083BC" w14:textId="77777777" w:rsidR="00D14D63" w:rsidRPr="009E3B69" w:rsidRDefault="00D14D63" w:rsidP="00D14D63">
            <w:pPr>
              <w:jc w:val="center"/>
              <w:rPr>
                <w:sz w:val="14"/>
                <w:szCs w:val="14"/>
              </w:rPr>
            </w:pPr>
            <w:r>
              <w:rPr>
                <w:sz w:val="14"/>
                <w:szCs w:val="14"/>
              </w:rPr>
              <w:t>Auditivo</w:t>
            </w:r>
          </w:p>
        </w:tc>
      </w:tr>
      <w:tr w:rsidR="00D14D63" w:rsidRPr="009E3B69" w14:paraId="68F099D1" w14:textId="77777777" w:rsidTr="00D14D63">
        <w:tc>
          <w:tcPr>
            <w:tcW w:w="1980" w:type="dxa"/>
            <w:gridSpan w:val="3"/>
            <w:shd w:val="clear" w:color="auto" w:fill="BFBFBF" w:themeFill="background1" w:themeFillShade="BF"/>
          </w:tcPr>
          <w:p w14:paraId="38B79DEE" w14:textId="77777777" w:rsidR="00D14D63" w:rsidRPr="009E3B69" w:rsidRDefault="00D14D63" w:rsidP="00D14D63">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3891" w:type="dxa"/>
            <w:gridSpan w:val="31"/>
          </w:tcPr>
          <w:p w14:paraId="77328A4D" w14:textId="77777777" w:rsidR="00D14D63" w:rsidRPr="009E3B69" w:rsidRDefault="00D14D63" w:rsidP="00D14D63">
            <w:pPr>
              <w:rPr>
                <w:sz w:val="14"/>
                <w:szCs w:val="14"/>
              </w:rPr>
            </w:pPr>
            <w:r w:rsidRPr="00FE4895">
              <w:rPr>
                <w:sz w:val="16"/>
                <w:szCs w:val="14"/>
              </w:rPr>
              <w:t xml:space="preserve">Escoliosis dorsolumbar moderada y dolor dorsolumbar  debido a malas posturas, requiere adaptación curricular no asociada a la discapacidad, permanente, no significativa, pedagógica y de aula. </w:t>
            </w:r>
          </w:p>
        </w:tc>
      </w:tr>
      <w:tr w:rsidR="00D14D63" w:rsidRPr="009E3B69" w14:paraId="72DA19C1" w14:textId="77777777" w:rsidTr="00D14D63">
        <w:trPr>
          <w:trHeight w:val="426"/>
        </w:trPr>
        <w:tc>
          <w:tcPr>
            <w:tcW w:w="1980" w:type="dxa"/>
            <w:gridSpan w:val="3"/>
            <w:shd w:val="clear" w:color="auto" w:fill="BFBFBF" w:themeFill="background1" w:themeFillShade="BF"/>
          </w:tcPr>
          <w:p w14:paraId="7149CBDA" w14:textId="77777777" w:rsidR="00D14D63" w:rsidRPr="009E3B69" w:rsidRDefault="00D14D63" w:rsidP="00D14D63">
            <w:pPr>
              <w:rPr>
                <w:rFonts w:eastAsia="Calibri"/>
                <w:b/>
                <w:sz w:val="14"/>
                <w:szCs w:val="14"/>
                <w:lang w:val="es-ES"/>
              </w:rPr>
            </w:pPr>
            <w:r w:rsidRPr="009E3B69">
              <w:rPr>
                <w:b/>
                <w:sz w:val="14"/>
                <w:szCs w:val="14"/>
              </w:rPr>
              <w:t>TIPO DE ADAPTACIÓN CURRICULAR</w:t>
            </w:r>
          </w:p>
        </w:tc>
        <w:tc>
          <w:tcPr>
            <w:tcW w:w="1276" w:type="dxa"/>
            <w:gridSpan w:val="4"/>
          </w:tcPr>
          <w:p w14:paraId="371E5DBC" w14:textId="77777777" w:rsidR="00D14D63" w:rsidRPr="009E3B69" w:rsidRDefault="00D14D63" w:rsidP="00D14D63">
            <w:pPr>
              <w:jc w:val="center"/>
              <w:rPr>
                <w:b/>
                <w:sz w:val="14"/>
                <w:szCs w:val="14"/>
              </w:rPr>
            </w:pPr>
            <w:r w:rsidRPr="009E3B69">
              <w:rPr>
                <w:b/>
                <w:sz w:val="14"/>
                <w:szCs w:val="14"/>
              </w:rPr>
              <w:t>TEMPORAL</w:t>
            </w:r>
          </w:p>
        </w:tc>
        <w:tc>
          <w:tcPr>
            <w:tcW w:w="283" w:type="dxa"/>
          </w:tcPr>
          <w:p w14:paraId="22FED2BC" w14:textId="77777777" w:rsidR="00D14D63" w:rsidRPr="009E3B69" w:rsidRDefault="00D14D63" w:rsidP="00D14D63">
            <w:pPr>
              <w:jc w:val="center"/>
              <w:rPr>
                <w:b/>
                <w:sz w:val="14"/>
                <w:szCs w:val="14"/>
              </w:rPr>
            </w:pPr>
          </w:p>
        </w:tc>
        <w:tc>
          <w:tcPr>
            <w:tcW w:w="1276" w:type="dxa"/>
          </w:tcPr>
          <w:p w14:paraId="24E73D2E" w14:textId="77777777" w:rsidR="00D14D63" w:rsidRPr="009E3B69" w:rsidRDefault="00D14D63" w:rsidP="00D14D63">
            <w:pPr>
              <w:jc w:val="center"/>
              <w:rPr>
                <w:b/>
                <w:sz w:val="14"/>
                <w:szCs w:val="14"/>
              </w:rPr>
            </w:pPr>
            <w:r w:rsidRPr="009E3B69">
              <w:rPr>
                <w:b/>
                <w:sz w:val="14"/>
                <w:szCs w:val="14"/>
              </w:rPr>
              <w:t>PERMANENTE</w:t>
            </w:r>
          </w:p>
        </w:tc>
        <w:tc>
          <w:tcPr>
            <w:tcW w:w="283" w:type="dxa"/>
          </w:tcPr>
          <w:p w14:paraId="5622E11B" w14:textId="77777777" w:rsidR="00D14D63" w:rsidRPr="009E3B69" w:rsidRDefault="00D14D63" w:rsidP="00D14D63">
            <w:pPr>
              <w:jc w:val="center"/>
              <w:rPr>
                <w:b/>
                <w:sz w:val="14"/>
                <w:szCs w:val="14"/>
              </w:rPr>
            </w:pPr>
            <w:r>
              <w:rPr>
                <w:b/>
                <w:sz w:val="14"/>
                <w:szCs w:val="14"/>
              </w:rPr>
              <w:t>x</w:t>
            </w:r>
          </w:p>
        </w:tc>
        <w:tc>
          <w:tcPr>
            <w:tcW w:w="2410" w:type="dxa"/>
            <w:gridSpan w:val="5"/>
          </w:tcPr>
          <w:p w14:paraId="1322A905" w14:textId="77777777" w:rsidR="00D14D63" w:rsidRPr="009E3B69" w:rsidRDefault="00D14D63" w:rsidP="00D14D63">
            <w:pPr>
              <w:jc w:val="center"/>
              <w:rPr>
                <w:b/>
                <w:sz w:val="14"/>
                <w:szCs w:val="14"/>
              </w:rPr>
            </w:pPr>
            <w:r w:rsidRPr="009E3B69">
              <w:rPr>
                <w:b/>
                <w:sz w:val="14"/>
                <w:szCs w:val="14"/>
              </w:rPr>
              <w:t>SIGNIFICATIVA</w:t>
            </w:r>
          </w:p>
          <w:p w14:paraId="33BAE0FC" w14:textId="77777777" w:rsidR="00D14D63" w:rsidRPr="009E3B69" w:rsidRDefault="00D14D63" w:rsidP="00D14D63">
            <w:pPr>
              <w:jc w:val="center"/>
              <w:rPr>
                <w:sz w:val="14"/>
                <w:szCs w:val="14"/>
              </w:rPr>
            </w:pPr>
          </w:p>
        </w:tc>
        <w:tc>
          <w:tcPr>
            <w:tcW w:w="567" w:type="dxa"/>
            <w:gridSpan w:val="2"/>
          </w:tcPr>
          <w:p w14:paraId="2355F7EB" w14:textId="77777777" w:rsidR="00D14D63" w:rsidRPr="009E3B69" w:rsidRDefault="00D14D63" w:rsidP="00D14D63">
            <w:pPr>
              <w:jc w:val="center"/>
              <w:rPr>
                <w:b/>
                <w:sz w:val="14"/>
                <w:szCs w:val="14"/>
              </w:rPr>
            </w:pPr>
            <w:r>
              <w:rPr>
                <w:b/>
                <w:sz w:val="14"/>
                <w:szCs w:val="14"/>
              </w:rPr>
              <w:t>x</w:t>
            </w:r>
          </w:p>
        </w:tc>
        <w:tc>
          <w:tcPr>
            <w:tcW w:w="2268" w:type="dxa"/>
            <w:gridSpan w:val="4"/>
          </w:tcPr>
          <w:p w14:paraId="3414BA14" w14:textId="77777777" w:rsidR="00D14D63" w:rsidRPr="009E3B69" w:rsidRDefault="00D14D63" w:rsidP="00D14D63">
            <w:pPr>
              <w:jc w:val="center"/>
              <w:rPr>
                <w:b/>
                <w:sz w:val="14"/>
                <w:szCs w:val="14"/>
              </w:rPr>
            </w:pPr>
            <w:r w:rsidRPr="009E3B69">
              <w:rPr>
                <w:b/>
                <w:sz w:val="14"/>
                <w:szCs w:val="14"/>
              </w:rPr>
              <w:t>NO SIGNIFICATIVA</w:t>
            </w:r>
          </w:p>
          <w:p w14:paraId="1A336497" w14:textId="77777777" w:rsidR="00D14D63" w:rsidRPr="009E3B69" w:rsidRDefault="00D14D63" w:rsidP="00D14D63">
            <w:pPr>
              <w:jc w:val="center"/>
              <w:rPr>
                <w:sz w:val="14"/>
                <w:szCs w:val="14"/>
              </w:rPr>
            </w:pPr>
          </w:p>
        </w:tc>
        <w:tc>
          <w:tcPr>
            <w:tcW w:w="661" w:type="dxa"/>
          </w:tcPr>
          <w:p w14:paraId="40A6A7BB" w14:textId="77777777" w:rsidR="00D14D63" w:rsidRPr="009E3B69" w:rsidRDefault="00D14D63" w:rsidP="00D14D63">
            <w:pPr>
              <w:rPr>
                <w:b/>
                <w:sz w:val="14"/>
                <w:szCs w:val="14"/>
              </w:rPr>
            </w:pPr>
          </w:p>
        </w:tc>
        <w:tc>
          <w:tcPr>
            <w:tcW w:w="1182" w:type="dxa"/>
          </w:tcPr>
          <w:p w14:paraId="547D9796" w14:textId="77777777" w:rsidR="00D14D63" w:rsidRPr="009E3B69" w:rsidRDefault="00D14D63" w:rsidP="00D14D63">
            <w:pPr>
              <w:jc w:val="center"/>
              <w:rPr>
                <w:b/>
                <w:sz w:val="14"/>
                <w:szCs w:val="14"/>
              </w:rPr>
            </w:pPr>
            <w:r w:rsidRPr="009E3B69">
              <w:rPr>
                <w:b/>
                <w:sz w:val="14"/>
                <w:szCs w:val="14"/>
              </w:rPr>
              <w:t>AULA</w:t>
            </w:r>
          </w:p>
        </w:tc>
        <w:tc>
          <w:tcPr>
            <w:tcW w:w="425" w:type="dxa"/>
            <w:gridSpan w:val="2"/>
          </w:tcPr>
          <w:p w14:paraId="712D297C" w14:textId="77777777" w:rsidR="00D14D63" w:rsidRPr="009E3B69" w:rsidRDefault="00D14D63" w:rsidP="00D14D63">
            <w:pPr>
              <w:jc w:val="center"/>
              <w:rPr>
                <w:b/>
                <w:sz w:val="14"/>
                <w:szCs w:val="14"/>
              </w:rPr>
            </w:pPr>
            <w:r>
              <w:rPr>
                <w:b/>
                <w:sz w:val="14"/>
                <w:szCs w:val="14"/>
              </w:rPr>
              <w:t>x</w:t>
            </w:r>
          </w:p>
        </w:tc>
        <w:tc>
          <w:tcPr>
            <w:tcW w:w="1134" w:type="dxa"/>
            <w:gridSpan w:val="4"/>
          </w:tcPr>
          <w:p w14:paraId="6C9D6BA3" w14:textId="77777777" w:rsidR="00D14D63" w:rsidRPr="009E3B69" w:rsidRDefault="00D14D63" w:rsidP="00D14D63">
            <w:pPr>
              <w:jc w:val="center"/>
              <w:rPr>
                <w:b/>
                <w:sz w:val="14"/>
                <w:szCs w:val="14"/>
              </w:rPr>
            </w:pPr>
            <w:r w:rsidRPr="009E3B69">
              <w:rPr>
                <w:b/>
                <w:sz w:val="14"/>
                <w:szCs w:val="14"/>
              </w:rPr>
              <w:t>PEDAGÓGICA</w:t>
            </w:r>
          </w:p>
        </w:tc>
        <w:tc>
          <w:tcPr>
            <w:tcW w:w="284" w:type="dxa"/>
          </w:tcPr>
          <w:p w14:paraId="6E373423" w14:textId="77777777" w:rsidR="00D14D63" w:rsidRPr="009E3B69" w:rsidRDefault="00D14D63" w:rsidP="00D14D63">
            <w:pPr>
              <w:jc w:val="center"/>
              <w:rPr>
                <w:b/>
                <w:sz w:val="14"/>
                <w:szCs w:val="14"/>
              </w:rPr>
            </w:pPr>
            <w:r>
              <w:rPr>
                <w:b/>
                <w:sz w:val="14"/>
                <w:szCs w:val="14"/>
              </w:rPr>
              <w:t>x</w:t>
            </w:r>
          </w:p>
        </w:tc>
        <w:tc>
          <w:tcPr>
            <w:tcW w:w="1559" w:type="dxa"/>
            <w:gridSpan w:val="3"/>
          </w:tcPr>
          <w:p w14:paraId="56D82085" w14:textId="77777777" w:rsidR="00D14D63" w:rsidRPr="009E3B69" w:rsidRDefault="00D14D63" w:rsidP="00D14D63">
            <w:pPr>
              <w:jc w:val="center"/>
              <w:rPr>
                <w:b/>
                <w:sz w:val="14"/>
                <w:szCs w:val="14"/>
              </w:rPr>
            </w:pPr>
            <w:r w:rsidRPr="009E3B69">
              <w:rPr>
                <w:b/>
                <w:sz w:val="14"/>
                <w:szCs w:val="14"/>
              </w:rPr>
              <w:t>VULNERABILIDAD</w:t>
            </w:r>
          </w:p>
        </w:tc>
        <w:tc>
          <w:tcPr>
            <w:tcW w:w="283" w:type="dxa"/>
          </w:tcPr>
          <w:p w14:paraId="3C646742" w14:textId="77777777" w:rsidR="00D14D63" w:rsidRPr="009E3B69" w:rsidRDefault="00D14D63" w:rsidP="00D14D63">
            <w:pPr>
              <w:jc w:val="center"/>
              <w:rPr>
                <w:b/>
                <w:sz w:val="14"/>
                <w:szCs w:val="14"/>
              </w:rPr>
            </w:pPr>
            <w:r>
              <w:rPr>
                <w:b/>
                <w:sz w:val="14"/>
                <w:szCs w:val="14"/>
              </w:rPr>
              <w:t>x</w:t>
            </w:r>
          </w:p>
        </w:tc>
      </w:tr>
      <w:tr w:rsidR="00D14D63" w:rsidRPr="009E3B69" w14:paraId="5BB01C7F" w14:textId="77777777" w:rsidTr="00D14D63">
        <w:trPr>
          <w:trHeight w:val="282"/>
        </w:trPr>
        <w:tc>
          <w:tcPr>
            <w:tcW w:w="2407" w:type="dxa"/>
            <w:gridSpan w:val="5"/>
            <w:shd w:val="clear" w:color="auto" w:fill="BFBFBF" w:themeFill="background1" w:themeFillShade="BF"/>
          </w:tcPr>
          <w:p w14:paraId="341AE598" w14:textId="77777777" w:rsidR="00D14D63" w:rsidRPr="009E3B69" w:rsidRDefault="00D14D63" w:rsidP="00D14D63">
            <w:pPr>
              <w:jc w:val="center"/>
              <w:rPr>
                <w:b/>
                <w:sz w:val="14"/>
                <w:szCs w:val="14"/>
              </w:rPr>
            </w:pPr>
            <w:r>
              <w:rPr>
                <w:b/>
                <w:sz w:val="14"/>
                <w:szCs w:val="14"/>
              </w:rPr>
              <w:t>GRADO 2</w:t>
            </w:r>
          </w:p>
        </w:tc>
        <w:tc>
          <w:tcPr>
            <w:tcW w:w="2408" w:type="dxa"/>
            <w:gridSpan w:val="4"/>
            <w:shd w:val="clear" w:color="auto" w:fill="BFBFBF" w:themeFill="background1" w:themeFillShade="BF"/>
          </w:tcPr>
          <w:p w14:paraId="06E6C207" w14:textId="77777777" w:rsidR="00D14D63" w:rsidRPr="009E3B69" w:rsidRDefault="00D14D63" w:rsidP="00D14D63">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5DAE36CC" w14:textId="77777777" w:rsidR="00D14D63" w:rsidRPr="009E3B69" w:rsidRDefault="00D14D63" w:rsidP="00D14D63">
            <w:pPr>
              <w:jc w:val="center"/>
              <w:rPr>
                <w:b/>
                <w:sz w:val="14"/>
                <w:szCs w:val="14"/>
              </w:rPr>
            </w:pPr>
            <w:r>
              <w:rPr>
                <w:b/>
                <w:sz w:val="14"/>
                <w:szCs w:val="14"/>
              </w:rPr>
              <w:t>x</w:t>
            </w:r>
          </w:p>
        </w:tc>
        <w:tc>
          <w:tcPr>
            <w:tcW w:w="2268" w:type="dxa"/>
            <w:gridSpan w:val="4"/>
            <w:shd w:val="clear" w:color="auto" w:fill="BFBFBF" w:themeFill="background1" w:themeFillShade="BF"/>
          </w:tcPr>
          <w:p w14:paraId="7F79090C" w14:textId="77777777" w:rsidR="00D14D63" w:rsidRPr="009E3B69" w:rsidRDefault="00D14D63" w:rsidP="00D14D63">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615D0280" w14:textId="77777777" w:rsidR="00D14D63" w:rsidRPr="009E3B69" w:rsidRDefault="00D14D63" w:rsidP="00D14D63">
            <w:pPr>
              <w:jc w:val="center"/>
              <w:rPr>
                <w:b/>
                <w:sz w:val="14"/>
                <w:szCs w:val="14"/>
              </w:rPr>
            </w:pPr>
          </w:p>
        </w:tc>
        <w:tc>
          <w:tcPr>
            <w:tcW w:w="2693" w:type="dxa"/>
            <w:gridSpan w:val="5"/>
            <w:shd w:val="clear" w:color="auto" w:fill="BFBFBF" w:themeFill="background1" w:themeFillShade="BF"/>
          </w:tcPr>
          <w:p w14:paraId="4835CD21" w14:textId="77777777" w:rsidR="00D14D63" w:rsidRPr="009E3B69" w:rsidRDefault="00D14D63" w:rsidP="00D14D63">
            <w:pPr>
              <w:jc w:val="center"/>
              <w:rPr>
                <w:b/>
                <w:sz w:val="14"/>
                <w:szCs w:val="14"/>
              </w:rPr>
            </w:pPr>
            <w:r w:rsidRPr="009E3B69">
              <w:rPr>
                <w:b/>
                <w:sz w:val="14"/>
                <w:szCs w:val="14"/>
              </w:rPr>
              <w:t>ADAPTACIÓN A LOS ELEMENTOS DEL CURRICULO</w:t>
            </w:r>
          </w:p>
        </w:tc>
        <w:tc>
          <w:tcPr>
            <w:tcW w:w="2817" w:type="dxa"/>
            <w:gridSpan w:val="6"/>
            <w:shd w:val="clear" w:color="auto" w:fill="BFBFBF" w:themeFill="background1" w:themeFillShade="BF"/>
          </w:tcPr>
          <w:p w14:paraId="530B42A7" w14:textId="77777777" w:rsidR="00D14D63" w:rsidRPr="009E3B69" w:rsidRDefault="00D14D63" w:rsidP="00D14D63">
            <w:pPr>
              <w:jc w:val="center"/>
              <w:rPr>
                <w:b/>
                <w:sz w:val="14"/>
                <w:szCs w:val="14"/>
              </w:rPr>
            </w:pPr>
            <w:r w:rsidRPr="009E3B69">
              <w:rPr>
                <w:b/>
                <w:sz w:val="14"/>
                <w:szCs w:val="14"/>
              </w:rPr>
              <w:t>FORTALEZAS</w:t>
            </w:r>
          </w:p>
        </w:tc>
        <w:tc>
          <w:tcPr>
            <w:tcW w:w="2711" w:type="dxa"/>
            <w:gridSpan w:val="7"/>
            <w:shd w:val="clear" w:color="auto" w:fill="BFBFBF" w:themeFill="background1" w:themeFillShade="BF"/>
          </w:tcPr>
          <w:p w14:paraId="7208EE6F" w14:textId="77777777" w:rsidR="00D14D63" w:rsidRPr="009E3B69" w:rsidRDefault="00D14D63" w:rsidP="00D14D63">
            <w:pPr>
              <w:jc w:val="center"/>
              <w:rPr>
                <w:b/>
                <w:sz w:val="14"/>
                <w:szCs w:val="14"/>
              </w:rPr>
            </w:pPr>
            <w:r w:rsidRPr="009E3B69">
              <w:rPr>
                <w:b/>
                <w:sz w:val="14"/>
                <w:szCs w:val="14"/>
              </w:rPr>
              <w:t>DEBILIDADES</w:t>
            </w:r>
          </w:p>
        </w:tc>
      </w:tr>
      <w:tr w:rsidR="00D14D63" w:rsidRPr="009E3B69" w14:paraId="15726272" w14:textId="77777777" w:rsidTr="00D14D63">
        <w:trPr>
          <w:trHeight w:val="282"/>
        </w:trPr>
        <w:tc>
          <w:tcPr>
            <w:tcW w:w="1555" w:type="dxa"/>
            <w:gridSpan w:val="2"/>
            <w:vMerge w:val="restart"/>
            <w:shd w:val="clear" w:color="auto" w:fill="BFBFBF" w:themeFill="background1" w:themeFillShade="BF"/>
          </w:tcPr>
          <w:p w14:paraId="0E421DDD" w14:textId="77777777" w:rsidR="00D14D63" w:rsidRPr="009E3B69" w:rsidRDefault="00D14D63" w:rsidP="00D14D63">
            <w:pPr>
              <w:rPr>
                <w:b/>
                <w:sz w:val="14"/>
                <w:szCs w:val="14"/>
              </w:rPr>
            </w:pPr>
          </w:p>
        </w:tc>
        <w:tc>
          <w:tcPr>
            <w:tcW w:w="3260" w:type="dxa"/>
            <w:gridSpan w:val="7"/>
          </w:tcPr>
          <w:p w14:paraId="19806614" w14:textId="77777777" w:rsidR="00D14D63" w:rsidRPr="009E3B69" w:rsidRDefault="00D14D63" w:rsidP="00D14D63">
            <w:pPr>
              <w:jc w:val="center"/>
              <w:rPr>
                <w:b/>
                <w:sz w:val="14"/>
                <w:szCs w:val="14"/>
              </w:rPr>
            </w:pPr>
            <w:r w:rsidRPr="009E3B69">
              <w:rPr>
                <w:b/>
                <w:sz w:val="14"/>
                <w:szCs w:val="14"/>
              </w:rPr>
              <w:t>DISLEXIA</w:t>
            </w:r>
          </w:p>
        </w:tc>
        <w:tc>
          <w:tcPr>
            <w:tcW w:w="283" w:type="dxa"/>
          </w:tcPr>
          <w:p w14:paraId="6DD8C8FB" w14:textId="77777777" w:rsidR="00D14D63" w:rsidRPr="009E3B69" w:rsidRDefault="00D14D63" w:rsidP="00D14D63">
            <w:pPr>
              <w:jc w:val="center"/>
              <w:rPr>
                <w:b/>
                <w:sz w:val="14"/>
                <w:szCs w:val="14"/>
              </w:rPr>
            </w:pPr>
          </w:p>
        </w:tc>
        <w:tc>
          <w:tcPr>
            <w:tcW w:w="2268" w:type="dxa"/>
            <w:gridSpan w:val="4"/>
          </w:tcPr>
          <w:p w14:paraId="30A33C78" w14:textId="77777777" w:rsidR="00D14D63" w:rsidRPr="009E3B69" w:rsidRDefault="00D14D63" w:rsidP="00D14D63">
            <w:pPr>
              <w:jc w:val="center"/>
              <w:rPr>
                <w:b/>
                <w:sz w:val="14"/>
                <w:szCs w:val="14"/>
              </w:rPr>
            </w:pPr>
            <w:r w:rsidRPr="009E3B69">
              <w:rPr>
                <w:b/>
                <w:sz w:val="14"/>
                <w:szCs w:val="14"/>
              </w:rPr>
              <w:t>DISCAPACIDAD INTELECTUAL</w:t>
            </w:r>
          </w:p>
        </w:tc>
        <w:tc>
          <w:tcPr>
            <w:tcW w:w="284" w:type="dxa"/>
            <w:gridSpan w:val="2"/>
          </w:tcPr>
          <w:p w14:paraId="0153A808" w14:textId="77777777" w:rsidR="00D14D63" w:rsidRPr="009E3B69" w:rsidRDefault="00D14D63" w:rsidP="00D14D63">
            <w:pPr>
              <w:jc w:val="center"/>
              <w:rPr>
                <w:b/>
                <w:sz w:val="14"/>
                <w:szCs w:val="14"/>
              </w:rPr>
            </w:pPr>
          </w:p>
        </w:tc>
        <w:tc>
          <w:tcPr>
            <w:tcW w:w="2410" w:type="dxa"/>
            <w:gridSpan w:val="4"/>
          </w:tcPr>
          <w:p w14:paraId="0161E59F" w14:textId="77777777" w:rsidR="00D14D63" w:rsidRPr="009E3B69" w:rsidRDefault="00D14D63" w:rsidP="00D14D63">
            <w:pPr>
              <w:jc w:val="center"/>
              <w:rPr>
                <w:b/>
                <w:sz w:val="14"/>
                <w:szCs w:val="14"/>
              </w:rPr>
            </w:pPr>
            <w:r w:rsidRPr="009E3B69">
              <w:rPr>
                <w:b/>
                <w:sz w:val="14"/>
                <w:szCs w:val="14"/>
              </w:rPr>
              <w:t>OBJETIVOS</w:t>
            </w:r>
          </w:p>
        </w:tc>
        <w:tc>
          <w:tcPr>
            <w:tcW w:w="283" w:type="dxa"/>
          </w:tcPr>
          <w:p w14:paraId="23B2A668" w14:textId="77777777" w:rsidR="00D14D63" w:rsidRPr="009E3B69" w:rsidRDefault="00D14D63" w:rsidP="00D14D63">
            <w:pPr>
              <w:jc w:val="center"/>
              <w:rPr>
                <w:b/>
                <w:sz w:val="14"/>
                <w:szCs w:val="14"/>
              </w:rPr>
            </w:pPr>
          </w:p>
        </w:tc>
        <w:tc>
          <w:tcPr>
            <w:tcW w:w="2835" w:type="dxa"/>
            <w:gridSpan w:val="7"/>
            <w:vMerge w:val="restart"/>
          </w:tcPr>
          <w:p w14:paraId="17A6B81D" w14:textId="77777777" w:rsidR="00D14D63" w:rsidRPr="009E3B69" w:rsidRDefault="00D14D63" w:rsidP="00C05A2C">
            <w:pPr>
              <w:pStyle w:val="Prrafodelista"/>
              <w:numPr>
                <w:ilvl w:val="0"/>
                <w:numId w:val="29"/>
              </w:numPr>
              <w:ind w:left="175" w:hanging="141"/>
              <w:rPr>
                <w:b/>
                <w:sz w:val="14"/>
                <w:szCs w:val="14"/>
              </w:rPr>
            </w:pPr>
            <w:r w:rsidRPr="00FE4895">
              <w:rPr>
                <w:sz w:val="16"/>
                <w:szCs w:val="14"/>
              </w:rPr>
              <w:t xml:space="preserve">La señorita es muy buena estudiante, requiere motivación y ayuda para que su desempeño no disminuya. </w:t>
            </w:r>
          </w:p>
        </w:tc>
        <w:tc>
          <w:tcPr>
            <w:tcW w:w="2693" w:type="dxa"/>
            <w:gridSpan w:val="6"/>
            <w:vMerge w:val="restart"/>
          </w:tcPr>
          <w:p w14:paraId="71F1F0EF" w14:textId="77777777" w:rsidR="00D14D63" w:rsidRPr="00FE4895" w:rsidRDefault="00D14D63" w:rsidP="00C05A2C">
            <w:pPr>
              <w:pStyle w:val="Prrafodelista"/>
              <w:numPr>
                <w:ilvl w:val="0"/>
                <w:numId w:val="29"/>
              </w:numPr>
              <w:ind w:left="176" w:hanging="176"/>
              <w:rPr>
                <w:sz w:val="16"/>
                <w:szCs w:val="14"/>
              </w:rPr>
            </w:pPr>
            <w:r w:rsidRPr="00FE4895">
              <w:rPr>
                <w:sz w:val="16"/>
                <w:szCs w:val="14"/>
              </w:rPr>
              <w:t xml:space="preserve">Callada y poco comunicativa. </w:t>
            </w:r>
          </w:p>
          <w:p w14:paraId="69B4F273" w14:textId="77777777" w:rsidR="00D14D63" w:rsidRPr="00FE4895" w:rsidRDefault="00D14D63" w:rsidP="00C05A2C">
            <w:pPr>
              <w:pStyle w:val="Prrafodelista"/>
              <w:numPr>
                <w:ilvl w:val="0"/>
                <w:numId w:val="29"/>
              </w:numPr>
              <w:ind w:left="176" w:hanging="176"/>
              <w:rPr>
                <w:sz w:val="16"/>
                <w:szCs w:val="14"/>
              </w:rPr>
            </w:pPr>
            <w:r w:rsidRPr="00FE4895">
              <w:rPr>
                <w:sz w:val="16"/>
                <w:szCs w:val="14"/>
              </w:rPr>
              <w:t>Tiene un círculo cerrado de compañeras.</w:t>
            </w:r>
          </w:p>
          <w:p w14:paraId="5DC6247B" w14:textId="77777777" w:rsidR="00D14D63" w:rsidRPr="00FE4895" w:rsidRDefault="00D14D63" w:rsidP="00D14D63">
            <w:pPr>
              <w:pStyle w:val="Prrafodelista"/>
              <w:ind w:left="176"/>
              <w:rPr>
                <w:sz w:val="14"/>
                <w:szCs w:val="14"/>
              </w:rPr>
            </w:pPr>
          </w:p>
        </w:tc>
      </w:tr>
      <w:tr w:rsidR="00D14D63" w:rsidRPr="009E3B69" w14:paraId="08C6E749" w14:textId="77777777" w:rsidTr="00D14D63">
        <w:trPr>
          <w:trHeight w:val="282"/>
        </w:trPr>
        <w:tc>
          <w:tcPr>
            <w:tcW w:w="1555" w:type="dxa"/>
            <w:gridSpan w:val="2"/>
            <w:vMerge/>
            <w:shd w:val="clear" w:color="auto" w:fill="BFBFBF" w:themeFill="background1" w:themeFillShade="BF"/>
          </w:tcPr>
          <w:p w14:paraId="60376822" w14:textId="77777777" w:rsidR="00D14D63" w:rsidRPr="009E3B69" w:rsidRDefault="00D14D63" w:rsidP="00D14D63">
            <w:pPr>
              <w:jc w:val="center"/>
              <w:rPr>
                <w:b/>
                <w:sz w:val="14"/>
                <w:szCs w:val="14"/>
              </w:rPr>
            </w:pPr>
          </w:p>
        </w:tc>
        <w:tc>
          <w:tcPr>
            <w:tcW w:w="3260" w:type="dxa"/>
            <w:gridSpan w:val="7"/>
          </w:tcPr>
          <w:p w14:paraId="48A2CD72" w14:textId="77777777" w:rsidR="00D14D63" w:rsidRPr="009E3B69" w:rsidRDefault="00D14D63" w:rsidP="00D14D63">
            <w:pPr>
              <w:jc w:val="center"/>
              <w:rPr>
                <w:b/>
                <w:sz w:val="14"/>
                <w:szCs w:val="14"/>
              </w:rPr>
            </w:pPr>
            <w:r w:rsidRPr="009E3B69">
              <w:rPr>
                <w:b/>
                <w:sz w:val="14"/>
                <w:szCs w:val="14"/>
              </w:rPr>
              <w:t>DISCALCULIA</w:t>
            </w:r>
          </w:p>
        </w:tc>
        <w:tc>
          <w:tcPr>
            <w:tcW w:w="283" w:type="dxa"/>
          </w:tcPr>
          <w:p w14:paraId="28B07A3D" w14:textId="77777777" w:rsidR="00D14D63" w:rsidRPr="009E3B69" w:rsidRDefault="00D14D63" w:rsidP="00D14D63">
            <w:pPr>
              <w:jc w:val="center"/>
              <w:rPr>
                <w:b/>
                <w:sz w:val="14"/>
                <w:szCs w:val="14"/>
              </w:rPr>
            </w:pPr>
          </w:p>
        </w:tc>
        <w:tc>
          <w:tcPr>
            <w:tcW w:w="2268" w:type="dxa"/>
            <w:gridSpan w:val="4"/>
          </w:tcPr>
          <w:p w14:paraId="154E3840" w14:textId="77777777" w:rsidR="00D14D63" w:rsidRPr="009E3B69" w:rsidRDefault="00D14D63" w:rsidP="00D14D63">
            <w:pPr>
              <w:jc w:val="center"/>
              <w:rPr>
                <w:b/>
                <w:sz w:val="14"/>
                <w:szCs w:val="14"/>
              </w:rPr>
            </w:pPr>
            <w:r w:rsidRPr="009E3B69">
              <w:rPr>
                <w:b/>
                <w:sz w:val="14"/>
                <w:szCs w:val="14"/>
              </w:rPr>
              <w:t>DISCAPACIDAD FÍSICA</w:t>
            </w:r>
          </w:p>
        </w:tc>
        <w:tc>
          <w:tcPr>
            <w:tcW w:w="284" w:type="dxa"/>
            <w:gridSpan w:val="2"/>
          </w:tcPr>
          <w:p w14:paraId="74D0AAAA" w14:textId="77777777" w:rsidR="00D14D63" w:rsidRPr="00293373" w:rsidRDefault="00D14D63" w:rsidP="00D14D63">
            <w:pPr>
              <w:jc w:val="center"/>
              <w:rPr>
                <w:b/>
                <w:sz w:val="14"/>
                <w:szCs w:val="14"/>
                <w:highlight w:val="yellow"/>
              </w:rPr>
            </w:pPr>
          </w:p>
        </w:tc>
        <w:tc>
          <w:tcPr>
            <w:tcW w:w="2410" w:type="dxa"/>
            <w:gridSpan w:val="4"/>
          </w:tcPr>
          <w:p w14:paraId="04303D8A" w14:textId="77777777" w:rsidR="00D14D63" w:rsidRPr="009E3B69" w:rsidRDefault="00D14D63" w:rsidP="00D14D63">
            <w:pPr>
              <w:jc w:val="center"/>
              <w:rPr>
                <w:b/>
                <w:sz w:val="14"/>
                <w:szCs w:val="14"/>
              </w:rPr>
            </w:pPr>
            <w:r w:rsidRPr="009E3B69">
              <w:rPr>
                <w:b/>
                <w:sz w:val="14"/>
                <w:szCs w:val="14"/>
              </w:rPr>
              <w:t>CONTENIDOS</w:t>
            </w:r>
          </w:p>
        </w:tc>
        <w:tc>
          <w:tcPr>
            <w:tcW w:w="283" w:type="dxa"/>
          </w:tcPr>
          <w:p w14:paraId="49B57B53" w14:textId="77777777" w:rsidR="00D14D63" w:rsidRPr="009E3B69" w:rsidRDefault="00D14D63" w:rsidP="00D14D63">
            <w:pPr>
              <w:jc w:val="center"/>
              <w:rPr>
                <w:b/>
                <w:sz w:val="14"/>
                <w:szCs w:val="14"/>
              </w:rPr>
            </w:pPr>
          </w:p>
        </w:tc>
        <w:tc>
          <w:tcPr>
            <w:tcW w:w="2835" w:type="dxa"/>
            <w:gridSpan w:val="7"/>
            <w:vMerge/>
          </w:tcPr>
          <w:p w14:paraId="5248EEBA" w14:textId="77777777" w:rsidR="00D14D63" w:rsidRPr="009E3B69" w:rsidRDefault="00D14D63" w:rsidP="00D14D63">
            <w:pPr>
              <w:jc w:val="center"/>
              <w:rPr>
                <w:b/>
                <w:sz w:val="14"/>
                <w:szCs w:val="14"/>
              </w:rPr>
            </w:pPr>
          </w:p>
        </w:tc>
        <w:tc>
          <w:tcPr>
            <w:tcW w:w="2693" w:type="dxa"/>
            <w:gridSpan w:val="6"/>
            <w:vMerge/>
          </w:tcPr>
          <w:p w14:paraId="52FB2BA9" w14:textId="77777777" w:rsidR="00D14D63" w:rsidRPr="009E3B69" w:rsidRDefault="00D14D63" w:rsidP="00D14D63">
            <w:pPr>
              <w:rPr>
                <w:b/>
                <w:sz w:val="14"/>
                <w:szCs w:val="14"/>
              </w:rPr>
            </w:pPr>
          </w:p>
        </w:tc>
      </w:tr>
      <w:tr w:rsidR="00D14D63" w:rsidRPr="009E3B69" w14:paraId="191286AA" w14:textId="77777777" w:rsidTr="00D14D63">
        <w:trPr>
          <w:trHeight w:val="282"/>
        </w:trPr>
        <w:tc>
          <w:tcPr>
            <w:tcW w:w="1555" w:type="dxa"/>
            <w:gridSpan w:val="2"/>
            <w:vMerge/>
            <w:shd w:val="clear" w:color="auto" w:fill="BFBFBF" w:themeFill="background1" w:themeFillShade="BF"/>
          </w:tcPr>
          <w:p w14:paraId="51A39CC8" w14:textId="77777777" w:rsidR="00D14D63" w:rsidRPr="009E3B69" w:rsidRDefault="00D14D63" w:rsidP="00D14D63">
            <w:pPr>
              <w:jc w:val="center"/>
              <w:rPr>
                <w:b/>
                <w:sz w:val="14"/>
                <w:szCs w:val="14"/>
              </w:rPr>
            </w:pPr>
          </w:p>
        </w:tc>
        <w:tc>
          <w:tcPr>
            <w:tcW w:w="3260" w:type="dxa"/>
            <w:gridSpan w:val="7"/>
          </w:tcPr>
          <w:p w14:paraId="0CC28684" w14:textId="77777777" w:rsidR="00D14D63" w:rsidRPr="009E3B69" w:rsidRDefault="00D14D63" w:rsidP="00D14D63">
            <w:pPr>
              <w:jc w:val="center"/>
              <w:rPr>
                <w:b/>
                <w:sz w:val="14"/>
                <w:szCs w:val="14"/>
              </w:rPr>
            </w:pPr>
            <w:r w:rsidRPr="009E3B69">
              <w:rPr>
                <w:b/>
                <w:sz w:val="14"/>
                <w:szCs w:val="14"/>
              </w:rPr>
              <w:t>DISGRAFIA</w:t>
            </w:r>
          </w:p>
        </w:tc>
        <w:tc>
          <w:tcPr>
            <w:tcW w:w="283" w:type="dxa"/>
          </w:tcPr>
          <w:p w14:paraId="1DAF31F9" w14:textId="77777777" w:rsidR="00D14D63" w:rsidRPr="009E3B69" w:rsidRDefault="00D14D63" w:rsidP="00D14D63">
            <w:pPr>
              <w:jc w:val="center"/>
              <w:rPr>
                <w:b/>
                <w:sz w:val="14"/>
                <w:szCs w:val="14"/>
              </w:rPr>
            </w:pPr>
          </w:p>
        </w:tc>
        <w:tc>
          <w:tcPr>
            <w:tcW w:w="2268" w:type="dxa"/>
            <w:gridSpan w:val="4"/>
          </w:tcPr>
          <w:p w14:paraId="651CE3E3" w14:textId="77777777" w:rsidR="00D14D63" w:rsidRPr="009E3B69" w:rsidRDefault="00D14D63" w:rsidP="00D14D63">
            <w:pPr>
              <w:jc w:val="center"/>
              <w:rPr>
                <w:b/>
                <w:sz w:val="14"/>
                <w:szCs w:val="14"/>
              </w:rPr>
            </w:pPr>
            <w:r w:rsidRPr="009E3B69">
              <w:rPr>
                <w:b/>
                <w:sz w:val="14"/>
                <w:szCs w:val="14"/>
              </w:rPr>
              <w:t>DISCPACIDAD MOTRIZ</w:t>
            </w:r>
          </w:p>
        </w:tc>
        <w:tc>
          <w:tcPr>
            <w:tcW w:w="284" w:type="dxa"/>
            <w:gridSpan w:val="2"/>
          </w:tcPr>
          <w:p w14:paraId="205F71C7" w14:textId="77777777" w:rsidR="00D14D63" w:rsidRPr="009E3B69" w:rsidRDefault="00D14D63" w:rsidP="00D14D63">
            <w:pPr>
              <w:jc w:val="center"/>
              <w:rPr>
                <w:b/>
                <w:sz w:val="14"/>
                <w:szCs w:val="14"/>
              </w:rPr>
            </w:pPr>
          </w:p>
        </w:tc>
        <w:tc>
          <w:tcPr>
            <w:tcW w:w="2410" w:type="dxa"/>
            <w:gridSpan w:val="4"/>
          </w:tcPr>
          <w:p w14:paraId="089CB1DE" w14:textId="77777777" w:rsidR="00D14D63" w:rsidRPr="009E3B69" w:rsidRDefault="00D14D63" w:rsidP="00D14D63">
            <w:pPr>
              <w:jc w:val="center"/>
              <w:rPr>
                <w:b/>
                <w:sz w:val="14"/>
                <w:szCs w:val="14"/>
              </w:rPr>
            </w:pPr>
            <w:r w:rsidRPr="009E3B69">
              <w:rPr>
                <w:b/>
                <w:sz w:val="14"/>
                <w:szCs w:val="14"/>
              </w:rPr>
              <w:t>METODOLOGÍAS/DIDÁCTICA</w:t>
            </w:r>
          </w:p>
        </w:tc>
        <w:tc>
          <w:tcPr>
            <w:tcW w:w="283" w:type="dxa"/>
          </w:tcPr>
          <w:p w14:paraId="7E604B91" w14:textId="77777777" w:rsidR="00D14D63" w:rsidRPr="009E3B69" w:rsidRDefault="00D14D63" w:rsidP="00D14D63">
            <w:pPr>
              <w:jc w:val="center"/>
              <w:rPr>
                <w:b/>
                <w:sz w:val="14"/>
                <w:szCs w:val="14"/>
              </w:rPr>
            </w:pPr>
            <w:r>
              <w:rPr>
                <w:b/>
                <w:sz w:val="14"/>
                <w:szCs w:val="14"/>
              </w:rPr>
              <w:t>x</w:t>
            </w:r>
          </w:p>
        </w:tc>
        <w:tc>
          <w:tcPr>
            <w:tcW w:w="2835" w:type="dxa"/>
            <w:gridSpan w:val="7"/>
            <w:vMerge/>
          </w:tcPr>
          <w:p w14:paraId="4F3FE32D" w14:textId="77777777" w:rsidR="00D14D63" w:rsidRPr="009E3B69" w:rsidRDefault="00D14D63" w:rsidP="00D14D63">
            <w:pPr>
              <w:jc w:val="center"/>
              <w:rPr>
                <w:b/>
                <w:sz w:val="14"/>
                <w:szCs w:val="14"/>
              </w:rPr>
            </w:pPr>
          </w:p>
        </w:tc>
        <w:tc>
          <w:tcPr>
            <w:tcW w:w="2693" w:type="dxa"/>
            <w:gridSpan w:val="6"/>
            <w:vMerge/>
          </w:tcPr>
          <w:p w14:paraId="60FB0598" w14:textId="77777777" w:rsidR="00D14D63" w:rsidRPr="009E3B69" w:rsidRDefault="00D14D63" w:rsidP="00D14D63">
            <w:pPr>
              <w:rPr>
                <w:b/>
                <w:sz w:val="14"/>
                <w:szCs w:val="14"/>
              </w:rPr>
            </w:pPr>
          </w:p>
        </w:tc>
      </w:tr>
      <w:tr w:rsidR="00D14D63" w:rsidRPr="009E3B69" w14:paraId="674A59A1" w14:textId="77777777" w:rsidTr="00D14D63">
        <w:trPr>
          <w:trHeight w:val="282"/>
        </w:trPr>
        <w:tc>
          <w:tcPr>
            <w:tcW w:w="1555" w:type="dxa"/>
            <w:gridSpan w:val="2"/>
            <w:vMerge/>
            <w:shd w:val="clear" w:color="auto" w:fill="BFBFBF" w:themeFill="background1" w:themeFillShade="BF"/>
          </w:tcPr>
          <w:p w14:paraId="76C4F78E" w14:textId="77777777" w:rsidR="00D14D63" w:rsidRPr="009E3B69" w:rsidRDefault="00D14D63" w:rsidP="00D14D63">
            <w:pPr>
              <w:jc w:val="center"/>
              <w:rPr>
                <w:b/>
                <w:sz w:val="14"/>
                <w:szCs w:val="14"/>
              </w:rPr>
            </w:pPr>
          </w:p>
        </w:tc>
        <w:tc>
          <w:tcPr>
            <w:tcW w:w="3260" w:type="dxa"/>
            <w:gridSpan w:val="7"/>
          </w:tcPr>
          <w:p w14:paraId="7D59ED95" w14:textId="77777777" w:rsidR="00D14D63" w:rsidRPr="009E3B69" w:rsidRDefault="00D14D63" w:rsidP="00D14D63">
            <w:pPr>
              <w:jc w:val="center"/>
              <w:rPr>
                <w:b/>
                <w:sz w:val="14"/>
                <w:szCs w:val="14"/>
              </w:rPr>
            </w:pPr>
            <w:r w:rsidRPr="009E3B69">
              <w:rPr>
                <w:b/>
                <w:sz w:val="14"/>
                <w:szCs w:val="14"/>
              </w:rPr>
              <w:t>DISORTOGRAFIA</w:t>
            </w:r>
          </w:p>
        </w:tc>
        <w:tc>
          <w:tcPr>
            <w:tcW w:w="283" w:type="dxa"/>
          </w:tcPr>
          <w:p w14:paraId="7DFC55A7" w14:textId="77777777" w:rsidR="00D14D63" w:rsidRPr="009E3B69" w:rsidRDefault="00D14D63" w:rsidP="00D14D63">
            <w:pPr>
              <w:jc w:val="center"/>
              <w:rPr>
                <w:b/>
                <w:sz w:val="14"/>
                <w:szCs w:val="14"/>
              </w:rPr>
            </w:pPr>
          </w:p>
        </w:tc>
        <w:tc>
          <w:tcPr>
            <w:tcW w:w="2268" w:type="dxa"/>
            <w:gridSpan w:val="4"/>
          </w:tcPr>
          <w:p w14:paraId="546ED07E" w14:textId="77777777" w:rsidR="00D14D63" w:rsidRPr="009E3B69" w:rsidRDefault="00D14D63" w:rsidP="00D14D63">
            <w:pPr>
              <w:jc w:val="center"/>
              <w:rPr>
                <w:b/>
                <w:sz w:val="14"/>
                <w:szCs w:val="14"/>
              </w:rPr>
            </w:pPr>
            <w:r w:rsidRPr="009E3B69">
              <w:rPr>
                <w:b/>
                <w:sz w:val="14"/>
                <w:szCs w:val="14"/>
              </w:rPr>
              <w:t>DISCAPACIDAD AUDITIVA</w:t>
            </w:r>
          </w:p>
        </w:tc>
        <w:tc>
          <w:tcPr>
            <w:tcW w:w="284" w:type="dxa"/>
            <w:gridSpan w:val="2"/>
          </w:tcPr>
          <w:p w14:paraId="3A41501C" w14:textId="77777777" w:rsidR="00D14D63" w:rsidRPr="009E3B69" w:rsidRDefault="00D14D63" w:rsidP="00D14D63">
            <w:pPr>
              <w:jc w:val="center"/>
              <w:rPr>
                <w:b/>
                <w:sz w:val="14"/>
                <w:szCs w:val="14"/>
              </w:rPr>
            </w:pPr>
          </w:p>
        </w:tc>
        <w:tc>
          <w:tcPr>
            <w:tcW w:w="2410" w:type="dxa"/>
            <w:gridSpan w:val="4"/>
          </w:tcPr>
          <w:p w14:paraId="76AB0FF2" w14:textId="77777777" w:rsidR="00D14D63" w:rsidRPr="009E3B69" w:rsidRDefault="00D14D63" w:rsidP="00D14D63">
            <w:pPr>
              <w:jc w:val="center"/>
              <w:rPr>
                <w:b/>
                <w:sz w:val="14"/>
                <w:szCs w:val="14"/>
              </w:rPr>
            </w:pPr>
            <w:r w:rsidRPr="009E3B69">
              <w:rPr>
                <w:b/>
                <w:sz w:val="14"/>
                <w:szCs w:val="14"/>
              </w:rPr>
              <w:t>TIEMPOS (planificación microcurricular)</w:t>
            </w:r>
          </w:p>
        </w:tc>
        <w:tc>
          <w:tcPr>
            <w:tcW w:w="283" w:type="dxa"/>
          </w:tcPr>
          <w:p w14:paraId="1B8FA596" w14:textId="77777777" w:rsidR="00D14D63" w:rsidRPr="009E3B69" w:rsidRDefault="00D14D63" w:rsidP="00D14D63">
            <w:pPr>
              <w:jc w:val="center"/>
              <w:rPr>
                <w:b/>
                <w:sz w:val="14"/>
                <w:szCs w:val="14"/>
              </w:rPr>
            </w:pPr>
            <w:r>
              <w:rPr>
                <w:b/>
                <w:sz w:val="14"/>
                <w:szCs w:val="14"/>
              </w:rPr>
              <w:t>X</w:t>
            </w:r>
          </w:p>
        </w:tc>
        <w:tc>
          <w:tcPr>
            <w:tcW w:w="2835" w:type="dxa"/>
            <w:gridSpan w:val="7"/>
            <w:vMerge/>
          </w:tcPr>
          <w:p w14:paraId="70D029E8" w14:textId="77777777" w:rsidR="00D14D63" w:rsidRPr="009E3B69" w:rsidRDefault="00D14D63" w:rsidP="00D14D63">
            <w:pPr>
              <w:jc w:val="center"/>
              <w:rPr>
                <w:b/>
                <w:sz w:val="14"/>
                <w:szCs w:val="14"/>
              </w:rPr>
            </w:pPr>
          </w:p>
        </w:tc>
        <w:tc>
          <w:tcPr>
            <w:tcW w:w="2693" w:type="dxa"/>
            <w:gridSpan w:val="6"/>
            <w:vMerge/>
          </w:tcPr>
          <w:p w14:paraId="7CE48EE1" w14:textId="77777777" w:rsidR="00D14D63" w:rsidRPr="009E3B69" w:rsidRDefault="00D14D63" w:rsidP="00D14D63">
            <w:pPr>
              <w:rPr>
                <w:b/>
                <w:sz w:val="14"/>
                <w:szCs w:val="14"/>
              </w:rPr>
            </w:pPr>
          </w:p>
        </w:tc>
      </w:tr>
      <w:tr w:rsidR="00D14D63" w:rsidRPr="009E3B69" w14:paraId="459D7902" w14:textId="77777777" w:rsidTr="00D14D63">
        <w:trPr>
          <w:trHeight w:val="480"/>
        </w:trPr>
        <w:tc>
          <w:tcPr>
            <w:tcW w:w="1555" w:type="dxa"/>
            <w:gridSpan w:val="2"/>
            <w:vMerge/>
            <w:shd w:val="clear" w:color="auto" w:fill="BFBFBF" w:themeFill="background1" w:themeFillShade="BF"/>
          </w:tcPr>
          <w:p w14:paraId="2A5D5420" w14:textId="77777777" w:rsidR="00D14D63" w:rsidRPr="009E3B69" w:rsidRDefault="00D14D63" w:rsidP="00D14D63">
            <w:pPr>
              <w:jc w:val="center"/>
              <w:rPr>
                <w:b/>
                <w:sz w:val="14"/>
                <w:szCs w:val="14"/>
              </w:rPr>
            </w:pPr>
          </w:p>
        </w:tc>
        <w:tc>
          <w:tcPr>
            <w:tcW w:w="3260" w:type="dxa"/>
            <w:gridSpan w:val="7"/>
          </w:tcPr>
          <w:p w14:paraId="597112E9" w14:textId="77777777" w:rsidR="00D14D63" w:rsidRPr="009E3B69" w:rsidRDefault="00D14D63" w:rsidP="00D14D63">
            <w:pPr>
              <w:jc w:val="center"/>
              <w:rPr>
                <w:b/>
                <w:sz w:val="14"/>
                <w:szCs w:val="14"/>
              </w:rPr>
            </w:pPr>
            <w:r w:rsidRPr="009E3B69">
              <w:rPr>
                <w:b/>
                <w:sz w:val="14"/>
                <w:szCs w:val="14"/>
              </w:rPr>
              <w:t>DISFASIA</w:t>
            </w:r>
          </w:p>
        </w:tc>
        <w:tc>
          <w:tcPr>
            <w:tcW w:w="283" w:type="dxa"/>
          </w:tcPr>
          <w:p w14:paraId="61EF52D4" w14:textId="77777777" w:rsidR="00D14D63" w:rsidRPr="009E3B69" w:rsidRDefault="00D14D63" w:rsidP="00D14D63">
            <w:pPr>
              <w:jc w:val="center"/>
              <w:rPr>
                <w:b/>
                <w:sz w:val="14"/>
                <w:szCs w:val="14"/>
              </w:rPr>
            </w:pPr>
          </w:p>
        </w:tc>
        <w:tc>
          <w:tcPr>
            <w:tcW w:w="2268" w:type="dxa"/>
            <w:gridSpan w:val="4"/>
          </w:tcPr>
          <w:p w14:paraId="35497538" w14:textId="77777777" w:rsidR="00D14D63" w:rsidRPr="009E3B69" w:rsidRDefault="00D14D63" w:rsidP="00D14D63">
            <w:pPr>
              <w:jc w:val="center"/>
              <w:rPr>
                <w:b/>
                <w:sz w:val="14"/>
                <w:szCs w:val="14"/>
              </w:rPr>
            </w:pPr>
            <w:r w:rsidRPr="009E3B69">
              <w:rPr>
                <w:b/>
                <w:sz w:val="14"/>
                <w:szCs w:val="14"/>
              </w:rPr>
              <w:t>DISCAPACIDAD VISUAL</w:t>
            </w:r>
          </w:p>
        </w:tc>
        <w:tc>
          <w:tcPr>
            <w:tcW w:w="284" w:type="dxa"/>
            <w:gridSpan w:val="2"/>
          </w:tcPr>
          <w:p w14:paraId="5E22B5E4" w14:textId="77777777" w:rsidR="00D14D63" w:rsidRPr="009E3B69" w:rsidRDefault="00D14D63" w:rsidP="00D14D63">
            <w:pPr>
              <w:jc w:val="center"/>
              <w:rPr>
                <w:b/>
                <w:sz w:val="14"/>
                <w:szCs w:val="14"/>
              </w:rPr>
            </w:pPr>
          </w:p>
        </w:tc>
        <w:tc>
          <w:tcPr>
            <w:tcW w:w="2410" w:type="dxa"/>
            <w:gridSpan w:val="4"/>
          </w:tcPr>
          <w:p w14:paraId="74A8CFC8" w14:textId="77777777" w:rsidR="00D14D63" w:rsidRPr="009E3B69" w:rsidRDefault="00D14D63" w:rsidP="00D14D63">
            <w:pPr>
              <w:jc w:val="center"/>
              <w:rPr>
                <w:b/>
                <w:sz w:val="14"/>
                <w:szCs w:val="14"/>
              </w:rPr>
            </w:pPr>
            <w:r w:rsidRPr="009E3B69">
              <w:rPr>
                <w:b/>
                <w:sz w:val="14"/>
                <w:szCs w:val="14"/>
              </w:rPr>
              <w:t xml:space="preserve">RECURSOS </w:t>
            </w:r>
          </w:p>
        </w:tc>
        <w:tc>
          <w:tcPr>
            <w:tcW w:w="283" w:type="dxa"/>
          </w:tcPr>
          <w:p w14:paraId="0B381156" w14:textId="77777777" w:rsidR="00D14D63" w:rsidRPr="009E3B69" w:rsidRDefault="00D14D63" w:rsidP="00D14D63">
            <w:pPr>
              <w:jc w:val="center"/>
              <w:rPr>
                <w:b/>
                <w:sz w:val="14"/>
                <w:szCs w:val="14"/>
              </w:rPr>
            </w:pPr>
            <w:r>
              <w:rPr>
                <w:b/>
                <w:sz w:val="14"/>
                <w:szCs w:val="14"/>
              </w:rPr>
              <w:t>x</w:t>
            </w:r>
          </w:p>
        </w:tc>
        <w:tc>
          <w:tcPr>
            <w:tcW w:w="2835" w:type="dxa"/>
            <w:gridSpan w:val="7"/>
            <w:vMerge/>
          </w:tcPr>
          <w:p w14:paraId="00FDD674" w14:textId="77777777" w:rsidR="00D14D63" w:rsidRPr="009E3B69" w:rsidRDefault="00D14D63" w:rsidP="00D14D63">
            <w:pPr>
              <w:jc w:val="center"/>
              <w:rPr>
                <w:b/>
                <w:sz w:val="14"/>
                <w:szCs w:val="14"/>
              </w:rPr>
            </w:pPr>
          </w:p>
        </w:tc>
        <w:tc>
          <w:tcPr>
            <w:tcW w:w="2693" w:type="dxa"/>
            <w:gridSpan w:val="6"/>
            <w:vMerge/>
          </w:tcPr>
          <w:p w14:paraId="2518DB30" w14:textId="77777777" w:rsidR="00D14D63" w:rsidRPr="009E3B69" w:rsidRDefault="00D14D63" w:rsidP="00D14D63">
            <w:pPr>
              <w:rPr>
                <w:b/>
                <w:sz w:val="14"/>
                <w:szCs w:val="14"/>
              </w:rPr>
            </w:pPr>
          </w:p>
        </w:tc>
      </w:tr>
      <w:tr w:rsidR="00D14D63" w:rsidRPr="009E3B69" w14:paraId="1C9017AE" w14:textId="77777777" w:rsidTr="00D14D63">
        <w:trPr>
          <w:trHeight w:val="282"/>
        </w:trPr>
        <w:tc>
          <w:tcPr>
            <w:tcW w:w="1555" w:type="dxa"/>
            <w:gridSpan w:val="2"/>
            <w:vMerge w:val="restart"/>
            <w:shd w:val="clear" w:color="auto" w:fill="BFBFBF" w:themeFill="background1" w:themeFillShade="BF"/>
          </w:tcPr>
          <w:p w14:paraId="45382C63" w14:textId="77777777" w:rsidR="00D14D63" w:rsidRPr="009E3B69" w:rsidRDefault="00D14D63" w:rsidP="00D14D63">
            <w:pPr>
              <w:jc w:val="center"/>
              <w:rPr>
                <w:b/>
                <w:sz w:val="14"/>
                <w:szCs w:val="14"/>
              </w:rPr>
            </w:pPr>
            <w:r w:rsidRPr="009E3B69">
              <w:rPr>
                <w:b/>
                <w:sz w:val="14"/>
                <w:szCs w:val="14"/>
              </w:rPr>
              <w:t>TRASTORNOS DEL COMPORTAMIENTO</w:t>
            </w:r>
          </w:p>
        </w:tc>
        <w:tc>
          <w:tcPr>
            <w:tcW w:w="3260" w:type="dxa"/>
            <w:gridSpan w:val="7"/>
          </w:tcPr>
          <w:p w14:paraId="170BAE48" w14:textId="77777777" w:rsidR="00D14D63" w:rsidRPr="009E3B69" w:rsidRDefault="00D14D63" w:rsidP="00D14D63">
            <w:pPr>
              <w:jc w:val="center"/>
              <w:rPr>
                <w:b/>
                <w:sz w:val="14"/>
                <w:szCs w:val="14"/>
              </w:rPr>
            </w:pPr>
            <w:r w:rsidRPr="009E3B69">
              <w:rPr>
                <w:b/>
                <w:sz w:val="14"/>
                <w:szCs w:val="14"/>
              </w:rPr>
              <w:t>TRASTORNO DE DEFICIT DE ATENCIÓN</w:t>
            </w:r>
          </w:p>
        </w:tc>
        <w:tc>
          <w:tcPr>
            <w:tcW w:w="283" w:type="dxa"/>
          </w:tcPr>
          <w:p w14:paraId="3629AB3E" w14:textId="77777777" w:rsidR="00D14D63" w:rsidRPr="009E3B69" w:rsidRDefault="00D14D63" w:rsidP="00D14D63">
            <w:pPr>
              <w:jc w:val="center"/>
              <w:rPr>
                <w:b/>
                <w:sz w:val="14"/>
                <w:szCs w:val="14"/>
              </w:rPr>
            </w:pPr>
          </w:p>
        </w:tc>
        <w:tc>
          <w:tcPr>
            <w:tcW w:w="2268" w:type="dxa"/>
            <w:gridSpan w:val="4"/>
          </w:tcPr>
          <w:p w14:paraId="779B2E01" w14:textId="77777777" w:rsidR="00D14D63" w:rsidRPr="009E3B69" w:rsidRDefault="00D14D63" w:rsidP="00D14D63">
            <w:pPr>
              <w:jc w:val="center"/>
              <w:rPr>
                <w:b/>
                <w:sz w:val="14"/>
                <w:szCs w:val="14"/>
              </w:rPr>
            </w:pPr>
            <w:r w:rsidRPr="009E3B69">
              <w:rPr>
                <w:b/>
                <w:sz w:val="14"/>
                <w:szCs w:val="14"/>
              </w:rPr>
              <w:t>MULTIDISCAPACIDADES</w:t>
            </w:r>
          </w:p>
        </w:tc>
        <w:tc>
          <w:tcPr>
            <w:tcW w:w="284" w:type="dxa"/>
            <w:gridSpan w:val="2"/>
          </w:tcPr>
          <w:p w14:paraId="1740DD51" w14:textId="77777777" w:rsidR="00D14D63" w:rsidRPr="009E3B69" w:rsidRDefault="00D14D63" w:rsidP="00D14D63">
            <w:pPr>
              <w:jc w:val="center"/>
              <w:rPr>
                <w:b/>
                <w:sz w:val="14"/>
                <w:szCs w:val="14"/>
              </w:rPr>
            </w:pPr>
          </w:p>
        </w:tc>
        <w:tc>
          <w:tcPr>
            <w:tcW w:w="2410" w:type="dxa"/>
            <w:gridSpan w:val="4"/>
          </w:tcPr>
          <w:p w14:paraId="2E773721" w14:textId="77777777" w:rsidR="00D14D63" w:rsidRPr="009E3B69" w:rsidRDefault="00D14D63" w:rsidP="00D14D63">
            <w:pPr>
              <w:jc w:val="center"/>
              <w:rPr>
                <w:b/>
                <w:sz w:val="14"/>
                <w:szCs w:val="14"/>
              </w:rPr>
            </w:pPr>
            <w:r w:rsidRPr="009E3B69">
              <w:rPr>
                <w:b/>
                <w:sz w:val="14"/>
                <w:szCs w:val="14"/>
              </w:rPr>
              <w:t xml:space="preserve">CRITERIOS EVALUACIÓN </w:t>
            </w:r>
          </w:p>
        </w:tc>
        <w:tc>
          <w:tcPr>
            <w:tcW w:w="283" w:type="dxa"/>
          </w:tcPr>
          <w:p w14:paraId="2E8ACA80" w14:textId="77777777" w:rsidR="00D14D63" w:rsidRPr="009E3B69" w:rsidRDefault="00D14D63" w:rsidP="00D14D63">
            <w:pPr>
              <w:jc w:val="center"/>
              <w:rPr>
                <w:b/>
                <w:sz w:val="14"/>
                <w:szCs w:val="14"/>
              </w:rPr>
            </w:pPr>
          </w:p>
        </w:tc>
        <w:tc>
          <w:tcPr>
            <w:tcW w:w="2835" w:type="dxa"/>
            <w:gridSpan w:val="7"/>
            <w:vMerge/>
          </w:tcPr>
          <w:p w14:paraId="1D875E5A" w14:textId="77777777" w:rsidR="00D14D63" w:rsidRPr="009E3B69" w:rsidRDefault="00D14D63" w:rsidP="00D14D63">
            <w:pPr>
              <w:jc w:val="center"/>
              <w:rPr>
                <w:b/>
                <w:sz w:val="14"/>
                <w:szCs w:val="14"/>
              </w:rPr>
            </w:pPr>
          </w:p>
        </w:tc>
        <w:tc>
          <w:tcPr>
            <w:tcW w:w="2693" w:type="dxa"/>
            <w:gridSpan w:val="6"/>
            <w:vMerge/>
          </w:tcPr>
          <w:p w14:paraId="6D3B71F8" w14:textId="77777777" w:rsidR="00D14D63" w:rsidRPr="009E3B69" w:rsidRDefault="00D14D63" w:rsidP="00D14D63">
            <w:pPr>
              <w:rPr>
                <w:b/>
                <w:sz w:val="14"/>
                <w:szCs w:val="14"/>
              </w:rPr>
            </w:pPr>
          </w:p>
        </w:tc>
      </w:tr>
      <w:tr w:rsidR="00D14D63" w:rsidRPr="009E3B69" w14:paraId="636BFA50" w14:textId="77777777" w:rsidTr="00D14D63">
        <w:trPr>
          <w:trHeight w:val="282"/>
        </w:trPr>
        <w:tc>
          <w:tcPr>
            <w:tcW w:w="1555" w:type="dxa"/>
            <w:gridSpan w:val="2"/>
            <w:vMerge/>
            <w:shd w:val="clear" w:color="auto" w:fill="BFBFBF" w:themeFill="background1" w:themeFillShade="BF"/>
          </w:tcPr>
          <w:p w14:paraId="5EE926EE" w14:textId="77777777" w:rsidR="00D14D63" w:rsidRPr="009E3B69" w:rsidRDefault="00D14D63" w:rsidP="00D14D63">
            <w:pPr>
              <w:jc w:val="center"/>
              <w:rPr>
                <w:b/>
                <w:sz w:val="14"/>
                <w:szCs w:val="14"/>
              </w:rPr>
            </w:pPr>
          </w:p>
        </w:tc>
        <w:tc>
          <w:tcPr>
            <w:tcW w:w="3260" w:type="dxa"/>
            <w:gridSpan w:val="7"/>
          </w:tcPr>
          <w:p w14:paraId="3187658F" w14:textId="77777777" w:rsidR="00D14D63" w:rsidRPr="009E3B69" w:rsidRDefault="00D14D63" w:rsidP="00D14D63">
            <w:pPr>
              <w:jc w:val="center"/>
              <w:rPr>
                <w:b/>
                <w:sz w:val="14"/>
                <w:szCs w:val="14"/>
              </w:rPr>
            </w:pPr>
            <w:r w:rsidRPr="009E3B69">
              <w:rPr>
                <w:b/>
                <w:sz w:val="14"/>
                <w:szCs w:val="14"/>
              </w:rPr>
              <w:t>TRASTORNO DE DEFICIT DE ATENCIÓN CON HIPERACTIVIDAD</w:t>
            </w:r>
          </w:p>
        </w:tc>
        <w:tc>
          <w:tcPr>
            <w:tcW w:w="283" w:type="dxa"/>
          </w:tcPr>
          <w:p w14:paraId="324FE469" w14:textId="77777777" w:rsidR="00D14D63" w:rsidRPr="009E3B69" w:rsidRDefault="00D14D63" w:rsidP="00D14D63">
            <w:pPr>
              <w:jc w:val="center"/>
              <w:rPr>
                <w:b/>
                <w:sz w:val="14"/>
                <w:szCs w:val="14"/>
              </w:rPr>
            </w:pPr>
          </w:p>
        </w:tc>
        <w:tc>
          <w:tcPr>
            <w:tcW w:w="1276" w:type="dxa"/>
            <w:gridSpan w:val="2"/>
            <w:vMerge w:val="restart"/>
          </w:tcPr>
          <w:p w14:paraId="3DFA523B" w14:textId="77777777" w:rsidR="00D14D63" w:rsidRPr="009E3B69" w:rsidRDefault="00D14D63" w:rsidP="00D14D63">
            <w:pPr>
              <w:jc w:val="center"/>
              <w:rPr>
                <w:b/>
                <w:sz w:val="14"/>
                <w:szCs w:val="14"/>
              </w:rPr>
            </w:pPr>
          </w:p>
          <w:p w14:paraId="47318337" w14:textId="77777777" w:rsidR="00D14D63" w:rsidRPr="009E3B69" w:rsidRDefault="00D14D63" w:rsidP="00D14D63">
            <w:pPr>
              <w:jc w:val="center"/>
              <w:rPr>
                <w:b/>
                <w:sz w:val="14"/>
                <w:szCs w:val="14"/>
              </w:rPr>
            </w:pPr>
          </w:p>
          <w:p w14:paraId="5183B064" w14:textId="77777777" w:rsidR="00D14D63" w:rsidRPr="009E3B69" w:rsidRDefault="00D14D63" w:rsidP="00D14D63">
            <w:pPr>
              <w:jc w:val="center"/>
              <w:rPr>
                <w:b/>
                <w:sz w:val="14"/>
                <w:szCs w:val="14"/>
              </w:rPr>
            </w:pPr>
            <w:r w:rsidRPr="009E3B69">
              <w:rPr>
                <w:b/>
                <w:sz w:val="14"/>
                <w:szCs w:val="14"/>
              </w:rPr>
              <w:t>TRASTORNOS GENERALIZADOS DEL DESARROLLO</w:t>
            </w:r>
          </w:p>
        </w:tc>
        <w:tc>
          <w:tcPr>
            <w:tcW w:w="992" w:type="dxa"/>
            <w:gridSpan w:val="2"/>
          </w:tcPr>
          <w:p w14:paraId="4412DD3F" w14:textId="77777777" w:rsidR="00D14D63" w:rsidRPr="009E3B69" w:rsidRDefault="00D14D63" w:rsidP="00D14D63">
            <w:pPr>
              <w:jc w:val="center"/>
              <w:rPr>
                <w:b/>
                <w:sz w:val="14"/>
                <w:szCs w:val="14"/>
              </w:rPr>
            </w:pPr>
            <w:r w:rsidRPr="009E3B69">
              <w:rPr>
                <w:b/>
                <w:sz w:val="14"/>
                <w:szCs w:val="14"/>
              </w:rPr>
              <w:t>AUTISMO</w:t>
            </w:r>
          </w:p>
        </w:tc>
        <w:tc>
          <w:tcPr>
            <w:tcW w:w="284" w:type="dxa"/>
            <w:gridSpan w:val="2"/>
          </w:tcPr>
          <w:p w14:paraId="22BE8976" w14:textId="77777777" w:rsidR="00D14D63" w:rsidRPr="009E3B69" w:rsidRDefault="00D14D63" w:rsidP="00D14D63">
            <w:pPr>
              <w:jc w:val="center"/>
              <w:rPr>
                <w:b/>
                <w:sz w:val="14"/>
                <w:szCs w:val="14"/>
              </w:rPr>
            </w:pPr>
          </w:p>
        </w:tc>
        <w:tc>
          <w:tcPr>
            <w:tcW w:w="2410" w:type="dxa"/>
            <w:gridSpan w:val="4"/>
          </w:tcPr>
          <w:p w14:paraId="02AC49F7" w14:textId="77777777" w:rsidR="00D14D63" w:rsidRPr="009E3B69" w:rsidRDefault="00D14D63" w:rsidP="00D14D63">
            <w:pPr>
              <w:jc w:val="center"/>
              <w:rPr>
                <w:b/>
                <w:sz w:val="14"/>
                <w:szCs w:val="14"/>
              </w:rPr>
            </w:pPr>
            <w:r w:rsidRPr="009E3B69">
              <w:rPr>
                <w:b/>
                <w:sz w:val="14"/>
                <w:szCs w:val="14"/>
              </w:rPr>
              <w:t>EVALUACIÓN : TÉCNICA E INSTRUMENTO</w:t>
            </w:r>
          </w:p>
        </w:tc>
        <w:tc>
          <w:tcPr>
            <w:tcW w:w="283" w:type="dxa"/>
          </w:tcPr>
          <w:p w14:paraId="269E30E5" w14:textId="77777777" w:rsidR="00D14D63" w:rsidRPr="009E3B69" w:rsidRDefault="00D14D63" w:rsidP="00D14D63">
            <w:pPr>
              <w:jc w:val="center"/>
              <w:rPr>
                <w:b/>
                <w:sz w:val="14"/>
                <w:szCs w:val="14"/>
              </w:rPr>
            </w:pPr>
            <w:r>
              <w:rPr>
                <w:b/>
                <w:sz w:val="14"/>
                <w:szCs w:val="14"/>
              </w:rPr>
              <w:t>x</w:t>
            </w:r>
          </w:p>
        </w:tc>
        <w:tc>
          <w:tcPr>
            <w:tcW w:w="2835" w:type="dxa"/>
            <w:gridSpan w:val="7"/>
            <w:vMerge/>
          </w:tcPr>
          <w:p w14:paraId="1DC68275" w14:textId="77777777" w:rsidR="00D14D63" w:rsidRPr="009E3B69" w:rsidRDefault="00D14D63" w:rsidP="00D14D63">
            <w:pPr>
              <w:jc w:val="center"/>
              <w:rPr>
                <w:b/>
                <w:sz w:val="14"/>
                <w:szCs w:val="14"/>
              </w:rPr>
            </w:pPr>
          </w:p>
        </w:tc>
        <w:tc>
          <w:tcPr>
            <w:tcW w:w="2693" w:type="dxa"/>
            <w:gridSpan w:val="6"/>
            <w:vMerge/>
          </w:tcPr>
          <w:p w14:paraId="63879500" w14:textId="77777777" w:rsidR="00D14D63" w:rsidRPr="009E3B69" w:rsidRDefault="00D14D63" w:rsidP="00D14D63">
            <w:pPr>
              <w:rPr>
                <w:b/>
                <w:sz w:val="14"/>
                <w:szCs w:val="14"/>
              </w:rPr>
            </w:pPr>
          </w:p>
        </w:tc>
      </w:tr>
      <w:tr w:rsidR="00D14D63" w:rsidRPr="009E3B69" w14:paraId="5BD4371D" w14:textId="77777777" w:rsidTr="00D14D63">
        <w:trPr>
          <w:trHeight w:val="271"/>
        </w:trPr>
        <w:tc>
          <w:tcPr>
            <w:tcW w:w="1555" w:type="dxa"/>
            <w:gridSpan w:val="2"/>
            <w:vMerge/>
            <w:shd w:val="clear" w:color="auto" w:fill="BFBFBF" w:themeFill="background1" w:themeFillShade="BF"/>
          </w:tcPr>
          <w:p w14:paraId="406EBCAF" w14:textId="77777777" w:rsidR="00D14D63" w:rsidRPr="009E3B69" w:rsidRDefault="00D14D63" w:rsidP="00D14D63">
            <w:pPr>
              <w:jc w:val="center"/>
              <w:rPr>
                <w:b/>
                <w:sz w:val="14"/>
                <w:szCs w:val="14"/>
              </w:rPr>
            </w:pPr>
          </w:p>
        </w:tc>
        <w:tc>
          <w:tcPr>
            <w:tcW w:w="3260" w:type="dxa"/>
            <w:gridSpan w:val="7"/>
          </w:tcPr>
          <w:p w14:paraId="73495572" w14:textId="77777777" w:rsidR="00D14D63" w:rsidRPr="009E3B69" w:rsidRDefault="00D14D63" w:rsidP="00D14D63">
            <w:pPr>
              <w:jc w:val="center"/>
              <w:rPr>
                <w:b/>
                <w:sz w:val="14"/>
                <w:szCs w:val="14"/>
              </w:rPr>
            </w:pPr>
            <w:r w:rsidRPr="009E3B69">
              <w:rPr>
                <w:b/>
                <w:sz w:val="14"/>
                <w:szCs w:val="14"/>
              </w:rPr>
              <w:t>CONDUCTAS AGRESIVAS, ANSIOSAS / EVASIVAS</w:t>
            </w:r>
          </w:p>
        </w:tc>
        <w:tc>
          <w:tcPr>
            <w:tcW w:w="283" w:type="dxa"/>
          </w:tcPr>
          <w:p w14:paraId="5F5FE861" w14:textId="77777777" w:rsidR="00D14D63" w:rsidRPr="009E3B69" w:rsidRDefault="00D14D63" w:rsidP="00D14D63">
            <w:pPr>
              <w:jc w:val="center"/>
              <w:rPr>
                <w:b/>
                <w:sz w:val="14"/>
                <w:szCs w:val="14"/>
              </w:rPr>
            </w:pPr>
          </w:p>
        </w:tc>
        <w:tc>
          <w:tcPr>
            <w:tcW w:w="1276" w:type="dxa"/>
            <w:gridSpan w:val="2"/>
            <w:vMerge/>
          </w:tcPr>
          <w:p w14:paraId="7D62B5B7" w14:textId="77777777" w:rsidR="00D14D63" w:rsidRPr="009E3B69" w:rsidRDefault="00D14D63" w:rsidP="00D14D63">
            <w:pPr>
              <w:jc w:val="center"/>
              <w:rPr>
                <w:b/>
                <w:sz w:val="14"/>
                <w:szCs w:val="14"/>
              </w:rPr>
            </w:pPr>
          </w:p>
        </w:tc>
        <w:tc>
          <w:tcPr>
            <w:tcW w:w="992" w:type="dxa"/>
            <w:gridSpan w:val="2"/>
          </w:tcPr>
          <w:p w14:paraId="4EE21D93" w14:textId="77777777" w:rsidR="00D14D63" w:rsidRPr="009E3B69" w:rsidRDefault="00D14D63" w:rsidP="00D14D63">
            <w:pPr>
              <w:jc w:val="center"/>
              <w:rPr>
                <w:b/>
                <w:sz w:val="14"/>
                <w:szCs w:val="14"/>
              </w:rPr>
            </w:pPr>
            <w:r w:rsidRPr="009E3B69">
              <w:rPr>
                <w:b/>
                <w:sz w:val="14"/>
                <w:szCs w:val="14"/>
              </w:rPr>
              <w:t>SINDROME DE ASPERGER</w:t>
            </w:r>
          </w:p>
        </w:tc>
        <w:tc>
          <w:tcPr>
            <w:tcW w:w="284" w:type="dxa"/>
            <w:gridSpan w:val="2"/>
          </w:tcPr>
          <w:p w14:paraId="5395600D" w14:textId="77777777" w:rsidR="00D14D63" w:rsidRPr="009E3B69" w:rsidRDefault="00D14D63" w:rsidP="00D14D63">
            <w:pPr>
              <w:jc w:val="center"/>
              <w:rPr>
                <w:b/>
                <w:sz w:val="14"/>
                <w:szCs w:val="14"/>
              </w:rPr>
            </w:pPr>
          </w:p>
        </w:tc>
        <w:tc>
          <w:tcPr>
            <w:tcW w:w="8221" w:type="dxa"/>
            <w:gridSpan w:val="18"/>
            <w:vMerge w:val="restart"/>
          </w:tcPr>
          <w:p w14:paraId="2492AFC9" w14:textId="77777777" w:rsidR="00D14D63" w:rsidRDefault="00D14D63" w:rsidP="00D14D63">
            <w:pPr>
              <w:rPr>
                <w:b/>
                <w:sz w:val="14"/>
                <w:szCs w:val="14"/>
              </w:rPr>
            </w:pPr>
            <w:r w:rsidRPr="009E3B69">
              <w:rPr>
                <w:b/>
                <w:sz w:val="14"/>
                <w:szCs w:val="14"/>
              </w:rPr>
              <w:t>RECOMENDACIONES:</w:t>
            </w:r>
          </w:p>
          <w:p w14:paraId="2A6E7C6D" w14:textId="77777777" w:rsidR="00D14D63" w:rsidRPr="00A75636" w:rsidRDefault="00D14D63" w:rsidP="00D14D63">
            <w:pPr>
              <w:jc w:val="both"/>
              <w:rPr>
                <w:sz w:val="18"/>
                <w:szCs w:val="14"/>
              </w:rPr>
            </w:pPr>
          </w:p>
          <w:p w14:paraId="6BA8233C" w14:textId="77777777" w:rsidR="00D14D63" w:rsidRPr="00A75636" w:rsidRDefault="00D14D63" w:rsidP="00D14D63">
            <w:pPr>
              <w:jc w:val="both"/>
              <w:rPr>
                <w:b/>
                <w:sz w:val="14"/>
                <w:szCs w:val="14"/>
              </w:rPr>
            </w:pPr>
            <w:r w:rsidRPr="00A75636">
              <w:rPr>
                <w:sz w:val="14"/>
                <w:szCs w:val="14"/>
              </w:rPr>
              <w:t>Las modificaciones se realizarán en el espacio, en los recursos o materiales didácticos, en la infraestructura, en el tiempo que requiere el estudiante para realizar una determinada tarea, en la comunicación. Así también se trabajará en Las estrategias metodológicas y evaluativas que deben ser flexibles, abiertas, innovadoras, motivadoras y, sobre todo, adaptables a la individualidad del estudiante.</w:t>
            </w:r>
          </w:p>
          <w:p w14:paraId="2C5C9322" w14:textId="77777777" w:rsidR="00D14D63" w:rsidRPr="00A75636" w:rsidRDefault="00D14D63" w:rsidP="00D14D63">
            <w:pPr>
              <w:jc w:val="both"/>
              <w:rPr>
                <w:sz w:val="14"/>
                <w:szCs w:val="14"/>
              </w:rPr>
            </w:pPr>
          </w:p>
          <w:p w14:paraId="76854D33" w14:textId="77777777" w:rsidR="00D14D63" w:rsidRPr="00A75636" w:rsidRDefault="00D14D63" w:rsidP="00D14D63">
            <w:pPr>
              <w:jc w:val="both"/>
              <w:rPr>
                <w:sz w:val="14"/>
                <w:szCs w:val="14"/>
              </w:rPr>
            </w:pPr>
            <w:r w:rsidRPr="00A75636">
              <w:rPr>
                <w:sz w:val="14"/>
                <w:szCs w:val="14"/>
              </w:rPr>
              <w:t xml:space="preserve">Se debe tomar en cuenta que este documento debe ser aplicado especialmente en la asignatura de Cultura física, en la que se deberá realizar modificaciones metodológicas y criterios de evaluación.  </w:t>
            </w:r>
          </w:p>
          <w:p w14:paraId="72EF9329" w14:textId="77777777" w:rsidR="00D14D63" w:rsidRPr="00A75636" w:rsidRDefault="00D14D63" w:rsidP="00D14D63">
            <w:pPr>
              <w:jc w:val="both"/>
              <w:rPr>
                <w:sz w:val="14"/>
                <w:szCs w:val="14"/>
              </w:rPr>
            </w:pPr>
          </w:p>
          <w:p w14:paraId="6BED92FD" w14:textId="77777777" w:rsidR="00D14D63" w:rsidRPr="00A75636" w:rsidRDefault="00D14D63" w:rsidP="00D14D63">
            <w:pPr>
              <w:jc w:val="both"/>
              <w:rPr>
                <w:sz w:val="14"/>
                <w:szCs w:val="14"/>
              </w:rPr>
            </w:pPr>
            <w:r w:rsidRPr="00A75636">
              <w:rPr>
                <w:sz w:val="14"/>
                <w:szCs w:val="14"/>
              </w:rPr>
              <w:t xml:space="preserve"> Sin embargo es importante que  dentro del aula todos los docentes deben tener mucho cuidado y precaución puesto que la señorita asistirá al colegio después de haberse sometido a una cirugía de alto riesgo misma que para su recuperación requerirá de la utilización de: silla de ruedas, muletas o alguna ayuda extra para poder movilizarse. Por esta razón, no puede realizar ejercicio físico brusco o levantar peso. No puede estar de pie o sentada por lapsos de tiempo prolongados. </w:t>
            </w:r>
          </w:p>
          <w:p w14:paraId="142CE0EF" w14:textId="77777777" w:rsidR="00D14D63" w:rsidRPr="00A75636" w:rsidRDefault="00D14D63" w:rsidP="00D14D63">
            <w:pPr>
              <w:jc w:val="both"/>
              <w:rPr>
                <w:sz w:val="14"/>
                <w:szCs w:val="14"/>
              </w:rPr>
            </w:pPr>
            <w:r w:rsidRPr="00A75636">
              <w:rPr>
                <w:sz w:val="14"/>
                <w:szCs w:val="14"/>
              </w:rPr>
              <w:t>Evitar actividad física brusca y asiento preferencial.  (Todo esto dependerá del último informe del Traumatólogo)</w:t>
            </w:r>
          </w:p>
          <w:p w14:paraId="18BDEF64" w14:textId="77777777" w:rsidR="00D14D63" w:rsidRPr="00A75636" w:rsidRDefault="00D14D63" w:rsidP="00D14D63">
            <w:pPr>
              <w:jc w:val="both"/>
              <w:rPr>
                <w:sz w:val="14"/>
                <w:szCs w:val="14"/>
              </w:rPr>
            </w:pPr>
          </w:p>
          <w:p w14:paraId="49959C81" w14:textId="77777777" w:rsidR="00D14D63" w:rsidRPr="00A75636" w:rsidRDefault="00D14D63" w:rsidP="00D14D63">
            <w:pPr>
              <w:jc w:val="both"/>
              <w:rPr>
                <w:sz w:val="14"/>
                <w:szCs w:val="14"/>
              </w:rPr>
            </w:pPr>
            <w:r w:rsidRPr="00A75636">
              <w:rPr>
                <w:sz w:val="14"/>
                <w:szCs w:val="14"/>
              </w:rPr>
              <w:t xml:space="preserve">Doménica asistirá a la Institución a mediados del mes de octubre aproximadamente, para lo cual requiere de un plan de nivelación en todas las asignaturas, mismas que se deberán enviar a casa para ser trabajadas bajo la responsabilidad de los padres de familia.  Por lo que se deberá buscar las mejores estrategias metodológicas para poder abordar las temáticas de los bloque curriculares que la señorita esté ausente.  </w:t>
            </w:r>
          </w:p>
          <w:p w14:paraId="0BA1DE27" w14:textId="77777777" w:rsidR="00D14D63" w:rsidRPr="009E3B69" w:rsidRDefault="00D14D63" w:rsidP="00D14D63">
            <w:pPr>
              <w:jc w:val="both"/>
              <w:rPr>
                <w:sz w:val="14"/>
                <w:szCs w:val="14"/>
              </w:rPr>
            </w:pPr>
          </w:p>
        </w:tc>
      </w:tr>
      <w:tr w:rsidR="00D14D63" w:rsidRPr="009E3B69" w14:paraId="5A26E7F0" w14:textId="77777777" w:rsidTr="00D14D63">
        <w:trPr>
          <w:trHeight w:val="152"/>
        </w:trPr>
        <w:tc>
          <w:tcPr>
            <w:tcW w:w="2263" w:type="dxa"/>
            <w:gridSpan w:val="4"/>
          </w:tcPr>
          <w:p w14:paraId="77532F2B" w14:textId="77777777" w:rsidR="00D14D63" w:rsidRPr="009E3B69" w:rsidRDefault="00D14D63" w:rsidP="00D14D63">
            <w:pPr>
              <w:jc w:val="center"/>
              <w:rPr>
                <w:b/>
                <w:sz w:val="14"/>
                <w:szCs w:val="14"/>
              </w:rPr>
            </w:pPr>
            <w:r w:rsidRPr="009E3B69">
              <w:rPr>
                <w:b/>
                <w:sz w:val="14"/>
                <w:szCs w:val="14"/>
              </w:rPr>
              <w:t>DOTACIÓN SUPERIOR</w:t>
            </w:r>
          </w:p>
        </w:tc>
        <w:tc>
          <w:tcPr>
            <w:tcW w:w="426" w:type="dxa"/>
            <w:gridSpan w:val="2"/>
          </w:tcPr>
          <w:p w14:paraId="4D458A71" w14:textId="77777777" w:rsidR="00D14D63" w:rsidRPr="009E3B69" w:rsidRDefault="00D14D63" w:rsidP="00D14D63">
            <w:pPr>
              <w:jc w:val="center"/>
              <w:rPr>
                <w:b/>
                <w:sz w:val="14"/>
                <w:szCs w:val="14"/>
              </w:rPr>
            </w:pPr>
          </w:p>
        </w:tc>
        <w:tc>
          <w:tcPr>
            <w:tcW w:w="2126" w:type="dxa"/>
            <w:gridSpan w:val="3"/>
          </w:tcPr>
          <w:p w14:paraId="7FDCFAC5" w14:textId="77777777" w:rsidR="00D14D63" w:rsidRPr="009E3B69" w:rsidRDefault="00D14D63" w:rsidP="00D14D63">
            <w:pPr>
              <w:jc w:val="center"/>
              <w:rPr>
                <w:b/>
                <w:sz w:val="14"/>
                <w:szCs w:val="14"/>
              </w:rPr>
            </w:pPr>
            <w:r w:rsidRPr="009E3B69">
              <w:rPr>
                <w:b/>
                <w:sz w:val="14"/>
                <w:szCs w:val="14"/>
              </w:rPr>
              <w:t>APRENDIZAJE LENTO</w:t>
            </w:r>
          </w:p>
        </w:tc>
        <w:tc>
          <w:tcPr>
            <w:tcW w:w="283" w:type="dxa"/>
          </w:tcPr>
          <w:p w14:paraId="5B8D6315" w14:textId="77777777" w:rsidR="00D14D63" w:rsidRPr="009E3B69" w:rsidRDefault="00D14D63" w:rsidP="00D14D63">
            <w:pPr>
              <w:jc w:val="center"/>
              <w:rPr>
                <w:b/>
                <w:sz w:val="14"/>
                <w:szCs w:val="14"/>
              </w:rPr>
            </w:pPr>
          </w:p>
        </w:tc>
        <w:tc>
          <w:tcPr>
            <w:tcW w:w="1276" w:type="dxa"/>
            <w:gridSpan w:val="2"/>
            <w:vMerge/>
          </w:tcPr>
          <w:p w14:paraId="5A1EFEDC" w14:textId="77777777" w:rsidR="00D14D63" w:rsidRPr="009E3B69" w:rsidRDefault="00D14D63" w:rsidP="00D14D63">
            <w:pPr>
              <w:jc w:val="center"/>
              <w:rPr>
                <w:b/>
                <w:sz w:val="14"/>
                <w:szCs w:val="14"/>
              </w:rPr>
            </w:pPr>
          </w:p>
        </w:tc>
        <w:tc>
          <w:tcPr>
            <w:tcW w:w="992" w:type="dxa"/>
            <w:gridSpan w:val="2"/>
          </w:tcPr>
          <w:p w14:paraId="72241CC7" w14:textId="77777777" w:rsidR="00D14D63" w:rsidRPr="009E3B69" w:rsidRDefault="00D14D63" w:rsidP="00D14D63">
            <w:pPr>
              <w:jc w:val="center"/>
              <w:rPr>
                <w:b/>
                <w:sz w:val="14"/>
                <w:szCs w:val="14"/>
              </w:rPr>
            </w:pPr>
            <w:r w:rsidRPr="009E3B69">
              <w:rPr>
                <w:b/>
                <w:sz w:val="14"/>
                <w:szCs w:val="14"/>
              </w:rPr>
              <w:t>SINDROME DE RETT</w:t>
            </w:r>
          </w:p>
        </w:tc>
        <w:tc>
          <w:tcPr>
            <w:tcW w:w="284" w:type="dxa"/>
            <w:gridSpan w:val="2"/>
          </w:tcPr>
          <w:p w14:paraId="6E70FCD8" w14:textId="77777777" w:rsidR="00D14D63" w:rsidRPr="009E3B69" w:rsidRDefault="00D14D63" w:rsidP="00D14D63">
            <w:pPr>
              <w:jc w:val="center"/>
              <w:rPr>
                <w:b/>
                <w:sz w:val="14"/>
                <w:szCs w:val="14"/>
              </w:rPr>
            </w:pPr>
          </w:p>
        </w:tc>
        <w:tc>
          <w:tcPr>
            <w:tcW w:w="8221" w:type="dxa"/>
            <w:gridSpan w:val="18"/>
            <w:vMerge/>
          </w:tcPr>
          <w:p w14:paraId="7FA0E2BA" w14:textId="77777777" w:rsidR="00D14D63" w:rsidRPr="009E3B69" w:rsidRDefault="00D14D63" w:rsidP="00D14D63">
            <w:pPr>
              <w:rPr>
                <w:b/>
                <w:sz w:val="14"/>
                <w:szCs w:val="14"/>
              </w:rPr>
            </w:pPr>
          </w:p>
        </w:tc>
      </w:tr>
      <w:tr w:rsidR="00D14D63" w:rsidRPr="009E3B69" w14:paraId="2552C15F" w14:textId="77777777" w:rsidTr="00D14D63">
        <w:trPr>
          <w:trHeight w:val="282"/>
        </w:trPr>
        <w:tc>
          <w:tcPr>
            <w:tcW w:w="1413" w:type="dxa"/>
          </w:tcPr>
          <w:p w14:paraId="219CD175" w14:textId="77777777" w:rsidR="00D14D63" w:rsidRPr="009E3B69" w:rsidRDefault="00D14D63" w:rsidP="00D14D63">
            <w:pPr>
              <w:jc w:val="center"/>
              <w:rPr>
                <w:b/>
                <w:sz w:val="14"/>
                <w:szCs w:val="14"/>
              </w:rPr>
            </w:pPr>
            <w:r w:rsidRPr="009E3B69">
              <w:rPr>
                <w:b/>
                <w:sz w:val="14"/>
                <w:szCs w:val="14"/>
              </w:rPr>
              <w:lastRenderedPageBreak/>
              <w:t>VULNERABILIDAD</w:t>
            </w:r>
          </w:p>
        </w:tc>
        <w:tc>
          <w:tcPr>
            <w:tcW w:w="3402" w:type="dxa"/>
            <w:gridSpan w:val="8"/>
          </w:tcPr>
          <w:p w14:paraId="181C453B" w14:textId="77777777" w:rsidR="00D14D63" w:rsidRPr="009E3B69" w:rsidRDefault="00D14D63" w:rsidP="00D14D63">
            <w:pPr>
              <w:rPr>
                <w:b/>
                <w:sz w:val="14"/>
                <w:szCs w:val="14"/>
              </w:rPr>
            </w:pPr>
            <w:r w:rsidRPr="009E3B69">
              <w:rPr>
                <w:b/>
                <w:sz w:val="14"/>
                <w:szCs w:val="14"/>
              </w:rPr>
              <w:t>(</w:t>
            </w:r>
            <w:r w:rsidRPr="00FE4895">
              <w:rPr>
                <w:b/>
                <w:sz w:val="16"/>
                <w:szCs w:val="14"/>
              </w:rPr>
              <w:t xml:space="preserve">Especificar) </w:t>
            </w:r>
            <w:r w:rsidRPr="00FE4895">
              <w:rPr>
                <w:sz w:val="16"/>
                <w:szCs w:val="14"/>
              </w:rPr>
              <w:t>Escoliosis dorsolumbar moderada y dolor dorsolumbar  debido a malas posturas.</w:t>
            </w:r>
          </w:p>
        </w:tc>
        <w:tc>
          <w:tcPr>
            <w:tcW w:w="283" w:type="dxa"/>
          </w:tcPr>
          <w:p w14:paraId="0F98A61A" w14:textId="77777777" w:rsidR="00D14D63" w:rsidRPr="009E3B69" w:rsidRDefault="00D14D63" w:rsidP="00D14D63">
            <w:pPr>
              <w:jc w:val="center"/>
              <w:rPr>
                <w:b/>
                <w:sz w:val="14"/>
                <w:szCs w:val="14"/>
              </w:rPr>
            </w:pPr>
            <w:r>
              <w:rPr>
                <w:b/>
                <w:sz w:val="14"/>
                <w:szCs w:val="14"/>
              </w:rPr>
              <w:t>x</w:t>
            </w:r>
          </w:p>
        </w:tc>
        <w:tc>
          <w:tcPr>
            <w:tcW w:w="1276" w:type="dxa"/>
            <w:gridSpan w:val="2"/>
            <w:vMerge/>
          </w:tcPr>
          <w:p w14:paraId="6E28F9BA" w14:textId="77777777" w:rsidR="00D14D63" w:rsidRPr="009E3B69" w:rsidRDefault="00D14D63" w:rsidP="00D14D63">
            <w:pPr>
              <w:jc w:val="center"/>
              <w:rPr>
                <w:b/>
                <w:sz w:val="14"/>
                <w:szCs w:val="14"/>
              </w:rPr>
            </w:pPr>
          </w:p>
        </w:tc>
        <w:tc>
          <w:tcPr>
            <w:tcW w:w="992" w:type="dxa"/>
            <w:gridSpan w:val="2"/>
          </w:tcPr>
          <w:p w14:paraId="35013CF2" w14:textId="77777777" w:rsidR="00D14D63" w:rsidRPr="009E3B69" w:rsidRDefault="00D14D63" w:rsidP="00D14D63">
            <w:pPr>
              <w:jc w:val="center"/>
              <w:rPr>
                <w:b/>
                <w:sz w:val="14"/>
                <w:szCs w:val="14"/>
              </w:rPr>
            </w:pPr>
            <w:r w:rsidRPr="009E3B69">
              <w:rPr>
                <w:b/>
                <w:sz w:val="14"/>
                <w:szCs w:val="14"/>
              </w:rPr>
              <w:t>OTROS</w:t>
            </w:r>
          </w:p>
        </w:tc>
        <w:tc>
          <w:tcPr>
            <w:tcW w:w="284" w:type="dxa"/>
            <w:gridSpan w:val="2"/>
          </w:tcPr>
          <w:p w14:paraId="0B8BEACE" w14:textId="77777777" w:rsidR="00D14D63" w:rsidRPr="009E3B69" w:rsidRDefault="00D14D63" w:rsidP="00D14D63">
            <w:pPr>
              <w:jc w:val="center"/>
              <w:rPr>
                <w:b/>
                <w:sz w:val="14"/>
                <w:szCs w:val="14"/>
              </w:rPr>
            </w:pPr>
          </w:p>
        </w:tc>
        <w:tc>
          <w:tcPr>
            <w:tcW w:w="709" w:type="dxa"/>
            <w:gridSpan w:val="2"/>
          </w:tcPr>
          <w:p w14:paraId="11BBA0FA" w14:textId="77777777" w:rsidR="00D14D63" w:rsidRPr="009E3B69" w:rsidRDefault="00D14D63" w:rsidP="00D14D63">
            <w:pPr>
              <w:rPr>
                <w:b/>
                <w:sz w:val="14"/>
                <w:szCs w:val="14"/>
              </w:rPr>
            </w:pPr>
            <w:r w:rsidRPr="009E3B69">
              <w:rPr>
                <w:b/>
                <w:sz w:val="14"/>
                <w:szCs w:val="14"/>
              </w:rPr>
              <w:t>FIRMAS:</w:t>
            </w:r>
          </w:p>
        </w:tc>
        <w:tc>
          <w:tcPr>
            <w:tcW w:w="1984" w:type="dxa"/>
            <w:gridSpan w:val="3"/>
          </w:tcPr>
          <w:p w14:paraId="661B5CE0" w14:textId="77777777" w:rsidR="00D14D63" w:rsidRPr="009E3B69" w:rsidRDefault="00D14D63" w:rsidP="00D14D63">
            <w:pPr>
              <w:rPr>
                <w:b/>
                <w:sz w:val="14"/>
                <w:szCs w:val="14"/>
              </w:rPr>
            </w:pPr>
            <w:r w:rsidRPr="009E3B69">
              <w:rPr>
                <w:b/>
                <w:sz w:val="14"/>
                <w:szCs w:val="14"/>
              </w:rPr>
              <w:t>CONSEJERA DEL NIVEL</w:t>
            </w:r>
          </w:p>
        </w:tc>
        <w:tc>
          <w:tcPr>
            <w:tcW w:w="2126" w:type="dxa"/>
            <w:gridSpan w:val="3"/>
          </w:tcPr>
          <w:p w14:paraId="42C6F735" w14:textId="77777777" w:rsidR="00D14D63" w:rsidRPr="009E3B69" w:rsidRDefault="00D14D63" w:rsidP="00D14D63">
            <w:pPr>
              <w:rPr>
                <w:b/>
                <w:sz w:val="14"/>
                <w:szCs w:val="14"/>
              </w:rPr>
            </w:pPr>
            <w:r>
              <w:rPr>
                <w:b/>
                <w:sz w:val="14"/>
                <w:szCs w:val="14"/>
              </w:rPr>
              <w:t>COORDINADORA PEDAGÓGICA</w:t>
            </w:r>
          </w:p>
        </w:tc>
        <w:tc>
          <w:tcPr>
            <w:tcW w:w="3402" w:type="dxa"/>
            <w:gridSpan w:val="10"/>
          </w:tcPr>
          <w:p w14:paraId="6606936E" w14:textId="77777777" w:rsidR="00D14D63" w:rsidRPr="009E3B69" w:rsidRDefault="00D14D63" w:rsidP="00D14D63">
            <w:pPr>
              <w:rPr>
                <w:b/>
                <w:sz w:val="14"/>
                <w:szCs w:val="14"/>
              </w:rPr>
            </w:pPr>
            <w:r w:rsidRPr="009E3B69">
              <w:rPr>
                <w:b/>
                <w:sz w:val="14"/>
                <w:szCs w:val="14"/>
              </w:rPr>
              <w:t>COORDINADORA DECE</w:t>
            </w:r>
          </w:p>
        </w:tc>
      </w:tr>
    </w:tbl>
    <w:p w14:paraId="72D12E41" w14:textId="77777777" w:rsidR="00D14D63" w:rsidRDefault="00D14D63" w:rsidP="00D14D63">
      <w:pPr>
        <w:spacing w:after="0" w:line="240" w:lineRule="auto"/>
        <w:jc w:val="center"/>
        <w:rPr>
          <w:b/>
        </w:rPr>
      </w:pPr>
    </w:p>
    <w:p w14:paraId="5DE85E29" w14:textId="77777777" w:rsidR="00D14D63" w:rsidRDefault="00D14D63" w:rsidP="00D14D63">
      <w:pPr>
        <w:spacing w:after="0" w:line="240" w:lineRule="auto"/>
        <w:jc w:val="center"/>
        <w:rPr>
          <w:b/>
        </w:rPr>
      </w:pPr>
    </w:p>
    <w:p w14:paraId="36713020" w14:textId="77777777" w:rsidR="00D14D63" w:rsidRDefault="00D14D63" w:rsidP="00D14D63">
      <w:pPr>
        <w:spacing w:after="0" w:line="240" w:lineRule="auto"/>
        <w:jc w:val="center"/>
        <w:rPr>
          <w:b/>
        </w:rPr>
      </w:pPr>
    </w:p>
    <w:p w14:paraId="2F4FFE50" w14:textId="77777777" w:rsidR="00D14D63" w:rsidRDefault="00D14D63" w:rsidP="00D14D63">
      <w:pPr>
        <w:spacing w:after="0" w:line="240" w:lineRule="auto"/>
        <w:jc w:val="center"/>
        <w:rPr>
          <w:b/>
        </w:rPr>
      </w:pPr>
    </w:p>
    <w:tbl>
      <w:tblPr>
        <w:tblStyle w:val="Tablaconcuadrcula"/>
        <w:tblW w:w="16024" w:type="dxa"/>
        <w:tblInd w:w="-322"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1134"/>
        <w:gridCol w:w="180"/>
        <w:gridCol w:w="245"/>
        <w:gridCol w:w="534"/>
        <w:gridCol w:w="15"/>
        <w:gridCol w:w="18"/>
        <w:gridCol w:w="567"/>
        <w:gridCol w:w="284"/>
        <w:gridCol w:w="395"/>
        <w:gridCol w:w="352"/>
        <w:gridCol w:w="954"/>
        <w:gridCol w:w="294"/>
      </w:tblGrid>
      <w:tr w:rsidR="00D14D63" w:rsidRPr="009E3B69" w14:paraId="57597217" w14:textId="77777777" w:rsidTr="00D14D63">
        <w:tc>
          <w:tcPr>
            <w:tcW w:w="16024" w:type="dxa"/>
            <w:gridSpan w:val="35"/>
            <w:shd w:val="clear" w:color="auto" w:fill="BFBFBF" w:themeFill="background1" w:themeFillShade="BF"/>
          </w:tcPr>
          <w:p w14:paraId="2ADC0FDE" w14:textId="77777777" w:rsidR="00D14D63" w:rsidRPr="009E3B69" w:rsidRDefault="00D14D63" w:rsidP="00D14D63">
            <w:pPr>
              <w:pStyle w:val="Prrafodelista"/>
              <w:jc w:val="center"/>
              <w:rPr>
                <w:rFonts w:eastAsia="Calibri"/>
                <w:b/>
                <w:sz w:val="14"/>
                <w:szCs w:val="14"/>
                <w:lang w:val="es-ES"/>
              </w:rPr>
            </w:pPr>
            <w:r w:rsidRPr="009E3B69">
              <w:rPr>
                <w:rFonts w:eastAsia="Calibri"/>
                <w:b/>
                <w:sz w:val="14"/>
                <w:szCs w:val="14"/>
                <w:lang w:val="es-ES"/>
              </w:rPr>
              <w:t>DATOS INFORMATIVOS</w:t>
            </w:r>
          </w:p>
        </w:tc>
      </w:tr>
      <w:tr w:rsidR="00D14D63" w:rsidRPr="009E3B69" w14:paraId="059BEB85" w14:textId="77777777" w:rsidTr="00D14D63">
        <w:trPr>
          <w:trHeight w:val="301"/>
        </w:trPr>
        <w:tc>
          <w:tcPr>
            <w:tcW w:w="1980" w:type="dxa"/>
            <w:gridSpan w:val="3"/>
          </w:tcPr>
          <w:p w14:paraId="1D7AD046" w14:textId="77777777" w:rsidR="00D14D63" w:rsidRPr="009E3B69" w:rsidRDefault="00D14D63" w:rsidP="00D14D63">
            <w:pPr>
              <w:rPr>
                <w:b/>
                <w:sz w:val="14"/>
                <w:szCs w:val="14"/>
              </w:rPr>
            </w:pPr>
            <w:r w:rsidRPr="009E3B69">
              <w:rPr>
                <w:rFonts w:eastAsia="Calibri"/>
                <w:b/>
                <w:sz w:val="14"/>
                <w:szCs w:val="14"/>
                <w:lang w:val="es-ES"/>
              </w:rPr>
              <w:t>NOMBRE</w:t>
            </w:r>
          </w:p>
        </w:tc>
        <w:tc>
          <w:tcPr>
            <w:tcW w:w="3402" w:type="dxa"/>
            <w:gridSpan w:val="8"/>
          </w:tcPr>
          <w:p w14:paraId="0B94C0D6" w14:textId="77777777" w:rsidR="00D14D63" w:rsidRPr="003320C4" w:rsidRDefault="00D14D63" w:rsidP="00D14D63">
            <w:pPr>
              <w:rPr>
                <w:sz w:val="14"/>
                <w:szCs w:val="14"/>
              </w:rPr>
            </w:pPr>
            <w:r w:rsidRPr="003320C4">
              <w:rPr>
                <w:sz w:val="14"/>
                <w:szCs w:val="32"/>
                <w:lang w:val="es-ES"/>
              </w:rPr>
              <w:t>ACOSTA PEREZ JUAN ESTEBAN</w:t>
            </w:r>
          </w:p>
        </w:tc>
        <w:tc>
          <w:tcPr>
            <w:tcW w:w="1276" w:type="dxa"/>
            <w:gridSpan w:val="2"/>
          </w:tcPr>
          <w:p w14:paraId="64B67615" w14:textId="77777777" w:rsidR="00D14D63" w:rsidRPr="009E3B69" w:rsidRDefault="00D14D63" w:rsidP="00D14D63">
            <w:pPr>
              <w:jc w:val="center"/>
              <w:rPr>
                <w:b/>
                <w:sz w:val="14"/>
                <w:szCs w:val="14"/>
              </w:rPr>
            </w:pPr>
            <w:r w:rsidRPr="009E3B69">
              <w:rPr>
                <w:rFonts w:eastAsia="Calibri"/>
                <w:b/>
                <w:sz w:val="14"/>
                <w:szCs w:val="14"/>
                <w:lang w:val="es-ES"/>
              </w:rPr>
              <w:t>GRADO/CURSO</w:t>
            </w:r>
          </w:p>
        </w:tc>
        <w:tc>
          <w:tcPr>
            <w:tcW w:w="2409" w:type="dxa"/>
            <w:gridSpan w:val="6"/>
          </w:tcPr>
          <w:p w14:paraId="46DCE124" w14:textId="77777777" w:rsidR="00D14D63" w:rsidRPr="009E3B69" w:rsidRDefault="00D14D63" w:rsidP="00D14D63">
            <w:pPr>
              <w:rPr>
                <w:rFonts w:eastAsia="Calibri"/>
                <w:sz w:val="14"/>
                <w:szCs w:val="14"/>
                <w:lang w:val="es-ES"/>
              </w:rPr>
            </w:pPr>
            <w:r>
              <w:rPr>
                <w:rFonts w:eastAsia="Calibri"/>
                <w:sz w:val="14"/>
                <w:szCs w:val="14"/>
                <w:lang w:val="es-ES"/>
              </w:rPr>
              <w:t>DECIMO AÑO EGB PARALELO A</w:t>
            </w:r>
          </w:p>
        </w:tc>
        <w:tc>
          <w:tcPr>
            <w:tcW w:w="1985" w:type="dxa"/>
            <w:gridSpan w:val="4"/>
          </w:tcPr>
          <w:p w14:paraId="22B5EFEE"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FECHA DE NACIMIENTO</w:t>
            </w:r>
          </w:p>
        </w:tc>
        <w:tc>
          <w:tcPr>
            <w:tcW w:w="2977" w:type="dxa"/>
            <w:gridSpan w:val="8"/>
          </w:tcPr>
          <w:p w14:paraId="38C24CBC" w14:textId="77777777" w:rsidR="00D14D63" w:rsidRPr="002D671D" w:rsidRDefault="00D14D63" w:rsidP="00D14D63">
            <w:pPr>
              <w:rPr>
                <w:rFonts w:eastAsia="Calibri"/>
                <w:b/>
                <w:sz w:val="14"/>
                <w:szCs w:val="14"/>
                <w:lang w:val="es-ES"/>
              </w:rPr>
            </w:pPr>
            <w:r w:rsidRPr="003320C4">
              <w:rPr>
                <w:rFonts w:ascii="Verdana" w:hAnsi="Verdana"/>
                <w:sz w:val="14"/>
                <w:szCs w:val="20"/>
                <w:lang w:val="es-ES"/>
              </w:rPr>
              <w:t>Quito, 16 de febrero de 2002</w:t>
            </w:r>
          </w:p>
        </w:tc>
        <w:tc>
          <w:tcPr>
            <w:tcW w:w="747" w:type="dxa"/>
            <w:gridSpan w:val="2"/>
          </w:tcPr>
          <w:p w14:paraId="1106A8E2"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EDAD</w:t>
            </w:r>
          </w:p>
        </w:tc>
        <w:tc>
          <w:tcPr>
            <w:tcW w:w="1248" w:type="dxa"/>
            <w:gridSpan w:val="2"/>
          </w:tcPr>
          <w:p w14:paraId="47899EBF" w14:textId="77777777" w:rsidR="00D14D63" w:rsidRPr="009E3B69" w:rsidRDefault="00D14D63" w:rsidP="00D14D63">
            <w:pPr>
              <w:jc w:val="center"/>
              <w:rPr>
                <w:rFonts w:eastAsia="Calibri"/>
                <w:sz w:val="14"/>
                <w:szCs w:val="14"/>
                <w:lang w:val="es-ES"/>
              </w:rPr>
            </w:pPr>
            <w:r>
              <w:rPr>
                <w:rFonts w:eastAsia="Calibri"/>
                <w:sz w:val="14"/>
                <w:szCs w:val="14"/>
                <w:lang w:val="es-ES"/>
              </w:rPr>
              <w:t>14 años 07 meses</w:t>
            </w:r>
          </w:p>
        </w:tc>
      </w:tr>
      <w:tr w:rsidR="00D14D63" w:rsidRPr="009E3B69" w14:paraId="5D91C1F6" w14:textId="77777777" w:rsidTr="00D14D63">
        <w:tc>
          <w:tcPr>
            <w:tcW w:w="1980" w:type="dxa"/>
            <w:gridSpan w:val="3"/>
          </w:tcPr>
          <w:p w14:paraId="49A6F088" w14:textId="77777777" w:rsidR="00D14D63" w:rsidRPr="009E3B69" w:rsidRDefault="00D14D63" w:rsidP="00D14D63">
            <w:pPr>
              <w:rPr>
                <w:b/>
                <w:sz w:val="14"/>
                <w:szCs w:val="14"/>
              </w:rPr>
            </w:pPr>
            <w:r w:rsidRPr="009E3B69">
              <w:rPr>
                <w:rFonts w:eastAsia="Calibri"/>
                <w:b/>
                <w:sz w:val="14"/>
                <w:szCs w:val="14"/>
                <w:lang w:val="es-ES"/>
              </w:rPr>
              <w:t>REPRESENTANTE</w:t>
            </w:r>
          </w:p>
        </w:tc>
        <w:tc>
          <w:tcPr>
            <w:tcW w:w="3402" w:type="dxa"/>
            <w:gridSpan w:val="8"/>
          </w:tcPr>
          <w:p w14:paraId="2466797C" w14:textId="77777777" w:rsidR="00D14D63" w:rsidRPr="003320C4" w:rsidRDefault="00D14D63" w:rsidP="00D14D63">
            <w:pPr>
              <w:rPr>
                <w:sz w:val="14"/>
                <w:szCs w:val="14"/>
              </w:rPr>
            </w:pPr>
            <w:r w:rsidRPr="003320C4">
              <w:rPr>
                <w:sz w:val="14"/>
                <w:szCs w:val="20"/>
                <w:lang w:val="es-ES"/>
              </w:rPr>
              <w:t>Sra. Lupe Pérez (Madre)</w:t>
            </w:r>
          </w:p>
        </w:tc>
        <w:tc>
          <w:tcPr>
            <w:tcW w:w="1276" w:type="dxa"/>
            <w:gridSpan w:val="2"/>
          </w:tcPr>
          <w:p w14:paraId="0A4F48FE" w14:textId="77777777" w:rsidR="00D14D63" w:rsidRPr="009E3B69" w:rsidRDefault="00D14D63" w:rsidP="00D14D63">
            <w:pPr>
              <w:jc w:val="center"/>
              <w:rPr>
                <w:b/>
                <w:sz w:val="14"/>
                <w:szCs w:val="14"/>
              </w:rPr>
            </w:pPr>
            <w:r w:rsidRPr="009E3B69">
              <w:rPr>
                <w:rFonts w:eastAsia="Calibri"/>
                <w:b/>
                <w:sz w:val="14"/>
                <w:szCs w:val="14"/>
                <w:lang w:val="es-ES"/>
              </w:rPr>
              <w:t>TELEFONO</w:t>
            </w:r>
          </w:p>
        </w:tc>
        <w:tc>
          <w:tcPr>
            <w:tcW w:w="2409" w:type="dxa"/>
            <w:gridSpan w:val="6"/>
          </w:tcPr>
          <w:p w14:paraId="1EAFDB91" w14:textId="77777777" w:rsidR="00D14D63" w:rsidRPr="003320C4" w:rsidRDefault="00D14D63" w:rsidP="00D14D63">
            <w:pPr>
              <w:rPr>
                <w:b/>
                <w:sz w:val="14"/>
                <w:szCs w:val="14"/>
              </w:rPr>
            </w:pPr>
            <w:r w:rsidRPr="003320C4">
              <w:rPr>
                <w:sz w:val="14"/>
                <w:szCs w:val="20"/>
                <w:lang w:val="es-ES"/>
              </w:rPr>
              <w:t>2873183/0998393891</w:t>
            </w:r>
          </w:p>
        </w:tc>
        <w:tc>
          <w:tcPr>
            <w:tcW w:w="1985" w:type="dxa"/>
            <w:gridSpan w:val="4"/>
          </w:tcPr>
          <w:p w14:paraId="5B87125B" w14:textId="77777777" w:rsidR="00D14D63" w:rsidRPr="009E3B69" w:rsidRDefault="00D14D63" w:rsidP="00D14D63">
            <w:pPr>
              <w:jc w:val="center"/>
              <w:rPr>
                <w:b/>
                <w:sz w:val="14"/>
                <w:szCs w:val="14"/>
              </w:rPr>
            </w:pPr>
            <w:r w:rsidRPr="009E3B69">
              <w:rPr>
                <w:b/>
                <w:sz w:val="14"/>
                <w:szCs w:val="14"/>
              </w:rPr>
              <w:t>DOCENTE</w:t>
            </w:r>
          </w:p>
        </w:tc>
        <w:tc>
          <w:tcPr>
            <w:tcW w:w="2093" w:type="dxa"/>
            <w:gridSpan w:val="4"/>
          </w:tcPr>
          <w:p w14:paraId="67D80E3D" w14:textId="77777777" w:rsidR="00D14D63" w:rsidRPr="009E3B69" w:rsidRDefault="00D14D63" w:rsidP="00D14D63">
            <w:pPr>
              <w:jc w:val="center"/>
              <w:rPr>
                <w:b/>
                <w:sz w:val="14"/>
                <w:szCs w:val="14"/>
              </w:rPr>
            </w:pPr>
          </w:p>
        </w:tc>
        <w:tc>
          <w:tcPr>
            <w:tcW w:w="1279" w:type="dxa"/>
            <w:gridSpan w:val="5"/>
          </w:tcPr>
          <w:p w14:paraId="66A72A8D" w14:textId="77777777" w:rsidR="00D14D63" w:rsidRPr="009E3B69" w:rsidRDefault="00D14D63" w:rsidP="00D14D63">
            <w:pPr>
              <w:jc w:val="center"/>
              <w:rPr>
                <w:b/>
                <w:sz w:val="14"/>
                <w:szCs w:val="14"/>
              </w:rPr>
            </w:pPr>
            <w:r w:rsidRPr="009E3B69">
              <w:rPr>
                <w:b/>
                <w:sz w:val="14"/>
                <w:szCs w:val="14"/>
              </w:rPr>
              <w:t>ASIGNATURA</w:t>
            </w:r>
          </w:p>
        </w:tc>
        <w:tc>
          <w:tcPr>
            <w:tcW w:w="1600" w:type="dxa"/>
            <w:gridSpan w:val="3"/>
          </w:tcPr>
          <w:p w14:paraId="36184EBF" w14:textId="77777777" w:rsidR="00D14D63" w:rsidRPr="009E3B69" w:rsidRDefault="00D14D63" w:rsidP="00D14D63">
            <w:pPr>
              <w:jc w:val="center"/>
              <w:rPr>
                <w:b/>
                <w:sz w:val="14"/>
                <w:szCs w:val="14"/>
              </w:rPr>
            </w:pPr>
          </w:p>
        </w:tc>
      </w:tr>
      <w:tr w:rsidR="00D14D63" w:rsidRPr="009E3B69" w14:paraId="50F623D8" w14:textId="77777777" w:rsidTr="00D14D63">
        <w:tc>
          <w:tcPr>
            <w:tcW w:w="1980" w:type="dxa"/>
            <w:gridSpan w:val="3"/>
          </w:tcPr>
          <w:p w14:paraId="3BCAECA2" w14:textId="77777777" w:rsidR="00D14D63" w:rsidRPr="009E3B69" w:rsidRDefault="00D14D63" w:rsidP="00D14D63">
            <w:pPr>
              <w:rPr>
                <w:b/>
                <w:sz w:val="14"/>
                <w:szCs w:val="14"/>
              </w:rPr>
            </w:pPr>
            <w:r w:rsidRPr="009E3B69">
              <w:rPr>
                <w:rFonts w:eastAsia="Calibri"/>
                <w:b/>
                <w:sz w:val="14"/>
                <w:szCs w:val="14"/>
                <w:lang w:val="es-ES"/>
              </w:rPr>
              <w:t>CUADRO CLÍNICO</w:t>
            </w:r>
          </w:p>
        </w:tc>
        <w:tc>
          <w:tcPr>
            <w:tcW w:w="14044" w:type="dxa"/>
            <w:gridSpan w:val="32"/>
          </w:tcPr>
          <w:p w14:paraId="72E4DCC3" w14:textId="77777777" w:rsidR="00D14D63" w:rsidRPr="00E80C56" w:rsidRDefault="00D14D63" w:rsidP="00D14D63">
            <w:pPr>
              <w:rPr>
                <w:sz w:val="14"/>
                <w:szCs w:val="14"/>
              </w:rPr>
            </w:pPr>
            <w:r w:rsidRPr="003320C4">
              <w:rPr>
                <w:rFonts w:eastAsia="Calibri"/>
                <w:sz w:val="14"/>
                <w:lang w:val="es-ES"/>
              </w:rPr>
              <w:t>R</w:t>
            </w:r>
            <w:r w:rsidRPr="003320C4">
              <w:rPr>
                <w:sz w:val="14"/>
                <w:lang w:val="es-ES"/>
              </w:rPr>
              <w:t xml:space="preserve">etraso en la adquisición de funciones cognitivas y ejecutivas. </w:t>
            </w:r>
          </w:p>
        </w:tc>
      </w:tr>
      <w:tr w:rsidR="00D14D63" w:rsidRPr="009E3B69" w14:paraId="0D26FD0F" w14:textId="77777777" w:rsidTr="00D14D63">
        <w:tc>
          <w:tcPr>
            <w:tcW w:w="1980" w:type="dxa"/>
            <w:gridSpan w:val="3"/>
          </w:tcPr>
          <w:p w14:paraId="0DC9EAD1" w14:textId="77777777" w:rsidR="00D14D63" w:rsidRPr="009E3B69" w:rsidRDefault="00D14D63" w:rsidP="00D14D63">
            <w:pPr>
              <w:rPr>
                <w:b/>
                <w:sz w:val="14"/>
                <w:szCs w:val="14"/>
              </w:rPr>
            </w:pPr>
            <w:r w:rsidRPr="009E3B69">
              <w:rPr>
                <w:rFonts w:eastAsia="Calibri"/>
                <w:b/>
                <w:sz w:val="14"/>
                <w:szCs w:val="14"/>
                <w:lang w:val="es-ES"/>
              </w:rPr>
              <w:t>DIAGNÓSTICO</w:t>
            </w:r>
          </w:p>
        </w:tc>
        <w:tc>
          <w:tcPr>
            <w:tcW w:w="10386" w:type="dxa"/>
            <w:gridSpan w:val="22"/>
          </w:tcPr>
          <w:p w14:paraId="16420322" w14:textId="77777777" w:rsidR="00D14D63" w:rsidRPr="009E3B69" w:rsidRDefault="00D14D63" w:rsidP="00D14D63">
            <w:pPr>
              <w:tabs>
                <w:tab w:val="left" w:pos="288"/>
              </w:tabs>
              <w:rPr>
                <w:sz w:val="14"/>
                <w:szCs w:val="14"/>
              </w:rPr>
            </w:pPr>
            <w:r w:rsidRPr="009E3B69">
              <w:rPr>
                <w:rFonts w:eastAsia="Calibri"/>
                <w:sz w:val="14"/>
                <w:szCs w:val="14"/>
                <w:lang w:val="es-ES"/>
              </w:rPr>
              <w:t xml:space="preserve"> </w:t>
            </w:r>
            <w:r w:rsidRPr="003320C4">
              <w:rPr>
                <w:sz w:val="14"/>
                <w:lang w:val="es-ES"/>
              </w:rPr>
              <w:t>Trastorno de déficit de atención con hiperactividad tipo leve. Dificultades emocionales por angustia infantil.</w:t>
            </w:r>
          </w:p>
        </w:tc>
        <w:tc>
          <w:tcPr>
            <w:tcW w:w="1663" w:type="dxa"/>
            <w:gridSpan w:val="6"/>
            <w:shd w:val="clear" w:color="auto" w:fill="BFBFBF" w:themeFill="background1" w:themeFillShade="BF"/>
          </w:tcPr>
          <w:p w14:paraId="7D7EF375" w14:textId="77777777" w:rsidR="00D14D63" w:rsidRPr="009E3B69" w:rsidRDefault="00D14D63" w:rsidP="00D14D63">
            <w:pPr>
              <w:jc w:val="center"/>
              <w:rPr>
                <w:b/>
                <w:sz w:val="14"/>
                <w:szCs w:val="14"/>
              </w:rPr>
            </w:pPr>
            <w:r w:rsidRPr="009E3B69">
              <w:rPr>
                <w:b/>
                <w:sz w:val="14"/>
                <w:szCs w:val="14"/>
              </w:rPr>
              <w:t>ESTILO DE APRENDIZAJE</w:t>
            </w:r>
          </w:p>
        </w:tc>
        <w:tc>
          <w:tcPr>
            <w:tcW w:w="1995" w:type="dxa"/>
            <w:gridSpan w:val="4"/>
          </w:tcPr>
          <w:p w14:paraId="0A4ED3FB" w14:textId="77777777" w:rsidR="00D14D63" w:rsidRPr="009E3B69" w:rsidRDefault="00D14D63" w:rsidP="00D14D63">
            <w:pPr>
              <w:rPr>
                <w:sz w:val="14"/>
                <w:szCs w:val="14"/>
              </w:rPr>
            </w:pPr>
            <w:r>
              <w:rPr>
                <w:sz w:val="14"/>
                <w:szCs w:val="14"/>
              </w:rPr>
              <w:t>kINESTÉSICO</w:t>
            </w:r>
          </w:p>
        </w:tc>
      </w:tr>
      <w:tr w:rsidR="00D14D63" w:rsidRPr="009E3B69" w14:paraId="032DA881" w14:textId="77777777" w:rsidTr="00D14D63">
        <w:tc>
          <w:tcPr>
            <w:tcW w:w="1980" w:type="dxa"/>
            <w:gridSpan w:val="3"/>
            <w:shd w:val="clear" w:color="auto" w:fill="BFBFBF" w:themeFill="background1" w:themeFillShade="BF"/>
          </w:tcPr>
          <w:p w14:paraId="2BC6D6C2" w14:textId="77777777" w:rsidR="00D14D63" w:rsidRPr="009E3B69" w:rsidRDefault="00D14D63" w:rsidP="00D14D63">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2"/>
          </w:tcPr>
          <w:p w14:paraId="06298DB2" w14:textId="77777777" w:rsidR="00D14D63" w:rsidRPr="009E3B69" w:rsidRDefault="00D14D63" w:rsidP="00D14D63">
            <w:pPr>
              <w:rPr>
                <w:sz w:val="14"/>
                <w:szCs w:val="14"/>
              </w:rPr>
            </w:pPr>
            <w:r w:rsidRPr="003320C4">
              <w:rPr>
                <w:sz w:val="14"/>
                <w:lang w:val="es-ES"/>
              </w:rPr>
              <w:t xml:space="preserve">Trastorno de déficit de atención con hiperactividad tipo </w:t>
            </w:r>
            <w:r>
              <w:rPr>
                <w:sz w:val="14"/>
                <w:lang w:val="es-ES"/>
              </w:rPr>
              <w:t>leve Y D</w:t>
            </w:r>
            <w:r w:rsidRPr="003320C4">
              <w:rPr>
                <w:sz w:val="14"/>
                <w:lang w:val="es-ES"/>
              </w:rPr>
              <w:t>ificultades em</w:t>
            </w:r>
            <w:r>
              <w:rPr>
                <w:sz w:val="14"/>
                <w:lang w:val="es-ES"/>
              </w:rPr>
              <w:t xml:space="preserve">ocionales por angustia infantil, requiere adaptación curricular no asociada a la discapacidad, permanente, no significativa, pedagógica y de aula. </w:t>
            </w:r>
          </w:p>
        </w:tc>
      </w:tr>
      <w:tr w:rsidR="00D14D63" w:rsidRPr="009E3B69" w14:paraId="5130C9EA" w14:textId="77777777" w:rsidTr="00D14D63">
        <w:trPr>
          <w:trHeight w:val="426"/>
        </w:trPr>
        <w:tc>
          <w:tcPr>
            <w:tcW w:w="1980" w:type="dxa"/>
            <w:gridSpan w:val="3"/>
            <w:shd w:val="clear" w:color="auto" w:fill="BFBFBF" w:themeFill="background1" w:themeFillShade="BF"/>
          </w:tcPr>
          <w:p w14:paraId="09A6113E" w14:textId="77777777" w:rsidR="00D14D63" w:rsidRPr="009E3B69" w:rsidRDefault="00D14D63" w:rsidP="00D14D63">
            <w:pPr>
              <w:rPr>
                <w:rFonts w:eastAsia="Calibri"/>
                <w:b/>
                <w:sz w:val="14"/>
                <w:szCs w:val="14"/>
                <w:lang w:val="es-ES"/>
              </w:rPr>
            </w:pPr>
            <w:r w:rsidRPr="009E3B69">
              <w:rPr>
                <w:b/>
                <w:sz w:val="14"/>
                <w:szCs w:val="14"/>
              </w:rPr>
              <w:t>TIPO DE ADAPTACIÓN CURRICULAR</w:t>
            </w:r>
          </w:p>
        </w:tc>
        <w:tc>
          <w:tcPr>
            <w:tcW w:w="1276" w:type="dxa"/>
            <w:gridSpan w:val="4"/>
          </w:tcPr>
          <w:p w14:paraId="42F029BA" w14:textId="77777777" w:rsidR="00D14D63" w:rsidRPr="009E3B69" w:rsidRDefault="00D14D63" w:rsidP="00D14D63">
            <w:pPr>
              <w:jc w:val="center"/>
              <w:rPr>
                <w:b/>
                <w:sz w:val="14"/>
                <w:szCs w:val="14"/>
              </w:rPr>
            </w:pPr>
            <w:r w:rsidRPr="009E3B69">
              <w:rPr>
                <w:b/>
                <w:sz w:val="14"/>
                <w:szCs w:val="14"/>
              </w:rPr>
              <w:t>TEMPORAL</w:t>
            </w:r>
          </w:p>
        </w:tc>
        <w:tc>
          <w:tcPr>
            <w:tcW w:w="283" w:type="dxa"/>
          </w:tcPr>
          <w:p w14:paraId="127DA9DE" w14:textId="77777777" w:rsidR="00D14D63" w:rsidRPr="009E3B69" w:rsidRDefault="00D14D63" w:rsidP="00D14D63">
            <w:pPr>
              <w:jc w:val="center"/>
              <w:rPr>
                <w:b/>
                <w:sz w:val="14"/>
                <w:szCs w:val="14"/>
              </w:rPr>
            </w:pPr>
          </w:p>
        </w:tc>
        <w:tc>
          <w:tcPr>
            <w:tcW w:w="1276" w:type="dxa"/>
          </w:tcPr>
          <w:p w14:paraId="79EA6404" w14:textId="77777777" w:rsidR="00D14D63" w:rsidRPr="009E3B69" w:rsidRDefault="00D14D63" w:rsidP="00D14D63">
            <w:pPr>
              <w:jc w:val="center"/>
              <w:rPr>
                <w:b/>
                <w:sz w:val="14"/>
                <w:szCs w:val="14"/>
              </w:rPr>
            </w:pPr>
            <w:r w:rsidRPr="009E3B69">
              <w:rPr>
                <w:b/>
                <w:sz w:val="14"/>
                <w:szCs w:val="14"/>
              </w:rPr>
              <w:t>PERMANENTE</w:t>
            </w:r>
          </w:p>
        </w:tc>
        <w:tc>
          <w:tcPr>
            <w:tcW w:w="283" w:type="dxa"/>
          </w:tcPr>
          <w:p w14:paraId="300BDA66" w14:textId="77777777" w:rsidR="00D14D63" w:rsidRPr="009E3B69" w:rsidRDefault="00D14D63" w:rsidP="00D14D63">
            <w:pPr>
              <w:jc w:val="center"/>
              <w:rPr>
                <w:b/>
                <w:sz w:val="14"/>
                <w:szCs w:val="14"/>
              </w:rPr>
            </w:pPr>
            <w:r>
              <w:rPr>
                <w:b/>
                <w:sz w:val="14"/>
                <w:szCs w:val="14"/>
              </w:rPr>
              <w:t>x</w:t>
            </w:r>
          </w:p>
        </w:tc>
        <w:tc>
          <w:tcPr>
            <w:tcW w:w="2410" w:type="dxa"/>
            <w:gridSpan w:val="5"/>
          </w:tcPr>
          <w:p w14:paraId="51C65917" w14:textId="77777777" w:rsidR="00D14D63" w:rsidRPr="009E3B69" w:rsidRDefault="00D14D63" w:rsidP="00D14D63">
            <w:pPr>
              <w:jc w:val="center"/>
              <w:rPr>
                <w:b/>
                <w:sz w:val="14"/>
                <w:szCs w:val="14"/>
              </w:rPr>
            </w:pPr>
            <w:r w:rsidRPr="009E3B69">
              <w:rPr>
                <w:b/>
                <w:sz w:val="14"/>
                <w:szCs w:val="14"/>
              </w:rPr>
              <w:t>SIGNIFICATIVA</w:t>
            </w:r>
          </w:p>
          <w:p w14:paraId="41549F9F" w14:textId="77777777" w:rsidR="00D14D63" w:rsidRPr="009E3B69" w:rsidRDefault="00D14D63" w:rsidP="00D14D63">
            <w:pPr>
              <w:jc w:val="center"/>
              <w:rPr>
                <w:sz w:val="14"/>
                <w:szCs w:val="14"/>
              </w:rPr>
            </w:pPr>
          </w:p>
        </w:tc>
        <w:tc>
          <w:tcPr>
            <w:tcW w:w="567" w:type="dxa"/>
            <w:gridSpan w:val="2"/>
          </w:tcPr>
          <w:p w14:paraId="667C6F8D" w14:textId="77777777" w:rsidR="00D14D63" w:rsidRPr="009E3B69" w:rsidRDefault="00D14D63" w:rsidP="00D14D63">
            <w:pPr>
              <w:jc w:val="center"/>
              <w:rPr>
                <w:b/>
                <w:sz w:val="14"/>
                <w:szCs w:val="14"/>
              </w:rPr>
            </w:pPr>
          </w:p>
        </w:tc>
        <w:tc>
          <w:tcPr>
            <w:tcW w:w="2693" w:type="dxa"/>
            <w:gridSpan w:val="5"/>
          </w:tcPr>
          <w:p w14:paraId="4ED0576D" w14:textId="77777777" w:rsidR="00D14D63" w:rsidRPr="009E3B69" w:rsidRDefault="00D14D63" w:rsidP="00D14D63">
            <w:pPr>
              <w:jc w:val="center"/>
              <w:rPr>
                <w:b/>
                <w:sz w:val="14"/>
                <w:szCs w:val="14"/>
              </w:rPr>
            </w:pPr>
            <w:r w:rsidRPr="009E3B69">
              <w:rPr>
                <w:b/>
                <w:sz w:val="14"/>
                <w:szCs w:val="14"/>
              </w:rPr>
              <w:t>NO SIGNIFICATIVA</w:t>
            </w:r>
          </w:p>
          <w:p w14:paraId="29B6DD52" w14:textId="77777777" w:rsidR="00D14D63" w:rsidRPr="009E3B69" w:rsidRDefault="00D14D63" w:rsidP="00D14D63">
            <w:pPr>
              <w:jc w:val="center"/>
              <w:rPr>
                <w:sz w:val="14"/>
                <w:szCs w:val="14"/>
              </w:rPr>
            </w:pPr>
          </w:p>
        </w:tc>
        <w:tc>
          <w:tcPr>
            <w:tcW w:w="284" w:type="dxa"/>
          </w:tcPr>
          <w:p w14:paraId="67555BC4" w14:textId="77777777" w:rsidR="00D14D63" w:rsidRPr="009E3B69" w:rsidRDefault="00D14D63" w:rsidP="00D14D63">
            <w:pPr>
              <w:rPr>
                <w:b/>
                <w:sz w:val="14"/>
                <w:szCs w:val="14"/>
              </w:rPr>
            </w:pPr>
            <w:r>
              <w:rPr>
                <w:b/>
                <w:sz w:val="14"/>
                <w:szCs w:val="14"/>
              </w:rPr>
              <w:t>x</w:t>
            </w:r>
          </w:p>
        </w:tc>
        <w:tc>
          <w:tcPr>
            <w:tcW w:w="1134" w:type="dxa"/>
          </w:tcPr>
          <w:p w14:paraId="50AE6B42" w14:textId="77777777" w:rsidR="00D14D63" w:rsidRPr="009E3B69" w:rsidRDefault="00D14D63" w:rsidP="00D14D63">
            <w:pPr>
              <w:jc w:val="center"/>
              <w:rPr>
                <w:b/>
                <w:sz w:val="14"/>
                <w:szCs w:val="14"/>
              </w:rPr>
            </w:pPr>
            <w:r w:rsidRPr="009E3B69">
              <w:rPr>
                <w:b/>
                <w:sz w:val="14"/>
                <w:szCs w:val="14"/>
              </w:rPr>
              <w:t>AULA</w:t>
            </w:r>
          </w:p>
        </w:tc>
        <w:tc>
          <w:tcPr>
            <w:tcW w:w="425" w:type="dxa"/>
            <w:gridSpan w:val="2"/>
          </w:tcPr>
          <w:p w14:paraId="4E55A2E2" w14:textId="77777777" w:rsidR="00D14D63" w:rsidRPr="009E3B69" w:rsidRDefault="00D14D63" w:rsidP="00D14D63">
            <w:pPr>
              <w:jc w:val="center"/>
              <w:rPr>
                <w:b/>
                <w:sz w:val="14"/>
                <w:szCs w:val="14"/>
              </w:rPr>
            </w:pPr>
            <w:r>
              <w:rPr>
                <w:b/>
                <w:sz w:val="14"/>
                <w:szCs w:val="14"/>
              </w:rPr>
              <w:t>x</w:t>
            </w:r>
          </w:p>
        </w:tc>
        <w:tc>
          <w:tcPr>
            <w:tcW w:w="1134" w:type="dxa"/>
            <w:gridSpan w:val="4"/>
          </w:tcPr>
          <w:p w14:paraId="4656A51F" w14:textId="77777777" w:rsidR="00D14D63" w:rsidRPr="009E3B69" w:rsidRDefault="00D14D63" w:rsidP="00D14D63">
            <w:pPr>
              <w:jc w:val="center"/>
              <w:rPr>
                <w:b/>
                <w:sz w:val="14"/>
                <w:szCs w:val="14"/>
              </w:rPr>
            </w:pPr>
            <w:r w:rsidRPr="009E3B69">
              <w:rPr>
                <w:b/>
                <w:sz w:val="14"/>
                <w:szCs w:val="14"/>
              </w:rPr>
              <w:t>PEDAGÓGICA</w:t>
            </w:r>
          </w:p>
        </w:tc>
        <w:tc>
          <w:tcPr>
            <w:tcW w:w="284" w:type="dxa"/>
          </w:tcPr>
          <w:p w14:paraId="05097B1E" w14:textId="77777777" w:rsidR="00D14D63" w:rsidRPr="009E3B69" w:rsidRDefault="00D14D63" w:rsidP="00D14D63">
            <w:pPr>
              <w:jc w:val="center"/>
              <w:rPr>
                <w:b/>
                <w:sz w:val="14"/>
                <w:szCs w:val="14"/>
              </w:rPr>
            </w:pPr>
            <w:r>
              <w:rPr>
                <w:b/>
                <w:sz w:val="14"/>
                <w:szCs w:val="14"/>
              </w:rPr>
              <w:t>x</w:t>
            </w:r>
          </w:p>
        </w:tc>
        <w:tc>
          <w:tcPr>
            <w:tcW w:w="1701" w:type="dxa"/>
            <w:gridSpan w:val="3"/>
          </w:tcPr>
          <w:p w14:paraId="57C4F41B" w14:textId="77777777" w:rsidR="00D14D63" w:rsidRPr="009E3B69" w:rsidRDefault="00D14D63" w:rsidP="00D14D63">
            <w:pPr>
              <w:jc w:val="center"/>
              <w:rPr>
                <w:b/>
                <w:sz w:val="14"/>
                <w:szCs w:val="14"/>
              </w:rPr>
            </w:pPr>
            <w:r w:rsidRPr="009E3B69">
              <w:rPr>
                <w:b/>
                <w:sz w:val="14"/>
                <w:szCs w:val="14"/>
              </w:rPr>
              <w:t>VULNERABILIDAD</w:t>
            </w:r>
          </w:p>
        </w:tc>
        <w:tc>
          <w:tcPr>
            <w:tcW w:w="294" w:type="dxa"/>
          </w:tcPr>
          <w:p w14:paraId="39D59137" w14:textId="77777777" w:rsidR="00D14D63" w:rsidRPr="009E3B69" w:rsidRDefault="00D14D63" w:rsidP="00D14D63">
            <w:pPr>
              <w:jc w:val="center"/>
              <w:rPr>
                <w:b/>
                <w:sz w:val="14"/>
                <w:szCs w:val="14"/>
              </w:rPr>
            </w:pPr>
          </w:p>
        </w:tc>
      </w:tr>
      <w:tr w:rsidR="00D14D63" w:rsidRPr="009E3B69" w14:paraId="2CA09731" w14:textId="77777777" w:rsidTr="00D14D63">
        <w:trPr>
          <w:trHeight w:val="282"/>
        </w:trPr>
        <w:tc>
          <w:tcPr>
            <w:tcW w:w="2407" w:type="dxa"/>
            <w:gridSpan w:val="5"/>
            <w:shd w:val="clear" w:color="auto" w:fill="BFBFBF" w:themeFill="background1" w:themeFillShade="BF"/>
          </w:tcPr>
          <w:p w14:paraId="57BEF52A" w14:textId="77777777" w:rsidR="00D14D63" w:rsidRPr="009E3B69" w:rsidRDefault="00D14D63" w:rsidP="00D14D63">
            <w:pPr>
              <w:jc w:val="center"/>
              <w:rPr>
                <w:b/>
                <w:sz w:val="14"/>
                <w:szCs w:val="14"/>
              </w:rPr>
            </w:pPr>
            <w:r>
              <w:rPr>
                <w:b/>
                <w:sz w:val="14"/>
                <w:szCs w:val="14"/>
              </w:rPr>
              <w:t>GRADO 1</w:t>
            </w:r>
          </w:p>
        </w:tc>
        <w:tc>
          <w:tcPr>
            <w:tcW w:w="2408" w:type="dxa"/>
            <w:gridSpan w:val="4"/>
            <w:shd w:val="clear" w:color="auto" w:fill="BFBFBF" w:themeFill="background1" w:themeFillShade="BF"/>
          </w:tcPr>
          <w:p w14:paraId="53D04052" w14:textId="77777777" w:rsidR="00D14D63" w:rsidRPr="009E3B69" w:rsidRDefault="00D14D63" w:rsidP="00D14D63">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7740717D" w14:textId="77777777" w:rsidR="00D14D63" w:rsidRPr="009E3B69" w:rsidRDefault="00D14D63" w:rsidP="00D14D63">
            <w:pPr>
              <w:jc w:val="center"/>
              <w:rPr>
                <w:b/>
                <w:sz w:val="14"/>
                <w:szCs w:val="14"/>
              </w:rPr>
            </w:pPr>
            <w:r>
              <w:rPr>
                <w:b/>
                <w:sz w:val="14"/>
                <w:szCs w:val="14"/>
              </w:rPr>
              <w:t>x</w:t>
            </w:r>
          </w:p>
        </w:tc>
        <w:tc>
          <w:tcPr>
            <w:tcW w:w="2268" w:type="dxa"/>
            <w:gridSpan w:val="4"/>
            <w:shd w:val="clear" w:color="auto" w:fill="BFBFBF" w:themeFill="background1" w:themeFillShade="BF"/>
          </w:tcPr>
          <w:p w14:paraId="7E4EB13B" w14:textId="77777777" w:rsidR="00D14D63" w:rsidRPr="009E3B69" w:rsidRDefault="00D14D63" w:rsidP="00D14D63">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2BF22922" w14:textId="77777777" w:rsidR="00D14D63" w:rsidRPr="009E3B69" w:rsidRDefault="00D14D63" w:rsidP="00D14D63">
            <w:pPr>
              <w:jc w:val="center"/>
              <w:rPr>
                <w:b/>
                <w:sz w:val="14"/>
                <w:szCs w:val="14"/>
              </w:rPr>
            </w:pPr>
          </w:p>
        </w:tc>
        <w:tc>
          <w:tcPr>
            <w:tcW w:w="3402" w:type="dxa"/>
            <w:gridSpan w:val="7"/>
            <w:shd w:val="clear" w:color="auto" w:fill="BFBFBF" w:themeFill="background1" w:themeFillShade="BF"/>
          </w:tcPr>
          <w:p w14:paraId="0420CB35" w14:textId="77777777" w:rsidR="00D14D63" w:rsidRPr="009E3B69" w:rsidRDefault="00D14D63" w:rsidP="00D14D63">
            <w:pPr>
              <w:jc w:val="center"/>
              <w:rPr>
                <w:b/>
                <w:sz w:val="14"/>
                <w:szCs w:val="14"/>
              </w:rPr>
            </w:pPr>
            <w:r w:rsidRPr="009E3B69">
              <w:rPr>
                <w:b/>
                <w:sz w:val="14"/>
                <w:szCs w:val="14"/>
              </w:rPr>
              <w:t>ADAPTACIÓN A LOS ELEMENTOS DEL CURRICULO</w:t>
            </w:r>
          </w:p>
        </w:tc>
        <w:tc>
          <w:tcPr>
            <w:tcW w:w="2108" w:type="dxa"/>
            <w:gridSpan w:val="5"/>
            <w:shd w:val="clear" w:color="auto" w:fill="BFBFBF" w:themeFill="background1" w:themeFillShade="BF"/>
          </w:tcPr>
          <w:p w14:paraId="79205929" w14:textId="77777777" w:rsidR="00D14D63" w:rsidRPr="009E3B69" w:rsidRDefault="00D14D63" w:rsidP="00D14D63">
            <w:pPr>
              <w:jc w:val="center"/>
              <w:rPr>
                <w:b/>
                <w:sz w:val="14"/>
                <w:szCs w:val="14"/>
              </w:rPr>
            </w:pPr>
            <w:r w:rsidRPr="009E3B69">
              <w:rPr>
                <w:b/>
                <w:sz w:val="14"/>
                <w:szCs w:val="14"/>
              </w:rPr>
              <w:t>FORTALEZAS</w:t>
            </w:r>
          </w:p>
        </w:tc>
        <w:tc>
          <w:tcPr>
            <w:tcW w:w="2864" w:type="dxa"/>
            <w:gridSpan w:val="7"/>
            <w:shd w:val="clear" w:color="auto" w:fill="BFBFBF" w:themeFill="background1" w:themeFillShade="BF"/>
          </w:tcPr>
          <w:p w14:paraId="690980D7" w14:textId="77777777" w:rsidR="00D14D63" w:rsidRPr="009E3B69" w:rsidRDefault="00D14D63" w:rsidP="00D14D63">
            <w:pPr>
              <w:jc w:val="center"/>
              <w:rPr>
                <w:b/>
                <w:sz w:val="14"/>
                <w:szCs w:val="14"/>
              </w:rPr>
            </w:pPr>
            <w:r w:rsidRPr="009E3B69">
              <w:rPr>
                <w:b/>
                <w:sz w:val="14"/>
                <w:szCs w:val="14"/>
              </w:rPr>
              <w:t>DEBILIDADES</w:t>
            </w:r>
          </w:p>
        </w:tc>
      </w:tr>
      <w:tr w:rsidR="00D14D63" w:rsidRPr="009E3B69" w14:paraId="649FA365" w14:textId="77777777" w:rsidTr="00D14D63">
        <w:trPr>
          <w:trHeight w:val="282"/>
        </w:trPr>
        <w:tc>
          <w:tcPr>
            <w:tcW w:w="1555" w:type="dxa"/>
            <w:gridSpan w:val="2"/>
            <w:vMerge w:val="restart"/>
            <w:shd w:val="clear" w:color="auto" w:fill="BFBFBF" w:themeFill="background1" w:themeFillShade="BF"/>
          </w:tcPr>
          <w:p w14:paraId="27D4F989" w14:textId="77777777" w:rsidR="00D14D63" w:rsidRPr="009E3B69" w:rsidRDefault="00D14D63" w:rsidP="00D14D63">
            <w:pPr>
              <w:jc w:val="center"/>
              <w:rPr>
                <w:b/>
                <w:sz w:val="14"/>
                <w:szCs w:val="14"/>
              </w:rPr>
            </w:pPr>
            <w:r w:rsidRPr="009E3B69">
              <w:rPr>
                <w:b/>
                <w:sz w:val="14"/>
                <w:szCs w:val="14"/>
              </w:rPr>
              <w:t>DIFICULTADES ESPECIFICAS DEL APRENDIZAJE</w:t>
            </w:r>
          </w:p>
        </w:tc>
        <w:tc>
          <w:tcPr>
            <w:tcW w:w="3260" w:type="dxa"/>
            <w:gridSpan w:val="7"/>
          </w:tcPr>
          <w:p w14:paraId="3075C23B" w14:textId="77777777" w:rsidR="00D14D63" w:rsidRPr="009E3B69" w:rsidRDefault="00D14D63" w:rsidP="00D14D63">
            <w:pPr>
              <w:jc w:val="center"/>
              <w:rPr>
                <w:b/>
                <w:sz w:val="14"/>
                <w:szCs w:val="14"/>
              </w:rPr>
            </w:pPr>
            <w:r w:rsidRPr="009E3B69">
              <w:rPr>
                <w:b/>
                <w:sz w:val="14"/>
                <w:szCs w:val="14"/>
              </w:rPr>
              <w:t>DISLEXIA</w:t>
            </w:r>
          </w:p>
        </w:tc>
        <w:tc>
          <w:tcPr>
            <w:tcW w:w="283" w:type="dxa"/>
          </w:tcPr>
          <w:p w14:paraId="30A91386" w14:textId="77777777" w:rsidR="00D14D63" w:rsidRPr="009E3B69" w:rsidRDefault="00D14D63" w:rsidP="00D14D63">
            <w:pPr>
              <w:jc w:val="center"/>
              <w:rPr>
                <w:b/>
                <w:sz w:val="14"/>
                <w:szCs w:val="14"/>
              </w:rPr>
            </w:pPr>
          </w:p>
        </w:tc>
        <w:tc>
          <w:tcPr>
            <w:tcW w:w="2268" w:type="dxa"/>
            <w:gridSpan w:val="4"/>
          </w:tcPr>
          <w:p w14:paraId="615EB719" w14:textId="77777777" w:rsidR="00D14D63" w:rsidRPr="009E3B69" w:rsidRDefault="00D14D63" w:rsidP="00D14D63">
            <w:pPr>
              <w:jc w:val="center"/>
              <w:rPr>
                <w:b/>
                <w:sz w:val="14"/>
                <w:szCs w:val="14"/>
              </w:rPr>
            </w:pPr>
            <w:r w:rsidRPr="009E3B69">
              <w:rPr>
                <w:b/>
                <w:sz w:val="14"/>
                <w:szCs w:val="14"/>
              </w:rPr>
              <w:t>DISCAPACIDAD INTELECTUAL</w:t>
            </w:r>
          </w:p>
        </w:tc>
        <w:tc>
          <w:tcPr>
            <w:tcW w:w="284" w:type="dxa"/>
            <w:gridSpan w:val="2"/>
          </w:tcPr>
          <w:p w14:paraId="09A31580" w14:textId="77777777" w:rsidR="00D14D63" w:rsidRPr="009E3B69" w:rsidRDefault="00D14D63" w:rsidP="00D14D63">
            <w:pPr>
              <w:jc w:val="center"/>
              <w:rPr>
                <w:b/>
                <w:sz w:val="14"/>
                <w:szCs w:val="14"/>
              </w:rPr>
            </w:pPr>
          </w:p>
        </w:tc>
        <w:tc>
          <w:tcPr>
            <w:tcW w:w="2410" w:type="dxa"/>
            <w:gridSpan w:val="4"/>
          </w:tcPr>
          <w:p w14:paraId="507C73B1" w14:textId="77777777" w:rsidR="00D14D63" w:rsidRPr="009E3B69" w:rsidRDefault="00D14D63" w:rsidP="00D14D63">
            <w:pPr>
              <w:jc w:val="center"/>
              <w:rPr>
                <w:b/>
                <w:sz w:val="14"/>
                <w:szCs w:val="14"/>
              </w:rPr>
            </w:pPr>
            <w:r w:rsidRPr="009E3B69">
              <w:rPr>
                <w:b/>
                <w:sz w:val="14"/>
                <w:szCs w:val="14"/>
              </w:rPr>
              <w:t>OBJETIVOS</w:t>
            </w:r>
          </w:p>
        </w:tc>
        <w:tc>
          <w:tcPr>
            <w:tcW w:w="992" w:type="dxa"/>
            <w:gridSpan w:val="3"/>
          </w:tcPr>
          <w:p w14:paraId="516F1CE0" w14:textId="77777777" w:rsidR="00D14D63" w:rsidRPr="009E3B69" w:rsidRDefault="00D14D63" w:rsidP="00D14D63">
            <w:pPr>
              <w:jc w:val="center"/>
              <w:rPr>
                <w:b/>
                <w:sz w:val="14"/>
                <w:szCs w:val="14"/>
              </w:rPr>
            </w:pPr>
          </w:p>
        </w:tc>
        <w:tc>
          <w:tcPr>
            <w:tcW w:w="2126" w:type="dxa"/>
            <w:gridSpan w:val="6"/>
            <w:vMerge w:val="restart"/>
          </w:tcPr>
          <w:p w14:paraId="2EB39378" w14:textId="77777777" w:rsidR="00D14D63" w:rsidRDefault="00D14D63" w:rsidP="00C05A2C">
            <w:pPr>
              <w:pStyle w:val="Prrafodelista"/>
              <w:numPr>
                <w:ilvl w:val="0"/>
                <w:numId w:val="29"/>
              </w:numPr>
              <w:ind w:left="214" w:hanging="142"/>
              <w:rPr>
                <w:sz w:val="14"/>
                <w:szCs w:val="14"/>
              </w:rPr>
            </w:pPr>
            <w:r w:rsidRPr="00C55433">
              <w:rPr>
                <w:sz w:val="14"/>
                <w:szCs w:val="14"/>
              </w:rPr>
              <w:t>Nociones espacio temporales definidas</w:t>
            </w:r>
            <w:r>
              <w:rPr>
                <w:sz w:val="14"/>
                <w:szCs w:val="14"/>
              </w:rPr>
              <w:t>.</w:t>
            </w:r>
          </w:p>
          <w:p w14:paraId="3A2D311F" w14:textId="77777777" w:rsidR="00D14D63" w:rsidRDefault="00D14D63" w:rsidP="00C05A2C">
            <w:pPr>
              <w:pStyle w:val="Prrafodelista"/>
              <w:numPr>
                <w:ilvl w:val="0"/>
                <w:numId w:val="29"/>
              </w:numPr>
              <w:ind w:left="214" w:hanging="142"/>
              <w:rPr>
                <w:sz w:val="14"/>
                <w:szCs w:val="14"/>
              </w:rPr>
            </w:pPr>
            <w:r>
              <w:rPr>
                <w:sz w:val="14"/>
                <w:szCs w:val="14"/>
              </w:rPr>
              <w:t>Discriminación visual en colores y objetos acorde al desarrollo.</w:t>
            </w:r>
          </w:p>
          <w:p w14:paraId="72C23386" w14:textId="77777777" w:rsidR="00D14D63" w:rsidRPr="00C55433" w:rsidRDefault="00D14D63" w:rsidP="00D14D63">
            <w:pPr>
              <w:pStyle w:val="Prrafodelista"/>
              <w:ind w:left="214"/>
              <w:rPr>
                <w:sz w:val="14"/>
                <w:szCs w:val="14"/>
              </w:rPr>
            </w:pPr>
          </w:p>
        </w:tc>
        <w:tc>
          <w:tcPr>
            <w:tcW w:w="2846" w:type="dxa"/>
            <w:gridSpan w:val="6"/>
            <w:vMerge w:val="restart"/>
          </w:tcPr>
          <w:p w14:paraId="1F3F7D8A" w14:textId="77777777" w:rsidR="00D14D63" w:rsidRPr="000B67D3" w:rsidRDefault="00D14D63" w:rsidP="00C05A2C">
            <w:pPr>
              <w:pStyle w:val="Prrafodelista"/>
              <w:numPr>
                <w:ilvl w:val="0"/>
                <w:numId w:val="29"/>
              </w:numPr>
              <w:rPr>
                <w:sz w:val="14"/>
                <w:szCs w:val="14"/>
              </w:rPr>
            </w:pPr>
            <w:r>
              <w:rPr>
                <w:rFonts w:eastAsia="Calibri"/>
                <w:sz w:val="14"/>
                <w:lang w:val="es-ES"/>
              </w:rPr>
              <w:t>P</w:t>
            </w:r>
            <w:r w:rsidRPr="003320C4">
              <w:rPr>
                <w:rFonts w:eastAsia="Calibri"/>
                <w:sz w:val="14"/>
                <w:lang w:val="es-ES"/>
              </w:rPr>
              <w:t>resenta inadecuado desarrollo de los procesos cognitivos</w:t>
            </w:r>
            <w:r>
              <w:rPr>
                <w:rFonts w:eastAsia="Calibri"/>
                <w:sz w:val="14"/>
                <w:lang w:val="es-ES"/>
              </w:rPr>
              <w:t>.</w:t>
            </w:r>
          </w:p>
          <w:p w14:paraId="61BFD34C" w14:textId="77777777" w:rsidR="00D14D63" w:rsidRPr="000B67D3" w:rsidRDefault="00D14D63" w:rsidP="00C05A2C">
            <w:pPr>
              <w:pStyle w:val="Prrafodelista"/>
              <w:numPr>
                <w:ilvl w:val="0"/>
                <w:numId w:val="29"/>
              </w:numPr>
              <w:rPr>
                <w:sz w:val="14"/>
                <w:szCs w:val="14"/>
              </w:rPr>
            </w:pPr>
            <w:r>
              <w:rPr>
                <w:rFonts w:eastAsia="Calibri"/>
                <w:sz w:val="14"/>
                <w:lang w:val="es-ES"/>
              </w:rPr>
              <w:t>D</w:t>
            </w:r>
            <w:r w:rsidRPr="003320C4">
              <w:rPr>
                <w:rFonts w:eastAsia="Calibri"/>
                <w:sz w:val="14"/>
                <w:lang w:val="es-ES"/>
              </w:rPr>
              <w:t>esorganización de información</w:t>
            </w:r>
            <w:r>
              <w:rPr>
                <w:rFonts w:eastAsia="Calibri"/>
                <w:sz w:val="14"/>
                <w:lang w:val="es-ES"/>
              </w:rPr>
              <w:t>.</w:t>
            </w:r>
          </w:p>
          <w:p w14:paraId="171A0558" w14:textId="77777777" w:rsidR="00D14D63" w:rsidRPr="000B67D3" w:rsidRDefault="00D14D63" w:rsidP="00C05A2C">
            <w:pPr>
              <w:pStyle w:val="Prrafodelista"/>
              <w:numPr>
                <w:ilvl w:val="0"/>
                <w:numId w:val="29"/>
              </w:numPr>
              <w:rPr>
                <w:sz w:val="14"/>
                <w:szCs w:val="14"/>
              </w:rPr>
            </w:pPr>
            <w:r>
              <w:rPr>
                <w:rFonts w:eastAsia="Calibri"/>
                <w:sz w:val="14"/>
                <w:lang w:val="es-ES"/>
              </w:rPr>
              <w:t>L</w:t>
            </w:r>
            <w:r w:rsidRPr="003320C4">
              <w:rPr>
                <w:rFonts w:eastAsia="Calibri"/>
                <w:sz w:val="14"/>
                <w:lang w:val="es-ES"/>
              </w:rPr>
              <w:t>entitud en el razonamiento,  categorización</w:t>
            </w:r>
          </w:p>
          <w:p w14:paraId="5C4BC8AC" w14:textId="77777777" w:rsidR="00D14D63" w:rsidRPr="00F530C5" w:rsidRDefault="00D14D63" w:rsidP="00C05A2C">
            <w:pPr>
              <w:pStyle w:val="Prrafodelista"/>
              <w:numPr>
                <w:ilvl w:val="0"/>
                <w:numId w:val="29"/>
              </w:numPr>
              <w:rPr>
                <w:sz w:val="14"/>
                <w:szCs w:val="14"/>
              </w:rPr>
            </w:pPr>
            <w:r>
              <w:rPr>
                <w:rFonts w:eastAsia="Calibri"/>
                <w:sz w:val="14"/>
                <w:lang w:val="es-ES"/>
              </w:rPr>
              <w:t>D</w:t>
            </w:r>
            <w:r w:rsidRPr="003320C4">
              <w:rPr>
                <w:rFonts w:eastAsia="Calibri"/>
                <w:sz w:val="14"/>
                <w:lang w:val="es-ES"/>
              </w:rPr>
              <w:t>ificultad en memoria, atención y concentración</w:t>
            </w:r>
          </w:p>
          <w:p w14:paraId="625E682B" w14:textId="77777777" w:rsidR="00D14D63" w:rsidRPr="00F530C5" w:rsidRDefault="00D14D63" w:rsidP="00C05A2C">
            <w:pPr>
              <w:pStyle w:val="Prrafodelista"/>
              <w:numPr>
                <w:ilvl w:val="0"/>
                <w:numId w:val="29"/>
              </w:numPr>
              <w:rPr>
                <w:sz w:val="14"/>
                <w:szCs w:val="14"/>
              </w:rPr>
            </w:pPr>
            <w:r>
              <w:rPr>
                <w:rFonts w:eastAsia="Calibri"/>
                <w:sz w:val="14"/>
                <w:lang w:val="es-ES"/>
              </w:rPr>
              <w:lastRenderedPageBreak/>
              <w:t xml:space="preserve">Requiere desarrollo de lenguaje comprensivo. </w:t>
            </w:r>
          </w:p>
          <w:p w14:paraId="5ACF12DC" w14:textId="77777777" w:rsidR="00D14D63" w:rsidRPr="00C55433" w:rsidRDefault="00D14D63" w:rsidP="00C05A2C">
            <w:pPr>
              <w:pStyle w:val="Prrafodelista"/>
              <w:numPr>
                <w:ilvl w:val="0"/>
                <w:numId w:val="29"/>
              </w:numPr>
              <w:rPr>
                <w:sz w:val="14"/>
                <w:szCs w:val="14"/>
              </w:rPr>
            </w:pPr>
            <w:r>
              <w:rPr>
                <w:rFonts w:eastAsia="Calibri"/>
                <w:sz w:val="14"/>
              </w:rPr>
              <w:t>Dificultades emocionales, es tímido, introvertido, presenta baja autoestima.</w:t>
            </w:r>
          </w:p>
          <w:p w14:paraId="55136893" w14:textId="77777777" w:rsidR="00D14D63" w:rsidRPr="003320C4" w:rsidRDefault="00D14D63" w:rsidP="00D14D63">
            <w:pPr>
              <w:pStyle w:val="Prrafodelista"/>
              <w:rPr>
                <w:sz w:val="14"/>
                <w:szCs w:val="14"/>
              </w:rPr>
            </w:pPr>
          </w:p>
        </w:tc>
      </w:tr>
      <w:tr w:rsidR="00D14D63" w:rsidRPr="009E3B69" w14:paraId="555C736F" w14:textId="77777777" w:rsidTr="00D14D63">
        <w:trPr>
          <w:trHeight w:val="282"/>
        </w:trPr>
        <w:tc>
          <w:tcPr>
            <w:tcW w:w="1555" w:type="dxa"/>
            <w:gridSpan w:val="2"/>
            <w:vMerge/>
            <w:shd w:val="clear" w:color="auto" w:fill="BFBFBF" w:themeFill="background1" w:themeFillShade="BF"/>
          </w:tcPr>
          <w:p w14:paraId="5B4C4B48" w14:textId="77777777" w:rsidR="00D14D63" w:rsidRPr="009E3B69" w:rsidRDefault="00D14D63" w:rsidP="00D14D63">
            <w:pPr>
              <w:jc w:val="center"/>
              <w:rPr>
                <w:b/>
                <w:sz w:val="14"/>
                <w:szCs w:val="14"/>
              </w:rPr>
            </w:pPr>
          </w:p>
        </w:tc>
        <w:tc>
          <w:tcPr>
            <w:tcW w:w="3260" w:type="dxa"/>
            <w:gridSpan w:val="7"/>
          </w:tcPr>
          <w:p w14:paraId="18F0F116" w14:textId="77777777" w:rsidR="00D14D63" w:rsidRPr="009E3B69" w:rsidRDefault="00D14D63" w:rsidP="00D14D63">
            <w:pPr>
              <w:jc w:val="center"/>
              <w:rPr>
                <w:b/>
                <w:sz w:val="14"/>
                <w:szCs w:val="14"/>
              </w:rPr>
            </w:pPr>
            <w:r w:rsidRPr="009E3B69">
              <w:rPr>
                <w:b/>
                <w:sz w:val="14"/>
                <w:szCs w:val="14"/>
              </w:rPr>
              <w:t>DISCALCULIA</w:t>
            </w:r>
          </w:p>
        </w:tc>
        <w:tc>
          <w:tcPr>
            <w:tcW w:w="283" w:type="dxa"/>
          </w:tcPr>
          <w:p w14:paraId="6E5D89FE" w14:textId="77777777" w:rsidR="00D14D63" w:rsidRPr="009E3B69" w:rsidRDefault="00D14D63" w:rsidP="00D14D63">
            <w:pPr>
              <w:jc w:val="center"/>
              <w:rPr>
                <w:b/>
                <w:sz w:val="14"/>
                <w:szCs w:val="14"/>
              </w:rPr>
            </w:pPr>
          </w:p>
        </w:tc>
        <w:tc>
          <w:tcPr>
            <w:tcW w:w="2268" w:type="dxa"/>
            <w:gridSpan w:val="4"/>
          </w:tcPr>
          <w:p w14:paraId="1583CD89" w14:textId="77777777" w:rsidR="00D14D63" w:rsidRPr="009E3B69" w:rsidRDefault="00D14D63" w:rsidP="00D14D63">
            <w:pPr>
              <w:jc w:val="center"/>
              <w:rPr>
                <w:b/>
                <w:sz w:val="14"/>
                <w:szCs w:val="14"/>
              </w:rPr>
            </w:pPr>
            <w:r w:rsidRPr="009E3B69">
              <w:rPr>
                <w:b/>
                <w:sz w:val="14"/>
                <w:szCs w:val="14"/>
              </w:rPr>
              <w:t>DISCAPACIDAD FÍSICA</w:t>
            </w:r>
          </w:p>
        </w:tc>
        <w:tc>
          <w:tcPr>
            <w:tcW w:w="284" w:type="dxa"/>
            <w:gridSpan w:val="2"/>
          </w:tcPr>
          <w:p w14:paraId="7C70C8C6" w14:textId="77777777" w:rsidR="00D14D63" w:rsidRPr="009E3B69" w:rsidRDefault="00D14D63" w:rsidP="00D14D63">
            <w:pPr>
              <w:jc w:val="center"/>
              <w:rPr>
                <w:b/>
                <w:sz w:val="14"/>
                <w:szCs w:val="14"/>
              </w:rPr>
            </w:pPr>
          </w:p>
        </w:tc>
        <w:tc>
          <w:tcPr>
            <w:tcW w:w="2410" w:type="dxa"/>
            <w:gridSpan w:val="4"/>
          </w:tcPr>
          <w:p w14:paraId="0DD34320" w14:textId="77777777" w:rsidR="00D14D63" w:rsidRPr="009E3B69" w:rsidRDefault="00D14D63" w:rsidP="00D14D63">
            <w:pPr>
              <w:jc w:val="center"/>
              <w:rPr>
                <w:b/>
                <w:sz w:val="14"/>
                <w:szCs w:val="14"/>
              </w:rPr>
            </w:pPr>
            <w:r w:rsidRPr="009E3B69">
              <w:rPr>
                <w:b/>
                <w:sz w:val="14"/>
                <w:szCs w:val="14"/>
              </w:rPr>
              <w:t>CONTENIDOS</w:t>
            </w:r>
          </w:p>
        </w:tc>
        <w:tc>
          <w:tcPr>
            <w:tcW w:w="992" w:type="dxa"/>
            <w:gridSpan w:val="3"/>
          </w:tcPr>
          <w:p w14:paraId="7CC2EB61" w14:textId="77777777" w:rsidR="00D14D63" w:rsidRPr="009E3B69" w:rsidRDefault="00D14D63" w:rsidP="00D14D63">
            <w:pPr>
              <w:jc w:val="center"/>
              <w:rPr>
                <w:b/>
                <w:sz w:val="14"/>
                <w:szCs w:val="14"/>
              </w:rPr>
            </w:pPr>
          </w:p>
        </w:tc>
        <w:tc>
          <w:tcPr>
            <w:tcW w:w="2126" w:type="dxa"/>
            <w:gridSpan w:val="6"/>
            <w:vMerge/>
          </w:tcPr>
          <w:p w14:paraId="5CCCD063" w14:textId="77777777" w:rsidR="00D14D63" w:rsidRPr="009E3B69" w:rsidRDefault="00D14D63" w:rsidP="00D14D63">
            <w:pPr>
              <w:jc w:val="center"/>
              <w:rPr>
                <w:b/>
                <w:sz w:val="14"/>
                <w:szCs w:val="14"/>
              </w:rPr>
            </w:pPr>
          </w:p>
        </w:tc>
        <w:tc>
          <w:tcPr>
            <w:tcW w:w="2846" w:type="dxa"/>
            <w:gridSpan w:val="6"/>
            <w:vMerge/>
          </w:tcPr>
          <w:p w14:paraId="38635263" w14:textId="77777777" w:rsidR="00D14D63" w:rsidRPr="009E3B69" w:rsidRDefault="00D14D63" w:rsidP="00D14D63">
            <w:pPr>
              <w:rPr>
                <w:b/>
                <w:sz w:val="14"/>
                <w:szCs w:val="14"/>
              </w:rPr>
            </w:pPr>
          </w:p>
        </w:tc>
      </w:tr>
      <w:tr w:rsidR="00D14D63" w:rsidRPr="009E3B69" w14:paraId="37733CCF" w14:textId="77777777" w:rsidTr="00D14D63">
        <w:trPr>
          <w:trHeight w:val="282"/>
        </w:trPr>
        <w:tc>
          <w:tcPr>
            <w:tcW w:w="1555" w:type="dxa"/>
            <w:gridSpan w:val="2"/>
            <w:vMerge/>
            <w:shd w:val="clear" w:color="auto" w:fill="BFBFBF" w:themeFill="background1" w:themeFillShade="BF"/>
          </w:tcPr>
          <w:p w14:paraId="56C55080" w14:textId="77777777" w:rsidR="00D14D63" w:rsidRPr="009E3B69" w:rsidRDefault="00D14D63" w:rsidP="00D14D63">
            <w:pPr>
              <w:jc w:val="center"/>
              <w:rPr>
                <w:b/>
                <w:sz w:val="14"/>
                <w:szCs w:val="14"/>
              </w:rPr>
            </w:pPr>
          </w:p>
        </w:tc>
        <w:tc>
          <w:tcPr>
            <w:tcW w:w="3260" w:type="dxa"/>
            <w:gridSpan w:val="7"/>
          </w:tcPr>
          <w:p w14:paraId="6AAE1CE8" w14:textId="77777777" w:rsidR="00D14D63" w:rsidRPr="009E3B69" w:rsidRDefault="00D14D63" w:rsidP="00D14D63">
            <w:pPr>
              <w:jc w:val="center"/>
              <w:rPr>
                <w:b/>
                <w:sz w:val="14"/>
                <w:szCs w:val="14"/>
              </w:rPr>
            </w:pPr>
            <w:r w:rsidRPr="009E3B69">
              <w:rPr>
                <w:b/>
                <w:sz w:val="14"/>
                <w:szCs w:val="14"/>
              </w:rPr>
              <w:t>DISGRAFIA</w:t>
            </w:r>
          </w:p>
        </w:tc>
        <w:tc>
          <w:tcPr>
            <w:tcW w:w="283" w:type="dxa"/>
          </w:tcPr>
          <w:p w14:paraId="3497EB64" w14:textId="77777777" w:rsidR="00D14D63" w:rsidRPr="009E3B69" w:rsidRDefault="00D14D63" w:rsidP="00D14D63">
            <w:pPr>
              <w:jc w:val="center"/>
              <w:rPr>
                <w:b/>
                <w:sz w:val="14"/>
                <w:szCs w:val="14"/>
              </w:rPr>
            </w:pPr>
          </w:p>
        </w:tc>
        <w:tc>
          <w:tcPr>
            <w:tcW w:w="2268" w:type="dxa"/>
            <w:gridSpan w:val="4"/>
          </w:tcPr>
          <w:p w14:paraId="432E1F83" w14:textId="77777777" w:rsidR="00D14D63" w:rsidRPr="009E3B69" w:rsidRDefault="00D14D63" w:rsidP="00D14D63">
            <w:pPr>
              <w:jc w:val="center"/>
              <w:rPr>
                <w:b/>
                <w:sz w:val="14"/>
                <w:szCs w:val="14"/>
              </w:rPr>
            </w:pPr>
            <w:r w:rsidRPr="009E3B69">
              <w:rPr>
                <w:b/>
                <w:sz w:val="14"/>
                <w:szCs w:val="14"/>
              </w:rPr>
              <w:t>DISCPACIDAD MOTRIZ</w:t>
            </w:r>
          </w:p>
        </w:tc>
        <w:tc>
          <w:tcPr>
            <w:tcW w:w="284" w:type="dxa"/>
            <w:gridSpan w:val="2"/>
          </w:tcPr>
          <w:p w14:paraId="5B7BC9AB" w14:textId="77777777" w:rsidR="00D14D63" w:rsidRPr="009E3B69" w:rsidRDefault="00D14D63" w:rsidP="00D14D63">
            <w:pPr>
              <w:jc w:val="center"/>
              <w:rPr>
                <w:b/>
                <w:sz w:val="14"/>
                <w:szCs w:val="14"/>
              </w:rPr>
            </w:pPr>
          </w:p>
        </w:tc>
        <w:tc>
          <w:tcPr>
            <w:tcW w:w="2410" w:type="dxa"/>
            <w:gridSpan w:val="4"/>
          </w:tcPr>
          <w:p w14:paraId="36F4803C" w14:textId="77777777" w:rsidR="00D14D63" w:rsidRPr="009E3B69" w:rsidRDefault="00D14D63" w:rsidP="00D14D63">
            <w:pPr>
              <w:jc w:val="center"/>
              <w:rPr>
                <w:b/>
                <w:sz w:val="14"/>
                <w:szCs w:val="14"/>
              </w:rPr>
            </w:pPr>
            <w:r w:rsidRPr="009E3B69">
              <w:rPr>
                <w:b/>
                <w:sz w:val="14"/>
                <w:szCs w:val="14"/>
              </w:rPr>
              <w:t>METODOLOGÍAS/DIDÁCTICA</w:t>
            </w:r>
          </w:p>
        </w:tc>
        <w:tc>
          <w:tcPr>
            <w:tcW w:w="992" w:type="dxa"/>
            <w:gridSpan w:val="3"/>
          </w:tcPr>
          <w:p w14:paraId="5CE852D7" w14:textId="77777777" w:rsidR="00D14D63" w:rsidRPr="009E3B69" w:rsidRDefault="00D14D63" w:rsidP="00D14D63">
            <w:pPr>
              <w:jc w:val="center"/>
              <w:rPr>
                <w:b/>
                <w:sz w:val="14"/>
                <w:szCs w:val="14"/>
              </w:rPr>
            </w:pPr>
            <w:r>
              <w:rPr>
                <w:b/>
                <w:sz w:val="14"/>
                <w:szCs w:val="14"/>
              </w:rPr>
              <w:t>x</w:t>
            </w:r>
          </w:p>
        </w:tc>
        <w:tc>
          <w:tcPr>
            <w:tcW w:w="2126" w:type="dxa"/>
            <w:gridSpan w:val="6"/>
            <w:vMerge/>
          </w:tcPr>
          <w:p w14:paraId="57BEE22A" w14:textId="77777777" w:rsidR="00D14D63" w:rsidRPr="009E3B69" w:rsidRDefault="00D14D63" w:rsidP="00D14D63">
            <w:pPr>
              <w:jc w:val="center"/>
              <w:rPr>
                <w:b/>
                <w:sz w:val="14"/>
                <w:szCs w:val="14"/>
              </w:rPr>
            </w:pPr>
          </w:p>
        </w:tc>
        <w:tc>
          <w:tcPr>
            <w:tcW w:w="2846" w:type="dxa"/>
            <w:gridSpan w:val="6"/>
            <w:vMerge/>
          </w:tcPr>
          <w:p w14:paraId="50F739DA" w14:textId="77777777" w:rsidR="00D14D63" w:rsidRPr="009E3B69" w:rsidRDefault="00D14D63" w:rsidP="00D14D63">
            <w:pPr>
              <w:rPr>
                <w:b/>
                <w:sz w:val="14"/>
                <w:szCs w:val="14"/>
              </w:rPr>
            </w:pPr>
          </w:p>
        </w:tc>
      </w:tr>
      <w:tr w:rsidR="00D14D63" w:rsidRPr="009E3B69" w14:paraId="09C080C2" w14:textId="77777777" w:rsidTr="00D14D63">
        <w:trPr>
          <w:trHeight w:val="282"/>
        </w:trPr>
        <w:tc>
          <w:tcPr>
            <w:tcW w:w="1555" w:type="dxa"/>
            <w:gridSpan w:val="2"/>
            <w:vMerge/>
            <w:shd w:val="clear" w:color="auto" w:fill="BFBFBF" w:themeFill="background1" w:themeFillShade="BF"/>
          </w:tcPr>
          <w:p w14:paraId="5AF09828" w14:textId="77777777" w:rsidR="00D14D63" w:rsidRPr="009E3B69" w:rsidRDefault="00D14D63" w:rsidP="00D14D63">
            <w:pPr>
              <w:jc w:val="center"/>
              <w:rPr>
                <w:b/>
                <w:sz w:val="14"/>
                <w:szCs w:val="14"/>
              </w:rPr>
            </w:pPr>
          </w:p>
        </w:tc>
        <w:tc>
          <w:tcPr>
            <w:tcW w:w="3260" w:type="dxa"/>
            <w:gridSpan w:val="7"/>
          </w:tcPr>
          <w:p w14:paraId="5B0A10E5" w14:textId="77777777" w:rsidR="00D14D63" w:rsidRPr="009E3B69" w:rsidRDefault="00D14D63" w:rsidP="00D14D63">
            <w:pPr>
              <w:jc w:val="center"/>
              <w:rPr>
                <w:b/>
                <w:sz w:val="14"/>
                <w:szCs w:val="14"/>
              </w:rPr>
            </w:pPr>
            <w:r w:rsidRPr="009E3B69">
              <w:rPr>
                <w:b/>
                <w:sz w:val="14"/>
                <w:szCs w:val="14"/>
              </w:rPr>
              <w:t>DISORTOGRAFIA</w:t>
            </w:r>
          </w:p>
        </w:tc>
        <w:tc>
          <w:tcPr>
            <w:tcW w:w="283" w:type="dxa"/>
          </w:tcPr>
          <w:p w14:paraId="2C36FD48" w14:textId="77777777" w:rsidR="00D14D63" w:rsidRPr="009E3B69" w:rsidRDefault="00D14D63" w:rsidP="00D14D63">
            <w:pPr>
              <w:jc w:val="center"/>
              <w:rPr>
                <w:b/>
                <w:sz w:val="14"/>
                <w:szCs w:val="14"/>
              </w:rPr>
            </w:pPr>
          </w:p>
        </w:tc>
        <w:tc>
          <w:tcPr>
            <w:tcW w:w="2268" w:type="dxa"/>
            <w:gridSpan w:val="4"/>
          </w:tcPr>
          <w:p w14:paraId="549F6FB3" w14:textId="77777777" w:rsidR="00D14D63" w:rsidRPr="009E3B69" w:rsidRDefault="00D14D63" w:rsidP="00D14D63">
            <w:pPr>
              <w:jc w:val="center"/>
              <w:rPr>
                <w:b/>
                <w:sz w:val="14"/>
                <w:szCs w:val="14"/>
              </w:rPr>
            </w:pPr>
            <w:r w:rsidRPr="009E3B69">
              <w:rPr>
                <w:b/>
                <w:sz w:val="14"/>
                <w:szCs w:val="14"/>
              </w:rPr>
              <w:t>DISCAPACIDAD AUDITIVA</w:t>
            </w:r>
          </w:p>
        </w:tc>
        <w:tc>
          <w:tcPr>
            <w:tcW w:w="284" w:type="dxa"/>
            <w:gridSpan w:val="2"/>
          </w:tcPr>
          <w:p w14:paraId="038CF6E1" w14:textId="77777777" w:rsidR="00D14D63" w:rsidRPr="009E3B69" w:rsidRDefault="00D14D63" w:rsidP="00D14D63">
            <w:pPr>
              <w:jc w:val="center"/>
              <w:rPr>
                <w:b/>
                <w:sz w:val="14"/>
                <w:szCs w:val="14"/>
              </w:rPr>
            </w:pPr>
          </w:p>
        </w:tc>
        <w:tc>
          <w:tcPr>
            <w:tcW w:w="2410" w:type="dxa"/>
            <w:gridSpan w:val="4"/>
          </w:tcPr>
          <w:p w14:paraId="51E7C8D7" w14:textId="77777777" w:rsidR="00D14D63" w:rsidRPr="009E3B69" w:rsidRDefault="00D14D63" w:rsidP="00D14D63">
            <w:pPr>
              <w:jc w:val="center"/>
              <w:rPr>
                <w:b/>
                <w:sz w:val="14"/>
                <w:szCs w:val="14"/>
              </w:rPr>
            </w:pPr>
            <w:r w:rsidRPr="009E3B69">
              <w:rPr>
                <w:b/>
                <w:sz w:val="14"/>
                <w:szCs w:val="14"/>
              </w:rPr>
              <w:t>TIEMPOS (planificación microcurricular)</w:t>
            </w:r>
          </w:p>
        </w:tc>
        <w:tc>
          <w:tcPr>
            <w:tcW w:w="992" w:type="dxa"/>
            <w:gridSpan w:val="3"/>
          </w:tcPr>
          <w:p w14:paraId="4410B54D" w14:textId="77777777" w:rsidR="00D14D63" w:rsidRPr="009E3B69" w:rsidRDefault="00D14D63" w:rsidP="00D14D63">
            <w:pPr>
              <w:jc w:val="center"/>
              <w:rPr>
                <w:b/>
                <w:sz w:val="14"/>
                <w:szCs w:val="14"/>
              </w:rPr>
            </w:pPr>
          </w:p>
        </w:tc>
        <w:tc>
          <w:tcPr>
            <w:tcW w:w="2126" w:type="dxa"/>
            <w:gridSpan w:val="6"/>
            <w:vMerge/>
          </w:tcPr>
          <w:p w14:paraId="5008129A" w14:textId="77777777" w:rsidR="00D14D63" w:rsidRPr="009E3B69" w:rsidRDefault="00D14D63" w:rsidP="00D14D63">
            <w:pPr>
              <w:jc w:val="center"/>
              <w:rPr>
                <w:b/>
                <w:sz w:val="14"/>
                <w:szCs w:val="14"/>
              </w:rPr>
            </w:pPr>
          </w:p>
        </w:tc>
        <w:tc>
          <w:tcPr>
            <w:tcW w:w="2846" w:type="dxa"/>
            <w:gridSpan w:val="6"/>
            <w:vMerge/>
          </w:tcPr>
          <w:p w14:paraId="60BE90A9" w14:textId="77777777" w:rsidR="00D14D63" w:rsidRPr="009E3B69" w:rsidRDefault="00D14D63" w:rsidP="00D14D63">
            <w:pPr>
              <w:rPr>
                <w:b/>
                <w:sz w:val="14"/>
                <w:szCs w:val="14"/>
              </w:rPr>
            </w:pPr>
          </w:p>
        </w:tc>
      </w:tr>
      <w:tr w:rsidR="00D14D63" w:rsidRPr="009E3B69" w14:paraId="0098B3E5" w14:textId="77777777" w:rsidTr="00D14D63">
        <w:trPr>
          <w:trHeight w:val="480"/>
        </w:trPr>
        <w:tc>
          <w:tcPr>
            <w:tcW w:w="1555" w:type="dxa"/>
            <w:gridSpan w:val="2"/>
            <w:vMerge/>
            <w:shd w:val="clear" w:color="auto" w:fill="BFBFBF" w:themeFill="background1" w:themeFillShade="BF"/>
          </w:tcPr>
          <w:p w14:paraId="39185264" w14:textId="77777777" w:rsidR="00D14D63" w:rsidRPr="009E3B69" w:rsidRDefault="00D14D63" w:rsidP="00D14D63">
            <w:pPr>
              <w:jc w:val="center"/>
              <w:rPr>
                <w:b/>
                <w:sz w:val="14"/>
                <w:szCs w:val="14"/>
              </w:rPr>
            </w:pPr>
          </w:p>
        </w:tc>
        <w:tc>
          <w:tcPr>
            <w:tcW w:w="3260" w:type="dxa"/>
            <w:gridSpan w:val="7"/>
          </w:tcPr>
          <w:p w14:paraId="751D9DD7" w14:textId="77777777" w:rsidR="00D14D63" w:rsidRPr="009E3B69" w:rsidRDefault="00D14D63" w:rsidP="00D14D63">
            <w:pPr>
              <w:jc w:val="center"/>
              <w:rPr>
                <w:b/>
                <w:sz w:val="14"/>
                <w:szCs w:val="14"/>
              </w:rPr>
            </w:pPr>
            <w:r w:rsidRPr="009E3B69">
              <w:rPr>
                <w:b/>
                <w:sz w:val="14"/>
                <w:szCs w:val="14"/>
              </w:rPr>
              <w:t>DISFASIA</w:t>
            </w:r>
          </w:p>
        </w:tc>
        <w:tc>
          <w:tcPr>
            <w:tcW w:w="283" w:type="dxa"/>
          </w:tcPr>
          <w:p w14:paraId="0C3D474E" w14:textId="77777777" w:rsidR="00D14D63" w:rsidRPr="009E3B69" w:rsidRDefault="00D14D63" w:rsidP="00D14D63">
            <w:pPr>
              <w:jc w:val="center"/>
              <w:rPr>
                <w:b/>
                <w:sz w:val="14"/>
                <w:szCs w:val="14"/>
              </w:rPr>
            </w:pPr>
          </w:p>
        </w:tc>
        <w:tc>
          <w:tcPr>
            <w:tcW w:w="2268" w:type="dxa"/>
            <w:gridSpan w:val="4"/>
          </w:tcPr>
          <w:p w14:paraId="25E53B1A" w14:textId="77777777" w:rsidR="00D14D63" w:rsidRPr="009E3B69" w:rsidRDefault="00D14D63" w:rsidP="00D14D63">
            <w:pPr>
              <w:jc w:val="center"/>
              <w:rPr>
                <w:b/>
                <w:sz w:val="14"/>
                <w:szCs w:val="14"/>
              </w:rPr>
            </w:pPr>
            <w:r w:rsidRPr="009E3B69">
              <w:rPr>
                <w:b/>
                <w:sz w:val="14"/>
                <w:szCs w:val="14"/>
              </w:rPr>
              <w:t>DISCAPACIDAD VISUAL</w:t>
            </w:r>
          </w:p>
        </w:tc>
        <w:tc>
          <w:tcPr>
            <w:tcW w:w="284" w:type="dxa"/>
            <w:gridSpan w:val="2"/>
          </w:tcPr>
          <w:p w14:paraId="66191E06" w14:textId="77777777" w:rsidR="00D14D63" w:rsidRPr="009E3B69" w:rsidRDefault="00D14D63" w:rsidP="00D14D63">
            <w:pPr>
              <w:jc w:val="center"/>
              <w:rPr>
                <w:b/>
                <w:sz w:val="14"/>
                <w:szCs w:val="14"/>
              </w:rPr>
            </w:pPr>
          </w:p>
        </w:tc>
        <w:tc>
          <w:tcPr>
            <w:tcW w:w="2410" w:type="dxa"/>
            <w:gridSpan w:val="4"/>
          </w:tcPr>
          <w:p w14:paraId="6CA1B441" w14:textId="77777777" w:rsidR="00D14D63" w:rsidRPr="009E3B69" w:rsidRDefault="00D14D63" w:rsidP="00D14D63">
            <w:pPr>
              <w:jc w:val="center"/>
              <w:rPr>
                <w:b/>
                <w:sz w:val="14"/>
                <w:szCs w:val="14"/>
              </w:rPr>
            </w:pPr>
            <w:r w:rsidRPr="009E3B69">
              <w:rPr>
                <w:b/>
                <w:sz w:val="14"/>
                <w:szCs w:val="14"/>
              </w:rPr>
              <w:t xml:space="preserve">RECURSOS </w:t>
            </w:r>
          </w:p>
        </w:tc>
        <w:tc>
          <w:tcPr>
            <w:tcW w:w="992" w:type="dxa"/>
            <w:gridSpan w:val="3"/>
          </w:tcPr>
          <w:p w14:paraId="128D06EB" w14:textId="77777777" w:rsidR="00D14D63" w:rsidRPr="009E3B69" w:rsidRDefault="00D14D63" w:rsidP="00D14D63">
            <w:pPr>
              <w:jc w:val="center"/>
              <w:rPr>
                <w:b/>
                <w:sz w:val="14"/>
                <w:szCs w:val="14"/>
              </w:rPr>
            </w:pPr>
            <w:r>
              <w:rPr>
                <w:b/>
                <w:sz w:val="14"/>
                <w:szCs w:val="14"/>
              </w:rPr>
              <w:t>x</w:t>
            </w:r>
          </w:p>
        </w:tc>
        <w:tc>
          <w:tcPr>
            <w:tcW w:w="2126" w:type="dxa"/>
            <w:gridSpan w:val="6"/>
            <w:vMerge/>
          </w:tcPr>
          <w:p w14:paraId="474F2F07" w14:textId="77777777" w:rsidR="00D14D63" w:rsidRPr="009E3B69" w:rsidRDefault="00D14D63" w:rsidP="00D14D63">
            <w:pPr>
              <w:jc w:val="center"/>
              <w:rPr>
                <w:b/>
                <w:sz w:val="14"/>
                <w:szCs w:val="14"/>
              </w:rPr>
            </w:pPr>
          </w:p>
        </w:tc>
        <w:tc>
          <w:tcPr>
            <w:tcW w:w="2846" w:type="dxa"/>
            <w:gridSpan w:val="6"/>
            <w:vMerge/>
          </w:tcPr>
          <w:p w14:paraId="43CBE839" w14:textId="77777777" w:rsidR="00D14D63" w:rsidRPr="009E3B69" w:rsidRDefault="00D14D63" w:rsidP="00D14D63">
            <w:pPr>
              <w:rPr>
                <w:b/>
                <w:sz w:val="14"/>
                <w:szCs w:val="14"/>
              </w:rPr>
            </w:pPr>
          </w:p>
        </w:tc>
      </w:tr>
      <w:tr w:rsidR="00D14D63" w:rsidRPr="009E3B69" w14:paraId="0250B9F2" w14:textId="77777777" w:rsidTr="00D14D63">
        <w:trPr>
          <w:trHeight w:val="282"/>
        </w:trPr>
        <w:tc>
          <w:tcPr>
            <w:tcW w:w="1555" w:type="dxa"/>
            <w:gridSpan w:val="2"/>
            <w:vMerge w:val="restart"/>
            <w:shd w:val="clear" w:color="auto" w:fill="BFBFBF" w:themeFill="background1" w:themeFillShade="BF"/>
          </w:tcPr>
          <w:p w14:paraId="7D39FBDB" w14:textId="77777777" w:rsidR="00D14D63" w:rsidRPr="009E3B69" w:rsidRDefault="00D14D63" w:rsidP="00D14D63">
            <w:pPr>
              <w:jc w:val="center"/>
              <w:rPr>
                <w:b/>
                <w:sz w:val="14"/>
                <w:szCs w:val="14"/>
              </w:rPr>
            </w:pPr>
            <w:r w:rsidRPr="009E3B69">
              <w:rPr>
                <w:b/>
                <w:sz w:val="14"/>
                <w:szCs w:val="14"/>
              </w:rPr>
              <w:lastRenderedPageBreak/>
              <w:t>TRASTORNOS DEL COMPORTAMIENTO</w:t>
            </w:r>
          </w:p>
        </w:tc>
        <w:tc>
          <w:tcPr>
            <w:tcW w:w="3260" w:type="dxa"/>
            <w:gridSpan w:val="7"/>
          </w:tcPr>
          <w:p w14:paraId="347FEC15" w14:textId="77777777" w:rsidR="00D14D63" w:rsidRPr="009E3B69" w:rsidRDefault="00D14D63" w:rsidP="00D14D63">
            <w:pPr>
              <w:jc w:val="center"/>
              <w:rPr>
                <w:b/>
                <w:sz w:val="14"/>
                <w:szCs w:val="14"/>
              </w:rPr>
            </w:pPr>
            <w:r w:rsidRPr="009E3B69">
              <w:rPr>
                <w:b/>
                <w:sz w:val="14"/>
                <w:szCs w:val="14"/>
              </w:rPr>
              <w:t>TRASTORNO DE DEFICIT DE ATENCIÓN</w:t>
            </w:r>
          </w:p>
        </w:tc>
        <w:tc>
          <w:tcPr>
            <w:tcW w:w="283" w:type="dxa"/>
          </w:tcPr>
          <w:p w14:paraId="2A90B9D2" w14:textId="77777777" w:rsidR="00D14D63" w:rsidRPr="009E3B69" w:rsidRDefault="00D14D63" w:rsidP="00D14D63">
            <w:pPr>
              <w:jc w:val="center"/>
              <w:rPr>
                <w:b/>
                <w:sz w:val="14"/>
                <w:szCs w:val="14"/>
              </w:rPr>
            </w:pPr>
            <w:r>
              <w:rPr>
                <w:b/>
                <w:sz w:val="14"/>
                <w:szCs w:val="14"/>
              </w:rPr>
              <w:t>x</w:t>
            </w:r>
          </w:p>
        </w:tc>
        <w:tc>
          <w:tcPr>
            <w:tcW w:w="2268" w:type="dxa"/>
            <w:gridSpan w:val="4"/>
          </w:tcPr>
          <w:p w14:paraId="0D357F1D" w14:textId="77777777" w:rsidR="00D14D63" w:rsidRPr="009E3B69" w:rsidRDefault="00D14D63" w:rsidP="00D14D63">
            <w:pPr>
              <w:jc w:val="center"/>
              <w:rPr>
                <w:b/>
                <w:sz w:val="14"/>
                <w:szCs w:val="14"/>
              </w:rPr>
            </w:pPr>
            <w:r w:rsidRPr="009E3B69">
              <w:rPr>
                <w:b/>
                <w:sz w:val="14"/>
                <w:szCs w:val="14"/>
              </w:rPr>
              <w:t>MULTIDISCAPACIDADES</w:t>
            </w:r>
          </w:p>
        </w:tc>
        <w:tc>
          <w:tcPr>
            <w:tcW w:w="284" w:type="dxa"/>
            <w:gridSpan w:val="2"/>
          </w:tcPr>
          <w:p w14:paraId="585A3C7F" w14:textId="77777777" w:rsidR="00D14D63" w:rsidRPr="009E3B69" w:rsidRDefault="00D14D63" w:rsidP="00D14D63">
            <w:pPr>
              <w:jc w:val="center"/>
              <w:rPr>
                <w:b/>
                <w:sz w:val="14"/>
                <w:szCs w:val="14"/>
              </w:rPr>
            </w:pPr>
          </w:p>
        </w:tc>
        <w:tc>
          <w:tcPr>
            <w:tcW w:w="2410" w:type="dxa"/>
            <w:gridSpan w:val="4"/>
          </w:tcPr>
          <w:p w14:paraId="18CFC07C" w14:textId="77777777" w:rsidR="00D14D63" w:rsidRPr="009E3B69" w:rsidRDefault="00D14D63" w:rsidP="00D14D63">
            <w:pPr>
              <w:jc w:val="center"/>
              <w:rPr>
                <w:b/>
                <w:sz w:val="14"/>
                <w:szCs w:val="14"/>
              </w:rPr>
            </w:pPr>
            <w:r w:rsidRPr="009E3B69">
              <w:rPr>
                <w:b/>
                <w:sz w:val="14"/>
                <w:szCs w:val="14"/>
              </w:rPr>
              <w:t xml:space="preserve">CRITERIOS EVALUACIÓN </w:t>
            </w:r>
          </w:p>
        </w:tc>
        <w:tc>
          <w:tcPr>
            <w:tcW w:w="992" w:type="dxa"/>
            <w:gridSpan w:val="3"/>
          </w:tcPr>
          <w:p w14:paraId="7518218C" w14:textId="77777777" w:rsidR="00D14D63" w:rsidRPr="009E3B69" w:rsidRDefault="00D14D63" w:rsidP="00D14D63">
            <w:pPr>
              <w:jc w:val="center"/>
              <w:rPr>
                <w:b/>
                <w:sz w:val="14"/>
                <w:szCs w:val="14"/>
              </w:rPr>
            </w:pPr>
          </w:p>
        </w:tc>
        <w:tc>
          <w:tcPr>
            <w:tcW w:w="2126" w:type="dxa"/>
            <w:gridSpan w:val="6"/>
            <w:vMerge/>
          </w:tcPr>
          <w:p w14:paraId="39CBE328" w14:textId="77777777" w:rsidR="00D14D63" w:rsidRPr="009E3B69" w:rsidRDefault="00D14D63" w:rsidP="00D14D63">
            <w:pPr>
              <w:jc w:val="center"/>
              <w:rPr>
                <w:b/>
                <w:sz w:val="14"/>
                <w:szCs w:val="14"/>
              </w:rPr>
            </w:pPr>
          </w:p>
        </w:tc>
        <w:tc>
          <w:tcPr>
            <w:tcW w:w="2846" w:type="dxa"/>
            <w:gridSpan w:val="6"/>
            <w:vMerge/>
          </w:tcPr>
          <w:p w14:paraId="5DD65391" w14:textId="77777777" w:rsidR="00D14D63" w:rsidRPr="009E3B69" w:rsidRDefault="00D14D63" w:rsidP="00D14D63">
            <w:pPr>
              <w:rPr>
                <w:b/>
                <w:sz w:val="14"/>
                <w:szCs w:val="14"/>
              </w:rPr>
            </w:pPr>
          </w:p>
        </w:tc>
      </w:tr>
      <w:tr w:rsidR="00D14D63" w:rsidRPr="009E3B69" w14:paraId="4B0A9D43" w14:textId="77777777" w:rsidTr="00D14D63">
        <w:trPr>
          <w:trHeight w:val="282"/>
        </w:trPr>
        <w:tc>
          <w:tcPr>
            <w:tcW w:w="1555" w:type="dxa"/>
            <w:gridSpan w:val="2"/>
            <w:vMerge/>
            <w:shd w:val="clear" w:color="auto" w:fill="BFBFBF" w:themeFill="background1" w:themeFillShade="BF"/>
          </w:tcPr>
          <w:p w14:paraId="6DFA2B57" w14:textId="77777777" w:rsidR="00D14D63" w:rsidRPr="009E3B69" w:rsidRDefault="00D14D63" w:rsidP="00D14D63">
            <w:pPr>
              <w:jc w:val="center"/>
              <w:rPr>
                <w:b/>
                <w:sz w:val="14"/>
                <w:szCs w:val="14"/>
              </w:rPr>
            </w:pPr>
          </w:p>
        </w:tc>
        <w:tc>
          <w:tcPr>
            <w:tcW w:w="3260" w:type="dxa"/>
            <w:gridSpan w:val="7"/>
          </w:tcPr>
          <w:p w14:paraId="315D8BD0" w14:textId="77777777" w:rsidR="00D14D63" w:rsidRPr="009E3B69" w:rsidRDefault="00D14D63" w:rsidP="00D14D63">
            <w:pPr>
              <w:jc w:val="center"/>
              <w:rPr>
                <w:b/>
                <w:sz w:val="14"/>
                <w:szCs w:val="14"/>
              </w:rPr>
            </w:pPr>
            <w:r w:rsidRPr="009E3B69">
              <w:rPr>
                <w:b/>
                <w:sz w:val="14"/>
                <w:szCs w:val="14"/>
              </w:rPr>
              <w:t>TRASTORNO DE DEFICIT DE ATENCIÓN CON HIPERACTIVIDAD</w:t>
            </w:r>
          </w:p>
        </w:tc>
        <w:tc>
          <w:tcPr>
            <w:tcW w:w="283" w:type="dxa"/>
          </w:tcPr>
          <w:p w14:paraId="6CC987FF" w14:textId="77777777" w:rsidR="00D14D63" w:rsidRPr="009E3B69" w:rsidRDefault="00D14D63" w:rsidP="00D14D63">
            <w:pPr>
              <w:jc w:val="center"/>
              <w:rPr>
                <w:b/>
                <w:sz w:val="14"/>
                <w:szCs w:val="14"/>
              </w:rPr>
            </w:pPr>
          </w:p>
        </w:tc>
        <w:tc>
          <w:tcPr>
            <w:tcW w:w="1276" w:type="dxa"/>
            <w:gridSpan w:val="2"/>
            <w:vMerge w:val="restart"/>
          </w:tcPr>
          <w:p w14:paraId="0A732EE3" w14:textId="77777777" w:rsidR="00D14D63" w:rsidRPr="009E3B69" w:rsidRDefault="00D14D63" w:rsidP="00D14D63">
            <w:pPr>
              <w:jc w:val="center"/>
              <w:rPr>
                <w:b/>
                <w:sz w:val="14"/>
                <w:szCs w:val="14"/>
              </w:rPr>
            </w:pPr>
          </w:p>
          <w:p w14:paraId="7FDA67A5" w14:textId="77777777" w:rsidR="00D14D63" w:rsidRPr="009E3B69" w:rsidRDefault="00D14D63" w:rsidP="00D14D63">
            <w:pPr>
              <w:jc w:val="center"/>
              <w:rPr>
                <w:b/>
                <w:sz w:val="14"/>
                <w:szCs w:val="14"/>
              </w:rPr>
            </w:pPr>
          </w:p>
          <w:p w14:paraId="78C71315" w14:textId="77777777" w:rsidR="00D14D63" w:rsidRPr="009E3B69" w:rsidRDefault="00D14D63" w:rsidP="00D14D63">
            <w:pPr>
              <w:jc w:val="center"/>
              <w:rPr>
                <w:b/>
                <w:sz w:val="14"/>
                <w:szCs w:val="14"/>
              </w:rPr>
            </w:pPr>
            <w:r w:rsidRPr="009E3B69">
              <w:rPr>
                <w:b/>
                <w:sz w:val="14"/>
                <w:szCs w:val="14"/>
              </w:rPr>
              <w:t>TRASTORNOS GENERALIZADOS DEL DESARROLLO</w:t>
            </w:r>
          </w:p>
        </w:tc>
        <w:tc>
          <w:tcPr>
            <w:tcW w:w="992" w:type="dxa"/>
            <w:gridSpan w:val="2"/>
          </w:tcPr>
          <w:p w14:paraId="08340D6F" w14:textId="77777777" w:rsidR="00D14D63" w:rsidRPr="009E3B69" w:rsidRDefault="00D14D63" w:rsidP="00D14D63">
            <w:pPr>
              <w:jc w:val="center"/>
              <w:rPr>
                <w:b/>
                <w:sz w:val="14"/>
                <w:szCs w:val="14"/>
              </w:rPr>
            </w:pPr>
            <w:r w:rsidRPr="009E3B69">
              <w:rPr>
                <w:b/>
                <w:sz w:val="14"/>
                <w:szCs w:val="14"/>
              </w:rPr>
              <w:t>AUTISMO</w:t>
            </w:r>
          </w:p>
        </w:tc>
        <w:tc>
          <w:tcPr>
            <w:tcW w:w="284" w:type="dxa"/>
            <w:gridSpan w:val="2"/>
          </w:tcPr>
          <w:p w14:paraId="4FF41817" w14:textId="77777777" w:rsidR="00D14D63" w:rsidRPr="009E3B69" w:rsidRDefault="00D14D63" w:rsidP="00D14D63">
            <w:pPr>
              <w:jc w:val="center"/>
              <w:rPr>
                <w:b/>
                <w:sz w:val="14"/>
                <w:szCs w:val="14"/>
              </w:rPr>
            </w:pPr>
          </w:p>
        </w:tc>
        <w:tc>
          <w:tcPr>
            <w:tcW w:w="2410" w:type="dxa"/>
            <w:gridSpan w:val="4"/>
          </w:tcPr>
          <w:p w14:paraId="624D101B" w14:textId="77777777" w:rsidR="00D14D63" w:rsidRPr="009E3B69" w:rsidRDefault="00D14D63" w:rsidP="00D14D63">
            <w:pPr>
              <w:jc w:val="center"/>
              <w:rPr>
                <w:b/>
                <w:sz w:val="14"/>
                <w:szCs w:val="14"/>
              </w:rPr>
            </w:pPr>
            <w:r w:rsidRPr="009E3B69">
              <w:rPr>
                <w:b/>
                <w:sz w:val="14"/>
                <w:szCs w:val="14"/>
              </w:rPr>
              <w:t>EVALUACIÓN : TÉCNICA E INSTRUMENTO</w:t>
            </w:r>
          </w:p>
        </w:tc>
        <w:tc>
          <w:tcPr>
            <w:tcW w:w="992" w:type="dxa"/>
            <w:gridSpan w:val="3"/>
          </w:tcPr>
          <w:p w14:paraId="416FCF46" w14:textId="77777777" w:rsidR="00D14D63" w:rsidRPr="009E3B69" w:rsidRDefault="00D14D63" w:rsidP="00D14D63">
            <w:pPr>
              <w:jc w:val="center"/>
              <w:rPr>
                <w:b/>
                <w:sz w:val="14"/>
                <w:szCs w:val="14"/>
              </w:rPr>
            </w:pPr>
            <w:r>
              <w:rPr>
                <w:b/>
                <w:sz w:val="14"/>
                <w:szCs w:val="14"/>
              </w:rPr>
              <w:t>x</w:t>
            </w:r>
          </w:p>
        </w:tc>
        <w:tc>
          <w:tcPr>
            <w:tcW w:w="2126" w:type="dxa"/>
            <w:gridSpan w:val="6"/>
            <w:vMerge/>
          </w:tcPr>
          <w:p w14:paraId="796F86BE" w14:textId="77777777" w:rsidR="00D14D63" w:rsidRPr="009E3B69" w:rsidRDefault="00D14D63" w:rsidP="00D14D63">
            <w:pPr>
              <w:jc w:val="center"/>
              <w:rPr>
                <w:b/>
                <w:sz w:val="14"/>
                <w:szCs w:val="14"/>
              </w:rPr>
            </w:pPr>
          </w:p>
        </w:tc>
        <w:tc>
          <w:tcPr>
            <w:tcW w:w="2846" w:type="dxa"/>
            <w:gridSpan w:val="6"/>
            <w:vMerge/>
          </w:tcPr>
          <w:p w14:paraId="469130D1" w14:textId="77777777" w:rsidR="00D14D63" w:rsidRPr="009E3B69" w:rsidRDefault="00D14D63" w:rsidP="00D14D63">
            <w:pPr>
              <w:rPr>
                <w:b/>
                <w:sz w:val="14"/>
                <w:szCs w:val="14"/>
              </w:rPr>
            </w:pPr>
          </w:p>
        </w:tc>
      </w:tr>
      <w:tr w:rsidR="00D14D63" w:rsidRPr="009E3B69" w14:paraId="0953D320" w14:textId="77777777" w:rsidTr="00D14D63">
        <w:trPr>
          <w:trHeight w:val="271"/>
        </w:trPr>
        <w:tc>
          <w:tcPr>
            <w:tcW w:w="1555" w:type="dxa"/>
            <w:gridSpan w:val="2"/>
            <w:vMerge/>
            <w:shd w:val="clear" w:color="auto" w:fill="BFBFBF" w:themeFill="background1" w:themeFillShade="BF"/>
          </w:tcPr>
          <w:p w14:paraId="713FFD49" w14:textId="77777777" w:rsidR="00D14D63" w:rsidRPr="009E3B69" w:rsidRDefault="00D14D63" w:rsidP="00D14D63">
            <w:pPr>
              <w:jc w:val="center"/>
              <w:rPr>
                <w:b/>
                <w:sz w:val="14"/>
                <w:szCs w:val="14"/>
              </w:rPr>
            </w:pPr>
          </w:p>
        </w:tc>
        <w:tc>
          <w:tcPr>
            <w:tcW w:w="3260" w:type="dxa"/>
            <w:gridSpan w:val="7"/>
          </w:tcPr>
          <w:p w14:paraId="3EE4D394" w14:textId="77777777" w:rsidR="00D14D63" w:rsidRPr="009E3B69" w:rsidRDefault="00D14D63" w:rsidP="00D14D63">
            <w:pPr>
              <w:jc w:val="center"/>
              <w:rPr>
                <w:b/>
                <w:sz w:val="14"/>
                <w:szCs w:val="14"/>
              </w:rPr>
            </w:pPr>
            <w:r w:rsidRPr="009E3B69">
              <w:rPr>
                <w:b/>
                <w:sz w:val="14"/>
                <w:szCs w:val="14"/>
              </w:rPr>
              <w:t>CONDUCTAS AGRESIVAS, ANSIOSAS / EVASIVAS</w:t>
            </w:r>
          </w:p>
        </w:tc>
        <w:tc>
          <w:tcPr>
            <w:tcW w:w="283" w:type="dxa"/>
          </w:tcPr>
          <w:p w14:paraId="6B95AA8E" w14:textId="77777777" w:rsidR="00D14D63" w:rsidRPr="009E3B69" w:rsidRDefault="00D14D63" w:rsidP="00D14D63">
            <w:pPr>
              <w:jc w:val="center"/>
              <w:rPr>
                <w:b/>
                <w:sz w:val="14"/>
                <w:szCs w:val="14"/>
              </w:rPr>
            </w:pPr>
            <w:r>
              <w:rPr>
                <w:b/>
                <w:sz w:val="14"/>
                <w:szCs w:val="14"/>
              </w:rPr>
              <w:t>x</w:t>
            </w:r>
          </w:p>
        </w:tc>
        <w:tc>
          <w:tcPr>
            <w:tcW w:w="1276" w:type="dxa"/>
            <w:gridSpan w:val="2"/>
            <w:vMerge/>
          </w:tcPr>
          <w:p w14:paraId="67BD08F6" w14:textId="77777777" w:rsidR="00D14D63" w:rsidRPr="009E3B69" w:rsidRDefault="00D14D63" w:rsidP="00D14D63">
            <w:pPr>
              <w:jc w:val="center"/>
              <w:rPr>
                <w:b/>
                <w:sz w:val="14"/>
                <w:szCs w:val="14"/>
              </w:rPr>
            </w:pPr>
          </w:p>
        </w:tc>
        <w:tc>
          <w:tcPr>
            <w:tcW w:w="992" w:type="dxa"/>
            <w:gridSpan w:val="2"/>
          </w:tcPr>
          <w:p w14:paraId="5A0DBD7A" w14:textId="77777777" w:rsidR="00D14D63" w:rsidRPr="009E3B69" w:rsidRDefault="00D14D63" w:rsidP="00D14D63">
            <w:pPr>
              <w:jc w:val="center"/>
              <w:rPr>
                <w:b/>
                <w:sz w:val="14"/>
                <w:szCs w:val="14"/>
              </w:rPr>
            </w:pPr>
            <w:r w:rsidRPr="009E3B69">
              <w:rPr>
                <w:b/>
                <w:sz w:val="14"/>
                <w:szCs w:val="14"/>
              </w:rPr>
              <w:t>SINDROME DE ASPERGER</w:t>
            </w:r>
          </w:p>
        </w:tc>
        <w:tc>
          <w:tcPr>
            <w:tcW w:w="284" w:type="dxa"/>
            <w:gridSpan w:val="2"/>
          </w:tcPr>
          <w:p w14:paraId="5C2AD1AD" w14:textId="77777777" w:rsidR="00D14D63" w:rsidRPr="009E3B69" w:rsidRDefault="00D14D63" w:rsidP="00D14D63">
            <w:pPr>
              <w:jc w:val="center"/>
              <w:rPr>
                <w:b/>
                <w:sz w:val="14"/>
                <w:szCs w:val="14"/>
              </w:rPr>
            </w:pPr>
          </w:p>
        </w:tc>
        <w:tc>
          <w:tcPr>
            <w:tcW w:w="8374" w:type="dxa"/>
            <w:gridSpan w:val="19"/>
            <w:vMerge w:val="restart"/>
          </w:tcPr>
          <w:p w14:paraId="71BACA50" w14:textId="77777777" w:rsidR="00D14D63" w:rsidRDefault="00D14D63" w:rsidP="00D14D63">
            <w:pPr>
              <w:rPr>
                <w:b/>
                <w:sz w:val="14"/>
                <w:szCs w:val="14"/>
              </w:rPr>
            </w:pPr>
            <w:r w:rsidRPr="009E3B69">
              <w:rPr>
                <w:b/>
                <w:sz w:val="14"/>
                <w:szCs w:val="14"/>
              </w:rPr>
              <w:t>RECOMENDACIONES:</w:t>
            </w:r>
          </w:p>
          <w:p w14:paraId="25F0518E" w14:textId="77777777" w:rsidR="00D14D63" w:rsidRDefault="00D14D63" w:rsidP="00D14D63">
            <w:pPr>
              <w:shd w:val="clear" w:color="auto" w:fill="FFFFFF"/>
              <w:jc w:val="both"/>
              <w:rPr>
                <w:sz w:val="14"/>
              </w:rPr>
            </w:pPr>
          </w:p>
          <w:p w14:paraId="0F757D0B" w14:textId="77777777" w:rsidR="00D14D63" w:rsidRPr="003B2905" w:rsidRDefault="00D14D63" w:rsidP="00D14D63">
            <w:pPr>
              <w:shd w:val="clear" w:color="auto" w:fill="FFFFFF"/>
              <w:jc w:val="both"/>
              <w:rPr>
                <w:sz w:val="14"/>
              </w:rPr>
            </w:pPr>
            <w:r w:rsidRPr="003B2905">
              <w:rPr>
                <w:sz w:val="14"/>
              </w:rPr>
              <w:t xml:space="preserve">Las modificaciones se realizarán en el espacio, en los recursos o materiales didácticos, en la infraestructura, en el tiempo que requiere el estudiante para realizar una determinada tarea, en la comunicación. </w:t>
            </w:r>
          </w:p>
          <w:p w14:paraId="294ADB46" w14:textId="77777777" w:rsidR="00D14D63" w:rsidRPr="003B2905" w:rsidRDefault="00D14D63" w:rsidP="00D14D63">
            <w:pPr>
              <w:jc w:val="both"/>
              <w:rPr>
                <w:sz w:val="14"/>
                <w:szCs w:val="14"/>
              </w:rPr>
            </w:pPr>
          </w:p>
          <w:p w14:paraId="37CAE2D3" w14:textId="77777777" w:rsidR="00D14D63" w:rsidRPr="003B2905" w:rsidRDefault="00D14D63" w:rsidP="00D14D63">
            <w:pPr>
              <w:jc w:val="both"/>
              <w:rPr>
                <w:sz w:val="14"/>
                <w:szCs w:val="14"/>
              </w:rPr>
            </w:pPr>
            <w:r w:rsidRPr="003B2905">
              <w:rPr>
                <w:sz w:val="14"/>
                <w:szCs w:val="14"/>
              </w:rPr>
              <w:t xml:space="preserve">Ubique al estudiante entre los primeros puestos junto a personas que puedan ayudar en su desempeño. Procure realizar constantemente nivelación de los contenidos vistos en clase. Procure dirigirse con  afecto al estudiante manteniendo contacto visual.  Explique paso a paso las instrucciones y actividades que debe cumplir.  Cerciórese que entienda lo que debe realizar en la clase.  Trabaje con señales atencionales para mejorar su concentración. Proporcione material concreto para afianzar  los aprendizajes.  El estudiante necesita estar involucrado personalmente en alguna actividad. Propicie la participación en dramatizaciones o actividades prácticas. Procure que las faltas ortográficas o la forma de su letra no sean causantes para bajar las notas. Trabaje actividades que le permitan moverse. Refuerce constantemente lectura, escritura y cálculo. </w:t>
            </w:r>
          </w:p>
          <w:p w14:paraId="7D6C7CAF" w14:textId="77777777" w:rsidR="00D14D63" w:rsidRPr="003B2905" w:rsidRDefault="00D14D63" w:rsidP="00D14D63">
            <w:pPr>
              <w:jc w:val="both"/>
              <w:rPr>
                <w:sz w:val="14"/>
                <w:szCs w:val="14"/>
              </w:rPr>
            </w:pPr>
            <w:r w:rsidRPr="003B2905">
              <w:rPr>
                <w:sz w:val="14"/>
                <w:szCs w:val="14"/>
              </w:rPr>
              <w:t xml:space="preserve">El aprendizaje debe incluir técnicas tales como reducir los contenidos, apoyar en métodos de estudio y utilizarlos en cada una de las actividades. </w:t>
            </w:r>
          </w:p>
          <w:p w14:paraId="45F84314" w14:textId="77777777" w:rsidR="00D14D63" w:rsidRPr="003B2905" w:rsidRDefault="00D14D63" w:rsidP="00D14D63">
            <w:pPr>
              <w:jc w:val="both"/>
              <w:rPr>
                <w:sz w:val="14"/>
                <w:szCs w:val="14"/>
              </w:rPr>
            </w:pPr>
          </w:p>
          <w:p w14:paraId="603239B2" w14:textId="77777777" w:rsidR="00D14D63" w:rsidRPr="003B2905" w:rsidRDefault="00D14D63" w:rsidP="00D14D63">
            <w:pPr>
              <w:jc w:val="both"/>
              <w:rPr>
                <w:sz w:val="14"/>
                <w:szCs w:val="14"/>
              </w:rPr>
            </w:pPr>
            <w:r w:rsidRPr="003B2905">
              <w:rPr>
                <w:sz w:val="14"/>
                <w:szCs w:val="14"/>
              </w:rPr>
              <w:t>Fortalezca constantemente la autoestima del estudiante. Reconozca sus progresos y apoye en los momentos que presenta mayores dificultades.</w:t>
            </w:r>
          </w:p>
          <w:p w14:paraId="01DC3CEE" w14:textId="77777777" w:rsidR="00D14D63" w:rsidRPr="003B2905" w:rsidRDefault="00D14D63" w:rsidP="00D14D63">
            <w:pPr>
              <w:jc w:val="both"/>
              <w:rPr>
                <w:sz w:val="14"/>
                <w:szCs w:val="14"/>
              </w:rPr>
            </w:pPr>
            <w:r w:rsidRPr="003B2905">
              <w:rPr>
                <w:sz w:val="14"/>
                <w:szCs w:val="14"/>
              </w:rPr>
              <w:t>Cerciórese que llene agenda,  guíe su manejo. Establezca espacios de diálogo con el estudiante para conocer sus avances y dificultades.</w:t>
            </w:r>
          </w:p>
          <w:p w14:paraId="791A3313" w14:textId="77777777" w:rsidR="00D14D63" w:rsidRPr="003B2905" w:rsidRDefault="00D14D63" w:rsidP="00D14D63">
            <w:pPr>
              <w:jc w:val="both"/>
              <w:rPr>
                <w:sz w:val="14"/>
                <w:szCs w:val="14"/>
              </w:rPr>
            </w:pPr>
            <w:r w:rsidRPr="003B2905">
              <w:rPr>
                <w:sz w:val="14"/>
                <w:szCs w:val="14"/>
              </w:rPr>
              <w:t>Verifique la participación activa en los trabajos grupales con el acompañamiento docente. Evitar las críticas o llamadas de atención en público.</w:t>
            </w:r>
          </w:p>
          <w:p w14:paraId="7D265E15" w14:textId="77777777" w:rsidR="00D14D63" w:rsidRPr="003B2905" w:rsidRDefault="00D14D63" w:rsidP="00D14D63">
            <w:pPr>
              <w:jc w:val="both"/>
              <w:rPr>
                <w:sz w:val="14"/>
                <w:szCs w:val="14"/>
              </w:rPr>
            </w:pPr>
            <w:r w:rsidRPr="003B2905">
              <w:rPr>
                <w:sz w:val="14"/>
                <w:szCs w:val="14"/>
              </w:rPr>
              <w:t>Privilegiar la participación en clase motivando a que realice la actividad propuesta con pequeñas intervenciones que aseguren su aprendizaje.</w:t>
            </w:r>
          </w:p>
          <w:p w14:paraId="43F4380D" w14:textId="77777777" w:rsidR="00D14D63" w:rsidRPr="003B2905" w:rsidRDefault="00D14D63" w:rsidP="00D14D63">
            <w:pPr>
              <w:jc w:val="both"/>
              <w:rPr>
                <w:sz w:val="14"/>
                <w:szCs w:val="14"/>
              </w:rPr>
            </w:pPr>
            <w:r w:rsidRPr="003B2905">
              <w:rPr>
                <w:sz w:val="14"/>
                <w:szCs w:val="14"/>
              </w:rPr>
              <w:t>Es necesario motivar constantemente al estudiante.</w:t>
            </w:r>
          </w:p>
          <w:p w14:paraId="0B171E45" w14:textId="77777777" w:rsidR="00D14D63" w:rsidRPr="003B2905" w:rsidRDefault="00D14D63" w:rsidP="00D14D63">
            <w:pPr>
              <w:jc w:val="both"/>
              <w:rPr>
                <w:sz w:val="14"/>
                <w:szCs w:val="14"/>
              </w:rPr>
            </w:pPr>
          </w:p>
          <w:p w14:paraId="10F104DA" w14:textId="77777777" w:rsidR="00D14D63" w:rsidRPr="009E3B69" w:rsidRDefault="00D14D63" w:rsidP="00D14D63">
            <w:pPr>
              <w:jc w:val="both"/>
              <w:rPr>
                <w:sz w:val="14"/>
                <w:szCs w:val="14"/>
              </w:rPr>
            </w:pPr>
            <w:r w:rsidRPr="003B2905">
              <w:rPr>
                <w:sz w:val="14"/>
                <w:szCs w:val="14"/>
              </w:rPr>
              <w:t xml:space="preserve">El estudiante se beneficiará de evaluaciones diferenciadas. Dosificar las evaluaciones. Permitir ayudas pedagógicas o materiales para poder dar las evaluaciones. </w:t>
            </w:r>
          </w:p>
        </w:tc>
      </w:tr>
      <w:tr w:rsidR="00D14D63" w:rsidRPr="009E3B69" w14:paraId="310E2DDF" w14:textId="77777777" w:rsidTr="00D14D63">
        <w:trPr>
          <w:trHeight w:val="152"/>
        </w:trPr>
        <w:tc>
          <w:tcPr>
            <w:tcW w:w="2263" w:type="dxa"/>
            <w:gridSpan w:val="4"/>
          </w:tcPr>
          <w:p w14:paraId="6FD72161" w14:textId="77777777" w:rsidR="00D14D63" w:rsidRPr="009E3B69" w:rsidRDefault="00D14D63" w:rsidP="00D14D63">
            <w:pPr>
              <w:jc w:val="center"/>
              <w:rPr>
                <w:b/>
                <w:sz w:val="14"/>
                <w:szCs w:val="14"/>
              </w:rPr>
            </w:pPr>
            <w:r w:rsidRPr="009E3B69">
              <w:rPr>
                <w:b/>
                <w:sz w:val="14"/>
                <w:szCs w:val="14"/>
              </w:rPr>
              <w:t>DOTACIÓN SUPERIOR</w:t>
            </w:r>
          </w:p>
        </w:tc>
        <w:tc>
          <w:tcPr>
            <w:tcW w:w="426" w:type="dxa"/>
            <w:gridSpan w:val="2"/>
          </w:tcPr>
          <w:p w14:paraId="2B286D44" w14:textId="77777777" w:rsidR="00D14D63" w:rsidRPr="009E3B69" w:rsidRDefault="00D14D63" w:rsidP="00D14D63">
            <w:pPr>
              <w:jc w:val="center"/>
              <w:rPr>
                <w:b/>
                <w:sz w:val="14"/>
                <w:szCs w:val="14"/>
              </w:rPr>
            </w:pPr>
          </w:p>
        </w:tc>
        <w:tc>
          <w:tcPr>
            <w:tcW w:w="2126" w:type="dxa"/>
            <w:gridSpan w:val="3"/>
          </w:tcPr>
          <w:p w14:paraId="48F49A40" w14:textId="77777777" w:rsidR="00D14D63" w:rsidRPr="009E3B69" w:rsidRDefault="00D14D63" w:rsidP="00D14D63">
            <w:pPr>
              <w:jc w:val="center"/>
              <w:rPr>
                <w:b/>
                <w:sz w:val="14"/>
                <w:szCs w:val="14"/>
              </w:rPr>
            </w:pPr>
            <w:r w:rsidRPr="009E3B69">
              <w:rPr>
                <w:b/>
                <w:sz w:val="14"/>
                <w:szCs w:val="14"/>
              </w:rPr>
              <w:t>APRENDIZAJE LENTO</w:t>
            </w:r>
          </w:p>
        </w:tc>
        <w:tc>
          <w:tcPr>
            <w:tcW w:w="283" w:type="dxa"/>
          </w:tcPr>
          <w:p w14:paraId="6ACE6D34" w14:textId="77777777" w:rsidR="00D14D63" w:rsidRPr="009E3B69" w:rsidRDefault="00D14D63" w:rsidP="00D14D63">
            <w:pPr>
              <w:jc w:val="center"/>
              <w:rPr>
                <w:b/>
                <w:sz w:val="14"/>
                <w:szCs w:val="14"/>
              </w:rPr>
            </w:pPr>
          </w:p>
        </w:tc>
        <w:tc>
          <w:tcPr>
            <w:tcW w:w="1276" w:type="dxa"/>
            <w:gridSpan w:val="2"/>
            <w:vMerge/>
          </w:tcPr>
          <w:p w14:paraId="0C404992" w14:textId="77777777" w:rsidR="00D14D63" w:rsidRPr="009E3B69" w:rsidRDefault="00D14D63" w:rsidP="00D14D63">
            <w:pPr>
              <w:jc w:val="center"/>
              <w:rPr>
                <w:b/>
                <w:sz w:val="14"/>
                <w:szCs w:val="14"/>
              </w:rPr>
            </w:pPr>
          </w:p>
        </w:tc>
        <w:tc>
          <w:tcPr>
            <w:tcW w:w="992" w:type="dxa"/>
            <w:gridSpan w:val="2"/>
          </w:tcPr>
          <w:p w14:paraId="19532C40" w14:textId="77777777" w:rsidR="00D14D63" w:rsidRPr="009E3B69" w:rsidRDefault="00D14D63" w:rsidP="00D14D63">
            <w:pPr>
              <w:jc w:val="center"/>
              <w:rPr>
                <w:b/>
                <w:sz w:val="14"/>
                <w:szCs w:val="14"/>
              </w:rPr>
            </w:pPr>
            <w:r w:rsidRPr="009E3B69">
              <w:rPr>
                <w:b/>
                <w:sz w:val="14"/>
                <w:szCs w:val="14"/>
              </w:rPr>
              <w:t>SINDROME DE RETT</w:t>
            </w:r>
          </w:p>
        </w:tc>
        <w:tc>
          <w:tcPr>
            <w:tcW w:w="284" w:type="dxa"/>
            <w:gridSpan w:val="2"/>
          </w:tcPr>
          <w:p w14:paraId="26D54E4C" w14:textId="77777777" w:rsidR="00D14D63" w:rsidRPr="009E3B69" w:rsidRDefault="00D14D63" w:rsidP="00D14D63">
            <w:pPr>
              <w:jc w:val="center"/>
              <w:rPr>
                <w:b/>
                <w:sz w:val="14"/>
                <w:szCs w:val="14"/>
              </w:rPr>
            </w:pPr>
          </w:p>
        </w:tc>
        <w:tc>
          <w:tcPr>
            <w:tcW w:w="8374" w:type="dxa"/>
            <w:gridSpan w:val="19"/>
            <w:vMerge/>
          </w:tcPr>
          <w:p w14:paraId="6029722E" w14:textId="77777777" w:rsidR="00D14D63" w:rsidRPr="009E3B69" w:rsidRDefault="00D14D63" w:rsidP="00D14D63">
            <w:pPr>
              <w:rPr>
                <w:b/>
                <w:sz w:val="14"/>
                <w:szCs w:val="14"/>
              </w:rPr>
            </w:pPr>
          </w:p>
        </w:tc>
      </w:tr>
      <w:tr w:rsidR="00D14D63" w:rsidRPr="009E3B69" w14:paraId="3F0A780A" w14:textId="77777777" w:rsidTr="00D14D63">
        <w:trPr>
          <w:trHeight w:val="282"/>
        </w:trPr>
        <w:tc>
          <w:tcPr>
            <w:tcW w:w="1413" w:type="dxa"/>
          </w:tcPr>
          <w:p w14:paraId="080291B7" w14:textId="77777777" w:rsidR="00D14D63" w:rsidRPr="009E3B69" w:rsidRDefault="00D14D63" w:rsidP="00D14D63">
            <w:pPr>
              <w:jc w:val="center"/>
              <w:rPr>
                <w:b/>
                <w:sz w:val="14"/>
                <w:szCs w:val="14"/>
              </w:rPr>
            </w:pPr>
            <w:r w:rsidRPr="009E3B69">
              <w:rPr>
                <w:b/>
                <w:sz w:val="14"/>
                <w:szCs w:val="14"/>
              </w:rPr>
              <w:t>VULNERABILIDAD</w:t>
            </w:r>
          </w:p>
        </w:tc>
        <w:tc>
          <w:tcPr>
            <w:tcW w:w="3402" w:type="dxa"/>
            <w:gridSpan w:val="8"/>
          </w:tcPr>
          <w:p w14:paraId="659CDAD1" w14:textId="77777777" w:rsidR="00D14D63" w:rsidRPr="009E3B69" w:rsidRDefault="00D14D63" w:rsidP="00D14D63">
            <w:pPr>
              <w:rPr>
                <w:b/>
                <w:sz w:val="14"/>
                <w:szCs w:val="14"/>
              </w:rPr>
            </w:pPr>
            <w:r w:rsidRPr="009E3B69">
              <w:rPr>
                <w:b/>
                <w:sz w:val="14"/>
                <w:szCs w:val="14"/>
              </w:rPr>
              <w:t>(Especificar)</w:t>
            </w:r>
          </w:p>
        </w:tc>
        <w:tc>
          <w:tcPr>
            <w:tcW w:w="283" w:type="dxa"/>
          </w:tcPr>
          <w:p w14:paraId="4D836CC0" w14:textId="77777777" w:rsidR="00D14D63" w:rsidRPr="009E3B69" w:rsidRDefault="00D14D63" w:rsidP="00D14D63">
            <w:pPr>
              <w:jc w:val="center"/>
              <w:rPr>
                <w:b/>
                <w:sz w:val="14"/>
                <w:szCs w:val="14"/>
              </w:rPr>
            </w:pPr>
          </w:p>
        </w:tc>
        <w:tc>
          <w:tcPr>
            <w:tcW w:w="1276" w:type="dxa"/>
            <w:gridSpan w:val="2"/>
            <w:vMerge/>
          </w:tcPr>
          <w:p w14:paraId="45EFE002" w14:textId="77777777" w:rsidR="00D14D63" w:rsidRPr="009E3B69" w:rsidRDefault="00D14D63" w:rsidP="00D14D63">
            <w:pPr>
              <w:jc w:val="center"/>
              <w:rPr>
                <w:b/>
                <w:sz w:val="14"/>
                <w:szCs w:val="14"/>
              </w:rPr>
            </w:pPr>
          </w:p>
        </w:tc>
        <w:tc>
          <w:tcPr>
            <w:tcW w:w="992" w:type="dxa"/>
            <w:gridSpan w:val="2"/>
          </w:tcPr>
          <w:p w14:paraId="1E7199E6" w14:textId="77777777" w:rsidR="00D14D63" w:rsidRPr="009E3B69" w:rsidRDefault="00D14D63" w:rsidP="00D14D63">
            <w:pPr>
              <w:jc w:val="center"/>
              <w:rPr>
                <w:b/>
                <w:sz w:val="14"/>
                <w:szCs w:val="14"/>
              </w:rPr>
            </w:pPr>
            <w:r w:rsidRPr="009E3B69">
              <w:rPr>
                <w:b/>
                <w:sz w:val="14"/>
                <w:szCs w:val="14"/>
              </w:rPr>
              <w:t>OTROS</w:t>
            </w:r>
          </w:p>
        </w:tc>
        <w:tc>
          <w:tcPr>
            <w:tcW w:w="284" w:type="dxa"/>
            <w:gridSpan w:val="2"/>
          </w:tcPr>
          <w:p w14:paraId="0729D8FC" w14:textId="77777777" w:rsidR="00D14D63" w:rsidRPr="009E3B69" w:rsidRDefault="00D14D63" w:rsidP="00D14D63">
            <w:pPr>
              <w:jc w:val="center"/>
              <w:rPr>
                <w:b/>
                <w:sz w:val="14"/>
                <w:szCs w:val="14"/>
              </w:rPr>
            </w:pPr>
          </w:p>
        </w:tc>
        <w:tc>
          <w:tcPr>
            <w:tcW w:w="709" w:type="dxa"/>
            <w:gridSpan w:val="2"/>
          </w:tcPr>
          <w:p w14:paraId="6B75F983" w14:textId="77777777" w:rsidR="00D14D63" w:rsidRPr="009E3B69" w:rsidRDefault="00D14D63" w:rsidP="00D14D63">
            <w:pPr>
              <w:rPr>
                <w:b/>
                <w:sz w:val="14"/>
                <w:szCs w:val="14"/>
              </w:rPr>
            </w:pPr>
            <w:r w:rsidRPr="009E3B69">
              <w:rPr>
                <w:b/>
                <w:sz w:val="14"/>
                <w:szCs w:val="14"/>
              </w:rPr>
              <w:t>FIRMAS:</w:t>
            </w:r>
          </w:p>
        </w:tc>
        <w:tc>
          <w:tcPr>
            <w:tcW w:w="1771" w:type="dxa"/>
            <w:gridSpan w:val="3"/>
          </w:tcPr>
          <w:p w14:paraId="27F1F8BF" w14:textId="77777777" w:rsidR="00D14D63" w:rsidRPr="009E3B69" w:rsidRDefault="00D14D63" w:rsidP="00D14D63">
            <w:pPr>
              <w:rPr>
                <w:b/>
                <w:sz w:val="14"/>
                <w:szCs w:val="14"/>
              </w:rPr>
            </w:pPr>
            <w:r w:rsidRPr="009E3B69">
              <w:rPr>
                <w:b/>
                <w:sz w:val="14"/>
                <w:szCs w:val="14"/>
              </w:rPr>
              <w:t>CONSEJERA DEL NIVEL</w:t>
            </w:r>
          </w:p>
        </w:tc>
        <w:tc>
          <w:tcPr>
            <w:tcW w:w="2236" w:type="dxa"/>
            <w:gridSpan w:val="4"/>
          </w:tcPr>
          <w:p w14:paraId="08E08F6E" w14:textId="77777777" w:rsidR="00D14D63" w:rsidRPr="009E3B69" w:rsidRDefault="00D14D63" w:rsidP="00D14D63">
            <w:pPr>
              <w:rPr>
                <w:b/>
                <w:sz w:val="14"/>
                <w:szCs w:val="14"/>
              </w:rPr>
            </w:pPr>
            <w:r>
              <w:rPr>
                <w:b/>
                <w:sz w:val="14"/>
                <w:szCs w:val="14"/>
              </w:rPr>
              <w:t>COORDINADORA PEDAGÓGICA</w:t>
            </w:r>
          </w:p>
        </w:tc>
        <w:tc>
          <w:tcPr>
            <w:tcW w:w="3658" w:type="dxa"/>
            <w:gridSpan w:val="10"/>
          </w:tcPr>
          <w:p w14:paraId="29EB32D9" w14:textId="77777777" w:rsidR="00D14D63" w:rsidRPr="009E3B69" w:rsidRDefault="00D14D63" w:rsidP="00D14D63">
            <w:pPr>
              <w:rPr>
                <w:b/>
                <w:sz w:val="14"/>
                <w:szCs w:val="14"/>
              </w:rPr>
            </w:pPr>
            <w:r w:rsidRPr="009E3B69">
              <w:rPr>
                <w:b/>
                <w:sz w:val="14"/>
                <w:szCs w:val="14"/>
              </w:rPr>
              <w:t>COORDINADORA DECE</w:t>
            </w:r>
          </w:p>
        </w:tc>
      </w:tr>
    </w:tbl>
    <w:p w14:paraId="0FABDCDF" w14:textId="77777777" w:rsidR="00D14D63" w:rsidRPr="00C96BB3" w:rsidRDefault="00D14D63" w:rsidP="00D14D63">
      <w:pPr>
        <w:spacing w:after="0"/>
        <w:jc w:val="center"/>
        <w:rPr>
          <w:b/>
        </w:rPr>
      </w:pPr>
    </w:p>
    <w:p w14:paraId="4F450431" w14:textId="77777777" w:rsidR="00D14D63" w:rsidRDefault="00D14D63" w:rsidP="00D14D63">
      <w:pPr>
        <w:spacing w:after="0" w:line="240" w:lineRule="auto"/>
        <w:jc w:val="center"/>
        <w:rPr>
          <w:b/>
        </w:rPr>
      </w:pPr>
    </w:p>
    <w:p w14:paraId="25BEB9F3" w14:textId="77777777" w:rsidR="00D14D63" w:rsidRDefault="00D14D63" w:rsidP="00D14D63">
      <w:pPr>
        <w:spacing w:after="0" w:line="240" w:lineRule="auto"/>
        <w:jc w:val="center"/>
        <w:rPr>
          <w:b/>
        </w:rPr>
      </w:pPr>
    </w:p>
    <w:p w14:paraId="20F05334" w14:textId="77777777" w:rsidR="00D14D63" w:rsidRDefault="00D14D63" w:rsidP="00D14D63">
      <w:pPr>
        <w:spacing w:after="0" w:line="240" w:lineRule="auto"/>
        <w:jc w:val="center"/>
        <w:rPr>
          <w:b/>
        </w:rPr>
      </w:pPr>
    </w:p>
    <w:tbl>
      <w:tblPr>
        <w:tblStyle w:val="Tablaconcuadrcula"/>
        <w:tblW w:w="16024" w:type="dxa"/>
        <w:tblInd w:w="-322"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1134"/>
        <w:gridCol w:w="425"/>
        <w:gridCol w:w="39"/>
        <w:gridCol w:w="495"/>
        <w:gridCol w:w="15"/>
        <w:gridCol w:w="18"/>
        <w:gridCol w:w="567"/>
        <w:gridCol w:w="284"/>
        <w:gridCol w:w="395"/>
        <w:gridCol w:w="352"/>
        <w:gridCol w:w="954"/>
        <w:gridCol w:w="294"/>
      </w:tblGrid>
      <w:tr w:rsidR="00D14D63" w:rsidRPr="009E3B69" w14:paraId="38437EC1" w14:textId="77777777" w:rsidTr="00D14D63">
        <w:tc>
          <w:tcPr>
            <w:tcW w:w="16024" w:type="dxa"/>
            <w:gridSpan w:val="35"/>
            <w:shd w:val="clear" w:color="auto" w:fill="BFBFBF" w:themeFill="background1" w:themeFillShade="BF"/>
          </w:tcPr>
          <w:p w14:paraId="3EB4C702" w14:textId="77777777" w:rsidR="00D14D63" w:rsidRPr="009E3B69" w:rsidRDefault="00D14D63" w:rsidP="00D14D63">
            <w:pPr>
              <w:pStyle w:val="Prrafodelista"/>
              <w:jc w:val="center"/>
              <w:rPr>
                <w:rFonts w:eastAsia="Calibri"/>
                <w:b/>
                <w:sz w:val="14"/>
                <w:szCs w:val="14"/>
                <w:lang w:val="es-ES"/>
              </w:rPr>
            </w:pPr>
            <w:r w:rsidRPr="009E3B69">
              <w:rPr>
                <w:rFonts w:eastAsia="Calibri"/>
                <w:b/>
                <w:sz w:val="14"/>
                <w:szCs w:val="14"/>
                <w:lang w:val="es-ES"/>
              </w:rPr>
              <w:t>DATOS INFORMATIVOS</w:t>
            </w:r>
          </w:p>
        </w:tc>
      </w:tr>
      <w:tr w:rsidR="00D14D63" w:rsidRPr="009E3B69" w14:paraId="30927426" w14:textId="77777777" w:rsidTr="00D14D63">
        <w:trPr>
          <w:trHeight w:val="301"/>
        </w:trPr>
        <w:tc>
          <w:tcPr>
            <w:tcW w:w="1980" w:type="dxa"/>
            <w:gridSpan w:val="3"/>
          </w:tcPr>
          <w:p w14:paraId="10628297" w14:textId="77777777" w:rsidR="00D14D63" w:rsidRPr="009E3B69" w:rsidRDefault="00D14D63" w:rsidP="00D14D63">
            <w:pPr>
              <w:rPr>
                <w:b/>
                <w:sz w:val="14"/>
                <w:szCs w:val="14"/>
              </w:rPr>
            </w:pPr>
            <w:r w:rsidRPr="009E3B69">
              <w:rPr>
                <w:rFonts w:eastAsia="Calibri"/>
                <w:b/>
                <w:sz w:val="14"/>
                <w:szCs w:val="14"/>
                <w:lang w:val="es-ES"/>
              </w:rPr>
              <w:t>NOMBRE</w:t>
            </w:r>
          </w:p>
        </w:tc>
        <w:tc>
          <w:tcPr>
            <w:tcW w:w="3402" w:type="dxa"/>
            <w:gridSpan w:val="8"/>
          </w:tcPr>
          <w:p w14:paraId="2E38917B" w14:textId="77777777" w:rsidR="00D14D63" w:rsidRPr="006C54C9" w:rsidRDefault="00D14D63" w:rsidP="00D14D63">
            <w:pPr>
              <w:rPr>
                <w:sz w:val="14"/>
                <w:szCs w:val="14"/>
              </w:rPr>
            </w:pPr>
            <w:r w:rsidRPr="006C54C9">
              <w:rPr>
                <w:sz w:val="14"/>
                <w:szCs w:val="32"/>
                <w:lang w:val="es-ES"/>
              </w:rPr>
              <w:t>TORRES TOBAR PAULA ANDREA</w:t>
            </w:r>
          </w:p>
        </w:tc>
        <w:tc>
          <w:tcPr>
            <w:tcW w:w="1276" w:type="dxa"/>
            <w:gridSpan w:val="2"/>
          </w:tcPr>
          <w:p w14:paraId="4B31DF1E" w14:textId="77777777" w:rsidR="00D14D63" w:rsidRPr="009E3B69" w:rsidRDefault="00D14D63" w:rsidP="00D14D63">
            <w:pPr>
              <w:jc w:val="center"/>
              <w:rPr>
                <w:b/>
                <w:sz w:val="14"/>
                <w:szCs w:val="14"/>
              </w:rPr>
            </w:pPr>
            <w:r w:rsidRPr="009E3B69">
              <w:rPr>
                <w:rFonts w:eastAsia="Calibri"/>
                <w:b/>
                <w:sz w:val="14"/>
                <w:szCs w:val="14"/>
                <w:lang w:val="es-ES"/>
              </w:rPr>
              <w:t>GRADO/CURSO</w:t>
            </w:r>
          </w:p>
        </w:tc>
        <w:tc>
          <w:tcPr>
            <w:tcW w:w="2409" w:type="dxa"/>
            <w:gridSpan w:val="6"/>
          </w:tcPr>
          <w:p w14:paraId="53496E05" w14:textId="77777777" w:rsidR="00D14D63" w:rsidRPr="009E3B69" w:rsidRDefault="00D14D63" w:rsidP="00D14D63">
            <w:pPr>
              <w:rPr>
                <w:rFonts w:eastAsia="Calibri"/>
                <w:sz w:val="14"/>
                <w:szCs w:val="14"/>
                <w:lang w:val="es-ES"/>
              </w:rPr>
            </w:pPr>
            <w:r>
              <w:rPr>
                <w:rFonts w:eastAsia="Calibri"/>
                <w:sz w:val="14"/>
                <w:szCs w:val="14"/>
                <w:lang w:val="es-ES"/>
              </w:rPr>
              <w:t>DÉCIMO AÑO DE EGB PARALELO B</w:t>
            </w:r>
          </w:p>
        </w:tc>
        <w:tc>
          <w:tcPr>
            <w:tcW w:w="1985" w:type="dxa"/>
            <w:gridSpan w:val="4"/>
          </w:tcPr>
          <w:p w14:paraId="430E93C7"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FECHA DE NACIMIENTO</w:t>
            </w:r>
          </w:p>
        </w:tc>
        <w:tc>
          <w:tcPr>
            <w:tcW w:w="2977" w:type="dxa"/>
            <w:gridSpan w:val="8"/>
          </w:tcPr>
          <w:p w14:paraId="21480A98" w14:textId="77777777" w:rsidR="00D14D63" w:rsidRPr="006C54C9" w:rsidRDefault="00D14D63" w:rsidP="00D14D63">
            <w:pPr>
              <w:rPr>
                <w:rFonts w:eastAsia="Calibri"/>
                <w:b/>
                <w:sz w:val="14"/>
                <w:szCs w:val="14"/>
                <w:lang w:val="es-ES"/>
              </w:rPr>
            </w:pPr>
            <w:r w:rsidRPr="006C54C9">
              <w:rPr>
                <w:sz w:val="14"/>
                <w:szCs w:val="20"/>
                <w:lang w:val="es-ES"/>
              </w:rPr>
              <w:t>Quito, 3 de mayo de 2002</w:t>
            </w:r>
          </w:p>
        </w:tc>
        <w:tc>
          <w:tcPr>
            <w:tcW w:w="747" w:type="dxa"/>
            <w:gridSpan w:val="2"/>
          </w:tcPr>
          <w:p w14:paraId="63CB1FC4"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EDAD</w:t>
            </w:r>
          </w:p>
        </w:tc>
        <w:tc>
          <w:tcPr>
            <w:tcW w:w="1248" w:type="dxa"/>
            <w:gridSpan w:val="2"/>
          </w:tcPr>
          <w:p w14:paraId="028E850A" w14:textId="77777777" w:rsidR="00D14D63" w:rsidRPr="009E3B69" w:rsidRDefault="00D14D63" w:rsidP="00D14D63">
            <w:pPr>
              <w:jc w:val="center"/>
              <w:rPr>
                <w:rFonts w:eastAsia="Calibri"/>
                <w:sz w:val="14"/>
                <w:szCs w:val="14"/>
                <w:lang w:val="es-ES"/>
              </w:rPr>
            </w:pPr>
            <w:r>
              <w:rPr>
                <w:rFonts w:eastAsia="Calibri"/>
                <w:sz w:val="14"/>
                <w:szCs w:val="14"/>
                <w:lang w:val="es-ES"/>
              </w:rPr>
              <w:t>14 años 4 meses</w:t>
            </w:r>
          </w:p>
        </w:tc>
      </w:tr>
      <w:tr w:rsidR="00D14D63" w:rsidRPr="009E3B69" w14:paraId="6FB775D9" w14:textId="77777777" w:rsidTr="00D14D63">
        <w:tc>
          <w:tcPr>
            <w:tcW w:w="1980" w:type="dxa"/>
            <w:gridSpan w:val="3"/>
          </w:tcPr>
          <w:p w14:paraId="7D7EB364" w14:textId="77777777" w:rsidR="00D14D63" w:rsidRPr="009E3B69" w:rsidRDefault="00D14D63" w:rsidP="00D14D63">
            <w:pPr>
              <w:rPr>
                <w:b/>
                <w:sz w:val="14"/>
                <w:szCs w:val="14"/>
              </w:rPr>
            </w:pPr>
            <w:r w:rsidRPr="009E3B69">
              <w:rPr>
                <w:rFonts w:eastAsia="Calibri"/>
                <w:b/>
                <w:sz w:val="14"/>
                <w:szCs w:val="14"/>
                <w:lang w:val="es-ES"/>
              </w:rPr>
              <w:t>REPRESENTANTE</w:t>
            </w:r>
          </w:p>
        </w:tc>
        <w:tc>
          <w:tcPr>
            <w:tcW w:w="3402" w:type="dxa"/>
            <w:gridSpan w:val="8"/>
          </w:tcPr>
          <w:p w14:paraId="00B4EF27" w14:textId="77777777" w:rsidR="00D14D63" w:rsidRPr="006C54C9" w:rsidRDefault="00D14D63" w:rsidP="00D14D63">
            <w:pPr>
              <w:rPr>
                <w:sz w:val="14"/>
                <w:szCs w:val="14"/>
              </w:rPr>
            </w:pPr>
            <w:r w:rsidRPr="006C54C9">
              <w:rPr>
                <w:sz w:val="14"/>
                <w:szCs w:val="20"/>
                <w:lang w:val="es-ES"/>
              </w:rPr>
              <w:t>Sra. Patricia Tobar (Madre)</w:t>
            </w:r>
          </w:p>
        </w:tc>
        <w:tc>
          <w:tcPr>
            <w:tcW w:w="1276" w:type="dxa"/>
            <w:gridSpan w:val="2"/>
          </w:tcPr>
          <w:p w14:paraId="38476D55" w14:textId="77777777" w:rsidR="00D14D63" w:rsidRPr="009E3B69" w:rsidRDefault="00D14D63" w:rsidP="00D14D63">
            <w:pPr>
              <w:jc w:val="center"/>
              <w:rPr>
                <w:b/>
                <w:sz w:val="14"/>
                <w:szCs w:val="14"/>
              </w:rPr>
            </w:pPr>
            <w:r w:rsidRPr="009E3B69">
              <w:rPr>
                <w:rFonts w:eastAsia="Calibri"/>
                <w:b/>
                <w:sz w:val="14"/>
                <w:szCs w:val="14"/>
                <w:lang w:val="es-ES"/>
              </w:rPr>
              <w:t>TELEFONO</w:t>
            </w:r>
          </w:p>
        </w:tc>
        <w:tc>
          <w:tcPr>
            <w:tcW w:w="2409" w:type="dxa"/>
            <w:gridSpan w:val="6"/>
          </w:tcPr>
          <w:p w14:paraId="273A1845" w14:textId="77777777" w:rsidR="00D14D63" w:rsidRPr="006C54C9" w:rsidRDefault="00D14D63" w:rsidP="00D14D63">
            <w:pPr>
              <w:rPr>
                <w:b/>
                <w:sz w:val="14"/>
                <w:szCs w:val="14"/>
              </w:rPr>
            </w:pPr>
            <w:r w:rsidRPr="006C54C9">
              <w:rPr>
                <w:sz w:val="14"/>
                <w:szCs w:val="20"/>
                <w:lang w:val="es-ES"/>
              </w:rPr>
              <w:t>2338057/0995028020</w:t>
            </w:r>
          </w:p>
        </w:tc>
        <w:tc>
          <w:tcPr>
            <w:tcW w:w="1985" w:type="dxa"/>
            <w:gridSpan w:val="4"/>
          </w:tcPr>
          <w:p w14:paraId="7AC1CB75" w14:textId="77777777" w:rsidR="00D14D63" w:rsidRPr="009E3B69" w:rsidRDefault="00D14D63" w:rsidP="00D14D63">
            <w:pPr>
              <w:jc w:val="center"/>
              <w:rPr>
                <w:b/>
                <w:sz w:val="14"/>
                <w:szCs w:val="14"/>
              </w:rPr>
            </w:pPr>
            <w:r w:rsidRPr="009E3B69">
              <w:rPr>
                <w:b/>
                <w:sz w:val="14"/>
                <w:szCs w:val="14"/>
              </w:rPr>
              <w:t>DOCENTE</w:t>
            </w:r>
          </w:p>
        </w:tc>
        <w:tc>
          <w:tcPr>
            <w:tcW w:w="2093" w:type="dxa"/>
            <w:gridSpan w:val="4"/>
          </w:tcPr>
          <w:p w14:paraId="77A730C6" w14:textId="77777777" w:rsidR="00D14D63" w:rsidRPr="009E3B69" w:rsidRDefault="00D14D63" w:rsidP="00D14D63">
            <w:pPr>
              <w:jc w:val="center"/>
              <w:rPr>
                <w:b/>
                <w:sz w:val="14"/>
                <w:szCs w:val="14"/>
              </w:rPr>
            </w:pPr>
          </w:p>
        </w:tc>
        <w:tc>
          <w:tcPr>
            <w:tcW w:w="1279" w:type="dxa"/>
            <w:gridSpan w:val="5"/>
          </w:tcPr>
          <w:p w14:paraId="64072413" w14:textId="77777777" w:rsidR="00D14D63" w:rsidRPr="009E3B69" w:rsidRDefault="00D14D63" w:rsidP="00D14D63">
            <w:pPr>
              <w:jc w:val="center"/>
              <w:rPr>
                <w:b/>
                <w:sz w:val="14"/>
                <w:szCs w:val="14"/>
              </w:rPr>
            </w:pPr>
            <w:r w:rsidRPr="009E3B69">
              <w:rPr>
                <w:b/>
                <w:sz w:val="14"/>
                <w:szCs w:val="14"/>
              </w:rPr>
              <w:t>ASIGNATURA</w:t>
            </w:r>
          </w:p>
        </w:tc>
        <w:tc>
          <w:tcPr>
            <w:tcW w:w="1600" w:type="dxa"/>
            <w:gridSpan w:val="3"/>
          </w:tcPr>
          <w:p w14:paraId="00FFC865" w14:textId="77777777" w:rsidR="00D14D63" w:rsidRPr="009E3B69" w:rsidRDefault="00D14D63" w:rsidP="00D14D63">
            <w:pPr>
              <w:jc w:val="center"/>
              <w:rPr>
                <w:b/>
                <w:sz w:val="14"/>
                <w:szCs w:val="14"/>
              </w:rPr>
            </w:pPr>
          </w:p>
        </w:tc>
      </w:tr>
      <w:tr w:rsidR="00D14D63" w:rsidRPr="009E3B69" w14:paraId="746C0FF6" w14:textId="77777777" w:rsidTr="00D14D63">
        <w:tc>
          <w:tcPr>
            <w:tcW w:w="1980" w:type="dxa"/>
            <w:gridSpan w:val="3"/>
          </w:tcPr>
          <w:p w14:paraId="6C30F7A6" w14:textId="77777777" w:rsidR="00D14D63" w:rsidRPr="009E3B69" w:rsidRDefault="00D14D63" w:rsidP="00D14D63">
            <w:pPr>
              <w:rPr>
                <w:b/>
                <w:sz w:val="14"/>
                <w:szCs w:val="14"/>
              </w:rPr>
            </w:pPr>
            <w:r w:rsidRPr="009E3B69">
              <w:rPr>
                <w:rFonts w:eastAsia="Calibri"/>
                <w:b/>
                <w:sz w:val="14"/>
                <w:szCs w:val="14"/>
                <w:lang w:val="es-ES"/>
              </w:rPr>
              <w:t>CUADRO CLÍNICO</w:t>
            </w:r>
          </w:p>
        </w:tc>
        <w:tc>
          <w:tcPr>
            <w:tcW w:w="14044" w:type="dxa"/>
            <w:gridSpan w:val="32"/>
          </w:tcPr>
          <w:p w14:paraId="2D997D63" w14:textId="77777777" w:rsidR="00D14D63" w:rsidRPr="006C54C9" w:rsidRDefault="00D14D63" w:rsidP="00D14D63">
            <w:pPr>
              <w:rPr>
                <w:sz w:val="14"/>
                <w:szCs w:val="14"/>
              </w:rPr>
            </w:pPr>
            <w:r w:rsidRPr="006C54C9">
              <w:rPr>
                <w:rFonts w:eastAsia="Calibri"/>
                <w:sz w:val="14"/>
                <w:lang w:val="es-ES"/>
              </w:rPr>
              <w:t>Trastorno de déficit  atencional tipo mixto con  predominio en inatención.</w:t>
            </w:r>
          </w:p>
        </w:tc>
      </w:tr>
      <w:tr w:rsidR="00D14D63" w:rsidRPr="009E3B69" w14:paraId="40CDC6A6" w14:textId="77777777" w:rsidTr="00D14D63">
        <w:tc>
          <w:tcPr>
            <w:tcW w:w="1980" w:type="dxa"/>
            <w:gridSpan w:val="3"/>
          </w:tcPr>
          <w:p w14:paraId="70AD37C4" w14:textId="77777777" w:rsidR="00D14D63" w:rsidRPr="009E3B69" w:rsidRDefault="00D14D63" w:rsidP="00D14D63">
            <w:pPr>
              <w:rPr>
                <w:b/>
                <w:sz w:val="14"/>
                <w:szCs w:val="14"/>
              </w:rPr>
            </w:pPr>
            <w:r w:rsidRPr="009E3B69">
              <w:rPr>
                <w:rFonts w:eastAsia="Calibri"/>
                <w:b/>
                <w:sz w:val="14"/>
                <w:szCs w:val="14"/>
                <w:lang w:val="es-ES"/>
              </w:rPr>
              <w:lastRenderedPageBreak/>
              <w:t>DIAGNÓSTICO</w:t>
            </w:r>
          </w:p>
        </w:tc>
        <w:tc>
          <w:tcPr>
            <w:tcW w:w="10670" w:type="dxa"/>
            <w:gridSpan w:val="23"/>
          </w:tcPr>
          <w:p w14:paraId="40414D85" w14:textId="77777777" w:rsidR="00D14D63" w:rsidRPr="009E3B69" w:rsidRDefault="00D14D63" w:rsidP="00D14D63">
            <w:pPr>
              <w:tabs>
                <w:tab w:val="left" w:pos="288"/>
              </w:tabs>
              <w:rPr>
                <w:sz w:val="14"/>
                <w:szCs w:val="14"/>
              </w:rPr>
            </w:pPr>
            <w:r w:rsidRPr="009E3B69">
              <w:rPr>
                <w:rFonts w:eastAsia="Calibri"/>
                <w:sz w:val="14"/>
                <w:szCs w:val="14"/>
                <w:lang w:val="es-ES"/>
              </w:rPr>
              <w:t xml:space="preserve"> </w:t>
            </w:r>
            <w:r w:rsidRPr="006C54C9">
              <w:rPr>
                <w:rFonts w:eastAsia="Calibri"/>
                <w:sz w:val="14"/>
                <w:lang w:val="es-ES"/>
              </w:rPr>
              <w:t>Trastorno de déficit  atencional tipo mixto con  predominio en inatención.</w:t>
            </w:r>
          </w:p>
        </w:tc>
        <w:tc>
          <w:tcPr>
            <w:tcW w:w="1379" w:type="dxa"/>
            <w:gridSpan w:val="5"/>
            <w:shd w:val="clear" w:color="auto" w:fill="BFBFBF" w:themeFill="background1" w:themeFillShade="BF"/>
          </w:tcPr>
          <w:p w14:paraId="2447AFC6" w14:textId="77777777" w:rsidR="00D14D63" w:rsidRPr="009E3B69" w:rsidRDefault="00D14D63" w:rsidP="00D14D63">
            <w:pPr>
              <w:jc w:val="center"/>
              <w:rPr>
                <w:b/>
                <w:sz w:val="14"/>
                <w:szCs w:val="14"/>
              </w:rPr>
            </w:pPr>
            <w:r w:rsidRPr="009E3B69">
              <w:rPr>
                <w:b/>
                <w:sz w:val="14"/>
                <w:szCs w:val="14"/>
              </w:rPr>
              <w:t>ESTILO DE APRENDIZAJE</w:t>
            </w:r>
          </w:p>
        </w:tc>
        <w:tc>
          <w:tcPr>
            <w:tcW w:w="1995" w:type="dxa"/>
            <w:gridSpan w:val="4"/>
          </w:tcPr>
          <w:p w14:paraId="6D2F0B34" w14:textId="77777777" w:rsidR="00D14D63" w:rsidRPr="009E3B69" w:rsidRDefault="00D14D63" w:rsidP="00D14D63">
            <w:pPr>
              <w:jc w:val="center"/>
              <w:rPr>
                <w:sz w:val="14"/>
                <w:szCs w:val="14"/>
              </w:rPr>
            </w:pPr>
            <w:r>
              <w:rPr>
                <w:sz w:val="14"/>
                <w:szCs w:val="14"/>
              </w:rPr>
              <w:t>Kinestésica - Auditivo</w:t>
            </w:r>
          </w:p>
        </w:tc>
      </w:tr>
      <w:tr w:rsidR="00D14D63" w:rsidRPr="009E3B69" w14:paraId="686CEEA1" w14:textId="77777777" w:rsidTr="00D14D63">
        <w:tc>
          <w:tcPr>
            <w:tcW w:w="1980" w:type="dxa"/>
            <w:gridSpan w:val="3"/>
            <w:shd w:val="clear" w:color="auto" w:fill="BFBFBF" w:themeFill="background1" w:themeFillShade="BF"/>
          </w:tcPr>
          <w:p w14:paraId="314A926A" w14:textId="77777777" w:rsidR="00D14D63" w:rsidRPr="009E3B69" w:rsidRDefault="00D14D63" w:rsidP="00D14D63">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2"/>
          </w:tcPr>
          <w:p w14:paraId="14DFCA9F" w14:textId="77777777" w:rsidR="00D14D63" w:rsidRPr="009E3B69" w:rsidRDefault="00D14D63" w:rsidP="00D14D63">
            <w:pPr>
              <w:rPr>
                <w:sz w:val="14"/>
                <w:szCs w:val="14"/>
              </w:rPr>
            </w:pPr>
            <w:r w:rsidRPr="006C54C9">
              <w:rPr>
                <w:rFonts w:eastAsia="Calibri"/>
                <w:sz w:val="14"/>
                <w:lang w:val="es-ES"/>
              </w:rPr>
              <w:t>Trastorno de déficit  atencional tipo mixto con  predominio en inatención</w:t>
            </w:r>
            <w:r>
              <w:rPr>
                <w:rFonts w:eastAsia="Calibri"/>
                <w:sz w:val="14"/>
                <w:lang w:val="es-ES"/>
              </w:rPr>
              <w:t xml:space="preserve">, requiere adaptación curricular no asociada a la discapacidad, permanente, no significativa, pedagógica y de aula. </w:t>
            </w:r>
          </w:p>
        </w:tc>
      </w:tr>
      <w:tr w:rsidR="00D14D63" w:rsidRPr="009E3B69" w14:paraId="24A2EE44" w14:textId="77777777" w:rsidTr="00D14D63">
        <w:trPr>
          <w:trHeight w:val="426"/>
        </w:trPr>
        <w:tc>
          <w:tcPr>
            <w:tcW w:w="1980" w:type="dxa"/>
            <w:gridSpan w:val="3"/>
            <w:shd w:val="clear" w:color="auto" w:fill="BFBFBF" w:themeFill="background1" w:themeFillShade="BF"/>
          </w:tcPr>
          <w:p w14:paraId="360B9185" w14:textId="77777777" w:rsidR="00D14D63" w:rsidRPr="009E3B69" w:rsidRDefault="00D14D63" w:rsidP="00D14D63">
            <w:pPr>
              <w:rPr>
                <w:rFonts w:eastAsia="Calibri"/>
                <w:b/>
                <w:sz w:val="14"/>
                <w:szCs w:val="14"/>
                <w:lang w:val="es-ES"/>
              </w:rPr>
            </w:pPr>
            <w:r w:rsidRPr="009E3B69">
              <w:rPr>
                <w:b/>
                <w:sz w:val="14"/>
                <w:szCs w:val="14"/>
              </w:rPr>
              <w:t>TIPO DE ADAPTACIÓN CURRICULAR</w:t>
            </w:r>
          </w:p>
        </w:tc>
        <w:tc>
          <w:tcPr>
            <w:tcW w:w="1276" w:type="dxa"/>
            <w:gridSpan w:val="4"/>
          </w:tcPr>
          <w:p w14:paraId="74DA7EE5" w14:textId="77777777" w:rsidR="00D14D63" w:rsidRPr="009E3B69" w:rsidRDefault="00D14D63" w:rsidP="00D14D63">
            <w:pPr>
              <w:jc w:val="center"/>
              <w:rPr>
                <w:b/>
                <w:sz w:val="14"/>
                <w:szCs w:val="14"/>
              </w:rPr>
            </w:pPr>
            <w:r w:rsidRPr="009E3B69">
              <w:rPr>
                <w:b/>
                <w:sz w:val="14"/>
                <w:szCs w:val="14"/>
              </w:rPr>
              <w:t>TEMPORAL</w:t>
            </w:r>
          </w:p>
        </w:tc>
        <w:tc>
          <w:tcPr>
            <w:tcW w:w="283" w:type="dxa"/>
          </w:tcPr>
          <w:p w14:paraId="7D430063" w14:textId="77777777" w:rsidR="00D14D63" w:rsidRPr="009E3B69" w:rsidRDefault="00D14D63" w:rsidP="00D14D63">
            <w:pPr>
              <w:jc w:val="center"/>
              <w:rPr>
                <w:b/>
                <w:sz w:val="14"/>
                <w:szCs w:val="14"/>
              </w:rPr>
            </w:pPr>
          </w:p>
        </w:tc>
        <w:tc>
          <w:tcPr>
            <w:tcW w:w="1276" w:type="dxa"/>
          </w:tcPr>
          <w:p w14:paraId="0E72D712" w14:textId="77777777" w:rsidR="00D14D63" w:rsidRPr="009E3B69" w:rsidRDefault="00D14D63" w:rsidP="00D14D63">
            <w:pPr>
              <w:jc w:val="center"/>
              <w:rPr>
                <w:b/>
                <w:sz w:val="14"/>
                <w:szCs w:val="14"/>
              </w:rPr>
            </w:pPr>
            <w:r w:rsidRPr="009E3B69">
              <w:rPr>
                <w:b/>
                <w:sz w:val="14"/>
                <w:szCs w:val="14"/>
              </w:rPr>
              <w:t>PERMANENTE</w:t>
            </w:r>
          </w:p>
        </w:tc>
        <w:tc>
          <w:tcPr>
            <w:tcW w:w="283" w:type="dxa"/>
          </w:tcPr>
          <w:p w14:paraId="66B17FD0" w14:textId="77777777" w:rsidR="00D14D63" w:rsidRPr="009E3B69" w:rsidRDefault="00D14D63" w:rsidP="00D14D63">
            <w:pPr>
              <w:jc w:val="center"/>
              <w:rPr>
                <w:b/>
                <w:sz w:val="14"/>
                <w:szCs w:val="14"/>
              </w:rPr>
            </w:pPr>
            <w:r>
              <w:rPr>
                <w:b/>
                <w:sz w:val="14"/>
                <w:szCs w:val="14"/>
              </w:rPr>
              <w:t>x</w:t>
            </w:r>
          </w:p>
        </w:tc>
        <w:tc>
          <w:tcPr>
            <w:tcW w:w="2410" w:type="dxa"/>
            <w:gridSpan w:val="5"/>
          </w:tcPr>
          <w:p w14:paraId="42814A32" w14:textId="77777777" w:rsidR="00D14D63" w:rsidRPr="009E3B69" w:rsidRDefault="00D14D63" w:rsidP="00D14D63">
            <w:pPr>
              <w:jc w:val="center"/>
              <w:rPr>
                <w:b/>
                <w:sz w:val="14"/>
                <w:szCs w:val="14"/>
              </w:rPr>
            </w:pPr>
            <w:r w:rsidRPr="009E3B69">
              <w:rPr>
                <w:b/>
                <w:sz w:val="14"/>
                <w:szCs w:val="14"/>
              </w:rPr>
              <w:t>SIGNIFICATIVA</w:t>
            </w:r>
          </w:p>
          <w:p w14:paraId="75082EC3" w14:textId="77777777" w:rsidR="00D14D63" w:rsidRPr="009E3B69" w:rsidRDefault="00D14D63" w:rsidP="00D14D63">
            <w:pPr>
              <w:jc w:val="center"/>
              <w:rPr>
                <w:sz w:val="14"/>
                <w:szCs w:val="14"/>
              </w:rPr>
            </w:pPr>
          </w:p>
        </w:tc>
        <w:tc>
          <w:tcPr>
            <w:tcW w:w="567" w:type="dxa"/>
            <w:gridSpan w:val="2"/>
          </w:tcPr>
          <w:p w14:paraId="55F6DD6F" w14:textId="77777777" w:rsidR="00D14D63" w:rsidRPr="009E3B69" w:rsidRDefault="00D14D63" w:rsidP="00D14D63">
            <w:pPr>
              <w:jc w:val="center"/>
              <w:rPr>
                <w:b/>
                <w:sz w:val="14"/>
                <w:szCs w:val="14"/>
              </w:rPr>
            </w:pPr>
          </w:p>
        </w:tc>
        <w:tc>
          <w:tcPr>
            <w:tcW w:w="2693" w:type="dxa"/>
            <w:gridSpan w:val="5"/>
          </w:tcPr>
          <w:p w14:paraId="7A99C90E" w14:textId="77777777" w:rsidR="00D14D63" w:rsidRPr="009E3B69" w:rsidRDefault="00D14D63" w:rsidP="00D14D63">
            <w:pPr>
              <w:jc w:val="center"/>
              <w:rPr>
                <w:b/>
                <w:sz w:val="14"/>
                <w:szCs w:val="14"/>
              </w:rPr>
            </w:pPr>
            <w:r w:rsidRPr="009E3B69">
              <w:rPr>
                <w:b/>
                <w:sz w:val="14"/>
                <w:szCs w:val="14"/>
              </w:rPr>
              <w:t>NO SIGNIFICATIVA</w:t>
            </w:r>
          </w:p>
          <w:p w14:paraId="78C32734" w14:textId="77777777" w:rsidR="00D14D63" w:rsidRPr="009E3B69" w:rsidRDefault="00D14D63" w:rsidP="00D14D63">
            <w:pPr>
              <w:jc w:val="center"/>
              <w:rPr>
                <w:sz w:val="14"/>
                <w:szCs w:val="14"/>
              </w:rPr>
            </w:pPr>
          </w:p>
        </w:tc>
        <w:tc>
          <w:tcPr>
            <w:tcW w:w="284" w:type="dxa"/>
          </w:tcPr>
          <w:p w14:paraId="71C3DF50" w14:textId="77777777" w:rsidR="00D14D63" w:rsidRPr="009E3B69" w:rsidRDefault="00D14D63" w:rsidP="00D14D63">
            <w:pPr>
              <w:rPr>
                <w:b/>
                <w:sz w:val="14"/>
                <w:szCs w:val="14"/>
              </w:rPr>
            </w:pPr>
            <w:r>
              <w:rPr>
                <w:b/>
                <w:sz w:val="14"/>
                <w:szCs w:val="14"/>
              </w:rPr>
              <w:t>x</w:t>
            </w:r>
          </w:p>
        </w:tc>
        <w:tc>
          <w:tcPr>
            <w:tcW w:w="1134" w:type="dxa"/>
          </w:tcPr>
          <w:p w14:paraId="025AEFC9" w14:textId="77777777" w:rsidR="00D14D63" w:rsidRPr="009E3B69" w:rsidRDefault="00D14D63" w:rsidP="00D14D63">
            <w:pPr>
              <w:jc w:val="center"/>
              <w:rPr>
                <w:b/>
                <w:sz w:val="14"/>
                <w:szCs w:val="14"/>
              </w:rPr>
            </w:pPr>
            <w:r w:rsidRPr="009E3B69">
              <w:rPr>
                <w:b/>
                <w:sz w:val="14"/>
                <w:szCs w:val="14"/>
              </w:rPr>
              <w:t>AULA</w:t>
            </w:r>
          </w:p>
        </w:tc>
        <w:tc>
          <w:tcPr>
            <w:tcW w:w="425" w:type="dxa"/>
          </w:tcPr>
          <w:p w14:paraId="75AD9EE6" w14:textId="77777777" w:rsidR="00D14D63" w:rsidRPr="009E3B69" w:rsidRDefault="00D14D63" w:rsidP="00D14D63">
            <w:pPr>
              <w:jc w:val="center"/>
              <w:rPr>
                <w:b/>
                <w:sz w:val="14"/>
                <w:szCs w:val="14"/>
              </w:rPr>
            </w:pPr>
            <w:r>
              <w:rPr>
                <w:b/>
                <w:sz w:val="14"/>
                <w:szCs w:val="14"/>
              </w:rPr>
              <w:t>x</w:t>
            </w:r>
          </w:p>
        </w:tc>
        <w:tc>
          <w:tcPr>
            <w:tcW w:w="1134" w:type="dxa"/>
            <w:gridSpan w:val="5"/>
          </w:tcPr>
          <w:p w14:paraId="20B5D632" w14:textId="77777777" w:rsidR="00D14D63" w:rsidRPr="009E3B69" w:rsidRDefault="00D14D63" w:rsidP="00D14D63">
            <w:pPr>
              <w:jc w:val="center"/>
              <w:rPr>
                <w:b/>
                <w:sz w:val="14"/>
                <w:szCs w:val="14"/>
              </w:rPr>
            </w:pPr>
            <w:r w:rsidRPr="009E3B69">
              <w:rPr>
                <w:b/>
                <w:sz w:val="14"/>
                <w:szCs w:val="14"/>
              </w:rPr>
              <w:t>PEDAGÓGICA</w:t>
            </w:r>
          </w:p>
        </w:tc>
        <w:tc>
          <w:tcPr>
            <w:tcW w:w="284" w:type="dxa"/>
          </w:tcPr>
          <w:p w14:paraId="7AE6F149" w14:textId="77777777" w:rsidR="00D14D63" w:rsidRPr="009E3B69" w:rsidRDefault="00D14D63" w:rsidP="00D14D63">
            <w:pPr>
              <w:jc w:val="center"/>
              <w:rPr>
                <w:b/>
                <w:sz w:val="14"/>
                <w:szCs w:val="14"/>
              </w:rPr>
            </w:pPr>
            <w:r>
              <w:rPr>
                <w:b/>
                <w:sz w:val="14"/>
                <w:szCs w:val="14"/>
              </w:rPr>
              <w:t>x</w:t>
            </w:r>
          </w:p>
        </w:tc>
        <w:tc>
          <w:tcPr>
            <w:tcW w:w="1701" w:type="dxa"/>
            <w:gridSpan w:val="3"/>
          </w:tcPr>
          <w:p w14:paraId="08C37569" w14:textId="77777777" w:rsidR="00D14D63" w:rsidRPr="009E3B69" w:rsidRDefault="00D14D63" w:rsidP="00D14D63">
            <w:pPr>
              <w:jc w:val="center"/>
              <w:rPr>
                <w:b/>
                <w:sz w:val="14"/>
                <w:szCs w:val="14"/>
              </w:rPr>
            </w:pPr>
            <w:r w:rsidRPr="009E3B69">
              <w:rPr>
                <w:b/>
                <w:sz w:val="14"/>
                <w:szCs w:val="14"/>
              </w:rPr>
              <w:t>VULNERABILIDAD</w:t>
            </w:r>
          </w:p>
        </w:tc>
        <w:tc>
          <w:tcPr>
            <w:tcW w:w="294" w:type="dxa"/>
          </w:tcPr>
          <w:p w14:paraId="4D7BE23C" w14:textId="77777777" w:rsidR="00D14D63" w:rsidRPr="009E3B69" w:rsidRDefault="00D14D63" w:rsidP="00D14D63">
            <w:pPr>
              <w:jc w:val="center"/>
              <w:rPr>
                <w:b/>
                <w:sz w:val="14"/>
                <w:szCs w:val="14"/>
              </w:rPr>
            </w:pPr>
          </w:p>
        </w:tc>
      </w:tr>
      <w:tr w:rsidR="00D14D63" w:rsidRPr="009E3B69" w14:paraId="332B6AC8" w14:textId="77777777" w:rsidTr="00D14D63">
        <w:trPr>
          <w:trHeight w:val="282"/>
        </w:trPr>
        <w:tc>
          <w:tcPr>
            <w:tcW w:w="2407" w:type="dxa"/>
            <w:gridSpan w:val="5"/>
            <w:shd w:val="clear" w:color="auto" w:fill="BFBFBF" w:themeFill="background1" w:themeFillShade="BF"/>
          </w:tcPr>
          <w:p w14:paraId="199B71B6" w14:textId="77777777" w:rsidR="00D14D63" w:rsidRPr="009E3B69" w:rsidRDefault="00D14D63" w:rsidP="00D14D63">
            <w:pPr>
              <w:jc w:val="center"/>
              <w:rPr>
                <w:b/>
                <w:sz w:val="14"/>
                <w:szCs w:val="14"/>
              </w:rPr>
            </w:pPr>
            <w:r>
              <w:rPr>
                <w:b/>
                <w:sz w:val="14"/>
                <w:szCs w:val="14"/>
              </w:rPr>
              <w:t>GRADO 1</w:t>
            </w:r>
          </w:p>
        </w:tc>
        <w:tc>
          <w:tcPr>
            <w:tcW w:w="2408" w:type="dxa"/>
            <w:gridSpan w:val="4"/>
            <w:shd w:val="clear" w:color="auto" w:fill="BFBFBF" w:themeFill="background1" w:themeFillShade="BF"/>
          </w:tcPr>
          <w:p w14:paraId="7B65FFC5" w14:textId="77777777" w:rsidR="00D14D63" w:rsidRPr="009E3B69" w:rsidRDefault="00D14D63" w:rsidP="00D14D63">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131232AA" w14:textId="77777777" w:rsidR="00D14D63" w:rsidRPr="009E3B69" w:rsidRDefault="00D14D63" w:rsidP="00D14D63">
            <w:pPr>
              <w:jc w:val="center"/>
              <w:rPr>
                <w:b/>
                <w:sz w:val="14"/>
                <w:szCs w:val="14"/>
              </w:rPr>
            </w:pPr>
            <w:r>
              <w:rPr>
                <w:b/>
                <w:sz w:val="14"/>
                <w:szCs w:val="14"/>
              </w:rPr>
              <w:t>x</w:t>
            </w:r>
          </w:p>
        </w:tc>
        <w:tc>
          <w:tcPr>
            <w:tcW w:w="2268" w:type="dxa"/>
            <w:gridSpan w:val="4"/>
            <w:shd w:val="clear" w:color="auto" w:fill="BFBFBF" w:themeFill="background1" w:themeFillShade="BF"/>
          </w:tcPr>
          <w:p w14:paraId="3C2E4E3E" w14:textId="77777777" w:rsidR="00D14D63" w:rsidRPr="009E3B69" w:rsidRDefault="00D14D63" w:rsidP="00D14D63">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577C79FD" w14:textId="77777777" w:rsidR="00D14D63" w:rsidRPr="009E3B69" w:rsidRDefault="00D14D63" w:rsidP="00D14D63">
            <w:pPr>
              <w:jc w:val="center"/>
              <w:rPr>
                <w:b/>
                <w:sz w:val="14"/>
                <w:szCs w:val="14"/>
              </w:rPr>
            </w:pPr>
          </w:p>
        </w:tc>
        <w:tc>
          <w:tcPr>
            <w:tcW w:w="3402" w:type="dxa"/>
            <w:gridSpan w:val="7"/>
            <w:shd w:val="clear" w:color="auto" w:fill="BFBFBF" w:themeFill="background1" w:themeFillShade="BF"/>
          </w:tcPr>
          <w:p w14:paraId="5D60B41A" w14:textId="77777777" w:rsidR="00D14D63" w:rsidRPr="009E3B69" w:rsidRDefault="00D14D63" w:rsidP="00D14D63">
            <w:pPr>
              <w:jc w:val="center"/>
              <w:rPr>
                <w:b/>
                <w:sz w:val="14"/>
                <w:szCs w:val="14"/>
              </w:rPr>
            </w:pPr>
            <w:r w:rsidRPr="009E3B69">
              <w:rPr>
                <w:b/>
                <w:sz w:val="14"/>
                <w:szCs w:val="14"/>
              </w:rPr>
              <w:t>ADAPTACIÓN A LOS ELEMENTOS DEL CURRICULO</w:t>
            </w:r>
          </w:p>
        </w:tc>
        <w:tc>
          <w:tcPr>
            <w:tcW w:w="2108" w:type="dxa"/>
            <w:gridSpan w:val="5"/>
            <w:shd w:val="clear" w:color="auto" w:fill="BFBFBF" w:themeFill="background1" w:themeFillShade="BF"/>
          </w:tcPr>
          <w:p w14:paraId="61EA3770" w14:textId="77777777" w:rsidR="00D14D63" w:rsidRPr="009E3B69" w:rsidRDefault="00D14D63" w:rsidP="00D14D63">
            <w:pPr>
              <w:jc w:val="center"/>
              <w:rPr>
                <w:b/>
                <w:sz w:val="14"/>
                <w:szCs w:val="14"/>
              </w:rPr>
            </w:pPr>
            <w:r w:rsidRPr="009E3B69">
              <w:rPr>
                <w:b/>
                <w:sz w:val="14"/>
                <w:szCs w:val="14"/>
              </w:rPr>
              <w:t>FORTALEZAS</w:t>
            </w:r>
          </w:p>
        </w:tc>
        <w:tc>
          <w:tcPr>
            <w:tcW w:w="2864" w:type="dxa"/>
            <w:gridSpan w:val="7"/>
            <w:shd w:val="clear" w:color="auto" w:fill="BFBFBF" w:themeFill="background1" w:themeFillShade="BF"/>
          </w:tcPr>
          <w:p w14:paraId="715DB666" w14:textId="77777777" w:rsidR="00D14D63" w:rsidRPr="009E3B69" w:rsidRDefault="00D14D63" w:rsidP="00D14D63">
            <w:pPr>
              <w:jc w:val="center"/>
              <w:rPr>
                <w:b/>
                <w:sz w:val="14"/>
                <w:szCs w:val="14"/>
              </w:rPr>
            </w:pPr>
            <w:r w:rsidRPr="009E3B69">
              <w:rPr>
                <w:b/>
                <w:sz w:val="14"/>
                <w:szCs w:val="14"/>
              </w:rPr>
              <w:t>DEBILIDADES</w:t>
            </w:r>
          </w:p>
        </w:tc>
      </w:tr>
      <w:tr w:rsidR="00D14D63" w:rsidRPr="009E3B69" w14:paraId="2AFFE76C" w14:textId="77777777" w:rsidTr="00D14D63">
        <w:trPr>
          <w:trHeight w:val="282"/>
        </w:trPr>
        <w:tc>
          <w:tcPr>
            <w:tcW w:w="1555" w:type="dxa"/>
            <w:gridSpan w:val="2"/>
            <w:vMerge w:val="restart"/>
            <w:shd w:val="clear" w:color="auto" w:fill="BFBFBF" w:themeFill="background1" w:themeFillShade="BF"/>
          </w:tcPr>
          <w:p w14:paraId="23AC3AB9" w14:textId="77777777" w:rsidR="00D14D63" w:rsidRPr="009E3B69" w:rsidRDefault="00D14D63" w:rsidP="00D14D63">
            <w:pPr>
              <w:jc w:val="center"/>
              <w:rPr>
                <w:b/>
                <w:sz w:val="14"/>
                <w:szCs w:val="14"/>
              </w:rPr>
            </w:pPr>
            <w:r w:rsidRPr="009E3B69">
              <w:rPr>
                <w:b/>
                <w:sz w:val="14"/>
                <w:szCs w:val="14"/>
              </w:rPr>
              <w:t>DIFICULTADES ESPECIFICAS DEL APRENDIZAJE</w:t>
            </w:r>
          </w:p>
        </w:tc>
        <w:tc>
          <w:tcPr>
            <w:tcW w:w="3260" w:type="dxa"/>
            <w:gridSpan w:val="7"/>
          </w:tcPr>
          <w:p w14:paraId="21558A4D" w14:textId="77777777" w:rsidR="00D14D63" w:rsidRPr="009E3B69" w:rsidRDefault="00D14D63" w:rsidP="00D14D63">
            <w:pPr>
              <w:jc w:val="center"/>
              <w:rPr>
                <w:b/>
                <w:sz w:val="14"/>
                <w:szCs w:val="14"/>
              </w:rPr>
            </w:pPr>
            <w:r w:rsidRPr="009E3B69">
              <w:rPr>
                <w:b/>
                <w:sz w:val="14"/>
                <w:szCs w:val="14"/>
              </w:rPr>
              <w:t>DISLEXIA</w:t>
            </w:r>
          </w:p>
        </w:tc>
        <w:tc>
          <w:tcPr>
            <w:tcW w:w="283" w:type="dxa"/>
          </w:tcPr>
          <w:p w14:paraId="69A75D33" w14:textId="77777777" w:rsidR="00D14D63" w:rsidRPr="009E3B69" w:rsidRDefault="00D14D63" w:rsidP="00D14D63">
            <w:pPr>
              <w:jc w:val="center"/>
              <w:rPr>
                <w:b/>
                <w:sz w:val="14"/>
                <w:szCs w:val="14"/>
              </w:rPr>
            </w:pPr>
          </w:p>
        </w:tc>
        <w:tc>
          <w:tcPr>
            <w:tcW w:w="2268" w:type="dxa"/>
            <w:gridSpan w:val="4"/>
          </w:tcPr>
          <w:p w14:paraId="54AF5454" w14:textId="77777777" w:rsidR="00D14D63" w:rsidRPr="009E3B69" w:rsidRDefault="00D14D63" w:rsidP="00D14D63">
            <w:pPr>
              <w:jc w:val="center"/>
              <w:rPr>
                <w:b/>
                <w:sz w:val="14"/>
                <w:szCs w:val="14"/>
              </w:rPr>
            </w:pPr>
            <w:r w:rsidRPr="009E3B69">
              <w:rPr>
                <w:b/>
                <w:sz w:val="14"/>
                <w:szCs w:val="14"/>
              </w:rPr>
              <w:t>DISCAPACIDAD INTELECTUAL</w:t>
            </w:r>
          </w:p>
        </w:tc>
        <w:tc>
          <w:tcPr>
            <w:tcW w:w="284" w:type="dxa"/>
            <w:gridSpan w:val="2"/>
          </w:tcPr>
          <w:p w14:paraId="6542FC72" w14:textId="77777777" w:rsidR="00D14D63" w:rsidRPr="009E3B69" w:rsidRDefault="00D14D63" w:rsidP="00D14D63">
            <w:pPr>
              <w:jc w:val="center"/>
              <w:rPr>
                <w:b/>
                <w:sz w:val="14"/>
                <w:szCs w:val="14"/>
              </w:rPr>
            </w:pPr>
          </w:p>
        </w:tc>
        <w:tc>
          <w:tcPr>
            <w:tcW w:w="2410" w:type="dxa"/>
            <w:gridSpan w:val="4"/>
          </w:tcPr>
          <w:p w14:paraId="55DB8AC3" w14:textId="77777777" w:rsidR="00D14D63" w:rsidRPr="009E3B69" w:rsidRDefault="00D14D63" w:rsidP="00D14D63">
            <w:pPr>
              <w:jc w:val="center"/>
              <w:rPr>
                <w:b/>
                <w:sz w:val="14"/>
                <w:szCs w:val="14"/>
              </w:rPr>
            </w:pPr>
            <w:r w:rsidRPr="009E3B69">
              <w:rPr>
                <w:b/>
                <w:sz w:val="14"/>
                <w:szCs w:val="14"/>
              </w:rPr>
              <w:t>OBJETIVOS</w:t>
            </w:r>
          </w:p>
        </w:tc>
        <w:tc>
          <w:tcPr>
            <w:tcW w:w="992" w:type="dxa"/>
            <w:gridSpan w:val="3"/>
          </w:tcPr>
          <w:p w14:paraId="62674383" w14:textId="77777777" w:rsidR="00D14D63" w:rsidRPr="009E3B69" w:rsidRDefault="00D14D63" w:rsidP="00D14D63">
            <w:pPr>
              <w:jc w:val="center"/>
              <w:rPr>
                <w:b/>
                <w:sz w:val="14"/>
                <w:szCs w:val="14"/>
              </w:rPr>
            </w:pPr>
          </w:p>
        </w:tc>
        <w:tc>
          <w:tcPr>
            <w:tcW w:w="2126" w:type="dxa"/>
            <w:gridSpan w:val="6"/>
            <w:vMerge w:val="restart"/>
          </w:tcPr>
          <w:p w14:paraId="2E95EF47" w14:textId="77777777" w:rsidR="00D14D63" w:rsidRPr="00B17936" w:rsidRDefault="00D14D63" w:rsidP="00C05A2C">
            <w:pPr>
              <w:pStyle w:val="Prrafodelista"/>
              <w:numPr>
                <w:ilvl w:val="0"/>
                <w:numId w:val="29"/>
              </w:numPr>
              <w:ind w:left="214" w:hanging="142"/>
              <w:rPr>
                <w:b/>
                <w:sz w:val="14"/>
                <w:szCs w:val="14"/>
              </w:rPr>
            </w:pPr>
            <w:r>
              <w:rPr>
                <w:sz w:val="14"/>
                <w:szCs w:val="14"/>
              </w:rPr>
              <w:t xml:space="preserve">Inteligencia acorde a su edad. </w:t>
            </w:r>
          </w:p>
          <w:p w14:paraId="490945D8" w14:textId="77777777" w:rsidR="00D14D63" w:rsidRPr="00B17936" w:rsidRDefault="00D14D63" w:rsidP="00C05A2C">
            <w:pPr>
              <w:pStyle w:val="Prrafodelista"/>
              <w:numPr>
                <w:ilvl w:val="0"/>
                <w:numId w:val="29"/>
              </w:numPr>
              <w:ind w:left="214" w:hanging="142"/>
              <w:rPr>
                <w:b/>
                <w:sz w:val="14"/>
                <w:szCs w:val="14"/>
              </w:rPr>
            </w:pPr>
            <w:r>
              <w:rPr>
                <w:sz w:val="14"/>
                <w:szCs w:val="14"/>
              </w:rPr>
              <w:t>Hábitos de estudio, acordes a su desarrollo.</w:t>
            </w:r>
          </w:p>
          <w:p w14:paraId="03C93B26" w14:textId="77777777" w:rsidR="00D14D63" w:rsidRPr="00B17936" w:rsidRDefault="00D14D63" w:rsidP="00C05A2C">
            <w:pPr>
              <w:pStyle w:val="Prrafodelista"/>
              <w:numPr>
                <w:ilvl w:val="0"/>
                <w:numId w:val="29"/>
              </w:numPr>
              <w:ind w:left="214" w:hanging="142"/>
              <w:rPr>
                <w:b/>
                <w:sz w:val="14"/>
                <w:szCs w:val="14"/>
              </w:rPr>
            </w:pPr>
            <w:r>
              <w:rPr>
                <w:sz w:val="14"/>
                <w:szCs w:val="14"/>
              </w:rPr>
              <w:t>Presenta hábitos de autonomía.</w:t>
            </w:r>
          </w:p>
          <w:p w14:paraId="59EEE5D0" w14:textId="77777777" w:rsidR="00D14D63" w:rsidRPr="00B17936" w:rsidRDefault="00D14D63" w:rsidP="00D14D63">
            <w:pPr>
              <w:pStyle w:val="Prrafodelista"/>
              <w:ind w:left="214"/>
              <w:rPr>
                <w:b/>
                <w:sz w:val="14"/>
                <w:szCs w:val="14"/>
              </w:rPr>
            </w:pPr>
          </w:p>
          <w:p w14:paraId="3CF34191" w14:textId="77777777" w:rsidR="00D14D63" w:rsidRPr="009E3B69" w:rsidRDefault="00D14D63" w:rsidP="00D14D63">
            <w:pPr>
              <w:pStyle w:val="Prrafodelista"/>
              <w:ind w:left="214"/>
              <w:rPr>
                <w:b/>
                <w:sz w:val="14"/>
                <w:szCs w:val="14"/>
              </w:rPr>
            </w:pPr>
            <w:r>
              <w:rPr>
                <w:sz w:val="14"/>
                <w:szCs w:val="14"/>
              </w:rPr>
              <w:t xml:space="preserve"> </w:t>
            </w:r>
          </w:p>
        </w:tc>
        <w:tc>
          <w:tcPr>
            <w:tcW w:w="2846" w:type="dxa"/>
            <w:gridSpan w:val="6"/>
            <w:vMerge w:val="restart"/>
          </w:tcPr>
          <w:p w14:paraId="5B272BD2" w14:textId="77777777" w:rsidR="00D14D63" w:rsidRPr="006C54C9" w:rsidRDefault="00D14D63" w:rsidP="00C05A2C">
            <w:pPr>
              <w:pStyle w:val="Prrafodelista"/>
              <w:numPr>
                <w:ilvl w:val="0"/>
                <w:numId w:val="29"/>
              </w:numPr>
              <w:ind w:left="214" w:hanging="142"/>
              <w:rPr>
                <w:sz w:val="14"/>
                <w:szCs w:val="14"/>
              </w:rPr>
            </w:pPr>
            <w:r>
              <w:rPr>
                <w:rFonts w:eastAsia="Calibri"/>
                <w:sz w:val="14"/>
                <w:lang w:val="es-ES"/>
              </w:rPr>
              <w:t>F</w:t>
            </w:r>
            <w:r w:rsidRPr="006C54C9">
              <w:rPr>
                <w:rFonts w:eastAsia="Calibri"/>
                <w:sz w:val="14"/>
                <w:lang w:val="es-ES"/>
              </w:rPr>
              <w:t>alta de atención</w:t>
            </w:r>
            <w:r>
              <w:rPr>
                <w:rFonts w:eastAsia="Calibri"/>
                <w:sz w:val="14"/>
                <w:lang w:val="es-ES"/>
              </w:rPr>
              <w:t xml:space="preserve"> y </w:t>
            </w:r>
            <w:r w:rsidRPr="006C54C9">
              <w:rPr>
                <w:rFonts w:eastAsia="Calibri"/>
                <w:sz w:val="14"/>
                <w:lang w:val="es-ES"/>
              </w:rPr>
              <w:t xml:space="preserve"> concentración</w:t>
            </w:r>
            <w:r>
              <w:rPr>
                <w:rFonts w:eastAsia="Calibri"/>
                <w:sz w:val="14"/>
                <w:lang w:val="es-ES"/>
              </w:rPr>
              <w:t>.</w:t>
            </w:r>
          </w:p>
          <w:p w14:paraId="08C8F075" w14:textId="77777777" w:rsidR="00D14D63" w:rsidRPr="006C54C9" w:rsidRDefault="00D14D63" w:rsidP="00C05A2C">
            <w:pPr>
              <w:pStyle w:val="Prrafodelista"/>
              <w:numPr>
                <w:ilvl w:val="0"/>
                <w:numId w:val="29"/>
              </w:numPr>
              <w:ind w:left="214" w:hanging="142"/>
              <w:rPr>
                <w:sz w:val="14"/>
                <w:szCs w:val="14"/>
              </w:rPr>
            </w:pPr>
            <w:r>
              <w:rPr>
                <w:rFonts w:eastAsia="Calibri"/>
                <w:sz w:val="14"/>
                <w:lang w:val="es-ES"/>
              </w:rPr>
              <w:t>D</w:t>
            </w:r>
            <w:r w:rsidRPr="006C54C9">
              <w:rPr>
                <w:rFonts w:eastAsia="Calibri"/>
                <w:sz w:val="14"/>
                <w:lang w:val="es-ES"/>
              </w:rPr>
              <w:t>ificultades especificas en  escritura como confusión de letras de sonidos semejantes, omisión, agregados</w:t>
            </w:r>
            <w:r>
              <w:rPr>
                <w:rFonts w:eastAsia="Calibri"/>
                <w:sz w:val="14"/>
                <w:lang w:val="es-ES"/>
              </w:rPr>
              <w:t xml:space="preserve">. </w:t>
            </w:r>
          </w:p>
          <w:p w14:paraId="1FBD71D4" w14:textId="77777777" w:rsidR="00D14D63" w:rsidRPr="006C54C9" w:rsidRDefault="00D14D63" w:rsidP="00C05A2C">
            <w:pPr>
              <w:pStyle w:val="Prrafodelista"/>
              <w:numPr>
                <w:ilvl w:val="0"/>
                <w:numId w:val="29"/>
              </w:numPr>
              <w:ind w:left="214" w:hanging="142"/>
              <w:rPr>
                <w:sz w:val="14"/>
                <w:szCs w:val="14"/>
              </w:rPr>
            </w:pPr>
            <w:r>
              <w:rPr>
                <w:rFonts w:eastAsia="Calibri"/>
                <w:sz w:val="14"/>
                <w:lang w:val="es-ES"/>
              </w:rPr>
              <w:t>B</w:t>
            </w:r>
            <w:r w:rsidRPr="006C54C9">
              <w:rPr>
                <w:rFonts w:eastAsia="Calibri"/>
                <w:sz w:val="14"/>
                <w:lang w:val="es-ES"/>
              </w:rPr>
              <w:t>ajo nivel de comprensión lectora.</w:t>
            </w:r>
          </w:p>
          <w:p w14:paraId="41C483C5" w14:textId="77777777" w:rsidR="00D14D63" w:rsidRPr="006C54C9" w:rsidRDefault="00D14D63" w:rsidP="00C05A2C">
            <w:pPr>
              <w:pStyle w:val="Prrafodelista"/>
              <w:numPr>
                <w:ilvl w:val="0"/>
                <w:numId w:val="29"/>
              </w:numPr>
              <w:ind w:left="214" w:hanging="142"/>
              <w:rPr>
                <w:sz w:val="14"/>
                <w:szCs w:val="14"/>
              </w:rPr>
            </w:pPr>
            <w:r w:rsidRPr="006C54C9">
              <w:rPr>
                <w:rFonts w:eastAsia="Calibri"/>
                <w:sz w:val="14"/>
                <w:lang w:val="es-ES"/>
              </w:rPr>
              <w:t>Problemas de ansiedad, desmotivación.</w:t>
            </w:r>
          </w:p>
        </w:tc>
      </w:tr>
      <w:tr w:rsidR="00D14D63" w:rsidRPr="009E3B69" w14:paraId="7F72DA77" w14:textId="77777777" w:rsidTr="00D14D63">
        <w:trPr>
          <w:trHeight w:val="282"/>
        </w:trPr>
        <w:tc>
          <w:tcPr>
            <w:tcW w:w="1555" w:type="dxa"/>
            <w:gridSpan w:val="2"/>
            <w:vMerge/>
            <w:shd w:val="clear" w:color="auto" w:fill="BFBFBF" w:themeFill="background1" w:themeFillShade="BF"/>
          </w:tcPr>
          <w:p w14:paraId="365DDF52" w14:textId="77777777" w:rsidR="00D14D63" w:rsidRPr="009E3B69" w:rsidRDefault="00D14D63" w:rsidP="00D14D63">
            <w:pPr>
              <w:jc w:val="center"/>
              <w:rPr>
                <w:b/>
                <w:sz w:val="14"/>
                <w:szCs w:val="14"/>
              </w:rPr>
            </w:pPr>
          </w:p>
        </w:tc>
        <w:tc>
          <w:tcPr>
            <w:tcW w:w="3260" w:type="dxa"/>
            <w:gridSpan w:val="7"/>
          </w:tcPr>
          <w:p w14:paraId="4A4D1266" w14:textId="77777777" w:rsidR="00D14D63" w:rsidRPr="009E3B69" w:rsidRDefault="00D14D63" w:rsidP="00D14D63">
            <w:pPr>
              <w:jc w:val="center"/>
              <w:rPr>
                <w:b/>
                <w:sz w:val="14"/>
                <w:szCs w:val="14"/>
              </w:rPr>
            </w:pPr>
            <w:r w:rsidRPr="009E3B69">
              <w:rPr>
                <w:b/>
                <w:sz w:val="14"/>
                <w:szCs w:val="14"/>
              </w:rPr>
              <w:t>DISCALCULIA</w:t>
            </w:r>
          </w:p>
        </w:tc>
        <w:tc>
          <w:tcPr>
            <w:tcW w:w="283" w:type="dxa"/>
          </w:tcPr>
          <w:p w14:paraId="09C7A315" w14:textId="77777777" w:rsidR="00D14D63" w:rsidRPr="009E3B69" w:rsidRDefault="00D14D63" w:rsidP="00D14D63">
            <w:pPr>
              <w:jc w:val="center"/>
              <w:rPr>
                <w:b/>
                <w:sz w:val="14"/>
                <w:szCs w:val="14"/>
              </w:rPr>
            </w:pPr>
          </w:p>
        </w:tc>
        <w:tc>
          <w:tcPr>
            <w:tcW w:w="2268" w:type="dxa"/>
            <w:gridSpan w:val="4"/>
          </w:tcPr>
          <w:p w14:paraId="4AC80FCE" w14:textId="77777777" w:rsidR="00D14D63" w:rsidRPr="009E3B69" w:rsidRDefault="00D14D63" w:rsidP="00D14D63">
            <w:pPr>
              <w:jc w:val="center"/>
              <w:rPr>
                <w:b/>
                <w:sz w:val="14"/>
                <w:szCs w:val="14"/>
              </w:rPr>
            </w:pPr>
            <w:r w:rsidRPr="009E3B69">
              <w:rPr>
                <w:b/>
                <w:sz w:val="14"/>
                <w:szCs w:val="14"/>
              </w:rPr>
              <w:t>DISCAPACIDAD FÍSICA</w:t>
            </w:r>
          </w:p>
        </w:tc>
        <w:tc>
          <w:tcPr>
            <w:tcW w:w="284" w:type="dxa"/>
            <w:gridSpan w:val="2"/>
          </w:tcPr>
          <w:p w14:paraId="78132DFF" w14:textId="77777777" w:rsidR="00D14D63" w:rsidRPr="009E3B69" w:rsidRDefault="00D14D63" w:rsidP="00D14D63">
            <w:pPr>
              <w:jc w:val="center"/>
              <w:rPr>
                <w:b/>
                <w:sz w:val="14"/>
                <w:szCs w:val="14"/>
              </w:rPr>
            </w:pPr>
          </w:p>
        </w:tc>
        <w:tc>
          <w:tcPr>
            <w:tcW w:w="2410" w:type="dxa"/>
            <w:gridSpan w:val="4"/>
          </w:tcPr>
          <w:p w14:paraId="12D87983" w14:textId="77777777" w:rsidR="00D14D63" w:rsidRPr="009E3B69" w:rsidRDefault="00D14D63" w:rsidP="00D14D63">
            <w:pPr>
              <w:jc w:val="center"/>
              <w:rPr>
                <w:b/>
                <w:sz w:val="14"/>
                <w:szCs w:val="14"/>
              </w:rPr>
            </w:pPr>
            <w:r w:rsidRPr="009E3B69">
              <w:rPr>
                <w:b/>
                <w:sz w:val="14"/>
                <w:szCs w:val="14"/>
              </w:rPr>
              <w:t>CONTENIDOS</w:t>
            </w:r>
          </w:p>
        </w:tc>
        <w:tc>
          <w:tcPr>
            <w:tcW w:w="992" w:type="dxa"/>
            <w:gridSpan w:val="3"/>
          </w:tcPr>
          <w:p w14:paraId="15BA6365" w14:textId="77777777" w:rsidR="00D14D63" w:rsidRPr="009E3B69" w:rsidRDefault="00D14D63" w:rsidP="00D14D63">
            <w:pPr>
              <w:jc w:val="center"/>
              <w:rPr>
                <w:b/>
                <w:sz w:val="14"/>
                <w:szCs w:val="14"/>
              </w:rPr>
            </w:pPr>
          </w:p>
        </w:tc>
        <w:tc>
          <w:tcPr>
            <w:tcW w:w="2126" w:type="dxa"/>
            <w:gridSpan w:val="6"/>
            <w:vMerge/>
          </w:tcPr>
          <w:p w14:paraId="2A83D423" w14:textId="77777777" w:rsidR="00D14D63" w:rsidRPr="009E3B69" w:rsidRDefault="00D14D63" w:rsidP="00D14D63">
            <w:pPr>
              <w:jc w:val="center"/>
              <w:rPr>
                <w:b/>
                <w:sz w:val="14"/>
                <w:szCs w:val="14"/>
              </w:rPr>
            </w:pPr>
          </w:p>
        </w:tc>
        <w:tc>
          <w:tcPr>
            <w:tcW w:w="2846" w:type="dxa"/>
            <w:gridSpan w:val="6"/>
            <w:vMerge/>
          </w:tcPr>
          <w:p w14:paraId="1E6E1045" w14:textId="77777777" w:rsidR="00D14D63" w:rsidRPr="009E3B69" w:rsidRDefault="00D14D63" w:rsidP="00D14D63">
            <w:pPr>
              <w:rPr>
                <w:b/>
                <w:sz w:val="14"/>
                <w:szCs w:val="14"/>
              </w:rPr>
            </w:pPr>
          </w:p>
        </w:tc>
      </w:tr>
      <w:tr w:rsidR="00D14D63" w:rsidRPr="009E3B69" w14:paraId="03F218A4" w14:textId="77777777" w:rsidTr="00D14D63">
        <w:trPr>
          <w:trHeight w:val="282"/>
        </w:trPr>
        <w:tc>
          <w:tcPr>
            <w:tcW w:w="1555" w:type="dxa"/>
            <w:gridSpan w:val="2"/>
            <w:vMerge/>
            <w:shd w:val="clear" w:color="auto" w:fill="BFBFBF" w:themeFill="background1" w:themeFillShade="BF"/>
          </w:tcPr>
          <w:p w14:paraId="7433F84B" w14:textId="77777777" w:rsidR="00D14D63" w:rsidRPr="009E3B69" w:rsidRDefault="00D14D63" w:rsidP="00D14D63">
            <w:pPr>
              <w:jc w:val="center"/>
              <w:rPr>
                <w:b/>
                <w:sz w:val="14"/>
                <w:szCs w:val="14"/>
              </w:rPr>
            </w:pPr>
          </w:p>
        </w:tc>
        <w:tc>
          <w:tcPr>
            <w:tcW w:w="3260" w:type="dxa"/>
            <w:gridSpan w:val="7"/>
          </w:tcPr>
          <w:p w14:paraId="08C95933" w14:textId="77777777" w:rsidR="00D14D63" w:rsidRPr="009E3B69" w:rsidRDefault="00D14D63" w:rsidP="00D14D63">
            <w:pPr>
              <w:jc w:val="center"/>
              <w:rPr>
                <w:b/>
                <w:sz w:val="14"/>
                <w:szCs w:val="14"/>
              </w:rPr>
            </w:pPr>
            <w:r w:rsidRPr="009E3B69">
              <w:rPr>
                <w:b/>
                <w:sz w:val="14"/>
                <w:szCs w:val="14"/>
              </w:rPr>
              <w:t>DISGRAFIA</w:t>
            </w:r>
          </w:p>
        </w:tc>
        <w:tc>
          <w:tcPr>
            <w:tcW w:w="283" w:type="dxa"/>
          </w:tcPr>
          <w:p w14:paraId="2F6FA80F" w14:textId="77777777" w:rsidR="00D14D63" w:rsidRPr="009E3B69" w:rsidRDefault="00D14D63" w:rsidP="00D14D63">
            <w:pPr>
              <w:jc w:val="center"/>
              <w:rPr>
                <w:b/>
                <w:sz w:val="14"/>
                <w:szCs w:val="14"/>
              </w:rPr>
            </w:pPr>
          </w:p>
        </w:tc>
        <w:tc>
          <w:tcPr>
            <w:tcW w:w="2268" w:type="dxa"/>
            <w:gridSpan w:val="4"/>
          </w:tcPr>
          <w:p w14:paraId="698F1992" w14:textId="77777777" w:rsidR="00D14D63" w:rsidRPr="009E3B69" w:rsidRDefault="00D14D63" w:rsidP="00D14D63">
            <w:pPr>
              <w:jc w:val="center"/>
              <w:rPr>
                <w:b/>
                <w:sz w:val="14"/>
                <w:szCs w:val="14"/>
              </w:rPr>
            </w:pPr>
            <w:r w:rsidRPr="009E3B69">
              <w:rPr>
                <w:b/>
                <w:sz w:val="14"/>
                <w:szCs w:val="14"/>
              </w:rPr>
              <w:t>DISCPACIDAD MOTRIZ</w:t>
            </w:r>
          </w:p>
        </w:tc>
        <w:tc>
          <w:tcPr>
            <w:tcW w:w="284" w:type="dxa"/>
            <w:gridSpan w:val="2"/>
          </w:tcPr>
          <w:p w14:paraId="31D4D2E0" w14:textId="77777777" w:rsidR="00D14D63" w:rsidRPr="009E3B69" w:rsidRDefault="00D14D63" w:rsidP="00D14D63">
            <w:pPr>
              <w:jc w:val="center"/>
              <w:rPr>
                <w:b/>
                <w:sz w:val="14"/>
                <w:szCs w:val="14"/>
              </w:rPr>
            </w:pPr>
          </w:p>
        </w:tc>
        <w:tc>
          <w:tcPr>
            <w:tcW w:w="2410" w:type="dxa"/>
            <w:gridSpan w:val="4"/>
          </w:tcPr>
          <w:p w14:paraId="4CAAB73D" w14:textId="77777777" w:rsidR="00D14D63" w:rsidRPr="009E3B69" w:rsidRDefault="00D14D63" w:rsidP="00D14D63">
            <w:pPr>
              <w:jc w:val="center"/>
              <w:rPr>
                <w:b/>
                <w:sz w:val="14"/>
                <w:szCs w:val="14"/>
              </w:rPr>
            </w:pPr>
            <w:r w:rsidRPr="009E3B69">
              <w:rPr>
                <w:b/>
                <w:sz w:val="14"/>
                <w:szCs w:val="14"/>
              </w:rPr>
              <w:t>METODOLOGÍAS/DIDÁCTICA</w:t>
            </w:r>
          </w:p>
        </w:tc>
        <w:tc>
          <w:tcPr>
            <w:tcW w:w="992" w:type="dxa"/>
            <w:gridSpan w:val="3"/>
          </w:tcPr>
          <w:p w14:paraId="4C446D29" w14:textId="77777777" w:rsidR="00D14D63" w:rsidRPr="009E3B69" w:rsidRDefault="00D14D63" w:rsidP="00D14D63">
            <w:pPr>
              <w:jc w:val="center"/>
              <w:rPr>
                <w:b/>
                <w:sz w:val="14"/>
                <w:szCs w:val="14"/>
              </w:rPr>
            </w:pPr>
            <w:r>
              <w:rPr>
                <w:b/>
                <w:sz w:val="14"/>
                <w:szCs w:val="14"/>
              </w:rPr>
              <w:t>x</w:t>
            </w:r>
          </w:p>
        </w:tc>
        <w:tc>
          <w:tcPr>
            <w:tcW w:w="2126" w:type="dxa"/>
            <w:gridSpan w:val="6"/>
            <w:vMerge/>
          </w:tcPr>
          <w:p w14:paraId="781C9B1A" w14:textId="77777777" w:rsidR="00D14D63" w:rsidRPr="009E3B69" w:rsidRDefault="00D14D63" w:rsidP="00D14D63">
            <w:pPr>
              <w:jc w:val="center"/>
              <w:rPr>
                <w:b/>
                <w:sz w:val="14"/>
                <w:szCs w:val="14"/>
              </w:rPr>
            </w:pPr>
          </w:p>
        </w:tc>
        <w:tc>
          <w:tcPr>
            <w:tcW w:w="2846" w:type="dxa"/>
            <w:gridSpan w:val="6"/>
            <w:vMerge/>
          </w:tcPr>
          <w:p w14:paraId="7C773325" w14:textId="77777777" w:rsidR="00D14D63" w:rsidRPr="009E3B69" w:rsidRDefault="00D14D63" w:rsidP="00D14D63">
            <w:pPr>
              <w:rPr>
                <w:b/>
                <w:sz w:val="14"/>
                <w:szCs w:val="14"/>
              </w:rPr>
            </w:pPr>
          </w:p>
        </w:tc>
      </w:tr>
      <w:tr w:rsidR="00D14D63" w:rsidRPr="009E3B69" w14:paraId="483F5DB2" w14:textId="77777777" w:rsidTr="00D14D63">
        <w:trPr>
          <w:trHeight w:val="282"/>
        </w:trPr>
        <w:tc>
          <w:tcPr>
            <w:tcW w:w="1555" w:type="dxa"/>
            <w:gridSpan w:val="2"/>
            <w:vMerge/>
            <w:shd w:val="clear" w:color="auto" w:fill="BFBFBF" w:themeFill="background1" w:themeFillShade="BF"/>
          </w:tcPr>
          <w:p w14:paraId="79A80B57" w14:textId="77777777" w:rsidR="00D14D63" w:rsidRPr="009E3B69" w:rsidRDefault="00D14D63" w:rsidP="00D14D63">
            <w:pPr>
              <w:jc w:val="center"/>
              <w:rPr>
                <w:b/>
                <w:sz w:val="14"/>
                <w:szCs w:val="14"/>
              </w:rPr>
            </w:pPr>
          </w:p>
        </w:tc>
        <w:tc>
          <w:tcPr>
            <w:tcW w:w="3260" w:type="dxa"/>
            <w:gridSpan w:val="7"/>
          </w:tcPr>
          <w:p w14:paraId="3EC7F88C" w14:textId="77777777" w:rsidR="00D14D63" w:rsidRPr="009E3B69" w:rsidRDefault="00D14D63" w:rsidP="00D14D63">
            <w:pPr>
              <w:jc w:val="center"/>
              <w:rPr>
                <w:b/>
                <w:sz w:val="14"/>
                <w:szCs w:val="14"/>
              </w:rPr>
            </w:pPr>
            <w:r w:rsidRPr="009E3B69">
              <w:rPr>
                <w:b/>
                <w:sz w:val="14"/>
                <w:szCs w:val="14"/>
              </w:rPr>
              <w:t>DISORTOGRAFIA</w:t>
            </w:r>
          </w:p>
        </w:tc>
        <w:tc>
          <w:tcPr>
            <w:tcW w:w="283" w:type="dxa"/>
          </w:tcPr>
          <w:p w14:paraId="1896FB16" w14:textId="77777777" w:rsidR="00D14D63" w:rsidRPr="009E3B69" w:rsidRDefault="00D14D63" w:rsidP="00D14D63">
            <w:pPr>
              <w:jc w:val="center"/>
              <w:rPr>
                <w:b/>
                <w:sz w:val="14"/>
                <w:szCs w:val="14"/>
              </w:rPr>
            </w:pPr>
          </w:p>
        </w:tc>
        <w:tc>
          <w:tcPr>
            <w:tcW w:w="2268" w:type="dxa"/>
            <w:gridSpan w:val="4"/>
          </w:tcPr>
          <w:p w14:paraId="732B47DE" w14:textId="77777777" w:rsidR="00D14D63" w:rsidRPr="009E3B69" w:rsidRDefault="00D14D63" w:rsidP="00D14D63">
            <w:pPr>
              <w:jc w:val="center"/>
              <w:rPr>
                <w:b/>
                <w:sz w:val="14"/>
                <w:szCs w:val="14"/>
              </w:rPr>
            </w:pPr>
            <w:r w:rsidRPr="009E3B69">
              <w:rPr>
                <w:b/>
                <w:sz w:val="14"/>
                <w:szCs w:val="14"/>
              </w:rPr>
              <w:t>DISCAPACIDAD AUDITIVA</w:t>
            </w:r>
          </w:p>
        </w:tc>
        <w:tc>
          <w:tcPr>
            <w:tcW w:w="284" w:type="dxa"/>
            <w:gridSpan w:val="2"/>
          </w:tcPr>
          <w:p w14:paraId="5E70F76C" w14:textId="77777777" w:rsidR="00D14D63" w:rsidRPr="009E3B69" w:rsidRDefault="00D14D63" w:rsidP="00D14D63">
            <w:pPr>
              <w:jc w:val="center"/>
              <w:rPr>
                <w:b/>
                <w:sz w:val="14"/>
                <w:szCs w:val="14"/>
              </w:rPr>
            </w:pPr>
          </w:p>
        </w:tc>
        <w:tc>
          <w:tcPr>
            <w:tcW w:w="2410" w:type="dxa"/>
            <w:gridSpan w:val="4"/>
          </w:tcPr>
          <w:p w14:paraId="2ED0DA1B" w14:textId="77777777" w:rsidR="00D14D63" w:rsidRPr="009E3B69" w:rsidRDefault="00D14D63" w:rsidP="00D14D63">
            <w:pPr>
              <w:jc w:val="center"/>
              <w:rPr>
                <w:b/>
                <w:sz w:val="14"/>
                <w:szCs w:val="14"/>
              </w:rPr>
            </w:pPr>
            <w:r w:rsidRPr="009E3B69">
              <w:rPr>
                <w:b/>
                <w:sz w:val="14"/>
                <w:szCs w:val="14"/>
              </w:rPr>
              <w:t>TIEMPOS (planificación microcurricular)</w:t>
            </w:r>
          </w:p>
        </w:tc>
        <w:tc>
          <w:tcPr>
            <w:tcW w:w="992" w:type="dxa"/>
            <w:gridSpan w:val="3"/>
          </w:tcPr>
          <w:p w14:paraId="1D4BF88E" w14:textId="77777777" w:rsidR="00D14D63" w:rsidRPr="009E3B69" w:rsidRDefault="00D14D63" w:rsidP="00D14D63">
            <w:pPr>
              <w:jc w:val="center"/>
              <w:rPr>
                <w:b/>
                <w:sz w:val="14"/>
                <w:szCs w:val="14"/>
              </w:rPr>
            </w:pPr>
          </w:p>
        </w:tc>
        <w:tc>
          <w:tcPr>
            <w:tcW w:w="2126" w:type="dxa"/>
            <w:gridSpan w:val="6"/>
            <w:vMerge/>
          </w:tcPr>
          <w:p w14:paraId="068B22A7" w14:textId="77777777" w:rsidR="00D14D63" w:rsidRPr="009E3B69" w:rsidRDefault="00D14D63" w:rsidP="00D14D63">
            <w:pPr>
              <w:jc w:val="center"/>
              <w:rPr>
                <w:b/>
                <w:sz w:val="14"/>
                <w:szCs w:val="14"/>
              </w:rPr>
            </w:pPr>
          </w:p>
        </w:tc>
        <w:tc>
          <w:tcPr>
            <w:tcW w:w="2846" w:type="dxa"/>
            <w:gridSpan w:val="6"/>
            <w:vMerge/>
          </w:tcPr>
          <w:p w14:paraId="22BD0396" w14:textId="77777777" w:rsidR="00D14D63" w:rsidRPr="009E3B69" w:rsidRDefault="00D14D63" w:rsidP="00D14D63">
            <w:pPr>
              <w:rPr>
                <w:b/>
                <w:sz w:val="14"/>
                <w:szCs w:val="14"/>
              </w:rPr>
            </w:pPr>
          </w:p>
        </w:tc>
      </w:tr>
      <w:tr w:rsidR="00D14D63" w:rsidRPr="009E3B69" w14:paraId="507EB895" w14:textId="77777777" w:rsidTr="00D14D63">
        <w:trPr>
          <w:trHeight w:val="480"/>
        </w:trPr>
        <w:tc>
          <w:tcPr>
            <w:tcW w:w="1555" w:type="dxa"/>
            <w:gridSpan w:val="2"/>
            <w:vMerge/>
            <w:shd w:val="clear" w:color="auto" w:fill="BFBFBF" w:themeFill="background1" w:themeFillShade="BF"/>
          </w:tcPr>
          <w:p w14:paraId="41FA4517" w14:textId="77777777" w:rsidR="00D14D63" w:rsidRPr="009E3B69" w:rsidRDefault="00D14D63" w:rsidP="00D14D63">
            <w:pPr>
              <w:jc w:val="center"/>
              <w:rPr>
                <w:b/>
                <w:sz w:val="14"/>
                <w:szCs w:val="14"/>
              </w:rPr>
            </w:pPr>
          </w:p>
        </w:tc>
        <w:tc>
          <w:tcPr>
            <w:tcW w:w="3260" w:type="dxa"/>
            <w:gridSpan w:val="7"/>
          </w:tcPr>
          <w:p w14:paraId="39394B83" w14:textId="77777777" w:rsidR="00D14D63" w:rsidRPr="009E3B69" w:rsidRDefault="00D14D63" w:rsidP="00D14D63">
            <w:pPr>
              <w:jc w:val="center"/>
              <w:rPr>
                <w:b/>
                <w:sz w:val="14"/>
                <w:szCs w:val="14"/>
              </w:rPr>
            </w:pPr>
            <w:r w:rsidRPr="009E3B69">
              <w:rPr>
                <w:b/>
                <w:sz w:val="14"/>
                <w:szCs w:val="14"/>
              </w:rPr>
              <w:t>DISFASIA</w:t>
            </w:r>
          </w:p>
        </w:tc>
        <w:tc>
          <w:tcPr>
            <w:tcW w:w="283" w:type="dxa"/>
          </w:tcPr>
          <w:p w14:paraId="6612B75B" w14:textId="77777777" w:rsidR="00D14D63" w:rsidRPr="009E3B69" w:rsidRDefault="00D14D63" w:rsidP="00D14D63">
            <w:pPr>
              <w:jc w:val="center"/>
              <w:rPr>
                <w:b/>
                <w:sz w:val="14"/>
                <w:szCs w:val="14"/>
              </w:rPr>
            </w:pPr>
          </w:p>
        </w:tc>
        <w:tc>
          <w:tcPr>
            <w:tcW w:w="2268" w:type="dxa"/>
            <w:gridSpan w:val="4"/>
          </w:tcPr>
          <w:p w14:paraId="771104EF" w14:textId="77777777" w:rsidR="00D14D63" w:rsidRPr="009E3B69" w:rsidRDefault="00D14D63" w:rsidP="00D14D63">
            <w:pPr>
              <w:jc w:val="center"/>
              <w:rPr>
                <w:b/>
                <w:sz w:val="14"/>
                <w:szCs w:val="14"/>
              </w:rPr>
            </w:pPr>
            <w:r w:rsidRPr="009E3B69">
              <w:rPr>
                <w:b/>
                <w:sz w:val="14"/>
                <w:szCs w:val="14"/>
              </w:rPr>
              <w:t>DISCAPACIDAD VISUAL</w:t>
            </w:r>
          </w:p>
        </w:tc>
        <w:tc>
          <w:tcPr>
            <w:tcW w:w="284" w:type="dxa"/>
            <w:gridSpan w:val="2"/>
          </w:tcPr>
          <w:p w14:paraId="62F72DB9" w14:textId="77777777" w:rsidR="00D14D63" w:rsidRPr="009E3B69" w:rsidRDefault="00D14D63" w:rsidP="00D14D63">
            <w:pPr>
              <w:jc w:val="center"/>
              <w:rPr>
                <w:b/>
                <w:sz w:val="14"/>
                <w:szCs w:val="14"/>
              </w:rPr>
            </w:pPr>
          </w:p>
        </w:tc>
        <w:tc>
          <w:tcPr>
            <w:tcW w:w="2410" w:type="dxa"/>
            <w:gridSpan w:val="4"/>
          </w:tcPr>
          <w:p w14:paraId="3FA1F76F" w14:textId="77777777" w:rsidR="00D14D63" w:rsidRPr="009E3B69" w:rsidRDefault="00D14D63" w:rsidP="00D14D63">
            <w:pPr>
              <w:jc w:val="center"/>
              <w:rPr>
                <w:b/>
                <w:sz w:val="14"/>
                <w:szCs w:val="14"/>
              </w:rPr>
            </w:pPr>
            <w:r w:rsidRPr="009E3B69">
              <w:rPr>
                <w:b/>
                <w:sz w:val="14"/>
                <w:szCs w:val="14"/>
              </w:rPr>
              <w:t xml:space="preserve">RECURSOS </w:t>
            </w:r>
          </w:p>
        </w:tc>
        <w:tc>
          <w:tcPr>
            <w:tcW w:w="992" w:type="dxa"/>
            <w:gridSpan w:val="3"/>
          </w:tcPr>
          <w:p w14:paraId="439E4660" w14:textId="77777777" w:rsidR="00D14D63" w:rsidRPr="009E3B69" w:rsidRDefault="00D14D63" w:rsidP="00D14D63">
            <w:pPr>
              <w:jc w:val="center"/>
              <w:rPr>
                <w:b/>
                <w:sz w:val="14"/>
                <w:szCs w:val="14"/>
              </w:rPr>
            </w:pPr>
            <w:r>
              <w:rPr>
                <w:b/>
                <w:sz w:val="14"/>
                <w:szCs w:val="14"/>
              </w:rPr>
              <w:t>x</w:t>
            </w:r>
          </w:p>
        </w:tc>
        <w:tc>
          <w:tcPr>
            <w:tcW w:w="2126" w:type="dxa"/>
            <w:gridSpan w:val="6"/>
            <w:vMerge/>
          </w:tcPr>
          <w:p w14:paraId="29FE9DAE" w14:textId="77777777" w:rsidR="00D14D63" w:rsidRPr="009E3B69" w:rsidRDefault="00D14D63" w:rsidP="00D14D63">
            <w:pPr>
              <w:jc w:val="center"/>
              <w:rPr>
                <w:b/>
                <w:sz w:val="14"/>
                <w:szCs w:val="14"/>
              </w:rPr>
            </w:pPr>
          </w:p>
        </w:tc>
        <w:tc>
          <w:tcPr>
            <w:tcW w:w="2846" w:type="dxa"/>
            <w:gridSpan w:val="6"/>
            <w:vMerge/>
          </w:tcPr>
          <w:p w14:paraId="27F3D6A8" w14:textId="77777777" w:rsidR="00D14D63" w:rsidRPr="009E3B69" w:rsidRDefault="00D14D63" w:rsidP="00D14D63">
            <w:pPr>
              <w:rPr>
                <w:b/>
                <w:sz w:val="14"/>
                <w:szCs w:val="14"/>
              </w:rPr>
            </w:pPr>
          </w:p>
        </w:tc>
      </w:tr>
      <w:tr w:rsidR="00D14D63" w:rsidRPr="009E3B69" w14:paraId="6604B24B" w14:textId="77777777" w:rsidTr="00D14D63">
        <w:trPr>
          <w:trHeight w:val="282"/>
        </w:trPr>
        <w:tc>
          <w:tcPr>
            <w:tcW w:w="1555" w:type="dxa"/>
            <w:gridSpan w:val="2"/>
            <w:vMerge w:val="restart"/>
            <w:shd w:val="clear" w:color="auto" w:fill="BFBFBF" w:themeFill="background1" w:themeFillShade="BF"/>
          </w:tcPr>
          <w:p w14:paraId="287C05E5" w14:textId="77777777" w:rsidR="00D14D63" w:rsidRPr="009E3B69" w:rsidRDefault="00D14D63" w:rsidP="00D14D63">
            <w:pPr>
              <w:jc w:val="center"/>
              <w:rPr>
                <w:b/>
                <w:sz w:val="14"/>
                <w:szCs w:val="14"/>
              </w:rPr>
            </w:pPr>
            <w:r w:rsidRPr="009E3B69">
              <w:rPr>
                <w:b/>
                <w:sz w:val="14"/>
                <w:szCs w:val="14"/>
              </w:rPr>
              <w:t>TRASTORNOS DEL COMPORTAMIENTO</w:t>
            </w:r>
          </w:p>
        </w:tc>
        <w:tc>
          <w:tcPr>
            <w:tcW w:w="3260" w:type="dxa"/>
            <w:gridSpan w:val="7"/>
          </w:tcPr>
          <w:p w14:paraId="38FAECE5" w14:textId="77777777" w:rsidR="00D14D63" w:rsidRPr="009E3B69" w:rsidRDefault="00D14D63" w:rsidP="00D14D63">
            <w:pPr>
              <w:jc w:val="center"/>
              <w:rPr>
                <w:b/>
                <w:sz w:val="14"/>
                <w:szCs w:val="14"/>
              </w:rPr>
            </w:pPr>
            <w:r w:rsidRPr="009E3B69">
              <w:rPr>
                <w:b/>
                <w:sz w:val="14"/>
                <w:szCs w:val="14"/>
              </w:rPr>
              <w:t>TRASTORNO DE DEFICIT DE ATENCIÓN</w:t>
            </w:r>
          </w:p>
        </w:tc>
        <w:tc>
          <w:tcPr>
            <w:tcW w:w="283" w:type="dxa"/>
          </w:tcPr>
          <w:p w14:paraId="0D5EEAB5" w14:textId="77777777" w:rsidR="00D14D63" w:rsidRPr="009E3B69" w:rsidRDefault="00D14D63" w:rsidP="00D14D63">
            <w:pPr>
              <w:jc w:val="center"/>
              <w:rPr>
                <w:b/>
                <w:sz w:val="14"/>
                <w:szCs w:val="14"/>
              </w:rPr>
            </w:pPr>
            <w:r>
              <w:rPr>
                <w:b/>
                <w:sz w:val="14"/>
                <w:szCs w:val="14"/>
              </w:rPr>
              <w:t>x</w:t>
            </w:r>
          </w:p>
        </w:tc>
        <w:tc>
          <w:tcPr>
            <w:tcW w:w="2268" w:type="dxa"/>
            <w:gridSpan w:val="4"/>
          </w:tcPr>
          <w:p w14:paraId="0D5EC93F" w14:textId="77777777" w:rsidR="00D14D63" w:rsidRPr="009E3B69" w:rsidRDefault="00D14D63" w:rsidP="00D14D63">
            <w:pPr>
              <w:jc w:val="center"/>
              <w:rPr>
                <w:b/>
                <w:sz w:val="14"/>
                <w:szCs w:val="14"/>
              </w:rPr>
            </w:pPr>
            <w:r w:rsidRPr="009E3B69">
              <w:rPr>
                <w:b/>
                <w:sz w:val="14"/>
                <w:szCs w:val="14"/>
              </w:rPr>
              <w:t>MULTIDISCAPACIDADES</w:t>
            </w:r>
          </w:p>
        </w:tc>
        <w:tc>
          <w:tcPr>
            <w:tcW w:w="284" w:type="dxa"/>
            <w:gridSpan w:val="2"/>
          </w:tcPr>
          <w:p w14:paraId="085B1ECD" w14:textId="77777777" w:rsidR="00D14D63" w:rsidRPr="009E3B69" w:rsidRDefault="00D14D63" w:rsidP="00D14D63">
            <w:pPr>
              <w:jc w:val="center"/>
              <w:rPr>
                <w:b/>
                <w:sz w:val="14"/>
                <w:szCs w:val="14"/>
              </w:rPr>
            </w:pPr>
          </w:p>
        </w:tc>
        <w:tc>
          <w:tcPr>
            <w:tcW w:w="2410" w:type="dxa"/>
            <w:gridSpan w:val="4"/>
          </w:tcPr>
          <w:p w14:paraId="2AB958B2" w14:textId="77777777" w:rsidR="00D14D63" w:rsidRPr="009E3B69" w:rsidRDefault="00D14D63" w:rsidP="00D14D63">
            <w:pPr>
              <w:jc w:val="center"/>
              <w:rPr>
                <w:b/>
                <w:sz w:val="14"/>
                <w:szCs w:val="14"/>
              </w:rPr>
            </w:pPr>
            <w:r w:rsidRPr="009E3B69">
              <w:rPr>
                <w:b/>
                <w:sz w:val="14"/>
                <w:szCs w:val="14"/>
              </w:rPr>
              <w:t xml:space="preserve">CRITERIOS EVALUACIÓN </w:t>
            </w:r>
          </w:p>
        </w:tc>
        <w:tc>
          <w:tcPr>
            <w:tcW w:w="992" w:type="dxa"/>
            <w:gridSpan w:val="3"/>
          </w:tcPr>
          <w:p w14:paraId="238C5D50" w14:textId="77777777" w:rsidR="00D14D63" w:rsidRPr="009E3B69" w:rsidRDefault="00D14D63" w:rsidP="00D14D63">
            <w:pPr>
              <w:jc w:val="center"/>
              <w:rPr>
                <w:b/>
                <w:sz w:val="14"/>
                <w:szCs w:val="14"/>
              </w:rPr>
            </w:pPr>
          </w:p>
        </w:tc>
        <w:tc>
          <w:tcPr>
            <w:tcW w:w="2126" w:type="dxa"/>
            <w:gridSpan w:val="6"/>
            <w:vMerge/>
          </w:tcPr>
          <w:p w14:paraId="5AE485D3" w14:textId="77777777" w:rsidR="00D14D63" w:rsidRPr="009E3B69" w:rsidRDefault="00D14D63" w:rsidP="00D14D63">
            <w:pPr>
              <w:jc w:val="center"/>
              <w:rPr>
                <w:b/>
                <w:sz w:val="14"/>
                <w:szCs w:val="14"/>
              </w:rPr>
            </w:pPr>
          </w:p>
        </w:tc>
        <w:tc>
          <w:tcPr>
            <w:tcW w:w="2846" w:type="dxa"/>
            <w:gridSpan w:val="6"/>
            <w:vMerge/>
          </w:tcPr>
          <w:p w14:paraId="0BEEDF99" w14:textId="77777777" w:rsidR="00D14D63" w:rsidRPr="009E3B69" w:rsidRDefault="00D14D63" w:rsidP="00D14D63">
            <w:pPr>
              <w:rPr>
                <w:b/>
                <w:sz w:val="14"/>
                <w:szCs w:val="14"/>
              </w:rPr>
            </w:pPr>
          </w:p>
        </w:tc>
      </w:tr>
      <w:tr w:rsidR="00D14D63" w:rsidRPr="009E3B69" w14:paraId="2E11E25A" w14:textId="77777777" w:rsidTr="00D14D63">
        <w:trPr>
          <w:trHeight w:val="282"/>
        </w:trPr>
        <w:tc>
          <w:tcPr>
            <w:tcW w:w="1555" w:type="dxa"/>
            <w:gridSpan w:val="2"/>
            <w:vMerge/>
            <w:shd w:val="clear" w:color="auto" w:fill="BFBFBF" w:themeFill="background1" w:themeFillShade="BF"/>
          </w:tcPr>
          <w:p w14:paraId="5D38CC8C" w14:textId="77777777" w:rsidR="00D14D63" w:rsidRPr="009E3B69" w:rsidRDefault="00D14D63" w:rsidP="00D14D63">
            <w:pPr>
              <w:jc w:val="center"/>
              <w:rPr>
                <w:b/>
                <w:sz w:val="14"/>
                <w:szCs w:val="14"/>
              </w:rPr>
            </w:pPr>
          </w:p>
        </w:tc>
        <w:tc>
          <w:tcPr>
            <w:tcW w:w="3260" w:type="dxa"/>
            <w:gridSpan w:val="7"/>
          </w:tcPr>
          <w:p w14:paraId="670C06E0" w14:textId="77777777" w:rsidR="00D14D63" w:rsidRPr="009E3B69" w:rsidRDefault="00D14D63" w:rsidP="00D14D63">
            <w:pPr>
              <w:jc w:val="center"/>
              <w:rPr>
                <w:b/>
                <w:sz w:val="14"/>
                <w:szCs w:val="14"/>
              </w:rPr>
            </w:pPr>
            <w:r w:rsidRPr="009E3B69">
              <w:rPr>
                <w:b/>
                <w:sz w:val="14"/>
                <w:szCs w:val="14"/>
              </w:rPr>
              <w:t>TRASTORNO DE DEFICIT DE ATENCIÓN CON HIPERACTIVIDAD</w:t>
            </w:r>
          </w:p>
        </w:tc>
        <w:tc>
          <w:tcPr>
            <w:tcW w:w="283" w:type="dxa"/>
          </w:tcPr>
          <w:p w14:paraId="5370AE6B" w14:textId="77777777" w:rsidR="00D14D63" w:rsidRPr="009E3B69" w:rsidRDefault="00D14D63" w:rsidP="00D14D63">
            <w:pPr>
              <w:jc w:val="center"/>
              <w:rPr>
                <w:b/>
                <w:sz w:val="14"/>
                <w:szCs w:val="14"/>
              </w:rPr>
            </w:pPr>
          </w:p>
        </w:tc>
        <w:tc>
          <w:tcPr>
            <w:tcW w:w="1276" w:type="dxa"/>
            <w:gridSpan w:val="2"/>
            <w:vMerge w:val="restart"/>
          </w:tcPr>
          <w:p w14:paraId="24E0200E" w14:textId="77777777" w:rsidR="00D14D63" w:rsidRPr="009E3B69" w:rsidRDefault="00D14D63" w:rsidP="00D14D63">
            <w:pPr>
              <w:jc w:val="center"/>
              <w:rPr>
                <w:b/>
                <w:sz w:val="14"/>
                <w:szCs w:val="14"/>
              </w:rPr>
            </w:pPr>
          </w:p>
          <w:p w14:paraId="453A831D" w14:textId="77777777" w:rsidR="00D14D63" w:rsidRPr="009E3B69" w:rsidRDefault="00D14D63" w:rsidP="00D14D63">
            <w:pPr>
              <w:jc w:val="center"/>
              <w:rPr>
                <w:b/>
                <w:sz w:val="14"/>
                <w:szCs w:val="14"/>
              </w:rPr>
            </w:pPr>
          </w:p>
          <w:p w14:paraId="70C4DB0E" w14:textId="77777777" w:rsidR="00D14D63" w:rsidRPr="009E3B69" w:rsidRDefault="00D14D63" w:rsidP="00D14D63">
            <w:pPr>
              <w:jc w:val="center"/>
              <w:rPr>
                <w:b/>
                <w:sz w:val="14"/>
                <w:szCs w:val="14"/>
              </w:rPr>
            </w:pPr>
            <w:r w:rsidRPr="009E3B69">
              <w:rPr>
                <w:b/>
                <w:sz w:val="14"/>
                <w:szCs w:val="14"/>
              </w:rPr>
              <w:t>TRASTORNOS GENERALIZADOS DEL DESARROLLO</w:t>
            </w:r>
          </w:p>
        </w:tc>
        <w:tc>
          <w:tcPr>
            <w:tcW w:w="992" w:type="dxa"/>
            <w:gridSpan w:val="2"/>
          </w:tcPr>
          <w:p w14:paraId="4B149B07" w14:textId="77777777" w:rsidR="00D14D63" w:rsidRPr="009E3B69" w:rsidRDefault="00D14D63" w:rsidP="00D14D63">
            <w:pPr>
              <w:jc w:val="center"/>
              <w:rPr>
                <w:b/>
                <w:sz w:val="14"/>
                <w:szCs w:val="14"/>
              </w:rPr>
            </w:pPr>
            <w:r w:rsidRPr="009E3B69">
              <w:rPr>
                <w:b/>
                <w:sz w:val="14"/>
                <w:szCs w:val="14"/>
              </w:rPr>
              <w:t>AUTISMO</w:t>
            </w:r>
          </w:p>
        </w:tc>
        <w:tc>
          <w:tcPr>
            <w:tcW w:w="284" w:type="dxa"/>
            <w:gridSpan w:val="2"/>
          </w:tcPr>
          <w:p w14:paraId="708C2798" w14:textId="77777777" w:rsidR="00D14D63" w:rsidRPr="009E3B69" w:rsidRDefault="00D14D63" w:rsidP="00D14D63">
            <w:pPr>
              <w:jc w:val="center"/>
              <w:rPr>
                <w:b/>
                <w:sz w:val="14"/>
                <w:szCs w:val="14"/>
              </w:rPr>
            </w:pPr>
          </w:p>
        </w:tc>
        <w:tc>
          <w:tcPr>
            <w:tcW w:w="2410" w:type="dxa"/>
            <w:gridSpan w:val="4"/>
          </w:tcPr>
          <w:p w14:paraId="4BD7DA12" w14:textId="77777777" w:rsidR="00D14D63" w:rsidRPr="009E3B69" w:rsidRDefault="00D14D63" w:rsidP="00D14D63">
            <w:pPr>
              <w:jc w:val="center"/>
              <w:rPr>
                <w:b/>
                <w:sz w:val="14"/>
                <w:szCs w:val="14"/>
              </w:rPr>
            </w:pPr>
            <w:r w:rsidRPr="009E3B69">
              <w:rPr>
                <w:b/>
                <w:sz w:val="14"/>
                <w:szCs w:val="14"/>
              </w:rPr>
              <w:t>EVALUACIÓN : TÉCNICA E INSTRUMENTO</w:t>
            </w:r>
          </w:p>
        </w:tc>
        <w:tc>
          <w:tcPr>
            <w:tcW w:w="992" w:type="dxa"/>
            <w:gridSpan w:val="3"/>
          </w:tcPr>
          <w:p w14:paraId="32D5B517" w14:textId="77777777" w:rsidR="00D14D63" w:rsidRPr="009E3B69" w:rsidRDefault="00D14D63" w:rsidP="00D14D63">
            <w:pPr>
              <w:jc w:val="center"/>
              <w:rPr>
                <w:b/>
                <w:sz w:val="14"/>
                <w:szCs w:val="14"/>
              </w:rPr>
            </w:pPr>
            <w:r>
              <w:rPr>
                <w:b/>
                <w:sz w:val="14"/>
                <w:szCs w:val="14"/>
              </w:rPr>
              <w:t>x</w:t>
            </w:r>
          </w:p>
        </w:tc>
        <w:tc>
          <w:tcPr>
            <w:tcW w:w="2126" w:type="dxa"/>
            <w:gridSpan w:val="6"/>
            <w:vMerge/>
          </w:tcPr>
          <w:p w14:paraId="4B90F0F2" w14:textId="77777777" w:rsidR="00D14D63" w:rsidRPr="009E3B69" w:rsidRDefault="00D14D63" w:rsidP="00D14D63">
            <w:pPr>
              <w:jc w:val="center"/>
              <w:rPr>
                <w:b/>
                <w:sz w:val="14"/>
                <w:szCs w:val="14"/>
              </w:rPr>
            </w:pPr>
          </w:p>
        </w:tc>
        <w:tc>
          <w:tcPr>
            <w:tcW w:w="2846" w:type="dxa"/>
            <w:gridSpan w:val="6"/>
            <w:vMerge/>
          </w:tcPr>
          <w:p w14:paraId="12785998" w14:textId="77777777" w:rsidR="00D14D63" w:rsidRPr="009E3B69" w:rsidRDefault="00D14D63" w:rsidP="00D14D63">
            <w:pPr>
              <w:rPr>
                <w:b/>
                <w:sz w:val="14"/>
                <w:szCs w:val="14"/>
              </w:rPr>
            </w:pPr>
          </w:p>
        </w:tc>
      </w:tr>
      <w:tr w:rsidR="00D14D63" w:rsidRPr="009E3B69" w14:paraId="38954B33" w14:textId="77777777" w:rsidTr="00D14D63">
        <w:trPr>
          <w:trHeight w:val="271"/>
        </w:trPr>
        <w:tc>
          <w:tcPr>
            <w:tcW w:w="1555" w:type="dxa"/>
            <w:gridSpan w:val="2"/>
            <w:vMerge/>
            <w:shd w:val="clear" w:color="auto" w:fill="BFBFBF" w:themeFill="background1" w:themeFillShade="BF"/>
          </w:tcPr>
          <w:p w14:paraId="7F257121" w14:textId="77777777" w:rsidR="00D14D63" w:rsidRPr="009E3B69" w:rsidRDefault="00D14D63" w:rsidP="00D14D63">
            <w:pPr>
              <w:jc w:val="center"/>
              <w:rPr>
                <w:b/>
                <w:sz w:val="14"/>
                <w:szCs w:val="14"/>
              </w:rPr>
            </w:pPr>
          </w:p>
        </w:tc>
        <w:tc>
          <w:tcPr>
            <w:tcW w:w="3260" w:type="dxa"/>
            <w:gridSpan w:val="7"/>
          </w:tcPr>
          <w:p w14:paraId="5A720868" w14:textId="77777777" w:rsidR="00D14D63" w:rsidRPr="009E3B69" w:rsidRDefault="00D14D63" w:rsidP="00D14D63">
            <w:pPr>
              <w:jc w:val="center"/>
              <w:rPr>
                <w:b/>
                <w:sz w:val="14"/>
                <w:szCs w:val="14"/>
              </w:rPr>
            </w:pPr>
            <w:r w:rsidRPr="009E3B69">
              <w:rPr>
                <w:b/>
                <w:sz w:val="14"/>
                <w:szCs w:val="14"/>
              </w:rPr>
              <w:t>CONDUCTAS AGRESIVAS, ANSIOSAS / EVASIVAS</w:t>
            </w:r>
          </w:p>
        </w:tc>
        <w:tc>
          <w:tcPr>
            <w:tcW w:w="283" w:type="dxa"/>
          </w:tcPr>
          <w:p w14:paraId="63B95CB7" w14:textId="77777777" w:rsidR="00D14D63" w:rsidRPr="009E3B69" w:rsidRDefault="00D14D63" w:rsidP="00D14D63">
            <w:pPr>
              <w:jc w:val="center"/>
              <w:rPr>
                <w:b/>
                <w:sz w:val="14"/>
                <w:szCs w:val="14"/>
              </w:rPr>
            </w:pPr>
          </w:p>
        </w:tc>
        <w:tc>
          <w:tcPr>
            <w:tcW w:w="1276" w:type="dxa"/>
            <w:gridSpan w:val="2"/>
            <w:vMerge/>
          </w:tcPr>
          <w:p w14:paraId="5926B7A3" w14:textId="77777777" w:rsidR="00D14D63" w:rsidRPr="009E3B69" w:rsidRDefault="00D14D63" w:rsidP="00D14D63">
            <w:pPr>
              <w:jc w:val="center"/>
              <w:rPr>
                <w:b/>
                <w:sz w:val="14"/>
                <w:szCs w:val="14"/>
              </w:rPr>
            </w:pPr>
          </w:p>
        </w:tc>
        <w:tc>
          <w:tcPr>
            <w:tcW w:w="992" w:type="dxa"/>
            <w:gridSpan w:val="2"/>
          </w:tcPr>
          <w:p w14:paraId="3D5FDC47" w14:textId="77777777" w:rsidR="00D14D63" w:rsidRPr="009E3B69" w:rsidRDefault="00D14D63" w:rsidP="00D14D63">
            <w:pPr>
              <w:jc w:val="center"/>
              <w:rPr>
                <w:b/>
                <w:sz w:val="14"/>
                <w:szCs w:val="14"/>
              </w:rPr>
            </w:pPr>
            <w:r w:rsidRPr="009E3B69">
              <w:rPr>
                <w:b/>
                <w:sz w:val="14"/>
                <w:szCs w:val="14"/>
              </w:rPr>
              <w:t>SINDROME DE ASPERGER</w:t>
            </w:r>
          </w:p>
        </w:tc>
        <w:tc>
          <w:tcPr>
            <w:tcW w:w="284" w:type="dxa"/>
            <w:gridSpan w:val="2"/>
          </w:tcPr>
          <w:p w14:paraId="2192777F" w14:textId="77777777" w:rsidR="00D14D63" w:rsidRPr="009E3B69" w:rsidRDefault="00D14D63" w:rsidP="00D14D63">
            <w:pPr>
              <w:jc w:val="center"/>
              <w:rPr>
                <w:b/>
                <w:sz w:val="14"/>
                <w:szCs w:val="14"/>
              </w:rPr>
            </w:pPr>
          </w:p>
        </w:tc>
        <w:tc>
          <w:tcPr>
            <w:tcW w:w="8374" w:type="dxa"/>
            <w:gridSpan w:val="19"/>
            <w:vMerge w:val="restart"/>
          </w:tcPr>
          <w:p w14:paraId="0AFF059A" w14:textId="77777777" w:rsidR="00D14D63" w:rsidRDefault="00D14D63" w:rsidP="00D14D63">
            <w:pPr>
              <w:rPr>
                <w:b/>
                <w:sz w:val="14"/>
                <w:szCs w:val="14"/>
              </w:rPr>
            </w:pPr>
            <w:r w:rsidRPr="009E3B69">
              <w:rPr>
                <w:b/>
                <w:sz w:val="14"/>
                <w:szCs w:val="14"/>
              </w:rPr>
              <w:t>RECOMENDACIONES:</w:t>
            </w:r>
          </w:p>
          <w:p w14:paraId="74869CD7" w14:textId="77777777" w:rsidR="00D14D63" w:rsidRPr="002F347E" w:rsidRDefault="00D14D63" w:rsidP="00D14D63">
            <w:pPr>
              <w:shd w:val="clear" w:color="auto" w:fill="FFFFFF"/>
              <w:jc w:val="both"/>
              <w:rPr>
                <w:sz w:val="14"/>
              </w:rPr>
            </w:pPr>
            <w:r w:rsidRPr="002F347E">
              <w:rPr>
                <w:sz w:val="14"/>
              </w:rPr>
              <w:t xml:space="preserve">Las modificaciones se realizarán en el espacio, en los recursos o materiales didácticos, en la infraestructura, en el tiempo que requiere el estudiante para realizar una determinada tarea, en la comunicación. </w:t>
            </w:r>
          </w:p>
          <w:p w14:paraId="6B3BD146" w14:textId="77777777" w:rsidR="00D14D63" w:rsidRPr="002F347E" w:rsidRDefault="00D14D63" w:rsidP="00D14D63">
            <w:pPr>
              <w:jc w:val="both"/>
              <w:rPr>
                <w:sz w:val="14"/>
                <w:szCs w:val="14"/>
              </w:rPr>
            </w:pPr>
          </w:p>
          <w:p w14:paraId="70D85D4B" w14:textId="77777777" w:rsidR="00D14D63" w:rsidRPr="006C54C9" w:rsidRDefault="00D14D63" w:rsidP="00D14D63">
            <w:pPr>
              <w:jc w:val="both"/>
              <w:rPr>
                <w:sz w:val="14"/>
                <w:szCs w:val="14"/>
              </w:rPr>
            </w:pPr>
            <w:r>
              <w:rPr>
                <w:sz w:val="14"/>
                <w:szCs w:val="14"/>
              </w:rPr>
              <w:t>Ubique a la</w:t>
            </w:r>
            <w:r w:rsidRPr="006C54C9">
              <w:rPr>
                <w:sz w:val="14"/>
                <w:szCs w:val="14"/>
              </w:rPr>
              <w:t xml:space="preserve"> estudiante en los primeros puestos cerca del docente.</w:t>
            </w:r>
            <w:r>
              <w:rPr>
                <w:sz w:val="14"/>
                <w:szCs w:val="14"/>
              </w:rPr>
              <w:t xml:space="preserve">  </w:t>
            </w:r>
            <w:r w:rsidRPr="006C54C9">
              <w:rPr>
                <w:sz w:val="14"/>
                <w:szCs w:val="14"/>
              </w:rPr>
              <w:t>Es importante trabajar motivación con la estudiante.</w:t>
            </w:r>
            <w:r>
              <w:rPr>
                <w:sz w:val="14"/>
                <w:szCs w:val="14"/>
              </w:rPr>
              <w:t xml:space="preserve"> </w:t>
            </w:r>
            <w:r w:rsidRPr="006C54C9">
              <w:rPr>
                <w:sz w:val="14"/>
                <w:szCs w:val="14"/>
              </w:rPr>
              <w:t xml:space="preserve">Refuerce sus logros, incentive a la participación en clase. </w:t>
            </w:r>
            <w:r>
              <w:rPr>
                <w:sz w:val="14"/>
                <w:szCs w:val="14"/>
              </w:rPr>
              <w:t xml:space="preserve"> </w:t>
            </w:r>
            <w:r w:rsidRPr="006C54C9">
              <w:rPr>
                <w:sz w:val="14"/>
                <w:szCs w:val="14"/>
              </w:rPr>
              <w:t>Utilice tono de voz adecuado y afectivo</w:t>
            </w:r>
            <w:r>
              <w:rPr>
                <w:sz w:val="14"/>
                <w:szCs w:val="14"/>
              </w:rPr>
              <w:t>.</w:t>
            </w:r>
          </w:p>
          <w:p w14:paraId="377FF19F" w14:textId="77777777" w:rsidR="00D14D63" w:rsidRPr="006C54C9" w:rsidRDefault="00D14D63" w:rsidP="00D14D63">
            <w:pPr>
              <w:jc w:val="both"/>
              <w:rPr>
                <w:sz w:val="14"/>
                <w:szCs w:val="14"/>
              </w:rPr>
            </w:pPr>
            <w:r w:rsidRPr="006C54C9">
              <w:rPr>
                <w:sz w:val="14"/>
                <w:szCs w:val="14"/>
              </w:rPr>
              <w:t>Trabaje señales atencionales que permitan que pueda concentrarse en los trabajos</w:t>
            </w:r>
            <w:r>
              <w:rPr>
                <w:sz w:val="14"/>
                <w:szCs w:val="14"/>
              </w:rPr>
              <w:t xml:space="preserve">, evite los llamados de atención en público. </w:t>
            </w:r>
            <w:r w:rsidRPr="006C54C9">
              <w:rPr>
                <w:sz w:val="14"/>
                <w:szCs w:val="14"/>
              </w:rPr>
              <w:t xml:space="preserve"> La  estudiante requiere utilizar material variado para sus clases y que pueda manipularlo.</w:t>
            </w:r>
            <w:r>
              <w:rPr>
                <w:sz w:val="14"/>
                <w:szCs w:val="14"/>
              </w:rPr>
              <w:t xml:space="preserve"> </w:t>
            </w:r>
            <w:r w:rsidRPr="006C54C9">
              <w:rPr>
                <w:sz w:val="14"/>
                <w:szCs w:val="14"/>
              </w:rPr>
              <w:t>Asegúrese que entienda  lo que escucha, si es necesario pida que repita. Desglose instrucciones de preferencia de manera oral y asegúrese que las entienda.</w:t>
            </w:r>
            <w:r>
              <w:rPr>
                <w:sz w:val="14"/>
                <w:szCs w:val="14"/>
              </w:rPr>
              <w:t xml:space="preserve"> </w:t>
            </w:r>
            <w:r w:rsidRPr="006C54C9">
              <w:rPr>
                <w:sz w:val="14"/>
                <w:szCs w:val="14"/>
              </w:rPr>
              <w:t>Trabaje con cuaderno de apuntes para que recuerde las cosas que debe realiza.</w:t>
            </w:r>
            <w:r>
              <w:rPr>
                <w:sz w:val="14"/>
                <w:szCs w:val="14"/>
              </w:rPr>
              <w:t xml:space="preserve">  </w:t>
            </w:r>
            <w:r w:rsidRPr="006C54C9">
              <w:rPr>
                <w:sz w:val="14"/>
                <w:szCs w:val="14"/>
              </w:rPr>
              <w:t xml:space="preserve">Motive la utilización de fichas nemotécnicas, carteles y/o recursos que le permitan entender más la clase. </w:t>
            </w:r>
          </w:p>
          <w:p w14:paraId="42651F7A" w14:textId="77777777" w:rsidR="00D14D63" w:rsidRPr="006C54C9" w:rsidRDefault="00D14D63" w:rsidP="00D14D63">
            <w:pPr>
              <w:jc w:val="both"/>
              <w:rPr>
                <w:sz w:val="14"/>
                <w:szCs w:val="14"/>
              </w:rPr>
            </w:pPr>
            <w:r w:rsidRPr="006C54C9">
              <w:rPr>
                <w:sz w:val="14"/>
                <w:szCs w:val="14"/>
              </w:rPr>
              <w:t>Permita que participe en exposiciones con diferentes ayudas.</w:t>
            </w:r>
            <w:r>
              <w:rPr>
                <w:sz w:val="14"/>
                <w:szCs w:val="14"/>
              </w:rPr>
              <w:t xml:space="preserve">  </w:t>
            </w:r>
            <w:r w:rsidRPr="006C54C9">
              <w:rPr>
                <w:sz w:val="14"/>
                <w:szCs w:val="14"/>
              </w:rPr>
              <w:t xml:space="preserve">Involucre a la estudiante en las actividades de clase, permita que interactúe. </w:t>
            </w:r>
          </w:p>
          <w:p w14:paraId="3C75666F" w14:textId="77777777" w:rsidR="00D14D63" w:rsidRPr="006C54C9" w:rsidRDefault="00D14D63" w:rsidP="00D14D63">
            <w:pPr>
              <w:jc w:val="both"/>
              <w:rPr>
                <w:sz w:val="14"/>
                <w:szCs w:val="14"/>
              </w:rPr>
            </w:pPr>
            <w:r w:rsidRPr="006C54C9">
              <w:rPr>
                <w:sz w:val="14"/>
                <w:szCs w:val="14"/>
              </w:rPr>
              <w:t>Trabaje memoria y haga que repita dos veces lo que se le solicita o lo que debe ejecutar.</w:t>
            </w:r>
            <w:r>
              <w:rPr>
                <w:sz w:val="14"/>
                <w:szCs w:val="14"/>
              </w:rPr>
              <w:t xml:space="preserve"> </w:t>
            </w:r>
            <w:r w:rsidRPr="006C54C9">
              <w:rPr>
                <w:sz w:val="14"/>
                <w:szCs w:val="14"/>
              </w:rPr>
              <w:t xml:space="preserve">Refuerce contantemente lectura comprensiva. </w:t>
            </w:r>
          </w:p>
          <w:p w14:paraId="7EE7855D" w14:textId="77777777" w:rsidR="00D14D63" w:rsidRDefault="00D14D63" w:rsidP="00D14D63">
            <w:pPr>
              <w:jc w:val="both"/>
              <w:rPr>
                <w:sz w:val="14"/>
                <w:szCs w:val="14"/>
              </w:rPr>
            </w:pPr>
            <w:r w:rsidRPr="006C54C9">
              <w:rPr>
                <w:sz w:val="14"/>
                <w:szCs w:val="14"/>
              </w:rPr>
              <w:t xml:space="preserve">Procure que las faltas de ortografía o la forma de la letra no afecten en sus notas. </w:t>
            </w:r>
            <w:r>
              <w:rPr>
                <w:sz w:val="14"/>
                <w:szCs w:val="14"/>
              </w:rPr>
              <w:t xml:space="preserve"> </w:t>
            </w:r>
          </w:p>
          <w:p w14:paraId="12F44736" w14:textId="77777777" w:rsidR="00D14D63" w:rsidRDefault="00D14D63" w:rsidP="00D14D63">
            <w:pPr>
              <w:jc w:val="both"/>
              <w:rPr>
                <w:sz w:val="14"/>
                <w:szCs w:val="14"/>
              </w:rPr>
            </w:pPr>
            <w:r w:rsidRPr="006C54C9">
              <w:rPr>
                <w:sz w:val="14"/>
                <w:szCs w:val="14"/>
              </w:rPr>
              <w:t>Propicie a que toda actividad tenga su planificación, explique paso a paso y/o desglose la actividad.</w:t>
            </w:r>
            <w:r>
              <w:rPr>
                <w:sz w:val="14"/>
                <w:szCs w:val="14"/>
              </w:rPr>
              <w:t xml:space="preserve">  </w:t>
            </w:r>
            <w:r w:rsidRPr="006C54C9">
              <w:rPr>
                <w:sz w:val="14"/>
                <w:szCs w:val="14"/>
              </w:rPr>
              <w:t>Realice un monitoreo constante al desempeño académico de la estudiante en su asignatura.</w:t>
            </w:r>
            <w:r>
              <w:rPr>
                <w:sz w:val="14"/>
                <w:szCs w:val="14"/>
              </w:rPr>
              <w:t xml:space="preserve"> </w:t>
            </w:r>
            <w:r w:rsidRPr="006C54C9">
              <w:rPr>
                <w:sz w:val="14"/>
                <w:szCs w:val="14"/>
              </w:rPr>
              <w:t>Proporcione tiempo extra para realizar actividades o dosifique las actividades de clase si el caso lo requiere.</w:t>
            </w:r>
            <w:r>
              <w:rPr>
                <w:sz w:val="14"/>
                <w:szCs w:val="14"/>
              </w:rPr>
              <w:t xml:space="preserve"> </w:t>
            </w:r>
            <w:r w:rsidRPr="006C54C9">
              <w:rPr>
                <w:sz w:val="14"/>
                <w:szCs w:val="14"/>
              </w:rPr>
              <w:t>Reconozca sus progresos y apoye en los momentos que presenta mayores dificultades.</w:t>
            </w:r>
            <w:r>
              <w:rPr>
                <w:sz w:val="14"/>
                <w:szCs w:val="14"/>
              </w:rPr>
              <w:t xml:space="preserve"> </w:t>
            </w:r>
            <w:r w:rsidRPr="006C54C9">
              <w:rPr>
                <w:sz w:val="14"/>
                <w:szCs w:val="14"/>
              </w:rPr>
              <w:t>Cerciórese que llene agenda,  guíe su manejo.</w:t>
            </w:r>
            <w:r>
              <w:rPr>
                <w:sz w:val="14"/>
                <w:szCs w:val="14"/>
              </w:rPr>
              <w:t xml:space="preserve"> </w:t>
            </w:r>
            <w:r w:rsidRPr="006C54C9">
              <w:rPr>
                <w:sz w:val="14"/>
                <w:szCs w:val="14"/>
              </w:rPr>
              <w:t>Establezca espacios de diálogo con la estudiante para conocer sus avances y dificultades</w:t>
            </w:r>
            <w:r>
              <w:rPr>
                <w:sz w:val="14"/>
                <w:szCs w:val="14"/>
              </w:rPr>
              <w:t xml:space="preserve">.  </w:t>
            </w:r>
            <w:r w:rsidRPr="006C54C9">
              <w:rPr>
                <w:sz w:val="14"/>
                <w:szCs w:val="14"/>
              </w:rPr>
              <w:t>Verifique la participación activa en los trabajos grupales con el acompañamiento docente.</w:t>
            </w:r>
            <w:r>
              <w:rPr>
                <w:sz w:val="14"/>
                <w:szCs w:val="14"/>
              </w:rPr>
              <w:t xml:space="preserve"> </w:t>
            </w:r>
            <w:r w:rsidRPr="006C54C9">
              <w:rPr>
                <w:sz w:val="14"/>
                <w:szCs w:val="14"/>
              </w:rPr>
              <w:t>Privilegiar la participación en clase motivando a que realice la actividad propuesta con pequeñas intervenciones que aseguren su aprendizaje.</w:t>
            </w:r>
          </w:p>
          <w:p w14:paraId="405C9100" w14:textId="77777777" w:rsidR="00D14D63" w:rsidRDefault="00D14D63" w:rsidP="00D14D63">
            <w:pPr>
              <w:jc w:val="both"/>
              <w:rPr>
                <w:sz w:val="14"/>
                <w:szCs w:val="14"/>
              </w:rPr>
            </w:pPr>
          </w:p>
          <w:p w14:paraId="3A33712F" w14:textId="77777777" w:rsidR="00D14D63" w:rsidRDefault="00D14D63" w:rsidP="00D14D63">
            <w:pPr>
              <w:jc w:val="both"/>
              <w:rPr>
                <w:b/>
                <w:sz w:val="14"/>
                <w:szCs w:val="14"/>
                <w:u w:val="single"/>
              </w:rPr>
            </w:pPr>
            <w:r w:rsidRPr="003B2905">
              <w:rPr>
                <w:b/>
                <w:sz w:val="14"/>
                <w:szCs w:val="14"/>
                <w:u w:val="single"/>
              </w:rPr>
              <w:t xml:space="preserve">Establezca normas claras de comportamiento dentro y fuera de clase.  </w:t>
            </w:r>
          </w:p>
          <w:p w14:paraId="6289FD27" w14:textId="77777777" w:rsidR="00D14D63" w:rsidRPr="003B2905" w:rsidRDefault="00D14D63" w:rsidP="00D14D63">
            <w:pPr>
              <w:jc w:val="both"/>
              <w:rPr>
                <w:b/>
                <w:sz w:val="14"/>
                <w:szCs w:val="14"/>
                <w:u w:val="single"/>
              </w:rPr>
            </w:pPr>
          </w:p>
          <w:p w14:paraId="62C19C47" w14:textId="77777777" w:rsidR="00D14D63" w:rsidRPr="009E3B69" w:rsidRDefault="00D14D63" w:rsidP="00D14D63">
            <w:pPr>
              <w:jc w:val="both"/>
              <w:rPr>
                <w:sz w:val="14"/>
                <w:szCs w:val="14"/>
              </w:rPr>
            </w:pPr>
            <w:r w:rsidRPr="006C54C9">
              <w:rPr>
                <w:sz w:val="14"/>
                <w:szCs w:val="14"/>
              </w:rPr>
              <w:t>Utilice evaluaciones diferenciadas para el estudiante</w:t>
            </w:r>
            <w:r>
              <w:rPr>
                <w:sz w:val="14"/>
                <w:szCs w:val="14"/>
              </w:rPr>
              <w:t xml:space="preserve">, en las que se le permitan utilizar materiales que refuercen y ayuden a recordar temas aprendidos. </w:t>
            </w:r>
          </w:p>
        </w:tc>
      </w:tr>
      <w:tr w:rsidR="00D14D63" w:rsidRPr="009E3B69" w14:paraId="240E2EA8" w14:textId="77777777" w:rsidTr="00D14D63">
        <w:trPr>
          <w:trHeight w:val="152"/>
        </w:trPr>
        <w:tc>
          <w:tcPr>
            <w:tcW w:w="2263" w:type="dxa"/>
            <w:gridSpan w:val="4"/>
          </w:tcPr>
          <w:p w14:paraId="5272C396" w14:textId="77777777" w:rsidR="00D14D63" w:rsidRPr="009E3B69" w:rsidRDefault="00D14D63" w:rsidP="00D14D63">
            <w:pPr>
              <w:jc w:val="center"/>
              <w:rPr>
                <w:b/>
                <w:sz w:val="14"/>
                <w:szCs w:val="14"/>
              </w:rPr>
            </w:pPr>
            <w:r w:rsidRPr="009E3B69">
              <w:rPr>
                <w:b/>
                <w:sz w:val="14"/>
                <w:szCs w:val="14"/>
              </w:rPr>
              <w:t>DOTACIÓN SUPERIOR</w:t>
            </w:r>
          </w:p>
        </w:tc>
        <w:tc>
          <w:tcPr>
            <w:tcW w:w="426" w:type="dxa"/>
            <w:gridSpan w:val="2"/>
          </w:tcPr>
          <w:p w14:paraId="17C62617" w14:textId="77777777" w:rsidR="00D14D63" w:rsidRPr="009E3B69" w:rsidRDefault="00D14D63" w:rsidP="00D14D63">
            <w:pPr>
              <w:jc w:val="center"/>
              <w:rPr>
                <w:b/>
                <w:sz w:val="14"/>
                <w:szCs w:val="14"/>
              </w:rPr>
            </w:pPr>
          </w:p>
        </w:tc>
        <w:tc>
          <w:tcPr>
            <w:tcW w:w="2126" w:type="dxa"/>
            <w:gridSpan w:val="3"/>
          </w:tcPr>
          <w:p w14:paraId="27AFF69B" w14:textId="77777777" w:rsidR="00D14D63" w:rsidRPr="009E3B69" w:rsidRDefault="00D14D63" w:rsidP="00D14D63">
            <w:pPr>
              <w:jc w:val="center"/>
              <w:rPr>
                <w:b/>
                <w:sz w:val="14"/>
                <w:szCs w:val="14"/>
              </w:rPr>
            </w:pPr>
            <w:r w:rsidRPr="009E3B69">
              <w:rPr>
                <w:b/>
                <w:sz w:val="14"/>
                <w:szCs w:val="14"/>
              </w:rPr>
              <w:t>APRENDIZAJE LENTO</w:t>
            </w:r>
          </w:p>
        </w:tc>
        <w:tc>
          <w:tcPr>
            <w:tcW w:w="283" w:type="dxa"/>
          </w:tcPr>
          <w:p w14:paraId="24945F45" w14:textId="77777777" w:rsidR="00D14D63" w:rsidRPr="009E3B69" w:rsidRDefault="00D14D63" w:rsidP="00D14D63">
            <w:pPr>
              <w:jc w:val="center"/>
              <w:rPr>
                <w:b/>
                <w:sz w:val="14"/>
                <w:szCs w:val="14"/>
              </w:rPr>
            </w:pPr>
            <w:r>
              <w:rPr>
                <w:b/>
                <w:sz w:val="14"/>
                <w:szCs w:val="14"/>
              </w:rPr>
              <w:t>x</w:t>
            </w:r>
          </w:p>
        </w:tc>
        <w:tc>
          <w:tcPr>
            <w:tcW w:w="1276" w:type="dxa"/>
            <w:gridSpan w:val="2"/>
            <w:vMerge/>
          </w:tcPr>
          <w:p w14:paraId="6B178E10" w14:textId="77777777" w:rsidR="00D14D63" w:rsidRPr="009E3B69" w:rsidRDefault="00D14D63" w:rsidP="00D14D63">
            <w:pPr>
              <w:jc w:val="center"/>
              <w:rPr>
                <w:b/>
                <w:sz w:val="14"/>
                <w:szCs w:val="14"/>
              </w:rPr>
            </w:pPr>
          </w:p>
        </w:tc>
        <w:tc>
          <w:tcPr>
            <w:tcW w:w="992" w:type="dxa"/>
            <w:gridSpan w:val="2"/>
          </w:tcPr>
          <w:p w14:paraId="01B1FE44" w14:textId="77777777" w:rsidR="00D14D63" w:rsidRPr="009E3B69" w:rsidRDefault="00D14D63" w:rsidP="00D14D63">
            <w:pPr>
              <w:jc w:val="center"/>
              <w:rPr>
                <w:b/>
                <w:sz w:val="14"/>
                <w:szCs w:val="14"/>
              </w:rPr>
            </w:pPr>
            <w:r w:rsidRPr="009E3B69">
              <w:rPr>
                <w:b/>
                <w:sz w:val="14"/>
                <w:szCs w:val="14"/>
              </w:rPr>
              <w:t>SINDROME DE RETT</w:t>
            </w:r>
          </w:p>
        </w:tc>
        <w:tc>
          <w:tcPr>
            <w:tcW w:w="284" w:type="dxa"/>
            <w:gridSpan w:val="2"/>
          </w:tcPr>
          <w:p w14:paraId="24743352" w14:textId="77777777" w:rsidR="00D14D63" w:rsidRPr="009E3B69" w:rsidRDefault="00D14D63" w:rsidP="00D14D63">
            <w:pPr>
              <w:jc w:val="center"/>
              <w:rPr>
                <w:b/>
                <w:sz w:val="14"/>
                <w:szCs w:val="14"/>
              </w:rPr>
            </w:pPr>
          </w:p>
        </w:tc>
        <w:tc>
          <w:tcPr>
            <w:tcW w:w="8374" w:type="dxa"/>
            <w:gridSpan w:val="19"/>
            <w:vMerge/>
          </w:tcPr>
          <w:p w14:paraId="18E1A89C" w14:textId="77777777" w:rsidR="00D14D63" w:rsidRPr="009E3B69" w:rsidRDefault="00D14D63" w:rsidP="00D14D63">
            <w:pPr>
              <w:rPr>
                <w:b/>
                <w:sz w:val="14"/>
                <w:szCs w:val="14"/>
              </w:rPr>
            </w:pPr>
          </w:p>
        </w:tc>
      </w:tr>
      <w:tr w:rsidR="00D14D63" w:rsidRPr="009E3B69" w14:paraId="300C8C36" w14:textId="77777777" w:rsidTr="00D14D63">
        <w:trPr>
          <w:trHeight w:val="282"/>
        </w:trPr>
        <w:tc>
          <w:tcPr>
            <w:tcW w:w="1413" w:type="dxa"/>
          </w:tcPr>
          <w:p w14:paraId="4F20AF88" w14:textId="77777777" w:rsidR="00D14D63" w:rsidRPr="009E3B69" w:rsidRDefault="00D14D63" w:rsidP="00D14D63">
            <w:pPr>
              <w:jc w:val="center"/>
              <w:rPr>
                <w:b/>
                <w:sz w:val="14"/>
                <w:szCs w:val="14"/>
              </w:rPr>
            </w:pPr>
            <w:r w:rsidRPr="009E3B69">
              <w:rPr>
                <w:b/>
                <w:sz w:val="14"/>
                <w:szCs w:val="14"/>
              </w:rPr>
              <w:lastRenderedPageBreak/>
              <w:t>VULNERABILIDAD</w:t>
            </w:r>
          </w:p>
        </w:tc>
        <w:tc>
          <w:tcPr>
            <w:tcW w:w="3402" w:type="dxa"/>
            <w:gridSpan w:val="8"/>
          </w:tcPr>
          <w:p w14:paraId="33FADFB4" w14:textId="77777777" w:rsidR="00D14D63" w:rsidRPr="009E3B69" w:rsidRDefault="00D14D63" w:rsidP="00D14D63">
            <w:pPr>
              <w:rPr>
                <w:b/>
                <w:sz w:val="14"/>
                <w:szCs w:val="14"/>
              </w:rPr>
            </w:pPr>
            <w:r w:rsidRPr="009E3B69">
              <w:rPr>
                <w:b/>
                <w:sz w:val="14"/>
                <w:szCs w:val="14"/>
              </w:rPr>
              <w:t>(Especificar)</w:t>
            </w:r>
          </w:p>
        </w:tc>
        <w:tc>
          <w:tcPr>
            <w:tcW w:w="283" w:type="dxa"/>
          </w:tcPr>
          <w:p w14:paraId="3A64DA6D" w14:textId="77777777" w:rsidR="00D14D63" w:rsidRPr="009E3B69" w:rsidRDefault="00D14D63" w:rsidP="00D14D63">
            <w:pPr>
              <w:jc w:val="center"/>
              <w:rPr>
                <w:b/>
                <w:sz w:val="14"/>
                <w:szCs w:val="14"/>
              </w:rPr>
            </w:pPr>
          </w:p>
        </w:tc>
        <w:tc>
          <w:tcPr>
            <w:tcW w:w="1276" w:type="dxa"/>
            <w:gridSpan w:val="2"/>
            <w:vMerge/>
          </w:tcPr>
          <w:p w14:paraId="4A1C5FDD" w14:textId="77777777" w:rsidR="00D14D63" w:rsidRPr="009E3B69" w:rsidRDefault="00D14D63" w:rsidP="00D14D63">
            <w:pPr>
              <w:jc w:val="center"/>
              <w:rPr>
                <w:b/>
                <w:sz w:val="14"/>
                <w:szCs w:val="14"/>
              </w:rPr>
            </w:pPr>
          </w:p>
        </w:tc>
        <w:tc>
          <w:tcPr>
            <w:tcW w:w="992" w:type="dxa"/>
            <w:gridSpan w:val="2"/>
          </w:tcPr>
          <w:p w14:paraId="3D967A13" w14:textId="77777777" w:rsidR="00D14D63" w:rsidRPr="009E3B69" w:rsidRDefault="00D14D63" w:rsidP="00D14D63">
            <w:pPr>
              <w:jc w:val="center"/>
              <w:rPr>
                <w:b/>
                <w:sz w:val="14"/>
                <w:szCs w:val="14"/>
              </w:rPr>
            </w:pPr>
            <w:r w:rsidRPr="009E3B69">
              <w:rPr>
                <w:b/>
                <w:sz w:val="14"/>
                <w:szCs w:val="14"/>
              </w:rPr>
              <w:t>OTROS</w:t>
            </w:r>
          </w:p>
        </w:tc>
        <w:tc>
          <w:tcPr>
            <w:tcW w:w="284" w:type="dxa"/>
            <w:gridSpan w:val="2"/>
          </w:tcPr>
          <w:p w14:paraId="50D60E1B" w14:textId="77777777" w:rsidR="00D14D63" w:rsidRPr="009E3B69" w:rsidRDefault="00D14D63" w:rsidP="00D14D63">
            <w:pPr>
              <w:jc w:val="center"/>
              <w:rPr>
                <w:b/>
                <w:sz w:val="14"/>
                <w:szCs w:val="14"/>
              </w:rPr>
            </w:pPr>
          </w:p>
        </w:tc>
        <w:tc>
          <w:tcPr>
            <w:tcW w:w="709" w:type="dxa"/>
            <w:gridSpan w:val="2"/>
          </w:tcPr>
          <w:p w14:paraId="3EE80E88" w14:textId="77777777" w:rsidR="00D14D63" w:rsidRPr="009E3B69" w:rsidRDefault="00D14D63" w:rsidP="00D14D63">
            <w:pPr>
              <w:rPr>
                <w:b/>
                <w:sz w:val="14"/>
                <w:szCs w:val="14"/>
              </w:rPr>
            </w:pPr>
            <w:r w:rsidRPr="009E3B69">
              <w:rPr>
                <w:b/>
                <w:sz w:val="14"/>
                <w:szCs w:val="14"/>
              </w:rPr>
              <w:t>FIRMAS:</w:t>
            </w:r>
          </w:p>
        </w:tc>
        <w:tc>
          <w:tcPr>
            <w:tcW w:w="1771" w:type="dxa"/>
            <w:gridSpan w:val="3"/>
          </w:tcPr>
          <w:p w14:paraId="67824062" w14:textId="77777777" w:rsidR="00D14D63" w:rsidRPr="009E3B69" w:rsidRDefault="00D14D63" w:rsidP="00D14D63">
            <w:pPr>
              <w:rPr>
                <w:b/>
                <w:sz w:val="14"/>
                <w:szCs w:val="14"/>
              </w:rPr>
            </w:pPr>
            <w:r w:rsidRPr="009E3B69">
              <w:rPr>
                <w:b/>
                <w:sz w:val="14"/>
                <w:szCs w:val="14"/>
              </w:rPr>
              <w:t>CONSEJERA DEL NIVEL</w:t>
            </w:r>
          </w:p>
        </w:tc>
        <w:tc>
          <w:tcPr>
            <w:tcW w:w="2520" w:type="dxa"/>
            <w:gridSpan w:val="5"/>
          </w:tcPr>
          <w:p w14:paraId="0AECECA9" w14:textId="77777777" w:rsidR="00D14D63" w:rsidRPr="009E3B69" w:rsidRDefault="00D14D63" w:rsidP="00D14D63">
            <w:pPr>
              <w:rPr>
                <w:b/>
                <w:sz w:val="14"/>
                <w:szCs w:val="14"/>
              </w:rPr>
            </w:pPr>
            <w:r>
              <w:rPr>
                <w:b/>
                <w:sz w:val="14"/>
                <w:szCs w:val="14"/>
              </w:rPr>
              <w:t>COORDINADORA PEDAGÓGICA</w:t>
            </w:r>
          </w:p>
        </w:tc>
        <w:tc>
          <w:tcPr>
            <w:tcW w:w="3374" w:type="dxa"/>
            <w:gridSpan w:val="9"/>
          </w:tcPr>
          <w:p w14:paraId="3E3FC8F1" w14:textId="77777777" w:rsidR="00D14D63" w:rsidRPr="009E3B69" w:rsidRDefault="00D14D63" w:rsidP="00D14D63">
            <w:pPr>
              <w:rPr>
                <w:b/>
                <w:sz w:val="14"/>
                <w:szCs w:val="14"/>
              </w:rPr>
            </w:pPr>
            <w:r w:rsidRPr="009E3B69">
              <w:rPr>
                <w:b/>
                <w:sz w:val="14"/>
                <w:szCs w:val="14"/>
              </w:rPr>
              <w:t>COORDINADORA DECE</w:t>
            </w:r>
          </w:p>
        </w:tc>
      </w:tr>
    </w:tbl>
    <w:p w14:paraId="6C6BB21B" w14:textId="77777777" w:rsidR="00D14D63" w:rsidRPr="00C96BB3" w:rsidRDefault="00D14D63" w:rsidP="00D14D63">
      <w:pPr>
        <w:spacing w:after="0"/>
        <w:jc w:val="center"/>
        <w:rPr>
          <w:b/>
        </w:rPr>
      </w:pPr>
    </w:p>
    <w:tbl>
      <w:tblPr>
        <w:tblStyle w:val="Tablaconcuadrcula"/>
        <w:tblW w:w="16024" w:type="dxa"/>
        <w:tblInd w:w="-322"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1134"/>
        <w:gridCol w:w="38"/>
        <w:gridCol w:w="387"/>
        <w:gridCol w:w="534"/>
        <w:gridCol w:w="15"/>
        <w:gridCol w:w="18"/>
        <w:gridCol w:w="567"/>
        <w:gridCol w:w="284"/>
        <w:gridCol w:w="395"/>
        <w:gridCol w:w="352"/>
        <w:gridCol w:w="954"/>
        <w:gridCol w:w="294"/>
      </w:tblGrid>
      <w:tr w:rsidR="00D14D63" w:rsidRPr="009E3B69" w14:paraId="660E44B8" w14:textId="77777777" w:rsidTr="00D14D63">
        <w:tc>
          <w:tcPr>
            <w:tcW w:w="16024" w:type="dxa"/>
            <w:gridSpan w:val="35"/>
            <w:shd w:val="clear" w:color="auto" w:fill="BFBFBF" w:themeFill="background1" w:themeFillShade="BF"/>
          </w:tcPr>
          <w:p w14:paraId="7A9CA260" w14:textId="77777777" w:rsidR="00D14D63" w:rsidRPr="009E3B69" w:rsidRDefault="00D14D63" w:rsidP="00D14D63">
            <w:pPr>
              <w:pStyle w:val="Prrafodelista"/>
              <w:jc w:val="center"/>
              <w:rPr>
                <w:rFonts w:eastAsia="Calibri"/>
                <w:b/>
                <w:sz w:val="14"/>
                <w:szCs w:val="14"/>
                <w:lang w:val="es-ES"/>
              </w:rPr>
            </w:pPr>
            <w:r w:rsidRPr="009E3B69">
              <w:rPr>
                <w:rFonts w:eastAsia="Calibri"/>
                <w:b/>
                <w:sz w:val="14"/>
                <w:szCs w:val="14"/>
                <w:lang w:val="es-ES"/>
              </w:rPr>
              <w:t>DATOS INFORMATIVOS</w:t>
            </w:r>
          </w:p>
        </w:tc>
      </w:tr>
      <w:tr w:rsidR="00D14D63" w:rsidRPr="009E3B69" w14:paraId="49641478" w14:textId="77777777" w:rsidTr="00D14D63">
        <w:trPr>
          <w:trHeight w:val="141"/>
        </w:trPr>
        <w:tc>
          <w:tcPr>
            <w:tcW w:w="1980" w:type="dxa"/>
            <w:gridSpan w:val="3"/>
          </w:tcPr>
          <w:p w14:paraId="4C6F2CD2" w14:textId="77777777" w:rsidR="00D14D63" w:rsidRPr="009E3B69" w:rsidRDefault="00D14D63" w:rsidP="00D14D63">
            <w:pPr>
              <w:rPr>
                <w:b/>
                <w:sz w:val="14"/>
                <w:szCs w:val="14"/>
              </w:rPr>
            </w:pPr>
            <w:r w:rsidRPr="009E3B69">
              <w:rPr>
                <w:rFonts w:eastAsia="Calibri"/>
                <w:b/>
                <w:sz w:val="14"/>
                <w:szCs w:val="14"/>
                <w:lang w:val="es-ES"/>
              </w:rPr>
              <w:t>NOMBRE</w:t>
            </w:r>
          </w:p>
        </w:tc>
        <w:tc>
          <w:tcPr>
            <w:tcW w:w="3402" w:type="dxa"/>
            <w:gridSpan w:val="8"/>
          </w:tcPr>
          <w:p w14:paraId="6017564B" w14:textId="77777777" w:rsidR="00D14D63" w:rsidRPr="0031611E" w:rsidRDefault="00D14D63" w:rsidP="00D14D63">
            <w:pPr>
              <w:ind w:firstLine="708"/>
              <w:rPr>
                <w:sz w:val="14"/>
                <w:szCs w:val="14"/>
              </w:rPr>
            </w:pPr>
            <w:r w:rsidRPr="00AC4A61">
              <w:rPr>
                <w:sz w:val="14"/>
                <w:szCs w:val="32"/>
                <w:lang w:val="es-ES"/>
              </w:rPr>
              <w:t>RIVAS LÓPEZ DILAN ANTONIO</w:t>
            </w:r>
          </w:p>
        </w:tc>
        <w:tc>
          <w:tcPr>
            <w:tcW w:w="1276" w:type="dxa"/>
            <w:gridSpan w:val="2"/>
          </w:tcPr>
          <w:p w14:paraId="7A566B8F" w14:textId="77777777" w:rsidR="00D14D63" w:rsidRPr="009E3B69" w:rsidRDefault="00D14D63" w:rsidP="00D14D63">
            <w:pPr>
              <w:jc w:val="center"/>
              <w:rPr>
                <w:b/>
                <w:sz w:val="14"/>
                <w:szCs w:val="14"/>
              </w:rPr>
            </w:pPr>
            <w:r w:rsidRPr="009E3B69">
              <w:rPr>
                <w:rFonts w:eastAsia="Calibri"/>
                <w:b/>
                <w:sz w:val="14"/>
                <w:szCs w:val="14"/>
                <w:lang w:val="es-ES"/>
              </w:rPr>
              <w:t>GRADO/CURSO</w:t>
            </w:r>
          </w:p>
        </w:tc>
        <w:tc>
          <w:tcPr>
            <w:tcW w:w="2409" w:type="dxa"/>
            <w:gridSpan w:val="6"/>
          </w:tcPr>
          <w:p w14:paraId="606957DD" w14:textId="77777777" w:rsidR="00D14D63" w:rsidRPr="009E3B69" w:rsidRDefault="00D14D63" w:rsidP="00D14D63">
            <w:pPr>
              <w:rPr>
                <w:rFonts w:eastAsia="Calibri"/>
                <w:sz w:val="14"/>
                <w:szCs w:val="14"/>
                <w:lang w:val="es-ES"/>
              </w:rPr>
            </w:pPr>
            <w:r>
              <w:rPr>
                <w:rFonts w:eastAsia="Calibri"/>
                <w:sz w:val="14"/>
                <w:szCs w:val="14"/>
                <w:lang w:val="es-ES"/>
              </w:rPr>
              <w:t>DÉCIMO AÑO DE EGB PARALELO D</w:t>
            </w:r>
          </w:p>
        </w:tc>
        <w:tc>
          <w:tcPr>
            <w:tcW w:w="1985" w:type="dxa"/>
            <w:gridSpan w:val="4"/>
          </w:tcPr>
          <w:p w14:paraId="445CB07F"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FECHA DE NACIMIENTO</w:t>
            </w:r>
          </w:p>
        </w:tc>
        <w:tc>
          <w:tcPr>
            <w:tcW w:w="2977" w:type="dxa"/>
            <w:gridSpan w:val="8"/>
          </w:tcPr>
          <w:p w14:paraId="32EBD19A" w14:textId="77777777" w:rsidR="00D14D63" w:rsidRPr="00AC4A61" w:rsidRDefault="00D14D63" w:rsidP="00D14D63">
            <w:pPr>
              <w:rPr>
                <w:rFonts w:eastAsia="Calibri"/>
                <w:b/>
                <w:sz w:val="14"/>
                <w:szCs w:val="14"/>
                <w:lang w:val="es-ES"/>
              </w:rPr>
            </w:pPr>
            <w:r w:rsidRPr="00AC4A61">
              <w:rPr>
                <w:sz w:val="14"/>
                <w:szCs w:val="20"/>
                <w:lang w:val="es-ES"/>
              </w:rPr>
              <w:t>Quito, 17 de enero de 2003</w:t>
            </w:r>
          </w:p>
        </w:tc>
        <w:tc>
          <w:tcPr>
            <w:tcW w:w="747" w:type="dxa"/>
            <w:gridSpan w:val="2"/>
          </w:tcPr>
          <w:p w14:paraId="1BD4D624"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EDAD</w:t>
            </w:r>
          </w:p>
        </w:tc>
        <w:tc>
          <w:tcPr>
            <w:tcW w:w="1248" w:type="dxa"/>
            <w:gridSpan w:val="2"/>
          </w:tcPr>
          <w:p w14:paraId="4F27EAB5" w14:textId="77777777" w:rsidR="00D14D63" w:rsidRPr="009E3B69" w:rsidRDefault="00D14D63" w:rsidP="00D14D63">
            <w:pPr>
              <w:jc w:val="center"/>
              <w:rPr>
                <w:rFonts w:eastAsia="Calibri"/>
                <w:sz w:val="14"/>
                <w:szCs w:val="14"/>
                <w:lang w:val="es-ES"/>
              </w:rPr>
            </w:pPr>
            <w:r>
              <w:rPr>
                <w:rFonts w:eastAsia="Calibri"/>
                <w:sz w:val="14"/>
                <w:szCs w:val="14"/>
                <w:lang w:val="es-ES"/>
              </w:rPr>
              <w:t>13 años 09 meses</w:t>
            </w:r>
          </w:p>
        </w:tc>
      </w:tr>
      <w:tr w:rsidR="00D14D63" w:rsidRPr="009E3B69" w14:paraId="3BE79BBB" w14:textId="77777777" w:rsidTr="00D14D63">
        <w:tc>
          <w:tcPr>
            <w:tcW w:w="1980" w:type="dxa"/>
            <w:gridSpan w:val="3"/>
          </w:tcPr>
          <w:p w14:paraId="1F721CF5" w14:textId="77777777" w:rsidR="00D14D63" w:rsidRPr="009E3B69" w:rsidRDefault="00D14D63" w:rsidP="00D14D63">
            <w:pPr>
              <w:rPr>
                <w:b/>
                <w:sz w:val="14"/>
                <w:szCs w:val="14"/>
              </w:rPr>
            </w:pPr>
            <w:r w:rsidRPr="009E3B69">
              <w:rPr>
                <w:rFonts w:eastAsia="Calibri"/>
                <w:b/>
                <w:sz w:val="14"/>
                <w:szCs w:val="14"/>
                <w:lang w:val="es-ES"/>
              </w:rPr>
              <w:t>REPRESENTANTE</w:t>
            </w:r>
          </w:p>
        </w:tc>
        <w:tc>
          <w:tcPr>
            <w:tcW w:w="3402" w:type="dxa"/>
            <w:gridSpan w:val="8"/>
          </w:tcPr>
          <w:p w14:paraId="77CDA2EA" w14:textId="77777777" w:rsidR="00D14D63" w:rsidRPr="00AC4A61" w:rsidRDefault="00D14D63" w:rsidP="00D14D63">
            <w:pPr>
              <w:rPr>
                <w:sz w:val="14"/>
                <w:szCs w:val="14"/>
              </w:rPr>
            </w:pPr>
            <w:r w:rsidRPr="00AC4A61">
              <w:rPr>
                <w:sz w:val="14"/>
                <w:szCs w:val="20"/>
                <w:lang w:val="es-ES"/>
              </w:rPr>
              <w:t>Sr. Carlos Rivas (Padre)</w:t>
            </w:r>
          </w:p>
        </w:tc>
        <w:tc>
          <w:tcPr>
            <w:tcW w:w="1276" w:type="dxa"/>
            <w:gridSpan w:val="2"/>
          </w:tcPr>
          <w:p w14:paraId="26EFE8E4" w14:textId="77777777" w:rsidR="00D14D63" w:rsidRPr="009E3B69" w:rsidRDefault="00D14D63" w:rsidP="00D14D63">
            <w:pPr>
              <w:jc w:val="center"/>
              <w:rPr>
                <w:b/>
                <w:sz w:val="14"/>
                <w:szCs w:val="14"/>
              </w:rPr>
            </w:pPr>
            <w:r w:rsidRPr="009E3B69">
              <w:rPr>
                <w:rFonts w:eastAsia="Calibri"/>
                <w:b/>
                <w:sz w:val="14"/>
                <w:szCs w:val="14"/>
                <w:lang w:val="es-ES"/>
              </w:rPr>
              <w:t>TELEFONO</w:t>
            </w:r>
          </w:p>
        </w:tc>
        <w:tc>
          <w:tcPr>
            <w:tcW w:w="2409" w:type="dxa"/>
            <w:gridSpan w:val="6"/>
          </w:tcPr>
          <w:p w14:paraId="5CC62C4C" w14:textId="77777777" w:rsidR="00D14D63" w:rsidRPr="00AC4A61" w:rsidRDefault="00D14D63" w:rsidP="00D14D63">
            <w:pPr>
              <w:rPr>
                <w:b/>
                <w:sz w:val="14"/>
                <w:szCs w:val="14"/>
              </w:rPr>
            </w:pPr>
            <w:r w:rsidRPr="00AC4A61">
              <w:rPr>
                <w:sz w:val="14"/>
                <w:szCs w:val="20"/>
                <w:lang w:val="es-ES"/>
              </w:rPr>
              <w:t>3184161/0993427930</w:t>
            </w:r>
          </w:p>
        </w:tc>
        <w:tc>
          <w:tcPr>
            <w:tcW w:w="1985" w:type="dxa"/>
            <w:gridSpan w:val="4"/>
          </w:tcPr>
          <w:p w14:paraId="399E45AA" w14:textId="77777777" w:rsidR="00D14D63" w:rsidRPr="009E3B69" w:rsidRDefault="00D14D63" w:rsidP="00D14D63">
            <w:pPr>
              <w:jc w:val="center"/>
              <w:rPr>
                <w:b/>
                <w:sz w:val="14"/>
                <w:szCs w:val="14"/>
              </w:rPr>
            </w:pPr>
            <w:r w:rsidRPr="009E3B69">
              <w:rPr>
                <w:b/>
                <w:sz w:val="14"/>
                <w:szCs w:val="14"/>
              </w:rPr>
              <w:t>DOCENTE</w:t>
            </w:r>
          </w:p>
        </w:tc>
        <w:tc>
          <w:tcPr>
            <w:tcW w:w="2093" w:type="dxa"/>
            <w:gridSpan w:val="4"/>
          </w:tcPr>
          <w:p w14:paraId="07E34D5F" w14:textId="77777777" w:rsidR="00D14D63" w:rsidRPr="009E3B69" w:rsidRDefault="00D14D63" w:rsidP="00D14D63">
            <w:pPr>
              <w:jc w:val="center"/>
              <w:rPr>
                <w:b/>
                <w:sz w:val="14"/>
                <w:szCs w:val="14"/>
              </w:rPr>
            </w:pPr>
          </w:p>
        </w:tc>
        <w:tc>
          <w:tcPr>
            <w:tcW w:w="1279" w:type="dxa"/>
            <w:gridSpan w:val="5"/>
          </w:tcPr>
          <w:p w14:paraId="361BFB59" w14:textId="77777777" w:rsidR="00D14D63" w:rsidRPr="009E3B69" w:rsidRDefault="00D14D63" w:rsidP="00D14D63">
            <w:pPr>
              <w:jc w:val="center"/>
              <w:rPr>
                <w:b/>
                <w:sz w:val="14"/>
                <w:szCs w:val="14"/>
              </w:rPr>
            </w:pPr>
            <w:r w:rsidRPr="009E3B69">
              <w:rPr>
                <w:b/>
                <w:sz w:val="14"/>
                <w:szCs w:val="14"/>
              </w:rPr>
              <w:t>ASIGNATURA</w:t>
            </w:r>
          </w:p>
        </w:tc>
        <w:tc>
          <w:tcPr>
            <w:tcW w:w="1600" w:type="dxa"/>
            <w:gridSpan w:val="3"/>
          </w:tcPr>
          <w:p w14:paraId="6A8643E5" w14:textId="77777777" w:rsidR="00D14D63" w:rsidRPr="009E3B69" w:rsidRDefault="00D14D63" w:rsidP="00D14D63">
            <w:pPr>
              <w:jc w:val="center"/>
              <w:rPr>
                <w:b/>
                <w:sz w:val="14"/>
                <w:szCs w:val="14"/>
              </w:rPr>
            </w:pPr>
          </w:p>
        </w:tc>
      </w:tr>
      <w:tr w:rsidR="00D14D63" w:rsidRPr="009E3B69" w14:paraId="57207B4E" w14:textId="77777777" w:rsidTr="00D14D63">
        <w:tc>
          <w:tcPr>
            <w:tcW w:w="1980" w:type="dxa"/>
            <w:gridSpan w:val="3"/>
          </w:tcPr>
          <w:p w14:paraId="3F4E3238" w14:textId="77777777" w:rsidR="00D14D63" w:rsidRPr="009E3B69" w:rsidRDefault="00D14D63" w:rsidP="00D14D63">
            <w:pPr>
              <w:rPr>
                <w:b/>
                <w:sz w:val="14"/>
                <w:szCs w:val="14"/>
              </w:rPr>
            </w:pPr>
            <w:r w:rsidRPr="009E3B69">
              <w:rPr>
                <w:rFonts w:eastAsia="Calibri"/>
                <w:b/>
                <w:sz w:val="14"/>
                <w:szCs w:val="14"/>
                <w:lang w:val="es-ES"/>
              </w:rPr>
              <w:t>CUADRO CLÍNICO</w:t>
            </w:r>
          </w:p>
        </w:tc>
        <w:tc>
          <w:tcPr>
            <w:tcW w:w="14044" w:type="dxa"/>
            <w:gridSpan w:val="32"/>
          </w:tcPr>
          <w:p w14:paraId="35E96DA7" w14:textId="77777777" w:rsidR="00D14D63" w:rsidRPr="00AC4A61" w:rsidRDefault="00D14D63" w:rsidP="00D14D63">
            <w:pPr>
              <w:rPr>
                <w:sz w:val="14"/>
                <w:szCs w:val="14"/>
              </w:rPr>
            </w:pPr>
            <w:r w:rsidRPr="00AC4A61">
              <w:rPr>
                <w:rFonts w:eastAsia="Calibri"/>
                <w:sz w:val="14"/>
                <w:lang w:val="es-ES"/>
              </w:rPr>
              <w:t>Trastorno de  Déficit de Atención. Dificultades en lectura y escritura. Problemas emocionales</w:t>
            </w:r>
          </w:p>
        </w:tc>
      </w:tr>
      <w:tr w:rsidR="00D14D63" w:rsidRPr="009E3B69" w14:paraId="419A3030" w14:textId="77777777" w:rsidTr="00D14D63">
        <w:tc>
          <w:tcPr>
            <w:tcW w:w="1980" w:type="dxa"/>
            <w:gridSpan w:val="3"/>
          </w:tcPr>
          <w:p w14:paraId="14273ECC" w14:textId="77777777" w:rsidR="00D14D63" w:rsidRPr="009E3B69" w:rsidRDefault="00D14D63" w:rsidP="00D14D63">
            <w:pPr>
              <w:rPr>
                <w:b/>
                <w:sz w:val="14"/>
                <w:szCs w:val="14"/>
              </w:rPr>
            </w:pPr>
            <w:r w:rsidRPr="009E3B69">
              <w:rPr>
                <w:rFonts w:eastAsia="Calibri"/>
                <w:b/>
                <w:sz w:val="14"/>
                <w:szCs w:val="14"/>
                <w:lang w:val="es-ES"/>
              </w:rPr>
              <w:t>DIAGNÓSTICO</w:t>
            </w:r>
          </w:p>
        </w:tc>
        <w:tc>
          <w:tcPr>
            <w:tcW w:w="10244" w:type="dxa"/>
            <w:gridSpan w:val="22"/>
          </w:tcPr>
          <w:p w14:paraId="40A0DB52" w14:textId="77777777" w:rsidR="00D14D63" w:rsidRPr="009E3B69" w:rsidRDefault="00D14D63" w:rsidP="00D14D63">
            <w:pPr>
              <w:tabs>
                <w:tab w:val="left" w:pos="288"/>
              </w:tabs>
              <w:rPr>
                <w:sz w:val="14"/>
                <w:szCs w:val="14"/>
              </w:rPr>
            </w:pPr>
            <w:r w:rsidRPr="009E3B69">
              <w:rPr>
                <w:rFonts w:eastAsia="Calibri"/>
                <w:sz w:val="14"/>
                <w:szCs w:val="14"/>
                <w:lang w:val="es-ES"/>
              </w:rPr>
              <w:t xml:space="preserve"> </w:t>
            </w:r>
            <w:r w:rsidRPr="00AC4A61">
              <w:rPr>
                <w:rFonts w:eastAsia="Calibri"/>
                <w:sz w:val="14"/>
                <w:lang w:val="es-ES"/>
              </w:rPr>
              <w:t>Trastorno de  Déficit de Atención.</w:t>
            </w:r>
          </w:p>
        </w:tc>
        <w:tc>
          <w:tcPr>
            <w:tcW w:w="1805" w:type="dxa"/>
            <w:gridSpan w:val="6"/>
            <w:shd w:val="clear" w:color="auto" w:fill="BFBFBF" w:themeFill="background1" w:themeFillShade="BF"/>
          </w:tcPr>
          <w:p w14:paraId="760AB001" w14:textId="77777777" w:rsidR="00D14D63" w:rsidRPr="009E3B69" w:rsidRDefault="00D14D63" w:rsidP="00D14D63">
            <w:pPr>
              <w:jc w:val="center"/>
              <w:rPr>
                <w:b/>
                <w:sz w:val="14"/>
                <w:szCs w:val="14"/>
              </w:rPr>
            </w:pPr>
            <w:r w:rsidRPr="009E3B69">
              <w:rPr>
                <w:b/>
                <w:sz w:val="14"/>
                <w:szCs w:val="14"/>
              </w:rPr>
              <w:t>ESTILO DE APRENDIZAJE</w:t>
            </w:r>
          </w:p>
        </w:tc>
        <w:tc>
          <w:tcPr>
            <w:tcW w:w="1995" w:type="dxa"/>
            <w:gridSpan w:val="4"/>
          </w:tcPr>
          <w:p w14:paraId="130F00B1" w14:textId="77777777" w:rsidR="00D14D63" w:rsidRPr="009E3B69" w:rsidRDefault="00D14D63" w:rsidP="00D14D63">
            <w:pPr>
              <w:jc w:val="center"/>
              <w:rPr>
                <w:sz w:val="14"/>
                <w:szCs w:val="14"/>
              </w:rPr>
            </w:pPr>
            <w:r>
              <w:rPr>
                <w:sz w:val="14"/>
                <w:szCs w:val="14"/>
              </w:rPr>
              <w:t>Auditivo</w:t>
            </w:r>
          </w:p>
        </w:tc>
      </w:tr>
      <w:tr w:rsidR="00D14D63" w:rsidRPr="009E3B69" w14:paraId="6830BA88" w14:textId="77777777" w:rsidTr="00D14D63">
        <w:tc>
          <w:tcPr>
            <w:tcW w:w="1980" w:type="dxa"/>
            <w:gridSpan w:val="3"/>
            <w:shd w:val="clear" w:color="auto" w:fill="BFBFBF" w:themeFill="background1" w:themeFillShade="BF"/>
          </w:tcPr>
          <w:p w14:paraId="53376985" w14:textId="77777777" w:rsidR="00D14D63" w:rsidRPr="009E3B69" w:rsidRDefault="00D14D63" w:rsidP="00D14D63">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2"/>
          </w:tcPr>
          <w:p w14:paraId="0FD7E31E" w14:textId="77777777" w:rsidR="00D14D63" w:rsidRPr="009E3B69" w:rsidRDefault="00D14D63" w:rsidP="00D14D63">
            <w:pPr>
              <w:rPr>
                <w:sz w:val="14"/>
                <w:szCs w:val="14"/>
              </w:rPr>
            </w:pPr>
            <w:r w:rsidRPr="00AC4A61">
              <w:rPr>
                <w:rFonts w:eastAsia="Calibri"/>
                <w:sz w:val="14"/>
                <w:lang w:val="es-ES"/>
              </w:rPr>
              <w:t>Trastorno de  Déficit de Atención</w:t>
            </w:r>
            <w:r>
              <w:rPr>
                <w:rFonts w:eastAsia="Calibri"/>
                <w:sz w:val="14"/>
                <w:lang w:val="es-ES"/>
              </w:rPr>
              <w:t xml:space="preserve">, requiere adaptación curricular no asociada a la discapacidad, no significativa, permanente, pedagógica y de aula. </w:t>
            </w:r>
          </w:p>
        </w:tc>
      </w:tr>
      <w:tr w:rsidR="00D14D63" w:rsidRPr="009E3B69" w14:paraId="3F0BD8FF" w14:textId="77777777" w:rsidTr="00D14D63">
        <w:trPr>
          <w:trHeight w:val="426"/>
        </w:trPr>
        <w:tc>
          <w:tcPr>
            <w:tcW w:w="1980" w:type="dxa"/>
            <w:gridSpan w:val="3"/>
            <w:shd w:val="clear" w:color="auto" w:fill="BFBFBF" w:themeFill="background1" w:themeFillShade="BF"/>
          </w:tcPr>
          <w:p w14:paraId="3070DBEF" w14:textId="77777777" w:rsidR="00D14D63" w:rsidRPr="009E3B69" w:rsidRDefault="00D14D63" w:rsidP="00D14D63">
            <w:pPr>
              <w:rPr>
                <w:rFonts w:eastAsia="Calibri"/>
                <w:b/>
                <w:sz w:val="14"/>
                <w:szCs w:val="14"/>
                <w:lang w:val="es-ES"/>
              </w:rPr>
            </w:pPr>
            <w:r w:rsidRPr="009E3B69">
              <w:rPr>
                <w:b/>
                <w:sz w:val="14"/>
                <w:szCs w:val="14"/>
              </w:rPr>
              <w:t>TIPO DE ADAPTACIÓN CURRICULAR</w:t>
            </w:r>
          </w:p>
        </w:tc>
        <w:tc>
          <w:tcPr>
            <w:tcW w:w="1276" w:type="dxa"/>
            <w:gridSpan w:val="4"/>
          </w:tcPr>
          <w:p w14:paraId="74B22235" w14:textId="77777777" w:rsidR="00D14D63" w:rsidRPr="009E3B69" w:rsidRDefault="00D14D63" w:rsidP="00D14D63">
            <w:pPr>
              <w:jc w:val="center"/>
              <w:rPr>
                <w:b/>
                <w:sz w:val="14"/>
                <w:szCs w:val="14"/>
              </w:rPr>
            </w:pPr>
            <w:r w:rsidRPr="009E3B69">
              <w:rPr>
                <w:b/>
                <w:sz w:val="14"/>
                <w:szCs w:val="14"/>
              </w:rPr>
              <w:t>TEMPORAL</w:t>
            </w:r>
          </w:p>
        </w:tc>
        <w:tc>
          <w:tcPr>
            <w:tcW w:w="283" w:type="dxa"/>
          </w:tcPr>
          <w:p w14:paraId="70D748E8" w14:textId="77777777" w:rsidR="00D14D63" w:rsidRPr="009E3B69" w:rsidRDefault="00D14D63" w:rsidP="00D14D63">
            <w:pPr>
              <w:jc w:val="center"/>
              <w:rPr>
                <w:b/>
                <w:sz w:val="14"/>
                <w:szCs w:val="14"/>
              </w:rPr>
            </w:pPr>
          </w:p>
        </w:tc>
        <w:tc>
          <w:tcPr>
            <w:tcW w:w="1276" w:type="dxa"/>
          </w:tcPr>
          <w:p w14:paraId="0E14DDA7" w14:textId="77777777" w:rsidR="00D14D63" w:rsidRPr="009E3B69" w:rsidRDefault="00D14D63" w:rsidP="00D14D63">
            <w:pPr>
              <w:jc w:val="center"/>
              <w:rPr>
                <w:b/>
                <w:sz w:val="14"/>
                <w:szCs w:val="14"/>
              </w:rPr>
            </w:pPr>
            <w:r w:rsidRPr="009E3B69">
              <w:rPr>
                <w:b/>
                <w:sz w:val="14"/>
                <w:szCs w:val="14"/>
              </w:rPr>
              <w:t>PERMANENTE</w:t>
            </w:r>
          </w:p>
        </w:tc>
        <w:tc>
          <w:tcPr>
            <w:tcW w:w="283" w:type="dxa"/>
          </w:tcPr>
          <w:p w14:paraId="5187FC66" w14:textId="77777777" w:rsidR="00D14D63" w:rsidRPr="009E3B69" w:rsidRDefault="00D14D63" w:rsidP="00D14D63">
            <w:pPr>
              <w:jc w:val="center"/>
              <w:rPr>
                <w:b/>
                <w:sz w:val="14"/>
                <w:szCs w:val="14"/>
              </w:rPr>
            </w:pPr>
            <w:r>
              <w:rPr>
                <w:b/>
                <w:sz w:val="14"/>
                <w:szCs w:val="14"/>
              </w:rPr>
              <w:t>x</w:t>
            </w:r>
          </w:p>
        </w:tc>
        <w:tc>
          <w:tcPr>
            <w:tcW w:w="2410" w:type="dxa"/>
            <w:gridSpan w:val="5"/>
          </w:tcPr>
          <w:p w14:paraId="68EABFC0" w14:textId="77777777" w:rsidR="00D14D63" w:rsidRPr="009E3B69" w:rsidRDefault="00D14D63" w:rsidP="00D14D63">
            <w:pPr>
              <w:jc w:val="center"/>
              <w:rPr>
                <w:b/>
                <w:sz w:val="14"/>
                <w:szCs w:val="14"/>
              </w:rPr>
            </w:pPr>
            <w:r w:rsidRPr="009E3B69">
              <w:rPr>
                <w:b/>
                <w:sz w:val="14"/>
                <w:szCs w:val="14"/>
              </w:rPr>
              <w:t>SIGNIFICATIVA</w:t>
            </w:r>
          </w:p>
          <w:p w14:paraId="10CB1BC5" w14:textId="77777777" w:rsidR="00D14D63" w:rsidRPr="009E3B69" w:rsidRDefault="00D14D63" w:rsidP="00D14D63">
            <w:pPr>
              <w:jc w:val="center"/>
              <w:rPr>
                <w:sz w:val="14"/>
                <w:szCs w:val="14"/>
              </w:rPr>
            </w:pPr>
          </w:p>
        </w:tc>
        <w:tc>
          <w:tcPr>
            <w:tcW w:w="567" w:type="dxa"/>
            <w:gridSpan w:val="2"/>
          </w:tcPr>
          <w:p w14:paraId="5AF50113" w14:textId="77777777" w:rsidR="00D14D63" w:rsidRPr="009E3B69" w:rsidRDefault="00D14D63" w:rsidP="00D14D63">
            <w:pPr>
              <w:jc w:val="center"/>
              <w:rPr>
                <w:b/>
                <w:sz w:val="14"/>
                <w:szCs w:val="14"/>
              </w:rPr>
            </w:pPr>
          </w:p>
        </w:tc>
        <w:tc>
          <w:tcPr>
            <w:tcW w:w="2693" w:type="dxa"/>
            <w:gridSpan w:val="5"/>
          </w:tcPr>
          <w:p w14:paraId="04370BB3" w14:textId="77777777" w:rsidR="00D14D63" w:rsidRPr="009E3B69" w:rsidRDefault="00D14D63" w:rsidP="00D14D63">
            <w:pPr>
              <w:jc w:val="center"/>
              <w:rPr>
                <w:b/>
                <w:sz w:val="14"/>
                <w:szCs w:val="14"/>
              </w:rPr>
            </w:pPr>
            <w:r w:rsidRPr="009E3B69">
              <w:rPr>
                <w:b/>
                <w:sz w:val="14"/>
                <w:szCs w:val="14"/>
              </w:rPr>
              <w:t>NO SIGNIFICATIVA</w:t>
            </w:r>
          </w:p>
          <w:p w14:paraId="4EC884AE" w14:textId="77777777" w:rsidR="00D14D63" w:rsidRPr="009E3B69" w:rsidRDefault="00D14D63" w:rsidP="00D14D63">
            <w:pPr>
              <w:jc w:val="center"/>
              <w:rPr>
                <w:sz w:val="14"/>
                <w:szCs w:val="14"/>
              </w:rPr>
            </w:pPr>
          </w:p>
        </w:tc>
        <w:tc>
          <w:tcPr>
            <w:tcW w:w="284" w:type="dxa"/>
          </w:tcPr>
          <w:p w14:paraId="7D96D8F4" w14:textId="77777777" w:rsidR="00D14D63" w:rsidRPr="009E3B69" w:rsidRDefault="00D14D63" w:rsidP="00D14D63">
            <w:pPr>
              <w:rPr>
                <w:b/>
                <w:sz w:val="14"/>
                <w:szCs w:val="14"/>
              </w:rPr>
            </w:pPr>
            <w:r>
              <w:rPr>
                <w:b/>
                <w:sz w:val="14"/>
                <w:szCs w:val="14"/>
              </w:rPr>
              <w:t>x</w:t>
            </w:r>
          </w:p>
        </w:tc>
        <w:tc>
          <w:tcPr>
            <w:tcW w:w="1134" w:type="dxa"/>
          </w:tcPr>
          <w:p w14:paraId="1F0E0F5D" w14:textId="77777777" w:rsidR="00D14D63" w:rsidRPr="009E3B69" w:rsidRDefault="00D14D63" w:rsidP="00D14D63">
            <w:pPr>
              <w:jc w:val="center"/>
              <w:rPr>
                <w:b/>
                <w:sz w:val="14"/>
                <w:szCs w:val="14"/>
              </w:rPr>
            </w:pPr>
            <w:r w:rsidRPr="009E3B69">
              <w:rPr>
                <w:b/>
                <w:sz w:val="14"/>
                <w:szCs w:val="14"/>
              </w:rPr>
              <w:t>AULA</w:t>
            </w:r>
          </w:p>
        </w:tc>
        <w:tc>
          <w:tcPr>
            <w:tcW w:w="425" w:type="dxa"/>
            <w:gridSpan w:val="2"/>
          </w:tcPr>
          <w:p w14:paraId="79702D09" w14:textId="77777777" w:rsidR="00D14D63" w:rsidRPr="009E3B69" w:rsidRDefault="00D14D63" w:rsidP="00D14D63">
            <w:pPr>
              <w:jc w:val="center"/>
              <w:rPr>
                <w:b/>
                <w:sz w:val="14"/>
                <w:szCs w:val="14"/>
              </w:rPr>
            </w:pPr>
            <w:r>
              <w:rPr>
                <w:b/>
                <w:sz w:val="14"/>
                <w:szCs w:val="14"/>
              </w:rPr>
              <w:t>x</w:t>
            </w:r>
          </w:p>
        </w:tc>
        <w:tc>
          <w:tcPr>
            <w:tcW w:w="1134" w:type="dxa"/>
            <w:gridSpan w:val="4"/>
          </w:tcPr>
          <w:p w14:paraId="5F7CB2B2" w14:textId="77777777" w:rsidR="00D14D63" w:rsidRPr="009E3B69" w:rsidRDefault="00D14D63" w:rsidP="00D14D63">
            <w:pPr>
              <w:jc w:val="center"/>
              <w:rPr>
                <w:b/>
                <w:sz w:val="14"/>
                <w:szCs w:val="14"/>
              </w:rPr>
            </w:pPr>
            <w:r w:rsidRPr="009E3B69">
              <w:rPr>
                <w:b/>
                <w:sz w:val="14"/>
                <w:szCs w:val="14"/>
              </w:rPr>
              <w:t>PEDAGÓGICA</w:t>
            </w:r>
          </w:p>
        </w:tc>
        <w:tc>
          <w:tcPr>
            <w:tcW w:w="284" w:type="dxa"/>
          </w:tcPr>
          <w:p w14:paraId="4DE03D64" w14:textId="77777777" w:rsidR="00D14D63" w:rsidRPr="009E3B69" w:rsidRDefault="00D14D63" w:rsidP="00D14D63">
            <w:pPr>
              <w:jc w:val="center"/>
              <w:rPr>
                <w:b/>
                <w:sz w:val="14"/>
                <w:szCs w:val="14"/>
              </w:rPr>
            </w:pPr>
            <w:r>
              <w:rPr>
                <w:b/>
                <w:sz w:val="14"/>
                <w:szCs w:val="14"/>
              </w:rPr>
              <w:t>x</w:t>
            </w:r>
          </w:p>
        </w:tc>
        <w:tc>
          <w:tcPr>
            <w:tcW w:w="1701" w:type="dxa"/>
            <w:gridSpan w:val="3"/>
          </w:tcPr>
          <w:p w14:paraId="2EA0004B" w14:textId="77777777" w:rsidR="00D14D63" w:rsidRPr="009E3B69" w:rsidRDefault="00D14D63" w:rsidP="00D14D63">
            <w:pPr>
              <w:jc w:val="center"/>
              <w:rPr>
                <w:b/>
                <w:sz w:val="14"/>
                <w:szCs w:val="14"/>
              </w:rPr>
            </w:pPr>
            <w:r w:rsidRPr="009E3B69">
              <w:rPr>
                <w:b/>
                <w:sz w:val="14"/>
                <w:szCs w:val="14"/>
              </w:rPr>
              <w:t>VULNERABILIDAD</w:t>
            </w:r>
          </w:p>
        </w:tc>
        <w:tc>
          <w:tcPr>
            <w:tcW w:w="294" w:type="dxa"/>
          </w:tcPr>
          <w:p w14:paraId="4B38045A" w14:textId="77777777" w:rsidR="00D14D63" w:rsidRPr="009E3B69" w:rsidRDefault="00D14D63" w:rsidP="00D14D63">
            <w:pPr>
              <w:jc w:val="center"/>
              <w:rPr>
                <w:b/>
                <w:sz w:val="14"/>
                <w:szCs w:val="14"/>
              </w:rPr>
            </w:pPr>
          </w:p>
        </w:tc>
      </w:tr>
      <w:tr w:rsidR="00D14D63" w:rsidRPr="009E3B69" w14:paraId="52266645" w14:textId="77777777" w:rsidTr="00D14D63">
        <w:trPr>
          <w:trHeight w:val="282"/>
        </w:trPr>
        <w:tc>
          <w:tcPr>
            <w:tcW w:w="2407" w:type="dxa"/>
            <w:gridSpan w:val="5"/>
            <w:shd w:val="clear" w:color="auto" w:fill="BFBFBF" w:themeFill="background1" w:themeFillShade="BF"/>
          </w:tcPr>
          <w:p w14:paraId="4490827B" w14:textId="77777777" w:rsidR="00D14D63" w:rsidRPr="009E3B69" w:rsidRDefault="00D14D63" w:rsidP="00D14D63">
            <w:pPr>
              <w:jc w:val="center"/>
              <w:rPr>
                <w:b/>
                <w:sz w:val="14"/>
                <w:szCs w:val="14"/>
              </w:rPr>
            </w:pPr>
            <w:r>
              <w:rPr>
                <w:b/>
                <w:sz w:val="14"/>
                <w:szCs w:val="14"/>
              </w:rPr>
              <w:t>GRADO 1</w:t>
            </w:r>
          </w:p>
        </w:tc>
        <w:tc>
          <w:tcPr>
            <w:tcW w:w="2408" w:type="dxa"/>
            <w:gridSpan w:val="4"/>
            <w:shd w:val="clear" w:color="auto" w:fill="BFBFBF" w:themeFill="background1" w:themeFillShade="BF"/>
          </w:tcPr>
          <w:p w14:paraId="76EA8C56" w14:textId="77777777" w:rsidR="00D14D63" w:rsidRPr="009E3B69" w:rsidRDefault="00D14D63" w:rsidP="00D14D63">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1F16AF6A" w14:textId="77777777" w:rsidR="00D14D63" w:rsidRPr="009E3B69" w:rsidRDefault="00D14D63" w:rsidP="00D14D63">
            <w:pPr>
              <w:jc w:val="center"/>
              <w:rPr>
                <w:b/>
                <w:sz w:val="14"/>
                <w:szCs w:val="14"/>
              </w:rPr>
            </w:pPr>
            <w:r>
              <w:rPr>
                <w:b/>
                <w:sz w:val="14"/>
                <w:szCs w:val="14"/>
              </w:rPr>
              <w:t>x</w:t>
            </w:r>
          </w:p>
        </w:tc>
        <w:tc>
          <w:tcPr>
            <w:tcW w:w="2268" w:type="dxa"/>
            <w:gridSpan w:val="4"/>
            <w:shd w:val="clear" w:color="auto" w:fill="BFBFBF" w:themeFill="background1" w:themeFillShade="BF"/>
          </w:tcPr>
          <w:p w14:paraId="445425D6" w14:textId="77777777" w:rsidR="00D14D63" w:rsidRPr="009E3B69" w:rsidRDefault="00D14D63" w:rsidP="00D14D63">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6B3C62A6" w14:textId="77777777" w:rsidR="00D14D63" w:rsidRPr="009E3B69" w:rsidRDefault="00D14D63" w:rsidP="00D14D63">
            <w:pPr>
              <w:jc w:val="center"/>
              <w:rPr>
                <w:b/>
                <w:sz w:val="14"/>
                <w:szCs w:val="14"/>
              </w:rPr>
            </w:pPr>
          </w:p>
        </w:tc>
        <w:tc>
          <w:tcPr>
            <w:tcW w:w="3402" w:type="dxa"/>
            <w:gridSpan w:val="7"/>
            <w:shd w:val="clear" w:color="auto" w:fill="BFBFBF" w:themeFill="background1" w:themeFillShade="BF"/>
          </w:tcPr>
          <w:p w14:paraId="06A16754" w14:textId="77777777" w:rsidR="00D14D63" w:rsidRPr="009E3B69" w:rsidRDefault="00D14D63" w:rsidP="00D14D63">
            <w:pPr>
              <w:jc w:val="center"/>
              <w:rPr>
                <w:b/>
                <w:sz w:val="14"/>
                <w:szCs w:val="14"/>
              </w:rPr>
            </w:pPr>
            <w:r w:rsidRPr="009E3B69">
              <w:rPr>
                <w:b/>
                <w:sz w:val="14"/>
                <w:szCs w:val="14"/>
              </w:rPr>
              <w:t>ADAPTACIÓN A LOS ELEMENTOS DEL CURRICULO</w:t>
            </w:r>
          </w:p>
        </w:tc>
        <w:tc>
          <w:tcPr>
            <w:tcW w:w="2108" w:type="dxa"/>
            <w:gridSpan w:val="5"/>
            <w:shd w:val="clear" w:color="auto" w:fill="BFBFBF" w:themeFill="background1" w:themeFillShade="BF"/>
          </w:tcPr>
          <w:p w14:paraId="7905C014" w14:textId="77777777" w:rsidR="00D14D63" w:rsidRPr="009E3B69" w:rsidRDefault="00D14D63" w:rsidP="00D14D63">
            <w:pPr>
              <w:jc w:val="center"/>
              <w:rPr>
                <w:b/>
                <w:sz w:val="14"/>
                <w:szCs w:val="14"/>
              </w:rPr>
            </w:pPr>
            <w:r w:rsidRPr="009E3B69">
              <w:rPr>
                <w:b/>
                <w:sz w:val="14"/>
                <w:szCs w:val="14"/>
              </w:rPr>
              <w:t>FORTALEZAS</w:t>
            </w:r>
          </w:p>
        </w:tc>
        <w:tc>
          <w:tcPr>
            <w:tcW w:w="2864" w:type="dxa"/>
            <w:gridSpan w:val="7"/>
            <w:shd w:val="clear" w:color="auto" w:fill="BFBFBF" w:themeFill="background1" w:themeFillShade="BF"/>
          </w:tcPr>
          <w:p w14:paraId="6CA6B2CD" w14:textId="77777777" w:rsidR="00D14D63" w:rsidRPr="009E3B69" w:rsidRDefault="00D14D63" w:rsidP="00D14D63">
            <w:pPr>
              <w:jc w:val="center"/>
              <w:rPr>
                <w:b/>
                <w:sz w:val="14"/>
                <w:szCs w:val="14"/>
              </w:rPr>
            </w:pPr>
            <w:r w:rsidRPr="009E3B69">
              <w:rPr>
                <w:b/>
                <w:sz w:val="14"/>
                <w:szCs w:val="14"/>
              </w:rPr>
              <w:t>DEBILIDADES</w:t>
            </w:r>
          </w:p>
        </w:tc>
      </w:tr>
      <w:tr w:rsidR="00D14D63" w:rsidRPr="009E3B69" w14:paraId="3C925F8C" w14:textId="77777777" w:rsidTr="00D14D63">
        <w:trPr>
          <w:trHeight w:val="282"/>
        </w:trPr>
        <w:tc>
          <w:tcPr>
            <w:tcW w:w="1555" w:type="dxa"/>
            <w:gridSpan w:val="2"/>
            <w:vMerge w:val="restart"/>
            <w:shd w:val="clear" w:color="auto" w:fill="BFBFBF" w:themeFill="background1" w:themeFillShade="BF"/>
          </w:tcPr>
          <w:p w14:paraId="262E5264" w14:textId="77777777" w:rsidR="00D14D63" w:rsidRPr="009E3B69" w:rsidRDefault="00D14D63" w:rsidP="00D14D63">
            <w:pPr>
              <w:jc w:val="center"/>
              <w:rPr>
                <w:b/>
                <w:sz w:val="14"/>
                <w:szCs w:val="14"/>
              </w:rPr>
            </w:pPr>
            <w:r w:rsidRPr="009E3B69">
              <w:rPr>
                <w:b/>
                <w:sz w:val="14"/>
                <w:szCs w:val="14"/>
              </w:rPr>
              <w:t>DIFICULTADES ESPECIFICAS DEL APRENDIZAJE</w:t>
            </w:r>
          </w:p>
        </w:tc>
        <w:tc>
          <w:tcPr>
            <w:tcW w:w="3260" w:type="dxa"/>
            <w:gridSpan w:val="7"/>
          </w:tcPr>
          <w:p w14:paraId="5A1B7A54" w14:textId="77777777" w:rsidR="00D14D63" w:rsidRPr="009E3B69" w:rsidRDefault="00D14D63" w:rsidP="00D14D63">
            <w:pPr>
              <w:jc w:val="center"/>
              <w:rPr>
                <w:b/>
                <w:sz w:val="14"/>
                <w:szCs w:val="14"/>
              </w:rPr>
            </w:pPr>
            <w:r w:rsidRPr="009E3B69">
              <w:rPr>
                <w:b/>
                <w:sz w:val="14"/>
                <w:szCs w:val="14"/>
              </w:rPr>
              <w:t>DISLEXIA</w:t>
            </w:r>
          </w:p>
        </w:tc>
        <w:tc>
          <w:tcPr>
            <w:tcW w:w="283" w:type="dxa"/>
          </w:tcPr>
          <w:p w14:paraId="6B30C49A" w14:textId="77777777" w:rsidR="00D14D63" w:rsidRPr="009E3B69" w:rsidRDefault="00D14D63" w:rsidP="00D14D63">
            <w:pPr>
              <w:jc w:val="center"/>
              <w:rPr>
                <w:b/>
                <w:sz w:val="14"/>
                <w:szCs w:val="14"/>
              </w:rPr>
            </w:pPr>
          </w:p>
        </w:tc>
        <w:tc>
          <w:tcPr>
            <w:tcW w:w="2268" w:type="dxa"/>
            <w:gridSpan w:val="4"/>
          </w:tcPr>
          <w:p w14:paraId="48F32ADA" w14:textId="77777777" w:rsidR="00D14D63" w:rsidRPr="009E3B69" w:rsidRDefault="00D14D63" w:rsidP="00D14D63">
            <w:pPr>
              <w:jc w:val="center"/>
              <w:rPr>
                <w:b/>
                <w:sz w:val="14"/>
                <w:szCs w:val="14"/>
              </w:rPr>
            </w:pPr>
            <w:r w:rsidRPr="009E3B69">
              <w:rPr>
                <w:b/>
                <w:sz w:val="14"/>
                <w:szCs w:val="14"/>
              </w:rPr>
              <w:t>DISCAPACIDAD INTELECTUAL</w:t>
            </w:r>
          </w:p>
        </w:tc>
        <w:tc>
          <w:tcPr>
            <w:tcW w:w="284" w:type="dxa"/>
            <w:gridSpan w:val="2"/>
          </w:tcPr>
          <w:p w14:paraId="33BFBE0B" w14:textId="77777777" w:rsidR="00D14D63" w:rsidRPr="009E3B69" w:rsidRDefault="00D14D63" w:rsidP="00D14D63">
            <w:pPr>
              <w:jc w:val="center"/>
              <w:rPr>
                <w:b/>
                <w:sz w:val="14"/>
                <w:szCs w:val="14"/>
              </w:rPr>
            </w:pPr>
          </w:p>
        </w:tc>
        <w:tc>
          <w:tcPr>
            <w:tcW w:w="2410" w:type="dxa"/>
            <w:gridSpan w:val="4"/>
          </w:tcPr>
          <w:p w14:paraId="5DEA8575" w14:textId="77777777" w:rsidR="00D14D63" w:rsidRPr="009E3B69" w:rsidRDefault="00D14D63" w:rsidP="00D14D63">
            <w:pPr>
              <w:jc w:val="center"/>
              <w:rPr>
                <w:b/>
                <w:sz w:val="14"/>
                <w:szCs w:val="14"/>
              </w:rPr>
            </w:pPr>
            <w:r w:rsidRPr="009E3B69">
              <w:rPr>
                <w:b/>
                <w:sz w:val="14"/>
                <w:szCs w:val="14"/>
              </w:rPr>
              <w:t>OBJETIVOS</w:t>
            </w:r>
          </w:p>
        </w:tc>
        <w:tc>
          <w:tcPr>
            <w:tcW w:w="992" w:type="dxa"/>
            <w:gridSpan w:val="3"/>
          </w:tcPr>
          <w:p w14:paraId="090ED510" w14:textId="77777777" w:rsidR="00D14D63" w:rsidRPr="009E3B69" w:rsidRDefault="00D14D63" w:rsidP="00D14D63">
            <w:pPr>
              <w:jc w:val="center"/>
              <w:rPr>
                <w:b/>
                <w:sz w:val="14"/>
                <w:szCs w:val="14"/>
              </w:rPr>
            </w:pPr>
          </w:p>
        </w:tc>
        <w:tc>
          <w:tcPr>
            <w:tcW w:w="2126" w:type="dxa"/>
            <w:gridSpan w:val="6"/>
            <w:vMerge w:val="restart"/>
          </w:tcPr>
          <w:p w14:paraId="19108E72" w14:textId="77777777" w:rsidR="00D14D63" w:rsidRDefault="00D14D63" w:rsidP="00C05A2C">
            <w:pPr>
              <w:pStyle w:val="Prrafodelista"/>
              <w:numPr>
                <w:ilvl w:val="0"/>
                <w:numId w:val="29"/>
              </w:numPr>
              <w:ind w:left="214" w:hanging="142"/>
              <w:rPr>
                <w:sz w:val="14"/>
                <w:szCs w:val="14"/>
              </w:rPr>
            </w:pPr>
            <w:r w:rsidRPr="00BC0869">
              <w:rPr>
                <w:sz w:val="14"/>
                <w:szCs w:val="14"/>
              </w:rPr>
              <w:t xml:space="preserve">El estudiante tiene predisposición para aprender. </w:t>
            </w:r>
          </w:p>
          <w:p w14:paraId="2B3577C5" w14:textId="77777777" w:rsidR="00D14D63" w:rsidRDefault="00D14D63" w:rsidP="00C05A2C">
            <w:pPr>
              <w:pStyle w:val="Prrafodelista"/>
              <w:numPr>
                <w:ilvl w:val="0"/>
                <w:numId w:val="29"/>
              </w:numPr>
              <w:ind w:left="214" w:hanging="142"/>
              <w:rPr>
                <w:sz w:val="14"/>
                <w:szCs w:val="14"/>
              </w:rPr>
            </w:pPr>
            <w:r w:rsidRPr="00BC0869">
              <w:rPr>
                <w:sz w:val="14"/>
                <w:szCs w:val="14"/>
              </w:rPr>
              <w:t xml:space="preserve">Nociones espacio temporales en nivel adecuado. </w:t>
            </w:r>
          </w:p>
          <w:p w14:paraId="3D407790" w14:textId="77777777" w:rsidR="00D14D63" w:rsidRDefault="00D14D63" w:rsidP="00C05A2C">
            <w:pPr>
              <w:pStyle w:val="Prrafodelista"/>
              <w:numPr>
                <w:ilvl w:val="0"/>
                <w:numId w:val="29"/>
              </w:numPr>
              <w:ind w:left="214" w:hanging="142"/>
              <w:rPr>
                <w:sz w:val="14"/>
                <w:szCs w:val="14"/>
              </w:rPr>
            </w:pPr>
            <w:r>
              <w:rPr>
                <w:sz w:val="14"/>
                <w:szCs w:val="14"/>
              </w:rPr>
              <w:t>L</w:t>
            </w:r>
            <w:r w:rsidRPr="00BC0869">
              <w:rPr>
                <w:sz w:val="14"/>
                <w:szCs w:val="14"/>
              </w:rPr>
              <w:t>ateralidad definida diestra.</w:t>
            </w:r>
          </w:p>
          <w:p w14:paraId="6D37B596" w14:textId="77777777" w:rsidR="00D14D63" w:rsidRDefault="00D14D63" w:rsidP="00C05A2C">
            <w:pPr>
              <w:pStyle w:val="Prrafodelista"/>
              <w:numPr>
                <w:ilvl w:val="0"/>
                <w:numId w:val="29"/>
              </w:numPr>
              <w:ind w:left="214" w:hanging="142"/>
              <w:rPr>
                <w:sz w:val="14"/>
                <w:szCs w:val="14"/>
              </w:rPr>
            </w:pPr>
            <w:r>
              <w:rPr>
                <w:sz w:val="14"/>
                <w:szCs w:val="14"/>
              </w:rPr>
              <w:t xml:space="preserve">Gnosias visuales y auditivas adecuadas. </w:t>
            </w:r>
          </w:p>
          <w:p w14:paraId="0D3E3960" w14:textId="77777777" w:rsidR="00D14D63" w:rsidRDefault="00D14D63" w:rsidP="00C05A2C">
            <w:pPr>
              <w:pStyle w:val="Prrafodelista"/>
              <w:numPr>
                <w:ilvl w:val="0"/>
                <w:numId w:val="29"/>
              </w:numPr>
              <w:ind w:left="214" w:hanging="142"/>
              <w:rPr>
                <w:sz w:val="14"/>
                <w:szCs w:val="14"/>
              </w:rPr>
            </w:pPr>
            <w:r>
              <w:rPr>
                <w:sz w:val="14"/>
                <w:szCs w:val="14"/>
              </w:rPr>
              <w:t xml:space="preserve">Motricidad fina y gruesa en niveles adecuados. </w:t>
            </w:r>
          </w:p>
          <w:p w14:paraId="272BD159" w14:textId="77777777" w:rsidR="00D14D63" w:rsidRDefault="00D14D63" w:rsidP="00C05A2C">
            <w:pPr>
              <w:pStyle w:val="Prrafodelista"/>
              <w:numPr>
                <w:ilvl w:val="0"/>
                <w:numId w:val="29"/>
              </w:numPr>
              <w:ind w:left="214" w:hanging="142"/>
              <w:rPr>
                <w:sz w:val="14"/>
                <w:szCs w:val="14"/>
              </w:rPr>
            </w:pPr>
            <w:r>
              <w:rPr>
                <w:sz w:val="14"/>
                <w:szCs w:val="14"/>
              </w:rPr>
              <w:t>Lenguajes expresivos, articulatorios adecuados.</w:t>
            </w:r>
          </w:p>
          <w:p w14:paraId="570B0305" w14:textId="77777777" w:rsidR="00D14D63" w:rsidRPr="00BC0869" w:rsidRDefault="00D14D63" w:rsidP="00C05A2C">
            <w:pPr>
              <w:pStyle w:val="Prrafodelista"/>
              <w:numPr>
                <w:ilvl w:val="0"/>
                <w:numId w:val="29"/>
              </w:numPr>
              <w:ind w:left="214" w:hanging="142"/>
              <w:rPr>
                <w:sz w:val="14"/>
                <w:szCs w:val="14"/>
              </w:rPr>
            </w:pPr>
            <w:r>
              <w:rPr>
                <w:sz w:val="14"/>
                <w:szCs w:val="14"/>
              </w:rPr>
              <w:t>Inteligencia en la norma</w:t>
            </w:r>
          </w:p>
          <w:p w14:paraId="5C7FBFCA" w14:textId="77777777" w:rsidR="00D14D63" w:rsidRPr="00BC0869" w:rsidRDefault="00D14D63" w:rsidP="00D14D63">
            <w:pPr>
              <w:pStyle w:val="Prrafodelista"/>
              <w:ind w:left="214"/>
              <w:rPr>
                <w:sz w:val="14"/>
                <w:szCs w:val="14"/>
              </w:rPr>
            </w:pPr>
          </w:p>
        </w:tc>
        <w:tc>
          <w:tcPr>
            <w:tcW w:w="2846" w:type="dxa"/>
            <w:gridSpan w:val="6"/>
            <w:vMerge w:val="restart"/>
          </w:tcPr>
          <w:p w14:paraId="2BED9495" w14:textId="77777777" w:rsidR="00D14D63" w:rsidRPr="00AC4A61" w:rsidRDefault="00D14D63" w:rsidP="00C05A2C">
            <w:pPr>
              <w:pStyle w:val="Prrafodelista"/>
              <w:numPr>
                <w:ilvl w:val="0"/>
                <w:numId w:val="29"/>
              </w:numPr>
              <w:ind w:left="214" w:hanging="142"/>
              <w:rPr>
                <w:sz w:val="14"/>
                <w:szCs w:val="14"/>
              </w:rPr>
            </w:pPr>
            <w:r w:rsidRPr="00AC4A61">
              <w:rPr>
                <w:rFonts w:eastAsia="Calibri"/>
                <w:sz w:val="14"/>
                <w:lang w:val="es-ES"/>
              </w:rPr>
              <w:t>Estudiante presenta dificultades en lectura con ritmo bradilexico</w:t>
            </w:r>
            <w:r>
              <w:rPr>
                <w:rFonts w:eastAsia="Calibri"/>
                <w:sz w:val="14"/>
                <w:lang w:val="es-ES"/>
              </w:rPr>
              <w:t>.</w:t>
            </w:r>
          </w:p>
          <w:p w14:paraId="5469D6B1" w14:textId="77777777" w:rsidR="00D14D63" w:rsidRPr="00AC4A61" w:rsidRDefault="00D14D63" w:rsidP="00C05A2C">
            <w:pPr>
              <w:pStyle w:val="Prrafodelista"/>
              <w:numPr>
                <w:ilvl w:val="0"/>
                <w:numId w:val="29"/>
              </w:numPr>
              <w:ind w:left="214" w:hanging="142"/>
              <w:rPr>
                <w:sz w:val="14"/>
                <w:szCs w:val="14"/>
              </w:rPr>
            </w:pPr>
            <w:r>
              <w:rPr>
                <w:rFonts w:eastAsia="Calibri"/>
                <w:sz w:val="14"/>
                <w:lang w:val="es-ES"/>
              </w:rPr>
              <w:t>Al leer no</w:t>
            </w:r>
            <w:r w:rsidRPr="00AC4A61">
              <w:rPr>
                <w:rFonts w:eastAsia="Calibri"/>
                <w:sz w:val="14"/>
                <w:lang w:val="es-ES"/>
              </w:rPr>
              <w:t xml:space="preserve"> respeta signos de puntuación</w:t>
            </w:r>
          </w:p>
          <w:p w14:paraId="7B5E37D6" w14:textId="77777777" w:rsidR="00D14D63" w:rsidRPr="00AC4A61" w:rsidRDefault="00D14D63" w:rsidP="00C05A2C">
            <w:pPr>
              <w:pStyle w:val="Prrafodelista"/>
              <w:numPr>
                <w:ilvl w:val="0"/>
                <w:numId w:val="29"/>
              </w:numPr>
              <w:ind w:left="214" w:hanging="142"/>
              <w:rPr>
                <w:sz w:val="14"/>
                <w:szCs w:val="14"/>
              </w:rPr>
            </w:pPr>
            <w:r>
              <w:rPr>
                <w:rFonts w:eastAsia="Calibri"/>
                <w:sz w:val="14"/>
                <w:lang w:val="es-ES"/>
              </w:rPr>
              <w:t xml:space="preserve">Presenta bajo </w:t>
            </w:r>
            <w:r w:rsidRPr="00AC4A61">
              <w:rPr>
                <w:rFonts w:eastAsia="Calibri"/>
                <w:sz w:val="14"/>
                <w:lang w:val="es-ES"/>
              </w:rPr>
              <w:t xml:space="preserve"> nivel de comprensión lectora.  </w:t>
            </w:r>
          </w:p>
          <w:p w14:paraId="68911064" w14:textId="77777777" w:rsidR="00D14D63" w:rsidRPr="00AC4A61" w:rsidRDefault="00D14D63" w:rsidP="00C05A2C">
            <w:pPr>
              <w:pStyle w:val="Prrafodelista"/>
              <w:numPr>
                <w:ilvl w:val="0"/>
                <w:numId w:val="29"/>
              </w:numPr>
              <w:ind w:left="214" w:hanging="142"/>
              <w:rPr>
                <w:sz w:val="14"/>
                <w:szCs w:val="14"/>
              </w:rPr>
            </w:pPr>
            <w:r w:rsidRPr="00AC4A61">
              <w:rPr>
                <w:rFonts w:eastAsia="Calibri"/>
                <w:sz w:val="14"/>
                <w:lang w:val="es-ES"/>
              </w:rPr>
              <w:t xml:space="preserve">En la escritura existen dificultades por errores ortográficos, confusión, omisión de letras. </w:t>
            </w:r>
          </w:p>
          <w:p w14:paraId="202EABB7" w14:textId="77777777" w:rsidR="00D14D63" w:rsidRPr="00AC4A61" w:rsidRDefault="00D14D63" w:rsidP="00C05A2C">
            <w:pPr>
              <w:pStyle w:val="Prrafodelista"/>
              <w:numPr>
                <w:ilvl w:val="0"/>
                <w:numId w:val="29"/>
              </w:numPr>
              <w:ind w:left="214" w:hanging="142"/>
              <w:rPr>
                <w:sz w:val="14"/>
                <w:szCs w:val="14"/>
              </w:rPr>
            </w:pPr>
            <w:r w:rsidRPr="00AC4A61">
              <w:rPr>
                <w:rFonts w:eastAsia="Calibri"/>
                <w:sz w:val="14"/>
                <w:lang w:val="es-ES"/>
              </w:rPr>
              <w:t xml:space="preserve">Existe bajo nivel de atención y concentración. </w:t>
            </w:r>
          </w:p>
          <w:p w14:paraId="397E47B9" w14:textId="77777777" w:rsidR="00D14D63" w:rsidRPr="00BE5722" w:rsidRDefault="00D14D63" w:rsidP="00C05A2C">
            <w:pPr>
              <w:pStyle w:val="Prrafodelista"/>
              <w:numPr>
                <w:ilvl w:val="0"/>
                <w:numId w:val="29"/>
              </w:numPr>
              <w:ind w:left="214" w:hanging="142"/>
              <w:rPr>
                <w:sz w:val="14"/>
                <w:szCs w:val="14"/>
              </w:rPr>
            </w:pPr>
            <w:r w:rsidRPr="00AC4A61">
              <w:rPr>
                <w:rFonts w:eastAsia="Calibri"/>
                <w:sz w:val="14"/>
                <w:lang w:val="es-ES"/>
              </w:rPr>
              <w:t>Dificultades emocionales.</w:t>
            </w:r>
          </w:p>
        </w:tc>
      </w:tr>
      <w:tr w:rsidR="00D14D63" w:rsidRPr="009E3B69" w14:paraId="1F1435E2" w14:textId="77777777" w:rsidTr="00D14D63">
        <w:trPr>
          <w:trHeight w:val="282"/>
        </w:trPr>
        <w:tc>
          <w:tcPr>
            <w:tcW w:w="1555" w:type="dxa"/>
            <w:gridSpan w:val="2"/>
            <w:vMerge/>
            <w:shd w:val="clear" w:color="auto" w:fill="BFBFBF" w:themeFill="background1" w:themeFillShade="BF"/>
          </w:tcPr>
          <w:p w14:paraId="56684172" w14:textId="77777777" w:rsidR="00D14D63" w:rsidRPr="009E3B69" w:rsidRDefault="00D14D63" w:rsidP="00D14D63">
            <w:pPr>
              <w:jc w:val="center"/>
              <w:rPr>
                <w:b/>
                <w:sz w:val="14"/>
                <w:szCs w:val="14"/>
              </w:rPr>
            </w:pPr>
          </w:p>
        </w:tc>
        <w:tc>
          <w:tcPr>
            <w:tcW w:w="3260" w:type="dxa"/>
            <w:gridSpan w:val="7"/>
          </w:tcPr>
          <w:p w14:paraId="78A3861B" w14:textId="77777777" w:rsidR="00D14D63" w:rsidRPr="009E3B69" w:rsidRDefault="00D14D63" w:rsidP="00D14D63">
            <w:pPr>
              <w:jc w:val="center"/>
              <w:rPr>
                <w:b/>
                <w:sz w:val="14"/>
                <w:szCs w:val="14"/>
              </w:rPr>
            </w:pPr>
            <w:r w:rsidRPr="009E3B69">
              <w:rPr>
                <w:b/>
                <w:sz w:val="14"/>
                <w:szCs w:val="14"/>
              </w:rPr>
              <w:t>DISCALCULIA</w:t>
            </w:r>
          </w:p>
        </w:tc>
        <w:tc>
          <w:tcPr>
            <w:tcW w:w="283" w:type="dxa"/>
          </w:tcPr>
          <w:p w14:paraId="345CB5E4" w14:textId="77777777" w:rsidR="00D14D63" w:rsidRPr="009E3B69" w:rsidRDefault="00D14D63" w:rsidP="00D14D63">
            <w:pPr>
              <w:jc w:val="center"/>
              <w:rPr>
                <w:b/>
                <w:sz w:val="14"/>
                <w:szCs w:val="14"/>
              </w:rPr>
            </w:pPr>
          </w:p>
        </w:tc>
        <w:tc>
          <w:tcPr>
            <w:tcW w:w="2268" w:type="dxa"/>
            <w:gridSpan w:val="4"/>
          </w:tcPr>
          <w:p w14:paraId="63BABDDF" w14:textId="77777777" w:rsidR="00D14D63" w:rsidRPr="009E3B69" w:rsidRDefault="00D14D63" w:rsidP="00D14D63">
            <w:pPr>
              <w:jc w:val="center"/>
              <w:rPr>
                <w:b/>
                <w:sz w:val="14"/>
                <w:szCs w:val="14"/>
              </w:rPr>
            </w:pPr>
            <w:r w:rsidRPr="009E3B69">
              <w:rPr>
                <w:b/>
                <w:sz w:val="14"/>
                <w:szCs w:val="14"/>
              </w:rPr>
              <w:t>DISCAPACIDAD FÍSICA</w:t>
            </w:r>
          </w:p>
        </w:tc>
        <w:tc>
          <w:tcPr>
            <w:tcW w:w="284" w:type="dxa"/>
            <w:gridSpan w:val="2"/>
          </w:tcPr>
          <w:p w14:paraId="0E13103F" w14:textId="77777777" w:rsidR="00D14D63" w:rsidRPr="009E3B69" w:rsidRDefault="00D14D63" w:rsidP="00D14D63">
            <w:pPr>
              <w:jc w:val="center"/>
              <w:rPr>
                <w:b/>
                <w:sz w:val="14"/>
                <w:szCs w:val="14"/>
              </w:rPr>
            </w:pPr>
          </w:p>
        </w:tc>
        <w:tc>
          <w:tcPr>
            <w:tcW w:w="2410" w:type="dxa"/>
            <w:gridSpan w:val="4"/>
          </w:tcPr>
          <w:p w14:paraId="0C62FA83" w14:textId="77777777" w:rsidR="00D14D63" w:rsidRPr="009E3B69" w:rsidRDefault="00D14D63" w:rsidP="00D14D63">
            <w:pPr>
              <w:jc w:val="center"/>
              <w:rPr>
                <w:b/>
                <w:sz w:val="14"/>
                <w:szCs w:val="14"/>
              </w:rPr>
            </w:pPr>
            <w:r w:rsidRPr="009E3B69">
              <w:rPr>
                <w:b/>
                <w:sz w:val="14"/>
                <w:szCs w:val="14"/>
              </w:rPr>
              <w:t>CONTENIDOS</w:t>
            </w:r>
          </w:p>
        </w:tc>
        <w:tc>
          <w:tcPr>
            <w:tcW w:w="992" w:type="dxa"/>
            <w:gridSpan w:val="3"/>
          </w:tcPr>
          <w:p w14:paraId="4C311ADA" w14:textId="77777777" w:rsidR="00D14D63" w:rsidRPr="009E3B69" w:rsidRDefault="00D14D63" w:rsidP="00D14D63">
            <w:pPr>
              <w:jc w:val="center"/>
              <w:rPr>
                <w:b/>
                <w:sz w:val="14"/>
                <w:szCs w:val="14"/>
              </w:rPr>
            </w:pPr>
          </w:p>
        </w:tc>
        <w:tc>
          <w:tcPr>
            <w:tcW w:w="2126" w:type="dxa"/>
            <w:gridSpan w:val="6"/>
            <w:vMerge/>
          </w:tcPr>
          <w:p w14:paraId="12DFFDEE" w14:textId="77777777" w:rsidR="00D14D63" w:rsidRPr="009E3B69" w:rsidRDefault="00D14D63" w:rsidP="00D14D63">
            <w:pPr>
              <w:jc w:val="center"/>
              <w:rPr>
                <w:b/>
                <w:sz w:val="14"/>
                <w:szCs w:val="14"/>
              </w:rPr>
            </w:pPr>
          </w:p>
        </w:tc>
        <w:tc>
          <w:tcPr>
            <w:tcW w:w="2846" w:type="dxa"/>
            <w:gridSpan w:val="6"/>
            <w:vMerge/>
          </w:tcPr>
          <w:p w14:paraId="361D5A0B" w14:textId="77777777" w:rsidR="00D14D63" w:rsidRPr="009E3B69" w:rsidRDefault="00D14D63" w:rsidP="00D14D63">
            <w:pPr>
              <w:rPr>
                <w:b/>
                <w:sz w:val="14"/>
                <w:szCs w:val="14"/>
              </w:rPr>
            </w:pPr>
          </w:p>
        </w:tc>
      </w:tr>
      <w:tr w:rsidR="00D14D63" w:rsidRPr="009E3B69" w14:paraId="0EB15E0A" w14:textId="77777777" w:rsidTr="00D14D63">
        <w:trPr>
          <w:trHeight w:val="282"/>
        </w:trPr>
        <w:tc>
          <w:tcPr>
            <w:tcW w:w="1555" w:type="dxa"/>
            <w:gridSpan w:val="2"/>
            <w:vMerge/>
            <w:shd w:val="clear" w:color="auto" w:fill="BFBFBF" w:themeFill="background1" w:themeFillShade="BF"/>
          </w:tcPr>
          <w:p w14:paraId="6563E96E" w14:textId="77777777" w:rsidR="00D14D63" w:rsidRPr="009E3B69" w:rsidRDefault="00D14D63" w:rsidP="00D14D63">
            <w:pPr>
              <w:jc w:val="center"/>
              <w:rPr>
                <w:b/>
                <w:sz w:val="14"/>
                <w:szCs w:val="14"/>
              </w:rPr>
            </w:pPr>
          </w:p>
        </w:tc>
        <w:tc>
          <w:tcPr>
            <w:tcW w:w="3260" w:type="dxa"/>
            <w:gridSpan w:val="7"/>
          </w:tcPr>
          <w:p w14:paraId="44FF01FE" w14:textId="77777777" w:rsidR="00D14D63" w:rsidRPr="009E3B69" w:rsidRDefault="00D14D63" w:rsidP="00D14D63">
            <w:pPr>
              <w:jc w:val="center"/>
              <w:rPr>
                <w:b/>
                <w:sz w:val="14"/>
                <w:szCs w:val="14"/>
              </w:rPr>
            </w:pPr>
            <w:r w:rsidRPr="009E3B69">
              <w:rPr>
                <w:b/>
                <w:sz w:val="14"/>
                <w:szCs w:val="14"/>
              </w:rPr>
              <w:t>DISGRAFIA</w:t>
            </w:r>
          </w:p>
        </w:tc>
        <w:tc>
          <w:tcPr>
            <w:tcW w:w="283" w:type="dxa"/>
          </w:tcPr>
          <w:p w14:paraId="05FC4FBC" w14:textId="77777777" w:rsidR="00D14D63" w:rsidRPr="009E3B69" w:rsidRDefault="00D14D63" w:rsidP="00D14D63">
            <w:pPr>
              <w:jc w:val="center"/>
              <w:rPr>
                <w:b/>
                <w:sz w:val="14"/>
                <w:szCs w:val="14"/>
              </w:rPr>
            </w:pPr>
          </w:p>
        </w:tc>
        <w:tc>
          <w:tcPr>
            <w:tcW w:w="2268" w:type="dxa"/>
            <w:gridSpan w:val="4"/>
          </w:tcPr>
          <w:p w14:paraId="3B8B8656" w14:textId="77777777" w:rsidR="00D14D63" w:rsidRPr="009E3B69" w:rsidRDefault="00D14D63" w:rsidP="00D14D63">
            <w:pPr>
              <w:jc w:val="center"/>
              <w:rPr>
                <w:b/>
                <w:sz w:val="14"/>
                <w:szCs w:val="14"/>
              </w:rPr>
            </w:pPr>
            <w:r w:rsidRPr="009E3B69">
              <w:rPr>
                <w:b/>
                <w:sz w:val="14"/>
                <w:szCs w:val="14"/>
              </w:rPr>
              <w:t>DISCPACIDAD MOTRIZ</w:t>
            </w:r>
          </w:p>
        </w:tc>
        <w:tc>
          <w:tcPr>
            <w:tcW w:w="284" w:type="dxa"/>
            <w:gridSpan w:val="2"/>
          </w:tcPr>
          <w:p w14:paraId="72AD5D11" w14:textId="77777777" w:rsidR="00D14D63" w:rsidRPr="009E3B69" w:rsidRDefault="00D14D63" w:rsidP="00D14D63">
            <w:pPr>
              <w:jc w:val="center"/>
              <w:rPr>
                <w:b/>
                <w:sz w:val="14"/>
                <w:szCs w:val="14"/>
              </w:rPr>
            </w:pPr>
          </w:p>
        </w:tc>
        <w:tc>
          <w:tcPr>
            <w:tcW w:w="2410" w:type="dxa"/>
            <w:gridSpan w:val="4"/>
          </w:tcPr>
          <w:p w14:paraId="7FD84E7B" w14:textId="77777777" w:rsidR="00D14D63" w:rsidRPr="009E3B69" w:rsidRDefault="00D14D63" w:rsidP="00D14D63">
            <w:pPr>
              <w:jc w:val="center"/>
              <w:rPr>
                <w:b/>
                <w:sz w:val="14"/>
                <w:szCs w:val="14"/>
              </w:rPr>
            </w:pPr>
            <w:r w:rsidRPr="009E3B69">
              <w:rPr>
                <w:b/>
                <w:sz w:val="14"/>
                <w:szCs w:val="14"/>
              </w:rPr>
              <w:t>METODOLOGÍAS/DIDÁCTICA</w:t>
            </w:r>
          </w:p>
        </w:tc>
        <w:tc>
          <w:tcPr>
            <w:tcW w:w="992" w:type="dxa"/>
            <w:gridSpan w:val="3"/>
          </w:tcPr>
          <w:p w14:paraId="2847C7E3" w14:textId="77777777" w:rsidR="00D14D63" w:rsidRPr="009E3B69" w:rsidRDefault="00D14D63" w:rsidP="00D14D63">
            <w:pPr>
              <w:jc w:val="center"/>
              <w:rPr>
                <w:b/>
                <w:sz w:val="14"/>
                <w:szCs w:val="14"/>
              </w:rPr>
            </w:pPr>
            <w:r>
              <w:rPr>
                <w:b/>
                <w:sz w:val="14"/>
                <w:szCs w:val="14"/>
              </w:rPr>
              <w:t>x</w:t>
            </w:r>
          </w:p>
        </w:tc>
        <w:tc>
          <w:tcPr>
            <w:tcW w:w="2126" w:type="dxa"/>
            <w:gridSpan w:val="6"/>
            <w:vMerge/>
          </w:tcPr>
          <w:p w14:paraId="64CC0509" w14:textId="77777777" w:rsidR="00D14D63" w:rsidRPr="009E3B69" w:rsidRDefault="00D14D63" w:rsidP="00D14D63">
            <w:pPr>
              <w:jc w:val="center"/>
              <w:rPr>
                <w:b/>
                <w:sz w:val="14"/>
                <w:szCs w:val="14"/>
              </w:rPr>
            </w:pPr>
          </w:p>
        </w:tc>
        <w:tc>
          <w:tcPr>
            <w:tcW w:w="2846" w:type="dxa"/>
            <w:gridSpan w:val="6"/>
            <w:vMerge/>
          </w:tcPr>
          <w:p w14:paraId="01EA259B" w14:textId="77777777" w:rsidR="00D14D63" w:rsidRPr="009E3B69" w:rsidRDefault="00D14D63" w:rsidP="00D14D63">
            <w:pPr>
              <w:rPr>
                <w:b/>
                <w:sz w:val="14"/>
                <w:szCs w:val="14"/>
              </w:rPr>
            </w:pPr>
          </w:p>
        </w:tc>
      </w:tr>
      <w:tr w:rsidR="00D14D63" w:rsidRPr="009E3B69" w14:paraId="661A1026" w14:textId="77777777" w:rsidTr="00D14D63">
        <w:trPr>
          <w:trHeight w:val="282"/>
        </w:trPr>
        <w:tc>
          <w:tcPr>
            <w:tcW w:w="1555" w:type="dxa"/>
            <w:gridSpan w:val="2"/>
            <w:vMerge/>
            <w:shd w:val="clear" w:color="auto" w:fill="BFBFBF" w:themeFill="background1" w:themeFillShade="BF"/>
          </w:tcPr>
          <w:p w14:paraId="457157FD" w14:textId="77777777" w:rsidR="00D14D63" w:rsidRPr="009E3B69" w:rsidRDefault="00D14D63" w:rsidP="00D14D63">
            <w:pPr>
              <w:jc w:val="center"/>
              <w:rPr>
                <w:b/>
                <w:sz w:val="14"/>
                <w:szCs w:val="14"/>
              </w:rPr>
            </w:pPr>
          </w:p>
        </w:tc>
        <w:tc>
          <w:tcPr>
            <w:tcW w:w="3260" w:type="dxa"/>
            <w:gridSpan w:val="7"/>
          </w:tcPr>
          <w:p w14:paraId="284951CA" w14:textId="77777777" w:rsidR="00D14D63" w:rsidRPr="009E3B69" w:rsidRDefault="00D14D63" w:rsidP="00D14D63">
            <w:pPr>
              <w:jc w:val="center"/>
              <w:rPr>
                <w:b/>
                <w:sz w:val="14"/>
                <w:szCs w:val="14"/>
              </w:rPr>
            </w:pPr>
            <w:r w:rsidRPr="009E3B69">
              <w:rPr>
                <w:b/>
                <w:sz w:val="14"/>
                <w:szCs w:val="14"/>
              </w:rPr>
              <w:t>DISORTOGRAFIA</w:t>
            </w:r>
          </w:p>
        </w:tc>
        <w:tc>
          <w:tcPr>
            <w:tcW w:w="283" w:type="dxa"/>
          </w:tcPr>
          <w:p w14:paraId="1FD373CC" w14:textId="77777777" w:rsidR="00D14D63" w:rsidRPr="009E3B69" w:rsidRDefault="00D14D63" w:rsidP="00D14D63">
            <w:pPr>
              <w:jc w:val="center"/>
              <w:rPr>
                <w:b/>
                <w:sz w:val="14"/>
                <w:szCs w:val="14"/>
              </w:rPr>
            </w:pPr>
          </w:p>
        </w:tc>
        <w:tc>
          <w:tcPr>
            <w:tcW w:w="2268" w:type="dxa"/>
            <w:gridSpan w:val="4"/>
          </w:tcPr>
          <w:p w14:paraId="0E0E228B" w14:textId="77777777" w:rsidR="00D14D63" w:rsidRPr="009E3B69" w:rsidRDefault="00D14D63" w:rsidP="00D14D63">
            <w:pPr>
              <w:jc w:val="center"/>
              <w:rPr>
                <w:b/>
                <w:sz w:val="14"/>
                <w:szCs w:val="14"/>
              </w:rPr>
            </w:pPr>
            <w:r w:rsidRPr="009E3B69">
              <w:rPr>
                <w:b/>
                <w:sz w:val="14"/>
                <w:szCs w:val="14"/>
              </w:rPr>
              <w:t>DISCAPACIDAD AUDITIVA</w:t>
            </w:r>
          </w:p>
        </w:tc>
        <w:tc>
          <w:tcPr>
            <w:tcW w:w="284" w:type="dxa"/>
            <w:gridSpan w:val="2"/>
          </w:tcPr>
          <w:p w14:paraId="4F4FE245" w14:textId="77777777" w:rsidR="00D14D63" w:rsidRPr="009E3B69" w:rsidRDefault="00D14D63" w:rsidP="00D14D63">
            <w:pPr>
              <w:jc w:val="center"/>
              <w:rPr>
                <w:b/>
                <w:sz w:val="14"/>
                <w:szCs w:val="14"/>
              </w:rPr>
            </w:pPr>
          </w:p>
        </w:tc>
        <w:tc>
          <w:tcPr>
            <w:tcW w:w="2410" w:type="dxa"/>
            <w:gridSpan w:val="4"/>
          </w:tcPr>
          <w:p w14:paraId="46A85E9D" w14:textId="77777777" w:rsidR="00D14D63" w:rsidRPr="009E3B69" w:rsidRDefault="00D14D63" w:rsidP="00D14D63">
            <w:pPr>
              <w:jc w:val="center"/>
              <w:rPr>
                <w:b/>
                <w:sz w:val="14"/>
                <w:szCs w:val="14"/>
              </w:rPr>
            </w:pPr>
            <w:r w:rsidRPr="009E3B69">
              <w:rPr>
                <w:b/>
                <w:sz w:val="14"/>
                <w:szCs w:val="14"/>
              </w:rPr>
              <w:t>TIEMPOS (planificación microcurricular)</w:t>
            </w:r>
          </w:p>
        </w:tc>
        <w:tc>
          <w:tcPr>
            <w:tcW w:w="992" w:type="dxa"/>
            <w:gridSpan w:val="3"/>
          </w:tcPr>
          <w:p w14:paraId="444275F1" w14:textId="77777777" w:rsidR="00D14D63" w:rsidRPr="009E3B69" w:rsidRDefault="00D14D63" w:rsidP="00D14D63">
            <w:pPr>
              <w:jc w:val="center"/>
              <w:rPr>
                <w:b/>
                <w:sz w:val="14"/>
                <w:szCs w:val="14"/>
              </w:rPr>
            </w:pPr>
          </w:p>
        </w:tc>
        <w:tc>
          <w:tcPr>
            <w:tcW w:w="2126" w:type="dxa"/>
            <w:gridSpan w:val="6"/>
            <w:vMerge/>
          </w:tcPr>
          <w:p w14:paraId="44B36E46" w14:textId="77777777" w:rsidR="00D14D63" w:rsidRPr="009E3B69" w:rsidRDefault="00D14D63" w:rsidP="00D14D63">
            <w:pPr>
              <w:jc w:val="center"/>
              <w:rPr>
                <w:b/>
                <w:sz w:val="14"/>
                <w:szCs w:val="14"/>
              </w:rPr>
            </w:pPr>
          </w:p>
        </w:tc>
        <w:tc>
          <w:tcPr>
            <w:tcW w:w="2846" w:type="dxa"/>
            <w:gridSpan w:val="6"/>
            <w:vMerge/>
          </w:tcPr>
          <w:p w14:paraId="329A5776" w14:textId="77777777" w:rsidR="00D14D63" w:rsidRPr="009E3B69" w:rsidRDefault="00D14D63" w:rsidP="00D14D63">
            <w:pPr>
              <w:rPr>
                <w:b/>
                <w:sz w:val="14"/>
                <w:szCs w:val="14"/>
              </w:rPr>
            </w:pPr>
          </w:p>
        </w:tc>
      </w:tr>
      <w:tr w:rsidR="00D14D63" w:rsidRPr="009E3B69" w14:paraId="2C5F0079" w14:textId="77777777" w:rsidTr="00D14D63">
        <w:trPr>
          <w:trHeight w:val="480"/>
        </w:trPr>
        <w:tc>
          <w:tcPr>
            <w:tcW w:w="1555" w:type="dxa"/>
            <w:gridSpan w:val="2"/>
            <w:vMerge/>
            <w:shd w:val="clear" w:color="auto" w:fill="BFBFBF" w:themeFill="background1" w:themeFillShade="BF"/>
          </w:tcPr>
          <w:p w14:paraId="10EA6A2F" w14:textId="77777777" w:rsidR="00D14D63" w:rsidRPr="009E3B69" w:rsidRDefault="00D14D63" w:rsidP="00D14D63">
            <w:pPr>
              <w:jc w:val="center"/>
              <w:rPr>
                <w:b/>
                <w:sz w:val="14"/>
                <w:szCs w:val="14"/>
              </w:rPr>
            </w:pPr>
          </w:p>
        </w:tc>
        <w:tc>
          <w:tcPr>
            <w:tcW w:w="3260" w:type="dxa"/>
            <w:gridSpan w:val="7"/>
          </w:tcPr>
          <w:p w14:paraId="0BF84187" w14:textId="77777777" w:rsidR="00D14D63" w:rsidRPr="009E3B69" w:rsidRDefault="00D14D63" w:rsidP="00D14D63">
            <w:pPr>
              <w:jc w:val="center"/>
              <w:rPr>
                <w:b/>
                <w:sz w:val="14"/>
                <w:szCs w:val="14"/>
              </w:rPr>
            </w:pPr>
            <w:r w:rsidRPr="009E3B69">
              <w:rPr>
                <w:b/>
                <w:sz w:val="14"/>
                <w:szCs w:val="14"/>
              </w:rPr>
              <w:t>DISFASIA</w:t>
            </w:r>
          </w:p>
        </w:tc>
        <w:tc>
          <w:tcPr>
            <w:tcW w:w="283" w:type="dxa"/>
          </w:tcPr>
          <w:p w14:paraId="4DF69136" w14:textId="77777777" w:rsidR="00D14D63" w:rsidRPr="009E3B69" w:rsidRDefault="00D14D63" w:rsidP="00D14D63">
            <w:pPr>
              <w:jc w:val="center"/>
              <w:rPr>
                <w:b/>
                <w:sz w:val="14"/>
                <w:szCs w:val="14"/>
              </w:rPr>
            </w:pPr>
          </w:p>
        </w:tc>
        <w:tc>
          <w:tcPr>
            <w:tcW w:w="2268" w:type="dxa"/>
            <w:gridSpan w:val="4"/>
          </w:tcPr>
          <w:p w14:paraId="072DB52A" w14:textId="77777777" w:rsidR="00D14D63" w:rsidRPr="009E3B69" w:rsidRDefault="00D14D63" w:rsidP="00D14D63">
            <w:pPr>
              <w:jc w:val="center"/>
              <w:rPr>
                <w:b/>
                <w:sz w:val="14"/>
                <w:szCs w:val="14"/>
              </w:rPr>
            </w:pPr>
            <w:r w:rsidRPr="009E3B69">
              <w:rPr>
                <w:b/>
                <w:sz w:val="14"/>
                <w:szCs w:val="14"/>
              </w:rPr>
              <w:t>DISCAPACIDAD VISUAL</w:t>
            </w:r>
          </w:p>
        </w:tc>
        <w:tc>
          <w:tcPr>
            <w:tcW w:w="284" w:type="dxa"/>
            <w:gridSpan w:val="2"/>
          </w:tcPr>
          <w:p w14:paraId="7F8BB8FD" w14:textId="77777777" w:rsidR="00D14D63" w:rsidRPr="009E3B69" w:rsidRDefault="00D14D63" w:rsidP="00D14D63">
            <w:pPr>
              <w:jc w:val="center"/>
              <w:rPr>
                <w:b/>
                <w:sz w:val="14"/>
                <w:szCs w:val="14"/>
              </w:rPr>
            </w:pPr>
          </w:p>
        </w:tc>
        <w:tc>
          <w:tcPr>
            <w:tcW w:w="2410" w:type="dxa"/>
            <w:gridSpan w:val="4"/>
          </w:tcPr>
          <w:p w14:paraId="2E44AC9C" w14:textId="77777777" w:rsidR="00D14D63" w:rsidRPr="009E3B69" w:rsidRDefault="00D14D63" w:rsidP="00D14D63">
            <w:pPr>
              <w:jc w:val="center"/>
              <w:rPr>
                <w:b/>
                <w:sz w:val="14"/>
                <w:szCs w:val="14"/>
              </w:rPr>
            </w:pPr>
            <w:r w:rsidRPr="009E3B69">
              <w:rPr>
                <w:b/>
                <w:sz w:val="14"/>
                <w:szCs w:val="14"/>
              </w:rPr>
              <w:t xml:space="preserve">RECURSOS </w:t>
            </w:r>
          </w:p>
        </w:tc>
        <w:tc>
          <w:tcPr>
            <w:tcW w:w="992" w:type="dxa"/>
            <w:gridSpan w:val="3"/>
          </w:tcPr>
          <w:p w14:paraId="1B9EA953" w14:textId="77777777" w:rsidR="00D14D63" w:rsidRPr="009E3B69" w:rsidRDefault="00D14D63" w:rsidP="00D14D63">
            <w:pPr>
              <w:jc w:val="center"/>
              <w:rPr>
                <w:b/>
                <w:sz w:val="14"/>
                <w:szCs w:val="14"/>
              </w:rPr>
            </w:pPr>
            <w:r>
              <w:rPr>
                <w:b/>
                <w:sz w:val="14"/>
                <w:szCs w:val="14"/>
              </w:rPr>
              <w:t>x</w:t>
            </w:r>
          </w:p>
        </w:tc>
        <w:tc>
          <w:tcPr>
            <w:tcW w:w="2126" w:type="dxa"/>
            <w:gridSpan w:val="6"/>
            <w:vMerge/>
          </w:tcPr>
          <w:p w14:paraId="30D2A806" w14:textId="77777777" w:rsidR="00D14D63" w:rsidRPr="009E3B69" w:rsidRDefault="00D14D63" w:rsidP="00D14D63">
            <w:pPr>
              <w:jc w:val="center"/>
              <w:rPr>
                <w:b/>
                <w:sz w:val="14"/>
                <w:szCs w:val="14"/>
              </w:rPr>
            </w:pPr>
          </w:p>
        </w:tc>
        <w:tc>
          <w:tcPr>
            <w:tcW w:w="2846" w:type="dxa"/>
            <w:gridSpan w:val="6"/>
            <w:vMerge/>
          </w:tcPr>
          <w:p w14:paraId="1C84C3FA" w14:textId="77777777" w:rsidR="00D14D63" w:rsidRPr="009E3B69" w:rsidRDefault="00D14D63" w:rsidP="00D14D63">
            <w:pPr>
              <w:rPr>
                <w:b/>
                <w:sz w:val="14"/>
                <w:szCs w:val="14"/>
              </w:rPr>
            </w:pPr>
          </w:p>
        </w:tc>
      </w:tr>
      <w:tr w:rsidR="00D14D63" w:rsidRPr="009E3B69" w14:paraId="27C123F1" w14:textId="77777777" w:rsidTr="00D14D63">
        <w:trPr>
          <w:trHeight w:val="282"/>
        </w:trPr>
        <w:tc>
          <w:tcPr>
            <w:tcW w:w="1555" w:type="dxa"/>
            <w:gridSpan w:val="2"/>
            <w:vMerge w:val="restart"/>
            <w:shd w:val="clear" w:color="auto" w:fill="BFBFBF" w:themeFill="background1" w:themeFillShade="BF"/>
          </w:tcPr>
          <w:p w14:paraId="53A1F3B4" w14:textId="77777777" w:rsidR="00D14D63" w:rsidRPr="009E3B69" w:rsidRDefault="00D14D63" w:rsidP="00D14D63">
            <w:pPr>
              <w:jc w:val="center"/>
              <w:rPr>
                <w:b/>
                <w:sz w:val="14"/>
                <w:szCs w:val="14"/>
              </w:rPr>
            </w:pPr>
            <w:r w:rsidRPr="009E3B69">
              <w:rPr>
                <w:b/>
                <w:sz w:val="14"/>
                <w:szCs w:val="14"/>
              </w:rPr>
              <w:t>TRASTORNOS DEL COMPORTAMIENTO</w:t>
            </w:r>
          </w:p>
        </w:tc>
        <w:tc>
          <w:tcPr>
            <w:tcW w:w="3260" w:type="dxa"/>
            <w:gridSpan w:val="7"/>
          </w:tcPr>
          <w:p w14:paraId="070F20C1" w14:textId="77777777" w:rsidR="00D14D63" w:rsidRPr="009E3B69" w:rsidRDefault="00D14D63" w:rsidP="00D14D63">
            <w:pPr>
              <w:jc w:val="center"/>
              <w:rPr>
                <w:b/>
                <w:sz w:val="14"/>
                <w:szCs w:val="14"/>
              </w:rPr>
            </w:pPr>
            <w:r w:rsidRPr="009E3B69">
              <w:rPr>
                <w:b/>
                <w:sz w:val="14"/>
                <w:szCs w:val="14"/>
              </w:rPr>
              <w:t>TRASTORNO DE DEFICIT DE ATENCIÓN</w:t>
            </w:r>
          </w:p>
        </w:tc>
        <w:tc>
          <w:tcPr>
            <w:tcW w:w="283" w:type="dxa"/>
          </w:tcPr>
          <w:p w14:paraId="6A682FDA" w14:textId="77777777" w:rsidR="00D14D63" w:rsidRPr="009E3B69" w:rsidRDefault="00D14D63" w:rsidP="00D14D63">
            <w:pPr>
              <w:jc w:val="center"/>
              <w:rPr>
                <w:b/>
                <w:sz w:val="14"/>
                <w:szCs w:val="14"/>
              </w:rPr>
            </w:pPr>
            <w:r>
              <w:rPr>
                <w:b/>
                <w:sz w:val="14"/>
                <w:szCs w:val="14"/>
              </w:rPr>
              <w:t>x</w:t>
            </w:r>
          </w:p>
        </w:tc>
        <w:tc>
          <w:tcPr>
            <w:tcW w:w="2268" w:type="dxa"/>
            <w:gridSpan w:val="4"/>
          </w:tcPr>
          <w:p w14:paraId="3A00B0B0" w14:textId="77777777" w:rsidR="00D14D63" w:rsidRPr="009E3B69" w:rsidRDefault="00D14D63" w:rsidP="00D14D63">
            <w:pPr>
              <w:jc w:val="center"/>
              <w:rPr>
                <w:b/>
                <w:sz w:val="14"/>
                <w:szCs w:val="14"/>
              </w:rPr>
            </w:pPr>
            <w:r w:rsidRPr="009E3B69">
              <w:rPr>
                <w:b/>
                <w:sz w:val="14"/>
                <w:szCs w:val="14"/>
              </w:rPr>
              <w:t>MULTIDISCAPACIDADES</w:t>
            </w:r>
          </w:p>
        </w:tc>
        <w:tc>
          <w:tcPr>
            <w:tcW w:w="284" w:type="dxa"/>
            <w:gridSpan w:val="2"/>
          </w:tcPr>
          <w:p w14:paraId="47871865" w14:textId="77777777" w:rsidR="00D14D63" w:rsidRPr="009E3B69" w:rsidRDefault="00D14D63" w:rsidP="00D14D63">
            <w:pPr>
              <w:jc w:val="center"/>
              <w:rPr>
                <w:b/>
                <w:sz w:val="14"/>
                <w:szCs w:val="14"/>
              </w:rPr>
            </w:pPr>
          </w:p>
        </w:tc>
        <w:tc>
          <w:tcPr>
            <w:tcW w:w="2410" w:type="dxa"/>
            <w:gridSpan w:val="4"/>
          </w:tcPr>
          <w:p w14:paraId="24BFA6F8" w14:textId="77777777" w:rsidR="00D14D63" w:rsidRPr="009E3B69" w:rsidRDefault="00D14D63" w:rsidP="00D14D63">
            <w:pPr>
              <w:jc w:val="center"/>
              <w:rPr>
                <w:b/>
                <w:sz w:val="14"/>
                <w:szCs w:val="14"/>
              </w:rPr>
            </w:pPr>
            <w:r w:rsidRPr="009E3B69">
              <w:rPr>
                <w:b/>
                <w:sz w:val="14"/>
                <w:szCs w:val="14"/>
              </w:rPr>
              <w:t xml:space="preserve">CRITERIOS EVALUACIÓN </w:t>
            </w:r>
          </w:p>
        </w:tc>
        <w:tc>
          <w:tcPr>
            <w:tcW w:w="992" w:type="dxa"/>
            <w:gridSpan w:val="3"/>
          </w:tcPr>
          <w:p w14:paraId="67754E7C" w14:textId="77777777" w:rsidR="00D14D63" w:rsidRPr="009E3B69" w:rsidRDefault="00D14D63" w:rsidP="00D14D63">
            <w:pPr>
              <w:jc w:val="center"/>
              <w:rPr>
                <w:b/>
                <w:sz w:val="14"/>
                <w:szCs w:val="14"/>
              </w:rPr>
            </w:pPr>
          </w:p>
        </w:tc>
        <w:tc>
          <w:tcPr>
            <w:tcW w:w="2126" w:type="dxa"/>
            <w:gridSpan w:val="6"/>
            <w:vMerge/>
          </w:tcPr>
          <w:p w14:paraId="1A50D573" w14:textId="77777777" w:rsidR="00D14D63" w:rsidRPr="009E3B69" w:rsidRDefault="00D14D63" w:rsidP="00D14D63">
            <w:pPr>
              <w:jc w:val="center"/>
              <w:rPr>
                <w:b/>
                <w:sz w:val="14"/>
                <w:szCs w:val="14"/>
              </w:rPr>
            </w:pPr>
          </w:p>
        </w:tc>
        <w:tc>
          <w:tcPr>
            <w:tcW w:w="2846" w:type="dxa"/>
            <w:gridSpan w:val="6"/>
            <w:vMerge/>
          </w:tcPr>
          <w:p w14:paraId="2A194D8F" w14:textId="77777777" w:rsidR="00D14D63" w:rsidRPr="009E3B69" w:rsidRDefault="00D14D63" w:rsidP="00D14D63">
            <w:pPr>
              <w:rPr>
                <w:b/>
                <w:sz w:val="14"/>
                <w:szCs w:val="14"/>
              </w:rPr>
            </w:pPr>
          </w:p>
        </w:tc>
      </w:tr>
      <w:tr w:rsidR="00D14D63" w:rsidRPr="009E3B69" w14:paraId="6DF71607" w14:textId="77777777" w:rsidTr="00D14D63">
        <w:trPr>
          <w:trHeight w:val="282"/>
        </w:trPr>
        <w:tc>
          <w:tcPr>
            <w:tcW w:w="1555" w:type="dxa"/>
            <w:gridSpan w:val="2"/>
            <w:vMerge/>
            <w:shd w:val="clear" w:color="auto" w:fill="BFBFBF" w:themeFill="background1" w:themeFillShade="BF"/>
          </w:tcPr>
          <w:p w14:paraId="378CA8D9" w14:textId="77777777" w:rsidR="00D14D63" w:rsidRPr="009E3B69" w:rsidRDefault="00D14D63" w:rsidP="00D14D63">
            <w:pPr>
              <w:jc w:val="center"/>
              <w:rPr>
                <w:b/>
                <w:sz w:val="14"/>
                <w:szCs w:val="14"/>
              </w:rPr>
            </w:pPr>
          </w:p>
        </w:tc>
        <w:tc>
          <w:tcPr>
            <w:tcW w:w="3260" w:type="dxa"/>
            <w:gridSpan w:val="7"/>
          </w:tcPr>
          <w:p w14:paraId="2A364D92" w14:textId="77777777" w:rsidR="00D14D63" w:rsidRPr="009E3B69" w:rsidRDefault="00D14D63" w:rsidP="00D14D63">
            <w:pPr>
              <w:jc w:val="center"/>
              <w:rPr>
                <w:b/>
                <w:sz w:val="14"/>
                <w:szCs w:val="14"/>
              </w:rPr>
            </w:pPr>
            <w:r w:rsidRPr="009E3B69">
              <w:rPr>
                <w:b/>
                <w:sz w:val="14"/>
                <w:szCs w:val="14"/>
              </w:rPr>
              <w:t>TRASTORNO DE DEFICIT DE ATENCIÓN CON HIPERACTIVIDAD</w:t>
            </w:r>
          </w:p>
        </w:tc>
        <w:tc>
          <w:tcPr>
            <w:tcW w:w="283" w:type="dxa"/>
          </w:tcPr>
          <w:p w14:paraId="004AB17C" w14:textId="77777777" w:rsidR="00D14D63" w:rsidRPr="009E3B69" w:rsidRDefault="00D14D63" w:rsidP="00D14D63">
            <w:pPr>
              <w:jc w:val="center"/>
              <w:rPr>
                <w:b/>
                <w:sz w:val="14"/>
                <w:szCs w:val="14"/>
              </w:rPr>
            </w:pPr>
          </w:p>
        </w:tc>
        <w:tc>
          <w:tcPr>
            <w:tcW w:w="1276" w:type="dxa"/>
            <w:gridSpan w:val="2"/>
            <w:vMerge w:val="restart"/>
          </w:tcPr>
          <w:p w14:paraId="4C87948C" w14:textId="77777777" w:rsidR="00D14D63" w:rsidRPr="009E3B69" w:rsidRDefault="00D14D63" w:rsidP="00D14D63">
            <w:pPr>
              <w:jc w:val="center"/>
              <w:rPr>
                <w:b/>
                <w:sz w:val="14"/>
                <w:szCs w:val="14"/>
              </w:rPr>
            </w:pPr>
          </w:p>
          <w:p w14:paraId="085AA90A" w14:textId="77777777" w:rsidR="00D14D63" w:rsidRPr="009E3B69" w:rsidRDefault="00D14D63" w:rsidP="00D14D63">
            <w:pPr>
              <w:jc w:val="center"/>
              <w:rPr>
                <w:b/>
                <w:sz w:val="14"/>
                <w:szCs w:val="14"/>
              </w:rPr>
            </w:pPr>
          </w:p>
          <w:p w14:paraId="19138EE5" w14:textId="77777777" w:rsidR="00D14D63" w:rsidRPr="009E3B69" w:rsidRDefault="00D14D63" w:rsidP="00D14D63">
            <w:pPr>
              <w:jc w:val="center"/>
              <w:rPr>
                <w:b/>
                <w:sz w:val="14"/>
                <w:szCs w:val="14"/>
              </w:rPr>
            </w:pPr>
            <w:r w:rsidRPr="009E3B69">
              <w:rPr>
                <w:b/>
                <w:sz w:val="14"/>
                <w:szCs w:val="14"/>
              </w:rPr>
              <w:t>TRASTORNOS GENERALIZADOS DEL DESARROLLO</w:t>
            </w:r>
          </w:p>
        </w:tc>
        <w:tc>
          <w:tcPr>
            <w:tcW w:w="992" w:type="dxa"/>
            <w:gridSpan w:val="2"/>
          </w:tcPr>
          <w:p w14:paraId="1E5DABC1" w14:textId="77777777" w:rsidR="00D14D63" w:rsidRPr="009E3B69" w:rsidRDefault="00D14D63" w:rsidP="00D14D63">
            <w:pPr>
              <w:jc w:val="center"/>
              <w:rPr>
                <w:b/>
                <w:sz w:val="14"/>
                <w:szCs w:val="14"/>
              </w:rPr>
            </w:pPr>
            <w:r w:rsidRPr="009E3B69">
              <w:rPr>
                <w:b/>
                <w:sz w:val="14"/>
                <w:szCs w:val="14"/>
              </w:rPr>
              <w:t>AUTISMO</w:t>
            </w:r>
          </w:p>
        </w:tc>
        <w:tc>
          <w:tcPr>
            <w:tcW w:w="284" w:type="dxa"/>
            <w:gridSpan w:val="2"/>
          </w:tcPr>
          <w:p w14:paraId="0A92C64F" w14:textId="77777777" w:rsidR="00D14D63" w:rsidRPr="009E3B69" w:rsidRDefault="00D14D63" w:rsidP="00D14D63">
            <w:pPr>
              <w:jc w:val="center"/>
              <w:rPr>
                <w:b/>
                <w:sz w:val="14"/>
                <w:szCs w:val="14"/>
              </w:rPr>
            </w:pPr>
          </w:p>
        </w:tc>
        <w:tc>
          <w:tcPr>
            <w:tcW w:w="2410" w:type="dxa"/>
            <w:gridSpan w:val="4"/>
          </w:tcPr>
          <w:p w14:paraId="3BCE8B35" w14:textId="77777777" w:rsidR="00D14D63" w:rsidRPr="009E3B69" w:rsidRDefault="00D14D63" w:rsidP="00D14D63">
            <w:pPr>
              <w:jc w:val="center"/>
              <w:rPr>
                <w:b/>
                <w:sz w:val="14"/>
                <w:szCs w:val="14"/>
              </w:rPr>
            </w:pPr>
            <w:r w:rsidRPr="009E3B69">
              <w:rPr>
                <w:b/>
                <w:sz w:val="14"/>
                <w:szCs w:val="14"/>
              </w:rPr>
              <w:t>EVALUACIÓN : TÉCNICA E INSTRUMENTO</w:t>
            </w:r>
          </w:p>
        </w:tc>
        <w:tc>
          <w:tcPr>
            <w:tcW w:w="992" w:type="dxa"/>
            <w:gridSpan w:val="3"/>
          </w:tcPr>
          <w:p w14:paraId="7DBF472B" w14:textId="77777777" w:rsidR="00D14D63" w:rsidRPr="009E3B69" w:rsidRDefault="00D14D63" w:rsidP="00D14D63">
            <w:pPr>
              <w:jc w:val="center"/>
              <w:rPr>
                <w:b/>
                <w:sz w:val="14"/>
                <w:szCs w:val="14"/>
              </w:rPr>
            </w:pPr>
            <w:r>
              <w:rPr>
                <w:b/>
                <w:sz w:val="14"/>
                <w:szCs w:val="14"/>
              </w:rPr>
              <w:t>x</w:t>
            </w:r>
          </w:p>
        </w:tc>
        <w:tc>
          <w:tcPr>
            <w:tcW w:w="2126" w:type="dxa"/>
            <w:gridSpan w:val="6"/>
            <w:vMerge/>
          </w:tcPr>
          <w:p w14:paraId="2E1A3170" w14:textId="77777777" w:rsidR="00D14D63" w:rsidRPr="009E3B69" w:rsidRDefault="00D14D63" w:rsidP="00D14D63">
            <w:pPr>
              <w:jc w:val="center"/>
              <w:rPr>
                <w:b/>
                <w:sz w:val="14"/>
                <w:szCs w:val="14"/>
              </w:rPr>
            </w:pPr>
          </w:p>
        </w:tc>
        <w:tc>
          <w:tcPr>
            <w:tcW w:w="2846" w:type="dxa"/>
            <w:gridSpan w:val="6"/>
            <w:vMerge/>
          </w:tcPr>
          <w:p w14:paraId="3DE7500F" w14:textId="77777777" w:rsidR="00D14D63" w:rsidRPr="009E3B69" w:rsidRDefault="00D14D63" w:rsidP="00D14D63">
            <w:pPr>
              <w:rPr>
                <w:b/>
                <w:sz w:val="14"/>
                <w:szCs w:val="14"/>
              </w:rPr>
            </w:pPr>
          </w:p>
        </w:tc>
      </w:tr>
      <w:tr w:rsidR="00D14D63" w:rsidRPr="009E3B69" w14:paraId="2AC7D4A4" w14:textId="77777777" w:rsidTr="00D14D63">
        <w:trPr>
          <w:trHeight w:val="271"/>
        </w:trPr>
        <w:tc>
          <w:tcPr>
            <w:tcW w:w="1555" w:type="dxa"/>
            <w:gridSpan w:val="2"/>
            <w:vMerge/>
            <w:shd w:val="clear" w:color="auto" w:fill="BFBFBF" w:themeFill="background1" w:themeFillShade="BF"/>
          </w:tcPr>
          <w:p w14:paraId="3B150ECB" w14:textId="77777777" w:rsidR="00D14D63" w:rsidRPr="009E3B69" w:rsidRDefault="00D14D63" w:rsidP="00D14D63">
            <w:pPr>
              <w:jc w:val="center"/>
              <w:rPr>
                <w:b/>
                <w:sz w:val="14"/>
                <w:szCs w:val="14"/>
              </w:rPr>
            </w:pPr>
          </w:p>
        </w:tc>
        <w:tc>
          <w:tcPr>
            <w:tcW w:w="3260" w:type="dxa"/>
            <w:gridSpan w:val="7"/>
          </w:tcPr>
          <w:p w14:paraId="31E54C27" w14:textId="77777777" w:rsidR="00D14D63" w:rsidRPr="009E3B69" w:rsidRDefault="00D14D63" w:rsidP="00D14D63">
            <w:pPr>
              <w:jc w:val="center"/>
              <w:rPr>
                <w:b/>
                <w:sz w:val="14"/>
                <w:szCs w:val="14"/>
              </w:rPr>
            </w:pPr>
            <w:r w:rsidRPr="009E3B69">
              <w:rPr>
                <w:b/>
                <w:sz w:val="14"/>
                <w:szCs w:val="14"/>
              </w:rPr>
              <w:t>CONDUCTAS AGRESIVAS, ANSIOSAS / EVASIVAS</w:t>
            </w:r>
          </w:p>
        </w:tc>
        <w:tc>
          <w:tcPr>
            <w:tcW w:w="283" w:type="dxa"/>
          </w:tcPr>
          <w:p w14:paraId="44A735CE" w14:textId="77777777" w:rsidR="00D14D63" w:rsidRPr="009E3B69" w:rsidRDefault="00D14D63" w:rsidP="00D14D63">
            <w:pPr>
              <w:jc w:val="center"/>
              <w:rPr>
                <w:b/>
                <w:sz w:val="14"/>
                <w:szCs w:val="14"/>
              </w:rPr>
            </w:pPr>
          </w:p>
        </w:tc>
        <w:tc>
          <w:tcPr>
            <w:tcW w:w="1276" w:type="dxa"/>
            <w:gridSpan w:val="2"/>
            <w:vMerge/>
          </w:tcPr>
          <w:p w14:paraId="5DC7FE2B" w14:textId="77777777" w:rsidR="00D14D63" w:rsidRPr="009E3B69" w:rsidRDefault="00D14D63" w:rsidP="00D14D63">
            <w:pPr>
              <w:jc w:val="center"/>
              <w:rPr>
                <w:b/>
                <w:sz w:val="14"/>
                <w:szCs w:val="14"/>
              </w:rPr>
            </w:pPr>
          </w:p>
        </w:tc>
        <w:tc>
          <w:tcPr>
            <w:tcW w:w="992" w:type="dxa"/>
            <w:gridSpan w:val="2"/>
          </w:tcPr>
          <w:p w14:paraId="5C6EABC2" w14:textId="77777777" w:rsidR="00D14D63" w:rsidRPr="009E3B69" w:rsidRDefault="00D14D63" w:rsidP="00D14D63">
            <w:pPr>
              <w:jc w:val="center"/>
              <w:rPr>
                <w:b/>
                <w:sz w:val="14"/>
                <w:szCs w:val="14"/>
              </w:rPr>
            </w:pPr>
            <w:r w:rsidRPr="009E3B69">
              <w:rPr>
                <w:b/>
                <w:sz w:val="14"/>
                <w:szCs w:val="14"/>
              </w:rPr>
              <w:t>SINDROME DE ASPERGER</w:t>
            </w:r>
          </w:p>
        </w:tc>
        <w:tc>
          <w:tcPr>
            <w:tcW w:w="284" w:type="dxa"/>
            <w:gridSpan w:val="2"/>
          </w:tcPr>
          <w:p w14:paraId="1CC02026" w14:textId="77777777" w:rsidR="00D14D63" w:rsidRPr="009E3B69" w:rsidRDefault="00D14D63" w:rsidP="00D14D63">
            <w:pPr>
              <w:jc w:val="center"/>
              <w:rPr>
                <w:b/>
                <w:sz w:val="14"/>
                <w:szCs w:val="14"/>
              </w:rPr>
            </w:pPr>
          </w:p>
        </w:tc>
        <w:tc>
          <w:tcPr>
            <w:tcW w:w="8374" w:type="dxa"/>
            <w:gridSpan w:val="19"/>
            <w:vMerge w:val="restart"/>
          </w:tcPr>
          <w:p w14:paraId="119E1026" w14:textId="77777777" w:rsidR="00D14D63" w:rsidRDefault="00D14D63" w:rsidP="00D14D63">
            <w:pPr>
              <w:rPr>
                <w:b/>
                <w:sz w:val="14"/>
                <w:szCs w:val="14"/>
              </w:rPr>
            </w:pPr>
            <w:r w:rsidRPr="009E3B69">
              <w:rPr>
                <w:b/>
                <w:sz w:val="14"/>
                <w:szCs w:val="14"/>
              </w:rPr>
              <w:t>RECOMENDACIONES:</w:t>
            </w:r>
          </w:p>
          <w:p w14:paraId="77DE3A13" w14:textId="77777777" w:rsidR="00D14D63" w:rsidRPr="002F347E" w:rsidRDefault="00D14D63" w:rsidP="00D14D63">
            <w:pPr>
              <w:shd w:val="clear" w:color="auto" w:fill="FFFFFF"/>
              <w:jc w:val="both"/>
              <w:rPr>
                <w:sz w:val="14"/>
              </w:rPr>
            </w:pPr>
            <w:r w:rsidRPr="002F347E">
              <w:rPr>
                <w:sz w:val="14"/>
              </w:rPr>
              <w:t xml:space="preserve">Las modificaciones se realizarán en el espacio, en los recursos o materiales didácticos, en la infraestructura, en el tiempo que requiere el estudiante para realizar una determinada tarea, en la comunicación. </w:t>
            </w:r>
          </w:p>
          <w:p w14:paraId="2366D48E" w14:textId="77777777" w:rsidR="00D14D63" w:rsidRPr="00FB3A66" w:rsidRDefault="00D14D63" w:rsidP="00D14D63">
            <w:pPr>
              <w:jc w:val="both"/>
              <w:rPr>
                <w:sz w:val="14"/>
                <w:szCs w:val="14"/>
              </w:rPr>
            </w:pPr>
          </w:p>
          <w:p w14:paraId="3AF5038F" w14:textId="77777777" w:rsidR="00D14D63" w:rsidRDefault="00D14D63" w:rsidP="00D14D63">
            <w:pPr>
              <w:jc w:val="both"/>
              <w:rPr>
                <w:sz w:val="14"/>
                <w:szCs w:val="14"/>
                <w:lang w:val="es-ES"/>
              </w:rPr>
            </w:pPr>
            <w:r>
              <w:rPr>
                <w:sz w:val="14"/>
                <w:szCs w:val="14"/>
                <w:lang w:val="es-ES"/>
              </w:rPr>
              <w:t xml:space="preserve">El estudiante debe ser ubicado </w:t>
            </w:r>
            <w:r w:rsidRPr="00AC4A61">
              <w:rPr>
                <w:sz w:val="14"/>
                <w:szCs w:val="14"/>
                <w:lang w:val="es-ES"/>
              </w:rPr>
              <w:t>en</w:t>
            </w:r>
            <w:r>
              <w:rPr>
                <w:sz w:val="14"/>
                <w:szCs w:val="14"/>
                <w:lang w:val="es-ES"/>
              </w:rPr>
              <w:t xml:space="preserve"> los primeros puestos al medio, rodeado de personas que puedan colaborar con su atención. </w:t>
            </w:r>
          </w:p>
          <w:p w14:paraId="649652B9" w14:textId="77777777" w:rsidR="00D14D63" w:rsidRDefault="00D14D63" w:rsidP="00D14D63">
            <w:pPr>
              <w:jc w:val="both"/>
              <w:rPr>
                <w:sz w:val="14"/>
                <w:szCs w:val="14"/>
                <w:lang w:val="es-ES"/>
              </w:rPr>
            </w:pPr>
            <w:r w:rsidRPr="00AC4A61">
              <w:rPr>
                <w:sz w:val="14"/>
                <w:szCs w:val="14"/>
                <w:lang w:val="es-ES"/>
              </w:rPr>
              <w:lastRenderedPageBreak/>
              <w:t>Reforzar contantemente escritura, lectura y cálculo.</w:t>
            </w:r>
            <w:r>
              <w:rPr>
                <w:sz w:val="14"/>
                <w:szCs w:val="14"/>
                <w:lang w:val="es-ES"/>
              </w:rPr>
              <w:t xml:space="preserve"> Solicite que el estudiante lea y saque conclusiones de lo que lee, trate de trabajar lectura comprensiva. Procure que la forma como escribe o que sus faltas ortográficas no sean motivo para bajar notas. </w:t>
            </w:r>
            <w:r w:rsidRPr="00AC4A61">
              <w:rPr>
                <w:sz w:val="14"/>
                <w:szCs w:val="14"/>
                <w:lang w:val="es-ES"/>
              </w:rPr>
              <w:t>Si es oportuno, permita que los trabajos los entregue a computadora</w:t>
            </w:r>
          </w:p>
          <w:p w14:paraId="75F071E0" w14:textId="77777777" w:rsidR="00D14D63" w:rsidRPr="00AC4A61" w:rsidRDefault="00D14D63" w:rsidP="00D14D63">
            <w:pPr>
              <w:jc w:val="both"/>
              <w:rPr>
                <w:sz w:val="14"/>
                <w:szCs w:val="14"/>
                <w:lang w:val="es-ES"/>
              </w:rPr>
            </w:pPr>
            <w:r w:rsidRPr="00AC4A61">
              <w:rPr>
                <w:sz w:val="14"/>
                <w:szCs w:val="14"/>
                <w:lang w:val="es-ES"/>
              </w:rPr>
              <w:t>Realice un monitoreo constante al desempeño académico del estudiante en su asignatura.</w:t>
            </w:r>
            <w:r>
              <w:rPr>
                <w:sz w:val="14"/>
                <w:szCs w:val="14"/>
                <w:lang w:val="es-ES"/>
              </w:rPr>
              <w:t xml:space="preserve"> </w:t>
            </w:r>
            <w:r w:rsidRPr="00AC4A61">
              <w:rPr>
                <w:sz w:val="14"/>
                <w:szCs w:val="14"/>
                <w:lang w:val="es-ES"/>
              </w:rPr>
              <w:t xml:space="preserve">Motive la utilización de fichas nemotécnicas, carteles y/o recursos que le permitan entender más la clase. </w:t>
            </w:r>
            <w:r>
              <w:rPr>
                <w:sz w:val="14"/>
                <w:szCs w:val="14"/>
                <w:lang w:val="es-ES"/>
              </w:rPr>
              <w:t xml:space="preserve"> </w:t>
            </w:r>
            <w:r w:rsidRPr="00AC4A61">
              <w:rPr>
                <w:sz w:val="14"/>
                <w:szCs w:val="14"/>
                <w:lang w:val="es-ES"/>
              </w:rPr>
              <w:t>Utilice organizadores gráficos, imágenes que le permitan recordar los aprendizajes.</w:t>
            </w:r>
          </w:p>
          <w:p w14:paraId="244D8315" w14:textId="77777777" w:rsidR="00D14D63" w:rsidRDefault="00D14D63" w:rsidP="00D14D63">
            <w:pPr>
              <w:jc w:val="both"/>
              <w:rPr>
                <w:sz w:val="14"/>
                <w:szCs w:val="14"/>
                <w:lang w:val="es-ES"/>
              </w:rPr>
            </w:pPr>
            <w:r w:rsidRPr="00AC4A61">
              <w:rPr>
                <w:sz w:val="14"/>
                <w:szCs w:val="14"/>
                <w:lang w:val="es-ES"/>
              </w:rPr>
              <w:t>Permita que participe en exposiciones con diferentes ayudas.</w:t>
            </w:r>
            <w:r>
              <w:rPr>
                <w:sz w:val="14"/>
                <w:szCs w:val="14"/>
                <w:lang w:val="es-ES"/>
              </w:rPr>
              <w:t xml:space="preserve"> </w:t>
            </w:r>
            <w:r w:rsidRPr="00AC4A61">
              <w:rPr>
                <w:sz w:val="14"/>
                <w:szCs w:val="14"/>
                <w:lang w:val="es-ES"/>
              </w:rPr>
              <w:tab/>
              <w:t xml:space="preserve">Desglose instrucciones de preferencia de manera oral y asegúrese que las entienda. </w:t>
            </w:r>
            <w:r>
              <w:rPr>
                <w:sz w:val="14"/>
                <w:szCs w:val="14"/>
                <w:lang w:val="es-ES"/>
              </w:rPr>
              <w:t xml:space="preserve"> </w:t>
            </w:r>
          </w:p>
          <w:p w14:paraId="4CAA74E6" w14:textId="77777777" w:rsidR="00D14D63" w:rsidRPr="00AC4A61" w:rsidRDefault="00D14D63" w:rsidP="00D14D63">
            <w:pPr>
              <w:jc w:val="both"/>
              <w:rPr>
                <w:sz w:val="14"/>
                <w:szCs w:val="14"/>
                <w:lang w:val="es-ES"/>
              </w:rPr>
            </w:pPr>
            <w:r>
              <w:rPr>
                <w:sz w:val="14"/>
                <w:szCs w:val="14"/>
                <w:lang w:val="es-ES"/>
              </w:rPr>
              <w:t xml:space="preserve">El estudiante se puede beneficiar de dictados, siempre y cuando tenga guía y apoyo.  Refuerce aprendizajes con </w:t>
            </w:r>
            <w:r w:rsidRPr="00AC4A61">
              <w:rPr>
                <w:sz w:val="14"/>
                <w:szCs w:val="14"/>
                <w:lang w:val="es-ES"/>
              </w:rPr>
              <w:t xml:space="preserve"> actividades que involucren diálogos, grabaciones.</w:t>
            </w:r>
          </w:p>
          <w:p w14:paraId="42538534" w14:textId="77777777" w:rsidR="00D14D63" w:rsidRDefault="00D14D63" w:rsidP="00D14D63">
            <w:pPr>
              <w:jc w:val="both"/>
              <w:rPr>
                <w:sz w:val="14"/>
                <w:szCs w:val="14"/>
                <w:lang w:val="es-ES"/>
              </w:rPr>
            </w:pPr>
            <w:r w:rsidRPr="00AC4A61">
              <w:rPr>
                <w:sz w:val="14"/>
                <w:szCs w:val="14"/>
                <w:lang w:val="es-ES"/>
              </w:rPr>
              <w:t xml:space="preserve">Propicie a que toda actividad tenga su planificación, explique paso a paso y/o desglose la actividad. </w:t>
            </w:r>
            <w:r>
              <w:rPr>
                <w:sz w:val="14"/>
                <w:szCs w:val="14"/>
                <w:lang w:val="es-ES"/>
              </w:rPr>
              <w:t xml:space="preserve"> </w:t>
            </w:r>
            <w:r w:rsidRPr="00AC4A61">
              <w:rPr>
                <w:sz w:val="14"/>
                <w:szCs w:val="14"/>
                <w:lang w:val="es-ES"/>
              </w:rPr>
              <w:t xml:space="preserve">Establezca señales atencionales que permitan que el estudiante se concentre. </w:t>
            </w:r>
            <w:r>
              <w:rPr>
                <w:sz w:val="14"/>
                <w:szCs w:val="14"/>
                <w:lang w:val="es-ES"/>
              </w:rPr>
              <w:t xml:space="preserve"> </w:t>
            </w:r>
            <w:r w:rsidRPr="00AC4A61">
              <w:rPr>
                <w:sz w:val="14"/>
                <w:szCs w:val="14"/>
                <w:lang w:val="es-ES"/>
              </w:rPr>
              <w:t>Fortalezca constantemente la autoestima del estudiante.</w:t>
            </w:r>
            <w:r>
              <w:rPr>
                <w:sz w:val="14"/>
                <w:szCs w:val="14"/>
                <w:lang w:val="es-ES"/>
              </w:rPr>
              <w:t xml:space="preserve"> </w:t>
            </w:r>
            <w:r w:rsidRPr="00AC4A61">
              <w:rPr>
                <w:sz w:val="14"/>
                <w:szCs w:val="14"/>
                <w:lang w:val="es-ES"/>
              </w:rPr>
              <w:t>Reconozca sus progresos y apoye en los momentos que presenta mayores dificultades.</w:t>
            </w:r>
            <w:r>
              <w:rPr>
                <w:sz w:val="14"/>
                <w:szCs w:val="14"/>
                <w:lang w:val="es-ES"/>
              </w:rPr>
              <w:t xml:space="preserve"> </w:t>
            </w:r>
            <w:r w:rsidRPr="00AC4A61">
              <w:rPr>
                <w:sz w:val="14"/>
                <w:szCs w:val="14"/>
                <w:lang w:val="es-ES"/>
              </w:rPr>
              <w:t>Cerciórese que llene agenda,  guíe su manejo.</w:t>
            </w:r>
            <w:r>
              <w:rPr>
                <w:sz w:val="14"/>
                <w:szCs w:val="14"/>
                <w:lang w:val="es-ES"/>
              </w:rPr>
              <w:t xml:space="preserve"> </w:t>
            </w:r>
            <w:r w:rsidRPr="00AC4A61">
              <w:rPr>
                <w:sz w:val="14"/>
                <w:szCs w:val="14"/>
                <w:lang w:val="es-ES"/>
              </w:rPr>
              <w:t>Establezca espacios de diálogo con el estudiante para conocer sus avances y dificultades.</w:t>
            </w:r>
            <w:r>
              <w:rPr>
                <w:sz w:val="14"/>
                <w:szCs w:val="14"/>
                <w:lang w:val="es-ES"/>
              </w:rPr>
              <w:t xml:space="preserve">  </w:t>
            </w:r>
            <w:r w:rsidRPr="00AC4A61">
              <w:rPr>
                <w:sz w:val="14"/>
                <w:szCs w:val="14"/>
                <w:lang w:val="es-ES"/>
              </w:rPr>
              <w:t>Verifique la participación activa en los trabajos grupales con el acompañamiento docente.</w:t>
            </w:r>
            <w:r>
              <w:rPr>
                <w:sz w:val="14"/>
                <w:szCs w:val="14"/>
                <w:lang w:val="es-ES"/>
              </w:rPr>
              <w:t xml:space="preserve"> </w:t>
            </w:r>
            <w:r w:rsidRPr="00AC4A61">
              <w:rPr>
                <w:sz w:val="14"/>
                <w:szCs w:val="14"/>
                <w:lang w:val="es-ES"/>
              </w:rPr>
              <w:t>Evitar las críticas o llamadas de atención en público.</w:t>
            </w:r>
          </w:p>
          <w:p w14:paraId="1929FA14" w14:textId="77777777" w:rsidR="00D14D63" w:rsidRDefault="00D14D63" w:rsidP="00D14D63">
            <w:pPr>
              <w:jc w:val="both"/>
              <w:rPr>
                <w:sz w:val="14"/>
                <w:szCs w:val="14"/>
                <w:lang w:val="es-ES"/>
              </w:rPr>
            </w:pPr>
          </w:p>
          <w:p w14:paraId="7A6B911A" w14:textId="77777777" w:rsidR="00D14D63" w:rsidRPr="00AC4A61" w:rsidRDefault="00D14D63" w:rsidP="00D14D63">
            <w:pPr>
              <w:jc w:val="both"/>
              <w:rPr>
                <w:sz w:val="14"/>
                <w:szCs w:val="14"/>
                <w:lang w:val="es-ES"/>
              </w:rPr>
            </w:pPr>
            <w:r>
              <w:rPr>
                <w:sz w:val="14"/>
                <w:szCs w:val="14"/>
                <w:lang w:val="es-ES"/>
              </w:rPr>
              <w:t xml:space="preserve">Las evaluaciones de preferencia </w:t>
            </w:r>
            <w:r w:rsidRPr="00AC4A61">
              <w:rPr>
                <w:sz w:val="14"/>
                <w:szCs w:val="14"/>
                <w:lang w:val="es-ES"/>
              </w:rPr>
              <w:t xml:space="preserve">deben realizarse de forma oral o con ayudas específicas como carteles, fichas nemotécnicas. </w:t>
            </w:r>
          </w:p>
          <w:p w14:paraId="0BAA895C" w14:textId="77777777" w:rsidR="00D14D63" w:rsidRPr="00AC4A61" w:rsidRDefault="00D14D63" w:rsidP="00D14D63">
            <w:pPr>
              <w:jc w:val="both"/>
              <w:rPr>
                <w:sz w:val="14"/>
                <w:szCs w:val="14"/>
                <w:lang w:val="es-ES"/>
              </w:rPr>
            </w:pPr>
            <w:r w:rsidRPr="00AC4A61">
              <w:rPr>
                <w:sz w:val="14"/>
                <w:szCs w:val="14"/>
                <w:lang w:val="es-ES"/>
              </w:rPr>
              <w:t>Utilice evaluaciones diferenciadas para el estudiante.</w:t>
            </w:r>
          </w:p>
          <w:p w14:paraId="28644C17" w14:textId="77777777" w:rsidR="00D14D63" w:rsidRPr="00AC4A61" w:rsidRDefault="00D14D63" w:rsidP="00D14D63">
            <w:pPr>
              <w:jc w:val="both"/>
              <w:rPr>
                <w:sz w:val="14"/>
                <w:szCs w:val="14"/>
                <w:lang w:val="es-ES"/>
              </w:rPr>
            </w:pPr>
          </w:p>
        </w:tc>
      </w:tr>
      <w:tr w:rsidR="00D14D63" w:rsidRPr="009E3B69" w14:paraId="7626ED01" w14:textId="77777777" w:rsidTr="00D14D63">
        <w:trPr>
          <w:trHeight w:val="152"/>
        </w:trPr>
        <w:tc>
          <w:tcPr>
            <w:tcW w:w="2263" w:type="dxa"/>
            <w:gridSpan w:val="4"/>
          </w:tcPr>
          <w:p w14:paraId="4F355997" w14:textId="77777777" w:rsidR="00D14D63" w:rsidRPr="009E3B69" w:rsidRDefault="00D14D63" w:rsidP="00D14D63">
            <w:pPr>
              <w:jc w:val="center"/>
              <w:rPr>
                <w:b/>
                <w:sz w:val="14"/>
                <w:szCs w:val="14"/>
              </w:rPr>
            </w:pPr>
            <w:r w:rsidRPr="009E3B69">
              <w:rPr>
                <w:b/>
                <w:sz w:val="14"/>
                <w:szCs w:val="14"/>
              </w:rPr>
              <w:t>DOTACIÓN SUPERIOR</w:t>
            </w:r>
          </w:p>
        </w:tc>
        <w:tc>
          <w:tcPr>
            <w:tcW w:w="426" w:type="dxa"/>
            <w:gridSpan w:val="2"/>
          </w:tcPr>
          <w:p w14:paraId="4CBAD0AB" w14:textId="77777777" w:rsidR="00D14D63" w:rsidRPr="009E3B69" w:rsidRDefault="00D14D63" w:rsidP="00D14D63">
            <w:pPr>
              <w:jc w:val="center"/>
              <w:rPr>
                <w:b/>
                <w:sz w:val="14"/>
                <w:szCs w:val="14"/>
              </w:rPr>
            </w:pPr>
          </w:p>
        </w:tc>
        <w:tc>
          <w:tcPr>
            <w:tcW w:w="2126" w:type="dxa"/>
            <w:gridSpan w:val="3"/>
          </w:tcPr>
          <w:p w14:paraId="35E40FA8" w14:textId="77777777" w:rsidR="00D14D63" w:rsidRPr="009E3B69" w:rsidRDefault="00D14D63" w:rsidP="00D14D63">
            <w:pPr>
              <w:jc w:val="center"/>
              <w:rPr>
                <w:b/>
                <w:sz w:val="14"/>
                <w:szCs w:val="14"/>
              </w:rPr>
            </w:pPr>
            <w:r w:rsidRPr="009E3B69">
              <w:rPr>
                <w:b/>
                <w:sz w:val="14"/>
                <w:szCs w:val="14"/>
              </w:rPr>
              <w:t>APRENDIZAJE LENTO</w:t>
            </w:r>
          </w:p>
        </w:tc>
        <w:tc>
          <w:tcPr>
            <w:tcW w:w="283" w:type="dxa"/>
          </w:tcPr>
          <w:p w14:paraId="09396A37" w14:textId="77777777" w:rsidR="00D14D63" w:rsidRPr="009E3B69" w:rsidRDefault="00D14D63" w:rsidP="00D14D63">
            <w:pPr>
              <w:jc w:val="center"/>
              <w:rPr>
                <w:b/>
                <w:sz w:val="14"/>
                <w:szCs w:val="14"/>
              </w:rPr>
            </w:pPr>
            <w:r>
              <w:rPr>
                <w:b/>
                <w:sz w:val="14"/>
                <w:szCs w:val="14"/>
              </w:rPr>
              <w:t>x</w:t>
            </w:r>
          </w:p>
        </w:tc>
        <w:tc>
          <w:tcPr>
            <w:tcW w:w="1276" w:type="dxa"/>
            <w:gridSpan w:val="2"/>
            <w:vMerge/>
          </w:tcPr>
          <w:p w14:paraId="7AAC6CB6" w14:textId="77777777" w:rsidR="00D14D63" w:rsidRPr="009E3B69" w:rsidRDefault="00D14D63" w:rsidP="00D14D63">
            <w:pPr>
              <w:jc w:val="center"/>
              <w:rPr>
                <w:b/>
                <w:sz w:val="14"/>
                <w:szCs w:val="14"/>
              </w:rPr>
            </w:pPr>
          </w:p>
        </w:tc>
        <w:tc>
          <w:tcPr>
            <w:tcW w:w="992" w:type="dxa"/>
            <w:gridSpan w:val="2"/>
          </w:tcPr>
          <w:p w14:paraId="43D36CD1" w14:textId="77777777" w:rsidR="00D14D63" w:rsidRPr="009E3B69" w:rsidRDefault="00D14D63" w:rsidP="00D14D63">
            <w:pPr>
              <w:jc w:val="center"/>
              <w:rPr>
                <w:b/>
                <w:sz w:val="14"/>
                <w:szCs w:val="14"/>
              </w:rPr>
            </w:pPr>
            <w:r w:rsidRPr="009E3B69">
              <w:rPr>
                <w:b/>
                <w:sz w:val="14"/>
                <w:szCs w:val="14"/>
              </w:rPr>
              <w:t>SINDROME DE RETT</w:t>
            </w:r>
          </w:p>
        </w:tc>
        <w:tc>
          <w:tcPr>
            <w:tcW w:w="284" w:type="dxa"/>
            <w:gridSpan w:val="2"/>
          </w:tcPr>
          <w:p w14:paraId="21025A94" w14:textId="77777777" w:rsidR="00D14D63" w:rsidRPr="009E3B69" w:rsidRDefault="00D14D63" w:rsidP="00D14D63">
            <w:pPr>
              <w:jc w:val="center"/>
              <w:rPr>
                <w:b/>
                <w:sz w:val="14"/>
                <w:szCs w:val="14"/>
              </w:rPr>
            </w:pPr>
          </w:p>
        </w:tc>
        <w:tc>
          <w:tcPr>
            <w:tcW w:w="8374" w:type="dxa"/>
            <w:gridSpan w:val="19"/>
            <w:vMerge/>
          </w:tcPr>
          <w:p w14:paraId="7259B2A2" w14:textId="77777777" w:rsidR="00D14D63" w:rsidRPr="009E3B69" w:rsidRDefault="00D14D63" w:rsidP="00D14D63">
            <w:pPr>
              <w:rPr>
                <w:b/>
                <w:sz w:val="14"/>
                <w:szCs w:val="14"/>
              </w:rPr>
            </w:pPr>
          </w:p>
        </w:tc>
      </w:tr>
      <w:tr w:rsidR="00D14D63" w:rsidRPr="009E3B69" w14:paraId="608180F9" w14:textId="77777777" w:rsidTr="00D14D63">
        <w:trPr>
          <w:trHeight w:val="282"/>
        </w:trPr>
        <w:tc>
          <w:tcPr>
            <w:tcW w:w="1413" w:type="dxa"/>
          </w:tcPr>
          <w:p w14:paraId="4E5F3ED1" w14:textId="77777777" w:rsidR="00D14D63" w:rsidRPr="009E3B69" w:rsidRDefault="00D14D63" w:rsidP="00D14D63">
            <w:pPr>
              <w:jc w:val="center"/>
              <w:rPr>
                <w:b/>
                <w:sz w:val="14"/>
                <w:szCs w:val="14"/>
              </w:rPr>
            </w:pPr>
            <w:r w:rsidRPr="009E3B69">
              <w:rPr>
                <w:b/>
                <w:sz w:val="14"/>
                <w:szCs w:val="14"/>
              </w:rPr>
              <w:lastRenderedPageBreak/>
              <w:t>VULNERABILIDAD</w:t>
            </w:r>
          </w:p>
        </w:tc>
        <w:tc>
          <w:tcPr>
            <w:tcW w:w="3402" w:type="dxa"/>
            <w:gridSpan w:val="8"/>
          </w:tcPr>
          <w:p w14:paraId="36F9B0B7" w14:textId="77777777" w:rsidR="00D14D63" w:rsidRPr="009E3B69" w:rsidRDefault="00D14D63" w:rsidP="00D14D63">
            <w:pPr>
              <w:rPr>
                <w:b/>
                <w:sz w:val="14"/>
                <w:szCs w:val="14"/>
              </w:rPr>
            </w:pPr>
            <w:r w:rsidRPr="009E3B69">
              <w:rPr>
                <w:b/>
                <w:sz w:val="14"/>
                <w:szCs w:val="14"/>
              </w:rPr>
              <w:t>(Especificar)</w:t>
            </w:r>
          </w:p>
        </w:tc>
        <w:tc>
          <w:tcPr>
            <w:tcW w:w="283" w:type="dxa"/>
          </w:tcPr>
          <w:p w14:paraId="23FD3FB0" w14:textId="77777777" w:rsidR="00D14D63" w:rsidRPr="009E3B69" w:rsidRDefault="00D14D63" w:rsidP="00D14D63">
            <w:pPr>
              <w:jc w:val="center"/>
              <w:rPr>
                <w:b/>
                <w:sz w:val="14"/>
                <w:szCs w:val="14"/>
              </w:rPr>
            </w:pPr>
          </w:p>
        </w:tc>
        <w:tc>
          <w:tcPr>
            <w:tcW w:w="1276" w:type="dxa"/>
            <w:gridSpan w:val="2"/>
            <w:vMerge/>
          </w:tcPr>
          <w:p w14:paraId="4581094C" w14:textId="77777777" w:rsidR="00D14D63" w:rsidRPr="009E3B69" w:rsidRDefault="00D14D63" w:rsidP="00D14D63">
            <w:pPr>
              <w:jc w:val="center"/>
              <w:rPr>
                <w:b/>
                <w:sz w:val="14"/>
                <w:szCs w:val="14"/>
              </w:rPr>
            </w:pPr>
          </w:p>
        </w:tc>
        <w:tc>
          <w:tcPr>
            <w:tcW w:w="992" w:type="dxa"/>
            <w:gridSpan w:val="2"/>
          </w:tcPr>
          <w:p w14:paraId="024E7198" w14:textId="77777777" w:rsidR="00D14D63" w:rsidRPr="009E3B69" w:rsidRDefault="00D14D63" w:rsidP="00D14D63">
            <w:pPr>
              <w:jc w:val="center"/>
              <w:rPr>
                <w:b/>
                <w:sz w:val="14"/>
                <w:szCs w:val="14"/>
              </w:rPr>
            </w:pPr>
            <w:r w:rsidRPr="009E3B69">
              <w:rPr>
                <w:b/>
                <w:sz w:val="14"/>
                <w:szCs w:val="14"/>
              </w:rPr>
              <w:t>OTROS</w:t>
            </w:r>
          </w:p>
        </w:tc>
        <w:tc>
          <w:tcPr>
            <w:tcW w:w="284" w:type="dxa"/>
            <w:gridSpan w:val="2"/>
          </w:tcPr>
          <w:p w14:paraId="1668848D" w14:textId="77777777" w:rsidR="00D14D63" w:rsidRPr="009E3B69" w:rsidRDefault="00D14D63" w:rsidP="00D14D63">
            <w:pPr>
              <w:jc w:val="center"/>
              <w:rPr>
                <w:b/>
                <w:sz w:val="14"/>
                <w:szCs w:val="14"/>
              </w:rPr>
            </w:pPr>
          </w:p>
        </w:tc>
        <w:tc>
          <w:tcPr>
            <w:tcW w:w="709" w:type="dxa"/>
            <w:gridSpan w:val="2"/>
          </w:tcPr>
          <w:p w14:paraId="42B1CEC5" w14:textId="77777777" w:rsidR="00D14D63" w:rsidRPr="009E3B69" w:rsidRDefault="00D14D63" w:rsidP="00D14D63">
            <w:pPr>
              <w:rPr>
                <w:b/>
                <w:sz w:val="14"/>
                <w:szCs w:val="14"/>
              </w:rPr>
            </w:pPr>
            <w:r w:rsidRPr="009E3B69">
              <w:rPr>
                <w:b/>
                <w:sz w:val="14"/>
                <w:szCs w:val="14"/>
              </w:rPr>
              <w:t>FIRMAS:</w:t>
            </w:r>
          </w:p>
        </w:tc>
        <w:tc>
          <w:tcPr>
            <w:tcW w:w="1771" w:type="dxa"/>
            <w:gridSpan w:val="3"/>
          </w:tcPr>
          <w:p w14:paraId="3A56393A" w14:textId="77777777" w:rsidR="00D14D63" w:rsidRPr="009E3B69" w:rsidRDefault="00D14D63" w:rsidP="00D14D63">
            <w:pPr>
              <w:rPr>
                <w:b/>
                <w:sz w:val="14"/>
                <w:szCs w:val="14"/>
              </w:rPr>
            </w:pPr>
            <w:r w:rsidRPr="009E3B69">
              <w:rPr>
                <w:b/>
                <w:sz w:val="14"/>
                <w:szCs w:val="14"/>
              </w:rPr>
              <w:t>CONSEJERA DEL NIVEL</w:t>
            </w:r>
          </w:p>
        </w:tc>
        <w:tc>
          <w:tcPr>
            <w:tcW w:w="2094" w:type="dxa"/>
            <w:gridSpan w:val="4"/>
          </w:tcPr>
          <w:p w14:paraId="18DE41DC" w14:textId="77777777" w:rsidR="00D14D63" w:rsidRPr="009E3B69" w:rsidRDefault="00D14D63" w:rsidP="00D14D63">
            <w:pPr>
              <w:rPr>
                <w:b/>
                <w:sz w:val="14"/>
                <w:szCs w:val="14"/>
              </w:rPr>
            </w:pPr>
            <w:r>
              <w:rPr>
                <w:b/>
                <w:sz w:val="14"/>
                <w:szCs w:val="14"/>
              </w:rPr>
              <w:t>COORDINADORA PEDAGÓGICA</w:t>
            </w:r>
          </w:p>
        </w:tc>
        <w:tc>
          <w:tcPr>
            <w:tcW w:w="3800" w:type="dxa"/>
            <w:gridSpan w:val="10"/>
          </w:tcPr>
          <w:p w14:paraId="21915BF5" w14:textId="77777777" w:rsidR="00D14D63" w:rsidRPr="009E3B69" w:rsidRDefault="00D14D63" w:rsidP="00D14D63">
            <w:pPr>
              <w:rPr>
                <w:b/>
                <w:sz w:val="14"/>
                <w:szCs w:val="14"/>
              </w:rPr>
            </w:pPr>
            <w:r w:rsidRPr="009E3B69">
              <w:rPr>
                <w:b/>
                <w:sz w:val="14"/>
                <w:szCs w:val="14"/>
              </w:rPr>
              <w:t>COORDINADORA DECE</w:t>
            </w:r>
          </w:p>
        </w:tc>
      </w:tr>
    </w:tbl>
    <w:p w14:paraId="633DA86C" w14:textId="77777777" w:rsidR="00D14D63" w:rsidRDefault="00D14D63" w:rsidP="00D14D63">
      <w:pPr>
        <w:spacing w:after="0" w:line="240" w:lineRule="auto"/>
        <w:jc w:val="center"/>
        <w:rPr>
          <w:b/>
        </w:rPr>
      </w:pPr>
    </w:p>
    <w:p w14:paraId="4F731A84" w14:textId="77777777" w:rsidR="00D14D63" w:rsidRDefault="00D14D63" w:rsidP="00D14D63">
      <w:pPr>
        <w:spacing w:after="0" w:line="240" w:lineRule="auto"/>
        <w:jc w:val="center"/>
        <w:rPr>
          <w:b/>
        </w:rPr>
      </w:pPr>
    </w:p>
    <w:tbl>
      <w:tblPr>
        <w:tblStyle w:val="Tablaconcuadrcula"/>
        <w:tblW w:w="16024" w:type="dxa"/>
        <w:tblInd w:w="-322"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850"/>
        <w:gridCol w:w="284"/>
        <w:gridCol w:w="425"/>
        <w:gridCol w:w="534"/>
        <w:gridCol w:w="15"/>
        <w:gridCol w:w="18"/>
        <w:gridCol w:w="567"/>
        <w:gridCol w:w="284"/>
        <w:gridCol w:w="395"/>
        <w:gridCol w:w="352"/>
        <w:gridCol w:w="954"/>
        <w:gridCol w:w="294"/>
      </w:tblGrid>
      <w:tr w:rsidR="00D14D63" w:rsidRPr="009E3B69" w14:paraId="0D9D1A05" w14:textId="77777777" w:rsidTr="00D14D63">
        <w:tc>
          <w:tcPr>
            <w:tcW w:w="16024" w:type="dxa"/>
            <w:gridSpan w:val="35"/>
            <w:shd w:val="clear" w:color="auto" w:fill="BFBFBF" w:themeFill="background1" w:themeFillShade="BF"/>
          </w:tcPr>
          <w:p w14:paraId="0DCD0748" w14:textId="77777777" w:rsidR="00D14D63" w:rsidRPr="009E3B69" w:rsidRDefault="00D14D63" w:rsidP="00D14D63">
            <w:pPr>
              <w:pStyle w:val="Prrafodelista"/>
              <w:jc w:val="center"/>
              <w:rPr>
                <w:rFonts w:eastAsia="Calibri"/>
                <w:b/>
                <w:sz w:val="14"/>
                <w:szCs w:val="14"/>
                <w:lang w:val="es-ES"/>
              </w:rPr>
            </w:pPr>
            <w:r w:rsidRPr="009E3B69">
              <w:rPr>
                <w:rFonts w:eastAsia="Calibri"/>
                <w:b/>
                <w:sz w:val="14"/>
                <w:szCs w:val="14"/>
                <w:lang w:val="es-ES"/>
              </w:rPr>
              <w:t>DATOS INFORMATIVOS</w:t>
            </w:r>
          </w:p>
        </w:tc>
      </w:tr>
      <w:tr w:rsidR="00D14D63" w:rsidRPr="009E3B69" w14:paraId="384664B9" w14:textId="77777777" w:rsidTr="00D14D63">
        <w:tc>
          <w:tcPr>
            <w:tcW w:w="1980" w:type="dxa"/>
            <w:gridSpan w:val="3"/>
          </w:tcPr>
          <w:p w14:paraId="5EFBE285" w14:textId="77777777" w:rsidR="00D14D63" w:rsidRPr="009E3B69" w:rsidRDefault="00D14D63" w:rsidP="00D14D63">
            <w:pPr>
              <w:rPr>
                <w:b/>
                <w:sz w:val="14"/>
                <w:szCs w:val="14"/>
              </w:rPr>
            </w:pPr>
            <w:r w:rsidRPr="009E3B69">
              <w:rPr>
                <w:rFonts w:eastAsia="Calibri"/>
                <w:b/>
                <w:sz w:val="14"/>
                <w:szCs w:val="14"/>
                <w:lang w:val="es-ES"/>
              </w:rPr>
              <w:t>NOMBRE</w:t>
            </w:r>
          </w:p>
        </w:tc>
        <w:tc>
          <w:tcPr>
            <w:tcW w:w="3402" w:type="dxa"/>
            <w:gridSpan w:val="8"/>
          </w:tcPr>
          <w:p w14:paraId="002DE4B5" w14:textId="77777777" w:rsidR="00D14D63" w:rsidRPr="002D671D" w:rsidRDefault="00D14D63" w:rsidP="00D14D63">
            <w:pPr>
              <w:rPr>
                <w:b/>
                <w:sz w:val="14"/>
                <w:szCs w:val="14"/>
              </w:rPr>
            </w:pPr>
            <w:r w:rsidRPr="002D671D">
              <w:rPr>
                <w:sz w:val="14"/>
                <w:szCs w:val="20"/>
                <w:lang w:val="es-ES"/>
              </w:rPr>
              <w:t xml:space="preserve">Avalos Zurita Juan Antonio </w:t>
            </w:r>
          </w:p>
        </w:tc>
        <w:tc>
          <w:tcPr>
            <w:tcW w:w="1276" w:type="dxa"/>
            <w:gridSpan w:val="2"/>
          </w:tcPr>
          <w:p w14:paraId="7BABA5CD" w14:textId="77777777" w:rsidR="00D14D63" w:rsidRPr="009E3B69" w:rsidRDefault="00D14D63" w:rsidP="00D14D63">
            <w:pPr>
              <w:jc w:val="center"/>
              <w:rPr>
                <w:b/>
                <w:sz w:val="14"/>
                <w:szCs w:val="14"/>
              </w:rPr>
            </w:pPr>
            <w:r w:rsidRPr="009E3B69">
              <w:rPr>
                <w:rFonts w:eastAsia="Calibri"/>
                <w:b/>
                <w:sz w:val="14"/>
                <w:szCs w:val="14"/>
                <w:lang w:val="es-ES"/>
              </w:rPr>
              <w:t>GRADO/CURSO</w:t>
            </w:r>
          </w:p>
        </w:tc>
        <w:tc>
          <w:tcPr>
            <w:tcW w:w="2409" w:type="dxa"/>
            <w:gridSpan w:val="6"/>
          </w:tcPr>
          <w:p w14:paraId="0304B691" w14:textId="77777777" w:rsidR="00D14D63" w:rsidRPr="009E3B69" w:rsidRDefault="00D14D63" w:rsidP="00D14D63">
            <w:pPr>
              <w:rPr>
                <w:rFonts w:eastAsia="Calibri"/>
                <w:sz w:val="14"/>
                <w:szCs w:val="14"/>
                <w:lang w:val="es-ES"/>
              </w:rPr>
            </w:pPr>
            <w:r>
              <w:rPr>
                <w:rFonts w:eastAsia="Calibri"/>
                <w:sz w:val="14"/>
                <w:szCs w:val="14"/>
                <w:lang w:val="es-ES"/>
              </w:rPr>
              <w:t>DÉCIMO AÑO DE EGB PARALELO D</w:t>
            </w:r>
          </w:p>
        </w:tc>
        <w:tc>
          <w:tcPr>
            <w:tcW w:w="1985" w:type="dxa"/>
            <w:gridSpan w:val="4"/>
          </w:tcPr>
          <w:p w14:paraId="66DC9BBC"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FECHA DE NACIMIENTO</w:t>
            </w:r>
          </w:p>
        </w:tc>
        <w:tc>
          <w:tcPr>
            <w:tcW w:w="2977" w:type="dxa"/>
            <w:gridSpan w:val="8"/>
          </w:tcPr>
          <w:p w14:paraId="384F6AF1" w14:textId="77777777" w:rsidR="00D14D63" w:rsidRPr="002D671D" w:rsidRDefault="00D14D63" w:rsidP="00D14D63">
            <w:pPr>
              <w:rPr>
                <w:rFonts w:eastAsia="Calibri"/>
                <w:b/>
                <w:sz w:val="14"/>
                <w:szCs w:val="14"/>
                <w:lang w:val="es-ES"/>
              </w:rPr>
            </w:pPr>
            <w:r w:rsidRPr="002D671D">
              <w:rPr>
                <w:sz w:val="14"/>
                <w:szCs w:val="20"/>
                <w:lang w:val="es-ES"/>
              </w:rPr>
              <w:t>Quito, 14 de marzo de 2002.</w:t>
            </w:r>
          </w:p>
        </w:tc>
        <w:tc>
          <w:tcPr>
            <w:tcW w:w="747" w:type="dxa"/>
            <w:gridSpan w:val="2"/>
          </w:tcPr>
          <w:p w14:paraId="59C682C1"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EDAD</w:t>
            </w:r>
          </w:p>
        </w:tc>
        <w:tc>
          <w:tcPr>
            <w:tcW w:w="1248" w:type="dxa"/>
            <w:gridSpan w:val="2"/>
          </w:tcPr>
          <w:p w14:paraId="2F9312D6" w14:textId="77777777" w:rsidR="00D14D63" w:rsidRPr="009E3B69" w:rsidRDefault="00D14D63" w:rsidP="00D14D63">
            <w:pPr>
              <w:jc w:val="center"/>
              <w:rPr>
                <w:rFonts w:eastAsia="Calibri"/>
                <w:sz w:val="14"/>
                <w:szCs w:val="14"/>
                <w:lang w:val="es-ES"/>
              </w:rPr>
            </w:pPr>
            <w:r>
              <w:rPr>
                <w:rFonts w:eastAsia="Calibri"/>
                <w:sz w:val="14"/>
                <w:szCs w:val="14"/>
                <w:lang w:val="es-ES"/>
              </w:rPr>
              <w:t>14 años 6 meses</w:t>
            </w:r>
          </w:p>
        </w:tc>
      </w:tr>
      <w:tr w:rsidR="00D14D63" w:rsidRPr="009E3B69" w14:paraId="71902E33" w14:textId="77777777" w:rsidTr="00D14D63">
        <w:tc>
          <w:tcPr>
            <w:tcW w:w="1980" w:type="dxa"/>
            <w:gridSpan w:val="3"/>
          </w:tcPr>
          <w:p w14:paraId="7F92E3E5" w14:textId="77777777" w:rsidR="00D14D63" w:rsidRPr="009E3B69" w:rsidRDefault="00D14D63" w:rsidP="00D14D63">
            <w:pPr>
              <w:rPr>
                <w:b/>
                <w:sz w:val="14"/>
                <w:szCs w:val="14"/>
              </w:rPr>
            </w:pPr>
            <w:r w:rsidRPr="009E3B69">
              <w:rPr>
                <w:rFonts w:eastAsia="Calibri"/>
                <w:b/>
                <w:sz w:val="14"/>
                <w:szCs w:val="14"/>
                <w:lang w:val="es-ES"/>
              </w:rPr>
              <w:t>REPRESENTANTE</w:t>
            </w:r>
          </w:p>
        </w:tc>
        <w:tc>
          <w:tcPr>
            <w:tcW w:w="3402" w:type="dxa"/>
            <w:gridSpan w:val="8"/>
          </w:tcPr>
          <w:p w14:paraId="413DCE77" w14:textId="77777777" w:rsidR="00D14D63" w:rsidRPr="002D671D" w:rsidRDefault="00D14D63" w:rsidP="00D14D63">
            <w:pPr>
              <w:rPr>
                <w:sz w:val="14"/>
                <w:szCs w:val="14"/>
              </w:rPr>
            </w:pPr>
            <w:r w:rsidRPr="002D671D">
              <w:rPr>
                <w:sz w:val="14"/>
                <w:szCs w:val="20"/>
                <w:lang w:val="es-ES"/>
              </w:rPr>
              <w:t>Sr. Pedro Avalos (Padre)</w:t>
            </w:r>
          </w:p>
        </w:tc>
        <w:tc>
          <w:tcPr>
            <w:tcW w:w="1276" w:type="dxa"/>
            <w:gridSpan w:val="2"/>
          </w:tcPr>
          <w:p w14:paraId="7B2671E2" w14:textId="77777777" w:rsidR="00D14D63" w:rsidRPr="009E3B69" w:rsidRDefault="00D14D63" w:rsidP="00D14D63">
            <w:pPr>
              <w:jc w:val="center"/>
              <w:rPr>
                <w:b/>
                <w:sz w:val="14"/>
                <w:szCs w:val="14"/>
              </w:rPr>
            </w:pPr>
            <w:r w:rsidRPr="009E3B69">
              <w:rPr>
                <w:rFonts w:eastAsia="Calibri"/>
                <w:b/>
                <w:sz w:val="14"/>
                <w:szCs w:val="14"/>
                <w:lang w:val="es-ES"/>
              </w:rPr>
              <w:t>TELEFONO</w:t>
            </w:r>
          </w:p>
        </w:tc>
        <w:tc>
          <w:tcPr>
            <w:tcW w:w="2409" w:type="dxa"/>
            <w:gridSpan w:val="6"/>
          </w:tcPr>
          <w:p w14:paraId="0CEBF652" w14:textId="77777777" w:rsidR="00D14D63" w:rsidRPr="002D671D" w:rsidRDefault="00D14D63" w:rsidP="00D14D63">
            <w:pPr>
              <w:rPr>
                <w:b/>
                <w:sz w:val="14"/>
                <w:szCs w:val="14"/>
              </w:rPr>
            </w:pPr>
            <w:r w:rsidRPr="002D671D">
              <w:rPr>
                <w:sz w:val="14"/>
                <w:szCs w:val="20"/>
                <w:lang w:val="es-ES"/>
              </w:rPr>
              <w:t>2520819/0984920331</w:t>
            </w:r>
          </w:p>
        </w:tc>
        <w:tc>
          <w:tcPr>
            <w:tcW w:w="1985" w:type="dxa"/>
            <w:gridSpan w:val="4"/>
          </w:tcPr>
          <w:p w14:paraId="53556E25" w14:textId="77777777" w:rsidR="00D14D63" w:rsidRPr="009E3B69" w:rsidRDefault="00D14D63" w:rsidP="00D14D63">
            <w:pPr>
              <w:jc w:val="center"/>
              <w:rPr>
                <w:b/>
                <w:sz w:val="14"/>
                <w:szCs w:val="14"/>
              </w:rPr>
            </w:pPr>
            <w:r w:rsidRPr="009E3B69">
              <w:rPr>
                <w:b/>
                <w:sz w:val="14"/>
                <w:szCs w:val="14"/>
              </w:rPr>
              <w:t>DOCENTE</w:t>
            </w:r>
          </w:p>
        </w:tc>
        <w:tc>
          <w:tcPr>
            <w:tcW w:w="2093" w:type="dxa"/>
            <w:gridSpan w:val="4"/>
          </w:tcPr>
          <w:p w14:paraId="0F6F70CA" w14:textId="77777777" w:rsidR="00D14D63" w:rsidRPr="009E3B69" w:rsidRDefault="00D14D63" w:rsidP="00D14D63">
            <w:pPr>
              <w:jc w:val="center"/>
              <w:rPr>
                <w:b/>
                <w:sz w:val="14"/>
                <w:szCs w:val="14"/>
              </w:rPr>
            </w:pPr>
          </w:p>
        </w:tc>
        <w:tc>
          <w:tcPr>
            <w:tcW w:w="1279" w:type="dxa"/>
            <w:gridSpan w:val="5"/>
          </w:tcPr>
          <w:p w14:paraId="4146A5B6" w14:textId="77777777" w:rsidR="00D14D63" w:rsidRPr="009E3B69" w:rsidRDefault="00D14D63" w:rsidP="00D14D63">
            <w:pPr>
              <w:jc w:val="center"/>
              <w:rPr>
                <w:b/>
                <w:sz w:val="14"/>
                <w:szCs w:val="14"/>
              </w:rPr>
            </w:pPr>
            <w:r w:rsidRPr="009E3B69">
              <w:rPr>
                <w:b/>
                <w:sz w:val="14"/>
                <w:szCs w:val="14"/>
              </w:rPr>
              <w:t>ASIGNATURA</w:t>
            </w:r>
          </w:p>
        </w:tc>
        <w:tc>
          <w:tcPr>
            <w:tcW w:w="1600" w:type="dxa"/>
            <w:gridSpan w:val="3"/>
          </w:tcPr>
          <w:p w14:paraId="4E501706" w14:textId="77777777" w:rsidR="00D14D63" w:rsidRPr="009E3B69" w:rsidRDefault="00D14D63" w:rsidP="00D14D63">
            <w:pPr>
              <w:jc w:val="center"/>
              <w:rPr>
                <w:b/>
                <w:sz w:val="14"/>
                <w:szCs w:val="14"/>
              </w:rPr>
            </w:pPr>
          </w:p>
        </w:tc>
      </w:tr>
      <w:tr w:rsidR="00D14D63" w:rsidRPr="009E3B69" w14:paraId="708E9E58" w14:textId="77777777" w:rsidTr="00D14D63">
        <w:tc>
          <w:tcPr>
            <w:tcW w:w="1980" w:type="dxa"/>
            <w:gridSpan w:val="3"/>
          </w:tcPr>
          <w:p w14:paraId="43493F62" w14:textId="77777777" w:rsidR="00D14D63" w:rsidRPr="009E3B69" w:rsidRDefault="00D14D63" w:rsidP="00D14D63">
            <w:pPr>
              <w:rPr>
                <w:b/>
                <w:sz w:val="14"/>
                <w:szCs w:val="14"/>
              </w:rPr>
            </w:pPr>
            <w:r w:rsidRPr="009E3B69">
              <w:rPr>
                <w:rFonts w:eastAsia="Calibri"/>
                <w:b/>
                <w:sz w:val="14"/>
                <w:szCs w:val="14"/>
                <w:lang w:val="es-ES"/>
              </w:rPr>
              <w:t>CUADRO CLÍNICO</w:t>
            </w:r>
          </w:p>
        </w:tc>
        <w:tc>
          <w:tcPr>
            <w:tcW w:w="14044" w:type="dxa"/>
            <w:gridSpan w:val="32"/>
          </w:tcPr>
          <w:p w14:paraId="6C1158F5" w14:textId="77777777" w:rsidR="00D14D63" w:rsidRPr="00E80C56" w:rsidRDefault="00D14D63" w:rsidP="00D14D63">
            <w:pPr>
              <w:rPr>
                <w:sz w:val="14"/>
                <w:szCs w:val="14"/>
              </w:rPr>
            </w:pPr>
            <w:r>
              <w:rPr>
                <w:sz w:val="14"/>
                <w:szCs w:val="14"/>
              </w:rPr>
              <w:t>Inteligencia límite inferior</w:t>
            </w:r>
          </w:p>
        </w:tc>
      </w:tr>
      <w:tr w:rsidR="00D14D63" w:rsidRPr="009E3B69" w14:paraId="53D24610" w14:textId="77777777" w:rsidTr="00D14D63">
        <w:tc>
          <w:tcPr>
            <w:tcW w:w="1980" w:type="dxa"/>
            <w:gridSpan w:val="3"/>
          </w:tcPr>
          <w:p w14:paraId="2A5D932D" w14:textId="77777777" w:rsidR="00D14D63" w:rsidRPr="009E3B69" w:rsidRDefault="00D14D63" w:rsidP="00D14D63">
            <w:pPr>
              <w:rPr>
                <w:b/>
                <w:sz w:val="14"/>
                <w:szCs w:val="14"/>
              </w:rPr>
            </w:pPr>
            <w:r w:rsidRPr="009E3B69">
              <w:rPr>
                <w:rFonts w:eastAsia="Calibri"/>
                <w:b/>
                <w:sz w:val="14"/>
                <w:szCs w:val="14"/>
                <w:lang w:val="es-ES"/>
              </w:rPr>
              <w:t>DIAGNÓSTICO</w:t>
            </w:r>
          </w:p>
        </w:tc>
        <w:tc>
          <w:tcPr>
            <w:tcW w:w="9922" w:type="dxa"/>
            <w:gridSpan w:val="21"/>
          </w:tcPr>
          <w:p w14:paraId="62E3ECE7" w14:textId="77777777" w:rsidR="00D14D63" w:rsidRPr="009E3B69" w:rsidRDefault="00D14D63" w:rsidP="00D14D63">
            <w:pPr>
              <w:tabs>
                <w:tab w:val="left" w:pos="288"/>
              </w:tabs>
              <w:rPr>
                <w:sz w:val="14"/>
                <w:szCs w:val="14"/>
              </w:rPr>
            </w:pPr>
            <w:r w:rsidRPr="009E3B69">
              <w:rPr>
                <w:rFonts w:eastAsia="Calibri"/>
                <w:sz w:val="14"/>
                <w:szCs w:val="14"/>
                <w:lang w:val="es-ES"/>
              </w:rPr>
              <w:t xml:space="preserve"> </w:t>
            </w:r>
            <w:r>
              <w:rPr>
                <w:rFonts w:eastAsia="Calibri"/>
                <w:sz w:val="14"/>
                <w:szCs w:val="14"/>
                <w:lang w:val="es-ES"/>
              </w:rPr>
              <w:t xml:space="preserve">Aprendizaje lento. Trastorno específico de aprendizaje por digrafía y disortografía. </w:t>
            </w:r>
          </w:p>
        </w:tc>
        <w:tc>
          <w:tcPr>
            <w:tcW w:w="2127" w:type="dxa"/>
            <w:gridSpan w:val="7"/>
            <w:shd w:val="clear" w:color="auto" w:fill="BFBFBF" w:themeFill="background1" w:themeFillShade="BF"/>
          </w:tcPr>
          <w:p w14:paraId="5D0445AA" w14:textId="77777777" w:rsidR="00D14D63" w:rsidRPr="009E3B69" w:rsidRDefault="00D14D63" w:rsidP="00D14D63">
            <w:pPr>
              <w:jc w:val="center"/>
              <w:rPr>
                <w:b/>
                <w:sz w:val="14"/>
                <w:szCs w:val="14"/>
              </w:rPr>
            </w:pPr>
            <w:r w:rsidRPr="009E3B69">
              <w:rPr>
                <w:b/>
                <w:sz w:val="14"/>
                <w:szCs w:val="14"/>
              </w:rPr>
              <w:t>ESTILO DE APRENDIZAJE</w:t>
            </w:r>
          </w:p>
        </w:tc>
        <w:tc>
          <w:tcPr>
            <w:tcW w:w="1995" w:type="dxa"/>
            <w:gridSpan w:val="4"/>
          </w:tcPr>
          <w:p w14:paraId="07F16C3E" w14:textId="77777777" w:rsidR="00D14D63" w:rsidRPr="009E3B69" w:rsidRDefault="00D14D63" w:rsidP="00D14D63">
            <w:pPr>
              <w:jc w:val="center"/>
              <w:rPr>
                <w:sz w:val="14"/>
                <w:szCs w:val="14"/>
              </w:rPr>
            </w:pPr>
            <w:r>
              <w:rPr>
                <w:sz w:val="14"/>
                <w:szCs w:val="14"/>
              </w:rPr>
              <w:t>Auditivo</w:t>
            </w:r>
          </w:p>
        </w:tc>
      </w:tr>
      <w:tr w:rsidR="00D14D63" w:rsidRPr="009E3B69" w14:paraId="1796CE40" w14:textId="77777777" w:rsidTr="00D14D63">
        <w:tc>
          <w:tcPr>
            <w:tcW w:w="1980" w:type="dxa"/>
            <w:gridSpan w:val="3"/>
            <w:shd w:val="clear" w:color="auto" w:fill="BFBFBF" w:themeFill="background1" w:themeFillShade="BF"/>
          </w:tcPr>
          <w:p w14:paraId="44D6AEDA" w14:textId="77777777" w:rsidR="00D14D63" w:rsidRPr="009E3B69" w:rsidRDefault="00D14D63" w:rsidP="00D14D63">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2"/>
          </w:tcPr>
          <w:p w14:paraId="7AFEAF44" w14:textId="77777777" w:rsidR="00D14D63" w:rsidRPr="009E3B69" w:rsidRDefault="00D14D63" w:rsidP="00D14D63">
            <w:pPr>
              <w:rPr>
                <w:sz w:val="14"/>
                <w:szCs w:val="14"/>
              </w:rPr>
            </w:pPr>
            <w:r>
              <w:rPr>
                <w:sz w:val="14"/>
                <w:szCs w:val="14"/>
              </w:rPr>
              <w:t>Aprendizaje lento con trastorno específico del aprendizaje por digrafía y disortografía, requiere adaptación curricular no asociada a la discapacidad, permanente significativa, pedagógica y de aula.</w:t>
            </w:r>
          </w:p>
        </w:tc>
      </w:tr>
      <w:tr w:rsidR="00D14D63" w:rsidRPr="009E3B69" w14:paraId="5846627E" w14:textId="77777777" w:rsidTr="00D14D63">
        <w:trPr>
          <w:trHeight w:val="426"/>
        </w:trPr>
        <w:tc>
          <w:tcPr>
            <w:tcW w:w="1980" w:type="dxa"/>
            <w:gridSpan w:val="3"/>
            <w:shd w:val="clear" w:color="auto" w:fill="BFBFBF" w:themeFill="background1" w:themeFillShade="BF"/>
          </w:tcPr>
          <w:p w14:paraId="0F731B2F" w14:textId="77777777" w:rsidR="00D14D63" w:rsidRPr="009E3B69" w:rsidRDefault="00D14D63" w:rsidP="00D14D63">
            <w:pPr>
              <w:rPr>
                <w:rFonts w:eastAsia="Calibri"/>
                <w:b/>
                <w:sz w:val="14"/>
                <w:szCs w:val="14"/>
                <w:lang w:val="es-ES"/>
              </w:rPr>
            </w:pPr>
            <w:r w:rsidRPr="009E3B69">
              <w:rPr>
                <w:b/>
                <w:sz w:val="14"/>
                <w:szCs w:val="14"/>
              </w:rPr>
              <w:t>TIPO DE ADAPTACIÓN CURRICULAR</w:t>
            </w:r>
          </w:p>
        </w:tc>
        <w:tc>
          <w:tcPr>
            <w:tcW w:w="1276" w:type="dxa"/>
            <w:gridSpan w:val="4"/>
          </w:tcPr>
          <w:p w14:paraId="4DE69AD0" w14:textId="77777777" w:rsidR="00D14D63" w:rsidRPr="009E3B69" w:rsidRDefault="00D14D63" w:rsidP="00D14D63">
            <w:pPr>
              <w:jc w:val="center"/>
              <w:rPr>
                <w:b/>
                <w:sz w:val="14"/>
                <w:szCs w:val="14"/>
              </w:rPr>
            </w:pPr>
            <w:r w:rsidRPr="009E3B69">
              <w:rPr>
                <w:b/>
                <w:sz w:val="14"/>
                <w:szCs w:val="14"/>
              </w:rPr>
              <w:t>TEMPORAL</w:t>
            </w:r>
          </w:p>
        </w:tc>
        <w:tc>
          <w:tcPr>
            <w:tcW w:w="283" w:type="dxa"/>
          </w:tcPr>
          <w:p w14:paraId="22CDF502" w14:textId="77777777" w:rsidR="00D14D63" w:rsidRPr="009E3B69" w:rsidRDefault="00D14D63" w:rsidP="00D14D63">
            <w:pPr>
              <w:jc w:val="center"/>
              <w:rPr>
                <w:b/>
                <w:sz w:val="14"/>
                <w:szCs w:val="14"/>
              </w:rPr>
            </w:pPr>
          </w:p>
        </w:tc>
        <w:tc>
          <w:tcPr>
            <w:tcW w:w="1276" w:type="dxa"/>
          </w:tcPr>
          <w:p w14:paraId="523D003A" w14:textId="77777777" w:rsidR="00D14D63" w:rsidRPr="009E3B69" w:rsidRDefault="00D14D63" w:rsidP="00D14D63">
            <w:pPr>
              <w:jc w:val="center"/>
              <w:rPr>
                <w:b/>
                <w:sz w:val="14"/>
                <w:szCs w:val="14"/>
              </w:rPr>
            </w:pPr>
            <w:r w:rsidRPr="009E3B69">
              <w:rPr>
                <w:b/>
                <w:sz w:val="14"/>
                <w:szCs w:val="14"/>
              </w:rPr>
              <w:t>PERMANENTE</w:t>
            </w:r>
          </w:p>
        </w:tc>
        <w:tc>
          <w:tcPr>
            <w:tcW w:w="283" w:type="dxa"/>
          </w:tcPr>
          <w:p w14:paraId="093E9B3F" w14:textId="77777777" w:rsidR="00D14D63" w:rsidRPr="009E3B69" w:rsidRDefault="00D14D63" w:rsidP="00D14D63">
            <w:pPr>
              <w:jc w:val="center"/>
              <w:rPr>
                <w:b/>
                <w:sz w:val="14"/>
                <w:szCs w:val="14"/>
              </w:rPr>
            </w:pPr>
            <w:r>
              <w:rPr>
                <w:b/>
                <w:sz w:val="14"/>
                <w:szCs w:val="14"/>
              </w:rPr>
              <w:t>x</w:t>
            </w:r>
          </w:p>
        </w:tc>
        <w:tc>
          <w:tcPr>
            <w:tcW w:w="2410" w:type="dxa"/>
            <w:gridSpan w:val="5"/>
          </w:tcPr>
          <w:p w14:paraId="41D68220" w14:textId="77777777" w:rsidR="00D14D63" w:rsidRPr="009E3B69" w:rsidRDefault="00D14D63" w:rsidP="00D14D63">
            <w:pPr>
              <w:jc w:val="center"/>
              <w:rPr>
                <w:b/>
                <w:sz w:val="14"/>
                <w:szCs w:val="14"/>
              </w:rPr>
            </w:pPr>
            <w:r w:rsidRPr="009E3B69">
              <w:rPr>
                <w:b/>
                <w:sz w:val="14"/>
                <w:szCs w:val="14"/>
              </w:rPr>
              <w:t>SIGNIFICATIVA</w:t>
            </w:r>
          </w:p>
          <w:p w14:paraId="5D4ACEFA" w14:textId="77777777" w:rsidR="00D14D63" w:rsidRPr="009E3B69" w:rsidRDefault="00D14D63" w:rsidP="00D14D63">
            <w:pPr>
              <w:jc w:val="center"/>
              <w:rPr>
                <w:sz w:val="14"/>
                <w:szCs w:val="14"/>
              </w:rPr>
            </w:pPr>
          </w:p>
        </w:tc>
        <w:tc>
          <w:tcPr>
            <w:tcW w:w="567" w:type="dxa"/>
            <w:gridSpan w:val="2"/>
          </w:tcPr>
          <w:p w14:paraId="19F3465B" w14:textId="77777777" w:rsidR="00D14D63" w:rsidRPr="009E3B69" w:rsidRDefault="00D14D63" w:rsidP="00D14D63">
            <w:pPr>
              <w:jc w:val="center"/>
              <w:rPr>
                <w:b/>
                <w:sz w:val="14"/>
                <w:szCs w:val="14"/>
              </w:rPr>
            </w:pPr>
            <w:r>
              <w:rPr>
                <w:b/>
                <w:sz w:val="14"/>
                <w:szCs w:val="14"/>
              </w:rPr>
              <w:t>x</w:t>
            </w:r>
          </w:p>
        </w:tc>
        <w:tc>
          <w:tcPr>
            <w:tcW w:w="2693" w:type="dxa"/>
            <w:gridSpan w:val="5"/>
          </w:tcPr>
          <w:p w14:paraId="24DEDC5D" w14:textId="77777777" w:rsidR="00D14D63" w:rsidRPr="009E3B69" w:rsidRDefault="00D14D63" w:rsidP="00D14D63">
            <w:pPr>
              <w:jc w:val="center"/>
              <w:rPr>
                <w:b/>
                <w:sz w:val="14"/>
                <w:szCs w:val="14"/>
              </w:rPr>
            </w:pPr>
            <w:r w:rsidRPr="009E3B69">
              <w:rPr>
                <w:b/>
                <w:sz w:val="14"/>
                <w:szCs w:val="14"/>
              </w:rPr>
              <w:t>NO SIGNIFICATIVA</w:t>
            </w:r>
          </w:p>
          <w:p w14:paraId="14B8A452" w14:textId="77777777" w:rsidR="00D14D63" w:rsidRPr="009E3B69" w:rsidRDefault="00D14D63" w:rsidP="00D14D63">
            <w:pPr>
              <w:jc w:val="center"/>
              <w:rPr>
                <w:sz w:val="14"/>
                <w:szCs w:val="14"/>
              </w:rPr>
            </w:pPr>
          </w:p>
        </w:tc>
        <w:tc>
          <w:tcPr>
            <w:tcW w:w="284" w:type="dxa"/>
          </w:tcPr>
          <w:p w14:paraId="0A848AAD" w14:textId="77777777" w:rsidR="00D14D63" w:rsidRPr="009E3B69" w:rsidRDefault="00D14D63" w:rsidP="00D14D63">
            <w:pPr>
              <w:rPr>
                <w:b/>
                <w:sz w:val="14"/>
                <w:szCs w:val="14"/>
              </w:rPr>
            </w:pPr>
          </w:p>
        </w:tc>
        <w:tc>
          <w:tcPr>
            <w:tcW w:w="1134" w:type="dxa"/>
            <w:gridSpan w:val="2"/>
          </w:tcPr>
          <w:p w14:paraId="19C8BAC2" w14:textId="77777777" w:rsidR="00D14D63" w:rsidRPr="009E3B69" w:rsidRDefault="00D14D63" w:rsidP="00D14D63">
            <w:pPr>
              <w:jc w:val="center"/>
              <w:rPr>
                <w:b/>
                <w:sz w:val="14"/>
                <w:szCs w:val="14"/>
              </w:rPr>
            </w:pPr>
            <w:r w:rsidRPr="009E3B69">
              <w:rPr>
                <w:b/>
                <w:sz w:val="14"/>
                <w:szCs w:val="14"/>
              </w:rPr>
              <w:t>AULA</w:t>
            </w:r>
          </w:p>
        </w:tc>
        <w:tc>
          <w:tcPr>
            <w:tcW w:w="425" w:type="dxa"/>
          </w:tcPr>
          <w:p w14:paraId="44B168E3" w14:textId="77777777" w:rsidR="00D14D63" w:rsidRPr="009E3B69" w:rsidRDefault="00D14D63" w:rsidP="00D14D63">
            <w:pPr>
              <w:jc w:val="center"/>
              <w:rPr>
                <w:b/>
                <w:sz w:val="14"/>
                <w:szCs w:val="14"/>
              </w:rPr>
            </w:pPr>
            <w:r>
              <w:rPr>
                <w:b/>
                <w:sz w:val="14"/>
                <w:szCs w:val="14"/>
              </w:rPr>
              <w:t>x</w:t>
            </w:r>
          </w:p>
        </w:tc>
        <w:tc>
          <w:tcPr>
            <w:tcW w:w="1134" w:type="dxa"/>
            <w:gridSpan w:val="4"/>
          </w:tcPr>
          <w:p w14:paraId="6511A015" w14:textId="77777777" w:rsidR="00D14D63" w:rsidRPr="009E3B69" w:rsidRDefault="00D14D63" w:rsidP="00D14D63">
            <w:pPr>
              <w:jc w:val="center"/>
              <w:rPr>
                <w:b/>
                <w:sz w:val="14"/>
                <w:szCs w:val="14"/>
              </w:rPr>
            </w:pPr>
            <w:r w:rsidRPr="009E3B69">
              <w:rPr>
                <w:b/>
                <w:sz w:val="14"/>
                <w:szCs w:val="14"/>
              </w:rPr>
              <w:t>PEDAGÓGICA</w:t>
            </w:r>
          </w:p>
        </w:tc>
        <w:tc>
          <w:tcPr>
            <w:tcW w:w="284" w:type="dxa"/>
          </w:tcPr>
          <w:p w14:paraId="70373ABD" w14:textId="77777777" w:rsidR="00D14D63" w:rsidRPr="009E3B69" w:rsidRDefault="00D14D63" w:rsidP="00D14D63">
            <w:pPr>
              <w:jc w:val="center"/>
              <w:rPr>
                <w:b/>
                <w:sz w:val="14"/>
                <w:szCs w:val="14"/>
              </w:rPr>
            </w:pPr>
            <w:r>
              <w:rPr>
                <w:b/>
                <w:sz w:val="14"/>
                <w:szCs w:val="14"/>
              </w:rPr>
              <w:t>x</w:t>
            </w:r>
          </w:p>
        </w:tc>
        <w:tc>
          <w:tcPr>
            <w:tcW w:w="1701" w:type="dxa"/>
            <w:gridSpan w:val="3"/>
          </w:tcPr>
          <w:p w14:paraId="11D56132" w14:textId="77777777" w:rsidR="00D14D63" w:rsidRPr="009E3B69" w:rsidRDefault="00D14D63" w:rsidP="00D14D63">
            <w:pPr>
              <w:jc w:val="center"/>
              <w:rPr>
                <w:b/>
                <w:sz w:val="14"/>
                <w:szCs w:val="14"/>
              </w:rPr>
            </w:pPr>
            <w:r w:rsidRPr="009E3B69">
              <w:rPr>
                <w:b/>
                <w:sz w:val="14"/>
                <w:szCs w:val="14"/>
              </w:rPr>
              <w:t>VULNERABILIDAD</w:t>
            </w:r>
          </w:p>
        </w:tc>
        <w:tc>
          <w:tcPr>
            <w:tcW w:w="294" w:type="dxa"/>
          </w:tcPr>
          <w:p w14:paraId="41FE6A72" w14:textId="77777777" w:rsidR="00D14D63" w:rsidRPr="009E3B69" w:rsidRDefault="00D14D63" w:rsidP="00D14D63">
            <w:pPr>
              <w:jc w:val="center"/>
              <w:rPr>
                <w:b/>
                <w:sz w:val="14"/>
                <w:szCs w:val="14"/>
              </w:rPr>
            </w:pPr>
          </w:p>
        </w:tc>
      </w:tr>
      <w:tr w:rsidR="00D14D63" w:rsidRPr="009E3B69" w14:paraId="586D6E71" w14:textId="77777777" w:rsidTr="00D14D63">
        <w:trPr>
          <w:trHeight w:val="282"/>
        </w:trPr>
        <w:tc>
          <w:tcPr>
            <w:tcW w:w="2407" w:type="dxa"/>
            <w:gridSpan w:val="5"/>
            <w:shd w:val="clear" w:color="auto" w:fill="BFBFBF" w:themeFill="background1" w:themeFillShade="BF"/>
          </w:tcPr>
          <w:p w14:paraId="1F3D55C4" w14:textId="77777777" w:rsidR="00D14D63" w:rsidRPr="009E3B69" w:rsidRDefault="00D14D63" w:rsidP="00D14D63">
            <w:pPr>
              <w:jc w:val="center"/>
              <w:rPr>
                <w:b/>
                <w:sz w:val="14"/>
                <w:szCs w:val="14"/>
              </w:rPr>
            </w:pPr>
            <w:r>
              <w:rPr>
                <w:b/>
                <w:sz w:val="14"/>
                <w:szCs w:val="14"/>
              </w:rPr>
              <w:t>GRADO 2</w:t>
            </w:r>
          </w:p>
        </w:tc>
        <w:tc>
          <w:tcPr>
            <w:tcW w:w="2408" w:type="dxa"/>
            <w:gridSpan w:val="4"/>
            <w:shd w:val="clear" w:color="auto" w:fill="BFBFBF" w:themeFill="background1" w:themeFillShade="BF"/>
          </w:tcPr>
          <w:p w14:paraId="0F0FF974" w14:textId="77777777" w:rsidR="00D14D63" w:rsidRPr="009E3B69" w:rsidRDefault="00D14D63" w:rsidP="00D14D63">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72E181EC" w14:textId="77777777" w:rsidR="00D14D63" w:rsidRPr="009E3B69" w:rsidRDefault="00D14D63" w:rsidP="00D14D63">
            <w:pPr>
              <w:jc w:val="center"/>
              <w:rPr>
                <w:b/>
                <w:sz w:val="14"/>
                <w:szCs w:val="14"/>
              </w:rPr>
            </w:pPr>
            <w:r>
              <w:rPr>
                <w:b/>
                <w:sz w:val="14"/>
                <w:szCs w:val="14"/>
              </w:rPr>
              <w:t>x</w:t>
            </w:r>
          </w:p>
        </w:tc>
        <w:tc>
          <w:tcPr>
            <w:tcW w:w="2268" w:type="dxa"/>
            <w:gridSpan w:val="4"/>
            <w:shd w:val="clear" w:color="auto" w:fill="BFBFBF" w:themeFill="background1" w:themeFillShade="BF"/>
          </w:tcPr>
          <w:p w14:paraId="50423012" w14:textId="77777777" w:rsidR="00D14D63" w:rsidRPr="009E3B69" w:rsidRDefault="00D14D63" w:rsidP="00D14D63">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163B0DC4" w14:textId="77777777" w:rsidR="00D14D63" w:rsidRPr="009E3B69" w:rsidRDefault="00D14D63" w:rsidP="00D14D63">
            <w:pPr>
              <w:jc w:val="center"/>
              <w:rPr>
                <w:b/>
                <w:sz w:val="14"/>
                <w:szCs w:val="14"/>
              </w:rPr>
            </w:pPr>
          </w:p>
        </w:tc>
        <w:tc>
          <w:tcPr>
            <w:tcW w:w="3402" w:type="dxa"/>
            <w:gridSpan w:val="7"/>
            <w:shd w:val="clear" w:color="auto" w:fill="BFBFBF" w:themeFill="background1" w:themeFillShade="BF"/>
          </w:tcPr>
          <w:p w14:paraId="728BC8E7" w14:textId="77777777" w:rsidR="00D14D63" w:rsidRPr="009E3B69" w:rsidRDefault="00D14D63" w:rsidP="00D14D63">
            <w:pPr>
              <w:jc w:val="center"/>
              <w:rPr>
                <w:b/>
                <w:sz w:val="14"/>
                <w:szCs w:val="14"/>
              </w:rPr>
            </w:pPr>
            <w:r w:rsidRPr="009E3B69">
              <w:rPr>
                <w:b/>
                <w:sz w:val="14"/>
                <w:szCs w:val="14"/>
              </w:rPr>
              <w:t>ADAPTACIÓN A LOS ELEMENTOS DEL CURRICULO</w:t>
            </w:r>
          </w:p>
        </w:tc>
        <w:tc>
          <w:tcPr>
            <w:tcW w:w="2108" w:type="dxa"/>
            <w:gridSpan w:val="5"/>
            <w:shd w:val="clear" w:color="auto" w:fill="BFBFBF" w:themeFill="background1" w:themeFillShade="BF"/>
          </w:tcPr>
          <w:p w14:paraId="77A748AA" w14:textId="77777777" w:rsidR="00D14D63" w:rsidRPr="009E3B69" w:rsidRDefault="00D14D63" w:rsidP="00D14D63">
            <w:pPr>
              <w:jc w:val="center"/>
              <w:rPr>
                <w:b/>
                <w:sz w:val="14"/>
                <w:szCs w:val="14"/>
              </w:rPr>
            </w:pPr>
            <w:r w:rsidRPr="009E3B69">
              <w:rPr>
                <w:b/>
                <w:sz w:val="14"/>
                <w:szCs w:val="14"/>
              </w:rPr>
              <w:t>FORTALEZAS</w:t>
            </w:r>
          </w:p>
        </w:tc>
        <w:tc>
          <w:tcPr>
            <w:tcW w:w="2864" w:type="dxa"/>
            <w:gridSpan w:val="7"/>
            <w:shd w:val="clear" w:color="auto" w:fill="BFBFBF" w:themeFill="background1" w:themeFillShade="BF"/>
          </w:tcPr>
          <w:p w14:paraId="679BA09C" w14:textId="77777777" w:rsidR="00D14D63" w:rsidRPr="009E3B69" w:rsidRDefault="00D14D63" w:rsidP="00D14D63">
            <w:pPr>
              <w:jc w:val="center"/>
              <w:rPr>
                <w:b/>
                <w:sz w:val="14"/>
                <w:szCs w:val="14"/>
              </w:rPr>
            </w:pPr>
            <w:r w:rsidRPr="009E3B69">
              <w:rPr>
                <w:b/>
                <w:sz w:val="14"/>
                <w:szCs w:val="14"/>
              </w:rPr>
              <w:t>DEBILIDADES</w:t>
            </w:r>
          </w:p>
        </w:tc>
      </w:tr>
      <w:tr w:rsidR="00D14D63" w:rsidRPr="009E3B69" w14:paraId="4C13FA0E" w14:textId="77777777" w:rsidTr="00D14D63">
        <w:trPr>
          <w:trHeight w:val="282"/>
        </w:trPr>
        <w:tc>
          <w:tcPr>
            <w:tcW w:w="1555" w:type="dxa"/>
            <w:gridSpan w:val="2"/>
            <w:vMerge w:val="restart"/>
            <w:shd w:val="clear" w:color="auto" w:fill="BFBFBF" w:themeFill="background1" w:themeFillShade="BF"/>
          </w:tcPr>
          <w:p w14:paraId="7932C2DC" w14:textId="77777777" w:rsidR="00D14D63" w:rsidRPr="009E3B69" w:rsidRDefault="00D14D63" w:rsidP="00D14D63">
            <w:pPr>
              <w:jc w:val="center"/>
              <w:rPr>
                <w:b/>
                <w:sz w:val="14"/>
                <w:szCs w:val="14"/>
              </w:rPr>
            </w:pPr>
            <w:r w:rsidRPr="009E3B69">
              <w:rPr>
                <w:b/>
                <w:sz w:val="14"/>
                <w:szCs w:val="14"/>
              </w:rPr>
              <w:t>DIFICULTADES ESPECIFICAS DEL APRENDIZAJE</w:t>
            </w:r>
          </w:p>
        </w:tc>
        <w:tc>
          <w:tcPr>
            <w:tcW w:w="3260" w:type="dxa"/>
            <w:gridSpan w:val="7"/>
          </w:tcPr>
          <w:p w14:paraId="2B6A5BA6" w14:textId="77777777" w:rsidR="00D14D63" w:rsidRPr="009E3B69" w:rsidRDefault="00D14D63" w:rsidP="00D14D63">
            <w:pPr>
              <w:jc w:val="center"/>
              <w:rPr>
                <w:b/>
                <w:sz w:val="14"/>
                <w:szCs w:val="14"/>
              </w:rPr>
            </w:pPr>
            <w:r w:rsidRPr="009E3B69">
              <w:rPr>
                <w:b/>
                <w:sz w:val="14"/>
                <w:szCs w:val="14"/>
              </w:rPr>
              <w:t>DISLEXIA</w:t>
            </w:r>
          </w:p>
        </w:tc>
        <w:tc>
          <w:tcPr>
            <w:tcW w:w="283" w:type="dxa"/>
          </w:tcPr>
          <w:p w14:paraId="2A4AAE2C" w14:textId="77777777" w:rsidR="00D14D63" w:rsidRPr="009E3B69" w:rsidRDefault="00D14D63" w:rsidP="00D14D63">
            <w:pPr>
              <w:jc w:val="center"/>
              <w:rPr>
                <w:b/>
                <w:sz w:val="14"/>
                <w:szCs w:val="14"/>
              </w:rPr>
            </w:pPr>
          </w:p>
        </w:tc>
        <w:tc>
          <w:tcPr>
            <w:tcW w:w="2268" w:type="dxa"/>
            <w:gridSpan w:val="4"/>
          </w:tcPr>
          <w:p w14:paraId="0E0890AD" w14:textId="77777777" w:rsidR="00D14D63" w:rsidRPr="009E3B69" w:rsidRDefault="00D14D63" w:rsidP="00D14D63">
            <w:pPr>
              <w:jc w:val="center"/>
              <w:rPr>
                <w:b/>
                <w:sz w:val="14"/>
                <w:szCs w:val="14"/>
              </w:rPr>
            </w:pPr>
            <w:r w:rsidRPr="009E3B69">
              <w:rPr>
                <w:b/>
                <w:sz w:val="14"/>
                <w:szCs w:val="14"/>
              </w:rPr>
              <w:t>DISCAPACIDAD INTELECTUAL</w:t>
            </w:r>
          </w:p>
        </w:tc>
        <w:tc>
          <w:tcPr>
            <w:tcW w:w="284" w:type="dxa"/>
            <w:gridSpan w:val="2"/>
          </w:tcPr>
          <w:p w14:paraId="79A2E348" w14:textId="77777777" w:rsidR="00D14D63" w:rsidRPr="009E3B69" w:rsidRDefault="00D14D63" w:rsidP="00D14D63">
            <w:pPr>
              <w:jc w:val="center"/>
              <w:rPr>
                <w:b/>
                <w:sz w:val="14"/>
                <w:szCs w:val="14"/>
              </w:rPr>
            </w:pPr>
          </w:p>
        </w:tc>
        <w:tc>
          <w:tcPr>
            <w:tcW w:w="2410" w:type="dxa"/>
            <w:gridSpan w:val="4"/>
          </w:tcPr>
          <w:p w14:paraId="78F64853" w14:textId="77777777" w:rsidR="00D14D63" w:rsidRPr="009E3B69" w:rsidRDefault="00D14D63" w:rsidP="00D14D63">
            <w:pPr>
              <w:jc w:val="center"/>
              <w:rPr>
                <w:b/>
                <w:sz w:val="14"/>
                <w:szCs w:val="14"/>
              </w:rPr>
            </w:pPr>
            <w:r w:rsidRPr="009E3B69">
              <w:rPr>
                <w:b/>
                <w:sz w:val="14"/>
                <w:szCs w:val="14"/>
              </w:rPr>
              <w:t>OBJETIVOS</w:t>
            </w:r>
          </w:p>
        </w:tc>
        <w:tc>
          <w:tcPr>
            <w:tcW w:w="992" w:type="dxa"/>
            <w:gridSpan w:val="3"/>
          </w:tcPr>
          <w:p w14:paraId="1B418C12" w14:textId="77777777" w:rsidR="00D14D63" w:rsidRPr="009E3B69" w:rsidRDefault="00D14D63" w:rsidP="00D14D63">
            <w:pPr>
              <w:jc w:val="center"/>
              <w:rPr>
                <w:b/>
                <w:sz w:val="14"/>
                <w:szCs w:val="14"/>
              </w:rPr>
            </w:pPr>
          </w:p>
        </w:tc>
        <w:tc>
          <w:tcPr>
            <w:tcW w:w="2126" w:type="dxa"/>
            <w:gridSpan w:val="6"/>
            <w:vMerge w:val="restart"/>
          </w:tcPr>
          <w:p w14:paraId="3CA74204" w14:textId="77777777" w:rsidR="00D14D63" w:rsidRDefault="00D14D63" w:rsidP="00C05A2C">
            <w:pPr>
              <w:pStyle w:val="Prrafodelista"/>
              <w:numPr>
                <w:ilvl w:val="0"/>
                <w:numId w:val="29"/>
              </w:numPr>
              <w:ind w:left="214" w:hanging="142"/>
              <w:rPr>
                <w:sz w:val="14"/>
                <w:szCs w:val="14"/>
              </w:rPr>
            </w:pPr>
            <w:r w:rsidRPr="009D3D7A">
              <w:rPr>
                <w:sz w:val="14"/>
                <w:szCs w:val="14"/>
              </w:rPr>
              <w:t>Nivel de pensamiento abstracto en proceso de mejora.</w:t>
            </w:r>
          </w:p>
          <w:p w14:paraId="779C651F" w14:textId="77777777" w:rsidR="00D14D63" w:rsidRDefault="00D14D63" w:rsidP="00C05A2C">
            <w:pPr>
              <w:pStyle w:val="Prrafodelista"/>
              <w:numPr>
                <w:ilvl w:val="0"/>
                <w:numId w:val="29"/>
              </w:numPr>
              <w:ind w:left="214" w:hanging="142"/>
              <w:rPr>
                <w:sz w:val="14"/>
                <w:szCs w:val="14"/>
              </w:rPr>
            </w:pPr>
            <w:r>
              <w:rPr>
                <w:sz w:val="14"/>
                <w:szCs w:val="14"/>
              </w:rPr>
              <w:lastRenderedPageBreak/>
              <w:t xml:space="preserve">Mejora </w:t>
            </w:r>
            <w:proofErr w:type="gramStart"/>
            <w:r>
              <w:rPr>
                <w:sz w:val="14"/>
                <w:szCs w:val="14"/>
              </w:rPr>
              <w:t>el manejo de vocabulario, sinónimos, antónimos</w:t>
            </w:r>
            <w:proofErr w:type="gramEnd"/>
            <w:r>
              <w:rPr>
                <w:sz w:val="14"/>
                <w:szCs w:val="14"/>
              </w:rPr>
              <w:t xml:space="preserve"> y  analogías.</w:t>
            </w:r>
          </w:p>
          <w:p w14:paraId="45E05604" w14:textId="77777777" w:rsidR="00D14D63" w:rsidRDefault="00D14D63" w:rsidP="00C05A2C">
            <w:pPr>
              <w:pStyle w:val="Prrafodelista"/>
              <w:numPr>
                <w:ilvl w:val="0"/>
                <w:numId w:val="29"/>
              </w:numPr>
              <w:ind w:left="214" w:hanging="142"/>
              <w:rPr>
                <w:sz w:val="14"/>
                <w:szCs w:val="14"/>
              </w:rPr>
            </w:pPr>
            <w:r>
              <w:rPr>
                <w:sz w:val="14"/>
                <w:szCs w:val="14"/>
              </w:rPr>
              <w:t xml:space="preserve">Escritura espontánea </w:t>
            </w:r>
          </w:p>
          <w:p w14:paraId="4A50A5C1" w14:textId="77777777" w:rsidR="00D14D63" w:rsidRDefault="00D14D63" w:rsidP="00C05A2C">
            <w:pPr>
              <w:pStyle w:val="Prrafodelista"/>
              <w:numPr>
                <w:ilvl w:val="0"/>
                <w:numId w:val="29"/>
              </w:numPr>
              <w:ind w:left="214" w:hanging="142"/>
              <w:rPr>
                <w:sz w:val="14"/>
                <w:szCs w:val="14"/>
              </w:rPr>
            </w:pPr>
            <w:r>
              <w:rPr>
                <w:sz w:val="14"/>
                <w:szCs w:val="14"/>
              </w:rPr>
              <w:t>Mejora la caligrafía y ortografía.</w:t>
            </w:r>
          </w:p>
          <w:p w14:paraId="12F3AFD6" w14:textId="77777777" w:rsidR="00D14D63" w:rsidRDefault="00D14D63" w:rsidP="00C05A2C">
            <w:pPr>
              <w:pStyle w:val="Prrafodelista"/>
              <w:numPr>
                <w:ilvl w:val="0"/>
                <w:numId w:val="29"/>
              </w:numPr>
              <w:ind w:left="214" w:hanging="142"/>
              <w:rPr>
                <w:sz w:val="14"/>
                <w:szCs w:val="14"/>
              </w:rPr>
            </w:pPr>
            <w:r>
              <w:rPr>
                <w:sz w:val="14"/>
                <w:szCs w:val="14"/>
              </w:rPr>
              <w:t xml:space="preserve">Tiene predisposición para aprender. </w:t>
            </w:r>
          </w:p>
          <w:p w14:paraId="29AD6C9A" w14:textId="77777777" w:rsidR="00D14D63" w:rsidRDefault="00D14D63" w:rsidP="00C05A2C">
            <w:pPr>
              <w:pStyle w:val="Prrafodelista"/>
              <w:numPr>
                <w:ilvl w:val="0"/>
                <w:numId w:val="29"/>
              </w:numPr>
              <w:ind w:left="214" w:hanging="142"/>
              <w:rPr>
                <w:sz w:val="14"/>
                <w:szCs w:val="14"/>
              </w:rPr>
            </w:pPr>
            <w:r>
              <w:rPr>
                <w:sz w:val="14"/>
                <w:szCs w:val="14"/>
              </w:rPr>
              <w:t>Es perseverante</w:t>
            </w:r>
          </w:p>
          <w:p w14:paraId="7D2C0AD6" w14:textId="77777777" w:rsidR="00D14D63" w:rsidRDefault="00D14D63" w:rsidP="00C05A2C">
            <w:pPr>
              <w:pStyle w:val="Prrafodelista"/>
              <w:numPr>
                <w:ilvl w:val="0"/>
                <w:numId w:val="29"/>
              </w:numPr>
              <w:ind w:left="214" w:hanging="142"/>
              <w:rPr>
                <w:sz w:val="14"/>
                <w:szCs w:val="14"/>
              </w:rPr>
            </w:pPr>
            <w:r>
              <w:rPr>
                <w:sz w:val="14"/>
                <w:szCs w:val="14"/>
              </w:rPr>
              <w:t>Motivado trabaja bien.</w:t>
            </w:r>
          </w:p>
          <w:p w14:paraId="1DA8AB1B" w14:textId="77777777" w:rsidR="00D14D63" w:rsidRPr="009E3B69" w:rsidRDefault="00D14D63" w:rsidP="00D14D63">
            <w:pPr>
              <w:pStyle w:val="Prrafodelista"/>
              <w:ind w:left="176"/>
              <w:rPr>
                <w:b/>
                <w:sz w:val="14"/>
                <w:szCs w:val="14"/>
              </w:rPr>
            </w:pPr>
          </w:p>
        </w:tc>
        <w:tc>
          <w:tcPr>
            <w:tcW w:w="2846" w:type="dxa"/>
            <w:gridSpan w:val="6"/>
            <w:vMerge w:val="restart"/>
          </w:tcPr>
          <w:p w14:paraId="6AB8EBEB" w14:textId="77777777" w:rsidR="00D14D63" w:rsidRDefault="00D14D63" w:rsidP="00C05A2C">
            <w:pPr>
              <w:pStyle w:val="Prrafodelista"/>
              <w:numPr>
                <w:ilvl w:val="0"/>
                <w:numId w:val="29"/>
              </w:numPr>
              <w:ind w:left="214" w:hanging="142"/>
              <w:rPr>
                <w:sz w:val="14"/>
                <w:szCs w:val="14"/>
              </w:rPr>
            </w:pPr>
            <w:r>
              <w:rPr>
                <w:sz w:val="14"/>
                <w:szCs w:val="14"/>
              </w:rPr>
              <w:lastRenderedPageBreak/>
              <w:t>Presenta un ritmo de trabajo lento y pausado.</w:t>
            </w:r>
          </w:p>
          <w:p w14:paraId="533F90A7" w14:textId="77777777" w:rsidR="00D14D63" w:rsidRDefault="00D14D63" w:rsidP="00C05A2C">
            <w:pPr>
              <w:pStyle w:val="Prrafodelista"/>
              <w:numPr>
                <w:ilvl w:val="0"/>
                <w:numId w:val="29"/>
              </w:numPr>
              <w:ind w:left="214" w:hanging="142"/>
              <w:rPr>
                <w:sz w:val="14"/>
                <w:szCs w:val="14"/>
              </w:rPr>
            </w:pPr>
            <w:r w:rsidRPr="00D50B8F">
              <w:rPr>
                <w:sz w:val="14"/>
                <w:szCs w:val="14"/>
              </w:rPr>
              <w:t>Coordinación visomotora afectada por ritmo de trabajo.</w:t>
            </w:r>
          </w:p>
          <w:p w14:paraId="489D414A" w14:textId="77777777" w:rsidR="00D14D63" w:rsidRDefault="00D14D63" w:rsidP="00C05A2C">
            <w:pPr>
              <w:pStyle w:val="Prrafodelista"/>
              <w:numPr>
                <w:ilvl w:val="0"/>
                <w:numId w:val="29"/>
              </w:numPr>
              <w:ind w:left="214" w:hanging="142"/>
              <w:rPr>
                <w:sz w:val="14"/>
                <w:szCs w:val="14"/>
              </w:rPr>
            </w:pPr>
            <w:r>
              <w:rPr>
                <w:sz w:val="14"/>
                <w:szCs w:val="14"/>
              </w:rPr>
              <w:lastRenderedPageBreak/>
              <w:t xml:space="preserve">Funciones superiores: análisis, síntesis, planificación y organización. </w:t>
            </w:r>
          </w:p>
          <w:p w14:paraId="53DE9FEE" w14:textId="77777777" w:rsidR="00D14D63" w:rsidRPr="00D50B8F" w:rsidRDefault="00D14D63" w:rsidP="00C05A2C">
            <w:pPr>
              <w:pStyle w:val="Prrafodelista"/>
              <w:numPr>
                <w:ilvl w:val="0"/>
                <w:numId w:val="29"/>
              </w:numPr>
              <w:ind w:left="214" w:hanging="142"/>
              <w:rPr>
                <w:sz w:val="14"/>
                <w:szCs w:val="14"/>
              </w:rPr>
            </w:pPr>
            <w:r w:rsidRPr="00D50B8F">
              <w:rPr>
                <w:sz w:val="14"/>
                <w:szCs w:val="14"/>
              </w:rPr>
              <w:t>Discriminación auditiva para conocer la palabra en fonema, grafema y palabra.</w:t>
            </w:r>
          </w:p>
          <w:p w14:paraId="1EAA4474" w14:textId="77777777" w:rsidR="00D14D63" w:rsidRDefault="00D14D63" w:rsidP="00C05A2C">
            <w:pPr>
              <w:pStyle w:val="Prrafodelista"/>
              <w:numPr>
                <w:ilvl w:val="0"/>
                <w:numId w:val="29"/>
              </w:numPr>
              <w:ind w:left="214" w:hanging="142"/>
              <w:rPr>
                <w:sz w:val="14"/>
                <w:szCs w:val="14"/>
              </w:rPr>
            </w:pPr>
            <w:r>
              <w:rPr>
                <w:sz w:val="14"/>
                <w:szCs w:val="14"/>
              </w:rPr>
              <w:t xml:space="preserve">Atención y concentración. </w:t>
            </w:r>
          </w:p>
          <w:p w14:paraId="0510EB90" w14:textId="77777777" w:rsidR="00D14D63" w:rsidRDefault="00D14D63" w:rsidP="00C05A2C">
            <w:pPr>
              <w:pStyle w:val="Prrafodelista"/>
              <w:numPr>
                <w:ilvl w:val="0"/>
                <w:numId w:val="29"/>
              </w:numPr>
              <w:ind w:left="214" w:hanging="142"/>
              <w:rPr>
                <w:sz w:val="14"/>
                <w:szCs w:val="14"/>
              </w:rPr>
            </w:pPr>
            <w:r>
              <w:rPr>
                <w:sz w:val="14"/>
                <w:szCs w:val="14"/>
              </w:rPr>
              <w:t xml:space="preserve">Dificultad en lectura y escritura por procesamiento de información. </w:t>
            </w:r>
          </w:p>
          <w:p w14:paraId="7529A97C" w14:textId="77777777" w:rsidR="00D14D63" w:rsidRDefault="00D14D63" w:rsidP="00C05A2C">
            <w:pPr>
              <w:pStyle w:val="Prrafodelista"/>
              <w:numPr>
                <w:ilvl w:val="0"/>
                <w:numId w:val="29"/>
              </w:numPr>
              <w:ind w:left="214" w:hanging="142"/>
              <w:rPr>
                <w:sz w:val="14"/>
                <w:szCs w:val="14"/>
              </w:rPr>
            </w:pPr>
            <w:r>
              <w:rPr>
                <w:sz w:val="14"/>
                <w:szCs w:val="14"/>
              </w:rPr>
              <w:t xml:space="preserve">Dificultad en memoria </w:t>
            </w:r>
            <w:proofErr w:type="gramStart"/>
            <w:r>
              <w:rPr>
                <w:sz w:val="14"/>
                <w:szCs w:val="14"/>
              </w:rPr>
              <w:t>corto</w:t>
            </w:r>
            <w:proofErr w:type="gramEnd"/>
            <w:r>
              <w:rPr>
                <w:sz w:val="14"/>
                <w:szCs w:val="14"/>
              </w:rPr>
              <w:t xml:space="preserve"> plazo: requiere que se repitan las cosas. </w:t>
            </w:r>
          </w:p>
          <w:p w14:paraId="5A57E066" w14:textId="77777777" w:rsidR="00D14D63" w:rsidRDefault="00D14D63" w:rsidP="00C05A2C">
            <w:pPr>
              <w:pStyle w:val="Prrafodelista"/>
              <w:numPr>
                <w:ilvl w:val="0"/>
                <w:numId w:val="29"/>
              </w:numPr>
              <w:ind w:left="214" w:hanging="142"/>
              <w:rPr>
                <w:sz w:val="14"/>
                <w:szCs w:val="14"/>
              </w:rPr>
            </w:pPr>
            <w:r>
              <w:rPr>
                <w:sz w:val="14"/>
                <w:szCs w:val="14"/>
              </w:rPr>
              <w:t>Pinza escritora debe verificarse que tome bien el esferográfico.</w:t>
            </w:r>
          </w:p>
          <w:p w14:paraId="784887B0" w14:textId="77777777" w:rsidR="00D14D63" w:rsidRDefault="00D14D63" w:rsidP="00C05A2C">
            <w:pPr>
              <w:pStyle w:val="Prrafodelista"/>
              <w:numPr>
                <w:ilvl w:val="0"/>
                <w:numId w:val="29"/>
              </w:numPr>
              <w:ind w:left="214" w:hanging="142"/>
              <w:rPr>
                <w:sz w:val="14"/>
                <w:szCs w:val="14"/>
              </w:rPr>
            </w:pPr>
            <w:r>
              <w:rPr>
                <w:sz w:val="14"/>
                <w:szCs w:val="14"/>
              </w:rPr>
              <w:t>Requiere refuerzo en matemática.</w:t>
            </w:r>
          </w:p>
          <w:p w14:paraId="118A5497" w14:textId="77777777" w:rsidR="00D14D63" w:rsidRDefault="00D14D63" w:rsidP="00C05A2C">
            <w:pPr>
              <w:pStyle w:val="Prrafodelista"/>
              <w:numPr>
                <w:ilvl w:val="0"/>
                <w:numId w:val="29"/>
              </w:numPr>
              <w:ind w:left="214" w:hanging="142"/>
              <w:rPr>
                <w:sz w:val="14"/>
                <w:szCs w:val="14"/>
              </w:rPr>
            </w:pPr>
            <w:r>
              <w:rPr>
                <w:sz w:val="14"/>
                <w:szCs w:val="14"/>
              </w:rPr>
              <w:t xml:space="preserve">Requiere apoyo en lectura comprensiva. </w:t>
            </w:r>
          </w:p>
          <w:p w14:paraId="02DBDCD5" w14:textId="77777777" w:rsidR="00D14D63" w:rsidRDefault="00D14D63" w:rsidP="00C05A2C">
            <w:pPr>
              <w:pStyle w:val="Prrafodelista"/>
              <w:numPr>
                <w:ilvl w:val="0"/>
                <w:numId w:val="29"/>
              </w:numPr>
              <w:ind w:left="214" w:hanging="142"/>
              <w:rPr>
                <w:sz w:val="14"/>
                <w:szCs w:val="14"/>
              </w:rPr>
            </w:pPr>
            <w:r>
              <w:rPr>
                <w:sz w:val="14"/>
                <w:szCs w:val="14"/>
              </w:rPr>
              <w:t>Baja autoestima</w:t>
            </w:r>
          </w:p>
          <w:p w14:paraId="47B37ECB" w14:textId="77777777" w:rsidR="00D14D63" w:rsidRPr="00BE5722" w:rsidRDefault="00D14D63" w:rsidP="00D14D63">
            <w:pPr>
              <w:pStyle w:val="Prrafodelista"/>
              <w:ind w:left="214"/>
              <w:rPr>
                <w:sz w:val="14"/>
                <w:szCs w:val="14"/>
              </w:rPr>
            </w:pPr>
          </w:p>
        </w:tc>
      </w:tr>
      <w:tr w:rsidR="00D14D63" w:rsidRPr="009E3B69" w14:paraId="572E36E5" w14:textId="77777777" w:rsidTr="00D14D63">
        <w:trPr>
          <w:trHeight w:val="282"/>
        </w:trPr>
        <w:tc>
          <w:tcPr>
            <w:tcW w:w="1555" w:type="dxa"/>
            <w:gridSpan w:val="2"/>
            <w:vMerge/>
            <w:shd w:val="clear" w:color="auto" w:fill="BFBFBF" w:themeFill="background1" w:themeFillShade="BF"/>
          </w:tcPr>
          <w:p w14:paraId="356CC06E" w14:textId="77777777" w:rsidR="00D14D63" w:rsidRPr="009E3B69" w:rsidRDefault="00D14D63" w:rsidP="00D14D63">
            <w:pPr>
              <w:jc w:val="center"/>
              <w:rPr>
                <w:b/>
                <w:sz w:val="14"/>
                <w:szCs w:val="14"/>
              </w:rPr>
            </w:pPr>
          </w:p>
        </w:tc>
        <w:tc>
          <w:tcPr>
            <w:tcW w:w="3260" w:type="dxa"/>
            <w:gridSpan w:val="7"/>
          </w:tcPr>
          <w:p w14:paraId="281F1188" w14:textId="77777777" w:rsidR="00D14D63" w:rsidRPr="009E3B69" w:rsidRDefault="00D14D63" w:rsidP="00D14D63">
            <w:pPr>
              <w:jc w:val="center"/>
              <w:rPr>
                <w:b/>
                <w:sz w:val="14"/>
                <w:szCs w:val="14"/>
              </w:rPr>
            </w:pPr>
            <w:r w:rsidRPr="009E3B69">
              <w:rPr>
                <w:b/>
                <w:sz w:val="14"/>
                <w:szCs w:val="14"/>
              </w:rPr>
              <w:t>DISCALCULIA</w:t>
            </w:r>
          </w:p>
        </w:tc>
        <w:tc>
          <w:tcPr>
            <w:tcW w:w="283" w:type="dxa"/>
          </w:tcPr>
          <w:p w14:paraId="4AF05284" w14:textId="77777777" w:rsidR="00D14D63" w:rsidRPr="009E3B69" w:rsidRDefault="00D14D63" w:rsidP="00D14D63">
            <w:pPr>
              <w:jc w:val="center"/>
              <w:rPr>
                <w:b/>
                <w:sz w:val="14"/>
                <w:szCs w:val="14"/>
              </w:rPr>
            </w:pPr>
          </w:p>
        </w:tc>
        <w:tc>
          <w:tcPr>
            <w:tcW w:w="2268" w:type="dxa"/>
            <w:gridSpan w:val="4"/>
          </w:tcPr>
          <w:p w14:paraId="009A7011" w14:textId="77777777" w:rsidR="00D14D63" w:rsidRPr="009E3B69" w:rsidRDefault="00D14D63" w:rsidP="00D14D63">
            <w:pPr>
              <w:jc w:val="center"/>
              <w:rPr>
                <w:b/>
                <w:sz w:val="14"/>
                <w:szCs w:val="14"/>
              </w:rPr>
            </w:pPr>
            <w:r w:rsidRPr="009E3B69">
              <w:rPr>
                <w:b/>
                <w:sz w:val="14"/>
                <w:szCs w:val="14"/>
              </w:rPr>
              <w:t>DISCAPACIDAD FÍSICA</w:t>
            </w:r>
          </w:p>
        </w:tc>
        <w:tc>
          <w:tcPr>
            <w:tcW w:w="284" w:type="dxa"/>
            <w:gridSpan w:val="2"/>
          </w:tcPr>
          <w:p w14:paraId="3FC9F50C" w14:textId="77777777" w:rsidR="00D14D63" w:rsidRPr="009E3B69" w:rsidRDefault="00D14D63" w:rsidP="00D14D63">
            <w:pPr>
              <w:jc w:val="center"/>
              <w:rPr>
                <w:b/>
                <w:sz w:val="14"/>
                <w:szCs w:val="14"/>
              </w:rPr>
            </w:pPr>
          </w:p>
        </w:tc>
        <w:tc>
          <w:tcPr>
            <w:tcW w:w="2410" w:type="dxa"/>
            <w:gridSpan w:val="4"/>
          </w:tcPr>
          <w:p w14:paraId="41CAA208" w14:textId="77777777" w:rsidR="00D14D63" w:rsidRPr="009E3B69" w:rsidRDefault="00D14D63" w:rsidP="00D14D63">
            <w:pPr>
              <w:jc w:val="center"/>
              <w:rPr>
                <w:b/>
                <w:sz w:val="14"/>
                <w:szCs w:val="14"/>
              </w:rPr>
            </w:pPr>
            <w:r w:rsidRPr="009E3B69">
              <w:rPr>
                <w:b/>
                <w:sz w:val="14"/>
                <w:szCs w:val="14"/>
              </w:rPr>
              <w:t>CONTENIDOS</w:t>
            </w:r>
          </w:p>
        </w:tc>
        <w:tc>
          <w:tcPr>
            <w:tcW w:w="992" w:type="dxa"/>
            <w:gridSpan w:val="3"/>
          </w:tcPr>
          <w:p w14:paraId="15B6D597" w14:textId="77777777" w:rsidR="00D14D63" w:rsidRPr="009E3B69" w:rsidRDefault="00D14D63" w:rsidP="00D14D63">
            <w:pPr>
              <w:jc w:val="center"/>
              <w:rPr>
                <w:b/>
                <w:sz w:val="14"/>
                <w:szCs w:val="14"/>
              </w:rPr>
            </w:pPr>
          </w:p>
        </w:tc>
        <w:tc>
          <w:tcPr>
            <w:tcW w:w="2126" w:type="dxa"/>
            <w:gridSpan w:val="6"/>
            <w:vMerge/>
          </w:tcPr>
          <w:p w14:paraId="222CBCAD" w14:textId="77777777" w:rsidR="00D14D63" w:rsidRPr="009E3B69" w:rsidRDefault="00D14D63" w:rsidP="00D14D63">
            <w:pPr>
              <w:jc w:val="center"/>
              <w:rPr>
                <w:b/>
                <w:sz w:val="14"/>
                <w:szCs w:val="14"/>
              </w:rPr>
            </w:pPr>
          </w:p>
        </w:tc>
        <w:tc>
          <w:tcPr>
            <w:tcW w:w="2846" w:type="dxa"/>
            <w:gridSpan w:val="6"/>
            <w:vMerge/>
          </w:tcPr>
          <w:p w14:paraId="294F02E1" w14:textId="77777777" w:rsidR="00D14D63" w:rsidRPr="009E3B69" w:rsidRDefault="00D14D63" w:rsidP="00D14D63">
            <w:pPr>
              <w:rPr>
                <w:b/>
                <w:sz w:val="14"/>
                <w:szCs w:val="14"/>
              </w:rPr>
            </w:pPr>
          </w:p>
        </w:tc>
      </w:tr>
      <w:tr w:rsidR="00D14D63" w:rsidRPr="009E3B69" w14:paraId="7C2E210B" w14:textId="77777777" w:rsidTr="00D14D63">
        <w:trPr>
          <w:trHeight w:val="282"/>
        </w:trPr>
        <w:tc>
          <w:tcPr>
            <w:tcW w:w="1555" w:type="dxa"/>
            <w:gridSpan w:val="2"/>
            <w:vMerge/>
            <w:shd w:val="clear" w:color="auto" w:fill="BFBFBF" w:themeFill="background1" w:themeFillShade="BF"/>
          </w:tcPr>
          <w:p w14:paraId="22FCE222" w14:textId="77777777" w:rsidR="00D14D63" w:rsidRPr="009E3B69" w:rsidRDefault="00D14D63" w:rsidP="00D14D63">
            <w:pPr>
              <w:jc w:val="center"/>
              <w:rPr>
                <w:b/>
                <w:sz w:val="14"/>
                <w:szCs w:val="14"/>
              </w:rPr>
            </w:pPr>
          </w:p>
        </w:tc>
        <w:tc>
          <w:tcPr>
            <w:tcW w:w="3260" w:type="dxa"/>
            <w:gridSpan w:val="7"/>
          </w:tcPr>
          <w:p w14:paraId="5A7BFE41" w14:textId="77777777" w:rsidR="00D14D63" w:rsidRPr="009E3B69" w:rsidRDefault="00D14D63" w:rsidP="00D14D63">
            <w:pPr>
              <w:jc w:val="center"/>
              <w:rPr>
                <w:b/>
                <w:sz w:val="14"/>
                <w:szCs w:val="14"/>
              </w:rPr>
            </w:pPr>
            <w:r w:rsidRPr="009E3B69">
              <w:rPr>
                <w:b/>
                <w:sz w:val="14"/>
                <w:szCs w:val="14"/>
              </w:rPr>
              <w:t>DISGRAFIA</w:t>
            </w:r>
          </w:p>
        </w:tc>
        <w:tc>
          <w:tcPr>
            <w:tcW w:w="283" w:type="dxa"/>
          </w:tcPr>
          <w:p w14:paraId="61D5DD87" w14:textId="77777777" w:rsidR="00D14D63" w:rsidRPr="009E3B69" w:rsidRDefault="00D14D63" w:rsidP="00D14D63">
            <w:pPr>
              <w:jc w:val="center"/>
              <w:rPr>
                <w:b/>
                <w:sz w:val="14"/>
                <w:szCs w:val="14"/>
              </w:rPr>
            </w:pPr>
            <w:r>
              <w:rPr>
                <w:b/>
                <w:sz w:val="14"/>
                <w:szCs w:val="14"/>
              </w:rPr>
              <w:t>x</w:t>
            </w:r>
          </w:p>
        </w:tc>
        <w:tc>
          <w:tcPr>
            <w:tcW w:w="2268" w:type="dxa"/>
            <w:gridSpan w:val="4"/>
          </w:tcPr>
          <w:p w14:paraId="64A05CAE" w14:textId="77777777" w:rsidR="00D14D63" w:rsidRPr="009E3B69" w:rsidRDefault="00D14D63" w:rsidP="00D14D63">
            <w:pPr>
              <w:jc w:val="center"/>
              <w:rPr>
                <w:b/>
                <w:sz w:val="14"/>
                <w:szCs w:val="14"/>
              </w:rPr>
            </w:pPr>
            <w:r w:rsidRPr="009E3B69">
              <w:rPr>
                <w:b/>
                <w:sz w:val="14"/>
                <w:szCs w:val="14"/>
              </w:rPr>
              <w:t>DISCPACIDAD MOTRIZ</w:t>
            </w:r>
          </w:p>
        </w:tc>
        <w:tc>
          <w:tcPr>
            <w:tcW w:w="284" w:type="dxa"/>
            <w:gridSpan w:val="2"/>
          </w:tcPr>
          <w:p w14:paraId="77107AD7" w14:textId="77777777" w:rsidR="00D14D63" w:rsidRPr="009E3B69" w:rsidRDefault="00D14D63" w:rsidP="00D14D63">
            <w:pPr>
              <w:jc w:val="center"/>
              <w:rPr>
                <w:b/>
                <w:sz w:val="14"/>
                <w:szCs w:val="14"/>
              </w:rPr>
            </w:pPr>
          </w:p>
        </w:tc>
        <w:tc>
          <w:tcPr>
            <w:tcW w:w="2410" w:type="dxa"/>
            <w:gridSpan w:val="4"/>
          </w:tcPr>
          <w:p w14:paraId="4E457F11" w14:textId="77777777" w:rsidR="00D14D63" w:rsidRPr="009E3B69" w:rsidRDefault="00D14D63" w:rsidP="00D14D63">
            <w:pPr>
              <w:jc w:val="center"/>
              <w:rPr>
                <w:b/>
                <w:sz w:val="14"/>
                <w:szCs w:val="14"/>
              </w:rPr>
            </w:pPr>
            <w:r w:rsidRPr="009E3B69">
              <w:rPr>
                <w:b/>
                <w:sz w:val="14"/>
                <w:szCs w:val="14"/>
              </w:rPr>
              <w:t>METODOLOGÍAS/DIDÁCTICA</w:t>
            </w:r>
          </w:p>
        </w:tc>
        <w:tc>
          <w:tcPr>
            <w:tcW w:w="992" w:type="dxa"/>
            <w:gridSpan w:val="3"/>
          </w:tcPr>
          <w:p w14:paraId="5B289DD8" w14:textId="77777777" w:rsidR="00D14D63" w:rsidRPr="009E3B69" w:rsidRDefault="00D14D63" w:rsidP="00D14D63">
            <w:pPr>
              <w:jc w:val="center"/>
              <w:rPr>
                <w:b/>
                <w:sz w:val="14"/>
                <w:szCs w:val="14"/>
              </w:rPr>
            </w:pPr>
            <w:r>
              <w:rPr>
                <w:b/>
                <w:sz w:val="14"/>
                <w:szCs w:val="14"/>
              </w:rPr>
              <w:t>x</w:t>
            </w:r>
          </w:p>
        </w:tc>
        <w:tc>
          <w:tcPr>
            <w:tcW w:w="2126" w:type="dxa"/>
            <w:gridSpan w:val="6"/>
            <w:vMerge/>
          </w:tcPr>
          <w:p w14:paraId="403C4C2C" w14:textId="77777777" w:rsidR="00D14D63" w:rsidRPr="009E3B69" w:rsidRDefault="00D14D63" w:rsidP="00D14D63">
            <w:pPr>
              <w:jc w:val="center"/>
              <w:rPr>
                <w:b/>
                <w:sz w:val="14"/>
                <w:szCs w:val="14"/>
              </w:rPr>
            </w:pPr>
          </w:p>
        </w:tc>
        <w:tc>
          <w:tcPr>
            <w:tcW w:w="2846" w:type="dxa"/>
            <w:gridSpan w:val="6"/>
            <w:vMerge/>
          </w:tcPr>
          <w:p w14:paraId="6443129E" w14:textId="77777777" w:rsidR="00D14D63" w:rsidRPr="009E3B69" w:rsidRDefault="00D14D63" w:rsidP="00D14D63">
            <w:pPr>
              <w:rPr>
                <w:b/>
                <w:sz w:val="14"/>
                <w:szCs w:val="14"/>
              </w:rPr>
            </w:pPr>
          </w:p>
        </w:tc>
      </w:tr>
      <w:tr w:rsidR="00D14D63" w:rsidRPr="009E3B69" w14:paraId="520E34B0" w14:textId="77777777" w:rsidTr="00D14D63">
        <w:trPr>
          <w:trHeight w:val="282"/>
        </w:trPr>
        <w:tc>
          <w:tcPr>
            <w:tcW w:w="1555" w:type="dxa"/>
            <w:gridSpan w:val="2"/>
            <w:vMerge/>
            <w:shd w:val="clear" w:color="auto" w:fill="BFBFBF" w:themeFill="background1" w:themeFillShade="BF"/>
          </w:tcPr>
          <w:p w14:paraId="10B6A78C" w14:textId="77777777" w:rsidR="00D14D63" w:rsidRPr="009E3B69" w:rsidRDefault="00D14D63" w:rsidP="00D14D63">
            <w:pPr>
              <w:jc w:val="center"/>
              <w:rPr>
                <w:b/>
                <w:sz w:val="14"/>
                <w:szCs w:val="14"/>
              </w:rPr>
            </w:pPr>
          </w:p>
        </w:tc>
        <w:tc>
          <w:tcPr>
            <w:tcW w:w="3260" w:type="dxa"/>
            <w:gridSpan w:val="7"/>
          </w:tcPr>
          <w:p w14:paraId="4A4665C6" w14:textId="77777777" w:rsidR="00D14D63" w:rsidRPr="009E3B69" w:rsidRDefault="00D14D63" w:rsidP="00D14D63">
            <w:pPr>
              <w:jc w:val="center"/>
              <w:rPr>
                <w:b/>
                <w:sz w:val="14"/>
                <w:szCs w:val="14"/>
              </w:rPr>
            </w:pPr>
            <w:r w:rsidRPr="009E3B69">
              <w:rPr>
                <w:b/>
                <w:sz w:val="14"/>
                <w:szCs w:val="14"/>
              </w:rPr>
              <w:t>DISORTOGRAFIA</w:t>
            </w:r>
          </w:p>
        </w:tc>
        <w:tc>
          <w:tcPr>
            <w:tcW w:w="283" w:type="dxa"/>
          </w:tcPr>
          <w:p w14:paraId="09BB3473" w14:textId="77777777" w:rsidR="00D14D63" w:rsidRPr="009E3B69" w:rsidRDefault="00D14D63" w:rsidP="00D14D63">
            <w:pPr>
              <w:jc w:val="center"/>
              <w:rPr>
                <w:b/>
                <w:sz w:val="14"/>
                <w:szCs w:val="14"/>
              </w:rPr>
            </w:pPr>
            <w:r>
              <w:rPr>
                <w:b/>
                <w:sz w:val="14"/>
                <w:szCs w:val="14"/>
              </w:rPr>
              <w:t>x</w:t>
            </w:r>
          </w:p>
        </w:tc>
        <w:tc>
          <w:tcPr>
            <w:tcW w:w="2268" w:type="dxa"/>
            <w:gridSpan w:val="4"/>
          </w:tcPr>
          <w:p w14:paraId="6DD7D93F" w14:textId="77777777" w:rsidR="00D14D63" w:rsidRPr="009E3B69" w:rsidRDefault="00D14D63" w:rsidP="00D14D63">
            <w:pPr>
              <w:jc w:val="center"/>
              <w:rPr>
                <w:b/>
                <w:sz w:val="14"/>
                <w:szCs w:val="14"/>
              </w:rPr>
            </w:pPr>
            <w:r w:rsidRPr="009E3B69">
              <w:rPr>
                <w:b/>
                <w:sz w:val="14"/>
                <w:szCs w:val="14"/>
              </w:rPr>
              <w:t>DISCAPACIDAD AUDITIVA</w:t>
            </w:r>
          </w:p>
        </w:tc>
        <w:tc>
          <w:tcPr>
            <w:tcW w:w="284" w:type="dxa"/>
            <w:gridSpan w:val="2"/>
          </w:tcPr>
          <w:p w14:paraId="0CB62BF1" w14:textId="77777777" w:rsidR="00D14D63" w:rsidRPr="009E3B69" w:rsidRDefault="00D14D63" w:rsidP="00D14D63">
            <w:pPr>
              <w:jc w:val="center"/>
              <w:rPr>
                <w:b/>
                <w:sz w:val="14"/>
                <w:szCs w:val="14"/>
              </w:rPr>
            </w:pPr>
          </w:p>
        </w:tc>
        <w:tc>
          <w:tcPr>
            <w:tcW w:w="2410" w:type="dxa"/>
            <w:gridSpan w:val="4"/>
          </w:tcPr>
          <w:p w14:paraId="43C07F50" w14:textId="77777777" w:rsidR="00D14D63" w:rsidRPr="009E3B69" w:rsidRDefault="00D14D63" w:rsidP="00D14D63">
            <w:pPr>
              <w:jc w:val="center"/>
              <w:rPr>
                <w:b/>
                <w:sz w:val="14"/>
                <w:szCs w:val="14"/>
              </w:rPr>
            </w:pPr>
            <w:r w:rsidRPr="009E3B69">
              <w:rPr>
                <w:b/>
                <w:sz w:val="14"/>
                <w:szCs w:val="14"/>
              </w:rPr>
              <w:t>TIEMPOS (planificación microcurricular)</w:t>
            </w:r>
          </w:p>
        </w:tc>
        <w:tc>
          <w:tcPr>
            <w:tcW w:w="992" w:type="dxa"/>
            <w:gridSpan w:val="3"/>
          </w:tcPr>
          <w:p w14:paraId="4AE0F3D5" w14:textId="77777777" w:rsidR="00D14D63" w:rsidRPr="009E3B69" w:rsidRDefault="00D14D63" w:rsidP="00D14D63">
            <w:pPr>
              <w:jc w:val="center"/>
              <w:rPr>
                <w:b/>
                <w:sz w:val="14"/>
                <w:szCs w:val="14"/>
              </w:rPr>
            </w:pPr>
            <w:r>
              <w:rPr>
                <w:b/>
                <w:sz w:val="14"/>
                <w:szCs w:val="14"/>
              </w:rPr>
              <w:t>X</w:t>
            </w:r>
          </w:p>
        </w:tc>
        <w:tc>
          <w:tcPr>
            <w:tcW w:w="2126" w:type="dxa"/>
            <w:gridSpan w:val="6"/>
            <w:vMerge/>
          </w:tcPr>
          <w:p w14:paraId="32F70F11" w14:textId="77777777" w:rsidR="00D14D63" w:rsidRPr="009E3B69" w:rsidRDefault="00D14D63" w:rsidP="00D14D63">
            <w:pPr>
              <w:jc w:val="center"/>
              <w:rPr>
                <w:b/>
                <w:sz w:val="14"/>
                <w:szCs w:val="14"/>
              </w:rPr>
            </w:pPr>
          </w:p>
        </w:tc>
        <w:tc>
          <w:tcPr>
            <w:tcW w:w="2846" w:type="dxa"/>
            <w:gridSpan w:val="6"/>
            <w:vMerge/>
          </w:tcPr>
          <w:p w14:paraId="4B09CD1A" w14:textId="77777777" w:rsidR="00D14D63" w:rsidRPr="009E3B69" w:rsidRDefault="00D14D63" w:rsidP="00D14D63">
            <w:pPr>
              <w:rPr>
                <w:b/>
                <w:sz w:val="14"/>
                <w:szCs w:val="14"/>
              </w:rPr>
            </w:pPr>
          </w:p>
        </w:tc>
      </w:tr>
      <w:tr w:rsidR="00D14D63" w:rsidRPr="009E3B69" w14:paraId="10539894" w14:textId="77777777" w:rsidTr="00D14D63">
        <w:trPr>
          <w:trHeight w:val="480"/>
        </w:trPr>
        <w:tc>
          <w:tcPr>
            <w:tcW w:w="1555" w:type="dxa"/>
            <w:gridSpan w:val="2"/>
            <w:vMerge/>
            <w:shd w:val="clear" w:color="auto" w:fill="BFBFBF" w:themeFill="background1" w:themeFillShade="BF"/>
          </w:tcPr>
          <w:p w14:paraId="06082067" w14:textId="77777777" w:rsidR="00D14D63" w:rsidRPr="009E3B69" w:rsidRDefault="00D14D63" w:rsidP="00D14D63">
            <w:pPr>
              <w:jc w:val="center"/>
              <w:rPr>
                <w:b/>
                <w:sz w:val="14"/>
                <w:szCs w:val="14"/>
              </w:rPr>
            </w:pPr>
          </w:p>
        </w:tc>
        <w:tc>
          <w:tcPr>
            <w:tcW w:w="3260" w:type="dxa"/>
            <w:gridSpan w:val="7"/>
          </w:tcPr>
          <w:p w14:paraId="00CFC871" w14:textId="77777777" w:rsidR="00D14D63" w:rsidRPr="009E3B69" w:rsidRDefault="00D14D63" w:rsidP="00D14D63">
            <w:pPr>
              <w:jc w:val="center"/>
              <w:rPr>
                <w:b/>
                <w:sz w:val="14"/>
                <w:szCs w:val="14"/>
              </w:rPr>
            </w:pPr>
            <w:r w:rsidRPr="009E3B69">
              <w:rPr>
                <w:b/>
                <w:sz w:val="14"/>
                <w:szCs w:val="14"/>
              </w:rPr>
              <w:t>DISFASIA</w:t>
            </w:r>
          </w:p>
        </w:tc>
        <w:tc>
          <w:tcPr>
            <w:tcW w:w="283" w:type="dxa"/>
          </w:tcPr>
          <w:p w14:paraId="3E49534B" w14:textId="77777777" w:rsidR="00D14D63" w:rsidRPr="009E3B69" w:rsidRDefault="00D14D63" w:rsidP="00D14D63">
            <w:pPr>
              <w:jc w:val="center"/>
              <w:rPr>
                <w:b/>
                <w:sz w:val="14"/>
                <w:szCs w:val="14"/>
              </w:rPr>
            </w:pPr>
          </w:p>
        </w:tc>
        <w:tc>
          <w:tcPr>
            <w:tcW w:w="2268" w:type="dxa"/>
            <w:gridSpan w:val="4"/>
          </w:tcPr>
          <w:p w14:paraId="1E0D3F96" w14:textId="77777777" w:rsidR="00D14D63" w:rsidRPr="009E3B69" w:rsidRDefault="00D14D63" w:rsidP="00D14D63">
            <w:pPr>
              <w:jc w:val="center"/>
              <w:rPr>
                <w:b/>
                <w:sz w:val="14"/>
                <w:szCs w:val="14"/>
              </w:rPr>
            </w:pPr>
            <w:r w:rsidRPr="009E3B69">
              <w:rPr>
                <w:b/>
                <w:sz w:val="14"/>
                <w:szCs w:val="14"/>
              </w:rPr>
              <w:t>DISCAPACIDAD VISUAL</w:t>
            </w:r>
          </w:p>
        </w:tc>
        <w:tc>
          <w:tcPr>
            <w:tcW w:w="284" w:type="dxa"/>
            <w:gridSpan w:val="2"/>
          </w:tcPr>
          <w:p w14:paraId="7D4D2C8A" w14:textId="77777777" w:rsidR="00D14D63" w:rsidRPr="009E3B69" w:rsidRDefault="00D14D63" w:rsidP="00D14D63">
            <w:pPr>
              <w:jc w:val="center"/>
              <w:rPr>
                <w:b/>
                <w:sz w:val="14"/>
                <w:szCs w:val="14"/>
              </w:rPr>
            </w:pPr>
          </w:p>
        </w:tc>
        <w:tc>
          <w:tcPr>
            <w:tcW w:w="2410" w:type="dxa"/>
            <w:gridSpan w:val="4"/>
          </w:tcPr>
          <w:p w14:paraId="14B29C2D" w14:textId="77777777" w:rsidR="00D14D63" w:rsidRPr="009E3B69" w:rsidRDefault="00D14D63" w:rsidP="00D14D63">
            <w:pPr>
              <w:jc w:val="center"/>
              <w:rPr>
                <w:b/>
                <w:sz w:val="14"/>
                <w:szCs w:val="14"/>
              </w:rPr>
            </w:pPr>
            <w:r w:rsidRPr="009E3B69">
              <w:rPr>
                <w:b/>
                <w:sz w:val="14"/>
                <w:szCs w:val="14"/>
              </w:rPr>
              <w:t xml:space="preserve">RECURSOS </w:t>
            </w:r>
          </w:p>
        </w:tc>
        <w:tc>
          <w:tcPr>
            <w:tcW w:w="992" w:type="dxa"/>
            <w:gridSpan w:val="3"/>
          </w:tcPr>
          <w:p w14:paraId="231E2F82" w14:textId="77777777" w:rsidR="00D14D63" w:rsidRPr="009E3B69" w:rsidRDefault="00D14D63" w:rsidP="00D14D63">
            <w:pPr>
              <w:jc w:val="center"/>
              <w:rPr>
                <w:b/>
                <w:sz w:val="14"/>
                <w:szCs w:val="14"/>
              </w:rPr>
            </w:pPr>
            <w:r>
              <w:rPr>
                <w:b/>
                <w:sz w:val="14"/>
                <w:szCs w:val="14"/>
              </w:rPr>
              <w:t>x</w:t>
            </w:r>
          </w:p>
        </w:tc>
        <w:tc>
          <w:tcPr>
            <w:tcW w:w="2126" w:type="dxa"/>
            <w:gridSpan w:val="6"/>
            <w:vMerge/>
          </w:tcPr>
          <w:p w14:paraId="58115ACD" w14:textId="77777777" w:rsidR="00D14D63" w:rsidRPr="009E3B69" w:rsidRDefault="00D14D63" w:rsidP="00D14D63">
            <w:pPr>
              <w:jc w:val="center"/>
              <w:rPr>
                <w:b/>
                <w:sz w:val="14"/>
                <w:szCs w:val="14"/>
              </w:rPr>
            </w:pPr>
          </w:p>
        </w:tc>
        <w:tc>
          <w:tcPr>
            <w:tcW w:w="2846" w:type="dxa"/>
            <w:gridSpan w:val="6"/>
            <w:vMerge/>
          </w:tcPr>
          <w:p w14:paraId="2CD55CBD" w14:textId="77777777" w:rsidR="00D14D63" w:rsidRPr="009E3B69" w:rsidRDefault="00D14D63" w:rsidP="00D14D63">
            <w:pPr>
              <w:rPr>
                <w:b/>
                <w:sz w:val="14"/>
                <w:szCs w:val="14"/>
              </w:rPr>
            </w:pPr>
          </w:p>
        </w:tc>
      </w:tr>
      <w:tr w:rsidR="00D14D63" w:rsidRPr="009E3B69" w14:paraId="38A1E18F" w14:textId="77777777" w:rsidTr="00D14D63">
        <w:trPr>
          <w:trHeight w:val="282"/>
        </w:trPr>
        <w:tc>
          <w:tcPr>
            <w:tcW w:w="1555" w:type="dxa"/>
            <w:gridSpan w:val="2"/>
            <w:vMerge w:val="restart"/>
            <w:shd w:val="clear" w:color="auto" w:fill="BFBFBF" w:themeFill="background1" w:themeFillShade="BF"/>
          </w:tcPr>
          <w:p w14:paraId="7211180A" w14:textId="77777777" w:rsidR="00D14D63" w:rsidRPr="009E3B69" w:rsidRDefault="00D14D63" w:rsidP="00D14D63">
            <w:pPr>
              <w:jc w:val="center"/>
              <w:rPr>
                <w:b/>
                <w:sz w:val="14"/>
                <w:szCs w:val="14"/>
              </w:rPr>
            </w:pPr>
            <w:r w:rsidRPr="009E3B69">
              <w:rPr>
                <w:b/>
                <w:sz w:val="14"/>
                <w:szCs w:val="14"/>
              </w:rPr>
              <w:t>TRASTORNOS DEL COMPORTAMIENTO</w:t>
            </w:r>
          </w:p>
        </w:tc>
        <w:tc>
          <w:tcPr>
            <w:tcW w:w="3260" w:type="dxa"/>
            <w:gridSpan w:val="7"/>
          </w:tcPr>
          <w:p w14:paraId="14D43344" w14:textId="77777777" w:rsidR="00D14D63" w:rsidRPr="009E3B69" w:rsidRDefault="00D14D63" w:rsidP="00D14D63">
            <w:pPr>
              <w:jc w:val="center"/>
              <w:rPr>
                <w:b/>
                <w:sz w:val="14"/>
                <w:szCs w:val="14"/>
              </w:rPr>
            </w:pPr>
            <w:r w:rsidRPr="009E3B69">
              <w:rPr>
                <w:b/>
                <w:sz w:val="14"/>
                <w:szCs w:val="14"/>
              </w:rPr>
              <w:t>TRASTORNO DE DEFICIT DE ATENCIÓN</w:t>
            </w:r>
          </w:p>
        </w:tc>
        <w:tc>
          <w:tcPr>
            <w:tcW w:w="283" w:type="dxa"/>
          </w:tcPr>
          <w:p w14:paraId="2BBF8674" w14:textId="77777777" w:rsidR="00D14D63" w:rsidRPr="009E3B69" w:rsidRDefault="00D14D63" w:rsidP="00D14D63">
            <w:pPr>
              <w:jc w:val="center"/>
              <w:rPr>
                <w:b/>
                <w:sz w:val="14"/>
                <w:szCs w:val="14"/>
              </w:rPr>
            </w:pPr>
          </w:p>
        </w:tc>
        <w:tc>
          <w:tcPr>
            <w:tcW w:w="2268" w:type="dxa"/>
            <w:gridSpan w:val="4"/>
          </w:tcPr>
          <w:p w14:paraId="6D95E64E" w14:textId="77777777" w:rsidR="00D14D63" w:rsidRPr="009E3B69" w:rsidRDefault="00D14D63" w:rsidP="00D14D63">
            <w:pPr>
              <w:jc w:val="center"/>
              <w:rPr>
                <w:b/>
                <w:sz w:val="14"/>
                <w:szCs w:val="14"/>
              </w:rPr>
            </w:pPr>
            <w:r w:rsidRPr="009E3B69">
              <w:rPr>
                <w:b/>
                <w:sz w:val="14"/>
                <w:szCs w:val="14"/>
              </w:rPr>
              <w:t>MULTIDISCAPACIDADES</w:t>
            </w:r>
          </w:p>
        </w:tc>
        <w:tc>
          <w:tcPr>
            <w:tcW w:w="284" w:type="dxa"/>
            <w:gridSpan w:val="2"/>
          </w:tcPr>
          <w:p w14:paraId="2AB13A32" w14:textId="77777777" w:rsidR="00D14D63" w:rsidRPr="009E3B69" w:rsidRDefault="00D14D63" w:rsidP="00D14D63">
            <w:pPr>
              <w:jc w:val="center"/>
              <w:rPr>
                <w:b/>
                <w:sz w:val="14"/>
                <w:szCs w:val="14"/>
              </w:rPr>
            </w:pPr>
          </w:p>
        </w:tc>
        <w:tc>
          <w:tcPr>
            <w:tcW w:w="2410" w:type="dxa"/>
            <w:gridSpan w:val="4"/>
          </w:tcPr>
          <w:p w14:paraId="6C124D61" w14:textId="77777777" w:rsidR="00D14D63" w:rsidRPr="009E3B69" w:rsidRDefault="00D14D63" w:rsidP="00D14D63">
            <w:pPr>
              <w:jc w:val="center"/>
              <w:rPr>
                <w:b/>
                <w:sz w:val="14"/>
                <w:szCs w:val="14"/>
              </w:rPr>
            </w:pPr>
            <w:r w:rsidRPr="009E3B69">
              <w:rPr>
                <w:b/>
                <w:sz w:val="14"/>
                <w:szCs w:val="14"/>
              </w:rPr>
              <w:t xml:space="preserve">CRITERIOS EVALUACIÓN </w:t>
            </w:r>
          </w:p>
        </w:tc>
        <w:tc>
          <w:tcPr>
            <w:tcW w:w="992" w:type="dxa"/>
            <w:gridSpan w:val="3"/>
          </w:tcPr>
          <w:p w14:paraId="152F6B71" w14:textId="77777777" w:rsidR="00D14D63" w:rsidRPr="009E3B69" w:rsidRDefault="00D14D63" w:rsidP="00D14D63">
            <w:pPr>
              <w:jc w:val="center"/>
              <w:rPr>
                <w:b/>
                <w:sz w:val="14"/>
                <w:szCs w:val="14"/>
              </w:rPr>
            </w:pPr>
          </w:p>
        </w:tc>
        <w:tc>
          <w:tcPr>
            <w:tcW w:w="2126" w:type="dxa"/>
            <w:gridSpan w:val="6"/>
            <w:vMerge/>
          </w:tcPr>
          <w:p w14:paraId="5739826D" w14:textId="77777777" w:rsidR="00D14D63" w:rsidRPr="009E3B69" w:rsidRDefault="00D14D63" w:rsidP="00D14D63">
            <w:pPr>
              <w:jc w:val="center"/>
              <w:rPr>
                <w:b/>
                <w:sz w:val="14"/>
                <w:szCs w:val="14"/>
              </w:rPr>
            </w:pPr>
          </w:p>
        </w:tc>
        <w:tc>
          <w:tcPr>
            <w:tcW w:w="2846" w:type="dxa"/>
            <w:gridSpan w:val="6"/>
            <w:vMerge/>
          </w:tcPr>
          <w:p w14:paraId="544D6829" w14:textId="77777777" w:rsidR="00D14D63" w:rsidRPr="009E3B69" w:rsidRDefault="00D14D63" w:rsidP="00D14D63">
            <w:pPr>
              <w:rPr>
                <w:b/>
                <w:sz w:val="14"/>
                <w:szCs w:val="14"/>
              </w:rPr>
            </w:pPr>
          </w:p>
        </w:tc>
      </w:tr>
      <w:tr w:rsidR="00D14D63" w:rsidRPr="009E3B69" w14:paraId="7BB4D317" w14:textId="77777777" w:rsidTr="00D14D63">
        <w:trPr>
          <w:trHeight w:val="282"/>
        </w:trPr>
        <w:tc>
          <w:tcPr>
            <w:tcW w:w="1555" w:type="dxa"/>
            <w:gridSpan w:val="2"/>
            <w:vMerge/>
            <w:shd w:val="clear" w:color="auto" w:fill="BFBFBF" w:themeFill="background1" w:themeFillShade="BF"/>
          </w:tcPr>
          <w:p w14:paraId="3556FDAC" w14:textId="77777777" w:rsidR="00D14D63" w:rsidRPr="009E3B69" w:rsidRDefault="00D14D63" w:rsidP="00D14D63">
            <w:pPr>
              <w:jc w:val="center"/>
              <w:rPr>
                <w:b/>
                <w:sz w:val="14"/>
                <w:szCs w:val="14"/>
              </w:rPr>
            </w:pPr>
          </w:p>
        </w:tc>
        <w:tc>
          <w:tcPr>
            <w:tcW w:w="3260" w:type="dxa"/>
            <w:gridSpan w:val="7"/>
          </w:tcPr>
          <w:p w14:paraId="654E7757" w14:textId="77777777" w:rsidR="00D14D63" w:rsidRPr="009E3B69" w:rsidRDefault="00D14D63" w:rsidP="00D14D63">
            <w:pPr>
              <w:jc w:val="center"/>
              <w:rPr>
                <w:b/>
                <w:sz w:val="14"/>
                <w:szCs w:val="14"/>
              </w:rPr>
            </w:pPr>
            <w:r w:rsidRPr="009E3B69">
              <w:rPr>
                <w:b/>
                <w:sz w:val="14"/>
                <w:szCs w:val="14"/>
              </w:rPr>
              <w:t>TRASTORNO DE DEFICIT DE ATENCIÓN CON HIPERACTIVIDAD</w:t>
            </w:r>
          </w:p>
        </w:tc>
        <w:tc>
          <w:tcPr>
            <w:tcW w:w="283" w:type="dxa"/>
          </w:tcPr>
          <w:p w14:paraId="0E4525DE" w14:textId="77777777" w:rsidR="00D14D63" w:rsidRPr="009E3B69" w:rsidRDefault="00D14D63" w:rsidP="00D14D63">
            <w:pPr>
              <w:jc w:val="center"/>
              <w:rPr>
                <w:b/>
                <w:sz w:val="14"/>
                <w:szCs w:val="14"/>
              </w:rPr>
            </w:pPr>
          </w:p>
        </w:tc>
        <w:tc>
          <w:tcPr>
            <w:tcW w:w="1276" w:type="dxa"/>
            <w:gridSpan w:val="2"/>
            <w:vMerge w:val="restart"/>
          </w:tcPr>
          <w:p w14:paraId="0DCA6049" w14:textId="77777777" w:rsidR="00D14D63" w:rsidRPr="009E3B69" w:rsidRDefault="00D14D63" w:rsidP="00D14D63">
            <w:pPr>
              <w:jc w:val="center"/>
              <w:rPr>
                <w:b/>
                <w:sz w:val="14"/>
                <w:szCs w:val="14"/>
              </w:rPr>
            </w:pPr>
          </w:p>
          <w:p w14:paraId="27DC918F" w14:textId="77777777" w:rsidR="00D14D63" w:rsidRPr="009E3B69" w:rsidRDefault="00D14D63" w:rsidP="00D14D63">
            <w:pPr>
              <w:jc w:val="center"/>
              <w:rPr>
                <w:b/>
                <w:sz w:val="14"/>
                <w:szCs w:val="14"/>
              </w:rPr>
            </w:pPr>
          </w:p>
          <w:p w14:paraId="53C8E7E6" w14:textId="77777777" w:rsidR="00D14D63" w:rsidRPr="009E3B69" w:rsidRDefault="00D14D63" w:rsidP="00D14D63">
            <w:pPr>
              <w:jc w:val="center"/>
              <w:rPr>
                <w:b/>
                <w:sz w:val="14"/>
                <w:szCs w:val="14"/>
              </w:rPr>
            </w:pPr>
            <w:r w:rsidRPr="009E3B69">
              <w:rPr>
                <w:b/>
                <w:sz w:val="14"/>
                <w:szCs w:val="14"/>
              </w:rPr>
              <w:t>TRASTORNOS GENERALIZADOS DEL DESARROLLO</w:t>
            </w:r>
          </w:p>
        </w:tc>
        <w:tc>
          <w:tcPr>
            <w:tcW w:w="992" w:type="dxa"/>
            <w:gridSpan w:val="2"/>
          </w:tcPr>
          <w:p w14:paraId="5D75514C" w14:textId="77777777" w:rsidR="00D14D63" w:rsidRPr="009E3B69" w:rsidRDefault="00D14D63" w:rsidP="00D14D63">
            <w:pPr>
              <w:jc w:val="center"/>
              <w:rPr>
                <w:b/>
                <w:sz w:val="14"/>
                <w:szCs w:val="14"/>
              </w:rPr>
            </w:pPr>
            <w:r w:rsidRPr="009E3B69">
              <w:rPr>
                <w:b/>
                <w:sz w:val="14"/>
                <w:szCs w:val="14"/>
              </w:rPr>
              <w:t>AUTISMO</w:t>
            </w:r>
          </w:p>
        </w:tc>
        <w:tc>
          <w:tcPr>
            <w:tcW w:w="284" w:type="dxa"/>
            <w:gridSpan w:val="2"/>
          </w:tcPr>
          <w:p w14:paraId="78BCBC47" w14:textId="77777777" w:rsidR="00D14D63" w:rsidRPr="009E3B69" w:rsidRDefault="00D14D63" w:rsidP="00D14D63">
            <w:pPr>
              <w:jc w:val="center"/>
              <w:rPr>
                <w:b/>
                <w:sz w:val="14"/>
                <w:szCs w:val="14"/>
              </w:rPr>
            </w:pPr>
          </w:p>
        </w:tc>
        <w:tc>
          <w:tcPr>
            <w:tcW w:w="2410" w:type="dxa"/>
            <w:gridSpan w:val="4"/>
          </w:tcPr>
          <w:p w14:paraId="7B8FF0AB" w14:textId="77777777" w:rsidR="00D14D63" w:rsidRPr="009E3B69" w:rsidRDefault="00D14D63" w:rsidP="00D14D63">
            <w:pPr>
              <w:jc w:val="center"/>
              <w:rPr>
                <w:b/>
                <w:sz w:val="14"/>
                <w:szCs w:val="14"/>
              </w:rPr>
            </w:pPr>
            <w:r w:rsidRPr="009E3B69">
              <w:rPr>
                <w:b/>
                <w:sz w:val="14"/>
                <w:szCs w:val="14"/>
              </w:rPr>
              <w:t>EVALUACIÓN : TÉCNICA E INSTRUMENTO</w:t>
            </w:r>
          </w:p>
        </w:tc>
        <w:tc>
          <w:tcPr>
            <w:tcW w:w="992" w:type="dxa"/>
            <w:gridSpan w:val="3"/>
          </w:tcPr>
          <w:p w14:paraId="5C10BA25" w14:textId="77777777" w:rsidR="00D14D63" w:rsidRPr="009E3B69" w:rsidRDefault="00D14D63" w:rsidP="00D14D63">
            <w:pPr>
              <w:jc w:val="center"/>
              <w:rPr>
                <w:b/>
                <w:sz w:val="14"/>
                <w:szCs w:val="14"/>
              </w:rPr>
            </w:pPr>
            <w:r>
              <w:rPr>
                <w:b/>
                <w:sz w:val="14"/>
                <w:szCs w:val="14"/>
              </w:rPr>
              <w:t>X</w:t>
            </w:r>
          </w:p>
        </w:tc>
        <w:tc>
          <w:tcPr>
            <w:tcW w:w="2126" w:type="dxa"/>
            <w:gridSpan w:val="6"/>
            <w:vMerge/>
          </w:tcPr>
          <w:p w14:paraId="08C1F82F" w14:textId="77777777" w:rsidR="00D14D63" w:rsidRPr="009E3B69" w:rsidRDefault="00D14D63" w:rsidP="00D14D63">
            <w:pPr>
              <w:jc w:val="center"/>
              <w:rPr>
                <w:b/>
                <w:sz w:val="14"/>
                <w:szCs w:val="14"/>
              </w:rPr>
            </w:pPr>
          </w:p>
        </w:tc>
        <w:tc>
          <w:tcPr>
            <w:tcW w:w="2846" w:type="dxa"/>
            <w:gridSpan w:val="6"/>
            <w:vMerge/>
          </w:tcPr>
          <w:p w14:paraId="145AD547" w14:textId="77777777" w:rsidR="00D14D63" w:rsidRPr="009E3B69" w:rsidRDefault="00D14D63" w:rsidP="00D14D63">
            <w:pPr>
              <w:rPr>
                <w:b/>
                <w:sz w:val="14"/>
                <w:szCs w:val="14"/>
              </w:rPr>
            </w:pPr>
          </w:p>
        </w:tc>
      </w:tr>
      <w:tr w:rsidR="00D14D63" w:rsidRPr="009E3B69" w14:paraId="3BBC61B1" w14:textId="77777777" w:rsidTr="00D14D63">
        <w:trPr>
          <w:trHeight w:val="271"/>
        </w:trPr>
        <w:tc>
          <w:tcPr>
            <w:tcW w:w="1555" w:type="dxa"/>
            <w:gridSpan w:val="2"/>
            <w:vMerge/>
            <w:shd w:val="clear" w:color="auto" w:fill="BFBFBF" w:themeFill="background1" w:themeFillShade="BF"/>
          </w:tcPr>
          <w:p w14:paraId="63131270" w14:textId="77777777" w:rsidR="00D14D63" w:rsidRPr="009E3B69" w:rsidRDefault="00D14D63" w:rsidP="00D14D63">
            <w:pPr>
              <w:jc w:val="center"/>
              <w:rPr>
                <w:b/>
                <w:sz w:val="14"/>
                <w:szCs w:val="14"/>
              </w:rPr>
            </w:pPr>
          </w:p>
        </w:tc>
        <w:tc>
          <w:tcPr>
            <w:tcW w:w="3260" w:type="dxa"/>
            <w:gridSpan w:val="7"/>
          </w:tcPr>
          <w:p w14:paraId="6DB740E8" w14:textId="77777777" w:rsidR="00D14D63" w:rsidRPr="009E3B69" w:rsidRDefault="00D14D63" w:rsidP="00D14D63">
            <w:pPr>
              <w:jc w:val="center"/>
              <w:rPr>
                <w:b/>
                <w:sz w:val="14"/>
                <w:szCs w:val="14"/>
              </w:rPr>
            </w:pPr>
            <w:r w:rsidRPr="009E3B69">
              <w:rPr>
                <w:b/>
                <w:sz w:val="14"/>
                <w:szCs w:val="14"/>
              </w:rPr>
              <w:t>CONDUCTAS AGRESIVAS, ANSIOSAS / EVASIVAS</w:t>
            </w:r>
          </w:p>
        </w:tc>
        <w:tc>
          <w:tcPr>
            <w:tcW w:w="283" w:type="dxa"/>
          </w:tcPr>
          <w:p w14:paraId="2A41E58A" w14:textId="77777777" w:rsidR="00D14D63" w:rsidRPr="009E3B69" w:rsidRDefault="00D14D63" w:rsidP="00D14D63">
            <w:pPr>
              <w:jc w:val="center"/>
              <w:rPr>
                <w:b/>
                <w:sz w:val="14"/>
                <w:szCs w:val="14"/>
              </w:rPr>
            </w:pPr>
          </w:p>
        </w:tc>
        <w:tc>
          <w:tcPr>
            <w:tcW w:w="1276" w:type="dxa"/>
            <w:gridSpan w:val="2"/>
            <w:vMerge/>
          </w:tcPr>
          <w:p w14:paraId="3D0FB048" w14:textId="77777777" w:rsidR="00D14D63" w:rsidRPr="009E3B69" w:rsidRDefault="00D14D63" w:rsidP="00D14D63">
            <w:pPr>
              <w:jc w:val="center"/>
              <w:rPr>
                <w:b/>
                <w:sz w:val="14"/>
                <w:szCs w:val="14"/>
              </w:rPr>
            </w:pPr>
          </w:p>
        </w:tc>
        <w:tc>
          <w:tcPr>
            <w:tcW w:w="992" w:type="dxa"/>
            <w:gridSpan w:val="2"/>
          </w:tcPr>
          <w:p w14:paraId="1DEA8922" w14:textId="77777777" w:rsidR="00D14D63" w:rsidRPr="009E3B69" w:rsidRDefault="00D14D63" w:rsidP="00D14D63">
            <w:pPr>
              <w:jc w:val="center"/>
              <w:rPr>
                <w:b/>
                <w:sz w:val="14"/>
                <w:szCs w:val="14"/>
              </w:rPr>
            </w:pPr>
            <w:r w:rsidRPr="009E3B69">
              <w:rPr>
                <w:b/>
                <w:sz w:val="14"/>
                <w:szCs w:val="14"/>
              </w:rPr>
              <w:t>SINDROME DE ASPERGER</w:t>
            </w:r>
          </w:p>
        </w:tc>
        <w:tc>
          <w:tcPr>
            <w:tcW w:w="284" w:type="dxa"/>
            <w:gridSpan w:val="2"/>
          </w:tcPr>
          <w:p w14:paraId="499BA210" w14:textId="77777777" w:rsidR="00D14D63" w:rsidRPr="009E3B69" w:rsidRDefault="00D14D63" w:rsidP="00D14D63">
            <w:pPr>
              <w:jc w:val="center"/>
              <w:rPr>
                <w:b/>
                <w:sz w:val="14"/>
                <w:szCs w:val="14"/>
              </w:rPr>
            </w:pPr>
          </w:p>
        </w:tc>
        <w:tc>
          <w:tcPr>
            <w:tcW w:w="8374" w:type="dxa"/>
            <w:gridSpan w:val="19"/>
            <w:vMerge w:val="restart"/>
          </w:tcPr>
          <w:p w14:paraId="72A508F1" w14:textId="77777777" w:rsidR="00D14D63" w:rsidRDefault="00D14D63" w:rsidP="00D14D63">
            <w:pPr>
              <w:rPr>
                <w:b/>
                <w:sz w:val="14"/>
                <w:szCs w:val="14"/>
              </w:rPr>
            </w:pPr>
            <w:r w:rsidRPr="009E3B69">
              <w:rPr>
                <w:b/>
                <w:sz w:val="14"/>
                <w:szCs w:val="14"/>
              </w:rPr>
              <w:t>RECOMENDACIONES:</w:t>
            </w:r>
          </w:p>
          <w:p w14:paraId="4054EA2E" w14:textId="77777777" w:rsidR="00D14D63" w:rsidRDefault="00D14D63" w:rsidP="00D14D63">
            <w:pPr>
              <w:rPr>
                <w:b/>
                <w:sz w:val="14"/>
                <w:szCs w:val="14"/>
              </w:rPr>
            </w:pPr>
          </w:p>
          <w:p w14:paraId="14A8BE74" w14:textId="77777777" w:rsidR="00D14D63" w:rsidRPr="00A75636" w:rsidRDefault="00D14D63" w:rsidP="00D14D63">
            <w:pPr>
              <w:rPr>
                <w:b/>
                <w:sz w:val="14"/>
                <w:szCs w:val="14"/>
              </w:rPr>
            </w:pPr>
            <w:r w:rsidRPr="00A75636">
              <w:rPr>
                <w:sz w:val="14"/>
                <w:szCs w:val="14"/>
              </w:rPr>
              <w:t>Las modificaciones se realizarán en el espacio, en los recursos o materiales didácticos, en la infraestructura, en el tiempo que requiere el estudiante para realizar una determinada tarea, en la comunicación. Así también se trabajará en Las estrategias metodológicas y evaluativas que deben ser flexibles, abiertas, innovadoras, motivadoras y, sobre todo, adaptables a la individualidad del estudiante.</w:t>
            </w:r>
          </w:p>
          <w:p w14:paraId="289F3684" w14:textId="77777777" w:rsidR="00D14D63" w:rsidRPr="00187619" w:rsidRDefault="00D14D63" w:rsidP="00D14D63">
            <w:pPr>
              <w:rPr>
                <w:b/>
                <w:sz w:val="14"/>
                <w:szCs w:val="14"/>
              </w:rPr>
            </w:pPr>
          </w:p>
          <w:p w14:paraId="7EFB3FA4" w14:textId="77777777" w:rsidR="00D14D63" w:rsidRDefault="00D14D63" w:rsidP="00D14D63">
            <w:pPr>
              <w:jc w:val="both"/>
              <w:rPr>
                <w:sz w:val="14"/>
                <w:szCs w:val="14"/>
              </w:rPr>
            </w:pPr>
            <w:r>
              <w:rPr>
                <w:sz w:val="14"/>
                <w:szCs w:val="14"/>
              </w:rPr>
              <w:t xml:space="preserve">Ubicar al estudiante en los primeros puestos. Solicitar que utilice sus lentes todo el tiempo.  Se debe trabajar hábitos de estudio y reforzar constantemente. Brindar atención personalizada cuando los aprendizajes sean nuevos para garantizar su entendimiento. Dosificar las tareas que se desarrollan en casa y aquellas de aula deben ser supervisadas. Desglose las actividades por pasos para un mejor desempeño. Procure que su caligrafía y sus faltas de ortografía no sean motivo para bajar su calificación. Respete el ritmo de trabajo del estudiante. Permita que el estudiante se beneficie utilizando material diferente sean grabaciones, fotocopias, fichas nemotécnicas, mapas conceptuales para que puede recordar sus aprendizajes y tener un mejor desempeño. Se debe reforzar los contenidos de forma diaria. Establezca señales atencionales. </w:t>
            </w:r>
            <w:r w:rsidRPr="00D50B8F">
              <w:rPr>
                <w:sz w:val="14"/>
                <w:szCs w:val="14"/>
              </w:rPr>
              <w:t>Si es necesario permita que el estudiante entregue trabajos en computadora. Cerciórese que llene agenda,  guíe su manejo.</w:t>
            </w:r>
            <w:r>
              <w:t xml:space="preserve"> </w:t>
            </w:r>
            <w:r w:rsidRPr="00D50B8F">
              <w:rPr>
                <w:sz w:val="14"/>
                <w:szCs w:val="14"/>
              </w:rPr>
              <w:t>Verifique la participación activa en los trabajos grupales con el acompañamiento docente</w:t>
            </w:r>
            <w:r>
              <w:rPr>
                <w:sz w:val="14"/>
                <w:szCs w:val="14"/>
              </w:rPr>
              <w:t xml:space="preserve">.  Juan Antonio trabaja bien cuando se siente motivado y seguro de sí mismo. Tiene una buena predisposición para aprender. </w:t>
            </w:r>
          </w:p>
          <w:p w14:paraId="07C560AE" w14:textId="77777777" w:rsidR="00D14D63" w:rsidRDefault="00D14D63" w:rsidP="00D14D63">
            <w:pPr>
              <w:jc w:val="both"/>
              <w:rPr>
                <w:sz w:val="14"/>
                <w:szCs w:val="14"/>
              </w:rPr>
            </w:pPr>
          </w:p>
          <w:p w14:paraId="3A1AAE7B" w14:textId="77777777" w:rsidR="00D14D63" w:rsidRDefault="00D14D63" w:rsidP="00D14D63">
            <w:pPr>
              <w:jc w:val="both"/>
              <w:rPr>
                <w:sz w:val="14"/>
                <w:szCs w:val="14"/>
              </w:rPr>
            </w:pPr>
            <w:r w:rsidRPr="00D50B8F">
              <w:rPr>
                <w:sz w:val="14"/>
                <w:szCs w:val="14"/>
              </w:rPr>
              <w:t>Se deben priorizar indicadores esenciales de evaluación.</w:t>
            </w:r>
            <w:r>
              <w:rPr>
                <w:sz w:val="14"/>
                <w:szCs w:val="14"/>
              </w:rPr>
              <w:t xml:space="preserve"> </w:t>
            </w:r>
            <w:r w:rsidRPr="00D50B8F">
              <w:rPr>
                <w:sz w:val="14"/>
                <w:szCs w:val="14"/>
              </w:rPr>
              <w:t>Utilice evaluaciones diferenciadas para el estudiante.</w:t>
            </w:r>
            <w:r>
              <w:rPr>
                <w:sz w:val="14"/>
                <w:szCs w:val="14"/>
              </w:rPr>
              <w:t xml:space="preserve"> </w:t>
            </w:r>
            <w:r w:rsidRPr="00D50B8F">
              <w:rPr>
                <w:sz w:val="14"/>
                <w:szCs w:val="14"/>
              </w:rPr>
              <w:t>De preferencia debe realizarse de forma oral o con ayudas específicas como carteles, fichas nemotécnicas.</w:t>
            </w:r>
          </w:p>
          <w:p w14:paraId="2CA47229" w14:textId="77777777" w:rsidR="00D14D63" w:rsidRPr="009E3B69" w:rsidRDefault="00D14D63" w:rsidP="00D14D63">
            <w:pPr>
              <w:jc w:val="both"/>
              <w:rPr>
                <w:sz w:val="14"/>
                <w:szCs w:val="14"/>
              </w:rPr>
            </w:pPr>
            <w:r>
              <w:rPr>
                <w:sz w:val="14"/>
                <w:szCs w:val="14"/>
              </w:rPr>
              <w:t xml:space="preserve"> </w:t>
            </w:r>
          </w:p>
        </w:tc>
      </w:tr>
      <w:tr w:rsidR="00D14D63" w:rsidRPr="009E3B69" w14:paraId="75AC03C8" w14:textId="77777777" w:rsidTr="00D14D63">
        <w:trPr>
          <w:trHeight w:val="152"/>
        </w:trPr>
        <w:tc>
          <w:tcPr>
            <w:tcW w:w="2263" w:type="dxa"/>
            <w:gridSpan w:val="4"/>
          </w:tcPr>
          <w:p w14:paraId="44FC9220" w14:textId="77777777" w:rsidR="00D14D63" w:rsidRPr="009E3B69" w:rsidRDefault="00D14D63" w:rsidP="00D14D63">
            <w:pPr>
              <w:jc w:val="center"/>
              <w:rPr>
                <w:b/>
                <w:sz w:val="14"/>
                <w:szCs w:val="14"/>
              </w:rPr>
            </w:pPr>
            <w:r w:rsidRPr="009E3B69">
              <w:rPr>
                <w:b/>
                <w:sz w:val="14"/>
                <w:szCs w:val="14"/>
              </w:rPr>
              <w:t>DOTACIÓN SUPERIOR</w:t>
            </w:r>
          </w:p>
        </w:tc>
        <w:tc>
          <w:tcPr>
            <w:tcW w:w="426" w:type="dxa"/>
            <w:gridSpan w:val="2"/>
          </w:tcPr>
          <w:p w14:paraId="287EB2C3" w14:textId="77777777" w:rsidR="00D14D63" w:rsidRPr="009E3B69" w:rsidRDefault="00D14D63" w:rsidP="00D14D63">
            <w:pPr>
              <w:jc w:val="center"/>
              <w:rPr>
                <w:b/>
                <w:sz w:val="14"/>
                <w:szCs w:val="14"/>
              </w:rPr>
            </w:pPr>
          </w:p>
        </w:tc>
        <w:tc>
          <w:tcPr>
            <w:tcW w:w="2126" w:type="dxa"/>
            <w:gridSpan w:val="3"/>
          </w:tcPr>
          <w:p w14:paraId="1F9CB437" w14:textId="77777777" w:rsidR="00D14D63" w:rsidRPr="009E3B69" w:rsidRDefault="00D14D63" w:rsidP="00D14D63">
            <w:pPr>
              <w:jc w:val="center"/>
              <w:rPr>
                <w:b/>
                <w:sz w:val="14"/>
                <w:szCs w:val="14"/>
              </w:rPr>
            </w:pPr>
            <w:r w:rsidRPr="009E3B69">
              <w:rPr>
                <w:b/>
                <w:sz w:val="14"/>
                <w:szCs w:val="14"/>
              </w:rPr>
              <w:t>APRENDIZAJE LENTO</w:t>
            </w:r>
          </w:p>
        </w:tc>
        <w:tc>
          <w:tcPr>
            <w:tcW w:w="283" w:type="dxa"/>
          </w:tcPr>
          <w:p w14:paraId="59BA5F7F" w14:textId="77777777" w:rsidR="00D14D63" w:rsidRPr="009E3B69" w:rsidRDefault="00D14D63" w:rsidP="00D14D63">
            <w:pPr>
              <w:jc w:val="center"/>
              <w:rPr>
                <w:b/>
                <w:sz w:val="14"/>
                <w:szCs w:val="14"/>
              </w:rPr>
            </w:pPr>
            <w:r>
              <w:rPr>
                <w:b/>
                <w:sz w:val="14"/>
                <w:szCs w:val="14"/>
              </w:rPr>
              <w:t>x</w:t>
            </w:r>
          </w:p>
        </w:tc>
        <w:tc>
          <w:tcPr>
            <w:tcW w:w="1276" w:type="dxa"/>
            <w:gridSpan w:val="2"/>
            <w:vMerge/>
          </w:tcPr>
          <w:p w14:paraId="5DEE69D8" w14:textId="77777777" w:rsidR="00D14D63" w:rsidRPr="009E3B69" w:rsidRDefault="00D14D63" w:rsidP="00D14D63">
            <w:pPr>
              <w:jc w:val="center"/>
              <w:rPr>
                <w:b/>
                <w:sz w:val="14"/>
                <w:szCs w:val="14"/>
              </w:rPr>
            </w:pPr>
          </w:p>
        </w:tc>
        <w:tc>
          <w:tcPr>
            <w:tcW w:w="992" w:type="dxa"/>
            <w:gridSpan w:val="2"/>
          </w:tcPr>
          <w:p w14:paraId="1E5F7417" w14:textId="77777777" w:rsidR="00D14D63" w:rsidRPr="009E3B69" w:rsidRDefault="00D14D63" w:rsidP="00D14D63">
            <w:pPr>
              <w:jc w:val="center"/>
              <w:rPr>
                <w:b/>
                <w:sz w:val="14"/>
                <w:szCs w:val="14"/>
              </w:rPr>
            </w:pPr>
            <w:r w:rsidRPr="009E3B69">
              <w:rPr>
                <w:b/>
                <w:sz w:val="14"/>
                <w:szCs w:val="14"/>
              </w:rPr>
              <w:t>SINDROME DE RETT</w:t>
            </w:r>
          </w:p>
        </w:tc>
        <w:tc>
          <w:tcPr>
            <w:tcW w:w="284" w:type="dxa"/>
            <w:gridSpan w:val="2"/>
          </w:tcPr>
          <w:p w14:paraId="4EF54A0E" w14:textId="77777777" w:rsidR="00D14D63" w:rsidRPr="009E3B69" w:rsidRDefault="00D14D63" w:rsidP="00D14D63">
            <w:pPr>
              <w:jc w:val="center"/>
              <w:rPr>
                <w:b/>
                <w:sz w:val="14"/>
                <w:szCs w:val="14"/>
              </w:rPr>
            </w:pPr>
          </w:p>
        </w:tc>
        <w:tc>
          <w:tcPr>
            <w:tcW w:w="8374" w:type="dxa"/>
            <w:gridSpan w:val="19"/>
            <w:vMerge/>
          </w:tcPr>
          <w:p w14:paraId="3326E1AA" w14:textId="77777777" w:rsidR="00D14D63" w:rsidRPr="009E3B69" w:rsidRDefault="00D14D63" w:rsidP="00D14D63">
            <w:pPr>
              <w:rPr>
                <w:b/>
                <w:sz w:val="14"/>
                <w:szCs w:val="14"/>
              </w:rPr>
            </w:pPr>
          </w:p>
        </w:tc>
      </w:tr>
      <w:tr w:rsidR="00D14D63" w:rsidRPr="009E3B69" w14:paraId="3E88F0E7" w14:textId="77777777" w:rsidTr="00D14D63">
        <w:trPr>
          <w:trHeight w:val="282"/>
        </w:trPr>
        <w:tc>
          <w:tcPr>
            <w:tcW w:w="1413" w:type="dxa"/>
          </w:tcPr>
          <w:p w14:paraId="631A055E" w14:textId="77777777" w:rsidR="00D14D63" w:rsidRPr="009E3B69" w:rsidRDefault="00D14D63" w:rsidP="00D14D63">
            <w:pPr>
              <w:jc w:val="center"/>
              <w:rPr>
                <w:b/>
                <w:sz w:val="14"/>
                <w:szCs w:val="14"/>
              </w:rPr>
            </w:pPr>
            <w:r w:rsidRPr="009E3B69">
              <w:rPr>
                <w:b/>
                <w:sz w:val="14"/>
                <w:szCs w:val="14"/>
              </w:rPr>
              <w:t>VULNERABILIDAD</w:t>
            </w:r>
          </w:p>
        </w:tc>
        <w:tc>
          <w:tcPr>
            <w:tcW w:w="3402" w:type="dxa"/>
            <w:gridSpan w:val="8"/>
          </w:tcPr>
          <w:p w14:paraId="784CCEC5" w14:textId="77777777" w:rsidR="00D14D63" w:rsidRPr="009E3B69" w:rsidRDefault="00D14D63" w:rsidP="00D14D63">
            <w:pPr>
              <w:rPr>
                <w:b/>
                <w:sz w:val="14"/>
                <w:szCs w:val="14"/>
              </w:rPr>
            </w:pPr>
            <w:r w:rsidRPr="009E3B69">
              <w:rPr>
                <w:b/>
                <w:sz w:val="14"/>
                <w:szCs w:val="14"/>
              </w:rPr>
              <w:t>(Especificar)</w:t>
            </w:r>
          </w:p>
        </w:tc>
        <w:tc>
          <w:tcPr>
            <w:tcW w:w="283" w:type="dxa"/>
          </w:tcPr>
          <w:p w14:paraId="35A563C9" w14:textId="77777777" w:rsidR="00D14D63" w:rsidRPr="009E3B69" w:rsidRDefault="00D14D63" w:rsidP="00D14D63">
            <w:pPr>
              <w:jc w:val="center"/>
              <w:rPr>
                <w:b/>
                <w:sz w:val="14"/>
                <w:szCs w:val="14"/>
              </w:rPr>
            </w:pPr>
          </w:p>
        </w:tc>
        <w:tc>
          <w:tcPr>
            <w:tcW w:w="1276" w:type="dxa"/>
            <w:gridSpan w:val="2"/>
            <w:vMerge/>
          </w:tcPr>
          <w:p w14:paraId="24F1F88D" w14:textId="77777777" w:rsidR="00D14D63" w:rsidRPr="009E3B69" w:rsidRDefault="00D14D63" w:rsidP="00D14D63">
            <w:pPr>
              <w:jc w:val="center"/>
              <w:rPr>
                <w:b/>
                <w:sz w:val="14"/>
                <w:szCs w:val="14"/>
              </w:rPr>
            </w:pPr>
          </w:p>
        </w:tc>
        <w:tc>
          <w:tcPr>
            <w:tcW w:w="992" w:type="dxa"/>
            <w:gridSpan w:val="2"/>
          </w:tcPr>
          <w:p w14:paraId="71D90D97" w14:textId="77777777" w:rsidR="00D14D63" w:rsidRPr="009E3B69" w:rsidRDefault="00D14D63" w:rsidP="00D14D63">
            <w:pPr>
              <w:jc w:val="center"/>
              <w:rPr>
                <w:b/>
                <w:sz w:val="14"/>
                <w:szCs w:val="14"/>
              </w:rPr>
            </w:pPr>
            <w:r w:rsidRPr="009E3B69">
              <w:rPr>
                <w:b/>
                <w:sz w:val="14"/>
                <w:szCs w:val="14"/>
              </w:rPr>
              <w:t>OTROS</w:t>
            </w:r>
          </w:p>
        </w:tc>
        <w:tc>
          <w:tcPr>
            <w:tcW w:w="284" w:type="dxa"/>
            <w:gridSpan w:val="2"/>
          </w:tcPr>
          <w:p w14:paraId="2EEB47ED" w14:textId="77777777" w:rsidR="00D14D63" w:rsidRPr="009E3B69" w:rsidRDefault="00D14D63" w:rsidP="00D14D63">
            <w:pPr>
              <w:jc w:val="center"/>
              <w:rPr>
                <w:b/>
                <w:sz w:val="14"/>
                <w:szCs w:val="14"/>
              </w:rPr>
            </w:pPr>
          </w:p>
        </w:tc>
        <w:tc>
          <w:tcPr>
            <w:tcW w:w="709" w:type="dxa"/>
            <w:gridSpan w:val="2"/>
          </w:tcPr>
          <w:p w14:paraId="1333227F" w14:textId="77777777" w:rsidR="00D14D63" w:rsidRPr="009E3B69" w:rsidRDefault="00D14D63" w:rsidP="00D14D63">
            <w:pPr>
              <w:rPr>
                <w:b/>
                <w:sz w:val="14"/>
                <w:szCs w:val="14"/>
              </w:rPr>
            </w:pPr>
            <w:r w:rsidRPr="009E3B69">
              <w:rPr>
                <w:b/>
                <w:sz w:val="14"/>
                <w:szCs w:val="14"/>
              </w:rPr>
              <w:t>FIRMAS:</w:t>
            </w:r>
          </w:p>
        </w:tc>
        <w:tc>
          <w:tcPr>
            <w:tcW w:w="1771" w:type="dxa"/>
            <w:gridSpan w:val="3"/>
          </w:tcPr>
          <w:p w14:paraId="2BBF1BFC" w14:textId="77777777" w:rsidR="00D14D63" w:rsidRPr="009E3B69" w:rsidRDefault="00D14D63" w:rsidP="00D14D63">
            <w:pPr>
              <w:rPr>
                <w:b/>
                <w:sz w:val="14"/>
                <w:szCs w:val="14"/>
              </w:rPr>
            </w:pPr>
            <w:r w:rsidRPr="009E3B69">
              <w:rPr>
                <w:b/>
                <w:sz w:val="14"/>
                <w:szCs w:val="14"/>
              </w:rPr>
              <w:t>CONSEJERA DEL NIVEL</w:t>
            </w:r>
          </w:p>
        </w:tc>
        <w:tc>
          <w:tcPr>
            <w:tcW w:w="1772" w:type="dxa"/>
            <w:gridSpan w:val="3"/>
          </w:tcPr>
          <w:p w14:paraId="5DA14EB6" w14:textId="77777777" w:rsidR="00D14D63" w:rsidRPr="009E3B69" w:rsidRDefault="00D14D63" w:rsidP="00D14D63">
            <w:pPr>
              <w:rPr>
                <w:b/>
                <w:sz w:val="14"/>
                <w:szCs w:val="14"/>
              </w:rPr>
            </w:pPr>
            <w:r>
              <w:rPr>
                <w:b/>
                <w:sz w:val="14"/>
                <w:szCs w:val="14"/>
              </w:rPr>
              <w:t>COORDINADORA PEDAGÓGICA</w:t>
            </w:r>
          </w:p>
        </w:tc>
        <w:tc>
          <w:tcPr>
            <w:tcW w:w="4122" w:type="dxa"/>
            <w:gridSpan w:val="11"/>
          </w:tcPr>
          <w:p w14:paraId="105596DA" w14:textId="77777777" w:rsidR="00D14D63" w:rsidRPr="009E3B69" w:rsidRDefault="00D14D63" w:rsidP="00D14D63">
            <w:pPr>
              <w:rPr>
                <w:b/>
                <w:sz w:val="14"/>
                <w:szCs w:val="14"/>
              </w:rPr>
            </w:pPr>
            <w:r w:rsidRPr="009E3B69">
              <w:rPr>
                <w:b/>
                <w:sz w:val="14"/>
                <w:szCs w:val="14"/>
              </w:rPr>
              <w:t>COORDINADORA DECE</w:t>
            </w:r>
          </w:p>
        </w:tc>
      </w:tr>
    </w:tbl>
    <w:tbl>
      <w:tblPr>
        <w:tblStyle w:val="Tablaconcuadrcula"/>
        <w:tblpPr w:leftFromText="141" w:rightFromText="141" w:vertAnchor="text" w:horzAnchor="margin" w:tblpXSpec="center" w:tblpY="-19"/>
        <w:tblW w:w="16024"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850"/>
        <w:gridCol w:w="284"/>
        <w:gridCol w:w="425"/>
        <w:gridCol w:w="534"/>
        <w:gridCol w:w="15"/>
        <w:gridCol w:w="18"/>
        <w:gridCol w:w="567"/>
        <w:gridCol w:w="284"/>
        <w:gridCol w:w="395"/>
        <w:gridCol w:w="313"/>
        <w:gridCol w:w="993"/>
        <w:gridCol w:w="294"/>
      </w:tblGrid>
      <w:tr w:rsidR="00D14D63" w:rsidRPr="009E3B69" w14:paraId="48CC7A66" w14:textId="77777777" w:rsidTr="00D14D63">
        <w:tc>
          <w:tcPr>
            <w:tcW w:w="16024" w:type="dxa"/>
            <w:gridSpan w:val="35"/>
            <w:shd w:val="clear" w:color="auto" w:fill="BFBFBF" w:themeFill="background1" w:themeFillShade="BF"/>
          </w:tcPr>
          <w:p w14:paraId="268EA13D" w14:textId="77777777" w:rsidR="00D14D63" w:rsidRPr="009E3B69" w:rsidRDefault="00D14D63" w:rsidP="00D14D63">
            <w:pPr>
              <w:pStyle w:val="Prrafodelista"/>
              <w:jc w:val="center"/>
              <w:rPr>
                <w:rFonts w:eastAsia="Calibri"/>
                <w:b/>
                <w:sz w:val="14"/>
                <w:szCs w:val="14"/>
                <w:lang w:val="es-ES"/>
              </w:rPr>
            </w:pPr>
            <w:r w:rsidRPr="009E3B69">
              <w:rPr>
                <w:rFonts w:eastAsia="Calibri"/>
                <w:b/>
                <w:sz w:val="14"/>
                <w:szCs w:val="14"/>
                <w:lang w:val="es-ES"/>
              </w:rPr>
              <w:lastRenderedPageBreak/>
              <w:t>DATOS INFORMATIVOS</w:t>
            </w:r>
          </w:p>
        </w:tc>
      </w:tr>
      <w:tr w:rsidR="00D14D63" w:rsidRPr="009E3B69" w14:paraId="13BE6006" w14:textId="77777777" w:rsidTr="00D14D63">
        <w:tc>
          <w:tcPr>
            <w:tcW w:w="1980" w:type="dxa"/>
            <w:gridSpan w:val="3"/>
          </w:tcPr>
          <w:p w14:paraId="678081B4" w14:textId="77777777" w:rsidR="00D14D63" w:rsidRPr="009E3B69" w:rsidRDefault="00D14D63" w:rsidP="00D14D63">
            <w:pPr>
              <w:rPr>
                <w:b/>
                <w:sz w:val="14"/>
                <w:szCs w:val="14"/>
              </w:rPr>
            </w:pPr>
            <w:r w:rsidRPr="009E3B69">
              <w:rPr>
                <w:rFonts w:eastAsia="Calibri"/>
                <w:b/>
                <w:sz w:val="14"/>
                <w:szCs w:val="14"/>
                <w:lang w:val="es-ES"/>
              </w:rPr>
              <w:t>NOMBRE</w:t>
            </w:r>
          </w:p>
        </w:tc>
        <w:tc>
          <w:tcPr>
            <w:tcW w:w="3402" w:type="dxa"/>
            <w:gridSpan w:val="8"/>
          </w:tcPr>
          <w:p w14:paraId="47FCD0C0" w14:textId="77777777" w:rsidR="00D14D63" w:rsidRPr="004A2A24" w:rsidRDefault="00D14D63" w:rsidP="00D14D63">
            <w:pPr>
              <w:rPr>
                <w:b/>
                <w:sz w:val="14"/>
                <w:szCs w:val="14"/>
              </w:rPr>
            </w:pPr>
            <w:r>
              <w:rPr>
                <w:sz w:val="14"/>
                <w:szCs w:val="20"/>
                <w:lang w:val="es-ES"/>
              </w:rPr>
              <w:t>B</w:t>
            </w:r>
            <w:r w:rsidRPr="004A2A24">
              <w:rPr>
                <w:sz w:val="14"/>
                <w:szCs w:val="20"/>
                <w:lang w:val="es-ES"/>
              </w:rPr>
              <w:t xml:space="preserve">olaños Velasco Gabriel Issaí </w:t>
            </w:r>
          </w:p>
        </w:tc>
        <w:tc>
          <w:tcPr>
            <w:tcW w:w="1276" w:type="dxa"/>
            <w:gridSpan w:val="2"/>
          </w:tcPr>
          <w:p w14:paraId="48E120FA" w14:textId="77777777" w:rsidR="00D14D63" w:rsidRPr="009E3B69" w:rsidRDefault="00D14D63" w:rsidP="00D14D63">
            <w:pPr>
              <w:jc w:val="center"/>
              <w:rPr>
                <w:b/>
                <w:sz w:val="14"/>
                <w:szCs w:val="14"/>
              </w:rPr>
            </w:pPr>
            <w:r w:rsidRPr="009E3B69">
              <w:rPr>
                <w:rFonts w:eastAsia="Calibri"/>
                <w:b/>
                <w:sz w:val="14"/>
                <w:szCs w:val="14"/>
                <w:lang w:val="es-ES"/>
              </w:rPr>
              <w:t>GRADO/CURSO</w:t>
            </w:r>
          </w:p>
        </w:tc>
        <w:tc>
          <w:tcPr>
            <w:tcW w:w="2409" w:type="dxa"/>
            <w:gridSpan w:val="6"/>
          </w:tcPr>
          <w:p w14:paraId="7FBAFEBE" w14:textId="77777777" w:rsidR="00D14D63" w:rsidRPr="009E3B69" w:rsidRDefault="00D14D63" w:rsidP="00D14D63">
            <w:pPr>
              <w:rPr>
                <w:rFonts w:eastAsia="Calibri"/>
                <w:sz w:val="14"/>
                <w:szCs w:val="14"/>
                <w:lang w:val="es-ES"/>
              </w:rPr>
            </w:pPr>
            <w:r>
              <w:rPr>
                <w:rFonts w:eastAsia="Calibri"/>
                <w:sz w:val="14"/>
                <w:szCs w:val="14"/>
                <w:lang w:val="es-ES"/>
              </w:rPr>
              <w:t>DÉCIMO AÑO DE EGB PARALELO D</w:t>
            </w:r>
          </w:p>
        </w:tc>
        <w:tc>
          <w:tcPr>
            <w:tcW w:w="1985" w:type="dxa"/>
            <w:gridSpan w:val="4"/>
          </w:tcPr>
          <w:p w14:paraId="43CBBCC1"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FECHA DE NACIMIENTO</w:t>
            </w:r>
          </w:p>
        </w:tc>
        <w:tc>
          <w:tcPr>
            <w:tcW w:w="2977" w:type="dxa"/>
            <w:gridSpan w:val="8"/>
          </w:tcPr>
          <w:p w14:paraId="7A150A28" w14:textId="77777777" w:rsidR="00D14D63" w:rsidRPr="004A2A24" w:rsidRDefault="00D14D63" w:rsidP="00D14D63">
            <w:pPr>
              <w:rPr>
                <w:rFonts w:eastAsia="Calibri"/>
                <w:b/>
                <w:sz w:val="14"/>
                <w:szCs w:val="14"/>
                <w:lang w:val="es-ES"/>
              </w:rPr>
            </w:pPr>
            <w:r w:rsidRPr="004A2A24">
              <w:rPr>
                <w:sz w:val="14"/>
                <w:szCs w:val="20"/>
                <w:lang w:val="es-ES"/>
              </w:rPr>
              <w:t>Quito, 7 de octubre de 2002</w:t>
            </w:r>
          </w:p>
        </w:tc>
        <w:tc>
          <w:tcPr>
            <w:tcW w:w="708" w:type="dxa"/>
            <w:gridSpan w:val="2"/>
          </w:tcPr>
          <w:p w14:paraId="14339CC4"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EDAD</w:t>
            </w:r>
          </w:p>
        </w:tc>
        <w:tc>
          <w:tcPr>
            <w:tcW w:w="1287" w:type="dxa"/>
            <w:gridSpan w:val="2"/>
          </w:tcPr>
          <w:p w14:paraId="1B11C4FA" w14:textId="77777777" w:rsidR="00D14D63" w:rsidRPr="009E3B69" w:rsidRDefault="00D14D63" w:rsidP="00D14D63">
            <w:pPr>
              <w:jc w:val="center"/>
              <w:rPr>
                <w:rFonts w:eastAsia="Calibri"/>
                <w:sz w:val="14"/>
                <w:szCs w:val="14"/>
                <w:lang w:val="es-ES"/>
              </w:rPr>
            </w:pPr>
            <w:r>
              <w:rPr>
                <w:rFonts w:eastAsia="Calibri"/>
                <w:sz w:val="14"/>
                <w:szCs w:val="14"/>
                <w:lang w:val="es-ES"/>
              </w:rPr>
              <w:t>13 años 11meses</w:t>
            </w:r>
          </w:p>
        </w:tc>
      </w:tr>
      <w:tr w:rsidR="00D14D63" w:rsidRPr="009E3B69" w14:paraId="485F2EEC" w14:textId="77777777" w:rsidTr="00D14D63">
        <w:tc>
          <w:tcPr>
            <w:tcW w:w="1980" w:type="dxa"/>
            <w:gridSpan w:val="3"/>
          </w:tcPr>
          <w:p w14:paraId="0976784F" w14:textId="77777777" w:rsidR="00D14D63" w:rsidRPr="009E3B69" w:rsidRDefault="00D14D63" w:rsidP="00D14D63">
            <w:pPr>
              <w:rPr>
                <w:b/>
                <w:sz w:val="14"/>
                <w:szCs w:val="14"/>
              </w:rPr>
            </w:pPr>
            <w:r w:rsidRPr="009E3B69">
              <w:rPr>
                <w:rFonts w:eastAsia="Calibri"/>
                <w:b/>
                <w:sz w:val="14"/>
                <w:szCs w:val="14"/>
                <w:lang w:val="es-ES"/>
              </w:rPr>
              <w:t>REPRESENTANTE</w:t>
            </w:r>
          </w:p>
        </w:tc>
        <w:tc>
          <w:tcPr>
            <w:tcW w:w="3402" w:type="dxa"/>
            <w:gridSpan w:val="8"/>
          </w:tcPr>
          <w:p w14:paraId="20F23608" w14:textId="77777777" w:rsidR="00D14D63" w:rsidRPr="004A2A24" w:rsidRDefault="00D14D63" w:rsidP="00D14D63">
            <w:pPr>
              <w:rPr>
                <w:sz w:val="14"/>
                <w:szCs w:val="14"/>
              </w:rPr>
            </w:pPr>
            <w:r w:rsidRPr="004A2A24">
              <w:rPr>
                <w:sz w:val="14"/>
                <w:szCs w:val="20"/>
                <w:lang w:val="es-ES"/>
              </w:rPr>
              <w:t>Sr. Darío Bolaños (Padre)</w:t>
            </w:r>
          </w:p>
        </w:tc>
        <w:tc>
          <w:tcPr>
            <w:tcW w:w="1276" w:type="dxa"/>
            <w:gridSpan w:val="2"/>
          </w:tcPr>
          <w:p w14:paraId="070FA7C0" w14:textId="77777777" w:rsidR="00D14D63" w:rsidRPr="009E3B69" w:rsidRDefault="00D14D63" w:rsidP="00D14D63">
            <w:pPr>
              <w:jc w:val="center"/>
              <w:rPr>
                <w:b/>
                <w:sz w:val="14"/>
                <w:szCs w:val="14"/>
              </w:rPr>
            </w:pPr>
            <w:r w:rsidRPr="009E3B69">
              <w:rPr>
                <w:rFonts w:eastAsia="Calibri"/>
                <w:b/>
                <w:sz w:val="14"/>
                <w:szCs w:val="14"/>
                <w:lang w:val="es-ES"/>
              </w:rPr>
              <w:t>TELEFONO</w:t>
            </w:r>
          </w:p>
        </w:tc>
        <w:tc>
          <w:tcPr>
            <w:tcW w:w="2409" w:type="dxa"/>
            <w:gridSpan w:val="6"/>
          </w:tcPr>
          <w:p w14:paraId="7EA3383A" w14:textId="77777777" w:rsidR="00D14D63" w:rsidRPr="004A2A24" w:rsidRDefault="00D14D63" w:rsidP="00D14D63">
            <w:pPr>
              <w:rPr>
                <w:b/>
                <w:sz w:val="14"/>
                <w:szCs w:val="14"/>
              </w:rPr>
            </w:pPr>
            <w:r w:rsidRPr="004A2A24">
              <w:rPr>
                <w:sz w:val="14"/>
                <w:szCs w:val="20"/>
                <w:lang w:val="es-ES"/>
              </w:rPr>
              <w:t>3163416/0984801386</w:t>
            </w:r>
          </w:p>
        </w:tc>
        <w:tc>
          <w:tcPr>
            <w:tcW w:w="1985" w:type="dxa"/>
            <w:gridSpan w:val="4"/>
          </w:tcPr>
          <w:p w14:paraId="56B11436" w14:textId="77777777" w:rsidR="00D14D63" w:rsidRPr="009E3B69" w:rsidRDefault="00D14D63" w:rsidP="00D14D63">
            <w:pPr>
              <w:jc w:val="center"/>
              <w:rPr>
                <w:b/>
                <w:sz w:val="14"/>
                <w:szCs w:val="14"/>
              </w:rPr>
            </w:pPr>
            <w:r w:rsidRPr="009E3B69">
              <w:rPr>
                <w:b/>
                <w:sz w:val="14"/>
                <w:szCs w:val="14"/>
              </w:rPr>
              <w:t>DOCENTE</w:t>
            </w:r>
          </w:p>
        </w:tc>
        <w:tc>
          <w:tcPr>
            <w:tcW w:w="2093" w:type="dxa"/>
            <w:gridSpan w:val="4"/>
          </w:tcPr>
          <w:p w14:paraId="6261414B" w14:textId="77777777" w:rsidR="00D14D63" w:rsidRPr="009E3B69" w:rsidRDefault="00D14D63" w:rsidP="00D14D63">
            <w:pPr>
              <w:jc w:val="center"/>
              <w:rPr>
                <w:b/>
                <w:sz w:val="14"/>
                <w:szCs w:val="14"/>
              </w:rPr>
            </w:pPr>
          </w:p>
        </w:tc>
        <w:tc>
          <w:tcPr>
            <w:tcW w:w="1279" w:type="dxa"/>
            <w:gridSpan w:val="5"/>
          </w:tcPr>
          <w:p w14:paraId="4812C6BE" w14:textId="77777777" w:rsidR="00D14D63" w:rsidRPr="009E3B69" w:rsidRDefault="00D14D63" w:rsidP="00D14D63">
            <w:pPr>
              <w:jc w:val="center"/>
              <w:rPr>
                <w:b/>
                <w:sz w:val="14"/>
                <w:szCs w:val="14"/>
              </w:rPr>
            </w:pPr>
            <w:r w:rsidRPr="009E3B69">
              <w:rPr>
                <w:b/>
                <w:sz w:val="14"/>
                <w:szCs w:val="14"/>
              </w:rPr>
              <w:t>ASIGNATURA</w:t>
            </w:r>
          </w:p>
        </w:tc>
        <w:tc>
          <w:tcPr>
            <w:tcW w:w="1600" w:type="dxa"/>
            <w:gridSpan w:val="3"/>
          </w:tcPr>
          <w:p w14:paraId="135F4177" w14:textId="77777777" w:rsidR="00D14D63" w:rsidRPr="009E3B69" w:rsidRDefault="00D14D63" w:rsidP="00D14D63">
            <w:pPr>
              <w:jc w:val="center"/>
              <w:rPr>
                <w:b/>
                <w:sz w:val="14"/>
                <w:szCs w:val="14"/>
              </w:rPr>
            </w:pPr>
          </w:p>
        </w:tc>
      </w:tr>
      <w:tr w:rsidR="00D14D63" w:rsidRPr="009E3B69" w14:paraId="3B57E914" w14:textId="77777777" w:rsidTr="00D14D63">
        <w:tc>
          <w:tcPr>
            <w:tcW w:w="1980" w:type="dxa"/>
            <w:gridSpan w:val="3"/>
          </w:tcPr>
          <w:p w14:paraId="0697F286" w14:textId="77777777" w:rsidR="00D14D63" w:rsidRPr="009E3B69" w:rsidRDefault="00D14D63" w:rsidP="00D14D63">
            <w:pPr>
              <w:rPr>
                <w:b/>
                <w:sz w:val="14"/>
                <w:szCs w:val="14"/>
              </w:rPr>
            </w:pPr>
            <w:r w:rsidRPr="009E3B69">
              <w:rPr>
                <w:rFonts w:eastAsia="Calibri"/>
                <w:b/>
                <w:sz w:val="14"/>
                <w:szCs w:val="14"/>
                <w:lang w:val="es-ES"/>
              </w:rPr>
              <w:t>CUADRO CLÍNICO</w:t>
            </w:r>
          </w:p>
        </w:tc>
        <w:tc>
          <w:tcPr>
            <w:tcW w:w="14044" w:type="dxa"/>
            <w:gridSpan w:val="32"/>
          </w:tcPr>
          <w:p w14:paraId="0E3FA98B" w14:textId="77777777" w:rsidR="00D14D63" w:rsidRPr="00E80C56" w:rsidRDefault="00D14D63" w:rsidP="00D14D63">
            <w:pPr>
              <w:rPr>
                <w:sz w:val="14"/>
                <w:szCs w:val="14"/>
              </w:rPr>
            </w:pPr>
            <w:r>
              <w:rPr>
                <w:sz w:val="14"/>
                <w:szCs w:val="14"/>
              </w:rPr>
              <w:t xml:space="preserve">Hipoacusia neurosensorial bilateral. </w:t>
            </w:r>
          </w:p>
        </w:tc>
      </w:tr>
      <w:tr w:rsidR="00D14D63" w:rsidRPr="009E3B69" w14:paraId="7C0ACD20" w14:textId="77777777" w:rsidTr="00D14D63">
        <w:tc>
          <w:tcPr>
            <w:tcW w:w="1980" w:type="dxa"/>
            <w:gridSpan w:val="3"/>
          </w:tcPr>
          <w:p w14:paraId="369564DB" w14:textId="77777777" w:rsidR="00D14D63" w:rsidRPr="009E3B69" w:rsidRDefault="00D14D63" w:rsidP="00D14D63">
            <w:pPr>
              <w:rPr>
                <w:b/>
                <w:sz w:val="14"/>
                <w:szCs w:val="14"/>
              </w:rPr>
            </w:pPr>
            <w:r w:rsidRPr="009E3B69">
              <w:rPr>
                <w:rFonts w:eastAsia="Calibri"/>
                <w:b/>
                <w:sz w:val="14"/>
                <w:szCs w:val="14"/>
                <w:lang w:val="es-ES"/>
              </w:rPr>
              <w:t>DIAGNÓSTICO</w:t>
            </w:r>
          </w:p>
        </w:tc>
        <w:tc>
          <w:tcPr>
            <w:tcW w:w="9922" w:type="dxa"/>
            <w:gridSpan w:val="21"/>
          </w:tcPr>
          <w:p w14:paraId="1C4AEF11" w14:textId="77777777" w:rsidR="00D14D63" w:rsidRDefault="00D14D63" w:rsidP="00D14D63">
            <w:pPr>
              <w:tabs>
                <w:tab w:val="left" w:pos="288"/>
              </w:tabs>
              <w:rPr>
                <w:sz w:val="14"/>
                <w:szCs w:val="14"/>
              </w:rPr>
            </w:pPr>
            <w:r>
              <w:rPr>
                <w:sz w:val="14"/>
                <w:szCs w:val="14"/>
              </w:rPr>
              <w:t xml:space="preserve">Hipoacusia neurosensorial bilateral. </w:t>
            </w:r>
          </w:p>
          <w:p w14:paraId="01C219EC" w14:textId="77777777" w:rsidR="00D14D63" w:rsidRDefault="00D14D63" w:rsidP="00D14D63">
            <w:pPr>
              <w:tabs>
                <w:tab w:val="left" w:pos="288"/>
              </w:tabs>
              <w:rPr>
                <w:sz w:val="14"/>
                <w:szCs w:val="14"/>
              </w:rPr>
            </w:pPr>
            <w:r>
              <w:rPr>
                <w:sz w:val="14"/>
                <w:szCs w:val="14"/>
              </w:rPr>
              <w:t xml:space="preserve">Oído derecho: Hipoacusia neurosensorial profunda, promedio zona de lenguaje de 106 dB. </w:t>
            </w:r>
          </w:p>
          <w:p w14:paraId="0E6935CC" w14:textId="77777777" w:rsidR="00D14D63" w:rsidRPr="009E3B69" w:rsidRDefault="00D14D63" w:rsidP="00D14D63">
            <w:pPr>
              <w:tabs>
                <w:tab w:val="left" w:pos="288"/>
              </w:tabs>
              <w:rPr>
                <w:sz w:val="14"/>
                <w:szCs w:val="14"/>
              </w:rPr>
            </w:pPr>
            <w:r>
              <w:rPr>
                <w:sz w:val="14"/>
                <w:szCs w:val="14"/>
              </w:rPr>
              <w:t>Oído izquierdo: Hipoacusia neurosensorial de perfil descendente de normal a severa. Promedio en la zona de lenguaje de 60 dB.</w:t>
            </w:r>
          </w:p>
        </w:tc>
        <w:tc>
          <w:tcPr>
            <w:tcW w:w="2127" w:type="dxa"/>
            <w:gridSpan w:val="7"/>
            <w:shd w:val="clear" w:color="auto" w:fill="BFBFBF" w:themeFill="background1" w:themeFillShade="BF"/>
          </w:tcPr>
          <w:p w14:paraId="75419C63" w14:textId="77777777" w:rsidR="00D14D63" w:rsidRPr="009E3B69" w:rsidRDefault="00D14D63" w:rsidP="00D14D63">
            <w:pPr>
              <w:jc w:val="center"/>
              <w:rPr>
                <w:b/>
                <w:sz w:val="14"/>
                <w:szCs w:val="14"/>
              </w:rPr>
            </w:pPr>
            <w:r w:rsidRPr="009E3B69">
              <w:rPr>
                <w:b/>
                <w:sz w:val="14"/>
                <w:szCs w:val="14"/>
              </w:rPr>
              <w:t>ESTILO DE APRENDIZAJE</w:t>
            </w:r>
          </w:p>
        </w:tc>
        <w:tc>
          <w:tcPr>
            <w:tcW w:w="1995" w:type="dxa"/>
            <w:gridSpan w:val="4"/>
          </w:tcPr>
          <w:p w14:paraId="71198B88" w14:textId="77777777" w:rsidR="00D14D63" w:rsidRPr="009E3B69" w:rsidRDefault="00D14D63" w:rsidP="00D14D63">
            <w:pPr>
              <w:jc w:val="center"/>
              <w:rPr>
                <w:sz w:val="14"/>
                <w:szCs w:val="14"/>
              </w:rPr>
            </w:pPr>
            <w:r>
              <w:rPr>
                <w:sz w:val="14"/>
                <w:szCs w:val="14"/>
              </w:rPr>
              <w:t>Kinestésico</w:t>
            </w:r>
          </w:p>
        </w:tc>
      </w:tr>
      <w:tr w:rsidR="00D14D63" w:rsidRPr="009E3B69" w14:paraId="7D4C7035" w14:textId="77777777" w:rsidTr="00D14D63">
        <w:tc>
          <w:tcPr>
            <w:tcW w:w="1980" w:type="dxa"/>
            <w:gridSpan w:val="3"/>
            <w:shd w:val="clear" w:color="auto" w:fill="BFBFBF" w:themeFill="background1" w:themeFillShade="BF"/>
          </w:tcPr>
          <w:p w14:paraId="456C340B" w14:textId="77777777" w:rsidR="00D14D63" w:rsidRPr="009E3B69" w:rsidRDefault="00D14D63" w:rsidP="00D14D63">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2"/>
          </w:tcPr>
          <w:p w14:paraId="631567BB" w14:textId="77777777" w:rsidR="00D14D63" w:rsidRDefault="00D14D63" w:rsidP="00D14D63">
            <w:pPr>
              <w:tabs>
                <w:tab w:val="left" w:pos="288"/>
              </w:tabs>
              <w:rPr>
                <w:sz w:val="14"/>
                <w:szCs w:val="14"/>
              </w:rPr>
            </w:pPr>
            <w:r>
              <w:rPr>
                <w:sz w:val="14"/>
                <w:szCs w:val="14"/>
              </w:rPr>
              <w:t xml:space="preserve">Hipoacusia neurosensorial bilateral requiere adaptación curricular asociada a la discapacidad, permanente, no significativa, pedagógica y de aula.  </w:t>
            </w:r>
          </w:p>
          <w:p w14:paraId="473953B0" w14:textId="77777777" w:rsidR="00D14D63" w:rsidRPr="009E3B69" w:rsidRDefault="00D14D63" w:rsidP="00D14D63">
            <w:pPr>
              <w:rPr>
                <w:sz w:val="14"/>
                <w:szCs w:val="14"/>
              </w:rPr>
            </w:pPr>
          </w:p>
        </w:tc>
      </w:tr>
      <w:tr w:rsidR="00D14D63" w:rsidRPr="009E3B69" w14:paraId="70C75583" w14:textId="77777777" w:rsidTr="00D14D63">
        <w:trPr>
          <w:trHeight w:val="426"/>
        </w:trPr>
        <w:tc>
          <w:tcPr>
            <w:tcW w:w="1980" w:type="dxa"/>
            <w:gridSpan w:val="3"/>
            <w:shd w:val="clear" w:color="auto" w:fill="BFBFBF" w:themeFill="background1" w:themeFillShade="BF"/>
          </w:tcPr>
          <w:p w14:paraId="7879A952" w14:textId="77777777" w:rsidR="00D14D63" w:rsidRPr="009E3B69" w:rsidRDefault="00D14D63" w:rsidP="00D14D63">
            <w:pPr>
              <w:rPr>
                <w:rFonts w:eastAsia="Calibri"/>
                <w:b/>
                <w:sz w:val="14"/>
                <w:szCs w:val="14"/>
                <w:lang w:val="es-ES"/>
              </w:rPr>
            </w:pPr>
            <w:r w:rsidRPr="009E3B69">
              <w:rPr>
                <w:b/>
                <w:sz w:val="14"/>
                <w:szCs w:val="14"/>
              </w:rPr>
              <w:t>TIPO DE ADAPTACIÓN CURRICULAR</w:t>
            </w:r>
          </w:p>
        </w:tc>
        <w:tc>
          <w:tcPr>
            <w:tcW w:w="1276" w:type="dxa"/>
            <w:gridSpan w:val="4"/>
          </w:tcPr>
          <w:p w14:paraId="6E61A998" w14:textId="77777777" w:rsidR="00D14D63" w:rsidRPr="009E3B69" w:rsidRDefault="00D14D63" w:rsidP="00D14D63">
            <w:pPr>
              <w:jc w:val="center"/>
              <w:rPr>
                <w:b/>
                <w:sz w:val="14"/>
                <w:szCs w:val="14"/>
              </w:rPr>
            </w:pPr>
            <w:r w:rsidRPr="009E3B69">
              <w:rPr>
                <w:b/>
                <w:sz w:val="14"/>
                <w:szCs w:val="14"/>
              </w:rPr>
              <w:t>TEMPORAL</w:t>
            </w:r>
          </w:p>
        </w:tc>
        <w:tc>
          <w:tcPr>
            <w:tcW w:w="283" w:type="dxa"/>
          </w:tcPr>
          <w:p w14:paraId="33B42155" w14:textId="77777777" w:rsidR="00D14D63" w:rsidRPr="009E3B69" w:rsidRDefault="00D14D63" w:rsidP="00D14D63">
            <w:pPr>
              <w:jc w:val="center"/>
              <w:rPr>
                <w:b/>
                <w:sz w:val="14"/>
                <w:szCs w:val="14"/>
              </w:rPr>
            </w:pPr>
          </w:p>
        </w:tc>
        <w:tc>
          <w:tcPr>
            <w:tcW w:w="1276" w:type="dxa"/>
          </w:tcPr>
          <w:p w14:paraId="206F9020" w14:textId="77777777" w:rsidR="00D14D63" w:rsidRPr="009E3B69" w:rsidRDefault="00D14D63" w:rsidP="00D14D63">
            <w:pPr>
              <w:jc w:val="center"/>
              <w:rPr>
                <w:b/>
                <w:sz w:val="14"/>
                <w:szCs w:val="14"/>
              </w:rPr>
            </w:pPr>
            <w:r w:rsidRPr="009E3B69">
              <w:rPr>
                <w:b/>
                <w:sz w:val="14"/>
                <w:szCs w:val="14"/>
              </w:rPr>
              <w:t>PERMANENTE</w:t>
            </w:r>
          </w:p>
        </w:tc>
        <w:tc>
          <w:tcPr>
            <w:tcW w:w="283" w:type="dxa"/>
          </w:tcPr>
          <w:p w14:paraId="72F8D1B8" w14:textId="77777777" w:rsidR="00D14D63" w:rsidRPr="009E3B69" w:rsidRDefault="00D14D63" w:rsidP="00D14D63">
            <w:pPr>
              <w:jc w:val="center"/>
              <w:rPr>
                <w:b/>
                <w:sz w:val="14"/>
                <w:szCs w:val="14"/>
              </w:rPr>
            </w:pPr>
            <w:r>
              <w:rPr>
                <w:b/>
                <w:sz w:val="14"/>
                <w:szCs w:val="14"/>
              </w:rPr>
              <w:t>x</w:t>
            </w:r>
          </w:p>
        </w:tc>
        <w:tc>
          <w:tcPr>
            <w:tcW w:w="2410" w:type="dxa"/>
            <w:gridSpan w:val="5"/>
          </w:tcPr>
          <w:p w14:paraId="4E928597" w14:textId="77777777" w:rsidR="00D14D63" w:rsidRPr="009E3B69" w:rsidRDefault="00D14D63" w:rsidP="00D14D63">
            <w:pPr>
              <w:jc w:val="center"/>
              <w:rPr>
                <w:b/>
                <w:sz w:val="14"/>
                <w:szCs w:val="14"/>
              </w:rPr>
            </w:pPr>
            <w:r w:rsidRPr="009E3B69">
              <w:rPr>
                <w:b/>
                <w:sz w:val="14"/>
                <w:szCs w:val="14"/>
              </w:rPr>
              <w:t>SIGNIFICATIVA</w:t>
            </w:r>
          </w:p>
          <w:p w14:paraId="661BD489" w14:textId="77777777" w:rsidR="00D14D63" w:rsidRPr="009E3B69" w:rsidRDefault="00D14D63" w:rsidP="00D14D63">
            <w:pPr>
              <w:jc w:val="center"/>
              <w:rPr>
                <w:sz w:val="14"/>
                <w:szCs w:val="14"/>
              </w:rPr>
            </w:pPr>
          </w:p>
        </w:tc>
        <w:tc>
          <w:tcPr>
            <w:tcW w:w="567" w:type="dxa"/>
            <w:gridSpan w:val="2"/>
          </w:tcPr>
          <w:p w14:paraId="54B56E13" w14:textId="77777777" w:rsidR="00D14D63" w:rsidRPr="009E3B69" w:rsidRDefault="00D14D63" w:rsidP="00D14D63">
            <w:pPr>
              <w:jc w:val="center"/>
              <w:rPr>
                <w:b/>
                <w:sz w:val="14"/>
                <w:szCs w:val="14"/>
              </w:rPr>
            </w:pPr>
          </w:p>
        </w:tc>
        <w:tc>
          <w:tcPr>
            <w:tcW w:w="2693" w:type="dxa"/>
            <w:gridSpan w:val="5"/>
          </w:tcPr>
          <w:p w14:paraId="4F4CB4BB" w14:textId="77777777" w:rsidR="00D14D63" w:rsidRPr="009E3B69" w:rsidRDefault="00D14D63" w:rsidP="00D14D63">
            <w:pPr>
              <w:jc w:val="center"/>
              <w:rPr>
                <w:b/>
                <w:sz w:val="14"/>
                <w:szCs w:val="14"/>
              </w:rPr>
            </w:pPr>
            <w:r w:rsidRPr="009E3B69">
              <w:rPr>
                <w:b/>
                <w:sz w:val="14"/>
                <w:szCs w:val="14"/>
              </w:rPr>
              <w:t>NO SIGNIFICATIVA</w:t>
            </w:r>
          </w:p>
          <w:p w14:paraId="4CBE3E01" w14:textId="77777777" w:rsidR="00D14D63" w:rsidRPr="009E3B69" w:rsidRDefault="00D14D63" w:rsidP="00D14D63">
            <w:pPr>
              <w:jc w:val="center"/>
              <w:rPr>
                <w:sz w:val="14"/>
                <w:szCs w:val="14"/>
              </w:rPr>
            </w:pPr>
          </w:p>
        </w:tc>
        <w:tc>
          <w:tcPr>
            <w:tcW w:w="284" w:type="dxa"/>
          </w:tcPr>
          <w:p w14:paraId="395D7E8F" w14:textId="77777777" w:rsidR="00D14D63" w:rsidRPr="009E3B69" w:rsidRDefault="00D14D63" w:rsidP="00D14D63">
            <w:pPr>
              <w:rPr>
                <w:b/>
                <w:sz w:val="14"/>
                <w:szCs w:val="14"/>
              </w:rPr>
            </w:pPr>
            <w:r>
              <w:rPr>
                <w:b/>
                <w:sz w:val="14"/>
                <w:szCs w:val="14"/>
              </w:rPr>
              <w:t>x</w:t>
            </w:r>
          </w:p>
        </w:tc>
        <w:tc>
          <w:tcPr>
            <w:tcW w:w="1134" w:type="dxa"/>
            <w:gridSpan w:val="2"/>
          </w:tcPr>
          <w:p w14:paraId="52CD17C1" w14:textId="77777777" w:rsidR="00D14D63" w:rsidRPr="009E3B69" w:rsidRDefault="00D14D63" w:rsidP="00D14D63">
            <w:pPr>
              <w:jc w:val="center"/>
              <w:rPr>
                <w:b/>
                <w:sz w:val="14"/>
                <w:szCs w:val="14"/>
              </w:rPr>
            </w:pPr>
            <w:r w:rsidRPr="009E3B69">
              <w:rPr>
                <w:b/>
                <w:sz w:val="14"/>
                <w:szCs w:val="14"/>
              </w:rPr>
              <w:t>AULA</w:t>
            </w:r>
          </w:p>
        </w:tc>
        <w:tc>
          <w:tcPr>
            <w:tcW w:w="425" w:type="dxa"/>
          </w:tcPr>
          <w:p w14:paraId="21151EDB" w14:textId="77777777" w:rsidR="00D14D63" w:rsidRPr="009E3B69" w:rsidRDefault="00D14D63" w:rsidP="00D14D63">
            <w:pPr>
              <w:jc w:val="center"/>
              <w:rPr>
                <w:b/>
                <w:sz w:val="14"/>
                <w:szCs w:val="14"/>
              </w:rPr>
            </w:pPr>
            <w:r>
              <w:rPr>
                <w:b/>
                <w:sz w:val="14"/>
                <w:szCs w:val="14"/>
              </w:rPr>
              <w:t>x</w:t>
            </w:r>
          </w:p>
        </w:tc>
        <w:tc>
          <w:tcPr>
            <w:tcW w:w="1134" w:type="dxa"/>
            <w:gridSpan w:val="4"/>
          </w:tcPr>
          <w:p w14:paraId="424D85EF" w14:textId="77777777" w:rsidR="00D14D63" w:rsidRPr="009E3B69" w:rsidRDefault="00D14D63" w:rsidP="00D14D63">
            <w:pPr>
              <w:jc w:val="center"/>
              <w:rPr>
                <w:b/>
                <w:sz w:val="14"/>
                <w:szCs w:val="14"/>
              </w:rPr>
            </w:pPr>
            <w:r w:rsidRPr="009E3B69">
              <w:rPr>
                <w:b/>
                <w:sz w:val="14"/>
                <w:szCs w:val="14"/>
              </w:rPr>
              <w:t>PEDAGÓGICA</w:t>
            </w:r>
          </w:p>
        </w:tc>
        <w:tc>
          <w:tcPr>
            <w:tcW w:w="284" w:type="dxa"/>
          </w:tcPr>
          <w:p w14:paraId="3317FB84" w14:textId="77777777" w:rsidR="00D14D63" w:rsidRPr="009E3B69" w:rsidRDefault="00D14D63" w:rsidP="00D14D63">
            <w:pPr>
              <w:jc w:val="center"/>
              <w:rPr>
                <w:b/>
                <w:sz w:val="14"/>
                <w:szCs w:val="14"/>
              </w:rPr>
            </w:pPr>
            <w:r>
              <w:rPr>
                <w:b/>
                <w:sz w:val="14"/>
                <w:szCs w:val="14"/>
              </w:rPr>
              <w:t>x</w:t>
            </w:r>
          </w:p>
        </w:tc>
        <w:tc>
          <w:tcPr>
            <w:tcW w:w="1701" w:type="dxa"/>
            <w:gridSpan w:val="3"/>
          </w:tcPr>
          <w:p w14:paraId="3A18BAB0" w14:textId="77777777" w:rsidR="00D14D63" w:rsidRPr="009E3B69" w:rsidRDefault="00D14D63" w:rsidP="00D14D63">
            <w:pPr>
              <w:jc w:val="center"/>
              <w:rPr>
                <w:b/>
                <w:sz w:val="14"/>
                <w:szCs w:val="14"/>
              </w:rPr>
            </w:pPr>
            <w:r w:rsidRPr="009E3B69">
              <w:rPr>
                <w:b/>
                <w:sz w:val="14"/>
                <w:szCs w:val="14"/>
              </w:rPr>
              <w:t>VULNERABILIDAD</w:t>
            </w:r>
          </w:p>
        </w:tc>
        <w:tc>
          <w:tcPr>
            <w:tcW w:w="294" w:type="dxa"/>
          </w:tcPr>
          <w:p w14:paraId="61BED391" w14:textId="77777777" w:rsidR="00D14D63" w:rsidRPr="009E3B69" w:rsidRDefault="00D14D63" w:rsidP="00D14D63">
            <w:pPr>
              <w:jc w:val="center"/>
              <w:rPr>
                <w:b/>
                <w:sz w:val="14"/>
                <w:szCs w:val="14"/>
              </w:rPr>
            </w:pPr>
          </w:p>
        </w:tc>
      </w:tr>
      <w:tr w:rsidR="00D14D63" w:rsidRPr="009E3B69" w14:paraId="06669A07" w14:textId="77777777" w:rsidTr="00D14D63">
        <w:trPr>
          <w:trHeight w:val="282"/>
        </w:trPr>
        <w:tc>
          <w:tcPr>
            <w:tcW w:w="2407" w:type="dxa"/>
            <w:gridSpan w:val="5"/>
            <w:shd w:val="clear" w:color="auto" w:fill="BFBFBF" w:themeFill="background1" w:themeFillShade="BF"/>
          </w:tcPr>
          <w:p w14:paraId="2A287BC0" w14:textId="77777777" w:rsidR="00D14D63" w:rsidRPr="009E3B69" w:rsidRDefault="00D14D63" w:rsidP="00D14D63">
            <w:pPr>
              <w:jc w:val="center"/>
              <w:rPr>
                <w:b/>
                <w:sz w:val="14"/>
                <w:szCs w:val="14"/>
              </w:rPr>
            </w:pPr>
            <w:r>
              <w:rPr>
                <w:b/>
                <w:sz w:val="14"/>
                <w:szCs w:val="14"/>
              </w:rPr>
              <w:t>GRADO 1</w:t>
            </w:r>
          </w:p>
        </w:tc>
        <w:tc>
          <w:tcPr>
            <w:tcW w:w="2408" w:type="dxa"/>
            <w:gridSpan w:val="4"/>
            <w:shd w:val="clear" w:color="auto" w:fill="BFBFBF" w:themeFill="background1" w:themeFillShade="BF"/>
          </w:tcPr>
          <w:p w14:paraId="6E2043A6" w14:textId="77777777" w:rsidR="00D14D63" w:rsidRPr="009E3B69" w:rsidRDefault="00D14D63" w:rsidP="00D14D63">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66D01B68" w14:textId="77777777" w:rsidR="00D14D63" w:rsidRPr="009E3B69" w:rsidRDefault="00D14D63" w:rsidP="00D14D63">
            <w:pPr>
              <w:jc w:val="center"/>
              <w:rPr>
                <w:b/>
                <w:sz w:val="14"/>
                <w:szCs w:val="14"/>
              </w:rPr>
            </w:pPr>
          </w:p>
        </w:tc>
        <w:tc>
          <w:tcPr>
            <w:tcW w:w="2268" w:type="dxa"/>
            <w:gridSpan w:val="4"/>
            <w:shd w:val="clear" w:color="auto" w:fill="BFBFBF" w:themeFill="background1" w:themeFillShade="BF"/>
          </w:tcPr>
          <w:p w14:paraId="58B85865" w14:textId="77777777" w:rsidR="00D14D63" w:rsidRPr="009E3B69" w:rsidRDefault="00D14D63" w:rsidP="00D14D63">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3323FEF2" w14:textId="77777777" w:rsidR="00D14D63" w:rsidRPr="009E3B69" w:rsidRDefault="00D14D63" w:rsidP="00D14D63">
            <w:pPr>
              <w:jc w:val="center"/>
              <w:rPr>
                <w:b/>
                <w:sz w:val="14"/>
                <w:szCs w:val="14"/>
              </w:rPr>
            </w:pPr>
            <w:r>
              <w:rPr>
                <w:b/>
                <w:sz w:val="14"/>
                <w:szCs w:val="14"/>
              </w:rPr>
              <w:t>x</w:t>
            </w:r>
          </w:p>
        </w:tc>
        <w:tc>
          <w:tcPr>
            <w:tcW w:w="3402" w:type="dxa"/>
            <w:gridSpan w:val="7"/>
            <w:shd w:val="clear" w:color="auto" w:fill="BFBFBF" w:themeFill="background1" w:themeFillShade="BF"/>
          </w:tcPr>
          <w:p w14:paraId="06F8651B" w14:textId="77777777" w:rsidR="00D14D63" w:rsidRPr="009E3B69" w:rsidRDefault="00D14D63" w:rsidP="00D14D63">
            <w:pPr>
              <w:jc w:val="center"/>
              <w:rPr>
                <w:b/>
                <w:sz w:val="14"/>
                <w:szCs w:val="14"/>
              </w:rPr>
            </w:pPr>
            <w:r w:rsidRPr="009E3B69">
              <w:rPr>
                <w:b/>
                <w:sz w:val="14"/>
                <w:szCs w:val="14"/>
              </w:rPr>
              <w:t>ADAPTACIÓN A LOS ELEMENTOS DEL CURRICULO</w:t>
            </w:r>
          </w:p>
        </w:tc>
        <w:tc>
          <w:tcPr>
            <w:tcW w:w="2108" w:type="dxa"/>
            <w:gridSpan w:val="5"/>
            <w:shd w:val="clear" w:color="auto" w:fill="BFBFBF" w:themeFill="background1" w:themeFillShade="BF"/>
          </w:tcPr>
          <w:p w14:paraId="024B7276" w14:textId="77777777" w:rsidR="00D14D63" w:rsidRPr="009E3B69" w:rsidRDefault="00D14D63" w:rsidP="00D14D63">
            <w:pPr>
              <w:jc w:val="center"/>
              <w:rPr>
                <w:b/>
                <w:sz w:val="14"/>
                <w:szCs w:val="14"/>
              </w:rPr>
            </w:pPr>
            <w:r w:rsidRPr="009E3B69">
              <w:rPr>
                <w:b/>
                <w:sz w:val="14"/>
                <w:szCs w:val="14"/>
              </w:rPr>
              <w:t>FORTALEZAS</w:t>
            </w:r>
          </w:p>
        </w:tc>
        <w:tc>
          <w:tcPr>
            <w:tcW w:w="2864" w:type="dxa"/>
            <w:gridSpan w:val="7"/>
            <w:shd w:val="clear" w:color="auto" w:fill="BFBFBF" w:themeFill="background1" w:themeFillShade="BF"/>
          </w:tcPr>
          <w:p w14:paraId="2372CE71" w14:textId="77777777" w:rsidR="00D14D63" w:rsidRPr="009E3B69" w:rsidRDefault="00D14D63" w:rsidP="00D14D63">
            <w:pPr>
              <w:jc w:val="center"/>
              <w:rPr>
                <w:b/>
                <w:sz w:val="14"/>
                <w:szCs w:val="14"/>
              </w:rPr>
            </w:pPr>
            <w:r w:rsidRPr="009E3B69">
              <w:rPr>
                <w:b/>
                <w:sz w:val="14"/>
                <w:szCs w:val="14"/>
              </w:rPr>
              <w:t>DEBILIDADES</w:t>
            </w:r>
          </w:p>
        </w:tc>
      </w:tr>
      <w:tr w:rsidR="00D14D63" w:rsidRPr="009E3B69" w14:paraId="0D7F13A0" w14:textId="77777777" w:rsidTr="00D14D63">
        <w:trPr>
          <w:trHeight w:val="282"/>
        </w:trPr>
        <w:tc>
          <w:tcPr>
            <w:tcW w:w="1555" w:type="dxa"/>
            <w:gridSpan w:val="2"/>
            <w:vMerge w:val="restart"/>
            <w:shd w:val="clear" w:color="auto" w:fill="BFBFBF" w:themeFill="background1" w:themeFillShade="BF"/>
          </w:tcPr>
          <w:p w14:paraId="292FA1E9" w14:textId="77777777" w:rsidR="00D14D63" w:rsidRPr="009E3B69" w:rsidRDefault="00D14D63" w:rsidP="00D14D63">
            <w:pPr>
              <w:jc w:val="center"/>
              <w:rPr>
                <w:b/>
                <w:sz w:val="14"/>
                <w:szCs w:val="14"/>
              </w:rPr>
            </w:pPr>
            <w:r w:rsidRPr="009E3B69">
              <w:rPr>
                <w:b/>
                <w:sz w:val="14"/>
                <w:szCs w:val="14"/>
              </w:rPr>
              <w:t>DIFICULTADES ESPECIFICAS DEL APRENDIZAJE</w:t>
            </w:r>
          </w:p>
        </w:tc>
        <w:tc>
          <w:tcPr>
            <w:tcW w:w="3260" w:type="dxa"/>
            <w:gridSpan w:val="7"/>
          </w:tcPr>
          <w:p w14:paraId="2363374C" w14:textId="77777777" w:rsidR="00D14D63" w:rsidRPr="009E3B69" w:rsidRDefault="00D14D63" w:rsidP="00D14D63">
            <w:pPr>
              <w:jc w:val="center"/>
              <w:rPr>
                <w:b/>
                <w:sz w:val="14"/>
                <w:szCs w:val="14"/>
              </w:rPr>
            </w:pPr>
            <w:r w:rsidRPr="009E3B69">
              <w:rPr>
                <w:b/>
                <w:sz w:val="14"/>
                <w:szCs w:val="14"/>
              </w:rPr>
              <w:t>DISLEXIA</w:t>
            </w:r>
          </w:p>
        </w:tc>
        <w:tc>
          <w:tcPr>
            <w:tcW w:w="283" w:type="dxa"/>
          </w:tcPr>
          <w:p w14:paraId="304D154F" w14:textId="77777777" w:rsidR="00D14D63" w:rsidRPr="009E3B69" w:rsidRDefault="00D14D63" w:rsidP="00D14D63">
            <w:pPr>
              <w:jc w:val="center"/>
              <w:rPr>
                <w:b/>
                <w:sz w:val="14"/>
                <w:szCs w:val="14"/>
              </w:rPr>
            </w:pPr>
          </w:p>
        </w:tc>
        <w:tc>
          <w:tcPr>
            <w:tcW w:w="2268" w:type="dxa"/>
            <w:gridSpan w:val="4"/>
          </w:tcPr>
          <w:p w14:paraId="1837421B" w14:textId="77777777" w:rsidR="00D14D63" w:rsidRPr="009E3B69" w:rsidRDefault="00D14D63" w:rsidP="00D14D63">
            <w:pPr>
              <w:jc w:val="center"/>
              <w:rPr>
                <w:b/>
                <w:sz w:val="14"/>
                <w:szCs w:val="14"/>
              </w:rPr>
            </w:pPr>
            <w:r w:rsidRPr="009E3B69">
              <w:rPr>
                <w:b/>
                <w:sz w:val="14"/>
                <w:szCs w:val="14"/>
              </w:rPr>
              <w:t>DISCAPACIDAD INTELECTUAL</w:t>
            </w:r>
          </w:p>
        </w:tc>
        <w:tc>
          <w:tcPr>
            <w:tcW w:w="284" w:type="dxa"/>
            <w:gridSpan w:val="2"/>
          </w:tcPr>
          <w:p w14:paraId="1AEFC773" w14:textId="77777777" w:rsidR="00D14D63" w:rsidRPr="009E3B69" w:rsidRDefault="00D14D63" w:rsidP="00D14D63">
            <w:pPr>
              <w:jc w:val="center"/>
              <w:rPr>
                <w:b/>
                <w:sz w:val="14"/>
                <w:szCs w:val="14"/>
              </w:rPr>
            </w:pPr>
          </w:p>
        </w:tc>
        <w:tc>
          <w:tcPr>
            <w:tcW w:w="2410" w:type="dxa"/>
            <w:gridSpan w:val="4"/>
          </w:tcPr>
          <w:p w14:paraId="7BC33EBF" w14:textId="77777777" w:rsidR="00D14D63" w:rsidRPr="009E3B69" w:rsidRDefault="00D14D63" w:rsidP="00D14D63">
            <w:pPr>
              <w:jc w:val="center"/>
              <w:rPr>
                <w:b/>
                <w:sz w:val="14"/>
                <w:szCs w:val="14"/>
              </w:rPr>
            </w:pPr>
            <w:r w:rsidRPr="009E3B69">
              <w:rPr>
                <w:b/>
                <w:sz w:val="14"/>
                <w:szCs w:val="14"/>
              </w:rPr>
              <w:t>OBJETIVOS</w:t>
            </w:r>
          </w:p>
        </w:tc>
        <w:tc>
          <w:tcPr>
            <w:tcW w:w="992" w:type="dxa"/>
            <w:gridSpan w:val="3"/>
          </w:tcPr>
          <w:p w14:paraId="0C4B1987" w14:textId="77777777" w:rsidR="00D14D63" w:rsidRPr="009E3B69" w:rsidRDefault="00D14D63" w:rsidP="00D14D63">
            <w:pPr>
              <w:jc w:val="center"/>
              <w:rPr>
                <w:b/>
                <w:sz w:val="14"/>
                <w:szCs w:val="14"/>
              </w:rPr>
            </w:pPr>
          </w:p>
        </w:tc>
        <w:tc>
          <w:tcPr>
            <w:tcW w:w="2126" w:type="dxa"/>
            <w:gridSpan w:val="6"/>
            <w:vMerge w:val="restart"/>
          </w:tcPr>
          <w:p w14:paraId="381F1880" w14:textId="77777777" w:rsidR="00D14D63" w:rsidRDefault="00D14D63" w:rsidP="00C05A2C">
            <w:pPr>
              <w:pStyle w:val="Prrafodelista"/>
              <w:numPr>
                <w:ilvl w:val="0"/>
                <w:numId w:val="29"/>
              </w:numPr>
              <w:ind w:left="317" w:hanging="142"/>
              <w:rPr>
                <w:sz w:val="14"/>
                <w:szCs w:val="14"/>
              </w:rPr>
            </w:pPr>
            <w:r>
              <w:rPr>
                <w:sz w:val="14"/>
                <w:szCs w:val="14"/>
              </w:rPr>
              <w:t>Con auxiliares auditivos no presenta dificultad.</w:t>
            </w:r>
          </w:p>
          <w:p w14:paraId="1BFBB2C8" w14:textId="77777777" w:rsidR="00D14D63" w:rsidRDefault="00D14D63" w:rsidP="00C05A2C">
            <w:pPr>
              <w:pStyle w:val="Prrafodelista"/>
              <w:numPr>
                <w:ilvl w:val="0"/>
                <w:numId w:val="29"/>
              </w:numPr>
              <w:ind w:left="317" w:hanging="142"/>
              <w:rPr>
                <w:sz w:val="14"/>
                <w:szCs w:val="14"/>
              </w:rPr>
            </w:pPr>
            <w:r w:rsidRPr="004A2A24">
              <w:rPr>
                <w:sz w:val="14"/>
                <w:szCs w:val="14"/>
              </w:rPr>
              <w:t>Lenguaje oral completo</w:t>
            </w:r>
            <w:r>
              <w:rPr>
                <w:sz w:val="14"/>
                <w:szCs w:val="14"/>
              </w:rPr>
              <w:t>.</w:t>
            </w:r>
          </w:p>
          <w:p w14:paraId="220652B0" w14:textId="77777777" w:rsidR="00D14D63" w:rsidRDefault="00D14D63" w:rsidP="00C05A2C">
            <w:pPr>
              <w:pStyle w:val="Prrafodelista"/>
              <w:numPr>
                <w:ilvl w:val="0"/>
                <w:numId w:val="29"/>
              </w:numPr>
              <w:ind w:left="317" w:hanging="142"/>
              <w:rPr>
                <w:sz w:val="14"/>
                <w:szCs w:val="14"/>
              </w:rPr>
            </w:pPr>
            <w:r>
              <w:rPr>
                <w:sz w:val="14"/>
                <w:szCs w:val="14"/>
              </w:rPr>
              <w:t>Autodidacta.</w:t>
            </w:r>
          </w:p>
          <w:p w14:paraId="679EEDF8" w14:textId="77777777" w:rsidR="00D14D63" w:rsidRDefault="00D14D63" w:rsidP="00C05A2C">
            <w:pPr>
              <w:pStyle w:val="Prrafodelista"/>
              <w:numPr>
                <w:ilvl w:val="0"/>
                <w:numId w:val="29"/>
              </w:numPr>
              <w:ind w:left="317" w:hanging="142"/>
              <w:rPr>
                <w:sz w:val="14"/>
                <w:szCs w:val="14"/>
              </w:rPr>
            </w:pPr>
            <w:r>
              <w:rPr>
                <w:sz w:val="14"/>
                <w:szCs w:val="14"/>
              </w:rPr>
              <w:t>Le gusta la actuación, el dibujo, el baile.</w:t>
            </w:r>
          </w:p>
          <w:p w14:paraId="571C4099" w14:textId="77777777" w:rsidR="00D14D63" w:rsidRPr="004A2A24" w:rsidRDefault="00D14D63" w:rsidP="00D14D63">
            <w:pPr>
              <w:pStyle w:val="Prrafodelista"/>
              <w:ind w:left="317"/>
              <w:rPr>
                <w:sz w:val="14"/>
                <w:szCs w:val="14"/>
              </w:rPr>
            </w:pPr>
          </w:p>
        </w:tc>
        <w:tc>
          <w:tcPr>
            <w:tcW w:w="2846" w:type="dxa"/>
            <w:gridSpan w:val="6"/>
            <w:vMerge w:val="restart"/>
          </w:tcPr>
          <w:p w14:paraId="71E710EF" w14:textId="77777777" w:rsidR="00D14D63" w:rsidRDefault="00D14D63" w:rsidP="00C05A2C">
            <w:pPr>
              <w:pStyle w:val="Prrafodelista"/>
              <w:numPr>
                <w:ilvl w:val="0"/>
                <w:numId w:val="29"/>
              </w:numPr>
              <w:rPr>
                <w:sz w:val="14"/>
                <w:szCs w:val="14"/>
              </w:rPr>
            </w:pPr>
            <w:r>
              <w:rPr>
                <w:sz w:val="14"/>
                <w:szCs w:val="14"/>
              </w:rPr>
              <w:t>Se distrae fácilmente.</w:t>
            </w:r>
          </w:p>
          <w:p w14:paraId="48819B7B" w14:textId="77777777" w:rsidR="00D14D63" w:rsidRDefault="00D14D63" w:rsidP="00C05A2C">
            <w:pPr>
              <w:pStyle w:val="Prrafodelista"/>
              <w:numPr>
                <w:ilvl w:val="0"/>
                <w:numId w:val="29"/>
              </w:numPr>
              <w:rPr>
                <w:sz w:val="14"/>
                <w:szCs w:val="14"/>
              </w:rPr>
            </w:pPr>
            <w:r>
              <w:rPr>
                <w:sz w:val="14"/>
                <w:szCs w:val="14"/>
              </w:rPr>
              <w:t>Falta de organización y planificación en sus trabajos.</w:t>
            </w:r>
          </w:p>
          <w:p w14:paraId="2F36A4DC" w14:textId="77777777" w:rsidR="00D14D63" w:rsidRDefault="00D14D63" w:rsidP="00C05A2C">
            <w:pPr>
              <w:pStyle w:val="Prrafodelista"/>
              <w:numPr>
                <w:ilvl w:val="0"/>
                <w:numId w:val="29"/>
              </w:numPr>
              <w:rPr>
                <w:sz w:val="14"/>
                <w:szCs w:val="14"/>
              </w:rPr>
            </w:pPr>
            <w:r>
              <w:rPr>
                <w:sz w:val="14"/>
                <w:szCs w:val="14"/>
              </w:rPr>
              <w:t xml:space="preserve">Falta de hábitos de estudio. </w:t>
            </w:r>
          </w:p>
          <w:p w14:paraId="5E5F6A54" w14:textId="77777777" w:rsidR="00D14D63" w:rsidRPr="00BD114D" w:rsidRDefault="00D14D63" w:rsidP="00D14D63">
            <w:pPr>
              <w:pStyle w:val="Prrafodelista"/>
              <w:rPr>
                <w:sz w:val="14"/>
                <w:szCs w:val="14"/>
              </w:rPr>
            </w:pPr>
          </w:p>
        </w:tc>
      </w:tr>
      <w:tr w:rsidR="00D14D63" w:rsidRPr="009E3B69" w14:paraId="5CF09509" w14:textId="77777777" w:rsidTr="00D14D63">
        <w:trPr>
          <w:trHeight w:val="282"/>
        </w:trPr>
        <w:tc>
          <w:tcPr>
            <w:tcW w:w="1555" w:type="dxa"/>
            <w:gridSpan w:val="2"/>
            <w:vMerge/>
            <w:shd w:val="clear" w:color="auto" w:fill="BFBFBF" w:themeFill="background1" w:themeFillShade="BF"/>
          </w:tcPr>
          <w:p w14:paraId="5F20A54F" w14:textId="77777777" w:rsidR="00D14D63" w:rsidRPr="009E3B69" w:rsidRDefault="00D14D63" w:rsidP="00D14D63">
            <w:pPr>
              <w:jc w:val="center"/>
              <w:rPr>
                <w:b/>
                <w:sz w:val="14"/>
                <w:szCs w:val="14"/>
              </w:rPr>
            </w:pPr>
          </w:p>
        </w:tc>
        <w:tc>
          <w:tcPr>
            <w:tcW w:w="3260" w:type="dxa"/>
            <w:gridSpan w:val="7"/>
          </w:tcPr>
          <w:p w14:paraId="0272ACC8" w14:textId="77777777" w:rsidR="00D14D63" w:rsidRPr="009E3B69" w:rsidRDefault="00D14D63" w:rsidP="00D14D63">
            <w:pPr>
              <w:jc w:val="center"/>
              <w:rPr>
                <w:b/>
                <w:sz w:val="14"/>
                <w:szCs w:val="14"/>
              </w:rPr>
            </w:pPr>
            <w:r w:rsidRPr="009E3B69">
              <w:rPr>
                <w:b/>
                <w:sz w:val="14"/>
                <w:szCs w:val="14"/>
              </w:rPr>
              <w:t>DISCALCULIA</w:t>
            </w:r>
          </w:p>
        </w:tc>
        <w:tc>
          <w:tcPr>
            <w:tcW w:w="283" w:type="dxa"/>
          </w:tcPr>
          <w:p w14:paraId="045B2969" w14:textId="77777777" w:rsidR="00D14D63" w:rsidRPr="009E3B69" w:rsidRDefault="00D14D63" w:rsidP="00D14D63">
            <w:pPr>
              <w:jc w:val="center"/>
              <w:rPr>
                <w:b/>
                <w:sz w:val="14"/>
                <w:szCs w:val="14"/>
              </w:rPr>
            </w:pPr>
          </w:p>
        </w:tc>
        <w:tc>
          <w:tcPr>
            <w:tcW w:w="2268" w:type="dxa"/>
            <w:gridSpan w:val="4"/>
          </w:tcPr>
          <w:p w14:paraId="38504FD4" w14:textId="77777777" w:rsidR="00D14D63" w:rsidRPr="009E3B69" w:rsidRDefault="00D14D63" w:rsidP="00D14D63">
            <w:pPr>
              <w:jc w:val="center"/>
              <w:rPr>
                <w:b/>
                <w:sz w:val="14"/>
                <w:szCs w:val="14"/>
              </w:rPr>
            </w:pPr>
            <w:r w:rsidRPr="009E3B69">
              <w:rPr>
                <w:b/>
                <w:sz w:val="14"/>
                <w:szCs w:val="14"/>
              </w:rPr>
              <w:t>DISCAPACIDAD FÍSICA</w:t>
            </w:r>
          </w:p>
        </w:tc>
        <w:tc>
          <w:tcPr>
            <w:tcW w:w="284" w:type="dxa"/>
            <w:gridSpan w:val="2"/>
          </w:tcPr>
          <w:p w14:paraId="7C1348B3" w14:textId="77777777" w:rsidR="00D14D63" w:rsidRPr="009E3B69" w:rsidRDefault="00D14D63" w:rsidP="00D14D63">
            <w:pPr>
              <w:jc w:val="center"/>
              <w:rPr>
                <w:b/>
                <w:sz w:val="14"/>
                <w:szCs w:val="14"/>
              </w:rPr>
            </w:pPr>
          </w:p>
        </w:tc>
        <w:tc>
          <w:tcPr>
            <w:tcW w:w="2410" w:type="dxa"/>
            <w:gridSpan w:val="4"/>
          </w:tcPr>
          <w:p w14:paraId="0AD90400" w14:textId="77777777" w:rsidR="00D14D63" w:rsidRPr="009E3B69" w:rsidRDefault="00D14D63" w:rsidP="00D14D63">
            <w:pPr>
              <w:jc w:val="center"/>
              <w:rPr>
                <w:b/>
                <w:sz w:val="14"/>
                <w:szCs w:val="14"/>
              </w:rPr>
            </w:pPr>
            <w:r w:rsidRPr="009E3B69">
              <w:rPr>
                <w:b/>
                <w:sz w:val="14"/>
                <w:szCs w:val="14"/>
              </w:rPr>
              <w:t>CONTENIDOS</w:t>
            </w:r>
          </w:p>
        </w:tc>
        <w:tc>
          <w:tcPr>
            <w:tcW w:w="992" w:type="dxa"/>
            <w:gridSpan w:val="3"/>
          </w:tcPr>
          <w:p w14:paraId="427B28F9" w14:textId="77777777" w:rsidR="00D14D63" w:rsidRPr="009E3B69" w:rsidRDefault="00D14D63" w:rsidP="00D14D63">
            <w:pPr>
              <w:jc w:val="center"/>
              <w:rPr>
                <w:b/>
                <w:sz w:val="14"/>
                <w:szCs w:val="14"/>
              </w:rPr>
            </w:pPr>
          </w:p>
        </w:tc>
        <w:tc>
          <w:tcPr>
            <w:tcW w:w="2126" w:type="dxa"/>
            <w:gridSpan w:val="6"/>
            <w:vMerge/>
          </w:tcPr>
          <w:p w14:paraId="09DFC269" w14:textId="77777777" w:rsidR="00D14D63" w:rsidRPr="009E3B69" w:rsidRDefault="00D14D63" w:rsidP="00D14D63">
            <w:pPr>
              <w:jc w:val="center"/>
              <w:rPr>
                <w:b/>
                <w:sz w:val="14"/>
                <w:szCs w:val="14"/>
              </w:rPr>
            </w:pPr>
          </w:p>
        </w:tc>
        <w:tc>
          <w:tcPr>
            <w:tcW w:w="2846" w:type="dxa"/>
            <w:gridSpan w:val="6"/>
            <w:vMerge/>
          </w:tcPr>
          <w:p w14:paraId="6831E379" w14:textId="77777777" w:rsidR="00D14D63" w:rsidRPr="009E3B69" w:rsidRDefault="00D14D63" w:rsidP="00D14D63">
            <w:pPr>
              <w:rPr>
                <w:b/>
                <w:sz w:val="14"/>
                <w:szCs w:val="14"/>
              </w:rPr>
            </w:pPr>
          </w:p>
        </w:tc>
      </w:tr>
      <w:tr w:rsidR="00D14D63" w:rsidRPr="009E3B69" w14:paraId="36A4BFAF" w14:textId="77777777" w:rsidTr="00D14D63">
        <w:trPr>
          <w:trHeight w:val="282"/>
        </w:trPr>
        <w:tc>
          <w:tcPr>
            <w:tcW w:w="1555" w:type="dxa"/>
            <w:gridSpan w:val="2"/>
            <w:vMerge/>
            <w:shd w:val="clear" w:color="auto" w:fill="BFBFBF" w:themeFill="background1" w:themeFillShade="BF"/>
          </w:tcPr>
          <w:p w14:paraId="149272AF" w14:textId="77777777" w:rsidR="00D14D63" w:rsidRPr="009E3B69" w:rsidRDefault="00D14D63" w:rsidP="00D14D63">
            <w:pPr>
              <w:jc w:val="center"/>
              <w:rPr>
                <w:b/>
                <w:sz w:val="14"/>
                <w:szCs w:val="14"/>
              </w:rPr>
            </w:pPr>
          </w:p>
        </w:tc>
        <w:tc>
          <w:tcPr>
            <w:tcW w:w="3260" w:type="dxa"/>
            <w:gridSpan w:val="7"/>
          </w:tcPr>
          <w:p w14:paraId="51465314" w14:textId="77777777" w:rsidR="00D14D63" w:rsidRPr="009E3B69" w:rsidRDefault="00D14D63" w:rsidP="00D14D63">
            <w:pPr>
              <w:jc w:val="center"/>
              <w:rPr>
                <w:b/>
                <w:sz w:val="14"/>
                <w:szCs w:val="14"/>
              </w:rPr>
            </w:pPr>
            <w:r w:rsidRPr="009E3B69">
              <w:rPr>
                <w:b/>
                <w:sz w:val="14"/>
                <w:szCs w:val="14"/>
              </w:rPr>
              <w:t>DISGRAFIA</w:t>
            </w:r>
          </w:p>
        </w:tc>
        <w:tc>
          <w:tcPr>
            <w:tcW w:w="283" w:type="dxa"/>
          </w:tcPr>
          <w:p w14:paraId="11EE0640" w14:textId="77777777" w:rsidR="00D14D63" w:rsidRPr="009E3B69" w:rsidRDefault="00D14D63" w:rsidP="00D14D63">
            <w:pPr>
              <w:jc w:val="center"/>
              <w:rPr>
                <w:b/>
                <w:sz w:val="14"/>
                <w:szCs w:val="14"/>
              </w:rPr>
            </w:pPr>
          </w:p>
        </w:tc>
        <w:tc>
          <w:tcPr>
            <w:tcW w:w="2268" w:type="dxa"/>
            <w:gridSpan w:val="4"/>
          </w:tcPr>
          <w:p w14:paraId="737292DF" w14:textId="77777777" w:rsidR="00D14D63" w:rsidRPr="009E3B69" w:rsidRDefault="00D14D63" w:rsidP="00D14D63">
            <w:pPr>
              <w:jc w:val="center"/>
              <w:rPr>
                <w:b/>
                <w:sz w:val="14"/>
                <w:szCs w:val="14"/>
              </w:rPr>
            </w:pPr>
            <w:r w:rsidRPr="009E3B69">
              <w:rPr>
                <w:b/>
                <w:sz w:val="14"/>
                <w:szCs w:val="14"/>
              </w:rPr>
              <w:t>DISCPACIDAD MOTRIZ</w:t>
            </w:r>
          </w:p>
        </w:tc>
        <w:tc>
          <w:tcPr>
            <w:tcW w:w="284" w:type="dxa"/>
            <w:gridSpan w:val="2"/>
          </w:tcPr>
          <w:p w14:paraId="0D797C1C" w14:textId="77777777" w:rsidR="00D14D63" w:rsidRPr="009E3B69" w:rsidRDefault="00D14D63" w:rsidP="00D14D63">
            <w:pPr>
              <w:jc w:val="center"/>
              <w:rPr>
                <w:b/>
                <w:sz w:val="14"/>
                <w:szCs w:val="14"/>
              </w:rPr>
            </w:pPr>
          </w:p>
        </w:tc>
        <w:tc>
          <w:tcPr>
            <w:tcW w:w="2410" w:type="dxa"/>
            <w:gridSpan w:val="4"/>
          </w:tcPr>
          <w:p w14:paraId="089B04D5" w14:textId="77777777" w:rsidR="00D14D63" w:rsidRPr="009E3B69" w:rsidRDefault="00D14D63" w:rsidP="00D14D63">
            <w:pPr>
              <w:jc w:val="center"/>
              <w:rPr>
                <w:b/>
                <w:sz w:val="14"/>
                <w:szCs w:val="14"/>
              </w:rPr>
            </w:pPr>
            <w:r w:rsidRPr="009E3B69">
              <w:rPr>
                <w:b/>
                <w:sz w:val="14"/>
                <w:szCs w:val="14"/>
              </w:rPr>
              <w:t>METODOLOGÍAS/DIDÁCTICA</w:t>
            </w:r>
          </w:p>
        </w:tc>
        <w:tc>
          <w:tcPr>
            <w:tcW w:w="992" w:type="dxa"/>
            <w:gridSpan w:val="3"/>
          </w:tcPr>
          <w:p w14:paraId="3E151DDF" w14:textId="77777777" w:rsidR="00D14D63" w:rsidRPr="009E3B69" w:rsidRDefault="00D14D63" w:rsidP="00D14D63">
            <w:pPr>
              <w:jc w:val="center"/>
              <w:rPr>
                <w:b/>
                <w:sz w:val="14"/>
                <w:szCs w:val="14"/>
              </w:rPr>
            </w:pPr>
            <w:r>
              <w:rPr>
                <w:b/>
                <w:sz w:val="14"/>
                <w:szCs w:val="14"/>
              </w:rPr>
              <w:t>X</w:t>
            </w:r>
          </w:p>
        </w:tc>
        <w:tc>
          <w:tcPr>
            <w:tcW w:w="2126" w:type="dxa"/>
            <w:gridSpan w:val="6"/>
            <w:vMerge/>
          </w:tcPr>
          <w:p w14:paraId="4B27BA38" w14:textId="77777777" w:rsidR="00D14D63" w:rsidRPr="009E3B69" w:rsidRDefault="00D14D63" w:rsidP="00D14D63">
            <w:pPr>
              <w:jc w:val="center"/>
              <w:rPr>
                <w:b/>
                <w:sz w:val="14"/>
                <w:szCs w:val="14"/>
              </w:rPr>
            </w:pPr>
          </w:p>
        </w:tc>
        <w:tc>
          <w:tcPr>
            <w:tcW w:w="2846" w:type="dxa"/>
            <w:gridSpan w:val="6"/>
            <w:vMerge/>
          </w:tcPr>
          <w:p w14:paraId="4E1FD7C0" w14:textId="77777777" w:rsidR="00D14D63" w:rsidRPr="009E3B69" w:rsidRDefault="00D14D63" w:rsidP="00D14D63">
            <w:pPr>
              <w:rPr>
                <w:b/>
                <w:sz w:val="14"/>
                <w:szCs w:val="14"/>
              </w:rPr>
            </w:pPr>
          </w:p>
        </w:tc>
      </w:tr>
      <w:tr w:rsidR="00D14D63" w:rsidRPr="009E3B69" w14:paraId="479CCC30" w14:textId="77777777" w:rsidTr="00D14D63">
        <w:trPr>
          <w:trHeight w:val="282"/>
        </w:trPr>
        <w:tc>
          <w:tcPr>
            <w:tcW w:w="1555" w:type="dxa"/>
            <w:gridSpan w:val="2"/>
            <w:vMerge/>
            <w:shd w:val="clear" w:color="auto" w:fill="BFBFBF" w:themeFill="background1" w:themeFillShade="BF"/>
          </w:tcPr>
          <w:p w14:paraId="695A7BBB" w14:textId="77777777" w:rsidR="00D14D63" w:rsidRPr="009E3B69" w:rsidRDefault="00D14D63" w:rsidP="00D14D63">
            <w:pPr>
              <w:jc w:val="center"/>
              <w:rPr>
                <w:b/>
                <w:sz w:val="14"/>
                <w:szCs w:val="14"/>
              </w:rPr>
            </w:pPr>
          </w:p>
        </w:tc>
        <w:tc>
          <w:tcPr>
            <w:tcW w:w="3260" w:type="dxa"/>
            <w:gridSpan w:val="7"/>
          </w:tcPr>
          <w:p w14:paraId="4F49A8FF" w14:textId="77777777" w:rsidR="00D14D63" w:rsidRPr="009E3B69" w:rsidRDefault="00D14D63" w:rsidP="00D14D63">
            <w:pPr>
              <w:jc w:val="center"/>
              <w:rPr>
                <w:b/>
                <w:sz w:val="14"/>
                <w:szCs w:val="14"/>
              </w:rPr>
            </w:pPr>
            <w:r w:rsidRPr="009E3B69">
              <w:rPr>
                <w:b/>
                <w:sz w:val="14"/>
                <w:szCs w:val="14"/>
              </w:rPr>
              <w:t>DISORTOGRAFIA</w:t>
            </w:r>
          </w:p>
        </w:tc>
        <w:tc>
          <w:tcPr>
            <w:tcW w:w="283" w:type="dxa"/>
          </w:tcPr>
          <w:p w14:paraId="57E52656" w14:textId="77777777" w:rsidR="00D14D63" w:rsidRPr="009E3B69" w:rsidRDefault="00D14D63" w:rsidP="00D14D63">
            <w:pPr>
              <w:jc w:val="center"/>
              <w:rPr>
                <w:b/>
                <w:sz w:val="14"/>
                <w:szCs w:val="14"/>
              </w:rPr>
            </w:pPr>
          </w:p>
        </w:tc>
        <w:tc>
          <w:tcPr>
            <w:tcW w:w="2268" w:type="dxa"/>
            <w:gridSpan w:val="4"/>
          </w:tcPr>
          <w:p w14:paraId="0CFC9A12" w14:textId="77777777" w:rsidR="00D14D63" w:rsidRPr="009E3B69" w:rsidRDefault="00D14D63" w:rsidP="00D14D63">
            <w:pPr>
              <w:jc w:val="center"/>
              <w:rPr>
                <w:b/>
                <w:sz w:val="14"/>
                <w:szCs w:val="14"/>
              </w:rPr>
            </w:pPr>
            <w:r w:rsidRPr="009E3B69">
              <w:rPr>
                <w:b/>
                <w:sz w:val="14"/>
                <w:szCs w:val="14"/>
              </w:rPr>
              <w:t>DISCAPACIDAD AUDITIVA</w:t>
            </w:r>
          </w:p>
        </w:tc>
        <w:tc>
          <w:tcPr>
            <w:tcW w:w="284" w:type="dxa"/>
            <w:gridSpan w:val="2"/>
          </w:tcPr>
          <w:p w14:paraId="51AF5C6F" w14:textId="77777777" w:rsidR="00D14D63" w:rsidRPr="009E3B69" w:rsidRDefault="00D14D63" w:rsidP="00D14D63">
            <w:pPr>
              <w:jc w:val="center"/>
              <w:rPr>
                <w:b/>
                <w:sz w:val="14"/>
                <w:szCs w:val="14"/>
              </w:rPr>
            </w:pPr>
            <w:r>
              <w:rPr>
                <w:b/>
                <w:sz w:val="14"/>
                <w:szCs w:val="14"/>
              </w:rPr>
              <w:t>x</w:t>
            </w:r>
          </w:p>
        </w:tc>
        <w:tc>
          <w:tcPr>
            <w:tcW w:w="2410" w:type="dxa"/>
            <w:gridSpan w:val="4"/>
          </w:tcPr>
          <w:p w14:paraId="4F79FB7E" w14:textId="77777777" w:rsidR="00D14D63" w:rsidRPr="009E3B69" w:rsidRDefault="00D14D63" w:rsidP="00D14D63">
            <w:pPr>
              <w:jc w:val="center"/>
              <w:rPr>
                <w:b/>
                <w:sz w:val="14"/>
                <w:szCs w:val="14"/>
              </w:rPr>
            </w:pPr>
            <w:r w:rsidRPr="009E3B69">
              <w:rPr>
                <w:b/>
                <w:sz w:val="14"/>
                <w:szCs w:val="14"/>
              </w:rPr>
              <w:t>TIEMPOS (planificación microcurricular)</w:t>
            </w:r>
          </w:p>
        </w:tc>
        <w:tc>
          <w:tcPr>
            <w:tcW w:w="992" w:type="dxa"/>
            <w:gridSpan w:val="3"/>
          </w:tcPr>
          <w:p w14:paraId="15B20391" w14:textId="77777777" w:rsidR="00D14D63" w:rsidRPr="009E3B69" w:rsidRDefault="00D14D63" w:rsidP="00D14D63">
            <w:pPr>
              <w:jc w:val="center"/>
              <w:rPr>
                <w:b/>
                <w:sz w:val="14"/>
                <w:szCs w:val="14"/>
              </w:rPr>
            </w:pPr>
          </w:p>
        </w:tc>
        <w:tc>
          <w:tcPr>
            <w:tcW w:w="2126" w:type="dxa"/>
            <w:gridSpan w:val="6"/>
            <w:vMerge/>
          </w:tcPr>
          <w:p w14:paraId="693F8FA4" w14:textId="77777777" w:rsidR="00D14D63" w:rsidRPr="009E3B69" w:rsidRDefault="00D14D63" w:rsidP="00D14D63">
            <w:pPr>
              <w:jc w:val="center"/>
              <w:rPr>
                <w:b/>
                <w:sz w:val="14"/>
                <w:szCs w:val="14"/>
              </w:rPr>
            </w:pPr>
          </w:p>
        </w:tc>
        <w:tc>
          <w:tcPr>
            <w:tcW w:w="2846" w:type="dxa"/>
            <w:gridSpan w:val="6"/>
            <w:vMerge/>
          </w:tcPr>
          <w:p w14:paraId="467668BC" w14:textId="77777777" w:rsidR="00D14D63" w:rsidRPr="009E3B69" w:rsidRDefault="00D14D63" w:rsidP="00D14D63">
            <w:pPr>
              <w:rPr>
                <w:b/>
                <w:sz w:val="14"/>
                <w:szCs w:val="14"/>
              </w:rPr>
            </w:pPr>
          </w:p>
        </w:tc>
      </w:tr>
      <w:tr w:rsidR="00D14D63" w:rsidRPr="009E3B69" w14:paraId="4A9648F0" w14:textId="77777777" w:rsidTr="00D14D63">
        <w:trPr>
          <w:trHeight w:val="173"/>
        </w:trPr>
        <w:tc>
          <w:tcPr>
            <w:tcW w:w="1555" w:type="dxa"/>
            <w:gridSpan w:val="2"/>
            <w:vMerge/>
            <w:shd w:val="clear" w:color="auto" w:fill="BFBFBF" w:themeFill="background1" w:themeFillShade="BF"/>
          </w:tcPr>
          <w:p w14:paraId="655229BF" w14:textId="77777777" w:rsidR="00D14D63" w:rsidRPr="009E3B69" w:rsidRDefault="00D14D63" w:rsidP="00D14D63">
            <w:pPr>
              <w:jc w:val="center"/>
              <w:rPr>
                <w:b/>
                <w:sz w:val="14"/>
                <w:szCs w:val="14"/>
              </w:rPr>
            </w:pPr>
          </w:p>
        </w:tc>
        <w:tc>
          <w:tcPr>
            <w:tcW w:w="3260" w:type="dxa"/>
            <w:gridSpan w:val="7"/>
          </w:tcPr>
          <w:p w14:paraId="1C187C33" w14:textId="77777777" w:rsidR="00D14D63" w:rsidRPr="009E3B69" w:rsidRDefault="00D14D63" w:rsidP="00D14D63">
            <w:pPr>
              <w:jc w:val="center"/>
              <w:rPr>
                <w:b/>
                <w:sz w:val="14"/>
                <w:szCs w:val="14"/>
              </w:rPr>
            </w:pPr>
            <w:r w:rsidRPr="009E3B69">
              <w:rPr>
                <w:b/>
                <w:sz w:val="14"/>
                <w:szCs w:val="14"/>
              </w:rPr>
              <w:t>DISFASIA</w:t>
            </w:r>
          </w:p>
        </w:tc>
        <w:tc>
          <w:tcPr>
            <w:tcW w:w="283" w:type="dxa"/>
          </w:tcPr>
          <w:p w14:paraId="72617502" w14:textId="77777777" w:rsidR="00D14D63" w:rsidRPr="009E3B69" w:rsidRDefault="00D14D63" w:rsidP="00D14D63">
            <w:pPr>
              <w:jc w:val="center"/>
              <w:rPr>
                <w:b/>
                <w:sz w:val="14"/>
                <w:szCs w:val="14"/>
              </w:rPr>
            </w:pPr>
          </w:p>
        </w:tc>
        <w:tc>
          <w:tcPr>
            <w:tcW w:w="2268" w:type="dxa"/>
            <w:gridSpan w:val="4"/>
          </w:tcPr>
          <w:p w14:paraId="1FD2CEAE" w14:textId="77777777" w:rsidR="00D14D63" w:rsidRPr="009E3B69" w:rsidRDefault="00D14D63" w:rsidP="00D14D63">
            <w:pPr>
              <w:jc w:val="center"/>
              <w:rPr>
                <w:b/>
                <w:sz w:val="14"/>
                <w:szCs w:val="14"/>
              </w:rPr>
            </w:pPr>
            <w:r w:rsidRPr="009E3B69">
              <w:rPr>
                <w:b/>
                <w:sz w:val="14"/>
                <w:szCs w:val="14"/>
              </w:rPr>
              <w:t>DISCAPACIDAD VISUAL</w:t>
            </w:r>
          </w:p>
        </w:tc>
        <w:tc>
          <w:tcPr>
            <w:tcW w:w="284" w:type="dxa"/>
            <w:gridSpan w:val="2"/>
          </w:tcPr>
          <w:p w14:paraId="754FB3E9" w14:textId="77777777" w:rsidR="00D14D63" w:rsidRPr="009E3B69" w:rsidRDefault="00D14D63" w:rsidP="00D14D63">
            <w:pPr>
              <w:jc w:val="center"/>
              <w:rPr>
                <w:b/>
                <w:sz w:val="14"/>
                <w:szCs w:val="14"/>
              </w:rPr>
            </w:pPr>
          </w:p>
        </w:tc>
        <w:tc>
          <w:tcPr>
            <w:tcW w:w="2410" w:type="dxa"/>
            <w:gridSpan w:val="4"/>
          </w:tcPr>
          <w:p w14:paraId="0DB5F586" w14:textId="77777777" w:rsidR="00D14D63" w:rsidRPr="009E3B69" w:rsidRDefault="00D14D63" w:rsidP="00D14D63">
            <w:pPr>
              <w:jc w:val="center"/>
              <w:rPr>
                <w:b/>
                <w:sz w:val="14"/>
                <w:szCs w:val="14"/>
              </w:rPr>
            </w:pPr>
            <w:r w:rsidRPr="009E3B69">
              <w:rPr>
                <w:b/>
                <w:sz w:val="14"/>
                <w:szCs w:val="14"/>
              </w:rPr>
              <w:t xml:space="preserve">RECURSOS </w:t>
            </w:r>
          </w:p>
        </w:tc>
        <w:tc>
          <w:tcPr>
            <w:tcW w:w="992" w:type="dxa"/>
            <w:gridSpan w:val="3"/>
          </w:tcPr>
          <w:p w14:paraId="1898BD2B" w14:textId="77777777" w:rsidR="00D14D63" w:rsidRPr="009E3B69" w:rsidRDefault="00D14D63" w:rsidP="00D14D63">
            <w:pPr>
              <w:jc w:val="center"/>
              <w:rPr>
                <w:b/>
                <w:sz w:val="14"/>
                <w:szCs w:val="14"/>
              </w:rPr>
            </w:pPr>
            <w:r>
              <w:rPr>
                <w:b/>
                <w:sz w:val="14"/>
                <w:szCs w:val="14"/>
              </w:rPr>
              <w:t>X</w:t>
            </w:r>
          </w:p>
        </w:tc>
        <w:tc>
          <w:tcPr>
            <w:tcW w:w="2126" w:type="dxa"/>
            <w:gridSpan w:val="6"/>
            <w:vMerge/>
          </w:tcPr>
          <w:p w14:paraId="369DE9E5" w14:textId="77777777" w:rsidR="00D14D63" w:rsidRPr="009E3B69" w:rsidRDefault="00D14D63" w:rsidP="00D14D63">
            <w:pPr>
              <w:jc w:val="center"/>
              <w:rPr>
                <w:b/>
                <w:sz w:val="14"/>
                <w:szCs w:val="14"/>
              </w:rPr>
            </w:pPr>
          </w:p>
        </w:tc>
        <w:tc>
          <w:tcPr>
            <w:tcW w:w="2846" w:type="dxa"/>
            <w:gridSpan w:val="6"/>
            <w:vMerge/>
          </w:tcPr>
          <w:p w14:paraId="6322D6C6" w14:textId="77777777" w:rsidR="00D14D63" w:rsidRPr="009E3B69" w:rsidRDefault="00D14D63" w:rsidP="00D14D63">
            <w:pPr>
              <w:rPr>
                <w:b/>
                <w:sz w:val="14"/>
                <w:szCs w:val="14"/>
              </w:rPr>
            </w:pPr>
          </w:p>
        </w:tc>
      </w:tr>
      <w:tr w:rsidR="00D14D63" w:rsidRPr="009E3B69" w14:paraId="514D6259" w14:textId="77777777" w:rsidTr="00D14D63">
        <w:trPr>
          <w:trHeight w:val="282"/>
        </w:trPr>
        <w:tc>
          <w:tcPr>
            <w:tcW w:w="1555" w:type="dxa"/>
            <w:gridSpan w:val="2"/>
            <w:vMerge w:val="restart"/>
            <w:shd w:val="clear" w:color="auto" w:fill="BFBFBF" w:themeFill="background1" w:themeFillShade="BF"/>
          </w:tcPr>
          <w:p w14:paraId="02790552" w14:textId="77777777" w:rsidR="00D14D63" w:rsidRPr="009E3B69" w:rsidRDefault="00D14D63" w:rsidP="00D14D63">
            <w:pPr>
              <w:jc w:val="center"/>
              <w:rPr>
                <w:b/>
                <w:sz w:val="14"/>
                <w:szCs w:val="14"/>
              </w:rPr>
            </w:pPr>
            <w:r w:rsidRPr="009E3B69">
              <w:rPr>
                <w:b/>
                <w:sz w:val="14"/>
                <w:szCs w:val="14"/>
              </w:rPr>
              <w:t>TRASTORNOS DEL COMPORTAMIENTO</w:t>
            </w:r>
          </w:p>
        </w:tc>
        <w:tc>
          <w:tcPr>
            <w:tcW w:w="3260" w:type="dxa"/>
            <w:gridSpan w:val="7"/>
          </w:tcPr>
          <w:p w14:paraId="77CDBE01" w14:textId="77777777" w:rsidR="00D14D63" w:rsidRPr="009E3B69" w:rsidRDefault="00D14D63" w:rsidP="00D14D63">
            <w:pPr>
              <w:jc w:val="center"/>
              <w:rPr>
                <w:b/>
                <w:sz w:val="14"/>
                <w:szCs w:val="14"/>
              </w:rPr>
            </w:pPr>
            <w:r w:rsidRPr="009E3B69">
              <w:rPr>
                <w:b/>
                <w:sz w:val="14"/>
                <w:szCs w:val="14"/>
              </w:rPr>
              <w:t>TRASTORNO DE DEFICIT DE ATENCIÓN</w:t>
            </w:r>
          </w:p>
        </w:tc>
        <w:tc>
          <w:tcPr>
            <w:tcW w:w="283" w:type="dxa"/>
          </w:tcPr>
          <w:p w14:paraId="2AFF1471" w14:textId="77777777" w:rsidR="00D14D63" w:rsidRPr="009E3B69" w:rsidRDefault="00D14D63" w:rsidP="00D14D63">
            <w:pPr>
              <w:jc w:val="center"/>
              <w:rPr>
                <w:b/>
                <w:sz w:val="14"/>
                <w:szCs w:val="14"/>
              </w:rPr>
            </w:pPr>
          </w:p>
        </w:tc>
        <w:tc>
          <w:tcPr>
            <w:tcW w:w="2268" w:type="dxa"/>
            <w:gridSpan w:val="4"/>
          </w:tcPr>
          <w:p w14:paraId="16C008FF" w14:textId="77777777" w:rsidR="00D14D63" w:rsidRPr="009E3B69" w:rsidRDefault="00D14D63" w:rsidP="00D14D63">
            <w:pPr>
              <w:jc w:val="center"/>
              <w:rPr>
                <w:b/>
                <w:sz w:val="14"/>
                <w:szCs w:val="14"/>
              </w:rPr>
            </w:pPr>
            <w:r w:rsidRPr="009E3B69">
              <w:rPr>
                <w:b/>
                <w:sz w:val="14"/>
                <w:szCs w:val="14"/>
              </w:rPr>
              <w:t>MULTIDISCAPACIDADES</w:t>
            </w:r>
          </w:p>
        </w:tc>
        <w:tc>
          <w:tcPr>
            <w:tcW w:w="284" w:type="dxa"/>
            <w:gridSpan w:val="2"/>
          </w:tcPr>
          <w:p w14:paraId="6025DF39" w14:textId="77777777" w:rsidR="00D14D63" w:rsidRPr="009E3B69" w:rsidRDefault="00D14D63" w:rsidP="00D14D63">
            <w:pPr>
              <w:jc w:val="center"/>
              <w:rPr>
                <w:b/>
                <w:sz w:val="14"/>
                <w:szCs w:val="14"/>
              </w:rPr>
            </w:pPr>
          </w:p>
        </w:tc>
        <w:tc>
          <w:tcPr>
            <w:tcW w:w="2410" w:type="dxa"/>
            <w:gridSpan w:val="4"/>
          </w:tcPr>
          <w:p w14:paraId="27F17D94" w14:textId="77777777" w:rsidR="00D14D63" w:rsidRPr="009E3B69" w:rsidRDefault="00D14D63" w:rsidP="00D14D63">
            <w:pPr>
              <w:jc w:val="center"/>
              <w:rPr>
                <w:b/>
                <w:sz w:val="14"/>
                <w:szCs w:val="14"/>
              </w:rPr>
            </w:pPr>
            <w:r w:rsidRPr="009E3B69">
              <w:rPr>
                <w:b/>
                <w:sz w:val="14"/>
                <w:szCs w:val="14"/>
              </w:rPr>
              <w:t xml:space="preserve">CRITERIOS EVALUACIÓN </w:t>
            </w:r>
          </w:p>
        </w:tc>
        <w:tc>
          <w:tcPr>
            <w:tcW w:w="992" w:type="dxa"/>
            <w:gridSpan w:val="3"/>
          </w:tcPr>
          <w:p w14:paraId="766B5182" w14:textId="77777777" w:rsidR="00D14D63" w:rsidRPr="009E3B69" w:rsidRDefault="00D14D63" w:rsidP="00D14D63">
            <w:pPr>
              <w:jc w:val="center"/>
              <w:rPr>
                <w:b/>
                <w:sz w:val="14"/>
                <w:szCs w:val="14"/>
              </w:rPr>
            </w:pPr>
          </w:p>
        </w:tc>
        <w:tc>
          <w:tcPr>
            <w:tcW w:w="2126" w:type="dxa"/>
            <w:gridSpan w:val="6"/>
            <w:vMerge/>
          </w:tcPr>
          <w:p w14:paraId="0E22D1A7" w14:textId="77777777" w:rsidR="00D14D63" w:rsidRPr="009E3B69" w:rsidRDefault="00D14D63" w:rsidP="00D14D63">
            <w:pPr>
              <w:jc w:val="center"/>
              <w:rPr>
                <w:b/>
                <w:sz w:val="14"/>
                <w:szCs w:val="14"/>
              </w:rPr>
            </w:pPr>
          </w:p>
        </w:tc>
        <w:tc>
          <w:tcPr>
            <w:tcW w:w="2846" w:type="dxa"/>
            <w:gridSpan w:val="6"/>
            <w:vMerge/>
          </w:tcPr>
          <w:p w14:paraId="68D1BD05" w14:textId="77777777" w:rsidR="00D14D63" w:rsidRPr="009E3B69" w:rsidRDefault="00D14D63" w:rsidP="00D14D63">
            <w:pPr>
              <w:rPr>
                <w:b/>
                <w:sz w:val="14"/>
                <w:szCs w:val="14"/>
              </w:rPr>
            </w:pPr>
          </w:p>
        </w:tc>
      </w:tr>
      <w:tr w:rsidR="00D14D63" w:rsidRPr="009E3B69" w14:paraId="684698B9" w14:textId="77777777" w:rsidTr="00D14D63">
        <w:trPr>
          <w:trHeight w:val="282"/>
        </w:trPr>
        <w:tc>
          <w:tcPr>
            <w:tcW w:w="1555" w:type="dxa"/>
            <w:gridSpan w:val="2"/>
            <w:vMerge/>
            <w:shd w:val="clear" w:color="auto" w:fill="BFBFBF" w:themeFill="background1" w:themeFillShade="BF"/>
          </w:tcPr>
          <w:p w14:paraId="20C2E200" w14:textId="77777777" w:rsidR="00D14D63" w:rsidRPr="009E3B69" w:rsidRDefault="00D14D63" w:rsidP="00D14D63">
            <w:pPr>
              <w:jc w:val="center"/>
              <w:rPr>
                <w:b/>
                <w:sz w:val="14"/>
                <w:szCs w:val="14"/>
              </w:rPr>
            </w:pPr>
          </w:p>
        </w:tc>
        <w:tc>
          <w:tcPr>
            <w:tcW w:w="3260" w:type="dxa"/>
            <w:gridSpan w:val="7"/>
          </w:tcPr>
          <w:p w14:paraId="6F64E287" w14:textId="77777777" w:rsidR="00D14D63" w:rsidRPr="009E3B69" w:rsidRDefault="00D14D63" w:rsidP="00D14D63">
            <w:pPr>
              <w:jc w:val="center"/>
              <w:rPr>
                <w:b/>
                <w:sz w:val="14"/>
                <w:szCs w:val="14"/>
              </w:rPr>
            </w:pPr>
            <w:r w:rsidRPr="009E3B69">
              <w:rPr>
                <w:b/>
                <w:sz w:val="14"/>
                <w:szCs w:val="14"/>
              </w:rPr>
              <w:t>TRASTORNO DE DEFICIT DE ATENCIÓN CON HIPERACTIVIDAD</w:t>
            </w:r>
          </w:p>
        </w:tc>
        <w:tc>
          <w:tcPr>
            <w:tcW w:w="283" w:type="dxa"/>
          </w:tcPr>
          <w:p w14:paraId="0C534EA8" w14:textId="77777777" w:rsidR="00D14D63" w:rsidRPr="009E3B69" w:rsidRDefault="00D14D63" w:rsidP="00D14D63">
            <w:pPr>
              <w:jc w:val="center"/>
              <w:rPr>
                <w:b/>
                <w:sz w:val="14"/>
                <w:szCs w:val="14"/>
              </w:rPr>
            </w:pPr>
          </w:p>
        </w:tc>
        <w:tc>
          <w:tcPr>
            <w:tcW w:w="1276" w:type="dxa"/>
            <w:gridSpan w:val="2"/>
            <w:vMerge w:val="restart"/>
          </w:tcPr>
          <w:p w14:paraId="72FD2F03" w14:textId="77777777" w:rsidR="00D14D63" w:rsidRPr="009E3B69" w:rsidRDefault="00D14D63" w:rsidP="00D14D63">
            <w:pPr>
              <w:jc w:val="center"/>
              <w:rPr>
                <w:b/>
                <w:sz w:val="14"/>
                <w:szCs w:val="14"/>
              </w:rPr>
            </w:pPr>
          </w:p>
          <w:p w14:paraId="760177D4" w14:textId="77777777" w:rsidR="00D14D63" w:rsidRPr="009E3B69" w:rsidRDefault="00D14D63" w:rsidP="00D14D63">
            <w:pPr>
              <w:jc w:val="center"/>
              <w:rPr>
                <w:b/>
                <w:sz w:val="14"/>
                <w:szCs w:val="14"/>
              </w:rPr>
            </w:pPr>
          </w:p>
          <w:p w14:paraId="315EF607" w14:textId="77777777" w:rsidR="00D14D63" w:rsidRPr="009E3B69" w:rsidRDefault="00D14D63" w:rsidP="00D14D63">
            <w:pPr>
              <w:jc w:val="center"/>
              <w:rPr>
                <w:b/>
                <w:sz w:val="14"/>
                <w:szCs w:val="14"/>
              </w:rPr>
            </w:pPr>
            <w:r w:rsidRPr="009E3B69">
              <w:rPr>
                <w:b/>
                <w:sz w:val="14"/>
                <w:szCs w:val="14"/>
              </w:rPr>
              <w:t>TRASTORNOS GENERALIZADOS DEL DESARROLLO</w:t>
            </w:r>
          </w:p>
        </w:tc>
        <w:tc>
          <w:tcPr>
            <w:tcW w:w="992" w:type="dxa"/>
            <w:gridSpan w:val="2"/>
          </w:tcPr>
          <w:p w14:paraId="231147AE" w14:textId="77777777" w:rsidR="00D14D63" w:rsidRPr="009E3B69" w:rsidRDefault="00D14D63" w:rsidP="00D14D63">
            <w:pPr>
              <w:jc w:val="center"/>
              <w:rPr>
                <w:b/>
                <w:sz w:val="14"/>
                <w:szCs w:val="14"/>
              </w:rPr>
            </w:pPr>
            <w:r w:rsidRPr="009E3B69">
              <w:rPr>
                <w:b/>
                <w:sz w:val="14"/>
                <w:szCs w:val="14"/>
              </w:rPr>
              <w:t>AUTISMO</w:t>
            </w:r>
          </w:p>
        </w:tc>
        <w:tc>
          <w:tcPr>
            <w:tcW w:w="284" w:type="dxa"/>
            <w:gridSpan w:val="2"/>
          </w:tcPr>
          <w:p w14:paraId="68F7AF95" w14:textId="77777777" w:rsidR="00D14D63" w:rsidRPr="009E3B69" w:rsidRDefault="00D14D63" w:rsidP="00D14D63">
            <w:pPr>
              <w:jc w:val="center"/>
              <w:rPr>
                <w:b/>
                <w:sz w:val="14"/>
                <w:szCs w:val="14"/>
              </w:rPr>
            </w:pPr>
          </w:p>
        </w:tc>
        <w:tc>
          <w:tcPr>
            <w:tcW w:w="2410" w:type="dxa"/>
            <w:gridSpan w:val="4"/>
          </w:tcPr>
          <w:p w14:paraId="0117CB03" w14:textId="77777777" w:rsidR="00D14D63" w:rsidRPr="009E3B69" w:rsidRDefault="00D14D63" w:rsidP="00D14D63">
            <w:pPr>
              <w:jc w:val="center"/>
              <w:rPr>
                <w:b/>
                <w:sz w:val="14"/>
                <w:szCs w:val="14"/>
              </w:rPr>
            </w:pPr>
            <w:r w:rsidRPr="009E3B69">
              <w:rPr>
                <w:b/>
                <w:sz w:val="14"/>
                <w:szCs w:val="14"/>
              </w:rPr>
              <w:t>EVALUACIÓN : TÉCNICA E INSTRUMENTO</w:t>
            </w:r>
          </w:p>
        </w:tc>
        <w:tc>
          <w:tcPr>
            <w:tcW w:w="992" w:type="dxa"/>
            <w:gridSpan w:val="3"/>
          </w:tcPr>
          <w:p w14:paraId="08D3EA71" w14:textId="77777777" w:rsidR="00D14D63" w:rsidRPr="009E3B69" w:rsidRDefault="00D14D63" w:rsidP="00D14D63">
            <w:pPr>
              <w:jc w:val="center"/>
              <w:rPr>
                <w:b/>
                <w:sz w:val="14"/>
                <w:szCs w:val="14"/>
              </w:rPr>
            </w:pPr>
            <w:r>
              <w:rPr>
                <w:b/>
                <w:sz w:val="14"/>
                <w:szCs w:val="14"/>
              </w:rPr>
              <w:t>X</w:t>
            </w:r>
          </w:p>
        </w:tc>
        <w:tc>
          <w:tcPr>
            <w:tcW w:w="2126" w:type="dxa"/>
            <w:gridSpan w:val="6"/>
            <w:vMerge/>
          </w:tcPr>
          <w:p w14:paraId="44D594F1" w14:textId="77777777" w:rsidR="00D14D63" w:rsidRPr="009E3B69" w:rsidRDefault="00D14D63" w:rsidP="00D14D63">
            <w:pPr>
              <w:jc w:val="center"/>
              <w:rPr>
                <w:b/>
                <w:sz w:val="14"/>
                <w:szCs w:val="14"/>
              </w:rPr>
            </w:pPr>
          </w:p>
        </w:tc>
        <w:tc>
          <w:tcPr>
            <w:tcW w:w="2846" w:type="dxa"/>
            <w:gridSpan w:val="6"/>
            <w:vMerge/>
          </w:tcPr>
          <w:p w14:paraId="50BFC71E" w14:textId="77777777" w:rsidR="00D14D63" w:rsidRPr="009E3B69" w:rsidRDefault="00D14D63" w:rsidP="00D14D63">
            <w:pPr>
              <w:rPr>
                <w:b/>
                <w:sz w:val="14"/>
                <w:szCs w:val="14"/>
              </w:rPr>
            </w:pPr>
          </w:p>
        </w:tc>
      </w:tr>
      <w:tr w:rsidR="00D14D63" w:rsidRPr="009E3B69" w14:paraId="68E893D9" w14:textId="77777777" w:rsidTr="00D14D63">
        <w:trPr>
          <w:trHeight w:val="271"/>
        </w:trPr>
        <w:tc>
          <w:tcPr>
            <w:tcW w:w="1555" w:type="dxa"/>
            <w:gridSpan w:val="2"/>
            <w:vMerge/>
            <w:shd w:val="clear" w:color="auto" w:fill="BFBFBF" w:themeFill="background1" w:themeFillShade="BF"/>
          </w:tcPr>
          <w:p w14:paraId="775DCE57" w14:textId="77777777" w:rsidR="00D14D63" w:rsidRPr="009E3B69" w:rsidRDefault="00D14D63" w:rsidP="00D14D63">
            <w:pPr>
              <w:jc w:val="center"/>
              <w:rPr>
                <w:b/>
                <w:sz w:val="14"/>
                <w:szCs w:val="14"/>
              </w:rPr>
            </w:pPr>
          </w:p>
        </w:tc>
        <w:tc>
          <w:tcPr>
            <w:tcW w:w="3260" w:type="dxa"/>
            <w:gridSpan w:val="7"/>
          </w:tcPr>
          <w:p w14:paraId="64C1D757" w14:textId="77777777" w:rsidR="00D14D63" w:rsidRPr="009E3B69" w:rsidRDefault="00D14D63" w:rsidP="00D14D63">
            <w:pPr>
              <w:jc w:val="center"/>
              <w:rPr>
                <w:b/>
                <w:sz w:val="14"/>
                <w:szCs w:val="14"/>
              </w:rPr>
            </w:pPr>
            <w:r w:rsidRPr="009E3B69">
              <w:rPr>
                <w:b/>
                <w:sz w:val="14"/>
                <w:szCs w:val="14"/>
              </w:rPr>
              <w:t>CONDUCTAS AGRESIVAS, ANSIOSAS / EVASIVAS</w:t>
            </w:r>
          </w:p>
        </w:tc>
        <w:tc>
          <w:tcPr>
            <w:tcW w:w="283" w:type="dxa"/>
          </w:tcPr>
          <w:p w14:paraId="7B6F08A2" w14:textId="77777777" w:rsidR="00D14D63" w:rsidRPr="009E3B69" w:rsidRDefault="00D14D63" w:rsidP="00D14D63">
            <w:pPr>
              <w:jc w:val="center"/>
              <w:rPr>
                <w:b/>
                <w:sz w:val="14"/>
                <w:szCs w:val="14"/>
              </w:rPr>
            </w:pPr>
          </w:p>
        </w:tc>
        <w:tc>
          <w:tcPr>
            <w:tcW w:w="1276" w:type="dxa"/>
            <w:gridSpan w:val="2"/>
            <w:vMerge/>
          </w:tcPr>
          <w:p w14:paraId="6DAB1B7F" w14:textId="77777777" w:rsidR="00D14D63" w:rsidRPr="009E3B69" w:rsidRDefault="00D14D63" w:rsidP="00D14D63">
            <w:pPr>
              <w:jc w:val="center"/>
              <w:rPr>
                <w:b/>
                <w:sz w:val="14"/>
                <w:szCs w:val="14"/>
              </w:rPr>
            </w:pPr>
          </w:p>
        </w:tc>
        <w:tc>
          <w:tcPr>
            <w:tcW w:w="992" w:type="dxa"/>
            <w:gridSpan w:val="2"/>
          </w:tcPr>
          <w:p w14:paraId="584ABFA9" w14:textId="77777777" w:rsidR="00D14D63" w:rsidRPr="009E3B69" w:rsidRDefault="00D14D63" w:rsidP="00D14D63">
            <w:pPr>
              <w:jc w:val="center"/>
              <w:rPr>
                <w:b/>
                <w:sz w:val="14"/>
                <w:szCs w:val="14"/>
              </w:rPr>
            </w:pPr>
            <w:r w:rsidRPr="009E3B69">
              <w:rPr>
                <w:b/>
                <w:sz w:val="14"/>
                <w:szCs w:val="14"/>
              </w:rPr>
              <w:t>SINDROME DE ASPERGER</w:t>
            </w:r>
          </w:p>
        </w:tc>
        <w:tc>
          <w:tcPr>
            <w:tcW w:w="284" w:type="dxa"/>
            <w:gridSpan w:val="2"/>
          </w:tcPr>
          <w:p w14:paraId="46A79F38" w14:textId="77777777" w:rsidR="00D14D63" w:rsidRPr="009E3B69" w:rsidRDefault="00D14D63" w:rsidP="00D14D63">
            <w:pPr>
              <w:jc w:val="center"/>
              <w:rPr>
                <w:b/>
                <w:sz w:val="14"/>
                <w:szCs w:val="14"/>
              </w:rPr>
            </w:pPr>
          </w:p>
        </w:tc>
        <w:tc>
          <w:tcPr>
            <w:tcW w:w="8374" w:type="dxa"/>
            <w:gridSpan w:val="19"/>
            <w:vMerge w:val="restart"/>
          </w:tcPr>
          <w:p w14:paraId="2794059B" w14:textId="77777777" w:rsidR="00D14D63" w:rsidRDefault="00D14D63" w:rsidP="00D14D63">
            <w:pPr>
              <w:rPr>
                <w:b/>
                <w:sz w:val="14"/>
                <w:szCs w:val="14"/>
                <w:u w:val="single"/>
              </w:rPr>
            </w:pPr>
            <w:r w:rsidRPr="009E3B69">
              <w:rPr>
                <w:b/>
                <w:sz w:val="14"/>
                <w:szCs w:val="14"/>
              </w:rPr>
              <w:t>RECOMENDACIONES:</w:t>
            </w:r>
            <w:r>
              <w:rPr>
                <w:b/>
                <w:sz w:val="14"/>
                <w:szCs w:val="14"/>
              </w:rPr>
              <w:t xml:space="preserve"> </w:t>
            </w:r>
            <w:r w:rsidRPr="003C1E87">
              <w:rPr>
                <w:b/>
                <w:sz w:val="14"/>
                <w:szCs w:val="14"/>
                <w:u w:val="single"/>
              </w:rPr>
              <w:t>VERIFIQUE CONSTANTEMENTE QUE TENGA SUS AUXILIARES AUDITIVOS PUESTOS.</w:t>
            </w:r>
          </w:p>
          <w:p w14:paraId="74A7D21D" w14:textId="77777777" w:rsidR="00D14D63" w:rsidRPr="003C1E87" w:rsidRDefault="00D14D63" w:rsidP="00D14D63">
            <w:pPr>
              <w:jc w:val="both"/>
              <w:rPr>
                <w:b/>
                <w:sz w:val="14"/>
                <w:szCs w:val="14"/>
                <w:u w:val="single"/>
              </w:rPr>
            </w:pPr>
          </w:p>
          <w:p w14:paraId="65349553" w14:textId="77777777" w:rsidR="00D14D63" w:rsidRDefault="00D14D63" w:rsidP="00D14D63">
            <w:pPr>
              <w:shd w:val="clear" w:color="auto" w:fill="FFFFFF"/>
              <w:jc w:val="both"/>
              <w:rPr>
                <w:sz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2D51757C" w14:textId="77777777" w:rsidR="00D14D63" w:rsidRPr="00FB3A66" w:rsidRDefault="00D14D63" w:rsidP="00D14D63">
            <w:pPr>
              <w:shd w:val="clear" w:color="auto" w:fill="FFFFFF"/>
              <w:jc w:val="both"/>
              <w:rPr>
                <w:sz w:val="14"/>
              </w:rPr>
            </w:pPr>
            <w:r w:rsidRPr="00FB3A66">
              <w:rPr>
                <w:sz w:val="14"/>
              </w:rPr>
              <w:t xml:space="preserve"> </w:t>
            </w:r>
          </w:p>
          <w:p w14:paraId="2914D1D7" w14:textId="77777777" w:rsidR="00D14D63" w:rsidRDefault="00D14D63" w:rsidP="00D14D63">
            <w:pPr>
              <w:jc w:val="both"/>
              <w:rPr>
                <w:sz w:val="14"/>
                <w:szCs w:val="14"/>
              </w:rPr>
            </w:pPr>
            <w:r>
              <w:rPr>
                <w:sz w:val="14"/>
                <w:szCs w:val="14"/>
              </w:rPr>
              <w:t xml:space="preserve"> </w:t>
            </w:r>
            <w:r w:rsidRPr="00324C4D">
              <w:rPr>
                <w:sz w:val="14"/>
                <w:szCs w:val="14"/>
              </w:rPr>
              <w:t>Ubique al estudiante en los primeros puestos cerca del docente.</w:t>
            </w:r>
            <w:r>
              <w:rPr>
                <w:sz w:val="14"/>
                <w:szCs w:val="14"/>
              </w:rPr>
              <w:t xml:space="preserve"> </w:t>
            </w:r>
            <w:r w:rsidRPr="00324C4D">
              <w:rPr>
                <w:sz w:val="14"/>
                <w:szCs w:val="14"/>
              </w:rPr>
              <w:t>Cuando se dirija al estudiante acompañe con tono de voz un poco alto y gesticule bien sus labios.</w:t>
            </w:r>
            <w:r>
              <w:rPr>
                <w:sz w:val="14"/>
                <w:szCs w:val="14"/>
              </w:rPr>
              <w:t xml:space="preserve"> </w:t>
            </w:r>
            <w:r w:rsidRPr="00324C4D">
              <w:rPr>
                <w:sz w:val="14"/>
                <w:szCs w:val="14"/>
              </w:rPr>
              <w:t xml:space="preserve">Acompañe sus diálogos con gestos de manos para ayudar a la comprensión. </w:t>
            </w:r>
            <w:r>
              <w:rPr>
                <w:sz w:val="14"/>
                <w:szCs w:val="14"/>
              </w:rPr>
              <w:t xml:space="preserve"> </w:t>
            </w:r>
            <w:r w:rsidRPr="00324C4D">
              <w:rPr>
                <w:sz w:val="14"/>
                <w:szCs w:val="14"/>
              </w:rPr>
              <w:t>Es importante trabajar motivación con la estudiante.</w:t>
            </w:r>
            <w:r>
              <w:rPr>
                <w:sz w:val="14"/>
                <w:szCs w:val="14"/>
              </w:rPr>
              <w:t xml:space="preserve"> </w:t>
            </w:r>
            <w:r w:rsidRPr="00324C4D">
              <w:rPr>
                <w:sz w:val="14"/>
                <w:szCs w:val="14"/>
              </w:rPr>
              <w:t>Proporcione  al estudiante  material impreso que le permita recordar las clases. Utilice tono de voz adecuado y afectivo</w:t>
            </w:r>
            <w:r>
              <w:rPr>
                <w:sz w:val="14"/>
                <w:szCs w:val="14"/>
              </w:rPr>
              <w:t xml:space="preserve">. </w:t>
            </w:r>
            <w:r w:rsidRPr="00324C4D">
              <w:rPr>
                <w:sz w:val="14"/>
                <w:szCs w:val="14"/>
              </w:rPr>
              <w:t xml:space="preserve">Trabaje señales atencionales que permitan que pueda concentrarse en los trabajos. </w:t>
            </w:r>
          </w:p>
          <w:p w14:paraId="1EC2FD00" w14:textId="77777777" w:rsidR="00D14D63" w:rsidRPr="00324C4D" w:rsidRDefault="00D14D63" w:rsidP="00D14D63">
            <w:pPr>
              <w:jc w:val="both"/>
              <w:rPr>
                <w:sz w:val="14"/>
                <w:szCs w:val="14"/>
              </w:rPr>
            </w:pPr>
          </w:p>
          <w:p w14:paraId="39709EF3" w14:textId="77777777" w:rsidR="00D14D63" w:rsidRPr="00324C4D" w:rsidRDefault="00D14D63" w:rsidP="00D14D63">
            <w:pPr>
              <w:jc w:val="both"/>
              <w:rPr>
                <w:sz w:val="14"/>
                <w:szCs w:val="14"/>
              </w:rPr>
            </w:pPr>
            <w:r>
              <w:rPr>
                <w:sz w:val="14"/>
                <w:szCs w:val="14"/>
              </w:rPr>
              <w:t>El</w:t>
            </w:r>
            <w:r w:rsidRPr="00324C4D">
              <w:rPr>
                <w:sz w:val="14"/>
                <w:szCs w:val="14"/>
              </w:rPr>
              <w:t xml:space="preserve"> estudiante requiere utilizar material variado para sus clases y que pueda manipularlo.</w:t>
            </w:r>
            <w:r>
              <w:rPr>
                <w:sz w:val="14"/>
                <w:szCs w:val="14"/>
              </w:rPr>
              <w:t xml:space="preserve"> </w:t>
            </w:r>
            <w:r w:rsidRPr="00324C4D">
              <w:rPr>
                <w:sz w:val="14"/>
                <w:szCs w:val="14"/>
              </w:rPr>
              <w:t>Asegúrese que entienda  lo que escucha, si es necesario pida que repita. Desglose instrucciones de preferencia de manera oral y asegúrese que las entienda.</w:t>
            </w:r>
            <w:r>
              <w:rPr>
                <w:sz w:val="14"/>
                <w:szCs w:val="14"/>
              </w:rPr>
              <w:t xml:space="preserve"> </w:t>
            </w:r>
            <w:r w:rsidRPr="00324C4D">
              <w:rPr>
                <w:sz w:val="14"/>
                <w:szCs w:val="14"/>
              </w:rPr>
              <w:t>Trabaje con cuaderno de apuntes para que recuerde las cosas que debe realiza.</w:t>
            </w:r>
            <w:r>
              <w:rPr>
                <w:sz w:val="14"/>
                <w:szCs w:val="14"/>
              </w:rPr>
              <w:t xml:space="preserve"> </w:t>
            </w:r>
            <w:r w:rsidRPr="00324C4D">
              <w:rPr>
                <w:sz w:val="14"/>
                <w:szCs w:val="14"/>
              </w:rPr>
              <w:t xml:space="preserve">Motive la utilización de fichas nemotécnicas, carteles y/o recursos que le permitan entender más la clase. </w:t>
            </w:r>
          </w:p>
          <w:p w14:paraId="308EA1BA" w14:textId="77777777" w:rsidR="00D14D63" w:rsidRPr="00324C4D" w:rsidRDefault="00D14D63" w:rsidP="00D14D63">
            <w:pPr>
              <w:jc w:val="both"/>
              <w:rPr>
                <w:sz w:val="14"/>
                <w:szCs w:val="14"/>
              </w:rPr>
            </w:pPr>
            <w:r w:rsidRPr="00324C4D">
              <w:rPr>
                <w:sz w:val="14"/>
                <w:szCs w:val="14"/>
              </w:rPr>
              <w:lastRenderedPageBreak/>
              <w:t>Permita que participe en exposiciones con diferentes ayudas.</w:t>
            </w:r>
            <w:r>
              <w:rPr>
                <w:sz w:val="14"/>
                <w:szCs w:val="14"/>
              </w:rPr>
              <w:t xml:space="preserve"> Involucre al</w:t>
            </w:r>
            <w:r w:rsidRPr="00324C4D">
              <w:rPr>
                <w:sz w:val="14"/>
                <w:szCs w:val="14"/>
              </w:rPr>
              <w:t xml:space="preserve"> estudiante en las actividades de clase, permita que interactúe. </w:t>
            </w:r>
            <w:r>
              <w:rPr>
                <w:sz w:val="14"/>
                <w:szCs w:val="14"/>
              </w:rPr>
              <w:t xml:space="preserve">El estudiante se beneficia de actividades en las que deba moverse como dramatizaciones o trabajos en grupo. </w:t>
            </w:r>
            <w:r w:rsidRPr="00324C4D">
              <w:rPr>
                <w:sz w:val="14"/>
                <w:szCs w:val="14"/>
              </w:rPr>
              <w:t>Refuerce contantemente lectura comprensiva. Propicie a que toda actividad tenga su planificación, explique paso a paso y/o desglose la actividad.</w:t>
            </w:r>
          </w:p>
          <w:p w14:paraId="6ADF210D" w14:textId="77777777" w:rsidR="00D14D63" w:rsidRPr="00324C4D" w:rsidRDefault="00D14D63" w:rsidP="00D14D63">
            <w:pPr>
              <w:jc w:val="both"/>
              <w:rPr>
                <w:sz w:val="14"/>
                <w:szCs w:val="14"/>
              </w:rPr>
            </w:pPr>
            <w:r w:rsidRPr="00324C4D">
              <w:rPr>
                <w:sz w:val="14"/>
                <w:szCs w:val="14"/>
              </w:rPr>
              <w:t xml:space="preserve">Realice un monitoreo constante al desempeño académico </w:t>
            </w:r>
            <w:r>
              <w:rPr>
                <w:sz w:val="14"/>
                <w:szCs w:val="14"/>
              </w:rPr>
              <w:t>del</w:t>
            </w:r>
            <w:r w:rsidRPr="00324C4D">
              <w:rPr>
                <w:sz w:val="14"/>
                <w:szCs w:val="14"/>
              </w:rPr>
              <w:t xml:space="preserve"> estudiante en su asignatura.</w:t>
            </w:r>
            <w:r>
              <w:rPr>
                <w:sz w:val="14"/>
                <w:szCs w:val="14"/>
              </w:rPr>
              <w:t xml:space="preserve"> </w:t>
            </w:r>
            <w:r w:rsidRPr="00324C4D">
              <w:rPr>
                <w:sz w:val="14"/>
                <w:szCs w:val="14"/>
              </w:rPr>
              <w:t>Proporcione tiempo extra para realizar actividades o dosifique las actividades de clase si el caso lo requiere.</w:t>
            </w:r>
            <w:r>
              <w:rPr>
                <w:sz w:val="14"/>
                <w:szCs w:val="14"/>
              </w:rPr>
              <w:t xml:space="preserve"> </w:t>
            </w:r>
            <w:r w:rsidRPr="00324C4D">
              <w:rPr>
                <w:sz w:val="14"/>
                <w:szCs w:val="14"/>
              </w:rPr>
              <w:t>Reconozca sus progresos y apoye en los momentos que presenta mayores dificultades.</w:t>
            </w:r>
          </w:p>
          <w:p w14:paraId="0D03F0AD" w14:textId="77777777" w:rsidR="00D14D63" w:rsidRPr="00324C4D" w:rsidRDefault="00D14D63" w:rsidP="00D14D63">
            <w:pPr>
              <w:jc w:val="both"/>
              <w:rPr>
                <w:sz w:val="14"/>
                <w:szCs w:val="14"/>
              </w:rPr>
            </w:pPr>
            <w:r w:rsidRPr="00324C4D">
              <w:rPr>
                <w:sz w:val="14"/>
                <w:szCs w:val="14"/>
              </w:rPr>
              <w:t>Cerciórese que llene agenda,  guíe su manejo. Refuerce sus logros, incentiv</w:t>
            </w:r>
            <w:r>
              <w:rPr>
                <w:sz w:val="14"/>
                <w:szCs w:val="14"/>
              </w:rPr>
              <w:t xml:space="preserve">e a la participación en clase. </w:t>
            </w:r>
            <w:r w:rsidRPr="00324C4D">
              <w:rPr>
                <w:sz w:val="14"/>
                <w:szCs w:val="14"/>
              </w:rPr>
              <w:t>Estab</w:t>
            </w:r>
            <w:r>
              <w:rPr>
                <w:sz w:val="14"/>
                <w:szCs w:val="14"/>
              </w:rPr>
              <w:t>lezca espacios de diálogo con el</w:t>
            </w:r>
            <w:r w:rsidRPr="00324C4D">
              <w:rPr>
                <w:sz w:val="14"/>
                <w:szCs w:val="14"/>
              </w:rPr>
              <w:t xml:space="preserve"> estudiante para conocer sus avances y dificultades</w:t>
            </w:r>
            <w:r>
              <w:rPr>
                <w:sz w:val="14"/>
                <w:szCs w:val="14"/>
              </w:rPr>
              <w:t xml:space="preserve">.  </w:t>
            </w:r>
            <w:r w:rsidRPr="00324C4D">
              <w:rPr>
                <w:sz w:val="14"/>
                <w:szCs w:val="14"/>
              </w:rPr>
              <w:t>Verifique la participación activa en los trabajos grupales con el acompañamiento docente.</w:t>
            </w:r>
          </w:p>
          <w:p w14:paraId="6B34E78D" w14:textId="77777777" w:rsidR="00D14D63" w:rsidRDefault="00D14D63" w:rsidP="00D14D63">
            <w:pPr>
              <w:jc w:val="both"/>
              <w:rPr>
                <w:sz w:val="14"/>
                <w:szCs w:val="14"/>
              </w:rPr>
            </w:pPr>
            <w:r w:rsidRPr="00324C4D">
              <w:rPr>
                <w:sz w:val="14"/>
                <w:szCs w:val="14"/>
              </w:rPr>
              <w:t xml:space="preserve">Evitar las críticas o llamadas de atención en público. </w:t>
            </w:r>
            <w:r>
              <w:rPr>
                <w:sz w:val="14"/>
                <w:szCs w:val="14"/>
              </w:rPr>
              <w:t xml:space="preserve"> </w:t>
            </w:r>
            <w:r w:rsidRPr="00324C4D">
              <w:rPr>
                <w:sz w:val="14"/>
                <w:szCs w:val="14"/>
              </w:rPr>
              <w:t>Privilegiar la participación en clase motivando a que realice la actividad propuesta con pequeñas intervenciones que aseguren su aprendizaje.</w:t>
            </w:r>
          </w:p>
          <w:p w14:paraId="67A3E9BB" w14:textId="77777777" w:rsidR="00D14D63" w:rsidRPr="00324C4D" w:rsidRDefault="00D14D63" w:rsidP="00D14D63">
            <w:pPr>
              <w:jc w:val="both"/>
              <w:rPr>
                <w:sz w:val="14"/>
                <w:szCs w:val="14"/>
              </w:rPr>
            </w:pPr>
          </w:p>
          <w:p w14:paraId="164A9F26" w14:textId="77777777" w:rsidR="00D14D63" w:rsidRDefault="00D14D63" w:rsidP="00D14D63">
            <w:pPr>
              <w:jc w:val="both"/>
              <w:rPr>
                <w:sz w:val="14"/>
                <w:szCs w:val="14"/>
              </w:rPr>
            </w:pPr>
            <w:r w:rsidRPr="00324C4D">
              <w:rPr>
                <w:sz w:val="14"/>
                <w:szCs w:val="14"/>
              </w:rPr>
              <w:t>Utilice evaluaciones d</w:t>
            </w:r>
            <w:r>
              <w:rPr>
                <w:sz w:val="14"/>
                <w:szCs w:val="14"/>
              </w:rPr>
              <w:t xml:space="preserve">iferenciadas para el estudiante de preferencia escritas y con supervisión. </w:t>
            </w:r>
          </w:p>
          <w:p w14:paraId="47C84414" w14:textId="77777777" w:rsidR="00D14D63" w:rsidRPr="009E3B69" w:rsidRDefault="00D14D63" w:rsidP="00D14D63">
            <w:pPr>
              <w:jc w:val="both"/>
              <w:rPr>
                <w:sz w:val="14"/>
                <w:szCs w:val="14"/>
              </w:rPr>
            </w:pPr>
          </w:p>
        </w:tc>
      </w:tr>
      <w:tr w:rsidR="00D14D63" w:rsidRPr="009E3B69" w14:paraId="7D351559" w14:textId="77777777" w:rsidTr="00D14D63">
        <w:trPr>
          <w:trHeight w:val="152"/>
        </w:trPr>
        <w:tc>
          <w:tcPr>
            <w:tcW w:w="2263" w:type="dxa"/>
            <w:gridSpan w:val="4"/>
          </w:tcPr>
          <w:p w14:paraId="3D7CCAD7" w14:textId="77777777" w:rsidR="00D14D63" w:rsidRPr="009E3B69" w:rsidRDefault="00D14D63" w:rsidP="00D14D63">
            <w:pPr>
              <w:jc w:val="center"/>
              <w:rPr>
                <w:b/>
                <w:sz w:val="14"/>
                <w:szCs w:val="14"/>
              </w:rPr>
            </w:pPr>
            <w:r w:rsidRPr="009E3B69">
              <w:rPr>
                <w:b/>
                <w:sz w:val="14"/>
                <w:szCs w:val="14"/>
              </w:rPr>
              <w:t>DOTACIÓN SUPERIOR</w:t>
            </w:r>
          </w:p>
        </w:tc>
        <w:tc>
          <w:tcPr>
            <w:tcW w:w="426" w:type="dxa"/>
            <w:gridSpan w:val="2"/>
          </w:tcPr>
          <w:p w14:paraId="777E803B" w14:textId="77777777" w:rsidR="00D14D63" w:rsidRPr="009E3B69" w:rsidRDefault="00D14D63" w:rsidP="00D14D63">
            <w:pPr>
              <w:jc w:val="center"/>
              <w:rPr>
                <w:b/>
                <w:sz w:val="14"/>
                <w:szCs w:val="14"/>
              </w:rPr>
            </w:pPr>
          </w:p>
        </w:tc>
        <w:tc>
          <w:tcPr>
            <w:tcW w:w="2126" w:type="dxa"/>
            <w:gridSpan w:val="3"/>
          </w:tcPr>
          <w:p w14:paraId="4B0A4760" w14:textId="77777777" w:rsidR="00D14D63" w:rsidRPr="009E3B69" w:rsidRDefault="00D14D63" w:rsidP="00D14D63">
            <w:pPr>
              <w:jc w:val="center"/>
              <w:rPr>
                <w:b/>
                <w:sz w:val="14"/>
                <w:szCs w:val="14"/>
              </w:rPr>
            </w:pPr>
            <w:r w:rsidRPr="009E3B69">
              <w:rPr>
                <w:b/>
                <w:sz w:val="14"/>
                <w:szCs w:val="14"/>
              </w:rPr>
              <w:t>APRENDIZAJE LENTO</w:t>
            </w:r>
          </w:p>
        </w:tc>
        <w:tc>
          <w:tcPr>
            <w:tcW w:w="283" w:type="dxa"/>
          </w:tcPr>
          <w:p w14:paraId="64611619" w14:textId="77777777" w:rsidR="00D14D63" w:rsidRPr="009E3B69" w:rsidRDefault="00D14D63" w:rsidP="00D14D63">
            <w:pPr>
              <w:jc w:val="center"/>
              <w:rPr>
                <w:b/>
                <w:sz w:val="14"/>
                <w:szCs w:val="14"/>
              </w:rPr>
            </w:pPr>
          </w:p>
        </w:tc>
        <w:tc>
          <w:tcPr>
            <w:tcW w:w="1276" w:type="dxa"/>
            <w:gridSpan w:val="2"/>
            <w:vMerge/>
          </w:tcPr>
          <w:p w14:paraId="7B99B052" w14:textId="77777777" w:rsidR="00D14D63" w:rsidRPr="009E3B69" w:rsidRDefault="00D14D63" w:rsidP="00D14D63">
            <w:pPr>
              <w:jc w:val="center"/>
              <w:rPr>
                <w:b/>
                <w:sz w:val="14"/>
                <w:szCs w:val="14"/>
              </w:rPr>
            </w:pPr>
          </w:p>
        </w:tc>
        <w:tc>
          <w:tcPr>
            <w:tcW w:w="992" w:type="dxa"/>
            <w:gridSpan w:val="2"/>
          </w:tcPr>
          <w:p w14:paraId="520E2190" w14:textId="77777777" w:rsidR="00D14D63" w:rsidRPr="009E3B69" w:rsidRDefault="00D14D63" w:rsidP="00D14D63">
            <w:pPr>
              <w:jc w:val="center"/>
              <w:rPr>
                <w:b/>
                <w:sz w:val="14"/>
                <w:szCs w:val="14"/>
              </w:rPr>
            </w:pPr>
            <w:r w:rsidRPr="009E3B69">
              <w:rPr>
                <w:b/>
                <w:sz w:val="14"/>
                <w:szCs w:val="14"/>
              </w:rPr>
              <w:t>SINDROME DE RETT</w:t>
            </w:r>
          </w:p>
        </w:tc>
        <w:tc>
          <w:tcPr>
            <w:tcW w:w="284" w:type="dxa"/>
            <w:gridSpan w:val="2"/>
          </w:tcPr>
          <w:p w14:paraId="032A812F" w14:textId="77777777" w:rsidR="00D14D63" w:rsidRPr="009E3B69" w:rsidRDefault="00D14D63" w:rsidP="00D14D63">
            <w:pPr>
              <w:jc w:val="center"/>
              <w:rPr>
                <w:b/>
                <w:sz w:val="14"/>
                <w:szCs w:val="14"/>
              </w:rPr>
            </w:pPr>
          </w:p>
        </w:tc>
        <w:tc>
          <w:tcPr>
            <w:tcW w:w="8374" w:type="dxa"/>
            <w:gridSpan w:val="19"/>
            <w:vMerge/>
          </w:tcPr>
          <w:p w14:paraId="10AAA2D2" w14:textId="77777777" w:rsidR="00D14D63" w:rsidRPr="009E3B69" w:rsidRDefault="00D14D63" w:rsidP="00D14D63">
            <w:pPr>
              <w:rPr>
                <w:b/>
                <w:sz w:val="14"/>
                <w:szCs w:val="14"/>
              </w:rPr>
            </w:pPr>
          </w:p>
        </w:tc>
      </w:tr>
      <w:tr w:rsidR="00D14D63" w:rsidRPr="009E3B69" w14:paraId="4CB6B8BC" w14:textId="77777777" w:rsidTr="00D14D63">
        <w:trPr>
          <w:trHeight w:val="282"/>
        </w:trPr>
        <w:tc>
          <w:tcPr>
            <w:tcW w:w="1413" w:type="dxa"/>
          </w:tcPr>
          <w:p w14:paraId="7880FDFA" w14:textId="77777777" w:rsidR="00D14D63" w:rsidRPr="009E3B69" w:rsidRDefault="00D14D63" w:rsidP="00D14D63">
            <w:pPr>
              <w:jc w:val="center"/>
              <w:rPr>
                <w:b/>
                <w:sz w:val="14"/>
                <w:szCs w:val="14"/>
              </w:rPr>
            </w:pPr>
            <w:r w:rsidRPr="009E3B69">
              <w:rPr>
                <w:b/>
                <w:sz w:val="14"/>
                <w:szCs w:val="14"/>
              </w:rPr>
              <w:lastRenderedPageBreak/>
              <w:t>VULNERABILIDAD</w:t>
            </w:r>
          </w:p>
        </w:tc>
        <w:tc>
          <w:tcPr>
            <w:tcW w:w="3402" w:type="dxa"/>
            <w:gridSpan w:val="8"/>
          </w:tcPr>
          <w:p w14:paraId="079C4966" w14:textId="77777777" w:rsidR="00D14D63" w:rsidRPr="009E3B69" w:rsidRDefault="00D14D63" w:rsidP="00D14D63">
            <w:pPr>
              <w:rPr>
                <w:b/>
                <w:sz w:val="14"/>
                <w:szCs w:val="14"/>
              </w:rPr>
            </w:pPr>
            <w:r w:rsidRPr="009E3B69">
              <w:rPr>
                <w:b/>
                <w:sz w:val="14"/>
                <w:szCs w:val="14"/>
              </w:rPr>
              <w:t>(Especificar)</w:t>
            </w:r>
          </w:p>
        </w:tc>
        <w:tc>
          <w:tcPr>
            <w:tcW w:w="283" w:type="dxa"/>
          </w:tcPr>
          <w:p w14:paraId="11B87EFC" w14:textId="77777777" w:rsidR="00D14D63" w:rsidRPr="009E3B69" w:rsidRDefault="00D14D63" w:rsidP="00D14D63">
            <w:pPr>
              <w:jc w:val="center"/>
              <w:rPr>
                <w:b/>
                <w:sz w:val="14"/>
                <w:szCs w:val="14"/>
              </w:rPr>
            </w:pPr>
          </w:p>
        </w:tc>
        <w:tc>
          <w:tcPr>
            <w:tcW w:w="1276" w:type="dxa"/>
            <w:gridSpan w:val="2"/>
            <w:vMerge/>
          </w:tcPr>
          <w:p w14:paraId="6DEC5479" w14:textId="77777777" w:rsidR="00D14D63" w:rsidRPr="009E3B69" w:rsidRDefault="00D14D63" w:rsidP="00D14D63">
            <w:pPr>
              <w:jc w:val="center"/>
              <w:rPr>
                <w:b/>
                <w:sz w:val="14"/>
                <w:szCs w:val="14"/>
              </w:rPr>
            </w:pPr>
          </w:p>
        </w:tc>
        <w:tc>
          <w:tcPr>
            <w:tcW w:w="992" w:type="dxa"/>
            <w:gridSpan w:val="2"/>
          </w:tcPr>
          <w:p w14:paraId="1E719860" w14:textId="77777777" w:rsidR="00D14D63" w:rsidRPr="009E3B69" w:rsidRDefault="00D14D63" w:rsidP="00D14D63">
            <w:pPr>
              <w:jc w:val="center"/>
              <w:rPr>
                <w:b/>
                <w:sz w:val="14"/>
                <w:szCs w:val="14"/>
              </w:rPr>
            </w:pPr>
            <w:r w:rsidRPr="009E3B69">
              <w:rPr>
                <w:b/>
                <w:sz w:val="14"/>
                <w:szCs w:val="14"/>
              </w:rPr>
              <w:t>OTROS</w:t>
            </w:r>
          </w:p>
        </w:tc>
        <w:tc>
          <w:tcPr>
            <w:tcW w:w="284" w:type="dxa"/>
            <w:gridSpan w:val="2"/>
          </w:tcPr>
          <w:p w14:paraId="06EF5C71" w14:textId="77777777" w:rsidR="00D14D63" w:rsidRPr="009E3B69" w:rsidRDefault="00D14D63" w:rsidP="00D14D63">
            <w:pPr>
              <w:jc w:val="center"/>
              <w:rPr>
                <w:b/>
                <w:sz w:val="14"/>
                <w:szCs w:val="14"/>
              </w:rPr>
            </w:pPr>
          </w:p>
        </w:tc>
        <w:tc>
          <w:tcPr>
            <w:tcW w:w="709" w:type="dxa"/>
            <w:gridSpan w:val="2"/>
          </w:tcPr>
          <w:p w14:paraId="27BA0C0E" w14:textId="77777777" w:rsidR="00D14D63" w:rsidRPr="009E3B69" w:rsidRDefault="00D14D63" w:rsidP="00D14D63">
            <w:pPr>
              <w:rPr>
                <w:b/>
                <w:sz w:val="14"/>
                <w:szCs w:val="14"/>
              </w:rPr>
            </w:pPr>
            <w:r w:rsidRPr="009E3B69">
              <w:rPr>
                <w:b/>
                <w:sz w:val="14"/>
                <w:szCs w:val="14"/>
              </w:rPr>
              <w:t>FIRMAS:</w:t>
            </w:r>
          </w:p>
        </w:tc>
        <w:tc>
          <w:tcPr>
            <w:tcW w:w="1771" w:type="dxa"/>
            <w:gridSpan w:val="3"/>
          </w:tcPr>
          <w:p w14:paraId="276D46FC" w14:textId="77777777" w:rsidR="00D14D63" w:rsidRPr="009E3B69" w:rsidRDefault="00D14D63" w:rsidP="00D14D63">
            <w:pPr>
              <w:rPr>
                <w:b/>
                <w:sz w:val="14"/>
                <w:szCs w:val="14"/>
              </w:rPr>
            </w:pPr>
            <w:r w:rsidRPr="009E3B69">
              <w:rPr>
                <w:b/>
                <w:sz w:val="14"/>
                <w:szCs w:val="14"/>
              </w:rPr>
              <w:t>CONSEJERA DEL NIVEL</w:t>
            </w:r>
          </w:p>
        </w:tc>
        <w:tc>
          <w:tcPr>
            <w:tcW w:w="1772" w:type="dxa"/>
            <w:gridSpan w:val="3"/>
          </w:tcPr>
          <w:p w14:paraId="2648F97B" w14:textId="77777777" w:rsidR="00D14D63" w:rsidRPr="009E3B69" w:rsidRDefault="00D14D63" w:rsidP="00D14D63">
            <w:pPr>
              <w:rPr>
                <w:b/>
                <w:sz w:val="14"/>
                <w:szCs w:val="14"/>
              </w:rPr>
            </w:pPr>
            <w:r>
              <w:rPr>
                <w:b/>
                <w:sz w:val="14"/>
                <w:szCs w:val="14"/>
              </w:rPr>
              <w:t>COORDINADORA PEDAGÓGICA</w:t>
            </w:r>
          </w:p>
        </w:tc>
        <w:tc>
          <w:tcPr>
            <w:tcW w:w="4122" w:type="dxa"/>
            <w:gridSpan w:val="11"/>
          </w:tcPr>
          <w:p w14:paraId="5897A58B" w14:textId="77777777" w:rsidR="00D14D63" w:rsidRPr="009E3B69" w:rsidRDefault="00D14D63" w:rsidP="00D14D63">
            <w:pPr>
              <w:rPr>
                <w:b/>
                <w:sz w:val="14"/>
                <w:szCs w:val="14"/>
              </w:rPr>
            </w:pPr>
            <w:r w:rsidRPr="009E3B69">
              <w:rPr>
                <w:b/>
                <w:sz w:val="14"/>
                <w:szCs w:val="14"/>
              </w:rPr>
              <w:t>COORDINADORA DECE</w:t>
            </w:r>
          </w:p>
        </w:tc>
      </w:tr>
    </w:tbl>
    <w:p w14:paraId="18D9EC13" w14:textId="77777777" w:rsidR="00D14D63" w:rsidRDefault="00D14D63" w:rsidP="00D14D63">
      <w:pPr>
        <w:spacing w:after="0" w:line="240" w:lineRule="auto"/>
        <w:rPr>
          <w:b/>
        </w:rPr>
      </w:pPr>
    </w:p>
    <w:p w14:paraId="7B425E54" w14:textId="77777777" w:rsidR="00D14D63" w:rsidRDefault="00D14D63" w:rsidP="00D14D63">
      <w:pPr>
        <w:spacing w:after="0" w:line="240" w:lineRule="auto"/>
        <w:jc w:val="center"/>
        <w:rPr>
          <w:b/>
        </w:rPr>
      </w:pPr>
    </w:p>
    <w:tbl>
      <w:tblPr>
        <w:tblStyle w:val="Tablaconcuadrcula"/>
        <w:tblW w:w="15871"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283"/>
        <w:gridCol w:w="661"/>
        <w:gridCol w:w="1182"/>
        <w:gridCol w:w="283"/>
        <w:gridCol w:w="142"/>
        <w:gridCol w:w="534"/>
        <w:gridCol w:w="15"/>
        <w:gridCol w:w="18"/>
        <w:gridCol w:w="567"/>
        <w:gridCol w:w="284"/>
        <w:gridCol w:w="395"/>
        <w:gridCol w:w="172"/>
        <w:gridCol w:w="992"/>
        <w:gridCol w:w="283"/>
      </w:tblGrid>
      <w:tr w:rsidR="00D14D63" w:rsidRPr="009E3B69" w14:paraId="28453013" w14:textId="77777777" w:rsidTr="00D14D63">
        <w:tc>
          <w:tcPr>
            <w:tcW w:w="15871" w:type="dxa"/>
            <w:gridSpan w:val="34"/>
            <w:shd w:val="clear" w:color="auto" w:fill="BFBFBF" w:themeFill="background1" w:themeFillShade="BF"/>
          </w:tcPr>
          <w:p w14:paraId="3C29BD05" w14:textId="77777777" w:rsidR="00D14D63" w:rsidRPr="009E3B69" w:rsidRDefault="00D14D63" w:rsidP="00D14D63">
            <w:pPr>
              <w:pStyle w:val="Prrafodelista"/>
              <w:jc w:val="center"/>
              <w:rPr>
                <w:rFonts w:eastAsia="Calibri"/>
                <w:b/>
                <w:sz w:val="14"/>
                <w:szCs w:val="14"/>
                <w:lang w:val="es-ES"/>
              </w:rPr>
            </w:pPr>
            <w:r w:rsidRPr="009E3B69">
              <w:rPr>
                <w:rFonts w:eastAsia="Calibri"/>
                <w:b/>
                <w:sz w:val="14"/>
                <w:szCs w:val="14"/>
                <w:lang w:val="es-ES"/>
              </w:rPr>
              <w:t>DATOS INFORMATIVOS</w:t>
            </w:r>
          </w:p>
        </w:tc>
      </w:tr>
      <w:tr w:rsidR="00D14D63" w:rsidRPr="009E3B69" w14:paraId="42EB877E" w14:textId="77777777" w:rsidTr="00D14D63">
        <w:tc>
          <w:tcPr>
            <w:tcW w:w="1980" w:type="dxa"/>
            <w:gridSpan w:val="3"/>
          </w:tcPr>
          <w:p w14:paraId="015218C8" w14:textId="77777777" w:rsidR="00D14D63" w:rsidRPr="009E3B69" w:rsidRDefault="00D14D63" w:rsidP="00D14D63">
            <w:pPr>
              <w:rPr>
                <w:b/>
                <w:sz w:val="14"/>
                <w:szCs w:val="14"/>
              </w:rPr>
            </w:pPr>
            <w:r w:rsidRPr="009E3B69">
              <w:rPr>
                <w:rFonts w:eastAsia="Calibri"/>
                <w:b/>
                <w:sz w:val="14"/>
                <w:szCs w:val="14"/>
                <w:lang w:val="es-ES"/>
              </w:rPr>
              <w:t>NOMBRE</w:t>
            </w:r>
          </w:p>
        </w:tc>
        <w:tc>
          <w:tcPr>
            <w:tcW w:w="3402" w:type="dxa"/>
            <w:gridSpan w:val="8"/>
          </w:tcPr>
          <w:p w14:paraId="458D55E5" w14:textId="77777777" w:rsidR="00D14D63" w:rsidRPr="00EF2DFE" w:rsidRDefault="00D14D63" w:rsidP="00D14D63">
            <w:pPr>
              <w:rPr>
                <w:sz w:val="14"/>
                <w:szCs w:val="14"/>
              </w:rPr>
            </w:pPr>
            <w:r>
              <w:rPr>
                <w:sz w:val="14"/>
                <w:szCs w:val="14"/>
              </w:rPr>
              <w:t>SOLÓRZANO OBANDO STEPHANIE ANTONELLA</w:t>
            </w:r>
          </w:p>
        </w:tc>
        <w:tc>
          <w:tcPr>
            <w:tcW w:w="1276" w:type="dxa"/>
            <w:gridSpan w:val="2"/>
          </w:tcPr>
          <w:p w14:paraId="5A251698" w14:textId="77777777" w:rsidR="00D14D63" w:rsidRPr="009E3B69" w:rsidRDefault="00D14D63" w:rsidP="00D14D63">
            <w:pPr>
              <w:jc w:val="center"/>
              <w:rPr>
                <w:b/>
                <w:sz w:val="14"/>
                <w:szCs w:val="14"/>
              </w:rPr>
            </w:pPr>
            <w:r w:rsidRPr="009E3B69">
              <w:rPr>
                <w:rFonts w:eastAsia="Calibri"/>
                <w:b/>
                <w:sz w:val="14"/>
                <w:szCs w:val="14"/>
                <w:lang w:val="es-ES"/>
              </w:rPr>
              <w:t>GRADO/CURSO</w:t>
            </w:r>
          </w:p>
        </w:tc>
        <w:tc>
          <w:tcPr>
            <w:tcW w:w="2409" w:type="dxa"/>
            <w:gridSpan w:val="6"/>
          </w:tcPr>
          <w:p w14:paraId="5BE0B9CE" w14:textId="77777777" w:rsidR="00D14D63" w:rsidRPr="009E3B69" w:rsidRDefault="00D14D63" w:rsidP="00D14D63">
            <w:pPr>
              <w:rPr>
                <w:rFonts w:eastAsia="Calibri"/>
                <w:sz w:val="14"/>
                <w:szCs w:val="14"/>
                <w:lang w:val="es-ES"/>
              </w:rPr>
            </w:pPr>
            <w:r>
              <w:rPr>
                <w:rFonts w:eastAsia="Calibri"/>
                <w:sz w:val="14"/>
                <w:szCs w:val="14"/>
                <w:lang w:val="es-ES"/>
              </w:rPr>
              <w:t>Décimo año de EGB D</w:t>
            </w:r>
          </w:p>
        </w:tc>
        <w:tc>
          <w:tcPr>
            <w:tcW w:w="1276" w:type="dxa"/>
            <w:gridSpan w:val="2"/>
          </w:tcPr>
          <w:p w14:paraId="574505F3"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FECHA DE NACIMIENTO</w:t>
            </w:r>
          </w:p>
        </w:tc>
        <w:tc>
          <w:tcPr>
            <w:tcW w:w="3686" w:type="dxa"/>
            <w:gridSpan w:val="9"/>
          </w:tcPr>
          <w:p w14:paraId="0E022D9F" w14:textId="77777777" w:rsidR="00D14D63" w:rsidRPr="00EF2DFE" w:rsidRDefault="00D14D63" w:rsidP="00D14D63">
            <w:pPr>
              <w:rPr>
                <w:rFonts w:eastAsia="Calibri"/>
                <w:sz w:val="14"/>
                <w:szCs w:val="14"/>
                <w:lang w:val="es-ES"/>
              </w:rPr>
            </w:pPr>
            <w:r>
              <w:rPr>
                <w:rFonts w:eastAsia="Calibri"/>
                <w:sz w:val="14"/>
                <w:szCs w:val="14"/>
                <w:lang w:val="es-ES"/>
              </w:rPr>
              <w:t>Quito, 12 de noviembre de 2002.</w:t>
            </w:r>
          </w:p>
        </w:tc>
        <w:tc>
          <w:tcPr>
            <w:tcW w:w="567" w:type="dxa"/>
            <w:gridSpan w:val="2"/>
          </w:tcPr>
          <w:p w14:paraId="049CE749"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EDAD</w:t>
            </w:r>
          </w:p>
        </w:tc>
        <w:tc>
          <w:tcPr>
            <w:tcW w:w="1275" w:type="dxa"/>
            <w:gridSpan w:val="2"/>
          </w:tcPr>
          <w:p w14:paraId="126189AE" w14:textId="77777777" w:rsidR="00D14D63" w:rsidRPr="009E3B69" w:rsidRDefault="00D14D63" w:rsidP="00D14D63">
            <w:pPr>
              <w:jc w:val="center"/>
              <w:rPr>
                <w:rFonts w:eastAsia="Calibri"/>
                <w:sz w:val="14"/>
                <w:szCs w:val="14"/>
                <w:lang w:val="es-ES"/>
              </w:rPr>
            </w:pPr>
            <w:r>
              <w:rPr>
                <w:rFonts w:eastAsia="Calibri"/>
                <w:sz w:val="14"/>
                <w:szCs w:val="14"/>
                <w:lang w:val="es-ES"/>
              </w:rPr>
              <w:t>13 años 9 meses</w:t>
            </w:r>
          </w:p>
        </w:tc>
      </w:tr>
      <w:tr w:rsidR="00D14D63" w:rsidRPr="009E3B69" w14:paraId="528D4EFD" w14:textId="77777777" w:rsidTr="00D14D63">
        <w:tc>
          <w:tcPr>
            <w:tcW w:w="1980" w:type="dxa"/>
            <w:gridSpan w:val="3"/>
          </w:tcPr>
          <w:p w14:paraId="60B9B7DA" w14:textId="77777777" w:rsidR="00D14D63" w:rsidRPr="009E3B69" w:rsidRDefault="00D14D63" w:rsidP="00D14D63">
            <w:pPr>
              <w:rPr>
                <w:b/>
                <w:sz w:val="14"/>
                <w:szCs w:val="14"/>
              </w:rPr>
            </w:pPr>
            <w:r w:rsidRPr="009E3B69">
              <w:rPr>
                <w:rFonts w:eastAsia="Calibri"/>
                <w:b/>
                <w:sz w:val="14"/>
                <w:szCs w:val="14"/>
                <w:lang w:val="es-ES"/>
              </w:rPr>
              <w:t>REPRESENTANTE</w:t>
            </w:r>
          </w:p>
        </w:tc>
        <w:tc>
          <w:tcPr>
            <w:tcW w:w="3402" w:type="dxa"/>
            <w:gridSpan w:val="8"/>
          </w:tcPr>
          <w:p w14:paraId="4FCF002F" w14:textId="77777777" w:rsidR="00D14D63" w:rsidRPr="003E37ED" w:rsidRDefault="00D14D63" w:rsidP="00D14D63">
            <w:pPr>
              <w:rPr>
                <w:sz w:val="14"/>
                <w:szCs w:val="14"/>
              </w:rPr>
            </w:pPr>
            <w:r>
              <w:rPr>
                <w:sz w:val="14"/>
                <w:szCs w:val="14"/>
              </w:rPr>
              <w:t>Sra. Luisa Obando</w:t>
            </w:r>
          </w:p>
        </w:tc>
        <w:tc>
          <w:tcPr>
            <w:tcW w:w="1276" w:type="dxa"/>
            <w:gridSpan w:val="2"/>
          </w:tcPr>
          <w:p w14:paraId="5346EAAF" w14:textId="77777777" w:rsidR="00D14D63" w:rsidRPr="009E3B69" w:rsidRDefault="00D14D63" w:rsidP="00D14D63">
            <w:pPr>
              <w:jc w:val="center"/>
              <w:rPr>
                <w:b/>
                <w:sz w:val="14"/>
                <w:szCs w:val="14"/>
              </w:rPr>
            </w:pPr>
            <w:r w:rsidRPr="009E3B69">
              <w:rPr>
                <w:rFonts w:eastAsia="Calibri"/>
                <w:b/>
                <w:sz w:val="14"/>
                <w:szCs w:val="14"/>
                <w:lang w:val="es-ES"/>
              </w:rPr>
              <w:t>TELEFONO</w:t>
            </w:r>
          </w:p>
        </w:tc>
        <w:tc>
          <w:tcPr>
            <w:tcW w:w="2409" w:type="dxa"/>
            <w:gridSpan w:val="6"/>
          </w:tcPr>
          <w:p w14:paraId="62A60CB8" w14:textId="77777777" w:rsidR="00D14D63" w:rsidRPr="00EF2DFE" w:rsidRDefault="00D14D63" w:rsidP="00D14D63">
            <w:pPr>
              <w:rPr>
                <w:sz w:val="14"/>
                <w:szCs w:val="14"/>
              </w:rPr>
            </w:pPr>
            <w:r>
              <w:rPr>
                <w:sz w:val="14"/>
                <w:szCs w:val="14"/>
              </w:rPr>
              <w:t>0999572650 - 2645984</w:t>
            </w:r>
          </w:p>
        </w:tc>
        <w:tc>
          <w:tcPr>
            <w:tcW w:w="1276" w:type="dxa"/>
            <w:gridSpan w:val="2"/>
          </w:tcPr>
          <w:p w14:paraId="1742E42F" w14:textId="77777777" w:rsidR="00D14D63" w:rsidRPr="009E3B69" w:rsidRDefault="00D14D63" w:rsidP="00D14D63">
            <w:pPr>
              <w:jc w:val="center"/>
              <w:rPr>
                <w:b/>
                <w:sz w:val="14"/>
                <w:szCs w:val="14"/>
              </w:rPr>
            </w:pPr>
            <w:r w:rsidRPr="009E3B69">
              <w:rPr>
                <w:b/>
                <w:sz w:val="14"/>
                <w:szCs w:val="14"/>
              </w:rPr>
              <w:t>DOCENTE</w:t>
            </w:r>
          </w:p>
        </w:tc>
        <w:tc>
          <w:tcPr>
            <w:tcW w:w="2802" w:type="dxa"/>
            <w:gridSpan w:val="5"/>
          </w:tcPr>
          <w:p w14:paraId="7C38A3C8" w14:textId="77777777" w:rsidR="00D14D63" w:rsidRPr="009E3B69" w:rsidRDefault="00D14D63" w:rsidP="00D14D63">
            <w:pPr>
              <w:jc w:val="center"/>
              <w:rPr>
                <w:b/>
                <w:sz w:val="14"/>
                <w:szCs w:val="14"/>
              </w:rPr>
            </w:pPr>
          </w:p>
        </w:tc>
        <w:tc>
          <w:tcPr>
            <w:tcW w:w="1279" w:type="dxa"/>
            <w:gridSpan w:val="5"/>
          </w:tcPr>
          <w:p w14:paraId="23F01F27" w14:textId="77777777" w:rsidR="00D14D63" w:rsidRPr="009E3B69" w:rsidRDefault="00D14D63" w:rsidP="00D14D63">
            <w:pPr>
              <w:jc w:val="center"/>
              <w:rPr>
                <w:b/>
                <w:sz w:val="14"/>
                <w:szCs w:val="14"/>
              </w:rPr>
            </w:pPr>
            <w:r w:rsidRPr="009E3B69">
              <w:rPr>
                <w:b/>
                <w:sz w:val="14"/>
                <w:szCs w:val="14"/>
              </w:rPr>
              <w:t>ASIGNATURA</w:t>
            </w:r>
          </w:p>
        </w:tc>
        <w:tc>
          <w:tcPr>
            <w:tcW w:w="1447" w:type="dxa"/>
            <w:gridSpan w:val="3"/>
          </w:tcPr>
          <w:p w14:paraId="4DE7D96F" w14:textId="77777777" w:rsidR="00D14D63" w:rsidRPr="009E3B69" w:rsidRDefault="00D14D63" w:rsidP="00D14D63">
            <w:pPr>
              <w:jc w:val="center"/>
              <w:rPr>
                <w:b/>
                <w:sz w:val="14"/>
                <w:szCs w:val="14"/>
              </w:rPr>
            </w:pPr>
          </w:p>
        </w:tc>
      </w:tr>
      <w:tr w:rsidR="00D14D63" w:rsidRPr="009E3B69" w14:paraId="58518B8A" w14:textId="77777777" w:rsidTr="00D14D63">
        <w:tc>
          <w:tcPr>
            <w:tcW w:w="1980" w:type="dxa"/>
            <w:gridSpan w:val="3"/>
          </w:tcPr>
          <w:p w14:paraId="121C2DAF" w14:textId="77777777" w:rsidR="00D14D63" w:rsidRPr="009E3B69" w:rsidRDefault="00D14D63" w:rsidP="00D14D63">
            <w:pPr>
              <w:rPr>
                <w:b/>
                <w:sz w:val="14"/>
                <w:szCs w:val="14"/>
              </w:rPr>
            </w:pPr>
            <w:r w:rsidRPr="009E3B69">
              <w:rPr>
                <w:rFonts w:eastAsia="Calibri"/>
                <w:b/>
                <w:sz w:val="14"/>
                <w:szCs w:val="14"/>
                <w:lang w:val="es-ES"/>
              </w:rPr>
              <w:t>CUADRO CLÍNICO</w:t>
            </w:r>
          </w:p>
        </w:tc>
        <w:tc>
          <w:tcPr>
            <w:tcW w:w="13891" w:type="dxa"/>
            <w:gridSpan w:val="31"/>
          </w:tcPr>
          <w:p w14:paraId="5E114A05" w14:textId="77777777" w:rsidR="00D14D63" w:rsidRPr="00FE4895" w:rsidRDefault="00D14D63" w:rsidP="00D14D63">
            <w:pPr>
              <w:rPr>
                <w:sz w:val="16"/>
                <w:szCs w:val="14"/>
              </w:rPr>
            </w:pPr>
          </w:p>
        </w:tc>
      </w:tr>
      <w:tr w:rsidR="00D14D63" w:rsidRPr="009E3B69" w14:paraId="207A37B4" w14:textId="77777777" w:rsidTr="00D14D63">
        <w:tc>
          <w:tcPr>
            <w:tcW w:w="1980" w:type="dxa"/>
            <w:gridSpan w:val="3"/>
          </w:tcPr>
          <w:p w14:paraId="4B631249" w14:textId="77777777" w:rsidR="00D14D63" w:rsidRPr="009E3B69" w:rsidRDefault="00D14D63" w:rsidP="00D14D63">
            <w:pPr>
              <w:rPr>
                <w:b/>
                <w:sz w:val="14"/>
                <w:szCs w:val="14"/>
              </w:rPr>
            </w:pPr>
            <w:r w:rsidRPr="009E3B69">
              <w:rPr>
                <w:rFonts w:eastAsia="Calibri"/>
                <w:b/>
                <w:sz w:val="14"/>
                <w:szCs w:val="14"/>
                <w:lang w:val="es-ES"/>
              </w:rPr>
              <w:t>DIAGNÓSTICO</w:t>
            </w:r>
          </w:p>
        </w:tc>
        <w:tc>
          <w:tcPr>
            <w:tcW w:w="10489" w:type="dxa"/>
            <w:gridSpan w:val="21"/>
          </w:tcPr>
          <w:p w14:paraId="32C15C9A" w14:textId="77777777" w:rsidR="00D14D63" w:rsidRPr="009E3B69" w:rsidRDefault="00D14D63" w:rsidP="00D14D63">
            <w:pPr>
              <w:tabs>
                <w:tab w:val="left" w:pos="288"/>
              </w:tabs>
              <w:rPr>
                <w:sz w:val="14"/>
                <w:szCs w:val="14"/>
              </w:rPr>
            </w:pPr>
            <w:r>
              <w:rPr>
                <w:sz w:val="14"/>
                <w:szCs w:val="14"/>
              </w:rPr>
              <w:t xml:space="preserve">Evento paroxístico convulsivo </w:t>
            </w:r>
          </w:p>
        </w:tc>
        <w:tc>
          <w:tcPr>
            <w:tcW w:w="1560" w:type="dxa"/>
            <w:gridSpan w:val="6"/>
            <w:shd w:val="clear" w:color="auto" w:fill="BFBFBF" w:themeFill="background1" w:themeFillShade="BF"/>
          </w:tcPr>
          <w:p w14:paraId="3F0A50DE" w14:textId="77777777" w:rsidR="00D14D63" w:rsidRPr="009E3B69" w:rsidRDefault="00D14D63" w:rsidP="00D14D63">
            <w:pPr>
              <w:jc w:val="center"/>
              <w:rPr>
                <w:b/>
                <w:sz w:val="14"/>
                <w:szCs w:val="14"/>
              </w:rPr>
            </w:pPr>
            <w:r w:rsidRPr="009E3B69">
              <w:rPr>
                <w:b/>
                <w:sz w:val="14"/>
                <w:szCs w:val="14"/>
              </w:rPr>
              <w:t>ESTILO DE APRENDIZAJE</w:t>
            </w:r>
          </w:p>
        </w:tc>
        <w:tc>
          <w:tcPr>
            <w:tcW w:w="1842" w:type="dxa"/>
            <w:gridSpan w:val="4"/>
          </w:tcPr>
          <w:p w14:paraId="09CD3516" w14:textId="77777777" w:rsidR="00D14D63" w:rsidRPr="009E3B69" w:rsidRDefault="00D14D63" w:rsidP="00D14D63">
            <w:pPr>
              <w:jc w:val="center"/>
              <w:rPr>
                <w:sz w:val="14"/>
                <w:szCs w:val="14"/>
              </w:rPr>
            </w:pPr>
            <w:r>
              <w:rPr>
                <w:sz w:val="14"/>
                <w:szCs w:val="14"/>
              </w:rPr>
              <w:t>Kinestésico</w:t>
            </w:r>
          </w:p>
        </w:tc>
      </w:tr>
      <w:tr w:rsidR="00D14D63" w:rsidRPr="009E3B69" w14:paraId="3BF59639" w14:textId="77777777" w:rsidTr="00D14D63">
        <w:tc>
          <w:tcPr>
            <w:tcW w:w="1980" w:type="dxa"/>
            <w:gridSpan w:val="3"/>
            <w:shd w:val="clear" w:color="auto" w:fill="BFBFBF" w:themeFill="background1" w:themeFillShade="BF"/>
          </w:tcPr>
          <w:p w14:paraId="0BB7BC66" w14:textId="77777777" w:rsidR="00D14D63" w:rsidRPr="009E3B69" w:rsidRDefault="00D14D63" w:rsidP="00D14D63">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3891" w:type="dxa"/>
            <w:gridSpan w:val="31"/>
          </w:tcPr>
          <w:p w14:paraId="22C35DE3" w14:textId="77777777" w:rsidR="00D14D63" w:rsidRPr="009E3B69" w:rsidRDefault="00D14D63" w:rsidP="00D14D63">
            <w:pPr>
              <w:rPr>
                <w:sz w:val="14"/>
                <w:szCs w:val="14"/>
              </w:rPr>
            </w:pPr>
            <w:r>
              <w:rPr>
                <w:sz w:val="14"/>
                <w:szCs w:val="14"/>
              </w:rPr>
              <w:t xml:space="preserve">Epilepsia Parcial Idiopática, </w:t>
            </w:r>
            <w:r w:rsidRPr="00FE4895">
              <w:rPr>
                <w:sz w:val="16"/>
                <w:szCs w:val="14"/>
              </w:rPr>
              <w:t xml:space="preserve"> </w:t>
            </w:r>
            <w:r w:rsidRPr="001255C5">
              <w:rPr>
                <w:sz w:val="14"/>
                <w:szCs w:val="14"/>
              </w:rPr>
              <w:t xml:space="preserve">requiere adaptación curricular no asociada a la discapacidad, permanente, no significativa, pedagógica y de aula. </w:t>
            </w:r>
          </w:p>
        </w:tc>
      </w:tr>
      <w:tr w:rsidR="00D14D63" w:rsidRPr="009E3B69" w14:paraId="041E1A38" w14:textId="77777777" w:rsidTr="00D14D63">
        <w:trPr>
          <w:trHeight w:val="426"/>
        </w:trPr>
        <w:tc>
          <w:tcPr>
            <w:tcW w:w="1980" w:type="dxa"/>
            <w:gridSpan w:val="3"/>
            <w:shd w:val="clear" w:color="auto" w:fill="BFBFBF" w:themeFill="background1" w:themeFillShade="BF"/>
          </w:tcPr>
          <w:p w14:paraId="5790CA7E" w14:textId="77777777" w:rsidR="00D14D63" w:rsidRPr="009E3B69" w:rsidRDefault="00D14D63" w:rsidP="00D14D63">
            <w:pPr>
              <w:rPr>
                <w:rFonts w:eastAsia="Calibri"/>
                <w:b/>
                <w:sz w:val="14"/>
                <w:szCs w:val="14"/>
                <w:lang w:val="es-ES"/>
              </w:rPr>
            </w:pPr>
            <w:r w:rsidRPr="009E3B69">
              <w:rPr>
                <w:b/>
                <w:sz w:val="14"/>
                <w:szCs w:val="14"/>
              </w:rPr>
              <w:t>TIPO DE ADAPTACIÓN CURRICULAR</w:t>
            </w:r>
          </w:p>
        </w:tc>
        <w:tc>
          <w:tcPr>
            <w:tcW w:w="1276" w:type="dxa"/>
            <w:gridSpan w:val="4"/>
          </w:tcPr>
          <w:p w14:paraId="68B5300B" w14:textId="77777777" w:rsidR="00D14D63" w:rsidRPr="009E3B69" w:rsidRDefault="00D14D63" w:rsidP="00D14D63">
            <w:pPr>
              <w:jc w:val="center"/>
              <w:rPr>
                <w:b/>
                <w:sz w:val="14"/>
                <w:szCs w:val="14"/>
              </w:rPr>
            </w:pPr>
            <w:r w:rsidRPr="009E3B69">
              <w:rPr>
                <w:b/>
                <w:sz w:val="14"/>
                <w:szCs w:val="14"/>
              </w:rPr>
              <w:t>TEMPORAL</w:t>
            </w:r>
          </w:p>
        </w:tc>
        <w:tc>
          <w:tcPr>
            <w:tcW w:w="283" w:type="dxa"/>
          </w:tcPr>
          <w:p w14:paraId="0A0101E5" w14:textId="77777777" w:rsidR="00D14D63" w:rsidRPr="009E3B69" w:rsidRDefault="00D14D63" w:rsidP="00D14D63">
            <w:pPr>
              <w:jc w:val="center"/>
              <w:rPr>
                <w:b/>
                <w:sz w:val="14"/>
                <w:szCs w:val="14"/>
              </w:rPr>
            </w:pPr>
          </w:p>
        </w:tc>
        <w:tc>
          <w:tcPr>
            <w:tcW w:w="1276" w:type="dxa"/>
          </w:tcPr>
          <w:p w14:paraId="63B2773F" w14:textId="77777777" w:rsidR="00D14D63" w:rsidRPr="009E3B69" w:rsidRDefault="00D14D63" w:rsidP="00D14D63">
            <w:pPr>
              <w:jc w:val="center"/>
              <w:rPr>
                <w:b/>
                <w:sz w:val="14"/>
                <w:szCs w:val="14"/>
              </w:rPr>
            </w:pPr>
            <w:r w:rsidRPr="009E3B69">
              <w:rPr>
                <w:b/>
                <w:sz w:val="14"/>
                <w:szCs w:val="14"/>
              </w:rPr>
              <w:t>PERMANENTE</w:t>
            </w:r>
          </w:p>
        </w:tc>
        <w:tc>
          <w:tcPr>
            <w:tcW w:w="283" w:type="dxa"/>
          </w:tcPr>
          <w:p w14:paraId="5095898C" w14:textId="77777777" w:rsidR="00D14D63" w:rsidRPr="009E3B69" w:rsidRDefault="00D14D63" w:rsidP="00D14D63">
            <w:pPr>
              <w:jc w:val="center"/>
              <w:rPr>
                <w:b/>
                <w:sz w:val="14"/>
                <w:szCs w:val="14"/>
              </w:rPr>
            </w:pPr>
            <w:r>
              <w:rPr>
                <w:b/>
                <w:sz w:val="14"/>
                <w:szCs w:val="14"/>
              </w:rPr>
              <w:t>x</w:t>
            </w:r>
          </w:p>
        </w:tc>
        <w:tc>
          <w:tcPr>
            <w:tcW w:w="2410" w:type="dxa"/>
            <w:gridSpan w:val="5"/>
          </w:tcPr>
          <w:p w14:paraId="13CA9BA6" w14:textId="77777777" w:rsidR="00D14D63" w:rsidRPr="009E3B69" w:rsidRDefault="00D14D63" w:rsidP="00D14D63">
            <w:pPr>
              <w:jc w:val="center"/>
              <w:rPr>
                <w:b/>
                <w:sz w:val="14"/>
                <w:szCs w:val="14"/>
              </w:rPr>
            </w:pPr>
            <w:r w:rsidRPr="009E3B69">
              <w:rPr>
                <w:b/>
                <w:sz w:val="14"/>
                <w:szCs w:val="14"/>
              </w:rPr>
              <w:t>SIGNIFICATIVA</w:t>
            </w:r>
          </w:p>
          <w:p w14:paraId="5EC1F656" w14:textId="77777777" w:rsidR="00D14D63" w:rsidRPr="009E3B69" w:rsidRDefault="00D14D63" w:rsidP="00D14D63">
            <w:pPr>
              <w:jc w:val="center"/>
              <w:rPr>
                <w:sz w:val="14"/>
                <w:szCs w:val="14"/>
              </w:rPr>
            </w:pPr>
          </w:p>
        </w:tc>
        <w:tc>
          <w:tcPr>
            <w:tcW w:w="567" w:type="dxa"/>
            <w:gridSpan w:val="2"/>
          </w:tcPr>
          <w:p w14:paraId="52142293" w14:textId="77777777" w:rsidR="00D14D63" w:rsidRPr="009E3B69" w:rsidRDefault="00D14D63" w:rsidP="00D14D63">
            <w:pPr>
              <w:jc w:val="center"/>
              <w:rPr>
                <w:b/>
                <w:sz w:val="14"/>
                <w:szCs w:val="14"/>
              </w:rPr>
            </w:pPr>
          </w:p>
        </w:tc>
        <w:tc>
          <w:tcPr>
            <w:tcW w:w="2268" w:type="dxa"/>
            <w:gridSpan w:val="4"/>
          </w:tcPr>
          <w:p w14:paraId="697F395E" w14:textId="77777777" w:rsidR="00D14D63" w:rsidRPr="009E3B69" w:rsidRDefault="00D14D63" w:rsidP="00D14D63">
            <w:pPr>
              <w:jc w:val="center"/>
              <w:rPr>
                <w:b/>
                <w:sz w:val="14"/>
                <w:szCs w:val="14"/>
              </w:rPr>
            </w:pPr>
            <w:r w:rsidRPr="009E3B69">
              <w:rPr>
                <w:b/>
                <w:sz w:val="14"/>
                <w:szCs w:val="14"/>
              </w:rPr>
              <w:t>NO SIGNIFICATIVA</w:t>
            </w:r>
          </w:p>
          <w:p w14:paraId="50C8AE6D" w14:textId="77777777" w:rsidR="00D14D63" w:rsidRPr="009E3B69" w:rsidRDefault="00D14D63" w:rsidP="00D14D63">
            <w:pPr>
              <w:jc w:val="center"/>
              <w:rPr>
                <w:sz w:val="14"/>
                <w:szCs w:val="14"/>
              </w:rPr>
            </w:pPr>
          </w:p>
        </w:tc>
        <w:tc>
          <w:tcPr>
            <w:tcW w:w="661" w:type="dxa"/>
          </w:tcPr>
          <w:p w14:paraId="3DD87F4A" w14:textId="77777777" w:rsidR="00D14D63" w:rsidRPr="009E3B69" w:rsidRDefault="00D14D63" w:rsidP="00D14D63">
            <w:pPr>
              <w:rPr>
                <w:b/>
                <w:sz w:val="14"/>
                <w:szCs w:val="14"/>
              </w:rPr>
            </w:pPr>
            <w:r>
              <w:rPr>
                <w:b/>
                <w:sz w:val="14"/>
                <w:szCs w:val="14"/>
              </w:rPr>
              <w:t>x</w:t>
            </w:r>
          </w:p>
        </w:tc>
        <w:tc>
          <w:tcPr>
            <w:tcW w:w="1182" w:type="dxa"/>
          </w:tcPr>
          <w:p w14:paraId="3597FEBE" w14:textId="77777777" w:rsidR="00D14D63" w:rsidRPr="009E3B69" w:rsidRDefault="00D14D63" w:rsidP="00D14D63">
            <w:pPr>
              <w:jc w:val="center"/>
              <w:rPr>
                <w:b/>
                <w:sz w:val="14"/>
                <w:szCs w:val="14"/>
              </w:rPr>
            </w:pPr>
            <w:r w:rsidRPr="009E3B69">
              <w:rPr>
                <w:b/>
                <w:sz w:val="14"/>
                <w:szCs w:val="14"/>
              </w:rPr>
              <w:t>AULA</w:t>
            </w:r>
          </w:p>
        </w:tc>
        <w:tc>
          <w:tcPr>
            <w:tcW w:w="425" w:type="dxa"/>
            <w:gridSpan w:val="2"/>
          </w:tcPr>
          <w:p w14:paraId="23149618" w14:textId="77777777" w:rsidR="00D14D63" w:rsidRPr="009E3B69" w:rsidRDefault="00D14D63" w:rsidP="00D14D63">
            <w:pPr>
              <w:jc w:val="center"/>
              <w:rPr>
                <w:b/>
                <w:sz w:val="14"/>
                <w:szCs w:val="14"/>
              </w:rPr>
            </w:pPr>
            <w:r>
              <w:rPr>
                <w:b/>
                <w:sz w:val="14"/>
                <w:szCs w:val="14"/>
              </w:rPr>
              <w:t>x</w:t>
            </w:r>
          </w:p>
        </w:tc>
        <w:tc>
          <w:tcPr>
            <w:tcW w:w="1134" w:type="dxa"/>
            <w:gridSpan w:val="4"/>
          </w:tcPr>
          <w:p w14:paraId="67CECCBD" w14:textId="77777777" w:rsidR="00D14D63" w:rsidRPr="009E3B69" w:rsidRDefault="00D14D63" w:rsidP="00D14D63">
            <w:pPr>
              <w:jc w:val="center"/>
              <w:rPr>
                <w:b/>
                <w:sz w:val="14"/>
                <w:szCs w:val="14"/>
              </w:rPr>
            </w:pPr>
            <w:r w:rsidRPr="009E3B69">
              <w:rPr>
                <w:b/>
                <w:sz w:val="14"/>
                <w:szCs w:val="14"/>
              </w:rPr>
              <w:t>PEDAGÓGICA</w:t>
            </w:r>
          </w:p>
        </w:tc>
        <w:tc>
          <w:tcPr>
            <w:tcW w:w="284" w:type="dxa"/>
          </w:tcPr>
          <w:p w14:paraId="03916D71" w14:textId="77777777" w:rsidR="00D14D63" w:rsidRPr="009E3B69" w:rsidRDefault="00D14D63" w:rsidP="00D14D63">
            <w:pPr>
              <w:jc w:val="center"/>
              <w:rPr>
                <w:b/>
                <w:sz w:val="14"/>
                <w:szCs w:val="14"/>
              </w:rPr>
            </w:pPr>
            <w:r>
              <w:rPr>
                <w:b/>
                <w:sz w:val="14"/>
                <w:szCs w:val="14"/>
              </w:rPr>
              <w:t>x</w:t>
            </w:r>
          </w:p>
        </w:tc>
        <w:tc>
          <w:tcPr>
            <w:tcW w:w="1559" w:type="dxa"/>
            <w:gridSpan w:val="3"/>
          </w:tcPr>
          <w:p w14:paraId="7D204869" w14:textId="77777777" w:rsidR="00D14D63" w:rsidRPr="009E3B69" w:rsidRDefault="00D14D63" w:rsidP="00D14D63">
            <w:pPr>
              <w:jc w:val="center"/>
              <w:rPr>
                <w:b/>
                <w:sz w:val="14"/>
                <w:szCs w:val="14"/>
              </w:rPr>
            </w:pPr>
            <w:r w:rsidRPr="009E3B69">
              <w:rPr>
                <w:b/>
                <w:sz w:val="14"/>
                <w:szCs w:val="14"/>
              </w:rPr>
              <w:t>VULNERABILIDAD</w:t>
            </w:r>
          </w:p>
        </w:tc>
        <w:tc>
          <w:tcPr>
            <w:tcW w:w="283" w:type="dxa"/>
          </w:tcPr>
          <w:p w14:paraId="5A86E578" w14:textId="77777777" w:rsidR="00D14D63" w:rsidRPr="009E3B69" w:rsidRDefault="00D14D63" w:rsidP="00D14D63">
            <w:pPr>
              <w:jc w:val="center"/>
              <w:rPr>
                <w:b/>
                <w:sz w:val="14"/>
                <w:szCs w:val="14"/>
              </w:rPr>
            </w:pPr>
            <w:r>
              <w:rPr>
                <w:b/>
                <w:sz w:val="14"/>
                <w:szCs w:val="14"/>
              </w:rPr>
              <w:t>x</w:t>
            </w:r>
          </w:p>
        </w:tc>
      </w:tr>
      <w:tr w:rsidR="00D14D63" w:rsidRPr="009E3B69" w14:paraId="3E8FA846" w14:textId="77777777" w:rsidTr="00D14D63">
        <w:trPr>
          <w:trHeight w:val="282"/>
        </w:trPr>
        <w:tc>
          <w:tcPr>
            <w:tcW w:w="2407" w:type="dxa"/>
            <w:gridSpan w:val="5"/>
            <w:shd w:val="clear" w:color="auto" w:fill="BFBFBF" w:themeFill="background1" w:themeFillShade="BF"/>
          </w:tcPr>
          <w:p w14:paraId="11E07FDB" w14:textId="77777777" w:rsidR="00D14D63" w:rsidRPr="009E3B69" w:rsidRDefault="00D14D63" w:rsidP="00D14D63">
            <w:pPr>
              <w:jc w:val="center"/>
              <w:rPr>
                <w:b/>
                <w:sz w:val="14"/>
                <w:szCs w:val="14"/>
              </w:rPr>
            </w:pPr>
            <w:r>
              <w:rPr>
                <w:b/>
                <w:sz w:val="14"/>
                <w:szCs w:val="14"/>
              </w:rPr>
              <w:t>GRADO 1</w:t>
            </w:r>
          </w:p>
        </w:tc>
        <w:tc>
          <w:tcPr>
            <w:tcW w:w="2408" w:type="dxa"/>
            <w:gridSpan w:val="4"/>
            <w:shd w:val="clear" w:color="auto" w:fill="BFBFBF" w:themeFill="background1" w:themeFillShade="BF"/>
          </w:tcPr>
          <w:p w14:paraId="6C95C029" w14:textId="77777777" w:rsidR="00D14D63" w:rsidRPr="009E3B69" w:rsidRDefault="00D14D63" w:rsidP="00D14D63">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47F9C94C" w14:textId="77777777" w:rsidR="00D14D63" w:rsidRPr="009E3B69" w:rsidRDefault="00D14D63" w:rsidP="00D14D63">
            <w:pPr>
              <w:jc w:val="center"/>
              <w:rPr>
                <w:b/>
                <w:sz w:val="14"/>
                <w:szCs w:val="14"/>
              </w:rPr>
            </w:pPr>
            <w:r>
              <w:rPr>
                <w:b/>
                <w:sz w:val="14"/>
                <w:szCs w:val="14"/>
              </w:rPr>
              <w:t>x</w:t>
            </w:r>
          </w:p>
        </w:tc>
        <w:tc>
          <w:tcPr>
            <w:tcW w:w="2268" w:type="dxa"/>
            <w:gridSpan w:val="4"/>
            <w:shd w:val="clear" w:color="auto" w:fill="BFBFBF" w:themeFill="background1" w:themeFillShade="BF"/>
          </w:tcPr>
          <w:p w14:paraId="54AC51BC" w14:textId="77777777" w:rsidR="00D14D63" w:rsidRPr="009E3B69" w:rsidRDefault="00D14D63" w:rsidP="00D14D63">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71C86D10" w14:textId="77777777" w:rsidR="00D14D63" w:rsidRPr="009E3B69" w:rsidRDefault="00D14D63" w:rsidP="00D14D63">
            <w:pPr>
              <w:jc w:val="center"/>
              <w:rPr>
                <w:b/>
                <w:sz w:val="14"/>
                <w:szCs w:val="14"/>
              </w:rPr>
            </w:pPr>
          </w:p>
        </w:tc>
        <w:tc>
          <w:tcPr>
            <w:tcW w:w="2693" w:type="dxa"/>
            <w:gridSpan w:val="5"/>
            <w:shd w:val="clear" w:color="auto" w:fill="BFBFBF" w:themeFill="background1" w:themeFillShade="BF"/>
          </w:tcPr>
          <w:p w14:paraId="310D01DD" w14:textId="77777777" w:rsidR="00D14D63" w:rsidRPr="009E3B69" w:rsidRDefault="00D14D63" w:rsidP="00D14D63">
            <w:pPr>
              <w:jc w:val="center"/>
              <w:rPr>
                <w:b/>
                <w:sz w:val="14"/>
                <w:szCs w:val="14"/>
              </w:rPr>
            </w:pPr>
            <w:r w:rsidRPr="009E3B69">
              <w:rPr>
                <w:b/>
                <w:sz w:val="14"/>
                <w:szCs w:val="14"/>
              </w:rPr>
              <w:t>ADAPTACIÓN A LOS ELEMENTOS DEL CURRICULO</w:t>
            </w:r>
          </w:p>
        </w:tc>
        <w:tc>
          <w:tcPr>
            <w:tcW w:w="2817" w:type="dxa"/>
            <w:gridSpan w:val="6"/>
            <w:shd w:val="clear" w:color="auto" w:fill="BFBFBF" w:themeFill="background1" w:themeFillShade="BF"/>
          </w:tcPr>
          <w:p w14:paraId="5B0D4949" w14:textId="77777777" w:rsidR="00D14D63" w:rsidRPr="009E3B69" w:rsidRDefault="00D14D63" w:rsidP="00D14D63">
            <w:pPr>
              <w:jc w:val="center"/>
              <w:rPr>
                <w:b/>
                <w:sz w:val="14"/>
                <w:szCs w:val="14"/>
              </w:rPr>
            </w:pPr>
            <w:r w:rsidRPr="009E3B69">
              <w:rPr>
                <w:b/>
                <w:sz w:val="14"/>
                <w:szCs w:val="14"/>
              </w:rPr>
              <w:t>FORTALEZAS</w:t>
            </w:r>
          </w:p>
        </w:tc>
        <w:tc>
          <w:tcPr>
            <w:tcW w:w="2711" w:type="dxa"/>
            <w:gridSpan w:val="7"/>
            <w:shd w:val="clear" w:color="auto" w:fill="BFBFBF" w:themeFill="background1" w:themeFillShade="BF"/>
          </w:tcPr>
          <w:p w14:paraId="27C152BB" w14:textId="77777777" w:rsidR="00D14D63" w:rsidRPr="009E3B69" w:rsidRDefault="00D14D63" w:rsidP="00D14D63">
            <w:pPr>
              <w:jc w:val="center"/>
              <w:rPr>
                <w:b/>
                <w:sz w:val="14"/>
                <w:szCs w:val="14"/>
              </w:rPr>
            </w:pPr>
            <w:r w:rsidRPr="009E3B69">
              <w:rPr>
                <w:b/>
                <w:sz w:val="14"/>
                <w:szCs w:val="14"/>
              </w:rPr>
              <w:t>DEBILIDADES</w:t>
            </w:r>
          </w:p>
        </w:tc>
      </w:tr>
      <w:tr w:rsidR="00D14D63" w:rsidRPr="009E3B69" w14:paraId="1616004A" w14:textId="77777777" w:rsidTr="00D14D63">
        <w:trPr>
          <w:trHeight w:val="282"/>
        </w:trPr>
        <w:tc>
          <w:tcPr>
            <w:tcW w:w="1555" w:type="dxa"/>
            <w:gridSpan w:val="2"/>
            <w:vMerge w:val="restart"/>
            <w:shd w:val="clear" w:color="auto" w:fill="BFBFBF" w:themeFill="background1" w:themeFillShade="BF"/>
          </w:tcPr>
          <w:p w14:paraId="28376531" w14:textId="77777777" w:rsidR="00D14D63" w:rsidRPr="009E3B69" w:rsidRDefault="00D14D63" w:rsidP="00D14D63">
            <w:pPr>
              <w:rPr>
                <w:b/>
                <w:sz w:val="14"/>
                <w:szCs w:val="14"/>
              </w:rPr>
            </w:pPr>
          </w:p>
        </w:tc>
        <w:tc>
          <w:tcPr>
            <w:tcW w:w="3260" w:type="dxa"/>
            <w:gridSpan w:val="7"/>
          </w:tcPr>
          <w:p w14:paraId="7031C185" w14:textId="77777777" w:rsidR="00D14D63" w:rsidRPr="009E3B69" w:rsidRDefault="00D14D63" w:rsidP="00D14D63">
            <w:pPr>
              <w:jc w:val="center"/>
              <w:rPr>
                <w:b/>
                <w:sz w:val="14"/>
                <w:szCs w:val="14"/>
              </w:rPr>
            </w:pPr>
            <w:r w:rsidRPr="009E3B69">
              <w:rPr>
                <w:b/>
                <w:sz w:val="14"/>
                <w:szCs w:val="14"/>
              </w:rPr>
              <w:t>DISLEXIA</w:t>
            </w:r>
          </w:p>
        </w:tc>
        <w:tc>
          <w:tcPr>
            <w:tcW w:w="283" w:type="dxa"/>
          </w:tcPr>
          <w:p w14:paraId="3FD9F86A" w14:textId="77777777" w:rsidR="00D14D63" w:rsidRPr="009E3B69" w:rsidRDefault="00D14D63" w:rsidP="00D14D63">
            <w:pPr>
              <w:jc w:val="center"/>
              <w:rPr>
                <w:b/>
                <w:sz w:val="14"/>
                <w:szCs w:val="14"/>
              </w:rPr>
            </w:pPr>
          </w:p>
        </w:tc>
        <w:tc>
          <w:tcPr>
            <w:tcW w:w="2268" w:type="dxa"/>
            <w:gridSpan w:val="4"/>
          </w:tcPr>
          <w:p w14:paraId="281BBFF8" w14:textId="77777777" w:rsidR="00D14D63" w:rsidRPr="009E3B69" w:rsidRDefault="00D14D63" w:rsidP="00D14D63">
            <w:pPr>
              <w:jc w:val="center"/>
              <w:rPr>
                <w:b/>
                <w:sz w:val="14"/>
                <w:szCs w:val="14"/>
              </w:rPr>
            </w:pPr>
            <w:r w:rsidRPr="009E3B69">
              <w:rPr>
                <w:b/>
                <w:sz w:val="14"/>
                <w:szCs w:val="14"/>
              </w:rPr>
              <w:t>DISCAPACIDAD INTELECTUAL</w:t>
            </w:r>
          </w:p>
        </w:tc>
        <w:tc>
          <w:tcPr>
            <w:tcW w:w="284" w:type="dxa"/>
            <w:gridSpan w:val="2"/>
          </w:tcPr>
          <w:p w14:paraId="4BA04F2E" w14:textId="77777777" w:rsidR="00D14D63" w:rsidRPr="009E3B69" w:rsidRDefault="00D14D63" w:rsidP="00D14D63">
            <w:pPr>
              <w:jc w:val="center"/>
              <w:rPr>
                <w:b/>
                <w:sz w:val="14"/>
                <w:szCs w:val="14"/>
              </w:rPr>
            </w:pPr>
          </w:p>
        </w:tc>
        <w:tc>
          <w:tcPr>
            <w:tcW w:w="2410" w:type="dxa"/>
            <w:gridSpan w:val="4"/>
          </w:tcPr>
          <w:p w14:paraId="600A797E" w14:textId="77777777" w:rsidR="00D14D63" w:rsidRPr="009E3B69" w:rsidRDefault="00D14D63" w:rsidP="00D14D63">
            <w:pPr>
              <w:jc w:val="center"/>
              <w:rPr>
                <w:b/>
                <w:sz w:val="14"/>
                <w:szCs w:val="14"/>
              </w:rPr>
            </w:pPr>
            <w:r w:rsidRPr="009E3B69">
              <w:rPr>
                <w:b/>
                <w:sz w:val="14"/>
                <w:szCs w:val="14"/>
              </w:rPr>
              <w:t>OBJETIVOS</w:t>
            </w:r>
          </w:p>
        </w:tc>
        <w:tc>
          <w:tcPr>
            <w:tcW w:w="283" w:type="dxa"/>
          </w:tcPr>
          <w:p w14:paraId="0CE3B230" w14:textId="77777777" w:rsidR="00D14D63" w:rsidRPr="00E32A9C" w:rsidRDefault="00D14D63" w:rsidP="00D14D63">
            <w:pPr>
              <w:jc w:val="center"/>
              <w:rPr>
                <w:b/>
                <w:color w:val="000000" w:themeColor="text1"/>
                <w:sz w:val="14"/>
                <w:szCs w:val="14"/>
              </w:rPr>
            </w:pPr>
          </w:p>
        </w:tc>
        <w:tc>
          <w:tcPr>
            <w:tcW w:w="2835" w:type="dxa"/>
            <w:gridSpan w:val="7"/>
            <w:vMerge w:val="restart"/>
          </w:tcPr>
          <w:p w14:paraId="1637A5FE" w14:textId="77777777" w:rsidR="00D14D63" w:rsidRPr="00E32A9C" w:rsidRDefault="00D14D63" w:rsidP="00C05A2C">
            <w:pPr>
              <w:pStyle w:val="Prrafodelista"/>
              <w:numPr>
                <w:ilvl w:val="0"/>
                <w:numId w:val="29"/>
              </w:numPr>
              <w:ind w:left="175" w:hanging="141"/>
              <w:rPr>
                <w:color w:val="000000" w:themeColor="text1"/>
                <w:sz w:val="14"/>
                <w:szCs w:val="14"/>
              </w:rPr>
            </w:pPr>
            <w:r w:rsidRPr="00E32A9C">
              <w:rPr>
                <w:color w:val="000000" w:themeColor="text1"/>
                <w:sz w:val="14"/>
                <w:szCs w:val="14"/>
              </w:rPr>
              <w:t>Habilidades para el canto</w:t>
            </w:r>
          </w:p>
          <w:p w14:paraId="6FE7D0D8" w14:textId="77777777" w:rsidR="00D14D63" w:rsidRPr="00E32A9C" w:rsidRDefault="00D14D63" w:rsidP="00D14D63">
            <w:pPr>
              <w:pStyle w:val="Prrafodelista"/>
              <w:ind w:left="175"/>
              <w:rPr>
                <w:b/>
                <w:color w:val="000000" w:themeColor="text1"/>
                <w:sz w:val="14"/>
                <w:szCs w:val="14"/>
              </w:rPr>
            </w:pPr>
          </w:p>
        </w:tc>
        <w:tc>
          <w:tcPr>
            <w:tcW w:w="2693" w:type="dxa"/>
            <w:gridSpan w:val="6"/>
            <w:vMerge w:val="restart"/>
          </w:tcPr>
          <w:p w14:paraId="2B43EAED" w14:textId="77777777" w:rsidR="00D14D63" w:rsidRDefault="00D14D63" w:rsidP="00C05A2C">
            <w:pPr>
              <w:pStyle w:val="Prrafodelista"/>
              <w:numPr>
                <w:ilvl w:val="0"/>
                <w:numId w:val="29"/>
              </w:numPr>
              <w:rPr>
                <w:color w:val="000000" w:themeColor="text1"/>
                <w:sz w:val="14"/>
                <w:szCs w:val="14"/>
              </w:rPr>
            </w:pPr>
            <w:r>
              <w:rPr>
                <w:color w:val="000000" w:themeColor="text1"/>
                <w:sz w:val="14"/>
                <w:szCs w:val="14"/>
              </w:rPr>
              <w:t xml:space="preserve">Presenta dificultades emocionales serias. </w:t>
            </w:r>
          </w:p>
          <w:p w14:paraId="679854B2" w14:textId="77777777" w:rsidR="00D14D63" w:rsidRDefault="00D14D63" w:rsidP="00C05A2C">
            <w:pPr>
              <w:pStyle w:val="Prrafodelista"/>
              <w:numPr>
                <w:ilvl w:val="0"/>
                <w:numId w:val="29"/>
              </w:numPr>
              <w:rPr>
                <w:color w:val="000000" w:themeColor="text1"/>
                <w:sz w:val="14"/>
                <w:szCs w:val="14"/>
              </w:rPr>
            </w:pPr>
            <w:r>
              <w:rPr>
                <w:color w:val="000000" w:themeColor="text1"/>
                <w:sz w:val="14"/>
                <w:szCs w:val="14"/>
              </w:rPr>
              <w:t>Baja autoestima</w:t>
            </w:r>
          </w:p>
          <w:p w14:paraId="59F61F42" w14:textId="77777777" w:rsidR="00D14D63" w:rsidRDefault="00D14D63" w:rsidP="00C05A2C">
            <w:pPr>
              <w:pStyle w:val="Prrafodelista"/>
              <w:numPr>
                <w:ilvl w:val="0"/>
                <w:numId w:val="29"/>
              </w:numPr>
              <w:rPr>
                <w:color w:val="000000" w:themeColor="text1"/>
                <w:sz w:val="14"/>
                <w:szCs w:val="14"/>
              </w:rPr>
            </w:pPr>
            <w:r>
              <w:rPr>
                <w:color w:val="000000" w:themeColor="text1"/>
                <w:sz w:val="14"/>
                <w:szCs w:val="14"/>
              </w:rPr>
              <w:t xml:space="preserve">Requiere motivación constante para realizar sus actividades. </w:t>
            </w:r>
          </w:p>
          <w:p w14:paraId="521A04B6" w14:textId="77777777" w:rsidR="00D14D63" w:rsidRDefault="00D14D63" w:rsidP="00C05A2C">
            <w:pPr>
              <w:pStyle w:val="Prrafodelista"/>
              <w:numPr>
                <w:ilvl w:val="0"/>
                <w:numId w:val="29"/>
              </w:numPr>
              <w:rPr>
                <w:color w:val="000000" w:themeColor="text1"/>
                <w:sz w:val="14"/>
                <w:szCs w:val="14"/>
              </w:rPr>
            </w:pPr>
            <w:r>
              <w:rPr>
                <w:color w:val="000000" w:themeColor="text1"/>
                <w:sz w:val="14"/>
                <w:szCs w:val="14"/>
              </w:rPr>
              <w:lastRenderedPageBreak/>
              <w:t>Dificultades en su salud constantes.</w:t>
            </w:r>
          </w:p>
          <w:p w14:paraId="4B339CDF" w14:textId="77777777" w:rsidR="00D14D63" w:rsidRPr="00E32A9C" w:rsidRDefault="00D14D63" w:rsidP="00D14D63">
            <w:pPr>
              <w:pStyle w:val="Prrafodelista"/>
              <w:rPr>
                <w:color w:val="000000" w:themeColor="text1"/>
                <w:sz w:val="14"/>
                <w:szCs w:val="14"/>
              </w:rPr>
            </w:pPr>
          </w:p>
        </w:tc>
      </w:tr>
      <w:tr w:rsidR="00D14D63" w:rsidRPr="009E3B69" w14:paraId="2203A185" w14:textId="77777777" w:rsidTr="00D14D63">
        <w:trPr>
          <w:trHeight w:val="282"/>
        </w:trPr>
        <w:tc>
          <w:tcPr>
            <w:tcW w:w="1555" w:type="dxa"/>
            <w:gridSpan w:val="2"/>
            <w:vMerge/>
            <w:shd w:val="clear" w:color="auto" w:fill="BFBFBF" w:themeFill="background1" w:themeFillShade="BF"/>
          </w:tcPr>
          <w:p w14:paraId="6515D239" w14:textId="77777777" w:rsidR="00D14D63" w:rsidRPr="009E3B69" w:rsidRDefault="00D14D63" w:rsidP="00D14D63">
            <w:pPr>
              <w:jc w:val="center"/>
              <w:rPr>
                <w:b/>
                <w:sz w:val="14"/>
                <w:szCs w:val="14"/>
              </w:rPr>
            </w:pPr>
          </w:p>
        </w:tc>
        <w:tc>
          <w:tcPr>
            <w:tcW w:w="3260" w:type="dxa"/>
            <w:gridSpan w:val="7"/>
          </w:tcPr>
          <w:p w14:paraId="112ECF85" w14:textId="77777777" w:rsidR="00D14D63" w:rsidRPr="009E3B69" w:rsidRDefault="00D14D63" w:rsidP="00D14D63">
            <w:pPr>
              <w:jc w:val="center"/>
              <w:rPr>
                <w:b/>
                <w:sz w:val="14"/>
                <w:szCs w:val="14"/>
              </w:rPr>
            </w:pPr>
            <w:r w:rsidRPr="009E3B69">
              <w:rPr>
                <w:b/>
                <w:sz w:val="14"/>
                <w:szCs w:val="14"/>
              </w:rPr>
              <w:t>DISCALCULIA</w:t>
            </w:r>
          </w:p>
        </w:tc>
        <w:tc>
          <w:tcPr>
            <w:tcW w:w="283" w:type="dxa"/>
          </w:tcPr>
          <w:p w14:paraId="4BDBC9A1" w14:textId="77777777" w:rsidR="00D14D63" w:rsidRPr="009E3B69" w:rsidRDefault="00D14D63" w:rsidP="00D14D63">
            <w:pPr>
              <w:jc w:val="center"/>
              <w:rPr>
                <w:b/>
                <w:sz w:val="14"/>
                <w:szCs w:val="14"/>
              </w:rPr>
            </w:pPr>
          </w:p>
        </w:tc>
        <w:tc>
          <w:tcPr>
            <w:tcW w:w="2268" w:type="dxa"/>
            <w:gridSpan w:val="4"/>
          </w:tcPr>
          <w:p w14:paraId="49D2F4B0" w14:textId="77777777" w:rsidR="00D14D63" w:rsidRPr="009E3B69" w:rsidRDefault="00D14D63" w:rsidP="00D14D63">
            <w:pPr>
              <w:jc w:val="center"/>
              <w:rPr>
                <w:b/>
                <w:sz w:val="14"/>
                <w:szCs w:val="14"/>
              </w:rPr>
            </w:pPr>
            <w:r w:rsidRPr="009E3B69">
              <w:rPr>
                <w:b/>
                <w:sz w:val="14"/>
                <w:szCs w:val="14"/>
              </w:rPr>
              <w:t>DISCAPACIDAD FÍSICA</w:t>
            </w:r>
          </w:p>
        </w:tc>
        <w:tc>
          <w:tcPr>
            <w:tcW w:w="284" w:type="dxa"/>
            <w:gridSpan w:val="2"/>
          </w:tcPr>
          <w:p w14:paraId="3D01DD8D" w14:textId="77777777" w:rsidR="00D14D63" w:rsidRPr="00293373" w:rsidRDefault="00D14D63" w:rsidP="00D14D63">
            <w:pPr>
              <w:jc w:val="center"/>
              <w:rPr>
                <w:b/>
                <w:sz w:val="14"/>
                <w:szCs w:val="14"/>
                <w:highlight w:val="yellow"/>
              </w:rPr>
            </w:pPr>
          </w:p>
        </w:tc>
        <w:tc>
          <w:tcPr>
            <w:tcW w:w="2410" w:type="dxa"/>
            <w:gridSpan w:val="4"/>
          </w:tcPr>
          <w:p w14:paraId="0B9D4D5B" w14:textId="77777777" w:rsidR="00D14D63" w:rsidRPr="009E3B69" w:rsidRDefault="00D14D63" w:rsidP="00D14D63">
            <w:pPr>
              <w:jc w:val="center"/>
              <w:rPr>
                <w:b/>
                <w:sz w:val="14"/>
                <w:szCs w:val="14"/>
              </w:rPr>
            </w:pPr>
            <w:r w:rsidRPr="009E3B69">
              <w:rPr>
                <w:b/>
                <w:sz w:val="14"/>
                <w:szCs w:val="14"/>
              </w:rPr>
              <w:t>CONTENIDOS</w:t>
            </w:r>
          </w:p>
        </w:tc>
        <w:tc>
          <w:tcPr>
            <w:tcW w:w="283" w:type="dxa"/>
          </w:tcPr>
          <w:p w14:paraId="2CAD5B73" w14:textId="77777777" w:rsidR="00D14D63" w:rsidRPr="009E3B69" w:rsidRDefault="00D14D63" w:rsidP="00D14D63">
            <w:pPr>
              <w:jc w:val="center"/>
              <w:rPr>
                <w:b/>
                <w:sz w:val="14"/>
                <w:szCs w:val="14"/>
              </w:rPr>
            </w:pPr>
          </w:p>
        </w:tc>
        <w:tc>
          <w:tcPr>
            <w:tcW w:w="2835" w:type="dxa"/>
            <w:gridSpan w:val="7"/>
            <w:vMerge/>
          </w:tcPr>
          <w:p w14:paraId="119A17E2" w14:textId="77777777" w:rsidR="00D14D63" w:rsidRPr="009E3B69" w:rsidRDefault="00D14D63" w:rsidP="00D14D63">
            <w:pPr>
              <w:jc w:val="center"/>
              <w:rPr>
                <w:b/>
                <w:sz w:val="14"/>
                <w:szCs w:val="14"/>
              </w:rPr>
            </w:pPr>
          </w:p>
        </w:tc>
        <w:tc>
          <w:tcPr>
            <w:tcW w:w="2693" w:type="dxa"/>
            <w:gridSpan w:val="6"/>
            <w:vMerge/>
          </w:tcPr>
          <w:p w14:paraId="5F92E90E" w14:textId="77777777" w:rsidR="00D14D63" w:rsidRPr="009E3B69" w:rsidRDefault="00D14D63" w:rsidP="00D14D63">
            <w:pPr>
              <w:rPr>
                <w:b/>
                <w:sz w:val="14"/>
                <w:szCs w:val="14"/>
              </w:rPr>
            </w:pPr>
          </w:p>
        </w:tc>
      </w:tr>
      <w:tr w:rsidR="00D14D63" w:rsidRPr="009E3B69" w14:paraId="4247307C" w14:textId="77777777" w:rsidTr="00D14D63">
        <w:trPr>
          <w:trHeight w:val="282"/>
        </w:trPr>
        <w:tc>
          <w:tcPr>
            <w:tcW w:w="1555" w:type="dxa"/>
            <w:gridSpan w:val="2"/>
            <w:vMerge/>
            <w:shd w:val="clear" w:color="auto" w:fill="BFBFBF" w:themeFill="background1" w:themeFillShade="BF"/>
          </w:tcPr>
          <w:p w14:paraId="00582038" w14:textId="77777777" w:rsidR="00D14D63" w:rsidRPr="009E3B69" w:rsidRDefault="00D14D63" w:rsidP="00D14D63">
            <w:pPr>
              <w:jc w:val="center"/>
              <w:rPr>
                <w:b/>
                <w:sz w:val="14"/>
                <w:szCs w:val="14"/>
              </w:rPr>
            </w:pPr>
          </w:p>
        </w:tc>
        <w:tc>
          <w:tcPr>
            <w:tcW w:w="3260" w:type="dxa"/>
            <w:gridSpan w:val="7"/>
          </w:tcPr>
          <w:p w14:paraId="4FD8C0F6" w14:textId="77777777" w:rsidR="00D14D63" w:rsidRPr="009E3B69" w:rsidRDefault="00D14D63" w:rsidP="00D14D63">
            <w:pPr>
              <w:jc w:val="center"/>
              <w:rPr>
                <w:b/>
                <w:sz w:val="14"/>
                <w:szCs w:val="14"/>
              </w:rPr>
            </w:pPr>
            <w:r w:rsidRPr="009E3B69">
              <w:rPr>
                <w:b/>
                <w:sz w:val="14"/>
                <w:szCs w:val="14"/>
              </w:rPr>
              <w:t>DISGRAFIA</w:t>
            </w:r>
          </w:p>
        </w:tc>
        <w:tc>
          <w:tcPr>
            <w:tcW w:w="283" w:type="dxa"/>
          </w:tcPr>
          <w:p w14:paraId="496F752F" w14:textId="77777777" w:rsidR="00D14D63" w:rsidRPr="009E3B69" w:rsidRDefault="00D14D63" w:rsidP="00D14D63">
            <w:pPr>
              <w:jc w:val="center"/>
              <w:rPr>
                <w:b/>
                <w:sz w:val="14"/>
                <w:szCs w:val="14"/>
              </w:rPr>
            </w:pPr>
          </w:p>
        </w:tc>
        <w:tc>
          <w:tcPr>
            <w:tcW w:w="2268" w:type="dxa"/>
            <w:gridSpan w:val="4"/>
          </w:tcPr>
          <w:p w14:paraId="53EF6FCE" w14:textId="77777777" w:rsidR="00D14D63" w:rsidRPr="009E3B69" w:rsidRDefault="00D14D63" w:rsidP="00D14D63">
            <w:pPr>
              <w:jc w:val="center"/>
              <w:rPr>
                <w:b/>
                <w:sz w:val="14"/>
                <w:szCs w:val="14"/>
              </w:rPr>
            </w:pPr>
            <w:r w:rsidRPr="009E3B69">
              <w:rPr>
                <w:b/>
                <w:sz w:val="14"/>
                <w:szCs w:val="14"/>
              </w:rPr>
              <w:t>DISCPACIDAD MOTRIZ</w:t>
            </w:r>
          </w:p>
        </w:tc>
        <w:tc>
          <w:tcPr>
            <w:tcW w:w="284" w:type="dxa"/>
            <w:gridSpan w:val="2"/>
          </w:tcPr>
          <w:p w14:paraId="23A1029C" w14:textId="77777777" w:rsidR="00D14D63" w:rsidRPr="009E3B69" w:rsidRDefault="00D14D63" w:rsidP="00D14D63">
            <w:pPr>
              <w:jc w:val="center"/>
              <w:rPr>
                <w:b/>
                <w:sz w:val="14"/>
                <w:szCs w:val="14"/>
              </w:rPr>
            </w:pPr>
          </w:p>
        </w:tc>
        <w:tc>
          <w:tcPr>
            <w:tcW w:w="2410" w:type="dxa"/>
            <w:gridSpan w:val="4"/>
          </w:tcPr>
          <w:p w14:paraId="72EDED2A" w14:textId="77777777" w:rsidR="00D14D63" w:rsidRPr="009E3B69" w:rsidRDefault="00D14D63" w:rsidP="00D14D63">
            <w:pPr>
              <w:jc w:val="center"/>
              <w:rPr>
                <w:b/>
                <w:sz w:val="14"/>
                <w:szCs w:val="14"/>
              </w:rPr>
            </w:pPr>
            <w:r w:rsidRPr="009E3B69">
              <w:rPr>
                <w:b/>
                <w:sz w:val="14"/>
                <w:szCs w:val="14"/>
              </w:rPr>
              <w:t>METODOLOGÍAS/DIDÁCTICA</w:t>
            </w:r>
          </w:p>
        </w:tc>
        <w:tc>
          <w:tcPr>
            <w:tcW w:w="283" w:type="dxa"/>
          </w:tcPr>
          <w:p w14:paraId="2CB063F0" w14:textId="77777777" w:rsidR="00D14D63" w:rsidRPr="009E3B69" w:rsidRDefault="00D14D63" w:rsidP="00D14D63">
            <w:pPr>
              <w:jc w:val="center"/>
              <w:rPr>
                <w:b/>
                <w:sz w:val="14"/>
                <w:szCs w:val="14"/>
              </w:rPr>
            </w:pPr>
            <w:r>
              <w:rPr>
                <w:b/>
                <w:sz w:val="14"/>
                <w:szCs w:val="14"/>
              </w:rPr>
              <w:t>x</w:t>
            </w:r>
          </w:p>
        </w:tc>
        <w:tc>
          <w:tcPr>
            <w:tcW w:w="2835" w:type="dxa"/>
            <w:gridSpan w:val="7"/>
            <w:vMerge/>
          </w:tcPr>
          <w:p w14:paraId="05F6B573" w14:textId="77777777" w:rsidR="00D14D63" w:rsidRPr="009E3B69" w:rsidRDefault="00D14D63" w:rsidP="00D14D63">
            <w:pPr>
              <w:jc w:val="center"/>
              <w:rPr>
                <w:b/>
                <w:sz w:val="14"/>
                <w:szCs w:val="14"/>
              </w:rPr>
            </w:pPr>
          </w:p>
        </w:tc>
        <w:tc>
          <w:tcPr>
            <w:tcW w:w="2693" w:type="dxa"/>
            <w:gridSpan w:val="6"/>
            <w:vMerge/>
          </w:tcPr>
          <w:p w14:paraId="649BA649" w14:textId="77777777" w:rsidR="00D14D63" w:rsidRPr="009E3B69" w:rsidRDefault="00D14D63" w:rsidP="00D14D63">
            <w:pPr>
              <w:rPr>
                <w:b/>
                <w:sz w:val="14"/>
                <w:szCs w:val="14"/>
              </w:rPr>
            </w:pPr>
          </w:p>
        </w:tc>
      </w:tr>
      <w:tr w:rsidR="00D14D63" w:rsidRPr="009E3B69" w14:paraId="1121908D" w14:textId="77777777" w:rsidTr="00D14D63">
        <w:trPr>
          <w:trHeight w:val="282"/>
        </w:trPr>
        <w:tc>
          <w:tcPr>
            <w:tcW w:w="1555" w:type="dxa"/>
            <w:gridSpan w:val="2"/>
            <w:vMerge/>
            <w:shd w:val="clear" w:color="auto" w:fill="BFBFBF" w:themeFill="background1" w:themeFillShade="BF"/>
          </w:tcPr>
          <w:p w14:paraId="401BE973" w14:textId="77777777" w:rsidR="00D14D63" w:rsidRPr="009E3B69" w:rsidRDefault="00D14D63" w:rsidP="00D14D63">
            <w:pPr>
              <w:jc w:val="center"/>
              <w:rPr>
                <w:b/>
                <w:sz w:val="14"/>
                <w:szCs w:val="14"/>
              </w:rPr>
            </w:pPr>
          </w:p>
        </w:tc>
        <w:tc>
          <w:tcPr>
            <w:tcW w:w="3260" w:type="dxa"/>
            <w:gridSpan w:val="7"/>
          </w:tcPr>
          <w:p w14:paraId="09D7C9E8" w14:textId="77777777" w:rsidR="00D14D63" w:rsidRPr="009E3B69" w:rsidRDefault="00D14D63" w:rsidP="00D14D63">
            <w:pPr>
              <w:jc w:val="center"/>
              <w:rPr>
                <w:b/>
                <w:sz w:val="14"/>
                <w:szCs w:val="14"/>
              </w:rPr>
            </w:pPr>
            <w:r w:rsidRPr="009E3B69">
              <w:rPr>
                <w:b/>
                <w:sz w:val="14"/>
                <w:szCs w:val="14"/>
              </w:rPr>
              <w:t>DISORTOGRAFIA</w:t>
            </w:r>
          </w:p>
        </w:tc>
        <w:tc>
          <w:tcPr>
            <w:tcW w:w="283" w:type="dxa"/>
          </w:tcPr>
          <w:p w14:paraId="366976B0" w14:textId="77777777" w:rsidR="00D14D63" w:rsidRPr="009E3B69" w:rsidRDefault="00D14D63" w:rsidP="00D14D63">
            <w:pPr>
              <w:jc w:val="center"/>
              <w:rPr>
                <w:b/>
                <w:sz w:val="14"/>
                <w:szCs w:val="14"/>
              </w:rPr>
            </w:pPr>
          </w:p>
        </w:tc>
        <w:tc>
          <w:tcPr>
            <w:tcW w:w="2268" w:type="dxa"/>
            <w:gridSpan w:val="4"/>
          </w:tcPr>
          <w:p w14:paraId="06FB1AA1" w14:textId="77777777" w:rsidR="00D14D63" w:rsidRPr="009E3B69" w:rsidRDefault="00D14D63" w:rsidP="00D14D63">
            <w:pPr>
              <w:jc w:val="center"/>
              <w:rPr>
                <w:b/>
                <w:sz w:val="14"/>
                <w:szCs w:val="14"/>
              </w:rPr>
            </w:pPr>
            <w:r w:rsidRPr="009E3B69">
              <w:rPr>
                <w:b/>
                <w:sz w:val="14"/>
                <w:szCs w:val="14"/>
              </w:rPr>
              <w:t>DISCAPACIDAD AUDITIVA</w:t>
            </w:r>
          </w:p>
        </w:tc>
        <w:tc>
          <w:tcPr>
            <w:tcW w:w="284" w:type="dxa"/>
            <w:gridSpan w:val="2"/>
          </w:tcPr>
          <w:p w14:paraId="6A393A0C" w14:textId="77777777" w:rsidR="00D14D63" w:rsidRPr="009E3B69" w:rsidRDefault="00D14D63" w:rsidP="00D14D63">
            <w:pPr>
              <w:jc w:val="center"/>
              <w:rPr>
                <w:b/>
                <w:sz w:val="14"/>
                <w:szCs w:val="14"/>
              </w:rPr>
            </w:pPr>
          </w:p>
        </w:tc>
        <w:tc>
          <w:tcPr>
            <w:tcW w:w="2410" w:type="dxa"/>
            <w:gridSpan w:val="4"/>
          </w:tcPr>
          <w:p w14:paraId="3074DAF7" w14:textId="77777777" w:rsidR="00D14D63" w:rsidRPr="009E3B69" w:rsidRDefault="00D14D63" w:rsidP="00D14D63">
            <w:pPr>
              <w:jc w:val="center"/>
              <w:rPr>
                <w:b/>
                <w:sz w:val="14"/>
                <w:szCs w:val="14"/>
              </w:rPr>
            </w:pPr>
            <w:r w:rsidRPr="009E3B69">
              <w:rPr>
                <w:b/>
                <w:sz w:val="14"/>
                <w:szCs w:val="14"/>
              </w:rPr>
              <w:t>TIEMPOS (planificación microcurricular)</w:t>
            </w:r>
          </w:p>
        </w:tc>
        <w:tc>
          <w:tcPr>
            <w:tcW w:w="283" w:type="dxa"/>
          </w:tcPr>
          <w:p w14:paraId="0E011232" w14:textId="77777777" w:rsidR="00D14D63" w:rsidRPr="009E3B69" w:rsidRDefault="00D14D63" w:rsidP="00D14D63">
            <w:pPr>
              <w:jc w:val="center"/>
              <w:rPr>
                <w:b/>
                <w:sz w:val="14"/>
                <w:szCs w:val="14"/>
              </w:rPr>
            </w:pPr>
          </w:p>
        </w:tc>
        <w:tc>
          <w:tcPr>
            <w:tcW w:w="2835" w:type="dxa"/>
            <w:gridSpan w:val="7"/>
            <w:vMerge/>
          </w:tcPr>
          <w:p w14:paraId="5A23C12F" w14:textId="77777777" w:rsidR="00D14D63" w:rsidRPr="009E3B69" w:rsidRDefault="00D14D63" w:rsidP="00D14D63">
            <w:pPr>
              <w:jc w:val="center"/>
              <w:rPr>
                <w:b/>
                <w:sz w:val="14"/>
                <w:szCs w:val="14"/>
              </w:rPr>
            </w:pPr>
          </w:p>
        </w:tc>
        <w:tc>
          <w:tcPr>
            <w:tcW w:w="2693" w:type="dxa"/>
            <w:gridSpan w:val="6"/>
            <w:vMerge/>
          </w:tcPr>
          <w:p w14:paraId="28B70AAE" w14:textId="77777777" w:rsidR="00D14D63" w:rsidRPr="009E3B69" w:rsidRDefault="00D14D63" w:rsidP="00D14D63">
            <w:pPr>
              <w:rPr>
                <w:b/>
                <w:sz w:val="14"/>
                <w:szCs w:val="14"/>
              </w:rPr>
            </w:pPr>
          </w:p>
        </w:tc>
      </w:tr>
      <w:tr w:rsidR="00D14D63" w:rsidRPr="009E3B69" w14:paraId="08EB424C" w14:textId="77777777" w:rsidTr="00D14D63">
        <w:trPr>
          <w:trHeight w:val="480"/>
        </w:trPr>
        <w:tc>
          <w:tcPr>
            <w:tcW w:w="1555" w:type="dxa"/>
            <w:gridSpan w:val="2"/>
            <w:vMerge/>
            <w:shd w:val="clear" w:color="auto" w:fill="BFBFBF" w:themeFill="background1" w:themeFillShade="BF"/>
          </w:tcPr>
          <w:p w14:paraId="4FB334CF" w14:textId="77777777" w:rsidR="00D14D63" w:rsidRPr="009E3B69" w:rsidRDefault="00D14D63" w:rsidP="00D14D63">
            <w:pPr>
              <w:jc w:val="center"/>
              <w:rPr>
                <w:b/>
                <w:sz w:val="14"/>
                <w:szCs w:val="14"/>
              </w:rPr>
            </w:pPr>
          </w:p>
        </w:tc>
        <w:tc>
          <w:tcPr>
            <w:tcW w:w="3260" w:type="dxa"/>
            <w:gridSpan w:val="7"/>
          </w:tcPr>
          <w:p w14:paraId="28FDBCE5" w14:textId="77777777" w:rsidR="00D14D63" w:rsidRPr="009E3B69" w:rsidRDefault="00D14D63" w:rsidP="00D14D63">
            <w:pPr>
              <w:jc w:val="center"/>
              <w:rPr>
                <w:b/>
                <w:sz w:val="14"/>
                <w:szCs w:val="14"/>
              </w:rPr>
            </w:pPr>
            <w:r w:rsidRPr="009E3B69">
              <w:rPr>
                <w:b/>
                <w:sz w:val="14"/>
                <w:szCs w:val="14"/>
              </w:rPr>
              <w:t>DISFASIA</w:t>
            </w:r>
          </w:p>
        </w:tc>
        <w:tc>
          <w:tcPr>
            <w:tcW w:w="283" w:type="dxa"/>
          </w:tcPr>
          <w:p w14:paraId="294472E9" w14:textId="77777777" w:rsidR="00D14D63" w:rsidRPr="009E3B69" w:rsidRDefault="00D14D63" w:rsidP="00D14D63">
            <w:pPr>
              <w:jc w:val="center"/>
              <w:rPr>
                <w:b/>
                <w:sz w:val="14"/>
                <w:szCs w:val="14"/>
              </w:rPr>
            </w:pPr>
          </w:p>
        </w:tc>
        <w:tc>
          <w:tcPr>
            <w:tcW w:w="2268" w:type="dxa"/>
            <w:gridSpan w:val="4"/>
          </w:tcPr>
          <w:p w14:paraId="41F926B1" w14:textId="77777777" w:rsidR="00D14D63" w:rsidRPr="009E3B69" w:rsidRDefault="00D14D63" w:rsidP="00D14D63">
            <w:pPr>
              <w:jc w:val="center"/>
              <w:rPr>
                <w:b/>
                <w:sz w:val="14"/>
                <w:szCs w:val="14"/>
              </w:rPr>
            </w:pPr>
            <w:r w:rsidRPr="009E3B69">
              <w:rPr>
                <w:b/>
                <w:sz w:val="14"/>
                <w:szCs w:val="14"/>
              </w:rPr>
              <w:t>DISCAPACIDAD VISUAL</w:t>
            </w:r>
          </w:p>
        </w:tc>
        <w:tc>
          <w:tcPr>
            <w:tcW w:w="284" w:type="dxa"/>
            <w:gridSpan w:val="2"/>
          </w:tcPr>
          <w:p w14:paraId="0E4E2A2C" w14:textId="77777777" w:rsidR="00D14D63" w:rsidRPr="009E3B69" w:rsidRDefault="00D14D63" w:rsidP="00D14D63">
            <w:pPr>
              <w:jc w:val="center"/>
              <w:rPr>
                <w:b/>
                <w:sz w:val="14"/>
                <w:szCs w:val="14"/>
              </w:rPr>
            </w:pPr>
          </w:p>
        </w:tc>
        <w:tc>
          <w:tcPr>
            <w:tcW w:w="2410" w:type="dxa"/>
            <w:gridSpan w:val="4"/>
          </w:tcPr>
          <w:p w14:paraId="67B4939A" w14:textId="77777777" w:rsidR="00D14D63" w:rsidRPr="009E3B69" w:rsidRDefault="00D14D63" w:rsidP="00D14D63">
            <w:pPr>
              <w:jc w:val="center"/>
              <w:rPr>
                <w:b/>
                <w:sz w:val="14"/>
                <w:szCs w:val="14"/>
              </w:rPr>
            </w:pPr>
            <w:r w:rsidRPr="009E3B69">
              <w:rPr>
                <w:b/>
                <w:sz w:val="14"/>
                <w:szCs w:val="14"/>
              </w:rPr>
              <w:t xml:space="preserve">RECURSOS </w:t>
            </w:r>
          </w:p>
        </w:tc>
        <w:tc>
          <w:tcPr>
            <w:tcW w:w="283" w:type="dxa"/>
          </w:tcPr>
          <w:p w14:paraId="158F6EF0" w14:textId="77777777" w:rsidR="00D14D63" w:rsidRPr="009E3B69" w:rsidRDefault="00D14D63" w:rsidP="00D14D63">
            <w:pPr>
              <w:jc w:val="center"/>
              <w:rPr>
                <w:b/>
                <w:sz w:val="14"/>
                <w:szCs w:val="14"/>
              </w:rPr>
            </w:pPr>
            <w:r>
              <w:rPr>
                <w:b/>
                <w:sz w:val="14"/>
                <w:szCs w:val="14"/>
              </w:rPr>
              <w:t>x</w:t>
            </w:r>
          </w:p>
        </w:tc>
        <w:tc>
          <w:tcPr>
            <w:tcW w:w="2835" w:type="dxa"/>
            <w:gridSpan w:val="7"/>
            <w:vMerge/>
          </w:tcPr>
          <w:p w14:paraId="3A9FA78F" w14:textId="77777777" w:rsidR="00D14D63" w:rsidRPr="009E3B69" w:rsidRDefault="00D14D63" w:rsidP="00D14D63">
            <w:pPr>
              <w:jc w:val="center"/>
              <w:rPr>
                <w:b/>
                <w:sz w:val="14"/>
                <w:szCs w:val="14"/>
              </w:rPr>
            </w:pPr>
          </w:p>
        </w:tc>
        <w:tc>
          <w:tcPr>
            <w:tcW w:w="2693" w:type="dxa"/>
            <w:gridSpan w:val="6"/>
            <w:vMerge/>
          </w:tcPr>
          <w:p w14:paraId="19EBDF89" w14:textId="77777777" w:rsidR="00D14D63" w:rsidRPr="009E3B69" w:rsidRDefault="00D14D63" w:rsidP="00D14D63">
            <w:pPr>
              <w:rPr>
                <w:b/>
                <w:sz w:val="14"/>
                <w:szCs w:val="14"/>
              </w:rPr>
            </w:pPr>
          </w:p>
        </w:tc>
      </w:tr>
      <w:tr w:rsidR="00D14D63" w:rsidRPr="009E3B69" w14:paraId="0DE83699" w14:textId="77777777" w:rsidTr="00D14D63">
        <w:trPr>
          <w:trHeight w:val="282"/>
        </w:trPr>
        <w:tc>
          <w:tcPr>
            <w:tcW w:w="1555" w:type="dxa"/>
            <w:gridSpan w:val="2"/>
            <w:vMerge w:val="restart"/>
            <w:shd w:val="clear" w:color="auto" w:fill="BFBFBF" w:themeFill="background1" w:themeFillShade="BF"/>
          </w:tcPr>
          <w:p w14:paraId="445B0193" w14:textId="77777777" w:rsidR="00D14D63" w:rsidRPr="009E3B69" w:rsidRDefault="00D14D63" w:rsidP="00D14D63">
            <w:pPr>
              <w:jc w:val="center"/>
              <w:rPr>
                <w:b/>
                <w:sz w:val="14"/>
                <w:szCs w:val="14"/>
              </w:rPr>
            </w:pPr>
            <w:r w:rsidRPr="009E3B69">
              <w:rPr>
                <w:b/>
                <w:sz w:val="14"/>
                <w:szCs w:val="14"/>
              </w:rPr>
              <w:lastRenderedPageBreak/>
              <w:t>TRASTORNOS DEL COMPORTAMIENTO</w:t>
            </w:r>
          </w:p>
        </w:tc>
        <w:tc>
          <w:tcPr>
            <w:tcW w:w="3260" w:type="dxa"/>
            <w:gridSpan w:val="7"/>
          </w:tcPr>
          <w:p w14:paraId="7258456F" w14:textId="77777777" w:rsidR="00D14D63" w:rsidRPr="009E3B69" w:rsidRDefault="00D14D63" w:rsidP="00D14D63">
            <w:pPr>
              <w:jc w:val="center"/>
              <w:rPr>
                <w:b/>
                <w:sz w:val="14"/>
                <w:szCs w:val="14"/>
              </w:rPr>
            </w:pPr>
            <w:r w:rsidRPr="009E3B69">
              <w:rPr>
                <w:b/>
                <w:sz w:val="14"/>
                <w:szCs w:val="14"/>
              </w:rPr>
              <w:t>TRASTORNO DE DEFICIT DE ATENCIÓN</w:t>
            </w:r>
          </w:p>
        </w:tc>
        <w:tc>
          <w:tcPr>
            <w:tcW w:w="283" w:type="dxa"/>
          </w:tcPr>
          <w:p w14:paraId="3F6C95C8" w14:textId="77777777" w:rsidR="00D14D63" w:rsidRPr="009E3B69" w:rsidRDefault="00D14D63" w:rsidP="00D14D63">
            <w:pPr>
              <w:jc w:val="center"/>
              <w:rPr>
                <w:b/>
                <w:sz w:val="14"/>
                <w:szCs w:val="14"/>
              </w:rPr>
            </w:pPr>
          </w:p>
        </w:tc>
        <w:tc>
          <w:tcPr>
            <w:tcW w:w="2268" w:type="dxa"/>
            <w:gridSpan w:val="4"/>
          </w:tcPr>
          <w:p w14:paraId="43BAE735" w14:textId="77777777" w:rsidR="00D14D63" w:rsidRPr="009E3B69" w:rsidRDefault="00D14D63" w:rsidP="00D14D63">
            <w:pPr>
              <w:jc w:val="center"/>
              <w:rPr>
                <w:b/>
                <w:sz w:val="14"/>
                <w:szCs w:val="14"/>
              </w:rPr>
            </w:pPr>
            <w:r w:rsidRPr="009E3B69">
              <w:rPr>
                <w:b/>
                <w:sz w:val="14"/>
                <w:szCs w:val="14"/>
              </w:rPr>
              <w:t>MULTIDISCAPACIDADES</w:t>
            </w:r>
          </w:p>
        </w:tc>
        <w:tc>
          <w:tcPr>
            <w:tcW w:w="284" w:type="dxa"/>
            <w:gridSpan w:val="2"/>
          </w:tcPr>
          <w:p w14:paraId="7444B604" w14:textId="77777777" w:rsidR="00D14D63" w:rsidRPr="009E3B69" w:rsidRDefault="00D14D63" w:rsidP="00D14D63">
            <w:pPr>
              <w:jc w:val="center"/>
              <w:rPr>
                <w:b/>
                <w:sz w:val="14"/>
                <w:szCs w:val="14"/>
              </w:rPr>
            </w:pPr>
          </w:p>
        </w:tc>
        <w:tc>
          <w:tcPr>
            <w:tcW w:w="2410" w:type="dxa"/>
            <w:gridSpan w:val="4"/>
          </w:tcPr>
          <w:p w14:paraId="0B07A886" w14:textId="77777777" w:rsidR="00D14D63" w:rsidRPr="009E3B69" w:rsidRDefault="00D14D63" w:rsidP="00D14D63">
            <w:pPr>
              <w:jc w:val="center"/>
              <w:rPr>
                <w:b/>
                <w:sz w:val="14"/>
                <w:szCs w:val="14"/>
              </w:rPr>
            </w:pPr>
            <w:r w:rsidRPr="009E3B69">
              <w:rPr>
                <w:b/>
                <w:sz w:val="14"/>
                <w:szCs w:val="14"/>
              </w:rPr>
              <w:t xml:space="preserve">CRITERIOS EVALUACIÓN </w:t>
            </w:r>
          </w:p>
        </w:tc>
        <w:tc>
          <w:tcPr>
            <w:tcW w:w="283" w:type="dxa"/>
          </w:tcPr>
          <w:p w14:paraId="3FD8D3E7" w14:textId="77777777" w:rsidR="00D14D63" w:rsidRPr="009E3B69" w:rsidRDefault="00D14D63" w:rsidP="00D14D63">
            <w:pPr>
              <w:jc w:val="center"/>
              <w:rPr>
                <w:b/>
                <w:sz w:val="14"/>
                <w:szCs w:val="14"/>
              </w:rPr>
            </w:pPr>
          </w:p>
        </w:tc>
        <w:tc>
          <w:tcPr>
            <w:tcW w:w="2835" w:type="dxa"/>
            <w:gridSpan w:val="7"/>
            <w:vMerge/>
          </w:tcPr>
          <w:p w14:paraId="7C4619BC" w14:textId="77777777" w:rsidR="00D14D63" w:rsidRPr="009E3B69" w:rsidRDefault="00D14D63" w:rsidP="00D14D63">
            <w:pPr>
              <w:jc w:val="center"/>
              <w:rPr>
                <w:b/>
                <w:sz w:val="14"/>
                <w:szCs w:val="14"/>
              </w:rPr>
            </w:pPr>
          </w:p>
        </w:tc>
        <w:tc>
          <w:tcPr>
            <w:tcW w:w="2693" w:type="dxa"/>
            <w:gridSpan w:val="6"/>
            <w:vMerge/>
          </w:tcPr>
          <w:p w14:paraId="285632D1" w14:textId="77777777" w:rsidR="00D14D63" w:rsidRPr="009E3B69" w:rsidRDefault="00D14D63" w:rsidP="00D14D63">
            <w:pPr>
              <w:rPr>
                <w:b/>
                <w:sz w:val="14"/>
                <w:szCs w:val="14"/>
              </w:rPr>
            </w:pPr>
          </w:p>
        </w:tc>
      </w:tr>
      <w:tr w:rsidR="00D14D63" w:rsidRPr="009E3B69" w14:paraId="50A16E6F" w14:textId="77777777" w:rsidTr="00D14D63">
        <w:trPr>
          <w:trHeight w:val="282"/>
        </w:trPr>
        <w:tc>
          <w:tcPr>
            <w:tcW w:w="1555" w:type="dxa"/>
            <w:gridSpan w:val="2"/>
            <w:vMerge/>
            <w:shd w:val="clear" w:color="auto" w:fill="BFBFBF" w:themeFill="background1" w:themeFillShade="BF"/>
          </w:tcPr>
          <w:p w14:paraId="208347AD" w14:textId="77777777" w:rsidR="00D14D63" w:rsidRPr="009E3B69" w:rsidRDefault="00D14D63" w:rsidP="00D14D63">
            <w:pPr>
              <w:jc w:val="center"/>
              <w:rPr>
                <w:b/>
                <w:sz w:val="14"/>
                <w:szCs w:val="14"/>
              </w:rPr>
            </w:pPr>
          </w:p>
        </w:tc>
        <w:tc>
          <w:tcPr>
            <w:tcW w:w="3260" w:type="dxa"/>
            <w:gridSpan w:val="7"/>
          </w:tcPr>
          <w:p w14:paraId="6761853F" w14:textId="77777777" w:rsidR="00D14D63" w:rsidRPr="009E3B69" w:rsidRDefault="00D14D63" w:rsidP="00D14D63">
            <w:pPr>
              <w:jc w:val="center"/>
              <w:rPr>
                <w:b/>
                <w:sz w:val="14"/>
                <w:szCs w:val="14"/>
              </w:rPr>
            </w:pPr>
            <w:r w:rsidRPr="009E3B69">
              <w:rPr>
                <w:b/>
                <w:sz w:val="14"/>
                <w:szCs w:val="14"/>
              </w:rPr>
              <w:t>TRASTORNO DE DEFICIT DE ATENCIÓN CON HIPERACTIVIDAD</w:t>
            </w:r>
          </w:p>
        </w:tc>
        <w:tc>
          <w:tcPr>
            <w:tcW w:w="283" w:type="dxa"/>
          </w:tcPr>
          <w:p w14:paraId="2341B414" w14:textId="77777777" w:rsidR="00D14D63" w:rsidRPr="009E3B69" w:rsidRDefault="00D14D63" w:rsidP="00D14D63">
            <w:pPr>
              <w:jc w:val="center"/>
              <w:rPr>
                <w:b/>
                <w:sz w:val="14"/>
                <w:szCs w:val="14"/>
              </w:rPr>
            </w:pPr>
          </w:p>
        </w:tc>
        <w:tc>
          <w:tcPr>
            <w:tcW w:w="1276" w:type="dxa"/>
            <w:gridSpan w:val="2"/>
            <w:vMerge w:val="restart"/>
          </w:tcPr>
          <w:p w14:paraId="2AA63636" w14:textId="77777777" w:rsidR="00D14D63" w:rsidRPr="009E3B69" w:rsidRDefault="00D14D63" w:rsidP="00D14D63">
            <w:pPr>
              <w:jc w:val="center"/>
              <w:rPr>
                <w:b/>
                <w:sz w:val="14"/>
                <w:szCs w:val="14"/>
              </w:rPr>
            </w:pPr>
          </w:p>
          <w:p w14:paraId="457A9261" w14:textId="77777777" w:rsidR="00D14D63" w:rsidRPr="009E3B69" w:rsidRDefault="00D14D63" w:rsidP="00D14D63">
            <w:pPr>
              <w:jc w:val="center"/>
              <w:rPr>
                <w:b/>
                <w:sz w:val="14"/>
                <w:szCs w:val="14"/>
              </w:rPr>
            </w:pPr>
          </w:p>
          <w:p w14:paraId="0A4E6823" w14:textId="77777777" w:rsidR="00D14D63" w:rsidRPr="009E3B69" w:rsidRDefault="00D14D63" w:rsidP="00D14D63">
            <w:pPr>
              <w:jc w:val="center"/>
              <w:rPr>
                <w:b/>
                <w:sz w:val="14"/>
                <w:szCs w:val="14"/>
              </w:rPr>
            </w:pPr>
            <w:r w:rsidRPr="009E3B69">
              <w:rPr>
                <w:b/>
                <w:sz w:val="14"/>
                <w:szCs w:val="14"/>
              </w:rPr>
              <w:t>TRASTORNOS GENERALIZADOS DEL DESARROLLO</w:t>
            </w:r>
          </w:p>
        </w:tc>
        <w:tc>
          <w:tcPr>
            <w:tcW w:w="992" w:type="dxa"/>
            <w:gridSpan w:val="2"/>
          </w:tcPr>
          <w:p w14:paraId="7CFDB278" w14:textId="77777777" w:rsidR="00D14D63" w:rsidRPr="009E3B69" w:rsidRDefault="00D14D63" w:rsidP="00D14D63">
            <w:pPr>
              <w:jc w:val="center"/>
              <w:rPr>
                <w:b/>
                <w:sz w:val="14"/>
                <w:szCs w:val="14"/>
              </w:rPr>
            </w:pPr>
            <w:r w:rsidRPr="009E3B69">
              <w:rPr>
                <w:b/>
                <w:sz w:val="14"/>
                <w:szCs w:val="14"/>
              </w:rPr>
              <w:t>AUTISMO</w:t>
            </w:r>
          </w:p>
        </w:tc>
        <w:tc>
          <w:tcPr>
            <w:tcW w:w="284" w:type="dxa"/>
            <w:gridSpan w:val="2"/>
          </w:tcPr>
          <w:p w14:paraId="2BB4A8CB" w14:textId="77777777" w:rsidR="00D14D63" w:rsidRPr="009E3B69" w:rsidRDefault="00D14D63" w:rsidP="00D14D63">
            <w:pPr>
              <w:jc w:val="center"/>
              <w:rPr>
                <w:b/>
                <w:sz w:val="14"/>
                <w:szCs w:val="14"/>
              </w:rPr>
            </w:pPr>
          </w:p>
        </w:tc>
        <w:tc>
          <w:tcPr>
            <w:tcW w:w="2410" w:type="dxa"/>
            <w:gridSpan w:val="4"/>
          </w:tcPr>
          <w:p w14:paraId="4CBC4FAF" w14:textId="77777777" w:rsidR="00D14D63" w:rsidRPr="009E3B69" w:rsidRDefault="00D14D63" w:rsidP="00D14D63">
            <w:pPr>
              <w:jc w:val="center"/>
              <w:rPr>
                <w:b/>
                <w:sz w:val="14"/>
                <w:szCs w:val="14"/>
              </w:rPr>
            </w:pPr>
            <w:r w:rsidRPr="009E3B69">
              <w:rPr>
                <w:b/>
                <w:sz w:val="14"/>
                <w:szCs w:val="14"/>
              </w:rPr>
              <w:t>EVALUACIÓN : TÉCNICA E INSTRUMENTO</w:t>
            </w:r>
          </w:p>
        </w:tc>
        <w:tc>
          <w:tcPr>
            <w:tcW w:w="283" w:type="dxa"/>
          </w:tcPr>
          <w:p w14:paraId="6F49C18A" w14:textId="77777777" w:rsidR="00D14D63" w:rsidRPr="009E3B69" w:rsidRDefault="00D14D63" w:rsidP="00D14D63">
            <w:pPr>
              <w:jc w:val="center"/>
              <w:rPr>
                <w:b/>
                <w:sz w:val="14"/>
                <w:szCs w:val="14"/>
              </w:rPr>
            </w:pPr>
            <w:r>
              <w:rPr>
                <w:b/>
                <w:sz w:val="14"/>
                <w:szCs w:val="14"/>
              </w:rPr>
              <w:t>x</w:t>
            </w:r>
          </w:p>
        </w:tc>
        <w:tc>
          <w:tcPr>
            <w:tcW w:w="2835" w:type="dxa"/>
            <w:gridSpan w:val="7"/>
            <w:vMerge/>
          </w:tcPr>
          <w:p w14:paraId="7B92CA95" w14:textId="77777777" w:rsidR="00D14D63" w:rsidRPr="009E3B69" w:rsidRDefault="00D14D63" w:rsidP="00D14D63">
            <w:pPr>
              <w:jc w:val="center"/>
              <w:rPr>
                <w:b/>
                <w:sz w:val="14"/>
                <w:szCs w:val="14"/>
              </w:rPr>
            </w:pPr>
          </w:p>
        </w:tc>
        <w:tc>
          <w:tcPr>
            <w:tcW w:w="2693" w:type="dxa"/>
            <w:gridSpan w:val="6"/>
            <w:vMerge/>
          </w:tcPr>
          <w:p w14:paraId="4972B548" w14:textId="77777777" w:rsidR="00D14D63" w:rsidRPr="009E3B69" w:rsidRDefault="00D14D63" w:rsidP="00D14D63">
            <w:pPr>
              <w:rPr>
                <w:b/>
                <w:sz w:val="14"/>
                <w:szCs w:val="14"/>
              </w:rPr>
            </w:pPr>
          </w:p>
        </w:tc>
      </w:tr>
      <w:tr w:rsidR="00D14D63" w:rsidRPr="009E3B69" w14:paraId="1ECF923E" w14:textId="77777777" w:rsidTr="00D14D63">
        <w:trPr>
          <w:trHeight w:val="271"/>
        </w:trPr>
        <w:tc>
          <w:tcPr>
            <w:tcW w:w="1555" w:type="dxa"/>
            <w:gridSpan w:val="2"/>
            <w:vMerge/>
            <w:shd w:val="clear" w:color="auto" w:fill="BFBFBF" w:themeFill="background1" w:themeFillShade="BF"/>
          </w:tcPr>
          <w:p w14:paraId="5C168C03" w14:textId="77777777" w:rsidR="00D14D63" w:rsidRPr="009E3B69" w:rsidRDefault="00D14D63" w:rsidP="00D14D63">
            <w:pPr>
              <w:jc w:val="center"/>
              <w:rPr>
                <w:b/>
                <w:sz w:val="14"/>
                <w:szCs w:val="14"/>
              </w:rPr>
            </w:pPr>
          </w:p>
        </w:tc>
        <w:tc>
          <w:tcPr>
            <w:tcW w:w="3260" w:type="dxa"/>
            <w:gridSpan w:val="7"/>
          </w:tcPr>
          <w:p w14:paraId="68063A4F" w14:textId="77777777" w:rsidR="00D14D63" w:rsidRPr="009E3B69" w:rsidRDefault="00D14D63" w:rsidP="00D14D63">
            <w:pPr>
              <w:jc w:val="center"/>
              <w:rPr>
                <w:b/>
                <w:sz w:val="14"/>
                <w:szCs w:val="14"/>
              </w:rPr>
            </w:pPr>
            <w:r w:rsidRPr="009E3B69">
              <w:rPr>
                <w:b/>
                <w:sz w:val="14"/>
                <w:szCs w:val="14"/>
              </w:rPr>
              <w:t>CONDUCTAS AGRESIVAS, ANSIOSAS / EVASIVAS</w:t>
            </w:r>
          </w:p>
        </w:tc>
        <w:tc>
          <w:tcPr>
            <w:tcW w:w="283" w:type="dxa"/>
          </w:tcPr>
          <w:p w14:paraId="51F7E621" w14:textId="77777777" w:rsidR="00D14D63" w:rsidRPr="009E3B69" w:rsidRDefault="00D14D63" w:rsidP="00D14D63">
            <w:pPr>
              <w:jc w:val="center"/>
              <w:rPr>
                <w:b/>
                <w:sz w:val="14"/>
                <w:szCs w:val="14"/>
              </w:rPr>
            </w:pPr>
          </w:p>
        </w:tc>
        <w:tc>
          <w:tcPr>
            <w:tcW w:w="1276" w:type="dxa"/>
            <w:gridSpan w:val="2"/>
            <w:vMerge/>
          </w:tcPr>
          <w:p w14:paraId="2E445C60" w14:textId="77777777" w:rsidR="00D14D63" w:rsidRPr="009E3B69" w:rsidRDefault="00D14D63" w:rsidP="00D14D63">
            <w:pPr>
              <w:jc w:val="center"/>
              <w:rPr>
                <w:b/>
                <w:sz w:val="14"/>
                <w:szCs w:val="14"/>
              </w:rPr>
            </w:pPr>
          </w:p>
        </w:tc>
        <w:tc>
          <w:tcPr>
            <w:tcW w:w="992" w:type="dxa"/>
            <w:gridSpan w:val="2"/>
          </w:tcPr>
          <w:p w14:paraId="0F98A74B" w14:textId="77777777" w:rsidR="00D14D63" w:rsidRPr="009E3B69" w:rsidRDefault="00D14D63" w:rsidP="00D14D63">
            <w:pPr>
              <w:jc w:val="center"/>
              <w:rPr>
                <w:b/>
                <w:sz w:val="14"/>
                <w:szCs w:val="14"/>
              </w:rPr>
            </w:pPr>
            <w:r w:rsidRPr="009E3B69">
              <w:rPr>
                <w:b/>
                <w:sz w:val="14"/>
                <w:szCs w:val="14"/>
              </w:rPr>
              <w:t>SINDROME DE ASPERGER</w:t>
            </w:r>
          </w:p>
        </w:tc>
        <w:tc>
          <w:tcPr>
            <w:tcW w:w="284" w:type="dxa"/>
            <w:gridSpan w:val="2"/>
          </w:tcPr>
          <w:p w14:paraId="6E56A89B" w14:textId="77777777" w:rsidR="00D14D63" w:rsidRPr="009E3B69" w:rsidRDefault="00D14D63" w:rsidP="00D14D63">
            <w:pPr>
              <w:jc w:val="center"/>
              <w:rPr>
                <w:b/>
                <w:sz w:val="14"/>
                <w:szCs w:val="14"/>
              </w:rPr>
            </w:pPr>
          </w:p>
        </w:tc>
        <w:tc>
          <w:tcPr>
            <w:tcW w:w="8221" w:type="dxa"/>
            <w:gridSpan w:val="18"/>
            <w:vMerge w:val="restart"/>
          </w:tcPr>
          <w:p w14:paraId="0D8F43A3" w14:textId="77777777" w:rsidR="00D14D63" w:rsidRDefault="00D14D63" w:rsidP="00D14D63">
            <w:pPr>
              <w:rPr>
                <w:b/>
                <w:sz w:val="14"/>
                <w:szCs w:val="14"/>
              </w:rPr>
            </w:pPr>
            <w:r w:rsidRPr="009E3B69">
              <w:rPr>
                <w:b/>
                <w:sz w:val="14"/>
                <w:szCs w:val="14"/>
              </w:rPr>
              <w:t>RECOMENDACIONES:</w:t>
            </w:r>
          </w:p>
          <w:p w14:paraId="4C228B79" w14:textId="77777777" w:rsidR="00D14D63" w:rsidRPr="004173F4" w:rsidRDefault="00D14D63" w:rsidP="00D14D63">
            <w:pPr>
              <w:jc w:val="both"/>
              <w:rPr>
                <w:color w:val="FF0000"/>
                <w:sz w:val="18"/>
                <w:szCs w:val="14"/>
              </w:rPr>
            </w:pPr>
          </w:p>
          <w:p w14:paraId="644D70D4" w14:textId="77777777" w:rsidR="00D14D63" w:rsidRDefault="00D14D63" w:rsidP="00D14D63">
            <w:pPr>
              <w:jc w:val="both"/>
              <w:rPr>
                <w:color w:val="000000" w:themeColor="text1"/>
                <w:sz w:val="14"/>
                <w:szCs w:val="14"/>
              </w:rPr>
            </w:pPr>
            <w:r w:rsidRPr="004173F4">
              <w:rPr>
                <w:color w:val="000000" w:themeColor="text1"/>
                <w:sz w:val="14"/>
                <w:szCs w:val="14"/>
              </w:rPr>
              <w:t xml:space="preserve">Las modificaciones se realizarán en el espacio, en los recursos o materiales didácticos, en la infraestructura, en el tiempo que requiere el estudiante para realizar una determinada tarea, en la comunicación. </w:t>
            </w:r>
          </w:p>
          <w:p w14:paraId="09EE66FC" w14:textId="77777777" w:rsidR="00D14D63" w:rsidRDefault="00D14D63" w:rsidP="00D14D63">
            <w:pPr>
              <w:jc w:val="both"/>
              <w:rPr>
                <w:color w:val="000000" w:themeColor="text1"/>
                <w:sz w:val="14"/>
                <w:szCs w:val="14"/>
              </w:rPr>
            </w:pPr>
          </w:p>
          <w:p w14:paraId="19F18F97" w14:textId="77777777" w:rsidR="00D14D63" w:rsidRPr="004173F4" w:rsidRDefault="00D14D63" w:rsidP="00D14D63">
            <w:pPr>
              <w:jc w:val="both"/>
              <w:rPr>
                <w:rFonts w:cstheme="minorHAnsi"/>
                <w:color w:val="000000" w:themeColor="text1"/>
                <w:sz w:val="14"/>
                <w:szCs w:val="14"/>
              </w:rPr>
            </w:pPr>
            <w:r w:rsidRPr="004173F4">
              <w:rPr>
                <w:rFonts w:cstheme="minorHAnsi"/>
                <w:color w:val="000000" w:themeColor="text1"/>
                <w:sz w:val="14"/>
                <w:szCs w:val="14"/>
                <w:lang w:val="es-ES"/>
              </w:rPr>
              <w:t xml:space="preserve">La epilepsia idiopática se caracteriza por no presentar </w:t>
            </w:r>
            <w:r w:rsidRPr="004173F4">
              <w:rPr>
                <w:rStyle w:val="Textoennegrita"/>
                <w:rFonts w:cstheme="minorHAnsi"/>
                <w:color w:val="000000" w:themeColor="text1"/>
                <w:sz w:val="14"/>
                <w:szCs w:val="14"/>
                <w:lang w:val="es-ES"/>
              </w:rPr>
              <w:t xml:space="preserve">alteraciones </w:t>
            </w:r>
            <w:hyperlink r:id="rId27" w:history="1">
              <w:r w:rsidRPr="004173F4">
                <w:rPr>
                  <w:rStyle w:val="Hipervnculo"/>
                  <w:rFonts w:cstheme="minorHAnsi"/>
                  <w:bCs/>
                  <w:color w:val="000000" w:themeColor="text1"/>
                  <w:sz w:val="14"/>
                  <w:szCs w:val="14"/>
                  <w:lang w:val="es-ES"/>
                </w:rPr>
                <w:t>cerebrales</w:t>
              </w:r>
            </w:hyperlink>
            <w:r w:rsidRPr="004173F4">
              <w:rPr>
                <w:rFonts w:cstheme="minorHAnsi"/>
                <w:color w:val="000000" w:themeColor="text1"/>
                <w:sz w:val="14"/>
                <w:szCs w:val="14"/>
                <w:lang w:val="es-ES"/>
              </w:rPr>
              <w:t xml:space="preserve"> patológicas (como </w:t>
            </w:r>
            <w:hyperlink r:id="rId28" w:history="1">
              <w:r w:rsidRPr="004173F4">
                <w:rPr>
                  <w:rStyle w:val="Hipervnculo"/>
                  <w:rFonts w:cstheme="minorHAnsi"/>
                  <w:color w:val="000000" w:themeColor="text1"/>
                  <w:sz w:val="14"/>
                  <w:szCs w:val="14"/>
                  <w:lang w:val="es-ES"/>
                </w:rPr>
                <w:t>tumores</w:t>
              </w:r>
            </w:hyperlink>
            <w:r w:rsidRPr="004173F4">
              <w:rPr>
                <w:rFonts w:cstheme="minorHAnsi"/>
                <w:color w:val="000000" w:themeColor="text1"/>
                <w:sz w:val="14"/>
                <w:szCs w:val="14"/>
                <w:lang w:val="es-ES"/>
              </w:rPr>
              <w:t xml:space="preserve"> o </w:t>
            </w:r>
            <w:r w:rsidRPr="004173F4">
              <w:rPr>
                <w:rStyle w:val="Textoennegrita"/>
                <w:rFonts w:cstheme="minorHAnsi"/>
                <w:color w:val="000000" w:themeColor="text1"/>
                <w:sz w:val="14"/>
                <w:szCs w:val="14"/>
                <w:lang w:val="es-ES"/>
              </w:rPr>
              <w:t>malformaciones cerebrales</w:t>
            </w:r>
            <w:r w:rsidRPr="004173F4">
              <w:rPr>
                <w:rFonts w:cstheme="minorHAnsi"/>
                <w:color w:val="000000" w:themeColor="text1"/>
                <w:sz w:val="14"/>
                <w:szCs w:val="14"/>
                <w:lang w:val="es-ES"/>
              </w:rPr>
              <w:t xml:space="preserve">) ni </w:t>
            </w:r>
            <w:r w:rsidRPr="004173F4">
              <w:rPr>
                <w:rStyle w:val="Textoennegrita"/>
                <w:rFonts w:cstheme="minorHAnsi"/>
                <w:color w:val="000000" w:themeColor="text1"/>
                <w:sz w:val="14"/>
                <w:szCs w:val="14"/>
                <w:lang w:val="es-ES"/>
              </w:rPr>
              <w:t>enfermedades metabólicas</w:t>
            </w:r>
            <w:r w:rsidRPr="004173F4">
              <w:rPr>
                <w:rFonts w:cstheme="minorHAnsi"/>
                <w:color w:val="000000" w:themeColor="text1"/>
                <w:sz w:val="14"/>
                <w:szCs w:val="14"/>
                <w:lang w:val="es-ES"/>
              </w:rPr>
              <w:t xml:space="preserve"> de base. La epilepsia idiopática puede darse por predisposición genética.</w:t>
            </w:r>
          </w:p>
          <w:p w14:paraId="631E569D" w14:textId="77777777" w:rsidR="00D14D63" w:rsidRPr="004173F4" w:rsidRDefault="00D14D63" w:rsidP="00D14D63">
            <w:pPr>
              <w:jc w:val="both"/>
              <w:rPr>
                <w:color w:val="FF0000"/>
                <w:sz w:val="14"/>
                <w:szCs w:val="14"/>
              </w:rPr>
            </w:pPr>
          </w:p>
          <w:p w14:paraId="1DEDBF2C" w14:textId="77777777" w:rsidR="00D14D63" w:rsidRPr="004173F4" w:rsidRDefault="00D14D63" w:rsidP="00D14D63">
            <w:pPr>
              <w:jc w:val="both"/>
              <w:rPr>
                <w:color w:val="000000" w:themeColor="text1"/>
                <w:sz w:val="14"/>
                <w:szCs w:val="14"/>
              </w:rPr>
            </w:pPr>
            <w:r w:rsidRPr="004173F4">
              <w:rPr>
                <w:color w:val="000000" w:themeColor="text1"/>
                <w:sz w:val="14"/>
                <w:szCs w:val="14"/>
              </w:rPr>
              <w:t xml:space="preserve">Se debe tomar en cuenta que este documento debe ser aplicado especialmente en la asignatura de Cultura física, en la que se deberá realizar modificaciones metodológicas y criterios de evaluación. </w:t>
            </w:r>
            <w:r>
              <w:rPr>
                <w:color w:val="000000" w:themeColor="text1"/>
                <w:sz w:val="14"/>
                <w:szCs w:val="14"/>
              </w:rPr>
              <w:t xml:space="preserve"> Sin embargo, si la estudiante presenta algún episodio de convulsiones o presenta una recaída en su salud requerirá de reformas curriculares si fuera el caso para que logre un buen desempeño escolar. </w:t>
            </w:r>
            <w:r w:rsidRPr="004173F4">
              <w:rPr>
                <w:color w:val="000000" w:themeColor="text1"/>
                <w:sz w:val="14"/>
                <w:szCs w:val="14"/>
              </w:rPr>
              <w:t xml:space="preserve"> </w:t>
            </w:r>
          </w:p>
          <w:p w14:paraId="44CBB14F" w14:textId="77777777" w:rsidR="00D14D63" w:rsidRPr="004173F4" w:rsidRDefault="00D14D63" w:rsidP="00D14D63">
            <w:pPr>
              <w:jc w:val="both"/>
              <w:rPr>
                <w:color w:val="FF0000"/>
                <w:sz w:val="14"/>
                <w:szCs w:val="14"/>
              </w:rPr>
            </w:pPr>
          </w:p>
          <w:p w14:paraId="555DF1A0" w14:textId="77777777" w:rsidR="00D14D63" w:rsidRDefault="00D14D63" w:rsidP="00D14D63">
            <w:pPr>
              <w:jc w:val="both"/>
              <w:rPr>
                <w:color w:val="000000" w:themeColor="text1"/>
                <w:sz w:val="14"/>
                <w:szCs w:val="14"/>
              </w:rPr>
            </w:pPr>
            <w:r w:rsidRPr="00150B29">
              <w:rPr>
                <w:color w:val="000000" w:themeColor="text1"/>
                <w:sz w:val="14"/>
                <w:szCs w:val="14"/>
              </w:rPr>
              <w:t xml:space="preserve"> Es importante que  dentro del aula todos los docentes </w:t>
            </w:r>
            <w:r>
              <w:rPr>
                <w:color w:val="000000" w:themeColor="text1"/>
                <w:sz w:val="14"/>
                <w:szCs w:val="14"/>
              </w:rPr>
              <w:t>tengan</w:t>
            </w:r>
            <w:r w:rsidRPr="00150B29">
              <w:rPr>
                <w:color w:val="000000" w:themeColor="text1"/>
                <w:sz w:val="14"/>
                <w:szCs w:val="14"/>
              </w:rPr>
              <w:t xml:space="preserve"> mucho cuidado y precaución frente a la salud de la estudiante, ya que episodios de mucha tensión puede ser un detonante para su salud. </w:t>
            </w:r>
          </w:p>
          <w:p w14:paraId="100B5D5F" w14:textId="77777777" w:rsidR="00D14D63" w:rsidRDefault="00D14D63" w:rsidP="00D14D63">
            <w:pPr>
              <w:jc w:val="both"/>
              <w:rPr>
                <w:color w:val="000000" w:themeColor="text1"/>
                <w:sz w:val="14"/>
                <w:szCs w:val="14"/>
              </w:rPr>
            </w:pPr>
          </w:p>
          <w:p w14:paraId="1F09BB9D" w14:textId="77777777" w:rsidR="00D14D63" w:rsidRDefault="00D14D63" w:rsidP="00D14D63">
            <w:pPr>
              <w:jc w:val="both"/>
              <w:rPr>
                <w:color w:val="000000" w:themeColor="text1"/>
                <w:sz w:val="14"/>
                <w:szCs w:val="14"/>
              </w:rPr>
            </w:pPr>
            <w:r>
              <w:rPr>
                <w:color w:val="000000" w:themeColor="text1"/>
                <w:sz w:val="14"/>
                <w:szCs w:val="14"/>
              </w:rPr>
              <w:t>Se debe evitar actividad física excesiva o permanecer por tiempos prolongados bajo el sol. Puede realizar caminatas cortas con vigilancia.</w:t>
            </w:r>
          </w:p>
          <w:p w14:paraId="536F2F0E" w14:textId="77777777" w:rsidR="00D14D63" w:rsidRDefault="00D14D63" w:rsidP="00D14D63">
            <w:pPr>
              <w:jc w:val="both"/>
              <w:rPr>
                <w:color w:val="000000" w:themeColor="text1"/>
                <w:sz w:val="14"/>
                <w:szCs w:val="14"/>
              </w:rPr>
            </w:pPr>
          </w:p>
          <w:p w14:paraId="6B6D0EB0" w14:textId="77777777" w:rsidR="00D14D63" w:rsidRPr="00F56F63" w:rsidRDefault="00D14D63" w:rsidP="00D14D63">
            <w:pPr>
              <w:jc w:val="both"/>
              <w:rPr>
                <w:color w:val="000000" w:themeColor="text1"/>
                <w:sz w:val="14"/>
                <w:szCs w:val="14"/>
              </w:rPr>
            </w:pPr>
            <w:r w:rsidRPr="00F56F63">
              <w:rPr>
                <w:color w:val="000000" w:themeColor="text1"/>
                <w:sz w:val="14"/>
                <w:szCs w:val="14"/>
              </w:rPr>
              <w:t xml:space="preserve"> </w:t>
            </w:r>
            <w:r>
              <w:rPr>
                <w:color w:val="000000" w:themeColor="text1"/>
                <w:sz w:val="14"/>
                <w:szCs w:val="14"/>
              </w:rPr>
              <w:t>La estudiante se encuentra medicada.</w:t>
            </w:r>
          </w:p>
          <w:p w14:paraId="51D977A3" w14:textId="77777777" w:rsidR="00D14D63" w:rsidRPr="009E3B69" w:rsidRDefault="00D14D63" w:rsidP="00D14D63">
            <w:pPr>
              <w:jc w:val="both"/>
              <w:rPr>
                <w:sz w:val="14"/>
                <w:szCs w:val="14"/>
              </w:rPr>
            </w:pPr>
          </w:p>
        </w:tc>
      </w:tr>
      <w:tr w:rsidR="00D14D63" w:rsidRPr="009E3B69" w14:paraId="75D04C9A" w14:textId="77777777" w:rsidTr="00D14D63">
        <w:trPr>
          <w:trHeight w:val="152"/>
        </w:trPr>
        <w:tc>
          <w:tcPr>
            <w:tcW w:w="2263" w:type="dxa"/>
            <w:gridSpan w:val="4"/>
          </w:tcPr>
          <w:p w14:paraId="1C2A08D3" w14:textId="77777777" w:rsidR="00D14D63" w:rsidRPr="009E3B69" w:rsidRDefault="00D14D63" w:rsidP="00D14D63">
            <w:pPr>
              <w:jc w:val="center"/>
              <w:rPr>
                <w:b/>
                <w:sz w:val="14"/>
                <w:szCs w:val="14"/>
              </w:rPr>
            </w:pPr>
            <w:r w:rsidRPr="009E3B69">
              <w:rPr>
                <w:b/>
                <w:sz w:val="14"/>
                <w:szCs w:val="14"/>
              </w:rPr>
              <w:t>DOTACIÓN SUPERIOR</w:t>
            </w:r>
          </w:p>
        </w:tc>
        <w:tc>
          <w:tcPr>
            <w:tcW w:w="426" w:type="dxa"/>
            <w:gridSpan w:val="2"/>
          </w:tcPr>
          <w:p w14:paraId="13A15841" w14:textId="77777777" w:rsidR="00D14D63" w:rsidRPr="009E3B69" w:rsidRDefault="00D14D63" w:rsidP="00D14D63">
            <w:pPr>
              <w:jc w:val="center"/>
              <w:rPr>
                <w:b/>
                <w:sz w:val="14"/>
                <w:szCs w:val="14"/>
              </w:rPr>
            </w:pPr>
          </w:p>
        </w:tc>
        <w:tc>
          <w:tcPr>
            <w:tcW w:w="2126" w:type="dxa"/>
            <w:gridSpan w:val="3"/>
          </w:tcPr>
          <w:p w14:paraId="2FC361AC" w14:textId="77777777" w:rsidR="00D14D63" w:rsidRPr="009E3B69" w:rsidRDefault="00D14D63" w:rsidP="00D14D63">
            <w:pPr>
              <w:jc w:val="center"/>
              <w:rPr>
                <w:b/>
                <w:sz w:val="14"/>
                <w:szCs w:val="14"/>
              </w:rPr>
            </w:pPr>
            <w:r w:rsidRPr="009E3B69">
              <w:rPr>
                <w:b/>
                <w:sz w:val="14"/>
                <w:szCs w:val="14"/>
              </w:rPr>
              <w:t>APRENDIZAJE LENTO</w:t>
            </w:r>
          </w:p>
        </w:tc>
        <w:tc>
          <w:tcPr>
            <w:tcW w:w="283" w:type="dxa"/>
          </w:tcPr>
          <w:p w14:paraId="7586D5D4" w14:textId="77777777" w:rsidR="00D14D63" w:rsidRPr="009E3B69" w:rsidRDefault="00D14D63" w:rsidP="00D14D63">
            <w:pPr>
              <w:jc w:val="center"/>
              <w:rPr>
                <w:b/>
                <w:sz w:val="14"/>
                <w:szCs w:val="14"/>
              </w:rPr>
            </w:pPr>
          </w:p>
        </w:tc>
        <w:tc>
          <w:tcPr>
            <w:tcW w:w="1276" w:type="dxa"/>
            <w:gridSpan w:val="2"/>
            <w:vMerge/>
          </w:tcPr>
          <w:p w14:paraId="50C617C2" w14:textId="77777777" w:rsidR="00D14D63" w:rsidRPr="009E3B69" w:rsidRDefault="00D14D63" w:rsidP="00D14D63">
            <w:pPr>
              <w:jc w:val="center"/>
              <w:rPr>
                <w:b/>
                <w:sz w:val="14"/>
                <w:szCs w:val="14"/>
              </w:rPr>
            </w:pPr>
          </w:p>
        </w:tc>
        <w:tc>
          <w:tcPr>
            <w:tcW w:w="992" w:type="dxa"/>
            <w:gridSpan w:val="2"/>
          </w:tcPr>
          <w:p w14:paraId="5A8A3D20" w14:textId="77777777" w:rsidR="00D14D63" w:rsidRPr="009E3B69" w:rsidRDefault="00D14D63" w:rsidP="00D14D63">
            <w:pPr>
              <w:jc w:val="center"/>
              <w:rPr>
                <w:b/>
                <w:sz w:val="14"/>
                <w:szCs w:val="14"/>
              </w:rPr>
            </w:pPr>
            <w:r w:rsidRPr="009E3B69">
              <w:rPr>
                <w:b/>
                <w:sz w:val="14"/>
                <w:szCs w:val="14"/>
              </w:rPr>
              <w:t>SINDROME DE RETT</w:t>
            </w:r>
          </w:p>
        </w:tc>
        <w:tc>
          <w:tcPr>
            <w:tcW w:w="284" w:type="dxa"/>
            <w:gridSpan w:val="2"/>
          </w:tcPr>
          <w:p w14:paraId="0457D1B1" w14:textId="77777777" w:rsidR="00D14D63" w:rsidRPr="009E3B69" w:rsidRDefault="00D14D63" w:rsidP="00D14D63">
            <w:pPr>
              <w:jc w:val="center"/>
              <w:rPr>
                <w:b/>
                <w:sz w:val="14"/>
                <w:szCs w:val="14"/>
              </w:rPr>
            </w:pPr>
          </w:p>
        </w:tc>
        <w:tc>
          <w:tcPr>
            <w:tcW w:w="8221" w:type="dxa"/>
            <w:gridSpan w:val="18"/>
            <w:vMerge/>
          </w:tcPr>
          <w:p w14:paraId="38141758" w14:textId="77777777" w:rsidR="00D14D63" w:rsidRPr="009E3B69" w:rsidRDefault="00D14D63" w:rsidP="00D14D63">
            <w:pPr>
              <w:rPr>
                <w:b/>
                <w:sz w:val="14"/>
                <w:szCs w:val="14"/>
              </w:rPr>
            </w:pPr>
          </w:p>
        </w:tc>
      </w:tr>
      <w:tr w:rsidR="00D14D63" w:rsidRPr="009E3B69" w14:paraId="7049AF28" w14:textId="77777777" w:rsidTr="00D14D63">
        <w:trPr>
          <w:trHeight w:val="282"/>
        </w:trPr>
        <w:tc>
          <w:tcPr>
            <w:tcW w:w="1413" w:type="dxa"/>
          </w:tcPr>
          <w:p w14:paraId="5317B4A4" w14:textId="77777777" w:rsidR="00D14D63" w:rsidRPr="009E3B69" w:rsidRDefault="00D14D63" w:rsidP="00D14D63">
            <w:pPr>
              <w:jc w:val="center"/>
              <w:rPr>
                <w:b/>
                <w:sz w:val="14"/>
                <w:szCs w:val="14"/>
              </w:rPr>
            </w:pPr>
            <w:r w:rsidRPr="009E3B69">
              <w:rPr>
                <w:b/>
                <w:sz w:val="14"/>
                <w:szCs w:val="14"/>
              </w:rPr>
              <w:t>VULNERABILIDAD</w:t>
            </w:r>
          </w:p>
        </w:tc>
        <w:tc>
          <w:tcPr>
            <w:tcW w:w="3402" w:type="dxa"/>
            <w:gridSpan w:val="8"/>
          </w:tcPr>
          <w:p w14:paraId="4F79EBCB" w14:textId="77777777" w:rsidR="00D14D63" w:rsidRPr="009E3B69" w:rsidRDefault="00D14D63" w:rsidP="00D14D63">
            <w:pPr>
              <w:rPr>
                <w:b/>
                <w:sz w:val="14"/>
                <w:szCs w:val="14"/>
              </w:rPr>
            </w:pPr>
            <w:r w:rsidRPr="009E3B69">
              <w:rPr>
                <w:b/>
                <w:sz w:val="14"/>
                <w:szCs w:val="14"/>
              </w:rPr>
              <w:t>(</w:t>
            </w:r>
            <w:r w:rsidRPr="00FE4895">
              <w:rPr>
                <w:b/>
                <w:sz w:val="16"/>
                <w:szCs w:val="14"/>
              </w:rPr>
              <w:t xml:space="preserve">Especificar) </w:t>
            </w:r>
            <w:r>
              <w:rPr>
                <w:sz w:val="14"/>
                <w:szCs w:val="14"/>
              </w:rPr>
              <w:t>Epilepsia Parcial Idiopática</w:t>
            </w:r>
          </w:p>
        </w:tc>
        <w:tc>
          <w:tcPr>
            <w:tcW w:w="283" w:type="dxa"/>
          </w:tcPr>
          <w:p w14:paraId="13579A06" w14:textId="77777777" w:rsidR="00D14D63" w:rsidRPr="009E3B69" w:rsidRDefault="00D14D63" w:rsidP="00D14D63">
            <w:pPr>
              <w:jc w:val="center"/>
              <w:rPr>
                <w:b/>
                <w:sz w:val="14"/>
                <w:szCs w:val="14"/>
              </w:rPr>
            </w:pPr>
            <w:r>
              <w:rPr>
                <w:b/>
                <w:sz w:val="14"/>
                <w:szCs w:val="14"/>
              </w:rPr>
              <w:t>x</w:t>
            </w:r>
          </w:p>
        </w:tc>
        <w:tc>
          <w:tcPr>
            <w:tcW w:w="1276" w:type="dxa"/>
            <w:gridSpan w:val="2"/>
            <w:vMerge/>
          </w:tcPr>
          <w:p w14:paraId="22BC9267" w14:textId="77777777" w:rsidR="00D14D63" w:rsidRPr="009E3B69" w:rsidRDefault="00D14D63" w:rsidP="00D14D63">
            <w:pPr>
              <w:jc w:val="center"/>
              <w:rPr>
                <w:b/>
                <w:sz w:val="14"/>
                <w:szCs w:val="14"/>
              </w:rPr>
            </w:pPr>
          </w:p>
        </w:tc>
        <w:tc>
          <w:tcPr>
            <w:tcW w:w="992" w:type="dxa"/>
            <w:gridSpan w:val="2"/>
          </w:tcPr>
          <w:p w14:paraId="37493211" w14:textId="77777777" w:rsidR="00D14D63" w:rsidRPr="009E3B69" w:rsidRDefault="00D14D63" w:rsidP="00D14D63">
            <w:pPr>
              <w:jc w:val="center"/>
              <w:rPr>
                <w:b/>
                <w:sz w:val="14"/>
                <w:szCs w:val="14"/>
              </w:rPr>
            </w:pPr>
            <w:r w:rsidRPr="009E3B69">
              <w:rPr>
                <w:b/>
                <w:sz w:val="14"/>
                <w:szCs w:val="14"/>
              </w:rPr>
              <w:t>OTROS</w:t>
            </w:r>
          </w:p>
        </w:tc>
        <w:tc>
          <w:tcPr>
            <w:tcW w:w="284" w:type="dxa"/>
            <w:gridSpan w:val="2"/>
          </w:tcPr>
          <w:p w14:paraId="0E1275F1" w14:textId="77777777" w:rsidR="00D14D63" w:rsidRPr="009E3B69" w:rsidRDefault="00D14D63" w:rsidP="00D14D63">
            <w:pPr>
              <w:jc w:val="center"/>
              <w:rPr>
                <w:b/>
                <w:sz w:val="14"/>
                <w:szCs w:val="14"/>
              </w:rPr>
            </w:pPr>
          </w:p>
        </w:tc>
        <w:tc>
          <w:tcPr>
            <w:tcW w:w="709" w:type="dxa"/>
            <w:gridSpan w:val="2"/>
          </w:tcPr>
          <w:p w14:paraId="75436821" w14:textId="77777777" w:rsidR="00D14D63" w:rsidRPr="009E3B69" w:rsidRDefault="00D14D63" w:rsidP="00D14D63">
            <w:pPr>
              <w:rPr>
                <w:b/>
                <w:sz w:val="14"/>
                <w:szCs w:val="14"/>
              </w:rPr>
            </w:pPr>
            <w:r w:rsidRPr="009E3B69">
              <w:rPr>
                <w:b/>
                <w:sz w:val="14"/>
                <w:szCs w:val="14"/>
              </w:rPr>
              <w:t>FIRMAS:</w:t>
            </w:r>
          </w:p>
        </w:tc>
        <w:tc>
          <w:tcPr>
            <w:tcW w:w="1984" w:type="dxa"/>
            <w:gridSpan w:val="3"/>
          </w:tcPr>
          <w:p w14:paraId="35FEA211" w14:textId="77777777" w:rsidR="00D14D63" w:rsidRPr="009E3B69" w:rsidRDefault="00D14D63" w:rsidP="00D14D63">
            <w:pPr>
              <w:rPr>
                <w:b/>
                <w:sz w:val="14"/>
                <w:szCs w:val="14"/>
              </w:rPr>
            </w:pPr>
            <w:r w:rsidRPr="009E3B69">
              <w:rPr>
                <w:b/>
                <w:sz w:val="14"/>
                <w:szCs w:val="14"/>
              </w:rPr>
              <w:t>CONSEJERA DEL NIVEL</w:t>
            </w:r>
          </w:p>
        </w:tc>
        <w:tc>
          <w:tcPr>
            <w:tcW w:w="2126" w:type="dxa"/>
            <w:gridSpan w:val="3"/>
          </w:tcPr>
          <w:p w14:paraId="049C2532" w14:textId="77777777" w:rsidR="00D14D63" w:rsidRPr="009E3B69" w:rsidRDefault="00D14D63" w:rsidP="00D14D63">
            <w:pPr>
              <w:rPr>
                <w:b/>
                <w:sz w:val="14"/>
                <w:szCs w:val="14"/>
              </w:rPr>
            </w:pPr>
            <w:r>
              <w:rPr>
                <w:b/>
                <w:sz w:val="14"/>
                <w:szCs w:val="14"/>
              </w:rPr>
              <w:t>COORDINADORA PEDAGÓGICA</w:t>
            </w:r>
          </w:p>
        </w:tc>
        <w:tc>
          <w:tcPr>
            <w:tcW w:w="3402" w:type="dxa"/>
            <w:gridSpan w:val="10"/>
          </w:tcPr>
          <w:p w14:paraId="754B996C" w14:textId="77777777" w:rsidR="00D14D63" w:rsidRPr="009E3B69" w:rsidRDefault="00D14D63" w:rsidP="00D14D63">
            <w:pPr>
              <w:rPr>
                <w:b/>
                <w:sz w:val="14"/>
                <w:szCs w:val="14"/>
              </w:rPr>
            </w:pPr>
            <w:r w:rsidRPr="009E3B69">
              <w:rPr>
                <w:b/>
                <w:sz w:val="14"/>
                <w:szCs w:val="14"/>
              </w:rPr>
              <w:t>COORDINADORA DECE</w:t>
            </w:r>
          </w:p>
        </w:tc>
      </w:tr>
    </w:tbl>
    <w:p w14:paraId="55D17329" w14:textId="77777777" w:rsidR="00D14D63" w:rsidRDefault="00D14D63" w:rsidP="00D14D63">
      <w:pPr>
        <w:spacing w:after="0" w:line="240" w:lineRule="auto"/>
        <w:jc w:val="center"/>
        <w:rPr>
          <w:b/>
        </w:rPr>
      </w:pPr>
    </w:p>
    <w:p w14:paraId="5F3BDFCF" w14:textId="77777777" w:rsidR="00D14D63" w:rsidRDefault="00D14D63" w:rsidP="00D14D63">
      <w:pPr>
        <w:spacing w:after="0" w:line="240" w:lineRule="auto"/>
        <w:jc w:val="center"/>
        <w:rPr>
          <w:b/>
        </w:rPr>
      </w:pPr>
    </w:p>
    <w:p w14:paraId="1705E1F7" w14:textId="77777777" w:rsidR="00D14D63" w:rsidRDefault="00D14D63" w:rsidP="00D14D63">
      <w:pPr>
        <w:spacing w:after="0" w:line="240" w:lineRule="auto"/>
        <w:jc w:val="center"/>
        <w:rPr>
          <w:b/>
        </w:rPr>
      </w:pPr>
    </w:p>
    <w:p w14:paraId="57BA8B6F" w14:textId="77777777" w:rsidR="00D14D63" w:rsidRDefault="00D14D63" w:rsidP="00D14D63">
      <w:pPr>
        <w:spacing w:after="0" w:line="240" w:lineRule="auto"/>
        <w:jc w:val="center"/>
        <w:rPr>
          <w:b/>
        </w:rPr>
      </w:pPr>
    </w:p>
    <w:tbl>
      <w:tblPr>
        <w:tblStyle w:val="Tablaconcuadrcula"/>
        <w:tblW w:w="15871"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283"/>
        <w:gridCol w:w="661"/>
        <w:gridCol w:w="1182"/>
        <w:gridCol w:w="283"/>
        <w:gridCol w:w="142"/>
        <w:gridCol w:w="534"/>
        <w:gridCol w:w="15"/>
        <w:gridCol w:w="18"/>
        <w:gridCol w:w="567"/>
        <w:gridCol w:w="284"/>
        <w:gridCol w:w="395"/>
        <w:gridCol w:w="172"/>
        <w:gridCol w:w="992"/>
        <w:gridCol w:w="283"/>
      </w:tblGrid>
      <w:tr w:rsidR="00D14D63" w:rsidRPr="009E3B69" w14:paraId="24D42598" w14:textId="77777777" w:rsidTr="00D14D63">
        <w:tc>
          <w:tcPr>
            <w:tcW w:w="15871" w:type="dxa"/>
            <w:gridSpan w:val="34"/>
            <w:shd w:val="clear" w:color="auto" w:fill="BFBFBF" w:themeFill="background1" w:themeFillShade="BF"/>
          </w:tcPr>
          <w:p w14:paraId="2A83FED6" w14:textId="77777777" w:rsidR="00D14D63" w:rsidRPr="009E3B69" w:rsidRDefault="00D14D63" w:rsidP="00D14D63">
            <w:pPr>
              <w:pStyle w:val="Prrafodelista"/>
              <w:jc w:val="center"/>
              <w:rPr>
                <w:rFonts w:eastAsia="Calibri"/>
                <w:b/>
                <w:sz w:val="14"/>
                <w:szCs w:val="14"/>
                <w:lang w:val="es-ES"/>
              </w:rPr>
            </w:pPr>
            <w:r w:rsidRPr="009E3B69">
              <w:rPr>
                <w:rFonts w:eastAsia="Calibri"/>
                <w:b/>
                <w:sz w:val="14"/>
                <w:szCs w:val="14"/>
                <w:lang w:val="es-ES"/>
              </w:rPr>
              <w:t>DATOS INFORMATIVOS</w:t>
            </w:r>
          </w:p>
        </w:tc>
      </w:tr>
      <w:tr w:rsidR="00D14D63" w:rsidRPr="009E3B69" w14:paraId="38BEC2BB" w14:textId="77777777" w:rsidTr="00D14D63">
        <w:tc>
          <w:tcPr>
            <w:tcW w:w="1980" w:type="dxa"/>
            <w:gridSpan w:val="3"/>
          </w:tcPr>
          <w:p w14:paraId="79B3077D" w14:textId="77777777" w:rsidR="00D14D63" w:rsidRPr="009E3B69" w:rsidRDefault="00D14D63" w:rsidP="00D14D63">
            <w:pPr>
              <w:rPr>
                <w:b/>
                <w:sz w:val="14"/>
                <w:szCs w:val="14"/>
              </w:rPr>
            </w:pPr>
            <w:r w:rsidRPr="009E3B69">
              <w:rPr>
                <w:rFonts w:eastAsia="Calibri"/>
                <w:b/>
                <w:sz w:val="14"/>
                <w:szCs w:val="14"/>
                <w:lang w:val="es-ES"/>
              </w:rPr>
              <w:t>NOMBRE</w:t>
            </w:r>
          </w:p>
        </w:tc>
        <w:tc>
          <w:tcPr>
            <w:tcW w:w="3402" w:type="dxa"/>
            <w:gridSpan w:val="8"/>
          </w:tcPr>
          <w:p w14:paraId="64334D5B" w14:textId="77777777" w:rsidR="00D14D63" w:rsidRPr="00EF2DFE" w:rsidRDefault="00D14D63" w:rsidP="00D14D63">
            <w:pPr>
              <w:rPr>
                <w:sz w:val="14"/>
                <w:szCs w:val="14"/>
              </w:rPr>
            </w:pPr>
            <w:r>
              <w:rPr>
                <w:sz w:val="14"/>
                <w:szCs w:val="14"/>
              </w:rPr>
              <w:t>SANGO TOAQUIZA DENNYS ALEXANDER</w:t>
            </w:r>
          </w:p>
        </w:tc>
        <w:tc>
          <w:tcPr>
            <w:tcW w:w="1276" w:type="dxa"/>
            <w:gridSpan w:val="2"/>
          </w:tcPr>
          <w:p w14:paraId="1F2B7B25" w14:textId="77777777" w:rsidR="00D14D63" w:rsidRPr="009E3B69" w:rsidRDefault="00D14D63" w:rsidP="00D14D63">
            <w:pPr>
              <w:jc w:val="center"/>
              <w:rPr>
                <w:b/>
                <w:sz w:val="14"/>
                <w:szCs w:val="14"/>
              </w:rPr>
            </w:pPr>
            <w:r w:rsidRPr="009E3B69">
              <w:rPr>
                <w:rFonts w:eastAsia="Calibri"/>
                <w:b/>
                <w:sz w:val="14"/>
                <w:szCs w:val="14"/>
                <w:lang w:val="es-ES"/>
              </w:rPr>
              <w:t>GRADO/CURSO</w:t>
            </w:r>
          </w:p>
        </w:tc>
        <w:tc>
          <w:tcPr>
            <w:tcW w:w="2409" w:type="dxa"/>
            <w:gridSpan w:val="6"/>
          </w:tcPr>
          <w:p w14:paraId="6220012C" w14:textId="77777777" w:rsidR="00D14D63" w:rsidRPr="009E3B69" w:rsidRDefault="00D14D63" w:rsidP="00D14D63">
            <w:pPr>
              <w:rPr>
                <w:rFonts w:eastAsia="Calibri"/>
                <w:sz w:val="14"/>
                <w:szCs w:val="14"/>
                <w:lang w:val="es-ES"/>
              </w:rPr>
            </w:pPr>
            <w:r>
              <w:rPr>
                <w:rFonts w:eastAsia="Calibri"/>
                <w:sz w:val="14"/>
                <w:szCs w:val="14"/>
                <w:lang w:val="es-ES"/>
              </w:rPr>
              <w:t>Décimo año de EGB D</w:t>
            </w:r>
          </w:p>
        </w:tc>
        <w:tc>
          <w:tcPr>
            <w:tcW w:w="1276" w:type="dxa"/>
            <w:gridSpan w:val="2"/>
          </w:tcPr>
          <w:p w14:paraId="00D9E0CF"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FECHA DE NACIMIENTO</w:t>
            </w:r>
          </w:p>
        </w:tc>
        <w:tc>
          <w:tcPr>
            <w:tcW w:w="3686" w:type="dxa"/>
            <w:gridSpan w:val="9"/>
          </w:tcPr>
          <w:p w14:paraId="41922749" w14:textId="77777777" w:rsidR="00D14D63" w:rsidRPr="00EF2DFE" w:rsidRDefault="00D14D63" w:rsidP="00D14D63">
            <w:pPr>
              <w:rPr>
                <w:rFonts w:eastAsia="Calibri"/>
                <w:sz w:val="14"/>
                <w:szCs w:val="14"/>
                <w:lang w:val="es-ES"/>
              </w:rPr>
            </w:pPr>
            <w:r>
              <w:rPr>
                <w:rFonts w:eastAsia="Calibri"/>
                <w:sz w:val="14"/>
                <w:szCs w:val="14"/>
                <w:lang w:val="es-ES"/>
              </w:rPr>
              <w:t>Quito, 9 de noviembre de 2002.</w:t>
            </w:r>
          </w:p>
        </w:tc>
        <w:tc>
          <w:tcPr>
            <w:tcW w:w="567" w:type="dxa"/>
            <w:gridSpan w:val="2"/>
          </w:tcPr>
          <w:p w14:paraId="1EF9FD4E"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EDAD</w:t>
            </w:r>
          </w:p>
        </w:tc>
        <w:tc>
          <w:tcPr>
            <w:tcW w:w="1275" w:type="dxa"/>
            <w:gridSpan w:val="2"/>
          </w:tcPr>
          <w:p w14:paraId="777759D9" w14:textId="77777777" w:rsidR="00D14D63" w:rsidRPr="009E3B69" w:rsidRDefault="00D14D63" w:rsidP="00D14D63">
            <w:pPr>
              <w:jc w:val="center"/>
              <w:rPr>
                <w:rFonts w:eastAsia="Calibri"/>
                <w:sz w:val="14"/>
                <w:szCs w:val="14"/>
                <w:lang w:val="es-ES"/>
              </w:rPr>
            </w:pPr>
            <w:r>
              <w:rPr>
                <w:rFonts w:eastAsia="Calibri"/>
                <w:sz w:val="14"/>
                <w:szCs w:val="14"/>
                <w:lang w:val="es-ES"/>
              </w:rPr>
              <w:t>13 años 9 meses</w:t>
            </w:r>
          </w:p>
        </w:tc>
      </w:tr>
      <w:tr w:rsidR="00D14D63" w:rsidRPr="009E3B69" w14:paraId="0AE1BB39" w14:textId="77777777" w:rsidTr="00D14D63">
        <w:tc>
          <w:tcPr>
            <w:tcW w:w="1980" w:type="dxa"/>
            <w:gridSpan w:val="3"/>
          </w:tcPr>
          <w:p w14:paraId="0941652A" w14:textId="77777777" w:rsidR="00D14D63" w:rsidRPr="009E3B69" w:rsidRDefault="00D14D63" w:rsidP="00D14D63">
            <w:pPr>
              <w:rPr>
                <w:b/>
                <w:sz w:val="14"/>
                <w:szCs w:val="14"/>
              </w:rPr>
            </w:pPr>
            <w:r w:rsidRPr="009E3B69">
              <w:rPr>
                <w:rFonts w:eastAsia="Calibri"/>
                <w:b/>
                <w:sz w:val="14"/>
                <w:szCs w:val="14"/>
                <w:lang w:val="es-ES"/>
              </w:rPr>
              <w:t>REPRESENTANTE</w:t>
            </w:r>
          </w:p>
        </w:tc>
        <w:tc>
          <w:tcPr>
            <w:tcW w:w="3402" w:type="dxa"/>
            <w:gridSpan w:val="8"/>
          </w:tcPr>
          <w:p w14:paraId="2CD2BEF2" w14:textId="77777777" w:rsidR="00D14D63" w:rsidRPr="003E37ED" w:rsidRDefault="00D14D63" w:rsidP="00D14D63">
            <w:pPr>
              <w:rPr>
                <w:sz w:val="14"/>
                <w:szCs w:val="14"/>
              </w:rPr>
            </w:pPr>
            <w:r>
              <w:rPr>
                <w:sz w:val="14"/>
                <w:szCs w:val="14"/>
              </w:rPr>
              <w:t>Sr. Edwin Sango</w:t>
            </w:r>
          </w:p>
        </w:tc>
        <w:tc>
          <w:tcPr>
            <w:tcW w:w="1276" w:type="dxa"/>
            <w:gridSpan w:val="2"/>
          </w:tcPr>
          <w:p w14:paraId="2BF416B8" w14:textId="77777777" w:rsidR="00D14D63" w:rsidRPr="009E3B69" w:rsidRDefault="00D14D63" w:rsidP="00D14D63">
            <w:pPr>
              <w:jc w:val="center"/>
              <w:rPr>
                <w:b/>
                <w:sz w:val="14"/>
                <w:szCs w:val="14"/>
              </w:rPr>
            </w:pPr>
            <w:r w:rsidRPr="009E3B69">
              <w:rPr>
                <w:rFonts w:eastAsia="Calibri"/>
                <w:b/>
                <w:sz w:val="14"/>
                <w:szCs w:val="14"/>
                <w:lang w:val="es-ES"/>
              </w:rPr>
              <w:t>TELEFONO</w:t>
            </w:r>
          </w:p>
        </w:tc>
        <w:tc>
          <w:tcPr>
            <w:tcW w:w="2409" w:type="dxa"/>
            <w:gridSpan w:val="6"/>
          </w:tcPr>
          <w:p w14:paraId="4E184B4A" w14:textId="77777777" w:rsidR="00D14D63" w:rsidRPr="00EF2DFE" w:rsidRDefault="00D14D63" w:rsidP="00D14D63">
            <w:pPr>
              <w:rPr>
                <w:sz w:val="14"/>
                <w:szCs w:val="14"/>
              </w:rPr>
            </w:pPr>
            <w:r>
              <w:rPr>
                <w:sz w:val="14"/>
                <w:szCs w:val="14"/>
              </w:rPr>
              <w:t>0992727257 - 0958869464</w:t>
            </w:r>
          </w:p>
        </w:tc>
        <w:tc>
          <w:tcPr>
            <w:tcW w:w="1276" w:type="dxa"/>
            <w:gridSpan w:val="2"/>
          </w:tcPr>
          <w:p w14:paraId="150D2370" w14:textId="77777777" w:rsidR="00D14D63" w:rsidRPr="009E3B69" w:rsidRDefault="00D14D63" w:rsidP="00D14D63">
            <w:pPr>
              <w:jc w:val="center"/>
              <w:rPr>
                <w:b/>
                <w:sz w:val="14"/>
                <w:szCs w:val="14"/>
              </w:rPr>
            </w:pPr>
            <w:r w:rsidRPr="009E3B69">
              <w:rPr>
                <w:b/>
                <w:sz w:val="14"/>
                <w:szCs w:val="14"/>
              </w:rPr>
              <w:t>DOCENTE</w:t>
            </w:r>
          </w:p>
        </w:tc>
        <w:tc>
          <w:tcPr>
            <w:tcW w:w="2802" w:type="dxa"/>
            <w:gridSpan w:val="5"/>
          </w:tcPr>
          <w:p w14:paraId="34153317" w14:textId="77777777" w:rsidR="00D14D63" w:rsidRPr="009E3B69" w:rsidRDefault="00D14D63" w:rsidP="00D14D63">
            <w:pPr>
              <w:jc w:val="center"/>
              <w:rPr>
                <w:b/>
                <w:sz w:val="14"/>
                <w:szCs w:val="14"/>
              </w:rPr>
            </w:pPr>
          </w:p>
        </w:tc>
        <w:tc>
          <w:tcPr>
            <w:tcW w:w="1279" w:type="dxa"/>
            <w:gridSpan w:val="5"/>
          </w:tcPr>
          <w:p w14:paraId="2C55C40F" w14:textId="77777777" w:rsidR="00D14D63" w:rsidRPr="009E3B69" w:rsidRDefault="00D14D63" w:rsidP="00D14D63">
            <w:pPr>
              <w:jc w:val="center"/>
              <w:rPr>
                <w:b/>
                <w:sz w:val="14"/>
                <w:szCs w:val="14"/>
              </w:rPr>
            </w:pPr>
            <w:r w:rsidRPr="009E3B69">
              <w:rPr>
                <w:b/>
                <w:sz w:val="14"/>
                <w:szCs w:val="14"/>
              </w:rPr>
              <w:t>ASIGNATURA</w:t>
            </w:r>
          </w:p>
        </w:tc>
        <w:tc>
          <w:tcPr>
            <w:tcW w:w="1447" w:type="dxa"/>
            <w:gridSpan w:val="3"/>
          </w:tcPr>
          <w:p w14:paraId="714F50F5" w14:textId="77777777" w:rsidR="00D14D63" w:rsidRPr="009E3B69" w:rsidRDefault="00D14D63" w:rsidP="00D14D63">
            <w:pPr>
              <w:jc w:val="center"/>
              <w:rPr>
                <w:b/>
                <w:sz w:val="14"/>
                <w:szCs w:val="14"/>
              </w:rPr>
            </w:pPr>
          </w:p>
        </w:tc>
      </w:tr>
      <w:tr w:rsidR="00D14D63" w:rsidRPr="009E3B69" w14:paraId="7B7AD114" w14:textId="77777777" w:rsidTr="00D14D63">
        <w:tc>
          <w:tcPr>
            <w:tcW w:w="1980" w:type="dxa"/>
            <w:gridSpan w:val="3"/>
          </w:tcPr>
          <w:p w14:paraId="10D822B2" w14:textId="77777777" w:rsidR="00D14D63" w:rsidRPr="009E3B69" w:rsidRDefault="00D14D63" w:rsidP="00D14D63">
            <w:pPr>
              <w:rPr>
                <w:b/>
                <w:sz w:val="14"/>
                <w:szCs w:val="14"/>
              </w:rPr>
            </w:pPr>
            <w:r w:rsidRPr="009E3B69">
              <w:rPr>
                <w:rFonts w:eastAsia="Calibri"/>
                <w:b/>
                <w:sz w:val="14"/>
                <w:szCs w:val="14"/>
                <w:lang w:val="es-ES"/>
              </w:rPr>
              <w:t>CUADRO CLÍNICO</w:t>
            </w:r>
          </w:p>
        </w:tc>
        <w:tc>
          <w:tcPr>
            <w:tcW w:w="13891" w:type="dxa"/>
            <w:gridSpan w:val="31"/>
          </w:tcPr>
          <w:p w14:paraId="4EB7C7DA" w14:textId="77777777" w:rsidR="00D14D63" w:rsidRPr="00FE4895" w:rsidRDefault="00D14D63" w:rsidP="00D14D63">
            <w:pPr>
              <w:rPr>
                <w:sz w:val="16"/>
                <w:szCs w:val="14"/>
              </w:rPr>
            </w:pPr>
            <w:r w:rsidRPr="00896537">
              <w:rPr>
                <w:sz w:val="14"/>
                <w:szCs w:val="14"/>
              </w:rPr>
              <w:t>Crisis de ausencias</w:t>
            </w:r>
          </w:p>
        </w:tc>
      </w:tr>
      <w:tr w:rsidR="00D14D63" w:rsidRPr="009E3B69" w14:paraId="038AD208" w14:textId="77777777" w:rsidTr="00D14D63">
        <w:tc>
          <w:tcPr>
            <w:tcW w:w="1980" w:type="dxa"/>
            <w:gridSpan w:val="3"/>
          </w:tcPr>
          <w:p w14:paraId="31B3F922" w14:textId="77777777" w:rsidR="00D14D63" w:rsidRPr="009E3B69" w:rsidRDefault="00D14D63" w:rsidP="00D14D63">
            <w:pPr>
              <w:rPr>
                <w:b/>
                <w:sz w:val="14"/>
                <w:szCs w:val="14"/>
              </w:rPr>
            </w:pPr>
            <w:r w:rsidRPr="009E3B69">
              <w:rPr>
                <w:rFonts w:eastAsia="Calibri"/>
                <w:b/>
                <w:sz w:val="14"/>
                <w:szCs w:val="14"/>
                <w:lang w:val="es-ES"/>
              </w:rPr>
              <w:t>DIAGNÓSTICO</w:t>
            </w:r>
          </w:p>
        </w:tc>
        <w:tc>
          <w:tcPr>
            <w:tcW w:w="10489" w:type="dxa"/>
            <w:gridSpan w:val="21"/>
          </w:tcPr>
          <w:p w14:paraId="60695368" w14:textId="77777777" w:rsidR="00D14D63" w:rsidRPr="009E3B69" w:rsidRDefault="00D14D63" w:rsidP="00D14D63">
            <w:pPr>
              <w:tabs>
                <w:tab w:val="left" w:pos="288"/>
              </w:tabs>
              <w:rPr>
                <w:sz w:val="14"/>
                <w:szCs w:val="14"/>
              </w:rPr>
            </w:pPr>
            <w:r>
              <w:rPr>
                <w:sz w:val="14"/>
                <w:szCs w:val="14"/>
              </w:rPr>
              <w:t>Crisis de ausencias</w:t>
            </w:r>
          </w:p>
        </w:tc>
        <w:tc>
          <w:tcPr>
            <w:tcW w:w="1560" w:type="dxa"/>
            <w:gridSpan w:val="6"/>
            <w:shd w:val="clear" w:color="auto" w:fill="BFBFBF" w:themeFill="background1" w:themeFillShade="BF"/>
          </w:tcPr>
          <w:p w14:paraId="43B1B69D" w14:textId="77777777" w:rsidR="00D14D63" w:rsidRPr="009E3B69" w:rsidRDefault="00D14D63" w:rsidP="00D14D63">
            <w:pPr>
              <w:jc w:val="center"/>
              <w:rPr>
                <w:b/>
                <w:sz w:val="14"/>
                <w:szCs w:val="14"/>
              </w:rPr>
            </w:pPr>
            <w:r w:rsidRPr="009E3B69">
              <w:rPr>
                <w:b/>
                <w:sz w:val="14"/>
                <w:szCs w:val="14"/>
              </w:rPr>
              <w:t>ESTILO DE APRENDIZAJE</w:t>
            </w:r>
          </w:p>
        </w:tc>
        <w:tc>
          <w:tcPr>
            <w:tcW w:w="1842" w:type="dxa"/>
            <w:gridSpan w:val="4"/>
          </w:tcPr>
          <w:p w14:paraId="13B78C37" w14:textId="77777777" w:rsidR="00D14D63" w:rsidRPr="009E3B69" w:rsidRDefault="00D14D63" w:rsidP="00D14D63">
            <w:pPr>
              <w:jc w:val="center"/>
              <w:rPr>
                <w:sz w:val="14"/>
                <w:szCs w:val="14"/>
              </w:rPr>
            </w:pPr>
            <w:r>
              <w:rPr>
                <w:sz w:val="14"/>
                <w:szCs w:val="14"/>
              </w:rPr>
              <w:t>Auditivo</w:t>
            </w:r>
          </w:p>
        </w:tc>
      </w:tr>
      <w:tr w:rsidR="00D14D63" w:rsidRPr="009E3B69" w14:paraId="7504C367" w14:textId="77777777" w:rsidTr="00D14D63">
        <w:tc>
          <w:tcPr>
            <w:tcW w:w="1980" w:type="dxa"/>
            <w:gridSpan w:val="3"/>
            <w:shd w:val="clear" w:color="auto" w:fill="BFBFBF" w:themeFill="background1" w:themeFillShade="BF"/>
          </w:tcPr>
          <w:p w14:paraId="7FA82B49" w14:textId="77777777" w:rsidR="00D14D63" w:rsidRPr="009E3B69" w:rsidRDefault="00D14D63" w:rsidP="00D14D63">
            <w:pPr>
              <w:rPr>
                <w:rFonts w:eastAsia="Calibri"/>
                <w:b/>
                <w:sz w:val="14"/>
                <w:szCs w:val="14"/>
                <w:lang w:val="es-ES"/>
              </w:rPr>
            </w:pPr>
            <w:r w:rsidRPr="009E3B69">
              <w:rPr>
                <w:rFonts w:eastAsia="Calibri"/>
                <w:b/>
                <w:color w:val="000000" w:themeColor="text1"/>
                <w:sz w:val="14"/>
                <w:szCs w:val="14"/>
                <w:lang w:val="es-ES"/>
              </w:rPr>
              <w:lastRenderedPageBreak/>
              <w:t>ESPECIFICACIÓN  DE LA NECESIDAD EDUCATIVA ATENDIDA</w:t>
            </w:r>
          </w:p>
        </w:tc>
        <w:tc>
          <w:tcPr>
            <w:tcW w:w="13891" w:type="dxa"/>
            <w:gridSpan w:val="31"/>
          </w:tcPr>
          <w:p w14:paraId="71917A11" w14:textId="77777777" w:rsidR="00D14D63" w:rsidRPr="009E3B69" w:rsidRDefault="00D14D63" w:rsidP="00D14D63">
            <w:pPr>
              <w:rPr>
                <w:sz w:val="14"/>
                <w:szCs w:val="14"/>
              </w:rPr>
            </w:pPr>
            <w:r>
              <w:rPr>
                <w:sz w:val="14"/>
                <w:szCs w:val="14"/>
              </w:rPr>
              <w:t xml:space="preserve">Crisis de ausencias, </w:t>
            </w:r>
            <w:r w:rsidRPr="00FE4895">
              <w:rPr>
                <w:sz w:val="16"/>
                <w:szCs w:val="14"/>
              </w:rPr>
              <w:t xml:space="preserve"> </w:t>
            </w:r>
            <w:r w:rsidRPr="001255C5">
              <w:rPr>
                <w:sz w:val="14"/>
                <w:szCs w:val="14"/>
              </w:rPr>
              <w:t xml:space="preserve">requiere adaptación curricular no asociada a la discapacidad, permanente, no significativa, pedagógica y de aula. </w:t>
            </w:r>
          </w:p>
        </w:tc>
      </w:tr>
      <w:tr w:rsidR="00D14D63" w:rsidRPr="009E3B69" w14:paraId="12014503" w14:textId="77777777" w:rsidTr="00D14D63">
        <w:trPr>
          <w:trHeight w:val="426"/>
        </w:trPr>
        <w:tc>
          <w:tcPr>
            <w:tcW w:w="1980" w:type="dxa"/>
            <w:gridSpan w:val="3"/>
            <w:shd w:val="clear" w:color="auto" w:fill="BFBFBF" w:themeFill="background1" w:themeFillShade="BF"/>
          </w:tcPr>
          <w:p w14:paraId="52C92F8B" w14:textId="77777777" w:rsidR="00D14D63" w:rsidRPr="009E3B69" w:rsidRDefault="00D14D63" w:rsidP="00D14D63">
            <w:pPr>
              <w:rPr>
                <w:rFonts w:eastAsia="Calibri"/>
                <w:b/>
                <w:sz w:val="14"/>
                <w:szCs w:val="14"/>
                <w:lang w:val="es-ES"/>
              </w:rPr>
            </w:pPr>
            <w:r w:rsidRPr="009E3B69">
              <w:rPr>
                <w:b/>
                <w:sz w:val="14"/>
                <w:szCs w:val="14"/>
              </w:rPr>
              <w:t>TIPO DE ADAPTACIÓN CURRICULAR</w:t>
            </w:r>
          </w:p>
        </w:tc>
        <w:tc>
          <w:tcPr>
            <w:tcW w:w="1276" w:type="dxa"/>
            <w:gridSpan w:val="4"/>
          </w:tcPr>
          <w:p w14:paraId="0B31BB58" w14:textId="77777777" w:rsidR="00D14D63" w:rsidRPr="009E3B69" w:rsidRDefault="00D14D63" w:rsidP="00D14D63">
            <w:pPr>
              <w:jc w:val="center"/>
              <w:rPr>
                <w:b/>
                <w:sz w:val="14"/>
                <w:szCs w:val="14"/>
              </w:rPr>
            </w:pPr>
            <w:r w:rsidRPr="009E3B69">
              <w:rPr>
                <w:b/>
                <w:sz w:val="14"/>
                <w:szCs w:val="14"/>
              </w:rPr>
              <w:t>TEMPORAL</w:t>
            </w:r>
          </w:p>
        </w:tc>
        <w:tc>
          <w:tcPr>
            <w:tcW w:w="283" w:type="dxa"/>
          </w:tcPr>
          <w:p w14:paraId="0DECDC43" w14:textId="77777777" w:rsidR="00D14D63" w:rsidRPr="009E3B69" w:rsidRDefault="00D14D63" w:rsidP="00D14D63">
            <w:pPr>
              <w:jc w:val="center"/>
              <w:rPr>
                <w:b/>
                <w:sz w:val="14"/>
                <w:szCs w:val="14"/>
              </w:rPr>
            </w:pPr>
          </w:p>
        </w:tc>
        <w:tc>
          <w:tcPr>
            <w:tcW w:w="1276" w:type="dxa"/>
          </w:tcPr>
          <w:p w14:paraId="52CAC025" w14:textId="77777777" w:rsidR="00D14D63" w:rsidRPr="009E3B69" w:rsidRDefault="00D14D63" w:rsidP="00D14D63">
            <w:pPr>
              <w:jc w:val="center"/>
              <w:rPr>
                <w:b/>
                <w:sz w:val="14"/>
                <w:szCs w:val="14"/>
              </w:rPr>
            </w:pPr>
            <w:r w:rsidRPr="009E3B69">
              <w:rPr>
                <w:b/>
                <w:sz w:val="14"/>
                <w:szCs w:val="14"/>
              </w:rPr>
              <w:t>PERMANENTE</w:t>
            </w:r>
          </w:p>
        </w:tc>
        <w:tc>
          <w:tcPr>
            <w:tcW w:w="283" w:type="dxa"/>
          </w:tcPr>
          <w:p w14:paraId="473A220F" w14:textId="77777777" w:rsidR="00D14D63" w:rsidRPr="009E3B69" w:rsidRDefault="00D14D63" w:rsidP="00D14D63">
            <w:pPr>
              <w:jc w:val="center"/>
              <w:rPr>
                <w:b/>
                <w:sz w:val="14"/>
                <w:szCs w:val="14"/>
              </w:rPr>
            </w:pPr>
            <w:r>
              <w:rPr>
                <w:b/>
                <w:sz w:val="14"/>
                <w:szCs w:val="14"/>
              </w:rPr>
              <w:t>x</w:t>
            </w:r>
          </w:p>
        </w:tc>
        <w:tc>
          <w:tcPr>
            <w:tcW w:w="2410" w:type="dxa"/>
            <w:gridSpan w:val="5"/>
          </w:tcPr>
          <w:p w14:paraId="1C397264" w14:textId="77777777" w:rsidR="00D14D63" w:rsidRPr="009E3B69" w:rsidRDefault="00D14D63" w:rsidP="00D14D63">
            <w:pPr>
              <w:jc w:val="center"/>
              <w:rPr>
                <w:b/>
                <w:sz w:val="14"/>
                <w:szCs w:val="14"/>
              </w:rPr>
            </w:pPr>
            <w:r w:rsidRPr="009E3B69">
              <w:rPr>
                <w:b/>
                <w:sz w:val="14"/>
                <w:szCs w:val="14"/>
              </w:rPr>
              <w:t>SIGNIFICATIVA</w:t>
            </w:r>
          </w:p>
          <w:p w14:paraId="62E6311B" w14:textId="77777777" w:rsidR="00D14D63" w:rsidRPr="009E3B69" w:rsidRDefault="00D14D63" w:rsidP="00D14D63">
            <w:pPr>
              <w:jc w:val="center"/>
              <w:rPr>
                <w:sz w:val="14"/>
                <w:szCs w:val="14"/>
              </w:rPr>
            </w:pPr>
          </w:p>
        </w:tc>
        <w:tc>
          <w:tcPr>
            <w:tcW w:w="567" w:type="dxa"/>
            <w:gridSpan w:val="2"/>
          </w:tcPr>
          <w:p w14:paraId="33F6BD4A" w14:textId="77777777" w:rsidR="00D14D63" w:rsidRPr="009E3B69" w:rsidRDefault="00D14D63" w:rsidP="00D14D63">
            <w:pPr>
              <w:jc w:val="center"/>
              <w:rPr>
                <w:b/>
                <w:sz w:val="14"/>
                <w:szCs w:val="14"/>
              </w:rPr>
            </w:pPr>
          </w:p>
        </w:tc>
        <w:tc>
          <w:tcPr>
            <w:tcW w:w="2268" w:type="dxa"/>
            <w:gridSpan w:val="4"/>
          </w:tcPr>
          <w:p w14:paraId="1BC8899D" w14:textId="77777777" w:rsidR="00D14D63" w:rsidRPr="009E3B69" w:rsidRDefault="00D14D63" w:rsidP="00D14D63">
            <w:pPr>
              <w:jc w:val="center"/>
              <w:rPr>
                <w:b/>
                <w:sz w:val="14"/>
                <w:szCs w:val="14"/>
              </w:rPr>
            </w:pPr>
            <w:r w:rsidRPr="009E3B69">
              <w:rPr>
                <w:b/>
                <w:sz w:val="14"/>
                <w:szCs w:val="14"/>
              </w:rPr>
              <w:t>NO SIGNIFICATIVA</w:t>
            </w:r>
          </w:p>
          <w:p w14:paraId="77541BAE" w14:textId="77777777" w:rsidR="00D14D63" w:rsidRPr="009E3B69" w:rsidRDefault="00D14D63" w:rsidP="00D14D63">
            <w:pPr>
              <w:jc w:val="center"/>
              <w:rPr>
                <w:sz w:val="14"/>
                <w:szCs w:val="14"/>
              </w:rPr>
            </w:pPr>
          </w:p>
        </w:tc>
        <w:tc>
          <w:tcPr>
            <w:tcW w:w="661" w:type="dxa"/>
          </w:tcPr>
          <w:p w14:paraId="70B6E5A2" w14:textId="77777777" w:rsidR="00D14D63" w:rsidRPr="009E3B69" w:rsidRDefault="00D14D63" w:rsidP="00D14D63">
            <w:pPr>
              <w:rPr>
                <w:b/>
                <w:sz w:val="14"/>
                <w:szCs w:val="14"/>
              </w:rPr>
            </w:pPr>
            <w:r>
              <w:rPr>
                <w:b/>
                <w:sz w:val="14"/>
                <w:szCs w:val="14"/>
              </w:rPr>
              <w:t>x</w:t>
            </w:r>
          </w:p>
        </w:tc>
        <w:tc>
          <w:tcPr>
            <w:tcW w:w="1182" w:type="dxa"/>
          </w:tcPr>
          <w:p w14:paraId="339468C5" w14:textId="77777777" w:rsidR="00D14D63" w:rsidRPr="009E3B69" w:rsidRDefault="00D14D63" w:rsidP="00D14D63">
            <w:pPr>
              <w:jc w:val="center"/>
              <w:rPr>
                <w:b/>
                <w:sz w:val="14"/>
                <w:szCs w:val="14"/>
              </w:rPr>
            </w:pPr>
            <w:r w:rsidRPr="009E3B69">
              <w:rPr>
                <w:b/>
                <w:sz w:val="14"/>
                <w:szCs w:val="14"/>
              </w:rPr>
              <w:t>AULA</w:t>
            </w:r>
          </w:p>
        </w:tc>
        <w:tc>
          <w:tcPr>
            <w:tcW w:w="425" w:type="dxa"/>
            <w:gridSpan w:val="2"/>
          </w:tcPr>
          <w:p w14:paraId="5F841D37" w14:textId="77777777" w:rsidR="00D14D63" w:rsidRPr="009E3B69" w:rsidRDefault="00D14D63" w:rsidP="00D14D63">
            <w:pPr>
              <w:jc w:val="center"/>
              <w:rPr>
                <w:b/>
                <w:sz w:val="14"/>
                <w:szCs w:val="14"/>
              </w:rPr>
            </w:pPr>
            <w:r>
              <w:rPr>
                <w:b/>
                <w:sz w:val="14"/>
                <w:szCs w:val="14"/>
              </w:rPr>
              <w:t>x</w:t>
            </w:r>
          </w:p>
        </w:tc>
        <w:tc>
          <w:tcPr>
            <w:tcW w:w="1134" w:type="dxa"/>
            <w:gridSpan w:val="4"/>
          </w:tcPr>
          <w:p w14:paraId="6A61A40A" w14:textId="77777777" w:rsidR="00D14D63" w:rsidRPr="009E3B69" w:rsidRDefault="00D14D63" w:rsidP="00D14D63">
            <w:pPr>
              <w:jc w:val="center"/>
              <w:rPr>
                <w:b/>
                <w:sz w:val="14"/>
                <w:szCs w:val="14"/>
              </w:rPr>
            </w:pPr>
            <w:r w:rsidRPr="009E3B69">
              <w:rPr>
                <w:b/>
                <w:sz w:val="14"/>
                <w:szCs w:val="14"/>
              </w:rPr>
              <w:t>PEDAGÓGICA</w:t>
            </w:r>
          </w:p>
        </w:tc>
        <w:tc>
          <w:tcPr>
            <w:tcW w:w="284" w:type="dxa"/>
          </w:tcPr>
          <w:p w14:paraId="3EDF0466" w14:textId="77777777" w:rsidR="00D14D63" w:rsidRPr="009E3B69" w:rsidRDefault="00D14D63" w:rsidP="00D14D63">
            <w:pPr>
              <w:jc w:val="center"/>
              <w:rPr>
                <w:b/>
                <w:sz w:val="14"/>
                <w:szCs w:val="14"/>
              </w:rPr>
            </w:pPr>
            <w:r>
              <w:rPr>
                <w:b/>
                <w:sz w:val="14"/>
                <w:szCs w:val="14"/>
              </w:rPr>
              <w:t>x</w:t>
            </w:r>
          </w:p>
        </w:tc>
        <w:tc>
          <w:tcPr>
            <w:tcW w:w="1559" w:type="dxa"/>
            <w:gridSpan w:val="3"/>
          </w:tcPr>
          <w:p w14:paraId="0CB8A50F" w14:textId="77777777" w:rsidR="00D14D63" w:rsidRPr="009E3B69" w:rsidRDefault="00D14D63" w:rsidP="00D14D63">
            <w:pPr>
              <w:jc w:val="center"/>
              <w:rPr>
                <w:b/>
                <w:sz w:val="14"/>
                <w:szCs w:val="14"/>
              </w:rPr>
            </w:pPr>
            <w:r w:rsidRPr="009E3B69">
              <w:rPr>
                <w:b/>
                <w:sz w:val="14"/>
                <w:szCs w:val="14"/>
              </w:rPr>
              <w:t>VULNERABILIDAD</w:t>
            </w:r>
          </w:p>
        </w:tc>
        <w:tc>
          <w:tcPr>
            <w:tcW w:w="283" w:type="dxa"/>
          </w:tcPr>
          <w:p w14:paraId="22A0E86C" w14:textId="77777777" w:rsidR="00D14D63" w:rsidRPr="009E3B69" w:rsidRDefault="00D14D63" w:rsidP="00D14D63">
            <w:pPr>
              <w:jc w:val="center"/>
              <w:rPr>
                <w:b/>
                <w:sz w:val="14"/>
                <w:szCs w:val="14"/>
              </w:rPr>
            </w:pPr>
            <w:r>
              <w:rPr>
                <w:b/>
                <w:sz w:val="14"/>
                <w:szCs w:val="14"/>
              </w:rPr>
              <w:t>x</w:t>
            </w:r>
          </w:p>
        </w:tc>
      </w:tr>
      <w:tr w:rsidR="00D14D63" w:rsidRPr="009E3B69" w14:paraId="0121DD53" w14:textId="77777777" w:rsidTr="00D14D63">
        <w:trPr>
          <w:trHeight w:val="282"/>
        </w:trPr>
        <w:tc>
          <w:tcPr>
            <w:tcW w:w="2407" w:type="dxa"/>
            <w:gridSpan w:val="5"/>
            <w:shd w:val="clear" w:color="auto" w:fill="BFBFBF" w:themeFill="background1" w:themeFillShade="BF"/>
          </w:tcPr>
          <w:p w14:paraId="55C14C65" w14:textId="77777777" w:rsidR="00D14D63" w:rsidRPr="009E3B69" w:rsidRDefault="00D14D63" w:rsidP="00D14D63">
            <w:pPr>
              <w:jc w:val="center"/>
              <w:rPr>
                <w:b/>
                <w:sz w:val="14"/>
                <w:szCs w:val="14"/>
              </w:rPr>
            </w:pPr>
            <w:r>
              <w:rPr>
                <w:b/>
                <w:sz w:val="14"/>
                <w:szCs w:val="14"/>
              </w:rPr>
              <w:t>GRADO 1</w:t>
            </w:r>
          </w:p>
        </w:tc>
        <w:tc>
          <w:tcPr>
            <w:tcW w:w="2408" w:type="dxa"/>
            <w:gridSpan w:val="4"/>
            <w:shd w:val="clear" w:color="auto" w:fill="BFBFBF" w:themeFill="background1" w:themeFillShade="BF"/>
          </w:tcPr>
          <w:p w14:paraId="739CA364" w14:textId="77777777" w:rsidR="00D14D63" w:rsidRPr="009E3B69" w:rsidRDefault="00D14D63" w:rsidP="00D14D63">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5B353853" w14:textId="77777777" w:rsidR="00D14D63" w:rsidRPr="009E3B69" w:rsidRDefault="00D14D63" w:rsidP="00D14D63">
            <w:pPr>
              <w:jc w:val="center"/>
              <w:rPr>
                <w:b/>
                <w:sz w:val="14"/>
                <w:szCs w:val="14"/>
              </w:rPr>
            </w:pPr>
            <w:r>
              <w:rPr>
                <w:b/>
                <w:sz w:val="14"/>
                <w:szCs w:val="14"/>
              </w:rPr>
              <w:t>x</w:t>
            </w:r>
          </w:p>
        </w:tc>
        <w:tc>
          <w:tcPr>
            <w:tcW w:w="2268" w:type="dxa"/>
            <w:gridSpan w:val="4"/>
            <w:shd w:val="clear" w:color="auto" w:fill="BFBFBF" w:themeFill="background1" w:themeFillShade="BF"/>
          </w:tcPr>
          <w:p w14:paraId="23BEB1E1" w14:textId="77777777" w:rsidR="00D14D63" w:rsidRPr="009E3B69" w:rsidRDefault="00D14D63" w:rsidP="00D14D63">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65BAC387" w14:textId="77777777" w:rsidR="00D14D63" w:rsidRPr="009E3B69" w:rsidRDefault="00D14D63" w:rsidP="00D14D63">
            <w:pPr>
              <w:jc w:val="center"/>
              <w:rPr>
                <w:b/>
                <w:sz w:val="14"/>
                <w:szCs w:val="14"/>
              </w:rPr>
            </w:pPr>
          </w:p>
        </w:tc>
        <w:tc>
          <w:tcPr>
            <w:tcW w:w="2693" w:type="dxa"/>
            <w:gridSpan w:val="5"/>
            <w:shd w:val="clear" w:color="auto" w:fill="BFBFBF" w:themeFill="background1" w:themeFillShade="BF"/>
          </w:tcPr>
          <w:p w14:paraId="48EBF420" w14:textId="77777777" w:rsidR="00D14D63" w:rsidRPr="009E3B69" w:rsidRDefault="00D14D63" w:rsidP="00D14D63">
            <w:pPr>
              <w:jc w:val="center"/>
              <w:rPr>
                <w:b/>
                <w:sz w:val="14"/>
                <w:szCs w:val="14"/>
              </w:rPr>
            </w:pPr>
            <w:r w:rsidRPr="009E3B69">
              <w:rPr>
                <w:b/>
                <w:sz w:val="14"/>
                <w:szCs w:val="14"/>
              </w:rPr>
              <w:t>ADAPTACIÓN A LOS ELEMENTOS DEL CURRICULO</w:t>
            </w:r>
          </w:p>
        </w:tc>
        <w:tc>
          <w:tcPr>
            <w:tcW w:w="2817" w:type="dxa"/>
            <w:gridSpan w:val="6"/>
            <w:shd w:val="clear" w:color="auto" w:fill="BFBFBF" w:themeFill="background1" w:themeFillShade="BF"/>
          </w:tcPr>
          <w:p w14:paraId="1F01408D" w14:textId="77777777" w:rsidR="00D14D63" w:rsidRPr="009E3B69" w:rsidRDefault="00D14D63" w:rsidP="00D14D63">
            <w:pPr>
              <w:jc w:val="center"/>
              <w:rPr>
                <w:b/>
                <w:sz w:val="14"/>
                <w:szCs w:val="14"/>
              </w:rPr>
            </w:pPr>
            <w:r w:rsidRPr="009E3B69">
              <w:rPr>
                <w:b/>
                <w:sz w:val="14"/>
                <w:szCs w:val="14"/>
              </w:rPr>
              <w:t>FORTALEZAS</w:t>
            </w:r>
          </w:p>
        </w:tc>
        <w:tc>
          <w:tcPr>
            <w:tcW w:w="2711" w:type="dxa"/>
            <w:gridSpan w:val="7"/>
            <w:shd w:val="clear" w:color="auto" w:fill="BFBFBF" w:themeFill="background1" w:themeFillShade="BF"/>
          </w:tcPr>
          <w:p w14:paraId="0E161B4C" w14:textId="77777777" w:rsidR="00D14D63" w:rsidRPr="009E3B69" w:rsidRDefault="00D14D63" w:rsidP="00D14D63">
            <w:pPr>
              <w:jc w:val="center"/>
              <w:rPr>
                <w:b/>
                <w:sz w:val="14"/>
                <w:szCs w:val="14"/>
              </w:rPr>
            </w:pPr>
            <w:r w:rsidRPr="009E3B69">
              <w:rPr>
                <w:b/>
                <w:sz w:val="14"/>
                <w:szCs w:val="14"/>
              </w:rPr>
              <w:t>DEBILIDADES</w:t>
            </w:r>
          </w:p>
        </w:tc>
      </w:tr>
      <w:tr w:rsidR="00D14D63" w:rsidRPr="009E3B69" w14:paraId="08E67B19" w14:textId="77777777" w:rsidTr="00D14D63">
        <w:trPr>
          <w:trHeight w:val="282"/>
        </w:trPr>
        <w:tc>
          <w:tcPr>
            <w:tcW w:w="1555" w:type="dxa"/>
            <w:gridSpan w:val="2"/>
            <w:vMerge w:val="restart"/>
            <w:shd w:val="clear" w:color="auto" w:fill="BFBFBF" w:themeFill="background1" w:themeFillShade="BF"/>
          </w:tcPr>
          <w:p w14:paraId="0B345ACC" w14:textId="77777777" w:rsidR="00D14D63" w:rsidRPr="009E3B69" w:rsidRDefault="00D14D63" w:rsidP="00D14D63">
            <w:pPr>
              <w:rPr>
                <w:b/>
                <w:sz w:val="14"/>
                <w:szCs w:val="14"/>
              </w:rPr>
            </w:pPr>
          </w:p>
        </w:tc>
        <w:tc>
          <w:tcPr>
            <w:tcW w:w="3260" w:type="dxa"/>
            <w:gridSpan w:val="7"/>
          </w:tcPr>
          <w:p w14:paraId="728C0CF0" w14:textId="77777777" w:rsidR="00D14D63" w:rsidRPr="009E3B69" w:rsidRDefault="00D14D63" w:rsidP="00D14D63">
            <w:pPr>
              <w:jc w:val="center"/>
              <w:rPr>
                <w:b/>
                <w:sz w:val="14"/>
                <w:szCs w:val="14"/>
              </w:rPr>
            </w:pPr>
            <w:r w:rsidRPr="009E3B69">
              <w:rPr>
                <w:b/>
                <w:sz w:val="14"/>
                <w:szCs w:val="14"/>
              </w:rPr>
              <w:t>DISLEXIA</w:t>
            </w:r>
          </w:p>
        </w:tc>
        <w:tc>
          <w:tcPr>
            <w:tcW w:w="283" w:type="dxa"/>
          </w:tcPr>
          <w:p w14:paraId="01D94DD0" w14:textId="77777777" w:rsidR="00D14D63" w:rsidRPr="009E3B69" w:rsidRDefault="00D14D63" w:rsidP="00D14D63">
            <w:pPr>
              <w:jc w:val="center"/>
              <w:rPr>
                <w:b/>
                <w:sz w:val="14"/>
                <w:szCs w:val="14"/>
              </w:rPr>
            </w:pPr>
          </w:p>
        </w:tc>
        <w:tc>
          <w:tcPr>
            <w:tcW w:w="2268" w:type="dxa"/>
            <w:gridSpan w:val="4"/>
          </w:tcPr>
          <w:p w14:paraId="088ACEC0" w14:textId="77777777" w:rsidR="00D14D63" w:rsidRPr="009E3B69" w:rsidRDefault="00D14D63" w:rsidP="00D14D63">
            <w:pPr>
              <w:jc w:val="center"/>
              <w:rPr>
                <w:b/>
                <w:sz w:val="14"/>
                <w:szCs w:val="14"/>
              </w:rPr>
            </w:pPr>
            <w:r w:rsidRPr="009E3B69">
              <w:rPr>
                <w:b/>
                <w:sz w:val="14"/>
                <w:szCs w:val="14"/>
              </w:rPr>
              <w:t>DISCAPACIDAD INTELECTUAL</w:t>
            </w:r>
          </w:p>
        </w:tc>
        <w:tc>
          <w:tcPr>
            <w:tcW w:w="284" w:type="dxa"/>
            <w:gridSpan w:val="2"/>
          </w:tcPr>
          <w:p w14:paraId="502A5958" w14:textId="77777777" w:rsidR="00D14D63" w:rsidRPr="009E3B69" w:rsidRDefault="00D14D63" w:rsidP="00D14D63">
            <w:pPr>
              <w:jc w:val="center"/>
              <w:rPr>
                <w:b/>
                <w:sz w:val="14"/>
                <w:szCs w:val="14"/>
              </w:rPr>
            </w:pPr>
          </w:p>
        </w:tc>
        <w:tc>
          <w:tcPr>
            <w:tcW w:w="2410" w:type="dxa"/>
            <w:gridSpan w:val="4"/>
          </w:tcPr>
          <w:p w14:paraId="03B25B48" w14:textId="77777777" w:rsidR="00D14D63" w:rsidRPr="009E3B69" w:rsidRDefault="00D14D63" w:rsidP="00D14D63">
            <w:pPr>
              <w:jc w:val="center"/>
              <w:rPr>
                <w:b/>
                <w:sz w:val="14"/>
                <w:szCs w:val="14"/>
              </w:rPr>
            </w:pPr>
            <w:r w:rsidRPr="009E3B69">
              <w:rPr>
                <w:b/>
                <w:sz w:val="14"/>
                <w:szCs w:val="14"/>
              </w:rPr>
              <w:t>OBJETIVOS</w:t>
            </w:r>
          </w:p>
        </w:tc>
        <w:tc>
          <w:tcPr>
            <w:tcW w:w="283" w:type="dxa"/>
          </w:tcPr>
          <w:p w14:paraId="6C6486EF" w14:textId="77777777" w:rsidR="00D14D63" w:rsidRPr="009E3B69" w:rsidRDefault="00D14D63" w:rsidP="00D14D63">
            <w:pPr>
              <w:jc w:val="center"/>
              <w:rPr>
                <w:b/>
                <w:sz w:val="14"/>
                <w:szCs w:val="14"/>
              </w:rPr>
            </w:pPr>
          </w:p>
        </w:tc>
        <w:tc>
          <w:tcPr>
            <w:tcW w:w="2835" w:type="dxa"/>
            <w:gridSpan w:val="7"/>
            <w:vMerge w:val="restart"/>
          </w:tcPr>
          <w:p w14:paraId="67997E5A" w14:textId="77777777" w:rsidR="00D14D63" w:rsidRPr="00E32A9C" w:rsidRDefault="00D14D63" w:rsidP="00C05A2C">
            <w:pPr>
              <w:pStyle w:val="Prrafodelista"/>
              <w:numPr>
                <w:ilvl w:val="0"/>
                <w:numId w:val="29"/>
              </w:numPr>
              <w:ind w:left="175" w:hanging="141"/>
              <w:rPr>
                <w:b/>
                <w:color w:val="000000" w:themeColor="text1"/>
                <w:sz w:val="14"/>
                <w:szCs w:val="14"/>
              </w:rPr>
            </w:pPr>
            <w:r w:rsidRPr="00E32A9C">
              <w:rPr>
                <w:color w:val="000000" w:themeColor="text1"/>
                <w:sz w:val="14"/>
                <w:szCs w:val="14"/>
              </w:rPr>
              <w:t>Presenta buen desempeño académico.</w:t>
            </w:r>
          </w:p>
        </w:tc>
        <w:tc>
          <w:tcPr>
            <w:tcW w:w="2693" w:type="dxa"/>
            <w:gridSpan w:val="6"/>
            <w:vMerge w:val="restart"/>
          </w:tcPr>
          <w:p w14:paraId="06912288" w14:textId="77777777" w:rsidR="00D14D63" w:rsidRPr="00E32A9C" w:rsidRDefault="00D14D63" w:rsidP="00C05A2C">
            <w:pPr>
              <w:pStyle w:val="Prrafodelista"/>
              <w:numPr>
                <w:ilvl w:val="0"/>
                <w:numId w:val="29"/>
              </w:numPr>
              <w:rPr>
                <w:color w:val="000000" w:themeColor="text1"/>
                <w:sz w:val="14"/>
                <w:szCs w:val="14"/>
              </w:rPr>
            </w:pPr>
            <w:r w:rsidRPr="00E32A9C">
              <w:rPr>
                <w:color w:val="000000" w:themeColor="text1"/>
                <w:sz w:val="14"/>
                <w:szCs w:val="14"/>
              </w:rPr>
              <w:t>No especificadas</w:t>
            </w:r>
          </w:p>
        </w:tc>
      </w:tr>
      <w:tr w:rsidR="00D14D63" w:rsidRPr="009E3B69" w14:paraId="1848F789" w14:textId="77777777" w:rsidTr="00D14D63">
        <w:trPr>
          <w:trHeight w:val="282"/>
        </w:trPr>
        <w:tc>
          <w:tcPr>
            <w:tcW w:w="1555" w:type="dxa"/>
            <w:gridSpan w:val="2"/>
            <w:vMerge/>
            <w:shd w:val="clear" w:color="auto" w:fill="BFBFBF" w:themeFill="background1" w:themeFillShade="BF"/>
          </w:tcPr>
          <w:p w14:paraId="0D0D30B2" w14:textId="77777777" w:rsidR="00D14D63" w:rsidRPr="009E3B69" w:rsidRDefault="00D14D63" w:rsidP="00D14D63">
            <w:pPr>
              <w:jc w:val="center"/>
              <w:rPr>
                <w:b/>
                <w:sz w:val="14"/>
                <w:szCs w:val="14"/>
              </w:rPr>
            </w:pPr>
          </w:p>
        </w:tc>
        <w:tc>
          <w:tcPr>
            <w:tcW w:w="3260" w:type="dxa"/>
            <w:gridSpan w:val="7"/>
          </w:tcPr>
          <w:p w14:paraId="4E11E27F" w14:textId="77777777" w:rsidR="00D14D63" w:rsidRPr="009E3B69" w:rsidRDefault="00D14D63" w:rsidP="00D14D63">
            <w:pPr>
              <w:jc w:val="center"/>
              <w:rPr>
                <w:b/>
                <w:sz w:val="14"/>
                <w:szCs w:val="14"/>
              </w:rPr>
            </w:pPr>
            <w:r w:rsidRPr="009E3B69">
              <w:rPr>
                <w:b/>
                <w:sz w:val="14"/>
                <w:szCs w:val="14"/>
              </w:rPr>
              <w:t>DISCALCULIA</w:t>
            </w:r>
          </w:p>
        </w:tc>
        <w:tc>
          <w:tcPr>
            <w:tcW w:w="283" w:type="dxa"/>
          </w:tcPr>
          <w:p w14:paraId="1F2B0711" w14:textId="77777777" w:rsidR="00D14D63" w:rsidRPr="009E3B69" w:rsidRDefault="00D14D63" w:rsidP="00D14D63">
            <w:pPr>
              <w:jc w:val="center"/>
              <w:rPr>
                <w:b/>
                <w:sz w:val="14"/>
                <w:szCs w:val="14"/>
              </w:rPr>
            </w:pPr>
          </w:p>
        </w:tc>
        <w:tc>
          <w:tcPr>
            <w:tcW w:w="2268" w:type="dxa"/>
            <w:gridSpan w:val="4"/>
          </w:tcPr>
          <w:p w14:paraId="50BAE45A" w14:textId="77777777" w:rsidR="00D14D63" w:rsidRPr="009E3B69" w:rsidRDefault="00D14D63" w:rsidP="00D14D63">
            <w:pPr>
              <w:jc w:val="center"/>
              <w:rPr>
                <w:b/>
                <w:sz w:val="14"/>
                <w:szCs w:val="14"/>
              </w:rPr>
            </w:pPr>
            <w:r w:rsidRPr="009E3B69">
              <w:rPr>
                <w:b/>
                <w:sz w:val="14"/>
                <w:szCs w:val="14"/>
              </w:rPr>
              <w:t>DISCAPACIDAD FÍSICA</w:t>
            </w:r>
          </w:p>
        </w:tc>
        <w:tc>
          <w:tcPr>
            <w:tcW w:w="284" w:type="dxa"/>
            <w:gridSpan w:val="2"/>
          </w:tcPr>
          <w:p w14:paraId="2CD72DFC" w14:textId="77777777" w:rsidR="00D14D63" w:rsidRPr="00293373" w:rsidRDefault="00D14D63" w:rsidP="00D14D63">
            <w:pPr>
              <w:jc w:val="center"/>
              <w:rPr>
                <w:b/>
                <w:sz w:val="14"/>
                <w:szCs w:val="14"/>
                <w:highlight w:val="yellow"/>
              </w:rPr>
            </w:pPr>
          </w:p>
        </w:tc>
        <w:tc>
          <w:tcPr>
            <w:tcW w:w="2410" w:type="dxa"/>
            <w:gridSpan w:val="4"/>
          </w:tcPr>
          <w:p w14:paraId="560BD57E" w14:textId="77777777" w:rsidR="00D14D63" w:rsidRPr="009E3B69" w:rsidRDefault="00D14D63" w:rsidP="00D14D63">
            <w:pPr>
              <w:jc w:val="center"/>
              <w:rPr>
                <w:b/>
                <w:sz w:val="14"/>
                <w:szCs w:val="14"/>
              </w:rPr>
            </w:pPr>
            <w:r w:rsidRPr="009E3B69">
              <w:rPr>
                <w:b/>
                <w:sz w:val="14"/>
                <w:szCs w:val="14"/>
              </w:rPr>
              <w:t>CONTENIDOS</w:t>
            </w:r>
          </w:p>
        </w:tc>
        <w:tc>
          <w:tcPr>
            <w:tcW w:w="283" w:type="dxa"/>
          </w:tcPr>
          <w:p w14:paraId="1F0A1E6A" w14:textId="77777777" w:rsidR="00D14D63" w:rsidRPr="009E3B69" w:rsidRDefault="00D14D63" w:rsidP="00D14D63">
            <w:pPr>
              <w:jc w:val="center"/>
              <w:rPr>
                <w:b/>
                <w:sz w:val="14"/>
                <w:szCs w:val="14"/>
              </w:rPr>
            </w:pPr>
          </w:p>
        </w:tc>
        <w:tc>
          <w:tcPr>
            <w:tcW w:w="2835" w:type="dxa"/>
            <w:gridSpan w:val="7"/>
            <w:vMerge/>
          </w:tcPr>
          <w:p w14:paraId="623D819A" w14:textId="77777777" w:rsidR="00D14D63" w:rsidRPr="009E3B69" w:rsidRDefault="00D14D63" w:rsidP="00D14D63">
            <w:pPr>
              <w:jc w:val="center"/>
              <w:rPr>
                <w:b/>
                <w:sz w:val="14"/>
                <w:szCs w:val="14"/>
              </w:rPr>
            </w:pPr>
          </w:p>
        </w:tc>
        <w:tc>
          <w:tcPr>
            <w:tcW w:w="2693" w:type="dxa"/>
            <w:gridSpan w:val="6"/>
            <w:vMerge/>
          </w:tcPr>
          <w:p w14:paraId="6CA1DA84" w14:textId="77777777" w:rsidR="00D14D63" w:rsidRPr="009E3B69" w:rsidRDefault="00D14D63" w:rsidP="00D14D63">
            <w:pPr>
              <w:rPr>
                <w:b/>
                <w:sz w:val="14"/>
                <w:szCs w:val="14"/>
              </w:rPr>
            </w:pPr>
          </w:p>
        </w:tc>
      </w:tr>
      <w:tr w:rsidR="00D14D63" w:rsidRPr="009E3B69" w14:paraId="545CA10D" w14:textId="77777777" w:rsidTr="00D14D63">
        <w:trPr>
          <w:trHeight w:val="282"/>
        </w:trPr>
        <w:tc>
          <w:tcPr>
            <w:tcW w:w="1555" w:type="dxa"/>
            <w:gridSpan w:val="2"/>
            <w:vMerge/>
            <w:shd w:val="clear" w:color="auto" w:fill="BFBFBF" w:themeFill="background1" w:themeFillShade="BF"/>
          </w:tcPr>
          <w:p w14:paraId="424D06BB" w14:textId="77777777" w:rsidR="00D14D63" w:rsidRPr="009E3B69" w:rsidRDefault="00D14D63" w:rsidP="00D14D63">
            <w:pPr>
              <w:jc w:val="center"/>
              <w:rPr>
                <w:b/>
                <w:sz w:val="14"/>
                <w:szCs w:val="14"/>
              </w:rPr>
            </w:pPr>
          </w:p>
        </w:tc>
        <w:tc>
          <w:tcPr>
            <w:tcW w:w="3260" w:type="dxa"/>
            <w:gridSpan w:val="7"/>
          </w:tcPr>
          <w:p w14:paraId="2008041C" w14:textId="77777777" w:rsidR="00D14D63" w:rsidRPr="009E3B69" w:rsidRDefault="00D14D63" w:rsidP="00D14D63">
            <w:pPr>
              <w:jc w:val="center"/>
              <w:rPr>
                <w:b/>
                <w:sz w:val="14"/>
                <w:szCs w:val="14"/>
              </w:rPr>
            </w:pPr>
            <w:r w:rsidRPr="009E3B69">
              <w:rPr>
                <w:b/>
                <w:sz w:val="14"/>
                <w:szCs w:val="14"/>
              </w:rPr>
              <w:t>DISGRAFIA</w:t>
            </w:r>
          </w:p>
        </w:tc>
        <w:tc>
          <w:tcPr>
            <w:tcW w:w="283" w:type="dxa"/>
          </w:tcPr>
          <w:p w14:paraId="6E926748" w14:textId="77777777" w:rsidR="00D14D63" w:rsidRPr="009E3B69" w:rsidRDefault="00D14D63" w:rsidP="00D14D63">
            <w:pPr>
              <w:jc w:val="center"/>
              <w:rPr>
                <w:b/>
                <w:sz w:val="14"/>
                <w:szCs w:val="14"/>
              </w:rPr>
            </w:pPr>
          </w:p>
        </w:tc>
        <w:tc>
          <w:tcPr>
            <w:tcW w:w="2268" w:type="dxa"/>
            <w:gridSpan w:val="4"/>
          </w:tcPr>
          <w:p w14:paraId="01912F71" w14:textId="77777777" w:rsidR="00D14D63" w:rsidRPr="009E3B69" w:rsidRDefault="00D14D63" w:rsidP="00D14D63">
            <w:pPr>
              <w:jc w:val="center"/>
              <w:rPr>
                <w:b/>
                <w:sz w:val="14"/>
                <w:szCs w:val="14"/>
              </w:rPr>
            </w:pPr>
            <w:r w:rsidRPr="009E3B69">
              <w:rPr>
                <w:b/>
                <w:sz w:val="14"/>
                <w:szCs w:val="14"/>
              </w:rPr>
              <w:t>DISCPACIDAD MOTRIZ</w:t>
            </w:r>
          </w:p>
        </w:tc>
        <w:tc>
          <w:tcPr>
            <w:tcW w:w="284" w:type="dxa"/>
            <w:gridSpan w:val="2"/>
          </w:tcPr>
          <w:p w14:paraId="39D5C650" w14:textId="77777777" w:rsidR="00D14D63" w:rsidRPr="009E3B69" w:rsidRDefault="00D14D63" w:rsidP="00D14D63">
            <w:pPr>
              <w:jc w:val="center"/>
              <w:rPr>
                <w:b/>
                <w:sz w:val="14"/>
                <w:szCs w:val="14"/>
              </w:rPr>
            </w:pPr>
          </w:p>
        </w:tc>
        <w:tc>
          <w:tcPr>
            <w:tcW w:w="2410" w:type="dxa"/>
            <w:gridSpan w:val="4"/>
          </w:tcPr>
          <w:p w14:paraId="5925B0BF" w14:textId="77777777" w:rsidR="00D14D63" w:rsidRPr="009E3B69" w:rsidRDefault="00D14D63" w:rsidP="00D14D63">
            <w:pPr>
              <w:jc w:val="center"/>
              <w:rPr>
                <w:b/>
                <w:sz w:val="14"/>
                <w:szCs w:val="14"/>
              </w:rPr>
            </w:pPr>
            <w:r w:rsidRPr="009E3B69">
              <w:rPr>
                <w:b/>
                <w:sz w:val="14"/>
                <w:szCs w:val="14"/>
              </w:rPr>
              <w:t>METODOLOGÍAS/DIDÁCTICA</w:t>
            </w:r>
          </w:p>
        </w:tc>
        <w:tc>
          <w:tcPr>
            <w:tcW w:w="283" w:type="dxa"/>
          </w:tcPr>
          <w:p w14:paraId="15FA71D8" w14:textId="77777777" w:rsidR="00D14D63" w:rsidRPr="009E3B69" w:rsidRDefault="00D14D63" w:rsidP="00D14D63">
            <w:pPr>
              <w:jc w:val="center"/>
              <w:rPr>
                <w:b/>
                <w:sz w:val="14"/>
                <w:szCs w:val="14"/>
              </w:rPr>
            </w:pPr>
            <w:r>
              <w:rPr>
                <w:b/>
                <w:sz w:val="14"/>
                <w:szCs w:val="14"/>
              </w:rPr>
              <w:t>x</w:t>
            </w:r>
          </w:p>
        </w:tc>
        <w:tc>
          <w:tcPr>
            <w:tcW w:w="2835" w:type="dxa"/>
            <w:gridSpan w:val="7"/>
            <w:vMerge/>
          </w:tcPr>
          <w:p w14:paraId="43EE38DF" w14:textId="77777777" w:rsidR="00D14D63" w:rsidRPr="009E3B69" w:rsidRDefault="00D14D63" w:rsidP="00D14D63">
            <w:pPr>
              <w:jc w:val="center"/>
              <w:rPr>
                <w:b/>
                <w:sz w:val="14"/>
                <w:szCs w:val="14"/>
              </w:rPr>
            </w:pPr>
          </w:p>
        </w:tc>
        <w:tc>
          <w:tcPr>
            <w:tcW w:w="2693" w:type="dxa"/>
            <w:gridSpan w:val="6"/>
            <w:vMerge/>
          </w:tcPr>
          <w:p w14:paraId="25088ED7" w14:textId="77777777" w:rsidR="00D14D63" w:rsidRPr="009E3B69" w:rsidRDefault="00D14D63" w:rsidP="00D14D63">
            <w:pPr>
              <w:rPr>
                <w:b/>
                <w:sz w:val="14"/>
                <w:szCs w:val="14"/>
              </w:rPr>
            </w:pPr>
          </w:p>
        </w:tc>
      </w:tr>
      <w:tr w:rsidR="00D14D63" w:rsidRPr="009E3B69" w14:paraId="06F8280E" w14:textId="77777777" w:rsidTr="00D14D63">
        <w:trPr>
          <w:trHeight w:val="282"/>
        </w:trPr>
        <w:tc>
          <w:tcPr>
            <w:tcW w:w="1555" w:type="dxa"/>
            <w:gridSpan w:val="2"/>
            <w:vMerge/>
            <w:shd w:val="clear" w:color="auto" w:fill="BFBFBF" w:themeFill="background1" w:themeFillShade="BF"/>
          </w:tcPr>
          <w:p w14:paraId="009B4C7D" w14:textId="77777777" w:rsidR="00D14D63" w:rsidRPr="009E3B69" w:rsidRDefault="00D14D63" w:rsidP="00D14D63">
            <w:pPr>
              <w:jc w:val="center"/>
              <w:rPr>
                <w:b/>
                <w:sz w:val="14"/>
                <w:szCs w:val="14"/>
              </w:rPr>
            </w:pPr>
          </w:p>
        </w:tc>
        <w:tc>
          <w:tcPr>
            <w:tcW w:w="3260" w:type="dxa"/>
            <w:gridSpan w:val="7"/>
          </w:tcPr>
          <w:p w14:paraId="60D205F0" w14:textId="77777777" w:rsidR="00D14D63" w:rsidRPr="009E3B69" w:rsidRDefault="00D14D63" w:rsidP="00D14D63">
            <w:pPr>
              <w:jc w:val="center"/>
              <w:rPr>
                <w:b/>
                <w:sz w:val="14"/>
                <w:szCs w:val="14"/>
              </w:rPr>
            </w:pPr>
            <w:r w:rsidRPr="009E3B69">
              <w:rPr>
                <w:b/>
                <w:sz w:val="14"/>
                <w:szCs w:val="14"/>
              </w:rPr>
              <w:t>DISORTOGRAFIA</w:t>
            </w:r>
          </w:p>
        </w:tc>
        <w:tc>
          <w:tcPr>
            <w:tcW w:w="283" w:type="dxa"/>
          </w:tcPr>
          <w:p w14:paraId="743AC0AC" w14:textId="77777777" w:rsidR="00D14D63" w:rsidRPr="009E3B69" w:rsidRDefault="00D14D63" w:rsidP="00D14D63">
            <w:pPr>
              <w:jc w:val="center"/>
              <w:rPr>
                <w:b/>
                <w:sz w:val="14"/>
                <w:szCs w:val="14"/>
              </w:rPr>
            </w:pPr>
          </w:p>
        </w:tc>
        <w:tc>
          <w:tcPr>
            <w:tcW w:w="2268" w:type="dxa"/>
            <w:gridSpan w:val="4"/>
          </w:tcPr>
          <w:p w14:paraId="0CFE6ECA" w14:textId="77777777" w:rsidR="00D14D63" w:rsidRPr="009E3B69" w:rsidRDefault="00D14D63" w:rsidP="00D14D63">
            <w:pPr>
              <w:jc w:val="center"/>
              <w:rPr>
                <w:b/>
                <w:sz w:val="14"/>
                <w:szCs w:val="14"/>
              </w:rPr>
            </w:pPr>
            <w:r w:rsidRPr="009E3B69">
              <w:rPr>
                <w:b/>
                <w:sz w:val="14"/>
                <w:szCs w:val="14"/>
              </w:rPr>
              <w:t>DISCAPACIDAD AUDITIVA</w:t>
            </w:r>
          </w:p>
        </w:tc>
        <w:tc>
          <w:tcPr>
            <w:tcW w:w="284" w:type="dxa"/>
            <w:gridSpan w:val="2"/>
          </w:tcPr>
          <w:p w14:paraId="17ECE8DE" w14:textId="77777777" w:rsidR="00D14D63" w:rsidRPr="009E3B69" w:rsidRDefault="00D14D63" w:rsidP="00D14D63">
            <w:pPr>
              <w:jc w:val="center"/>
              <w:rPr>
                <w:b/>
                <w:sz w:val="14"/>
                <w:szCs w:val="14"/>
              </w:rPr>
            </w:pPr>
          </w:p>
        </w:tc>
        <w:tc>
          <w:tcPr>
            <w:tcW w:w="2410" w:type="dxa"/>
            <w:gridSpan w:val="4"/>
          </w:tcPr>
          <w:p w14:paraId="76AE49F0" w14:textId="77777777" w:rsidR="00D14D63" w:rsidRPr="009E3B69" w:rsidRDefault="00D14D63" w:rsidP="00D14D63">
            <w:pPr>
              <w:jc w:val="center"/>
              <w:rPr>
                <w:b/>
                <w:sz w:val="14"/>
                <w:szCs w:val="14"/>
              </w:rPr>
            </w:pPr>
            <w:r w:rsidRPr="009E3B69">
              <w:rPr>
                <w:b/>
                <w:sz w:val="14"/>
                <w:szCs w:val="14"/>
              </w:rPr>
              <w:t>TIEMPOS (planificación microcurricular)</w:t>
            </w:r>
          </w:p>
        </w:tc>
        <w:tc>
          <w:tcPr>
            <w:tcW w:w="283" w:type="dxa"/>
          </w:tcPr>
          <w:p w14:paraId="17576C5C" w14:textId="77777777" w:rsidR="00D14D63" w:rsidRPr="009E3B69" w:rsidRDefault="00D14D63" w:rsidP="00D14D63">
            <w:pPr>
              <w:jc w:val="center"/>
              <w:rPr>
                <w:b/>
                <w:sz w:val="14"/>
                <w:szCs w:val="14"/>
              </w:rPr>
            </w:pPr>
          </w:p>
        </w:tc>
        <w:tc>
          <w:tcPr>
            <w:tcW w:w="2835" w:type="dxa"/>
            <w:gridSpan w:val="7"/>
            <w:vMerge/>
          </w:tcPr>
          <w:p w14:paraId="0FE4B5C1" w14:textId="77777777" w:rsidR="00D14D63" w:rsidRPr="009E3B69" w:rsidRDefault="00D14D63" w:rsidP="00D14D63">
            <w:pPr>
              <w:jc w:val="center"/>
              <w:rPr>
                <w:b/>
                <w:sz w:val="14"/>
                <w:szCs w:val="14"/>
              </w:rPr>
            </w:pPr>
          </w:p>
        </w:tc>
        <w:tc>
          <w:tcPr>
            <w:tcW w:w="2693" w:type="dxa"/>
            <w:gridSpan w:val="6"/>
            <w:vMerge/>
          </w:tcPr>
          <w:p w14:paraId="541D66A8" w14:textId="77777777" w:rsidR="00D14D63" w:rsidRPr="009E3B69" w:rsidRDefault="00D14D63" w:rsidP="00D14D63">
            <w:pPr>
              <w:rPr>
                <w:b/>
                <w:sz w:val="14"/>
                <w:szCs w:val="14"/>
              </w:rPr>
            </w:pPr>
          </w:p>
        </w:tc>
      </w:tr>
      <w:tr w:rsidR="00D14D63" w:rsidRPr="009E3B69" w14:paraId="000435CD" w14:textId="77777777" w:rsidTr="00D14D63">
        <w:trPr>
          <w:trHeight w:val="480"/>
        </w:trPr>
        <w:tc>
          <w:tcPr>
            <w:tcW w:w="1555" w:type="dxa"/>
            <w:gridSpan w:val="2"/>
            <w:vMerge/>
            <w:shd w:val="clear" w:color="auto" w:fill="BFBFBF" w:themeFill="background1" w:themeFillShade="BF"/>
          </w:tcPr>
          <w:p w14:paraId="79255F93" w14:textId="77777777" w:rsidR="00D14D63" w:rsidRPr="009E3B69" w:rsidRDefault="00D14D63" w:rsidP="00D14D63">
            <w:pPr>
              <w:jc w:val="center"/>
              <w:rPr>
                <w:b/>
                <w:sz w:val="14"/>
                <w:szCs w:val="14"/>
              </w:rPr>
            </w:pPr>
          </w:p>
        </w:tc>
        <w:tc>
          <w:tcPr>
            <w:tcW w:w="3260" w:type="dxa"/>
            <w:gridSpan w:val="7"/>
          </w:tcPr>
          <w:p w14:paraId="29D076FA" w14:textId="77777777" w:rsidR="00D14D63" w:rsidRPr="009E3B69" w:rsidRDefault="00D14D63" w:rsidP="00D14D63">
            <w:pPr>
              <w:jc w:val="center"/>
              <w:rPr>
                <w:b/>
                <w:sz w:val="14"/>
                <w:szCs w:val="14"/>
              </w:rPr>
            </w:pPr>
            <w:r w:rsidRPr="009E3B69">
              <w:rPr>
                <w:b/>
                <w:sz w:val="14"/>
                <w:szCs w:val="14"/>
              </w:rPr>
              <w:t>DISFASIA</w:t>
            </w:r>
          </w:p>
        </w:tc>
        <w:tc>
          <w:tcPr>
            <w:tcW w:w="283" w:type="dxa"/>
          </w:tcPr>
          <w:p w14:paraId="3D710FF0" w14:textId="77777777" w:rsidR="00D14D63" w:rsidRPr="009E3B69" w:rsidRDefault="00D14D63" w:rsidP="00D14D63">
            <w:pPr>
              <w:jc w:val="center"/>
              <w:rPr>
                <w:b/>
                <w:sz w:val="14"/>
                <w:szCs w:val="14"/>
              </w:rPr>
            </w:pPr>
          </w:p>
        </w:tc>
        <w:tc>
          <w:tcPr>
            <w:tcW w:w="2268" w:type="dxa"/>
            <w:gridSpan w:val="4"/>
          </w:tcPr>
          <w:p w14:paraId="357D5017" w14:textId="77777777" w:rsidR="00D14D63" w:rsidRPr="009E3B69" w:rsidRDefault="00D14D63" w:rsidP="00D14D63">
            <w:pPr>
              <w:jc w:val="center"/>
              <w:rPr>
                <w:b/>
                <w:sz w:val="14"/>
                <w:szCs w:val="14"/>
              </w:rPr>
            </w:pPr>
            <w:r w:rsidRPr="009E3B69">
              <w:rPr>
                <w:b/>
                <w:sz w:val="14"/>
                <w:szCs w:val="14"/>
              </w:rPr>
              <w:t>DISCAPACIDAD VISUAL</w:t>
            </w:r>
          </w:p>
        </w:tc>
        <w:tc>
          <w:tcPr>
            <w:tcW w:w="284" w:type="dxa"/>
            <w:gridSpan w:val="2"/>
          </w:tcPr>
          <w:p w14:paraId="23765D65" w14:textId="77777777" w:rsidR="00D14D63" w:rsidRPr="009E3B69" w:rsidRDefault="00D14D63" w:rsidP="00D14D63">
            <w:pPr>
              <w:jc w:val="center"/>
              <w:rPr>
                <w:b/>
                <w:sz w:val="14"/>
                <w:szCs w:val="14"/>
              </w:rPr>
            </w:pPr>
          </w:p>
        </w:tc>
        <w:tc>
          <w:tcPr>
            <w:tcW w:w="2410" w:type="dxa"/>
            <w:gridSpan w:val="4"/>
          </w:tcPr>
          <w:p w14:paraId="0EE9B9C5" w14:textId="77777777" w:rsidR="00D14D63" w:rsidRPr="009E3B69" w:rsidRDefault="00D14D63" w:rsidP="00D14D63">
            <w:pPr>
              <w:jc w:val="center"/>
              <w:rPr>
                <w:b/>
                <w:sz w:val="14"/>
                <w:szCs w:val="14"/>
              </w:rPr>
            </w:pPr>
            <w:r w:rsidRPr="009E3B69">
              <w:rPr>
                <w:b/>
                <w:sz w:val="14"/>
                <w:szCs w:val="14"/>
              </w:rPr>
              <w:t xml:space="preserve">RECURSOS </w:t>
            </w:r>
          </w:p>
        </w:tc>
        <w:tc>
          <w:tcPr>
            <w:tcW w:w="283" w:type="dxa"/>
          </w:tcPr>
          <w:p w14:paraId="37887862" w14:textId="77777777" w:rsidR="00D14D63" w:rsidRPr="009E3B69" w:rsidRDefault="00D14D63" w:rsidP="00D14D63">
            <w:pPr>
              <w:jc w:val="center"/>
              <w:rPr>
                <w:b/>
                <w:sz w:val="14"/>
                <w:szCs w:val="14"/>
              </w:rPr>
            </w:pPr>
            <w:r>
              <w:rPr>
                <w:b/>
                <w:sz w:val="14"/>
                <w:szCs w:val="14"/>
              </w:rPr>
              <w:t>x</w:t>
            </w:r>
          </w:p>
        </w:tc>
        <w:tc>
          <w:tcPr>
            <w:tcW w:w="2835" w:type="dxa"/>
            <w:gridSpan w:val="7"/>
            <w:vMerge/>
          </w:tcPr>
          <w:p w14:paraId="097F1BD3" w14:textId="77777777" w:rsidR="00D14D63" w:rsidRPr="009E3B69" w:rsidRDefault="00D14D63" w:rsidP="00D14D63">
            <w:pPr>
              <w:jc w:val="center"/>
              <w:rPr>
                <w:b/>
                <w:sz w:val="14"/>
                <w:szCs w:val="14"/>
              </w:rPr>
            </w:pPr>
          </w:p>
        </w:tc>
        <w:tc>
          <w:tcPr>
            <w:tcW w:w="2693" w:type="dxa"/>
            <w:gridSpan w:val="6"/>
            <w:vMerge/>
          </w:tcPr>
          <w:p w14:paraId="6C5B276B" w14:textId="77777777" w:rsidR="00D14D63" w:rsidRPr="009E3B69" w:rsidRDefault="00D14D63" w:rsidP="00D14D63">
            <w:pPr>
              <w:rPr>
                <w:b/>
                <w:sz w:val="14"/>
                <w:szCs w:val="14"/>
              </w:rPr>
            </w:pPr>
          </w:p>
        </w:tc>
      </w:tr>
      <w:tr w:rsidR="00D14D63" w:rsidRPr="009E3B69" w14:paraId="6B078EC5" w14:textId="77777777" w:rsidTr="00D14D63">
        <w:trPr>
          <w:trHeight w:val="282"/>
        </w:trPr>
        <w:tc>
          <w:tcPr>
            <w:tcW w:w="1555" w:type="dxa"/>
            <w:gridSpan w:val="2"/>
            <w:vMerge w:val="restart"/>
            <w:shd w:val="clear" w:color="auto" w:fill="BFBFBF" w:themeFill="background1" w:themeFillShade="BF"/>
          </w:tcPr>
          <w:p w14:paraId="3C90ABC0" w14:textId="77777777" w:rsidR="00D14D63" w:rsidRPr="009E3B69" w:rsidRDefault="00D14D63" w:rsidP="00D14D63">
            <w:pPr>
              <w:jc w:val="center"/>
              <w:rPr>
                <w:b/>
                <w:sz w:val="14"/>
                <w:szCs w:val="14"/>
              </w:rPr>
            </w:pPr>
            <w:r w:rsidRPr="009E3B69">
              <w:rPr>
                <w:b/>
                <w:sz w:val="14"/>
                <w:szCs w:val="14"/>
              </w:rPr>
              <w:t>TRASTORNOS DEL COMPORTAMIENTO</w:t>
            </w:r>
          </w:p>
        </w:tc>
        <w:tc>
          <w:tcPr>
            <w:tcW w:w="3260" w:type="dxa"/>
            <w:gridSpan w:val="7"/>
          </w:tcPr>
          <w:p w14:paraId="1519BA06" w14:textId="77777777" w:rsidR="00D14D63" w:rsidRPr="009E3B69" w:rsidRDefault="00D14D63" w:rsidP="00D14D63">
            <w:pPr>
              <w:jc w:val="center"/>
              <w:rPr>
                <w:b/>
                <w:sz w:val="14"/>
                <w:szCs w:val="14"/>
              </w:rPr>
            </w:pPr>
            <w:r w:rsidRPr="009E3B69">
              <w:rPr>
                <w:b/>
                <w:sz w:val="14"/>
                <w:szCs w:val="14"/>
              </w:rPr>
              <w:t>TRASTORNO DE DEFICIT DE ATENCIÓN</w:t>
            </w:r>
          </w:p>
        </w:tc>
        <w:tc>
          <w:tcPr>
            <w:tcW w:w="283" w:type="dxa"/>
          </w:tcPr>
          <w:p w14:paraId="17022E48" w14:textId="77777777" w:rsidR="00D14D63" w:rsidRPr="009E3B69" w:rsidRDefault="00D14D63" w:rsidP="00D14D63">
            <w:pPr>
              <w:jc w:val="center"/>
              <w:rPr>
                <w:b/>
                <w:sz w:val="14"/>
                <w:szCs w:val="14"/>
              </w:rPr>
            </w:pPr>
          </w:p>
        </w:tc>
        <w:tc>
          <w:tcPr>
            <w:tcW w:w="2268" w:type="dxa"/>
            <w:gridSpan w:val="4"/>
          </w:tcPr>
          <w:p w14:paraId="49B6392D" w14:textId="77777777" w:rsidR="00D14D63" w:rsidRPr="009E3B69" w:rsidRDefault="00D14D63" w:rsidP="00D14D63">
            <w:pPr>
              <w:jc w:val="center"/>
              <w:rPr>
                <w:b/>
                <w:sz w:val="14"/>
                <w:szCs w:val="14"/>
              </w:rPr>
            </w:pPr>
            <w:r w:rsidRPr="009E3B69">
              <w:rPr>
                <w:b/>
                <w:sz w:val="14"/>
                <w:szCs w:val="14"/>
              </w:rPr>
              <w:t>MULTIDISCAPACIDADES</w:t>
            </w:r>
          </w:p>
        </w:tc>
        <w:tc>
          <w:tcPr>
            <w:tcW w:w="284" w:type="dxa"/>
            <w:gridSpan w:val="2"/>
          </w:tcPr>
          <w:p w14:paraId="6EBC55F3" w14:textId="77777777" w:rsidR="00D14D63" w:rsidRPr="009E3B69" w:rsidRDefault="00D14D63" w:rsidP="00D14D63">
            <w:pPr>
              <w:jc w:val="center"/>
              <w:rPr>
                <w:b/>
                <w:sz w:val="14"/>
                <w:szCs w:val="14"/>
              </w:rPr>
            </w:pPr>
          </w:p>
        </w:tc>
        <w:tc>
          <w:tcPr>
            <w:tcW w:w="2410" w:type="dxa"/>
            <w:gridSpan w:val="4"/>
          </w:tcPr>
          <w:p w14:paraId="4A3A4CFA" w14:textId="77777777" w:rsidR="00D14D63" w:rsidRPr="009E3B69" w:rsidRDefault="00D14D63" w:rsidP="00D14D63">
            <w:pPr>
              <w:jc w:val="center"/>
              <w:rPr>
                <w:b/>
                <w:sz w:val="14"/>
                <w:szCs w:val="14"/>
              </w:rPr>
            </w:pPr>
            <w:r w:rsidRPr="009E3B69">
              <w:rPr>
                <w:b/>
                <w:sz w:val="14"/>
                <w:szCs w:val="14"/>
              </w:rPr>
              <w:t xml:space="preserve">CRITERIOS EVALUACIÓN </w:t>
            </w:r>
          </w:p>
        </w:tc>
        <w:tc>
          <w:tcPr>
            <w:tcW w:w="283" w:type="dxa"/>
          </w:tcPr>
          <w:p w14:paraId="39A7FCD8" w14:textId="77777777" w:rsidR="00D14D63" w:rsidRPr="009E3B69" w:rsidRDefault="00D14D63" w:rsidP="00D14D63">
            <w:pPr>
              <w:jc w:val="center"/>
              <w:rPr>
                <w:b/>
                <w:sz w:val="14"/>
                <w:szCs w:val="14"/>
              </w:rPr>
            </w:pPr>
          </w:p>
        </w:tc>
        <w:tc>
          <w:tcPr>
            <w:tcW w:w="2835" w:type="dxa"/>
            <w:gridSpan w:val="7"/>
            <w:vMerge/>
          </w:tcPr>
          <w:p w14:paraId="7C9BC521" w14:textId="77777777" w:rsidR="00D14D63" w:rsidRPr="009E3B69" w:rsidRDefault="00D14D63" w:rsidP="00D14D63">
            <w:pPr>
              <w:jc w:val="center"/>
              <w:rPr>
                <w:b/>
                <w:sz w:val="14"/>
                <w:szCs w:val="14"/>
              </w:rPr>
            </w:pPr>
          </w:p>
        </w:tc>
        <w:tc>
          <w:tcPr>
            <w:tcW w:w="2693" w:type="dxa"/>
            <w:gridSpan w:val="6"/>
            <w:vMerge/>
          </w:tcPr>
          <w:p w14:paraId="7EE67AF2" w14:textId="77777777" w:rsidR="00D14D63" w:rsidRPr="009E3B69" w:rsidRDefault="00D14D63" w:rsidP="00D14D63">
            <w:pPr>
              <w:rPr>
                <w:b/>
                <w:sz w:val="14"/>
                <w:szCs w:val="14"/>
              </w:rPr>
            </w:pPr>
          </w:p>
        </w:tc>
      </w:tr>
      <w:tr w:rsidR="00D14D63" w:rsidRPr="009E3B69" w14:paraId="5B141CEA" w14:textId="77777777" w:rsidTr="00D14D63">
        <w:trPr>
          <w:trHeight w:val="282"/>
        </w:trPr>
        <w:tc>
          <w:tcPr>
            <w:tcW w:w="1555" w:type="dxa"/>
            <w:gridSpan w:val="2"/>
            <w:vMerge/>
            <w:shd w:val="clear" w:color="auto" w:fill="BFBFBF" w:themeFill="background1" w:themeFillShade="BF"/>
          </w:tcPr>
          <w:p w14:paraId="1BFD1B52" w14:textId="77777777" w:rsidR="00D14D63" w:rsidRPr="009E3B69" w:rsidRDefault="00D14D63" w:rsidP="00D14D63">
            <w:pPr>
              <w:jc w:val="center"/>
              <w:rPr>
                <w:b/>
                <w:sz w:val="14"/>
                <w:szCs w:val="14"/>
              </w:rPr>
            </w:pPr>
          </w:p>
        </w:tc>
        <w:tc>
          <w:tcPr>
            <w:tcW w:w="3260" w:type="dxa"/>
            <w:gridSpan w:val="7"/>
          </w:tcPr>
          <w:p w14:paraId="580DE717" w14:textId="77777777" w:rsidR="00D14D63" w:rsidRPr="009E3B69" w:rsidRDefault="00D14D63" w:rsidP="00D14D63">
            <w:pPr>
              <w:jc w:val="center"/>
              <w:rPr>
                <w:b/>
                <w:sz w:val="14"/>
                <w:szCs w:val="14"/>
              </w:rPr>
            </w:pPr>
            <w:r w:rsidRPr="009E3B69">
              <w:rPr>
                <w:b/>
                <w:sz w:val="14"/>
                <w:szCs w:val="14"/>
              </w:rPr>
              <w:t>TRASTORNO DE DEFICIT DE ATENCIÓN CON HIPERACTIVIDAD</w:t>
            </w:r>
          </w:p>
        </w:tc>
        <w:tc>
          <w:tcPr>
            <w:tcW w:w="283" w:type="dxa"/>
          </w:tcPr>
          <w:p w14:paraId="28673014" w14:textId="77777777" w:rsidR="00D14D63" w:rsidRPr="009E3B69" w:rsidRDefault="00D14D63" w:rsidP="00D14D63">
            <w:pPr>
              <w:jc w:val="center"/>
              <w:rPr>
                <w:b/>
                <w:sz w:val="14"/>
                <w:szCs w:val="14"/>
              </w:rPr>
            </w:pPr>
          </w:p>
        </w:tc>
        <w:tc>
          <w:tcPr>
            <w:tcW w:w="1276" w:type="dxa"/>
            <w:gridSpan w:val="2"/>
            <w:vMerge w:val="restart"/>
          </w:tcPr>
          <w:p w14:paraId="19AC3720" w14:textId="77777777" w:rsidR="00D14D63" w:rsidRPr="009E3B69" w:rsidRDefault="00D14D63" w:rsidP="00D14D63">
            <w:pPr>
              <w:jc w:val="center"/>
              <w:rPr>
                <w:b/>
                <w:sz w:val="14"/>
                <w:szCs w:val="14"/>
              </w:rPr>
            </w:pPr>
          </w:p>
          <w:p w14:paraId="7ECB8184" w14:textId="77777777" w:rsidR="00D14D63" w:rsidRPr="009E3B69" w:rsidRDefault="00D14D63" w:rsidP="00D14D63">
            <w:pPr>
              <w:jc w:val="center"/>
              <w:rPr>
                <w:b/>
                <w:sz w:val="14"/>
                <w:szCs w:val="14"/>
              </w:rPr>
            </w:pPr>
          </w:p>
          <w:p w14:paraId="60349C50" w14:textId="77777777" w:rsidR="00D14D63" w:rsidRPr="009E3B69" w:rsidRDefault="00D14D63" w:rsidP="00D14D63">
            <w:pPr>
              <w:jc w:val="center"/>
              <w:rPr>
                <w:b/>
                <w:sz w:val="14"/>
                <w:szCs w:val="14"/>
              </w:rPr>
            </w:pPr>
            <w:r w:rsidRPr="009E3B69">
              <w:rPr>
                <w:b/>
                <w:sz w:val="14"/>
                <w:szCs w:val="14"/>
              </w:rPr>
              <w:t>TRASTORNOS GENERALIZADOS DEL DESARROLLO</w:t>
            </w:r>
          </w:p>
        </w:tc>
        <w:tc>
          <w:tcPr>
            <w:tcW w:w="992" w:type="dxa"/>
            <w:gridSpan w:val="2"/>
          </w:tcPr>
          <w:p w14:paraId="5D5D9089" w14:textId="77777777" w:rsidR="00D14D63" w:rsidRPr="009E3B69" w:rsidRDefault="00D14D63" w:rsidP="00D14D63">
            <w:pPr>
              <w:jc w:val="center"/>
              <w:rPr>
                <w:b/>
                <w:sz w:val="14"/>
                <w:szCs w:val="14"/>
              </w:rPr>
            </w:pPr>
            <w:r w:rsidRPr="009E3B69">
              <w:rPr>
                <w:b/>
                <w:sz w:val="14"/>
                <w:szCs w:val="14"/>
              </w:rPr>
              <w:t>AUTISMO</w:t>
            </w:r>
          </w:p>
        </w:tc>
        <w:tc>
          <w:tcPr>
            <w:tcW w:w="284" w:type="dxa"/>
            <w:gridSpan w:val="2"/>
          </w:tcPr>
          <w:p w14:paraId="697ED20D" w14:textId="77777777" w:rsidR="00D14D63" w:rsidRPr="009E3B69" w:rsidRDefault="00D14D63" w:rsidP="00D14D63">
            <w:pPr>
              <w:jc w:val="center"/>
              <w:rPr>
                <w:b/>
                <w:sz w:val="14"/>
                <w:szCs w:val="14"/>
              </w:rPr>
            </w:pPr>
          </w:p>
        </w:tc>
        <w:tc>
          <w:tcPr>
            <w:tcW w:w="2410" w:type="dxa"/>
            <w:gridSpan w:val="4"/>
          </w:tcPr>
          <w:p w14:paraId="414D2759" w14:textId="77777777" w:rsidR="00D14D63" w:rsidRPr="009E3B69" w:rsidRDefault="00D14D63" w:rsidP="00D14D63">
            <w:pPr>
              <w:jc w:val="center"/>
              <w:rPr>
                <w:b/>
                <w:sz w:val="14"/>
                <w:szCs w:val="14"/>
              </w:rPr>
            </w:pPr>
            <w:r w:rsidRPr="009E3B69">
              <w:rPr>
                <w:b/>
                <w:sz w:val="14"/>
                <w:szCs w:val="14"/>
              </w:rPr>
              <w:t>EVALUACIÓN : TÉCNICA E INSTRUMENTO</w:t>
            </w:r>
          </w:p>
        </w:tc>
        <w:tc>
          <w:tcPr>
            <w:tcW w:w="283" w:type="dxa"/>
          </w:tcPr>
          <w:p w14:paraId="47EB4704" w14:textId="77777777" w:rsidR="00D14D63" w:rsidRPr="009E3B69" w:rsidRDefault="00D14D63" w:rsidP="00D14D63">
            <w:pPr>
              <w:jc w:val="center"/>
              <w:rPr>
                <w:b/>
                <w:sz w:val="14"/>
                <w:szCs w:val="14"/>
              </w:rPr>
            </w:pPr>
            <w:r>
              <w:rPr>
                <w:b/>
                <w:sz w:val="14"/>
                <w:szCs w:val="14"/>
              </w:rPr>
              <w:t>x</w:t>
            </w:r>
          </w:p>
        </w:tc>
        <w:tc>
          <w:tcPr>
            <w:tcW w:w="2835" w:type="dxa"/>
            <w:gridSpan w:val="7"/>
            <w:vMerge/>
          </w:tcPr>
          <w:p w14:paraId="28103B72" w14:textId="77777777" w:rsidR="00D14D63" w:rsidRPr="009E3B69" w:rsidRDefault="00D14D63" w:rsidP="00D14D63">
            <w:pPr>
              <w:jc w:val="center"/>
              <w:rPr>
                <w:b/>
                <w:sz w:val="14"/>
                <w:szCs w:val="14"/>
              </w:rPr>
            </w:pPr>
          </w:p>
        </w:tc>
        <w:tc>
          <w:tcPr>
            <w:tcW w:w="2693" w:type="dxa"/>
            <w:gridSpan w:val="6"/>
            <w:vMerge/>
          </w:tcPr>
          <w:p w14:paraId="11C559D6" w14:textId="77777777" w:rsidR="00D14D63" w:rsidRPr="009E3B69" w:rsidRDefault="00D14D63" w:rsidP="00D14D63">
            <w:pPr>
              <w:rPr>
                <w:b/>
                <w:sz w:val="14"/>
                <w:szCs w:val="14"/>
              </w:rPr>
            </w:pPr>
          </w:p>
        </w:tc>
      </w:tr>
      <w:tr w:rsidR="00D14D63" w:rsidRPr="009E3B69" w14:paraId="369665B7" w14:textId="77777777" w:rsidTr="00D14D63">
        <w:trPr>
          <w:trHeight w:val="271"/>
        </w:trPr>
        <w:tc>
          <w:tcPr>
            <w:tcW w:w="1555" w:type="dxa"/>
            <w:gridSpan w:val="2"/>
            <w:vMerge/>
            <w:shd w:val="clear" w:color="auto" w:fill="BFBFBF" w:themeFill="background1" w:themeFillShade="BF"/>
          </w:tcPr>
          <w:p w14:paraId="2DA6235C" w14:textId="77777777" w:rsidR="00D14D63" w:rsidRPr="009E3B69" w:rsidRDefault="00D14D63" w:rsidP="00D14D63">
            <w:pPr>
              <w:jc w:val="center"/>
              <w:rPr>
                <w:b/>
                <w:sz w:val="14"/>
                <w:szCs w:val="14"/>
              </w:rPr>
            </w:pPr>
          </w:p>
        </w:tc>
        <w:tc>
          <w:tcPr>
            <w:tcW w:w="3260" w:type="dxa"/>
            <w:gridSpan w:val="7"/>
          </w:tcPr>
          <w:p w14:paraId="59A75EE8" w14:textId="77777777" w:rsidR="00D14D63" w:rsidRPr="009E3B69" w:rsidRDefault="00D14D63" w:rsidP="00D14D63">
            <w:pPr>
              <w:jc w:val="center"/>
              <w:rPr>
                <w:b/>
                <w:sz w:val="14"/>
                <w:szCs w:val="14"/>
              </w:rPr>
            </w:pPr>
            <w:r w:rsidRPr="009E3B69">
              <w:rPr>
                <w:b/>
                <w:sz w:val="14"/>
                <w:szCs w:val="14"/>
              </w:rPr>
              <w:t>CONDUCTAS AGRESIVAS, ANSIOSAS / EVASIVAS</w:t>
            </w:r>
          </w:p>
        </w:tc>
        <w:tc>
          <w:tcPr>
            <w:tcW w:w="283" w:type="dxa"/>
          </w:tcPr>
          <w:p w14:paraId="04F0C5FF" w14:textId="77777777" w:rsidR="00D14D63" w:rsidRPr="009E3B69" w:rsidRDefault="00D14D63" w:rsidP="00D14D63">
            <w:pPr>
              <w:jc w:val="center"/>
              <w:rPr>
                <w:b/>
                <w:sz w:val="14"/>
                <w:szCs w:val="14"/>
              </w:rPr>
            </w:pPr>
          </w:p>
        </w:tc>
        <w:tc>
          <w:tcPr>
            <w:tcW w:w="1276" w:type="dxa"/>
            <w:gridSpan w:val="2"/>
            <w:vMerge/>
          </w:tcPr>
          <w:p w14:paraId="23E887B4" w14:textId="77777777" w:rsidR="00D14D63" w:rsidRPr="009E3B69" w:rsidRDefault="00D14D63" w:rsidP="00D14D63">
            <w:pPr>
              <w:jc w:val="center"/>
              <w:rPr>
                <w:b/>
                <w:sz w:val="14"/>
                <w:szCs w:val="14"/>
              </w:rPr>
            </w:pPr>
          </w:p>
        </w:tc>
        <w:tc>
          <w:tcPr>
            <w:tcW w:w="992" w:type="dxa"/>
            <w:gridSpan w:val="2"/>
          </w:tcPr>
          <w:p w14:paraId="2AAAC37B" w14:textId="77777777" w:rsidR="00D14D63" w:rsidRPr="009E3B69" w:rsidRDefault="00D14D63" w:rsidP="00D14D63">
            <w:pPr>
              <w:jc w:val="center"/>
              <w:rPr>
                <w:b/>
                <w:sz w:val="14"/>
                <w:szCs w:val="14"/>
              </w:rPr>
            </w:pPr>
            <w:r w:rsidRPr="009E3B69">
              <w:rPr>
                <w:b/>
                <w:sz w:val="14"/>
                <w:szCs w:val="14"/>
              </w:rPr>
              <w:t>SINDROME DE ASPERGER</w:t>
            </w:r>
          </w:p>
        </w:tc>
        <w:tc>
          <w:tcPr>
            <w:tcW w:w="284" w:type="dxa"/>
            <w:gridSpan w:val="2"/>
          </w:tcPr>
          <w:p w14:paraId="741A1D46" w14:textId="77777777" w:rsidR="00D14D63" w:rsidRPr="009E3B69" w:rsidRDefault="00D14D63" w:rsidP="00D14D63">
            <w:pPr>
              <w:jc w:val="center"/>
              <w:rPr>
                <w:b/>
                <w:sz w:val="14"/>
                <w:szCs w:val="14"/>
              </w:rPr>
            </w:pPr>
          </w:p>
        </w:tc>
        <w:tc>
          <w:tcPr>
            <w:tcW w:w="8221" w:type="dxa"/>
            <w:gridSpan w:val="18"/>
            <w:vMerge w:val="restart"/>
          </w:tcPr>
          <w:p w14:paraId="28E1ED3C" w14:textId="77777777" w:rsidR="00D14D63" w:rsidRDefault="00D14D63" w:rsidP="00D14D63">
            <w:pPr>
              <w:rPr>
                <w:b/>
                <w:sz w:val="14"/>
                <w:szCs w:val="14"/>
              </w:rPr>
            </w:pPr>
            <w:r w:rsidRPr="009E3B69">
              <w:rPr>
                <w:b/>
                <w:sz w:val="14"/>
                <w:szCs w:val="14"/>
              </w:rPr>
              <w:t>RECOMENDACIONES:</w:t>
            </w:r>
          </w:p>
          <w:p w14:paraId="7E56D25D" w14:textId="77777777" w:rsidR="00D14D63" w:rsidRDefault="00D14D63" w:rsidP="00D14D63">
            <w:pPr>
              <w:jc w:val="both"/>
              <w:rPr>
                <w:color w:val="000000" w:themeColor="text1"/>
                <w:sz w:val="14"/>
                <w:szCs w:val="14"/>
              </w:rPr>
            </w:pPr>
            <w:r w:rsidRPr="004173F4">
              <w:rPr>
                <w:color w:val="000000" w:themeColor="text1"/>
                <w:sz w:val="14"/>
                <w:szCs w:val="14"/>
              </w:rPr>
              <w:t xml:space="preserve">Las modificaciones se realizarán en el espacio, en los recursos o materiales didácticos, en la infraestructura, en el tiempo que requiere el estudiante para realizar una determinada tarea, en la comunicación. </w:t>
            </w:r>
          </w:p>
          <w:p w14:paraId="63D12322" w14:textId="77777777" w:rsidR="00D14D63" w:rsidRDefault="00D14D63" w:rsidP="00D14D63">
            <w:pPr>
              <w:jc w:val="both"/>
              <w:rPr>
                <w:color w:val="000000" w:themeColor="text1"/>
                <w:sz w:val="14"/>
                <w:szCs w:val="14"/>
              </w:rPr>
            </w:pPr>
          </w:p>
          <w:p w14:paraId="693DB82D" w14:textId="77777777" w:rsidR="00D14D63" w:rsidRDefault="00D14D63" w:rsidP="00D14D63">
            <w:pPr>
              <w:jc w:val="both"/>
              <w:rPr>
                <w:rFonts w:cstheme="minorHAnsi"/>
                <w:color w:val="000000"/>
                <w:sz w:val="14"/>
                <w:szCs w:val="14"/>
              </w:rPr>
            </w:pPr>
            <w:r>
              <w:rPr>
                <w:rFonts w:cstheme="minorHAnsi"/>
                <w:color w:val="000000" w:themeColor="text1"/>
                <w:sz w:val="14"/>
                <w:szCs w:val="14"/>
              </w:rPr>
              <w:t>Las crisis de ausencia es la al</w:t>
            </w:r>
            <w:r w:rsidRPr="00E32A9C">
              <w:rPr>
                <w:rFonts w:cstheme="minorHAnsi"/>
                <w:color w:val="000000" w:themeColor="text1"/>
                <w:sz w:val="14"/>
                <w:szCs w:val="14"/>
              </w:rPr>
              <w:t>teración temporal de la función cerebral, ocasionada por una actividad eléctrica anormal en el cerebro y caracterizada por una pérdida abrupta de poca duración en la actividad consciente ("ausencia") u otro cambio anormal en el comportamiento</w:t>
            </w:r>
            <w:r>
              <w:rPr>
                <w:rFonts w:cstheme="minorHAnsi"/>
                <w:color w:val="000000" w:themeColor="text1"/>
                <w:sz w:val="14"/>
                <w:szCs w:val="14"/>
              </w:rPr>
              <w:t xml:space="preserve">. </w:t>
            </w:r>
            <w:r w:rsidRPr="00E32A9C">
              <w:rPr>
                <w:rFonts w:cstheme="minorHAnsi"/>
                <w:color w:val="000000"/>
                <w:sz w:val="14"/>
                <w:szCs w:val="14"/>
              </w:rPr>
              <w:t xml:space="preserve">Estas convulsiones se manifiestan como episodios de mirada fija o "ausencias" durante los cuales se presenta un cese en la actividad o en el discurso del </w:t>
            </w:r>
            <w:r>
              <w:rPr>
                <w:rFonts w:cstheme="minorHAnsi"/>
                <w:color w:val="000000"/>
                <w:sz w:val="14"/>
                <w:szCs w:val="14"/>
              </w:rPr>
              <w:t xml:space="preserve">estudiante. </w:t>
            </w:r>
            <w:r w:rsidRPr="00E32A9C">
              <w:rPr>
                <w:rFonts w:cstheme="minorHAnsi"/>
                <w:color w:val="000000"/>
                <w:sz w:val="14"/>
                <w:szCs w:val="14"/>
              </w:rPr>
              <w:t xml:space="preserve">Es posible que el </w:t>
            </w:r>
            <w:r>
              <w:rPr>
                <w:rFonts w:cstheme="minorHAnsi"/>
                <w:color w:val="000000"/>
                <w:sz w:val="14"/>
                <w:szCs w:val="14"/>
              </w:rPr>
              <w:t xml:space="preserve">estudiante </w:t>
            </w:r>
            <w:r w:rsidRPr="00E32A9C">
              <w:rPr>
                <w:rFonts w:cstheme="minorHAnsi"/>
                <w:color w:val="000000"/>
                <w:sz w:val="14"/>
                <w:szCs w:val="14"/>
              </w:rPr>
              <w:t xml:space="preserve">pare de hablar en medio de una frase o que deje de caminar y uno o varios segundos más tarde reanuden la actividad y el lenguaje. Si durante uno de estos episodios el </w:t>
            </w:r>
            <w:r>
              <w:rPr>
                <w:rFonts w:cstheme="minorHAnsi"/>
                <w:color w:val="000000"/>
                <w:sz w:val="14"/>
                <w:szCs w:val="14"/>
              </w:rPr>
              <w:t>estudiante</w:t>
            </w:r>
            <w:r w:rsidRPr="00E32A9C">
              <w:rPr>
                <w:rFonts w:cstheme="minorHAnsi"/>
                <w:color w:val="000000"/>
                <w:sz w:val="14"/>
                <w:szCs w:val="14"/>
              </w:rPr>
              <w:t xml:space="preserve"> está de pie o caminando, rara vez se cae.</w:t>
            </w:r>
            <w:r>
              <w:rPr>
                <w:rFonts w:cstheme="minorHAnsi"/>
                <w:color w:val="000000"/>
                <w:sz w:val="14"/>
                <w:szCs w:val="14"/>
              </w:rPr>
              <w:t xml:space="preserve"> </w:t>
            </w:r>
            <w:r w:rsidRPr="00E32A9C">
              <w:rPr>
                <w:rFonts w:cstheme="minorHAnsi"/>
                <w:color w:val="000000" w:themeColor="text1"/>
                <w:sz w:val="14"/>
                <w:szCs w:val="14"/>
              </w:rPr>
              <w:t>Estas convulsiones pueden interferir con el desempeño escolar y el aprendizaje, y los profesores pueden llegar a interpretarlas como una falta de atención u otro tipo de mala conducta</w:t>
            </w:r>
            <w:r>
              <w:rPr>
                <w:rFonts w:cstheme="minorHAnsi"/>
                <w:color w:val="000000" w:themeColor="text1"/>
                <w:sz w:val="14"/>
                <w:szCs w:val="14"/>
              </w:rPr>
              <w:t>.</w:t>
            </w:r>
          </w:p>
          <w:p w14:paraId="7FCF749B" w14:textId="77777777" w:rsidR="00D14D63" w:rsidRPr="00E32A9C" w:rsidRDefault="00D14D63" w:rsidP="00D14D63">
            <w:pPr>
              <w:jc w:val="both"/>
              <w:rPr>
                <w:rFonts w:cstheme="minorHAnsi"/>
                <w:color w:val="000000" w:themeColor="text1"/>
                <w:sz w:val="14"/>
                <w:szCs w:val="14"/>
              </w:rPr>
            </w:pPr>
          </w:p>
          <w:p w14:paraId="54B94B7A" w14:textId="77777777" w:rsidR="00D14D63" w:rsidRPr="004173F4" w:rsidRDefault="00D14D63" w:rsidP="00D14D63">
            <w:pPr>
              <w:jc w:val="both"/>
              <w:rPr>
                <w:color w:val="000000" w:themeColor="text1"/>
                <w:sz w:val="14"/>
                <w:szCs w:val="14"/>
              </w:rPr>
            </w:pPr>
            <w:r w:rsidRPr="004173F4">
              <w:rPr>
                <w:color w:val="000000" w:themeColor="text1"/>
                <w:sz w:val="14"/>
                <w:szCs w:val="14"/>
              </w:rPr>
              <w:t xml:space="preserve">Se debe tomar en cuenta que este documento debe ser aplicado especialmente en la asignatura de Cultura física, en la que se deberá realizar modificaciones metodológicas y criterios de evaluación. </w:t>
            </w:r>
            <w:r>
              <w:rPr>
                <w:color w:val="000000" w:themeColor="text1"/>
                <w:sz w:val="14"/>
                <w:szCs w:val="14"/>
              </w:rPr>
              <w:t xml:space="preserve"> Sin embargo, si el estudiante presenta algún episodio o presenta  recaída en su salud requerirá de reformas curriculares si fuera el caso para que logre un buen desempeño escolar. </w:t>
            </w:r>
            <w:r w:rsidRPr="004173F4">
              <w:rPr>
                <w:color w:val="000000" w:themeColor="text1"/>
                <w:sz w:val="14"/>
                <w:szCs w:val="14"/>
              </w:rPr>
              <w:t xml:space="preserve"> </w:t>
            </w:r>
          </w:p>
          <w:p w14:paraId="63917A2F" w14:textId="77777777" w:rsidR="00D14D63" w:rsidRDefault="00D14D63" w:rsidP="00D14D63">
            <w:pPr>
              <w:jc w:val="both"/>
              <w:rPr>
                <w:color w:val="000000" w:themeColor="text1"/>
                <w:sz w:val="14"/>
                <w:szCs w:val="14"/>
              </w:rPr>
            </w:pPr>
            <w:r w:rsidRPr="00150B29">
              <w:rPr>
                <w:color w:val="000000" w:themeColor="text1"/>
                <w:sz w:val="14"/>
                <w:szCs w:val="14"/>
              </w:rPr>
              <w:t xml:space="preserve"> Es importante que  dentro del aula todos los docentes </w:t>
            </w:r>
            <w:r>
              <w:rPr>
                <w:color w:val="000000" w:themeColor="text1"/>
                <w:sz w:val="14"/>
                <w:szCs w:val="14"/>
              </w:rPr>
              <w:t>tengan</w:t>
            </w:r>
            <w:r w:rsidRPr="00150B29">
              <w:rPr>
                <w:color w:val="000000" w:themeColor="text1"/>
                <w:sz w:val="14"/>
                <w:szCs w:val="14"/>
              </w:rPr>
              <w:t xml:space="preserve"> mucho cuidado</w:t>
            </w:r>
            <w:r>
              <w:rPr>
                <w:color w:val="000000" w:themeColor="text1"/>
                <w:sz w:val="14"/>
                <w:szCs w:val="14"/>
              </w:rPr>
              <w:t xml:space="preserve"> y atención </w:t>
            </w:r>
            <w:r w:rsidRPr="00150B29">
              <w:rPr>
                <w:color w:val="000000" w:themeColor="text1"/>
                <w:sz w:val="14"/>
                <w:szCs w:val="14"/>
              </w:rPr>
              <w:t>frente</w:t>
            </w:r>
            <w:r>
              <w:rPr>
                <w:color w:val="000000" w:themeColor="text1"/>
                <w:sz w:val="14"/>
                <w:szCs w:val="14"/>
              </w:rPr>
              <w:t xml:space="preserve"> a la situación del estudiante ya que  muchas veces puede pasar desapercibida su situación de salud. </w:t>
            </w:r>
          </w:p>
          <w:p w14:paraId="5F09485F" w14:textId="77777777" w:rsidR="00D14D63" w:rsidRDefault="00D14D63" w:rsidP="00D14D63">
            <w:pPr>
              <w:jc w:val="both"/>
              <w:rPr>
                <w:color w:val="000000" w:themeColor="text1"/>
                <w:sz w:val="14"/>
                <w:szCs w:val="14"/>
              </w:rPr>
            </w:pPr>
          </w:p>
          <w:p w14:paraId="022A428D" w14:textId="77777777" w:rsidR="00D14D63" w:rsidRDefault="00D14D63" w:rsidP="00D14D63">
            <w:pPr>
              <w:jc w:val="both"/>
              <w:rPr>
                <w:color w:val="000000" w:themeColor="text1"/>
                <w:sz w:val="14"/>
                <w:szCs w:val="14"/>
              </w:rPr>
            </w:pPr>
            <w:r>
              <w:rPr>
                <w:color w:val="000000" w:themeColor="text1"/>
                <w:sz w:val="14"/>
                <w:szCs w:val="14"/>
              </w:rPr>
              <w:t xml:space="preserve">Se debe evitar actividad física excesiva o permanecer por tiempos prolongados bajo el sol. </w:t>
            </w:r>
          </w:p>
          <w:p w14:paraId="2A47CD20" w14:textId="77777777" w:rsidR="00D14D63" w:rsidRPr="00F56F63" w:rsidRDefault="00D14D63" w:rsidP="00D14D63">
            <w:pPr>
              <w:jc w:val="both"/>
              <w:rPr>
                <w:color w:val="000000" w:themeColor="text1"/>
                <w:sz w:val="14"/>
                <w:szCs w:val="14"/>
              </w:rPr>
            </w:pPr>
            <w:r w:rsidRPr="00F56F63">
              <w:rPr>
                <w:color w:val="000000" w:themeColor="text1"/>
                <w:sz w:val="14"/>
                <w:szCs w:val="14"/>
              </w:rPr>
              <w:t xml:space="preserve"> </w:t>
            </w:r>
          </w:p>
          <w:p w14:paraId="1F951D6B" w14:textId="77777777" w:rsidR="00D14D63" w:rsidRPr="009E3B69" w:rsidRDefault="00D14D63" w:rsidP="00D14D63">
            <w:pPr>
              <w:jc w:val="both"/>
              <w:rPr>
                <w:sz w:val="14"/>
                <w:szCs w:val="14"/>
              </w:rPr>
            </w:pPr>
          </w:p>
        </w:tc>
      </w:tr>
      <w:tr w:rsidR="00D14D63" w:rsidRPr="009E3B69" w14:paraId="60271682" w14:textId="77777777" w:rsidTr="00D14D63">
        <w:trPr>
          <w:trHeight w:val="152"/>
        </w:trPr>
        <w:tc>
          <w:tcPr>
            <w:tcW w:w="2263" w:type="dxa"/>
            <w:gridSpan w:val="4"/>
          </w:tcPr>
          <w:p w14:paraId="42C90123" w14:textId="77777777" w:rsidR="00D14D63" w:rsidRPr="009E3B69" w:rsidRDefault="00D14D63" w:rsidP="00D14D63">
            <w:pPr>
              <w:jc w:val="center"/>
              <w:rPr>
                <w:b/>
                <w:sz w:val="14"/>
                <w:szCs w:val="14"/>
              </w:rPr>
            </w:pPr>
            <w:r w:rsidRPr="009E3B69">
              <w:rPr>
                <w:b/>
                <w:sz w:val="14"/>
                <w:szCs w:val="14"/>
              </w:rPr>
              <w:t>DOTACIÓN SUPERIOR</w:t>
            </w:r>
          </w:p>
        </w:tc>
        <w:tc>
          <w:tcPr>
            <w:tcW w:w="426" w:type="dxa"/>
            <w:gridSpan w:val="2"/>
          </w:tcPr>
          <w:p w14:paraId="343D6585" w14:textId="77777777" w:rsidR="00D14D63" w:rsidRPr="009E3B69" w:rsidRDefault="00D14D63" w:rsidP="00D14D63">
            <w:pPr>
              <w:jc w:val="center"/>
              <w:rPr>
                <w:b/>
                <w:sz w:val="14"/>
                <w:szCs w:val="14"/>
              </w:rPr>
            </w:pPr>
          </w:p>
        </w:tc>
        <w:tc>
          <w:tcPr>
            <w:tcW w:w="2126" w:type="dxa"/>
            <w:gridSpan w:val="3"/>
          </w:tcPr>
          <w:p w14:paraId="326C75EF" w14:textId="77777777" w:rsidR="00D14D63" w:rsidRPr="009E3B69" w:rsidRDefault="00D14D63" w:rsidP="00D14D63">
            <w:pPr>
              <w:jc w:val="center"/>
              <w:rPr>
                <w:b/>
                <w:sz w:val="14"/>
                <w:szCs w:val="14"/>
              </w:rPr>
            </w:pPr>
            <w:r w:rsidRPr="009E3B69">
              <w:rPr>
                <w:b/>
                <w:sz w:val="14"/>
                <w:szCs w:val="14"/>
              </w:rPr>
              <w:t>APRENDIZAJE LENTO</w:t>
            </w:r>
          </w:p>
        </w:tc>
        <w:tc>
          <w:tcPr>
            <w:tcW w:w="283" w:type="dxa"/>
          </w:tcPr>
          <w:p w14:paraId="05F52AC5" w14:textId="77777777" w:rsidR="00D14D63" w:rsidRPr="009E3B69" w:rsidRDefault="00D14D63" w:rsidP="00D14D63">
            <w:pPr>
              <w:jc w:val="center"/>
              <w:rPr>
                <w:b/>
                <w:sz w:val="14"/>
                <w:szCs w:val="14"/>
              </w:rPr>
            </w:pPr>
          </w:p>
        </w:tc>
        <w:tc>
          <w:tcPr>
            <w:tcW w:w="1276" w:type="dxa"/>
            <w:gridSpan w:val="2"/>
            <w:vMerge/>
          </w:tcPr>
          <w:p w14:paraId="29766BFC" w14:textId="77777777" w:rsidR="00D14D63" w:rsidRPr="009E3B69" w:rsidRDefault="00D14D63" w:rsidP="00D14D63">
            <w:pPr>
              <w:jc w:val="center"/>
              <w:rPr>
                <w:b/>
                <w:sz w:val="14"/>
                <w:szCs w:val="14"/>
              </w:rPr>
            </w:pPr>
          </w:p>
        </w:tc>
        <w:tc>
          <w:tcPr>
            <w:tcW w:w="992" w:type="dxa"/>
            <w:gridSpan w:val="2"/>
          </w:tcPr>
          <w:p w14:paraId="3F1960AA" w14:textId="77777777" w:rsidR="00D14D63" w:rsidRPr="009E3B69" w:rsidRDefault="00D14D63" w:rsidP="00D14D63">
            <w:pPr>
              <w:jc w:val="center"/>
              <w:rPr>
                <w:b/>
                <w:sz w:val="14"/>
                <w:szCs w:val="14"/>
              </w:rPr>
            </w:pPr>
            <w:r w:rsidRPr="009E3B69">
              <w:rPr>
                <w:b/>
                <w:sz w:val="14"/>
                <w:szCs w:val="14"/>
              </w:rPr>
              <w:t>SINDROME DE RETT</w:t>
            </w:r>
          </w:p>
        </w:tc>
        <w:tc>
          <w:tcPr>
            <w:tcW w:w="284" w:type="dxa"/>
            <w:gridSpan w:val="2"/>
          </w:tcPr>
          <w:p w14:paraId="4B9E237D" w14:textId="77777777" w:rsidR="00D14D63" w:rsidRPr="009E3B69" w:rsidRDefault="00D14D63" w:rsidP="00D14D63">
            <w:pPr>
              <w:jc w:val="center"/>
              <w:rPr>
                <w:b/>
                <w:sz w:val="14"/>
                <w:szCs w:val="14"/>
              </w:rPr>
            </w:pPr>
          </w:p>
        </w:tc>
        <w:tc>
          <w:tcPr>
            <w:tcW w:w="8221" w:type="dxa"/>
            <w:gridSpan w:val="18"/>
            <w:vMerge/>
          </w:tcPr>
          <w:p w14:paraId="0CC44210" w14:textId="77777777" w:rsidR="00D14D63" w:rsidRPr="009E3B69" w:rsidRDefault="00D14D63" w:rsidP="00D14D63">
            <w:pPr>
              <w:rPr>
                <w:b/>
                <w:sz w:val="14"/>
                <w:szCs w:val="14"/>
              </w:rPr>
            </w:pPr>
          </w:p>
        </w:tc>
      </w:tr>
      <w:tr w:rsidR="00D14D63" w:rsidRPr="009E3B69" w14:paraId="216C2699" w14:textId="77777777" w:rsidTr="00D14D63">
        <w:trPr>
          <w:trHeight w:val="282"/>
        </w:trPr>
        <w:tc>
          <w:tcPr>
            <w:tcW w:w="1413" w:type="dxa"/>
          </w:tcPr>
          <w:p w14:paraId="569769FE" w14:textId="77777777" w:rsidR="00D14D63" w:rsidRPr="009E3B69" w:rsidRDefault="00D14D63" w:rsidP="00D14D63">
            <w:pPr>
              <w:jc w:val="center"/>
              <w:rPr>
                <w:b/>
                <w:sz w:val="14"/>
                <w:szCs w:val="14"/>
              </w:rPr>
            </w:pPr>
            <w:r w:rsidRPr="009E3B69">
              <w:rPr>
                <w:b/>
                <w:sz w:val="14"/>
                <w:szCs w:val="14"/>
              </w:rPr>
              <w:lastRenderedPageBreak/>
              <w:t>VULNERABILIDAD</w:t>
            </w:r>
          </w:p>
        </w:tc>
        <w:tc>
          <w:tcPr>
            <w:tcW w:w="3402" w:type="dxa"/>
            <w:gridSpan w:val="8"/>
          </w:tcPr>
          <w:p w14:paraId="09CA1D47" w14:textId="77777777" w:rsidR="00D14D63" w:rsidRPr="009E3B69" w:rsidRDefault="00D14D63" w:rsidP="00D14D63">
            <w:pPr>
              <w:rPr>
                <w:b/>
                <w:sz w:val="14"/>
                <w:szCs w:val="14"/>
              </w:rPr>
            </w:pPr>
            <w:r w:rsidRPr="009E3B69">
              <w:rPr>
                <w:b/>
                <w:sz w:val="14"/>
                <w:szCs w:val="14"/>
              </w:rPr>
              <w:t>(</w:t>
            </w:r>
            <w:r w:rsidRPr="00FE4895">
              <w:rPr>
                <w:b/>
                <w:sz w:val="16"/>
                <w:szCs w:val="14"/>
              </w:rPr>
              <w:t xml:space="preserve">Especificar) </w:t>
            </w:r>
            <w:r>
              <w:rPr>
                <w:sz w:val="14"/>
                <w:szCs w:val="14"/>
              </w:rPr>
              <w:t>Crisis de ausencias</w:t>
            </w:r>
          </w:p>
        </w:tc>
        <w:tc>
          <w:tcPr>
            <w:tcW w:w="283" w:type="dxa"/>
          </w:tcPr>
          <w:p w14:paraId="29D1E4C4" w14:textId="77777777" w:rsidR="00D14D63" w:rsidRPr="009E3B69" w:rsidRDefault="00D14D63" w:rsidP="00D14D63">
            <w:pPr>
              <w:jc w:val="center"/>
              <w:rPr>
                <w:b/>
                <w:sz w:val="14"/>
                <w:szCs w:val="14"/>
              </w:rPr>
            </w:pPr>
            <w:r>
              <w:rPr>
                <w:b/>
                <w:sz w:val="14"/>
                <w:szCs w:val="14"/>
              </w:rPr>
              <w:t>x</w:t>
            </w:r>
          </w:p>
        </w:tc>
        <w:tc>
          <w:tcPr>
            <w:tcW w:w="1276" w:type="dxa"/>
            <w:gridSpan w:val="2"/>
            <w:vMerge/>
          </w:tcPr>
          <w:p w14:paraId="744200FA" w14:textId="77777777" w:rsidR="00D14D63" w:rsidRPr="009E3B69" w:rsidRDefault="00D14D63" w:rsidP="00D14D63">
            <w:pPr>
              <w:jc w:val="center"/>
              <w:rPr>
                <w:b/>
                <w:sz w:val="14"/>
                <w:szCs w:val="14"/>
              </w:rPr>
            </w:pPr>
          </w:p>
        </w:tc>
        <w:tc>
          <w:tcPr>
            <w:tcW w:w="992" w:type="dxa"/>
            <w:gridSpan w:val="2"/>
          </w:tcPr>
          <w:p w14:paraId="232C657E" w14:textId="77777777" w:rsidR="00D14D63" w:rsidRPr="009E3B69" w:rsidRDefault="00D14D63" w:rsidP="00D14D63">
            <w:pPr>
              <w:jc w:val="center"/>
              <w:rPr>
                <w:b/>
                <w:sz w:val="14"/>
                <w:szCs w:val="14"/>
              </w:rPr>
            </w:pPr>
            <w:r w:rsidRPr="009E3B69">
              <w:rPr>
                <w:b/>
                <w:sz w:val="14"/>
                <w:szCs w:val="14"/>
              </w:rPr>
              <w:t>OTROS</w:t>
            </w:r>
          </w:p>
        </w:tc>
        <w:tc>
          <w:tcPr>
            <w:tcW w:w="284" w:type="dxa"/>
            <w:gridSpan w:val="2"/>
          </w:tcPr>
          <w:p w14:paraId="793E512F" w14:textId="77777777" w:rsidR="00D14D63" w:rsidRPr="009E3B69" w:rsidRDefault="00D14D63" w:rsidP="00D14D63">
            <w:pPr>
              <w:jc w:val="center"/>
              <w:rPr>
                <w:b/>
                <w:sz w:val="14"/>
                <w:szCs w:val="14"/>
              </w:rPr>
            </w:pPr>
          </w:p>
        </w:tc>
        <w:tc>
          <w:tcPr>
            <w:tcW w:w="709" w:type="dxa"/>
            <w:gridSpan w:val="2"/>
          </w:tcPr>
          <w:p w14:paraId="66BD840A" w14:textId="77777777" w:rsidR="00D14D63" w:rsidRPr="009E3B69" w:rsidRDefault="00D14D63" w:rsidP="00D14D63">
            <w:pPr>
              <w:rPr>
                <w:b/>
                <w:sz w:val="14"/>
                <w:szCs w:val="14"/>
              </w:rPr>
            </w:pPr>
            <w:r w:rsidRPr="009E3B69">
              <w:rPr>
                <w:b/>
                <w:sz w:val="14"/>
                <w:szCs w:val="14"/>
              </w:rPr>
              <w:t>FIRMAS:</w:t>
            </w:r>
          </w:p>
        </w:tc>
        <w:tc>
          <w:tcPr>
            <w:tcW w:w="1984" w:type="dxa"/>
            <w:gridSpan w:val="3"/>
          </w:tcPr>
          <w:p w14:paraId="0F7F592A" w14:textId="77777777" w:rsidR="00D14D63" w:rsidRPr="009E3B69" w:rsidRDefault="00D14D63" w:rsidP="00D14D63">
            <w:pPr>
              <w:rPr>
                <w:b/>
                <w:sz w:val="14"/>
                <w:szCs w:val="14"/>
              </w:rPr>
            </w:pPr>
            <w:r w:rsidRPr="009E3B69">
              <w:rPr>
                <w:b/>
                <w:sz w:val="14"/>
                <w:szCs w:val="14"/>
              </w:rPr>
              <w:t>CONSEJERA DEL NIVEL</w:t>
            </w:r>
          </w:p>
        </w:tc>
        <w:tc>
          <w:tcPr>
            <w:tcW w:w="2126" w:type="dxa"/>
            <w:gridSpan w:val="3"/>
          </w:tcPr>
          <w:p w14:paraId="238C5875" w14:textId="77777777" w:rsidR="00D14D63" w:rsidRPr="009E3B69" w:rsidRDefault="00D14D63" w:rsidP="00D14D63">
            <w:pPr>
              <w:rPr>
                <w:b/>
                <w:sz w:val="14"/>
                <w:szCs w:val="14"/>
              </w:rPr>
            </w:pPr>
            <w:r>
              <w:rPr>
                <w:b/>
                <w:sz w:val="14"/>
                <w:szCs w:val="14"/>
              </w:rPr>
              <w:t>COORDINADORA PEDAGÓGICA</w:t>
            </w:r>
          </w:p>
        </w:tc>
        <w:tc>
          <w:tcPr>
            <w:tcW w:w="3402" w:type="dxa"/>
            <w:gridSpan w:val="10"/>
          </w:tcPr>
          <w:p w14:paraId="5A2A3CD2" w14:textId="77777777" w:rsidR="00D14D63" w:rsidRPr="009E3B69" w:rsidRDefault="00D14D63" w:rsidP="00D14D63">
            <w:pPr>
              <w:rPr>
                <w:b/>
                <w:sz w:val="14"/>
                <w:szCs w:val="14"/>
              </w:rPr>
            </w:pPr>
            <w:r w:rsidRPr="009E3B69">
              <w:rPr>
                <w:b/>
                <w:sz w:val="14"/>
                <w:szCs w:val="14"/>
              </w:rPr>
              <w:t>COORDINADORA DECE</w:t>
            </w:r>
          </w:p>
        </w:tc>
      </w:tr>
    </w:tbl>
    <w:p w14:paraId="4D117B0C" w14:textId="77777777" w:rsidR="00D14D63" w:rsidRDefault="00D14D63" w:rsidP="00D14D63">
      <w:pPr>
        <w:spacing w:after="0" w:line="240" w:lineRule="auto"/>
        <w:jc w:val="center"/>
        <w:rPr>
          <w:b/>
        </w:rPr>
      </w:pPr>
    </w:p>
    <w:p w14:paraId="32AA4F6E" w14:textId="77777777" w:rsidR="00D14D63" w:rsidRDefault="00D14D63" w:rsidP="00D14D63">
      <w:pPr>
        <w:spacing w:after="0" w:line="240" w:lineRule="auto"/>
        <w:jc w:val="center"/>
        <w:rPr>
          <w:b/>
        </w:rPr>
      </w:pPr>
    </w:p>
    <w:p w14:paraId="4AB60128" w14:textId="77777777" w:rsidR="00D14D63" w:rsidRDefault="00D14D63" w:rsidP="00D14D63">
      <w:pPr>
        <w:spacing w:after="0" w:line="240" w:lineRule="auto"/>
        <w:jc w:val="center"/>
        <w:rPr>
          <w:b/>
        </w:rPr>
      </w:pPr>
    </w:p>
    <w:tbl>
      <w:tblPr>
        <w:tblStyle w:val="Tablaconcuadrcula"/>
        <w:tblW w:w="16024" w:type="dxa"/>
        <w:tblInd w:w="-319"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1134"/>
        <w:gridCol w:w="7"/>
        <w:gridCol w:w="418"/>
        <w:gridCol w:w="534"/>
        <w:gridCol w:w="15"/>
        <w:gridCol w:w="18"/>
        <w:gridCol w:w="567"/>
        <w:gridCol w:w="284"/>
        <w:gridCol w:w="395"/>
        <w:gridCol w:w="349"/>
        <w:gridCol w:w="957"/>
        <w:gridCol w:w="294"/>
      </w:tblGrid>
      <w:tr w:rsidR="00D14D63" w:rsidRPr="009E3B69" w14:paraId="05259DFD" w14:textId="77777777" w:rsidTr="00D14D63">
        <w:tc>
          <w:tcPr>
            <w:tcW w:w="16024" w:type="dxa"/>
            <w:gridSpan w:val="35"/>
            <w:shd w:val="clear" w:color="auto" w:fill="auto"/>
          </w:tcPr>
          <w:p w14:paraId="43573F56" w14:textId="77777777" w:rsidR="00D14D63" w:rsidRPr="009E3B69" w:rsidRDefault="00D14D63" w:rsidP="00D14D63">
            <w:pPr>
              <w:pStyle w:val="Prrafodelista"/>
              <w:jc w:val="center"/>
              <w:rPr>
                <w:rFonts w:eastAsia="Calibri"/>
                <w:b/>
                <w:sz w:val="14"/>
                <w:szCs w:val="14"/>
                <w:lang w:val="es-ES"/>
              </w:rPr>
            </w:pPr>
            <w:r w:rsidRPr="009E3B69">
              <w:rPr>
                <w:rFonts w:eastAsia="Calibri"/>
                <w:b/>
                <w:sz w:val="14"/>
                <w:szCs w:val="14"/>
                <w:lang w:val="es-ES"/>
              </w:rPr>
              <w:t>DATOS INFORMATIVOS</w:t>
            </w:r>
          </w:p>
        </w:tc>
      </w:tr>
      <w:tr w:rsidR="00D14D63" w:rsidRPr="009E3B69" w14:paraId="286D0383" w14:textId="77777777" w:rsidTr="00D14D63">
        <w:tc>
          <w:tcPr>
            <w:tcW w:w="1980" w:type="dxa"/>
            <w:gridSpan w:val="3"/>
            <w:shd w:val="clear" w:color="auto" w:fill="auto"/>
          </w:tcPr>
          <w:p w14:paraId="0F2A9AED" w14:textId="77777777" w:rsidR="00D14D63" w:rsidRPr="009E3B69" w:rsidRDefault="00D14D63" w:rsidP="00D14D63">
            <w:pPr>
              <w:rPr>
                <w:b/>
                <w:sz w:val="14"/>
                <w:szCs w:val="14"/>
              </w:rPr>
            </w:pPr>
            <w:r w:rsidRPr="009E3B69">
              <w:rPr>
                <w:rFonts w:eastAsia="Calibri"/>
                <w:b/>
                <w:sz w:val="14"/>
                <w:szCs w:val="14"/>
                <w:lang w:val="es-ES"/>
              </w:rPr>
              <w:t>NOMBRE</w:t>
            </w:r>
          </w:p>
        </w:tc>
        <w:tc>
          <w:tcPr>
            <w:tcW w:w="3402" w:type="dxa"/>
            <w:gridSpan w:val="8"/>
            <w:shd w:val="clear" w:color="auto" w:fill="auto"/>
          </w:tcPr>
          <w:p w14:paraId="7086296C" w14:textId="77777777" w:rsidR="00D14D63" w:rsidRPr="00C744A7" w:rsidRDefault="00D14D63" w:rsidP="00D14D63">
            <w:pPr>
              <w:rPr>
                <w:sz w:val="14"/>
                <w:szCs w:val="14"/>
              </w:rPr>
            </w:pPr>
            <w:r w:rsidRPr="00C744A7">
              <w:rPr>
                <w:sz w:val="14"/>
                <w:szCs w:val="14"/>
              </w:rPr>
              <w:t xml:space="preserve">Ramos Arévalo Alejandra Karen </w:t>
            </w:r>
          </w:p>
        </w:tc>
        <w:tc>
          <w:tcPr>
            <w:tcW w:w="1276" w:type="dxa"/>
            <w:gridSpan w:val="2"/>
            <w:shd w:val="clear" w:color="auto" w:fill="auto"/>
          </w:tcPr>
          <w:p w14:paraId="65EFFE55" w14:textId="77777777" w:rsidR="00D14D63" w:rsidRPr="009E3B69" w:rsidRDefault="00D14D63" w:rsidP="00D14D63">
            <w:pPr>
              <w:jc w:val="center"/>
              <w:rPr>
                <w:b/>
                <w:sz w:val="14"/>
                <w:szCs w:val="14"/>
              </w:rPr>
            </w:pPr>
            <w:r w:rsidRPr="009E3B69">
              <w:rPr>
                <w:rFonts w:eastAsia="Calibri"/>
                <w:b/>
                <w:sz w:val="14"/>
                <w:szCs w:val="14"/>
                <w:lang w:val="es-ES"/>
              </w:rPr>
              <w:t>GRADO/CURSO</w:t>
            </w:r>
          </w:p>
        </w:tc>
        <w:tc>
          <w:tcPr>
            <w:tcW w:w="2409" w:type="dxa"/>
            <w:gridSpan w:val="6"/>
            <w:shd w:val="clear" w:color="auto" w:fill="auto"/>
          </w:tcPr>
          <w:p w14:paraId="42FCE483" w14:textId="77777777" w:rsidR="00D14D63" w:rsidRPr="009E3B69" w:rsidRDefault="00D14D63" w:rsidP="00D14D63">
            <w:pPr>
              <w:rPr>
                <w:rFonts w:eastAsia="Calibri"/>
                <w:sz w:val="14"/>
                <w:szCs w:val="14"/>
                <w:lang w:val="es-ES"/>
              </w:rPr>
            </w:pPr>
            <w:r>
              <w:rPr>
                <w:rFonts w:eastAsia="Calibri"/>
                <w:sz w:val="14"/>
                <w:szCs w:val="14"/>
                <w:lang w:val="es-ES"/>
              </w:rPr>
              <w:t>DDECIMO AÑO DE EGB PARALELO A</w:t>
            </w:r>
          </w:p>
        </w:tc>
        <w:tc>
          <w:tcPr>
            <w:tcW w:w="1985" w:type="dxa"/>
            <w:gridSpan w:val="4"/>
            <w:shd w:val="clear" w:color="auto" w:fill="auto"/>
          </w:tcPr>
          <w:p w14:paraId="7AD74310"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FECHA DE NACIMIENTO</w:t>
            </w:r>
          </w:p>
        </w:tc>
        <w:tc>
          <w:tcPr>
            <w:tcW w:w="2977" w:type="dxa"/>
            <w:gridSpan w:val="8"/>
            <w:shd w:val="clear" w:color="auto" w:fill="auto"/>
          </w:tcPr>
          <w:p w14:paraId="2F34B5F9" w14:textId="77777777" w:rsidR="00D14D63" w:rsidRPr="00C744A7" w:rsidRDefault="00D14D63" w:rsidP="00D14D63">
            <w:pPr>
              <w:rPr>
                <w:rFonts w:eastAsia="Calibri"/>
                <w:sz w:val="14"/>
                <w:szCs w:val="14"/>
                <w:lang w:val="es-ES"/>
              </w:rPr>
            </w:pPr>
            <w:r w:rsidRPr="00C744A7">
              <w:rPr>
                <w:rFonts w:eastAsia="Calibri"/>
                <w:sz w:val="14"/>
                <w:szCs w:val="14"/>
                <w:lang w:val="es-ES"/>
              </w:rPr>
              <w:t>Quito, 13 de junio de 2002</w:t>
            </w:r>
          </w:p>
        </w:tc>
        <w:tc>
          <w:tcPr>
            <w:tcW w:w="744" w:type="dxa"/>
            <w:gridSpan w:val="2"/>
            <w:shd w:val="clear" w:color="auto" w:fill="auto"/>
          </w:tcPr>
          <w:p w14:paraId="1435E05C"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EDAD</w:t>
            </w:r>
          </w:p>
        </w:tc>
        <w:tc>
          <w:tcPr>
            <w:tcW w:w="1251" w:type="dxa"/>
            <w:gridSpan w:val="2"/>
            <w:shd w:val="clear" w:color="auto" w:fill="auto"/>
          </w:tcPr>
          <w:p w14:paraId="71ECE729" w14:textId="77777777" w:rsidR="00D14D63" w:rsidRPr="009E3B69" w:rsidRDefault="00D14D63" w:rsidP="00D14D63">
            <w:pPr>
              <w:jc w:val="center"/>
              <w:rPr>
                <w:rFonts w:eastAsia="Calibri"/>
                <w:sz w:val="14"/>
                <w:szCs w:val="14"/>
                <w:lang w:val="es-ES"/>
              </w:rPr>
            </w:pPr>
            <w:r>
              <w:rPr>
                <w:rFonts w:eastAsia="Calibri"/>
                <w:sz w:val="14"/>
                <w:szCs w:val="14"/>
                <w:lang w:val="es-ES"/>
              </w:rPr>
              <w:t>14 años 3 meses</w:t>
            </w:r>
          </w:p>
        </w:tc>
      </w:tr>
      <w:tr w:rsidR="00D14D63" w:rsidRPr="009E3B69" w14:paraId="08093F20" w14:textId="77777777" w:rsidTr="00D14D63">
        <w:tc>
          <w:tcPr>
            <w:tcW w:w="1980" w:type="dxa"/>
            <w:gridSpan w:val="3"/>
            <w:shd w:val="clear" w:color="auto" w:fill="auto"/>
          </w:tcPr>
          <w:p w14:paraId="792C768D" w14:textId="77777777" w:rsidR="00D14D63" w:rsidRPr="009E3B69" w:rsidRDefault="00D14D63" w:rsidP="00D14D63">
            <w:pPr>
              <w:rPr>
                <w:b/>
                <w:sz w:val="14"/>
                <w:szCs w:val="14"/>
              </w:rPr>
            </w:pPr>
            <w:r w:rsidRPr="009E3B69">
              <w:rPr>
                <w:rFonts w:eastAsia="Calibri"/>
                <w:b/>
                <w:sz w:val="14"/>
                <w:szCs w:val="14"/>
                <w:lang w:val="es-ES"/>
              </w:rPr>
              <w:t>REPRESENTANTE</w:t>
            </w:r>
          </w:p>
        </w:tc>
        <w:tc>
          <w:tcPr>
            <w:tcW w:w="3402" w:type="dxa"/>
            <w:gridSpan w:val="8"/>
            <w:shd w:val="clear" w:color="auto" w:fill="auto"/>
          </w:tcPr>
          <w:p w14:paraId="39CD07BE" w14:textId="77777777" w:rsidR="00D14D63" w:rsidRPr="003E37ED" w:rsidRDefault="00D14D63" w:rsidP="00D14D63">
            <w:pPr>
              <w:rPr>
                <w:sz w:val="14"/>
                <w:szCs w:val="14"/>
              </w:rPr>
            </w:pPr>
            <w:r>
              <w:rPr>
                <w:sz w:val="14"/>
                <w:szCs w:val="14"/>
              </w:rPr>
              <w:t>Sra. Carmen Arévalo (Madre)</w:t>
            </w:r>
          </w:p>
        </w:tc>
        <w:tc>
          <w:tcPr>
            <w:tcW w:w="1276" w:type="dxa"/>
            <w:gridSpan w:val="2"/>
            <w:shd w:val="clear" w:color="auto" w:fill="auto"/>
          </w:tcPr>
          <w:p w14:paraId="09AEDC11" w14:textId="77777777" w:rsidR="00D14D63" w:rsidRPr="009E3B69" w:rsidRDefault="00D14D63" w:rsidP="00D14D63">
            <w:pPr>
              <w:jc w:val="center"/>
              <w:rPr>
                <w:b/>
                <w:sz w:val="14"/>
                <w:szCs w:val="14"/>
              </w:rPr>
            </w:pPr>
            <w:r w:rsidRPr="009E3B69">
              <w:rPr>
                <w:rFonts w:eastAsia="Calibri"/>
                <w:b/>
                <w:sz w:val="14"/>
                <w:szCs w:val="14"/>
                <w:lang w:val="es-ES"/>
              </w:rPr>
              <w:t>TELEFONO</w:t>
            </w:r>
          </w:p>
        </w:tc>
        <w:tc>
          <w:tcPr>
            <w:tcW w:w="2409" w:type="dxa"/>
            <w:gridSpan w:val="6"/>
            <w:shd w:val="clear" w:color="auto" w:fill="auto"/>
          </w:tcPr>
          <w:p w14:paraId="143D3C10" w14:textId="77777777" w:rsidR="00D14D63" w:rsidRPr="00C744A7" w:rsidRDefault="00D14D63" w:rsidP="00D14D63">
            <w:pPr>
              <w:rPr>
                <w:sz w:val="14"/>
                <w:szCs w:val="14"/>
              </w:rPr>
            </w:pPr>
            <w:r w:rsidRPr="00C744A7">
              <w:rPr>
                <w:sz w:val="14"/>
                <w:szCs w:val="14"/>
              </w:rPr>
              <w:t>2850830/0982425953</w:t>
            </w:r>
          </w:p>
        </w:tc>
        <w:tc>
          <w:tcPr>
            <w:tcW w:w="1985" w:type="dxa"/>
            <w:gridSpan w:val="4"/>
            <w:shd w:val="clear" w:color="auto" w:fill="auto"/>
          </w:tcPr>
          <w:p w14:paraId="0C35FB05" w14:textId="77777777" w:rsidR="00D14D63" w:rsidRPr="009E3B69" w:rsidRDefault="00D14D63" w:rsidP="00D14D63">
            <w:pPr>
              <w:jc w:val="center"/>
              <w:rPr>
                <w:b/>
                <w:sz w:val="14"/>
                <w:szCs w:val="14"/>
              </w:rPr>
            </w:pPr>
            <w:r w:rsidRPr="009E3B69">
              <w:rPr>
                <w:b/>
                <w:sz w:val="14"/>
                <w:szCs w:val="14"/>
              </w:rPr>
              <w:t>DOCENTE</w:t>
            </w:r>
          </w:p>
        </w:tc>
        <w:tc>
          <w:tcPr>
            <w:tcW w:w="2093" w:type="dxa"/>
            <w:gridSpan w:val="4"/>
            <w:shd w:val="clear" w:color="auto" w:fill="auto"/>
          </w:tcPr>
          <w:p w14:paraId="0DEBB40E" w14:textId="77777777" w:rsidR="00D14D63" w:rsidRPr="009E3B69" w:rsidRDefault="00D14D63" w:rsidP="00D14D63">
            <w:pPr>
              <w:jc w:val="center"/>
              <w:rPr>
                <w:b/>
                <w:sz w:val="14"/>
                <w:szCs w:val="14"/>
              </w:rPr>
            </w:pPr>
          </w:p>
        </w:tc>
        <w:tc>
          <w:tcPr>
            <w:tcW w:w="1279" w:type="dxa"/>
            <w:gridSpan w:val="5"/>
            <w:shd w:val="clear" w:color="auto" w:fill="auto"/>
          </w:tcPr>
          <w:p w14:paraId="26672A45" w14:textId="77777777" w:rsidR="00D14D63" w:rsidRPr="009E3B69" w:rsidRDefault="00D14D63" w:rsidP="00D14D63">
            <w:pPr>
              <w:jc w:val="center"/>
              <w:rPr>
                <w:b/>
                <w:sz w:val="14"/>
                <w:szCs w:val="14"/>
              </w:rPr>
            </w:pPr>
            <w:r w:rsidRPr="009E3B69">
              <w:rPr>
                <w:b/>
                <w:sz w:val="14"/>
                <w:szCs w:val="14"/>
              </w:rPr>
              <w:t>ASIGNATURA</w:t>
            </w:r>
          </w:p>
        </w:tc>
        <w:tc>
          <w:tcPr>
            <w:tcW w:w="1600" w:type="dxa"/>
            <w:gridSpan w:val="3"/>
            <w:shd w:val="clear" w:color="auto" w:fill="auto"/>
          </w:tcPr>
          <w:p w14:paraId="5ECD60D9" w14:textId="77777777" w:rsidR="00D14D63" w:rsidRPr="009E3B69" w:rsidRDefault="00D14D63" w:rsidP="00D14D63">
            <w:pPr>
              <w:jc w:val="center"/>
              <w:rPr>
                <w:b/>
                <w:sz w:val="14"/>
                <w:szCs w:val="14"/>
              </w:rPr>
            </w:pPr>
          </w:p>
        </w:tc>
      </w:tr>
      <w:tr w:rsidR="00D14D63" w:rsidRPr="009E3B69" w14:paraId="02DFB62E" w14:textId="77777777" w:rsidTr="00D14D63">
        <w:tc>
          <w:tcPr>
            <w:tcW w:w="1980" w:type="dxa"/>
            <w:gridSpan w:val="3"/>
            <w:shd w:val="clear" w:color="auto" w:fill="auto"/>
          </w:tcPr>
          <w:p w14:paraId="65C75D61" w14:textId="77777777" w:rsidR="00D14D63" w:rsidRPr="009E3B69" w:rsidRDefault="00D14D63" w:rsidP="00D14D63">
            <w:pPr>
              <w:rPr>
                <w:b/>
                <w:sz w:val="14"/>
                <w:szCs w:val="14"/>
              </w:rPr>
            </w:pPr>
            <w:r w:rsidRPr="009E3B69">
              <w:rPr>
                <w:rFonts w:eastAsia="Calibri"/>
                <w:b/>
                <w:sz w:val="14"/>
                <w:szCs w:val="14"/>
                <w:lang w:val="es-ES"/>
              </w:rPr>
              <w:t>CUADRO CLÍNICO</w:t>
            </w:r>
          </w:p>
        </w:tc>
        <w:tc>
          <w:tcPr>
            <w:tcW w:w="14044" w:type="dxa"/>
            <w:gridSpan w:val="32"/>
            <w:shd w:val="clear" w:color="auto" w:fill="auto"/>
          </w:tcPr>
          <w:p w14:paraId="2C563944" w14:textId="77777777" w:rsidR="00D14D63" w:rsidRPr="00E80C56" w:rsidRDefault="00D14D63" w:rsidP="00D14D63">
            <w:pPr>
              <w:rPr>
                <w:sz w:val="14"/>
                <w:szCs w:val="14"/>
              </w:rPr>
            </w:pPr>
            <w:r>
              <w:rPr>
                <w:sz w:val="14"/>
                <w:szCs w:val="14"/>
              </w:rPr>
              <w:t>Síndrome disfuncional ejecutivo a causa de trastorno neurocognitivo.</w:t>
            </w:r>
          </w:p>
        </w:tc>
      </w:tr>
      <w:tr w:rsidR="00D14D63" w:rsidRPr="009E3B69" w14:paraId="3726ADE4" w14:textId="77777777" w:rsidTr="00D14D63">
        <w:tc>
          <w:tcPr>
            <w:tcW w:w="1980" w:type="dxa"/>
            <w:gridSpan w:val="3"/>
            <w:shd w:val="clear" w:color="auto" w:fill="auto"/>
          </w:tcPr>
          <w:p w14:paraId="5B5CB955" w14:textId="77777777" w:rsidR="00D14D63" w:rsidRPr="009E3B69" w:rsidRDefault="00D14D63" w:rsidP="00D14D63">
            <w:pPr>
              <w:rPr>
                <w:b/>
                <w:sz w:val="14"/>
                <w:szCs w:val="14"/>
              </w:rPr>
            </w:pPr>
            <w:r w:rsidRPr="009E3B69">
              <w:rPr>
                <w:rFonts w:eastAsia="Calibri"/>
                <w:b/>
                <w:sz w:val="14"/>
                <w:szCs w:val="14"/>
                <w:lang w:val="es-ES"/>
              </w:rPr>
              <w:t>DIAGNÓSTICO</w:t>
            </w:r>
          </w:p>
        </w:tc>
        <w:tc>
          <w:tcPr>
            <w:tcW w:w="10213" w:type="dxa"/>
            <w:gridSpan w:val="22"/>
            <w:shd w:val="clear" w:color="auto" w:fill="auto"/>
          </w:tcPr>
          <w:p w14:paraId="0F3EDBAF" w14:textId="77777777" w:rsidR="00D14D63" w:rsidRPr="009E3B69" w:rsidRDefault="00D14D63" w:rsidP="00D14D63">
            <w:pPr>
              <w:tabs>
                <w:tab w:val="left" w:pos="288"/>
              </w:tabs>
              <w:rPr>
                <w:sz w:val="14"/>
                <w:szCs w:val="14"/>
              </w:rPr>
            </w:pPr>
            <w:r>
              <w:rPr>
                <w:sz w:val="14"/>
                <w:szCs w:val="14"/>
              </w:rPr>
              <w:t xml:space="preserve">Inteligencia marginal. Trastorno de déficit de atención con hiperactividad. Trastorno específico del aprendizaje por discalculia. </w:t>
            </w:r>
          </w:p>
        </w:tc>
        <w:tc>
          <w:tcPr>
            <w:tcW w:w="1836" w:type="dxa"/>
            <w:gridSpan w:val="6"/>
            <w:shd w:val="clear" w:color="auto" w:fill="auto"/>
          </w:tcPr>
          <w:p w14:paraId="797E7EF8" w14:textId="77777777" w:rsidR="00D14D63" w:rsidRPr="009E3B69" w:rsidRDefault="00D14D63" w:rsidP="00D14D63">
            <w:pPr>
              <w:jc w:val="center"/>
              <w:rPr>
                <w:b/>
                <w:sz w:val="14"/>
                <w:szCs w:val="14"/>
              </w:rPr>
            </w:pPr>
            <w:r w:rsidRPr="009E3B69">
              <w:rPr>
                <w:b/>
                <w:sz w:val="14"/>
                <w:szCs w:val="14"/>
              </w:rPr>
              <w:t>ESTILO DE APRENDIZAJE</w:t>
            </w:r>
          </w:p>
        </w:tc>
        <w:tc>
          <w:tcPr>
            <w:tcW w:w="1995" w:type="dxa"/>
            <w:gridSpan w:val="4"/>
            <w:shd w:val="clear" w:color="auto" w:fill="auto"/>
          </w:tcPr>
          <w:p w14:paraId="04D9EB5B" w14:textId="77777777" w:rsidR="00D14D63" w:rsidRPr="009E3B69" w:rsidRDefault="00D14D63" w:rsidP="00D14D63">
            <w:pPr>
              <w:jc w:val="center"/>
              <w:rPr>
                <w:sz w:val="14"/>
                <w:szCs w:val="14"/>
              </w:rPr>
            </w:pPr>
            <w:r>
              <w:rPr>
                <w:sz w:val="14"/>
                <w:szCs w:val="14"/>
              </w:rPr>
              <w:t>Visual</w:t>
            </w:r>
          </w:p>
        </w:tc>
      </w:tr>
      <w:tr w:rsidR="00D14D63" w:rsidRPr="009E3B69" w14:paraId="6344DA98" w14:textId="77777777" w:rsidTr="00D14D63">
        <w:tc>
          <w:tcPr>
            <w:tcW w:w="1980" w:type="dxa"/>
            <w:gridSpan w:val="3"/>
            <w:shd w:val="clear" w:color="auto" w:fill="auto"/>
          </w:tcPr>
          <w:p w14:paraId="61E9E7A2" w14:textId="77777777" w:rsidR="00D14D63" w:rsidRPr="009E3B69" w:rsidRDefault="00D14D63" w:rsidP="00D14D63">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2"/>
            <w:shd w:val="clear" w:color="auto" w:fill="auto"/>
          </w:tcPr>
          <w:p w14:paraId="65680997" w14:textId="77777777" w:rsidR="00D14D63" w:rsidRPr="009E3B69" w:rsidRDefault="00D14D63" w:rsidP="00D14D63">
            <w:pPr>
              <w:rPr>
                <w:sz w:val="14"/>
                <w:szCs w:val="14"/>
              </w:rPr>
            </w:pPr>
            <w:r>
              <w:rPr>
                <w:sz w:val="14"/>
                <w:szCs w:val="14"/>
              </w:rPr>
              <w:t xml:space="preserve">Inteligencia marginal, trastorno de déficit de atención con hiperactividad con trastorno específico del aprendizaje por discalculia, requiere adaptación curricular no asociada a la discapacidad, permanente, no significativa, pedagógica y de aula. </w:t>
            </w:r>
          </w:p>
        </w:tc>
      </w:tr>
      <w:tr w:rsidR="00D14D63" w:rsidRPr="009E3B69" w14:paraId="7002415C" w14:textId="77777777" w:rsidTr="00D14D63">
        <w:trPr>
          <w:trHeight w:val="426"/>
        </w:trPr>
        <w:tc>
          <w:tcPr>
            <w:tcW w:w="1980" w:type="dxa"/>
            <w:gridSpan w:val="3"/>
            <w:shd w:val="clear" w:color="auto" w:fill="auto"/>
          </w:tcPr>
          <w:p w14:paraId="6382D2E8" w14:textId="77777777" w:rsidR="00D14D63" w:rsidRPr="009E3B69" w:rsidRDefault="00D14D63" w:rsidP="00D14D63">
            <w:pPr>
              <w:rPr>
                <w:rFonts w:eastAsia="Calibri"/>
                <w:b/>
                <w:sz w:val="14"/>
                <w:szCs w:val="14"/>
                <w:lang w:val="es-ES"/>
              </w:rPr>
            </w:pPr>
            <w:r w:rsidRPr="009E3B69">
              <w:rPr>
                <w:b/>
                <w:sz w:val="14"/>
                <w:szCs w:val="14"/>
              </w:rPr>
              <w:t>TIPO DE ADAPTACIÓN CURRICULAR</w:t>
            </w:r>
          </w:p>
        </w:tc>
        <w:tc>
          <w:tcPr>
            <w:tcW w:w="1276" w:type="dxa"/>
            <w:gridSpan w:val="4"/>
            <w:shd w:val="clear" w:color="auto" w:fill="auto"/>
          </w:tcPr>
          <w:p w14:paraId="2CE1F862" w14:textId="77777777" w:rsidR="00D14D63" w:rsidRPr="009E3B69" w:rsidRDefault="00D14D63" w:rsidP="00D14D63">
            <w:pPr>
              <w:jc w:val="center"/>
              <w:rPr>
                <w:b/>
                <w:sz w:val="14"/>
                <w:szCs w:val="14"/>
              </w:rPr>
            </w:pPr>
            <w:r w:rsidRPr="009E3B69">
              <w:rPr>
                <w:b/>
                <w:sz w:val="14"/>
                <w:szCs w:val="14"/>
              </w:rPr>
              <w:t>TEMPORAL</w:t>
            </w:r>
          </w:p>
        </w:tc>
        <w:tc>
          <w:tcPr>
            <w:tcW w:w="283" w:type="dxa"/>
            <w:shd w:val="clear" w:color="auto" w:fill="auto"/>
          </w:tcPr>
          <w:p w14:paraId="740282DE" w14:textId="77777777" w:rsidR="00D14D63" w:rsidRPr="009E3B69" w:rsidRDefault="00D14D63" w:rsidP="00D14D63">
            <w:pPr>
              <w:jc w:val="center"/>
              <w:rPr>
                <w:b/>
                <w:sz w:val="14"/>
                <w:szCs w:val="14"/>
              </w:rPr>
            </w:pPr>
          </w:p>
        </w:tc>
        <w:tc>
          <w:tcPr>
            <w:tcW w:w="1276" w:type="dxa"/>
            <w:shd w:val="clear" w:color="auto" w:fill="auto"/>
          </w:tcPr>
          <w:p w14:paraId="1F63727D" w14:textId="77777777" w:rsidR="00D14D63" w:rsidRPr="009E3B69" w:rsidRDefault="00D14D63" w:rsidP="00D14D63">
            <w:pPr>
              <w:jc w:val="center"/>
              <w:rPr>
                <w:b/>
                <w:sz w:val="14"/>
                <w:szCs w:val="14"/>
              </w:rPr>
            </w:pPr>
            <w:r w:rsidRPr="009E3B69">
              <w:rPr>
                <w:b/>
                <w:sz w:val="14"/>
                <w:szCs w:val="14"/>
              </w:rPr>
              <w:t>PERMANENTE</w:t>
            </w:r>
          </w:p>
        </w:tc>
        <w:tc>
          <w:tcPr>
            <w:tcW w:w="283" w:type="dxa"/>
            <w:shd w:val="clear" w:color="auto" w:fill="auto"/>
          </w:tcPr>
          <w:p w14:paraId="452BF85B" w14:textId="77777777" w:rsidR="00D14D63" w:rsidRPr="009E3B69" w:rsidRDefault="00D14D63" w:rsidP="00D14D63">
            <w:pPr>
              <w:jc w:val="center"/>
              <w:rPr>
                <w:b/>
                <w:sz w:val="14"/>
                <w:szCs w:val="14"/>
              </w:rPr>
            </w:pPr>
            <w:r>
              <w:rPr>
                <w:b/>
                <w:sz w:val="14"/>
                <w:szCs w:val="14"/>
              </w:rPr>
              <w:t>x</w:t>
            </w:r>
          </w:p>
        </w:tc>
        <w:tc>
          <w:tcPr>
            <w:tcW w:w="2410" w:type="dxa"/>
            <w:gridSpan w:val="5"/>
            <w:shd w:val="clear" w:color="auto" w:fill="auto"/>
          </w:tcPr>
          <w:p w14:paraId="42E397D2" w14:textId="77777777" w:rsidR="00D14D63" w:rsidRPr="009E3B69" w:rsidRDefault="00D14D63" w:rsidP="00D14D63">
            <w:pPr>
              <w:jc w:val="center"/>
              <w:rPr>
                <w:b/>
                <w:sz w:val="14"/>
                <w:szCs w:val="14"/>
              </w:rPr>
            </w:pPr>
            <w:r w:rsidRPr="009E3B69">
              <w:rPr>
                <w:b/>
                <w:sz w:val="14"/>
                <w:szCs w:val="14"/>
              </w:rPr>
              <w:t>SIGNIFICATIVA</w:t>
            </w:r>
          </w:p>
          <w:p w14:paraId="3044282F" w14:textId="77777777" w:rsidR="00D14D63" w:rsidRPr="009E3B69" w:rsidRDefault="00D14D63" w:rsidP="00D14D63">
            <w:pPr>
              <w:jc w:val="center"/>
              <w:rPr>
                <w:sz w:val="14"/>
                <w:szCs w:val="14"/>
              </w:rPr>
            </w:pPr>
          </w:p>
        </w:tc>
        <w:tc>
          <w:tcPr>
            <w:tcW w:w="567" w:type="dxa"/>
            <w:gridSpan w:val="2"/>
            <w:shd w:val="clear" w:color="auto" w:fill="auto"/>
          </w:tcPr>
          <w:p w14:paraId="41C66532" w14:textId="77777777" w:rsidR="00D14D63" w:rsidRPr="009E3B69" w:rsidRDefault="00D14D63" w:rsidP="00D14D63">
            <w:pPr>
              <w:jc w:val="center"/>
              <w:rPr>
                <w:b/>
                <w:sz w:val="14"/>
                <w:szCs w:val="14"/>
              </w:rPr>
            </w:pPr>
          </w:p>
        </w:tc>
        <w:tc>
          <w:tcPr>
            <w:tcW w:w="2693" w:type="dxa"/>
            <w:gridSpan w:val="5"/>
            <w:shd w:val="clear" w:color="auto" w:fill="auto"/>
          </w:tcPr>
          <w:p w14:paraId="73250BFF" w14:textId="77777777" w:rsidR="00D14D63" w:rsidRPr="009E3B69" w:rsidRDefault="00D14D63" w:rsidP="00D14D63">
            <w:pPr>
              <w:jc w:val="center"/>
              <w:rPr>
                <w:b/>
                <w:sz w:val="14"/>
                <w:szCs w:val="14"/>
              </w:rPr>
            </w:pPr>
            <w:r w:rsidRPr="009E3B69">
              <w:rPr>
                <w:b/>
                <w:sz w:val="14"/>
                <w:szCs w:val="14"/>
              </w:rPr>
              <w:t>NO SIGNIFICATIVA</w:t>
            </w:r>
          </w:p>
          <w:p w14:paraId="6F4A37DC" w14:textId="77777777" w:rsidR="00D14D63" w:rsidRPr="009E3B69" w:rsidRDefault="00D14D63" w:rsidP="00D14D63">
            <w:pPr>
              <w:jc w:val="center"/>
              <w:rPr>
                <w:sz w:val="14"/>
                <w:szCs w:val="14"/>
              </w:rPr>
            </w:pPr>
          </w:p>
        </w:tc>
        <w:tc>
          <w:tcPr>
            <w:tcW w:w="284" w:type="dxa"/>
            <w:shd w:val="clear" w:color="auto" w:fill="auto"/>
          </w:tcPr>
          <w:p w14:paraId="0D4DE770" w14:textId="77777777" w:rsidR="00D14D63" w:rsidRPr="009E3B69" w:rsidRDefault="00D14D63" w:rsidP="00D14D63">
            <w:pPr>
              <w:rPr>
                <w:b/>
                <w:sz w:val="14"/>
                <w:szCs w:val="14"/>
              </w:rPr>
            </w:pPr>
            <w:r>
              <w:rPr>
                <w:b/>
                <w:sz w:val="14"/>
                <w:szCs w:val="14"/>
              </w:rPr>
              <w:t>x</w:t>
            </w:r>
          </w:p>
        </w:tc>
        <w:tc>
          <w:tcPr>
            <w:tcW w:w="1134" w:type="dxa"/>
            <w:shd w:val="clear" w:color="auto" w:fill="auto"/>
          </w:tcPr>
          <w:p w14:paraId="00B4788D" w14:textId="77777777" w:rsidR="00D14D63" w:rsidRPr="009E3B69" w:rsidRDefault="00D14D63" w:rsidP="00D14D63">
            <w:pPr>
              <w:jc w:val="center"/>
              <w:rPr>
                <w:b/>
                <w:sz w:val="14"/>
                <w:szCs w:val="14"/>
              </w:rPr>
            </w:pPr>
            <w:r w:rsidRPr="009E3B69">
              <w:rPr>
                <w:b/>
                <w:sz w:val="14"/>
                <w:szCs w:val="14"/>
              </w:rPr>
              <w:t>AULA</w:t>
            </w:r>
          </w:p>
        </w:tc>
        <w:tc>
          <w:tcPr>
            <w:tcW w:w="425" w:type="dxa"/>
            <w:gridSpan w:val="2"/>
            <w:shd w:val="clear" w:color="auto" w:fill="auto"/>
          </w:tcPr>
          <w:p w14:paraId="268169EE" w14:textId="77777777" w:rsidR="00D14D63" w:rsidRPr="009E3B69" w:rsidRDefault="00D14D63" w:rsidP="00D14D63">
            <w:pPr>
              <w:jc w:val="center"/>
              <w:rPr>
                <w:b/>
                <w:sz w:val="14"/>
                <w:szCs w:val="14"/>
              </w:rPr>
            </w:pPr>
            <w:r>
              <w:rPr>
                <w:b/>
                <w:sz w:val="14"/>
                <w:szCs w:val="14"/>
              </w:rPr>
              <w:t>x</w:t>
            </w:r>
          </w:p>
        </w:tc>
        <w:tc>
          <w:tcPr>
            <w:tcW w:w="1134" w:type="dxa"/>
            <w:gridSpan w:val="4"/>
            <w:shd w:val="clear" w:color="auto" w:fill="auto"/>
          </w:tcPr>
          <w:p w14:paraId="4DC9857C" w14:textId="77777777" w:rsidR="00D14D63" w:rsidRPr="009E3B69" w:rsidRDefault="00D14D63" w:rsidP="00D14D63">
            <w:pPr>
              <w:jc w:val="center"/>
              <w:rPr>
                <w:b/>
                <w:sz w:val="14"/>
                <w:szCs w:val="14"/>
              </w:rPr>
            </w:pPr>
            <w:r w:rsidRPr="009E3B69">
              <w:rPr>
                <w:b/>
                <w:sz w:val="14"/>
                <w:szCs w:val="14"/>
              </w:rPr>
              <w:t>PEDAGÓGICA</w:t>
            </w:r>
          </w:p>
        </w:tc>
        <w:tc>
          <w:tcPr>
            <w:tcW w:w="284" w:type="dxa"/>
            <w:shd w:val="clear" w:color="auto" w:fill="auto"/>
          </w:tcPr>
          <w:p w14:paraId="4712C9F7" w14:textId="77777777" w:rsidR="00D14D63" w:rsidRPr="009E3B69" w:rsidRDefault="00D14D63" w:rsidP="00D14D63">
            <w:pPr>
              <w:jc w:val="center"/>
              <w:rPr>
                <w:b/>
                <w:sz w:val="14"/>
                <w:szCs w:val="14"/>
              </w:rPr>
            </w:pPr>
            <w:r>
              <w:rPr>
                <w:b/>
                <w:sz w:val="14"/>
                <w:szCs w:val="14"/>
              </w:rPr>
              <w:t>x</w:t>
            </w:r>
          </w:p>
        </w:tc>
        <w:tc>
          <w:tcPr>
            <w:tcW w:w="1701" w:type="dxa"/>
            <w:gridSpan w:val="3"/>
            <w:shd w:val="clear" w:color="auto" w:fill="auto"/>
          </w:tcPr>
          <w:p w14:paraId="36DAD7B5" w14:textId="77777777" w:rsidR="00D14D63" w:rsidRPr="009E3B69" w:rsidRDefault="00D14D63" w:rsidP="00D14D63">
            <w:pPr>
              <w:jc w:val="center"/>
              <w:rPr>
                <w:b/>
                <w:sz w:val="14"/>
                <w:szCs w:val="14"/>
              </w:rPr>
            </w:pPr>
            <w:r w:rsidRPr="009E3B69">
              <w:rPr>
                <w:b/>
                <w:sz w:val="14"/>
                <w:szCs w:val="14"/>
              </w:rPr>
              <w:t>VULNERABILIDAD</w:t>
            </w:r>
          </w:p>
        </w:tc>
        <w:tc>
          <w:tcPr>
            <w:tcW w:w="294" w:type="dxa"/>
            <w:shd w:val="clear" w:color="auto" w:fill="auto"/>
          </w:tcPr>
          <w:p w14:paraId="0491FF78" w14:textId="77777777" w:rsidR="00D14D63" w:rsidRPr="009E3B69" w:rsidRDefault="00D14D63" w:rsidP="00D14D63">
            <w:pPr>
              <w:jc w:val="center"/>
              <w:rPr>
                <w:b/>
                <w:sz w:val="14"/>
                <w:szCs w:val="14"/>
              </w:rPr>
            </w:pPr>
          </w:p>
        </w:tc>
      </w:tr>
      <w:tr w:rsidR="00D14D63" w:rsidRPr="009E3B69" w14:paraId="6B7A7DBD" w14:textId="77777777" w:rsidTr="00D14D63">
        <w:trPr>
          <w:trHeight w:val="282"/>
        </w:trPr>
        <w:tc>
          <w:tcPr>
            <w:tcW w:w="2407" w:type="dxa"/>
            <w:gridSpan w:val="5"/>
            <w:shd w:val="clear" w:color="auto" w:fill="auto"/>
          </w:tcPr>
          <w:p w14:paraId="21924B0E" w14:textId="77777777" w:rsidR="00D14D63" w:rsidRPr="009E3B69" w:rsidRDefault="00D14D63" w:rsidP="00D14D63">
            <w:pPr>
              <w:jc w:val="center"/>
              <w:rPr>
                <w:b/>
                <w:sz w:val="14"/>
                <w:szCs w:val="14"/>
              </w:rPr>
            </w:pPr>
            <w:r>
              <w:rPr>
                <w:b/>
                <w:sz w:val="14"/>
                <w:szCs w:val="14"/>
              </w:rPr>
              <w:t>Grado 1</w:t>
            </w:r>
          </w:p>
        </w:tc>
        <w:tc>
          <w:tcPr>
            <w:tcW w:w="2408" w:type="dxa"/>
            <w:gridSpan w:val="4"/>
            <w:shd w:val="clear" w:color="auto" w:fill="auto"/>
          </w:tcPr>
          <w:p w14:paraId="04560978" w14:textId="77777777" w:rsidR="00D14D63" w:rsidRPr="009E3B69" w:rsidRDefault="00D14D63" w:rsidP="00D14D63">
            <w:pPr>
              <w:jc w:val="center"/>
              <w:rPr>
                <w:b/>
                <w:sz w:val="14"/>
                <w:szCs w:val="14"/>
              </w:rPr>
            </w:pPr>
            <w:r w:rsidRPr="009E3B69">
              <w:rPr>
                <w:b/>
                <w:sz w:val="14"/>
                <w:szCs w:val="14"/>
              </w:rPr>
              <w:t>NO ASOCIADA  A LA DISCAPACIDAD</w:t>
            </w:r>
          </w:p>
        </w:tc>
        <w:tc>
          <w:tcPr>
            <w:tcW w:w="283" w:type="dxa"/>
            <w:shd w:val="clear" w:color="auto" w:fill="auto"/>
          </w:tcPr>
          <w:p w14:paraId="73B5E89A" w14:textId="77777777" w:rsidR="00D14D63" w:rsidRPr="009E3B69" w:rsidRDefault="00D14D63" w:rsidP="00D14D63">
            <w:pPr>
              <w:jc w:val="center"/>
              <w:rPr>
                <w:b/>
                <w:sz w:val="14"/>
                <w:szCs w:val="14"/>
              </w:rPr>
            </w:pPr>
            <w:r>
              <w:rPr>
                <w:b/>
                <w:sz w:val="14"/>
                <w:szCs w:val="14"/>
              </w:rPr>
              <w:t>x</w:t>
            </w:r>
          </w:p>
        </w:tc>
        <w:tc>
          <w:tcPr>
            <w:tcW w:w="2268" w:type="dxa"/>
            <w:gridSpan w:val="4"/>
            <w:shd w:val="clear" w:color="auto" w:fill="auto"/>
          </w:tcPr>
          <w:p w14:paraId="24A95C00" w14:textId="77777777" w:rsidR="00D14D63" w:rsidRPr="009E3B69" w:rsidRDefault="00D14D63" w:rsidP="00D14D63">
            <w:pPr>
              <w:jc w:val="center"/>
              <w:rPr>
                <w:b/>
                <w:sz w:val="14"/>
                <w:szCs w:val="14"/>
              </w:rPr>
            </w:pPr>
            <w:r w:rsidRPr="009E3B69">
              <w:rPr>
                <w:b/>
                <w:sz w:val="14"/>
                <w:szCs w:val="14"/>
              </w:rPr>
              <w:t>ASOCIADA A LA DISCAPACIDAD</w:t>
            </w:r>
          </w:p>
        </w:tc>
        <w:tc>
          <w:tcPr>
            <w:tcW w:w="284" w:type="dxa"/>
            <w:gridSpan w:val="2"/>
            <w:shd w:val="clear" w:color="auto" w:fill="auto"/>
          </w:tcPr>
          <w:p w14:paraId="103B2FD0" w14:textId="77777777" w:rsidR="00D14D63" w:rsidRPr="009E3B69" w:rsidRDefault="00D14D63" w:rsidP="00D14D63">
            <w:pPr>
              <w:jc w:val="center"/>
              <w:rPr>
                <w:b/>
                <w:sz w:val="14"/>
                <w:szCs w:val="14"/>
              </w:rPr>
            </w:pPr>
          </w:p>
        </w:tc>
        <w:tc>
          <w:tcPr>
            <w:tcW w:w="3402" w:type="dxa"/>
            <w:gridSpan w:val="7"/>
            <w:shd w:val="clear" w:color="auto" w:fill="auto"/>
          </w:tcPr>
          <w:p w14:paraId="49A600CD" w14:textId="77777777" w:rsidR="00D14D63" w:rsidRPr="009E3B69" w:rsidRDefault="00D14D63" w:rsidP="00D14D63">
            <w:pPr>
              <w:jc w:val="center"/>
              <w:rPr>
                <w:b/>
                <w:sz w:val="14"/>
                <w:szCs w:val="14"/>
              </w:rPr>
            </w:pPr>
            <w:r w:rsidRPr="009E3B69">
              <w:rPr>
                <w:b/>
                <w:sz w:val="14"/>
                <w:szCs w:val="14"/>
              </w:rPr>
              <w:t>ADAPTACIÓN A LOS ELEMENTOS DEL CURRICULO</w:t>
            </w:r>
          </w:p>
        </w:tc>
        <w:tc>
          <w:tcPr>
            <w:tcW w:w="2108" w:type="dxa"/>
            <w:gridSpan w:val="5"/>
            <w:shd w:val="clear" w:color="auto" w:fill="auto"/>
          </w:tcPr>
          <w:p w14:paraId="007981D5" w14:textId="77777777" w:rsidR="00D14D63" w:rsidRPr="009E3B69" w:rsidRDefault="00D14D63" w:rsidP="00D14D63">
            <w:pPr>
              <w:jc w:val="center"/>
              <w:rPr>
                <w:b/>
                <w:sz w:val="14"/>
                <w:szCs w:val="14"/>
              </w:rPr>
            </w:pPr>
            <w:r w:rsidRPr="009E3B69">
              <w:rPr>
                <w:b/>
                <w:sz w:val="14"/>
                <w:szCs w:val="14"/>
              </w:rPr>
              <w:t>FORTALEZAS</w:t>
            </w:r>
          </w:p>
        </w:tc>
        <w:tc>
          <w:tcPr>
            <w:tcW w:w="2864" w:type="dxa"/>
            <w:gridSpan w:val="7"/>
            <w:shd w:val="clear" w:color="auto" w:fill="auto"/>
          </w:tcPr>
          <w:p w14:paraId="5076752F" w14:textId="77777777" w:rsidR="00D14D63" w:rsidRPr="009E3B69" w:rsidRDefault="00D14D63" w:rsidP="00D14D63">
            <w:pPr>
              <w:jc w:val="center"/>
              <w:rPr>
                <w:b/>
                <w:sz w:val="14"/>
                <w:szCs w:val="14"/>
              </w:rPr>
            </w:pPr>
            <w:r w:rsidRPr="009E3B69">
              <w:rPr>
                <w:b/>
                <w:sz w:val="14"/>
                <w:szCs w:val="14"/>
              </w:rPr>
              <w:t>DEBILIDADES</w:t>
            </w:r>
          </w:p>
        </w:tc>
      </w:tr>
      <w:tr w:rsidR="00D14D63" w:rsidRPr="009E3B69" w14:paraId="36B75ADF" w14:textId="77777777" w:rsidTr="00D14D63">
        <w:trPr>
          <w:trHeight w:val="282"/>
        </w:trPr>
        <w:tc>
          <w:tcPr>
            <w:tcW w:w="1555" w:type="dxa"/>
            <w:gridSpan w:val="2"/>
            <w:vMerge w:val="restart"/>
            <w:shd w:val="clear" w:color="auto" w:fill="auto"/>
          </w:tcPr>
          <w:p w14:paraId="5536B604" w14:textId="77777777" w:rsidR="00D14D63" w:rsidRPr="009E3B69" w:rsidRDefault="00D14D63" w:rsidP="00D14D63">
            <w:pPr>
              <w:jc w:val="center"/>
              <w:rPr>
                <w:b/>
                <w:sz w:val="14"/>
                <w:szCs w:val="14"/>
              </w:rPr>
            </w:pPr>
            <w:r w:rsidRPr="009E3B69">
              <w:rPr>
                <w:b/>
                <w:sz w:val="14"/>
                <w:szCs w:val="14"/>
              </w:rPr>
              <w:t>DIFICULTADES ESPECIFICAS DEL APRENDIZAJE</w:t>
            </w:r>
          </w:p>
        </w:tc>
        <w:tc>
          <w:tcPr>
            <w:tcW w:w="3260" w:type="dxa"/>
            <w:gridSpan w:val="7"/>
            <w:shd w:val="clear" w:color="auto" w:fill="auto"/>
          </w:tcPr>
          <w:p w14:paraId="2EF1A91F" w14:textId="77777777" w:rsidR="00D14D63" w:rsidRPr="009E3B69" w:rsidRDefault="00D14D63" w:rsidP="00D14D63">
            <w:pPr>
              <w:jc w:val="center"/>
              <w:rPr>
                <w:b/>
                <w:sz w:val="14"/>
                <w:szCs w:val="14"/>
              </w:rPr>
            </w:pPr>
            <w:r w:rsidRPr="009E3B69">
              <w:rPr>
                <w:b/>
                <w:sz w:val="14"/>
                <w:szCs w:val="14"/>
              </w:rPr>
              <w:t>DISLEXIA</w:t>
            </w:r>
          </w:p>
        </w:tc>
        <w:tc>
          <w:tcPr>
            <w:tcW w:w="283" w:type="dxa"/>
            <w:shd w:val="clear" w:color="auto" w:fill="auto"/>
          </w:tcPr>
          <w:p w14:paraId="07F1D2CC" w14:textId="77777777" w:rsidR="00D14D63" w:rsidRPr="009E3B69" w:rsidRDefault="00D14D63" w:rsidP="00D14D63">
            <w:pPr>
              <w:jc w:val="center"/>
              <w:rPr>
                <w:b/>
                <w:sz w:val="14"/>
                <w:szCs w:val="14"/>
              </w:rPr>
            </w:pPr>
          </w:p>
        </w:tc>
        <w:tc>
          <w:tcPr>
            <w:tcW w:w="2268" w:type="dxa"/>
            <w:gridSpan w:val="4"/>
            <w:shd w:val="clear" w:color="auto" w:fill="auto"/>
          </w:tcPr>
          <w:p w14:paraId="633088FD" w14:textId="77777777" w:rsidR="00D14D63" w:rsidRPr="009E3B69" w:rsidRDefault="00D14D63" w:rsidP="00D14D63">
            <w:pPr>
              <w:jc w:val="center"/>
              <w:rPr>
                <w:b/>
                <w:sz w:val="14"/>
                <w:szCs w:val="14"/>
              </w:rPr>
            </w:pPr>
            <w:r w:rsidRPr="009E3B69">
              <w:rPr>
                <w:b/>
                <w:sz w:val="14"/>
                <w:szCs w:val="14"/>
              </w:rPr>
              <w:t>DISCAPACIDAD INTELECTUAL</w:t>
            </w:r>
          </w:p>
        </w:tc>
        <w:tc>
          <w:tcPr>
            <w:tcW w:w="284" w:type="dxa"/>
            <w:gridSpan w:val="2"/>
            <w:shd w:val="clear" w:color="auto" w:fill="auto"/>
          </w:tcPr>
          <w:p w14:paraId="58044A8B" w14:textId="77777777" w:rsidR="00D14D63" w:rsidRPr="009E3B69" w:rsidRDefault="00D14D63" w:rsidP="00D14D63">
            <w:pPr>
              <w:jc w:val="center"/>
              <w:rPr>
                <w:b/>
                <w:sz w:val="14"/>
                <w:szCs w:val="14"/>
              </w:rPr>
            </w:pPr>
          </w:p>
        </w:tc>
        <w:tc>
          <w:tcPr>
            <w:tcW w:w="2410" w:type="dxa"/>
            <w:gridSpan w:val="4"/>
            <w:shd w:val="clear" w:color="auto" w:fill="auto"/>
          </w:tcPr>
          <w:p w14:paraId="37ACA145" w14:textId="77777777" w:rsidR="00D14D63" w:rsidRPr="009E3B69" w:rsidRDefault="00D14D63" w:rsidP="00D14D63">
            <w:pPr>
              <w:jc w:val="center"/>
              <w:rPr>
                <w:b/>
                <w:sz w:val="14"/>
                <w:szCs w:val="14"/>
              </w:rPr>
            </w:pPr>
            <w:r w:rsidRPr="009E3B69">
              <w:rPr>
                <w:b/>
                <w:sz w:val="14"/>
                <w:szCs w:val="14"/>
              </w:rPr>
              <w:t>OBJETIVOS</w:t>
            </w:r>
          </w:p>
        </w:tc>
        <w:tc>
          <w:tcPr>
            <w:tcW w:w="992" w:type="dxa"/>
            <w:gridSpan w:val="3"/>
            <w:shd w:val="clear" w:color="auto" w:fill="auto"/>
          </w:tcPr>
          <w:p w14:paraId="74B3A7AF" w14:textId="77777777" w:rsidR="00D14D63" w:rsidRPr="009E3B69" w:rsidRDefault="00D14D63" w:rsidP="00D14D63">
            <w:pPr>
              <w:jc w:val="center"/>
              <w:rPr>
                <w:b/>
                <w:sz w:val="14"/>
                <w:szCs w:val="14"/>
              </w:rPr>
            </w:pPr>
          </w:p>
        </w:tc>
        <w:tc>
          <w:tcPr>
            <w:tcW w:w="2126" w:type="dxa"/>
            <w:gridSpan w:val="6"/>
            <w:vMerge w:val="restart"/>
            <w:shd w:val="clear" w:color="auto" w:fill="auto"/>
          </w:tcPr>
          <w:p w14:paraId="2B34D9B0" w14:textId="77777777" w:rsidR="00D14D63" w:rsidRDefault="00D14D63" w:rsidP="00C05A2C">
            <w:pPr>
              <w:pStyle w:val="Prrafodelista"/>
              <w:numPr>
                <w:ilvl w:val="0"/>
                <w:numId w:val="29"/>
              </w:numPr>
              <w:ind w:left="211" w:hanging="142"/>
              <w:rPr>
                <w:sz w:val="14"/>
                <w:szCs w:val="14"/>
              </w:rPr>
            </w:pPr>
            <w:r w:rsidRPr="00C744A7">
              <w:rPr>
                <w:sz w:val="14"/>
                <w:szCs w:val="14"/>
              </w:rPr>
              <w:t xml:space="preserve">Aprende mejor con actividades abiertas, creativas y poco estructuradas. </w:t>
            </w:r>
          </w:p>
          <w:p w14:paraId="25900B2F" w14:textId="77777777" w:rsidR="00D14D63" w:rsidRDefault="00D14D63" w:rsidP="00C05A2C">
            <w:pPr>
              <w:pStyle w:val="Prrafodelista"/>
              <w:numPr>
                <w:ilvl w:val="0"/>
                <w:numId w:val="29"/>
              </w:numPr>
              <w:ind w:left="211" w:hanging="142"/>
              <w:rPr>
                <w:sz w:val="14"/>
                <w:szCs w:val="14"/>
              </w:rPr>
            </w:pPr>
            <w:r>
              <w:rPr>
                <w:sz w:val="14"/>
                <w:szCs w:val="14"/>
              </w:rPr>
              <w:t>Coordinación visomotora en dictados.</w:t>
            </w:r>
          </w:p>
          <w:p w14:paraId="2209C02D" w14:textId="77777777" w:rsidR="00D14D63" w:rsidRDefault="00D14D63" w:rsidP="00C05A2C">
            <w:pPr>
              <w:pStyle w:val="Prrafodelista"/>
              <w:numPr>
                <w:ilvl w:val="0"/>
                <w:numId w:val="29"/>
              </w:numPr>
              <w:ind w:left="211" w:hanging="142"/>
              <w:rPr>
                <w:sz w:val="14"/>
                <w:szCs w:val="14"/>
              </w:rPr>
            </w:pPr>
            <w:r>
              <w:rPr>
                <w:sz w:val="14"/>
                <w:szCs w:val="14"/>
              </w:rPr>
              <w:t>Escritura legible</w:t>
            </w:r>
          </w:p>
          <w:p w14:paraId="6B1E375E" w14:textId="77777777" w:rsidR="00D14D63" w:rsidRDefault="00D14D63" w:rsidP="00C05A2C">
            <w:pPr>
              <w:pStyle w:val="Prrafodelista"/>
              <w:numPr>
                <w:ilvl w:val="0"/>
                <w:numId w:val="29"/>
              </w:numPr>
              <w:ind w:left="211" w:hanging="142"/>
              <w:rPr>
                <w:sz w:val="14"/>
                <w:szCs w:val="14"/>
              </w:rPr>
            </w:pPr>
            <w:r>
              <w:rPr>
                <w:sz w:val="14"/>
                <w:szCs w:val="14"/>
              </w:rPr>
              <w:t xml:space="preserve">Deletrea palabras y expresa sus pensamientos elementales. </w:t>
            </w:r>
          </w:p>
          <w:p w14:paraId="013EF3C2" w14:textId="77777777" w:rsidR="00D14D63" w:rsidRDefault="00D14D63" w:rsidP="00C05A2C">
            <w:pPr>
              <w:pStyle w:val="Prrafodelista"/>
              <w:numPr>
                <w:ilvl w:val="0"/>
                <w:numId w:val="29"/>
              </w:numPr>
              <w:ind w:left="211" w:hanging="142"/>
              <w:rPr>
                <w:sz w:val="14"/>
                <w:szCs w:val="14"/>
              </w:rPr>
            </w:pPr>
            <w:r>
              <w:rPr>
                <w:sz w:val="14"/>
                <w:szCs w:val="14"/>
              </w:rPr>
              <w:t>Adecuada pinza escritora.</w:t>
            </w:r>
          </w:p>
          <w:p w14:paraId="671A0E73" w14:textId="77777777" w:rsidR="00D14D63" w:rsidRPr="00C744A7" w:rsidRDefault="00D14D63" w:rsidP="00C05A2C">
            <w:pPr>
              <w:pStyle w:val="Prrafodelista"/>
              <w:numPr>
                <w:ilvl w:val="0"/>
                <w:numId w:val="29"/>
              </w:numPr>
              <w:ind w:left="211" w:hanging="142"/>
              <w:rPr>
                <w:sz w:val="14"/>
                <w:szCs w:val="14"/>
              </w:rPr>
            </w:pPr>
            <w:r>
              <w:rPr>
                <w:sz w:val="14"/>
                <w:szCs w:val="14"/>
              </w:rPr>
              <w:t>Conoce los conceptos básicos matemáticos: qué es suma, resta.</w:t>
            </w:r>
          </w:p>
        </w:tc>
        <w:tc>
          <w:tcPr>
            <w:tcW w:w="2846" w:type="dxa"/>
            <w:gridSpan w:val="6"/>
            <w:vMerge w:val="restart"/>
            <w:shd w:val="clear" w:color="auto" w:fill="auto"/>
          </w:tcPr>
          <w:p w14:paraId="6DA93BBA" w14:textId="77777777" w:rsidR="00D14D63" w:rsidRDefault="00D14D63" w:rsidP="00C05A2C">
            <w:pPr>
              <w:pStyle w:val="Prrafodelista"/>
              <w:numPr>
                <w:ilvl w:val="0"/>
                <w:numId w:val="29"/>
              </w:numPr>
              <w:ind w:left="353" w:hanging="142"/>
              <w:rPr>
                <w:sz w:val="14"/>
                <w:szCs w:val="14"/>
              </w:rPr>
            </w:pPr>
            <w:r>
              <w:rPr>
                <w:sz w:val="14"/>
                <w:szCs w:val="14"/>
              </w:rPr>
              <w:t xml:space="preserve">Procesamiento de información deficiente. </w:t>
            </w:r>
          </w:p>
          <w:p w14:paraId="10652DBC" w14:textId="77777777" w:rsidR="00D14D63" w:rsidRDefault="00D14D63" w:rsidP="00C05A2C">
            <w:pPr>
              <w:pStyle w:val="Prrafodelista"/>
              <w:numPr>
                <w:ilvl w:val="0"/>
                <w:numId w:val="29"/>
              </w:numPr>
              <w:ind w:left="353" w:hanging="142"/>
              <w:rPr>
                <w:sz w:val="14"/>
                <w:szCs w:val="14"/>
              </w:rPr>
            </w:pPr>
            <w:r>
              <w:rPr>
                <w:sz w:val="14"/>
                <w:szCs w:val="14"/>
              </w:rPr>
              <w:t xml:space="preserve">Dificultad en atención, memoria, pensamiento y procesamiento de análisis, síntesis, abstracción y generalización. </w:t>
            </w:r>
          </w:p>
          <w:p w14:paraId="14982CC9" w14:textId="77777777" w:rsidR="00D14D63" w:rsidRDefault="00D14D63" w:rsidP="00C05A2C">
            <w:pPr>
              <w:pStyle w:val="Prrafodelista"/>
              <w:numPr>
                <w:ilvl w:val="0"/>
                <w:numId w:val="29"/>
              </w:numPr>
              <w:ind w:left="353" w:hanging="142"/>
              <w:rPr>
                <w:sz w:val="14"/>
                <w:szCs w:val="14"/>
              </w:rPr>
            </w:pPr>
            <w:r>
              <w:rPr>
                <w:sz w:val="14"/>
                <w:szCs w:val="14"/>
              </w:rPr>
              <w:t xml:space="preserve">Distracción, falta de concentración. </w:t>
            </w:r>
          </w:p>
          <w:p w14:paraId="2CFAEA4C" w14:textId="77777777" w:rsidR="00D14D63" w:rsidRPr="00D020DC" w:rsidRDefault="00D14D63" w:rsidP="00C05A2C">
            <w:pPr>
              <w:pStyle w:val="Prrafodelista"/>
              <w:numPr>
                <w:ilvl w:val="0"/>
                <w:numId w:val="29"/>
              </w:numPr>
              <w:ind w:left="353" w:hanging="142"/>
              <w:rPr>
                <w:sz w:val="14"/>
                <w:szCs w:val="14"/>
              </w:rPr>
            </w:pPr>
            <w:r w:rsidRPr="00D020DC">
              <w:rPr>
                <w:sz w:val="14"/>
                <w:szCs w:val="14"/>
              </w:rPr>
              <w:t xml:space="preserve">Razonamiento verbal con dificultades: analogías, vocabulario, sinónimos, antónimos. </w:t>
            </w:r>
          </w:p>
          <w:p w14:paraId="30FB1FD4" w14:textId="77777777" w:rsidR="00D14D63" w:rsidRDefault="00D14D63" w:rsidP="00C05A2C">
            <w:pPr>
              <w:pStyle w:val="Prrafodelista"/>
              <w:numPr>
                <w:ilvl w:val="0"/>
                <w:numId w:val="29"/>
              </w:numPr>
              <w:ind w:left="353" w:hanging="142"/>
              <w:rPr>
                <w:sz w:val="14"/>
                <w:szCs w:val="14"/>
              </w:rPr>
            </w:pPr>
            <w:r>
              <w:rPr>
                <w:sz w:val="14"/>
                <w:szCs w:val="14"/>
              </w:rPr>
              <w:t>Razonamiento numérico: Dificultad en matemáticas, no están desarrollados conceptos y destrezas básicas. Dificultad en resolver problemas. No lee números sobre las unidades de mil. No recuerda secuencias.</w:t>
            </w:r>
          </w:p>
          <w:p w14:paraId="2D00E707" w14:textId="77777777" w:rsidR="00D14D63" w:rsidRDefault="00D14D63" w:rsidP="00C05A2C">
            <w:pPr>
              <w:pStyle w:val="Prrafodelista"/>
              <w:numPr>
                <w:ilvl w:val="0"/>
                <w:numId w:val="29"/>
              </w:numPr>
              <w:ind w:left="353" w:hanging="142"/>
              <w:rPr>
                <w:sz w:val="14"/>
                <w:szCs w:val="14"/>
              </w:rPr>
            </w:pPr>
            <w:r>
              <w:rPr>
                <w:sz w:val="14"/>
                <w:szCs w:val="14"/>
              </w:rPr>
              <w:t>Dificultades en lectura, existen confusiones y bajo nivel de comprensión.</w:t>
            </w:r>
          </w:p>
          <w:p w14:paraId="16ABB74F" w14:textId="77777777" w:rsidR="00D14D63" w:rsidRDefault="00D14D63" w:rsidP="00C05A2C">
            <w:pPr>
              <w:pStyle w:val="Prrafodelista"/>
              <w:numPr>
                <w:ilvl w:val="0"/>
                <w:numId w:val="29"/>
              </w:numPr>
              <w:ind w:left="353" w:hanging="142"/>
              <w:rPr>
                <w:sz w:val="14"/>
                <w:szCs w:val="14"/>
              </w:rPr>
            </w:pPr>
            <w:r>
              <w:rPr>
                <w:sz w:val="14"/>
                <w:szCs w:val="14"/>
              </w:rPr>
              <w:t xml:space="preserve">Memoria </w:t>
            </w:r>
            <w:proofErr w:type="gramStart"/>
            <w:r>
              <w:rPr>
                <w:sz w:val="14"/>
                <w:szCs w:val="14"/>
              </w:rPr>
              <w:t>corto</w:t>
            </w:r>
            <w:proofErr w:type="gramEnd"/>
            <w:r>
              <w:rPr>
                <w:sz w:val="14"/>
                <w:szCs w:val="14"/>
              </w:rPr>
              <w:t xml:space="preserve"> plazo y memoria a largo plazo.</w:t>
            </w:r>
          </w:p>
          <w:p w14:paraId="54A41B47" w14:textId="77777777" w:rsidR="00D14D63" w:rsidRPr="00C744A7" w:rsidRDefault="00D14D63" w:rsidP="00C05A2C">
            <w:pPr>
              <w:pStyle w:val="Prrafodelista"/>
              <w:numPr>
                <w:ilvl w:val="0"/>
                <w:numId w:val="29"/>
              </w:numPr>
              <w:ind w:left="353" w:hanging="142"/>
              <w:rPr>
                <w:sz w:val="14"/>
                <w:szCs w:val="14"/>
              </w:rPr>
            </w:pPr>
            <w:r>
              <w:rPr>
                <w:sz w:val="14"/>
                <w:szCs w:val="14"/>
              </w:rPr>
              <w:lastRenderedPageBreak/>
              <w:t>Dificultades emocionales por baja autoestima</w:t>
            </w:r>
          </w:p>
        </w:tc>
      </w:tr>
      <w:tr w:rsidR="00D14D63" w:rsidRPr="009E3B69" w14:paraId="31DB8E73" w14:textId="77777777" w:rsidTr="00D14D63">
        <w:trPr>
          <w:trHeight w:val="282"/>
        </w:trPr>
        <w:tc>
          <w:tcPr>
            <w:tcW w:w="1555" w:type="dxa"/>
            <w:gridSpan w:val="2"/>
            <w:vMerge/>
            <w:shd w:val="clear" w:color="auto" w:fill="auto"/>
          </w:tcPr>
          <w:p w14:paraId="3325DBF4" w14:textId="77777777" w:rsidR="00D14D63" w:rsidRPr="009E3B69" w:rsidRDefault="00D14D63" w:rsidP="00D14D63">
            <w:pPr>
              <w:jc w:val="center"/>
              <w:rPr>
                <w:b/>
                <w:sz w:val="14"/>
                <w:szCs w:val="14"/>
              </w:rPr>
            </w:pPr>
          </w:p>
        </w:tc>
        <w:tc>
          <w:tcPr>
            <w:tcW w:w="3260" w:type="dxa"/>
            <w:gridSpan w:val="7"/>
            <w:shd w:val="clear" w:color="auto" w:fill="auto"/>
          </w:tcPr>
          <w:p w14:paraId="4E73E94B" w14:textId="77777777" w:rsidR="00D14D63" w:rsidRPr="009E3B69" w:rsidRDefault="00D14D63" w:rsidP="00D14D63">
            <w:pPr>
              <w:jc w:val="center"/>
              <w:rPr>
                <w:b/>
                <w:sz w:val="14"/>
                <w:szCs w:val="14"/>
              </w:rPr>
            </w:pPr>
            <w:r w:rsidRPr="009E3B69">
              <w:rPr>
                <w:b/>
                <w:sz w:val="14"/>
                <w:szCs w:val="14"/>
              </w:rPr>
              <w:t>DISCALCULIA</w:t>
            </w:r>
          </w:p>
        </w:tc>
        <w:tc>
          <w:tcPr>
            <w:tcW w:w="283" w:type="dxa"/>
            <w:shd w:val="clear" w:color="auto" w:fill="auto"/>
          </w:tcPr>
          <w:p w14:paraId="4FC9D14A" w14:textId="77777777" w:rsidR="00D14D63" w:rsidRPr="009E3B69" w:rsidRDefault="00D14D63" w:rsidP="00D14D63">
            <w:pPr>
              <w:jc w:val="center"/>
              <w:rPr>
                <w:b/>
                <w:sz w:val="14"/>
                <w:szCs w:val="14"/>
              </w:rPr>
            </w:pPr>
            <w:r>
              <w:rPr>
                <w:b/>
                <w:sz w:val="14"/>
                <w:szCs w:val="14"/>
              </w:rPr>
              <w:t>x</w:t>
            </w:r>
          </w:p>
        </w:tc>
        <w:tc>
          <w:tcPr>
            <w:tcW w:w="2268" w:type="dxa"/>
            <w:gridSpan w:val="4"/>
            <w:shd w:val="clear" w:color="auto" w:fill="auto"/>
          </w:tcPr>
          <w:p w14:paraId="0C6EE511" w14:textId="77777777" w:rsidR="00D14D63" w:rsidRPr="009E3B69" w:rsidRDefault="00D14D63" w:rsidP="00D14D63">
            <w:pPr>
              <w:jc w:val="center"/>
              <w:rPr>
                <w:b/>
                <w:sz w:val="14"/>
                <w:szCs w:val="14"/>
              </w:rPr>
            </w:pPr>
            <w:r w:rsidRPr="009E3B69">
              <w:rPr>
                <w:b/>
                <w:sz w:val="14"/>
                <w:szCs w:val="14"/>
              </w:rPr>
              <w:t>DISCAPACIDAD FÍSICA</w:t>
            </w:r>
          </w:p>
        </w:tc>
        <w:tc>
          <w:tcPr>
            <w:tcW w:w="284" w:type="dxa"/>
            <w:gridSpan w:val="2"/>
            <w:shd w:val="clear" w:color="auto" w:fill="auto"/>
          </w:tcPr>
          <w:p w14:paraId="15568735" w14:textId="77777777" w:rsidR="00D14D63" w:rsidRPr="009E3B69" w:rsidRDefault="00D14D63" w:rsidP="00D14D63">
            <w:pPr>
              <w:jc w:val="center"/>
              <w:rPr>
                <w:b/>
                <w:sz w:val="14"/>
                <w:szCs w:val="14"/>
              </w:rPr>
            </w:pPr>
          </w:p>
        </w:tc>
        <w:tc>
          <w:tcPr>
            <w:tcW w:w="2410" w:type="dxa"/>
            <w:gridSpan w:val="4"/>
            <w:shd w:val="clear" w:color="auto" w:fill="auto"/>
          </w:tcPr>
          <w:p w14:paraId="338DC16A" w14:textId="77777777" w:rsidR="00D14D63" w:rsidRPr="009E3B69" w:rsidRDefault="00D14D63" w:rsidP="00D14D63">
            <w:pPr>
              <w:jc w:val="center"/>
              <w:rPr>
                <w:b/>
                <w:sz w:val="14"/>
                <w:szCs w:val="14"/>
              </w:rPr>
            </w:pPr>
            <w:r w:rsidRPr="009E3B69">
              <w:rPr>
                <w:b/>
                <w:sz w:val="14"/>
                <w:szCs w:val="14"/>
              </w:rPr>
              <w:t>CONTENIDOS</w:t>
            </w:r>
          </w:p>
        </w:tc>
        <w:tc>
          <w:tcPr>
            <w:tcW w:w="992" w:type="dxa"/>
            <w:gridSpan w:val="3"/>
            <w:shd w:val="clear" w:color="auto" w:fill="auto"/>
          </w:tcPr>
          <w:p w14:paraId="6041CC15" w14:textId="77777777" w:rsidR="00D14D63" w:rsidRPr="009E3B69" w:rsidRDefault="00D14D63" w:rsidP="00D14D63">
            <w:pPr>
              <w:jc w:val="center"/>
              <w:rPr>
                <w:b/>
                <w:sz w:val="14"/>
                <w:szCs w:val="14"/>
              </w:rPr>
            </w:pPr>
          </w:p>
        </w:tc>
        <w:tc>
          <w:tcPr>
            <w:tcW w:w="2126" w:type="dxa"/>
            <w:gridSpan w:val="6"/>
            <w:vMerge/>
            <w:shd w:val="clear" w:color="auto" w:fill="auto"/>
          </w:tcPr>
          <w:p w14:paraId="573F33E5" w14:textId="77777777" w:rsidR="00D14D63" w:rsidRPr="009E3B69" w:rsidRDefault="00D14D63" w:rsidP="00D14D63">
            <w:pPr>
              <w:jc w:val="center"/>
              <w:rPr>
                <w:b/>
                <w:sz w:val="14"/>
                <w:szCs w:val="14"/>
              </w:rPr>
            </w:pPr>
          </w:p>
        </w:tc>
        <w:tc>
          <w:tcPr>
            <w:tcW w:w="2846" w:type="dxa"/>
            <w:gridSpan w:val="6"/>
            <w:vMerge/>
            <w:shd w:val="clear" w:color="auto" w:fill="auto"/>
          </w:tcPr>
          <w:p w14:paraId="2EB6B21B" w14:textId="77777777" w:rsidR="00D14D63" w:rsidRPr="009E3B69" w:rsidRDefault="00D14D63" w:rsidP="00D14D63">
            <w:pPr>
              <w:rPr>
                <w:b/>
                <w:sz w:val="14"/>
                <w:szCs w:val="14"/>
              </w:rPr>
            </w:pPr>
          </w:p>
        </w:tc>
      </w:tr>
      <w:tr w:rsidR="00D14D63" w:rsidRPr="009E3B69" w14:paraId="3A6637D3" w14:textId="77777777" w:rsidTr="00D14D63">
        <w:trPr>
          <w:trHeight w:val="282"/>
        </w:trPr>
        <w:tc>
          <w:tcPr>
            <w:tcW w:w="1555" w:type="dxa"/>
            <w:gridSpan w:val="2"/>
            <w:vMerge/>
            <w:shd w:val="clear" w:color="auto" w:fill="auto"/>
          </w:tcPr>
          <w:p w14:paraId="4EF4A70C" w14:textId="77777777" w:rsidR="00D14D63" w:rsidRPr="009E3B69" w:rsidRDefault="00D14D63" w:rsidP="00D14D63">
            <w:pPr>
              <w:jc w:val="center"/>
              <w:rPr>
                <w:b/>
                <w:sz w:val="14"/>
                <w:szCs w:val="14"/>
              </w:rPr>
            </w:pPr>
          </w:p>
        </w:tc>
        <w:tc>
          <w:tcPr>
            <w:tcW w:w="3260" w:type="dxa"/>
            <w:gridSpan w:val="7"/>
            <w:shd w:val="clear" w:color="auto" w:fill="auto"/>
          </w:tcPr>
          <w:p w14:paraId="1AB945F6" w14:textId="77777777" w:rsidR="00D14D63" w:rsidRPr="009E3B69" w:rsidRDefault="00D14D63" w:rsidP="00D14D63">
            <w:pPr>
              <w:jc w:val="center"/>
              <w:rPr>
                <w:b/>
                <w:sz w:val="14"/>
                <w:szCs w:val="14"/>
              </w:rPr>
            </w:pPr>
            <w:r w:rsidRPr="009E3B69">
              <w:rPr>
                <w:b/>
                <w:sz w:val="14"/>
                <w:szCs w:val="14"/>
              </w:rPr>
              <w:t>DISGRAFIA</w:t>
            </w:r>
          </w:p>
        </w:tc>
        <w:tc>
          <w:tcPr>
            <w:tcW w:w="283" w:type="dxa"/>
            <w:shd w:val="clear" w:color="auto" w:fill="auto"/>
          </w:tcPr>
          <w:p w14:paraId="50BDB699" w14:textId="77777777" w:rsidR="00D14D63" w:rsidRPr="009E3B69" w:rsidRDefault="00D14D63" w:rsidP="00D14D63">
            <w:pPr>
              <w:jc w:val="center"/>
              <w:rPr>
                <w:b/>
                <w:sz w:val="14"/>
                <w:szCs w:val="14"/>
              </w:rPr>
            </w:pPr>
          </w:p>
        </w:tc>
        <w:tc>
          <w:tcPr>
            <w:tcW w:w="2268" w:type="dxa"/>
            <w:gridSpan w:val="4"/>
            <w:shd w:val="clear" w:color="auto" w:fill="auto"/>
          </w:tcPr>
          <w:p w14:paraId="1912E952" w14:textId="77777777" w:rsidR="00D14D63" w:rsidRPr="009E3B69" w:rsidRDefault="00D14D63" w:rsidP="00D14D63">
            <w:pPr>
              <w:jc w:val="center"/>
              <w:rPr>
                <w:b/>
                <w:sz w:val="14"/>
                <w:szCs w:val="14"/>
              </w:rPr>
            </w:pPr>
            <w:r w:rsidRPr="009E3B69">
              <w:rPr>
                <w:b/>
                <w:sz w:val="14"/>
                <w:szCs w:val="14"/>
              </w:rPr>
              <w:t>DISCPACIDAD MOTRIZ</w:t>
            </w:r>
          </w:p>
        </w:tc>
        <w:tc>
          <w:tcPr>
            <w:tcW w:w="284" w:type="dxa"/>
            <w:gridSpan w:val="2"/>
            <w:shd w:val="clear" w:color="auto" w:fill="auto"/>
          </w:tcPr>
          <w:p w14:paraId="058DAB2F" w14:textId="77777777" w:rsidR="00D14D63" w:rsidRPr="009E3B69" w:rsidRDefault="00D14D63" w:rsidP="00D14D63">
            <w:pPr>
              <w:jc w:val="center"/>
              <w:rPr>
                <w:b/>
                <w:sz w:val="14"/>
                <w:szCs w:val="14"/>
              </w:rPr>
            </w:pPr>
          </w:p>
        </w:tc>
        <w:tc>
          <w:tcPr>
            <w:tcW w:w="2410" w:type="dxa"/>
            <w:gridSpan w:val="4"/>
            <w:shd w:val="clear" w:color="auto" w:fill="auto"/>
          </w:tcPr>
          <w:p w14:paraId="26ECECFD" w14:textId="77777777" w:rsidR="00D14D63" w:rsidRPr="009E3B69" w:rsidRDefault="00D14D63" w:rsidP="00D14D63">
            <w:pPr>
              <w:jc w:val="center"/>
              <w:rPr>
                <w:b/>
                <w:sz w:val="14"/>
                <w:szCs w:val="14"/>
              </w:rPr>
            </w:pPr>
            <w:r w:rsidRPr="009E3B69">
              <w:rPr>
                <w:b/>
                <w:sz w:val="14"/>
                <w:szCs w:val="14"/>
              </w:rPr>
              <w:t>METODOLOGÍAS/DIDÁCTICA</w:t>
            </w:r>
          </w:p>
        </w:tc>
        <w:tc>
          <w:tcPr>
            <w:tcW w:w="992" w:type="dxa"/>
            <w:gridSpan w:val="3"/>
            <w:shd w:val="clear" w:color="auto" w:fill="auto"/>
          </w:tcPr>
          <w:p w14:paraId="6A4C6140" w14:textId="77777777" w:rsidR="00D14D63" w:rsidRPr="009E3B69" w:rsidRDefault="00D14D63" w:rsidP="00D14D63">
            <w:pPr>
              <w:jc w:val="center"/>
              <w:rPr>
                <w:b/>
                <w:sz w:val="14"/>
                <w:szCs w:val="14"/>
              </w:rPr>
            </w:pPr>
            <w:r>
              <w:rPr>
                <w:b/>
                <w:sz w:val="14"/>
                <w:szCs w:val="14"/>
              </w:rPr>
              <w:t>x</w:t>
            </w:r>
          </w:p>
        </w:tc>
        <w:tc>
          <w:tcPr>
            <w:tcW w:w="2126" w:type="dxa"/>
            <w:gridSpan w:val="6"/>
            <w:vMerge/>
            <w:shd w:val="clear" w:color="auto" w:fill="auto"/>
          </w:tcPr>
          <w:p w14:paraId="0F3BCF10" w14:textId="77777777" w:rsidR="00D14D63" w:rsidRPr="009E3B69" w:rsidRDefault="00D14D63" w:rsidP="00D14D63">
            <w:pPr>
              <w:jc w:val="center"/>
              <w:rPr>
                <w:b/>
                <w:sz w:val="14"/>
                <w:szCs w:val="14"/>
              </w:rPr>
            </w:pPr>
          </w:p>
        </w:tc>
        <w:tc>
          <w:tcPr>
            <w:tcW w:w="2846" w:type="dxa"/>
            <w:gridSpan w:val="6"/>
            <w:vMerge/>
            <w:shd w:val="clear" w:color="auto" w:fill="auto"/>
          </w:tcPr>
          <w:p w14:paraId="04834121" w14:textId="77777777" w:rsidR="00D14D63" w:rsidRPr="009E3B69" w:rsidRDefault="00D14D63" w:rsidP="00D14D63">
            <w:pPr>
              <w:rPr>
                <w:b/>
                <w:sz w:val="14"/>
                <w:szCs w:val="14"/>
              </w:rPr>
            </w:pPr>
          </w:p>
        </w:tc>
      </w:tr>
      <w:tr w:rsidR="00D14D63" w:rsidRPr="009E3B69" w14:paraId="5ACB135E" w14:textId="77777777" w:rsidTr="00D14D63">
        <w:trPr>
          <w:trHeight w:val="282"/>
        </w:trPr>
        <w:tc>
          <w:tcPr>
            <w:tcW w:w="1555" w:type="dxa"/>
            <w:gridSpan w:val="2"/>
            <w:vMerge/>
            <w:shd w:val="clear" w:color="auto" w:fill="auto"/>
          </w:tcPr>
          <w:p w14:paraId="7E787343" w14:textId="77777777" w:rsidR="00D14D63" w:rsidRPr="009E3B69" w:rsidRDefault="00D14D63" w:rsidP="00D14D63">
            <w:pPr>
              <w:jc w:val="center"/>
              <w:rPr>
                <w:b/>
                <w:sz w:val="14"/>
                <w:szCs w:val="14"/>
              </w:rPr>
            </w:pPr>
          </w:p>
        </w:tc>
        <w:tc>
          <w:tcPr>
            <w:tcW w:w="3260" w:type="dxa"/>
            <w:gridSpan w:val="7"/>
            <w:shd w:val="clear" w:color="auto" w:fill="auto"/>
          </w:tcPr>
          <w:p w14:paraId="6DEADAD5" w14:textId="77777777" w:rsidR="00D14D63" w:rsidRPr="009E3B69" w:rsidRDefault="00D14D63" w:rsidP="00D14D63">
            <w:pPr>
              <w:jc w:val="center"/>
              <w:rPr>
                <w:b/>
                <w:sz w:val="14"/>
                <w:szCs w:val="14"/>
              </w:rPr>
            </w:pPr>
            <w:r w:rsidRPr="009E3B69">
              <w:rPr>
                <w:b/>
                <w:sz w:val="14"/>
                <w:szCs w:val="14"/>
              </w:rPr>
              <w:t>DISORTOGRAFIA</w:t>
            </w:r>
          </w:p>
        </w:tc>
        <w:tc>
          <w:tcPr>
            <w:tcW w:w="283" w:type="dxa"/>
            <w:shd w:val="clear" w:color="auto" w:fill="auto"/>
          </w:tcPr>
          <w:p w14:paraId="65DA0334" w14:textId="77777777" w:rsidR="00D14D63" w:rsidRPr="009E3B69" w:rsidRDefault="00D14D63" w:rsidP="00D14D63">
            <w:pPr>
              <w:jc w:val="center"/>
              <w:rPr>
                <w:b/>
                <w:sz w:val="14"/>
                <w:szCs w:val="14"/>
              </w:rPr>
            </w:pPr>
          </w:p>
        </w:tc>
        <w:tc>
          <w:tcPr>
            <w:tcW w:w="2268" w:type="dxa"/>
            <w:gridSpan w:val="4"/>
            <w:shd w:val="clear" w:color="auto" w:fill="auto"/>
          </w:tcPr>
          <w:p w14:paraId="77B9DC65" w14:textId="77777777" w:rsidR="00D14D63" w:rsidRPr="009E3B69" w:rsidRDefault="00D14D63" w:rsidP="00D14D63">
            <w:pPr>
              <w:jc w:val="center"/>
              <w:rPr>
                <w:b/>
                <w:sz w:val="14"/>
                <w:szCs w:val="14"/>
              </w:rPr>
            </w:pPr>
            <w:r w:rsidRPr="009E3B69">
              <w:rPr>
                <w:b/>
                <w:sz w:val="14"/>
                <w:szCs w:val="14"/>
              </w:rPr>
              <w:t>DISCAPACIDAD AUDITIVA</w:t>
            </w:r>
          </w:p>
        </w:tc>
        <w:tc>
          <w:tcPr>
            <w:tcW w:w="284" w:type="dxa"/>
            <w:gridSpan w:val="2"/>
            <w:shd w:val="clear" w:color="auto" w:fill="auto"/>
          </w:tcPr>
          <w:p w14:paraId="30490E38" w14:textId="77777777" w:rsidR="00D14D63" w:rsidRPr="009E3B69" w:rsidRDefault="00D14D63" w:rsidP="00D14D63">
            <w:pPr>
              <w:jc w:val="center"/>
              <w:rPr>
                <w:b/>
                <w:sz w:val="14"/>
                <w:szCs w:val="14"/>
              </w:rPr>
            </w:pPr>
          </w:p>
        </w:tc>
        <w:tc>
          <w:tcPr>
            <w:tcW w:w="2410" w:type="dxa"/>
            <w:gridSpan w:val="4"/>
            <w:shd w:val="clear" w:color="auto" w:fill="auto"/>
          </w:tcPr>
          <w:p w14:paraId="7DB35A2C" w14:textId="77777777" w:rsidR="00D14D63" w:rsidRPr="009E3B69" w:rsidRDefault="00D14D63" w:rsidP="00D14D63">
            <w:pPr>
              <w:jc w:val="center"/>
              <w:rPr>
                <w:b/>
                <w:sz w:val="14"/>
                <w:szCs w:val="14"/>
              </w:rPr>
            </w:pPr>
            <w:r w:rsidRPr="009E3B69">
              <w:rPr>
                <w:b/>
                <w:sz w:val="14"/>
                <w:szCs w:val="14"/>
              </w:rPr>
              <w:t>TIEMPOS (planificación microcurricular)</w:t>
            </w:r>
          </w:p>
        </w:tc>
        <w:tc>
          <w:tcPr>
            <w:tcW w:w="992" w:type="dxa"/>
            <w:gridSpan w:val="3"/>
            <w:shd w:val="clear" w:color="auto" w:fill="auto"/>
          </w:tcPr>
          <w:p w14:paraId="64975666" w14:textId="77777777" w:rsidR="00D14D63" w:rsidRPr="009E3B69" w:rsidRDefault="00D14D63" w:rsidP="00D14D63">
            <w:pPr>
              <w:jc w:val="center"/>
              <w:rPr>
                <w:b/>
                <w:sz w:val="14"/>
                <w:szCs w:val="14"/>
              </w:rPr>
            </w:pPr>
          </w:p>
        </w:tc>
        <w:tc>
          <w:tcPr>
            <w:tcW w:w="2126" w:type="dxa"/>
            <w:gridSpan w:val="6"/>
            <w:vMerge/>
            <w:shd w:val="clear" w:color="auto" w:fill="auto"/>
          </w:tcPr>
          <w:p w14:paraId="1CDA702E" w14:textId="77777777" w:rsidR="00D14D63" w:rsidRPr="009E3B69" w:rsidRDefault="00D14D63" w:rsidP="00D14D63">
            <w:pPr>
              <w:jc w:val="center"/>
              <w:rPr>
                <w:b/>
                <w:sz w:val="14"/>
                <w:szCs w:val="14"/>
              </w:rPr>
            </w:pPr>
          </w:p>
        </w:tc>
        <w:tc>
          <w:tcPr>
            <w:tcW w:w="2846" w:type="dxa"/>
            <w:gridSpan w:val="6"/>
            <w:vMerge/>
            <w:shd w:val="clear" w:color="auto" w:fill="auto"/>
          </w:tcPr>
          <w:p w14:paraId="030E687C" w14:textId="77777777" w:rsidR="00D14D63" w:rsidRPr="009E3B69" w:rsidRDefault="00D14D63" w:rsidP="00D14D63">
            <w:pPr>
              <w:rPr>
                <w:b/>
                <w:sz w:val="14"/>
                <w:szCs w:val="14"/>
              </w:rPr>
            </w:pPr>
          </w:p>
        </w:tc>
      </w:tr>
      <w:tr w:rsidR="00D14D63" w:rsidRPr="009E3B69" w14:paraId="320278F9" w14:textId="77777777" w:rsidTr="00D14D63">
        <w:trPr>
          <w:trHeight w:val="480"/>
        </w:trPr>
        <w:tc>
          <w:tcPr>
            <w:tcW w:w="1555" w:type="dxa"/>
            <w:gridSpan w:val="2"/>
            <w:vMerge/>
            <w:shd w:val="clear" w:color="auto" w:fill="auto"/>
          </w:tcPr>
          <w:p w14:paraId="3BB2F171" w14:textId="77777777" w:rsidR="00D14D63" w:rsidRPr="009E3B69" w:rsidRDefault="00D14D63" w:rsidP="00D14D63">
            <w:pPr>
              <w:jc w:val="center"/>
              <w:rPr>
                <w:b/>
                <w:sz w:val="14"/>
                <w:szCs w:val="14"/>
              </w:rPr>
            </w:pPr>
          </w:p>
        </w:tc>
        <w:tc>
          <w:tcPr>
            <w:tcW w:w="3260" w:type="dxa"/>
            <w:gridSpan w:val="7"/>
            <w:shd w:val="clear" w:color="auto" w:fill="auto"/>
          </w:tcPr>
          <w:p w14:paraId="5AE542EE" w14:textId="77777777" w:rsidR="00D14D63" w:rsidRPr="009E3B69" w:rsidRDefault="00D14D63" w:rsidP="00D14D63">
            <w:pPr>
              <w:jc w:val="center"/>
              <w:rPr>
                <w:b/>
                <w:sz w:val="14"/>
                <w:szCs w:val="14"/>
              </w:rPr>
            </w:pPr>
            <w:r w:rsidRPr="009E3B69">
              <w:rPr>
                <w:b/>
                <w:sz w:val="14"/>
                <w:szCs w:val="14"/>
              </w:rPr>
              <w:t>DISFASIA</w:t>
            </w:r>
          </w:p>
        </w:tc>
        <w:tc>
          <w:tcPr>
            <w:tcW w:w="283" w:type="dxa"/>
            <w:shd w:val="clear" w:color="auto" w:fill="auto"/>
          </w:tcPr>
          <w:p w14:paraId="28459E39" w14:textId="77777777" w:rsidR="00D14D63" w:rsidRPr="009E3B69" w:rsidRDefault="00D14D63" w:rsidP="00D14D63">
            <w:pPr>
              <w:jc w:val="center"/>
              <w:rPr>
                <w:b/>
                <w:sz w:val="14"/>
                <w:szCs w:val="14"/>
              </w:rPr>
            </w:pPr>
          </w:p>
        </w:tc>
        <w:tc>
          <w:tcPr>
            <w:tcW w:w="2268" w:type="dxa"/>
            <w:gridSpan w:val="4"/>
            <w:shd w:val="clear" w:color="auto" w:fill="auto"/>
          </w:tcPr>
          <w:p w14:paraId="11D3AA8E" w14:textId="77777777" w:rsidR="00D14D63" w:rsidRPr="009E3B69" w:rsidRDefault="00D14D63" w:rsidP="00D14D63">
            <w:pPr>
              <w:jc w:val="center"/>
              <w:rPr>
                <w:b/>
                <w:sz w:val="14"/>
                <w:szCs w:val="14"/>
              </w:rPr>
            </w:pPr>
            <w:r w:rsidRPr="009E3B69">
              <w:rPr>
                <w:b/>
                <w:sz w:val="14"/>
                <w:szCs w:val="14"/>
              </w:rPr>
              <w:t>DISCAPACIDAD VISUAL</w:t>
            </w:r>
          </w:p>
        </w:tc>
        <w:tc>
          <w:tcPr>
            <w:tcW w:w="284" w:type="dxa"/>
            <w:gridSpan w:val="2"/>
            <w:shd w:val="clear" w:color="auto" w:fill="auto"/>
          </w:tcPr>
          <w:p w14:paraId="0042C5C2" w14:textId="77777777" w:rsidR="00D14D63" w:rsidRPr="009E3B69" w:rsidRDefault="00D14D63" w:rsidP="00D14D63">
            <w:pPr>
              <w:jc w:val="center"/>
              <w:rPr>
                <w:b/>
                <w:sz w:val="14"/>
                <w:szCs w:val="14"/>
              </w:rPr>
            </w:pPr>
          </w:p>
        </w:tc>
        <w:tc>
          <w:tcPr>
            <w:tcW w:w="2410" w:type="dxa"/>
            <w:gridSpan w:val="4"/>
            <w:shd w:val="clear" w:color="auto" w:fill="auto"/>
          </w:tcPr>
          <w:p w14:paraId="1CA9517C" w14:textId="77777777" w:rsidR="00D14D63" w:rsidRPr="009E3B69" w:rsidRDefault="00D14D63" w:rsidP="00D14D63">
            <w:pPr>
              <w:jc w:val="center"/>
              <w:rPr>
                <w:b/>
                <w:sz w:val="14"/>
                <w:szCs w:val="14"/>
              </w:rPr>
            </w:pPr>
            <w:r w:rsidRPr="009E3B69">
              <w:rPr>
                <w:b/>
                <w:sz w:val="14"/>
                <w:szCs w:val="14"/>
              </w:rPr>
              <w:t xml:space="preserve">RECURSOS </w:t>
            </w:r>
          </w:p>
        </w:tc>
        <w:tc>
          <w:tcPr>
            <w:tcW w:w="992" w:type="dxa"/>
            <w:gridSpan w:val="3"/>
            <w:shd w:val="clear" w:color="auto" w:fill="auto"/>
          </w:tcPr>
          <w:p w14:paraId="26A7C9C2" w14:textId="77777777" w:rsidR="00D14D63" w:rsidRPr="009E3B69" w:rsidRDefault="00D14D63" w:rsidP="00D14D63">
            <w:pPr>
              <w:jc w:val="center"/>
              <w:rPr>
                <w:b/>
                <w:sz w:val="14"/>
                <w:szCs w:val="14"/>
              </w:rPr>
            </w:pPr>
            <w:r>
              <w:rPr>
                <w:b/>
                <w:sz w:val="14"/>
                <w:szCs w:val="14"/>
              </w:rPr>
              <w:t>x</w:t>
            </w:r>
          </w:p>
        </w:tc>
        <w:tc>
          <w:tcPr>
            <w:tcW w:w="2126" w:type="dxa"/>
            <w:gridSpan w:val="6"/>
            <w:vMerge/>
            <w:shd w:val="clear" w:color="auto" w:fill="auto"/>
          </w:tcPr>
          <w:p w14:paraId="0DF3D2D3" w14:textId="77777777" w:rsidR="00D14D63" w:rsidRPr="009E3B69" w:rsidRDefault="00D14D63" w:rsidP="00D14D63">
            <w:pPr>
              <w:jc w:val="center"/>
              <w:rPr>
                <w:b/>
                <w:sz w:val="14"/>
                <w:szCs w:val="14"/>
              </w:rPr>
            </w:pPr>
          </w:p>
        </w:tc>
        <w:tc>
          <w:tcPr>
            <w:tcW w:w="2846" w:type="dxa"/>
            <w:gridSpan w:val="6"/>
            <w:vMerge/>
            <w:shd w:val="clear" w:color="auto" w:fill="auto"/>
          </w:tcPr>
          <w:p w14:paraId="5DEB96BB" w14:textId="77777777" w:rsidR="00D14D63" w:rsidRPr="009E3B69" w:rsidRDefault="00D14D63" w:rsidP="00D14D63">
            <w:pPr>
              <w:rPr>
                <w:b/>
                <w:sz w:val="14"/>
                <w:szCs w:val="14"/>
              </w:rPr>
            </w:pPr>
          </w:p>
        </w:tc>
      </w:tr>
      <w:tr w:rsidR="00D14D63" w:rsidRPr="009E3B69" w14:paraId="74568BEE" w14:textId="77777777" w:rsidTr="00D14D63">
        <w:trPr>
          <w:trHeight w:val="282"/>
        </w:trPr>
        <w:tc>
          <w:tcPr>
            <w:tcW w:w="1555" w:type="dxa"/>
            <w:gridSpan w:val="2"/>
            <w:vMerge w:val="restart"/>
            <w:shd w:val="clear" w:color="auto" w:fill="auto"/>
          </w:tcPr>
          <w:p w14:paraId="23E7B7A9" w14:textId="77777777" w:rsidR="00D14D63" w:rsidRPr="009E3B69" w:rsidRDefault="00D14D63" w:rsidP="00D14D63">
            <w:pPr>
              <w:jc w:val="center"/>
              <w:rPr>
                <w:b/>
                <w:sz w:val="14"/>
                <w:szCs w:val="14"/>
              </w:rPr>
            </w:pPr>
            <w:r w:rsidRPr="009E3B69">
              <w:rPr>
                <w:b/>
                <w:sz w:val="14"/>
                <w:szCs w:val="14"/>
              </w:rPr>
              <w:t>TRASTORNOS DEL COMPORTAMIENTO</w:t>
            </w:r>
          </w:p>
        </w:tc>
        <w:tc>
          <w:tcPr>
            <w:tcW w:w="3260" w:type="dxa"/>
            <w:gridSpan w:val="7"/>
            <w:shd w:val="clear" w:color="auto" w:fill="auto"/>
          </w:tcPr>
          <w:p w14:paraId="0B7D81A6" w14:textId="77777777" w:rsidR="00D14D63" w:rsidRPr="009E3B69" w:rsidRDefault="00D14D63" w:rsidP="00D14D63">
            <w:pPr>
              <w:jc w:val="center"/>
              <w:rPr>
                <w:b/>
                <w:sz w:val="14"/>
                <w:szCs w:val="14"/>
              </w:rPr>
            </w:pPr>
            <w:r w:rsidRPr="009E3B69">
              <w:rPr>
                <w:b/>
                <w:sz w:val="14"/>
                <w:szCs w:val="14"/>
              </w:rPr>
              <w:t>TRASTORNO DE DEFICIT DE ATENCIÓN</w:t>
            </w:r>
          </w:p>
        </w:tc>
        <w:tc>
          <w:tcPr>
            <w:tcW w:w="283" w:type="dxa"/>
            <w:shd w:val="clear" w:color="auto" w:fill="auto"/>
          </w:tcPr>
          <w:p w14:paraId="68E37A12" w14:textId="77777777" w:rsidR="00D14D63" w:rsidRPr="009E3B69" w:rsidRDefault="00D14D63" w:rsidP="00D14D63">
            <w:pPr>
              <w:jc w:val="center"/>
              <w:rPr>
                <w:b/>
                <w:sz w:val="14"/>
                <w:szCs w:val="14"/>
              </w:rPr>
            </w:pPr>
          </w:p>
        </w:tc>
        <w:tc>
          <w:tcPr>
            <w:tcW w:w="2268" w:type="dxa"/>
            <w:gridSpan w:val="4"/>
            <w:shd w:val="clear" w:color="auto" w:fill="auto"/>
          </w:tcPr>
          <w:p w14:paraId="79CEEA4A" w14:textId="77777777" w:rsidR="00D14D63" w:rsidRPr="009E3B69" w:rsidRDefault="00D14D63" w:rsidP="00D14D63">
            <w:pPr>
              <w:jc w:val="center"/>
              <w:rPr>
                <w:b/>
                <w:sz w:val="14"/>
                <w:szCs w:val="14"/>
              </w:rPr>
            </w:pPr>
            <w:r w:rsidRPr="009E3B69">
              <w:rPr>
                <w:b/>
                <w:sz w:val="14"/>
                <w:szCs w:val="14"/>
              </w:rPr>
              <w:t>MULTIDISCAPACIDADES</w:t>
            </w:r>
          </w:p>
        </w:tc>
        <w:tc>
          <w:tcPr>
            <w:tcW w:w="284" w:type="dxa"/>
            <w:gridSpan w:val="2"/>
            <w:shd w:val="clear" w:color="auto" w:fill="auto"/>
          </w:tcPr>
          <w:p w14:paraId="11FF0C5A" w14:textId="77777777" w:rsidR="00D14D63" w:rsidRPr="009E3B69" w:rsidRDefault="00D14D63" w:rsidP="00D14D63">
            <w:pPr>
              <w:jc w:val="center"/>
              <w:rPr>
                <w:b/>
                <w:sz w:val="14"/>
                <w:szCs w:val="14"/>
              </w:rPr>
            </w:pPr>
          </w:p>
        </w:tc>
        <w:tc>
          <w:tcPr>
            <w:tcW w:w="2410" w:type="dxa"/>
            <w:gridSpan w:val="4"/>
            <w:shd w:val="clear" w:color="auto" w:fill="auto"/>
          </w:tcPr>
          <w:p w14:paraId="008988BB" w14:textId="77777777" w:rsidR="00D14D63" w:rsidRPr="009E3B69" w:rsidRDefault="00D14D63" w:rsidP="00D14D63">
            <w:pPr>
              <w:jc w:val="center"/>
              <w:rPr>
                <w:b/>
                <w:sz w:val="14"/>
                <w:szCs w:val="14"/>
              </w:rPr>
            </w:pPr>
            <w:r w:rsidRPr="009E3B69">
              <w:rPr>
                <w:b/>
                <w:sz w:val="14"/>
                <w:szCs w:val="14"/>
              </w:rPr>
              <w:t xml:space="preserve">CRITERIOS EVALUACIÓN </w:t>
            </w:r>
          </w:p>
        </w:tc>
        <w:tc>
          <w:tcPr>
            <w:tcW w:w="992" w:type="dxa"/>
            <w:gridSpan w:val="3"/>
            <w:shd w:val="clear" w:color="auto" w:fill="auto"/>
          </w:tcPr>
          <w:p w14:paraId="374F0B9B" w14:textId="77777777" w:rsidR="00D14D63" w:rsidRPr="009E3B69" w:rsidRDefault="00D14D63" w:rsidP="00D14D63">
            <w:pPr>
              <w:jc w:val="center"/>
              <w:rPr>
                <w:b/>
                <w:sz w:val="14"/>
                <w:szCs w:val="14"/>
              </w:rPr>
            </w:pPr>
            <w:r>
              <w:rPr>
                <w:b/>
                <w:sz w:val="14"/>
                <w:szCs w:val="14"/>
              </w:rPr>
              <w:t>x</w:t>
            </w:r>
          </w:p>
        </w:tc>
        <w:tc>
          <w:tcPr>
            <w:tcW w:w="2126" w:type="dxa"/>
            <w:gridSpan w:val="6"/>
            <w:vMerge/>
            <w:shd w:val="clear" w:color="auto" w:fill="auto"/>
          </w:tcPr>
          <w:p w14:paraId="6E7D1073" w14:textId="77777777" w:rsidR="00D14D63" w:rsidRPr="009E3B69" w:rsidRDefault="00D14D63" w:rsidP="00D14D63">
            <w:pPr>
              <w:jc w:val="center"/>
              <w:rPr>
                <w:b/>
                <w:sz w:val="14"/>
                <w:szCs w:val="14"/>
              </w:rPr>
            </w:pPr>
          </w:p>
        </w:tc>
        <w:tc>
          <w:tcPr>
            <w:tcW w:w="2846" w:type="dxa"/>
            <w:gridSpan w:val="6"/>
            <w:vMerge/>
            <w:shd w:val="clear" w:color="auto" w:fill="auto"/>
          </w:tcPr>
          <w:p w14:paraId="4EECFA99" w14:textId="77777777" w:rsidR="00D14D63" w:rsidRPr="009E3B69" w:rsidRDefault="00D14D63" w:rsidP="00D14D63">
            <w:pPr>
              <w:rPr>
                <w:b/>
                <w:sz w:val="14"/>
                <w:szCs w:val="14"/>
              </w:rPr>
            </w:pPr>
          </w:p>
        </w:tc>
      </w:tr>
      <w:tr w:rsidR="00D14D63" w:rsidRPr="009E3B69" w14:paraId="7D646FB6" w14:textId="77777777" w:rsidTr="00D14D63">
        <w:trPr>
          <w:trHeight w:val="282"/>
        </w:trPr>
        <w:tc>
          <w:tcPr>
            <w:tcW w:w="1555" w:type="dxa"/>
            <w:gridSpan w:val="2"/>
            <w:vMerge/>
            <w:shd w:val="clear" w:color="auto" w:fill="auto"/>
          </w:tcPr>
          <w:p w14:paraId="37432D30" w14:textId="77777777" w:rsidR="00D14D63" w:rsidRPr="009E3B69" w:rsidRDefault="00D14D63" w:rsidP="00D14D63">
            <w:pPr>
              <w:jc w:val="center"/>
              <w:rPr>
                <w:b/>
                <w:sz w:val="14"/>
                <w:szCs w:val="14"/>
              </w:rPr>
            </w:pPr>
          </w:p>
        </w:tc>
        <w:tc>
          <w:tcPr>
            <w:tcW w:w="3260" w:type="dxa"/>
            <w:gridSpan w:val="7"/>
            <w:shd w:val="clear" w:color="auto" w:fill="auto"/>
          </w:tcPr>
          <w:p w14:paraId="27294A81" w14:textId="77777777" w:rsidR="00D14D63" w:rsidRPr="009E3B69" w:rsidRDefault="00D14D63" w:rsidP="00D14D63">
            <w:pPr>
              <w:jc w:val="center"/>
              <w:rPr>
                <w:b/>
                <w:sz w:val="14"/>
                <w:szCs w:val="14"/>
              </w:rPr>
            </w:pPr>
            <w:r w:rsidRPr="009E3B69">
              <w:rPr>
                <w:b/>
                <w:sz w:val="14"/>
                <w:szCs w:val="14"/>
              </w:rPr>
              <w:t>TRASTORNO DE DEFICIT DE ATENCIÓN CON HIPERACTIVIDAD</w:t>
            </w:r>
          </w:p>
        </w:tc>
        <w:tc>
          <w:tcPr>
            <w:tcW w:w="283" w:type="dxa"/>
            <w:shd w:val="clear" w:color="auto" w:fill="auto"/>
          </w:tcPr>
          <w:p w14:paraId="761BF5F3" w14:textId="77777777" w:rsidR="00D14D63" w:rsidRPr="009E3B69" w:rsidRDefault="00D14D63" w:rsidP="00D14D63">
            <w:pPr>
              <w:jc w:val="center"/>
              <w:rPr>
                <w:b/>
                <w:sz w:val="14"/>
                <w:szCs w:val="14"/>
              </w:rPr>
            </w:pPr>
            <w:r>
              <w:rPr>
                <w:b/>
                <w:sz w:val="14"/>
                <w:szCs w:val="14"/>
              </w:rPr>
              <w:t>x</w:t>
            </w:r>
          </w:p>
        </w:tc>
        <w:tc>
          <w:tcPr>
            <w:tcW w:w="1276" w:type="dxa"/>
            <w:gridSpan w:val="2"/>
            <w:vMerge w:val="restart"/>
            <w:shd w:val="clear" w:color="auto" w:fill="auto"/>
          </w:tcPr>
          <w:p w14:paraId="29B7693C" w14:textId="77777777" w:rsidR="00D14D63" w:rsidRPr="009E3B69" w:rsidRDefault="00D14D63" w:rsidP="00D14D63">
            <w:pPr>
              <w:jc w:val="center"/>
              <w:rPr>
                <w:b/>
                <w:sz w:val="14"/>
                <w:szCs w:val="14"/>
              </w:rPr>
            </w:pPr>
          </w:p>
          <w:p w14:paraId="7C4CE34F" w14:textId="77777777" w:rsidR="00D14D63" w:rsidRPr="009E3B69" w:rsidRDefault="00D14D63" w:rsidP="00D14D63">
            <w:pPr>
              <w:jc w:val="center"/>
              <w:rPr>
                <w:b/>
                <w:sz w:val="14"/>
                <w:szCs w:val="14"/>
              </w:rPr>
            </w:pPr>
          </w:p>
          <w:p w14:paraId="2CB9369A" w14:textId="77777777" w:rsidR="00D14D63" w:rsidRPr="009E3B69" w:rsidRDefault="00D14D63" w:rsidP="00D14D63">
            <w:pPr>
              <w:jc w:val="center"/>
              <w:rPr>
                <w:b/>
                <w:sz w:val="14"/>
                <w:szCs w:val="14"/>
              </w:rPr>
            </w:pPr>
            <w:r w:rsidRPr="009E3B69">
              <w:rPr>
                <w:b/>
                <w:sz w:val="14"/>
                <w:szCs w:val="14"/>
              </w:rPr>
              <w:t>TRASTORNOS GENERALIZADOS DEL DESARROLLO</w:t>
            </w:r>
          </w:p>
        </w:tc>
        <w:tc>
          <w:tcPr>
            <w:tcW w:w="992" w:type="dxa"/>
            <w:gridSpan w:val="2"/>
            <w:shd w:val="clear" w:color="auto" w:fill="auto"/>
          </w:tcPr>
          <w:p w14:paraId="587070CF" w14:textId="77777777" w:rsidR="00D14D63" w:rsidRPr="009E3B69" w:rsidRDefault="00D14D63" w:rsidP="00D14D63">
            <w:pPr>
              <w:jc w:val="center"/>
              <w:rPr>
                <w:b/>
                <w:sz w:val="14"/>
                <w:szCs w:val="14"/>
              </w:rPr>
            </w:pPr>
            <w:r w:rsidRPr="009E3B69">
              <w:rPr>
                <w:b/>
                <w:sz w:val="14"/>
                <w:szCs w:val="14"/>
              </w:rPr>
              <w:t>AUTISMO</w:t>
            </w:r>
          </w:p>
        </w:tc>
        <w:tc>
          <w:tcPr>
            <w:tcW w:w="284" w:type="dxa"/>
            <w:gridSpan w:val="2"/>
            <w:shd w:val="clear" w:color="auto" w:fill="auto"/>
          </w:tcPr>
          <w:p w14:paraId="6CA49E3F" w14:textId="77777777" w:rsidR="00D14D63" w:rsidRPr="009E3B69" w:rsidRDefault="00D14D63" w:rsidP="00D14D63">
            <w:pPr>
              <w:jc w:val="center"/>
              <w:rPr>
                <w:b/>
                <w:sz w:val="14"/>
                <w:szCs w:val="14"/>
              </w:rPr>
            </w:pPr>
          </w:p>
        </w:tc>
        <w:tc>
          <w:tcPr>
            <w:tcW w:w="2410" w:type="dxa"/>
            <w:gridSpan w:val="4"/>
            <w:shd w:val="clear" w:color="auto" w:fill="auto"/>
          </w:tcPr>
          <w:p w14:paraId="0257CA0E" w14:textId="77777777" w:rsidR="00D14D63" w:rsidRPr="009E3B69" w:rsidRDefault="00D14D63" w:rsidP="00D14D63">
            <w:pPr>
              <w:jc w:val="center"/>
              <w:rPr>
                <w:b/>
                <w:sz w:val="14"/>
                <w:szCs w:val="14"/>
              </w:rPr>
            </w:pPr>
            <w:r w:rsidRPr="009E3B69">
              <w:rPr>
                <w:b/>
                <w:sz w:val="14"/>
                <w:szCs w:val="14"/>
              </w:rPr>
              <w:t>EVALUACIÓN : TÉCNICA E INSTRUMENTO</w:t>
            </w:r>
          </w:p>
        </w:tc>
        <w:tc>
          <w:tcPr>
            <w:tcW w:w="992" w:type="dxa"/>
            <w:gridSpan w:val="3"/>
            <w:shd w:val="clear" w:color="auto" w:fill="auto"/>
          </w:tcPr>
          <w:p w14:paraId="7CEF359A" w14:textId="77777777" w:rsidR="00D14D63" w:rsidRPr="009E3B69" w:rsidRDefault="00D14D63" w:rsidP="00D14D63">
            <w:pPr>
              <w:jc w:val="center"/>
              <w:rPr>
                <w:b/>
                <w:sz w:val="14"/>
                <w:szCs w:val="14"/>
              </w:rPr>
            </w:pPr>
          </w:p>
        </w:tc>
        <w:tc>
          <w:tcPr>
            <w:tcW w:w="2126" w:type="dxa"/>
            <w:gridSpan w:val="6"/>
            <w:vMerge/>
            <w:shd w:val="clear" w:color="auto" w:fill="auto"/>
          </w:tcPr>
          <w:p w14:paraId="7FE84FD4" w14:textId="77777777" w:rsidR="00D14D63" w:rsidRPr="009E3B69" w:rsidRDefault="00D14D63" w:rsidP="00D14D63">
            <w:pPr>
              <w:jc w:val="center"/>
              <w:rPr>
                <w:b/>
                <w:sz w:val="14"/>
                <w:szCs w:val="14"/>
              </w:rPr>
            </w:pPr>
          </w:p>
        </w:tc>
        <w:tc>
          <w:tcPr>
            <w:tcW w:w="2846" w:type="dxa"/>
            <w:gridSpan w:val="6"/>
            <w:vMerge/>
            <w:shd w:val="clear" w:color="auto" w:fill="auto"/>
          </w:tcPr>
          <w:p w14:paraId="0E4B64BD" w14:textId="77777777" w:rsidR="00D14D63" w:rsidRPr="009E3B69" w:rsidRDefault="00D14D63" w:rsidP="00D14D63">
            <w:pPr>
              <w:rPr>
                <w:b/>
                <w:sz w:val="14"/>
                <w:szCs w:val="14"/>
              </w:rPr>
            </w:pPr>
          </w:p>
        </w:tc>
      </w:tr>
      <w:tr w:rsidR="00D14D63" w:rsidRPr="009E3B69" w14:paraId="6A419765" w14:textId="77777777" w:rsidTr="00D14D63">
        <w:trPr>
          <w:trHeight w:val="271"/>
        </w:trPr>
        <w:tc>
          <w:tcPr>
            <w:tcW w:w="1555" w:type="dxa"/>
            <w:gridSpan w:val="2"/>
            <w:vMerge/>
            <w:shd w:val="clear" w:color="auto" w:fill="auto"/>
          </w:tcPr>
          <w:p w14:paraId="111E9D25" w14:textId="77777777" w:rsidR="00D14D63" w:rsidRPr="009E3B69" w:rsidRDefault="00D14D63" w:rsidP="00D14D63">
            <w:pPr>
              <w:jc w:val="center"/>
              <w:rPr>
                <w:b/>
                <w:sz w:val="14"/>
                <w:szCs w:val="14"/>
              </w:rPr>
            </w:pPr>
          </w:p>
        </w:tc>
        <w:tc>
          <w:tcPr>
            <w:tcW w:w="3260" w:type="dxa"/>
            <w:gridSpan w:val="7"/>
            <w:shd w:val="clear" w:color="auto" w:fill="auto"/>
          </w:tcPr>
          <w:p w14:paraId="5E7F4A03" w14:textId="77777777" w:rsidR="00D14D63" w:rsidRPr="009E3B69" w:rsidRDefault="00D14D63" w:rsidP="00D14D63">
            <w:pPr>
              <w:jc w:val="center"/>
              <w:rPr>
                <w:b/>
                <w:sz w:val="14"/>
                <w:szCs w:val="14"/>
              </w:rPr>
            </w:pPr>
            <w:r w:rsidRPr="009E3B69">
              <w:rPr>
                <w:b/>
                <w:sz w:val="14"/>
                <w:szCs w:val="14"/>
              </w:rPr>
              <w:t>CONDUCTAS AGRESIVAS, ANSIOSAS / EVASIVAS</w:t>
            </w:r>
          </w:p>
        </w:tc>
        <w:tc>
          <w:tcPr>
            <w:tcW w:w="283" w:type="dxa"/>
            <w:shd w:val="clear" w:color="auto" w:fill="auto"/>
          </w:tcPr>
          <w:p w14:paraId="5447506C" w14:textId="77777777" w:rsidR="00D14D63" w:rsidRPr="009E3B69" w:rsidRDefault="00D14D63" w:rsidP="00D14D63">
            <w:pPr>
              <w:jc w:val="center"/>
              <w:rPr>
                <w:b/>
                <w:sz w:val="14"/>
                <w:szCs w:val="14"/>
              </w:rPr>
            </w:pPr>
          </w:p>
        </w:tc>
        <w:tc>
          <w:tcPr>
            <w:tcW w:w="1276" w:type="dxa"/>
            <w:gridSpan w:val="2"/>
            <w:vMerge/>
            <w:shd w:val="clear" w:color="auto" w:fill="auto"/>
          </w:tcPr>
          <w:p w14:paraId="4EE51853" w14:textId="77777777" w:rsidR="00D14D63" w:rsidRPr="009E3B69" w:rsidRDefault="00D14D63" w:rsidP="00D14D63">
            <w:pPr>
              <w:jc w:val="center"/>
              <w:rPr>
                <w:b/>
                <w:sz w:val="14"/>
                <w:szCs w:val="14"/>
              </w:rPr>
            </w:pPr>
          </w:p>
        </w:tc>
        <w:tc>
          <w:tcPr>
            <w:tcW w:w="992" w:type="dxa"/>
            <w:gridSpan w:val="2"/>
            <w:shd w:val="clear" w:color="auto" w:fill="auto"/>
          </w:tcPr>
          <w:p w14:paraId="45E300DE" w14:textId="77777777" w:rsidR="00D14D63" w:rsidRPr="009E3B69" w:rsidRDefault="00D14D63" w:rsidP="00D14D63">
            <w:pPr>
              <w:jc w:val="center"/>
              <w:rPr>
                <w:b/>
                <w:sz w:val="14"/>
                <w:szCs w:val="14"/>
              </w:rPr>
            </w:pPr>
            <w:r w:rsidRPr="009E3B69">
              <w:rPr>
                <w:b/>
                <w:sz w:val="14"/>
                <w:szCs w:val="14"/>
              </w:rPr>
              <w:t>SINDROME DE ASPERGER</w:t>
            </w:r>
          </w:p>
        </w:tc>
        <w:tc>
          <w:tcPr>
            <w:tcW w:w="284" w:type="dxa"/>
            <w:gridSpan w:val="2"/>
            <w:shd w:val="clear" w:color="auto" w:fill="auto"/>
          </w:tcPr>
          <w:p w14:paraId="30A520E3" w14:textId="77777777" w:rsidR="00D14D63" w:rsidRPr="009E3B69" w:rsidRDefault="00D14D63" w:rsidP="00D14D63">
            <w:pPr>
              <w:jc w:val="center"/>
              <w:rPr>
                <w:b/>
                <w:sz w:val="14"/>
                <w:szCs w:val="14"/>
              </w:rPr>
            </w:pPr>
          </w:p>
        </w:tc>
        <w:tc>
          <w:tcPr>
            <w:tcW w:w="8374" w:type="dxa"/>
            <w:gridSpan w:val="19"/>
            <w:vMerge w:val="restart"/>
            <w:shd w:val="clear" w:color="auto" w:fill="auto"/>
          </w:tcPr>
          <w:p w14:paraId="49EB6EF1" w14:textId="77777777" w:rsidR="00D14D63" w:rsidRDefault="00D14D63" w:rsidP="00D14D63">
            <w:pPr>
              <w:rPr>
                <w:b/>
                <w:sz w:val="14"/>
                <w:szCs w:val="14"/>
              </w:rPr>
            </w:pPr>
            <w:r w:rsidRPr="009E3B69">
              <w:rPr>
                <w:b/>
                <w:sz w:val="14"/>
                <w:szCs w:val="14"/>
              </w:rPr>
              <w:t>RECOMENDACIONES:</w:t>
            </w:r>
          </w:p>
          <w:p w14:paraId="680C0284" w14:textId="77777777" w:rsidR="00D14D63" w:rsidRDefault="00D14D63" w:rsidP="00D14D63">
            <w:pPr>
              <w:jc w:val="both"/>
              <w:rPr>
                <w:color w:val="000000" w:themeColor="text1"/>
                <w:sz w:val="14"/>
                <w:szCs w:val="14"/>
              </w:rPr>
            </w:pPr>
            <w:r w:rsidRPr="004173F4">
              <w:rPr>
                <w:color w:val="000000" w:themeColor="text1"/>
                <w:sz w:val="14"/>
                <w:szCs w:val="14"/>
              </w:rPr>
              <w:t xml:space="preserve">Las modificaciones se realizarán en el espacio, en los recursos o materiales didácticos, en la infraestructura, en el tiempo que requiere el estudiante para realizar una determinada tarea, en la comunicación. </w:t>
            </w:r>
          </w:p>
          <w:p w14:paraId="2FC98288" w14:textId="77777777" w:rsidR="00D14D63" w:rsidRPr="004E4877" w:rsidRDefault="00D14D63" w:rsidP="00D14D63">
            <w:pPr>
              <w:rPr>
                <w:b/>
                <w:sz w:val="14"/>
                <w:szCs w:val="14"/>
              </w:rPr>
            </w:pPr>
          </w:p>
          <w:p w14:paraId="60A1698E" w14:textId="77777777" w:rsidR="00D14D63" w:rsidRDefault="00D14D63" w:rsidP="00D14D63">
            <w:pPr>
              <w:jc w:val="both"/>
              <w:rPr>
                <w:sz w:val="14"/>
                <w:szCs w:val="14"/>
              </w:rPr>
            </w:pPr>
            <w:r>
              <w:rPr>
                <w:sz w:val="14"/>
                <w:szCs w:val="14"/>
              </w:rPr>
              <w:t xml:space="preserve"> Estudiante debe estar sentada en los primeros puestos de la clase. Se debe expresar órdenes precisas y claras con lenguaje positivo, es decir, llegar por canal afectivo. Asegurarse de que las instrucciones o mensajes sean entendidos y verifique su cumplimiento. Se requiere actividades dinámicas para generar la máxima participación de la adolescente. Utilizar diferentes ayudas para que recuerde sus tareas sean estas mails, agenda escolar. El docente debe repetir varias veces las instrucciones, mantener contacto visual, dar un trato personalizado. Generar hábitos de estudio, brindar constante supervisión al trabajo individual. Evite la crítica en público. En el trabo de aula se debe combinar cortos períodos de atención con acciones manipulativas. Cerciorarse que la información de tareas, deberes, lecciones sean entendidas. Combinar varios formatos y distintas actividades para dar su clase. Ajuste las actividades a las capacidades de la estudiante. Permita que la estudiante tenga pausas en el trabajo. El material que se debe utilizar debe ser de predominio visual. </w:t>
            </w:r>
          </w:p>
          <w:p w14:paraId="2B5B57BC" w14:textId="77777777" w:rsidR="00D14D63" w:rsidRPr="009E3B69" w:rsidRDefault="00D14D63" w:rsidP="00D14D63">
            <w:pPr>
              <w:jc w:val="both"/>
              <w:rPr>
                <w:sz w:val="14"/>
                <w:szCs w:val="14"/>
              </w:rPr>
            </w:pPr>
            <w:r>
              <w:rPr>
                <w:sz w:val="14"/>
                <w:szCs w:val="14"/>
              </w:rPr>
              <w:t xml:space="preserve">Las evaluaciones deben dosificadas y diferenciadas. Se debe dar más tiempo para las evaluaciones. Las evaluaciones de preferencia de forma oral. </w:t>
            </w:r>
          </w:p>
        </w:tc>
      </w:tr>
      <w:tr w:rsidR="00D14D63" w:rsidRPr="009E3B69" w14:paraId="6E0DEFCF" w14:textId="77777777" w:rsidTr="00D14D63">
        <w:trPr>
          <w:trHeight w:val="152"/>
        </w:trPr>
        <w:tc>
          <w:tcPr>
            <w:tcW w:w="2263" w:type="dxa"/>
            <w:gridSpan w:val="4"/>
            <w:shd w:val="clear" w:color="auto" w:fill="auto"/>
          </w:tcPr>
          <w:p w14:paraId="7159DE32" w14:textId="77777777" w:rsidR="00D14D63" w:rsidRPr="009E3B69" w:rsidRDefault="00D14D63" w:rsidP="00D14D63">
            <w:pPr>
              <w:jc w:val="center"/>
              <w:rPr>
                <w:b/>
                <w:sz w:val="14"/>
                <w:szCs w:val="14"/>
              </w:rPr>
            </w:pPr>
            <w:r w:rsidRPr="009E3B69">
              <w:rPr>
                <w:b/>
                <w:sz w:val="14"/>
                <w:szCs w:val="14"/>
              </w:rPr>
              <w:t>DOTACIÓN SUPERIOR</w:t>
            </w:r>
          </w:p>
        </w:tc>
        <w:tc>
          <w:tcPr>
            <w:tcW w:w="426" w:type="dxa"/>
            <w:gridSpan w:val="2"/>
            <w:shd w:val="clear" w:color="auto" w:fill="auto"/>
          </w:tcPr>
          <w:p w14:paraId="1FAE2292" w14:textId="77777777" w:rsidR="00D14D63" w:rsidRPr="009E3B69" w:rsidRDefault="00D14D63" w:rsidP="00D14D63">
            <w:pPr>
              <w:jc w:val="center"/>
              <w:rPr>
                <w:b/>
                <w:sz w:val="14"/>
                <w:szCs w:val="14"/>
              </w:rPr>
            </w:pPr>
          </w:p>
        </w:tc>
        <w:tc>
          <w:tcPr>
            <w:tcW w:w="2126" w:type="dxa"/>
            <w:gridSpan w:val="3"/>
            <w:shd w:val="clear" w:color="auto" w:fill="auto"/>
          </w:tcPr>
          <w:p w14:paraId="7670FEFF" w14:textId="77777777" w:rsidR="00D14D63" w:rsidRPr="009E3B69" w:rsidRDefault="00D14D63" w:rsidP="00D14D63">
            <w:pPr>
              <w:jc w:val="center"/>
              <w:rPr>
                <w:b/>
                <w:sz w:val="14"/>
                <w:szCs w:val="14"/>
              </w:rPr>
            </w:pPr>
            <w:r w:rsidRPr="009E3B69">
              <w:rPr>
                <w:b/>
                <w:sz w:val="14"/>
                <w:szCs w:val="14"/>
              </w:rPr>
              <w:t>APRENDIZAJE LENTO</w:t>
            </w:r>
          </w:p>
        </w:tc>
        <w:tc>
          <w:tcPr>
            <w:tcW w:w="283" w:type="dxa"/>
            <w:shd w:val="clear" w:color="auto" w:fill="auto"/>
          </w:tcPr>
          <w:p w14:paraId="67F3732C" w14:textId="77777777" w:rsidR="00D14D63" w:rsidRPr="009E3B69" w:rsidRDefault="00D14D63" w:rsidP="00D14D63">
            <w:pPr>
              <w:jc w:val="center"/>
              <w:rPr>
                <w:b/>
                <w:sz w:val="14"/>
                <w:szCs w:val="14"/>
              </w:rPr>
            </w:pPr>
            <w:r>
              <w:rPr>
                <w:b/>
                <w:sz w:val="14"/>
                <w:szCs w:val="14"/>
              </w:rPr>
              <w:t>x</w:t>
            </w:r>
          </w:p>
        </w:tc>
        <w:tc>
          <w:tcPr>
            <w:tcW w:w="1276" w:type="dxa"/>
            <w:gridSpan w:val="2"/>
            <w:vMerge/>
            <w:shd w:val="clear" w:color="auto" w:fill="auto"/>
          </w:tcPr>
          <w:p w14:paraId="0196469D" w14:textId="77777777" w:rsidR="00D14D63" w:rsidRPr="009E3B69" w:rsidRDefault="00D14D63" w:rsidP="00D14D63">
            <w:pPr>
              <w:jc w:val="center"/>
              <w:rPr>
                <w:b/>
                <w:sz w:val="14"/>
                <w:szCs w:val="14"/>
              </w:rPr>
            </w:pPr>
          </w:p>
        </w:tc>
        <w:tc>
          <w:tcPr>
            <w:tcW w:w="992" w:type="dxa"/>
            <w:gridSpan w:val="2"/>
            <w:shd w:val="clear" w:color="auto" w:fill="auto"/>
          </w:tcPr>
          <w:p w14:paraId="7D1FB086" w14:textId="77777777" w:rsidR="00D14D63" w:rsidRPr="009E3B69" w:rsidRDefault="00D14D63" w:rsidP="00D14D63">
            <w:pPr>
              <w:jc w:val="center"/>
              <w:rPr>
                <w:b/>
                <w:sz w:val="14"/>
                <w:szCs w:val="14"/>
              </w:rPr>
            </w:pPr>
            <w:r w:rsidRPr="009E3B69">
              <w:rPr>
                <w:b/>
                <w:sz w:val="14"/>
                <w:szCs w:val="14"/>
              </w:rPr>
              <w:t>SINDROME DE RETT</w:t>
            </w:r>
          </w:p>
        </w:tc>
        <w:tc>
          <w:tcPr>
            <w:tcW w:w="284" w:type="dxa"/>
            <w:gridSpan w:val="2"/>
            <w:shd w:val="clear" w:color="auto" w:fill="auto"/>
          </w:tcPr>
          <w:p w14:paraId="43C40D6D" w14:textId="77777777" w:rsidR="00D14D63" w:rsidRPr="009E3B69" w:rsidRDefault="00D14D63" w:rsidP="00D14D63">
            <w:pPr>
              <w:jc w:val="center"/>
              <w:rPr>
                <w:b/>
                <w:sz w:val="14"/>
                <w:szCs w:val="14"/>
              </w:rPr>
            </w:pPr>
          </w:p>
        </w:tc>
        <w:tc>
          <w:tcPr>
            <w:tcW w:w="8374" w:type="dxa"/>
            <w:gridSpan w:val="19"/>
            <w:vMerge/>
            <w:shd w:val="clear" w:color="auto" w:fill="auto"/>
          </w:tcPr>
          <w:p w14:paraId="5343E0A5" w14:textId="77777777" w:rsidR="00D14D63" w:rsidRPr="009E3B69" w:rsidRDefault="00D14D63" w:rsidP="00D14D63">
            <w:pPr>
              <w:rPr>
                <w:b/>
                <w:sz w:val="14"/>
                <w:szCs w:val="14"/>
              </w:rPr>
            </w:pPr>
          </w:p>
        </w:tc>
      </w:tr>
      <w:tr w:rsidR="00D14D63" w:rsidRPr="009E3B69" w14:paraId="34B7BD53" w14:textId="77777777" w:rsidTr="00D14D63">
        <w:trPr>
          <w:trHeight w:val="282"/>
        </w:trPr>
        <w:tc>
          <w:tcPr>
            <w:tcW w:w="1413" w:type="dxa"/>
            <w:shd w:val="clear" w:color="auto" w:fill="auto"/>
          </w:tcPr>
          <w:p w14:paraId="27B5B82F" w14:textId="77777777" w:rsidR="00D14D63" w:rsidRPr="009E3B69" w:rsidRDefault="00D14D63" w:rsidP="00D14D63">
            <w:pPr>
              <w:jc w:val="center"/>
              <w:rPr>
                <w:b/>
                <w:sz w:val="14"/>
                <w:szCs w:val="14"/>
              </w:rPr>
            </w:pPr>
            <w:r w:rsidRPr="009E3B69">
              <w:rPr>
                <w:b/>
                <w:sz w:val="14"/>
                <w:szCs w:val="14"/>
              </w:rPr>
              <w:t>VULNERABILIDAD</w:t>
            </w:r>
          </w:p>
        </w:tc>
        <w:tc>
          <w:tcPr>
            <w:tcW w:w="3402" w:type="dxa"/>
            <w:gridSpan w:val="8"/>
            <w:shd w:val="clear" w:color="auto" w:fill="auto"/>
          </w:tcPr>
          <w:p w14:paraId="0167B0C7" w14:textId="77777777" w:rsidR="00D14D63" w:rsidRPr="009E3B69" w:rsidRDefault="00D14D63" w:rsidP="00D14D63">
            <w:pPr>
              <w:rPr>
                <w:b/>
                <w:sz w:val="14"/>
                <w:szCs w:val="14"/>
              </w:rPr>
            </w:pPr>
            <w:r w:rsidRPr="009E3B69">
              <w:rPr>
                <w:b/>
                <w:sz w:val="14"/>
                <w:szCs w:val="14"/>
              </w:rPr>
              <w:t>(Especificar)</w:t>
            </w:r>
          </w:p>
        </w:tc>
        <w:tc>
          <w:tcPr>
            <w:tcW w:w="283" w:type="dxa"/>
            <w:shd w:val="clear" w:color="auto" w:fill="auto"/>
          </w:tcPr>
          <w:p w14:paraId="01F583A2" w14:textId="77777777" w:rsidR="00D14D63" w:rsidRPr="009E3B69" w:rsidRDefault="00D14D63" w:rsidP="00D14D63">
            <w:pPr>
              <w:jc w:val="center"/>
              <w:rPr>
                <w:b/>
                <w:sz w:val="14"/>
                <w:szCs w:val="14"/>
              </w:rPr>
            </w:pPr>
          </w:p>
        </w:tc>
        <w:tc>
          <w:tcPr>
            <w:tcW w:w="1276" w:type="dxa"/>
            <w:gridSpan w:val="2"/>
            <w:vMerge/>
            <w:shd w:val="clear" w:color="auto" w:fill="auto"/>
          </w:tcPr>
          <w:p w14:paraId="42C7A050" w14:textId="77777777" w:rsidR="00D14D63" w:rsidRPr="009E3B69" w:rsidRDefault="00D14D63" w:rsidP="00D14D63">
            <w:pPr>
              <w:jc w:val="center"/>
              <w:rPr>
                <w:b/>
                <w:sz w:val="14"/>
                <w:szCs w:val="14"/>
              </w:rPr>
            </w:pPr>
          </w:p>
        </w:tc>
        <w:tc>
          <w:tcPr>
            <w:tcW w:w="992" w:type="dxa"/>
            <w:gridSpan w:val="2"/>
            <w:shd w:val="clear" w:color="auto" w:fill="auto"/>
          </w:tcPr>
          <w:p w14:paraId="7F5E06D1" w14:textId="77777777" w:rsidR="00D14D63" w:rsidRPr="009E3B69" w:rsidRDefault="00D14D63" w:rsidP="00D14D63">
            <w:pPr>
              <w:jc w:val="center"/>
              <w:rPr>
                <w:b/>
                <w:sz w:val="14"/>
                <w:szCs w:val="14"/>
              </w:rPr>
            </w:pPr>
            <w:r w:rsidRPr="009E3B69">
              <w:rPr>
                <w:b/>
                <w:sz w:val="14"/>
                <w:szCs w:val="14"/>
              </w:rPr>
              <w:t>OTROS</w:t>
            </w:r>
          </w:p>
        </w:tc>
        <w:tc>
          <w:tcPr>
            <w:tcW w:w="284" w:type="dxa"/>
            <w:gridSpan w:val="2"/>
            <w:shd w:val="clear" w:color="auto" w:fill="auto"/>
          </w:tcPr>
          <w:p w14:paraId="55388B24" w14:textId="77777777" w:rsidR="00D14D63" w:rsidRPr="009E3B69" w:rsidRDefault="00D14D63" w:rsidP="00D14D63">
            <w:pPr>
              <w:jc w:val="center"/>
              <w:rPr>
                <w:b/>
                <w:sz w:val="14"/>
                <w:szCs w:val="14"/>
              </w:rPr>
            </w:pPr>
          </w:p>
        </w:tc>
        <w:tc>
          <w:tcPr>
            <w:tcW w:w="709" w:type="dxa"/>
            <w:gridSpan w:val="2"/>
            <w:shd w:val="clear" w:color="auto" w:fill="auto"/>
          </w:tcPr>
          <w:p w14:paraId="753ED0CC" w14:textId="77777777" w:rsidR="00D14D63" w:rsidRPr="009E3B69" w:rsidRDefault="00D14D63" w:rsidP="00D14D63">
            <w:pPr>
              <w:rPr>
                <w:b/>
                <w:sz w:val="14"/>
                <w:szCs w:val="14"/>
              </w:rPr>
            </w:pPr>
            <w:r w:rsidRPr="009E3B69">
              <w:rPr>
                <w:b/>
                <w:sz w:val="14"/>
                <w:szCs w:val="14"/>
              </w:rPr>
              <w:t>FIRMAS:</w:t>
            </w:r>
          </w:p>
        </w:tc>
        <w:tc>
          <w:tcPr>
            <w:tcW w:w="1771" w:type="dxa"/>
            <w:gridSpan w:val="3"/>
            <w:shd w:val="clear" w:color="auto" w:fill="auto"/>
          </w:tcPr>
          <w:p w14:paraId="05DD1175" w14:textId="77777777" w:rsidR="00D14D63" w:rsidRPr="009E3B69" w:rsidRDefault="00D14D63" w:rsidP="00D14D63">
            <w:pPr>
              <w:rPr>
                <w:b/>
                <w:sz w:val="14"/>
                <w:szCs w:val="14"/>
              </w:rPr>
            </w:pPr>
            <w:r w:rsidRPr="009E3B69">
              <w:rPr>
                <w:b/>
                <w:sz w:val="14"/>
                <w:szCs w:val="14"/>
              </w:rPr>
              <w:t>CONSEJERA DEL NIVEL</w:t>
            </w:r>
          </w:p>
        </w:tc>
        <w:tc>
          <w:tcPr>
            <w:tcW w:w="2063" w:type="dxa"/>
            <w:gridSpan w:val="4"/>
            <w:shd w:val="clear" w:color="auto" w:fill="auto"/>
          </w:tcPr>
          <w:p w14:paraId="0CF365FC" w14:textId="77777777" w:rsidR="00D14D63" w:rsidRPr="009E3B69" w:rsidRDefault="00D14D63" w:rsidP="00D14D63">
            <w:pPr>
              <w:rPr>
                <w:b/>
                <w:sz w:val="14"/>
                <w:szCs w:val="14"/>
              </w:rPr>
            </w:pPr>
            <w:r>
              <w:rPr>
                <w:b/>
                <w:sz w:val="14"/>
                <w:szCs w:val="14"/>
              </w:rPr>
              <w:t>COORDINADORA PEDAGÓGICA</w:t>
            </w:r>
          </w:p>
        </w:tc>
        <w:tc>
          <w:tcPr>
            <w:tcW w:w="3831" w:type="dxa"/>
            <w:gridSpan w:val="10"/>
            <w:shd w:val="clear" w:color="auto" w:fill="auto"/>
          </w:tcPr>
          <w:p w14:paraId="709C3C07" w14:textId="77777777" w:rsidR="00D14D63" w:rsidRPr="009E3B69" w:rsidRDefault="00D14D63" w:rsidP="00D14D63">
            <w:pPr>
              <w:rPr>
                <w:b/>
                <w:sz w:val="14"/>
                <w:szCs w:val="14"/>
              </w:rPr>
            </w:pPr>
            <w:r w:rsidRPr="009E3B69">
              <w:rPr>
                <w:b/>
                <w:sz w:val="14"/>
                <w:szCs w:val="14"/>
              </w:rPr>
              <w:t>COORDINADORA DECE</w:t>
            </w:r>
          </w:p>
        </w:tc>
      </w:tr>
    </w:tbl>
    <w:p w14:paraId="07E6D878" w14:textId="77777777" w:rsidR="00D14D63" w:rsidRPr="00C96BB3" w:rsidRDefault="00D14D63" w:rsidP="00D14D63">
      <w:pPr>
        <w:spacing w:after="0"/>
        <w:jc w:val="center"/>
        <w:rPr>
          <w:b/>
        </w:rPr>
      </w:pPr>
    </w:p>
    <w:p w14:paraId="3E0B39BA" w14:textId="77777777" w:rsidR="00D14D63" w:rsidRDefault="00D14D63" w:rsidP="00D14D63">
      <w:pPr>
        <w:spacing w:after="0" w:line="240" w:lineRule="auto"/>
        <w:jc w:val="center"/>
        <w:rPr>
          <w:b/>
        </w:rPr>
      </w:pPr>
    </w:p>
    <w:tbl>
      <w:tblPr>
        <w:tblStyle w:val="Tablaconcuadrcula"/>
        <w:tblW w:w="16024" w:type="dxa"/>
        <w:tblInd w:w="-322"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850"/>
        <w:gridCol w:w="284"/>
        <w:gridCol w:w="10"/>
        <w:gridCol w:w="415"/>
        <w:gridCol w:w="534"/>
        <w:gridCol w:w="15"/>
        <w:gridCol w:w="18"/>
        <w:gridCol w:w="567"/>
        <w:gridCol w:w="284"/>
        <w:gridCol w:w="395"/>
        <w:gridCol w:w="352"/>
        <w:gridCol w:w="954"/>
        <w:gridCol w:w="294"/>
      </w:tblGrid>
      <w:tr w:rsidR="00D14D63" w:rsidRPr="009E3B69" w14:paraId="0B5982C9" w14:textId="77777777" w:rsidTr="00D14D63">
        <w:tc>
          <w:tcPr>
            <w:tcW w:w="16024" w:type="dxa"/>
            <w:gridSpan w:val="36"/>
            <w:shd w:val="clear" w:color="auto" w:fill="auto"/>
          </w:tcPr>
          <w:p w14:paraId="4FB26F02" w14:textId="77777777" w:rsidR="00D14D63" w:rsidRPr="009E3B69" w:rsidRDefault="00D14D63" w:rsidP="00D14D63">
            <w:pPr>
              <w:pStyle w:val="Prrafodelista"/>
              <w:jc w:val="center"/>
              <w:rPr>
                <w:rFonts w:eastAsia="Calibri"/>
                <w:b/>
                <w:sz w:val="14"/>
                <w:szCs w:val="14"/>
                <w:lang w:val="es-ES"/>
              </w:rPr>
            </w:pPr>
            <w:r w:rsidRPr="009E3B69">
              <w:rPr>
                <w:rFonts w:eastAsia="Calibri"/>
                <w:b/>
                <w:sz w:val="14"/>
                <w:szCs w:val="14"/>
                <w:lang w:val="es-ES"/>
              </w:rPr>
              <w:t>DATOS INFORMATIVOS</w:t>
            </w:r>
          </w:p>
        </w:tc>
      </w:tr>
      <w:tr w:rsidR="00D14D63" w:rsidRPr="009E3B69" w14:paraId="4293071A" w14:textId="77777777" w:rsidTr="00D14D63">
        <w:trPr>
          <w:trHeight w:val="301"/>
        </w:trPr>
        <w:tc>
          <w:tcPr>
            <w:tcW w:w="1980" w:type="dxa"/>
            <w:gridSpan w:val="3"/>
            <w:shd w:val="clear" w:color="auto" w:fill="auto"/>
          </w:tcPr>
          <w:p w14:paraId="03FB1172" w14:textId="77777777" w:rsidR="00D14D63" w:rsidRPr="009E3B69" w:rsidRDefault="00D14D63" w:rsidP="00D14D63">
            <w:pPr>
              <w:rPr>
                <w:b/>
                <w:sz w:val="14"/>
                <w:szCs w:val="14"/>
              </w:rPr>
            </w:pPr>
            <w:r w:rsidRPr="009E3B69">
              <w:rPr>
                <w:rFonts w:eastAsia="Calibri"/>
                <w:b/>
                <w:sz w:val="14"/>
                <w:szCs w:val="14"/>
                <w:lang w:val="es-ES"/>
              </w:rPr>
              <w:t>NOMBRE</w:t>
            </w:r>
          </w:p>
        </w:tc>
        <w:tc>
          <w:tcPr>
            <w:tcW w:w="3402" w:type="dxa"/>
            <w:gridSpan w:val="8"/>
            <w:shd w:val="clear" w:color="auto" w:fill="auto"/>
          </w:tcPr>
          <w:p w14:paraId="51D8ED46" w14:textId="77777777" w:rsidR="00D14D63" w:rsidRPr="002121A8" w:rsidRDefault="00D14D63" w:rsidP="00D14D63">
            <w:pPr>
              <w:rPr>
                <w:sz w:val="14"/>
                <w:szCs w:val="14"/>
              </w:rPr>
            </w:pPr>
            <w:r w:rsidRPr="002121A8">
              <w:rPr>
                <w:sz w:val="14"/>
                <w:szCs w:val="32"/>
                <w:lang w:val="es-ES"/>
              </w:rPr>
              <w:t>CURIPALLO JIMENEZ ANA MICAELA</w:t>
            </w:r>
          </w:p>
        </w:tc>
        <w:tc>
          <w:tcPr>
            <w:tcW w:w="1276" w:type="dxa"/>
            <w:gridSpan w:val="2"/>
            <w:shd w:val="clear" w:color="auto" w:fill="auto"/>
          </w:tcPr>
          <w:p w14:paraId="0A136C60" w14:textId="77777777" w:rsidR="00D14D63" w:rsidRPr="009E3B69" w:rsidRDefault="00D14D63" w:rsidP="00D14D63">
            <w:pPr>
              <w:jc w:val="center"/>
              <w:rPr>
                <w:b/>
                <w:sz w:val="14"/>
                <w:szCs w:val="14"/>
              </w:rPr>
            </w:pPr>
            <w:r w:rsidRPr="009E3B69">
              <w:rPr>
                <w:rFonts w:eastAsia="Calibri"/>
                <w:b/>
                <w:sz w:val="14"/>
                <w:szCs w:val="14"/>
                <w:lang w:val="es-ES"/>
              </w:rPr>
              <w:t>GRADO/CURSO</w:t>
            </w:r>
          </w:p>
        </w:tc>
        <w:tc>
          <w:tcPr>
            <w:tcW w:w="2409" w:type="dxa"/>
            <w:gridSpan w:val="6"/>
            <w:shd w:val="clear" w:color="auto" w:fill="auto"/>
          </w:tcPr>
          <w:p w14:paraId="26315F77" w14:textId="77777777" w:rsidR="00D14D63" w:rsidRPr="009E3B69" w:rsidRDefault="00D14D63" w:rsidP="00D14D63">
            <w:pPr>
              <w:rPr>
                <w:rFonts w:eastAsia="Calibri"/>
                <w:sz w:val="14"/>
                <w:szCs w:val="14"/>
                <w:lang w:val="es-ES"/>
              </w:rPr>
            </w:pPr>
            <w:r>
              <w:rPr>
                <w:rFonts w:eastAsia="Calibri"/>
                <w:sz w:val="14"/>
                <w:szCs w:val="14"/>
                <w:lang w:val="es-ES"/>
              </w:rPr>
              <w:t>Décimo año de EGB paralelo “C”</w:t>
            </w:r>
          </w:p>
        </w:tc>
        <w:tc>
          <w:tcPr>
            <w:tcW w:w="1985" w:type="dxa"/>
            <w:gridSpan w:val="4"/>
            <w:shd w:val="clear" w:color="auto" w:fill="auto"/>
          </w:tcPr>
          <w:p w14:paraId="4F2821BC"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FECHA DE NACIMIENTO</w:t>
            </w:r>
          </w:p>
        </w:tc>
        <w:tc>
          <w:tcPr>
            <w:tcW w:w="2977" w:type="dxa"/>
            <w:gridSpan w:val="9"/>
            <w:shd w:val="clear" w:color="auto" w:fill="auto"/>
          </w:tcPr>
          <w:p w14:paraId="51A30A67" w14:textId="77777777" w:rsidR="00D14D63" w:rsidRPr="002121A8" w:rsidRDefault="00D14D63" w:rsidP="00D14D63">
            <w:pPr>
              <w:rPr>
                <w:rFonts w:eastAsia="Calibri"/>
                <w:b/>
                <w:sz w:val="14"/>
                <w:szCs w:val="14"/>
                <w:lang w:val="es-ES"/>
              </w:rPr>
            </w:pPr>
            <w:r w:rsidRPr="002121A8">
              <w:rPr>
                <w:sz w:val="14"/>
                <w:szCs w:val="20"/>
                <w:lang w:val="es-ES"/>
              </w:rPr>
              <w:t>Quito, 29 de julio de 2002</w:t>
            </w:r>
          </w:p>
        </w:tc>
        <w:tc>
          <w:tcPr>
            <w:tcW w:w="747" w:type="dxa"/>
            <w:gridSpan w:val="2"/>
            <w:shd w:val="clear" w:color="auto" w:fill="auto"/>
          </w:tcPr>
          <w:p w14:paraId="76D2FAD7" w14:textId="77777777" w:rsidR="00D14D63" w:rsidRPr="009E3B69" w:rsidRDefault="00D14D63" w:rsidP="00D14D63">
            <w:pPr>
              <w:jc w:val="center"/>
              <w:rPr>
                <w:rFonts w:eastAsia="Calibri"/>
                <w:b/>
                <w:sz w:val="14"/>
                <w:szCs w:val="14"/>
                <w:lang w:val="es-ES"/>
              </w:rPr>
            </w:pPr>
            <w:r w:rsidRPr="009E3B69">
              <w:rPr>
                <w:rFonts w:eastAsia="Calibri"/>
                <w:b/>
                <w:sz w:val="14"/>
                <w:szCs w:val="14"/>
                <w:lang w:val="es-ES"/>
              </w:rPr>
              <w:t>EDAD</w:t>
            </w:r>
          </w:p>
        </w:tc>
        <w:tc>
          <w:tcPr>
            <w:tcW w:w="1248" w:type="dxa"/>
            <w:gridSpan w:val="2"/>
            <w:shd w:val="clear" w:color="auto" w:fill="auto"/>
          </w:tcPr>
          <w:p w14:paraId="16EDF9C0" w14:textId="77777777" w:rsidR="00D14D63" w:rsidRPr="009E3B69" w:rsidRDefault="00D14D63" w:rsidP="00D14D63">
            <w:pPr>
              <w:jc w:val="center"/>
              <w:rPr>
                <w:rFonts w:eastAsia="Calibri"/>
                <w:sz w:val="14"/>
                <w:szCs w:val="14"/>
                <w:lang w:val="es-ES"/>
              </w:rPr>
            </w:pPr>
            <w:r>
              <w:rPr>
                <w:rFonts w:eastAsia="Calibri"/>
                <w:sz w:val="14"/>
                <w:szCs w:val="14"/>
                <w:lang w:val="es-ES"/>
              </w:rPr>
              <w:t>14 años 2 meses</w:t>
            </w:r>
          </w:p>
        </w:tc>
      </w:tr>
      <w:tr w:rsidR="00D14D63" w:rsidRPr="009E3B69" w14:paraId="2EA0AEB9" w14:textId="77777777" w:rsidTr="00D14D63">
        <w:tc>
          <w:tcPr>
            <w:tcW w:w="1980" w:type="dxa"/>
            <w:gridSpan w:val="3"/>
            <w:shd w:val="clear" w:color="auto" w:fill="auto"/>
          </w:tcPr>
          <w:p w14:paraId="1D844DCF" w14:textId="77777777" w:rsidR="00D14D63" w:rsidRPr="009E3B69" w:rsidRDefault="00D14D63" w:rsidP="00D14D63">
            <w:pPr>
              <w:rPr>
                <w:b/>
                <w:sz w:val="14"/>
                <w:szCs w:val="14"/>
              </w:rPr>
            </w:pPr>
            <w:r w:rsidRPr="009E3B69">
              <w:rPr>
                <w:rFonts w:eastAsia="Calibri"/>
                <w:b/>
                <w:sz w:val="14"/>
                <w:szCs w:val="14"/>
                <w:lang w:val="es-ES"/>
              </w:rPr>
              <w:t>REPRESENTANTE</w:t>
            </w:r>
          </w:p>
        </w:tc>
        <w:tc>
          <w:tcPr>
            <w:tcW w:w="3402" w:type="dxa"/>
            <w:gridSpan w:val="8"/>
            <w:shd w:val="clear" w:color="auto" w:fill="auto"/>
          </w:tcPr>
          <w:p w14:paraId="77A9BE1C" w14:textId="77777777" w:rsidR="00D14D63" w:rsidRPr="002121A8" w:rsidRDefault="00D14D63" w:rsidP="00D14D63">
            <w:pPr>
              <w:rPr>
                <w:sz w:val="14"/>
                <w:szCs w:val="14"/>
              </w:rPr>
            </w:pPr>
            <w:r w:rsidRPr="002121A8">
              <w:rPr>
                <w:sz w:val="14"/>
                <w:szCs w:val="20"/>
                <w:lang w:val="es-ES"/>
              </w:rPr>
              <w:t>Sra. Dorys Jiménez (Madre)</w:t>
            </w:r>
          </w:p>
        </w:tc>
        <w:tc>
          <w:tcPr>
            <w:tcW w:w="1276" w:type="dxa"/>
            <w:gridSpan w:val="2"/>
            <w:shd w:val="clear" w:color="auto" w:fill="auto"/>
          </w:tcPr>
          <w:p w14:paraId="45EF360D" w14:textId="77777777" w:rsidR="00D14D63" w:rsidRPr="009E3B69" w:rsidRDefault="00D14D63" w:rsidP="00D14D63">
            <w:pPr>
              <w:jc w:val="center"/>
              <w:rPr>
                <w:b/>
                <w:sz w:val="14"/>
                <w:szCs w:val="14"/>
              </w:rPr>
            </w:pPr>
            <w:r w:rsidRPr="009E3B69">
              <w:rPr>
                <w:rFonts w:eastAsia="Calibri"/>
                <w:b/>
                <w:sz w:val="14"/>
                <w:szCs w:val="14"/>
                <w:lang w:val="es-ES"/>
              </w:rPr>
              <w:t>TELEFONO</w:t>
            </w:r>
          </w:p>
        </w:tc>
        <w:tc>
          <w:tcPr>
            <w:tcW w:w="2409" w:type="dxa"/>
            <w:gridSpan w:val="6"/>
            <w:shd w:val="clear" w:color="auto" w:fill="auto"/>
          </w:tcPr>
          <w:p w14:paraId="04F9708F" w14:textId="77777777" w:rsidR="00D14D63" w:rsidRPr="002D671D" w:rsidRDefault="00D14D63" w:rsidP="00D14D63">
            <w:pPr>
              <w:rPr>
                <w:b/>
                <w:sz w:val="14"/>
                <w:szCs w:val="14"/>
              </w:rPr>
            </w:pPr>
            <w:r w:rsidRPr="002121A8">
              <w:rPr>
                <w:rFonts w:ascii="Verdana" w:hAnsi="Verdana"/>
                <w:sz w:val="14"/>
                <w:szCs w:val="20"/>
                <w:lang w:val="es-ES"/>
              </w:rPr>
              <w:t>2349699/0997292995</w:t>
            </w:r>
          </w:p>
        </w:tc>
        <w:tc>
          <w:tcPr>
            <w:tcW w:w="1985" w:type="dxa"/>
            <w:gridSpan w:val="4"/>
            <w:shd w:val="clear" w:color="auto" w:fill="auto"/>
          </w:tcPr>
          <w:p w14:paraId="705FDDA3" w14:textId="77777777" w:rsidR="00D14D63" w:rsidRPr="009E3B69" w:rsidRDefault="00D14D63" w:rsidP="00D14D63">
            <w:pPr>
              <w:jc w:val="center"/>
              <w:rPr>
                <w:b/>
                <w:sz w:val="14"/>
                <w:szCs w:val="14"/>
              </w:rPr>
            </w:pPr>
            <w:r w:rsidRPr="009E3B69">
              <w:rPr>
                <w:b/>
                <w:sz w:val="14"/>
                <w:szCs w:val="14"/>
              </w:rPr>
              <w:t>DOCENTE</w:t>
            </w:r>
          </w:p>
        </w:tc>
        <w:tc>
          <w:tcPr>
            <w:tcW w:w="2093" w:type="dxa"/>
            <w:gridSpan w:val="5"/>
            <w:shd w:val="clear" w:color="auto" w:fill="auto"/>
          </w:tcPr>
          <w:p w14:paraId="28C69F31" w14:textId="77777777" w:rsidR="00D14D63" w:rsidRPr="009E3B69" w:rsidRDefault="00D14D63" w:rsidP="00D14D63">
            <w:pPr>
              <w:jc w:val="center"/>
              <w:rPr>
                <w:b/>
                <w:sz w:val="14"/>
                <w:szCs w:val="14"/>
              </w:rPr>
            </w:pPr>
          </w:p>
        </w:tc>
        <w:tc>
          <w:tcPr>
            <w:tcW w:w="1279" w:type="dxa"/>
            <w:gridSpan w:val="5"/>
            <w:shd w:val="clear" w:color="auto" w:fill="auto"/>
          </w:tcPr>
          <w:p w14:paraId="66D5E0B5" w14:textId="77777777" w:rsidR="00D14D63" w:rsidRPr="009E3B69" w:rsidRDefault="00D14D63" w:rsidP="00D14D63">
            <w:pPr>
              <w:jc w:val="center"/>
              <w:rPr>
                <w:b/>
                <w:sz w:val="14"/>
                <w:szCs w:val="14"/>
              </w:rPr>
            </w:pPr>
            <w:r w:rsidRPr="009E3B69">
              <w:rPr>
                <w:b/>
                <w:sz w:val="14"/>
                <w:szCs w:val="14"/>
              </w:rPr>
              <w:t>ASIGNATURA</w:t>
            </w:r>
          </w:p>
        </w:tc>
        <w:tc>
          <w:tcPr>
            <w:tcW w:w="1600" w:type="dxa"/>
            <w:gridSpan w:val="3"/>
            <w:shd w:val="clear" w:color="auto" w:fill="auto"/>
          </w:tcPr>
          <w:p w14:paraId="361A6BA7" w14:textId="77777777" w:rsidR="00D14D63" w:rsidRPr="009E3B69" w:rsidRDefault="00D14D63" w:rsidP="00D14D63">
            <w:pPr>
              <w:jc w:val="center"/>
              <w:rPr>
                <w:b/>
                <w:sz w:val="14"/>
                <w:szCs w:val="14"/>
              </w:rPr>
            </w:pPr>
          </w:p>
        </w:tc>
      </w:tr>
      <w:tr w:rsidR="00D14D63" w:rsidRPr="009E3B69" w14:paraId="624E5BB8" w14:textId="77777777" w:rsidTr="00D14D63">
        <w:tc>
          <w:tcPr>
            <w:tcW w:w="1980" w:type="dxa"/>
            <w:gridSpan w:val="3"/>
            <w:shd w:val="clear" w:color="auto" w:fill="auto"/>
          </w:tcPr>
          <w:p w14:paraId="655BCCDE" w14:textId="77777777" w:rsidR="00D14D63" w:rsidRPr="009E3B69" w:rsidRDefault="00D14D63" w:rsidP="00D14D63">
            <w:pPr>
              <w:rPr>
                <w:b/>
                <w:sz w:val="14"/>
                <w:szCs w:val="14"/>
              </w:rPr>
            </w:pPr>
            <w:r w:rsidRPr="009E3B69">
              <w:rPr>
                <w:rFonts w:eastAsia="Calibri"/>
                <w:b/>
                <w:sz w:val="14"/>
                <w:szCs w:val="14"/>
                <w:lang w:val="es-ES"/>
              </w:rPr>
              <w:t>CUADRO CLÍNICO</w:t>
            </w:r>
          </w:p>
        </w:tc>
        <w:tc>
          <w:tcPr>
            <w:tcW w:w="14044" w:type="dxa"/>
            <w:gridSpan w:val="33"/>
            <w:shd w:val="clear" w:color="auto" w:fill="auto"/>
          </w:tcPr>
          <w:p w14:paraId="0DCF3C70" w14:textId="77777777" w:rsidR="00D14D63" w:rsidRPr="002121A8" w:rsidRDefault="00D14D63" w:rsidP="00D14D63">
            <w:pPr>
              <w:rPr>
                <w:sz w:val="14"/>
                <w:szCs w:val="14"/>
              </w:rPr>
            </w:pPr>
            <w:r w:rsidRPr="002121A8">
              <w:rPr>
                <w:rFonts w:eastAsia="Calibri"/>
                <w:sz w:val="14"/>
                <w:lang w:val="es-ES"/>
              </w:rPr>
              <w:t>Retraso en la adquisición y desarrollo del lenguaje, trastorno del lenguaje expresivo. Trastorno de déficit de atención tipo inatento leve. Angustia excesiva infantil  y depresión infantil.</w:t>
            </w:r>
          </w:p>
        </w:tc>
      </w:tr>
      <w:tr w:rsidR="00D14D63" w:rsidRPr="009E3B69" w14:paraId="402EA640" w14:textId="77777777" w:rsidTr="00D14D63">
        <w:tc>
          <w:tcPr>
            <w:tcW w:w="1980" w:type="dxa"/>
            <w:gridSpan w:val="3"/>
            <w:shd w:val="clear" w:color="auto" w:fill="auto"/>
          </w:tcPr>
          <w:p w14:paraId="7321832C" w14:textId="77777777" w:rsidR="00D14D63" w:rsidRPr="009E3B69" w:rsidRDefault="00D14D63" w:rsidP="00D14D63">
            <w:pPr>
              <w:rPr>
                <w:b/>
                <w:sz w:val="14"/>
                <w:szCs w:val="14"/>
              </w:rPr>
            </w:pPr>
            <w:r w:rsidRPr="009E3B69">
              <w:rPr>
                <w:rFonts w:eastAsia="Calibri"/>
                <w:b/>
                <w:sz w:val="14"/>
                <w:szCs w:val="14"/>
                <w:lang w:val="es-ES"/>
              </w:rPr>
              <w:t>DIAGNÓSTICO</w:t>
            </w:r>
          </w:p>
        </w:tc>
        <w:tc>
          <w:tcPr>
            <w:tcW w:w="9922" w:type="dxa"/>
            <w:gridSpan w:val="21"/>
            <w:shd w:val="clear" w:color="auto" w:fill="auto"/>
          </w:tcPr>
          <w:p w14:paraId="67B22D50" w14:textId="77777777" w:rsidR="00D14D63" w:rsidRPr="009E3B69" w:rsidRDefault="00D14D63" w:rsidP="00D14D63">
            <w:pPr>
              <w:tabs>
                <w:tab w:val="left" w:pos="288"/>
              </w:tabs>
              <w:rPr>
                <w:sz w:val="14"/>
                <w:szCs w:val="14"/>
              </w:rPr>
            </w:pPr>
            <w:r w:rsidRPr="009E3B69">
              <w:rPr>
                <w:rFonts w:eastAsia="Calibri"/>
                <w:sz w:val="14"/>
                <w:szCs w:val="14"/>
                <w:lang w:val="es-ES"/>
              </w:rPr>
              <w:t xml:space="preserve"> </w:t>
            </w:r>
            <w:r w:rsidRPr="002121A8">
              <w:rPr>
                <w:rFonts w:eastAsia="Calibri"/>
                <w:sz w:val="14"/>
                <w:lang w:val="es-ES"/>
              </w:rPr>
              <w:t>Retraso en la adquisición y desarrollo del lenguaje, trastorno del lenguaje expresivo. Trastorno de déficit de atención tipo inatento leve. Angustia excesiva infantil  y depresión infantil.</w:t>
            </w:r>
          </w:p>
        </w:tc>
        <w:tc>
          <w:tcPr>
            <w:tcW w:w="2127" w:type="dxa"/>
            <w:gridSpan w:val="8"/>
            <w:shd w:val="clear" w:color="auto" w:fill="auto"/>
          </w:tcPr>
          <w:p w14:paraId="3981397E" w14:textId="77777777" w:rsidR="00D14D63" w:rsidRPr="009E3B69" w:rsidRDefault="00D14D63" w:rsidP="00D14D63">
            <w:pPr>
              <w:jc w:val="center"/>
              <w:rPr>
                <w:b/>
                <w:sz w:val="14"/>
                <w:szCs w:val="14"/>
              </w:rPr>
            </w:pPr>
            <w:r w:rsidRPr="009E3B69">
              <w:rPr>
                <w:b/>
                <w:sz w:val="14"/>
                <w:szCs w:val="14"/>
              </w:rPr>
              <w:t>ESTILO DE APRENDIZAJE</w:t>
            </w:r>
          </w:p>
        </w:tc>
        <w:tc>
          <w:tcPr>
            <w:tcW w:w="1995" w:type="dxa"/>
            <w:gridSpan w:val="4"/>
            <w:shd w:val="clear" w:color="auto" w:fill="auto"/>
          </w:tcPr>
          <w:p w14:paraId="2D87720A" w14:textId="77777777" w:rsidR="00D14D63" w:rsidRPr="009E3B69" w:rsidRDefault="00D14D63" w:rsidP="00D14D63">
            <w:pPr>
              <w:jc w:val="center"/>
              <w:rPr>
                <w:sz w:val="14"/>
                <w:szCs w:val="14"/>
              </w:rPr>
            </w:pPr>
            <w:r>
              <w:rPr>
                <w:sz w:val="14"/>
                <w:szCs w:val="14"/>
              </w:rPr>
              <w:t>Kinestésico</w:t>
            </w:r>
          </w:p>
        </w:tc>
      </w:tr>
      <w:tr w:rsidR="00D14D63" w:rsidRPr="009E3B69" w14:paraId="624665E2" w14:textId="77777777" w:rsidTr="00D14D63">
        <w:tc>
          <w:tcPr>
            <w:tcW w:w="1980" w:type="dxa"/>
            <w:gridSpan w:val="3"/>
            <w:shd w:val="clear" w:color="auto" w:fill="auto"/>
          </w:tcPr>
          <w:p w14:paraId="58ACBD11" w14:textId="77777777" w:rsidR="00D14D63" w:rsidRPr="009E3B69" w:rsidRDefault="00D14D63" w:rsidP="00D14D63">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3"/>
            <w:shd w:val="clear" w:color="auto" w:fill="auto"/>
          </w:tcPr>
          <w:p w14:paraId="75DE0A84" w14:textId="77777777" w:rsidR="00D14D63" w:rsidRPr="009E3B69" w:rsidRDefault="00D14D63" w:rsidP="00D14D63">
            <w:pPr>
              <w:rPr>
                <w:sz w:val="14"/>
                <w:szCs w:val="14"/>
              </w:rPr>
            </w:pPr>
            <w:r>
              <w:rPr>
                <w:rFonts w:eastAsia="Calibri"/>
                <w:sz w:val="14"/>
                <w:lang w:val="es-ES"/>
              </w:rPr>
              <w:t>T</w:t>
            </w:r>
            <w:r w:rsidRPr="002121A8">
              <w:rPr>
                <w:rFonts w:eastAsia="Calibri"/>
                <w:sz w:val="14"/>
                <w:lang w:val="es-ES"/>
              </w:rPr>
              <w:t>rastorno del lenguaje expresivo</w:t>
            </w:r>
            <w:r>
              <w:rPr>
                <w:rFonts w:eastAsia="Calibri"/>
                <w:sz w:val="14"/>
                <w:lang w:val="es-ES"/>
              </w:rPr>
              <w:t>, t</w:t>
            </w:r>
            <w:r w:rsidRPr="002121A8">
              <w:rPr>
                <w:rFonts w:eastAsia="Calibri"/>
                <w:sz w:val="14"/>
                <w:lang w:val="es-ES"/>
              </w:rPr>
              <w:t>rastorno de déficit de atención tipo inatento leve</w:t>
            </w:r>
            <w:r>
              <w:rPr>
                <w:rFonts w:eastAsia="Calibri"/>
                <w:sz w:val="14"/>
                <w:lang w:val="es-ES"/>
              </w:rPr>
              <w:t>,  a</w:t>
            </w:r>
            <w:r w:rsidRPr="002121A8">
              <w:rPr>
                <w:rFonts w:eastAsia="Calibri"/>
                <w:sz w:val="14"/>
                <w:lang w:val="es-ES"/>
              </w:rPr>
              <w:t>ngustia excesiva</w:t>
            </w:r>
            <w:r>
              <w:rPr>
                <w:rFonts w:eastAsia="Calibri"/>
                <w:sz w:val="14"/>
                <w:lang w:val="es-ES"/>
              </w:rPr>
              <w:t xml:space="preserve"> infantil  y depresión infantil, requiere adaptación curricular no asociada a la discapacidad, permanente, no significativa, pedagógica y de aula.</w:t>
            </w:r>
          </w:p>
        </w:tc>
      </w:tr>
      <w:tr w:rsidR="00D14D63" w:rsidRPr="009E3B69" w14:paraId="1D7ED491" w14:textId="77777777" w:rsidTr="00D14D63">
        <w:trPr>
          <w:trHeight w:val="426"/>
        </w:trPr>
        <w:tc>
          <w:tcPr>
            <w:tcW w:w="1980" w:type="dxa"/>
            <w:gridSpan w:val="3"/>
            <w:shd w:val="clear" w:color="auto" w:fill="auto"/>
          </w:tcPr>
          <w:p w14:paraId="41BF79BA" w14:textId="77777777" w:rsidR="00D14D63" w:rsidRPr="009E3B69" w:rsidRDefault="00D14D63" w:rsidP="00D14D63">
            <w:pPr>
              <w:rPr>
                <w:rFonts w:eastAsia="Calibri"/>
                <w:b/>
                <w:sz w:val="14"/>
                <w:szCs w:val="14"/>
                <w:lang w:val="es-ES"/>
              </w:rPr>
            </w:pPr>
            <w:r w:rsidRPr="009E3B69">
              <w:rPr>
                <w:b/>
                <w:sz w:val="14"/>
                <w:szCs w:val="14"/>
              </w:rPr>
              <w:t>TIPO DE ADAPTACIÓN CURRICULAR</w:t>
            </w:r>
          </w:p>
        </w:tc>
        <w:tc>
          <w:tcPr>
            <w:tcW w:w="1276" w:type="dxa"/>
            <w:gridSpan w:val="4"/>
            <w:shd w:val="clear" w:color="auto" w:fill="auto"/>
          </w:tcPr>
          <w:p w14:paraId="69AD9A40" w14:textId="77777777" w:rsidR="00D14D63" w:rsidRPr="009E3B69" w:rsidRDefault="00D14D63" w:rsidP="00D14D63">
            <w:pPr>
              <w:jc w:val="center"/>
              <w:rPr>
                <w:b/>
                <w:sz w:val="14"/>
                <w:szCs w:val="14"/>
              </w:rPr>
            </w:pPr>
            <w:r w:rsidRPr="009E3B69">
              <w:rPr>
                <w:b/>
                <w:sz w:val="14"/>
                <w:szCs w:val="14"/>
              </w:rPr>
              <w:t>TEMPORAL</w:t>
            </w:r>
          </w:p>
        </w:tc>
        <w:tc>
          <w:tcPr>
            <w:tcW w:w="283" w:type="dxa"/>
            <w:shd w:val="clear" w:color="auto" w:fill="auto"/>
          </w:tcPr>
          <w:p w14:paraId="4403869B" w14:textId="77777777" w:rsidR="00D14D63" w:rsidRPr="009E3B69" w:rsidRDefault="00D14D63" w:rsidP="00D14D63">
            <w:pPr>
              <w:jc w:val="center"/>
              <w:rPr>
                <w:b/>
                <w:sz w:val="14"/>
                <w:szCs w:val="14"/>
              </w:rPr>
            </w:pPr>
          </w:p>
        </w:tc>
        <w:tc>
          <w:tcPr>
            <w:tcW w:w="1276" w:type="dxa"/>
            <w:shd w:val="clear" w:color="auto" w:fill="auto"/>
          </w:tcPr>
          <w:p w14:paraId="564FBDBA" w14:textId="77777777" w:rsidR="00D14D63" w:rsidRPr="009E3B69" w:rsidRDefault="00D14D63" w:rsidP="00D14D63">
            <w:pPr>
              <w:jc w:val="center"/>
              <w:rPr>
                <w:b/>
                <w:sz w:val="14"/>
                <w:szCs w:val="14"/>
              </w:rPr>
            </w:pPr>
            <w:r w:rsidRPr="009E3B69">
              <w:rPr>
                <w:b/>
                <w:sz w:val="14"/>
                <w:szCs w:val="14"/>
              </w:rPr>
              <w:t>PERMANENTE</w:t>
            </w:r>
          </w:p>
        </w:tc>
        <w:tc>
          <w:tcPr>
            <w:tcW w:w="283" w:type="dxa"/>
            <w:shd w:val="clear" w:color="auto" w:fill="auto"/>
          </w:tcPr>
          <w:p w14:paraId="4C2E651B" w14:textId="77777777" w:rsidR="00D14D63" w:rsidRPr="009E3B69" w:rsidRDefault="00D14D63" w:rsidP="00D14D63">
            <w:pPr>
              <w:jc w:val="center"/>
              <w:rPr>
                <w:b/>
                <w:sz w:val="14"/>
                <w:szCs w:val="14"/>
              </w:rPr>
            </w:pPr>
            <w:r>
              <w:rPr>
                <w:b/>
                <w:sz w:val="14"/>
                <w:szCs w:val="14"/>
              </w:rPr>
              <w:t>x</w:t>
            </w:r>
          </w:p>
        </w:tc>
        <w:tc>
          <w:tcPr>
            <w:tcW w:w="2410" w:type="dxa"/>
            <w:gridSpan w:val="5"/>
            <w:shd w:val="clear" w:color="auto" w:fill="auto"/>
          </w:tcPr>
          <w:p w14:paraId="2AE9A32A" w14:textId="77777777" w:rsidR="00D14D63" w:rsidRPr="009E3B69" w:rsidRDefault="00D14D63" w:rsidP="00D14D63">
            <w:pPr>
              <w:jc w:val="center"/>
              <w:rPr>
                <w:b/>
                <w:sz w:val="14"/>
                <w:szCs w:val="14"/>
              </w:rPr>
            </w:pPr>
            <w:r w:rsidRPr="009E3B69">
              <w:rPr>
                <w:b/>
                <w:sz w:val="14"/>
                <w:szCs w:val="14"/>
              </w:rPr>
              <w:t>SIGNIFICATIVA</w:t>
            </w:r>
          </w:p>
          <w:p w14:paraId="60253A61" w14:textId="77777777" w:rsidR="00D14D63" w:rsidRPr="009E3B69" w:rsidRDefault="00D14D63" w:rsidP="00D14D63">
            <w:pPr>
              <w:jc w:val="center"/>
              <w:rPr>
                <w:sz w:val="14"/>
                <w:szCs w:val="14"/>
              </w:rPr>
            </w:pPr>
          </w:p>
        </w:tc>
        <w:tc>
          <w:tcPr>
            <w:tcW w:w="567" w:type="dxa"/>
            <w:gridSpan w:val="2"/>
            <w:shd w:val="clear" w:color="auto" w:fill="auto"/>
          </w:tcPr>
          <w:p w14:paraId="0F3D76F4" w14:textId="77777777" w:rsidR="00D14D63" w:rsidRPr="009E3B69" w:rsidRDefault="00D14D63" w:rsidP="00D14D63">
            <w:pPr>
              <w:jc w:val="center"/>
              <w:rPr>
                <w:b/>
                <w:sz w:val="14"/>
                <w:szCs w:val="14"/>
              </w:rPr>
            </w:pPr>
          </w:p>
        </w:tc>
        <w:tc>
          <w:tcPr>
            <w:tcW w:w="2693" w:type="dxa"/>
            <w:gridSpan w:val="5"/>
            <w:shd w:val="clear" w:color="auto" w:fill="auto"/>
          </w:tcPr>
          <w:p w14:paraId="44092EB4" w14:textId="77777777" w:rsidR="00D14D63" w:rsidRPr="009E3B69" w:rsidRDefault="00D14D63" w:rsidP="00D14D63">
            <w:pPr>
              <w:jc w:val="center"/>
              <w:rPr>
                <w:b/>
                <w:sz w:val="14"/>
                <w:szCs w:val="14"/>
              </w:rPr>
            </w:pPr>
            <w:r w:rsidRPr="009E3B69">
              <w:rPr>
                <w:b/>
                <w:sz w:val="14"/>
                <w:szCs w:val="14"/>
              </w:rPr>
              <w:t>NO SIGNIFICATIVA</w:t>
            </w:r>
          </w:p>
          <w:p w14:paraId="2F5194D8" w14:textId="77777777" w:rsidR="00D14D63" w:rsidRPr="009E3B69" w:rsidRDefault="00D14D63" w:rsidP="00D14D63">
            <w:pPr>
              <w:jc w:val="center"/>
              <w:rPr>
                <w:sz w:val="14"/>
                <w:szCs w:val="14"/>
              </w:rPr>
            </w:pPr>
          </w:p>
        </w:tc>
        <w:tc>
          <w:tcPr>
            <w:tcW w:w="284" w:type="dxa"/>
            <w:shd w:val="clear" w:color="auto" w:fill="auto"/>
          </w:tcPr>
          <w:p w14:paraId="67C7FA0F" w14:textId="77777777" w:rsidR="00D14D63" w:rsidRPr="009E3B69" w:rsidRDefault="00D14D63" w:rsidP="00D14D63">
            <w:pPr>
              <w:rPr>
                <w:b/>
                <w:sz w:val="14"/>
                <w:szCs w:val="14"/>
              </w:rPr>
            </w:pPr>
            <w:r>
              <w:rPr>
                <w:b/>
                <w:sz w:val="14"/>
                <w:szCs w:val="14"/>
              </w:rPr>
              <w:t>x</w:t>
            </w:r>
          </w:p>
        </w:tc>
        <w:tc>
          <w:tcPr>
            <w:tcW w:w="1134" w:type="dxa"/>
            <w:gridSpan w:val="2"/>
            <w:shd w:val="clear" w:color="auto" w:fill="auto"/>
          </w:tcPr>
          <w:p w14:paraId="7DD0F83F" w14:textId="77777777" w:rsidR="00D14D63" w:rsidRPr="009E3B69" w:rsidRDefault="00D14D63" w:rsidP="00D14D63">
            <w:pPr>
              <w:jc w:val="center"/>
              <w:rPr>
                <w:b/>
                <w:sz w:val="14"/>
                <w:szCs w:val="14"/>
              </w:rPr>
            </w:pPr>
            <w:r w:rsidRPr="009E3B69">
              <w:rPr>
                <w:b/>
                <w:sz w:val="14"/>
                <w:szCs w:val="14"/>
              </w:rPr>
              <w:t>AULA</w:t>
            </w:r>
          </w:p>
        </w:tc>
        <w:tc>
          <w:tcPr>
            <w:tcW w:w="425" w:type="dxa"/>
            <w:gridSpan w:val="2"/>
            <w:shd w:val="clear" w:color="auto" w:fill="auto"/>
          </w:tcPr>
          <w:p w14:paraId="54D0912E" w14:textId="77777777" w:rsidR="00D14D63" w:rsidRPr="009E3B69" w:rsidRDefault="00D14D63" w:rsidP="00D14D63">
            <w:pPr>
              <w:jc w:val="center"/>
              <w:rPr>
                <w:b/>
                <w:sz w:val="14"/>
                <w:szCs w:val="14"/>
              </w:rPr>
            </w:pPr>
            <w:r>
              <w:rPr>
                <w:b/>
                <w:sz w:val="14"/>
                <w:szCs w:val="14"/>
              </w:rPr>
              <w:t>x</w:t>
            </w:r>
          </w:p>
        </w:tc>
        <w:tc>
          <w:tcPr>
            <w:tcW w:w="1134" w:type="dxa"/>
            <w:gridSpan w:val="4"/>
            <w:shd w:val="clear" w:color="auto" w:fill="auto"/>
          </w:tcPr>
          <w:p w14:paraId="605E7B22" w14:textId="77777777" w:rsidR="00D14D63" w:rsidRPr="009E3B69" w:rsidRDefault="00D14D63" w:rsidP="00D14D63">
            <w:pPr>
              <w:jc w:val="center"/>
              <w:rPr>
                <w:b/>
                <w:sz w:val="14"/>
                <w:szCs w:val="14"/>
              </w:rPr>
            </w:pPr>
            <w:r w:rsidRPr="009E3B69">
              <w:rPr>
                <w:b/>
                <w:sz w:val="14"/>
                <w:szCs w:val="14"/>
              </w:rPr>
              <w:t>PEDAGÓGICA</w:t>
            </w:r>
          </w:p>
        </w:tc>
        <w:tc>
          <w:tcPr>
            <w:tcW w:w="284" w:type="dxa"/>
            <w:shd w:val="clear" w:color="auto" w:fill="auto"/>
          </w:tcPr>
          <w:p w14:paraId="23A6B6FF" w14:textId="77777777" w:rsidR="00D14D63" w:rsidRPr="009E3B69" w:rsidRDefault="00D14D63" w:rsidP="00D14D63">
            <w:pPr>
              <w:jc w:val="center"/>
              <w:rPr>
                <w:b/>
                <w:sz w:val="14"/>
                <w:szCs w:val="14"/>
              </w:rPr>
            </w:pPr>
            <w:r>
              <w:rPr>
                <w:b/>
                <w:sz w:val="14"/>
                <w:szCs w:val="14"/>
              </w:rPr>
              <w:t>x</w:t>
            </w:r>
          </w:p>
        </w:tc>
        <w:tc>
          <w:tcPr>
            <w:tcW w:w="1701" w:type="dxa"/>
            <w:gridSpan w:val="3"/>
            <w:shd w:val="clear" w:color="auto" w:fill="auto"/>
          </w:tcPr>
          <w:p w14:paraId="4DC720D7" w14:textId="77777777" w:rsidR="00D14D63" w:rsidRPr="009E3B69" w:rsidRDefault="00D14D63" w:rsidP="00D14D63">
            <w:pPr>
              <w:jc w:val="center"/>
              <w:rPr>
                <w:b/>
                <w:sz w:val="14"/>
                <w:szCs w:val="14"/>
              </w:rPr>
            </w:pPr>
            <w:r w:rsidRPr="009E3B69">
              <w:rPr>
                <w:b/>
                <w:sz w:val="14"/>
                <w:szCs w:val="14"/>
              </w:rPr>
              <w:t>VULNERABILIDAD</w:t>
            </w:r>
          </w:p>
        </w:tc>
        <w:tc>
          <w:tcPr>
            <w:tcW w:w="294" w:type="dxa"/>
            <w:shd w:val="clear" w:color="auto" w:fill="auto"/>
          </w:tcPr>
          <w:p w14:paraId="6B43A787" w14:textId="77777777" w:rsidR="00D14D63" w:rsidRPr="009E3B69" w:rsidRDefault="00D14D63" w:rsidP="00D14D63">
            <w:pPr>
              <w:jc w:val="center"/>
              <w:rPr>
                <w:b/>
                <w:sz w:val="14"/>
                <w:szCs w:val="14"/>
              </w:rPr>
            </w:pPr>
          </w:p>
        </w:tc>
      </w:tr>
      <w:tr w:rsidR="00D14D63" w:rsidRPr="009E3B69" w14:paraId="15C7DF52" w14:textId="77777777" w:rsidTr="00D14D63">
        <w:trPr>
          <w:trHeight w:val="282"/>
        </w:trPr>
        <w:tc>
          <w:tcPr>
            <w:tcW w:w="2407" w:type="dxa"/>
            <w:gridSpan w:val="5"/>
            <w:shd w:val="clear" w:color="auto" w:fill="auto"/>
          </w:tcPr>
          <w:p w14:paraId="25AD6F28" w14:textId="77777777" w:rsidR="00D14D63" w:rsidRPr="009E3B69" w:rsidRDefault="00D14D63" w:rsidP="00D14D63">
            <w:pPr>
              <w:jc w:val="center"/>
              <w:rPr>
                <w:b/>
                <w:sz w:val="14"/>
                <w:szCs w:val="14"/>
              </w:rPr>
            </w:pPr>
            <w:r>
              <w:rPr>
                <w:b/>
                <w:sz w:val="14"/>
                <w:szCs w:val="14"/>
              </w:rPr>
              <w:t>GRADO 1</w:t>
            </w:r>
          </w:p>
        </w:tc>
        <w:tc>
          <w:tcPr>
            <w:tcW w:w="2408" w:type="dxa"/>
            <w:gridSpan w:val="4"/>
            <w:shd w:val="clear" w:color="auto" w:fill="auto"/>
          </w:tcPr>
          <w:p w14:paraId="098E1904" w14:textId="77777777" w:rsidR="00D14D63" w:rsidRPr="009E3B69" w:rsidRDefault="00D14D63" w:rsidP="00D14D63">
            <w:pPr>
              <w:jc w:val="center"/>
              <w:rPr>
                <w:b/>
                <w:sz w:val="14"/>
                <w:szCs w:val="14"/>
              </w:rPr>
            </w:pPr>
            <w:r w:rsidRPr="009E3B69">
              <w:rPr>
                <w:b/>
                <w:sz w:val="14"/>
                <w:szCs w:val="14"/>
              </w:rPr>
              <w:t>NO ASOCIADA  A LA DISCAPACIDAD</w:t>
            </w:r>
          </w:p>
        </w:tc>
        <w:tc>
          <w:tcPr>
            <w:tcW w:w="283" w:type="dxa"/>
            <w:shd w:val="clear" w:color="auto" w:fill="auto"/>
          </w:tcPr>
          <w:p w14:paraId="2B626CDF" w14:textId="77777777" w:rsidR="00D14D63" w:rsidRPr="009E3B69" w:rsidRDefault="00D14D63" w:rsidP="00D14D63">
            <w:pPr>
              <w:jc w:val="center"/>
              <w:rPr>
                <w:b/>
                <w:sz w:val="14"/>
                <w:szCs w:val="14"/>
              </w:rPr>
            </w:pPr>
            <w:r>
              <w:rPr>
                <w:b/>
                <w:sz w:val="14"/>
                <w:szCs w:val="14"/>
              </w:rPr>
              <w:t>x</w:t>
            </w:r>
          </w:p>
        </w:tc>
        <w:tc>
          <w:tcPr>
            <w:tcW w:w="2268" w:type="dxa"/>
            <w:gridSpan w:val="4"/>
            <w:shd w:val="clear" w:color="auto" w:fill="auto"/>
          </w:tcPr>
          <w:p w14:paraId="79F7663F" w14:textId="77777777" w:rsidR="00D14D63" w:rsidRPr="009E3B69" w:rsidRDefault="00D14D63" w:rsidP="00D14D63">
            <w:pPr>
              <w:jc w:val="center"/>
              <w:rPr>
                <w:b/>
                <w:sz w:val="14"/>
                <w:szCs w:val="14"/>
              </w:rPr>
            </w:pPr>
            <w:r w:rsidRPr="009E3B69">
              <w:rPr>
                <w:b/>
                <w:sz w:val="14"/>
                <w:szCs w:val="14"/>
              </w:rPr>
              <w:t>ASOCIADA A LA DISCAPACIDAD</w:t>
            </w:r>
          </w:p>
        </w:tc>
        <w:tc>
          <w:tcPr>
            <w:tcW w:w="284" w:type="dxa"/>
            <w:gridSpan w:val="2"/>
            <w:shd w:val="clear" w:color="auto" w:fill="auto"/>
          </w:tcPr>
          <w:p w14:paraId="231A8AC8" w14:textId="77777777" w:rsidR="00D14D63" w:rsidRPr="009E3B69" w:rsidRDefault="00D14D63" w:rsidP="00D14D63">
            <w:pPr>
              <w:jc w:val="center"/>
              <w:rPr>
                <w:b/>
                <w:sz w:val="14"/>
                <w:szCs w:val="14"/>
              </w:rPr>
            </w:pPr>
          </w:p>
        </w:tc>
        <w:tc>
          <w:tcPr>
            <w:tcW w:w="3402" w:type="dxa"/>
            <w:gridSpan w:val="7"/>
            <w:shd w:val="clear" w:color="auto" w:fill="auto"/>
          </w:tcPr>
          <w:p w14:paraId="4C4AD2ED" w14:textId="77777777" w:rsidR="00D14D63" w:rsidRPr="009E3B69" w:rsidRDefault="00D14D63" w:rsidP="00D14D63">
            <w:pPr>
              <w:jc w:val="center"/>
              <w:rPr>
                <w:b/>
                <w:sz w:val="14"/>
                <w:szCs w:val="14"/>
              </w:rPr>
            </w:pPr>
            <w:r w:rsidRPr="009E3B69">
              <w:rPr>
                <w:b/>
                <w:sz w:val="14"/>
                <w:szCs w:val="14"/>
              </w:rPr>
              <w:t>ADAPTACIÓN A LOS ELEMENTOS DEL CURRICULO</w:t>
            </w:r>
          </w:p>
        </w:tc>
        <w:tc>
          <w:tcPr>
            <w:tcW w:w="2108" w:type="dxa"/>
            <w:gridSpan w:val="6"/>
            <w:shd w:val="clear" w:color="auto" w:fill="auto"/>
          </w:tcPr>
          <w:p w14:paraId="6D8AB7BE" w14:textId="77777777" w:rsidR="00D14D63" w:rsidRPr="009E3B69" w:rsidRDefault="00D14D63" w:rsidP="00D14D63">
            <w:pPr>
              <w:jc w:val="center"/>
              <w:rPr>
                <w:b/>
                <w:sz w:val="14"/>
                <w:szCs w:val="14"/>
              </w:rPr>
            </w:pPr>
            <w:r w:rsidRPr="009E3B69">
              <w:rPr>
                <w:b/>
                <w:sz w:val="14"/>
                <w:szCs w:val="14"/>
              </w:rPr>
              <w:t>FORTALEZAS</w:t>
            </w:r>
          </w:p>
        </w:tc>
        <w:tc>
          <w:tcPr>
            <w:tcW w:w="2864" w:type="dxa"/>
            <w:gridSpan w:val="7"/>
            <w:shd w:val="clear" w:color="auto" w:fill="auto"/>
          </w:tcPr>
          <w:p w14:paraId="7DB7F891" w14:textId="77777777" w:rsidR="00D14D63" w:rsidRPr="009E3B69" w:rsidRDefault="00D14D63" w:rsidP="00D14D63">
            <w:pPr>
              <w:jc w:val="center"/>
              <w:rPr>
                <w:b/>
                <w:sz w:val="14"/>
                <w:szCs w:val="14"/>
              </w:rPr>
            </w:pPr>
            <w:r w:rsidRPr="009E3B69">
              <w:rPr>
                <w:b/>
                <w:sz w:val="14"/>
                <w:szCs w:val="14"/>
              </w:rPr>
              <w:t>DEBILIDADES</w:t>
            </w:r>
          </w:p>
        </w:tc>
      </w:tr>
      <w:tr w:rsidR="00D14D63" w:rsidRPr="009E3B69" w14:paraId="1B0E586A" w14:textId="77777777" w:rsidTr="00D14D63">
        <w:trPr>
          <w:trHeight w:val="282"/>
        </w:trPr>
        <w:tc>
          <w:tcPr>
            <w:tcW w:w="1555" w:type="dxa"/>
            <w:gridSpan w:val="2"/>
            <w:vMerge w:val="restart"/>
            <w:shd w:val="clear" w:color="auto" w:fill="auto"/>
          </w:tcPr>
          <w:p w14:paraId="2FCEFE05" w14:textId="77777777" w:rsidR="00D14D63" w:rsidRPr="009E3B69" w:rsidRDefault="00D14D63" w:rsidP="00D14D63">
            <w:pPr>
              <w:jc w:val="center"/>
              <w:rPr>
                <w:b/>
                <w:sz w:val="14"/>
                <w:szCs w:val="14"/>
              </w:rPr>
            </w:pPr>
            <w:r w:rsidRPr="009E3B69">
              <w:rPr>
                <w:b/>
                <w:sz w:val="14"/>
                <w:szCs w:val="14"/>
              </w:rPr>
              <w:t>DIFICULTADES ESPECIFICAS DEL APRENDIZAJE</w:t>
            </w:r>
          </w:p>
        </w:tc>
        <w:tc>
          <w:tcPr>
            <w:tcW w:w="3260" w:type="dxa"/>
            <w:gridSpan w:val="7"/>
            <w:shd w:val="clear" w:color="auto" w:fill="auto"/>
          </w:tcPr>
          <w:p w14:paraId="32F3C642" w14:textId="77777777" w:rsidR="00D14D63" w:rsidRPr="009E3B69" w:rsidRDefault="00D14D63" w:rsidP="00D14D63">
            <w:pPr>
              <w:jc w:val="center"/>
              <w:rPr>
                <w:b/>
                <w:sz w:val="14"/>
                <w:szCs w:val="14"/>
              </w:rPr>
            </w:pPr>
            <w:r w:rsidRPr="009E3B69">
              <w:rPr>
                <w:b/>
                <w:sz w:val="14"/>
                <w:szCs w:val="14"/>
              </w:rPr>
              <w:t>DISLEXIA</w:t>
            </w:r>
          </w:p>
        </w:tc>
        <w:tc>
          <w:tcPr>
            <w:tcW w:w="283" w:type="dxa"/>
            <w:shd w:val="clear" w:color="auto" w:fill="auto"/>
          </w:tcPr>
          <w:p w14:paraId="4D098D8B" w14:textId="77777777" w:rsidR="00D14D63" w:rsidRPr="009E3B69" w:rsidRDefault="00D14D63" w:rsidP="00D14D63">
            <w:pPr>
              <w:jc w:val="center"/>
              <w:rPr>
                <w:b/>
                <w:sz w:val="14"/>
                <w:szCs w:val="14"/>
              </w:rPr>
            </w:pPr>
            <w:r>
              <w:rPr>
                <w:b/>
                <w:sz w:val="14"/>
                <w:szCs w:val="14"/>
              </w:rPr>
              <w:t>x</w:t>
            </w:r>
          </w:p>
        </w:tc>
        <w:tc>
          <w:tcPr>
            <w:tcW w:w="2268" w:type="dxa"/>
            <w:gridSpan w:val="4"/>
            <w:shd w:val="clear" w:color="auto" w:fill="auto"/>
          </w:tcPr>
          <w:p w14:paraId="0287F6D9" w14:textId="77777777" w:rsidR="00D14D63" w:rsidRPr="009E3B69" w:rsidRDefault="00D14D63" w:rsidP="00D14D63">
            <w:pPr>
              <w:jc w:val="center"/>
              <w:rPr>
                <w:b/>
                <w:sz w:val="14"/>
                <w:szCs w:val="14"/>
              </w:rPr>
            </w:pPr>
            <w:r w:rsidRPr="009E3B69">
              <w:rPr>
                <w:b/>
                <w:sz w:val="14"/>
                <w:szCs w:val="14"/>
              </w:rPr>
              <w:t>DISCAPACIDAD INTELECTUAL</w:t>
            </w:r>
          </w:p>
        </w:tc>
        <w:tc>
          <w:tcPr>
            <w:tcW w:w="284" w:type="dxa"/>
            <w:gridSpan w:val="2"/>
            <w:shd w:val="clear" w:color="auto" w:fill="auto"/>
          </w:tcPr>
          <w:p w14:paraId="3515A525" w14:textId="77777777" w:rsidR="00D14D63" w:rsidRPr="009E3B69" w:rsidRDefault="00D14D63" w:rsidP="00D14D63">
            <w:pPr>
              <w:jc w:val="center"/>
              <w:rPr>
                <w:b/>
                <w:sz w:val="14"/>
                <w:szCs w:val="14"/>
              </w:rPr>
            </w:pPr>
          </w:p>
        </w:tc>
        <w:tc>
          <w:tcPr>
            <w:tcW w:w="2410" w:type="dxa"/>
            <w:gridSpan w:val="4"/>
            <w:shd w:val="clear" w:color="auto" w:fill="auto"/>
          </w:tcPr>
          <w:p w14:paraId="1A6D4CC5" w14:textId="77777777" w:rsidR="00D14D63" w:rsidRPr="009E3B69" w:rsidRDefault="00D14D63" w:rsidP="00D14D63">
            <w:pPr>
              <w:jc w:val="center"/>
              <w:rPr>
                <w:b/>
                <w:sz w:val="14"/>
                <w:szCs w:val="14"/>
              </w:rPr>
            </w:pPr>
            <w:r w:rsidRPr="009E3B69">
              <w:rPr>
                <w:b/>
                <w:sz w:val="14"/>
                <w:szCs w:val="14"/>
              </w:rPr>
              <w:t>OBJETIVOS</w:t>
            </w:r>
          </w:p>
        </w:tc>
        <w:tc>
          <w:tcPr>
            <w:tcW w:w="992" w:type="dxa"/>
            <w:gridSpan w:val="3"/>
            <w:shd w:val="clear" w:color="auto" w:fill="auto"/>
          </w:tcPr>
          <w:p w14:paraId="6E26E141" w14:textId="77777777" w:rsidR="00D14D63" w:rsidRPr="009E3B69" w:rsidRDefault="00D14D63" w:rsidP="00D14D63">
            <w:pPr>
              <w:jc w:val="center"/>
              <w:rPr>
                <w:b/>
                <w:sz w:val="14"/>
                <w:szCs w:val="14"/>
              </w:rPr>
            </w:pPr>
          </w:p>
        </w:tc>
        <w:tc>
          <w:tcPr>
            <w:tcW w:w="2126" w:type="dxa"/>
            <w:gridSpan w:val="7"/>
            <w:vMerge w:val="restart"/>
            <w:shd w:val="clear" w:color="auto" w:fill="auto"/>
          </w:tcPr>
          <w:p w14:paraId="649C6396" w14:textId="77777777" w:rsidR="00D14D63" w:rsidRDefault="00D14D63" w:rsidP="00C05A2C">
            <w:pPr>
              <w:pStyle w:val="Prrafodelista"/>
              <w:numPr>
                <w:ilvl w:val="0"/>
                <w:numId w:val="30"/>
              </w:numPr>
              <w:ind w:left="214" w:hanging="142"/>
              <w:rPr>
                <w:sz w:val="14"/>
                <w:szCs w:val="14"/>
              </w:rPr>
            </w:pPr>
            <w:r>
              <w:rPr>
                <w:sz w:val="14"/>
                <w:szCs w:val="14"/>
              </w:rPr>
              <w:t xml:space="preserve">Buena capacidad para tareas que requieren análisis y síntesis verbales. </w:t>
            </w:r>
          </w:p>
          <w:p w14:paraId="5EA55DC3" w14:textId="77777777" w:rsidR="00D14D63" w:rsidRDefault="00D14D63" w:rsidP="00C05A2C">
            <w:pPr>
              <w:pStyle w:val="Prrafodelista"/>
              <w:numPr>
                <w:ilvl w:val="0"/>
                <w:numId w:val="30"/>
              </w:numPr>
              <w:ind w:left="214" w:hanging="142"/>
              <w:rPr>
                <w:sz w:val="14"/>
                <w:szCs w:val="14"/>
              </w:rPr>
            </w:pPr>
            <w:r>
              <w:rPr>
                <w:sz w:val="14"/>
                <w:szCs w:val="14"/>
              </w:rPr>
              <w:t xml:space="preserve">Buen manejo de información. </w:t>
            </w:r>
          </w:p>
          <w:p w14:paraId="090AEDBE" w14:textId="77777777" w:rsidR="00D14D63" w:rsidRDefault="00D14D63" w:rsidP="00C05A2C">
            <w:pPr>
              <w:pStyle w:val="Prrafodelista"/>
              <w:numPr>
                <w:ilvl w:val="0"/>
                <w:numId w:val="30"/>
              </w:numPr>
              <w:ind w:left="214" w:hanging="142"/>
              <w:rPr>
                <w:sz w:val="14"/>
                <w:szCs w:val="14"/>
              </w:rPr>
            </w:pPr>
            <w:r>
              <w:rPr>
                <w:sz w:val="14"/>
                <w:szCs w:val="14"/>
              </w:rPr>
              <w:t xml:space="preserve">Buen manejo de vocabulario. </w:t>
            </w:r>
          </w:p>
          <w:p w14:paraId="034F34B8" w14:textId="77777777" w:rsidR="00D14D63" w:rsidRPr="00F505E0" w:rsidRDefault="00D14D63" w:rsidP="00C05A2C">
            <w:pPr>
              <w:pStyle w:val="Prrafodelista"/>
              <w:numPr>
                <w:ilvl w:val="0"/>
                <w:numId w:val="30"/>
              </w:numPr>
              <w:ind w:left="214" w:hanging="142"/>
              <w:rPr>
                <w:sz w:val="14"/>
                <w:szCs w:val="14"/>
              </w:rPr>
            </w:pPr>
            <w:r>
              <w:rPr>
                <w:sz w:val="14"/>
                <w:szCs w:val="14"/>
              </w:rPr>
              <w:lastRenderedPageBreak/>
              <w:t xml:space="preserve">Tiene habilidades para el razonamiento. </w:t>
            </w:r>
          </w:p>
        </w:tc>
        <w:tc>
          <w:tcPr>
            <w:tcW w:w="2846" w:type="dxa"/>
            <w:gridSpan w:val="6"/>
            <w:vMerge w:val="restart"/>
            <w:shd w:val="clear" w:color="auto" w:fill="auto"/>
          </w:tcPr>
          <w:p w14:paraId="10A62E25" w14:textId="77777777" w:rsidR="00D14D63" w:rsidRPr="003D67D1" w:rsidRDefault="00D14D63" w:rsidP="00C05A2C">
            <w:pPr>
              <w:pStyle w:val="Prrafodelista"/>
              <w:numPr>
                <w:ilvl w:val="0"/>
                <w:numId w:val="29"/>
              </w:numPr>
              <w:ind w:left="214" w:hanging="142"/>
              <w:rPr>
                <w:sz w:val="6"/>
                <w:szCs w:val="14"/>
              </w:rPr>
            </w:pPr>
            <w:r w:rsidRPr="003D67D1">
              <w:rPr>
                <w:rFonts w:eastAsia="Calibri"/>
                <w:sz w:val="14"/>
                <w:lang w:val="es-ES"/>
              </w:rPr>
              <w:lastRenderedPageBreak/>
              <w:t xml:space="preserve">Estudiante presenta </w:t>
            </w:r>
            <w:r>
              <w:rPr>
                <w:rFonts w:eastAsia="Calibri"/>
                <w:sz w:val="14"/>
                <w:lang w:val="es-ES"/>
              </w:rPr>
              <w:t xml:space="preserve">lentificación en memoria verbal y memoria semántica. </w:t>
            </w:r>
          </w:p>
          <w:p w14:paraId="5244F6DE" w14:textId="77777777" w:rsidR="00D14D63" w:rsidRPr="003D67D1" w:rsidRDefault="00D14D63" w:rsidP="00C05A2C">
            <w:pPr>
              <w:pStyle w:val="Prrafodelista"/>
              <w:numPr>
                <w:ilvl w:val="0"/>
                <w:numId w:val="29"/>
              </w:numPr>
              <w:ind w:left="214" w:hanging="142"/>
              <w:rPr>
                <w:sz w:val="6"/>
                <w:szCs w:val="14"/>
              </w:rPr>
            </w:pPr>
            <w:r>
              <w:rPr>
                <w:rFonts w:eastAsia="Calibri"/>
                <w:sz w:val="14"/>
              </w:rPr>
              <w:t xml:space="preserve">Lentificación en memoria de trabajo (corto plazo) para tareas fluidas de orden superior. </w:t>
            </w:r>
          </w:p>
          <w:p w14:paraId="3ABF80AF" w14:textId="77777777" w:rsidR="00D14D63" w:rsidRPr="003D67D1" w:rsidRDefault="00D14D63" w:rsidP="00C05A2C">
            <w:pPr>
              <w:pStyle w:val="Prrafodelista"/>
              <w:numPr>
                <w:ilvl w:val="0"/>
                <w:numId w:val="29"/>
              </w:numPr>
              <w:ind w:left="214" w:hanging="142"/>
              <w:rPr>
                <w:sz w:val="6"/>
                <w:szCs w:val="14"/>
              </w:rPr>
            </w:pPr>
            <w:r w:rsidRPr="003D67D1">
              <w:rPr>
                <w:rFonts w:eastAsia="Calibri"/>
                <w:sz w:val="14"/>
                <w:lang w:val="es-ES"/>
              </w:rPr>
              <w:lastRenderedPageBreak/>
              <w:t>Lentificación en el procesamiento de la información.</w:t>
            </w:r>
          </w:p>
          <w:p w14:paraId="5FB891D7" w14:textId="77777777" w:rsidR="00D14D63" w:rsidRPr="003D67D1" w:rsidRDefault="00D14D63" w:rsidP="00C05A2C">
            <w:pPr>
              <w:pStyle w:val="Prrafodelista"/>
              <w:numPr>
                <w:ilvl w:val="0"/>
                <w:numId w:val="29"/>
              </w:numPr>
              <w:ind w:left="214" w:hanging="142"/>
              <w:rPr>
                <w:sz w:val="14"/>
                <w:szCs w:val="14"/>
              </w:rPr>
            </w:pPr>
            <w:r w:rsidRPr="003D67D1">
              <w:rPr>
                <w:rFonts w:eastAsia="Calibri"/>
                <w:sz w:val="14"/>
                <w:lang w:val="es-ES"/>
              </w:rPr>
              <w:t xml:space="preserve">Disminución en la capacidad de análisis verbal  auditivo y de generación de palabras. </w:t>
            </w:r>
          </w:p>
          <w:p w14:paraId="46BFBDE5" w14:textId="77777777" w:rsidR="00D14D63" w:rsidRPr="003D67D1" w:rsidRDefault="00D14D63" w:rsidP="00C05A2C">
            <w:pPr>
              <w:pStyle w:val="Prrafodelista"/>
              <w:numPr>
                <w:ilvl w:val="0"/>
                <w:numId w:val="29"/>
              </w:numPr>
              <w:ind w:left="214" w:hanging="142"/>
              <w:rPr>
                <w:sz w:val="14"/>
                <w:szCs w:val="14"/>
              </w:rPr>
            </w:pPr>
            <w:r w:rsidRPr="003D67D1">
              <w:rPr>
                <w:rFonts w:eastAsia="Calibri"/>
                <w:sz w:val="14"/>
                <w:lang w:val="es-ES"/>
              </w:rPr>
              <w:t>Dificultades atencionales</w:t>
            </w:r>
            <w:r>
              <w:rPr>
                <w:rFonts w:eastAsia="Calibri"/>
                <w:sz w:val="14"/>
                <w:lang w:val="es-ES"/>
              </w:rPr>
              <w:t>.</w:t>
            </w:r>
          </w:p>
          <w:p w14:paraId="44E4DD66" w14:textId="77777777" w:rsidR="00D14D63" w:rsidRPr="00BE5722" w:rsidRDefault="00D14D63" w:rsidP="00C05A2C">
            <w:pPr>
              <w:pStyle w:val="Prrafodelista"/>
              <w:numPr>
                <w:ilvl w:val="0"/>
                <w:numId w:val="29"/>
              </w:numPr>
              <w:ind w:left="214" w:hanging="142"/>
              <w:rPr>
                <w:sz w:val="14"/>
                <w:szCs w:val="14"/>
              </w:rPr>
            </w:pPr>
            <w:r>
              <w:rPr>
                <w:rFonts w:eastAsia="Calibri"/>
                <w:sz w:val="14"/>
                <w:lang w:val="es-ES"/>
              </w:rPr>
              <w:t xml:space="preserve">Dificultades </w:t>
            </w:r>
            <w:r w:rsidRPr="003D67D1">
              <w:rPr>
                <w:rFonts w:eastAsia="Calibri"/>
                <w:sz w:val="14"/>
                <w:lang w:val="es-ES"/>
              </w:rPr>
              <w:t>emocionales.</w:t>
            </w:r>
          </w:p>
        </w:tc>
      </w:tr>
      <w:tr w:rsidR="00D14D63" w:rsidRPr="009E3B69" w14:paraId="67C8687A" w14:textId="77777777" w:rsidTr="00D14D63">
        <w:trPr>
          <w:trHeight w:val="282"/>
        </w:trPr>
        <w:tc>
          <w:tcPr>
            <w:tcW w:w="1555" w:type="dxa"/>
            <w:gridSpan w:val="2"/>
            <w:vMerge/>
            <w:shd w:val="clear" w:color="auto" w:fill="auto"/>
          </w:tcPr>
          <w:p w14:paraId="1062A37E" w14:textId="77777777" w:rsidR="00D14D63" w:rsidRPr="009E3B69" w:rsidRDefault="00D14D63" w:rsidP="00D14D63">
            <w:pPr>
              <w:jc w:val="center"/>
              <w:rPr>
                <w:b/>
                <w:sz w:val="14"/>
                <w:szCs w:val="14"/>
              </w:rPr>
            </w:pPr>
          </w:p>
        </w:tc>
        <w:tc>
          <w:tcPr>
            <w:tcW w:w="3260" w:type="dxa"/>
            <w:gridSpan w:val="7"/>
            <w:shd w:val="clear" w:color="auto" w:fill="auto"/>
          </w:tcPr>
          <w:p w14:paraId="3326C91A" w14:textId="77777777" w:rsidR="00D14D63" w:rsidRPr="009E3B69" w:rsidRDefault="00D14D63" w:rsidP="00D14D63">
            <w:pPr>
              <w:jc w:val="center"/>
              <w:rPr>
                <w:b/>
                <w:sz w:val="14"/>
                <w:szCs w:val="14"/>
              </w:rPr>
            </w:pPr>
            <w:r w:rsidRPr="009E3B69">
              <w:rPr>
                <w:b/>
                <w:sz w:val="14"/>
                <w:szCs w:val="14"/>
              </w:rPr>
              <w:t>DISCALCULIA</w:t>
            </w:r>
          </w:p>
        </w:tc>
        <w:tc>
          <w:tcPr>
            <w:tcW w:w="283" w:type="dxa"/>
            <w:shd w:val="clear" w:color="auto" w:fill="auto"/>
          </w:tcPr>
          <w:p w14:paraId="71FDCA5A" w14:textId="77777777" w:rsidR="00D14D63" w:rsidRPr="009E3B69" w:rsidRDefault="00D14D63" w:rsidP="00D14D63">
            <w:pPr>
              <w:jc w:val="center"/>
              <w:rPr>
                <w:b/>
                <w:sz w:val="14"/>
                <w:szCs w:val="14"/>
              </w:rPr>
            </w:pPr>
          </w:p>
        </w:tc>
        <w:tc>
          <w:tcPr>
            <w:tcW w:w="2268" w:type="dxa"/>
            <w:gridSpan w:val="4"/>
            <w:shd w:val="clear" w:color="auto" w:fill="auto"/>
          </w:tcPr>
          <w:p w14:paraId="3048CBB8" w14:textId="77777777" w:rsidR="00D14D63" w:rsidRPr="009E3B69" w:rsidRDefault="00D14D63" w:rsidP="00D14D63">
            <w:pPr>
              <w:jc w:val="center"/>
              <w:rPr>
                <w:b/>
                <w:sz w:val="14"/>
                <w:szCs w:val="14"/>
              </w:rPr>
            </w:pPr>
            <w:r w:rsidRPr="009E3B69">
              <w:rPr>
                <w:b/>
                <w:sz w:val="14"/>
                <w:szCs w:val="14"/>
              </w:rPr>
              <w:t>DISCAPACIDAD FÍSICA</w:t>
            </w:r>
          </w:p>
        </w:tc>
        <w:tc>
          <w:tcPr>
            <w:tcW w:w="284" w:type="dxa"/>
            <w:gridSpan w:val="2"/>
            <w:shd w:val="clear" w:color="auto" w:fill="auto"/>
          </w:tcPr>
          <w:p w14:paraId="73BC1068" w14:textId="77777777" w:rsidR="00D14D63" w:rsidRPr="009E3B69" w:rsidRDefault="00D14D63" w:rsidP="00D14D63">
            <w:pPr>
              <w:jc w:val="center"/>
              <w:rPr>
                <w:b/>
                <w:sz w:val="14"/>
                <w:szCs w:val="14"/>
              </w:rPr>
            </w:pPr>
          </w:p>
        </w:tc>
        <w:tc>
          <w:tcPr>
            <w:tcW w:w="2410" w:type="dxa"/>
            <w:gridSpan w:val="4"/>
            <w:shd w:val="clear" w:color="auto" w:fill="auto"/>
          </w:tcPr>
          <w:p w14:paraId="10CE5953" w14:textId="77777777" w:rsidR="00D14D63" w:rsidRPr="009E3B69" w:rsidRDefault="00D14D63" w:rsidP="00D14D63">
            <w:pPr>
              <w:jc w:val="center"/>
              <w:rPr>
                <w:b/>
                <w:sz w:val="14"/>
                <w:szCs w:val="14"/>
              </w:rPr>
            </w:pPr>
            <w:r w:rsidRPr="009E3B69">
              <w:rPr>
                <w:b/>
                <w:sz w:val="14"/>
                <w:szCs w:val="14"/>
              </w:rPr>
              <w:t>CONTENIDOS</w:t>
            </w:r>
          </w:p>
        </w:tc>
        <w:tc>
          <w:tcPr>
            <w:tcW w:w="992" w:type="dxa"/>
            <w:gridSpan w:val="3"/>
            <w:shd w:val="clear" w:color="auto" w:fill="auto"/>
          </w:tcPr>
          <w:p w14:paraId="57457C39" w14:textId="77777777" w:rsidR="00D14D63" w:rsidRPr="009E3B69" w:rsidRDefault="00D14D63" w:rsidP="00D14D63">
            <w:pPr>
              <w:jc w:val="center"/>
              <w:rPr>
                <w:b/>
                <w:sz w:val="14"/>
                <w:szCs w:val="14"/>
              </w:rPr>
            </w:pPr>
          </w:p>
        </w:tc>
        <w:tc>
          <w:tcPr>
            <w:tcW w:w="2126" w:type="dxa"/>
            <w:gridSpan w:val="7"/>
            <w:vMerge/>
            <w:shd w:val="clear" w:color="auto" w:fill="auto"/>
          </w:tcPr>
          <w:p w14:paraId="1FBB83F4" w14:textId="77777777" w:rsidR="00D14D63" w:rsidRPr="009E3B69" w:rsidRDefault="00D14D63" w:rsidP="00D14D63">
            <w:pPr>
              <w:jc w:val="center"/>
              <w:rPr>
                <w:b/>
                <w:sz w:val="14"/>
                <w:szCs w:val="14"/>
              </w:rPr>
            </w:pPr>
          </w:p>
        </w:tc>
        <w:tc>
          <w:tcPr>
            <w:tcW w:w="2846" w:type="dxa"/>
            <w:gridSpan w:val="6"/>
            <w:vMerge/>
            <w:shd w:val="clear" w:color="auto" w:fill="auto"/>
          </w:tcPr>
          <w:p w14:paraId="77C1FB08" w14:textId="77777777" w:rsidR="00D14D63" w:rsidRPr="009E3B69" w:rsidRDefault="00D14D63" w:rsidP="00D14D63">
            <w:pPr>
              <w:rPr>
                <w:b/>
                <w:sz w:val="14"/>
                <w:szCs w:val="14"/>
              </w:rPr>
            </w:pPr>
          </w:p>
        </w:tc>
      </w:tr>
      <w:tr w:rsidR="00D14D63" w:rsidRPr="009E3B69" w14:paraId="72394A3F" w14:textId="77777777" w:rsidTr="00D14D63">
        <w:trPr>
          <w:trHeight w:val="282"/>
        </w:trPr>
        <w:tc>
          <w:tcPr>
            <w:tcW w:w="1555" w:type="dxa"/>
            <w:gridSpan w:val="2"/>
            <w:vMerge/>
            <w:shd w:val="clear" w:color="auto" w:fill="auto"/>
          </w:tcPr>
          <w:p w14:paraId="0E5CF2DB" w14:textId="77777777" w:rsidR="00D14D63" w:rsidRPr="009E3B69" w:rsidRDefault="00D14D63" w:rsidP="00D14D63">
            <w:pPr>
              <w:jc w:val="center"/>
              <w:rPr>
                <w:b/>
                <w:sz w:val="14"/>
                <w:szCs w:val="14"/>
              </w:rPr>
            </w:pPr>
          </w:p>
        </w:tc>
        <w:tc>
          <w:tcPr>
            <w:tcW w:w="3260" w:type="dxa"/>
            <w:gridSpan w:val="7"/>
            <w:shd w:val="clear" w:color="auto" w:fill="auto"/>
          </w:tcPr>
          <w:p w14:paraId="1EDD6991" w14:textId="77777777" w:rsidR="00D14D63" w:rsidRPr="009E3B69" w:rsidRDefault="00D14D63" w:rsidP="00D14D63">
            <w:pPr>
              <w:jc w:val="center"/>
              <w:rPr>
                <w:b/>
                <w:sz w:val="14"/>
                <w:szCs w:val="14"/>
              </w:rPr>
            </w:pPr>
            <w:r w:rsidRPr="009E3B69">
              <w:rPr>
                <w:b/>
                <w:sz w:val="14"/>
                <w:szCs w:val="14"/>
              </w:rPr>
              <w:t>DISGRAFIA</w:t>
            </w:r>
          </w:p>
        </w:tc>
        <w:tc>
          <w:tcPr>
            <w:tcW w:w="283" w:type="dxa"/>
            <w:shd w:val="clear" w:color="auto" w:fill="auto"/>
          </w:tcPr>
          <w:p w14:paraId="2F27A762" w14:textId="77777777" w:rsidR="00D14D63" w:rsidRPr="009E3B69" w:rsidRDefault="00D14D63" w:rsidP="00D14D63">
            <w:pPr>
              <w:jc w:val="center"/>
              <w:rPr>
                <w:b/>
                <w:sz w:val="14"/>
                <w:szCs w:val="14"/>
              </w:rPr>
            </w:pPr>
          </w:p>
        </w:tc>
        <w:tc>
          <w:tcPr>
            <w:tcW w:w="2268" w:type="dxa"/>
            <w:gridSpan w:val="4"/>
            <w:shd w:val="clear" w:color="auto" w:fill="auto"/>
          </w:tcPr>
          <w:p w14:paraId="1F4D2DED" w14:textId="77777777" w:rsidR="00D14D63" w:rsidRPr="009E3B69" w:rsidRDefault="00D14D63" w:rsidP="00D14D63">
            <w:pPr>
              <w:jc w:val="center"/>
              <w:rPr>
                <w:b/>
                <w:sz w:val="14"/>
                <w:szCs w:val="14"/>
              </w:rPr>
            </w:pPr>
            <w:r w:rsidRPr="009E3B69">
              <w:rPr>
                <w:b/>
                <w:sz w:val="14"/>
                <w:szCs w:val="14"/>
              </w:rPr>
              <w:t>DISCPACIDAD MOTRIZ</w:t>
            </w:r>
          </w:p>
        </w:tc>
        <w:tc>
          <w:tcPr>
            <w:tcW w:w="284" w:type="dxa"/>
            <w:gridSpan w:val="2"/>
            <w:shd w:val="clear" w:color="auto" w:fill="auto"/>
          </w:tcPr>
          <w:p w14:paraId="6EE78FF9" w14:textId="77777777" w:rsidR="00D14D63" w:rsidRPr="009E3B69" w:rsidRDefault="00D14D63" w:rsidP="00D14D63">
            <w:pPr>
              <w:jc w:val="center"/>
              <w:rPr>
                <w:b/>
                <w:sz w:val="14"/>
                <w:szCs w:val="14"/>
              </w:rPr>
            </w:pPr>
          </w:p>
        </w:tc>
        <w:tc>
          <w:tcPr>
            <w:tcW w:w="2410" w:type="dxa"/>
            <w:gridSpan w:val="4"/>
            <w:shd w:val="clear" w:color="auto" w:fill="auto"/>
          </w:tcPr>
          <w:p w14:paraId="448B2A1C" w14:textId="77777777" w:rsidR="00D14D63" w:rsidRPr="009E3B69" w:rsidRDefault="00D14D63" w:rsidP="00D14D63">
            <w:pPr>
              <w:jc w:val="center"/>
              <w:rPr>
                <w:b/>
                <w:sz w:val="14"/>
                <w:szCs w:val="14"/>
              </w:rPr>
            </w:pPr>
            <w:r w:rsidRPr="009E3B69">
              <w:rPr>
                <w:b/>
                <w:sz w:val="14"/>
                <w:szCs w:val="14"/>
              </w:rPr>
              <w:t>METODOLOGÍAS/DIDÁCTICA</w:t>
            </w:r>
          </w:p>
        </w:tc>
        <w:tc>
          <w:tcPr>
            <w:tcW w:w="992" w:type="dxa"/>
            <w:gridSpan w:val="3"/>
            <w:shd w:val="clear" w:color="auto" w:fill="auto"/>
          </w:tcPr>
          <w:p w14:paraId="29DB4851" w14:textId="77777777" w:rsidR="00D14D63" w:rsidRPr="009E3B69" w:rsidRDefault="00D14D63" w:rsidP="00D14D63">
            <w:pPr>
              <w:jc w:val="center"/>
              <w:rPr>
                <w:b/>
                <w:sz w:val="14"/>
                <w:szCs w:val="14"/>
              </w:rPr>
            </w:pPr>
            <w:r>
              <w:rPr>
                <w:b/>
                <w:sz w:val="14"/>
                <w:szCs w:val="14"/>
              </w:rPr>
              <w:t>X</w:t>
            </w:r>
          </w:p>
        </w:tc>
        <w:tc>
          <w:tcPr>
            <w:tcW w:w="2126" w:type="dxa"/>
            <w:gridSpan w:val="7"/>
            <w:vMerge/>
            <w:shd w:val="clear" w:color="auto" w:fill="auto"/>
          </w:tcPr>
          <w:p w14:paraId="5C722497" w14:textId="77777777" w:rsidR="00D14D63" w:rsidRPr="009E3B69" w:rsidRDefault="00D14D63" w:rsidP="00D14D63">
            <w:pPr>
              <w:jc w:val="center"/>
              <w:rPr>
                <w:b/>
                <w:sz w:val="14"/>
                <w:szCs w:val="14"/>
              </w:rPr>
            </w:pPr>
          </w:p>
        </w:tc>
        <w:tc>
          <w:tcPr>
            <w:tcW w:w="2846" w:type="dxa"/>
            <w:gridSpan w:val="6"/>
            <w:vMerge/>
            <w:shd w:val="clear" w:color="auto" w:fill="auto"/>
          </w:tcPr>
          <w:p w14:paraId="21F2948B" w14:textId="77777777" w:rsidR="00D14D63" w:rsidRPr="009E3B69" w:rsidRDefault="00D14D63" w:rsidP="00D14D63">
            <w:pPr>
              <w:rPr>
                <w:b/>
                <w:sz w:val="14"/>
                <w:szCs w:val="14"/>
              </w:rPr>
            </w:pPr>
          </w:p>
        </w:tc>
      </w:tr>
      <w:tr w:rsidR="00D14D63" w:rsidRPr="009E3B69" w14:paraId="3D0235EE" w14:textId="77777777" w:rsidTr="00D14D63">
        <w:trPr>
          <w:trHeight w:val="282"/>
        </w:trPr>
        <w:tc>
          <w:tcPr>
            <w:tcW w:w="1555" w:type="dxa"/>
            <w:gridSpan w:val="2"/>
            <w:vMerge/>
            <w:shd w:val="clear" w:color="auto" w:fill="auto"/>
          </w:tcPr>
          <w:p w14:paraId="1AE2441B" w14:textId="77777777" w:rsidR="00D14D63" w:rsidRPr="009E3B69" w:rsidRDefault="00D14D63" w:rsidP="00D14D63">
            <w:pPr>
              <w:jc w:val="center"/>
              <w:rPr>
                <w:b/>
                <w:sz w:val="14"/>
                <w:szCs w:val="14"/>
              </w:rPr>
            </w:pPr>
          </w:p>
        </w:tc>
        <w:tc>
          <w:tcPr>
            <w:tcW w:w="3260" w:type="dxa"/>
            <w:gridSpan w:val="7"/>
            <w:shd w:val="clear" w:color="auto" w:fill="auto"/>
          </w:tcPr>
          <w:p w14:paraId="755B84F7" w14:textId="77777777" w:rsidR="00D14D63" w:rsidRPr="009E3B69" w:rsidRDefault="00D14D63" w:rsidP="00D14D63">
            <w:pPr>
              <w:jc w:val="center"/>
              <w:rPr>
                <w:b/>
                <w:sz w:val="14"/>
                <w:szCs w:val="14"/>
              </w:rPr>
            </w:pPr>
            <w:r w:rsidRPr="009E3B69">
              <w:rPr>
                <w:b/>
                <w:sz w:val="14"/>
                <w:szCs w:val="14"/>
              </w:rPr>
              <w:t>DISORTOGRAFIA</w:t>
            </w:r>
          </w:p>
        </w:tc>
        <w:tc>
          <w:tcPr>
            <w:tcW w:w="283" w:type="dxa"/>
            <w:shd w:val="clear" w:color="auto" w:fill="auto"/>
          </w:tcPr>
          <w:p w14:paraId="5308EAAB" w14:textId="77777777" w:rsidR="00D14D63" w:rsidRPr="009E3B69" w:rsidRDefault="00D14D63" w:rsidP="00D14D63">
            <w:pPr>
              <w:jc w:val="center"/>
              <w:rPr>
                <w:b/>
                <w:sz w:val="14"/>
                <w:szCs w:val="14"/>
              </w:rPr>
            </w:pPr>
          </w:p>
        </w:tc>
        <w:tc>
          <w:tcPr>
            <w:tcW w:w="2268" w:type="dxa"/>
            <w:gridSpan w:val="4"/>
            <w:shd w:val="clear" w:color="auto" w:fill="auto"/>
          </w:tcPr>
          <w:p w14:paraId="181F948A" w14:textId="77777777" w:rsidR="00D14D63" w:rsidRPr="009E3B69" w:rsidRDefault="00D14D63" w:rsidP="00D14D63">
            <w:pPr>
              <w:jc w:val="center"/>
              <w:rPr>
                <w:b/>
                <w:sz w:val="14"/>
                <w:szCs w:val="14"/>
              </w:rPr>
            </w:pPr>
            <w:r w:rsidRPr="009E3B69">
              <w:rPr>
                <w:b/>
                <w:sz w:val="14"/>
                <w:szCs w:val="14"/>
              </w:rPr>
              <w:t>DISCAPACIDAD AUDITIVA</w:t>
            </w:r>
          </w:p>
        </w:tc>
        <w:tc>
          <w:tcPr>
            <w:tcW w:w="284" w:type="dxa"/>
            <w:gridSpan w:val="2"/>
            <w:shd w:val="clear" w:color="auto" w:fill="auto"/>
          </w:tcPr>
          <w:p w14:paraId="0E9233A0" w14:textId="77777777" w:rsidR="00D14D63" w:rsidRPr="009E3B69" w:rsidRDefault="00D14D63" w:rsidP="00D14D63">
            <w:pPr>
              <w:jc w:val="center"/>
              <w:rPr>
                <w:b/>
                <w:sz w:val="14"/>
                <w:szCs w:val="14"/>
              </w:rPr>
            </w:pPr>
          </w:p>
        </w:tc>
        <w:tc>
          <w:tcPr>
            <w:tcW w:w="2410" w:type="dxa"/>
            <w:gridSpan w:val="4"/>
            <w:shd w:val="clear" w:color="auto" w:fill="auto"/>
          </w:tcPr>
          <w:p w14:paraId="19D32B2A" w14:textId="77777777" w:rsidR="00D14D63" w:rsidRPr="009E3B69" w:rsidRDefault="00D14D63" w:rsidP="00D14D63">
            <w:pPr>
              <w:jc w:val="center"/>
              <w:rPr>
                <w:b/>
                <w:sz w:val="14"/>
                <w:szCs w:val="14"/>
              </w:rPr>
            </w:pPr>
            <w:r w:rsidRPr="009E3B69">
              <w:rPr>
                <w:b/>
                <w:sz w:val="14"/>
                <w:szCs w:val="14"/>
              </w:rPr>
              <w:t>TIEMPOS (planificación microcurricular)</w:t>
            </w:r>
          </w:p>
        </w:tc>
        <w:tc>
          <w:tcPr>
            <w:tcW w:w="992" w:type="dxa"/>
            <w:gridSpan w:val="3"/>
            <w:shd w:val="clear" w:color="auto" w:fill="auto"/>
          </w:tcPr>
          <w:p w14:paraId="552B99E9" w14:textId="77777777" w:rsidR="00D14D63" w:rsidRPr="009E3B69" w:rsidRDefault="00D14D63" w:rsidP="00D14D63">
            <w:pPr>
              <w:jc w:val="center"/>
              <w:rPr>
                <w:b/>
                <w:sz w:val="14"/>
                <w:szCs w:val="14"/>
              </w:rPr>
            </w:pPr>
          </w:p>
        </w:tc>
        <w:tc>
          <w:tcPr>
            <w:tcW w:w="2126" w:type="dxa"/>
            <w:gridSpan w:val="7"/>
            <w:vMerge/>
            <w:shd w:val="clear" w:color="auto" w:fill="auto"/>
          </w:tcPr>
          <w:p w14:paraId="04BC6D91" w14:textId="77777777" w:rsidR="00D14D63" w:rsidRPr="009E3B69" w:rsidRDefault="00D14D63" w:rsidP="00D14D63">
            <w:pPr>
              <w:jc w:val="center"/>
              <w:rPr>
                <w:b/>
                <w:sz w:val="14"/>
                <w:szCs w:val="14"/>
              </w:rPr>
            </w:pPr>
          </w:p>
        </w:tc>
        <w:tc>
          <w:tcPr>
            <w:tcW w:w="2846" w:type="dxa"/>
            <w:gridSpan w:val="6"/>
            <w:vMerge/>
            <w:shd w:val="clear" w:color="auto" w:fill="auto"/>
          </w:tcPr>
          <w:p w14:paraId="4BC4190F" w14:textId="77777777" w:rsidR="00D14D63" w:rsidRPr="009E3B69" w:rsidRDefault="00D14D63" w:rsidP="00D14D63">
            <w:pPr>
              <w:rPr>
                <w:b/>
                <w:sz w:val="14"/>
                <w:szCs w:val="14"/>
              </w:rPr>
            </w:pPr>
          </w:p>
        </w:tc>
      </w:tr>
      <w:tr w:rsidR="00D14D63" w:rsidRPr="009E3B69" w14:paraId="516DAF77" w14:textId="77777777" w:rsidTr="00D14D63">
        <w:trPr>
          <w:trHeight w:val="480"/>
        </w:trPr>
        <w:tc>
          <w:tcPr>
            <w:tcW w:w="1555" w:type="dxa"/>
            <w:gridSpan w:val="2"/>
            <w:vMerge/>
            <w:shd w:val="clear" w:color="auto" w:fill="auto"/>
          </w:tcPr>
          <w:p w14:paraId="18DBD15E" w14:textId="77777777" w:rsidR="00D14D63" w:rsidRPr="009E3B69" w:rsidRDefault="00D14D63" w:rsidP="00D14D63">
            <w:pPr>
              <w:jc w:val="center"/>
              <w:rPr>
                <w:b/>
                <w:sz w:val="14"/>
                <w:szCs w:val="14"/>
              </w:rPr>
            </w:pPr>
          </w:p>
        </w:tc>
        <w:tc>
          <w:tcPr>
            <w:tcW w:w="3260" w:type="dxa"/>
            <w:gridSpan w:val="7"/>
            <w:shd w:val="clear" w:color="auto" w:fill="auto"/>
          </w:tcPr>
          <w:p w14:paraId="43FBB7D3" w14:textId="77777777" w:rsidR="00D14D63" w:rsidRPr="009E3B69" w:rsidRDefault="00D14D63" w:rsidP="00D14D63">
            <w:pPr>
              <w:jc w:val="center"/>
              <w:rPr>
                <w:b/>
                <w:sz w:val="14"/>
                <w:szCs w:val="14"/>
              </w:rPr>
            </w:pPr>
            <w:r w:rsidRPr="009E3B69">
              <w:rPr>
                <w:b/>
                <w:sz w:val="14"/>
                <w:szCs w:val="14"/>
              </w:rPr>
              <w:t>DISFASIA</w:t>
            </w:r>
          </w:p>
        </w:tc>
        <w:tc>
          <w:tcPr>
            <w:tcW w:w="283" w:type="dxa"/>
            <w:shd w:val="clear" w:color="auto" w:fill="auto"/>
          </w:tcPr>
          <w:p w14:paraId="2AC7E7BB" w14:textId="77777777" w:rsidR="00D14D63" w:rsidRPr="009E3B69" w:rsidRDefault="00D14D63" w:rsidP="00D14D63">
            <w:pPr>
              <w:jc w:val="center"/>
              <w:rPr>
                <w:b/>
                <w:sz w:val="14"/>
                <w:szCs w:val="14"/>
              </w:rPr>
            </w:pPr>
          </w:p>
        </w:tc>
        <w:tc>
          <w:tcPr>
            <w:tcW w:w="2268" w:type="dxa"/>
            <w:gridSpan w:val="4"/>
            <w:shd w:val="clear" w:color="auto" w:fill="auto"/>
          </w:tcPr>
          <w:p w14:paraId="5211AEC0" w14:textId="77777777" w:rsidR="00D14D63" w:rsidRPr="009E3B69" w:rsidRDefault="00D14D63" w:rsidP="00D14D63">
            <w:pPr>
              <w:jc w:val="center"/>
              <w:rPr>
                <w:b/>
                <w:sz w:val="14"/>
                <w:szCs w:val="14"/>
              </w:rPr>
            </w:pPr>
            <w:r w:rsidRPr="009E3B69">
              <w:rPr>
                <w:b/>
                <w:sz w:val="14"/>
                <w:szCs w:val="14"/>
              </w:rPr>
              <w:t>DISCAPACIDAD VISUAL</w:t>
            </w:r>
          </w:p>
        </w:tc>
        <w:tc>
          <w:tcPr>
            <w:tcW w:w="284" w:type="dxa"/>
            <w:gridSpan w:val="2"/>
            <w:shd w:val="clear" w:color="auto" w:fill="auto"/>
          </w:tcPr>
          <w:p w14:paraId="0B69CFF9" w14:textId="77777777" w:rsidR="00D14D63" w:rsidRPr="009E3B69" w:rsidRDefault="00D14D63" w:rsidP="00D14D63">
            <w:pPr>
              <w:jc w:val="center"/>
              <w:rPr>
                <w:b/>
                <w:sz w:val="14"/>
                <w:szCs w:val="14"/>
              </w:rPr>
            </w:pPr>
          </w:p>
        </w:tc>
        <w:tc>
          <w:tcPr>
            <w:tcW w:w="2410" w:type="dxa"/>
            <w:gridSpan w:val="4"/>
            <w:shd w:val="clear" w:color="auto" w:fill="auto"/>
          </w:tcPr>
          <w:p w14:paraId="755C3D39" w14:textId="77777777" w:rsidR="00D14D63" w:rsidRPr="009E3B69" w:rsidRDefault="00D14D63" w:rsidP="00D14D63">
            <w:pPr>
              <w:jc w:val="center"/>
              <w:rPr>
                <w:b/>
                <w:sz w:val="14"/>
                <w:szCs w:val="14"/>
              </w:rPr>
            </w:pPr>
            <w:r w:rsidRPr="009E3B69">
              <w:rPr>
                <w:b/>
                <w:sz w:val="14"/>
                <w:szCs w:val="14"/>
              </w:rPr>
              <w:t xml:space="preserve">RECURSOS </w:t>
            </w:r>
          </w:p>
        </w:tc>
        <w:tc>
          <w:tcPr>
            <w:tcW w:w="992" w:type="dxa"/>
            <w:gridSpan w:val="3"/>
            <w:shd w:val="clear" w:color="auto" w:fill="auto"/>
          </w:tcPr>
          <w:p w14:paraId="6EA5B5A1" w14:textId="77777777" w:rsidR="00D14D63" w:rsidRPr="009E3B69" w:rsidRDefault="00D14D63" w:rsidP="00D14D63">
            <w:pPr>
              <w:jc w:val="center"/>
              <w:rPr>
                <w:b/>
                <w:sz w:val="14"/>
                <w:szCs w:val="14"/>
              </w:rPr>
            </w:pPr>
            <w:r>
              <w:rPr>
                <w:b/>
                <w:sz w:val="14"/>
                <w:szCs w:val="14"/>
              </w:rPr>
              <w:t>X</w:t>
            </w:r>
          </w:p>
        </w:tc>
        <w:tc>
          <w:tcPr>
            <w:tcW w:w="2126" w:type="dxa"/>
            <w:gridSpan w:val="7"/>
            <w:vMerge/>
            <w:shd w:val="clear" w:color="auto" w:fill="auto"/>
          </w:tcPr>
          <w:p w14:paraId="6635E07D" w14:textId="77777777" w:rsidR="00D14D63" w:rsidRPr="009E3B69" w:rsidRDefault="00D14D63" w:rsidP="00D14D63">
            <w:pPr>
              <w:jc w:val="center"/>
              <w:rPr>
                <w:b/>
                <w:sz w:val="14"/>
                <w:szCs w:val="14"/>
              </w:rPr>
            </w:pPr>
          </w:p>
        </w:tc>
        <w:tc>
          <w:tcPr>
            <w:tcW w:w="2846" w:type="dxa"/>
            <w:gridSpan w:val="6"/>
            <w:vMerge/>
            <w:shd w:val="clear" w:color="auto" w:fill="auto"/>
          </w:tcPr>
          <w:p w14:paraId="3BF2171E" w14:textId="77777777" w:rsidR="00D14D63" w:rsidRPr="009E3B69" w:rsidRDefault="00D14D63" w:rsidP="00D14D63">
            <w:pPr>
              <w:rPr>
                <w:b/>
                <w:sz w:val="14"/>
                <w:szCs w:val="14"/>
              </w:rPr>
            </w:pPr>
          </w:p>
        </w:tc>
      </w:tr>
      <w:tr w:rsidR="00D14D63" w:rsidRPr="009E3B69" w14:paraId="781C5928" w14:textId="77777777" w:rsidTr="00D14D63">
        <w:trPr>
          <w:trHeight w:val="282"/>
        </w:trPr>
        <w:tc>
          <w:tcPr>
            <w:tcW w:w="1555" w:type="dxa"/>
            <w:gridSpan w:val="2"/>
            <w:vMerge w:val="restart"/>
            <w:shd w:val="clear" w:color="auto" w:fill="auto"/>
          </w:tcPr>
          <w:p w14:paraId="77F152B3" w14:textId="77777777" w:rsidR="00D14D63" w:rsidRPr="009E3B69" w:rsidRDefault="00D14D63" w:rsidP="00D14D63">
            <w:pPr>
              <w:jc w:val="center"/>
              <w:rPr>
                <w:b/>
                <w:sz w:val="14"/>
                <w:szCs w:val="14"/>
              </w:rPr>
            </w:pPr>
            <w:r w:rsidRPr="009E3B69">
              <w:rPr>
                <w:b/>
                <w:sz w:val="14"/>
                <w:szCs w:val="14"/>
              </w:rPr>
              <w:t>TRASTORNOS DEL COMPORTAMIENTO</w:t>
            </w:r>
          </w:p>
        </w:tc>
        <w:tc>
          <w:tcPr>
            <w:tcW w:w="3260" w:type="dxa"/>
            <w:gridSpan w:val="7"/>
            <w:shd w:val="clear" w:color="auto" w:fill="auto"/>
          </w:tcPr>
          <w:p w14:paraId="7FFEA17F" w14:textId="77777777" w:rsidR="00D14D63" w:rsidRPr="009E3B69" w:rsidRDefault="00D14D63" w:rsidP="00D14D63">
            <w:pPr>
              <w:jc w:val="center"/>
              <w:rPr>
                <w:b/>
                <w:sz w:val="14"/>
                <w:szCs w:val="14"/>
              </w:rPr>
            </w:pPr>
            <w:r w:rsidRPr="009E3B69">
              <w:rPr>
                <w:b/>
                <w:sz w:val="14"/>
                <w:szCs w:val="14"/>
              </w:rPr>
              <w:t>TRASTORNO DE DEFICIT DE ATENCIÓN</w:t>
            </w:r>
          </w:p>
        </w:tc>
        <w:tc>
          <w:tcPr>
            <w:tcW w:w="283" w:type="dxa"/>
            <w:shd w:val="clear" w:color="auto" w:fill="auto"/>
          </w:tcPr>
          <w:p w14:paraId="66868ABB" w14:textId="77777777" w:rsidR="00D14D63" w:rsidRPr="009E3B69" w:rsidRDefault="00D14D63" w:rsidP="00D14D63">
            <w:pPr>
              <w:jc w:val="center"/>
              <w:rPr>
                <w:b/>
                <w:sz w:val="14"/>
                <w:szCs w:val="14"/>
              </w:rPr>
            </w:pPr>
            <w:r>
              <w:rPr>
                <w:b/>
                <w:sz w:val="14"/>
                <w:szCs w:val="14"/>
              </w:rPr>
              <w:t>x</w:t>
            </w:r>
          </w:p>
        </w:tc>
        <w:tc>
          <w:tcPr>
            <w:tcW w:w="2268" w:type="dxa"/>
            <w:gridSpan w:val="4"/>
            <w:shd w:val="clear" w:color="auto" w:fill="auto"/>
          </w:tcPr>
          <w:p w14:paraId="5285230A" w14:textId="77777777" w:rsidR="00D14D63" w:rsidRPr="009E3B69" w:rsidRDefault="00D14D63" w:rsidP="00D14D63">
            <w:pPr>
              <w:jc w:val="center"/>
              <w:rPr>
                <w:b/>
                <w:sz w:val="14"/>
                <w:szCs w:val="14"/>
              </w:rPr>
            </w:pPr>
            <w:r w:rsidRPr="009E3B69">
              <w:rPr>
                <w:b/>
                <w:sz w:val="14"/>
                <w:szCs w:val="14"/>
              </w:rPr>
              <w:t>MULTIDISCAPACIDADES</w:t>
            </w:r>
          </w:p>
        </w:tc>
        <w:tc>
          <w:tcPr>
            <w:tcW w:w="284" w:type="dxa"/>
            <w:gridSpan w:val="2"/>
            <w:shd w:val="clear" w:color="auto" w:fill="auto"/>
          </w:tcPr>
          <w:p w14:paraId="589E212E" w14:textId="77777777" w:rsidR="00D14D63" w:rsidRPr="009E3B69" w:rsidRDefault="00D14D63" w:rsidP="00D14D63">
            <w:pPr>
              <w:jc w:val="center"/>
              <w:rPr>
                <w:b/>
                <w:sz w:val="14"/>
                <w:szCs w:val="14"/>
              </w:rPr>
            </w:pPr>
          </w:p>
        </w:tc>
        <w:tc>
          <w:tcPr>
            <w:tcW w:w="2410" w:type="dxa"/>
            <w:gridSpan w:val="4"/>
            <w:shd w:val="clear" w:color="auto" w:fill="auto"/>
          </w:tcPr>
          <w:p w14:paraId="456BC6CA" w14:textId="77777777" w:rsidR="00D14D63" w:rsidRPr="009E3B69" w:rsidRDefault="00D14D63" w:rsidP="00D14D63">
            <w:pPr>
              <w:jc w:val="center"/>
              <w:rPr>
                <w:b/>
                <w:sz w:val="14"/>
                <w:szCs w:val="14"/>
              </w:rPr>
            </w:pPr>
            <w:r w:rsidRPr="009E3B69">
              <w:rPr>
                <w:b/>
                <w:sz w:val="14"/>
                <w:szCs w:val="14"/>
              </w:rPr>
              <w:t xml:space="preserve">CRITERIOS EVALUACIÓN </w:t>
            </w:r>
          </w:p>
        </w:tc>
        <w:tc>
          <w:tcPr>
            <w:tcW w:w="992" w:type="dxa"/>
            <w:gridSpan w:val="3"/>
            <w:shd w:val="clear" w:color="auto" w:fill="auto"/>
          </w:tcPr>
          <w:p w14:paraId="52B60E7F" w14:textId="77777777" w:rsidR="00D14D63" w:rsidRPr="009E3B69" w:rsidRDefault="00D14D63" w:rsidP="00D14D63">
            <w:pPr>
              <w:jc w:val="center"/>
              <w:rPr>
                <w:b/>
                <w:sz w:val="14"/>
                <w:szCs w:val="14"/>
              </w:rPr>
            </w:pPr>
          </w:p>
        </w:tc>
        <w:tc>
          <w:tcPr>
            <w:tcW w:w="2126" w:type="dxa"/>
            <w:gridSpan w:val="7"/>
            <w:vMerge/>
            <w:shd w:val="clear" w:color="auto" w:fill="auto"/>
          </w:tcPr>
          <w:p w14:paraId="2D56F32F" w14:textId="77777777" w:rsidR="00D14D63" w:rsidRPr="009E3B69" w:rsidRDefault="00D14D63" w:rsidP="00D14D63">
            <w:pPr>
              <w:jc w:val="center"/>
              <w:rPr>
                <w:b/>
                <w:sz w:val="14"/>
                <w:szCs w:val="14"/>
              </w:rPr>
            </w:pPr>
          </w:p>
        </w:tc>
        <w:tc>
          <w:tcPr>
            <w:tcW w:w="2846" w:type="dxa"/>
            <w:gridSpan w:val="6"/>
            <w:vMerge/>
            <w:shd w:val="clear" w:color="auto" w:fill="auto"/>
          </w:tcPr>
          <w:p w14:paraId="7BBC0BC4" w14:textId="77777777" w:rsidR="00D14D63" w:rsidRPr="009E3B69" w:rsidRDefault="00D14D63" w:rsidP="00D14D63">
            <w:pPr>
              <w:rPr>
                <w:b/>
                <w:sz w:val="14"/>
                <w:szCs w:val="14"/>
              </w:rPr>
            </w:pPr>
          </w:p>
        </w:tc>
      </w:tr>
      <w:tr w:rsidR="00D14D63" w:rsidRPr="009E3B69" w14:paraId="3D64ABFF" w14:textId="77777777" w:rsidTr="00D14D63">
        <w:trPr>
          <w:trHeight w:val="282"/>
        </w:trPr>
        <w:tc>
          <w:tcPr>
            <w:tcW w:w="1555" w:type="dxa"/>
            <w:gridSpan w:val="2"/>
            <w:vMerge/>
            <w:shd w:val="clear" w:color="auto" w:fill="auto"/>
          </w:tcPr>
          <w:p w14:paraId="72955694" w14:textId="77777777" w:rsidR="00D14D63" w:rsidRPr="009E3B69" w:rsidRDefault="00D14D63" w:rsidP="00D14D63">
            <w:pPr>
              <w:jc w:val="center"/>
              <w:rPr>
                <w:b/>
                <w:sz w:val="14"/>
                <w:szCs w:val="14"/>
              </w:rPr>
            </w:pPr>
          </w:p>
        </w:tc>
        <w:tc>
          <w:tcPr>
            <w:tcW w:w="3260" w:type="dxa"/>
            <w:gridSpan w:val="7"/>
            <w:shd w:val="clear" w:color="auto" w:fill="auto"/>
          </w:tcPr>
          <w:p w14:paraId="66276021" w14:textId="77777777" w:rsidR="00D14D63" w:rsidRPr="009E3B69" w:rsidRDefault="00D14D63" w:rsidP="00D14D63">
            <w:pPr>
              <w:jc w:val="center"/>
              <w:rPr>
                <w:b/>
                <w:sz w:val="14"/>
                <w:szCs w:val="14"/>
              </w:rPr>
            </w:pPr>
            <w:r w:rsidRPr="009E3B69">
              <w:rPr>
                <w:b/>
                <w:sz w:val="14"/>
                <w:szCs w:val="14"/>
              </w:rPr>
              <w:t>TRASTORNO DE DEFICIT DE ATENCIÓN CON HIPERACTIVIDAD</w:t>
            </w:r>
          </w:p>
        </w:tc>
        <w:tc>
          <w:tcPr>
            <w:tcW w:w="283" w:type="dxa"/>
            <w:shd w:val="clear" w:color="auto" w:fill="auto"/>
          </w:tcPr>
          <w:p w14:paraId="0F9FAF47" w14:textId="77777777" w:rsidR="00D14D63" w:rsidRPr="009E3B69" w:rsidRDefault="00D14D63" w:rsidP="00D14D63">
            <w:pPr>
              <w:jc w:val="center"/>
              <w:rPr>
                <w:b/>
                <w:sz w:val="14"/>
                <w:szCs w:val="14"/>
              </w:rPr>
            </w:pPr>
          </w:p>
        </w:tc>
        <w:tc>
          <w:tcPr>
            <w:tcW w:w="1276" w:type="dxa"/>
            <w:gridSpan w:val="2"/>
            <w:vMerge w:val="restart"/>
            <w:shd w:val="clear" w:color="auto" w:fill="auto"/>
          </w:tcPr>
          <w:p w14:paraId="7C13EFBC" w14:textId="77777777" w:rsidR="00D14D63" w:rsidRPr="009E3B69" w:rsidRDefault="00D14D63" w:rsidP="00D14D63">
            <w:pPr>
              <w:jc w:val="center"/>
              <w:rPr>
                <w:b/>
                <w:sz w:val="14"/>
                <w:szCs w:val="14"/>
              </w:rPr>
            </w:pPr>
          </w:p>
          <w:p w14:paraId="23E1014D" w14:textId="77777777" w:rsidR="00D14D63" w:rsidRPr="009E3B69" w:rsidRDefault="00D14D63" w:rsidP="00D14D63">
            <w:pPr>
              <w:jc w:val="center"/>
              <w:rPr>
                <w:b/>
                <w:sz w:val="14"/>
                <w:szCs w:val="14"/>
              </w:rPr>
            </w:pPr>
          </w:p>
          <w:p w14:paraId="09FBA026" w14:textId="77777777" w:rsidR="00D14D63" w:rsidRPr="009E3B69" w:rsidRDefault="00D14D63" w:rsidP="00D14D63">
            <w:pPr>
              <w:jc w:val="center"/>
              <w:rPr>
                <w:b/>
                <w:sz w:val="14"/>
                <w:szCs w:val="14"/>
              </w:rPr>
            </w:pPr>
            <w:r w:rsidRPr="009E3B69">
              <w:rPr>
                <w:b/>
                <w:sz w:val="14"/>
                <w:szCs w:val="14"/>
              </w:rPr>
              <w:t>TRASTORNOS GENERALIZADOS DEL DESARROLLO</w:t>
            </w:r>
          </w:p>
        </w:tc>
        <w:tc>
          <w:tcPr>
            <w:tcW w:w="992" w:type="dxa"/>
            <w:gridSpan w:val="2"/>
            <w:shd w:val="clear" w:color="auto" w:fill="auto"/>
          </w:tcPr>
          <w:p w14:paraId="153B75A0" w14:textId="77777777" w:rsidR="00D14D63" w:rsidRPr="009E3B69" w:rsidRDefault="00D14D63" w:rsidP="00D14D63">
            <w:pPr>
              <w:jc w:val="center"/>
              <w:rPr>
                <w:b/>
                <w:sz w:val="14"/>
                <w:szCs w:val="14"/>
              </w:rPr>
            </w:pPr>
            <w:r w:rsidRPr="009E3B69">
              <w:rPr>
                <w:b/>
                <w:sz w:val="14"/>
                <w:szCs w:val="14"/>
              </w:rPr>
              <w:t>AUTISMO</w:t>
            </w:r>
          </w:p>
        </w:tc>
        <w:tc>
          <w:tcPr>
            <w:tcW w:w="284" w:type="dxa"/>
            <w:gridSpan w:val="2"/>
            <w:shd w:val="clear" w:color="auto" w:fill="auto"/>
          </w:tcPr>
          <w:p w14:paraId="251C27DC" w14:textId="77777777" w:rsidR="00D14D63" w:rsidRPr="009E3B69" w:rsidRDefault="00D14D63" w:rsidP="00D14D63">
            <w:pPr>
              <w:jc w:val="center"/>
              <w:rPr>
                <w:b/>
                <w:sz w:val="14"/>
                <w:szCs w:val="14"/>
              </w:rPr>
            </w:pPr>
          </w:p>
        </w:tc>
        <w:tc>
          <w:tcPr>
            <w:tcW w:w="2410" w:type="dxa"/>
            <w:gridSpan w:val="4"/>
            <w:shd w:val="clear" w:color="auto" w:fill="auto"/>
          </w:tcPr>
          <w:p w14:paraId="4431E742" w14:textId="77777777" w:rsidR="00D14D63" w:rsidRPr="009E3B69" w:rsidRDefault="00D14D63" w:rsidP="00D14D63">
            <w:pPr>
              <w:jc w:val="center"/>
              <w:rPr>
                <w:b/>
                <w:sz w:val="14"/>
                <w:szCs w:val="14"/>
              </w:rPr>
            </w:pPr>
            <w:r w:rsidRPr="009E3B69">
              <w:rPr>
                <w:b/>
                <w:sz w:val="14"/>
                <w:szCs w:val="14"/>
              </w:rPr>
              <w:t>EVALUACIÓN : TÉCNICA E INSTRUMENTO</w:t>
            </w:r>
          </w:p>
        </w:tc>
        <w:tc>
          <w:tcPr>
            <w:tcW w:w="992" w:type="dxa"/>
            <w:gridSpan w:val="3"/>
            <w:shd w:val="clear" w:color="auto" w:fill="auto"/>
          </w:tcPr>
          <w:p w14:paraId="49819BA1" w14:textId="77777777" w:rsidR="00D14D63" w:rsidRPr="009E3B69" w:rsidRDefault="00D14D63" w:rsidP="00D14D63">
            <w:pPr>
              <w:jc w:val="center"/>
              <w:rPr>
                <w:b/>
                <w:sz w:val="14"/>
                <w:szCs w:val="14"/>
              </w:rPr>
            </w:pPr>
            <w:r>
              <w:rPr>
                <w:b/>
                <w:sz w:val="14"/>
                <w:szCs w:val="14"/>
              </w:rPr>
              <w:t>x</w:t>
            </w:r>
          </w:p>
        </w:tc>
        <w:tc>
          <w:tcPr>
            <w:tcW w:w="2126" w:type="dxa"/>
            <w:gridSpan w:val="7"/>
            <w:vMerge/>
            <w:shd w:val="clear" w:color="auto" w:fill="auto"/>
          </w:tcPr>
          <w:p w14:paraId="0C3C425D" w14:textId="77777777" w:rsidR="00D14D63" w:rsidRPr="009E3B69" w:rsidRDefault="00D14D63" w:rsidP="00D14D63">
            <w:pPr>
              <w:jc w:val="center"/>
              <w:rPr>
                <w:b/>
                <w:sz w:val="14"/>
                <w:szCs w:val="14"/>
              </w:rPr>
            </w:pPr>
          </w:p>
        </w:tc>
        <w:tc>
          <w:tcPr>
            <w:tcW w:w="2846" w:type="dxa"/>
            <w:gridSpan w:val="6"/>
            <w:vMerge/>
            <w:shd w:val="clear" w:color="auto" w:fill="auto"/>
          </w:tcPr>
          <w:p w14:paraId="7ECA9936" w14:textId="77777777" w:rsidR="00D14D63" w:rsidRPr="009E3B69" w:rsidRDefault="00D14D63" w:rsidP="00D14D63">
            <w:pPr>
              <w:rPr>
                <w:b/>
                <w:sz w:val="14"/>
                <w:szCs w:val="14"/>
              </w:rPr>
            </w:pPr>
          </w:p>
        </w:tc>
      </w:tr>
      <w:tr w:rsidR="00D14D63" w:rsidRPr="009E3B69" w14:paraId="4B181D74" w14:textId="77777777" w:rsidTr="00D14D63">
        <w:trPr>
          <w:trHeight w:val="271"/>
        </w:trPr>
        <w:tc>
          <w:tcPr>
            <w:tcW w:w="1555" w:type="dxa"/>
            <w:gridSpan w:val="2"/>
            <w:vMerge/>
            <w:shd w:val="clear" w:color="auto" w:fill="auto"/>
          </w:tcPr>
          <w:p w14:paraId="5A272762" w14:textId="77777777" w:rsidR="00D14D63" w:rsidRPr="009E3B69" w:rsidRDefault="00D14D63" w:rsidP="00D14D63">
            <w:pPr>
              <w:jc w:val="center"/>
              <w:rPr>
                <w:b/>
                <w:sz w:val="14"/>
                <w:szCs w:val="14"/>
              </w:rPr>
            </w:pPr>
          </w:p>
        </w:tc>
        <w:tc>
          <w:tcPr>
            <w:tcW w:w="3260" w:type="dxa"/>
            <w:gridSpan w:val="7"/>
            <w:shd w:val="clear" w:color="auto" w:fill="auto"/>
          </w:tcPr>
          <w:p w14:paraId="2B1EBAF6" w14:textId="77777777" w:rsidR="00D14D63" w:rsidRPr="009E3B69" w:rsidRDefault="00D14D63" w:rsidP="00D14D63">
            <w:pPr>
              <w:jc w:val="center"/>
              <w:rPr>
                <w:b/>
                <w:sz w:val="14"/>
                <w:szCs w:val="14"/>
              </w:rPr>
            </w:pPr>
            <w:r w:rsidRPr="009E3B69">
              <w:rPr>
                <w:b/>
                <w:sz w:val="14"/>
                <w:szCs w:val="14"/>
              </w:rPr>
              <w:t>CONDUCTAS AGRESIVAS, ANSIOSAS / EVASIVAS</w:t>
            </w:r>
          </w:p>
        </w:tc>
        <w:tc>
          <w:tcPr>
            <w:tcW w:w="283" w:type="dxa"/>
            <w:shd w:val="clear" w:color="auto" w:fill="auto"/>
          </w:tcPr>
          <w:p w14:paraId="54F73978" w14:textId="77777777" w:rsidR="00D14D63" w:rsidRPr="009E3B69" w:rsidRDefault="00D14D63" w:rsidP="00D14D63">
            <w:pPr>
              <w:jc w:val="center"/>
              <w:rPr>
                <w:b/>
                <w:sz w:val="14"/>
                <w:szCs w:val="14"/>
              </w:rPr>
            </w:pPr>
            <w:r>
              <w:rPr>
                <w:b/>
                <w:sz w:val="14"/>
                <w:szCs w:val="14"/>
              </w:rPr>
              <w:t>x</w:t>
            </w:r>
          </w:p>
        </w:tc>
        <w:tc>
          <w:tcPr>
            <w:tcW w:w="1276" w:type="dxa"/>
            <w:gridSpan w:val="2"/>
            <w:vMerge/>
            <w:shd w:val="clear" w:color="auto" w:fill="auto"/>
          </w:tcPr>
          <w:p w14:paraId="2B64A316" w14:textId="77777777" w:rsidR="00D14D63" w:rsidRPr="009E3B69" w:rsidRDefault="00D14D63" w:rsidP="00D14D63">
            <w:pPr>
              <w:jc w:val="center"/>
              <w:rPr>
                <w:b/>
                <w:sz w:val="14"/>
                <w:szCs w:val="14"/>
              </w:rPr>
            </w:pPr>
          </w:p>
        </w:tc>
        <w:tc>
          <w:tcPr>
            <w:tcW w:w="992" w:type="dxa"/>
            <w:gridSpan w:val="2"/>
            <w:shd w:val="clear" w:color="auto" w:fill="auto"/>
          </w:tcPr>
          <w:p w14:paraId="4ED14B73" w14:textId="77777777" w:rsidR="00D14D63" w:rsidRPr="009E3B69" w:rsidRDefault="00D14D63" w:rsidP="00D14D63">
            <w:pPr>
              <w:jc w:val="center"/>
              <w:rPr>
                <w:b/>
                <w:sz w:val="14"/>
                <w:szCs w:val="14"/>
              </w:rPr>
            </w:pPr>
            <w:r w:rsidRPr="009E3B69">
              <w:rPr>
                <w:b/>
                <w:sz w:val="14"/>
                <w:szCs w:val="14"/>
              </w:rPr>
              <w:t>SINDROME DE ASPERGER</w:t>
            </w:r>
          </w:p>
        </w:tc>
        <w:tc>
          <w:tcPr>
            <w:tcW w:w="284" w:type="dxa"/>
            <w:gridSpan w:val="2"/>
            <w:shd w:val="clear" w:color="auto" w:fill="auto"/>
          </w:tcPr>
          <w:p w14:paraId="4E48470E" w14:textId="77777777" w:rsidR="00D14D63" w:rsidRPr="009E3B69" w:rsidRDefault="00D14D63" w:rsidP="00D14D63">
            <w:pPr>
              <w:jc w:val="center"/>
              <w:rPr>
                <w:b/>
                <w:sz w:val="14"/>
                <w:szCs w:val="14"/>
              </w:rPr>
            </w:pPr>
          </w:p>
        </w:tc>
        <w:tc>
          <w:tcPr>
            <w:tcW w:w="8374" w:type="dxa"/>
            <w:gridSpan w:val="20"/>
            <w:vMerge w:val="restart"/>
            <w:shd w:val="clear" w:color="auto" w:fill="auto"/>
          </w:tcPr>
          <w:p w14:paraId="45DABA7A" w14:textId="77777777" w:rsidR="00D14D63" w:rsidRDefault="00D14D63" w:rsidP="00D14D63">
            <w:pPr>
              <w:rPr>
                <w:b/>
                <w:sz w:val="14"/>
                <w:szCs w:val="14"/>
              </w:rPr>
            </w:pPr>
            <w:r w:rsidRPr="009E3B69">
              <w:rPr>
                <w:b/>
                <w:sz w:val="14"/>
                <w:szCs w:val="14"/>
              </w:rPr>
              <w:t>RECOMENDACIONES:</w:t>
            </w:r>
          </w:p>
          <w:p w14:paraId="7330C4B7" w14:textId="77777777" w:rsidR="00D14D63" w:rsidRDefault="00D14D63" w:rsidP="00D14D63">
            <w:pPr>
              <w:jc w:val="both"/>
              <w:rPr>
                <w:color w:val="000000" w:themeColor="text1"/>
                <w:sz w:val="14"/>
                <w:szCs w:val="14"/>
              </w:rPr>
            </w:pPr>
            <w:r w:rsidRPr="004173F4">
              <w:rPr>
                <w:color w:val="000000" w:themeColor="text1"/>
                <w:sz w:val="14"/>
                <w:szCs w:val="14"/>
              </w:rPr>
              <w:t xml:space="preserve">Las modificaciones se realizarán en el espacio, en los recursos o materiales didácticos, en la infraestructura, en el tiempo que requiere el estudiante para realizar una determinada tarea, en la comunicación. </w:t>
            </w:r>
          </w:p>
          <w:p w14:paraId="30F79DFD" w14:textId="77777777" w:rsidR="00D14D63" w:rsidRPr="004E4877" w:rsidRDefault="00D14D63" w:rsidP="00D14D63">
            <w:pPr>
              <w:rPr>
                <w:sz w:val="14"/>
                <w:szCs w:val="14"/>
              </w:rPr>
            </w:pPr>
          </w:p>
          <w:p w14:paraId="2674AFFB" w14:textId="77777777" w:rsidR="00D14D63" w:rsidRPr="003D67D1" w:rsidRDefault="00D14D63" w:rsidP="00D14D63">
            <w:pPr>
              <w:rPr>
                <w:sz w:val="14"/>
                <w:szCs w:val="14"/>
              </w:rPr>
            </w:pPr>
            <w:r w:rsidRPr="003D67D1">
              <w:rPr>
                <w:sz w:val="14"/>
                <w:szCs w:val="14"/>
              </w:rPr>
              <w:t>Ubique a</w:t>
            </w:r>
            <w:r>
              <w:rPr>
                <w:sz w:val="14"/>
                <w:szCs w:val="14"/>
              </w:rPr>
              <w:t xml:space="preserve"> la </w:t>
            </w:r>
            <w:r w:rsidRPr="003D67D1">
              <w:rPr>
                <w:sz w:val="14"/>
                <w:szCs w:val="14"/>
              </w:rPr>
              <w:t>estudiante entre los primeros puestos cerca de personas que puedan ayudar aspectos académicos.</w:t>
            </w:r>
          </w:p>
          <w:p w14:paraId="658FE515" w14:textId="77777777" w:rsidR="00D14D63" w:rsidRDefault="00D14D63" w:rsidP="00D14D63">
            <w:pPr>
              <w:rPr>
                <w:sz w:val="14"/>
                <w:szCs w:val="14"/>
              </w:rPr>
            </w:pPr>
            <w:r>
              <w:rPr>
                <w:sz w:val="14"/>
                <w:szCs w:val="14"/>
              </w:rPr>
              <w:t xml:space="preserve">Con la estudiante se debe </w:t>
            </w:r>
            <w:r w:rsidRPr="003D67D1">
              <w:rPr>
                <w:sz w:val="14"/>
                <w:szCs w:val="14"/>
              </w:rPr>
              <w:t>trabajar constantemente motivación</w:t>
            </w:r>
            <w:r>
              <w:rPr>
                <w:sz w:val="14"/>
                <w:szCs w:val="14"/>
              </w:rPr>
              <w:t xml:space="preserve">, procure no llamarla la atención en público.  </w:t>
            </w:r>
            <w:r w:rsidRPr="003D67D1">
              <w:rPr>
                <w:sz w:val="14"/>
                <w:szCs w:val="14"/>
              </w:rPr>
              <w:t xml:space="preserve">Apoye en </w:t>
            </w:r>
            <w:proofErr w:type="gramStart"/>
            <w:r w:rsidRPr="003D67D1">
              <w:rPr>
                <w:sz w:val="14"/>
                <w:szCs w:val="14"/>
              </w:rPr>
              <w:t>el</w:t>
            </w:r>
            <w:proofErr w:type="gramEnd"/>
            <w:r w:rsidRPr="003D67D1">
              <w:rPr>
                <w:sz w:val="14"/>
                <w:szCs w:val="14"/>
              </w:rPr>
              <w:t xml:space="preserve"> autoestima y felicite logros que realiza la estudiante.</w:t>
            </w:r>
            <w:r>
              <w:rPr>
                <w:sz w:val="14"/>
                <w:szCs w:val="14"/>
              </w:rPr>
              <w:t xml:space="preserve"> Es importante trabajar y </w:t>
            </w:r>
            <w:r w:rsidRPr="003D67D1">
              <w:rPr>
                <w:sz w:val="14"/>
                <w:szCs w:val="14"/>
              </w:rPr>
              <w:t xml:space="preserve"> dirigirse con  afecto a la estudiante.</w:t>
            </w:r>
            <w:r>
              <w:rPr>
                <w:sz w:val="14"/>
                <w:szCs w:val="14"/>
              </w:rPr>
              <w:t xml:space="preserve"> </w:t>
            </w:r>
          </w:p>
          <w:p w14:paraId="5C54399C" w14:textId="77777777" w:rsidR="00D14D63" w:rsidRPr="003D67D1" w:rsidRDefault="00D14D63" w:rsidP="00D14D63">
            <w:pPr>
              <w:rPr>
                <w:sz w:val="14"/>
                <w:szCs w:val="14"/>
              </w:rPr>
            </w:pPr>
            <w:r w:rsidRPr="003D67D1">
              <w:rPr>
                <w:sz w:val="14"/>
                <w:szCs w:val="14"/>
              </w:rPr>
              <w:t xml:space="preserve">Trabaje atención y establezca señales atencionales para su concentración. </w:t>
            </w:r>
            <w:r>
              <w:rPr>
                <w:sz w:val="14"/>
                <w:szCs w:val="14"/>
              </w:rPr>
              <w:t xml:space="preserve">Maneje contacto visual para dar instrucciones. </w:t>
            </w:r>
            <w:r w:rsidRPr="003D67D1">
              <w:rPr>
                <w:sz w:val="14"/>
                <w:szCs w:val="14"/>
              </w:rPr>
              <w:t xml:space="preserve">Proporcione material concreto para afianzar  los aprendizajes. </w:t>
            </w:r>
            <w:r>
              <w:rPr>
                <w:sz w:val="14"/>
                <w:szCs w:val="14"/>
              </w:rPr>
              <w:t xml:space="preserve">  </w:t>
            </w:r>
            <w:r w:rsidRPr="003D67D1">
              <w:rPr>
                <w:sz w:val="14"/>
                <w:szCs w:val="14"/>
              </w:rPr>
              <w:t>El estudiante necesita estar involucrado personalmente en alguna actividad.</w:t>
            </w:r>
            <w:r>
              <w:rPr>
                <w:sz w:val="14"/>
                <w:szCs w:val="14"/>
              </w:rPr>
              <w:t xml:space="preserve"> </w:t>
            </w:r>
            <w:r w:rsidRPr="003D67D1">
              <w:rPr>
                <w:sz w:val="14"/>
                <w:szCs w:val="14"/>
              </w:rPr>
              <w:t>Propicie la participación en dramatizaciones o actividades prácticas.</w:t>
            </w:r>
            <w:r>
              <w:rPr>
                <w:sz w:val="14"/>
                <w:szCs w:val="14"/>
              </w:rPr>
              <w:t xml:space="preserve"> </w:t>
            </w:r>
            <w:r w:rsidRPr="003D67D1">
              <w:rPr>
                <w:sz w:val="14"/>
                <w:szCs w:val="14"/>
              </w:rPr>
              <w:t>Trabaje actividades que le permitan moverse e interactuar.</w:t>
            </w:r>
            <w:r>
              <w:rPr>
                <w:sz w:val="14"/>
                <w:szCs w:val="14"/>
              </w:rPr>
              <w:t xml:space="preserve"> </w:t>
            </w:r>
          </w:p>
          <w:p w14:paraId="2632ED7D" w14:textId="77777777" w:rsidR="00D14D63" w:rsidRPr="003D67D1" w:rsidRDefault="00D14D63" w:rsidP="00D14D63">
            <w:pPr>
              <w:rPr>
                <w:sz w:val="14"/>
                <w:szCs w:val="14"/>
              </w:rPr>
            </w:pPr>
            <w:r w:rsidRPr="003D67D1">
              <w:rPr>
                <w:sz w:val="14"/>
                <w:szCs w:val="14"/>
              </w:rPr>
              <w:t>Procure</w:t>
            </w:r>
            <w:r>
              <w:rPr>
                <w:sz w:val="14"/>
                <w:szCs w:val="14"/>
              </w:rPr>
              <w:t xml:space="preserve"> </w:t>
            </w:r>
            <w:r w:rsidRPr="003D67D1">
              <w:rPr>
                <w:sz w:val="14"/>
                <w:szCs w:val="14"/>
              </w:rPr>
              <w:t>que las faltas ortográficas o la forma de su letra no sean causantes para bajar las notas.</w:t>
            </w:r>
            <w:r>
              <w:rPr>
                <w:sz w:val="14"/>
                <w:szCs w:val="14"/>
              </w:rPr>
              <w:t xml:space="preserve">  </w:t>
            </w:r>
            <w:r w:rsidRPr="003D67D1">
              <w:rPr>
                <w:sz w:val="14"/>
                <w:szCs w:val="14"/>
              </w:rPr>
              <w:t xml:space="preserve">Refuerce lectura y comprensión lectora. </w:t>
            </w:r>
          </w:p>
          <w:p w14:paraId="0ACDA9C2" w14:textId="77777777" w:rsidR="00D14D63" w:rsidRPr="003D67D1" w:rsidRDefault="00D14D63" w:rsidP="00D14D63">
            <w:pPr>
              <w:rPr>
                <w:sz w:val="14"/>
                <w:szCs w:val="14"/>
              </w:rPr>
            </w:pPr>
            <w:r w:rsidRPr="003D67D1">
              <w:rPr>
                <w:sz w:val="14"/>
                <w:szCs w:val="14"/>
              </w:rPr>
              <w:t xml:space="preserve">Propicie a que toda actividad tenga su planificación, explique paso a paso y/o desglose la actividad. </w:t>
            </w:r>
          </w:p>
          <w:p w14:paraId="0EF626AF" w14:textId="77777777" w:rsidR="00D14D63" w:rsidRPr="003D67D1" w:rsidRDefault="00D14D63" w:rsidP="00D14D63">
            <w:pPr>
              <w:rPr>
                <w:sz w:val="14"/>
                <w:szCs w:val="14"/>
              </w:rPr>
            </w:pPr>
            <w:r w:rsidRPr="003D67D1">
              <w:rPr>
                <w:sz w:val="14"/>
                <w:szCs w:val="14"/>
              </w:rPr>
              <w:t>Reconozca sus progresos y apoye en los momentos que presenta mayores dificultades.</w:t>
            </w:r>
          </w:p>
          <w:p w14:paraId="1436CBB0" w14:textId="77777777" w:rsidR="00D14D63" w:rsidRPr="003D67D1" w:rsidRDefault="00D14D63" w:rsidP="00D14D63">
            <w:pPr>
              <w:rPr>
                <w:sz w:val="14"/>
                <w:szCs w:val="14"/>
              </w:rPr>
            </w:pPr>
            <w:r w:rsidRPr="003D67D1">
              <w:rPr>
                <w:sz w:val="14"/>
                <w:szCs w:val="14"/>
              </w:rPr>
              <w:t>Cerciórese que llene agenda,  guíe su manejo.</w:t>
            </w:r>
          </w:p>
          <w:p w14:paraId="1530D6B0" w14:textId="77777777" w:rsidR="00D14D63" w:rsidRPr="003D67D1" w:rsidRDefault="00D14D63" w:rsidP="00D14D63">
            <w:pPr>
              <w:rPr>
                <w:sz w:val="14"/>
                <w:szCs w:val="14"/>
              </w:rPr>
            </w:pPr>
            <w:r w:rsidRPr="003D67D1">
              <w:rPr>
                <w:sz w:val="14"/>
                <w:szCs w:val="14"/>
              </w:rPr>
              <w:t>Establezca espacios de diálogo con el estudiante para conocer sus avances y dificultades.</w:t>
            </w:r>
          </w:p>
          <w:p w14:paraId="0DA8D6D0" w14:textId="77777777" w:rsidR="00D14D63" w:rsidRPr="003D67D1" w:rsidRDefault="00D14D63" w:rsidP="00D14D63">
            <w:pPr>
              <w:rPr>
                <w:sz w:val="14"/>
                <w:szCs w:val="14"/>
              </w:rPr>
            </w:pPr>
            <w:r w:rsidRPr="003D67D1">
              <w:rPr>
                <w:sz w:val="14"/>
                <w:szCs w:val="14"/>
              </w:rPr>
              <w:t>Verifique la participación activa en los trabajos grupales con el acompañamiento docente.</w:t>
            </w:r>
          </w:p>
          <w:p w14:paraId="214597DF" w14:textId="77777777" w:rsidR="00D14D63" w:rsidRPr="003D67D1" w:rsidRDefault="00D14D63" w:rsidP="00D14D63">
            <w:pPr>
              <w:rPr>
                <w:sz w:val="14"/>
                <w:szCs w:val="14"/>
              </w:rPr>
            </w:pPr>
          </w:p>
          <w:p w14:paraId="05E0033B" w14:textId="77777777" w:rsidR="00D14D63" w:rsidRPr="003D67D1" w:rsidRDefault="00D14D63" w:rsidP="00D14D63">
            <w:pPr>
              <w:rPr>
                <w:sz w:val="14"/>
                <w:szCs w:val="14"/>
              </w:rPr>
            </w:pPr>
            <w:r w:rsidRPr="003D67D1">
              <w:rPr>
                <w:sz w:val="14"/>
                <w:szCs w:val="14"/>
              </w:rPr>
              <w:t>Privilegiar la participación en clase motivando a que realice la actividad propuesta con pequeñas intervenciones que aseguren su aprendizaje.</w:t>
            </w:r>
          </w:p>
          <w:p w14:paraId="7DE8B144" w14:textId="77777777" w:rsidR="00D14D63" w:rsidRDefault="00D14D63" w:rsidP="00D14D63">
            <w:pPr>
              <w:rPr>
                <w:sz w:val="14"/>
                <w:szCs w:val="14"/>
              </w:rPr>
            </w:pPr>
          </w:p>
          <w:p w14:paraId="62E57ECE" w14:textId="77777777" w:rsidR="00D14D63" w:rsidRPr="003D67D1" w:rsidRDefault="00D14D63" w:rsidP="00D14D63">
            <w:pPr>
              <w:rPr>
                <w:b/>
                <w:sz w:val="14"/>
                <w:szCs w:val="14"/>
              </w:rPr>
            </w:pPr>
            <w:r>
              <w:rPr>
                <w:sz w:val="14"/>
                <w:szCs w:val="14"/>
              </w:rPr>
              <w:t xml:space="preserve">La evaluación de </w:t>
            </w:r>
            <w:r w:rsidRPr="003D67D1">
              <w:rPr>
                <w:sz w:val="14"/>
                <w:szCs w:val="14"/>
              </w:rPr>
              <w:t>preferencia debe realizarse de forma escrita o con ayudas específicas como carteles, fichas nemotécnicas</w:t>
            </w:r>
            <w:r w:rsidRPr="003D67D1">
              <w:rPr>
                <w:b/>
                <w:sz w:val="14"/>
                <w:szCs w:val="14"/>
              </w:rPr>
              <w:t xml:space="preserve">. </w:t>
            </w:r>
          </w:p>
          <w:p w14:paraId="193E7D7B" w14:textId="77777777" w:rsidR="00D14D63" w:rsidRDefault="00D14D63" w:rsidP="00D14D63">
            <w:pPr>
              <w:rPr>
                <w:b/>
                <w:sz w:val="14"/>
                <w:szCs w:val="14"/>
              </w:rPr>
            </w:pPr>
            <w:r w:rsidRPr="003D67D1">
              <w:rPr>
                <w:b/>
                <w:sz w:val="14"/>
                <w:szCs w:val="14"/>
              </w:rPr>
              <w:t>El estudiante se beneficiará de evaluaciones diferenciadas.</w:t>
            </w:r>
          </w:p>
          <w:p w14:paraId="0D608698" w14:textId="77777777" w:rsidR="00D14D63" w:rsidRPr="009E3B69" w:rsidRDefault="00D14D63" w:rsidP="00D14D63">
            <w:pPr>
              <w:jc w:val="both"/>
              <w:rPr>
                <w:sz w:val="14"/>
                <w:szCs w:val="14"/>
              </w:rPr>
            </w:pPr>
          </w:p>
        </w:tc>
      </w:tr>
      <w:tr w:rsidR="00D14D63" w:rsidRPr="009E3B69" w14:paraId="1084D470" w14:textId="77777777" w:rsidTr="00D14D63">
        <w:trPr>
          <w:trHeight w:val="152"/>
        </w:trPr>
        <w:tc>
          <w:tcPr>
            <w:tcW w:w="2263" w:type="dxa"/>
            <w:gridSpan w:val="4"/>
            <w:shd w:val="clear" w:color="auto" w:fill="auto"/>
          </w:tcPr>
          <w:p w14:paraId="772ED9BB" w14:textId="77777777" w:rsidR="00D14D63" w:rsidRPr="009E3B69" w:rsidRDefault="00D14D63" w:rsidP="00D14D63">
            <w:pPr>
              <w:jc w:val="center"/>
              <w:rPr>
                <w:b/>
                <w:sz w:val="14"/>
                <w:szCs w:val="14"/>
              </w:rPr>
            </w:pPr>
            <w:r w:rsidRPr="009E3B69">
              <w:rPr>
                <w:b/>
                <w:sz w:val="14"/>
                <w:szCs w:val="14"/>
              </w:rPr>
              <w:t>DOTACIÓN SUPERIOR</w:t>
            </w:r>
          </w:p>
        </w:tc>
        <w:tc>
          <w:tcPr>
            <w:tcW w:w="426" w:type="dxa"/>
            <w:gridSpan w:val="2"/>
            <w:shd w:val="clear" w:color="auto" w:fill="auto"/>
          </w:tcPr>
          <w:p w14:paraId="5B63DF08" w14:textId="77777777" w:rsidR="00D14D63" w:rsidRPr="009E3B69" w:rsidRDefault="00D14D63" w:rsidP="00D14D63">
            <w:pPr>
              <w:jc w:val="center"/>
              <w:rPr>
                <w:b/>
                <w:sz w:val="14"/>
                <w:szCs w:val="14"/>
              </w:rPr>
            </w:pPr>
          </w:p>
        </w:tc>
        <w:tc>
          <w:tcPr>
            <w:tcW w:w="2126" w:type="dxa"/>
            <w:gridSpan w:val="3"/>
            <w:shd w:val="clear" w:color="auto" w:fill="auto"/>
          </w:tcPr>
          <w:p w14:paraId="217018BD" w14:textId="77777777" w:rsidR="00D14D63" w:rsidRPr="009E3B69" w:rsidRDefault="00D14D63" w:rsidP="00D14D63">
            <w:pPr>
              <w:jc w:val="center"/>
              <w:rPr>
                <w:b/>
                <w:sz w:val="14"/>
                <w:szCs w:val="14"/>
              </w:rPr>
            </w:pPr>
            <w:r w:rsidRPr="009E3B69">
              <w:rPr>
                <w:b/>
                <w:sz w:val="14"/>
                <w:szCs w:val="14"/>
              </w:rPr>
              <w:t>APRENDIZAJE LENTO</w:t>
            </w:r>
          </w:p>
        </w:tc>
        <w:tc>
          <w:tcPr>
            <w:tcW w:w="283" w:type="dxa"/>
            <w:shd w:val="clear" w:color="auto" w:fill="auto"/>
          </w:tcPr>
          <w:p w14:paraId="6471D48A" w14:textId="77777777" w:rsidR="00D14D63" w:rsidRPr="009E3B69" w:rsidRDefault="00D14D63" w:rsidP="00D14D63">
            <w:pPr>
              <w:jc w:val="center"/>
              <w:rPr>
                <w:b/>
                <w:sz w:val="14"/>
                <w:szCs w:val="14"/>
              </w:rPr>
            </w:pPr>
          </w:p>
        </w:tc>
        <w:tc>
          <w:tcPr>
            <w:tcW w:w="1276" w:type="dxa"/>
            <w:gridSpan w:val="2"/>
            <w:vMerge/>
            <w:shd w:val="clear" w:color="auto" w:fill="auto"/>
          </w:tcPr>
          <w:p w14:paraId="7DF38FB7" w14:textId="77777777" w:rsidR="00D14D63" w:rsidRPr="009E3B69" w:rsidRDefault="00D14D63" w:rsidP="00D14D63">
            <w:pPr>
              <w:jc w:val="center"/>
              <w:rPr>
                <w:b/>
                <w:sz w:val="14"/>
                <w:szCs w:val="14"/>
              </w:rPr>
            </w:pPr>
          </w:p>
        </w:tc>
        <w:tc>
          <w:tcPr>
            <w:tcW w:w="992" w:type="dxa"/>
            <w:gridSpan w:val="2"/>
            <w:shd w:val="clear" w:color="auto" w:fill="auto"/>
          </w:tcPr>
          <w:p w14:paraId="03DD5AAB" w14:textId="77777777" w:rsidR="00D14D63" w:rsidRPr="009E3B69" w:rsidRDefault="00D14D63" w:rsidP="00D14D63">
            <w:pPr>
              <w:jc w:val="center"/>
              <w:rPr>
                <w:b/>
                <w:sz w:val="14"/>
                <w:szCs w:val="14"/>
              </w:rPr>
            </w:pPr>
            <w:r w:rsidRPr="009E3B69">
              <w:rPr>
                <w:b/>
                <w:sz w:val="14"/>
                <w:szCs w:val="14"/>
              </w:rPr>
              <w:t>SINDROME DE RETT</w:t>
            </w:r>
          </w:p>
        </w:tc>
        <w:tc>
          <w:tcPr>
            <w:tcW w:w="284" w:type="dxa"/>
            <w:gridSpan w:val="2"/>
            <w:shd w:val="clear" w:color="auto" w:fill="auto"/>
          </w:tcPr>
          <w:p w14:paraId="5DEBF6E9" w14:textId="77777777" w:rsidR="00D14D63" w:rsidRPr="009E3B69" w:rsidRDefault="00D14D63" w:rsidP="00D14D63">
            <w:pPr>
              <w:jc w:val="center"/>
              <w:rPr>
                <w:b/>
                <w:sz w:val="14"/>
                <w:szCs w:val="14"/>
              </w:rPr>
            </w:pPr>
          </w:p>
        </w:tc>
        <w:tc>
          <w:tcPr>
            <w:tcW w:w="8374" w:type="dxa"/>
            <w:gridSpan w:val="20"/>
            <w:vMerge/>
            <w:shd w:val="clear" w:color="auto" w:fill="auto"/>
          </w:tcPr>
          <w:p w14:paraId="406C299A" w14:textId="77777777" w:rsidR="00D14D63" w:rsidRPr="009E3B69" w:rsidRDefault="00D14D63" w:rsidP="00D14D63">
            <w:pPr>
              <w:rPr>
                <w:b/>
                <w:sz w:val="14"/>
                <w:szCs w:val="14"/>
              </w:rPr>
            </w:pPr>
          </w:p>
        </w:tc>
      </w:tr>
      <w:tr w:rsidR="00D14D63" w:rsidRPr="009E3B69" w14:paraId="188AC2CA" w14:textId="77777777" w:rsidTr="00D14D63">
        <w:trPr>
          <w:trHeight w:val="282"/>
        </w:trPr>
        <w:tc>
          <w:tcPr>
            <w:tcW w:w="1413" w:type="dxa"/>
            <w:shd w:val="clear" w:color="auto" w:fill="auto"/>
          </w:tcPr>
          <w:p w14:paraId="52D677D8" w14:textId="77777777" w:rsidR="00D14D63" w:rsidRPr="009E3B69" w:rsidRDefault="00D14D63" w:rsidP="00D14D63">
            <w:pPr>
              <w:jc w:val="center"/>
              <w:rPr>
                <w:b/>
                <w:sz w:val="14"/>
                <w:szCs w:val="14"/>
              </w:rPr>
            </w:pPr>
            <w:r w:rsidRPr="009E3B69">
              <w:rPr>
                <w:b/>
                <w:sz w:val="14"/>
                <w:szCs w:val="14"/>
              </w:rPr>
              <w:t>VULNERABILIDAD</w:t>
            </w:r>
          </w:p>
        </w:tc>
        <w:tc>
          <w:tcPr>
            <w:tcW w:w="3402" w:type="dxa"/>
            <w:gridSpan w:val="8"/>
            <w:shd w:val="clear" w:color="auto" w:fill="auto"/>
          </w:tcPr>
          <w:p w14:paraId="08C08B4A" w14:textId="77777777" w:rsidR="00D14D63" w:rsidRPr="009E3B69" w:rsidRDefault="00D14D63" w:rsidP="00D14D63">
            <w:pPr>
              <w:rPr>
                <w:b/>
                <w:sz w:val="14"/>
                <w:szCs w:val="14"/>
              </w:rPr>
            </w:pPr>
            <w:r w:rsidRPr="009E3B69">
              <w:rPr>
                <w:b/>
                <w:sz w:val="14"/>
                <w:szCs w:val="14"/>
              </w:rPr>
              <w:t>(Especificar)</w:t>
            </w:r>
          </w:p>
        </w:tc>
        <w:tc>
          <w:tcPr>
            <w:tcW w:w="283" w:type="dxa"/>
            <w:shd w:val="clear" w:color="auto" w:fill="auto"/>
          </w:tcPr>
          <w:p w14:paraId="5DAC45FC" w14:textId="77777777" w:rsidR="00D14D63" w:rsidRPr="009E3B69" w:rsidRDefault="00D14D63" w:rsidP="00D14D63">
            <w:pPr>
              <w:jc w:val="center"/>
              <w:rPr>
                <w:b/>
                <w:sz w:val="14"/>
                <w:szCs w:val="14"/>
              </w:rPr>
            </w:pPr>
          </w:p>
        </w:tc>
        <w:tc>
          <w:tcPr>
            <w:tcW w:w="1276" w:type="dxa"/>
            <w:gridSpan w:val="2"/>
            <w:vMerge/>
            <w:shd w:val="clear" w:color="auto" w:fill="auto"/>
          </w:tcPr>
          <w:p w14:paraId="3505C5EA" w14:textId="77777777" w:rsidR="00D14D63" w:rsidRPr="009E3B69" w:rsidRDefault="00D14D63" w:rsidP="00D14D63">
            <w:pPr>
              <w:jc w:val="center"/>
              <w:rPr>
                <w:b/>
                <w:sz w:val="14"/>
                <w:szCs w:val="14"/>
              </w:rPr>
            </w:pPr>
          </w:p>
        </w:tc>
        <w:tc>
          <w:tcPr>
            <w:tcW w:w="992" w:type="dxa"/>
            <w:gridSpan w:val="2"/>
            <w:shd w:val="clear" w:color="auto" w:fill="auto"/>
          </w:tcPr>
          <w:p w14:paraId="39867507" w14:textId="77777777" w:rsidR="00D14D63" w:rsidRPr="009E3B69" w:rsidRDefault="00D14D63" w:rsidP="00D14D63">
            <w:pPr>
              <w:jc w:val="center"/>
              <w:rPr>
                <w:b/>
                <w:sz w:val="14"/>
                <w:szCs w:val="14"/>
              </w:rPr>
            </w:pPr>
            <w:r w:rsidRPr="009E3B69">
              <w:rPr>
                <w:b/>
                <w:sz w:val="14"/>
                <w:szCs w:val="14"/>
              </w:rPr>
              <w:t>OTROS</w:t>
            </w:r>
          </w:p>
        </w:tc>
        <w:tc>
          <w:tcPr>
            <w:tcW w:w="284" w:type="dxa"/>
            <w:gridSpan w:val="2"/>
            <w:shd w:val="clear" w:color="auto" w:fill="auto"/>
          </w:tcPr>
          <w:p w14:paraId="76447145" w14:textId="77777777" w:rsidR="00D14D63" w:rsidRPr="009E3B69" w:rsidRDefault="00D14D63" w:rsidP="00D14D63">
            <w:pPr>
              <w:jc w:val="center"/>
              <w:rPr>
                <w:b/>
                <w:sz w:val="14"/>
                <w:szCs w:val="14"/>
              </w:rPr>
            </w:pPr>
          </w:p>
        </w:tc>
        <w:tc>
          <w:tcPr>
            <w:tcW w:w="709" w:type="dxa"/>
            <w:gridSpan w:val="2"/>
            <w:shd w:val="clear" w:color="auto" w:fill="auto"/>
          </w:tcPr>
          <w:p w14:paraId="3ABA5B34" w14:textId="77777777" w:rsidR="00D14D63" w:rsidRPr="009E3B69" w:rsidRDefault="00D14D63" w:rsidP="00D14D63">
            <w:pPr>
              <w:rPr>
                <w:b/>
                <w:sz w:val="14"/>
                <w:szCs w:val="14"/>
              </w:rPr>
            </w:pPr>
            <w:r w:rsidRPr="009E3B69">
              <w:rPr>
                <w:b/>
                <w:sz w:val="14"/>
                <w:szCs w:val="14"/>
              </w:rPr>
              <w:t>FIRMAS:</w:t>
            </w:r>
          </w:p>
        </w:tc>
        <w:tc>
          <w:tcPr>
            <w:tcW w:w="1771" w:type="dxa"/>
            <w:gridSpan w:val="3"/>
            <w:shd w:val="clear" w:color="auto" w:fill="auto"/>
          </w:tcPr>
          <w:p w14:paraId="1A49AC8A" w14:textId="77777777" w:rsidR="00D14D63" w:rsidRPr="009E3B69" w:rsidRDefault="00D14D63" w:rsidP="00D14D63">
            <w:pPr>
              <w:rPr>
                <w:b/>
                <w:sz w:val="14"/>
                <w:szCs w:val="14"/>
              </w:rPr>
            </w:pPr>
            <w:r w:rsidRPr="009E3B69">
              <w:rPr>
                <w:b/>
                <w:sz w:val="14"/>
                <w:szCs w:val="14"/>
              </w:rPr>
              <w:t>CONSEJERA DEL NIVEL</w:t>
            </w:r>
          </w:p>
        </w:tc>
        <w:tc>
          <w:tcPr>
            <w:tcW w:w="2066" w:type="dxa"/>
            <w:gridSpan w:val="5"/>
            <w:shd w:val="clear" w:color="auto" w:fill="auto"/>
          </w:tcPr>
          <w:p w14:paraId="176CEB06" w14:textId="77777777" w:rsidR="00D14D63" w:rsidRPr="009E3B69" w:rsidRDefault="00D14D63" w:rsidP="00D14D63">
            <w:pPr>
              <w:rPr>
                <w:b/>
                <w:sz w:val="14"/>
                <w:szCs w:val="14"/>
              </w:rPr>
            </w:pPr>
            <w:r>
              <w:rPr>
                <w:b/>
                <w:sz w:val="14"/>
                <w:szCs w:val="14"/>
              </w:rPr>
              <w:t>COORDINADORA PEDAGÓGICA</w:t>
            </w:r>
          </w:p>
        </w:tc>
        <w:tc>
          <w:tcPr>
            <w:tcW w:w="3828" w:type="dxa"/>
            <w:gridSpan w:val="10"/>
            <w:shd w:val="clear" w:color="auto" w:fill="auto"/>
          </w:tcPr>
          <w:p w14:paraId="48810432" w14:textId="77777777" w:rsidR="00D14D63" w:rsidRPr="009E3B69" w:rsidRDefault="00D14D63" w:rsidP="00D14D63">
            <w:pPr>
              <w:rPr>
                <w:b/>
                <w:sz w:val="14"/>
                <w:szCs w:val="14"/>
              </w:rPr>
            </w:pPr>
            <w:r w:rsidRPr="009E3B69">
              <w:rPr>
                <w:b/>
                <w:sz w:val="14"/>
                <w:szCs w:val="14"/>
              </w:rPr>
              <w:t>COORDINADORA DECE</w:t>
            </w:r>
          </w:p>
        </w:tc>
      </w:tr>
      <w:tr w:rsidR="00D14D63" w:rsidRPr="009E3B69" w14:paraId="5B6C76AE" w14:textId="77777777" w:rsidTr="00D14D63">
        <w:trPr>
          <w:trHeight w:val="634"/>
        </w:trPr>
        <w:tc>
          <w:tcPr>
            <w:tcW w:w="16024" w:type="dxa"/>
            <w:gridSpan w:val="36"/>
            <w:shd w:val="clear" w:color="auto" w:fill="auto"/>
          </w:tcPr>
          <w:p w14:paraId="1E5F83F2" w14:textId="77777777" w:rsidR="00D14D63" w:rsidRDefault="00D14D63" w:rsidP="00D14D63">
            <w:pPr>
              <w:rPr>
                <w:b/>
                <w:sz w:val="14"/>
                <w:szCs w:val="14"/>
              </w:rPr>
            </w:pPr>
          </w:p>
          <w:p w14:paraId="5155961B" w14:textId="77777777" w:rsidR="00D14D63" w:rsidRPr="009E3B69" w:rsidRDefault="00D14D63" w:rsidP="00D14D63">
            <w:pPr>
              <w:rPr>
                <w:b/>
                <w:sz w:val="14"/>
                <w:szCs w:val="14"/>
              </w:rPr>
            </w:pPr>
          </w:p>
        </w:tc>
      </w:tr>
    </w:tbl>
    <w:p w14:paraId="6B11C820" w14:textId="77777777" w:rsidR="00D14D63" w:rsidRDefault="00D14D63" w:rsidP="00D14D63"/>
    <w:p w14:paraId="30EAAB2D" w14:textId="77777777" w:rsidR="00D14D63" w:rsidRDefault="00D14D63" w:rsidP="00D14D63"/>
    <w:p w14:paraId="4A959319" w14:textId="77777777" w:rsidR="00D14D63" w:rsidRDefault="00D14D63" w:rsidP="00D14D63"/>
    <w:p w14:paraId="6738F342" w14:textId="43E77BA8" w:rsidR="00D14D63" w:rsidRDefault="0070443E" w:rsidP="0070443E">
      <w:pPr>
        <w:jc w:val="center"/>
        <w:rPr>
          <w:b/>
          <w:sz w:val="32"/>
          <w:szCs w:val="32"/>
        </w:rPr>
      </w:pPr>
      <w:r w:rsidRPr="0070443E">
        <w:rPr>
          <w:b/>
          <w:sz w:val="32"/>
          <w:szCs w:val="32"/>
        </w:rPr>
        <w:t>NOVENOS</w:t>
      </w:r>
    </w:p>
    <w:p w14:paraId="0277A906" w14:textId="77777777" w:rsidR="0070443E" w:rsidRDefault="0070443E" w:rsidP="0070443E">
      <w:pPr>
        <w:jc w:val="center"/>
        <w:rPr>
          <w:b/>
          <w:sz w:val="32"/>
          <w:szCs w:val="32"/>
        </w:rPr>
      </w:pPr>
    </w:p>
    <w:tbl>
      <w:tblPr>
        <w:tblStyle w:val="Tablaconcuadrcula"/>
        <w:tblW w:w="16024" w:type="dxa"/>
        <w:tblInd w:w="-322"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850"/>
        <w:gridCol w:w="284"/>
        <w:gridCol w:w="38"/>
        <w:gridCol w:w="387"/>
        <w:gridCol w:w="534"/>
        <w:gridCol w:w="15"/>
        <w:gridCol w:w="18"/>
        <w:gridCol w:w="567"/>
        <w:gridCol w:w="284"/>
        <w:gridCol w:w="395"/>
        <w:gridCol w:w="352"/>
        <w:gridCol w:w="954"/>
        <w:gridCol w:w="294"/>
      </w:tblGrid>
      <w:tr w:rsidR="0070443E" w:rsidRPr="009E3B69" w14:paraId="19A9DB07" w14:textId="77777777" w:rsidTr="002F0464">
        <w:tc>
          <w:tcPr>
            <w:tcW w:w="16024" w:type="dxa"/>
            <w:gridSpan w:val="36"/>
            <w:shd w:val="clear" w:color="auto" w:fill="auto"/>
          </w:tcPr>
          <w:p w14:paraId="2758EDDC" w14:textId="77777777" w:rsidR="0070443E" w:rsidRPr="009E3B69" w:rsidRDefault="0070443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70443E" w:rsidRPr="009E3B69" w14:paraId="539987F1" w14:textId="77777777" w:rsidTr="002F0464">
        <w:trPr>
          <w:trHeight w:val="301"/>
        </w:trPr>
        <w:tc>
          <w:tcPr>
            <w:tcW w:w="1980" w:type="dxa"/>
            <w:gridSpan w:val="3"/>
            <w:shd w:val="clear" w:color="auto" w:fill="auto"/>
          </w:tcPr>
          <w:p w14:paraId="244467AC" w14:textId="77777777" w:rsidR="0070443E" w:rsidRPr="009E3B69" w:rsidRDefault="0070443E" w:rsidP="002F0464">
            <w:pPr>
              <w:rPr>
                <w:b/>
                <w:sz w:val="14"/>
                <w:szCs w:val="14"/>
              </w:rPr>
            </w:pPr>
            <w:r w:rsidRPr="009E3B69">
              <w:rPr>
                <w:rFonts w:eastAsia="Calibri"/>
                <w:b/>
                <w:sz w:val="14"/>
                <w:szCs w:val="14"/>
                <w:lang w:val="es-ES"/>
              </w:rPr>
              <w:t>NOMBRE</w:t>
            </w:r>
          </w:p>
        </w:tc>
        <w:tc>
          <w:tcPr>
            <w:tcW w:w="3402" w:type="dxa"/>
            <w:gridSpan w:val="8"/>
            <w:shd w:val="clear" w:color="auto" w:fill="auto"/>
          </w:tcPr>
          <w:p w14:paraId="6F49F9F0" w14:textId="77777777" w:rsidR="0070443E" w:rsidRPr="0031611E" w:rsidRDefault="0070443E" w:rsidP="002F0464">
            <w:pPr>
              <w:rPr>
                <w:sz w:val="14"/>
                <w:szCs w:val="14"/>
              </w:rPr>
            </w:pPr>
            <w:r>
              <w:rPr>
                <w:sz w:val="14"/>
                <w:szCs w:val="14"/>
              </w:rPr>
              <w:t>QUISHPE SUNTAXI SANTIAGO JAVIER</w:t>
            </w:r>
          </w:p>
        </w:tc>
        <w:tc>
          <w:tcPr>
            <w:tcW w:w="1276" w:type="dxa"/>
            <w:gridSpan w:val="2"/>
            <w:shd w:val="clear" w:color="auto" w:fill="auto"/>
          </w:tcPr>
          <w:p w14:paraId="04065ED5" w14:textId="77777777" w:rsidR="0070443E" w:rsidRPr="009E3B69" w:rsidRDefault="0070443E" w:rsidP="002F0464">
            <w:pPr>
              <w:jc w:val="center"/>
              <w:rPr>
                <w:b/>
                <w:sz w:val="14"/>
                <w:szCs w:val="14"/>
              </w:rPr>
            </w:pPr>
            <w:r w:rsidRPr="009E3B69">
              <w:rPr>
                <w:rFonts w:eastAsia="Calibri"/>
                <w:b/>
                <w:sz w:val="14"/>
                <w:szCs w:val="14"/>
                <w:lang w:val="es-ES"/>
              </w:rPr>
              <w:t>GRADO/CURSO</w:t>
            </w:r>
          </w:p>
        </w:tc>
        <w:tc>
          <w:tcPr>
            <w:tcW w:w="2409" w:type="dxa"/>
            <w:gridSpan w:val="6"/>
            <w:shd w:val="clear" w:color="auto" w:fill="auto"/>
          </w:tcPr>
          <w:p w14:paraId="0370C190" w14:textId="77777777" w:rsidR="0070443E" w:rsidRPr="009E3B69" w:rsidRDefault="0070443E" w:rsidP="002F0464">
            <w:pPr>
              <w:rPr>
                <w:rFonts w:eastAsia="Calibri"/>
                <w:sz w:val="14"/>
                <w:szCs w:val="14"/>
                <w:lang w:val="es-ES"/>
              </w:rPr>
            </w:pPr>
            <w:r>
              <w:rPr>
                <w:rFonts w:eastAsia="Calibri"/>
                <w:sz w:val="14"/>
                <w:szCs w:val="14"/>
                <w:lang w:val="es-ES"/>
              </w:rPr>
              <w:t>Noveno  año de EGB paralelo C</w:t>
            </w:r>
          </w:p>
        </w:tc>
        <w:tc>
          <w:tcPr>
            <w:tcW w:w="1985" w:type="dxa"/>
            <w:gridSpan w:val="4"/>
            <w:shd w:val="clear" w:color="auto" w:fill="auto"/>
          </w:tcPr>
          <w:p w14:paraId="17BE5CEC"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FECHA DE NACIMIENTO</w:t>
            </w:r>
          </w:p>
        </w:tc>
        <w:tc>
          <w:tcPr>
            <w:tcW w:w="2977" w:type="dxa"/>
            <w:gridSpan w:val="9"/>
            <w:shd w:val="clear" w:color="auto" w:fill="auto"/>
          </w:tcPr>
          <w:p w14:paraId="7CFF98A1" w14:textId="77777777" w:rsidR="0070443E" w:rsidRPr="00452B50" w:rsidRDefault="0070443E" w:rsidP="002F0464">
            <w:pPr>
              <w:rPr>
                <w:rFonts w:eastAsia="Calibri"/>
                <w:sz w:val="14"/>
                <w:szCs w:val="14"/>
                <w:lang w:val="es-ES"/>
              </w:rPr>
            </w:pPr>
            <w:r>
              <w:rPr>
                <w:rFonts w:eastAsia="Calibri"/>
                <w:sz w:val="14"/>
                <w:szCs w:val="14"/>
                <w:lang w:val="es-ES"/>
              </w:rPr>
              <w:t>Amaguaña, 3 de julio de 2003</w:t>
            </w:r>
          </w:p>
        </w:tc>
        <w:tc>
          <w:tcPr>
            <w:tcW w:w="747" w:type="dxa"/>
            <w:gridSpan w:val="2"/>
            <w:shd w:val="clear" w:color="auto" w:fill="auto"/>
          </w:tcPr>
          <w:p w14:paraId="748F62F4"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EDAD</w:t>
            </w:r>
          </w:p>
        </w:tc>
        <w:tc>
          <w:tcPr>
            <w:tcW w:w="1248" w:type="dxa"/>
            <w:gridSpan w:val="2"/>
            <w:shd w:val="clear" w:color="auto" w:fill="auto"/>
          </w:tcPr>
          <w:p w14:paraId="3BD41E41" w14:textId="77777777" w:rsidR="0070443E" w:rsidRPr="009E3B69" w:rsidRDefault="0070443E" w:rsidP="002F0464">
            <w:pPr>
              <w:jc w:val="center"/>
              <w:rPr>
                <w:rFonts w:eastAsia="Calibri"/>
                <w:sz w:val="14"/>
                <w:szCs w:val="14"/>
                <w:lang w:val="es-ES"/>
              </w:rPr>
            </w:pPr>
            <w:r>
              <w:rPr>
                <w:rFonts w:eastAsia="Calibri"/>
                <w:sz w:val="14"/>
                <w:szCs w:val="14"/>
                <w:lang w:val="es-ES"/>
              </w:rPr>
              <w:t>13 años 02 meses</w:t>
            </w:r>
          </w:p>
        </w:tc>
      </w:tr>
      <w:tr w:rsidR="0070443E" w:rsidRPr="009E3B69" w14:paraId="0DBD48F4" w14:textId="77777777" w:rsidTr="002F0464">
        <w:tc>
          <w:tcPr>
            <w:tcW w:w="1980" w:type="dxa"/>
            <w:gridSpan w:val="3"/>
            <w:shd w:val="clear" w:color="auto" w:fill="auto"/>
          </w:tcPr>
          <w:p w14:paraId="44010AB5" w14:textId="77777777" w:rsidR="0070443E" w:rsidRPr="009E3B69" w:rsidRDefault="0070443E" w:rsidP="002F0464">
            <w:pPr>
              <w:rPr>
                <w:b/>
                <w:sz w:val="14"/>
                <w:szCs w:val="14"/>
              </w:rPr>
            </w:pPr>
            <w:r w:rsidRPr="009E3B69">
              <w:rPr>
                <w:rFonts w:eastAsia="Calibri"/>
                <w:b/>
                <w:sz w:val="14"/>
                <w:szCs w:val="14"/>
                <w:lang w:val="es-ES"/>
              </w:rPr>
              <w:t>REPRESENTANTE</w:t>
            </w:r>
          </w:p>
        </w:tc>
        <w:tc>
          <w:tcPr>
            <w:tcW w:w="3402" w:type="dxa"/>
            <w:gridSpan w:val="8"/>
            <w:shd w:val="clear" w:color="auto" w:fill="auto"/>
          </w:tcPr>
          <w:p w14:paraId="770499A4" w14:textId="77777777" w:rsidR="0070443E" w:rsidRPr="002D671D" w:rsidRDefault="0070443E" w:rsidP="002F0464">
            <w:pPr>
              <w:rPr>
                <w:sz w:val="14"/>
                <w:szCs w:val="14"/>
              </w:rPr>
            </w:pPr>
            <w:r>
              <w:rPr>
                <w:sz w:val="14"/>
                <w:szCs w:val="14"/>
              </w:rPr>
              <w:t>María Suntaxi (Madre)</w:t>
            </w:r>
          </w:p>
        </w:tc>
        <w:tc>
          <w:tcPr>
            <w:tcW w:w="1276" w:type="dxa"/>
            <w:gridSpan w:val="2"/>
            <w:shd w:val="clear" w:color="auto" w:fill="auto"/>
          </w:tcPr>
          <w:p w14:paraId="06872B42" w14:textId="77777777" w:rsidR="0070443E" w:rsidRPr="009E3B69" w:rsidRDefault="0070443E" w:rsidP="002F0464">
            <w:pPr>
              <w:jc w:val="center"/>
              <w:rPr>
                <w:b/>
                <w:sz w:val="14"/>
                <w:szCs w:val="14"/>
              </w:rPr>
            </w:pPr>
            <w:r w:rsidRPr="009E3B69">
              <w:rPr>
                <w:rFonts w:eastAsia="Calibri"/>
                <w:b/>
                <w:sz w:val="14"/>
                <w:szCs w:val="14"/>
                <w:lang w:val="es-ES"/>
              </w:rPr>
              <w:t>TELEFONO</w:t>
            </w:r>
          </w:p>
        </w:tc>
        <w:tc>
          <w:tcPr>
            <w:tcW w:w="2409" w:type="dxa"/>
            <w:gridSpan w:val="6"/>
            <w:shd w:val="clear" w:color="auto" w:fill="auto"/>
          </w:tcPr>
          <w:p w14:paraId="0A932E10" w14:textId="77777777" w:rsidR="0070443E" w:rsidRPr="00452B50" w:rsidRDefault="0070443E" w:rsidP="002F0464">
            <w:pPr>
              <w:rPr>
                <w:sz w:val="14"/>
                <w:szCs w:val="14"/>
              </w:rPr>
            </w:pPr>
            <w:r w:rsidRPr="00452B50">
              <w:rPr>
                <w:sz w:val="14"/>
                <w:szCs w:val="14"/>
              </w:rPr>
              <w:t>2853461/09992344442</w:t>
            </w:r>
          </w:p>
        </w:tc>
        <w:tc>
          <w:tcPr>
            <w:tcW w:w="1985" w:type="dxa"/>
            <w:gridSpan w:val="4"/>
            <w:shd w:val="clear" w:color="auto" w:fill="auto"/>
          </w:tcPr>
          <w:p w14:paraId="4B5AE04C" w14:textId="77777777" w:rsidR="0070443E" w:rsidRPr="009E3B69" w:rsidRDefault="0070443E" w:rsidP="002F0464">
            <w:pPr>
              <w:jc w:val="center"/>
              <w:rPr>
                <w:b/>
                <w:sz w:val="14"/>
                <w:szCs w:val="14"/>
              </w:rPr>
            </w:pPr>
            <w:r w:rsidRPr="009E3B69">
              <w:rPr>
                <w:b/>
                <w:sz w:val="14"/>
                <w:szCs w:val="14"/>
              </w:rPr>
              <w:t>DOCENTE</w:t>
            </w:r>
          </w:p>
        </w:tc>
        <w:tc>
          <w:tcPr>
            <w:tcW w:w="2093" w:type="dxa"/>
            <w:gridSpan w:val="5"/>
            <w:shd w:val="clear" w:color="auto" w:fill="auto"/>
          </w:tcPr>
          <w:p w14:paraId="785B9E32" w14:textId="77777777" w:rsidR="0070443E" w:rsidRPr="009E3B69" w:rsidRDefault="0070443E" w:rsidP="002F0464">
            <w:pPr>
              <w:jc w:val="center"/>
              <w:rPr>
                <w:b/>
                <w:sz w:val="14"/>
                <w:szCs w:val="14"/>
              </w:rPr>
            </w:pPr>
          </w:p>
        </w:tc>
        <w:tc>
          <w:tcPr>
            <w:tcW w:w="1279" w:type="dxa"/>
            <w:gridSpan w:val="5"/>
            <w:shd w:val="clear" w:color="auto" w:fill="auto"/>
          </w:tcPr>
          <w:p w14:paraId="6DD0D527" w14:textId="77777777" w:rsidR="0070443E" w:rsidRPr="009E3B69" w:rsidRDefault="0070443E" w:rsidP="002F0464">
            <w:pPr>
              <w:jc w:val="center"/>
              <w:rPr>
                <w:b/>
                <w:sz w:val="14"/>
                <w:szCs w:val="14"/>
              </w:rPr>
            </w:pPr>
            <w:r w:rsidRPr="009E3B69">
              <w:rPr>
                <w:b/>
                <w:sz w:val="14"/>
                <w:szCs w:val="14"/>
              </w:rPr>
              <w:t>ASIGNATURA</w:t>
            </w:r>
          </w:p>
        </w:tc>
        <w:tc>
          <w:tcPr>
            <w:tcW w:w="1600" w:type="dxa"/>
            <w:gridSpan w:val="3"/>
            <w:shd w:val="clear" w:color="auto" w:fill="auto"/>
          </w:tcPr>
          <w:p w14:paraId="7F8E3612" w14:textId="77777777" w:rsidR="0070443E" w:rsidRPr="009E3B69" w:rsidRDefault="0070443E" w:rsidP="002F0464">
            <w:pPr>
              <w:jc w:val="center"/>
              <w:rPr>
                <w:b/>
                <w:sz w:val="14"/>
                <w:szCs w:val="14"/>
              </w:rPr>
            </w:pPr>
          </w:p>
        </w:tc>
      </w:tr>
      <w:tr w:rsidR="0070443E" w:rsidRPr="009E3B69" w14:paraId="0DD4141E" w14:textId="77777777" w:rsidTr="002F0464">
        <w:tc>
          <w:tcPr>
            <w:tcW w:w="1980" w:type="dxa"/>
            <w:gridSpan w:val="3"/>
            <w:shd w:val="clear" w:color="auto" w:fill="auto"/>
          </w:tcPr>
          <w:p w14:paraId="31A46839" w14:textId="77777777" w:rsidR="0070443E" w:rsidRPr="009E3B69" w:rsidRDefault="0070443E" w:rsidP="002F0464">
            <w:pPr>
              <w:rPr>
                <w:b/>
                <w:sz w:val="14"/>
                <w:szCs w:val="14"/>
              </w:rPr>
            </w:pPr>
            <w:r w:rsidRPr="009E3B69">
              <w:rPr>
                <w:rFonts w:eastAsia="Calibri"/>
                <w:b/>
                <w:sz w:val="14"/>
                <w:szCs w:val="14"/>
                <w:lang w:val="es-ES"/>
              </w:rPr>
              <w:t>CUADRO CLÍNICO</w:t>
            </w:r>
          </w:p>
        </w:tc>
        <w:tc>
          <w:tcPr>
            <w:tcW w:w="14044" w:type="dxa"/>
            <w:gridSpan w:val="33"/>
            <w:shd w:val="clear" w:color="auto" w:fill="auto"/>
          </w:tcPr>
          <w:p w14:paraId="0B3F134C" w14:textId="77777777" w:rsidR="0070443E" w:rsidRPr="00E80C56" w:rsidRDefault="0070443E" w:rsidP="002F0464">
            <w:pPr>
              <w:rPr>
                <w:sz w:val="14"/>
                <w:szCs w:val="14"/>
              </w:rPr>
            </w:pPr>
            <w:r>
              <w:rPr>
                <w:sz w:val="14"/>
                <w:szCs w:val="14"/>
              </w:rPr>
              <w:t>Trastorno de déficit de atención con hiperactividad</w:t>
            </w:r>
          </w:p>
        </w:tc>
      </w:tr>
      <w:tr w:rsidR="0070443E" w:rsidRPr="009E3B69" w14:paraId="479B2DF1" w14:textId="77777777" w:rsidTr="002F0464">
        <w:tc>
          <w:tcPr>
            <w:tcW w:w="1980" w:type="dxa"/>
            <w:gridSpan w:val="3"/>
            <w:shd w:val="clear" w:color="auto" w:fill="auto"/>
          </w:tcPr>
          <w:p w14:paraId="1C147DA5" w14:textId="77777777" w:rsidR="0070443E" w:rsidRPr="009E3B69" w:rsidRDefault="0070443E" w:rsidP="002F0464">
            <w:pPr>
              <w:rPr>
                <w:b/>
                <w:sz w:val="14"/>
                <w:szCs w:val="14"/>
              </w:rPr>
            </w:pPr>
            <w:r w:rsidRPr="009E3B69">
              <w:rPr>
                <w:rFonts w:eastAsia="Calibri"/>
                <w:b/>
                <w:sz w:val="14"/>
                <w:szCs w:val="14"/>
                <w:lang w:val="es-ES"/>
              </w:rPr>
              <w:t>DIAGNÓSTICO</w:t>
            </w:r>
          </w:p>
        </w:tc>
        <w:tc>
          <w:tcPr>
            <w:tcW w:w="9922" w:type="dxa"/>
            <w:gridSpan w:val="21"/>
            <w:shd w:val="clear" w:color="auto" w:fill="auto"/>
          </w:tcPr>
          <w:p w14:paraId="5924E600" w14:textId="77777777" w:rsidR="0070443E" w:rsidRPr="009E3B69" w:rsidRDefault="0070443E" w:rsidP="002F0464">
            <w:pPr>
              <w:tabs>
                <w:tab w:val="left" w:pos="288"/>
              </w:tabs>
              <w:rPr>
                <w:sz w:val="14"/>
                <w:szCs w:val="14"/>
              </w:rPr>
            </w:pPr>
            <w:r w:rsidRPr="009E3B69">
              <w:rPr>
                <w:rFonts w:eastAsia="Calibri"/>
                <w:sz w:val="14"/>
                <w:szCs w:val="14"/>
                <w:lang w:val="es-ES"/>
              </w:rPr>
              <w:t xml:space="preserve"> </w:t>
            </w:r>
            <w:r>
              <w:rPr>
                <w:sz w:val="14"/>
                <w:szCs w:val="14"/>
              </w:rPr>
              <w:t>Trastorno de déficit de atención con hiperactividad</w:t>
            </w:r>
          </w:p>
        </w:tc>
        <w:tc>
          <w:tcPr>
            <w:tcW w:w="2127" w:type="dxa"/>
            <w:gridSpan w:val="8"/>
            <w:shd w:val="clear" w:color="auto" w:fill="auto"/>
          </w:tcPr>
          <w:p w14:paraId="77987DA4" w14:textId="77777777" w:rsidR="0070443E" w:rsidRPr="009E3B69" w:rsidRDefault="0070443E" w:rsidP="002F0464">
            <w:pPr>
              <w:jc w:val="center"/>
              <w:rPr>
                <w:b/>
                <w:sz w:val="14"/>
                <w:szCs w:val="14"/>
              </w:rPr>
            </w:pPr>
            <w:r w:rsidRPr="009E3B69">
              <w:rPr>
                <w:b/>
                <w:sz w:val="14"/>
                <w:szCs w:val="14"/>
              </w:rPr>
              <w:t>ESTILO DE APRENDIZAJE</w:t>
            </w:r>
          </w:p>
        </w:tc>
        <w:tc>
          <w:tcPr>
            <w:tcW w:w="1995" w:type="dxa"/>
            <w:gridSpan w:val="4"/>
            <w:shd w:val="clear" w:color="auto" w:fill="auto"/>
          </w:tcPr>
          <w:p w14:paraId="3018EF25" w14:textId="77777777" w:rsidR="0070443E" w:rsidRPr="009E3B69" w:rsidRDefault="0070443E" w:rsidP="002F0464">
            <w:pPr>
              <w:jc w:val="center"/>
              <w:rPr>
                <w:sz w:val="14"/>
                <w:szCs w:val="14"/>
              </w:rPr>
            </w:pPr>
            <w:r>
              <w:rPr>
                <w:sz w:val="14"/>
                <w:szCs w:val="14"/>
              </w:rPr>
              <w:t>Visual - Kinestésico</w:t>
            </w:r>
          </w:p>
        </w:tc>
      </w:tr>
      <w:tr w:rsidR="0070443E" w:rsidRPr="009E3B69" w14:paraId="7C625905" w14:textId="77777777" w:rsidTr="002F0464">
        <w:tc>
          <w:tcPr>
            <w:tcW w:w="1980" w:type="dxa"/>
            <w:gridSpan w:val="3"/>
            <w:shd w:val="clear" w:color="auto" w:fill="auto"/>
          </w:tcPr>
          <w:p w14:paraId="273E45AD" w14:textId="77777777" w:rsidR="0070443E" w:rsidRPr="009E3B69" w:rsidRDefault="0070443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3"/>
            <w:shd w:val="clear" w:color="auto" w:fill="auto"/>
          </w:tcPr>
          <w:p w14:paraId="1B03D07F" w14:textId="77777777" w:rsidR="0070443E" w:rsidRPr="009E3B69" w:rsidRDefault="0070443E" w:rsidP="002F0464">
            <w:pPr>
              <w:rPr>
                <w:sz w:val="14"/>
                <w:szCs w:val="14"/>
              </w:rPr>
            </w:pPr>
            <w:r>
              <w:rPr>
                <w:sz w:val="14"/>
                <w:szCs w:val="14"/>
              </w:rPr>
              <w:t xml:space="preserve">Trastorno de déficit de atención con hiperactividad, requiere adaptación curricular no asociada a la discapacidad, permanente, no significativa, pedagógica y de aula. </w:t>
            </w:r>
          </w:p>
        </w:tc>
      </w:tr>
      <w:tr w:rsidR="0070443E" w:rsidRPr="009E3B69" w14:paraId="31A1647D" w14:textId="77777777" w:rsidTr="002F0464">
        <w:trPr>
          <w:trHeight w:val="426"/>
        </w:trPr>
        <w:tc>
          <w:tcPr>
            <w:tcW w:w="1980" w:type="dxa"/>
            <w:gridSpan w:val="3"/>
            <w:shd w:val="clear" w:color="auto" w:fill="auto"/>
          </w:tcPr>
          <w:p w14:paraId="63FE208E" w14:textId="77777777" w:rsidR="0070443E" w:rsidRPr="009E3B69" w:rsidRDefault="0070443E" w:rsidP="002F0464">
            <w:pPr>
              <w:rPr>
                <w:rFonts w:eastAsia="Calibri"/>
                <w:b/>
                <w:sz w:val="14"/>
                <w:szCs w:val="14"/>
                <w:lang w:val="es-ES"/>
              </w:rPr>
            </w:pPr>
            <w:r w:rsidRPr="009E3B69">
              <w:rPr>
                <w:b/>
                <w:sz w:val="14"/>
                <w:szCs w:val="14"/>
              </w:rPr>
              <w:t>TIPO DE ADAPTACIÓN CURRICULAR</w:t>
            </w:r>
          </w:p>
        </w:tc>
        <w:tc>
          <w:tcPr>
            <w:tcW w:w="1276" w:type="dxa"/>
            <w:gridSpan w:val="4"/>
            <w:shd w:val="clear" w:color="auto" w:fill="auto"/>
          </w:tcPr>
          <w:p w14:paraId="2733DEA6" w14:textId="77777777" w:rsidR="0070443E" w:rsidRPr="009E3B69" w:rsidRDefault="0070443E" w:rsidP="002F0464">
            <w:pPr>
              <w:jc w:val="center"/>
              <w:rPr>
                <w:b/>
                <w:sz w:val="14"/>
                <w:szCs w:val="14"/>
              </w:rPr>
            </w:pPr>
            <w:r w:rsidRPr="009E3B69">
              <w:rPr>
                <w:b/>
                <w:sz w:val="14"/>
                <w:szCs w:val="14"/>
              </w:rPr>
              <w:t>TEMPORAL</w:t>
            </w:r>
          </w:p>
        </w:tc>
        <w:tc>
          <w:tcPr>
            <w:tcW w:w="283" w:type="dxa"/>
            <w:shd w:val="clear" w:color="auto" w:fill="auto"/>
          </w:tcPr>
          <w:p w14:paraId="0BF151D6" w14:textId="77777777" w:rsidR="0070443E" w:rsidRPr="009E3B69" w:rsidRDefault="0070443E" w:rsidP="002F0464">
            <w:pPr>
              <w:jc w:val="center"/>
              <w:rPr>
                <w:b/>
                <w:sz w:val="14"/>
                <w:szCs w:val="14"/>
              </w:rPr>
            </w:pPr>
          </w:p>
        </w:tc>
        <w:tc>
          <w:tcPr>
            <w:tcW w:w="1276" w:type="dxa"/>
            <w:shd w:val="clear" w:color="auto" w:fill="auto"/>
          </w:tcPr>
          <w:p w14:paraId="43DD35D1" w14:textId="77777777" w:rsidR="0070443E" w:rsidRPr="009E3B69" w:rsidRDefault="0070443E" w:rsidP="002F0464">
            <w:pPr>
              <w:jc w:val="center"/>
              <w:rPr>
                <w:b/>
                <w:sz w:val="14"/>
                <w:szCs w:val="14"/>
              </w:rPr>
            </w:pPr>
            <w:r w:rsidRPr="009E3B69">
              <w:rPr>
                <w:b/>
                <w:sz w:val="14"/>
                <w:szCs w:val="14"/>
              </w:rPr>
              <w:t>PERMANENTE</w:t>
            </w:r>
          </w:p>
        </w:tc>
        <w:tc>
          <w:tcPr>
            <w:tcW w:w="283" w:type="dxa"/>
            <w:shd w:val="clear" w:color="auto" w:fill="auto"/>
          </w:tcPr>
          <w:p w14:paraId="186659D0" w14:textId="77777777" w:rsidR="0070443E" w:rsidRPr="009E3B69" w:rsidRDefault="0070443E" w:rsidP="002F0464">
            <w:pPr>
              <w:jc w:val="center"/>
              <w:rPr>
                <w:b/>
                <w:sz w:val="14"/>
                <w:szCs w:val="14"/>
              </w:rPr>
            </w:pPr>
            <w:r>
              <w:rPr>
                <w:b/>
                <w:sz w:val="14"/>
                <w:szCs w:val="14"/>
              </w:rPr>
              <w:t>x</w:t>
            </w:r>
          </w:p>
        </w:tc>
        <w:tc>
          <w:tcPr>
            <w:tcW w:w="2410" w:type="dxa"/>
            <w:gridSpan w:val="5"/>
            <w:shd w:val="clear" w:color="auto" w:fill="auto"/>
          </w:tcPr>
          <w:p w14:paraId="29902D99" w14:textId="77777777" w:rsidR="0070443E" w:rsidRPr="009E3B69" w:rsidRDefault="0070443E" w:rsidP="002F0464">
            <w:pPr>
              <w:jc w:val="center"/>
              <w:rPr>
                <w:b/>
                <w:sz w:val="14"/>
                <w:szCs w:val="14"/>
              </w:rPr>
            </w:pPr>
            <w:r w:rsidRPr="009E3B69">
              <w:rPr>
                <w:b/>
                <w:sz w:val="14"/>
                <w:szCs w:val="14"/>
              </w:rPr>
              <w:t>SIGNIFICATIVA</w:t>
            </w:r>
          </w:p>
          <w:p w14:paraId="1B32006E" w14:textId="77777777" w:rsidR="0070443E" w:rsidRPr="009E3B69" w:rsidRDefault="0070443E" w:rsidP="002F0464">
            <w:pPr>
              <w:jc w:val="center"/>
              <w:rPr>
                <w:sz w:val="14"/>
                <w:szCs w:val="14"/>
              </w:rPr>
            </w:pPr>
          </w:p>
        </w:tc>
        <w:tc>
          <w:tcPr>
            <w:tcW w:w="567" w:type="dxa"/>
            <w:gridSpan w:val="2"/>
            <w:shd w:val="clear" w:color="auto" w:fill="auto"/>
          </w:tcPr>
          <w:p w14:paraId="68473820" w14:textId="77777777" w:rsidR="0070443E" w:rsidRPr="009E3B69" w:rsidRDefault="0070443E" w:rsidP="002F0464">
            <w:pPr>
              <w:jc w:val="center"/>
              <w:rPr>
                <w:b/>
                <w:sz w:val="14"/>
                <w:szCs w:val="14"/>
              </w:rPr>
            </w:pPr>
          </w:p>
        </w:tc>
        <w:tc>
          <w:tcPr>
            <w:tcW w:w="2693" w:type="dxa"/>
            <w:gridSpan w:val="5"/>
            <w:shd w:val="clear" w:color="auto" w:fill="auto"/>
          </w:tcPr>
          <w:p w14:paraId="0F411E5C" w14:textId="77777777" w:rsidR="0070443E" w:rsidRPr="009E3B69" w:rsidRDefault="0070443E" w:rsidP="002F0464">
            <w:pPr>
              <w:jc w:val="center"/>
              <w:rPr>
                <w:b/>
                <w:sz w:val="14"/>
                <w:szCs w:val="14"/>
              </w:rPr>
            </w:pPr>
            <w:r w:rsidRPr="009E3B69">
              <w:rPr>
                <w:b/>
                <w:sz w:val="14"/>
                <w:szCs w:val="14"/>
              </w:rPr>
              <w:t>NO SIGNIFICATIVA</w:t>
            </w:r>
          </w:p>
          <w:p w14:paraId="50367721" w14:textId="77777777" w:rsidR="0070443E" w:rsidRPr="009E3B69" w:rsidRDefault="0070443E" w:rsidP="002F0464">
            <w:pPr>
              <w:jc w:val="center"/>
              <w:rPr>
                <w:sz w:val="14"/>
                <w:szCs w:val="14"/>
              </w:rPr>
            </w:pPr>
          </w:p>
        </w:tc>
        <w:tc>
          <w:tcPr>
            <w:tcW w:w="284" w:type="dxa"/>
            <w:shd w:val="clear" w:color="auto" w:fill="auto"/>
          </w:tcPr>
          <w:p w14:paraId="5485004F" w14:textId="77777777" w:rsidR="0070443E" w:rsidRPr="009E3B69" w:rsidRDefault="0070443E" w:rsidP="002F0464">
            <w:pPr>
              <w:rPr>
                <w:b/>
                <w:sz w:val="14"/>
                <w:szCs w:val="14"/>
              </w:rPr>
            </w:pPr>
            <w:r>
              <w:rPr>
                <w:b/>
                <w:sz w:val="14"/>
                <w:szCs w:val="14"/>
              </w:rPr>
              <w:t>x</w:t>
            </w:r>
          </w:p>
        </w:tc>
        <w:tc>
          <w:tcPr>
            <w:tcW w:w="1134" w:type="dxa"/>
            <w:gridSpan w:val="2"/>
            <w:shd w:val="clear" w:color="auto" w:fill="auto"/>
          </w:tcPr>
          <w:p w14:paraId="0D69AFF1" w14:textId="77777777" w:rsidR="0070443E" w:rsidRPr="009E3B69" w:rsidRDefault="0070443E" w:rsidP="002F0464">
            <w:pPr>
              <w:jc w:val="center"/>
              <w:rPr>
                <w:b/>
                <w:sz w:val="14"/>
                <w:szCs w:val="14"/>
              </w:rPr>
            </w:pPr>
            <w:r w:rsidRPr="009E3B69">
              <w:rPr>
                <w:b/>
                <w:sz w:val="14"/>
                <w:szCs w:val="14"/>
              </w:rPr>
              <w:t>AULA</w:t>
            </w:r>
          </w:p>
        </w:tc>
        <w:tc>
          <w:tcPr>
            <w:tcW w:w="425" w:type="dxa"/>
            <w:gridSpan w:val="2"/>
            <w:shd w:val="clear" w:color="auto" w:fill="auto"/>
          </w:tcPr>
          <w:p w14:paraId="2A8F70D7" w14:textId="77777777" w:rsidR="0070443E" w:rsidRPr="009E3B69" w:rsidRDefault="0070443E" w:rsidP="002F0464">
            <w:pPr>
              <w:jc w:val="center"/>
              <w:rPr>
                <w:b/>
                <w:sz w:val="14"/>
                <w:szCs w:val="14"/>
              </w:rPr>
            </w:pPr>
            <w:r>
              <w:rPr>
                <w:b/>
                <w:sz w:val="14"/>
                <w:szCs w:val="14"/>
              </w:rPr>
              <w:t>x</w:t>
            </w:r>
          </w:p>
        </w:tc>
        <w:tc>
          <w:tcPr>
            <w:tcW w:w="1134" w:type="dxa"/>
            <w:gridSpan w:val="4"/>
            <w:shd w:val="clear" w:color="auto" w:fill="auto"/>
          </w:tcPr>
          <w:p w14:paraId="5BE8BC19" w14:textId="77777777" w:rsidR="0070443E" w:rsidRPr="009E3B69" w:rsidRDefault="0070443E" w:rsidP="002F0464">
            <w:pPr>
              <w:jc w:val="center"/>
              <w:rPr>
                <w:b/>
                <w:sz w:val="14"/>
                <w:szCs w:val="14"/>
              </w:rPr>
            </w:pPr>
            <w:r w:rsidRPr="009E3B69">
              <w:rPr>
                <w:b/>
                <w:sz w:val="14"/>
                <w:szCs w:val="14"/>
              </w:rPr>
              <w:t>PEDAGÓGICA</w:t>
            </w:r>
          </w:p>
        </w:tc>
        <w:tc>
          <w:tcPr>
            <w:tcW w:w="284" w:type="dxa"/>
            <w:shd w:val="clear" w:color="auto" w:fill="auto"/>
          </w:tcPr>
          <w:p w14:paraId="0A84FCAD" w14:textId="77777777" w:rsidR="0070443E" w:rsidRPr="009E3B69" w:rsidRDefault="0070443E" w:rsidP="002F0464">
            <w:pPr>
              <w:jc w:val="center"/>
              <w:rPr>
                <w:b/>
                <w:sz w:val="14"/>
                <w:szCs w:val="14"/>
              </w:rPr>
            </w:pPr>
            <w:r>
              <w:rPr>
                <w:b/>
                <w:sz w:val="14"/>
                <w:szCs w:val="14"/>
              </w:rPr>
              <w:t>x</w:t>
            </w:r>
          </w:p>
        </w:tc>
        <w:tc>
          <w:tcPr>
            <w:tcW w:w="1701" w:type="dxa"/>
            <w:gridSpan w:val="3"/>
            <w:shd w:val="clear" w:color="auto" w:fill="auto"/>
          </w:tcPr>
          <w:p w14:paraId="2ADE3A69" w14:textId="77777777" w:rsidR="0070443E" w:rsidRPr="009E3B69" w:rsidRDefault="0070443E" w:rsidP="002F0464">
            <w:pPr>
              <w:jc w:val="center"/>
              <w:rPr>
                <w:b/>
                <w:sz w:val="14"/>
                <w:szCs w:val="14"/>
              </w:rPr>
            </w:pPr>
            <w:r w:rsidRPr="009E3B69">
              <w:rPr>
                <w:b/>
                <w:sz w:val="14"/>
                <w:szCs w:val="14"/>
              </w:rPr>
              <w:t>VULNERABILIDAD</w:t>
            </w:r>
          </w:p>
        </w:tc>
        <w:tc>
          <w:tcPr>
            <w:tcW w:w="294" w:type="dxa"/>
            <w:shd w:val="clear" w:color="auto" w:fill="auto"/>
          </w:tcPr>
          <w:p w14:paraId="2A73A583" w14:textId="77777777" w:rsidR="0070443E" w:rsidRPr="009E3B69" w:rsidRDefault="0070443E" w:rsidP="002F0464">
            <w:pPr>
              <w:jc w:val="center"/>
              <w:rPr>
                <w:b/>
                <w:sz w:val="14"/>
                <w:szCs w:val="14"/>
              </w:rPr>
            </w:pPr>
          </w:p>
        </w:tc>
      </w:tr>
      <w:tr w:rsidR="0070443E" w:rsidRPr="009E3B69" w14:paraId="65FB644A" w14:textId="77777777" w:rsidTr="002F0464">
        <w:trPr>
          <w:trHeight w:val="282"/>
        </w:trPr>
        <w:tc>
          <w:tcPr>
            <w:tcW w:w="2407" w:type="dxa"/>
            <w:gridSpan w:val="5"/>
            <w:shd w:val="clear" w:color="auto" w:fill="auto"/>
          </w:tcPr>
          <w:p w14:paraId="1798D758" w14:textId="77777777" w:rsidR="0070443E" w:rsidRPr="009E3B69" w:rsidRDefault="0070443E" w:rsidP="002F0464">
            <w:pPr>
              <w:jc w:val="center"/>
              <w:rPr>
                <w:b/>
                <w:sz w:val="14"/>
                <w:szCs w:val="14"/>
              </w:rPr>
            </w:pPr>
            <w:r>
              <w:rPr>
                <w:b/>
                <w:sz w:val="14"/>
                <w:szCs w:val="14"/>
              </w:rPr>
              <w:t>GRADO 1</w:t>
            </w:r>
          </w:p>
        </w:tc>
        <w:tc>
          <w:tcPr>
            <w:tcW w:w="2408" w:type="dxa"/>
            <w:gridSpan w:val="4"/>
            <w:shd w:val="clear" w:color="auto" w:fill="auto"/>
          </w:tcPr>
          <w:p w14:paraId="5D8A0CD4" w14:textId="77777777" w:rsidR="0070443E" w:rsidRPr="009E3B69" w:rsidRDefault="0070443E" w:rsidP="002F0464">
            <w:pPr>
              <w:jc w:val="center"/>
              <w:rPr>
                <w:b/>
                <w:sz w:val="14"/>
                <w:szCs w:val="14"/>
              </w:rPr>
            </w:pPr>
            <w:r w:rsidRPr="009E3B69">
              <w:rPr>
                <w:b/>
                <w:sz w:val="14"/>
                <w:szCs w:val="14"/>
              </w:rPr>
              <w:t>NO ASOCIADA  A LA DISCAPACIDAD</w:t>
            </w:r>
          </w:p>
        </w:tc>
        <w:tc>
          <w:tcPr>
            <w:tcW w:w="283" w:type="dxa"/>
            <w:shd w:val="clear" w:color="auto" w:fill="auto"/>
          </w:tcPr>
          <w:p w14:paraId="141B1442" w14:textId="77777777" w:rsidR="0070443E" w:rsidRPr="009E3B69" w:rsidRDefault="0070443E" w:rsidP="002F0464">
            <w:pPr>
              <w:jc w:val="center"/>
              <w:rPr>
                <w:b/>
                <w:sz w:val="14"/>
                <w:szCs w:val="14"/>
              </w:rPr>
            </w:pPr>
            <w:r>
              <w:rPr>
                <w:b/>
                <w:sz w:val="14"/>
                <w:szCs w:val="14"/>
              </w:rPr>
              <w:t>x</w:t>
            </w:r>
          </w:p>
        </w:tc>
        <w:tc>
          <w:tcPr>
            <w:tcW w:w="2268" w:type="dxa"/>
            <w:gridSpan w:val="4"/>
            <w:shd w:val="clear" w:color="auto" w:fill="auto"/>
          </w:tcPr>
          <w:p w14:paraId="6DE4E963" w14:textId="77777777" w:rsidR="0070443E" w:rsidRPr="009E3B69" w:rsidRDefault="0070443E" w:rsidP="002F0464">
            <w:pPr>
              <w:jc w:val="center"/>
              <w:rPr>
                <w:b/>
                <w:sz w:val="14"/>
                <w:szCs w:val="14"/>
              </w:rPr>
            </w:pPr>
            <w:r w:rsidRPr="009E3B69">
              <w:rPr>
                <w:b/>
                <w:sz w:val="14"/>
                <w:szCs w:val="14"/>
              </w:rPr>
              <w:t>ASOCIADA A LA DISCAPACIDAD</w:t>
            </w:r>
          </w:p>
        </w:tc>
        <w:tc>
          <w:tcPr>
            <w:tcW w:w="284" w:type="dxa"/>
            <w:gridSpan w:val="2"/>
            <w:shd w:val="clear" w:color="auto" w:fill="auto"/>
          </w:tcPr>
          <w:p w14:paraId="01DA6AC3" w14:textId="77777777" w:rsidR="0070443E" w:rsidRPr="009E3B69" w:rsidRDefault="0070443E" w:rsidP="002F0464">
            <w:pPr>
              <w:jc w:val="center"/>
              <w:rPr>
                <w:b/>
                <w:sz w:val="14"/>
                <w:szCs w:val="14"/>
              </w:rPr>
            </w:pPr>
          </w:p>
        </w:tc>
        <w:tc>
          <w:tcPr>
            <w:tcW w:w="3402" w:type="dxa"/>
            <w:gridSpan w:val="7"/>
            <w:shd w:val="clear" w:color="auto" w:fill="auto"/>
          </w:tcPr>
          <w:p w14:paraId="333E6E9E" w14:textId="77777777" w:rsidR="0070443E" w:rsidRPr="009E3B69" w:rsidRDefault="0070443E" w:rsidP="002F0464">
            <w:pPr>
              <w:jc w:val="center"/>
              <w:rPr>
                <w:b/>
                <w:sz w:val="14"/>
                <w:szCs w:val="14"/>
              </w:rPr>
            </w:pPr>
            <w:r w:rsidRPr="009E3B69">
              <w:rPr>
                <w:b/>
                <w:sz w:val="14"/>
                <w:szCs w:val="14"/>
              </w:rPr>
              <w:t>ADAPTACIÓN A LOS ELEMENTOS DEL CURRICULO</w:t>
            </w:r>
          </w:p>
        </w:tc>
        <w:tc>
          <w:tcPr>
            <w:tcW w:w="2108" w:type="dxa"/>
            <w:gridSpan w:val="6"/>
            <w:shd w:val="clear" w:color="auto" w:fill="auto"/>
          </w:tcPr>
          <w:p w14:paraId="7D266A94" w14:textId="77777777" w:rsidR="0070443E" w:rsidRPr="009E3B69" w:rsidRDefault="0070443E" w:rsidP="002F0464">
            <w:pPr>
              <w:jc w:val="center"/>
              <w:rPr>
                <w:b/>
                <w:sz w:val="14"/>
                <w:szCs w:val="14"/>
              </w:rPr>
            </w:pPr>
            <w:r w:rsidRPr="009E3B69">
              <w:rPr>
                <w:b/>
                <w:sz w:val="14"/>
                <w:szCs w:val="14"/>
              </w:rPr>
              <w:t>FORTALEZAS</w:t>
            </w:r>
          </w:p>
        </w:tc>
        <w:tc>
          <w:tcPr>
            <w:tcW w:w="2864" w:type="dxa"/>
            <w:gridSpan w:val="7"/>
            <w:shd w:val="clear" w:color="auto" w:fill="auto"/>
          </w:tcPr>
          <w:p w14:paraId="45D3B609" w14:textId="77777777" w:rsidR="0070443E" w:rsidRPr="009E3B69" w:rsidRDefault="0070443E" w:rsidP="002F0464">
            <w:pPr>
              <w:jc w:val="center"/>
              <w:rPr>
                <w:b/>
                <w:sz w:val="14"/>
                <w:szCs w:val="14"/>
              </w:rPr>
            </w:pPr>
            <w:r w:rsidRPr="009E3B69">
              <w:rPr>
                <w:b/>
                <w:sz w:val="14"/>
                <w:szCs w:val="14"/>
              </w:rPr>
              <w:t>DEBILIDADES</w:t>
            </w:r>
          </w:p>
        </w:tc>
      </w:tr>
      <w:tr w:rsidR="0070443E" w:rsidRPr="009E3B69" w14:paraId="0CF9F2E4" w14:textId="77777777" w:rsidTr="002F0464">
        <w:trPr>
          <w:trHeight w:val="282"/>
        </w:trPr>
        <w:tc>
          <w:tcPr>
            <w:tcW w:w="1555" w:type="dxa"/>
            <w:gridSpan w:val="2"/>
            <w:vMerge w:val="restart"/>
            <w:shd w:val="clear" w:color="auto" w:fill="auto"/>
          </w:tcPr>
          <w:p w14:paraId="78434FBC" w14:textId="77777777" w:rsidR="0070443E" w:rsidRPr="009E3B69" w:rsidRDefault="0070443E" w:rsidP="002F0464">
            <w:pPr>
              <w:jc w:val="center"/>
              <w:rPr>
                <w:b/>
                <w:sz w:val="14"/>
                <w:szCs w:val="14"/>
              </w:rPr>
            </w:pPr>
            <w:r w:rsidRPr="009E3B69">
              <w:rPr>
                <w:b/>
                <w:sz w:val="14"/>
                <w:szCs w:val="14"/>
              </w:rPr>
              <w:t>DIFICULTADES ESPECIFICAS DEL APRENDIZAJE</w:t>
            </w:r>
          </w:p>
        </w:tc>
        <w:tc>
          <w:tcPr>
            <w:tcW w:w="3260" w:type="dxa"/>
            <w:gridSpan w:val="7"/>
            <w:shd w:val="clear" w:color="auto" w:fill="auto"/>
          </w:tcPr>
          <w:p w14:paraId="4956CBDE" w14:textId="77777777" w:rsidR="0070443E" w:rsidRPr="009E3B69" w:rsidRDefault="0070443E" w:rsidP="002F0464">
            <w:pPr>
              <w:jc w:val="center"/>
              <w:rPr>
                <w:b/>
                <w:sz w:val="14"/>
                <w:szCs w:val="14"/>
              </w:rPr>
            </w:pPr>
            <w:r w:rsidRPr="009E3B69">
              <w:rPr>
                <w:b/>
                <w:sz w:val="14"/>
                <w:szCs w:val="14"/>
              </w:rPr>
              <w:t>DISLEXIA</w:t>
            </w:r>
          </w:p>
        </w:tc>
        <w:tc>
          <w:tcPr>
            <w:tcW w:w="283" w:type="dxa"/>
            <w:shd w:val="clear" w:color="auto" w:fill="auto"/>
          </w:tcPr>
          <w:p w14:paraId="21D7E522" w14:textId="77777777" w:rsidR="0070443E" w:rsidRPr="009E3B69" w:rsidRDefault="0070443E" w:rsidP="002F0464">
            <w:pPr>
              <w:jc w:val="center"/>
              <w:rPr>
                <w:b/>
                <w:sz w:val="14"/>
                <w:szCs w:val="14"/>
              </w:rPr>
            </w:pPr>
          </w:p>
        </w:tc>
        <w:tc>
          <w:tcPr>
            <w:tcW w:w="2268" w:type="dxa"/>
            <w:gridSpan w:val="4"/>
            <w:shd w:val="clear" w:color="auto" w:fill="auto"/>
          </w:tcPr>
          <w:p w14:paraId="727E08E3" w14:textId="77777777" w:rsidR="0070443E" w:rsidRPr="009E3B69" w:rsidRDefault="0070443E" w:rsidP="002F0464">
            <w:pPr>
              <w:jc w:val="center"/>
              <w:rPr>
                <w:b/>
                <w:sz w:val="14"/>
                <w:szCs w:val="14"/>
              </w:rPr>
            </w:pPr>
            <w:r w:rsidRPr="009E3B69">
              <w:rPr>
                <w:b/>
                <w:sz w:val="14"/>
                <w:szCs w:val="14"/>
              </w:rPr>
              <w:t>DISCAPACIDAD INTELECTUAL</w:t>
            </w:r>
          </w:p>
        </w:tc>
        <w:tc>
          <w:tcPr>
            <w:tcW w:w="284" w:type="dxa"/>
            <w:gridSpan w:val="2"/>
            <w:shd w:val="clear" w:color="auto" w:fill="auto"/>
          </w:tcPr>
          <w:p w14:paraId="6827EDDD" w14:textId="77777777" w:rsidR="0070443E" w:rsidRPr="009E3B69" w:rsidRDefault="0070443E" w:rsidP="002F0464">
            <w:pPr>
              <w:jc w:val="center"/>
              <w:rPr>
                <w:b/>
                <w:sz w:val="14"/>
                <w:szCs w:val="14"/>
              </w:rPr>
            </w:pPr>
          </w:p>
        </w:tc>
        <w:tc>
          <w:tcPr>
            <w:tcW w:w="2410" w:type="dxa"/>
            <w:gridSpan w:val="4"/>
            <w:shd w:val="clear" w:color="auto" w:fill="auto"/>
          </w:tcPr>
          <w:p w14:paraId="5EDD2BCC" w14:textId="77777777" w:rsidR="0070443E" w:rsidRPr="009E3B69" w:rsidRDefault="0070443E" w:rsidP="002F0464">
            <w:pPr>
              <w:jc w:val="center"/>
              <w:rPr>
                <w:b/>
                <w:sz w:val="14"/>
                <w:szCs w:val="14"/>
              </w:rPr>
            </w:pPr>
            <w:r w:rsidRPr="009E3B69">
              <w:rPr>
                <w:b/>
                <w:sz w:val="14"/>
                <w:szCs w:val="14"/>
              </w:rPr>
              <w:t>OBJETIVOS</w:t>
            </w:r>
          </w:p>
        </w:tc>
        <w:tc>
          <w:tcPr>
            <w:tcW w:w="992" w:type="dxa"/>
            <w:gridSpan w:val="3"/>
            <w:shd w:val="clear" w:color="auto" w:fill="auto"/>
          </w:tcPr>
          <w:p w14:paraId="65E61C41" w14:textId="77777777" w:rsidR="0070443E" w:rsidRPr="009E3B69" w:rsidRDefault="0070443E" w:rsidP="002F0464">
            <w:pPr>
              <w:jc w:val="center"/>
              <w:rPr>
                <w:b/>
                <w:sz w:val="14"/>
                <w:szCs w:val="14"/>
              </w:rPr>
            </w:pPr>
          </w:p>
        </w:tc>
        <w:tc>
          <w:tcPr>
            <w:tcW w:w="2126" w:type="dxa"/>
            <w:gridSpan w:val="7"/>
            <w:vMerge w:val="restart"/>
            <w:shd w:val="clear" w:color="auto" w:fill="auto"/>
          </w:tcPr>
          <w:p w14:paraId="47D6E013" w14:textId="77777777" w:rsidR="0070443E" w:rsidRDefault="0070443E" w:rsidP="00C05A2C">
            <w:pPr>
              <w:pStyle w:val="Prrafodelista"/>
              <w:numPr>
                <w:ilvl w:val="0"/>
                <w:numId w:val="29"/>
              </w:numPr>
              <w:ind w:left="214" w:hanging="142"/>
              <w:rPr>
                <w:sz w:val="14"/>
                <w:szCs w:val="14"/>
              </w:rPr>
            </w:pPr>
            <w:r>
              <w:rPr>
                <w:sz w:val="14"/>
                <w:szCs w:val="14"/>
              </w:rPr>
              <w:t>Dominancia lateral derecha.</w:t>
            </w:r>
          </w:p>
          <w:p w14:paraId="195F196A" w14:textId="77777777" w:rsidR="0070443E" w:rsidRDefault="0070443E" w:rsidP="00C05A2C">
            <w:pPr>
              <w:pStyle w:val="Prrafodelista"/>
              <w:numPr>
                <w:ilvl w:val="0"/>
                <w:numId w:val="29"/>
              </w:numPr>
              <w:ind w:left="214" w:hanging="142"/>
              <w:rPr>
                <w:sz w:val="14"/>
                <w:szCs w:val="14"/>
              </w:rPr>
            </w:pPr>
            <w:r>
              <w:rPr>
                <w:sz w:val="14"/>
                <w:szCs w:val="14"/>
              </w:rPr>
              <w:t>La escritura tiene correcta direccionalidad.</w:t>
            </w:r>
          </w:p>
          <w:p w14:paraId="705EA92F" w14:textId="77777777" w:rsidR="0070443E" w:rsidRDefault="0070443E" w:rsidP="00C05A2C">
            <w:pPr>
              <w:pStyle w:val="Prrafodelista"/>
              <w:numPr>
                <w:ilvl w:val="0"/>
                <w:numId w:val="29"/>
              </w:numPr>
              <w:ind w:left="214" w:hanging="142"/>
              <w:rPr>
                <w:sz w:val="14"/>
                <w:szCs w:val="14"/>
              </w:rPr>
            </w:pPr>
            <w:r>
              <w:rPr>
                <w:sz w:val="14"/>
                <w:szCs w:val="14"/>
              </w:rPr>
              <w:t>Lectura fluida.</w:t>
            </w:r>
          </w:p>
          <w:p w14:paraId="7A8D5A52" w14:textId="77777777" w:rsidR="0070443E" w:rsidRDefault="0070443E" w:rsidP="00C05A2C">
            <w:pPr>
              <w:pStyle w:val="Prrafodelista"/>
              <w:numPr>
                <w:ilvl w:val="0"/>
                <w:numId w:val="29"/>
              </w:numPr>
              <w:ind w:left="214" w:hanging="142"/>
              <w:rPr>
                <w:sz w:val="14"/>
                <w:szCs w:val="14"/>
              </w:rPr>
            </w:pPr>
            <w:r>
              <w:rPr>
                <w:sz w:val="14"/>
                <w:szCs w:val="14"/>
              </w:rPr>
              <w:t xml:space="preserve">Lectura comprensiva para ideas principales. </w:t>
            </w:r>
          </w:p>
          <w:p w14:paraId="1BCEEB82" w14:textId="77777777" w:rsidR="0070443E" w:rsidRPr="00F505E0" w:rsidRDefault="0070443E" w:rsidP="002F0464">
            <w:pPr>
              <w:pStyle w:val="Prrafodelista"/>
              <w:ind w:left="214"/>
              <w:rPr>
                <w:sz w:val="14"/>
                <w:szCs w:val="14"/>
              </w:rPr>
            </w:pPr>
          </w:p>
        </w:tc>
        <w:tc>
          <w:tcPr>
            <w:tcW w:w="2846" w:type="dxa"/>
            <w:gridSpan w:val="6"/>
            <w:vMerge w:val="restart"/>
            <w:shd w:val="clear" w:color="auto" w:fill="auto"/>
          </w:tcPr>
          <w:p w14:paraId="6C2DAD78" w14:textId="77777777" w:rsidR="0070443E" w:rsidRDefault="0070443E" w:rsidP="00C05A2C">
            <w:pPr>
              <w:pStyle w:val="Prrafodelista"/>
              <w:numPr>
                <w:ilvl w:val="0"/>
                <w:numId w:val="29"/>
              </w:numPr>
              <w:ind w:left="214" w:hanging="142"/>
              <w:rPr>
                <w:sz w:val="14"/>
                <w:szCs w:val="14"/>
              </w:rPr>
            </w:pPr>
            <w:r>
              <w:rPr>
                <w:sz w:val="14"/>
                <w:szCs w:val="14"/>
              </w:rPr>
              <w:t>Lentificación en el área viso motriz.</w:t>
            </w:r>
          </w:p>
          <w:p w14:paraId="2F64CD3B" w14:textId="77777777" w:rsidR="0070443E" w:rsidRDefault="0070443E" w:rsidP="00C05A2C">
            <w:pPr>
              <w:pStyle w:val="Prrafodelista"/>
              <w:numPr>
                <w:ilvl w:val="0"/>
                <w:numId w:val="29"/>
              </w:numPr>
              <w:ind w:left="214" w:hanging="142"/>
              <w:rPr>
                <w:sz w:val="14"/>
                <w:szCs w:val="14"/>
              </w:rPr>
            </w:pPr>
            <w:r>
              <w:rPr>
                <w:sz w:val="14"/>
                <w:szCs w:val="14"/>
              </w:rPr>
              <w:t xml:space="preserve">Requiere refuerzo en reglas ortográficas. </w:t>
            </w:r>
          </w:p>
          <w:p w14:paraId="492214FE" w14:textId="77777777" w:rsidR="0070443E" w:rsidRDefault="0070443E" w:rsidP="00C05A2C">
            <w:pPr>
              <w:pStyle w:val="Prrafodelista"/>
              <w:numPr>
                <w:ilvl w:val="0"/>
                <w:numId w:val="29"/>
              </w:numPr>
              <w:ind w:left="214" w:hanging="142"/>
              <w:rPr>
                <w:sz w:val="14"/>
                <w:szCs w:val="14"/>
              </w:rPr>
            </w:pPr>
            <w:r>
              <w:rPr>
                <w:sz w:val="14"/>
                <w:szCs w:val="14"/>
              </w:rPr>
              <w:t xml:space="preserve">Requiere refuerzo en la lectura para trabajar respetar signos de puntuación. </w:t>
            </w:r>
          </w:p>
          <w:p w14:paraId="3B8C35D5" w14:textId="77777777" w:rsidR="0070443E" w:rsidRPr="00095EE9" w:rsidRDefault="0070443E" w:rsidP="00C05A2C">
            <w:pPr>
              <w:pStyle w:val="Prrafodelista"/>
              <w:numPr>
                <w:ilvl w:val="0"/>
                <w:numId w:val="29"/>
              </w:numPr>
              <w:ind w:left="214" w:hanging="142"/>
              <w:rPr>
                <w:sz w:val="14"/>
                <w:szCs w:val="14"/>
              </w:rPr>
            </w:pPr>
            <w:r>
              <w:rPr>
                <w:sz w:val="14"/>
                <w:szCs w:val="14"/>
              </w:rPr>
              <w:t>Lectura comprensiva, pierde la información secundaria.</w:t>
            </w:r>
          </w:p>
        </w:tc>
      </w:tr>
      <w:tr w:rsidR="0070443E" w:rsidRPr="009E3B69" w14:paraId="05A6F926" w14:textId="77777777" w:rsidTr="002F0464">
        <w:trPr>
          <w:trHeight w:val="282"/>
        </w:trPr>
        <w:tc>
          <w:tcPr>
            <w:tcW w:w="1555" w:type="dxa"/>
            <w:gridSpan w:val="2"/>
            <w:vMerge/>
            <w:shd w:val="clear" w:color="auto" w:fill="auto"/>
          </w:tcPr>
          <w:p w14:paraId="6BE7C561" w14:textId="77777777" w:rsidR="0070443E" w:rsidRPr="009E3B69" w:rsidRDefault="0070443E" w:rsidP="002F0464">
            <w:pPr>
              <w:jc w:val="center"/>
              <w:rPr>
                <w:b/>
                <w:sz w:val="14"/>
                <w:szCs w:val="14"/>
              </w:rPr>
            </w:pPr>
          </w:p>
        </w:tc>
        <w:tc>
          <w:tcPr>
            <w:tcW w:w="3260" w:type="dxa"/>
            <w:gridSpan w:val="7"/>
            <w:shd w:val="clear" w:color="auto" w:fill="auto"/>
          </w:tcPr>
          <w:p w14:paraId="358C0F0D" w14:textId="77777777" w:rsidR="0070443E" w:rsidRPr="009E3B69" w:rsidRDefault="0070443E" w:rsidP="002F0464">
            <w:pPr>
              <w:jc w:val="center"/>
              <w:rPr>
                <w:b/>
                <w:sz w:val="14"/>
                <w:szCs w:val="14"/>
              </w:rPr>
            </w:pPr>
            <w:r w:rsidRPr="009E3B69">
              <w:rPr>
                <w:b/>
                <w:sz w:val="14"/>
                <w:szCs w:val="14"/>
              </w:rPr>
              <w:t>DISCALCULIA</w:t>
            </w:r>
          </w:p>
        </w:tc>
        <w:tc>
          <w:tcPr>
            <w:tcW w:w="283" w:type="dxa"/>
            <w:shd w:val="clear" w:color="auto" w:fill="auto"/>
          </w:tcPr>
          <w:p w14:paraId="592A4674" w14:textId="77777777" w:rsidR="0070443E" w:rsidRPr="009E3B69" w:rsidRDefault="0070443E" w:rsidP="002F0464">
            <w:pPr>
              <w:jc w:val="center"/>
              <w:rPr>
                <w:b/>
                <w:sz w:val="14"/>
                <w:szCs w:val="14"/>
              </w:rPr>
            </w:pPr>
          </w:p>
        </w:tc>
        <w:tc>
          <w:tcPr>
            <w:tcW w:w="2268" w:type="dxa"/>
            <w:gridSpan w:val="4"/>
            <w:shd w:val="clear" w:color="auto" w:fill="auto"/>
          </w:tcPr>
          <w:p w14:paraId="45DDBD16" w14:textId="77777777" w:rsidR="0070443E" w:rsidRPr="009E3B69" w:rsidRDefault="0070443E" w:rsidP="002F0464">
            <w:pPr>
              <w:jc w:val="center"/>
              <w:rPr>
                <w:b/>
                <w:sz w:val="14"/>
                <w:szCs w:val="14"/>
              </w:rPr>
            </w:pPr>
            <w:r w:rsidRPr="009E3B69">
              <w:rPr>
                <w:b/>
                <w:sz w:val="14"/>
                <w:szCs w:val="14"/>
              </w:rPr>
              <w:t>DISCAPACIDAD FÍSICA</w:t>
            </w:r>
          </w:p>
        </w:tc>
        <w:tc>
          <w:tcPr>
            <w:tcW w:w="284" w:type="dxa"/>
            <w:gridSpan w:val="2"/>
            <w:shd w:val="clear" w:color="auto" w:fill="auto"/>
          </w:tcPr>
          <w:p w14:paraId="66ABD2E0" w14:textId="77777777" w:rsidR="0070443E" w:rsidRPr="009E3B69" w:rsidRDefault="0070443E" w:rsidP="002F0464">
            <w:pPr>
              <w:jc w:val="center"/>
              <w:rPr>
                <w:b/>
                <w:sz w:val="14"/>
                <w:szCs w:val="14"/>
              </w:rPr>
            </w:pPr>
          </w:p>
        </w:tc>
        <w:tc>
          <w:tcPr>
            <w:tcW w:w="2410" w:type="dxa"/>
            <w:gridSpan w:val="4"/>
            <w:shd w:val="clear" w:color="auto" w:fill="auto"/>
          </w:tcPr>
          <w:p w14:paraId="68C5CC11" w14:textId="77777777" w:rsidR="0070443E" w:rsidRPr="009E3B69" w:rsidRDefault="0070443E" w:rsidP="002F0464">
            <w:pPr>
              <w:jc w:val="center"/>
              <w:rPr>
                <w:b/>
                <w:sz w:val="14"/>
                <w:szCs w:val="14"/>
              </w:rPr>
            </w:pPr>
            <w:r w:rsidRPr="009E3B69">
              <w:rPr>
                <w:b/>
                <w:sz w:val="14"/>
                <w:szCs w:val="14"/>
              </w:rPr>
              <w:t>CONTENIDOS</w:t>
            </w:r>
          </w:p>
        </w:tc>
        <w:tc>
          <w:tcPr>
            <w:tcW w:w="992" w:type="dxa"/>
            <w:gridSpan w:val="3"/>
            <w:shd w:val="clear" w:color="auto" w:fill="auto"/>
          </w:tcPr>
          <w:p w14:paraId="07328936" w14:textId="77777777" w:rsidR="0070443E" w:rsidRPr="009E3B69" w:rsidRDefault="0070443E" w:rsidP="002F0464">
            <w:pPr>
              <w:jc w:val="center"/>
              <w:rPr>
                <w:b/>
                <w:sz w:val="14"/>
                <w:szCs w:val="14"/>
              </w:rPr>
            </w:pPr>
          </w:p>
        </w:tc>
        <w:tc>
          <w:tcPr>
            <w:tcW w:w="2126" w:type="dxa"/>
            <w:gridSpan w:val="7"/>
            <w:vMerge/>
            <w:shd w:val="clear" w:color="auto" w:fill="auto"/>
          </w:tcPr>
          <w:p w14:paraId="38C698B6" w14:textId="77777777" w:rsidR="0070443E" w:rsidRPr="009E3B69" w:rsidRDefault="0070443E" w:rsidP="002F0464">
            <w:pPr>
              <w:jc w:val="center"/>
              <w:rPr>
                <w:b/>
                <w:sz w:val="14"/>
                <w:szCs w:val="14"/>
              </w:rPr>
            </w:pPr>
          </w:p>
        </w:tc>
        <w:tc>
          <w:tcPr>
            <w:tcW w:w="2846" w:type="dxa"/>
            <w:gridSpan w:val="6"/>
            <w:vMerge/>
            <w:shd w:val="clear" w:color="auto" w:fill="auto"/>
          </w:tcPr>
          <w:p w14:paraId="35DD4B85" w14:textId="77777777" w:rsidR="0070443E" w:rsidRPr="009E3B69" w:rsidRDefault="0070443E" w:rsidP="002F0464">
            <w:pPr>
              <w:rPr>
                <w:b/>
                <w:sz w:val="14"/>
                <w:szCs w:val="14"/>
              </w:rPr>
            </w:pPr>
          </w:p>
        </w:tc>
      </w:tr>
      <w:tr w:rsidR="0070443E" w:rsidRPr="009E3B69" w14:paraId="054D87F2" w14:textId="77777777" w:rsidTr="002F0464">
        <w:trPr>
          <w:trHeight w:val="282"/>
        </w:trPr>
        <w:tc>
          <w:tcPr>
            <w:tcW w:w="1555" w:type="dxa"/>
            <w:gridSpan w:val="2"/>
            <w:vMerge/>
            <w:shd w:val="clear" w:color="auto" w:fill="auto"/>
          </w:tcPr>
          <w:p w14:paraId="71B0D362" w14:textId="77777777" w:rsidR="0070443E" w:rsidRPr="009E3B69" w:rsidRDefault="0070443E" w:rsidP="002F0464">
            <w:pPr>
              <w:jc w:val="center"/>
              <w:rPr>
                <w:b/>
                <w:sz w:val="14"/>
                <w:szCs w:val="14"/>
              </w:rPr>
            </w:pPr>
          </w:p>
        </w:tc>
        <w:tc>
          <w:tcPr>
            <w:tcW w:w="3260" w:type="dxa"/>
            <w:gridSpan w:val="7"/>
            <w:shd w:val="clear" w:color="auto" w:fill="auto"/>
          </w:tcPr>
          <w:p w14:paraId="27AA59BA" w14:textId="77777777" w:rsidR="0070443E" w:rsidRPr="009E3B69" w:rsidRDefault="0070443E" w:rsidP="002F0464">
            <w:pPr>
              <w:jc w:val="center"/>
              <w:rPr>
                <w:b/>
                <w:sz w:val="14"/>
                <w:szCs w:val="14"/>
              </w:rPr>
            </w:pPr>
            <w:r w:rsidRPr="009E3B69">
              <w:rPr>
                <w:b/>
                <w:sz w:val="14"/>
                <w:szCs w:val="14"/>
              </w:rPr>
              <w:t>DISGRAFIA</w:t>
            </w:r>
          </w:p>
        </w:tc>
        <w:tc>
          <w:tcPr>
            <w:tcW w:w="283" w:type="dxa"/>
            <w:shd w:val="clear" w:color="auto" w:fill="auto"/>
          </w:tcPr>
          <w:p w14:paraId="4D41099D" w14:textId="77777777" w:rsidR="0070443E" w:rsidRPr="009E3B69" w:rsidRDefault="0070443E" w:rsidP="002F0464">
            <w:pPr>
              <w:jc w:val="center"/>
              <w:rPr>
                <w:b/>
                <w:sz w:val="14"/>
                <w:szCs w:val="14"/>
              </w:rPr>
            </w:pPr>
          </w:p>
        </w:tc>
        <w:tc>
          <w:tcPr>
            <w:tcW w:w="2268" w:type="dxa"/>
            <w:gridSpan w:val="4"/>
            <w:shd w:val="clear" w:color="auto" w:fill="auto"/>
          </w:tcPr>
          <w:p w14:paraId="531AAC18" w14:textId="77777777" w:rsidR="0070443E" w:rsidRPr="009E3B69" w:rsidRDefault="0070443E" w:rsidP="002F0464">
            <w:pPr>
              <w:jc w:val="center"/>
              <w:rPr>
                <w:b/>
                <w:sz w:val="14"/>
                <w:szCs w:val="14"/>
              </w:rPr>
            </w:pPr>
            <w:r w:rsidRPr="009E3B69">
              <w:rPr>
                <w:b/>
                <w:sz w:val="14"/>
                <w:szCs w:val="14"/>
              </w:rPr>
              <w:t>DISCPACIDAD MOTRIZ</w:t>
            </w:r>
          </w:p>
        </w:tc>
        <w:tc>
          <w:tcPr>
            <w:tcW w:w="284" w:type="dxa"/>
            <w:gridSpan w:val="2"/>
            <w:shd w:val="clear" w:color="auto" w:fill="auto"/>
          </w:tcPr>
          <w:p w14:paraId="4148E950" w14:textId="77777777" w:rsidR="0070443E" w:rsidRPr="009E3B69" w:rsidRDefault="0070443E" w:rsidP="002F0464">
            <w:pPr>
              <w:jc w:val="center"/>
              <w:rPr>
                <w:b/>
                <w:sz w:val="14"/>
                <w:szCs w:val="14"/>
              </w:rPr>
            </w:pPr>
          </w:p>
        </w:tc>
        <w:tc>
          <w:tcPr>
            <w:tcW w:w="2410" w:type="dxa"/>
            <w:gridSpan w:val="4"/>
            <w:shd w:val="clear" w:color="auto" w:fill="auto"/>
          </w:tcPr>
          <w:p w14:paraId="252B7EAD" w14:textId="77777777" w:rsidR="0070443E" w:rsidRPr="009E3B69" w:rsidRDefault="0070443E" w:rsidP="002F0464">
            <w:pPr>
              <w:jc w:val="center"/>
              <w:rPr>
                <w:b/>
                <w:sz w:val="14"/>
                <w:szCs w:val="14"/>
              </w:rPr>
            </w:pPr>
            <w:r w:rsidRPr="009E3B69">
              <w:rPr>
                <w:b/>
                <w:sz w:val="14"/>
                <w:szCs w:val="14"/>
              </w:rPr>
              <w:t>METODOLOGÍAS/DIDÁCTICA</w:t>
            </w:r>
          </w:p>
        </w:tc>
        <w:tc>
          <w:tcPr>
            <w:tcW w:w="992" w:type="dxa"/>
            <w:gridSpan w:val="3"/>
            <w:shd w:val="clear" w:color="auto" w:fill="auto"/>
          </w:tcPr>
          <w:p w14:paraId="10A779CF" w14:textId="77777777" w:rsidR="0070443E" w:rsidRPr="009E3B69" w:rsidRDefault="0070443E" w:rsidP="002F0464">
            <w:pPr>
              <w:jc w:val="center"/>
              <w:rPr>
                <w:b/>
                <w:sz w:val="14"/>
                <w:szCs w:val="14"/>
              </w:rPr>
            </w:pPr>
            <w:r>
              <w:rPr>
                <w:b/>
                <w:sz w:val="14"/>
                <w:szCs w:val="14"/>
              </w:rPr>
              <w:t>X</w:t>
            </w:r>
          </w:p>
        </w:tc>
        <w:tc>
          <w:tcPr>
            <w:tcW w:w="2126" w:type="dxa"/>
            <w:gridSpan w:val="7"/>
            <w:vMerge/>
            <w:shd w:val="clear" w:color="auto" w:fill="auto"/>
          </w:tcPr>
          <w:p w14:paraId="03F8AE34" w14:textId="77777777" w:rsidR="0070443E" w:rsidRPr="009E3B69" w:rsidRDefault="0070443E" w:rsidP="002F0464">
            <w:pPr>
              <w:jc w:val="center"/>
              <w:rPr>
                <w:b/>
                <w:sz w:val="14"/>
                <w:szCs w:val="14"/>
              </w:rPr>
            </w:pPr>
          </w:p>
        </w:tc>
        <w:tc>
          <w:tcPr>
            <w:tcW w:w="2846" w:type="dxa"/>
            <w:gridSpan w:val="6"/>
            <w:vMerge/>
            <w:shd w:val="clear" w:color="auto" w:fill="auto"/>
          </w:tcPr>
          <w:p w14:paraId="763FB69C" w14:textId="77777777" w:rsidR="0070443E" w:rsidRPr="009E3B69" w:rsidRDefault="0070443E" w:rsidP="002F0464">
            <w:pPr>
              <w:rPr>
                <w:b/>
                <w:sz w:val="14"/>
                <w:szCs w:val="14"/>
              </w:rPr>
            </w:pPr>
          </w:p>
        </w:tc>
      </w:tr>
      <w:tr w:rsidR="0070443E" w:rsidRPr="009E3B69" w14:paraId="15200675" w14:textId="77777777" w:rsidTr="002F0464">
        <w:trPr>
          <w:trHeight w:val="282"/>
        </w:trPr>
        <w:tc>
          <w:tcPr>
            <w:tcW w:w="1555" w:type="dxa"/>
            <w:gridSpan w:val="2"/>
            <w:vMerge/>
            <w:shd w:val="clear" w:color="auto" w:fill="auto"/>
          </w:tcPr>
          <w:p w14:paraId="0A64F967" w14:textId="77777777" w:rsidR="0070443E" w:rsidRPr="009E3B69" w:rsidRDefault="0070443E" w:rsidP="002F0464">
            <w:pPr>
              <w:jc w:val="center"/>
              <w:rPr>
                <w:b/>
                <w:sz w:val="14"/>
                <w:szCs w:val="14"/>
              </w:rPr>
            </w:pPr>
          </w:p>
        </w:tc>
        <w:tc>
          <w:tcPr>
            <w:tcW w:w="3260" w:type="dxa"/>
            <w:gridSpan w:val="7"/>
            <w:shd w:val="clear" w:color="auto" w:fill="auto"/>
          </w:tcPr>
          <w:p w14:paraId="5EC09784" w14:textId="77777777" w:rsidR="0070443E" w:rsidRPr="009E3B69" w:rsidRDefault="0070443E" w:rsidP="002F0464">
            <w:pPr>
              <w:jc w:val="center"/>
              <w:rPr>
                <w:b/>
                <w:sz w:val="14"/>
                <w:szCs w:val="14"/>
              </w:rPr>
            </w:pPr>
            <w:r w:rsidRPr="009E3B69">
              <w:rPr>
                <w:b/>
                <w:sz w:val="14"/>
                <w:szCs w:val="14"/>
              </w:rPr>
              <w:t>DISORTOGRAFIA</w:t>
            </w:r>
          </w:p>
        </w:tc>
        <w:tc>
          <w:tcPr>
            <w:tcW w:w="283" w:type="dxa"/>
            <w:shd w:val="clear" w:color="auto" w:fill="auto"/>
          </w:tcPr>
          <w:p w14:paraId="1D819E83" w14:textId="77777777" w:rsidR="0070443E" w:rsidRPr="009E3B69" w:rsidRDefault="0070443E" w:rsidP="002F0464">
            <w:pPr>
              <w:jc w:val="center"/>
              <w:rPr>
                <w:b/>
                <w:sz w:val="14"/>
                <w:szCs w:val="14"/>
              </w:rPr>
            </w:pPr>
          </w:p>
        </w:tc>
        <w:tc>
          <w:tcPr>
            <w:tcW w:w="2268" w:type="dxa"/>
            <w:gridSpan w:val="4"/>
            <w:shd w:val="clear" w:color="auto" w:fill="auto"/>
          </w:tcPr>
          <w:p w14:paraId="10AACF39" w14:textId="77777777" w:rsidR="0070443E" w:rsidRPr="009E3B69" w:rsidRDefault="0070443E" w:rsidP="002F0464">
            <w:pPr>
              <w:jc w:val="center"/>
              <w:rPr>
                <w:b/>
                <w:sz w:val="14"/>
                <w:szCs w:val="14"/>
              </w:rPr>
            </w:pPr>
            <w:r w:rsidRPr="009E3B69">
              <w:rPr>
                <w:b/>
                <w:sz w:val="14"/>
                <w:szCs w:val="14"/>
              </w:rPr>
              <w:t>DISCAPACIDAD AUDITIVA</w:t>
            </w:r>
          </w:p>
        </w:tc>
        <w:tc>
          <w:tcPr>
            <w:tcW w:w="284" w:type="dxa"/>
            <w:gridSpan w:val="2"/>
            <w:shd w:val="clear" w:color="auto" w:fill="auto"/>
          </w:tcPr>
          <w:p w14:paraId="03DC8A10" w14:textId="77777777" w:rsidR="0070443E" w:rsidRPr="009E3B69" w:rsidRDefault="0070443E" w:rsidP="002F0464">
            <w:pPr>
              <w:jc w:val="center"/>
              <w:rPr>
                <w:b/>
                <w:sz w:val="14"/>
                <w:szCs w:val="14"/>
              </w:rPr>
            </w:pPr>
          </w:p>
        </w:tc>
        <w:tc>
          <w:tcPr>
            <w:tcW w:w="2410" w:type="dxa"/>
            <w:gridSpan w:val="4"/>
            <w:shd w:val="clear" w:color="auto" w:fill="auto"/>
          </w:tcPr>
          <w:p w14:paraId="3EA93ECF" w14:textId="77777777" w:rsidR="0070443E" w:rsidRPr="009E3B69" w:rsidRDefault="0070443E" w:rsidP="002F0464">
            <w:pPr>
              <w:jc w:val="center"/>
              <w:rPr>
                <w:b/>
                <w:sz w:val="14"/>
                <w:szCs w:val="14"/>
              </w:rPr>
            </w:pPr>
            <w:r w:rsidRPr="009E3B69">
              <w:rPr>
                <w:b/>
                <w:sz w:val="14"/>
                <w:szCs w:val="14"/>
              </w:rPr>
              <w:t>TIEMPOS (planificación microcurricular)</w:t>
            </w:r>
          </w:p>
        </w:tc>
        <w:tc>
          <w:tcPr>
            <w:tcW w:w="992" w:type="dxa"/>
            <w:gridSpan w:val="3"/>
            <w:shd w:val="clear" w:color="auto" w:fill="auto"/>
          </w:tcPr>
          <w:p w14:paraId="7DDB7179" w14:textId="77777777" w:rsidR="0070443E" w:rsidRPr="009E3B69" w:rsidRDefault="0070443E" w:rsidP="002F0464">
            <w:pPr>
              <w:jc w:val="center"/>
              <w:rPr>
                <w:b/>
                <w:sz w:val="14"/>
                <w:szCs w:val="14"/>
              </w:rPr>
            </w:pPr>
          </w:p>
        </w:tc>
        <w:tc>
          <w:tcPr>
            <w:tcW w:w="2126" w:type="dxa"/>
            <w:gridSpan w:val="7"/>
            <w:vMerge/>
            <w:shd w:val="clear" w:color="auto" w:fill="auto"/>
          </w:tcPr>
          <w:p w14:paraId="669D2CD6" w14:textId="77777777" w:rsidR="0070443E" w:rsidRPr="009E3B69" w:rsidRDefault="0070443E" w:rsidP="002F0464">
            <w:pPr>
              <w:jc w:val="center"/>
              <w:rPr>
                <w:b/>
                <w:sz w:val="14"/>
                <w:szCs w:val="14"/>
              </w:rPr>
            </w:pPr>
          </w:p>
        </w:tc>
        <w:tc>
          <w:tcPr>
            <w:tcW w:w="2846" w:type="dxa"/>
            <w:gridSpan w:val="6"/>
            <w:vMerge/>
            <w:shd w:val="clear" w:color="auto" w:fill="auto"/>
          </w:tcPr>
          <w:p w14:paraId="36CDED94" w14:textId="77777777" w:rsidR="0070443E" w:rsidRPr="009E3B69" w:rsidRDefault="0070443E" w:rsidP="002F0464">
            <w:pPr>
              <w:rPr>
                <w:b/>
                <w:sz w:val="14"/>
                <w:szCs w:val="14"/>
              </w:rPr>
            </w:pPr>
          </w:p>
        </w:tc>
      </w:tr>
      <w:tr w:rsidR="0070443E" w:rsidRPr="009E3B69" w14:paraId="3CDE63F9" w14:textId="77777777" w:rsidTr="002F0464">
        <w:trPr>
          <w:trHeight w:val="480"/>
        </w:trPr>
        <w:tc>
          <w:tcPr>
            <w:tcW w:w="1555" w:type="dxa"/>
            <w:gridSpan w:val="2"/>
            <w:vMerge/>
            <w:shd w:val="clear" w:color="auto" w:fill="auto"/>
          </w:tcPr>
          <w:p w14:paraId="08A4791E" w14:textId="77777777" w:rsidR="0070443E" w:rsidRPr="009E3B69" w:rsidRDefault="0070443E" w:rsidP="002F0464">
            <w:pPr>
              <w:jc w:val="center"/>
              <w:rPr>
                <w:b/>
                <w:sz w:val="14"/>
                <w:szCs w:val="14"/>
              </w:rPr>
            </w:pPr>
          </w:p>
        </w:tc>
        <w:tc>
          <w:tcPr>
            <w:tcW w:w="3260" w:type="dxa"/>
            <w:gridSpan w:val="7"/>
            <w:shd w:val="clear" w:color="auto" w:fill="auto"/>
          </w:tcPr>
          <w:p w14:paraId="28C739BC" w14:textId="77777777" w:rsidR="0070443E" w:rsidRPr="009E3B69" w:rsidRDefault="0070443E" w:rsidP="002F0464">
            <w:pPr>
              <w:jc w:val="center"/>
              <w:rPr>
                <w:b/>
                <w:sz w:val="14"/>
                <w:szCs w:val="14"/>
              </w:rPr>
            </w:pPr>
            <w:r w:rsidRPr="009E3B69">
              <w:rPr>
                <w:b/>
                <w:sz w:val="14"/>
                <w:szCs w:val="14"/>
              </w:rPr>
              <w:t>DISFASIA</w:t>
            </w:r>
          </w:p>
        </w:tc>
        <w:tc>
          <w:tcPr>
            <w:tcW w:w="283" w:type="dxa"/>
            <w:shd w:val="clear" w:color="auto" w:fill="auto"/>
          </w:tcPr>
          <w:p w14:paraId="7DFE9FDC" w14:textId="77777777" w:rsidR="0070443E" w:rsidRPr="009E3B69" w:rsidRDefault="0070443E" w:rsidP="002F0464">
            <w:pPr>
              <w:jc w:val="center"/>
              <w:rPr>
                <w:b/>
                <w:sz w:val="14"/>
                <w:szCs w:val="14"/>
              </w:rPr>
            </w:pPr>
          </w:p>
        </w:tc>
        <w:tc>
          <w:tcPr>
            <w:tcW w:w="2268" w:type="dxa"/>
            <w:gridSpan w:val="4"/>
            <w:shd w:val="clear" w:color="auto" w:fill="auto"/>
          </w:tcPr>
          <w:p w14:paraId="2C47AE76" w14:textId="77777777" w:rsidR="0070443E" w:rsidRPr="009E3B69" w:rsidRDefault="0070443E" w:rsidP="002F0464">
            <w:pPr>
              <w:jc w:val="center"/>
              <w:rPr>
                <w:b/>
                <w:sz w:val="14"/>
                <w:szCs w:val="14"/>
              </w:rPr>
            </w:pPr>
            <w:r w:rsidRPr="009E3B69">
              <w:rPr>
                <w:b/>
                <w:sz w:val="14"/>
                <w:szCs w:val="14"/>
              </w:rPr>
              <w:t>DISCAPACIDAD VISUAL</w:t>
            </w:r>
          </w:p>
        </w:tc>
        <w:tc>
          <w:tcPr>
            <w:tcW w:w="284" w:type="dxa"/>
            <w:gridSpan w:val="2"/>
            <w:shd w:val="clear" w:color="auto" w:fill="auto"/>
          </w:tcPr>
          <w:p w14:paraId="54FCC24D" w14:textId="77777777" w:rsidR="0070443E" w:rsidRPr="009E3B69" w:rsidRDefault="0070443E" w:rsidP="002F0464">
            <w:pPr>
              <w:jc w:val="center"/>
              <w:rPr>
                <w:b/>
                <w:sz w:val="14"/>
                <w:szCs w:val="14"/>
              </w:rPr>
            </w:pPr>
          </w:p>
        </w:tc>
        <w:tc>
          <w:tcPr>
            <w:tcW w:w="2410" w:type="dxa"/>
            <w:gridSpan w:val="4"/>
            <w:shd w:val="clear" w:color="auto" w:fill="auto"/>
          </w:tcPr>
          <w:p w14:paraId="7FB6F137" w14:textId="77777777" w:rsidR="0070443E" w:rsidRPr="009E3B69" w:rsidRDefault="0070443E" w:rsidP="002F0464">
            <w:pPr>
              <w:jc w:val="center"/>
              <w:rPr>
                <w:b/>
                <w:sz w:val="14"/>
                <w:szCs w:val="14"/>
              </w:rPr>
            </w:pPr>
            <w:r w:rsidRPr="009E3B69">
              <w:rPr>
                <w:b/>
                <w:sz w:val="14"/>
                <w:szCs w:val="14"/>
              </w:rPr>
              <w:t xml:space="preserve">RECURSOS </w:t>
            </w:r>
          </w:p>
        </w:tc>
        <w:tc>
          <w:tcPr>
            <w:tcW w:w="992" w:type="dxa"/>
            <w:gridSpan w:val="3"/>
            <w:shd w:val="clear" w:color="auto" w:fill="auto"/>
          </w:tcPr>
          <w:p w14:paraId="2850C4BE" w14:textId="77777777" w:rsidR="0070443E" w:rsidRPr="009E3B69" w:rsidRDefault="0070443E" w:rsidP="002F0464">
            <w:pPr>
              <w:jc w:val="center"/>
              <w:rPr>
                <w:b/>
                <w:sz w:val="14"/>
                <w:szCs w:val="14"/>
              </w:rPr>
            </w:pPr>
            <w:r>
              <w:rPr>
                <w:b/>
                <w:sz w:val="14"/>
                <w:szCs w:val="14"/>
              </w:rPr>
              <w:t>X</w:t>
            </w:r>
          </w:p>
        </w:tc>
        <w:tc>
          <w:tcPr>
            <w:tcW w:w="2126" w:type="dxa"/>
            <w:gridSpan w:val="7"/>
            <w:vMerge/>
            <w:shd w:val="clear" w:color="auto" w:fill="auto"/>
          </w:tcPr>
          <w:p w14:paraId="3D9866F2" w14:textId="77777777" w:rsidR="0070443E" w:rsidRPr="009E3B69" w:rsidRDefault="0070443E" w:rsidP="002F0464">
            <w:pPr>
              <w:jc w:val="center"/>
              <w:rPr>
                <w:b/>
                <w:sz w:val="14"/>
                <w:szCs w:val="14"/>
              </w:rPr>
            </w:pPr>
          </w:p>
        </w:tc>
        <w:tc>
          <w:tcPr>
            <w:tcW w:w="2846" w:type="dxa"/>
            <w:gridSpan w:val="6"/>
            <w:vMerge/>
            <w:shd w:val="clear" w:color="auto" w:fill="auto"/>
          </w:tcPr>
          <w:p w14:paraId="1AB2150D" w14:textId="77777777" w:rsidR="0070443E" w:rsidRPr="009E3B69" w:rsidRDefault="0070443E" w:rsidP="002F0464">
            <w:pPr>
              <w:rPr>
                <w:b/>
                <w:sz w:val="14"/>
                <w:szCs w:val="14"/>
              </w:rPr>
            </w:pPr>
          </w:p>
        </w:tc>
      </w:tr>
      <w:tr w:rsidR="0070443E" w:rsidRPr="009E3B69" w14:paraId="437FECA2" w14:textId="77777777" w:rsidTr="002F0464">
        <w:trPr>
          <w:trHeight w:val="282"/>
        </w:trPr>
        <w:tc>
          <w:tcPr>
            <w:tcW w:w="1555" w:type="dxa"/>
            <w:gridSpan w:val="2"/>
            <w:vMerge w:val="restart"/>
            <w:shd w:val="clear" w:color="auto" w:fill="auto"/>
          </w:tcPr>
          <w:p w14:paraId="3AAE0F8A" w14:textId="77777777" w:rsidR="0070443E" w:rsidRPr="009E3B69" w:rsidRDefault="0070443E" w:rsidP="002F0464">
            <w:pPr>
              <w:jc w:val="center"/>
              <w:rPr>
                <w:b/>
                <w:sz w:val="14"/>
                <w:szCs w:val="14"/>
              </w:rPr>
            </w:pPr>
            <w:r w:rsidRPr="009E3B69">
              <w:rPr>
                <w:b/>
                <w:sz w:val="14"/>
                <w:szCs w:val="14"/>
              </w:rPr>
              <w:t>TRASTORNOS DEL COMPORTAMIENTO</w:t>
            </w:r>
          </w:p>
        </w:tc>
        <w:tc>
          <w:tcPr>
            <w:tcW w:w="3260" w:type="dxa"/>
            <w:gridSpan w:val="7"/>
            <w:shd w:val="clear" w:color="auto" w:fill="auto"/>
          </w:tcPr>
          <w:p w14:paraId="4296F0EE" w14:textId="77777777" w:rsidR="0070443E" w:rsidRPr="009E3B69" w:rsidRDefault="0070443E" w:rsidP="002F0464">
            <w:pPr>
              <w:jc w:val="center"/>
              <w:rPr>
                <w:b/>
                <w:sz w:val="14"/>
                <w:szCs w:val="14"/>
              </w:rPr>
            </w:pPr>
            <w:r w:rsidRPr="009E3B69">
              <w:rPr>
                <w:b/>
                <w:sz w:val="14"/>
                <w:szCs w:val="14"/>
              </w:rPr>
              <w:t>TRASTORNO DE DEFICIT DE ATENCIÓN</w:t>
            </w:r>
          </w:p>
        </w:tc>
        <w:tc>
          <w:tcPr>
            <w:tcW w:w="283" w:type="dxa"/>
            <w:shd w:val="clear" w:color="auto" w:fill="auto"/>
          </w:tcPr>
          <w:p w14:paraId="33A5C576" w14:textId="77777777" w:rsidR="0070443E" w:rsidRPr="009E3B69" w:rsidRDefault="0070443E" w:rsidP="002F0464">
            <w:pPr>
              <w:jc w:val="center"/>
              <w:rPr>
                <w:b/>
                <w:sz w:val="14"/>
                <w:szCs w:val="14"/>
              </w:rPr>
            </w:pPr>
          </w:p>
        </w:tc>
        <w:tc>
          <w:tcPr>
            <w:tcW w:w="2268" w:type="dxa"/>
            <w:gridSpan w:val="4"/>
            <w:shd w:val="clear" w:color="auto" w:fill="auto"/>
          </w:tcPr>
          <w:p w14:paraId="79950207" w14:textId="77777777" w:rsidR="0070443E" w:rsidRPr="009E3B69" w:rsidRDefault="0070443E" w:rsidP="002F0464">
            <w:pPr>
              <w:jc w:val="center"/>
              <w:rPr>
                <w:b/>
                <w:sz w:val="14"/>
                <w:szCs w:val="14"/>
              </w:rPr>
            </w:pPr>
            <w:r w:rsidRPr="009E3B69">
              <w:rPr>
                <w:b/>
                <w:sz w:val="14"/>
                <w:szCs w:val="14"/>
              </w:rPr>
              <w:t>MULTIDISCAPACIDADES</w:t>
            </w:r>
          </w:p>
        </w:tc>
        <w:tc>
          <w:tcPr>
            <w:tcW w:w="284" w:type="dxa"/>
            <w:gridSpan w:val="2"/>
            <w:shd w:val="clear" w:color="auto" w:fill="auto"/>
          </w:tcPr>
          <w:p w14:paraId="647BAF4A" w14:textId="77777777" w:rsidR="0070443E" w:rsidRPr="009E3B69" w:rsidRDefault="0070443E" w:rsidP="002F0464">
            <w:pPr>
              <w:jc w:val="center"/>
              <w:rPr>
                <w:b/>
                <w:sz w:val="14"/>
                <w:szCs w:val="14"/>
              </w:rPr>
            </w:pPr>
          </w:p>
        </w:tc>
        <w:tc>
          <w:tcPr>
            <w:tcW w:w="2410" w:type="dxa"/>
            <w:gridSpan w:val="4"/>
            <w:shd w:val="clear" w:color="auto" w:fill="auto"/>
          </w:tcPr>
          <w:p w14:paraId="7800A7AF" w14:textId="77777777" w:rsidR="0070443E" w:rsidRPr="009E3B69" w:rsidRDefault="0070443E" w:rsidP="002F0464">
            <w:pPr>
              <w:jc w:val="center"/>
              <w:rPr>
                <w:b/>
                <w:sz w:val="14"/>
                <w:szCs w:val="14"/>
              </w:rPr>
            </w:pPr>
            <w:r w:rsidRPr="009E3B69">
              <w:rPr>
                <w:b/>
                <w:sz w:val="14"/>
                <w:szCs w:val="14"/>
              </w:rPr>
              <w:t xml:space="preserve">CRITERIOS EVALUACIÓN </w:t>
            </w:r>
          </w:p>
        </w:tc>
        <w:tc>
          <w:tcPr>
            <w:tcW w:w="992" w:type="dxa"/>
            <w:gridSpan w:val="3"/>
            <w:shd w:val="clear" w:color="auto" w:fill="auto"/>
          </w:tcPr>
          <w:p w14:paraId="4C2DE3CD" w14:textId="77777777" w:rsidR="0070443E" w:rsidRPr="009E3B69" w:rsidRDefault="0070443E" w:rsidP="002F0464">
            <w:pPr>
              <w:jc w:val="center"/>
              <w:rPr>
                <w:b/>
                <w:sz w:val="14"/>
                <w:szCs w:val="14"/>
              </w:rPr>
            </w:pPr>
          </w:p>
        </w:tc>
        <w:tc>
          <w:tcPr>
            <w:tcW w:w="2126" w:type="dxa"/>
            <w:gridSpan w:val="7"/>
            <w:vMerge/>
            <w:shd w:val="clear" w:color="auto" w:fill="auto"/>
          </w:tcPr>
          <w:p w14:paraId="178919CC" w14:textId="77777777" w:rsidR="0070443E" w:rsidRPr="009E3B69" w:rsidRDefault="0070443E" w:rsidP="002F0464">
            <w:pPr>
              <w:jc w:val="center"/>
              <w:rPr>
                <w:b/>
                <w:sz w:val="14"/>
                <w:szCs w:val="14"/>
              </w:rPr>
            </w:pPr>
          </w:p>
        </w:tc>
        <w:tc>
          <w:tcPr>
            <w:tcW w:w="2846" w:type="dxa"/>
            <w:gridSpan w:val="6"/>
            <w:vMerge/>
            <w:shd w:val="clear" w:color="auto" w:fill="auto"/>
          </w:tcPr>
          <w:p w14:paraId="01AF7749" w14:textId="77777777" w:rsidR="0070443E" w:rsidRPr="009E3B69" w:rsidRDefault="0070443E" w:rsidP="002F0464">
            <w:pPr>
              <w:rPr>
                <w:b/>
                <w:sz w:val="14"/>
                <w:szCs w:val="14"/>
              </w:rPr>
            </w:pPr>
          </w:p>
        </w:tc>
      </w:tr>
      <w:tr w:rsidR="0070443E" w:rsidRPr="009E3B69" w14:paraId="723D6F2E" w14:textId="77777777" w:rsidTr="002F0464">
        <w:trPr>
          <w:trHeight w:val="282"/>
        </w:trPr>
        <w:tc>
          <w:tcPr>
            <w:tcW w:w="1555" w:type="dxa"/>
            <w:gridSpan w:val="2"/>
            <w:vMerge/>
            <w:shd w:val="clear" w:color="auto" w:fill="auto"/>
          </w:tcPr>
          <w:p w14:paraId="1DA5D6C7" w14:textId="77777777" w:rsidR="0070443E" w:rsidRPr="009E3B69" w:rsidRDefault="0070443E" w:rsidP="002F0464">
            <w:pPr>
              <w:jc w:val="center"/>
              <w:rPr>
                <w:b/>
                <w:sz w:val="14"/>
                <w:szCs w:val="14"/>
              </w:rPr>
            </w:pPr>
          </w:p>
        </w:tc>
        <w:tc>
          <w:tcPr>
            <w:tcW w:w="3260" w:type="dxa"/>
            <w:gridSpan w:val="7"/>
            <w:shd w:val="clear" w:color="auto" w:fill="auto"/>
          </w:tcPr>
          <w:p w14:paraId="7E2D4530" w14:textId="77777777" w:rsidR="0070443E" w:rsidRPr="009E3B69" w:rsidRDefault="0070443E" w:rsidP="002F0464">
            <w:pPr>
              <w:jc w:val="center"/>
              <w:rPr>
                <w:b/>
                <w:sz w:val="14"/>
                <w:szCs w:val="14"/>
              </w:rPr>
            </w:pPr>
            <w:r w:rsidRPr="009E3B69">
              <w:rPr>
                <w:b/>
                <w:sz w:val="14"/>
                <w:szCs w:val="14"/>
              </w:rPr>
              <w:t>TRASTORNO DE DEFICIT DE ATENCIÓN CON HIPERACTIVIDAD</w:t>
            </w:r>
          </w:p>
        </w:tc>
        <w:tc>
          <w:tcPr>
            <w:tcW w:w="283" w:type="dxa"/>
            <w:shd w:val="clear" w:color="auto" w:fill="auto"/>
          </w:tcPr>
          <w:p w14:paraId="29C44BC8" w14:textId="77777777" w:rsidR="0070443E" w:rsidRPr="009E3B69" w:rsidRDefault="0070443E" w:rsidP="002F0464">
            <w:pPr>
              <w:jc w:val="center"/>
              <w:rPr>
                <w:b/>
                <w:sz w:val="14"/>
                <w:szCs w:val="14"/>
              </w:rPr>
            </w:pPr>
            <w:r>
              <w:rPr>
                <w:b/>
                <w:sz w:val="14"/>
                <w:szCs w:val="14"/>
              </w:rPr>
              <w:t>x</w:t>
            </w:r>
          </w:p>
        </w:tc>
        <w:tc>
          <w:tcPr>
            <w:tcW w:w="1276" w:type="dxa"/>
            <w:gridSpan w:val="2"/>
            <w:vMerge w:val="restart"/>
            <w:shd w:val="clear" w:color="auto" w:fill="auto"/>
          </w:tcPr>
          <w:p w14:paraId="6A9C0F8B" w14:textId="77777777" w:rsidR="0070443E" w:rsidRPr="009E3B69" w:rsidRDefault="0070443E" w:rsidP="002F0464">
            <w:pPr>
              <w:jc w:val="center"/>
              <w:rPr>
                <w:b/>
                <w:sz w:val="14"/>
                <w:szCs w:val="14"/>
              </w:rPr>
            </w:pPr>
          </w:p>
          <w:p w14:paraId="000D4A2D" w14:textId="77777777" w:rsidR="0070443E" w:rsidRPr="009E3B69" w:rsidRDefault="0070443E" w:rsidP="002F0464">
            <w:pPr>
              <w:jc w:val="center"/>
              <w:rPr>
                <w:b/>
                <w:sz w:val="14"/>
                <w:szCs w:val="14"/>
              </w:rPr>
            </w:pPr>
          </w:p>
          <w:p w14:paraId="18E34B6F" w14:textId="77777777" w:rsidR="0070443E" w:rsidRPr="009E3B69" w:rsidRDefault="0070443E" w:rsidP="002F0464">
            <w:pPr>
              <w:jc w:val="center"/>
              <w:rPr>
                <w:b/>
                <w:sz w:val="14"/>
                <w:szCs w:val="14"/>
              </w:rPr>
            </w:pPr>
            <w:r w:rsidRPr="009E3B69">
              <w:rPr>
                <w:b/>
                <w:sz w:val="14"/>
                <w:szCs w:val="14"/>
              </w:rPr>
              <w:t>TRASTORNOS GENERALIZADOS DEL DESARROLLO</w:t>
            </w:r>
          </w:p>
        </w:tc>
        <w:tc>
          <w:tcPr>
            <w:tcW w:w="992" w:type="dxa"/>
            <w:gridSpan w:val="2"/>
            <w:shd w:val="clear" w:color="auto" w:fill="auto"/>
          </w:tcPr>
          <w:p w14:paraId="62D1A5CF" w14:textId="77777777" w:rsidR="0070443E" w:rsidRPr="009E3B69" w:rsidRDefault="0070443E" w:rsidP="002F0464">
            <w:pPr>
              <w:jc w:val="center"/>
              <w:rPr>
                <w:b/>
                <w:sz w:val="14"/>
                <w:szCs w:val="14"/>
              </w:rPr>
            </w:pPr>
            <w:r w:rsidRPr="009E3B69">
              <w:rPr>
                <w:b/>
                <w:sz w:val="14"/>
                <w:szCs w:val="14"/>
              </w:rPr>
              <w:t>AUTISMO</w:t>
            </w:r>
          </w:p>
        </w:tc>
        <w:tc>
          <w:tcPr>
            <w:tcW w:w="284" w:type="dxa"/>
            <w:gridSpan w:val="2"/>
            <w:shd w:val="clear" w:color="auto" w:fill="auto"/>
          </w:tcPr>
          <w:p w14:paraId="1FD2DE72" w14:textId="77777777" w:rsidR="0070443E" w:rsidRPr="009E3B69" w:rsidRDefault="0070443E" w:rsidP="002F0464">
            <w:pPr>
              <w:jc w:val="center"/>
              <w:rPr>
                <w:b/>
                <w:sz w:val="14"/>
                <w:szCs w:val="14"/>
              </w:rPr>
            </w:pPr>
          </w:p>
        </w:tc>
        <w:tc>
          <w:tcPr>
            <w:tcW w:w="2410" w:type="dxa"/>
            <w:gridSpan w:val="4"/>
            <w:shd w:val="clear" w:color="auto" w:fill="auto"/>
          </w:tcPr>
          <w:p w14:paraId="77AC806C" w14:textId="77777777" w:rsidR="0070443E" w:rsidRPr="009E3B69" w:rsidRDefault="0070443E" w:rsidP="002F0464">
            <w:pPr>
              <w:jc w:val="center"/>
              <w:rPr>
                <w:b/>
                <w:sz w:val="14"/>
                <w:szCs w:val="14"/>
              </w:rPr>
            </w:pPr>
            <w:r w:rsidRPr="009E3B69">
              <w:rPr>
                <w:b/>
                <w:sz w:val="14"/>
                <w:szCs w:val="14"/>
              </w:rPr>
              <w:t>EVALUACIÓN : TÉCNICA E INSTRUMENTO</w:t>
            </w:r>
          </w:p>
        </w:tc>
        <w:tc>
          <w:tcPr>
            <w:tcW w:w="992" w:type="dxa"/>
            <w:gridSpan w:val="3"/>
            <w:shd w:val="clear" w:color="auto" w:fill="auto"/>
          </w:tcPr>
          <w:p w14:paraId="2FC7943D" w14:textId="77777777" w:rsidR="0070443E" w:rsidRPr="009E3B69" w:rsidRDefault="0070443E" w:rsidP="002F0464">
            <w:pPr>
              <w:jc w:val="center"/>
              <w:rPr>
                <w:b/>
                <w:sz w:val="14"/>
                <w:szCs w:val="14"/>
              </w:rPr>
            </w:pPr>
            <w:r>
              <w:rPr>
                <w:b/>
                <w:sz w:val="14"/>
                <w:szCs w:val="14"/>
              </w:rPr>
              <w:t>x</w:t>
            </w:r>
          </w:p>
        </w:tc>
        <w:tc>
          <w:tcPr>
            <w:tcW w:w="2126" w:type="dxa"/>
            <w:gridSpan w:val="7"/>
            <w:vMerge/>
            <w:shd w:val="clear" w:color="auto" w:fill="auto"/>
          </w:tcPr>
          <w:p w14:paraId="168EBC4F" w14:textId="77777777" w:rsidR="0070443E" w:rsidRPr="009E3B69" w:rsidRDefault="0070443E" w:rsidP="002F0464">
            <w:pPr>
              <w:jc w:val="center"/>
              <w:rPr>
                <w:b/>
                <w:sz w:val="14"/>
                <w:szCs w:val="14"/>
              </w:rPr>
            </w:pPr>
          </w:p>
        </w:tc>
        <w:tc>
          <w:tcPr>
            <w:tcW w:w="2846" w:type="dxa"/>
            <w:gridSpan w:val="6"/>
            <w:vMerge/>
            <w:shd w:val="clear" w:color="auto" w:fill="auto"/>
          </w:tcPr>
          <w:p w14:paraId="7CDAD57F" w14:textId="77777777" w:rsidR="0070443E" w:rsidRPr="009E3B69" w:rsidRDefault="0070443E" w:rsidP="002F0464">
            <w:pPr>
              <w:rPr>
                <w:b/>
                <w:sz w:val="14"/>
                <w:szCs w:val="14"/>
              </w:rPr>
            </w:pPr>
          </w:p>
        </w:tc>
      </w:tr>
      <w:tr w:rsidR="0070443E" w:rsidRPr="009E3B69" w14:paraId="2F8C5448" w14:textId="77777777" w:rsidTr="002F0464">
        <w:trPr>
          <w:trHeight w:val="271"/>
        </w:trPr>
        <w:tc>
          <w:tcPr>
            <w:tcW w:w="1555" w:type="dxa"/>
            <w:gridSpan w:val="2"/>
            <w:vMerge/>
            <w:shd w:val="clear" w:color="auto" w:fill="auto"/>
          </w:tcPr>
          <w:p w14:paraId="39DF3644" w14:textId="77777777" w:rsidR="0070443E" w:rsidRPr="009E3B69" w:rsidRDefault="0070443E" w:rsidP="002F0464">
            <w:pPr>
              <w:jc w:val="center"/>
              <w:rPr>
                <w:b/>
                <w:sz w:val="14"/>
                <w:szCs w:val="14"/>
              </w:rPr>
            </w:pPr>
          </w:p>
        </w:tc>
        <w:tc>
          <w:tcPr>
            <w:tcW w:w="3260" w:type="dxa"/>
            <w:gridSpan w:val="7"/>
            <w:shd w:val="clear" w:color="auto" w:fill="auto"/>
          </w:tcPr>
          <w:p w14:paraId="4331A09A" w14:textId="77777777" w:rsidR="0070443E" w:rsidRPr="009E3B69" w:rsidRDefault="0070443E" w:rsidP="002F0464">
            <w:pPr>
              <w:jc w:val="center"/>
              <w:rPr>
                <w:b/>
                <w:sz w:val="14"/>
                <w:szCs w:val="14"/>
              </w:rPr>
            </w:pPr>
            <w:r w:rsidRPr="009E3B69">
              <w:rPr>
                <w:b/>
                <w:sz w:val="14"/>
                <w:szCs w:val="14"/>
              </w:rPr>
              <w:t>CONDUCTAS AGRESIVAS, ANSIOSAS / EVASIVAS</w:t>
            </w:r>
          </w:p>
        </w:tc>
        <w:tc>
          <w:tcPr>
            <w:tcW w:w="283" w:type="dxa"/>
            <w:shd w:val="clear" w:color="auto" w:fill="auto"/>
          </w:tcPr>
          <w:p w14:paraId="61EAFBE0" w14:textId="77777777" w:rsidR="0070443E" w:rsidRPr="009E3B69" w:rsidRDefault="0070443E" w:rsidP="002F0464">
            <w:pPr>
              <w:jc w:val="center"/>
              <w:rPr>
                <w:b/>
                <w:sz w:val="14"/>
                <w:szCs w:val="14"/>
              </w:rPr>
            </w:pPr>
          </w:p>
        </w:tc>
        <w:tc>
          <w:tcPr>
            <w:tcW w:w="1276" w:type="dxa"/>
            <w:gridSpan w:val="2"/>
            <w:vMerge/>
            <w:shd w:val="clear" w:color="auto" w:fill="auto"/>
          </w:tcPr>
          <w:p w14:paraId="0ECDA89B" w14:textId="77777777" w:rsidR="0070443E" w:rsidRPr="009E3B69" w:rsidRDefault="0070443E" w:rsidP="002F0464">
            <w:pPr>
              <w:jc w:val="center"/>
              <w:rPr>
                <w:b/>
                <w:sz w:val="14"/>
                <w:szCs w:val="14"/>
              </w:rPr>
            </w:pPr>
          </w:p>
        </w:tc>
        <w:tc>
          <w:tcPr>
            <w:tcW w:w="992" w:type="dxa"/>
            <w:gridSpan w:val="2"/>
            <w:shd w:val="clear" w:color="auto" w:fill="auto"/>
          </w:tcPr>
          <w:p w14:paraId="02C9E8D3" w14:textId="77777777" w:rsidR="0070443E" w:rsidRPr="009E3B69" w:rsidRDefault="0070443E" w:rsidP="002F0464">
            <w:pPr>
              <w:jc w:val="center"/>
              <w:rPr>
                <w:b/>
                <w:sz w:val="14"/>
                <w:szCs w:val="14"/>
              </w:rPr>
            </w:pPr>
            <w:r w:rsidRPr="009E3B69">
              <w:rPr>
                <w:b/>
                <w:sz w:val="14"/>
                <w:szCs w:val="14"/>
              </w:rPr>
              <w:t>SINDROME DE ASPERGER</w:t>
            </w:r>
          </w:p>
        </w:tc>
        <w:tc>
          <w:tcPr>
            <w:tcW w:w="284" w:type="dxa"/>
            <w:gridSpan w:val="2"/>
            <w:shd w:val="clear" w:color="auto" w:fill="auto"/>
          </w:tcPr>
          <w:p w14:paraId="16F5A811" w14:textId="77777777" w:rsidR="0070443E" w:rsidRPr="009E3B69" w:rsidRDefault="0070443E" w:rsidP="002F0464">
            <w:pPr>
              <w:jc w:val="center"/>
              <w:rPr>
                <w:b/>
                <w:sz w:val="14"/>
                <w:szCs w:val="14"/>
              </w:rPr>
            </w:pPr>
          </w:p>
        </w:tc>
        <w:tc>
          <w:tcPr>
            <w:tcW w:w="8374" w:type="dxa"/>
            <w:gridSpan w:val="20"/>
            <w:vMerge w:val="restart"/>
            <w:shd w:val="clear" w:color="auto" w:fill="auto"/>
          </w:tcPr>
          <w:p w14:paraId="693D5D9B" w14:textId="77777777" w:rsidR="0070443E" w:rsidRDefault="0070443E" w:rsidP="002F0464">
            <w:pPr>
              <w:rPr>
                <w:b/>
                <w:sz w:val="14"/>
                <w:szCs w:val="14"/>
              </w:rPr>
            </w:pPr>
            <w:r w:rsidRPr="009E3B69">
              <w:rPr>
                <w:b/>
                <w:sz w:val="14"/>
                <w:szCs w:val="14"/>
              </w:rPr>
              <w:t>RECOMENDACIONES:</w:t>
            </w:r>
          </w:p>
          <w:p w14:paraId="723CF473" w14:textId="77777777" w:rsidR="0070443E" w:rsidRDefault="0070443E" w:rsidP="002F0464">
            <w:pPr>
              <w:shd w:val="clear" w:color="auto" w:fill="FFFFFF"/>
              <w:jc w:val="both"/>
              <w:rPr>
                <w:sz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277AC442" w14:textId="77777777" w:rsidR="0070443E" w:rsidRPr="00BC69E8" w:rsidRDefault="0070443E" w:rsidP="002F0464">
            <w:pPr>
              <w:rPr>
                <w:sz w:val="14"/>
                <w:szCs w:val="14"/>
              </w:rPr>
            </w:pPr>
          </w:p>
          <w:p w14:paraId="2BC7E1C8" w14:textId="77777777" w:rsidR="0070443E" w:rsidRDefault="0070443E" w:rsidP="002F0464">
            <w:pPr>
              <w:rPr>
                <w:sz w:val="14"/>
                <w:szCs w:val="14"/>
              </w:rPr>
            </w:pPr>
            <w:r>
              <w:rPr>
                <w:sz w:val="14"/>
                <w:szCs w:val="14"/>
              </w:rPr>
              <w:t xml:space="preserve">Siente al estudiante en un lugar tranquilo, de preferencia en la primera fila y cerca de los docentes.  </w:t>
            </w:r>
          </w:p>
          <w:p w14:paraId="2E2D8C46" w14:textId="77777777" w:rsidR="0070443E" w:rsidRDefault="0070443E" w:rsidP="002F0464">
            <w:pPr>
              <w:rPr>
                <w:sz w:val="14"/>
                <w:szCs w:val="14"/>
              </w:rPr>
            </w:pPr>
            <w:r>
              <w:rPr>
                <w:sz w:val="14"/>
                <w:szCs w:val="14"/>
              </w:rPr>
              <w:t>Hable pausadamente, brindándole una instrucción por vez (preferiblemente realice esto por escrito). Proporcione instrucciones claras y precisas</w:t>
            </w:r>
            <w:r w:rsidRPr="00095EE9">
              <w:rPr>
                <w:color w:val="000000" w:themeColor="text1"/>
                <w:sz w:val="14"/>
                <w:szCs w:val="14"/>
              </w:rPr>
              <w:t xml:space="preserve"> con lenguaje positivo</w:t>
            </w:r>
            <w:r>
              <w:rPr>
                <w:color w:val="000000" w:themeColor="text1"/>
                <w:sz w:val="14"/>
                <w:szCs w:val="14"/>
              </w:rPr>
              <w:t>.</w:t>
            </w:r>
            <w:r w:rsidRPr="00095EE9">
              <w:rPr>
                <w:color w:val="000000" w:themeColor="text1"/>
                <w:sz w:val="14"/>
                <w:szCs w:val="14"/>
              </w:rPr>
              <w:t xml:space="preserve"> Asegurarse de que las instrucciones o mensajes sean entendidos y verifique su cumplimiento. </w:t>
            </w:r>
          </w:p>
          <w:p w14:paraId="246B325F" w14:textId="77777777" w:rsidR="0070443E" w:rsidRPr="00CC5F0E" w:rsidRDefault="0070443E" w:rsidP="002F0464">
            <w:pPr>
              <w:jc w:val="both"/>
              <w:rPr>
                <w:sz w:val="14"/>
                <w:szCs w:val="14"/>
              </w:rPr>
            </w:pPr>
            <w:r w:rsidRPr="00095EE9">
              <w:rPr>
                <w:color w:val="000000" w:themeColor="text1"/>
                <w:sz w:val="14"/>
                <w:szCs w:val="14"/>
              </w:rPr>
              <w:t xml:space="preserve">Refuerce contantemente lectura comprensiva, utilice métodos de estudio como subrayado o notas al margen. Procure que la forma de la letra o faltas de ortografía no perjudiquen sus notas.  Trabaje señales atencionales para lograr mayor concentración. Refuerce memoria y/o permita que lleve apuntes especiales  para recordar lo aprendido.  </w:t>
            </w:r>
            <w:r>
              <w:rPr>
                <w:sz w:val="14"/>
                <w:szCs w:val="14"/>
              </w:rPr>
              <w:t xml:space="preserve">Las tareas deben ser cortas y varadas para mantener la atención del estudiante. Haga rutinas en clase, es decir, no varíe mucho la organización y el orden que debe mantener le estudiante. Proporciones tiempo adicional para completar las tareas en clase. </w:t>
            </w:r>
          </w:p>
          <w:p w14:paraId="3F78314A" w14:textId="77777777" w:rsidR="0070443E" w:rsidRPr="00095EE9" w:rsidRDefault="0070443E" w:rsidP="002F0464">
            <w:pPr>
              <w:jc w:val="both"/>
              <w:rPr>
                <w:color w:val="000000" w:themeColor="text1"/>
                <w:sz w:val="14"/>
                <w:szCs w:val="14"/>
              </w:rPr>
            </w:pPr>
            <w:r w:rsidRPr="00095EE9">
              <w:rPr>
                <w:color w:val="000000" w:themeColor="text1"/>
                <w:sz w:val="14"/>
                <w:szCs w:val="14"/>
              </w:rPr>
              <w:t>Motive la utilización de fichas nemotécnicas, carteles y/o recursos que le permitan entender más la clase. Permita que participe en exposiciones con diferentes ayudas como carteles o notas pequeñas.</w:t>
            </w:r>
            <w:r>
              <w:rPr>
                <w:color w:val="000000" w:themeColor="text1"/>
                <w:sz w:val="14"/>
                <w:szCs w:val="14"/>
              </w:rPr>
              <w:t xml:space="preserve"> Permita que el estudiante se involucre en el aprendizaje, necesita material concreto para trabajar y entender. </w:t>
            </w:r>
            <w:r w:rsidRPr="00095EE9">
              <w:rPr>
                <w:color w:val="000000" w:themeColor="text1"/>
                <w:sz w:val="14"/>
                <w:szCs w:val="14"/>
              </w:rPr>
              <w:t xml:space="preserve"> Incentive a que sea ordenado y mantenga sus cuadernos al día. Realice un monitoreo constante al desempeño académico del estudiante en su asignatura. Propicie a que toda actividad tenga su planificación, explique paso a paso y/o desglose la actividad.  </w:t>
            </w:r>
          </w:p>
          <w:p w14:paraId="0107C85E" w14:textId="77777777" w:rsidR="0070443E" w:rsidRPr="00095EE9" w:rsidRDefault="0070443E" w:rsidP="002F0464">
            <w:pPr>
              <w:jc w:val="both"/>
              <w:rPr>
                <w:color w:val="000000" w:themeColor="text1"/>
                <w:sz w:val="14"/>
                <w:szCs w:val="14"/>
              </w:rPr>
            </w:pPr>
            <w:r w:rsidRPr="00095EE9">
              <w:rPr>
                <w:color w:val="000000" w:themeColor="text1"/>
                <w:sz w:val="14"/>
                <w:szCs w:val="14"/>
              </w:rPr>
              <w:t>Establezca métodos de estudio en cada una de las asignaturas, así usted proporcionará herramientas para que el estudiante logre entender más lo aprendido en clase.   Se debe trabajar hábitos de estudio y reforzar constantemente.  Brindar atención personalizada cuando los aprendizajes sean nuevos para garantizar su entendimiento. Dosificar las tareas que se desarrollan en casa y aquellas de aula deben ser supervisadas. Cerciórese que llene agenda,  guíe su manejo.</w:t>
            </w:r>
            <w:r w:rsidRPr="00095EE9">
              <w:rPr>
                <w:color w:val="000000" w:themeColor="text1"/>
              </w:rPr>
              <w:t xml:space="preserve"> </w:t>
            </w:r>
            <w:r w:rsidRPr="00095EE9">
              <w:rPr>
                <w:color w:val="000000" w:themeColor="text1"/>
                <w:sz w:val="14"/>
                <w:szCs w:val="14"/>
              </w:rPr>
              <w:t xml:space="preserve">Verifique la participación activa en los trabajos grupales con el acompañamiento docente.  </w:t>
            </w:r>
          </w:p>
          <w:p w14:paraId="229E6184" w14:textId="77777777" w:rsidR="0070443E" w:rsidRPr="00095EE9" w:rsidRDefault="0070443E" w:rsidP="002F0464">
            <w:pPr>
              <w:jc w:val="both"/>
              <w:rPr>
                <w:color w:val="000000" w:themeColor="text1"/>
                <w:sz w:val="14"/>
                <w:szCs w:val="14"/>
              </w:rPr>
            </w:pPr>
          </w:p>
          <w:p w14:paraId="310FD49B" w14:textId="77777777" w:rsidR="0070443E" w:rsidRPr="00095EE9" w:rsidRDefault="0070443E" w:rsidP="002F0464">
            <w:pPr>
              <w:jc w:val="both"/>
              <w:rPr>
                <w:color w:val="000000" w:themeColor="text1"/>
                <w:sz w:val="14"/>
                <w:szCs w:val="14"/>
              </w:rPr>
            </w:pPr>
            <w:r w:rsidRPr="00095EE9">
              <w:rPr>
                <w:color w:val="000000" w:themeColor="text1"/>
                <w:sz w:val="14"/>
                <w:szCs w:val="14"/>
              </w:rPr>
              <w:t>Utilice evaluaciones diferenciadas para el estudiante. De preferencia debe realizarse de forma oral o con ayudas específicas como carteles, fichas nemotécnicas.</w:t>
            </w:r>
          </w:p>
          <w:p w14:paraId="475C0082" w14:textId="77777777" w:rsidR="0070443E" w:rsidRPr="009E3B69" w:rsidRDefault="0070443E" w:rsidP="002F0464">
            <w:pPr>
              <w:jc w:val="both"/>
              <w:rPr>
                <w:sz w:val="14"/>
                <w:szCs w:val="14"/>
              </w:rPr>
            </w:pPr>
            <w:r>
              <w:rPr>
                <w:sz w:val="14"/>
                <w:szCs w:val="14"/>
              </w:rPr>
              <w:t xml:space="preserve"> </w:t>
            </w:r>
          </w:p>
        </w:tc>
      </w:tr>
      <w:tr w:rsidR="0070443E" w:rsidRPr="009E3B69" w14:paraId="494B85E2" w14:textId="77777777" w:rsidTr="002F0464">
        <w:trPr>
          <w:trHeight w:val="152"/>
        </w:trPr>
        <w:tc>
          <w:tcPr>
            <w:tcW w:w="2263" w:type="dxa"/>
            <w:gridSpan w:val="4"/>
            <w:shd w:val="clear" w:color="auto" w:fill="auto"/>
          </w:tcPr>
          <w:p w14:paraId="358A103E" w14:textId="77777777" w:rsidR="0070443E" w:rsidRPr="009E3B69" w:rsidRDefault="0070443E" w:rsidP="002F0464">
            <w:pPr>
              <w:jc w:val="center"/>
              <w:rPr>
                <w:b/>
                <w:sz w:val="14"/>
                <w:szCs w:val="14"/>
              </w:rPr>
            </w:pPr>
            <w:r w:rsidRPr="009E3B69">
              <w:rPr>
                <w:b/>
                <w:sz w:val="14"/>
                <w:szCs w:val="14"/>
              </w:rPr>
              <w:lastRenderedPageBreak/>
              <w:t>DOTACIÓN SUPERIOR</w:t>
            </w:r>
          </w:p>
        </w:tc>
        <w:tc>
          <w:tcPr>
            <w:tcW w:w="426" w:type="dxa"/>
            <w:gridSpan w:val="2"/>
            <w:shd w:val="clear" w:color="auto" w:fill="auto"/>
          </w:tcPr>
          <w:p w14:paraId="0C9DFC4F" w14:textId="77777777" w:rsidR="0070443E" w:rsidRPr="009E3B69" w:rsidRDefault="0070443E" w:rsidP="002F0464">
            <w:pPr>
              <w:jc w:val="center"/>
              <w:rPr>
                <w:b/>
                <w:sz w:val="14"/>
                <w:szCs w:val="14"/>
              </w:rPr>
            </w:pPr>
          </w:p>
        </w:tc>
        <w:tc>
          <w:tcPr>
            <w:tcW w:w="2126" w:type="dxa"/>
            <w:gridSpan w:val="3"/>
            <w:shd w:val="clear" w:color="auto" w:fill="auto"/>
          </w:tcPr>
          <w:p w14:paraId="23E517C0" w14:textId="77777777" w:rsidR="0070443E" w:rsidRPr="009E3B69" w:rsidRDefault="0070443E" w:rsidP="002F0464">
            <w:pPr>
              <w:jc w:val="center"/>
              <w:rPr>
                <w:b/>
                <w:sz w:val="14"/>
                <w:szCs w:val="14"/>
              </w:rPr>
            </w:pPr>
            <w:r w:rsidRPr="009E3B69">
              <w:rPr>
                <w:b/>
                <w:sz w:val="14"/>
                <w:szCs w:val="14"/>
              </w:rPr>
              <w:t>APRENDIZAJE LENTO</w:t>
            </w:r>
          </w:p>
        </w:tc>
        <w:tc>
          <w:tcPr>
            <w:tcW w:w="283" w:type="dxa"/>
            <w:shd w:val="clear" w:color="auto" w:fill="auto"/>
          </w:tcPr>
          <w:p w14:paraId="26CCEB4E" w14:textId="77777777" w:rsidR="0070443E" w:rsidRPr="009E3B69" w:rsidRDefault="0070443E" w:rsidP="002F0464">
            <w:pPr>
              <w:jc w:val="center"/>
              <w:rPr>
                <w:b/>
                <w:sz w:val="14"/>
                <w:szCs w:val="14"/>
              </w:rPr>
            </w:pPr>
          </w:p>
        </w:tc>
        <w:tc>
          <w:tcPr>
            <w:tcW w:w="1276" w:type="dxa"/>
            <w:gridSpan w:val="2"/>
            <w:vMerge/>
            <w:shd w:val="clear" w:color="auto" w:fill="auto"/>
          </w:tcPr>
          <w:p w14:paraId="1E6BDEEA" w14:textId="77777777" w:rsidR="0070443E" w:rsidRPr="009E3B69" w:rsidRDefault="0070443E" w:rsidP="002F0464">
            <w:pPr>
              <w:jc w:val="center"/>
              <w:rPr>
                <w:b/>
                <w:sz w:val="14"/>
                <w:szCs w:val="14"/>
              </w:rPr>
            </w:pPr>
          </w:p>
        </w:tc>
        <w:tc>
          <w:tcPr>
            <w:tcW w:w="992" w:type="dxa"/>
            <w:gridSpan w:val="2"/>
            <w:shd w:val="clear" w:color="auto" w:fill="auto"/>
          </w:tcPr>
          <w:p w14:paraId="2B5366BD" w14:textId="77777777" w:rsidR="0070443E" w:rsidRPr="009E3B69" w:rsidRDefault="0070443E" w:rsidP="002F0464">
            <w:pPr>
              <w:jc w:val="center"/>
              <w:rPr>
                <w:b/>
                <w:sz w:val="14"/>
                <w:szCs w:val="14"/>
              </w:rPr>
            </w:pPr>
            <w:r w:rsidRPr="009E3B69">
              <w:rPr>
                <w:b/>
                <w:sz w:val="14"/>
                <w:szCs w:val="14"/>
              </w:rPr>
              <w:t>SINDROME DE RETT</w:t>
            </w:r>
          </w:p>
        </w:tc>
        <w:tc>
          <w:tcPr>
            <w:tcW w:w="284" w:type="dxa"/>
            <w:gridSpan w:val="2"/>
            <w:shd w:val="clear" w:color="auto" w:fill="auto"/>
          </w:tcPr>
          <w:p w14:paraId="39992F30" w14:textId="77777777" w:rsidR="0070443E" w:rsidRPr="009E3B69" w:rsidRDefault="0070443E" w:rsidP="002F0464">
            <w:pPr>
              <w:jc w:val="center"/>
              <w:rPr>
                <w:b/>
                <w:sz w:val="14"/>
                <w:szCs w:val="14"/>
              </w:rPr>
            </w:pPr>
          </w:p>
        </w:tc>
        <w:tc>
          <w:tcPr>
            <w:tcW w:w="8374" w:type="dxa"/>
            <w:gridSpan w:val="20"/>
            <w:vMerge/>
            <w:shd w:val="clear" w:color="auto" w:fill="auto"/>
          </w:tcPr>
          <w:p w14:paraId="44B405B3" w14:textId="77777777" w:rsidR="0070443E" w:rsidRPr="009E3B69" w:rsidRDefault="0070443E" w:rsidP="002F0464">
            <w:pPr>
              <w:rPr>
                <w:b/>
                <w:sz w:val="14"/>
                <w:szCs w:val="14"/>
              </w:rPr>
            </w:pPr>
          </w:p>
        </w:tc>
      </w:tr>
      <w:tr w:rsidR="0070443E" w:rsidRPr="009E3B69" w14:paraId="0DE50850" w14:textId="77777777" w:rsidTr="002F0464">
        <w:trPr>
          <w:trHeight w:val="282"/>
        </w:trPr>
        <w:tc>
          <w:tcPr>
            <w:tcW w:w="1413" w:type="dxa"/>
            <w:shd w:val="clear" w:color="auto" w:fill="auto"/>
          </w:tcPr>
          <w:p w14:paraId="715C117B" w14:textId="77777777" w:rsidR="0070443E" w:rsidRPr="009E3B69" w:rsidRDefault="0070443E" w:rsidP="002F0464">
            <w:pPr>
              <w:jc w:val="center"/>
              <w:rPr>
                <w:b/>
                <w:sz w:val="14"/>
                <w:szCs w:val="14"/>
              </w:rPr>
            </w:pPr>
            <w:r w:rsidRPr="009E3B69">
              <w:rPr>
                <w:b/>
                <w:sz w:val="14"/>
                <w:szCs w:val="14"/>
              </w:rPr>
              <w:lastRenderedPageBreak/>
              <w:t>VULNERABILIDAD</w:t>
            </w:r>
          </w:p>
        </w:tc>
        <w:tc>
          <w:tcPr>
            <w:tcW w:w="3402" w:type="dxa"/>
            <w:gridSpan w:val="8"/>
            <w:shd w:val="clear" w:color="auto" w:fill="auto"/>
          </w:tcPr>
          <w:p w14:paraId="7417887A" w14:textId="77777777" w:rsidR="0070443E" w:rsidRPr="009E3B69" w:rsidRDefault="0070443E" w:rsidP="002F0464">
            <w:pPr>
              <w:rPr>
                <w:b/>
                <w:sz w:val="14"/>
                <w:szCs w:val="14"/>
              </w:rPr>
            </w:pPr>
            <w:r w:rsidRPr="009E3B69">
              <w:rPr>
                <w:b/>
                <w:sz w:val="14"/>
                <w:szCs w:val="14"/>
              </w:rPr>
              <w:t>(Especificar)</w:t>
            </w:r>
          </w:p>
        </w:tc>
        <w:tc>
          <w:tcPr>
            <w:tcW w:w="283" w:type="dxa"/>
            <w:shd w:val="clear" w:color="auto" w:fill="auto"/>
          </w:tcPr>
          <w:p w14:paraId="45DBA6A2" w14:textId="77777777" w:rsidR="0070443E" w:rsidRPr="009E3B69" w:rsidRDefault="0070443E" w:rsidP="002F0464">
            <w:pPr>
              <w:jc w:val="center"/>
              <w:rPr>
                <w:b/>
                <w:sz w:val="14"/>
                <w:szCs w:val="14"/>
              </w:rPr>
            </w:pPr>
          </w:p>
        </w:tc>
        <w:tc>
          <w:tcPr>
            <w:tcW w:w="1276" w:type="dxa"/>
            <w:gridSpan w:val="2"/>
            <w:vMerge/>
            <w:shd w:val="clear" w:color="auto" w:fill="auto"/>
          </w:tcPr>
          <w:p w14:paraId="16946780" w14:textId="77777777" w:rsidR="0070443E" w:rsidRPr="009E3B69" w:rsidRDefault="0070443E" w:rsidP="002F0464">
            <w:pPr>
              <w:jc w:val="center"/>
              <w:rPr>
                <w:b/>
                <w:sz w:val="14"/>
                <w:szCs w:val="14"/>
              </w:rPr>
            </w:pPr>
          </w:p>
        </w:tc>
        <w:tc>
          <w:tcPr>
            <w:tcW w:w="992" w:type="dxa"/>
            <w:gridSpan w:val="2"/>
            <w:shd w:val="clear" w:color="auto" w:fill="auto"/>
          </w:tcPr>
          <w:p w14:paraId="56535A63" w14:textId="77777777" w:rsidR="0070443E" w:rsidRPr="009E3B69" w:rsidRDefault="0070443E" w:rsidP="002F0464">
            <w:pPr>
              <w:jc w:val="center"/>
              <w:rPr>
                <w:b/>
                <w:sz w:val="14"/>
                <w:szCs w:val="14"/>
              </w:rPr>
            </w:pPr>
            <w:r w:rsidRPr="009E3B69">
              <w:rPr>
                <w:b/>
                <w:sz w:val="14"/>
                <w:szCs w:val="14"/>
              </w:rPr>
              <w:t>OTROS</w:t>
            </w:r>
          </w:p>
        </w:tc>
        <w:tc>
          <w:tcPr>
            <w:tcW w:w="284" w:type="dxa"/>
            <w:gridSpan w:val="2"/>
            <w:shd w:val="clear" w:color="auto" w:fill="auto"/>
          </w:tcPr>
          <w:p w14:paraId="56BF6D57" w14:textId="77777777" w:rsidR="0070443E" w:rsidRPr="009E3B69" w:rsidRDefault="0070443E" w:rsidP="002F0464">
            <w:pPr>
              <w:jc w:val="center"/>
              <w:rPr>
                <w:b/>
                <w:sz w:val="14"/>
                <w:szCs w:val="14"/>
              </w:rPr>
            </w:pPr>
          </w:p>
        </w:tc>
        <w:tc>
          <w:tcPr>
            <w:tcW w:w="709" w:type="dxa"/>
            <w:gridSpan w:val="2"/>
            <w:shd w:val="clear" w:color="auto" w:fill="auto"/>
          </w:tcPr>
          <w:p w14:paraId="08D29998" w14:textId="77777777" w:rsidR="0070443E" w:rsidRPr="009E3B69" w:rsidRDefault="0070443E" w:rsidP="002F0464">
            <w:pPr>
              <w:rPr>
                <w:b/>
                <w:sz w:val="14"/>
                <w:szCs w:val="14"/>
              </w:rPr>
            </w:pPr>
            <w:r w:rsidRPr="009E3B69">
              <w:rPr>
                <w:b/>
                <w:sz w:val="14"/>
                <w:szCs w:val="14"/>
              </w:rPr>
              <w:t>FIRMAS:</w:t>
            </w:r>
          </w:p>
        </w:tc>
        <w:tc>
          <w:tcPr>
            <w:tcW w:w="1771" w:type="dxa"/>
            <w:gridSpan w:val="3"/>
            <w:shd w:val="clear" w:color="auto" w:fill="auto"/>
          </w:tcPr>
          <w:p w14:paraId="125B20C8" w14:textId="77777777" w:rsidR="0070443E" w:rsidRPr="009E3B69" w:rsidRDefault="0070443E" w:rsidP="002F0464">
            <w:pPr>
              <w:rPr>
                <w:b/>
                <w:sz w:val="14"/>
                <w:szCs w:val="14"/>
              </w:rPr>
            </w:pPr>
            <w:r w:rsidRPr="009E3B69">
              <w:rPr>
                <w:b/>
                <w:sz w:val="14"/>
                <w:szCs w:val="14"/>
              </w:rPr>
              <w:t>CONSEJERA DEL NIVEL</w:t>
            </w:r>
          </w:p>
        </w:tc>
        <w:tc>
          <w:tcPr>
            <w:tcW w:w="2094" w:type="dxa"/>
            <w:gridSpan w:val="5"/>
            <w:shd w:val="clear" w:color="auto" w:fill="auto"/>
          </w:tcPr>
          <w:p w14:paraId="4D0553D9" w14:textId="77777777" w:rsidR="0070443E" w:rsidRPr="009E3B69" w:rsidRDefault="0070443E" w:rsidP="002F0464">
            <w:pPr>
              <w:rPr>
                <w:b/>
                <w:sz w:val="14"/>
                <w:szCs w:val="14"/>
              </w:rPr>
            </w:pPr>
            <w:r>
              <w:rPr>
                <w:b/>
                <w:sz w:val="14"/>
                <w:szCs w:val="14"/>
              </w:rPr>
              <w:t>COORDINADORA PEDAGÓGICA</w:t>
            </w:r>
          </w:p>
        </w:tc>
        <w:tc>
          <w:tcPr>
            <w:tcW w:w="3800" w:type="dxa"/>
            <w:gridSpan w:val="10"/>
            <w:shd w:val="clear" w:color="auto" w:fill="auto"/>
          </w:tcPr>
          <w:p w14:paraId="606E98B4" w14:textId="77777777" w:rsidR="0070443E" w:rsidRPr="009E3B69" w:rsidRDefault="0070443E" w:rsidP="002F0464">
            <w:pPr>
              <w:rPr>
                <w:b/>
                <w:sz w:val="14"/>
                <w:szCs w:val="14"/>
              </w:rPr>
            </w:pPr>
            <w:r w:rsidRPr="009E3B69">
              <w:rPr>
                <w:b/>
                <w:sz w:val="14"/>
                <w:szCs w:val="14"/>
              </w:rPr>
              <w:t>COORDINADORA DECE</w:t>
            </w:r>
          </w:p>
        </w:tc>
      </w:tr>
    </w:tbl>
    <w:p w14:paraId="267C8D27" w14:textId="77777777" w:rsidR="0070443E" w:rsidRDefault="0070443E" w:rsidP="0070443E">
      <w:pPr>
        <w:spacing w:after="0" w:line="240" w:lineRule="auto"/>
        <w:jc w:val="center"/>
        <w:rPr>
          <w:b/>
        </w:rPr>
      </w:pPr>
    </w:p>
    <w:p w14:paraId="133FCB77" w14:textId="77777777" w:rsidR="0070443E" w:rsidRDefault="0070443E" w:rsidP="0070443E">
      <w:pPr>
        <w:spacing w:after="0" w:line="240" w:lineRule="auto"/>
        <w:jc w:val="center"/>
        <w:rPr>
          <w:b/>
        </w:rPr>
      </w:pPr>
    </w:p>
    <w:tbl>
      <w:tblPr>
        <w:tblStyle w:val="Tablaconcuadrcula"/>
        <w:tblW w:w="16024" w:type="dxa"/>
        <w:tblInd w:w="-322"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1134"/>
        <w:gridCol w:w="38"/>
        <w:gridCol w:w="387"/>
        <w:gridCol w:w="534"/>
        <w:gridCol w:w="15"/>
        <w:gridCol w:w="18"/>
        <w:gridCol w:w="567"/>
        <w:gridCol w:w="284"/>
        <w:gridCol w:w="395"/>
        <w:gridCol w:w="352"/>
        <w:gridCol w:w="954"/>
        <w:gridCol w:w="294"/>
      </w:tblGrid>
      <w:tr w:rsidR="0070443E" w:rsidRPr="009E3B69" w14:paraId="2A36677A" w14:textId="77777777" w:rsidTr="002F0464">
        <w:tc>
          <w:tcPr>
            <w:tcW w:w="16024" w:type="dxa"/>
            <w:gridSpan w:val="35"/>
            <w:shd w:val="clear" w:color="auto" w:fill="BFBFBF" w:themeFill="background1" w:themeFillShade="BF"/>
          </w:tcPr>
          <w:p w14:paraId="116D53D9" w14:textId="77777777" w:rsidR="0070443E" w:rsidRPr="009E3B69" w:rsidRDefault="0070443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70443E" w:rsidRPr="009E3B69" w14:paraId="027CD613" w14:textId="77777777" w:rsidTr="002F0464">
        <w:trPr>
          <w:trHeight w:val="301"/>
        </w:trPr>
        <w:tc>
          <w:tcPr>
            <w:tcW w:w="1980" w:type="dxa"/>
            <w:gridSpan w:val="3"/>
          </w:tcPr>
          <w:p w14:paraId="042C7D47" w14:textId="77777777" w:rsidR="0070443E" w:rsidRPr="009E3B69" w:rsidRDefault="0070443E" w:rsidP="002F0464">
            <w:pPr>
              <w:rPr>
                <w:b/>
                <w:sz w:val="14"/>
                <w:szCs w:val="14"/>
              </w:rPr>
            </w:pPr>
            <w:r w:rsidRPr="009E3B69">
              <w:rPr>
                <w:rFonts w:eastAsia="Calibri"/>
                <w:b/>
                <w:sz w:val="14"/>
                <w:szCs w:val="14"/>
                <w:lang w:val="es-ES"/>
              </w:rPr>
              <w:t>NOMBRE</w:t>
            </w:r>
          </w:p>
        </w:tc>
        <w:tc>
          <w:tcPr>
            <w:tcW w:w="3402" w:type="dxa"/>
            <w:gridSpan w:val="8"/>
          </w:tcPr>
          <w:p w14:paraId="39CECAFC" w14:textId="77777777" w:rsidR="0070443E" w:rsidRPr="0031611E" w:rsidRDefault="0070443E" w:rsidP="002F0464">
            <w:pPr>
              <w:rPr>
                <w:sz w:val="14"/>
                <w:szCs w:val="14"/>
              </w:rPr>
            </w:pPr>
            <w:r>
              <w:rPr>
                <w:sz w:val="14"/>
                <w:szCs w:val="14"/>
              </w:rPr>
              <w:t>TOBAR OCHOA ISAAC MATEO</w:t>
            </w:r>
          </w:p>
        </w:tc>
        <w:tc>
          <w:tcPr>
            <w:tcW w:w="1276" w:type="dxa"/>
            <w:gridSpan w:val="2"/>
          </w:tcPr>
          <w:p w14:paraId="4D4DF63F" w14:textId="77777777" w:rsidR="0070443E" w:rsidRPr="009E3B69" w:rsidRDefault="0070443E" w:rsidP="002F0464">
            <w:pPr>
              <w:jc w:val="center"/>
              <w:rPr>
                <w:b/>
                <w:sz w:val="14"/>
                <w:szCs w:val="14"/>
              </w:rPr>
            </w:pPr>
            <w:r w:rsidRPr="009E3B69">
              <w:rPr>
                <w:rFonts w:eastAsia="Calibri"/>
                <w:b/>
                <w:sz w:val="14"/>
                <w:szCs w:val="14"/>
                <w:lang w:val="es-ES"/>
              </w:rPr>
              <w:t>GRADO/CURSO</w:t>
            </w:r>
          </w:p>
        </w:tc>
        <w:tc>
          <w:tcPr>
            <w:tcW w:w="2409" w:type="dxa"/>
            <w:gridSpan w:val="6"/>
          </w:tcPr>
          <w:p w14:paraId="42EC9A6A" w14:textId="77777777" w:rsidR="0070443E" w:rsidRPr="009E3B69" w:rsidRDefault="0070443E" w:rsidP="002F0464">
            <w:pPr>
              <w:rPr>
                <w:rFonts w:eastAsia="Calibri"/>
                <w:sz w:val="14"/>
                <w:szCs w:val="14"/>
                <w:lang w:val="es-ES"/>
              </w:rPr>
            </w:pPr>
            <w:r>
              <w:rPr>
                <w:rFonts w:eastAsia="Calibri"/>
                <w:sz w:val="14"/>
                <w:szCs w:val="14"/>
                <w:lang w:val="es-ES"/>
              </w:rPr>
              <w:t>Noveno  año de EGB paralelo C</w:t>
            </w:r>
          </w:p>
        </w:tc>
        <w:tc>
          <w:tcPr>
            <w:tcW w:w="1985" w:type="dxa"/>
            <w:gridSpan w:val="4"/>
          </w:tcPr>
          <w:p w14:paraId="09ECB1F2"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FECHA DE NACIMIENTO</w:t>
            </w:r>
          </w:p>
        </w:tc>
        <w:tc>
          <w:tcPr>
            <w:tcW w:w="2977" w:type="dxa"/>
            <w:gridSpan w:val="8"/>
          </w:tcPr>
          <w:p w14:paraId="587357CC" w14:textId="77777777" w:rsidR="0070443E" w:rsidRPr="002D671D" w:rsidRDefault="0070443E" w:rsidP="002F0464">
            <w:pPr>
              <w:rPr>
                <w:rFonts w:eastAsia="Calibri"/>
                <w:b/>
                <w:sz w:val="14"/>
                <w:szCs w:val="14"/>
                <w:lang w:val="es-ES"/>
              </w:rPr>
            </w:pPr>
            <w:r>
              <w:rPr>
                <w:sz w:val="14"/>
                <w:szCs w:val="20"/>
                <w:lang w:val="es-ES"/>
              </w:rPr>
              <w:t>Quito, 17 DE ENERO DE 2003</w:t>
            </w:r>
          </w:p>
        </w:tc>
        <w:tc>
          <w:tcPr>
            <w:tcW w:w="747" w:type="dxa"/>
            <w:gridSpan w:val="2"/>
          </w:tcPr>
          <w:p w14:paraId="5BFC0081"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EDAD</w:t>
            </w:r>
          </w:p>
        </w:tc>
        <w:tc>
          <w:tcPr>
            <w:tcW w:w="1248" w:type="dxa"/>
            <w:gridSpan w:val="2"/>
          </w:tcPr>
          <w:p w14:paraId="6DAC3512" w14:textId="77777777" w:rsidR="0070443E" w:rsidRPr="009E3B69" w:rsidRDefault="0070443E" w:rsidP="002F0464">
            <w:pPr>
              <w:jc w:val="center"/>
              <w:rPr>
                <w:rFonts w:eastAsia="Calibri"/>
                <w:sz w:val="14"/>
                <w:szCs w:val="14"/>
                <w:lang w:val="es-ES"/>
              </w:rPr>
            </w:pPr>
            <w:r>
              <w:rPr>
                <w:rFonts w:eastAsia="Calibri"/>
                <w:sz w:val="14"/>
                <w:szCs w:val="14"/>
                <w:lang w:val="es-ES"/>
              </w:rPr>
              <w:t>13 años 09 meses</w:t>
            </w:r>
          </w:p>
        </w:tc>
      </w:tr>
      <w:tr w:rsidR="0070443E" w:rsidRPr="009E3B69" w14:paraId="7734CB4E" w14:textId="77777777" w:rsidTr="002F0464">
        <w:tc>
          <w:tcPr>
            <w:tcW w:w="1980" w:type="dxa"/>
            <w:gridSpan w:val="3"/>
          </w:tcPr>
          <w:p w14:paraId="0A2D44FD" w14:textId="77777777" w:rsidR="0070443E" w:rsidRPr="009E3B69" w:rsidRDefault="0070443E" w:rsidP="002F0464">
            <w:pPr>
              <w:rPr>
                <w:b/>
                <w:sz w:val="14"/>
                <w:szCs w:val="14"/>
              </w:rPr>
            </w:pPr>
            <w:r w:rsidRPr="009E3B69">
              <w:rPr>
                <w:rFonts w:eastAsia="Calibri"/>
                <w:b/>
                <w:sz w:val="14"/>
                <w:szCs w:val="14"/>
                <w:lang w:val="es-ES"/>
              </w:rPr>
              <w:t>REPRESENTANTE</w:t>
            </w:r>
          </w:p>
        </w:tc>
        <w:tc>
          <w:tcPr>
            <w:tcW w:w="3402" w:type="dxa"/>
            <w:gridSpan w:val="8"/>
          </w:tcPr>
          <w:p w14:paraId="05BC463A" w14:textId="77777777" w:rsidR="0070443E" w:rsidRPr="002D671D" w:rsidRDefault="0070443E" w:rsidP="002F0464">
            <w:pPr>
              <w:rPr>
                <w:sz w:val="14"/>
                <w:szCs w:val="14"/>
              </w:rPr>
            </w:pPr>
            <w:r>
              <w:rPr>
                <w:sz w:val="14"/>
                <w:szCs w:val="14"/>
              </w:rPr>
              <w:t>Sr. Diego Tobar (Padre)</w:t>
            </w:r>
          </w:p>
        </w:tc>
        <w:tc>
          <w:tcPr>
            <w:tcW w:w="1276" w:type="dxa"/>
            <w:gridSpan w:val="2"/>
          </w:tcPr>
          <w:p w14:paraId="22DEDEE7" w14:textId="77777777" w:rsidR="0070443E" w:rsidRPr="009E3B69" w:rsidRDefault="0070443E" w:rsidP="002F0464">
            <w:pPr>
              <w:jc w:val="center"/>
              <w:rPr>
                <w:b/>
                <w:sz w:val="14"/>
                <w:szCs w:val="14"/>
              </w:rPr>
            </w:pPr>
            <w:r w:rsidRPr="009E3B69">
              <w:rPr>
                <w:rFonts w:eastAsia="Calibri"/>
                <w:b/>
                <w:sz w:val="14"/>
                <w:szCs w:val="14"/>
                <w:lang w:val="es-ES"/>
              </w:rPr>
              <w:t>TELEFONO</w:t>
            </w:r>
          </w:p>
        </w:tc>
        <w:tc>
          <w:tcPr>
            <w:tcW w:w="2409" w:type="dxa"/>
            <w:gridSpan w:val="6"/>
          </w:tcPr>
          <w:p w14:paraId="5B1A0535" w14:textId="77777777" w:rsidR="0070443E" w:rsidRPr="002D671D" w:rsidRDefault="0070443E" w:rsidP="002F0464">
            <w:pPr>
              <w:rPr>
                <w:b/>
                <w:sz w:val="14"/>
                <w:szCs w:val="14"/>
              </w:rPr>
            </w:pPr>
            <w:r>
              <w:rPr>
                <w:sz w:val="14"/>
                <w:szCs w:val="20"/>
                <w:lang w:val="es-ES"/>
              </w:rPr>
              <w:t>0999828359/ 0998706907</w:t>
            </w:r>
          </w:p>
        </w:tc>
        <w:tc>
          <w:tcPr>
            <w:tcW w:w="1985" w:type="dxa"/>
            <w:gridSpan w:val="4"/>
          </w:tcPr>
          <w:p w14:paraId="1046AB88" w14:textId="77777777" w:rsidR="0070443E" w:rsidRPr="009E3B69" w:rsidRDefault="0070443E" w:rsidP="002F0464">
            <w:pPr>
              <w:jc w:val="center"/>
              <w:rPr>
                <w:b/>
                <w:sz w:val="14"/>
                <w:szCs w:val="14"/>
              </w:rPr>
            </w:pPr>
            <w:r w:rsidRPr="009E3B69">
              <w:rPr>
                <w:b/>
                <w:sz w:val="14"/>
                <w:szCs w:val="14"/>
              </w:rPr>
              <w:t>DOCENTE</w:t>
            </w:r>
          </w:p>
        </w:tc>
        <w:tc>
          <w:tcPr>
            <w:tcW w:w="2093" w:type="dxa"/>
            <w:gridSpan w:val="4"/>
          </w:tcPr>
          <w:p w14:paraId="022F3BC1" w14:textId="77777777" w:rsidR="0070443E" w:rsidRPr="009E3B69" w:rsidRDefault="0070443E" w:rsidP="002F0464">
            <w:pPr>
              <w:jc w:val="center"/>
              <w:rPr>
                <w:b/>
                <w:sz w:val="14"/>
                <w:szCs w:val="14"/>
              </w:rPr>
            </w:pPr>
          </w:p>
        </w:tc>
        <w:tc>
          <w:tcPr>
            <w:tcW w:w="1279" w:type="dxa"/>
            <w:gridSpan w:val="5"/>
          </w:tcPr>
          <w:p w14:paraId="69140931" w14:textId="77777777" w:rsidR="0070443E" w:rsidRPr="009E3B69" w:rsidRDefault="0070443E" w:rsidP="002F0464">
            <w:pPr>
              <w:jc w:val="center"/>
              <w:rPr>
                <w:b/>
                <w:sz w:val="14"/>
                <w:szCs w:val="14"/>
              </w:rPr>
            </w:pPr>
            <w:r w:rsidRPr="009E3B69">
              <w:rPr>
                <w:b/>
                <w:sz w:val="14"/>
                <w:szCs w:val="14"/>
              </w:rPr>
              <w:t>ASIGNATURA</w:t>
            </w:r>
          </w:p>
        </w:tc>
        <w:tc>
          <w:tcPr>
            <w:tcW w:w="1600" w:type="dxa"/>
            <w:gridSpan w:val="3"/>
          </w:tcPr>
          <w:p w14:paraId="40B191D7" w14:textId="77777777" w:rsidR="0070443E" w:rsidRPr="009E3B69" w:rsidRDefault="0070443E" w:rsidP="002F0464">
            <w:pPr>
              <w:jc w:val="center"/>
              <w:rPr>
                <w:b/>
                <w:sz w:val="14"/>
                <w:szCs w:val="14"/>
              </w:rPr>
            </w:pPr>
          </w:p>
        </w:tc>
      </w:tr>
      <w:tr w:rsidR="0070443E" w:rsidRPr="009E3B69" w14:paraId="390A97A8" w14:textId="77777777" w:rsidTr="002F0464">
        <w:tc>
          <w:tcPr>
            <w:tcW w:w="1980" w:type="dxa"/>
            <w:gridSpan w:val="3"/>
          </w:tcPr>
          <w:p w14:paraId="3F68663F" w14:textId="77777777" w:rsidR="0070443E" w:rsidRPr="009E3B69" w:rsidRDefault="0070443E" w:rsidP="002F0464">
            <w:pPr>
              <w:rPr>
                <w:b/>
                <w:sz w:val="14"/>
                <w:szCs w:val="14"/>
              </w:rPr>
            </w:pPr>
            <w:r w:rsidRPr="009E3B69">
              <w:rPr>
                <w:rFonts w:eastAsia="Calibri"/>
                <w:b/>
                <w:sz w:val="14"/>
                <w:szCs w:val="14"/>
                <w:lang w:val="es-ES"/>
              </w:rPr>
              <w:t>CUADRO CLÍNICO</w:t>
            </w:r>
          </w:p>
        </w:tc>
        <w:tc>
          <w:tcPr>
            <w:tcW w:w="14044" w:type="dxa"/>
            <w:gridSpan w:val="32"/>
          </w:tcPr>
          <w:p w14:paraId="232762EB" w14:textId="77777777" w:rsidR="0070443E" w:rsidRPr="00E80C56" w:rsidRDefault="0070443E" w:rsidP="002F0464">
            <w:pPr>
              <w:rPr>
                <w:sz w:val="14"/>
                <w:szCs w:val="14"/>
              </w:rPr>
            </w:pPr>
            <w:r>
              <w:rPr>
                <w:sz w:val="14"/>
                <w:szCs w:val="14"/>
              </w:rPr>
              <w:t>Síndrome neuropsicológico del desarrollo con retraso en la adquisición y desarrollo de funciones ejecutivas.</w:t>
            </w:r>
          </w:p>
        </w:tc>
      </w:tr>
      <w:tr w:rsidR="0070443E" w:rsidRPr="009E3B69" w14:paraId="4669E76A" w14:textId="77777777" w:rsidTr="002F0464">
        <w:tc>
          <w:tcPr>
            <w:tcW w:w="1980" w:type="dxa"/>
            <w:gridSpan w:val="3"/>
          </w:tcPr>
          <w:p w14:paraId="6668CA0B" w14:textId="77777777" w:rsidR="0070443E" w:rsidRPr="009E3B69" w:rsidRDefault="0070443E" w:rsidP="002F0464">
            <w:pPr>
              <w:rPr>
                <w:b/>
                <w:sz w:val="14"/>
                <w:szCs w:val="14"/>
              </w:rPr>
            </w:pPr>
            <w:r w:rsidRPr="009E3B69">
              <w:rPr>
                <w:rFonts w:eastAsia="Calibri"/>
                <w:b/>
                <w:sz w:val="14"/>
                <w:szCs w:val="14"/>
                <w:lang w:val="es-ES"/>
              </w:rPr>
              <w:t>DIAGNÓSTICO</w:t>
            </w:r>
          </w:p>
        </w:tc>
        <w:tc>
          <w:tcPr>
            <w:tcW w:w="10244" w:type="dxa"/>
            <w:gridSpan w:val="22"/>
          </w:tcPr>
          <w:p w14:paraId="5D1BE2CF" w14:textId="77777777" w:rsidR="0070443E" w:rsidRPr="009E3B69" w:rsidRDefault="0070443E" w:rsidP="002F0464">
            <w:pPr>
              <w:tabs>
                <w:tab w:val="left" w:pos="288"/>
              </w:tabs>
              <w:rPr>
                <w:sz w:val="14"/>
                <w:szCs w:val="14"/>
              </w:rPr>
            </w:pPr>
            <w:r w:rsidRPr="009E3B69">
              <w:rPr>
                <w:rFonts w:eastAsia="Calibri"/>
                <w:sz w:val="14"/>
                <w:szCs w:val="14"/>
                <w:lang w:val="es-ES"/>
              </w:rPr>
              <w:t xml:space="preserve"> </w:t>
            </w:r>
            <w:r>
              <w:rPr>
                <w:rFonts w:eastAsia="Calibri"/>
                <w:sz w:val="14"/>
                <w:szCs w:val="14"/>
                <w:lang w:val="es-ES"/>
              </w:rPr>
              <w:t>Trastorno de déficit de atención con hiperactividad tipo inatento moderado. Trastorno específico de aprendizaje por dislexia comprensiva.</w:t>
            </w:r>
          </w:p>
        </w:tc>
        <w:tc>
          <w:tcPr>
            <w:tcW w:w="1805" w:type="dxa"/>
            <w:gridSpan w:val="6"/>
            <w:shd w:val="clear" w:color="auto" w:fill="BFBFBF" w:themeFill="background1" w:themeFillShade="BF"/>
          </w:tcPr>
          <w:p w14:paraId="11D8FEBC" w14:textId="77777777" w:rsidR="0070443E" w:rsidRPr="009E3B69" w:rsidRDefault="0070443E" w:rsidP="002F0464">
            <w:pPr>
              <w:jc w:val="center"/>
              <w:rPr>
                <w:b/>
                <w:sz w:val="14"/>
                <w:szCs w:val="14"/>
              </w:rPr>
            </w:pPr>
            <w:r w:rsidRPr="009E3B69">
              <w:rPr>
                <w:b/>
                <w:sz w:val="14"/>
                <w:szCs w:val="14"/>
              </w:rPr>
              <w:t>ESTILO DE APRENDIZAJE</w:t>
            </w:r>
          </w:p>
        </w:tc>
        <w:tc>
          <w:tcPr>
            <w:tcW w:w="1995" w:type="dxa"/>
            <w:gridSpan w:val="4"/>
          </w:tcPr>
          <w:p w14:paraId="4CB13C7A" w14:textId="77777777" w:rsidR="0070443E" w:rsidRPr="009E3B69" w:rsidRDefault="0070443E" w:rsidP="002F0464">
            <w:pPr>
              <w:jc w:val="center"/>
              <w:rPr>
                <w:sz w:val="14"/>
                <w:szCs w:val="14"/>
              </w:rPr>
            </w:pPr>
            <w:r>
              <w:rPr>
                <w:sz w:val="14"/>
                <w:szCs w:val="14"/>
              </w:rPr>
              <w:t>Visual - Auditivo</w:t>
            </w:r>
          </w:p>
        </w:tc>
      </w:tr>
      <w:tr w:rsidR="0070443E" w:rsidRPr="009E3B69" w14:paraId="0745B828" w14:textId="77777777" w:rsidTr="002F0464">
        <w:tc>
          <w:tcPr>
            <w:tcW w:w="1980" w:type="dxa"/>
            <w:gridSpan w:val="3"/>
            <w:shd w:val="clear" w:color="auto" w:fill="BFBFBF" w:themeFill="background1" w:themeFillShade="BF"/>
          </w:tcPr>
          <w:p w14:paraId="67DFB834" w14:textId="77777777" w:rsidR="0070443E" w:rsidRPr="009E3B69" w:rsidRDefault="0070443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2"/>
          </w:tcPr>
          <w:p w14:paraId="0CAA95E9" w14:textId="77777777" w:rsidR="0070443E" w:rsidRPr="009E3B69" w:rsidRDefault="0070443E" w:rsidP="002F0464">
            <w:pPr>
              <w:rPr>
                <w:sz w:val="14"/>
                <w:szCs w:val="14"/>
              </w:rPr>
            </w:pPr>
            <w:r>
              <w:rPr>
                <w:rFonts w:eastAsia="Calibri"/>
                <w:sz w:val="14"/>
                <w:szCs w:val="14"/>
                <w:lang w:val="es-ES"/>
              </w:rPr>
              <w:t xml:space="preserve">Trastorno de déficit de atención con hiperactividad tipo inatento moderado, trastorno específico de aprendizaje  por dislexia comprensiva, requiere adaptación curricular no asociada a la discapacidad, permanente, no significativa, pedagógica y de aula. </w:t>
            </w:r>
          </w:p>
        </w:tc>
      </w:tr>
      <w:tr w:rsidR="0070443E" w:rsidRPr="009E3B69" w14:paraId="3D6C1ED2" w14:textId="77777777" w:rsidTr="002F0464">
        <w:trPr>
          <w:trHeight w:val="426"/>
        </w:trPr>
        <w:tc>
          <w:tcPr>
            <w:tcW w:w="1980" w:type="dxa"/>
            <w:gridSpan w:val="3"/>
            <w:shd w:val="clear" w:color="auto" w:fill="BFBFBF" w:themeFill="background1" w:themeFillShade="BF"/>
          </w:tcPr>
          <w:p w14:paraId="18B685F7" w14:textId="77777777" w:rsidR="0070443E" w:rsidRPr="009E3B69" w:rsidRDefault="0070443E" w:rsidP="002F0464">
            <w:pPr>
              <w:rPr>
                <w:rFonts w:eastAsia="Calibri"/>
                <w:b/>
                <w:sz w:val="14"/>
                <w:szCs w:val="14"/>
                <w:lang w:val="es-ES"/>
              </w:rPr>
            </w:pPr>
            <w:r w:rsidRPr="009E3B69">
              <w:rPr>
                <w:b/>
                <w:sz w:val="14"/>
                <w:szCs w:val="14"/>
              </w:rPr>
              <w:t>TIPO DE ADAPTACIÓN CURRICULAR</w:t>
            </w:r>
          </w:p>
        </w:tc>
        <w:tc>
          <w:tcPr>
            <w:tcW w:w="1276" w:type="dxa"/>
            <w:gridSpan w:val="4"/>
          </w:tcPr>
          <w:p w14:paraId="2D3E0762" w14:textId="77777777" w:rsidR="0070443E" w:rsidRPr="009E3B69" w:rsidRDefault="0070443E" w:rsidP="002F0464">
            <w:pPr>
              <w:jc w:val="center"/>
              <w:rPr>
                <w:b/>
                <w:sz w:val="14"/>
                <w:szCs w:val="14"/>
              </w:rPr>
            </w:pPr>
            <w:r w:rsidRPr="009E3B69">
              <w:rPr>
                <w:b/>
                <w:sz w:val="14"/>
                <w:szCs w:val="14"/>
              </w:rPr>
              <w:t>TEMPORAL</w:t>
            </w:r>
          </w:p>
        </w:tc>
        <w:tc>
          <w:tcPr>
            <w:tcW w:w="283" w:type="dxa"/>
          </w:tcPr>
          <w:p w14:paraId="3FAE0C59" w14:textId="77777777" w:rsidR="0070443E" w:rsidRPr="009E3B69" w:rsidRDefault="0070443E" w:rsidP="002F0464">
            <w:pPr>
              <w:jc w:val="center"/>
              <w:rPr>
                <w:b/>
                <w:sz w:val="14"/>
                <w:szCs w:val="14"/>
              </w:rPr>
            </w:pPr>
          </w:p>
        </w:tc>
        <w:tc>
          <w:tcPr>
            <w:tcW w:w="1276" w:type="dxa"/>
          </w:tcPr>
          <w:p w14:paraId="131C92B1" w14:textId="77777777" w:rsidR="0070443E" w:rsidRPr="009E3B69" w:rsidRDefault="0070443E" w:rsidP="002F0464">
            <w:pPr>
              <w:jc w:val="center"/>
              <w:rPr>
                <w:b/>
                <w:sz w:val="14"/>
                <w:szCs w:val="14"/>
              </w:rPr>
            </w:pPr>
            <w:r w:rsidRPr="009E3B69">
              <w:rPr>
                <w:b/>
                <w:sz w:val="14"/>
                <w:szCs w:val="14"/>
              </w:rPr>
              <w:t>PERMANENTE</w:t>
            </w:r>
          </w:p>
        </w:tc>
        <w:tc>
          <w:tcPr>
            <w:tcW w:w="283" w:type="dxa"/>
          </w:tcPr>
          <w:p w14:paraId="4A345A68" w14:textId="77777777" w:rsidR="0070443E" w:rsidRPr="009E3B69" w:rsidRDefault="0070443E" w:rsidP="002F0464">
            <w:pPr>
              <w:jc w:val="center"/>
              <w:rPr>
                <w:b/>
                <w:sz w:val="14"/>
                <w:szCs w:val="14"/>
              </w:rPr>
            </w:pPr>
            <w:r>
              <w:rPr>
                <w:b/>
                <w:sz w:val="14"/>
                <w:szCs w:val="14"/>
              </w:rPr>
              <w:t>x</w:t>
            </w:r>
          </w:p>
        </w:tc>
        <w:tc>
          <w:tcPr>
            <w:tcW w:w="2410" w:type="dxa"/>
            <w:gridSpan w:val="5"/>
          </w:tcPr>
          <w:p w14:paraId="557D13E8" w14:textId="77777777" w:rsidR="0070443E" w:rsidRPr="009E3B69" w:rsidRDefault="0070443E" w:rsidP="002F0464">
            <w:pPr>
              <w:jc w:val="center"/>
              <w:rPr>
                <w:b/>
                <w:sz w:val="14"/>
                <w:szCs w:val="14"/>
              </w:rPr>
            </w:pPr>
            <w:r w:rsidRPr="009E3B69">
              <w:rPr>
                <w:b/>
                <w:sz w:val="14"/>
                <w:szCs w:val="14"/>
              </w:rPr>
              <w:t>SIGNIFICATIVA</w:t>
            </w:r>
          </w:p>
          <w:p w14:paraId="3A719A1A" w14:textId="77777777" w:rsidR="0070443E" w:rsidRPr="009E3B69" w:rsidRDefault="0070443E" w:rsidP="002F0464">
            <w:pPr>
              <w:jc w:val="center"/>
              <w:rPr>
                <w:sz w:val="14"/>
                <w:szCs w:val="14"/>
              </w:rPr>
            </w:pPr>
          </w:p>
        </w:tc>
        <w:tc>
          <w:tcPr>
            <w:tcW w:w="567" w:type="dxa"/>
            <w:gridSpan w:val="2"/>
          </w:tcPr>
          <w:p w14:paraId="3331A3B9" w14:textId="77777777" w:rsidR="0070443E" w:rsidRPr="009E3B69" w:rsidRDefault="0070443E" w:rsidP="002F0464">
            <w:pPr>
              <w:jc w:val="center"/>
              <w:rPr>
                <w:b/>
                <w:sz w:val="14"/>
                <w:szCs w:val="14"/>
              </w:rPr>
            </w:pPr>
          </w:p>
        </w:tc>
        <w:tc>
          <w:tcPr>
            <w:tcW w:w="2693" w:type="dxa"/>
            <w:gridSpan w:val="5"/>
          </w:tcPr>
          <w:p w14:paraId="1262C69A" w14:textId="77777777" w:rsidR="0070443E" w:rsidRPr="009E3B69" w:rsidRDefault="0070443E" w:rsidP="002F0464">
            <w:pPr>
              <w:jc w:val="center"/>
              <w:rPr>
                <w:b/>
                <w:sz w:val="14"/>
                <w:szCs w:val="14"/>
              </w:rPr>
            </w:pPr>
            <w:r w:rsidRPr="009E3B69">
              <w:rPr>
                <w:b/>
                <w:sz w:val="14"/>
                <w:szCs w:val="14"/>
              </w:rPr>
              <w:t>NO SIGNIFICATIVA</w:t>
            </w:r>
          </w:p>
          <w:p w14:paraId="7269C5FA" w14:textId="77777777" w:rsidR="0070443E" w:rsidRPr="009E3B69" w:rsidRDefault="0070443E" w:rsidP="002F0464">
            <w:pPr>
              <w:jc w:val="center"/>
              <w:rPr>
                <w:sz w:val="14"/>
                <w:szCs w:val="14"/>
              </w:rPr>
            </w:pPr>
          </w:p>
        </w:tc>
        <w:tc>
          <w:tcPr>
            <w:tcW w:w="284" w:type="dxa"/>
          </w:tcPr>
          <w:p w14:paraId="5EDD0553" w14:textId="77777777" w:rsidR="0070443E" w:rsidRPr="009E3B69" w:rsidRDefault="0070443E" w:rsidP="002F0464">
            <w:pPr>
              <w:rPr>
                <w:b/>
                <w:sz w:val="14"/>
                <w:szCs w:val="14"/>
              </w:rPr>
            </w:pPr>
            <w:r>
              <w:rPr>
                <w:b/>
                <w:sz w:val="14"/>
                <w:szCs w:val="14"/>
              </w:rPr>
              <w:t>x</w:t>
            </w:r>
          </w:p>
        </w:tc>
        <w:tc>
          <w:tcPr>
            <w:tcW w:w="1134" w:type="dxa"/>
          </w:tcPr>
          <w:p w14:paraId="60222495" w14:textId="77777777" w:rsidR="0070443E" w:rsidRPr="009E3B69" w:rsidRDefault="0070443E" w:rsidP="002F0464">
            <w:pPr>
              <w:jc w:val="center"/>
              <w:rPr>
                <w:b/>
                <w:sz w:val="14"/>
                <w:szCs w:val="14"/>
              </w:rPr>
            </w:pPr>
            <w:r w:rsidRPr="009E3B69">
              <w:rPr>
                <w:b/>
                <w:sz w:val="14"/>
                <w:szCs w:val="14"/>
              </w:rPr>
              <w:t>AULA</w:t>
            </w:r>
          </w:p>
        </w:tc>
        <w:tc>
          <w:tcPr>
            <w:tcW w:w="425" w:type="dxa"/>
            <w:gridSpan w:val="2"/>
          </w:tcPr>
          <w:p w14:paraId="18E24365" w14:textId="77777777" w:rsidR="0070443E" w:rsidRPr="009E3B69" w:rsidRDefault="0070443E" w:rsidP="002F0464">
            <w:pPr>
              <w:jc w:val="center"/>
              <w:rPr>
                <w:b/>
                <w:sz w:val="14"/>
                <w:szCs w:val="14"/>
              </w:rPr>
            </w:pPr>
            <w:r>
              <w:rPr>
                <w:b/>
                <w:sz w:val="14"/>
                <w:szCs w:val="14"/>
              </w:rPr>
              <w:t>x</w:t>
            </w:r>
          </w:p>
        </w:tc>
        <w:tc>
          <w:tcPr>
            <w:tcW w:w="1134" w:type="dxa"/>
            <w:gridSpan w:val="4"/>
          </w:tcPr>
          <w:p w14:paraId="3B40364F" w14:textId="77777777" w:rsidR="0070443E" w:rsidRPr="009E3B69" w:rsidRDefault="0070443E" w:rsidP="002F0464">
            <w:pPr>
              <w:jc w:val="center"/>
              <w:rPr>
                <w:b/>
                <w:sz w:val="14"/>
                <w:szCs w:val="14"/>
              </w:rPr>
            </w:pPr>
            <w:r w:rsidRPr="009E3B69">
              <w:rPr>
                <w:b/>
                <w:sz w:val="14"/>
                <w:szCs w:val="14"/>
              </w:rPr>
              <w:t>PEDAGÓGICA</w:t>
            </w:r>
          </w:p>
        </w:tc>
        <w:tc>
          <w:tcPr>
            <w:tcW w:w="284" w:type="dxa"/>
          </w:tcPr>
          <w:p w14:paraId="29704C84" w14:textId="77777777" w:rsidR="0070443E" w:rsidRPr="009E3B69" w:rsidRDefault="0070443E" w:rsidP="002F0464">
            <w:pPr>
              <w:jc w:val="center"/>
              <w:rPr>
                <w:b/>
                <w:sz w:val="14"/>
                <w:szCs w:val="14"/>
              </w:rPr>
            </w:pPr>
            <w:r>
              <w:rPr>
                <w:b/>
                <w:sz w:val="14"/>
                <w:szCs w:val="14"/>
              </w:rPr>
              <w:t>x</w:t>
            </w:r>
          </w:p>
        </w:tc>
        <w:tc>
          <w:tcPr>
            <w:tcW w:w="1701" w:type="dxa"/>
            <w:gridSpan w:val="3"/>
          </w:tcPr>
          <w:p w14:paraId="5434394C" w14:textId="77777777" w:rsidR="0070443E" w:rsidRPr="009E3B69" w:rsidRDefault="0070443E" w:rsidP="002F0464">
            <w:pPr>
              <w:jc w:val="center"/>
              <w:rPr>
                <w:b/>
                <w:sz w:val="14"/>
                <w:szCs w:val="14"/>
              </w:rPr>
            </w:pPr>
            <w:r w:rsidRPr="009E3B69">
              <w:rPr>
                <w:b/>
                <w:sz w:val="14"/>
                <w:szCs w:val="14"/>
              </w:rPr>
              <w:t>VULNERABILIDAD</w:t>
            </w:r>
          </w:p>
        </w:tc>
        <w:tc>
          <w:tcPr>
            <w:tcW w:w="294" w:type="dxa"/>
          </w:tcPr>
          <w:p w14:paraId="7286EE2D" w14:textId="77777777" w:rsidR="0070443E" w:rsidRPr="009E3B69" w:rsidRDefault="0070443E" w:rsidP="002F0464">
            <w:pPr>
              <w:jc w:val="center"/>
              <w:rPr>
                <w:b/>
                <w:sz w:val="14"/>
                <w:szCs w:val="14"/>
              </w:rPr>
            </w:pPr>
          </w:p>
        </w:tc>
      </w:tr>
      <w:tr w:rsidR="0070443E" w:rsidRPr="009E3B69" w14:paraId="3DBC3C5C" w14:textId="77777777" w:rsidTr="002F0464">
        <w:trPr>
          <w:trHeight w:val="282"/>
        </w:trPr>
        <w:tc>
          <w:tcPr>
            <w:tcW w:w="2407" w:type="dxa"/>
            <w:gridSpan w:val="5"/>
            <w:shd w:val="clear" w:color="auto" w:fill="BFBFBF" w:themeFill="background1" w:themeFillShade="BF"/>
          </w:tcPr>
          <w:p w14:paraId="77E73C79" w14:textId="77777777" w:rsidR="0070443E" w:rsidRPr="009E3B69" w:rsidRDefault="0070443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7D07D428" w14:textId="77777777" w:rsidR="0070443E" w:rsidRPr="009E3B69" w:rsidRDefault="0070443E" w:rsidP="002F0464">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3062F972" w14:textId="77777777" w:rsidR="0070443E" w:rsidRPr="009E3B69" w:rsidRDefault="0070443E" w:rsidP="002F0464">
            <w:pPr>
              <w:jc w:val="center"/>
              <w:rPr>
                <w:b/>
                <w:sz w:val="14"/>
                <w:szCs w:val="14"/>
              </w:rPr>
            </w:pPr>
            <w:r>
              <w:rPr>
                <w:b/>
                <w:sz w:val="14"/>
                <w:szCs w:val="14"/>
              </w:rPr>
              <w:t>x</w:t>
            </w:r>
          </w:p>
        </w:tc>
        <w:tc>
          <w:tcPr>
            <w:tcW w:w="2268" w:type="dxa"/>
            <w:gridSpan w:val="4"/>
            <w:shd w:val="clear" w:color="auto" w:fill="BFBFBF" w:themeFill="background1" w:themeFillShade="BF"/>
          </w:tcPr>
          <w:p w14:paraId="60084814" w14:textId="77777777" w:rsidR="0070443E" w:rsidRPr="009E3B69" w:rsidRDefault="0070443E" w:rsidP="002F0464">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38C213EA" w14:textId="77777777" w:rsidR="0070443E" w:rsidRPr="009E3B69" w:rsidRDefault="0070443E" w:rsidP="002F0464">
            <w:pPr>
              <w:jc w:val="center"/>
              <w:rPr>
                <w:b/>
                <w:sz w:val="14"/>
                <w:szCs w:val="14"/>
              </w:rPr>
            </w:pPr>
          </w:p>
        </w:tc>
        <w:tc>
          <w:tcPr>
            <w:tcW w:w="3402" w:type="dxa"/>
            <w:gridSpan w:val="7"/>
            <w:shd w:val="clear" w:color="auto" w:fill="BFBFBF" w:themeFill="background1" w:themeFillShade="BF"/>
          </w:tcPr>
          <w:p w14:paraId="0882BA06" w14:textId="77777777" w:rsidR="0070443E" w:rsidRPr="009E3B69" w:rsidRDefault="0070443E" w:rsidP="002F0464">
            <w:pPr>
              <w:jc w:val="center"/>
              <w:rPr>
                <w:b/>
                <w:sz w:val="14"/>
                <w:szCs w:val="14"/>
              </w:rPr>
            </w:pPr>
            <w:r w:rsidRPr="009E3B69">
              <w:rPr>
                <w:b/>
                <w:sz w:val="14"/>
                <w:szCs w:val="14"/>
              </w:rPr>
              <w:t>ADAPTACIÓN A LOS ELEMENTOS DEL CURRICULO</w:t>
            </w:r>
          </w:p>
        </w:tc>
        <w:tc>
          <w:tcPr>
            <w:tcW w:w="2108" w:type="dxa"/>
            <w:gridSpan w:val="5"/>
            <w:shd w:val="clear" w:color="auto" w:fill="BFBFBF" w:themeFill="background1" w:themeFillShade="BF"/>
          </w:tcPr>
          <w:p w14:paraId="1A272CA2" w14:textId="77777777" w:rsidR="0070443E" w:rsidRPr="009E3B69" w:rsidRDefault="0070443E" w:rsidP="002F0464">
            <w:pPr>
              <w:jc w:val="center"/>
              <w:rPr>
                <w:b/>
                <w:sz w:val="14"/>
                <w:szCs w:val="14"/>
              </w:rPr>
            </w:pPr>
            <w:r w:rsidRPr="009E3B69">
              <w:rPr>
                <w:b/>
                <w:sz w:val="14"/>
                <w:szCs w:val="14"/>
              </w:rPr>
              <w:t>FORTALEZAS</w:t>
            </w:r>
          </w:p>
        </w:tc>
        <w:tc>
          <w:tcPr>
            <w:tcW w:w="2864" w:type="dxa"/>
            <w:gridSpan w:val="7"/>
            <w:shd w:val="clear" w:color="auto" w:fill="BFBFBF" w:themeFill="background1" w:themeFillShade="BF"/>
          </w:tcPr>
          <w:p w14:paraId="6BE7FC05" w14:textId="77777777" w:rsidR="0070443E" w:rsidRPr="009E3B69" w:rsidRDefault="0070443E" w:rsidP="002F0464">
            <w:pPr>
              <w:jc w:val="center"/>
              <w:rPr>
                <w:b/>
                <w:sz w:val="14"/>
                <w:szCs w:val="14"/>
              </w:rPr>
            </w:pPr>
            <w:r w:rsidRPr="009E3B69">
              <w:rPr>
                <w:b/>
                <w:sz w:val="14"/>
                <w:szCs w:val="14"/>
              </w:rPr>
              <w:t>DEBILIDADES</w:t>
            </w:r>
          </w:p>
        </w:tc>
      </w:tr>
      <w:tr w:rsidR="0070443E" w:rsidRPr="009E3B69" w14:paraId="7D048644" w14:textId="77777777" w:rsidTr="002F0464">
        <w:trPr>
          <w:trHeight w:val="282"/>
        </w:trPr>
        <w:tc>
          <w:tcPr>
            <w:tcW w:w="1555" w:type="dxa"/>
            <w:gridSpan w:val="2"/>
            <w:vMerge w:val="restart"/>
            <w:shd w:val="clear" w:color="auto" w:fill="BFBFBF" w:themeFill="background1" w:themeFillShade="BF"/>
          </w:tcPr>
          <w:p w14:paraId="796468AA" w14:textId="77777777" w:rsidR="0070443E" w:rsidRPr="009E3B69" w:rsidRDefault="0070443E" w:rsidP="002F0464">
            <w:pPr>
              <w:jc w:val="center"/>
              <w:rPr>
                <w:b/>
                <w:sz w:val="14"/>
                <w:szCs w:val="14"/>
              </w:rPr>
            </w:pPr>
            <w:r w:rsidRPr="009E3B69">
              <w:rPr>
                <w:b/>
                <w:sz w:val="14"/>
                <w:szCs w:val="14"/>
              </w:rPr>
              <w:t>DIFICULTADES ESPECIFICAS DEL APRENDIZAJE</w:t>
            </w:r>
          </w:p>
        </w:tc>
        <w:tc>
          <w:tcPr>
            <w:tcW w:w="3260" w:type="dxa"/>
            <w:gridSpan w:val="7"/>
          </w:tcPr>
          <w:p w14:paraId="1C103A65" w14:textId="77777777" w:rsidR="0070443E" w:rsidRPr="009E3B69" w:rsidRDefault="0070443E" w:rsidP="002F0464">
            <w:pPr>
              <w:jc w:val="center"/>
              <w:rPr>
                <w:b/>
                <w:sz w:val="14"/>
                <w:szCs w:val="14"/>
              </w:rPr>
            </w:pPr>
            <w:r w:rsidRPr="009E3B69">
              <w:rPr>
                <w:b/>
                <w:sz w:val="14"/>
                <w:szCs w:val="14"/>
              </w:rPr>
              <w:t>DISLEXIA</w:t>
            </w:r>
          </w:p>
        </w:tc>
        <w:tc>
          <w:tcPr>
            <w:tcW w:w="283" w:type="dxa"/>
          </w:tcPr>
          <w:p w14:paraId="359CF940" w14:textId="77777777" w:rsidR="0070443E" w:rsidRPr="009E3B69" w:rsidRDefault="0070443E" w:rsidP="002F0464">
            <w:pPr>
              <w:jc w:val="center"/>
              <w:rPr>
                <w:b/>
                <w:sz w:val="14"/>
                <w:szCs w:val="14"/>
              </w:rPr>
            </w:pPr>
            <w:r>
              <w:rPr>
                <w:b/>
                <w:sz w:val="14"/>
                <w:szCs w:val="14"/>
              </w:rPr>
              <w:t>x</w:t>
            </w:r>
          </w:p>
        </w:tc>
        <w:tc>
          <w:tcPr>
            <w:tcW w:w="2268" w:type="dxa"/>
            <w:gridSpan w:val="4"/>
          </w:tcPr>
          <w:p w14:paraId="6212EDCE" w14:textId="77777777" w:rsidR="0070443E" w:rsidRPr="009E3B69" w:rsidRDefault="0070443E" w:rsidP="002F0464">
            <w:pPr>
              <w:jc w:val="center"/>
              <w:rPr>
                <w:b/>
                <w:sz w:val="14"/>
                <w:szCs w:val="14"/>
              </w:rPr>
            </w:pPr>
            <w:r w:rsidRPr="009E3B69">
              <w:rPr>
                <w:b/>
                <w:sz w:val="14"/>
                <w:szCs w:val="14"/>
              </w:rPr>
              <w:t>DISCAPACIDAD INTELECTUAL</w:t>
            </w:r>
          </w:p>
        </w:tc>
        <w:tc>
          <w:tcPr>
            <w:tcW w:w="284" w:type="dxa"/>
            <w:gridSpan w:val="2"/>
          </w:tcPr>
          <w:p w14:paraId="0B39E4B6" w14:textId="77777777" w:rsidR="0070443E" w:rsidRPr="009E3B69" w:rsidRDefault="0070443E" w:rsidP="002F0464">
            <w:pPr>
              <w:jc w:val="center"/>
              <w:rPr>
                <w:b/>
                <w:sz w:val="14"/>
                <w:szCs w:val="14"/>
              </w:rPr>
            </w:pPr>
          </w:p>
        </w:tc>
        <w:tc>
          <w:tcPr>
            <w:tcW w:w="2410" w:type="dxa"/>
            <w:gridSpan w:val="4"/>
          </w:tcPr>
          <w:p w14:paraId="4707CAAC" w14:textId="77777777" w:rsidR="0070443E" w:rsidRPr="009E3B69" w:rsidRDefault="0070443E" w:rsidP="002F0464">
            <w:pPr>
              <w:jc w:val="center"/>
              <w:rPr>
                <w:b/>
                <w:sz w:val="14"/>
                <w:szCs w:val="14"/>
              </w:rPr>
            </w:pPr>
            <w:r w:rsidRPr="009E3B69">
              <w:rPr>
                <w:b/>
                <w:sz w:val="14"/>
                <w:szCs w:val="14"/>
              </w:rPr>
              <w:t>OBJETIVOS</w:t>
            </w:r>
          </w:p>
        </w:tc>
        <w:tc>
          <w:tcPr>
            <w:tcW w:w="992" w:type="dxa"/>
            <w:gridSpan w:val="3"/>
          </w:tcPr>
          <w:p w14:paraId="10F6F6F0" w14:textId="77777777" w:rsidR="0070443E" w:rsidRPr="009E3B69" w:rsidRDefault="0070443E" w:rsidP="002F0464">
            <w:pPr>
              <w:jc w:val="center"/>
              <w:rPr>
                <w:b/>
                <w:sz w:val="14"/>
                <w:szCs w:val="14"/>
              </w:rPr>
            </w:pPr>
          </w:p>
        </w:tc>
        <w:tc>
          <w:tcPr>
            <w:tcW w:w="2126" w:type="dxa"/>
            <w:gridSpan w:val="6"/>
            <w:vMerge w:val="restart"/>
          </w:tcPr>
          <w:p w14:paraId="6D6C0F7B" w14:textId="77777777" w:rsidR="0070443E" w:rsidRDefault="0070443E" w:rsidP="00C05A2C">
            <w:pPr>
              <w:pStyle w:val="Prrafodelista"/>
              <w:numPr>
                <w:ilvl w:val="0"/>
                <w:numId w:val="29"/>
              </w:numPr>
              <w:ind w:left="214" w:hanging="142"/>
              <w:rPr>
                <w:sz w:val="14"/>
                <w:szCs w:val="14"/>
              </w:rPr>
            </w:pPr>
            <w:r w:rsidRPr="00F505E0">
              <w:rPr>
                <w:sz w:val="14"/>
                <w:szCs w:val="14"/>
              </w:rPr>
              <w:t>Es un estu</w:t>
            </w:r>
            <w:r>
              <w:rPr>
                <w:sz w:val="14"/>
                <w:szCs w:val="14"/>
              </w:rPr>
              <w:t xml:space="preserve">diante que se muestra tranquilo y respetuoso. </w:t>
            </w:r>
          </w:p>
          <w:p w14:paraId="659AC7A9" w14:textId="77777777" w:rsidR="0070443E" w:rsidRDefault="0070443E" w:rsidP="002F0464">
            <w:pPr>
              <w:pStyle w:val="Prrafodelista"/>
              <w:ind w:left="214"/>
              <w:rPr>
                <w:sz w:val="14"/>
                <w:szCs w:val="14"/>
              </w:rPr>
            </w:pPr>
          </w:p>
          <w:p w14:paraId="7DEA8079" w14:textId="77777777" w:rsidR="0070443E" w:rsidRPr="00F505E0" w:rsidRDefault="0070443E" w:rsidP="002F0464">
            <w:pPr>
              <w:pStyle w:val="Prrafodelista"/>
              <w:ind w:left="214"/>
              <w:rPr>
                <w:sz w:val="14"/>
                <w:szCs w:val="14"/>
              </w:rPr>
            </w:pPr>
          </w:p>
        </w:tc>
        <w:tc>
          <w:tcPr>
            <w:tcW w:w="2846" w:type="dxa"/>
            <w:gridSpan w:val="6"/>
            <w:vMerge w:val="restart"/>
          </w:tcPr>
          <w:p w14:paraId="284F993F" w14:textId="77777777" w:rsidR="0070443E" w:rsidRDefault="0070443E" w:rsidP="00C05A2C">
            <w:pPr>
              <w:pStyle w:val="Prrafodelista"/>
              <w:numPr>
                <w:ilvl w:val="0"/>
                <w:numId w:val="29"/>
              </w:numPr>
              <w:ind w:left="214" w:hanging="142"/>
              <w:rPr>
                <w:sz w:val="14"/>
                <w:szCs w:val="14"/>
              </w:rPr>
            </w:pPr>
            <w:r>
              <w:rPr>
                <w:sz w:val="14"/>
                <w:szCs w:val="14"/>
              </w:rPr>
              <w:t>Dificultades en atención y  concentración.</w:t>
            </w:r>
          </w:p>
          <w:p w14:paraId="10B6BFF6" w14:textId="77777777" w:rsidR="0070443E" w:rsidRDefault="0070443E" w:rsidP="00C05A2C">
            <w:pPr>
              <w:pStyle w:val="Prrafodelista"/>
              <w:numPr>
                <w:ilvl w:val="0"/>
                <w:numId w:val="29"/>
              </w:numPr>
              <w:ind w:left="214" w:hanging="142"/>
              <w:rPr>
                <w:sz w:val="14"/>
                <w:szCs w:val="14"/>
              </w:rPr>
            </w:pPr>
            <w:r>
              <w:rPr>
                <w:sz w:val="14"/>
                <w:szCs w:val="14"/>
              </w:rPr>
              <w:lastRenderedPageBreak/>
              <w:t>Dificultad en procesamiento de información.</w:t>
            </w:r>
          </w:p>
          <w:p w14:paraId="4DEEEB13" w14:textId="77777777" w:rsidR="0070443E" w:rsidRDefault="0070443E" w:rsidP="00C05A2C">
            <w:pPr>
              <w:pStyle w:val="Prrafodelista"/>
              <w:numPr>
                <w:ilvl w:val="0"/>
                <w:numId w:val="29"/>
              </w:numPr>
              <w:ind w:left="214" w:hanging="142"/>
              <w:rPr>
                <w:sz w:val="14"/>
                <w:szCs w:val="14"/>
              </w:rPr>
            </w:pPr>
            <w:r>
              <w:rPr>
                <w:sz w:val="14"/>
                <w:szCs w:val="14"/>
              </w:rPr>
              <w:t xml:space="preserve">Requiere refuerzo en lectura y escritura. </w:t>
            </w:r>
          </w:p>
          <w:p w14:paraId="61BD2645" w14:textId="77777777" w:rsidR="0070443E" w:rsidRDefault="0070443E" w:rsidP="00C05A2C">
            <w:pPr>
              <w:pStyle w:val="Prrafodelista"/>
              <w:numPr>
                <w:ilvl w:val="0"/>
                <w:numId w:val="29"/>
              </w:numPr>
              <w:ind w:left="214" w:hanging="142"/>
              <w:rPr>
                <w:sz w:val="14"/>
                <w:szCs w:val="14"/>
              </w:rPr>
            </w:pPr>
            <w:r>
              <w:rPr>
                <w:sz w:val="14"/>
                <w:szCs w:val="14"/>
              </w:rPr>
              <w:t>Motricidad fina requiere desarrollo.</w:t>
            </w:r>
          </w:p>
          <w:p w14:paraId="30721443" w14:textId="77777777" w:rsidR="0070443E" w:rsidRDefault="0070443E" w:rsidP="00C05A2C">
            <w:pPr>
              <w:pStyle w:val="Prrafodelista"/>
              <w:numPr>
                <w:ilvl w:val="0"/>
                <w:numId w:val="29"/>
              </w:numPr>
              <w:ind w:left="214" w:hanging="142"/>
              <w:rPr>
                <w:sz w:val="14"/>
                <w:szCs w:val="14"/>
              </w:rPr>
            </w:pPr>
            <w:r>
              <w:rPr>
                <w:sz w:val="14"/>
                <w:szCs w:val="14"/>
              </w:rPr>
              <w:t>Nociones viso espaciales.</w:t>
            </w:r>
          </w:p>
          <w:p w14:paraId="23801719" w14:textId="77777777" w:rsidR="0070443E" w:rsidRDefault="0070443E" w:rsidP="00C05A2C">
            <w:pPr>
              <w:pStyle w:val="Prrafodelista"/>
              <w:numPr>
                <w:ilvl w:val="0"/>
                <w:numId w:val="29"/>
              </w:numPr>
              <w:ind w:left="214" w:hanging="142"/>
              <w:rPr>
                <w:sz w:val="14"/>
                <w:szCs w:val="14"/>
              </w:rPr>
            </w:pPr>
            <w:r>
              <w:rPr>
                <w:sz w:val="14"/>
                <w:szCs w:val="14"/>
              </w:rPr>
              <w:t xml:space="preserve"> Refuerzo en memoria.</w:t>
            </w:r>
          </w:p>
          <w:p w14:paraId="0402DBE0" w14:textId="77777777" w:rsidR="0070443E" w:rsidRDefault="0070443E" w:rsidP="00C05A2C">
            <w:pPr>
              <w:pStyle w:val="Prrafodelista"/>
              <w:numPr>
                <w:ilvl w:val="0"/>
                <w:numId w:val="29"/>
              </w:numPr>
              <w:ind w:left="214" w:hanging="142"/>
              <w:rPr>
                <w:sz w:val="14"/>
                <w:szCs w:val="14"/>
              </w:rPr>
            </w:pPr>
            <w:r>
              <w:rPr>
                <w:sz w:val="14"/>
                <w:szCs w:val="14"/>
              </w:rPr>
              <w:t>Requiere apoyo en socialización.</w:t>
            </w:r>
          </w:p>
          <w:p w14:paraId="7CB9BFEB" w14:textId="77777777" w:rsidR="0070443E" w:rsidRPr="00BE5722" w:rsidRDefault="0070443E" w:rsidP="00C05A2C">
            <w:pPr>
              <w:pStyle w:val="Prrafodelista"/>
              <w:numPr>
                <w:ilvl w:val="0"/>
                <w:numId w:val="29"/>
              </w:numPr>
              <w:ind w:left="214" w:hanging="142"/>
              <w:rPr>
                <w:sz w:val="14"/>
                <w:szCs w:val="14"/>
              </w:rPr>
            </w:pPr>
            <w:r>
              <w:rPr>
                <w:sz w:val="14"/>
                <w:szCs w:val="14"/>
              </w:rPr>
              <w:t>Fortalecer autoestima.</w:t>
            </w:r>
          </w:p>
        </w:tc>
      </w:tr>
      <w:tr w:rsidR="0070443E" w:rsidRPr="009E3B69" w14:paraId="7789E743" w14:textId="77777777" w:rsidTr="002F0464">
        <w:trPr>
          <w:trHeight w:val="282"/>
        </w:trPr>
        <w:tc>
          <w:tcPr>
            <w:tcW w:w="1555" w:type="dxa"/>
            <w:gridSpan w:val="2"/>
            <w:vMerge/>
            <w:shd w:val="clear" w:color="auto" w:fill="BFBFBF" w:themeFill="background1" w:themeFillShade="BF"/>
          </w:tcPr>
          <w:p w14:paraId="319FCE1F" w14:textId="77777777" w:rsidR="0070443E" w:rsidRPr="009E3B69" w:rsidRDefault="0070443E" w:rsidP="002F0464">
            <w:pPr>
              <w:jc w:val="center"/>
              <w:rPr>
                <w:b/>
                <w:sz w:val="14"/>
                <w:szCs w:val="14"/>
              </w:rPr>
            </w:pPr>
          </w:p>
        </w:tc>
        <w:tc>
          <w:tcPr>
            <w:tcW w:w="3260" w:type="dxa"/>
            <w:gridSpan w:val="7"/>
          </w:tcPr>
          <w:p w14:paraId="5AB358FF" w14:textId="77777777" w:rsidR="0070443E" w:rsidRPr="009E3B69" w:rsidRDefault="0070443E" w:rsidP="002F0464">
            <w:pPr>
              <w:jc w:val="center"/>
              <w:rPr>
                <w:b/>
                <w:sz w:val="14"/>
                <w:szCs w:val="14"/>
              </w:rPr>
            </w:pPr>
            <w:r w:rsidRPr="009E3B69">
              <w:rPr>
                <w:b/>
                <w:sz w:val="14"/>
                <w:szCs w:val="14"/>
              </w:rPr>
              <w:t>DISCALCULIA</w:t>
            </w:r>
          </w:p>
        </w:tc>
        <w:tc>
          <w:tcPr>
            <w:tcW w:w="283" w:type="dxa"/>
          </w:tcPr>
          <w:p w14:paraId="2D6A1165" w14:textId="77777777" w:rsidR="0070443E" w:rsidRPr="009E3B69" w:rsidRDefault="0070443E" w:rsidP="002F0464">
            <w:pPr>
              <w:jc w:val="center"/>
              <w:rPr>
                <w:b/>
                <w:sz w:val="14"/>
                <w:szCs w:val="14"/>
              </w:rPr>
            </w:pPr>
          </w:p>
        </w:tc>
        <w:tc>
          <w:tcPr>
            <w:tcW w:w="2268" w:type="dxa"/>
            <w:gridSpan w:val="4"/>
          </w:tcPr>
          <w:p w14:paraId="592A129A" w14:textId="77777777" w:rsidR="0070443E" w:rsidRPr="009E3B69" w:rsidRDefault="0070443E" w:rsidP="002F0464">
            <w:pPr>
              <w:jc w:val="center"/>
              <w:rPr>
                <w:b/>
                <w:sz w:val="14"/>
                <w:szCs w:val="14"/>
              </w:rPr>
            </w:pPr>
            <w:r w:rsidRPr="009E3B69">
              <w:rPr>
                <w:b/>
                <w:sz w:val="14"/>
                <w:szCs w:val="14"/>
              </w:rPr>
              <w:t>DISCAPACIDAD FÍSICA</w:t>
            </w:r>
          </w:p>
        </w:tc>
        <w:tc>
          <w:tcPr>
            <w:tcW w:w="284" w:type="dxa"/>
            <w:gridSpan w:val="2"/>
          </w:tcPr>
          <w:p w14:paraId="3E187FA7" w14:textId="77777777" w:rsidR="0070443E" w:rsidRPr="009E3B69" w:rsidRDefault="0070443E" w:rsidP="002F0464">
            <w:pPr>
              <w:jc w:val="center"/>
              <w:rPr>
                <w:b/>
                <w:sz w:val="14"/>
                <w:szCs w:val="14"/>
              </w:rPr>
            </w:pPr>
          </w:p>
        </w:tc>
        <w:tc>
          <w:tcPr>
            <w:tcW w:w="2410" w:type="dxa"/>
            <w:gridSpan w:val="4"/>
          </w:tcPr>
          <w:p w14:paraId="4CE5FE1D" w14:textId="77777777" w:rsidR="0070443E" w:rsidRPr="009E3B69" w:rsidRDefault="0070443E" w:rsidP="002F0464">
            <w:pPr>
              <w:jc w:val="center"/>
              <w:rPr>
                <w:b/>
                <w:sz w:val="14"/>
                <w:szCs w:val="14"/>
              </w:rPr>
            </w:pPr>
            <w:r w:rsidRPr="009E3B69">
              <w:rPr>
                <w:b/>
                <w:sz w:val="14"/>
                <w:szCs w:val="14"/>
              </w:rPr>
              <w:t>CONTENIDOS</w:t>
            </w:r>
          </w:p>
        </w:tc>
        <w:tc>
          <w:tcPr>
            <w:tcW w:w="992" w:type="dxa"/>
            <w:gridSpan w:val="3"/>
          </w:tcPr>
          <w:p w14:paraId="2E526D36" w14:textId="77777777" w:rsidR="0070443E" w:rsidRPr="009E3B69" w:rsidRDefault="0070443E" w:rsidP="002F0464">
            <w:pPr>
              <w:jc w:val="center"/>
              <w:rPr>
                <w:b/>
                <w:sz w:val="14"/>
                <w:szCs w:val="14"/>
              </w:rPr>
            </w:pPr>
          </w:p>
        </w:tc>
        <w:tc>
          <w:tcPr>
            <w:tcW w:w="2126" w:type="dxa"/>
            <w:gridSpan w:val="6"/>
            <w:vMerge/>
          </w:tcPr>
          <w:p w14:paraId="2B347FD1" w14:textId="77777777" w:rsidR="0070443E" w:rsidRPr="009E3B69" w:rsidRDefault="0070443E" w:rsidP="002F0464">
            <w:pPr>
              <w:jc w:val="center"/>
              <w:rPr>
                <w:b/>
                <w:sz w:val="14"/>
                <w:szCs w:val="14"/>
              </w:rPr>
            </w:pPr>
          </w:p>
        </w:tc>
        <w:tc>
          <w:tcPr>
            <w:tcW w:w="2846" w:type="dxa"/>
            <w:gridSpan w:val="6"/>
            <w:vMerge/>
          </w:tcPr>
          <w:p w14:paraId="18184E8B" w14:textId="77777777" w:rsidR="0070443E" w:rsidRPr="009E3B69" w:rsidRDefault="0070443E" w:rsidP="002F0464">
            <w:pPr>
              <w:rPr>
                <w:b/>
                <w:sz w:val="14"/>
                <w:szCs w:val="14"/>
              </w:rPr>
            </w:pPr>
          </w:p>
        </w:tc>
      </w:tr>
      <w:tr w:rsidR="0070443E" w:rsidRPr="009E3B69" w14:paraId="49C030C5" w14:textId="77777777" w:rsidTr="002F0464">
        <w:trPr>
          <w:trHeight w:val="282"/>
        </w:trPr>
        <w:tc>
          <w:tcPr>
            <w:tcW w:w="1555" w:type="dxa"/>
            <w:gridSpan w:val="2"/>
            <w:vMerge/>
            <w:shd w:val="clear" w:color="auto" w:fill="BFBFBF" w:themeFill="background1" w:themeFillShade="BF"/>
          </w:tcPr>
          <w:p w14:paraId="0079DB19" w14:textId="77777777" w:rsidR="0070443E" w:rsidRPr="009E3B69" w:rsidRDefault="0070443E" w:rsidP="002F0464">
            <w:pPr>
              <w:jc w:val="center"/>
              <w:rPr>
                <w:b/>
                <w:sz w:val="14"/>
                <w:szCs w:val="14"/>
              </w:rPr>
            </w:pPr>
          </w:p>
        </w:tc>
        <w:tc>
          <w:tcPr>
            <w:tcW w:w="3260" w:type="dxa"/>
            <w:gridSpan w:val="7"/>
          </w:tcPr>
          <w:p w14:paraId="5DD6F4F8" w14:textId="77777777" w:rsidR="0070443E" w:rsidRPr="009E3B69" w:rsidRDefault="0070443E" w:rsidP="002F0464">
            <w:pPr>
              <w:jc w:val="center"/>
              <w:rPr>
                <w:b/>
                <w:sz w:val="14"/>
                <w:szCs w:val="14"/>
              </w:rPr>
            </w:pPr>
            <w:r w:rsidRPr="009E3B69">
              <w:rPr>
                <w:b/>
                <w:sz w:val="14"/>
                <w:szCs w:val="14"/>
              </w:rPr>
              <w:t>DISGRAFIA</w:t>
            </w:r>
          </w:p>
        </w:tc>
        <w:tc>
          <w:tcPr>
            <w:tcW w:w="283" w:type="dxa"/>
          </w:tcPr>
          <w:p w14:paraId="1A80B25A" w14:textId="77777777" w:rsidR="0070443E" w:rsidRPr="009E3B69" w:rsidRDefault="0070443E" w:rsidP="002F0464">
            <w:pPr>
              <w:jc w:val="center"/>
              <w:rPr>
                <w:b/>
                <w:sz w:val="14"/>
                <w:szCs w:val="14"/>
              </w:rPr>
            </w:pPr>
          </w:p>
        </w:tc>
        <w:tc>
          <w:tcPr>
            <w:tcW w:w="2268" w:type="dxa"/>
            <w:gridSpan w:val="4"/>
          </w:tcPr>
          <w:p w14:paraId="5646E6FC" w14:textId="77777777" w:rsidR="0070443E" w:rsidRPr="009E3B69" w:rsidRDefault="0070443E" w:rsidP="002F0464">
            <w:pPr>
              <w:jc w:val="center"/>
              <w:rPr>
                <w:b/>
                <w:sz w:val="14"/>
                <w:szCs w:val="14"/>
              </w:rPr>
            </w:pPr>
            <w:r w:rsidRPr="009E3B69">
              <w:rPr>
                <w:b/>
                <w:sz w:val="14"/>
                <w:szCs w:val="14"/>
              </w:rPr>
              <w:t>DISCPACIDAD MOTRIZ</w:t>
            </w:r>
          </w:p>
        </w:tc>
        <w:tc>
          <w:tcPr>
            <w:tcW w:w="284" w:type="dxa"/>
            <w:gridSpan w:val="2"/>
          </w:tcPr>
          <w:p w14:paraId="7918258A" w14:textId="77777777" w:rsidR="0070443E" w:rsidRPr="009E3B69" w:rsidRDefault="0070443E" w:rsidP="002F0464">
            <w:pPr>
              <w:jc w:val="center"/>
              <w:rPr>
                <w:b/>
                <w:sz w:val="14"/>
                <w:szCs w:val="14"/>
              </w:rPr>
            </w:pPr>
          </w:p>
        </w:tc>
        <w:tc>
          <w:tcPr>
            <w:tcW w:w="2410" w:type="dxa"/>
            <w:gridSpan w:val="4"/>
          </w:tcPr>
          <w:p w14:paraId="2E6510BA" w14:textId="77777777" w:rsidR="0070443E" w:rsidRPr="009E3B69" w:rsidRDefault="0070443E" w:rsidP="002F0464">
            <w:pPr>
              <w:jc w:val="center"/>
              <w:rPr>
                <w:b/>
                <w:sz w:val="14"/>
                <w:szCs w:val="14"/>
              </w:rPr>
            </w:pPr>
            <w:r w:rsidRPr="009E3B69">
              <w:rPr>
                <w:b/>
                <w:sz w:val="14"/>
                <w:szCs w:val="14"/>
              </w:rPr>
              <w:t>METODOLOGÍAS/DIDÁCTICA</w:t>
            </w:r>
          </w:p>
        </w:tc>
        <w:tc>
          <w:tcPr>
            <w:tcW w:w="992" w:type="dxa"/>
            <w:gridSpan w:val="3"/>
          </w:tcPr>
          <w:p w14:paraId="763F7121" w14:textId="77777777" w:rsidR="0070443E" w:rsidRPr="009E3B69" w:rsidRDefault="0070443E" w:rsidP="002F0464">
            <w:pPr>
              <w:jc w:val="center"/>
              <w:rPr>
                <w:b/>
                <w:sz w:val="14"/>
                <w:szCs w:val="14"/>
              </w:rPr>
            </w:pPr>
            <w:r>
              <w:rPr>
                <w:b/>
                <w:sz w:val="14"/>
                <w:szCs w:val="14"/>
              </w:rPr>
              <w:t>X</w:t>
            </w:r>
          </w:p>
        </w:tc>
        <w:tc>
          <w:tcPr>
            <w:tcW w:w="2126" w:type="dxa"/>
            <w:gridSpan w:val="6"/>
            <w:vMerge/>
          </w:tcPr>
          <w:p w14:paraId="7AE3FCB7" w14:textId="77777777" w:rsidR="0070443E" w:rsidRPr="009E3B69" w:rsidRDefault="0070443E" w:rsidP="002F0464">
            <w:pPr>
              <w:jc w:val="center"/>
              <w:rPr>
                <w:b/>
                <w:sz w:val="14"/>
                <w:szCs w:val="14"/>
              </w:rPr>
            </w:pPr>
          </w:p>
        </w:tc>
        <w:tc>
          <w:tcPr>
            <w:tcW w:w="2846" w:type="dxa"/>
            <w:gridSpan w:val="6"/>
            <w:vMerge/>
          </w:tcPr>
          <w:p w14:paraId="1762F0E5" w14:textId="77777777" w:rsidR="0070443E" w:rsidRPr="009E3B69" w:rsidRDefault="0070443E" w:rsidP="002F0464">
            <w:pPr>
              <w:rPr>
                <w:b/>
                <w:sz w:val="14"/>
                <w:szCs w:val="14"/>
              </w:rPr>
            </w:pPr>
          </w:p>
        </w:tc>
      </w:tr>
      <w:tr w:rsidR="0070443E" w:rsidRPr="009E3B69" w14:paraId="65A0CE93" w14:textId="77777777" w:rsidTr="002F0464">
        <w:trPr>
          <w:trHeight w:val="282"/>
        </w:trPr>
        <w:tc>
          <w:tcPr>
            <w:tcW w:w="1555" w:type="dxa"/>
            <w:gridSpan w:val="2"/>
            <w:vMerge/>
            <w:shd w:val="clear" w:color="auto" w:fill="BFBFBF" w:themeFill="background1" w:themeFillShade="BF"/>
          </w:tcPr>
          <w:p w14:paraId="6D1BDC84" w14:textId="77777777" w:rsidR="0070443E" w:rsidRPr="009E3B69" w:rsidRDefault="0070443E" w:rsidP="002F0464">
            <w:pPr>
              <w:jc w:val="center"/>
              <w:rPr>
                <w:b/>
                <w:sz w:val="14"/>
                <w:szCs w:val="14"/>
              </w:rPr>
            </w:pPr>
          </w:p>
        </w:tc>
        <w:tc>
          <w:tcPr>
            <w:tcW w:w="3260" w:type="dxa"/>
            <w:gridSpan w:val="7"/>
          </w:tcPr>
          <w:p w14:paraId="60E7A3D2" w14:textId="77777777" w:rsidR="0070443E" w:rsidRPr="009E3B69" w:rsidRDefault="0070443E" w:rsidP="002F0464">
            <w:pPr>
              <w:jc w:val="center"/>
              <w:rPr>
                <w:b/>
                <w:sz w:val="14"/>
                <w:szCs w:val="14"/>
              </w:rPr>
            </w:pPr>
            <w:r w:rsidRPr="009E3B69">
              <w:rPr>
                <w:b/>
                <w:sz w:val="14"/>
                <w:szCs w:val="14"/>
              </w:rPr>
              <w:t>DISORTOGRAFIA</w:t>
            </w:r>
          </w:p>
        </w:tc>
        <w:tc>
          <w:tcPr>
            <w:tcW w:w="283" w:type="dxa"/>
          </w:tcPr>
          <w:p w14:paraId="31849079" w14:textId="77777777" w:rsidR="0070443E" w:rsidRPr="009E3B69" w:rsidRDefault="0070443E" w:rsidP="002F0464">
            <w:pPr>
              <w:jc w:val="center"/>
              <w:rPr>
                <w:b/>
                <w:sz w:val="14"/>
                <w:szCs w:val="14"/>
              </w:rPr>
            </w:pPr>
          </w:p>
        </w:tc>
        <w:tc>
          <w:tcPr>
            <w:tcW w:w="2268" w:type="dxa"/>
            <w:gridSpan w:val="4"/>
          </w:tcPr>
          <w:p w14:paraId="45A73BFC" w14:textId="77777777" w:rsidR="0070443E" w:rsidRPr="009E3B69" w:rsidRDefault="0070443E" w:rsidP="002F0464">
            <w:pPr>
              <w:jc w:val="center"/>
              <w:rPr>
                <w:b/>
                <w:sz w:val="14"/>
                <w:szCs w:val="14"/>
              </w:rPr>
            </w:pPr>
            <w:r w:rsidRPr="009E3B69">
              <w:rPr>
                <w:b/>
                <w:sz w:val="14"/>
                <w:szCs w:val="14"/>
              </w:rPr>
              <w:t>DISCAPACIDAD AUDITIVA</w:t>
            </w:r>
          </w:p>
        </w:tc>
        <w:tc>
          <w:tcPr>
            <w:tcW w:w="284" w:type="dxa"/>
            <w:gridSpan w:val="2"/>
          </w:tcPr>
          <w:p w14:paraId="3BB51E12" w14:textId="77777777" w:rsidR="0070443E" w:rsidRPr="009E3B69" w:rsidRDefault="0070443E" w:rsidP="002F0464">
            <w:pPr>
              <w:jc w:val="center"/>
              <w:rPr>
                <w:b/>
                <w:sz w:val="14"/>
                <w:szCs w:val="14"/>
              </w:rPr>
            </w:pPr>
          </w:p>
        </w:tc>
        <w:tc>
          <w:tcPr>
            <w:tcW w:w="2410" w:type="dxa"/>
            <w:gridSpan w:val="4"/>
          </w:tcPr>
          <w:p w14:paraId="2E4F651E" w14:textId="77777777" w:rsidR="0070443E" w:rsidRPr="009E3B69" w:rsidRDefault="0070443E" w:rsidP="002F0464">
            <w:pPr>
              <w:jc w:val="center"/>
              <w:rPr>
                <w:b/>
                <w:sz w:val="14"/>
                <w:szCs w:val="14"/>
              </w:rPr>
            </w:pPr>
            <w:r w:rsidRPr="009E3B69">
              <w:rPr>
                <w:b/>
                <w:sz w:val="14"/>
                <w:szCs w:val="14"/>
              </w:rPr>
              <w:t>TIEMPOS (planificación microcurricular)</w:t>
            </w:r>
          </w:p>
        </w:tc>
        <w:tc>
          <w:tcPr>
            <w:tcW w:w="992" w:type="dxa"/>
            <w:gridSpan w:val="3"/>
          </w:tcPr>
          <w:p w14:paraId="36E6FBCD" w14:textId="77777777" w:rsidR="0070443E" w:rsidRPr="009E3B69" w:rsidRDefault="0070443E" w:rsidP="002F0464">
            <w:pPr>
              <w:jc w:val="center"/>
              <w:rPr>
                <w:b/>
                <w:sz w:val="14"/>
                <w:szCs w:val="14"/>
              </w:rPr>
            </w:pPr>
          </w:p>
        </w:tc>
        <w:tc>
          <w:tcPr>
            <w:tcW w:w="2126" w:type="dxa"/>
            <w:gridSpan w:val="6"/>
            <w:vMerge/>
          </w:tcPr>
          <w:p w14:paraId="5656C163" w14:textId="77777777" w:rsidR="0070443E" w:rsidRPr="009E3B69" w:rsidRDefault="0070443E" w:rsidP="002F0464">
            <w:pPr>
              <w:jc w:val="center"/>
              <w:rPr>
                <w:b/>
                <w:sz w:val="14"/>
                <w:szCs w:val="14"/>
              </w:rPr>
            </w:pPr>
          </w:p>
        </w:tc>
        <w:tc>
          <w:tcPr>
            <w:tcW w:w="2846" w:type="dxa"/>
            <w:gridSpan w:val="6"/>
            <w:vMerge/>
          </w:tcPr>
          <w:p w14:paraId="5945CB9B" w14:textId="77777777" w:rsidR="0070443E" w:rsidRPr="009E3B69" w:rsidRDefault="0070443E" w:rsidP="002F0464">
            <w:pPr>
              <w:rPr>
                <w:b/>
                <w:sz w:val="14"/>
                <w:szCs w:val="14"/>
              </w:rPr>
            </w:pPr>
          </w:p>
        </w:tc>
      </w:tr>
      <w:tr w:rsidR="0070443E" w:rsidRPr="009E3B69" w14:paraId="6B093206" w14:textId="77777777" w:rsidTr="002F0464">
        <w:trPr>
          <w:trHeight w:val="480"/>
        </w:trPr>
        <w:tc>
          <w:tcPr>
            <w:tcW w:w="1555" w:type="dxa"/>
            <w:gridSpan w:val="2"/>
            <w:vMerge/>
            <w:shd w:val="clear" w:color="auto" w:fill="BFBFBF" w:themeFill="background1" w:themeFillShade="BF"/>
          </w:tcPr>
          <w:p w14:paraId="6521D25D" w14:textId="77777777" w:rsidR="0070443E" w:rsidRPr="009E3B69" w:rsidRDefault="0070443E" w:rsidP="002F0464">
            <w:pPr>
              <w:jc w:val="center"/>
              <w:rPr>
                <w:b/>
                <w:sz w:val="14"/>
                <w:szCs w:val="14"/>
              </w:rPr>
            </w:pPr>
          </w:p>
        </w:tc>
        <w:tc>
          <w:tcPr>
            <w:tcW w:w="3260" w:type="dxa"/>
            <w:gridSpan w:val="7"/>
          </w:tcPr>
          <w:p w14:paraId="5D902861" w14:textId="77777777" w:rsidR="0070443E" w:rsidRPr="009E3B69" w:rsidRDefault="0070443E" w:rsidP="002F0464">
            <w:pPr>
              <w:jc w:val="center"/>
              <w:rPr>
                <w:b/>
                <w:sz w:val="14"/>
                <w:szCs w:val="14"/>
              </w:rPr>
            </w:pPr>
            <w:r w:rsidRPr="009E3B69">
              <w:rPr>
                <w:b/>
                <w:sz w:val="14"/>
                <w:szCs w:val="14"/>
              </w:rPr>
              <w:t>DISFASIA</w:t>
            </w:r>
          </w:p>
        </w:tc>
        <w:tc>
          <w:tcPr>
            <w:tcW w:w="283" w:type="dxa"/>
          </w:tcPr>
          <w:p w14:paraId="7E69EEF8" w14:textId="77777777" w:rsidR="0070443E" w:rsidRPr="009E3B69" w:rsidRDefault="0070443E" w:rsidP="002F0464">
            <w:pPr>
              <w:jc w:val="center"/>
              <w:rPr>
                <w:b/>
                <w:sz w:val="14"/>
                <w:szCs w:val="14"/>
              </w:rPr>
            </w:pPr>
          </w:p>
        </w:tc>
        <w:tc>
          <w:tcPr>
            <w:tcW w:w="2268" w:type="dxa"/>
            <w:gridSpan w:val="4"/>
          </w:tcPr>
          <w:p w14:paraId="4101A936" w14:textId="77777777" w:rsidR="0070443E" w:rsidRPr="009E3B69" w:rsidRDefault="0070443E" w:rsidP="002F0464">
            <w:pPr>
              <w:jc w:val="center"/>
              <w:rPr>
                <w:b/>
                <w:sz w:val="14"/>
                <w:szCs w:val="14"/>
              </w:rPr>
            </w:pPr>
            <w:r w:rsidRPr="009E3B69">
              <w:rPr>
                <w:b/>
                <w:sz w:val="14"/>
                <w:szCs w:val="14"/>
              </w:rPr>
              <w:t>DISCAPACIDAD VISUAL</w:t>
            </w:r>
          </w:p>
        </w:tc>
        <w:tc>
          <w:tcPr>
            <w:tcW w:w="284" w:type="dxa"/>
            <w:gridSpan w:val="2"/>
          </w:tcPr>
          <w:p w14:paraId="77C5660A" w14:textId="77777777" w:rsidR="0070443E" w:rsidRPr="009E3B69" w:rsidRDefault="0070443E" w:rsidP="002F0464">
            <w:pPr>
              <w:jc w:val="center"/>
              <w:rPr>
                <w:b/>
                <w:sz w:val="14"/>
                <w:szCs w:val="14"/>
              </w:rPr>
            </w:pPr>
          </w:p>
        </w:tc>
        <w:tc>
          <w:tcPr>
            <w:tcW w:w="2410" w:type="dxa"/>
            <w:gridSpan w:val="4"/>
          </w:tcPr>
          <w:p w14:paraId="6AE87D46" w14:textId="77777777" w:rsidR="0070443E" w:rsidRPr="009E3B69" w:rsidRDefault="0070443E" w:rsidP="002F0464">
            <w:pPr>
              <w:jc w:val="center"/>
              <w:rPr>
                <w:b/>
                <w:sz w:val="14"/>
                <w:szCs w:val="14"/>
              </w:rPr>
            </w:pPr>
            <w:r w:rsidRPr="009E3B69">
              <w:rPr>
                <w:b/>
                <w:sz w:val="14"/>
                <w:szCs w:val="14"/>
              </w:rPr>
              <w:t xml:space="preserve">RECURSOS </w:t>
            </w:r>
          </w:p>
        </w:tc>
        <w:tc>
          <w:tcPr>
            <w:tcW w:w="992" w:type="dxa"/>
            <w:gridSpan w:val="3"/>
          </w:tcPr>
          <w:p w14:paraId="741AD924" w14:textId="77777777" w:rsidR="0070443E" w:rsidRPr="009E3B69" w:rsidRDefault="0070443E" w:rsidP="002F0464">
            <w:pPr>
              <w:jc w:val="center"/>
              <w:rPr>
                <w:b/>
                <w:sz w:val="14"/>
                <w:szCs w:val="14"/>
              </w:rPr>
            </w:pPr>
            <w:r>
              <w:rPr>
                <w:b/>
                <w:sz w:val="14"/>
                <w:szCs w:val="14"/>
              </w:rPr>
              <w:t>X</w:t>
            </w:r>
          </w:p>
        </w:tc>
        <w:tc>
          <w:tcPr>
            <w:tcW w:w="2126" w:type="dxa"/>
            <w:gridSpan w:val="6"/>
            <w:vMerge/>
          </w:tcPr>
          <w:p w14:paraId="45093DE1" w14:textId="77777777" w:rsidR="0070443E" w:rsidRPr="009E3B69" w:rsidRDefault="0070443E" w:rsidP="002F0464">
            <w:pPr>
              <w:jc w:val="center"/>
              <w:rPr>
                <w:b/>
                <w:sz w:val="14"/>
                <w:szCs w:val="14"/>
              </w:rPr>
            </w:pPr>
          </w:p>
        </w:tc>
        <w:tc>
          <w:tcPr>
            <w:tcW w:w="2846" w:type="dxa"/>
            <w:gridSpan w:val="6"/>
            <w:vMerge/>
          </w:tcPr>
          <w:p w14:paraId="0E97A7B3" w14:textId="77777777" w:rsidR="0070443E" w:rsidRPr="009E3B69" w:rsidRDefault="0070443E" w:rsidP="002F0464">
            <w:pPr>
              <w:rPr>
                <w:b/>
                <w:sz w:val="14"/>
                <w:szCs w:val="14"/>
              </w:rPr>
            </w:pPr>
          </w:p>
        </w:tc>
      </w:tr>
      <w:tr w:rsidR="0070443E" w:rsidRPr="009E3B69" w14:paraId="45EA47E8" w14:textId="77777777" w:rsidTr="002F0464">
        <w:trPr>
          <w:trHeight w:val="282"/>
        </w:trPr>
        <w:tc>
          <w:tcPr>
            <w:tcW w:w="1555" w:type="dxa"/>
            <w:gridSpan w:val="2"/>
            <w:vMerge w:val="restart"/>
            <w:shd w:val="clear" w:color="auto" w:fill="BFBFBF" w:themeFill="background1" w:themeFillShade="BF"/>
          </w:tcPr>
          <w:p w14:paraId="5AD112A1" w14:textId="77777777" w:rsidR="0070443E" w:rsidRPr="009E3B69" w:rsidRDefault="0070443E" w:rsidP="002F0464">
            <w:pPr>
              <w:jc w:val="center"/>
              <w:rPr>
                <w:b/>
                <w:sz w:val="14"/>
                <w:szCs w:val="14"/>
              </w:rPr>
            </w:pPr>
            <w:r w:rsidRPr="009E3B69">
              <w:rPr>
                <w:b/>
                <w:sz w:val="14"/>
                <w:szCs w:val="14"/>
              </w:rPr>
              <w:t>TRASTORNOS DEL COMPORTAMIENTO</w:t>
            </w:r>
          </w:p>
        </w:tc>
        <w:tc>
          <w:tcPr>
            <w:tcW w:w="3260" w:type="dxa"/>
            <w:gridSpan w:val="7"/>
          </w:tcPr>
          <w:p w14:paraId="21C48D79" w14:textId="77777777" w:rsidR="0070443E" w:rsidRPr="009E3B69" w:rsidRDefault="0070443E" w:rsidP="002F0464">
            <w:pPr>
              <w:jc w:val="center"/>
              <w:rPr>
                <w:b/>
                <w:sz w:val="14"/>
                <w:szCs w:val="14"/>
              </w:rPr>
            </w:pPr>
            <w:r w:rsidRPr="009E3B69">
              <w:rPr>
                <w:b/>
                <w:sz w:val="14"/>
                <w:szCs w:val="14"/>
              </w:rPr>
              <w:t>TRASTORNO DE DEFICIT DE ATENCIÓN</w:t>
            </w:r>
          </w:p>
        </w:tc>
        <w:tc>
          <w:tcPr>
            <w:tcW w:w="283" w:type="dxa"/>
          </w:tcPr>
          <w:p w14:paraId="0C740C6A" w14:textId="77777777" w:rsidR="0070443E" w:rsidRPr="009E3B69" w:rsidRDefault="0070443E" w:rsidP="002F0464">
            <w:pPr>
              <w:jc w:val="center"/>
              <w:rPr>
                <w:b/>
                <w:sz w:val="14"/>
                <w:szCs w:val="14"/>
              </w:rPr>
            </w:pPr>
          </w:p>
        </w:tc>
        <w:tc>
          <w:tcPr>
            <w:tcW w:w="2268" w:type="dxa"/>
            <w:gridSpan w:val="4"/>
          </w:tcPr>
          <w:p w14:paraId="5B0CED7D" w14:textId="77777777" w:rsidR="0070443E" w:rsidRPr="009E3B69" w:rsidRDefault="0070443E" w:rsidP="002F0464">
            <w:pPr>
              <w:jc w:val="center"/>
              <w:rPr>
                <w:b/>
                <w:sz w:val="14"/>
                <w:szCs w:val="14"/>
              </w:rPr>
            </w:pPr>
            <w:r w:rsidRPr="009E3B69">
              <w:rPr>
                <w:b/>
                <w:sz w:val="14"/>
                <w:szCs w:val="14"/>
              </w:rPr>
              <w:t>MULTIDISCAPACIDADES</w:t>
            </w:r>
          </w:p>
        </w:tc>
        <w:tc>
          <w:tcPr>
            <w:tcW w:w="284" w:type="dxa"/>
            <w:gridSpan w:val="2"/>
          </w:tcPr>
          <w:p w14:paraId="19FFA9FB" w14:textId="77777777" w:rsidR="0070443E" w:rsidRPr="009E3B69" w:rsidRDefault="0070443E" w:rsidP="002F0464">
            <w:pPr>
              <w:jc w:val="center"/>
              <w:rPr>
                <w:b/>
                <w:sz w:val="14"/>
                <w:szCs w:val="14"/>
              </w:rPr>
            </w:pPr>
          </w:p>
        </w:tc>
        <w:tc>
          <w:tcPr>
            <w:tcW w:w="2410" w:type="dxa"/>
            <w:gridSpan w:val="4"/>
          </w:tcPr>
          <w:p w14:paraId="0028C64C" w14:textId="77777777" w:rsidR="0070443E" w:rsidRPr="009E3B69" w:rsidRDefault="0070443E" w:rsidP="002F0464">
            <w:pPr>
              <w:jc w:val="center"/>
              <w:rPr>
                <w:b/>
                <w:sz w:val="14"/>
                <w:szCs w:val="14"/>
              </w:rPr>
            </w:pPr>
            <w:r w:rsidRPr="009E3B69">
              <w:rPr>
                <w:b/>
                <w:sz w:val="14"/>
                <w:szCs w:val="14"/>
              </w:rPr>
              <w:t xml:space="preserve">CRITERIOS EVALUACIÓN </w:t>
            </w:r>
          </w:p>
        </w:tc>
        <w:tc>
          <w:tcPr>
            <w:tcW w:w="992" w:type="dxa"/>
            <w:gridSpan w:val="3"/>
          </w:tcPr>
          <w:p w14:paraId="374C095B" w14:textId="77777777" w:rsidR="0070443E" w:rsidRPr="009E3B69" w:rsidRDefault="0070443E" w:rsidP="002F0464">
            <w:pPr>
              <w:jc w:val="center"/>
              <w:rPr>
                <w:b/>
                <w:sz w:val="14"/>
                <w:szCs w:val="14"/>
              </w:rPr>
            </w:pPr>
          </w:p>
        </w:tc>
        <w:tc>
          <w:tcPr>
            <w:tcW w:w="2126" w:type="dxa"/>
            <w:gridSpan w:val="6"/>
            <w:vMerge/>
          </w:tcPr>
          <w:p w14:paraId="7B0FC74A" w14:textId="77777777" w:rsidR="0070443E" w:rsidRPr="009E3B69" w:rsidRDefault="0070443E" w:rsidP="002F0464">
            <w:pPr>
              <w:jc w:val="center"/>
              <w:rPr>
                <w:b/>
                <w:sz w:val="14"/>
                <w:szCs w:val="14"/>
              </w:rPr>
            </w:pPr>
          </w:p>
        </w:tc>
        <w:tc>
          <w:tcPr>
            <w:tcW w:w="2846" w:type="dxa"/>
            <w:gridSpan w:val="6"/>
            <w:vMerge/>
          </w:tcPr>
          <w:p w14:paraId="275D6B4E" w14:textId="77777777" w:rsidR="0070443E" w:rsidRPr="009E3B69" w:rsidRDefault="0070443E" w:rsidP="002F0464">
            <w:pPr>
              <w:rPr>
                <w:b/>
                <w:sz w:val="14"/>
                <w:szCs w:val="14"/>
              </w:rPr>
            </w:pPr>
          </w:p>
        </w:tc>
      </w:tr>
      <w:tr w:rsidR="0070443E" w:rsidRPr="009E3B69" w14:paraId="0E3300A5" w14:textId="77777777" w:rsidTr="002F0464">
        <w:trPr>
          <w:trHeight w:val="282"/>
        </w:trPr>
        <w:tc>
          <w:tcPr>
            <w:tcW w:w="1555" w:type="dxa"/>
            <w:gridSpan w:val="2"/>
            <w:vMerge/>
            <w:shd w:val="clear" w:color="auto" w:fill="BFBFBF" w:themeFill="background1" w:themeFillShade="BF"/>
          </w:tcPr>
          <w:p w14:paraId="47D56E71" w14:textId="77777777" w:rsidR="0070443E" w:rsidRPr="009E3B69" w:rsidRDefault="0070443E" w:rsidP="002F0464">
            <w:pPr>
              <w:jc w:val="center"/>
              <w:rPr>
                <w:b/>
                <w:sz w:val="14"/>
                <w:szCs w:val="14"/>
              </w:rPr>
            </w:pPr>
          </w:p>
        </w:tc>
        <w:tc>
          <w:tcPr>
            <w:tcW w:w="3260" w:type="dxa"/>
            <w:gridSpan w:val="7"/>
          </w:tcPr>
          <w:p w14:paraId="61FAB2C0" w14:textId="77777777" w:rsidR="0070443E" w:rsidRPr="009E3B69" w:rsidRDefault="0070443E" w:rsidP="002F0464">
            <w:pPr>
              <w:jc w:val="center"/>
              <w:rPr>
                <w:b/>
                <w:sz w:val="14"/>
                <w:szCs w:val="14"/>
              </w:rPr>
            </w:pPr>
            <w:r w:rsidRPr="009E3B69">
              <w:rPr>
                <w:b/>
                <w:sz w:val="14"/>
                <w:szCs w:val="14"/>
              </w:rPr>
              <w:t>TRASTORNO DE DEFICIT DE ATENCIÓN CON HIPERACTIVIDAD</w:t>
            </w:r>
          </w:p>
        </w:tc>
        <w:tc>
          <w:tcPr>
            <w:tcW w:w="283" w:type="dxa"/>
          </w:tcPr>
          <w:p w14:paraId="69A85773" w14:textId="77777777" w:rsidR="0070443E" w:rsidRPr="009E3B69" w:rsidRDefault="0070443E" w:rsidP="002F0464">
            <w:pPr>
              <w:jc w:val="center"/>
              <w:rPr>
                <w:b/>
                <w:sz w:val="14"/>
                <w:szCs w:val="14"/>
              </w:rPr>
            </w:pPr>
            <w:r>
              <w:rPr>
                <w:b/>
                <w:sz w:val="14"/>
                <w:szCs w:val="14"/>
              </w:rPr>
              <w:t>x</w:t>
            </w:r>
          </w:p>
        </w:tc>
        <w:tc>
          <w:tcPr>
            <w:tcW w:w="1276" w:type="dxa"/>
            <w:gridSpan w:val="2"/>
            <w:vMerge w:val="restart"/>
          </w:tcPr>
          <w:p w14:paraId="7A2FBF99" w14:textId="77777777" w:rsidR="0070443E" w:rsidRPr="009E3B69" w:rsidRDefault="0070443E" w:rsidP="002F0464">
            <w:pPr>
              <w:jc w:val="center"/>
              <w:rPr>
                <w:b/>
                <w:sz w:val="14"/>
                <w:szCs w:val="14"/>
              </w:rPr>
            </w:pPr>
          </w:p>
          <w:p w14:paraId="14D65535" w14:textId="77777777" w:rsidR="0070443E" w:rsidRPr="009E3B69" w:rsidRDefault="0070443E" w:rsidP="002F0464">
            <w:pPr>
              <w:jc w:val="center"/>
              <w:rPr>
                <w:b/>
                <w:sz w:val="14"/>
                <w:szCs w:val="14"/>
              </w:rPr>
            </w:pPr>
          </w:p>
          <w:p w14:paraId="7D8F9935" w14:textId="77777777" w:rsidR="0070443E" w:rsidRPr="009E3B69" w:rsidRDefault="0070443E" w:rsidP="002F0464">
            <w:pPr>
              <w:jc w:val="center"/>
              <w:rPr>
                <w:b/>
                <w:sz w:val="14"/>
                <w:szCs w:val="14"/>
              </w:rPr>
            </w:pPr>
            <w:r w:rsidRPr="009E3B69">
              <w:rPr>
                <w:b/>
                <w:sz w:val="14"/>
                <w:szCs w:val="14"/>
              </w:rPr>
              <w:t>TRASTORNOS GENERALIZADOS DEL DESARROLLO</w:t>
            </w:r>
          </w:p>
        </w:tc>
        <w:tc>
          <w:tcPr>
            <w:tcW w:w="992" w:type="dxa"/>
            <w:gridSpan w:val="2"/>
          </w:tcPr>
          <w:p w14:paraId="08F586FC" w14:textId="77777777" w:rsidR="0070443E" w:rsidRPr="009E3B69" w:rsidRDefault="0070443E" w:rsidP="002F0464">
            <w:pPr>
              <w:jc w:val="center"/>
              <w:rPr>
                <w:b/>
                <w:sz w:val="14"/>
                <w:szCs w:val="14"/>
              </w:rPr>
            </w:pPr>
            <w:r w:rsidRPr="009E3B69">
              <w:rPr>
                <w:b/>
                <w:sz w:val="14"/>
                <w:szCs w:val="14"/>
              </w:rPr>
              <w:t>AUTISMO</w:t>
            </w:r>
          </w:p>
        </w:tc>
        <w:tc>
          <w:tcPr>
            <w:tcW w:w="284" w:type="dxa"/>
            <w:gridSpan w:val="2"/>
          </w:tcPr>
          <w:p w14:paraId="4E48276B" w14:textId="77777777" w:rsidR="0070443E" w:rsidRPr="009E3B69" w:rsidRDefault="0070443E" w:rsidP="002F0464">
            <w:pPr>
              <w:jc w:val="center"/>
              <w:rPr>
                <w:b/>
                <w:sz w:val="14"/>
                <w:szCs w:val="14"/>
              </w:rPr>
            </w:pPr>
          </w:p>
        </w:tc>
        <w:tc>
          <w:tcPr>
            <w:tcW w:w="2410" w:type="dxa"/>
            <w:gridSpan w:val="4"/>
          </w:tcPr>
          <w:p w14:paraId="411D24B7" w14:textId="77777777" w:rsidR="0070443E" w:rsidRPr="009E3B69" w:rsidRDefault="0070443E" w:rsidP="002F0464">
            <w:pPr>
              <w:jc w:val="center"/>
              <w:rPr>
                <w:b/>
                <w:sz w:val="14"/>
                <w:szCs w:val="14"/>
              </w:rPr>
            </w:pPr>
            <w:r w:rsidRPr="009E3B69">
              <w:rPr>
                <w:b/>
                <w:sz w:val="14"/>
                <w:szCs w:val="14"/>
              </w:rPr>
              <w:t>EVALUACIÓN : TÉCNICA E INSTRUMENTO</w:t>
            </w:r>
          </w:p>
        </w:tc>
        <w:tc>
          <w:tcPr>
            <w:tcW w:w="992" w:type="dxa"/>
            <w:gridSpan w:val="3"/>
          </w:tcPr>
          <w:p w14:paraId="16164917" w14:textId="77777777" w:rsidR="0070443E" w:rsidRPr="009E3B69" w:rsidRDefault="0070443E" w:rsidP="002F0464">
            <w:pPr>
              <w:jc w:val="center"/>
              <w:rPr>
                <w:b/>
                <w:sz w:val="14"/>
                <w:szCs w:val="14"/>
              </w:rPr>
            </w:pPr>
            <w:r>
              <w:rPr>
                <w:b/>
                <w:sz w:val="14"/>
                <w:szCs w:val="14"/>
              </w:rPr>
              <w:t>x</w:t>
            </w:r>
          </w:p>
        </w:tc>
        <w:tc>
          <w:tcPr>
            <w:tcW w:w="2126" w:type="dxa"/>
            <w:gridSpan w:val="6"/>
            <w:vMerge/>
          </w:tcPr>
          <w:p w14:paraId="6FFEAB34" w14:textId="77777777" w:rsidR="0070443E" w:rsidRPr="009E3B69" w:rsidRDefault="0070443E" w:rsidP="002F0464">
            <w:pPr>
              <w:jc w:val="center"/>
              <w:rPr>
                <w:b/>
                <w:sz w:val="14"/>
                <w:szCs w:val="14"/>
              </w:rPr>
            </w:pPr>
          </w:p>
        </w:tc>
        <w:tc>
          <w:tcPr>
            <w:tcW w:w="2846" w:type="dxa"/>
            <w:gridSpan w:val="6"/>
            <w:vMerge/>
          </w:tcPr>
          <w:p w14:paraId="17FADE68" w14:textId="77777777" w:rsidR="0070443E" w:rsidRPr="009E3B69" w:rsidRDefault="0070443E" w:rsidP="002F0464">
            <w:pPr>
              <w:rPr>
                <w:b/>
                <w:sz w:val="14"/>
                <w:szCs w:val="14"/>
              </w:rPr>
            </w:pPr>
          </w:p>
        </w:tc>
      </w:tr>
      <w:tr w:rsidR="0070443E" w:rsidRPr="009E3B69" w14:paraId="324E47F4" w14:textId="77777777" w:rsidTr="002F0464">
        <w:trPr>
          <w:trHeight w:val="271"/>
        </w:trPr>
        <w:tc>
          <w:tcPr>
            <w:tcW w:w="1555" w:type="dxa"/>
            <w:gridSpan w:val="2"/>
            <w:vMerge/>
            <w:shd w:val="clear" w:color="auto" w:fill="BFBFBF" w:themeFill="background1" w:themeFillShade="BF"/>
          </w:tcPr>
          <w:p w14:paraId="55AC6AA5" w14:textId="77777777" w:rsidR="0070443E" w:rsidRPr="009E3B69" w:rsidRDefault="0070443E" w:rsidP="002F0464">
            <w:pPr>
              <w:jc w:val="center"/>
              <w:rPr>
                <w:b/>
                <w:sz w:val="14"/>
                <w:szCs w:val="14"/>
              </w:rPr>
            </w:pPr>
          </w:p>
        </w:tc>
        <w:tc>
          <w:tcPr>
            <w:tcW w:w="3260" w:type="dxa"/>
            <w:gridSpan w:val="7"/>
          </w:tcPr>
          <w:p w14:paraId="52841854" w14:textId="77777777" w:rsidR="0070443E" w:rsidRPr="009E3B69" w:rsidRDefault="0070443E" w:rsidP="002F0464">
            <w:pPr>
              <w:jc w:val="center"/>
              <w:rPr>
                <w:b/>
                <w:sz w:val="14"/>
                <w:szCs w:val="14"/>
              </w:rPr>
            </w:pPr>
            <w:r w:rsidRPr="009E3B69">
              <w:rPr>
                <w:b/>
                <w:sz w:val="14"/>
                <w:szCs w:val="14"/>
              </w:rPr>
              <w:t>CONDUCTAS AGRESIVAS, ANSIOSAS / EVASIVAS</w:t>
            </w:r>
          </w:p>
        </w:tc>
        <w:tc>
          <w:tcPr>
            <w:tcW w:w="283" w:type="dxa"/>
          </w:tcPr>
          <w:p w14:paraId="30A626EF" w14:textId="77777777" w:rsidR="0070443E" w:rsidRPr="009E3B69" w:rsidRDefault="0070443E" w:rsidP="002F0464">
            <w:pPr>
              <w:jc w:val="center"/>
              <w:rPr>
                <w:b/>
                <w:sz w:val="14"/>
                <w:szCs w:val="14"/>
              </w:rPr>
            </w:pPr>
          </w:p>
        </w:tc>
        <w:tc>
          <w:tcPr>
            <w:tcW w:w="1276" w:type="dxa"/>
            <w:gridSpan w:val="2"/>
            <w:vMerge/>
          </w:tcPr>
          <w:p w14:paraId="71305F2F" w14:textId="77777777" w:rsidR="0070443E" w:rsidRPr="009E3B69" w:rsidRDefault="0070443E" w:rsidP="002F0464">
            <w:pPr>
              <w:jc w:val="center"/>
              <w:rPr>
                <w:b/>
                <w:sz w:val="14"/>
                <w:szCs w:val="14"/>
              </w:rPr>
            </w:pPr>
          </w:p>
        </w:tc>
        <w:tc>
          <w:tcPr>
            <w:tcW w:w="992" w:type="dxa"/>
            <w:gridSpan w:val="2"/>
          </w:tcPr>
          <w:p w14:paraId="67C08F66" w14:textId="77777777" w:rsidR="0070443E" w:rsidRPr="009E3B69" w:rsidRDefault="0070443E" w:rsidP="002F0464">
            <w:pPr>
              <w:jc w:val="center"/>
              <w:rPr>
                <w:b/>
                <w:sz w:val="14"/>
                <w:szCs w:val="14"/>
              </w:rPr>
            </w:pPr>
            <w:r w:rsidRPr="009E3B69">
              <w:rPr>
                <w:b/>
                <w:sz w:val="14"/>
                <w:szCs w:val="14"/>
              </w:rPr>
              <w:t>SINDROME DE ASPERGER</w:t>
            </w:r>
          </w:p>
        </w:tc>
        <w:tc>
          <w:tcPr>
            <w:tcW w:w="284" w:type="dxa"/>
            <w:gridSpan w:val="2"/>
          </w:tcPr>
          <w:p w14:paraId="614A29AC" w14:textId="77777777" w:rsidR="0070443E" w:rsidRPr="009E3B69" w:rsidRDefault="0070443E" w:rsidP="002F0464">
            <w:pPr>
              <w:jc w:val="center"/>
              <w:rPr>
                <w:b/>
                <w:sz w:val="14"/>
                <w:szCs w:val="14"/>
              </w:rPr>
            </w:pPr>
          </w:p>
        </w:tc>
        <w:tc>
          <w:tcPr>
            <w:tcW w:w="8374" w:type="dxa"/>
            <w:gridSpan w:val="19"/>
            <w:vMerge w:val="restart"/>
          </w:tcPr>
          <w:p w14:paraId="752DA1B8" w14:textId="77777777" w:rsidR="0070443E" w:rsidRDefault="0070443E" w:rsidP="002F0464">
            <w:pPr>
              <w:rPr>
                <w:b/>
                <w:sz w:val="14"/>
                <w:szCs w:val="14"/>
              </w:rPr>
            </w:pPr>
            <w:r w:rsidRPr="009E3B69">
              <w:rPr>
                <w:b/>
                <w:sz w:val="14"/>
                <w:szCs w:val="14"/>
              </w:rPr>
              <w:t>RECOMENDACIONES:</w:t>
            </w:r>
          </w:p>
          <w:p w14:paraId="72A201CF" w14:textId="77777777" w:rsidR="0070443E" w:rsidRDefault="0070443E" w:rsidP="002F0464">
            <w:pPr>
              <w:shd w:val="clear" w:color="auto" w:fill="FFFFFF"/>
              <w:jc w:val="both"/>
              <w:rPr>
                <w:sz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4C2C46AD" w14:textId="77777777" w:rsidR="0070443E" w:rsidRDefault="0070443E" w:rsidP="002F0464">
            <w:pPr>
              <w:rPr>
                <w:b/>
                <w:sz w:val="14"/>
                <w:szCs w:val="14"/>
              </w:rPr>
            </w:pPr>
          </w:p>
          <w:p w14:paraId="59A04B04" w14:textId="77777777" w:rsidR="0070443E" w:rsidRDefault="0070443E" w:rsidP="002F0464">
            <w:pPr>
              <w:jc w:val="both"/>
              <w:rPr>
                <w:sz w:val="14"/>
                <w:szCs w:val="14"/>
              </w:rPr>
            </w:pPr>
            <w:r>
              <w:rPr>
                <w:sz w:val="14"/>
                <w:szCs w:val="14"/>
              </w:rPr>
              <w:t xml:space="preserve">Ubicar al estudiante en los primeros puestos, rodeado de estudiantes que apoyen su trabajo. Se debe expresar órdenes precisas y claras con lenguaje positivo. Asegurarse de que las instrucciones o mensajes sean entendidos y verifique su cumplimiento. Dosifique instrucciones y asegúrese que entienda lo solicitado.  </w:t>
            </w:r>
            <w:r w:rsidRPr="000B7150">
              <w:rPr>
                <w:sz w:val="14"/>
                <w:szCs w:val="14"/>
              </w:rPr>
              <w:t xml:space="preserve"> Refuerce contantemente lectura comprensiva</w:t>
            </w:r>
            <w:r>
              <w:rPr>
                <w:sz w:val="14"/>
                <w:szCs w:val="14"/>
              </w:rPr>
              <w:t xml:space="preserve">, utilice métodos de estudio como subrayado o notas al margen. </w:t>
            </w:r>
            <w:r w:rsidRPr="000B7150">
              <w:rPr>
                <w:sz w:val="14"/>
                <w:szCs w:val="14"/>
              </w:rPr>
              <w:t xml:space="preserve">Procure que la forma de la letra o faltas de ortografía no perjudiquen sus notas. </w:t>
            </w:r>
            <w:r>
              <w:rPr>
                <w:sz w:val="14"/>
                <w:szCs w:val="14"/>
              </w:rPr>
              <w:t xml:space="preserve"> </w:t>
            </w:r>
            <w:r w:rsidRPr="000B7150">
              <w:rPr>
                <w:sz w:val="14"/>
                <w:szCs w:val="14"/>
              </w:rPr>
              <w:t>Trabaje señales atencionales para lograr mayor concentración.</w:t>
            </w:r>
            <w:r>
              <w:rPr>
                <w:sz w:val="14"/>
                <w:szCs w:val="14"/>
              </w:rPr>
              <w:t xml:space="preserve"> </w:t>
            </w:r>
            <w:r w:rsidRPr="000B7150">
              <w:rPr>
                <w:sz w:val="14"/>
                <w:szCs w:val="14"/>
              </w:rPr>
              <w:t xml:space="preserve">Refuerce memoria y/o permita que lleve apuntes especiales  para recordar lo aprendido. </w:t>
            </w:r>
            <w:r>
              <w:rPr>
                <w:sz w:val="14"/>
                <w:szCs w:val="14"/>
              </w:rPr>
              <w:t xml:space="preserve"> </w:t>
            </w:r>
            <w:r w:rsidRPr="000B7150">
              <w:rPr>
                <w:sz w:val="14"/>
                <w:szCs w:val="14"/>
              </w:rPr>
              <w:t>Asegúrese que entienda  lo que escucha, en especial instrucciones. Motive la utilización de fichas nemotécnicas, carteles y/o recursos que le permitan entender más la clase.</w:t>
            </w:r>
            <w:r>
              <w:rPr>
                <w:sz w:val="14"/>
                <w:szCs w:val="14"/>
              </w:rPr>
              <w:t xml:space="preserve"> </w:t>
            </w:r>
            <w:r w:rsidRPr="000B7150">
              <w:rPr>
                <w:sz w:val="14"/>
                <w:szCs w:val="14"/>
              </w:rPr>
              <w:t>Permita que participe en exposiciones con diferentes ayudas</w:t>
            </w:r>
            <w:r>
              <w:rPr>
                <w:sz w:val="14"/>
                <w:szCs w:val="14"/>
              </w:rPr>
              <w:t xml:space="preserve"> como carteles o notas pequeñas. </w:t>
            </w:r>
            <w:r w:rsidRPr="000B7150">
              <w:rPr>
                <w:sz w:val="14"/>
                <w:szCs w:val="14"/>
              </w:rPr>
              <w:t>Incentive a que sea ordenad</w:t>
            </w:r>
            <w:r>
              <w:rPr>
                <w:sz w:val="14"/>
                <w:szCs w:val="14"/>
              </w:rPr>
              <w:t>o</w:t>
            </w:r>
            <w:r w:rsidRPr="000B7150">
              <w:rPr>
                <w:sz w:val="14"/>
                <w:szCs w:val="14"/>
              </w:rPr>
              <w:t xml:space="preserve"> y mantenga sus cuadernos al día. Realice un monitoreo constante al desempeño académico del estudiante en su asignatura.</w:t>
            </w:r>
            <w:r>
              <w:rPr>
                <w:sz w:val="14"/>
                <w:szCs w:val="14"/>
              </w:rPr>
              <w:t xml:space="preserve"> </w:t>
            </w:r>
            <w:r w:rsidRPr="000B7150">
              <w:rPr>
                <w:sz w:val="14"/>
                <w:szCs w:val="14"/>
              </w:rPr>
              <w:t xml:space="preserve">Propicie a que toda actividad tenga su planificación, explique paso a paso y/o desglose la actividad. </w:t>
            </w:r>
            <w:r>
              <w:rPr>
                <w:sz w:val="14"/>
                <w:szCs w:val="14"/>
              </w:rPr>
              <w:t xml:space="preserve"> </w:t>
            </w:r>
          </w:p>
          <w:p w14:paraId="756AAF11" w14:textId="77777777" w:rsidR="0070443E" w:rsidRDefault="0070443E" w:rsidP="002F0464">
            <w:pPr>
              <w:jc w:val="both"/>
              <w:rPr>
                <w:sz w:val="14"/>
                <w:szCs w:val="14"/>
              </w:rPr>
            </w:pPr>
            <w:r>
              <w:rPr>
                <w:sz w:val="14"/>
                <w:szCs w:val="14"/>
              </w:rPr>
              <w:t>Establezca métodos de estudio en cada una de las asignaturas, así usted proporcionará herramientas para que el estudiante logre entender más lo aprendido en clase.   Se debe trabajar hábitos de estudio y reforzar constantemente.  Brindar atención personalizada cuando los aprendizajes sean nuevos para garantizar su entendimiento. Dosificar las tareas que se desarrollan en casa y aquellas de aula deben ser supervisadas.</w:t>
            </w:r>
            <w:r w:rsidRPr="00D50B8F">
              <w:rPr>
                <w:sz w:val="14"/>
                <w:szCs w:val="14"/>
              </w:rPr>
              <w:t xml:space="preserve"> Cerciórese que llene agenda,  guíe su manejo.</w:t>
            </w:r>
            <w:r>
              <w:t xml:space="preserve"> </w:t>
            </w:r>
            <w:r w:rsidRPr="00D50B8F">
              <w:rPr>
                <w:sz w:val="14"/>
                <w:szCs w:val="14"/>
              </w:rPr>
              <w:t>Verifique la participación activa en los trabajos grupales con el acompañamiento docente</w:t>
            </w:r>
            <w:r>
              <w:rPr>
                <w:sz w:val="14"/>
                <w:szCs w:val="14"/>
              </w:rPr>
              <w:t xml:space="preserve">.  </w:t>
            </w:r>
          </w:p>
          <w:p w14:paraId="18CB1E7B" w14:textId="77777777" w:rsidR="0070443E" w:rsidRDefault="0070443E" w:rsidP="002F0464">
            <w:pPr>
              <w:jc w:val="both"/>
              <w:rPr>
                <w:sz w:val="14"/>
                <w:szCs w:val="14"/>
              </w:rPr>
            </w:pPr>
          </w:p>
          <w:p w14:paraId="435D1F89" w14:textId="77777777" w:rsidR="0070443E" w:rsidRDefault="0070443E" w:rsidP="002F0464">
            <w:pPr>
              <w:jc w:val="both"/>
              <w:rPr>
                <w:sz w:val="14"/>
                <w:szCs w:val="14"/>
              </w:rPr>
            </w:pPr>
            <w:r w:rsidRPr="00D50B8F">
              <w:rPr>
                <w:sz w:val="14"/>
                <w:szCs w:val="14"/>
              </w:rPr>
              <w:t>Utilice evaluaciones diferenciadas para el estudiante.</w:t>
            </w:r>
            <w:r>
              <w:rPr>
                <w:sz w:val="14"/>
                <w:szCs w:val="14"/>
              </w:rPr>
              <w:t xml:space="preserve"> </w:t>
            </w:r>
            <w:r w:rsidRPr="00D50B8F">
              <w:rPr>
                <w:sz w:val="14"/>
                <w:szCs w:val="14"/>
              </w:rPr>
              <w:t>De preferencia debe realizarse de forma oral o con ayudas específicas como carteles, fichas nemotécnicas.</w:t>
            </w:r>
          </w:p>
          <w:p w14:paraId="668FB637" w14:textId="77777777" w:rsidR="0070443E" w:rsidRPr="009E3B69" w:rsidRDefault="0070443E" w:rsidP="002F0464">
            <w:pPr>
              <w:jc w:val="both"/>
              <w:rPr>
                <w:sz w:val="14"/>
                <w:szCs w:val="14"/>
              </w:rPr>
            </w:pPr>
            <w:r>
              <w:rPr>
                <w:sz w:val="14"/>
                <w:szCs w:val="14"/>
              </w:rPr>
              <w:t xml:space="preserve"> </w:t>
            </w:r>
          </w:p>
        </w:tc>
      </w:tr>
      <w:tr w:rsidR="0070443E" w:rsidRPr="009E3B69" w14:paraId="3FD16A6B" w14:textId="77777777" w:rsidTr="002F0464">
        <w:trPr>
          <w:trHeight w:val="152"/>
        </w:trPr>
        <w:tc>
          <w:tcPr>
            <w:tcW w:w="2263" w:type="dxa"/>
            <w:gridSpan w:val="4"/>
          </w:tcPr>
          <w:p w14:paraId="002B2BAB" w14:textId="77777777" w:rsidR="0070443E" w:rsidRPr="009E3B69" w:rsidRDefault="0070443E" w:rsidP="002F0464">
            <w:pPr>
              <w:jc w:val="center"/>
              <w:rPr>
                <w:b/>
                <w:sz w:val="14"/>
                <w:szCs w:val="14"/>
              </w:rPr>
            </w:pPr>
            <w:r w:rsidRPr="009E3B69">
              <w:rPr>
                <w:b/>
                <w:sz w:val="14"/>
                <w:szCs w:val="14"/>
              </w:rPr>
              <w:t>DOTACIÓN SUPERIOR</w:t>
            </w:r>
          </w:p>
        </w:tc>
        <w:tc>
          <w:tcPr>
            <w:tcW w:w="426" w:type="dxa"/>
            <w:gridSpan w:val="2"/>
          </w:tcPr>
          <w:p w14:paraId="1336F24D" w14:textId="77777777" w:rsidR="0070443E" w:rsidRPr="009E3B69" w:rsidRDefault="0070443E" w:rsidP="002F0464">
            <w:pPr>
              <w:jc w:val="center"/>
              <w:rPr>
                <w:b/>
                <w:sz w:val="14"/>
                <w:szCs w:val="14"/>
              </w:rPr>
            </w:pPr>
          </w:p>
        </w:tc>
        <w:tc>
          <w:tcPr>
            <w:tcW w:w="2126" w:type="dxa"/>
            <w:gridSpan w:val="3"/>
          </w:tcPr>
          <w:p w14:paraId="3DFA29C6" w14:textId="77777777" w:rsidR="0070443E" w:rsidRPr="009E3B69" w:rsidRDefault="0070443E" w:rsidP="002F0464">
            <w:pPr>
              <w:jc w:val="center"/>
              <w:rPr>
                <w:b/>
                <w:sz w:val="14"/>
                <w:szCs w:val="14"/>
              </w:rPr>
            </w:pPr>
            <w:r w:rsidRPr="009E3B69">
              <w:rPr>
                <w:b/>
                <w:sz w:val="14"/>
                <w:szCs w:val="14"/>
              </w:rPr>
              <w:t>APRENDIZAJE LENTO</w:t>
            </w:r>
          </w:p>
        </w:tc>
        <w:tc>
          <w:tcPr>
            <w:tcW w:w="283" w:type="dxa"/>
          </w:tcPr>
          <w:p w14:paraId="412162CF" w14:textId="77777777" w:rsidR="0070443E" w:rsidRPr="009E3B69" w:rsidRDefault="0070443E" w:rsidP="002F0464">
            <w:pPr>
              <w:jc w:val="center"/>
              <w:rPr>
                <w:b/>
                <w:sz w:val="14"/>
                <w:szCs w:val="14"/>
              </w:rPr>
            </w:pPr>
            <w:r>
              <w:rPr>
                <w:b/>
                <w:sz w:val="14"/>
                <w:szCs w:val="14"/>
              </w:rPr>
              <w:t>x</w:t>
            </w:r>
          </w:p>
        </w:tc>
        <w:tc>
          <w:tcPr>
            <w:tcW w:w="1276" w:type="dxa"/>
            <w:gridSpan w:val="2"/>
            <w:vMerge/>
          </w:tcPr>
          <w:p w14:paraId="38D86F00" w14:textId="77777777" w:rsidR="0070443E" w:rsidRPr="009E3B69" w:rsidRDefault="0070443E" w:rsidP="002F0464">
            <w:pPr>
              <w:jc w:val="center"/>
              <w:rPr>
                <w:b/>
                <w:sz w:val="14"/>
                <w:szCs w:val="14"/>
              </w:rPr>
            </w:pPr>
          </w:p>
        </w:tc>
        <w:tc>
          <w:tcPr>
            <w:tcW w:w="992" w:type="dxa"/>
            <w:gridSpan w:val="2"/>
          </w:tcPr>
          <w:p w14:paraId="622717A2" w14:textId="77777777" w:rsidR="0070443E" w:rsidRPr="009E3B69" w:rsidRDefault="0070443E" w:rsidP="002F0464">
            <w:pPr>
              <w:jc w:val="center"/>
              <w:rPr>
                <w:b/>
                <w:sz w:val="14"/>
                <w:szCs w:val="14"/>
              </w:rPr>
            </w:pPr>
            <w:r w:rsidRPr="009E3B69">
              <w:rPr>
                <w:b/>
                <w:sz w:val="14"/>
                <w:szCs w:val="14"/>
              </w:rPr>
              <w:t>SINDROME DE RETT</w:t>
            </w:r>
          </w:p>
        </w:tc>
        <w:tc>
          <w:tcPr>
            <w:tcW w:w="284" w:type="dxa"/>
            <w:gridSpan w:val="2"/>
          </w:tcPr>
          <w:p w14:paraId="10C28A61" w14:textId="77777777" w:rsidR="0070443E" w:rsidRPr="009E3B69" w:rsidRDefault="0070443E" w:rsidP="002F0464">
            <w:pPr>
              <w:jc w:val="center"/>
              <w:rPr>
                <w:b/>
                <w:sz w:val="14"/>
                <w:szCs w:val="14"/>
              </w:rPr>
            </w:pPr>
          </w:p>
        </w:tc>
        <w:tc>
          <w:tcPr>
            <w:tcW w:w="8374" w:type="dxa"/>
            <w:gridSpan w:val="19"/>
            <w:vMerge/>
          </w:tcPr>
          <w:p w14:paraId="12436DA1" w14:textId="77777777" w:rsidR="0070443E" w:rsidRPr="009E3B69" w:rsidRDefault="0070443E" w:rsidP="002F0464">
            <w:pPr>
              <w:rPr>
                <w:b/>
                <w:sz w:val="14"/>
                <w:szCs w:val="14"/>
              </w:rPr>
            </w:pPr>
          </w:p>
        </w:tc>
      </w:tr>
      <w:tr w:rsidR="0070443E" w:rsidRPr="009E3B69" w14:paraId="05572B44" w14:textId="77777777" w:rsidTr="002F0464">
        <w:trPr>
          <w:trHeight w:val="282"/>
        </w:trPr>
        <w:tc>
          <w:tcPr>
            <w:tcW w:w="1413" w:type="dxa"/>
          </w:tcPr>
          <w:p w14:paraId="5FEC55CC" w14:textId="77777777" w:rsidR="0070443E" w:rsidRPr="009E3B69" w:rsidRDefault="0070443E" w:rsidP="002F0464">
            <w:pPr>
              <w:jc w:val="center"/>
              <w:rPr>
                <w:b/>
                <w:sz w:val="14"/>
                <w:szCs w:val="14"/>
              </w:rPr>
            </w:pPr>
            <w:r w:rsidRPr="009E3B69">
              <w:rPr>
                <w:b/>
                <w:sz w:val="14"/>
                <w:szCs w:val="14"/>
              </w:rPr>
              <w:t>VULNERABILIDAD</w:t>
            </w:r>
          </w:p>
        </w:tc>
        <w:tc>
          <w:tcPr>
            <w:tcW w:w="3402" w:type="dxa"/>
            <w:gridSpan w:val="8"/>
          </w:tcPr>
          <w:p w14:paraId="08A46587" w14:textId="77777777" w:rsidR="0070443E" w:rsidRPr="009E3B69" w:rsidRDefault="0070443E" w:rsidP="002F0464">
            <w:pPr>
              <w:rPr>
                <w:b/>
                <w:sz w:val="14"/>
                <w:szCs w:val="14"/>
              </w:rPr>
            </w:pPr>
            <w:r w:rsidRPr="009E3B69">
              <w:rPr>
                <w:b/>
                <w:sz w:val="14"/>
                <w:szCs w:val="14"/>
              </w:rPr>
              <w:t>(Especificar)</w:t>
            </w:r>
          </w:p>
        </w:tc>
        <w:tc>
          <w:tcPr>
            <w:tcW w:w="283" w:type="dxa"/>
          </w:tcPr>
          <w:p w14:paraId="25D7AD88" w14:textId="77777777" w:rsidR="0070443E" w:rsidRPr="009E3B69" w:rsidRDefault="0070443E" w:rsidP="002F0464">
            <w:pPr>
              <w:jc w:val="center"/>
              <w:rPr>
                <w:b/>
                <w:sz w:val="14"/>
                <w:szCs w:val="14"/>
              </w:rPr>
            </w:pPr>
          </w:p>
        </w:tc>
        <w:tc>
          <w:tcPr>
            <w:tcW w:w="1276" w:type="dxa"/>
            <w:gridSpan w:val="2"/>
            <w:vMerge/>
          </w:tcPr>
          <w:p w14:paraId="5E290ACE" w14:textId="77777777" w:rsidR="0070443E" w:rsidRPr="009E3B69" w:rsidRDefault="0070443E" w:rsidP="002F0464">
            <w:pPr>
              <w:jc w:val="center"/>
              <w:rPr>
                <w:b/>
                <w:sz w:val="14"/>
                <w:szCs w:val="14"/>
              </w:rPr>
            </w:pPr>
          </w:p>
        </w:tc>
        <w:tc>
          <w:tcPr>
            <w:tcW w:w="992" w:type="dxa"/>
            <w:gridSpan w:val="2"/>
          </w:tcPr>
          <w:p w14:paraId="679056DA" w14:textId="77777777" w:rsidR="0070443E" w:rsidRPr="009E3B69" w:rsidRDefault="0070443E" w:rsidP="002F0464">
            <w:pPr>
              <w:jc w:val="center"/>
              <w:rPr>
                <w:b/>
                <w:sz w:val="14"/>
                <w:szCs w:val="14"/>
              </w:rPr>
            </w:pPr>
            <w:r w:rsidRPr="009E3B69">
              <w:rPr>
                <w:b/>
                <w:sz w:val="14"/>
                <w:szCs w:val="14"/>
              </w:rPr>
              <w:t>OTROS</w:t>
            </w:r>
          </w:p>
        </w:tc>
        <w:tc>
          <w:tcPr>
            <w:tcW w:w="284" w:type="dxa"/>
            <w:gridSpan w:val="2"/>
          </w:tcPr>
          <w:p w14:paraId="2760D71E" w14:textId="77777777" w:rsidR="0070443E" w:rsidRPr="009E3B69" w:rsidRDefault="0070443E" w:rsidP="002F0464">
            <w:pPr>
              <w:jc w:val="center"/>
              <w:rPr>
                <w:b/>
                <w:sz w:val="14"/>
                <w:szCs w:val="14"/>
              </w:rPr>
            </w:pPr>
          </w:p>
        </w:tc>
        <w:tc>
          <w:tcPr>
            <w:tcW w:w="709" w:type="dxa"/>
            <w:gridSpan w:val="2"/>
          </w:tcPr>
          <w:p w14:paraId="49295F48" w14:textId="77777777" w:rsidR="0070443E" w:rsidRPr="009E3B69" w:rsidRDefault="0070443E" w:rsidP="002F0464">
            <w:pPr>
              <w:rPr>
                <w:b/>
                <w:sz w:val="14"/>
                <w:szCs w:val="14"/>
              </w:rPr>
            </w:pPr>
            <w:r w:rsidRPr="009E3B69">
              <w:rPr>
                <w:b/>
                <w:sz w:val="14"/>
                <w:szCs w:val="14"/>
              </w:rPr>
              <w:t>FIRMAS:</w:t>
            </w:r>
          </w:p>
        </w:tc>
        <w:tc>
          <w:tcPr>
            <w:tcW w:w="1771" w:type="dxa"/>
            <w:gridSpan w:val="3"/>
          </w:tcPr>
          <w:p w14:paraId="53392EA3" w14:textId="77777777" w:rsidR="0070443E" w:rsidRPr="009E3B69" w:rsidRDefault="0070443E" w:rsidP="002F0464">
            <w:pPr>
              <w:rPr>
                <w:b/>
                <w:sz w:val="14"/>
                <w:szCs w:val="14"/>
              </w:rPr>
            </w:pPr>
            <w:r w:rsidRPr="009E3B69">
              <w:rPr>
                <w:b/>
                <w:sz w:val="14"/>
                <w:szCs w:val="14"/>
              </w:rPr>
              <w:t>CONSEJERA DEL NIVEL</w:t>
            </w:r>
          </w:p>
        </w:tc>
        <w:tc>
          <w:tcPr>
            <w:tcW w:w="2094" w:type="dxa"/>
            <w:gridSpan w:val="4"/>
          </w:tcPr>
          <w:p w14:paraId="53BF091E" w14:textId="77777777" w:rsidR="0070443E" w:rsidRPr="009E3B69" w:rsidRDefault="0070443E" w:rsidP="002F0464">
            <w:pPr>
              <w:rPr>
                <w:b/>
                <w:sz w:val="14"/>
                <w:szCs w:val="14"/>
              </w:rPr>
            </w:pPr>
            <w:r w:rsidRPr="0013215F">
              <w:rPr>
                <w:b/>
                <w:sz w:val="14"/>
                <w:szCs w:val="14"/>
              </w:rPr>
              <w:t>COORDINADORA PEDAGÓGICA</w:t>
            </w:r>
          </w:p>
        </w:tc>
        <w:tc>
          <w:tcPr>
            <w:tcW w:w="3800" w:type="dxa"/>
            <w:gridSpan w:val="10"/>
          </w:tcPr>
          <w:p w14:paraId="62CD9EEF" w14:textId="77777777" w:rsidR="0070443E" w:rsidRPr="009E3B69" w:rsidRDefault="0070443E" w:rsidP="002F0464">
            <w:pPr>
              <w:rPr>
                <w:b/>
                <w:sz w:val="14"/>
                <w:szCs w:val="14"/>
              </w:rPr>
            </w:pPr>
            <w:r w:rsidRPr="009E3B69">
              <w:rPr>
                <w:b/>
                <w:sz w:val="14"/>
                <w:szCs w:val="14"/>
              </w:rPr>
              <w:t>COORDINADORA DECE</w:t>
            </w:r>
          </w:p>
        </w:tc>
      </w:tr>
    </w:tbl>
    <w:p w14:paraId="7C238D84" w14:textId="77777777" w:rsidR="0070443E" w:rsidRPr="00C96BB3" w:rsidRDefault="0070443E" w:rsidP="0070443E">
      <w:pPr>
        <w:spacing w:after="0"/>
        <w:jc w:val="center"/>
        <w:rPr>
          <w:b/>
        </w:rPr>
      </w:pPr>
    </w:p>
    <w:p w14:paraId="7AF8FB88" w14:textId="77777777" w:rsidR="0070443E" w:rsidRDefault="0070443E" w:rsidP="0070443E">
      <w:pPr>
        <w:spacing w:after="0" w:line="240" w:lineRule="auto"/>
        <w:jc w:val="center"/>
        <w:rPr>
          <w:b/>
        </w:rPr>
      </w:pPr>
    </w:p>
    <w:p w14:paraId="3CD696E7" w14:textId="77777777" w:rsidR="0070443E" w:rsidRDefault="0070443E" w:rsidP="0070443E">
      <w:pPr>
        <w:spacing w:after="0" w:line="240" w:lineRule="auto"/>
        <w:jc w:val="center"/>
        <w:rPr>
          <w:b/>
        </w:rPr>
      </w:pPr>
    </w:p>
    <w:tbl>
      <w:tblPr>
        <w:tblStyle w:val="Tablaconcuadrcula"/>
        <w:tblW w:w="16024" w:type="dxa"/>
        <w:tblInd w:w="-319"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35"/>
        <w:gridCol w:w="673"/>
        <w:gridCol w:w="284"/>
        <w:gridCol w:w="1134"/>
        <w:gridCol w:w="425"/>
        <w:gridCol w:w="177"/>
        <w:gridCol w:w="357"/>
        <w:gridCol w:w="15"/>
        <w:gridCol w:w="18"/>
        <w:gridCol w:w="567"/>
        <w:gridCol w:w="284"/>
        <w:gridCol w:w="395"/>
        <w:gridCol w:w="313"/>
        <w:gridCol w:w="993"/>
        <w:gridCol w:w="294"/>
      </w:tblGrid>
      <w:tr w:rsidR="0070443E" w:rsidRPr="009E3B69" w14:paraId="2290E20C" w14:textId="77777777" w:rsidTr="002F0464">
        <w:tc>
          <w:tcPr>
            <w:tcW w:w="16024" w:type="dxa"/>
            <w:gridSpan w:val="35"/>
            <w:shd w:val="clear" w:color="auto" w:fill="BFBFBF" w:themeFill="background1" w:themeFillShade="BF"/>
          </w:tcPr>
          <w:p w14:paraId="0F67F78F" w14:textId="77777777" w:rsidR="0070443E" w:rsidRPr="009E3B69" w:rsidRDefault="0070443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70443E" w:rsidRPr="009E3B69" w14:paraId="0C5D1814" w14:textId="77777777" w:rsidTr="002F0464">
        <w:tc>
          <w:tcPr>
            <w:tcW w:w="1980" w:type="dxa"/>
            <w:gridSpan w:val="3"/>
          </w:tcPr>
          <w:p w14:paraId="2B3CA992" w14:textId="77777777" w:rsidR="0070443E" w:rsidRPr="009E3B69" w:rsidRDefault="0070443E" w:rsidP="002F0464">
            <w:pPr>
              <w:rPr>
                <w:b/>
                <w:sz w:val="14"/>
                <w:szCs w:val="14"/>
              </w:rPr>
            </w:pPr>
            <w:r w:rsidRPr="009E3B69">
              <w:rPr>
                <w:rFonts w:eastAsia="Calibri"/>
                <w:b/>
                <w:sz w:val="14"/>
                <w:szCs w:val="14"/>
                <w:lang w:val="es-ES"/>
              </w:rPr>
              <w:t>NOMBRE</w:t>
            </w:r>
          </w:p>
        </w:tc>
        <w:tc>
          <w:tcPr>
            <w:tcW w:w="3402" w:type="dxa"/>
            <w:gridSpan w:val="8"/>
          </w:tcPr>
          <w:p w14:paraId="51421D41" w14:textId="77777777" w:rsidR="0070443E" w:rsidRPr="000D7D63" w:rsidRDefault="0070443E" w:rsidP="002F0464">
            <w:pPr>
              <w:rPr>
                <w:sz w:val="14"/>
                <w:szCs w:val="14"/>
              </w:rPr>
            </w:pPr>
            <w:r w:rsidRPr="000D7D63">
              <w:rPr>
                <w:sz w:val="14"/>
                <w:szCs w:val="14"/>
              </w:rPr>
              <w:t>Sotomayor Llerena Alexis Eduardo</w:t>
            </w:r>
          </w:p>
        </w:tc>
        <w:tc>
          <w:tcPr>
            <w:tcW w:w="1276" w:type="dxa"/>
            <w:gridSpan w:val="2"/>
          </w:tcPr>
          <w:p w14:paraId="706930EF" w14:textId="77777777" w:rsidR="0070443E" w:rsidRPr="009E3B69" w:rsidRDefault="0070443E" w:rsidP="002F0464">
            <w:pPr>
              <w:jc w:val="center"/>
              <w:rPr>
                <w:b/>
                <w:sz w:val="14"/>
                <w:szCs w:val="14"/>
              </w:rPr>
            </w:pPr>
            <w:r w:rsidRPr="009E3B69">
              <w:rPr>
                <w:rFonts w:eastAsia="Calibri"/>
                <w:b/>
                <w:sz w:val="14"/>
                <w:szCs w:val="14"/>
                <w:lang w:val="es-ES"/>
              </w:rPr>
              <w:t>GRADO/CURSO</w:t>
            </w:r>
          </w:p>
        </w:tc>
        <w:tc>
          <w:tcPr>
            <w:tcW w:w="2409" w:type="dxa"/>
            <w:gridSpan w:val="6"/>
          </w:tcPr>
          <w:p w14:paraId="0E87375D" w14:textId="77777777" w:rsidR="0070443E" w:rsidRPr="009E3B69" w:rsidRDefault="0070443E" w:rsidP="002F0464">
            <w:pPr>
              <w:rPr>
                <w:rFonts w:eastAsia="Calibri"/>
                <w:sz w:val="14"/>
                <w:szCs w:val="14"/>
                <w:lang w:val="es-ES"/>
              </w:rPr>
            </w:pPr>
            <w:r>
              <w:rPr>
                <w:rFonts w:eastAsia="Calibri"/>
                <w:sz w:val="14"/>
                <w:szCs w:val="14"/>
                <w:lang w:val="es-ES"/>
              </w:rPr>
              <w:t>Noveno año de EGB paralelo B</w:t>
            </w:r>
          </w:p>
        </w:tc>
        <w:tc>
          <w:tcPr>
            <w:tcW w:w="1985" w:type="dxa"/>
            <w:gridSpan w:val="4"/>
          </w:tcPr>
          <w:p w14:paraId="7463AC0B"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FECHA DE NACIMIENTO</w:t>
            </w:r>
          </w:p>
        </w:tc>
        <w:tc>
          <w:tcPr>
            <w:tcW w:w="2977" w:type="dxa"/>
            <w:gridSpan w:val="8"/>
          </w:tcPr>
          <w:p w14:paraId="2ECC2A38" w14:textId="77777777" w:rsidR="0070443E" w:rsidRPr="000D7D63" w:rsidRDefault="0070443E" w:rsidP="002F0464">
            <w:pPr>
              <w:rPr>
                <w:rFonts w:eastAsia="Calibri"/>
                <w:sz w:val="14"/>
                <w:szCs w:val="14"/>
                <w:lang w:val="es-ES"/>
              </w:rPr>
            </w:pPr>
            <w:r w:rsidRPr="000D7D63">
              <w:rPr>
                <w:rFonts w:eastAsia="Calibri"/>
                <w:sz w:val="14"/>
                <w:szCs w:val="14"/>
                <w:lang w:val="es-ES"/>
              </w:rPr>
              <w:t>Ambato, 8 de febrero de 20</w:t>
            </w:r>
            <w:r>
              <w:rPr>
                <w:rFonts w:eastAsia="Calibri"/>
                <w:sz w:val="14"/>
                <w:szCs w:val="14"/>
                <w:lang w:val="es-ES"/>
              </w:rPr>
              <w:t>0</w:t>
            </w:r>
            <w:r w:rsidRPr="000D7D63">
              <w:rPr>
                <w:rFonts w:eastAsia="Calibri"/>
                <w:sz w:val="14"/>
                <w:szCs w:val="14"/>
                <w:lang w:val="es-ES"/>
              </w:rPr>
              <w:t>3.</w:t>
            </w:r>
          </w:p>
        </w:tc>
        <w:tc>
          <w:tcPr>
            <w:tcW w:w="708" w:type="dxa"/>
            <w:gridSpan w:val="2"/>
          </w:tcPr>
          <w:p w14:paraId="697C6282"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EDAD</w:t>
            </w:r>
          </w:p>
        </w:tc>
        <w:tc>
          <w:tcPr>
            <w:tcW w:w="1287" w:type="dxa"/>
            <w:gridSpan w:val="2"/>
          </w:tcPr>
          <w:p w14:paraId="63DC0FF5" w14:textId="77777777" w:rsidR="0070443E" w:rsidRPr="009E3B69" w:rsidRDefault="0070443E" w:rsidP="002F0464">
            <w:pPr>
              <w:jc w:val="center"/>
              <w:rPr>
                <w:rFonts w:eastAsia="Calibri"/>
                <w:sz w:val="14"/>
                <w:szCs w:val="14"/>
                <w:lang w:val="es-ES"/>
              </w:rPr>
            </w:pPr>
            <w:r>
              <w:rPr>
                <w:rFonts w:eastAsia="Calibri"/>
                <w:sz w:val="14"/>
                <w:szCs w:val="14"/>
                <w:lang w:val="es-ES"/>
              </w:rPr>
              <w:t>13 años  7 meses</w:t>
            </w:r>
          </w:p>
        </w:tc>
      </w:tr>
      <w:tr w:rsidR="0070443E" w:rsidRPr="009E3B69" w14:paraId="56318765" w14:textId="77777777" w:rsidTr="002F0464">
        <w:tc>
          <w:tcPr>
            <w:tcW w:w="1980" w:type="dxa"/>
            <w:gridSpan w:val="3"/>
          </w:tcPr>
          <w:p w14:paraId="6A716438" w14:textId="77777777" w:rsidR="0070443E" w:rsidRPr="009E3B69" w:rsidRDefault="0070443E" w:rsidP="002F0464">
            <w:pPr>
              <w:rPr>
                <w:b/>
                <w:sz w:val="14"/>
                <w:szCs w:val="14"/>
              </w:rPr>
            </w:pPr>
            <w:r w:rsidRPr="009E3B69">
              <w:rPr>
                <w:rFonts w:eastAsia="Calibri"/>
                <w:b/>
                <w:sz w:val="14"/>
                <w:szCs w:val="14"/>
                <w:lang w:val="es-ES"/>
              </w:rPr>
              <w:lastRenderedPageBreak/>
              <w:t>REPRESENTANTE</w:t>
            </w:r>
          </w:p>
        </w:tc>
        <w:tc>
          <w:tcPr>
            <w:tcW w:w="3402" w:type="dxa"/>
            <w:gridSpan w:val="8"/>
          </w:tcPr>
          <w:p w14:paraId="1B1EB7F3" w14:textId="77777777" w:rsidR="0070443E" w:rsidRPr="003E37ED" w:rsidRDefault="0070443E" w:rsidP="002F0464">
            <w:pPr>
              <w:rPr>
                <w:sz w:val="14"/>
                <w:szCs w:val="14"/>
              </w:rPr>
            </w:pPr>
            <w:r>
              <w:rPr>
                <w:sz w:val="14"/>
                <w:szCs w:val="14"/>
              </w:rPr>
              <w:t>Sra. Elisa Llerena (Madre)</w:t>
            </w:r>
          </w:p>
        </w:tc>
        <w:tc>
          <w:tcPr>
            <w:tcW w:w="1276" w:type="dxa"/>
            <w:gridSpan w:val="2"/>
          </w:tcPr>
          <w:p w14:paraId="0483A592" w14:textId="77777777" w:rsidR="0070443E" w:rsidRPr="009E3B69" w:rsidRDefault="0070443E" w:rsidP="002F0464">
            <w:pPr>
              <w:jc w:val="center"/>
              <w:rPr>
                <w:b/>
                <w:sz w:val="14"/>
                <w:szCs w:val="14"/>
              </w:rPr>
            </w:pPr>
            <w:r w:rsidRPr="009E3B69">
              <w:rPr>
                <w:rFonts w:eastAsia="Calibri"/>
                <w:b/>
                <w:sz w:val="14"/>
                <w:szCs w:val="14"/>
                <w:lang w:val="es-ES"/>
              </w:rPr>
              <w:t>TELEFONO</w:t>
            </w:r>
          </w:p>
        </w:tc>
        <w:tc>
          <w:tcPr>
            <w:tcW w:w="2409" w:type="dxa"/>
            <w:gridSpan w:val="6"/>
          </w:tcPr>
          <w:p w14:paraId="49737FAC" w14:textId="77777777" w:rsidR="0070443E" w:rsidRPr="000D7D63" w:rsidRDefault="0070443E" w:rsidP="002F0464">
            <w:pPr>
              <w:rPr>
                <w:sz w:val="14"/>
                <w:szCs w:val="14"/>
              </w:rPr>
            </w:pPr>
            <w:r w:rsidRPr="000D7D63">
              <w:rPr>
                <w:sz w:val="14"/>
                <w:szCs w:val="14"/>
              </w:rPr>
              <w:t>2850728/0996561623</w:t>
            </w:r>
          </w:p>
        </w:tc>
        <w:tc>
          <w:tcPr>
            <w:tcW w:w="1985" w:type="dxa"/>
            <w:gridSpan w:val="4"/>
          </w:tcPr>
          <w:p w14:paraId="6EF5B4B6" w14:textId="77777777" w:rsidR="0070443E" w:rsidRPr="009E3B69" w:rsidRDefault="0070443E" w:rsidP="002F0464">
            <w:pPr>
              <w:jc w:val="center"/>
              <w:rPr>
                <w:b/>
                <w:sz w:val="14"/>
                <w:szCs w:val="14"/>
              </w:rPr>
            </w:pPr>
            <w:r w:rsidRPr="009E3B69">
              <w:rPr>
                <w:b/>
                <w:sz w:val="14"/>
                <w:szCs w:val="14"/>
              </w:rPr>
              <w:t>DOCENTE</w:t>
            </w:r>
          </w:p>
        </w:tc>
        <w:tc>
          <w:tcPr>
            <w:tcW w:w="2093" w:type="dxa"/>
            <w:gridSpan w:val="4"/>
          </w:tcPr>
          <w:p w14:paraId="6322920A" w14:textId="77777777" w:rsidR="0070443E" w:rsidRPr="009E3B69" w:rsidRDefault="0070443E" w:rsidP="002F0464">
            <w:pPr>
              <w:jc w:val="center"/>
              <w:rPr>
                <w:b/>
                <w:sz w:val="14"/>
                <w:szCs w:val="14"/>
              </w:rPr>
            </w:pPr>
          </w:p>
        </w:tc>
        <w:tc>
          <w:tcPr>
            <w:tcW w:w="1279" w:type="dxa"/>
            <w:gridSpan w:val="5"/>
          </w:tcPr>
          <w:p w14:paraId="40498770" w14:textId="77777777" w:rsidR="0070443E" w:rsidRPr="009E3B69" w:rsidRDefault="0070443E" w:rsidP="002F0464">
            <w:pPr>
              <w:jc w:val="center"/>
              <w:rPr>
                <w:b/>
                <w:sz w:val="14"/>
                <w:szCs w:val="14"/>
              </w:rPr>
            </w:pPr>
            <w:r w:rsidRPr="009E3B69">
              <w:rPr>
                <w:b/>
                <w:sz w:val="14"/>
                <w:szCs w:val="14"/>
              </w:rPr>
              <w:t>ASIGNATURA</w:t>
            </w:r>
          </w:p>
        </w:tc>
        <w:tc>
          <w:tcPr>
            <w:tcW w:w="1600" w:type="dxa"/>
            <w:gridSpan w:val="3"/>
          </w:tcPr>
          <w:p w14:paraId="5FDDAC8D" w14:textId="77777777" w:rsidR="0070443E" w:rsidRPr="009E3B69" w:rsidRDefault="0070443E" w:rsidP="002F0464">
            <w:pPr>
              <w:jc w:val="center"/>
              <w:rPr>
                <w:b/>
                <w:sz w:val="14"/>
                <w:szCs w:val="14"/>
              </w:rPr>
            </w:pPr>
          </w:p>
        </w:tc>
      </w:tr>
      <w:tr w:rsidR="0070443E" w:rsidRPr="009E3B69" w14:paraId="5B555B1D" w14:textId="77777777" w:rsidTr="002F0464">
        <w:tc>
          <w:tcPr>
            <w:tcW w:w="1980" w:type="dxa"/>
            <w:gridSpan w:val="3"/>
          </w:tcPr>
          <w:p w14:paraId="4524164B" w14:textId="77777777" w:rsidR="0070443E" w:rsidRPr="009E3B69" w:rsidRDefault="0070443E" w:rsidP="002F0464">
            <w:pPr>
              <w:rPr>
                <w:b/>
                <w:sz w:val="14"/>
                <w:szCs w:val="14"/>
              </w:rPr>
            </w:pPr>
            <w:r w:rsidRPr="009E3B69">
              <w:rPr>
                <w:rFonts w:eastAsia="Calibri"/>
                <w:b/>
                <w:sz w:val="14"/>
                <w:szCs w:val="14"/>
                <w:lang w:val="es-ES"/>
              </w:rPr>
              <w:t>CUADRO CLÍNICO</w:t>
            </w:r>
          </w:p>
        </w:tc>
        <w:tc>
          <w:tcPr>
            <w:tcW w:w="14044" w:type="dxa"/>
            <w:gridSpan w:val="32"/>
          </w:tcPr>
          <w:p w14:paraId="1478049B" w14:textId="77777777" w:rsidR="0070443E" w:rsidRPr="00E80C56" w:rsidRDefault="0070443E" w:rsidP="002F0464">
            <w:pPr>
              <w:rPr>
                <w:sz w:val="14"/>
                <w:szCs w:val="14"/>
              </w:rPr>
            </w:pPr>
            <w:r>
              <w:rPr>
                <w:sz w:val="14"/>
                <w:szCs w:val="14"/>
              </w:rPr>
              <w:t xml:space="preserve">Síndrome neuropsicológico del desarrollo con retraso en la adquisición de funciones ejecutivas. </w:t>
            </w:r>
          </w:p>
        </w:tc>
      </w:tr>
      <w:tr w:rsidR="0070443E" w:rsidRPr="009E3B69" w14:paraId="7347D569" w14:textId="77777777" w:rsidTr="002F0464">
        <w:tc>
          <w:tcPr>
            <w:tcW w:w="1980" w:type="dxa"/>
            <w:gridSpan w:val="3"/>
          </w:tcPr>
          <w:p w14:paraId="74955933" w14:textId="77777777" w:rsidR="0070443E" w:rsidRPr="009E3B69" w:rsidRDefault="0070443E" w:rsidP="002F0464">
            <w:pPr>
              <w:rPr>
                <w:b/>
                <w:sz w:val="14"/>
                <w:szCs w:val="14"/>
              </w:rPr>
            </w:pPr>
            <w:r w:rsidRPr="009E3B69">
              <w:rPr>
                <w:rFonts w:eastAsia="Calibri"/>
                <w:b/>
                <w:sz w:val="14"/>
                <w:szCs w:val="14"/>
                <w:lang w:val="es-ES"/>
              </w:rPr>
              <w:t>DIAGNÓSTICO</w:t>
            </w:r>
          </w:p>
        </w:tc>
        <w:tc>
          <w:tcPr>
            <w:tcW w:w="10808" w:type="dxa"/>
            <w:gridSpan w:val="23"/>
          </w:tcPr>
          <w:p w14:paraId="208BE86C" w14:textId="77777777" w:rsidR="0070443E" w:rsidRPr="009E3B69" w:rsidRDefault="0070443E" w:rsidP="002F0464">
            <w:pPr>
              <w:tabs>
                <w:tab w:val="left" w:pos="288"/>
              </w:tabs>
              <w:rPr>
                <w:sz w:val="14"/>
                <w:szCs w:val="14"/>
              </w:rPr>
            </w:pPr>
            <w:r w:rsidRPr="009E3B69">
              <w:rPr>
                <w:rFonts w:eastAsia="Calibri"/>
                <w:sz w:val="14"/>
                <w:szCs w:val="14"/>
                <w:lang w:val="es-ES"/>
              </w:rPr>
              <w:t xml:space="preserve"> </w:t>
            </w:r>
            <w:r>
              <w:rPr>
                <w:rFonts w:eastAsia="Calibri"/>
                <w:sz w:val="14"/>
                <w:szCs w:val="14"/>
                <w:lang w:val="es-ES"/>
              </w:rPr>
              <w:t xml:space="preserve">Trastorno de déficit de atención con hiperactividad. Labilidad emocional por angustia infantil. Trastorno de comportamiento por negativismo desafiante. </w:t>
            </w:r>
          </w:p>
        </w:tc>
        <w:tc>
          <w:tcPr>
            <w:tcW w:w="1241" w:type="dxa"/>
            <w:gridSpan w:val="5"/>
            <w:shd w:val="clear" w:color="auto" w:fill="BFBFBF" w:themeFill="background1" w:themeFillShade="BF"/>
          </w:tcPr>
          <w:p w14:paraId="32604A7B" w14:textId="77777777" w:rsidR="0070443E" w:rsidRPr="009E3B69" w:rsidRDefault="0070443E" w:rsidP="002F0464">
            <w:pPr>
              <w:jc w:val="center"/>
              <w:rPr>
                <w:b/>
                <w:sz w:val="14"/>
                <w:szCs w:val="14"/>
              </w:rPr>
            </w:pPr>
            <w:r w:rsidRPr="009E3B69">
              <w:rPr>
                <w:b/>
                <w:sz w:val="14"/>
                <w:szCs w:val="14"/>
              </w:rPr>
              <w:t>ESTILO DE APRENDIZAJE</w:t>
            </w:r>
          </w:p>
        </w:tc>
        <w:tc>
          <w:tcPr>
            <w:tcW w:w="1995" w:type="dxa"/>
            <w:gridSpan w:val="4"/>
            <w:shd w:val="clear" w:color="auto" w:fill="auto"/>
          </w:tcPr>
          <w:p w14:paraId="331622F5" w14:textId="77777777" w:rsidR="0070443E" w:rsidRPr="00184E01" w:rsidRDefault="0070443E" w:rsidP="002F0464">
            <w:pPr>
              <w:rPr>
                <w:color w:val="000000" w:themeColor="text1"/>
                <w:sz w:val="14"/>
                <w:szCs w:val="14"/>
                <w:highlight w:val="red"/>
              </w:rPr>
            </w:pPr>
            <w:r w:rsidRPr="00184E01">
              <w:rPr>
                <w:color w:val="000000" w:themeColor="text1"/>
                <w:sz w:val="14"/>
                <w:szCs w:val="14"/>
              </w:rPr>
              <w:t>Visual</w:t>
            </w:r>
            <w:r>
              <w:rPr>
                <w:color w:val="000000" w:themeColor="text1"/>
                <w:sz w:val="14"/>
                <w:szCs w:val="14"/>
              </w:rPr>
              <w:t xml:space="preserve"> - Auditivo</w:t>
            </w:r>
          </w:p>
        </w:tc>
      </w:tr>
      <w:tr w:rsidR="0070443E" w:rsidRPr="009E3B69" w14:paraId="46D3F7D4" w14:textId="77777777" w:rsidTr="002F0464">
        <w:tc>
          <w:tcPr>
            <w:tcW w:w="1980" w:type="dxa"/>
            <w:gridSpan w:val="3"/>
            <w:shd w:val="clear" w:color="auto" w:fill="BFBFBF" w:themeFill="background1" w:themeFillShade="BF"/>
          </w:tcPr>
          <w:p w14:paraId="25D31721" w14:textId="77777777" w:rsidR="0070443E" w:rsidRPr="009E3B69" w:rsidRDefault="0070443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2"/>
          </w:tcPr>
          <w:p w14:paraId="2E2B1BBD" w14:textId="77777777" w:rsidR="0070443E" w:rsidRPr="009E3B69" w:rsidRDefault="0070443E" w:rsidP="002F0464">
            <w:pPr>
              <w:rPr>
                <w:sz w:val="14"/>
                <w:szCs w:val="14"/>
              </w:rPr>
            </w:pPr>
            <w:r>
              <w:rPr>
                <w:rFonts w:eastAsia="Calibri"/>
                <w:sz w:val="14"/>
                <w:szCs w:val="14"/>
                <w:lang w:val="es-ES"/>
              </w:rPr>
              <w:t xml:space="preserve">Trastorno de déficit de atención con hiperactividad, trastorno de comportamiento por negativismo desafiante, requiere adaptación curricular no asociada a la discapacidad, permanente, no significativa, pedagógica y de aula. </w:t>
            </w:r>
          </w:p>
        </w:tc>
      </w:tr>
      <w:tr w:rsidR="0070443E" w:rsidRPr="009E3B69" w14:paraId="70E0CA3D" w14:textId="77777777" w:rsidTr="002F0464">
        <w:trPr>
          <w:trHeight w:val="426"/>
        </w:trPr>
        <w:tc>
          <w:tcPr>
            <w:tcW w:w="1980" w:type="dxa"/>
            <w:gridSpan w:val="3"/>
            <w:shd w:val="clear" w:color="auto" w:fill="BFBFBF" w:themeFill="background1" w:themeFillShade="BF"/>
          </w:tcPr>
          <w:p w14:paraId="4CD75582" w14:textId="77777777" w:rsidR="0070443E" w:rsidRPr="009E3B69" w:rsidRDefault="0070443E" w:rsidP="002F0464">
            <w:pPr>
              <w:rPr>
                <w:rFonts w:eastAsia="Calibri"/>
                <w:b/>
                <w:sz w:val="14"/>
                <w:szCs w:val="14"/>
                <w:lang w:val="es-ES"/>
              </w:rPr>
            </w:pPr>
            <w:r w:rsidRPr="009E3B69">
              <w:rPr>
                <w:b/>
                <w:sz w:val="14"/>
                <w:szCs w:val="14"/>
              </w:rPr>
              <w:t>TIPO DE ADAPTACIÓN CURRICULAR</w:t>
            </w:r>
          </w:p>
        </w:tc>
        <w:tc>
          <w:tcPr>
            <w:tcW w:w="1276" w:type="dxa"/>
            <w:gridSpan w:val="4"/>
          </w:tcPr>
          <w:p w14:paraId="7BF83FBA" w14:textId="77777777" w:rsidR="0070443E" w:rsidRPr="009E3B69" w:rsidRDefault="0070443E" w:rsidP="002F0464">
            <w:pPr>
              <w:jc w:val="center"/>
              <w:rPr>
                <w:b/>
                <w:sz w:val="14"/>
                <w:szCs w:val="14"/>
              </w:rPr>
            </w:pPr>
            <w:r w:rsidRPr="009E3B69">
              <w:rPr>
                <w:b/>
                <w:sz w:val="14"/>
                <w:szCs w:val="14"/>
              </w:rPr>
              <w:t>TEMPORAL</w:t>
            </w:r>
          </w:p>
        </w:tc>
        <w:tc>
          <w:tcPr>
            <w:tcW w:w="283" w:type="dxa"/>
          </w:tcPr>
          <w:p w14:paraId="7DB1CB29" w14:textId="77777777" w:rsidR="0070443E" w:rsidRPr="009E3B69" w:rsidRDefault="0070443E" w:rsidP="002F0464">
            <w:pPr>
              <w:jc w:val="center"/>
              <w:rPr>
                <w:b/>
                <w:sz w:val="14"/>
                <w:szCs w:val="14"/>
              </w:rPr>
            </w:pPr>
          </w:p>
        </w:tc>
        <w:tc>
          <w:tcPr>
            <w:tcW w:w="1276" w:type="dxa"/>
          </w:tcPr>
          <w:p w14:paraId="28CBE932" w14:textId="77777777" w:rsidR="0070443E" w:rsidRPr="009E3B69" w:rsidRDefault="0070443E" w:rsidP="002F0464">
            <w:pPr>
              <w:jc w:val="center"/>
              <w:rPr>
                <w:b/>
                <w:sz w:val="14"/>
                <w:szCs w:val="14"/>
              </w:rPr>
            </w:pPr>
            <w:r w:rsidRPr="009E3B69">
              <w:rPr>
                <w:b/>
                <w:sz w:val="14"/>
                <w:szCs w:val="14"/>
              </w:rPr>
              <w:t>PERMANENTE</w:t>
            </w:r>
          </w:p>
        </w:tc>
        <w:tc>
          <w:tcPr>
            <w:tcW w:w="283" w:type="dxa"/>
          </w:tcPr>
          <w:p w14:paraId="31BDDC09" w14:textId="77777777" w:rsidR="0070443E" w:rsidRPr="009E3B69" w:rsidRDefault="0070443E" w:rsidP="002F0464">
            <w:pPr>
              <w:jc w:val="center"/>
              <w:rPr>
                <w:b/>
                <w:sz w:val="14"/>
                <w:szCs w:val="14"/>
              </w:rPr>
            </w:pPr>
            <w:r>
              <w:rPr>
                <w:b/>
                <w:sz w:val="14"/>
                <w:szCs w:val="14"/>
              </w:rPr>
              <w:t>x</w:t>
            </w:r>
          </w:p>
        </w:tc>
        <w:tc>
          <w:tcPr>
            <w:tcW w:w="2410" w:type="dxa"/>
            <w:gridSpan w:val="5"/>
          </w:tcPr>
          <w:p w14:paraId="5BAF19F0" w14:textId="77777777" w:rsidR="0070443E" w:rsidRPr="009E3B69" w:rsidRDefault="0070443E" w:rsidP="002F0464">
            <w:pPr>
              <w:jc w:val="center"/>
              <w:rPr>
                <w:b/>
                <w:sz w:val="14"/>
                <w:szCs w:val="14"/>
              </w:rPr>
            </w:pPr>
            <w:r w:rsidRPr="009E3B69">
              <w:rPr>
                <w:b/>
                <w:sz w:val="14"/>
                <w:szCs w:val="14"/>
              </w:rPr>
              <w:t>SIGNIFICATIVA</w:t>
            </w:r>
          </w:p>
          <w:p w14:paraId="6782EFC4" w14:textId="77777777" w:rsidR="0070443E" w:rsidRPr="009E3B69" w:rsidRDefault="0070443E" w:rsidP="002F0464">
            <w:pPr>
              <w:jc w:val="center"/>
              <w:rPr>
                <w:sz w:val="14"/>
                <w:szCs w:val="14"/>
              </w:rPr>
            </w:pPr>
          </w:p>
        </w:tc>
        <w:tc>
          <w:tcPr>
            <w:tcW w:w="567" w:type="dxa"/>
            <w:gridSpan w:val="2"/>
          </w:tcPr>
          <w:p w14:paraId="25351B68" w14:textId="77777777" w:rsidR="0070443E" w:rsidRPr="009E3B69" w:rsidRDefault="0070443E" w:rsidP="002F0464">
            <w:pPr>
              <w:jc w:val="center"/>
              <w:rPr>
                <w:b/>
                <w:sz w:val="14"/>
                <w:szCs w:val="14"/>
              </w:rPr>
            </w:pPr>
          </w:p>
        </w:tc>
        <w:tc>
          <w:tcPr>
            <w:tcW w:w="2693" w:type="dxa"/>
            <w:gridSpan w:val="5"/>
          </w:tcPr>
          <w:p w14:paraId="01691929" w14:textId="77777777" w:rsidR="0070443E" w:rsidRPr="009E3B69" w:rsidRDefault="0070443E" w:rsidP="002F0464">
            <w:pPr>
              <w:jc w:val="center"/>
              <w:rPr>
                <w:b/>
                <w:sz w:val="14"/>
                <w:szCs w:val="14"/>
              </w:rPr>
            </w:pPr>
            <w:r w:rsidRPr="009E3B69">
              <w:rPr>
                <w:b/>
                <w:sz w:val="14"/>
                <w:szCs w:val="14"/>
              </w:rPr>
              <w:t>NO SIGNIFICATIVA</w:t>
            </w:r>
          </w:p>
          <w:p w14:paraId="37F6EC19" w14:textId="77777777" w:rsidR="0070443E" w:rsidRPr="009E3B69" w:rsidRDefault="0070443E" w:rsidP="002F0464">
            <w:pPr>
              <w:jc w:val="center"/>
              <w:rPr>
                <w:sz w:val="14"/>
                <w:szCs w:val="14"/>
              </w:rPr>
            </w:pPr>
          </w:p>
        </w:tc>
        <w:tc>
          <w:tcPr>
            <w:tcW w:w="284" w:type="dxa"/>
          </w:tcPr>
          <w:p w14:paraId="16CC4963" w14:textId="77777777" w:rsidR="0070443E" w:rsidRPr="009E3B69" w:rsidRDefault="0070443E" w:rsidP="002F0464">
            <w:pPr>
              <w:rPr>
                <w:b/>
                <w:sz w:val="14"/>
                <w:szCs w:val="14"/>
              </w:rPr>
            </w:pPr>
            <w:r>
              <w:rPr>
                <w:b/>
                <w:sz w:val="14"/>
                <w:szCs w:val="14"/>
              </w:rPr>
              <w:t>x</w:t>
            </w:r>
          </w:p>
        </w:tc>
        <w:tc>
          <w:tcPr>
            <w:tcW w:w="1134" w:type="dxa"/>
          </w:tcPr>
          <w:p w14:paraId="362812CA" w14:textId="77777777" w:rsidR="0070443E" w:rsidRPr="009E3B69" w:rsidRDefault="0070443E" w:rsidP="002F0464">
            <w:pPr>
              <w:jc w:val="center"/>
              <w:rPr>
                <w:b/>
                <w:sz w:val="14"/>
                <w:szCs w:val="14"/>
              </w:rPr>
            </w:pPr>
            <w:r w:rsidRPr="009E3B69">
              <w:rPr>
                <w:b/>
                <w:sz w:val="14"/>
                <w:szCs w:val="14"/>
              </w:rPr>
              <w:t>AULA</w:t>
            </w:r>
          </w:p>
        </w:tc>
        <w:tc>
          <w:tcPr>
            <w:tcW w:w="425" w:type="dxa"/>
          </w:tcPr>
          <w:p w14:paraId="3A658F39" w14:textId="77777777" w:rsidR="0070443E" w:rsidRPr="009E3B69" w:rsidRDefault="0070443E" w:rsidP="002F0464">
            <w:pPr>
              <w:jc w:val="center"/>
              <w:rPr>
                <w:b/>
                <w:sz w:val="14"/>
                <w:szCs w:val="14"/>
              </w:rPr>
            </w:pPr>
            <w:r>
              <w:rPr>
                <w:b/>
                <w:sz w:val="14"/>
                <w:szCs w:val="14"/>
              </w:rPr>
              <w:t>x</w:t>
            </w:r>
          </w:p>
        </w:tc>
        <w:tc>
          <w:tcPr>
            <w:tcW w:w="1134" w:type="dxa"/>
            <w:gridSpan w:val="5"/>
          </w:tcPr>
          <w:p w14:paraId="65344E41" w14:textId="77777777" w:rsidR="0070443E" w:rsidRPr="009E3B69" w:rsidRDefault="0070443E" w:rsidP="002F0464">
            <w:pPr>
              <w:jc w:val="center"/>
              <w:rPr>
                <w:b/>
                <w:sz w:val="14"/>
                <w:szCs w:val="14"/>
              </w:rPr>
            </w:pPr>
            <w:r w:rsidRPr="009E3B69">
              <w:rPr>
                <w:b/>
                <w:sz w:val="14"/>
                <w:szCs w:val="14"/>
              </w:rPr>
              <w:t>PEDAGÓGICA</w:t>
            </w:r>
          </w:p>
        </w:tc>
        <w:tc>
          <w:tcPr>
            <w:tcW w:w="284" w:type="dxa"/>
          </w:tcPr>
          <w:p w14:paraId="22AAF792" w14:textId="77777777" w:rsidR="0070443E" w:rsidRPr="009E3B69" w:rsidRDefault="0070443E" w:rsidP="002F0464">
            <w:pPr>
              <w:jc w:val="center"/>
              <w:rPr>
                <w:b/>
                <w:sz w:val="14"/>
                <w:szCs w:val="14"/>
              </w:rPr>
            </w:pPr>
            <w:r>
              <w:rPr>
                <w:b/>
                <w:sz w:val="14"/>
                <w:szCs w:val="14"/>
              </w:rPr>
              <w:t>x</w:t>
            </w:r>
          </w:p>
        </w:tc>
        <w:tc>
          <w:tcPr>
            <w:tcW w:w="1701" w:type="dxa"/>
            <w:gridSpan w:val="3"/>
          </w:tcPr>
          <w:p w14:paraId="13E85B5B" w14:textId="77777777" w:rsidR="0070443E" w:rsidRPr="009E3B69" w:rsidRDefault="0070443E" w:rsidP="002F0464">
            <w:pPr>
              <w:jc w:val="center"/>
              <w:rPr>
                <w:b/>
                <w:sz w:val="14"/>
                <w:szCs w:val="14"/>
              </w:rPr>
            </w:pPr>
            <w:r w:rsidRPr="009E3B69">
              <w:rPr>
                <w:b/>
                <w:sz w:val="14"/>
                <w:szCs w:val="14"/>
              </w:rPr>
              <w:t>VULNERABILIDAD</w:t>
            </w:r>
          </w:p>
        </w:tc>
        <w:tc>
          <w:tcPr>
            <w:tcW w:w="294" w:type="dxa"/>
          </w:tcPr>
          <w:p w14:paraId="54057831" w14:textId="77777777" w:rsidR="0070443E" w:rsidRPr="009E3B69" w:rsidRDefault="0070443E" w:rsidP="002F0464">
            <w:pPr>
              <w:jc w:val="center"/>
              <w:rPr>
                <w:b/>
                <w:sz w:val="14"/>
                <w:szCs w:val="14"/>
              </w:rPr>
            </w:pPr>
          </w:p>
        </w:tc>
      </w:tr>
      <w:tr w:rsidR="0070443E" w:rsidRPr="009E3B69" w14:paraId="4F9AEDD7" w14:textId="77777777" w:rsidTr="002F0464">
        <w:trPr>
          <w:trHeight w:val="282"/>
        </w:trPr>
        <w:tc>
          <w:tcPr>
            <w:tcW w:w="2407" w:type="dxa"/>
            <w:gridSpan w:val="5"/>
            <w:shd w:val="clear" w:color="auto" w:fill="BFBFBF" w:themeFill="background1" w:themeFillShade="BF"/>
          </w:tcPr>
          <w:p w14:paraId="7ABB6936" w14:textId="77777777" w:rsidR="0070443E" w:rsidRPr="009E3B69" w:rsidRDefault="0070443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02C041EB" w14:textId="77777777" w:rsidR="0070443E" w:rsidRPr="009E3B69" w:rsidRDefault="0070443E" w:rsidP="002F0464">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24AD8D3E" w14:textId="77777777" w:rsidR="0070443E" w:rsidRPr="009E3B69" w:rsidRDefault="0070443E" w:rsidP="002F0464">
            <w:pPr>
              <w:jc w:val="center"/>
              <w:rPr>
                <w:b/>
                <w:sz w:val="14"/>
                <w:szCs w:val="14"/>
              </w:rPr>
            </w:pPr>
            <w:r>
              <w:rPr>
                <w:b/>
                <w:sz w:val="14"/>
                <w:szCs w:val="14"/>
              </w:rPr>
              <w:t>x</w:t>
            </w:r>
          </w:p>
        </w:tc>
        <w:tc>
          <w:tcPr>
            <w:tcW w:w="2268" w:type="dxa"/>
            <w:gridSpan w:val="4"/>
            <w:shd w:val="clear" w:color="auto" w:fill="BFBFBF" w:themeFill="background1" w:themeFillShade="BF"/>
          </w:tcPr>
          <w:p w14:paraId="31105832" w14:textId="77777777" w:rsidR="0070443E" w:rsidRPr="009E3B69" w:rsidRDefault="0070443E" w:rsidP="002F0464">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5B144A62" w14:textId="77777777" w:rsidR="0070443E" w:rsidRPr="009E3B69" w:rsidRDefault="0070443E" w:rsidP="002F0464">
            <w:pPr>
              <w:jc w:val="center"/>
              <w:rPr>
                <w:b/>
                <w:sz w:val="14"/>
                <w:szCs w:val="14"/>
              </w:rPr>
            </w:pPr>
          </w:p>
        </w:tc>
        <w:tc>
          <w:tcPr>
            <w:tcW w:w="3402" w:type="dxa"/>
            <w:gridSpan w:val="7"/>
            <w:shd w:val="clear" w:color="auto" w:fill="BFBFBF" w:themeFill="background1" w:themeFillShade="BF"/>
          </w:tcPr>
          <w:p w14:paraId="347671BC" w14:textId="77777777" w:rsidR="0070443E" w:rsidRPr="009E3B69" w:rsidRDefault="0070443E" w:rsidP="002F0464">
            <w:pPr>
              <w:jc w:val="center"/>
              <w:rPr>
                <w:b/>
                <w:sz w:val="14"/>
                <w:szCs w:val="14"/>
              </w:rPr>
            </w:pPr>
            <w:r w:rsidRPr="009E3B69">
              <w:rPr>
                <w:b/>
                <w:sz w:val="14"/>
                <w:szCs w:val="14"/>
              </w:rPr>
              <w:t>ADAPTACIÓN A LOS ELEMENTOS DEL CURRICULO</w:t>
            </w:r>
          </w:p>
        </w:tc>
        <w:tc>
          <w:tcPr>
            <w:tcW w:w="2108" w:type="dxa"/>
            <w:gridSpan w:val="5"/>
            <w:shd w:val="clear" w:color="auto" w:fill="BFBFBF" w:themeFill="background1" w:themeFillShade="BF"/>
          </w:tcPr>
          <w:p w14:paraId="3EF614DC" w14:textId="77777777" w:rsidR="0070443E" w:rsidRPr="009E3B69" w:rsidRDefault="0070443E" w:rsidP="002F0464">
            <w:pPr>
              <w:jc w:val="center"/>
              <w:rPr>
                <w:b/>
                <w:sz w:val="14"/>
                <w:szCs w:val="14"/>
              </w:rPr>
            </w:pPr>
            <w:r w:rsidRPr="009E3B69">
              <w:rPr>
                <w:b/>
                <w:sz w:val="14"/>
                <w:szCs w:val="14"/>
              </w:rPr>
              <w:t>FORTALEZAS</w:t>
            </w:r>
          </w:p>
        </w:tc>
        <w:tc>
          <w:tcPr>
            <w:tcW w:w="2864" w:type="dxa"/>
            <w:gridSpan w:val="7"/>
            <w:shd w:val="clear" w:color="auto" w:fill="BFBFBF" w:themeFill="background1" w:themeFillShade="BF"/>
          </w:tcPr>
          <w:p w14:paraId="018B146B" w14:textId="77777777" w:rsidR="0070443E" w:rsidRPr="009E3B69" w:rsidRDefault="0070443E" w:rsidP="002F0464">
            <w:pPr>
              <w:jc w:val="center"/>
              <w:rPr>
                <w:b/>
                <w:sz w:val="14"/>
                <w:szCs w:val="14"/>
              </w:rPr>
            </w:pPr>
            <w:r w:rsidRPr="009E3B69">
              <w:rPr>
                <w:b/>
                <w:sz w:val="14"/>
                <w:szCs w:val="14"/>
              </w:rPr>
              <w:t>DEBILIDADES</w:t>
            </w:r>
          </w:p>
        </w:tc>
      </w:tr>
      <w:tr w:rsidR="0070443E" w:rsidRPr="009E3B69" w14:paraId="16F14DCB" w14:textId="77777777" w:rsidTr="002F0464">
        <w:trPr>
          <w:trHeight w:val="282"/>
        </w:trPr>
        <w:tc>
          <w:tcPr>
            <w:tcW w:w="1555" w:type="dxa"/>
            <w:gridSpan w:val="2"/>
            <w:vMerge w:val="restart"/>
            <w:shd w:val="clear" w:color="auto" w:fill="BFBFBF" w:themeFill="background1" w:themeFillShade="BF"/>
          </w:tcPr>
          <w:p w14:paraId="05A327F4" w14:textId="77777777" w:rsidR="0070443E" w:rsidRPr="009E3B69" w:rsidRDefault="0070443E" w:rsidP="002F0464">
            <w:pPr>
              <w:jc w:val="center"/>
              <w:rPr>
                <w:b/>
                <w:sz w:val="14"/>
                <w:szCs w:val="14"/>
              </w:rPr>
            </w:pPr>
            <w:r w:rsidRPr="009E3B69">
              <w:rPr>
                <w:b/>
                <w:sz w:val="14"/>
                <w:szCs w:val="14"/>
              </w:rPr>
              <w:t>DIFICULTADES ESPECIFICAS DEL APRENDIZAJE</w:t>
            </w:r>
          </w:p>
        </w:tc>
        <w:tc>
          <w:tcPr>
            <w:tcW w:w="3260" w:type="dxa"/>
            <w:gridSpan w:val="7"/>
          </w:tcPr>
          <w:p w14:paraId="5F406839" w14:textId="77777777" w:rsidR="0070443E" w:rsidRPr="009E3B69" w:rsidRDefault="0070443E" w:rsidP="002F0464">
            <w:pPr>
              <w:jc w:val="center"/>
              <w:rPr>
                <w:b/>
                <w:sz w:val="14"/>
                <w:szCs w:val="14"/>
              </w:rPr>
            </w:pPr>
            <w:r w:rsidRPr="009E3B69">
              <w:rPr>
                <w:b/>
                <w:sz w:val="14"/>
                <w:szCs w:val="14"/>
              </w:rPr>
              <w:t>DISLEXIA</w:t>
            </w:r>
          </w:p>
        </w:tc>
        <w:tc>
          <w:tcPr>
            <w:tcW w:w="283" w:type="dxa"/>
          </w:tcPr>
          <w:p w14:paraId="44EB2F78" w14:textId="77777777" w:rsidR="0070443E" w:rsidRPr="009E3B69" w:rsidRDefault="0070443E" w:rsidP="002F0464">
            <w:pPr>
              <w:jc w:val="center"/>
              <w:rPr>
                <w:b/>
                <w:sz w:val="14"/>
                <w:szCs w:val="14"/>
              </w:rPr>
            </w:pPr>
          </w:p>
        </w:tc>
        <w:tc>
          <w:tcPr>
            <w:tcW w:w="2268" w:type="dxa"/>
            <w:gridSpan w:val="4"/>
          </w:tcPr>
          <w:p w14:paraId="0D88E37E" w14:textId="77777777" w:rsidR="0070443E" w:rsidRPr="009E3B69" w:rsidRDefault="0070443E" w:rsidP="002F0464">
            <w:pPr>
              <w:jc w:val="center"/>
              <w:rPr>
                <w:b/>
                <w:sz w:val="14"/>
                <w:szCs w:val="14"/>
              </w:rPr>
            </w:pPr>
            <w:r w:rsidRPr="009E3B69">
              <w:rPr>
                <w:b/>
                <w:sz w:val="14"/>
                <w:szCs w:val="14"/>
              </w:rPr>
              <w:t>DISCAPACIDAD INTELECTUAL</w:t>
            </w:r>
          </w:p>
        </w:tc>
        <w:tc>
          <w:tcPr>
            <w:tcW w:w="284" w:type="dxa"/>
            <w:gridSpan w:val="2"/>
          </w:tcPr>
          <w:p w14:paraId="578C0488" w14:textId="77777777" w:rsidR="0070443E" w:rsidRPr="009E3B69" w:rsidRDefault="0070443E" w:rsidP="002F0464">
            <w:pPr>
              <w:jc w:val="center"/>
              <w:rPr>
                <w:b/>
                <w:sz w:val="14"/>
                <w:szCs w:val="14"/>
              </w:rPr>
            </w:pPr>
          </w:p>
        </w:tc>
        <w:tc>
          <w:tcPr>
            <w:tcW w:w="2410" w:type="dxa"/>
            <w:gridSpan w:val="4"/>
          </w:tcPr>
          <w:p w14:paraId="3196B23E" w14:textId="77777777" w:rsidR="0070443E" w:rsidRPr="009E3B69" w:rsidRDefault="0070443E" w:rsidP="002F0464">
            <w:pPr>
              <w:jc w:val="center"/>
              <w:rPr>
                <w:b/>
                <w:sz w:val="14"/>
                <w:szCs w:val="14"/>
              </w:rPr>
            </w:pPr>
            <w:r w:rsidRPr="009E3B69">
              <w:rPr>
                <w:b/>
                <w:sz w:val="14"/>
                <w:szCs w:val="14"/>
              </w:rPr>
              <w:t>OBJETIVOS</w:t>
            </w:r>
          </w:p>
        </w:tc>
        <w:tc>
          <w:tcPr>
            <w:tcW w:w="992" w:type="dxa"/>
            <w:gridSpan w:val="3"/>
          </w:tcPr>
          <w:p w14:paraId="7D40D062" w14:textId="77777777" w:rsidR="0070443E" w:rsidRPr="009E3B69" w:rsidRDefault="0070443E" w:rsidP="002F0464">
            <w:pPr>
              <w:jc w:val="center"/>
              <w:rPr>
                <w:b/>
                <w:sz w:val="14"/>
                <w:szCs w:val="14"/>
              </w:rPr>
            </w:pPr>
          </w:p>
        </w:tc>
        <w:tc>
          <w:tcPr>
            <w:tcW w:w="2126" w:type="dxa"/>
            <w:gridSpan w:val="6"/>
            <w:vMerge w:val="restart"/>
          </w:tcPr>
          <w:p w14:paraId="3A8733F7" w14:textId="77777777" w:rsidR="0070443E" w:rsidRDefault="0070443E" w:rsidP="00C05A2C">
            <w:pPr>
              <w:pStyle w:val="Prrafodelista"/>
              <w:numPr>
                <w:ilvl w:val="0"/>
                <w:numId w:val="29"/>
              </w:numPr>
              <w:ind w:left="317" w:hanging="283"/>
              <w:rPr>
                <w:sz w:val="14"/>
                <w:szCs w:val="14"/>
              </w:rPr>
            </w:pPr>
            <w:r>
              <w:rPr>
                <w:sz w:val="14"/>
                <w:szCs w:val="14"/>
              </w:rPr>
              <w:t xml:space="preserve">Responde favorablemente a estímulos variados y con carga afectiva. </w:t>
            </w:r>
          </w:p>
          <w:p w14:paraId="6FE16803" w14:textId="77777777" w:rsidR="0070443E" w:rsidRDefault="0070443E" w:rsidP="00C05A2C">
            <w:pPr>
              <w:pStyle w:val="Prrafodelista"/>
              <w:numPr>
                <w:ilvl w:val="0"/>
                <w:numId w:val="29"/>
              </w:numPr>
              <w:ind w:left="317" w:hanging="283"/>
              <w:rPr>
                <w:sz w:val="14"/>
                <w:szCs w:val="14"/>
              </w:rPr>
            </w:pPr>
            <w:r>
              <w:rPr>
                <w:sz w:val="14"/>
                <w:szCs w:val="14"/>
              </w:rPr>
              <w:t xml:space="preserve">Logra comprender la información pero requiere guía en el procesamiento. </w:t>
            </w:r>
          </w:p>
          <w:p w14:paraId="356040C3" w14:textId="77777777" w:rsidR="0070443E" w:rsidRPr="00F03C4F" w:rsidRDefault="0070443E" w:rsidP="002F0464">
            <w:pPr>
              <w:pStyle w:val="Prrafodelista"/>
              <w:ind w:left="317"/>
              <w:rPr>
                <w:sz w:val="14"/>
                <w:szCs w:val="14"/>
              </w:rPr>
            </w:pPr>
          </w:p>
          <w:p w14:paraId="48A1547A" w14:textId="77777777" w:rsidR="0070443E" w:rsidRPr="009E3B69" w:rsidRDefault="0070443E" w:rsidP="002F0464">
            <w:pPr>
              <w:pStyle w:val="Prrafodelista"/>
              <w:ind w:left="176"/>
              <w:rPr>
                <w:b/>
                <w:sz w:val="14"/>
                <w:szCs w:val="14"/>
              </w:rPr>
            </w:pPr>
          </w:p>
        </w:tc>
        <w:tc>
          <w:tcPr>
            <w:tcW w:w="2846" w:type="dxa"/>
            <w:gridSpan w:val="6"/>
            <w:vMerge w:val="restart"/>
          </w:tcPr>
          <w:p w14:paraId="7032ABC7" w14:textId="77777777" w:rsidR="0070443E" w:rsidRDefault="0070443E" w:rsidP="00C05A2C">
            <w:pPr>
              <w:pStyle w:val="Prrafodelista"/>
              <w:numPr>
                <w:ilvl w:val="0"/>
                <w:numId w:val="29"/>
              </w:numPr>
              <w:rPr>
                <w:sz w:val="14"/>
                <w:szCs w:val="14"/>
              </w:rPr>
            </w:pPr>
            <w:r>
              <w:rPr>
                <w:sz w:val="14"/>
                <w:szCs w:val="14"/>
              </w:rPr>
              <w:t xml:space="preserve">Dificultad en procesamiento de información. </w:t>
            </w:r>
          </w:p>
          <w:p w14:paraId="62F4DADD" w14:textId="77777777" w:rsidR="0070443E" w:rsidRDefault="0070443E" w:rsidP="00C05A2C">
            <w:pPr>
              <w:pStyle w:val="Prrafodelista"/>
              <w:numPr>
                <w:ilvl w:val="0"/>
                <w:numId w:val="29"/>
              </w:numPr>
              <w:rPr>
                <w:sz w:val="14"/>
                <w:szCs w:val="14"/>
              </w:rPr>
            </w:pPr>
            <w:r>
              <w:rPr>
                <w:sz w:val="14"/>
                <w:szCs w:val="14"/>
              </w:rPr>
              <w:t>Dificultad en la atención.</w:t>
            </w:r>
          </w:p>
          <w:p w14:paraId="667D4DF0" w14:textId="77777777" w:rsidR="0070443E" w:rsidRDefault="0070443E" w:rsidP="00C05A2C">
            <w:pPr>
              <w:pStyle w:val="Prrafodelista"/>
              <w:numPr>
                <w:ilvl w:val="0"/>
                <w:numId w:val="29"/>
              </w:numPr>
              <w:rPr>
                <w:sz w:val="14"/>
                <w:szCs w:val="14"/>
              </w:rPr>
            </w:pPr>
            <w:r>
              <w:rPr>
                <w:sz w:val="14"/>
                <w:szCs w:val="14"/>
              </w:rPr>
              <w:t>Dificultades en memoria.</w:t>
            </w:r>
          </w:p>
          <w:p w14:paraId="7023E17A" w14:textId="77777777" w:rsidR="0070443E" w:rsidRDefault="0070443E" w:rsidP="00C05A2C">
            <w:pPr>
              <w:pStyle w:val="Prrafodelista"/>
              <w:numPr>
                <w:ilvl w:val="0"/>
                <w:numId w:val="29"/>
              </w:numPr>
              <w:rPr>
                <w:sz w:val="14"/>
                <w:szCs w:val="14"/>
              </w:rPr>
            </w:pPr>
            <w:r>
              <w:rPr>
                <w:sz w:val="14"/>
                <w:szCs w:val="14"/>
              </w:rPr>
              <w:t>Bloqueos emocionales frente a la frustración.</w:t>
            </w:r>
          </w:p>
          <w:p w14:paraId="2B8DF7BD" w14:textId="77777777" w:rsidR="0070443E" w:rsidRDefault="0070443E" w:rsidP="00C05A2C">
            <w:pPr>
              <w:pStyle w:val="Prrafodelista"/>
              <w:numPr>
                <w:ilvl w:val="0"/>
                <w:numId w:val="29"/>
              </w:numPr>
              <w:rPr>
                <w:sz w:val="14"/>
                <w:szCs w:val="14"/>
              </w:rPr>
            </w:pPr>
            <w:r>
              <w:rPr>
                <w:sz w:val="14"/>
                <w:szCs w:val="14"/>
              </w:rPr>
              <w:t xml:space="preserve">Dificultad para solucionar y resolver problemas  por la carga ansiosa. </w:t>
            </w:r>
          </w:p>
          <w:p w14:paraId="0065CF3A" w14:textId="77777777" w:rsidR="0070443E" w:rsidRDefault="0070443E" w:rsidP="00C05A2C">
            <w:pPr>
              <w:pStyle w:val="Prrafodelista"/>
              <w:numPr>
                <w:ilvl w:val="0"/>
                <w:numId w:val="29"/>
              </w:numPr>
              <w:rPr>
                <w:sz w:val="14"/>
                <w:szCs w:val="14"/>
              </w:rPr>
            </w:pPr>
            <w:r>
              <w:rPr>
                <w:sz w:val="14"/>
                <w:szCs w:val="14"/>
              </w:rPr>
              <w:t xml:space="preserve">Dificultad en los procesos de información, comprensión, y expresión del lenguaje. </w:t>
            </w:r>
          </w:p>
          <w:p w14:paraId="5CCB9512" w14:textId="77777777" w:rsidR="0070443E" w:rsidRDefault="0070443E" w:rsidP="00C05A2C">
            <w:pPr>
              <w:pStyle w:val="Prrafodelista"/>
              <w:numPr>
                <w:ilvl w:val="0"/>
                <w:numId w:val="29"/>
              </w:numPr>
              <w:rPr>
                <w:sz w:val="14"/>
                <w:szCs w:val="14"/>
              </w:rPr>
            </w:pPr>
            <w:r>
              <w:rPr>
                <w:sz w:val="14"/>
                <w:szCs w:val="14"/>
              </w:rPr>
              <w:t xml:space="preserve">Dificultad en la organización, planificación, almacenamiento y recuperación de información. </w:t>
            </w:r>
          </w:p>
          <w:p w14:paraId="0922CBCE" w14:textId="77777777" w:rsidR="0070443E" w:rsidRPr="00BD114D" w:rsidRDefault="0070443E" w:rsidP="00C05A2C">
            <w:pPr>
              <w:pStyle w:val="Prrafodelista"/>
              <w:numPr>
                <w:ilvl w:val="0"/>
                <w:numId w:val="29"/>
              </w:numPr>
              <w:rPr>
                <w:sz w:val="14"/>
                <w:szCs w:val="14"/>
              </w:rPr>
            </w:pPr>
            <w:r>
              <w:rPr>
                <w:sz w:val="14"/>
                <w:szCs w:val="14"/>
              </w:rPr>
              <w:t xml:space="preserve">Lenguaje comprensivo es lento. </w:t>
            </w:r>
          </w:p>
        </w:tc>
      </w:tr>
      <w:tr w:rsidR="0070443E" w:rsidRPr="009E3B69" w14:paraId="5E5A407F" w14:textId="77777777" w:rsidTr="002F0464">
        <w:trPr>
          <w:trHeight w:val="282"/>
        </w:trPr>
        <w:tc>
          <w:tcPr>
            <w:tcW w:w="1555" w:type="dxa"/>
            <w:gridSpan w:val="2"/>
            <w:vMerge/>
            <w:shd w:val="clear" w:color="auto" w:fill="BFBFBF" w:themeFill="background1" w:themeFillShade="BF"/>
          </w:tcPr>
          <w:p w14:paraId="424221D0" w14:textId="77777777" w:rsidR="0070443E" w:rsidRPr="009E3B69" w:rsidRDefault="0070443E" w:rsidP="002F0464">
            <w:pPr>
              <w:jc w:val="center"/>
              <w:rPr>
                <w:b/>
                <w:sz w:val="14"/>
                <w:szCs w:val="14"/>
              </w:rPr>
            </w:pPr>
          </w:p>
        </w:tc>
        <w:tc>
          <w:tcPr>
            <w:tcW w:w="3260" w:type="dxa"/>
            <w:gridSpan w:val="7"/>
          </w:tcPr>
          <w:p w14:paraId="7E1803D2" w14:textId="77777777" w:rsidR="0070443E" w:rsidRPr="009E3B69" w:rsidRDefault="0070443E" w:rsidP="002F0464">
            <w:pPr>
              <w:jc w:val="center"/>
              <w:rPr>
                <w:b/>
                <w:sz w:val="14"/>
                <w:szCs w:val="14"/>
              </w:rPr>
            </w:pPr>
            <w:r w:rsidRPr="009E3B69">
              <w:rPr>
                <w:b/>
                <w:sz w:val="14"/>
                <w:szCs w:val="14"/>
              </w:rPr>
              <w:t>DISCALCULIA</w:t>
            </w:r>
          </w:p>
        </w:tc>
        <w:tc>
          <w:tcPr>
            <w:tcW w:w="283" w:type="dxa"/>
          </w:tcPr>
          <w:p w14:paraId="7A5798A1" w14:textId="77777777" w:rsidR="0070443E" w:rsidRPr="009E3B69" w:rsidRDefault="0070443E" w:rsidP="002F0464">
            <w:pPr>
              <w:jc w:val="center"/>
              <w:rPr>
                <w:b/>
                <w:sz w:val="14"/>
                <w:szCs w:val="14"/>
              </w:rPr>
            </w:pPr>
          </w:p>
        </w:tc>
        <w:tc>
          <w:tcPr>
            <w:tcW w:w="2268" w:type="dxa"/>
            <w:gridSpan w:val="4"/>
          </w:tcPr>
          <w:p w14:paraId="0D8756BF" w14:textId="77777777" w:rsidR="0070443E" w:rsidRPr="009E3B69" w:rsidRDefault="0070443E" w:rsidP="002F0464">
            <w:pPr>
              <w:jc w:val="center"/>
              <w:rPr>
                <w:b/>
                <w:sz w:val="14"/>
                <w:szCs w:val="14"/>
              </w:rPr>
            </w:pPr>
            <w:r w:rsidRPr="009E3B69">
              <w:rPr>
                <w:b/>
                <w:sz w:val="14"/>
                <w:szCs w:val="14"/>
              </w:rPr>
              <w:t>DISCAPACIDAD FÍSICA</w:t>
            </w:r>
          </w:p>
        </w:tc>
        <w:tc>
          <w:tcPr>
            <w:tcW w:w="284" w:type="dxa"/>
            <w:gridSpan w:val="2"/>
          </w:tcPr>
          <w:p w14:paraId="1C17936A" w14:textId="77777777" w:rsidR="0070443E" w:rsidRPr="009E3B69" w:rsidRDefault="0070443E" w:rsidP="002F0464">
            <w:pPr>
              <w:jc w:val="center"/>
              <w:rPr>
                <w:b/>
                <w:sz w:val="14"/>
                <w:szCs w:val="14"/>
              </w:rPr>
            </w:pPr>
          </w:p>
        </w:tc>
        <w:tc>
          <w:tcPr>
            <w:tcW w:w="2410" w:type="dxa"/>
            <w:gridSpan w:val="4"/>
          </w:tcPr>
          <w:p w14:paraId="4F7EFB8F" w14:textId="77777777" w:rsidR="0070443E" w:rsidRPr="009E3B69" w:rsidRDefault="0070443E" w:rsidP="002F0464">
            <w:pPr>
              <w:jc w:val="center"/>
              <w:rPr>
                <w:b/>
                <w:sz w:val="14"/>
                <w:szCs w:val="14"/>
              </w:rPr>
            </w:pPr>
            <w:r w:rsidRPr="009E3B69">
              <w:rPr>
                <w:b/>
                <w:sz w:val="14"/>
                <w:szCs w:val="14"/>
              </w:rPr>
              <w:t>CONTENIDOS</w:t>
            </w:r>
          </w:p>
        </w:tc>
        <w:tc>
          <w:tcPr>
            <w:tcW w:w="992" w:type="dxa"/>
            <w:gridSpan w:val="3"/>
          </w:tcPr>
          <w:p w14:paraId="558583AD" w14:textId="77777777" w:rsidR="0070443E" w:rsidRPr="009E3B69" w:rsidRDefault="0070443E" w:rsidP="002F0464">
            <w:pPr>
              <w:jc w:val="center"/>
              <w:rPr>
                <w:b/>
                <w:sz w:val="14"/>
                <w:szCs w:val="14"/>
              </w:rPr>
            </w:pPr>
          </w:p>
        </w:tc>
        <w:tc>
          <w:tcPr>
            <w:tcW w:w="2126" w:type="dxa"/>
            <w:gridSpan w:val="6"/>
            <w:vMerge/>
          </w:tcPr>
          <w:p w14:paraId="7E195ECF" w14:textId="77777777" w:rsidR="0070443E" w:rsidRPr="009E3B69" w:rsidRDefault="0070443E" w:rsidP="002F0464">
            <w:pPr>
              <w:jc w:val="center"/>
              <w:rPr>
                <w:b/>
                <w:sz w:val="14"/>
                <w:szCs w:val="14"/>
              </w:rPr>
            </w:pPr>
          </w:p>
        </w:tc>
        <w:tc>
          <w:tcPr>
            <w:tcW w:w="2846" w:type="dxa"/>
            <w:gridSpan w:val="6"/>
            <w:vMerge/>
          </w:tcPr>
          <w:p w14:paraId="2E5718AC" w14:textId="77777777" w:rsidR="0070443E" w:rsidRPr="009E3B69" w:rsidRDefault="0070443E" w:rsidP="002F0464">
            <w:pPr>
              <w:rPr>
                <w:b/>
                <w:sz w:val="14"/>
                <w:szCs w:val="14"/>
              </w:rPr>
            </w:pPr>
          </w:p>
        </w:tc>
      </w:tr>
      <w:tr w:rsidR="0070443E" w:rsidRPr="009E3B69" w14:paraId="429491DC" w14:textId="77777777" w:rsidTr="002F0464">
        <w:trPr>
          <w:trHeight w:val="282"/>
        </w:trPr>
        <w:tc>
          <w:tcPr>
            <w:tcW w:w="1555" w:type="dxa"/>
            <w:gridSpan w:val="2"/>
            <w:vMerge/>
            <w:shd w:val="clear" w:color="auto" w:fill="BFBFBF" w:themeFill="background1" w:themeFillShade="BF"/>
          </w:tcPr>
          <w:p w14:paraId="476922F3" w14:textId="77777777" w:rsidR="0070443E" w:rsidRPr="009E3B69" w:rsidRDefault="0070443E" w:rsidP="002F0464">
            <w:pPr>
              <w:jc w:val="center"/>
              <w:rPr>
                <w:b/>
                <w:sz w:val="14"/>
                <w:szCs w:val="14"/>
              </w:rPr>
            </w:pPr>
          </w:p>
        </w:tc>
        <w:tc>
          <w:tcPr>
            <w:tcW w:w="3260" w:type="dxa"/>
            <w:gridSpan w:val="7"/>
          </w:tcPr>
          <w:p w14:paraId="276EA3D0" w14:textId="77777777" w:rsidR="0070443E" w:rsidRPr="009E3B69" w:rsidRDefault="0070443E" w:rsidP="002F0464">
            <w:pPr>
              <w:jc w:val="center"/>
              <w:rPr>
                <w:b/>
                <w:sz w:val="14"/>
                <w:szCs w:val="14"/>
              </w:rPr>
            </w:pPr>
            <w:r w:rsidRPr="009E3B69">
              <w:rPr>
                <w:b/>
                <w:sz w:val="14"/>
                <w:szCs w:val="14"/>
              </w:rPr>
              <w:t>DISGRAFIA</w:t>
            </w:r>
          </w:p>
        </w:tc>
        <w:tc>
          <w:tcPr>
            <w:tcW w:w="283" w:type="dxa"/>
          </w:tcPr>
          <w:p w14:paraId="5A8F2CBD" w14:textId="77777777" w:rsidR="0070443E" w:rsidRPr="009E3B69" w:rsidRDefault="0070443E" w:rsidP="002F0464">
            <w:pPr>
              <w:jc w:val="center"/>
              <w:rPr>
                <w:b/>
                <w:sz w:val="14"/>
                <w:szCs w:val="14"/>
              </w:rPr>
            </w:pPr>
          </w:p>
        </w:tc>
        <w:tc>
          <w:tcPr>
            <w:tcW w:w="2268" w:type="dxa"/>
            <w:gridSpan w:val="4"/>
          </w:tcPr>
          <w:p w14:paraId="41B4481E" w14:textId="77777777" w:rsidR="0070443E" w:rsidRPr="009E3B69" w:rsidRDefault="0070443E" w:rsidP="002F0464">
            <w:pPr>
              <w:jc w:val="center"/>
              <w:rPr>
                <w:b/>
                <w:sz w:val="14"/>
                <w:szCs w:val="14"/>
              </w:rPr>
            </w:pPr>
            <w:r w:rsidRPr="009E3B69">
              <w:rPr>
                <w:b/>
                <w:sz w:val="14"/>
                <w:szCs w:val="14"/>
              </w:rPr>
              <w:t>DISCPACIDAD MOTRIZ</w:t>
            </w:r>
          </w:p>
        </w:tc>
        <w:tc>
          <w:tcPr>
            <w:tcW w:w="284" w:type="dxa"/>
            <w:gridSpan w:val="2"/>
          </w:tcPr>
          <w:p w14:paraId="3C3F9199" w14:textId="77777777" w:rsidR="0070443E" w:rsidRPr="009E3B69" w:rsidRDefault="0070443E" w:rsidP="002F0464">
            <w:pPr>
              <w:jc w:val="center"/>
              <w:rPr>
                <w:b/>
                <w:sz w:val="14"/>
                <w:szCs w:val="14"/>
              </w:rPr>
            </w:pPr>
          </w:p>
        </w:tc>
        <w:tc>
          <w:tcPr>
            <w:tcW w:w="2410" w:type="dxa"/>
            <w:gridSpan w:val="4"/>
          </w:tcPr>
          <w:p w14:paraId="6DC1673B" w14:textId="77777777" w:rsidR="0070443E" w:rsidRPr="009E3B69" w:rsidRDefault="0070443E" w:rsidP="002F0464">
            <w:pPr>
              <w:jc w:val="center"/>
              <w:rPr>
                <w:b/>
                <w:sz w:val="14"/>
                <w:szCs w:val="14"/>
              </w:rPr>
            </w:pPr>
            <w:r w:rsidRPr="009E3B69">
              <w:rPr>
                <w:b/>
                <w:sz w:val="14"/>
                <w:szCs w:val="14"/>
              </w:rPr>
              <w:t>METODOLOGÍAS/DIDÁCTICA</w:t>
            </w:r>
          </w:p>
        </w:tc>
        <w:tc>
          <w:tcPr>
            <w:tcW w:w="992" w:type="dxa"/>
            <w:gridSpan w:val="3"/>
          </w:tcPr>
          <w:p w14:paraId="2FA23BAB" w14:textId="77777777" w:rsidR="0070443E" w:rsidRPr="009E3B69" w:rsidRDefault="0070443E" w:rsidP="002F0464">
            <w:pPr>
              <w:jc w:val="center"/>
              <w:rPr>
                <w:b/>
                <w:sz w:val="14"/>
                <w:szCs w:val="14"/>
              </w:rPr>
            </w:pPr>
            <w:r>
              <w:rPr>
                <w:b/>
                <w:sz w:val="14"/>
                <w:szCs w:val="14"/>
              </w:rPr>
              <w:t>x</w:t>
            </w:r>
          </w:p>
        </w:tc>
        <w:tc>
          <w:tcPr>
            <w:tcW w:w="2126" w:type="dxa"/>
            <w:gridSpan w:val="6"/>
            <w:vMerge/>
          </w:tcPr>
          <w:p w14:paraId="7DD7E50F" w14:textId="77777777" w:rsidR="0070443E" w:rsidRPr="009E3B69" w:rsidRDefault="0070443E" w:rsidP="002F0464">
            <w:pPr>
              <w:jc w:val="center"/>
              <w:rPr>
                <w:b/>
                <w:sz w:val="14"/>
                <w:szCs w:val="14"/>
              </w:rPr>
            </w:pPr>
          </w:p>
        </w:tc>
        <w:tc>
          <w:tcPr>
            <w:tcW w:w="2846" w:type="dxa"/>
            <w:gridSpan w:val="6"/>
            <w:vMerge/>
          </w:tcPr>
          <w:p w14:paraId="5E7B7DC3" w14:textId="77777777" w:rsidR="0070443E" w:rsidRPr="009E3B69" w:rsidRDefault="0070443E" w:rsidP="002F0464">
            <w:pPr>
              <w:rPr>
                <w:b/>
                <w:sz w:val="14"/>
                <w:szCs w:val="14"/>
              </w:rPr>
            </w:pPr>
          </w:p>
        </w:tc>
      </w:tr>
      <w:tr w:rsidR="0070443E" w:rsidRPr="009E3B69" w14:paraId="32E56E5E" w14:textId="77777777" w:rsidTr="002F0464">
        <w:trPr>
          <w:trHeight w:val="282"/>
        </w:trPr>
        <w:tc>
          <w:tcPr>
            <w:tcW w:w="1555" w:type="dxa"/>
            <w:gridSpan w:val="2"/>
            <w:vMerge/>
            <w:shd w:val="clear" w:color="auto" w:fill="BFBFBF" w:themeFill="background1" w:themeFillShade="BF"/>
          </w:tcPr>
          <w:p w14:paraId="58AC6D9A" w14:textId="77777777" w:rsidR="0070443E" w:rsidRPr="009E3B69" w:rsidRDefault="0070443E" w:rsidP="002F0464">
            <w:pPr>
              <w:jc w:val="center"/>
              <w:rPr>
                <w:b/>
                <w:sz w:val="14"/>
                <w:szCs w:val="14"/>
              </w:rPr>
            </w:pPr>
          </w:p>
        </w:tc>
        <w:tc>
          <w:tcPr>
            <w:tcW w:w="3260" w:type="dxa"/>
            <w:gridSpan w:val="7"/>
          </w:tcPr>
          <w:p w14:paraId="69F58E20" w14:textId="77777777" w:rsidR="0070443E" w:rsidRPr="009E3B69" w:rsidRDefault="0070443E" w:rsidP="002F0464">
            <w:pPr>
              <w:jc w:val="center"/>
              <w:rPr>
                <w:b/>
                <w:sz w:val="14"/>
                <w:szCs w:val="14"/>
              </w:rPr>
            </w:pPr>
            <w:r w:rsidRPr="009E3B69">
              <w:rPr>
                <w:b/>
                <w:sz w:val="14"/>
                <w:szCs w:val="14"/>
              </w:rPr>
              <w:t>DISORTOGRAFIA</w:t>
            </w:r>
          </w:p>
        </w:tc>
        <w:tc>
          <w:tcPr>
            <w:tcW w:w="283" w:type="dxa"/>
          </w:tcPr>
          <w:p w14:paraId="0C5A5205" w14:textId="77777777" w:rsidR="0070443E" w:rsidRPr="009E3B69" w:rsidRDefault="0070443E" w:rsidP="002F0464">
            <w:pPr>
              <w:jc w:val="center"/>
              <w:rPr>
                <w:b/>
                <w:sz w:val="14"/>
                <w:szCs w:val="14"/>
              </w:rPr>
            </w:pPr>
          </w:p>
        </w:tc>
        <w:tc>
          <w:tcPr>
            <w:tcW w:w="2268" w:type="dxa"/>
            <w:gridSpan w:val="4"/>
          </w:tcPr>
          <w:p w14:paraId="00094EFB" w14:textId="77777777" w:rsidR="0070443E" w:rsidRPr="009E3B69" w:rsidRDefault="0070443E" w:rsidP="002F0464">
            <w:pPr>
              <w:jc w:val="center"/>
              <w:rPr>
                <w:b/>
                <w:sz w:val="14"/>
                <w:szCs w:val="14"/>
              </w:rPr>
            </w:pPr>
            <w:r w:rsidRPr="009E3B69">
              <w:rPr>
                <w:b/>
                <w:sz w:val="14"/>
                <w:szCs w:val="14"/>
              </w:rPr>
              <w:t>DISCAPACIDAD AUDITIVA</w:t>
            </w:r>
          </w:p>
        </w:tc>
        <w:tc>
          <w:tcPr>
            <w:tcW w:w="284" w:type="dxa"/>
            <w:gridSpan w:val="2"/>
          </w:tcPr>
          <w:p w14:paraId="00279967" w14:textId="77777777" w:rsidR="0070443E" w:rsidRPr="009E3B69" w:rsidRDefault="0070443E" w:rsidP="002F0464">
            <w:pPr>
              <w:jc w:val="center"/>
              <w:rPr>
                <w:b/>
                <w:sz w:val="14"/>
                <w:szCs w:val="14"/>
              </w:rPr>
            </w:pPr>
          </w:p>
        </w:tc>
        <w:tc>
          <w:tcPr>
            <w:tcW w:w="2410" w:type="dxa"/>
            <w:gridSpan w:val="4"/>
          </w:tcPr>
          <w:p w14:paraId="0A34A9F6" w14:textId="77777777" w:rsidR="0070443E" w:rsidRPr="009E3B69" w:rsidRDefault="0070443E" w:rsidP="002F0464">
            <w:pPr>
              <w:jc w:val="center"/>
              <w:rPr>
                <w:b/>
                <w:sz w:val="14"/>
                <w:szCs w:val="14"/>
              </w:rPr>
            </w:pPr>
            <w:r w:rsidRPr="009E3B69">
              <w:rPr>
                <w:b/>
                <w:sz w:val="14"/>
                <w:szCs w:val="14"/>
              </w:rPr>
              <w:t>TIEMPOS (planificación microcurricular)</w:t>
            </w:r>
          </w:p>
        </w:tc>
        <w:tc>
          <w:tcPr>
            <w:tcW w:w="992" w:type="dxa"/>
            <w:gridSpan w:val="3"/>
          </w:tcPr>
          <w:p w14:paraId="21690393" w14:textId="77777777" w:rsidR="0070443E" w:rsidRPr="009E3B69" w:rsidRDefault="0070443E" w:rsidP="002F0464">
            <w:pPr>
              <w:jc w:val="center"/>
              <w:rPr>
                <w:b/>
                <w:sz w:val="14"/>
                <w:szCs w:val="14"/>
              </w:rPr>
            </w:pPr>
          </w:p>
        </w:tc>
        <w:tc>
          <w:tcPr>
            <w:tcW w:w="2126" w:type="dxa"/>
            <w:gridSpan w:val="6"/>
            <w:vMerge/>
          </w:tcPr>
          <w:p w14:paraId="54BAEE91" w14:textId="77777777" w:rsidR="0070443E" w:rsidRPr="009E3B69" w:rsidRDefault="0070443E" w:rsidP="002F0464">
            <w:pPr>
              <w:jc w:val="center"/>
              <w:rPr>
                <w:b/>
                <w:sz w:val="14"/>
                <w:szCs w:val="14"/>
              </w:rPr>
            </w:pPr>
          </w:p>
        </w:tc>
        <w:tc>
          <w:tcPr>
            <w:tcW w:w="2846" w:type="dxa"/>
            <w:gridSpan w:val="6"/>
            <w:vMerge/>
          </w:tcPr>
          <w:p w14:paraId="225F08E8" w14:textId="77777777" w:rsidR="0070443E" w:rsidRPr="009E3B69" w:rsidRDefault="0070443E" w:rsidP="002F0464">
            <w:pPr>
              <w:rPr>
                <w:b/>
                <w:sz w:val="14"/>
                <w:szCs w:val="14"/>
              </w:rPr>
            </w:pPr>
          </w:p>
        </w:tc>
      </w:tr>
      <w:tr w:rsidR="0070443E" w:rsidRPr="009E3B69" w14:paraId="5BEF4358" w14:textId="77777777" w:rsidTr="002F0464">
        <w:trPr>
          <w:trHeight w:val="480"/>
        </w:trPr>
        <w:tc>
          <w:tcPr>
            <w:tcW w:w="1555" w:type="dxa"/>
            <w:gridSpan w:val="2"/>
            <w:vMerge/>
            <w:shd w:val="clear" w:color="auto" w:fill="BFBFBF" w:themeFill="background1" w:themeFillShade="BF"/>
          </w:tcPr>
          <w:p w14:paraId="26C7EDEF" w14:textId="77777777" w:rsidR="0070443E" w:rsidRPr="009E3B69" w:rsidRDefault="0070443E" w:rsidP="002F0464">
            <w:pPr>
              <w:jc w:val="center"/>
              <w:rPr>
                <w:b/>
                <w:sz w:val="14"/>
                <w:szCs w:val="14"/>
              </w:rPr>
            </w:pPr>
          </w:p>
        </w:tc>
        <w:tc>
          <w:tcPr>
            <w:tcW w:w="3260" w:type="dxa"/>
            <w:gridSpan w:val="7"/>
          </w:tcPr>
          <w:p w14:paraId="5EFF9EDF" w14:textId="77777777" w:rsidR="0070443E" w:rsidRPr="009E3B69" w:rsidRDefault="0070443E" w:rsidP="002F0464">
            <w:pPr>
              <w:jc w:val="center"/>
              <w:rPr>
                <w:b/>
                <w:sz w:val="14"/>
                <w:szCs w:val="14"/>
              </w:rPr>
            </w:pPr>
            <w:r w:rsidRPr="009E3B69">
              <w:rPr>
                <w:b/>
                <w:sz w:val="14"/>
                <w:szCs w:val="14"/>
              </w:rPr>
              <w:t>DISFASIA</w:t>
            </w:r>
          </w:p>
        </w:tc>
        <w:tc>
          <w:tcPr>
            <w:tcW w:w="283" w:type="dxa"/>
          </w:tcPr>
          <w:p w14:paraId="0F7EC1EF" w14:textId="77777777" w:rsidR="0070443E" w:rsidRPr="009E3B69" w:rsidRDefault="0070443E" w:rsidP="002F0464">
            <w:pPr>
              <w:jc w:val="center"/>
              <w:rPr>
                <w:b/>
                <w:sz w:val="14"/>
                <w:szCs w:val="14"/>
              </w:rPr>
            </w:pPr>
          </w:p>
        </w:tc>
        <w:tc>
          <w:tcPr>
            <w:tcW w:w="2268" w:type="dxa"/>
            <w:gridSpan w:val="4"/>
          </w:tcPr>
          <w:p w14:paraId="0CE2970A" w14:textId="77777777" w:rsidR="0070443E" w:rsidRPr="009E3B69" w:rsidRDefault="0070443E" w:rsidP="002F0464">
            <w:pPr>
              <w:jc w:val="center"/>
              <w:rPr>
                <w:b/>
                <w:sz w:val="14"/>
                <w:szCs w:val="14"/>
              </w:rPr>
            </w:pPr>
            <w:r w:rsidRPr="009E3B69">
              <w:rPr>
                <w:b/>
                <w:sz w:val="14"/>
                <w:szCs w:val="14"/>
              </w:rPr>
              <w:t>DISCAPACIDAD VISUAL</w:t>
            </w:r>
          </w:p>
        </w:tc>
        <w:tc>
          <w:tcPr>
            <w:tcW w:w="284" w:type="dxa"/>
            <w:gridSpan w:val="2"/>
          </w:tcPr>
          <w:p w14:paraId="6BC90A5C" w14:textId="77777777" w:rsidR="0070443E" w:rsidRPr="009E3B69" w:rsidRDefault="0070443E" w:rsidP="002F0464">
            <w:pPr>
              <w:jc w:val="center"/>
              <w:rPr>
                <w:b/>
                <w:sz w:val="14"/>
                <w:szCs w:val="14"/>
              </w:rPr>
            </w:pPr>
          </w:p>
        </w:tc>
        <w:tc>
          <w:tcPr>
            <w:tcW w:w="2410" w:type="dxa"/>
            <w:gridSpan w:val="4"/>
          </w:tcPr>
          <w:p w14:paraId="1A9F6050" w14:textId="77777777" w:rsidR="0070443E" w:rsidRPr="009E3B69" w:rsidRDefault="0070443E" w:rsidP="002F0464">
            <w:pPr>
              <w:jc w:val="center"/>
              <w:rPr>
                <w:b/>
                <w:sz w:val="14"/>
                <w:szCs w:val="14"/>
              </w:rPr>
            </w:pPr>
            <w:r w:rsidRPr="009E3B69">
              <w:rPr>
                <w:b/>
                <w:sz w:val="14"/>
                <w:szCs w:val="14"/>
              </w:rPr>
              <w:t xml:space="preserve">RECURSOS </w:t>
            </w:r>
          </w:p>
        </w:tc>
        <w:tc>
          <w:tcPr>
            <w:tcW w:w="992" w:type="dxa"/>
            <w:gridSpan w:val="3"/>
          </w:tcPr>
          <w:p w14:paraId="6F3E9E53" w14:textId="77777777" w:rsidR="0070443E" w:rsidRPr="009E3B69" w:rsidRDefault="0070443E" w:rsidP="002F0464">
            <w:pPr>
              <w:jc w:val="center"/>
              <w:rPr>
                <w:b/>
                <w:sz w:val="14"/>
                <w:szCs w:val="14"/>
              </w:rPr>
            </w:pPr>
            <w:r>
              <w:rPr>
                <w:b/>
                <w:sz w:val="14"/>
                <w:szCs w:val="14"/>
              </w:rPr>
              <w:t>x</w:t>
            </w:r>
          </w:p>
        </w:tc>
        <w:tc>
          <w:tcPr>
            <w:tcW w:w="2126" w:type="dxa"/>
            <w:gridSpan w:val="6"/>
            <w:vMerge/>
          </w:tcPr>
          <w:p w14:paraId="504CB802" w14:textId="77777777" w:rsidR="0070443E" w:rsidRPr="009E3B69" w:rsidRDefault="0070443E" w:rsidP="002F0464">
            <w:pPr>
              <w:jc w:val="center"/>
              <w:rPr>
                <w:b/>
                <w:sz w:val="14"/>
                <w:szCs w:val="14"/>
              </w:rPr>
            </w:pPr>
          </w:p>
        </w:tc>
        <w:tc>
          <w:tcPr>
            <w:tcW w:w="2846" w:type="dxa"/>
            <w:gridSpan w:val="6"/>
            <w:vMerge/>
          </w:tcPr>
          <w:p w14:paraId="2A3C0742" w14:textId="77777777" w:rsidR="0070443E" w:rsidRPr="009E3B69" w:rsidRDefault="0070443E" w:rsidP="002F0464">
            <w:pPr>
              <w:rPr>
                <w:b/>
                <w:sz w:val="14"/>
                <w:szCs w:val="14"/>
              </w:rPr>
            </w:pPr>
          </w:p>
        </w:tc>
      </w:tr>
      <w:tr w:rsidR="0070443E" w:rsidRPr="009E3B69" w14:paraId="3A26AFED" w14:textId="77777777" w:rsidTr="002F0464">
        <w:trPr>
          <w:trHeight w:val="282"/>
        </w:trPr>
        <w:tc>
          <w:tcPr>
            <w:tcW w:w="1555" w:type="dxa"/>
            <w:gridSpan w:val="2"/>
            <w:vMerge w:val="restart"/>
            <w:shd w:val="clear" w:color="auto" w:fill="BFBFBF" w:themeFill="background1" w:themeFillShade="BF"/>
          </w:tcPr>
          <w:p w14:paraId="04F7750B" w14:textId="77777777" w:rsidR="0070443E" w:rsidRPr="009E3B69" w:rsidRDefault="0070443E" w:rsidP="002F0464">
            <w:pPr>
              <w:jc w:val="center"/>
              <w:rPr>
                <w:b/>
                <w:sz w:val="14"/>
                <w:szCs w:val="14"/>
              </w:rPr>
            </w:pPr>
            <w:r w:rsidRPr="009E3B69">
              <w:rPr>
                <w:b/>
                <w:sz w:val="14"/>
                <w:szCs w:val="14"/>
              </w:rPr>
              <w:t>TRASTORNOS DEL COMPORTAMIENTO</w:t>
            </w:r>
          </w:p>
        </w:tc>
        <w:tc>
          <w:tcPr>
            <w:tcW w:w="3260" w:type="dxa"/>
            <w:gridSpan w:val="7"/>
          </w:tcPr>
          <w:p w14:paraId="2451D3F5" w14:textId="77777777" w:rsidR="0070443E" w:rsidRPr="009E3B69" w:rsidRDefault="0070443E" w:rsidP="002F0464">
            <w:pPr>
              <w:jc w:val="center"/>
              <w:rPr>
                <w:b/>
                <w:sz w:val="14"/>
                <w:szCs w:val="14"/>
              </w:rPr>
            </w:pPr>
            <w:r w:rsidRPr="009E3B69">
              <w:rPr>
                <w:b/>
                <w:sz w:val="14"/>
                <w:szCs w:val="14"/>
              </w:rPr>
              <w:t>TRASTORNO DE DEFICIT DE ATENCIÓN</w:t>
            </w:r>
          </w:p>
        </w:tc>
        <w:tc>
          <w:tcPr>
            <w:tcW w:w="283" w:type="dxa"/>
          </w:tcPr>
          <w:p w14:paraId="723D10E1" w14:textId="77777777" w:rsidR="0070443E" w:rsidRPr="009E3B69" w:rsidRDefault="0070443E" w:rsidP="002F0464">
            <w:pPr>
              <w:jc w:val="center"/>
              <w:rPr>
                <w:b/>
                <w:sz w:val="14"/>
                <w:szCs w:val="14"/>
              </w:rPr>
            </w:pPr>
          </w:p>
        </w:tc>
        <w:tc>
          <w:tcPr>
            <w:tcW w:w="2268" w:type="dxa"/>
            <w:gridSpan w:val="4"/>
          </w:tcPr>
          <w:p w14:paraId="2BBD6E64" w14:textId="77777777" w:rsidR="0070443E" w:rsidRPr="009E3B69" w:rsidRDefault="0070443E" w:rsidP="002F0464">
            <w:pPr>
              <w:jc w:val="center"/>
              <w:rPr>
                <w:b/>
                <w:sz w:val="14"/>
                <w:szCs w:val="14"/>
              </w:rPr>
            </w:pPr>
            <w:r w:rsidRPr="009E3B69">
              <w:rPr>
                <w:b/>
                <w:sz w:val="14"/>
                <w:szCs w:val="14"/>
              </w:rPr>
              <w:t>MULTIDISCAPACIDADES</w:t>
            </w:r>
          </w:p>
        </w:tc>
        <w:tc>
          <w:tcPr>
            <w:tcW w:w="284" w:type="dxa"/>
            <w:gridSpan w:val="2"/>
          </w:tcPr>
          <w:p w14:paraId="1D40C67A" w14:textId="77777777" w:rsidR="0070443E" w:rsidRPr="009E3B69" w:rsidRDefault="0070443E" w:rsidP="002F0464">
            <w:pPr>
              <w:jc w:val="center"/>
              <w:rPr>
                <w:b/>
                <w:sz w:val="14"/>
                <w:szCs w:val="14"/>
              </w:rPr>
            </w:pPr>
          </w:p>
        </w:tc>
        <w:tc>
          <w:tcPr>
            <w:tcW w:w="2410" w:type="dxa"/>
            <w:gridSpan w:val="4"/>
          </w:tcPr>
          <w:p w14:paraId="590AE91F" w14:textId="77777777" w:rsidR="0070443E" w:rsidRPr="009E3B69" w:rsidRDefault="0070443E" w:rsidP="002F0464">
            <w:pPr>
              <w:jc w:val="center"/>
              <w:rPr>
                <w:b/>
                <w:sz w:val="14"/>
                <w:szCs w:val="14"/>
              </w:rPr>
            </w:pPr>
            <w:r w:rsidRPr="009E3B69">
              <w:rPr>
                <w:b/>
                <w:sz w:val="14"/>
                <w:szCs w:val="14"/>
              </w:rPr>
              <w:t xml:space="preserve">CRITERIOS EVALUACIÓN </w:t>
            </w:r>
          </w:p>
        </w:tc>
        <w:tc>
          <w:tcPr>
            <w:tcW w:w="992" w:type="dxa"/>
            <w:gridSpan w:val="3"/>
          </w:tcPr>
          <w:p w14:paraId="129E29F3" w14:textId="77777777" w:rsidR="0070443E" w:rsidRPr="009E3B69" w:rsidRDefault="0070443E" w:rsidP="002F0464">
            <w:pPr>
              <w:jc w:val="center"/>
              <w:rPr>
                <w:b/>
                <w:sz w:val="14"/>
                <w:szCs w:val="14"/>
              </w:rPr>
            </w:pPr>
          </w:p>
        </w:tc>
        <w:tc>
          <w:tcPr>
            <w:tcW w:w="2126" w:type="dxa"/>
            <w:gridSpan w:val="6"/>
            <w:vMerge/>
          </w:tcPr>
          <w:p w14:paraId="58BC0107" w14:textId="77777777" w:rsidR="0070443E" w:rsidRPr="009E3B69" w:rsidRDefault="0070443E" w:rsidP="002F0464">
            <w:pPr>
              <w:jc w:val="center"/>
              <w:rPr>
                <w:b/>
                <w:sz w:val="14"/>
                <w:szCs w:val="14"/>
              </w:rPr>
            </w:pPr>
          </w:p>
        </w:tc>
        <w:tc>
          <w:tcPr>
            <w:tcW w:w="2846" w:type="dxa"/>
            <w:gridSpan w:val="6"/>
            <w:vMerge/>
          </w:tcPr>
          <w:p w14:paraId="3F805AC3" w14:textId="77777777" w:rsidR="0070443E" w:rsidRPr="009E3B69" w:rsidRDefault="0070443E" w:rsidP="002F0464">
            <w:pPr>
              <w:rPr>
                <w:b/>
                <w:sz w:val="14"/>
                <w:szCs w:val="14"/>
              </w:rPr>
            </w:pPr>
          </w:p>
        </w:tc>
      </w:tr>
      <w:tr w:rsidR="0070443E" w:rsidRPr="009E3B69" w14:paraId="120222AE" w14:textId="77777777" w:rsidTr="002F0464">
        <w:trPr>
          <w:trHeight w:val="282"/>
        </w:trPr>
        <w:tc>
          <w:tcPr>
            <w:tcW w:w="1555" w:type="dxa"/>
            <w:gridSpan w:val="2"/>
            <w:vMerge/>
            <w:shd w:val="clear" w:color="auto" w:fill="BFBFBF" w:themeFill="background1" w:themeFillShade="BF"/>
          </w:tcPr>
          <w:p w14:paraId="7937DCB4" w14:textId="77777777" w:rsidR="0070443E" w:rsidRPr="009E3B69" w:rsidRDefault="0070443E" w:rsidP="002F0464">
            <w:pPr>
              <w:jc w:val="center"/>
              <w:rPr>
                <w:b/>
                <w:sz w:val="14"/>
                <w:szCs w:val="14"/>
              </w:rPr>
            </w:pPr>
          </w:p>
        </w:tc>
        <w:tc>
          <w:tcPr>
            <w:tcW w:w="3260" w:type="dxa"/>
            <w:gridSpan w:val="7"/>
          </w:tcPr>
          <w:p w14:paraId="6F1ADBC6" w14:textId="77777777" w:rsidR="0070443E" w:rsidRPr="009E3B69" w:rsidRDefault="0070443E" w:rsidP="002F0464">
            <w:pPr>
              <w:jc w:val="center"/>
              <w:rPr>
                <w:b/>
                <w:sz w:val="14"/>
                <w:szCs w:val="14"/>
              </w:rPr>
            </w:pPr>
            <w:r w:rsidRPr="009E3B69">
              <w:rPr>
                <w:b/>
                <w:sz w:val="14"/>
                <w:szCs w:val="14"/>
              </w:rPr>
              <w:t>TRASTORNO DE DEFICIT DE ATENCIÓN CON HIPERACTIVIDAD</w:t>
            </w:r>
          </w:p>
        </w:tc>
        <w:tc>
          <w:tcPr>
            <w:tcW w:w="283" w:type="dxa"/>
          </w:tcPr>
          <w:p w14:paraId="746E3AD4" w14:textId="77777777" w:rsidR="0070443E" w:rsidRPr="009E3B69" w:rsidRDefault="0070443E" w:rsidP="002F0464">
            <w:pPr>
              <w:jc w:val="center"/>
              <w:rPr>
                <w:b/>
                <w:sz w:val="14"/>
                <w:szCs w:val="14"/>
              </w:rPr>
            </w:pPr>
            <w:r>
              <w:rPr>
                <w:b/>
                <w:sz w:val="14"/>
                <w:szCs w:val="14"/>
              </w:rPr>
              <w:t>x</w:t>
            </w:r>
          </w:p>
        </w:tc>
        <w:tc>
          <w:tcPr>
            <w:tcW w:w="1276" w:type="dxa"/>
            <w:gridSpan w:val="2"/>
            <w:vMerge w:val="restart"/>
          </w:tcPr>
          <w:p w14:paraId="43D3D99E" w14:textId="77777777" w:rsidR="0070443E" w:rsidRPr="009E3B69" w:rsidRDefault="0070443E" w:rsidP="002F0464">
            <w:pPr>
              <w:jc w:val="center"/>
              <w:rPr>
                <w:b/>
                <w:sz w:val="14"/>
                <w:szCs w:val="14"/>
              </w:rPr>
            </w:pPr>
          </w:p>
          <w:p w14:paraId="31504CF4" w14:textId="77777777" w:rsidR="0070443E" w:rsidRPr="009E3B69" w:rsidRDefault="0070443E" w:rsidP="002F0464">
            <w:pPr>
              <w:jc w:val="center"/>
              <w:rPr>
                <w:b/>
                <w:sz w:val="14"/>
                <w:szCs w:val="14"/>
              </w:rPr>
            </w:pPr>
          </w:p>
          <w:p w14:paraId="70A4FC36" w14:textId="77777777" w:rsidR="0070443E" w:rsidRPr="009E3B69" w:rsidRDefault="0070443E" w:rsidP="002F0464">
            <w:pPr>
              <w:jc w:val="center"/>
              <w:rPr>
                <w:b/>
                <w:sz w:val="14"/>
                <w:szCs w:val="14"/>
              </w:rPr>
            </w:pPr>
            <w:r w:rsidRPr="009E3B69">
              <w:rPr>
                <w:b/>
                <w:sz w:val="14"/>
                <w:szCs w:val="14"/>
              </w:rPr>
              <w:t>TRASTORNOS GENERALIZADOS DEL DESARROLLO</w:t>
            </w:r>
          </w:p>
        </w:tc>
        <w:tc>
          <w:tcPr>
            <w:tcW w:w="992" w:type="dxa"/>
            <w:gridSpan w:val="2"/>
          </w:tcPr>
          <w:p w14:paraId="046CA014" w14:textId="77777777" w:rsidR="0070443E" w:rsidRPr="009E3B69" w:rsidRDefault="0070443E" w:rsidP="002F0464">
            <w:pPr>
              <w:jc w:val="center"/>
              <w:rPr>
                <w:b/>
                <w:sz w:val="14"/>
                <w:szCs w:val="14"/>
              </w:rPr>
            </w:pPr>
            <w:r w:rsidRPr="009E3B69">
              <w:rPr>
                <w:b/>
                <w:sz w:val="14"/>
                <w:szCs w:val="14"/>
              </w:rPr>
              <w:t>AUTISMO</w:t>
            </w:r>
          </w:p>
        </w:tc>
        <w:tc>
          <w:tcPr>
            <w:tcW w:w="284" w:type="dxa"/>
            <w:gridSpan w:val="2"/>
          </w:tcPr>
          <w:p w14:paraId="5645C780" w14:textId="77777777" w:rsidR="0070443E" w:rsidRPr="009E3B69" w:rsidRDefault="0070443E" w:rsidP="002F0464">
            <w:pPr>
              <w:jc w:val="center"/>
              <w:rPr>
                <w:b/>
                <w:sz w:val="14"/>
                <w:szCs w:val="14"/>
              </w:rPr>
            </w:pPr>
          </w:p>
        </w:tc>
        <w:tc>
          <w:tcPr>
            <w:tcW w:w="2410" w:type="dxa"/>
            <w:gridSpan w:val="4"/>
          </w:tcPr>
          <w:p w14:paraId="4E036818" w14:textId="77777777" w:rsidR="0070443E" w:rsidRPr="009E3B69" w:rsidRDefault="0070443E" w:rsidP="002F0464">
            <w:pPr>
              <w:jc w:val="center"/>
              <w:rPr>
                <w:b/>
                <w:sz w:val="14"/>
                <w:szCs w:val="14"/>
              </w:rPr>
            </w:pPr>
            <w:r w:rsidRPr="009E3B69">
              <w:rPr>
                <w:b/>
                <w:sz w:val="14"/>
                <w:szCs w:val="14"/>
              </w:rPr>
              <w:t>EVALUACIÓN : TÉCNICA E INSTRUMENTO</w:t>
            </w:r>
          </w:p>
        </w:tc>
        <w:tc>
          <w:tcPr>
            <w:tcW w:w="992" w:type="dxa"/>
            <w:gridSpan w:val="3"/>
          </w:tcPr>
          <w:p w14:paraId="73BD3E74" w14:textId="77777777" w:rsidR="0070443E" w:rsidRPr="009E3B69" w:rsidRDefault="0070443E" w:rsidP="002F0464">
            <w:pPr>
              <w:jc w:val="center"/>
              <w:rPr>
                <w:b/>
                <w:sz w:val="14"/>
                <w:szCs w:val="14"/>
              </w:rPr>
            </w:pPr>
            <w:r>
              <w:rPr>
                <w:b/>
                <w:sz w:val="14"/>
                <w:szCs w:val="14"/>
              </w:rPr>
              <w:t>x</w:t>
            </w:r>
          </w:p>
        </w:tc>
        <w:tc>
          <w:tcPr>
            <w:tcW w:w="2126" w:type="dxa"/>
            <w:gridSpan w:val="6"/>
            <w:vMerge/>
          </w:tcPr>
          <w:p w14:paraId="3E11CAE6" w14:textId="77777777" w:rsidR="0070443E" w:rsidRPr="009E3B69" w:rsidRDefault="0070443E" w:rsidP="002F0464">
            <w:pPr>
              <w:jc w:val="center"/>
              <w:rPr>
                <w:b/>
                <w:sz w:val="14"/>
                <w:szCs w:val="14"/>
              </w:rPr>
            </w:pPr>
          </w:p>
        </w:tc>
        <w:tc>
          <w:tcPr>
            <w:tcW w:w="2846" w:type="dxa"/>
            <w:gridSpan w:val="6"/>
            <w:vMerge/>
          </w:tcPr>
          <w:p w14:paraId="4BA19C9D" w14:textId="77777777" w:rsidR="0070443E" w:rsidRPr="009E3B69" w:rsidRDefault="0070443E" w:rsidP="002F0464">
            <w:pPr>
              <w:rPr>
                <w:b/>
                <w:sz w:val="14"/>
                <w:szCs w:val="14"/>
              </w:rPr>
            </w:pPr>
          </w:p>
        </w:tc>
      </w:tr>
      <w:tr w:rsidR="0070443E" w:rsidRPr="009E3B69" w14:paraId="70A4FBE4" w14:textId="77777777" w:rsidTr="002F0464">
        <w:trPr>
          <w:trHeight w:val="271"/>
        </w:trPr>
        <w:tc>
          <w:tcPr>
            <w:tcW w:w="1555" w:type="dxa"/>
            <w:gridSpan w:val="2"/>
            <w:vMerge/>
            <w:shd w:val="clear" w:color="auto" w:fill="BFBFBF" w:themeFill="background1" w:themeFillShade="BF"/>
          </w:tcPr>
          <w:p w14:paraId="76F93969" w14:textId="77777777" w:rsidR="0070443E" w:rsidRPr="009E3B69" w:rsidRDefault="0070443E" w:rsidP="002F0464">
            <w:pPr>
              <w:jc w:val="center"/>
              <w:rPr>
                <w:b/>
                <w:sz w:val="14"/>
                <w:szCs w:val="14"/>
              </w:rPr>
            </w:pPr>
          </w:p>
        </w:tc>
        <w:tc>
          <w:tcPr>
            <w:tcW w:w="3260" w:type="dxa"/>
            <w:gridSpan w:val="7"/>
          </w:tcPr>
          <w:p w14:paraId="521C66EE" w14:textId="77777777" w:rsidR="0070443E" w:rsidRPr="009E3B69" w:rsidRDefault="0070443E" w:rsidP="002F0464">
            <w:pPr>
              <w:jc w:val="center"/>
              <w:rPr>
                <w:b/>
                <w:sz w:val="14"/>
                <w:szCs w:val="14"/>
              </w:rPr>
            </w:pPr>
            <w:r w:rsidRPr="009E3B69">
              <w:rPr>
                <w:b/>
                <w:sz w:val="14"/>
                <w:szCs w:val="14"/>
              </w:rPr>
              <w:t>CONDUCTAS AGRESIVAS, ANSIOSAS / EVASIVAS</w:t>
            </w:r>
          </w:p>
        </w:tc>
        <w:tc>
          <w:tcPr>
            <w:tcW w:w="283" w:type="dxa"/>
          </w:tcPr>
          <w:p w14:paraId="26A5A6FB" w14:textId="77777777" w:rsidR="0070443E" w:rsidRPr="009E3B69" w:rsidRDefault="0070443E" w:rsidP="002F0464">
            <w:pPr>
              <w:jc w:val="center"/>
              <w:rPr>
                <w:b/>
                <w:sz w:val="14"/>
                <w:szCs w:val="14"/>
              </w:rPr>
            </w:pPr>
          </w:p>
        </w:tc>
        <w:tc>
          <w:tcPr>
            <w:tcW w:w="1276" w:type="dxa"/>
            <w:gridSpan w:val="2"/>
            <w:vMerge/>
          </w:tcPr>
          <w:p w14:paraId="3C03C1F3" w14:textId="77777777" w:rsidR="0070443E" w:rsidRPr="009E3B69" w:rsidRDefault="0070443E" w:rsidP="002F0464">
            <w:pPr>
              <w:jc w:val="center"/>
              <w:rPr>
                <w:b/>
                <w:sz w:val="14"/>
                <w:szCs w:val="14"/>
              </w:rPr>
            </w:pPr>
          </w:p>
        </w:tc>
        <w:tc>
          <w:tcPr>
            <w:tcW w:w="992" w:type="dxa"/>
            <w:gridSpan w:val="2"/>
          </w:tcPr>
          <w:p w14:paraId="77346E27" w14:textId="77777777" w:rsidR="0070443E" w:rsidRPr="009E3B69" w:rsidRDefault="0070443E" w:rsidP="002F0464">
            <w:pPr>
              <w:jc w:val="center"/>
              <w:rPr>
                <w:b/>
                <w:sz w:val="14"/>
                <w:szCs w:val="14"/>
              </w:rPr>
            </w:pPr>
            <w:r w:rsidRPr="009E3B69">
              <w:rPr>
                <w:b/>
                <w:sz w:val="14"/>
                <w:szCs w:val="14"/>
              </w:rPr>
              <w:t>SINDROME DE ASPERGER</w:t>
            </w:r>
          </w:p>
        </w:tc>
        <w:tc>
          <w:tcPr>
            <w:tcW w:w="284" w:type="dxa"/>
            <w:gridSpan w:val="2"/>
          </w:tcPr>
          <w:p w14:paraId="3172B712" w14:textId="77777777" w:rsidR="0070443E" w:rsidRPr="009E3B69" w:rsidRDefault="0070443E" w:rsidP="002F0464">
            <w:pPr>
              <w:jc w:val="center"/>
              <w:rPr>
                <w:b/>
                <w:sz w:val="14"/>
                <w:szCs w:val="14"/>
              </w:rPr>
            </w:pPr>
          </w:p>
        </w:tc>
        <w:tc>
          <w:tcPr>
            <w:tcW w:w="8374" w:type="dxa"/>
            <w:gridSpan w:val="19"/>
            <w:vMerge w:val="restart"/>
          </w:tcPr>
          <w:p w14:paraId="18E5EC68" w14:textId="77777777" w:rsidR="0070443E" w:rsidRDefault="0070443E" w:rsidP="002F0464">
            <w:pPr>
              <w:rPr>
                <w:b/>
                <w:sz w:val="14"/>
                <w:szCs w:val="14"/>
              </w:rPr>
            </w:pPr>
            <w:r w:rsidRPr="009E3B69">
              <w:rPr>
                <w:b/>
                <w:sz w:val="14"/>
                <w:szCs w:val="14"/>
              </w:rPr>
              <w:t>RECOMENDACIONES:</w:t>
            </w:r>
          </w:p>
          <w:p w14:paraId="47AB1478" w14:textId="77777777" w:rsidR="0070443E" w:rsidRDefault="0070443E" w:rsidP="002F0464">
            <w:pPr>
              <w:jc w:val="both"/>
              <w:rPr>
                <w:sz w:val="14"/>
                <w:szCs w:val="14"/>
              </w:rPr>
            </w:pPr>
            <w:r>
              <w:rPr>
                <w:sz w:val="14"/>
                <w:szCs w:val="14"/>
              </w:rPr>
              <w:t xml:space="preserve"> </w:t>
            </w:r>
          </w:p>
          <w:p w14:paraId="093D0C66" w14:textId="77777777" w:rsidR="0070443E" w:rsidRDefault="0070443E" w:rsidP="002F0464">
            <w:pPr>
              <w:shd w:val="clear" w:color="auto" w:fill="FFFFFF"/>
              <w:jc w:val="both"/>
              <w:rPr>
                <w:sz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06115F81" w14:textId="77777777" w:rsidR="0070443E" w:rsidRDefault="0070443E" w:rsidP="002F0464">
            <w:pPr>
              <w:jc w:val="both"/>
              <w:rPr>
                <w:sz w:val="14"/>
                <w:szCs w:val="14"/>
              </w:rPr>
            </w:pPr>
          </w:p>
          <w:p w14:paraId="63897F0D" w14:textId="77777777" w:rsidR="0070443E" w:rsidRDefault="0070443E" w:rsidP="002F0464">
            <w:pPr>
              <w:jc w:val="both"/>
              <w:rPr>
                <w:sz w:val="14"/>
                <w:szCs w:val="14"/>
              </w:rPr>
            </w:pPr>
            <w:r>
              <w:rPr>
                <w:sz w:val="14"/>
                <w:szCs w:val="14"/>
              </w:rPr>
              <w:t>Se debe colocar al estudiante en los primeros puestos del curso. Establecer reglas claras. Trabaje la afectividad del estudiante, procure que baje su tensión frente a trabajos individuales, grupales y/o lecciones orales.  Realice un control permanente de los cuadernos y del avance de la materia. Trabaje toda actividad con planificación y organización; solicite que desglose las actividades paso a paso y verifique el entendimiento de las mismas. Procure utilizar material variado que tenga carga visual, carteles, videos, textos con imágenes, fichas nemotécnicas, organizadores gráficos. En lecturas trabajar subrayado para que sepa ideas principales y secundarias. . Designarle responsabilidades de manera rotativa. Ofrecer retroalimentación continua sobre logros y errores que el estudiante tenga, tanto en lo académico como en lo comportamental.</w:t>
            </w:r>
          </w:p>
          <w:p w14:paraId="2CDBEF7D" w14:textId="77777777" w:rsidR="0070443E" w:rsidRDefault="0070443E" w:rsidP="002F0464">
            <w:pPr>
              <w:jc w:val="both"/>
              <w:rPr>
                <w:sz w:val="14"/>
                <w:szCs w:val="14"/>
              </w:rPr>
            </w:pPr>
            <w:r>
              <w:rPr>
                <w:sz w:val="14"/>
                <w:szCs w:val="14"/>
              </w:rPr>
              <w:t xml:space="preserve">Trabaje autoestima. Llegue al estudiante con un tono de voz adecuado. </w:t>
            </w:r>
          </w:p>
          <w:p w14:paraId="0C7F591E" w14:textId="77777777" w:rsidR="0070443E" w:rsidRPr="001D0BC8" w:rsidRDefault="0070443E" w:rsidP="002F0464">
            <w:pPr>
              <w:jc w:val="both"/>
              <w:rPr>
                <w:sz w:val="14"/>
                <w:szCs w:val="14"/>
              </w:rPr>
            </w:pPr>
            <w:r>
              <w:rPr>
                <w:sz w:val="14"/>
                <w:szCs w:val="14"/>
              </w:rPr>
              <w:lastRenderedPageBreak/>
              <w:t xml:space="preserve">Incentive el uso de la agenda. </w:t>
            </w:r>
            <w:r w:rsidRPr="001D0BC8">
              <w:rPr>
                <w:sz w:val="14"/>
                <w:szCs w:val="14"/>
              </w:rPr>
              <w:t>. Reconocer sus progresos y apoyar en los momentos que presenta mayores dificultades. Establecer espacios de diálogo con el estudiante para conocer sus avances y dificultades. Verificar la participación activa en los trabajos grupales con el acompañamiento docente.</w:t>
            </w:r>
          </w:p>
          <w:p w14:paraId="0C8A8B0D" w14:textId="77777777" w:rsidR="0070443E" w:rsidRDefault="0070443E" w:rsidP="002F0464">
            <w:pPr>
              <w:jc w:val="both"/>
              <w:rPr>
                <w:sz w:val="14"/>
                <w:szCs w:val="14"/>
              </w:rPr>
            </w:pPr>
          </w:p>
          <w:p w14:paraId="3A051936" w14:textId="77777777" w:rsidR="0070443E" w:rsidRPr="009E3B69" w:rsidRDefault="0070443E" w:rsidP="002F0464">
            <w:pPr>
              <w:jc w:val="both"/>
              <w:rPr>
                <w:sz w:val="14"/>
                <w:szCs w:val="14"/>
              </w:rPr>
            </w:pPr>
            <w:r>
              <w:rPr>
                <w:sz w:val="14"/>
                <w:szCs w:val="14"/>
              </w:rPr>
              <w:t xml:space="preserve">El estudiante se beneficiará de evaluaciones diferenciadas. </w:t>
            </w:r>
          </w:p>
        </w:tc>
      </w:tr>
      <w:tr w:rsidR="0070443E" w:rsidRPr="009E3B69" w14:paraId="67EFD910" w14:textId="77777777" w:rsidTr="002F0464">
        <w:trPr>
          <w:trHeight w:val="152"/>
        </w:trPr>
        <w:tc>
          <w:tcPr>
            <w:tcW w:w="2263" w:type="dxa"/>
            <w:gridSpan w:val="4"/>
          </w:tcPr>
          <w:p w14:paraId="04603A6A" w14:textId="77777777" w:rsidR="0070443E" w:rsidRPr="009E3B69" w:rsidRDefault="0070443E" w:rsidP="002F0464">
            <w:pPr>
              <w:jc w:val="center"/>
              <w:rPr>
                <w:b/>
                <w:sz w:val="14"/>
                <w:szCs w:val="14"/>
              </w:rPr>
            </w:pPr>
            <w:r w:rsidRPr="009E3B69">
              <w:rPr>
                <w:b/>
                <w:sz w:val="14"/>
                <w:szCs w:val="14"/>
              </w:rPr>
              <w:t>DOTACIÓN SUPERIOR</w:t>
            </w:r>
          </w:p>
        </w:tc>
        <w:tc>
          <w:tcPr>
            <w:tcW w:w="426" w:type="dxa"/>
            <w:gridSpan w:val="2"/>
          </w:tcPr>
          <w:p w14:paraId="7AADAD3A" w14:textId="77777777" w:rsidR="0070443E" w:rsidRPr="009E3B69" w:rsidRDefault="0070443E" w:rsidP="002F0464">
            <w:pPr>
              <w:jc w:val="center"/>
              <w:rPr>
                <w:b/>
                <w:sz w:val="14"/>
                <w:szCs w:val="14"/>
              </w:rPr>
            </w:pPr>
          </w:p>
        </w:tc>
        <w:tc>
          <w:tcPr>
            <w:tcW w:w="2126" w:type="dxa"/>
            <w:gridSpan w:val="3"/>
          </w:tcPr>
          <w:p w14:paraId="73DB772A" w14:textId="77777777" w:rsidR="0070443E" w:rsidRPr="009E3B69" w:rsidRDefault="0070443E" w:rsidP="002F0464">
            <w:pPr>
              <w:jc w:val="center"/>
              <w:rPr>
                <w:b/>
                <w:sz w:val="14"/>
                <w:szCs w:val="14"/>
              </w:rPr>
            </w:pPr>
            <w:r w:rsidRPr="009E3B69">
              <w:rPr>
                <w:b/>
                <w:sz w:val="14"/>
                <w:szCs w:val="14"/>
              </w:rPr>
              <w:t>APRENDIZAJE LENTO</w:t>
            </w:r>
          </w:p>
        </w:tc>
        <w:tc>
          <w:tcPr>
            <w:tcW w:w="283" w:type="dxa"/>
          </w:tcPr>
          <w:p w14:paraId="45777214" w14:textId="77777777" w:rsidR="0070443E" w:rsidRPr="009E3B69" w:rsidRDefault="0070443E" w:rsidP="002F0464">
            <w:pPr>
              <w:jc w:val="center"/>
              <w:rPr>
                <w:b/>
                <w:sz w:val="14"/>
                <w:szCs w:val="14"/>
              </w:rPr>
            </w:pPr>
          </w:p>
        </w:tc>
        <w:tc>
          <w:tcPr>
            <w:tcW w:w="1276" w:type="dxa"/>
            <w:gridSpan w:val="2"/>
            <w:vMerge/>
          </w:tcPr>
          <w:p w14:paraId="126051CB" w14:textId="77777777" w:rsidR="0070443E" w:rsidRPr="009E3B69" w:rsidRDefault="0070443E" w:rsidP="002F0464">
            <w:pPr>
              <w:jc w:val="center"/>
              <w:rPr>
                <w:b/>
                <w:sz w:val="14"/>
                <w:szCs w:val="14"/>
              </w:rPr>
            </w:pPr>
          </w:p>
        </w:tc>
        <w:tc>
          <w:tcPr>
            <w:tcW w:w="992" w:type="dxa"/>
            <w:gridSpan w:val="2"/>
          </w:tcPr>
          <w:p w14:paraId="142E9B23" w14:textId="77777777" w:rsidR="0070443E" w:rsidRPr="009E3B69" w:rsidRDefault="0070443E" w:rsidP="002F0464">
            <w:pPr>
              <w:jc w:val="center"/>
              <w:rPr>
                <w:b/>
                <w:sz w:val="14"/>
                <w:szCs w:val="14"/>
              </w:rPr>
            </w:pPr>
            <w:r w:rsidRPr="009E3B69">
              <w:rPr>
                <w:b/>
                <w:sz w:val="14"/>
                <w:szCs w:val="14"/>
              </w:rPr>
              <w:t>SINDROME DE RETT</w:t>
            </w:r>
          </w:p>
        </w:tc>
        <w:tc>
          <w:tcPr>
            <w:tcW w:w="284" w:type="dxa"/>
            <w:gridSpan w:val="2"/>
          </w:tcPr>
          <w:p w14:paraId="5B023EA4" w14:textId="77777777" w:rsidR="0070443E" w:rsidRPr="009E3B69" w:rsidRDefault="0070443E" w:rsidP="002F0464">
            <w:pPr>
              <w:jc w:val="center"/>
              <w:rPr>
                <w:b/>
                <w:sz w:val="14"/>
                <w:szCs w:val="14"/>
              </w:rPr>
            </w:pPr>
          </w:p>
        </w:tc>
        <w:tc>
          <w:tcPr>
            <w:tcW w:w="8374" w:type="dxa"/>
            <w:gridSpan w:val="19"/>
            <w:vMerge/>
          </w:tcPr>
          <w:p w14:paraId="002A0AE0" w14:textId="77777777" w:rsidR="0070443E" w:rsidRPr="009E3B69" w:rsidRDefault="0070443E" w:rsidP="002F0464">
            <w:pPr>
              <w:rPr>
                <w:b/>
                <w:sz w:val="14"/>
                <w:szCs w:val="14"/>
              </w:rPr>
            </w:pPr>
          </w:p>
        </w:tc>
      </w:tr>
      <w:tr w:rsidR="0070443E" w:rsidRPr="009E3B69" w14:paraId="72686D80" w14:textId="77777777" w:rsidTr="002F0464">
        <w:trPr>
          <w:trHeight w:val="282"/>
        </w:trPr>
        <w:tc>
          <w:tcPr>
            <w:tcW w:w="1413" w:type="dxa"/>
          </w:tcPr>
          <w:p w14:paraId="776722A9" w14:textId="77777777" w:rsidR="0070443E" w:rsidRPr="009E3B69" w:rsidRDefault="0070443E" w:rsidP="002F0464">
            <w:pPr>
              <w:jc w:val="center"/>
              <w:rPr>
                <w:b/>
                <w:sz w:val="14"/>
                <w:szCs w:val="14"/>
              </w:rPr>
            </w:pPr>
            <w:r w:rsidRPr="009E3B69">
              <w:rPr>
                <w:b/>
                <w:sz w:val="14"/>
                <w:szCs w:val="14"/>
              </w:rPr>
              <w:lastRenderedPageBreak/>
              <w:t>VULNERABILIDAD</w:t>
            </w:r>
          </w:p>
        </w:tc>
        <w:tc>
          <w:tcPr>
            <w:tcW w:w="3402" w:type="dxa"/>
            <w:gridSpan w:val="8"/>
          </w:tcPr>
          <w:p w14:paraId="4AA9B28B" w14:textId="77777777" w:rsidR="0070443E" w:rsidRPr="009E3B69" w:rsidRDefault="0070443E" w:rsidP="002F0464">
            <w:pPr>
              <w:rPr>
                <w:b/>
                <w:sz w:val="14"/>
                <w:szCs w:val="14"/>
              </w:rPr>
            </w:pPr>
            <w:r w:rsidRPr="009E3B69">
              <w:rPr>
                <w:b/>
                <w:sz w:val="14"/>
                <w:szCs w:val="14"/>
              </w:rPr>
              <w:t>(Especificar)</w:t>
            </w:r>
          </w:p>
        </w:tc>
        <w:tc>
          <w:tcPr>
            <w:tcW w:w="283" w:type="dxa"/>
          </w:tcPr>
          <w:p w14:paraId="6B334FCA" w14:textId="77777777" w:rsidR="0070443E" w:rsidRPr="009E3B69" w:rsidRDefault="0070443E" w:rsidP="002F0464">
            <w:pPr>
              <w:jc w:val="center"/>
              <w:rPr>
                <w:b/>
                <w:sz w:val="14"/>
                <w:szCs w:val="14"/>
              </w:rPr>
            </w:pPr>
          </w:p>
        </w:tc>
        <w:tc>
          <w:tcPr>
            <w:tcW w:w="1276" w:type="dxa"/>
            <w:gridSpan w:val="2"/>
            <w:vMerge/>
          </w:tcPr>
          <w:p w14:paraId="2A88FBA9" w14:textId="77777777" w:rsidR="0070443E" w:rsidRPr="009E3B69" w:rsidRDefault="0070443E" w:rsidP="002F0464">
            <w:pPr>
              <w:jc w:val="center"/>
              <w:rPr>
                <w:b/>
                <w:sz w:val="14"/>
                <w:szCs w:val="14"/>
              </w:rPr>
            </w:pPr>
          </w:p>
        </w:tc>
        <w:tc>
          <w:tcPr>
            <w:tcW w:w="992" w:type="dxa"/>
            <w:gridSpan w:val="2"/>
          </w:tcPr>
          <w:p w14:paraId="642B3EDC" w14:textId="77777777" w:rsidR="0070443E" w:rsidRPr="009E3B69" w:rsidRDefault="0070443E" w:rsidP="002F0464">
            <w:pPr>
              <w:jc w:val="center"/>
              <w:rPr>
                <w:b/>
                <w:sz w:val="14"/>
                <w:szCs w:val="14"/>
              </w:rPr>
            </w:pPr>
            <w:r w:rsidRPr="009E3B69">
              <w:rPr>
                <w:b/>
                <w:sz w:val="14"/>
                <w:szCs w:val="14"/>
              </w:rPr>
              <w:t>OTROS</w:t>
            </w:r>
          </w:p>
        </w:tc>
        <w:tc>
          <w:tcPr>
            <w:tcW w:w="284" w:type="dxa"/>
            <w:gridSpan w:val="2"/>
          </w:tcPr>
          <w:p w14:paraId="6A176E2A" w14:textId="77777777" w:rsidR="0070443E" w:rsidRPr="009E3B69" w:rsidRDefault="0070443E" w:rsidP="002F0464">
            <w:pPr>
              <w:jc w:val="center"/>
              <w:rPr>
                <w:b/>
                <w:sz w:val="14"/>
                <w:szCs w:val="14"/>
              </w:rPr>
            </w:pPr>
          </w:p>
        </w:tc>
        <w:tc>
          <w:tcPr>
            <w:tcW w:w="709" w:type="dxa"/>
            <w:gridSpan w:val="2"/>
          </w:tcPr>
          <w:p w14:paraId="1FEA1ED8" w14:textId="77777777" w:rsidR="0070443E" w:rsidRPr="009E3B69" w:rsidRDefault="0070443E" w:rsidP="002F0464">
            <w:pPr>
              <w:rPr>
                <w:b/>
                <w:sz w:val="14"/>
                <w:szCs w:val="14"/>
              </w:rPr>
            </w:pPr>
            <w:r w:rsidRPr="009E3B69">
              <w:rPr>
                <w:b/>
                <w:sz w:val="14"/>
                <w:szCs w:val="14"/>
              </w:rPr>
              <w:t>FIRMAS:</w:t>
            </w:r>
          </w:p>
        </w:tc>
        <w:tc>
          <w:tcPr>
            <w:tcW w:w="1736" w:type="dxa"/>
            <w:gridSpan w:val="3"/>
          </w:tcPr>
          <w:p w14:paraId="73AE1949" w14:textId="77777777" w:rsidR="0070443E" w:rsidRPr="009E3B69" w:rsidRDefault="0070443E" w:rsidP="002F0464">
            <w:pPr>
              <w:rPr>
                <w:b/>
                <w:sz w:val="14"/>
                <w:szCs w:val="14"/>
              </w:rPr>
            </w:pPr>
            <w:r w:rsidRPr="009E3B69">
              <w:rPr>
                <w:b/>
                <w:sz w:val="14"/>
                <w:szCs w:val="14"/>
              </w:rPr>
              <w:t>CONSEJERA DEL NIVEL</w:t>
            </w:r>
          </w:p>
        </w:tc>
        <w:tc>
          <w:tcPr>
            <w:tcW w:w="2693" w:type="dxa"/>
            <w:gridSpan w:val="5"/>
          </w:tcPr>
          <w:p w14:paraId="790CF708" w14:textId="77777777" w:rsidR="0070443E" w:rsidRPr="009E3B69" w:rsidRDefault="0070443E" w:rsidP="002F0464">
            <w:pPr>
              <w:rPr>
                <w:b/>
                <w:sz w:val="14"/>
                <w:szCs w:val="14"/>
              </w:rPr>
            </w:pPr>
            <w:r>
              <w:rPr>
                <w:b/>
                <w:sz w:val="14"/>
                <w:szCs w:val="14"/>
              </w:rPr>
              <w:t>COORDINADORA PEDAGÓGICA</w:t>
            </w:r>
          </w:p>
        </w:tc>
        <w:tc>
          <w:tcPr>
            <w:tcW w:w="3236" w:type="dxa"/>
            <w:gridSpan w:val="9"/>
          </w:tcPr>
          <w:p w14:paraId="016DF54E" w14:textId="77777777" w:rsidR="0070443E" w:rsidRPr="009E3B69" w:rsidRDefault="0070443E" w:rsidP="002F0464">
            <w:pPr>
              <w:rPr>
                <w:b/>
                <w:sz w:val="14"/>
                <w:szCs w:val="14"/>
              </w:rPr>
            </w:pPr>
            <w:r w:rsidRPr="009E3B69">
              <w:rPr>
                <w:b/>
                <w:sz w:val="14"/>
                <w:szCs w:val="14"/>
              </w:rPr>
              <w:t>COORDINADORA DECE</w:t>
            </w:r>
          </w:p>
        </w:tc>
      </w:tr>
    </w:tbl>
    <w:p w14:paraId="2B3DC23C" w14:textId="77777777" w:rsidR="0070443E" w:rsidRPr="00C96BB3" w:rsidRDefault="0070443E" w:rsidP="0070443E">
      <w:pPr>
        <w:spacing w:after="0"/>
        <w:jc w:val="center"/>
        <w:rPr>
          <w:b/>
        </w:rPr>
      </w:pPr>
    </w:p>
    <w:p w14:paraId="7B514B0A" w14:textId="77777777" w:rsidR="0070443E" w:rsidRDefault="0070443E" w:rsidP="0070443E">
      <w:pPr>
        <w:spacing w:after="0" w:line="240" w:lineRule="auto"/>
        <w:jc w:val="center"/>
        <w:rPr>
          <w:b/>
        </w:rPr>
      </w:pPr>
    </w:p>
    <w:p w14:paraId="78B8B744" w14:textId="77777777" w:rsidR="0070443E" w:rsidRDefault="0070443E" w:rsidP="0070443E">
      <w:pPr>
        <w:spacing w:after="0" w:line="240" w:lineRule="auto"/>
        <w:jc w:val="center"/>
        <w:rPr>
          <w:b/>
        </w:rPr>
      </w:pPr>
    </w:p>
    <w:p w14:paraId="615B96A0" w14:textId="77777777" w:rsidR="0070443E" w:rsidRDefault="0070443E" w:rsidP="0070443E">
      <w:pPr>
        <w:spacing w:after="0" w:line="240" w:lineRule="auto"/>
        <w:jc w:val="center"/>
        <w:rPr>
          <w:b/>
        </w:rPr>
      </w:pPr>
    </w:p>
    <w:tbl>
      <w:tblPr>
        <w:tblStyle w:val="Tablaconcuadrcula"/>
        <w:tblW w:w="16024" w:type="dxa"/>
        <w:tblInd w:w="-319"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1134"/>
        <w:gridCol w:w="35"/>
        <w:gridCol w:w="284"/>
        <w:gridCol w:w="106"/>
        <w:gridCol w:w="534"/>
        <w:gridCol w:w="15"/>
        <w:gridCol w:w="18"/>
        <w:gridCol w:w="567"/>
        <w:gridCol w:w="284"/>
        <w:gridCol w:w="395"/>
        <w:gridCol w:w="313"/>
        <w:gridCol w:w="993"/>
        <w:gridCol w:w="294"/>
      </w:tblGrid>
      <w:tr w:rsidR="0070443E" w:rsidRPr="009E3B69" w14:paraId="68B634F3" w14:textId="77777777" w:rsidTr="002F0464">
        <w:tc>
          <w:tcPr>
            <w:tcW w:w="16024" w:type="dxa"/>
            <w:gridSpan w:val="36"/>
            <w:shd w:val="clear" w:color="auto" w:fill="BFBFBF" w:themeFill="background1" w:themeFillShade="BF"/>
          </w:tcPr>
          <w:p w14:paraId="11AE59C2" w14:textId="77777777" w:rsidR="0070443E" w:rsidRPr="009E3B69" w:rsidRDefault="0070443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70443E" w:rsidRPr="009E3B69" w14:paraId="3D7486EF" w14:textId="77777777" w:rsidTr="002F0464">
        <w:tc>
          <w:tcPr>
            <w:tcW w:w="1980" w:type="dxa"/>
            <w:gridSpan w:val="3"/>
          </w:tcPr>
          <w:p w14:paraId="311A4770" w14:textId="77777777" w:rsidR="0070443E" w:rsidRPr="009E3B69" w:rsidRDefault="0070443E" w:rsidP="002F0464">
            <w:pPr>
              <w:rPr>
                <w:b/>
                <w:sz w:val="14"/>
                <w:szCs w:val="14"/>
              </w:rPr>
            </w:pPr>
            <w:r w:rsidRPr="009E3B69">
              <w:rPr>
                <w:rFonts w:eastAsia="Calibri"/>
                <w:b/>
                <w:sz w:val="14"/>
                <w:szCs w:val="14"/>
                <w:lang w:val="es-ES"/>
              </w:rPr>
              <w:t>NOMBRE</w:t>
            </w:r>
          </w:p>
        </w:tc>
        <w:tc>
          <w:tcPr>
            <w:tcW w:w="3402" w:type="dxa"/>
            <w:gridSpan w:val="8"/>
          </w:tcPr>
          <w:p w14:paraId="58336283" w14:textId="77777777" w:rsidR="0070443E" w:rsidRPr="000D7D63" w:rsidRDefault="0070443E" w:rsidP="002F0464">
            <w:pPr>
              <w:rPr>
                <w:sz w:val="14"/>
                <w:szCs w:val="14"/>
              </w:rPr>
            </w:pPr>
            <w:r>
              <w:rPr>
                <w:sz w:val="14"/>
                <w:szCs w:val="14"/>
              </w:rPr>
              <w:t>AYALA CORAL CHRISTIAN ALEXIS</w:t>
            </w:r>
          </w:p>
        </w:tc>
        <w:tc>
          <w:tcPr>
            <w:tcW w:w="1276" w:type="dxa"/>
            <w:gridSpan w:val="2"/>
          </w:tcPr>
          <w:p w14:paraId="465718BA" w14:textId="77777777" w:rsidR="0070443E" w:rsidRPr="009E3B69" w:rsidRDefault="0070443E" w:rsidP="002F0464">
            <w:pPr>
              <w:jc w:val="center"/>
              <w:rPr>
                <w:b/>
                <w:sz w:val="14"/>
                <w:szCs w:val="14"/>
              </w:rPr>
            </w:pPr>
            <w:r w:rsidRPr="009E3B69">
              <w:rPr>
                <w:rFonts w:eastAsia="Calibri"/>
                <w:b/>
                <w:sz w:val="14"/>
                <w:szCs w:val="14"/>
                <w:lang w:val="es-ES"/>
              </w:rPr>
              <w:t>GRADO/CURSO</w:t>
            </w:r>
          </w:p>
        </w:tc>
        <w:tc>
          <w:tcPr>
            <w:tcW w:w="2409" w:type="dxa"/>
            <w:gridSpan w:val="6"/>
          </w:tcPr>
          <w:p w14:paraId="165C68F2" w14:textId="77777777" w:rsidR="0070443E" w:rsidRPr="009E3B69" w:rsidRDefault="0070443E" w:rsidP="002F0464">
            <w:pPr>
              <w:rPr>
                <w:rFonts w:eastAsia="Calibri"/>
                <w:sz w:val="14"/>
                <w:szCs w:val="14"/>
                <w:lang w:val="es-ES"/>
              </w:rPr>
            </w:pPr>
            <w:r>
              <w:rPr>
                <w:rFonts w:eastAsia="Calibri"/>
                <w:sz w:val="14"/>
                <w:szCs w:val="14"/>
                <w:lang w:val="es-ES"/>
              </w:rPr>
              <w:t>Noveno  año de EGB paralelo A</w:t>
            </w:r>
          </w:p>
        </w:tc>
        <w:tc>
          <w:tcPr>
            <w:tcW w:w="1985" w:type="dxa"/>
            <w:gridSpan w:val="4"/>
          </w:tcPr>
          <w:p w14:paraId="7232C96D"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FECHA DE NACIMIENTO</w:t>
            </w:r>
          </w:p>
        </w:tc>
        <w:tc>
          <w:tcPr>
            <w:tcW w:w="2977" w:type="dxa"/>
            <w:gridSpan w:val="9"/>
          </w:tcPr>
          <w:p w14:paraId="21665FAC" w14:textId="77777777" w:rsidR="0070443E" w:rsidRPr="000D7D63" w:rsidRDefault="0070443E" w:rsidP="002F0464">
            <w:pPr>
              <w:rPr>
                <w:rFonts w:eastAsia="Calibri"/>
                <w:sz w:val="14"/>
                <w:szCs w:val="14"/>
                <w:lang w:val="es-ES"/>
              </w:rPr>
            </w:pPr>
            <w:r>
              <w:rPr>
                <w:rFonts w:eastAsia="Calibri"/>
                <w:sz w:val="14"/>
                <w:szCs w:val="14"/>
                <w:lang w:val="es-ES"/>
              </w:rPr>
              <w:t>Quito, 30 de diciembre de 2003</w:t>
            </w:r>
          </w:p>
        </w:tc>
        <w:tc>
          <w:tcPr>
            <w:tcW w:w="708" w:type="dxa"/>
            <w:gridSpan w:val="2"/>
          </w:tcPr>
          <w:p w14:paraId="6F7113BC"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EDAD</w:t>
            </w:r>
          </w:p>
        </w:tc>
        <w:tc>
          <w:tcPr>
            <w:tcW w:w="1287" w:type="dxa"/>
            <w:gridSpan w:val="2"/>
          </w:tcPr>
          <w:p w14:paraId="600F13B9" w14:textId="77777777" w:rsidR="0070443E" w:rsidRPr="009E3B69" w:rsidRDefault="0070443E" w:rsidP="002F0464">
            <w:pPr>
              <w:jc w:val="center"/>
              <w:rPr>
                <w:rFonts w:eastAsia="Calibri"/>
                <w:sz w:val="14"/>
                <w:szCs w:val="14"/>
                <w:lang w:val="es-ES"/>
              </w:rPr>
            </w:pPr>
            <w:r>
              <w:rPr>
                <w:rFonts w:eastAsia="Calibri"/>
                <w:sz w:val="14"/>
                <w:szCs w:val="14"/>
                <w:lang w:val="es-ES"/>
              </w:rPr>
              <w:t>12 años 09 meses</w:t>
            </w:r>
          </w:p>
        </w:tc>
      </w:tr>
      <w:tr w:rsidR="0070443E" w:rsidRPr="009E3B69" w14:paraId="51EFB811" w14:textId="77777777" w:rsidTr="002F0464">
        <w:tc>
          <w:tcPr>
            <w:tcW w:w="1980" w:type="dxa"/>
            <w:gridSpan w:val="3"/>
          </w:tcPr>
          <w:p w14:paraId="3A6959CA" w14:textId="77777777" w:rsidR="0070443E" w:rsidRPr="009E3B69" w:rsidRDefault="0070443E" w:rsidP="002F0464">
            <w:pPr>
              <w:rPr>
                <w:b/>
                <w:sz w:val="14"/>
                <w:szCs w:val="14"/>
              </w:rPr>
            </w:pPr>
            <w:r w:rsidRPr="009E3B69">
              <w:rPr>
                <w:rFonts w:eastAsia="Calibri"/>
                <w:b/>
                <w:sz w:val="14"/>
                <w:szCs w:val="14"/>
                <w:lang w:val="es-ES"/>
              </w:rPr>
              <w:t>REPRESENTANTE</w:t>
            </w:r>
          </w:p>
        </w:tc>
        <w:tc>
          <w:tcPr>
            <w:tcW w:w="3402" w:type="dxa"/>
            <w:gridSpan w:val="8"/>
          </w:tcPr>
          <w:p w14:paraId="76A6617D" w14:textId="77777777" w:rsidR="0070443E" w:rsidRPr="003E37ED" w:rsidRDefault="0070443E" w:rsidP="002F0464">
            <w:pPr>
              <w:rPr>
                <w:sz w:val="14"/>
                <w:szCs w:val="14"/>
              </w:rPr>
            </w:pPr>
            <w:r>
              <w:rPr>
                <w:sz w:val="14"/>
                <w:szCs w:val="14"/>
              </w:rPr>
              <w:t>Sra. Darling Coral (Madre)</w:t>
            </w:r>
          </w:p>
        </w:tc>
        <w:tc>
          <w:tcPr>
            <w:tcW w:w="1276" w:type="dxa"/>
            <w:gridSpan w:val="2"/>
          </w:tcPr>
          <w:p w14:paraId="67F6E0B5" w14:textId="77777777" w:rsidR="0070443E" w:rsidRPr="009E3B69" w:rsidRDefault="0070443E" w:rsidP="002F0464">
            <w:pPr>
              <w:jc w:val="center"/>
              <w:rPr>
                <w:b/>
                <w:sz w:val="14"/>
                <w:szCs w:val="14"/>
              </w:rPr>
            </w:pPr>
            <w:r w:rsidRPr="009E3B69">
              <w:rPr>
                <w:rFonts w:eastAsia="Calibri"/>
                <w:b/>
                <w:sz w:val="14"/>
                <w:szCs w:val="14"/>
                <w:lang w:val="es-ES"/>
              </w:rPr>
              <w:t>TELEFONO</w:t>
            </w:r>
          </w:p>
        </w:tc>
        <w:tc>
          <w:tcPr>
            <w:tcW w:w="2409" w:type="dxa"/>
            <w:gridSpan w:val="6"/>
          </w:tcPr>
          <w:p w14:paraId="051779F7" w14:textId="77777777" w:rsidR="0070443E" w:rsidRPr="000D7D63" w:rsidRDefault="0070443E" w:rsidP="002F0464">
            <w:pPr>
              <w:rPr>
                <w:sz w:val="14"/>
                <w:szCs w:val="14"/>
              </w:rPr>
            </w:pPr>
            <w:r>
              <w:rPr>
                <w:sz w:val="14"/>
                <w:szCs w:val="14"/>
              </w:rPr>
              <w:t>0987590389/0987590379</w:t>
            </w:r>
          </w:p>
        </w:tc>
        <w:tc>
          <w:tcPr>
            <w:tcW w:w="1985" w:type="dxa"/>
            <w:gridSpan w:val="4"/>
          </w:tcPr>
          <w:p w14:paraId="70AEB605" w14:textId="77777777" w:rsidR="0070443E" w:rsidRPr="009E3B69" w:rsidRDefault="0070443E" w:rsidP="002F0464">
            <w:pPr>
              <w:jc w:val="center"/>
              <w:rPr>
                <w:b/>
                <w:sz w:val="14"/>
                <w:szCs w:val="14"/>
              </w:rPr>
            </w:pPr>
            <w:r w:rsidRPr="009E3B69">
              <w:rPr>
                <w:b/>
                <w:sz w:val="14"/>
                <w:szCs w:val="14"/>
              </w:rPr>
              <w:t>DOCENTE</w:t>
            </w:r>
          </w:p>
        </w:tc>
        <w:tc>
          <w:tcPr>
            <w:tcW w:w="2093" w:type="dxa"/>
            <w:gridSpan w:val="5"/>
          </w:tcPr>
          <w:p w14:paraId="7989CDFB" w14:textId="77777777" w:rsidR="0070443E" w:rsidRPr="009E3B69" w:rsidRDefault="0070443E" w:rsidP="002F0464">
            <w:pPr>
              <w:jc w:val="center"/>
              <w:rPr>
                <w:b/>
                <w:sz w:val="14"/>
                <w:szCs w:val="14"/>
              </w:rPr>
            </w:pPr>
          </w:p>
        </w:tc>
        <w:tc>
          <w:tcPr>
            <w:tcW w:w="1279" w:type="dxa"/>
            <w:gridSpan w:val="5"/>
          </w:tcPr>
          <w:p w14:paraId="36B0133D" w14:textId="77777777" w:rsidR="0070443E" w:rsidRPr="009E3B69" w:rsidRDefault="0070443E" w:rsidP="002F0464">
            <w:pPr>
              <w:jc w:val="center"/>
              <w:rPr>
                <w:b/>
                <w:sz w:val="14"/>
                <w:szCs w:val="14"/>
              </w:rPr>
            </w:pPr>
            <w:r w:rsidRPr="009E3B69">
              <w:rPr>
                <w:b/>
                <w:sz w:val="14"/>
                <w:szCs w:val="14"/>
              </w:rPr>
              <w:t>ASIGNATURA</w:t>
            </w:r>
          </w:p>
        </w:tc>
        <w:tc>
          <w:tcPr>
            <w:tcW w:w="1600" w:type="dxa"/>
            <w:gridSpan w:val="3"/>
          </w:tcPr>
          <w:p w14:paraId="1BDEEB25" w14:textId="77777777" w:rsidR="0070443E" w:rsidRPr="009E3B69" w:rsidRDefault="0070443E" w:rsidP="002F0464">
            <w:pPr>
              <w:jc w:val="center"/>
              <w:rPr>
                <w:b/>
                <w:sz w:val="14"/>
                <w:szCs w:val="14"/>
              </w:rPr>
            </w:pPr>
          </w:p>
        </w:tc>
      </w:tr>
      <w:tr w:rsidR="0070443E" w:rsidRPr="009E3B69" w14:paraId="4EF5401B" w14:textId="77777777" w:rsidTr="002F0464">
        <w:tc>
          <w:tcPr>
            <w:tcW w:w="1980" w:type="dxa"/>
            <w:gridSpan w:val="3"/>
          </w:tcPr>
          <w:p w14:paraId="747544E8" w14:textId="77777777" w:rsidR="0070443E" w:rsidRPr="009E3B69" w:rsidRDefault="0070443E" w:rsidP="002F0464">
            <w:pPr>
              <w:rPr>
                <w:b/>
                <w:sz w:val="14"/>
                <w:szCs w:val="14"/>
              </w:rPr>
            </w:pPr>
            <w:r w:rsidRPr="009E3B69">
              <w:rPr>
                <w:rFonts w:eastAsia="Calibri"/>
                <w:b/>
                <w:sz w:val="14"/>
                <w:szCs w:val="14"/>
                <w:lang w:val="es-ES"/>
              </w:rPr>
              <w:t>CUADRO CLÍNICO</w:t>
            </w:r>
          </w:p>
        </w:tc>
        <w:tc>
          <w:tcPr>
            <w:tcW w:w="14044" w:type="dxa"/>
            <w:gridSpan w:val="33"/>
          </w:tcPr>
          <w:p w14:paraId="51E1653A" w14:textId="77777777" w:rsidR="0070443E" w:rsidRPr="00E80C56" w:rsidRDefault="0070443E" w:rsidP="002F0464">
            <w:pPr>
              <w:rPr>
                <w:sz w:val="14"/>
                <w:szCs w:val="14"/>
              </w:rPr>
            </w:pPr>
            <w:r>
              <w:rPr>
                <w:sz w:val="14"/>
                <w:szCs w:val="14"/>
              </w:rPr>
              <w:t xml:space="preserve">Trastorno de déficit de atención. </w:t>
            </w:r>
          </w:p>
        </w:tc>
      </w:tr>
      <w:tr w:rsidR="0070443E" w:rsidRPr="009E3B69" w14:paraId="46202A8C" w14:textId="77777777" w:rsidTr="002F0464">
        <w:tc>
          <w:tcPr>
            <w:tcW w:w="1980" w:type="dxa"/>
            <w:gridSpan w:val="3"/>
          </w:tcPr>
          <w:p w14:paraId="31A92413" w14:textId="77777777" w:rsidR="0070443E" w:rsidRPr="009E3B69" w:rsidRDefault="0070443E" w:rsidP="002F0464">
            <w:pPr>
              <w:rPr>
                <w:b/>
                <w:sz w:val="14"/>
                <w:szCs w:val="14"/>
              </w:rPr>
            </w:pPr>
            <w:r w:rsidRPr="009E3B69">
              <w:rPr>
                <w:rFonts w:eastAsia="Calibri"/>
                <w:b/>
                <w:sz w:val="14"/>
                <w:szCs w:val="14"/>
                <w:lang w:val="es-ES"/>
              </w:rPr>
              <w:t>DIAGNÓSTICO</w:t>
            </w:r>
          </w:p>
        </w:tc>
        <w:tc>
          <w:tcPr>
            <w:tcW w:w="10525" w:type="dxa"/>
            <w:gridSpan w:val="23"/>
          </w:tcPr>
          <w:p w14:paraId="40D9C5B1" w14:textId="77777777" w:rsidR="0070443E" w:rsidRPr="009E3B69" w:rsidRDefault="0070443E" w:rsidP="002F0464">
            <w:pPr>
              <w:tabs>
                <w:tab w:val="left" w:pos="288"/>
              </w:tabs>
              <w:rPr>
                <w:sz w:val="14"/>
                <w:szCs w:val="14"/>
              </w:rPr>
            </w:pPr>
            <w:r w:rsidRPr="009E3B69">
              <w:rPr>
                <w:rFonts w:eastAsia="Calibri"/>
                <w:sz w:val="14"/>
                <w:szCs w:val="14"/>
                <w:lang w:val="es-ES"/>
              </w:rPr>
              <w:t xml:space="preserve"> </w:t>
            </w:r>
            <w:r>
              <w:rPr>
                <w:sz w:val="14"/>
                <w:szCs w:val="14"/>
              </w:rPr>
              <w:t>Trastorno de déficit de atención.</w:t>
            </w:r>
          </w:p>
        </w:tc>
        <w:tc>
          <w:tcPr>
            <w:tcW w:w="1524" w:type="dxa"/>
            <w:gridSpan w:val="6"/>
            <w:shd w:val="clear" w:color="auto" w:fill="BFBFBF" w:themeFill="background1" w:themeFillShade="BF"/>
          </w:tcPr>
          <w:p w14:paraId="7D81FA81" w14:textId="77777777" w:rsidR="0070443E" w:rsidRPr="009E3B69" w:rsidRDefault="0070443E" w:rsidP="002F0464">
            <w:pPr>
              <w:jc w:val="center"/>
              <w:rPr>
                <w:b/>
                <w:sz w:val="14"/>
                <w:szCs w:val="14"/>
              </w:rPr>
            </w:pPr>
            <w:r w:rsidRPr="009E3B69">
              <w:rPr>
                <w:b/>
                <w:sz w:val="14"/>
                <w:szCs w:val="14"/>
              </w:rPr>
              <w:t>ESTILO DE APRENDIZAJE</w:t>
            </w:r>
          </w:p>
        </w:tc>
        <w:tc>
          <w:tcPr>
            <w:tcW w:w="1995" w:type="dxa"/>
            <w:gridSpan w:val="4"/>
            <w:shd w:val="clear" w:color="auto" w:fill="auto"/>
          </w:tcPr>
          <w:p w14:paraId="7E741395" w14:textId="77777777" w:rsidR="0070443E" w:rsidRPr="00EB2A71" w:rsidRDefault="0070443E" w:rsidP="002F0464">
            <w:pPr>
              <w:rPr>
                <w:color w:val="000000" w:themeColor="text1"/>
                <w:sz w:val="14"/>
                <w:szCs w:val="14"/>
                <w:highlight w:val="red"/>
              </w:rPr>
            </w:pPr>
            <w:r w:rsidRPr="00EB2A71">
              <w:rPr>
                <w:color w:val="000000" w:themeColor="text1"/>
                <w:sz w:val="14"/>
                <w:szCs w:val="14"/>
              </w:rPr>
              <w:t>Auditivo</w:t>
            </w:r>
          </w:p>
        </w:tc>
      </w:tr>
      <w:tr w:rsidR="0070443E" w:rsidRPr="009E3B69" w14:paraId="51B808BB" w14:textId="77777777" w:rsidTr="002F0464">
        <w:tc>
          <w:tcPr>
            <w:tcW w:w="1980" w:type="dxa"/>
            <w:gridSpan w:val="3"/>
            <w:shd w:val="clear" w:color="auto" w:fill="BFBFBF" w:themeFill="background1" w:themeFillShade="BF"/>
          </w:tcPr>
          <w:p w14:paraId="5B0D1A98" w14:textId="77777777" w:rsidR="0070443E" w:rsidRPr="009E3B69" w:rsidRDefault="0070443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3"/>
          </w:tcPr>
          <w:p w14:paraId="20C21BFA" w14:textId="77777777" w:rsidR="0070443E" w:rsidRPr="009E3B69" w:rsidRDefault="0070443E" w:rsidP="002F0464">
            <w:pPr>
              <w:rPr>
                <w:sz w:val="14"/>
                <w:szCs w:val="14"/>
              </w:rPr>
            </w:pPr>
            <w:r>
              <w:rPr>
                <w:sz w:val="14"/>
                <w:szCs w:val="14"/>
              </w:rPr>
              <w:t xml:space="preserve">Trastorno de déficit de atención, requiere adaptación curricular no asociada a la discapacidad, permanente, no significativa, pedagógica y de aula. </w:t>
            </w:r>
          </w:p>
        </w:tc>
      </w:tr>
      <w:tr w:rsidR="0070443E" w:rsidRPr="009E3B69" w14:paraId="43C3647A" w14:textId="77777777" w:rsidTr="002F0464">
        <w:trPr>
          <w:trHeight w:val="426"/>
        </w:trPr>
        <w:tc>
          <w:tcPr>
            <w:tcW w:w="1980" w:type="dxa"/>
            <w:gridSpan w:val="3"/>
            <w:shd w:val="clear" w:color="auto" w:fill="BFBFBF" w:themeFill="background1" w:themeFillShade="BF"/>
          </w:tcPr>
          <w:p w14:paraId="1C33CFA5" w14:textId="77777777" w:rsidR="0070443E" w:rsidRPr="009E3B69" w:rsidRDefault="0070443E" w:rsidP="002F0464">
            <w:pPr>
              <w:rPr>
                <w:rFonts w:eastAsia="Calibri"/>
                <w:b/>
                <w:sz w:val="14"/>
                <w:szCs w:val="14"/>
                <w:lang w:val="es-ES"/>
              </w:rPr>
            </w:pPr>
            <w:r w:rsidRPr="009E3B69">
              <w:rPr>
                <w:b/>
                <w:sz w:val="14"/>
                <w:szCs w:val="14"/>
              </w:rPr>
              <w:t>TIPO DE ADAPTACIÓN CURRICULAR</w:t>
            </w:r>
          </w:p>
        </w:tc>
        <w:tc>
          <w:tcPr>
            <w:tcW w:w="1276" w:type="dxa"/>
            <w:gridSpan w:val="4"/>
          </w:tcPr>
          <w:p w14:paraId="0AB19B07" w14:textId="77777777" w:rsidR="0070443E" w:rsidRPr="009E3B69" w:rsidRDefault="0070443E" w:rsidP="002F0464">
            <w:pPr>
              <w:jc w:val="center"/>
              <w:rPr>
                <w:b/>
                <w:sz w:val="14"/>
                <w:szCs w:val="14"/>
              </w:rPr>
            </w:pPr>
            <w:r w:rsidRPr="009E3B69">
              <w:rPr>
                <w:b/>
                <w:sz w:val="14"/>
                <w:szCs w:val="14"/>
              </w:rPr>
              <w:t>TEMPORAL</w:t>
            </w:r>
          </w:p>
        </w:tc>
        <w:tc>
          <w:tcPr>
            <w:tcW w:w="283" w:type="dxa"/>
          </w:tcPr>
          <w:p w14:paraId="5A9503DA" w14:textId="77777777" w:rsidR="0070443E" w:rsidRPr="009E3B69" w:rsidRDefault="0070443E" w:rsidP="002F0464">
            <w:pPr>
              <w:jc w:val="center"/>
              <w:rPr>
                <w:b/>
                <w:sz w:val="14"/>
                <w:szCs w:val="14"/>
              </w:rPr>
            </w:pPr>
          </w:p>
        </w:tc>
        <w:tc>
          <w:tcPr>
            <w:tcW w:w="1276" w:type="dxa"/>
          </w:tcPr>
          <w:p w14:paraId="21C1B7C3" w14:textId="77777777" w:rsidR="0070443E" w:rsidRPr="009E3B69" w:rsidRDefault="0070443E" w:rsidP="002F0464">
            <w:pPr>
              <w:jc w:val="center"/>
              <w:rPr>
                <w:b/>
                <w:sz w:val="14"/>
                <w:szCs w:val="14"/>
              </w:rPr>
            </w:pPr>
            <w:r w:rsidRPr="009E3B69">
              <w:rPr>
                <w:b/>
                <w:sz w:val="14"/>
                <w:szCs w:val="14"/>
              </w:rPr>
              <w:t>PERMANENTE</w:t>
            </w:r>
          </w:p>
        </w:tc>
        <w:tc>
          <w:tcPr>
            <w:tcW w:w="283" w:type="dxa"/>
          </w:tcPr>
          <w:p w14:paraId="1FB36718" w14:textId="77777777" w:rsidR="0070443E" w:rsidRPr="009E3B69" w:rsidRDefault="0070443E" w:rsidP="002F0464">
            <w:pPr>
              <w:jc w:val="center"/>
              <w:rPr>
                <w:b/>
                <w:sz w:val="14"/>
                <w:szCs w:val="14"/>
              </w:rPr>
            </w:pPr>
            <w:r>
              <w:rPr>
                <w:b/>
                <w:sz w:val="14"/>
                <w:szCs w:val="14"/>
              </w:rPr>
              <w:t>x</w:t>
            </w:r>
          </w:p>
        </w:tc>
        <w:tc>
          <w:tcPr>
            <w:tcW w:w="2410" w:type="dxa"/>
            <w:gridSpan w:val="5"/>
          </w:tcPr>
          <w:p w14:paraId="4086C07C" w14:textId="77777777" w:rsidR="0070443E" w:rsidRPr="009E3B69" w:rsidRDefault="0070443E" w:rsidP="002F0464">
            <w:pPr>
              <w:jc w:val="center"/>
              <w:rPr>
                <w:b/>
                <w:sz w:val="14"/>
                <w:szCs w:val="14"/>
              </w:rPr>
            </w:pPr>
            <w:r w:rsidRPr="009E3B69">
              <w:rPr>
                <w:b/>
                <w:sz w:val="14"/>
                <w:szCs w:val="14"/>
              </w:rPr>
              <w:t>SIGNIFICATIVA</w:t>
            </w:r>
          </w:p>
          <w:p w14:paraId="0C933ACE" w14:textId="77777777" w:rsidR="0070443E" w:rsidRPr="009E3B69" w:rsidRDefault="0070443E" w:rsidP="002F0464">
            <w:pPr>
              <w:jc w:val="center"/>
              <w:rPr>
                <w:sz w:val="14"/>
                <w:szCs w:val="14"/>
              </w:rPr>
            </w:pPr>
          </w:p>
        </w:tc>
        <w:tc>
          <w:tcPr>
            <w:tcW w:w="567" w:type="dxa"/>
            <w:gridSpan w:val="2"/>
          </w:tcPr>
          <w:p w14:paraId="07439794" w14:textId="77777777" w:rsidR="0070443E" w:rsidRPr="009E3B69" w:rsidRDefault="0070443E" w:rsidP="002F0464">
            <w:pPr>
              <w:jc w:val="center"/>
              <w:rPr>
                <w:b/>
                <w:sz w:val="14"/>
                <w:szCs w:val="14"/>
              </w:rPr>
            </w:pPr>
          </w:p>
        </w:tc>
        <w:tc>
          <w:tcPr>
            <w:tcW w:w="2693" w:type="dxa"/>
            <w:gridSpan w:val="5"/>
          </w:tcPr>
          <w:p w14:paraId="471AB8B8" w14:textId="77777777" w:rsidR="0070443E" w:rsidRPr="009E3B69" w:rsidRDefault="0070443E" w:rsidP="002F0464">
            <w:pPr>
              <w:jc w:val="center"/>
              <w:rPr>
                <w:b/>
                <w:sz w:val="14"/>
                <w:szCs w:val="14"/>
              </w:rPr>
            </w:pPr>
            <w:r w:rsidRPr="009E3B69">
              <w:rPr>
                <w:b/>
                <w:sz w:val="14"/>
                <w:szCs w:val="14"/>
              </w:rPr>
              <w:t>NO SIGNIFICATIVA</w:t>
            </w:r>
          </w:p>
          <w:p w14:paraId="672D4E46" w14:textId="77777777" w:rsidR="0070443E" w:rsidRPr="009E3B69" w:rsidRDefault="0070443E" w:rsidP="002F0464">
            <w:pPr>
              <w:jc w:val="center"/>
              <w:rPr>
                <w:sz w:val="14"/>
                <w:szCs w:val="14"/>
              </w:rPr>
            </w:pPr>
          </w:p>
        </w:tc>
        <w:tc>
          <w:tcPr>
            <w:tcW w:w="284" w:type="dxa"/>
          </w:tcPr>
          <w:p w14:paraId="5020AEB1" w14:textId="77777777" w:rsidR="0070443E" w:rsidRPr="009E3B69" w:rsidRDefault="0070443E" w:rsidP="002F0464">
            <w:pPr>
              <w:rPr>
                <w:b/>
                <w:sz w:val="14"/>
                <w:szCs w:val="14"/>
              </w:rPr>
            </w:pPr>
            <w:r>
              <w:rPr>
                <w:b/>
                <w:sz w:val="14"/>
                <w:szCs w:val="14"/>
              </w:rPr>
              <w:t>x</w:t>
            </w:r>
          </w:p>
        </w:tc>
        <w:tc>
          <w:tcPr>
            <w:tcW w:w="1134" w:type="dxa"/>
          </w:tcPr>
          <w:p w14:paraId="10DA9F49" w14:textId="77777777" w:rsidR="0070443E" w:rsidRPr="009E3B69" w:rsidRDefault="0070443E" w:rsidP="002F0464">
            <w:pPr>
              <w:jc w:val="center"/>
              <w:rPr>
                <w:b/>
                <w:sz w:val="14"/>
                <w:szCs w:val="14"/>
              </w:rPr>
            </w:pPr>
            <w:r w:rsidRPr="009E3B69">
              <w:rPr>
                <w:b/>
                <w:sz w:val="14"/>
                <w:szCs w:val="14"/>
              </w:rPr>
              <w:t>AULA</w:t>
            </w:r>
          </w:p>
        </w:tc>
        <w:tc>
          <w:tcPr>
            <w:tcW w:w="425" w:type="dxa"/>
            <w:gridSpan w:val="3"/>
          </w:tcPr>
          <w:p w14:paraId="2E1D64F9" w14:textId="77777777" w:rsidR="0070443E" w:rsidRPr="009E3B69" w:rsidRDefault="0070443E" w:rsidP="002F0464">
            <w:pPr>
              <w:jc w:val="center"/>
              <w:rPr>
                <w:b/>
                <w:sz w:val="14"/>
                <w:szCs w:val="14"/>
              </w:rPr>
            </w:pPr>
            <w:r>
              <w:rPr>
                <w:b/>
                <w:sz w:val="14"/>
                <w:szCs w:val="14"/>
              </w:rPr>
              <w:t>x</w:t>
            </w:r>
          </w:p>
        </w:tc>
        <w:tc>
          <w:tcPr>
            <w:tcW w:w="1134" w:type="dxa"/>
            <w:gridSpan w:val="4"/>
          </w:tcPr>
          <w:p w14:paraId="38B779CD" w14:textId="77777777" w:rsidR="0070443E" w:rsidRPr="009E3B69" w:rsidRDefault="0070443E" w:rsidP="002F0464">
            <w:pPr>
              <w:jc w:val="center"/>
              <w:rPr>
                <w:b/>
                <w:sz w:val="14"/>
                <w:szCs w:val="14"/>
              </w:rPr>
            </w:pPr>
            <w:r w:rsidRPr="009E3B69">
              <w:rPr>
                <w:b/>
                <w:sz w:val="14"/>
                <w:szCs w:val="14"/>
              </w:rPr>
              <w:t>PEDAGÓGICA</w:t>
            </w:r>
          </w:p>
        </w:tc>
        <w:tc>
          <w:tcPr>
            <w:tcW w:w="284" w:type="dxa"/>
          </w:tcPr>
          <w:p w14:paraId="71C8830A" w14:textId="77777777" w:rsidR="0070443E" w:rsidRPr="009E3B69" w:rsidRDefault="0070443E" w:rsidP="002F0464">
            <w:pPr>
              <w:jc w:val="center"/>
              <w:rPr>
                <w:b/>
                <w:sz w:val="14"/>
                <w:szCs w:val="14"/>
              </w:rPr>
            </w:pPr>
            <w:r>
              <w:rPr>
                <w:b/>
                <w:sz w:val="14"/>
                <w:szCs w:val="14"/>
              </w:rPr>
              <w:t>x</w:t>
            </w:r>
          </w:p>
        </w:tc>
        <w:tc>
          <w:tcPr>
            <w:tcW w:w="1701" w:type="dxa"/>
            <w:gridSpan w:val="3"/>
          </w:tcPr>
          <w:p w14:paraId="3458011B" w14:textId="77777777" w:rsidR="0070443E" w:rsidRPr="009E3B69" w:rsidRDefault="0070443E" w:rsidP="002F0464">
            <w:pPr>
              <w:jc w:val="center"/>
              <w:rPr>
                <w:b/>
                <w:sz w:val="14"/>
                <w:szCs w:val="14"/>
              </w:rPr>
            </w:pPr>
            <w:r w:rsidRPr="009E3B69">
              <w:rPr>
                <w:b/>
                <w:sz w:val="14"/>
                <w:szCs w:val="14"/>
              </w:rPr>
              <w:t>VULNERABILIDAD</w:t>
            </w:r>
          </w:p>
        </w:tc>
        <w:tc>
          <w:tcPr>
            <w:tcW w:w="294" w:type="dxa"/>
          </w:tcPr>
          <w:p w14:paraId="2F2F46FF" w14:textId="77777777" w:rsidR="0070443E" w:rsidRPr="009E3B69" w:rsidRDefault="0070443E" w:rsidP="002F0464">
            <w:pPr>
              <w:jc w:val="center"/>
              <w:rPr>
                <w:b/>
                <w:sz w:val="14"/>
                <w:szCs w:val="14"/>
              </w:rPr>
            </w:pPr>
          </w:p>
        </w:tc>
      </w:tr>
      <w:tr w:rsidR="0070443E" w:rsidRPr="009E3B69" w14:paraId="0E083110" w14:textId="77777777" w:rsidTr="002F0464">
        <w:trPr>
          <w:trHeight w:val="282"/>
        </w:trPr>
        <w:tc>
          <w:tcPr>
            <w:tcW w:w="2407" w:type="dxa"/>
            <w:gridSpan w:val="5"/>
            <w:shd w:val="clear" w:color="auto" w:fill="BFBFBF" w:themeFill="background1" w:themeFillShade="BF"/>
          </w:tcPr>
          <w:p w14:paraId="39F26CDE" w14:textId="77777777" w:rsidR="0070443E" w:rsidRPr="009E3B69" w:rsidRDefault="0070443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2447649B" w14:textId="77777777" w:rsidR="0070443E" w:rsidRPr="009E3B69" w:rsidRDefault="0070443E" w:rsidP="002F0464">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61EB4D9F" w14:textId="77777777" w:rsidR="0070443E" w:rsidRPr="009E3B69" w:rsidRDefault="0070443E" w:rsidP="002F0464">
            <w:pPr>
              <w:jc w:val="center"/>
              <w:rPr>
                <w:b/>
                <w:sz w:val="14"/>
                <w:szCs w:val="14"/>
              </w:rPr>
            </w:pPr>
            <w:r>
              <w:rPr>
                <w:b/>
                <w:sz w:val="14"/>
                <w:szCs w:val="14"/>
              </w:rPr>
              <w:t>x</w:t>
            </w:r>
          </w:p>
        </w:tc>
        <w:tc>
          <w:tcPr>
            <w:tcW w:w="2268" w:type="dxa"/>
            <w:gridSpan w:val="4"/>
            <w:shd w:val="clear" w:color="auto" w:fill="BFBFBF" w:themeFill="background1" w:themeFillShade="BF"/>
          </w:tcPr>
          <w:p w14:paraId="1B0DB943" w14:textId="77777777" w:rsidR="0070443E" w:rsidRPr="009E3B69" w:rsidRDefault="0070443E" w:rsidP="002F0464">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7888F369" w14:textId="77777777" w:rsidR="0070443E" w:rsidRPr="009E3B69" w:rsidRDefault="0070443E" w:rsidP="002F0464">
            <w:pPr>
              <w:jc w:val="center"/>
              <w:rPr>
                <w:b/>
                <w:sz w:val="14"/>
                <w:szCs w:val="14"/>
              </w:rPr>
            </w:pPr>
          </w:p>
        </w:tc>
        <w:tc>
          <w:tcPr>
            <w:tcW w:w="3402" w:type="dxa"/>
            <w:gridSpan w:val="7"/>
            <w:shd w:val="clear" w:color="auto" w:fill="BFBFBF" w:themeFill="background1" w:themeFillShade="BF"/>
          </w:tcPr>
          <w:p w14:paraId="38EF0C90" w14:textId="77777777" w:rsidR="0070443E" w:rsidRPr="009E3B69" w:rsidRDefault="0070443E" w:rsidP="002F0464">
            <w:pPr>
              <w:jc w:val="center"/>
              <w:rPr>
                <w:b/>
                <w:sz w:val="14"/>
                <w:szCs w:val="14"/>
              </w:rPr>
            </w:pPr>
            <w:r w:rsidRPr="009E3B69">
              <w:rPr>
                <w:b/>
                <w:sz w:val="14"/>
                <w:szCs w:val="14"/>
              </w:rPr>
              <w:t>ADAPTACIÓN A LOS ELEMENTOS DEL CURRICULO</w:t>
            </w:r>
          </w:p>
        </w:tc>
        <w:tc>
          <w:tcPr>
            <w:tcW w:w="2108" w:type="dxa"/>
            <w:gridSpan w:val="6"/>
            <w:shd w:val="clear" w:color="auto" w:fill="BFBFBF" w:themeFill="background1" w:themeFillShade="BF"/>
          </w:tcPr>
          <w:p w14:paraId="45C1CF3F" w14:textId="77777777" w:rsidR="0070443E" w:rsidRPr="009E3B69" w:rsidRDefault="0070443E" w:rsidP="002F0464">
            <w:pPr>
              <w:jc w:val="center"/>
              <w:rPr>
                <w:b/>
                <w:sz w:val="14"/>
                <w:szCs w:val="14"/>
              </w:rPr>
            </w:pPr>
            <w:r w:rsidRPr="009E3B69">
              <w:rPr>
                <w:b/>
                <w:sz w:val="14"/>
                <w:szCs w:val="14"/>
              </w:rPr>
              <w:t>FORTALEZAS</w:t>
            </w:r>
          </w:p>
        </w:tc>
        <w:tc>
          <w:tcPr>
            <w:tcW w:w="2864" w:type="dxa"/>
            <w:gridSpan w:val="7"/>
            <w:shd w:val="clear" w:color="auto" w:fill="BFBFBF" w:themeFill="background1" w:themeFillShade="BF"/>
          </w:tcPr>
          <w:p w14:paraId="3738830C" w14:textId="77777777" w:rsidR="0070443E" w:rsidRPr="009E3B69" w:rsidRDefault="0070443E" w:rsidP="002F0464">
            <w:pPr>
              <w:jc w:val="center"/>
              <w:rPr>
                <w:b/>
                <w:sz w:val="14"/>
                <w:szCs w:val="14"/>
              </w:rPr>
            </w:pPr>
            <w:r w:rsidRPr="009E3B69">
              <w:rPr>
                <w:b/>
                <w:sz w:val="14"/>
                <w:szCs w:val="14"/>
              </w:rPr>
              <w:t>DEBILIDADES</w:t>
            </w:r>
          </w:p>
        </w:tc>
      </w:tr>
      <w:tr w:rsidR="0070443E" w:rsidRPr="009E3B69" w14:paraId="1A838ADB" w14:textId="77777777" w:rsidTr="002F0464">
        <w:trPr>
          <w:trHeight w:val="282"/>
        </w:trPr>
        <w:tc>
          <w:tcPr>
            <w:tcW w:w="1555" w:type="dxa"/>
            <w:gridSpan w:val="2"/>
            <w:vMerge w:val="restart"/>
            <w:shd w:val="clear" w:color="auto" w:fill="BFBFBF" w:themeFill="background1" w:themeFillShade="BF"/>
          </w:tcPr>
          <w:p w14:paraId="6B4EF426" w14:textId="77777777" w:rsidR="0070443E" w:rsidRPr="009E3B69" w:rsidRDefault="0070443E" w:rsidP="002F0464">
            <w:pPr>
              <w:jc w:val="center"/>
              <w:rPr>
                <w:b/>
                <w:sz w:val="14"/>
                <w:szCs w:val="14"/>
              </w:rPr>
            </w:pPr>
            <w:r w:rsidRPr="009E3B69">
              <w:rPr>
                <w:b/>
                <w:sz w:val="14"/>
                <w:szCs w:val="14"/>
              </w:rPr>
              <w:t>DIFICULTADES ESPECIFICAS DEL APRENDIZAJE</w:t>
            </w:r>
          </w:p>
        </w:tc>
        <w:tc>
          <w:tcPr>
            <w:tcW w:w="3260" w:type="dxa"/>
            <w:gridSpan w:val="7"/>
          </w:tcPr>
          <w:p w14:paraId="4EF93EA1" w14:textId="77777777" w:rsidR="0070443E" w:rsidRPr="009E3B69" w:rsidRDefault="0070443E" w:rsidP="002F0464">
            <w:pPr>
              <w:jc w:val="center"/>
              <w:rPr>
                <w:b/>
                <w:sz w:val="14"/>
                <w:szCs w:val="14"/>
              </w:rPr>
            </w:pPr>
            <w:r w:rsidRPr="009E3B69">
              <w:rPr>
                <w:b/>
                <w:sz w:val="14"/>
                <w:szCs w:val="14"/>
              </w:rPr>
              <w:t>DISLEXIA</w:t>
            </w:r>
          </w:p>
        </w:tc>
        <w:tc>
          <w:tcPr>
            <w:tcW w:w="283" w:type="dxa"/>
          </w:tcPr>
          <w:p w14:paraId="4AE484D3" w14:textId="77777777" w:rsidR="0070443E" w:rsidRPr="009E3B69" w:rsidRDefault="0070443E" w:rsidP="002F0464">
            <w:pPr>
              <w:jc w:val="center"/>
              <w:rPr>
                <w:b/>
                <w:sz w:val="14"/>
                <w:szCs w:val="14"/>
              </w:rPr>
            </w:pPr>
          </w:p>
        </w:tc>
        <w:tc>
          <w:tcPr>
            <w:tcW w:w="2268" w:type="dxa"/>
            <w:gridSpan w:val="4"/>
          </w:tcPr>
          <w:p w14:paraId="3BC8606E" w14:textId="77777777" w:rsidR="0070443E" w:rsidRPr="009E3B69" w:rsidRDefault="0070443E" w:rsidP="002F0464">
            <w:pPr>
              <w:jc w:val="center"/>
              <w:rPr>
                <w:b/>
                <w:sz w:val="14"/>
                <w:szCs w:val="14"/>
              </w:rPr>
            </w:pPr>
            <w:r w:rsidRPr="009E3B69">
              <w:rPr>
                <w:b/>
                <w:sz w:val="14"/>
                <w:szCs w:val="14"/>
              </w:rPr>
              <w:t>DISCAPACIDAD INTELECTUAL</w:t>
            </w:r>
          </w:p>
        </w:tc>
        <w:tc>
          <w:tcPr>
            <w:tcW w:w="284" w:type="dxa"/>
            <w:gridSpan w:val="2"/>
          </w:tcPr>
          <w:p w14:paraId="11282445" w14:textId="77777777" w:rsidR="0070443E" w:rsidRPr="009E3B69" w:rsidRDefault="0070443E" w:rsidP="002F0464">
            <w:pPr>
              <w:jc w:val="center"/>
              <w:rPr>
                <w:b/>
                <w:sz w:val="14"/>
                <w:szCs w:val="14"/>
              </w:rPr>
            </w:pPr>
          </w:p>
        </w:tc>
        <w:tc>
          <w:tcPr>
            <w:tcW w:w="2410" w:type="dxa"/>
            <w:gridSpan w:val="4"/>
          </w:tcPr>
          <w:p w14:paraId="4C042968" w14:textId="77777777" w:rsidR="0070443E" w:rsidRPr="009E3B69" w:rsidRDefault="0070443E" w:rsidP="002F0464">
            <w:pPr>
              <w:jc w:val="center"/>
              <w:rPr>
                <w:b/>
                <w:sz w:val="14"/>
                <w:szCs w:val="14"/>
              </w:rPr>
            </w:pPr>
            <w:r w:rsidRPr="009E3B69">
              <w:rPr>
                <w:b/>
                <w:sz w:val="14"/>
                <w:szCs w:val="14"/>
              </w:rPr>
              <w:t>OBJETIVOS</w:t>
            </w:r>
          </w:p>
        </w:tc>
        <w:tc>
          <w:tcPr>
            <w:tcW w:w="992" w:type="dxa"/>
            <w:gridSpan w:val="3"/>
          </w:tcPr>
          <w:p w14:paraId="56B5596A" w14:textId="77777777" w:rsidR="0070443E" w:rsidRPr="009E3B69" w:rsidRDefault="0070443E" w:rsidP="002F0464">
            <w:pPr>
              <w:jc w:val="center"/>
              <w:rPr>
                <w:b/>
                <w:sz w:val="14"/>
                <w:szCs w:val="14"/>
              </w:rPr>
            </w:pPr>
          </w:p>
        </w:tc>
        <w:tc>
          <w:tcPr>
            <w:tcW w:w="2126" w:type="dxa"/>
            <w:gridSpan w:val="7"/>
            <w:vMerge w:val="restart"/>
          </w:tcPr>
          <w:p w14:paraId="06342129" w14:textId="77777777" w:rsidR="0070443E" w:rsidRDefault="0070443E" w:rsidP="00C05A2C">
            <w:pPr>
              <w:pStyle w:val="Prrafodelista"/>
              <w:numPr>
                <w:ilvl w:val="0"/>
                <w:numId w:val="29"/>
              </w:numPr>
              <w:ind w:left="317" w:hanging="283"/>
              <w:rPr>
                <w:sz w:val="14"/>
                <w:szCs w:val="14"/>
              </w:rPr>
            </w:pPr>
            <w:r>
              <w:rPr>
                <w:sz w:val="14"/>
                <w:szCs w:val="14"/>
              </w:rPr>
              <w:t>Esquema corporal estructurado.</w:t>
            </w:r>
          </w:p>
          <w:p w14:paraId="18E8D9B8" w14:textId="77777777" w:rsidR="0070443E" w:rsidRDefault="0070443E" w:rsidP="00C05A2C">
            <w:pPr>
              <w:pStyle w:val="Prrafodelista"/>
              <w:numPr>
                <w:ilvl w:val="0"/>
                <w:numId w:val="29"/>
              </w:numPr>
              <w:ind w:left="317" w:hanging="283"/>
              <w:rPr>
                <w:sz w:val="14"/>
                <w:szCs w:val="14"/>
              </w:rPr>
            </w:pPr>
            <w:r>
              <w:rPr>
                <w:sz w:val="14"/>
                <w:szCs w:val="14"/>
              </w:rPr>
              <w:t xml:space="preserve">Gnosias espaciales estructuradas. </w:t>
            </w:r>
          </w:p>
          <w:p w14:paraId="37F527AF" w14:textId="77777777" w:rsidR="0070443E" w:rsidRDefault="0070443E" w:rsidP="00C05A2C">
            <w:pPr>
              <w:pStyle w:val="Prrafodelista"/>
              <w:numPr>
                <w:ilvl w:val="0"/>
                <w:numId w:val="29"/>
              </w:numPr>
              <w:ind w:left="317" w:hanging="283"/>
              <w:rPr>
                <w:sz w:val="14"/>
                <w:szCs w:val="14"/>
              </w:rPr>
            </w:pPr>
            <w:r>
              <w:rPr>
                <w:sz w:val="14"/>
                <w:szCs w:val="14"/>
              </w:rPr>
              <w:t xml:space="preserve">Gnosias visuales estructuradas. </w:t>
            </w:r>
          </w:p>
          <w:p w14:paraId="5300351F" w14:textId="77777777" w:rsidR="0070443E" w:rsidRDefault="0070443E" w:rsidP="00C05A2C">
            <w:pPr>
              <w:pStyle w:val="Prrafodelista"/>
              <w:numPr>
                <w:ilvl w:val="0"/>
                <w:numId w:val="29"/>
              </w:numPr>
              <w:ind w:left="317" w:hanging="283"/>
              <w:rPr>
                <w:sz w:val="14"/>
                <w:szCs w:val="14"/>
              </w:rPr>
            </w:pPr>
            <w:r>
              <w:rPr>
                <w:sz w:val="14"/>
                <w:szCs w:val="14"/>
              </w:rPr>
              <w:t xml:space="preserve">Gnosias temporales estructuradas. </w:t>
            </w:r>
          </w:p>
          <w:p w14:paraId="4A02CA37" w14:textId="77777777" w:rsidR="0070443E" w:rsidRDefault="0070443E" w:rsidP="00C05A2C">
            <w:pPr>
              <w:pStyle w:val="Prrafodelista"/>
              <w:numPr>
                <w:ilvl w:val="0"/>
                <w:numId w:val="29"/>
              </w:numPr>
              <w:ind w:left="317" w:hanging="283"/>
              <w:rPr>
                <w:sz w:val="14"/>
                <w:szCs w:val="14"/>
              </w:rPr>
            </w:pPr>
            <w:r w:rsidRPr="00703585">
              <w:rPr>
                <w:sz w:val="14"/>
                <w:szCs w:val="14"/>
              </w:rPr>
              <w:t xml:space="preserve">Presenta buen desarrollo de la comprensión y fluidez verbal. </w:t>
            </w:r>
          </w:p>
          <w:p w14:paraId="681485A8" w14:textId="77777777" w:rsidR="0070443E" w:rsidRDefault="0070443E" w:rsidP="00C05A2C">
            <w:pPr>
              <w:pStyle w:val="Prrafodelista"/>
              <w:numPr>
                <w:ilvl w:val="0"/>
                <w:numId w:val="29"/>
              </w:numPr>
              <w:ind w:left="317" w:hanging="283"/>
              <w:rPr>
                <w:sz w:val="14"/>
                <w:szCs w:val="14"/>
              </w:rPr>
            </w:pPr>
            <w:r>
              <w:rPr>
                <w:sz w:val="14"/>
                <w:szCs w:val="14"/>
              </w:rPr>
              <w:t>Lectura acorde a su edad cronológica.</w:t>
            </w:r>
          </w:p>
          <w:p w14:paraId="76586A86" w14:textId="77777777" w:rsidR="0070443E" w:rsidRPr="00D93905" w:rsidRDefault="0070443E" w:rsidP="002F0464">
            <w:pPr>
              <w:ind w:left="34"/>
              <w:rPr>
                <w:sz w:val="14"/>
                <w:szCs w:val="14"/>
              </w:rPr>
            </w:pPr>
          </w:p>
        </w:tc>
        <w:tc>
          <w:tcPr>
            <w:tcW w:w="2846" w:type="dxa"/>
            <w:gridSpan w:val="6"/>
            <w:vMerge w:val="restart"/>
          </w:tcPr>
          <w:p w14:paraId="38FB977B" w14:textId="77777777" w:rsidR="0070443E" w:rsidRDefault="0070443E" w:rsidP="00C05A2C">
            <w:pPr>
              <w:pStyle w:val="Prrafodelista"/>
              <w:numPr>
                <w:ilvl w:val="0"/>
                <w:numId w:val="29"/>
              </w:numPr>
              <w:ind w:left="353" w:hanging="142"/>
              <w:rPr>
                <w:sz w:val="14"/>
                <w:szCs w:val="14"/>
              </w:rPr>
            </w:pPr>
            <w:r>
              <w:rPr>
                <w:sz w:val="14"/>
                <w:szCs w:val="14"/>
              </w:rPr>
              <w:t>Zurdo contrariado.</w:t>
            </w:r>
          </w:p>
          <w:p w14:paraId="26EF2CD1" w14:textId="77777777" w:rsidR="0070443E" w:rsidRDefault="0070443E" w:rsidP="00C05A2C">
            <w:pPr>
              <w:pStyle w:val="Prrafodelista"/>
              <w:numPr>
                <w:ilvl w:val="0"/>
                <w:numId w:val="29"/>
              </w:numPr>
              <w:ind w:left="353" w:hanging="142"/>
              <w:rPr>
                <w:sz w:val="14"/>
                <w:szCs w:val="14"/>
              </w:rPr>
            </w:pPr>
            <w:r>
              <w:rPr>
                <w:sz w:val="14"/>
                <w:szCs w:val="14"/>
              </w:rPr>
              <w:t xml:space="preserve">Lentitud en reproducir la escritura. Reforzar caligrafía. </w:t>
            </w:r>
          </w:p>
          <w:p w14:paraId="40970D51" w14:textId="77777777" w:rsidR="0070443E" w:rsidRDefault="0070443E" w:rsidP="00C05A2C">
            <w:pPr>
              <w:pStyle w:val="Prrafodelista"/>
              <w:numPr>
                <w:ilvl w:val="0"/>
                <w:numId w:val="29"/>
              </w:numPr>
              <w:ind w:left="353" w:hanging="142"/>
              <w:rPr>
                <w:sz w:val="14"/>
                <w:szCs w:val="14"/>
              </w:rPr>
            </w:pPr>
            <w:r>
              <w:rPr>
                <w:sz w:val="14"/>
                <w:szCs w:val="14"/>
              </w:rPr>
              <w:t xml:space="preserve">Se evidencian errores en la escritura. </w:t>
            </w:r>
          </w:p>
          <w:p w14:paraId="7DE6A986" w14:textId="77777777" w:rsidR="0070443E" w:rsidRDefault="0070443E" w:rsidP="00C05A2C">
            <w:pPr>
              <w:pStyle w:val="Prrafodelista"/>
              <w:numPr>
                <w:ilvl w:val="0"/>
                <w:numId w:val="29"/>
              </w:numPr>
              <w:ind w:left="353" w:hanging="142"/>
              <w:rPr>
                <w:sz w:val="14"/>
                <w:szCs w:val="14"/>
              </w:rPr>
            </w:pPr>
            <w:r>
              <w:rPr>
                <w:sz w:val="14"/>
                <w:szCs w:val="14"/>
              </w:rPr>
              <w:t xml:space="preserve">Dificultad en atención y concentración. </w:t>
            </w:r>
          </w:p>
          <w:p w14:paraId="1502765D" w14:textId="77777777" w:rsidR="0070443E" w:rsidRPr="00BD114D" w:rsidRDefault="0070443E" w:rsidP="00C05A2C">
            <w:pPr>
              <w:pStyle w:val="Prrafodelista"/>
              <w:numPr>
                <w:ilvl w:val="0"/>
                <w:numId w:val="29"/>
              </w:numPr>
              <w:ind w:left="353" w:hanging="142"/>
              <w:rPr>
                <w:sz w:val="14"/>
                <w:szCs w:val="14"/>
              </w:rPr>
            </w:pPr>
            <w:r>
              <w:rPr>
                <w:sz w:val="14"/>
                <w:szCs w:val="14"/>
              </w:rPr>
              <w:t xml:space="preserve">Requiere refuerzo en matemática. </w:t>
            </w:r>
          </w:p>
        </w:tc>
      </w:tr>
      <w:tr w:rsidR="0070443E" w:rsidRPr="009E3B69" w14:paraId="1720AC03" w14:textId="77777777" w:rsidTr="002F0464">
        <w:trPr>
          <w:trHeight w:val="282"/>
        </w:trPr>
        <w:tc>
          <w:tcPr>
            <w:tcW w:w="1555" w:type="dxa"/>
            <w:gridSpan w:val="2"/>
            <w:vMerge/>
            <w:shd w:val="clear" w:color="auto" w:fill="BFBFBF" w:themeFill="background1" w:themeFillShade="BF"/>
          </w:tcPr>
          <w:p w14:paraId="4372A875" w14:textId="77777777" w:rsidR="0070443E" w:rsidRPr="009E3B69" w:rsidRDefault="0070443E" w:rsidP="002F0464">
            <w:pPr>
              <w:jc w:val="center"/>
              <w:rPr>
                <w:b/>
                <w:sz w:val="14"/>
                <w:szCs w:val="14"/>
              </w:rPr>
            </w:pPr>
          </w:p>
        </w:tc>
        <w:tc>
          <w:tcPr>
            <w:tcW w:w="3260" w:type="dxa"/>
            <w:gridSpan w:val="7"/>
          </w:tcPr>
          <w:p w14:paraId="20B5737D" w14:textId="77777777" w:rsidR="0070443E" w:rsidRPr="009E3B69" w:rsidRDefault="0070443E" w:rsidP="002F0464">
            <w:pPr>
              <w:jc w:val="center"/>
              <w:rPr>
                <w:b/>
                <w:sz w:val="14"/>
                <w:szCs w:val="14"/>
              </w:rPr>
            </w:pPr>
            <w:r w:rsidRPr="009E3B69">
              <w:rPr>
                <w:b/>
                <w:sz w:val="14"/>
                <w:szCs w:val="14"/>
              </w:rPr>
              <w:t>DISCALCULIA</w:t>
            </w:r>
          </w:p>
        </w:tc>
        <w:tc>
          <w:tcPr>
            <w:tcW w:w="283" w:type="dxa"/>
          </w:tcPr>
          <w:p w14:paraId="6C1C33DC" w14:textId="77777777" w:rsidR="0070443E" w:rsidRPr="009E3B69" w:rsidRDefault="0070443E" w:rsidP="002F0464">
            <w:pPr>
              <w:jc w:val="center"/>
              <w:rPr>
                <w:b/>
                <w:sz w:val="14"/>
                <w:szCs w:val="14"/>
              </w:rPr>
            </w:pPr>
          </w:p>
        </w:tc>
        <w:tc>
          <w:tcPr>
            <w:tcW w:w="2268" w:type="dxa"/>
            <w:gridSpan w:val="4"/>
          </w:tcPr>
          <w:p w14:paraId="10FE7AA2" w14:textId="77777777" w:rsidR="0070443E" w:rsidRPr="009E3B69" w:rsidRDefault="0070443E" w:rsidP="002F0464">
            <w:pPr>
              <w:jc w:val="center"/>
              <w:rPr>
                <w:b/>
                <w:sz w:val="14"/>
                <w:szCs w:val="14"/>
              </w:rPr>
            </w:pPr>
            <w:r w:rsidRPr="009E3B69">
              <w:rPr>
                <w:b/>
                <w:sz w:val="14"/>
                <w:szCs w:val="14"/>
              </w:rPr>
              <w:t>DISCAPACIDAD FÍSICA</w:t>
            </w:r>
          </w:p>
        </w:tc>
        <w:tc>
          <w:tcPr>
            <w:tcW w:w="284" w:type="dxa"/>
            <w:gridSpan w:val="2"/>
          </w:tcPr>
          <w:p w14:paraId="0DB34822" w14:textId="77777777" w:rsidR="0070443E" w:rsidRPr="009E3B69" w:rsidRDefault="0070443E" w:rsidP="002F0464">
            <w:pPr>
              <w:jc w:val="center"/>
              <w:rPr>
                <w:b/>
                <w:sz w:val="14"/>
                <w:szCs w:val="14"/>
              </w:rPr>
            </w:pPr>
          </w:p>
        </w:tc>
        <w:tc>
          <w:tcPr>
            <w:tcW w:w="2410" w:type="dxa"/>
            <w:gridSpan w:val="4"/>
          </w:tcPr>
          <w:p w14:paraId="31E30B6E" w14:textId="77777777" w:rsidR="0070443E" w:rsidRPr="009E3B69" w:rsidRDefault="0070443E" w:rsidP="002F0464">
            <w:pPr>
              <w:jc w:val="center"/>
              <w:rPr>
                <w:b/>
                <w:sz w:val="14"/>
                <w:szCs w:val="14"/>
              </w:rPr>
            </w:pPr>
            <w:r w:rsidRPr="009E3B69">
              <w:rPr>
                <w:b/>
                <w:sz w:val="14"/>
                <w:szCs w:val="14"/>
              </w:rPr>
              <w:t>CONTENIDOS</w:t>
            </w:r>
          </w:p>
        </w:tc>
        <w:tc>
          <w:tcPr>
            <w:tcW w:w="992" w:type="dxa"/>
            <w:gridSpan w:val="3"/>
          </w:tcPr>
          <w:p w14:paraId="6E3A54F3" w14:textId="77777777" w:rsidR="0070443E" w:rsidRPr="009E3B69" w:rsidRDefault="0070443E" w:rsidP="002F0464">
            <w:pPr>
              <w:jc w:val="center"/>
              <w:rPr>
                <w:b/>
                <w:sz w:val="14"/>
                <w:szCs w:val="14"/>
              </w:rPr>
            </w:pPr>
          </w:p>
        </w:tc>
        <w:tc>
          <w:tcPr>
            <w:tcW w:w="2126" w:type="dxa"/>
            <w:gridSpan w:val="7"/>
            <w:vMerge/>
          </w:tcPr>
          <w:p w14:paraId="4ED9CDE3" w14:textId="77777777" w:rsidR="0070443E" w:rsidRPr="009E3B69" w:rsidRDefault="0070443E" w:rsidP="002F0464">
            <w:pPr>
              <w:jc w:val="center"/>
              <w:rPr>
                <w:b/>
                <w:sz w:val="14"/>
                <w:szCs w:val="14"/>
              </w:rPr>
            </w:pPr>
          </w:p>
        </w:tc>
        <w:tc>
          <w:tcPr>
            <w:tcW w:w="2846" w:type="dxa"/>
            <w:gridSpan w:val="6"/>
            <w:vMerge/>
          </w:tcPr>
          <w:p w14:paraId="14BC4E9D" w14:textId="77777777" w:rsidR="0070443E" w:rsidRPr="009E3B69" w:rsidRDefault="0070443E" w:rsidP="002F0464">
            <w:pPr>
              <w:rPr>
                <w:b/>
                <w:sz w:val="14"/>
                <w:szCs w:val="14"/>
              </w:rPr>
            </w:pPr>
          </w:p>
        </w:tc>
      </w:tr>
      <w:tr w:rsidR="0070443E" w:rsidRPr="009E3B69" w14:paraId="54310CB8" w14:textId="77777777" w:rsidTr="002F0464">
        <w:trPr>
          <w:trHeight w:val="282"/>
        </w:trPr>
        <w:tc>
          <w:tcPr>
            <w:tcW w:w="1555" w:type="dxa"/>
            <w:gridSpan w:val="2"/>
            <w:vMerge/>
            <w:shd w:val="clear" w:color="auto" w:fill="BFBFBF" w:themeFill="background1" w:themeFillShade="BF"/>
          </w:tcPr>
          <w:p w14:paraId="5B73B3CC" w14:textId="77777777" w:rsidR="0070443E" w:rsidRPr="009E3B69" w:rsidRDefault="0070443E" w:rsidP="002F0464">
            <w:pPr>
              <w:jc w:val="center"/>
              <w:rPr>
                <w:b/>
                <w:sz w:val="14"/>
                <w:szCs w:val="14"/>
              </w:rPr>
            </w:pPr>
          </w:p>
        </w:tc>
        <w:tc>
          <w:tcPr>
            <w:tcW w:w="3260" w:type="dxa"/>
            <w:gridSpan w:val="7"/>
          </w:tcPr>
          <w:p w14:paraId="00C5889B" w14:textId="77777777" w:rsidR="0070443E" w:rsidRPr="009E3B69" w:rsidRDefault="0070443E" w:rsidP="002F0464">
            <w:pPr>
              <w:jc w:val="center"/>
              <w:rPr>
                <w:b/>
                <w:sz w:val="14"/>
                <w:szCs w:val="14"/>
              </w:rPr>
            </w:pPr>
            <w:r w:rsidRPr="009E3B69">
              <w:rPr>
                <w:b/>
                <w:sz w:val="14"/>
                <w:szCs w:val="14"/>
              </w:rPr>
              <w:t>DISGRAFIA</w:t>
            </w:r>
          </w:p>
        </w:tc>
        <w:tc>
          <w:tcPr>
            <w:tcW w:w="283" w:type="dxa"/>
          </w:tcPr>
          <w:p w14:paraId="35166093" w14:textId="77777777" w:rsidR="0070443E" w:rsidRPr="009E3B69" w:rsidRDefault="0070443E" w:rsidP="002F0464">
            <w:pPr>
              <w:jc w:val="center"/>
              <w:rPr>
                <w:b/>
                <w:sz w:val="14"/>
                <w:szCs w:val="14"/>
              </w:rPr>
            </w:pPr>
          </w:p>
        </w:tc>
        <w:tc>
          <w:tcPr>
            <w:tcW w:w="2268" w:type="dxa"/>
            <w:gridSpan w:val="4"/>
          </w:tcPr>
          <w:p w14:paraId="3683BF12" w14:textId="77777777" w:rsidR="0070443E" w:rsidRPr="009E3B69" w:rsidRDefault="0070443E" w:rsidP="002F0464">
            <w:pPr>
              <w:jc w:val="center"/>
              <w:rPr>
                <w:b/>
                <w:sz w:val="14"/>
                <w:szCs w:val="14"/>
              </w:rPr>
            </w:pPr>
            <w:r w:rsidRPr="009E3B69">
              <w:rPr>
                <w:b/>
                <w:sz w:val="14"/>
                <w:szCs w:val="14"/>
              </w:rPr>
              <w:t>DISCPACIDAD MOTRIZ</w:t>
            </w:r>
          </w:p>
        </w:tc>
        <w:tc>
          <w:tcPr>
            <w:tcW w:w="284" w:type="dxa"/>
            <w:gridSpan w:val="2"/>
          </w:tcPr>
          <w:p w14:paraId="7745E872" w14:textId="77777777" w:rsidR="0070443E" w:rsidRPr="009E3B69" w:rsidRDefault="0070443E" w:rsidP="002F0464">
            <w:pPr>
              <w:jc w:val="center"/>
              <w:rPr>
                <w:b/>
                <w:sz w:val="14"/>
                <w:szCs w:val="14"/>
              </w:rPr>
            </w:pPr>
          </w:p>
        </w:tc>
        <w:tc>
          <w:tcPr>
            <w:tcW w:w="2410" w:type="dxa"/>
            <w:gridSpan w:val="4"/>
          </w:tcPr>
          <w:p w14:paraId="4FF349E9" w14:textId="77777777" w:rsidR="0070443E" w:rsidRPr="009E3B69" w:rsidRDefault="0070443E" w:rsidP="002F0464">
            <w:pPr>
              <w:jc w:val="center"/>
              <w:rPr>
                <w:b/>
                <w:sz w:val="14"/>
                <w:szCs w:val="14"/>
              </w:rPr>
            </w:pPr>
            <w:r w:rsidRPr="009E3B69">
              <w:rPr>
                <w:b/>
                <w:sz w:val="14"/>
                <w:szCs w:val="14"/>
              </w:rPr>
              <w:t>METODOLOGÍAS/DIDÁCTICA</w:t>
            </w:r>
          </w:p>
        </w:tc>
        <w:tc>
          <w:tcPr>
            <w:tcW w:w="992" w:type="dxa"/>
            <w:gridSpan w:val="3"/>
          </w:tcPr>
          <w:p w14:paraId="43674A15" w14:textId="77777777" w:rsidR="0070443E" w:rsidRPr="009E3B69" w:rsidRDefault="0070443E" w:rsidP="002F0464">
            <w:pPr>
              <w:jc w:val="center"/>
              <w:rPr>
                <w:b/>
                <w:sz w:val="14"/>
                <w:szCs w:val="14"/>
              </w:rPr>
            </w:pPr>
            <w:r>
              <w:rPr>
                <w:b/>
                <w:sz w:val="14"/>
                <w:szCs w:val="14"/>
              </w:rPr>
              <w:t>x</w:t>
            </w:r>
          </w:p>
        </w:tc>
        <w:tc>
          <w:tcPr>
            <w:tcW w:w="2126" w:type="dxa"/>
            <w:gridSpan w:val="7"/>
            <w:vMerge/>
          </w:tcPr>
          <w:p w14:paraId="6C91EAAF" w14:textId="77777777" w:rsidR="0070443E" w:rsidRPr="009E3B69" w:rsidRDefault="0070443E" w:rsidP="002F0464">
            <w:pPr>
              <w:jc w:val="center"/>
              <w:rPr>
                <w:b/>
                <w:sz w:val="14"/>
                <w:szCs w:val="14"/>
              </w:rPr>
            </w:pPr>
          </w:p>
        </w:tc>
        <w:tc>
          <w:tcPr>
            <w:tcW w:w="2846" w:type="dxa"/>
            <w:gridSpan w:val="6"/>
            <w:vMerge/>
          </w:tcPr>
          <w:p w14:paraId="34E51A5C" w14:textId="77777777" w:rsidR="0070443E" w:rsidRPr="009E3B69" w:rsidRDefault="0070443E" w:rsidP="002F0464">
            <w:pPr>
              <w:rPr>
                <w:b/>
                <w:sz w:val="14"/>
                <w:szCs w:val="14"/>
              </w:rPr>
            </w:pPr>
          </w:p>
        </w:tc>
      </w:tr>
      <w:tr w:rsidR="0070443E" w:rsidRPr="009E3B69" w14:paraId="155EA2FA" w14:textId="77777777" w:rsidTr="002F0464">
        <w:trPr>
          <w:trHeight w:val="282"/>
        </w:trPr>
        <w:tc>
          <w:tcPr>
            <w:tcW w:w="1555" w:type="dxa"/>
            <w:gridSpan w:val="2"/>
            <w:vMerge/>
            <w:shd w:val="clear" w:color="auto" w:fill="BFBFBF" w:themeFill="background1" w:themeFillShade="BF"/>
          </w:tcPr>
          <w:p w14:paraId="78C1CBC0" w14:textId="77777777" w:rsidR="0070443E" w:rsidRPr="009E3B69" w:rsidRDefault="0070443E" w:rsidP="002F0464">
            <w:pPr>
              <w:jc w:val="center"/>
              <w:rPr>
                <w:b/>
                <w:sz w:val="14"/>
                <w:szCs w:val="14"/>
              </w:rPr>
            </w:pPr>
          </w:p>
        </w:tc>
        <w:tc>
          <w:tcPr>
            <w:tcW w:w="3260" w:type="dxa"/>
            <w:gridSpan w:val="7"/>
          </w:tcPr>
          <w:p w14:paraId="3DB28DF2" w14:textId="77777777" w:rsidR="0070443E" w:rsidRPr="009E3B69" w:rsidRDefault="0070443E" w:rsidP="002F0464">
            <w:pPr>
              <w:jc w:val="center"/>
              <w:rPr>
                <w:b/>
                <w:sz w:val="14"/>
                <w:szCs w:val="14"/>
              </w:rPr>
            </w:pPr>
            <w:r w:rsidRPr="009E3B69">
              <w:rPr>
                <w:b/>
                <w:sz w:val="14"/>
                <w:szCs w:val="14"/>
              </w:rPr>
              <w:t>DISORTOGRAFIA</w:t>
            </w:r>
          </w:p>
        </w:tc>
        <w:tc>
          <w:tcPr>
            <w:tcW w:w="283" w:type="dxa"/>
          </w:tcPr>
          <w:p w14:paraId="05FC46DF" w14:textId="77777777" w:rsidR="0070443E" w:rsidRPr="009E3B69" w:rsidRDefault="0070443E" w:rsidP="002F0464">
            <w:pPr>
              <w:jc w:val="center"/>
              <w:rPr>
                <w:b/>
                <w:sz w:val="14"/>
                <w:szCs w:val="14"/>
              </w:rPr>
            </w:pPr>
          </w:p>
        </w:tc>
        <w:tc>
          <w:tcPr>
            <w:tcW w:w="2268" w:type="dxa"/>
            <w:gridSpan w:val="4"/>
          </w:tcPr>
          <w:p w14:paraId="3A379734" w14:textId="77777777" w:rsidR="0070443E" w:rsidRPr="009E3B69" w:rsidRDefault="0070443E" w:rsidP="002F0464">
            <w:pPr>
              <w:jc w:val="center"/>
              <w:rPr>
                <w:b/>
                <w:sz w:val="14"/>
                <w:szCs w:val="14"/>
              </w:rPr>
            </w:pPr>
            <w:r w:rsidRPr="009E3B69">
              <w:rPr>
                <w:b/>
                <w:sz w:val="14"/>
                <w:szCs w:val="14"/>
              </w:rPr>
              <w:t>DISCAPACIDAD AUDITIVA</w:t>
            </w:r>
          </w:p>
        </w:tc>
        <w:tc>
          <w:tcPr>
            <w:tcW w:w="284" w:type="dxa"/>
            <w:gridSpan w:val="2"/>
          </w:tcPr>
          <w:p w14:paraId="01B07698" w14:textId="77777777" w:rsidR="0070443E" w:rsidRPr="009E3B69" w:rsidRDefault="0070443E" w:rsidP="002F0464">
            <w:pPr>
              <w:jc w:val="center"/>
              <w:rPr>
                <w:b/>
                <w:sz w:val="14"/>
                <w:szCs w:val="14"/>
              </w:rPr>
            </w:pPr>
          </w:p>
        </w:tc>
        <w:tc>
          <w:tcPr>
            <w:tcW w:w="2410" w:type="dxa"/>
            <w:gridSpan w:val="4"/>
          </w:tcPr>
          <w:p w14:paraId="69C24A62" w14:textId="77777777" w:rsidR="0070443E" w:rsidRPr="009E3B69" w:rsidRDefault="0070443E" w:rsidP="002F0464">
            <w:pPr>
              <w:jc w:val="center"/>
              <w:rPr>
                <w:b/>
                <w:sz w:val="14"/>
                <w:szCs w:val="14"/>
              </w:rPr>
            </w:pPr>
            <w:r w:rsidRPr="009E3B69">
              <w:rPr>
                <w:b/>
                <w:sz w:val="14"/>
                <w:szCs w:val="14"/>
              </w:rPr>
              <w:t>TIEMPOS (planificación microcurricular)</w:t>
            </w:r>
          </w:p>
        </w:tc>
        <w:tc>
          <w:tcPr>
            <w:tcW w:w="992" w:type="dxa"/>
            <w:gridSpan w:val="3"/>
          </w:tcPr>
          <w:p w14:paraId="5DAC6F0A" w14:textId="77777777" w:rsidR="0070443E" w:rsidRPr="009E3B69" w:rsidRDefault="0070443E" w:rsidP="002F0464">
            <w:pPr>
              <w:jc w:val="center"/>
              <w:rPr>
                <w:b/>
                <w:sz w:val="14"/>
                <w:szCs w:val="14"/>
              </w:rPr>
            </w:pPr>
          </w:p>
        </w:tc>
        <w:tc>
          <w:tcPr>
            <w:tcW w:w="2126" w:type="dxa"/>
            <w:gridSpan w:val="7"/>
            <w:vMerge/>
          </w:tcPr>
          <w:p w14:paraId="3B2CB085" w14:textId="77777777" w:rsidR="0070443E" w:rsidRPr="009E3B69" w:rsidRDefault="0070443E" w:rsidP="002F0464">
            <w:pPr>
              <w:jc w:val="center"/>
              <w:rPr>
                <w:b/>
                <w:sz w:val="14"/>
                <w:szCs w:val="14"/>
              </w:rPr>
            </w:pPr>
          </w:p>
        </w:tc>
        <w:tc>
          <w:tcPr>
            <w:tcW w:w="2846" w:type="dxa"/>
            <w:gridSpan w:val="6"/>
            <w:vMerge/>
          </w:tcPr>
          <w:p w14:paraId="3C7CA8A5" w14:textId="77777777" w:rsidR="0070443E" w:rsidRPr="009E3B69" w:rsidRDefault="0070443E" w:rsidP="002F0464">
            <w:pPr>
              <w:rPr>
                <w:b/>
                <w:sz w:val="14"/>
                <w:szCs w:val="14"/>
              </w:rPr>
            </w:pPr>
          </w:p>
        </w:tc>
      </w:tr>
      <w:tr w:rsidR="0070443E" w:rsidRPr="009E3B69" w14:paraId="1B9DB8AA" w14:textId="77777777" w:rsidTr="002F0464">
        <w:trPr>
          <w:trHeight w:val="480"/>
        </w:trPr>
        <w:tc>
          <w:tcPr>
            <w:tcW w:w="1555" w:type="dxa"/>
            <w:gridSpan w:val="2"/>
            <w:vMerge/>
            <w:shd w:val="clear" w:color="auto" w:fill="BFBFBF" w:themeFill="background1" w:themeFillShade="BF"/>
          </w:tcPr>
          <w:p w14:paraId="6A9F0CE9" w14:textId="77777777" w:rsidR="0070443E" w:rsidRPr="009E3B69" w:rsidRDefault="0070443E" w:rsidP="002F0464">
            <w:pPr>
              <w:jc w:val="center"/>
              <w:rPr>
                <w:b/>
                <w:sz w:val="14"/>
                <w:szCs w:val="14"/>
              </w:rPr>
            </w:pPr>
          </w:p>
        </w:tc>
        <w:tc>
          <w:tcPr>
            <w:tcW w:w="3260" w:type="dxa"/>
            <w:gridSpan w:val="7"/>
          </w:tcPr>
          <w:p w14:paraId="72BF3A68" w14:textId="77777777" w:rsidR="0070443E" w:rsidRPr="009E3B69" w:rsidRDefault="0070443E" w:rsidP="002F0464">
            <w:pPr>
              <w:jc w:val="center"/>
              <w:rPr>
                <w:b/>
                <w:sz w:val="14"/>
                <w:szCs w:val="14"/>
              </w:rPr>
            </w:pPr>
            <w:r w:rsidRPr="009E3B69">
              <w:rPr>
                <w:b/>
                <w:sz w:val="14"/>
                <w:szCs w:val="14"/>
              </w:rPr>
              <w:t>DISFASIA</w:t>
            </w:r>
          </w:p>
        </w:tc>
        <w:tc>
          <w:tcPr>
            <w:tcW w:w="283" w:type="dxa"/>
          </w:tcPr>
          <w:p w14:paraId="2D3099F9" w14:textId="77777777" w:rsidR="0070443E" w:rsidRPr="009E3B69" w:rsidRDefault="0070443E" w:rsidP="002F0464">
            <w:pPr>
              <w:jc w:val="center"/>
              <w:rPr>
                <w:b/>
                <w:sz w:val="14"/>
                <w:szCs w:val="14"/>
              </w:rPr>
            </w:pPr>
          </w:p>
        </w:tc>
        <w:tc>
          <w:tcPr>
            <w:tcW w:w="2268" w:type="dxa"/>
            <w:gridSpan w:val="4"/>
          </w:tcPr>
          <w:p w14:paraId="3C8FB867" w14:textId="77777777" w:rsidR="0070443E" w:rsidRPr="009E3B69" w:rsidRDefault="0070443E" w:rsidP="002F0464">
            <w:pPr>
              <w:jc w:val="center"/>
              <w:rPr>
                <w:b/>
                <w:sz w:val="14"/>
                <w:szCs w:val="14"/>
              </w:rPr>
            </w:pPr>
            <w:r w:rsidRPr="009E3B69">
              <w:rPr>
                <w:b/>
                <w:sz w:val="14"/>
                <w:szCs w:val="14"/>
              </w:rPr>
              <w:t>DISCAPACIDAD VISUAL</w:t>
            </w:r>
          </w:p>
        </w:tc>
        <w:tc>
          <w:tcPr>
            <w:tcW w:w="284" w:type="dxa"/>
            <w:gridSpan w:val="2"/>
          </w:tcPr>
          <w:p w14:paraId="70A2242D" w14:textId="77777777" w:rsidR="0070443E" w:rsidRPr="009E3B69" w:rsidRDefault="0070443E" w:rsidP="002F0464">
            <w:pPr>
              <w:jc w:val="center"/>
              <w:rPr>
                <w:b/>
                <w:sz w:val="14"/>
                <w:szCs w:val="14"/>
              </w:rPr>
            </w:pPr>
          </w:p>
        </w:tc>
        <w:tc>
          <w:tcPr>
            <w:tcW w:w="2410" w:type="dxa"/>
            <w:gridSpan w:val="4"/>
          </w:tcPr>
          <w:p w14:paraId="1752CD9C" w14:textId="77777777" w:rsidR="0070443E" w:rsidRPr="009E3B69" w:rsidRDefault="0070443E" w:rsidP="002F0464">
            <w:pPr>
              <w:jc w:val="center"/>
              <w:rPr>
                <w:b/>
                <w:sz w:val="14"/>
                <w:szCs w:val="14"/>
              </w:rPr>
            </w:pPr>
            <w:r w:rsidRPr="009E3B69">
              <w:rPr>
                <w:b/>
                <w:sz w:val="14"/>
                <w:szCs w:val="14"/>
              </w:rPr>
              <w:t xml:space="preserve">RECURSOS </w:t>
            </w:r>
          </w:p>
        </w:tc>
        <w:tc>
          <w:tcPr>
            <w:tcW w:w="992" w:type="dxa"/>
            <w:gridSpan w:val="3"/>
          </w:tcPr>
          <w:p w14:paraId="5EA68581" w14:textId="77777777" w:rsidR="0070443E" w:rsidRPr="009E3B69" w:rsidRDefault="0070443E" w:rsidP="002F0464">
            <w:pPr>
              <w:jc w:val="center"/>
              <w:rPr>
                <w:b/>
                <w:sz w:val="14"/>
                <w:szCs w:val="14"/>
              </w:rPr>
            </w:pPr>
            <w:r>
              <w:rPr>
                <w:b/>
                <w:sz w:val="14"/>
                <w:szCs w:val="14"/>
              </w:rPr>
              <w:t>x</w:t>
            </w:r>
          </w:p>
        </w:tc>
        <w:tc>
          <w:tcPr>
            <w:tcW w:w="2126" w:type="dxa"/>
            <w:gridSpan w:val="7"/>
            <w:vMerge/>
          </w:tcPr>
          <w:p w14:paraId="355C89AB" w14:textId="77777777" w:rsidR="0070443E" w:rsidRPr="009E3B69" w:rsidRDefault="0070443E" w:rsidP="002F0464">
            <w:pPr>
              <w:jc w:val="center"/>
              <w:rPr>
                <w:b/>
                <w:sz w:val="14"/>
                <w:szCs w:val="14"/>
              </w:rPr>
            </w:pPr>
          </w:p>
        </w:tc>
        <w:tc>
          <w:tcPr>
            <w:tcW w:w="2846" w:type="dxa"/>
            <w:gridSpan w:val="6"/>
            <w:vMerge/>
          </w:tcPr>
          <w:p w14:paraId="3A1A3CDD" w14:textId="77777777" w:rsidR="0070443E" w:rsidRPr="009E3B69" w:rsidRDefault="0070443E" w:rsidP="002F0464">
            <w:pPr>
              <w:rPr>
                <w:b/>
                <w:sz w:val="14"/>
                <w:szCs w:val="14"/>
              </w:rPr>
            </w:pPr>
          </w:p>
        </w:tc>
      </w:tr>
      <w:tr w:rsidR="0070443E" w:rsidRPr="009E3B69" w14:paraId="56D2EA05" w14:textId="77777777" w:rsidTr="002F0464">
        <w:trPr>
          <w:trHeight w:val="282"/>
        </w:trPr>
        <w:tc>
          <w:tcPr>
            <w:tcW w:w="1555" w:type="dxa"/>
            <w:gridSpan w:val="2"/>
            <w:vMerge w:val="restart"/>
            <w:shd w:val="clear" w:color="auto" w:fill="BFBFBF" w:themeFill="background1" w:themeFillShade="BF"/>
          </w:tcPr>
          <w:p w14:paraId="0CC20516" w14:textId="77777777" w:rsidR="0070443E" w:rsidRPr="009E3B69" w:rsidRDefault="0070443E" w:rsidP="002F0464">
            <w:pPr>
              <w:jc w:val="center"/>
              <w:rPr>
                <w:b/>
                <w:sz w:val="14"/>
                <w:szCs w:val="14"/>
              </w:rPr>
            </w:pPr>
            <w:r w:rsidRPr="009E3B69">
              <w:rPr>
                <w:b/>
                <w:sz w:val="14"/>
                <w:szCs w:val="14"/>
              </w:rPr>
              <w:t>TRASTORNOS DEL COMPORTAMIENTO</w:t>
            </w:r>
          </w:p>
        </w:tc>
        <w:tc>
          <w:tcPr>
            <w:tcW w:w="3260" w:type="dxa"/>
            <w:gridSpan w:val="7"/>
          </w:tcPr>
          <w:p w14:paraId="0A49E0BB" w14:textId="77777777" w:rsidR="0070443E" w:rsidRPr="009E3B69" w:rsidRDefault="0070443E" w:rsidP="002F0464">
            <w:pPr>
              <w:jc w:val="center"/>
              <w:rPr>
                <w:b/>
                <w:sz w:val="14"/>
                <w:szCs w:val="14"/>
              </w:rPr>
            </w:pPr>
            <w:r w:rsidRPr="009E3B69">
              <w:rPr>
                <w:b/>
                <w:sz w:val="14"/>
                <w:szCs w:val="14"/>
              </w:rPr>
              <w:t>TRASTORNO DE DEFICIT DE ATENCIÓN</w:t>
            </w:r>
          </w:p>
        </w:tc>
        <w:tc>
          <w:tcPr>
            <w:tcW w:w="283" w:type="dxa"/>
          </w:tcPr>
          <w:p w14:paraId="4F3F2134" w14:textId="77777777" w:rsidR="0070443E" w:rsidRPr="009E3B69" w:rsidRDefault="0070443E" w:rsidP="002F0464">
            <w:pPr>
              <w:jc w:val="center"/>
              <w:rPr>
                <w:b/>
                <w:sz w:val="14"/>
                <w:szCs w:val="14"/>
              </w:rPr>
            </w:pPr>
            <w:r>
              <w:rPr>
                <w:b/>
                <w:sz w:val="14"/>
                <w:szCs w:val="14"/>
              </w:rPr>
              <w:t>x</w:t>
            </w:r>
          </w:p>
        </w:tc>
        <w:tc>
          <w:tcPr>
            <w:tcW w:w="2268" w:type="dxa"/>
            <w:gridSpan w:val="4"/>
          </w:tcPr>
          <w:p w14:paraId="43E9955E" w14:textId="77777777" w:rsidR="0070443E" w:rsidRPr="009E3B69" w:rsidRDefault="0070443E" w:rsidP="002F0464">
            <w:pPr>
              <w:jc w:val="center"/>
              <w:rPr>
                <w:b/>
                <w:sz w:val="14"/>
                <w:szCs w:val="14"/>
              </w:rPr>
            </w:pPr>
            <w:r w:rsidRPr="009E3B69">
              <w:rPr>
                <w:b/>
                <w:sz w:val="14"/>
                <w:szCs w:val="14"/>
              </w:rPr>
              <w:t>MULTIDISCAPACIDADES</w:t>
            </w:r>
          </w:p>
        </w:tc>
        <w:tc>
          <w:tcPr>
            <w:tcW w:w="284" w:type="dxa"/>
            <w:gridSpan w:val="2"/>
          </w:tcPr>
          <w:p w14:paraId="731409F1" w14:textId="77777777" w:rsidR="0070443E" w:rsidRPr="009E3B69" w:rsidRDefault="0070443E" w:rsidP="002F0464">
            <w:pPr>
              <w:jc w:val="center"/>
              <w:rPr>
                <w:b/>
                <w:sz w:val="14"/>
                <w:szCs w:val="14"/>
              </w:rPr>
            </w:pPr>
          </w:p>
        </w:tc>
        <w:tc>
          <w:tcPr>
            <w:tcW w:w="2410" w:type="dxa"/>
            <w:gridSpan w:val="4"/>
          </w:tcPr>
          <w:p w14:paraId="62CE57BD" w14:textId="77777777" w:rsidR="0070443E" w:rsidRPr="009E3B69" w:rsidRDefault="0070443E" w:rsidP="002F0464">
            <w:pPr>
              <w:jc w:val="center"/>
              <w:rPr>
                <w:b/>
                <w:sz w:val="14"/>
                <w:szCs w:val="14"/>
              </w:rPr>
            </w:pPr>
            <w:r w:rsidRPr="009E3B69">
              <w:rPr>
                <w:b/>
                <w:sz w:val="14"/>
                <w:szCs w:val="14"/>
              </w:rPr>
              <w:t xml:space="preserve">CRITERIOS EVALUACIÓN </w:t>
            </w:r>
          </w:p>
        </w:tc>
        <w:tc>
          <w:tcPr>
            <w:tcW w:w="992" w:type="dxa"/>
            <w:gridSpan w:val="3"/>
          </w:tcPr>
          <w:p w14:paraId="2108CACC" w14:textId="77777777" w:rsidR="0070443E" w:rsidRPr="009E3B69" w:rsidRDefault="0070443E" w:rsidP="002F0464">
            <w:pPr>
              <w:jc w:val="center"/>
              <w:rPr>
                <w:b/>
                <w:sz w:val="14"/>
                <w:szCs w:val="14"/>
              </w:rPr>
            </w:pPr>
          </w:p>
        </w:tc>
        <w:tc>
          <w:tcPr>
            <w:tcW w:w="2126" w:type="dxa"/>
            <w:gridSpan w:val="7"/>
            <w:vMerge/>
          </w:tcPr>
          <w:p w14:paraId="6958C57B" w14:textId="77777777" w:rsidR="0070443E" w:rsidRPr="009E3B69" w:rsidRDefault="0070443E" w:rsidP="002F0464">
            <w:pPr>
              <w:jc w:val="center"/>
              <w:rPr>
                <w:b/>
                <w:sz w:val="14"/>
                <w:szCs w:val="14"/>
              </w:rPr>
            </w:pPr>
          </w:p>
        </w:tc>
        <w:tc>
          <w:tcPr>
            <w:tcW w:w="2846" w:type="dxa"/>
            <w:gridSpan w:val="6"/>
            <w:vMerge/>
          </w:tcPr>
          <w:p w14:paraId="0D9CE391" w14:textId="77777777" w:rsidR="0070443E" w:rsidRPr="009E3B69" w:rsidRDefault="0070443E" w:rsidP="002F0464">
            <w:pPr>
              <w:rPr>
                <w:b/>
                <w:sz w:val="14"/>
                <w:szCs w:val="14"/>
              </w:rPr>
            </w:pPr>
          </w:p>
        </w:tc>
      </w:tr>
      <w:tr w:rsidR="0070443E" w:rsidRPr="009E3B69" w14:paraId="3C946A20" w14:textId="77777777" w:rsidTr="002F0464">
        <w:trPr>
          <w:trHeight w:val="282"/>
        </w:trPr>
        <w:tc>
          <w:tcPr>
            <w:tcW w:w="1555" w:type="dxa"/>
            <w:gridSpan w:val="2"/>
            <w:vMerge/>
            <w:shd w:val="clear" w:color="auto" w:fill="BFBFBF" w:themeFill="background1" w:themeFillShade="BF"/>
          </w:tcPr>
          <w:p w14:paraId="7468B26E" w14:textId="77777777" w:rsidR="0070443E" w:rsidRPr="009E3B69" w:rsidRDefault="0070443E" w:rsidP="002F0464">
            <w:pPr>
              <w:jc w:val="center"/>
              <w:rPr>
                <w:b/>
                <w:sz w:val="14"/>
                <w:szCs w:val="14"/>
              </w:rPr>
            </w:pPr>
          </w:p>
        </w:tc>
        <w:tc>
          <w:tcPr>
            <w:tcW w:w="3260" w:type="dxa"/>
            <w:gridSpan w:val="7"/>
          </w:tcPr>
          <w:p w14:paraId="6F922663" w14:textId="77777777" w:rsidR="0070443E" w:rsidRPr="009E3B69" w:rsidRDefault="0070443E" w:rsidP="002F0464">
            <w:pPr>
              <w:jc w:val="center"/>
              <w:rPr>
                <w:b/>
                <w:sz w:val="14"/>
                <w:szCs w:val="14"/>
              </w:rPr>
            </w:pPr>
            <w:r w:rsidRPr="009E3B69">
              <w:rPr>
                <w:b/>
                <w:sz w:val="14"/>
                <w:szCs w:val="14"/>
              </w:rPr>
              <w:t>TRASTORNO DE DEFICIT DE ATENCIÓN CON HIPERACTIVIDAD</w:t>
            </w:r>
          </w:p>
        </w:tc>
        <w:tc>
          <w:tcPr>
            <w:tcW w:w="283" w:type="dxa"/>
          </w:tcPr>
          <w:p w14:paraId="54D78AB1" w14:textId="77777777" w:rsidR="0070443E" w:rsidRPr="009E3B69" w:rsidRDefault="0070443E" w:rsidP="002F0464">
            <w:pPr>
              <w:jc w:val="center"/>
              <w:rPr>
                <w:b/>
                <w:sz w:val="14"/>
                <w:szCs w:val="14"/>
              </w:rPr>
            </w:pPr>
          </w:p>
        </w:tc>
        <w:tc>
          <w:tcPr>
            <w:tcW w:w="1276" w:type="dxa"/>
            <w:gridSpan w:val="2"/>
            <w:vMerge w:val="restart"/>
          </w:tcPr>
          <w:p w14:paraId="6BF08356" w14:textId="77777777" w:rsidR="0070443E" w:rsidRPr="009E3B69" w:rsidRDefault="0070443E" w:rsidP="002F0464">
            <w:pPr>
              <w:jc w:val="center"/>
              <w:rPr>
                <w:b/>
                <w:sz w:val="14"/>
                <w:szCs w:val="14"/>
              </w:rPr>
            </w:pPr>
          </w:p>
          <w:p w14:paraId="04EB6EAF" w14:textId="77777777" w:rsidR="0070443E" w:rsidRPr="009E3B69" w:rsidRDefault="0070443E" w:rsidP="002F0464">
            <w:pPr>
              <w:jc w:val="center"/>
              <w:rPr>
                <w:b/>
                <w:sz w:val="14"/>
                <w:szCs w:val="14"/>
              </w:rPr>
            </w:pPr>
          </w:p>
          <w:p w14:paraId="5701ED8A" w14:textId="77777777" w:rsidR="0070443E" w:rsidRPr="009E3B69" w:rsidRDefault="0070443E" w:rsidP="002F0464">
            <w:pPr>
              <w:jc w:val="center"/>
              <w:rPr>
                <w:b/>
                <w:sz w:val="14"/>
                <w:szCs w:val="14"/>
              </w:rPr>
            </w:pPr>
            <w:r w:rsidRPr="009E3B69">
              <w:rPr>
                <w:b/>
                <w:sz w:val="14"/>
                <w:szCs w:val="14"/>
              </w:rPr>
              <w:lastRenderedPageBreak/>
              <w:t>TRASTORNOS GENERALIZADOS DEL DESARROLLO</w:t>
            </w:r>
          </w:p>
        </w:tc>
        <w:tc>
          <w:tcPr>
            <w:tcW w:w="992" w:type="dxa"/>
            <w:gridSpan w:val="2"/>
          </w:tcPr>
          <w:p w14:paraId="0002A94B" w14:textId="77777777" w:rsidR="0070443E" w:rsidRPr="009E3B69" w:rsidRDefault="0070443E" w:rsidP="002F0464">
            <w:pPr>
              <w:jc w:val="center"/>
              <w:rPr>
                <w:b/>
                <w:sz w:val="14"/>
                <w:szCs w:val="14"/>
              </w:rPr>
            </w:pPr>
            <w:r w:rsidRPr="009E3B69">
              <w:rPr>
                <w:b/>
                <w:sz w:val="14"/>
                <w:szCs w:val="14"/>
              </w:rPr>
              <w:lastRenderedPageBreak/>
              <w:t>AUTISMO</w:t>
            </w:r>
          </w:p>
        </w:tc>
        <w:tc>
          <w:tcPr>
            <w:tcW w:w="284" w:type="dxa"/>
            <w:gridSpan w:val="2"/>
          </w:tcPr>
          <w:p w14:paraId="012553C7" w14:textId="77777777" w:rsidR="0070443E" w:rsidRPr="009E3B69" w:rsidRDefault="0070443E" w:rsidP="002F0464">
            <w:pPr>
              <w:jc w:val="center"/>
              <w:rPr>
                <w:b/>
                <w:sz w:val="14"/>
                <w:szCs w:val="14"/>
              </w:rPr>
            </w:pPr>
          </w:p>
        </w:tc>
        <w:tc>
          <w:tcPr>
            <w:tcW w:w="2410" w:type="dxa"/>
            <w:gridSpan w:val="4"/>
          </w:tcPr>
          <w:p w14:paraId="100BAF3F" w14:textId="77777777" w:rsidR="0070443E" w:rsidRPr="009E3B69" w:rsidRDefault="0070443E" w:rsidP="002F0464">
            <w:pPr>
              <w:jc w:val="center"/>
              <w:rPr>
                <w:b/>
                <w:sz w:val="14"/>
                <w:szCs w:val="14"/>
              </w:rPr>
            </w:pPr>
            <w:r w:rsidRPr="009E3B69">
              <w:rPr>
                <w:b/>
                <w:sz w:val="14"/>
                <w:szCs w:val="14"/>
              </w:rPr>
              <w:t>EVALUACIÓN : TÉCNICA E INSTRUMENTO</w:t>
            </w:r>
          </w:p>
        </w:tc>
        <w:tc>
          <w:tcPr>
            <w:tcW w:w="992" w:type="dxa"/>
            <w:gridSpan w:val="3"/>
          </w:tcPr>
          <w:p w14:paraId="2B4EBCCF" w14:textId="77777777" w:rsidR="0070443E" w:rsidRPr="009E3B69" w:rsidRDefault="0070443E" w:rsidP="002F0464">
            <w:pPr>
              <w:jc w:val="center"/>
              <w:rPr>
                <w:b/>
                <w:sz w:val="14"/>
                <w:szCs w:val="14"/>
              </w:rPr>
            </w:pPr>
            <w:r>
              <w:rPr>
                <w:b/>
                <w:sz w:val="14"/>
                <w:szCs w:val="14"/>
              </w:rPr>
              <w:t>x</w:t>
            </w:r>
          </w:p>
        </w:tc>
        <w:tc>
          <w:tcPr>
            <w:tcW w:w="2126" w:type="dxa"/>
            <w:gridSpan w:val="7"/>
            <w:vMerge/>
          </w:tcPr>
          <w:p w14:paraId="06AE0A90" w14:textId="77777777" w:rsidR="0070443E" w:rsidRPr="009E3B69" w:rsidRDefault="0070443E" w:rsidP="002F0464">
            <w:pPr>
              <w:jc w:val="center"/>
              <w:rPr>
                <w:b/>
                <w:sz w:val="14"/>
                <w:szCs w:val="14"/>
              </w:rPr>
            </w:pPr>
          </w:p>
        </w:tc>
        <w:tc>
          <w:tcPr>
            <w:tcW w:w="2846" w:type="dxa"/>
            <w:gridSpan w:val="6"/>
            <w:vMerge/>
          </w:tcPr>
          <w:p w14:paraId="5DD7D85E" w14:textId="77777777" w:rsidR="0070443E" w:rsidRPr="009E3B69" w:rsidRDefault="0070443E" w:rsidP="002F0464">
            <w:pPr>
              <w:rPr>
                <w:b/>
                <w:sz w:val="14"/>
                <w:szCs w:val="14"/>
              </w:rPr>
            </w:pPr>
          </w:p>
        </w:tc>
      </w:tr>
      <w:tr w:rsidR="0070443E" w:rsidRPr="009E3B69" w14:paraId="191731A1" w14:textId="77777777" w:rsidTr="002F0464">
        <w:trPr>
          <w:trHeight w:val="271"/>
        </w:trPr>
        <w:tc>
          <w:tcPr>
            <w:tcW w:w="1555" w:type="dxa"/>
            <w:gridSpan w:val="2"/>
            <w:vMerge/>
            <w:shd w:val="clear" w:color="auto" w:fill="BFBFBF" w:themeFill="background1" w:themeFillShade="BF"/>
          </w:tcPr>
          <w:p w14:paraId="24B812DC" w14:textId="77777777" w:rsidR="0070443E" w:rsidRPr="009E3B69" w:rsidRDefault="0070443E" w:rsidP="002F0464">
            <w:pPr>
              <w:jc w:val="center"/>
              <w:rPr>
                <w:b/>
                <w:sz w:val="14"/>
                <w:szCs w:val="14"/>
              </w:rPr>
            </w:pPr>
          </w:p>
        </w:tc>
        <w:tc>
          <w:tcPr>
            <w:tcW w:w="3260" w:type="dxa"/>
            <w:gridSpan w:val="7"/>
          </w:tcPr>
          <w:p w14:paraId="44B85578" w14:textId="77777777" w:rsidR="0070443E" w:rsidRPr="009E3B69" w:rsidRDefault="0070443E" w:rsidP="002F0464">
            <w:pPr>
              <w:jc w:val="center"/>
              <w:rPr>
                <w:b/>
                <w:sz w:val="14"/>
                <w:szCs w:val="14"/>
              </w:rPr>
            </w:pPr>
            <w:r w:rsidRPr="009E3B69">
              <w:rPr>
                <w:b/>
                <w:sz w:val="14"/>
                <w:szCs w:val="14"/>
              </w:rPr>
              <w:t>CONDUCTAS AGRESIVAS, ANSIOSAS / EVASIVAS</w:t>
            </w:r>
          </w:p>
        </w:tc>
        <w:tc>
          <w:tcPr>
            <w:tcW w:w="283" w:type="dxa"/>
          </w:tcPr>
          <w:p w14:paraId="6EB3A45F" w14:textId="77777777" w:rsidR="0070443E" w:rsidRPr="009E3B69" w:rsidRDefault="0070443E" w:rsidP="002F0464">
            <w:pPr>
              <w:jc w:val="center"/>
              <w:rPr>
                <w:b/>
                <w:sz w:val="14"/>
                <w:szCs w:val="14"/>
              </w:rPr>
            </w:pPr>
          </w:p>
        </w:tc>
        <w:tc>
          <w:tcPr>
            <w:tcW w:w="1276" w:type="dxa"/>
            <w:gridSpan w:val="2"/>
            <w:vMerge/>
          </w:tcPr>
          <w:p w14:paraId="7CB5D129" w14:textId="77777777" w:rsidR="0070443E" w:rsidRPr="009E3B69" w:rsidRDefault="0070443E" w:rsidP="002F0464">
            <w:pPr>
              <w:jc w:val="center"/>
              <w:rPr>
                <w:b/>
                <w:sz w:val="14"/>
                <w:szCs w:val="14"/>
              </w:rPr>
            </w:pPr>
          </w:p>
        </w:tc>
        <w:tc>
          <w:tcPr>
            <w:tcW w:w="992" w:type="dxa"/>
            <w:gridSpan w:val="2"/>
          </w:tcPr>
          <w:p w14:paraId="66260D73" w14:textId="77777777" w:rsidR="0070443E" w:rsidRPr="009E3B69" w:rsidRDefault="0070443E" w:rsidP="002F0464">
            <w:pPr>
              <w:jc w:val="center"/>
              <w:rPr>
                <w:b/>
                <w:sz w:val="14"/>
                <w:szCs w:val="14"/>
              </w:rPr>
            </w:pPr>
            <w:r w:rsidRPr="009E3B69">
              <w:rPr>
                <w:b/>
                <w:sz w:val="14"/>
                <w:szCs w:val="14"/>
              </w:rPr>
              <w:t>SINDROME DE ASPERGER</w:t>
            </w:r>
          </w:p>
        </w:tc>
        <w:tc>
          <w:tcPr>
            <w:tcW w:w="284" w:type="dxa"/>
            <w:gridSpan w:val="2"/>
          </w:tcPr>
          <w:p w14:paraId="5CDEE2D8" w14:textId="77777777" w:rsidR="0070443E" w:rsidRPr="009E3B69" w:rsidRDefault="0070443E" w:rsidP="002F0464">
            <w:pPr>
              <w:jc w:val="center"/>
              <w:rPr>
                <w:b/>
                <w:sz w:val="14"/>
                <w:szCs w:val="14"/>
              </w:rPr>
            </w:pPr>
          </w:p>
        </w:tc>
        <w:tc>
          <w:tcPr>
            <w:tcW w:w="8374" w:type="dxa"/>
            <w:gridSpan w:val="20"/>
            <w:vMerge w:val="restart"/>
          </w:tcPr>
          <w:p w14:paraId="6DB17226" w14:textId="77777777" w:rsidR="0070443E" w:rsidRDefault="0070443E" w:rsidP="002F0464">
            <w:pPr>
              <w:rPr>
                <w:b/>
                <w:sz w:val="14"/>
                <w:szCs w:val="14"/>
              </w:rPr>
            </w:pPr>
            <w:r w:rsidRPr="009E3B69">
              <w:rPr>
                <w:b/>
                <w:sz w:val="14"/>
                <w:szCs w:val="14"/>
              </w:rPr>
              <w:t>RECOMENDACIONES:</w:t>
            </w:r>
          </w:p>
          <w:p w14:paraId="4B751B68" w14:textId="77777777" w:rsidR="0070443E" w:rsidRDefault="0070443E" w:rsidP="002F0464">
            <w:pPr>
              <w:rPr>
                <w:b/>
                <w:sz w:val="14"/>
                <w:szCs w:val="14"/>
              </w:rPr>
            </w:pPr>
          </w:p>
          <w:p w14:paraId="66A94B82" w14:textId="77777777" w:rsidR="0070443E" w:rsidRDefault="0070443E" w:rsidP="002F0464">
            <w:pPr>
              <w:rPr>
                <w:b/>
                <w:sz w:val="14"/>
                <w:szCs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07C29531" w14:textId="77777777" w:rsidR="0070443E" w:rsidRDefault="0070443E" w:rsidP="002F0464">
            <w:pPr>
              <w:rPr>
                <w:b/>
                <w:sz w:val="14"/>
                <w:szCs w:val="14"/>
              </w:rPr>
            </w:pPr>
          </w:p>
          <w:p w14:paraId="4EE23FE8" w14:textId="77777777" w:rsidR="0070443E" w:rsidRDefault="0070443E" w:rsidP="002F0464">
            <w:pPr>
              <w:jc w:val="both"/>
              <w:rPr>
                <w:sz w:val="14"/>
                <w:szCs w:val="14"/>
              </w:rPr>
            </w:pPr>
            <w:r>
              <w:rPr>
                <w:sz w:val="14"/>
                <w:szCs w:val="14"/>
              </w:rPr>
              <w:t xml:space="preserve"> Ubicar al estudiante en los primeros puestos para facilitar la concentración y controlar el trabajo que realice. </w:t>
            </w:r>
          </w:p>
          <w:p w14:paraId="58BA8F95" w14:textId="77777777" w:rsidR="0070443E" w:rsidRDefault="0070443E" w:rsidP="002F0464">
            <w:pPr>
              <w:jc w:val="both"/>
              <w:rPr>
                <w:sz w:val="14"/>
                <w:szCs w:val="14"/>
              </w:rPr>
            </w:pPr>
            <w:r>
              <w:rPr>
                <w:sz w:val="14"/>
                <w:szCs w:val="14"/>
              </w:rPr>
              <w:t xml:space="preserve">Procure que la forma de su letra no sea motivo para disminuir sus notas. </w:t>
            </w:r>
          </w:p>
          <w:p w14:paraId="08231AFA" w14:textId="77777777" w:rsidR="0070443E" w:rsidRDefault="0070443E" w:rsidP="002F0464">
            <w:pPr>
              <w:jc w:val="both"/>
              <w:rPr>
                <w:sz w:val="14"/>
                <w:szCs w:val="14"/>
              </w:rPr>
            </w:pPr>
            <w:r>
              <w:rPr>
                <w:sz w:val="14"/>
                <w:szCs w:val="14"/>
              </w:rPr>
              <w:t xml:space="preserve">El estudiante requiere mucho esfuerzo para escribir al mismo ritmo de sus compañeros, por lo que solicito se manejen tiempos para que pueda cumplir esta actividad sin generar ansiedad.  Procure que sus deberes en lo posible los pueda realizar a computadora. </w:t>
            </w:r>
          </w:p>
          <w:p w14:paraId="45CEA61D" w14:textId="77777777" w:rsidR="0070443E" w:rsidRDefault="0070443E" w:rsidP="002F0464">
            <w:pPr>
              <w:jc w:val="both"/>
              <w:rPr>
                <w:sz w:val="14"/>
                <w:szCs w:val="14"/>
              </w:rPr>
            </w:pPr>
            <w:r>
              <w:rPr>
                <w:sz w:val="14"/>
                <w:szCs w:val="14"/>
              </w:rPr>
              <w:t xml:space="preserve">El estudiante se beneficiará de la utilización de material que involucre su canal auditivo y el visual. Es decir, grabaciones, videos, carteles, fichas. Procure que realice exposiciones con este tipo de ayudas para que su desenvolvimiento sea eficaz. </w:t>
            </w:r>
          </w:p>
          <w:p w14:paraId="23C77057" w14:textId="77777777" w:rsidR="0070443E" w:rsidRDefault="0070443E" w:rsidP="002F0464">
            <w:pPr>
              <w:jc w:val="both"/>
              <w:rPr>
                <w:sz w:val="14"/>
                <w:szCs w:val="14"/>
              </w:rPr>
            </w:pPr>
            <w:r>
              <w:rPr>
                <w:sz w:val="14"/>
                <w:szCs w:val="14"/>
              </w:rPr>
              <w:t xml:space="preserve">Desglose las instrucciones y asegúrese que entienda y así pueda cumplirlas. Desglose actividades paso a paso. </w:t>
            </w:r>
          </w:p>
          <w:p w14:paraId="352D9039" w14:textId="77777777" w:rsidR="0070443E" w:rsidRDefault="0070443E" w:rsidP="002F0464">
            <w:pPr>
              <w:jc w:val="both"/>
              <w:rPr>
                <w:sz w:val="14"/>
                <w:szCs w:val="14"/>
              </w:rPr>
            </w:pPr>
            <w:r>
              <w:rPr>
                <w:sz w:val="14"/>
                <w:szCs w:val="14"/>
              </w:rPr>
              <w:t xml:space="preserve">Trabaje señales atencionales, establezca reglas claras. Maneje con el estudiante rutinas y tiempos de trabajo. Christian responde favorablemente aquellas actividades que no tengan alto contenido de copia o dictado. Refuerce lectura, escritura y cálculo. </w:t>
            </w:r>
          </w:p>
          <w:p w14:paraId="3002B3A6" w14:textId="77777777" w:rsidR="0070443E" w:rsidRDefault="0070443E" w:rsidP="002F0464">
            <w:pPr>
              <w:jc w:val="both"/>
              <w:rPr>
                <w:sz w:val="14"/>
                <w:szCs w:val="14"/>
              </w:rPr>
            </w:pPr>
            <w:r>
              <w:rPr>
                <w:sz w:val="14"/>
                <w:szCs w:val="14"/>
              </w:rPr>
              <w:t>Trabaje la afectividad del estudiante, procure motivarlo. Establezca métodos de estudio en cada una de las asignaturas, así usted proporcionará herramientas para que el estudiante logre entender más lo aprendido en clase.   Se debe trabajar hábitos de estudio y reforzar constantemente.  Brindar atención personalizada cuando los aprendizajes sean nuevos para garantizar su entendimiento. Dosificar las tareas que se desarrollan en casa y aquellas de aula deben ser supervisadas.</w:t>
            </w:r>
            <w:r w:rsidRPr="00D50B8F">
              <w:rPr>
                <w:sz w:val="14"/>
                <w:szCs w:val="14"/>
              </w:rPr>
              <w:t xml:space="preserve"> Cerciórese que llene agenda,  guíe su manejo.</w:t>
            </w:r>
            <w:r>
              <w:t xml:space="preserve"> </w:t>
            </w:r>
            <w:r w:rsidRPr="00D50B8F">
              <w:rPr>
                <w:sz w:val="14"/>
                <w:szCs w:val="14"/>
              </w:rPr>
              <w:t>Verifique la participación activa en los trabajos grupales con el acompañamiento docente</w:t>
            </w:r>
          </w:p>
          <w:p w14:paraId="72B2B215" w14:textId="77777777" w:rsidR="0070443E" w:rsidRDefault="0070443E" w:rsidP="002F0464">
            <w:pPr>
              <w:jc w:val="both"/>
              <w:rPr>
                <w:sz w:val="14"/>
                <w:szCs w:val="14"/>
              </w:rPr>
            </w:pPr>
            <w:r>
              <w:rPr>
                <w:sz w:val="14"/>
                <w:szCs w:val="14"/>
              </w:rPr>
              <w:t>Asígnele responsabilidades de manera rotativa. Ofrecer retroalimentación continua sobre logros y errores que el estudiante tenga, tanto en lo académico como en lo comportamental.</w:t>
            </w:r>
          </w:p>
          <w:p w14:paraId="4C66B41B" w14:textId="77777777" w:rsidR="0070443E" w:rsidRDefault="0070443E" w:rsidP="002F0464">
            <w:pPr>
              <w:jc w:val="both"/>
              <w:rPr>
                <w:sz w:val="14"/>
                <w:szCs w:val="14"/>
              </w:rPr>
            </w:pPr>
          </w:p>
          <w:p w14:paraId="1B185FFB" w14:textId="77777777" w:rsidR="0070443E" w:rsidRDefault="0070443E" w:rsidP="002F0464">
            <w:pPr>
              <w:jc w:val="both"/>
              <w:rPr>
                <w:sz w:val="14"/>
                <w:szCs w:val="14"/>
              </w:rPr>
            </w:pPr>
            <w:r>
              <w:rPr>
                <w:sz w:val="14"/>
                <w:szCs w:val="14"/>
              </w:rPr>
              <w:t xml:space="preserve">El estudiante se beneficiará de evaluaciones diferenciadas. </w:t>
            </w:r>
          </w:p>
          <w:p w14:paraId="1126D071" w14:textId="77777777" w:rsidR="0070443E" w:rsidRPr="009E3B69" w:rsidRDefault="0070443E" w:rsidP="002F0464">
            <w:pPr>
              <w:jc w:val="both"/>
              <w:rPr>
                <w:sz w:val="14"/>
                <w:szCs w:val="14"/>
              </w:rPr>
            </w:pPr>
          </w:p>
        </w:tc>
      </w:tr>
      <w:tr w:rsidR="0070443E" w:rsidRPr="009E3B69" w14:paraId="263192F7" w14:textId="77777777" w:rsidTr="002F0464">
        <w:trPr>
          <w:trHeight w:val="152"/>
        </w:trPr>
        <w:tc>
          <w:tcPr>
            <w:tcW w:w="2263" w:type="dxa"/>
            <w:gridSpan w:val="4"/>
          </w:tcPr>
          <w:p w14:paraId="29D7B845" w14:textId="77777777" w:rsidR="0070443E" w:rsidRPr="009E3B69" w:rsidRDefault="0070443E" w:rsidP="002F0464">
            <w:pPr>
              <w:jc w:val="center"/>
              <w:rPr>
                <w:b/>
                <w:sz w:val="14"/>
                <w:szCs w:val="14"/>
              </w:rPr>
            </w:pPr>
            <w:r w:rsidRPr="009E3B69">
              <w:rPr>
                <w:b/>
                <w:sz w:val="14"/>
                <w:szCs w:val="14"/>
              </w:rPr>
              <w:lastRenderedPageBreak/>
              <w:t>DOTACIÓN SUPERIOR</w:t>
            </w:r>
          </w:p>
        </w:tc>
        <w:tc>
          <w:tcPr>
            <w:tcW w:w="426" w:type="dxa"/>
            <w:gridSpan w:val="2"/>
          </w:tcPr>
          <w:p w14:paraId="53C4ED2E" w14:textId="77777777" w:rsidR="0070443E" w:rsidRPr="009E3B69" w:rsidRDefault="0070443E" w:rsidP="002F0464">
            <w:pPr>
              <w:jc w:val="center"/>
              <w:rPr>
                <w:b/>
                <w:sz w:val="14"/>
                <w:szCs w:val="14"/>
              </w:rPr>
            </w:pPr>
          </w:p>
        </w:tc>
        <w:tc>
          <w:tcPr>
            <w:tcW w:w="2126" w:type="dxa"/>
            <w:gridSpan w:val="3"/>
          </w:tcPr>
          <w:p w14:paraId="44CBEDCE" w14:textId="77777777" w:rsidR="0070443E" w:rsidRPr="009E3B69" w:rsidRDefault="0070443E" w:rsidP="002F0464">
            <w:pPr>
              <w:jc w:val="center"/>
              <w:rPr>
                <w:b/>
                <w:sz w:val="14"/>
                <w:szCs w:val="14"/>
              </w:rPr>
            </w:pPr>
            <w:r w:rsidRPr="009E3B69">
              <w:rPr>
                <w:b/>
                <w:sz w:val="14"/>
                <w:szCs w:val="14"/>
              </w:rPr>
              <w:t>APRENDIZAJE LENTO</w:t>
            </w:r>
          </w:p>
        </w:tc>
        <w:tc>
          <w:tcPr>
            <w:tcW w:w="283" w:type="dxa"/>
          </w:tcPr>
          <w:p w14:paraId="5E6EC77C" w14:textId="77777777" w:rsidR="0070443E" w:rsidRPr="009E3B69" w:rsidRDefault="0070443E" w:rsidP="002F0464">
            <w:pPr>
              <w:jc w:val="center"/>
              <w:rPr>
                <w:b/>
                <w:sz w:val="14"/>
                <w:szCs w:val="14"/>
              </w:rPr>
            </w:pPr>
          </w:p>
        </w:tc>
        <w:tc>
          <w:tcPr>
            <w:tcW w:w="1276" w:type="dxa"/>
            <w:gridSpan w:val="2"/>
            <w:vMerge/>
          </w:tcPr>
          <w:p w14:paraId="5AE7BD1B" w14:textId="77777777" w:rsidR="0070443E" w:rsidRPr="009E3B69" w:rsidRDefault="0070443E" w:rsidP="002F0464">
            <w:pPr>
              <w:jc w:val="center"/>
              <w:rPr>
                <w:b/>
                <w:sz w:val="14"/>
                <w:szCs w:val="14"/>
              </w:rPr>
            </w:pPr>
          </w:p>
        </w:tc>
        <w:tc>
          <w:tcPr>
            <w:tcW w:w="992" w:type="dxa"/>
            <w:gridSpan w:val="2"/>
          </w:tcPr>
          <w:p w14:paraId="074EA594" w14:textId="77777777" w:rsidR="0070443E" w:rsidRPr="009E3B69" w:rsidRDefault="0070443E" w:rsidP="002F0464">
            <w:pPr>
              <w:jc w:val="center"/>
              <w:rPr>
                <w:b/>
                <w:sz w:val="14"/>
                <w:szCs w:val="14"/>
              </w:rPr>
            </w:pPr>
            <w:r w:rsidRPr="009E3B69">
              <w:rPr>
                <w:b/>
                <w:sz w:val="14"/>
                <w:szCs w:val="14"/>
              </w:rPr>
              <w:t>SINDROME DE RETT</w:t>
            </w:r>
          </w:p>
        </w:tc>
        <w:tc>
          <w:tcPr>
            <w:tcW w:w="284" w:type="dxa"/>
            <w:gridSpan w:val="2"/>
          </w:tcPr>
          <w:p w14:paraId="6F32E066" w14:textId="77777777" w:rsidR="0070443E" w:rsidRPr="009E3B69" w:rsidRDefault="0070443E" w:rsidP="002F0464">
            <w:pPr>
              <w:jc w:val="center"/>
              <w:rPr>
                <w:b/>
                <w:sz w:val="14"/>
                <w:szCs w:val="14"/>
              </w:rPr>
            </w:pPr>
          </w:p>
        </w:tc>
        <w:tc>
          <w:tcPr>
            <w:tcW w:w="8374" w:type="dxa"/>
            <w:gridSpan w:val="20"/>
            <w:vMerge/>
          </w:tcPr>
          <w:p w14:paraId="0DD7ADC2" w14:textId="77777777" w:rsidR="0070443E" w:rsidRPr="009E3B69" w:rsidRDefault="0070443E" w:rsidP="002F0464">
            <w:pPr>
              <w:rPr>
                <w:b/>
                <w:sz w:val="14"/>
                <w:szCs w:val="14"/>
              </w:rPr>
            </w:pPr>
          </w:p>
        </w:tc>
      </w:tr>
      <w:tr w:rsidR="0070443E" w:rsidRPr="009E3B69" w14:paraId="3AF73FBF" w14:textId="77777777" w:rsidTr="002F0464">
        <w:trPr>
          <w:trHeight w:val="282"/>
        </w:trPr>
        <w:tc>
          <w:tcPr>
            <w:tcW w:w="1413" w:type="dxa"/>
          </w:tcPr>
          <w:p w14:paraId="56DFDD01" w14:textId="77777777" w:rsidR="0070443E" w:rsidRPr="009E3B69" w:rsidRDefault="0070443E" w:rsidP="002F0464">
            <w:pPr>
              <w:jc w:val="center"/>
              <w:rPr>
                <w:b/>
                <w:sz w:val="14"/>
                <w:szCs w:val="14"/>
              </w:rPr>
            </w:pPr>
            <w:r w:rsidRPr="009E3B69">
              <w:rPr>
                <w:b/>
                <w:sz w:val="14"/>
                <w:szCs w:val="14"/>
              </w:rPr>
              <w:t>VULNERABILIDAD</w:t>
            </w:r>
          </w:p>
        </w:tc>
        <w:tc>
          <w:tcPr>
            <w:tcW w:w="3402" w:type="dxa"/>
            <w:gridSpan w:val="8"/>
          </w:tcPr>
          <w:p w14:paraId="652E4FF2" w14:textId="77777777" w:rsidR="0070443E" w:rsidRPr="009E3B69" w:rsidRDefault="0070443E" w:rsidP="002F0464">
            <w:pPr>
              <w:rPr>
                <w:b/>
                <w:sz w:val="14"/>
                <w:szCs w:val="14"/>
              </w:rPr>
            </w:pPr>
            <w:r w:rsidRPr="009E3B69">
              <w:rPr>
                <w:b/>
                <w:sz w:val="14"/>
                <w:szCs w:val="14"/>
              </w:rPr>
              <w:t>(Especificar)</w:t>
            </w:r>
          </w:p>
        </w:tc>
        <w:tc>
          <w:tcPr>
            <w:tcW w:w="283" w:type="dxa"/>
          </w:tcPr>
          <w:p w14:paraId="3CBDD5EC" w14:textId="77777777" w:rsidR="0070443E" w:rsidRPr="009E3B69" w:rsidRDefault="0070443E" w:rsidP="002F0464">
            <w:pPr>
              <w:jc w:val="center"/>
              <w:rPr>
                <w:b/>
                <w:sz w:val="14"/>
                <w:szCs w:val="14"/>
              </w:rPr>
            </w:pPr>
          </w:p>
        </w:tc>
        <w:tc>
          <w:tcPr>
            <w:tcW w:w="1276" w:type="dxa"/>
            <w:gridSpan w:val="2"/>
            <w:vMerge/>
          </w:tcPr>
          <w:p w14:paraId="59C4A4DC" w14:textId="77777777" w:rsidR="0070443E" w:rsidRPr="009E3B69" w:rsidRDefault="0070443E" w:rsidP="002F0464">
            <w:pPr>
              <w:jc w:val="center"/>
              <w:rPr>
                <w:b/>
                <w:sz w:val="14"/>
                <w:szCs w:val="14"/>
              </w:rPr>
            </w:pPr>
          </w:p>
        </w:tc>
        <w:tc>
          <w:tcPr>
            <w:tcW w:w="992" w:type="dxa"/>
            <w:gridSpan w:val="2"/>
          </w:tcPr>
          <w:p w14:paraId="67F57BDD" w14:textId="77777777" w:rsidR="0070443E" w:rsidRPr="009E3B69" w:rsidRDefault="0070443E" w:rsidP="002F0464">
            <w:pPr>
              <w:jc w:val="center"/>
              <w:rPr>
                <w:b/>
                <w:sz w:val="14"/>
                <w:szCs w:val="14"/>
              </w:rPr>
            </w:pPr>
            <w:r w:rsidRPr="009E3B69">
              <w:rPr>
                <w:b/>
                <w:sz w:val="14"/>
                <w:szCs w:val="14"/>
              </w:rPr>
              <w:t>OTROS</w:t>
            </w:r>
          </w:p>
        </w:tc>
        <w:tc>
          <w:tcPr>
            <w:tcW w:w="284" w:type="dxa"/>
            <w:gridSpan w:val="2"/>
          </w:tcPr>
          <w:p w14:paraId="4F9DB55C" w14:textId="77777777" w:rsidR="0070443E" w:rsidRPr="009E3B69" w:rsidRDefault="0070443E" w:rsidP="002F0464">
            <w:pPr>
              <w:jc w:val="center"/>
              <w:rPr>
                <w:b/>
                <w:sz w:val="14"/>
                <w:szCs w:val="14"/>
              </w:rPr>
            </w:pPr>
          </w:p>
        </w:tc>
        <w:tc>
          <w:tcPr>
            <w:tcW w:w="709" w:type="dxa"/>
            <w:gridSpan w:val="2"/>
          </w:tcPr>
          <w:p w14:paraId="70436FB9" w14:textId="77777777" w:rsidR="0070443E" w:rsidRPr="009E3B69" w:rsidRDefault="0070443E" w:rsidP="002F0464">
            <w:pPr>
              <w:rPr>
                <w:b/>
                <w:sz w:val="14"/>
                <w:szCs w:val="14"/>
              </w:rPr>
            </w:pPr>
            <w:r w:rsidRPr="009E3B69">
              <w:rPr>
                <w:b/>
                <w:sz w:val="14"/>
                <w:szCs w:val="14"/>
              </w:rPr>
              <w:t>FIRMAS:</w:t>
            </w:r>
          </w:p>
        </w:tc>
        <w:tc>
          <w:tcPr>
            <w:tcW w:w="1771" w:type="dxa"/>
            <w:gridSpan w:val="3"/>
          </w:tcPr>
          <w:p w14:paraId="6621FC39" w14:textId="77777777" w:rsidR="0070443E" w:rsidRPr="009E3B69" w:rsidRDefault="0070443E" w:rsidP="002F0464">
            <w:pPr>
              <w:rPr>
                <w:b/>
                <w:sz w:val="14"/>
                <w:szCs w:val="14"/>
              </w:rPr>
            </w:pPr>
            <w:r w:rsidRPr="009E3B69">
              <w:rPr>
                <w:b/>
                <w:sz w:val="14"/>
                <w:szCs w:val="14"/>
              </w:rPr>
              <w:t>CONSEJERA DEL NIVEL</w:t>
            </w:r>
          </w:p>
        </w:tc>
        <w:tc>
          <w:tcPr>
            <w:tcW w:w="2375" w:type="dxa"/>
            <w:gridSpan w:val="5"/>
          </w:tcPr>
          <w:p w14:paraId="40D605D3" w14:textId="77777777" w:rsidR="0070443E" w:rsidRPr="009E3B69" w:rsidRDefault="0070443E" w:rsidP="002F0464">
            <w:pPr>
              <w:rPr>
                <w:b/>
                <w:sz w:val="14"/>
                <w:szCs w:val="14"/>
              </w:rPr>
            </w:pPr>
            <w:r>
              <w:rPr>
                <w:b/>
                <w:sz w:val="14"/>
                <w:szCs w:val="14"/>
              </w:rPr>
              <w:t>COORDINADORA PEDAGÓGICA</w:t>
            </w:r>
          </w:p>
        </w:tc>
        <w:tc>
          <w:tcPr>
            <w:tcW w:w="3519" w:type="dxa"/>
            <w:gridSpan w:val="10"/>
          </w:tcPr>
          <w:p w14:paraId="6DAA57CD" w14:textId="77777777" w:rsidR="0070443E" w:rsidRPr="009E3B69" w:rsidRDefault="0070443E" w:rsidP="002F0464">
            <w:pPr>
              <w:rPr>
                <w:b/>
                <w:sz w:val="14"/>
                <w:szCs w:val="14"/>
              </w:rPr>
            </w:pPr>
            <w:r w:rsidRPr="009E3B69">
              <w:rPr>
                <w:b/>
                <w:sz w:val="14"/>
                <w:szCs w:val="14"/>
              </w:rPr>
              <w:t>COORDINADORA DECE</w:t>
            </w:r>
          </w:p>
        </w:tc>
      </w:tr>
      <w:tr w:rsidR="0070443E" w:rsidRPr="009E3B69" w14:paraId="74B7D1A8" w14:textId="77777777" w:rsidTr="002F0464">
        <w:tc>
          <w:tcPr>
            <w:tcW w:w="16024" w:type="dxa"/>
            <w:gridSpan w:val="36"/>
            <w:shd w:val="clear" w:color="auto" w:fill="BFBFBF" w:themeFill="background1" w:themeFillShade="BF"/>
          </w:tcPr>
          <w:p w14:paraId="3A5547FF" w14:textId="77777777" w:rsidR="0070443E" w:rsidRPr="009E3B69" w:rsidRDefault="0070443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70443E" w:rsidRPr="009E3B69" w14:paraId="0C557FB5" w14:textId="77777777" w:rsidTr="002F0464">
        <w:tc>
          <w:tcPr>
            <w:tcW w:w="1980" w:type="dxa"/>
            <w:gridSpan w:val="3"/>
          </w:tcPr>
          <w:p w14:paraId="4AF319EF" w14:textId="77777777" w:rsidR="0070443E" w:rsidRPr="009E3B69" w:rsidRDefault="0070443E" w:rsidP="002F0464">
            <w:pPr>
              <w:rPr>
                <w:b/>
                <w:sz w:val="14"/>
                <w:szCs w:val="14"/>
              </w:rPr>
            </w:pPr>
            <w:r w:rsidRPr="009E3B69">
              <w:rPr>
                <w:rFonts w:eastAsia="Calibri"/>
                <w:b/>
                <w:sz w:val="14"/>
                <w:szCs w:val="14"/>
                <w:lang w:val="es-ES"/>
              </w:rPr>
              <w:t>NOMBRE</w:t>
            </w:r>
          </w:p>
        </w:tc>
        <w:tc>
          <w:tcPr>
            <w:tcW w:w="3402" w:type="dxa"/>
            <w:gridSpan w:val="8"/>
          </w:tcPr>
          <w:p w14:paraId="6B36C20F" w14:textId="77777777" w:rsidR="0070443E" w:rsidRPr="0037733A" w:rsidRDefault="0070443E" w:rsidP="002F0464">
            <w:pPr>
              <w:rPr>
                <w:sz w:val="14"/>
                <w:szCs w:val="14"/>
              </w:rPr>
            </w:pPr>
            <w:r>
              <w:rPr>
                <w:sz w:val="14"/>
                <w:szCs w:val="14"/>
              </w:rPr>
              <w:t>Hidalgo Gavilanes Emilio Esteban</w:t>
            </w:r>
          </w:p>
        </w:tc>
        <w:tc>
          <w:tcPr>
            <w:tcW w:w="1276" w:type="dxa"/>
            <w:gridSpan w:val="2"/>
          </w:tcPr>
          <w:p w14:paraId="2EBFAA4B" w14:textId="77777777" w:rsidR="0070443E" w:rsidRPr="009E3B69" w:rsidRDefault="0070443E" w:rsidP="002F0464">
            <w:pPr>
              <w:jc w:val="center"/>
              <w:rPr>
                <w:b/>
                <w:sz w:val="14"/>
                <w:szCs w:val="14"/>
              </w:rPr>
            </w:pPr>
            <w:r w:rsidRPr="009E3B69">
              <w:rPr>
                <w:rFonts w:eastAsia="Calibri"/>
                <w:b/>
                <w:sz w:val="14"/>
                <w:szCs w:val="14"/>
                <w:lang w:val="es-ES"/>
              </w:rPr>
              <w:t>GRADO/CURSO</w:t>
            </w:r>
          </w:p>
        </w:tc>
        <w:tc>
          <w:tcPr>
            <w:tcW w:w="2409" w:type="dxa"/>
            <w:gridSpan w:val="6"/>
          </w:tcPr>
          <w:p w14:paraId="09F4C801" w14:textId="77777777" w:rsidR="0070443E" w:rsidRPr="009E3B69" w:rsidRDefault="0070443E" w:rsidP="002F0464">
            <w:pPr>
              <w:rPr>
                <w:rFonts w:eastAsia="Calibri"/>
                <w:sz w:val="14"/>
                <w:szCs w:val="14"/>
                <w:lang w:val="es-ES"/>
              </w:rPr>
            </w:pPr>
            <w:r>
              <w:rPr>
                <w:rFonts w:eastAsia="Calibri"/>
                <w:sz w:val="14"/>
                <w:szCs w:val="14"/>
                <w:lang w:val="es-ES"/>
              </w:rPr>
              <w:t xml:space="preserve">Noveno año de EGB paralelo </w:t>
            </w:r>
          </w:p>
        </w:tc>
        <w:tc>
          <w:tcPr>
            <w:tcW w:w="1985" w:type="dxa"/>
            <w:gridSpan w:val="4"/>
          </w:tcPr>
          <w:p w14:paraId="0EA99027"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FECHA DE NACIMIENTO</w:t>
            </w:r>
          </w:p>
        </w:tc>
        <w:tc>
          <w:tcPr>
            <w:tcW w:w="2977" w:type="dxa"/>
            <w:gridSpan w:val="9"/>
          </w:tcPr>
          <w:p w14:paraId="1A0BEE14" w14:textId="77777777" w:rsidR="0070443E" w:rsidRPr="0037733A" w:rsidRDefault="0070443E" w:rsidP="002F0464">
            <w:pPr>
              <w:rPr>
                <w:rFonts w:eastAsia="Calibri"/>
                <w:sz w:val="14"/>
                <w:szCs w:val="14"/>
                <w:lang w:val="es-ES"/>
              </w:rPr>
            </w:pPr>
            <w:r>
              <w:rPr>
                <w:rFonts w:eastAsia="Calibri"/>
                <w:sz w:val="14"/>
                <w:szCs w:val="14"/>
                <w:lang w:val="es-ES"/>
              </w:rPr>
              <w:t>Quito, 28 de agosto de 2003.</w:t>
            </w:r>
          </w:p>
        </w:tc>
        <w:tc>
          <w:tcPr>
            <w:tcW w:w="708" w:type="dxa"/>
            <w:gridSpan w:val="2"/>
          </w:tcPr>
          <w:p w14:paraId="56B93ACC"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EDAD</w:t>
            </w:r>
          </w:p>
        </w:tc>
        <w:tc>
          <w:tcPr>
            <w:tcW w:w="1287" w:type="dxa"/>
            <w:gridSpan w:val="2"/>
          </w:tcPr>
          <w:p w14:paraId="1B119388" w14:textId="77777777" w:rsidR="0070443E" w:rsidRPr="009E3B69" w:rsidRDefault="0070443E" w:rsidP="002F0464">
            <w:pPr>
              <w:jc w:val="center"/>
              <w:rPr>
                <w:rFonts w:eastAsia="Calibri"/>
                <w:sz w:val="14"/>
                <w:szCs w:val="14"/>
                <w:lang w:val="es-ES"/>
              </w:rPr>
            </w:pPr>
            <w:r>
              <w:rPr>
                <w:rFonts w:eastAsia="Calibri"/>
                <w:sz w:val="14"/>
                <w:szCs w:val="14"/>
                <w:lang w:val="es-ES"/>
              </w:rPr>
              <w:t>13 años 1 meses</w:t>
            </w:r>
          </w:p>
        </w:tc>
      </w:tr>
      <w:tr w:rsidR="0070443E" w:rsidRPr="009E3B69" w14:paraId="70D0012D" w14:textId="77777777" w:rsidTr="002F0464">
        <w:tc>
          <w:tcPr>
            <w:tcW w:w="1980" w:type="dxa"/>
            <w:gridSpan w:val="3"/>
          </w:tcPr>
          <w:p w14:paraId="4710F82D" w14:textId="77777777" w:rsidR="0070443E" w:rsidRPr="009E3B69" w:rsidRDefault="0070443E" w:rsidP="002F0464">
            <w:pPr>
              <w:rPr>
                <w:b/>
                <w:sz w:val="14"/>
                <w:szCs w:val="14"/>
              </w:rPr>
            </w:pPr>
            <w:r w:rsidRPr="009E3B69">
              <w:rPr>
                <w:rFonts w:eastAsia="Calibri"/>
                <w:b/>
                <w:sz w:val="14"/>
                <w:szCs w:val="14"/>
                <w:lang w:val="es-ES"/>
              </w:rPr>
              <w:t>REPRESENTANTE</w:t>
            </w:r>
          </w:p>
        </w:tc>
        <w:tc>
          <w:tcPr>
            <w:tcW w:w="3402" w:type="dxa"/>
            <w:gridSpan w:val="8"/>
          </w:tcPr>
          <w:p w14:paraId="710DC3BE" w14:textId="77777777" w:rsidR="0070443E" w:rsidRPr="003E37ED" w:rsidRDefault="0070443E" w:rsidP="002F0464">
            <w:pPr>
              <w:rPr>
                <w:sz w:val="14"/>
                <w:szCs w:val="14"/>
              </w:rPr>
            </w:pPr>
            <w:r>
              <w:rPr>
                <w:sz w:val="14"/>
                <w:szCs w:val="14"/>
              </w:rPr>
              <w:t>Sra. Geovanna Gavilanes (madre)</w:t>
            </w:r>
          </w:p>
        </w:tc>
        <w:tc>
          <w:tcPr>
            <w:tcW w:w="1276" w:type="dxa"/>
            <w:gridSpan w:val="2"/>
          </w:tcPr>
          <w:p w14:paraId="381B315B" w14:textId="77777777" w:rsidR="0070443E" w:rsidRPr="009E3B69" w:rsidRDefault="0070443E" w:rsidP="002F0464">
            <w:pPr>
              <w:jc w:val="center"/>
              <w:rPr>
                <w:b/>
                <w:sz w:val="14"/>
                <w:szCs w:val="14"/>
              </w:rPr>
            </w:pPr>
            <w:r w:rsidRPr="009E3B69">
              <w:rPr>
                <w:rFonts w:eastAsia="Calibri"/>
                <w:b/>
                <w:sz w:val="14"/>
                <w:szCs w:val="14"/>
                <w:lang w:val="es-ES"/>
              </w:rPr>
              <w:t>TELEFONO</w:t>
            </w:r>
          </w:p>
        </w:tc>
        <w:tc>
          <w:tcPr>
            <w:tcW w:w="2409" w:type="dxa"/>
            <w:gridSpan w:val="6"/>
          </w:tcPr>
          <w:p w14:paraId="0641481A" w14:textId="77777777" w:rsidR="0070443E" w:rsidRPr="0037733A" w:rsidRDefault="0070443E" w:rsidP="002F0464">
            <w:pPr>
              <w:rPr>
                <w:sz w:val="14"/>
                <w:szCs w:val="14"/>
              </w:rPr>
            </w:pPr>
            <w:r>
              <w:rPr>
                <w:sz w:val="14"/>
                <w:szCs w:val="14"/>
              </w:rPr>
              <w:t>0994581500</w:t>
            </w:r>
          </w:p>
        </w:tc>
        <w:tc>
          <w:tcPr>
            <w:tcW w:w="1985" w:type="dxa"/>
            <w:gridSpan w:val="4"/>
          </w:tcPr>
          <w:p w14:paraId="1177D155" w14:textId="77777777" w:rsidR="0070443E" w:rsidRPr="009E3B69" w:rsidRDefault="0070443E" w:rsidP="002F0464">
            <w:pPr>
              <w:jc w:val="center"/>
              <w:rPr>
                <w:b/>
                <w:sz w:val="14"/>
                <w:szCs w:val="14"/>
              </w:rPr>
            </w:pPr>
            <w:r w:rsidRPr="009E3B69">
              <w:rPr>
                <w:b/>
                <w:sz w:val="14"/>
                <w:szCs w:val="14"/>
              </w:rPr>
              <w:t>DOCENTE</w:t>
            </w:r>
          </w:p>
        </w:tc>
        <w:tc>
          <w:tcPr>
            <w:tcW w:w="2093" w:type="dxa"/>
            <w:gridSpan w:val="5"/>
          </w:tcPr>
          <w:p w14:paraId="3CA67316" w14:textId="77777777" w:rsidR="0070443E" w:rsidRPr="009E3B69" w:rsidRDefault="0070443E" w:rsidP="002F0464">
            <w:pPr>
              <w:jc w:val="center"/>
              <w:rPr>
                <w:b/>
                <w:sz w:val="14"/>
                <w:szCs w:val="14"/>
              </w:rPr>
            </w:pPr>
          </w:p>
        </w:tc>
        <w:tc>
          <w:tcPr>
            <w:tcW w:w="1279" w:type="dxa"/>
            <w:gridSpan w:val="5"/>
          </w:tcPr>
          <w:p w14:paraId="5899D83A" w14:textId="77777777" w:rsidR="0070443E" w:rsidRPr="009E3B69" w:rsidRDefault="0070443E" w:rsidP="002F0464">
            <w:pPr>
              <w:jc w:val="center"/>
              <w:rPr>
                <w:b/>
                <w:sz w:val="14"/>
                <w:szCs w:val="14"/>
              </w:rPr>
            </w:pPr>
            <w:r w:rsidRPr="009E3B69">
              <w:rPr>
                <w:b/>
                <w:sz w:val="14"/>
                <w:szCs w:val="14"/>
              </w:rPr>
              <w:t>ASIGNATURA</w:t>
            </w:r>
          </w:p>
        </w:tc>
        <w:tc>
          <w:tcPr>
            <w:tcW w:w="1600" w:type="dxa"/>
            <w:gridSpan w:val="3"/>
          </w:tcPr>
          <w:p w14:paraId="2108FC9E" w14:textId="77777777" w:rsidR="0070443E" w:rsidRPr="009E3B69" w:rsidRDefault="0070443E" w:rsidP="002F0464">
            <w:pPr>
              <w:jc w:val="center"/>
              <w:rPr>
                <w:b/>
                <w:sz w:val="14"/>
                <w:szCs w:val="14"/>
              </w:rPr>
            </w:pPr>
          </w:p>
        </w:tc>
      </w:tr>
      <w:tr w:rsidR="0070443E" w:rsidRPr="009E3B69" w14:paraId="35B7A2DF" w14:textId="77777777" w:rsidTr="002F0464">
        <w:tc>
          <w:tcPr>
            <w:tcW w:w="1980" w:type="dxa"/>
            <w:gridSpan w:val="3"/>
          </w:tcPr>
          <w:p w14:paraId="76CA1BFF" w14:textId="77777777" w:rsidR="0070443E" w:rsidRPr="009E3B69" w:rsidRDefault="0070443E" w:rsidP="002F0464">
            <w:pPr>
              <w:rPr>
                <w:b/>
                <w:sz w:val="14"/>
                <w:szCs w:val="14"/>
              </w:rPr>
            </w:pPr>
            <w:r w:rsidRPr="009E3B69">
              <w:rPr>
                <w:rFonts w:eastAsia="Calibri"/>
                <w:b/>
                <w:sz w:val="14"/>
                <w:szCs w:val="14"/>
                <w:lang w:val="es-ES"/>
              </w:rPr>
              <w:t>CUADRO CLÍNICO</w:t>
            </w:r>
          </w:p>
        </w:tc>
        <w:tc>
          <w:tcPr>
            <w:tcW w:w="14044" w:type="dxa"/>
            <w:gridSpan w:val="33"/>
          </w:tcPr>
          <w:p w14:paraId="42A10132" w14:textId="77777777" w:rsidR="0070443E" w:rsidRPr="00E80C56" w:rsidRDefault="0070443E" w:rsidP="002F0464">
            <w:pPr>
              <w:rPr>
                <w:sz w:val="14"/>
                <w:szCs w:val="14"/>
              </w:rPr>
            </w:pPr>
            <w:r>
              <w:rPr>
                <w:sz w:val="14"/>
                <w:szCs w:val="14"/>
              </w:rPr>
              <w:t xml:space="preserve">Síndrome neuropsicológico del desarrollo con retraso en funciones ejecutivas y cognitivas. </w:t>
            </w:r>
          </w:p>
        </w:tc>
      </w:tr>
      <w:tr w:rsidR="0070443E" w:rsidRPr="009E3B69" w14:paraId="5863C350" w14:textId="77777777" w:rsidTr="002F0464">
        <w:tc>
          <w:tcPr>
            <w:tcW w:w="1980" w:type="dxa"/>
            <w:gridSpan w:val="3"/>
          </w:tcPr>
          <w:p w14:paraId="60F01855" w14:textId="77777777" w:rsidR="0070443E" w:rsidRPr="009E3B69" w:rsidRDefault="0070443E" w:rsidP="002F0464">
            <w:pPr>
              <w:rPr>
                <w:b/>
                <w:sz w:val="14"/>
                <w:szCs w:val="14"/>
              </w:rPr>
            </w:pPr>
            <w:r w:rsidRPr="009E3B69">
              <w:rPr>
                <w:rFonts w:eastAsia="Calibri"/>
                <w:b/>
                <w:sz w:val="14"/>
                <w:szCs w:val="14"/>
                <w:lang w:val="es-ES"/>
              </w:rPr>
              <w:t>DIAGNÓSTICO</w:t>
            </w:r>
          </w:p>
        </w:tc>
        <w:tc>
          <w:tcPr>
            <w:tcW w:w="10241" w:type="dxa"/>
            <w:gridSpan w:val="22"/>
          </w:tcPr>
          <w:p w14:paraId="75E24E1E" w14:textId="77777777" w:rsidR="0070443E" w:rsidRPr="009E3B69" w:rsidRDefault="0070443E" w:rsidP="002F0464">
            <w:pPr>
              <w:tabs>
                <w:tab w:val="left" w:pos="288"/>
              </w:tabs>
              <w:rPr>
                <w:sz w:val="14"/>
                <w:szCs w:val="14"/>
              </w:rPr>
            </w:pPr>
            <w:r w:rsidRPr="009E3B69">
              <w:rPr>
                <w:rFonts w:eastAsia="Calibri"/>
                <w:sz w:val="14"/>
                <w:szCs w:val="14"/>
                <w:lang w:val="es-ES"/>
              </w:rPr>
              <w:t xml:space="preserve"> </w:t>
            </w:r>
            <w:r>
              <w:rPr>
                <w:rFonts w:eastAsia="Calibri"/>
                <w:sz w:val="14"/>
                <w:szCs w:val="14"/>
                <w:lang w:val="es-ES"/>
              </w:rPr>
              <w:t xml:space="preserve">Trastorno con déficit de atención con hiperactividad. Trastorno de aprendizaje por dislexia. Coeficiente intelectual bajo por falla cognitiva. </w:t>
            </w:r>
          </w:p>
        </w:tc>
        <w:tc>
          <w:tcPr>
            <w:tcW w:w="1808" w:type="dxa"/>
            <w:gridSpan w:val="7"/>
            <w:shd w:val="clear" w:color="auto" w:fill="BFBFBF" w:themeFill="background1" w:themeFillShade="BF"/>
          </w:tcPr>
          <w:p w14:paraId="05DBBB8E" w14:textId="77777777" w:rsidR="0070443E" w:rsidRPr="009E3B69" w:rsidRDefault="0070443E" w:rsidP="002F0464">
            <w:pPr>
              <w:jc w:val="center"/>
              <w:rPr>
                <w:b/>
                <w:sz w:val="14"/>
                <w:szCs w:val="14"/>
              </w:rPr>
            </w:pPr>
            <w:r w:rsidRPr="009E3B69">
              <w:rPr>
                <w:b/>
                <w:sz w:val="14"/>
                <w:szCs w:val="14"/>
              </w:rPr>
              <w:t>ESTILO DE APRENDIZAJE</w:t>
            </w:r>
          </w:p>
        </w:tc>
        <w:tc>
          <w:tcPr>
            <w:tcW w:w="1995" w:type="dxa"/>
            <w:gridSpan w:val="4"/>
          </w:tcPr>
          <w:p w14:paraId="59B6E45E" w14:textId="77777777" w:rsidR="0070443E" w:rsidRPr="009E3B69" w:rsidRDefault="0070443E" w:rsidP="002F0464">
            <w:pPr>
              <w:jc w:val="center"/>
              <w:rPr>
                <w:sz w:val="14"/>
                <w:szCs w:val="14"/>
              </w:rPr>
            </w:pPr>
            <w:r>
              <w:rPr>
                <w:sz w:val="14"/>
                <w:szCs w:val="14"/>
              </w:rPr>
              <w:t xml:space="preserve">Visual – Auditivo. </w:t>
            </w:r>
          </w:p>
        </w:tc>
      </w:tr>
      <w:tr w:rsidR="0070443E" w:rsidRPr="009E3B69" w14:paraId="4915E5B7" w14:textId="77777777" w:rsidTr="002F0464">
        <w:tc>
          <w:tcPr>
            <w:tcW w:w="1980" w:type="dxa"/>
            <w:gridSpan w:val="3"/>
            <w:shd w:val="clear" w:color="auto" w:fill="BFBFBF" w:themeFill="background1" w:themeFillShade="BF"/>
          </w:tcPr>
          <w:p w14:paraId="0648B3C0" w14:textId="77777777" w:rsidR="0070443E" w:rsidRPr="009E3B69" w:rsidRDefault="0070443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3"/>
          </w:tcPr>
          <w:p w14:paraId="2E247E81" w14:textId="77777777" w:rsidR="0070443E" w:rsidRPr="009E3B69" w:rsidRDefault="0070443E" w:rsidP="002F0464">
            <w:pPr>
              <w:rPr>
                <w:sz w:val="14"/>
                <w:szCs w:val="14"/>
              </w:rPr>
            </w:pPr>
            <w:r>
              <w:rPr>
                <w:sz w:val="14"/>
                <w:szCs w:val="14"/>
              </w:rPr>
              <w:t xml:space="preserve">Trastorno de déficit de atención con hiperactividad, trastorno específico del aprendizaje por dislexia y falla cognitiva, requiere adaptación curricular no asociada a la discapacidad, permanente, significativa, pedagógica y de aula. </w:t>
            </w:r>
          </w:p>
        </w:tc>
      </w:tr>
      <w:tr w:rsidR="0070443E" w:rsidRPr="009E3B69" w14:paraId="28AF0A62" w14:textId="77777777" w:rsidTr="002F0464">
        <w:trPr>
          <w:trHeight w:val="426"/>
        </w:trPr>
        <w:tc>
          <w:tcPr>
            <w:tcW w:w="1980" w:type="dxa"/>
            <w:gridSpan w:val="3"/>
            <w:shd w:val="clear" w:color="auto" w:fill="BFBFBF" w:themeFill="background1" w:themeFillShade="BF"/>
          </w:tcPr>
          <w:p w14:paraId="681A88ED" w14:textId="77777777" w:rsidR="0070443E" w:rsidRPr="009E3B69" w:rsidRDefault="0070443E" w:rsidP="002F0464">
            <w:pPr>
              <w:rPr>
                <w:rFonts w:eastAsia="Calibri"/>
                <w:b/>
                <w:sz w:val="14"/>
                <w:szCs w:val="14"/>
                <w:lang w:val="es-ES"/>
              </w:rPr>
            </w:pPr>
            <w:r w:rsidRPr="009E3B69">
              <w:rPr>
                <w:b/>
                <w:sz w:val="14"/>
                <w:szCs w:val="14"/>
              </w:rPr>
              <w:t>TIPO DE ADAPTACIÓN CURRICULAR</w:t>
            </w:r>
          </w:p>
        </w:tc>
        <w:tc>
          <w:tcPr>
            <w:tcW w:w="1276" w:type="dxa"/>
            <w:gridSpan w:val="4"/>
          </w:tcPr>
          <w:p w14:paraId="5D03D811" w14:textId="77777777" w:rsidR="0070443E" w:rsidRPr="009E3B69" w:rsidRDefault="0070443E" w:rsidP="002F0464">
            <w:pPr>
              <w:jc w:val="center"/>
              <w:rPr>
                <w:b/>
                <w:sz w:val="14"/>
                <w:szCs w:val="14"/>
              </w:rPr>
            </w:pPr>
            <w:r w:rsidRPr="009E3B69">
              <w:rPr>
                <w:b/>
                <w:sz w:val="14"/>
                <w:szCs w:val="14"/>
              </w:rPr>
              <w:t>TEMPORAL</w:t>
            </w:r>
          </w:p>
        </w:tc>
        <w:tc>
          <w:tcPr>
            <w:tcW w:w="283" w:type="dxa"/>
          </w:tcPr>
          <w:p w14:paraId="7784FA8F" w14:textId="77777777" w:rsidR="0070443E" w:rsidRPr="009E3B69" w:rsidRDefault="0070443E" w:rsidP="002F0464">
            <w:pPr>
              <w:jc w:val="center"/>
              <w:rPr>
                <w:b/>
                <w:sz w:val="14"/>
                <w:szCs w:val="14"/>
              </w:rPr>
            </w:pPr>
          </w:p>
        </w:tc>
        <w:tc>
          <w:tcPr>
            <w:tcW w:w="1276" w:type="dxa"/>
          </w:tcPr>
          <w:p w14:paraId="438D3FDA" w14:textId="77777777" w:rsidR="0070443E" w:rsidRPr="009E3B69" w:rsidRDefault="0070443E" w:rsidP="002F0464">
            <w:pPr>
              <w:jc w:val="center"/>
              <w:rPr>
                <w:b/>
                <w:sz w:val="14"/>
                <w:szCs w:val="14"/>
              </w:rPr>
            </w:pPr>
            <w:r w:rsidRPr="009E3B69">
              <w:rPr>
                <w:b/>
                <w:sz w:val="14"/>
                <w:szCs w:val="14"/>
              </w:rPr>
              <w:t>PERMANENTE</w:t>
            </w:r>
          </w:p>
        </w:tc>
        <w:tc>
          <w:tcPr>
            <w:tcW w:w="283" w:type="dxa"/>
          </w:tcPr>
          <w:p w14:paraId="1CD76A6F" w14:textId="77777777" w:rsidR="0070443E" w:rsidRPr="009E3B69" w:rsidRDefault="0070443E" w:rsidP="002F0464">
            <w:pPr>
              <w:jc w:val="center"/>
              <w:rPr>
                <w:b/>
                <w:sz w:val="14"/>
                <w:szCs w:val="14"/>
              </w:rPr>
            </w:pPr>
            <w:r>
              <w:rPr>
                <w:b/>
                <w:sz w:val="14"/>
                <w:szCs w:val="14"/>
              </w:rPr>
              <w:t>x</w:t>
            </w:r>
          </w:p>
        </w:tc>
        <w:tc>
          <w:tcPr>
            <w:tcW w:w="2410" w:type="dxa"/>
            <w:gridSpan w:val="5"/>
          </w:tcPr>
          <w:p w14:paraId="0F1AEECE" w14:textId="77777777" w:rsidR="0070443E" w:rsidRPr="009E3B69" w:rsidRDefault="0070443E" w:rsidP="002F0464">
            <w:pPr>
              <w:jc w:val="center"/>
              <w:rPr>
                <w:b/>
                <w:sz w:val="14"/>
                <w:szCs w:val="14"/>
              </w:rPr>
            </w:pPr>
            <w:r w:rsidRPr="009E3B69">
              <w:rPr>
                <w:b/>
                <w:sz w:val="14"/>
                <w:szCs w:val="14"/>
              </w:rPr>
              <w:t>SIGNIFICATIVA</w:t>
            </w:r>
          </w:p>
          <w:p w14:paraId="17481D72" w14:textId="77777777" w:rsidR="0070443E" w:rsidRPr="009E3B69" w:rsidRDefault="0070443E" w:rsidP="002F0464">
            <w:pPr>
              <w:jc w:val="center"/>
              <w:rPr>
                <w:sz w:val="14"/>
                <w:szCs w:val="14"/>
              </w:rPr>
            </w:pPr>
          </w:p>
        </w:tc>
        <w:tc>
          <w:tcPr>
            <w:tcW w:w="567" w:type="dxa"/>
            <w:gridSpan w:val="2"/>
          </w:tcPr>
          <w:p w14:paraId="449E5244" w14:textId="77777777" w:rsidR="0070443E" w:rsidRPr="009E3B69" w:rsidRDefault="0070443E" w:rsidP="002F0464">
            <w:pPr>
              <w:jc w:val="center"/>
              <w:rPr>
                <w:b/>
                <w:sz w:val="14"/>
                <w:szCs w:val="14"/>
              </w:rPr>
            </w:pPr>
            <w:r>
              <w:rPr>
                <w:b/>
                <w:sz w:val="14"/>
                <w:szCs w:val="14"/>
              </w:rPr>
              <w:t>x</w:t>
            </w:r>
          </w:p>
        </w:tc>
        <w:tc>
          <w:tcPr>
            <w:tcW w:w="2693" w:type="dxa"/>
            <w:gridSpan w:val="5"/>
          </w:tcPr>
          <w:p w14:paraId="08C6C8DB" w14:textId="77777777" w:rsidR="0070443E" w:rsidRPr="009E3B69" w:rsidRDefault="0070443E" w:rsidP="002F0464">
            <w:pPr>
              <w:jc w:val="center"/>
              <w:rPr>
                <w:b/>
                <w:sz w:val="14"/>
                <w:szCs w:val="14"/>
              </w:rPr>
            </w:pPr>
            <w:r w:rsidRPr="009E3B69">
              <w:rPr>
                <w:b/>
                <w:sz w:val="14"/>
                <w:szCs w:val="14"/>
              </w:rPr>
              <w:t>NO SIGNIFICATIVA</w:t>
            </w:r>
          </w:p>
          <w:p w14:paraId="4D143E58" w14:textId="77777777" w:rsidR="0070443E" w:rsidRPr="009E3B69" w:rsidRDefault="0070443E" w:rsidP="002F0464">
            <w:pPr>
              <w:jc w:val="center"/>
              <w:rPr>
                <w:sz w:val="14"/>
                <w:szCs w:val="14"/>
              </w:rPr>
            </w:pPr>
          </w:p>
        </w:tc>
        <w:tc>
          <w:tcPr>
            <w:tcW w:w="284" w:type="dxa"/>
          </w:tcPr>
          <w:p w14:paraId="1CA88612" w14:textId="77777777" w:rsidR="0070443E" w:rsidRPr="009E3B69" w:rsidRDefault="0070443E" w:rsidP="002F0464">
            <w:pPr>
              <w:rPr>
                <w:b/>
                <w:sz w:val="14"/>
                <w:szCs w:val="14"/>
              </w:rPr>
            </w:pPr>
          </w:p>
        </w:tc>
        <w:tc>
          <w:tcPr>
            <w:tcW w:w="1134" w:type="dxa"/>
          </w:tcPr>
          <w:p w14:paraId="082C1AB0" w14:textId="77777777" w:rsidR="0070443E" w:rsidRPr="009E3B69" w:rsidRDefault="0070443E" w:rsidP="002F0464">
            <w:pPr>
              <w:jc w:val="center"/>
              <w:rPr>
                <w:b/>
                <w:sz w:val="14"/>
                <w:szCs w:val="14"/>
              </w:rPr>
            </w:pPr>
            <w:r w:rsidRPr="009E3B69">
              <w:rPr>
                <w:b/>
                <w:sz w:val="14"/>
                <w:szCs w:val="14"/>
              </w:rPr>
              <w:t>AULA</w:t>
            </w:r>
          </w:p>
        </w:tc>
        <w:tc>
          <w:tcPr>
            <w:tcW w:w="425" w:type="dxa"/>
            <w:gridSpan w:val="3"/>
          </w:tcPr>
          <w:p w14:paraId="1F08839E" w14:textId="77777777" w:rsidR="0070443E" w:rsidRPr="009E3B69" w:rsidRDefault="0070443E" w:rsidP="002F0464">
            <w:pPr>
              <w:jc w:val="center"/>
              <w:rPr>
                <w:b/>
                <w:sz w:val="14"/>
                <w:szCs w:val="14"/>
              </w:rPr>
            </w:pPr>
            <w:r>
              <w:rPr>
                <w:b/>
                <w:sz w:val="14"/>
                <w:szCs w:val="14"/>
              </w:rPr>
              <w:t>x</w:t>
            </w:r>
          </w:p>
        </w:tc>
        <w:tc>
          <w:tcPr>
            <w:tcW w:w="1134" w:type="dxa"/>
            <w:gridSpan w:val="4"/>
          </w:tcPr>
          <w:p w14:paraId="24AE0849" w14:textId="77777777" w:rsidR="0070443E" w:rsidRPr="009E3B69" w:rsidRDefault="0070443E" w:rsidP="002F0464">
            <w:pPr>
              <w:jc w:val="center"/>
              <w:rPr>
                <w:b/>
                <w:sz w:val="14"/>
                <w:szCs w:val="14"/>
              </w:rPr>
            </w:pPr>
            <w:r w:rsidRPr="009E3B69">
              <w:rPr>
                <w:b/>
                <w:sz w:val="14"/>
                <w:szCs w:val="14"/>
              </w:rPr>
              <w:t>PEDAGÓGICA</w:t>
            </w:r>
          </w:p>
        </w:tc>
        <w:tc>
          <w:tcPr>
            <w:tcW w:w="284" w:type="dxa"/>
          </w:tcPr>
          <w:p w14:paraId="4380A1B9" w14:textId="77777777" w:rsidR="0070443E" w:rsidRPr="009E3B69" w:rsidRDefault="0070443E" w:rsidP="002F0464">
            <w:pPr>
              <w:jc w:val="center"/>
              <w:rPr>
                <w:b/>
                <w:sz w:val="14"/>
                <w:szCs w:val="14"/>
              </w:rPr>
            </w:pPr>
            <w:r>
              <w:rPr>
                <w:b/>
                <w:sz w:val="14"/>
                <w:szCs w:val="14"/>
              </w:rPr>
              <w:t>x</w:t>
            </w:r>
          </w:p>
        </w:tc>
        <w:tc>
          <w:tcPr>
            <w:tcW w:w="1701" w:type="dxa"/>
            <w:gridSpan w:val="3"/>
          </w:tcPr>
          <w:p w14:paraId="38C921CE" w14:textId="77777777" w:rsidR="0070443E" w:rsidRPr="009E3B69" w:rsidRDefault="0070443E" w:rsidP="002F0464">
            <w:pPr>
              <w:jc w:val="center"/>
              <w:rPr>
                <w:b/>
                <w:sz w:val="14"/>
                <w:szCs w:val="14"/>
              </w:rPr>
            </w:pPr>
            <w:r w:rsidRPr="009E3B69">
              <w:rPr>
                <w:b/>
                <w:sz w:val="14"/>
                <w:szCs w:val="14"/>
              </w:rPr>
              <w:t>VULNERABILIDAD</w:t>
            </w:r>
          </w:p>
        </w:tc>
        <w:tc>
          <w:tcPr>
            <w:tcW w:w="294" w:type="dxa"/>
          </w:tcPr>
          <w:p w14:paraId="1722AF62" w14:textId="77777777" w:rsidR="0070443E" w:rsidRPr="009E3B69" w:rsidRDefault="0070443E" w:rsidP="002F0464">
            <w:pPr>
              <w:jc w:val="center"/>
              <w:rPr>
                <w:b/>
                <w:sz w:val="14"/>
                <w:szCs w:val="14"/>
              </w:rPr>
            </w:pPr>
          </w:p>
        </w:tc>
      </w:tr>
      <w:tr w:rsidR="0070443E" w:rsidRPr="009E3B69" w14:paraId="6AC48B5E" w14:textId="77777777" w:rsidTr="002F0464">
        <w:trPr>
          <w:trHeight w:val="282"/>
        </w:trPr>
        <w:tc>
          <w:tcPr>
            <w:tcW w:w="2407" w:type="dxa"/>
            <w:gridSpan w:val="5"/>
            <w:shd w:val="clear" w:color="auto" w:fill="BFBFBF" w:themeFill="background1" w:themeFillShade="BF"/>
          </w:tcPr>
          <w:p w14:paraId="5E2E2BE3" w14:textId="77777777" w:rsidR="0070443E" w:rsidRPr="009E3B69" w:rsidRDefault="0070443E" w:rsidP="002F0464">
            <w:pPr>
              <w:jc w:val="center"/>
              <w:rPr>
                <w:b/>
                <w:sz w:val="14"/>
                <w:szCs w:val="14"/>
              </w:rPr>
            </w:pPr>
            <w:r>
              <w:rPr>
                <w:b/>
                <w:sz w:val="14"/>
                <w:szCs w:val="14"/>
              </w:rPr>
              <w:t>GRADO 2</w:t>
            </w:r>
          </w:p>
        </w:tc>
        <w:tc>
          <w:tcPr>
            <w:tcW w:w="2408" w:type="dxa"/>
            <w:gridSpan w:val="4"/>
            <w:shd w:val="clear" w:color="auto" w:fill="BFBFBF" w:themeFill="background1" w:themeFillShade="BF"/>
          </w:tcPr>
          <w:p w14:paraId="2C569EF3" w14:textId="77777777" w:rsidR="0070443E" w:rsidRPr="009E3B69" w:rsidRDefault="0070443E" w:rsidP="002F0464">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121C90F2" w14:textId="77777777" w:rsidR="0070443E" w:rsidRPr="009E3B69" w:rsidRDefault="0070443E" w:rsidP="002F0464">
            <w:pPr>
              <w:jc w:val="center"/>
              <w:rPr>
                <w:b/>
                <w:sz w:val="14"/>
                <w:szCs w:val="14"/>
              </w:rPr>
            </w:pPr>
            <w:r>
              <w:rPr>
                <w:b/>
                <w:sz w:val="14"/>
                <w:szCs w:val="14"/>
              </w:rPr>
              <w:t>x</w:t>
            </w:r>
          </w:p>
        </w:tc>
        <w:tc>
          <w:tcPr>
            <w:tcW w:w="2268" w:type="dxa"/>
            <w:gridSpan w:val="4"/>
            <w:shd w:val="clear" w:color="auto" w:fill="BFBFBF" w:themeFill="background1" w:themeFillShade="BF"/>
          </w:tcPr>
          <w:p w14:paraId="6CF13E05" w14:textId="77777777" w:rsidR="0070443E" w:rsidRPr="009E3B69" w:rsidRDefault="0070443E" w:rsidP="002F0464">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7DE5492A" w14:textId="77777777" w:rsidR="0070443E" w:rsidRPr="009E3B69" w:rsidRDefault="0070443E" w:rsidP="002F0464">
            <w:pPr>
              <w:jc w:val="center"/>
              <w:rPr>
                <w:b/>
                <w:sz w:val="14"/>
                <w:szCs w:val="14"/>
              </w:rPr>
            </w:pPr>
          </w:p>
        </w:tc>
        <w:tc>
          <w:tcPr>
            <w:tcW w:w="3402" w:type="dxa"/>
            <w:gridSpan w:val="7"/>
            <w:shd w:val="clear" w:color="auto" w:fill="BFBFBF" w:themeFill="background1" w:themeFillShade="BF"/>
          </w:tcPr>
          <w:p w14:paraId="6034BA21" w14:textId="77777777" w:rsidR="0070443E" w:rsidRPr="009E3B69" w:rsidRDefault="0070443E" w:rsidP="002F0464">
            <w:pPr>
              <w:jc w:val="center"/>
              <w:rPr>
                <w:b/>
                <w:sz w:val="14"/>
                <w:szCs w:val="14"/>
              </w:rPr>
            </w:pPr>
            <w:r w:rsidRPr="009E3B69">
              <w:rPr>
                <w:b/>
                <w:sz w:val="14"/>
                <w:szCs w:val="14"/>
              </w:rPr>
              <w:t>ADAPTACIÓN A LOS ELEMENTOS DEL CURRICULO</w:t>
            </w:r>
          </w:p>
        </w:tc>
        <w:tc>
          <w:tcPr>
            <w:tcW w:w="2108" w:type="dxa"/>
            <w:gridSpan w:val="6"/>
            <w:shd w:val="clear" w:color="auto" w:fill="BFBFBF" w:themeFill="background1" w:themeFillShade="BF"/>
          </w:tcPr>
          <w:p w14:paraId="61D57727" w14:textId="77777777" w:rsidR="0070443E" w:rsidRPr="009E3B69" w:rsidRDefault="0070443E" w:rsidP="002F0464">
            <w:pPr>
              <w:jc w:val="center"/>
              <w:rPr>
                <w:b/>
                <w:sz w:val="14"/>
                <w:szCs w:val="14"/>
              </w:rPr>
            </w:pPr>
            <w:r w:rsidRPr="009E3B69">
              <w:rPr>
                <w:b/>
                <w:sz w:val="14"/>
                <w:szCs w:val="14"/>
              </w:rPr>
              <w:t>FORTALEZAS</w:t>
            </w:r>
          </w:p>
        </w:tc>
        <w:tc>
          <w:tcPr>
            <w:tcW w:w="2864" w:type="dxa"/>
            <w:gridSpan w:val="7"/>
            <w:shd w:val="clear" w:color="auto" w:fill="BFBFBF" w:themeFill="background1" w:themeFillShade="BF"/>
          </w:tcPr>
          <w:p w14:paraId="5548F3F9" w14:textId="77777777" w:rsidR="0070443E" w:rsidRPr="009E3B69" w:rsidRDefault="0070443E" w:rsidP="002F0464">
            <w:pPr>
              <w:jc w:val="center"/>
              <w:rPr>
                <w:b/>
                <w:sz w:val="14"/>
                <w:szCs w:val="14"/>
              </w:rPr>
            </w:pPr>
            <w:r w:rsidRPr="009E3B69">
              <w:rPr>
                <w:b/>
                <w:sz w:val="14"/>
                <w:szCs w:val="14"/>
              </w:rPr>
              <w:t>DEBILIDADES</w:t>
            </w:r>
          </w:p>
        </w:tc>
      </w:tr>
      <w:tr w:rsidR="0070443E" w:rsidRPr="009E3B69" w14:paraId="0636392E" w14:textId="77777777" w:rsidTr="002F0464">
        <w:trPr>
          <w:trHeight w:val="282"/>
        </w:trPr>
        <w:tc>
          <w:tcPr>
            <w:tcW w:w="1555" w:type="dxa"/>
            <w:gridSpan w:val="2"/>
            <w:vMerge w:val="restart"/>
            <w:shd w:val="clear" w:color="auto" w:fill="BFBFBF" w:themeFill="background1" w:themeFillShade="BF"/>
          </w:tcPr>
          <w:p w14:paraId="11239547" w14:textId="77777777" w:rsidR="0070443E" w:rsidRPr="009E3B69" w:rsidRDefault="0070443E" w:rsidP="002F0464">
            <w:pPr>
              <w:jc w:val="center"/>
              <w:rPr>
                <w:b/>
                <w:sz w:val="14"/>
                <w:szCs w:val="14"/>
              </w:rPr>
            </w:pPr>
            <w:r w:rsidRPr="009E3B69">
              <w:rPr>
                <w:b/>
                <w:sz w:val="14"/>
                <w:szCs w:val="14"/>
              </w:rPr>
              <w:t>DIFICULTADES ESPECIFICAS DEL APRENDIZAJE</w:t>
            </w:r>
          </w:p>
        </w:tc>
        <w:tc>
          <w:tcPr>
            <w:tcW w:w="3260" w:type="dxa"/>
            <w:gridSpan w:val="7"/>
          </w:tcPr>
          <w:p w14:paraId="1D228F80" w14:textId="77777777" w:rsidR="0070443E" w:rsidRPr="009E3B69" w:rsidRDefault="0070443E" w:rsidP="002F0464">
            <w:pPr>
              <w:jc w:val="center"/>
              <w:rPr>
                <w:b/>
                <w:sz w:val="14"/>
                <w:szCs w:val="14"/>
              </w:rPr>
            </w:pPr>
            <w:r w:rsidRPr="009E3B69">
              <w:rPr>
                <w:b/>
                <w:sz w:val="14"/>
                <w:szCs w:val="14"/>
              </w:rPr>
              <w:t>DISLEXIA</w:t>
            </w:r>
          </w:p>
        </w:tc>
        <w:tc>
          <w:tcPr>
            <w:tcW w:w="283" w:type="dxa"/>
          </w:tcPr>
          <w:p w14:paraId="51E7D8A5" w14:textId="77777777" w:rsidR="0070443E" w:rsidRPr="009E3B69" w:rsidRDefault="0070443E" w:rsidP="002F0464">
            <w:pPr>
              <w:jc w:val="center"/>
              <w:rPr>
                <w:b/>
                <w:sz w:val="14"/>
                <w:szCs w:val="14"/>
              </w:rPr>
            </w:pPr>
            <w:r>
              <w:rPr>
                <w:b/>
                <w:sz w:val="14"/>
                <w:szCs w:val="14"/>
              </w:rPr>
              <w:t>x</w:t>
            </w:r>
          </w:p>
        </w:tc>
        <w:tc>
          <w:tcPr>
            <w:tcW w:w="2268" w:type="dxa"/>
            <w:gridSpan w:val="4"/>
          </w:tcPr>
          <w:p w14:paraId="466F2628" w14:textId="77777777" w:rsidR="0070443E" w:rsidRPr="009E3B69" w:rsidRDefault="0070443E" w:rsidP="002F0464">
            <w:pPr>
              <w:jc w:val="center"/>
              <w:rPr>
                <w:b/>
                <w:sz w:val="14"/>
                <w:szCs w:val="14"/>
              </w:rPr>
            </w:pPr>
            <w:r w:rsidRPr="009E3B69">
              <w:rPr>
                <w:b/>
                <w:sz w:val="14"/>
                <w:szCs w:val="14"/>
              </w:rPr>
              <w:t>DISCAPACIDAD INTELECTUAL</w:t>
            </w:r>
          </w:p>
        </w:tc>
        <w:tc>
          <w:tcPr>
            <w:tcW w:w="284" w:type="dxa"/>
            <w:gridSpan w:val="2"/>
          </w:tcPr>
          <w:p w14:paraId="31179BCE" w14:textId="77777777" w:rsidR="0070443E" w:rsidRPr="009E3B69" w:rsidRDefault="0070443E" w:rsidP="002F0464">
            <w:pPr>
              <w:jc w:val="center"/>
              <w:rPr>
                <w:b/>
                <w:sz w:val="14"/>
                <w:szCs w:val="14"/>
              </w:rPr>
            </w:pPr>
          </w:p>
        </w:tc>
        <w:tc>
          <w:tcPr>
            <w:tcW w:w="2410" w:type="dxa"/>
            <w:gridSpan w:val="4"/>
          </w:tcPr>
          <w:p w14:paraId="71C10E6A" w14:textId="77777777" w:rsidR="0070443E" w:rsidRPr="009E3B69" w:rsidRDefault="0070443E" w:rsidP="002F0464">
            <w:pPr>
              <w:jc w:val="center"/>
              <w:rPr>
                <w:b/>
                <w:sz w:val="14"/>
                <w:szCs w:val="14"/>
              </w:rPr>
            </w:pPr>
            <w:r w:rsidRPr="009E3B69">
              <w:rPr>
                <w:b/>
                <w:sz w:val="14"/>
                <w:szCs w:val="14"/>
              </w:rPr>
              <w:t>OBJETIVOS</w:t>
            </w:r>
          </w:p>
        </w:tc>
        <w:tc>
          <w:tcPr>
            <w:tcW w:w="992" w:type="dxa"/>
            <w:gridSpan w:val="3"/>
          </w:tcPr>
          <w:p w14:paraId="1652FDE2" w14:textId="77777777" w:rsidR="0070443E" w:rsidRPr="009E3B69" w:rsidRDefault="0070443E" w:rsidP="002F0464">
            <w:pPr>
              <w:jc w:val="center"/>
              <w:rPr>
                <w:b/>
                <w:sz w:val="14"/>
                <w:szCs w:val="14"/>
              </w:rPr>
            </w:pPr>
          </w:p>
        </w:tc>
        <w:tc>
          <w:tcPr>
            <w:tcW w:w="2126" w:type="dxa"/>
            <w:gridSpan w:val="7"/>
            <w:vMerge w:val="restart"/>
          </w:tcPr>
          <w:p w14:paraId="08E286DF" w14:textId="77777777" w:rsidR="0070443E" w:rsidRPr="00855CEA" w:rsidRDefault="0070443E" w:rsidP="00C05A2C">
            <w:pPr>
              <w:pStyle w:val="Prrafodelista"/>
              <w:numPr>
                <w:ilvl w:val="0"/>
                <w:numId w:val="29"/>
              </w:numPr>
              <w:ind w:left="175" w:hanging="141"/>
              <w:rPr>
                <w:b/>
                <w:sz w:val="14"/>
                <w:szCs w:val="14"/>
              </w:rPr>
            </w:pPr>
            <w:r>
              <w:rPr>
                <w:sz w:val="14"/>
                <w:szCs w:val="14"/>
              </w:rPr>
              <w:t xml:space="preserve">Lenguaje sin dificultad. </w:t>
            </w:r>
          </w:p>
          <w:p w14:paraId="755CBC3A" w14:textId="77777777" w:rsidR="0070443E" w:rsidRPr="00855CEA" w:rsidRDefault="0070443E" w:rsidP="00C05A2C">
            <w:pPr>
              <w:pStyle w:val="Prrafodelista"/>
              <w:numPr>
                <w:ilvl w:val="0"/>
                <w:numId w:val="29"/>
              </w:numPr>
              <w:ind w:left="175" w:hanging="141"/>
              <w:rPr>
                <w:b/>
                <w:sz w:val="14"/>
                <w:szCs w:val="14"/>
              </w:rPr>
            </w:pPr>
            <w:r>
              <w:rPr>
                <w:sz w:val="14"/>
                <w:szCs w:val="14"/>
              </w:rPr>
              <w:t>Discriminación visual.</w:t>
            </w:r>
          </w:p>
          <w:p w14:paraId="01ADE526" w14:textId="77777777" w:rsidR="0070443E" w:rsidRPr="00855CEA" w:rsidRDefault="0070443E" w:rsidP="00C05A2C">
            <w:pPr>
              <w:pStyle w:val="Prrafodelista"/>
              <w:numPr>
                <w:ilvl w:val="0"/>
                <w:numId w:val="29"/>
              </w:numPr>
              <w:ind w:left="175" w:hanging="141"/>
              <w:rPr>
                <w:b/>
                <w:sz w:val="14"/>
                <w:szCs w:val="14"/>
              </w:rPr>
            </w:pPr>
            <w:r>
              <w:rPr>
                <w:sz w:val="14"/>
                <w:szCs w:val="14"/>
              </w:rPr>
              <w:lastRenderedPageBreak/>
              <w:t xml:space="preserve">Identificación de letras y números. </w:t>
            </w:r>
          </w:p>
          <w:p w14:paraId="073CA1D3" w14:textId="77777777" w:rsidR="0070443E" w:rsidRPr="00855CEA" w:rsidRDefault="0070443E" w:rsidP="00C05A2C">
            <w:pPr>
              <w:pStyle w:val="Prrafodelista"/>
              <w:numPr>
                <w:ilvl w:val="0"/>
                <w:numId w:val="29"/>
              </w:numPr>
              <w:ind w:left="175" w:hanging="141"/>
              <w:rPr>
                <w:b/>
                <w:sz w:val="14"/>
                <w:szCs w:val="14"/>
              </w:rPr>
            </w:pPr>
            <w:r>
              <w:rPr>
                <w:sz w:val="14"/>
                <w:szCs w:val="14"/>
              </w:rPr>
              <w:t xml:space="preserve">Orientación espacial. </w:t>
            </w:r>
          </w:p>
          <w:p w14:paraId="3C18C5EA" w14:textId="77777777" w:rsidR="0070443E" w:rsidRPr="00ED0FAB" w:rsidRDefault="0070443E" w:rsidP="00C05A2C">
            <w:pPr>
              <w:pStyle w:val="Prrafodelista"/>
              <w:numPr>
                <w:ilvl w:val="0"/>
                <w:numId w:val="29"/>
              </w:numPr>
              <w:ind w:left="175" w:hanging="141"/>
              <w:rPr>
                <w:sz w:val="14"/>
                <w:szCs w:val="14"/>
              </w:rPr>
            </w:pPr>
            <w:r w:rsidRPr="00ED0FAB">
              <w:rPr>
                <w:sz w:val="14"/>
                <w:szCs w:val="14"/>
              </w:rPr>
              <w:t xml:space="preserve">Puede trabajar adecuadamente en actividades lúdicas. </w:t>
            </w:r>
          </w:p>
        </w:tc>
        <w:tc>
          <w:tcPr>
            <w:tcW w:w="2846" w:type="dxa"/>
            <w:gridSpan w:val="6"/>
            <w:vMerge w:val="restart"/>
          </w:tcPr>
          <w:p w14:paraId="1D6D7D90" w14:textId="77777777" w:rsidR="0070443E" w:rsidRDefault="0070443E" w:rsidP="00C05A2C">
            <w:pPr>
              <w:pStyle w:val="Prrafodelista"/>
              <w:numPr>
                <w:ilvl w:val="0"/>
                <w:numId w:val="29"/>
              </w:numPr>
              <w:ind w:left="317" w:hanging="141"/>
              <w:rPr>
                <w:sz w:val="14"/>
                <w:szCs w:val="14"/>
              </w:rPr>
            </w:pPr>
            <w:r>
              <w:rPr>
                <w:sz w:val="14"/>
                <w:szCs w:val="14"/>
              </w:rPr>
              <w:lastRenderedPageBreak/>
              <w:t xml:space="preserve"> Dificultades en razonamiento verbal: análisis, síntesis de información. </w:t>
            </w:r>
          </w:p>
          <w:p w14:paraId="0C76C685" w14:textId="77777777" w:rsidR="0070443E" w:rsidRDefault="0070443E" w:rsidP="00C05A2C">
            <w:pPr>
              <w:pStyle w:val="Prrafodelista"/>
              <w:numPr>
                <w:ilvl w:val="0"/>
                <w:numId w:val="29"/>
              </w:numPr>
              <w:ind w:left="317" w:hanging="141"/>
              <w:rPr>
                <w:sz w:val="14"/>
                <w:szCs w:val="14"/>
              </w:rPr>
            </w:pPr>
            <w:r>
              <w:rPr>
                <w:sz w:val="14"/>
                <w:szCs w:val="14"/>
              </w:rPr>
              <w:t>Presenta dificultad en matemática.</w:t>
            </w:r>
          </w:p>
          <w:p w14:paraId="43AAA18D" w14:textId="77777777" w:rsidR="0070443E" w:rsidRDefault="0070443E" w:rsidP="00C05A2C">
            <w:pPr>
              <w:pStyle w:val="Prrafodelista"/>
              <w:numPr>
                <w:ilvl w:val="0"/>
                <w:numId w:val="29"/>
              </w:numPr>
              <w:ind w:left="317" w:hanging="141"/>
              <w:rPr>
                <w:sz w:val="14"/>
                <w:szCs w:val="14"/>
              </w:rPr>
            </w:pPr>
            <w:r>
              <w:rPr>
                <w:sz w:val="14"/>
                <w:szCs w:val="14"/>
              </w:rPr>
              <w:lastRenderedPageBreak/>
              <w:t>Presenta dificultad en formar letras al escribir, especialmente la s.</w:t>
            </w:r>
          </w:p>
          <w:p w14:paraId="040471C6" w14:textId="77777777" w:rsidR="0070443E" w:rsidRDefault="0070443E" w:rsidP="00C05A2C">
            <w:pPr>
              <w:pStyle w:val="Prrafodelista"/>
              <w:numPr>
                <w:ilvl w:val="0"/>
                <w:numId w:val="29"/>
              </w:numPr>
              <w:ind w:left="317" w:hanging="141"/>
              <w:rPr>
                <w:sz w:val="14"/>
                <w:szCs w:val="14"/>
              </w:rPr>
            </w:pPr>
            <w:r>
              <w:rPr>
                <w:sz w:val="14"/>
                <w:szCs w:val="14"/>
              </w:rPr>
              <w:t>Se olvida las cosas.</w:t>
            </w:r>
          </w:p>
          <w:p w14:paraId="398D5A59" w14:textId="77777777" w:rsidR="0070443E" w:rsidRDefault="0070443E" w:rsidP="00C05A2C">
            <w:pPr>
              <w:pStyle w:val="Prrafodelista"/>
              <w:numPr>
                <w:ilvl w:val="0"/>
                <w:numId w:val="29"/>
              </w:numPr>
              <w:ind w:left="317" w:hanging="141"/>
              <w:rPr>
                <w:sz w:val="14"/>
                <w:szCs w:val="14"/>
              </w:rPr>
            </w:pPr>
            <w:r>
              <w:rPr>
                <w:sz w:val="14"/>
                <w:szCs w:val="14"/>
              </w:rPr>
              <w:t xml:space="preserve">Dificultad en memoria, y atención tono bajo. </w:t>
            </w:r>
          </w:p>
          <w:p w14:paraId="7ECFE29E" w14:textId="77777777" w:rsidR="0070443E" w:rsidRDefault="0070443E" w:rsidP="00C05A2C">
            <w:pPr>
              <w:pStyle w:val="Prrafodelista"/>
              <w:numPr>
                <w:ilvl w:val="0"/>
                <w:numId w:val="29"/>
              </w:numPr>
              <w:ind w:left="317" w:hanging="141"/>
              <w:rPr>
                <w:sz w:val="14"/>
                <w:szCs w:val="14"/>
              </w:rPr>
            </w:pPr>
            <w:r>
              <w:rPr>
                <w:sz w:val="14"/>
                <w:szCs w:val="14"/>
              </w:rPr>
              <w:t xml:space="preserve">Dificultad en capacidad de organización, planificación, autocontrol, inhibición y formulación de objetivos. </w:t>
            </w:r>
          </w:p>
          <w:p w14:paraId="0835C2E2" w14:textId="77777777" w:rsidR="0070443E" w:rsidRDefault="0070443E" w:rsidP="00C05A2C">
            <w:pPr>
              <w:pStyle w:val="Prrafodelista"/>
              <w:numPr>
                <w:ilvl w:val="0"/>
                <w:numId w:val="29"/>
              </w:numPr>
              <w:ind w:left="317" w:hanging="141"/>
              <w:rPr>
                <w:sz w:val="14"/>
                <w:szCs w:val="14"/>
              </w:rPr>
            </w:pPr>
            <w:r>
              <w:rPr>
                <w:sz w:val="14"/>
                <w:szCs w:val="14"/>
              </w:rPr>
              <w:t xml:space="preserve">Inmadurez en los procesos de pensamiento y estrategias de organización de la información. </w:t>
            </w:r>
          </w:p>
          <w:p w14:paraId="118218C5" w14:textId="77777777" w:rsidR="0070443E" w:rsidRDefault="0070443E" w:rsidP="00C05A2C">
            <w:pPr>
              <w:pStyle w:val="Prrafodelista"/>
              <w:numPr>
                <w:ilvl w:val="0"/>
                <w:numId w:val="29"/>
              </w:numPr>
              <w:ind w:left="317" w:hanging="141"/>
              <w:rPr>
                <w:sz w:val="14"/>
                <w:szCs w:val="14"/>
              </w:rPr>
            </w:pPr>
            <w:r>
              <w:rPr>
                <w:sz w:val="14"/>
                <w:szCs w:val="14"/>
              </w:rPr>
              <w:t xml:space="preserve">Dependencia ambiental para autocontrol. </w:t>
            </w:r>
          </w:p>
          <w:p w14:paraId="46FCE7AD" w14:textId="77777777" w:rsidR="0070443E" w:rsidRDefault="0070443E" w:rsidP="00C05A2C">
            <w:pPr>
              <w:pStyle w:val="Prrafodelista"/>
              <w:numPr>
                <w:ilvl w:val="0"/>
                <w:numId w:val="29"/>
              </w:numPr>
              <w:ind w:left="317" w:hanging="141"/>
              <w:rPr>
                <w:sz w:val="14"/>
                <w:szCs w:val="14"/>
              </w:rPr>
            </w:pPr>
            <w:r>
              <w:rPr>
                <w:sz w:val="14"/>
                <w:szCs w:val="14"/>
              </w:rPr>
              <w:t xml:space="preserve">Dificultades de memoria. </w:t>
            </w:r>
          </w:p>
          <w:p w14:paraId="6F50B4D5" w14:textId="77777777" w:rsidR="0070443E" w:rsidRPr="006F21B0" w:rsidRDefault="0070443E" w:rsidP="00C05A2C">
            <w:pPr>
              <w:pStyle w:val="Prrafodelista"/>
              <w:numPr>
                <w:ilvl w:val="0"/>
                <w:numId w:val="29"/>
              </w:numPr>
              <w:ind w:left="317" w:hanging="141"/>
              <w:rPr>
                <w:sz w:val="14"/>
                <w:szCs w:val="14"/>
              </w:rPr>
            </w:pPr>
            <w:r>
              <w:rPr>
                <w:sz w:val="14"/>
                <w:szCs w:val="14"/>
              </w:rPr>
              <w:t xml:space="preserve">Dificultades para mantener una conducta, requiere estar siempre recordando su comportamiento. </w:t>
            </w:r>
          </w:p>
        </w:tc>
      </w:tr>
      <w:tr w:rsidR="0070443E" w:rsidRPr="009E3B69" w14:paraId="70F3691C" w14:textId="77777777" w:rsidTr="002F0464">
        <w:trPr>
          <w:trHeight w:val="282"/>
        </w:trPr>
        <w:tc>
          <w:tcPr>
            <w:tcW w:w="1555" w:type="dxa"/>
            <w:gridSpan w:val="2"/>
            <w:vMerge/>
            <w:shd w:val="clear" w:color="auto" w:fill="BFBFBF" w:themeFill="background1" w:themeFillShade="BF"/>
          </w:tcPr>
          <w:p w14:paraId="693C5F78" w14:textId="77777777" w:rsidR="0070443E" w:rsidRPr="009E3B69" w:rsidRDefault="0070443E" w:rsidP="002F0464">
            <w:pPr>
              <w:jc w:val="center"/>
              <w:rPr>
                <w:b/>
                <w:sz w:val="14"/>
                <w:szCs w:val="14"/>
              </w:rPr>
            </w:pPr>
          </w:p>
        </w:tc>
        <w:tc>
          <w:tcPr>
            <w:tcW w:w="3260" w:type="dxa"/>
            <w:gridSpan w:val="7"/>
          </w:tcPr>
          <w:p w14:paraId="4C275C8E" w14:textId="77777777" w:rsidR="0070443E" w:rsidRPr="009E3B69" w:rsidRDefault="0070443E" w:rsidP="002F0464">
            <w:pPr>
              <w:jc w:val="center"/>
              <w:rPr>
                <w:b/>
                <w:sz w:val="14"/>
                <w:szCs w:val="14"/>
              </w:rPr>
            </w:pPr>
            <w:r w:rsidRPr="009E3B69">
              <w:rPr>
                <w:b/>
                <w:sz w:val="14"/>
                <w:szCs w:val="14"/>
              </w:rPr>
              <w:t>DISCALCULIA</w:t>
            </w:r>
          </w:p>
        </w:tc>
        <w:tc>
          <w:tcPr>
            <w:tcW w:w="283" w:type="dxa"/>
          </w:tcPr>
          <w:p w14:paraId="1D1684E3" w14:textId="77777777" w:rsidR="0070443E" w:rsidRPr="009E3B69" w:rsidRDefault="0070443E" w:rsidP="002F0464">
            <w:pPr>
              <w:jc w:val="center"/>
              <w:rPr>
                <w:b/>
                <w:sz w:val="14"/>
                <w:szCs w:val="14"/>
              </w:rPr>
            </w:pPr>
          </w:p>
        </w:tc>
        <w:tc>
          <w:tcPr>
            <w:tcW w:w="2268" w:type="dxa"/>
            <w:gridSpan w:val="4"/>
          </w:tcPr>
          <w:p w14:paraId="03F4AF04" w14:textId="77777777" w:rsidR="0070443E" w:rsidRPr="009E3B69" w:rsidRDefault="0070443E" w:rsidP="002F0464">
            <w:pPr>
              <w:jc w:val="center"/>
              <w:rPr>
                <w:b/>
                <w:sz w:val="14"/>
                <w:szCs w:val="14"/>
              </w:rPr>
            </w:pPr>
            <w:r w:rsidRPr="009E3B69">
              <w:rPr>
                <w:b/>
                <w:sz w:val="14"/>
                <w:szCs w:val="14"/>
              </w:rPr>
              <w:t>DISCAPACIDAD FÍSICA</w:t>
            </w:r>
          </w:p>
        </w:tc>
        <w:tc>
          <w:tcPr>
            <w:tcW w:w="284" w:type="dxa"/>
            <w:gridSpan w:val="2"/>
          </w:tcPr>
          <w:p w14:paraId="5CEAE8EB" w14:textId="77777777" w:rsidR="0070443E" w:rsidRPr="009E3B69" w:rsidRDefault="0070443E" w:rsidP="002F0464">
            <w:pPr>
              <w:jc w:val="center"/>
              <w:rPr>
                <w:b/>
                <w:sz w:val="14"/>
                <w:szCs w:val="14"/>
              </w:rPr>
            </w:pPr>
          </w:p>
        </w:tc>
        <w:tc>
          <w:tcPr>
            <w:tcW w:w="2410" w:type="dxa"/>
            <w:gridSpan w:val="4"/>
          </w:tcPr>
          <w:p w14:paraId="3AF66F9D" w14:textId="77777777" w:rsidR="0070443E" w:rsidRPr="009E3B69" w:rsidRDefault="0070443E" w:rsidP="002F0464">
            <w:pPr>
              <w:jc w:val="center"/>
              <w:rPr>
                <w:b/>
                <w:sz w:val="14"/>
                <w:szCs w:val="14"/>
              </w:rPr>
            </w:pPr>
            <w:r w:rsidRPr="009E3B69">
              <w:rPr>
                <w:b/>
                <w:sz w:val="14"/>
                <w:szCs w:val="14"/>
              </w:rPr>
              <w:t>CONTENIDOS</w:t>
            </w:r>
          </w:p>
        </w:tc>
        <w:tc>
          <w:tcPr>
            <w:tcW w:w="992" w:type="dxa"/>
            <w:gridSpan w:val="3"/>
          </w:tcPr>
          <w:p w14:paraId="1B24B7A0" w14:textId="77777777" w:rsidR="0070443E" w:rsidRPr="009E3B69" w:rsidRDefault="0070443E" w:rsidP="002F0464">
            <w:pPr>
              <w:jc w:val="center"/>
              <w:rPr>
                <w:b/>
                <w:sz w:val="14"/>
                <w:szCs w:val="14"/>
              </w:rPr>
            </w:pPr>
          </w:p>
        </w:tc>
        <w:tc>
          <w:tcPr>
            <w:tcW w:w="2126" w:type="dxa"/>
            <w:gridSpan w:val="7"/>
            <w:vMerge/>
          </w:tcPr>
          <w:p w14:paraId="6AA52394" w14:textId="77777777" w:rsidR="0070443E" w:rsidRPr="009E3B69" w:rsidRDefault="0070443E" w:rsidP="002F0464">
            <w:pPr>
              <w:jc w:val="center"/>
              <w:rPr>
                <w:b/>
                <w:sz w:val="14"/>
                <w:szCs w:val="14"/>
              </w:rPr>
            </w:pPr>
          </w:p>
        </w:tc>
        <w:tc>
          <w:tcPr>
            <w:tcW w:w="2846" w:type="dxa"/>
            <w:gridSpan w:val="6"/>
            <w:vMerge/>
          </w:tcPr>
          <w:p w14:paraId="5C52D648" w14:textId="77777777" w:rsidR="0070443E" w:rsidRPr="009E3B69" w:rsidRDefault="0070443E" w:rsidP="002F0464">
            <w:pPr>
              <w:rPr>
                <w:b/>
                <w:sz w:val="14"/>
                <w:szCs w:val="14"/>
              </w:rPr>
            </w:pPr>
          </w:p>
        </w:tc>
      </w:tr>
      <w:tr w:rsidR="0070443E" w:rsidRPr="009E3B69" w14:paraId="534E76CF" w14:textId="77777777" w:rsidTr="002F0464">
        <w:trPr>
          <w:trHeight w:val="282"/>
        </w:trPr>
        <w:tc>
          <w:tcPr>
            <w:tcW w:w="1555" w:type="dxa"/>
            <w:gridSpan w:val="2"/>
            <w:vMerge/>
            <w:shd w:val="clear" w:color="auto" w:fill="BFBFBF" w:themeFill="background1" w:themeFillShade="BF"/>
          </w:tcPr>
          <w:p w14:paraId="45145906" w14:textId="77777777" w:rsidR="0070443E" w:rsidRPr="009E3B69" w:rsidRDefault="0070443E" w:rsidP="002F0464">
            <w:pPr>
              <w:jc w:val="center"/>
              <w:rPr>
                <w:b/>
                <w:sz w:val="14"/>
                <w:szCs w:val="14"/>
              </w:rPr>
            </w:pPr>
          </w:p>
        </w:tc>
        <w:tc>
          <w:tcPr>
            <w:tcW w:w="3260" w:type="dxa"/>
            <w:gridSpan w:val="7"/>
          </w:tcPr>
          <w:p w14:paraId="38A80CC7" w14:textId="77777777" w:rsidR="0070443E" w:rsidRPr="009E3B69" w:rsidRDefault="0070443E" w:rsidP="002F0464">
            <w:pPr>
              <w:jc w:val="center"/>
              <w:rPr>
                <w:b/>
                <w:sz w:val="14"/>
                <w:szCs w:val="14"/>
              </w:rPr>
            </w:pPr>
            <w:r w:rsidRPr="009E3B69">
              <w:rPr>
                <w:b/>
                <w:sz w:val="14"/>
                <w:szCs w:val="14"/>
              </w:rPr>
              <w:t>DISGRAFIA</w:t>
            </w:r>
          </w:p>
        </w:tc>
        <w:tc>
          <w:tcPr>
            <w:tcW w:w="283" w:type="dxa"/>
          </w:tcPr>
          <w:p w14:paraId="21FF00B7" w14:textId="77777777" w:rsidR="0070443E" w:rsidRPr="009E3B69" w:rsidRDefault="0070443E" w:rsidP="002F0464">
            <w:pPr>
              <w:jc w:val="center"/>
              <w:rPr>
                <w:b/>
                <w:sz w:val="14"/>
                <w:szCs w:val="14"/>
              </w:rPr>
            </w:pPr>
          </w:p>
        </w:tc>
        <w:tc>
          <w:tcPr>
            <w:tcW w:w="2268" w:type="dxa"/>
            <w:gridSpan w:val="4"/>
          </w:tcPr>
          <w:p w14:paraId="4ECB3ED3" w14:textId="77777777" w:rsidR="0070443E" w:rsidRPr="009E3B69" w:rsidRDefault="0070443E" w:rsidP="002F0464">
            <w:pPr>
              <w:jc w:val="center"/>
              <w:rPr>
                <w:b/>
                <w:sz w:val="14"/>
                <w:szCs w:val="14"/>
              </w:rPr>
            </w:pPr>
            <w:r w:rsidRPr="009E3B69">
              <w:rPr>
                <w:b/>
                <w:sz w:val="14"/>
                <w:szCs w:val="14"/>
              </w:rPr>
              <w:t>DISCPACIDAD MOTRIZ</w:t>
            </w:r>
          </w:p>
        </w:tc>
        <w:tc>
          <w:tcPr>
            <w:tcW w:w="284" w:type="dxa"/>
            <w:gridSpan w:val="2"/>
          </w:tcPr>
          <w:p w14:paraId="66361664" w14:textId="77777777" w:rsidR="0070443E" w:rsidRPr="009E3B69" w:rsidRDefault="0070443E" w:rsidP="002F0464">
            <w:pPr>
              <w:jc w:val="center"/>
              <w:rPr>
                <w:b/>
                <w:sz w:val="14"/>
                <w:szCs w:val="14"/>
              </w:rPr>
            </w:pPr>
          </w:p>
        </w:tc>
        <w:tc>
          <w:tcPr>
            <w:tcW w:w="2410" w:type="dxa"/>
            <w:gridSpan w:val="4"/>
          </w:tcPr>
          <w:p w14:paraId="4405F031" w14:textId="77777777" w:rsidR="0070443E" w:rsidRPr="009E3B69" w:rsidRDefault="0070443E" w:rsidP="002F0464">
            <w:pPr>
              <w:jc w:val="center"/>
              <w:rPr>
                <w:b/>
                <w:sz w:val="14"/>
                <w:szCs w:val="14"/>
              </w:rPr>
            </w:pPr>
            <w:r w:rsidRPr="009E3B69">
              <w:rPr>
                <w:b/>
                <w:sz w:val="14"/>
                <w:szCs w:val="14"/>
              </w:rPr>
              <w:t>METODOLOGÍAS/DIDÁCTICA</w:t>
            </w:r>
          </w:p>
        </w:tc>
        <w:tc>
          <w:tcPr>
            <w:tcW w:w="992" w:type="dxa"/>
            <w:gridSpan w:val="3"/>
          </w:tcPr>
          <w:p w14:paraId="32DC56ED" w14:textId="77777777" w:rsidR="0070443E" w:rsidRPr="009E3B69" w:rsidRDefault="0070443E" w:rsidP="002F0464">
            <w:pPr>
              <w:jc w:val="center"/>
              <w:rPr>
                <w:b/>
                <w:sz w:val="14"/>
                <w:szCs w:val="14"/>
              </w:rPr>
            </w:pPr>
            <w:r>
              <w:rPr>
                <w:b/>
                <w:sz w:val="14"/>
                <w:szCs w:val="14"/>
              </w:rPr>
              <w:t>x</w:t>
            </w:r>
          </w:p>
        </w:tc>
        <w:tc>
          <w:tcPr>
            <w:tcW w:w="2126" w:type="dxa"/>
            <w:gridSpan w:val="7"/>
            <w:vMerge/>
          </w:tcPr>
          <w:p w14:paraId="49FF94BE" w14:textId="77777777" w:rsidR="0070443E" w:rsidRPr="009E3B69" w:rsidRDefault="0070443E" w:rsidP="002F0464">
            <w:pPr>
              <w:jc w:val="center"/>
              <w:rPr>
                <w:b/>
                <w:sz w:val="14"/>
                <w:szCs w:val="14"/>
              </w:rPr>
            </w:pPr>
          </w:p>
        </w:tc>
        <w:tc>
          <w:tcPr>
            <w:tcW w:w="2846" w:type="dxa"/>
            <w:gridSpan w:val="6"/>
            <w:vMerge/>
          </w:tcPr>
          <w:p w14:paraId="6CFA2446" w14:textId="77777777" w:rsidR="0070443E" w:rsidRPr="009E3B69" w:rsidRDefault="0070443E" w:rsidP="002F0464">
            <w:pPr>
              <w:rPr>
                <w:b/>
                <w:sz w:val="14"/>
                <w:szCs w:val="14"/>
              </w:rPr>
            </w:pPr>
          </w:p>
        </w:tc>
      </w:tr>
      <w:tr w:rsidR="0070443E" w:rsidRPr="009E3B69" w14:paraId="3457208F" w14:textId="77777777" w:rsidTr="002F0464">
        <w:trPr>
          <w:trHeight w:val="282"/>
        </w:trPr>
        <w:tc>
          <w:tcPr>
            <w:tcW w:w="1555" w:type="dxa"/>
            <w:gridSpan w:val="2"/>
            <w:vMerge/>
            <w:shd w:val="clear" w:color="auto" w:fill="BFBFBF" w:themeFill="background1" w:themeFillShade="BF"/>
          </w:tcPr>
          <w:p w14:paraId="0430B3E7" w14:textId="77777777" w:rsidR="0070443E" w:rsidRPr="009E3B69" w:rsidRDefault="0070443E" w:rsidP="002F0464">
            <w:pPr>
              <w:jc w:val="center"/>
              <w:rPr>
                <w:b/>
                <w:sz w:val="14"/>
                <w:szCs w:val="14"/>
              </w:rPr>
            </w:pPr>
          </w:p>
        </w:tc>
        <w:tc>
          <w:tcPr>
            <w:tcW w:w="3260" w:type="dxa"/>
            <w:gridSpan w:val="7"/>
          </w:tcPr>
          <w:p w14:paraId="5B724A15" w14:textId="77777777" w:rsidR="0070443E" w:rsidRPr="009E3B69" w:rsidRDefault="0070443E" w:rsidP="002F0464">
            <w:pPr>
              <w:jc w:val="center"/>
              <w:rPr>
                <w:b/>
                <w:sz w:val="14"/>
                <w:szCs w:val="14"/>
              </w:rPr>
            </w:pPr>
            <w:r w:rsidRPr="009E3B69">
              <w:rPr>
                <w:b/>
                <w:sz w:val="14"/>
                <w:szCs w:val="14"/>
              </w:rPr>
              <w:t>DISORTOGRAFIA</w:t>
            </w:r>
          </w:p>
        </w:tc>
        <w:tc>
          <w:tcPr>
            <w:tcW w:w="283" w:type="dxa"/>
          </w:tcPr>
          <w:p w14:paraId="4A90E510" w14:textId="77777777" w:rsidR="0070443E" w:rsidRPr="009E3B69" w:rsidRDefault="0070443E" w:rsidP="002F0464">
            <w:pPr>
              <w:jc w:val="center"/>
              <w:rPr>
                <w:b/>
                <w:sz w:val="14"/>
                <w:szCs w:val="14"/>
              </w:rPr>
            </w:pPr>
          </w:p>
        </w:tc>
        <w:tc>
          <w:tcPr>
            <w:tcW w:w="2268" w:type="dxa"/>
            <w:gridSpan w:val="4"/>
          </w:tcPr>
          <w:p w14:paraId="33B0840F" w14:textId="77777777" w:rsidR="0070443E" w:rsidRPr="009E3B69" w:rsidRDefault="0070443E" w:rsidP="002F0464">
            <w:pPr>
              <w:jc w:val="center"/>
              <w:rPr>
                <w:b/>
                <w:sz w:val="14"/>
                <w:szCs w:val="14"/>
              </w:rPr>
            </w:pPr>
            <w:r w:rsidRPr="009E3B69">
              <w:rPr>
                <w:b/>
                <w:sz w:val="14"/>
                <w:szCs w:val="14"/>
              </w:rPr>
              <w:t>DISCAPACIDAD AUDITIVA</w:t>
            </w:r>
          </w:p>
        </w:tc>
        <w:tc>
          <w:tcPr>
            <w:tcW w:w="284" w:type="dxa"/>
            <w:gridSpan w:val="2"/>
          </w:tcPr>
          <w:p w14:paraId="15C706D9" w14:textId="77777777" w:rsidR="0070443E" w:rsidRPr="009E3B69" w:rsidRDefault="0070443E" w:rsidP="002F0464">
            <w:pPr>
              <w:jc w:val="center"/>
              <w:rPr>
                <w:b/>
                <w:sz w:val="14"/>
                <w:szCs w:val="14"/>
              </w:rPr>
            </w:pPr>
          </w:p>
        </w:tc>
        <w:tc>
          <w:tcPr>
            <w:tcW w:w="2410" w:type="dxa"/>
            <w:gridSpan w:val="4"/>
          </w:tcPr>
          <w:p w14:paraId="0F5E6CAE" w14:textId="77777777" w:rsidR="0070443E" w:rsidRPr="009E3B69" w:rsidRDefault="0070443E" w:rsidP="002F0464">
            <w:pPr>
              <w:jc w:val="center"/>
              <w:rPr>
                <w:b/>
                <w:sz w:val="14"/>
                <w:szCs w:val="14"/>
              </w:rPr>
            </w:pPr>
            <w:r w:rsidRPr="009E3B69">
              <w:rPr>
                <w:b/>
                <w:sz w:val="14"/>
                <w:szCs w:val="14"/>
              </w:rPr>
              <w:t>TIEMPOS (planificación microcurricular)</w:t>
            </w:r>
          </w:p>
        </w:tc>
        <w:tc>
          <w:tcPr>
            <w:tcW w:w="992" w:type="dxa"/>
            <w:gridSpan w:val="3"/>
          </w:tcPr>
          <w:p w14:paraId="347C0B61" w14:textId="77777777" w:rsidR="0070443E" w:rsidRPr="009E3B69" w:rsidRDefault="0070443E" w:rsidP="002F0464">
            <w:pPr>
              <w:jc w:val="center"/>
              <w:rPr>
                <w:b/>
                <w:sz w:val="14"/>
                <w:szCs w:val="14"/>
              </w:rPr>
            </w:pPr>
            <w:r>
              <w:rPr>
                <w:b/>
                <w:sz w:val="14"/>
                <w:szCs w:val="14"/>
              </w:rPr>
              <w:t>X</w:t>
            </w:r>
          </w:p>
        </w:tc>
        <w:tc>
          <w:tcPr>
            <w:tcW w:w="2126" w:type="dxa"/>
            <w:gridSpan w:val="7"/>
            <w:vMerge/>
          </w:tcPr>
          <w:p w14:paraId="15CD5C9C" w14:textId="77777777" w:rsidR="0070443E" w:rsidRPr="009E3B69" w:rsidRDefault="0070443E" w:rsidP="002F0464">
            <w:pPr>
              <w:jc w:val="center"/>
              <w:rPr>
                <w:b/>
                <w:sz w:val="14"/>
                <w:szCs w:val="14"/>
              </w:rPr>
            </w:pPr>
          </w:p>
        </w:tc>
        <w:tc>
          <w:tcPr>
            <w:tcW w:w="2846" w:type="dxa"/>
            <w:gridSpan w:val="6"/>
            <w:vMerge/>
          </w:tcPr>
          <w:p w14:paraId="02669462" w14:textId="77777777" w:rsidR="0070443E" w:rsidRPr="009E3B69" w:rsidRDefault="0070443E" w:rsidP="002F0464">
            <w:pPr>
              <w:rPr>
                <w:b/>
                <w:sz w:val="14"/>
                <w:szCs w:val="14"/>
              </w:rPr>
            </w:pPr>
          </w:p>
        </w:tc>
      </w:tr>
      <w:tr w:rsidR="0070443E" w:rsidRPr="009E3B69" w14:paraId="29FB4F3D" w14:textId="77777777" w:rsidTr="002F0464">
        <w:trPr>
          <w:trHeight w:val="480"/>
        </w:trPr>
        <w:tc>
          <w:tcPr>
            <w:tcW w:w="1555" w:type="dxa"/>
            <w:gridSpan w:val="2"/>
            <w:vMerge/>
            <w:shd w:val="clear" w:color="auto" w:fill="BFBFBF" w:themeFill="background1" w:themeFillShade="BF"/>
          </w:tcPr>
          <w:p w14:paraId="0D88E732" w14:textId="77777777" w:rsidR="0070443E" w:rsidRPr="009E3B69" w:rsidRDefault="0070443E" w:rsidP="002F0464">
            <w:pPr>
              <w:jc w:val="center"/>
              <w:rPr>
                <w:b/>
                <w:sz w:val="14"/>
                <w:szCs w:val="14"/>
              </w:rPr>
            </w:pPr>
          </w:p>
        </w:tc>
        <w:tc>
          <w:tcPr>
            <w:tcW w:w="3260" w:type="dxa"/>
            <w:gridSpan w:val="7"/>
          </w:tcPr>
          <w:p w14:paraId="581A1A17" w14:textId="77777777" w:rsidR="0070443E" w:rsidRPr="009E3B69" w:rsidRDefault="0070443E" w:rsidP="002F0464">
            <w:pPr>
              <w:jc w:val="center"/>
              <w:rPr>
                <w:b/>
                <w:sz w:val="14"/>
                <w:szCs w:val="14"/>
              </w:rPr>
            </w:pPr>
            <w:r w:rsidRPr="009E3B69">
              <w:rPr>
                <w:b/>
                <w:sz w:val="14"/>
                <w:szCs w:val="14"/>
              </w:rPr>
              <w:t>DISFASIA</w:t>
            </w:r>
          </w:p>
        </w:tc>
        <w:tc>
          <w:tcPr>
            <w:tcW w:w="283" w:type="dxa"/>
          </w:tcPr>
          <w:p w14:paraId="7C67D5A5" w14:textId="77777777" w:rsidR="0070443E" w:rsidRPr="009E3B69" w:rsidRDefault="0070443E" w:rsidP="002F0464">
            <w:pPr>
              <w:jc w:val="center"/>
              <w:rPr>
                <w:b/>
                <w:sz w:val="14"/>
                <w:szCs w:val="14"/>
              </w:rPr>
            </w:pPr>
          </w:p>
        </w:tc>
        <w:tc>
          <w:tcPr>
            <w:tcW w:w="2268" w:type="dxa"/>
            <w:gridSpan w:val="4"/>
          </w:tcPr>
          <w:p w14:paraId="367C0D5C" w14:textId="77777777" w:rsidR="0070443E" w:rsidRPr="009E3B69" w:rsidRDefault="0070443E" w:rsidP="002F0464">
            <w:pPr>
              <w:jc w:val="center"/>
              <w:rPr>
                <w:b/>
                <w:sz w:val="14"/>
                <w:szCs w:val="14"/>
              </w:rPr>
            </w:pPr>
            <w:r w:rsidRPr="009E3B69">
              <w:rPr>
                <w:b/>
                <w:sz w:val="14"/>
                <w:szCs w:val="14"/>
              </w:rPr>
              <w:t>DISCAPACIDAD VISUAL</w:t>
            </w:r>
          </w:p>
        </w:tc>
        <w:tc>
          <w:tcPr>
            <w:tcW w:w="284" w:type="dxa"/>
            <w:gridSpan w:val="2"/>
          </w:tcPr>
          <w:p w14:paraId="501943FC" w14:textId="77777777" w:rsidR="0070443E" w:rsidRPr="009E3B69" w:rsidRDefault="0070443E" w:rsidP="002F0464">
            <w:pPr>
              <w:jc w:val="center"/>
              <w:rPr>
                <w:b/>
                <w:sz w:val="14"/>
                <w:szCs w:val="14"/>
              </w:rPr>
            </w:pPr>
          </w:p>
        </w:tc>
        <w:tc>
          <w:tcPr>
            <w:tcW w:w="2410" w:type="dxa"/>
            <w:gridSpan w:val="4"/>
          </w:tcPr>
          <w:p w14:paraId="7451F1E9" w14:textId="77777777" w:rsidR="0070443E" w:rsidRPr="009E3B69" w:rsidRDefault="0070443E" w:rsidP="002F0464">
            <w:pPr>
              <w:jc w:val="center"/>
              <w:rPr>
                <w:b/>
                <w:sz w:val="14"/>
                <w:szCs w:val="14"/>
              </w:rPr>
            </w:pPr>
            <w:r w:rsidRPr="009E3B69">
              <w:rPr>
                <w:b/>
                <w:sz w:val="14"/>
                <w:szCs w:val="14"/>
              </w:rPr>
              <w:t xml:space="preserve">RECURSOS </w:t>
            </w:r>
          </w:p>
        </w:tc>
        <w:tc>
          <w:tcPr>
            <w:tcW w:w="992" w:type="dxa"/>
            <w:gridSpan w:val="3"/>
          </w:tcPr>
          <w:p w14:paraId="06BA6FE9" w14:textId="77777777" w:rsidR="0070443E" w:rsidRPr="009E3B69" w:rsidRDefault="0070443E" w:rsidP="002F0464">
            <w:pPr>
              <w:jc w:val="center"/>
              <w:rPr>
                <w:b/>
                <w:sz w:val="14"/>
                <w:szCs w:val="14"/>
              </w:rPr>
            </w:pPr>
            <w:r>
              <w:rPr>
                <w:b/>
                <w:sz w:val="14"/>
                <w:szCs w:val="14"/>
              </w:rPr>
              <w:t>x</w:t>
            </w:r>
          </w:p>
        </w:tc>
        <w:tc>
          <w:tcPr>
            <w:tcW w:w="2126" w:type="dxa"/>
            <w:gridSpan w:val="7"/>
            <w:vMerge/>
          </w:tcPr>
          <w:p w14:paraId="3963DF4A" w14:textId="77777777" w:rsidR="0070443E" w:rsidRPr="009E3B69" w:rsidRDefault="0070443E" w:rsidP="002F0464">
            <w:pPr>
              <w:jc w:val="center"/>
              <w:rPr>
                <w:b/>
                <w:sz w:val="14"/>
                <w:szCs w:val="14"/>
              </w:rPr>
            </w:pPr>
          </w:p>
        </w:tc>
        <w:tc>
          <w:tcPr>
            <w:tcW w:w="2846" w:type="dxa"/>
            <w:gridSpan w:val="6"/>
            <w:vMerge/>
          </w:tcPr>
          <w:p w14:paraId="4779E2B7" w14:textId="77777777" w:rsidR="0070443E" w:rsidRPr="009E3B69" w:rsidRDefault="0070443E" w:rsidP="002F0464">
            <w:pPr>
              <w:rPr>
                <w:b/>
                <w:sz w:val="14"/>
                <w:szCs w:val="14"/>
              </w:rPr>
            </w:pPr>
          </w:p>
        </w:tc>
      </w:tr>
      <w:tr w:rsidR="0070443E" w:rsidRPr="009E3B69" w14:paraId="16205D12" w14:textId="77777777" w:rsidTr="002F0464">
        <w:trPr>
          <w:trHeight w:val="282"/>
        </w:trPr>
        <w:tc>
          <w:tcPr>
            <w:tcW w:w="1555" w:type="dxa"/>
            <w:gridSpan w:val="2"/>
            <w:vMerge w:val="restart"/>
            <w:shd w:val="clear" w:color="auto" w:fill="BFBFBF" w:themeFill="background1" w:themeFillShade="BF"/>
          </w:tcPr>
          <w:p w14:paraId="291B98F3" w14:textId="77777777" w:rsidR="0070443E" w:rsidRPr="009E3B69" w:rsidRDefault="0070443E" w:rsidP="002F0464">
            <w:pPr>
              <w:jc w:val="center"/>
              <w:rPr>
                <w:b/>
                <w:sz w:val="14"/>
                <w:szCs w:val="14"/>
              </w:rPr>
            </w:pPr>
            <w:r w:rsidRPr="009E3B69">
              <w:rPr>
                <w:b/>
                <w:sz w:val="14"/>
                <w:szCs w:val="14"/>
              </w:rPr>
              <w:t>TRASTORNOS DEL COMPORTAMIENTO</w:t>
            </w:r>
          </w:p>
        </w:tc>
        <w:tc>
          <w:tcPr>
            <w:tcW w:w="3260" w:type="dxa"/>
            <w:gridSpan w:val="7"/>
          </w:tcPr>
          <w:p w14:paraId="22C76830" w14:textId="77777777" w:rsidR="0070443E" w:rsidRPr="009E3B69" w:rsidRDefault="0070443E" w:rsidP="002F0464">
            <w:pPr>
              <w:jc w:val="center"/>
              <w:rPr>
                <w:b/>
                <w:sz w:val="14"/>
                <w:szCs w:val="14"/>
              </w:rPr>
            </w:pPr>
            <w:r w:rsidRPr="009E3B69">
              <w:rPr>
                <w:b/>
                <w:sz w:val="14"/>
                <w:szCs w:val="14"/>
              </w:rPr>
              <w:t>TRASTORNO DE DEFICIT DE ATENCIÓN</w:t>
            </w:r>
          </w:p>
        </w:tc>
        <w:tc>
          <w:tcPr>
            <w:tcW w:w="283" w:type="dxa"/>
          </w:tcPr>
          <w:p w14:paraId="56F4BEF8" w14:textId="77777777" w:rsidR="0070443E" w:rsidRPr="009E3B69" w:rsidRDefault="0070443E" w:rsidP="002F0464">
            <w:pPr>
              <w:jc w:val="center"/>
              <w:rPr>
                <w:b/>
                <w:sz w:val="14"/>
                <w:szCs w:val="14"/>
              </w:rPr>
            </w:pPr>
          </w:p>
        </w:tc>
        <w:tc>
          <w:tcPr>
            <w:tcW w:w="2268" w:type="dxa"/>
            <w:gridSpan w:val="4"/>
          </w:tcPr>
          <w:p w14:paraId="064F1F84" w14:textId="77777777" w:rsidR="0070443E" w:rsidRPr="009E3B69" w:rsidRDefault="0070443E" w:rsidP="002F0464">
            <w:pPr>
              <w:jc w:val="center"/>
              <w:rPr>
                <w:b/>
                <w:sz w:val="14"/>
                <w:szCs w:val="14"/>
              </w:rPr>
            </w:pPr>
            <w:r w:rsidRPr="009E3B69">
              <w:rPr>
                <w:b/>
                <w:sz w:val="14"/>
                <w:szCs w:val="14"/>
              </w:rPr>
              <w:t>MULTIDISCAPACIDADES</w:t>
            </w:r>
          </w:p>
        </w:tc>
        <w:tc>
          <w:tcPr>
            <w:tcW w:w="284" w:type="dxa"/>
            <w:gridSpan w:val="2"/>
          </w:tcPr>
          <w:p w14:paraId="2478C241" w14:textId="77777777" w:rsidR="0070443E" w:rsidRPr="009E3B69" w:rsidRDefault="0070443E" w:rsidP="002F0464">
            <w:pPr>
              <w:jc w:val="center"/>
              <w:rPr>
                <w:b/>
                <w:sz w:val="14"/>
                <w:szCs w:val="14"/>
              </w:rPr>
            </w:pPr>
          </w:p>
        </w:tc>
        <w:tc>
          <w:tcPr>
            <w:tcW w:w="2410" w:type="dxa"/>
            <w:gridSpan w:val="4"/>
          </w:tcPr>
          <w:p w14:paraId="47C0ED09" w14:textId="77777777" w:rsidR="0070443E" w:rsidRPr="009E3B69" w:rsidRDefault="0070443E" w:rsidP="002F0464">
            <w:pPr>
              <w:jc w:val="center"/>
              <w:rPr>
                <w:b/>
                <w:sz w:val="14"/>
                <w:szCs w:val="14"/>
              </w:rPr>
            </w:pPr>
            <w:r w:rsidRPr="009E3B69">
              <w:rPr>
                <w:b/>
                <w:sz w:val="14"/>
                <w:szCs w:val="14"/>
              </w:rPr>
              <w:t xml:space="preserve">CRITERIOS EVALUACIÓN </w:t>
            </w:r>
          </w:p>
        </w:tc>
        <w:tc>
          <w:tcPr>
            <w:tcW w:w="992" w:type="dxa"/>
            <w:gridSpan w:val="3"/>
          </w:tcPr>
          <w:p w14:paraId="4F525FAA" w14:textId="77777777" w:rsidR="0070443E" w:rsidRPr="009E3B69" w:rsidRDefault="0070443E" w:rsidP="002F0464">
            <w:pPr>
              <w:jc w:val="center"/>
              <w:rPr>
                <w:b/>
                <w:sz w:val="14"/>
                <w:szCs w:val="14"/>
              </w:rPr>
            </w:pPr>
          </w:p>
        </w:tc>
        <w:tc>
          <w:tcPr>
            <w:tcW w:w="2126" w:type="dxa"/>
            <w:gridSpan w:val="7"/>
            <w:vMerge/>
          </w:tcPr>
          <w:p w14:paraId="262CDE17" w14:textId="77777777" w:rsidR="0070443E" w:rsidRPr="009E3B69" w:rsidRDefault="0070443E" w:rsidP="002F0464">
            <w:pPr>
              <w:jc w:val="center"/>
              <w:rPr>
                <w:b/>
                <w:sz w:val="14"/>
                <w:szCs w:val="14"/>
              </w:rPr>
            </w:pPr>
          </w:p>
        </w:tc>
        <w:tc>
          <w:tcPr>
            <w:tcW w:w="2846" w:type="dxa"/>
            <w:gridSpan w:val="6"/>
            <w:vMerge/>
          </w:tcPr>
          <w:p w14:paraId="2250F053" w14:textId="77777777" w:rsidR="0070443E" w:rsidRPr="009E3B69" w:rsidRDefault="0070443E" w:rsidP="002F0464">
            <w:pPr>
              <w:rPr>
                <w:b/>
                <w:sz w:val="14"/>
                <w:szCs w:val="14"/>
              </w:rPr>
            </w:pPr>
          </w:p>
        </w:tc>
      </w:tr>
      <w:tr w:rsidR="0070443E" w:rsidRPr="009E3B69" w14:paraId="3E6B2FCB" w14:textId="77777777" w:rsidTr="002F0464">
        <w:trPr>
          <w:trHeight w:val="282"/>
        </w:trPr>
        <w:tc>
          <w:tcPr>
            <w:tcW w:w="1555" w:type="dxa"/>
            <w:gridSpan w:val="2"/>
            <w:vMerge/>
            <w:shd w:val="clear" w:color="auto" w:fill="BFBFBF" w:themeFill="background1" w:themeFillShade="BF"/>
          </w:tcPr>
          <w:p w14:paraId="729F48DD" w14:textId="77777777" w:rsidR="0070443E" w:rsidRPr="009E3B69" w:rsidRDefault="0070443E" w:rsidP="002F0464">
            <w:pPr>
              <w:jc w:val="center"/>
              <w:rPr>
                <w:b/>
                <w:sz w:val="14"/>
                <w:szCs w:val="14"/>
              </w:rPr>
            </w:pPr>
          </w:p>
        </w:tc>
        <w:tc>
          <w:tcPr>
            <w:tcW w:w="3260" w:type="dxa"/>
            <w:gridSpan w:val="7"/>
          </w:tcPr>
          <w:p w14:paraId="63BB3181" w14:textId="77777777" w:rsidR="0070443E" w:rsidRPr="009E3B69" w:rsidRDefault="0070443E" w:rsidP="002F0464">
            <w:pPr>
              <w:jc w:val="center"/>
              <w:rPr>
                <w:b/>
                <w:sz w:val="14"/>
                <w:szCs w:val="14"/>
              </w:rPr>
            </w:pPr>
            <w:r w:rsidRPr="009E3B69">
              <w:rPr>
                <w:b/>
                <w:sz w:val="14"/>
                <w:szCs w:val="14"/>
              </w:rPr>
              <w:t>TRASTORNO DE DEFICIT DE ATENCIÓN CON HIPERACTIVIDAD</w:t>
            </w:r>
          </w:p>
        </w:tc>
        <w:tc>
          <w:tcPr>
            <w:tcW w:w="283" w:type="dxa"/>
          </w:tcPr>
          <w:p w14:paraId="1F671F5F" w14:textId="77777777" w:rsidR="0070443E" w:rsidRPr="009E3B69" w:rsidRDefault="0070443E" w:rsidP="002F0464">
            <w:pPr>
              <w:jc w:val="center"/>
              <w:rPr>
                <w:b/>
                <w:sz w:val="14"/>
                <w:szCs w:val="14"/>
              </w:rPr>
            </w:pPr>
            <w:r>
              <w:rPr>
                <w:b/>
                <w:sz w:val="14"/>
                <w:szCs w:val="14"/>
              </w:rPr>
              <w:t>x</w:t>
            </w:r>
          </w:p>
        </w:tc>
        <w:tc>
          <w:tcPr>
            <w:tcW w:w="1276" w:type="dxa"/>
            <w:gridSpan w:val="2"/>
            <w:vMerge w:val="restart"/>
          </w:tcPr>
          <w:p w14:paraId="522B3C81" w14:textId="77777777" w:rsidR="0070443E" w:rsidRPr="009E3B69" w:rsidRDefault="0070443E" w:rsidP="002F0464">
            <w:pPr>
              <w:jc w:val="center"/>
              <w:rPr>
                <w:b/>
                <w:sz w:val="14"/>
                <w:szCs w:val="14"/>
              </w:rPr>
            </w:pPr>
          </w:p>
          <w:p w14:paraId="5FBCF528" w14:textId="77777777" w:rsidR="0070443E" w:rsidRPr="009E3B69" w:rsidRDefault="0070443E" w:rsidP="002F0464">
            <w:pPr>
              <w:jc w:val="center"/>
              <w:rPr>
                <w:b/>
                <w:sz w:val="14"/>
                <w:szCs w:val="14"/>
              </w:rPr>
            </w:pPr>
          </w:p>
          <w:p w14:paraId="6F15E6A1" w14:textId="77777777" w:rsidR="0070443E" w:rsidRPr="009E3B69" w:rsidRDefault="0070443E" w:rsidP="002F0464">
            <w:pPr>
              <w:jc w:val="center"/>
              <w:rPr>
                <w:b/>
                <w:sz w:val="14"/>
                <w:szCs w:val="14"/>
              </w:rPr>
            </w:pPr>
            <w:r w:rsidRPr="009E3B69">
              <w:rPr>
                <w:b/>
                <w:sz w:val="14"/>
                <w:szCs w:val="14"/>
              </w:rPr>
              <w:t>TRASTORNOS GENERALIZADOS DEL DESARROLLO</w:t>
            </w:r>
          </w:p>
        </w:tc>
        <w:tc>
          <w:tcPr>
            <w:tcW w:w="992" w:type="dxa"/>
            <w:gridSpan w:val="2"/>
          </w:tcPr>
          <w:p w14:paraId="363DAC4B" w14:textId="77777777" w:rsidR="0070443E" w:rsidRPr="009E3B69" w:rsidRDefault="0070443E" w:rsidP="002F0464">
            <w:pPr>
              <w:jc w:val="center"/>
              <w:rPr>
                <w:b/>
                <w:sz w:val="14"/>
                <w:szCs w:val="14"/>
              </w:rPr>
            </w:pPr>
            <w:r w:rsidRPr="009E3B69">
              <w:rPr>
                <w:b/>
                <w:sz w:val="14"/>
                <w:szCs w:val="14"/>
              </w:rPr>
              <w:t>AUTISMO</w:t>
            </w:r>
          </w:p>
        </w:tc>
        <w:tc>
          <w:tcPr>
            <w:tcW w:w="284" w:type="dxa"/>
            <w:gridSpan w:val="2"/>
          </w:tcPr>
          <w:p w14:paraId="7707922F" w14:textId="77777777" w:rsidR="0070443E" w:rsidRPr="009E3B69" w:rsidRDefault="0070443E" w:rsidP="002F0464">
            <w:pPr>
              <w:jc w:val="center"/>
              <w:rPr>
                <w:b/>
                <w:sz w:val="14"/>
                <w:szCs w:val="14"/>
              </w:rPr>
            </w:pPr>
          </w:p>
        </w:tc>
        <w:tc>
          <w:tcPr>
            <w:tcW w:w="2410" w:type="dxa"/>
            <w:gridSpan w:val="4"/>
          </w:tcPr>
          <w:p w14:paraId="78800636" w14:textId="77777777" w:rsidR="0070443E" w:rsidRPr="009E3B69" w:rsidRDefault="0070443E" w:rsidP="002F0464">
            <w:pPr>
              <w:jc w:val="center"/>
              <w:rPr>
                <w:b/>
                <w:sz w:val="14"/>
                <w:szCs w:val="14"/>
              </w:rPr>
            </w:pPr>
            <w:r w:rsidRPr="009E3B69">
              <w:rPr>
                <w:b/>
                <w:sz w:val="14"/>
                <w:szCs w:val="14"/>
              </w:rPr>
              <w:t>EVALUACIÓN : TÉCNICA E INSTRUMENTO</w:t>
            </w:r>
          </w:p>
        </w:tc>
        <w:tc>
          <w:tcPr>
            <w:tcW w:w="992" w:type="dxa"/>
            <w:gridSpan w:val="3"/>
          </w:tcPr>
          <w:p w14:paraId="627B509B" w14:textId="77777777" w:rsidR="0070443E" w:rsidRPr="009E3B69" w:rsidRDefault="0070443E" w:rsidP="002F0464">
            <w:pPr>
              <w:jc w:val="center"/>
              <w:rPr>
                <w:b/>
                <w:sz w:val="14"/>
                <w:szCs w:val="14"/>
              </w:rPr>
            </w:pPr>
            <w:r>
              <w:rPr>
                <w:b/>
                <w:sz w:val="14"/>
                <w:szCs w:val="14"/>
              </w:rPr>
              <w:t>X</w:t>
            </w:r>
          </w:p>
        </w:tc>
        <w:tc>
          <w:tcPr>
            <w:tcW w:w="2126" w:type="dxa"/>
            <w:gridSpan w:val="7"/>
            <w:vMerge/>
          </w:tcPr>
          <w:p w14:paraId="2FD0486A" w14:textId="77777777" w:rsidR="0070443E" w:rsidRPr="009E3B69" w:rsidRDefault="0070443E" w:rsidP="002F0464">
            <w:pPr>
              <w:jc w:val="center"/>
              <w:rPr>
                <w:b/>
                <w:sz w:val="14"/>
                <w:szCs w:val="14"/>
              </w:rPr>
            </w:pPr>
          </w:p>
        </w:tc>
        <w:tc>
          <w:tcPr>
            <w:tcW w:w="2846" w:type="dxa"/>
            <w:gridSpan w:val="6"/>
            <w:vMerge/>
          </w:tcPr>
          <w:p w14:paraId="6476D8E2" w14:textId="77777777" w:rsidR="0070443E" w:rsidRPr="009E3B69" w:rsidRDefault="0070443E" w:rsidP="002F0464">
            <w:pPr>
              <w:rPr>
                <w:b/>
                <w:sz w:val="14"/>
                <w:szCs w:val="14"/>
              </w:rPr>
            </w:pPr>
          </w:p>
        </w:tc>
      </w:tr>
      <w:tr w:rsidR="0070443E" w:rsidRPr="009E3B69" w14:paraId="45E13AD4" w14:textId="77777777" w:rsidTr="002F0464">
        <w:trPr>
          <w:trHeight w:val="271"/>
        </w:trPr>
        <w:tc>
          <w:tcPr>
            <w:tcW w:w="1555" w:type="dxa"/>
            <w:gridSpan w:val="2"/>
            <w:vMerge/>
            <w:shd w:val="clear" w:color="auto" w:fill="BFBFBF" w:themeFill="background1" w:themeFillShade="BF"/>
          </w:tcPr>
          <w:p w14:paraId="3115427C" w14:textId="77777777" w:rsidR="0070443E" w:rsidRPr="009E3B69" w:rsidRDefault="0070443E" w:rsidP="002F0464">
            <w:pPr>
              <w:jc w:val="center"/>
              <w:rPr>
                <w:b/>
                <w:sz w:val="14"/>
                <w:szCs w:val="14"/>
              </w:rPr>
            </w:pPr>
          </w:p>
        </w:tc>
        <w:tc>
          <w:tcPr>
            <w:tcW w:w="3260" w:type="dxa"/>
            <w:gridSpan w:val="7"/>
          </w:tcPr>
          <w:p w14:paraId="17A44A51" w14:textId="77777777" w:rsidR="0070443E" w:rsidRPr="009E3B69" w:rsidRDefault="0070443E" w:rsidP="002F0464">
            <w:pPr>
              <w:jc w:val="center"/>
              <w:rPr>
                <w:b/>
                <w:sz w:val="14"/>
                <w:szCs w:val="14"/>
              </w:rPr>
            </w:pPr>
            <w:r w:rsidRPr="009E3B69">
              <w:rPr>
                <w:b/>
                <w:sz w:val="14"/>
                <w:szCs w:val="14"/>
              </w:rPr>
              <w:t>CONDUCTAS AGRESIVAS, ANSIOSAS / EVASIVAS</w:t>
            </w:r>
          </w:p>
        </w:tc>
        <w:tc>
          <w:tcPr>
            <w:tcW w:w="283" w:type="dxa"/>
          </w:tcPr>
          <w:p w14:paraId="14C3D2E8" w14:textId="77777777" w:rsidR="0070443E" w:rsidRPr="009E3B69" w:rsidRDefault="0070443E" w:rsidP="002F0464">
            <w:pPr>
              <w:jc w:val="center"/>
              <w:rPr>
                <w:b/>
                <w:sz w:val="14"/>
                <w:szCs w:val="14"/>
              </w:rPr>
            </w:pPr>
          </w:p>
        </w:tc>
        <w:tc>
          <w:tcPr>
            <w:tcW w:w="1276" w:type="dxa"/>
            <w:gridSpan w:val="2"/>
            <w:vMerge/>
          </w:tcPr>
          <w:p w14:paraId="377EBAB7" w14:textId="77777777" w:rsidR="0070443E" w:rsidRPr="009E3B69" w:rsidRDefault="0070443E" w:rsidP="002F0464">
            <w:pPr>
              <w:jc w:val="center"/>
              <w:rPr>
                <w:b/>
                <w:sz w:val="14"/>
                <w:szCs w:val="14"/>
              </w:rPr>
            </w:pPr>
          </w:p>
        </w:tc>
        <w:tc>
          <w:tcPr>
            <w:tcW w:w="992" w:type="dxa"/>
            <w:gridSpan w:val="2"/>
          </w:tcPr>
          <w:p w14:paraId="13CDCD4F" w14:textId="77777777" w:rsidR="0070443E" w:rsidRPr="009E3B69" w:rsidRDefault="0070443E" w:rsidP="002F0464">
            <w:pPr>
              <w:jc w:val="center"/>
              <w:rPr>
                <w:b/>
                <w:sz w:val="14"/>
                <w:szCs w:val="14"/>
              </w:rPr>
            </w:pPr>
            <w:r w:rsidRPr="009E3B69">
              <w:rPr>
                <w:b/>
                <w:sz w:val="14"/>
                <w:szCs w:val="14"/>
              </w:rPr>
              <w:t>SINDROME DE ASPERGER</w:t>
            </w:r>
          </w:p>
        </w:tc>
        <w:tc>
          <w:tcPr>
            <w:tcW w:w="284" w:type="dxa"/>
            <w:gridSpan w:val="2"/>
          </w:tcPr>
          <w:p w14:paraId="594A0678" w14:textId="77777777" w:rsidR="0070443E" w:rsidRPr="009E3B69" w:rsidRDefault="0070443E" w:rsidP="002F0464">
            <w:pPr>
              <w:jc w:val="center"/>
              <w:rPr>
                <w:b/>
                <w:sz w:val="14"/>
                <w:szCs w:val="14"/>
              </w:rPr>
            </w:pPr>
          </w:p>
        </w:tc>
        <w:tc>
          <w:tcPr>
            <w:tcW w:w="8374" w:type="dxa"/>
            <w:gridSpan w:val="20"/>
            <w:vMerge w:val="restart"/>
          </w:tcPr>
          <w:p w14:paraId="07E72155" w14:textId="77777777" w:rsidR="0070443E" w:rsidRDefault="0070443E" w:rsidP="002F0464">
            <w:pPr>
              <w:rPr>
                <w:b/>
                <w:sz w:val="14"/>
                <w:szCs w:val="14"/>
              </w:rPr>
            </w:pPr>
            <w:r w:rsidRPr="009E3B69">
              <w:rPr>
                <w:b/>
                <w:sz w:val="14"/>
                <w:szCs w:val="14"/>
              </w:rPr>
              <w:t>RECOMENDACIONES:</w:t>
            </w:r>
          </w:p>
          <w:p w14:paraId="48F67765" w14:textId="77777777" w:rsidR="0070443E" w:rsidRPr="00A75636" w:rsidRDefault="0070443E" w:rsidP="002F0464">
            <w:pPr>
              <w:rPr>
                <w:b/>
                <w:sz w:val="14"/>
                <w:szCs w:val="14"/>
              </w:rPr>
            </w:pPr>
            <w:r w:rsidRPr="00A75636">
              <w:rPr>
                <w:sz w:val="14"/>
                <w:szCs w:val="14"/>
              </w:rPr>
              <w:t>Las modificaciones se realizarán en el espacio, en los recursos o materiales didácticos, en la infraestructura, en el tiempo que requiere el estudiante para realizar una determinada tarea, en la comunicación. Así también se trabajará en Las estrategias metodológicas y evaluativas que deben ser flexibles, abiertas, innovadoras, motivadoras y, sobre todo, adaptables a la individualidad del estudiante.</w:t>
            </w:r>
          </w:p>
          <w:p w14:paraId="324F3C67" w14:textId="77777777" w:rsidR="0070443E" w:rsidRDefault="0070443E" w:rsidP="002F0464">
            <w:pPr>
              <w:rPr>
                <w:b/>
                <w:sz w:val="14"/>
                <w:szCs w:val="14"/>
              </w:rPr>
            </w:pPr>
          </w:p>
          <w:p w14:paraId="24CD05AD" w14:textId="77777777" w:rsidR="0070443E" w:rsidRDefault="0070443E" w:rsidP="002F0464">
            <w:pPr>
              <w:jc w:val="both"/>
              <w:rPr>
                <w:sz w:val="14"/>
                <w:szCs w:val="14"/>
              </w:rPr>
            </w:pPr>
            <w:r w:rsidRPr="001D0BC8">
              <w:rPr>
                <w:sz w:val="14"/>
                <w:szCs w:val="14"/>
              </w:rPr>
              <w:t>Ubique al estudiante en los primeros puestos para tener mayor visibilidad del profesor y pizarra.</w:t>
            </w:r>
            <w:r>
              <w:rPr>
                <w:sz w:val="14"/>
                <w:szCs w:val="14"/>
              </w:rPr>
              <w:t xml:space="preserve"> El estudiante se beneficiará de la utilización de material que involucre su canal auditivo y el visual. Es decir, grabaciones, videos, carteles, fichas. Procure que realice exposiciones con este tipo de ayudas para que su desenvolvimiento sea eficaz. </w:t>
            </w:r>
            <w:r w:rsidRPr="001D0BC8">
              <w:rPr>
                <w:sz w:val="14"/>
                <w:szCs w:val="14"/>
              </w:rPr>
              <w:t xml:space="preserve"> </w:t>
            </w:r>
            <w:r>
              <w:rPr>
                <w:sz w:val="14"/>
                <w:szCs w:val="14"/>
              </w:rPr>
              <w:t>Así también, usted puede motivar</w:t>
            </w:r>
            <w:r w:rsidRPr="001D0BC8">
              <w:rPr>
                <w:sz w:val="14"/>
                <w:szCs w:val="14"/>
              </w:rPr>
              <w:t xml:space="preserve"> la utilización de fichas nemotécnicas, carteles para que pueda exponer</w:t>
            </w:r>
            <w:r>
              <w:rPr>
                <w:sz w:val="14"/>
                <w:szCs w:val="14"/>
              </w:rPr>
              <w:t xml:space="preserve">, imágenes, dibujos que le permitan expresar lo aprendido. Establezca reglas claras y repita constantemente para que el estudiante tenga un mejor desempeño en clase. </w:t>
            </w:r>
            <w:r w:rsidRPr="001D0BC8">
              <w:rPr>
                <w:sz w:val="14"/>
                <w:szCs w:val="14"/>
              </w:rPr>
              <w:t xml:space="preserve">Desglose instrucciones </w:t>
            </w:r>
            <w:r>
              <w:rPr>
                <w:sz w:val="14"/>
                <w:szCs w:val="14"/>
              </w:rPr>
              <w:t xml:space="preserve">paso a paso </w:t>
            </w:r>
            <w:r w:rsidRPr="001D0BC8">
              <w:rPr>
                <w:sz w:val="14"/>
                <w:szCs w:val="14"/>
              </w:rPr>
              <w:t xml:space="preserve">y asegúrese que las entienda. </w:t>
            </w:r>
            <w:r>
              <w:rPr>
                <w:sz w:val="14"/>
                <w:szCs w:val="14"/>
              </w:rPr>
              <w:t xml:space="preserve">El estudiante se beneficia de lecturas que contengan gráficos. </w:t>
            </w:r>
            <w:r w:rsidRPr="001D0BC8">
              <w:rPr>
                <w:sz w:val="14"/>
                <w:szCs w:val="14"/>
              </w:rPr>
              <w:t>Incentive a que mantenga orden en sus cuadernos</w:t>
            </w:r>
            <w:r>
              <w:rPr>
                <w:sz w:val="14"/>
                <w:szCs w:val="14"/>
              </w:rPr>
              <w:t xml:space="preserve">, establezca reglas claras, trabaje hábitos de estudio. Verifique que copie sus deberes y los entienda.  </w:t>
            </w:r>
            <w:r w:rsidRPr="001D0BC8">
              <w:rPr>
                <w:sz w:val="14"/>
                <w:szCs w:val="14"/>
              </w:rPr>
              <w:t xml:space="preserve"> Promueva el trabajo con organizadores gráficos y asegúrese que los entienda. Trabaje con subrayado con el estudiante para que conozca los aspectos más relevantes de un texto. Establezca señales atencionales durante el trabajo en clase</w:t>
            </w:r>
            <w:r>
              <w:rPr>
                <w:sz w:val="14"/>
                <w:szCs w:val="14"/>
              </w:rPr>
              <w:t xml:space="preserve"> tales como: aplaudir, contacto visual, palmada en la espalda. </w:t>
            </w:r>
            <w:r w:rsidRPr="001D0BC8">
              <w:rPr>
                <w:sz w:val="14"/>
                <w:szCs w:val="14"/>
              </w:rPr>
              <w:t xml:space="preserve"> Realizar un monitoreo constante al desempeño académico en su asignatura. </w:t>
            </w:r>
            <w:r>
              <w:rPr>
                <w:sz w:val="14"/>
                <w:szCs w:val="14"/>
              </w:rPr>
              <w:t xml:space="preserve">El estudiante es muy bueno para interpretar canciones. Motive que mantenga un orden y llene su agenda. </w:t>
            </w:r>
          </w:p>
          <w:p w14:paraId="685F718C" w14:textId="77777777" w:rsidR="0070443E" w:rsidRPr="001D0BC8" w:rsidRDefault="0070443E" w:rsidP="002F0464">
            <w:pPr>
              <w:jc w:val="both"/>
              <w:rPr>
                <w:sz w:val="14"/>
                <w:szCs w:val="14"/>
              </w:rPr>
            </w:pPr>
            <w:r w:rsidRPr="001D0BC8">
              <w:rPr>
                <w:sz w:val="14"/>
                <w:szCs w:val="14"/>
              </w:rPr>
              <w:t>Fortalecer constantemente la autoestima del estudiante. Reconocer sus progresos y apoyar en los momentos que presenta mayores dificultades. Establecer espacios de diálogo con el estudiante para conocer sus avances y dificultades. Verificar la participación activa en los trabajos grupales con el acompañamiento docente.</w:t>
            </w:r>
          </w:p>
          <w:p w14:paraId="3093EE70" w14:textId="77777777" w:rsidR="0070443E" w:rsidRPr="009E3B69" w:rsidRDefault="0070443E" w:rsidP="002F0464">
            <w:pPr>
              <w:jc w:val="both"/>
              <w:rPr>
                <w:sz w:val="14"/>
                <w:szCs w:val="14"/>
              </w:rPr>
            </w:pPr>
            <w:r w:rsidRPr="001D0BC8">
              <w:rPr>
                <w:sz w:val="14"/>
                <w:szCs w:val="14"/>
              </w:rPr>
              <w:t>El estudiante se beneficiar</w:t>
            </w:r>
            <w:r>
              <w:rPr>
                <w:sz w:val="14"/>
                <w:szCs w:val="14"/>
              </w:rPr>
              <w:t xml:space="preserve">á de evaluaciones diferenciadas. Dosifique las evaluaciones, desglose paso a paso.  </w:t>
            </w:r>
          </w:p>
          <w:p w14:paraId="362F0BB7" w14:textId="77777777" w:rsidR="0070443E" w:rsidRPr="009E3B69" w:rsidRDefault="0070443E" w:rsidP="002F0464">
            <w:pPr>
              <w:jc w:val="both"/>
              <w:rPr>
                <w:sz w:val="14"/>
                <w:szCs w:val="14"/>
              </w:rPr>
            </w:pPr>
          </w:p>
        </w:tc>
      </w:tr>
      <w:tr w:rsidR="0070443E" w:rsidRPr="009E3B69" w14:paraId="272CCB50" w14:textId="77777777" w:rsidTr="002F0464">
        <w:trPr>
          <w:trHeight w:val="152"/>
        </w:trPr>
        <w:tc>
          <w:tcPr>
            <w:tcW w:w="2263" w:type="dxa"/>
            <w:gridSpan w:val="4"/>
          </w:tcPr>
          <w:p w14:paraId="6C9ABE90" w14:textId="77777777" w:rsidR="0070443E" w:rsidRPr="009E3B69" w:rsidRDefault="0070443E" w:rsidP="002F0464">
            <w:pPr>
              <w:jc w:val="center"/>
              <w:rPr>
                <w:b/>
                <w:sz w:val="14"/>
                <w:szCs w:val="14"/>
              </w:rPr>
            </w:pPr>
            <w:r w:rsidRPr="009E3B69">
              <w:rPr>
                <w:b/>
                <w:sz w:val="14"/>
                <w:szCs w:val="14"/>
              </w:rPr>
              <w:t>DOTACIÓN SUPERIOR</w:t>
            </w:r>
          </w:p>
        </w:tc>
        <w:tc>
          <w:tcPr>
            <w:tcW w:w="426" w:type="dxa"/>
            <w:gridSpan w:val="2"/>
          </w:tcPr>
          <w:p w14:paraId="078D9B91" w14:textId="77777777" w:rsidR="0070443E" w:rsidRPr="009E3B69" w:rsidRDefault="0070443E" w:rsidP="002F0464">
            <w:pPr>
              <w:jc w:val="center"/>
              <w:rPr>
                <w:b/>
                <w:sz w:val="14"/>
                <w:szCs w:val="14"/>
              </w:rPr>
            </w:pPr>
          </w:p>
        </w:tc>
        <w:tc>
          <w:tcPr>
            <w:tcW w:w="2126" w:type="dxa"/>
            <w:gridSpan w:val="3"/>
          </w:tcPr>
          <w:p w14:paraId="5E95C9E3" w14:textId="77777777" w:rsidR="0070443E" w:rsidRPr="009E3B69" w:rsidRDefault="0070443E" w:rsidP="002F0464">
            <w:pPr>
              <w:jc w:val="center"/>
              <w:rPr>
                <w:b/>
                <w:sz w:val="14"/>
                <w:szCs w:val="14"/>
              </w:rPr>
            </w:pPr>
            <w:r w:rsidRPr="009E3B69">
              <w:rPr>
                <w:b/>
                <w:sz w:val="14"/>
                <w:szCs w:val="14"/>
              </w:rPr>
              <w:t>APRENDIZAJE LENTO</w:t>
            </w:r>
          </w:p>
        </w:tc>
        <w:tc>
          <w:tcPr>
            <w:tcW w:w="283" w:type="dxa"/>
          </w:tcPr>
          <w:p w14:paraId="336EFCDB" w14:textId="77777777" w:rsidR="0070443E" w:rsidRPr="009E3B69" w:rsidRDefault="0070443E" w:rsidP="002F0464">
            <w:pPr>
              <w:jc w:val="center"/>
              <w:rPr>
                <w:b/>
                <w:sz w:val="14"/>
                <w:szCs w:val="14"/>
              </w:rPr>
            </w:pPr>
            <w:r>
              <w:rPr>
                <w:b/>
                <w:sz w:val="14"/>
                <w:szCs w:val="14"/>
              </w:rPr>
              <w:t>x</w:t>
            </w:r>
          </w:p>
        </w:tc>
        <w:tc>
          <w:tcPr>
            <w:tcW w:w="1276" w:type="dxa"/>
            <w:gridSpan w:val="2"/>
            <w:vMerge/>
          </w:tcPr>
          <w:p w14:paraId="43E72CE8" w14:textId="77777777" w:rsidR="0070443E" w:rsidRPr="009E3B69" w:rsidRDefault="0070443E" w:rsidP="002F0464">
            <w:pPr>
              <w:jc w:val="center"/>
              <w:rPr>
                <w:b/>
                <w:sz w:val="14"/>
                <w:szCs w:val="14"/>
              </w:rPr>
            </w:pPr>
          </w:p>
        </w:tc>
        <w:tc>
          <w:tcPr>
            <w:tcW w:w="992" w:type="dxa"/>
            <w:gridSpan w:val="2"/>
          </w:tcPr>
          <w:p w14:paraId="16B2A7D6" w14:textId="77777777" w:rsidR="0070443E" w:rsidRPr="009E3B69" w:rsidRDefault="0070443E" w:rsidP="002F0464">
            <w:pPr>
              <w:jc w:val="center"/>
              <w:rPr>
                <w:b/>
                <w:sz w:val="14"/>
                <w:szCs w:val="14"/>
              </w:rPr>
            </w:pPr>
            <w:r w:rsidRPr="009E3B69">
              <w:rPr>
                <w:b/>
                <w:sz w:val="14"/>
                <w:szCs w:val="14"/>
              </w:rPr>
              <w:t>SINDROME DE RETT</w:t>
            </w:r>
          </w:p>
        </w:tc>
        <w:tc>
          <w:tcPr>
            <w:tcW w:w="284" w:type="dxa"/>
            <w:gridSpan w:val="2"/>
          </w:tcPr>
          <w:p w14:paraId="5EDD7144" w14:textId="77777777" w:rsidR="0070443E" w:rsidRPr="009E3B69" w:rsidRDefault="0070443E" w:rsidP="002F0464">
            <w:pPr>
              <w:jc w:val="center"/>
              <w:rPr>
                <w:b/>
                <w:sz w:val="14"/>
                <w:szCs w:val="14"/>
              </w:rPr>
            </w:pPr>
          </w:p>
        </w:tc>
        <w:tc>
          <w:tcPr>
            <w:tcW w:w="8374" w:type="dxa"/>
            <w:gridSpan w:val="20"/>
            <w:vMerge/>
          </w:tcPr>
          <w:p w14:paraId="704F2434" w14:textId="77777777" w:rsidR="0070443E" w:rsidRPr="009E3B69" w:rsidRDefault="0070443E" w:rsidP="002F0464">
            <w:pPr>
              <w:rPr>
                <w:b/>
                <w:sz w:val="14"/>
                <w:szCs w:val="14"/>
              </w:rPr>
            </w:pPr>
          </w:p>
        </w:tc>
      </w:tr>
      <w:tr w:rsidR="0070443E" w:rsidRPr="009E3B69" w14:paraId="2B09B97A" w14:textId="77777777" w:rsidTr="002F0464">
        <w:trPr>
          <w:trHeight w:val="282"/>
        </w:trPr>
        <w:tc>
          <w:tcPr>
            <w:tcW w:w="1413" w:type="dxa"/>
          </w:tcPr>
          <w:p w14:paraId="7C808F9B" w14:textId="77777777" w:rsidR="0070443E" w:rsidRPr="009E3B69" w:rsidRDefault="0070443E" w:rsidP="002F0464">
            <w:pPr>
              <w:jc w:val="center"/>
              <w:rPr>
                <w:b/>
                <w:sz w:val="14"/>
                <w:szCs w:val="14"/>
              </w:rPr>
            </w:pPr>
            <w:r w:rsidRPr="009E3B69">
              <w:rPr>
                <w:b/>
                <w:sz w:val="14"/>
                <w:szCs w:val="14"/>
              </w:rPr>
              <w:t>VULNERABILIDAD</w:t>
            </w:r>
          </w:p>
        </w:tc>
        <w:tc>
          <w:tcPr>
            <w:tcW w:w="3402" w:type="dxa"/>
            <w:gridSpan w:val="8"/>
          </w:tcPr>
          <w:p w14:paraId="6B121B73" w14:textId="77777777" w:rsidR="0070443E" w:rsidRPr="009E3B69" w:rsidRDefault="0070443E" w:rsidP="002F0464">
            <w:pPr>
              <w:rPr>
                <w:b/>
                <w:sz w:val="14"/>
                <w:szCs w:val="14"/>
              </w:rPr>
            </w:pPr>
            <w:r w:rsidRPr="009E3B69">
              <w:rPr>
                <w:b/>
                <w:sz w:val="14"/>
                <w:szCs w:val="14"/>
              </w:rPr>
              <w:t>(Especificar)</w:t>
            </w:r>
          </w:p>
        </w:tc>
        <w:tc>
          <w:tcPr>
            <w:tcW w:w="283" w:type="dxa"/>
          </w:tcPr>
          <w:p w14:paraId="30B40B95" w14:textId="77777777" w:rsidR="0070443E" w:rsidRPr="009E3B69" w:rsidRDefault="0070443E" w:rsidP="002F0464">
            <w:pPr>
              <w:jc w:val="center"/>
              <w:rPr>
                <w:b/>
                <w:sz w:val="14"/>
                <w:szCs w:val="14"/>
              </w:rPr>
            </w:pPr>
          </w:p>
        </w:tc>
        <w:tc>
          <w:tcPr>
            <w:tcW w:w="1276" w:type="dxa"/>
            <w:gridSpan w:val="2"/>
            <w:vMerge/>
          </w:tcPr>
          <w:p w14:paraId="062D0FE6" w14:textId="77777777" w:rsidR="0070443E" w:rsidRPr="009E3B69" w:rsidRDefault="0070443E" w:rsidP="002F0464">
            <w:pPr>
              <w:jc w:val="center"/>
              <w:rPr>
                <w:b/>
                <w:sz w:val="14"/>
                <w:szCs w:val="14"/>
              </w:rPr>
            </w:pPr>
          </w:p>
        </w:tc>
        <w:tc>
          <w:tcPr>
            <w:tcW w:w="992" w:type="dxa"/>
            <w:gridSpan w:val="2"/>
          </w:tcPr>
          <w:p w14:paraId="09C7A9F3" w14:textId="77777777" w:rsidR="0070443E" w:rsidRPr="009E3B69" w:rsidRDefault="0070443E" w:rsidP="002F0464">
            <w:pPr>
              <w:jc w:val="center"/>
              <w:rPr>
                <w:b/>
                <w:sz w:val="14"/>
                <w:szCs w:val="14"/>
              </w:rPr>
            </w:pPr>
            <w:r w:rsidRPr="009E3B69">
              <w:rPr>
                <w:b/>
                <w:sz w:val="14"/>
                <w:szCs w:val="14"/>
              </w:rPr>
              <w:t>OTROS</w:t>
            </w:r>
          </w:p>
        </w:tc>
        <w:tc>
          <w:tcPr>
            <w:tcW w:w="284" w:type="dxa"/>
            <w:gridSpan w:val="2"/>
          </w:tcPr>
          <w:p w14:paraId="4BCF7604" w14:textId="77777777" w:rsidR="0070443E" w:rsidRPr="009E3B69" w:rsidRDefault="0070443E" w:rsidP="002F0464">
            <w:pPr>
              <w:jc w:val="center"/>
              <w:rPr>
                <w:b/>
                <w:sz w:val="14"/>
                <w:szCs w:val="14"/>
              </w:rPr>
            </w:pPr>
          </w:p>
        </w:tc>
        <w:tc>
          <w:tcPr>
            <w:tcW w:w="709" w:type="dxa"/>
            <w:gridSpan w:val="2"/>
          </w:tcPr>
          <w:p w14:paraId="70EF4DC5" w14:textId="77777777" w:rsidR="0070443E" w:rsidRPr="009E3B69" w:rsidRDefault="0070443E" w:rsidP="002F0464">
            <w:pPr>
              <w:rPr>
                <w:b/>
                <w:sz w:val="14"/>
                <w:szCs w:val="14"/>
              </w:rPr>
            </w:pPr>
            <w:r w:rsidRPr="009E3B69">
              <w:rPr>
                <w:b/>
                <w:sz w:val="14"/>
                <w:szCs w:val="14"/>
              </w:rPr>
              <w:t>FIRMAS:</w:t>
            </w:r>
          </w:p>
        </w:tc>
        <w:tc>
          <w:tcPr>
            <w:tcW w:w="1771" w:type="dxa"/>
            <w:gridSpan w:val="3"/>
          </w:tcPr>
          <w:p w14:paraId="27876200" w14:textId="77777777" w:rsidR="0070443E" w:rsidRPr="009E3B69" w:rsidRDefault="0070443E" w:rsidP="002F0464">
            <w:pPr>
              <w:rPr>
                <w:b/>
                <w:sz w:val="14"/>
                <w:szCs w:val="14"/>
              </w:rPr>
            </w:pPr>
            <w:r w:rsidRPr="009E3B69">
              <w:rPr>
                <w:b/>
                <w:sz w:val="14"/>
                <w:szCs w:val="14"/>
              </w:rPr>
              <w:t>CONSEJERA DEL NIVEL</w:t>
            </w:r>
          </w:p>
        </w:tc>
        <w:tc>
          <w:tcPr>
            <w:tcW w:w="2091" w:type="dxa"/>
            <w:gridSpan w:val="4"/>
          </w:tcPr>
          <w:p w14:paraId="0FC74EFA" w14:textId="77777777" w:rsidR="0070443E" w:rsidRPr="009E3B69" w:rsidRDefault="0070443E" w:rsidP="002F0464">
            <w:pPr>
              <w:rPr>
                <w:b/>
                <w:sz w:val="14"/>
                <w:szCs w:val="14"/>
              </w:rPr>
            </w:pPr>
            <w:r>
              <w:rPr>
                <w:b/>
                <w:sz w:val="14"/>
                <w:szCs w:val="14"/>
              </w:rPr>
              <w:t>COORDINADORA PEDAGÓGICA</w:t>
            </w:r>
          </w:p>
        </w:tc>
        <w:tc>
          <w:tcPr>
            <w:tcW w:w="3803" w:type="dxa"/>
            <w:gridSpan w:val="11"/>
          </w:tcPr>
          <w:p w14:paraId="6C2D9067" w14:textId="77777777" w:rsidR="0070443E" w:rsidRPr="009E3B69" w:rsidRDefault="0070443E" w:rsidP="002F0464">
            <w:pPr>
              <w:rPr>
                <w:b/>
                <w:sz w:val="14"/>
                <w:szCs w:val="14"/>
              </w:rPr>
            </w:pPr>
            <w:r w:rsidRPr="009E3B69">
              <w:rPr>
                <w:b/>
                <w:sz w:val="14"/>
                <w:szCs w:val="14"/>
              </w:rPr>
              <w:t>COORDINADORA DECE</w:t>
            </w:r>
          </w:p>
        </w:tc>
      </w:tr>
    </w:tbl>
    <w:p w14:paraId="2F1D531D" w14:textId="77777777" w:rsidR="0070443E" w:rsidRDefault="0070443E" w:rsidP="0070443E">
      <w:pPr>
        <w:spacing w:after="0" w:line="240" w:lineRule="auto"/>
        <w:jc w:val="center"/>
        <w:rPr>
          <w:b/>
        </w:rPr>
      </w:pPr>
    </w:p>
    <w:tbl>
      <w:tblPr>
        <w:tblStyle w:val="Tablaconcuadrcula"/>
        <w:tblW w:w="20108" w:type="dxa"/>
        <w:tblInd w:w="-319"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850"/>
        <w:gridCol w:w="284"/>
        <w:gridCol w:w="35"/>
        <w:gridCol w:w="390"/>
        <w:gridCol w:w="534"/>
        <w:gridCol w:w="15"/>
        <w:gridCol w:w="18"/>
        <w:gridCol w:w="567"/>
        <w:gridCol w:w="284"/>
        <w:gridCol w:w="395"/>
        <w:gridCol w:w="313"/>
        <w:gridCol w:w="1453"/>
        <w:gridCol w:w="236"/>
        <w:gridCol w:w="1687"/>
        <w:gridCol w:w="1995"/>
      </w:tblGrid>
      <w:tr w:rsidR="0070443E" w:rsidRPr="009E3B69" w14:paraId="0EF3EAF9" w14:textId="77777777" w:rsidTr="002F0464">
        <w:trPr>
          <w:gridAfter w:val="3"/>
          <w:wAfter w:w="3918" w:type="dxa"/>
        </w:trPr>
        <w:tc>
          <w:tcPr>
            <w:tcW w:w="16190" w:type="dxa"/>
            <w:gridSpan w:val="35"/>
            <w:shd w:val="clear" w:color="auto" w:fill="BFBFBF" w:themeFill="background1" w:themeFillShade="BF"/>
          </w:tcPr>
          <w:p w14:paraId="130A588E" w14:textId="77777777" w:rsidR="0070443E" w:rsidRPr="009E3B69" w:rsidRDefault="0070443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70443E" w:rsidRPr="009E3B69" w14:paraId="00834026" w14:textId="77777777" w:rsidTr="002F0464">
        <w:trPr>
          <w:gridAfter w:val="3"/>
          <w:wAfter w:w="3918" w:type="dxa"/>
        </w:trPr>
        <w:tc>
          <w:tcPr>
            <w:tcW w:w="1980" w:type="dxa"/>
            <w:gridSpan w:val="3"/>
          </w:tcPr>
          <w:p w14:paraId="3E8A0C74" w14:textId="77777777" w:rsidR="0070443E" w:rsidRPr="009E3B69" w:rsidRDefault="0070443E" w:rsidP="002F0464">
            <w:pPr>
              <w:rPr>
                <w:b/>
                <w:sz w:val="14"/>
                <w:szCs w:val="14"/>
              </w:rPr>
            </w:pPr>
            <w:r w:rsidRPr="009E3B69">
              <w:rPr>
                <w:rFonts w:eastAsia="Calibri"/>
                <w:b/>
                <w:sz w:val="14"/>
                <w:szCs w:val="14"/>
                <w:lang w:val="es-ES"/>
              </w:rPr>
              <w:lastRenderedPageBreak/>
              <w:t>NOMBRE</w:t>
            </w:r>
          </w:p>
        </w:tc>
        <w:tc>
          <w:tcPr>
            <w:tcW w:w="3402" w:type="dxa"/>
            <w:gridSpan w:val="8"/>
          </w:tcPr>
          <w:p w14:paraId="510C883E" w14:textId="77777777" w:rsidR="0070443E" w:rsidRPr="0037733A" w:rsidRDefault="0070443E" w:rsidP="002F0464">
            <w:pPr>
              <w:rPr>
                <w:sz w:val="14"/>
                <w:szCs w:val="14"/>
              </w:rPr>
            </w:pPr>
            <w:r>
              <w:rPr>
                <w:sz w:val="14"/>
                <w:szCs w:val="14"/>
              </w:rPr>
              <w:t xml:space="preserve">NUÑEZ FREIRE MATEO SEBASTIAN </w:t>
            </w:r>
          </w:p>
        </w:tc>
        <w:tc>
          <w:tcPr>
            <w:tcW w:w="1276" w:type="dxa"/>
            <w:gridSpan w:val="2"/>
          </w:tcPr>
          <w:p w14:paraId="68D3A503" w14:textId="77777777" w:rsidR="0070443E" w:rsidRPr="009E3B69" w:rsidRDefault="0070443E" w:rsidP="002F0464">
            <w:pPr>
              <w:jc w:val="center"/>
              <w:rPr>
                <w:b/>
                <w:sz w:val="14"/>
                <w:szCs w:val="14"/>
              </w:rPr>
            </w:pPr>
            <w:r w:rsidRPr="009E3B69">
              <w:rPr>
                <w:rFonts w:eastAsia="Calibri"/>
                <w:b/>
                <w:sz w:val="14"/>
                <w:szCs w:val="14"/>
                <w:lang w:val="es-ES"/>
              </w:rPr>
              <w:t>GRADO/CURSO</w:t>
            </w:r>
          </w:p>
        </w:tc>
        <w:tc>
          <w:tcPr>
            <w:tcW w:w="2409" w:type="dxa"/>
            <w:gridSpan w:val="6"/>
          </w:tcPr>
          <w:p w14:paraId="1A6E52E9" w14:textId="77777777" w:rsidR="0070443E" w:rsidRPr="009E3B69" w:rsidRDefault="0070443E" w:rsidP="002F0464">
            <w:pPr>
              <w:rPr>
                <w:rFonts w:eastAsia="Calibri"/>
                <w:sz w:val="14"/>
                <w:szCs w:val="14"/>
                <w:lang w:val="es-ES"/>
              </w:rPr>
            </w:pPr>
            <w:r>
              <w:rPr>
                <w:rFonts w:eastAsia="Calibri"/>
                <w:sz w:val="14"/>
                <w:szCs w:val="14"/>
                <w:lang w:val="es-ES"/>
              </w:rPr>
              <w:t>Noveno año de EGB paralelo E</w:t>
            </w:r>
          </w:p>
        </w:tc>
        <w:tc>
          <w:tcPr>
            <w:tcW w:w="1985" w:type="dxa"/>
            <w:gridSpan w:val="4"/>
          </w:tcPr>
          <w:p w14:paraId="156F80ED"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FECHA DE NACIMIENTO</w:t>
            </w:r>
          </w:p>
        </w:tc>
        <w:tc>
          <w:tcPr>
            <w:tcW w:w="2977" w:type="dxa"/>
            <w:gridSpan w:val="9"/>
          </w:tcPr>
          <w:p w14:paraId="71B1B420" w14:textId="77777777" w:rsidR="0070443E" w:rsidRPr="0037733A" w:rsidRDefault="0070443E" w:rsidP="002F0464">
            <w:pPr>
              <w:rPr>
                <w:rFonts w:eastAsia="Calibri"/>
                <w:sz w:val="14"/>
                <w:szCs w:val="14"/>
                <w:lang w:val="es-ES"/>
              </w:rPr>
            </w:pPr>
            <w:r>
              <w:rPr>
                <w:rFonts w:eastAsia="Calibri"/>
                <w:sz w:val="14"/>
                <w:szCs w:val="14"/>
                <w:lang w:val="es-ES"/>
              </w:rPr>
              <w:t>Quito, 1 de octubre de 2002</w:t>
            </w:r>
          </w:p>
        </w:tc>
        <w:tc>
          <w:tcPr>
            <w:tcW w:w="708" w:type="dxa"/>
            <w:gridSpan w:val="2"/>
          </w:tcPr>
          <w:p w14:paraId="49581A06"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EDAD</w:t>
            </w:r>
          </w:p>
        </w:tc>
        <w:tc>
          <w:tcPr>
            <w:tcW w:w="1453" w:type="dxa"/>
          </w:tcPr>
          <w:p w14:paraId="53EB2F52" w14:textId="77777777" w:rsidR="0070443E" w:rsidRPr="009E3B69" w:rsidRDefault="0070443E" w:rsidP="002F0464">
            <w:pPr>
              <w:jc w:val="center"/>
              <w:rPr>
                <w:rFonts w:eastAsia="Calibri"/>
                <w:sz w:val="14"/>
                <w:szCs w:val="14"/>
                <w:lang w:val="es-ES"/>
              </w:rPr>
            </w:pPr>
            <w:r>
              <w:rPr>
                <w:rFonts w:eastAsia="Calibri"/>
                <w:sz w:val="14"/>
                <w:szCs w:val="14"/>
                <w:lang w:val="es-ES"/>
              </w:rPr>
              <w:t>13 años 11 mes</w:t>
            </w:r>
          </w:p>
        </w:tc>
      </w:tr>
      <w:tr w:rsidR="0070443E" w:rsidRPr="009E3B69" w14:paraId="5ABBE14C" w14:textId="77777777" w:rsidTr="002F0464">
        <w:trPr>
          <w:gridAfter w:val="3"/>
          <w:wAfter w:w="3918" w:type="dxa"/>
        </w:trPr>
        <w:tc>
          <w:tcPr>
            <w:tcW w:w="1980" w:type="dxa"/>
            <w:gridSpan w:val="3"/>
          </w:tcPr>
          <w:p w14:paraId="46409FBC" w14:textId="77777777" w:rsidR="0070443E" w:rsidRPr="009E3B69" w:rsidRDefault="0070443E" w:rsidP="002F0464">
            <w:pPr>
              <w:rPr>
                <w:b/>
                <w:sz w:val="14"/>
                <w:szCs w:val="14"/>
              </w:rPr>
            </w:pPr>
            <w:r w:rsidRPr="009E3B69">
              <w:rPr>
                <w:rFonts w:eastAsia="Calibri"/>
                <w:b/>
                <w:sz w:val="14"/>
                <w:szCs w:val="14"/>
                <w:lang w:val="es-ES"/>
              </w:rPr>
              <w:t>REPRESENTANTE</w:t>
            </w:r>
          </w:p>
        </w:tc>
        <w:tc>
          <w:tcPr>
            <w:tcW w:w="3402" w:type="dxa"/>
            <w:gridSpan w:val="8"/>
          </w:tcPr>
          <w:p w14:paraId="383CD666" w14:textId="77777777" w:rsidR="0070443E" w:rsidRPr="003E37ED" w:rsidRDefault="0070443E" w:rsidP="002F0464">
            <w:pPr>
              <w:rPr>
                <w:sz w:val="14"/>
                <w:szCs w:val="14"/>
              </w:rPr>
            </w:pPr>
            <w:r>
              <w:rPr>
                <w:sz w:val="14"/>
                <w:szCs w:val="14"/>
              </w:rPr>
              <w:t>Sra. Karina Freire (Madre)</w:t>
            </w:r>
          </w:p>
        </w:tc>
        <w:tc>
          <w:tcPr>
            <w:tcW w:w="1276" w:type="dxa"/>
            <w:gridSpan w:val="2"/>
          </w:tcPr>
          <w:p w14:paraId="10F9E9F7" w14:textId="77777777" w:rsidR="0070443E" w:rsidRPr="009E3B69" w:rsidRDefault="0070443E" w:rsidP="002F0464">
            <w:pPr>
              <w:jc w:val="center"/>
              <w:rPr>
                <w:b/>
                <w:sz w:val="14"/>
                <w:szCs w:val="14"/>
              </w:rPr>
            </w:pPr>
            <w:r w:rsidRPr="009E3B69">
              <w:rPr>
                <w:rFonts w:eastAsia="Calibri"/>
                <w:b/>
                <w:sz w:val="14"/>
                <w:szCs w:val="14"/>
                <w:lang w:val="es-ES"/>
              </w:rPr>
              <w:t>TELEFONO</w:t>
            </w:r>
          </w:p>
        </w:tc>
        <w:tc>
          <w:tcPr>
            <w:tcW w:w="2409" w:type="dxa"/>
            <w:gridSpan w:val="6"/>
          </w:tcPr>
          <w:p w14:paraId="5E915337" w14:textId="77777777" w:rsidR="0070443E" w:rsidRPr="0037733A" w:rsidRDefault="0070443E" w:rsidP="002F0464">
            <w:pPr>
              <w:rPr>
                <w:sz w:val="14"/>
                <w:szCs w:val="14"/>
              </w:rPr>
            </w:pPr>
            <w:r>
              <w:rPr>
                <w:sz w:val="14"/>
                <w:szCs w:val="14"/>
              </w:rPr>
              <w:t>0999984035/2666964</w:t>
            </w:r>
          </w:p>
        </w:tc>
        <w:tc>
          <w:tcPr>
            <w:tcW w:w="1985" w:type="dxa"/>
            <w:gridSpan w:val="4"/>
          </w:tcPr>
          <w:p w14:paraId="08323E73" w14:textId="77777777" w:rsidR="0070443E" w:rsidRPr="009E3B69" w:rsidRDefault="0070443E" w:rsidP="002F0464">
            <w:pPr>
              <w:jc w:val="center"/>
              <w:rPr>
                <w:b/>
                <w:sz w:val="14"/>
                <w:szCs w:val="14"/>
              </w:rPr>
            </w:pPr>
            <w:r w:rsidRPr="009E3B69">
              <w:rPr>
                <w:b/>
                <w:sz w:val="14"/>
                <w:szCs w:val="14"/>
              </w:rPr>
              <w:t>DOCENTE</w:t>
            </w:r>
          </w:p>
        </w:tc>
        <w:tc>
          <w:tcPr>
            <w:tcW w:w="2093" w:type="dxa"/>
            <w:gridSpan w:val="5"/>
          </w:tcPr>
          <w:p w14:paraId="0A92709C" w14:textId="77777777" w:rsidR="0070443E" w:rsidRPr="009E3B69" w:rsidRDefault="0070443E" w:rsidP="002F0464">
            <w:pPr>
              <w:jc w:val="center"/>
              <w:rPr>
                <w:b/>
                <w:sz w:val="14"/>
                <w:szCs w:val="14"/>
              </w:rPr>
            </w:pPr>
          </w:p>
        </w:tc>
        <w:tc>
          <w:tcPr>
            <w:tcW w:w="1279" w:type="dxa"/>
            <w:gridSpan w:val="5"/>
          </w:tcPr>
          <w:p w14:paraId="2EF6D84E" w14:textId="77777777" w:rsidR="0070443E" w:rsidRPr="009E3B69" w:rsidRDefault="0070443E" w:rsidP="002F0464">
            <w:pPr>
              <w:jc w:val="center"/>
              <w:rPr>
                <w:b/>
                <w:sz w:val="14"/>
                <w:szCs w:val="14"/>
              </w:rPr>
            </w:pPr>
            <w:r w:rsidRPr="009E3B69">
              <w:rPr>
                <w:b/>
                <w:sz w:val="14"/>
                <w:szCs w:val="14"/>
              </w:rPr>
              <w:t>ASIGNATURA</w:t>
            </w:r>
          </w:p>
        </w:tc>
        <w:tc>
          <w:tcPr>
            <w:tcW w:w="1766" w:type="dxa"/>
            <w:gridSpan w:val="2"/>
          </w:tcPr>
          <w:p w14:paraId="4ED4F4B0" w14:textId="77777777" w:rsidR="0070443E" w:rsidRPr="009E3B69" w:rsidRDefault="0070443E" w:rsidP="002F0464">
            <w:pPr>
              <w:jc w:val="center"/>
              <w:rPr>
                <w:b/>
                <w:sz w:val="14"/>
                <w:szCs w:val="14"/>
              </w:rPr>
            </w:pPr>
          </w:p>
        </w:tc>
      </w:tr>
      <w:tr w:rsidR="0070443E" w:rsidRPr="009E3B69" w14:paraId="1B23C205" w14:textId="77777777" w:rsidTr="002F0464">
        <w:trPr>
          <w:gridAfter w:val="3"/>
          <w:wAfter w:w="3918" w:type="dxa"/>
        </w:trPr>
        <w:tc>
          <w:tcPr>
            <w:tcW w:w="1980" w:type="dxa"/>
            <w:gridSpan w:val="3"/>
          </w:tcPr>
          <w:p w14:paraId="74BF06E2" w14:textId="77777777" w:rsidR="0070443E" w:rsidRPr="009E3B69" w:rsidRDefault="0070443E" w:rsidP="002F0464">
            <w:pPr>
              <w:rPr>
                <w:b/>
                <w:sz w:val="14"/>
                <w:szCs w:val="14"/>
              </w:rPr>
            </w:pPr>
            <w:r w:rsidRPr="009E3B69">
              <w:rPr>
                <w:rFonts w:eastAsia="Calibri"/>
                <w:b/>
                <w:sz w:val="14"/>
                <w:szCs w:val="14"/>
                <w:lang w:val="es-ES"/>
              </w:rPr>
              <w:t>CUADRO CLÍNICO</w:t>
            </w:r>
          </w:p>
        </w:tc>
        <w:tc>
          <w:tcPr>
            <w:tcW w:w="14210" w:type="dxa"/>
            <w:gridSpan w:val="32"/>
          </w:tcPr>
          <w:p w14:paraId="5F7809FB" w14:textId="77777777" w:rsidR="0070443E" w:rsidRPr="00E80C56" w:rsidRDefault="0070443E" w:rsidP="002F0464">
            <w:pPr>
              <w:rPr>
                <w:sz w:val="14"/>
                <w:szCs w:val="14"/>
              </w:rPr>
            </w:pPr>
            <w:r>
              <w:rPr>
                <w:sz w:val="14"/>
                <w:szCs w:val="14"/>
              </w:rPr>
              <w:t xml:space="preserve">Síndrome neuropsicológico del desarrollo con retraso en la adquisición de funciones cognitivas y ejecutivas. </w:t>
            </w:r>
          </w:p>
        </w:tc>
      </w:tr>
      <w:tr w:rsidR="0070443E" w:rsidRPr="009E3B69" w14:paraId="2D8E5713" w14:textId="77777777" w:rsidTr="002F0464">
        <w:trPr>
          <w:gridAfter w:val="3"/>
          <w:wAfter w:w="3918" w:type="dxa"/>
        </w:trPr>
        <w:tc>
          <w:tcPr>
            <w:tcW w:w="1980" w:type="dxa"/>
            <w:gridSpan w:val="3"/>
          </w:tcPr>
          <w:p w14:paraId="45D6F981" w14:textId="77777777" w:rsidR="0070443E" w:rsidRPr="009E3B69" w:rsidRDefault="0070443E" w:rsidP="002F0464">
            <w:pPr>
              <w:rPr>
                <w:b/>
                <w:sz w:val="14"/>
                <w:szCs w:val="14"/>
              </w:rPr>
            </w:pPr>
            <w:r w:rsidRPr="009E3B69">
              <w:rPr>
                <w:rFonts w:eastAsia="Calibri"/>
                <w:b/>
                <w:sz w:val="14"/>
                <w:szCs w:val="14"/>
                <w:lang w:val="es-ES"/>
              </w:rPr>
              <w:t>DIAGNÓSTICO</w:t>
            </w:r>
          </w:p>
        </w:tc>
        <w:tc>
          <w:tcPr>
            <w:tcW w:w="9922" w:type="dxa"/>
            <w:gridSpan w:val="21"/>
          </w:tcPr>
          <w:p w14:paraId="632EB2D6" w14:textId="77777777" w:rsidR="0070443E" w:rsidRPr="009E3B69" w:rsidRDefault="0070443E" w:rsidP="002F0464">
            <w:pPr>
              <w:tabs>
                <w:tab w:val="left" w:pos="288"/>
              </w:tabs>
              <w:rPr>
                <w:sz w:val="14"/>
                <w:szCs w:val="14"/>
              </w:rPr>
            </w:pPr>
            <w:r w:rsidRPr="009E3B69">
              <w:rPr>
                <w:rFonts w:eastAsia="Calibri"/>
                <w:sz w:val="14"/>
                <w:szCs w:val="14"/>
                <w:lang w:val="es-ES"/>
              </w:rPr>
              <w:t xml:space="preserve"> </w:t>
            </w:r>
            <w:r>
              <w:rPr>
                <w:rFonts w:eastAsia="Calibri"/>
                <w:sz w:val="14"/>
                <w:szCs w:val="14"/>
                <w:lang w:val="es-ES"/>
              </w:rPr>
              <w:t xml:space="preserve">Trastorno de déficit de atención tipo moderado. Inatento. </w:t>
            </w:r>
          </w:p>
        </w:tc>
        <w:tc>
          <w:tcPr>
            <w:tcW w:w="2127" w:type="dxa"/>
            <w:gridSpan w:val="8"/>
            <w:shd w:val="clear" w:color="auto" w:fill="BFBFBF" w:themeFill="background1" w:themeFillShade="BF"/>
          </w:tcPr>
          <w:p w14:paraId="118FA7F1" w14:textId="77777777" w:rsidR="0070443E" w:rsidRPr="009E3B69" w:rsidRDefault="0070443E" w:rsidP="002F0464">
            <w:pPr>
              <w:jc w:val="center"/>
              <w:rPr>
                <w:b/>
                <w:sz w:val="14"/>
                <w:szCs w:val="14"/>
              </w:rPr>
            </w:pPr>
            <w:r w:rsidRPr="009E3B69">
              <w:rPr>
                <w:b/>
                <w:sz w:val="14"/>
                <w:szCs w:val="14"/>
              </w:rPr>
              <w:t>ESTILO DE APRENDIZAJE</w:t>
            </w:r>
          </w:p>
        </w:tc>
        <w:tc>
          <w:tcPr>
            <w:tcW w:w="2161" w:type="dxa"/>
            <w:gridSpan w:val="3"/>
          </w:tcPr>
          <w:p w14:paraId="4F2A871E" w14:textId="77777777" w:rsidR="0070443E" w:rsidRPr="009E3B69" w:rsidRDefault="0070443E" w:rsidP="002F0464">
            <w:pPr>
              <w:jc w:val="center"/>
              <w:rPr>
                <w:sz w:val="14"/>
                <w:szCs w:val="14"/>
              </w:rPr>
            </w:pPr>
            <w:r>
              <w:rPr>
                <w:sz w:val="14"/>
                <w:szCs w:val="14"/>
              </w:rPr>
              <w:t>Visual</w:t>
            </w:r>
          </w:p>
        </w:tc>
      </w:tr>
      <w:tr w:rsidR="0070443E" w:rsidRPr="009E3B69" w14:paraId="1760EBCB" w14:textId="77777777" w:rsidTr="002F0464">
        <w:tc>
          <w:tcPr>
            <w:tcW w:w="1980" w:type="dxa"/>
            <w:gridSpan w:val="3"/>
            <w:shd w:val="clear" w:color="auto" w:fill="BFBFBF" w:themeFill="background1" w:themeFillShade="BF"/>
          </w:tcPr>
          <w:p w14:paraId="48AF5130" w14:textId="77777777" w:rsidR="0070443E" w:rsidRPr="009E3B69" w:rsidRDefault="0070443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210" w:type="dxa"/>
            <w:gridSpan w:val="32"/>
          </w:tcPr>
          <w:p w14:paraId="08CA7DC0" w14:textId="77777777" w:rsidR="0070443E" w:rsidRPr="009E3B69" w:rsidRDefault="0070443E" w:rsidP="002F0464">
            <w:pPr>
              <w:tabs>
                <w:tab w:val="left" w:pos="288"/>
              </w:tabs>
              <w:rPr>
                <w:sz w:val="14"/>
                <w:szCs w:val="14"/>
              </w:rPr>
            </w:pPr>
            <w:r w:rsidRPr="009E3B69">
              <w:rPr>
                <w:rFonts w:eastAsia="Calibri"/>
                <w:sz w:val="14"/>
                <w:szCs w:val="14"/>
                <w:lang w:val="es-ES"/>
              </w:rPr>
              <w:t xml:space="preserve"> </w:t>
            </w:r>
            <w:r>
              <w:rPr>
                <w:rFonts w:eastAsia="Calibri"/>
                <w:sz w:val="14"/>
                <w:szCs w:val="14"/>
                <w:lang w:val="es-ES"/>
              </w:rPr>
              <w:t xml:space="preserve">Trastorno de déficit de atención tipo moderado. Inatento; requiere adaptación curricular no asociada a la discapacidad, permanente, no significativa, pedagógica y de aula. </w:t>
            </w:r>
          </w:p>
        </w:tc>
        <w:tc>
          <w:tcPr>
            <w:tcW w:w="1923" w:type="dxa"/>
            <w:gridSpan w:val="2"/>
          </w:tcPr>
          <w:p w14:paraId="5B46E406" w14:textId="77777777" w:rsidR="0070443E" w:rsidRPr="009E3B69" w:rsidRDefault="0070443E" w:rsidP="002F0464">
            <w:pPr>
              <w:rPr>
                <w:b/>
                <w:sz w:val="14"/>
                <w:szCs w:val="14"/>
              </w:rPr>
            </w:pPr>
          </w:p>
        </w:tc>
        <w:tc>
          <w:tcPr>
            <w:tcW w:w="1995" w:type="dxa"/>
          </w:tcPr>
          <w:p w14:paraId="49A699A3" w14:textId="77777777" w:rsidR="0070443E" w:rsidRPr="009E3B69" w:rsidRDefault="0070443E" w:rsidP="002F0464">
            <w:pPr>
              <w:jc w:val="center"/>
              <w:rPr>
                <w:sz w:val="14"/>
                <w:szCs w:val="14"/>
              </w:rPr>
            </w:pPr>
            <w:r>
              <w:rPr>
                <w:sz w:val="14"/>
                <w:szCs w:val="14"/>
              </w:rPr>
              <w:t xml:space="preserve">Visual – Kinestésico. </w:t>
            </w:r>
          </w:p>
        </w:tc>
      </w:tr>
      <w:tr w:rsidR="0070443E" w:rsidRPr="009E3B69" w14:paraId="040301C2" w14:textId="77777777" w:rsidTr="002F0464">
        <w:trPr>
          <w:gridAfter w:val="2"/>
          <w:wAfter w:w="3682" w:type="dxa"/>
          <w:trHeight w:val="426"/>
        </w:trPr>
        <w:tc>
          <w:tcPr>
            <w:tcW w:w="1980" w:type="dxa"/>
            <w:gridSpan w:val="3"/>
            <w:shd w:val="clear" w:color="auto" w:fill="BFBFBF" w:themeFill="background1" w:themeFillShade="BF"/>
          </w:tcPr>
          <w:p w14:paraId="7C427B99" w14:textId="77777777" w:rsidR="0070443E" w:rsidRPr="009E3B69" w:rsidRDefault="0070443E" w:rsidP="002F0464">
            <w:pPr>
              <w:rPr>
                <w:rFonts w:eastAsia="Calibri"/>
                <w:b/>
                <w:sz w:val="14"/>
                <w:szCs w:val="14"/>
                <w:lang w:val="es-ES"/>
              </w:rPr>
            </w:pPr>
            <w:r w:rsidRPr="009E3B69">
              <w:rPr>
                <w:b/>
                <w:sz w:val="14"/>
                <w:szCs w:val="14"/>
              </w:rPr>
              <w:t>TIPO DE ADAPTACIÓN CURRICULAR</w:t>
            </w:r>
          </w:p>
        </w:tc>
        <w:tc>
          <w:tcPr>
            <w:tcW w:w="1276" w:type="dxa"/>
            <w:gridSpan w:val="4"/>
          </w:tcPr>
          <w:p w14:paraId="1D8C86E8" w14:textId="77777777" w:rsidR="0070443E" w:rsidRPr="009E3B69" w:rsidRDefault="0070443E" w:rsidP="002F0464">
            <w:pPr>
              <w:rPr>
                <w:sz w:val="14"/>
                <w:szCs w:val="14"/>
              </w:rPr>
            </w:pPr>
          </w:p>
        </w:tc>
        <w:tc>
          <w:tcPr>
            <w:tcW w:w="283" w:type="dxa"/>
          </w:tcPr>
          <w:p w14:paraId="33204288" w14:textId="77777777" w:rsidR="0070443E" w:rsidRPr="009E3B69" w:rsidRDefault="0070443E" w:rsidP="002F0464">
            <w:pPr>
              <w:jc w:val="center"/>
              <w:rPr>
                <w:b/>
                <w:sz w:val="14"/>
                <w:szCs w:val="14"/>
              </w:rPr>
            </w:pPr>
          </w:p>
        </w:tc>
        <w:tc>
          <w:tcPr>
            <w:tcW w:w="1276" w:type="dxa"/>
          </w:tcPr>
          <w:p w14:paraId="77A5237C" w14:textId="77777777" w:rsidR="0070443E" w:rsidRPr="009E3B69" w:rsidRDefault="0070443E" w:rsidP="002F0464">
            <w:pPr>
              <w:jc w:val="center"/>
              <w:rPr>
                <w:b/>
                <w:sz w:val="14"/>
                <w:szCs w:val="14"/>
              </w:rPr>
            </w:pPr>
            <w:r w:rsidRPr="009E3B69">
              <w:rPr>
                <w:b/>
                <w:sz w:val="14"/>
                <w:szCs w:val="14"/>
              </w:rPr>
              <w:t>PERMANENTE</w:t>
            </w:r>
          </w:p>
        </w:tc>
        <w:tc>
          <w:tcPr>
            <w:tcW w:w="283" w:type="dxa"/>
          </w:tcPr>
          <w:p w14:paraId="154F4236" w14:textId="77777777" w:rsidR="0070443E" w:rsidRPr="009E3B69" w:rsidRDefault="0070443E" w:rsidP="002F0464">
            <w:pPr>
              <w:jc w:val="center"/>
              <w:rPr>
                <w:b/>
                <w:sz w:val="14"/>
                <w:szCs w:val="14"/>
              </w:rPr>
            </w:pPr>
            <w:r>
              <w:rPr>
                <w:b/>
                <w:sz w:val="14"/>
                <w:szCs w:val="14"/>
              </w:rPr>
              <w:t>x</w:t>
            </w:r>
          </w:p>
        </w:tc>
        <w:tc>
          <w:tcPr>
            <w:tcW w:w="2410" w:type="dxa"/>
            <w:gridSpan w:val="5"/>
          </w:tcPr>
          <w:p w14:paraId="1CABD654" w14:textId="77777777" w:rsidR="0070443E" w:rsidRPr="009E3B69" w:rsidRDefault="0070443E" w:rsidP="002F0464">
            <w:pPr>
              <w:jc w:val="center"/>
              <w:rPr>
                <w:b/>
                <w:sz w:val="14"/>
                <w:szCs w:val="14"/>
              </w:rPr>
            </w:pPr>
            <w:r w:rsidRPr="009E3B69">
              <w:rPr>
                <w:b/>
                <w:sz w:val="14"/>
                <w:szCs w:val="14"/>
              </w:rPr>
              <w:t>SIGNIFICATIVA</w:t>
            </w:r>
          </w:p>
          <w:p w14:paraId="074A1DA6" w14:textId="77777777" w:rsidR="0070443E" w:rsidRPr="009E3B69" w:rsidRDefault="0070443E" w:rsidP="002F0464">
            <w:pPr>
              <w:jc w:val="center"/>
              <w:rPr>
                <w:sz w:val="14"/>
                <w:szCs w:val="14"/>
              </w:rPr>
            </w:pPr>
          </w:p>
        </w:tc>
        <w:tc>
          <w:tcPr>
            <w:tcW w:w="567" w:type="dxa"/>
            <w:gridSpan w:val="2"/>
          </w:tcPr>
          <w:p w14:paraId="41602792" w14:textId="77777777" w:rsidR="0070443E" w:rsidRPr="009E3B69" w:rsidRDefault="0070443E" w:rsidP="002F0464">
            <w:pPr>
              <w:jc w:val="center"/>
              <w:rPr>
                <w:b/>
                <w:sz w:val="14"/>
                <w:szCs w:val="14"/>
              </w:rPr>
            </w:pPr>
          </w:p>
        </w:tc>
        <w:tc>
          <w:tcPr>
            <w:tcW w:w="2693" w:type="dxa"/>
            <w:gridSpan w:val="5"/>
          </w:tcPr>
          <w:p w14:paraId="20DAE3B5" w14:textId="77777777" w:rsidR="0070443E" w:rsidRPr="009E3B69" w:rsidRDefault="0070443E" w:rsidP="002F0464">
            <w:pPr>
              <w:jc w:val="center"/>
              <w:rPr>
                <w:b/>
                <w:sz w:val="14"/>
                <w:szCs w:val="14"/>
              </w:rPr>
            </w:pPr>
            <w:r w:rsidRPr="009E3B69">
              <w:rPr>
                <w:b/>
                <w:sz w:val="14"/>
                <w:szCs w:val="14"/>
              </w:rPr>
              <w:t>NO SIGNIFICATIVA</w:t>
            </w:r>
          </w:p>
          <w:p w14:paraId="085E5E2A" w14:textId="77777777" w:rsidR="0070443E" w:rsidRPr="009E3B69" w:rsidRDefault="0070443E" w:rsidP="002F0464">
            <w:pPr>
              <w:jc w:val="center"/>
              <w:rPr>
                <w:sz w:val="14"/>
                <w:szCs w:val="14"/>
              </w:rPr>
            </w:pPr>
          </w:p>
        </w:tc>
        <w:tc>
          <w:tcPr>
            <w:tcW w:w="284" w:type="dxa"/>
          </w:tcPr>
          <w:p w14:paraId="274F28B5" w14:textId="77777777" w:rsidR="0070443E" w:rsidRPr="009E3B69" w:rsidRDefault="0070443E" w:rsidP="002F0464">
            <w:pPr>
              <w:rPr>
                <w:b/>
                <w:sz w:val="14"/>
                <w:szCs w:val="14"/>
              </w:rPr>
            </w:pPr>
            <w:r>
              <w:rPr>
                <w:b/>
                <w:sz w:val="14"/>
                <w:szCs w:val="14"/>
              </w:rPr>
              <w:t>x</w:t>
            </w:r>
          </w:p>
        </w:tc>
        <w:tc>
          <w:tcPr>
            <w:tcW w:w="1134" w:type="dxa"/>
            <w:gridSpan w:val="2"/>
          </w:tcPr>
          <w:p w14:paraId="22D96B1E" w14:textId="77777777" w:rsidR="0070443E" w:rsidRPr="009E3B69" w:rsidRDefault="0070443E" w:rsidP="002F0464">
            <w:pPr>
              <w:jc w:val="center"/>
              <w:rPr>
                <w:b/>
                <w:sz w:val="14"/>
                <w:szCs w:val="14"/>
              </w:rPr>
            </w:pPr>
            <w:r w:rsidRPr="009E3B69">
              <w:rPr>
                <w:b/>
                <w:sz w:val="14"/>
                <w:szCs w:val="14"/>
              </w:rPr>
              <w:t>AULA</w:t>
            </w:r>
          </w:p>
        </w:tc>
        <w:tc>
          <w:tcPr>
            <w:tcW w:w="425" w:type="dxa"/>
            <w:gridSpan w:val="2"/>
          </w:tcPr>
          <w:p w14:paraId="09EF1CB1" w14:textId="77777777" w:rsidR="0070443E" w:rsidRPr="009E3B69" w:rsidRDefault="0070443E" w:rsidP="002F0464">
            <w:pPr>
              <w:jc w:val="center"/>
              <w:rPr>
                <w:b/>
                <w:sz w:val="14"/>
                <w:szCs w:val="14"/>
              </w:rPr>
            </w:pPr>
            <w:r>
              <w:rPr>
                <w:b/>
                <w:sz w:val="14"/>
                <w:szCs w:val="14"/>
              </w:rPr>
              <w:t>x</w:t>
            </w:r>
          </w:p>
        </w:tc>
        <w:tc>
          <w:tcPr>
            <w:tcW w:w="1134" w:type="dxa"/>
            <w:gridSpan w:val="4"/>
          </w:tcPr>
          <w:p w14:paraId="352C6E05" w14:textId="77777777" w:rsidR="0070443E" w:rsidRPr="009E3B69" w:rsidRDefault="0070443E" w:rsidP="002F0464">
            <w:pPr>
              <w:jc w:val="center"/>
              <w:rPr>
                <w:b/>
                <w:sz w:val="14"/>
                <w:szCs w:val="14"/>
              </w:rPr>
            </w:pPr>
            <w:r w:rsidRPr="009E3B69">
              <w:rPr>
                <w:b/>
                <w:sz w:val="14"/>
                <w:szCs w:val="14"/>
              </w:rPr>
              <w:t>PEDAGÓGICA</w:t>
            </w:r>
          </w:p>
        </w:tc>
        <w:tc>
          <w:tcPr>
            <w:tcW w:w="284" w:type="dxa"/>
          </w:tcPr>
          <w:p w14:paraId="048586BE" w14:textId="77777777" w:rsidR="0070443E" w:rsidRPr="009E3B69" w:rsidRDefault="0070443E" w:rsidP="002F0464">
            <w:pPr>
              <w:jc w:val="center"/>
              <w:rPr>
                <w:b/>
                <w:sz w:val="14"/>
                <w:szCs w:val="14"/>
              </w:rPr>
            </w:pPr>
            <w:r>
              <w:rPr>
                <w:b/>
                <w:sz w:val="14"/>
                <w:szCs w:val="14"/>
              </w:rPr>
              <w:t>x</w:t>
            </w:r>
          </w:p>
        </w:tc>
        <w:tc>
          <w:tcPr>
            <w:tcW w:w="2161" w:type="dxa"/>
            <w:gridSpan w:val="3"/>
          </w:tcPr>
          <w:p w14:paraId="118EE119" w14:textId="77777777" w:rsidR="0070443E" w:rsidRPr="009E3B69" w:rsidRDefault="0070443E" w:rsidP="002F0464">
            <w:pPr>
              <w:jc w:val="center"/>
              <w:rPr>
                <w:b/>
                <w:sz w:val="14"/>
                <w:szCs w:val="14"/>
              </w:rPr>
            </w:pPr>
            <w:r w:rsidRPr="009E3B69">
              <w:rPr>
                <w:b/>
                <w:sz w:val="14"/>
                <w:szCs w:val="14"/>
              </w:rPr>
              <w:t>VULNERABILIDAD</w:t>
            </w:r>
          </w:p>
        </w:tc>
        <w:tc>
          <w:tcPr>
            <w:tcW w:w="236" w:type="dxa"/>
          </w:tcPr>
          <w:p w14:paraId="315E26CB" w14:textId="77777777" w:rsidR="0070443E" w:rsidRPr="009E3B69" w:rsidRDefault="0070443E" w:rsidP="002F0464">
            <w:pPr>
              <w:jc w:val="center"/>
              <w:rPr>
                <w:b/>
                <w:sz w:val="14"/>
                <w:szCs w:val="14"/>
              </w:rPr>
            </w:pPr>
          </w:p>
        </w:tc>
      </w:tr>
      <w:tr w:rsidR="0070443E" w:rsidRPr="009E3B69" w14:paraId="3E08EBD4" w14:textId="77777777" w:rsidTr="002F0464">
        <w:trPr>
          <w:gridAfter w:val="3"/>
          <w:wAfter w:w="3918" w:type="dxa"/>
          <w:trHeight w:val="282"/>
        </w:trPr>
        <w:tc>
          <w:tcPr>
            <w:tcW w:w="2407" w:type="dxa"/>
            <w:gridSpan w:val="5"/>
            <w:shd w:val="clear" w:color="auto" w:fill="BFBFBF" w:themeFill="background1" w:themeFillShade="BF"/>
          </w:tcPr>
          <w:p w14:paraId="026711F3" w14:textId="77777777" w:rsidR="0070443E" w:rsidRPr="009E3B69" w:rsidRDefault="0070443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472839AB" w14:textId="77777777" w:rsidR="0070443E" w:rsidRPr="009E3B69" w:rsidRDefault="0070443E" w:rsidP="002F0464">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6D393D45" w14:textId="77777777" w:rsidR="0070443E" w:rsidRPr="009E3B69" w:rsidRDefault="0070443E" w:rsidP="002F0464">
            <w:pPr>
              <w:jc w:val="center"/>
              <w:rPr>
                <w:b/>
                <w:sz w:val="14"/>
                <w:szCs w:val="14"/>
              </w:rPr>
            </w:pPr>
            <w:r>
              <w:rPr>
                <w:b/>
                <w:sz w:val="14"/>
                <w:szCs w:val="14"/>
              </w:rPr>
              <w:t>x</w:t>
            </w:r>
          </w:p>
        </w:tc>
        <w:tc>
          <w:tcPr>
            <w:tcW w:w="2268" w:type="dxa"/>
            <w:gridSpan w:val="4"/>
            <w:shd w:val="clear" w:color="auto" w:fill="BFBFBF" w:themeFill="background1" w:themeFillShade="BF"/>
          </w:tcPr>
          <w:p w14:paraId="47F08357" w14:textId="77777777" w:rsidR="0070443E" w:rsidRPr="009E3B69" w:rsidRDefault="0070443E" w:rsidP="002F0464">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70EB836F" w14:textId="77777777" w:rsidR="0070443E" w:rsidRPr="009E3B69" w:rsidRDefault="0070443E" w:rsidP="002F0464">
            <w:pPr>
              <w:jc w:val="center"/>
              <w:rPr>
                <w:b/>
                <w:sz w:val="14"/>
                <w:szCs w:val="14"/>
              </w:rPr>
            </w:pPr>
          </w:p>
        </w:tc>
        <w:tc>
          <w:tcPr>
            <w:tcW w:w="3402" w:type="dxa"/>
            <w:gridSpan w:val="7"/>
            <w:shd w:val="clear" w:color="auto" w:fill="BFBFBF" w:themeFill="background1" w:themeFillShade="BF"/>
          </w:tcPr>
          <w:p w14:paraId="161E2992" w14:textId="77777777" w:rsidR="0070443E" w:rsidRPr="009E3B69" w:rsidRDefault="0070443E" w:rsidP="002F0464">
            <w:pPr>
              <w:jc w:val="center"/>
              <w:rPr>
                <w:b/>
                <w:sz w:val="14"/>
                <w:szCs w:val="14"/>
              </w:rPr>
            </w:pPr>
            <w:r w:rsidRPr="009E3B69">
              <w:rPr>
                <w:b/>
                <w:sz w:val="14"/>
                <w:szCs w:val="14"/>
              </w:rPr>
              <w:t>ADAPTACIÓN A LOS ELEMENTOS DEL CURRICULO</w:t>
            </w:r>
          </w:p>
        </w:tc>
        <w:tc>
          <w:tcPr>
            <w:tcW w:w="2108" w:type="dxa"/>
            <w:gridSpan w:val="6"/>
            <w:shd w:val="clear" w:color="auto" w:fill="BFBFBF" w:themeFill="background1" w:themeFillShade="BF"/>
          </w:tcPr>
          <w:p w14:paraId="1E2D7D6A" w14:textId="77777777" w:rsidR="0070443E" w:rsidRPr="009E3B69" w:rsidRDefault="0070443E" w:rsidP="002F0464">
            <w:pPr>
              <w:jc w:val="center"/>
              <w:rPr>
                <w:b/>
                <w:sz w:val="14"/>
                <w:szCs w:val="14"/>
              </w:rPr>
            </w:pPr>
            <w:r w:rsidRPr="009E3B69">
              <w:rPr>
                <w:b/>
                <w:sz w:val="14"/>
                <w:szCs w:val="14"/>
              </w:rPr>
              <w:t>FORTALEZAS</w:t>
            </w:r>
          </w:p>
        </w:tc>
        <w:tc>
          <w:tcPr>
            <w:tcW w:w="3030" w:type="dxa"/>
            <w:gridSpan w:val="6"/>
            <w:shd w:val="clear" w:color="auto" w:fill="BFBFBF" w:themeFill="background1" w:themeFillShade="BF"/>
          </w:tcPr>
          <w:p w14:paraId="523107E6" w14:textId="77777777" w:rsidR="0070443E" w:rsidRPr="009E3B69" w:rsidRDefault="0070443E" w:rsidP="002F0464">
            <w:pPr>
              <w:jc w:val="center"/>
              <w:rPr>
                <w:b/>
                <w:sz w:val="14"/>
                <w:szCs w:val="14"/>
              </w:rPr>
            </w:pPr>
            <w:r w:rsidRPr="009E3B69">
              <w:rPr>
                <w:b/>
                <w:sz w:val="14"/>
                <w:szCs w:val="14"/>
              </w:rPr>
              <w:t>DEBILIDADES</w:t>
            </w:r>
          </w:p>
        </w:tc>
      </w:tr>
      <w:tr w:rsidR="0070443E" w:rsidRPr="009E3B69" w14:paraId="1625945B" w14:textId="77777777" w:rsidTr="002F0464">
        <w:trPr>
          <w:gridAfter w:val="3"/>
          <w:wAfter w:w="3918" w:type="dxa"/>
          <w:trHeight w:val="282"/>
        </w:trPr>
        <w:tc>
          <w:tcPr>
            <w:tcW w:w="1555" w:type="dxa"/>
            <w:gridSpan w:val="2"/>
            <w:vMerge w:val="restart"/>
            <w:shd w:val="clear" w:color="auto" w:fill="BFBFBF" w:themeFill="background1" w:themeFillShade="BF"/>
          </w:tcPr>
          <w:p w14:paraId="774C05B8" w14:textId="77777777" w:rsidR="0070443E" w:rsidRPr="009E3B69" w:rsidRDefault="0070443E" w:rsidP="002F0464">
            <w:pPr>
              <w:jc w:val="center"/>
              <w:rPr>
                <w:b/>
                <w:sz w:val="14"/>
                <w:szCs w:val="14"/>
              </w:rPr>
            </w:pPr>
            <w:r w:rsidRPr="009E3B69">
              <w:rPr>
                <w:b/>
                <w:sz w:val="14"/>
                <w:szCs w:val="14"/>
              </w:rPr>
              <w:t>DIFICULTADES ESPECIFICAS DEL APRENDIZAJE</w:t>
            </w:r>
          </w:p>
        </w:tc>
        <w:tc>
          <w:tcPr>
            <w:tcW w:w="3260" w:type="dxa"/>
            <w:gridSpan w:val="7"/>
          </w:tcPr>
          <w:p w14:paraId="3A845EA7" w14:textId="77777777" w:rsidR="0070443E" w:rsidRPr="009E3B69" w:rsidRDefault="0070443E" w:rsidP="002F0464">
            <w:pPr>
              <w:jc w:val="center"/>
              <w:rPr>
                <w:b/>
                <w:sz w:val="14"/>
                <w:szCs w:val="14"/>
              </w:rPr>
            </w:pPr>
            <w:r w:rsidRPr="009E3B69">
              <w:rPr>
                <w:b/>
                <w:sz w:val="14"/>
                <w:szCs w:val="14"/>
              </w:rPr>
              <w:t>DISLEXIA</w:t>
            </w:r>
          </w:p>
        </w:tc>
        <w:tc>
          <w:tcPr>
            <w:tcW w:w="283" w:type="dxa"/>
          </w:tcPr>
          <w:p w14:paraId="032FFB6C" w14:textId="77777777" w:rsidR="0070443E" w:rsidRPr="009E3B69" w:rsidRDefault="0070443E" w:rsidP="002F0464">
            <w:pPr>
              <w:jc w:val="center"/>
              <w:rPr>
                <w:b/>
                <w:sz w:val="14"/>
                <w:szCs w:val="14"/>
              </w:rPr>
            </w:pPr>
          </w:p>
        </w:tc>
        <w:tc>
          <w:tcPr>
            <w:tcW w:w="2268" w:type="dxa"/>
            <w:gridSpan w:val="4"/>
          </w:tcPr>
          <w:p w14:paraId="62CD0E09" w14:textId="77777777" w:rsidR="0070443E" w:rsidRPr="009E3B69" w:rsidRDefault="0070443E" w:rsidP="002F0464">
            <w:pPr>
              <w:jc w:val="center"/>
              <w:rPr>
                <w:b/>
                <w:sz w:val="14"/>
                <w:szCs w:val="14"/>
              </w:rPr>
            </w:pPr>
            <w:r w:rsidRPr="009E3B69">
              <w:rPr>
                <w:b/>
                <w:sz w:val="14"/>
                <w:szCs w:val="14"/>
              </w:rPr>
              <w:t>DISCAPACIDAD INTELECTUAL</w:t>
            </w:r>
          </w:p>
        </w:tc>
        <w:tc>
          <w:tcPr>
            <w:tcW w:w="284" w:type="dxa"/>
            <w:gridSpan w:val="2"/>
          </w:tcPr>
          <w:p w14:paraId="6FA06B20" w14:textId="77777777" w:rsidR="0070443E" w:rsidRPr="009E3B69" w:rsidRDefault="0070443E" w:rsidP="002F0464">
            <w:pPr>
              <w:jc w:val="center"/>
              <w:rPr>
                <w:b/>
                <w:sz w:val="14"/>
                <w:szCs w:val="14"/>
              </w:rPr>
            </w:pPr>
          </w:p>
        </w:tc>
        <w:tc>
          <w:tcPr>
            <w:tcW w:w="2410" w:type="dxa"/>
            <w:gridSpan w:val="4"/>
          </w:tcPr>
          <w:p w14:paraId="783AA521" w14:textId="77777777" w:rsidR="0070443E" w:rsidRPr="009E3B69" w:rsidRDefault="0070443E" w:rsidP="002F0464">
            <w:pPr>
              <w:jc w:val="center"/>
              <w:rPr>
                <w:b/>
                <w:sz w:val="14"/>
                <w:szCs w:val="14"/>
              </w:rPr>
            </w:pPr>
            <w:r w:rsidRPr="009E3B69">
              <w:rPr>
                <w:b/>
                <w:sz w:val="14"/>
                <w:szCs w:val="14"/>
              </w:rPr>
              <w:t>OBJETIVOS</w:t>
            </w:r>
          </w:p>
        </w:tc>
        <w:tc>
          <w:tcPr>
            <w:tcW w:w="992" w:type="dxa"/>
            <w:gridSpan w:val="3"/>
          </w:tcPr>
          <w:p w14:paraId="7CDDE296" w14:textId="77777777" w:rsidR="0070443E" w:rsidRPr="009E3B69" w:rsidRDefault="0070443E" w:rsidP="002F0464">
            <w:pPr>
              <w:jc w:val="center"/>
              <w:rPr>
                <w:b/>
                <w:sz w:val="14"/>
                <w:szCs w:val="14"/>
              </w:rPr>
            </w:pPr>
          </w:p>
        </w:tc>
        <w:tc>
          <w:tcPr>
            <w:tcW w:w="2126" w:type="dxa"/>
            <w:gridSpan w:val="7"/>
            <w:vMerge w:val="restart"/>
          </w:tcPr>
          <w:p w14:paraId="674AA195" w14:textId="77777777" w:rsidR="0070443E" w:rsidRPr="00ED0FAB" w:rsidRDefault="0070443E" w:rsidP="00C05A2C">
            <w:pPr>
              <w:pStyle w:val="Prrafodelista"/>
              <w:numPr>
                <w:ilvl w:val="0"/>
                <w:numId w:val="29"/>
              </w:numPr>
              <w:ind w:left="175" w:hanging="141"/>
              <w:rPr>
                <w:sz w:val="14"/>
                <w:szCs w:val="14"/>
              </w:rPr>
            </w:pPr>
            <w:r w:rsidRPr="00ED0FAB">
              <w:rPr>
                <w:sz w:val="14"/>
                <w:szCs w:val="14"/>
              </w:rPr>
              <w:t xml:space="preserve"> </w:t>
            </w:r>
            <w:r>
              <w:rPr>
                <w:sz w:val="14"/>
                <w:szCs w:val="14"/>
              </w:rPr>
              <w:t xml:space="preserve">No especificadas. </w:t>
            </w:r>
          </w:p>
        </w:tc>
        <w:tc>
          <w:tcPr>
            <w:tcW w:w="3012" w:type="dxa"/>
            <w:gridSpan w:val="5"/>
            <w:vMerge w:val="restart"/>
          </w:tcPr>
          <w:p w14:paraId="3525AC2B" w14:textId="77777777" w:rsidR="0070443E" w:rsidRDefault="0070443E" w:rsidP="00C05A2C">
            <w:pPr>
              <w:pStyle w:val="Prrafodelista"/>
              <w:numPr>
                <w:ilvl w:val="0"/>
                <w:numId w:val="29"/>
              </w:numPr>
              <w:ind w:left="317" w:hanging="141"/>
              <w:rPr>
                <w:sz w:val="14"/>
                <w:szCs w:val="14"/>
              </w:rPr>
            </w:pPr>
            <w:r>
              <w:rPr>
                <w:sz w:val="14"/>
                <w:szCs w:val="14"/>
              </w:rPr>
              <w:t xml:space="preserve"> Dificultades atencionales. </w:t>
            </w:r>
          </w:p>
          <w:p w14:paraId="014ABBB3" w14:textId="77777777" w:rsidR="0070443E" w:rsidRDefault="0070443E" w:rsidP="00C05A2C">
            <w:pPr>
              <w:pStyle w:val="Prrafodelista"/>
              <w:numPr>
                <w:ilvl w:val="0"/>
                <w:numId w:val="29"/>
              </w:numPr>
              <w:ind w:left="317" w:hanging="141"/>
              <w:rPr>
                <w:sz w:val="14"/>
                <w:szCs w:val="14"/>
              </w:rPr>
            </w:pPr>
            <w:r>
              <w:rPr>
                <w:sz w:val="14"/>
                <w:szCs w:val="14"/>
              </w:rPr>
              <w:t xml:space="preserve">Bajo nivel de concentración. </w:t>
            </w:r>
          </w:p>
          <w:p w14:paraId="2B0F7FD8" w14:textId="77777777" w:rsidR="0070443E" w:rsidRDefault="0070443E" w:rsidP="00C05A2C">
            <w:pPr>
              <w:pStyle w:val="Prrafodelista"/>
              <w:numPr>
                <w:ilvl w:val="0"/>
                <w:numId w:val="29"/>
              </w:numPr>
              <w:ind w:left="317" w:hanging="141"/>
              <w:rPr>
                <w:sz w:val="14"/>
                <w:szCs w:val="14"/>
              </w:rPr>
            </w:pPr>
            <w:r>
              <w:rPr>
                <w:sz w:val="14"/>
                <w:szCs w:val="14"/>
              </w:rPr>
              <w:t xml:space="preserve">Dificultades en escritura. Discortografía. </w:t>
            </w:r>
          </w:p>
          <w:p w14:paraId="0CA855B1" w14:textId="77777777" w:rsidR="0070443E" w:rsidRDefault="0070443E" w:rsidP="00C05A2C">
            <w:pPr>
              <w:pStyle w:val="Prrafodelista"/>
              <w:numPr>
                <w:ilvl w:val="0"/>
                <w:numId w:val="29"/>
              </w:numPr>
              <w:ind w:left="317" w:hanging="141"/>
              <w:rPr>
                <w:sz w:val="14"/>
                <w:szCs w:val="14"/>
              </w:rPr>
            </w:pPr>
            <w:r>
              <w:rPr>
                <w:sz w:val="14"/>
                <w:szCs w:val="14"/>
              </w:rPr>
              <w:t xml:space="preserve">Dificultad en procesamiento de información. </w:t>
            </w:r>
          </w:p>
          <w:p w14:paraId="30EC2C93" w14:textId="77777777" w:rsidR="0070443E" w:rsidRDefault="0070443E" w:rsidP="00C05A2C">
            <w:pPr>
              <w:pStyle w:val="Prrafodelista"/>
              <w:numPr>
                <w:ilvl w:val="0"/>
                <w:numId w:val="29"/>
              </w:numPr>
              <w:ind w:left="317" w:hanging="141"/>
              <w:rPr>
                <w:sz w:val="14"/>
                <w:szCs w:val="14"/>
              </w:rPr>
            </w:pPr>
            <w:r>
              <w:rPr>
                <w:sz w:val="14"/>
                <w:szCs w:val="14"/>
              </w:rPr>
              <w:t xml:space="preserve">Dificultad en memoria semántica y memoria a corto plazo. </w:t>
            </w:r>
          </w:p>
          <w:p w14:paraId="6F76C73F" w14:textId="77777777" w:rsidR="0070443E" w:rsidRDefault="0070443E" w:rsidP="00C05A2C">
            <w:pPr>
              <w:pStyle w:val="Prrafodelista"/>
              <w:numPr>
                <w:ilvl w:val="0"/>
                <w:numId w:val="29"/>
              </w:numPr>
              <w:ind w:left="317" w:hanging="141"/>
              <w:rPr>
                <w:sz w:val="14"/>
                <w:szCs w:val="14"/>
              </w:rPr>
            </w:pPr>
            <w:r>
              <w:rPr>
                <w:sz w:val="14"/>
                <w:szCs w:val="14"/>
              </w:rPr>
              <w:t xml:space="preserve">Dificultades espaciales. </w:t>
            </w:r>
          </w:p>
          <w:p w14:paraId="3AC6BB27" w14:textId="77777777" w:rsidR="0070443E" w:rsidRDefault="0070443E" w:rsidP="00C05A2C">
            <w:pPr>
              <w:pStyle w:val="Prrafodelista"/>
              <w:numPr>
                <w:ilvl w:val="0"/>
                <w:numId w:val="29"/>
              </w:numPr>
              <w:ind w:left="317" w:hanging="141"/>
              <w:rPr>
                <w:sz w:val="14"/>
                <w:szCs w:val="14"/>
              </w:rPr>
            </w:pPr>
            <w:r>
              <w:rPr>
                <w:sz w:val="14"/>
                <w:szCs w:val="14"/>
              </w:rPr>
              <w:t xml:space="preserve">Lenguaje comprensivo requiere refuerzo. </w:t>
            </w:r>
          </w:p>
          <w:p w14:paraId="7506A1C1" w14:textId="77777777" w:rsidR="0070443E" w:rsidRDefault="0070443E" w:rsidP="00C05A2C">
            <w:pPr>
              <w:pStyle w:val="Prrafodelista"/>
              <w:numPr>
                <w:ilvl w:val="0"/>
                <w:numId w:val="29"/>
              </w:numPr>
              <w:ind w:left="317" w:hanging="141"/>
              <w:rPr>
                <w:sz w:val="14"/>
                <w:szCs w:val="14"/>
              </w:rPr>
            </w:pPr>
            <w:r>
              <w:rPr>
                <w:sz w:val="14"/>
                <w:szCs w:val="14"/>
              </w:rPr>
              <w:t>Presenta dependencia ambiental, es decir, requiere de supervisión constante para realizar las actividades.</w:t>
            </w:r>
          </w:p>
          <w:p w14:paraId="1A785A1C" w14:textId="77777777" w:rsidR="0070443E" w:rsidRPr="00BD114D" w:rsidRDefault="0070443E" w:rsidP="00C05A2C">
            <w:pPr>
              <w:pStyle w:val="Prrafodelista"/>
              <w:numPr>
                <w:ilvl w:val="0"/>
                <w:numId w:val="29"/>
              </w:numPr>
              <w:ind w:left="317" w:hanging="141"/>
              <w:rPr>
                <w:sz w:val="14"/>
                <w:szCs w:val="14"/>
              </w:rPr>
            </w:pPr>
            <w:r>
              <w:rPr>
                <w:sz w:val="14"/>
                <w:szCs w:val="14"/>
              </w:rPr>
              <w:t xml:space="preserve">Dificultades emocionales. </w:t>
            </w:r>
          </w:p>
        </w:tc>
      </w:tr>
      <w:tr w:rsidR="0070443E" w:rsidRPr="009E3B69" w14:paraId="18BDC3A8" w14:textId="77777777" w:rsidTr="002F0464">
        <w:trPr>
          <w:gridAfter w:val="3"/>
          <w:wAfter w:w="3918" w:type="dxa"/>
          <w:trHeight w:val="282"/>
        </w:trPr>
        <w:tc>
          <w:tcPr>
            <w:tcW w:w="1555" w:type="dxa"/>
            <w:gridSpan w:val="2"/>
            <w:vMerge/>
            <w:shd w:val="clear" w:color="auto" w:fill="BFBFBF" w:themeFill="background1" w:themeFillShade="BF"/>
          </w:tcPr>
          <w:p w14:paraId="3AB912AB" w14:textId="77777777" w:rsidR="0070443E" w:rsidRPr="009E3B69" w:rsidRDefault="0070443E" w:rsidP="002F0464">
            <w:pPr>
              <w:jc w:val="center"/>
              <w:rPr>
                <w:b/>
                <w:sz w:val="14"/>
                <w:szCs w:val="14"/>
              </w:rPr>
            </w:pPr>
          </w:p>
        </w:tc>
        <w:tc>
          <w:tcPr>
            <w:tcW w:w="3260" w:type="dxa"/>
            <w:gridSpan w:val="7"/>
          </w:tcPr>
          <w:p w14:paraId="690DF905" w14:textId="77777777" w:rsidR="0070443E" w:rsidRPr="009E3B69" w:rsidRDefault="0070443E" w:rsidP="002F0464">
            <w:pPr>
              <w:jc w:val="center"/>
              <w:rPr>
                <w:b/>
                <w:sz w:val="14"/>
                <w:szCs w:val="14"/>
              </w:rPr>
            </w:pPr>
            <w:r w:rsidRPr="009E3B69">
              <w:rPr>
                <w:b/>
                <w:sz w:val="14"/>
                <w:szCs w:val="14"/>
              </w:rPr>
              <w:t>DISCALCULIA</w:t>
            </w:r>
          </w:p>
        </w:tc>
        <w:tc>
          <w:tcPr>
            <w:tcW w:w="283" w:type="dxa"/>
          </w:tcPr>
          <w:p w14:paraId="581718EB" w14:textId="77777777" w:rsidR="0070443E" w:rsidRPr="009E3B69" w:rsidRDefault="0070443E" w:rsidP="002F0464">
            <w:pPr>
              <w:jc w:val="center"/>
              <w:rPr>
                <w:b/>
                <w:sz w:val="14"/>
                <w:szCs w:val="14"/>
              </w:rPr>
            </w:pPr>
          </w:p>
        </w:tc>
        <w:tc>
          <w:tcPr>
            <w:tcW w:w="2268" w:type="dxa"/>
            <w:gridSpan w:val="4"/>
          </w:tcPr>
          <w:p w14:paraId="0923E2FD" w14:textId="77777777" w:rsidR="0070443E" w:rsidRPr="009E3B69" w:rsidRDefault="0070443E" w:rsidP="002F0464">
            <w:pPr>
              <w:jc w:val="center"/>
              <w:rPr>
                <w:b/>
                <w:sz w:val="14"/>
                <w:szCs w:val="14"/>
              </w:rPr>
            </w:pPr>
            <w:r w:rsidRPr="009E3B69">
              <w:rPr>
                <w:b/>
                <w:sz w:val="14"/>
                <w:szCs w:val="14"/>
              </w:rPr>
              <w:t>DISCAPACIDAD FÍSICA</w:t>
            </w:r>
          </w:p>
        </w:tc>
        <w:tc>
          <w:tcPr>
            <w:tcW w:w="284" w:type="dxa"/>
            <w:gridSpan w:val="2"/>
          </w:tcPr>
          <w:p w14:paraId="40C7C1CD" w14:textId="77777777" w:rsidR="0070443E" w:rsidRPr="009E3B69" w:rsidRDefault="0070443E" w:rsidP="002F0464">
            <w:pPr>
              <w:jc w:val="center"/>
              <w:rPr>
                <w:b/>
                <w:sz w:val="14"/>
                <w:szCs w:val="14"/>
              </w:rPr>
            </w:pPr>
          </w:p>
        </w:tc>
        <w:tc>
          <w:tcPr>
            <w:tcW w:w="2410" w:type="dxa"/>
            <w:gridSpan w:val="4"/>
          </w:tcPr>
          <w:p w14:paraId="4A62B0A9" w14:textId="77777777" w:rsidR="0070443E" w:rsidRPr="009E3B69" w:rsidRDefault="0070443E" w:rsidP="002F0464">
            <w:pPr>
              <w:jc w:val="center"/>
              <w:rPr>
                <w:b/>
                <w:sz w:val="14"/>
                <w:szCs w:val="14"/>
              </w:rPr>
            </w:pPr>
            <w:r w:rsidRPr="009E3B69">
              <w:rPr>
                <w:b/>
                <w:sz w:val="14"/>
                <w:szCs w:val="14"/>
              </w:rPr>
              <w:t>CONTENIDOS</w:t>
            </w:r>
          </w:p>
        </w:tc>
        <w:tc>
          <w:tcPr>
            <w:tcW w:w="992" w:type="dxa"/>
            <w:gridSpan w:val="3"/>
          </w:tcPr>
          <w:p w14:paraId="47201F68" w14:textId="77777777" w:rsidR="0070443E" w:rsidRPr="009E3B69" w:rsidRDefault="0070443E" w:rsidP="002F0464">
            <w:pPr>
              <w:jc w:val="center"/>
              <w:rPr>
                <w:b/>
                <w:sz w:val="14"/>
                <w:szCs w:val="14"/>
              </w:rPr>
            </w:pPr>
          </w:p>
        </w:tc>
        <w:tc>
          <w:tcPr>
            <w:tcW w:w="2126" w:type="dxa"/>
            <w:gridSpan w:val="7"/>
            <w:vMerge/>
          </w:tcPr>
          <w:p w14:paraId="3661B4B8" w14:textId="77777777" w:rsidR="0070443E" w:rsidRPr="009E3B69" w:rsidRDefault="0070443E" w:rsidP="002F0464">
            <w:pPr>
              <w:jc w:val="center"/>
              <w:rPr>
                <w:b/>
                <w:sz w:val="14"/>
                <w:szCs w:val="14"/>
              </w:rPr>
            </w:pPr>
          </w:p>
        </w:tc>
        <w:tc>
          <w:tcPr>
            <w:tcW w:w="3012" w:type="dxa"/>
            <w:gridSpan w:val="5"/>
            <w:vMerge/>
          </w:tcPr>
          <w:p w14:paraId="5D5ECBD0" w14:textId="77777777" w:rsidR="0070443E" w:rsidRPr="009E3B69" w:rsidRDefault="0070443E" w:rsidP="002F0464">
            <w:pPr>
              <w:rPr>
                <w:b/>
                <w:sz w:val="14"/>
                <w:szCs w:val="14"/>
              </w:rPr>
            </w:pPr>
          </w:p>
        </w:tc>
      </w:tr>
      <w:tr w:rsidR="0070443E" w:rsidRPr="009E3B69" w14:paraId="5D597439" w14:textId="77777777" w:rsidTr="002F0464">
        <w:trPr>
          <w:gridAfter w:val="3"/>
          <w:wAfter w:w="3918" w:type="dxa"/>
          <w:trHeight w:val="282"/>
        </w:trPr>
        <w:tc>
          <w:tcPr>
            <w:tcW w:w="1555" w:type="dxa"/>
            <w:gridSpan w:val="2"/>
            <w:vMerge/>
            <w:shd w:val="clear" w:color="auto" w:fill="BFBFBF" w:themeFill="background1" w:themeFillShade="BF"/>
          </w:tcPr>
          <w:p w14:paraId="4307B662" w14:textId="77777777" w:rsidR="0070443E" w:rsidRPr="009E3B69" w:rsidRDefault="0070443E" w:rsidP="002F0464">
            <w:pPr>
              <w:jc w:val="center"/>
              <w:rPr>
                <w:b/>
                <w:sz w:val="14"/>
                <w:szCs w:val="14"/>
              </w:rPr>
            </w:pPr>
          </w:p>
        </w:tc>
        <w:tc>
          <w:tcPr>
            <w:tcW w:w="3260" w:type="dxa"/>
            <w:gridSpan w:val="7"/>
          </w:tcPr>
          <w:p w14:paraId="19ECA9D7" w14:textId="77777777" w:rsidR="0070443E" w:rsidRPr="009E3B69" w:rsidRDefault="0070443E" w:rsidP="002F0464">
            <w:pPr>
              <w:jc w:val="center"/>
              <w:rPr>
                <w:b/>
                <w:sz w:val="14"/>
                <w:szCs w:val="14"/>
              </w:rPr>
            </w:pPr>
            <w:r w:rsidRPr="009E3B69">
              <w:rPr>
                <w:b/>
                <w:sz w:val="14"/>
                <w:szCs w:val="14"/>
              </w:rPr>
              <w:t>DISGRAFIA</w:t>
            </w:r>
          </w:p>
        </w:tc>
        <w:tc>
          <w:tcPr>
            <w:tcW w:w="283" w:type="dxa"/>
          </w:tcPr>
          <w:p w14:paraId="273C6796" w14:textId="77777777" w:rsidR="0070443E" w:rsidRPr="009E3B69" w:rsidRDefault="0070443E" w:rsidP="002F0464">
            <w:pPr>
              <w:jc w:val="center"/>
              <w:rPr>
                <w:b/>
                <w:sz w:val="14"/>
                <w:szCs w:val="14"/>
              </w:rPr>
            </w:pPr>
          </w:p>
        </w:tc>
        <w:tc>
          <w:tcPr>
            <w:tcW w:w="2268" w:type="dxa"/>
            <w:gridSpan w:val="4"/>
          </w:tcPr>
          <w:p w14:paraId="535EAE19" w14:textId="77777777" w:rsidR="0070443E" w:rsidRPr="009E3B69" w:rsidRDefault="0070443E" w:rsidP="002F0464">
            <w:pPr>
              <w:jc w:val="center"/>
              <w:rPr>
                <w:b/>
                <w:sz w:val="14"/>
                <w:szCs w:val="14"/>
              </w:rPr>
            </w:pPr>
            <w:r w:rsidRPr="009E3B69">
              <w:rPr>
                <w:b/>
                <w:sz w:val="14"/>
                <w:szCs w:val="14"/>
              </w:rPr>
              <w:t>DISCPACIDAD MOTRIZ</w:t>
            </w:r>
          </w:p>
        </w:tc>
        <w:tc>
          <w:tcPr>
            <w:tcW w:w="284" w:type="dxa"/>
            <w:gridSpan w:val="2"/>
          </w:tcPr>
          <w:p w14:paraId="7249CF4B" w14:textId="77777777" w:rsidR="0070443E" w:rsidRPr="009E3B69" w:rsidRDefault="0070443E" w:rsidP="002F0464">
            <w:pPr>
              <w:jc w:val="center"/>
              <w:rPr>
                <w:b/>
                <w:sz w:val="14"/>
                <w:szCs w:val="14"/>
              </w:rPr>
            </w:pPr>
          </w:p>
        </w:tc>
        <w:tc>
          <w:tcPr>
            <w:tcW w:w="2410" w:type="dxa"/>
            <w:gridSpan w:val="4"/>
          </w:tcPr>
          <w:p w14:paraId="14A264C3" w14:textId="77777777" w:rsidR="0070443E" w:rsidRPr="009E3B69" w:rsidRDefault="0070443E" w:rsidP="002F0464">
            <w:pPr>
              <w:jc w:val="center"/>
              <w:rPr>
                <w:b/>
                <w:sz w:val="14"/>
                <w:szCs w:val="14"/>
              </w:rPr>
            </w:pPr>
            <w:r w:rsidRPr="009E3B69">
              <w:rPr>
                <w:b/>
                <w:sz w:val="14"/>
                <w:szCs w:val="14"/>
              </w:rPr>
              <w:t>METODOLOGÍAS/DIDÁCTICA</w:t>
            </w:r>
          </w:p>
        </w:tc>
        <w:tc>
          <w:tcPr>
            <w:tcW w:w="992" w:type="dxa"/>
            <w:gridSpan w:val="3"/>
          </w:tcPr>
          <w:p w14:paraId="350051B3" w14:textId="77777777" w:rsidR="0070443E" w:rsidRPr="009E3B69" w:rsidRDefault="0070443E" w:rsidP="002F0464">
            <w:pPr>
              <w:jc w:val="center"/>
              <w:rPr>
                <w:b/>
                <w:sz w:val="14"/>
                <w:szCs w:val="14"/>
              </w:rPr>
            </w:pPr>
            <w:r>
              <w:rPr>
                <w:b/>
                <w:sz w:val="14"/>
                <w:szCs w:val="14"/>
              </w:rPr>
              <w:t>x</w:t>
            </w:r>
          </w:p>
        </w:tc>
        <w:tc>
          <w:tcPr>
            <w:tcW w:w="2126" w:type="dxa"/>
            <w:gridSpan w:val="7"/>
            <w:vMerge/>
          </w:tcPr>
          <w:p w14:paraId="684B1718" w14:textId="77777777" w:rsidR="0070443E" w:rsidRPr="009E3B69" w:rsidRDefault="0070443E" w:rsidP="002F0464">
            <w:pPr>
              <w:jc w:val="center"/>
              <w:rPr>
                <w:b/>
                <w:sz w:val="14"/>
                <w:szCs w:val="14"/>
              </w:rPr>
            </w:pPr>
          </w:p>
        </w:tc>
        <w:tc>
          <w:tcPr>
            <w:tcW w:w="3012" w:type="dxa"/>
            <w:gridSpan w:val="5"/>
            <w:vMerge/>
          </w:tcPr>
          <w:p w14:paraId="23C1D01B" w14:textId="77777777" w:rsidR="0070443E" w:rsidRPr="009E3B69" w:rsidRDefault="0070443E" w:rsidP="002F0464">
            <w:pPr>
              <w:rPr>
                <w:b/>
                <w:sz w:val="14"/>
                <w:szCs w:val="14"/>
              </w:rPr>
            </w:pPr>
          </w:p>
        </w:tc>
      </w:tr>
      <w:tr w:rsidR="0070443E" w:rsidRPr="009E3B69" w14:paraId="0CA56DD3" w14:textId="77777777" w:rsidTr="002F0464">
        <w:trPr>
          <w:gridAfter w:val="3"/>
          <w:wAfter w:w="3918" w:type="dxa"/>
          <w:trHeight w:val="282"/>
        </w:trPr>
        <w:tc>
          <w:tcPr>
            <w:tcW w:w="1555" w:type="dxa"/>
            <w:gridSpan w:val="2"/>
            <w:vMerge/>
            <w:shd w:val="clear" w:color="auto" w:fill="BFBFBF" w:themeFill="background1" w:themeFillShade="BF"/>
          </w:tcPr>
          <w:p w14:paraId="4BCC956F" w14:textId="77777777" w:rsidR="0070443E" w:rsidRPr="009E3B69" w:rsidRDefault="0070443E" w:rsidP="002F0464">
            <w:pPr>
              <w:jc w:val="center"/>
              <w:rPr>
                <w:b/>
                <w:sz w:val="14"/>
                <w:szCs w:val="14"/>
              </w:rPr>
            </w:pPr>
          </w:p>
        </w:tc>
        <w:tc>
          <w:tcPr>
            <w:tcW w:w="3260" w:type="dxa"/>
            <w:gridSpan w:val="7"/>
          </w:tcPr>
          <w:p w14:paraId="028D9E4B" w14:textId="77777777" w:rsidR="0070443E" w:rsidRPr="009E3B69" w:rsidRDefault="0070443E" w:rsidP="002F0464">
            <w:pPr>
              <w:jc w:val="center"/>
              <w:rPr>
                <w:b/>
                <w:sz w:val="14"/>
                <w:szCs w:val="14"/>
              </w:rPr>
            </w:pPr>
            <w:r w:rsidRPr="009E3B69">
              <w:rPr>
                <w:b/>
                <w:sz w:val="14"/>
                <w:szCs w:val="14"/>
              </w:rPr>
              <w:t>DISORTOGRAFIA</w:t>
            </w:r>
          </w:p>
        </w:tc>
        <w:tc>
          <w:tcPr>
            <w:tcW w:w="283" w:type="dxa"/>
          </w:tcPr>
          <w:p w14:paraId="0DFE43FE" w14:textId="77777777" w:rsidR="0070443E" w:rsidRPr="009E3B69" w:rsidRDefault="0070443E" w:rsidP="002F0464">
            <w:pPr>
              <w:jc w:val="center"/>
              <w:rPr>
                <w:b/>
                <w:sz w:val="14"/>
                <w:szCs w:val="14"/>
              </w:rPr>
            </w:pPr>
          </w:p>
        </w:tc>
        <w:tc>
          <w:tcPr>
            <w:tcW w:w="2268" w:type="dxa"/>
            <w:gridSpan w:val="4"/>
          </w:tcPr>
          <w:p w14:paraId="6E832936" w14:textId="77777777" w:rsidR="0070443E" w:rsidRPr="009E3B69" w:rsidRDefault="0070443E" w:rsidP="002F0464">
            <w:pPr>
              <w:jc w:val="center"/>
              <w:rPr>
                <w:b/>
                <w:sz w:val="14"/>
                <w:szCs w:val="14"/>
              </w:rPr>
            </w:pPr>
            <w:r w:rsidRPr="009E3B69">
              <w:rPr>
                <w:b/>
                <w:sz w:val="14"/>
                <w:szCs w:val="14"/>
              </w:rPr>
              <w:t>DISCAPACIDAD AUDITIVA</w:t>
            </w:r>
          </w:p>
        </w:tc>
        <w:tc>
          <w:tcPr>
            <w:tcW w:w="284" w:type="dxa"/>
            <w:gridSpan w:val="2"/>
          </w:tcPr>
          <w:p w14:paraId="38D0E777" w14:textId="77777777" w:rsidR="0070443E" w:rsidRPr="009E3B69" w:rsidRDefault="0070443E" w:rsidP="002F0464">
            <w:pPr>
              <w:jc w:val="center"/>
              <w:rPr>
                <w:b/>
                <w:sz w:val="14"/>
                <w:szCs w:val="14"/>
              </w:rPr>
            </w:pPr>
          </w:p>
        </w:tc>
        <w:tc>
          <w:tcPr>
            <w:tcW w:w="2410" w:type="dxa"/>
            <w:gridSpan w:val="4"/>
          </w:tcPr>
          <w:p w14:paraId="414C9AF8" w14:textId="77777777" w:rsidR="0070443E" w:rsidRPr="009E3B69" w:rsidRDefault="0070443E" w:rsidP="002F0464">
            <w:pPr>
              <w:jc w:val="center"/>
              <w:rPr>
                <w:b/>
                <w:sz w:val="14"/>
                <w:szCs w:val="14"/>
              </w:rPr>
            </w:pPr>
            <w:r w:rsidRPr="009E3B69">
              <w:rPr>
                <w:b/>
                <w:sz w:val="14"/>
                <w:szCs w:val="14"/>
              </w:rPr>
              <w:t>TIEMPOS (planificación microcurricular)</w:t>
            </w:r>
          </w:p>
        </w:tc>
        <w:tc>
          <w:tcPr>
            <w:tcW w:w="992" w:type="dxa"/>
            <w:gridSpan w:val="3"/>
          </w:tcPr>
          <w:p w14:paraId="32E1F4A9" w14:textId="77777777" w:rsidR="0070443E" w:rsidRPr="009E3B69" w:rsidRDefault="0070443E" w:rsidP="002F0464">
            <w:pPr>
              <w:jc w:val="center"/>
              <w:rPr>
                <w:b/>
                <w:sz w:val="14"/>
                <w:szCs w:val="14"/>
              </w:rPr>
            </w:pPr>
          </w:p>
        </w:tc>
        <w:tc>
          <w:tcPr>
            <w:tcW w:w="2126" w:type="dxa"/>
            <w:gridSpan w:val="7"/>
            <w:vMerge/>
          </w:tcPr>
          <w:p w14:paraId="2173C5B2" w14:textId="77777777" w:rsidR="0070443E" w:rsidRPr="009E3B69" w:rsidRDefault="0070443E" w:rsidP="002F0464">
            <w:pPr>
              <w:jc w:val="center"/>
              <w:rPr>
                <w:b/>
                <w:sz w:val="14"/>
                <w:szCs w:val="14"/>
              </w:rPr>
            </w:pPr>
          </w:p>
        </w:tc>
        <w:tc>
          <w:tcPr>
            <w:tcW w:w="3012" w:type="dxa"/>
            <w:gridSpan w:val="5"/>
            <w:vMerge/>
          </w:tcPr>
          <w:p w14:paraId="71741062" w14:textId="77777777" w:rsidR="0070443E" w:rsidRPr="009E3B69" w:rsidRDefault="0070443E" w:rsidP="002F0464">
            <w:pPr>
              <w:rPr>
                <w:b/>
                <w:sz w:val="14"/>
                <w:szCs w:val="14"/>
              </w:rPr>
            </w:pPr>
          </w:p>
        </w:tc>
      </w:tr>
      <w:tr w:rsidR="0070443E" w:rsidRPr="009E3B69" w14:paraId="2B446B6E" w14:textId="77777777" w:rsidTr="002F0464">
        <w:trPr>
          <w:gridAfter w:val="3"/>
          <w:wAfter w:w="3918" w:type="dxa"/>
          <w:trHeight w:val="480"/>
        </w:trPr>
        <w:tc>
          <w:tcPr>
            <w:tcW w:w="1555" w:type="dxa"/>
            <w:gridSpan w:val="2"/>
            <w:vMerge/>
            <w:shd w:val="clear" w:color="auto" w:fill="BFBFBF" w:themeFill="background1" w:themeFillShade="BF"/>
          </w:tcPr>
          <w:p w14:paraId="4172F29F" w14:textId="77777777" w:rsidR="0070443E" w:rsidRPr="009E3B69" w:rsidRDefault="0070443E" w:rsidP="002F0464">
            <w:pPr>
              <w:jc w:val="center"/>
              <w:rPr>
                <w:b/>
                <w:sz w:val="14"/>
                <w:szCs w:val="14"/>
              </w:rPr>
            </w:pPr>
          </w:p>
        </w:tc>
        <w:tc>
          <w:tcPr>
            <w:tcW w:w="3260" w:type="dxa"/>
            <w:gridSpan w:val="7"/>
          </w:tcPr>
          <w:p w14:paraId="71D295BA" w14:textId="77777777" w:rsidR="0070443E" w:rsidRPr="009E3B69" w:rsidRDefault="0070443E" w:rsidP="002F0464">
            <w:pPr>
              <w:jc w:val="center"/>
              <w:rPr>
                <w:b/>
                <w:sz w:val="14"/>
                <w:szCs w:val="14"/>
              </w:rPr>
            </w:pPr>
            <w:r w:rsidRPr="009E3B69">
              <w:rPr>
                <w:b/>
                <w:sz w:val="14"/>
                <w:szCs w:val="14"/>
              </w:rPr>
              <w:t>DISFASIA</w:t>
            </w:r>
          </w:p>
        </w:tc>
        <w:tc>
          <w:tcPr>
            <w:tcW w:w="283" w:type="dxa"/>
          </w:tcPr>
          <w:p w14:paraId="36C6E3DA" w14:textId="77777777" w:rsidR="0070443E" w:rsidRPr="009E3B69" w:rsidRDefault="0070443E" w:rsidP="002F0464">
            <w:pPr>
              <w:jc w:val="center"/>
              <w:rPr>
                <w:b/>
                <w:sz w:val="14"/>
                <w:szCs w:val="14"/>
              </w:rPr>
            </w:pPr>
          </w:p>
        </w:tc>
        <w:tc>
          <w:tcPr>
            <w:tcW w:w="2268" w:type="dxa"/>
            <w:gridSpan w:val="4"/>
          </w:tcPr>
          <w:p w14:paraId="071FEF9A" w14:textId="77777777" w:rsidR="0070443E" w:rsidRPr="009E3B69" w:rsidRDefault="0070443E" w:rsidP="002F0464">
            <w:pPr>
              <w:jc w:val="center"/>
              <w:rPr>
                <w:b/>
                <w:sz w:val="14"/>
                <w:szCs w:val="14"/>
              </w:rPr>
            </w:pPr>
            <w:r w:rsidRPr="009E3B69">
              <w:rPr>
                <w:b/>
                <w:sz w:val="14"/>
                <w:szCs w:val="14"/>
              </w:rPr>
              <w:t>DISCAPACIDAD VISUAL</w:t>
            </w:r>
          </w:p>
        </w:tc>
        <w:tc>
          <w:tcPr>
            <w:tcW w:w="284" w:type="dxa"/>
            <w:gridSpan w:val="2"/>
          </w:tcPr>
          <w:p w14:paraId="6F378C68" w14:textId="77777777" w:rsidR="0070443E" w:rsidRPr="009E3B69" w:rsidRDefault="0070443E" w:rsidP="002F0464">
            <w:pPr>
              <w:jc w:val="center"/>
              <w:rPr>
                <w:b/>
                <w:sz w:val="14"/>
                <w:szCs w:val="14"/>
              </w:rPr>
            </w:pPr>
          </w:p>
        </w:tc>
        <w:tc>
          <w:tcPr>
            <w:tcW w:w="2410" w:type="dxa"/>
            <w:gridSpan w:val="4"/>
          </w:tcPr>
          <w:p w14:paraId="41126B17" w14:textId="77777777" w:rsidR="0070443E" w:rsidRPr="009E3B69" w:rsidRDefault="0070443E" w:rsidP="002F0464">
            <w:pPr>
              <w:jc w:val="center"/>
              <w:rPr>
                <w:b/>
                <w:sz w:val="14"/>
                <w:szCs w:val="14"/>
              </w:rPr>
            </w:pPr>
            <w:r w:rsidRPr="009E3B69">
              <w:rPr>
                <w:b/>
                <w:sz w:val="14"/>
                <w:szCs w:val="14"/>
              </w:rPr>
              <w:t xml:space="preserve">RECURSOS </w:t>
            </w:r>
          </w:p>
        </w:tc>
        <w:tc>
          <w:tcPr>
            <w:tcW w:w="992" w:type="dxa"/>
            <w:gridSpan w:val="3"/>
          </w:tcPr>
          <w:p w14:paraId="7AA32E30" w14:textId="77777777" w:rsidR="0070443E" w:rsidRPr="009E3B69" w:rsidRDefault="0070443E" w:rsidP="002F0464">
            <w:pPr>
              <w:jc w:val="center"/>
              <w:rPr>
                <w:b/>
                <w:sz w:val="14"/>
                <w:szCs w:val="14"/>
              </w:rPr>
            </w:pPr>
            <w:r>
              <w:rPr>
                <w:b/>
                <w:sz w:val="14"/>
                <w:szCs w:val="14"/>
              </w:rPr>
              <w:t>x</w:t>
            </w:r>
          </w:p>
        </w:tc>
        <w:tc>
          <w:tcPr>
            <w:tcW w:w="2126" w:type="dxa"/>
            <w:gridSpan w:val="7"/>
            <w:vMerge/>
          </w:tcPr>
          <w:p w14:paraId="612FE9A9" w14:textId="77777777" w:rsidR="0070443E" w:rsidRPr="009E3B69" w:rsidRDefault="0070443E" w:rsidP="002F0464">
            <w:pPr>
              <w:jc w:val="center"/>
              <w:rPr>
                <w:b/>
                <w:sz w:val="14"/>
                <w:szCs w:val="14"/>
              </w:rPr>
            </w:pPr>
          </w:p>
        </w:tc>
        <w:tc>
          <w:tcPr>
            <w:tcW w:w="3012" w:type="dxa"/>
            <w:gridSpan w:val="5"/>
            <w:vMerge/>
          </w:tcPr>
          <w:p w14:paraId="0623ECE9" w14:textId="77777777" w:rsidR="0070443E" w:rsidRPr="009E3B69" w:rsidRDefault="0070443E" w:rsidP="002F0464">
            <w:pPr>
              <w:rPr>
                <w:b/>
                <w:sz w:val="14"/>
                <w:szCs w:val="14"/>
              </w:rPr>
            </w:pPr>
          </w:p>
        </w:tc>
      </w:tr>
      <w:tr w:rsidR="0070443E" w:rsidRPr="009E3B69" w14:paraId="07F4FEF9" w14:textId="77777777" w:rsidTr="002F0464">
        <w:trPr>
          <w:gridAfter w:val="3"/>
          <w:wAfter w:w="3918" w:type="dxa"/>
          <w:trHeight w:val="282"/>
        </w:trPr>
        <w:tc>
          <w:tcPr>
            <w:tcW w:w="1555" w:type="dxa"/>
            <w:gridSpan w:val="2"/>
            <w:vMerge w:val="restart"/>
            <w:shd w:val="clear" w:color="auto" w:fill="BFBFBF" w:themeFill="background1" w:themeFillShade="BF"/>
          </w:tcPr>
          <w:p w14:paraId="7ADA2B0E" w14:textId="77777777" w:rsidR="0070443E" w:rsidRPr="009E3B69" w:rsidRDefault="0070443E" w:rsidP="002F0464">
            <w:pPr>
              <w:jc w:val="center"/>
              <w:rPr>
                <w:b/>
                <w:sz w:val="14"/>
                <w:szCs w:val="14"/>
              </w:rPr>
            </w:pPr>
            <w:r w:rsidRPr="009E3B69">
              <w:rPr>
                <w:b/>
                <w:sz w:val="14"/>
                <w:szCs w:val="14"/>
              </w:rPr>
              <w:t>TRASTORNOS DEL COMPORTAMIENTO</w:t>
            </w:r>
          </w:p>
        </w:tc>
        <w:tc>
          <w:tcPr>
            <w:tcW w:w="3260" w:type="dxa"/>
            <w:gridSpan w:val="7"/>
          </w:tcPr>
          <w:p w14:paraId="1EB2BEF6" w14:textId="77777777" w:rsidR="0070443E" w:rsidRPr="009E3B69" w:rsidRDefault="0070443E" w:rsidP="002F0464">
            <w:pPr>
              <w:jc w:val="center"/>
              <w:rPr>
                <w:b/>
                <w:sz w:val="14"/>
                <w:szCs w:val="14"/>
              </w:rPr>
            </w:pPr>
            <w:r w:rsidRPr="009E3B69">
              <w:rPr>
                <w:b/>
                <w:sz w:val="14"/>
                <w:szCs w:val="14"/>
              </w:rPr>
              <w:t>TRASTORNO DE DEFICIT DE ATENCIÓN</w:t>
            </w:r>
          </w:p>
        </w:tc>
        <w:tc>
          <w:tcPr>
            <w:tcW w:w="283" w:type="dxa"/>
          </w:tcPr>
          <w:p w14:paraId="4A54950B" w14:textId="77777777" w:rsidR="0070443E" w:rsidRPr="009E3B69" w:rsidRDefault="0070443E" w:rsidP="002F0464">
            <w:pPr>
              <w:jc w:val="center"/>
              <w:rPr>
                <w:b/>
                <w:sz w:val="14"/>
                <w:szCs w:val="14"/>
              </w:rPr>
            </w:pPr>
          </w:p>
        </w:tc>
        <w:tc>
          <w:tcPr>
            <w:tcW w:w="2268" w:type="dxa"/>
            <w:gridSpan w:val="4"/>
          </w:tcPr>
          <w:p w14:paraId="29E6B13F" w14:textId="77777777" w:rsidR="0070443E" w:rsidRPr="009E3B69" w:rsidRDefault="0070443E" w:rsidP="002F0464">
            <w:pPr>
              <w:jc w:val="center"/>
              <w:rPr>
                <w:b/>
                <w:sz w:val="14"/>
                <w:szCs w:val="14"/>
              </w:rPr>
            </w:pPr>
            <w:r w:rsidRPr="009E3B69">
              <w:rPr>
                <w:b/>
                <w:sz w:val="14"/>
                <w:szCs w:val="14"/>
              </w:rPr>
              <w:t>MULTIDISCAPACIDADES</w:t>
            </w:r>
          </w:p>
        </w:tc>
        <w:tc>
          <w:tcPr>
            <w:tcW w:w="284" w:type="dxa"/>
            <w:gridSpan w:val="2"/>
          </w:tcPr>
          <w:p w14:paraId="122A8718" w14:textId="77777777" w:rsidR="0070443E" w:rsidRPr="009E3B69" w:rsidRDefault="0070443E" w:rsidP="002F0464">
            <w:pPr>
              <w:jc w:val="center"/>
              <w:rPr>
                <w:b/>
                <w:sz w:val="14"/>
                <w:szCs w:val="14"/>
              </w:rPr>
            </w:pPr>
          </w:p>
        </w:tc>
        <w:tc>
          <w:tcPr>
            <w:tcW w:w="2410" w:type="dxa"/>
            <w:gridSpan w:val="4"/>
          </w:tcPr>
          <w:p w14:paraId="048D68F5" w14:textId="77777777" w:rsidR="0070443E" w:rsidRPr="009E3B69" w:rsidRDefault="0070443E" w:rsidP="002F0464">
            <w:pPr>
              <w:jc w:val="center"/>
              <w:rPr>
                <w:b/>
                <w:sz w:val="14"/>
                <w:szCs w:val="14"/>
              </w:rPr>
            </w:pPr>
            <w:r w:rsidRPr="009E3B69">
              <w:rPr>
                <w:b/>
                <w:sz w:val="14"/>
                <w:szCs w:val="14"/>
              </w:rPr>
              <w:t xml:space="preserve">CRITERIOS EVALUACIÓN </w:t>
            </w:r>
          </w:p>
        </w:tc>
        <w:tc>
          <w:tcPr>
            <w:tcW w:w="992" w:type="dxa"/>
            <w:gridSpan w:val="3"/>
          </w:tcPr>
          <w:p w14:paraId="40002C30" w14:textId="77777777" w:rsidR="0070443E" w:rsidRPr="009E3B69" w:rsidRDefault="0070443E" w:rsidP="002F0464">
            <w:pPr>
              <w:jc w:val="center"/>
              <w:rPr>
                <w:b/>
                <w:sz w:val="14"/>
                <w:szCs w:val="14"/>
              </w:rPr>
            </w:pPr>
          </w:p>
        </w:tc>
        <w:tc>
          <w:tcPr>
            <w:tcW w:w="2126" w:type="dxa"/>
            <w:gridSpan w:val="7"/>
            <w:vMerge/>
          </w:tcPr>
          <w:p w14:paraId="61ABF538" w14:textId="77777777" w:rsidR="0070443E" w:rsidRPr="009E3B69" w:rsidRDefault="0070443E" w:rsidP="002F0464">
            <w:pPr>
              <w:jc w:val="center"/>
              <w:rPr>
                <w:b/>
                <w:sz w:val="14"/>
                <w:szCs w:val="14"/>
              </w:rPr>
            </w:pPr>
          </w:p>
        </w:tc>
        <w:tc>
          <w:tcPr>
            <w:tcW w:w="3012" w:type="dxa"/>
            <w:gridSpan w:val="5"/>
            <w:vMerge/>
          </w:tcPr>
          <w:p w14:paraId="1CEB3FA3" w14:textId="77777777" w:rsidR="0070443E" w:rsidRPr="009E3B69" w:rsidRDefault="0070443E" w:rsidP="002F0464">
            <w:pPr>
              <w:rPr>
                <w:b/>
                <w:sz w:val="14"/>
                <w:szCs w:val="14"/>
              </w:rPr>
            </w:pPr>
          </w:p>
        </w:tc>
      </w:tr>
      <w:tr w:rsidR="0070443E" w:rsidRPr="009E3B69" w14:paraId="1F2D9F60" w14:textId="77777777" w:rsidTr="002F0464">
        <w:trPr>
          <w:gridAfter w:val="3"/>
          <w:wAfter w:w="3918" w:type="dxa"/>
          <w:trHeight w:val="282"/>
        </w:trPr>
        <w:tc>
          <w:tcPr>
            <w:tcW w:w="1555" w:type="dxa"/>
            <w:gridSpan w:val="2"/>
            <w:vMerge/>
            <w:shd w:val="clear" w:color="auto" w:fill="BFBFBF" w:themeFill="background1" w:themeFillShade="BF"/>
          </w:tcPr>
          <w:p w14:paraId="5CE6571E" w14:textId="77777777" w:rsidR="0070443E" w:rsidRPr="009E3B69" w:rsidRDefault="0070443E" w:rsidP="002F0464">
            <w:pPr>
              <w:jc w:val="center"/>
              <w:rPr>
                <w:b/>
                <w:sz w:val="14"/>
                <w:szCs w:val="14"/>
              </w:rPr>
            </w:pPr>
          </w:p>
        </w:tc>
        <w:tc>
          <w:tcPr>
            <w:tcW w:w="3260" w:type="dxa"/>
            <w:gridSpan w:val="7"/>
          </w:tcPr>
          <w:p w14:paraId="0BA910BD" w14:textId="77777777" w:rsidR="0070443E" w:rsidRPr="009E3B69" w:rsidRDefault="0070443E" w:rsidP="002F0464">
            <w:pPr>
              <w:jc w:val="center"/>
              <w:rPr>
                <w:b/>
                <w:sz w:val="14"/>
                <w:szCs w:val="14"/>
              </w:rPr>
            </w:pPr>
            <w:r w:rsidRPr="009E3B69">
              <w:rPr>
                <w:b/>
                <w:sz w:val="14"/>
                <w:szCs w:val="14"/>
              </w:rPr>
              <w:t>TRASTORNO DE DEFICIT DE ATENCIÓN CON HIPERACTIVIDAD</w:t>
            </w:r>
          </w:p>
        </w:tc>
        <w:tc>
          <w:tcPr>
            <w:tcW w:w="283" w:type="dxa"/>
          </w:tcPr>
          <w:p w14:paraId="6FF3D948" w14:textId="77777777" w:rsidR="0070443E" w:rsidRPr="009E3B69" w:rsidRDefault="0070443E" w:rsidP="002F0464">
            <w:pPr>
              <w:jc w:val="center"/>
              <w:rPr>
                <w:b/>
                <w:sz w:val="14"/>
                <w:szCs w:val="14"/>
              </w:rPr>
            </w:pPr>
            <w:r>
              <w:rPr>
                <w:b/>
                <w:sz w:val="14"/>
                <w:szCs w:val="14"/>
              </w:rPr>
              <w:t>x</w:t>
            </w:r>
          </w:p>
        </w:tc>
        <w:tc>
          <w:tcPr>
            <w:tcW w:w="1276" w:type="dxa"/>
            <w:gridSpan w:val="2"/>
            <w:vMerge w:val="restart"/>
          </w:tcPr>
          <w:p w14:paraId="78E388F4" w14:textId="77777777" w:rsidR="0070443E" w:rsidRPr="009E3B69" w:rsidRDefault="0070443E" w:rsidP="002F0464">
            <w:pPr>
              <w:jc w:val="center"/>
              <w:rPr>
                <w:b/>
                <w:sz w:val="14"/>
                <w:szCs w:val="14"/>
              </w:rPr>
            </w:pPr>
          </w:p>
          <w:p w14:paraId="4C09E4C3" w14:textId="77777777" w:rsidR="0070443E" w:rsidRPr="009E3B69" w:rsidRDefault="0070443E" w:rsidP="002F0464">
            <w:pPr>
              <w:jc w:val="center"/>
              <w:rPr>
                <w:b/>
                <w:sz w:val="14"/>
                <w:szCs w:val="14"/>
              </w:rPr>
            </w:pPr>
          </w:p>
          <w:p w14:paraId="3299EAE0" w14:textId="77777777" w:rsidR="0070443E" w:rsidRPr="009E3B69" w:rsidRDefault="0070443E" w:rsidP="002F0464">
            <w:pPr>
              <w:jc w:val="center"/>
              <w:rPr>
                <w:b/>
                <w:sz w:val="14"/>
                <w:szCs w:val="14"/>
              </w:rPr>
            </w:pPr>
            <w:r w:rsidRPr="009E3B69">
              <w:rPr>
                <w:b/>
                <w:sz w:val="14"/>
                <w:szCs w:val="14"/>
              </w:rPr>
              <w:t>TRASTORNOS GENERALIZADOS DEL DESARROLLO</w:t>
            </w:r>
          </w:p>
        </w:tc>
        <w:tc>
          <w:tcPr>
            <w:tcW w:w="992" w:type="dxa"/>
            <w:gridSpan w:val="2"/>
          </w:tcPr>
          <w:p w14:paraId="55D46BA4" w14:textId="77777777" w:rsidR="0070443E" w:rsidRPr="009E3B69" w:rsidRDefault="0070443E" w:rsidP="002F0464">
            <w:pPr>
              <w:jc w:val="center"/>
              <w:rPr>
                <w:b/>
                <w:sz w:val="14"/>
                <w:szCs w:val="14"/>
              </w:rPr>
            </w:pPr>
            <w:r w:rsidRPr="009E3B69">
              <w:rPr>
                <w:b/>
                <w:sz w:val="14"/>
                <w:szCs w:val="14"/>
              </w:rPr>
              <w:t>AUTISMO</w:t>
            </w:r>
          </w:p>
        </w:tc>
        <w:tc>
          <w:tcPr>
            <w:tcW w:w="284" w:type="dxa"/>
            <w:gridSpan w:val="2"/>
          </w:tcPr>
          <w:p w14:paraId="51324B5E" w14:textId="77777777" w:rsidR="0070443E" w:rsidRPr="009E3B69" w:rsidRDefault="0070443E" w:rsidP="002F0464">
            <w:pPr>
              <w:jc w:val="center"/>
              <w:rPr>
                <w:b/>
                <w:sz w:val="14"/>
                <w:szCs w:val="14"/>
              </w:rPr>
            </w:pPr>
          </w:p>
        </w:tc>
        <w:tc>
          <w:tcPr>
            <w:tcW w:w="2410" w:type="dxa"/>
            <w:gridSpan w:val="4"/>
          </w:tcPr>
          <w:p w14:paraId="1182385B" w14:textId="77777777" w:rsidR="0070443E" w:rsidRPr="009E3B69" w:rsidRDefault="0070443E" w:rsidP="002F0464">
            <w:pPr>
              <w:jc w:val="center"/>
              <w:rPr>
                <w:b/>
                <w:sz w:val="14"/>
                <w:szCs w:val="14"/>
              </w:rPr>
            </w:pPr>
            <w:r w:rsidRPr="009E3B69">
              <w:rPr>
                <w:b/>
                <w:sz w:val="14"/>
                <w:szCs w:val="14"/>
              </w:rPr>
              <w:t>EVALUACIÓN : TÉCNICA E INSTRUMENTO</w:t>
            </w:r>
          </w:p>
        </w:tc>
        <w:tc>
          <w:tcPr>
            <w:tcW w:w="992" w:type="dxa"/>
            <w:gridSpan w:val="3"/>
          </w:tcPr>
          <w:p w14:paraId="4BB8C16A" w14:textId="77777777" w:rsidR="0070443E" w:rsidRPr="009E3B69" w:rsidRDefault="0070443E" w:rsidP="002F0464">
            <w:pPr>
              <w:jc w:val="center"/>
              <w:rPr>
                <w:b/>
                <w:sz w:val="14"/>
                <w:szCs w:val="14"/>
              </w:rPr>
            </w:pPr>
            <w:r>
              <w:rPr>
                <w:b/>
                <w:sz w:val="14"/>
                <w:szCs w:val="14"/>
              </w:rPr>
              <w:t>x</w:t>
            </w:r>
          </w:p>
        </w:tc>
        <w:tc>
          <w:tcPr>
            <w:tcW w:w="2126" w:type="dxa"/>
            <w:gridSpan w:val="7"/>
            <w:vMerge/>
          </w:tcPr>
          <w:p w14:paraId="09E0EEDB" w14:textId="77777777" w:rsidR="0070443E" w:rsidRPr="009E3B69" w:rsidRDefault="0070443E" w:rsidP="002F0464">
            <w:pPr>
              <w:jc w:val="center"/>
              <w:rPr>
                <w:b/>
                <w:sz w:val="14"/>
                <w:szCs w:val="14"/>
              </w:rPr>
            </w:pPr>
          </w:p>
        </w:tc>
        <w:tc>
          <w:tcPr>
            <w:tcW w:w="3012" w:type="dxa"/>
            <w:gridSpan w:val="5"/>
            <w:vMerge/>
          </w:tcPr>
          <w:p w14:paraId="1537F7E4" w14:textId="77777777" w:rsidR="0070443E" w:rsidRPr="009E3B69" w:rsidRDefault="0070443E" w:rsidP="002F0464">
            <w:pPr>
              <w:rPr>
                <w:b/>
                <w:sz w:val="14"/>
                <w:szCs w:val="14"/>
              </w:rPr>
            </w:pPr>
          </w:p>
        </w:tc>
      </w:tr>
      <w:tr w:rsidR="0070443E" w:rsidRPr="009E3B69" w14:paraId="44A745C5" w14:textId="77777777" w:rsidTr="002F0464">
        <w:trPr>
          <w:gridAfter w:val="3"/>
          <w:wAfter w:w="3918" w:type="dxa"/>
          <w:trHeight w:val="271"/>
        </w:trPr>
        <w:tc>
          <w:tcPr>
            <w:tcW w:w="1555" w:type="dxa"/>
            <w:gridSpan w:val="2"/>
            <w:vMerge/>
            <w:shd w:val="clear" w:color="auto" w:fill="BFBFBF" w:themeFill="background1" w:themeFillShade="BF"/>
          </w:tcPr>
          <w:p w14:paraId="3447EC89" w14:textId="77777777" w:rsidR="0070443E" w:rsidRPr="009E3B69" w:rsidRDefault="0070443E" w:rsidP="002F0464">
            <w:pPr>
              <w:jc w:val="center"/>
              <w:rPr>
                <w:b/>
                <w:sz w:val="14"/>
                <w:szCs w:val="14"/>
              </w:rPr>
            </w:pPr>
          </w:p>
        </w:tc>
        <w:tc>
          <w:tcPr>
            <w:tcW w:w="3260" w:type="dxa"/>
            <w:gridSpan w:val="7"/>
          </w:tcPr>
          <w:p w14:paraId="464A0242" w14:textId="77777777" w:rsidR="0070443E" w:rsidRPr="009E3B69" w:rsidRDefault="0070443E" w:rsidP="002F0464">
            <w:pPr>
              <w:jc w:val="center"/>
              <w:rPr>
                <w:b/>
                <w:sz w:val="14"/>
                <w:szCs w:val="14"/>
              </w:rPr>
            </w:pPr>
            <w:r w:rsidRPr="009E3B69">
              <w:rPr>
                <w:b/>
                <w:sz w:val="14"/>
                <w:szCs w:val="14"/>
              </w:rPr>
              <w:t>CONDUCTAS AGRESIVAS, ANSIOSAS / EVASIVAS</w:t>
            </w:r>
          </w:p>
        </w:tc>
        <w:tc>
          <w:tcPr>
            <w:tcW w:w="283" w:type="dxa"/>
          </w:tcPr>
          <w:p w14:paraId="20458A8D" w14:textId="77777777" w:rsidR="0070443E" w:rsidRPr="009E3B69" w:rsidRDefault="0070443E" w:rsidP="002F0464">
            <w:pPr>
              <w:jc w:val="center"/>
              <w:rPr>
                <w:b/>
                <w:sz w:val="14"/>
                <w:szCs w:val="14"/>
              </w:rPr>
            </w:pPr>
          </w:p>
        </w:tc>
        <w:tc>
          <w:tcPr>
            <w:tcW w:w="1276" w:type="dxa"/>
            <w:gridSpan w:val="2"/>
            <w:vMerge/>
          </w:tcPr>
          <w:p w14:paraId="26E0FE45" w14:textId="77777777" w:rsidR="0070443E" w:rsidRPr="009E3B69" w:rsidRDefault="0070443E" w:rsidP="002F0464">
            <w:pPr>
              <w:jc w:val="center"/>
              <w:rPr>
                <w:b/>
                <w:sz w:val="14"/>
                <w:szCs w:val="14"/>
              </w:rPr>
            </w:pPr>
          </w:p>
        </w:tc>
        <w:tc>
          <w:tcPr>
            <w:tcW w:w="992" w:type="dxa"/>
            <w:gridSpan w:val="2"/>
          </w:tcPr>
          <w:p w14:paraId="208755A4" w14:textId="77777777" w:rsidR="0070443E" w:rsidRPr="009E3B69" w:rsidRDefault="0070443E" w:rsidP="002F0464">
            <w:pPr>
              <w:jc w:val="center"/>
              <w:rPr>
                <w:b/>
                <w:sz w:val="14"/>
                <w:szCs w:val="14"/>
              </w:rPr>
            </w:pPr>
            <w:r w:rsidRPr="009E3B69">
              <w:rPr>
                <w:b/>
                <w:sz w:val="14"/>
                <w:szCs w:val="14"/>
              </w:rPr>
              <w:t>SINDROME DE ASPERGER</w:t>
            </w:r>
          </w:p>
        </w:tc>
        <w:tc>
          <w:tcPr>
            <w:tcW w:w="284" w:type="dxa"/>
            <w:gridSpan w:val="2"/>
          </w:tcPr>
          <w:p w14:paraId="02ED2D61" w14:textId="77777777" w:rsidR="0070443E" w:rsidRPr="009E3B69" w:rsidRDefault="0070443E" w:rsidP="002F0464">
            <w:pPr>
              <w:jc w:val="center"/>
              <w:rPr>
                <w:b/>
                <w:sz w:val="14"/>
                <w:szCs w:val="14"/>
              </w:rPr>
            </w:pPr>
          </w:p>
        </w:tc>
        <w:tc>
          <w:tcPr>
            <w:tcW w:w="8540" w:type="dxa"/>
            <w:gridSpan w:val="19"/>
            <w:vMerge w:val="restart"/>
          </w:tcPr>
          <w:p w14:paraId="5FF28993" w14:textId="77777777" w:rsidR="0070443E" w:rsidRDefault="0070443E" w:rsidP="002F0464">
            <w:pPr>
              <w:rPr>
                <w:b/>
                <w:sz w:val="14"/>
                <w:szCs w:val="14"/>
              </w:rPr>
            </w:pPr>
            <w:r w:rsidRPr="009E3B69">
              <w:rPr>
                <w:b/>
                <w:sz w:val="14"/>
                <w:szCs w:val="14"/>
              </w:rPr>
              <w:t>RECOMENDACIONES:</w:t>
            </w:r>
          </w:p>
          <w:p w14:paraId="7694B41A" w14:textId="77777777" w:rsidR="0070443E" w:rsidRDefault="0070443E" w:rsidP="002F0464">
            <w:pPr>
              <w:rPr>
                <w:b/>
                <w:sz w:val="14"/>
                <w:szCs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41CE4946" w14:textId="77777777" w:rsidR="0070443E" w:rsidRDefault="0070443E" w:rsidP="002F0464">
            <w:pPr>
              <w:jc w:val="both"/>
              <w:rPr>
                <w:sz w:val="14"/>
                <w:szCs w:val="14"/>
              </w:rPr>
            </w:pPr>
          </w:p>
          <w:p w14:paraId="21DDD7C6" w14:textId="77777777" w:rsidR="0070443E" w:rsidRDefault="0070443E" w:rsidP="002F0464">
            <w:pPr>
              <w:jc w:val="both"/>
              <w:rPr>
                <w:sz w:val="14"/>
                <w:szCs w:val="14"/>
              </w:rPr>
            </w:pPr>
            <w:r>
              <w:rPr>
                <w:sz w:val="14"/>
                <w:szCs w:val="14"/>
              </w:rPr>
              <w:t>Debe ubicarse al estudiante en los primeros puestos, cerca de los docentes. Es importante que el aprendizaje del estudiante esté acompañado de técnicas tales como: establecer señales atencionales, permitir que los procesos de atención vayan incrementando más colocando rutinas de trabajo, reglas claras y tiempos estipulados para el trabajo en clase. Se deben reducir la complejidad de los contenidos  mediante la utilización de técnicas y métodos de estudio como el subrayado, palabras claves para ideas principales, notas al margen, mapas conceptuales, resúmenes, mentefáctos que ayuden a que el estudiante pueda aprender mejor y llegue a optimizar su tiempo. Procure utilizar material variado que tenga carga visual, carteles, videos, textos con imágenes, fichas nemotécnicas, organizadores gráficos</w:t>
            </w:r>
          </w:p>
          <w:p w14:paraId="56AB9C7F" w14:textId="77777777" w:rsidR="0070443E" w:rsidRDefault="0070443E" w:rsidP="002F0464">
            <w:pPr>
              <w:jc w:val="both"/>
              <w:rPr>
                <w:sz w:val="14"/>
                <w:szCs w:val="14"/>
              </w:rPr>
            </w:pPr>
            <w:r>
              <w:rPr>
                <w:sz w:val="14"/>
                <w:szCs w:val="14"/>
              </w:rPr>
              <w:t xml:space="preserve">El estudiante frente a exposiciones o trabajos grupales es importante que se beneficie de fichas nemotécnicas, manejar agenda que le permitan recordar lo que debe hacer. </w:t>
            </w:r>
          </w:p>
          <w:p w14:paraId="109F9E9D" w14:textId="77777777" w:rsidR="0070443E" w:rsidRDefault="0070443E" w:rsidP="002F0464">
            <w:pPr>
              <w:jc w:val="both"/>
              <w:rPr>
                <w:sz w:val="14"/>
                <w:szCs w:val="14"/>
              </w:rPr>
            </w:pPr>
            <w:r>
              <w:rPr>
                <w:sz w:val="14"/>
                <w:szCs w:val="14"/>
              </w:rPr>
              <w:t>Trabaje con material que le ayude a desarrollar su sistema visual como gráficos grandes y vistosos.</w:t>
            </w:r>
          </w:p>
          <w:p w14:paraId="5694A4C8" w14:textId="77777777" w:rsidR="0070443E" w:rsidRDefault="0070443E" w:rsidP="002F0464">
            <w:pPr>
              <w:jc w:val="both"/>
              <w:rPr>
                <w:sz w:val="14"/>
                <w:szCs w:val="14"/>
              </w:rPr>
            </w:pPr>
          </w:p>
          <w:p w14:paraId="1F826BE4" w14:textId="77777777" w:rsidR="0070443E" w:rsidRDefault="0070443E" w:rsidP="002F0464">
            <w:pPr>
              <w:jc w:val="both"/>
              <w:rPr>
                <w:sz w:val="14"/>
                <w:szCs w:val="14"/>
              </w:rPr>
            </w:pPr>
            <w:r>
              <w:rPr>
                <w:sz w:val="14"/>
                <w:szCs w:val="14"/>
              </w:rPr>
              <w:t xml:space="preserve">Motive constantemente al trabajo dentro de clase. Incentive al estudiante a participar, dar puntos de vista, sentirse escuchado. </w:t>
            </w:r>
          </w:p>
          <w:p w14:paraId="6971DE7F" w14:textId="77777777" w:rsidR="0070443E" w:rsidRDefault="0070443E" w:rsidP="002F0464">
            <w:pPr>
              <w:jc w:val="both"/>
              <w:rPr>
                <w:sz w:val="14"/>
                <w:szCs w:val="14"/>
              </w:rPr>
            </w:pPr>
            <w:r>
              <w:rPr>
                <w:sz w:val="14"/>
                <w:szCs w:val="14"/>
              </w:rPr>
              <w:t xml:space="preserve">Procure no llamar la atención en público, establezca canales de diálogo frente a dificultades. Realice un monitoreo contante al trabajo que realiza el estudiante. </w:t>
            </w:r>
          </w:p>
          <w:p w14:paraId="507191B7" w14:textId="77777777" w:rsidR="0070443E" w:rsidRDefault="0070443E" w:rsidP="002F0464">
            <w:pPr>
              <w:jc w:val="both"/>
              <w:rPr>
                <w:sz w:val="14"/>
                <w:szCs w:val="14"/>
              </w:rPr>
            </w:pPr>
          </w:p>
          <w:p w14:paraId="2FF002AE" w14:textId="77777777" w:rsidR="0070443E" w:rsidRDefault="0070443E" w:rsidP="002F0464">
            <w:pPr>
              <w:jc w:val="both"/>
              <w:rPr>
                <w:sz w:val="14"/>
                <w:szCs w:val="14"/>
              </w:rPr>
            </w:pPr>
            <w:r>
              <w:rPr>
                <w:sz w:val="14"/>
                <w:szCs w:val="14"/>
              </w:rPr>
              <w:t xml:space="preserve">El estudiante se beneficiará de evaluaciones diferenciadas. Se beneficiará en prolongar tiempos en su evaluación o dosificarla. </w:t>
            </w:r>
          </w:p>
          <w:p w14:paraId="25A3A7F3" w14:textId="77777777" w:rsidR="0070443E" w:rsidRDefault="0070443E" w:rsidP="002F0464">
            <w:pPr>
              <w:jc w:val="both"/>
              <w:rPr>
                <w:sz w:val="14"/>
                <w:szCs w:val="14"/>
              </w:rPr>
            </w:pPr>
          </w:p>
          <w:p w14:paraId="126EEDD8" w14:textId="77777777" w:rsidR="0070443E" w:rsidRPr="009E3B69" w:rsidRDefault="0070443E" w:rsidP="002F0464">
            <w:pPr>
              <w:jc w:val="both"/>
              <w:rPr>
                <w:sz w:val="14"/>
                <w:szCs w:val="14"/>
              </w:rPr>
            </w:pPr>
          </w:p>
        </w:tc>
      </w:tr>
      <w:tr w:rsidR="0070443E" w:rsidRPr="009E3B69" w14:paraId="0A89AEC8" w14:textId="77777777" w:rsidTr="002F0464">
        <w:trPr>
          <w:gridAfter w:val="3"/>
          <w:wAfter w:w="3918" w:type="dxa"/>
          <w:trHeight w:val="152"/>
        </w:trPr>
        <w:tc>
          <w:tcPr>
            <w:tcW w:w="2263" w:type="dxa"/>
            <w:gridSpan w:val="4"/>
          </w:tcPr>
          <w:p w14:paraId="602C6949" w14:textId="77777777" w:rsidR="0070443E" w:rsidRPr="009E3B69" w:rsidRDefault="0070443E" w:rsidP="002F0464">
            <w:pPr>
              <w:jc w:val="center"/>
              <w:rPr>
                <w:b/>
                <w:sz w:val="14"/>
                <w:szCs w:val="14"/>
              </w:rPr>
            </w:pPr>
            <w:r w:rsidRPr="009E3B69">
              <w:rPr>
                <w:b/>
                <w:sz w:val="14"/>
                <w:szCs w:val="14"/>
              </w:rPr>
              <w:t>DOTACIÓN SUPERIOR</w:t>
            </w:r>
          </w:p>
        </w:tc>
        <w:tc>
          <w:tcPr>
            <w:tcW w:w="426" w:type="dxa"/>
            <w:gridSpan w:val="2"/>
          </w:tcPr>
          <w:p w14:paraId="22D003BE" w14:textId="77777777" w:rsidR="0070443E" w:rsidRPr="009E3B69" w:rsidRDefault="0070443E" w:rsidP="002F0464">
            <w:pPr>
              <w:jc w:val="center"/>
              <w:rPr>
                <w:b/>
                <w:sz w:val="14"/>
                <w:szCs w:val="14"/>
              </w:rPr>
            </w:pPr>
          </w:p>
        </w:tc>
        <w:tc>
          <w:tcPr>
            <w:tcW w:w="2126" w:type="dxa"/>
            <w:gridSpan w:val="3"/>
          </w:tcPr>
          <w:p w14:paraId="212C4AEB" w14:textId="77777777" w:rsidR="0070443E" w:rsidRPr="009E3B69" w:rsidRDefault="0070443E" w:rsidP="002F0464">
            <w:pPr>
              <w:jc w:val="center"/>
              <w:rPr>
                <w:b/>
                <w:sz w:val="14"/>
                <w:szCs w:val="14"/>
              </w:rPr>
            </w:pPr>
            <w:r w:rsidRPr="009E3B69">
              <w:rPr>
                <w:b/>
                <w:sz w:val="14"/>
                <w:szCs w:val="14"/>
              </w:rPr>
              <w:t>APRENDIZAJE LENTO</w:t>
            </w:r>
          </w:p>
        </w:tc>
        <w:tc>
          <w:tcPr>
            <w:tcW w:w="283" w:type="dxa"/>
          </w:tcPr>
          <w:p w14:paraId="3B42EA5F" w14:textId="77777777" w:rsidR="0070443E" w:rsidRPr="009E3B69" w:rsidRDefault="0070443E" w:rsidP="002F0464">
            <w:pPr>
              <w:jc w:val="center"/>
              <w:rPr>
                <w:b/>
                <w:sz w:val="14"/>
                <w:szCs w:val="14"/>
              </w:rPr>
            </w:pPr>
          </w:p>
        </w:tc>
        <w:tc>
          <w:tcPr>
            <w:tcW w:w="1276" w:type="dxa"/>
            <w:gridSpan w:val="2"/>
            <w:vMerge/>
          </w:tcPr>
          <w:p w14:paraId="1125FF8D" w14:textId="77777777" w:rsidR="0070443E" w:rsidRPr="009E3B69" w:rsidRDefault="0070443E" w:rsidP="002F0464">
            <w:pPr>
              <w:jc w:val="center"/>
              <w:rPr>
                <w:b/>
                <w:sz w:val="14"/>
                <w:szCs w:val="14"/>
              </w:rPr>
            </w:pPr>
          </w:p>
        </w:tc>
        <w:tc>
          <w:tcPr>
            <w:tcW w:w="992" w:type="dxa"/>
            <w:gridSpan w:val="2"/>
          </w:tcPr>
          <w:p w14:paraId="79C9912C" w14:textId="77777777" w:rsidR="0070443E" w:rsidRPr="009E3B69" w:rsidRDefault="0070443E" w:rsidP="002F0464">
            <w:pPr>
              <w:jc w:val="center"/>
              <w:rPr>
                <w:b/>
                <w:sz w:val="14"/>
                <w:szCs w:val="14"/>
              </w:rPr>
            </w:pPr>
            <w:r w:rsidRPr="009E3B69">
              <w:rPr>
                <w:b/>
                <w:sz w:val="14"/>
                <w:szCs w:val="14"/>
              </w:rPr>
              <w:t>SINDROME DE RETT</w:t>
            </w:r>
          </w:p>
        </w:tc>
        <w:tc>
          <w:tcPr>
            <w:tcW w:w="284" w:type="dxa"/>
            <w:gridSpan w:val="2"/>
          </w:tcPr>
          <w:p w14:paraId="44D333BA" w14:textId="77777777" w:rsidR="0070443E" w:rsidRPr="009E3B69" w:rsidRDefault="0070443E" w:rsidP="002F0464">
            <w:pPr>
              <w:jc w:val="center"/>
              <w:rPr>
                <w:b/>
                <w:sz w:val="14"/>
                <w:szCs w:val="14"/>
              </w:rPr>
            </w:pPr>
          </w:p>
        </w:tc>
        <w:tc>
          <w:tcPr>
            <w:tcW w:w="8540" w:type="dxa"/>
            <w:gridSpan w:val="19"/>
            <w:vMerge/>
          </w:tcPr>
          <w:p w14:paraId="75745264" w14:textId="77777777" w:rsidR="0070443E" w:rsidRPr="009E3B69" w:rsidRDefault="0070443E" w:rsidP="002F0464">
            <w:pPr>
              <w:rPr>
                <w:b/>
                <w:sz w:val="14"/>
                <w:szCs w:val="14"/>
              </w:rPr>
            </w:pPr>
          </w:p>
        </w:tc>
      </w:tr>
      <w:tr w:rsidR="0070443E" w:rsidRPr="009E3B69" w14:paraId="2D51DD72" w14:textId="77777777" w:rsidTr="002F0464">
        <w:trPr>
          <w:gridAfter w:val="3"/>
          <w:wAfter w:w="3918" w:type="dxa"/>
          <w:trHeight w:val="282"/>
        </w:trPr>
        <w:tc>
          <w:tcPr>
            <w:tcW w:w="1413" w:type="dxa"/>
          </w:tcPr>
          <w:p w14:paraId="5F02EA39" w14:textId="77777777" w:rsidR="0070443E" w:rsidRPr="009E3B69" w:rsidRDefault="0070443E" w:rsidP="002F0464">
            <w:pPr>
              <w:jc w:val="center"/>
              <w:rPr>
                <w:b/>
                <w:sz w:val="14"/>
                <w:szCs w:val="14"/>
              </w:rPr>
            </w:pPr>
            <w:r w:rsidRPr="009E3B69">
              <w:rPr>
                <w:b/>
                <w:sz w:val="14"/>
                <w:szCs w:val="14"/>
              </w:rPr>
              <w:lastRenderedPageBreak/>
              <w:t>VULNERABILIDAD</w:t>
            </w:r>
          </w:p>
        </w:tc>
        <w:tc>
          <w:tcPr>
            <w:tcW w:w="3402" w:type="dxa"/>
            <w:gridSpan w:val="8"/>
          </w:tcPr>
          <w:p w14:paraId="0DE0760F" w14:textId="77777777" w:rsidR="0070443E" w:rsidRPr="009E3B69" w:rsidRDefault="0070443E" w:rsidP="002F0464">
            <w:pPr>
              <w:rPr>
                <w:b/>
                <w:sz w:val="14"/>
                <w:szCs w:val="14"/>
              </w:rPr>
            </w:pPr>
            <w:r w:rsidRPr="009E3B69">
              <w:rPr>
                <w:b/>
                <w:sz w:val="14"/>
                <w:szCs w:val="14"/>
              </w:rPr>
              <w:t>(Especificar)</w:t>
            </w:r>
          </w:p>
        </w:tc>
        <w:tc>
          <w:tcPr>
            <w:tcW w:w="283" w:type="dxa"/>
          </w:tcPr>
          <w:p w14:paraId="771DDFC2" w14:textId="77777777" w:rsidR="0070443E" w:rsidRPr="009E3B69" w:rsidRDefault="0070443E" w:rsidP="002F0464">
            <w:pPr>
              <w:jc w:val="center"/>
              <w:rPr>
                <w:b/>
                <w:sz w:val="14"/>
                <w:szCs w:val="14"/>
              </w:rPr>
            </w:pPr>
          </w:p>
        </w:tc>
        <w:tc>
          <w:tcPr>
            <w:tcW w:w="1276" w:type="dxa"/>
            <w:gridSpan w:val="2"/>
            <w:vMerge/>
          </w:tcPr>
          <w:p w14:paraId="501E0C2A" w14:textId="77777777" w:rsidR="0070443E" w:rsidRPr="009E3B69" w:rsidRDefault="0070443E" w:rsidP="002F0464">
            <w:pPr>
              <w:jc w:val="center"/>
              <w:rPr>
                <w:b/>
                <w:sz w:val="14"/>
                <w:szCs w:val="14"/>
              </w:rPr>
            </w:pPr>
          </w:p>
        </w:tc>
        <w:tc>
          <w:tcPr>
            <w:tcW w:w="992" w:type="dxa"/>
            <w:gridSpan w:val="2"/>
          </w:tcPr>
          <w:p w14:paraId="2BC5764F" w14:textId="77777777" w:rsidR="0070443E" w:rsidRPr="009E3B69" w:rsidRDefault="0070443E" w:rsidP="002F0464">
            <w:pPr>
              <w:jc w:val="center"/>
              <w:rPr>
                <w:b/>
                <w:sz w:val="14"/>
                <w:szCs w:val="14"/>
              </w:rPr>
            </w:pPr>
            <w:r w:rsidRPr="009E3B69">
              <w:rPr>
                <w:b/>
                <w:sz w:val="14"/>
                <w:szCs w:val="14"/>
              </w:rPr>
              <w:t>OTROS</w:t>
            </w:r>
          </w:p>
        </w:tc>
        <w:tc>
          <w:tcPr>
            <w:tcW w:w="284" w:type="dxa"/>
            <w:gridSpan w:val="2"/>
          </w:tcPr>
          <w:p w14:paraId="51588060" w14:textId="77777777" w:rsidR="0070443E" w:rsidRPr="009E3B69" w:rsidRDefault="0070443E" w:rsidP="002F0464">
            <w:pPr>
              <w:jc w:val="center"/>
              <w:rPr>
                <w:b/>
                <w:sz w:val="14"/>
                <w:szCs w:val="14"/>
              </w:rPr>
            </w:pPr>
          </w:p>
        </w:tc>
        <w:tc>
          <w:tcPr>
            <w:tcW w:w="709" w:type="dxa"/>
            <w:gridSpan w:val="2"/>
          </w:tcPr>
          <w:p w14:paraId="4B41CE3F" w14:textId="77777777" w:rsidR="0070443E" w:rsidRPr="009E3B69" w:rsidRDefault="0070443E" w:rsidP="002F0464">
            <w:pPr>
              <w:rPr>
                <w:b/>
                <w:sz w:val="14"/>
                <w:szCs w:val="14"/>
              </w:rPr>
            </w:pPr>
            <w:r w:rsidRPr="009E3B69">
              <w:rPr>
                <w:b/>
                <w:sz w:val="14"/>
                <w:szCs w:val="14"/>
              </w:rPr>
              <w:t>FIRMAS:</w:t>
            </w:r>
          </w:p>
        </w:tc>
        <w:tc>
          <w:tcPr>
            <w:tcW w:w="1771" w:type="dxa"/>
            <w:gridSpan w:val="3"/>
          </w:tcPr>
          <w:p w14:paraId="36922BE4" w14:textId="77777777" w:rsidR="0070443E" w:rsidRPr="009E3B69" w:rsidRDefault="0070443E" w:rsidP="002F0464">
            <w:pPr>
              <w:rPr>
                <w:b/>
                <w:sz w:val="14"/>
                <w:szCs w:val="14"/>
              </w:rPr>
            </w:pPr>
            <w:r w:rsidRPr="009E3B69">
              <w:rPr>
                <w:b/>
                <w:sz w:val="14"/>
                <w:szCs w:val="14"/>
              </w:rPr>
              <w:t>CONSEJERA DEL NIVEL</w:t>
            </w:r>
          </w:p>
        </w:tc>
        <w:tc>
          <w:tcPr>
            <w:tcW w:w="2091" w:type="dxa"/>
            <w:gridSpan w:val="5"/>
          </w:tcPr>
          <w:p w14:paraId="20AA9DFA" w14:textId="77777777" w:rsidR="0070443E" w:rsidRPr="009E3B69" w:rsidRDefault="0070443E" w:rsidP="002F0464">
            <w:pPr>
              <w:rPr>
                <w:b/>
                <w:sz w:val="14"/>
                <w:szCs w:val="14"/>
              </w:rPr>
            </w:pPr>
            <w:r>
              <w:rPr>
                <w:b/>
                <w:sz w:val="14"/>
                <w:szCs w:val="14"/>
              </w:rPr>
              <w:t>COORDINADORA PEDAGÓGICA</w:t>
            </w:r>
          </w:p>
        </w:tc>
        <w:tc>
          <w:tcPr>
            <w:tcW w:w="3969" w:type="dxa"/>
            <w:gridSpan w:val="9"/>
          </w:tcPr>
          <w:p w14:paraId="4C7B329F" w14:textId="77777777" w:rsidR="0070443E" w:rsidRPr="009E3B69" w:rsidRDefault="0070443E" w:rsidP="002F0464">
            <w:pPr>
              <w:rPr>
                <w:b/>
                <w:sz w:val="14"/>
                <w:szCs w:val="14"/>
              </w:rPr>
            </w:pPr>
            <w:r w:rsidRPr="009E3B69">
              <w:rPr>
                <w:b/>
                <w:sz w:val="14"/>
                <w:szCs w:val="14"/>
              </w:rPr>
              <w:t>COORDINADORA DECE</w:t>
            </w:r>
          </w:p>
        </w:tc>
      </w:tr>
    </w:tbl>
    <w:p w14:paraId="38A93688" w14:textId="77777777" w:rsidR="0070443E" w:rsidRDefault="0070443E" w:rsidP="0070443E">
      <w:pPr>
        <w:spacing w:after="0" w:line="240" w:lineRule="auto"/>
        <w:jc w:val="center"/>
        <w:rPr>
          <w:b/>
        </w:rPr>
      </w:pPr>
    </w:p>
    <w:p w14:paraId="4E9DCA42" w14:textId="77777777" w:rsidR="0070443E" w:rsidRDefault="0070443E" w:rsidP="0070443E">
      <w:pPr>
        <w:spacing w:after="0" w:line="240" w:lineRule="auto"/>
        <w:jc w:val="center"/>
        <w:rPr>
          <w:b/>
        </w:rPr>
      </w:pPr>
    </w:p>
    <w:p w14:paraId="1665316D" w14:textId="77777777" w:rsidR="0070443E" w:rsidRDefault="0070443E" w:rsidP="0070443E">
      <w:pPr>
        <w:spacing w:after="0" w:line="240" w:lineRule="auto"/>
        <w:jc w:val="center"/>
        <w:rPr>
          <w:b/>
        </w:rPr>
      </w:pPr>
    </w:p>
    <w:p w14:paraId="4325E835" w14:textId="77777777" w:rsidR="0070443E" w:rsidRDefault="0070443E" w:rsidP="0070443E">
      <w:pPr>
        <w:spacing w:after="0" w:line="240" w:lineRule="auto"/>
        <w:jc w:val="center"/>
        <w:rPr>
          <w:b/>
        </w:rPr>
      </w:pPr>
    </w:p>
    <w:tbl>
      <w:tblPr>
        <w:tblStyle w:val="Tablaconcuadrcula"/>
        <w:tblW w:w="16024" w:type="dxa"/>
        <w:tblInd w:w="-319"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850"/>
        <w:gridCol w:w="284"/>
        <w:gridCol w:w="177"/>
        <w:gridCol w:w="248"/>
        <w:gridCol w:w="534"/>
        <w:gridCol w:w="15"/>
        <w:gridCol w:w="18"/>
        <w:gridCol w:w="567"/>
        <w:gridCol w:w="284"/>
        <w:gridCol w:w="395"/>
        <w:gridCol w:w="313"/>
        <w:gridCol w:w="993"/>
        <w:gridCol w:w="294"/>
      </w:tblGrid>
      <w:tr w:rsidR="0070443E" w:rsidRPr="009E3B69" w14:paraId="5352C255" w14:textId="77777777" w:rsidTr="002F0464">
        <w:tc>
          <w:tcPr>
            <w:tcW w:w="16024" w:type="dxa"/>
            <w:gridSpan w:val="36"/>
            <w:shd w:val="clear" w:color="auto" w:fill="BFBFBF" w:themeFill="background1" w:themeFillShade="BF"/>
          </w:tcPr>
          <w:p w14:paraId="204A0948" w14:textId="77777777" w:rsidR="0070443E" w:rsidRPr="009E3B69" w:rsidRDefault="0070443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70443E" w:rsidRPr="009E3B69" w14:paraId="4D00A228" w14:textId="77777777" w:rsidTr="002F0464">
        <w:tc>
          <w:tcPr>
            <w:tcW w:w="1980" w:type="dxa"/>
            <w:gridSpan w:val="3"/>
          </w:tcPr>
          <w:p w14:paraId="28F6130B" w14:textId="77777777" w:rsidR="0070443E" w:rsidRPr="009E3B69" w:rsidRDefault="0070443E" w:rsidP="002F0464">
            <w:pPr>
              <w:rPr>
                <w:b/>
                <w:sz w:val="14"/>
                <w:szCs w:val="14"/>
              </w:rPr>
            </w:pPr>
            <w:r w:rsidRPr="009E3B69">
              <w:rPr>
                <w:rFonts w:eastAsia="Calibri"/>
                <w:b/>
                <w:sz w:val="14"/>
                <w:szCs w:val="14"/>
                <w:lang w:val="es-ES"/>
              </w:rPr>
              <w:t>NOMBRE</w:t>
            </w:r>
          </w:p>
        </w:tc>
        <w:tc>
          <w:tcPr>
            <w:tcW w:w="3402" w:type="dxa"/>
            <w:gridSpan w:val="8"/>
          </w:tcPr>
          <w:p w14:paraId="03455083" w14:textId="77777777" w:rsidR="0070443E" w:rsidRPr="0037733A" w:rsidRDefault="0070443E" w:rsidP="002F0464">
            <w:pPr>
              <w:rPr>
                <w:sz w:val="14"/>
                <w:szCs w:val="14"/>
              </w:rPr>
            </w:pPr>
            <w:r>
              <w:rPr>
                <w:sz w:val="14"/>
                <w:szCs w:val="14"/>
              </w:rPr>
              <w:t>PARREÑO PURUNCAJAS MATEO NICOLAS</w:t>
            </w:r>
          </w:p>
        </w:tc>
        <w:tc>
          <w:tcPr>
            <w:tcW w:w="1276" w:type="dxa"/>
            <w:gridSpan w:val="2"/>
          </w:tcPr>
          <w:p w14:paraId="152E57F5" w14:textId="77777777" w:rsidR="0070443E" w:rsidRPr="009E3B69" w:rsidRDefault="0070443E" w:rsidP="002F0464">
            <w:pPr>
              <w:jc w:val="center"/>
              <w:rPr>
                <w:b/>
                <w:sz w:val="14"/>
                <w:szCs w:val="14"/>
              </w:rPr>
            </w:pPr>
            <w:r w:rsidRPr="009E3B69">
              <w:rPr>
                <w:rFonts w:eastAsia="Calibri"/>
                <w:b/>
                <w:sz w:val="14"/>
                <w:szCs w:val="14"/>
                <w:lang w:val="es-ES"/>
              </w:rPr>
              <w:t>GRADO/CURSO</w:t>
            </w:r>
          </w:p>
        </w:tc>
        <w:tc>
          <w:tcPr>
            <w:tcW w:w="2409" w:type="dxa"/>
            <w:gridSpan w:val="6"/>
          </w:tcPr>
          <w:p w14:paraId="2DF1057C" w14:textId="77777777" w:rsidR="0070443E" w:rsidRPr="009E3B69" w:rsidRDefault="0070443E" w:rsidP="002F0464">
            <w:pPr>
              <w:rPr>
                <w:rFonts w:eastAsia="Calibri"/>
                <w:sz w:val="14"/>
                <w:szCs w:val="14"/>
                <w:lang w:val="es-ES"/>
              </w:rPr>
            </w:pPr>
            <w:r>
              <w:rPr>
                <w:rFonts w:eastAsia="Calibri"/>
                <w:sz w:val="14"/>
                <w:szCs w:val="14"/>
                <w:lang w:val="es-ES"/>
              </w:rPr>
              <w:t>Noveno  año de EGB paralelo D</w:t>
            </w:r>
          </w:p>
        </w:tc>
        <w:tc>
          <w:tcPr>
            <w:tcW w:w="1985" w:type="dxa"/>
            <w:gridSpan w:val="4"/>
          </w:tcPr>
          <w:p w14:paraId="126C285D"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FECHA DE NACIMIENTO</w:t>
            </w:r>
          </w:p>
        </w:tc>
        <w:tc>
          <w:tcPr>
            <w:tcW w:w="2977" w:type="dxa"/>
            <w:gridSpan w:val="9"/>
          </w:tcPr>
          <w:p w14:paraId="5A5521BE" w14:textId="77777777" w:rsidR="0070443E" w:rsidRPr="0037733A" w:rsidRDefault="0070443E" w:rsidP="002F0464">
            <w:pPr>
              <w:rPr>
                <w:rFonts w:eastAsia="Calibri"/>
                <w:sz w:val="14"/>
                <w:szCs w:val="14"/>
                <w:lang w:val="es-ES"/>
              </w:rPr>
            </w:pPr>
            <w:r>
              <w:rPr>
                <w:rFonts w:eastAsia="Calibri"/>
                <w:sz w:val="14"/>
                <w:szCs w:val="14"/>
                <w:lang w:val="es-ES"/>
              </w:rPr>
              <w:t>Quito, 17 de marzo de 2003.</w:t>
            </w:r>
          </w:p>
        </w:tc>
        <w:tc>
          <w:tcPr>
            <w:tcW w:w="708" w:type="dxa"/>
            <w:gridSpan w:val="2"/>
          </w:tcPr>
          <w:p w14:paraId="0EFC6B70"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EDAD</w:t>
            </w:r>
          </w:p>
        </w:tc>
        <w:tc>
          <w:tcPr>
            <w:tcW w:w="1287" w:type="dxa"/>
            <w:gridSpan w:val="2"/>
          </w:tcPr>
          <w:p w14:paraId="04B2735E" w14:textId="77777777" w:rsidR="0070443E" w:rsidRPr="009E3B69" w:rsidRDefault="0070443E" w:rsidP="002F0464">
            <w:pPr>
              <w:jc w:val="center"/>
              <w:rPr>
                <w:rFonts w:eastAsia="Calibri"/>
                <w:sz w:val="14"/>
                <w:szCs w:val="14"/>
                <w:lang w:val="es-ES"/>
              </w:rPr>
            </w:pPr>
            <w:r>
              <w:rPr>
                <w:rFonts w:eastAsia="Calibri"/>
                <w:sz w:val="14"/>
                <w:szCs w:val="14"/>
                <w:lang w:val="es-ES"/>
              </w:rPr>
              <w:t>13 años 6 meses</w:t>
            </w:r>
          </w:p>
        </w:tc>
      </w:tr>
      <w:tr w:rsidR="0070443E" w:rsidRPr="009E3B69" w14:paraId="39ADB16B" w14:textId="77777777" w:rsidTr="002F0464">
        <w:tc>
          <w:tcPr>
            <w:tcW w:w="1980" w:type="dxa"/>
            <w:gridSpan w:val="3"/>
          </w:tcPr>
          <w:p w14:paraId="2C59BD89" w14:textId="77777777" w:rsidR="0070443E" w:rsidRPr="009E3B69" w:rsidRDefault="0070443E" w:rsidP="002F0464">
            <w:pPr>
              <w:rPr>
                <w:b/>
                <w:sz w:val="14"/>
                <w:szCs w:val="14"/>
              </w:rPr>
            </w:pPr>
            <w:r w:rsidRPr="009E3B69">
              <w:rPr>
                <w:rFonts w:eastAsia="Calibri"/>
                <w:b/>
                <w:sz w:val="14"/>
                <w:szCs w:val="14"/>
                <w:lang w:val="es-ES"/>
              </w:rPr>
              <w:t>REPRESENTANTE</w:t>
            </w:r>
          </w:p>
        </w:tc>
        <w:tc>
          <w:tcPr>
            <w:tcW w:w="3402" w:type="dxa"/>
            <w:gridSpan w:val="8"/>
          </w:tcPr>
          <w:p w14:paraId="09C904EB" w14:textId="77777777" w:rsidR="0070443E" w:rsidRPr="003E37ED" w:rsidRDefault="0070443E" w:rsidP="002F0464">
            <w:pPr>
              <w:rPr>
                <w:sz w:val="14"/>
                <w:szCs w:val="14"/>
              </w:rPr>
            </w:pPr>
            <w:r>
              <w:rPr>
                <w:sz w:val="14"/>
                <w:szCs w:val="14"/>
              </w:rPr>
              <w:t>Sra. Patricia Puruncajas (Madre)</w:t>
            </w:r>
          </w:p>
        </w:tc>
        <w:tc>
          <w:tcPr>
            <w:tcW w:w="1276" w:type="dxa"/>
            <w:gridSpan w:val="2"/>
          </w:tcPr>
          <w:p w14:paraId="7FCE5E2B" w14:textId="77777777" w:rsidR="0070443E" w:rsidRPr="009E3B69" w:rsidRDefault="0070443E" w:rsidP="002F0464">
            <w:pPr>
              <w:jc w:val="center"/>
              <w:rPr>
                <w:b/>
                <w:sz w:val="14"/>
                <w:szCs w:val="14"/>
              </w:rPr>
            </w:pPr>
            <w:r w:rsidRPr="009E3B69">
              <w:rPr>
                <w:rFonts w:eastAsia="Calibri"/>
                <w:b/>
                <w:sz w:val="14"/>
                <w:szCs w:val="14"/>
                <w:lang w:val="es-ES"/>
              </w:rPr>
              <w:t>TELEFONO</w:t>
            </w:r>
          </w:p>
        </w:tc>
        <w:tc>
          <w:tcPr>
            <w:tcW w:w="2409" w:type="dxa"/>
            <w:gridSpan w:val="6"/>
          </w:tcPr>
          <w:p w14:paraId="2AFF9DAB" w14:textId="77777777" w:rsidR="0070443E" w:rsidRPr="0037733A" w:rsidRDefault="0070443E" w:rsidP="002F0464">
            <w:pPr>
              <w:rPr>
                <w:sz w:val="14"/>
                <w:szCs w:val="14"/>
              </w:rPr>
            </w:pPr>
            <w:r>
              <w:rPr>
                <w:sz w:val="14"/>
                <w:szCs w:val="14"/>
              </w:rPr>
              <w:t>0997517567/2867095</w:t>
            </w:r>
          </w:p>
        </w:tc>
        <w:tc>
          <w:tcPr>
            <w:tcW w:w="1985" w:type="dxa"/>
            <w:gridSpan w:val="4"/>
          </w:tcPr>
          <w:p w14:paraId="2B508150" w14:textId="77777777" w:rsidR="0070443E" w:rsidRPr="009E3B69" w:rsidRDefault="0070443E" w:rsidP="002F0464">
            <w:pPr>
              <w:jc w:val="center"/>
              <w:rPr>
                <w:b/>
                <w:sz w:val="14"/>
                <w:szCs w:val="14"/>
              </w:rPr>
            </w:pPr>
            <w:r w:rsidRPr="009E3B69">
              <w:rPr>
                <w:b/>
                <w:sz w:val="14"/>
                <w:szCs w:val="14"/>
              </w:rPr>
              <w:t>DOCENTE</w:t>
            </w:r>
          </w:p>
        </w:tc>
        <w:tc>
          <w:tcPr>
            <w:tcW w:w="2093" w:type="dxa"/>
            <w:gridSpan w:val="5"/>
          </w:tcPr>
          <w:p w14:paraId="4A7DABE2" w14:textId="77777777" w:rsidR="0070443E" w:rsidRPr="009E3B69" w:rsidRDefault="0070443E" w:rsidP="002F0464">
            <w:pPr>
              <w:jc w:val="center"/>
              <w:rPr>
                <w:b/>
                <w:sz w:val="14"/>
                <w:szCs w:val="14"/>
              </w:rPr>
            </w:pPr>
          </w:p>
        </w:tc>
        <w:tc>
          <w:tcPr>
            <w:tcW w:w="1279" w:type="dxa"/>
            <w:gridSpan w:val="5"/>
          </w:tcPr>
          <w:p w14:paraId="5237E46D" w14:textId="77777777" w:rsidR="0070443E" w:rsidRPr="009E3B69" w:rsidRDefault="0070443E" w:rsidP="002F0464">
            <w:pPr>
              <w:jc w:val="center"/>
              <w:rPr>
                <w:b/>
                <w:sz w:val="14"/>
                <w:szCs w:val="14"/>
              </w:rPr>
            </w:pPr>
            <w:r w:rsidRPr="009E3B69">
              <w:rPr>
                <w:b/>
                <w:sz w:val="14"/>
                <w:szCs w:val="14"/>
              </w:rPr>
              <w:t>ASIGNATURA</w:t>
            </w:r>
          </w:p>
        </w:tc>
        <w:tc>
          <w:tcPr>
            <w:tcW w:w="1600" w:type="dxa"/>
            <w:gridSpan w:val="3"/>
          </w:tcPr>
          <w:p w14:paraId="454315F2" w14:textId="77777777" w:rsidR="0070443E" w:rsidRPr="009E3B69" w:rsidRDefault="0070443E" w:rsidP="002F0464">
            <w:pPr>
              <w:jc w:val="center"/>
              <w:rPr>
                <w:b/>
                <w:sz w:val="14"/>
                <w:szCs w:val="14"/>
              </w:rPr>
            </w:pPr>
          </w:p>
        </w:tc>
      </w:tr>
      <w:tr w:rsidR="0070443E" w:rsidRPr="009E3B69" w14:paraId="2D9BF947" w14:textId="77777777" w:rsidTr="002F0464">
        <w:tc>
          <w:tcPr>
            <w:tcW w:w="1980" w:type="dxa"/>
            <w:gridSpan w:val="3"/>
          </w:tcPr>
          <w:p w14:paraId="577C1ACE" w14:textId="77777777" w:rsidR="0070443E" w:rsidRPr="009E3B69" w:rsidRDefault="0070443E" w:rsidP="002F0464">
            <w:pPr>
              <w:rPr>
                <w:b/>
                <w:sz w:val="14"/>
                <w:szCs w:val="14"/>
              </w:rPr>
            </w:pPr>
            <w:r w:rsidRPr="009E3B69">
              <w:rPr>
                <w:rFonts w:eastAsia="Calibri"/>
                <w:b/>
                <w:sz w:val="14"/>
                <w:szCs w:val="14"/>
                <w:lang w:val="es-ES"/>
              </w:rPr>
              <w:t>CUADRO CLÍNICO</w:t>
            </w:r>
          </w:p>
        </w:tc>
        <w:tc>
          <w:tcPr>
            <w:tcW w:w="14044" w:type="dxa"/>
            <w:gridSpan w:val="33"/>
          </w:tcPr>
          <w:p w14:paraId="4F1D2EDF" w14:textId="77777777" w:rsidR="0070443E" w:rsidRPr="00E80C56" w:rsidRDefault="0070443E" w:rsidP="002F0464">
            <w:pPr>
              <w:rPr>
                <w:sz w:val="14"/>
                <w:szCs w:val="14"/>
              </w:rPr>
            </w:pPr>
            <w:r>
              <w:rPr>
                <w:sz w:val="14"/>
                <w:szCs w:val="14"/>
              </w:rPr>
              <w:t>Trastorno de déficit de atención con hiperactividad con predominio en inatención.</w:t>
            </w:r>
          </w:p>
        </w:tc>
      </w:tr>
      <w:tr w:rsidR="0070443E" w:rsidRPr="009E3B69" w14:paraId="0CC3CBCB" w14:textId="77777777" w:rsidTr="002F0464">
        <w:tc>
          <w:tcPr>
            <w:tcW w:w="1980" w:type="dxa"/>
            <w:gridSpan w:val="3"/>
          </w:tcPr>
          <w:p w14:paraId="53B6F195" w14:textId="77777777" w:rsidR="0070443E" w:rsidRPr="009E3B69" w:rsidRDefault="0070443E" w:rsidP="002F0464">
            <w:pPr>
              <w:rPr>
                <w:b/>
                <w:sz w:val="14"/>
                <w:szCs w:val="14"/>
              </w:rPr>
            </w:pPr>
            <w:r w:rsidRPr="009E3B69">
              <w:rPr>
                <w:rFonts w:eastAsia="Calibri"/>
                <w:b/>
                <w:sz w:val="14"/>
                <w:szCs w:val="14"/>
                <w:lang w:val="es-ES"/>
              </w:rPr>
              <w:t>DIAGNÓSTICO</w:t>
            </w:r>
          </w:p>
        </w:tc>
        <w:tc>
          <w:tcPr>
            <w:tcW w:w="9922" w:type="dxa"/>
            <w:gridSpan w:val="21"/>
          </w:tcPr>
          <w:p w14:paraId="2C5EC456" w14:textId="77777777" w:rsidR="0070443E" w:rsidRPr="009E3B69" w:rsidRDefault="0070443E" w:rsidP="002F0464">
            <w:pPr>
              <w:tabs>
                <w:tab w:val="left" w:pos="288"/>
              </w:tabs>
              <w:rPr>
                <w:sz w:val="14"/>
                <w:szCs w:val="14"/>
              </w:rPr>
            </w:pPr>
            <w:r>
              <w:rPr>
                <w:sz w:val="14"/>
                <w:szCs w:val="14"/>
              </w:rPr>
              <w:t>Trastorno de déficit de atención con hiperactividad</w:t>
            </w:r>
            <w:r w:rsidRPr="009E3B69">
              <w:rPr>
                <w:rFonts w:eastAsia="Calibri"/>
                <w:sz w:val="14"/>
                <w:szCs w:val="14"/>
                <w:lang w:val="es-ES"/>
              </w:rPr>
              <w:t xml:space="preserve"> </w:t>
            </w:r>
            <w:r>
              <w:rPr>
                <w:rFonts w:eastAsia="Calibri"/>
                <w:sz w:val="14"/>
                <w:szCs w:val="14"/>
                <w:lang w:val="es-ES"/>
              </w:rPr>
              <w:t xml:space="preserve">con predominio </w:t>
            </w:r>
          </w:p>
        </w:tc>
        <w:tc>
          <w:tcPr>
            <w:tcW w:w="2127" w:type="dxa"/>
            <w:gridSpan w:val="8"/>
            <w:shd w:val="clear" w:color="auto" w:fill="BFBFBF" w:themeFill="background1" w:themeFillShade="BF"/>
          </w:tcPr>
          <w:p w14:paraId="4A9EDD99" w14:textId="77777777" w:rsidR="0070443E" w:rsidRPr="009E3B69" w:rsidRDefault="0070443E" w:rsidP="002F0464">
            <w:pPr>
              <w:jc w:val="center"/>
              <w:rPr>
                <w:b/>
                <w:sz w:val="14"/>
                <w:szCs w:val="14"/>
              </w:rPr>
            </w:pPr>
            <w:r w:rsidRPr="009E3B69">
              <w:rPr>
                <w:b/>
                <w:sz w:val="14"/>
                <w:szCs w:val="14"/>
              </w:rPr>
              <w:t>ESTILO DE APRENDIZAJE</w:t>
            </w:r>
          </w:p>
        </w:tc>
        <w:tc>
          <w:tcPr>
            <w:tcW w:w="1995" w:type="dxa"/>
            <w:gridSpan w:val="4"/>
          </w:tcPr>
          <w:p w14:paraId="4BA825ED" w14:textId="77777777" w:rsidR="0070443E" w:rsidRPr="009E3B69" w:rsidRDefault="0070443E" w:rsidP="002F0464">
            <w:pPr>
              <w:jc w:val="center"/>
              <w:rPr>
                <w:sz w:val="14"/>
                <w:szCs w:val="14"/>
              </w:rPr>
            </w:pPr>
            <w:r>
              <w:rPr>
                <w:sz w:val="14"/>
                <w:szCs w:val="14"/>
              </w:rPr>
              <w:t>Visual - Kinestésico</w:t>
            </w:r>
          </w:p>
        </w:tc>
      </w:tr>
      <w:tr w:rsidR="0070443E" w:rsidRPr="009E3B69" w14:paraId="54F69DC5" w14:textId="77777777" w:rsidTr="002F0464">
        <w:tc>
          <w:tcPr>
            <w:tcW w:w="1980" w:type="dxa"/>
            <w:gridSpan w:val="3"/>
            <w:shd w:val="clear" w:color="auto" w:fill="BFBFBF" w:themeFill="background1" w:themeFillShade="BF"/>
          </w:tcPr>
          <w:p w14:paraId="4E6DE44A" w14:textId="77777777" w:rsidR="0070443E" w:rsidRPr="009E3B69" w:rsidRDefault="0070443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3"/>
          </w:tcPr>
          <w:p w14:paraId="68DBD7E7" w14:textId="77777777" w:rsidR="0070443E" w:rsidRPr="009E3B69" w:rsidRDefault="0070443E" w:rsidP="002F0464">
            <w:pPr>
              <w:rPr>
                <w:sz w:val="14"/>
                <w:szCs w:val="14"/>
              </w:rPr>
            </w:pPr>
            <w:r>
              <w:rPr>
                <w:sz w:val="14"/>
                <w:szCs w:val="14"/>
              </w:rPr>
              <w:t xml:space="preserve">Trastorno de déficit de atención con hiperactividad requiere adaptación curricular no asociada a la discapacidad, permanente, no significativa, pedagógica y de aula. </w:t>
            </w:r>
          </w:p>
        </w:tc>
      </w:tr>
      <w:tr w:rsidR="0070443E" w:rsidRPr="009E3B69" w14:paraId="7E80F134" w14:textId="77777777" w:rsidTr="002F0464">
        <w:trPr>
          <w:trHeight w:val="426"/>
        </w:trPr>
        <w:tc>
          <w:tcPr>
            <w:tcW w:w="1980" w:type="dxa"/>
            <w:gridSpan w:val="3"/>
            <w:shd w:val="clear" w:color="auto" w:fill="BFBFBF" w:themeFill="background1" w:themeFillShade="BF"/>
          </w:tcPr>
          <w:p w14:paraId="140F7B24" w14:textId="77777777" w:rsidR="0070443E" w:rsidRPr="009E3B69" w:rsidRDefault="0070443E" w:rsidP="002F0464">
            <w:pPr>
              <w:rPr>
                <w:rFonts w:eastAsia="Calibri"/>
                <w:b/>
                <w:sz w:val="14"/>
                <w:szCs w:val="14"/>
                <w:lang w:val="es-ES"/>
              </w:rPr>
            </w:pPr>
            <w:r w:rsidRPr="009E3B69">
              <w:rPr>
                <w:b/>
                <w:sz w:val="14"/>
                <w:szCs w:val="14"/>
              </w:rPr>
              <w:t>TIPO DE ADAPTACIÓN CURRICULAR</w:t>
            </w:r>
          </w:p>
        </w:tc>
        <w:tc>
          <w:tcPr>
            <w:tcW w:w="1276" w:type="dxa"/>
            <w:gridSpan w:val="4"/>
          </w:tcPr>
          <w:p w14:paraId="30F3CF1F" w14:textId="77777777" w:rsidR="0070443E" w:rsidRPr="009E3B69" w:rsidRDefault="0070443E" w:rsidP="002F0464">
            <w:pPr>
              <w:jc w:val="center"/>
              <w:rPr>
                <w:b/>
                <w:sz w:val="14"/>
                <w:szCs w:val="14"/>
              </w:rPr>
            </w:pPr>
            <w:r w:rsidRPr="009E3B69">
              <w:rPr>
                <w:b/>
                <w:sz w:val="14"/>
                <w:szCs w:val="14"/>
              </w:rPr>
              <w:t>TEMPORAL</w:t>
            </w:r>
          </w:p>
        </w:tc>
        <w:tc>
          <w:tcPr>
            <w:tcW w:w="283" w:type="dxa"/>
          </w:tcPr>
          <w:p w14:paraId="145DB733" w14:textId="77777777" w:rsidR="0070443E" w:rsidRPr="009E3B69" w:rsidRDefault="0070443E" w:rsidP="002F0464">
            <w:pPr>
              <w:jc w:val="center"/>
              <w:rPr>
                <w:b/>
                <w:sz w:val="14"/>
                <w:szCs w:val="14"/>
              </w:rPr>
            </w:pPr>
          </w:p>
        </w:tc>
        <w:tc>
          <w:tcPr>
            <w:tcW w:w="1276" w:type="dxa"/>
          </w:tcPr>
          <w:p w14:paraId="6A49D852" w14:textId="77777777" w:rsidR="0070443E" w:rsidRPr="009E3B69" w:rsidRDefault="0070443E" w:rsidP="002F0464">
            <w:pPr>
              <w:jc w:val="center"/>
              <w:rPr>
                <w:b/>
                <w:sz w:val="14"/>
                <w:szCs w:val="14"/>
              </w:rPr>
            </w:pPr>
            <w:r w:rsidRPr="009E3B69">
              <w:rPr>
                <w:b/>
                <w:sz w:val="14"/>
                <w:szCs w:val="14"/>
              </w:rPr>
              <w:t>PERMANENTE</w:t>
            </w:r>
          </w:p>
        </w:tc>
        <w:tc>
          <w:tcPr>
            <w:tcW w:w="283" w:type="dxa"/>
          </w:tcPr>
          <w:p w14:paraId="2DFCB5DB" w14:textId="77777777" w:rsidR="0070443E" w:rsidRPr="009E3B69" w:rsidRDefault="0070443E" w:rsidP="002F0464">
            <w:pPr>
              <w:jc w:val="center"/>
              <w:rPr>
                <w:b/>
                <w:sz w:val="14"/>
                <w:szCs w:val="14"/>
              </w:rPr>
            </w:pPr>
            <w:r>
              <w:rPr>
                <w:b/>
                <w:sz w:val="14"/>
                <w:szCs w:val="14"/>
              </w:rPr>
              <w:t>x</w:t>
            </w:r>
          </w:p>
        </w:tc>
        <w:tc>
          <w:tcPr>
            <w:tcW w:w="2410" w:type="dxa"/>
            <w:gridSpan w:val="5"/>
          </w:tcPr>
          <w:p w14:paraId="52D953E5" w14:textId="77777777" w:rsidR="0070443E" w:rsidRPr="009E3B69" w:rsidRDefault="0070443E" w:rsidP="002F0464">
            <w:pPr>
              <w:jc w:val="center"/>
              <w:rPr>
                <w:b/>
                <w:sz w:val="14"/>
                <w:szCs w:val="14"/>
              </w:rPr>
            </w:pPr>
            <w:r w:rsidRPr="009E3B69">
              <w:rPr>
                <w:b/>
                <w:sz w:val="14"/>
                <w:szCs w:val="14"/>
              </w:rPr>
              <w:t>SIGNIFICATIVA</w:t>
            </w:r>
          </w:p>
          <w:p w14:paraId="76746103" w14:textId="77777777" w:rsidR="0070443E" w:rsidRPr="009E3B69" w:rsidRDefault="0070443E" w:rsidP="002F0464">
            <w:pPr>
              <w:jc w:val="center"/>
              <w:rPr>
                <w:sz w:val="14"/>
                <w:szCs w:val="14"/>
              </w:rPr>
            </w:pPr>
          </w:p>
        </w:tc>
        <w:tc>
          <w:tcPr>
            <w:tcW w:w="567" w:type="dxa"/>
            <w:gridSpan w:val="2"/>
          </w:tcPr>
          <w:p w14:paraId="69BAB4B6" w14:textId="77777777" w:rsidR="0070443E" w:rsidRPr="009E3B69" w:rsidRDefault="0070443E" w:rsidP="002F0464">
            <w:pPr>
              <w:jc w:val="center"/>
              <w:rPr>
                <w:b/>
                <w:sz w:val="14"/>
                <w:szCs w:val="14"/>
              </w:rPr>
            </w:pPr>
          </w:p>
        </w:tc>
        <w:tc>
          <w:tcPr>
            <w:tcW w:w="2693" w:type="dxa"/>
            <w:gridSpan w:val="5"/>
          </w:tcPr>
          <w:p w14:paraId="3AB39770" w14:textId="77777777" w:rsidR="0070443E" w:rsidRPr="009E3B69" w:rsidRDefault="0070443E" w:rsidP="002F0464">
            <w:pPr>
              <w:jc w:val="center"/>
              <w:rPr>
                <w:b/>
                <w:sz w:val="14"/>
                <w:szCs w:val="14"/>
              </w:rPr>
            </w:pPr>
            <w:r w:rsidRPr="009E3B69">
              <w:rPr>
                <w:b/>
                <w:sz w:val="14"/>
                <w:szCs w:val="14"/>
              </w:rPr>
              <w:t>NO SIGNIFICATIVA</w:t>
            </w:r>
          </w:p>
          <w:p w14:paraId="16C57E0E" w14:textId="77777777" w:rsidR="0070443E" w:rsidRPr="009E3B69" w:rsidRDefault="0070443E" w:rsidP="002F0464">
            <w:pPr>
              <w:jc w:val="center"/>
              <w:rPr>
                <w:sz w:val="14"/>
                <w:szCs w:val="14"/>
              </w:rPr>
            </w:pPr>
          </w:p>
        </w:tc>
        <w:tc>
          <w:tcPr>
            <w:tcW w:w="284" w:type="dxa"/>
          </w:tcPr>
          <w:p w14:paraId="318194D0" w14:textId="77777777" w:rsidR="0070443E" w:rsidRPr="009E3B69" w:rsidRDefault="0070443E" w:rsidP="002F0464">
            <w:pPr>
              <w:rPr>
                <w:b/>
                <w:sz w:val="14"/>
                <w:szCs w:val="14"/>
              </w:rPr>
            </w:pPr>
            <w:r>
              <w:rPr>
                <w:b/>
                <w:sz w:val="14"/>
                <w:szCs w:val="14"/>
              </w:rPr>
              <w:t>x</w:t>
            </w:r>
          </w:p>
        </w:tc>
        <w:tc>
          <w:tcPr>
            <w:tcW w:w="1134" w:type="dxa"/>
            <w:gridSpan w:val="2"/>
          </w:tcPr>
          <w:p w14:paraId="5336AC1B" w14:textId="77777777" w:rsidR="0070443E" w:rsidRPr="009E3B69" w:rsidRDefault="0070443E" w:rsidP="002F0464">
            <w:pPr>
              <w:jc w:val="center"/>
              <w:rPr>
                <w:b/>
                <w:sz w:val="14"/>
                <w:szCs w:val="14"/>
              </w:rPr>
            </w:pPr>
            <w:r w:rsidRPr="009E3B69">
              <w:rPr>
                <w:b/>
                <w:sz w:val="14"/>
                <w:szCs w:val="14"/>
              </w:rPr>
              <w:t>AULA</w:t>
            </w:r>
          </w:p>
        </w:tc>
        <w:tc>
          <w:tcPr>
            <w:tcW w:w="425" w:type="dxa"/>
            <w:gridSpan w:val="2"/>
          </w:tcPr>
          <w:p w14:paraId="737558A7" w14:textId="77777777" w:rsidR="0070443E" w:rsidRPr="009E3B69" w:rsidRDefault="0070443E" w:rsidP="002F0464">
            <w:pPr>
              <w:jc w:val="center"/>
              <w:rPr>
                <w:b/>
                <w:sz w:val="14"/>
                <w:szCs w:val="14"/>
              </w:rPr>
            </w:pPr>
            <w:r>
              <w:rPr>
                <w:b/>
                <w:sz w:val="14"/>
                <w:szCs w:val="14"/>
              </w:rPr>
              <w:t>x</w:t>
            </w:r>
          </w:p>
        </w:tc>
        <w:tc>
          <w:tcPr>
            <w:tcW w:w="1134" w:type="dxa"/>
            <w:gridSpan w:val="4"/>
          </w:tcPr>
          <w:p w14:paraId="77D6FE7E" w14:textId="77777777" w:rsidR="0070443E" w:rsidRPr="009E3B69" w:rsidRDefault="0070443E" w:rsidP="002F0464">
            <w:pPr>
              <w:jc w:val="center"/>
              <w:rPr>
                <w:b/>
                <w:sz w:val="14"/>
                <w:szCs w:val="14"/>
              </w:rPr>
            </w:pPr>
            <w:r w:rsidRPr="009E3B69">
              <w:rPr>
                <w:b/>
                <w:sz w:val="14"/>
                <w:szCs w:val="14"/>
              </w:rPr>
              <w:t>PEDAGÓGICA</w:t>
            </w:r>
          </w:p>
        </w:tc>
        <w:tc>
          <w:tcPr>
            <w:tcW w:w="284" w:type="dxa"/>
          </w:tcPr>
          <w:p w14:paraId="0DEE237C" w14:textId="77777777" w:rsidR="0070443E" w:rsidRPr="009E3B69" w:rsidRDefault="0070443E" w:rsidP="002F0464">
            <w:pPr>
              <w:jc w:val="center"/>
              <w:rPr>
                <w:b/>
                <w:sz w:val="14"/>
                <w:szCs w:val="14"/>
              </w:rPr>
            </w:pPr>
            <w:r>
              <w:rPr>
                <w:b/>
                <w:sz w:val="14"/>
                <w:szCs w:val="14"/>
              </w:rPr>
              <w:t>x</w:t>
            </w:r>
          </w:p>
        </w:tc>
        <w:tc>
          <w:tcPr>
            <w:tcW w:w="1701" w:type="dxa"/>
            <w:gridSpan w:val="3"/>
          </w:tcPr>
          <w:p w14:paraId="03D3FB55" w14:textId="77777777" w:rsidR="0070443E" w:rsidRPr="009E3B69" w:rsidRDefault="0070443E" w:rsidP="002F0464">
            <w:pPr>
              <w:jc w:val="center"/>
              <w:rPr>
                <w:b/>
                <w:sz w:val="14"/>
                <w:szCs w:val="14"/>
              </w:rPr>
            </w:pPr>
            <w:r w:rsidRPr="009E3B69">
              <w:rPr>
                <w:b/>
                <w:sz w:val="14"/>
                <w:szCs w:val="14"/>
              </w:rPr>
              <w:t>VULNERABILIDAD</w:t>
            </w:r>
          </w:p>
        </w:tc>
        <w:tc>
          <w:tcPr>
            <w:tcW w:w="294" w:type="dxa"/>
          </w:tcPr>
          <w:p w14:paraId="765D9097" w14:textId="77777777" w:rsidR="0070443E" w:rsidRPr="009E3B69" w:rsidRDefault="0070443E" w:rsidP="002F0464">
            <w:pPr>
              <w:jc w:val="center"/>
              <w:rPr>
                <w:b/>
                <w:sz w:val="14"/>
                <w:szCs w:val="14"/>
              </w:rPr>
            </w:pPr>
          </w:p>
        </w:tc>
      </w:tr>
      <w:tr w:rsidR="0070443E" w:rsidRPr="009E3B69" w14:paraId="19848691" w14:textId="77777777" w:rsidTr="002F0464">
        <w:trPr>
          <w:trHeight w:val="282"/>
        </w:trPr>
        <w:tc>
          <w:tcPr>
            <w:tcW w:w="2407" w:type="dxa"/>
            <w:gridSpan w:val="5"/>
            <w:shd w:val="clear" w:color="auto" w:fill="BFBFBF" w:themeFill="background1" w:themeFillShade="BF"/>
          </w:tcPr>
          <w:p w14:paraId="33B25DF0" w14:textId="77777777" w:rsidR="0070443E" w:rsidRPr="009E3B69" w:rsidRDefault="0070443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5CCA9860" w14:textId="77777777" w:rsidR="0070443E" w:rsidRPr="009E3B69" w:rsidRDefault="0070443E" w:rsidP="002F0464">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6344930F" w14:textId="77777777" w:rsidR="0070443E" w:rsidRPr="009E3B69" w:rsidRDefault="0070443E" w:rsidP="002F0464">
            <w:pPr>
              <w:jc w:val="center"/>
              <w:rPr>
                <w:b/>
                <w:sz w:val="14"/>
                <w:szCs w:val="14"/>
              </w:rPr>
            </w:pPr>
            <w:r>
              <w:rPr>
                <w:b/>
                <w:sz w:val="14"/>
                <w:szCs w:val="14"/>
              </w:rPr>
              <w:t>x</w:t>
            </w:r>
          </w:p>
        </w:tc>
        <w:tc>
          <w:tcPr>
            <w:tcW w:w="2268" w:type="dxa"/>
            <w:gridSpan w:val="4"/>
            <w:shd w:val="clear" w:color="auto" w:fill="BFBFBF" w:themeFill="background1" w:themeFillShade="BF"/>
          </w:tcPr>
          <w:p w14:paraId="58CA8DC6" w14:textId="77777777" w:rsidR="0070443E" w:rsidRPr="009E3B69" w:rsidRDefault="0070443E" w:rsidP="002F0464">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6DADD146" w14:textId="77777777" w:rsidR="0070443E" w:rsidRPr="009E3B69" w:rsidRDefault="0070443E" w:rsidP="002F0464">
            <w:pPr>
              <w:jc w:val="center"/>
              <w:rPr>
                <w:b/>
                <w:sz w:val="14"/>
                <w:szCs w:val="14"/>
              </w:rPr>
            </w:pPr>
          </w:p>
        </w:tc>
        <w:tc>
          <w:tcPr>
            <w:tcW w:w="3402" w:type="dxa"/>
            <w:gridSpan w:val="7"/>
            <w:shd w:val="clear" w:color="auto" w:fill="BFBFBF" w:themeFill="background1" w:themeFillShade="BF"/>
          </w:tcPr>
          <w:p w14:paraId="40425D4C" w14:textId="77777777" w:rsidR="0070443E" w:rsidRPr="009E3B69" w:rsidRDefault="0070443E" w:rsidP="002F0464">
            <w:pPr>
              <w:jc w:val="center"/>
              <w:rPr>
                <w:b/>
                <w:sz w:val="14"/>
                <w:szCs w:val="14"/>
              </w:rPr>
            </w:pPr>
            <w:r w:rsidRPr="009E3B69">
              <w:rPr>
                <w:b/>
                <w:sz w:val="14"/>
                <w:szCs w:val="14"/>
              </w:rPr>
              <w:t>ADAPTACIÓN A LOS ELEMENTOS DEL CURRICULO</w:t>
            </w:r>
          </w:p>
        </w:tc>
        <w:tc>
          <w:tcPr>
            <w:tcW w:w="2108" w:type="dxa"/>
            <w:gridSpan w:val="6"/>
            <w:shd w:val="clear" w:color="auto" w:fill="BFBFBF" w:themeFill="background1" w:themeFillShade="BF"/>
          </w:tcPr>
          <w:p w14:paraId="4D01F19E" w14:textId="77777777" w:rsidR="0070443E" w:rsidRPr="009E3B69" w:rsidRDefault="0070443E" w:rsidP="002F0464">
            <w:pPr>
              <w:jc w:val="center"/>
              <w:rPr>
                <w:b/>
                <w:sz w:val="14"/>
                <w:szCs w:val="14"/>
              </w:rPr>
            </w:pPr>
            <w:r w:rsidRPr="009E3B69">
              <w:rPr>
                <w:b/>
                <w:sz w:val="14"/>
                <w:szCs w:val="14"/>
              </w:rPr>
              <w:t>FORTALEZAS</w:t>
            </w:r>
          </w:p>
        </w:tc>
        <w:tc>
          <w:tcPr>
            <w:tcW w:w="2864" w:type="dxa"/>
            <w:gridSpan w:val="7"/>
            <w:shd w:val="clear" w:color="auto" w:fill="BFBFBF" w:themeFill="background1" w:themeFillShade="BF"/>
          </w:tcPr>
          <w:p w14:paraId="5E9F1F66" w14:textId="77777777" w:rsidR="0070443E" w:rsidRPr="009E3B69" w:rsidRDefault="0070443E" w:rsidP="002F0464">
            <w:pPr>
              <w:jc w:val="center"/>
              <w:rPr>
                <w:b/>
                <w:sz w:val="14"/>
                <w:szCs w:val="14"/>
              </w:rPr>
            </w:pPr>
            <w:r w:rsidRPr="009E3B69">
              <w:rPr>
                <w:b/>
                <w:sz w:val="14"/>
                <w:szCs w:val="14"/>
              </w:rPr>
              <w:t>DEBILIDADES</w:t>
            </w:r>
          </w:p>
        </w:tc>
      </w:tr>
      <w:tr w:rsidR="0070443E" w:rsidRPr="009E3B69" w14:paraId="6E3E3843" w14:textId="77777777" w:rsidTr="002F0464">
        <w:trPr>
          <w:trHeight w:val="282"/>
        </w:trPr>
        <w:tc>
          <w:tcPr>
            <w:tcW w:w="1555" w:type="dxa"/>
            <w:gridSpan w:val="2"/>
            <w:vMerge w:val="restart"/>
            <w:shd w:val="clear" w:color="auto" w:fill="BFBFBF" w:themeFill="background1" w:themeFillShade="BF"/>
          </w:tcPr>
          <w:p w14:paraId="0C2B1B7B" w14:textId="77777777" w:rsidR="0070443E" w:rsidRPr="009E3B69" w:rsidRDefault="0070443E" w:rsidP="002F0464">
            <w:pPr>
              <w:jc w:val="center"/>
              <w:rPr>
                <w:b/>
                <w:sz w:val="14"/>
                <w:szCs w:val="14"/>
              </w:rPr>
            </w:pPr>
            <w:r w:rsidRPr="009E3B69">
              <w:rPr>
                <w:b/>
                <w:sz w:val="14"/>
                <w:szCs w:val="14"/>
              </w:rPr>
              <w:t>DIFICULTADES ESPECIFICAS DEL APRENDIZAJE</w:t>
            </w:r>
          </w:p>
        </w:tc>
        <w:tc>
          <w:tcPr>
            <w:tcW w:w="3260" w:type="dxa"/>
            <w:gridSpan w:val="7"/>
          </w:tcPr>
          <w:p w14:paraId="6CC9F700" w14:textId="77777777" w:rsidR="0070443E" w:rsidRPr="009E3B69" w:rsidRDefault="0070443E" w:rsidP="002F0464">
            <w:pPr>
              <w:jc w:val="center"/>
              <w:rPr>
                <w:b/>
                <w:sz w:val="14"/>
                <w:szCs w:val="14"/>
              </w:rPr>
            </w:pPr>
            <w:r w:rsidRPr="009E3B69">
              <w:rPr>
                <w:b/>
                <w:sz w:val="14"/>
                <w:szCs w:val="14"/>
              </w:rPr>
              <w:t>DISLEXIA</w:t>
            </w:r>
          </w:p>
        </w:tc>
        <w:tc>
          <w:tcPr>
            <w:tcW w:w="283" w:type="dxa"/>
          </w:tcPr>
          <w:p w14:paraId="1B15B97B" w14:textId="77777777" w:rsidR="0070443E" w:rsidRPr="009E3B69" w:rsidRDefault="0070443E" w:rsidP="002F0464">
            <w:pPr>
              <w:jc w:val="center"/>
              <w:rPr>
                <w:b/>
                <w:sz w:val="14"/>
                <w:szCs w:val="14"/>
              </w:rPr>
            </w:pPr>
            <w:r>
              <w:rPr>
                <w:b/>
                <w:sz w:val="14"/>
                <w:szCs w:val="14"/>
              </w:rPr>
              <w:t>x</w:t>
            </w:r>
          </w:p>
        </w:tc>
        <w:tc>
          <w:tcPr>
            <w:tcW w:w="2268" w:type="dxa"/>
            <w:gridSpan w:val="4"/>
          </w:tcPr>
          <w:p w14:paraId="2B796E8A" w14:textId="77777777" w:rsidR="0070443E" w:rsidRPr="009E3B69" w:rsidRDefault="0070443E" w:rsidP="002F0464">
            <w:pPr>
              <w:jc w:val="center"/>
              <w:rPr>
                <w:b/>
                <w:sz w:val="14"/>
                <w:szCs w:val="14"/>
              </w:rPr>
            </w:pPr>
            <w:r w:rsidRPr="009E3B69">
              <w:rPr>
                <w:b/>
                <w:sz w:val="14"/>
                <w:szCs w:val="14"/>
              </w:rPr>
              <w:t>DISCAPACIDAD INTELECTUAL</w:t>
            </w:r>
          </w:p>
        </w:tc>
        <w:tc>
          <w:tcPr>
            <w:tcW w:w="284" w:type="dxa"/>
            <w:gridSpan w:val="2"/>
          </w:tcPr>
          <w:p w14:paraId="6C926937" w14:textId="77777777" w:rsidR="0070443E" w:rsidRPr="009E3B69" w:rsidRDefault="0070443E" w:rsidP="002F0464">
            <w:pPr>
              <w:jc w:val="center"/>
              <w:rPr>
                <w:b/>
                <w:sz w:val="14"/>
                <w:szCs w:val="14"/>
              </w:rPr>
            </w:pPr>
          </w:p>
        </w:tc>
        <w:tc>
          <w:tcPr>
            <w:tcW w:w="2410" w:type="dxa"/>
            <w:gridSpan w:val="4"/>
          </w:tcPr>
          <w:p w14:paraId="47DB4EF4" w14:textId="77777777" w:rsidR="0070443E" w:rsidRPr="009E3B69" w:rsidRDefault="0070443E" w:rsidP="002F0464">
            <w:pPr>
              <w:jc w:val="center"/>
              <w:rPr>
                <w:b/>
                <w:sz w:val="14"/>
                <w:szCs w:val="14"/>
              </w:rPr>
            </w:pPr>
            <w:r w:rsidRPr="009E3B69">
              <w:rPr>
                <w:b/>
                <w:sz w:val="14"/>
                <w:szCs w:val="14"/>
              </w:rPr>
              <w:t>OBJETIVOS</w:t>
            </w:r>
          </w:p>
        </w:tc>
        <w:tc>
          <w:tcPr>
            <w:tcW w:w="992" w:type="dxa"/>
            <w:gridSpan w:val="3"/>
          </w:tcPr>
          <w:p w14:paraId="4370B6BD" w14:textId="77777777" w:rsidR="0070443E" w:rsidRPr="009E3B69" w:rsidRDefault="0070443E" w:rsidP="002F0464">
            <w:pPr>
              <w:jc w:val="center"/>
              <w:rPr>
                <w:b/>
                <w:sz w:val="14"/>
                <w:szCs w:val="14"/>
              </w:rPr>
            </w:pPr>
          </w:p>
        </w:tc>
        <w:tc>
          <w:tcPr>
            <w:tcW w:w="2126" w:type="dxa"/>
            <w:gridSpan w:val="7"/>
            <w:vMerge w:val="restart"/>
          </w:tcPr>
          <w:p w14:paraId="561F512B" w14:textId="77777777" w:rsidR="0070443E" w:rsidRDefault="0070443E" w:rsidP="00C05A2C">
            <w:pPr>
              <w:pStyle w:val="Prrafodelista"/>
              <w:numPr>
                <w:ilvl w:val="0"/>
                <w:numId w:val="29"/>
              </w:numPr>
              <w:ind w:left="175" w:hanging="141"/>
              <w:rPr>
                <w:sz w:val="14"/>
                <w:szCs w:val="14"/>
              </w:rPr>
            </w:pPr>
            <w:r w:rsidRPr="002E7C5D">
              <w:rPr>
                <w:sz w:val="14"/>
                <w:szCs w:val="14"/>
              </w:rPr>
              <w:t xml:space="preserve">Se ha disminuido </w:t>
            </w:r>
            <w:r>
              <w:rPr>
                <w:sz w:val="14"/>
                <w:szCs w:val="14"/>
              </w:rPr>
              <w:t xml:space="preserve">la hiperactividad, sin embargo hay que reforzar siempre reglas claras para mantener este comportamiento. </w:t>
            </w:r>
          </w:p>
          <w:p w14:paraId="0A79B6AA" w14:textId="77777777" w:rsidR="0070443E" w:rsidRDefault="0070443E" w:rsidP="00C05A2C">
            <w:pPr>
              <w:pStyle w:val="Prrafodelista"/>
              <w:numPr>
                <w:ilvl w:val="0"/>
                <w:numId w:val="29"/>
              </w:numPr>
              <w:ind w:left="175" w:hanging="141"/>
              <w:rPr>
                <w:sz w:val="14"/>
                <w:szCs w:val="14"/>
              </w:rPr>
            </w:pPr>
            <w:r>
              <w:rPr>
                <w:sz w:val="14"/>
                <w:szCs w:val="14"/>
              </w:rPr>
              <w:t xml:space="preserve">Hábitos de estudio adecuados. </w:t>
            </w:r>
          </w:p>
          <w:p w14:paraId="7A615BA4" w14:textId="77777777" w:rsidR="0070443E" w:rsidRPr="002E7C5D" w:rsidRDefault="0070443E" w:rsidP="00C05A2C">
            <w:pPr>
              <w:pStyle w:val="Prrafodelista"/>
              <w:numPr>
                <w:ilvl w:val="0"/>
                <w:numId w:val="29"/>
              </w:numPr>
              <w:ind w:left="175" w:hanging="141"/>
              <w:rPr>
                <w:sz w:val="14"/>
                <w:szCs w:val="14"/>
              </w:rPr>
            </w:pPr>
            <w:r>
              <w:rPr>
                <w:sz w:val="14"/>
                <w:szCs w:val="14"/>
              </w:rPr>
              <w:t xml:space="preserve">Apoyo desde casa para su proceso de aprendizaje. </w:t>
            </w:r>
          </w:p>
        </w:tc>
        <w:tc>
          <w:tcPr>
            <w:tcW w:w="2846" w:type="dxa"/>
            <w:gridSpan w:val="6"/>
            <w:vMerge w:val="restart"/>
          </w:tcPr>
          <w:p w14:paraId="04059226" w14:textId="77777777" w:rsidR="0070443E" w:rsidRDefault="0070443E" w:rsidP="00C05A2C">
            <w:pPr>
              <w:pStyle w:val="Prrafodelista"/>
              <w:numPr>
                <w:ilvl w:val="0"/>
                <w:numId w:val="29"/>
              </w:numPr>
              <w:ind w:left="317" w:hanging="141"/>
              <w:rPr>
                <w:sz w:val="14"/>
                <w:szCs w:val="14"/>
              </w:rPr>
            </w:pPr>
            <w:r>
              <w:rPr>
                <w:sz w:val="14"/>
                <w:szCs w:val="14"/>
              </w:rPr>
              <w:t>Dificultad en motricidad fina.</w:t>
            </w:r>
          </w:p>
          <w:p w14:paraId="64C4811D" w14:textId="77777777" w:rsidR="0070443E" w:rsidRDefault="0070443E" w:rsidP="00C05A2C">
            <w:pPr>
              <w:pStyle w:val="Prrafodelista"/>
              <w:numPr>
                <w:ilvl w:val="0"/>
                <w:numId w:val="29"/>
              </w:numPr>
              <w:ind w:left="317" w:hanging="141"/>
              <w:rPr>
                <w:sz w:val="14"/>
                <w:szCs w:val="14"/>
              </w:rPr>
            </w:pPr>
            <w:r>
              <w:rPr>
                <w:sz w:val="14"/>
                <w:szCs w:val="14"/>
              </w:rPr>
              <w:t>Requiere refuerzo en atención y concentración.</w:t>
            </w:r>
          </w:p>
          <w:p w14:paraId="619A100C" w14:textId="77777777" w:rsidR="0070443E" w:rsidRDefault="0070443E" w:rsidP="00C05A2C">
            <w:pPr>
              <w:pStyle w:val="Prrafodelista"/>
              <w:numPr>
                <w:ilvl w:val="0"/>
                <w:numId w:val="29"/>
              </w:numPr>
              <w:ind w:left="317" w:hanging="141"/>
              <w:rPr>
                <w:sz w:val="14"/>
                <w:szCs w:val="14"/>
              </w:rPr>
            </w:pPr>
            <w:r>
              <w:rPr>
                <w:sz w:val="14"/>
                <w:szCs w:val="14"/>
              </w:rPr>
              <w:t xml:space="preserve">Se debe reforzar lectura y escritura. </w:t>
            </w:r>
          </w:p>
          <w:p w14:paraId="6E668661" w14:textId="77777777" w:rsidR="0070443E" w:rsidRPr="002E7C5D" w:rsidRDefault="0070443E" w:rsidP="00C05A2C">
            <w:pPr>
              <w:pStyle w:val="Prrafodelista"/>
              <w:numPr>
                <w:ilvl w:val="0"/>
                <w:numId w:val="29"/>
              </w:numPr>
              <w:ind w:left="317" w:hanging="141"/>
              <w:rPr>
                <w:sz w:val="14"/>
                <w:szCs w:val="14"/>
              </w:rPr>
            </w:pPr>
            <w:r>
              <w:rPr>
                <w:sz w:val="14"/>
                <w:szCs w:val="14"/>
              </w:rPr>
              <w:t xml:space="preserve">Habilidades matemáticas deben ser reforzadas. </w:t>
            </w:r>
          </w:p>
        </w:tc>
      </w:tr>
      <w:tr w:rsidR="0070443E" w:rsidRPr="009E3B69" w14:paraId="64299D00" w14:textId="77777777" w:rsidTr="002F0464">
        <w:trPr>
          <w:trHeight w:val="282"/>
        </w:trPr>
        <w:tc>
          <w:tcPr>
            <w:tcW w:w="1555" w:type="dxa"/>
            <w:gridSpan w:val="2"/>
            <w:vMerge/>
            <w:shd w:val="clear" w:color="auto" w:fill="BFBFBF" w:themeFill="background1" w:themeFillShade="BF"/>
          </w:tcPr>
          <w:p w14:paraId="64015A73" w14:textId="77777777" w:rsidR="0070443E" w:rsidRPr="009E3B69" w:rsidRDefault="0070443E" w:rsidP="002F0464">
            <w:pPr>
              <w:jc w:val="center"/>
              <w:rPr>
                <w:b/>
                <w:sz w:val="14"/>
                <w:szCs w:val="14"/>
              </w:rPr>
            </w:pPr>
          </w:p>
        </w:tc>
        <w:tc>
          <w:tcPr>
            <w:tcW w:w="3260" w:type="dxa"/>
            <w:gridSpan w:val="7"/>
          </w:tcPr>
          <w:p w14:paraId="22F7CE36" w14:textId="77777777" w:rsidR="0070443E" w:rsidRPr="009E3B69" w:rsidRDefault="0070443E" w:rsidP="002F0464">
            <w:pPr>
              <w:jc w:val="center"/>
              <w:rPr>
                <w:b/>
                <w:sz w:val="14"/>
                <w:szCs w:val="14"/>
              </w:rPr>
            </w:pPr>
            <w:r w:rsidRPr="009E3B69">
              <w:rPr>
                <w:b/>
                <w:sz w:val="14"/>
                <w:szCs w:val="14"/>
              </w:rPr>
              <w:t>DISCALCULIA</w:t>
            </w:r>
          </w:p>
        </w:tc>
        <w:tc>
          <w:tcPr>
            <w:tcW w:w="283" w:type="dxa"/>
          </w:tcPr>
          <w:p w14:paraId="17AEBEB1" w14:textId="77777777" w:rsidR="0070443E" w:rsidRPr="009E3B69" w:rsidRDefault="0070443E" w:rsidP="002F0464">
            <w:pPr>
              <w:jc w:val="center"/>
              <w:rPr>
                <w:b/>
                <w:sz w:val="14"/>
                <w:szCs w:val="14"/>
              </w:rPr>
            </w:pPr>
          </w:p>
        </w:tc>
        <w:tc>
          <w:tcPr>
            <w:tcW w:w="2268" w:type="dxa"/>
            <w:gridSpan w:val="4"/>
          </w:tcPr>
          <w:p w14:paraId="25D6544F" w14:textId="77777777" w:rsidR="0070443E" w:rsidRPr="009E3B69" w:rsidRDefault="0070443E" w:rsidP="002F0464">
            <w:pPr>
              <w:jc w:val="center"/>
              <w:rPr>
                <w:b/>
                <w:sz w:val="14"/>
                <w:szCs w:val="14"/>
              </w:rPr>
            </w:pPr>
            <w:r w:rsidRPr="009E3B69">
              <w:rPr>
                <w:b/>
                <w:sz w:val="14"/>
                <w:szCs w:val="14"/>
              </w:rPr>
              <w:t>DISCAPACIDAD FÍSICA</w:t>
            </w:r>
          </w:p>
        </w:tc>
        <w:tc>
          <w:tcPr>
            <w:tcW w:w="284" w:type="dxa"/>
            <w:gridSpan w:val="2"/>
          </w:tcPr>
          <w:p w14:paraId="2A6D2388" w14:textId="77777777" w:rsidR="0070443E" w:rsidRPr="009E3B69" w:rsidRDefault="0070443E" w:rsidP="002F0464">
            <w:pPr>
              <w:jc w:val="center"/>
              <w:rPr>
                <w:b/>
                <w:sz w:val="14"/>
                <w:szCs w:val="14"/>
              </w:rPr>
            </w:pPr>
          </w:p>
        </w:tc>
        <w:tc>
          <w:tcPr>
            <w:tcW w:w="2410" w:type="dxa"/>
            <w:gridSpan w:val="4"/>
          </w:tcPr>
          <w:p w14:paraId="37F8E12A" w14:textId="77777777" w:rsidR="0070443E" w:rsidRPr="009E3B69" w:rsidRDefault="0070443E" w:rsidP="002F0464">
            <w:pPr>
              <w:jc w:val="center"/>
              <w:rPr>
                <w:b/>
                <w:sz w:val="14"/>
                <w:szCs w:val="14"/>
              </w:rPr>
            </w:pPr>
            <w:r w:rsidRPr="009E3B69">
              <w:rPr>
                <w:b/>
                <w:sz w:val="14"/>
                <w:szCs w:val="14"/>
              </w:rPr>
              <w:t>CONTENIDOS</w:t>
            </w:r>
          </w:p>
        </w:tc>
        <w:tc>
          <w:tcPr>
            <w:tcW w:w="992" w:type="dxa"/>
            <w:gridSpan w:val="3"/>
          </w:tcPr>
          <w:p w14:paraId="61E2CA0B" w14:textId="77777777" w:rsidR="0070443E" w:rsidRPr="009E3B69" w:rsidRDefault="0070443E" w:rsidP="002F0464">
            <w:pPr>
              <w:jc w:val="center"/>
              <w:rPr>
                <w:b/>
                <w:sz w:val="14"/>
                <w:szCs w:val="14"/>
              </w:rPr>
            </w:pPr>
          </w:p>
        </w:tc>
        <w:tc>
          <w:tcPr>
            <w:tcW w:w="2126" w:type="dxa"/>
            <w:gridSpan w:val="7"/>
            <w:vMerge/>
          </w:tcPr>
          <w:p w14:paraId="546DF444" w14:textId="77777777" w:rsidR="0070443E" w:rsidRPr="009E3B69" w:rsidRDefault="0070443E" w:rsidP="002F0464">
            <w:pPr>
              <w:jc w:val="center"/>
              <w:rPr>
                <w:b/>
                <w:sz w:val="14"/>
                <w:szCs w:val="14"/>
              </w:rPr>
            </w:pPr>
          </w:p>
        </w:tc>
        <w:tc>
          <w:tcPr>
            <w:tcW w:w="2846" w:type="dxa"/>
            <w:gridSpan w:val="6"/>
            <w:vMerge/>
          </w:tcPr>
          <w:p w14:paraId="1940C09A" w14:textId="77777777" w:rsidR="0070443E" w:rsidRPr="009E3B69" w:rsidRDefault="0070443E" w:rsidP="002F0464">
            <w:pPr>
              <w:rPr>
                <w:b/>
                <w:sz w:val="14"/>
                <w:szCs w:val="14"/>
              </w:rPr>
            </w:pPr>
          </w:p>
        </w:tc>
      </w:tr>
      <w:tr w:rsidR="0070443E" w:rsidRPr="009E3B69" w14:paraId="518C7856" w14:textId="77777777" w:rsidTr="002F0464">
        <w:trPr>
          <w:trHeight w:val="282"/>
        </w:trPr>
        <w:tc>
          <w:tcPr>
            <w:tcW w:w="1555" w:type="dxa"/>
            <w:gridSpan w:val="2"/>
            <w:vMerge/>
            <w:shd w:val="clear" w:color="auto" w:fill="BFBFBF" w:themeFill="background1" w:themeFillShade="BF"/>
          </w:tcPr>
          <w:p w14:paraId="2B78E6A9" w14:textId="77777777" w:rsidR="0070443E" w:rsidRPr="009E3B69" w:rsidRDefault="0070443E" w:rsidP="002F0464">
            <w:pPr>
              <w:jc w:val="center"/>
              <w:rPr>
                <w:b/>
                <w:sz w:val="14"/>
                <w:szCs w:val="14"/>
              </w:rPr>
            </w:pPr>
          </w:p>
        </w:tc>
        <w:tc>
          <w:tcPr>
            <w:tcW w:w="3260" w:type="dxa"/>
            <w:gridSpan w:val="7"/>
          </w:tcPr>
          <w:p w14:paraId="5835BD2E" w14:textId="77777777" w:rsidR="0070443E" w:rsidRPr="009E3B69" w:rsidRDefault="0070443E" w:rsidP="002F0464">
            <w:pPr>
              <w:jc w:val="center"/>
              <w:rPr>
                <w:b/>
                <w:sz w:val="14"/>
                <w:szCs w:val="14"/>
              </w:rPr>
            </w:pPr>
            <w:r w:rsidRPr="009E3B69">
              <w:rPr>
                <w:b/>
                <w:sz w:val="14"/>
                <w:szCs w:val="14"/>
              </w:rPr>
              <w:t>DISGRAFIA</w:t>
            </w:r>
          </w:p>
        </w:tc>
        <w:tc>
          <w:tcPr>
            <w:tcW w:w="283" w:type="dxa"/>
          </w:tcPr>
          <w:p w14:paraId="20A77B1C" w14:textId="77777777" w:rsidR="0070443E" w:rsidRPr="009E3B69" w:rsidRDefault="0070443E" w:rsidP="002F0464">
            <w:pPr>
              <w:jc w:val="center"/>
              <w:rPr>
                <w:b/>
                <w:sz w:val="14"/>
                <w:szCs w:val="14"/>
              </w:rPr>
            </w:pPr>
          </w:p>
        </w:tc>
        <w:tc>
          <w:tcPr>
            <w:tcW w:w="2268" w:type="dxa"/>
            <w:gridSpan w:val="4"/>
          </w:tcPr>
          <w:p w14:paraId="542A9C24" w14:textId="77777777" w:rsidR="0070443E" w:rsidRPr="009E3B69" w:rsidRDefault="0070443E" w:rsidP="002F0464">
            <w:pPr>
              <w:jc w:val="center"/>
              <w:rPr>
                <w:b/>
                <w:sz w:val="14"/>
                <w:szCs w:val="14"/>
              </w:rPr>
            </w:pPr>
            <w:r w:rsidRPr="009E3B69">
              <w:rPr>
                <w:b/>
                <w:sz w:val="14"/>
                <w:szCs w:val="14"/>
              </w:rPr>
              <w:t>DISCPACIDAD MOTRIZ</w:t>
            </w:r>
          </w:p>
        </w:tc>
        <w:tc>
          <w:tcPr>
            <w:tcW w:w="284" w:type="dxa"/>
            <w:gridSpan w:val="2"/>
          </w:tcPr>
          <w:p w14:paraId="01B4E90C" w14:textId="77777777" w:rsidR="0070443E" w:rsidRPr="009E3B69" w:rsidRDefault="0070443E" w:rsidP="002F0464">
            <w:pPr>
              <w:jc w:val="center"/>
              <w:rPr>
                <w:b/>
                <w:sz w:val="14"/>
                <w:szCs w:val="14"/>
              </w:rPr>
            </w:pPr>
          </w:p>
        </w:tc>
        <w:tc>
          <w:tcPr>
            <w:tcW w:w="2410" w:type="dxa"/>
            <w:gridSpan w:val="4"/>
          </w:tcPr>
          <w:p w14:paraId="145D2E47" w14:textId="77777777" w:rsidR="0070443E" w:rsidRPr="009E3B69" w:rsidRDefault="0070443E" w:rsidP="002F0464">
            <w:pPr>
              <w:jc w:val="center"/>
              <w:rPr>
                <w:b/>
                <w:sz w:val="14"/>
                <w:szCs w:val="14"/>
              </w:rPr>
            </w:pPr>
            <w:r w:rsidRPr="009E3B69">
              <w:rPr>
                <w:b/>
                <w:sz w:val="14"/>
                <w:szCs w:val="14"/>
              </w:rPr>
              <w:t>METODOLOGÍAS/DIDÁCTICA</w:t>
            </w:r>
          </w:p>
        </w:tc>
        <w:tc>
          <w:tcPr>
            <w:tcW w:w="992" w:type="dxa"/>
            <w:gridSpan w:val="3"/>
          </w:tcPr>
          <w:p w14:paraId="55C5271F" w14:textId="77777777" w:rsidR="0070443E" w:rsidRPr="009E3B69" w:rsidRDefault="0070443E" w:rsidP="002F0464">
            <w:pPr>
              <w:jc w:val="center"/>
              <w:rPr>
                <w:b/>
                <w:sz w:val="14"/>
                <w:szCs w:val="14"/>
              </w:rPr>
            </w:pPr>
            <w:r>
              <w:rPr>
                <w:b/>
                <w:sz w:val="14"/>
                <w:szCs w:val="14"/>
              </w:rPr>
              <w:t>x</w:t>
            </w:r>
          </w:p>
        </w:tc>
        <w:tc>
          <w:tcPr>
            <w:tcW w:w="2126" w:type="dxa"/>
            <w:gridSpan w:val="7"/>
            <w:vMerge/>
          </w:tcPr>
          <w:p w14:paraId="077AAC21" w14:textId="77777777" w:rsidR="0070443E" w:rsidRPr="009E3B69" w:rsidRDefault="0070443E" w:rsidP="002F0464">
            <w:pPr>
              <w:jc w:val="center"/>
              <w:rPr>
                <w:b/>
                <w:sz w:val="14"/>
                <w:szCs w:val="14"/>
              </w:rPr>
            </w:pPr>
          </w:p>
        </w:tc>
        <w:tc>
          <w:tcPr>
            <w:tcW w:w="2846" w:type="dxa"/>
            <w:gridSpan w:val="6"/>
            <w:vMerge/>
          </w:tcPr>
          <w:p w14:paraId="082A15A1" w14:textId="77777777" w:rsidR="0070443E" w:rsidRPr="009E3B69" w:rsidRDefault="0070443E" w:rsidP="002F0464">
            <w:pPr>
              <w:rPr>
                <w:b/>
                <w:sz w:val="14"/>
                <w:szCs w:val="14"/>
              </w:rPr>
            </w:pPr>
          </w:p>
        </w:tc>
      </w:tr>
      <w:tr w:rsidR="0070443E" w:rsidRPr="009E3B69" w14:paraId="7ED368B7" w14:textId="77777777" w:rsidTr="002F0464">
        <w:trPr>
          <w:trHeight w:val="282"/>
        </w:trPr>
        <w:tc>
          <w:tcPr>
            <w:tcW w:w="1555" w:type="dxa"/>
            <w:gridSpan w:val="2"/>
            <w:vMerge/>
            <w:shd w:val="clear" w:color="auto" w:fill="BFBFBF" w:themeFill="background1" w:themeFillShade="BF"/>
          </w:tcPr>
          <w:p w14:paraId="14F15396" w14:textId="77777777" w:rsidR="0070443E" w:rsidRPr="009E3B69" w:rsidRDefault="0070443E" w:rsidP="002F0464">
            <w:pPr>
              <w:jc w:val="center"/>
              <w:rPr>
                <w:b/>
                <w:sz w:val="14"/>
                <w:szCs w:val="14"/>
              </w:rPr>
            </w:pPr>
          </w:p>
        </w:tc>
        <w:tc>
          <w:tcPr>
            <w:tcW w:w="3260" w:type="dxa"/>
            <w:gridSpan w:val="7"/>
          </w:tcPr>
          <w:p w14:paraId="09205AE4" w14:textId="77777777" w:rsidR="0070443E" w:rsidRPr="009E3B69" w:rsidRDefault="0070443E" w:rsidP="002F0464">
            <w:pPr>
              <w:jc w:val="center"/>
              <w:rPr>
                <w:b/>
                <w:sz w:val="14"/>
                <w:szCs w:val="14"/>
              </w:rPr>
            </w:pPr>
            <w:r w:rsidRPr="009E3B69">
              <w:rPr>
                <w:b/>
                <w:sz w:val="14"/>
                <w:szCs w:val="14"/>
              </w:rPr>
              <w:t>DISORTOGRAFIA</w:t>
            </w:r>
          </w:p>
        </w:tc>
        <w:tc>
          <w:tcPr>
            <w:tcW w:w="283" w:type="dxa"/>
          </w:tcPr>
          <w:p w14:paraId="394B958D" w14:textId="77777777" w:rsidR="0070443E" w:rsidRPr="009E3B69" w:rsidRDefault="0070443E" w:rsidP="002F0464">
            <w:pPr>
              <w:jc w:val="center"/>
              <w:rPr>
                <w:b/>
                <w:sz w:val="14"/>
                <w:szCs w:val="14"/>
              </w:rPr>
            </w:pPr>
          </w:p>
        </w:tc>
        <w:tc>
          <w:tcPr>
            <w:tcW w:w="2268" w:type="dxa"/>
            <w:gridSpan w:val="4"/>
          </w:tcPr>
          <w:p w14:paraId="23B508F5" w14:textId="77777777" w:rsidR="0070443E" w:rsidRPr="009E3B69" w:rsidRDefault="0070443E" w:rsidP="002F0464">
            <w:pPr>
              <w:jc w:val="center"/>
              <w:rPr>
                <w:b/>
                <w:sz w:val="14"/>
                <w:szCs w:val="14"/>
              </w:rPr>
            </w:pPr>
            <w:r w:rsidRPr="009E3B69">
              <w:rPr>
                <w:b/>
                <w:sz w:val="14"/>
                <w:szCs w:val="14"/>
              </w:rPr>
              <w:t>DISCAPACIDAD AUDITIVA</w:t>
            </w:r>
          </w:p>
        </w:tc>
        <w:tc>
          <w:tcPr>
            <w:tcW w:w="284" w:type="dxa"/>
            <w:gridSpan w:val="2"/>
          </w:tcPr>
          <w:p w14:paraId="73256476" w14:textId="77777777" w:rsidR="0070443E" w:rsidRPr="009E3B69" w:rsidRDefault="0070443E" w:rsidP="002F0464">
            <w:pPr>
              <w:jc w:val="center"/>
              <w:rPr>
                <w:b/>
                <w:sz w:val="14"/>
                <w:szCs w:val="14"/>
              </w:rPr>
            </w:pPr>
          </w:p>
        </w:tc>
        <w:tc>
          <w:tcPr>
            <w:tcW w:w="2410" w:type="dxa"/>
            <w:gridSpan w:val="4"/>
          </w:tcPr>
          <w:p w14:paraId="7C8BEB50" w14:textId="77777777" w:rsidR="0070443E" w:rsidRPr="009E3B69" w:rsidRDefault="0070443E" w:rsidP="002F0464">
            <w:pPr>
              <w:jc w:val="center"/>
              <w:rPr>
                <w:b/>
                <w:sz w:val="14"/>
                <w:szCs w:val="14"/>
              </w:rPr>
            </w:pPr>
            <w:r w:rsidRPr="009E3B69">
              <w:rPr>
                <w:b/>
                <w:sz w:val="14"/>
                <w:szCs w:val="14"/>
              </w:rPr>
              <w:t>TIEMPOS (planificación microcurricular)</w:t>
            </w:r>
          </w:p>
        </w:tc>
        <w:tc>
          <w:tcPr>
            <w:tcW w:w="992" w:type="dxa"/>
            <w:gridSpan w:val="3"/>
          </w:tcPr>
          <w:p w14:paraId="1ECF645C" w14:textId="77777777" w:rsidR="0070443E" w:rsidRPr="009E3B69" w:rsidRDefault="0070443E" w:rsidP="002F0464">
            <w:pPr>
              <w:jc w:val="center"/>
              <w:rPr>
                <w:b/>
                <w:sz w:val="14"/>
                <w:szCs w:val="14"/>
              </w:rPr>
            </w:pPr>
          </w:p>
        </w:tc>
        <w:tc>
          <w:tcPr>
            <w:tcW w:w="2126" w:type="dxa"/>
            <w:gridSpan w:val="7"/>
            <w:vMerge/>
          </w:tcPr>
          <w:p w14:paraId="1549E07C" w14:textId="77777777" w:rsidR="0070443E" w:rsidRPr="009E3B69" w:rsidRDefault="0070443E" w:rsidP="002F0464">
            <w:pPr>
              <w:jc w:val="center"/>
              <w:rPr>
                <w:b/>
                <w:sz w:val="14"/>
                <w:szCs w:val="14"/>
              </w:rPr>
            </w:pPr>
          </w:p>
        </w:tc>
        <w:tc>
          <w:tcPr>
            <w:tcW w:w="2846" w:type="dxa"/>
            <w:gridSpan w:val="6"/>
            <w:vMerge/>
          </w:tcPr>
          <w:p w14:paraId="4E35BE54" w14:textId="77777777" w:rsidR="0070443E" w:rsidRPr="009E3B69" w:rsidRDefault="0070443E" w:rsidP="002F0464">
            <w:pPr>
              <w:rPr>
                <w:b/>
                <w:sz w:val="14"/>
                <w:szCs w:val="14"/>
              </w:rPr>
            </w:pPr>
          </w:p>
        </w:tc>
      </w:tr>
      <w:tr w:rsidR="0070443E" w:rsidRPr="009E3B69" w14:paraId="57A43306" w14:textId="77777777" w:rsidTr="002F0464">
        <w:trPr>
          <w:trHeight w:val="480"/>
        </w:trPr>
        <w:tc>
          <w:tcPr>
            <w:tcW w:w="1555" w:type="dxa"/>
            <w:gridSpan w:val="2"/>
            <w:vMerge/>
            <w:shd w:val="clear" w:color="auto" w:fill="BFBFBF" w:themeFill="background1" w:themeFillShade="BF"/>
          </w:tcPr>
          <w:p w14:paraId="0F652A45" w14:textId="77777777" w:rsidR="0070443E" w:rsidRPr="009E3B69" w:rsidRDefault="0070443E" w:rsidP="002F0464">
            <w:pPr>
              <w:jc w:val="center"/>
              <w:rPr>
                <w:b/>
                <w:sz w:val="14"/>
                <w:szCs w:val="14"/>
              </w:rPr>
            </w:pPr>
          </w:p>
        </w:tc>
        <w:tc>
          <w:tcPr>
            <w:tcW w:w="3260" w:type="dxa"/>
            <w:gridSpan w:val="7"/>
          </w:tcPr>
          <w:p w14:paraId="37136139" w14:textId="77777777" w:rsidR="0070443E" w:rsidRPr="009E3B69" w:rsidRDefault="0070443E" w:rsidP="002F0464">
            <w:pPr>
              <w:jc w:val="center"/>
              <w:rPr>
                <w:b/>
                <w:sz w:val="14"/>
                <w:szCs w:val="14"/>
              </w:rPr>
            </w:pPr>
            <w:r w:rsidRPr="009E3B69">
              <w:rPr>
                <w:b/>
                <w:sz w:val="14"/>
                <w:szCs w:val="14"/>
              </w:rPr>
              <w:t>DISFASIA</w:t>
            </w:r>
          </w:p>
        </w:tc>
        <w:tc>
          <w:tcPr>
            <w:tcW w:w="283" w:type="dxa"/>
          </w:tcPr>
          <w:p w14:paraId="7D859E78" w14:textId="77777777" w:rsidR="0070443E" w:rsidRPr="009E3B69" w:rsidRDefault="0070443E" w:rsidP="002F0464">
            <w:pPr>
              <w:jc w:val="center"/>
              <w:rPr>
                <w:b/>
                <w:sz w:val="14"/>
                <w:szCs w:val="14"/>
              </w:rPr>
            </w:pPr>
          </w:p>
        </w:tc>
        <w:tc>
          <w:tcPr>
            <w:tcW w:w="2268" w:type="dxa"/>
            <w:gridSpan w:val="4"/>
          </w:tcPr>
          <w:p w14:paraId="0A1D6ED6" w14:textId="77777777" w:rsidR="0070443E" w:rsidRPr="009E3B69" w:rsidRDefault="0070443E" w:rsidP="002F0464">
            <w:pPr>
              <w:jc w:val="center"/>
              <w:rPr>
                <w:b/>
                <w:sz w:val="14"/>
                <w:szCs w:val="14"/>
              </w:rPr>
            </w:pPr>
            <w:r w:rsidRPr="009E3B69">
              <w:rPr>
                <w:b/>
                <w:sz w:val="14"/>
                <w:szCs w:val="14"/>
              </w:rPr>
              <w:t>DISCAPACIDAD VISUAL</w:t>
            </w:r>
          </w:p>
        </w:tc>
        <w:tc>
          <w:tcPr>
            <w:tcW w:w="284" w:type="dxa"/>
            <w:gridSpan w:val="2"/>
          </w:tcPr>
          <w:p w14:paraId="2631CA5B" w14:textId="77777777" w:rsidR="0070443E" w:rsidRPr="009E3B69" w:rsidRDefault="0070443E" w:rsidP="002F0464">
            <w:pPr>
              <w:jc w:val="center"/>
              <w:rPr>
                <w:b/>
                <w:sz w:val="14"/>
                <w:szCs w:val="14"/>
              </w:rPr>
            </w:pPr>
          </w:p>
        </w:tc>
        <w:tc>
          <w:tcPr>
            <w:tcW w:w="2410" w:type="dxa"/>
            <w:gridSpan w:val="4"/>
          </w:tcPr>
          <w:p w14:paraId="5F2CCAE4" w14:textId="77777777" w:rsidR="0070443E" w:rsidRPr="009E3B69" w:rsidRDefault="0070443E" w:rsidP="002F0464">
            <w:pPr>
              <w:jc w:val="center"/>
              <w:rPr>
                <w:b/>
                <w:sz w:val="14"/>
                <w:szCs w:val="14"/>
              </w:rPr>
            </w:pPr>
            <w:r w:rsidRPr="009E3B69">
              <w:rPr>
                <w:b/>
                <w:sz w:val="14"/>
                <w:szCs w:val="14"/>
              </w:rPr>
              <w:t xml:space="preserve">RECURSOS </w:t>
            </w:r>
          </w:p>
        </w:tc>
        <w:tc>
          <w:tcPr>
            <w:tcW w:w="992" w:type="dxa"/>
            <w:gridSpan w:val="3"/>
          </w:tcPr>
          <w:p w14:paraId="547071C1" w14:textId="77777777" w:rsidR="0070443E" w:rsidRPr="009E3B69" w:rsidRDefault="0070443E" w:rsidP="002F0464">
            <w:pPr>
              <w:jc w:val="center"/>
              <w:rPr>
                <w:b/>
                <w:sz w:val="14"/>
                <w:szCs w:val="14"/>
              </w:rPr>
            </w:pPr>
            <w:r>
              <w:rPr>
                <w:b/>
                <w:sz w:val="14"/>
                <w:szCs w:val="14"/>
              </w:rPr>
              <w:t>x</w:t>
            </w:r>
          </w:p>
        </w:tc>
        <w:tc>
          <w:tcPr>
            <w:tcW w:w="2126" w:type="dxa"/>
            <w:gridSpan w:val="7"/>
            <w:vMerge/>
          </w:tcPr>
          <w:p w14:paraId="78C8ECA6" w14:textId="77777777" w:rsidR="0070443E" w:rsidRPr="009E3B69" w:rsidRDefault="0070443E" w:rsidP="002F0464">
            <w:pPr>
              <w:jc w:val="center"/>
              <w:rPr>
                <w:b/>
                <w:sz w:val="14"/>
                <w:szCs w:val="14"/>
              </w:rPr>
            </w:pPr>
          </w:p>
        </w:tc>
        <w:tc>
          <w:tcPr>
            <w:tcW w:w="2846" w:type="dxa"/>
            <w:gridSpan w:val="6"/>
            <w:vMerge/>
          </w:tcPr>
          <w:p w14:paraId="4F2B9FF4" w14:textId="77777777" w:rsidR="0070443E" w:rsidRPr="009E3B69" w:rsidRDefault="0070443E" w:rsidP="002F0464">
            <w:pPr>
              <w:rPr>
                <w:b/>
                <w:sz w:val="14"/>
                <w:szCs w:val="14"/>
              </w:rPr>
            </w:pPr>
          </w:p>
        </w:tc>
      </w:tr>
      <w:tr w:rsidR="0070443E" w:rsidRPr="009E3B69" w14:paraId="69056DBD" w14:textId="77777777" w:rsidTr="002F0464">
        <w:trPr>
          <w:trHeight w:val="282"/>
        </w:trPr>
        <w:tc>
          <w:tcPr>
            <w:tcW w:w="1555" w:type="dxa"/>
            <w:gridSpan w:val="2"/>
            <w:vMerge w:val="restart"/>
            <w:shd w:val="clear" w:color="auto" w:fill="BFBFBF" w:themeFill="background1" w:themeFillShade="BF"/>
          </w:tcPr>
          <w:p w14:paraId="51464FC9" w14:textId="77777777" w:rsidR="0070443E" w:rsidRPr="009E3B69" w:rsidRDefault="0070443E" w:rsidP="002F0464">
            <w:pPr>
              <w:jc w:val="center"/>
              <w:rPr>
                <w:b/>
                <w:sz w:val="14"/>
                <w:szCs w:val="14"/>
              </w:rPr>
            </w:pPr>
            <w:r w:rsidRPr="009E3B69">
              <w:rPr>
                <w:b/>
                <w:sz w:val="14"/>
                <w:szCs w:val="14"/>
              </w:rPr>
              <w:t>TRASTORNOS DEL COMPORTAMIENTO</w:t>
            </w:r>
          </w:p>
        </w:tc>
        <w:tc>
          <w:tcPr>
            <w:tcW w:w="3260" w:type="dxa"/>
            <w:gridSpan w:val="7"/>
          </w:tcPr>
          <w:p w14:paraId="116FAD5C" w14:textId="77777777" w:rsidR="0070443E" w:rsidRPr="009E3B69" w:rsidRDefault="0070443E" w:rsidP="002F0464">
            <w:pPr>
              <w:jc w:val="center"/>
              <w:rPr>
                <w:b/>
                <w:sz w:val="14"/>
                <w:szCs w:val="14"/>
              </w:rPr>
            </w:pPr>
            <w:r w:rsidRPr="009E3B69">
              <w:rPr>
                <w:b/>
                <w:sz w:val="14"/>
                <w:szCs w:val="14"/>
              </w:rPr>
              <w:t>TRASTORNO DE DEFICIT DE ATENCIÓN</w:t>
            </w:r>
          </w:p>
        </w:tc>
        <w:tc>
          <w:tcPr>
            <w:tcW w:w="283" w:type="dxa"/>
          </w:tcPr>
          <w:p w14:paraId="045A6603" w14:textId="77777777" w:rsidR="0070443E" w:rsidRPr="009E3B69" w:rsidRDefault="0070443E" w:rsidP="002F0464">
            <w:pPr>
              <w:jc w:val="center"/>
              <w:rPr>
                <w:b/>
                <w:sz w:val="14"/>
                <w:szCs w:val="14"/>
              </w:rPr>
            </w:pPr>
          </w:p>
        </w:tc>
        <w:tc>
          <w:tcPr>
            <w:tcW w:w="2268" w:type="dxa"/>
            <w:gridSpan w:val="4"/>
          </w:tcPr>
          <w:p w14:paraId="1B082E6D" w14:textId="77777777" w:rsidR="0070443E" w:rsidRPr="009E3B69" w:rsidRDefault="0070443E" w:rsidP="002F0464">
            <w:pPr>
              <w:jc w:val="center"/>
              <w:rPr>
                <w:b/>
                <w:sz w:val="14"/>
                <w:szCs w:val="14"/>
              </w:rPr>
            </w:pPr>
            <w:r w:rsidRPr="009E3B69">
              <w:rPr>
                <w:b/>
                <w:sz w:val="14"/>
                <w:szCs w:val="14"/>
              </w:rPr>
              <w:t>MULTIDISCAPACIDADES</w:t>
            </w:r>
          </w:p>
        </w:tc>
        <w:tc>
          <w:tcPr>
            <w:tcW w:w="284" w:type="dxa"/>
            <w:gridSpan w:val="2"/>
          </w:tcPr>
          <w:p w14:paraId="23E9BAF4" w14:textId="77777777" w:rsidR="0070443E" w:rsidRPr="009E3B69" w:rsidRDefault="0070443E" w:rsidP="002F0464">
            <w:pPr>
              <w:jc w:val="center"/>
              <w:rPr>
                <w:b/>
                <w:sz w:val="14"/>
                <w:szCs w:val="14"/>
              </w:rPr>
            </w:pPr>
          </w:p>
        </w:tc>
        <w:tc>
          <w:tcPr>
            <w:tcW w:w="2410" w:type="dxa"/>
            <w:gridSpan w:val="4"/>
          </w:tcPr>
          <w:p w14:paraId="58B5F4B0" w14:textId="77777777" w:rsidR="0070443E" w:rsidRPr="009E3B69" w:rsidRDefault="0070443E" w:rsidP="002F0464">
            <w:pPr>
              <w:jc w:val="center"/>
              <w:rPr>
                <w:b/>
                <w:sz w:val="14"/>
                <w:szCs w:val="14"/>
              </w:rPr>
            </w:pPr>
            <w:r w:rsidRPr="009E3B69">
              <w:rPr>
                <w:b/>
                <w:sz w:val="14"/>
                <w:szCs w:val="14"/>
              </w:rPr>
              <w:t xml:space="preserve">CRITERIOS EVALUACIÓN </w:t>
            </w:r>
          </w:p>
        </w:tc>
        <w:tc>
          <w:tcPr>
            <w:tcW w:w="992" w:type="dxa"/>
            <w:gridSpan w:val="3"/>
          </w:tcPr>
          <w:p w14:paraId="5778D9CE" w14:textId="77777777" w:rsidR="0070443E" w:rsidRPr="009E3B69" w:rsidRDefault="0070443E" w:rsidP="002F0464">
            <w:pPr>
              <w:jc w:val="center"/>
              <w:rPr>
                <w:b/>
                <w:sz w:val="14"/>
                <w:szCs w:val="14"/>
              </w:rPr>
            </w:pPr>
          </w:p>
        </w:tc>
        <w:tc>
          <w:tcPr>
            <w:tcW w:w="2126" w:type="dxa"/>
            <w:gridSpan w:val="7"/>
            <w:vMerge/>
          </w:tcPr>
          <w:p w14:paraId="524893D1" w14:textId="77777777" w:rsidR="0070443E" w:rsidRPr="009E3B69" w:rsidRDefault="0070443E" w:rsidP="002F0464">
            <w:pPr>
              <w:jc w:val="center"/>
              <w:rPr>
                <w:b/>
                <w:sz w:val="14"/>
                <w:szCs w:val="14"/>
              </w:rPr>
            </w:pPr>
          </w:p>
        </w:tc>
        <w:tc>
          <w:tcPr>
            <w:tcW w:w="2846" w:type="dxa"/>
            <w:gridSpan w:val="6"/>
            <w:vMerge/>
          </w:tcPr>
          <w:p w14:paraId="455BACEA" w14:textId="77777777" w:rsidR="0070443E" w:rsidRPr="009E3B69" w:rsidRDefault="0070443E" w:rsidP="002F0464">
            <w:pPr>
              <w:rPr>
                <w:b/>
                <w:sz w:val="14"/>
                <w:szCs w:val="14"/>
              </w:rPr>
            </w:pPr>
          </w:p>
        </w:tc>
      </w:tr>
      <w:tr w:rsidR="0070443E" w:rsidRPr="009E3B69" w14:paraId="6D4B97DD" w14:textId="77777777" w:rsidTr="002F0464">
        <w:trPr>
          <w:trHeight w:val="282"/>
        </w:trPr>
        <w:tc>
          <w:tcPr>
            <w:tcW w:w="1555" w:type="dxa"/>
            <w:gridSpan w:val="2"/>
            <w:vMerge/>
            <w:shd w:val="clear" w:color="auto" w:fill="BFBFBF" w:themeFill="background1" w:themeFillShade="BF"/>
          </w:tcPr>
          <w:p w14:paraId="104FD89C" w14:textId="77777777" w:rsidR="0070443E" w:rsidRPr="009E3B69" w:rsidRDefault="0070443E" w:rsidP="002F0464">
            <w:pPr>
              <w:jc w:val="center"/>
              <w:rPr>
                <w:b/>
                <w:sz w:val="14"/>
                <w:szCs w:val="14"/>
              </w:rPr>
            </w:pPr>
          </w:p>
        </w:tc>
        <w:tc>
          <w:tcPr>
            <w:tcW w:w="3260" w:type="dxa"/>
            <w:gridSpan w:val="7"/>
          </w:tcPr>
          <w:p w14:paraId="62359031" w14:textId="77777777" w:rsidR="0070443E" w:rsidRPr="009E3B69" w:rsidRDefault="0070443E" w:rsidP="002F0464">
            <w:pPr>
              <w:jc w:val="center"/>
              <w:rPr>
                <w:b/>
                <w:sz w:val="14"/>
                <w:szCs w:val="14"/>
              </w:rPr>
            </w:pPr>
            <w:r w:rsidRPr="009E3B69">
              <w:rPr>
                <w:b/>
                <w:sz w:val="14"/>
                <w:szCs w:val="14"/>
              </w:rPr>
              <w:t>TRASTORNO DE DEFICIT DE ATENCIÓN CON HIPERACTIVIDAD</w:t>
            </w:r>
          </w:p>
        </w:tc>
        <w:tc>
          <w:tcPr>
            <w:tcW w:w="283" w:type="dxa"/>
          </w:tcPr>
          <w:p w14:paraId="3BE9987E" w14:textId="77777777" w:rsidR="0070443E" w:rsidRPr="009E3B69" w:rsidRDefault="0070443E" w:rsidP="002F0464">
            <w:pPr>
              <w:jc w:val="center"/>
              <w:rPr>
                <w:b/>
                <w:sz w:val="14"/>
                <w:szCs w:val="14"/>
              </w:rPr>
            </w:pPr>
            <w:r>
              <w:rPr>
                <w:b/>
                <w:sz w:val="14"/>
                <w:szCs w:val="14"/>
              </w:rPr>
              <w:t>x</w:t>
            </w:r>
          </w:p>
        </w:tc>
        <w:tc>
          <w:tcPr>
            <w:tcW w:w="1276" w:type="dxa"/>
            <w:gridSpan w:val="2"/>
            <w:vMerge w:val="restart"/>
          </w:tcPr>
          <w:p w14:paraId="0B8BFACF" w14:textId="77777777" w:rsidR="0070443E" w:rsidRPr="009E3B69" w:rsidRDefault="0070443E" w:rsidP="002F0464">
            <w:pPr>
              <w:jc w:val="center"/>
              <w:rPr>
                <w:b/>
                <w:sz w:val="14"/>
                <w:szCs w:val="14"/>
              </w:rPr>
            </w:pPr>
          </w:p>
          <w:p w14:paraId="1421934B" w14:textId="77777777" w:rsidR="0070443E" w:rsidRPr="009E3B69" w:rsidRDefault="0070443E" w:rsidP="002F0464">
            <w:pPr>
              <w:jc w:val="center"/>
              <w:rPr>
                <w:b/>
                <w:sz w:val="14"/>
                <w:szCs w:val="14"/>
              </w:rPr>
            </w:pPr>
          </w:p>
          <w:p w14:paraId="671C71A5" w14:textId="77777777" w:rsidR="0070443E" w:rsidRPr="009E3B69" w:rsidRDefault="0070443E" w:rsidP="002F0464">
            <w:pPr>
              <w:jc w:val="center"/>
              <w:rPr>
                <w:b/>
                <w:sz w:val="14"/>
                <w:szCs w:val="14"/>
              </w:rPr>
            </w:pPr>
            <w:r w:rsidRPr="009E3B69">
              <w:rPr>
                <w:b/>
                <w:sz w:val="14"/>
                <w:szCs w:val="14"/>
              </w:rPr>
              <w:t>TRASTORNOS GENERALIZADOS DEL DESARROLLO</w:t>
            </w:r>
          </w:p>
        </w:tc>
        <w:tc>
          <w:tcPr>
            <w:tcW w:w="992" w:type="dxa"/>
            <w:gridSpan w:val="2"/>
          </w:tcPr>
          <w:p w14:paraId="4940B922" w14:textId="77777777" w:rsidR="0070443E" w:rsidRPr="009E3B69" w:rsidRDefault="0070443E" w:rsidP="002F0464">
            <w:pPr>
              <w:jc w:val="center"/>
              <w:rPr>
                <w:b/>
                <w:sz w:val="14"/>
                <w:szCs w:val="14"/>
              </w:rPr>
            </w:pPr>
            <w:r w:rsidRPr="009E3B69">
              <w:rPr>
                <w:b/>
                <w:sz w:val="14"/>
                <w:szCs w:val="14"/>
              </w:rPr>
              <w:t>AUTISMO</w:t>
            </w:r>
          </w:p>
        </w:tc>
        <w:tc>
          <w:tcPr>
            <w:tcW w:w="284" w:type="dxa"/>
            <w:gridSpan w:val="2"/>
          </w:tcPr>
          <w:p w14:paraId="530B204C" w14:textId="77777777" w:rsidR="0070443E" w:rsidRPr="009E3B69" w:rsidRDefault="0070443E" w:rsidP="002F0464">
            <w:pPr>
              <w:jc w:val="center"/>
              <w:rPr>
                <w:b/>
                <w:sz w:val="14"/>
                <w:szCs w:val="14"/>
              </w:rPr>
            </w:pPr>
          </w:p>
        </w:tc>
        <w:tc>
          <w:tcPr>
            <w:tcW w:w="2410" w:type="dxa"/>
            <w:gridSpan w:val="4"/>
          </w:tcPr>
          <w:p w14:paraId="6CE2E05E" w14:textId="77777777" w:rsidR="0070443E" w:rsidRPr="009E3B69" w:rsidRDefault="0070443E" w:rsidP="002F0464">
            <w:pPr>
              <w:jc w:val="center"/>
              <w:rPr>
                <w:b/>
                <w:sz w:val="14"/>
                <w:szCs w:val="14"/>
              </w:rPr>
            </w:pPr>
            <w:r w:rsidRPr="009E3B69">
              <w:rPr>
                <w:b/>
                <w:sz w:val="14"/>
                <w:szCs w:val="14"/>
              </w:rPr>
              <w:t>EVALUACIÓN : TÉCNICA E INSTRUMENTO</w:t>
            </w:r>
          </w:p>
        </w:tc>
        <w:tc>
          <w:tcPr>
            <w:tcW w:w="992" w:type="dxa"/>
            <w:gridSpan w:val="3"/>
          </w:tcPr>
          <w:p w14:paraId="56C67168" w14:textId="77777777" w:rsidR="0070443E" w:rsidRPr="009E3B69" w:rsidRDefault="0070443E" w:rsidP="002F0464">
            <w:pPr>
              <w:jc w:val="center"/>
              <w:rPr>
                <w:b/>
                <w:sz w:val="14"/>
                <w:szCs w:val="14"/>
              </w:rPr>
            </w:pPr>
            <w:r>
              <w:rPr>
                <w:b/>
                <w:sz w:val="14"/>
                <w:szCs w:val="14"/>
              </w:rPr>
              <w:t>x</w:t>
            </w:r>
          </w:p>
        </w:tc>
        <w:tc>
          <w:tcPr>
            <w:tcW w:w="2126" w:type="dxa"/>
            <w:gridSpan w:val="7"/>
            <w:vMerge/>
          </w:tcPr>
          <w:p w14:paraId="15F974FB" w14:textId="77777777" w:rsidR="0070443E" w:rsidRPr="009E3B69" w:rsidRDefault="0070443E" w:rsidP="002F0464">
            <w:pPr>
              <w:jc w:val="center"/>
              <w:rPr>
                <w:b/>
                <w:sz w:val="14"/>
                <w:szCs w:val="14"/>
              </w:rPr>
            </w:pPr>
          </w:p>
        </w:tc>
        <w:tc>
          <w:tcPr>
            <w:tcW w:w="2846" w:type="dxa"/>
            <w:gridSpan w:val="6"/>
            <w:vMerge/>
          </w:tcPr>
          <w:p w14:paraId="1E097EA1" w14:textId="77777777" w:rsidR="0070443E" w:rsidRPr="009E3B69" w:rsidRDefault="0070443E" w:rsidP="002F0464">
            <w:pPr>
              <w:rPr>
                <w:b/>
                <w:sz w:val="14"/>
                <w:szCs w:val="14"/>
              </w:rPr>
            </w:pPr>
          </w:p>
        </w:tc>
      </w:tr>
      <w:tr w:rsidR="0070443E" w:rsidRPr="009E3B69" w14:paraId="6D5052CA" w14:textId="77777777" w:rsidTr="002F0464">
        <w:trPr>
          <w:trHeight w:val="271"/>
        </w:trPr>
        <w:tc>
          <w:tcPr>
            <w:tcW w:w="1555" w:type="dxa"/>
            <w:gridSpan w:val="2"/>
            <w:vMerge/>
            <w:shd w:val="clear" w:color="auto" w:fill="BFBFBF" w:themeFill="background1" w:themeFillShade="BF"/>
          </w:tcPr>
          <w:p w14:paraId="080DEE07" w14:textId="77777777" w:rsidR="0070443E" w:rsidRPr="009E3B69" w:rsidRDefault="0070443E" w:rsidP="002F0464">
            <w:pPr>
              <w:jc w:val="center"/>
              <w:rPr>
                <w:b/>
                <w:sz w:val="14"/>
                <w:szCs w:val="14"/>
              </w:rPr>
            </w:pPr>
          </w:p>
        </w:tc>
        <w:tc>
          <w:tcPr>
            <w:tcW w:w="3260" w:type="dxa"/>
            <w:gridSpan w:val="7"/>
          </w:tcPr>
          <w:p w14:paraId="19713605" w14:textId="77777777" w:rsidR="0070443E" w:rsidRPr="009E3B69" w:rsidRDefault="0070443E" w:rsidP="002F0464">
            <w:pPr>
              <w:jc w:val="center"/>
              <w:rPr>
                <w:b/>
                <w:sz w:val="14"/>
                <w:szCs w:val="14"/>
              </w:rPr>
            </w:pPr>
            <w:r w:rsidRPr="009E3B69">
              <w:rPr>
                <w:b/>
                <w:sz w:val="14"/>
                <w:szCs w:val="14"/>
              </w:rPr>
              <w:t>CONDUCTAS AGRESIVAS, ANSIOSAS / EVASIVAS</w:t>
            </w:r>
          </w:p>
        </w:tc>
        <w:tc>
          <w:tcPr>
            <w:tcW w:w="283" w:type="dxa"/>
          </w:tcPr>
          <w:p w14:paraId="27322F7D" w14:textId="77777777" w:rsidR="0070443E" w:rsidRPr="009E3B69" w:rsidRDefault="0070443E" w:rsidP="002F0464">
            <w:pPr>
              <w:jc w:val="center"/>
              <w:rPr>
                <w:b/>
                <w:sz w:val="14"/>
                <w:szCs w:val="14"/>
              </w:rPr>
            </w:pPr>
          </w:p>
        </w:tc>
        <w:tc>
          <w:tcPr>
            <w:tcW w:w="1276" w:type="dxa"/>
            <w:gridSpan w:val="2"/>
            <w:vMerge/>
          </w:tcPr>
          <w:p w14:paraId="4B54A7CD" w14:textId="77777777" w:rsidR="0070443E" w:rsidRPr="009E3B69" w:rsidRDefault="0070443E" w:rsidP="002F0464">
            <w:pPr>
              <w:jc w:val="center"/>
              <w:rPr>
                <w:b/>
                <w:sz w:val="14"/>
                <w:szCs w:val="14"/>
              </w:rPr>
            </w:pPr>
          </w:p>
        </w:tc>
        <w:tc>
          <w:tcPr>
            <w:tcW w:w="992" w:type="dxa"/>
            <w:gridSpan w:val="2"/>
          </w:tcPr>
          <w:p w14:paraId="09B631B4" w14:textId="77777777" w:rsidR="0070443E" w:rsidRPr="009E3B69" w:rsidRDefault="0070443E" w:rsidP="002F0464">
            <w:pPr>
              <w:jc w:val="center"/>
              <w:rPr>
                <w:b/>
                <w:sz w:val="14"/>
                <w:szCs w:val="14"/>
              </w:rPr>
            </w:pPr>
            <w:r w:rsidRPr="009E3B69">
              <w:rPr>
                <w:b/>
                <w:sz w:val="14"/>
                <w:szCs w:val="14"/>
              </w:rPr>
              <w:t>SINDROME DE ASPERGER</w:t>
            </w:r>
          </w:p>
        </w:tc>
        <w:tc>
          <w:tcPr>
            <w:tcW w:w="284" w:type="dxa"/>
            <w:gridSpan w:val="2"/>
          </w:tcPr>
          <w:p w14:paraId="2D9D6BC8" w14:textId="77777777" w:rsidR="0070443E" w:rsidRPr="009E3B69" w:rsidRDefault="0070443E" w:rsidP="002F0464">
            <w:pPr>
              <w:jc w:val="center"/>
              <w:rPr>
                <w:b/>
                <w:sz w:val="14"/>
                <w:szCs w:val="14"/>
              </w:rPr>
            </w:pPr>
          </w:p>
        </w:tc>
        <w:tc>
          <w:tcPr>
            <w:tcW w:w="8374" w:type="dxa"/>
            <w:gridSpan w:val="20"/>
            <w:vMerge w:val="restart"/>
          </w:tcPr>
          <w:p w14:paraId="0B3CA3A3" w14:textId="77777777" w:rsidR="0070443E" w:rsidRDefault="0070443E" w:rsidP="002F0464">
            <w:pPr>
              <w:rPr>
                <w:b/>
                <w:sz w:val="14"/>
                <w:szCs w:val="14"/>
              </w:rPr>
            </w:pPr>
            <w:r w:rsidRPr="009E3B69">
              <w:rPr>
                <w:b/>
                <w:sz w:val="14"/>
                <w:szCs w:val="14"/>
              </w:rPr>
              <w:t>RECOMENDACIONES:</w:t>
            </w:r>
          </w:p>
          <w:p w14:paraId="305E5EBC" w14:textId="77777777" w:rsidR="0070443E" w:rsidRDefault="0070443E" w:rsidP="002F0464">
            <w:pPr>
              <w:rPr>
                <w:b/>
                <w:sz w:val="14"/>
                <w:szCs w:val="14"/>
              </w:rPr>
            </w:pPr>
          </w:p>
          <w:p w14:paraId="2F6526D1" w14:textId="77777777" w:rsidR="0070443E" w:rsidRDefault="0070443E" w:rsidP="002F0464">
            <w:pPr>
              <w:rPr>
                <w:b/>
                <w:sz w:val="14"/>
                <w:szCs w:val="14"/>
              </w:rPr>
            </w:pPr>
            <w:r w:rsidRPr="00FB3A66">
              <w:rPr>
                <w:sz w:val="14"/>
              </w:rPr>
              <w:lastRenderedPageBreak/>
              <w:t>Las modificaciones se realizarán en el espacio, en los recursos o materiales didácticos, en la infraestructura, en el tiempo que requiere el estudiante para realizar una determinada tarea, en la comunicación</w:t>
            </w:r>
            <w:r>
              <w:rPr>
                <w:sz w:val="14"/>
              </w:rPr>
              <w:t>.</w:t>
            </w:r>
          </w:p>
          <w:p w14:paraId="568EF591" w14:textId="77777777" w:rsidR="0070443E" w:rsidRDefault="0070443E" w:rsidP="002F0464">
            <w:pPr>
              <w:rPr>
                <w:b/>
                <w:sz w:val="14"/>
                <w:szCs w:val="14"/>
              </w:rPr>
            </w:pPr>
          </w:p>
          <w:p w14:paraId="456FAD1E" w14:textId="77777777" w:rsidR="0070443E" w:rsidRDefault="0070443E" w:rsidP="002F0464">
            <w:pPr>
              <w:jc w:val="both"/>
              <w:rPr>
                <w:sz w:val="14"/>
                <w:szCs w:val="14"/>
              </w:rPr>
            </w:pPr>
            <w:r>
              <w:rPr>
                <w:sz w:val="14"/>
                <w:szCs w:val="14"/>
              </w:rPr>
              <w:t xml:space="preserve">Estudiante debe estar sentado en los primeros puestos de la clase. Se debe expresar órdenes precisas y claras con lenguaje positivo, es decir, llegar por canal afectivo. Asegurarse de que las instrucciones o mensajes sean entendidos y verifique su cumplimiento. Se requiere actividades dinámicas para generar la máxima participación del adolescente. Utilizar diferentes ayudas para que recuerde sus tareas sean estas mails, agenda escolar, fichas nemotécnicas, tarjetas y demás. </w:t>
            </w:r>
          </w:p>
          <w:p w14:paraId="685131E3" w14:textId="77777777" w:rsidR="0070443E" w:rsidRDefault="0070443E" w:rsidP="002F0464">
            <w:pPr>
              <w:jc w:val="both"/>
              <w:rPr>
                <w:sz w:val="14"/>
                <w:szCs w:val="14"/>
              </w:rPr>
            </w:pPr>
          </w:p>
          <w:p w14:paraId="0DF3B114" w14:textId="77777777" w:rsidR="0070443E" w:rsidRDefault="0070443E" w:rsidP="002F0464">
            <w:pPr>
              <w:jc w:val="both"/>
              <w:rPr>
                <w:sz w:val="14"/>
                <w:szCs w:val="14"/>
              </w:rPr>
            </w:pPr>
            <w:r>
              <w:rPr>
                <w:sz w:val="14"/>
                <w:szCs w:val="14"/>
              </w:rPr>
              <w:t>Procure repetir varias veces las instrucciones y asegúrese que las entienda. Mantenga contacto visual cuando se dirija al estudiante.  De un trato personalizado frente a dificultades que el estudiante tenga en su materia.  Generar hábitos de estudio, brindar constante supervisión al trabajo individual. Evite la crítica en público. En el trabajo de aula se debe combinar cortos períodos de atención con acciones manipulativas. Cerciorarse que la información de tareas, deberes, lecciones sean entendidas. Combinar varios formatos y distintas actividades para dar su clase. Ajuste las actividades a las capacidades de la estudiante. Permita que la estudiante tenga pausas en el trabajo. El material que se debe utilizar debe ser de predominio visual combinado con cosas que pueda manipular.</w:t>
            </w:r>
          </w:p>
          <w:p w14:paraId="58DCF70C" w14:textId="77777777" w:rsidR="0070443E" w:rsidRDefault="0070443E" w:rsidP="002F0464">
            <w:pPr>
              <w:jc w:val="both"/>
              <w:rPr>
                <w:sz w:val="14"/>
                <w:szCs w:val="14"/>
              </w:rPr>
            </w:pPr>
          </w:p>
          <w:p w14:paraId="2FFE7CB3" w14:textId="77777777" w:rsidR="0070443E" w:rsidRPr="009E3B69" w:rsidRDefault="0070443E" w:rsidP="002F0464">
            <w:pPr>
              <w:jc w:val="both"/>
              <w:rPr>
                <w:sz w:val="14"/>
                <w:szCs w:val="14"/>
              </w:rPr>
            </w:pPr>
            <w:r>
              <w:rPr>
                <w:sz w:val="14"/>
                <w:szCs w:val="14"/>
              </w:rPr>
              <w:t>Las evaluaciones deben dosificadas y diferenciadas. Se debe dar más tiempo para las evaluaciones. Las evaluaciones de preferencia de forma oral.</w:t>
            </w:r>
          </w:p>
          <w:p w14:paraId="5102A3BC" w14:textId="77777777" w:rsidR="0070443E" w:rsidRPr="009E3B69" w:rsidRDefault="0070443E" w:rsidP="002F0464">
            <w:pPr>
              <w:jc w:val="both"/>
              <w:rPr>
                <w:sz w:val="14"/>
                <w:szCs w:val="14"/>
              </w:rPr>
            </w:pPr>
          </w:p>
        </w:tc>
      </w:tr>
      <w:tr w:rsidR="0070443E" w:rsidRPr="009E3B69" w14:paraId="3E8B7915" w14:textId="77777777" w:rsidTr="002F0464">
        <w:trPr>
          <w:trHeight w:val="152"/>
        </w:trPr>
        <w:tc>
          <w:tcPr>
            <w:tcW w:w="2263" w:type="dxa"/>
            <w:gridSpan w:val="4"/>
          </w:tcPr>
          <w:p w14:paraId="3D84F403" w14:textId="77777777" w:rsidR="0070443E" w:rsidRPr="009E3B69" w:rsidRDefault="0070443E" w:rsidP="002F0464">
            <w:pPr>
              <w:jc w:val="center"/>
              <w:rPr>
                <w:b/>
                <w:sz w:val="14"/>
                <w:szCs w:val="14"/>
              </w:rPr>
            </w:pPr>
            <w:r w:rsidRPr="009E3B69">
              <w:rPr>
                <w:b/>
                <w:sz w:val="14"/>
                <w:szCs w:val="14"/>
              </w:rPr>
              <w:lastRenderedPageBreak/>
              <w:t>DOTACIÓN SUPERIOR</w:t>
            </w:r>
          </w:p>
        </w:tc>
        <w:tc>
          <w:tcPr>
            <w:tcW w:w="426" w:type="dxa"/>
            <w:gridSpan w:val="2"/>
          </w:tcPr>
          <w:p w14:paraId="3091EED5" w14:textId="77777777" w:rsidR="0070443E" w:rsidRPr="009E3B69" w:rsidRDefault="0070443E" w:rsidP="002F0464">
            <w:pPr>
              <w:jc w:val="center"/>
              <w:rPr>
                <w:b/>
                <w:sz w:val="14"/>
                <w:szCs w:val="14"/>
              </w:rPr>
            </w:pPr>
          </w:p>
        </w:tc>
        <w:tc>
          <w:tcPr>
            <w:tcW w:w="2126" w:type="dxa"/>
            <w:gridSpan w:val="3"/>
          </w:tcPr>
          <w:p w14:paraId="69842FC0" w14:textId="77777777" w:rsidR="0070443E" w:rsidRPr="009E3B69" w:rsidRDefault="0070443E" w:rsidP="002F0464">
            <w:pPr>
              <w:jc w:val="center"/>
              <w:rPr>
                <w:b/>
                <w:sz w:val="14"/>
                <w:szCs w:val="14"/>
              </w:rPr>
            </w:pPr>
            <w:r w:rsidRPr="009E3B69">
              <w:rPr>
                <w:b/>
                <w:sz w:val="14"/>
                <w:szCs w:val="14"/>
              </w:rPr>
              <w:t>APRENDIZAJE LENTO</w:t>
            </w:r>
          </w:p>
        </w:tc>
        <w:tc>
          <w:tcPr>
            <w:tcW w:w="283" w:type="dxa"/>
          </w:tcPr>
          <w:p w14:paraId="0F28D8CE" w14:textId="77777777" w:rsidR="0070443E" w:rsidRPr="009E3B69" w:rsidRDefault="0070443E" w:rsidP="002F0464">
            <w:pPr>
              <w:jc w:val="center"/>
              <w:rPr>
                <w:b/>
                <w:sz w:val="14"/>
                <w:szCs w:val="14"/>
              </w:rPr>
            </w:pPr>
          </w:p>
        </w:tc>
        <w:tc>
          <w:tcPr>
            <w:tcW w:w="1276" w:type="dxa"/>
            <w:gridSpan w:val="2"/>
            <w:vMerge/>
          </w:tcPr>
          <w:p w14:paraId="2D121A93" w14:textId="77777777" w:rsidR="0070443E" w:rsidRPr="009E3B69" w:rsidRDefault="0070443E" w:rsidP="002F0464">
            <w:pPr>
              <w:jc w:val="center"/>
              <w:rPr>
                <w:b/>
                <w:sz w:val="14"/>
                <w:szCs w:val="14"/>
              </w:rPr>
            </w:pPr>
          </w:p>
        </w:tc>
        <w:tc>
          <w:tcPr>
            <w:tcW w:w="992" w:type="dxa"/>
            <w:gridSpan w:val="2"/>
          </w:tcPr>
          <w:p w14:paraId="2A9234AC" w14:textId="77777777" w:rsidR="0070443E" w:rsidRPr="009E3B69" w:rsidRDefault="0070443E" w:rsidP="002F0464">
            <w:pPr>
              <w:jc w:val="center"/>
              <w:rPr>
                <w:b/>
                <w:sz w:val="14"/>
                <w:szCs w:val="14"/>
              </w:rPr>
            </w:pPr>
            <w:r w:rsidRPr="009E3B69">
              <w:rPr>
                <w:b/>
                <w:sz w:val="14"/>
                <w:szCs w:val="14"/>
              </w:rPr>
              <w:t>SINDROME DE RETT</w:t>
            </w:r>
          </w:p>
        </w:tc>
        <w:tc>
          <w:tcPr>
            <w:tcW w:w="284" w:type="dxa"/>
            <w:gridSpan w:val="2"/>
          </w:tcPr>
          <w:p w14:paraId="45FB77F6" w14:textId="77777777" w:rsidR="0070443E" w:rsidRPr="009E3B69" w:rsidRDefault="0070443E" w:rsidP="002F0464">
            <w:pPr>
              <w:jc w:val="center"/>
              <w:rPr>
                <w:b/>
                <w:sz w:val="14"/>
                <w:szCs w:val="14"/>
              </w:rPr>
            </w:pPr>
          </w:p>
        </w:tc>
        <w:tc>
          <w:tcPr>
            <w:tcW w:w="8374" w:type="dxa"/>
            <w:gridSpan w:val="20"/>
            <w:vMerge/>
          </w:tcPr>
          <w:p w14:paraId="5B35EB29" w14:textId="77777777" w:rsidR="0070443E" w:rsidRPr="009E3B69" w:rsidRDefault="0070443E" w:rsidP="002F0464">
            <w:pPr>
              <w:rPr>
                <w:b/>
                <w:sz w:val="14"/>
                <w:szCs w:val="14"/>
              </w:rPr>
            </w:pPr>
          </w:p>
        </w:tc>
      </w:tr>
      <w:tr w:rsidR="0070443E" w:rsidRPr="009E3B69" w14:paraId="2F3003AB" w14:textId="77777777" w:rsidTr="002F0464">
        <w:trPr>
          <w:trHeight w:val="282"/>
        </w:trPr>
        <w:tc>
          <w:tcPr>
            <w:tcW w:w="1413" w:type="dxa"/>
          </w:tcPr>
          <w:p w14:paraId="07B0F7C5" w14:textId="77777777" w:rsidR="0070443E" w:rsidRPr="009E3B69" w:rsidRDefault="0070443E" w:rsidP="002F0464">
            <w:pPr>
              <w:jc w:val="center"/>
              <w:rPr>
                <w:b/>
                <w:sz w:val="14"/>
                <w:szCs w:val="14"/>
              </w:rPr>
            </w:pPr>
            <w:r w:rsidRPr="009E3B69">
              <w:rPr>
                <w:b/>
                <w:sz w:val="14"/>
                <w:szCs w:val="14"/>
              </w:rPr>
              <w:lastRenderedPageBreak/>
              <w:t>VULNERABILIDAD</w:t>
            </w:r>
          </w:p>
        </w:tc>
        <w:tc>
          <w:tcPr>
            <w:tcW w:w="3402" w:type="dxa"/>
            <w:gridSpan w:val="8"/>
          </w:tcPr>
          <w:p w14:paraId="2B1DEB94" w14:textId="77777777" w:rsidR="0070443E" w:rsidRPr="009E3B69" w:rsidRDefault="0070443E" w:rsidP="002F0464">
            <w:pPr>
              <w:rPr>
                <w:b/>
                <w:sz w:val="14"/>
                <w:szCs w:val="14"/>
              </w:rPr>
            </w:pPr>
            <w:r w:rsidRPr="009E3B69">
              <w:rPr>
                <w:b/>
                <w:sz w:val="14"/>
                <w:szCs w:val="14"/>
              </w:rPr>
              <w:t>(Especificar)</w:t>
            </w:r>
          </w:p>
        </w:tc>
        <w:tc>
          <w:tcPr>
            <w:tcW w:w="283" w:type="dxa"/>
          </w:tcPr>
          <w:p w14:paraId="35E34A48" w14:textId="77777777" w:rsidR="0070443E" w:rsidRPr="009E3B69" w:rsidRDefault="0070443E" w:rsidP="002F0464">
            <w:pPr>
              <w:jc w:val="center"/>
              <w:rPr>
                <w:b/>
                <w:sz w:val="14"/>
                <w:szCs w:val="14"/>
              </w:rPr>
            </w:pPr>
          </w:p>
        </w:tc>
        <w:tc>
          <w:tcPr>
            <w:tcW w:w="1276" w:type="dxa"/>
            <w:gridSpan w:val="2"/>
            <w:vMerge/>
          </w:tcPr>
          <w:p w14:paraId="6BA58ADD" w14:textId="77777777" w:rsidR="0070443E" w:rsidRPr="009E3B69" w:rsidRDefault="0070443E" w:rsidP="002F0464">
            <w:pPr>
              <w:jc w:val="center"/>
              <w:rPr>
                <w:b/>
                <w:sz w:val="14"/>
                <w:szCs w:val="14"/>
              </w:rPr>
            </w:pPr>
          </w:p>
        </w:tc>
        <w:tc>
          <w:tcPr>
            <w:tcW w:w="992" w:type="dxa"/>
            <w:gridSpan w:val="2"/>
          </w:tcPr>
          <w:p w14:paraId="48CD30E7" w14:textId="77777777" w:rsidR="0070443E" w:rsidRPr="009E3B69" w:rsidRDefault="0070443E" w:rsidP="002F0464">
            <w:pPr>
              <w:jc w:val="center"/>
              <w:rPr>
                <w:b/>
                <w:sz w:val="14"/>
                <w:szCs w:val="14"/>
              </w:rPr>
            </w:pPr>
            <w:r w:rsidRPr="009E3B69">
              <w:rPr>
                <w:b/>
                <w:sz w:val="14"/>
                <w:szCs w:val="14"/>
              </w:rPr>
              <w:t>OTROS</w:t>
            </w:r>
          </w:p>
        </w:tc>
        <w:tc>
          <w:tcPr>
            <w:tcW w:w="284" w:type="dxa"/>
            <w:gridSpan w:val="2"/>
          </w:tcPr>
          <w:p w14:paraId="02D9E810" w14:textId="77777777" w:rsidR="0070443E" w:rsidRPr="009E3B69" w:rsidRDefault="0070443E" w:rsidP="002F0464">
            <w:pPr>
              <w:jc w:val="center"/>
              <w:rPr>
                <w:b/>
                <w:sz w:val="14"/>
                <w:szCs w:val="14"/>
              </w:rPr>
            </w:pPr>
          </w:p>
        </w:tc>
        <w:tc>
          <w:tcPr>
            <w:tcW w:w="709" w:type="dxa"/>
            <w:gridSpan w:val="2"/>
          </w:tcPr>
          <w:p w14:paraId="7CA84EA1" w14:textId="77777777" w:rsidR="0070443E" w:rsidRPr="009E3B69" w:rsidRDefault="0070443E" w:rsidP="002F0464">
            <w:pPr>
              <w:rPr>
                <w:b/>
                <w:sz w:val="14"/>
                <w:szCs w:val="14"/>
              </w:rPr>
            </w:pPr>
            <w:r w:rsidRPr="009E3B69">
              <w:rPr>
                <w:b/>
                <w:sz w:val="14"/>
                <w:szCs w:val="14"/>
              </w:rPr>
              <w:t>FIRMAS:</w:t>
            </w:r>
          </w:p>
        </w:tc>
        <w:tc>
          <w:tcPr>
            <w:tcW w:w="1771" w:type="dxa"/>
            <w:gridSpan w:val="3"/>
          </w:tcPr>
          <w:p w14:paraId="5FDD65C2" w14:textId="77777777" w:rsidR="0070443E" w:rsidRPr="009E3B69" w:rsidRDefault="0070443E" w:rsidP="002F0464">
            <w:pPr>
              <w:rPr>
                <w:b/>
                <w:sz w:val="14"/>
                <w:szCs w:val="14"/>
              </w:rPr>
            </w:pPr>
            <w:r w:rsidRPr="009E3B69">
              <w:rPr>
                <w:b/>
                <w:sz w:val="14"/>
                <w:szCs w:val="14"/>
              </w:rPr>
              <w:t>CONSEJERA DEL NIVEL</w:t>
            </w:r>
          </w:p>
        </w:tc>
        <w:tc>
          <w:tcPr>
            <w:tcW w:w="2233" w:type="dxa"/>
            <w:gridSpan w:val="5"/>
          </w:tcPr>
          <w:p w14:paraId="4B95AA34" w14:textId="77777777" w:rsidR="0070443E" w:rsidRPr="009E3B69" w:rsidRDefault="0070443E" w:rsidP="002F0464">
            <w:pPr>
              <w:rPr>
                <w:b/>
                <w:sz w:val="14"/>
                <w:szCs w:val="14"/>
              </w:rPr>
            </w:pPr>
            <w:r>
              <w:rPr>
                <w:b/>
                <w:sz w:val="14"/>
                <w:szCs w:val="14"/>
              </w:rPr>
              <w:t>COORDINADORA PEDAGÓGICA</w:t>
            </w:r>
          </w:p>
        </w:tc>
        <w:tc>
          <w:tcPr>
            <w:tcW w:w="3661" w:type="dxa"/>
            <w:gridSpan w:val="10"/>
          </w:tcPr>
          <w:p w14:paraId="47AF67DA" w14:textId="77777777" w:rsidR="0070443E" w:rsidRPr="009E3B69" w:rsidRDefault="0070443E" w:rsidP="002F0464">
            <w:pPr>
              <w:rPr>
                <w:b/>
                <w:sz w:val="14"/>
                <w:szCs w:val="14"/>
              </w:rPr>
            </w:pPr>
            <w:r w:rsidRPr="009E3B69">
              <w:rPr>
                <w:b/>
                <w:sz w:val="14"/>
                <w:szCs w:val="14"/>
              </w:rPr>
              <w:t>COORDINADORA DECE</w:t>
            </w:r>
          </w:p>
        </w:tc>
      </w:tr>
    </w:tbl>
    <w:p w14:paraId="6009790E" w14:textId="77777777" w:rsidR="0070443E" w:rsidRDefault="0070443E" w:rsidP="0070443E">
      <w:pPr>
        <w:spacing w:after="0" w:line="240" w:lineRule="auto"/>
        <w:jc w:val="center"/>
        <w:rPr>
          <w:b/>
        </w:rPr>
      </w:pPr>
    </w:p>
    <w:p w14:paraId="6676084B" w14:textId="77777777" w:rsidR="0070443E" w:rsidRDefault="0070443E" w:rsidP="0070443E">
      <w:pPr>
        <w:spacing w:after="0" w:line="240" w:lineRule="auto"/>
        <w:jc w:val="center"/>
        <w:rPr>
          <w:b/>
        </w:rPr>
      </w:pPr>
    </w:p>
    <w:p w14:paraId="592908E6" w14:textId="77777777" w:rsidR="0070443E" w:rsidRDefault="0070443E" w:rsidP="0070443E">
      <w:pPr>
        <w:spacing w:after="0" w:line="240" w:lineRule="auto"/>
        <w:jc w:val="center"/>
        <w:rPr>
          <w:b/>
        </w:rPr>
      </w:pPr>
    </w:p>
    <w:p w14:paraId="16474FBA" w14:textId="77777777" w:rsidR="0070443E" w:rsidRDefault="0070443E" w:rsidP="0070443E">
      <w:pPr>
        <w:spacing w:after="0" w:line="240" w:lineRule="auto"/>
        <w:jc w:val="center"/>
        <w:rPr>
          <w:b/>
        </w:rPr>
      </w:pPr>
    </w:p>
    <w:tbl>
      <w:tblPr>
        <w:tblStyle w:val="Tablaconcuadrcula"/>
        <w:tblW w:w="16024" w:type="dxa"/>
        <w:tblInd w:w="-319"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1134"/>
        <w:gridCol w:w="177"/>
        <w:gridCol w:w="248"/>
        <w:gridCol w:w="534"/>
        <w:gridCol w:w="15"/>
        <w:gridCol w:w="18"/>
        <w:gridCol w:w="567"/>
        <w:gridCol w:w="284"/>
        <w:gridCol w:w="395"/>
        <w:gridCol w:w="313"/>
        <w:gridCol w:w="993"/>
        <w:gridCol w:w="294"/>
      </w:tblGrid>
      <w:tr w:rsidR="0070443E" w:rsidRPr="009E3B69" w14:paraId="12727198" w14:textId="77777777" w:rsidTr="002F0464">
        <w:tc>
          <w:tcPr>
            <w:tcW w:w="16024" w:type="dxa"/>
            <w:gridSpan w:val="35"/>
            <w:shd w:val="clear" w:color="auto" w:fill="BFBFBF" w:themeFill="background1" w:themeFillShade="BF"/>
          </w:tcPr>
          <w:p w14:paraId="48CA42D3" w14:textId="77777777" w:rsidR="0070443E" w:rsidRPr="009E3B69" w:rsidRDefault="0070443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70443E" w:rsidRPr="009E3B69" w14:paraId="4D97767E" w14:textId="77777777" w:rsidTr="002F0464">
        <w:tc>
          <w:tcPr>
            <w:tcW w:w="1980" w:type="dxa"/>
            <w:gridSpan w:val="3"/>
          </w:tcPr>
          <w:p w14:paraId="4B7C9EFF" w14:textId="77777777" w:rsidR="0070443E" w:rsidRPr="009E3B69" w:rsidRDefault="0070443E" w:rsidP="002F0464">
            <w:pPr>
              <w:rPr>
                <w:b/>
                <w:sz w:val="14"/>
                <w:szCs w:val="14"/>
              </w:rPr>
            </w:pPr>
            <w:r w:rsidRPr="009E3B69">
              <w:rPr>
                <w:rFonts w:eastAsia="Calibri"/>
                <w:b/>
                <w:sz w:val="14"/>
                <w:szCs w:val="14"/>
                <w:lang w:val="es-ES"/>
              </w:rPr>
              <w:t>NOMBRE</w:t>
            </w:r>
          </w:p>
        </w:tc>
        <w:tc>
          <w:tcPr>
            <w:tcW w:w="3402" w:type="dxa"/>
            <w:gridSpan w:val="8"/>
          </w:tcPr>
          <w:p w14:paraId="06EC811F" w14:textId="77777777" w:rsidR="0070443E" w:rsidRPr="0037733A" w:rsidRDefault="0070443E" w:rsidP="002F0464">
            <w:pPr>
              <w:rPr>
                <w:sz w:val="14"/>
                <w:szCs w:val="14"/>
              </w:rPr>
            </w:pPr>
            <w:r>
              <w:rPr>
                <w:sz w:val="14"/>
                <w:szCs w:val="14"/>
              </w:rPr>
              <w:t>RIVERA GUAMBA MATHEW NICOLAY</w:t>
            </w:r>
          </w:p>
        </w:tc>
        <w:tc>
          <w:tcPr>
            <w:tcW w:w="1276" w:type="dxa"/>
            <w:gridSpan w:val="2"/>
          </w:tcPr>
          <w:p w14:paraId="3A2225A1" w14:textId="77777777" w:rsidR="0070443E" w:rsidRPr="009E3B69" w:rsidRDefault="0070443E" w:rsidP="002F0464">
            <w:pPr>
              <w:jc w:val="center"/>
              <w:rPr>
                <w:b/>
                <w:sz w:val="14"/>
                <w:szCs w:val="14"/>
              </w:rPr>
            </w:pPr>
            <w:r w:rsidRPr="009E3B69">
              <w:rPr>
                <w:rFonts w:eastAsia="Calibri"/>
                <w:b/>
                <w:sz w:val="14"/>
                <w:szCs w:val="14"/>
                <w:lang w:val="es-ES"/>
              </w:rPr>
              <w:t>GRADO/CURSO</w:t>
            </w:r>
          </w:p>
        </w:tc>
        <w:tc>
          <w:tcPr>
            <w:tcW w:w="2409" w:type="dxa"/>
            <w:gridSpan w:val="6"/>
          </w:tcPr>
          <w:p w14:paraId="4B0A6123" w14:textId="77777777" w:rsidR="0070443E" w:rsidRPr="009E3B69" w:rsidRDefault="0070443E" w:rsidP="002F0464">
            <w:pPr>
              <w:rPr>
                <w:rFonts w:eastAsia="Calibri"/>
                <w:sz w:val="14"/>
                <w:szCs w:val="14"/>
                <w:lang w:val="es-ES"/>
              </w:rPr>
            </w:pPr>
            <w:r>
              <w:rPr>
                <w:rFonts w:eastAsia="Calibri"/>
                <w:sz w:val="14"/>
                <w:szCs w:val="14"/>
                <w:lang w:val="es-ES"/>
              </w:rPr>
              <w:t>Noveno año de EGB paralelo A</w:t>
            </w:r>
          </w:p>
        </w:tc>
        <w:tc>
          <w:tcPr>
            <w:tcW w:w="1985" w:type="dxa"/>
            <w:gridSpan w:val="4"/>
          </w:tcPr>
          <w:p w14:paraId="683D58C6"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FECHA DE NACIMIENTO</w:t>
            </w:r>
          </w:p>
        </w:tc>
        <w:tc>
          <w:tcPr>
            <w:tcW w:w="2977" w:type="dxa"/>
            <w:gridSpan w:val="8"/>
          </w:tcPr>
          <w:p w14:paraId="148394B3" w14:textId="77777777" w:rsidR="0070443E" w:rsidRPr="0037733A" w:rsidRDefault="0070443E" w:rsidP="002F0464">
            <w:pPr>
              <w:rPr>
                <w:rFonts w:eastAsia="Calibri"/>
                <w:sz w:val="14"/>
                <w:szCs w:val="14"/>
                <w:lang w:val="es-ES"/>
              </w:rPr>
            </w:pPr>
            <w:r>
              <w:rPr>
                <w:rFonts w:eastAsia="Calibri"/>
                <w:sz w:val="14"/>
                <w:szCs w:val="14"/>
                <w:lang w:val="es-ES"/>
              </w:rPr>
              <w:t>Quito, 11 de mayo de 2003.</w:t>
            </w:r>
          </w:p>
        </w:tc>
        <w:tc>
          <w:tcPr>
            <w:tcW w:w="708" w:type="dxa"/>
            <w:gridSpan w:val="2"/>
          </w:tcPr>
          <w:p w14:paraId="16EC58AB"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EDAD</w:t>
            </w:r>
          </w:p>
        </w:tc>
        <w:tc>
          <w:tcPr>
            <w:tcW w:w="1287" w:type="dxa"/>
            <w:gridSpan w:val="2"/>
          </w:tcPr>
          <w:p w14:paraId="04125019" w14:textId="77777777" w:rsidR="0070443E" w:rsidRPr="009E3B69" w:rsidRDefault="0070443E" w:rsidP="002F0464">
            <w:pPr>
              <w:jc w:val="center"/>
              <w:rPr>
                <w:rFonts w:eastAsia="Calibri"/>
                <w:sz w:val="14"/>
                <w:szCs w:val="14"/>
                <w:lang w:val="es-ES"/>
              </w:rPr>
            </w:pPr>
            <w:r>
              <w:rPr>
                <w:rFonts w:eastAsia="Calibri"/>
                <w:sz w:val="14"/>
                <w:szCs w:val="14"/>
                <w:lang w:val="es-ES"/>
              </w:rPr>
              <w:t>13 años 4 meses</w:t>
            </w:r>
          </w:p>
        </w:tc>
      </w:tr>
      <w:tr w:rsidR="0070443E" w:rsidRPr="009E3B69" w14:paraId="035B5205" w14:textId="77777777" w:rsidTr="002F0464">
        <w:tc>
          <w:tcPr>
            <w:tcW w:w="1980" w:type="dxa"/>
            <w:gridSpan w:val="3"/>
          </w:tcPr>
          <w:p w14:paraId="46A9AE71" w14:textId="77777777" w:rsidR="0070443E" w:rsidRPr="009E3B69" w:rsidRDefault="0070443E" w:rsidP="002F0464">
            <w:pPr>
              <w:rPr>
                <w:b/>
                <w:sz w:val="14"/>
                <w:szCs w:val="14"/>
              </w:rPr>
            </w:pPr>
            <w:r w:rsidRPr="009E3B69">
              <w:rPr>
                <w:rFonts w:eastAsia="Calibri"/>
                <w:b/>
                <w:sz w:val="14"/>
                <w:szCs w:val="14"/>
                <w:lang w:val="es-ES"/>
              </w:rPr>
              <w:t>REPRESENTANTE</w:t>
            </w:r>
          </w:p>
        </w:tc>
        <w:tc>
          <w:tcPr>
            <w:tcW w:w="3402" w:type="dxa"/>
            <w:gridSpan w:val="8"/>
          </w:tcPr>
          <w:p w14:paraId="769609C0" w14:textId="77777777" w:rsidR="0070443E" w:rsidRPr="003E37ED" w:rsidRDefault="0070443E" w:rsidP="002F0464">
            <w:pPr>
              <w:rPr>
                <w:sz w:val="14"/>
                <w:szCs w:val="14"/>
              </w:rPr>
            </w:pPr>
            <w:r>
              <w:rPr>
                <w:sz w:val="14"/>
                <w:szCs w:val="14"/>
              </w:rPr>
              <w:t>Sr. Marco Rivera (Padre)</w:t>
            </w:r>
          </w:p>
        </w:tc>
        <w:tc>
          <w:tcPr>
            <w:tcW w:w="1276" w:type="dxa"/>
            <w:gridSpan w:val="2"/>
          </w:tcPr>
          <w:p w14:paraId="75010FBF" w14:textId="77777777" w:rsidR="0070443E" w:rsidRPr="009E3B69" w:rsidRDefault="0070443E" w:rsidP="002F0464">
            <w:pPr>
              <w:jc w:val="center"/>
              <w:rPr>
                <w:b/>
                <w:sz w:val="14"/>
                <w:szCs w:val="14"/>
              </w:rPr>
            </w:pPr>
            <w:r w:rsidRPr="009E3B69">
              <w:rPr>
                <w:rFonts w:eastAsia="Calibri"/>
                <w:b/>
                <w:sz w:val="14"/>
                <w:szCs w:val="14"/>
                <w:lang w:val="es-ES"/>
              </w:rPr>
              <w:t>TELEFONO</w:t>
            </w:r>
          </w:p>
        </w:tc>
        <w:tc>
          <w:tcPr>
            <w:tcW w:w="2409" w:type="dxa"/>
            <w:gridSpan w:val="6"/>
          </w:tcPr>
          <w:p w14:paraId="44C5FC1C" w14:textId="77777777" w:rsidR="0070443E" w:rsidRPr="0037733A" w:rsidRDefault="0070443E" w:rsidP="002F0464">
            <w:pPr>
              <w:rPr>
                <w:sz w:val="14"/>
                <w:szCs w:val="14"/>
              </w:rPr>
            </w:pPr>
            <w:r>
              <w:rPr>
                <w:sz w:val="14"/>
                <w:szCs w:val="14"/>
              </w:rPr>
              <w:t>6040388/0984491652</w:t>
            </w:r>
          </w:p>
        </w:tc>
        <w:tc>
          <w:tcPr>
            <w:tcW w:w="1985" w:type="dxa"/>
            <w:gridSpan w:val="4"/>
          </w:tcPr>
          <w:p w14:paraId="7A65A366" w14:textId="77777777" w:rsidR="0070443E" w:rsidRPr="009E3B69" w:rsidRDefault="0070443E" w:rsidP="002F0464">
            <w:pPr>
              <w:jc w:val="center"/>
              <w:rPr>
                <w:b/>
                <w:sz w:val="14"/>
                <w:szCs w:val="14"/>
              </w:rPr>
            </w:pPr>
            <w:r w:rsidRPr="009E3B69">
              <w:rPr>
                <w:b/>
                <w:sz w:val="14"/>
                <w:szCs w:val="14"/>
              </w:rPr>
              <w:t>DOCENTE</w:t>
            </w:r>
          </w:p>
        </w:tc>
        <w:tc>
          <w:tcPr>
            <w:tcW w:w="2093" w:type="dxa"/>
            <w:gridSpan w:val="4"/>
          </w:tcPr>
          <w:p w14:paraId="283A691B" w14:textId="77777777" w:rsidR="0070443E" w:rsidRPr="009E3B69" w:rsidRDefault="0070443E" w:rsidP="002F0464">
            <w:pPr>
              <w:jc w:val="center"/>
              <w:rPr>
                <w:b/>
                <w:sz w:val="14"/>
                <w:szCs w:val="14"/>
              </w:rPr>
            </w:pPr>
          </w:p>
        </w:tc>
        <w:tc>
          <w:tcPr>
            <w:tcW w:w="1279" w:type="dxa"/>
            <w:gridSpan w:val="5"/>
          </w:tcPr>
          <w:p w14:paraId="63DEFDC2" w14:textId="77777777" w:rsidR="0070443E" w:rsidRPr="009E3B69" w:rsidRDefault="0070443E" w:rsidP="002F0464">
            <w:pPr>
              <w:jc w:val="center"/>
              <w:rPr>
                <w:b/>
                <w:sz w:val="14"/>
                <w:szCs w:val="14"/>
              </w:rPr>
            </w:pPr>
            <w:r w:rsidRPr="009E3B69">
              <w:rPr>
                <w:b/>
                <w:sz w:val="14"/>
                <w:szCs w:val="14"/>
              </w:rPr>
              <w:t>ASIGNATURA</w:t>
            </w:r>
          </w:p>
        </w:tc>
        <w:tc>
          <w:tcPr>
            <w:tcW w:w="1600" w:type="dxa"/>
            <w:gridSpan w:val="3"/>
          </w:tcPr>
          <w:p w14:paraId="7CB9EA38" w14:textId="77777777" w:rsidR="0070443E" w:rsidRPr="009E3B69" w:rsidRDefault="0070443E" w:rsidP="002F0464">
            <w:pPr>
              <w:jc w:val="center"/>
              <w:rPr>
                <w:b/>
                <w:sz w:val="14"/>
                <w:szCs w:val="14"/>
              </w:rPr>
            </w:pPr>
          </w:p>
        </w:tc>
      </w:tr>
      <w:tr w:rsidR="0070443E" w:rsidRPr="009E3B69" w14:paraId="4B102EAB" w14:textId="77777777" w:rsidTr="002F0464">
        <w:tc>
          <w:tcPr>
            <w:tcW w:w="1980" w:type="dxa"/>
            <w:gridSpan w:val="3"/>
          </w:tcPr>
          <w:p w14:paraId="61663E0A" w14:textId="77777777" w:rsidR="0070443E" w:rsidRPr="009E3B69" w:rsidRDefault="0070443E" w:rsidP="002F0464">
            <w:pPr>
              <w:rPr>
                <w:b/>
                <w:sz w:val="14"/>
                <w:szCs w:val="14"/>
              </w:rPr>
            </w:pPr>
            <w:r w:rsidRPr="009E3B69">
              <w:rPr>
                <w:rFonts w:eastAsia="Calibri"/>
                <w:b/>
                <w:sz w:val="14"/>
                <w:szCs w:val="14"/>
                <w:lang w:val="es-ES"/>
              </w:rPr>
              <w:t>CUADRO CLÍNICO</w:t>
            </w:r>
          </w:p>
        </w:tc>
        <w:tc>
          <w:tcPr>
            <w:tcW w:w="14044" w:type="dxa"/>
            <w:gridSpan w:val="32"/>
          </w:tcPr>
          <w:p w14:paraId="2A66F6A0" w14:textId="77777777" w:rsidR="0070443E" w:rsidRPr="00E80C56" w:rsidRDefault="0070443E" w:rsidP="002F0464">
            <w:pPr>
              <w:rPr>
                <w:sz w:val="14"/>
                <w:szCs w:val="14"/>
              </w:rPr>
            </w:pPr>
            <w:r>
              <w:rPr>
                <w:sz w:val="14"/>
                <w:szCs w:val="14"/>
              </w:rPr>
              <w:t xml:space="preserve">Trastorno de déficit de atención con hiperactividad y trastorno de comportamiento. </w:t>
            </w:r>
          </w:p>
        </w:tc>
      </w:tr>
      <w:tr w:rsidR="0070443E" w:rsidRPr="009E3B69" w14:paraId="7B5A1AC9" w14:textId="77777777" w:rsidTr="002F0464">
        <w:tc>
          <w:tcPr>
            <w:tcW w:w="1980" w:type="dxa"/>
            <w:gridSpan w:val="3"/>
          </w:tcPr>
          <w:p w14:paraId="46DB2818" w14:textId="77777777" w:rsidR="0070443E" w:rsidRPr="009E3B69" w:rsidRDefault="0070443E" w:rsidP="002F0464">
            <w:pPr>
              <w:rPr>
                <w:b/>
                <w:sz w:val="14"/>
                <w:szCs w:val="14"/>
              </w:rPr>
            </w:pPr>
            <w:r w:rsidRPr="009E3B69">
              <w:rPr>
                <w:rFonts w:eastAsia="Calibri"/>
                <w:b/>
                <w:sz w:val="14"/>
                <w:szCs w:val="14"/>
                <w:lang w:val="es-ES"/>
              </w:rPr>
              <w:t>DIAGNÓSTICO</w:t>
            </w:r>
          </w:p>
        </w:tc>
        <w:tc>
          <w:tcPr>
            <w:tcW w:w="10383" w:type="dxa"/>
            <w:gridSpan w:val="22"/>
          </w:tcPr>
          <w:p w14:paraId="609DEF9E" w14:textId="77777777" w:rsidR="0070443E" w:rsidRPr="009E3B69" w:rsidRDefault="0070443E" w:rsidP="002F0464">
            <w:pPr>
              <w:tabs>
                <w:tab w:val="left" w:pos="288"/>
              </w:tabs>
              <w:rPr>
                <w:sz w:val="14"/>
                <w:szCs w:val="14"/>
              </w:rPr>
            </w:pPr>
            <w:r>
              <w:rPr>
                <w:sz w:val="14"/>
                <w:szCs w:val="14"/>
              </w:rPr>
              <w:t>Trastorno de déficit de atención con hiperactividad y trastorno de comportamiento.</w:t>
            </w:r>
          </w:p>
        </w:tc>
        <w:tc>
          <w:tcPr>
            <w:tcW w:w="1666" w:type="dxa"/>
            <w:gridSpan w:val="6"/>
            <w:shd w:val="clear" w:color="auto" w:fill="BFBFBF" w:themeFill="background1" w:themeFillShade="BF"/>
          </w:tcPr>
          <w:p w14:paraId="25FE6481" w14:textId="77777777" w:rsidR="0070443E" w:rsidRPr="009E3B69" w:rsidRDefault="0070443E" w:rsidP="002F0464">
            <w:pPr>
              <w:jc w:val="center"/>
              <w:rPr>
                <w:b/>
                <w:sz w:val="14"/>
                <w:szCs w:val="14"/>
              </w:rPr>
            </w:pPr>
            <w:r w:rsidRPr="009E3B69">
              <w:rPr>
                <w:b/>
                <w:sz w:val="14"/>
                <w:szCs w:val="14"/>
              </w:rPr>
              <w:t>ESTILO DE APRENDIZAJE</w:t>
            </w:r>
          </w:p>
        </w:tc>
        <w:tc>
          <w:tcPr>
            <w:tcW w:w="1995" w:type="dxa"/>
            <w:gridSpan w:val="4"/>
          </w:tcPr>
          <w:p w14:paraId="2B62761E" w14:textId="77777777" w:rsidR="0070443E" w:rsidRPr="009E3B69" w:rsidRDefault="0070443E" w:rsidP="002F0464">
            <w:pPr>
              <w:jc w:val="center"/>
              <w:rPr>
                <w:sz w:val="14"/>
                <w:szCs w:val="14"/>
              </w:rPr>
            </w:pPr>
            <w:r>
              <w:rPr>
                <w:sz w:val="14"/>
                <w:szCs w:val="14"/>
              </w:rPr>
              <w:t>Auditivo</w:t>
            </w:r>
          </w:p>
        </w:tc>
      </w:tr>
      <w:tr w:rsidR="0070443E" w:rsidRPr="009E3B69" w14:paraId="654CF987" w14:textId="77777777" w:rsidTr="002F0464">
        <w:tc>
          <w:tcPr>
            <w:tcW w:w="1980" w:type="dxa"/>
            <w:gridSpan w:val="3"/>
            <w:shd w:val="clear" w:color="auto" w:fill="BFBFBF" w:themeFill="background1" w:themeFillShade="BF"/>
          </w:tcPr>
          <w:p w14:paraId="4AC29292" w14:textId="77777777" w:rsidR="0070443E" w:rsidRPr="009E3B69" w:rsidRDefault="0070443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2"/>
          </w:tcPr>
          <w:p w14:paraId="257DC721" w14:textId="77777777" w:rsidR="0070443E" w:rsidRPr="009E3B69" w:rsidRDefault="0070443E" w:rsidP="002F0464">
            <w:pPr>
              <w:rPr>
                <w:sz w:val="14"/>
                <w:szCs w:val="14"/>
              </w:rPr>
            </w:pPr>
            <w:r>
              <w:rPr>
                <w:sz w:val="14"/>
                <w:szCs w:val="14"/>
              </w:rPr>
              <w:t xml:space="preserve">Trastorno de déficit de atención con hiperactividad y trastorno de comportamiento, requiere adaptación curricular no asociada a la discapacidad, permanente, no significativa, pedagógica y de aula. </w:t>
            </w:r>
          </w:p>
        </w:tc>
      </w:tr>
      <w:tr w:rsidR="0070443E" w:rsidRPr="009E3B69" w14:paraId="1A481C8A" w14:textId="77777777" w:rsidTr="002F0464">
        <w:trPr>
          <w:trHeight w:val="426"/>
        </w:trPr>
        <w:tc>
          <w:tcPr>
            <w:tcW w:w="1980" w:type="dxa"/>
            <w:gridSpan w:val="3"/>
            <w:shd w:val="clear" w:color="auto" w:fill="BFBFBF" w:themeFill="background1" w:themeFillShade="BF"/>
          </w:tcPr>
          <w:p w14:paraId="550DA741" w14:textId="77777777" w:rsidR="0070443E" w:rsidRPr="009E3B69" w:rsidRDefault="0070443E" w:rsidP="002F0464">
            <w:pPr>
              <w:rPr>
                <w:rFonts w:eastAsia="Calibri"/>
                <w:b/>
                <w:sz w:val="14"/>
                <w:szCs w:val="14"/>
                <w:lang w:val="es-ES"/>
              </w:rPr>
            </w:pPr>
            <w:r w:rsidRPr="009E3B69">
              <w:rPr>
                <w:b/>
                <w:sz w:val="14"/>
                <w:szCs w:val="14"/>
              </w:rPr>
              <w:t>TIPO DE ADAPTACIÓN CURRICULAR</w:t>
            </w:r>
          </w:p>
        </w:tc>
        <w:tc>
          <w:tcPr>
            <w:tcW w:w="1276" w:type="dxa"/>
            <w:gridSpan w:val="4"/>
          </w:tcPr>
          <w:p w14:paraId="07D64215" w14:textId="77777777" w:rsidR="0070443E" w:rsidRPr="009E3B69" w:rsidRDefault="0070443E" w:rsidP="002F0464">
            <w:pPr>
              <w:jc w:val="center"/>
              <w:rPr>
                <w:b/>
                <w:sz w:val="14"/>
                <w:szCs w:val="14"/>
              </w:rPr>
            </w:pPr>
            <w:r w:rsidRPr="009E3B69">
              <w:rPr>
                <w:b/>
                <w:sz w:val="14"/>
                <w:szCs w:val="14"/>
              </w:rPr>
              <w:t>TEMPORAL</w:t>
            </w:r>
          </w:p>
        </w:tc>
        <w:tc>
          <w:tcPr>
            <w:tcW w:w="283" w:type="dxa"/>
          </w:tcPr>
          <w:p w14:paraId="41B1CE76" w14:textId="77777777" w:rsidR="0070443E" w:rsidRPr="009E3B69" w:rsidRDefault="0070443E" w:rsidP="002F0464">
            <w:pPr>
              <w:jc w:val="center"/>
              <w:rPr>
                <w:b/>
                <w:sz w:val="14"/>
                <w:szCs w:val="14"/>
              </w:rPr>
            </w:pPr>
          </w:p>
        </w:tc>
        <w:tc>
          <w:tcPr>
            <w:tcW w:w="1276" w:type="dxa"/>
          </w:tcPr>
          <w:p w14:paraId="5D4A4C7F" w14:textId="77777777" w:rsidR="0070443E" w:rsidRPr="009E3B69" w:rsidRDefault="0070443E" w:rsidP="002F0464">
            <w:pPr>
              <w:jc w:val="center"/>
              <w:rPr>
                <w:b/>
                <w:sz w:val="14"/>
                <w:szCs w:val="14"/>
              </w:rPr>
            </w:pPr>
            <w:r w:rsidRPr="009E3B69">
              <w:rPr>
                <w:b/>
                <w:sz w:val="14"/>
                <w:szCs w:val="14"/>
              </w:rPr>
              <w:t>PERMANENTE</w:t>
            </w:r>
          </w:p>
        </w:tc>
        <w:tc>
          <w:tcPr>
            <w:tcW w:w="283" w:type="dxa"/>
          </w:tcPr>
          <w:p w14:paraId="066596DB" w14:textId="77777777" w:rsidR="0070443E" w:rsidRPr="009E3B69" w:rsidRDefault="0070443E" w:rsidP="002F0464">
            <w:pPr>
              <w:jc w:val="center"/>
              <w:rPr>
                <w:b/>
                <w:sz w:val="14"/>
                <w:szCs w:val="14"/>
              </w:rPr>
            </w:pPr>
            <w:r>
              <w:rPr>
                <w:b/>
                <w:sz w:val="14"/>
                <w:szCs w:val="14"/>
              </w:rPr>
              <w:t>x</w:t>
            </w:r>
          </w:p>
        </w:tc>
        <w:tc>
          <w:tcPr>
            <w:tcW w:w="2410" w:type="dxa"/>
            <w:gridSpan w:val="5"/>
          </w:tcPr>
          <w:p w14:paraId="0259068F" w14:textId="77777777" w:rsidR="0070443E" w:rsidRPr="009E3B69" w:rsidRDefault="0070443E" w:rsidP="002F0464">
            <w:pPr>
              <w:jc w:val="center"/>
              <w:rPr>
                <w:b/>
                <w:sz w:val="14"/>
                <w:szCs w:val="14"/>
              </w:rPr>
            </w:pPr>
            <w:r w:rsidRPr="009E3B69">
              <w:rPr>
                <w:b/>
                <w:sz w:val="14"/>
                <w:szCs w:val="14"/>
              </w:rPr>
              <w:t>SIGNIFICATIVA</w:t>
            </w:r>
          </w:p>
          <w:p w14:paraId="2C5D5BDD" w14:textId="77777777" w:rsidR="0070443E" w:rsidRPr="009E3B69" w:rsidRDefault="0070443E" w:rsidP="002F0464">
            <w:pPr>
              <w:jc w:val="center"/>
              <w:rPr>
                <w:sz w:val="14"/>
                <w:szCs w:val="14"/>
              </w:rPr>
            </w:pPr>
          </w:p>
        </w:tc>
        <w:tc>
          <w:tcPr>
            <w:tcW w:w="567" w:type="dxa"/>
            <w:gridSpan w:val="2"/>
          </w:tcPr>
          <w:p w14:paraId="149A04CF" w14:textId="77777777" w:rsidR="0070443E" w:rsidRPr="009E3B69" w:rsidRDefault="0070443E" w:rsidP="002F0464">
            <w:pPr>
              <w:jc w:val="center"/>
              <w:rPr>
                <w:b/>
                <w:sz w:val="14"/>
                <w:szCs w:val="14"/>
              </w:rPr>
            </w:pPr>
          </w:p>
        </w:tc>
        <w:tc>
          <w:tcPr>
            <w:tcW w:w="2693" w:type="dxa"/>
            <w:gridSpan w:val="5"/>
          </w:tcPr>
          <w:p w14:paraId="73B7234E" w14:textId="77777777" w:rsidR="0070443E" w:rsidRPr="009E3B69" w:rsidRDefault="0070443E" w:rsidP="002F0464">
            <w:pPr>
              <w:jc w:val="center"/>
              <w:rPr>
                <w:b/>
                <w:sz w:val="14"/>
                <w:szCs w:val="14"/>
              </w:rPr>
            </w:pPr>
            <w:r w:rsidRPr="009E3B69">
              <w:rPr>
                <w:b/>
                <w:sz w:val="14"/>
                <w:szCs w:val="14"/>
              </w:rPr>
              <w:t>NO SIGNIFICATIVA</w:t>
            </w:r>
          </w:p>
          <w:p w14:paraId="53D26AAF" w14:textId="77777777" w:rsidR="0070443E" w:rsidRPr="009E3B69" w:rsidRDefault="0070443E" w:rsidP="002F0464">
            <w:pPr>
              <w:jc w:val="center"/>
              <w:rPr>
                <w:sz w:val="14"/>
                <w:szCs w:val="14"/>
              </w:rPr>
            </w:pPr>
          </w:p>
        </w:tc>
        <w:tc>
          <w:tcPr>
            <w:tcW w:w="284" w:type="dxa"/>
          </w:tcPr>
          <w:p w14:paraId="4A53A573" w14:textId="77777777" w:rsidR="0070443E" w:rsidRPr="009E3B69" w:rsidRDefault="0070443E" w:rsidP="002F0464">
            <w:pPr>
              <w:rPr>
                <w:b/>
                <w:sz w:val="14"/>
                <w:szCs w:val="14"/>
              </w:rPr>
            </w:pPr>
            <w:r>
              <w:rPr>
                <w:b/>
                <w:sz w:val="14"/>
                <w:szCs w:val="14"/>
              </w:rPr>
              <w:t>x</w:t>
            </w:r>
          </w:p>
        </w:tc>
        <w:tc>
          <w:tcPr>
            <w:tcW w:w="1134" w:type="dxa"/>
          </w:tcPr>
          <w:p w14:paraId="05FEF982" w14:textId="77777777" w:rsidR="0070443E" w:rsidRPr="009E3B69" w:rsidRDefault="0070443E" w:rsidP="002F0464">
            <w:pPr>
              <w:jc w:val="center"/>
              <w:rPr>
                <w:b/>
                <w:sz w:val="14"/>
                <w:szCs w:val="14"/>
              </w:rPr>
            </w:pPr>
            <w:r w:rsidRPr="009E3B69">
              <w:rPr>
                <w:b/>
                <w:sz w:val="14"/>
                <w:szCs w:val="14"/>
              </w:rPr>
              <w:t>AULA</w:t>
            </w:r>
          </w:p>
        </w:tc>
        <w:tc>
          <w:tcPr>
            <w:tcW w:w="425" w:type="dxa"/>
            <w:gridSpan w:val="2"/>
          </w:tcPr>
          <w:p w14:paraId="21B6A3B4" w14:textId="77777777" w:rsidR="0070443E" w:rsidRPr="009E3B69" w:rsidRDefault="0070443E" w:rsidP="002F0464">
            <w:pPr>
              <w:jc w:val="center"/>
              <w:rPr>
                <w:b/>
                <w:sz w:val="14"/>
                <w:szCs w:val="14"/>
              </w:rPr>
            </w:pPr>
            <w:r>
              <w:rPr>
                <w:b/>
                <w:sz w:val="14"/>
                <w:szCs w:val="14"/>
              </w:rPr>
              <w:t>x</w:t>
            </w:r>
          </w:p>
        </w:tc>
        <w:tc>
          <w:tcPr>
            <w:tcW w:w="1134" w:type="dxa"/>
            <w:gridSpan w:val="4"/>
          </w:tcPr>
          <w:p w14:paraId="76B3020F" w14:textId="77777777" w:rsidR="0070443E" w:rsidRPr="009E3B69" w:rsidRDefault="0070443E" w:rsidP="002F0464">
            <w:pPr>
              <w:jc w:val="center"/>
              <w:rPr>
                <w:b/>
                <w:sz w:val="14"/>
                <w:szCs w:val="14"/>
              </w:rPr>
            </w:pPr>
            <w:r w:rsidRPr="009E3B69">
              <w:rPr>
                <w:b/>
                <w:sz w:val="14"/>
                <w:szCs w:val="14"/>
              </w:rPr>
              <w:t>PEDAGÓGICA</w:t>
            </w:r>
          </w:p>
        </w:tc>
        <w:tc>
          <w:tcPr>
            <w:tcW w:w="284" w:type="dxa"/>
          </w:tcPr>
          <w:p w14:paraId="4C62F934" w14:textId="77777777" w:rsidR="0070443E" w:rsidRPr="009E3B69" w:rsidRDefault="0070443E" w:rsidP="002F0464">
            <w:pPr>
              <w:jc w:val="center"/>
              <w:rPr>
                <w:b/>
                <w:sz w:val="14"/>
                <w:szCs w:val="14"/>
              </w:rPr>
            </w:pPr>
            <w:r>
              <w:rPr>
                <w:b/>
                <w:sz w:val="14"/>
                <w:szCs w:val="14"/>
              </w:rPr>
              <w:t>x</w:t>
            </w:r>
          </w:p>
        </w:tc>
        <w:tc>
          <w:tcPr>
            <w:tcW w:w="1701" w:type="dxa"/>
            <w:gridSpan w:val="3"/>
          </w:tcPr>
          <w:p w14:paraId="0BFF0E32" w14:textId="77777777" w:rsidR="0070443E" w:rsidRPr="009E3B69" w:rsidRDefault="0070443E" w:rsidP="002F0464">
            <w:pPr>
              <w:jc w:val="center"/>
              <w:rPr>
                <w:b/>
                <w:sz w:val="14"/>
                <w:szCs w:val="14"/>
              </w:rPr>
            </w:pPr>
            <w:r w:rsidRPr="009E3B69">
              <w:rPr>
                <w:b/>
                <w:sz w:val="14"/>
                <w:szCs w:val="14"/>
              </w:rPr>
              <w:t>VULNERABILIDAD</w:t>
            </w:r>
          </w:p>
        </w:tc>
        <w:tc>
          <w:tcPr>
            <w:tcW w:w="294" w:type="dxa"/>
          </w:tcPr>
          <w:p w14:paraId="52D04085" w14:textId="77777777" w:rsidR="0070443E" w:rsidRPr="009E3B69" w:rsidRDefault="0070443E" w:rsidP="002F0464">
            <w:pPr>
              <w:jc w:val="center"/>
              <w:rPr>
                <w:b/>
                <w:sz w:val="14"/>
                <w:szCs w:val="14"/>
              </w:rPr>
            </w:pPr>
          </w:p>
        </w:tc>
      </w:tr>
      <w:tr w:rsidR="0070443E" w:rsidRPr="009E3B69" w14:paraId="47FBF200" w14:textId="77777777" w:rsidTr="002F0464">
        <w:trPr>
          <w:trHeight w:val="282"/>
        </w:trPr>
        <w:tc>
          <w:tcPr>
            <w:tcW w:w="2407" w:type="dxa"/>
            <w:gridSpan w:val="5"/>
            <w:shd w:val="clear" w:color="auto" w:fill="BFBFBF" w:themeFill="background1" w:themeFillShade="BF"/>
          </w:tcPr>
          <w:p w14:paraId="5B7B9506" w14:textId="77777777" w:rsidR="0070443E" w:rsidRPr="009E3B69" w:rsidRDefault="0070443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2F10FE8B" w14:textId="77777777" w:rsidR="0070443E" w:rsidRPr="009E3B69" w:rsidRDefault="0070443E" w:rsidP="002F0464">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3A01DB89" w14:textId="77777777" w:rsidR="0070443E" w:rsidRPr="009E3B69" w:rsidRDefault="0070443E" w:rsidP="002F0464">
            <w:pPr>
              <w:jc w:val="center"/>
              <w:rPr>
                <w:b/>
                <w:sz w:val="14"/>
                <w:szCs w:val="14"/>
              </w:rPr>
            </w:pPr>
            <w:r>
              <w:rPr>
                <w:b/>
                <w:sz w:val="14"/>
                <w:szCs w:val="14"/>
              </w:rPr>
              <w:t>x</w:t>
            </w:r>
          </w:p>
        </w:tc>
        <w:tc>
          <w:tcPr>
            <w:tcW w:w="2268" w:type="dxa"/>
            <w:gridSpan w:val="4"/>
            <w:shd w:val="clear" w:color="auto" w:fill="BFBFBF" w:themeFill="background1" w:themeFillShade="BF"/>
          </w:tcPr>
          <w:p w14:paraId="744FE3B8" w14:textId="77777777" w:rsidR="0070443E" w:rsidRPr="009E3B69" w:rsidRDefault="0070443E" w:rsidP="002F0464">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37DFF897" w14:textId="77777777" w:rsidR="0070443E" w:rsidRPr="009E3B69" w:rsidRDefault="0070443E" w:rsidP="002F0464">
            <w:pPr>
              <w:jc w:val="center"/>
              <w:rPr>
                <w:b/>
                <w:sz w:val="14"/>
                <w:szCs w:val="14"/>
              </w:rPr>
            </w:pPr>
          </w:p>
        </w:tc>
        <w:tc>
          <w:tcPr>
            <w:tcW w:w="3402" w:type="dxa"/>
            <w:gridSpan w:val="7"/>
            <w:shd w:val="clear" w:color="auto" w:fill="BFBFBF" w:themeFill="background1" w:themeFillShade="BF"/>
          </w:tcPr>
          <w:p w14:paraId="26507E51" w14:textId="77777777" w:rsidR="0070443E" w:rsidRPr="009E3B69" w:rsidRDefault="0070443E" w:rsidP="002F0464">
            <w:pPr>
              <w:jc w:val="center"/>
              <w:rPr>
                <w:b/>
                <w:sz w:val="14"/>
                <w:szCs w:val="14"/>
              </w:rPr>
            </w:pPr>
            <w:r w:rsidRPr="009E3B69">
              <w:rPr>
                <w:b/>
                <w:sz w:val="14"/>
                <w:szCs w:val="14"/>
              </w:rPr>
              <w:t>ADAPTACIÓN A LOS ELEMENTOS DEL CURRICULO</w:t>
            </w:r>
          </w:p>
        </w:tc>
        <w:tc>
          <w:tcPr>
            <w:tcW w:w="2108" w:type="dxa"/>
            <w:gridSpan w:val="5"/>
            <w:shd w:val="clear" w:color="auto" w:fill="BFBFBF" w:themeFill="background1" w:themeFillShade="BF"/>
          </w:tcPr>
          <w:p w14:paraId="790AAB82" w14:textId="77777777" w:rsidR="0070443E" w:rsidRPr="009E3B69" w:rsidRDefault="0070443E" w:rsidP="002F0464">
            <w:pPr>
              <w:jc w:val="center"/>
              <w:rPr>
                <w:b/>
                <w:sz w:val="14"/>
                <w:szCs w:val="14"/>
              </w:rPr>
            </w:pPr>
            <w:r w:rsidRPr="009E3B69">
              <w:rPr>
                <w:b/>
                <w:sz w:val="14"/>
                <w:szCs w:val="14"/>
              </w:rPr>
              <w:t>FORTALEZAS</w:t>
            </w:r>
          </w:p>
        </w:tc>
        <w:tc>
          <w:tcPr>
            <w:tcW w:w="2864" w:type="dxa"/>
            <w:gridSpan w:val="7"/>
            <w:shd w:val="clear" w:color="auto" w:fill="BFBFBF" w:themeFill="background1" w:themeFillShade="BF"/>
          </w:tcPr>
          <w:p w14:paraId="2962A25F" w14:textId="77777777" w:rsidR="0070443E" w:rsidRPr="009E3B69" w:rsidRDefault="0070443E" w:rsidP="002F0464">
            <w:pPr>
              <w:jc w:val="center"/>
              <w:rPr>
                <w:b/>
                <w:sz w:val="14"/>
                <w:szCs w:val="14"/>
              </w:rPr>
            </w:pPr>
            <w:r w:rsidRPr="009E3B69">
              <w:rPr>
                <w:b/>
                <w:sz w:val="14"/>
                <w:szCs w:val="14"/>
              </w:rPr>
              <w:t>DEBILIDADES</w:t>
            </w:r>
          </w:p>
        </w:tc>
      </w:tr>
      <w:tr w:rsidR="0070443E" w:rsidRPr="009E3B69" w14:paraId="05C10CB8" w14:textId="77777777" w:rsidTr="002F0464">
        <w:trPr>
          <w:trHeight w:val="282"/>
        </w:trPr>
        <w:tc>
          <w:tcPr>
            <w:tcW w:w="1555" w:type="dxa"/>
            <w:gridSpan w:val="2"/>
            <w:vMerge w:val="restart"/>
            <w:shd w:val="clear" w:color="auto" w:fill="BFBFBF" w:themeFill="background1" w:themeFillShade="BF"/>
          </w:tcPr>
          <w:p w14:paraId="277FBB86" w14:textId="77777777" w:rsidR="0070443E" w:rsidRPr="009E3B69" w:rsidRDefault="0070443E" w:rsidP="002F0464">
            <w:pPr>
              <w:jc w:val="center"/>
              <w:rPr>
                <w:b/>
                <w:sz w:val="14"/>
                <w:szCs w:val="14"/>
              </w:rPr>
            </w:pPr>
            <w:r w:rsidRPr="009E3B69">
              <w:rPr>
                <w:b/>
                <w:sz w:val="14"/>
                <w:szCs w:val="14"/>
              </w:rPr>
              <w:t>DIFICULTADES ESPECIFICAS DEL APRENDIZAJE</w:t>
            </w:r>
          </w:p>
        </w:tc>
        <w:tc>
          <w:tcPr>
            <w:tcW w:w="3260" w:type="dxa"/>
            <w:gridSpan w:val="7"/>
          </w:tcPr>
          <w:p w14:paraId="6A49CF21" w14:textId="77777777" w:rsidR="0070443E" w:rsidRPr="009E3B69" w:rsidRDefault="0070443E" w:rsidP="002F0464">
            <w:pPr>
              <w:jc w:val="center"/>
              <w:rPr>
                <w:b/>
                <w:sz w:val="14"/>
                <w:szCs w:val="14"/>
              </w:rPr>
            </w:pPr>
            <w:r w:rsidRPr="009E3B69">
              <w:rPr>
                <w:b/>
                <w:sz w:val="14"/>
                <w:szCs w:val="14"/>
              </w:rPr>
              <w:t>DISLEXIA</w:t>
            </w:r>
          </w:p>
        </w:tc>
        <w:tc>
          <w:tcPr>
            <w:tcW w:w="283" w:type="dxa"/>
          </w:tcPr>
          <w:p w14:paraId="2C9C21D2" w14:textId="77777777" w:rsidR="0070443E" w:rsidRPr="009E3B69" w:rsidRDefault="0070443E" w:rsidP="002F0464">
            <w:pPr>
              <w:jc w:val="center"/>
              <w:rPr>
                <w:b/>
                <w:sz w:val="14"/>
                <w:szCs w:val="14"/>
              </w:rPr>
            </w:pPr>
          </w:p>
        </w:tc>
        <w:tc>
          <w:tcPr>
            <w:tcW w:w="2268" w:type="dxa"/>
            <w:gridSpan w:val="4"/>
          </w:tcPr>
          <w:p w14:paraId="7CCA404A" w14:textId="77777777" w:rsidR="0070443E" w:rsidRPr="009E3B69" w:rsidRDefault="0070443E" w:rsidP="002F0464">
            <w:pPr>
              <w:jc w:val="center"/>
              <w:rPr>
                <w:b/>
                <w:sz w:val="14"/>
                <w:szCs w:val="14"/>
              </w:rPr>
            </w:pPr>
            <w:r w:rsidRPr="009E3B69">
              <w:rPr>
                <w:b/>
                <w:sz w:val="14"/>
                <w:szCs w:val="14"/>
              </w:rPr>
              <w:t>DISCAPACIDAD INTELECTUAL</w:t>
            </w:r>
          </w:p>
        </w:tc>
        <w:tc>
          <w:tcPr>
            <w:tcW w:w="284" w:type="dxa"/>
            <w:gridSpan w:val="2"/>
          </w:tcPr>
          <w:p w14:paraId="76115043" w14:textId="77777777" w:rsidR="0070443E" w:rsidRPr="009E3B69" w:rsidRDefault="0070443E" w:rsidP="002F0464">
            <w:pPr>
              <w:jc w:val="center"/>
              <w:rPr>
                <w:b/>
                <w:sz w:val="14"/>
                <w:szCs w:val="14"/>
              </w:rPr>
            </w:pPr>
          </w:p>
        </w:tc>
        <w:tc>
          <w:tcPr>
            <w:tcW w:w="2410" w:type="dxa"/>
            <w:gridSpan w:val="4"/>
          </w:tcPr>
          <w:p w14:paraId="11412470" w14:textId="77777777" w:rsidR="0070443E" w:rsidRPr="009E3B69" w:rsidRDefault="0070443E" w:rsidP="002F0464">
            <w:pPr>
              <w:jc w:val="center"/>
              <w:rPr>
                <w:b/>
                <w:sz w:val="14"/>
                <w:szCs w:val="14"/>
              </w:rPr>
            </w:pPr>
            <w:r w:rsidRPr="009E3B69">
              <w:rPr>
                <w:b/>
                <w:sz w:val="14"/>
                <w:szCs w:val="14"/>
              </w:rPr>
              <w:t>OBJETIVOS</w:t>
            </w:r>
          </w:p>
        </w:tc>
        <w:tc>
          <w:tcPr>
            <w:tcW w:w="992" w:type="dxa"/>
            <w:gridSpan w:val="3"/>
          </w:tcPr>
          <w:p w14:paraId="0B1F872D" w14:textId="77777777" w:rsidR="0070443E" w:rsidRPr="009E3B69" w:rsidRDefault="0070443E" w:rsidP="002F0464">
            <w:pPr>
              <w:jc w:val="center"/>
              <w:rPr>
                <w:b/>
                <w:sz w:val="14"/>
                <w:szCs w:val="14"/>
              </w:rPr>
            </w:pPr>
          </w:p>
        </w:tc>
        <w:tc>
          <w:tcPr>
            <w:tcW w:w="2126" w:type="dxa"/>
            <w:gridSpan w:val="6"/>
            <w:vMerge w:val="restart"/>
          </w:tcPr>
          <w:p w14:paraId="53917C73" w14:textId="77777777" w:rsidR="0070443E" w:rsidRDefault="0070443E" w:rsidP="00C05A2C">
            <w:pPr>
              <w:pStyle w:val="Prrafodelista"/>
              <w:numPr>
                <w:ilvl w:val="0"/>
                <w:numId w:val="29"/>
              </w:numPr>
              <w:ind w:left="175" w:hanging="141"/>
              <w:rPr>
                <w:sz w:val="14"/>
                <w:szCs w:val="14"/>
              </w:rPr>
            </w:pPr>
            <w:r>
              <w:rPr>
                <w:sz w:val="14"/>
                <w:szCs w:val="14"/>
              </w:rPr>
              <w:t xml:space="preserve"> Esquema corporal, estructurado.</w:t>
            </w:r>
          </w:p>
          <w:p w14:paraId="0F601CF9" w14:textId="77777777" w:rsidR="0070443E" w:rsidRDefault="0070443E" w:rsidP="00C05A2C">
            <w:pPr>
              <w:pStyle w:val="Prrafodelista"/>
              <w:numPr>
                <w:ilvl w:val="0"/>
                <w:numId w:val="29"/>
              </w:numPr>
              <w:ind w:left="175" w:hanging="141"/>
              <w:rPr>
                <w:sz w:val="14"/>
                <w:szCs w:val="14"/>
              </w:rPr>
            </w:pPr>
            <w:r>
              <w:rPr>
                <w:sz w:val="14"/>
                <w:szCs w:val="14"/>
              </w:rPr>
              <w:lastRenderedPageBreak/>
              <w:t>Gnosias visuales, táctiles, auditivas integradas.</w:t>
            </w:r>
          </w:p>
          <w:p w14:paraId="75444416" w14:textId="77777777" w:rsidR="0070443E" w:rsidRDefault="0070443E" w:rsidP="00C05A2C">
            <w:pPr>
              <w:pStyle w:val="Prrafodelista"/>
              <w:numPr>
                <w:ilvl w:val="0"/>
                <w:numId w:val="29"/>
              </w:numPr>
              <w:ind w:left="211" w:hanging="248"/>
              <w:rPr>
                <w:sz w:val="14"/>
                <w:szCs w:val="14"/>
              </w:rPr>
            </w:pPr>
            <w:r>
              <w:rPr>
                <w:sz w:val="14"/>
                <w:szCs w:val="14"/>
              </w:rPr>
              <w:t xml:space="preserve">Resuelve problemas matemáticos </w:t>
            </w:r>
          </w:p>
          <w:p w14:paraId="56F4F2B5" w14:textId="77777777" w:rsidR="0070443E" w:rsidRDefault="0070443E" w:rsidP="00C05A2C">
            <w:pPr>
              <w:pStyle w:val="Prrafodelista"/>
              <w:numPr>
                <w:ilvl w:val="0"/>
                <w:numId w:val="29"/>
              </w:numPr>
              <w:ind w:left="211" w:hanging="248"/>
              <w:rPr>
                <w:sz w:val="14"/>
                <w:szCs w:val="14"/>
              </w:rPr>
            </w:pPr>
            <w:r>
              <w:rPr>
                <w:sz w:val="14"/>
                <w:szCs w:val="14"/>
              </w:rPr>
              <w:t>Lecto – escritura en el nivel.</w:t>
            </w:r>
          </w:p>
          <w:p w14:paraId="0E0FE731" w14:textId="77777777" w:rsidR="0070443E" w:rsidRPr="002E7C5D" w:rsidRDefault="0070443E" w:rsidP="002F0464">
            <w:pPr>
              <w:pStyle w:val="Prrafodelista"/>
              <w:ind w:left="175"/>
              <w:rPr>
                <w:sz w:val="14"/>
                <w:szCs w:val="14"/>
              </w:rPr>
            </w:pPr>
          </w:p>
        </w:tc>
        <w:tc>
          <w:tcPr>
            <w:tcW w:w="2846" w:type="dxa"/>
            <w:gridSpan w:val="6"/>
            <w:vMerge w:val="restart"/>
          </w:tcPr>
          <w:p w14:paraId="132509B0" w14:textId="77777777" w:rsidR="0070443E" w:rsidRDefault="0070443E" w:rsidP="00C05A2C">
            <w:pPr>
              <w:pStyle w:val="Prrafodelista"/>
              <w:numPr>
                <w:ilvl w:val="0"/>
                <w:numId w:val="29"/>
              </w:numPr>
              <w:ind w:left="317" w:hanging="141"/>
              <w:rPr>
                <w:sz w:val="14"/>
                <w:szCs w:val="14"/>
              </w:rPr>
            </w:pPr>
            <w:r>
              <w:rPr>
                <w:sz w:val="14"/>
                <w:szCs w:val="14"/>
              </w:rPr>
              <w:lastRenderedPageBreak/>
              <w:t xml:space="preserve"> Dificultades de comportamiento.</w:t>
            </w:r>
          </w:p>
          <w:p w14:paraId="0EF151F9" w14:textId="77777777" w:rsidR="0070443E" w:rsidRDefault="0070443E" w:rsidP="00C05A2C">
            <w:pPr>
              <w:pStyle w:val="Prrafodelista"/>
              <w:numPr>
                <w:ilvl w:val="0"/>
                <w:numId w:val="29"/>
              </w:numPr>
              <w:ind w:left="317" w:hanging="141"/>
              <w:rPr>
                <w:sz w:val="14"/>
                <w:szCs w:val="14"/>
              </w:rPr>
            </w:pPr>
            <w:r>
              <w:rPr>
                <w:sz w:val="14"/>
                <w:szCs w:val="14"/>
              </w:rPr>
              <w:t>Se distraer con facilidad.</w:t>
            </w:r>
          </w:p>
          <w:p w14:paraId="5AE2774D" w14:textId="77777777" w:rsidR="0070443E" w:rsidRDefault="0070443E" w:rsidP="00C05A2C">
            <w:pPr>
              <w:pStyle w:val="Prrafodelista"/>
              <w:numPr>
                <w:ilvl w:val="0"/>
                <w:numId w:val="29"/>
              </w:numPr>
              <w:ind w:left="317" w:hanging="141"/>
              <w:rPr>
                <w:sz w:val="14"/>
                <w:szCs w:val="14"/>
              </w:rPr>
            </w:pPr>
            <w:r>
              <w:rPr>
                <w:sz w:val="14"/>
                <w:szCs w:val="14"/>
              </w:rPr>
              <w:t>No copia tareas.</w:t>
            </w:r>
          </w:p>
          <w:p w14:paraId="3D07A781" w14:textId="77777777" w:rsidR="0070443E" w:rsidRDefault="0070443E" w:rsidP="00C05A2C">
            <w:pPr>
              <w:pStyle w:val="Prrafodelista"/>
              <w:numPr>
                <w:ilvl w:val="0"/>
                <w:numId w:val="29"/>
              </w:numPr>
              <w:ind w:left="317" w:hanging="141"/>
              <w:rPr>
                <w:sz w:val="14"/>
                <w:szCs w:val="14"/>
              </w:rPr>
            </w:pPr>
            <w:r>
              <w:rPr>
                <w:sz w:val="14"/>
                <w:szCs w:val="14"/>
              </w:rPr>
              <w:lastRenderedPageBreak/>
              <w:t xml:space="preserve">Muestra inquietud en clase. </w:t>
            </w:r>
          </w:p>
          <w:p w14:paraId="69B1D43B" w14:textId="77777777" w:rsidR="0070443E" w:rsidRDefault="0070443E" w:rsidP="00C05A2C">
            <w:pPr>
              <w:pStyle w:val="Prrafodelista"/>
              <w:numPr>
                <w:ilvl w:val="0"/>
                <w:numId w:val="29"/>
              </w:numPr>
              <w:ind w:left="317" w:hanging="141"/>
              <w:rPr>
                <w:sz w:val="14"/>
                <w:szCs w:val="14"/>
              </w:rPr>
            </w:pPr>
            <w:r>
              <w:rPr>
                <w:sz w:val="14"/>
                <w:szCs w:val="14"/>
              </w:rPr>
              <w:t>Lateralidad cruzada.</w:t>
            </w:r>
          </w:p>
          <w:p w14:paraId="6627C980" w14:textId="77777777" w:rsidR="0070443E" w:rsidRDefault="0070443E" w:rsidP="00C05A2C">
            <w:pPr>
              <w:pStyle w:val="Prrafodelista"/>
              <w:numPr>
                <w:ilvl w:val="0"/>
                <w:numId w:val="29"/>
              </w:numPr>
              <w:ind w:left="317" w:hanging="141"/>
              <w:rPr>
                <w:sz w:val="14"/>
                <w:szCs w:val="14"/>
              </w:rPr>
            </w:pPr>
            <w:r>
              <w:rPr>
                <w:sz w:val="14"/>
                <w:szCs w:val="14"/>
              </w:rPr>
              <w:t>Se debe reforzar lectura comprensiva.</w:t>
            </w:r>
          </w:p>
          <w:p w14:paraId="1F6A2D30" w14:textId="77777777" w:rsidR="0070443E" w:rsidRDefault="0070443E" w:rsidP="00C05A2C">
            <w:pPr>
              <w:pStyle w:val="Prrafodelista"/>
              <w:numPr>
                <w:ilvl w:val="0"/>
                <w:numId w:val="29"/>
              </w:numPr>
              <w:ind w:left="317" w:hanging="141"/>
              <w:rPr>
                <w:sz w:val="14"/>
                <w:szCs w:val="14"/>
              </w:rPr>
            </w:pPr>
            <w:r>
              <w:rPr>
                <w:sz w:val="14"/>
                <w:szCs w:val="14"/>
              </w:rPr>
              <w:t>Inseguridad.</w:t>
            </w:r>
          </w:p>
          <w:p w14:paraId="47543D50" w14:textId="77777777" w:rsidR="0070443E" w:rsidRPr="002E7C5D" w:rsidRDefault="0070443E" w:rsidP="00C05A2C">
            <w:pPr>
              <w:pStyle w:val="Prrafodelista"/>
              <w:numPr>
                <w:ilvl w:val="0"/>
                <w:numId w:val="29"/>
              </w:numPr>
              <w:ind w:left="317" w:hanging="141"/>
              <w:rPr>
                <w:sz w:val="14"/>
                <w:szCs w:val="14"/>
              </w:rPr>
            </w:pPr>
            <w:r>
              <w:rPr>
                <w:sz w:val="14"/>
                <w:szCs w:val="14"/>
              </w:rPr>
              <w:t>Dificultades en autoestima.</w:t>
            </w:r>
          </w:p>
        </w:tc>
      </w:tr>
      <w:tr w:rsidR="0070443E" w:rsidRPr="009E3B69" w14:paraId="35824879" w14:textId="77777777" w:rsidTr="002F0464">
        <w:trPr>
          <w:trHeight w:val="282"/>
        </w:trPr>
        <w:tc>
          <w:tcPr>
            <w:tcW w:w="1555" w:type="dxa"/>
            <w:gridSpan w:val="2"/>
            <w:vMerge/>
            <w:shd w:val="clear" w:color="auto" w:fill="BFBFBF" w:themeFill="background1" w:themeFillShade="BF"/>
          </w:tcPr>
          <w:p w14:paraId="5A119C79" w14:textId="77777777" w:rsidR="0070443E" w:rsidRPr="009E3B69" w:rsidRDefault="0070443E" w:rsidP="002F0464">
            <w:pPr>
              <w:jc w:val="center"/>
              <w:rPr>
                <w:b/>
                <w:sz w:val="14"/>
                <w:szCs w:val="14"/>
              </w:rPr>
            </w:pPr>
          </w:p>
        </w:tc>
        <w:tc>
          <w:tcPr>
            <w:tcW w:w="3260" w:type="dxa"/>
            <w:gridSpan w:val="7"/>
          </w:tcPr>
          <w:p w14:paraId="70ACBF8C" w14:textId="77777777" w:rsidR="0070443E" w:rsidRPr="009E3B69" w:rsidRDefault="0070443E" w:rsidP="002F0464">
            <w:pPr>
              <w:jc w:val="center"/>
              <w:rPr>
                <w:b/>
                <w:sz w:val="14"/>
                <w:szCs w:val="14"/>
              </w:rPr>
            </w:pPr>
            <w:r w:rsidRPr="009E3B69">
              <w:rPr>
                <w:b/>
                <w:sz w:val="14"/>
                <w:szCs w:val="14"/>
              </w:rPr>
              <w:t>DISCALCULIA</w:t>
            </w:r>
          </w:p>
        </w:tc>
        <w:tc>
          <w:tcPr>
            <w:tcW w:w="283" w:type="dxa"/>
          </w:tcPr>
          <w:p w14:paraId="2E3D45C9" w14:textId="77777777" w:rsidR="0070443E" w:rsidRPr="009E3B69" w:rsidRDefault="0070443E" w:rsidP="002F0464">
            <w:pPr>
              <w:jc w:val="center"/>
              <w:rPr>
                <w:b/>
                <w:sz w:val="14"/>
                <w:szCs w:val="14"/>
              </w:rPr>
            </w:pPr>
          </w:p>
        </w:tc>
        <w:tc>
          <w:tcPr>
            <w:tcW w:w="2268" w:type="dxa"/>
            <w:gridSpan w:val="4"/>
          </w:tcPr>
          <w:p w14:paraId="7FAB0775" w14:textId="77777777" w:rsidR="0070443E" w:rsidRPr="009E3B69" w:rsidRDefault="0070443E" w:rsidP="002F0464">
            <w:pPr>
              <w:jc w:val="center"/>
              <w:rPr>
                <w:b/>
                <w:sz w:val="14"/>
                <w:szCs w:val="14"/>
              </w:rPr>
            </w:pPr>
            <w:r w:rsidRPr="009E3B69">
              <w:rPr>
                <w:b/>
                <w:sz w:val="14"/>
                <w:szCs w:val="14"/>
              </w:rPr>
              <w:t>DISCAPACIDAD FÍSICA</w:t>
            </w:r>
          </w:p>
        </w:tc>
        <w:tc>
          <w:tcPr>
            <w:tcW w:w="284" w:type="dxa"/>
            <w:gridSpan w:val="2"/>
          </w:tcPr>
          <w:p w14:paraId="5F4A12BB" w14:textId="77777777" w:rsidR="0070443E" w:rsidRPr="009E3B69" w:rsidRDefault="0070443E" w:rsidP="002F0464">
            <w:pPr>
              <w:jc w:val="center"/>
              <w:rPr>
                <w:b/>
                <w:sz w:val="14"/>
                <w:szCs w:val="14"/>
              </w:rPr>
            </w:pPr>
          </w:p>
        </w:tc>
        <w:tc>
          <w:tcPr>
            <w:tcW w:w="2410" w:type="dxa"/>
            <w:gridSpan w:val="4"/>
          </w:tcPr>
          <w:p w14:paraId="37BD7A42" w14:textId="77777777" w:rsidR="0070443E" w:rsidRPr="009E3B69" w:rsidRDefault="0070443E" w:rsidP="002F0464">
            <w:pPr>
              <w:jc w:val="center"/>
              <w:rPr>
                <w:b/>
                <w:sz w:val="14"/>
                <w:szCs w:val="14"/>
              </w:rPr>
            </w:pPr>
            <w:r w:rsidRPr="009E3B69">
              <w:rPr>
                <w:b/>
                <w:sz w:val="14"/>
                <w:szCs w:val="14"/>
              </w:rPr>
              <w:t>CONTENIDOS</w:t>
            </w:r>
          </w:p>
        </w:tc>
        <w:tc>
          <w:tcPr>
            <w:tcW w:w="992" w:type="dxa"/>
            <w:gridSpan w:val="3"/>
          </w:tcPr>
          <w:p w14:paraId="7B080626" w14:textId="77777777" w:rsidR="0070443E" w:rsidRPr="009E3B69" w:rsidRDefault="0070443E" w:rsidP="002F0464">
            <w:pPr>
              <w:jc w:val="center"/>
              <w:rPr>
                <w:b/>
                <w:sz w:val="14"/>
                <w:szCs w:val="14"/>
              </w:rPr>
            </w:pPr>
          </w:p>
        </w:tc>
        <w:tc>
          <w:tcPr>
            <w:tcW w:w="2126" w:type="dxa"/>
            <w:gridSpan w:val="6"/>
            <w:vMerge/>
          </w:tcPr>
          <w:p w14:paraId="7DE0C747" w14:textId="77777777" w:rsidR="0070443E" w:rsidRPr="009E3B69" w:rsidRDefault="0070443E" w:rsidP="002F0464">
            <w:pPr>
              <w:jc w:val="center"/>
              <w:rPr>
                <w:b/>
                <w:sz w:val="14"/>
                <w:szCs w:val="14"/>
              </w:rPr>
            </w:pPr>
          </w:p>
        </w:tc>
        <w:tc>
          <w:tcPr>
            <w:tcW w:w="2846" w:type="dxa"/>
            <w:gridSpan w:val="6"/>
            <w:vMerge/>
          </w:tcPr>
          <w:p w14:paraId="3349E927" w14:textId="77777777" w:rsidR="0070443E" w:rsidRPr="009E3B69" w:rsidRDefault="0070443E" w:rsidP="002F0464">
            <w:pPr>
              <w:rPr>
                <w:b/>
                <w:sz w:val="14"/>
                <w:szCs w:val="14"/>
              </w:rPr>
            </w:pPr>
          </w:p>
        </w:tc>
      </w:tr>
      <w:tr w:rsidR="0070443E" w:rsidRPr="009E3B69" w14:paraId="6022CDA5" w14:textId="77777777" w:rsidTr="002F0464">
        <w:trPr>
          <w:trHeight w:val="282"/>
        </w:trPr>
        <w:tc>
          <w:tcPr>
            <w:tcW w:w="1555" w:type="dxa"/>
            <w:gridSpan w:val="2"/>
            <w:vMerge/>
            <w:shd w:val="clear" w:color="auto" w:fill="BFBFBF" w:themeFill="background1" w:themeFillShade="BF"/>
          </w:tcPr>
          <w:p w14:paraId="6223127C" w14:textId="77777777" w:rsidR="0070443E" w:rsidRPr="009E3B69" w:rsidRDefault="0070443E" w:rsidP="002F0464">
            <w:pPr>
              <w:jc w:val="center"/>
              <w:rPr>
                <w:b/>
                <w:sz w:val="14"/>
                <w:szCs w:val="14"/>
              </w:rPr>
            </w:pPr>
          </w:p>
        </w:tc>
        <w:tc>
          <w:tcPr>
            <w:tcW w:w="3260" w:type="dxa"/>
            <w:gridSpan w:val="7"/>
          </w:tcPr>
          <w:p w14:paraId="768918A7" w14:textId="77777777" w:rsidR="0070443E" w:rsidRPr="009E3B69" w:rsidRDefault="0070443E" w:rsidP="002F0464">
            <w:pPr>
              <w:jc w:val="center"/>
              <w:rPr>
                <w:b/>
                <w:sz w:val="14"/>
                <w:szCs w:val="14"/>
              </w:rPr>
            </w:pPr>
            <w:r w:rsidRPr="009E3B69">
              <w:rPr>
                <w:b/>
                <w:sz w:val="14"/>
                <w:szCs w:val="14"/>
              </w:rPr>
              <w:t>DISGRAFIA</w:t>
            </w:r>
          </w:p>
        </w:tc>
        <w:tc>
          <w:tcPr>
            <w:tcW w:w="283" w:type="dxa"/>
          </w:tcPr>
          <w:p w14:paraId="0483B74E" w14:textId="77777777" w:rsidR="0070443E" w:rsidRPr="009E3B69" w:rsidRDefault="0070443E" w:rsidP="002F0464">
            <w:pPr>
              <w:jc w:val="center"/>
              <w:rPr>
                <w:b/>
                <w:sz w:val="14"/>
                <w:szCs w:val="14"/>
              </w:rPr>
            </w:pPr>
          </w:p>
        </w:tc>
        <w:tc>
          <w:tcPr>
            <w:tcW w:w="2268" w:type="dxa"/>
            <w:gridSpan w:val="4"/>
          </w:tcPr>
          <w:p w14:paraId="4C1BEFE5" w14:textId="77777777" w:rsidR="0070443E" w:rsidRPr="009E3B69" w:rsidRDefault="0070443E" w:rsidP="002F0464">
            <w:pPr>
              <w:jc w:val="center"/>
              <w:rPr>
                <w:b/>
                <w:sz w:val="14"/>
                <w:szCs w:val="14"/>
              </w:rPr>
            </w:pPr>
            <w:r w:rsidRPr="009E3B69">
              <w:rPr>
                <w:b/>
                <w:sz w:val="14"/>
                <w:szCs w:val="14"/>
              </w:rPr>
              <w:t>DISCPACIDAD MOTRIZ</w:t>
            </w:r>
          </w:p>
        </w:tc>
        <w:tc>
          <w:tcPr>
            <w:tcW w:w="284" w:type="dxa"/>
            <w:gridSpan w:val="2"/>
          </w:tcPr>
          <w:p w14:paraId="66CF05BF" w14:textId="77777777" w:rsidR="0070443E" w:rsidRPr="009E3B69" w:rsidRDefault="0070443E" w:rsidP="002F0464">
            <w:pPr>
              <w:jc w:val="center"/>
              <w:rPr>
                <w:b/>
                <w:sz w:val="14"/>
                <w:szCs w:val="14"/>
              </w:rPr>
            </w:pPr>
          </w:p>
        </w:tc>
        <w:tc>
          <w:tcPr>
            <w:tcW w:w="2410" w:type="dxa"/>
            <w:gridSpan w:val="4"/>
          </w:tcPr>
          <w:p w14:paraId="2F1C5D42" w14:textId="77777777" w:rsidR="0070443E" w:rsidRPr="009E3B69" w:rsidRDefault="0070443E" w:rsidP="002F0464">
            <w:pPr>
              <w:jc w:val="center"/>
              <w:rPr>
                <w:b/>
                <w:sz w:val="14"/>
                <w:szCs w:val="14"/>
              </w:rPr>
            </w:pPr>
            <w:r w:rsidRPr="009E3B69">
              <w:rPr>
                <w:b/>
                <w:sz w:val="14"/>
                <w:szCs w:val="14"/>
              </w:rPr>
              <w:t>METODOLOGÍAS/DIDÁCTICA</w:t>
            </w:r>
          </w:p>
        </w:tc>
        <w:tc>
          <w:tcPr>
            <w:tcW w:w="992" w:type="dxa"/>
            <w:gridSpan w:val="3"/>
          </w:tcPr>
          <w:p w14:paraId="6E3283E4" w14:textId="77777777" w:rsidR="0070443E" w:rsidRPr="009E3B69" w:rsidRDefault="0070443E" w:rsidP="002F0464">
            <w:pPr>
              <w:jc w:val="center"/>
              <w:rPr>
                <w:b/>
                <w:sz w:val="14"/>
                <w:szCs w:val="14"/>
              </w:rPr>
            </w:pPr>
            <w:r>
              <w:rPr>
                <w:b/>
                <w:sz w:val="14"/>
                <w:szCs w:val="14"/>
              </w:rPr>
              <w:t>x</w:t>
            </w:r>
          </w:p>
        </w:tc>
        <w:tc>
          <w:tcPr>
            <w:tcW w:w="2126" w:type="dxa"/>
            <w:gridSpan w:val="6"/>
            <w:vMerge/>
          </w:tcPr>
          <w:p w14:paraId="22FAB6A5" w14:textId="77777777" w:rsidR="0070443E" w:rsidRPr="009E3B69" w:rsidRDefault="0070443E" w:rsidP="002F0464">
            <w:pPr>
              <w:jc w:val="center"/>
              <w:rPr>
                <w:b/>
                <w:sz w:val="14"/>
                <w:szCs w:val="14"/>
              </w:rPr>
            </w:pPr>
          </w:p>
        </w:tc>
        <w:tc>
          <w:tcPr>
            <w:tcW w:w="2846" w:type="dxa"/>
            <w:gridSpan w:val="6"/>
            <w:vMerge/>
          </w:tcPr>
          <w:p w14:paraId="073D9250" w14:textId="77777777" w:rsidR="0070443E" w:rsidRPr="009E3B69" w:rsidRDefault="0070443E" w:rsidP="002F0464">
            <w:pPr>
              <w:rPr>
                <w:b/>
                <w:sz w:val="14"/>
                <w:szCs w:val="14"/>
              </w:rPr>
            </w:pPr>
          </w:p>
        </w:tc>
      </w:tr>
      <w:tr w:rsidR="0070443E" w:rsidRPr="009E3B69" w14:paraId="36087401" w14:textId="77777777" w:rsidTr="002F0464">
        <w:trPr>
          <w:trHeight w:val="282"/>
        </w:trPr>
        <w:tc>
          <w:tcPr>
            <w:tcW w:w="1555" w:type="dxa"/>
            <w:gridSpan w:val="2"/>
            <w:vMerge/>
            <w:shd w:val="clear" w:color="auto" w:fill="BFBFBF" w:themeFill="background1" w:themeFillShade="BF"/>
          </w:tcPr>
          <w:p w14:paraId="323810D4" w14:textId="77777777" w:rsidR="0070443E" w:rsidRPr="009E3B69" w:rsidRDefault="0070443E" w:rsidP="002F0464">
            <w:pPr>
              <w:jc w:val="center"/>
              <w:rPr>
                <w:b/>
                <w:sz w:val="14"/>
                <w:szCs w:val="14"/>
              </w:rPr>
            </w:pPr>
          </w:p>
        </w:tc>
        <w:tc>
          <w:tcPr>
            <w:tcW w:w="3260" w:type="dxa"/>
            <w:gridSpan w:val="7"/>
          </w:tcPr>
          <w:p w14:paraId="2BEA5F59" w14:textId="77777777" w:rsidR="0070443E" w:rsidRPr="009E3B69" w:rsidRDefault="0070443E" w:rsidP="002F0464">
            <w:pPr>
              <w:jc w:val="center"/>
              <w:rPr>
                <w:b/>
                <w:sz w:val="14"/>
                <w:szCs w:val="14"/>
              </w:rPr>
            </w:pPr>
            <w:r w:rsidRPr="009E3B69">
              <w:rPr>
                <w:b/>
                <w:sz w:val="14"/>
                <w:szCs w:val="14"/>
              </w:rPr>
              <w:t>DISORTOGRAFIA</w:t>
            </w:r>
          </w:p>
        </w:tc>
        <w:tc>
          <w:tcPr>
            <w:tcW w:w="283" w:type="dxa"/>
          </w:tcPr>
          <w:p w14:paraId="59589400" w14:textId="77777777" w:rsidR="0070443E" w:rsidRPr="009E3B69" w:rsidRDefault="0070443E" w:rsidP="002F0464">
            <w:pPr>
              <w:jc w:val="center"/>
              <w:rPr>
                <w:b/>
                <w:sz w:val="14"/>
                <w:szCs w:val="14"/>
              </w:rPr>
            </w:pPr>
          </w:p>
        </w:tc>
        <w:tc>
          <w:tcPr>
            <w:tcW w:w="2268" w:type="dxa"/>
            <w:gridSpan w:val="4"/>
          </w:tcPr>
          <w:p w14:paraId="3632A675" w14:textId="77777777" w:rsidR="0070443E" w:rsidRPr="009E3B69" w:rsidRDefault="0070443E" w:rsidP="002F0464">
            <w:pPr>
              <w:jc w:val="center"/>
              <w:rPr>
                <w:b/>
                <w:sz w:val="14"/>
                <w:szCs w:val="14"/>
              </w:rPr>
            </w:pPr>
            <w:r w:rsidRPr="009E3B69">
              <w:rPr>
                <w:b/>
                <w:sz w:val="14"/>
                <w:szCs w:val="14"/>
              </w:rPr>
              <w:t>DISCAPACIDAD AUDITIVA</w:t>
            </w:r>
          </w:p>
        </w:tc>
        <w:tc>
          <w:tcPr>
            <w:tcW w:w="284" w:type="dxa"/>
            <w:gridSpan w:val="2"/>
          </w:tcPr>
          <w:p w14:paraId="5028A3E7" w14:textId="77777777" w:rsidR="0070443E" w:rsidRPr="009E3B69" w:rsidRDefault="0070443E" w:rsidP="002F0464">
            <w:pPr>
              <w:jc w:val="center"/>
              <w:rPr>
                <w:b/>
                <w:sz w:val="14"/>
                <w:szCs w:val="14"/>
              </w:rPr>
            </w:pPr>
          </w:p>
        </w:tc>
        <w:tc>
          <w:tcPr>
            <w:tcW w:w="2410" w:type="dxa"/>
            <w:gridSpan w:val="4"/>
          </w:tcPr>
          <w:p w14:paraId="4224C71C" w14:textId="77777777" w:rsidR="0070443E" w:rsidRPr="009E3B69" w:rsidRDefault="0070443E" w:rsidP="002F0464">
            <w:pPr>
              <w:jc w:val="center"/>
              <w:rPr>
                <w:b/>
                <w:sz w:val="14"/>
                <w:szCs w:val="14"/>
              </w:rPr>
            </w:pPr>
            <w:r w:rsidRPr="009E3B69">
              <w:rPr>
                <w:b/>
                <w:sz w:val="14"/>
                <w:szCs w:val="14"/>
              </w:rPr>
              <w:t>TIEMPOS (planificación microcurricular)</w:t>
            </w:r>
          </w:p>
        </w:tc>
        <w:tc>
          <w:tcPr>
            <w:tcW w:w="992" w:type="dxa"/>
            <w:gridSpan w:val="3"/>
          </w:tcPr>
          <w:p w14:paraId="17F7501F" w14:textId="77777777" w:rsidR="0070443E" w:rsidRPr="009E3B69" w:rsidRDefault="0070443E" w:rsidP="002F0464">
            <w:pPr>
              <w:jc w:val="center"/>
              <w:rPr>
                <w:b/>
                <w:sz w:val="14"/>
                <w:szCs w:val="14"/>
              </w:rPr>
            </w:pPr>
          </w:p>
        </w:tc>
        <w:tc>
          <w:tcPr>
            <w:tcW w:w="2126" w:type="dxa"/>
            <w:gridSpan w:val="6"/>
            <w:vMerge/>
          </w:tcPr>
          <w:p w14:paraId="05C96BAA" w14:textId="77777777" w:rsidR="0070443E" w:rsidRPr="009E3B69" w:rsidRDefault="0070443E" w:rsidP="002F0464">
            <w:pPr>
              <w:jc w:val="center"/>
              <w:rPr>
                <w:b/>
                <w:sz w:val="14"/>
                <w:szCs w:val="14"/>
              </w:rPr>
            </w:pPr>
          </w:p>
        </w:tc>
        <w:tc>
          <w:tcPr>
            <w:tcW w:w="2846" w:type="dxa"/>
            <w:gridSpan w:val="6"/>
            <w:vMerge/>
          </w:tcPr>
          <w:p w14:paraId="1B34074A" w14:textId="77777777" w:rsidR="0070443E" w:rsidRPr="009E3B69" w:rsidRDefault="0070443E" w:rsidP="002F0464">
            <w:pPr>
              <w:rPr>
                <w:b/>
                <w:sz w:val="14"/>
                <w:szCs w:val="14"/>
              </w:rPr>
            </w:pPr>
          </w:p>
        </w:tc>
      </w:tr>
      <w:tr w:rsidR="0070443E" w:rsidRPr="009E3B69" w14:paraId="18DD2EEF" w14:textId="77777777" w:rsidTr="002F0464">
        <w:trPr>
          <w:trHeight w:val="480"/>
        </w:trPr>
        <w:tc>
          <w:tcPr>
            <w:tcW w:w="1555" w:type="dxa"/>
            <w:gridSpan w:val="2"/>
            <w:vMerge/>
            <w:shd w:val="clear" w:color="auto" w:fill="BFBFBF" w:themeFill="background1" w:themeFillShade="BF"/>
          </w:tcPr>
          <w:p w14:paraId="7D572732" w14:textId="77777777" w:rsidR="0070443E" w:rsidRPr="009E3B69" w:rsidRDefault="0070443E" w:rsidP="002F0464">
            <w:pPr>
              <w:jc w:val="center"/>
              <w:rPr>
                <w:b/>
                <w:sz w:val="14"/>
                <w:szCs w:val="14"/>
              </w:rPr>
            </w:pPr>
          </w:p>
        </w:tc>
        <w:tc>
          <w:tcPr>
            <w:tcW w:w="3260" w:type="dxa"/>
            <w:gridSpan w:val="7"/>
          </w:tcPr>
          <w:p w14:paraId="1387AB64" w14:textId="77777777" w:rsidR="0070443E" w:rsidRPr="009E3B69" w:rsidRDefault="0070443E" w:rsidP="002F0464">
            <w:pPr>
              <w:jc w:val="center"/>
              <w:rPr>
                <w:b/>
                <w:sz w:val="14"/>
                <w:szCs w:val="14"/>
              </w:rPr>
            </w:pPr>
            <w:r w:rsidRPr="009E3B69">
              <w:rPr>
                <w:b/>
                <w:sz w:val="14"/>
                <w:szCs w:val="14"/>
              </w:rPr>
              <w:t>DISFASIA</w:t>
            </w:r>
          </w:p>
        </w:tc>
        <w:tc>
          <w:tcPr>
            <w:tcW w:w="283" w:type="dxa"/>
          </w:tcPr>
          <w:p w14:paraId="56C6E97A" w14:textId="77777777" w:rsidR="0070443E" w:rsidRPr="009E3B69" w:rsidRDefault="0070443E" w:rsidP="002F0464">
            <w:pPr>
              <w:jc w:val="center"/>
              <w:rPr>
                <w:b/>
                <w:sz w:val="14"/>
                <w:szCs w:val="14"/>
              </w:rPr>
            </w:pPr>
          </w:p>
        </w:tc>
        <w:tc>
          <w:tcPr>
            <w:tcW w:w="2268" w:type="dxa"/>
            <w:gridSpan w:val="4"/>
          </w:tcPr>
          <w:p w14:paraId="27F7D878" w14:textId="77777777" w:rsidR="0070443E" w:rsidRPr="009E3B69" w:rsidRDefault="0070443E" w:rsidP="002F0464">
            <w:pPr>
              <w:jc w:val="center"/>
              <w:rPr>
                <w:b/>
                <w:sz w:val="14"/>
                <w:szCs w:val="14"/>
              </w:rPr>
            </w:pPr>
            <w:r w:rsidRPr="009E3B69">
              <w:rPr>
                <w:b/>
                <w:sz w:val="14"/>
                <w:szCs w:val="14"/>
              </w:rPr>
              <w:t>DISCAPACIDAD VISUAL</w:t>
            </w:r>
          </w:p>
        </w:tc>
        <w:tc>
          <w:tcPr>
            <w:tcW w:w="284" w:type="dxa"/>
            <w:gridSpan w:val="2"/>
          </w:tcPr>
          <w:p w14:paraId="6A3843B1" w14:textId="77777777" w:rsidR="0070443E" w:rsidRPr="009E3B69" w:rsidRDefault="0070443E" w:rsidP="002F0464">
            <w:pPr>
              <w:jc w:val="center"/>
              <w:rPr>
                <w:b/>
                <w:sz w:val="14"/>
                <w:szCs w:val="14"/>
              </w:rPr>
            </w:pPr>
          </w:p>
        </w:tc>
        <w:tc>
          <w:tcPr>
            <w:tcW w:w="2410" w:type="dxa"/>
            <w:gridSpan w:val="4"/>
          </w:tcPr>
          <w:p w14:paraId="0B89BDD0" w14:textId="77777777" w:rsidR="0070443E" w:rsidRPr="009E3B69" w:rsidRDefault="0070443E" w:rsidP="002F0464">
            <w:pPr>
              <w:jc w:val="center"/>
              <w:rPr>
                <w:b/>
                <w:sz w:val="14"/>
                <w:szCs w:val="14"/>
              </w:rPr>
            </w:pPr>
            <w:r w:rsidRPr="009E3B69">
              <w:rPr>
                <w:b/>
                <w:sz w:val="14"/>
                <w:szCs w:val="14"/>
              </w:rPr>
              <w:t xml:space="preserve">RECURSOS </w:t>
            </w:r>
          </w:p>
        </w:tc>
        <w:tc>
          <w:tcPr>
            <w:tcW w:w="992" w:type="dxa"/>
            <w:gridSpan w:val="3"/>
          </w:tcPr>
          <w:p w14:paraId="3E43863E" w14:textId="77777777" w:rsidR="0070443E" w:rsidRPr="009E3B69" w:rsidRDefault="0070443E" w:rsidP="002F0464">
            <w:pPr>
              <w:jc w:val="center"/>
              <w:rPr>
                <w:b/>
                <w:sz w:val="14"/>
                <w:szCs w:val="14"/>
              </w:rPr>
            </w:pPr>
            <w:r>
              <w:rPr>
                <w:b/>
                <w:sz w:val="14"/>
                <w:szCs w:val="14"/>
              </w:rPr>
              <w:t>x</w:t>
            </w:r>
          </w:p>
        </w:tc>
        <w:tc>
          <w:tcPr>
            <w:tcW w:w="2126" w:type="dxa"/>
            <w:gridSpan w:val="6"/>
            <w:vMerge/>
          </w:tcPr>
          <w:p w14:paraId="3F81BC69" w14:textId="77777777" w:rsidR="0070443E" w:rsidRPr="009E3B69" w:rsidRDefault="0070443E" w:rsidP="002F0464">
            <w:pPr>
              <w:jc w:val="center"/>
              <w:rPr>
                <w:b/>
                <w:sz w:val="14"/>
                <w:szCs w:val="14"/>
              </w:rPr>
            </w:pPr>
          </w:p>
        </w:tc>
        <w:tc>
          <w:tcPr>
            <w:tcW w:w="2846" w:type="dxa"/>
            <w:gridSpan w:val="6"/>
            <w:vMerge/>
          </w:tcPr>
          <w:p w14:paraId="6F25D159" w14:textId="77777777" w:rsidR="0070443E" w:rsidRPr="009E3B69" w:rsidRDefault="0070443E" w:rsidP="002F0464">
            <w:pPr>
              <w:rPr>
                <w:b/>
                <w:sz w:val="14"/>
                <w:szCs w:val="14"/>
              </w:rPr>
            </w:pPr>
          </w:p>
        </w:tc>
      </w:tr>
      <w:tr w:rsidR="0070443E" w:rsidRPr="009E3B69" w14:paraId="07143014" w14:textId="77777777" w:rsidTr="002F0464">
        <w:trPr>
          <w:trHeight w:val="282"/>
        </w:trPr>
        <w:tc>
          <w:tcPr>
            <w:tcW w:w="1555" w:type="dxa"/>
            <w:gridSpan w:val="2"/>
            <w:vMerge w:val="restart"/>
            <w:shd w:val="clear" w:color="auto" w:fill="BFBFBF" w:themeFill="background1" w:themeFillShade="BF"/>
          </w:tcPr>
          <w:p w14:paraId="785E3401" w14:textId="77777777" w:rsidR="0070443E" w:rsidRPr="009E3B69" w:rsidRDefault="0070443E" w:rsidP="002F0464">
            <w:pPr>
              <w:jc w:val="center"/>
              <w:rPr>
                <w:b/>
                <w:sz w:val="14"/>
                <w:szCs w:val="14"/>
              </w:rPr>
            </w:pPr>
            <w:r w:rsidRPr="009E3B69">
              <w:rPr>
                <w:b/>
                <w:sz w:val="14"/>
                <w:szCs w:val="14"/>
              </w:rPr>
              <w:t>TRASTORNOS DEL COMPORTAMIENTO</w:t>
            </w:r>
          </w:p>
        </w:tc>
        <w:tc>
          <w:tcPr>
            <w:tcW w:w="3260" w:type="dxa"/>
            <w:gridSpan w:val="7"/>
          </w:tcPr>
          <w:p w14:paraId="50FDF882" w14:textId="77777777" w:rsidR="0070443E" w:rsidRPr="009E3B69" w:rsidRDefault="0070443E" w:rsidP="002F0464">
            <w:pPr>
              <w:jc w:val="center"/>
              <w:rPr>
                <w:b/>
                <w:sz w:val="14"/>
                <w:szCs w:val="14"/>
              </w:rPr>
            </w:pPr>
            <w:r w:rsidRPr="009E3B69">
              <w:rPr>
                <w:b/>
                <w:sz w:val="14"/>
                <w:szCs w:val="14"/>
              </w:rPr>
              <w:t>TRASTORNO DE DEFICIT DE ATENCIÓN</w:t>
            </w:r>
          </w:p>
        </w:tc>
        <w:tc>
          <w:tcPr>
            <w:tcW w:w="283" w:type="dxa"/>
          </w:tcPr>
          <w:p w14:paraId="3A336DAA" w14:textId="77777777" w:rsidR="0070443E" w:rsidRPr="009E3B69" w:rsidRDefault="0070443E" w:rsidP="002F0464">
            <w:pPr>
              <w:jc w:val="center"/>
              <w:rPr>
                <w:b/>
                <w:sz w:val="14"/>
                <w:szCs w:val="14"/>
              </w:rPr>
            </w:pPr>
          </w:p>
        </w:tc>
        <w:tc>
          <w:tcPr>
            <w:tcW w:w="2268" w:type="dxa"/>
            <w:gridSpan w:val="4"/>
          </w:tcPr>
          <w:p w14:paraId="6202F5D0" w14:textId="77777777" w:rsidR="0070443E" w:rsidRPr="009E3B69" w:rsidRDefault="0070443E" w:rsidP="002F0464">
            <w:pPr>
              <w:jc w:val="center"/>
              <w:rPr>
                <w:b/>
                <w:sz w:val="14"/>
                <w:szCs w:val="14"/>
              </w:rPr>
            </w:pPr>
            <w:r w:rsidRPr="009E3B69">
              <w:rPr>
                <w:b/>
                <w:sz w:val="14"/>
                <w:szCs w:val="14"/>
              </w:rPr>
              <w:t>MULTIDISCAPACIDADES</w:t>
            </w:r>
          </w:p>
        </w:tc>
        <w:tc>
          <w:tcPr>
            <w:tcW w:w="284" w:type="dxa"/>
            <w:gridSpan w:val="2"/>
          </w:tcPr>
          <w:p w14:paraId="269D0B59" w14:textId="77777777" w:rsidR="0070443E" w:rsidRPr="009E3B69" w:rsidRDefault="0070443E" w:rsidP="002F0464">
            <w:pPr>
              <w:jc w:val="center"/>
              <w:rPr>
                <w:b/>
                <w:sz w:val="14"/>
                <w:szCs w:val="14"/>
              </w:rPr>
            </w:pPr>
          </w:p>
        </w:tc>
        <w:tc>
          <w:tcPr>
            <w:tcW w:w="2410" w:type="dxa"/>
            <w:gridSpan w:val="4"/>
          </w:tcPr>
          <w:p w14:paraId="71C9268D" w14:textId="77777777" w:rsidR="0070443E" w:rsidRPr="009E3B69" w:rsidRDefault="0070443E" w:rsidP="002F0464">
            <w:pPr>
              <w:jc w:val="center"/>
              <w:rPr>
                <w:b/>
                <w:sz w:val="14"/>
                <w:szCs w:val="14"/>
              </w:rPr>
            </w:pPr>
            <w:r w:rsidRPr="009E3B69">
              <w:rPr>
                <w:b/>
                <w:sz w:val="14"/>
                <w:szCs w:val="14"/>
              </w:rPr>
              <w:t xml:space="preserve">CRITERIOS EVALUACIÓN </w:t>
            </w:r>
          </w:p>
        </w:tc>
        <w:tc>
          <w:tcPr>
            <w:tcW w:w="992" w:type="dxa"/>
            <w:gridSpan w:val="3"/>
          </w:tcPr>
          <w:p w14:paraId="4CD8EB87" w14:textId="77777777" w:rsidR="0070443E" w:rsidRPr="009E3B69" w:rsidRDefault="0070443E" w:rsidP="002F0464">
            <w:pPr>
              <w:jc w:val="center"/>
              <w:rPr>
                <w:b/>
                <w:sz w:val="14"/>
                <w:szCs w:val="14"/>
              </w:rPr>
            </w:pPr>
          </w:p>
        </w:tc>
        <w:tc>
          <w:tcPr>
            <w:tcW w:w="2126" w:type="dxa"/>
            <w:gridSpan w:val="6"/>
            <w:vMerge/>
          </w:tcPr>
          <w:p w14:paraId="38D08112" w14:textId="77777777" w:rsidR="0070443E" w:rsidRPr="009E3B69" w:rsidRDefault="0070443E" w:rsidP="002F0464">
            <w:pPr>
              <w:jc w:val="center"/>
              <w:rPr>
                <w:b/>
                <w:sz w:val="14"/>
                <w:szCs w:val="14"/>
              </w:rPr>
            </w:pPr>
          </w:p>
        </w:tc>
        <w:tc>
          <w:tcPr>
            <w:tcW w:w="2846" w:type="dxa"/>
            <w:gridSpan w:val="6"/>
            <w:vMerge/>
          </w:tcPr>
          <w:p w14:paraId="31F46003" w14:textId="77777777" w:rsidR="0070443E" w:rsidRPr="009E3B69" w:rsidRDefault="0070443E" w:rsidP="002F0464">
            <w:pPr>
              <w:rPr>
                <w:b/>
                <w:sz w:val="14"/>
                <w:szCs w:val="14"/>
              </w:rPr>
            </w:pPr>
          </w:p>
        </w:tc>
      </w:tr>
      <w:tr w:rsidR="0070443E" w:rsidRPr="009E3B69" w14:paraId="79BF5615" w14:textId="77777777" w:rsidTr="002F0464">
        <w:trPr>
          <w:trHeight w:val="282"/>
        </w:trPr>
        <w:tc>
          <w:tcPr>
            <w:tcW w:w="1555" w:type="dxa"/>
            <w:gridSpan w:val="2"/>
            <w:vMerge/>
            <w:shd w:val="clear" w:color="auto" w:fill="BFBFBF" w:themeFill="background1" w:themeFillShade="BF"/>
          </w:tcPr>
          <w:p w14:paraId="2C8532B4" w14:textId="77777777" w:rsidR="0070443E" w:rsidRPr="009E3B69" w:rsidRDefault="0070443E" w:rsidP="002F0464">
            <w:pPr>
              <w:jc w:val="center"/>
              <w:rPr>
                <w:b/>
                <w:sz w:val="14"/>
                <w:szCs w:val="14"/>
              </w:rPr>
            </w:pPr>
          </w:p>
        </w:tc>
        <w:tc>
          <w:tcPr>
            <w:tcW w:w="3260" w:type="dxa"/>
            <w:gridSpan w:val="7"/>
          </w:tcPr>
          <w:p w14:paraId="0CF6E927" w14:textId="77777777" w:rsidR="0070443E" w:rsidRPr="009E3B69" w:rsidRDefault="0070443E" w:rsidP="002F0464">
            <w:pPr>
              <w:jc w:val="center"/>
              <w:rPr>
                <w:b/>
                <w:sz w:val="14"/>
                <w:szCs w:val="14"/>
              </w:rPr>
            </w:pPr>
            <w:r w:rsidRPr="009E3B69">
              <w:rPr>
                <w:b/>
                <w:sz w:val="14"/>
                <w:szCs w:val="14"/>
              </w:rPr>
              <w:t>TRASTORNO DE DEFICIT DE ATENCIÓN CON HIPERACTIVIDAD</w:t>
            </w:r>
          </w:p>
        </w:tc>
        <w:tc>
          <w:tcPr>
            <w:tcW w:w="283" w:type="dxa"/>
          </w:tcPr>
          <w:p w14:paraId="775B34C3" w14:textId="77777777" w:rsidR="0070443E" w:rsidRPr="009E3B69" w:rsidRDefault="0070443E" w:rsidP="002F0464">
            <w:pPr>
              <w:jc w:val="center"/>
              <w:rPr>
                <w:b/>
                <w:sz w:val="14"/>
                <w:szCs w:val="14"/>
              </w:rPr>
            </w:pPr>
            <w:r>
              <w:rPr>
                <w:b/>
                <w:sz w:val="14"/>
                <w:szCs w:val="14"/>
              </w:rPr>
              <w:t>x</w:t>
            </w:r>
          </w:p>
        </w:tc>
        <w:tc>
          <w:tcPr>
            <w:tcW w:w="1276" w:type="dxa"/>
            <w:gridSpan w:val="2"/>
            <w:vMerge w:val="restart"/>
          </w:tcPr>
          <w:p w14:paraId="01041481" w14:textId="77777777" w:rsidR="0070443E" w:rsidRPr="009E3B69" w:rsidRDefault="0070443E" w:rsidP="002F0464">
            <w:pPr>
              <w:jc w:val="center"/>
              <w:rPr>
                <w:b/>
                <w:sz w:val="14"/>
                <w:szCs w:val="14"/>
              </w:rPr>
            </w:pPr>
          </w:p>
          <w:p w14:paraId="14934F7D" w14:textId="77777777" w:rsidR="0070443E" w:rsidRPr="009E3B69" w:rsidRDefault="0070443E" w:rsidP="002F0464">
            <w:pPr>
              <w:jc w:val="center"/>
              <w:rPr>
                <w:b/>
                <w:sz w:val="14"/>
                <w:szCs w:val="14"/>
              </w:rPr>
            </w:pPr>
          </w:p>
          <w:p w14:paraId="725D31D8" w14:textId="77777777" w:rsidR="0070443E" w:rsidRPr="009E3B69" w:rsidRDefault="0070443E" w:rsidP="002F0464">
            <w:pPr>
              <w:jc w:val="center"/>
              <w:rPr>
                <w:b/>
                <w:sz w:val="14"/>
                <w:szCs w:val="14"/>
              </w:rPr>
            </w:pPr>
            <w:r w:rsidRPr="009E3B69">
              <w:rPr>
                <w:b/>
                <w:sz w:val="14"/>
                <w:szCs w:val="14"/>
              </w:rPr>
              <w:t>TRASTORNOS GENERALIZADOS DEL DESARROLLO</w:t>
            </w:r>
          </w:p>
        </w:tc>
        <w:tc>
          <w:tcPr>
            <w:tcW w:w="992" w:type="dxa"/>
            <w:gridSpan w:val="2"/>
          </w:tcPr>
          <w:p w14:paraId="7C4E2317" w14:textId="77777777" w:rsidR="0070443E" w:rsidRPr="009E3B69" w:rsidRDefault="0070443E" w:rsidP="002F0464">
            <w:pPr>
              <w:jc w:val="center"/>
              <w:rPr>
                <w:b/>
                <w:sz w:val="14"/>
                <w:szCs w:val="14"/>
              </w:rPr>
            </w:pPr>
            <w:r w:rsidRPr="009E3B69">
              <w:rPr>
                <w:b/>
                <w:sz w:val="14"/>
                <w:szCs w:val="14"/>
              </w:rPr>
              <w:t>AUTISMO</w:t>
            </w:r>
          </w:p>
        </w:tc>
        <w:tc>
          <w:tcPr>
            <w:tcW w:w="284" w:type="dxa"/>
            <w:gridSpan w:val="2"/>
          </w:tcPr>
          <w:p w14:paraId="5CA51613" w14:textId="77777777" w:rsidR="0070443E" w:rsidRPr="009E3B69" w:rsidRDefault="0070443E" w:rsidP="002F0464">
            <w:pPr>
              <w:jc w:val="center"/>
              <w:rPr>
                <w:b/>
                <w:sz w:val="14"/>
                <w:szCs w:val="14"/>
              </w:rPr>
            </w:pPr>
          </w:p>
        </w:tc>
        <w:tc>
          <w:tcPr>
            <w:tcW w:w="2410" w:type="dxa"/>
            <w:gridSpan w:val="4"/>
          </w:tcPr>
          <w:p w14:paraId="444CC652" w14:textId="77777777" w:rsidR="0070443E" w:rsidRPr="009E3B69" w:rsidRDefault="0070443E" w:rsidP="002F0464">
            <w:pPr>
              <w:jc w:val="center"/>
              <w:rPr>
                <w:b/>
                <w:sz w:val="14"/>
                <w:szCs w:val="14"/>
              </w:rPr>
            </w:pPr>
            <w:r w:rsidRPr="009E3B69">
              <w:rPr>
                <w:b/>
                <w:sz w:val="14"/>
                <w:szCs w:val="14"/>
              </w:rPr>
              <w:t>EVALUACIÓN : TÉCNICA E INSTRUMENTO</w:t>
            </w:r>
          </w:p>
        </w:tc>
        <w:tc>
          <w:tcPr>
            <w:tcW w:w="992" w:type="dxa"/>
            <w:gridSpan w:val="3"/>
          </w:tcPr>
          <w:p w14:paraId="50611573" w14:textId="77777777" w:rsidR="0070443E" w:rsidRPr="009E3B69" w:rsidRDefault="0070443E" w:rsidP="002F0464">
            <w:pPr>
              <w:jc w:val="center"/>
              <w:rPr>
                <w:b/>
                <w:sz w:val="14"/>
                <w:szCs w:val="14"/>
              </w:rPr>
            </w:pPr>
            <w:r>
              <w:rPr>
                <w:b/>
                <w:sz w:val="14"/>
                <w:szCs w:val="14"/>
              </w:rPr>
              <w:t>x</w:t>
            </w:r>
          </w:p>
        </w:tc>
        <w:tc>
          <w:tcPr>
            <w:tcW w:w="2126" w:type="dxa"/>
            <w:gridSpan w:val="6"/>
            <w:vMerge/>
          </w:tcPr>
          <w:p w14:paraId="3780B891" w14:textId="77777777" w:rsidR="0070443E" w:rsidRPr="009E3B69" w:rsidRDefault="0070443E" w:rsidP="002F0464">
            <w:pPr>
              <w:jc w:val="center"/>
              <w:rPr>
                <w:b/>
                <w:sz w:val="14"/>
                <w:szCs w:val="14"/>
              </w:rPr>
            </w:pPr>
          </w:p>
        </w:tc>
        <w:tc>
          <w:tcPr>
            <w:tcW w:w="2846" w:type="dxa"/>
            <w:gridSpan w:val="6"/>
            <w:vMerge/>
          </w:tcPr>
          <w:p w14:paraId="603559B5" w14:textId="77777777" w:rsidR="0070443E" w:rsidRPr="009E3B69" w:rsidRDefault="0070443E" w:rsidP="002F0464">
            <w:pPr>
              <w:rPr>
                <w:b/>
                <w:sz w:val="14"/>
                <w:szCs w:val="14"/>
              </w:rPr>
            </w:pPr>
          </w:p>
        </w:tc>
      </w:tr>
      <w:tr w:rsidR="0070443E" w:rsidRPr="009E3B69" w14:paraId="3927502D" w14:textId="77777777" w:rsidTr="002F0464">
        <w:trPr>
          <w:trHeight w:val="271"/>
        </w:trPr>
        <w:tc>
          <w:tcPr>
            <w:tcW w:w="1555" w:type="dxa"/>
            <w:gridSpan w:val="2"/>
            <w:vMerge/>
            <w:shd w:val="clear" w:color="auto" w:fill="BFBFBF" w:themeFill="background1" w:themeFillShade="BF"/>
          </w:tcPr>
          <w:p w14:paraId="3C5661F5" w14:textId="77777777" w:rsidR="0070443E" w:rsidRPr="009E3B69" w:rsidRDefault="0070443E" w:rsidP="002F0464">
            <w:pPr>
              <w:jc w:val="center"/>
              <w:rPr>
                <w:b/>
                <w:sz w:val="14"/>
                <w:szCs w:val="14"/>
              </w:rPr>
            </w:pPr>
          </w:p>
        </w:tc>
        <w:tc>
          <w:tcPr>
            <w:tcW w:w="3260" w:type="dxa"/>
            <w:gridSpan w:val="7"/>
          </w:tcPr>
          <w:p w14:paraId="58F8D76F" w14:textId="77777777" w:rsidR="0070443E" w:rsidRPr="009E3B69" w:rsidRDefault="0070443E" w:rsidP="002F0464">
            <w:pPr>
              <w:jc w:val="center"/>
              <w:rPr>
                <w:b/>
                <w:sz w:val="14"/>
                <w:szCs w:val="14"/>
              </w:rPr>
            </w:pPr>
            <w:r w:rsidRPr="009E3B69">
              <w:rPr>
                <w:b/>
                <w:sz w:val="14"/>
                <w:szCs w:val="14"/>
              </w:rPr>
              <w:t>CONDUCTAS AGRESIVAS, ANSIOSAS / EVASIVAS</w:t>
            </w:r>
          </w:p>
        </w:tc>
        <w:tc>
          <w:tcPr>
            <w:tcW w:w="283" w:type="dxa"/>
          </w:tcPr>
          <w:p w14:paraId="5D6D9896" w14:textId="77777777" w:rsidR="0070443E" w:rsidRPr="009E3B69" w:rsidRDefault="0070443E" w:rsidP="002F0464">
            <w:pPr>
              <w:jc w:val="center"/>
              <w:rPr>
                <w:b/>
                <w:sz w:val="14"/>
                <w:szCs w:val="14"/>
              </w:rPr>
            </w:pPr>
          </w:p>
        </w:tc>
        <w:tc>
          <w:tcPr>
            <w:tcW w:w="1276" w:type="dxa"/>
            <w:gridSpan w:val="2"/>
            <w:vMerge/>
          </w:tcPr>
          <w:p w14:paraId="50839579" w14:textId="77777777" w:rsidR="0070443E" w:rsidRPr="009E3B69" w:rsidRDefault="0070443E" w:rsidP="002F0464">
            <w:pPr>
              <w:jc w:val="center"/>
              <w:rPr>
                <w:b/>
                <w:sz w:val="14"/>
                <w:szCs w:val="14"/>
              </w:rPr>
            </w:pPr>
          </w:p>
        </w:tc>
        <w:tc>
          <w:tcPr>
            <w:tcW w:w="992" w:type="dxa"/>
            <w:gridSpan w:val="2"/>
          </w:tcPr>
          <w:p w14:paraId="630A1AC5" w14:textId="77777777" w:rsidR="0070443E" w:rsidRPr="009E3B69" w:rsidRDefault="0070443E" w:rsidP="002F0464">
            <w:pPr>
              <w:jc w:val="center"/>
              <w:rPr>
                <w:b/>
                <w:sz w:val="14"/>
                <w:szCs w:val="14"/>
              </w:rPr>
            </w:pPr>
            <w:r w:rsidRPr="009E3B69">
              <w:rPr>
                <w:b/>
                <w:sz w:val="14"/>
                <w:szCs w:val="14"/>
              </w:rPr>
              <w:t>SINDROME DE ASPERGER</w:t>
            </w:r>
          </w:p>
        </w:tc>
        <w:tc>
          <w:tcPr>
            <w:tcW w:w="284" w:type="dxa"/>
            <w:gridSpan w:val="2"/>
          </w:tcPr>
          <w:p w14:paraId="15B1F347" w14:textId="77777777" w:rsidR="0070443E" w:rsidRPr="009E3B69" w:rsidRDefault="0070443E" w:rsidP="002F0464">
            <w:pPr>
              <w:jc w:val="center"/>
              <w:rPr>
                <w:b/>
                <w:sz w:val="14"/>
                <w:szCs w:val="14"/>
              </w:rPr>
            </w:pPr>
          </w:p>
        </w:tc>
        <w:tc>
          <w:tcPr>
            <w:tcW w:w="8374" w:type="dxa"/>
            <w:gridSpan w:val="19"/>
            <w:vMerge w:val="restart"/>
          </w:tcPr>
          <w:p w14:paraId="66CE99FF" w14:textId="77777777" w:rsidR="0070443E" w:rsidRDefault="0070443E" w:rsidP="002F0464">
            <w:pPr>
              <w:rPr>
                <w:b/>
                <w:sz w:val="14"/>
                <w:szCs w:val="14"/>
              </w:rPr>
            </w:pPr>
            <w:r w:rsidRPr="009E3B69">
              <w:rPr>
                <w:b/>
                <w:sz w:val="14"/>
                <w:szCs w:val="14"/>
              </w:rPr>
              <w:t>RECOMENDACIONES:</w:t>
            </w:r>
          </w:p>
          <w:p w14:paraId="1EF6B61D" w14:textId="77777777" w:rsidR="0070443E" w:rsidRDefault="0070443E" w:rsidP="002F0464">
            <w:pPr>
              <w:rPr>
                <w:sz w:val="14"/>
              </w:rPr>
            </w:pPr>
          </w:p>
          <w:p w14:paraId="79B52E47" w14:textId="77777777" w:rsidR="0070443E" w:rsidRDefault="0070443E" w:rsidP="002F0464">
            <w:pPr>
              <w:rPr>
                <w:b/>
                <w:sz w:val="14"/>
                <w:szCs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36BD5F64" w14:textId="77777777" w:rsidR="0070443E" w:rsidRDefault="0070443E" w:rsidP="002F0464">
            <w:pPr>
              <w:rPr>
                <w:b/>
                <w:sz w:val="14"/>
                <w:szCs w:val="14"/>
              </w:rPr>
            </w:pPr>
          </w:p>
          <w:p w14:paraId="1A015413" w14:textId="77777777" w:rsidR="0070443E" w:rsidRDefault="0070443E" w:rsidP="002F0464">
            <w:pPr>
              <w:jc w:val="both"/>
              <w:rPr>
                <w:sz w:val="14"/>
                <w:szCs w:val="14"/>
              </w:rPr>
            </w:pPr>
            <w:r w:rsidRPr="009E3B69">
              <w:rPr>
                <w:sz w:val="14"/>
                <w:szCs w:val="14"/>
              </w:rPr>
              <w:t>Ubique al estudiante entre los primeros puestos de preferencia rodeado de personas que puedan apoyar en su desempeño académico. Proporcione material concreto para afianzar  los aprendizajes y permita que tenga ayudas que faciliten su desempeño como: tabla de multiplicar, calculadora, listado de fórmulas, listado de palabras, fichas nemotécnicas, carteles, matrices y demás. El estudiante aprende realizando cosas y participando en ellas, permita que participe en dramatizaciones o actividades prácticas que involucren movimiento.</w:t>
            </w:r>
            <w:r>
              <w:rPr>
                <w:sz w:val="14"/>
                <w:szCs w:val="14"/>
              </w:rPr>
              <w:t xml:space="preserve"> Utilice material que pueda afianzar su canal auditivo y que los aprendizajes ingresen de mejor manera mediante grabaciones, dictados, exposiciones. </w:t>
            </w:r>
          </w:p>
          <w:p w14:paraId="40032116" w14:textId="77777777" w:rsidR="0070443E" w:rsidRDefault="0070443E" w:rsidP="002F0464">
            <w:pPr>
              <w:jc w:val="both"/>
              <w:rPr>
                <w:sz w:val="14"/>
                <w:szCs w:val="14"/>
              </w:rPr>
            </w:pPr>
            <w:r w:rsidRPr="009E3B69">
              <w:rPr>
                <w:sz w:val="14"/>
                <w:szCs w:val="14"/>
              </w:rPr>
              <w:t xml:space="preserve"> Refuerce constantemente lectura: solicite que lea dos veces los textos y  trabaje comprensión lectora.  Refuerce constantemente cálculo: solicite que trabaje con evidencias de estudio en que se evidencia la ejercitación en matemáticas. Propicie a que toda actividad en clase tenga su planificación, explique paso a paso y/o desglose la actividad, verifique que entienda lo que debe realizar.  Fortalezca constantemente la autoestima del estudiante. Establezca acuerdos y escriba dichos acuerdos para que el estudiante los recuerde diariamente. Reconozca sus progresos y apoye en los momentos que presenta mayores dificultades. Cerciórese que llene agenda,  guíe su manejo.  Verifique la participación activa en los trabajos grupales con el acompañamiento docente. Evitar las críticas o llamadas de atención en público. Motive al estudiante, asígnele tareas. Privilegiar la participación en clase motivando a que realice la actividad propuesta con pequeñas intervenciones que aseguren su aprendizaje.  </w:t>
            </w:r>
          </w:p>
          <w:p w14:paraId="53192E12" w14:textId="77777777" w:rsidR="0070443E" w:rsidRPr="009E3B69" w:rsidRDefault="0070443E" w:rsidP="002F0464">
            <w:pPr>
              <w:jc w:val="both"/>
              <w:rPr>
                <w:sz w:val="14"/>
                <w:szCs w:val="14"/>
              </w:rPr>
            </w:pPr>
          </w:p>
          <w:p w14:paraId="080943A8" w14:textId="77777777" w:rsidR="0070443E" w:rsidRDefault="0070443E" w:rsidP="002F0464">
            <w:pPr>
              <w:jc w:val="both"/>
              <w:rPr>
                <w:sz w:val="14"/>
                <w:szCs w:val="14"/>
              </w:rPr>
            </w:pPr>
            <w:r w:rsidRPr="009E3B69">
              <w:rPr>
                <w:sz w:val="14"/>
                <w:szCs w:val="14"/>
              </w:rPr>
              <w:t>El estudiante se beneficiará de evaluaciones diferenciadas tales como: evaluaciones orales, escritas, exposiciones, trabajo en clase.  Las evaluaciones deben ser dosificadas y desglosadas por pasos.</w:t>
            </w:r>
          </w:p>
          <w:p w14:paraId="667532B6" w14:textId="77777777" w:rsidR="0070443E" w:rsidRPr="009E3B69" w:rsidRDefault="0070443E" w:rsidP="002F0464">
            <w:pPr>
              <w:jc w:val="both"/>
              <w:rPr>
                <w:sz w:val="14"/>
                <w:szCs w:val="14"/>
              </w:rPr>
            </w:pPr>
          </w:p>
        </w:tc>
      </w:tr>
      <w:tr w:rsidR="0070443E" w:rsidRPr="009E3B69" w14:paraId="0BC01814" w14:textId="77777777" w:rsidTr="002F0464">
        <w:trPr>
          <w:trHeight w:val="152"/>
        </w:trPr>
        <w:tc>
          <w:tcPr>
            <w:tcW w:w="2263" w:type="dxa"/>
            <w:gridSpan w:val="4"/>
          </w:tcPr>
          <w:p w14:paraId="343BA2F1" w14:textId="77777777" w:rsidR="0070443E" w:rsidRPr="009E3B69" w:rsidRDefault="0070443E" w:rsidP="002F0464">
            <w:pPr>
              <w:jc w:val="center"/>
              <w:rPr>
                <w:b/>
                <w:sz w:val="14"/>
                <w:szCs w:val="14"/>
              </w:rPr>
            </w:pPr>
            <w:r w:rsidRPr="009E3B69">
              <w:rPr>
                <w:b/>
                <w:sz w:val="14"/>
                <w:szCs w:val="14"/>
              </w:rPr>
              <w:t>DOTACIÓN SUPERIOR</w:t>
            </w:r>
          </w:p>
        </w:tc>
        <w:tc>
          <w:tcPr>
            <w:tcW w:w="426" w:type="dxa"/>
            <w:gridSpan w:val="2"/>
          </w:tcPr>
          <w:p w14:paraId="6EE6D429" w14:textId="77777777" w:rsidR="0070443E" w:rsidRPr="009E3B69" w:rsidRDefault="0070443E" w:rsidP="002F0464">
            <w:pPr>
              <w:jc w:val="center"/>
              <w:rPr>
                <w:b/>
                <w:sz w:val="14"/>
                <w:szCs w:val="14"/>
              </w:rPr>
            </w:pPr>
          </w:p>
        </w:tc>
        <w:tc>
          <w:tcPr>
            <w:tcW w:w="2126" w:type="dxa"/>
            <w:gridSpan w:val="3"/>
          </w:tcPr>
          <w:p w14:paraId="28661637" w14:textId="77777777" w:rsidR="0070443E" w:rsidRPr="009E3B69" w:rsidRDefault="0070443E" w:rsidP="002F0464">
            <w:pPr>
              <w:jc w:val="center"/>
              <w:rPr>
                <w:b/>
                <w:sz w:val="14"/>
                <w:szCs w:val="14"/>
              </w:rPr>
            </w:pPr>
            <w:r w:rsidRPr="009E3B69">
              <w:rPr>
                <w:b/>
                <w:sz w:val="14"/>
                <w:szCs w:val="14"/>
              </w:rPr>
              <w:t>APRENDIZAJE LENTO</w:t>
            </w:r>
          </w:p>
        </w:tc>
        <w:tc>
          <w:tcPr>
            <w:tcW w:w="283" w:type="dxa"/>
          </w:tcPr>
          <w:p w14:paraId="6F6F166B" w14:textId="77777777" w:rsidR="0070443E" w:rsidRPr="009E3B69" w:rsidRDefault="0070443E" w:rsidP="002F0464">
            <w:pPr>
              <w:jc w:val="center"/>
              <w:rPr>
                <w:b/>
                <w:sz w:val="14"/>
                <w:szCs w:val="14"/>
              </w:rPr>
            </w:pPr>
          </w:p>
        </w:tc>
        <w:tc>
          <w:tcPr>
            <w:tcW w:w="1276" w:type="dxa"/>
            <w:gridSpan w:val="2"/>
            <w:vMerge/>
          </w:tcPr>
          <w:p w14:paraId="13BBE9EE" w14:textId="77777777" w:rsidR="0070443E" w:rsidRPr="009E3B69" w:rsidRDefault="0070443E" w:rsidP="002F0464">
            <w:pPr>
              <w:jc w:val="center"/>
              <w:rPr>
                <w:b/>
                <w:sz w:val="14"/>
                <w:szCs w:val="14"/>
              </w:rPr>
            </w:pPr>
          </w:p>
        </w:tc>
        <w:tc>
          <w:tcPr>
            <w:tcW w:w="992" w:type="dxa"/>
            <w:gridSpan w:val="2"/>
          </w:tcPr>
          <w:p w14:paraId="2B0A0809" w14:textId="77777777" w:rsidR="0070443E" w:rsidRPr="009E3B69" w:rsidRDefault="0070443E" w:rsidP="002F0464">
            <w:pPr>
              <w:jc w:val="center"/>
              <w:rPr>
                <w:b/>
                <w:sz w:val="14"/>
                <w:szCs w:val="14"/>
              </w:rPr>
            </w:pPr>
            <w:r w:rsidRPr="009E3B69">
              <w:rPr>
                <w:b/>
                <w:sz w:val="14"/>
                <w:szCs w:val="14"/>
              </w:rPr>
              <w:t>SINDROME DE RETT</w:t>
            </w:r>
          </w:p>
        </w:tc>
        <w:tc>
          <w:tcPr>
            <w:tcW w:w="284" w:type="dxa"/>
            <w:gridSpan w:val="2"/>
          </w:tcPr>
          <w:p w14:paraId="3AE2FA11" w14:textId="77777777" w:rsidR="0070443E" w:rsidRPr="009E3B69" w:rsidRDefault="0070443E" w:rsidP="002F0464">
            <w:pPr>
              <w:jc w:val="center"/>
              <w:rPr>
                <w:b/>
                <w:sz w:val="14"/>
                <w:szCs w:val="14"/>
              </w:rPr>
            </w:pPr>
          </w:p>
        </w:tc>
        <w:tc>
          <w:tcPr>
            <w:tcW w:w="8374" w:type="dxa"/>
            <w:gridSpan w:val="19"/>
            <w:vMerge/>
          </w:tcPr>
          <w:p w14:paraId="30A02BE1" w14:textId="77777777" w:rsidR="0070443E" w:rsidRPr="009E3B69" w:rsidRDefault="0070443E" w:rsidP="002F0464">
            <w:pPr>
              <w:rPr>
                <w:b/>
                <w:sz w:val="14"/>
                <w:szCs w:val="14"/>
              </w:rPr>
            </w:pPr>
          </w:p>
        </w:tc>
      </w:tr>
      <w:tr w:rsidR="0070443E" w:rsidRPr="009E3B69" w14:paraId="2344F4F0" w14:textId="77777777" w:rsidTr="002F0464">
        <w:trPr>
          <w:trHeight w:val="282"/>
        </w:trPr>
        <w:tc>
          <w:tcPr>
            <w:tcW w:w="1413" w:type="dxa"/>
          </w:tcPr>
          <w:p w14:paraId="636879BA" w14:textId="77777777" w:rsidR="0070443E" w:rsidRPr="009E3B69" w:rsidRDefault="0070443E" w:rsidP="002F0464">
            <w:pPr>
              <w:jc w:val="center"/>
              <w:rPr>
                <w:b/>
                <w:sz w:val="14"/>
                <w:szCs w:val="14"/>
              </w:rPr>
            </w:pPr>
            <w:r w:rsidRPr="009E3B69">
              <w:rPr>
                <w:b/>
                <w:sz w:val="14"/>
                <w:szCs w:val="14"/>
              </w:rPr>
              <w:t>VULNERABILIDAD</w:t>
            </w:r>
          </w:p>
        </w:tc>
        <w:tc>
          <w:tcPr>
            <w:tcW w:w="3402" w:type="dxa"/>
            <w:gridSpan w:val="8"/>
          </w:tcPr>
          <w:p w14:paraId="3A12B2D5" w14:textId="77777777" w:rsidR="0070443E" w:rsidRPr="009E3B69" w:rsidRDefault="0070443E" w:rsidP="002F0464">
            <w:pPr>
              <w:rPr>
                <w:b/>
                <w:sz w:val="14"/>
                <w:szCs w:val="14"/>
              </w:rPr>
            </w:pPr>
            <w:r w:rsidRPr="009E3B69">
              <w:rPr>
                <w:b/>
                <w:sz w:val="14"/>
                <w:szCs w:val="14"/>
              </w:rPr>
              <w:t>(Especificar)</w:t>
            </w:r>
          </w:p>
        </w:tc>
        <w:tc>
          <w:tcPr>
            <w:tcW w:w="283" w:type="dxa"/>
          </w:tcPr>
          <w:p w14:paraId="7A635C2F" w14:textId="77777777" w:rsidR="0070443E" w:rsidRPr="009E3B69" w:rsidRDefault="0070443E" w:rsidP="002F0464">
            <w:pPr>
              <w:jc w:val="center"/>
              <w:rPr>
                <w:b/>
                <w:sz w:val="14"/>
                <w:szCs w:val="14"/>
              </w:rPr>
            </w:pPr>
          </w:p>
        </w:tc>
        <w:tc>
          <w:tcPr>
            <w:tcW w:w="1276" w:type="dxa"/>
            <w:gridSpan w:val="2"/>
            <w:vMerge/>
          </w:tcPr>
          <w:p w14:paraId="50D469DD" w14:textId="77777777" w:rsidR="0070443E" w:rsidRPr="009E3B69" w:rsidRDefault="0070443E" w:rsidP="002F0464">
            <w:pPr>
              <w:jc w:val="center"/>
              <w:rPr>
                <w:b/>
                <w:sz w:val="14"/>
                <w:szCs w:val="14"/>
              </w:rPr>
            </w:pPr>
          </w:p>
        </w:tc>
        <w:tc>
          <w:tcPr>
            <w:tcW w:w="992" w:type="dxa"/>
            <w:gridSpan w:val="2"/>
          </w:tcPr>
          <w:p w14:paraId="7FEE279C" w14:textId="77777777" w:rsidR="0070443E" w:rsidRPr="009E3B69" w:rsidRDefault="0070443E" w:rsidP="002F0464">
            <w:pPr>
              <w:jc w:val="center"/>
              <w:rPr>
                <w:b/>
                <w:sz w:val="14"/>
                <w:szCs w:val="14"/>
              </w:rPr>
            </w:pPr>
            <w:r w:rsidRPr="009E3B69">
              <w:rPr>
                <w:b/>
                <w:sz w:val="14"/>
                <w:szCs w:val="14"/>
              </w:rPr>
              <w:t>OTROS</w:t>
            </w:r>
          </w:p>
        </w:tc>
        <w:tc>
          <w:tcPr>
            <w:tcW w:w="284" w:type="dxa"/>
            <w:gridSpan w:val="2"/>
          </w:tcPr>
          <w:p w14:paraId="6E729430" w14:textId="77777777" w:rsidR="0070443E" w:rsidRPr="009E3B69" w:rsidRDefault="0070443E" w:rsidP="002F0464">
            <w:pPr>
              <w:jc w:val="center"/>
              <w:rPr>
                <w:b/>
                <w:sz w:val="14"/>
                <w:szCs w:val="14"/>
              </w:rPr>
            </w:pPr>
          </w:p>
        </w:tc>
        <w:tc>
          <w:tcPr>
            <w:tcW w:w="709" w:type="dxa"/>
            <w:gridSpan w:val="2"/>
          </w:tcPr>
          <w:p w14:paraId="3CABF3D8" w14:textId="77777777" w:rsidR="0070443E" w:rsidRPr="009E3B69" w:rsidRDefault="0070443E" w:rsidP="002F0464">
            <w:pPr>
              <w:rPr>
                <w:b/>
                <w:sz w:val="14"/>
                <w:szCs w:val="14"/>
              </w:rPr>
            </w:pPr>
            <w:r w:rsidRPr="009E3B69">
              <w:rPr>
                <w:b/>
                <w:sz w:val="14"/>
                <w:szCs w:val="14"/>
              </w:rPr>
              <w:t>FIRMAS:</w:t>
            </w:r>
          </w:p>
        </w:tc>
        <w:tc>
          <w:tcPr>
            <w:tcW w:w="1771" w:type="dxa"/>
            <w:gridSpan w:val="3"/>
          </w:tcPr>
          <w:p w14:paraId="2BB6696E" w14:textId="77777777" w:rsidR="0070443E" w:rsidRPr="009E3B69" w:rsidRDefault="0070443E" w:rsidP="002F0464">
            <w:pPr>
              <w:rPr>
                <w:b/>
                <w:sz w:val="14"/>
                <w:szCs w:val="14"/>
              </w:rPr>
            </w:pPr>
            <w:r w:rsidRPr="009E3B69">
              <w:rPr>
                <w:b/>
                <w:sz w:val="14"/>
                <w:szCs w:val="14"/>
              </w:rPr>
              <w:t>CONSEJERA DEL NIVEL</w:t>
            </w:r>
          </w:p>
        </w:tc>
        <w:tc>
          <w:tcPr>
            <w:tcW w:w="2233" w:type="dxa"/>
            <w:gridSpan w:val="4"/>
          </w:tcPr>
          <w:p w14:paraId="0FF77123" w14:textId="77777777" w:rsidR="0070443E" w:rsidRPr="009E3B69" w:rsidRDefault="0070443E" w:rsidP="002F0464">
            <w:pPr>
              <w:rPr>
                <w:b/>
                <w:sz w:val="14"/>
                <w:szCs w:val="14"/>
              </w:rPr>
            </w:pPr>
            <w:r>
              <w:rPr>
                <w:b/>
                <w:sz w:val="14"/>
                <w:szCs w:val="14"/>
              </w:rPr>
              <w:t>COORDINADORA PEDAGÓGICA</w:t>
            </w:r>
          </w:p>
        </w:tc>
        <w:tc>
          <w:tcPr>
            <w:tcW w:w="3661" w:type="dxa"/>
            <w:gridSpan w:val="10"/>
          </w:tcPr>
          <w:p w14:paraId="22BC0CD4" w14:textId="77777777" w:rsidR="0070443E" w:rsidRPr="009E3B69" w:rsidRDefault="0070443E" w:rsidP="002F0464">
            <w:pPr>
              <w:rPr>
                <w:b/>
                <w:sz w:val="14"/>
                <w:szCs w:val="14"/>
              </w:rPr>
            </w:pPr>
            <w:r w:rsidRPr="009E3B69">
              <w:rPr>
                <w:b/>
                <w:sz w:val="14"/>
                <w:szCs w:val="14"/>
              </w:rPr>
              <w:t>COORDINADORA DECE</w:t>
            </w:r>
          </w:p>
        </w:tc>
      </w:tr>
    </w:tbl>
    <w:p w14:paraId="27755F73" w14:textId="77777777" w:rsidR="0070443E" w:rsidRDefault="0070443E" w:rsidP="0070443E">
      <w:pPr>
        <w:spacing w:after="0" w:line="240" w:lineRule="auto"/>
        <w:jc w:val="center"/>
        <w:rPr>
          <w:b/>
        </w:rPr>
      </w:pPr>
    </w:p>
    <w:p w14:paraId="5CDB8476" w14:textId="77777777" w:rsidR="0070443E" w:rsidRDefault="0070443E" w:rsidP="0070443E">
      <w:pPr>
        <w:spacing w:after="0" w:line="240" w:lineRule="auto"/>
        <w:jc w:val="center"/>
        <w:rPr>
          <w:b/>
        </w:rPr>
      </w:pPr>
    </w:p>
    <w:tbl>
      <w:tblPr>
        <w:tblStyle w:val="Tablaconcuadrcula"/>
        <w:tblW w:w="16024" w:type="dxa"/>
        <w:tblInd w:w="-319"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1134"/>
        <w:gridCol w:w="425"/>
        <w:gridCol w:w="36"/>
        <w:gridCol w:w="498"/>
        <w:gridCol w:w="15"/>
        <w:gridCol w:w="18"/>
        <w:gridCol w:w="567"/>
        <w:gridCol w:w="284"/>
        <w:gridCol w:w="395"/>
        <w:gridCol w:w="313"/>
        <w:gridCol w:w="993"/>
        <w:gridCol w:w="294"/>
      </w:tblGrid>
      <w:tr w:rsidR="0070443E" w:rsidRPr="009E3B69" w14:paraId="71D0C256" w14:textId="77777777" w:rsidTr="002F0464">
        <w:tc>
          <w:tcPr>
            <w:tcW w:w="16024" w:type="dxa"/>
            <w:gridSpan w:val="35"/>
            <w:shd w:val="clear" w:color="auto" w:fill="BFBFBF" w:themeFill="background1" w:themeFillShade="BF"/>
          </w:tcPr>
          <w:p w14:paraId="6C7579DB" w14:textId="77777777" w:rsidR="0070443E" w:rsidRPr="009E3B69" w:rsidRDefault="0070443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70443E" w:rsidRPr="009E3B69" w14:paraId="32C33103" w14:textId="77777777" w:rsidTr="002F0464">
        <w:tc>
          <w:tcPr>
            <w:tcW w:w="1980" w:type="dxa"/>
            <w:gridSpan w:val="3"/>
          </w:tcPr>
          <w:p w14:paraId="70BC6024" w14:textId="77777777" w:rsidR="0070443E" w:rsidRPr="009E3B69" w:rsidRDefault="0070443E" w:rsidP="002F0464">
            <w:pPr>
              <w:rPr>
                <w:b/>
                <w:sz w:val="14"/>
                <w:szCs w:val="14"/>
              </w:rPr>
            </w:pPr>
            <w:r w:rsidRPr="009E3B69">
              <w:rPr>
                <w:rFonts w:eastAsia="Calibri"/>
                <w:b/>
                <w:sz w:val="14"/>
                <w:szCs w:val="14"/>
                <w:lang w:val="es-ES"/>
              </w:rPr>
              <w:t>NOMBRE</w:t>
            </w:r>
          </w:p>
        </w:tc>
        <w:tc>
          <w:tcPr>
            <w:tcW w:w="3402" w:type="dxa"/>
            <w:gridSpan w:val="8"/>
          </w:tcPr>
          <w:p w14:paraId="05C12B82" w14:textId="77777777" w:rsidR="0070443E" w:rsidRPr="0037733A" w:rsidRDefault="0070443E" w:rsidP="002F0464">
            <w:pPr>
              <w:rPr>
                <w:sz w:val="14"/>
                <w:szCs w:val="14"/>
              </w:rPr>
            </w:pPr>
            <w:r>
              <w:rPr>
                <w:sz w:val="14"/>
                <w:szCs w:val="14"/>
              </w:rPr>
              <w:t>PALLARES ANDRADE SAID GEOVANNY</w:t>
            </w:r>
          </w:p>
        </w:tc>
        <w:tc>
          <w:tcPr>
            <w:tcW w:w="1276" w:type="dxa"/>
            <w:gridSpan w:val="2"/>
          </w:tcPr>
          <w:p w14:paraId="5EAED964" w14:textId="77777777" w:rsidR="0070443E" w:rsidRPr="009E3B69" w:rsidRDefault="0070443E" w:rsidP="002F0464">
            <w:pPr>
              <w:jc w:val="center"/>
              <w:rPr>
                <w:b/>
                <w:sz w:val="14"/>
                <w:szCs w:val="14"/>
              </w:rPr>
            </w:pPr>
            <w:r w:rsidRPr="009E3B69">
              <w:rPr>
                <w:rFonts w:eastAsia="Calibri"/>
                <w:b/>
                <w:sz w:val="14"/>
                <w:szCs w:val="14"/>
                <w:lang w:val="es-ES"/>
              </w:rPr>
              <w:t>GRADO/CURSO</w:t>
            </w:r>
          </w:p>
        </w:tc>
        <w:tc>
          <w:tcPr>
            <w:tcW w:w="2409" w:type="dxa"/>
            <w:gridSpan w:val="6"/>
          </w:tcPr>
          <w:p w14:paraId="74D6AFE2" w14:textId="77777777" w:rsidR="0070443E" w:rsidRPr="009E3B69" w:rsidRDefault="0070443E" w:rsidP="002F0464">
            <w:pPr>
              <w:rPr>
                <w:rFonts w:eastAsia="Calibri"/>
                <w:sz w:val="14"/>
                <w:szCs w:val="14"/>
                <w:lang w:val="es-ES"/>
              </w:rPr>
            </w:pPr>
            <w:r>
              <w:rPr>
                <w:rFonts w:eastAsia="Calibri"/>
                <w:sz w:val="14"/>
                <w:szCs w:val="14"/>
                <w:lang w:val="es-ES"/>
              </w:rPr>
              <w:t>Noveno  año de EGB paralelo D</w:t>
            </w:r>
          </w:p>
        </w:tc>
        <w:tc>
          <w:tcPr>
            <w:tcW w:w="1985" w:type="dxa"/>
            <w:gridSpan w:val="4"/>
          </w:tcPr>
          <w:p w14:paraId="6B267A25"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FECHA DE NACIMIENTO</w:t>
            </w:r>
          </w:p>
        </w:tc>
        <w:tc>
          <w:tcPr>
            <w:tcW w:w="2977" w:type="dxa"/>
            <w:gridSpan w:val="8"/>
          </w:tcPr>
          <w:p w14:paraId="3E28BFD3" w14:textId="77777777" w:rsidR="0070443E" w:rsidRPr="0037733A" w:rsidRDefault="0070443E" w:rsidP="002F0464">
            <w:pPr>
              <w:rPr>
                <w:rFonts w:eastAsia="Calibri"/>
                <w:sz w:val="14"/>
                <w:szCs w:val="14"/>
                <w:lang w:val="es-ES"/>
              </w:rPr>
            </w:pPr>
            <w:r>
              <w:rPr>
                <w:rFonts w:eastAsia="Calibri"/>
                <w:sz w:val="14"/>
                <w:szCs w:val="14"/>
                <w:lang w:val="es-ES"/>
              </w:rPr>
              <w:t>Quito, 18 de abril de 2003.</w:t>
            </w:r>
          </w:p>
        </w:tc>
        <w:tc>
          <w:tcPr>
            <w:tcW w:w="708" w:type="dxa"/>
            <w:gridSpan w:val="2"/>
          </w:tcPr>
          <w:p w14:paraId="3C53C829"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EDAD</w:t>
            </w:r>
          </w:p>
        </w:tc>
        <w:tc>
          <w:tcPr>
            <w:tcW w:w="1287" w:type="dxa"/>
            <w:gridSpan w:val="2"/>
          </w:tcPr>
          <w:p w14:paraId="7532A3CF" w14:textId="77777777" w:rsidR="0070443E" w:rsidRPr="009E3B69" w:rsidRDefault="0070443E" w:rsidP="002F0464">
            <w:pPr>
              <w:jc w:val="center"/>
              <w:rPr>
                <w:rFonts w:eastAsia="Calibri"/>
                <w:sz w:val="14"/>
                <w:szCs w:val="14"/>
                <w:lang w:val="es-ES"/>
              </w:rPr>
            </w:pPr>
            <w:r>
              <w:rPr>
                <w:rFonts w:eastAsia="Calibri"/>
                <w:sz w:val="14"/>
                <w:szCs w:val="14"/>
                <w:lang w:val="es-ES"/>
              </w:rPr>
              <w:t>13 años 5 meses</w:t>
            </w:r>
          </w:p>
        </w:tc>
      </w:tr>
      <w:tr w:rsidR="0070443E" w:rsidRPr="009E3B69" w14:paraId="54DF92C7" w14:textId="77777777" w:rsidTr="002F0464">
        <w:tc>
          <w:tcPr>
            <w:tcW w:w="1980" w:type="dxa"/>
            <w:gridSpan w:val="3"/>
          </w:tcPr>
          <w:p w14:paraId="053C20D4" w14:textId="77777777" w:rsidR="0070443E" w:rsidRPr="009E3B69" w:rsidRDefault="0070443E" w:rsidP="002F0464">
            <w:pPr>
              <w:rPr>
                <w:b/>
                <w:sz w:val="14"/>
                <w:szCs w:val="14"/>
              </w:rPr>
            </w:pPr>
            <w:r w:rsidRPr="009E3B69">
              <w:rPr>
                <w:rFonts w:eastAsia="Calibri"/>
                <w:b/>
                <w:sz w:val="14"/>
                <w:szCs w:val="14"/>
                <w:lang w:val="es-ES"/>
              </w:rPr>
              <w:t>REPRESENTANTE</w:t>
            </w:r>
          </w:p>
        </w:tc>
        <w:tc>
          <w:tcPr>
            <w:tcW w:w="3402" w:type="dxa"/>
            <w:gridSpan w:val="8"/>
          </w:tcPr>
          <w:p w14:paraId="6EC4053B" w14:textId="77777777" w:rsidR="0070443E" w:rsidRPr="003E37ED" w:rsidRDefault="0070443E" w:rsidP="002F0464">
            <w:pPr>
              <w:rPr>
                <w:sz w:val="14"/>
                <w:szCs w:val="14"/>
              </w:rPr>
            </w:pPr>
            <w:r>
              <w:rPr>
                <w:sz w:val="14"/>
                <w:szCs w:val="14"/>
              </w:rPr>
              <w:t>Sra. Elizabeth Andrade (Madre)</w:t>
            </w:r>
          </w:p>
        </w:tc>
        <w:tc>
          <w:tcPr>
            <w:tcW w:w="1276" w:type="dxa"/>
            <w:gridSpan w:val="2"/>
          </w:tcPr>
          <w:p w14:paraId="7109ACAE" w14:textId="77777777" w:rsidR="0070443E" w:rsidRPr="009E3B69" w:rsidRDefault="0070443E" w:rsidP="002F0464">
            <w:pPr>
              <w:jc w:val="center"/>
              <w:rPr>
                <w:b/>
                <w:sz w:val="14"/>
                <w:szCs w:val="14"/>
              </w:rPr>
            </w:pPr>
            <w:r w:rsidRPr="009E3B69">
              <w:rPr>
                <w:rFonts w:eastAsia="Calibri"/>
                <w:b/>
                <w:sz w:val="14"/>
                <w:szCs w:val="14"/>
                <w:lang w:val="es-ES"/>
              </w:rPr>
              <w:t>TELEFONO</w:t>
            </w:r>
          </w:p>
        </w:tc>
        <w:tc>
          <w:tcPr>
            <w:tcW w:w="2409" w:type="dxa"/>
            <w:gridSpan w:val="6"/>
          </w:tcPr>
          <w:p w14:paraId="1B327FFB" w14:textId="77777777" w:rsidR="0070443E" w:rsidRPr="0037733A" w:rsidRDefault="0070443E" w:rsidP="002F0464">
            <w:pPr>
              <w:rPr>
                <w:sz w:val="14"/>
                <w:szCs w:val="14"/>
              </w:rPr>
            </w:pPr>
            <w:r>
              <w:rPr>
                <w:sz w:val="14"/>
                <w:szCs w:val="14"/>
              </w:rPr>
              <w:t>2073023/0991471355</w:t>
            </w:r>
          </w:p>
        </w:tc>
        <w:tc>
          <w:tcPr>
            <w:tcW w:w="1985" w:type="dxa"/>
            <w:gridSpan w:val="4"/>
          </w:tcPr>
          <w:p w14:paraId="7B6481E4" w14:textId="77777777" w:rsidR="0070443E" w:rsidRPr="009E3B69" w:rsidRDefault="0070443E" w:rsidP="002F0464">
            <w:pPr>
              <w:jc w:val="center"/>
              <w:rPr>
                <w:b/>
                <w:sz w:val="14"/>
                <w:szCs w:val="14"/>
              </w:rPr>
            </w:pPr>
            <w:r w:rsidRPr="009E3B69">
              <w:rPr>
                <w:b/>
                <w:sz w:val="14"/>
                <w:szCs w:val="14"/>
              </w:rPr>
              <w:t>DOCENTE</w:t>
            </w:r>
          </w:p>
        </w:tc>
        <w:tc>
          <w:tcPr>
            <w:tcW w:w="2093" w:type="dxa"/>
            <w:gridSpan w:val="4"/>
          </w:tcPr>
          <w:p w14:paraId="59D8137E" w14:textId="77777777" w:rsidR="0070443E" w:rsidRPr="009E3B69" w:rsidRDefault="0070443E" w:rsidP="002F0464">
            <w:pPr>
              <w:jc w:val="center"/>
              <w:rPr>
                <w:b/>
                <w:sz w:val="14"/>
                <w:szCs w:val="14"/>
              </w:rPr>
            </w:pPr>
          </w:p>
        </w:tc>
        <w:tc>
          <w:tcPr>
            <w:tcW w:w="1279" w:type="dxa"/>
            <w:gridSpan w:val="5"/>
          </w:tcPr>
          <w:p w14:paraId="5170B8CA" w14:textId="77777777" w:rsidR="0070443E" w:rsidRPr="009E3B69" w:rsidRDefault="0070443E" w:rsidP="002F0464">
            <w:pPr>
              <w:jc w:val="center"/>
              <w:rPr>
                <w:b/>
                <w:sz w:val="14"/>
                <w:szCs w:val="14"/>
              </w:rPr>
            </w:pPr>
            <w:r w:rsidRPr="009E3B69">
              <w:rPr>
                <w:b/>
                <w:sz w:val="14"/>
                <w:szCs w:val="14"/>
              </w:rPr>
              <w:t>ASIGNATURA</w:t>
            </w:r>
          </w:p>
        </w:tc>
        <w:tc>
          <w:tcPr>
            <w:tcW w:w="1600" w:type="dxa"/>
            <w:gridSpan w:val="3"/>
          </w:tcPr>
          <w:p w14:paraId="6C6E0C6D" w14:textId="77777777" w:rsidR="0070443E" w:rsidRPr="009E3B69" w:rsidRDefault="0070443E" w:rsidP="002F0464">
            <w:pPr>
              <w:jc w:val="center"/>
              <w:rPr>
                <w:b/>
                <w:sz w:val="14"/>
                <w:szCs w:val="14"/>
              </w:rPr>
            </w:pPr>
          </w:p>
        </w:tc>
      </w:tr>
      <w:tr w:rsidR="0070443E" w:rsidRPr="009E3B69" w14:paraId="0247928E" w14:textId="77777777" w:rsidTr="002F0464">
        <w:tc>
          <w:tcPr>
            <w:tcW w:w="1980" w:type="dxa"/>
            <w:gridSpan w:val="3"/>
          </w:tcPr>
          <w:p w14:paraId="200ECCC3" w14:textId="77777777" w:rsidR="0070443E" w:rsidRPr="009E3B69" w:rsidRDefault="0070443E" w:rsidP="002F0464">
            <w:pPr>
              <w:rPr>
                <w:b/>
                <w:sz w:val="14"/>
                <w:szCs w:val="14"/>
              </w:rPr>
            </w:pPr>
            <w:r w:rsidRPr="009E3B69">
              <w:rPr>
                <w:rFonts w:eastAsia="Calibri"/>
                <w:b/>
                <w:sz w:val="14"/>
                <w:szCs w:val="14"/>
                <w:lang w:val="es-ES"/>
              </w:rPr>
              <w:t>CUADRO CLÍNICO</w:t>
            </w:r>
          </w:p>
        </w:tc>
        <w:tc>
          <w:tcPr>
            <w:tcW w:w="14044" w:type="dxa"/>
            <w:gridSpan w:val="32"/>
          </w:tcPr>
          <w:p w14:paraId="72D220F7" w14:textId="77777777" w:rsidR="0070443E" w:rsidRPr="00E80C56" w:rsidRDefault="0070443E" w:rsidP="002F0464">
            <w:pPr>
              <w:rPr>
                <w:sz w:val="14"/>
                <w:szCs w:val="14"/>
              </w:rPr>
            </w:pPr>
            <w:r>
              <w:rPr>
                <w:sz w:val="14"/>
                <w:szCs w:val="14"/>
              </w:rPr>
              <w:t>Trastorno de déficit de atención con hiperactividad.</w:t>
            </w:r>
          </w:p>
        </w:tc>
      </w:tr>
      <w:tr w:rsidR="0070443E" w:rsidRPr="009E3B69" w14:paraId="59E96EC6" w14:textId="77777777" w:rsidTr="002F0464">
        <w:tc>
          <w:tcPr>
            <w:tcW w:w="1980" w:type="dxa"/>
            <w:gridSpan w:val="3"/>
          </w:tcPr>
          <w:p w14:paraId="0ECDF794" w14:textId="77777777" w:rsidR="0070443E" w:rsidRPr="009E3B69" w:rsidRDefault="0070443E" w:rsidP="002F0464">
            <w:pPr>
              <w:rPr>
                <w:b/>
                <w:sz w:val="14"/>
                <w:szCs w:val="14"/>
              </w:rPr>
            </w:pPr>
            <w:r w:rsidRPr="009E3B69">
              <w:rPr>
                <w:rFonts w:eastAsia="Calibri"/>
                <w:b/>
                <w:sz w:val="14"/>
                <w:szCs w:val="14"/>
                <w:lang w:val="es-ES"/>
              </w:rPr>
              <w:lastRenderedPageBreak/>
              <w:t>DIAGNÓSTICO</w:t>
            </w:r>
          </w:p>
        </w:tc>
        <w:tc>
          <w:tcPr>
            <w:tcW w:w="10667" w:type="dxa"/>
            <w:gridSpan w:val="23"/>
          </w:tcPr>
          <w:p w14:paraId="0E9F9FC5" w14:textId="77777777" w:rsidR="0070443E" w:rsidRPr="009E3B69" w:rsidRDefault="0070443E" w:rsidP="002F0464">
            <w:pPr>
              <w:tabs>
                <w:tab w:val="left" w:pos="288"/>
              </w:tabs>
              <w:rPr>
                <w:sz w:val="14"/>
                <w:szCs w:val="14"/>
              </w:rPr>
            </w:pPr>
            <w:r>
              <w:rPr>
                <w:sz w:val="14"/>
                <w:szCs w:val="14"/>
              </w:rPr>
              <w:t>Trastorno de déficit de atención con hiperactividad.</w:t>
            </w:r>
          </w:p>
        </w:tc>
        <w:tc>
          <w:tcPr>
            <w:tcW w:w="1382" w:type="dxa"/>
            <w:gridSpan w:val="5"/>
            <w:shd w:val="clear" w:color="auto" w:fill="BFBFBF" w:themeFill="background1" w:themeFillShade="BF"/>
          </w:tcPr>
          <w:p w14:paraId="1CC0F91F" w14:textId="77777777" w:rsidR="0070443E" w:rsidRPr="009E3B69" w:rsidRDefault="0070443E" w:rsidP="002F0464">
            <w:pPr>
              <w:jc w:val="center"/>
              <w:rPr>
                <w:b/>
                <w:sz w:val="14"/>
                <w:szCs w:val="14"/>
              </w:rPr>
            </w:pPr>
            <w:r w:rsidRPr="009E3B69">
              <w:rPr>
                <w:b/>
                <w:sz w:val="14"/>
                <w:szCs w:val="14"/>
              </w:rPr>
              <w:t>ESTILO DE APRENDIZAJE</w:t>
            </w:r>
          </w:p>
        </w:tc>
        <w:tc>
          <w:tcPr>
            <w:tcW w:w="1995" w:type="dxa"/>
            <w:gridSpan w:val="4"/>
          </w:tcPr>
          <w:p w14:paraId="3221E8B6" w14:textId="77777777" w:rsidR="0070443E" w:rsidRPr="009E3B69" w:rsidRDefault="0070443E" w:rsidP="002F0464">
            <w:pPr>
              <w:jc w:val="center"/>
              <w:rPr>
                <w:sz w:val="14"/>
                <w:szCs w:val="14"/>
              </w:rPr>
            </w:pPr>
            <w:r>
              <w:rPr>
                <w:sz w:val="14"/>
                <w:szCs w:val="14"/>
              </w:rPr>
              <w:t>Auditivo - Visual</w:t>
            </w:r>
          </w:p>
        </w:tc>
      </w:tr>
      <w:tr w:rsidR="0070443E" w:rsidRPr="009E3B69" w14:paraId="48032DD6" w14:textId="77777777" w:rsidTr="002F0464">
        <w:tc>
          <w:tcPr>
            <w:tcW w:w="1980" w:type="dxa"/>
            <w:gridSpan w:val="3"/>
            <w:shd w:val="clear" w:color="auto" w:fill="BFBFBF" w:themeFill="background1" w:themeFillShade="BF"/>
          </w:tcPr>
          <w:p w14:paraId="6B4B87E8" w14:textId="77777777" w:rsidR="0070443E" w:rsidRPr="009E3B69" w:rsidRDefault="0070443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2"/>
          </w:tcPr>
          <w:p w14:paraId="4BA9B149" w14:textId="77777777" w:rsidR="0070443E" w:rsidRPr="009E3B69" w:rsidRDefault="0070443E" w:rsidP="002F0464">
            <w:pPr>
              <w:rPr>
                <w:sz w:val="14"/>
                <w:szCs w:val="14"/>
              </w:rPr>
            </w:pPr>
            <w:r>
              <w:rPr>
                <w:sz w:val="14"/>
                <w:szCs w:val="14"/>
              </w:rPr>
              <w:t xml:space="preserve">Trastorno de déficit de atención con hiperactividad, requiere adaptación curricular no asociada a la discapacidad, no significativa, permanente, pedagógica y de aula. </w:t>
            </w:r>
          </w:p>
        </w:tc>
      </w:tr>
      <w:tr w:rsidR="0070443E" w:rsidRPr="009E3B69" w14:paraId="76A07465" w14:textId="77777777" w:rsidTr="002F0464">
        <w:trPr>
          <w:trHeight w:val="426"/>
        </w:trPr>
        <w:tc>
          <w:tcPr>
            <w:tcW w:w="1980" w:type="dxa"/>
            <w:gridSpan w:val="3"/>
            <w:shd w:val="clear" w:color="auto" w:fill="BFBFBF" w:themeFill="background1" w:themeFillShade="BF"/>
          </w:tcPr>
          <w:p w14:paraId="3D024F4C" w14:textId="77777777" w:rsidR="0070443E" w:rsidRPr="009E3B69" w:rsidRDefault="0070443E" w:rsidP="002F0464">
            <w:pPr>
              <w:rPr>
                <w:rFonts w:eastAsia="Calibri"/>
                <w:b/>
                <w:sz w:val="14"/>
                <w:szCs w:val="14"/>
                <w:lang w:val="es-ES"/>
              </w:rPr>
            </w:pPr>
            <w:r w:rsidRPr="009E3B69">
              <w:rPr>
                <w:b/>
                <w:sz w:val="14"/>
                <w:szCs w:val="14"/>
              </w:rPr>
              <w:t>TIPO DE ADAPTACIÓN CURRICULAR</w:t>
            </w:r>
          </w:p>
        </w:tc>
        <w:tc>
          <w:tcPr>
            <w:tcW w:w="1276" w:type="dxa"/>
            <w:gridSpan w:val="4"/>
          </w:tcPr>
          <w:p w14:paraId="1CA8E74F" w14:textId="77777777" w:rsidR="0070443E" w:rsidRPr="009E3B69" w:rsidRDefault="0070443E" w:rsidP="002F0464">
            <w:pPr>
              <w:jc w:val="center"/>
              <w:rPr>
                <w:b/>
                <w:sz w:val="14"/>
                <w:szCs w:val="14"/>
              </w:rPr>
            </w:pPr>
            <w:r w:rsidRPr="009E3B69">
              <w:rPr>
                <w:b/>
                <w:sz w:val="14"/>
                <w:szCs w:val="14"/>
              </w:rPr>
              <w:t>TEMPORAL</w:t>
            </w:r>
          </w:p>
        </w:tc>
        <w:tc>
          <w:tcPr>
            <w:tcW w:w="283" w:type="dxa"/>
          </w:tcPr>
          <w:p w14:paraId="16BE8D3B" w14:textId="77777777" w:rsidR="0070443E" w:rsidRPr="009E3B69" w:rsidRDefault="0070443E" w:rsidP="002F0464">
            <w:pPr>
              <w:jc w:val="center"/>
              <w:rPr>
                <w:b/>
                <w:sz w:val="14"/>
                <w:szCs w:val="14"/>
              </w:rPr>
            </w:pPr>
          </w:p>
        </w:tc>
        <w:tc>
          <w:tcPr>
            <w:tcW w:w="1276" w:type="dxa"/>
          </w:tcPr>
          <w:p w14:paraId="273CC782" w14:textId="77777777" w:rsidR="0070443E" w:rsidRPr="009E3B69" w:rsidRDefault="0070443E" w:rsidP="002F0464">
            <w:pPr>
              <w:jc w:val="center"/>
              <w:rPr>
                <w:b/>
                <w:sz w:val="14"/>
                <w:szCs w:val="14"/>
              </w:rPr>
            </w:pPr>
            <w:r w:rsidRPr="009E3B69">
              <w:rPr>
                <w:b/>
                <w:sz w:val="14"/>
                <w:szCs w:val="14"/>
              </w:rPr>
              <w:t>PERMANENTE</w:t>
            </w:r>
          </w:p>
        </w:tc>
        <w:tc>
          <w:tcPr>
            <w:tcW w:w="283" w:type="dxa"/>
          </w:tcPr>
          <w:p w14:paraId="61BE8D1B" w14:textId="77777777" w:rsidR="0070443E" w:rsidRPr="009E3B69" w:rsidRDefault="0070443E" w:rsidP="002F0464">
            <w:pPr>
              <w:jc w:val="center"/>
              <w:rPr>
                <w:b/>
                <w:sz w:val="14"/>
                <w:szCs w:val="14"/>
              </w:rPr>
            </w:pPr>
            <w:r>
              <w:rPr>
                <w:b/>
                <w:sz w:val="14"/>
                <w:szCs w:val="14"/>
              </w:rPr>
              <w:t>x</w:t>
            </w:r>
          </w:p>
        </w:tc>
        <w:tc>
          <w:tcPr>
            <w:tcW w:w="2410" w:type="dxa"/>
            <w:gridSpan w:val="5"/>
          </w:tcPr>
          <w:p w14:paraId="66383E91" w14:textId="77777777" w:rsidR="0070443E" w:rsidRPr="009E3B69" w:rsidRDefault="0070443E" w:rsidP="002F0464">
            <w:pPr>
              <w:jc w:val="center"/>
              <w:rPr>
                <w:b/>
                <w:sz w:val="14"/>
                <w:szCs w:val="14"/>
              </w:rPr>
            </w:pPr>
            <w:r w:rsidRPr="009E3B69">
              <w:rPr>
                <w:b/>
                <w:sz w:val="14"/>
                <w:szCs w:val="14"/>
              </w:rPr>
              <w:t>SIGNIFICATIVA</w:t>
            </w:r>
          </w:p>
          <w:p w14:paraId="16C520E3" w14:textId="77777777" w:rsidR="0070443E" w:rsidRPr="009E3B69" w:rsidRDefault="0070443E" w:rsidP="002F0464">
            <w:pPr>
              <w:jc w:val="center"/>
              <w:rPr>
                <w:sz w:val="14"/>
                <w:szCs w:val="14"/>
              </w:rPr>
            </w:pPr>
          </w:p>
        </w:tc>
        <w:tc>
          <w:tcPr>
            <w:tcW w:w="567" w:type="dxa"/>
            <w:gridSpan w:val="2"/>
          </w:tcPr>
          <w:p w14:paraId="238B60A2" w14:textId="77777777" w:rsidR="0070443E" w:rsidRPr="009E3B69" w:rsidRDefault="0070443E" w:rsidP="002F0464">
            <w:pPr>
              <w:jc w:val="center"/>
              <w:rPr>
                <w:b/>
                <w:sz w:val="14"/>
                <w:szCs w:val="14"/>
              </w:rPr>
            </w:pPr>
          </w:p>
        </w:tc>
        <w:tc>
          <w:tcPr>
            <w:tcW w:w="2693" w:type="dxa"/>
            <w:gridSpan w:val="5"/>
          </w:tcPr>
          <w:p w14:paraId="3506FB39" w14:textId="77777777" w:rsidR="0070443E" w:rsidRPr="009E3B69" w:rsidRDefault="0070443E" w:rsidP="002F0464">
            <w:pPr>
              <w:jc w:val="center"/>
              <w:rPr>
                <w:b/>
                <w:sz w:val="14"/>
                <w:szCs w:val="14"/>
              </w:rPr>
            </w:pPr>
            <w:r w:rsidRPr="009E3B69">
              <w:rPr>
                <w:b/>
                <w:sz w:val="14"/>
                <w:szCs w:val="14"/>
              </w:rPr>
              <w:t>NO SIGNIFICATIVA</w:t>
            </w:r>
          </w:p>
          <w:p w14:paraId="67E08169" w14:textId="77777777" w:rsidR="0070443E" w:rsidRPr="009E3B69" w:rsidRDefault="0070443E" w:rsidP="002F0464">
            <w:pPr>
              <w:jc w:val="center"/>
              <w:rPr>
                <w:sz w:val="14"/>
                <w:szCs w:val="14"/>
              </w:rPr>
            </w:pPr>
          </w:p>
        </w:tc>
        <w:tc>
          <w:tcPr>
            <w:tcW w:w="284" w:type="dxa"/>
          </w:tcPr>
          <w:p w14:paraId="2AD192D4" w14:textId="77777777" w:rsidR="0070443E" w:rsidRPr="009E3B69" w:rsidRDefault="0070443E" w:rsidP="002F0464">
            <w:pPr>
              <w:rPr>
                <w:b/>
                <w:sz w:val="14"/>
                <w:szCs w:val="14"/>
              </w:rPr>
            </w:pPr>
            <w:r>
              <w:rPr>
                <w:b/>
                <w:sz w:val="14"/>
                <w:szCs w:val="14"/>
              </w:rPr>
              <w:t>x</w:t>
            </w:r>
          </w:p>
        </w:tc>
        <w:tc>
          <w:tcPr>
            <w:tcW w:w="1134" w:type="dxa"/>
          </w:tcPr>
          <w:p w14:paraId="44FAA841" w14:textId="77777777" w:rsidR="0070443E" w:rsidRPr="009E3B69" w:rsidRDefault="0070443E" w:rsidP="002F0464">
            <w:pPr>
              <w:jc w:val="center"/>
              <w:rPr>
                <w:b/>
                <w:sz w:val="14"/>
                <w:szCs w:val="14"/>
              </w:rPr>
            </w:pPr>
            <w:r w:rsidRPr="009E3B69">
              <w:rPr>
                <w:b/>
                <w:sz w:val="14"/>
                <w:szCs w:val="14"/>
              </w:rPr>
              <w:t>AULA</w:t>
            </w:r>
          </w:p>
        </w:tc>
        <w:tc>
          <w:tcPr>
            <w:tcW w:w="425" w:type="dxa"/>
          </w:tcPr>
          <w:p w14:paraId="5F15AC43" w14:textId="77777777" w:rsidR="0070443E" w:rsidRPr="009E3B69" w:rsidRDefault="0070443E" w:rsidP="002F0464">
            <w:pPr>
              <w:jc w:val="center"/>
              <w:rPr>
                <w:b/>
                <w:sz w:val="14"/>
                <w:szCs w:val="14"/>
              </w:rPr>
            </w:pPr>
            <w:r>
              <w:rPr>
                <w:b/>
                <w:sz w:val="14"/>
                <w:szCs w:val="14"/>
              </w:rPr>
              <w:t>x</w:t>
            </w:r>
          </w:p>
        </w:tc>
        <w:tc>
          <w:tcPr>
            <w:tcW w:w="1134" w:type="dxa"/>
            <w:gridSpan w:val="5"/>
          </w:tcPr>
          <w:p w14:paraId="5D7E80B2" w14:textId="77777777" w:rsidR="0070443E" w:rsidRPr="009E3B69" w:rsidRDefault="0070443E" w:rsidP="002F0464">
            <w:pPr>
              <w:jc w:val="center"/>
              <w:rPr>
                <w:b/>
                <w:sz w:val="14"/>
                <w:szCs w:val="14"/>
              </w:rPr>
            </w:pPr>
            <w:r w:rsidRPr="009E3B69">
              <w:rPr>
                <w:b/>
                <w:sz w:val="14"/>
                <w:szCs w:val="14"/>
              </w:rPr>
              <w:t>PEDAGÓGICA</w:t>
            </w:r>
          </w:p>
        </w:tc>
        <w:tc>
          <w:tcPr>
            <w:tcW w:w="284" w:type="dxa"/>
          </w:tcPr>
          <w:p w14:paraId="591C1E41" w14:textId="77777777" w:rsidR="0070443E" w:rsidRPr="009E3B69" w:rsidRDefault="0070443E" w:rsidP="002F0464">
            <w:pPr>
              <w:jc w:val="center"/>
              <w:rPr>
                <w:b/>
                <w:sz w:val="14"/>
                <w:szCs w:val="14"/>
              </w:rPr>
            </w:pPr>
            <w:r>
              <w:rPr>
                <w:b/>
                <w:sz w:val="14"/>
                <w:szCs w:val="14"/>
              </w:rPr>
              <w:t>x</w:t>
            </w:r>
          </w:p>
        </w:tc>
        <w:tc>
          <w:tcPr>
            <w:tcW w:w="1701" w:type="dxa"/>
            <w:gridSpan w:val="3"/>
          </w:tcPr>
          <w:p w14:paraId="26C18B8A" w14:textId="77777777" w:rsidR="0070443E" w:rsidRPr="009E3B69" w:rsidRDefault="0070443E" w:rsidP="002F0464">
            <w:pPr>
              <w:jc w:val="center"/>
              <w:rPr>
                <w:b/>
                <w:sz w:val="14"/>
                <w:szCs w:val="14"/>
              </w:rPr>
            </w:pPr>
            <w:r w:rsidRPr="009E3B69">
              <w:rPr>
                <w:b/>
                <w:sz w:val="14"/>
                <w:szCs w:val="14"/>
              </w:rPr>
              <w:t>VULNERABILIDAD</w:t>
            </w:r>
          </w:p>
        </w:tc>
        <w:tc>
          <w:tcPr>
            <w:tcW w:w="294" w:type="dxa"/>
          </w:tcPr>
          <w:p w14:paraId="6A13047F" w14:textId="77777777" w:rsidR="0070443E" w:rsidRPr="009E3B69" w:rsidRDefault="0070443E" w:rsidP="002F0464">
            <w:pPr>
              <w:jc w:val="center"/>
              <w:rPr>
                <w:b/>
                <w:sz w:val="14"/>
                <w:szCs w:val="14"/>
              </w:rPr>
            </w:pPr>
          </w:p>
        </w:tc>
      </w:tr>
      <w:tr w:rsidR="0070443E" w:rsidRPr="009E3B69" w14:paraId="034908C4" w14:textId="77777777" w:rsidTr="002F0464">
        <w:trPr>
          <w:trHeight w:val="282"/>
        </w:trPr>
        <w:tc>
          <w:tcPr>
            <w:tcW w:w="2407" w:type="dxa"/>
            <w:gridSpan w:val="5"/>
            <w:shd w:val="clear" w:color="auto" w:fill="BFBFBF" w:themeFill="background1" w:themeFillShade="BF"/>
          </w:tcPr>
          <w:p w14:paraId="049E34FD" w14:textId="77777777" w:rsidR="0070443E" w:rsidRPr="009E3B69" w:rsidRDefault="0070443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44638FC6" w14:textId="77777777" w:rsidR="0070443E" w:rsidRPr="009E3B69" w:rsidRDefault="0070443E" w:rsidP="002F0464">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3A8F6BCF" w14:textId="77777777" w:rsidR="0070443E" w:rsidRPr="009E3B69" w:rsidRDefault="0070443E" w:rsidP="002F0464">
            <w:pPr>
              <w:jc w:val="center"/>
              <w:rPr>
                <w:b/>
                <w:sz w:val="14"/>
                <w:szCs w:val="14"/>
              </w:rPr>
            </w:pPr>
            <w:r>
              <w:rPr>
                <w:b/>
                <w:sz w:val="14"/>
                <w:szCs w:val="14"/>
              </w:rPr>
              <w:t>x</w:t>
            </w:r>
          </w:p>
        </w:tc>
        <w:tc>
          <w:tcPr>
            <w:tcW w:w="2268" w:type="dxa"/>
            <w:gridSpan w:val="4"/>
            <w:shd w:val="clear" w:color="auto" w:fill="BFBFBF" w:themeFill="background1" w:themeFillShade="BF"/>
          </w:tcPr>
          <w:p w14:paraId="2B27A59D" w14:textId="77777777" w:rsidR="0070443E" w:rsidRPr="009E3B69" w:rsidRDefault="0070443E" w:rsidP="002F0464">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2B094177" w14:textId="77777777" w:rsidR="0070443E" w:rsidRPr="009E3B69" w:rsidRDefault="0070443E" w:rsidP="002F0464">
            <w:pPr>
              <w:jc w:val="center"/>
              <w:rPr>
                <w:b/>
                <w:sz w:val="14"/>
                <w:szCs w:val="14"/>
              </w:rPr>
            </w:pPr>
          </w:p>
        </w:tc>
        <w:tc>
          <w:tcPr>
            <w:tcW w:w="3402" w:type="dxa"/>
            <w:gridSpan w:val="7"/>
            <w:shd w:val="clear" w:color="auto" w:fill="BFBFBF" w:themeFill="background1" w:themeFillShade="BF"/>
          </w:tcPr>
          <w:p w14:paraId="1D214C5F" w14:textId="77777777" w:rsidR="0070443E" w:rsidRPr="009E3B69" w:rsidRDefault="0070443E" w:rsidP="002F0464">
            <w:pPr>
              <w:jc w:val="center"/>
              <w:rPr>
                <w:b/>
                <w:sz w:val="14"/>
                <w:szCs w:val="14"/>
              </w:rPr>
            </w:pPr>
            <w:r w:rsidRPr="009E3B69">
              <w:rPr>
                <w:b/>
                <w:sz w:val="14"/>
                <w:szCs w:val="14"/>
              </w:rPr>
              <w:t>ADAPTACIÓN A LOS ELEMENTOS DEL CURRICULO</w:t>
            </w:r>
          </w:p>
        </w:tc>
        <w:tc>
          <w:tcPr>
            <w:tcW w:w="2108" w:type="dxa"/>
            <w:gridSpan w:val="5"/>
            <w:shd w:val="clear" w:color="auto" w:fill="BFBFBF" w:themeFill="background1" w:themeFillShade="BF"/>
          </w:tcPr>
          <w:p w14:paraId="217B9FB2" w14:textId="77777777" w:rsidR="0070443E" w:rsidRPr="009E3B69" w:rsidRDefault="0070443E" w:rsidP="002F0464">
            <w:pPr>
              <w:jc w:val="center"/>
              <w:rPr>
                <w:b/>
                <w:sz w:val="14"/>
                <w:szCs w:val="14"/>
              </w:rPr>
            </w:pPr>
            <w:r w:rsidRPr="009E3B69">
              <w:rPr>
                <w:b/>
                <w:sz w:val="14"/>
                <w:szCs w:val="14"/>
              </w:rPr>
              <w:t>FORTALEZAS</w:t>
            </w:r>
          </w:p>
        </w:tc>
        <w:tc>
          <w:tcPr>
            <w:tcW w:w="2864" w:type="dxa"/>
            <w:gridSpan w:val="7"/>
            <w:shd w:val="clear" w:color="auto" w:fill="BFBFBF" w:themeFill="background1" w:themeFillShade="BF"/>
          </w:tcPr>
          <w:p w14:paraId="1EAA3892" w14:textId="77777777" w:rsidR="0070443E" w:rsidRPr="009E3B69" w:rsidRDefault="0070443E" w:rsidP="002F0464">
            <w:pPr>
              <w:jc w:val="center"/>
              <w:rPr>
                <w:b/>
                <w:sz w:val="14"/>
                <w:szCs w:val="14"/>
              </w:rPr>
            </w:pPr>
            <w:r w:rsidRPr="009E3B69">
              <w:rPr>
                <w:b/>
                <w:sz w:val="14"/>
                <w:szCs w:val="14"/>
              </w:rPr>
              <w:t>DEBILIDADES</w:t>
            </w:r>
          </w:p>
        </w:tc>
      </w:tr>
      <w:tr w:rsidR="0070443E" w:rsidRPr="009E3B69" w14:paraId="743E7C39" w14:textId="77777777" w:rsidTr="002F0464">
        <w:trPr>
          <w:trHeight w:val="282"/>
        </w:trPr>
        <w:tc>
          <w:tcPr>
            <w:tcW w:w="1555" w:type="dxa"/>
            <w:gridSpan w:val="2"/>
            <w:vMerge w:val="restart"/>
            <w:shd w:val="clear" w:color="auto" w:fill="BFBFBF" w:themeFill="background1" w:themeFillShade="BF"/>
          </w:tcPr>
          <w:p w14:paraId="23E204DF" w14:textId="77777777" w:rsidR="0070443E" w:rsidRPr="009E3B69" w:rsidRDefault="0070443E" w:rsidP="002F0464">
            <w:pPr>
              <w:jc w:val="center"/>
              <w:rPr>
                <w:b/>
                <w:sz w:val="14"/>
                <w:szCs w:val="14"/>
              </w:rPr>
            </w:pPr>
            <w:r w:rsidRPr="009E3B69">
              <w:rPr>
                <w:b/>
                <w:sz w:val="14"/>
                <w:szCs w:val="14"/>
              </w:rPr>
              <w:t>DIFICULTADES ESPECIFICAS DEL APRENDIZAJE</w:t>
            </w:r>
          </w:p>
        </w:tc>
        <w:tc>
          <w:tcPr>
            <w:tcW w:w="3260" w:type="dxa"/>
            <w:gridSpan w:val="7"/>
          </w:tcPr>
          <w:p w14:paraId="30E1A54C" w14:textId="77777777" w:rsidR="0070443E" w:rsidRPr="009E3B69" w:rsidRDefault="0070443E" w:rsidP="002F0464">
            <w:pPr>
              <w:jc w:val="center"/>
              <w:rPr>
                <w:b/>
                <w:sz w:val="14"/>
                <w:szCs w:val="14"/>
              </w:rPr>
            </w:pPr>
            <w:r w:rsidRPr="009E3B69">
              <w:rPr>
                <w:b/>
                <w:sz w:val="14"/>
                <w:szCs w:val="14"/>
              </w:rPr>
              <w:t>DISLEXIA</w:t>
            </w:r>
          </w:p>
        </w:tc>
        <w:tc>
          <w:tcPr>
            <w:tcW w:w="283" w:type="dxa"/>
          </w:tcPr>
          <w:p w14:paraId="5B8F2D9F" w14:textId="77777777" w:rsidR="0070443E" w:rsidRPr="009E3B69" w:rsidRDefault="0070443E" w:rsidP="002F0464">
            <w:pPr>
              <w:jc w:val="center"/>
              <w:rPr>
                <w:b/>
                <w:sz w:val="14"/>
                <w:szCs w:val="14"/>
              </w:rPr>
            </w:pPr>
          </w:p>
        </w:tc>
        <w:tc>
          <w:tcPr>
            <w:tcW w:w="2268" w:type="dxa"/>
            <w:gridSpan w:val="4"/>
          </w:tcPr>
          <w:p w14:paraId="1ED624E0" w14:textId="77777777" w:rsidR="0070443E" w:rsidRPr="009E3B69" w:rsidRDefault="0070443E" w:rsidP="002F0464">
            <w:pPr>
              <w:jc w:val="center"/>
              <w:rPr>
                <w:b/>
                <w:sz w:val="14"/>
                <w:szCs w:val="14"/>
              </w:rPr>
            </w:pPr>
            <w:r w:rsidRPr="009E3B69">
              <w:rPr>
                <w:b/>
                <w:sz w:val="14"/>
                <w:szCs w:val="14"/>
              </w:rPr>
              <w:t>DISCAPACIDAD INTELECTUAL</w:t>
            </w:r>
          </w:p>
        </w:tc>
        <w:tc>
          <w:tcPr>
            <w:tcW w:w="284" w:type="dxa"/>
            <w:gridSpan w:val="2"/>
          </w:tcPr>
          <w:p w14:paraId="18515F5F" w14:textId="77777777" w:rsidR="0070443E" w:rsidRPr="009E3B69" w:rsidRDefault="0070443E" w:rsidP="002F0464">
            <w:pPr>
              <w:jc w:val="center"/>
              <w:rPr>
                <w:b/>
                <w:sz w:val="14"/>
                <w:szCs w:val="14"/>
              </w:rPr>
            </w:pPr>
          </w:p>
        </w:tc>
        <w:tc>
          <w:tcPr>
            <w:tcW w:w="2410" w:type="dxa"/>
            <w:gridSpan w:val="4"/>
          </w:tcPr>
          <w:p w14:paraId="04C4899F" w14:textId="77777777" w:rsidR="0070443E" w:rsidRPr="009E3B69" w:rsidRDefault="0070443E" w:rsidP="002F0464">
            <w:pPr>
              <w:jc w:val="center"/>
              <w:rPr>
                <w:b/>
                <w:sz w:val="14"/>
                <w:szCs w:val="14"/>
              </w:rPr>
            </w:pPr>
            <w:r w:rsidRPr="009E3B69">
              <w:rPr>
                <w:b/>
                <w:sz w:val="14"/>
                <w:szCs w:val="14"/>
              </w:rPr>
              <w:t>OBJETIVOS</w:t>
            </w:r>
          </w:p>
        </w:tc>
        <w:tc>
          <w:tcPr>
            <w:tcW w:w="992" w:type="dxa"/>
            <w:gridSpan w:val="3"/>
          </w:tcPr>
          <w:p w14:paraId="02E03E88" w14:textId="77777777" w:rsidR="0070443E" w:rsidRPr="009E3B69" w:rsidRDefault="0070443E" w:rsidP="002F0464">
            <w:pPr>
              <w:jc w:val="center"/>
              <w:rPr>
                <w:b/>
                <w:sz w:val="14"/>
                <w:szCs w:val="14"/>
              </w:rPr>
            </w:pPr>
          </w:p>
        </w:tc>
        <w:tc>
          <w:tcPr>
            <w:tcW w:w="2126" w:type="dxa"/>
            <w:gridSpan w:val="6"/>
            <w:vMerge w:val="restart"/>
          </w:tcPr>
          <w:p w14:paraId="6FCB897F" w14:textId="77777777" w:rsidR="0070443E" w:rsidRDefault="0070443E" w:rsidP="00C05A2C">
            <w:pPr>
              <w:pStyle w:val="Prrafodelista"/>
              <w:numPr>
                <w:ilvl w:val="0"/>
                <w:numId w:val="29"/>
              </w:numPr>
              <w:ind w:left="211" w:hanging="248"/>
              <w:rPr>
                <w:sz w:val="14"/>
                <w:szCs w:val="14"/>
              </w:rPr>
            </w:pPr>
            <w:r>
              <w:rPr>
                <w:sz w:val="14"/>
                <w:szCs w:val="14"/>
              </w:rPr>
              <w:t xml:space="preserve">El estudiante tiene buenos hábitos de estudio. </w:t>
            </w:r>
          </w:p>
          <w:p w14:paraId="6E66BFC7" w14:textId="77777777" w:rsidR="0070443E" w:rsidRDefault="0070443E" w:rsidP="00C05A2C">
            <w:pPr>
              <w:pStyle w:val="Prrafodelista"/>
              <w:numPr>
                <w:ilvl w:val="0"/>
                <w:numId w:val="29"/>
              </w:numPr>
              <w:ind w:left="211" w:hanging="248"/>
              <w:rPr>
                <w:sz w:val="14"/>
                <w:szCs w:val="14"/>
              </w:rPr>
            </w:pPr>
            <w:r>
              <w:rPr>
                <w:sz w:val="14"/>
                <w:szCs w:val="14"/>
              </w:rPr>
              <w:t>Comunicativo</w:t>
            </w:r>
          </w:p>
          <w:p w14:paraId="76D822C3" w14:textId="77777777" w:rsidR="0070443E" w:rsidRPr="002E7C5D" w:rsidRDefault="0070443E" w:rsidP="00C05A2C">
            <w:pPr>
              <w:pStyle w:val="Prrafodelista"/>
              <w:numPr>
                <w:ilvl w:val="0"/>
                <w:numId w:val="29"/>
              </w:numPr>
              <w:ind w:left="211" w:hanging="248"/>
              <w:rPr>
                <w:sz w:val="14"/>
                <w:szCs w:val="14"/>
              </w:rPr>
            </w:pPr>
            <w:r>
              <w:rPr>
                <w:sz w:val="14"/>
                <w:szCs w:val="14"/>
              </w:rPr>
              <w:t>Ejecuta adecuadamente actividades.</w:t>
            </w:r>
          </w:p>
        </w:tc>
        <w:tc>
          <w:tcPr>
            <w:tcW w:w="2846" w:type="dxa"/>
            <w:gridSpan w:val="6"/>
            <w:vMerge w:val="restart"/>
          </w:tcPr>
          <w:p w14:paraId="5CBA7B37" w14:textId="77777777" w:rsidR="0070443E" w:rsidRDefault="0070443E" w:rsidP="00C05A2C">
            <w:pPr>
              <w:pStyle w:val="Prrafodelista"/>
              <w:numPr>
                <w:ilvl w:val="0"/>
                <w:numId w:val="29"/>
              </w:numPr>
              <w:ind w:left="317" w:hanging="141"/>
              <w:rPr>
                <w:sz w:val="14"/>
                <w:szCs w:val="14"/>
              </w:rPr>
            </w:pPr>
            <w:r>
              <w:rPr>
                <w:sz w:val="14"/>
                <w:szCs w:val="14"/>
              </w:rPr>
              <w:t xml:space="preserve">Presenta dificultad en atención y concentración. </w:t>
            </w:r>
          </w:p>
          <w:p w14:paraId="7915C7DE" w14:textId="77777777" w:rsidR="0070443E" w:rsidRDefault="0070443E" w:rsidP="00C05A2C">
            <w:pPr>
              <w:pStyle w:val="Prrafodelista"/>
              <w:numPr>
                <w:ilvl w:val="0"/>
                <w:numId w:val="29"/>
              </w:numPr>
              <w:ind w:left="317" w:hanging="141"/>
              <w:rPr>
                <w:sz w:val="14"/>
                <w:szCs w:val="14"/>
              </w:rPr>
            </w:pPr>
            <w:r>
              <w:rPr>
                <w:sz w:val="14"/>
                <w:szCs w:val="14"/>
              </w:rPr>
              <w:t xml:space="preserve">Presenta hiperactividad que se controla adecuadamente. </w:t>
            </w:r>
          </w:p>
          <w:p w14:paraId="53A17626" w14:textId="77777777" w:rsidR="0070443E" w:rsidRPr="002E7C5D" w:rsidRDefault="0070443E" w:rsidP="00C05A2C">
            <w:pPr>
              <w:pStyle w:val="Prrafodelista"/>
              <w:numPr>
                <w:ilvl w:val="0"/>
                <w:numId w:val="29"/>
              </w:numPr>
              <w:ind w:left="317" w:hanging="141"/>
              <w:rPr>
                <w:sz w:val="14"/>
                <w:szCs w:val="14"/>
              </w:rPr>
            </w:pPr>
            <w:r>
              <w:rPr>
                <w:sz w:val="14"/>
                <w:szCs w:val="14"/>
              </w:rPr>
              <w:t xml:space="preserve">Dificultades emocionales. </w:t>
            </w:r>
          </w:p>
        </w:tc>
      </w:tr>
      <w:tr w:rsidR="0070443E" w:rsidRPr="009E3B69" w14:paraId="1FF443A2" w14:textId="77777777" w:rsidTr="002F0464">
        <w:trPr>
          <w:trHeight w:val="282"/>
        </w:trPr>
        <w:tc>
          <w:tcPr>
            <w:tcW w:w="1555" w:type="dxa"/>
            <w:gridSpan w:val="2"/>
            <w:vMerge/>
            <w:shd w:val="clear" w:color="auto" w:fill="BFBFBF" w:themeFill="background1" w:themeFillShade="BF"/>
          </w:tcPr>
          <w:p w14:paraId="1C30908B" w14:textId="77777777" w:rsidR="0070443E" w:rsidRPr="009E3B69" w:rsidRDefault="0070443E" w:rsidP="002F0464">
            <w:pPr>
              <w:jc w:val="center"/>
              <w:rPr>
                <w:b/>
                <w:sz w:val="14"/>
                <w:szCs w:val="14"/>
              </w:rPr>
            </w:pPr>
          </w:p>
        </w:tc>
        <w:tc>
          <w:tcPr>
            <w:tcW w:w="3260" w:type="dxa"/>
            <w:gridSpan w:val="7"/>
          </w:tcPr>
          <w:p w14:paraId="0E25E576" w14:textId="77777777" w:rsidR="0070443E" w:rsidRPr="009E3B69" w:rsidRDefault="0070443E" w:rsidP="002F0464">
            <w:pPr>
              <w:jc w:val="center"/>
              <w:rPr>
                <w:b/>
                <w:sz w:val="14"/>
                <w:szCs w:val="14"/>
              </w:rPr>
            </w:pPr>
            <w:r w:rsidRPr="009E3B69">
              <w:rPr>
                <w:b/>
                <w:sz w:val="14"/>
                <w:szCs w:val="14"/>
              </w:rPr>
              <w:t>DISCALCULIA</w:t>
            </w:r>
          </w:p>
        </w:tc>
        <w:tc>
          <w:tcPr>
            <w:tcW w:w="283" w:type="dxa"/>
          </w:tcPr>
          <w:p w14:paraId="5EE0A5D9" w14:textId="77777777" w:rsidR="0070443E" w:rsidRPr="009E3B69" w:rsidRDefault="0070443E" w:rsidP="002F0464">
            <w:pPr>
              <w:jc w:val="center"/>
              <w:rPr>
                <w:b/>
                <w:sz w:val="14"/>
                <w:szCs w:val="14"/>
              </w:rPr>
            </w:pPr>
          </w:p>
        </w:tc>
        <w:tc>
          <w:tcPr>
            <w:tcW w:w="2268" w:type="dxa"/>
            <w:gridSpan w:val="4"/>
          </w:tcPr>
          <w:p w14:paraId="6B4768B2" w14:textId="77777777" w:rsidR="0070443E" w:rsidRPr="009E3B69" w:rsidRDefault="0070443E" w:rsidP="002F0464">
            <w:pPr>
              <w:jc w:val="center"/>
              <w:rPr>
                <w:b/>
                <w:sz w:val="14"/>
                <w:szCs w:val="14"/>
              </w:rPr>
            </w:pPr>
            <w:r w:rsidRPr="009E3B69">
              <w:rPr>
                <w:b/>
                <w:sz w:val="14"/>
                <w:szCs w:val="14"/>
              </w:rPr>
              <w:t>DISCAPACIDAD FÍSICA</w:t>
            </w:r>
          </w:p>
        </w:tc>
        <w:tc>
          <w:tcPr>
            <w:tcW w:w="284" w:type="dxa"/>
            <w:gridSpan w:val="2"/>
          </w:tcPr>
          <w:p w14:paraId="2D885FF6" w14:textId="77777777" w:rsidR="0070443E" w:rsidRPr="009E3B69" w:rsidRDefault="0070443E" w:rsidP="002F0464">
            <w:pPr>
              <w:jc w:val="center"/>
              <w:rPr>
                <w:b/>
                <w:sz w:val="14"/>
                <w:szCs w:val="14"/>
              </w:rPr>
            </w:pPr>
          </w:p>
        </w:tc>
        <w:tc>
          <w:tcPr>
            <w:tcW w:w="2410" w:type="dxa"/>
            <w:gridSpan w:val="4"/>
          </w:tcPr>
          <w:p w14:paraId="63D63E66" w14:textId="77777777" w:rsidR="0070443E" w:rsidRPr="009E3B69" w:rsidRDefault="0070443E" w:rsidP="002F0464">
            <w:pPr>
              <w:jc w:val="center"/>
              <w:rPr>
                <w:b/>
                <w:sz w:val="14"/>
                <w:szCs w:val="14"/>
              </w:rPr>
            </w:pPr>
            <w:r w:rsidRPr="009E3B69">
              <w:rPr>
                <w:b/>
                <w:sz w:val="14"/>
                <w:szCs w:val="14"/>
              </w:rPr>
              <w:t>CONTENIDOS</w:t>
            </w:r>
          </w:p>
        </w:tc>
        <w:tc>
          <w:tcPr>
            <w:tcW w:w="992" w:type="dxa"/>
            <w:gridSpan w:val="3"/>
          </w:tcPr>
          <w:p w14:paraId="2D24CDAF" w14:textId="77777777" w:rsidR="0070443E" w:rsidRPr="009E3B69" w:rsidRDefault="0070443E" w:rsidP="002F0464">
            <w:pPr>
              <w:jc w:val="center"/>
              <w:rPr>
                <w:b/>
                <w:sz w:val="14"/>
                <w:szCs w:val="14"/>
              </w:rPr>
            </w:pPr>
          </w:p>
        </w:tc>
        <w:tc>
          <w:tcPr>
            <w:tcW w:w="2126" w:type="dxa"/>
            <w:gridSpan w:val="6"/>
            <w:vMerge/>
          </w:tcPr>
          <w:p w14:paraId="77F38B5C" w14:textId="77777777" w:rsidR="0070443E" w:rsidRPr="009E3B69" w:rsidRDefault="0070443E" w:rsidP="002F0464">
            <w:pPr>
              <w:jc w:val="center"/>
              <w:rPr>
                <w:b/>
                <w:sz w:val="14"/>
                <w:szCs w:val="14"/>
              </w:rPr>
            </w:pPr>
          </w:p>
        </w:tc>
        <w:tc>
          <w:tcPr>
            <w:tcW w:w="2846" w:type="dxa"/>
            <w:gridSpan w:val="6"/>
            <w:vMerge/>
          </w:tcPr>
          <w:p w14:paraId="553651FD" w14:textId="77777777" w:rsidR="0070443E" w:rsidRPr="009E3B69" w:rsidRDefault="0070443E" w:rsidP="002F0464">
            <w:pPr>
              <w:rPr>
                <w:b/>
                <w:sz w:val="14"/>
                <w:szCs w:val="14"/>
              </w:rPr>
            </w:pPr>
          </w:p>
        </w:tc>
      </w:tr>
      <w:tr w:rsidR="0070443E" w:rsidRPr="009E3B69" w14:paraId="5C4DAB6D" w14:textId="77777777" w:rsidTr="002F0464">
        <w:trPr>
          <w:trHeight w:val="282"/>
        </w:trPr>
        <w:tc>
          <w:tcPr>
            <w:tcW w:w="1555" w:type="dxa"/>
            <w:gridSpan w:val="2"/>
            <w:vMerge/>
            <w:shd w:val="clear" w:color="auto" w:fill="BFBFBF" w:themeFill="background1" w:themeFillShade="BF"/>
          </w:tcPr>
          <w:p w14:paraId="78D366D4" w14:textId="77777777" w:rsidR="0070443E" w:rsidRPr="009E3B69" w:rsidRDefault="0070443E" w:rsidP="002F0464">
            <w:pPr>
              <w:jc w:val="center"/>
              <w:rPr>
                <w:b/>
                <w:sz w:val="14"/>
                <w:szCs w:val="14"/>
              </w:rPr>
            </w:pPr>
          </w:p>
        </w:tc>
        <w:tc>
          <w:tcPr>
            <w:tcW w:w="3260" w:type="dxa"/>
            <w:gridSpan w:val="7"/>
          </w:tcPr>
          <w:p w14:paraId="611CD012" w14:textId="77777777" w:rsidR="0070443E" w:rsidRPr="009E3B69" w:rsidRDefault="0070443E" w:rsidP="002F0464">
            <w:pPr>
              <w:jc w:val="center"/>
              <w:rPr>
                <w:b/>
                <w:sz w:val="14"/>
                <w:szCs w:val="14"/>
              </w:rPr>
            </w:pPr>
            <w:r w:rsidRPr="009E3B69">
              <w:rPr>
                <w:b/>
                <w:sz w:val="14"/>
                <w:szCs w:val="14"/>
              </w:rPr>
              <w:t>DISGRAFIA</w:t>
            </w:r>
          </w:p>
        </w:tc>
        <w:tc>
          <w:tcPr>
            <w:tcW w:w="283" w:type="dxa"/>
          </w:tcPr>
          <w:p w14:paraId="29672286" w14:textId="77777777" w:rsidR="0070443E" w:rsidRPr="009E3B69" w:rsidRDefault="0070443E" w:rsidP="002F0464">
            <w:pPr>
              <w:jc w:val="center"/>
              <w:rPr>
                <w:b/>
                <w:sz w:val="14"/>
                <w:szCs w:val="14"/>
              </w:rPr>
            </w:pPr>
          </w:p>
        </w:tc>
        <w:tc>
          <w:tcPr>
            <w:tcW w:w="2268" w:type="dxa"/>
            <w:gridSpan w:val="4"/>
          </w:tcPr>
          <w:p w14:paraId="74A43C4D" w14:textId="77777777" w:rsidR="0070443E" w:rsidRPr="009E3B69" w:rsidRDefault="0070443E" w:rsidP="002F0464">
            <w:pPr>
              <w:jc w:val="center"/>
              <w:rPr>
                <w:b/>
                <w:sz w:val="14"/>
                <w:szCs w:val="14"/>
              </w:rPr>
            </w:pPr>
            <w:r w:rsidRPr="009E3B69">
              <w:rPr>
                <w:b/>
                <w:sz w:val="14"/>
                <w:szCs w:val="14"/>
              </w:rPr>
              <w:t>DISCPACIDAD MOTRIZ</w:t>
            </w:r>
          </w:p>
        </w:tc>
        <w:tc>
          <w:tcPr>
            <w:tcW w:w="284" w:type="dxa"/>
            <w:gridSpan w:val="2"/>
          </w:tcPr>
          <w:p w14:paraId="5BAA5D11" w14:textId="77777777" w:rsidR="0070443E" w:rsidRPr="009E3B69" w:rsidRDefault="0070443E" w:rsidP="002F0464">
            <w:pPr>
              <w:jc w:val="center"/>
              <w:rPr>
                <w:b/>
                <w:sz w:val="14"/>
                <w:szCs w:val="14"/>
              </w:rPr>
            </w:pPr>
          </w:p>
        </w:tc>
        <w:tc>
          <w:tcPr>
            <w:tcW w:w="2410" w:type="dxa"/>
            <w:gridSpan w:val="4"/>
          </w:tcPr>
          <w:p w14:paraId="31C14233" w14:textId="77777777" w:rsidR="0070443E" w:rsidRPr="009E3B69" w:rsidRDefault="0070443E" w:rsidP="002F0464">
            <w:pPr>
              <w:jc w:val="center"/>
              <w:rPr>
                <w:b/>
                <w:sz w:val="14"/>
                <w:szCs w:val="14"/>
              </w:rPr>
            </w:pPr>
            <w:r w:rsidRPr="009E3B69">
              <w:rPr>
                <w:b/>
                <w:sz w:val="14"/>
                <w:szCs w:val="14"/>
              </w:rPr>
              <w:t>METODOLOGÍAS/DIDÁCTICA</w:t>
            </w:r>
          </w:p>
        </w:tc>
        <w:tc>
          <w:tcPr>
            <w:tcW w:w="992" w:type="dxa"/>
            <w:gridSpan w:val="3"/>
          </w:tcPr>
          <w:p w14:paraId="5E155D04" w14:textId="77777777" w:rsidR="0070443E" w:rsidRPr="009E3B69" w:rsidRDefault="0070443E" w:rsidP="002F0464">
            <w:pPr>
              <w:jc w:val="center"/>
              <w:rPr>
                <w:b/>
                <w:sz w:val="14"/>
                <w:szCs w:val="14"/>
              </w:rPr>
            </w:pPr>
            <w:r>
              <w:rPr>
                <w:b/>
                <w:sz w:val="14"/>
                <w:szCs w:val="14"/>
              </w:rPr>
              <w:t>x</w:t>
            </w:r>
          </w:p>
        </w:tc>
        <w:tc>
          <w:tcPr>
            <w:tcW w:w="2126" w:type="dxa"/>
            <w:gridSpan w:val="6"/>
            <w:vMerge/>
          </w:tcPr>
          <w:p w14:paraId="749E4F05" w14:textId="77777777" w:rsidR="0070443E" w:rsidRPr="009E3B69" w:rsidRDefault="0070443E" w:rsidP="002F0464">
            <w:pPr>
              <w:jc w:val="center"/>
              <w:rPr>
                <w:b/>
                <w:sz w:val="14"/>
                <w:szCs w:val="14"/>
              </w:rPr>
            </w:pPr>
          </w:p>
        </w:tc>
        <w:tc>
          <w:tcPr>
            <w:tcW w:w="2846" w:type="dxa"/>
            <w:gridSpan w:val="6"/>
            <w:vMerge/>
          </w:tcPr>
          <w:p w14:paraId="784A7A95" w14:textId="77777777" w:rsidR="0070443E" w:rsidRPr="009E3B69" w:rsidRDefault="0070443E" w:rsidP="002F0464">
            <w:pPr>
              <w:rPr>
                <w:b/>
                <w:sz w:val="14"/>
                <w:szCs w:val="14"/>
              </w:rPr>
            </w:pPr>
          </w:p>
        </w:tc>
      </w:tr>
      <w:tr w:rsidR="0070443E" w:rsidRPr="009E3B69" w14:paraId="06F77AF7" w14:textId="77777777" w:rsidTr="002F0464">
        <w:trPr>
          <w:trHeight w:val="282"/>
        </w:trPr>
        <w:tc>
          <w:tcPr>
            <w:tcW w:w="1555" w:type="dxa"/>
            <w:gridSpan w:val="2"/>
            <w:vMerge/>
            <w:shd w:val="clear" w:color="auto" w:fill="BFBFBF" w:themeFill="background1" w:themeFillShade="BF"/>
          </w:tcPr>
          <w:p w14:paraId="2AB653D5" w14:textId="77777777" w:rsidR="0070443E" w:rsidRPr="009E3B69" w:rsidRDefault="0070443E" w:rsidP="002F0464">
            <w:pPr>
              <w:jc w:val="center"/>
              <w:rPr>
                <w:b/>
                <w:sz w:val="14"/>
                <w:szCs w:val="14"/>
              </w:rPr>
            </w:pPr>
          </w:p>
        </w:tc>
        <w:tc>
          <w:tcPr>
            <w:tcW w:w="3260" w:type="dxa"/>
            <w:gridSpan w:val="7"/>
          </w:tcPr>
          <w:p w14:paraId="2FBAE70D" w14:textId="77777777" w:rsidR="0070443E" w:rsidRPr="009E3B69" w:rsidRDefault="0070443E" w:rsidP="002F0464">
            <w:pPr>
              <w:jc w:val="center"/>
              <w:rPr>
                <w:b/>
                <w:sz w:val="14"/>
                <w:szCs w:val="14"/>
              </w:rPr>
            </w:pPr>
            <w:r w:rsidRPr="009E3B69">
              <w:rPr>
                <w:b/>
                <w:sz w:val="14"/>
                <w:szCs w:val="14"/>
              </w:rPr>
              <w:t>DISORTOGRAFIA</w:t>
            </w:r>
          </w:p>
        </w:tc>
        <w:tc>
          <w:tcPr>
            <w:tcW w:w="283" w:type="dxa"/>
          </w:tcPr>
          <w:p w14:paraId="303E9AF1" w14:textId="77777777" w:rsidR="0070443E" w:rsidRPr="009E3B69" w:rsidRDefault="0070443E" w:rsidP="002F0464">
            <w:pPr>
              <w:jc w:val="center"/>
              <w:rPr>
                <w:b/>
                <w:sz w:val="14"/>
                <w:szCs w:val="14"/>
              </w:rPr>
            </w:pPr>
          </w:p>
        </w:tc>
        <w:tc>
          <w:tcPr>
            <w:tcW w:w="2268" w:type="dxa"/>
            <w:gridSpan w:val="4"/>
          </w:tcPr>
          <w:p w14:paraId="6CCAD262" w14:textId="77777777" w:rsidR="0070443E" w:rsidRPr="009E3B69" w:rsidRDefault="0070443E" w:rsidP="002F0464">
            <w:pPr>
              <w:jc w:val="center"/>
              <w:rPr>
                <w:b/>
                <w:sz w:val="14"/>
                <w:szCs w:val="14"/>
              </w:rPr>
            </w:pPr>
            <w:r w:rsidRPr="009E3B69">
              <w:rPr>
                <w:b/>
                <w:sz w:val="14"/>
                <w:szCs w:val="14"/>
              </w:rPr>
              <w:t>DISCAPACIDAD AUDITIVA</w:t>
            </w:r>
          </w:p>
        </w:tc>
        <w:tc>
          <w:tcPr>
            <w:tcW w:w="284" w:type="dxa"/>
            <w:gridSpan w:val="2"/>
          </w:tcPr>
          <w:p w14:paraId="3BF5FAB4" w14:textId="77777777" w:rsidR="0070443E" w:rsidRPr="009E3B69" w:rsidRDefault="0070443E" w:rsidP="002F0464">
            <w:pPr>
              <w:jc w:val="center"/>
              <w:rPr>
                <w:b/>
                <w:sz w:val="14"/>
                <w:szCs w:val="14"/>
              </w:rPr>
            </w:pPr>
          </w:p>
        </w:tc>
        <w:tc>
          <w:tcPr>
            <w:tcW w:w="2410" w:type="dxa"/>
            <w:gridSpan w:val="4"/>
          </w:tcPr>
          <w:p w14:paraId="669FA407" w14:textId="77777777" w:rsidR="0070443E" w:rsidRPr="009E3B69" w:rsidRDefault="0070443E" w:rsidP="002F0464">
            <w:pPr>
              <w:jc w:val="center"/>
              <w:rPr>
                <w:b/>
                <w:sz w:val="14"/>
                <w:szCs w:val="14"/>
              </w:rPr>
            </w:pPr>
            <w:r w:rsidRPr="009E3B69">
              <w:rPr>
                <w:b/>
                <w:sz w:val="14"/>
                <w:szCs w:val="14"/>
              </w:rPr>
              <w:t>TIEMPOS (planificación microcurricular)</w:t>
            </w:r>
          </w:p>
        </w:tc>
        <w:tc>
          <w:tcPr>
            <w:tcW w:w="992" w:type="dxa"/>
            <w:gridSpan w:val="3"/>
          </w:tcPr>
          <w:p w14:paraId="15649C2D" w14:textId="77777777" w:rsidR="0070443E" w:rsidRPr="009E3B69" w:rsidRDefault="0070443E" w:rsidP="002F0464">
            <w:pPr>
              <w:jc w:val="center"/>
              <w:rPr>
                <w:b/>
                <w:sz w:val="14"/>
                <w:szCs w:val="14"/>
              </w:rPr>
            </w:pPr>
          </w:p>
        </w:tc>
        <w:tc>
          <w:tcPr>
            <w:tcW w:w="2126" w:type="dxa"/>
            <w:gridSpan w:val="6"/>
            <w:vMerge/>
          </w:tcPr>
          <w:p w14:paraId="4FC838F2" w14:textId="77777777" w:rsidR="0070443E" w:rsidRPr="009E3B69" w:rsidRDefault="0070443E" w:rsidP="002F0464">
            <w:pPr>
              <w:jc w:val="center"/>
              <w:rPr>
                <w:b/>
                <w:sz w:val="14"/>
                <w:szCs w:val="14"/>
              </w:rPr>
            </w:pPr>
          </w:p>
        </w:tc>
        <w:tc>
          <w:tcPr>
            <w:tcW w:w="2846" w:type="dxa"/>
            <w:gridSpan w:val="6"/>
            <w:vMerge/>
          </w:tcPr>
          <w:p w14:paraId="4F3D8A82" w14:textId="77777777" w:rsidR="0070443E" w:rsidRPr="009E3B69" w:rsidRDefault="0070443E" w:rsidP="002F0464">
            <w:pPr>
              <w:rPr>
                <w:b/>
                <w:sz w:val="14"/>
                <w:szCs w:val="14"/>
              </w:rPr>
            </w:pPr>
          </w:p>
        </w:tc>
      </w:tr>
      <w:tr w:rsidR="0070443E" w:rsidRPr="009E3B69" w14:paraId="70FAA855" w14:textId="77777777" w:rsidTr="002F0464">
        <w:trPr>
          <w:trHeight w:val="480"/>
        </w:trPr>
        <w:tc>
          <w:tcPr>
            <w:tcW w:w="1555" w:type="dxa"/>
            <w:gridSpan w:val="2"/>
            <w:vMerge/>
            <w:shd w:val="clear" w:color="auto" w:fill="BFBFBF" w:themeFill="background1" w:themeFillShade="BF"/>
          </w:tcPr>
          <w:p w14:paraId="5F35121F" w14:textId="77777777" w:rsidR="0070443E" w:rsidRPr="009E3B69" w:rsidRDefault="0070443E" w:rsidP="002F0464">
            <w:pPr>
              <w:jc w:val="center"/>
              <w:rPr>
                <w:b/>
                <w:sz w:val="14"/>
                <w:szCs w:val="14"/>
              </w:rPr>
            </w:pPr>
          </w:p>
        </w:tc>
        <w:tc>
          <w:tcPr>
            <w:tcW w:w="3260" w:type="dxa"/>
            <w:gridSpan w:val="7"/>
          </w:tcPr>
          <w:p w14:paraId="1205188A" w14:textId="77777777" w:rsidR="0070443E" w:rsidRPr="009E3B69" w:rsidRDefault="0070443E" w:rsidP="002F0464">
            <w:pPr>
              <w:jc w:val="center"/>
              <w:rPr>
                <w:b/>
                <w:sz w:val="14"/>
                <w:szCs w:val="14"/>
              </w:rPr>
            </w:pPr>
            <w:r w:rsidRPr="009E3B69">
              <w:rPr>
                <w:b/>
                <w:sz w:val="14"/>
                <w:szCs w:val="14"/>
              </w:rPr>
              <w:t>DISFASIA</w:t>
            </w:r>
          </w:p>
        </w:tc>
        <w:tc>
          <w:tcPr>
            <w:tcW w:w="283" w:type="dxa"/>
          </w:tcPr>
          <w:p w14:paraId="688B2179" w14:textId="77777777" w:rsidR="0070443E" w:rsidRPr="009E3B69" w:rsidRDefault="0070443E" w:rsidP="002F0464">
            <w:pPr>
              <w:jc w:val="center"/>
              <w:rPr>
                <w:b/>
                <w:sz w:val="14"/>
                <w:szCs w:val="14"/>
              </w:rPr>
            </w:pPr>
          </w:p>
        </w:tc>
        <w:tc>
          <w:tcPr>
            <w:tcW w:w="2268" w:type="dxa"/>
            <w:gridSpan w:val="4"/>
          </w:tcPr>
          <w:p w14:paraId="3C9019C4" w14:textId="77777777" w:rsidR="0070443E" w:rsidRPr="009E3B69" w:rsidRDefault="0070443E" w:rsidP="002F0464">
            <w:pPr>
              <w:jc w:val="center"/>
              <w:rPr>
                <w:b/>
                <w:sz w:val="14"/>
                <w:szCs w:val="14"/>
              </w:rPr>
            </w:pPr>
            <w:r w:rsidRPr="009E3B69">
              <w:rPr>
                <w:b/>
                <w:sz w:val="14"/>
                <w:szCs w:val="14"/>
              </w:rPr>
              <w:t>DISCAPACIDAD VISUAL</w:t>
            </w:r>
          </w:p>
        </w:tc>
        <w:tc>
          <w:tcPr>
            <w:tcW w:w="284" w:type="dxa"/>
            <w:gridSpan w:val="2"/>
          </w:tcPr>
          <w:p w14:paraId="7F3942E0" w14:textId="77777777" w:rsidR="0070443E" w:rsidRPr="009E3B69" w:rsidRDefault="0070443E" w:rsidP="002F0464">
            <w:pPr>
              <w:jc w:val="center"/>
              <w:rPr>
                <w:b/>
                <w:sz w:val="14"/>
                <w:szCs w:val="14"/>
              </w:rPr>
            </w:pPr>
          </w:p>
        </w:tc>
        <w:tc>
          <w:tcPr>
            <w:tcW w:w="2410" w:type="dxa"/>
            <w:gridSpan w:val="4"/>
          </w:tcPr>
          <w:p w14:paraId="52C780F0" w14:textId="77777777" w:rsidR="0070443E" w:rsidRPr="009E3B69" w:rsidRDefault="0070443E" w:rsidP="002F0464">
            <w:pPr>
              <w:jc w:val="center"/>
              <w:rPr>
                <w:b/>
                <w:sz w:val="14"/>
                <w:szCs w:val="14"/>
              </w:rPr>
            </w:pPr>
            <w:r w:rsidRPr="009E3B69">
              <w:rPr>
                <w:b/>
                <w:sz w:val="14"/>
                <w:szCs w:val="14"/>
              </w:rPr>
              <w:t xml:space="preserve">RECURSOS </w:t>
            </w:r>
          </w:p>
        </w:tc>
        <w:tc>
          <w:tcPr>
            <w:tcW w:w="992" w:type="dxa"/>
            <w:gridSpan w:val="3"/>
          </w:tcPr>
          <w:p w14:paraId="4AAA50E0" w14:textId="77777777" w:rsidR="0070443E" w:rsidRPr="009E3B69" w:rsidRDefault="0070443E" w:rsidP="002F0464">
            <w:pPr>
              <w:jc w:val="center"/>
              <w:rPr>
                <w:b/>
                <w:sz w:val="14"/>
                <w:szCs w:val="14"/>
              </w:rPr>
            </w:pPr>
            <w:r>
              <w:rPr>
                <w:b/>
                <w:sz w:val="14"/>
                <w:szCs w:val="14"/>
              </w:rPr>
              <w:t>x</w:t>
            </w:r>
          </w:p>
        </w:tc>
        <w:tc>
          <w:tcPr>
            <w:tcW w:w="2126" w:type="dxa"/>
            <w:gridSpan w:val="6"/>
            <w:vMerge/>
          </w:tcPr>
          <w:p w14:paraId="02ED8B7A" w14:textId="77777777" w:rsidR="0070443E" w:rsidRPr="009E3B69" w:rsidRDefault="0070443E" w:rsidP="002F0464">
            <w:pPr>
              <w:jc w:val="center"/>
              <w:rPr>
                <w:b/>
                <w:sz w:val="14"/>
                <w:szCs w:val="14"/>
              </w:rPr>
            </w:pPr>
          </w:p>
        </w:tc>
        <w:tc>
          <w:tcPr>
            <w:tcW w:w="2846" w:type="dxa"/>
            <w:gridSpan w:val="6"/>
            <w:vMerge/>
          </w:tcPr>
          <w:p w14:paraId="6E0C8296" w14:textId="77777777" w:rsidR="0070443E" w:rsidRPr="009E3B69" w:rsidRDefault="0070443E" w:rsidP="002F0464">
            <w:pPr>
              <w:rPr>
                <w:b/>
                <w:sz w:val="14"/>
                <w:szCs w:val="14"/>
              </w:rPr>
            </w:pPr>
          </w:p>
        </w:tc>
      </w:tr>
      <w:tr w:rsidR="0070443E" w:rsidRPr="009E3B69" w14:paraId="17316A94" w14:textId="77777777" w:rsidTr="002F0464">
        <w:trPr>
          <w:trHeight w:val="282"/>
        </w:trPr>
        <w:tc>
          <w:tcPr>
            <w:tcW w:w="1555" w:type="dxa"/>
            <w:gridSpan w:val="2"/>
            <w:vMerge w:val="restart"/>
            <w:shd w:val="clear" w:color="auto" w:fill="BFBFBF" w:themeFill="background1" w:themeFillShade="BF"/>
          </w:tcPr>
          <w:p w14:paraId="5B18AEC0" w14:textId="77777777" w:rsidR="0070443E" w:rsidRPr="009E3B69" w:rsidRDefault="0070443E" w:rsidP="002F0464">
            <w:pPr>
              <w:jc w:val="center"/>
              <w:rPr>
                <w:b/>
                <w:sz w:val="14"/>
                <w:szCs w:val="14"/>
              </w:rPr>
            </w:pPr>
            <w:r w:rsidRPr="009E3B69">
              <w:rPr>
                <w:b/>
                <w:sz w:val="14"/>
                <w:szCs w:val="14"/>
              </w:rPr>
              <w:t>TRASTORNOS DEL COMPORTAMIENTO</w:t>
            </w:r>
          </w:p>
        </w:tc>
        <w:tc>
          <w:tcPr>
            <w:tcW w:w="3260" w:type="dxa"/>
            <w:gridSpan w:val="7"/>
          </w:tcPr>
          <w:p w14:paraId="5CF4EEEA" w14:textId="77777777" w:rsidR="0070443E" w:rsidRPr="009E3B69" w:rsidRDefault="0070443E" w:rsidP="002F0464">
            <w:pPr>
              <w:jc w:val="center"/>
              <w:rPr>
                <w:b/>
                <w:sz w:val="14"/>
                <w:szCs w:val="14"/>
              </w:rPr>
            </w:pPr>
            <w:r w:rsidRPr="009E3B69">
              <w:rPr>
                <w:b/>
                <w:sz w:val="14"/>
                <w:szCs w:val="14"/>
              </w:rPr>
              <w:t>TRASTORNO DE DEFICIT DE ATENCIÓN</w:t>
            </w:r>
          </w:p>
        </w:tc>
        <w:tc>
          <w:tcPr>
            <w:tcW w:w="283" w:type="dxa"/>
          </w:tcPr>
          <w:p w14:paraId="3B7E67D1" w14:textId="77777777" w:rsidR="0070443E" w:rsidRPr="009E3B69" w:rsidRDefault="0070443E" w:rsidP="002F0464">
            <w:pPr>
              <w:jc w:val="center"/>
              <w:rPr>
                <w:b/>
                <w:sz w:val="14"/>
                <w:szCs w:val="14"/>
              </w:rPr>
            </w:pPr>
          </w:p>
        </w:tc>
        <w:tc>
          <w:tcPr>
            <w:tcW w:w="2268" w:type="dxa"/>
            <w:gridSpan w:val="4"/>
          </w:tcPr>
          <w:p w14:paraId="7B618A79" w14:textId="77777777" w:rsidR="0070443E" w:rsidRPr="009E3B69" w:rsidRDefault="0070443E" w:rsidP="002F0464">
            <w:pPr>
              <w:jc w:val="center"/>
              <w:rPr>
                <w:b/>
                <w:sz w:val="14"/>
                <w:szCs w:val="14"/>
              </w:rPr>
            </w:pPr>
            <w:r w:rsidRPr="009E3B69">
              <w:rPr>
                <w:b/>
                <w:sz w:val="14"/>
                <w:szCs w:val="14"/>
              </w:rPr>
              <w:t>MULTIDISCAPACIDADES</w:t>
            </w:r>
          </w:p>
        </w:tc>
        <w:tc>
          <w:tcPr>
            <w:tcW w:w="284" w:type="dxa"/>
            <w:gridSpan w:val="2"/>
          </w:tcPr>
          <w:p w14:paraId="680A4415" w14:textId="77777777" w:rsidR="0070443E" w:rsidRPr="009E3B69" w:rsidRDefault="0070443E" w:rsidP="002F0464">
            <w:pPr>
              <w:jc w:val="center"/>
              <w:rPr>
                <w:b/>
                <w:sz w:val="14"/>
                <w:szCs w:val="14"/>
              </w:rPr>
            </w:pPr>
          </w:p>
        </w:tc>
        <w:tc>
          <w:tcPr>
            <w:tcW w:w="2410" w:type="dxa"/>
            <w:gridSpan w:val="4"/>
          </w:tcPr>
          <w:p w14:paraId="6CE2CAD8" w14:textId="77777777" w:rsidR="0070443E" w:rsidRPr="009E3B69" w:rsidRDefault="0070443E" w:rsidP="002F0464">
            <w:pPr>
              <w:jc w:val="center"/>
              <w:rPr>
                <w:b/>
                <w:sz w:val="14"/>
                <w:szCs w:val="14"/>
              </w:rPr>
            </w:pPr>
            <w:r w:rsidRPr="009E3B69">
              <w:rPr>
                <w:b/>
                <w:sz w:val="14"/>
                <w:szCs w:val="14"/>
              </w:rPr>
              <w:t xml:space="preserve">CRITERIOS EVALUACIÓN </w:t>
            </w:r>
          </w:p>
        </w:tc>
        <w:tc>
          <w:tcPr>
            <w:tcW w:w="992" w:type="dxa"/>
            <w:gridSpan w:val="3"/>
          </w:tcPr>
          <w:p w14:paraId="538CABEA" w14:textId="77777777" w:rsidR="0070443E" w:rsidRPr="009E3B69" w:rsidRDefault="0070443E" w:rsidP="002F0464">
            <w:pPr>
              <w:jc w:val="center"/>
              <w:rPr>
                <w:b/>
                <w:sz w:val="14"/>
                <w:szCs w:val="14"/>
              </w:rPr>
            </w:pPr>
          </w:p>
        </w:tc>
        <w:tc>
          <w:tcPr>
            <w:tcW w:w="2126" w:type="dxa"/>
            <w:gridSpan w:val="6"/>
            <w:vMerge/>
          </w:tcPr>
          <w:p w14:paraId="56AC1C21" w14:textId="77777777" w:rsidR="0070443E" w:rsidRPr="009E3B69" w:rsidRDefault="0070443E" w:rsidP="002F0464">
            <w:pPr>
              <w:jc w:val="center"/>
              <w:rPr>
                <w:b/>
                <w:sz w:val="14"/>
                <w:szCs w:val="14"/>
              </w:rPr>
            </w:pPr>
          </w:p>
        </w:tc>
        <w:tc>
          <w:tcPr>
            <w:tcW w:w="2846" w:type="dxa"/>
            <w:gridSpan w:val="6"/>
            <w:vMerge/>
          </w:tcPr>
          <w:p w14:paraId="23BFFBF3" w14:textId="77777777" w:rsidR="0070443E" w:rsidRPr="009E3B69" w:rsidRDefault="0070443E" w:rsidP="002F0464">
            <w:pPr>
              <w:rPr>
                <w:b/>
                <w:sz w:val="14"/>
                <w:szCs w:val="14"/>
              </w:rPr>
            </w:pPr>
          </w:p>
        </w:tc>
      </w:tr>
      <w:tr w:rsidR="0070443E" w:rsidRPr="009E3B69" w14:paraId="7860FFE8" w14:textId="77777777" w:rsidTr="002F0464">
        <w:trPr>
          <w:trHeight w:val="282"/>
        </w:trPr>
        <w:tc>
          <w:tcPr>
            <w:tcW w:w="1555" w:type="dxa"/>
            <w:gridSpan w:val="2"/>
            <w:vMerge/>
            <w:shd w:val="clear" w:color="auto" w:fill="BFBFBF" w:themeFill="background1" w:themeFillShade="BF"/>
          </w:tcPr>
          <w:p w14:paraId="5DD26650" w14:textId="77777777" w:rsidR="0070443E" w:rsidRPr="009E3B69" w:rsidRDefault="0070443E" w:rsidP="002F0464">
            <w:pPr>
              <w:jc w:val="center"/>
              <w:rPr>
                <w:b/>
                <w:sz w:val="14"/>
                <w:szCs w:val="14"/>
              </w:rPr>
            </w:pPr>
          </w:p>
        </w:tc>
        <w:tc>
          <w:tcPr>
            <w:tcW w:w="3260" w:type="dxa"/>
            <w:gridSpan w:val="7"/>
          </w:tcPr>
          <w:p w14:paraId="6BABEDE4" w14:textId="77777777" w:rsidR="0070443E" w:rsidRPr="009E3B69" w:rsidRDefault="0070443E" w:rsidP="002F0464">
            <w:pPr>
              <w:jc w:val="center"/>
              <w:rPr>
                <w:b/>
                <w:sz w:val="14"/>
                <w:szCs w:val="14"/>
              </w:rPr>
            </w:pPr>
            <w:r w:rsidRPr="009E3B69">
              <w:rPr>
                <w:b/>
                <w:sz w:val="14"/>
                <w:szCs w:val="14"/>
              </w:rPr>
              <w:t>TRASTORNO DE DEFICIT DE ATENCIÓN CON HIPERACTIVIDAD</w:t>
            </w:r>
          </w:p>
        </w:tc>
        <w:tc>
          <w:tcPr>
            <w:tcW w:w="283" w:type="dxa"/>
          </w:tcPr>
          <w:p w14:paraId="3DD23412" w14:textId="77777777" w:rsidR="0070443E" w:rsidRPr="009E3B69" w:rsidRDefault="0070443E" w:rsidP="002F0464">
            <w:pPr>
              <w:jc w:val="center"/>
              <w:rPr>
                <w:b/>
                <w:sz w:val="14"/>
                <w:szCs w:val="14"/>
              </w:rPr>
            </w:pPr>
            <w:r>
              <w:rPr>
                <w:b/>
                <w:sz w:val="14"/>
                <w:szCs w:val="14"/>
              </w:rPr>
              <w:t>x</w:t>
            </w:r>
          </w:p>
        </w:tc>
        <w:tc>
          <w:tcPr>
            <w:tcW w:w="1276" w:type="dxa"/>
            <w:gridSpan w:val="2"/>
            <w:vMerge w:val="restart"/>
          </w:tcPr>
          <w:p w14:paraId="44247446" w14:textId="77777777" w:rsidR="0070443E" w:rsidRPr="009E3B69" w:rsidRDefault="0070443E" w:rsidP="002F0464">
            <w:pPr>
              <w:jc w:val="center"/>
              <w:rPr>
                <w:b/>
                <w:sz w:val="14"/>
                <w:szCs w:val="14"/>
              </w:rPr>
            </w:pPr>
          </w:p>
          <w:p w14:paraId="458D842F" w14:textId="77777777" w:rsidR="0070443E" w:rsidRPr="009E3B69" w:rsidRDefault="0070443E" w:rsidP="002F0464">
            <w:pPr>
              <w:jc w:val="center"/>
              <w:rPr>
                <w:b/>
                <w:sz w:val="14"/>
                <w:szCs w:val="14"/>
              </w:rPr>
            </w:pPr>
          </w:p>
          <w:p w14:paraId="6114E859" w14:textId="77777777" w:rsidR="0070443E" w:rsidRPr="009E3B69" w:rsidRDefault="0070443E" w:rsidP="002F0464">
            <w:pPr>
              <w:jc w:val="center"/>
              <w:rPr>
                <w:b/>
                <w:sz w:val="14"/>
                <w:szCs w:val="14"/>
              </w:rPr>
            </w:pPr>
            <w:r w:rsidRPr="009E3B69">
              <w:rPr>
                <w:b/>
                <w:sz w:val="14"/>
                <w:szCs w:val="14"/>
              </w:rPr>
              <w:t>TRASTORNOS GENERALIZADOS DEL DESARROLLO</w:t>
            </w:r>
          </w:p>
        </w:tc>
        <w:tc>
          <w:tcPr>
            <w:tcW w:w="992" w:type="dxa"/>
            <w:gridSpan w:val="2"/>
          </w:tcPr>
          <w:p w14:paraId="7A228009" w14:textId="77777777" w:rsidR="0070443E" w:rsidRPr="009E3B69" w:rsidRDefault="0070443E" w:rsidP="002F0464">
            <w:pPr>
              <w:jc w:val="center"/>
              <w:rPr>
                <w:b/>
                <w:sz w:val="14"/>
                <w:szCs w:val="14"/>
              </w:rPr>
            </w:pPr>
            <w:r w:rsidRPr="009E3B69">
              <w:rPr>
                <w:b/>
                <w:sz w:val="14"/>
                <w:szCs w:val="14"/>
              </w:rPr>
              <w:t>AUTISMO</w:t>
            </w:r>
          </w:p>
        </w:tc>
        <w:tc>
          <w:tcPr>
            <w:tcW w:w="284" w:type="dxa"/>
            <w:gridSpan w:val="2"/>
          </w:tcPr>
          <w:p w14:paraId="1896D414" w14:textId="77777777" w:rsidR="0070443E" w:rsidRPr="009E3B69" w:rsidRDefault="0070443E" w:rsidP="002F0464">
            <w:pPr>
              <w:jc w:val="center"/>
              <w:rPr>
                <w:b/>
                <w:sz w:val="14"/>
                <w:szCs w:val="14"/>
              </w:rPr>
            </w:pPr>
          </w:p>
        </w:tc>
        <w:tc>
          <w:tcPr>
            <w:tcW w:w="2410" w:type="dxa"/>
            <w:gridSpan w:val="4"/>
          </w:tcPr>
          <w:p w14:paraId="6D52D203" w14:textId="77777777" w:rsidR="0070443E" w:rsidRPr="009E3B69" w:rsidRDefault="0070443E" w:rsidP="002F0464">
            <w:pPr>
              <w:jc w:val="center"/>
              <w:rPr>
                <w:b/>
                <w:sz w:val="14"/>
                <w:szCs w:val="14"/>
              </w:rPr>
            </w:pPr>
            <w:r w:rsidRPr="009E3B69">
              <w:rPr>
                <w:b/>
                <w:sz w:val="14"/>
                <w:szCs w:val="14"/>
              </w:rPr>
              <w:t>EVALUACIÓN : TÉCNICA E INSTRUMENTO</w:t>
            </w:r>
          </w:p>
        </w:tc>
        <w:tc>
          <w:tcPr>
            <w:tcW w:w="992" w:type="dxa"/>
            <w:gridSpan w:val="3"/>
          </w:tcPr>
          <w:p w14:paraId="1D4FB9A0" w14:textId="77777777" w:rsidR="0070443E" w:rsidRPr="009E3B69" w:rsidRDefault="0070443E" w:rsidP="002F0464">
            <w:pPr>
              <w:jc w:val="center"/>
              <w:rPr>
                <w:b/>
                <w:sz w:val="14"/>
                <w:szCs w:val="14"/>
              </w:rPr>
            </w:pPr>
            <w:r>
              <w:rPr>
                <w:b/>
                <w:sz w:val="14"/>
                <w:szCs w:val="14"/>
              </w:rPr>
              <w:t>x</w:t>
            </w:r>
          </w:p>
        </w:tc>
        <w:tc>
          <w:tcPr>
            <w:tcW w:w="2126" w:type="dxa"/>
            <w:gridSpan w:val="6"/>
            <w:vMerge/>
          </w:tcPr>
          <w:p w14:paraId="1690DE68" w14:textId="77777777" w:rsidR="0070443E" w:rsidRPr="009E3B69" w:rsidRDefault="0070443E" w:rsidP="002F0464">
            <w:pPr>
              <w:jc w:val="center"/>
              <w:rPr>
                <w:b/>
                <w:sz w:val="14"/>
                <w:szCs w:val="14"/>
              </w:rPr>
            </w:pPr>
          </w:p>
        </w:tc>
        <w:tc>
          <w:tcPr>
            <w:tcW w:w="2846" w:type="dxa"/>
            <w:gridSpan w:val="6"/>
            <w:vMerge/>
          </w:tcPr>
          <w:p w14:paraId="4EB106DC" w14:textId="77777777" w:rsidR="0070443E" w:rsidRPr="009E3B69" w:rsidRDefault="0070443E" w:rsidP="002F0464">
            <w:pPr>
              <w:rPr>
                <w:b/>
                <w:sz w:val="14"/>
                <w:szCs w:val="14"/>
              </w:rPr>
            </w:pPr>
          </w:p>
        </w:tc>
      </w:tr>
      <w:tr w:rsidR="0070443E" w:rsidRPr="009E3B69" w14:paraId="5AA45900" w14:textId="77777777" w:rsidTr="002F0464">
        <w:trPr>
          <w:trHeight w:val="271"/>
        </w:trPr>
        <w:tc>
          <w:tcPr>
            <w:tcW w:w="1555" w:type="dxa"/>
            <w:gridSpan w:val="2"/>
            <w:vMerge/>
            <w:shd w:val="clear" w:color="auto" w:fill="BFBFBF" w:themeFill="background1" w:themeFillShade="BF"/>
          </w:tcPr>
          <w:p w14:paraId="3C466D41" w14:textId="77777777" w:rsidR="0070443E" w:rsidRPr="009E3B69" w:rsidRDefault="0070443E" w:rsidP="002F0464">
            <w:pPr>
              <w:jc w:val="center"/>
              <w:rPr>
                <w:b/>
                <w:sz w:val="14"/>
                <w:szCs w:val="14"/>
              </w:rPr>
            </w:pPr>
          </w:p>
        </w:tc>
        <w:tc>
          <w:tcPr>
            <w:tcW w:w="3260" w:type="dxa"/>
            <w:gridSpan w:val="7"/>
          </w:tcPr>
          <w:p w14:paraId="74DA27C2" w14:textId="77777777" w:rsidR="0070443E" w:rsidRPr="009E3B69" w:rsidRDefault="0070443E" w:rsidP="002F0464">
            <w:pPr>
              <w:jc w:val="center"/>
              <w:rPr>
                <w:b/>
                <w:sz w:val="14"/>
                <w:szCs w:val="14"/>
              </w:rPr>
            </w:pPr>
            <w:r w:rsidRPr="009E3B69">
              <w:rPr>
                <w:b/>
                <w:sz w:val="14"/>
                <w:szCs w:val="14"/>
              </w:rPr>
              <w:t>CONDUCTAS AGRESIVAS, ANSIOSAS / EVASIVAS</w:t>
            </w:r>
          </w:p>
        </w:tc>
        <w:tc>
          <w:tcPr>
            <w:tcW w:w="283" w:type="dxa"/>
          </w:tcPr>
          <w:p w14:paraId="703432D0" w14:textId="77777777" w:rsidR="0070443E" w:rsidRPr="009E3B69" w:rsidRDefault="0070443E" w:rsidP="002F0464">
            <w:pPr>
              <w:jc w:val="center"/>
              <w:rPr>
                <w:b/>
                <w:sz w:val="14"/>
                <w:szCs w:val="14"/>
              </w:rPr>
            </w:pPr>
          </w:p>
        </w:tc>
        <w:tc>
          <w:tcPr>
            <w:tcW w:w="1276" w:type="dxa"/>
            <w:gridSpan w:val="2"/>
            <w:vMerge/>
          </w:tcPr>
          <w:p w14:paraId="1D8E40CA" w14:textId="77777777" w:rsidR="0070443E" w:rsidRPr="009E3B69" w:rsidRDefault="0070443E" w:rsidP="002F0464">
            <w:pPr>
              <w:jc w:val="center"/>
              <w:rPr>
                <w:b/>
                <w:sz w:val="14"/>
                <w:szCs w:val="14"/>
              </w:rPr>
            </w:pPr>
          </w:p>
        </w:tc>
        <w:tc>
          <w:tcPr>
            <w:tcW w:w="992" w:type="dxa"/>
            <w:gridSpan w:val="2"/>
          </w:tcPr>
          <w:p w14:paraId="75583629" w14:textId="77777777" w:rsidR="0070443E" w:rsidRPr="009E3B69" w:rsidRDefault="0070443E" w:rsidP="002F0464">
            <w:pPr>
              <w:jc w:val="center"/>
              <w:rPr>
                <w:b/>
                <w:sz w:val="14"/>
                <w:szCs w:val="14"/>
              </w:rPr>
            </w:pPr>
            <w:r w:rsidRPr="009E3B69">
              <w:rPr>
                <w:b/>
                <w:sz w:val="14"/>
                <w:szCs w:val="14"/>
              </w:rPr>
              <w:t>SINDROME DE ASPERGER</w:t>
            </w:r>
          </w:p>
        </w:tc>
        <w:tc>
          <w:tcPr>
            <w:tcW w:w="284" w:type="dxa"/>
            <w:gridSpan w:val="2"/>
          </w:tcPr>
          <w:p w14:paraId="5422A640" w14:textId="77777777" w:rsidR="0070443E" w:rsidRPr="009E3B69" w:rsidRDefault="0070443E" w:rsidP="002F0464">
            <w:pPr>
              <w:jc w:val="center"/>
              <w:rPr>
                <w:b/>
                <w:sz w:val="14"/>
                <w:szCs w:val="14"/>
              </w:rPr>
            </w:pPr>
          </w:p>
        </w:tc>
        <w:tc>
          <w:tcPr>
            <w:tcW w:w="8374" w:type="dxa"/>
            <w:gridSpan w:val="19"/>
            <w:vMerge w:val="restart"/>
          </w:tcPr>
          <w:p w14:paraId="5050B9B2" w14:textId="77777777" w:rsidR="0070443E" w:rsidRDefault="0070443E" w:rsidP="002F0464">
            <w:pPr>
              <w:rPr>
                <w:b/>
                <w:sz w:val="14"/>
                <w:szCs w:val="14"/>
              </w:rPr>
            </w:pPr>
            <w:r w:rsidRPr="009E3B69">
              <w:rPr>
                <w:b/>
                <w:sz w:val="14"/>
                <w:szCs w:val="14"/>
              </w:rPr>
              <w:t>RECOMENDACIONES:</w:t>
            </w:r>
          </w:p>
          <w:p w14:paraId="43F0B057" w14:textId="77777777" w:rsidR="0070443E" w:rsidRDefault="0070443E" w:rsidP="002F0464">
            <w:pPr>
              <w:rPr>
                <w:b/>
                <w:sz w:val="14"/>
                <w:szCs w:val="14"/>
              </w:rPr>
            </w:pPr>
          </w:p>
          <w:p w14:paraId="03A9C8CF" w14:textId="77777777" w:rsidR="0070443E" w:rsidRDefault="0070443E" w:rsidP="002F0464">
            <w:pPr>
              <w:rPr>
                <w:b/>
                <w:sz w:val="14"/>
                <w:szCs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23896074" w14:textId="77777777" w:rsidR="0070443E" w:rsidRDefault="0070443E" w:rsidP="002F0464">
            <w:pPr>
              <w:rPr>
                <w:b/>
                <w:sz w:val="14"/>
                <w:szCs w:val="14"/>
              </w:rPr>
            </w:pPr>
          </w:p>
          <w:p w14:paraId="6845FEE8" w14:textId="77777777" w:rsidR="0070443E" w:rsidRDefault="0070443E" w:rsidP="002F0464">
            <w:pPr>
              <w:jc w:val="both"/>
              <w:rPr>
                <w:sz w:val="14"/>
                <w:szCs w:val="14"/>
              </w:rPr>
            </w:pPr>
            <w:r>
              <w:rPr>
                <w:sz w:val="14"/>
                <w:szCs w:val="14"/>
              </w:rPr>
              <w:t xml:space="preserve">El estudiante debe ser ubicado en los </w:t>
            </w:r>
            <w:r w:rsidRPr="00AF2319">
              <w:rPr>
                <w:sz w:val="14"/>
                <w:szCs w:val="14"/>
              </w:rPr>
              <w:t>entre los primeros puestos</w:t>
            </w:r>
            <w:r>
              <w:rPr>
                <w:sz w:val="14"/>
                <w:szCs w:val="14"/>
              </w:rPr>
              <w:t xml:space="preserve">, cerca de los docentes. </w:t>
            </w:r>
          </w:p>
          <w:p w14:paraId="6050F008" w14:textId="77777777" w:rsidR="0070443E" w:rsidRDefault="0070443E" w:rsidP="002F0464">
            <w:pPr>
              <w:jc w:val="both"/>
              <w:rPr>
                <w:sz w:val="14"/>
                <w:szCs w:val="14"/>
              </w:rPr>
            </w:pPr>
            <w:r w:rsidRPr="00AF2319">
              <w:rPr>
                <w:sz w:val="14"/>
                <w:szCs w:val="14"/>
              </w:rPr>
              <w:t>El estudiante aprende realizand</w:t>
            </w:r>
            <w:r>
              <w:rPr>
                <w:sz w:val="14"/>
                <w:szCs w:val="14"/>
              </w:rPr>
              <w:t xml:space="preserve">o cosas y participando en ellas, por ello es recomendable incentivar la participación individual y grupal, utilice material que pueda afianzar su canal auditivo y que los aprendizajes ingresen de mejor manera mediante grabaciones, dictados, exposiciones.  Así también se puede variar con material que tenga carga visual, carteles, videos, textos con imágenes, fichas nemotécnicas, organizadores gráficos. </w:t>
            </w:r>
          </w:p>
          <w:p w14:paraId="1C155660" w14:textId="77777777" w:rsidR="0070443E" w:rsidRDefault="0070443E" w:rsidP="002F0464">
            <w:pPr>
              <w:jc w:val="both"/>
              <w:rPr>
                <w:sz w:val="14"/>
                <w:szCs w:val="14"/>
              </w:rPr>
            </w:pPr>
          </w:p>
          <w:p w14:paraId="799F50D3" w14:textId="77777777" w:rsidR="0070443E" w:rsidRDefault="0070443E" w:rsidP="002F0464">
            <w:pPr>
              <w:jc w:val="both"/>
              <w:rPr>
                <w:sz w:val="14"/>
                <w:szCs w:val="14"/>
              </w:rPr>
            </w:pPr>
            <w:r>
              <w:rPr>
                <w:sz w:val="14"/>
                <w:szCs w:val="14"/>
              </w:rPr>
              <w:t xml:space="preserve">Incentive y cree hábitos de estudio. Trabaje tiempo, rutinas y establezca reglas claras dentro del trabajo en clase. </w:t>
            </w:r>
          </w:p>
          <w:p w14:paraId="6FECB871" w14:textId="77777777" w:rsidR="0070443E" w:rsidRPr="00AF2319" w:rsidRDefault="0070443E" w:rsidP="002F0464">
            <w:pPr>
              <w:jc w:val="both"/>
              <w:rPr>
                <w:sz w:val="14"/>
                <w:szCs w:val="14"/>
              </w:rPr>
            </w:pPr>
            <w:r w:rsidRPr="00AF2319">
              <w:rPr>
                <w:sz w:val="14"/>
                <w:szCs w:val="14"/>
              </w:rPr>
              <w:t>Refuerce constantemente lectura, escritura y cálculo.</w:t>
            </w:r>
          </w:p>
          <w:p w14:paraId="676CC8C0" w14:textId="77777777" w:rsidR="0070443E" w:rsidRPr="00AF2319" w:rsidRDefault="0070443E" w:rsidP="002F0464">
            <w:pPr>
              <w:jc w:val="both"/>
              <w:rPr>
                <w:sz w:val="14"/>
                <w:szCs w:val="14"/>
              </w:rPr>
            </w:pPr>
            <w:r w:rsidRPr="00AF2319">
              <w:rPr>
                <w:sz w:val="14"/>
                <w:szCs w:val="14"/>
              </w:rPr>
              <w:t xml:space="preserve">Propicie a que toda actividad tenga su planificación, explique paso a paso y/o desglose la actividad. </w:t>
            </w:r>
          </w:p>
          <w:p w14:paraId="535E57C6" w14:textId="77777777" w:rsidR="0070443E" w:rsidRDefault="0070443E" w:rsidP="002F0464">
            <w:pPr>
              <w:jc w:val="both"/>
              <w:rPr>
                <w:sz w:val="14"/>
                <w:szCs w:val="14"/>
              </w:rPr>
            </w:pPr>
          </w:p>
          <w:p w14:paraId="655A2197" w14:textId="77777777" w:rsidR="0070443E" w:rsidRPr="00AF2319" w:rsidRDefault="0070443E" w:rsidP="002F0464">
            <w:pPr>
              <w:jc w:val="both"/>
              <w:rPr>
                <w:sz w:val="14"/>
                <w:szCs w:val="14"/>
              </w:rPr>
            </w:pPr>
            <w:r w:rsidRPr="00AF2319">
              <w:rPr>
                <w:sz w:val="14"/>
                <w:szCs w:val="14"/>
              </w:rPr>
              <w:t>Fortalezca constantemente la autoestima del estudiante.</w:t>
            </w:r>
            <w:r>
              <w:rPr>
                <w:sz w:val="14"/>
                <w:szCs w:val="14"/>
              </w:rPr>
              <w:t xml:space="preserve"> Procure establecer señales atencionales para evitar llamar la atención en público. </w:t>
            </w:r>
          </w:p>
          <w:p w14:paraId="4DC795D1" w14:textId="77777777" w:rsidR="0070443E" w:rsidRPr="00AF2319" w:rsidRDefault="0070443E" w:rsidP="002F0464">
            <w:pPr>
              <w:jc w:val="both"/>
              <w:rPr>
                <w:sz w:val="14"/>
                <w:szCs w:val="14"/>
              </w:rPr>
            </w:pPr>
            <w:r w:rsidRPr="00AF2319">
              <w:rPr>
                <w:sz w:val="14"/>
                <w:szCs w:val="14"/>
              </w:rPr>
              <w:t>Reconozca sus progresos y apoye en los momentos que presenta mayores dificultades.</w:t>
            </w:r>
          </w:p>
          <w:p w14:paraId="7CCB4558" w14:textId="77777777" w:rsidR="0070443E" w:rsidRDefault="0070443E" w:rsidP="002F0464">
            <w:pPr>
              <w:jc w:val="both"/>
              <w:rPr>
                <w:sz w:val="14"/>
                <w:szCs w:val="14"/>
              </w:rPr>
            </w:pPr>
          </w:p>
          <w:p w14:paraId="1D3039AE" w14:textId="77777777" w:rsidR="0070443E" w:rsidRPr="00AF2319" w:rsidRDefault="0070443E" w:rsidP="002F0464">
            <w:pPr>
              <w:jc w:val="both"/>
              <w:rPr>
                <w:sz w:val="14"/>
                <w:szCs w:val="14"/>
              </w:rPr>
            </w:pPr>
            <w:r w:rsidRPr="00AF2319">
              <w:rPr>
                <w:sz w:val="14"/>
                <w:szCs w:val="14"/>
              </w:rPr>
              <w:t>Cerciórese que llene agenda,  guíe su manejo.</w:t>
            </w:r>
          </w:p>
          <w:p w14:paraId="5E2193AA" w14:textId="77777777" w:rsidR="0070443E" w:rsidRPr="00AF2319" w:rsidRDefault="0070443E" w:rsidP="002F0464">
            <w:pPr>
              <w:jc w:val="both"/>
              <w:rPr>
                <w:sz w:val="14"/>
                <w:szCs w:val="14"/>
              </w:rPr>
            </w:pPr>
            <w:r w:rsidRPr="00AF2319">
              <w:rPr>
                <w:sz w:val="14"/>
                <w:szCs w:val="14"/>
              </w:rPr>
              <w:lastRenderedPageBreak/>
              <w:t>Establezca espacios de diálogo con el estudiante para conocer sus avances y dificultades.</w:t>
            </w:r>
          </w:p>
          <w:p w14:paraId="492AB73A" w14:textId="77777777" w:rsidR="0070443E" w:rsidRPr="00AF2319" w:rsidRDefault="0070443E" w:rsidP="002F0464">
            <w:pPr>
              <w:jc w:val="both"/>
              <w:rPr>
                <w:sz w:val="14"/>
                <w:szCs w:val="14"/>
              </w:rPr>
            </w:pPr>
            <w:r w:rsidRPr="00AF2319">
              <w:rPr>
                <w:sz w:val="14"/>
                <w:szCs w:val="14"/>
              </w:rPr>
              <w:t>Verifique la participación activa en los trabajos grupales con el acompañamiento docente.</w:t>
            </w:r>
          </w:p>
          <w:p w14:paraId="06C3F714" w14:textId="77777777" w:rsidR="0070443E" w:rsidRDefault="0070443E" w:rsidP="002F0464">
            <w:pPr>
              <w:jc w:val="both"/>
              <w:rPr>
                <w:sz w:val="14"/>
                <w:szCs w:val="14"/>
              </w:rPr>
            </w:pPr>
          </w:p>
          <w:p w14:paraId="26EA66ED" w14:textId="77777777" w:rsidR="0070443E" w:rsidRDefault="0070443E" w:rsidP="002F0464">
            <w:pPr>
              <w:jc w:val="both"/>
              <w:rPr>
                <w:b/>
                <w:sz w:val="14"/>
                <w:szCs w:val="14"/>
              </w:rPr>
            </w:pPr>
            <w:r w:rsidRPr="00AF2319">
              <w:rPr>
                <w:sz w:val="14"/>
                <w:szCs w:val="14"/>
              </w:rPr>
              <w:t>El estudiante se beneficiará de evaluaciones diferenciadas</w:t>
            </w:r>
            <w:r w:rsidRPr="00E505D6">
              <w:rPr>
                <w:b/>
                <w:sz w:val="14"/>
                <w:szCs w:val="14"/>
              </w:rPr>
              <w:t>.</w:t>
            </w:r>
          </w:p>
          <w:p w14:paraId="097B4F78" w14:textId="77777777" w:rsidR="0070443E" w:rsidRPr="009E3B69" w:rsidRDefault="0070443E" w:rsidP="002F0464">
            <w:pPr>
              <w:jc w:val="both"/>
              <w:rPr>
                <w:sz w:val="14"/>
                <w:szCs w:val="14"/>
              </w:rPr>
            </w:pPr>
          </w:p>
        </w:tc>
      </w:tr>
      <w:tr w:rsidR="0070443E" w:rsidRPr="009E3B69" w14:paraId="5FB87E20" w14:textId="77777777" w:rsidTr="002F0464">
        <w:trPr>
          <w:trHeight w:val="152"/>
        </w:trPr>
        <w:tc>
          <w:tcPr>
            <w:tcW w:w="2263" w:type="dxa"/>
            <w:gridSpan w:val="4"/>
          </w:tcPr>
          <w:p w14:paraId="6DF74DDB" w14:textId="77777777" w:rsidR="0070443E" w:rsidRPr="009E3B69" w:rsidRDefault="0070443E" w:rsidP="002F0464">
            <w:pPr>
              <w:jc w:val="center"/>
              <w:rPr>
                <w:b/>
                <w:sz w:val="14"/>
                <w:szCs w:val="14"/>
              </w:rPr>
            </w:pPr>
            <w:r w:rsidRPr="009E3B69">
              <w:rPr>
                <w:b/>
                <w:sz w:val="14"/>
                <w:szCs w:val="14"/>
              </w:rPr>
              <w:t>DOTACIÓN SUPERIOR</w:t>
            </w:r>
          </w:p>
        </w:tc>
        <w:tc>
          <w:tcPr>
            <w:tcW w:w="426" w:type="dxa"/>
            <w:gridSpan w:val="2"/>
          </w:tcPr>
          <w:p w14:paraId="4372CA3D" w14:textId="77777777" w:rsidR="0070443E" w:rsidRPr="009E3B69" w:rsidRDefault="0070443E" w:rsidP="002F0464">
            <w:pPr>
              <w:jc w:val="center"/>
              <w:rPr>
                <w:b/>
                <w:sz w:val="14"/>
                <w:szCs w:val="14"/>
              </w:rPr>
            </w:pPr>
          </w:p>
        </w:tc>
        <w:tc>
          <w:tcPr>
            <w:tcW w:w="2126" w:type="dxa"/>
            <w:gridSpan w:val="3"/>
          </w:tcPr>
          <w:p w14:paraId="25C54D6B" w14:textId="77777777" w:rsidR="0070443E" w:rsidRPr="009E3B69" w:rsidRDefault="0070443E" w:rsidP="002F0464">
            <w:pPr>
              <w:jc w:val="center"/>
              <w:rPr>
                <w:b/>
                <w:sz w:val="14"/>
                <w:szCs w:val="14"/>
              </w:rPr>
            </w:pPr>
            <w:r w:rsidRPr="009E3B69">
              <w:rPr>
                <w:b/>
                <w:sz w:val="14"/>
                <w:szCs w:val="14"/>
              </w:rPr>
              <w:t>APRENDIZAJE LENTO</w:t>
            </w:r>
          </w:p>
        </w:tc>
        <w:tc>
          <w:tcPr>
            <w:tcW w:w="283" w:type="dxa"/>
          </w:tcPr>
          <w:p w14:paraId="1D37D1BF" w14:textId="77777777" w:rsidR="0070443E" w:rsidRPr="009E3B69" w:rsidRDefault="0070443E" w:rsidP="002F0464">
            <w:pPr>
              <w:jc w:val="center"/>
              <w:rPr>
                <w:b/>
                <w:sz w:val="14"/>
                <w:szCs w:val="14"/>
              </w:rPr>
            </w:pPr>
          </w:p>
        </w:tc>
        <w:tc>
          <w:tcPr>
            <w:tcW w:w="1276" w:type="dxa"/>
            <w:gridSpan w:val="2"/>
            <w:vMerge/>
          </w:tcPr>
          <w:p w14:paraId="017657FE" w14:textId="77777777" w:rsidR="0070443E" w:rsidRPr="009E3B69" w:rsidRDefault="0070443E" w:rsidP="002F0464">
            <w:pPr>
              <w:jc w:val="center"/>
              <w:rPr>
                <w:b/>
                <w:sz w:val="14"/>
                <w:szCs w:val="14"/>
              </w:rPr>
            </w:pPr>
          </w:p>
        </w:tc>
        <w:tc>
          <w:tcPr>
            <w:tcW w:w="992" w:type="dxa"/>
            <w:gridSpan w:val="2"/>
          </w:tcPr>
          <w:p w14:paraId="341A6951" w14:textId="77777777" w:rsidR="0070443E" w:rsidRPr="009E3B69" w:rsidRDefault="0070443E" w:rsidP="002F0464">
            <w:pPr>
              <w:jc w:val="center"/>
              <w:rPr>
                <w:b/>
                <w:sz w:val="14"/>
                <w:szCs w:val="14"/>
              </w:rPr>
            </w:pPr>
            <w:r w:rsidRPr="009E3B69">
              <w:rPr>
                <w:b/>
                <w:sz w:val="14"/>
                <w:szCs w:val="14"/>
              </w:rPr>
              <w:t>SINDROME DE RETT</w:t>
            </w:r>
          </w:p>
        </w:tc>
        <w:tc>
          <w:tcPr>
            <w:tcW w:w="284" w:type="dxa"/>
            <w:gridSpan w:val="2"/>
          </w:tcPr>
          <w:p w14:paraId="74470B2F" w14:textId="77777777" w:rsidR="0070443E" w:rsidRPr="009E3B69" w:rsidRDefault="0070443E" w:rsidP="002F0464">
            <w:pPr>
              <w:jc w:val="center"/>
              <w:rPr>
                <w:b/>
                <w:sz w:val="14"/>
                <w:szCs w:val="14"/>
              </w:rPr>
            </w:pPr>
          </w:p>
        </w:tc>
        <w:tc>
          <w:tcPr>
            <w:tcW w:w="8374" w:type="dxa"/>
            <w:gridSpan w:val="19"/>
            <w:vMerge/>
          </w:tcPr>
          <w:p w14:paraId="64850FB5" w14:textId="77777777" w:rsidR="0070443E" w:rsidRPr="009E3B69" w:rsidRDefault="0070443E" w:rsidP="002F0464">
            <w:pPr>
              <w:rPr>
                <w:b/>
                <w:sz w:val="14"/>
                <w:szCs w:val="14"/>
              </w:rPr>
            </w:pPr>
          </w:p>
        </w:tc>
      </w:tr>
      <w:tr w:rsidR="0070443E" w:rsidRPr="009E3B69" w14:paraId="1114EA4D" w14:textId="77777777" w:rsidTr="002F0464">
        <w:trPr>
          <w:trHeight w:val="282"/>
        </w:trPr>
        <w:tc>
          <w:tcPr>
            <w:tcW w:w="1413" w:type="dxa"/>
          </w:tcPr>
          <w:p w14:paraId="43CB76A1" w14:textId="77777777" w:rsidR="0070443E" w:rsidRPr="009E3B69" w:rsidRDefault="0070443E" w:rsidP="002F0464">
            <w:pPr>
              <w:jc w:val="center"/>
              <w:rPr>
                <w:b/>
                <w:sz w:val="14"/>
                <w:szCs w:val="14"/>
              </w:rPr>
            </w:pPr>
            <w:r w:rsidRPr="009E3B69">
              <w:rPr>
                <w:b/>
                <w:sz w:val="14"/>
                <w:szCs w:val="14"/>
              </w:rPr>
              <w:lastRenderedPageBreak/>
              <w:t>VULNERABILIDAD</w:t>
            </w:r>
          </w:p>
        </w:tc>
        <w:tc>
          <w:tcPr>
            <w:tcW w:w="3402" w:type="dxa"/>
            <w:gridSpan w:val="8"/>
          </w:tcPr>
          <w:p w14:paraId="6F92D2A1" w14:textId="77777777" w:rsidR="0070443E" w:rsidRPr="009E3B69" w:rsidRDefault="0070443E" w:rsidP="002F0464">
            <w:pPr>
              <w:rPr>
                <w:b/>
                <w:sz w:val="14"/>
                <w:szCs w:val="14"/>
              </w:rPr>
            </w:pPr>
            <w:r w:rsidRPr="009E3B69">
              <w:rPr>
                <w:b/>
                <w:sz w:val="14"/>
                <w:szCs w:val="14"/>
              </w:rPr>
              <w:t>(Especificar)</w:t>
            </w:r>
          </w:p>
        </w:tc>
        <w:tc>
          <w:tcPr>
            <w:tcW w:w="283" w:type="dxa"/>
          </w:tcPr>
          <w:p w14:paraId="6EA76A04" w14:textId="77777777" w:rsidR="0070443E" w:rsidRPr="009E3B69" w:rsidRDefault="0070443E" w:rsidP="002F0464">
            <w:pPr>
              <w:jc w:val="center"/>
              <w:rPr>
                <w:b/>
                <w:sz w:val="14"/>
                <w:szCs w:val="14"/>
              </w:rPr>
            </w:pPr>
          </w:p>
        </w:tc>
        <w:tc>
          <w:tcPr>
            <w:tcW w:w="1276" w:type="dxa"/>
            <w:gridSpan w:val="2"/>
            <w:vMerge/>
          </w:tcPr>
          <w:p w14:paraId="279AFB4A" w14:textId="77777777" w:rsidR="0070443E" w:rsidRPr="009E3B69" w:rsidRDefault="0070443E" w:rsidP="002F0464">
            <w:pPr>
              <w:jc w:val="center"/>
              <w:rPr>
                <w:b/>
                <w:sz w:val="14"/>
                <w:szCs w:val="14"/>
              </w:rPr>
            </w:pPr>
          </w:p>
        </w:tc>
        <w:tc>
          <w:tcPr>
            <w:tcW w:w="992" w:type="dxa"/>
            <w:gridSpan w:val="2"/>
          </w:tcPr>
          <w:p w14:paraId="7FA705A5" w14:textId="77777777" w:rsidR="0070443E" w:rsidRPr="009E3B69" w:rsidRDefault="0070443E" w:rsidP="002F0464">
            <w:pPr>
              <w:jc w:val="center"/>
              <w:rPr>
                <w:b/>
                <w:sz w:val="14"/>
                <w:szCs w:val="14"/>
              </w:rPr>
            </w:pPr>
            <w:r w:rsidRPr="009E3B69">
              <w:rPr>
                <w:b/>
                <w:sz w:val="14"/>
                <w:szCs w:val="14"/>
              </w:rPr>
              <w:t>OTROS</w:t>
            </w:r>
          </w:p>
        </w:tc>
        <w:tc>
          <w:tcPr>
            <w:tcW w:w="284" w:type="dxa"/>
            <w:gridSpan w:val="2"/>
          </w:tcPr>
          <w:p w14:paraId="45907AE2" w14:textId="77777777" w:rsidR="0070443E" w:rsidRPr="009E3B69" w:rsidRDefault="0070443E" w:rsidP="002F0464">
            <w:pPr>
              <w:jc w:val="center"/>
              <w:rPr>
                <w:b/>
                <w:sz w:val="14"/>
                <w:szCs w:val="14"/>
              </w:rPr>
            </w:pPr>
          </w:p>
        </w:tc>
        <w:tc>
          <w:tcPr>
            <w:tcW w:w="709" w:type="dxa"/>
            <w:gridSpan w:val="2"/>
          </w:tcPr>
          <w:p w14:paraId="52C71853" w14:textId="77777777" w:rsidR="0070443E" w:rsidRPr="009E3B69" w:rsidRDefault="0070443E" w:rsidP="002F0464">
            <w:pPr>
              <w:rPr>
                <w:b/>
                <w:sz w:val="14"/>
                <w:szCs w:val="14"/>
              </w:rPr>
            </w:pPr>
            <w:r w:rsidRPr="009E3B69">
              <w:rPr>
                <w:b/>
                <w:sz w:val="14"/>
                <w:szCs w:val="14"/>
              </w:rPr>
              <w:t>FIRMAS:</w:t>
            </w:r>
          </w:p>
        </w:tc>
        <w:tc>
          <w:tcPr>
            <w:tcW w:w="1771" w:type="dxa"/>
            <w:gridSpan w:val="3"/>
          </w:tcPr>
          <w:p w14:paraId="3AFD1B65" w14:textId="77777777" w:rsidR="0070443E" w:rsidRPr="009E3B69" w:rsidRDefault="0070443E" w:rsidP="002F0464">
            <w:pPr>
              <w:rPr>
                <w:b/>
                <w:sz w:val="14"/>
                <w:szCs w:val="14"/>
              </w:rPr>
            </w:pPr>
            <w:r w:rsidRPr="009E3B69">
              <w:rPr>
                <w:b/>
                <w:sz w:val="14"/>
                <w:szCs w:val="14"/>
              </w:rPr>
              <w:t>CONSEJERA DEL NIVEL</w:t>
            </w:r>
          </w:p>
        </w:tc>
        <w:tc>
          <w:tcPr>
            <w:tcW w:w="2517" w:type="dxa"/>
            <w:gridSpan w:val="5"/>
          </w:tcPr>
          <w:p w14:paraId="1B10B31B" w14:textId="77777777" w:rsidR="0070443E" w:rsidRPr="009E3B69" w:rsidRDefault="0070443E" w:rsidP="002F0464">
            <w:pPr>
              <w:rPr>
                <w:b/>
                <w:sz w:val="14"/>
                <w:szCs w:val="14"/>
              </w:rPr>
            </w:pPr>
            <w:r>
              <w:rPr>
                <w:b/>
                <w:sz w:val="14"/>
                <w:szCs w:val="14"/>
              </w:rPr>
              <w:t>COORDINADORA PEDAGÓGICA</w:t>
            </w:r>
          </w:p>
        </w:tc>
        <w:tc>
          <w:tcPr>
            <w:tcW w:w="3377" w:type="dxa"/>
            <w:gridSpan w:val="9"/>
          </w:tcPr>
          <w:p w14:paraId="6AB3DC3C" w14:textId="77777777" w:rsidR="0070443E" w:rsidRPr="009E3B69" w:rsidRDefault="0070443E" w:rsidP="002F0464">
            <w:pPr>
              <w:rPr>
                <w:b/>
                <w:sz w:val="14"/>
                <w:szCs w:val="14"/>
              </w:rPr>
            </w:pPr>
            <w:r w:rsidRPr="009E3B69">
              <w:rPr>
                <w:b/>
                <w:sz w:val="14"/>
                <w:szCs w:val="14"/>
              </w:rPr>
              <w:t>COORDINADORA DECE</w:t>
            </w:r>
          </w:p>
        </w:tc>
      </w:tr>
    </w:tbl>
    <w:p w14:paraId="6A6D5327" w14:textId="77777777" w:rsidR="0070443E" w:rsidRDefault="0070443E" w:rsidP="0070443E">
      <w:pPr>
        <w:spacing w:after="0" w:line="240" w:lineRule="auto"/>
        <w:jc w:val="center"/>
        <w:rPr>
          <w:b/>
        </w:rPr>
      </w:pPr>
    </w:p>
    <w:tbl>
      <w:tblPr>
        <w:tblStyle w:val="Tablaconcuadrcula"/>
        <w:tblW w:w="16024" w:type="dxa"/>
        <w:tblInd w:w="-319"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1134"/>
        <w:gridCol w:w="177"/>
        <w:gridCol w:w="248"/>
        <w:gridCol w:w="534"/>
        <w:gridCol w:w="15"/>
        <w:gridCol w:w="18"/>
        <w:gridCol w:w="567"/>
        <w:gridCol w:w="284"/>
        <w:gridCol w:w="395"/>
        <w:gridCol w:w="313"/>
        <w:gridCol w:w="993"/>
        <w:gridCol w:w="294"/>
      </w:tblGrid>
      <w:tr w:rsidR="0070443E" w:rsidRPr="009E3B69" w14:paraId="6D970E69" w14:textId="77777777" w:rsidTr="002F0464">
        <w:tc>
          <w:tcPr>
            <w:tcW w:w="16024" w:type="dxa"/>
            <w:gridSpan w:val="35"/>
            <w:shd w:val="clear" w:color="auto" w:fill="BFBFBF" w:themeFill="background1" w:themeFillShade="BF"/>
          </w:tcPr>
          <w:p w14:paraId="7F1BEE6F" w14:textId="77777777" w:rsidR="0070443E" w:rsidRPr="009E3B69" w:rsidRDefault="0070443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70443E" w:rsidRPr="009E3B69" w14:paraId="4BA94F56" w14:textId="77777777" w:rsidTr="002F0464">
        <w:tc>
          <w:tcPr>
            <w:tcW w:w="1980" w:type="dxa"/>
            <w:gridSpan w:val="3"/>
          </w:tcPr>
          <w:p w14:paraId="5710B62C" w14:textId="77777777" w:rsidR="0070443E" w:rsidRPr="009E3B69" w:rsidRDefault="0070443E" w:rsidP="002F0464">
            <w:pPr>
              <w:rPr>
                <w:b/>
                <w:sz w:val="14"/>
                <w:szCs w:val="14"/>
              </w:rPr>
            </w:pPr>
            <w:r w:rsidRPr="009E3B69">
              <w:rPr>
                <w:rFonts w:eastAsia="Calibri"/>
                <w:b/>
                <w:sz w:val="14"/>
                <w:szCs w:val="14"/>
                <w:lang w:val="es-ES"/>
              </w:rPr>
              <w:t>NOMBRE</w:t>
            </w:r>
          </w:p>
        </w:tc>
        <w:tc>
          <w:tcPr>
            <w:tcW w:w="3402" w:type="dxa"/>
            <w:gridSpan w:val="8"/>
          </w:tcPr>
          <w:p w14:paraId="3729A2B5" w14:textId="77777777" w:rsidR="0070443E" w:rsidRPr="0037733A" w:rsidRDefault="0070443E" w:rsidP="002F0464">
            <w:pPr>
              <w:rPr>
                <w:sz w:val="14"/>
                <w:szCs w:val="14"/>
              </w:rPr>
            </w:pPr>
            <w:r>
              <w:rPr>
                <w:sz w:val="14"/>
                <w:szCs w:val="14"/>
              </w:rPr>
              <w:t>LUCAS CEVALLOS ROBERTO ALEXANDER</w:t>
            </w:r>
          </w:p>
        </w:tc>
        <w:tc>
          <w:tcPr>
            <w:tcW w:w="1276" w:type="dxa"/>
            <w:gridSpan w:val="2"/>
          </w:tcPr>
          <w:p w14:paraId="5353C2BC" w14:textId="77777777" w:rsidR="0070443E" w:rsidRPr="009E3B69" w:rsidRDefault="0070443E" w:rsidP="002F0464">
            <w:pPr>
              <w:jc w:val="center"/>
              <w:rPr>
                <w:b/>
                <w:sz w:val="14"/>
                <w:szCs w:val="14"/>
              </w:rPr>
            </w:pPr>
            <w:r w:rsidRPr="009E3B69">
              <w:rPr>
                <w:rFonts w:eastAsia="Calibri"/>
                <w:b/>
                <w:sz w:val="14"/>
                <w:szCs w:val="14"/>
                <w:lang w:val="es-ES"/>
              </w:rPr>
              <w:t>GRADO/CURSO</w:t>
            </w:r>
          </w:p>
        </w:tc>
        <w:tc>
          <w:tcPr>
            <w:tcW w:w="2409" w:type="dxa"/>
            <w:gridSpan w:val="6"/>
          </w:tcPr>
          <w:p w14:paraId="4F627CFD" w14:textId="77777777" w:rsidR="0070443E" w:rsidRPr="009E3B69" w:rsidRDefault="0070443E" w:rsidP="002F0464">
            <w:pPr>
              <w:rPr>
                <w:rFonts w:eastAsia="Calibri"/>
                <w:sz w:val="14"/>
                <w:szCs w:val="14"/>
                <w:lang w:val="es-ES"/>
              </w:rPr>
            </w:pPr>
            <w:r>
              <w:rPr>
                <w:rFonts w:eastAsia="Calibri"/>
                <w:sz w:val="14"/>
                <w:szCs w:val="14"/>
                <w:lang w:val="es-ES"/>
              </w:rPr>
              <w:t>Noveno  año de EGB paralelo B</w:t>
            </w:r>
          </w:p>
        </w:tc>
        <w:tc>
          <w:tcPr>
            <w:tcW w:w="1985" w:type="dxa"/>
            <w:gridSpan w:val="4"/>
          </w:tcPr>
          <w:p w14:paraId="1061D5D2"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FECHA DE NACIMIENTO</w:t>
            </w:r>
          </w:p>
        </w:tc>
        <w:tc>
          <w:tcPr>
            <w:tcW w:w="2977" w:type="dxa"/>
            <w:gridSpan w:val="8"/>
          </w:tcPr>
          <w:p w14:paraId="14549FF3" w14:textId="77777777" w:rsidR="0070443E" w:rsidRPr="0037733A" w:rsidRDefault="0070443E" w:rsidP="002F0464">
            <w:pPr>
              <w:rPr>
                <w:rFonts w:eastAsia="Calibri"/>
                <w:sz w:val="14"/>
                <w:szCs w:val="14"/>
                <w:lang w:val="es-ES"/>
              </w:rPr>
            </w:pPr>
            <w:r>
              <w:rPr>
                <w:rFonts w:eastAsia="Calibri"/>
                <w:sz w:val="14"/>
                <w:szCs w:val="14"/>
                <w:lang w:val="es-ES"/>
              </w:rPr>
              <w:t xml:space="preserve">Quito, 11 de octubre de 2003. </w:t>
            </w:r>
          </w:p>
        </w:tc>
        <w:tc>
          <w:tcPr>
            <w:tcW w:w="708" w:type="dxa"/>
            <w:gridSpan w:val="2"/>
          </w:tcPr>
          <w:p w14:paraId="0D88EBC5"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EDAD</w:t>
            </w:r>
          </w:p>
        </w:tc>
        <w:tc>
          <w:tcPr>
            <w:tcW w:w="1287" w:type="dxa"/>
            <w:gridSpan w:val="2"/>
          </w:tcPr>
          <w:p w14:paraId="58C9AAC6" w14:textId="77777777" w:rsidR="0070443E" w:rsidRPr="009E3B69" w:rsidRDefault="0070443E" w:rsidP="002F0464">
            <w:pPr>
              <w:jc w:val="center"/>
              <w:rPr>
                <w:rFonts w:eastAsia="Calibri"/>
                <w:sz w:val="14"/>
                <w:szCs w:val="14"/>
                <w:lang w:val="es-ES"/>
              </w:rPr>
            </w:pPr>
            <w:r>
              <w:rPr>
                <w:rFonts w:eastAsia="Calibri"/>
                <w:sz w:val="14"/>
                <w:szCs w:val="14"/>
                <w:lang w:val="es-ES"/>
              </w:rPr>
              <w:t>12 años 11 meses</w:t>
            </w:r>
          </w:p>
        </w:tc>
      </w:tr>
      <w:tr w:rsidR="0070443E" w:rsidRPr="009E3B69" w14:paraId="11A413D5" w14:textId="77777777" w:rsidTr="002F0464">
        <w:tc>
          <w:tcPr>
            <w:tcW w:w="1980" w:type="dxa"/>
            <w:gridSpan w:val="3"/>
          </w:tcPr>
          <w:p w14:paraId="3955752D" w14:textId="77777777" w:rsidR="0070443E" w:rsidRPr="009E3B69" w:rsidRDefault="0070443E" w:rsidP="002F0464">
            <w:pPr>
              <w:rPr>
                <w:b/>
                <w:sz w:val="14"/>
                <w:szCs w:val="14"/>
              </w:rPr>
            </w:pPr>
            <w:r w:rsidRPr="009E3B69">
              <w:rPr>
                <w:rFonts w:eastAsia="Calibri"/>
                <w:b/>
                <w:sz w:val="14"/>
                <w:szCs w:val="14"/>
                <w:lang w:val="es-ES"/>
              </w:rPr>
              <w:t>REPRESENTANTE</w:t>
            </w:r>
          </w:p>
        </w:tc>
        <w:tc>
          <w:tcPr>
            <w:tcW w:w="3402" w:type="dxa"/>
            <w:gridSpan w:val="8"/>
          </w:tcPr>
          <w:p w14:paraId="1E7D1E82" w14:textId="77777777" w:rsidR="0070443E" w:rsidRPr="003E37ED" w:rsidRDefault="0070443E" w:rsidP="002F0464">
            <w:pPr>
              <w:rPr>
                <w:sz w:val="14"/>
                <w:szCs w:val="14"/>
              </w:rPr>
            </w:pPr>
            <w:r>
              <w:rPr>
                <w:sz w:val="14"/>
                <w:szCs w:val="14"/>
              </w:rPr>
              <w:t>Sra. Sandra Cevallos (Madre)</w:t>
            </w:r>
          </w:p>
        </w:tc>
        <w:tc>
          <w:tcPr>
            <w:tcW w:w="1276" w:type="dxa"/>
            <w:gridSpan w:val="2"/>
          </w:tcPr>
          <w:p w14:paraId="41082EED" w14:textId="77777777" w:rsidR="0070443E" w:rsidRPr="009E3B69" w:rsidRDefault="0070443E" w:rsidP="002F0464">
            <w:pPr>
              <w:jc w:val="center"/>
              <w:rPr>
                <w:b/>
                <w:sz w:val="14"/>
                <w:szCs w:val="14"/>
              </w:rPr>
            </w:pPr>
            <w:r w:rsidRPr="009E3B69">
              <w:rPr>
                <w:rFonts w:eastAsia="Calibri"/>
                <w:b/>
                <w:sz w:val="14"/>
                <w:szCs w:val="14"/>
                <w:lang w:val="es-ES"/>
              </w:rPr>
              <w:t>TELEFONO</w:t>
            </w:r>
          </w:p>
        </w:tc>
        <w:tc>
          <w:tcPr>
            <w:tcW w:w="2409" w:type="dxa"/>
            <w:gridSpan w:val="6"/>
          </w:tcPr>
          <w:p w14:paraId="71FD21CC" w14:textId="77777777" w:rsidR="0070443E" w:rsidRPr="0037733A" w:rsidRDefault="0070443E" w:rsidP="002F0464">
            <w:pPr>
              <w:rPr>
                <w:sz w:val="14"/>
                <w:szCs w:val="14"/>
              </w:rPr>
            </w:pPr>
            <w:r>
              <w:rPr>
                <w:sz w:val="14"/>
                <w:szCs w:val="14"/>
              </w:rPr>
              <w:t>2604873/0984588355</w:t>
            </w:r>
          </w:p>
        </w:tc>
        <w:tc>
          <w:tcPr>
            <w:tcW w:w="1985" w:type="dxa"/>
            <w:gridSpan w:val="4"/>
          </w:tcPr>
          <w:p w14:paraId="170677F0" w14:textId="77777777" w:rsidR="0070443E" w:rsidRPr="009E3B69" w:rsidRDefault="0070443E" w:rsidP="002F0464">
            <w:pPr>
              <w:jc w:val="center"/>
              <w:rPr>
                <w:b/>
                <w:sz w:val="14"/>
                <w:szCs w:val="14"/>
              </w:rPr>
            </w:pPr>
            <w:r w:rsidRPr="009E3B69">
              <w:rPr>
                <w:b/>
                <w:sz w:val="14"/>
                <w:szCs w:val="14"/>
              </w:rPr>
              <w:t>DOCENTE</w:t>
            </w:r>
          </w:p>
        </w:tc>
        <w:tc>
          <w:tcPr>
            <w:tcW w:w="2093" w:type="dxa"/>
            <w:gridSpan w:val="4"/>
          </w:tcPr>
          <w:p w14:paraId="6E33EA28" w14:textId="77777777" w:rsidR="0070443E" w:rsidRPr="009E3B69" w:rsidRDefault="0070443E" w:rsidP="002F0464">
            <w:pPr>
              <w:jc w:val="center"/>
              <w:rPr>
                <w:b/>
                <w:sz w:val="14"/>
                <w:szCs w:val="14"/>
              </w:rPr>
            </w:pPr>
          </w:p>
        </w:tc>
        <w:tc>
          <w:tcPr>
            <w:tcW w:w="1279" w:type="dxa"/>
            <w:gridSpan w:val="5"/>
          </w:tcPr>
          <w:p w14:paraId="58AAF4AB" w14:textId="77777777" w:rsidR="0070443E" w:rsidRPr="009E3B69" w:rsidRDefault="0070443E" w:rsidP="002F0464">
            <w:pPr>
              <w:jc w:val="center"/>
              <w:rPr>
                <w:b/>
                <w:sz w:val="14"/>
                <w:szCs w:val="14"/>
              </w:rPr>
            </w:pPr>
            <w:r w:rsidRPr="009E3B69">
              <w:rPr>
                <w:b/>
                <w:sz w:val="14"/>
                <w:szCs w:val="14"/>
              </w:rPr>
              <w:t>ASIGNATURA</w:t>
            </w:r>
          </w:p>
        </w:tc>
        <w:tc>
          <w:tcPr>
            <w:tcW w:w="1600" w:type="dxa"/>
            <w:gridSpan w:val="3"/>
          </w:tcPr>
          <w:p w14:paraId="317932F1" w14:textId="77777777" w:rsidR="0070443E" w:rsidRPr="009E3B69" w:rsidRDefault="0070443E" w:rsidP="002F0464">
            <w:pPr>
              <w:jc w:val="center"/>
              <w:rPr>
                <w:b/>
                <w:sz w:val="14"/>
                <w:szCs w:val="14"/>
              </w:rPr>
            </w:pPr>
          </w:p>
        </w:tc>
      </w:tr>
      <w:tr w:rsidR="0070443E" w:rsidRPr="009E3B69" w14:paraId="48EF4DDA" w14:textId="77777777" w:rsidTr="002F0464">
        <w:tc>
          <w:tcPr>
            <w:tcW w:w="1980" w:type="dxa"/>
            <w:gridSpan w:val="3"/>
          </w:tcPr>
          <w:p w14:paraId="5E998268" w14:textId="77777777" w:rsidR="0070443E" w:rsidRPr="009E3B69" w:rsidRDefault="0070443E" w:rsidP="002F0464">
            <w:pPr>
              <w:rPr>
                <w:b/>
                <w:sz w:val="14"/>
                <w:szCs w:val="14"/>
              </w:rPr>
            </w:pPr>
            <w:r w:rsidRPr="009E3B69">
              <w:rPr>
                <w:rFonts w:eastAsia="Calibri"/>
                <w:b/>
                <w:sz w:val="14"/>
                <w:szCs w:val="14"/>
                <w:lang w:val="es-ES"/>
              </w:rPr>
              <w:t>CUADRO CLÍNICO</w:t>
            </w:r>
          </w:p>
        </w:tc>
        <w:tc>
          <w:tcPr>
            <w:tcW w:w="14044" w:type="dxa"/>
            <w:gridSpan w:val="32"/>
          </w:tcPr>
          <w:p w14:paraId="422CBA2E" w14:textId="77777777" w:rsidR="0070443E" w:rsidRPr="00E80C56" w:rsidRDefault="0070443E" w:rsidP="002F0464">
            <w:pPr>
              <w:rPr>
                <w:sz w:val="14"/>
                <w:szCs w:val="14"/>
              </w:rPr>
            </w:pPr>
            <w:r>
              <w:rPr>
                <w:sz w:val="14"/>
                <w:szCs w:val="14"/>
              </w:rPr>
              <w:t>Trastorno de déficit de atención con hiperactividad.</w:t>
            </w:r>
          </w:p>
        </w:tc>
      </w:tr>
      <w:tr w:rsidR="0070443E" w:rsidRPr="009E3B69" w14:paraId="0085AAEA" w14:textId="77777777" w:rsidTr="002F0464">
        <w:tc>
          <w:tcPr>
            <w:tcW w:w="1980" w:type="dxa"/>
            <w:gridSpan w:val="3"/>
          </w:tcPr>
          <w:p w14:paraId="1F8A878D" w14:textId="77777777" w:rsidR="0070443E" w:rsidRPr="009E3B69" w:rsidRDefault="0070443E" w:rsidP="002F0464">
            <w:pPr>
              <w:rPr>
                <w:b/>
                <w:sz w:val="14"/>
                <w:szCs w:val="14"/>
              </w:rPr>
            </w:pPr>
            <w:r w:rsidRPr="009E3B69">
              <w:rPr>
                <w:rFonts w:eastAsia="Calibri"/>
                <w:b/>
                <w:sz w:val="14"/>
                <w:szCs w:val="14"/>
                <w:lang w:val="es-ES"/>
              </w:rPr>
              <w:t>DIAGNÓSTICO</w:t>
            </w:r>
          </w:p>
        </w:tc>
        <w:tc>
          <w:tcPr>
            <w:tcW w:w="10383" w:type="dxa"/>
            <w:gridSpan w:val="22"/>
          </w:tcPr>
          <w:p w14:paraId="207F0085" w14:textId="77777777" w:rsidR="0070443E" w:rsidRPr="009E3B69" w:rsidRDefault="0070443E" w:rsidP="002F0464">
            <w:pPr>
              <w:tabs>
                <w:tab w:val="left" w:pos="288"/>
              </w:tabs>
              <w:rPr>
                <w:sz w:val="14"/>
                <w:szCs w:val="14"/>
              </w:rPr>
            </w:pPr>
            <w:r>
              <w:rPr>
                <w:sz w:val="14"/>
                <w:szCs w:val="14"/>
              </w:rPr>
              <w:t>Trastorno de déficit de atención con hiperactividad.</w:t>
            </w:r>
          </w:p>
        </w:tc>
        <w:tc>
          <w:tcPr>
            <w:tcW w:w="1666" w:type="dxa"/>
            <w:gridSpan w:val="6"/>
            <w:shd w:val="clear" w:color="auto" w:fill="BFBFBF" w:themeFill="background1" w:themeFillShade="BF"/>
          </w:tcPr>
          <w:p w14:paraId="4343AF0E" w14:textId="77777777" w:rsidR="0070443E" w:rsidRPr="009E3B69" w:rsidRDefault="0070443E" w:rsidP="002F0464">
            <w:pPr>
              <w:jc w:val="center"/>
              <w:rPr>
                <w:b/>
                <w:sz w:val="14"/>
                <w:szCs w:val="14"/>
              </w:rPr>
            </w:pPr>
            <w:r w:rsidRPr="009E3B69">
              <w:rPr>
                <w:b/>
                <w:sz w:val="14"/>
                <w:szCs w:val="14"/>
              </w:rPr>
              <w:t>ESTILO DE APRENDIZAJE</w:t>
            </w:r>
          </w:p>
        </w:tc>
        <w:tc>
          <w:tcPr>
            <w:tcW w:w="1995" w:type="dxa"/>
            <w:gridSpan w:val="4"/>
          </w:tcPr>
          <w:p w14:paraId="169F8388" w14:textId="77777777" w:rsidR="0070443E" w:rsidRPr="009E3B69" w:rsidRDefault="0070443E" w:rsidP="002F0464">
            <w:pPr>
              <w:jc w:val="center"/>
              <w:rPr>
                <w:sz w:val="14"/>
                <w:szCs w:val="14"/>
              </w:rPr>
            </w:pPr>
            <w:r>
              <w:rPr>
                <w:sz w:val="14"/>
                <w:szCs w:val="14"/>
              </w:rPr>
              <w:t>Kinestésico - Auditivo</w:t>
            </w:r>
          </w:p>
        </w:tc>
      </w:tr>
      <w:tr w:rsidR="0070443E" w:rsidRPr="009E3B69" w14:paraId="5F781FE1" w14:textId="77777777" w:rsidTr="002F0464">
        <w:tc>
          <w:tcPr>
            <w:tcW w:w="1980" w:type="dxa"/>
            <w:gridSpan w:val="3"/>
            <w:shd w:val="clear" w:color="auto" w:fill="BFBFBF" w:themeFill="background1" w:themeFillShade="BF"/>
          </w:tcPr>
          <w:p w14:paraId="22FA7075" w14:textId="77777777" w:rsidR="0070443E" w:rsidRPr="009E3B69" w:rsidRDefault="0070443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2"/>
          </w:tcPr>
          <w:p w14:paraId="7CB8FABD" w14:textId="77777777" w:rsidR="0070443E" w:rsidRPr="009E3B69" w:rsidRDefault="0070443E" w:rsidP="002F0464">
            <w:pPr>
              <w:rPr>
                <w:sz w:val="14"/>
                <w:szCs w:val="14"/>
              </w:rPr>
            </w:pPr>
            <w:r>
              <w:rPr>
                <w:sz w:val="14"/>
                <w:szCs w:val="14"/>
              </w:rPr>
              <w:t xml:space="preserve">Trastorno de déficit de atención con hiperactividad, requiere adaptación curricular no asociada a la discapacidad, no significativa, permanente, pedagógica y de aula. </w:t>
            </w:r>
          </w:p>
        </w:tc>
      </w:tr>
      <w:tr w:rsidR="0070443E" w:rsidRPr="009E3B69" w14:paraId="799A9EF4" w14:textId="77777777" w:rsidTr="002F0464">
        <w:trPr>
          <w:trHeight w:val="426"/>
        </w:trPr>
        <w:tc>
          <w:tcPr>
            <w:tcW w:w="1980" w:type="dxa"/>
            <w:gridSpan w:val="3"/>
            <w:shd w:val="clear" w:color="auto" w:fill="BFBFBF" w:themeFill="background1" w:themeFillShade="BF"/>
          </w:tcPr>
          <w:p w14:paraId="1E6BDCAC" w14:textId="77777777" w:rsidR="0070443E" w:rsidRPr="009E3B69" w:rsidRDefault="0070443E" w:rsidP="002F0464">
            <w:pPr>
              <w:rPr>
                <w:rFonts w:eastAsia="Calibri"/>
                <w:b/>
                <w:sz w:val="14"/>
                <w:szCs w:val="14"/>
                <w:lang w:val="es-ES"/>
              </w:rPr>
            </w:pPr>
            <w:r w:rsidRPr="009E3B69">
              <w:rPr>
                <w:b/>
                <w:sz w:val="14"/>
                <w:szCs w:val="14"/>
              </w:rPr>
              <w:t>TIPO DE ADAPTACIÓN CURRICULAR</w:t>
            </w:r>
          </w:p>
        </w:tc>
        <w:tc>
          <w:tcPr>
            <w:tcW w:w="1276" w:type="dxa"/>
            <w:gridSpan w:val="4"/>
          </w:tcPr>
          <w:p w14:paraId="2AFD7579" w14:textId="77777777" w:rsidR="0070443E" w:rsidRPr="009E3B69" w:rsidRDefault="0070443E" w:rsidP="002F0464">
            <w:pPr>
              <w:jc w:val="center"/>
              <w:rPr>
                <w:b/>
                <w:sz w:val="14"/>
                <w:szCs w:val="14"/>
              </w:rPr>
            </w:pPr>
            <w:r w:rsidRPr="009E3B69">
              <w:rPr>
                <w:b/>
                <w:sz w:val="14"/>
                <w:szCs w:val="14"/>
              </w:rPr>
              <w:t>TEMPORAL</w:t>
            </w:r>
          </w:p>
        </w:tc>
        <w:tc>
          <w:tcPr>
            <w:tcW w:w="283" w:type="dxa"/>
          </w:tcPr>
          <w:p w14:paraId="58906544" w14:textId="77777777" w:rsidR="0070443E" w:rsidRPr="009E3B69" w:rsidRDefault="0070443E" w:rsidP="002F0464">
            <w:pPr>
              <w:jc w:val="center"/>
              <w:rPr>
                <w:b/>
                <w:sz w:val="14"/>
                <w:szCs w:val="14"/>
              </w:rPr>
            </w:pPr>
          </w:p>
        </w:tc>
        <w:tc>
          <w:tcPr>
            <w:tcW w:w="1276" w:type="dxa"/>
          </w:tcPr>
          <w:p w14:paraId="3689D864" w14:textId="77777777" w:rsidR="0070443E" w:rsidRPr="009E3B69" w:rsidRDefault="0070443E" w:rsidP="002F0464">
            <w:pPr>
              <w:jc w:val="center"/>
              <w:rPr>
                <w:b/>
                <w:sz w:val="14"/>
                <w:szCs w:val="14"/>
              </w:rPr>
            </w:pPr>
            <w:r w:rsidRPr="009E3B69">
              <w:rPr>
                <w:b/>
                <w:sz w:val="14"/>
                <w:szCs w:val="14"/>
              </w:rPr>
              <w:t>PERMANENTE</w:t>
            </w:r>
          </w:p>
        </w:tc>
        <w:tc>
          <w:tcPr>
            <w:tcW w:w="283" w:type="dxa"/>
          </w:tcPr>
          <w:p w14:paraId="613F4360" w14:textId="77777777" w:rsidR="0070443E" w:rsidRPr="009E3B69" w:rsidRDefault="0070443E" w:rsidP="002F0464">
            <w:pPr>
              <w:jc w:val="center"/>
              <w:rPr>
                <w:b/>
                <w:sz w:val="14"/>
                <w:szCs w:val="14"/>
              </w:rPr>
            </w:pPr>
            <w:r>
              <w:rPr>
                <w:b/>
                <w:sz w:val="14"/>
                <w:szCs w:val="14"/>
              </w:rPr>
              <w:t>x</w:t>
            </w:r>
          </w:p>
        </w:tc>
        <w:tc>
          <w:tcPr>
            <w:tcW w:w="2410" w:type="dxa"/>
            <w:gridSpan w:val="5"/>
          </w:tcPr>
          <w:p w14:paraId="5308ABEA" w14:textId="77777777" w:rsidR="0070443E" w:rsidRPr="009E3B69" w:rsidRDefault="0070443E" w:rsidP="002F0464">
            <w:pPr>
              <w:jc w:val="center"/>
              <w:rPr>
                <w:b/>
                <w:sz w:val="14"/>
                <w:szCs w:val="14"/>
              </w:rPr>
            </w:pPr>
            <w:r w:rsidRPr="009E3B69">
              <w:rPr>
                <w:b/>
                <w:sz w:val="14"/>
                <w:szCs w:val="14"/>
              </w:rPr>
              <w:t>SIGNIFICATIVA</w:t>
            </w:r>
          </w:p>
          <w:p w14:paraId="0EB81B62" w14:textId="77777777" w:rsidR="0070443E" w:rsidRPr="009E3B69" w:rsidRDefault="0070443E" w:rsidP="002F0464">
            <w:pPr>
              <w:jc w:val="center"/>
              <w:rPr>
                <w:sz w:val="14"/>
                <w:szCs w:val="14"/>
              </w:rPr>
            </w:pPr>
          </w:p>
        </w:tc>
        <w:tc>
          <w:tcPr>
            <w:tcW w:w="567" w:type="dxa"/>
            <w:gridSpan w:val="2"/>
          </w:tcPr>
          <w:p w14:paraId="47FF3D3E" w14:textId="77777777" w:rsidR="0070443E" w:rsidRPr="009E3B69" w:rsidRDefault="0070443E" w:rsidP="002F0464">
            <w:pPr>
              <w:jc w:val="center"/>
              <w:rPr>
                <w:b/>
                <w:sz w:val="14"/>
                <w:szCs w:val="14"/>
              </w:rPr>
            </w:pPr>
          </w:p>
        </w:tc>
        <w:tc>
          <w:tcPr>
            <w:tcW w:w="2693" w:type="dxa"/>
            <w:gridSpan w:val="5"/>
          </w:tcPr>
          <w:p w14:paraId="25DD47AB" w14:textId="77777777" w:rsidR="0070443E" w:rsidRPr="009E3B69" w:rsidRDefault="0070443E" w:rsidP="002F0464">
            <w:pPr>
              <w:jc w:val="center"/>
              <w:rPr>
                <w:b/>
                <w:sz w:val="14"/>
                <w:szCs w:val="14"/>
              </w:rPr>
            </w:pPr>
            <w:r w:rsidRPr="009E3B69">
              <w:rPr>
                <w:b/>
                <w:sz w:val="14"/>
                <w:szCs w:val="14"/>
              </w:rPr>
              <w:t>NO SIGNIFICATIVA</w:t>
            </w:r>
          </w:p>
          <w:p w14:paraId="35134449" w14:textId="77777777" w:rsidR="0070443E" w:rsidRPr="009E3B69" w:rsidRDefault="0070443E" w:rsidP="002F0464">
            <w:pPr>
              <w:jc w:val="center"/>
              <w:rPr>
                <w:sz w:val="14"/>
                <w:szCs w:val="14"/>
              </w:rPr>
            </w:pPr>
          </w:p>
        </w:tc>
        <w:tc>
          <w:tcPr>
            <w:tcW w:w="284" w:type="dxa"/>
          </w:tcPr>
          <w:p w14:paraId="3F2F8434" w14:textId="77777777" w:rsidR="0070443E" w:rsidRPr="009E3B69" w:rsidRDefault="0070443E" w:rsidP="002F0464">
            <w:pPr>
              <w:rPr>
                <w:b/>
                <w:sz w:val="14"/>
                <w:szCs w:val="14"/>
              </w:rPr>
            </w:pPr>
            <w:r>
              <w:rPr>
                <w:b/>
                <w:sz w:val="14"/>
                <w:szCs w:val="14"/>
              </w:rPr>
              <w:t>x</w:t>
            </w:r>
          </w:p>
        </w:tc>
        <w:tc>
          <w:tcPr>
            <w:tcW w:w="1134" w:type="dxa"/>
          </w:tcPr>
          <w:p w14:paraId="1CEF9702" w14:textId="77777777" w:rsidR="0070443E" w:rsidRPr="009E3B69" w:rsidRDefault="0070443E" w:rsidP="002F0464">
            <w:pPr>
              <w:jc w:val="center"/>
              <w:rPr>
                <w:b/>
                <w:sz w:val="14"/>
                <w:szCs w:val="14"/>
              </w:rPr>
            </w:pPr>
            <w:r w:rsidRPr="009E3B69">
              <w:rPr>
                <w:b/>
                <w:sz w:val="14"/>
                <w:szCs w:val="14"/>
              </w:rPr>
              <w:t>AULA</w:t>
            </w:r>
          </w:p>
        </w:tc>
        <w:tc>
          <w:tcPr>
            <w:tcW w:w="425" w:type="dxa"/>
            <w:gridSpan w:val="2"/>
          </w:tcPr>
          <w:p w14:paraId="2E80F295" w14:textId="77777777" w:rsidR="0070443E" w:rsidRPr="009E3B69" w:rsidRDefault="0070443E" w:rsidP="002F0464">
            <w:pPr>
              <w:jc w:val="center"/>
              <w:rPr>
                <w:b/>
                <w:sz w:val="14"/>
                <w:szCs w:val="14"/>
              </w:rPr>
            </w:pPr>
            <w:r>
              <w:rPr>
                <w:b/>
                <w:sz w:val="14"/>
                <w:szCs w:val="14"/>
              </w:rPr>
              <w:t>x</w:t>
            </w:r>
          </w:p>
        </w:tc>
        <w:tc>
          <w:tcPr>
            <w:tcW w:w="1134" w:type="dxa"/>
            <w:gridSpan w:val="4"/>
          </w:tcPr>
          <w:p w14:paraId="23E70337" w14:textId="77777777" w:rsidR="0070443E" w:rsidRPr="009E3B69" w:rsidRDefault="0070443E" w:rsidP="002F0464">
            <w:pPr>
              <w:jc w:val="center"/>
              <w:rPr>
                <w:b/>
                <w:sz w:val="14"/>
                <w:szCs w:val="14"/>
              </w:rPr>
            </w:pPr>
            <w:r w:rsidRPr="009E3B69">
              <w:rPr>
                <w:b/>
                <w:sz w:val="14"/>
                <w:szCs w:val="14"/>
              </w:rPr>
              <w:t>PEDAGÓGICA</w:t>
            </w:r>
          </w:p>
        </w:tc>
        <w:tc>
          <w:tcPr>
            <w:tcW w:w="284" w:type="dxa"/>
          </w:tcPr>
          <w:p w14:paraId="70731A96" w14:textId="77777777" w:rsidR="0070443E" w:rsidRPr="009E3B69" w:rsidRDefault="0070443E" w:rsidP="002F0464">
            <w:pPr>
              <w:jc w:val="center"/>
              <w:rPr>
                <w:b/>
                <w:sz w:val="14"/>
                <w:szCs w:val="14"/>
              </w:rPr>
            </w:pPr>
            <w:r>
              <w:rPr>
                <w:b/>
                <w:sz w:val="14"/>
                <w:szCs w:val="14"/>
              </w:rPr>
              <w:t>x</w:t>
            </w:r>
          </w:p>
        </w:tc>
        <w:tc>
          <w:tcPr>
            <w:tcW w:w="1701" w:type="dxa"/>
            <w:gridSpan w:val="3"/>
          </w:tcPr>
          <w:p w14:paraId="0ACFE2E2" w14:textId="77777777" w:rsidR="0070443E" w:rsidRPr="009E3B69" w:rsidRDefault="0070443E" w:rsidP="002F0464">
            <w:pPr>
              <w:jc w:val="center"/>
              <w:rPr>
                <w:b/>
                <w:sz w:val="14"/>
                <w:szCs w:val="14"/>
              </w:rPr>
            </w:pPr>
            <w:r w:rsidRPr="009E3B69">
              <w:rPr>
                <w:b/>
                <w:sz w:val="14"/>
                <w:szCs w:val="14"/>
              </w:rPr>
              <w:t>VULNERABILIDAD</w:t>
            </w:r>
          </w:p>
        </w:tc>
        <w:tc>
          <w:tcPr>
            <w:tcW w:w="294" w:type="dxa"/>
          </w:tcPr>
          <w:p w14:paraId="643FAB47" w14:textId="77777777" w:rsidR="0070443E" w:rsidRPr="009E3B69" w:rsidRDefault="0070443E" w:rsidP="002F0464">
            <w:pPr>
              <w:jc w:val="center"/>
              <w:rPr>
                <w:b/>
                <w:sz w:val="14"/>
                <w:szCs w:val="14"/>
              </w:rPr>
            </w:pPr>
          </w:p>
        </w:tc>
      </w:tr>
      <w:tr w:rsidR="0070443E" w:rsidRPr="009E3B69" w14:paraId="4B590FD8" w14:textId="77777777" w:rsidTr="002F0464">
        <w:trPr>
          <w:trHeight w:val="282"/>
        </w:trPr>
        <w:tc>
          <w:tcPr>
            <w:tcW w:w="2407" w:type="dxa"/>
            <w:gridSpan w:val="5"/>
            <w:shd w:val="clear" w:color="auto" w:fill="BFBFBF" w:themeFill="background1" w:themeFillShade="BF"/>
          </w:tcPr>
          <w:p w14:paraId="3BD0E084" w14:textId="77777777" w:rsidR="0070443E" w:rsidRPr="009E3B69" w:rsidRDefault="0070443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5741F4C1" w14:textId="77777777" w:rsidR="0070443E" w:rsidRPr="009E3B69" w:rsidRDefault="0070443E" w:rsidP="002F0464">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185770EC" w14:textId="77777777" w:rsidR="0070443E" w:rsidRPr="009E3B69" w:rsidRDefault="0070443E" w:rsidP="002F0464">
            <w:pPr>
              <w:jc w:val="center"/>
              <w:rPr>
                <w:b/>
                <w:sz w:val="14"/>
                <w:szCs w:val="14"/>
              </w:rPr>
            </w:pPr>
            <w:r>
              <w:rPr>
                <w:b/>
                <w:sz w:val="14"/>
                <w:szCs w:val="14"/>
              </w:rPr>
              <w:t>x</w:t>
            </w:r>
          </w:p>
        </w:tc>
        <w:tc>
          <w:tcPr>
            <w:tcW w:w="2268" w:type="dxa"/>
            <w:gridSpan w:val="4"/>
            <w:shd w:val="clear" w:color="auto" w:fill="BFBFBF" w:themeFill="background1" w:themeFillShade="BF"/>
          </w:tcPr>
          <w:p w14:paraId="6D93DB48" w14:textId="77777777" w:rsidR="0070443E" w:rsidRPr="009E3B69" w:rsidRDefault="0070443E" w:rsidP="002F0464">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5C505948" w14:textId="77777777" w:rsidR="0070443E" w:rsidRPr="009E3B69" w:rsidRDefault="0070443E" w:rsidP="002F0464">
            <w:pPr>
              <w:jc w:val="center"/>
              <w:rPr>
                <w:b/>
                <w:sz w:val="14"/>
                <w:szCs w:val="14"/>
              </w:rPr>
            </w:pPr>
          </w:p>
        </w:tc>
        <w:tc>
          <w:tcPr>
            <w:tcW w:w="3402" w:type="dxa"/>
            <w:gridSpan w:val="7"/>
            <w:shd w:val="clear" w:color="auto" w:fill="BFBFBF" w:themeFill="background1" w:themeFillShade="BF"/>
          </w:tcPr>
          <w:p w14:paraId="117E1060" w14:textId="77777777" w:rsidR="0070443E" w:rsidRPr="009E3B69" w:rsidRDefault="0070443E" w:rsidP="002F0464">
            <w:pPr>
              <w:jc w:val="center"/>
              <w:rPr>
                <w:b/>
                <w:sz w:val="14"/>
                <w:szCs w:val="14"/>
              </w:rPr>
            </w:pPr>
            <w:r w:rsidRPr="009E3B69">
              <w:rPr>
                <w:b/>
                <w:sz w:val="14"/>
                <w:szCs w:val="14"/>
              </w:rPr>
              <w:t>ADAPTACIÓN A LOS ELEMENTOS DEL CURRICULO</w:t>
            </w:r>
          </w:p>
        </w:tc>
        <w:tc>
          <w:tcPr>
            <w:tcW w:w="2108" w:type="dxa"/>
            <w:gridSpan w:val="5"/>
            <w:shd w:val="clear" w:color="auto" w:fill="BFBFBF" w:themeFill="background1" w:themeFillShade="BF"/>
          </w:tcPr>
          <w:p w14:paraId="2C46F7F6" w14:textId="77777777" w:rsidR="0070443E" w:rsidRPr="009E3B69" w:rsidRDefault="0070443E" w:rsidP="002F0464">
            <w:pPr>
              <w:jc w:val="center"/>
              <w:rPr>
                <w:b/>
                <w:sz w:val="14"/>
                <w:szCs w:val="14"/>
              </w:rPr>
            </w:pPr>
            <w:r w:rsidRPr="009E3B69">
              <w:rPr>
                <w:b/>
                <w:sz w:val="14"/>
                <w:szCs w:val="14"/>
              </w:rPr>
              <w:t>FORTALEZAS</w:t>
            </w:r>
          </w:p>
        </w:tc>
        <w:tc>
          <w:tcPr>
            <w:tcW w:w="2864" w:type="dxa"/>
            <w:gridSpan w:val="7"/>
            <w:shd w:val="clear" w:color="auto" w:fill="BFBFBF" w:themeFill="background1" w:themeFillShade="BF"/>
          </w:tcPr>
          <w:p w14:paraId="39A35DFA" w14:textId="77777777" w:rsidR="0070443E" w:rsidRPr="009E3B69" w:rsidRDefault="0070443E" w:rsidP="002F0464">
            <w:pPr>
              <w:jc w:val="center"/>
              <w:rPr>
                <w:b/>
                <w:sz w:val="14"/>
                <w:szCs w:val="14"/>
              </w:rPr>
            </w:pPr>
            <w:r w:rsidRPr="009E3B69">
              <w:rPr>
                <w:b/>
                <w:sz w:val="14"/>
                <w:szCs w:val="14"/>
              </w:rPr>
              <w:t>DEBILIDADES</w:t>
            </w:r>
          </w:p>
        </w:tc>
      </w:tr>
      <w:tr w:rsidR="0070443E" w:rsidRPr="009E3B69" w14:paraId="2093A36B" w14:textId="77777777" w:rsidTr="002F0464">
        <w:trPr>
          <w:trHeight w:val="282"/>
        </w:trPr>
        <w:tc>
          <w:tcPr>
            <w:tcW w:w="1555" w:type="dxa"/>
            <w:gridSpan w:val="2"/>
            <w:vMerge w:val="restart"/>
            <w:shd w:val="clear" w:color="auto" w:fill="BFBFBF" w:themeFill="background1" w:themeFillShade="BF"/>
          </w:tcPr>
          <w:p w14:paraId="32C1AB02" w14:textId="77777777" w:rsidR="0070443E" w:rsidRPr="009E3B69" w:rsidRDefault="0070443E" w:rsidP="002F0464">
            <w:pPr>
              <w:jc w:val="center"/>
              <w:rPr>
                <w:b/>
                <w:sz w:val="14"/>
                <w:szCs w:val="14"/>
              </w:rPr>
            </w:pPr>
            <w:r w:rsidRPr="009E3B69">
              <w:rPr>
                <w:b/>
                <w:sz w:val="14"/>
                <w:szCs w:val="14"/>
              </w:rPr>
              <w:t>DIFICULTADES ESPECIFICAS DEL APRENDIZAJE</w:t>
            </w:r>
          </w:p>
        </w:tc>
        <w:tc>
          <w:tcPr>
            <w:tcW w:w="3260" w:type="dxa"/>
            <w:gridSpan w:val="7"/>
          </w:tcPr>
          <w:p w14:paraId="4ACA47E3" w14:textId="77777777" w:rsidR="0070443E" w:rsidRPr="009E3B69" w:rsidRDefault="0070443E" w:rsidP="002F0464">
            <w:pPr>
              <w:jc w:val="center"/>
              <w:rPr>
                <w:b/>
                <w:sz w:val="14"/>
                <w:szCs w:val="14"/>
              </w:rPr>
            </w:pPr>
            <w:r w:rsidRPr="009E3B69">
              <w:rPr>
                <w:b/>
                <w:sz w:val="14"/>
                <w:szCs w:val="14"/>
              </w:rPr>
              <w:t>DISLEXIA</w:t>
            </w:r>
          </w:p>
        </w:tc>
        <w:tc>
          <w:tcPr>
            <w:tcW w:w="283" w:type="dxa"/>
          </w:tcPr>
          <w:p w14:paraId="4D34B957" w14:textId="77777777" w:rsidR="0070443E" w:rsidRPr="009E3B69" w:rsidRDefault="0070443E" w:rsidP="002F0464">
            <w:pPr>
              <w:jc w:val="center"/>
              <w:rPr>
                <w:b/>
                <w:sz w:val="14"/>
                <w:szCs w:val="14"/>
              </w:rPr>
            </w:pPr>
          </w:p>
        </w:tc>
        <w:tc>
          <w:tcPr>
            <w:tcW w:w="2268" w:type="dxa"/>
            <w:gridSpan w:val="4"/>
          </w:tcPr>
          <w:p w14:paraId="7AB70B54" w14:textId="77777777" w:rsidR="0070443E" w:rsidRPr="009E3B69" w:rsidRDefault="0070443E" w:rsidP="002F0464">
            <w:pPr>
              <w:jc w:val="center"/>
              <w:rPr>
                <w:b/>
                <w:sz w:val="14"/>
                <w:szCs w:val="14"/>
              </w:rPr>
            </w:pPr>
            <w:r w:rsidRPr="009E3B69">
              <w:rPr>
                <w:b/>
                <w:sz w:val="14"/>
                <w:szCs w:val="14"/>
              </w:rPr>
              <w:t>DISCAPACIDAD INTELECTUAL</w:t>
            </w:r>
          </w:p>
        </w:tc>
        <w:tc>
          <w:tcPr>
            <w:tcW w:w="284" w:type="dxa"/>
            <w:gridSpan w:val="2"/>
          </w:tcPr>
          <w:p w14:paraId="5B3A95B7" w14:textId="77777777" w:rsidR="0070443E" w:rsidRPr="009E3B69" w:rsidRDefault="0070443E" w:rsidP="002F0464">
            <w:pPr>
              <w:jc w:val="center"/>
              <w:rPr>
                <w:b/>
                <w:sz w:val="14"/>
                <w:szCs w:val="14"/>
              </w:rPr>
            </w:pPr>
          </w:p>
        </w:tc>
        <w:tc>
          <w:tcPr>
            <w:tcW w:w="2410" w:type="dxa"/>
            <w:gridSpan w:val="4"/>
          </w:tcPr>
          <w:p w14:paraId="718E8596" w14:textId="77777777" w:rsidR="0070443E" w:rsidRPr="009E3B69" w:rsidRDefault="0070443E" w:rsidP="002F0464">
            <w:pPr>
              <w:jc w:val="center"/>
              <w:rPr>
                <w:b/>
                <w:sz w:val="14"/>
                <w:szCs w:val="14"/>
              </w:rPr>
            </w:pPr>
            <w:r w:rsidRPr="009E3B69">
              <w:rPr>
                <w:b/>
                <w:sz w:val="14"/>
                <w:szCs w:val="14"/>
              </w:rPr>
              <w:t>OBJETIVOS</w:t>
            </w:r>
          </w:p>
        </w:tc>
        <w:tc>
          <w:tcPr>
            <w:tcW w:w="992" w:type="dxa"/>
            <w:gridSpan w:val="3"/>
          </w:tcPr>
          <w:p w14:paraId="03A7D238" w14:textId="77777777" w:rsidR="0070443E" w:rsidRPr="009E3B69" w:rsidRDefault="0070443E" w:rsidP="002F0464">
            <w:pPr>
              <w:jc w:val="center"/>
              <w:rPr>
                <w:b/>
                <w:sz w:val="14"/>
                <w:szCs w:val="14"/>
              </w:rPr>
            </w:pPr>
          </w:p>
        </w:tc>
        <w:tc>
          <w:tcPr>
            <w:tcW w:w="2126" w:type="dxa"/>
            <w:gridSpan w:val="6"/>
            <w:vMerge w:val="restart"/>
          </w:tcPr>
          <w:p w14:paraId="5838523C" w14:textId="77777777" w:rsidR="0070443E" w:rsidRDefault="0070443E" w:rsidP="00C05A2C">
            <w:pPr>
              <w:pStyle w:val="Prrafodelista"/>
              <w:numPr>
                <w:ilvl w:val="0"/>
                <w:numId w:val="29"/>
              </w:numPr>
              <w:ind w:left="353" w:hanging="284"/>
              <w:rPr>
                <w:sz w:val="14"/>
                <w:szCs w:val="14"/>
              </w:rPr>
            </w:pPr>
            <w:r>
              <w:rPr>
                <w:sz w:val="14"/>
                <w:szCs w:val="14"/>
              </w:rPr>
              <w:t xml:space="preserve">Se encuentra en tratamiento neurológico permanente. </w:t>
            </w:r>
          </w:p>
          <w:p w14:paraId="03B7A1DD" w14:textId="77777777" w:rsidR="0070443E" w:rsidRDefault="0070443E" w:rsidP="00C05A2C">
            <w:pPr>
              <w:pStyle w:val="Prrafodelista"/>
              <w:numPr>
                <w:ilvl w:val="0"/>
                <w:numId w:val="29"/>
              </w:numPr>
              <w:ind w:left="353" w:hanging="284"/>
              <w:rPr>
                <w:sz w:val="14"/>
                <w:szCs w:val="14"/>
              </w:rPr>
            </w:pPr>
            <w:r>
              <w:rPr>
                <w:sz w:val="14"/>
                <w:szCs w:val="14"/>
              </w:rPr>
              <w:t xml:space="preserve">Presenta energía y dinamismo. </w:t>
            </w:r>
          </w:p>
          <w:p w14:paraId="36C95B80" w14:textId="77777777" w:rsidR="0070443E" w:rsidRPr="0039322C" w:rsidRDefault="0070443E" w:rsidP="002F0464">
            <w:pPr>
              <w:ind w:left="69"/>
              <w:rPr>
                <w:sz w:val="14"/>
                <w:szCs w:val="14"/>
              </w:rPr>
            </w:pPr>
          </w:p>
        </w:tc>
        <w:tc>
          <w:tcPr>
            <w:tcW w:w="2846" w:type="dxa"/>
            <w:gridSpan w:val="6"/>
            <w:vMerge w:val="restart"/>
          </w:tcPr>
          <w:p w14:paraId="65C80A86" w14:textId="77777777" w:rsidR="0070443E" w:rsidRDefault="0070443E" w:rsidP="00C05A2C">
            <w:pPr>
              <w:pStyle w:val="Prrafodelista"/>
              <w:numPr>
                <w:ilvl w:val="0"/>
                <w:numId w:val="29"/>
              </w:numPr>
              <w:ind w:left="317" w:hanging="141"/>
              <w:rPr>
                <w:sz w:val="14"/>
                <w:szCs w:val="14"/>
              </w:rPr>
            </w:pPr>
            <w:r>
              <w:rPr>
                <w:sz w:val="14"/>
                <w:szCs w:val="14"/>
              </w:rPr>
              <w:t xml:space="preserve"> Requiere refuerzo en atención y concentración. </w:t>
            </w:r>
          </w:p>
          <w:p w14:paraId="4648AC64" w14:textId="77777777" w:rsidR="0070443E" w:rsidRDefault="0070443E" w:rsidP="00C05A2C">
            <w:pPr>
              <w:pStyle w:val="Prrafodelista"/>
              <w:numPr>
                <w:ilvl w:val="0"/>
                <w:numId w:val="29"/>
              </w:numPr>
              <w:ind w:left="317" w:hanging="141"/>
              <w:rPr>
                <w:sz w:val="14"/>
                <w:szCs w:val="14"/>
              </w:rPr>
            </w:pPr>
            <w:r>
              <w:rPr>
                <w:sz w:val="14"/>
                <w:szCs w:val="14"/>
              </w:rPr>
              <w:t>Habilidades visomotrices en desarrollo.</w:t>
            </w:r>
          </w:p>
          <w:p w14:paraId="6D0A5FE0" w14:textId="77777777" w:rsidR="0070443E" w:rsidRDefault="0070443E" w:rsidP="00C05A2C">
            <w:pPr>
              <w:pStyle w:val="Prrafodelista"/>
              <w:numPr>
                <w:ilvl w:val="0"/>
                <w:numId w:val="29"/>
              </w:numPr>
              <w:ind w:left="317" w:hanging="141"/>
              <w:rPr>
                <w:sz w:val="14"/>
                <w:szCs w:val="14"/>
              </w:rPr>
            </w:pPr>
            <w:r>
              <w:rPr>
                <w:sz w:val="14"/>
                <w:szCs w:val="14"/>
              </w:rPr>
              <w:t>Inquietud.</w:t>
            </w:r>
          </w:p>
          <w:p w14:paraId="420D15A0" w14:textId="77777777" w:rsidR="0070443E" w:rsidRDefault="0070443E" w:rsidP="00C05A2C">
            <w:pPr>
              <w:pStyle w:val="Prrafodelista"/>
              <w:numPr>
                <w:ilvl w:val="0"/>
                <w:numId w:val="29"/>
              </w:numPr>
              <w:ind w:left="317" w:hanging="141"/>
              <w:rPr>
                <w:sz w:val="14"/>
                <w:szCs w:val="14"/>
              </w:rPr>
            </w:pPr>
            <w:r>
              <w:rPr>
                <w:sz w:val="14"/>
                <w:szCs w:val="14"/>
              </w:rPr>
              <w:t xml:space="preserve">Requiere control permanente de los docentes para trabajar en clase. </w:t>
            </w:r>
          </w:p>
          <w:p w14:paraId="0B0381B5" w14:textId="77777777" w:rsidR="0070443E" w:rsidRPr="002E7C5D" w:rsidRDefault="0070443E" w:rsidP="00C05A2C">
            <w:pPr>
              <w:pStyle w:val="Prrafodelista"/>
              <w:numPr>
                <w:ilvl w:val="0"/>
                <w:numId w:val="29"/>
              </w:numPr>
              <w:ind w:left="317" w:hanging="141"/>
              <w:rPr>
                <w:sz w:val="14"/>
                <w:szCs w:val="14"/>
              </w:rPr>
            </w:pPr>
            <w:r>
              <w:rPr>
                <w:sz w:val="14"/>
                <w:szCs w:val="14"/>
              </w:rPr>
              <w:t xml:space="preserve">Se evidencian dificultades en escritura por disortografía. </w:t>
            </w:r>
          </w:p>
        </w:tc>
      </w:tr>
      <w:tr w:rsidR="0070443E" w:rsidRPr="009E3B69" w14:paraId="054EE025" w14:textId="77777777" w:rsidTr="002F0464">
        <w:trPr>
          <w:trHeight w:val="282"/>
        </w:trPr>
        <w:tc>
          <w:tcPr>
            <w:tcW w:w="1555" w:type="dxa"/>
            <w:gridSpan w:val="2"/>
            <w:vMerge/>
            <w:shd w:val="clear" w:color="auto" w:fill="BFBFBF" w:themeFill="background1" w:themeFillShade="BF"/>
          </w:tcPr>
          <w:p w14:paraId="5AF10F38" w14:textId="77777777" w:rsidR="0070443E" w:rsidRPr="009E3B69" w:rsidRDefault="0070443E" w:rsidP="002F0464">
            <w:pPr>
              <w:jc w:val="center"/>
              <w:rPr>
                <w:b/>
                <w:sz w:val="14"/>
                <w:szCs w:val="14"/>
              </w:rPr>
            </w:pPr>
          </w:p>
        </w:tc>
        <w:tc>
          <w:tcPr>
            <w:tcW w:w="3260" w:type="dxa"/>
            <w:gridSpan w:val="7"/>
          </w:tcPr>
          <w:p w14:paraId="6CE1BEE4" w14:textId="77777777" w:rsidR="0070443E" w:rsidRPr="009E3B69" w:rsidRDefault="0070443E" w:rsidP="002F0464">
            <w:pPr>
              <w:jc w:val="center"/>
              <w:rPr>
                <w:b/>
                <w:sz w:val="14"/>
                <w:szCs w:val="14"/>
              </w:rPr>
            </w:pPr>
            <w:r w:rsidRPr="009E3B69">
              <w:rPr>
                <w:b/>
                <w:sz w:val="14"/>
                <w:szCs w:val="14"/>
              </w:rPr>
              <w:t>DISCALCULIA</w:t>
            </w:r>
          </w:p>
        </w:tc>
        <w:tc>
          <w:tcPr>
            <w:tcW w:w="283" w:type="dxa"/>
          </w:tcPr>
          <w:p w14:paraId="2B653215" w14:textId="77777777" w:rsidR="0070443E" w:rsidRPr="009E3B69" w:rsidRDefault="0070443E" w:rsidP="002F0464">
            <w:pPr>
              <w:jc w:val="center"/>
              <w:rPr>
                <w:b/>
                <w:sz w:val="14"/>
                <w:szCs w:val="14"/>
              </w:rPr>
            </w:pPr>
          </w:p>
        </w:tc>
        <w:tc>
          <w:tcPr>
            <w:tcW w:w="2268" w:type="dxa"/>
            <w:gridSpan w:val="4"/>
          </w:tcPr>
          <w:p w14:paraId="643F0FD7" w14:textId="77777777" w:rsidR="0070443E" w:rsidRPr="009E3B69" w:rsidRDefault="0070443E" w:rsidP="002F0464">
            <w:pPr>
              <w:jc w:val="center"/>
              <w:rPr>
                <w:b/>
                <w:sz w:val="14"/>
                <w:szCs w:val="14"/>
              </w:rPr>
            </w:pPr>
            <w:r w:rsidRPr="009E3B69">
              <w:rPr>
                <w:b/>
                <w:sz w:val="14"/>
                <w:szCs w:val="14"/>
              </w:rPr>
              <w:t>DISCAPACIDAD FÍSICA</w:t>
            </w:r>
          </w:p>
        </w:tc>
        <w:tc>
          <w:tcPr>
            <w:tcW w:w="284" w:type="dxa"/>
            <w:gridSpan w:val="2"/>
          </w:tcPr>
          <w:p w14:paraId="624F9E7E" w14:textId="77777777" w:rsidR="0070443E" w:rsidRPr="009E3B69" w:rsidRDefault="0070443E" w:rsidP="002F0464">
            <w:pPr>
              <w:jc w:val="center"/>
              <w:rPr>
                <w:b/>
                <w:sz w:val="14"/>
                <w:szCs w:val="14"/>
              </w:rPr>
            </w:pPr>
          </w:p>
        </w:tc>
        <w:tc>
          <w:tcPr>
            <w:tcW w:w="2410" w:type="dxa"/>
            <w:gridSpan w:val="4"/>
          </w:tcPr>
          <w:p w14:paraId="23803D7D" w14:textId="77777777" w:rsidR="0070443E" w:rsidRPr="009E3B69" w:rsidRDefault="0070443E" w:rsidP="002F0464">
            <w:pPr>
              <w:jc w:val="center"/>
              <w:rPr>
                <w:b/>
                <w:sz w:val="14"/>
                <w:szCs w:val="14"/>
              </w:rPr>
            </w:pPr>
            <w:r w:rsidRPr="009E3B69">
              <w:rPr>
                <w:b/>
                <w:sz w:val="14"/>
                <w:szCs w:val="14"/>
              </w:rPr>
              <w:t>CONTENIDOS</w:t>
            </w:r>
          </w:p>
        </w:tc>
        <w:tc>
          <w:tcPr>
            <w:tcW w:w="992" w:type="dxa"/>
            <w:gridSpan w:val="3"/>
          </w:tcPr>
          <w:p w14:paraId="09C3A59A" w14:textId="77777777" w:rsidR="0070443E" w:rsidRPr="009E3B69" w:rsidRDefault="0070443E" w:rsidP="002F0464">
            <w:pPr>
              <w:jc w:val="center"/>
              <w:rPr>
                <w:b/>
                <w:sz w:val="14"/>
                <w:szCs w:val="14"/>
              </w:rPr>
            </w:pPr>
          </w:p>
        </w:tc>
        <w:tc>
          <w:tcPr>
            <w:tcW w:w="2126" w:type="dxa"/>
            <w:gridSpan w:val="6"/>
            <w:vMerge/>
          </w:tcPr>
          <w:p w14:paraId="31B4B979" w14:textId="77777777" w:rsidR="0070443E" w:rsidRPr="009E3B69" w:rsidRDefault="0070443E" w:rsidP="002F0464">
            <w:pPr>
              <w:jc w:val="center"/>
              <w:rPr>
                <w:b/>
                <w:sz w:val="14"/>
                <w:szCs w:val="14"/>
              </w:rPr>
            </w:pPr>
          </w:p>
        </w:tc>
        <w:tc>
          <w:tcPr>
            <w:tcW w:w="2846" w:type="dxa"/>
            <w:gridSpan w:val="6"/>
            <w:vMerge/>
          </w:tcPr>
          <w:p w14:paraId="7D3C1718" w14:textId="77777777" w:rsidR="0070443E" w:rsidRPr="009E3B69" w:rsidRDefault="0070443E" w:rsidP="002F0464">
            <w:pPr>
              <w:rPr>
                <w:b/>
                <w:sz w:val="14"/>
                <w:szCs w:val="14"/>
              </w:rPr>
            </w:pPr>
          </w:p>
        </w:tc>
      </w:tr>
      <w:tr w:rsidR="0070443E" w:rsidRPr="009E3B69" w14:paraId="1DC6E883" w14:textId="77777777" w:rsidTr="002F0464">
        <w:trPr>
          <w:trHeight w:val="282"/>
        </w:trPr>
        <w:tc>
          <w:tcPr>
            <w:tcW w:w="1555" w:type="dxa"/>
            <w:gridSpan w:val="2"/>
            <w:vMerge/>
            <w:shd w:val="clear" w:color="auto" w:fill="BFBFBF" w:themeFill="background1" w:themeFillShade="BF"/>
          </w:tcPr>
          <w:p w14:paraId="3DF998A0" w14:textId="77777777" w:rsidR="0070443E" w:rsidRPr="009E3B69" w:rsidRDefault="0070443E" w:rsidP="002F0464">
            <w:pPr>
              <w:jc w:val="center"/>
              <w:rPr>
                <w:b/>
                <w:sz w:val="14"/>
                <w:szCs w:val="14"/>
              </w:rPr>
            </w:pPr>
          </w:p>
        </w:tc>
        <w:tc>
          <w:tcPr>
            <w:tcW w:w="3260" w:type="dxa"/>
            <w:gridSpan w:val="7"/>
          </w:tcPr>
          <w:p w14:paraId="2B60F9E8" w14:textId="77777777" w:rsidR="0070443E" w:rsidRPr="009E3B69" w:rsidRDefault="0070443E" w:rsidP="002F0464">
            <w:pPr>
              <w:jc w:val="center"/>
              <w:rPr>
                <w:b/>
                <w:sz w:val="14"/>
                <w:szCs w:val="14"/>
              </w:rPr>
            </w:pPr>
            <w:r w:rsidRPr="009E3B69">
              <w:rPr>
                <w:b/>
                <w:sz w:val="14"/>
                <w:szCs w:val="14"/>
              </w:rPr>
              <w:t>DISGRAFIA</w:t>
            </w:r>
          </w:p>
        </w:tc>
        <w:tc>
          <w:tcPr>
            <w:tcW w:w="283" w:type="dxa"/>
          </w:tcPr>
          <w:p w14:paraId="42601392" w14:textId="77777777" w:rsidR="0070443E" w:rsidRPr="009E3B69" w:rsidRDefault="0070443E" w:rsidP="002F0464">
            <w:pPr>
              <w:jc w:val="center"/>
              <w:rPr>
                <w:b/>
                <w:sz w:val="14"/>
                <w:szCs w:val="14"/>
              </w:rPr>
            </w:pPr>
          </w:p>
        </w:tc>
        <w:tc>
          <w:tcPr>
            <w:tcW w:w="2268" w:type="dxa"/>
            <w:gridSpan w:val="4"/>
          </w:tcPr>
          <w:p w14:paraId="7ADB9D28" w14:textId="77777777" w:rsidR="0070443E" w:rsidRPr="009E3B69" w:rsidRDefault="0070443E" w:rsidP="002F0464">
            <w:pPr>
              <w:jc w:val="center"/>
              <w:rPr>
                <w:b/>
                <w:sz w:val="14"/>
                <w:szCs w:val="14"/>
              </w:rPr>
            </w:pPr>
            <w:r w:rsidRPr="009E3B69">
              <w:rPr>
                <w:b/>
                <w:sz w:val="14"/>
                <w:szCs w:val="14"/>
              </w:rPr>
              <w:t>DISCPACIDAD MOTRIZ</w:t>
            </w:r>
          </w:p>
        </w:tc>
        <w:tc>
          <w:tcPr>
            <w:tcW w:w="284" w:type="dxa"/>
            <w:gridSpan w:val="2"/>
          </w:tcPr>
          <w:p w14:paraId="5628EE8E" w14:textId="77777777" w:rsidR="0070443E" w:rsidRPr="009E3B69" w:rsidRDefault="0070443E" w:rsidP="002F0464">
            <w:pPr>
              <w:jc w:val="center"/>
              <w:rPr>
                <w:b/>
                <w:sz w:val="14"/>
                <w:szCs w:val="14"/>
              </w:rPr>
            </w:pPr>
          </w:p>
        </w:tc>
        <w:tc>
          <w:tcPr>
            <w:tcW w:w="2410" w:type="dxa"/>
            <w:gridSpan w:val="4"/>
          </w:tcPr>
          <w:p w14:paraId="7B54B47E" w14:textId="77777777" w:rsidR="0070443E" w:rsidRPr="009E3B69" w:rsidRDefault="0070443E" w:rsidP="002F0464">
            <w:pPr>
              <w:jc w:val="center"/>
              <w:rPr>
                <w:b/>
                <w:sz w:val="14"/>
                <w:szCs w:val="14"/>
              </w:rPr>
            </w:pPr>
            <w:r w:rsidRPr="009E3B69">
              <w:rPr>
                <w:b/>
                <w:sz w:val="14"/>
                <w:szCs w:val="14"/>
              </w:rPr>
              <w:t>METODOLOGÍAS/DIDÁCTICA</w:t>
            </w:r>
          </w:p>
        </w:tc>
        <w:tc>
          <w:tcPr>
            <w:tcW w:w="992" w:type="dxa"/>
            <w:gridSpan w:val="3"/>
          </w:tcPr>
          <w:p w14:paraId="7B9D5016" w14:textId="77777777" w:rsidR="0070443E" w:rsidRPr="009E3B69" w:rsidRDefault="0070443E" w:rsidP="002F0464">
            <w:pPr>
              <w:jc w:val="center"/>
              <w:rPr>
                <w:b/>
                <w:sz w:val="14"/>
                <w:szCs w:val="14"/>
              </w:rPr>
            </w:pPr>
            <w:r>
              <w:rPr>
                <w:b/>
                <w:sz w:val="14"/>
                <w:szCs w:val="14"/>
              </w:rPr>
              <w:t>x</w:t>
            </w:r>
          </w:p>
        </w:tc>
        <w:tc>
          <w:tcPr>
            <w:tcW w:w="2126" w:type="dxa"/>
            <w:gridSpan w:val="6"/>
            <w:vMerge/>
          </w:tcPr>
          <w:p w14:paraId="5D16682E" w14:textId="77777777" w:rsidR="0070443E" w:rsidRPr="009E3B69" w:rsidRDefault="0070443E" w:rsidP="002F0464">
            <w:pPr>
              <w:jc w:val="center"/>
              <w:rPr>
                <w:b/>
                <w:sz w:val="14"/>
                <w:szCs w:val="14"/>
              </w:rPr>
            </w:pPr>
          </w:p>
        </w:tc>
        <w:tc>
          <w:tcPr>
            <w:tcW w:w="2846" w:type="dxa"/>
            <w:gridSpan w:val="6"/>
            <w:vMerge/>
          </w:tcPr>
          <w:p w14:paraId="3FA7A738" w14:textId="77777777" w:rsidR="0070443E" w:rsidRPr="009E3B69" w:rsidRDefault="0070443E" w:rsidP="002F0464">
            <w:pPr>
              <w:rPr>
                <w:b/>
                <w:sz w:val="14"/>
                <w:szCs w:val="14"/>
              </w:rPr>
            </w:pPr>
          </w:p>
        </w:tc>
      </w:tr>
      <w:tr w:rsidR="0070443E" w:rsidRPr="009E3B69" w14:paraId="7CF0D4F2" w14:textId="77777777" w:rsidTr="002F0464">
        <w:trPr>
          <w:trHeight w:val="282"/>
        </w:trPr>
        <w:tc>
          <w:tcPr>
            <w:tcW w:w="1555" w:type="dxa"/>
            <w:gridSpan w:val="2"/>
            <w:vMerge/>
            <w:shd w:val="clear" w:color="auto" w:fill="BFBFBF" w:themeFill="background1" w:themeFillShade="BF"/>
          </w:tcPr>
          <w:p w14:paraId="72D2A2E8" w14:textId="77777777" w:rsidR="0070443E" w:rsidRPr="009E3B69" w:rsidRDefault="0070443E" w:rsidP="002F0464">
            <w:pPr>
              <w:jc w:val="center"/>
              <w:rPr>
                <w:b/>
                <w:sz w:val="14"/>
                <w:szCs w:val="14"/>
              </w:rPr>
            </w:pPr>
          </w:p>
        </w:tc>
        <w:tc>
          <w:tcPr>
            <w:tcW w:w="3260" w:type="dxa"/>
            <w:gridSpan w:val="7"/>
          </w:tcPr>
          <w:p w14:paraId="15C09CC3" w14:textId="77777777" w:rsidR="0070443E" w:rsidRPr="009E3B69" w:rsidRDefault="0070443E" w:rsidP="002F0464">
            <w:pPr>
              <w:jc w:val="center"/>
              <w:rPr>
                <w:b/>
                <w:sz w:val="14"/>
                <w:szCs w:val="14"/>
              </w:rPr>
            </w:pPr>
            <w:r w:rsidRPr="009E3B69">
              <w:rPr>
                <w:b/>
                <w:sz w:val="14"/>
                <w:szCs w:val="14"/>
              </w:rPr>
              <w:t>DISORTOGRAFIA</w:t>
            </w:r>
          </w:p>
        </w:tc>
        <w:tc>
          <w:tcPr>
            <w:tcW w:w="283" w:type="dxa"/>
          </w:tcPr>
          <w:p w14:paraId="194AAFB2" w14:textId="77777777" w:rsidR="0070443E" w:rsidRPr="009E3B69" w:rsidRDefault="0070443E" w:rsidP="002F0464">
            <w:pPr>
              <w:jc w:val="center"/>
              <w:rPr>
                <w:b/>
                <w:sz w:val="14"/>
                <w:szCs w:val="14"/>
              </w:rPr>
            </w:pPr>
          </w:p>
        </w:tc>
        <w:tc>
          <w:tcPr>
            <w:tcW w:w="2268" w:type="dxa"/>
            <w:gridSpan w:val="4"/>
          </w:tcPr>
          <w:p w14:paraId="614304BF" w14:textId="77777777" w:rsidR="0070443E" w:rsidRPr="009E3B69" w:rsidRDefault="0070443E" w:rsidP="002F0464">
            <w:pPr>
              <w:jc w:val="center"/>
              <w:rPr>
                <w:b/>
                <w:sz w:val="14"/>
                <w:szCs w:val="14"/>
              </w:rPr>
            </w:pPr>
            <w:r w:rsidRPr="009E3B69">
              <w:rPr>
                <w:b/>
                <w:sz w:val="14"/>
                <w:szCs w:val="14"/>
              </w:rPr>
              <w:t>DISCAPACIDAD AUDITIVA</w:t>
            </w:r>
          </w:p>
        </w:tc>
        <w:tc>
          <w:tcPr>
            <w:tcW w:w="284" w:type="dxa"/>
            <w:gridSpan w:val="2"/>
          </w:tcPr>
          <w:p w14:paraId="6319FF5B" w14:textId="77777777" w:rsidR="0070443E" w:rsidRPr="009E3B69" w:rsidRDefault="0070443E" w:rsidP="002F0464">
            <w:pPr>
              <w:jc w:val="center"/>
              <w:rPr>
                <w:b/>
                <w:sz w:val="14"/>
                <w:szCs w:val="14"/>
              </w:rPr>
            </w:pPr>
          </w:p>
        </w:tc>
        <w:tc>
          <w:tcPr>
            <w:tcW w:w="2410" w:type="dxa"/>
            <w:gridSpan w:val="4"/>
          </w:tcPr>
          <w:p w14:paraId="77663C71" w14:textId="77777777" w:rsidR="0070443E" w:rsidRPr="009E3B69" w:rsidRDefault="0070443E" w:rsidP="002F0464">
            <w:pPr>
              <w:jc w:val="center"/>
              <w:rPr>
                <w:b/>
                <w:sz w:val="14"/>
                <w:szCs w:val="14"/>
              </w:rPr>
            </w:pPr>
            <w:r w:rsidRPr="009E3B69">
              <w:rPr>
                <w:b/>
                <w:sz w:val="14"/>
                <w:szCs w:val="14"/>
              </w:rPr>
              <w:t>TIEMPOS (planificación microcurricular)</w:t>
            </w:r>
          </w:p>
        </w:tc>
        <w:tc>
          <w:tcPr>
            <w:tcW w:w="992" w:type="dxa"/>
            <w:gridSpan w:val="3"/>
          </w:tcPr>
          <w:p w14:paraId="2829BAF5" w14:textId="77777777" w:rsidR="0070443E" w:rsidRPr="009E3B69" w:rsidRDefault="0070443E" w:rsidP="002F0464">
            <w:pPr>
              <w:jc w:val="center"/>
              <w:rPr>
                <w:b/>
                <w:sz w:val="14"/>
                <w:szCs w:val="14"/>
              </w:rPr>
            </w:pPr>
          </w:p>
        </w:tc>
        <w:tc>
          <w:tcPr>
            <w:tcW w:w="2126" w:type="dxa"/>
            <w:gridSpan w:val="6"/>
            <w:vMerge/>
          </w:tcPr>
          <w:p w14:paraId="63F5FEE0" w14:textId="77777777" w:rsidR="0070443E" w:rsidRPr="009E3B69" w:rsidRDefault="0070443E" w:rsidP="002F0464">
            <w:pPr>
              <w:jc w:val="center"/>
              <w:rPr>
                <w:b/>
                <w:sz w:val="14"/>
                <w:szCs w:val="14"/>
              </w:rPr>
            </w:pPr>
          </w:p>
        </w:tc>
        <w:tc>
          <w:tcPr>
            <w:tcW w:w="2846" w:type="dxa"/>
            <w:gridSpan w:val="6"/>
            <w:vMerge/>
          </w:tcPr>
          <w:p w14:paraId="6F3FC837" w14:textId="77777777" w:rsidR="0070443E" w:rsidRPr="009E3B69" w:rsidRDefault="0070443E" w:rsidP="002F0464">
            <w:pPr>
              <w:rPr>
                <w:b/>
                <w:sz w:val="14"/>
                <w:szCs w:val="14"/>
              </w:rPr>
            </w:pPr>
          </w:p>
        </w:tc>
      </w:tr>
      <w:tr w:rsidR="0070443E" w:rsidRPr="009E3B69" w14:paraId="0EEF0BFA" w14:textId="77777777" w:rsidTr="002F0464">
        <w:trPr>
          <w:trHeight w:val="480"/>
        </w:trPr>
        <w:tc>
          <w:tcPr>
            <w:tcW w:w="1555" w:type="dxa"/>
            <w:gridSpan w:val="2"/>
            <w:vMerge/>
            <w:shd w:val="clear" w:color="auto" w:fill="BFBFBF" w:themeFill="background1" w:themeFillShade="BF"/>
          </w:tcPr>
          <w:p w14:paraId="3E264891" w14:textId="77777777" w:rsidR="0070443E" w:rsidRPr="009E3B69" w:rsidRDefault="0070443E" w:rsidP="002F0464">
            <w:pPr>
              <w:jc w:val="center"/>
              <w:rPr>
                <w:b/>
                <w:sz w:val="14"/>
                <w:szCs w:val="14"/>
              </w:rPr>
            </w:pPr>
          </w:p>
        </w:tc>
        <w:tc>
          <w:tcPr>
            <w:tcW w:w="3260" w:type="dxa"/>
            <w:gridSpan w:val="7"/>
          </w:tcPr>
          <w:p w14:paraId="5DBAB7DE" w14:textId="77777777" w:rsidR="0070443E" w:rsidRPr="009E3B69" w:rsidRDefault="0070443E" w:rsidP="002F0464">
            <w:pPr>
              <w:jc w:val="center"/>
              <w:rPr>
                <w:b/>
                <w:sz w:val="14"/>
                <w:szCs w:val="14"/>
              </w:rPr>
            </w:pPr>
            <w:r w:rsidRPr="009E3B69">
              <w:rPr>
                <w:b/>
                <w:sz w:val="14"/>
                <w:szCs w:val="14"/>
              </w:rPr>
              <w:t>DISFASIA</w:t>
            </w:r>
          </w:p>
        </w:tc>
        <w:tc>
          <w:tcPr>
            <w:tcW w:w="283" w:type="dxa"/>
          </w:tcPr>
          <w:p w14:paraId="5F2CADA4" w14:textId="77777777" w:rsidR="0070443E" w:rsidRPr="009E3B69" w:rsidRDefault="0070443E" w:rsidP="002F0464">
            <w:pPr>
              <w:jc w:val="center"/>
              <w:rPr>
                <w:b/>
                <w:sz w:val="14"/>
                <w:szCs w:val="14"/>
              </w:rPr>
            </w:pPr>
          </w:p>
        </w:tc>
        <w:tc>
          <w:tcPr>
            <w:tcW w:w="2268" w:type="dxa"/>
            <w:gridSpan w:val="4"/>
          </w:tcPr>
          <w:p w14:paraId="500E5F4B" w14:textId="77777777" w:rsidR="0070443E" w:rsidRPr="009E3B69" w:rsidRDefault="0070443E" w:rsidP="002F0464">
            <w:pPr>
              <w:jc w:val="center"/>
              <w:rPr>
                <w:b/>
                <w:sz w:val="14"/>
                <w:szCs w:val="14"/>
              </w:rPr>
            </w:pPr>
            <w:r w:rsidRPr="009E3B69">
              <w:rPr>
                <w:b/>
                <w:sz w:val="14"/>
                <w:szCs w:val="14"/>
              </w:rPr>
              <w:t>DISCAPACIDAD VISUAL</w:t>
            </w:r>
          </w:p>
        </w:tc>
        <w:tc>
          <w:tcPr>
            <w:tcW w:w="284" w:type="dxa"/>
            <w:gridSpan w:val="2"/>
          </w:tcPr>
          <w:p w14:paraId="526A9D9B" w14:textId="77777777" w:rsidR="0070443E" w:rsidRPr="009E3B69" w:rsidRDefault="0070443E" w:rsidP="002F0464">
            <w:pPr>
              <w:jc w:val="center"/>
              <w:rPr>
                <w:b/>
                <w:sz w:val="14"/>
                <w:szCs w:val="14"/>
              </w:rPr>
            </w:pPr>
          </w:p>
        </w:tc>
        <w:tc>
          <w:tcPr>
            <w:tcW w:w="2410" w:type="dxa"/>
            <w:gridSpan w:val="4"/>
          </w:tcPr>
          <w:p w14:paraId="5F2D2996" w14:textId="77777777" w:rsidR="0070443E" w:rsidRPr="009E3B69" w:rsidRDefault="0070443E" w:rsidP="002F0464">
            <w:pPr>
              <w:jc w:val="center"/>
              <w:rPr>
                <w:b/>
                <w:sz w:val="14"/>
                <w:szCs w:val="14"/>
              </w:rPr>
            </w:pPr>
            <w:r w:rsidRPr="009E3B69">
              <w:rPr>
                <w:b/>
                <w:sz w:val="14"/>
                <w:szCs w:val="14"/>
              </w:rPr>
              <w:t xml:space="preserve">RECURSOS </w:t>
            </w:r>
          </w:p>
        </w:tc>
        <w:tc>
          <w:tcPr>
            <w:tcW w:w="992" w:type="dxa"/>
            <w:gridSpan w:val="3"/>
          </w:tcPr>
          <w:p w14:paraId="62A13702" w14:textId="77777777" w:rsidR="0070443E" w:rsidRPr="009E3B69" w:rsidRDefault="0070443E" w:rsidP="002F0464">
            <w:pPr>
              <w:jc w:val="center"/>
              <w:rPr>
                <w:b/>
                <w:sz w:val="14"/>
                <w:szCs w:val="14"/>
              </w:rPr>
            </w:pPr>
            <w:r>
              <w:rPr>
                <w:b/>
                <w:sz w:val="14"/>
                <w:szCs w:val="14"/>
              </w:rPr>
              <w:t>x</w:t>
            </w:r>
          </w:p>
        </w:tc>
        <w:tc>
          <w:tcPr>
            <w:tcW w:w="2126" w:type="dxa"/>
            <w:gridSpan w:val="6"/>
            <w:vMerge/>
          </w:tcPr>
          <w:p w14:paraId="5DC8278F" w14:textId="77777777" w:rsidR="0070443E" w:rsidRPr="009E3B69" w:rsidRDefault="0070443E" w:rsidP="002F0464">
            <w:pPr>
              <w:jc w:val="center"/>
              <w:rPr>
                <w:b/>
                <w:sz w:val="14"/>
                <w:szCs w:val="14"/>
              </w:rPr>
            </w:pPr>
          </w:p>
        </w:tc>
        <w:tc>
          <w:tcPr>
            <w:tcW w:w="2846" w:type="dxa"/>
            <w:gridSpan w:val="6"/>
            <w:vMerge/>
          </w:tcPr>
          <w:p w14:paraId="62A27F00" w14:textId="77777777" w:rsidR="0070443E" w:rsidRPr="009E3B69" w:rsidRDefault="0070443E" w:rsidP="002F0464">
            <w:pPr>
              <w:rPr>
                <w:b/>
                <w:sz w:val="14"/>
                <w:szCs w:val="14"/>
              </w:rPr>
            </w:pPr>
          </w:p>
        </w:tc>
      </w:tr>
      <w:tr w:rsidR="0070443E" w:rsidRPr="009E3B69" w14:paraId="15D54F43" w14:textId="77777777" w:rsidTr="002F0464">
        <w:trPr>
          <w:trHeight w:val="282"/>
        </w:trPr>
        <w:tc>
          <w:tcPr>
            <w:tcW w:w="1555" w:type="dxa"/>
            <w:gridSpan w:val="2"/>
            <w:vMerge w:val="restart"/>
            <w:shd w:val="clear" w:color="auto" w:fill="BFBFBF" w:themeFill="background1" w:themeFillShade="BF"/>
          </w:tcPr>
          <w:p w14:paraId="03AB3BA8" w14:textId="77777777" w:rsidR="0070443E" w:rsidRPr="009E3B69" w:rsidRDefault="0070443E" w:rsidP="002F0464">
            <w:pPr>
              <w:jc w:val="center"/>
              <w:rPr>
                <w:b/>
                <w:sz w:val="14"/>
                <w:szCs w:val="14"/>
              </w:rPr>
            </w:pPr>
            <w:r w:rsidRPr="009E3B69">
              <w:rPr>
                <w:b/>
                <w:sz w:val="14"/>
                <w:szCs w:val="14"/>
              </w:rPr>
              <w:t>TRASTORNOS DEL COMPORTAMIENTO</w:t>
            </w:r>
          </w:p>
        </w:tc>
        <w:tc>
          <w:tcPr>
            <w:tcW w:w="3260" w:type="dxa"/>
            <w:gridSpan w:val="7"/>
          </w:tcPr>
          <w:p w14:paraId="5B1C5A98" w14:textId="77777777" w:rsidR="0070443E" w:rsidRPr="009E3B69" w:rsidRDefault="0070443E" w:rsidP="002F0464">
            <w:pPr>
              <w:jc w:val="center"/>
              <w:rPr>
                <w:b/>
                <w:sz w:val="14"/>
                <w:szCs w:val="14"/>
              </w:rPr>
            </w:pPr>
            <w:r w:rsidRPr="009E3B69">
              <w:rPr>
                <w:b/>
                <w:sz w:val="14"/>
                <w:szCs w:val="14"/>
              </w:rPr>
              <w:t>TRASTORNO DE DEFICIT DE ATENCIÓN</w:t>
            </w:r>
          </w:p>
        </w:tc>
        <w:tc>
          <w:tcPr>
            <w:tcW w:w="283" w:type="dxa"/>
          </w:tcPr>
          <w:p w14:paraId="69CC6CC2" w14:textId="77777777" w:rsidR="0070443E" w:rsidRPr="009E3B69" w:rsidRDefault="0070443E" w:rsidP="002F0464">
            <w:pPr>
              <w:jc w:val="center"/>
              <w:rPr>
                <w:b/>
                <w:sz w:val="14"/>
                <w:szCs w:val="14"/>
              </w:rPr>
            </w:pPr>
          </w:p>
        </w:tc>
        <w:tc>
          <w:tcPr>
            <w:tcW w:w="2268" w:type="dxa"/>
            <w:gridSpan w:val="4"/>
          </w:tcPr>
          <w:p w14:paraId="62752BC3" w14:textId="77777777" w:rsidR="0070443E" w:rsidRPr="009E3B69" w:rsidRDefault="0070443E" w:rsidP="002F0464">
            <w:pPr>
              <w:jc w:val="center"/>
              <w:rPr>
                <w:b/>
                <w:sz w:val="14"/>
                <w:szCs w:val="14"/>
              </w:rPr>
            </w:pPr>
            <w:r w:rsidRPr="009E3B69">
              <w:rPr>
                <w:b/>
                <w:sz w:val="14"/>
                <w:szCs w:val="14"/>
              </w:rPr>
              <w:t>MULTIDISCAPACIDADES</w:t>
            </w:r>
          </w:p>
        </w:tc>
        <w:tc>
          <w:tcPr>
            <w:tcW w:w="284" w:type="dxa"/>
            <w:gridSpan w:val="2"/>
          </w:tcPr>
          <w:p w14:paraId="441CB726" w14:textId="77777777" w:rsidR="0070443E" w:rsidRPr="009E3B69" w:rsidRDefault="0070443E" w:rsidP="002F0464">
            <w:pPr>
              <w:jc w:val="center"/>
              <w:rPr>
                <w:b/>
                <w:sz w:val="14"/>
                <w:szCs w:val="14"/>
              </w:rPr>
            </w:pPr>
          </w:p>
        </w:tc>
        <w:tc>
          <w:tcPr>
            <w:tcW w:w="2410" w:type="dxa"/>
            <w:gridSpan w:val="4"/>
          </w:tcPr>
          <w:p w14:paraId="1CAB0872" w14:textId="77777777" w:rsidR="0070443E" w:rsidRPr="009E3B69" w:rsidRDefault="0070443E" w:rsidP="002F0464">
            <w:pPr>
              <w:jc w:val="center"/>
              <w:rPr>
                <w:b/>
                <w:sz w:val="14"/>
                <w:szCs w:val="14"/>
              </w:rPr>
            </w:pPr>
            <w:r w:rsidRPr="009E3B69">
              <w:rPr>
                <w:b/>
                <w:sz w:val="14"/>
                <w:szCs w:val="14"/>
              </w:rPr>
              <w:t xml:space="preserve">CRITERIOS EVALUACIÓN </w:t>
            </w:r>
          </w:p>
        </w:tc>
        <w:tc>
          <w:tcPr>
            <w:tcW w:w="992" w:type="dxa"/>
            <w:gridSpan w:val="3"/>
          </w:tcPr>
          <w:p w14:paraId="686FB682" w14:textId="77777777" w:rsidR="0070443E" w:rsidRPr="009E3B69" w:rsidRDefault="0070443E" w:rsidP="002F0464">
            <w:pPr>
              <w:jc w:val="center"/>
              <w:rPr>
                <w:b/>
                <w:sz w:val="14"/>
                <w:szCs w:val="14"/>
              </w:rPr>
            </w:pPr>
          </w:p>
        </w:tc>
        <w:tc>
          <w:tcPr>
            <w:tcW w:w="2126" w:type="dxa"/>
            <w:gridSpan w:val="6"/>
            <w:vMerge/>
          </w:tcPr>
          <w:p w14:paraId="20B982CE" w14:textId="77777777" w:rsidR="0070443E" w:rsidRPr="009E3B69" w:rsidRDefault="0070443E" w:rsidP="002F0464">
            <w:pPr>
              <w:jc w:val="center"/>
              <w:rPr>
                <w:b/>
                <w:sz w:val="14"/>
                <w:szCs w:val="14"/>
              </w:rPr>
            </w:pPr>
          </w:p>
        </w:tc>
        <w:tc>
          <w:tcPr>
            <w:tcW w:w="2846" w:type="dxa"/>
            <w:gridSpan w:val="6"/>
            <w:vMerge/>
          </w:tcPr>
          <w:p w14:paraId="07DBC9B1" w14:textId="77777777" w:rsidR="0070443E" w:rsidRPr="009E3B69" w:rsidRDefault="0070443E" w:rsidP="002F0464">
            <w:pPr>
              <w:rPr>
                <w:b/>
                <w:sz w:val="14"/>
                <w:szCs w:val="14"/>
              </w:rPr>
            </w:pPr>
          </w:p>
        </w:tc>
      </w:tr>
      <w:tr w:rsidR="0070443E" w:rsidRPr="009E3B69" w14:paraId="1424E124" w14:textId="77777777" w:rsidTr="002F0464">
        <w:trPr>
          <w:trHeight w:val="282"/>
        </w:trPr>
        <w:tc>
          <w:tcPr>
            <w:tcW w:w="1555" w:type="dxa"/>
            <w:gridSpan w:val="2"/>
            <w:vMerge/>
            <w:shd w:val="clear" w:color="auto" w:fill="BFBFBF" w:themeFill="background1" w:themeFillShade="BF"/>
          </w:tcPr>
          <w:p w14:paraId="334E8D84" w14:textId="77777777" w:rsidR="0070443E" w:rsidRPr="009E3B69" w:rsidRDefault="0070443E" w:rsidP="002F0464">
            <w:pPr>
              <w:jc w:val="center"/>
              <w:rPr>
                <w:b/>
                <w:sz w:val="14"/>
                <w:szCs w:val="14"/>
              </w:rPr>
            </w:pPr>
          </w:p>
        </w:tc>
        <w:tc>
          <w:tcPr>
            <w:tcW w:w="3260" w:type="dxa"/>
            <w:gridSpan w:val="7"/>
          </w:tcPr>
          <w:p w14:paraId="6797C210" w14:textId="77777777" w:rsidR="0070443E" w:rsidRPr="009E3B69" w:rsidRDefault="0070443E" w:rsidP="002F0464">
            <w:pPr>
              <w:jc w:val="center"/>
              <w:rPr>
                <w:b/>
                <w:sz w:val="14"/>
                <w:szCs w:val="14"/>
              </w:rPr>
            </w:pPr>
            <w:r w:rsidRPr="009E3B69">
              <w:rPr>
                <w:b/>
                <w:sz w:val="14"/>
                <w:szCs w:val="14"/>
              </w:rPr>
              <w:t>TRASTORNO DE DEFICIT DE ATENCIÓN CON HIPERACTIVIDAD</w:t>
            </w:r>
          </w:p>
        </w:tc>
        <w:tc>
          <w:tcPr>
            <w:tcW w:w="283" w:type="dxa"/>
          </w:tcPr>
          <w:p w14:paraId="43FCDA18" w14:textId="77777777" w:rsidR="0070443E" w:rsidRPr="009E3B69" w:rsidRDefault="0070443E" w:rsidP="002F0464">
            <w:pPr>
              <w:jc w:val="center"/>
              <w:rPr>
                <w:b/>
                <w:sz w:val="14"/>
                <w:szCs w:val="14"/>
              </w:rPr>
            </w:pPr>
            <w:r>
              <w:rPr>
                <w:b/>
                <w:sz w:val="14"/>
                <w:szCs w:val="14"/>
              </w:rPr>
              <w:t>x</w:t>
            </w:r>
          </w:p>
        </w:tc>
        <w:tc>
          <w:tcPr>
            <w:tcW w:w="1276" w:type="dxa"/>
            <w:gridSpan w:val="2"/>
            <w:vMerge w:val="restart"/>
          </w:tcPr>
          <w:p w14:paraId="5647B557" w14:textId="77777777" w:rsidR="0070443E" w:rsidRPr="009E3B69" w:rsidRDefault="0070443E" w:rsidP="002F0464">
            <w:pPr>
              <w:jc w:val="center"/>
              <w:rPr>
                <w:b/>
                <w:sz w:val="14"/>
                <w:szCs w:val="14"/>
              </w:rPr>
            </w:pPr>
          </w:p>
          <w:p w14:paraId="1804B6A8" w14:textId="77777777" w:rsidR="0070443E" w:rsidRPr="009E3B69" w:rsidRDefault="0070443E" w:rsidP="002F0464">
            <w:pPr>
              <w:jc w:val="center"/>
              <w:rPr>
                <w:b/>
                <w:sz w:val="14"/>
                <w:szCs w:val="14"/>
              </w:rPr>
            </w:pPr>
          </w:p>
          <w:p w14:paraId="07DFFBAA" w14:textId="77777777" w:rsidR="0070443E" w:rsidRPr="009E3B69" w:rsidRDefault="0070443E" w:rsidP="002F0464">
            <w:pPr>
              <w:jc w:val="center"/>
              <w:rPr>
                <w:b/>
                <w:sz w:val="14"/>
                <w:szCs w:val="14"/>
              </w:rPr>
            </w:pPr>
            <w:r w:rsidRPr="009E3B69">
              <w:rPr>
                <w:b/>
                <w:sz w:val="14"/>
                <w:szCs w:val="14"/>
              </w:rPr>
              <w:t>TRASTORNOS GENERALIZADOS DEL DESARROLLO</w:t>
            </w:r>
          </w:p>
        </w:tc>
        <w:tc>
          <w:tcPr>
            <w:tcW w:w="992" w:type="dxa"/>
            <w:gridSpan w:val="2"/>
          </w:tcPr>
          <w:p w14:paraId="36C657D0" w14:textId="77777777" w:rsidR="0070443E" w:rsidRPr="009E3B69" w:rsidRDefault="0070443E" w:rsidP="002F0464">
            <w:pPr>
              <w:jc w:val="center"/>
              <w:rPr>
                <w:b/>
                <w:sz w:val="14"/>
                <w:szCs w:val="14"/>
              </w:rPr>
            </w:pPr>
            <w:r w:rsidRPr="009E3B69">
              <w:rPr>
                <w:b/>
                <w:sz w:val="14"/>
                <w:szCs w:val="14"/>
              </w:rPr>
              <w:t>AUTISMO</w:t>
            </w:r>
          </w:p>
        </w:tc>
        <w:tc>
          <w:tcPr>
            <w:tcW w:w="284" w:type="dxa"/>
            <w:gridSpan w:val="2"/>
          </w:tcPr>
          <w:p w14:paraId="7223A319" w14:textId="77777777" w:rsidR="0070443E" w:rsidRPr="009E3B69" w:rsidRDefault="0070443E" w:rsidP="002F0464">
            <w:pPr>
              <w:jc w:val="center"/>
              <w:rPr>
                <w:b/>
                <w:sz w:val="14"/>
                <w:szCs w:val="14"/>
              </w:rPr>
            </w:pPr>
          </w:p>
        </w:tc>
        <w:tc>
          <w:tcPr>
            <w:tcW w:w="2410" w:type="dxa"/>
            <w:gridSpan w:val="4"/>
          </w:tcPr>
          <w:p w14:paraId="5C34DC6F" w14:textId="77777777" w:rsidR="0070443E" w:rsidRPr="009E3B69" w:rsidRDefault="0070443E" w:rsidP="002F0464">
            <w:pPr>
              <w:jc w:val="center"/>
              <w:rPr>
                <w:b/>
                <w:sz w:val="14"/>
                <w:szCs w:val="14"/>
              </w:rPr>
            </w:pPr>
            <w:r w:rsidRPr="009E3B69">
              <w:rPr>
                <w:b/>
                <w:sz w:val="14"/>
                <w:szCs w:val="14"/>
              </w:rPr>
              <w:t>EVALUACIÓN : TÉCNICA E INSTRUMENTO</w:t>
            </w:r>
          </w:p>
        </w:tc>
        <w:tc>
          <w:tcPr>
            <w:tcW w:w="992" w:type="dxa"/>
            <w:gridSpan w:val="3"/>
          </w:tcPr>
          <w:p w14:paraId="72F96CF5" w14:textId="77777777" w:rsidR="0070443E" w:rsidRPr="009E3B69" w:rsidRDefault="0070443E" w:rsidP="002F0464">
            <w:pPr>
              <w:jc w:val="center"/>
              <w:rPr>
                <w:b/>
                <w:sz w:val="14"/>
                <w:szCs w:val="14"/>
              </w:rPr>
            </w:pPr>
            <w:r>
              <w:rPr>
                <w:b/>
                <w:sz w:val="14"/>
                <w:szCs w:val="14"/>
              </w:rPr>
              <w:t>x</w:t>
            </w:r>
          </w:p>
        </w:tc>
        <w:tc>
          <w:tcPr>
            <w:tcW w:w="2126" w:type="dxa"/>
            <w:gridSpan w:val="6"/>
            <w:vMerge/>
          </w:tcPr>
          <w:p w14:paraId="65D5DCA7" w14:textId="77777777" w:rsidR="0070443E" w:rsidRPr="009E3B69" w:rsidRDefault="0070443E" w:rsidP="002F0464">
            <w:pPr>
              <w:jc w:val="center"/>
              <w:rPr>
                <w:b/>
                <w:sz w:val="14"/>
                <w:szCs w:val="14"/>
              </w:rPr>
            </w:pPr>
          </w:p>
        </w:tc>
        <w:tc>
          <w:tcPr>
            <w:tcW w:w="2846" w:type="dxa"/>
            <w:gridSpan w:val="6"/>
            <w:vMerge/>
          </w:tcPr>
          <w:p w14:paraId="587ED100" w14:textId="77777777" w:rsidR="0070443E" w:rsidRPr="009E3B69" w:rsidRDefault="0070443E" w:rsidP="002F0464">
            <w:pPr>
              <w:rPr>
                <w:b/>
                <w:sz w:val="14"/>
                <w:szCs w:val="14"/>
              </w:rPr>
            </w:pPr>
          </w:p>
        </w:tc>
      </w:tr>
      <w:tr w:rsidR="0070443E" w:rsidRPr="009E3B69" w14:paraId="16B26054" w14:textId="77777777" w:rsidTr="002F0464">
        <w:trPr>
          <w:trHeight w:val="271"/>
        </w:trPr>
        <w:tc>
          <w:tcPr>
            <w:tcW w:w="1555" w:type="dxa"/>
            <w:gridSpan w:val="2"/>
            <w:vMerge/>
            <w:shd w:val="clear" w:color="auto" w:fill="BFBFBF" w:themeFill="background1" w:themeFillShade="BF"/>
          </w:tcPr>
          <w:p w14:paraId="65DDEA62" w14:textId="77777777" w:rsidR="0070443E" w:rsidRPr="009E3B69" w:rsidRDefault="0070443E" w:rsidP="002F0464">
            <w:pPr>
              <w:jc w:val="center"/>
              <w:rPr>
                <w:b/>
                <w:sz w:val="14"/>
                <w:szCs w:val="14"/>
              </w:rPr>
            </w:pPr>
          </w:p>
        </w:tc>
        <w:tc>
          <w:tcPr>
            <w:tcW w:w="3260" w:type="dxa"/>
            <w:gridSpan w:val="7"/>
          </w:tcPr>
          <w:p w14:paraId="0D75964F" w14:textId="77777777" w:rsidR="0070443E" w:rsidRPr="009E3B69" w:rsidRDefault="0070443E" w:rsidP="002F0464">
            <w:pPr>
              <w:jc w:val="center"/>
              <w:rPr>
                <w:b/>
                <w:sz w:val="14"/>
                <w:szCs w:val="14"/>
              </w:rPr>
            </w:pPr>
            <w:r w:rsidRPr="009E3B69">
              <w:rPr>
                <w:b/>
                <w:sz w:val="14"/>
                <w:szCs w:val="14"/>
              </w:rPr>
              <w:t>CONDUCTAS AGRESIVAS, ANSIOSAS / EVASIVAS</w:t>
            </w:r>
          </w:p>
        </w:tc>
        <w:tc>
          <w:tcPr>
            <w:tcW w:w="283" w:type="dxa"/>
          </w:tcPr>
          <w:p w14:paraId="73140CF8" w14:textId="77777777" w:rsidR="0070443E" w:rsidRPr="009E3B69" w:rsidRDefault="0070443E" w:rsidP="002F0464">
            <w:pPr>
              <w:jc w:val="center"/>
              <w:rPr>
                <w:b/>
                <w:sz w:val="14"/>
                <w:szCs w:val="14"/>
              </w:rPr>
            </w:pPr>
          </w:p>
        </w:tc>
        <w:tc>
          <w:tcPr>
            <w:tcW w:w="1276" w:type="dxa"/>
            <w:gridSpan w:val="2"/>
            <w:vMerge/>
          </w:tcPr>
          <w:p w14:paraId="63426FBE" w14:textId="77777777" w:rsidR="0070443E" w:rsidRPr="009E3B69" w:rsidRDefault="0070443E" w:rsidP="002F0464">
            <w:pPr>
              <w:jc w:val="center"/>
              <w:rPr>
                <w:b/>
                <w:sz w:val="14"/>
                <w:szCs w:val="14"/>
              </w:rPr>
            </w:pPr>
          </w:p>
        </w:tc>
        <w:tc>
          <w:tcPr>
            <w:tcW w:w="992" w:type="dxa"/>
            <w:gridSpan w:val="2"/>
          </w:tcPr>
          <w:p w14:paraId="06C5AA5D" w14:textId="77777777" w:rsidR="0070443E" w:rsidRPr="009E3B69" w:rsidRDefault="0070443E" w:rsidP="002F0464">
            <w:pPr>
              <w:jc w:val="center"/>
              <w:rPr>
                <w:b/>
                <w:sz w:val="14"/>
                <w:szCs w:val="14"/>
              </w:rPr>
            </w:pPr>
            <w:r w:rsidRPr="009E3B69">
              <w:rPr>
                <w:b/>
                <w:sz w:val="14"/>
                <w:szCs w:val="14"/>
              </w:rPr>
              <w:t>SINDROME DE ASPERGER</w:t>
            </w:r>
          </w:p>
        </w:tc>
        <w:tc>
          <w:tcPr>
            <w:tcW w:w="284" w:type="dxa"/>
            <w:gridSpan w:val="2"/>
          </w:tcPr>
          <w:p w14:paraId="68255932" w14:textId="77777777" w:rsidR="0070443E" w:rsidRPr="009E3B69" w:rsidRDefault="0070443E" w:rsidP="002F0464">
            <w:pPr>
              <w:jc w:val="center"/>
              <w:rPr>
                <w:b/>
                <w:sz w:val="14"/>
                <w:szCs w:val="14"/>
              </w:rPr>
            </w:pPr>
          </w:p>
        </w:tc>
        <w:tc>
          <w:tcPr>
            <w:tcW w:w="8374" w:type="dxa"/>
            <w:gridSpan w:val="19"/>
            <w:vMerge w:val="restart"/>
          </w:tcPr>
          <w:p w14:paraId="7BDBC1D4" w14:textId="77777777" w:rsidR="0070443E" w:rsidRDefault="0070443E" w:rsidP="002F0464">
            <w:pPr>
              <w:rPr>
                <w:b/>
                <w:sz w:val="14"/>
                <w:szCs w:val="14"/>
              </w:rPr>
            </w:pPr>
            <w:r w:rsidRPr="009E3B69">
              <w:rPr>
                <w:b/>
                <w:sz w:val="14"/>
                <w:szCs w:val="14"/>
              </w:rPr>
              <w:t>RECOMENDACIONES:</w:t>
            </w:r>
          </w:p>
          <w:p w14:paraId="38A7ED15" w14:textId="77777777" w:rsidR="0070443E" w:rsidRDefault="0070443E" w:rsidP="002F0464">
            <w:pPr>
              <w:rPr>
                <w:b/>
                <w:sz w:val="14"/>
                <w:szCs w:val="14"/>
              </w:rPr>
            </w:pPr>
          </w:p>
          <w:p w14:paraId="1D3F1D44" w14:textId="77777777" w:rsidR="0070443E" w:rsidRDefault="0070443E" w:rsidP="002F0464">
            <w:pPr>
              <w:rPr>
                <w:b/>
                <w:sz w:val="14"/>
                <w:szCs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19527CFE" w14:textId="77777777" w:rsidR="0070443E" w:rsidRDefault="0070443E" w:rsidP="002F0464">
            <w:pPr>
              <w:rPr>
                <w:b/>
                <w:sz w:val="14"/>
                <w:szCs w:val="14"/>
              </w:rPr>
            </w:pPr>
          </w:p>
          <w:p w14:paraId="0C91D419" w14:textId="77777777" w:rsidR="0070443E" w:rsidRDefault="0070443E" w:rsidP="002F0464">
            <w:pPr>
              <w:jc w:val="both"/>
              <w:rPr>
                <w:sz w:val="14"/>
                <w:szCs w:val="14"/>
              </w:rPr>
            </w:pPr>
            <w:r>
              <w:rPr>
                <w:sz w:val="14"/>
                <w:szCs w:val="14"/>
              </w:rPr>
              <w:t xml:space="preserve">El estudiante debe ser ubicado en los </w:t>
            </w:r>
            <w:r w:rsidRPr="00AF2319">
              <w:rPr>
                <w:sz w:val="14"/>
                <w:szCs w:val="14"/>
              </w:rPr>
              <w:t>entre los primeros puestos</w:t>
            </w:r>
            <w:r>
              <w:rPr>
                <w:sz w:val="14"/>
                <w:szCs w:val="14"/>
              </w:rPr>
              <w:t xml:space="preserve">, cerca de los docentes y rodeado de personas tranquilas que permitan ejercer un control en el comportamiento.  </w:t>
            </w:r>
          </w:p>
          <w:p w14:paraId="518282EC" w14:textId="77777777" w:rsidR="0070443E" w:rsidRDefault="0070443E" w:rsidP="002F0464">
            <w:pPr>
              <w:jc w:val="both"/>
              <w:rPr>
                <w:sz w:val="14"/>
                <w:szCs w:val="14"/>
              </w:rPr>
            </w:pPr>
            <w:r>
              <w:rPr>
                <w:sz w:val="14"/>
                <w:szCs w:val="14"/>
              </w:rPr>
              <w:lastRenderedPageBreak/>
              <w:t xml:space="preserve">Con el estudiante se deben trabajar reglas claras y normas de convivencia en la sala de clase y fuera de ella. </w:t>
            </w:r>
          </w:p>
          <w:p w14:paraId="16E56849" w14:textId="77777777" w:rsidR="0070443E" w:rsidRDefault="0070443E" w:rsidP="002F0464">
            <w:pPr>
              <w:jc w:val="both"/>
              <w:rPr>
                <w:sz w:val="14"/>
                <w:szCs w:val="14"/>
              </w:rPr>
            </w:pPr>
            <w:r>
              <w:rPr>
                <w:sz w:val="14"/>
                <w:szCs w:val="14"/>
              </w:rPr>
              <w:t xml:space="preserve">Establezca siempre en sus clases hábitos de estudio, es decir, sentarse bien, orden, rutinas de trabajo, formatos para entregar deberes y demás. </w:t>
            </w:r>
          </w:p>
          <w:p w14:paraId="79DE761B" w14:textId="77777777" w:rsidR="0070443E" w:rsidRDefault="0070443E" w:rsidP="002F0464">
            <w:pPr>
              <w:jc w:val="both"/>
              <w:rPr>
                <w:sz w:val="14"/>
                <w:szCs w:val="14"/>
              </w:rPr>
            </w:pPr>
            <w:r>
              <w:rPr>
                <w:sz w:val="14"/>
                <w:szCs w:val="14"/>
              </w:rPr>
              <w:t xml:space="preserve">Se recomienda utilizar material que pueda afianzar su canal auditivo y que los aprendizajes ingresen de mejor manera mediante grabaciones, dictados, exposiciones. </w:t>
            </w:r>
            <w:proofErr w:type="gramStart"/>
            <w:r>
              <w:rPr>
                <w:sz w:val="14"/>
                <w:szCs w:val="14"/>
              </w:rPr>
              <w:t>con</w:t>
            </w:r>
            <w:proofErr w:type="gramEnd"/>
            <w:r>
              <w:rPr>
                <w:sz w:val="14"/>
                <w:szCs w:val="14"/>
              </w:rPr>
              <w:t xml:space="preserve"> el estudiante material concreto, que pueda manipularlo y así facilitar su aprendizaje. Se puede apoyar de mapas conceptuales, fichas nemotécnicas, carteles, videos, grabaciones que permitan al estudiante recordar su aprendizaje. </w:t>
            </w:r>
          </w:p>
          <w:p w14:paraId="6665F5D9" w14:textId="77777777" w:rsidR="0070443E" w:rsidRPr="00AF2319" w:rsidRDefault="0070443E" w:rsidP="002F0464">
            <w:pPr>
              <w:jc w:val="both"/>
              <w:rPr>
                <w:sz w:val="14"/>
                <w:szCs w:val="14"/>
              </w:rPr>
            </w:pPr>
            <w:r>
              <w:rPr>
                <w:sz w:val="14"/>
                <w:szCs w:val="14"/>
              </w:rPr>
              <w:t>Cuando se dé instrucciones es importante que se a</w:t>
            </w:r>
            <w:r w:rsidRPr="00E80C56">
              <w:rPr>
                <w:sz w:val="14"/>
                <w:szCs w:val="14"/>
              </w:rPr>
              <w:t>segúrese que entienda  lo que escucha, s</w:t>
            </w:r>
            <w:r>
              <w:rPr>
                <w:sz w:val="14"/>
                <w:szCs w:val="14"/>
              </w:rPr>
              <w:t>i es necesario pida que repita y explique lo que debe hacer para ello es necesario que se d</w:t>
            </w:r>
            <w:r w:rsidRPr="00E80C56">
              <w:rPr>
                <w:sz w:val="14"/>
                <w:szCs w:val="14"/>
              </w:rPr>
              <w:t>esglose instrucciones</w:t>
            </w:r>
            <w:r>
              <w:rPr>
                <w:sz w:val="14"/>
                <w:szCs w:val="14"/>
              </w:rPr>
              <w:t xml:space="preserve">. Realice actividades variadas con el estudiante como exposiciones, dramatizaciones y/o trabajo individual guiado.   </w:t>
            </w:r>
            <w:r w:rsidRPr="00AF2319">
              <w:rPr>
                <w:sz w:val="14"/>
                <w:szCs w:val="14"/>
              </w:rPr>
              <w:t>Refuerce constantemente lectura, escritura y cálculo.</w:t>
            </w:r>
            <w:r>
              <w:rPr>
                <w:sz w:val="14"/>
                <w:szCs w:val="14"/>
              </w:rPr>
              <w:t xml:space="preserve"> Procure que la forma de su letra y las faltas ortográficas no sean motivo para bajar sus calificaciones. </w:t>
            </w:r>
          </w:p>
          <w:p w14:paraId="70957267" w14:textId="77777777" w:rsidR="0070443E" w:rsidRDefault="0070443E" w:rsidP="002F0464">
            <w:pPr>
              <w:jc w:val="both"/>
              <w:rPr>
                <w:sz w:val="14"/>
                <w:szCs w:val="14"/>
              </w:rPr>
            </w:pPr>
          </w:p>
          <w:p w14:paraId="3052BAD3" w14:textId="77777777" w:rsidR="0070443E" w:rsidRPr="00AF2319" w:rsidRDefault="0070443E" w:rsidP="002F0464">
            <w:pPr>
              <w:jc w:val="both"/>
              <w:rPr>
                <w:sz w:val="14"/>
                <w:szCs w:val="14"/>
              </w:rPr>
            </w:pPr>
            <w:r w:rsidRPr="00AF2319">
              <w:rPr>
                <w:sz w:val="14"/>
                <w:szCs w:val="14"/>
              </w:rPr>
              <w:t>Fortalezca constantemente la autoestima del estudiante.</w:t>
            </w:r>
            <w:r>
              <w:rPr>
                <w:sz w:val="14"/>
                <w:szCs w:val="14"/>
              </w:rPr>
              <w:t xml:space="preserve"> Procure establecer señales atencionales para evitar llamar la atención en público. </w:t>
            </w:r>
          </w:p>
          <w:p w14:paraId="70D60F95" w14:textId="77777777" w:rsidR="0070443E" w:rsidRPr="00AF2319" w:rsidRDefault="0070443E" w:rsidP="002F0464">
            <w:pPr>
              <w:jc w:val="both"/>
              <w:rPr>
                <w:sz w:val="14"/>
                <w:szCs w:val="14"/>
              </w:rPr>
            </w:pPr>
            <w:r w:rsidRPr="00AF2319">
              <w:rPr>
                <w:sz w:val="14"/>
                <w:szCs w:val="14"/>
              </w:rPr>
              <w:t>Reconozca sus progresos y apoye en los momentos que presenta mayores dificultades.</w:t>
            </w:r>
          </w:p>
          <w:p w14:paraId="5F20CCA6" w14:textId="77777777" w:rsidR="0070443E" w:rsidRPr="00AF2319" w:rsidRDefault="0070443E" w:rsidP="002F0464">
            <w:pPr>
              <w:jc w:val="both"/>
              <w:rPr>
                <w:sz w:val="14"/>
                <w:szCs w:val="14"/>
              </w:rPr>
            </w:pPr>
            <w:r w:rsidRPr="00AF2319">
              <w:rPr>
                <w:sz w:val="14"/>
                <w:szCs w:val="14"/>
              </w:rPr>
              <w:t>Cerciórese que llene agenda,  guíe su manejo.</w:t>
            </w:r>
            <w:r>
              <w:rPr>
                <w:sz w:val="14"/>
                <w:szCs w:val="14"/>
              </w:rPr>
              <w:t xml:space="preserve"> Realice un monitoreo contante. Convoque a padres de familia para trabajar en equipo. </w:t>
            </w:r>
          </w:p>
          <w:p w14:paraId="0857F086" w14:textId="77777777" w:rsidR="0070443E" w:rsidRPr="00AF2319" w:rsidRDefault="0070443E" w:rsidP="002F0464">
            <w:pPr>
              <w:jc w:val="both"/>
              <w:rPr>
                <w:sz w:val="14"/>
                <w:szCs w:val="14"/>
              </w:rPr>
            </w:pPr>
            <w:r w:rsidRPr="00AF2319">
              <w:rPr>
                <w:sz w:val="14"/>
                <w:szCs w:val="14"/>
              </w:rPr>
              <w:t>Establezca espacios de diálogo con el estudiante para conocer sus avances y dificultades.</w:t>
            </w:r>
          </w:p>
          <w:p w14:paraId="30B2ED98" w14:textId="77777777" w:rsidR="0070443E" w:rsidRPr="00AF2319" w:rsidRDefault="0070443E" w:rsidP="002F0464">
            <w:pPr>
              <w:jc w:val="both"/>
              <w:rPr>
                <w:sz w:val="14"/>
                <w:szCs w:val="14"/>
              </w:rPr>
            </w:pPr>
            <w:r w:rsidRPr="00AF2319">
              <w:rPr>
                <w:sz w:val="14"/>
                <w:szCs w:val="14"/>
              </w:rPr>
              <w:t>Verifique la participación activa en los trabajos grupales con el acompañamiento docente.</w:t>
            </w:r>
          </w:p>
          <w:p w14:paraId="5B519A70" w14:textId="77777777" w:rsidR="0070443E" w:rsidRDefault="0070443E" w:rsidP="002F0464">
            <w:pPr>
              <w:jc w:val="both"/>
              <w:rPr>
                <w:sz w:val="14"/>
                <w:szCs w:val="14"/>
              </w:rPr>
            </w:pPr>
          </w:p>
          <w:p w14:paraId="649E99B2" w14:textId="77777777" w:rsidR="0070443E" w:rsidRDefault="0070443E" w:rsidP="002F0464">
            <w:pPr>
              <w:jc w:val="both"/>
              <w:rPr>
                <w:b/>
                <w:sz w:val="14"/>
                <w:szCs w:val="14"/>
              </w:rPr>
            </w:pPr>
            <w:r w:rsidRPr="00AF2319">
              <w:rPr>
                <w:sz w:val="14"/>
                <w:szCs w:val="14"/>
              </w:rPr>
              <w:t>El estudiante se beneficiará de evaluaciones diferenciadas</w:t>
            </w:r>
            <w:r w:rsidRPr="00E505D6">
              <w:rPr>
                <w:b/>
                <w:sz w:val="14"/>
                <w:szCs w:val="14"/>
              </w:rPr>
              <w:t>.</w:t>
            </w:r>
          </w:p>
          <w:p w14:paraId="337B27CB" w14:textId="77777777" w:rsidR="0070443E" w:rsidRPr="009E3B69" w:rsidRDefault="0070443E" w:rsidP="002F0464">
            <w:pPr>
              <w:jc w:val="both"/>
              <w:rPr>
                <w:sz w:val="14"/>
                <w:szCs w:val="14"/>
              </w:rPr>
            </w:pPr>
          </w:p>
        </w:tc>
      </w:tr>
      <w:tr w:rsidR="0070443E" w:rsidRPr="009E3B69" w14:paraId="7DBA0AE6" w14:textId="77777777" w:rsidTr="002F0464">
        <w:trPr>
          <w:trHeight w:val="152"/>
        </w:trPr>
        <w:tc>
          <w:tcPr>
            <w:tcW w:w="2263" w:type="dxa"/>
            <w:gridSpan w:val="4"/>
          </w:tcPr>
          <w:p w14:paraId="5426383A" w14:textId="77777777" w:rsidR="0070443E" w:rsidRPr="009E3B69" w:rsidRDefault="0070443E" w:rsidP="002F0464">
            <w:pPr>
              <w:jc w:val="center"/>
              <w:rPr>
                <w:b/>
                <w:sz w:val="14"/>
                <w:szCs w:val="14"/>
              </w:rPr>
            </w:pPr>
            <w:r w:rsidRPr="009E3B69">
              <w:rPr>
                <w:b/>
                <w:sz w:val="14"/>
                <w:szCs w:val="14"/>
              </w:rPr>
              <w:t>DOTACIÓN SUPERIOR</w:t>
            </w:r>
          </w:p>
        </w:tc>
        <w:tc>
          <w:tcPr>
            <w:tcW w:w="426" w:type="dxa"/>
            <w:gridSpan w:val="2"/>
          </w:tcPr>
          <w:p w14:paraId="5947EE5F" w14:textId="77777777" w:rsidR="0070443E" w:rsidRPr="009E3B69" w:rsidRDefault="0070443E" w:rsidP="002F0464">
            <w:pPr>
              <w:jc w:val="center"/>
              <w:rPr>
                <w:b/>
                <w:sz w:val="14"/>
                <w:szCs w:val="14"/>
              </w:rPr>
            </w:pPr>
          </w:p>
        </w:tc>
        <w:tc>
          <w:tcPr>
            <w:tcW w:w="2126" w:type="dxa"/>
            <w:gridSpan w:val="3"/>
          </w:tcPr>
          <w:p w14:paraId="3790A288" w14:textId="77777777" w:rsidR="0070443E" w:rsidRPr="009E3B69" w:rsidRDefault="0070443E" w:rsidP="002F0464">
            <w:pPr>
              <w:jc w:val="center"/>
              <w:rPr>
                <w:b/>
                <w:sz w:val="14"/>
                <w:szCs w:val="14"/>
              </w:rPr>
            </w:pPr>
            <w:r w:rsidRPr="009E3B69">
              <w:rPr>
                <w:b/>
                <w:sz w:val="14"/>
                <w:szCs w:val="14"/>
              </w:rPr>
              <w:t>APRENDIZAJE LENTO</w:t>
            </w:r>
          </w:p>
        </w:tc>
        <w:tc>
          <w:tcPr>
            <w:tcW w:w="283" w:type="dxa"/>
          </w:tcPr>
          <w:p w14:paraId="42B80416" w14:textId="77777777" w:rsidR="0070443E" w:rsidRPr="009E3B69" w:rsidRDefault="0070443E" w:rsidP="002F0464">
            <w:pPr>
              <w:jc w:val="center"/>
              <w:rPr>
                <w:b/>
                <w:sz w:val="14"/>
                <w:szCs w:val="14"/>
              </w:rPr>
            </w:pPr>
          </w:p>
        </w:tc>
        <w:tc>
          <w:tcPr>
            <w:tcW w:w="1276" w:type="dxa"/>
            <w:gridSpan w:val="2"/>
            <w:vMerge/>
          </w:tcPr>
          <w:p w14:paraId="2881A12D" w14:textId="77777777" w:rsidR="0070443E" w:rsidRPr="009E3B69" w:rsidRDefault="0070443E" w:rsidP="002F0464">
            <w:pPr>
              <w:jc w:val="center"/>
              <w:rPr>
                <w:b/>
                <w:sz w:val="14"/>
                <w:szCs w:val="14"/>
              </w:rPr>
            </w:pPr>
          </w:p>
        </w:tc>
        <w:tc>
          <w:tcPr>
            <w:tcW w:w="992" w:type="dxa"/>
            <w:gridSpan w:val="2"/>
          </w:tcPr>
          <w:p w14:paraId="10110561" w14:textId="77777777" w:rsidR="0070443E" w:rsidRPr="009E3B69" w:rsidRDefault="0070443E" w:rsidP="002F0464">
            <w:pPr>
              <w:jc w:val="center"/>
              <w:rPr>
                <w:b/>
                <w:sz w:val="14"/>
                <w:szCs w:val="14"/>
              </w:rPr>
            </w:pPr>
            <w:r w:rsidRPr="009E3B69">
              <w:rPr>
                <w:b/>
                <w:sz w:val="14"/>
                <w:szCs w:val="14"/>
              </w:rPr>
              <w:t>SINDROME DE RETT</w:t>
            </w:r>
          </w:p>
        </w:tc>
        <w:tc>
          <w:tcPr>
            <w:tcW w:w="284" w:type="dxa"/>
            <w:gridSpan w:val="2"/>
          </w:tcPr>
          <w:p w14:paraId="78081F65" w14:textId="77777777" w:rsidR="0070443E" w:rsidRPr="009E3B69" w:rsidRDefault="0070443E" w:rsidP="002F0464">
            <w:pPr>
              <w:jc w:val="center"/>
              <w:rPr>
                <w:b/>
                <w:sz w:val="14"/>
                <w:szCs w:val="14"/>
              </w:rPr>
            </w:pPr>
          </w:p>
        </w:tc>
        <w:tc>
          <w:tcPr>
            <w:tcW w:w="8374" w:type="dxa"/>
            <w:gridSpan w:val="19"/>
            <w:vMerge/>
          </w:tcPr>
          <w:p w14:paraId="6AA958A1" w14:textId="77777777" w:rsidR="0070443E" w:rsidRPr="009E3B69" w:rsidRDefault="0070443E" w:rsidP="002F0464">
            <w:pPr>
              <w:rPr>
                <w:b/>
                <w:sz w:val="14"/>
                <w:szCs w:val="14"/>
              </w:rPr>
            </w:pPr>
          </w:p>
        </w:tc>
      </w:tr>
      <w:tr w:rsidR="0070443E" w:rsidRPr="009E3B69" w14:paraId="0E486D0D" w14:textId="77777777" w:rsidTr="002F0464">
        <w:trPr>
          <w:trHeight w:val="282"/>
        </w:trPr>
        <w:tc>
          <w:tcPr>
            <w:tcW w:w="1413" w:type="dxa"/>
          </w:tcPr>
          <w:p w14:paraId="654127C4" w14:textId="77777777" w:rsidR="0070443E" w:rsidRPr="009E3B69" w:rsidRDefault="0070443E" w:rsidP="002F0464">
            <w:pPr>
              <w:jc w:val="center"/>
              <w:rPr>
                <w:b/>
                <w:sz w:val="14"/>
                <w:szCs w:val="14"/>
              </w:rPr>
            </w:pPr>
            <w:r w:rsidRPr="009E3B69">
              <w:rPr>
                <w:b/>
                <w:sz w:val="14"/>
                <w:szCs w:val="14"/>
              </w:rPr>
              <w:lastRenderedPageBreak/>
              <w:t>VULNERABILIDAD</w:t>
            </w:r>
          </w:p>
        </w:tc>
        <w:tc>
          <w:tcPr>
            <w:tcW w:w="3402" w:type="dxa"/>
            <w:gridSpan w:val="8"/>
          </w:tcPr>
          <w:p w14:paraId="0F9F811E" w14:textId="77777777" w:rsidR="0070443E" w:rsidRPr="009E3B69" w:rsidRDefault="0070443E" w:rsidP="002F0464">
            <w:pPr>
              <w:rPr>
                <w:b/>
                <w:sz w:val="14"/>
                <w:szCs w:val="14"/>
              </w:rPr>
            </w:pPr>
            <w:r w:rsidRPr="009E3B69">
              <w:rPr>
                <w:b/>
                <w:sz w:val="14"/>
                <w:szCs w:val="14"/>
              </w:rPr>
              <w:t>(Especificar)</w:t>
            </w:r>
          </w:p>
        </w:tc>
        <w:tc>
          <w:tcPr>
            <w:tcW w:w="283" w:type="dxa"/>
          </w:tcPr>
          <w:p w14:paraId="7529197D" w14:textId="77777777" w:rsidR="0070443E" w:rsidRPr="009E3B69" w:rsidRDefault="0070443E" w:rsidP="002F0464">
            <w:pPr>
              <w:jc w:val="center"/>
              <w:rPr>
                <w:b/>
                <w:sz w:val="14"/>
                <w:szCs w:val="14"/>
              </w:rPr>
            </w:pPr>
          </w:p>
        </w:tc>
        <w:tc>
          <w:tcPr>
            <w:tcW w:w="1276" w:type="dxa"/>
            <w:gridSpan w:val="2"/>
            <w:vMerge/>
          </w:tcPr>
          <w:p w14:paraId="44C3B616" w14:textId="77777777" w:rsidR="0070443E" w:rsidRPr="009E3B69" w:rsidRDefault="0070443E" w:rsidP="002F0464">
            <w:pPr>
              <w:jc w:val="center"/>
              <w:rPr>
                <w:b/>
                <w:sz w:val="14"/>
                <w:szCs w:val="14"/>
              </w:rPr>
            </w:pPr>
          </w:p>
        </w:tc>
        <w:tc>
          <w:tcPr>
            <w:tcW w:w="992" w:type="dxa"/>
            <w:gridSpan w:val="2"/>
          </w:tcPr>
          <w:p w14:paraId="232D5691" w14:textId="77777777" w:rsidR="0070443E" w:rsidRPr="009E3B69" w:rsidRDefault="0070443E" w:rsidP="002F0464">
            <w:pPr>
              <w:jc w:val="center"/>
              <w:rPr>
                <w:b/>
                <w:sz w:val="14"/>
                <w:szCs w:val="14"/>
              </w:rPr>
            </w:pPr>
            <w:r w:rsidRPr="009E3B69">
              <w:rPr>
                <w:b/>
                <w:sz w:val="14"/>
                <w:szCs w:val="14"/>
              </w:rPr>
              <w:t>OTROS</w:t>
            </w:r>
          </w:p>
        </w:tc>
        <w:tc>
          <w:tcPr>
            <w:tcW w:w="284" w:type="dxa"/>
            <w:gridSpan w:val="2"/>
          </w:tcPr>
          <w:p w14:paraId="1D5EB3B9" w14:textId="77777777" w:rsidR="0070443E" w:rsidRPr="009E3B69" w:rsidRDefault="0070443E" w:rsidP="002F0464">
            <w:pPr>
              <w:jc w:val="center"/>
              <w:rPr>
                <w:b/>
                <w:sz w:val="14"/>
                <w:szCs w:val="14"/>
              </w:rPr>
            </w:pPr>
          </w:p>
        </w:tc>
        <w:tc>
          <w:tcPr>
            <w:tcW w:w="709" w:type="dxa"/>
            <w:gridSpan w:val="2"/>
          </w:tcPr>
          <w:p w14:paraId="552178C7" w14:textId="77777777" w:rsidR="0070443E" w:rsidRPr="009E3B69" w:rsidRDefault="0070443E" w:rsidP="002F0464">
            <w:pPr>
              <w:rPr>
                <w:b/>
                <w:sz w:val="14"/>
                <w:szCs w:val="14"/>
              </w:rPr>
            </w:pPr>
            <w:r w:rsidRPr="009E3B69">
              <w:rPr>
                <w:b/>
                <w:sz w:val="14"/>
                <w:szCs w:val="14"/>
              </w:rPr>
              <w:t>FIRMAS:</w:t>
            </w:r>
          </w:p>
        </w:tc>
        <w:tc>
          <w:tcPr>
            <w:tcW w:w="1771" w:type="dxa"/>
            <w:gridSpan w:val="3"/>
          </w:tcPr>
          <w:p w14:paraId="00234975" w14:textId="77777777" w:rsidR="0070443E" w:rsidRPr="009E3B69" w:rsidRDefault="0070443E" w:rsidP="002F0464">
            <w:pPr>
              <w:rPr>
                <w:b/>
                <w:sz w:val="14"/>
                <w:szCs w:val="14"/>
              </w:rPr>
            </w:pPr>
            <w:r w:rsidRPr="009E3B69">
              <w:rPr>
                <w:b/>
                <w:sz w:val="14"/>
                <w:szCs w:val="14"/>
              </w:rPr>
              <w:t>CONSEJERA DEL NIVEL</w:t>
            </w:r>
          </w:p>
        </w:tc>
        <w:tc>
          <w:tcPr>
            <w:tcW w:w="2233" w:type="dxa"/>
            <w:gridSpan w:val="4"/>
          </w:tcPr>
          <w:p w14:paraId="64C5B4D7" w14:textId="77777777" w:rsidR="0070443E" w:rsidRPr="009E3B69" w:rsidRDefault="0070443E" w:rsidP="002F0464">
            <w:pPr>
              <w:rPr>
                <w:b/>
                <w:sz w:val="14"/>
                <w:szCs w:val="14"/>
              </w:rPr>
            </w:pPr>
            <w:r>
              <w:rPr>
                <w:b/>
                <w:sz w:val="14"/>
                <w:szCs w:val="14"/>
              </w:rPr>
              <w:t>COORDINADORA PEDAGÓGICA</w:t>
            </w:r>
          </w:p>
        </w:tc>
        <w:tc>
          <w:tcPr>
            <w:tcW w:w="3661" w:type="dxa"/>
            <w:gridSpan w:val="10"/>
          </w:tcPr>
          <w:p w14:paraId="0FB783D0" w14:textId="77777777" w:rsidR="0070443E" w:rsidRPr="009E3B69" w:rsidRDefault="0070443E" w:rsidP="002F0464">
            <w:pPr>
              <w:rPr>
                <w:b/>
                <w:sz w:val="14"/>
                <w:szCs w:val="14"/>
              </w:rPr>
            </w:pPr>
            <w:r w:rsidRPr="009E3B69">
              <w:rPr>
                <w:b/>
                <w:sz w:val="14"/>
                <w:szCs w:val="14"/>
              </w:rPr>
              <w:t>COORDINADORA DECE</w:t>
            </w:r>
          </w:p>
        </w:tc>
      </w:tr>
    </w:tbl>
    <w:p w14:paraId="0B8C3ED4" w14:textId="77777777" w:rsidR="0070443E" w:rsidRDefault="0070443E" w:rsidP="0070443E">
      <w:pPr>
        <w:spacing w:after="0" w:line="240" w:lineRule="auto"/>
        <w:jc w:val="center"/>
        <w:rPr>
          <w:b/>
        </w:rPr>
      </w:pPr>
    </w:p>
    <w:p w14:paraId="1E52F9D9" w14:textId="77777777" w:rsidR="0070443E" w:rsidRDefault="0070443E" w:rsidP="0070443E">
      <w:pPr>
        <w:spacing w:after="0" w:line="240" w:lineRule="auto"/>
        <w:jc w:val="center"/>
        <w:rPr>
          <w:b/>
        </w:rPr>
      </w:pPr>
    </w:p>
    <w:tbl>
      <w:tblPr>
        <w:tblStyle w:val="Tablaconcuadrcula"/>
        <w:tblW w:w="16024" w:type="dxa"/>
        <w:tblInd w:w="-319"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1134"/>
        <w:gridCol w:w="177"/>
        <w:gridCol w:w="248"/>
        <w:gridCol w:w="534"/>
        <w:gridCol w:w="15"/>
        <w:gridCol w:w="18"/>
        <w:gridCol w:w="567"/>
        <w:gridCol w:w="284"/>
        <w:gridCol w:w="395"/>
        <w:gridCol w:w="313"/>
        <w:gridCol w:w="993"/>
        <w:gridCol w:w="294"/>
      </w:tblGrid>
      <w:tr w:rsidR="0070443E" w:rsidRPr="009E3B69" w14:paraId="0BD5BE96" w14:textId="77777777" w:rsidTr="002F0464">
        <w:tc>
          <w:tcPr>
            <w:tcW w:w="16024" w:type="dxa"/>
            <w:gridSpan w:val="35"/>
            <w:shd w:val="clear" w:color="auto" w:fill="BFBFBF" w:themeFill="background1" w:themeFillShade="BF"/>
          </w:tcPr>
          <w:p w14:paraId="7047C176" w14:textId="77777777" w:rsidR="0070443E" w:rsidRPr="009E3B69" w:rsidRDefault="0070443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70443E" w:rsidRPr="009E3B69" w14:paraId="1CC4C9B1" w14:textId="77777777" w:rsidTr="002F0464">
        <w:tc>
          <w:tcPr>
            <w:tcW w:w="1980" w:type="dxa"/>
            <w:gridSpan w:val="3"/>
          </w:tcPr>
          <w:p w14:paraId="21FD3791" w14:textId="77777777" w:rsidR="0070443E" w:rsidRPr="009E3B69" w:rsidRDefault="0070443E" w:rsidP="002F0464">
            <w:pPr>
              <w:rPr>
                <w:b/>
                <w:sz w:val="14"/>
                <w:szCs w:val="14"/>
              </w:rPr>
            </w:pPr>
            <w:r w:rsidRPr="009E3B69">
              <w:rPr>
                <w:rFonts w:eastAsia="Calibri"/>
                <w:b/>
                <w:sz w:val="14"/>
                <w:szCs w:val="14"/>
                <w:lang w:val="es-ES"/>
              </w:rPr>
              <w:t>NOMBRE</w:t>
            </w:r>
          </w:p>
        </w:tc>
        <w:tc>
          <w:tcPr>
            <w:tcW w:w="3402" w:type="dxa"/>
            <w:gridSpan w:val="8"/>
          </w:tcPr>
          <w:p w14:paraId="0A497C90" w14:textId="77777777" w:rsidR="0070443E" w:rsidRPr="0037733A" w:rsidRDefault="0070443E" w:rsidP="002F0464">
            <w:pPr>
              <w:rPr>
                <w:sz w:val="14"/>
                <w:szCs w:val="14"/>
              </w:rPr>
            </w:pPr>
            <w:r>
              <w:rPr>
                <w:sz w:val="14"/>
                <w:szCs w:val="14"/>
              </w:rPr>
              <w:t>GALLEGOS AYALA ROBET DAVID</w:t>
            </w:r>
          </w:p>
        </w:tc>
        <w:tc>
          <w:tcPr>
            <w:tcW w:w="1276" w:type="dxa"/>
            <w:gridSpan w:val="2"/>
          </w:tcPr>
          <w:p w14:paraId="403C4D58" w14:textId="77777777" w:rsidR="0070443E" w:rsidRPr="009E3B69" w:rsidRDefault="0070443E" w:rsidP="002F0464">
            <w:pPr>
              <w:jc w:val="center"/>
              <w:rPr>
                <w:b/>
                <w:sz w:val="14"/>
                <w:szCs w:val="14"/>
              </w:rPr>
            </w:pPr>
            <w:r w:rsidRPr="009E3B69">
              <w:rPr>
                <w:rFonts w:eastAsia="Calibri"/>
                <w:b/>
                <w:sz w:val="14"/>
                <w:szCs w:val="14"/>
                <w:lang w:val="es-ES"/>
              </w:rPr>
              <w:t>GRADO/CURSO</w:t>
            </w:r>
          </w:p>
        </w:tc>
        <w:tc>
          <w:tcPr>
            <w:tcW w:w="2409" w:type="dxa"/>
            <w:gridSpan w:val="6"/>
          </w:tcPr>
          <w:p w14:paraId="6470092D" w14:textId="77777777" w:rsidR="0070443E" w:rsidRPr="009E3B69" w:rsidRDefault="0070443E" w:rsidP="002F0464">
            <w:pPr>
              <w:rPr>
                <w:rFonts w:eastAsia="Calibri"/>
                <w:sz w:val="14"/>
                <w:szCs w:val="14"/>
                <w:lang w:val="es-ES"/>
              </w:rPr>
            </w:pPr>
            <w:r>
              <w:rPr>
                <w:rFonts w:eastAsia="Calibri"/>
                <w:sz w:val="14"/>
                <w:szCs w:val="14"/>
                <w:lang w:val="es-ES"/>
              </w:rPr>
              <w:t>Noveno año de EGB paralelo E</w:t>
            </w:r>
          </w:p>
        </w:tc>
        <w:tc>
          <w:tcPr>
            <w:tcW w:w="1985" w:type="dxa"/>
            <w:gridSpan w:val="4"/>
          </w:tcPr>
          <w:p w14:paraId="391CE5E1"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FECHA DE NACIMIENTO</w:t>
            </w:r>
          </w:p>
        </w:tc>
        <w:tc>
          <w:tcPr>
            <w:tcW w:w="2977" w:type="dxa"/>
            <w:gridSpan w:val="8"/>
          </w:tcPr>
          <w:p w14:paraId="24ABBD1C" w14:textId="77777777" w:rsidR="0070443E" w:rsidRPr="0037733A" w:rsidRDefault="0070443E" w:rsidP="002F0464">
            <w:pPr>
              <w:rPr>
                <w:rFonts w:eastAsia="Calibri"/>
                <w:sz w:val="14"/>
                <w:szCs w:val="14"/>
                <w:lang w:val="es-ES"/>
              </w:rPr>
            </w:pPr>
            <w:r>
              <w:rPr>
                <w:rFonts w:eastAsia="Calibri"/>
                <w:sz w:val="14"/>
                <w:szCs w:val="14"/>
                <w:lang w:val="es-ES"/>
              </w:rPr>
              <w:t>Quito, 15 de mayo de 2003.</w:t>
            </w:r>
          </w:p>
        </w:tc>
        <w:tc>
          <w:tcPr>
            <w:tcW w:w="708" w:type="dxa"/>
            <w:gridSpan w:val="2"/>
          </w:tcPr>
          <w:p w14:paraId="6B82A2E0"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EDAD</w:t>
            </w:r>
          </w:p>
        </w:tc>
        <w:tc>
          <w:tcPr>
            <w:tcW w:w="1287" w:type="dxa"/>
            <w:gridSpan w:val="2"/>
          </w:tcPr>
          <w:p w14:paraId="0DAF6510" w14:textId="77777777" w:rsidR="0070443E" w:rsidRPr="009E3B69" w:rsidRDefault="0070443E" w:rsidP="002F0464">
            <w:pPr>
              <w:jc w:val="center"/>
              <w:rPr>
                <w:rFonts w:eastAsia="Calibri"/>
                <w:sz w:val="14"/>
                <w:szCs w:val="14"/>
                <w:lang w:val="es-ES"/>
              </w:rPr>
            </w:pPr>
            <w:r>
              <w:rPr>
                <w:rFonts w:eastAsia="Calibri"/>
                <w:sz w:val="14"/>
                <w:szCs w:val="14"/>
                <w:lang w:val="es-ES"/>
              </w:rPr>
              <w:t>13 años 4 meses</w:t>
            </w:r>
          </w:p>
        </w:tc>
      </w:tr>
      <w:tr w:rsidR="0070443E" w:rsidRPr="009E3B69" w14:paraId="5CB94769" w14:textId="77777777" w:rsidTr="002F0464">
        <w:tc>
          <w:tcPr>
            <w:tcW w:w="1980" w:type="dxa"/>
            <w:gridSpan w:val="3"/>
          </w:tcPr>
          <w:p w14:paraId="447A4B97" w14:textId="77777777" w:rsidR="0070443E" w:rsidRPr="009E3B69" w:rsidRDefault="0070443E" w:rsidP="002F0464">
            <w:pPr>
              <w:rPr>
                <w:b/>
                <w:sz w:val="14"/>
                <w:szCs w:val="14"/>
              </w:rPr>
            </w:pPr>
            <w:r w:rsidRPr="009E3B69">
              <w:rPr>
                <w:rFonts w:eastAsia="Calibri"/>
                <w:b/>
                <w:sz w:val="14"/>
                <w:szCs w:val="14"/>
                <w:lang w:val="es-ES"/>
              </w:rPr>
              <w:t>REPRESENTANTE</w:t>
            </w:r>
          </w:p>
        </w:tc>
        <w:tc>
          <w:tcPr>
            <w:tcW w:w="3402" w:type="dxa"/>
            <w:gridSpan w:val="8"/>
          </w:tcPr>
          <w:p w14:paraId="22B2B3DA" w14:textId="77777777" w:rsidR="0070443E" w:rsidRPr="003E37ED" w:rsidRDefault="0070443E" w:rsidP="002F0464">
            <w:pPr>
              <w:rPr>
                <w:sz w:val="14"/>
                <w:szCs w:val="14"/>
              </w:rPr>
            </w:pPr>
            <w:r>
              <w:rPr>
                <w:sz w:val="14"/>
                <w:szCs w:val="14"/>
              </w:rPr>
              <w:t>Sra. Janet Ayala (Madre)</w:t>
            </w:r>
          </w:p>
        </w:tc>
        <w:tc>
          <w:tcPr>
            <w:tcW w:w="1276" w:type="dxa"/>
            <w:gridSpan w:val="2"/>
          </w:tcPr>
          <w:p w14:paraId="3CAA7D6D" w14:textId="77777777" w:rsidR="0070443E" w:rsidRPr="009E3B69" w:rsidRDefault="0070443E" w:rsidP="002F0464">
            <w:pPr>
              <w:jc w:val="center"/>
              <w:rPr>
                <w:b/>
                <w:sz w:val="14"/>
                <w:szCs w:val="14"/>
              </w:rPr>
            </w:pPr>
            <w:r w:rsidRPr="009E3B69">
              <w:rPr>
                <w:rFonts w:eastAsia="Calibri"/>
                <w:b/>
                <w:sz w:val="14"/>
                <w:szCs w:val="14"/>
                <w:lang w:val="es-ES"/>
              </w:rPr>
              <w:t>TELEFONO</w:t>
            </w:r>
          </w:p>
        </w:tc>
        <w:tc>
          <w:tcPr>
            <w:tcW w:w="2409" w:type="dxa"/>
            <w:gridSpan w:val="6"/>
          </w:tcPr>
          <w:p w14:paraId="739A8028" w14:textId="77777777" w:rsidR="0070443E" w:rsidRPr="0037733A" w:rsidRDefault="0070443E" w:rsidP="002F0464">
            <w:pPr>
              <w:rPr>
                <w:sz w:val="14"/>
                <w:szCs w:val="14"/>
              </w:rPr>
            </w:pPr>
            <w:r>
              <w:rPr>
                <w:sz w:val="14"/>
                <w:szCs w:val="14"/>
              </w:rPr>
              <w:t>2342601/0996150702</w:t>
            </w:r>
          </w:p>
        </w:tc>
        <w:tc>
          <w:tcPr>
            <w:tcW w:w="1985" w:type="dxa"/>
            <w:gridSpan w:val="4"/>
          </w:tcPr>
          <w:p w14:paraId="09337C44" w14:textId="77777777" w:rsidR="0070443E" w:rsidRPr="009E3B69" w:rsidRDefault="0070443E" w:rsidP="002F0464">
            <w:pPr>
              <w:jc w:val="center"/>
              <w:rPr>
                <w:b/>
                <w:sz w:val="14"/>
                <w:szCs w:val="14"/>
              </w:rPr>
            </w:pPr>
            <w:r w:rsidRPr="009E3B69">
              <w:rPr>
                <w:b/>
                <w:sz w:val="14"/>
                <w:szCs w:val="14"/>
              </w:rPr>
              <w:t>DOCENTE</w:t>
            </w:r>
          </w:p>
        </w:tc>
        <w:tc>
          <w:tcPr>
            <w:tcW w:w="2093" w:type="dxa"/>
            <w:gridSpan w:val="4"/>
          </w:tcPr>
          <w:p w14:paraId="1732E864" w14:textId="77777777" w:rsidR="0070443E" w:rsidRPr="009E3B69" w:rsidRDefault="0070443E" w:rsidP="002F0464">
            <w:pPr>
              <w:jc w:val="center"/>
              <w:rPr>
                <w:b/>
                <w:sz w:val="14"/>
                <w:szCs w:val="14"/>
              </w:rPr>
            </w:pPr>
          </w:p>
        </w:tc>
        <w:tc>
          <w:tcPr>
            <w:tcW w:w="1279" w:type="dxa"/>
            <w:gridSpan w:val="5"/>
          </w:tcPr>
          <w:p w14:paraId="1709F3D6" w14:textId="77777777" w:rsidR="0070443E" w:rsidRPr="009E3B69" w:rsidRDefault="0070443E" w:rsidP="002F0464">
            <w:pPr>
              <w:jc w:val="center"/>
              <w:rPr>
                <w:b/>
                <w:sz w:val="14"/>
                <w:szCs w:val="14"/>
              </w:rPr>
            </w:pPr>
            <w:r w:rsidRPr="009E3B69">
              <w:rPr>
                <w:b/>
                <w:sz w:val="14"/>
                <w:szCs w:val="14"/>
              </w:rPr>
              <w:t>ASIGNATURA</w:t>
            </w:r>
          </w:p>
        </w:tc>
        <w:tc>
          <w:tcPr>
            <w:tcW w:w="1600" w:type="dxa"/>
            <w:gridSpan w:val="3"/>
          </w:tcPr>
          <w:p w14:paraId="73DC125C" w14:textId="77777777" w:rsidR="0070443E" w:rsidRPr="009E3B69" w:rsidRDefault="0070443E" w:rsidP="002F0464">
            <w:pPr>
              <w:jc w:val="center"/>
              <w:rPr>
                <w:b/>
                <w:sz w:val="14"/>
                <w:szCs w:val="14"/>
              </w:rPr>
            </w:pPr>
          </w:p>
        </w:tc>
      </w:tr>
      <w:tr w:rsidR="0070443E" w:rsidRPr="009E3B69" w14:paraId="4269CCAD" w14:textId="77777777" w:rsidTr="002F0464">
        <w:tc>
          <w:tcPr>
            <w:tcW w:w="1980" w:type="dxa"/>
            <w:gridSpan w:val="3"/>
          </w:tcPr>
          <w:p w14:paraId="4AF567E0" w14:textId="77777777" w:rsidR="0070443E" w:rsidRPr="009E3B69" w:rsidRDefault="0070443E" w:rsidP="002F0464">
            <w:pPr>
              <w:rPr>
                <w:b/>
                <w:sz w:val="14"/>
                <w:szCs w:val="14"/>
              </w:rPr>
            </w:pPr>
            <w:r w:rsidRPr="009E3B69">
              <w:rPr>
                <w:rFonts w:eastAsia="Calibri"/>
                <w:b/>
                <w:sz w:val="14"/>
                <w:szCs w:val="14"/>
                <w:lang w:val="es-ES"/>
              </w:rPr>
              <w:t>CUADRO CLÍNICO</w:t>
            </w:r>
          </w:p>
        </w:tc>
        <w:tc>
          <w:tcPr>
            <w:tcW w:w="14044" w:type="dxa"/>
            <w:gridSpan w:val="32"/>
          </w:tcPr>
          <w:p w14:paraId="439EE952" w14:textId="77777777" w:rsidR="0070443E" w:rsidRPr="00E80C56" w:rsidRDefault="0070443E" w:rsidP="002F0464">
            <w:pPr>
              <w:rPr>
                <w:sz w:val="14"/>
                <w:szCs w:val="14"/>
              </w:rPr>
            </w:pPr>
            <w:r>
              <w:rPr>
                <w:sz w:val="14"/>
                <w:szCs w:val="14"/>
              </w:rPr>
              <w:t xml:space="preserve">Síndrome neuropsicológico del desarrollo múltiple con retraso en la adquisición de funciones cognitivas y ejecutivas. </w:t>
            </w:r>
          </w:p>
        </w:tc>
      </w:tr>
      <w:tr w:rsidR="0070443E" w:rsidRPr="009E3B69" w14:paraId="7AE774E4" w14:textId="77777777" w:rsidTr="002F0464">
        <w:tc>
          <w:tcPr>
            <w:tcW w:w="1980" w:type="dxa"/>
            <w:gridSpan w:val="3"/>
          </w:tcPr>
          <w:p w14:paraId="6FDDD32D" w14:textId="77777777" w:rsidR="0070443E" w:rsidRPr="009E3B69" w:rsidRDefault="0070443E" w:rsidP="002F0464">
            <w:pPr>
              <w:rPr>
                <w:b/>
                <w:sz w:val="14"/>
                <w:szCs w:val="14"/>
              </w:rPr>
            </w:pPr>
            <w:r w:rsidRPr="009E3B69">
              <w:rPr>
                <w:rFonts w:eastAsia="Calibri"/>
                <w:b/>
                <w:sz w:val="14"/>
                <w:szCs w:val="14"/>
                <w:lang w:val="es-ES"/>
              </w:rPr>
              <w:t>DIAGNÓSTICO</w:t>
            </w:r>
          </w:p>
        </w:tc>
        <w:tc>
          <w:tcPr>
            <w:tcW w:w="10383" w:type="dxa"/>
            <w:gridSpan w:val="22"/>
          </w:tcPr>
          <w:p w14:paraId="2BFB4662" w14:textId="77777777" w:rsidR="0070443E" w:rsidRPr="009E3B69" w:rsidRDefault="0070443E" w:rsidP="002F0464">
            <w:pPr>
              <w:tabs>
                <w:tab w:val="left" w:pos="288"/>
              </w:tabs>
              <w:rPr>
                <w:sz w:val="14"/>
                <w:szCs w:val="14"/>
              </w:rPr>
            </w:pPr>
            <w:r>
              <w:rPr>
                <w:sz w:val="14"/>
                <w:szCs w:val="14"/>
              </w:rPr>
              <w:t>Trastorno de déficit de atención con hiperactividad tipo moderado. Trastorno específico de aprendizaje por dislexia. Depresión y angustia infantil.</w:t>
            </w:r>
          </w:p>
        </w:tc>
        <w:tc>
          <w:tcPr>
            <w:tcW w:w="1666" w:type="dxa"/>
            <w:gridSpan w:val="6"/>
            <w:shd w:val="clear" w:color="auto" w:fill="BFBFBF" w:themeFill="background1" w:themeFillShade="BF"/>
          </w:tcPr>
          <w:p w14:paraId="61C7D9C4" w14:textId="77777777" w:rsidR="0070443E" w:rsidRPr="009E3B69" w:rsidRDefault="0070443E" w:rsidP="002F0464">
            <w:pPr>
              <w:jc w:val="center"/>
              <w:rPr>
                <w:b/>
                <w:sz w:val="14"/>
                <w:szCs w:val="14"/>
              </w:rPr>
            </w:pPr>
            <w:r w:rsidRPr="009E3B69">
              <w:rPr>
                <w:b/>
                <w:sz w:val="14"/>
                <w:szCs w:val="14"/>
              </w:rPr>
              <w:t>ESTILO DE APRENDIZAJE</w:t>
            </w:r>
          </w:p>
        </w:tc>
        <w:tc>
          <w:tcPr>
            <w:tcW w:w="1995" w:type="dxa"/>
            <w:gridSpan w:val="4"/>
          </w:tcPr>
          <w:p w14:paraId="4AFA2EEF" w14:textId="77777777" w:rsidR="0070443E" w:rsidRPr="009E3B69" w:rsidRDefault="0070443E" w:rsidP="002F0464">
            <w:pPr>
              <w:jc w:val="center"/>
              <w:rPr>
                <w:sz w:val="14"/>
                <w:szCs w:val="14"/>
              </w:rPr>
            </w:pPr>
            <w:r>
              <w:rPr>
                <w:sz w:val="14"/>
                <w:szCs w:val="14"/>
              </w:rPr>
              <w:t>Visual - Kinestésico</w:t>
            </w:r>
          </w:p>
        </w:tc>
      </w:tr>
      <w:tr w:rsidR="0070443E" w:rsidRPr="009E3B69" w14:paraId="1ED185AB" w14:textId="77777777" w:rsidTr="002F0464">
        <w:tc>
          <w:tcPr>
            <w:tcW w:w="1980" w:type="dxa"/>
            <w:gridSpan w:val="3"/>
            <w:shd w:val="clear" w:color="auto" w:fill="BFBFBF" w:themeFill="background1" w:themeFillShade="BF"/>
          </w:tcPr>
          <w:p w14:paraId="1C7C4884" w14:textId="77777777" w:rsidR="0070443E" w:rsidRPr="009E3B69" w:rsidRDefault="0070443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32"/>
          </w:tcPr>
          <w:p w14:paraId="66F6A2D4" w14:textId="77777777" w:rsidR="0070443E" w:rsidRPr="009E3B69" w:rsidRDefault="0070443E" w:rsidP="002F0464">
            <w:pPr>
              <w:rPr>
                <w:sz w:val="14"/>
                <w:szCs w:val="14"/>
              </w:rPr>
            </w:pPr>
            <w:r>
              <w:rPr>
                <w:sz w:val="14"/>
                <w:szCs w:val="14"/>
              </w:rPr>
              <w:t xml:space="preserve">Trastorno de déficit de atención con hiperactividad, trastorno específico de aprendizaje por dislexia y dificultades emocionales;  requiere adaptación curricular no asociada a la discapacidad, no significativa, permanente, pedagógica y de aula. </w:t>
            </w:r>
          </w:p>
        </w:tc>
      </w:tr>
      <w:tr w:rsidR="0070443E" w:rsidRPr="009E3B69" w14:paraId="3126EC32" w14:textId="77777777" w:rsidTr="002F0464">
        <w:trPr>
          <w:trHeight w:val="426"/>
        </w:trPr>
        <w:tc>
          <w:tcPr>
            <w:tcW w:w="1980" w:type="dxa"/>
            <w:gridSpan w:val="3"/>
            <w:shd w:val="clear" w:color="auto" w:fill="BFBFBF" w:themeFill="background1" w:themeFillShade="BF"/>
          </w:tcPr>
          <w:p w14:paraId="6701C51D" w14:textId="77777777" w:rsidR="0070443E" w:rsidRPr="009E3B69" w:rsidRDefault="0070443E" w:rsidP="002F0464">
            <w:pPr>
              <w:rPr>
                <w:rFonts w:eastAsia="Calibri"/>
                <w:b/>
                <w:sz w:val="14"/>
                <w:szCs w:val="14"/>
                <w:lang w:val="es-ES"/>
              </w:rPr>
            </w:pPr>
            <w:r w:rsidRPr="009E3B69">
              <w:rPr>
                <w:b/>
                <w:sz w:val="14"/>
                <w:szCs w:val="14"/>
              </w:rPr>
              <w:t>TIPO DE ADAPTACIÓN CURRICULAR</w:t>
            </w:r>
          </w:p>
        </w:tc>
        <w:tc>
          <w:tcPr>
            <w:tcW w:w="1276" w:type="dxa"/>
            <w:gridSpan w:val="4"/>
          </w:tcPr>
          <w:p w14:paraId="49F3DB20" w14:textId="77777777" w:rsidR="0070443E" w:rsidRPr="009E3B69" w:rsidRDefault="0070443E" w:rsidP="002F0464">
            <w:pPr>
              <w:jc w:val="center"/>
              <w:rPr>
                <w:b/>
                <w:sz w:val="14"/>
                <w:szCs w:val="14"/>
              </w:rPr>
            </w:pPr>
            <w:r w:rsidRPr="009E3B69">
              <w:rPr>
                <w:b/>
                <w:sz w:val="14"/>
                <w:szCs w:val="14"/>
              </w:rPr>
              <w:t>TEMPORAL</w:t>
            </w:r>
          </w:p>
        </w:tc>
        <w:tc>
          <w:tcPr>
            <w:tcW w:w="283" w:type="dxa"/>
          </w:tcPr>
          <w:p w14:paraId="2B2A428D" w14:textId="77777777" w:rsidR="0070443E" w:rsidRPr="009E3B69" w:rsidRDefault="0070443E" w:rsidP="002F0464">
            <w:pPr>
              <w:jc w:val="center"/>
              <w:rPr>
                <w:b/>
                <w:sz w:val="14"/>
                <w:szCs w:val="14"/>
              </w:rPr>
            </w:pPr>
          </w:p>
        </w:tc>
        <w:tc>
          <w:tcPr>
            <w:tcW w:w="1276" w:type="dxa"/>
          </w:tcPr>
          <w:p w14:paraId="0F47F298" w14:textId="77777777" w:rsidR="0070443E" w:rsidRPr="009E3B69" w:rsidRDefault="0070443E" w:rsidP="002F0464">
            <w:pPr>
              <w:jc w:val="center"/>
              <w:rPr>
                <w:b/>
                <w:sz w:val="14"/>
                <w:szCs w:val="14"/>
              </w:rPr>
            </w:pPr>
            <w:r w:rsidRPr="009E3B69">
              <w:rPr>
                <w:b/>
                <w:sz w:val="14"/>
                <w:szCs w:val="14"/>
              </w:rPr>
              <w:t>PERMANENTE</w:t>
            </w:r>
          </w:p>
        </w:tc>
        <w:tc>
          <w:tcPr>
            <w:tcW w:w="283" w:type="dxa"/>
          </w:tcPr>
          <w:p w14:paraId="56325CC0" w14:textId="77777777" w:rsidR="0070443E" w:rsidRPr="009E3B69" w:rsidRDefault="0070443E" w:rsidP="002F0464">
            <w:pPr>
              <w:jc w:val="center"/>
              <w:rPr>
                <w:b/>
                <w:sz w:val="14"/>
                <w:szCs w:val="14"/>
              </w:rPr>
            </w:pPr>
            <w:r>
              <w:rPr>
                <w:b/>
                <w:sz w:val="14"/>
                <w:szCs w:val="14"/>
              </w:rPr>
              <w:t>x</w:t>
            </w:r>
          </w:p>
        </w:tc>
        <w:tc>
          <w:tcPr>
            <w:tcW w:w="2410" w:type="dxa"/>
            <w:gridSpan w:val="5"/>
          </w:tcPr>
          <w:p w14:paraId="651D200B" w14:textId="77777777" w:rsidR="0070443E" w:rsidRPr="009E3B69" w:rsidRDefault="0070443E" w:rsidP="002F0464">
            <w:pPr>
              <w:jc w:val="center"/>
              <w:rPr>
                <w:b/>
                <w:sz w:val="14"/>
                <w:szCs w:val="14"/>
              </w:rPr>
            </w:pPr>
            <w:r w:rsidRPr="009E3B69">
              <w:rPr>
                <w:b/>
                <w:sz w:val="14"/>
                <w:szCs w:val="14"/>
              </w:rPr>
              <w:t>SIGNIFICATIVA</w:t>
            </w:r>
          </w:p>
          <w:p w14:paraId="29632E39" w14:textId="77777777" w:rsidR="0070443E" w:rsidRPr="009E3B69" w:rsidRDefault="0070443E" w:rsidP="002F0464">
            <w:pPr>
              <w:jc w:val="center"/>
              <w:rPr>
                <w:sz w:val="14"/>
                <w:szCs w:val="14"/>
              </w:rPr>
            </w:pPr>
          </w:p>
        </w:tc>
        <w:tc>
          <w:tcPr>
            <w:tcW w:w="567" w:type="dxa"/>
            <w:gridSpan w:val="2"/>
          </w:tcPr>
          <w:p w14:paraId="5CF10D95" w14:textId="77777777" w:rsidR="0070443E" w:rsidRPr="009E3B69" w:rsidRDefault="0070443E" w:rsidP="002F0464">
            <w:pPr>
              <w:jc w:val="center"/>
              <w:rPr>
                <w:b/>
                <w:sz w:val="14"/>
                <w:szCs w:val="14"/>
              </w:rPr>
            </w:pPr>
          </w:p>
        </w:tc>
        <w:tc>
          <w:tcPr>
            <w:tcW w:w="2693" w:type="dxa"/>
            <w:gridSpan w:val="5"/>
          </w:tcPr>
          <w:p w14:paraId="26A2F4E8" w14:textId="77777777" w:rsidR="0070443E" w:rsidRPr="009E3B69" w:rsidRDefault="0070443E" w:rsidP="002F0464">
            <w:pPr>
              <w:jc w:val="center"/>
              <w:rPr>
                <w:b/>
                <w:sz w:val="14"/>
                <w:szCs w:val="14"/>
              </w:rPr>
            </w:pPr>
            <w:r w:rsidRPr="009E3B69">
              <w:rPr>
                <w:b/>
                <w:sz w:val="14"/>
                <w:szCs w:val="14"/>
              </w:rPr>
              <w:t>NO SIGNIFICATIVA</w:t>
            </w:r>
          </w:p>
          <w:p w14:paraId="549A31B6" w14:textId="77777777" w:rsidR="0070443E" w:rsidRPr="009E3B69" w:rsidRDefault="0070443E" w:rsidP="002F0464">
            <w:pPr>
              <w:jc w:val="center"/>
              <w:rPr>
                <w:sz w:val="14"/>
                <w:szCs w:val="14"/>
              </w:rPr>
            </w:pPr>
          </w:p>
        </w:tc>
        <w:tc>
          <w:tcPr>
            <w:tcW w:w="284" w:type="dxa"/>
          </w:tcPr>
          <w:p w14:paraId="3A71ED42" w14:textId="77777777" w:rsidR="0070443E" w:rsidRPr="009E3B69" w:rsidRDefault="0070443E" w:rsidP="002F0464">
            <w:pPr>
              <w:rPr>
                <w:b/>
                <w:sz w:val="14"/>
                <w:szCs w:val="14"/>
              </w:rPr>
            </w:pPr>
            <w:r>
              <w:rPr>
                <w:b/>
                <w:sz w:val="14"/>
                <w:szCs w:val="14"/>
              </w:rPr>
              <w:t>x</w:t>
            </w:r>
          </w:p>
        </w:tc>
        <w:tc>
          <w:tcPr>
            <w:tcW w:w="1134" w:type="dxa"/>
          </w:tcPr>
          <w:p w14:paraId="3FA7C429" w14:textId="77777777" w:rsidR="0070443E" w:rsidRPr="009E3B69" w:rsidRDefault="0070443E" w:rsidP="002F0464">
            <w:pPr>
              <w:jc w:val="center"/>
              <w:rPr>
                <w:b/>
                <w:sz w:val="14"/>
                <w:szCs w:val="14"/>
              </w:rPr>
            </w:pPr>
            <w:r w:rsidRPr="009E3B69">
              <w:rPr>
                <w:b/>
                <w:sz w:val="14"/>
                <w:szCs w:val="14"/>
              </w:rPr>
              <w:t>AULA</w:t>
            </w:r>
          </w:p>
        </w:tc>
        <w:tc>
          <w:tcPr>
            <w:tcW w:w="425" w:type="dxa"/>
            <w:gridSpan w:val="2"/>
          </w:tcPr>
          <w:p w14:paraId="221D21CD" w14:textId="77777777" w:rsidR="0070443E" w:rsidRPr="009E3B69" w:rsidRDefault="0070443E" w:rsidP="002F0464">
            <w:pPr>
              <w:jc w:val="center"/>
              <w:rPr>
                <w:b/>
                <w:sz w:val="14"/>
                <w:szCs w:val="14"/>
              </w:rPr>
            </w:pPr>
            <w:r>
              <w:rPr>
                <w:b/>
                <w:sz w:val="14"/>
                <w:szCs w:val="14"/>
              </w:rPr>
              <w:t>x</w:t>
            </w:r>
          </w:p>
        </w:tc>
        <w:tc>
          <w:tcPr>
            <w:tcW w:w="1134" w:type="dxa"/>
            <w:gridSpan w:val="4"/>
          </w:tcPr>
          <w:p w14:paraId="52A68532" w14:textId="77777777" w:rsidR="0070443E" w:rsidRPr="009E3B69" w:rsidRDefault="0070443E" w:rsidP="002F0464">
            <w:pPr>
              <w:jc w:val="center"/>
              <w:rPr>
                <w:b/>
                <w:sz w:val="14"/>
                <w:szCs w:val="14"/>
              </w:rPr>
            </w:pPr>
            <w:r w:rsidRPr="009E3B69">
              <w:rPr>
                <w:b/>
                <w:sz w:val="14"/>
                <w:szCs w:val="14"/>
              </w:rPr>
              <w:t>PEDAGÓGICA</w:t>
            </w:r>
          </w:p>
        </w:tc>
        <w:tc>
          <w:tcPr>
            <w:tcW w:w="284" w:type="dxa"/>
          </w:tcPr>
          <w:p w14:paraId="5950B331" w14:textId="77777777" w:rsidR="0070443E" w:rsidRPr="009E3B69" w:rsidRDefault="0070443E" w:rsidP="002F0464">
            <w:pPr>
              <w:jc w:val="center"/>
              <w:rPr>
                <w:b/>
                <w:sz w:val="14"/>
                <w:szCs w:val="14"/>
              </w:rPr>
            </w:pPr>
            <w:r>
              <w:rPr>
                <w:b/>
                <w:sz w:val="14"/>
                <w:szCs w:val="14"/>
              </w:rPr>
              <w:t>x</w:t>
            </w:r>
          </w:p>
        </w:tc>
        <w:tc>
          <w:tcPr>
            <w:tcW w:w="1701" w:type="dxa"/>
            <w:gridSpan w:val="3"/>
          </w:tcPr>
          <w:p w14:paraId="07F74B73" w14:textId="77777777" w:rsidR="0070443E" w:rsidRPr="009E3B69" w:rsidRDefault="0070443E" w:rsidP="002F0464">
            <w:pPr>
              <w:jc w:val="center"/>
              <w:rPr>
                <w:b/>
                <w:sz w:val="14"/>
                <w:szCs w:val="14"/>
              </w:rPr>
            </w:pPr>
            <w:r w:rsidRPr="009E3B69">
              <w:rPr>
                <w:b/>
                <w:sz w:val="14"/>
                <w:szCs w:val="14"/>
              </w:rPr>
              <w:t>VULNERABILIDAD</w:t>
            </w:r>
          </w:p>
        </w:tc>
        <w:tc>
          <w:tcPr>
            <w:tcW w:w="294" w:type="dxa"/>
          </w:tcPr>
          <w:p w14:paraId="35163CCA" w14:textId="77777777" w:rsidR="0070443E" w:rsidRPr="009E3B69" w:rsidRDefault="0070443E" w:rsidP="002F0464">
            <w:pPr>
              <w:jc w:val="center"/>
              <w:rPr>
                <w:b/>
                <w:sz w:val="14"/>
                <w:szCs w:val="14"/>
              </w:rPr>
            </w:pPr>
          </w:p>
        </w:tc>
      </w:tr>
      <w:tr w:rsidR="0070443E" w:rsidRPr="009E3B69" w14:paraId="2FB51D6B" w14:textId="77777777" w:rsidTr="002F0464">
        <w:trPr>
          <w:trHeight w:val="282"/>
        </w:trPr>
        <w:tc>
          <w:tcPr>
            <w:tcW w:w="2407" w:type="dxa"/>
            <w:gridSpan w:val="5"/>
            <w:shd w:val="clear" w:color="auto" w:fill="BFBFBF" w:themeFill="background1" w:themeFillShade="BF"/>
          </w:tcPr>
          <w:p w14:paraId="3D4019B3" w14:textId="77777777" w:rsidR="0070443E" w:rsidRPr="009E3B69" w:rsidRDefault="0070443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5F26B234" w14:textId="77777777" w:rsidR="0070443E" w:rsidRPr="009E3B69" w:rsidRDefault="0070443E" w:rsidP="002F0464">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6A8F6E59" w14:textId="77777777" w:rsidR="0070443E" w:rsidRPr="009E3B69" w:rsidRDefault="0070443E" w:rsidP="002F0464">
            <w:pPr>
              <w:jc w:val="center"/>
              <w:rPr>
                <w:b/>
                <w:sz w:val="14"/>
                <w:szCs w:val="14"/>
              </w:rPr>
            </w:pPr>
            <w:r>
              <w:rPr>
                <w:b/>
                <w:sz w:val="14"/>
                <w:szCs w:val="14"/>
              </w:rPr>
              <w:t>x</w:t>
            </w:r>
          </w:p>
        </w:tc>
        <w:tc>
          <w:tcPr>
            <w:tcW w:w="2268" w:type="dxa"/>
            <w:gridSpan w:val="4"/>
            <w:shd w:val="clear" w:color="auto" w:fill="BFBFBF" w:themeFill="background1" w:themeFillShade="BF"/>
          </w:tcPr>
          <w:p w14:paraId="1B893708" w14:textId="77777777" w:rsidR="0070443E" w:rsidRPr="009E3B69" w:rsidRDefault="0070443E" w:rsidP="002F0464">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7A10FA8E" w14:textId="77777777" w:rsidR="0070443E" w:rsidRPr="009E3B69" w:rsidRDefault="0070443E" w:rsidP="002F0464">
            <w:pPr>
              <w:jc w:val="center"/>
              <w:rPr>
                <w:b/>
                <w:sz w:val="14"/>
                <w:szCs w:val="14"/>
              </w:rPr>
            </w:pPr>
          </w:p>
        </w:tc>
        <w:tc>
          <w:tcPr>
            <w:tcW w:w="3402" w:type="dxa"/>
            <w:gridSpan w:val="7"/>
            <w:shd w:val="clear" w:color="auto" w:fill="BFBFBF" w:themeFill="background1" w:themeFillShade="BF"/>
          </w:tcPr>
          <w:p w14:paraId="786912D1" w14:textId="77777777" w:rsidR="0070443E" w:rsidRPr="009E3B69" w:rsidRDefault="0070443E" w:rsidP="002F0464">
            <w:pPr>
              <w:jc w:val="center"/>
              <w:rPr>
                <w:b/>
                <w:sz w:val="14"/>
                <w:szCs w:val="14"/>
              </w:rPr>
            </w:pPr>
            <w:r w:rsidRPr="009E3B69">
              <w:rPr>
                <w:b/>
                <w:sz w:val="14"/>
                <w:szCs w:val="14"/>
              </w:rPr>
              <w:t>ADAPTACIÓN A LOS ELEMENTOS DEL CURRICULO</w:t>
            </w:r>
          </w:p>
        </w:tc>
        <w:tc>
          <w:tcPr>
            <w:tcW w:w="2108" w:type="dxa"/>
            <w:gridSpan w:val="5"/>
            <w:shd w:val="clear" w:color="auto" w:fill="BFBFBF" w:themeFill="background1" w:themeFillShade="BF"/>
          </w:tcPr>
          <w:p w14:paraId="7203D83B" w14:textId="77777777" w:rsidR="0070443E" w:rsidRPr="009E3B69" w:rsidRDefault="0070443E" w:rsidP="002F0464">
            <w:pPr>
              <w:jc w:val="center"/>
              <w:rPr>
                <w:b/>
                <w:sz w:val="14"/>
                <w:szCs w:val="14"/>
              </w:rPr>
            </w:pPr>
            <w:r w:rsidRPr="009E3B69">
              <w:rPr>
                <w:b/>
                <w:sz w:val="14"/>
                <w:szCs w:val="14"/>
              </w:rPr>
              <w:t>FORTALEZAS</w:t>
            </w:r>
          </w:p>
        </w:tc>
        <w:tc>
          <w:tcPr>
            <w:tcW w:w="2864" w:type="dxa"/>
            <w:gridSpan w:val="7"/>
            <w:shd w:val="clear" w:color="auto" w:fill="BFBFBF" w:themeFill="background1" w:themeFillShade="BF"/>
          </w:tcPr>
          <w:p w14:paraId="188B3676" w14:textId="77777777" w:rsidR="0070443E" w:rsidRPr="009E3B69" w:rsidRDefault="0070443E" w:rsidP="002F0464">
            <w:pPr>
              <w:jc w:val="center"/>
              <w:rPr>
                <w:b/>
                <w:sz w:val="14"/>
                <w:szCs w:val="14"/>
              </w:rPr>
            </w:pPr>
            <w:r w:rsidRPr="009E3B69">
              <w:rPr>
                <w:b/>
                <w:sz w:val="14"/>
                <w:szCs w:val="14"/>
              </w:rPr>
              <w:t>DEBILIDADES</w:t>
            </w:r>
          </w:p>
        </w:tc>
      </w:tr>
      <w:tr w:rsidR="0070443E" w:rsidRPr="009E3B69" w14:paraId="3FBEA4C9" w14:textId="77777777" w:rsidTr="002F0464">
        <w:trPr>
          <w:trHeight w:val="282"/>
        </w:trPr>
        <w:tc>
          <w:tcPr>
            <w:tcW w:w="1555" w:type="dxa"/>
            <w:gridSpan w:val="2"/>
            <w:vMerge w:val="restart"/>
            <w:shd w:val="clear" w:color="auto" w:fill="BFBFBF" w:themeFill="background1" w:themeFillShade="BF"/>
          </w:tcPr>
          <w:p w14:paraId="52364F76" w14:textId="77777777" w:rsidR="0070443E" w:rsidRPr="009E3B69" w:rsidRDefault="0070443E" w:rsidP="002F0464">
            <w:pPr>
              <w:jc w:val="center"/>
              <w:rPr>
                <w:b/>
                <w:sz w:val="14"/>
                <w:szCs w:val="14"/>
              </w:rPr>
            </w:pPr>
            <w:r w:rsidRPr="009E3B69">
              <w:rPr>
                <w:b/>
                <w:sz w:val="14"/>
                <w:szCs w:val="14"/>
              </w:rPr>
              <w:t>DIFICULTADES ESPECIFICAS DEL APRENDIZAJE</w:t>
            </w:r>
          </w:p>
        </w:tc>
        <w:tc>
          <w:tcPr>
            <w:tcW w:w="3260" w:type="dxa"/>
            <w:gridSpan w:val="7"/>
          </w:tcPr>
          <w:p w14:paraId="0893478C" w14:textId="77777777" w:rsidR="0070443E" w:rsidRPr="009E3B69" w:rsidRDefault="0070443E" w:rsidP="002F0464">
            <w:pPr>
              <w:jc w:val="center"/>
              <w:rPr>
                <w:b/>
                <w:sz w:val="14"/>
                <w:szCs w:val="14"/>
              </w:rPr>
            </w:pPr>
            <w:r w:rsidRPr="009E3B69">
              <w:rPr>
                <w:b/>
                <w:sz w:val="14"/>
                <w:szCs w:val="14"/>
              </w:rPr>
              <w:t>DISLEXIA</w:t>
            </w:r>
          </w:p>
        </w:tc>
        <w:tc>
          <w:tcPr>
            <w:tcW w:w="283" w:type="dxa"/>
          </w:tcPr>
          <w:p w14:paraId="152C8BFF" w14:textId="77777777" w:rsidR="0070443E" w:rsidRPr="009E3B69" w:rsidRDefault="0070443E" w:rsidP="002F0464">
            <w:pPr>
              <w:jc w:val="center"/>
              <w:rPr>
                <w:b/>
                <w:sz w:val="14"/>
                <w:szCs w:val="14"/>
              </w:rPr>
            </w:pPr>
            <w:r>
              <w:rPr>
                <w:b/>
                <w:sz w:val="14"/>
                <w:szCs w:val="14"/>
              </w:rPr>
              <w:t>x</w:t>
            </w:r>
          </w:p>
        </w:tc>
        <w:tc>
          <w:tcPr>
            <w:tcW w:w="2268" w:type="dxa"/>
            <w:gridSpan w:val="4"/>
          </w:tcPr>
          <w:p w14:paraId="690369B6" w14:textId="77777777" w:rsidR="0070443E" w:rsidRPr="009E3B69" w:rsidRDefault="0070443E" w:rsidP="002F0464">
            <w:pPr>
              <w:jc w:val="center"/>
              <w:rPr>
                <w:b/>
                <w:sz w:val="14"/>
                <w:szCs w:val="14"/>
              </w:rPr>
            </w:pPr>
            <w:r w:rsidRPr="009E3B69">
              <w:rPr>
                <w:b/>
                <w:sz w:val="14"/>
                <w:szCs w:val="14"/>
              </w:rPr>
              <w:t>DISCAPACIDAD INTELECTUAL</w:t>
            </w:r>
          </w:p>
        </w:tc>
        <w:tc>
          <w:tcPr>
            <w:tcW w:w="284" w:type="dxa"/>
            <w:gridSpan w:val="2"/>
          </w:tcPr>
          <w:p w14:paraId="42FB4E2C" w14:textId="77777777" w:rsidR="0070443E" w:rsidRPr="009E3B69" w:rsidRDefault="0070443E" w:rsidP="002F0464">
            <w:pPr>
              <w:jc w:val="center"/>
              <w:rPr>
                <w:b/>
                <w:sz w:val="14"/>
                <w:szCs w:val="14"/>
              </w:rPr>
            </w:pPr>
          </w:p>
        </w:tc>
        <w:tc>
          <w:tcPr>
            <w:tcW w:w="2410" w:type="dxa"/>
            <w:gridSpan w:val="4"/>
          </w:tcPr>
          <w:p w14:paraId="3DF2CCC5" w14:textId="77777777" w:rsidR="0070443E" w:rsidRPr="009E3B69" w:rsidRDefault="0070443E" w:rsidP="002F0464">
            <w:pPr>
              <w:jc w:val="center"/>
              <w:rPr>
                <w:b/>
                <w:sz w:val="14"/>
                <w:szCs w:val="14"/>
              </w:rPr>
            </w:pPr>
            <w:r w:rsidRPr="009E3B69">
              <w:rPr>
                <w:b/>
                <w:sz w:val="14"/>
                <w:szCs w:val="14"/>
              </w:rPr>
              <w:t>OBJETIVOS</w:t>
            </w:r>
          </w:p>
        </w:tc>
        <w:tc>
          <w:tcPr>
            <w:tcW w:w="992" w:type="dxa"/>
            <w:gridSpan w:val="3"/>
          </w:tcPr>
          <w:p w14:paraId="26A672CA" w14:textId="77777777" w:rsidR="0070443E" w:rsidRPr="009E3B69" w:rsidRDefault="0070443E" w:rsidP="002F0464">
            <w:pPr>
              <w:jc w:val="center"/>
              <w:rPr>
                <w:b/>
                <w:sz w:val="14"/>
                <w:szCs w:val="14"/>
              </w:rPr>
            </w:pPr>
          </w:p>
        </w:tc>
        <w:tc>
          <w:tcPr>
            <w:tcW w:w="2126" w:type="dxa"/>
            <w:gridSpan w:val="6"/>
            <w:vMerge w:val="restart"/>
          </w:tcPr>
          <w:p w14:paraId="5A8E8553" w14:textId="77777777" w:rsidR="0070443E" w:rsidRDefault="0070443E" w:rsidP="00C05A2C">
            <w:pPr>
              <w:pStyle w:val="Prrafodelista"/>
              <w:numPr>
                <w:ilvl w:val="0"/>
                <w:numId w:val="29"/>
              </w:numPr>
              <w:ind w:left="353" w:hanging="284"/>
              <w:rPr>
                <w:sz w:val="14"/>
                <w:szCs w:val="14"/>
              </w:rPr>
            </w:pPr>
            <w:r>
              <w:rPr>
                <w:sz w:val="14"/>
                <w:szCs w:val="14"/>
              </w:rPr>
              <w:t xml:space="preserve">Tiene refuerzo en casa. </w:t>
            </w:r>
          </w:p>
          <w:p w14:paraId="289DA81B" w14:textId="77777777" w:rsidR="0070443E" w:rsidRPr="0039322C" w:rsidRDefault="0070443E" w:rsidP="00C05A2C">
            <w:pPr>
              <w:pStyle w:val="Prrafodelista"/>
              <w:numPr>
                <w:ilvl w:val="0"/>
                <w:numId w:val="29"/>
              </w:numPr>
              <w:ind w:left="353" w:hanging="284"/>
              <w:rPr>
                <w:sz w:val="14"/>
                <w:szCs w:val="14"/>
              </w:rPr>
            </w:pPr>
            <w:r>
              <w:rPr>
                <w:sz w:val="14"/>
                <w:szCs w:val="14"/>
              </w:rPr>
              <w:t xml:space="preserve">Padres apoyan con clases de refuerzo. </w:t>
            </w:r>
          </w:p>
        </w:tc>
        <w:tc>
          <w:tcPr>
            <w:tcW w:w="2846" w:type="dxa"/>
            <w:gridSpan w:val="6"/>
            <w:vMerge w:val="restart"/>
          </w:tcPr>
          <w:p w14:paraId="4346DD50" w14:textId="77777777" w:rsidR="0070443E" w:rsidRDefault="0070443E" w:rsidP="00C05A2C">
            <w:pPr>
              <w:pStyle w:val="Prrafodelista"/>
              <w:numPr>
                <w:ilvl w:val="0"/>
                <w:numId w:val="29"/>
              </w:numPr>
              <w:ind w:left="317" w:hanging="141"/>
              <w:rPr>
                <w:sz w:val="14"/>
                <w:szCs w:val="14"/>
              </w:rPr>
            </w:pPr>
            <w:r>
              <w:rPr>
                <w:sz w:val="14"/>
                <w:szCs w:val="14"/>
              </w:rPr>
              <w:t xml:space="preserve"> Dificultades en memoria. </w:t>
            </w:r>
          </w:p>
          <w:p w14:paraId="10A5272C" w14:textId="77777777" w:rsidR="0070443E" w:rsidRDefault="0070443E" w:rsidP="00C05A2C">
            <w:pPr>
              <w:pStyle w:val="Prrafodelista"/>
              <w:numPr>
                <w:ilvl w:val="0"/>
                <w:numId w:val="29"/>
              </w:numPr>
              <w:ind w:left="317" w:hanging="141"/>
              <w:rPr>
                <w:sz w:val="14"/>
                <w:szCs w:val="14"/>
              </w:rPr>
            </w:pPr>
            <w:r>
              <w:rPr>
                <w:sz w:val="14"/>
                <w:szCs w:val="14"/>
              </w:rPr>
              <w:t xml:space="preserve">Nerviosismo frente a exámenes o pruebas. </w:t>
            </w:r>
          </w:p>
          <w:p w14:paraId="2ADC860C" w14:textId="77777777" w:rsidR="0070443E" w:rsidRDefault="0070443E" w:rsidP="00C05A2C">
            <w:pPr>
              <w:pStyle w:val="Prrafodelista"/>
              <w:numPr>
                <w:ilvl w:val="0"/>
                <w:numId w:val="29"/>
              </w:numPr>
              <w:ind w:left="317" w:hanging="141"/>
              <w:rPr>
                <w:sz w:val="14"/>
                <w:szCs w:val="14"/>
              </w:rPr>
            </w:pPr>
            <w:r>
              <w:rPr>
                <w:sz w:val="14"/>
                <w:szCs w:val="14"/>
              </w:rPr>
              <w:t xml:space="preserve">Dificultades en atención, concentración y memoria. </w:t>
            </w:r>
          </w:p>
          <w:p w14:paraId="690F43A3" w14:textId="77777777" w:rsidR="0070443E" w:rsidRDefault="0070443E" w:rsidP="00C05A2C">
            <w:pPr>
              <w:pStyle w:val="Prrafodelista"/>
              <w:numPr>
                <w:ilvl w:val="0"/>
                <w:numId w:val="29"/>
              </w:numPr>
              <w:ind w:left="317" w:hanging="141"/>
              <w:rPr>
                <w:sz w:val="14"/>
                <w:szCs w:val="14"/>
              </w:rPr>
            </w:pPr>
            <w:r>
              <w:rPr>
                <w:sz w:val="14"/>
                <w:szCs w:val="14"/>
              </w:rPr>
              <w:lastRenderedPageBreak/>
              <w:t>Carencia en la planificación, organización, autocontrol, inhibición, formulación de objetivos.</w:t>
            </w:r>
          </w:p>
          <w:p w14:paraId="09A2B6C9" w14:textId="77777777" w:rsidR="0070443E" w:rsidRDefault="0070443E" w:rsidP="00C05A2C">
            <w:pPr>
              <w:pStyle w:val="Prrafodelista"/>
              <w:numPr>
                <w:ilvl w:val="0"/>
                <w:numId w:val="29"/>
              </w:numPr>
              <w:ind w:left="317" w:hanging="141"/>
              <w:rPr>
                <w:sz w:val="14"/>
                <w:szCs w:val="14"/>
              </w:rPr>
            </w:pPr>
            <w:r>
              <w:rPr>
                <w:sz w:val="14"/>
                <w:szCs w:val="14"/>
              </w:rPr>
              <w:t xml:space="preserve">Pobreza en la organización de información. </w:t>
            </w:r>
          </w:p>
          <w:p w14:paraId="424AE615" w14:textId="77777777" w:rsidR="0070443E" w:rsidRDefault="0070443E" w:rsidP="00C05A2C">
            <w:pPr>
              <w:pStyle w:val="Prrafodelista"/>
              <w:numPr>
                <w:ilvl w:val="0"/>
                <w:numId w:val="29"/>
              </w:numPr>
              <w:ind w:left="317" w:hanging="141"/>
              <w:rPr>
                <w:sz w:val="14"/>
                <w:szCs w:val="14"/>
              </w:rPr>
            </w:pPr>
            <w:r>
              <w:rPr>
                <w:sz w:val="14"/>
                <w:szCs w:val="14"/>
              </w:rPr>
              <w:t xml:space="preserve">Nociones temporales y espaciales con desfase. </w:t>
            </w:r>
          </w:p>
          <w:p w14:paraId="4E697BC9" w14:textId="77777777" w:rsidR="0070443E" w:rsidRPr="001D04B4" w:rsidRDefault="0070443E" w:rsidP="00C05A2C">
            <w:pPr>
              <w:pStyle w:val="Prrafodelista"/>
              <w:numPr>
                <w:ilvl w:val="0"/>
                <w:numId w:val="29"/>
              </w:numPr>
              <w:ind w:left="317" w:hanging="141"/>
              <w:rPr>
                <w:sz w:val="14"/>
                <w:szCs w:val="14"/>
              </w:rPr>
            </w:pPr>
            <w:r>
              <w:rPr>
                <w:sz w:val="14"/>
                <w:szCs w:val="14"/>
              </w:rPr>
              <w:t xml:space="preserve">Dificultades emocionales. </w:t>
            </w:r>
          </w:p>
        </w:tc>
      </w:tr>
      <w:tr w:rsidR="0070443E" w:rsidRPr="009E3B69" w14:paraId="2292B6E5" w14:textId="77777777" w:rsidTr="002F0464">
        <w:trPr>
          <w:trHeight w:val="282"/>
        </w:trPr>
        <w:tc>
          <w:tcPr>
            <w:tcW w:w="1555" w:type="dxa"/>
            <w:gridSpan w:val="2"/>
            <w:vMerge/>
            <w:shd w:val="clear" w:color="auto" w:fill="BFBFBF" w:themeFill="background1" w:themeFillShade="BF"/>
          </w:tcPr>
          <w:p w14:paraId="0FC499E6" w14:textId="77777777" w:rsidR="0070443E" w:rsidRPr="009E3B69" w:rsidRDefault="0070443E" w:rsidP="002F0464">
            <w:pPr>
              <w:jc w:val="center"/>
              <w:rPr>
                <w:b/>
                <w:sz w:val="14"/>
                <w:szCs w:val="14"/>
              </w:rPr>
            </w:pPr>
          </w:p>
        </w:tc>
        <w:tc>
          <w:tcPr>
            <w:tcW w:w="3260" w:type="dxa"/>
            <w:gridSpan w:val="7"/>
          </w:tcPr>
          <w:p w14:paraId="0450CF18" w14:textId="77777777" w:rsidR="0070443E" w:rsidRPr="009E3B69" w:rsidRDefault="0070443E" w:rsidP="002F0464">
            <w:pPr>
              <w:jc w:val="center"/>
              <w:rPr>
                <w:b/>
                <w:sz w:val="14"/>
                <w:szCs w:val="14"/>
              </w:rPr>
            </w:pPr>
            <w:r w:rsidRPr="009E3B69">
              <w:rPr>
                <w:b/>
                <w:sz w:val="14"/>
                <w:szCs w:val="14"/>
              </w:rPr>
              <w:t>DISCALCULIA</w:t>
            </w:r>
          </w:p>
        </w:tc>
        <w:tc>
          <w:tcPr>
            <w:tcW w:w="283" w:type="dxa"/>
          </w:tcPr>
          <w:p w14:paraId="2B258A96" w14:textId="77777777" w:rsidR="0070443E" w:rsidRPr="009E3B69" w:rsidRDefault="0070443E" w:rsidP="002F0464">
            <w:pPr>
              <w:jc w:val="center"/>
              <w:rPr>
                <w:b/>
                <w:sz w:val="14"/>
                <w:szCs w:val="14"/>
              </w:rPr>
            </w:pPr>
          </w:p>
        </w:tc>
        <w:tc>
          <w:tcPr>
            <w:tcW w:w="2268" w:type="dxa"/>
            <w:gridSpan w:val="4"/>
          </w:tcPr>
          <w:p w14:paraId="5A425F2D" w14:textId="77777777" w:rsidR="0070443E" w:rsidRPr="009E3B69" w:rsidRDefault="0070443E" w:rsidP="002F0464">
            <w:pPr>
              <w:jc w:val="center"/>
              <w:rPr>
                <w:b/>
                <w:sz w:val="14"/>
                <w:szCs w:val="14"/>
              </w:rPr>
            </w:pPr>
            <w:r w:rsidRPr="009E3B69">
              <w:rPr>
                <w:b/>
                <w:sz w:val="14"/>
                <w:szCs w:val="14"/>
              </w:rPr>
              <w:t>DISCAPACIDAD FÍSICA</w:t>
            </w:r>
          </w:p>
        </w:tc>
        <w:tc>
          <w:tcPr>
            <w:tcW w:w="284" w:type="dxa"/>
            <w:gridSpan w:val="2"/>
          </w:tcPr>
          <w:p w14:paraId="3F4A3483" w14:textId="77777777" w:rsidR="0070443E" w:rsidRPr="009E3B69" w:rsidRDefault="0070443E" w:rsidP="002F0464">
            <w:pPr>
              <w:jc w:val="center"/>
              <w:rPr>
                <w:b/>
                <w:sz w:val="14"/>
                <w:szCs w:val="14"/>
              </w:rPr>
            </w:pPr>
          </w:p>
        </w:tc>
        <w:tc>
          <w:tcPr>
            <w:tcW w:w="2410" w:type="dxa"/>
            <w:gridSpan w:val="4"/>
          </w:tcPr>
          <w:p w14:paraId="1CCD6666" w14:textId="77777777" w:rsidR="0070443E" w:rsidRPr="009E3B69" w:rsidRDefault="0070443E" w:rsidP="002F0464">
            <w:pPr>
              <w:jc w:val="center"/>
              <w:rPr>
                <w:b/>
                <w:sz w:val="14"/>
                <w:szCs w:val="14"/>
              </w:rPr>
            </w:pPr>
            <w:r w:rsidRPr="009E3B69">
              <w:rPr>
                <w:b/>
                <w:sz w:val="14"/>
                <w:szCs w:val="14"/>
              </w:rPr>
              <w:t>CONTENIDOS</w:t>
            </w:r>
          </w:p>
        </w:tc>
        <w:tc>
          <w:tcPr>
            <w:tcW w:w="992" w:type="dxa"/>
            <w:gridSpan w:val="3"/>
          </w:tcPr>
          <w:p w14:paraId="0EDE249C" w14:textId="77777777" w:rsidR="0070443E" w:rsidRPr="009E3B69" w:rsidRDefault="0070443E" w:rsidP="002F0464">
            <w:pPr>
              <w:jc w:val="center"/>
              <w:rPr>
                <w:b/>
                <w:sz w:val="14"/>
                <w:szCs w:val="14"/>
              </w:rPr>
            </w:pPr>
          </w:p>
        </w:tc>
        <w:tc>
          <w:tcPr>
            <w:tcW w:w="2126" w:type="dxa"/>
            <w:gridSpan w:val="6"/>
            <w:vMerge/>
          </w:tcPr>
          <w:p w14:paraId="7B2F2812" w14:textId="77777777" w:rsidR="0070443E" w:rsidRPr="009E3B69" w:rsidRDefault="0070443E" w:rsidP="002F0464">
            <w:pPr>
              <w:jc w:val="center"/>
              <w:rPr>
                <w:b/>
                <w:sz w:val="14"/>
                <w:szCs w:val="14"/>
              </w:rPr>
            </w:pPr>
          </w:p>
        </w:tc>
        <w:tc>
          <w:tcPr>
            <w:tcW w:w="2846" w:type="dxa"/>
            <w:gridSpan w:val="6"/>
            <w:vMerge/>
          </w:tcPr>
          <w:p w14:paraId="5B212B9B" w14:textId="77777777" w:rsidR="0070443E" w:rsidRPr="009E3B69" w:rsidRDefault="0070443E" w:rsidP="002F0464">
            <w:pPr>
              <w:rPr>
                <w:b/>
                <w:sz w:val="14"/>
                <w:szCs w:val="14"/>
              </w:rPr>
            </w:pPr>
          </w:p>
        </w:tc>
      </w:tr>
      <w:tr w:rsidR="0070443E" w:rsidRPr="009E3B69" w14:paraId="4682E6A7" w14:textId="77777777" w:rsidTr="002F0464">
        <w:trPr>
          <w:trHeight w:val="282"/>
        </w:trPr>
        <w:tc>
          <w:tcPr>
            <w:tcW w:w="1555" w:type="dxa"/>
            <w:gridSpan w:val="2"/>
            <w:vMerge/>
            <w:shd w:val="clear" w:color="auto" w:fill="BFBFBF" w:themeFill="background1" w:themeFillShade="BF"/>
          </w:tcPr>
          <w:p w14:paraId="717F4402" w14:textId="77777777" w:rsidR="0070443E" w:rsidRPr="009E3B69" w:rsidRDefault="0070443E" w:rsidP="002F0464">
            <w:pPr>
              <w:jc w:val="center"/>
              <w:rPr>
                <w:b/>
                <w:sz w:val="14"/>
                <w:szCs w:val="14"/>
              </w:rPr>
            </w:pPr>
          </w:p>
        </w:tc>
        <w:tc>
          <w:tcPr>
            <w:tcW w:w="3260" w:type="dxa"/>
            <w:gridSpan w:val="7"/>
          </w:tcPr>
          <w:p w14:paraId="3A60F23E" w14:textId="77777777" w:rsidR="0070443E" w:rsidRPr="009E3B69" w:rsidRDefault="0070443E" w:rsidP="002F0464">
            <w:pPr>
              <w:jc w:val="center"/>
              <w:rPr>
                <w:b/>
                <w:sz w:val="14"/>
                <w:szCs w:val="14"/>
              </w:rPr>
            </w:pPr>
            <w:r w:rsidRPr="009E3B69">
              <w:rPr>
                <w:b/>
                <w:sz w:val="14"/>
                <w:szCs w:val="14"/>
              </w:rPr>
              <w:t>DISGRAFIA</w:t>
            </w:r>
          </w:p>
        </w:tc>
        <w:tc>
          <w:tcPr>
            <w:tcW w:w="283" w:type="dxa"/>
          </w:tcPr>
          <w:p w14:paraId="343A158E" w14:textId="77777777" w:rsidR="0070443E" w:rsidRPr="009E3B69" w:rsidRDefault="0070443E" w:rsidP="002F0464">
            <w:pPr>
              <w:jc w:val="center"/>
              <w:rPr>
                <w:b/>
                <w:sz w:val="14"/>
                <w:szCs w:val="14"/>
              </w:rPr>
            </w:pPr>
          </w:p>
        </w:tc>
        <w:tc>
          <w:tcPr>
            <w:tcW w:w="2268" w:type="dxa"/>
            <w:gridSpan w:val="4"/>
          </w:tcPr>
          <w:p w14:paraId="3359CB0B" w14:textId="77777777" w:rsidR="0070443E" w:rsidRPr="009E3B69" w:rsidRDefault="0070443E" w:rsidP="002F0464">
            <w:pPr>
              <w:jc w:val="center"/>
              <w:rPr>
                <w:b/>
                <w:sz w:val="14"/>
                <w:szCs w:val="14"/>
              </w:rPr>
            </w:pPr>
            <w:r w:rsidRPr="009E3B69">
              <w:rPr>
                <w:b/>
                <w:sz w:val="14"/>
                <w:szCs w:val="14"/>
              </w:rPr>
              <w:t>DISCPACIDAD MOTRIZ</w:t>
            </w:r>
          </w:p>
        </w:tc>
        <w:tc>
          <w:tcPr>
            <w:tcW w:w="284" w:type="dxa"/>
            <w:gridSpan w:val="2"/>
          </w:tcPr>
          <w:p w14:paraId="16CF3266" w14:textId="77777777" w:rsidR="0070443E" w:rsidRPr="009E3B69" w:rsidRDefault="0070443E" w:rsidP="002F0464">
            <w:pPr>
              <w:jc w:val="center"/>
              <w:rPr>
                <w:b/>
                <w:sz w:val="14"/>
                <w:szCs w:val="14"/>
              </w:rPr>
            </w:pPr>
          </w:p>
        </w:tc>
        <w:tc>
          <w:tcPr>
            <w:tcW w:w="2410" w:type="dxa"/>
            <w:gridSpan w:val="4"/>
          </w:tcPr>
          <w:p w14:paraId="25CD3EE2" w14:textId="77777777" w:rsidR="0070443E" w:rsidRPr="009E3B69" w:rsidRDefault="0070443E" w:rsidP="002F0464">
            <w:pPr>
              <w:jc w:val="center"/>
              <w:rPr>
                <w:b/>
                <w:sz w:val="14"/>
                <w:szCs w:val="14"/>
              </w:rPr>
            </w:pPr>
            <w:r w:rsidRPr="009E3B69">
              <w:rPr>
                <w:b/>
                <w:sz w:val="14"/>
                <w:szCs w:val="14"/>
              </w:rPr>
              <w:t>METODOLOGÍAS/DIDÁCTICA</w:t>
            </w:r>
          </w:p>
        </w:tc>
        <w:tc>
          <w:tcPr>
            <w:tcW w:w="992" w:type="dxa"/>
            <w:gridSpan w:val="3"/>
          </w:tcPr>
          <w:p w14:paraId="4DF2370C" w14:textId="77777777" w:rsidR="0070443E" w:rsidRPr="009E3B69" w:rsidRDefault="0070443E" w:rsidP="002F0464">
            <w:pPr>
              <w:jc w:val="center"/>
              <w:rPr>
                <w:b/>
                <w:sz w:val="14"/>
                <w:szCs w:val="14"/>
              </w:rPr>
            </w:pPr>
            <w:r>
              <w:rPr>
                <w:b/>
                <w:sz w:val="14"/>
                <w:szCs w:val="14"/>
              </w:rPr>
              <w:t>x</w:t>
            </w:r>
          </w:p>
        </w:tc>
        <w:tc>
          <w:tcPr>
            <w:tcW w:w="2126" w:type="dxa"/>
            <w:gridSpan w:val="6"/>
            <w:vMerge/>
          </w:tcPr>
          <w:p w14:paraId="6036A41E" w14:textId="77777777" w:rsidR="0070443E" w:rsidRPr="009E3B69" w:rsidRDefault="0070443E" w:rsidP="002F0464">
            <w:pPr>
              <w:jc w:val="center"/>
              <w:rPr>
                <w:b/>
                <w:sz w:val="14"/>
                <w:szCs w:val="14"/>
              </w:rPr>
            </w:pPr>
          </w:p>
        </w:tc>
        <w:tc>
          <w:tcPr>
            <w:tcW w:w="2846" w:type="dxa"/>
            <w:gridSpan w:val="6"/>
            <w:vMerge/>
          </w:tcPr>
          <w:p w14:paraId="2B430E28" w14:textId="77777777" w:rsidR="0070443E" w:rsidRPr="009E3B69" w:rsidRDefault="0070443E" w:rsidP="002F0464">
            <w:pPr>
              <w:rPr>
                <w:b/>
                <w:sz w:val="14"/>
                <w:szCs w:val="14"/>
              </w:rPr>
            </w:pPr>
          </w:p>
        </w:tc>
      </w:tr>
      <w:tr w:rsidR="0070443E" w:rsidRPr="009E3B69" w14:paraId="2AA0D710" w14:textId="77777777" w:rsidTr="002F0464">
        <w:trPr>
          <w:trHeight w:val="282"/>
        </w:trPr>
        <w:tc>
          <w:tcPr>
            <w:tcW w:w="1555" w:type="dxa"/>
            <w:gridSpan w:val="2"/>
            <w:vMerge/>
            <w:shd w:val="clear" w:color="auto" w:fill="BFBFBF" w:themeFill="background1" w:themeFillShade="BF"/>
          </w:tcPr>
          <w:p w14:paraId="26D77182" w14:textId="77777777" w:rsidR="0070443E" w:rsidRPr="009E3B69" w:rsidRDefault="0070443E" w:rsidP="002F0464">
            <w:pPr>
              <w:jc w:val="center"/>
              <w:rPr>
                <w:b/>
                <w:sz w:val="14"/>
                <w:szCs w:val="14"/>
              </w:rPr>
            </w:pPr>
          </w:p>
        </w:tc>
        <w:tc>
          <w:tcPr>
            <w:tcW w:w="3260" w:type="dxa"/>
            <w:gridSpan w:val="7"/>
          </w:tcPr>
          <w:p w14:paraId="322A3DBA" w14:textId="77777777" w:rsidR="0070443E" w:rsidRPr="009E3B69" w:rsidRDefault="0070443E" w:rsidP="002F0464">
            <w:pPr>
              <w:jc w:val="center"/>
              <w:rPr>
                <w:b/>
                <w:sz w:val="14"/>
                <w:szCs w:val="14"/>
              </w:rPr>
            </w:pPr>
            <w:r w:rsidRPr="009E3B69">
              <w:rPr>
                <w:b/>
                <w:sz w:val="14"/>
                <w:szCs w:val="14"/>
              </w:rPr>
              <w:t>DISORTOGRAFIA</w:t>
            </w:r>
          </w:p>
        </w:tc>
        <w:tc>
          <w:tcPr>
            <w:tcW w:w="283" w:type="dxa"/>
          </w:tcPr>
          <w:p w14:paraId="198ED693" w14:textId="77777777" w:rsidR="0070443E" w:rsidRPr="009E3B69" w:rsidRDefault="0070443E" w:rsidP="002F0464">
            <w:pPr>
              <w:jc w:val="center"/>
              <w:rPr>
                <w:b/>
                <w:sz w:val="14"/>
                <w:szCs w:val="14"/>
              </w:rPr>
            </w:pPr>
          </w:p>
        </w:tc>
        <w:tc>
          <w:tcPr>
            <w:tcW w:w="2268" w:type="dxa"/>
            <w:gridSpan w:val="4"/>
          </w:tcPr>
          <w:p w14:paraId="17CA7C41" w14:textId="77777777" w:rsidR="0070443E" w:rsidRPr="009E3B69" w:rsidRDefault="0070443E" w:rsidP="002F0464">
            <w:pPr>
              <w:jc w:val="center"/>
              <w:rPr>
                <w:b/>
                <w:sz w:val="14"/>
                <w:szCs w:val="14"/>
              </w:rPr>
            </w:pPr>
            <w:r w:rsidRPr="009E3B69">
              <w:rPr>
                <w:b/>
                <w:sz w:val="14"/>
                <w:szCs w:val="14"/>
              </w:rPr>
              <w:t>DISCAPACIDAD AUDITIVA</w:t>
            </w:r>
          </w:p>
        </w:tc>
        <w:tc>
          <w:tcPr>
            <w:tcW w:w="284" w:type="dxa"/>
            <w:gridSpan w:val="2"/>
          </w:tcPr>
          <w:p w14:paraId="4E0D7B97" w14:textId="77777777" w:rsidR="0070443E" w:rsidRPr="009E3B69" w:rsidRDefault="0070443E" w:rsidP="002F0464">
            <w:pPr>
              <w:jc w:val="center"/>
              <w:rPr>
                <w:b/>
                <w:sz w:val="14"/>
                <w:szCs w:val="14"/>
              </w:rPr>
            </w:pPr>
          </w:p>
        </w:tc>
        <w:tc>
          <w:tcPr>
            <w:tcW w:w="2410" w:type="dxa"/>
            <w:gridSpan w:val="4"/>
          </w:tcPr>
          <w:p w14:paraId="764B2F9C" w14:textId="77777777" w:rsidR="0070443E" w:rsidRPr="009E3B69" w:rsidRDefault="0070443E" w:rsidP="002F0464">
            <w:pPr>
              <w:jc w:val="center"/>
              <w:rPr>
                <w:b/>
                <w:sz w:val="14"/>
                <w:szCs w:val="14"/>
              </w:rPr>
            </w:pPr>
            <w:r w:rsidRPr="009E3B69">
              <w:rPr>
                <w:b/>
                <w:sz w:val="14"/>
                <w:szCs w:val="14"/>
              </w:rPr>
              <w:t>TIEMPOS (planificación microcurricular)</w:t>
            </w:r>
          </w:p>
        </w:tc>
        <w:tc>
          <w:tcPr>
            <w:tcW w:w="992" w:type="dxa"/>
            <w:gridSpan w:val="3"/>
          </w:tcPr>
          <w:p w14:paraId="3D6E791F" w14:textId="77777777" w:rsidR="0070443E" w:rsidRPr="009E3B69" w:rsidRDefault="0070443E" w:rsidP="002F0464">
            <w:pPr>
              <w:jc w:val="center"/>
              <w:rPr>
                <w:b/>
                <w:sz w:val="14"/>
                <w:szCs w:val="14"/>
              </w:rPr>
            </w:pPr>
          </w:p>
        </w:tc>
        <w:tc>
          <w:tcPr>
            <w:tcW w:w="2126" w:type="dxa"/>
            <w:gridSpan w:val="6"/>
            <w:vMerge/>
          </w:tcPr>
          <w:p w14:paraId="52296111" w14:textId="77777777" w:rsidR="0070443E" w:rsidRPr="009E3B69" w:rsidRDefault="0070443E" w:rsidP="002F0464">
            <w:pPr>
              <w:jc w:val="center"/>
              <w:rPr>
                <w:b/>
                <w:sz w:val="14"/>
                <w:szCs w:val="14"/>
              </w:rPr>
            </w:pPr>
          </w:p>
        </w:tc>
        <w:tc>
          <w:tcPr>
            <w:tcW w:w="2846" w:type="dxa"/>
            <w:gridSpan w:val="6"/>
            <w:vMerge/>
          </w:tcPr>
          <w:p w14:paraId="187DBBF8" w14:textId="77777777" w:rsidR="0070443E" w:rsidRPr="009E3B69" w:rsidRDefault="0070443E" w:rsidP="002F0464">
            <w:pPr>
              <w:rPr>
                <w:b/>
                <w:sz w:val="14"/>
                <w:szCs w:val="14"/>
              </w:rPr>
            </w:pPr>
          </w:p>
        </w:tc>
      </w:tr>
      <w:tr w:rsidR="0070443E" w:rsidRPr="009E3B69" w14:paraId="78E08C64" w14:textId="77777777" w:rsidTr="002F0464">
        <w:trPr>
          <w:trHeight w:val="480"/>
        </w:trPr>
        <w:tc>
          <w:tcPr>
            <w:tcW w:w="1555" w:type="dxa"/>
            <w:gridSpan w:val="2"/>
            <w:vMerge/>
            <w:shd w:val="clear" w:color="auto" w:fill="BFBFBF" w:themeFill="background1" w:themeFillShade="BF"/>
          </w:tcPr>
          <w:p w14:paraId="77673C9A" w14:textId="77777777" w:rsidR="0070443E" w:rsidRPr="009E3B69" w:rsidRDefault="0070443E" w:rsidP="002F0464">
            <w:pPr>
              <w:jc w:val="center"/>
              <w:rPr>
                <w:b/>
                <w:sz w:val="14"/>
                <w:szCs w:val="14"/>
              </w:rPr>
            </w:pPr>
          </w:p>
        </w:tc>
        <w:tc>
          <w:tcPr>
            <w:tcW w:w="3260" w:type="dxa"/>
            <w:gridSpan w:val="7"/>
          </w:tcPr>
          <w:p w14:paraId="4E8CDE33" w14:textId="77777777" w:rsidR="0070443E" w:rsidRPr="009E3B69" w:rsidRDefault="0070443E" w:rsidP="002F0464">
            <w:pPr>
              <w:jc w:val="center"/>
              <w:rPr>
                <w:b/>
                <w:sz w:val="14"/>
                <w:szCs w:val="14"/>
              </w:rPr>
            </w:pPr>
            <w:r w:rsidRPr="009E3B69">
              <w:rPr>
                <w:b/>
                <w:sz w:val="14"/>
                <w:szCs w:val="14"/>
              </w:rPr>
              <w:t>DISFASIA</w:t>
            </w:r>
          </w:p>
        </w:tc>
        <w:tc>
          <w:tcPr>
            <w:tcW w:w="283" w:type="dxa"/>
          </w:tcPr>
          <w:p w14:paraId="0D3526EB" w14:textId="77777777" w:rsidR="0070443E" w:rsidRPr="009E3B69" w:rsidRDefault="0070443E" w:rsidP="002F0464">
            <w:pPr>
              <w:jc w:val="center"/>
              <w:rPr>
                <w:b/>
                <w:sz w:val="14"/>
                <w:szCs w:val="14"/>
              </w:rPr>
            </w:pPr>
          </w:p>
        </w:tc>
        <w:tc>
          <w:tcPr>
            <w:tcW w:w="2268" w:type="dxa"/>
            <w:gridSpan w:val="4"/>
          </w:tcPr>
          <w:p w14:paraId="4B22B76C" w14:textId="77777777" w:rsidR="0070443E" w:rsidRPr="009E3B69" w:rsidRDefault="0070443E" w:rsidP="002F0464">
            <w:pPr>
              <w:jc w:val="center"/>
              <w:rPr>
                <w:b/>
                <w:sz w:val="14"/>
                <w:szCs w:val="14"/>
              </w:rPr>
            </w:pPr>
            <w:r w:rsidRPr="009E3B69">
              <w:rPr>
                <w:b/>
                <w:sz w:val="14"/>
                <w:szCs w:val="14"/>
              </w:rPr>
              <w:t>DISCAPACIDAD VISUAL</w:t>
            </w:r>
          </w:p>
        </w:tc>
        <w:tc>
          <w:tcPr>
            <w:tcW w:w="284" w:type="dxa"/>
            <w:gridSpan w:val="2"/>
          </w:tcPr>
          <w:p w14:paraId="0DE390F7" w14:textId="77777777" w:rsidR="0070443E" w:rsidRPr="009E3B69" w:rsidRDefault="0070443E" w:rsidP="002F0464">
            <w:pPr>
              <w:jc w:val="center"/>
              <w:rPr>
                <w:b/>
                <w:sz w:val="14"/>
                <w:szCs w:val="14"/>
              </w:rPr>
            </w:pPr>
          </w:p>
        </w:tc>
        <w:tc>
          <w:tcPr>
            <w:tcW w:w="2410" w:type="dxa"/>
            <w:gridSpan w:val="4"/>
          </w:tcPr>
          <w:p w14:paraId="6E3D0854" w14:textId="77777777" w:rsidR="0070443E" w:rsidRPr="009E3B69" w:rsidRDefault="0070443E" w:rsidP="002F0464">
            <w:pPr>
              <w:jc w:val="center"/>
              <w:rPr>
                <w:b/>
                <w:sz w:val="14"/>
                <w:szCs w:val="14"/>
              </w:rPr>
            </w:pPr>
            <w:r w:rsidRPr="009E3B69">
              <w:rPr>
                <w:b/>
                <w:sz w:val="14"/>
                <w:szCs w:val="14"/>
              </w:rPr>
              <w:t xml:space="preserve">RECURSOS </w:t>
            </w:r>
          </w:p>
        </w:tc>
        <w:tc>
          <w:tcPr>
            <w:tcW w:w="992" w:type="dxa"/>
            <w:gridSpan w:val="3"/>
          </w:tcPr>
          <w:p w14:paraId="36756BFD" w14:textId="77777777" w:rsidR="0070443E" w:rsidRPr="009E3B69" w:rsidRDefault="0070443E" w:rsidP="002F0464">
            <w:pPr>
              <w:jc w:val="center"/>
              <w:rPr>
                <w:b/>
                <w:sz w:val="14"/>
                <w:szCs w:val="14"/>
              </w:rPr>
            </w:pPr>
            <w:r>
              <w:rPr>
                <w:b/>
                <w:sz w:val="14"/>
                <w:szCs w:val="14"/>
              </w:rPr>
              <w:t>x</w:t>
            </w:r>
          </w:p>
        </w:tc>
        <w:tc>
          <w:tcPr>
            <w:tcW w:w="2126" w:type="dxa"/>
            <w:gridSpan w:val="6"/>
            <w:vMerge/>
          </w:tcPr>
          <w:p w14:paraId="51BC8AEC" w14:textId="77777777" w:rsidR="0070443E" w:rsidRPr="009E3B69" w:rsidRDefault="0070443E" w:rsidP="002F0464">
            <w:pPr>
              <w:jc w:val="center"/>
              <w:rPr>
                <w:b/>
                <w:sz w:val="14"/>
                <w:szCs w:val="14"/>
              </w:rPr>
            </w:pPr>
          </w:p>
        </w:tc>
        <w:tc>
          <w:tcPr>
            <w:tcW w:w="2846" w:type="dxa"/>
            <w:gridSpan w:val="6"/>
            <w:vMerge/>
          </w:tcPr>
          <w:p w14:paraId="492A5A8C" w14:textId="77777777" w:rsidR="0070443E" w:rsidRPr="009E3B69" w:rsidRDefault="0070443E" w:rsidP="002F0464">
            <w:pPr>
              <w:rPr>
                <w:b/>
                <w:sz w:val="14"/>
                <w:szCs w:val="14"/>
              </w:rPr>
            </w:pPr>
          </w:p>
        </w:tc>
      </w:tr>
      <w:tr w:rsidR="0070443E" w:rsidRPr="009E3B69" w14:paraId="24B605D3" w14:textId="77777777" w:rsidTr="002F0464">
        <w:trPr>
          <w:trHeight w:val="282"/>
        </w:trPr>
        <w:tc>
          <w:tcPr>
            <w:tcW w:w="1555" w:type="dxa"/>
            <w:gridSpan w:val="2"/>
            <w:vMerge w:val="restart"/>
            <w:shd w:val="clear" w:color="auto" w:fill="BFBFBF" w:themeFill="background1" w:themeFillShade="BF"/>
          </w:tcPr>
          <w:p w14:paraId="5976C8DF" w14:textId="77777777" w:rsidR="0070443E" w:rsidRPr="009E3B69" w:rsidRDefault="0070443E" w:rsidP="002F0464">
            <w:pPr>
              <w:jc w:val="center"/>
              <w:rPr>
                <w:b/>
                <w:sz w:val="14"/>
                <w:szCs w:val="14"/>
              </w:rPr>
            </w:pPr>
            <w:r w:rsidRPr="009E3B69">
              <w:rPr>
                <w:b/>
                <w:sz w:val="14"/>
                <w:szCs w:val="14"/>
              </w:rPr>
              <w:t>TRASTORNOS DEL COMPORTAMIENTO</w:t>
            </w:r>
          </w:p>
        </w:tc>
        <w:tc>
          <w:tcPr>
            <w:tcW w:w="3260" w:type="dxa"/>
            <w:gridSpan w:val="7"/>
          </w:tcPr>
          <w:p w14:paraId="3D04E642" w14:textId="77777777" w:rsidR="0070443E" w:rsidRPr="009E3B69" w:rsidRDefault="0070443E" w:rsidP="002F0464">
            <w:pPr>
              <w:jc w:val="center"/>
              <w:rPr>
                <w:b/>
                <w:sz w:val="14"/>
                <w:szCs w:val="14"/>
              </w:rPr>
            </w:pPr>
            <w:r w:rsidRPr="009E3B69">
              <w:rPr>
                <w:b/>
                <w:sz w:val="14"/>
                <w:szCs w:val="14"/>
              </w:rPr>
              <w:t>TRASTORNO DE DEFICIT DE ATENCIÓN</w:t>
            </w:r>
          </w:p>
        </w:tc>
        <w:tc>
          <w:tcPr>
            <w:tcW w:w="283" w:type="dxa"/>
          </w:tcPr>
          <w:p w14:paraId="00024441" w14:textId="77777777" w:rsidR="0070443E" w:rsidRPr="009E3B69" w:rsidRDefault="0070443E" w:rsidP="002F0464">
            <w:pPr>
              <w:jc w:val="center"/>
              <w:rPr>
                <w:b/>
                <w:sz w:val="14"/>
                <w:szCs w:val="14"/>
              </w:rPr>
            </w:pPr>
          </w:p>
        </w:tc>
        <w:tc>
          <w:tcPr>
            <w:tcW w:w="2268" w:type="dxa"/>
            <w:gridSpan w:val="4"/>
          </w:tcPr>
          <w:p w14:paraId="72010FA8" w14:textId="77777777" w:rsidR="0070443E" w:rsidRPr="009E3B69" w:rsidRDefault="0070443E" w:rsidP="002F0464">
            <w:pPr>
              <w:jc w:val="center"/>
              <w:rPr>
                <w:b/>
                <w:sz w:val="14"/>
                <w:szCs w:val="14"/>
              </w:rPr>
            </w:pPr>
            <w:r w:rsidRPr="009E3B69">
              <w:rPr>
                <w:b/>
                <w:sz w:val="14"/>
                <w:szCs w:val="14"/>
              </w:rPr>
              <w:t>MULTIDISCAPACIDADES</w:t>
            </w:r>
          </w:p>
        </w:tc>
        <w:tc>
          <w:tcPr>
            <w:tcW w:w="284" w:type="dxa"/>
            <w:gridSpan w:val="2"/>
          </w:tcPr>
          <w:p w14:paraId="2DC29A04" w14:textId="77777777" w:rsidR="0070443E" w:rsidRPr="009E3B69" w:rsidRDefault="0070443E" w:rsidP="002F0464">
            <w:pPr>
              <w:jc w:val="center"/>
              <w:rPr>
                <w:b/>
                <w:sz w:val="14"/>
                <w:szCs w:val="14"/>
              </w:rPr>
            </w:pPr>
          </w:p>
        </w:tc>
        <w:tc>
          <w:tcPr>
            <w:tcW w:w="2410" w:type="dxa"/>
            <w:gridSpan w:val="4"/>
          </w:tcPr>
          <w:p w14:paraId="1D9B6824" w14:textId="77777777" w:rsidR="0070443E" w:rsidRPr="009E3B69" w:rsidRDefault="0070443E" w:rsidP="002F0464">
            <w:pPr>
              <w:jc w:val="center"/>
              <w:rPr>
                <w:b/>
                <w:sz w:val="14"/>
                <w:szCs w:val="14"/>
              </w:rPr>
            </w:pPr>
            <w:r w:rsidRPr="009E3B69">
              <w:rPr>
                <w:b/>
                <w:sz w:val="14"/>
                <w:szCs w:val="14"/>
              </w:rPr>
              <w:t xml:space="preserve">CRITERIOS EVALUACIÓN </w:t>
            </w:r>
          </w:p>
        </w:tc>
        <w:tc>
          <w:tcPr>
            <w:tcW w:w="992" w:type="dxa"/>
            <w:gridSpan w:val="3"/>
          </w:tcPr>
          <w:p w14:paraId="6DF6FB00" w14:textId="77777777" w:rsidR="0070443E" w:rsidRPr="009E3B69" w:rsidRDefault="0070443E" w:rsidP="002F0464">
            <w:pPr>
              <w:jc w:val="center"/>
              <w:rPr>
                <w:b/>
                <w:sz w:val="14"/>
                <w:szCs w:val="14"/>
              </w:rPr>
            </w:pPr>
          </w:p>
        </w:tc>
        <w:tc>
          <w:tcPr>
            <w:tcW w:w="2126" w:type="dxa"/>
            <w:gridSpan w:val="6"/>
            <w:vMerge/>
          </w:tcPr>
          <w:p w14:paraId="37082B9B" w14:textId="77777777" w:rsidR="0070443E" w:rsidRPr="009E3B69" w:rsidRDefault="0070443E" w:rsidP="002F0464">
            <w:pPr>
              <w:jc w:val="center"/>
              <w:rPr>
                <w:b/>
                <w:sz w:val="14"/>
                <w:szCs w:val="14"/>
              </w:rPr>
            </w:pPr>
          </w:p>
        </w:tc>
        <w:tc>
          <w:tcPr>
            <w:tcW w:w="2846" w:type="dxa"/>
            <w:gridSpan w:val="6"/>
            <w:vMerge/>
          </w:tcPr>
          <w:p w14:paraId="4F7DB5D8" w14:textId="77777777" w:rsidR="0070443E" w:rsidRPr="009E3B69" w:rsidRDefault="0070443E" w:rsidP="002F0464">
            <w:pPr>
              <w:rPr>
                <w:b/>
                <w:sz w:val="14"/>
                <w:szCs w:val="14"/>
              </w:rPr>
            </w:pPr>
          </w:p>
        </w:tc>
      </w:tr>
      <w:tr w:rsidR="0070443E" w:rsidRPr="009E3B69" w14:paraId="57D3AC3B" w14:textId="77777777" w:rsidTr="002F0464">
        <w:trPr>
          <w:trHeight w:val="282"/>
        </w:trPr>
        <w:tc>
          <w:tcPr>
            <w:tcW w:w="1555" w:type="dxa"/>
            <w:gridSpan w:val="2"/>
            <w:vMerge/>
            <w:shd w:val="clear" w:color="auto" w:fill="BFBFBF" w:themeFill="background1" w:themeFillShade="BF"/>
          </w:tcPr>
          <w:p w14:paraId="760A27C5" w14:textId="77777777" w:rsidR="0070443E" w:rsidRPr="009E3B69" w:rsidRDefault="0070443E" w:rsidP="002F0464">
            <w:pPr>
              <w:jc w:val="center"/>
              <w:rPr>
                <w:b/>
                <w:sz w:val="14"/>
                <w:szCs w:val="14"/>
              </w:rPr>
            </w:pPr>
          </w:p>
        </w:tc>
        <w:tc>
          <w:tcPr>
            <w:tcW w:w="3260" w:type="dxa"/>
            <w:gridSpan w:val="7"/>
          </w:tcPr>
          <w:p w14:paraId="7EA4B2A3" w14:textId="77777777" w:rsidR="0070443E" w:rsidRPr="009E3B69" w:rsidRDefault="0070443E" w:rsidP="002F0464">
            <w:pPr>
              <w:jc w:val="center"/>
              <w:rPr>
                <w:b/>
                <w:sz w:val="14"/>
                <w:szCs w:val="14"/>
              </w:rPr>
            </w:pPr>
            <w:r w:rsidRPr="009E3B69">
              <w:rPr>
                <w:b/>
                <w:sz w:val="14"/>
                <w:szCs w:val="14"/>
              </w:rPr>
              <w:t>TRASTORNO DE DEFICIT DE ATENCIÓN CON HIPERACTIVIDAD</w:t>
            </w:r>
          </w:p>
        </w:tc>
        <w:tc>
          <w:tcPr>
            <w:tcW w:w="283" w:type="dxa"/>
          </w:tcPr>
          <w:p w14:paraId="0F662402" w14:textId="77777777" w:rsidR="0070443E" w:rsidRPr="009E3B69" w:rsidRDefault="0070443E" w:rsidP="002F0464">
            <w:pPr>
              <w:jc w:val="center"/>
              <w:rPr>
                <w:b/>
                <w:sz w:val="14"/>
                <w:szCs w:val="14"/>
              </w:rPr>
            </w:pPr>
            <w:r>
              <w:rPr>
                <w:b/>
                <w:sz w:val="14"/>
                <w:szCs w:val="14"/>
              </w:rPr>
              <w:t>x</w:t>
            </w:r>
          </w:p>
        </w:tc>
        <w:tc>
          <w:tcPr>
            <w:tcW w:w="1276" w:type="dxa"/>
            <w:gridSpan w:val="2"/>
            <w:vMerge w:val="restart"/>
          </w:tcPr>
          <w:p w14:paraId="5C801FE4" w14:textId="77777777" w:rsidR="0070443E" w:rsidRPr="009E3B69" w:rsidRDefault="0070443E" w:rsidP="002F0464">
            <w:pPr>
              <w:jc w:val="center"/>
              <w:rPr>
                <w:b/>
                <w:sz w:val="14"/>
                <w:szCs w:val="14"/>
              </w:rPr>
            </w:pPr>
          </w:p>
          <w:p w14:paraId="3A544C63" w14:textId="77777777" w:rsidR="0070443E" w:rsidRPr="009E3B69" w:rsidRDefault="0070443E" w:rsidP="002F0464">
            <w:pPr>
              <w:jc w:val="center"/>
              <w:rPr>
                <w:b/>
                <w:sz w:val="14"/>
                <w:szCs w:val="14"/>
              </w:rPr>
            </w:pPr>
          </w:p>
          <w:p w14:paraId="4F0354A5" w14:textId="77777777" w:rsidR="0070443E" w:rsidRPr="009E3B69" w:rsidRDefault="0070443E" w:rsidP="002F0464">
            <w:pPr>
              <w:jc w:val="center"/>
              <w:rPr>
                <w:b/>
                <w:sz w:val="14"/>
                <w:szCs w:val="14"/>
              </w:rPr>
            </w:pPr>
            <w:r w:rsidRPr="009E3B69">
              <w:rPr>
                <w:b/>
                <w:sz w:val="14"/>
                <w:szCs w:val="14"/>
              </w:rPr>
              <w:t>TRASTORNOS GENERALIZADOS DEL DESARROLLO</w:t>
            </w:r>
          </w:p>
        </w:tc>
        <w:tc>
          <w:tcPr>
            <w:tcW w:w="992" w:type="dxa"/>
            <w:gridSpan w:val="2"/>
          </w:tcPr>
          <w:p w14:paraId="4DD3203F" w14:textId="77777777" w:rsidR="0070443E" w:rsidRPr="009E3B69" w:rsidRDefault="0070443E" w:rsidP="002F0464">
            <w:pPr>
              <w:jc w:val="center"/>
              <w:rPr>
                <w:b/>
                <w:sz w:val="14"/>
                <w:szCs w:val="14"/>
              </w:rPr>
            </w:pPr>
            <w:r w:rsidRPr="009E3B69">
              <w:rPr>
                <w:b/>
                <w:sz w:val="14"/>
                <w:szCs w:val="14"/>
              </w:rPr>
              <w:t>AUTISMO</w:t>
            </w:r>
          </w:p>
        </w:tc>
        <w:tc>
          <w:tcPr>
            <w:tcW w:w="284" w:type="dxa"/>
            <w:gridSpan w:val="2"/>
          </w:tcPr>
          <w:p w14:paraId="3788F6B7" w14:textId="77777777" w:rsidR="0070443E" w:rsidRPr="009E3B69" w:rsidRDefault="0070443E" w:rsidP="002F0464">
            <w:pPr>
              <w:jc w:val="center"/>
              <w:rPr>
                <w:b/>
                <w:sz w:val="14"/>
                <w:szCs w:val="14"/>
              </w:rPr>
            </w:pPr>
          </w:p>
        </w:tc>
        <w:tc>
          <w:tcPr>
            <w:tcW w:w="2410" w:type="dxa"/>
            <w:gridSpan w:val="4"/>
          </w:tcPr>
          <w:p w14:paraId="1C6D9E8D" w14:textId="77777777" w:rsidR="0070443E" w:rsidRPr="009E3B69" w:rsidRDefault="0070443E" w:rsidP="002F0464">
            <w:pPr>
              <w:jc w:val="center"/>
              <w:rPr>
                <w:b/>
                <w:sz w:val="14"/>
                <w:szCs w:val="14"/>
              </w:rPr>
            </w:pPr>
            <w:r w:rsidRPr="009E3B69">
              <w:rPr>
                <w:b/>
                <w:sz w:val="14"/>
                <w:szCs w:val="14"/>
              </w:rPr>
              <w:t>EVALUACIÓN : TÉCNICA E INSTRUMENTO</w:t>
            </w:r>
          </w:p>
        </w:tc>
        <w:tc>
          <w:tcPr>
            <w:tcW w:w="992" w:type="dxa"/>
            <w:gridSpan w:val="3"/>
          </w:tcPr>
          <w:p w14:paraId="3468596C" w14:textId="77777777" w:rsidR="0070443E" w:rsidRPr="009E3B69" w:rsidRDefault="0070443E" w:rsidP="002F0464">
            <w:pPr>
              <w:jc w:val="center"/>
              <w:rPr>
                <w:b/>
                <w:sz w:val="14"/>
                <w:szCs w:val="14"/>
              </w:rPr>
            </w:pPr>
            <w:r>
              <w:rPr>
                <w:b/>
                <w:sz w:val="14"/>
                <w:szCs w:val="14"/>
              </w:rPr>
              <w:t>x</w:t>
            </w:r>
          </w:p>
        </w:tc>
        <w:tc>
          <w:tcPr>
            <w:tcW w:w="2126" w:type="dxa"/>
            <w:gridSpan w:val="6"/>
            <w:vMerge/>
          </w:tcPr>
          <w:p w14:paraId="223B41AD" w14:textId="77777777" w:rsidR="0070443E" w:rsidRPr="009E3B69" w:rsidRDefault="0070443E" w:rsidP="002F0464">
            <w:pPr>
              <w:jc w:val="center"/>
              <w:rPr>
                <w:b/>
                <w:sz w:val="14"/>
                <w:szCs w:val="14"/>
              </w:rPr>
            </w:pPr>
          </w:p>
        </w:tc>
        <w:tc>
          <w:tcPr>
            <w:tcW w:w="2846" w:type="dxa"/>
            <w:gridSpan w:val="6"/>
            <w:vMerge/>
          </w:tcPr>
          <w:p w14:paraId="56536196" w14:textId="77777777" w:rsidR="0070443E" w:rsidRPr="009E3B69" w:rsidRDefault="0070443E" w:rsidP="002F0464">
            <w:pPr>
              <w:rPr>
                <w:b/>
                <w:sz w:val="14"/>
                <w:szCs w:val="14"/>
              </w:rPr>
            </w:pPr>
          </w:p>
        </w:tc>
      </w:tr>
      <w:tr w:rsidR="0070443E" w:rsidRPr="009E3B69" w14:paraId="6423C377" w14:textId="77777777" w:rsidTr="002F0464">
        <w:trPr>
          <w:trHeight w:val="271"/>
        </w:trPr>
        <w:tc>
          <w:tcPr>
            <w:tcW w:w="1555" w:type="dxa"/>
            <w:gridSpan w:val="2"/>
            <w:vMerge/>
            <w:shd w:val="clear" w:color="auto" w:fill="BFBFBF" w:themeFill="background1" w:themeFillShade="BF"/>
          </w:tcPr>
          <w:p w14:paraId="6E832D1F" w14:textId="77777777" w:rsidR="0070443E" w:rsidRPr="009E3B69" w:rsidRDefault="0070443E" w:rsidP="002F0464">
            <w:pPr>
              <w:jc w:val="center"/>
              <w:rPr>
                <w:b/>
                <w:sz w:val="14"/>
                <w:szCs w:val="14"/>
              </w:rPr>
            </w:pPr>
          </w:p>
        </w:tc>
        <w:tc>
          <w:tcPr>
            <w:tcW w:w="3260" w:type="dxa"/>
            <w:gridSpan w:val="7"/>
          </w:tcPr>
          <w:p w14:paraId="3966E85C" w14:textId="77777777" w:rsidR="0070443E" w:rsidRPr="009E3B69" w:rsidRDefault="0070443E" w:rsidP="002F0464">
            <w:pPr>
              <w:jc w:val="center"/>
              <w:rPr>
                <w:b/>
                <w:sz w:val="14"/>
                <w:szCs w:val="14"/>
              </w:rPr>
            </w:pPr>
            <w:r w:rsidRPr="009E3B69">
              <w:rPr>
                <w:b/>
                <w:sz w:val="14"/>
                <w:szCs w:val="14"/>
              </w:rPr>
              <w:t>CONDUCTAS AGRESIVAS, ANSIOSAS / EVASIVAS</w:t>
            </w:r>
          </w:p>
        </w:tc>
        <w:tc>
          <w:tcPr>
            <w:tcW w:w="283" w:type="dxa"/>
          </w:tcPr>
          <w:p w14:paraId="3BECF30E" w14:textId="77777777" w:rsidR="0070443E" w:rsidRPr="009E3B69" w:rsidRDefault="0070443E" w:rsidP="002F0464">
            <w:pPr>
              <w:jc w:val="center"/>
              <w:rPr>
                <w:b/>
                <w:sz w:val="14"/>
                <w:szCs w:val="14"/>
              </w:rPr>
            </w:pPr>
            <w:r>
              <w:rPr>
                <w:b/>
                <w:sz w:val="14"/>
                <w:szCs w:val="14"/>
              </w:rPr>
              <w:t>x</w:t>
            </w:r>
          </w:p>
        </w:tc>
        <w:tc>
          <w:tcPr>
            <w:tcW w:w="1276" w:type="dxa"/>
            <w:gridSpan w:val="2"/>
            <w:vMerge/>
          </w:tcPr>
          <w:p w14:paraId="0C352D91" w14:textId="77777777" w:rsidR="0070443E" w:rsidRPr="009E3B69" w:rsidRDefault="0070443E" w:rsidP="002F0464">
            <w:pPr>
              <w:jc w:val="center"/>
              <w:rPr>
                <w:b/>
                <w:sz w:val="14"/>
                <w:szCs w:val="14"/>
              </w:rPr>
            </w:pPr>
          </w:p>
        </w:tc>
        <w:tc>
          <w:tcPr>
            <w:tcW w:w="992" w:type="dxa"/>
            <w:gridSpan w:val="2"/>
          </w:tcPr>
          <w:p w14:paraId="6F21C01B" w14:textId="77777777" w:rsidR="0070443E" w:rsidRPr="009E3B69" w:rsidRDefault="0070443E" w:rsidP="002F0464">
            <w:pPr>
              <w:jc w:val="center"/>
              <w:rPr>
                <w:b/>
                <w:sz w:val="14"/>
                <w:szCs w:val="14"/>
              </w:rPr>
            </w:pPr>
            <w:r w:rsidRPr="009E3B69">
              <w:rPr>
                <w:b/>
                <w:sz w:val="14"/>
                <w:szCs w:val="14"/>
              </w:rPr>
              <w:t>SINDROME DE ASPERGER</w:t>
            </w:r>
          </w:p>
        </w:tc>
        <w:tc>
          <w:tcPr>
            <w:tcW w:w="284" w:type="dxa"/>
            <w:gridSpan w:val="2"/>
          </w:tcPr>
          <w:p w14:paraId="7CD3C0FE" w14:textId="77777777" w:rsidR="0070443E" w:rsidRPr="009E3B69" w:rsidRDefault="0070443E" w:rsidP="002F0464">
            <w:pPr>
              <w:jc w:val="center"/>
              <w:rPr>
                <w:b/>
                <w:sz w:val="14"/>
                <w:szCs w:val="14"/>
              </w:rPr>
            </w:pPr>
          </w:p>
        </w:tc>
        <w:tc>
          <w:tcPr>
            <w:tcW w:w="8374" w:type="dxa"/>
            <w:gridSpan w:val="19"/>
            <w:vMerge w:val="restart"/>
          </w:tcPr>
          <w:p w14:paraId="629FD3C5" w14:textId="77777777" w:rsidR="0070443E" w:rsidRDefault="0070443E" w:rsidP="002F0464">
            <w:pPr>
              <w:rPr>
                <w:b/>
                <w:sz w:val="14"/>
                <w:szCs w:val="14"/>
              </w:rPr>
            </w:pPr>
            <w:r w:rsidRPr="009E3B69">
              <w:rPr>
                <w:b/>
                <w:sz w:val="14"/>
                <w:szCs w:val="14"/>
              </w:rPr>
              <w:t>RECOMENDACIONES:</w:t>
            </w:r>
          </w:p>
          <w:p w14:paraId="288C2461" w14:textId="77777777" w:rsidR="0070443E" w:rsidRDefault="0070443E" w:rsidP="002F0464">
            <w:pPr>
              <w:rPr>
                <w:b/>
                <w:sz w:val="14"/>
                <w:szCs w:val="14"/>
              </w:rPr>
            </w:pPr>
          </w:p>
          <w:p w14:paraId="235C61BA" w14:textId="77777777" w:rsidR="0070443E" w:rsidRDefault="0070443E" w:rsidP="002F0464">
            <w:pPr>
              <w:rPr>
                <w:b/>
                <w:sz w:val="14"/>
                <w:szCs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2A1DD0CC" w14:textId="77777777" w:rsidR="0070443E" w:rsidRDefault="0070443E" w:rsidP="002F0464">
            <w:pPr>
              <w:rPr>
                <w:b/>
                <w:sz w:val="14"/>
                <w:szCs w:val="14"/>
              </w:rPr>
            </w:pPr>
          </w:p>
          <w:p w14:paraId="54DFECBD" w14:textId="77777777" w:rsidR="0070443E" w:rsidRDefault="0070443E" w:rsidP="002F0464">
            <w:pPr>
              <w:jc w:val="both"/>
              <w:rPr>
                <w:sz w:val="14"/>
                <w:szCs w:val="14"/>
              </w:rPr>
            </w:pPr>
            <w:r>
              <w:rPr>
                <w:sz w:val="14"/>
                <w:szCs w:val="14"/>
              </w:rPr>
              <w:t xml:space="preserve">Debe ubicarse al estudiante en los primeros puestos, cerca de los docentes. El estudiante aprende con actividades que involucren su desenvolvimiento como dramatizaciones, exposiciones con ayudas como carteles, fichas, etc. Es importante que el aprendizaje de Robert esté acompañado de técnicas tales como: establecer señales atencionales, permitir que los procesos de atención vayan incrementando más colocando rutinas de trabajo, reglas claras y tiempos estipulados para el trabajo en clase. Se deben reducir la complejidad de los contenidos, utilice técnicas y métodos que faciliten el aprendizaje como el subrayado, palabras claves para ideas principales, notas al margen, mapas conceptuales, resúmenes, mentefáctos que ayuden a que el estudiante pueda aprender mejor y llegue a optimizar su tiempo. </w:t>
            </w:r>
          </w:p>
          <w:p w14:paraId="2D89E534" w14:textId="77777777" w:rsidR="0070443E" w:rsidRDefault="0070443E" w:rsidP="002F0464">
            <w:pPr>
              <w:jc w:val="both"/>
              <w:rPr>
                <w:sz w:val="14"/>
                <w:szCs w:val="14"/>
              </w:rPr>
            </w:pPr>
            <w:r>
              <w:rPr>
                <w:sz w:val="14"/>
                <w:szCs w:val="14"/>
              </w:rPr>
              <w:t xml:space="preserve">Procure que las faltas de ortografía o la forma de su letra no sean causantes para bajar notas. Refuerce escritura, mediante copias y dictados. Apoye en comprensión lectora. Es importante que se trabaje y refuerce cálculo, solicite evidencias de su estudio. </w:t>
            </w:r>
          </w:p>
          <w:p w14:paraId="1E2ACDDD" w14:textId="77777777" w:rsidR="0070443E" w:rsidRDefault="0070443E" w:rsidP="002F0464">
            <w:pPr>
              <w:jc w:val="both"/>
              <w:rPr>
                <w:sz w:val="14"/>
                <w:szCs w:val="14"/>
              </w:rPr>
            </w:pPr>
            <w:r>
              <w:rPr>
                <w:sz w:val="14"/>
                <w:szCs w:val="14"/>
              </w:rPr>
              <w:t xml:space="preserve">Frente a instrucciones u órdenes explique paso a paso, desglose y planifique lo que el estudiante debe hacer. Cuando se vaya a dar información nueva o aprendizajes nuevos al estudiante es necesario realizar un recuerdo de los temas que se vieron en clases anteriores. </w:t>
            </w:r>
          </w:p>
          <w:p w14:paraId="6B28662F" w14:textId="77777777" w:rsidR="0070443E" w:rsidRDefault="0070443E" w:rsidP="002F0464">
            <w:pPr>
              <w:jc w:val="both"/>
              <w:rPr>
                <w:sz w:val="14"/>
                <w:szCs w:val="14"/>
              </w:rPr>
            </w:pPr>
          </w:p>
          <w:p w14:paraId="07E4FD2F" w14:textId="77777777" w:rsidR="0070443E" w:rsidRDefault="0070443E" w:rsidP="002F0464">
            <w:pPr>
              <w:jc w:val="both"/>
              <w:rPr>
                <w:sz w:val="14"/>
                <w:szCs w:val="14"/>
              </w:rPr>
            </w:pPr>
            <w:r>
              <w:rPr>
                <w:sz w:val="14"/>
                <w:szCs w:val="14"/>
              </w:rPr>
              <w:t xml:space="preserve">Motive constantemente al trabajo dentro de clase. Incentive al estudiante a participar, dar puntos de vista, sentirse escuchado. </w:t>
            </w:r>
          </w:p>
          <w:p w14:paraId="76D19AF6" w14:textId="77777777" w:rsidR="0070443E" w:rsidRDefault="0070443E" w:rsidP="002F0464">
            <w:pPr>
              <w:jc w:val="both"/>
              <w:rPr>
                <w:sz w:val="14"/>
                <w:szCs w:val="14"/>
              </w:rPr>
            </w:pPr>
            <w:r>
              <w:rPr>
                <w:sz w:val="14"/>
                <w:szCs w:val="14"/>
              </w:rPr>
              <w:t xml:space="preserve">Procure no llamar la atención en público, establezca canales de diálogo frente a dificultades. Realice un monitoreo contante al trabajo que realiza el estudiante. </w:t>
            </w:r>
          </w:p>
          <w:p w14:paraId="6232B39F" w14:textId="77777777" w:rsidR="0070443E" w:rsidRDefault="0070443E" w:rsidP="002F0464">
            <w:pPr>
              <w:jc w:val="both"/>
              <w:rPr>
                <w:sz w:val="14"/>
                <w:szCs w:val="14"/>
              </w:rPr>
            </w:pPr>
          </w:p>
          <w:p w14:paraId="4E21B619" w14:textId="77777777" w:rsidR="0070443E" w:rsidRDefault="0070443E" w:rsidP="002F0464">
            <w:pPr>
              <w:jc w:val="both"/>
              <w:rPr>
                <w:sz w:val="14"/>
                <w:szCs w:val="14"/>
              </w:rPr>
            </w:pPr>
            <w:r>
              <w:rPr>
                <w:sz w:val="14"/>
                <w:szCs w:val="14"/>
              </w:rPr>
              <w:t xml:space="preserve">Trabaje autoestima y apoye en los procesos de aprendizaje y socialización al estudiante. </w:t>
            </w:r>
          </w:p>
          <w:p w14:paraId="7E53C707" w14:textId="77777777" w:rsidR="0070443E" w:rsidRDefault="0070443E" w:rsidP="002F0464">
            <w:pPr>
              <w:jc w:val="both"/>
              <w:rPr>
                <w:sz w:val="14"/>
                <w:szCs w:val="14"/>
              </w:rPr>
            </w:pPr>
          </w:p>
          <w:p w14:paraId="6F075199" w14:textId="77777777" w:rsidR="0070443E" w:rsidRDefault="0070443E" w:rsidP="002F0464">
            <w:pPr>
              <w:jc w:val="both"/>
              <w:rPr>
                <w:sz w:val="14"/>
                <w:szCs w:val="14"/>
              </w:rPr>
            </w:pPr>
            <w:r>
              <w:rPr>
                <w:sz w:val="14"/>
                <w:szCs w:val="14"/>
              </w:rPr>
              <w:t xml:space="preserve">El estudiante se beneficiará de evaluaciones diferenciadas. Se beneficiará en prolongar tiempos en su evaluación o dosificarla. </w:t>
            </w:r>
          </w:p>
          <w:p w14:paraId="06D256BE" w14:textId="77777777" w:rsidR="0070443E" w:rsidRDefault="0070443E" w:rsidP="002F0464">
            <w:pPr>
              <w:jc w:val="both"/>
              <w:rPr>
                <w:sz w:val="14"/>
                <w:szCs w:val="14"/>
              </w:rPr>
            </w:pPr>
          </w:p>
          <w:p w14:paraId="4E5669C0" w14:textId="77777777" w:rsidR="0070443E" w:rsidRPr="009E3B69" w:rsidRDefault="0070443E" w:rsidP="002F0464">
            <w:pPr>
              <w:jc w:val="both"/>
              <w:rPr>
                <w:sz w:val="14"/>
                <w:szCs w:val="14"/>
              </w:rPr>
            </w:pPr>
          </w:p>
        </w:tc>
      </w:tr>
      <w:tr w:rsidR="0070443E" w:rsidRPr="009E3B69" w14:paraId="392AFF47" w14:textId="77777777" w:rsidTr="002F0464">
        <w:trPr>
          <w:trHeight w:val="152"/>
        </w:trPr>
        <w:tc>
          <w:tcPr>
            <w:tcW w:w="2263" w:type="dxa"/>
            <w:gridSpan w:val="4"/>
          </w:tcPr>
          <w:p w14:paraId="4B0E8878" w14:textId="77777777" w:rsidR="0070443E" w:rsidRPr="009E3B69" w:rsidRDefault="0070443E" w:rsidP="002F0464">
            <w:pPr>
              <w:jc w:val="center"/>
              <w:rPr>
                <w:b/>
                <w:sz w:val="14"/>
                <w:szCs w:val="14"/>
              </w:rPr>
            </w:pPr>
            <w:r w:rsidRPr="009E3B69">
              <w:rPr>
                <w:b/>
                <w:sz w:val="14"/>
                <w:szCs w:val="14"/>
              </w:rPr>
              <w:t>DOTACIÓN SUPERIOR</w:t>
            </w:r>
          </w:p>
        </w:tc>
        <w:tc>
          <w:tcPr>
            <w:tcW w:w="426" w:type="dxa"/>
            <w:gridSpan w:val="2"/>
          </w:tcPr>
          <w:p w14:paraId="07962E14" w14:textId="77777777" w:rsidR="0070443E" w:rsidRPr="009E3B69" w:rsidRDefault="0070443E" w:rsidP="002F0464">
            <w:pPr>
              <w:jc w:val="center"/>
              <w:rPr>
                <w:b/>
                <w:sz w:val="14"/>
                <w:szCs w:val="14"/>
              </w:rPr>
            </w:pPr>
          </w:p>
        </w:tc>
        <w:tc>
          <w:tcPr>
            <w:tcW w:w="2126" w:type="dxa"/>
            <w:gridSpan w:val="3"/>
          </w:tcPr>
          <w:p w14:paraId="27725782" w14:textId="77777777" w:rsidR="0070443E" w:rsidRPr="009E3B69" w:rsidRDefault="0070443E" w:rsidP="002F0464">
            <w:pPr>
              <w:jc w:val="center"/>
              <w:rPr>
                <w:b/>
                <w:sz w:val="14"/>
                <w:szCs w:val="14"/>
              </w:rPr>
            </w:pPr>
            <w:r w:rsidRPr="009E3B69">
              <w:rPr>
                <w:b/>
                <w:sz w:val="14"/>
                <w:szCs w:val="14"/>
              </w:rPr>
              <w:t>APRENDIZAJE LENTO</w:t>
            </w:r>
          </w:p>
        </w:tc>
        <w:tc>
          <w:tcPr>
            <w:tcW w:w="283" w:type="dxa"/>
          </w:tcPr>
          <w:p w14:paraId="6893F070" w14:textId="77777777" w:rsidR="0070443E" w:rsidRPr="009E3B69" w:rsidRDefault="0070443E" w:rsidP="002F0464">
            <w:pPr>
              <w:jc w:val="center"/>
              <w:rPr>
                <w:b/>
                <w:sz w:val="14"/>
                <w:szCs w:val="14"/>
              </w:rPr>
            </w:pPr>
          </w:p>
        </w:tc>
        <w:tc>
          <w:tcPr>
            <w:tcW w:w="1276" w:type="dxa"/>
            <w:gridSpan w:val="2"/>
            <w:vMerge/>
          </w:tcPr>
          <w:p w14:paraId="0E7BED34" w14:textId="77777777" w:rsidR="0070443E" w:rsidRPr="009E3B69" w:rsidRDefault="0070443E" w:rsidP="002F0464">
            <w:pPr>
              <w:jc w:val="center"/>
              <w:rPr>
                <w:b/>
                <w:sz w:val="14"/>
                <w:szCs w:val="14"/>
              </w:rPr>
            </w:pPr>
          </w:p>
        </w:tc>
        <w:tc>
          <w:tcPr>
            <w:tcW w:w="992" w:type="dxa"/>
            <w:gridSpan w:val="2"/>
          </w:tcPr>
          <w:p w14:paraId="4347A8AD" w14:textId="77777777" w:rsidR="0070443E" w:rsidRPr="009E3B69" w:rsidRDefault="0070443E" w:rsidP="002F0464">
            <w:pPr>
              <w:jc w:val="center"/>
              <w:rPr>
                <w:b/>
                <w:sz w:val="14"/>
                <w:szCs w:val="14"/>
              </w:rPr>
            </w:pPr>
            <w:r w:rsidRPr="009E3B69">
              <w:rPr>
                <w:b/>
                <w:sz w:val="14"/>
                <w:szCs w:val="14"/>
              </w:rPr>
              <w:t>SINDROME DE RETT</w:t>
            </w:r>
          </w:p>
        </w:tc>
        <w:tc>
          <w:tcPr>
            <w:tcW w:w="284" w:type="dxa"/>
            <w:gridSpan w:val="2"/>
          </w:tcPr>
          <w:p w14:paraId="2F1EC4F3" w14:textId="77777777" w:rsidR="0070443E" w:rsidRPr="009E3B69" w:rsidRDefault="0070443E" w:rsidP="002F0464">
            <w:pPr>
              <w:jc w:val="center"/>
              <w:rPr>
                <w:b/>
                <w:sz w:val="14"/>
                <w:szCs w:val="14"/>
              </w:rPr>
            </w:pPr>
          </w:p>
        </w:tc>
        <w:tc>
          <w:tcPr>
            <w:tcW w:w="8374" w:type="dxa"/>
            <w:gridSpan w:val="19"/>
            <w:vMerge/>
          </w:tcPr>
          <w:p w14:paraId="4A76586C" w14:textId="77777777" w:rsidR="0070443E" w:rsidRPr="009E3B69" w:rsidRDefault="0070443E" w:rsidP="002F0464">
            <w:pPr>
              <w:rPr>
                <w:b/>
                <w:sz w:val="14"/>
                <w:szCs w:val="14"/>
              </w:rPr>
            </w:pPr>
          </w:p>
        </w:tc>
      </w:tr>
      <w:tr w:rsidR="0070443E" w:rsidRPr="009E3B69" w14:paraId="70F21A4B" w14:textId="77777777" w:rsidTr="002F0464">
        <w:trPr>
          <w:trHeight w:val="282"/>
        </w:trPr>
        <w:tc>
          <w:tcPr>
            <w:tcW w:w="1413" w:type="dxa"/>
          </w:tcPr>
          <w:p w14:paraId="41900AAE" w14:textId="77777777" w:rsidR="0070443E" w:rsidRPr="009E3B69" w:rsidRDefault="0070443E" w:rsidP="002F0464">
            <w:pPr>
              <w:jc w:val="center"/>
              <w:rPr>
                <w:b/>
                <w:sz w:val="14"/>
                <w:szCs w:val="14"/>
              </w:rPr>
            </w:pPr>
            <w:r w:rsidRPr="009E3B69">
              <w:rPr>
                <w:b/>
                <w:sz w:val="14"/>
                <w:szCs w:val="14"/>
              </w:rPr>
              <w:t>VULNERABILIDAD</w:t>
            </w:r>
          </w:p>
        </w:tc>
        <w:tc>
          <w:tcPr>
            <w:tcW w:w="3402" w:type="dxa"/>
            <w:gridSpan w:val="8"/>
          </w:tcPr>
          <w:p w14:paraId="4DF67E6A" w14:textId="77777777" w:rsidR="0070443E" w:rsidRPr="009E3B69" w:rsidRDefault="0070443E" w:rsidP="002F0464">
            <w:pPr>
              <w:rPr>
                <w:b/>
                <w:sz w:val="14"/>
                <w:szCs w:val="14"/>
              </w:rPr>
            </w:pPr>
            <w:r w:rsidRPr="009E3B69">
              <w:rPr>
                <w:b/>
                <w:sz w:val="14"/>
                <w:szCs w:val="14"/>
              </w:rPr>
              <w:t>(Especificar)</w:t>
            </w:r>
          </w:p>
        </w:tc>
        <w:tc>
          <w:tcPr>
            <w:tcW w:w="283" w:type="dxa"/>
          </w:tcPr>
          <w:p w14:paraId="045C941C" w14:textId="77777777" w:rsidR="0070443E" w:rsidRPr="009E3B69" w:rsidRDefault="0070443E" w:rsidP="002F0464">
            <w:pPr>
              <w:jc w:val="center"/>
              <w:rPr>
                <w:b/>
                <w:sz w:val="14"/>
                <w:szCs w:val="14"/>
              </w:rPr>
            </w:pPr>
          </w:p>
        </w:tc>
        <w:tc>
          <w:tcPr>
            <w:tcW w:w="1276" w:type="dxa"/>
            <w:gridSpan w:val="2"/>
            <w:vMerge/>
          </w:tcPr>
          <w:p w14:paraId="6EAAA35A" w14:textId="77777777" w:rsidR="0070443E" w:rsidRPr="009E3B69" w:rsidRDefault="0070443E" w:rsidP="002F0464">
            <w:pPr>
              <w:jc w:val="center"/>
              <w:rPr>
                <w:b/>
                <w:sz w:val="14"/>
                <w:szCs w:val="14"/>
              </w:rPr>
            </w:pPr>
          </w:p>
        </w:tc>
        <w:tc>
          <w:tcPr>
            <w:tcW w:w="992" w:type="dxa"/>
            <w:gridSpan w:val="2"/>
          </w:tcPr>
          <w:p w14:paraId="2349A1D8" w14:textId="77777777" w:rsidR="0070443E" w:rsidRPr="009E3B69" w:rsidRDefault="0070443E" w:rsidP="002F0464">
            <w:pPr>
              <w:jc w:val="center"/>
              <w:rPr>
                <w:b/>
                <w:sz w:val="14"/>
                <w:szCs w:val="14"/>
              </w:rPr>
            </w:pPr>
            <w:r w:rsidRPr="009E3B69">
              <w:rPr>
                <w:b/>
                <w:sz w:val="14"/>
                <w:szCs w:val="14"/>
              </w:rPr>
              <w:t>OTROS</w:t>
            </w:r>
          </w:p>
        </w:tc>
        <w:tc>
          <w:tcPr>
            <w:tcW w:w="284" w:type="dxa"/>
            <w:gridSpan w:val="2"/>
          </w:tcPr>
          <w:p w14:paraId="5AD28F8B" w14:textId="77777777" w:rsidR="0070443E" w:rsidRPr="009E3B69" w:rsidRDefault="0070443E" w:rsidP="002F0464">
            <w:pPr>
              <w:jc w:val="center"/>
              <w:rPr>
                <w:b/>
                <w:sz w:val="14"/>
                <w:szCs w:val="14"/>
              </w:rPr>
            </w:pPr>
          </w:p>
        </w:tc>
        <w:tc>
          <w:tcPr>
            <w:tcW w:w="709" w:type="dxa"/>
            <w:gridSpan w:val="2"/>
          </w:tcPr>
          <w:p w14:paraId="5AD9AA8D" w14:textId="77777777" w:rsidR="0070443E" w:rsidRPr="009E3B69" w:rsidRDefault="0070443E" w:rsidP="002F0464">
            <w:pPr>
              <w:rPr>
                <w:b/>
                <w:sz w:val="14"/>
                <w:szCs w:val="14"/>
              </w:rPr>
            </w:pPr>
            <w:r w:rsidRPr="009E3B69">
              <w:rPr>
                <w:b/>
                <w:sz w:val="14"/>
                <w:szCs w:val="14"/>
              </w:rPr>
              <w:t>FIRMAS:</w:t>
            </w:r>
          </w:p>
        </w:tc>
        <w:tc>
          <w:tcPr>
            <w:tcW w:w="1771" w:type="dxa"/>
            <w:gridSpan w:val="3"/>
          </w:tcPr>
          <w:p w14:paraId="6B70C201" w14:textId="77777777" w:rsidR="0070443E" w:rsidRPr="009E3B69" w:rsidRDefault="0070443E" w:rsidP="002F0464">
            <w:pPr>
              <w:rPr>
                <w:b/>
                <w:sz w:val="14"/>
                <w:szCs w:val="14"/>
              </w:rPr>
            </w:pPr>
            <w:r w:rsidRPr="009E3B69">
              <w:rPr>
                <w:b/>
                <w:sz w:val="14"/>
                <w:szCs w:val="14"/>
              </w:rPr>
              <w:t>CONSEJERA DEL NIVEL</w:t>
            </w:r>
          </w:p>
        </w:tc>
        <w:tc>
          <w:tcPr>
            <w:tcW w:w="2233" w:type="dxa"/>
            <w:gridSpan w:val="4"/>
          </w:tcPr>
          <w:p w14:paraId="5FCF97F2" w14:textId="77777777" w:rsidR="0070443E" w:rsidRPr="009E3B69" w:rsidRDefault="0070443E" w:rsidP="002F0464">
            <w:pPr>
              <w:rPr>
                <w:b/>
                <w:sz w:val="14"/>
                <w:szCs w:val="14"/>
              </w:rPr>
            </w:pPr>
            <w:r>
              <w:rPr>
                <w:b/>
                <w:sz w:val="14"/>
                <w:szCs w:val="14"/>
              </w:rPr>
              <w:t>COORDINADORA PEDAGÓGICA</w:t>
            </w:r>
          </w:p>
        </w:tc>
        <w:tc>
          <w:tcPr>
            <w:tcW w:w="3661" w:type="dxa"/>
            <w:gridSpan w:val="10"/>
          </w:tcPr>
          <w:p w14:paraId="3A051B39" w14:textId="77777777" w:rsidR="0070443E" w:rsidRPr="009E3B69" w:rsidRDefault="0070443E" w:rsidP="002F0464">
            <w:pPr>
              <w:rPr>
                <w:b/>
                <w:sz w:val="14"/>
                <w:szCs w:val="14"/>
              </w:rPr>
            </w:pPr>
            <w:r w:rsidRPr="009E3B69">
              <w:rPr>
                <w:b/>
                <w:sz w:val="14"/>
                <w:szCs w:val="14"/>
              </w:rPr>
              <w:t>COORDINADORA DECE</w:t>
            </w:r>
          </w:p>
        </w:tc>
      </w:tr>
    </w:tbl>
    <w:p w14:paraId="12E79F1E" w14:textId="77777777" w:rsidR="0070443E" w:rsidRDefault="0070443E" w:rsidP="0070443E">
      <w:pPr>
        <w:spacing w:after="0" w:line="240" w:lineRule="auto"/>
        <w:jc w:val="center"/>
        <w:rPr>
          <w:b/>
        </w:rPr>
      </w:pPr>
    </w:p>
    <w:tbl>
      <w:tblPr>
        <w:tblStyle w:val="Tablaconcuadrcula"/>
        <w:tblW w:w="16024" w:type="dxa"/>
        <w:tblInd w:w="-319"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1134"/>
        <w:gridCol w:w="35"/>
        <w:gridCol w:w="390"/>
        <w:gridCol w:w="534"/>
        <w:gridCol w:w="15"/>
        <w:gridCol w:w="18"/>
        <w:gridCol w:w="567"/>
        <w:gridCol w:w="284"/>
        <w:gridCol w:w="395"/>
        <w:gridCol w:w="313"/>
        <w:gridCol w:w="993"/>
        <w:gridCol w:w="294"/>
      </w:tblGrid>
      <w:tr w:rsidR="0070443E" w:rsidRPr="009E3B69" w14:paraId="781EE8DF" w14:textId="77777777" w:rsidTr="002F0464">
        <w:tc>
          <w:tcPr>
            <w:tcW w:w="16024" w:type="dxa"/>
            <w:gridSpan w:val="35"/>
            <w:shd w:val="clear" w:color="auto" w:fill="BFBFBF" w:themeFill="background1" w:themeFillShade="BF"/>
          </w:tcPr>
          <w:p w14:paraId="5ACFFCB7" w14:textId="77777777" w:rsidR="0070443E" w:rsidRPr="009E3B69" w:rsidRDefault="0070443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70443E" w:rsidRPr="009E3B69" w14:paraId="1F90CEBD" w14:textId="77777777" w:rsidTr="002F0464">
        <w:tc>
          <w:tcPr>
            <w:tcW w:w="1980" w:type="dxa"/>
            <w:gridSpan w:val="3"/>
          </w:tcPr>
          <w:p w14:paraId="54D89E88" w14:textId="77777777" w:rsidR="0070443E" w:rsidRPr="009E3B69" w:rsidRDefault="0070443E" w:rsidP="002F0464">
            <w:pPr>
              <w:rPr>
                <w:b/>
                <w:sz w:val="14"/>
                <w:szCs w:val="14"/>
              </w:rPr>
            </w:pPr>
            <w:r w:rsidRPr="009E3B69">
              <w:rPr>
                <w:rFonts w:eastAsia="Calibri"/>
                <w:b/>
                <w:sz w:val="14"/>
                <w:szCs w:val="14"/>
                <w:lang w:val="es-ES"/>
              </w:rPr>
              <w:t>NOMBRE</w:t>
            </w:r>
          </w:p>
        </w:tc>
        <w:tc>
          <w:tcPr>
            <w:tcW w:w="3402" w:type="dxa"/>
            <w:gridSpan w:val="8"/>
          </w:tcPr>
          <w:p w14:paraId="1546BA6D" w14:textId="77777777" w:rsidR="0070443E" w:rsidRPr="00A23340" w:rsidRDefault="0070443E" w:rsidP="002F0464">
            <w:pPr>
              <w:rPr>
                <w:color w:val="000000" w:themeColor="text1"/>
                <w:sz w:val="14"/>
                <w:szCs w:val="14"/>
              </w:rPr>
            </w:pPr>
            <w:r w:rsidRPr="00A23340">
              <w:rPr>
                <w:color w:val="000000" w:themeColor="text1"/>
                <w:sz w:val="14"/>
                <w:szCs w:val="14"/>
              </w:rPr>
              <w:t>VILLAVICENCIA TRIVIÑO MARIA JOSÉ</w:t>
            </w:r>
          </w:p>
        </w:tc>
        <w:tc>
          <w:tcPr>
            <w:tcW w:w="1276" w:type="dxa"/>
            <w:gridSpan w:val="2"/>
          </w:tcPr>
          <w:p w14:paraId="556A941B" w14:textId="77777777" w:rsidR="0070443E" w:rsidRPr="009E3B69" w:rsidRDefault="0070443E" w:rsidP="002F0464">
            <w:pPr>
              <w:jc w:val="center"/>
              <w:rPr>
                <w:b/>
                <w:sz w:val="14"/>
                <w:szCs w:val="14"/>
              </w:rPr>
            </w:pPr>
            <w:r w:rsidRPr="009E3B69">
              <w:rPr>
                <w:rFonts w:eastAsia="Calibri"/>
                <w:b/>
                <w:sz w:val="14"/>
                <w:szCs w:val="14"/>
                <w:lang w:val="es-ES"/>
              </w:rPr>
              <w:t>GRADO/CURSO</w:t>
            </w:r>
          </w:p>
        </w:tc>
        <w:tc>
          <w:tcPr>
            <w:tcW w:w="2409" w:type="dxa"/>
            <w:gridSpan w:val="6"/>
          </w:tcPr>
          <w:p w14:paraId="74C0A599" w14:textId="77777777" w:rsidR="0070443E" w:rsidRPr="009E3B69" w:rsidRDefault="0070443E" w:rsidP="002F0464">
            <w:pPr>
              <w:rPr>
                <w:rFonts w:eastAsia="Calibri"/>
                <w:sz w:val="14"/>
                <w:szCs w:val="14"/>
                <w:lang w:val="es-ES"/>
              </w:rPr>
            </w:pPr>
            <w:r>
              <w:rPr>
                <w:rFonts w:eastAsia="Calibri"/>
                <w:sz w:val="14"/>
                <w:szCs w:val="14"/>
                <w:lang w:val="es-ES"/>
              </w:rPr>
              <w:t>Noveno  año de EGB paralelo A</w:t>
            </w:r>
          </w:p>
        </w:tc>
        <w:tc>
          <w:tcPr>
            <w:tcW w:w="1985" w:type="dxa"/>
            <w:gridSpan w:val="4"/>
          </w:tcPr>
          <w:p w14:paraId="1D9DDDF6"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FECHA DE NACIMIENTO</w:t>
            </w:r>
          </w:p>
        </w:tc>
        <w:tc>
          <w:tcPr>
            <w:tcW w:w="2977" w:type="dxa"/>
            <w:gridSpan w:val="8"/>
          </w:tcPr>
          <w:p w14:paraId="4C58F81D" w14:textId="77777777" w:rsidR="0070443E" w:rsidRPr="0037733A" w:rsidRDefault="0070443E" w:rsidP="002F0464">
            <w:pPr>
              <w:rPr>
                <w:rFonts w:eastAsia="Calibri"/>
                <w:sz w:val="14"/>
                <w:szCs w:val="14"/>
                <w:lang w:val="es-ES"/>
              </w:rPr>
            </w:pPr>
            <w:r>
              <w:rPr>
                <w:rFonts w:eastAsia="Calibri"/>
                <w:sz w:val="14"/>
                <w:szCs w:val="14"/>
                <w:lang w:val="es-ES"/>
              </w:rPr>
              <w:t>Quito, 15  de diciembre  de 2003.</w:t>
            </w:r>
          </w:p>
        </w:tc>
        <w:tc>
          <w:tcPr>
            <w:tcW w:w="708" w:type="dxa"/>
            <w:gridSpan w:val="2"/>
          </w:tcPr>
          <w:p w14:paraId="0C3350E5"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EDAD</w:t>
            </w:r>
          </w:p>
        </w:tc>
        <w:tc>
          <w:tcPr>
            <w:tcW w:w="1287" w:type="dxa"/>
            <w:gridSpan w:val="2"/>
          </w:tcPr>
          <w:p w14:paraId="27B32B4C" w14:textId="77777777" w:rsidR="0070443E" w:rsidRPr="009E3B69" w:rsidRDefault="0070443E" w:rsidP="002F0464">
            <w:pPr>
              <w:jc w:val="center"/>
              <w:rPr>
                <w:rFonts w:eastAsia="Calibri"/>
                <w:sz w:val="14"/>
                <w:szCs w:val="14"/>
                <w:lang w:val="es-ES"/>
              </w:rPr>
            </w:pPr>
            <w:r>
              <w:rPr>
                <w:rFonts w:eastAsia="Calibri"/>
                <w:sz w:val="14"/>
                <w:szCs w:val="14"/>
                <w:lang w:val="es-ES"/>
              </w:rPr>
              <w:t>12 años 9 meses</w:t>
            </w:r>
          </w:p>
        </w:tc>
      </w:tr>
      <w:tr w:rsidR="0070443E" w:rsidRPr="009E3B69" w14:paraId="134BA202" w14:textId="77777777" w:rsidTr="002F0464">
        <w:tc>
          <w:tcPr>
            <w:tcW w:w="1980" w:type="dxa"/>
            <w:gridSpan w:val="3"/>
          </w:tcPr>
          <w:p w14:paraId="1157F11E" w14:textId="77777777" w:rsidR="0070443E" w:rsidRPr="009E3B69" w:rsidRDefault="0070443E" w:rsidP="002F0464">
            <w:pPr>
              <w:rPr>
                <w:b/>
                <w:sz w:val="14"/>
                <w:szCs w:val="14"/>
              </w:rPr>
            </w:pPr>
            <w:r w:rsidRPr="009E3B69">
              <w:rPr>
                <w:rFonts w:eastAsia="Calibri"/>
                <w:b/>
                <w:sz w:val="14"/>
                <w:szCs w:val="14"/>
                <w:lang w:val="es-ES"/>
              </w:rPr>
              <w:t>REPRESENTANTE</w:t>
            </w:r>
          </w:p>
        </w:tc>
        <w:tc>
          <w:tcPr>
            <w:tcW w:w="3402" w:type="dxa"/>
            <w:gridSpan w:val="8"/>
          </w:tcPr>
          <w:p w14:paraId="75C9D82C" w14:textId="77777777" w:rsidR="0070443E" w:rsidRPr="00A23340" w:rsidRDefault="0070443E" w:rsidP="002F0464">
            <w:pPr>
              <w:rPr>
                <w:color w:val="000000" w:themeColor="text1"/>
                <w:sz w:val="14"/>
                <w:szCs w:val="14"/>
              </w:rPr>
            </w:pPr>
            <w:r w:rsidRPr="00A23340">
              <w:rPr>
                <w:color w:val="000000" w:themeColor="text1"/>
                <w:sz w:val="14"/>
                <w:szCs w:val="14"/>
              </w:rPr>
              <w:t>Sra. Patricia Triviño (Madre)</w:t>
            </w:r>
          </w:p>
        </w:tc>
        <w:tc>
          <w:tcPr>
            <w:tcW w:w="1276" w:type="dxa"/>
            <w:gridSpan w:val="2"/>
          </w:tcPr>
          <w:p w14:paraId="5B770CBD" w14:textId="77777777" w:rsidR="0070443E" w:rsidRPr="009E3B69" w:rsidRDefault="0070443E" w:rsidP="002F0464">
            <w:pPr>
              <w:jc w:val="center"/>
              <w:rPr>
                <w:b/>
                <w:sz w:val="14"/>
                <w:szCs w:val="14"/>
              </w:rPr>
            </w:pPr>
            <w:r w:rsidRPr="009E3B69">
              <w:rPr>
                <w:rFonts w:eastAsia="Calibri"/>
                <w:b/>
                <w:sz w:val="14"/>
                <w:szCs w:val="14"/>
                <w:lang w:val="es-ES"/>
              </w:rPr>
              <w:t>TELEFONO</w:t>
            </w:r>
          </w:p>
        </w:tc>
        <w:tc>
          <w:tcPr>
            <w:tcW w:w="2409" w:type="dxa"/>
            <w:gridSpan w:val="6"/>
          </w:tcPr>
          <w:p w14:paraId="01309923" w14:textId="77777777" w:rsidR="0070443E" w:rsidRPr="0037733A" w:rsidRDefault="0070443E" w:rsidP="002F0464">
            <w:pPr>
              <w:rPr>
                <w:sz w:val="14"/>
                <w:szCs w:val="14"/>
              </w:rPr>
            </w:pPr>
            <w:r>
              <w:rPr>
                <w:sz w:val="14"/>
                <w:szCs w:val="14"/>
              </w:rPr>
              <w:t>2860712/0981544682</w:t>
            </w:r>
          </w:p>
        </w:tc>
        <w:tc>
          <w:tcPr>
            <w:tcW w:w="1985" w:type="dxa"/>
            <w:gridSpan w:val="4"/>
          </w:tcPr>
          <w:p w14:paraId="406F8B76" w14:textId="77777777" w:rsidR="0070443E" w:rsidRPr="009E3B69" w:rsidRDefault="0070443E" w:rsidP="002F0464">
            <w:pPr>
              <w:jc w:val="center"/>
              <w:rPr>
                <w:b/>
                <w:sz w:val="14"/>
                <w:szCs w:val="14"/>
              </w:rPr>
            </w:pPr>
            <w:r w:rsidRPr="009E3B69">
              <w:rPr>
                <w:b/>
                <w:sz w:val="14"/>
                <w:szCs w:val="14"/>
              </w:rPr>
              <w:t>DOCENTE</w:t>
            </w:r>
          </w:p>
        </w:tc>
        <w:tc>
          <w:tcPr>
            <w:tcW w:w="2093" w:type="dxa"/>
            <w:gridSpan w:val="4"/>
          </w:tcPr>
          <w:p w14:paraId="12460D1B" w14:textId="77777777" w:rsidR="0070443E" w:rsidRPr="009E3B69" w:rsidRDefault="0070443E" w:rsidP="002F0464">
            <w:pPr>
              <w:jc w:val="center"/>
              <w:rPr>
                <w:b/>
                <w:sz w:val="14"/>
                <w:szCs w:val="14"/>
              </w:rPr>
            </w:pPr>
          </w:p>
        </w:tc>
        <w:tc>
          <w:tcPr>
            <w:tcW w:w="1279" w:type="dxa"/>
            <w:gridSpan w:val="5"/>
          </w:tcPr>
          <w:p w14:paraId="24717E95" w14:textId="77777777" w:rsidR="0070443E" w:rsidRPr="009E3B69" w:rsidRDefault="0070443E" w:rsidP="002F0464">
            <w:pPr>
              <w:jc w:val="center"/>
              <w:rPr>
                <w:b/>
                <w:sz w:val="14"/>
                <w:szCs w:val="14"/>
              </w:rPr>
            </w:pPr>
            <w:r w:rsidRPr="009E3B69">
              <w:rPr>
                <w:b/>
                <w:sz w:val="14"/>
                <w:szCs w:val="14"/>
              </w:rPr>
              <w:t>ASIGNATURA</w:t>
            </w:r>
          </w:p>
        </w:tc>
        <w:tc>
          <w:tcPr>
            <w:tcW w:w="1600" w:type="dxa"/>
            <w:gridSpan w:val="3"/>
          </w:tcPr>
          <w:p w14:paraId="3111CF54" w14:textId="77777777" w:rsidR="0070443E" w:rsidRPr="009E3B69" w:rsidRDefault="0070443E" w:rsidP="002F0464">
            <w:pPr>
              <w:jc w:val="center"/>
              <w:rPr>
                <w:b/>
                <w:sz w:val="14"/>
                <w:szCs w:val="14"/>
              </w:rPr>
            </w:pPr>
          </w:p>
        </w:tc>
      </w:tr>
      <w:tr w:rsidR="0070443E" w:rsidRPr="009E3B69" w14:paraId="7AE9E0B9" w14:textId="77777777" w:rsidTr="002F0464">
        <w:tc>
          <w:tcPr>
            <w:tcW w:w="1980" w:type="dxa"/>
            <w:gridSpan w:val="3"/>
          </w:tcPr>
          <w:p w14:paraId="5792EE0F" w14:textId="77777777" w:rsidR="0070443E" w:rsidRPr="009E3B69" w:rsidRDefault="0070443E" w:rsidP="002F0464">
            <w:pPr>
              <w:rPr>
                <w:b/>
                <w:sz w:val="14"/>
                <w:szCs w:val="14"/>
              </w:rPr>
            </w:pPr>
            <w:r w:rsidRPr="009E3B69">
              <w:rPr>
                <w:rFonts w:eastAsia="Calibri"/>
                <w:b/>
                <w:sz w:val="14"/>
                <w:szCs w:val="14"/>
                <w:lang w:val="es-ES"/>
              </w:rPr>
              <w:t>CUADRO CLÍNICO</w:t>
            </w:r>
          </w:p>
        </w:tc>
        <w:tc>
          <w:tcPr>
            <w:tcW w:w="14044" w:type="dxa"/>
            <w:gridSpan w:val="32"/>
          </w:tcPr>
          <w:p w14:paraId="3AC38C4B" w14:textId="77777777" w:rsidR="0070443E" w:rsidRPr="00E80C56" w:rsidRDefault="0070443E" w:rsidP="002F0464">
            <w:pPr>
              <w:rPr>
                <w:sz w:val="14"/>
                <w:szCs w:val="14"/>
              </w:rPr>
            </w:pPr>
            <w:r>
              <w:rPr>
                <w:sz w:val="14"/>
                <w:szCs w:val="14"/>
              </w:rPr>
              <w:t xml:space="preserve">Insuficiente desarrollo funcional de los signos precursores de las funciones ejecutivas. </w:t>
            </w:r>
          </w:p>
        </w:tc>
      </w:tr>
      <w:tr w:rsidR="0070443E" w:rsidRPr="009E3B69" w14:paraId="6D1EDA63" w14:textId="77777777" w:rsidTr="002F0464">
        <w:tc>
          <w:tcPr>
            <w:tcW w:w="1980" w:type="dxa"/>
            <w:gridSpan w:val="3"/>
          </w:tcPr>
          <w:p w14:paraId="795F2458" w14:textId="77777777" w:rsidR="0070443E" w:rsidRPr="009E3B69" w:rsidRDefault="0070443E" w:rsidP="002F0464">
            <w:pPr>
              <w:rPr>
                <w:b/>
                <w:sz w:val="14"/>
                <w:szCs w:val="14"/>
              </w:rPr>
            </w:pPr>
            <w:r w:rsidRPr="009E3B69">
              <w:rPr>
                <w:rFonts w:eastAsia="Calibri"/>
                <w:b/>
                <w:sz w:val="14"/>
                <w:szCs w:val="14"/>
                <w:lang w:val="es-ES"/>
              </w:rPr>
              <w:t>DIAGNÓSTICO</w:t>
            </w:r>
          </w:p>
        </w:tc>
        <w:tc>
          <w:tcPr>
            <w:tcW w:w="10241" w:type="dxa"/>
            <w:gridSpan w:val="22"/>
          </w:tcPr>
          <w:p w14:paraId="52025002" w14:textId="77777777" w:rsidR="0070443E" w:rsidRPr="009E3B69" w:rsidRDefault="0070443E" w:rsidP="002F0464">
            <w:pPr>
              <w:tabs>
                <w:tab w:val="left" w:pos="288"/>
              </w:tabs>
              <w:rPr>
                <w:sz w:val="14"/>
                <w:szCs w:val="14"/>
              </w:rPr>
            </w:pPr>
            <w:r>
              <w:rPr>
                <w:sz w:val="14"/>
                <w:szCs w:val="14"/>
              </w:rPr>
              <w:t xml:space="preserve">Trastorno de déficit de atención tipo combinado inatento impulsivo. </w:t>
            </w:r>
          </w:p>
        </w:tc>
        <w:tc>
          <w:tcPr>
            <w:tcW w:w="1808" w:type="dxa"/>
            <w:gridSpan w:val="6"/>
            <w:shd w:val="clear" w:color="auto" w:fill="BFBFBF" w:themeFill="background1" w:themeFillShade="BF"/>
          </w:tcPr>
          <w:p w14:paraId="3DC4494C" w14:textId="77777777" w:rsidR="0070443E" w:rsidRPr="009E3B69" w:rsidRDefault="0070443E" w:rsidP="002F0464">
            <w:pPr>
              <w:jc w:val="center"/>
              <w:rPr>
                <w:b/>
                <w:sz w:val="14"/>
                <w:szCs w:val="14"/>
              </w:rPr>
            </w:pPr>
            <w:r w:rsidRPr="009E3B69">
              <w:rPr>
                <w:b/>
                <w:sz w:val="14"/>
                <w:szCs w:val="14"/>
              </w:rPr>
              <w:t>ESTILO DE APRENDIZAJE</w:t>
            </w:r>
          </w:p>
        </w:tc>
        <w:tc>
          <w:tcPr>
            <w:tcW w:w="1995" w:type="dxa"/>
            <w:gridSpan w:val="4"/>
          </w:tcPr>
          <w:p w14:paraId="2E3CCA04" w14:textId="77777777" w:rsidR="0070443E" w:rsidRPr="009E3B69" w:rsidRDefault="0070443E" w:rsidP="002F0464">
            <w:pPr>
              <w:jc w:val="center"/>
              <w:rPr>
                <w:sz w:val="14"/>
                <w:szCs w:val="14"/>
              </w:rPr>
            </w:pPr>
            <w:r>
              <w:rPr>
                <w:sz w:val="14"/>
                <w:szCs w:val="14"/>
              </w:rPr>
              <w:t>Kinestésica - Visual</w:t>
            </w:r>
          </w:p>
        </w:tc>
      </w:tr>
      <w:tr w:rsidR="0070443E" w:rsidRPr="009E3B69" w14:paraId="3F860B98" w14:textId="77777777" w:rsidTr="002F0464">
        <w:tc>
          <w:tcPr>
            <w:tcW w:w="1980" w:type="dxa"/>
            <w:gridSpan w:val="3"/>
            <w:shd w:val="clear" w:color="auto" w:fill="BFBFBF" w:themeFill="background1" w:themeFillShade="BF"/>
          </w:tcPr>
          <w:p w14:paraId="53ACE71F" w14:textId="77777777" w:rsidR="0070443E" w:rsidRPr="009E3B69" w:rsidRDefault="0070443E" w:rsidP="002F0464">
            <w:pPr>
              <w:rPr>
                <w:rFonts w:eastAsia="Calibri"/>
                <w:b/>
                <w:sz w:val="14"/>
                <w:szCs w:val="14"/>
                <w:lang w:val="es-ES"/>
              </w:rPr>
            </w:pPr>
            <w:r w:rsidRPr="009E3B69">
              <w:rPr>
                <w:rFonts w:eastAsia="Calibri"/>
                <w:b/>
                <w:color w:val="000000" w:themeColor="text1"/>
                <w:sz w:val="14"/>
                <w:szCs w:val="14"/>
                <w:lang w:val="es-ES"/>
              </w:rPr>
              <w:lastRenderedPageBreak/>
              <w:t>ESPECIFICACIÓN  DE LA NECESIDAD EDUCATIVA ATENDIDA</w:t>
            </w:r>
          </w:p>
        </w:tc>
        <w:tc>
          <w:tcPr>
            <w:tcW w:w="14044" w:type="dxa"/>
            <w:gridSpan w:val="32"/>
          </w:tcPr>
          <w:p w14:paraId="2B2B847A" w14:textId="77777777" w:rsidR="0070443E" w:rsidRPr="009E3B69" w:rsidRDefault="0070443E" w:rsidP="002F0464">
            <w:pPr>
              <w:rPr>
                <w:sz w:val="14"/>
                <w:szCs w:val="14"/>
              </w:rPr>
            </w:pPr>
            <w:r>
              <w:rPr>
                <w:sz w:val="14"/>
                <w:szCs w:val="14"/>
              </w:rPr>
              <w:t xml:space="preserve">Trastorno de déficit de atención tipo combinado inatento impulsivo;  requiere adaptación curricular no asociada a la discapacidad, no significativa, permanente, pedagógica y de aula. </w:t>
            </w:r>
          </w:p>
        </w:tc>
      </w:tr>
      <w:tr w:rsidR="0070443E" w:rsidRPr="009E3B69" w14:paraId="539CC432" w14:textId="77777777" w:rsidTr="002F0464">
        <w:trPr>
          <w:trHeight w:val="426"/>
        </w:trPr>
        <w:tc>
          <w:tcPr>
            <w:tcW w:w="1980" w:type="dxa"/>
            <w:gridSpan w:val="3"/>
            <w:shd w:val="clear" w:color="auto" w:fill="BFBFBF" w:themeFill="background1" w:themeFillShade="BF"/>
          </w:tcPr>
          <w:p w14:paraId="1477A6CE" w14:textId="77777777" w:rsidR="0070443E" w:rsidRPr="009E3B69" w:rsidRDefault="0070443E" w:rsidP="002F0464">
            <w:pPr>
              <w:rPr>
                <w:rFonts w:eastAsia="Calibri"/>
                <w:b/>
                <w:sz w:val="14"/>
                <w:szCs w:val="14"/>
                <w:lang w:val="es-ES"/>
              </w:rPr>
            </w:pPr>
            <w:r w:rsidRPr="009E3B69">
              <w:rPr>
                <w:b/>
                <w:sz w:val="14"/>
                <w:szCs w:val="14"/>
              </w:rPr>
              <w:t>TIPO DE ADAPTACIÓN CURRICULAR</w:t>
            </w:r>
          </w:p>
        </w:tc>
        <w:tc>
          <w:tcPr>
            <w:tcW w:w="1276" w:type="dxa"/>
            <w:gridSpan w:val="4"/>
          </w:tcPr>
          <w:p w14:paraId="4D46E57B" w14:textId="77777777" w:rsidR="0070443E" w:rsidRPr="009E3B69" w:rsidRDefault="0070443E" w:rsidP="002F0464">
            <w:pPr>
              <w:jc w:val="center"/>
              <w:rPr>
                <w:b/>
                <w:sz w:val="14"/>
                <w:szCs w:val="14"/>
              </w:rPr>
            </w:pPr>
            <w:r w:rsidRPr="009E3B69">
              <w:rPr>
                <w:b/>
                <w:sz w:val="14"/>
                <w:szCs w:val="14"/>
              </w:rPr>
              <w:t>TEMPORAL</w:t>
            </w:r>
          </w:p>
        </w:tc>
        <w:tc>
          <w:tcPr>
            <w:tcW w:w="283" w:type="dxa"/>
          </w:tcPr>
          <w:p w14:paraId="33DE85D0" w14:textId="77777777" w:rsidR="0070443E" w:rsidRPr="009E3B69" w:rsidRDefault="0070443E" w:rsidP="002F0464">
            <w:pPr>
              <w:jc w:val="center"/>
              <w:rPr>
                <w:b/>
                <w:sz w:val="14"/>
                <w:szCs w:val="14"/>
              </w:rPr>
            </w:pPr>
          </w:p>
        </w:tc>
        <w:tc>
          <w:tcPr>
            <w:tcW w:w="1276" w:type="dxa"/>
          </w:tcPr>
          <w:p w14:paraId="7AC04624" w14:textId="77777777" w:rsidR="0070443E" w:rsidRPr="009E3B69" w:rsidRDefault="0070443E" w:rsidP="002F0464">
            <w:pPr>
              <w:jc w:val="center"/>
              <w:rPr>
                <w:b/>
                <w:sz w:val="14"/>
                <w:szCs w:val="14"/>
              </w:rPr>
            </w:pPr>
            <w:r w:rsidRPr="009E3B69">
              <w:rPr>
                <w:b/>
                <w:sz w:val="14"/>
                <w:szCs w:val="14"/>
              </w:rPr>
              <w:t>PERMANENTE</w:t>
            </w:r>
          </w:p>
        </w:tc>
        <w:tc>
          <w:tcPr>
            <w:tcW w:w="283" w:type="dxa"/>
          </w:tcPr>
          <w:p w14:paraId="3D4FBB27" w14:textId="77777777" w:rsidR="0070443E" w:rsidRPr="009E3B69" w:rsidRDefault="0070443E" w:rsidP="002F0464">
            <w:pPr>
              <w:jc w:val="center"/>
              <w:rPr>
                <w:b/>
                <w:sz w:val="14"/>
                <w:szCs w:val="14"/>
              </w:rPr>
            </w:pPr>
            <w:r>
              <w:rPr>
                <w:b/>
                <w:sz w:val="14"/>
                <w:szCs w:val="14"/>
              </w:rPr>
              <w:t>x</w:t>
            </w:r>
          </w:p>
        </w:tc>
        <w:tc>
          <w:tcPr>
            <w:tcW w:w="2410" w:type="dxa"/>
            <w:gridSpan w:val="5"/>
          </w:tcPr>
          <w:p w14:paraId="36CBAC8C" w14:textId="77777777" w:rsidR="0070443E" w:rsidRPr="009E3B69" w:rsidRDefault="0070443E" w:rsidP="002F0464">
            <w:pPr>
              <w:jc w:val="center"/>
              <w:rPr>
                <w:b/>
                <w:sz w:val="14"/>
                <w:szCs w:val="14"/>
              </w:rPr>
            </w:pPr>
            <w:r w:rsidRPr="009E3B69">
              <w:rPr>
                <w:b/>
                <w:sz w:val="14"/>
                <w:szCs w:val="14"/>
              </w:rPr>
              <w:t>SIGNIFICATIVA</w:t>
            </w:r>
          </w:p>
          <w:p w14:paraId="3EA7477C" w14:textId="77777777" w:rsidR="0070443E" w:rsidRPr="009E3B69" w:rsidRDefault="0070443E" w:rsidP="002F0464">
            <w:pPr>
              <w:jc w:val="center"/>
              <w:rPr>
                <w:sz w:val="14"/>
                <w:szCs w:val="14"/>
              </w:rPr>
            </w:pPr>
          </w:p>
        </w:tc>
        <w:tc>
          <w:tcPr>
            <w:tcW w:w="567" w:type="dxa"/>
            <w:gridSpan w:val="2"/>
          </w:tcPr>
          <w:p w14:paraId="326E249B" w14:textId="77777777" w:rsidR="0070443E" w:rsidRPr="009E3B69" w:rsidRDefault="0070443E" w:rsidP="002F0464">
            <w:pPr>
              <w:jc w:val="center"/>
              <w:rPr>
                <w:b/>
                <w:sz w:val="14"/>
                <w:szCs w:val="14"/>
              </w:rPr>
            </w:pPr>
          </w:p>
        </w:tc>
        <w:tc>
          <w:tcPr>
            <w:tcW w:w="2693" w:type="dxa"/>
            <w:gridSpan w:val="5"/>
          </w:tcPr>
          <w:p w14:paraId="467F2FDD" w14:textId="77777777" w:rsidR="0070443E" w:rsidRPr="009E3B69" w:rsidRDefault="0070443E" w:rsidP="002F0464">
            <w:pPr>
              <w:jc w:val="center"/>
              <w:rPr>
                <w:b/>
                <w:sz w:val="14"/>
                <w:szCs w:val="14"/>
              </w:rPr>
            </w:pPr>
            <w:r w:rsidRPr="009E3B69">
              <w:rPr>
                <w:b/>
                <w:sz w:val="14"/>
                <w:szCs w:val="14"/>
              </w:rPr>
              <w:t>NO SIGNIFICATIVA</w:t>
            </w:r>
          </w:p>
          <w:p w14:paraId="185C1E29" w14:textId="77777777" w:rsidR="0070443E" w:rsidRPr="009E3B69" w:rsidRDefault="0070443E" w:rsidP="002F0464">
            <w:pPr>
              <w:jc w:val="center"/>
              <w:rPr>
                <w:sz w:val="14"/>
                <w:szCs w:val="14"/>
              </w:rPr>
            </w:pPr>
          </w:p>
        </w:tc>
        <w:tc>
          <w:tcPr>
            <w:tcW w:w="284" w:type="dxa"/>
          </w:tcPr>
          <w:p w14:paraId="20FDBB73" w14:textId="77777777" w:rsidR="0070443E" w:rsidRPr="009E3B69" w:rsidRDefault="0070443E" w:rsidP="002F0464">
            <w:pPr>
              <w:rPr>
                <w:b/>
                <w:sz w:val="14"/>
                <w:szCs w:val="14"/>
              </w:rPr>
            </w:pPr>
            <w:r>
              <w:rPr>
                <w:b/>
                <w:sz w:val="14"/>
                <w:szCs w:val="14"/>
              </w:rPr>
              <w:t>x</w:t>
            </w:r>
          </w:p>
        </w:tc>
        <w:tc>
          <w:tcPr>
            <w:tcW w:w="1134" w:type="dxa"/>
          </w:tcPr>
          <w:p w14:paraId="410CF93A" w14:textId="77777777" w:rsidR="0070443E" w:rsidRPr="009E3B69" w:rsidRDefault="0070443E" w:rsidP="002F0464">
            <w:pPr>
              <w:jc w:val="center"/>
              <w:rPr>
                <w:b/>
                <w:sz w:val="14"/>
                <w:szCs w:val="14"/>
              </w:rPr>
            </w:pPr>
            <w:r w:rsidRPr="009E3B69">
              <w:rPr>
                <w:b/>
                <w:sz w:val="14"/>
                <w:szCs w:val="14"/>
              </w:rPr>
              <w:t>AULA</w:t>
            </w:r>
          </w:p>
        </w:tc>
        <w:tc>
          <w:tcPr>
            <w:tcW w:w="425" w:type="dxa"/>
            <w:gridSpan w:val="2"/>
          </w:tcPr>
          <w:p w14:paraId="29C206BB" w14:textId="77777777" w:rsidR="0070443E" w:rsidRPr="009E3B69" w:rsidRDefault="0070443E" w:rsidP="002F0464">
            <w:pPr>
              <w:jc w:val="center"/>
              <w:rPr>
                <w:b/>
                <w:sz w:val="14"/>
                <w:szCs w:val="14"/>
              </w:rPr>
            </w:pPr>
            <w:r>
              <w:rPr>
                <w:b/>
                <w:sz w:val="14"/>
                <w:szCs w:val="14"/>
              </w:rPr>
              <w:t>x</w:t>
            </w:r>
          </w:p>
        </w:tc>
        <w:tc>
          <w:tcPr>
            <w:tcW w:w="1134" w:type="dxa"/>
            <w:gridSpan w:val="4"/>
          </w:tcPr>
          <w:p w14:paraId="1388F38D" w14:textId="77777777" w:rsidR="0070443E" w:rsidRPr="009E3B69" w:rsidRDefault="0070443E" w:rsidP="002F0464">
            <w:pPr>
              <w:jc w:val="center"/>
              <w:rPr>
                <w:b/>
                <w:sz w:val="14"/>
                <w:szCs w:val="14"/>
              </w:rPr>
            </w:pPr>
            <w:r w:rsidRPr="009E3B69">
              <w:rPr>
                <w:b/>
                <w:sz w:val="14"/>
                <w:szCs w:val="14"/>
              </w:rPr>
              <w:t>PEDAGÓGICA</w:t>
            </w:r>
          </w:p>
        </w:tc>
        <w:tc>
          <w:tcPr>
            <w:tcW w:w="284" w:type="dxa"/>
          </w:tcPr>
          <w:p w14:paraId="07F423DF" w14:textId="77777777" w:rsidR="0070443E" w:rsidRPr="009E3B69" w:rsidRDefault="0070443E" w:rsidP="002F0464">
            <w:pPr>
              <w:jc w:val="center"/>
              <w:rPr>
                <w:b/>
                <w:sz w:val="14"/>
                <w:szCs w:val="14"/>
              </w:rPr>
            </w:pPr>
            <w:r>
              <w:rPr>
                <w:b/>
                <w:sz w:val="14"/>
                <w:szCs w:val="14"/>
              </w:rPr>
              <w:t>x</w:t>
            </w:r>
          </w:p>
        </w:tc>
        <w:tc>
          <w:tcPr>
            <w:tcW w:w="1701" w:type="dxa"/>
            <w:gridSpan w:val="3"/>
          </w:tcPr>
          <w:p w14:paraId="3C10C59A" w14:textId="77777777" w:rsidR="0070443E" w:rsidRPr="009E3B69" w:rsidRDefault="0070443E" w:rsidP="002F0464">
            <w:pPr>
              <w:jc w:val="center"/>
              <w:rPr>
                <w:b/>
                <w:sz w:val="14"/>
                <w:szCs w:val="14"/>
              </w:rPr>
            </w:pPr>
            <w:r w:rsidRPr="009E3B69">
              <w:rPr>
                <w:b/>
                <w:sz w:val="14"/>
                <w:szCs w:val="14"/>
              </w:rPr>
              <w:t>VULNERABILIDAD</w:t>
            </w:r>
          </w:p>
        </w:tc>
        <w:tc>
          <w:tcPr>
            <w:tcW w:w="294" w:type="dxa"/>
          </w:tcPr>
          <w:p w14:paraId="6A79897F" w14:textId="77777777" w:rsidR="0070443E" w:rsidRPr="009E3B69" w:rsidRDefault="0070443E" w:rsidP="002F0464">
            <w:pPr>
              <w:jc w:val="center"/>
              <w:rPr>
                <w:b/>
                <w:sz w:val="14"/>
                <w:szCs w:val="14"/>
              </w:rPr>
            </w:pPr>
          </w:p>
        </w:tc>
      </w:tr>
      <w:tr w:rsidR="0070443E" w:rsidRPr="009E3B69" w14:paraId="37D7CE3B" w14:textId="77777777" w:rsidTr="002F0464">
        <w:trPr>
          <w:trHeight w:val="282"/>
        </w:trPr>
        <w:tc>
          <w:tcPr>
            <w:tcW w:w="2407" w:type="dxa"/>
            <w:gridSpan w:val="5"/>
            <w:shd w:val="clear" w:color="auto" w:fill="BFBFBF" w:themeFill="background1" w:themeFillShade="BF"/>
          </w:tcPr>
          <w:p w14:paraId="401FA40E" w14:textId="77777777" w:rsidR="0070443E" w:rsidRPr="009E3B69" w:rsidRDefault="0070443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18E58A86" w14:textId="77777777" w:rsidR="0070443E" w:rsidRPr="009E3B69" w:rsidRDefault="0070443E" w:rsidP="002F0464">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38FFFD90" w14:textId="77777777" w:rsidR="0070443E" w:rsidRPr="009E3B69" w:rsidRDefault="0070443E" w:rsidP="002F0464">
            <w:pPr>
              <w:jc w:val="center"/>
              <w:rPr>
                <w:b/>
                <w:sz w:val="14"/>
                <w:szCs w:val="14"/>
              </w:rPr>
            </w:pPr>
            <w:r>
              <w:rPr>
                <w:b/>
                <w:sz w:val="14"/>
                <w:szCs w:val="14"/>
              </w:rPr>
              <w:t>x</w:t>
            </w:r>
          </w:p>
        </w:tc>
        <w:tc>
          <w:tcPr>
            <w:tcW w:w="2268" w:type="dxa"/>
            <w:gridSpan w:val="4"/>
            <w:shd w:val="clear" w:color="auto" w:fill="BFBFBF" w:themeFill="background1" w:themeFillShade="BF"/>
          </w:tcPr>
          <w:p w14:paraId="4FAF50B5" w14:textId="77777777" w:rsidR="0070443E" w:rsidRPr="009E3B69" w:rsidRDefault="0070443E" w:rsidP="002F0464">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13B80FF7" w14:textId="77777777" w:rsidR="0070443E" w:rsidRPr="009E3B69" w:rsidRDefault="0070443E" w:rsidP="002F0464">
            <w:pPr>
              <w:jc w:val="center"/>
              <w:rPr>
                <w:b/>
                <w:sz w:val="14"/>
                <w:szCs w:val="14"/>
              </w:rPr>
            </w:pPr>
          </w:p>
        </w:tc>
        <w:tc>
          <w:tcPr>
            <w:tcW w:w="3402" w:type="dxa"/>
            <w:gridSpan w:val="7"/>
            <w:shd w:val="clear" w:color="auto" w:fill="BFBFBF" w:themeFill="background1" w:themeFillShade="BF"/>
          </w:tcPr>
          <w:p w14:paraId="174932E7" w14:textId="77777777" w:rsidR="0070443E" w:rsidRPr="009E3B69" w:rsidRDefault="0070443E" w:rsidP="002F0464">
            <w:pPr>
              <w:jc w:val="center"/>
              <w:rPr>
                <w:b/>
                <w:sz w:val="14"/>
                <w:szCs w:val="14"/>
              </w:rPr>
            </w:pPr>
            <w:r w:rsidRPr="009E3B69">
              <w:rPr>
                <w:b/>
                <w:sz w:val="14"/>
                <w:szCs w:val="14"/>
              </w:rPr>
              <w:t>ADAPTACIÓN A LOS ELEMENTOS DEL CURRICULO</w:t>
            </w:r>
          </w:p>
        </w:tc>
        <w:tc>
          <w:tcPr>
            <w:tcW w:w="2108" w:type="dxa"/>
            <w:gridSpan w:val="5"/>
            <w:shd w:val="clear" w:color="auto" w:fill="BFBFBF" w:themeFill="background1" w:themeFillShade="BF"/>
          </w:tcPr>
          <w:p w14:paraId="6E3275EC" w14:textId="77777777" w:rsidR="0070443E" w:rsidRPr="009E3B69" w:rsidRDefault="0070443E" w:rsidP="002F0464">
            <w:pPr>
              <w:jc w:val="center"/>
              <w:rPr>
                <w:b/>
                <w:sz w:val="14"/>
                <w:szCs w:val="14"/>
              </w:rPr>
            </w:pPr>
            <w:r w:rsidRPr="009E3B69">
              <w:rPr>
                <w:b/>
                <w:sz w:val="14"/>
                <w:szCs w:val="14"/>
              </w:rPr>
              <w:t>FORTALEZAS</w:t>
            </w:r>
          </w:p>
        </w:tc>
        <w:tc>
          <w:tcPr>
            <w:tcW w:w="2864" w:type="dxa"/>
            <w:gridSpan w:val="7"/>
            <w:shd w:val="clear" w:color="auto" w:fill="BFBFBF" w:themeFill="background1" w:themeFillShade="BF"/>
          </w:tcPr>
          <w:p w14:paraId="20E2CCCE" w14:textId="77777777" w:rsidR="0070443E" w:rsidRPr="009E3B69" w:rsidRDefault="0070443E" w:rsidP="002F0464">
            <w:pPr>
              <w:jc w:val="center"/>
              <w:rPr>
                <w:b/>
                <w:sz w:val="14"/>
                <w:szCs w:val="14"/>
              </w:rPr>
            </w:pPr>
            <w:r w:rsidRPr="009E3B69">
              <w:rPr>
                <w:b/>
                <w:sz w:val="14"/>
                <w:szCs w:val="14"/>
              </w:rPr>
              <w:t>DEBILIDADES</w:t>
            </w:r>
          </w:p>
        </w:tc>
      </w:tr>
      <w:tr w:rsidR="0070443E" w:rsidRPr="009E3B69" w14:paraId="4BDFE0CB" w14:textId="77777777" w:rsidTr="002F0464">
        <w:trPr>
          <w:trHeight w:val="282"/>
        </w:trPr>
        <w:tc>
          <w:tcPr>
            <w:tcW w:w="1555" w:type="dxa"/>
            <w:gridSpan w:val="2"/>
            <w:vMerge w:val="restart"/>
            <w:shd w:val="clear" w:color="auto" w:fill="BFBFBF" w:themeFill="background1" w:themeFillShade="BF"/>
          </w:tcPr>
          <w:p w14:paraId="6D0F8DA4" w14:textId="77777777" w:rsidR="0070443E" w:rsidRPr="009E3B69" w:rsidRDefault="0070443E" w:rsidP="002F0464">
            <w:pPr>
              <w:jc w:val="center"/>
              <w:rPr>
                <w:b/>
                <w:sz w:val="14"/>
                <w:szCs w:val="14"/>
              </w:rPr>
            </w:pPr>
            <w:r w:rsidRPr="009E3B69">
              <w:rPr>
                <w:b/>
                <w:sz w:val="14"/>
                <w:szCs w:val="14"/>
              </w:rPr>
              <w:t>DIFICULTADES ESPECIFICAS DEL APRENDIZAJE</w:t>
            </w:r>
          </w:p>
        </w:tc>
        <w:tc>
          <w:tcPr>
            <w:tcW w:w="3260" w:type="dxa"/>
            <w:gridSpan w:val="7"/>
          </w:tcPr>
          <w:p w14:paraId="08B9AF1D" w14:textId="77777777" w:rsidR="0070443E" w:rsidRPr="009E3B69" w:rsidRDefault="0070443E" w:rsidP="002F0464">
            <w:pPr>
              <w:jc w:val="center"/>
              <w:rPr>
                <w:b/>
                <w:sz w:val="14"/>
                <w:szCs w:val="14"/>
              </w:rPr>
            </w:pPr>
            <w:r w:rsidRPr="009E3B69">
              <w:rPr>
                <w:b/>
                <w:sz w:val="14"/>
                <w:szCs w:val="14"/>
              </w:rPr>
              <w:t>DISLEXIA</w:t>
            </w:r>
          </w:p>
        </w:tc>
        <w:tc>
          <w:tcPr>
            <w:tcW w:w="283" w:type="dxa"/>
          </w:tcPr>
          <w:p w14:paraId="567F999D" w14:textId="77777777" w:rsidR="0070443E" w:rsidRPr="009E3B69" w:rsidRDefault="0070443E" w:rsidP="002F0464">
            <w:pPr>
              <w:jc w:val="center"/>
              <w:rPr>
                <w:b/>
                <w:sz w:val="14"/>
                <w:szCs w:val="14"/>
              </w:rPr>
            </w:pPr>
          </w:p>
        </w:tc>
        <w:tc>
          <w:tcPr>
            <w:tcW w:w="2268" w:type="dxa"/>
            <w:gridSpan w:val="4"/>
          </w:tcPr>
          <w:p w14:paraId="78351112" w14:textId="77777777" w:rsidR="0070443E" w:rsidRPr="009E3B69" w:rsidRDefault="0070443E" w:rsidP="002F0464">
            <w:pPr>
              <w:jc w:val="center"/>
              <w:rPr>
                <w:b/>
                <w:sz w:val="14"/>
                <w:szCs w:val="14"/>
              </w:rPr>
            </w:pPr>
            <w:r w:rsidRPr="009E3B69">
              <w:rPr>
                <w:b/>
                <w:sz w:val="14"/>
                <w:szCs w:val="14"/>
              </w:rPr>
              <w:t>DISCAPACIDAD INTELECTUAL</w:t>
            </w:r>
          </w:p>
        </w:tc>
        <w:tc>
          <w:tcPr>
            <w:tcW w:w="284" w:type="dxa"/>
            <w:gridSpan w:val="2"/>
          </w:tcPr>
          <w:p w14:paraId="26DCD51A" w14:textId="77777777" w:rsidR="0070443E" w:rsidRPr="009E3B69" w:rsidRDefault="0070443E" w:rsidP="002F0464">
            <w:pPr>
              <w:jc w:val="center"/>
              <w:rPr>
                <w:b/>
                <w:sz w:val="14"/>
                <w:szCs w:val="14"/>
              </w:rPr>
            </w:pPr>
          </w:p>
        </w:tc>
        <w:tc>
          <w:tcPr>
            <w:tcW w:w="2410" w:type="dxa"/>
            <w:gridSpan w:val="4"/>
          </w:tcPr>
          <w:p w14:paraId="00E82023" w14:textId="77777777" w:rsidR="0070443E" w:rsidRPr="009E3B69" w:rsidRDefault="0070443E" w:rsidP="002F0464">
            <w:pPr>
              <w:jc w:val="center"/>
              <w:rPr>
                <w:b/>
                <w:sz w:val="14"/>
                <w:szCs w:val="14"/>
              </w:rPr>
            </w:pPr>
            <w:r w:rsidRPr="009E3B69">
              <w:rPr>
                <w:b/>
                <w:sz w:val="14"/>
                <w:szCs w:val="14"/>
              </w:rPr>
              <w:t>OBJETIVOS</w:t>
            </w:r>
          </w:p>
        </w:tc>
        <w:tc>
          <w:tcPr>
            <w:tcW w:w="992" w:type="dxa"/>
            <w:gridSpan w:val="3"/>
          </w:tcPr>
          <w:p w14:paraId="6425A273" w14:textId="77777777" w:rsidR="0070443E" w:rsidRPr="009E3B69" w:rsidRDefault="0070443E" w:rsidP="002F0464">
            <w:pPr>
              <w:jc w:val="center"/>
              <w:rPr>
                <w:b/>
                <w:sz w:val="14"/>
                <w:szCs w:val="14"/>
              </w:rPr>
            </w:pPr>
          </w:p>
        </w:tc>
        <w:tc>
          <w:tcPr>
            <w:tcW w:w="2126" w:type="dxa"/>
            <w:gridSpan w:val="6"/>
            <w:vMerge w:val="restart"/>
          </w:tcPr>
          <w:p w14:paraId="12D5F76A" w14:textId="77777777" w:rsidR="0070443E" w:rsidRDefault="0070443E" w:rsidP="00C05A2C">
            <w:pPr>
              <w:pStyle w:val="Prrafodelista"/>
              <w:numPr>
                <w:ilvl w:val="0"/>
                <w:numId w:val="29"/>
              </w:numPr>
              <w:ind w:left="353" w:hanging="284"/>
              <w:rPr>
                <w:sz w:val="14"/>
                <w:szCs w:val="14"/>
              </w:rPr>
            </w:pPr>
            <w:r>
              <w:rPr>
                <w:sz w:val="14"/>
                <w:szCs w:val="14"/>
              </w:rPr>
              <w:t xml:space="preserve">Buen nivel de comprensión lectora. </w:t>
            </w:r>
          </w:p>
          <w:p w14:paraId="35815016" w14:textId="77777777" w:rsidR="0070443E" w:rsidRDefault="0070443E" w:rsidP="00C05A2C">
            <w:pPr>
              <w:pStyle w:val="Prrafodelista"/>
              <w:numPr>
                <w:ilvl w:val="0"/>
                <w:numId w:val="29"/>
              </w:numPr>
              <w:ind w:left="353" w:hanging="284"/>
              <w:rPr>
                <w:sz w:val="14"/>
                <w:szCs w:val="14"/>
              </w:rPr>
            </w:pPr>
            <w:r>
              <w:rPr>
                <w:sz w:val="14"/>
                <w:szCs w:val="14"/>
              </w:rPr>
              <w:t>Reconoce formas, tamaños, colores figuras superpuestas.</w:t>
            </w:r>
          </w:p>
          <w:p w14:paraId="3CEA26C5" w14:textId="77777777" w:rsidR="0070443E" w:rsidRDefault="0070443E" w:rsidP="00C05A2C">
            <w:pPr>
              <w:pStyle w:val="Prrafodelista"/>
              <w:numPr>
                <w:ilvl w:val="0"/>
                <w:numId w:val="29"/>
              </w:numPr>
              <w:ind w:left="353" w:hanging="284"/>
              <w:rPr>
                <w:sz w:val="14"/>
                <w:szCs w:val="14"/>
              </w:rPr>
            </w:pPr>
            <w:r>
              <w:rPr>
                <w:sz w:val="14"/>
                <w:szCs w:val="14"/>
              </w:rPr>
              <w:t>Reconoce y ubica su esquema corporal.</w:t>
            </w:r>
          </w:p>
          <w:p w14:paraId="7DDE380B" w14:textId="77777777" w:rsidR="0070443E" w:rsidRDefault="0070443E" w:rsidP="002F0464">
            <w:pPr>
              <w:pStyle w:val="Prrafodelista"/>
              <w:ind w:left="353"/>
              <w:rPr>
                <w:sz w:val="14"/>
                <w:szCs w:val="14"/>
              </w:rPr>
            </w:pPr>
          </w:p>
          <w:p w14:paraId="5118EE17" w14:textId="77777777" w:rsidR="0070443E" w:rsidRPr="0039322C" w:rsidRDefault="0070443E" w:rsidP="002F0464">
            <w:pPr>
              <w:pStyle w:val="Prrafodelista"/>
              <w:ind w:left="353"/>
              <w:rPr>
                <w:sz w:val="14"/>
                <w:szCs w:val="14"/>
              </w:rPr>
            </w:pPr>
          </w:p>
        </w:tc>
        <w:tc>
          <w:tcPr>
            <w:tcW w:w="2846" w:type="dxa"/>
            <w:gridSpan w:val="6"/>
            <w:vMerge w:val="restart"/>
          </w:tcPr>
          <w:p w14:paraId="4472B801" w14:textId="77777777" w:rsidR="0070443E" w:rsidRDefault="0070443E" w:rsidP="00C05A2C">
            <w:pPr>
              <w:pStyle w:val="Prrafodelista"/>
              <w:numPr>
                <w:ilvl w:val="0"/>
                <w:numId w:val="29"/>
              </w:numPr>
              <w:ind w:left="317" w:hanging="141"/>
              <w:rPr>
                <w:sz w:val="14"/>
                <w:szCs w:val="14"/>
              </w:rPr>
            </w:pPr>
            <w:r>
              <w:rPr>
                <w:sz w:val="14"/>
                <w:szCs w:val="14"/>
              </w:rPr>
              <w:t xml:space="preserve"> Dificultades en atención</w:t>
            </w:r>
          </w:p>
          <w:p w14:paraId="0009DB6E" w14:textId="77777777" w:rsidR="0070443E" w:rsidRDefault="0070443E" w:rsidP="00C05A2C">
            <w:pPr>
              <w:pStyle w:val="Prrafodelista"/>
              <w:numPr>
                <w:ilvl w:val="0"/>
                <w:numId w:val="29"/>
              </w:numPr>
              <w:ind w:left="317" w:hanging="141"/>
              <w:rPr>
                <w:sz w:val="14"/>
                <w:szCs w:val="14"/>
              </w:rPr>
            </w:pPr>
            <w:r>
              <w:rPr>
                <w:sz w:val="14"/>
                <w:szCs w:val="14"/>
              </w:rPr>
              <w:t>Lectura lenta, fonológica, presenta sustituciones.</w:t>
            </w:r>
          </w:p>
          <w:p w14:paraId="1533AF01" w14:textId="77777777" w:rsidR="0070443E" w:rsidRDefault="0070443E" w:rsidP="00C05A2C">
            <w:pPr>
              <w:pStyle w:val="Prrafodelista"/>
              <w:numPr>
                <w:ilvl w:val="0"/>
                <w:numId w:val="29"/>
              </w:numPr>
              <w:ind w:left="317" w:hanging="141"/>
              <w:rPr>
                <w:sz w:val="14"/>
                <w:szCs w:val="14"/>
              </w:rPr>
            </w:pPr>
            <w:r>
              <w:rPr>
                <w:sz w:val="14"/>
                <w:szCs w:val="14"/>
              </w:rPr>
              <w:t xml:space="preserve">Escritura se evidencia sustituciones. </w:t>
            </w:r>
          </w:p>
          <w:p w14:paraId="7ACD7B00" w14:textId="77777777" w:rsidR="0070443E" w:rsidRDefault="0070443E" w:rsidP="00C05A2C">
            <w:pPr>
              <w:pStyle w:val="Prrafodelista"/>
              <w:numPr>
                <w:ilvl w:val="0"/>
                <w:numId w:val="29"/>
              </w:numPr>
              <w:ind w:left="317" w:hanging="141"/>
              <w:rPr>
                <w:sz w:val="14"/>
                <w:szCs w:val="14"/>
              </w:rPr>
            </w:pPr>
            <w:r>
              <w:rPr>
                <w:sz w:val="14"/>
                <w:szCs w:val="14"/>
              </w:rPr>
              <w:t xml:space="preserve">Refuerzo de memoria verbal. </w:t>
            </w:r>
          </w:p>
          <w:p w14:paraId="37F49AFE" w14:textId="77777777" w:rsidR="0070443E" w:rsidRDefault="0070443E" w:rsidP="00C05A2C">
            <w:pPr>
              <w:pStyle w:val="Prrafodelista"/>
              <w:numPr>
                <w:ilvl w:val="0"/>
                <w:numId w:val="29"/>
              </w:numPr>
              <w:ind w:left="317" w:hanging="141"/>
              <w:rPr>
                <w:sz w:val="14"/>
                <w:szCs w:val="14"/>
              </w:rPr>
            </w:pPr>
            <w:r>
              <w:rPr>
                <w:sz w:val="14"/>
                <w:szCs w:val="14"/>
              </w:rPr>
              <w:t xml:space="preserve">Dificultad en planeación y programación. </w:t>
            </w:r>
          </w:p>
          <w:p w14:paraId="3DEACA94" w14:textId="77777777" w:rsidR="0070443E" w:rsidRDefault="0070443E" w:rsidP="00C05A2C">
            <w:pPr>
              <w:pStyle w:val="Prrafodelista"/>
              <w:numPr>
                <w:ilvl w:val="0"/>
                <w:numId w:val="29"/>
              </w:numPr>
              <w:ind w:left="317" w:hanging="141"/>
              <w:rPr>
                <w:sz w:val="14"/>
                <w:szCs w:val="14"/>
              </w:rPr>
            </w:pPr>
            <w:r>
              <w:rPr>
                <w:sz w:val="14"/>
                <w:szCs w:val="14"/>
              </w:rPr>
              <w:t xml:space="preserve">Dificultad para organizar tareas. </w:t>
            </w:r>
          </w:p>
          <w:p w14:paraId="736A7477" w14:textId="77777777" w:rsidR="0070443E" w:rsidRDefault="0070443E" w:rsidP="00C05A2C">
            <w:pPr>
              <w:pStyle w:val="Prrafodelista"/>
              <w:numPr>
                <w:ilvl w:val="0"/>
                <w:numId w:val="29"/>
              </w:numPr>
              <w:ind w:left="317" w:hanging="141"/>
              <w:rPr>
                <w:sz w:val="14"/>
                <w:szCs w:val="14"/>
              </w:rPr>
            </w:pPr>
            <w:r>
              <w:rPr>
                <w:sz w:val="14"/>
                <w:szCs w:val="14"/>
              </w:rPr>
              <w:t>Dificultad en resolución de problemas.</w:t>
            </w:r>
          </w:p>
          <w:p w14:paraId="5602FE3A" w14:textId="77777777" w:rsidR="0070443E" w:rsidRPr="001D04B4" w:rsidRDefault="0070443E" w:rsidP="002F0464">
            <w:pPr>
              <w:pStyle w:val="Prrafodelista"/>
              <w:ind w:left="317"/>
              <w:rPr>
                <w:sz w:val="14"/>
                <w:szCs w:val="14"/>
              </w:rPr>
            </w:pPr>
          </w:p>
        </w:tc>
      </w:tr>
      <w:tr w:rsidR="0070443E" w:rsidRPr="009E3B69" w14:paraId="7E9ADAB4" w14:textId="77777777" w:rsidTr="002F0464">
        <w:trPr>
          <w:trHeight w:val="282"/>
        </w:trPr>
        <w:tc>
          <w:tcPr>
            <w:tcW w:w="1555" w:type="dxa"/>
            <w:gridSpan w:val="2"/>
            <w:vMerge/>
            <w:shd w:val="clear" w:color="auto" w:fill="BFBFBF" w:themeFill="background1" w:themeFillShade="BF"/>
          </w:tcPr>
          <w:p w14:paraId="66BFB0E6" w14:textId="77777777" w:rsidR="0070443E" w:rsidRPr="009E3B69" w:rsidRDefault="0070443E" w:rsidP="002F0464">
            <w:pPr>
              <w:jc w:val="center"/>
              <w:rPr>
                <w:b/>
                <w:sz w:val="14"/>
                <w:szCs w:val="14"/>
              </w:rPr>
            </w:pPr>
          </w:p>
        </w:tc>
        <w:tc>
          <w:tcPr>
            <w:tcW w:w="3260" w:type="dxa"/>
            <w:gridSpan w:val="7"/>
          </w:tcPr>
          <w:p w14:paraId="62F249A2" w14:textId="77777777" w:rsidR="0070443E" w:rsidRPr="009E3B69" w:rsidRDefault="0070443E" w:rsidP="002F0464">
            <w:pPr>
              <w:jc w:val="center"/>
              <w:rPr>
                <w:b/>
                <w:sz w:val="14"/>
                <w:szCs w:val="14"/>
              </w:rPr>
            </w:pPr>
            <w:r w:rsidRPr="009E3B69">
              <w:rPr>
                <w:b/>
                <w:sz w:val="14"/>
                <w:szCs w:val="14"/>
              </w:rPr>
              <w:t>DISCALCULIA</w:t>
            </w:r>
          </w:p>
        </w:tc>
        <w:tc>
          <w:tcPr>
            <w:tcW w:w="283" w:type="dxa"/>
          </w:tcPr>
          <w:p w14:paraId="03FFC324" w14:textId="77777777" w:rsidR="0070443E" w:rsidRPr="009E3B69" w:rsidRDefault="0070443E" w:rsidP="002F0464">
            <w:pPr>
              <w:jc w:val="center"/>
              <w:rPr>
                <w:b/>
                <w:sz w:val="14"/>
                <w:szCs w:val="14"/>
              </w:rPr>
            </w:pPr>
          </w:p>
        </w:tc>
        <w:tc>
          <w:tcPr>
            <w:tcW w:w="2268" w:type="dxa"/>
            <w:gridSpan w:val="4"/>
          </w:tcPr>
          <w:p w14:paraId="05EDF627" w14:textId="77777777" w:rsidR="0070443E" w:rsidRPr="009E3B69" w:rsidRDefault="0070443E" w:rsidP="002F0464">
            <w:pPr>
              <w:jc w:val="center"/>
              <w:rPr>
                <w:b/>
                <w:sz w:val="14"/>
                <w:szCs w:val="14"/>
              </w:rPr>
            </w:pPr>
            <w:r w:rsidRPr="009E3B69">
              <w:rPr>
                <w:b/>
                <w:sz w:val="14"/>
                <w:szCs w:val="14"/>
              </w:rPr>
              <w:t>DISCAPACIDAD FÍSICA</w:t>
            </w:r>
          </w:p>
        </w:tc>
        <w:tc>
          <w:tcPr>
            <w:tcW w:w="284" w:type="dxa"/>
            <w:gridSpan w:val="2"/>
          </w:tcPr>
          <w:p w14:paraId="1508E0E1" w14:textId="77777777" w:rsidR="0070443E" w:rsidRPr="009E3B69" w:rsidRDefault="0070443E" w:rsidP="002F0464">
            <w:pPr>
              <w:jc w:val="center"/>
              <w:rPr>
                <w:b/>
                <w:sz w:val="14"/>
                <w:szCs w:val="14"/>
              </w:rPr>
            </w:pPr>
          </w:p>
        </w:tc>
        <w:tc>
          <w:tcPr>
            <w:tcW w:w="2410" w:type="dxa"/>
            <w:gridSpan w:val="4"/>
          </w:tcPr>
          <w:p w14:paraId="10A7DFBF" w14:textId="77777777" w:rsidR="0070443E" w:rsidRPr="009E3B69" w:rsidRDefault="0070443E" w:rsidP="002F0464">
            <w:pPr>
              <w:jc w:val="center"/>
              <w:rPr>
                <w:b/>
                <w:sz w:val="14"/>
                <w:szCs w:val="14"/>
              </w:rPr>
            </w:pPr>
            <w:r w:rsidRPr="009E3B69">
              <w:rPr>
                <w:b/>
                <w:sz w:val="14"/>
                <w:szCs w:val="14"/>
              </w:rPr>
              <w:t>CONTENIDOS</w:t>
            </w:r>
          </w:p>
        </w:tc>
        <w:tc>
          <w:tcPr>
            <w:tcW w:w="992" w:type="dxa"/>
            <w:gridSpan w:val="3"/>
          </w:tcPr>
          <w:p w14:paraId="133F6B38" w14:textId="77777777" w:rsidR="0070443E" w:rsidRPr="009E3B69" w:rsidRDefault="0070443E" w:rsidP="002F0464">
            <w:pPr>
              <w:jc w:val="center"/>
              <w:rPr>
                <w:b/>
                <w:sz w:val="14"/>
                <w:szCs w:val="14"/>
              </w:rPr>
            </w:pPr>
          </w:p>
        </w:tc>
        <w:tc>
          <w:tcPr>
            <w:tcW w:w="2126" w:type="dxa"/>
            <w:gridSpan w:val="6"/>
            <w:vMerge/>
          </w:tcPr>
          <w:p w14:paraId="03010C1A" w14:textId="77777777" w:rsidR="0070443E" w:rsidRPr="009E3B69" w:rsidRDefault="0070443E" w:rsidP="002F0464">
            <w:pPr>
              <w:jc w:val="center"/>
              <w:rPr>
                <w:b/>
                <w:sz w:val="14"/>
                <w:szCs w:val="14"/>
              </w:rPr>
            </w:pPr>
          </w:p>
        </w:tc>
        <w:tc>
          <w:tcPr>
            <w:tcW w:w="2846" w:type="dxa"/>
            <w:gridSpan w:val="6"/>
            <w:vMerge/>
          </w:tcPr>
          <w:p w14:paraId="5A3A033B" w14:textId="77777777" w:rsidR="0070443E" w:rsidRPr="009E3B69" w:rsidRDefault="0070443E" w:rsidP="002F0464">
            <w:pPr>
              <w:rPr>
                <w:b/>
                <w:sz w:val="14"/>
                <w:szCs w:val="14"/>
              </w:rPr>
            </w:pPr>
          </w:p>
        </w:tc>
      </w:tr>
      <w:tr w:rsidR="0070443E" w:rsidRPr="009E3B69" w14:paraId="367AC7B7" w14:textId="77777777" w:rsidTr="002F0464">
        <w:trPr>
          <w:trHeight w:val="282"/>
        </w:trPr>
        <w:tc>
          <w:tcPr>
            <w:tcW w:w="1555" w:type="dxa"/>
            <w:gridSpan w:val="2"/>
            <w:vMerge/>
            <w:shd w:val="clear" w:color="auto" w:fill="BFBFBF" w:themeFill="background1" w:themeFillShade="BF"/>
          </w:tcPr>
          <w:p w14:paraId="15C52E4B" w14:textId="77777777" w:rsidR="0070443E" w:rsidRPr="009E3B69" w:rsidRDefault="0070443E" w:rsidP="002F0464">
            <w:pPr>
              <w:jc w:val="center"/>
              <w:rPr>
                <w:b/>
                <w:sz w:val="14"/>
                <w:szCs w:val="14"/>
              </w:rPr>
            </w:pPr>
          </w:p>
        </w:tc>
        <w:tc>
          <w:tcPr>
            <w:tcW w:w="3260" w:type="dxa"/>
            <w:gridSpan w:val="7"/>
          </w:tcPr>
          <w:p w14:paraId="488DB34F" w14:textId="77777777" w:rsidR="0070443E" w:rsidRPr="009E3B69" w:rsidRDefault="0070443E" w:rsidP="002F0464">
            <w:pPr>
              <w:jc w:val="center"/>
              <w:rPr>
                <w:b/>
                <w:sz w:val="14"/>
                <w:szCs w:val="14"/>
              </w:rPr>
            </w:pPr>
            <w:r w:rsidRPr="009E3B69">
              <w:rPr>
                <w:b/>
                <w:sz w:val="14"/>
                <w:szCs w:val="14"/>
              </w:rPr>
              <w:t>DISGRAFIA</w:t>
            </w:r>
          </w:p>
        </w:tc>
        <w:tc>
          <w:tcPr>
            <w:tcW w:w="283" w:type="dxa"/>
          </w:tcPr>
          <w:p w14:paraId="7F24C326" w14:textId="77777777" w:rsidR="0070443E" w:rsidRPr="009E3B69" w:rsidRDefault="0070443E" w:rsidP="002F0464">
            <w:pPr>
              <w:jc w:val="center"/>
              <w:rPr>
                <w:b/>
                <w:sz w:val="14"/>
                <w:szCs w:val="14"/>
              </w:rPr>
            </w:pPr>
          </w:p>
        </w:tc>
        <w:tc>
          <w:tcPr>
            <w:tcW w:w="2268" w:type="dxa"/>
            <w:gridSpan w:val="4"/>
          </w:tcPr>
          <w:p w14:paraId="405F86C2" w14:textId="77777777" w:rsidR="0070443E" w:rsidRPr="009E3B69" w:rsidRDefault="0070443E" w:rsidP="002F0464">
            <w:pPr>
              <w:jc w:val="center"/>
              <w:rPr>
                <w:b/>
                <w:sz w:val="14"/>
                <w:szCs w:val="14"/>
              </w:rPr>
            </w:pPr>
            <w:r w:rsidRPr="009E3B69">
              <w:rPr>
                <w:b/>
                <w:sz w:val="14"/>
                <w:szCs w:val="14"/>
              </w:rPr>
              <w:t>DISCPACIDAD MOTRIZ</w:t>
            </w:r>
          </w:p>
        </w:tc>
        <w:tc>
          <w:tcPr>
            <w:tcW w:w="284" w:type="dxa"/>
            <w:gridSpan w:val="2"/>
          </w:tcPr>
          <w:p w14:paraId="2BC1A75B" w14:textId="77777777" w:rsidR="0070443E" w:rsidRPr="009E3B69" w:rsidRDefault="0070443E" w:rsidP="002F0464">
            <w:pPr>
              <w:jc w:val="center"/>
              <w:rPr>
                <w:b/>
                <w:sz w:val="14"/>
                <w:szCs w:val="14"/>
              </w:rPr>
            </w:pPr>
          </w:p>
        </w:tc>
        <w:tc>
          <w:tcPr>
            <w:tcW w:w="2410" w:type="dxa"/>
            <w:gridSpan w:val="4"/>
          </w:tcPr>
          <w:p w14:paraId="3F3E1098" w14:textId="77777777" w:rsidR="0070443E" w:rsidRPr="009E3B69" w:rsidRDefault="0070443E" w:rsidP="002F0464">
            <w:pPr>
              <w:jc w:val="center"/>
              <w:rPr>
                <w:b/>
                <w:sz w:val="14"/>
                <w:szCs w:val="14"/>
              </w:rPr>
            </w:pPr>
            <w:r w:rsidRPr="009E3B69">
              <w:rPr>
                <w:b/>
                <w:sz w:val="14"/>
                <w:szCs w:val="14"/>
              </w:rPr>
              <w:t>METODOLOGÍAS/DIDÁCTICA</w:t>
            </w:r>
          </w:p>
        </w:tc>
        <w:tc>
          <w:tcPr>
            <w:tcW w:w="992" w:type="dxa"/>
            <w:gridSpan w:val="3"/>
          </w:tcPr>
          <w:p w14:paraId="4B0F7C72" w14:textId="77777777" w:rsidR="0070443E" w:rsidRPr="009E3B69" w:rsidRDefault="0070443E" w:rsidP="002F0464">
            <w:pPr>
              <w:jc w:val="center"/>
              <w:rPr>
                <w:b/>
                <w:sz w:val="14"/>
                <w:szCs w:val="14"/>
              </w:rPr>
            </w:pPr>
            <w:r>
              <w:rPr>
                <w:b/>
                <w:sz w:val="14"/>
                <w:szCs w:val="14"/>
              </w:rPr>
              <w:t>x</w:t>
            </w:r>
          </w:p>
        </w:tc>
        <w:tc>
          <w:tcPr>
            <w:tcW w:w="2126" w:type="dxa"/>
            <w:gridSpan w:val="6"/>
            <w:vMerge/>
          </w:tcPr>
          <w:p w14:paraId="2C260A77" w14:textId="77777777" w:rsidR="0070443E" w:rsidRPr="009E3B69" w:rsidRDefault="0070443E" w:rsidP="002F0464">
            <w:pPr>
              <w:jc w:val="center"/>
              <w:rPr>
                <w:b/>
                <w:sz w:val="14"/>
                <w:szCs w:val="14"/>
              </w:rPr>
            </w:pPr>
          </w:p>
        </w:tc>
        <w:tc>
          <w:tcPr>
            <w:tcW w:w="2846" w:type="dxa"/>
            <w:gridSpan w:val="6"/>
            <w:vMerge/>
          </w:tcPr>
          <w:p w14:paraId="4A6C4408" w14:textId="77777777" w:rsidR="0070443E" w:rsidRPr="009E3B69" w:rsidRDefault="0070443E" w:rsidP="002F0464">
            <w:pPr>
              <w:rPr>
                <w:b/>
                <w:sz w:val="14"/>
                <w:szCs w:val="14"/>
              </w:rPr>
            </w:pPr>
          </w:p>
        </w:tc>
      </w:tr>
      <w:tr w:rsidR="0070443E" w:rsidRPr="009E3B69" w14:paraId="7200FBBF" w14:textId="77777777" w:rsidTr="002F0464">
        <w:trPr>
          <w:trHeight w:val="282"/>
        </w:trPr>
        <w:tc>
          <w:tcPr>
            <w:tcW w:w="1555" w:type="dxa"/>
            <w:gridSpan w:val="2"/>
            <w:vMerge/>
            <w:shd w:val="clear" w:color="auto" w:fill="BFBFBF" w:themeFill="background1" w:themeFillShade="BF"/>
          </w:tcPr>
          <w:p w14:paraId="1F4C8509" w14:textId="77777777" w:rsidR="0070443E" w:rsidRPr="009E3B69" w:rsidRDefault="0070443E" w:rsidP="002F0464">
            <w:pPr>
              <w:jc w:val="center"/>
              <w:rPr>
                <w:b/>
                <w:sz w:val="14"/>
                <w:szCs w:val="14"/>
              </w:rPr>
            </w:pPr>
          </w:p>
        </w:tc>
        <w:tc>
          <w:tcPr>
            <w:tcW w:w="3260" w:type="dxa"/>
            <w:gridSpan w:val="7"/>
          </w:tcPr>
          <w:p w14:paraId="55985DAB" w14:textId="77777777" w:rsidR="0070443E" w:rsidRPr="009E3B69" w:rsidRDefault="0070443E" w:rsidP="002F0464">
            <w:pPr>
              <w:jc w:val="center"/>
              <w:rPr>
                <w:b/>
                <w:sz w:val="14"/>
                <w:szCs w:val="14"/>
              </w:rPr>
            </w:pPr>
            <w:r w:rsidRPr="009E3B69">
              <w:rPr>
                <w:b/>
                <w:sz w:val="14"/>
                <w:szCs w:val="14"/>
              </w:rPr>
              <w:t>DISORTOGRAFIA</w:t>
            </w:r>
          </w:p>
        </w:tc>
        <w:tc>
          <w:tcPr>
            <w:tcW w:w="283" w:type="dxa"/>
          </w:tcPr>
          <w:p w14:paraId="514E5A30" w14:textId="77777777" w:rsidR="0070443E" w:rsidRPr="009E3B69" w:rsidRDefault="0070443E" w:rsidP="002F0464">
            <w:pPr>
              <w:jc w:val="center"/>
              <w:rPr>
                <w:b/>
                <w:sz w:val="14"/>
                <w:szCs w:val="14"/>
              </w:rPr>
            </w:pPr>
          </w:p>
        </w:tc>
        <w:tc>
          <w:tcPr>
            <w:tcW w:w="2268" w:type="dxa"/>
            <w:gridSpan w:val="4"/>
          </w:tcPr>
          <w:p w14:paraId="45E6C0F3" w14:textId="77777777" w:rsidR="0070443E" w:rsidRPr="009E3B69" w:rsidRDefault="0070443E" w:rsidP="002F0464">
            <w:pPr>
              <w:jc w:val="center"/>
              <w:rPr>
                <w:b/>
                <w:sz w:val="14"/>
                <w:szCs w:val="14"/>
              </w:rPr>
            </w:pPr>
            <w:r w:rsidRPr="009E3B69">
              <w:rPr>
                <w:b/>
                <w:sz w:val="14"/>
                <w:szCs w:val="14"/>
              </w:rPr>
              <w:t>DISCAPACIDAD AUDITIVA</w:t>
            </w:r>
          </w:p>
        </w:tc>
        <w:tc>
          <w:tcPr>
            <w:tcW w:w="284" w:type="dxa"/>
            <w:gridSpan w:val="2"/>
          </w:tcPr>
          <w:p w14:paraId="4084F821" w14:textId="77777777" w:rsidR="0070443E" w:rsidRPr="009E3B69" w:rsidRDefault="0070443E" w:rsidP="002F0464">
            <w:pPr>
              <w:jc w:val="center"/>
              <w:rPr>
                <w:b/>
                <w:sz w:val="14"/>
                <w:szCs w:val="14"/>
              </w:rPr>
            </w:pPr>
          </w:p>
        </w:tc>
        <w:tc>
          <w:tcPr>
            <w:tcW w:w="2410" w:type="dxa"/>
            <w:gridSpan w:val="4"/>
          </w:tcPr>
          <w:p w14:paraId="482FD943" w14:textId="77777777" w:rsidR="0070443E" w:rsidRPr="009E3B69" w:rsidRDefault="0070443E" w:rsidP="002F0464">
            <w:pPr>
              <w:jc w:val="center"/>
              <w:rPr>
                <w:b/>
                <w:sz w:val="14"/>
                <w:szCs w:val="14"/>
              </w:rPr>
            </w:pPr>
            <w:r w:rsidRPr="009E3B69">
              <w:rPr>
                <w:b/>
                <w:sz w:val="14"/>
                <w:szCs w:val="14"/>
              </w:rPr>
              <w:t>TIEMPOS (planificación microcurricular)</w:t>
            </w:r>
          </w:p>
        </w:tc>
        <w:tc>
          <w:tcPr>
            <w:tcW w:w="992" w:type="dxa"/>
            <w:gridSpan w:val="3"/>
          </w:tcPr>
          <w:p w14:paraId="6EAEBFEB" w14:textId="77777777" w:rsidR="0070443E" w:rsidRPr="009E3B69" w:rsidRDefault="0070443E" w:rsidP="002F0464">
            <w:pPr>
              <w:jc w:val="center"/>
              <w:rPr>
                <w:b/>
                <w:sz w:val="14"/>
                <w:szCs w:val="14"/>
              </w:rPr>
            </w:pPr>
          </w:p>
        </w:tc>
        <w:tc>
          <w:tcPr>
            <w:tcW w:w="2126" w:type="dxa"/>
            <w:gridSpan w:val="6"/>
            <w:vMerge/>
          </w:tcPr>
          <w:p w14:paraId="41059FBE" w14:textId="77777777" w:rsidR="0070443E" w:rsidRPr="009E3B69" w:rsidRDefault="0070443E" w:rsidP="002F0464">
            <w:pPr>
              <w:jc w:val="center"/>
              <w:rPr>
                <w:b/>
                <w:sz w:val="14"/>
                <w:szCs w:val="14"/>
              </w:rPr>
            </w:pPr>
          </w:p>
        </w:tc>
        <w:tc>
          <w:tcPr>
            <w:tcW w:w="2846" w:type="dxa"/>
            <w:gridSpan w:val="6"/>
            <w:vMerge/>
          </w:tcPr>
          <w:p w14:paraId="0FCE2227" w14:textId="77777777" w:rsidR="0070443E" w:rsidRPr="009E3B69" w:rsidRDefault="0070443E" w:rsidP="002F0464">
            <w:pPr>
              <w:rPr>
                <w:b/>
                <w:sz w:val="14"/>
                <w:szCs w:val="14"/>
              </w:rPr>
            </w:pPr>
          </w:p>
        </w:tc>
      </w:tr>
      <w:tr w:rsidR="0070443E" w:rsidRPr="009E3B69" w14:paraId="0DC9F855" w14:textId="77777777" w:rsidTr="002F0464">
        <w:trPr>
          <w:trHeight w:val="480"/>
        </w:trPr>
        <w:tc>
          <w:tcPr>
            <w:tcW w:w="1555" w:type="dxa"/>
            <w:gridSpan w:val="2"/>
            <w:vMerge/>
            <w:shd w:val="clear" w:color="auto" w:fill="BFBFBF" w:themeFill="background1" w:themeFillShade="BF"/>
          </w:tcPr>
          <w:p w14:paraId="2AC6B677" w14:textId="77777777" w:rsidR="0070443E" w:rsidRPr="009E3B69" w:rsidRDefault="0070443E" w:rsidP="002F0464">
            <w:pPr>
              <w:jc w:val="center"/>
              <w:rPr>
                <w:b/>
                <w:sz w:val="14"/>
                <w:szCs w:val="14"/>
              </w:rPr>
            </w:pPr>
          </w:p>
        </w:tc>
        <w:tc>
          <w:tcPr>
            <w:tcW w:w="3260" w:type="dxa"/>
            <w:gridSpan w:val="7"/>
          </w:tcPr>
          <w:p w14:paraId="2452B23F" w14:textId="77777777" w:rsidR="0070443E" w:rsidRPr="009E3B69" w:rsidRDefault="0070443E" w:rsidP="002F0464">
            <w:pPr>
              <w:jc w:val="center"/>
              <w:rPr>
                <w:b/>
                <w:sz w:val="14"/>
                <w:szCs w:val="14"/>
              </w:rPr>
            </w:pPr>
            <w:r w:rsidRPr="009E3B69">
              <w:rPr>
                <w:b/>
                <w:sz w:val="14"/>
                <w:szCs w:val="14"/>
              </w:rPr>
              <w:t>DISFASIA</w:t>
            </w:r>
          </w:p>
        </w:tc>
        <w:tc>
          <w:tcPr>
            <w:tcW w:w="283" w:type="dxa"/>
          </w:tcPr>
          <w:p w14:paraId="138CEB83" w14:textId="77777777" w:rsidR="0070443E" w:rsidRPr="009E3B69" w:rsidRDefault="0070443E" w:rsidP="002F0464">
            <w:pPr>
              <w:jc w:val="center"/>
              <w:rPr>
                <w:b/>
                <w:sz w:val="14"/>
                <w:szCs w:val="14"/>
              </w:rPr>
            </w:pPr>
          </w:p>
        </w:tc>
        <w:tc>
          <w:tcPr>
            <w:tcW w:w="2268" w:type="dxa"/>
            <w:gridSpan w:val="4"/>
          </w:tcPr>
          <w:p w14:paraId="2033C527" w14:textId="77777777" w:rsidR="0070443E" w:rsidRPr="009E3B69" w:rsidRDefault="0070443E" w:rsidP="002F0464">
            <w:pPr>
              <w:jc w:val="center"/>
              <w:rPr>
                <w:b/>
                <w:sz w:val="14"/>
                <w:szCs w:val="14"/>
              </w:rPr>
            </w:pPr>
            <w:r w:rsidRPr="009E3B69">
              <w:rPr>
                <w:b/>
                <w:sz w:val="14"/>
                <w:szCs w:val="14"/>
              </w:rPr>
              <w:t>DISCAPACIDAD VISUAL</w:t>
            </w:r>
          </w:p>
        </w:tc>
        <w:tc>
          <w:tcPr>
            <w:tcW w:w="284" w:type="dxa"/>
            <w:gridSpan w:val="2"/>
          </w:tcPr>
          <w:p w14:paraId="7D1F245C" w14:textId="77777777" w:rsidR="0070443E" w:rsidRPr="009E3B69" w:rsidRDefault="0070443E" w:rsidP="002F0464">
            <w:pPr>
              <w:jc w:val="center"/>
              <w:rPr>
                <w:b/>
                <w:sz w:val="14"/>
                <w:szCs w:val="14"/>
              </w:rPr>
            </w:pPr>
          </w:p>
        </w:tc>
        <w:tc>
          <w:tcPr>
            <w:tcW w:w="2410" w:type="dxa"/>
            <w:gridSpan w:val="4"/>
          </w:tcPr>
          <w:p w14:paraId="2EC2CA4B" w14:textId="77777777" w:rsidR="0070443E" w:rsidRPr="009E3B69" w:rsidRDefault="0070443E" w:rsidP="002F0464">
            <w:pPr>
              <w:jc w:val="center"/>
              <w:rPr>
                <w:b/>
                <w:sz w:val="14"/>
                <w:szCs w:val="14"/>
              </w:rPr>
            </w:pPr>
            <w:r w:rsidRPr="009E3B69">
              <w:rPr>
                <w:b/>
                <w:sz w:val="14"/>
                <w:szCs w:val="14"/>
              </w:rPr>
              <w:t xml:space="preserve">RECURSOS </w:t>
            </w:r>
          </w:p>
        </w:tc>
        <w:tc>
          <w:tcPr>
            <w:tcW w:w="992" w:type="dxa"/>
            <w:gridSpan w:val="3"/>
          </w:tcPr>
          <w:p w14:paraId="01D7763E" w14:textId="77777777" w:rsidR="0070443E" w:rsidRPr="009E3B69" w:rsidRDefault="0070443E" w:rsidP="002F0464">
            <w:pPr>
              <w:jc w:val="center"/>
              <w:rPr>
                <w:b/>
                <w:sz w:val="14"/>
                <w:szCs w:val="14"/>
              </w:rPr>
            </w:pPr>
            <w:r>
              <w:rPr>
                <w:b/>
                <w:sz w:val="14"/>
                <w:szCs w:val="14"/>
              </w:rPr>
              <w:t>x</w:t>
            </w:r>
          </w:p>
        </w:tc>
        <w:tc>
          <w:tcPr>
            <w:tcW w:w="2126" w:type="dxa"/>
            <w:gridSpan w:val="6"/>
            <w:vMerge/>
          </w:tcPr>
          <w:p w14:paraId="41DFD794" w14:textId="77777777" w:rsidR="0070443E" w:rsidRPr="009E3B69" w:rsidRDefault="0070443E" w:rsidP="002F0464">
            <w:pPr>
              <w:jc w:val="center"/>
              <w:rPr>
                <w:b/>
                <w:sz w:val="14"/>
                <w:szCs w:val="14"/>
              </w:rPr>
            </w:pPr>
          </w:p>
        </w:tc>
        <w:tc>
          <w:tcPr>
            <w:tcW w:w="2846" w:type="dxa"/>
            <w:gridSpan w:val="6"/>
            <w:vMerge/>
          </w:tcPr>
          <w:p w14:paraId="435E254E" w14:textId="77777777" w:rsidR="0070443E" w:rsidRPr="009E3B69" w:rsidRDefault="0070443E" w:rsidP="002F0464">
            <w:pPr>
              <w:rPr>
                <w:b/>
                <w:sz w:val="14"/>
                <w:szCs w:val="14"/>
              </w:rPr>
            </w:pPr>
          </w:p>
        </w:tc>
      </w:tr>
      <w:tr w:rsidR="0070443E" w:rsidRPr="009E3B69" w14:paraId="3A02B0EE" w14:textId="77777777" w:rsidTr="002F0464">
        <w:trPr>
          <w:trHeight w:val="282"/>
        </w:trPr>
        <w:tc>
          <w:tcPr>
            <w:tcW w:w="1555" w:type="dxa"/>
            <w:gridSpan w:val="2"/>
            <w:vMerge w:val="restart"/>
            <w:shd w:val="clear" w:color="auto" w:fill="BFBFBF" w:themeFill="background1" w:themeFillShade="BF"/>
          </w:tcPr>
          <w:p w14:paraId="184883F0" w14:textId="77777777" w:rsidR="0070443E" w:rsidRPr="009E3B69" w:rsidRDefault="0070443E" w:rsidP="002F0464">
            <w:pPr>
              <w:jc w:val="center"/>
              <w:rPr>
                <w:b/>
                <w:sz w:val="14"/>
                <w:szCs w:val="14"/>
              </w:rPr>
            </w:pPr>
            <w:r w:rsidRPr="009E3B69">
              <w:rPr>
                <w:b/>
                <w:sz w:val="14"/>
                <w:szCs w:val="14"/>
              </w:rPr>
              <w:t>TRASTORNOS DEL COMPORTAMIENTO</w:t>
            </w:r>
          </w:p>
        </w:tc>
        <w:tc>
          <w:tcPr>
            <w:tcW w:w="3260" w:type="dxa"/>
            <w:gridSpan w:val="7"/>
          </w:tcPr>
          <w:p w14:paraId="30FA445D" w14:textId="77777777" w:rsidR="0070443E" w:rsidRPr="009E3B69" w:rsidRDefault="0070443E" w:rsidP="002F0464">
            <w:pPr>
              <w:jc w:val="center"/>
              <w:rPr>
                <w:b/>
                <w:sz w:val="14"/>
                <w:szCs w:val="14"/>
              </w:rPr>
            </w:pPr>
            <w:r w:rsidRPr="009E3B69">
              <w:rPr>
                <w:b/>
                <w:sz w:val="14"/>
                <w:szCs w:val="14"/>
              </w:rPr>
              <w:t>TRASTORNO DE DEFICIT DE ATENCIÓN</w:t>
            </w:r>
          </w:p>
        </w:tc>
        <w:tc>
          <w:tcPr>
            <w:tcW w:w="283" w:type="dxa"/>
          </w:tcPr>
          <w:p w14:paraId="0C1D63C7" w14:textId="77777777" w:rsidR="0070443E" w:rsidRPr="009E3B69" w:rsidRDefault="0070443E" w:rsidP="002F0464">
            <w:pPr>
              <w:jc w:val="center"/>
              <w:rPr>
                <w:b/>
                <w:sz w:val="14"/>
                <w:szCs w:val="14"/>
              </w:rPr>
            </w:pPr>
            <w:r>
              <w:rPr>
                <w:b/>
                <w:sz w:val="14"/>
                <w:szCs w:val="14"/>
              </w:rPr>
              <w:t>x</w:t>
            </w:r>
          </w:p>
        </w:tc>
        <w:tc>
          <w:tcPr>
            <w:tcW w:w="2268" w:type="dxa"/>
            <w:gridSpan w:val="4"/>
          </w:tcPr>
          <w:p w14:paraId="5E89816A" w14:textId="77777777" w:rsidR="0070443E" w:rsidRPr="009E3B69" w:rsidRDefault="0070443E" w:rsidP="002F0464">
            <w:pPr>
              <w:jc w:val="center"/>
              <w:rPr>
                <w:b/>
                <w:sz w:val="14"/>
                <w:szCs w:val="14"/>
              </w:rPr>
            </w:pPr>
            <w:r w:rsidRPr="009E3B69">
              <w:rPr>
                <w:b/>
                <w:sz w:val="14"/>
                <w:szCs w:val="14"/>
              </w:rPr>
              <w:t>MULTIDISCAPACIDADES</w:t>
            </w:r>
          </w:p>
        </w:tc>
        <w:tc>
          <w:tcPr>
            <w:tcW w:w="284" w:type="dxa"/>
            <w:gridSpan w:val="2"/>
          </w:tcPr>
          <w:p w14:paraId="5C369B38" w14:textId="77777777" w:rsidR="0070443E" w:rsidRPr="009E3B69" w:rsidRDefault="0070443E" w:rsidP="002F0464">
            <w:pPr>
              <w:jc w:val="center"/>
              <w:rPr>
                <w:b/>
                <w:sz w:val="14"/>
                <w:szCs w:val="14"/>
              </w:rPr>
            </w:pPr>
          </w:p>
        </w:tc>
        <w:tc>
          <w:tcPr>
            <w:tcW w:w="2410" w:type="dxa"/>
            <w:gridSpan w:val="4"/>
          </w:tcPr>
          <w:p w14:paraId="35ED99C6" w14:textId="77777777" w:rsidR="0070443E" w:rsidRPr="009E3B69" w:rsidRDefault="0070443E" w:rsidP="002F0464">
            <w:pPr>
              <w:jc w:val="center"/>
              <w:rPr>
                <w:b/>
                <w:sz w:val="14"/>
                <w:szCs w:val="14"/>
              </w:rPr>
            </w:pPr>
            <w:r w:rsidRPr="009E3B69">
              <w:rPr>
                <w:b/>
                <w:sz w:val="14"/>
                <w:szCs w:val="14"/>
              </w:rPr>
              <w:t xml:space="preserve">CRITERIOS EVALUACIÓN </w:t>
            </w:r>
          </w:p>
        </w:tc>
        <w:tc>
          <w:tcPr>
            <w:tcW w:w="992" w:type="dxa"/>
            <w:gridSpan w:val="3"/>
          </w:tcPr>
          <w:p w14:paraId="77310004" w14:textId="77777777" w:rsidR="0070443E" w:rsidRPr="009E3B69" w:rsidRDefault="0070443E" w:rsidP="002F0464">
            <w:pPr>
              <w:jc w:val="center"/>
              <w:rPr>
                <w:b/>
                <w:sz w:val="14"/>
                <w:szCs w:val="14"/>
              </w:rPr>
            </w:pPr>
          </w:p>
        </w:tc>
        <w:tc>
          <w:tcPr>
            <w:tcW w:w="2126" w:type="dxa"/>
            <w:gridSpan w:val="6"/>
            <w:vMerge/>
          </w:tcPr>
          <w:p w14:paraId="2DDA9769" w14:textId="77777777" w:rsidR="0070443E" w:rsidRPr="009E3B69" w:rsidRDefault="0070443E" w:rsidP="002F0464">
            <w:pPr>
              <w:jc w:val="center"/>
              <w:rPr>
                <w:b/>
                <w:sz w:val="14"/>
                <w:szCs w:val="14"/>
              </w:rPr>
            </w:pPr>
          </w:p>
        </w:tc>
        <w:tc>
          <w:tcPr>
            <w:tcW w:w="2846" w:type="dxa"/>
            <w:gridSpan w:val="6"/>
            <w:vMerge/>
          </w:tcPr>
          <w:p w14:paraId="35EF57A9" w14:textId="77777777" w:rsidR="0070443E" w:rsidRPr="009E3B69" w:rsidRDefault="0070443E" w:rsidP="002F0464">
            <w:pPr>
              <w:rPr>
                <w:b/>
                <w:sz w:val="14"/>
                <w:szCs w:val="14"/>
              </w:rPr>
            </w:pPr>
          </w:p>
        </w:tc>
      </w:tr>
      <w:tr w:rsidR="0070443E" w:rsidRPr="009E3B69" w14:paraId="1B350E18" w14:textId="77777777" w:rsidTr="002F0464">
        <w:trPr>
          <w:trHeight w:val="282"/>
        </w:trPr>
        <w:tc>
          <w:tcPr>
            <w:tcW w:w="1555" w:type="dxa"/>
            <w:gridSpan w:val="2"/>
            <w:vMerge/>
            <w:shd w:val="clear" w:color="auto" w:fill="BFBFBF" w:themeFill="background1" w:themeFillShade="BF"/>
          </w:tcPr>
          <w:p w14:paraId="144A7FB1" w14:textId="77777777" w:rsidR="0070443E" w:rsidRPr="009E3B69" w:rsidRDefault="0070443E" w:rsidP="002F0464">
            <w:pPr>
              <w:jc w:val="center"/>
              <w:rPr>
                <w:b/>
                <w:sz w:val="14"/>
                <w:szCs w:val="14"/>
              </w:rPr>
            </w:pPr>
          </w:p>
        </w:tc>
        <w:tc>
          <w:tcPr>
            <w:tcW w:w="3260" w:type="dxa"/>
            <w:gridSpan w:val="7"/>
          </w:tcPr>
          <w:p w14:paraId="09116BFE" w14:textId="77777777" w:rsidR="0070443E" w:rsidRPr="009E3B69" w:rsidRDefault="0070443E" w:rsidP="002F0464">
            <w:pPr>
              <w:jc w:val="center"/>
              <w:rPr>
                <w:b/>
                <w:sz w:val="14"/>
                <w:szCs w:val="14"/>
              </w:rPr>
            </w:pPr>
            <w:r w:rsidRPr="009E3B69">
              <w:rPr>
                <w:b/>
                <w:sz w:val="14"/>
                <w:szCs w:val="14"/>
              </w:rPr>
              <w:t>TRASTORNO DE DEFICIT DE ATENCIÓN CON HIPERACTIVIDAD</w:t>
            </w:r>
          </w:p>
        </w:tc>
        <w:tc>
          <w:tcPr>
            <w:tcW w:w="283" w:type="dxa"/>
          </w:tcPr>
          <w:p w14:paraId="7C6895B5" w14:textId="77777777" w:rsidR="0070443E" w:rsidRPr="009E3B69" w:rsidRDefault="0070443E" w:rsidP="002F0464">
            <w:pPr>
              <w:jc w:val="center"/>
              <w:rPr>
                <w:b/>
                <w:sz w:val="14"/>
                <w:szCs w:val="14"/>
              </w:rPr>
            </w:pPr>
          </w:p>
        </w:tc>
        <w:tc>
          <w:tcPr>
            <w:tcW w:w="1276" w:type="dxa"/>
            <w:gridSpan w:val="2"/>
            <w:vMerge w:val="restart"/>
          </w:tcPr>
          <w:p w14:paraId="534447EC" w14:textId="77777777" w:rsidR="0070443E" w:rsidRPr="009E3B69" w:rsidRDefault="0070443E" w:rsidP="002F0464">
            <w:pPr>
              <w:jc w:val="center"/>
              <w:rPr>
                <w:b/>
                <w:sz w:val="14"/>
                <w:szCs w:val="14"/>
              </w:rPr>
            </w:pPr>
          </w:p>
          <w:p w14:paraId="7D881CA5" w14:textId="77777777" w:rsidR="0070443E" w:rsidRPr="009E3B69" w:rsidRDefault="0070443E" w:rsidP="002F0464">
            <w:pPr>
              <w:jc w:val="center"/>
              <w:rPr>
                <w:b/>
                <w:sz w:val="14"/>
                <w:szCs w:val="14"/>
              </w:rPr>
            </w:pPr>
          </w:p>
          <w:p w14:paraId="69BFE611" w14:textId="77777777" w:rsidR="0070443E" w:rsidRPr="009E3B69" w:rsidRDefault="0070443E" w:rsidP="002F0464">
            <w:pPr>
              <w:jc w:val="center"/>
              <w:rPr>
                <w:b/>
                <w:sz w:val="14"/>
                <w:szCs w:val="14"/>
              </w:rPr>
            </w:pPr>
            <w:r w:rsidRPr="009E3B69">
              <w:rPr>
                <w:b/>
                <w:sz w:val="14"/>
                <w:szCs w:val="14"/>
              </w:rPr>
              <w:t>TRASTORNOS GENERALIZADOS DEL DESARROLLO</w:t>
            </w:r>
          </w:p>
        </w:tc>
        <w:tc>
          <w:tcPr>
            <w:tcW w:w="992" w:type="dxa"/>
            <w:gridSpan w:val="2"/>
          </w:tcPr>
          <w:p w14:paraId="01EA0B66" w14:textId="77777777" w:rsidR="0070443E" w:rsidRPr="009E3B69" w:rsidRDefault="0070443E" w:rsidP="002F0464">
            <w:pPr>
              <w:jc w:val="center"/>
              <w:rPr>
                <w:b/>
                <w:sz w:val="14"/>
                <w:szCs w:val="14"/>
              </w:rPr>
            </w:pPr>
            <w:r w:rsidRPr="009E3B69">
              <w:rPr>
                <w:b/>
                <w:sz w:val="14"/>
                <w:szCs w:val="14"/>
              </w:rPr>
              <w:t>AUTISMO</w:t>
            </w:r>
          </w:p>
        </w:tc>
        <w:tc>
          <w:tcPr>
            <w:tcW w:w="284" w:type="dxa"/>
            <w:gridSpan w:val="2"/>
          </w:tcPr>
          <w:p w14:paraId="0AC3E6C7" w14:textId="77777777" w:rsidR="0070443E" w:rsidRPr="009E3B69" w:rsidRDefault="0070443E" w:rsidP="002F0464">
            <w:pPr>
              <w:jc w:val="center"/>
              <w:rPr>
                <w:b/>
                <w:sz w:val="14"/>
                <w:szCs w:val="14"/>
              </w:rPr>
            </w:pPr>
          </w:p>
        </w:tc>
        <w:tc>
          <w:tcPr>
            <w:tcW w:w="2410" w:type="dxa"/>
            <w:gridSpan w:val="4"/>
          </w:tcPr>
          <w:p w14:paraId="187925E8" w14:textId="77777777" w:rsidR="0070443E" w:rsidRPr="009E3B69" w:rsidRDefault="0070443E" w:rsidP="002F0464">
            <w:pPr>
              <w:jc w:val="center"/>
              <w:rPr>
                <w:b/>
                <w:sz w:val="14"/>
                <w:szCs w:val="14"/>
              </w:rPr>
            </w:pPr>
            <w:r w:rsidRPr="009E3B69">
              <w:rPr>
                <w:b/>
                <w:sz w:val="14"/>
                <w:szCs w:val="14"/>
              </w:rPr>
              <w:t>EVALUACIÓN : TÉCNICA E INSTRUMENTO</w:t>
            </w:r>
          </w:p>
        </w:tc>
        <w:tc>
          <w:tcPr>
            <w:tcW w:w="992" w:type="dxa"/>
            <w:gridSpan w:val="3"/>
          </w:tcPr>
          <w:p w14:paraId="7AAFF5EF" w14:textId="77777777" w:rsidR="0070443E" w:rsidRPr="009E3B69" w:rsidRDefault="0070443E" w:rsidP="002F0464">
            <w:pPr>
              <w:jc w:val="center"/>
              <w:rPr>
                <w:b/>
                <w:sz w:val="14"/>
                <w:szCs w:val="14"/>
              </w:rPr>
            </w:pPr>
            <w:r>
              <w:rPr>
                <w:b/>
                <w:sz w:val="14"/>
                <w:szCs w:val="14"/>
              </w:rPr>
              <w:t>x</w:t>
            </w:r>
          </w:p>
        </w:tc>
        <w:tc>
          <w:tcPr>
            <w:tcW w:w="2126" w:type="dxa"/>
            <w:gridSpan w:val="6"/>
            <w:vMerge/>
          </w:tcPr>
          <w:p w14:paraId="4B7AB96A" w14:textId="77777777" w:rsidR="0070443E" w:rsidRPr="009E3B69" w:rsidRDefault="0070443E" w:rsidP="002F0464">
            <w:pPr>
              <w:jc w:val="center"/>
              <w:rPr>
                <w:b/>
                <w:sz w:val="14"/>
                <w:szCs w:val="14"/>
              </w:rPr>
            </w:pPr>
          </w:p>
        </w:tc>
        <w:tc>
          <w:tcPr>
            <w:tcW w:w="2846" w:type="dxa"/>
            <w:gridSpan w:val="6"/>
            <w:vMerge/>
          </w:tcPr>
          <w:p w14:paraId="3E27E2D0" w14:textId="77777777" w:rsidR="0070443E" w:rsidRPr="009E3B69" w:rsidRDefault="0070443E" w:rsidP="002F0464">
            <w:pPr>
              <w:rPr>
                <w:b/>
                <w:sz w:val="14"/>
                <w:szCs w:val="14"/>
              </w:rPr>
            </w:pPr>
          </w:p>
        </w:tc>
      </w:tr>
      <w:tr w:rsidR="0070443E" w:rsidRPr="009E3B69" w14:paraId="1D87FB78" w14:textId="77777777" w:rsidTr="002F0464">
        <w:trPr>
          <w:trHeight w:val="271"/>
        </w:trPr>
        <w:tc>
          <w:tcPr>
            <w:tcW w:w="1555" w:type="dxa"/>
            <w:gridSpan w:val="2"/>
            <w:vMerge/>
            <w:shd w:val="clear" w:color="auto" w:fill="BFBFBF" w:themeFill="background1" w:themeFillShade="BF"/>
          </w:tcPr>
          <w:p w14:paraId="5D6A81F6" w14:textId="77777777" w:rsidR="0070443E" w:rsidRPr="009E3B69" w:rsidRDefault="0070443E" w:rsidP="002F0464">
            <w:pPr>
              <w:jc w:val="center"/>
              <w:rPr>
                <w:b/>
                <w:sz w:val="14"/>
                <w:szCs w:val="14"/>
              </w:rPr>
            </w:pPr>
          </w:p>
        </w:tc>
        <w:tc>
          <w:tcPr>
            <w:tcW w:w="3260" w:type="dxa"/>
            <w:gridSpan w:val="7"/>
          </w:tcPr>
          <w:p w14:paraId="5A08B300" w14:textId="77777777" w:rsidR="0070443E" w:rsidRPr="009E3B69" w:rsidRDefault="0070443E" w:rsidP="002F0464">
            <w:pPr>
              <w:jc w:val="center"/>
              <w:rPr>
                <w:b/>
                <w:sz w:val="14"/>
                <w:szCs w:val="14"/>
              </w:rPr>
            </w:pPr>
            <w:r w:rsidRPr="009E3B69">
              <w:rPr>
                <w:b/>
                <w:sz w:val="14"/>
                <w:szCs w:val="14"/>
              </w:rPr>
              <w:t>CONDUCTAS AGRESIVAS, ANSIOSAS / EVASIVAS</w:t>
            </w:r>
          </w:p>
        </w:tc>
        <w:tc>
          <w:tcPr>
            <w:tcW w:w="283" w:type="dxa"/>
          </w:tcPr>
          <w:p w14:paraId="1AC7F1C7" w14:textId="77777777" w:rsidR="0070443E" w:rsidRPr="009E3B69" w:rsidRDefault="0070443E" w:rsidP="002F0464">
            <w:pPr>
              <w:jc w:val="center"/>
              <w:rPr>
                <w:b/>
                <w:sz w:val="14"/>
                <w:szCs w:val="14"/>
              </w:rPr>
            </w:pPr>
          </w:p>
        </w:tc>
        <w:tc>
          <w:tcPr>
            <w:tcW w:w="1276" w:type="dxa"/>
            <w:gridSpan w:val="2"/>
            <w:vMerge/>
          </w:tcPr>
          <w:p w14:paraId="03930C8E" w14:textId="77777777" w:rsidR="0070443E" w:rsidRPr="009E3B69" w:rsidRDefault="0070443E" w:rsidP="002F0464">
            <w:pPr>
              <w:jc w:val="center"/>
              <w:rPr>
                <w:b/>
                <w:sz w:val="14"/>
                <w:szCs w:val="14"/>
              </w:rPr>
            </w:pPr>
          </w:p>
        </w:tc>
        <w:tc>
          <w:tcPr>
            <w:tcW w:w="992" w:type="dxa"/>
            <w:gridSpan w:val="2"/>
          </w:tcPr>
          <w:p w14:paraId="3B554BF9" w14:textId="77777777" w:rsidR="0070443E" w:rsidRPr="009E3B69" w:rsidRDefault="0070443E" w:rsidP="002F0464">
            <w:pPr>
              <w:jc w:val="center"/>
              <w:rPr>
                <w:b/>
                <w:sz w:val="14"/>
                <w:szCs w:val="14"/>
              </w:rPr>
            </w:pPr>
            <w:r w:rsidRPr="009E3B69">
              <w:rPr>
                <w:b/>
                <w:sz w:val="14"/>
                <w:szCs w:val="14"/>
              </w:rPr>
              <w:t>SINDROME DE ASPERGER</w:t>
            </w:r>
          </w:p>
        </w:tc>
        <w:tc>
          <w:tcPr>
            <w:tcW w:w="284" w:type="dxa"/>
            <w:gridSpan w:val="2"/>
          </w:tcPr>
          <w:p w14:paraId="525065A0" w14:textId="77777777" w:rsidR="0070443E" w:rsidRPr="009E3B69" w:rsidRDefault="0070443E" w:rsidP="002F0464">
            <w:pPr>
              <w:jc w:val="center"/>
              <w:rPr>
                <w:b/>
                <w:sz w:val="14"/>
                <w:szCs w:val="14"/>
              </w:rPr>
            </w:pPr>
          </w:p>
        </w:tc>
        <w:tc>
          <w:tcPr>
            <w:tcW w:w="8374" w:type="dxa"/>
            <w:gridSpan w:val="19"/>
            <w:vMerge w:val="restart"/>
          </w:tcPr>
          <w:p w14:paraId="7157809E" w14:textId="77777777" w:rsidR="0070443E" w:rsidRDefault="0070443E" w:rsidP="002F0464">
            <w:pPr>
              <w:rPr>
                <w:b/>
                <w:sz w:val="14"/>
                <w:szCs w:val="14"/>
              </w:rPr>
            </w:pPr>
            <w:r w:rsidRPr="009E3B69">
              <w:rPr>
                <w:b/>
                <w:sz w:val="14"/>
                <w:szCs w:val="14"/>
              </w:rPr>
              <w:t>RECOMENDACIONES:</w:t>
            </w:r>
          </w:p>
          <w:p w14:paraId="44EE10E7" w14:textId="77777777" w:rsidR="0070443E" w:rsidRDefault="0070443E" w:rsidP="002F0464">
            <w:pPr>
              <w:jc w:val="both"/>
              <w:rPr>
                <w:sz w:val="14"/>
                <w:szCs w:val="14"/>
              </w:rPr>
            </w:pPr>
          </w:p>
          <w:p w14:paraId="7C0B5025" w14:textId="77777777" w:rsidR="0070443E" w:rsidRDefault="0070443E" w:rsidP="002F0464">
            <w:pPr>
              <w:rPr>
                <w:b/>
                <w:sz w:val="14"/>
                <w:szCs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590EA0AA" w14:textId="77777777" w:rsidR="0070443E" w:rsidRDefault="0070443E" w:rsidP="002F0464">
            <w:pPr>
              <w:jc w:val="both"/>
              <w:rPr>
                <w:sz w:val="14"/>
                <w:szCs w:val="14"/>
              </w:rPr>
            </w:pPr>
          </w:p>
          <w:p w14:paraId="2136721A" w14:textId="77777777" w:rsidR="0070443E" w:rsidRDefault="0070443E" w:rsidP="002F0464">
            <w:pPr>
              <w:jc w:val="both"/>
              <w:rPr>
                <w:sz w:val="14"/>
                <w:szCs w:val="14"/>
              </w:rPr>
            </w:pPr>
            <w:r>
              <w:rPr>
                <w:sz w:val="14"/>
                <w:szCs w:val="14"/>
              </w:rPr>
              <w:t xml:space="preserve">La estudiante debe sentarse en primer puesto. Se le debe repetir las instrucciones  2 veces para que procese e ingrese bien la orden que se le da. Establecer contacto visual cuando se le solicite realizar alguna actividad. Otorgar tiempo diferenciado para que realice actividades dentro de la clase.  Colaborar con material que permita manipularlo permitiendo el ingreso de información por canal kinestésico, además se beneficiará con material que tenga carga visual, carteles, videos, textos con imágenes, fichas nemotécnicas, organizadores gráficos. </w:t>
            </w:r>
          </w:p>
          <w:p w14:paraId="40C408D7" w14:textId="77777777" w:rsidR="0070443E" w:rsidRDefault="0070443E" w:rsidP="002F0464">
            <w:pPr>
              <w:jc w:val="both"/>
              <w:rPr>
                <w:sz w:val="14"/>
                <w:szCs w:val="14"/>
              </w:rPr>
            </w:pPr>
          </w:p>
          <w:p w14:paraId="3B93FF31" w14:textId="77777777" w:rsidR="0070443E" w:rsidRDefault="0070443E" w:rsidP="002F0464">
            <w:pPr>
              <w:jc w:val="both"/>
              <w:rPr>
                <w:sz w:val="14"/>
                <w:szCs w:val="14"/>
              </w:rPr>
            </w:pPr>
            <w:r>
              <w:rPr>
                <w:sz w:val="14"/>
                <w:szCs w:val="14"/>
              </w:rPr>
              <w:t xml:space="preserve">Cuando se dé instrucciones explique paso a paso y subdivida. Asegúrese que entienda las clases. Refuerce lectura, escritura y cálculo. </w:t>
            </w:r>
          </w:p>
          <w:p w14:paraId="37B1C189" w14:textId="77777777" w:rsidR="0070443E" w:rsidRDefault="0070443E" w:rsidP="002F0464">
            <w:pPr>
              <w:jc w:val="both"/>
              <w:rPr>
                <w:sz w:val="14"/>
                <w:szCs w:val="14"/>
              </w:rPr>
            </w:pPr>
            <w:r>
              <w:rPr>
                <w:sz w:val="14"/>
                <w:szCs w:val="14"/>
              </w:rPr>
              <w:t xml:space="preserve">Procure que las faltas ortografías no sean motivo para bajar sus notas. </w:t>
            </w:r>
          </w:p>
          <w:p w14:paraId="395A6A3B" w14:textId="77777777" w:rsidR="0070443E" w:rsidRDefault="0070443E" w:rsidP="002F0464">
            <w:pPr>
              <w:jc w:val="both"/>
              <w:rPr>
                <w:sz w:val="14"/>
                <w:szCs w:val="14"/>
              </w:rPr>
            </w:pPr>
            <w:r>
              <w:rPr>
                <w:sz w:val="14"/>
                <w:szCs w:val="14"/>
              </w:rPr>
              <w:t xml:space="preserve">En lo posible dosifique deberes y realice retroalimentación si existen errores. </w:t>
            </w:r>
          </w:p>
          <w:p w14:paraId="5CAA1B85" w14:textId="77777777" w:rsidR="0070443E" w:rsidRDefault="0070443E" w:rsidP="002F0464">
            <w:pPr>
              <w:jc w:val="both"/>
              <w:rPr>
                <w:sz w:val="14"/>
                <w:szCs w:val="14"/>
              </w:rPr>
            </w:pPr>
          </w:p>
          <w:p w14:paraId="04EE9F1A" w14:textId="77777777" w:rsidR="0070443E" w:rsidRDefault="0070443E" w:rsidP="002F0464">
            <w:pPr>
              <w:jc w:val="both"/>
              <w:rPr>
                <w:sz w:val="14"/>
                <w:szCs w:val="14"/>
              </w:rPr>
            </w:pPr>
            <w:r>
              <w:rPr>
                <w:sz w:val="14"/>
                <w:szCs w:val="14"/>
              </w:rPr>
              <w:t xml:space="preserve">Trabaje autoestima con la estudiante maximice los éxitos y minimice los fracasos. Permita que en trabajos grupales logre participar y pueda dar sus opiniones. </w:t>
            </w:r>
          </w:p>
          <w:p w14:paraId="515A5D7E" w14:textId="77777777" w:rsidR="0070443E" w:rsidRDefault="0070443E" w:rsidP="002F0464">
            <w:pPr>
              <w:jc w:val="both"/>
              <w:rPr>
                <w:sz w:val="14"/>
                <w:szCs w:val="14"/>
              </w:rPr>
            </w:pPr>
          </w:p>
          <w:p w14:paraId="12C19BB2" w14:textId="77777777" w:rsidR="0070443E" w:rsidRDefault="0070443E" w:rsidP="002F0464">
            <w:pPr>
              <w:jc w:val="both"/>
              <w:rPr>
                <w:sz w:val="14"/>
                <w:szCs w:val="14"/>
              </w:rPr>
            </w:pPr>
            <w:r>
              <w:rPr>
                <w:sz w:val="14"/>
                <w:szCs w:val="14"/>
              </w:rPr>
              <w:t xml:space="preserve">Las evaluaciones de la estudiante deben ser diferenciadas. </w:t>
            </w:r>
          </w:p>
          <w:p w14:paraId="287EA4E0" w14:textId="77777777" w:rsidR="0070443E" w:rsidRPr="009E3B69" w:rsidRDefault="0070443E" w:rsidP="002F0464">
            <w:pPr>
              <w:jc w:val="both"/>
              <w:rPr>
                <w:sz w:val="14"/>
                <w:szCs w:val="14"/>
              </w:rPr>
            </w:pPr>
          </w:p>
        </w:tc>
      </w:tr>
      <w:tr w:rsidR="0070443E" w:rsidRPr="009E3B69" w14:paraId="7E616212" w14:textId="77777777" w:rsidTr="002F0464">
        <w:trPr>
          <w:trHeight w:val="152"/>
        </w:trPr>
        <w:tc>
          <w:tcPr>
            <w:tcW w:w="2263" w:type="dxa"/>
            <w:gridSpan w:val="4"/>
          </w:tcPr>
          <w:p w14:paraId="04C6F91F" w14:textId="77777777" w:rsidR="0070443E" w:rsidRPr="009E3B69" w:rsidRDefault="0070443E" w:rsidP="002F0464">
            <w:pPr>
              <w:jc w:val="center"/>
              <w:rPr>
                <w:b/>
                <w:sz w:val="14"/>
                <w:szCs w:val="14"/>
              </w:rPr>
            </w:pPr>
            <w:r w:rsidRPr="009E3B69">
              <w:rPr>
                <w:b/>
                <w:sz w:val="14"/>
                <w:szCs w:val="14"/>
              </w:rPr>
              <w:t>DOTACIÓN SUPERIOR</w:t>
            </w:r>
          </w:p>
        </w:tc>
        <w:tc>
          <w:tcPr>
            <w:tcW w:w="426" w:type="dxa"/>
            <w:gridSpan w:val="2"/>
          </w:tcPr>
          <w:p w14:paraId="604FDB86" w14:textId="77777777" w:rsidR="0070443E" w:rsidRPr="009E3B69" w:rsidRDefault="0070443E" w:rsidP="002F0464">
            <w:pPr>
              <w:jc w:val="center"/>
              <w:rPr>
                <w:b/>
                <w:sz w:val="14"/>
                <w:szCs w:val="14"/>
              </w:rPr>
            </w:pPr>
          </w:p>
        </w:tc>
        <w:tc>
          <w:tcPr>
            <w:tcW w:w="2126" w:type="dxa"/>
            <w:gridSpan w:val="3"/>
          </w:tcPr>
          <w:p w14:paraId="72A58589" w14:textId="77777777" w:rsidR="0070443E" w:rsidRPr="009E3B69" w:rsidRDefault="0070443E" w:rsidP="002F0464">
            <w:pPr>
              <w:jc w:val="center"/>
              <w:rPr>
                <w:b/>
                <w:sz w:val="14"/>
                <w:szCs w:val="14"/>
              </w:rPr>
            </w:pPr>
            <w:r w:rsidRPr="009E3B69">
              <w:rPr>
                <w:b/>
                <w:sz w:val="14"/>
                <w:szCs w:val="14"/>
              </w:rPr>
              <w:t>APRENDIZAJE LENTO</w:t>
            </w:r>
          </w:p>
        </w:tc>
        <w:tc>
          <w:tcPr>
            <w:tcW w:w="283" w:type="dxa"/>
          </w:tcPr>
          <w:p w14:paraId="5300BB26" w14:textId="77777777" w:rsidR="0070443E" w:rsidRPr="009E3B69" w:rsidRDefault="0070443E" w:rsidP="002F0464">
            <w:pPr>
              <w:jc w:val="center"/>
              <w:rPr>
                <w:b/>
                <w:sz w:val="14"/>
                <w:szCs w:val="14"/>
              </w:rPr>
            </w:pPr>
          </w:p>
        </w:tc>
        <w:tc>
          <w:tcPr>
            <w:tcW w:w="1276" w:type="dxa"/>
            <w:gridSpan w:val="2"/>
            <w:vMerge/>
          </w:tcPr>
          <w:p w14:paraId="5E188DAD" w14:textId="77777777" w:rsidR="0070443E" w:rsidRPr="009E3B69" w:rsidRDefault="0070443E" w:rsidP="002F0464">
            <w:pPr>
              <w:jc w:val="center"/>
              <w:rPr>
                <w:b/>
                <w:sz w:val="14"/>
                <w:szCs w:val="14"/>
              </w:rPr>
            </w:pPr>
          </w:p>
        </w:tc>
        <w:tc>
          <w:tcPr>
            <w:tcW w:w="992" w:type="dxa"/>
            <w:gridSpan w:val="2"/>
          </w:tcPr>
          <w:p w14:paraId="6EFFFCC3" w14:textId="77777777" w:rsidR="0070443E" w:rsidRPr="009E3B69" w:rsidRDefault="0070443E" w:rsidP="002F0464">
            <w:pPr>
              <w:jc w:val="center"/>
              <w:rPr>
                <w:b/>
                <w:sz w:val="14"/>
                <w:szCs w:val="14"/>
              </w:rPr>
            </w:pPr>
            <w:r w:rsidRPr="009E3B69">
              <w:rPr>
                <w:b/>
                <w:sz w:val="14"/>
                <w:szCs w:val="14"/>
              </w:rPr>
              <w:t>SINDROME DE RETT</w:t>
            </w:r>
          </w:p>
        </w:tc>
        <w:tc>
          <w:tcPr>
            <w:tcW w:w="284" w:type="dxa"/>
            <w:gridSpan w:val="2"/>
          </w:tcPr>
          <w:p w14:paraId="6D90B9A7" w14:textId="77777777" w:rsidR="0070443E" w:rsidRPr="009E3B69" w:rsidRDefault="0070443E" w:rsidP="002F0464">
            <w:pPr>
              <w:jc w:val="center"/>
              <w:rPr>
                <w:b/>
                <w:sz w:val="14"/>
                <w:szCs w:val="14"/>
              </w:rPr>
            </w:pPr>
          </w:p>
        </w:tc>
        <w:tc>
          <w:tcPr>
            <w:tcW w:w="8374" w:type="dxa"/>
            <w:gridSpan w:val="19"/>
            <w:vMerge/>
          </w:tcPr>
          <w:p w14:paraId="642F1C66" w14:textId="77777777" w:rsidR="0070443E" w:rsidRPr="009E3B69" w:rsidRDefault="0070443E" w:rsidP="002F0464">
            <w:pPr>
              <w:rPr>
                <w:b/>
                <w:sz w:val="14"/>
                <w:szCs w:val="14"/>
              </w:rPr>
            </w:pPr>
          </w:p>
        </w:tc>
      </w:tr>
      <w:tr w:rsidR="0070443E" w:rsidRPr="009E3B69" w14:paraId="3E57B96B" w14:textId="77777777" w:rsidTr="002F0464">
        <w:trPr>
          <w:trHeight w:val="282"/>
        </w:trPr>
        <w:tc>
          <w:tcPr>
            <w:tcW w:w="1413" w:type="dxa"/>
          </w:tcPr>
          <w:p w14:paraId="78FC57C1" w14:textId="77777777" w:rsidR="0070443E" w:rsidRPr="009E3B69" w:rsidRDefault="0070443E" w:rsidP="002F0464">
            <w:pPr>
              <w:jc w:val="center"/>
              <w:rPr>
                <w:b/>
                <w:sz w:val="14"/>
                <w:szCs w:val="14"/>
              </w:rPr>
            </w:pPr>
            <w:r w:rsidRPr="009E3B69">
              <w:rPr>
                <w:b/>
                <w:sz w:val="14"/>
                <w:szCs w:val="14"/>
              </w:rPr>
              <w:t>VULNERABILIDAD</w:t>
            </w:r>
          </w:p>
        </w:tc>
        <w:tc>
          <w:tcPr>
            <w:tcW w:w="3402" w:type="dxa"/>
            <w:gridSpan w:val="8"/>
          </w:tcPr>
          <w:p w14:paraId="03BF73D7" w14:textId="77777777" w:rsidR="0070443E" w:rsidRPr="009E3B69" w:rsidRDefault="0070443E" w:rsidP="002F0464">
            <w:pPr>
              <w:rPr>
                <w:b/>
                <w:sz w:val="14"/>
                <w:szCs w:val="14"/>
              </w:rPr>
            </w:pPr>
            <w:r w:rsidRPr="009E3B69">
              <w:rPr>
                <w:b/>
                <w:sz w:val="14"/>
                <w:szCs w:val="14"/>
              </w:rPr>
              <w:t>(Especificar)</w:t>
            </w:r>
          </w:p>
        </w:tc>
        <w:tc>
          <w:tcPr>
            <w:tcW w:w="283" w:type="dxa"/>
          </w:tcPr>
          <w:p w14:paraId="62CBA1CC" w14:textId="77777777" w:rsidR="0070443E" w:rsidRPr="009E3B69" w:rsidRDefault="0070443E" w:rsidP="002F0464">
            <w:pPr>
              <w:jc w:val="center"/>
              <w:rPr>
                <w:b/>
                <w:sz w:val="14"/>
                <w:szCs w:val="14"/>
              </w:rPr>
            </w:pPr>
          </w:p>
        </w:tc>
        <w:tc>
          <w:tcPr>
            <w:tcW w:w="1276" w:type="dxa"/>
            <w:gridSpan w:val="2"/>
            <w:vMerge/>
          </w:tcPr>
          <w:p w14:paraId="390AECC5" w14:textId="77777777" w:rsidR="0070443E" w:rsidRPr="009E3B69" w:rsidRDefault="0070443E" w:rsidP="002F0464">
            <w:pPr>
              <w:jc w:val="center"/>
              <w:rPr>
                <w:b/>
                <w:sz w:val="14"/>
                <w:szCs w:val="14"/>
              </w:rPr>
            </w:pPr>
          </w:p>
        </w:tc>
        <w:tc>
          <w:tcPr>
            <w:tcW w:w="992" w:type="dxa"/>
            <w:gridSpan w:val="2"/>
          </w:tcPr>
          <w:p w14:paraId="732A1D5A" w14:textId="77777777" w:rsidR="0070443E" w:rsidRPr="009E3B69" w:rsidRDefault="0070443E" w:rsidP="002F0464">
            <w:pPr>
              <w:jc w:val="center"/>
              <w:rPr>
                <w:b/>
                <w:sz w:val="14"/>
                <w:szCs w:val="14"/>
              </w:rPr>
            </w:pPr>
            <w:r w:rsidRPr="009E3B69">
              <w:rPr>
                <w:b/>
                <w:sz w:val="14"/>
                <w:szCs w:val="14"/>
              </w:rPr>
              <w:t>OTROS</w:t>
            </w:r>
          </w:p>
        </w:tc>
        <w:tc>
          <w:tcPr>
            <w:tcW w:w="284" w:type="dxa"/>
            <w:gridSpan w:val="2"/>
          </w:tcPr>
          <w:p w14:paraId="31B4F318" w14:textId="77777777" w:rsidR="0070443E" w:rsidRPr="009E3B69" w:rsidRDefault="0070443E" w:rsidP="002F0464">
            <w:pPr>
              <w:jc w:val="center"/>
              <w:rPr>
                <w:b/>
                <w:sz w:val="14"/>
                <w:szCs w:val="14"/>
              </w:rPr>
            </w:pPr>
          </w:p>
        </w:tc>
        <w:tc>
          <w:tcPr>
            <w:tcW w:w="709" w:type="dxa"/>
            <w:gridSpan w:val="2"/>
          </w:tcPr>
          <w:p w14:paraId="05DE9AB1" w14:textId="77777777" w:rsidR="0070443E" w:rsidRPr="009E3B69" w:rsidRDefault="0070443E" w:rsidP="002F0464">
            <w:pPr>
              <w:rPr>
                <w:b/>
                <w:sz w:val="14"/>
                <w:szCs w:val="14"/>
              </w:rPr>
            </w:pPr>
            <w:r w:rsidRPr="009E3B69">
              <w:rPr>
                <w:b/>
                <w:sz w:val="14"/>
                <w:szCs w:val="14"/>
              </w:rPr>
              <w:t>FIRMAS:</w:t>
            </w:r>
          </w:p>
        </w:tc>
        <w:tc>
          <w:tcPr>
            <w:tcW w:w="1771" w:type="dxa"/>
            <w:gridSpan w:val="3"/>
          </w:tcPr>
          <w:p w14:paraId="47E129E7" w14:textId="77777777" w:rsidR="0070443E" w:rsidRPr="009E3B69" w:rsidRDefault="0070443E" w:rsidP="002F0464">
            <w:pPr>
              <w:rPr>
                <w:b/>
                <w:sz w:val="14"/>
                <w:szCs w:val="14"/>
              </w:rPr>
            </w:pPr>
            <w:r w:rsidRPr="009E3B69">
              <w:rPr>
                <w:b/>
                <w:sz w:val="14"/>
                <w:szCs w:val="14"/>
              </w:rPr>
              <w:t>CONSEJERA DEL NIVEL</w:t>
            </w:r>
          </w:p>
        </w:tc>
        <w:tc>
          <w:tcPr>
            <w:tcW w:w="2091" w:type="dxa"/>
            <w:gridSpan w:val="4"/>
          </w:tcPr>
          <w:p w14:paraId="24116633" w14:textId="77777777" w:rsidR="0070443E" w:rsidRPr="009E3B69" w:rsidRDefault="0070443E" w:rsidP="002F0464">
            <w:pPr>
              <w:rPr>
                <w:b/>
                <w:sz w:val="14"/>
                <w:szCs w:val="14"/>
              </w:rPr>
            </w:pPr>
            <w:r>
              <w:rPr>
                <w:b/>
                <w:sz w:val="14"/>
                <w:szCs w:val="14"/>
              </w:rPr>
              <w:t>COORDINADORA PEDAGÓGICA</w:t>
            </w:r>
          </w:p>
        </w:tc>
        <w:tc>
          <w:tcPr>
            <w:tcW w:w="3803" w:type="dxa"/>
            <w:gridSpan w:val="10"/>
          </w:tcPr>
          <w:p w14:paraId="4A8A7FDA" w14:textId="77777777" w:rsidR="0070443E" w:rsidRPr="009E3B69" w:rsidRDefault="0070443E" w:rsidP="002F0464">
            <w:pPr>
              <w:rPr>
                <w:b/>
                <w:sz w:val="14"/>
                <w:szCs w:val="14"/>
              </w:rPr>
            </w:pPr>
            <w:r w:rsidRPr="009E3B69">
              <w:rPr>
                <w:b/>
                <w:sz w:val="14"/>
                <w:szCs w:val="14"/>
              </w:rPr>
              <w:t>COORDINADORA DECE</w:t>
            </w:r>
          </w:p>
        </w:tc>
      </w:tr>
    </w:tbl>
    <w:p w14:paraId="467114F0" w14:textId="77777777" w:rsidR="0070443E" w:rsidRDefault="0070443E" w:rsidP="0070443E">
      <w:pPr>
        <w:spacing w:after="0" w:line="240" w:lineRule="auto"/>
        <w:jc w:val="center"/>
        <w:rPr>
          <w:b/>
        </w:rPr>
      </w:pPr>
    </w:p>
    <w:p w14:paraId="7B3D1792" w14:textId="77777777" w:rsidR="0070443E" w:rsidRDefault="0070443E" w:rsidP="0070443E">
      <w:pPr>
        <w:spacing w:after="0" w:line="240" w:lineRule="auto"/>
        <w:jc w:val="center"/>
        <w:rPr>
          <w:b/>
        </w:rPr>
      </w:pPr>
    </w:p>
    <w:p w14:paraId="71BE3AD1" w14:textId="77777777" w:rsidR="0070443E" w:rsidRDefault="0070443E" w:rsidP="0070443E">
      <w:pPr>
        <w:spacing w:after="0" w:line="240" w:lineRule="auto"/>
        <w:jc w:val="center"/>
        <w:rPr>
          <w:b/>
        </w:rPr>
      </w:pPr>
    </w:p>
    <w:p w14:paraId="29E34AA7" w14:textId="77777777" w:rsidR="0070443E" w:rsidRDefault="0070443E" w:rsidP="0070443E">
      <w:pPr>
        <w:spacing w:after="0" w:line="240" w:lineRule="auto"/>
        <w:jc w:val="center"/>
        <w:rPr>
          <w:b/>
        </w:rPr>
      </w:pPr>
    </w:p>
    <w:p w14:paraId="0FB3C3B6" w14:textId="77777777" w:rsidR="0070443E" w:rsidRDefault="0070443E" w:rsidP="0070443E">
      <w:pPr>
        <w:spacing w:after="0" w:line="240" w:lineRule="auto"/>
        <w:jc w:val="center"/>
        <w:rPr>
          <w:b/>
        </w:rPr>
      </w:pPr>
    </w:p>
    <w:tbl>
      <w:tblPr>
        <w:tblStyle w:val="Tablaconcuadrcula"/>
        <w:tblW w:w="16343" w:type="dxa"/>
        <w:tblInd w:w="-319" w:type="dxa"/>
        <w:tblLayout w:type="fixed"/>
        <w:tblLook w:val="04A0" w:firstRow="1" w:lastRow="0" w:firstColumn="1" w:lastColumn="0" w:noHBand="0" w:noVBand="1"/>
      </w:tblPr>
      <w:tblGrid>
        <w:gridCol w:w="318"/>
        <w:gridCol w:w="1"/>
        <w:gridCol w:w="986"/>
        <w:gridCol w:w="105"/>
        <w:gridCol w:w="141"/>
        <w:gridCol w:w="425"/>
        <w:gridCol w:w="120"/>
        <w:gridCol w:w="163"/>
        <w:gridCol w:w="120"/>
        <w:gridCol w:w="24"/>
        <w:gridCol w:w="282"/>
        <w:gridCol w:w="37"/>
        <w:gridCol w:w="64"/>
        <w:gridCol w:w="466"/>
        <w:gridCol w:w="283"/>
        <w:gridCol w:w="36"/>
        <w:gridCol w:w="283"/>
        <w:gridCol w:w="957"/>
        <w:gridCol w:w="283"/>
        <w:gridCol w:w="36"/>
        <w:gridCol w:w="248"/>
        <w:gridCol w:w="35"/>
        <w:gridCol w:w="456"/>
        <w:gridCol w:w="209"/>
        <w:gridCol w:w="69"/>
        <w:gridCol w:w="223"/>
        <w:gridCol w:w="284"/>
        <w:gridCol w:w="460"/>
        <w:gridCol w:w="142"/>
        <w:gridCol w:w="63"/>
        <w:gridCol w:w="43"/>
        <w:gridCol w:w="36"/>
        <w:gridCol w:w="106"/>
        <w:gridCol w:w="142"/>
        <w:gridCol w:w="35"/>
        <w:gridCol w:w="284"/>
        <w:gridCol w:w="106"/>
        <w:gridCol w:w="164"/>
        <w:gridCol w:w="120"/>
        <w:gridCol w:w="159"/>
        <w:gridCol w:w="301"/>
        <w:gridCol w:w="248"/>
        <w:gridCol w:w="36"/>
        <w:gridCol w:w="77"/>
        <w:gridCol w:w="363"/>
        <w:gridCol w:w="517"/>
        <w:gridCol w:w="319"/>
        <w:gridCol w:w="283"/>
        <w:gridCol w:w="58"/>
        <w:gridCol w:w="48"/>
        <w:gridCol w:w="36"/>
        <w:gridCol w:w="57"/>
        <w:gridCol w:w="137"/>
        <w:gridCol w:w="42"/>
        <w:gridCol w:w="12"/>
        <w:gridCol w:w="35"/>
        <w:gridCol w:w="815"/>
        <w:gridCol w:w="284"/>
        <w:gridCol w:w="35"/>
        <w:gridCol w:w="390"/>
        <w:gridCol w:w="534"/>
        <w:gridCol w:w="323"/>
        <w:gridCol w:w="11"/>
        <w:gridCol w:w="18"/>
        <w:gridCol w:w="75"/>
        <w:gridCol w:w="173"/>
        <w:gridCol w:w="36"/>
        <w:gridCol w:w="248"/>
        <w:gridCol w:w="35"/>
        <w:gridCol w:w="360"/>
        <w:gridCol w:w="313"/>
        <w:gridCol w:w="10"/>
        <w:gridCol w:w="451"/>
        <w:gridCol w:w="532"/>
        <w:gridCol w:w="294"/>
        <w:gridCol w:w="25"/>
        <w:gridCol w:w="298"/>
        <w:gridCol w:w="319"/>
      </w:tblGrid>
      <w:tr w:rsidR="0070443E" w:rsidRPr="009E3B69" w14:paraId="6DF6DD31" w14:textId="77777777" w:rsidTr="002F0464">
        <w:trPr>
          <w:gridAfter w:val="3"/>
          <w:wAfter w:w="319" w:type="dxa"/>
        </w:trPr>
        <w:tc>
          <w:tcPr>
            <w:tcW w:w="16024" w:type="dxa"/>
            <w:gridSpan w:val="75"/>
            <w:shd w:val="clear" w:color="auto" w:fill="auto"/>
          </w:tcPr>
          <w:p w14:paraId="7E67C4D3" w14:textId="77777777" w:rsidR="0070443E" w:rsidRPr="009E3B69" w:rsidRDefault="0070443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70443E" w:rsidRPr="009E3B69" w14:paraId="1B671DF1" w14:textId="77777777" w:rsidTr="002F0464">
        <w:trPr>
          <w:gridAfter w:val="3"/>
          <w:wAfter w:w="319" w:type="dxa"/>
        </w:trPr>
        <w:tc>
          <w:tcPr>
            <w:tcW w:w="1980" w:type="dxa"/>
            <w:gridSpan w:val="6"/>
            <w:shd w:val="clear" w:color="auto" w:fill="auto"/>
          </w:tcPr>
          <w:p w14:paraId="32909B76" w14:textId="77777777" w:rsidR="0070443E" w:rsidRPr="009E3B69" w:rsidRDefault="0070443E" w:rsidP="002F0464">
            <w:pPr>
              <w:rPr>
                <w:b/>
                <w:sz w:val="14"/>
                <w:szCs w:val="14"/>
              </w:rPr>
            </w:pPr>
            <w:r w:rsidRPr="009E3B69">
              <w:rPr>
                <w:rFonts w:eastAsia="Calibri"/>
                <w:b/>
                <w:sz w:val="14"/>
                <w:szCs w:val="14"/>
                <w:lang w:val="es-ES"/>
              </w:rPr>
              <w:t>NOMBRE</w:t>
            </w:r>
          </w:p>
        </w:tc>
        <w:tc>
          <w:tcPr>
            <w:tcW w:w="3402" w:type="dxa"/>
            <w:gridSpan w:val="15"/>
            <w:shd w:val="clear" w:color="auto" w:fill="auto"/>
          </w:tcPr>
          <w:p w14:paraId="70A8BEAD" w14:textId="77777777" w:rsidR="0070443E" w:rsidRPr="0037733A" w:rsidRDefault="0070443E" w:rsidP="002F0464">
            <w:pPr>
              <w:rPr>
                <w:sz w:val="14"/>
                <w:szCs w:val="14"/>
              </w:rPr>
            </w:pPr>
            <w:r w:rsidRPr="0037733A">
              <w:rPr>
                <w:sz w:val="14"/>
                <w:szCs w:val="14"/>
              </w:rPr>
              <w:t xml:space="preserve">Trujillo Fonseca Christian Sebastián </w:t>
            </w:r>
          </w:p>
        </w:tc>
        <w:tc>
          <w:tcPr>
            <w:tcW w:w="1276" w:type="dxa"/>
            <w:gridSpan w:val="6"/>
            <w:shd w:val="clear" w:color="auto" w:fill="auto"/>
          </w:tcPr>
          <w:p w14:paraId="14A7F7A0" w14:textId="77777777" w:rsidR="0070443E" w:rsidRPr="009E3B69" w:rsidRDefault="0070443E" w:rsidP="002F0464">
            <w:pPr>
              <w:jc w:val="center"/>
              <w:rPr>
                <w:b/>
                <w:sz w:val="14"/>
                <w:szCs w:val="14"/>
              </w:rPr>
            </w:pPr>
            <w:r w:rsidRPr="009E3B69">
              <w:rPr>
                <w:rFonts w:eastAsia="Calibri"/>
                <w:b/>
                <w:sz w:val="14"/>
                <w:szCs w:val="14"/>
                <w:lang w:val="es-ES"/>
              </w:rPr>
              <w:t>GRADO/CURSO</w:t>
            </w:r>
          </w:p>
        </w:tc>
        <w:tc>
          <w:tcPr>
            <w:tcW w:w="2409" w:type="dxa"/>
            <w:gridSpan w:val="15"/>
            <w:shd w:val="clear" w:color="auto" w:fill="auto"/>
          </w:tcPr>
          <w:p w14:paraId="0AD36382" w14:textId="77777777" w:rsidR="0070443E" w:rsidRPr="009E3B69" w:rsidRDefault="0070443E" w:rsidP="002F0464">
            <w:pPr>
              <w:rPr>
                <w:rFonts w:eastAsia="Calibri"/>
                <w:sz w:val="14"/>
                <w:szCs w:val="14"/>
                <w:lang w:val="es-ES"/>
              </w:rPr>
            </w:pPr>
            <w:r>
              <w:rPr>
                <w:rFonts w:eastAsia="Calibri"/>
                <w:sz w:val="14"/>
                <w:szCs w:val="14"/>
                <w:lang w:val="es-ES"/>
              </w:rPr>
              <w:t>Noveno año de EGB paralelo D</w:t>
            </w:r>
          </w:p>
        </w:tc>
        <w:tc>
          <w:tcPr>
            <w:tcW w:w="1985" w:type="dxa"/>
            <w:gridSpan w:val="13"/>
            <w:shd w:val="clear" w:color="auto" w:fill="auto"/>
          </w:tcPr>
          <w:p w14:paraId="6A9D3669"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FECHA DE NACIMIENTO</w:t>
            </w:r>
          </w:p>
        </w:tc>
        <w:tc>
          <w:tcPr>
            <w:tcW w:w="2977" w:type="dxa"/>
            <w:gridSpan w:val="13"/>
            <w:shd w:val="clear" w:color="auto" w:fill="auto"/>
          </w:tcPr>
          <w:p w14:paraId="2C3D3F39" w14:textId="77777777" w:rsidR="0070443E" w:rsidRPr="0037733A" w:rsidRDefault="0070443E" w:rsidP="002F0464">
            <w:pPr>
              <w:rPr>
                <w:rFonts w:eastAsia="Calibri"/>
                <w:sz w:val="14"/>
                <w:szCs w:val="14"/>
                <w:lang w:val="es-ES"/>
              </w:rPr>
            </w:pPr>
            <w:r w:rsidRPr="0037733A">
              <w:rPr>
                <w:rFonts w:eastAsia="Calibri"/>
                <w:sz w:val="14"/>
                <w:szCs w:val="14"/>
                <w:lang w:val="es-ES"/>
              </w:rPr>
              <w:t>Quito, 5 de julio de 2002</w:t>
            </w:r>
          </w:p>
        </w:tc>
        <w:tc>
          <w:tcPr>
            <w:tcW w:w="708" w:type="dxa"/>
            <w:gridSpan w:val="3"/>
            <w:shd w:val="clear" w:color="auto" w:fill="auto"/>
          </w:tcPr>
          <w:p w14:paraId="44AF48D2"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EDAD</w:t>
            </w:r>
          </w:p>
        </w:tc>
        <w:tc>
          <w:tcPr>
            <w:tcW w:w="1287" w:type="dxa"/>
            <w:gridSpan w:val="4"/>
            <w:shd w:val="clear" w:color="auto" w:fill="auto"/>
          </w:tcPr>
          <w:p w14:paraId="13897556" w14:textId="77777777" w:rsidR="0070443E" w:rsidRPr="009E3B69" w:rsidRDefault="0070443E" w:rsidP="002F0464">
            <w:pPr>
              <w:jc w:val="center"/>
              <w:rPr>
                <w:rFonts w:eastAsia="Calibri"/>
                <w:sz w:val="14"/>
                <w:szCs w:val="14"/>
                <w:lang w:val="es-ES"/>
              </w:rPr>
            </w:pPr>
            <w:r>
              <w:rPr>
                <w:rFonts w:eastAsia="Calibri"/>
                <w:sz w:val="14"/>
                <w:szCs w:val="14"/>
                <w:lang w:val="es-ES"/>
              </w:rPr>
              <w:t>14 años 2 meses</w:t>
            </w:r>
          </w:p>
        </w:tc>
      </w:tr>
      <w:tr w:rsidR="0070443E" w:rsidRPr="009E3B69" w14:paraId="6F03632C" w14:textId="77777777" w:rsidTr="002F0464">
        <w:trPr>
          <w:gridAfter w:val="3"/>
          <w:wAfter w:w="319" w:type="dxa"/>
        </w:trPr>
        <w:tc>
          <w:tcPr>
            <w:tcW w:w="1980" w:type="dxa"/>
            <w:gridSpan w:val="6"/>
            <w:shd w:val="clear" w:color="auto" w:fill="auto"/>
          </w:tcPr>
          <w:p w14:paraId="5DF454C8" w14:textId="77777777" w:rsidR="0070443E" w:rsidRPr="009E3B69" w:rsidRDefault="0070443E" w:rsidP="002F0464">
            <w:pPr>
              <w:rPr>
                <w:b/>
                <w:sz w:val="14"/>
                <w:szCs w:val="14"/>
              </w:rPr>
            </w:pPr>
            <w:r w:rsidRPr="009E3B69">
              <w:rPr>
                <w:rFonts w:eastAsia="Calibri"/>
                <w:b/>
                <w:sz w:val="14"/>
                <w:szCs w:val="14"/>
                <w:lang w:val="es-ES"/>
              </w:rPr>
              <w:t>REPRESENTANTE</w:t>
            </w:r>
          </w:p>
        </w:tc>
        <w:tc>
          <w:tcPr>
            <w:tcW w:w="3402" w:type="dxa"/>
            <w:gridSpan w:val="15"/>
            <w:shd w:val="clear" w:color="auto" w:fill="auto"/>
          </w:tcPr>
          <w:p w14:paraId="01655946" w14:textId="77777777" w:rsidR="0070443E" w:rsidRPr="003E37ED" w:rsidRDefault="0070443E" w:rsidP="002F0464">
            <w:pPr>
              <w:rPr>
                <w:sz w:val="14"/>
                <w:szCs w:val="14"/>
              </w:rPr>
            </w:pPr>
            <w:r>
              <w:rPr>
                <w:sz w:val="14"/>
                <w:szCs w:val="14"/>
              </w:rPr>
              <w:t>Sra. Jenny Fonseca (Madre)</w:t>
            </w:r>
          </w:p>
        </w:tc>
        <w:tc>
          <w:tcPr>
            <w:tcW w:w="1276" w:type="dxa"/>
            <w:gridSpan w:val="6"/>
            <w:shd w:val="clear" w:color="auto" w:fill="auto"/>
          </w:tcPr>
          <w:p w14:paraId="281E7306" w14:textId="77777777" w:rsidR="0070443E" w:rsidRPr="009E3B69" w:rsidRDefault="0070443E" w:rsidP="002F0464">
            <w:pPr>
              <w:jc w:val="center"/>
              <w:rPr>
                <w:b/>
                <w:sz w:val="14"/>
                <w:szCs w:val="14"/>
              </w:rPr>
            </w:pPr>
            <w:r w:rsidRPr="009E3B69">
              <w:rPr>
                <w:rFonts w:eastAsia="Calibri"/>
                <w:b/>
                <w:sz w:val="14"/>
                <w:szCs w:val="14"/>
                <w:lang w:val="es-ES"/>
              </w:rPr>
              <w:t>TELEFONO</w:t>
            </w:r>
          </w:p>
        </w:tc>
        <w:tc>
          <w:tcPr>
            <w:tcW w:w="2409" w:type="dxa"/>
            <w:gridSpan w:val="15"/>
            <w:shd w:val="clear" w:color="auto" w:fill="auto"/>
          </w:tcPr>
          <w:p w14:paraId="332F878C" w14:textId="77777777" w:rsidR="0070443E" w:rsidRPr="0037733A" w:rsidRDefault="0070443E" w:rsidP="002F0464">
            <w:pPr>
              <w:rPr>
                <w:sz w:val="14"/>
                <w:szCs w:val="14"/>
              </w:rPr>
            </w:pPr>
            <w:r w:rsidRPr="0037733A">
              <w:rPr>
                <w:sz w:val="14"/>
                <w:szCs w:val="14"/>
              </w:rPr>
              <w:t>3120442/0984626270</w:t>
            </w:r>
          </w:p>
        </w:tc>
        <w:tc>
          <w:tcPr>
            <w:tcW w:w="1985" w:type="dxa"/>
            <w:gridSpan w:val="13"/>
            <w:shd w:val="clear" w:color="auto" w:fill="auto"/>
          </w:tcPr>
          <w:p w14:paraId="416FC716" w14:textId="77777777" w:rsidR="0070443E" w:rsidRPr="009E3B69" w:rsidRDefault="0070443E" w:rsidP="002F0464">
            <w:pPr>
              <w:jc w:val="center"/>
              <w:rPr>
                <w:b/>
                <w:sz w:val="14"/>
                <w:szCs w:val="14"/>
              </w:rPr>
            </w:pPr>
            <w:r w:rsidRPr="009E3B69">
              <w:rPr>
                <w:b/>
                <w:sz w:val="14"/>
                <w:szCs w:val="14"/>
              </w:rPr>
              <w:t>DOCENTE</w:t>
            </w:r>
          </w:p>
        </w:tc>
        <w:tc>
          <w:tcPr>
            <w:tcW w:w="2093" w:type="dxa"/>
            <w:gridSpan w:val="6"/>
            <w:shd w:val="clear" w:color="auto" w:fill="auto"/>
          </w:tcPr>
          <w:p w14:paraId="7835622E" w14:textId="77777777" w:rsidR="0070443E" w:rsidRPr="009E3B69" w:rsidRDefault="0070443E" w:rsidP="002F0464">
            <w:pPr>
              <w:jc w:val="center"/>
              <w:rPr>
                <w:b/>
                <w:sz w:val="14"/>
                <w:szCs w:val="14"/>
              </w:rPr>
            </w:pPr>
          </w:p>
        </w:tc>
        <w:tc>
          <w:tcPr>
            <w:tcW w:w="1279" w:type="dxa"/>
            <w:gridSpan w:val="9"/>
            <w:shd w:val="clear" w:color="auto" w:fill="auto"/>
          </w:tcPr>
          <w:p w14:paraId="3304764C" w14:textId="77777777" w:rsidR="0070443E" w:rsidRPr="009E3B69" w:rsidRDefault="0070443E" w:rsidP="002F0464">
            <w:pPr>
              <w:jc w:val="center"/>
              <w:rPr>
                <w:b/>
                <w:sz w:val="14"/>
                <w:szCs w:val="14"/>
              </w:rPr>
            </w:pPr>
            <w:r w:rsidRPr="009E3B69">
              <w:rPr>
                <w:b/>
                <w:sz w:val="14"/>
                <w:szCs w:val="14"/>
              </w:rPr>
              <w:t>ASIGNATURA</w:t>
            </w:r>
          </w:p>
        </w:tc>
        <w:tc>
          <w:tcPr>
            <w:tcW w:w="1600" w:type="dxa"/>
            <w:gridSpan w:val="5"/>
            <w:shd w:val="clear" w:color="auto" w:fill="auto"/>
          </w:tcPr>
          <w:p w14:paraId="4D3B178D" w14:textId="77777777" w:rsidR="0070443E" w:rsidRPr="009E3B69" w:rsidRDefault="0070443E" w:rsidP="002F0464">
            <w:pPr>
              <w:jc w:val="center"/>
              <w:rPr>
                <w:b/>
                <w:sz w:val="14"/>
                <w:szCs w:val="14"/>
              </w:rPr>
            </w:pPr>
          </w:p>
        </w:tc>
      </w:tr>
      <w:tr w:rsidR="0070443E" w:rsidRPr="009E3B69" w14:paraId="0CD81D59" w14:textId="77777777" w:rsidTr="002F0464">
        <w:trPr>
          <w:gridAfter w:val="3"/>
          <w:wAfter w:w="319" w:type="dxa"/>
        </w:trPr>
        <w:tc>
          <w:tcPr>
            <w:tcW w:w="1980" w:type="dxa"/>
            <w:gridSpan w:val="6"/>
            <w:shd w:val="clear" w:color="auto" w:fill="auto"/>
          </w:tcPr>
          <w:p w14:paraId="70007EDA" w14:textId="77777777" w:rsidR="0070443E" w:rsidRPr="009E3B69" w:rsidRDefault="0070443E" w:rsidP="002F0464">
            <w:pPr>
              <w:rPr>
                <w:b/>
                <w:sz w:val="14"/>
                <w:szCs w:val="14"/>
              </w:rPr>
            </w:pPr>
            <w:r w:rsidRPr="009E3B69">
              <w:rPr>
                <w:rFonts w:eastAsia="Calibri"/>
                <w:b/>
                <w:sz w:val="14"/>
                <w:szCs w:val="14"/>
                <w:lang w:val="es-ES"/>
              </w:rPr>
              <w:t>CUADRO CLÍNICO</w:t>
            </w:r>
          </w:p>
        </w:tc>
        <w:tc>
          <w:tcPr>
            <w:tcW w:w="14044" w:type="dxa"/>
            <w:gridSpan w:val="69"/>
            <w:shd w:val="clear" w:color="auto" w:fill="auto"/>
          </w:tcPr>
          <w:p w14:paraId="5E0F5260" w14:textId="77777777" w:rsidR="0070443E" w:rsidRPr="00E80C56" w:rsidRDefault="0070443E" w:rsidP="002F0464">
            <w:pPr>
              <w:rPr>
                <w:sz w:val="14"/>
                <w:szCs w:val="14"/>
              </w:rPr>
            </w:pPr>
            <w:r>
              <w:rPr>
                <w:sz w:val="14"/>
                <w:szCs w:val="14"/>
              </w:rPr>
              <w:t>Debilitamiento madurativo a nivel de funciones ejecutivas: memoria de trabajo, planificación, razonamiento, atención, concentración.</w:t>
            </w:r>
          </w:p>
        </w:tc>
      </w:tr>
      <w:tr w:rsidR="0070443E" w:rsidRPr="009E3B69" w14:paraId="564D7E2B" w14:textId="77777777" w:rsidTr="002F0464">
        <w:trPr>
          <w:gridAfter w:val="3"/>
          <w:wAfter w:w="319" w:type="dxa"/>
        </w:trPr>
        <w:tc>
          <w:tcPr>
            <w:tcW w:w="1980" w:type="dxa"/>
            <w:gridSpan w:val="6"/>
            <w:shd w:val="clear" w:color="auto" w:fill="auto"/>
          </w:tcPr>
          <w:p w14:paraId="59EA8518" w14:textId="77777777" w:rsidR="0070443E" w:rsidRPr="009E3B69" w:rsidRDefault="0070443E" w:rsidP="002F0464">
            <w:pPr>
              <w:rPr>
                <w:b/>
                <w:sz w:val="14"/>
                <w:szCs w:val="14"/>
              </w:rPr>
            </w:pPr>
            <w:r w:rsidRPr="009E3B69">
              <w:rPr>
                <w:rFonts w:eastAsia="Calibri"/>
                <w:b/>
                <w:sz w:val="14"/>
                <w:szCs w:val="14"/>
                <w:lang w:val="es-ES"/>
              </w:rPr>
              <w:t>DIAGNÓSTICO</w:t>
            </w:r>
          </w:p>
        </w:tc>
        <w:tc>
          <w:tcPr>
            <w:tcW w:w="9922" w:type="dxa"/>
            <w:gridSpan w:val="51"/>
            <w:shd w:val="clear" w:color="auto" w:fill="auto"/>
          </w:tcPr>
          <w:p w14:paraId="1500D88A" w14:textId="77777777" w:rsidR="0070443E" w:rsidRPr="009E3B69" w:rsidRDefault="0070443E" w:rsidP="002F0464">
            <w:pPr>
              <w:tabs>
                <w:tab w:val="left" w:pos="288"/>
              </w:tabs>
              <w:rPr>
                <w:sz w:val="14"/>
                <w:szCs w:val="14"/>
              </w:rPr>
            </w:pPr>
            <w:r w:rsidRPr="009E3B69">
              <w:rPr>
                <w:rFonts w:eastAsia="Calibri"/>
                <w:sz w:val="14"/>
                <w:szCs w:val="14"/>
                <w:lang w:val="es-ES"/>
              </w:rPr>
              <w:t xml:space="preserve"> </w:t>
            </w:r>
            <w:r>
              <w:rPr>
                <w:rFonts w:eastAsia="Calibri"/>
                <w:sz w:val="14"/>
                <w:szCs w:val="14"/>
                <w:lang w:val="es-ES"/>
              </w:rPr>
              <w:t>Inteligencia Marginal.</w:t>
            </w:r>
          </w:p>
        </w:tc>
        <w:tc>
          <w:tcPr>
            <w:tcW w:w="2127" w:type="dxa"/>
            <w:gridSpan w:val="11"/>
            <w:shd w:val="clear" w:color="auto" w:fill="auto"/>
          </w:tcPr>
          <w:p w14:paraId="5C7FF269" w14:textId="77777777" w:rsidR="0070443E" w:rsidRPr="009E3B69" w:rsidRDefault="0070443E" w:rsidP="002F0464">
            <w:pPr>
              <w:jc w:val="center"/>
              <w:rPr>
                <w:b/>
                <w:sz w:val="14"/>
                <w:szCs w:val="14"/>
              </w:rPr>
            </w:pPr>
            <w:r w:rsidRPr="009E3B69">
              <w:rPr>
                <w:b/>
                <w:sz w:val="14"/>
                <w:szCs w:val="14"/>
              </w:rPr>
              <w:t>ESTILO DE APRENDIZAJE</w:t>
            </w:r>
          </w:p>
        </w:tc>
        <w:tc>
          <w:tcPr>
            <w:tcW w:w="1995" w:type="dxa"/>
            <w:gridSpan w:val="7"/>
            <w:shd w:val="clear" w:color="auto" w:fill="auto"/>
          </w:tcPr>
          <w:p w14:paraId="33837C8A" w14:textId="77777777" w:rsidR="0070443E" w:rsidRPr="009E3B69" w:rsidRDefault="0070443E" w:rsidP="002F0464">
            <w:pPr>
              <w:jc w:val="center"/>
              <w:rPr>
                <w:sz w:val="14"/>
                <w:szCs w:val="14"/>
              </w:rPr>
            </w:pPr>
            <w:r>
              <w:rPr>
                <w:sz w:val="14"/>
                <w:szCs w:val="14"/>
              </w:rPr>
              <w:t>Auditivo</w:t>
            </w:r>
          </w:p>
        </w:tc>
      </w:tr>
      <w:tr w:rsidR="0070443E" w:rsidRPr="009E3B69" w14:paraId="03C77C9D" w14:textId="77777777" w:rsidTr="002F0464">
        <w:trPr>
          <w:gridAfter w:val="3"/>
          <w:wAfter w:w="319" w:type="dxa"/>
        </w:trPr>
        <w:tc>
          <w:tcPr>
            <w:tcW w:w="1980" w:type="dxa"/>
            <w:gridSpan w:val="6"/>
            <w:shd w:val="clear" w:color="auto" w:fill="auto"/>
          </w:tcPr>
          <w:p w14:paraId="75EE0EC2" w14:textId="77777777" w:rsidR="0070443E" w:rsidRPr="009E3B69" w:rsidRDefault="0070443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4044" w:type="dxa"/>
            <w:gridSpan w:val="69"/>
            <w:shd w:val="clear" w:color="auto" w:fill="auto"/>
          </w:tcPr>
          <w:p w14:paraId="48B93232" w14:textId="77777777" w:rsidR="0070443E" w:rsidRPr="009E3B69" w:rsidRDefault="0070443E" w:rsidP="002F0464">
            <w:pPr>
              <w:rPr>
                <w:sz w:val="14"/>
                <w:szCs w:val="14"/>
              </w:rPr>
            </w:pPr>
            <w:r>
              <w:rPr>
                <w:sz w:val="14"/>
                <w:szCs w:val="14"/>
              </w:rPr>
              <w:t>Inteligencia marginal requiere adaptación curricular no asociada a la discapacidad, permanente, significativa, pedagógica y de aula.</w:t>
            </w:r>
          </w:p>
        </w:tc>
      </w:tr>
      <w:tr w:rsidR="0070443E" w:rsidRPr="009E3B69" w14:paraId="0F6240B6" w14:textId="77777777" w:rsidTr="002F0464">
        <w:trPr>
          <w:gridAfter w:val="3"/>
          <w:wAfter w:w="319" w:type="dxa"/>
          <w:trHeight w:val="426"/>
        </w:trPr>
        <w:tc>
          <w:tcPr>
            <w:tcW w:w="1980" w:type="dxa"/>
            <w:gridSpan w:val="6"/>
            <w:shd w:val="clear" w:color="auto" w:fill="auto"/>
          </w:tcPr>
          <w:p w14:paraId="17043B59" w14:textId="77777777" w:rsidR="0070443E" w:rsidRPr="009E3B69" w:rsidRDefault="0070443E" w:rsidP="002F0464">
            <w:pPr>
              <w:rPr>
                <w:rFonts w:eastAsia="Calibri"/>
                <w:b/>
                <w:sz w:val="14"/>
                <w:szCs w:val="14"/>
                <w:lang w:val="es-ES"/>
              </w:rPr>
            </w:pPr>
            <w:r w:rsidRPr="009E3B69">
              <w:rPr>
                <w:b/>
                <w:sz w:val="14"/>
                <w:szCs w:val="14"/>
              </w:rPr>
              <w:t>TIPO DE ADAPTACIÓN CURRICULAR</w:t>
            </w:r>
          </w:p>
        </w:tc>
        <w:tc>
          <w:tcPr>
            <w:tcW w:w="1276" w:type="dxa"/>
            <w:gridSpan w:val="8"/>
            <w:shd w:val="clear" w:color="auto" w:fill="auto"/>
          </w:tcPr>
          <w:p w14:paraId="18659489" w14:textId="77777777" w:rsidR="0070443E" w:rsidRPr="009E3B69" w:rsidRDefault="0070443E" w:rsidP="002F0464">
            <w:pPr>
              <w:jc w:val="center"/>
              <w:rPr>
                <w:b/>
                <w:sz w:val="14"/>
                <w:szCs w:val="14"/>
              </w:rPr>
            </w:pPr>
            <w:r w:rsidRPr="009E3B69">
              <w:rPr>
                <w:b/>
                <w:sz w:val="14"/>
                <w:szCs w:val="14"/>
              </w:rPr>
              <w:t>TEMPORAL</w:t>
            </w:r>
          </w:p>
        </w:tc>
        <w:tc>
          <w:tcPr>
            <w:tcW w:w="283" w:type="dxa"/>
            <w:shd w:val="clear" w:color="auto" w:fill="auto"/>
          </w:tcPr>
          <w:p w14:paraId="0BFFFF06" w14:textId="77777777" w:rsidR="0070443E" w:rsidRPr="009E3B69" w:rsidRDefault="0070443E" w:rsidP="002F0464">
            <w:pPr>
              <w:jc w:val="center"/>
              <w:rPr>
                <w:b/>
                <w:sz w:val="14"/>
                <w:szCs w:val="14"/>
              </w:rPr>
            </w:pPr>
          </w:p>
        </w:tc>
        <w:tc>
          <w:tcPr>
            <w:tcW w:w="1276" w:type="dxa"/>
            <w:gridSpan w:val="3"/>
            <w:shd w:val="clear" w:color="auto" w:fill="auto"/>
          </w:tcPr>
          <w:p w14:paraId="76E745F2" w14:textId="77777777" w:rsidR="0070443E" w:rsidRPr="009E3B69" w:rsidRDefault="0070443E" w:rsidP="002F0464">
            <w:pPr>
              <w:jc w:val="center"/>
              <w:rPr>
                <w:b/>
                <w:sz w:val="14"/>
                <w:szCs w:val="14"/>
              </w:rPr>
            </w:pPr>
            <w:r w:rsidRPr="009E3B69">
              <w:rPr>
                <w:b/>
                <w:sz w:val="14"/>
                <w:szCs w:val="14"/>
              </w:rPr>
              <w:t>PERMANENTE</w:t>
            </w:r>
          </w:p>
        </w:tc>
        <w:tc>
          <w:tcPr>
            <w:tcW w:w="283" w:type="dxa"/>
            <w:shd w:val="clear" w:color="auto" w:fill="auto"/>
          </w:tcPr>
          <w:p w14:paraId="21733AAB" w14:textId="77777777" w:rsidR="0070443E" w:rsidRPr="009E3B69" w:rsidRDefault="0070443E" w:rsidP="002F0464">
            <w:pPr>
              <w:jc w:val="center"/>
              <w:rPr>
                <w:b/>
                <w:sz w:val="14"/>
                <w:szCs w:val="14"/>
              </w:rPr>
            </w:pPr>
            <w:r>
              <w:rPr>
                <w:b/>
                <w:sz w:val="14"/>
                <w:szCs w:val="14"/>
              </w:rPr>
              <w:t>x</w:t>
            </w:r>
          </w:p>
        </w:tc>
        <w:tc>
          <w:tcPr>
            <w:tcW w:w="2410" w:type="dxa"/>
            <w:gridSpan w:val="14"/>
            <w:shd w:val="clear" w:color="auto" w:fill="auto"/>
          </w:tcPr>
          <w:p w14:paraId="5C9E7F5F" w14:textId="77777777" w:rsidR="0070443E" w:rsidRPr="009E3B69" w:rsidRDefault="0070443E" w:rsidP="002F0464">
            <w:pPr>
              <w:jc w:val="center"/>
              <w:rPr>
                <w:b/>
                <w:sz w:val="14"/>
                <w:szCs w:val="14"/>
              </w:rPr>
            </w:pPr>
            <w:r w:rsidRPr="009E3B69">
              <w:rPr>
                <w:b/>
                <w:sz w:val="14"/>
                <w:szCs w:val="14"/>
              </w:rPr>
              <w:t>SIGNIFICATIVA</w:t>
            </w:r>
          </w:p>
          <w:p w14:paraId="478943C4" w14:textId="77777777" w:rsidR="0070443E" w:rsidRPr="009E3B69" w:rsidRDefault="0070443E" w:rsidP="002F0464">
            <w:pPr>
              <w:jc w:val="center"/>
              <w:rPr>
                <w:sz w:val="14"/>
                <w:szCs w:val="14"/>
              </w:rPr>
            </w:pPr>
          </w:p>
        </w:tc>
        <w:tc>
          <w:tcPr>
            <w:tcW w:w="567" w:type="dxa"/>
            <w:gridSpan w:val="4"/>
            <w:shd w:val="clear" w:color="auto" w:fill="auto"/>
          </w:tcPr>
          <w:p w14:paraId="77F99163" w14:textId="77777777" w:rsidR="0070443E" w:rsidRPr="009E3B69" w:rsidRDefault="0070443E" w:rsidP="002F0464">
            <w:pPr>
              <w:jc w:val="center"/>
              <w:rPr>
                <w:b/>
                <w:sz w:val="14"/>
                <w:szCs w:val="14"/>
              </w:rPr>
            </w:pPr>
            <w:r>
              <w:rPr>
                <w:b/>
                <w:sz w:val="14"/>
                <w:szCs w:val="14"/>
              </w:rPr>
              <w:t>x</w:t>
            </w:r>
          </w:p>
        </w:tc>
        <w:tc>
          <w:tcPr>
            <w:tcW w:w="2693" w:type="dxa"/>
            <w:gridSpan w:val="13"/>
            <w:shd w:val="clear" w:color="auto" w:fill="auto"/>
          </w:tcPr>
          <w:p w14:paraId="3C4B8557" w14:textId="77777777" w:rsidR="0070443E" w:rsidRPr="009E3B69" w:rsidRDefault="0070443E" w:rsidP="002F0464">
            <w:pPr>
              <w:jc w:val="center"/>
              <w:rPr>
                <w:b/>
                <w:sz w:val="14"/>
                <w:szCs w:val="14"/>
              </w:rPr>
            </w:pPr>
            <w:r w:rsidRPr="009E3B69">
              <w:rPr>
                <w:b/>
                <w:sz w:val="14"/>
                <w:szCs w:val="14"/>
              </w:rPr>
              <w:t>NO SIGNIFICATIVA</w:t>
            </w:r>
          </w:p>
          <w:p w14:paraId="3847368B" w14:textId="77777777" w:rsidR="0070443E" w:rsidRPr="009E3B69" w:rsidRDefault="0070443E" w:rsidP="002F0464">
            <w:pPr>
              <w:jc w:val="center"/>
              <w:rPr>
                <w:sz w:val="14"/>
                <w:szCs w:val="14"/>
              </w:rPr>
            </w:pPr>
          </w:p>
        </w:tc>
        <w:tc>
          <w:tcPr>
            <w:tcW w:w="284" w:type="dxa"/>
            <w:gridSpan w:val="5"/>
            <w:shd w:val="clear" w:color="auto" w:fill="auto"/>
          </w:tcPr>
          <w:p w14:paraId="1F044778" w14:textId="77777777" w:rsidR="0070443E" w:rsidRPr="009E3B69" w:rsidRDefault="0070443E" w:rsidP="002F0464">
            <w:pPr>
              <w:rPr>
                <w:b/>
                <w:sz w:val="14"/>
                <w:szCs w:val="14"/>
              </w:rPr>
            </w:pPr>
          </w:p>
        </w:tc>
        <w:tc>
          <w:tcPr>
            <w:tcW w:w="1134" w:type="dxa"/>
            <w:gridSpan w:val="3"/>
            <w:shd w:val="clear" w:color="auto" w:fill="auto"/>
          </w:tcPr>
          <w:p w14:paraId="02367953" w14:textId="77777777" w:rsidR="0070443E" w:rsidRPr="009E3B69" w:rsidRDefault="0070443E" w:rsidP="002F0464">
            <w:pPr>
              <w:jc w:val="center"/>
              <w:rPr>
                <w:b/>
                <w:sz w:val="14"/>
                <w:szCs w:val="14"/>
              </w:rPr>
            </w:pPr>
            <w:r w:rsidRPr="009E3B69">
              <w:rPr>
                <w:b/>
                <w:sz w:val="14"/>
                <w:szCs w:val="14"/>
              </w:rPr>
              <w:t>AULA</w:t>
            </w:r>
          </w:p>
        </w:tc>
        <w:tc>
          <w:tcPr>
            <w:tcW w:w="425" w:type="dxa"/>
            <w:gridSpan w:val="2"/>
            <w:shd w:val="clear" w:color="auto" w:fill="auto"/>
          </w:tcPr>
          <w:p w14:paraId="7ED91780" w14:textId="77777777" w:rsidR="0070443E" w:rsidRPr="009E3B69" w:rsidRDefault="0070443E" w:rsidP="002F0464">
            <w:pPr>
              <w:jc w:val="center"/>
              <w:rPr>
                <w:b/>
                <w:sz w:val="14"/>
                <w:szCs w:val="14"/>
              </w:rPr>
            </w:pPr>
            <w:r>
              <w:rPr>
                <w:b/>
                <w:sz w:val="14"/>
                <w:szCs w:val="14"/>
              </w:rPr>
              <w:t>x</w:t>
            </w:r>
          </w:p>
        </w:tc>
        <w:tc>
          <w:tcPr>
            <w:tcW w:w="1134" w:type="dxa"/>
            <w:gridSpan w:val="6"/>
            <w:shd w:val="clear" w:color="auto" w:fill="auto"/>
          </w:tcPr>
          <w:p w14:paraId="69678C1A" w14:textId="77777777" w:rsidR="0070443E" w:rsidRPr="009E3B69" w:rsidRDefault="0070443E" w:rsidP="002F0464">
            <w:pPr>
              <w:jc w:val="center"/>
              <w:rPr>
                <w:b/>
                <w:sz w:val="14"/>
                <w:szCs w:val="14"/>
              </w:rPr>
            </w:pPr>
            <w:r w:rsidRPr="009E3B69">
              <w:rPr>
                <w:b/>
                <w:sz w:val="14"/>
                <w:szCs w:val="14"/>
              </w:rPr>
              <w:t>PEDAGÓGICA</w:t>
            </w:r>
          </w:p>
        </w:tc>
        <w:tc>
          <w:tcPr>
            <w:tcW w:w="284" w:type="dxa"/>
            <w:gridSpan w:val="2"/>
            <w:shd w:val="clear" w:color="auto" w:fill="auto"/>
          </w:tcPr>
          <w:p w14:paraId="4476A2ED" w14:textId="77777777" w:rsidR="0070443E" w:rsidRPr="009E3B69" w:rsidRDefault="0070443E" w:rsidP="002F0464">
            <w:pPr>
              <w:jc w:val="center"/>
              <w:rPr>
                <w:b/>
                <w:sz w:val="14"/>
                <w:szCs w:val="14"/>
              </w:rPr>
            </w:pPr>
            <w:r>
              <w:rPr>
                <w:b/>
                <w:sz w:val="14"/>
                <w:szCs w:val="14"/>
              </w:rPr>
              <w:t>x</w:t>
            </w:r>
          </w:p>
        </w:tc>
        <w:tc>
          <w:tcPr>
            <w:tcW w:w="1701" w:type="dxa"/>
            <w:gridSpan w:val="6"/>
            <w:shd w:val="clear" w:color="auto" w:fill="auto"/>
          </w:tcPr>
          <w:p w14:paraId="16554401" w14:textId="77777777" w:rsidR="0070443E" w:rsidRPr="009E3B69" w:rsidRDefault="0070443E" w:rsidP="002F0464">
            <w:pPr>
              <w:jc w:val="center"/>
              <w:rPr>
                <w:b/>
                <w:sz w:val="14"/>
                <w:szCs w:val="14"/>
              </w:rPr>
            </w:pPr>
            <w:r w:rsidRPr="009E3B69">
              <w:rPr>
                <w:b/>
                <w:sz w:val="14"/>
                <w:szCs w:val="14"/>
              </w:rPr>
              <w:t>VULNERABILIDAD</w:t>
            </w:r>
          </w:p>
        </w:tc>
        <w:tc>
          <w:tcPr>
            <w:tcW w:w="294" w:type="dxa"/>
            <w:shd w:val="clear" w:color="auto" w:fill="auto"/>
          </w:tcPr>
          <w:p w14:paraId="601E8F09" w14:textId="77777777" w:rsidR="0070443E" w:rsidRPr="009E3B69" w:rsidRDefault="0070443E" w:rsidP="002F0464">
            <w:pPr>
              <w:jc w:val="center"/>
              <w:rPr>
                <w:b/>
                <w:sz w:val="14"/>
                <w:szCs w:val="14"/>
              </w:rPr>
            </w:pPr>
          </w:p>
        </w:tc>
      </w:tr>
      <w:tr w:rsidR="0070443E" w:rsidRPr="009E3B69" w14:paraId="25AC1D1F" w14:textId="77777777" w:rsidTr="002F0464">
        <w:trPr>
          <w:gridAfter w:val="3"/>
          <w:wAfter w:w="319" w:type="dxa"/>
          <w:trHeight w:val="282"/>
        </w:trPr>
        <w:tc>
          <w:tcPr>
            <w:tcW w:w="2407" w:type="dxa"/>
            <w:gridSpan w:val="10"/>
            <w:shd w:val="clear" w:color="auto" w:fill="auto"/>
          </w:tcPr>
          <w:p w14:paraId="475943EF" w14:textId="77777777" w:rsidR="0070443E" w:rsidRPr="009E3B69" w:rsidRDefault="0070443E" w:rsidP="002F0464">
            <w:pPr>
              <w:jc w:val="center"/>
              <w:rPr>
                <w:b/>
                <w:sz w:val="14"/>
                <w:szCs w:val="14"/>
              </w:rPr>
            </w:pPr>
            <w:r>
              <w:rPr>
                <w:b/>
                <w:sz w:val="14"/>
                <w:szCs w:val="14"/>
              </w:rPr>
              <w:t>GRADO 2</w:t>
            </w:r>
          </w:p>
        </w:tc>
        <w:tc>
          <w:tcPr>
            <w:tcW w:w="2408" w:type="dxa"/>
            <w:gridSpan w:val="8"/>
            <w:shd w:val="clear" w:color="auto" w:fill="auto"/>
          </w:tcPr>
          <w:p w14:paraId="468FFC0B" w14:textId="77777777" w:rsidR="0070443E" w:rsidRPr="009E3B69" w:rsidRDefault="0070443E" w:rsidP="002F0464">
            <w:pPr>
              <w:jc w:val="center"/>
              <w:rPr>
                <w:b/>
                <w:sz w:val="14"/>
                <w:szCs w:val="14"/>
              </w:rPr>
            </w:pPr>
            <w:r w:rsidRPr="009E3B69">
              <w:rPr>
                <w:b/>
                <w:sz w:val="14"/>
                <w:szCs w:val="14"/>
              </w:rPr>
              <w:t>NO ASOCIADA  A LA DISCAPACIDAD</w:t>
            </w:r>
          </w:p>
        </w:tc>
        <w:tc>
          <w:tcPr>
            <w:tcW w:w="283" w:type="dxa"/>
            <w:shd w:val="clear" w:color="auto" w:fill="auto"/>
          </w:tcPr>
          <w:p w14:paraId="1CC51222" w14:textId="77777777" w:rsidR="0070443E" w:rsidRPr="009E3B69" w:rsidRDefault="0070443E" w:rsidP="002F0464">
            <w:pPr>
              <w:jc w:val="center"/>
              <w:rPr>
                <w:b/>
                <w:sz w:val="14"/>
                <w:szCs w:val="14"/>
              </w:rPr>
            </w:pPr>
            <w:r>
              <w:rPr>
                <w:b/>
                <w:sz w:val="14"/>
                <w:szCs w:val="14"/>
              </w:rPr>
              <w:t>x</w:t>
            </w:r>
          </w:p>
        </w:tc>
        <w:tc>
          <w:tcPr>
            <w:tcW w:w="2268" w:type="dxa"/>
            <w:gridSpan w:val="12"/>
            <w:shd w:val="clear" w:color="auto" w:fill="auto"/>
          </w:tcPr>
          <w:p w14:paraId="4F55578D" w14:textId="77777777" w:rsidR="0070443E" w:rsidRPr="009E3B69" w:rsidRDefault="0070443E" w:rsidP="002F0464">
            <w:pPr>
              <w:jc w:val="center"/>
              <w:rPr>
                <w:b/>
                <w:sz w:val="14"/>
                <w:szCs w:val="14"/>
              </w:rPr>
            </w:pPr>
            <w:r w:rsidRPr="009E3B69">
              <w:rPr>
                <w:b/>
                <w:sz w:val="14"/>
                <w:szCs w:val="14"/>
              </w:rPr>
              <w:t>ASOCIADA A LA DISCAPACIDAD</w:t>
            </w:r>
          </w:p>
        </w:tc>
        <w:tc>
          <w:tcPr>
            <w:tcW w:w="284" w:type="dxa"/>
            <w:gridSpan w:val="3"/>
            <w:shd w:val="clear" w:color="auto" w:fill="auto"/>
          </w:tcPr>
          <w:p w14:paraId="180C94B7" w14:textId="77777777" w:rsidR="0070443E" w:rsidRPr="009E3B69" w:rsidRDefault="0070443E" w:rsidP="002F0464">
            <w:pPr>
              <w:jc w:val="center"/>
              <w:rPr>
                <w:b/>
                <w:sz w:val="14"/>
                <w:szCs w:val="14"/>
              </w:rPr>
            </w:pPr>
          </w:p>
        </w:tc>
        <w:tc>
          <w:tcPr>
            <w:tcW w:w="3402" w:type="dxa"/>
            <w:gridSpan w:val="21"/>
            <w:shd w:val="clear" w:color="auto" w:fill="auto"/>
          </w:tcPr>
          <w:p w14:paraId="35B1F7D0" w14:textId="77777777" w:rsidR="0070443E" w:rsidRPr="009E3B69" w:rsidRDefault="0070443E" w:rsidP="002F0464">
            <w:pPr>
              <w:jc w:val="center"/>
              <w:rPr>
                <w:b/>
                <w:sz w:val="14"/>
                <w:szCs w:val="14"/>
              </w:rPr>
            </w:pPr>
            <w:r w:rsidRPr="009E3B69">
              <w:rPr>
                <w:b/>
                <w:sz w:val="14"/>
                <w:szCs w:val="14"/>
              </w:rPr>
              <w:t>ADAPTACIÓN A LOS ELEMENTOS DEL CURRICULO</w:t>
            </w:r>
          </w:p>
        </w:tc>
        <w:tc>
          <w:tcPr>
            <w:tcW w:w="2416" w:type="dxa"/>
            <w:gridSpan w:val="7"/>
            <w:shd w:val="clear" w:color="auto" w:fill="auto"/>
          </w:tcPr>
          <w:p w14:paraId="077CBD68" w14:textId="77777777" w:rsidR="0070443E" w:rsidRPr="009E3B69" w:rsidRDefault="0070443E" w:rsidP="002F0464">
            <w:pPr>
              <w:jc w:val="center"/>
              <w:rPr>
                <w:b/>
                <w:sz w:val="14"/>
                <w:szCs w:val="14"/>
              </w:rPr>
            </w:pPr>
            <w:r w:rsidRPr="009E3B69">
              <w:rPr>
                <w:b/>
                <w:sz w:val="14"/>
                <w:szCs w:val="14"/>
              </w:rPr>
              <w:t>FORTALEZAS</w:t>
            </w:r>
          </w:p>
        </w:tc>
        <w:tc>
          <w:tcPr>
            <w:tcW w:w="2556" w:type="dxa"/>
            <w:gridSpan w:val="13"/>
            <w:shd w:val="clear" w:color="auto" w:fill="auto"/>
          </w:tcPr>
          <w:p w14:paraId="577B0643" w14:textId="77777777" w:rsidR="0070443E" w:rsidRPr="009E3B69" w:rsidRDefault="0070443E" w:rsidP="002F0464">
            <w:pPr>
              <w:jc w:val="center"/>
              <w:rPr>
                <w:b/>
                <w:sz w:val="14"/>
                <w:szCs w:val="14"/>
              </w:rPr>
            </w:pPr>
            <w:r w:rsidRPr="009E3B69">
              <w:rPr>
                <w:b/>
                <w:sz w:val="14"/>
                <w:szCs w:val="14"/>
              </w:rPr>
              <w:t>DEBILIDADES</w:t>
            </w:r>
          </w:p>
        </w:tc>
      </w:tr>
      <w:tr w:rsidR="0070443E" w:rsidRPr="009E3B69" w14:paraId="6A698F2C" w14:textId="77777777" w:rsidTr="002F0464">
        <w:trPr>
          <w:gridAfter w:val="3"/>
          <w:wAfter w:w="319" w:type="dxa"/>
          <w:trHeight w:val="282"/>
        </w:trPr>
        <w:tc>
          <w:tcPr>
            <w:tcW w:w="1555" w:type="dxa"/>
            <w:gridSpan w:val="5"/>
            <w:vMerge w:val="restart"/>
            <w:shd w:val="clear" w:color="auto" w:fill="auto"/>
          </w:tcPr>
          <w:p w14:paraId="56E5ED80" w14:textId="77777777" w:rsidR="0070443E" w:rsidRPr="009E3B69" w:rsidRDefault="0070443E" w:rsidP="002F0464">
            <w:pPr>
              <w:jc w:val="center"/>
              <w:rPr>
                <w:b/>
                <w:sz w:val="14"/>
                <w:szCs w:val="14"/>
              </w:rPr>
            </w:pPr>
            <w:r w:rsidRPr="009E3B69">
              <w:rPr>
                <w:b/>
                <w:sz w:val="14"/>
                <w:szCs w:val="14"/>
              </w:rPr>
              <w:t>DIFICULTADES ESPECIFICAS DEL APRENDIZAJE</w:t>
            </w:r>
          </w:p>
        </w:tc>
        <w:tc>
          <w:tcPr>
            <w:tcW w:w="3260" w:type="dxa"/>
            <w:gridSpan w:val="13"/>
            <w:shd w:val="clear" w:color="auto" w:fill="auto"/>
          </w:tcPr>
          <w:p w14:paraId="4DD52D07" w14:textId="77777777" w:rsidR="0070443E" w:rsidRPr="009E3B69" w:rsidRDefault="0070443E" w:rsidP="002F0464">
            <w:pPr>
              <w:jc w:val="center"/>
              <w:rPr>
                <w:b/>
                <w:sz w:val="14"/>
                <w:szCs w:val="14"/>
              </w:rPr>
            </w:pPr>
            <w:r w:rsidRPr="009E3B69">
              <w:rPr>
                <w:b/>
                <w:sz w:val="14"/>
                <w:szCs w:val="14"/>
              </w:rPr>
              <w:t>DISLEXIA</w:t>
            </w:r>
          </w:p>
        </w:tc>
        <w:tc>
          <w:tcPr>
            <w:tcW w:w="283" w:type="dxa"/>
            <w:shd w:val="clear" w:color="auto" w:fill="auto"/>
          </w:tcPr>
          <w:p w14:paraId="062D441B" w14:textId="77777777" w:rsidR="0070443E" w:rsidRPr="009E3B69" w:rsidRDefault="0070443E" w:rsidP="002F0464">
            <w:pPr>
              <w:jc w:val="center"/>
              <w:rPr>
                <w:b/>
                <w:sz w:val="14"/>
                <w:szCs w:val="14"/>
              </w:rPr>
            </w:pPr>
          </w:p>
        </w:tc>
        <w:tc>
          <w:tcPr>
            <w:tcW w:w="2268" w:type="dxa"/>
            <w:gridSpan w:val="12"/>
            <w:shd w:val="clear" w:color="auto" w:fill="auto"/>
          </w:tcPr>
          <w:p w14:paraId="119A7C21" w14:textId="77777777" w:rsidR="0070443E" w:rsidRPr="009E3B69" w:rsidRDefault="0070443E" w:rsidP="002F0464">
            <w:pPr>
              <w:jc w:val="center"/>
              <w:rPr>
                <w:b/>
                <w:sz w:val="14"/>
                <w:szCs w:val="14"/>
              </w:rPr>
            </w:pPr>
            <w:r w:rsidRPr="009E3B69">
              <w:rPr>
                <w:b/>
                <w:sz w:val="14"/>
                <w:szCs w:val="14"/>
              </w:rPr>
              <w:t>DISCAPACIDAD INTELECTUAL</w:t>
            </w:r>
          </w:p>
        </w:tc>
        <w:tc>
          <w:tcPr>
            <w:tcW w:w="284" w:type="dxa"/>
            <w:gridSpan w:val="3"/>
            <w:shd w:val="clear" w:color="auto" w:fill="auto"/>
          </w:tcPr>
          <w:p w14:paraId="6E98B9EE" w14:textId="77777777" w:rsidR="0070443E" w:rsidRPr="009E3B69" w:rsidRDefault="0070443E" w:rsidP="002F0464">
            <w:pPr>
              <w:jc w:val="center"/>
              <w:rPr>
                <w:b/>
                <w:sz w:val="14"/>
                <w:szCs w:val="14"/>
              </w:rPr>
            </w:pPr>
          </w:p>
        </w:tc>
        <w:tc>
          <w:tcPr>
            <w:tcW w:w="2410" w:type="dxa"/>
            <w:gridSpan w:val="12"/>
            <w:shd w:val="clear" w:color="auto" w:fill="auto"/>
          </w:tcPr>
          <w:p w14:paraId="7421C549" w14:textId="77777777" w:rsidR="0070443E" w:rsidRPr="009E3B69" w:rsidRDefault="0070443E" w:rsidP="002F0464">
            <w:pPr>
              <w:jc w:val="center"/>
              <w:rPr>
                <w:b/>
                <w:sz w:val="14"/>
                <w:szCs w:val="14"/>
              </w:rPr>
            </w:pPr>
            <w:r w:rsidRPr="009E3B69">
              <w:rPr>
                <w:b/>
                <w:sz w:val="14"/>
                <w:szCs w:val="14"/>
              </w:rPr>
              <w:t>OBJETIVOS</w:t>
            </w:r>
          </w:p>
        </w:tc>
        <w:tc>
          <w:tcPr>
            <w:tcW w:w="992" w:type="dxa"/>
            <w:gridSpan w:val="9"/>
            <w:shd w:val="clear" w:color="auto" w:fill="auto"/>
          </w:tcPr>
          <w:p w14:paraId="4E9A7C07" w14:textId="77777777" w:rsidR="0070443E" w:rsidRPr="009E3B69" w:rsidRDefault="0070443E" w:rsidP="002F0464">
            <w:pPr>
              <w:jc w:val="center"/>
              <w:rPr>
                <w:b/>
                <w:sz w:val="14"/>
                <w:szCs w:val="14"/>
              </w:rPr>
            </w:pPr>
          </w:p>
        </w:tc>
        <w:tc>
          <w:tcPr>
            <w:tcW w:w="2416" w:type="dxa"/>
            <w:gridSpan w:val="7"/>
            <w:vMerge w:val="restart"/>
            <w:shd w:val="clear" w:color="auto" w:fill="auto"/>
          </w:tcPr>
          <w:p w14:paraId="1794F1C9" w14:textId="77777777" w:rsidR="0070443E" w:rsidRDefault="0070443E" w:rsidP="00C05A2C">
            <w:pPr>
              <w:pStyle w:val="Prrafodelista"/>
              <w:numPr>
                <w:ilvl w:val="0"/>
                <w:numId w:val="29"/>
              </w:numPr>
              <w:ind w:left="175" w:hanging="141"/>
              <w:rPr>
                <w:sz w:val="14"/>
                <w:szCs w:val="14"/>
              </w:rPr>
            </w:pPr>
            <w:r>
              <w:rPr>
                <w:sz w:val="14"/>
                <w:szCs w:val="14"/>
              </w:rPr>
              <w:t>Conoce información básica.</w:t>
            </w:r>
          </w:p>
          <w:p w14:paraId="480C6C4F" w14:textId="77777777" w:rsidR="0070443E" w:rsidRDefault="0070443E" w:rsidP="00C05A2C">
            <w:pPr>
              <w:pStyle w:val="Prrafodelista"/>
              <w:numPr>
                <w:ilvl w:val="0"/>
                <w:numId w:val="29"/>
              </w:numPr>
              <w:ind w:left="175" w:hanging="141"/>
              <w:rPr>
                <w:sz w:val="14"/>
                <w:szCs w:val="14"/>
              </w:rPr>
            </w:pPr>
            <w:r>
              <w:rPr>
                <w:sz w:val="14"/>
                <w:szCs w:val="14"/>
              </w:rPr>
              <w:t xml:space="preserve">El joven se orienta con facilidad conoce datos importantes de ubicación. </w:t>
            </w:r>
          </w:p>
          <w:p w14:paraId="1FA3E6B2" w14:textId="77777777" w:rsidR="0070443E" w:rsidRDefault="0070443E" w:rsidP="00C05A2C">
            <w:pPr>
              <w:pStyle w:val="Prrafodelista"/>
              <w:numPr>
                <w:ilvl w:val="0"/>
                <w:numId w:val="29"/>
              </w:numPr>
              <w:ind w:left="175" w:hanging="141"/>
              <w:rPr>
                <w:sz w:val="14"/>
                <w:szCs w:val="14"/>
              </w:rPr>
            </w:pPr>
            <w:r>
              <w:rPr>
                <w:sz w:val="14"/>
                <w:szCs w:val="14"/>
              </w:rPr>
              <w:t xml:space="preserve">Pronuncia adecuadamente los fonemas. </w:t>
            </w:r>
          </w:p>
          <w:p w14:paraId="6DD605E4" w14:textId="77777777" w:rsidR="0070443E" w:rsidRDefault="0070443E" w:rsidP="00C05A2C">
            <w:pPr>
              <w:pStyle w:val="Prrafodelista"/>
              <w:numPr>
                <w:ilvl w:val="0"/>
                <w:numId w:val="29"/>
              </w:numPr>
              <w:ind w:left="175" w:hanging="141"/>
              <w:rPr>
                <w:sz w:val="14"/>
                <w:szCs w:val="14"/>
              </w:rPr>
            </w:pPr>
            <w:r>
              <w:rPr>
                <w:sz w:val="14"/>
                <w:szCs w:val="14"/>
              </w:rPr>
              <w:t xml:space="preserve">Nivel de comprensión verbal básico. </w:t>
            </w:r>
          </w:p>
          <w:p w14:paraId="46ACE3C1" w14:textId="77777777" w:rsidR="0070443E" w:rsidRDefault="0070443E" w:rsidP="00C05A2C">
            <w:pPr>
              <w:pStyle w:val="Prrafodelista"/>
              <w:numPr>
                <w:ilvl w:val="0"/>
                <w:numId w:val="29"/>
              </w:numPr>
              <w:ind w:left="175" w:hanging="141"/>
              <w:rPr>
                <w:sz w:val="14"/>
                <w:szCs w:val="14"/>
              </w:rPr>
            </w:pPr>
            <w:r>
              <w:rPr>
                <w:sz w:val="14"/>
                <w:szCs w:val="14"/>
              </w:rPr>
              <w:t xml:space="preserve">No se evidencia dificultades de rotaciones o inversiones de letras y números. </w:t>
            </w:r>
          </w:p>
          <w:p w14:paraId="71AA3A8D" w14:textId="77777777" w:rsidR="0070443E" w:rsidRDefault="0070443E" w:rsidP="00C05A2C">
            <w:pPr>
              <w:pStyle w:val="Prrafodelista"/>
              <w:numPr>
                <w:ilvl w:val="0"/>
                <w:numId w:val="29"/>
              </w:numPr>
              <w:ind w:left="175" w:hanging="141"/>
              <w:rPr>
                <w:sz w:val="14"/>
                <w:szCs w:val="14"/>
              </w:rPr>
            </w:pPr>
            <w:r>
              <w:rPr>
                <w:sz w:val="14"/>
                <w:szCs w:val="14"/>
              </w:rPr>
              <w:t>Lateralidad completo diestro.</w:t>
            </w:r>
          </w:p>
          <w:p w14:paraId="2A953274" w14:textId="77777777" w:rsidR="0070443E" w:rsidRDefault="0070443E" w:rsidP="00C05A2C">
            <w:pPr>
              <w:pStyle w:val="Prrafodelista"/>
              <w:numPr>
                <w:ilvl w:val="0"/>
                <w:numId w:val="29"/>
              </w:numPr>
              <w:ind w:left="175" w:hanging="141"/>
              <w:rPr>
                <w:sz w:val="14"/>
                <w:szCs w:val="14"/>
              </w:rPr>
            </w:pPr>
            <w:r>
              <w:rPr>
                <w:sz w:val="14"/>
                <w:szCs w:val="14"/>
              </w:rPr>
              <w:t xml:space="preserve">Pinza escritora adecuada, realiza trazos reproduce lo que observa. </w:t>
            </w:r>
          </w:p>
          <w:p w14:paraId="38BD501A" w14:textId="77777777" w:rsidR="0070443E" w:rsidRDefault="0070443E" w:rsidP="00C05A2C">
            <w:pPr>
              <w:pStyle w:val="Prrafodelista"/>
              <w:numPr>
                <w:ilvl w:val="0"/>
                <w:numId w:val="29"/>
              </w:numPr>
              <w:ind w:left="175" w:hanging="141"/>
              <w:rPr>
                <w:sz w:val="14"/>
                <w:szCs w:val="14"/>
              </w:rPr>
            </w:pPr>
            <w:r>
              <w:rPr>
                <w:sz w:val="14"/>
                <w:szCs w:val="14"/>
              </w:rPr>
              <w:t xml:space="preserve">Adecuada motricidad gruesa. </w:t>
            </w:r>
          </w:p>
          <w:p w14:paraId="51B6C59E" w14:textId="77777777" w:rsidR="0070443E" w:rsidRDefault="0070443E" w:rsidP="00C05A2C">
            <w:pPr>
              <w:pStyle w:val="Prrafodelista"/>
              <w:numPr>
                <w:ilvl w:val="0"/>
                <w:numId w:val="29"/>
              </w:numPr>
              <w:ind w:left="175" w:hanging="141"/>
              <w:rPr>
                <w:sz w:val="14"/>
                <w:szCs w:val="14"/>
              </w:rPr>
            </w:pPr>
            <w:r>
              <w:rPr>
                <w:sz w:val="14"/>
                <w:szCs w:val="14"/>
              </w:rPr>
              <w:t xml:space="preserve">Puede realizar ejercicios matemáticos básicos: suma, resta multiplicación y división. </w:t>
            </w:r>
          </w:p>
          <w:p w14:paraId="6BC825DF" w14:textId="77777777" w:rsidR="0070443E" w:rsidRDefault="0070443E" w:rsidP="00C05A2C">
            <w:pPr>
              <w:pStyle w:val="Prrafodelista"/>
              <w:numPr>
                <w:ilvl w:val="0"/>
                <w:numId w:val="29"/>
              </w:numPr>
              <w:ind w:left="175" w:hanging="141"/>
              <w:rPr>
                <w:sz w:val="14"/>
                <w:szCs w:val="14"/>
              </w:rPr>
            </w:pPr>
            <w:r>
              <w:rPr>
                <w:sz w:val="14"/>
                <w:szCs w:val="14"/>
              </w:rPr>
              <w:t>Reconoce figuras geométricas.</w:t>
            </w:r>
          </w:p>
          <w:p w14:paraId="7861D64B" w14:textId="77777777" w:rsidR="0070443E" w:rsidRPr="009E3B69" w:rsidRDefault="0070443E" w:rsidP="00C05A2C">
            <w:pPr>
              <w:pStyle w:val="Prrafodelista"/>
              <w:numPr>
                <w:ilvl w:val="0"/>
                <w:numId w:val="29"/>
              </w:numPr>
              <w:ind w:left="175" w:hanging="141"/>
              <w:rPr>
                <w:b/>
                <w:sz w:val="14"/>
                <w:szCs w:val="14"/>
              </w:rPr>
            </w:pPr>
            <w:r>
              <w:rPr>
                <w:sz w:val="14"/>
                <w:szCs w:val="14"/>
              </w:rPr>
              <w:t xml:space="preserve">Reconoce y reproduce todas las letras del alfabeto. </w:t>
            </w:r>
          </w:p>
        </w:tc>
        <w:tc>
          <w:tcPr>
            <w:tcW w:w="2556" w:type="dxa"/>
            <w:gridSpan w:val="13"/>
            <w:vMerge w:val="restart"/>
            <w:shd w:val="clear" w:color="auto" w:fill="auto"/>
          </w:tcPr>
          <w:p w14:paraId="5C66E5DE" w14:textId="77777777" w:rsidR="0070443E" w:rsidRDefault="0070443E" w:rsidP="00C05A2C">
            <w:pPr>
              <w:pStyle w:val="Prrafodelista"/>
              <w:numPr>
                <w:ilvl w:val="0"/>
                <w:numId w:val="29"/>
              </w:numPr>
              <w:ind w:left="317" w:hanging="141"/>
              <w:rPr>
                <w:sz w:val="14"/>
                <w:szCs w:val="14"/>
              </w:rPr>
            </w:pPr>
            <w:r>
              <w:rPr>
                <w:sz w:val="14"/>
                <w:szCs w:val="14"/>
              </w:rPr>
              <w:t>Poco comunicativo</w:t>
            </w:r>
          </w:p>
          <w:p w14:paraId="728D61C4" w14:textId="77777777" w:rsidR="0070443E" w:rsidRDefault="0070443E" w:rsidP="00C05A2C">
            <w:pPr>
              <w:pStyle w:val="Prrafodelista"/>
              <w:numPr>
                <w:ilvl w:val="0"/>
                <w:numId w:val="29"/>
              </w:numPr>
              <w:ind w:left="317" w:hanging="141"/>
              <w:rPr>
                <w:sz w:val="14"/>
                <w:szCs w:val="14"/>
              </w:rPr>
            </w:pPr>
            <w:r>
              <w:rPr>
                <w:sz w:val="14"/>
                <w:szCs w:val="14"/>
              </w:rPr>
              <w:t>Tímido.</w:t>
            </w:r>
          </w:p>
          <w:p w14:paraId="34ECA087" w14:textId="77777777" w:rsidR="0070443E" w:rsidRDefault="0070443E" w:rsidP="00C05A2C">
            <w:pPr>
              <w:pStyle w:val="Prrafodelista"/>
              <w:numPr>
                <w:ilvl w:val="0"/>
                <w:numId w:val="29"/>
              </w:numPr>
              <w:ind w:left="317" w:hanging="141"/>
              <w:rPr>
                <w:sz w:val="14"/>
                <w:szCs w:val="14"/>
              </w:rPr>
            </w:pPr>
            <w:r>
              <w:rPr>
                <w:sz w:val="14"/>
                <w:szCs w:val="14"/>
              </w:rPr>
              <w:t>Poco contacto visual.</w:t>
            </w:r>
          </w:p>
          <w:p w14:paraId="74D72C7D" w14:textId="77777777" w:rsidR="0070443E" w:rsidRDefault="0070443E" w:rsidP="00C05A2C">
            <w:pPr>
              <w:pStyle w:val="Prrafodelista"/>
              <w:numPr>
                <w:ilvl w:val="0"/>
                <w:numId w:val="29"/>
              </w:numPr>
              <w:ind w:left="317" w:hanging="141"/>
              <w:rPr>
                <w:sz w:val="14"/>
                <w:szCs w:val="14"/>
              </w:rPr>
            </w:pPr>
            <w:r>
              <w:rPr>
                <w:sz w:val="14"/>
                <w:szCs w:val="14"/>
              </w:rPr>
              <w:t>Lenguaje sin expresión, poca fluidez verbal y limitada riqueza de vocabulario.</w:t>
            </w:r>
          </w:p>
          <w:p w14:paraId="7DD2A241" w14:textId="77777777" w:rsidR="0070443E" w:rsidRDefault="0070443E" w:rsidP="00C05A2C">
            <w:pPr>
              <w:pStyle w:val="Prrafodelista"/>
              <w:numPr>
                <w:ilvl w:val="0"/>
                <w:numId w:val="29"/>
              </w:numPr>
              <w:ind w:left="317" w:hanging="141"/>
              <w:rPr>
                <w:sz w:val="14"/>
                <w:szCs w:val="14"/>
              </w:rPr>
            </w:pPr>
            <w:r>
              <w:rPr>
                <w:sz w:val="14"/>
                <w:szCs w:val="14"/>
              </w:rPr>
              <w:t>Dificultad en coordinación y velocidad visomotriz.</w:t>
            </w:r>
          </w:p>
          <w:p w14:paraId="14A798B8" w14:textId="77777777" w:rsidR="0070443E" w:rsidRDefault="0070443E" w:rsidP="00C05A2C">
            <w:pPr>
              <w:pStyle w:val="Prrafodelista"/>
              <w:numPr>
                <w:ilvl w:val="0"/>
                <w:numId w:val="29"/>
              </w:numPr>
              <w:ind w:left="317" w:hanging="141"/>
              <w:rPr>
                <w:sz w:val="14"/>
                <w:szCs w:val="14"/>
              </w:rPr>
            </w:pPr>
            <w:r>
              <w:rPr>
                <w:sz w:val="14"/>
                <w:szCs w:val="14"/>
              </w:rPr>
              <w:t xml:space="preserve">Se le dificulta copias. </w:t>
            </w:r>
          </w:p>
          <w:p w14:paraId="7C9A7D1E" w14:textId="77777777" w:rsidR="0070443E" w:rsidRDefault="0070443E" w:rsidP="00C05A2C">
            <w:pPr>
              <w:pStyle w:val="Prrafodelista"/>
              <w:numPr>
                <w:ilvl w:val="0"/>
                <w:numId w:val="29"/>
              </w:numPr>
              <w:ind w:left="317" w:hanging="141"/>
              <w:rPr>
                <w:sz w:val="14"/>
                <w:szCs w:val="14"/>
              </w:rPr>
            </w:pPr>
            <w:r>
              <w:rPr>
                <w:sz w:val="14"/>
                <w:szCs w:val="14"/>
              </w:rPr>
              <w:t>Se cansa con facilidad.</w:t>
            </w:r>
          </w:p>
          <w:p w14:paraId="4DBEE388" w14:textId="77777777" w:rsidR="0070443E" w:rsidRDefault="0070443E" w:rsidP="00C05A2C">
            <w:pPr>
              <w:pStyle w:val="Prrafodelista"/>
              <w:numPr>
                <w:ilvl w:val="0"/>
                <w:numId w:val="29"/>
              </w:numPr>
              <w:ind w:left="317" w:hanging="141"/>
              <w:rPr>
                <w:sz w:val="14"/>
                <w:szCs w:val="14"/>
              </w:rPr>
            </w:pPr>
            <w:r>
              <w:rPr>
                <w:sz w:val="14"/>
                <w:szCs w:val="14"/>
              </w:rPr>
              <w:t xml:space="preserve">Tiempos de atención y concentración son variados. Depende mucho de las actividades. </w:t>
            </w:r>
          </w:p>
          <w:p w14:paraId="2F2BA728" w14:textId="77777777" w:rsidR="0070443E" w:rsidRDefault="0070443E" w:rsidP="00C05A2C">
            <w:pPr>
              <w:pStyle w:val="Prrafodelista"/>
              <w:numPr>
                <w:ilvl w:val="0"/>
                <w:numId w:val="29"/>
              </w:numPr>
              <w:ind w:left="317" w:hanging="141"/>
              <w:rPr>
                <w:sz w:val="14"/>
                <w:szCs w:val="14"/>
              </w:rPr>
            </w:pPr>
            <w:r>
              <w:rPr>
                <w:sz w:val="14"/>
                <w:szCs w:val="14"/>
              </w:rPr>
              <w:t>Se le dificulta el cálculo mental.</w:t>
            </w:r>
          </w:p>
          <w:p w14:paraId="38B87FB3" w14:textId="77777777" w:rsidR="0070443E" w:rsidRDefault="0070443E" w:rsidP="00C05A2C">
            <w:pPr>
              <w:pStyle w:val="Prrafodelista"/>
              <w:numPr>
                <w:ilvl w:val="0"/>
                <w:numId w:val="29"/>
              </w:numPr>
              <w:ind w:left="317" w:hanging="141"/>
              <w:rPr>
                <w:sz w:val="14"/>
                <w:szCs w:val="14"/>
              </w:rPr>
            </w:pPr>
            <w:r>
              <w:rPr>
                <w:sz w:val="14"/>
                <w:szCs w:val="14"/>
              </w:rPr>
              <w:t xml:space="preserve">Falta ritmo lector, por ausencia en puntuaciones. </w:t>
            </w:r>
          </w:p>
          <w:p w14:paraId="1907CB86" w14:textId="77777777" w:rsidR="0070443E" w:rsidRDefault="0070443E" w:rsidP="00C05A2C">
            <w:pPr>
              <w:pStyle w:val="Prrafodelista"/>
              <w:numPr>
                <w:ilvl w:val="0"/>
                <w:numId w:val="29"/>
              </w:numPr>
              <w:ind w:left="317" w:hanging="141"/>
              <w:rPr>
                <w:sz w:val="14"/>
                <w:szCs w:val="14"/>
              </w:rPr>
            </w:pPr>
            <w:r>
              <w:rPr>
                <w:sz w:val="14"/>
                <w:szCs w:val="14"/>
              </w:rPr>
              <w:t xml:space="preserve">Nivel de comprensión lectora bajo. </w:t>
            </w:r>
          </w:p>
          <w:p w14:paraId="5B1790D2" w14:textId="77777777" w:rsidR="0070443E" w:rsidRDefault="0070443E" w:rsidP="00C05A2C">
            <w:pPr>
              <w:pStyle w:val="Prrafodelista"/>
              <w:numPr>
                <w:ilvl w:val="0"/>
                <w:numId w:val="29"/>
              </w:numPr>
              <w:ind w:left="317" w:hanging="141"/>
              <w:rPr>
                <w:sz w:val="14"/>
                <w:szCs w:val="14"/>
              </w:rPr>
            </w:pPr>
            <w:r>
              <w:rPr>
                <w:sz w:val="14"/>
                <w:szCs w:val="14"/>
              </w:rPr>
              <w:t>Dificultades memoria.</w:t>
            </w:r>
          </w:p>
          <w:p w14:paraId="321BAA85" w14:textId="77777777" w:rsidR="0070443E" w:rsidRPr="00BD114D" w:rsidRDefault="0070443E" w:rsidP="00C05A2C">
            <w:pPr>
              <w:pStyle w:val="Prrafodelista"/>
              <w:numPr>
                <w:ilvl w:val="0"/>
                <w:numId w:val="29"/>
              </w:numPr>
              <w:ind w:left="317" w:hanging="141"/>
              <w:rPr>
                <w:sz w:val="14"/>
                <w:szCs w:val="14"/>
              </w:rPr>
            </w:pPr>
            <w:r>
              <w:rPr>
                <w:sz w:val="14"/>
                <w:szCs w:val="14"/>
              </w:rPr>
              <w:t xml:space="preserve">Presenta dificultades emocionales: impaciente, inseguro con baja autoestima. </w:t>
            </w:r>
          </w:p>
        </w:tc>
      </w:tr>
      <w:tr w:rsidR="0070443E" w:rsidRPr="009E3B69" w14:paraId="230DBE78" w14:textId="77777777" w:rsidTr="002F0464">
        <w:trPr>
          <w:gridAfter w:val="3"/>
          <w:wAfter w:w="319" w:type="dxa"/>
          <w:trHeight w:val="282"/>
        </w:trPr>
        <w:tc>
          <w:tcPr>
            <w:tcW w:w="1555" w:type="dxa"/>
            <w:gridSpan w:val="5"/>
            <w:vMerge/>
            <w:shd w:val="clear" w:color="auto" w:fill="auto"/>
          </w:tcPr>
          <w:p w14:paraId="6EA68989" w14:textId="77777777" w:rsidR="0070443E" w:rsidRPr="009E3B69" w:rsidRDefault="0070443E" w:rsidP="002F0464">
            <w:pPr>
              <w:jc w:val="center"/>
              <w:rPr>
                <w:b/>
                <w:sz w:val="14"/>
                <w:szCs w:val="14"/>
              </w:rPr>
            </w:pPr>
          </w:p>
        </w:tc>
        <w:tc>
          <w:tcPr>
            <w:tcW w:w="3260" w:type="dxa"/>
            <w:gridSpan w:val="13"/>
            <w:shd w:val="clear" w:color="auto" w:fill="auto"/>
          </w:tcPr>
          <w:p w14:paraId="05F744F5" w14:textId="77777777" w:rsidR="0070443E" w:rsidRPr="009E3B69" w:rsidRDefault="0070443E" w:rsidP="002F0464">
            <w:pPr>
              <w:jc w:val="center"/>
              <w:rPr>
                <w:b/>
                <w:sz w:val="14"/>
                <w:szCs w:val="14"/>
              </w:rPr>
            </w:pPr>
            <w:r w:rsidRPr="009E3B69">
              <w:rPr>
                <w:b/>
                <w:sz w:val="14"/>
                <w:szCs w:val="14"/>
              </w:rPr>
              <w:t>DISCALCULIA</w:t>
            </w:r>
          </w:p>
        </w:tc>
        <w:tc>
          <w:tcPr>
            <w:tcW w:w="283" w:type="dxa"/>
            <w:shd w:val="clear" w:color="auto" w:fill="auto"/>
          </w:tcPr>
          <w:p w14:paraId="7A1D2BF7" w14:textId="77777777" w:rsidR="0070443E" w:rsidRPr="009E3B69" w:rsidRDefault="0070443E" w:rsidP="002F0464">
            <w:pPr>
              <w:jc w:val="center"/>
              <w:rPr>
                <w:b/>
                <w:sz w:val="14"/>
                <w:szCs w:val="14"/>
              </w:rPr>
            </w:pPr>
          </w:p>
        </w:tc>
        <w:tc>
          <w:tcPr>
            <w:tcW w:w="2268" w:type="dxa"/>
            <w:gridSpan w:val="12"/>
            <w:shd w:val="clear" w:color="auto" w:fill="auto"/>
          </w:tcPr>
          <w:p w14:paraId="4C2C8F14" w14:textId="77777777" w:rsidR="0070443E" w:rsidRPr="009E3B69" w:rsidRDefault="0070443E" w:rsidP="002F0464">
            <w:pPr>
              <w:jc w:val="center"/>
              <w:rPr>
                <w:b/>
                <w:sz w:val="14"/>
                <w:szCs w:val="14"/>
              </w:rPr>
            </w:pPr>
            <w:r w:rsidRPr="009E3B69">
              <w:rPr>
                <w:b/>
                <w:sz w:val="14"/>
                <w:szCs w:val="14"/>
              </w:rPr>
              <w:t>DISCAPACIDAD FÍSICA</w:t>
            </w:r>
          </w:p>
        </w:tc>
        <w:tc>
          <w:tcPr>
            <w:tcW w:w="284" w:type="dxa"/>
            <w:gridSpan w:val="3"/>
            <w:shd w:val="clear" w:color="auto" w:fill="auto"/>
          </w:tcPr>
          <w:p w14:paraId="6479BEEA" w14:textId="77777777" w:rsidR="0070443E" w:rsidRPr="009E3B69" w:rsidRDefault="0070443E" w:rsidP="002F0464">
            <w:pPr>
              <w:jc w:val="center"/>
              <w:rPr>
                <w:b/>
                <w:sz w:val="14"/>
                <w:szCs w:val="14"/>
              </w:rPr>
            </w:pPr>
          </w:p>
        </w:tc>
        <w:tc>
          <w:tcPr>
            <w:tcW w:w="2410" w:type="dxa"/>
            <w:gridSpan w:val="12"/>
            <w:shd w:val="clear" w:color="auto" w:fill="auto"/>
          </w:tcPr>
          <w:p w14:paraId="2D9E103E" w14:textId="77777777" w:rsidR="0070443E" w:rsidRPr="009E3B69" w:rsidRDefault="0070443E" w:rsidP="002F0464">
            <w:pPr>
              <w:jc w:val="center"/>
              <w:rPr>
                <w:b/>
                <w:sz w:val="14"/>
                <w:szCs w:val="14"/>
              </w:rPr>
            </w:pPr>
            <w:r w:rsidRPr="009E3B69">
              <w:rPr>
                <w:b/>
                <w:sz w:val="14"/>
                <w:szCs w:val="14"/>
              </w:rPr>
              <w:t>CONTENIDOS</w:t>
            </w:r>
          </w:p>
        </w:tc>
        <w:tc>
          <w:tcPr>
            <w:tcW w:w="992" w:type="dxa"/>
            <w:gridSpan w:val="9"/>
            <w:shd w:val="clear" w:color="auto" w:fill="auto"/>
          </w:tcPr>
          <w:p w14:paraId="23E1F052" w14:textId="77777777" w:rsidR="0070443E" w:rsidRPr="009E3B69" w:rsidRDefault="0070443E" w:rsidP="002F0464">
            <w:pPr>
              <w:jc w:val="center"/>
              <w:rPr>
                <w:b/>
                <w:sz w:val="14"/>
                <w:szCs w:val="14"/>
              </w:rPr>
            </w:pPr>
          </w:p>
        </w:tc>
        <w:tc>
          <w:tcPr>
            <w:tcW w:w="2416" w:type="dxa"/>
            <w:gridSpan w:val="7"/>
            <w:vMerge/>
            <w:shd w:val="clear" w:color="auto" w:fill="auto"/>
          </w:tcPr>
          <w:p w14:paraId="2DCD2C71" w14:textId="77777777" w:rsidR="0070443E" w:rsidRPr="009E3B69" w:rsidRDefault="0070443E" w:rsidP="002F0464">
            <w:pPr>
              <w:jc w:val="center"/>
              <w:rPr>
                <w:b/>
                <w:sz w:val="14"/>
                <w:szCs w:val="14"/>
              </w:rPr>
            </w:pPr>
          </w:p>
        </w:tc>
        <w:tc>
          <w:tcPr>
            <w:tcW w:w="2556" w:type="dxa"/>
            <w:gridSpan w:val="13"/>
            <w:vMerge/>
            <w:shd w:val="clear" w:color="auto" w:fill="auto"/>
          </w:tcPr>
          <w:p w14:paraId="332EBCCC" w14:textId="77777777" w:rsidR="0070443E" w:rsidRPr="009E3B69" w:rsidRDefault="0070443E" w:rsidP="002F0464">
            <w:pPr>
              <w:rPr>
                <w:b/>
                <w:sz w:val="14"/>
                <w:szCs w:val="14"/>
              </w:rPr>
            </w:pPr>
          </w:p>
        </w:tc>
      </w:tr>
      <w:tr w:rsidR="0070443E" w:rsidRPr="009E3B69" w14:paraId="7DAF6631" w14:textId="77777777" w:rsidTr="002F0464">
        <w:trPr>
          <w:gridAfter w:val="3"/>
          <w:wAfter w:w="319" w:type="dxa"/>
          <w:trHeight w:val="282"/>
        </w:trPr>
        <w:tc>
          <w:tcPr>
            <w:tcW w:w="1555" w:type="dxa"/>
            <w:gridSpan w:val="5"/>
            <w:vMerge/>
            <w:shd w:val="clear" w:color="auto" w:fill="auto"/>
          </w:tcPr>
          <w:p w14:paraId="6150CBB2" w14:textId="77777777" w:rsidR="0070443E" w:rsidRPr="009E3B69" w:rsidRDefault="0070443E" w:rsidP="002F0464">
            <w:pPr>
              <w:jc w:val="center"/>
              <w:rPr>
                <w:b/>
                <w:sz w:val="14"/>
                <w:szCs w:val="14"/>
              </w:rPr>
            </w:pPr>
          </w:p>
        </w:tc>
        <w:tc>
          <w:tcPr>
            <w:tcW w:w="3260" w:type="dxa"/>
            <w:gridSpan w:val="13"/>
            <w:shd w:val="clear" w:color="auto" w:fill="auto"/>
          </w:tcPr>
          <w:p w14:paraId="73A35E27" w14:textId="77777777" w:rsidR="0070443E" w:rsidRPr="009E3B69" w:rsidRDefault="0070443E" w:rsidP="002F0464">
            <w:pPr>
              <w:jc w:val="center"/>
              <w:rPr>
                <w:b/>
                <w:sz w:val="14"/>
                <w:szCs w:val="14"/>
              </w:rPr>
            </w:pPr>
            <w:r w:rsidRPr="009E3B69">
              <w:rPr>
                <w:b/>
                <w:sz w:val="14"/>
                <w:szCs w:val="14"/>
              </w:rPr>
              <w:t>DISGRAFIA</w:t>
            </w:r>
          </w:p>
        </w:tc>
        <w:tc>
          <w:tcPr>
            <w:tcW w:w="283" w:type="dxa"/>
            <w:shd w:val="clear" w:color="auto" w:fill="auto"/>
          </w:tcPr>
          <w:p w14:paraId="5D5FECFC" w14:textId="77777777" w:rsidR="0070443E" w:rsidRPr="009E3B69" w:rsidRDefault="0070443E" w:rsidP="002F0464">
            <w:pPr>
              <w:jc w:val="center"/>
              <w:rPr>
                <w:b/>
                <w:sz w:val="14"/>
                <w:szCs w:val="14"/>
              </w:rPr>
            </w:pPr>
          </w:p>
        </w:tc>
        <w:tc>
          <w:tcPr>
            <w:tcW w:w="2268" w:type="dxa"/>
            <w:gridSpan w:val="12"/>
            <w:shd w:val="clear" w:color="auto" w:fill="auto"/>
          </w:tcPr>
          <w:p w14:paraId="44137243" w14:textId="77777777" w:rsidR="0070443E" w:rsidRPr="009E3B69" w:rsidRDefault="0070443E" w:rsidP="002F0464">
            <w:pPr>
              <w:jc w:val="center"/>
              <w:rPr>
                <w:b/>
                <w:sz w:val="14"/>
                <w:szCs w:val="14"/>
              </w:rPr>
            </w:pPr>
            <w:r w:rsidRPr="009E3B69">
              <w:rPr>
                <w:b/>
                <w:sz w:val="14"/>
                <w:szCs w:val="14"/>
              </w:rPr>
              <w:t>DISCPACIDAD MOTRIZ</w:t>
            </w:r>
          </w:p>
        </w:tc>
        <w:tc>
          <w:tcPr>
            <w:tcW w:w="284" w:type="dxa"/>
            <w:gridSpan w:val="3"/>
            <w:shd w:val="clear" w:color="auto" w:fill="auto"/>
          </w:tcPr>
          <w:p w14:paraId="391351B4" w14:textId="77777777" w:rsidR="0070443E" w:rsidRPr="009E3B69" w:rsidRDefault="0070443E" w:rsidP="002F0464">
            <w:pPr>
              <w:jc w:val="center"/>
              <w:rPr>
                <w:b/>
                <w:sz w:val="14"/>
                <w:szCs w:val="14"/>
              </w:rPr>
            </w:pPr>
          </w:p>
        </w:tc>
        <w:tc>
          <w:tcPr>
            <w:tcW w:w="2410" w:type="dxa"/>
            <w:gridSpan w:val="12"/>
            <w:shd w:val="clear" w:color="auto" w:fill="auto"/>
          </w:tcPr>
          <w:p w14:paraId="3532264E" w14:textId="77777777" w:rsidR="0070443E" w:rsidRPr="009E3B69" w:rsidRDefault="0070443E" w:rsidP="002F0464">
            <w:pPr>
              <w:jc w:val="center"/>
              <w:rPr>
                <w:b/>
                <w:sz w:val="14"/>
                <w:szCs w:val="14"/>
              </w:rPr>
            </w:pPr>
            <w:r w:rsidRPr="009E3B69">
              <w:rPr>
                <w:b/>
                <w:sz w:val="14"/>
                <w:szCs w:val="14"/>
              </w:rPr>
              <w:t>METODOLOGÍAS/DIDÁCTICA</w:t>
            </w:r>
          </w:p>
        </w:tc>
        <w:tc>
          <w:tcPr>
            <w:tcW w:w="992" w:type="dxa"/>
            <w:gridSpan w:val="9"/>
            <w:shd w:val="clear" w:color="auto" w:fill="auto"/>
          </w:tcPr>
          <w:p w14:paraId="5FF455DA" w14:textId="77777777" w:rsidR="0070443E" w:rsidRPr="009E3B69" w:rsidRDefault="0070443E" w:rsidP="002F0464">
            <w:pPr>
              <w:jc w:val="center"/>
              <w:rPr>
                <w:b/>
                <w:sz w:val="14"/>
                <w:szCs w:val="14"/>
              </w:rPr>
            </w:pPr>
            <w:r>
              <w:rPr>
                <w:b/>
                <w:sz w:val="14"/>
                <w:szCs w:val="14"/>
              </w:rPr>
              <w:t>x</w:t>
            </w:r>
          </w:p>
        </w:tc>
        <w:tc>
          <w:tcPr>
            <w:tcW w:w="2416" w:type="dxa"/>
            <w:gridSpan w:val="7"/>
            <w:vMerge/>
            <w:shd w:val="clear" w:color="auto" w:fill="auto"/>
          </w:tcPr>
          <w:p w14:paraId="3B8E6C07" w14:textId="77777777" w:rsidR="0070443E" w:rsidRPr="009E3B69" w:rsidRDefault="0070443E" w:rsidP="002F0464">
            <w:pPr>
              <w:jc w:val="center"/>
              <w:rPr>
                <w:b/>
                <w:sz w:val="14"/>
                <w:szCs w:val="14"/>
              </w:rPr>
            </w:pPr>
          </w:p>
        </w:tc>
        <w:tc>
          <w:tcPr>
            <w:tcW w:w="2556" w:type="dxa"/>
            <w:gridSpan w:val="13"/>
            <w:vMerge/>
            <w:shd w:val="clear" w:color="auto" w:fill="auto"/>
          </w:tcPr>
          <w:p w14:paraId="61D32E98" w14:textId="77777777" w:rsidR="0070443E" w:rsidRPr="009E3B69" w:rsidRDefault="0070443E" w:rsidP="002F0464">
            <w:pPr>
              <w:rPr>
                <w:b/>
                <w:sz w:val="14"/>
                <w:szCs w:val="14"/>
              </w:rPr>
            </w:pPr>
          </w:p>
        </w:tc>
      </w:tr>
      <w:tr w:rsidR="0070443E" w:rsidRPr="009E3B69" w14:paraId="31A0581A" w14:textId="77777777" w:rsidTr="002F0464">
        <w:trPr>
          <w:gridAfter w:val="3"/>
          <w:wAfter w:w="319" w:type="dxa"/>
          <w:trHeight w:val="282"/>
        </w:trPr>
        <w:tc>
          <w:tcPr>
            <w:tcW w:w="1555" w:type="dxa"/>
            <w:gridSpan w:val="5"/>
            <w:vMerge/>
            <w:shd w:val="clear" w:color="auto" w:fill="auto"/>
          </w:tcPr>
          <w:p w14:paraId="4CF051FF" w14:textId="77777777" w:rsidR="0070443E" w:rsidRPr="009E3B69" w:rsidRDefault="0070443E" w:rsidP="002F0464">
            <w:pPr>
              <w:jc w:val="center"/>
              <w:rPr>
                <w:b/>
                <w:sz w:val="14"/>
                <w:szCs w:val="14"/>
              </w:rPr>
            </w:pPr>
          </w:p>
        </w:tc>
        <w:tc>
          <w:tcPr>
            <w:tcW w:w="3260" w:type="dxa"/>
            <w:gridSpan w:val="13"/>
            <w:shd w:val="clear" w:color="auto" w:fill="auto"/>
          </w:tcPr>
          <w:p w14:paraId="3A868891" w14:textId="77777777" w:rsidR="0070443E" w:rsidRPr="009E3B69" w:rsidRDefault="0070443E" w:rsidP="002F0464">
            <w:pPr>
              <w:jc w:val="center"/>
              <w:rPr>
                <w:b/>
                <w:sz w:val="14"/>
                <w:szCs w:val="14"/>
              </w:rPr>
            </w:pPr>
            <w:r w:rsidRPr="009E3B69">
              <w:rPr>
                <w:b/>
                <w:sz w:val="14"/>
                <w:szCs w:val="14"/>
              </w:rPr>
              <w:t>DISORTOGRAFIA</w:t>
            </w:r>
          </w:p>
        </w:tc>
        <w:tc>
          <w:tcPr>
            <w:tcW w:w="283" w:type="dxa"/>
            <w:shd w:val="clear" w:color="auto" w:fill="auto"/>
          </w:tcPr>
          <w:p w14:paraId="5631EFDA" w14:textId="77777777" w:rsidR="0070443E" w:rsidRPr="009E3B69" w:rsidRDefault="0070443E" w:rsidP="002F0464">
            <w:pPr>
              <w:jc w:val="center"/>
              <w:rPr>
                <w:b/>
                <w:sz w:val="14"/>
                <w:szCs w:val="14"/>
              </w:rPr>
            </w:pPr>
          </w:p>
        </w:tc>
        <w:tc>
          <w:tcPr>
            <w:tcW w:w="2268" w:type="dxa"/>
            <w:gridSpan w:val="12"/>
            <w:shd w:val="clear" w:color="auto" w:fill="auto"/>
          </w:tcPr>
          <w:p w14:paraId="54CB5B7B" w14:textId="77777777" w:rsidR="0070443E" w:rsidRPr="009E3B69" w:rsidRDefault="0070443E" w:rsidP="002F0464">
            <w:pPr>
              <w:jc w:val="center"/>
              <w:rPr>
                <w:b/>
                <w:sz w:val="14"/>
                <w:szCs w:val="14"/>
              </w:rPr>
            </w:pPr>
            <w:r w:rsidRPr="009E3B69">
              <w:rPr>
                <w:b/>
                <w:sz w:val="14"/>
                <w:szCs w:val="14"/>
              </w:rPr>
              <w:t>DISCAPACIDAD AUDITIVA</w:t>
            </w:r>
          </w:p>
        </w:tc>
        <w:tc>
          <w:tcPr>
            <w:tcW w:w="284" w:type="dxa"/>
            <w:gridSpan w:val="3"/>
            <w:shd w:val="clear" w:color="auto" w:fill="auto"/>
          </w:tcPr>
          <w:p w14:paraId="18815CFF" w14:textId="77777777" w:rsidR="0070443E" w:rsidRPr="009E3B69" w:rsidRDefault="0070443E" w:rsidP="002F0464">
            <w:pPr>
              <w:jc w:val="center"/>
              <w:rPr>
                <w:b/>
                <w:sz w:val="14"/>
                <w:szCs w:val="14"/>
              </w:rPr>
            </w:pPr>
          </w:p>
        </w:tc>
        <w:tc>
          <w:tcPr>
            <w:tcW w:w="2410" w:type="dxa"/>
            <w:gridSpan w:val="12"/>
            <w:shd w:val="clear" w:color="auto" w:fill="auto"/>
          </w:tcPr>
          <w:p w14:paraId="35D957E9" w14:textId="77777777" w:rsidR="0070443E" w:rsidRPr="009E3B69" w:rsidRDefault="0070443E" w:rsidP="002F0464">
            <w:pPr>
              <w:jc w:val="center"/>
              <w:rPr>
                <w:b/>
                <w:sz w:val="14"/>
                <w:szCs w:val="14"/>
              </w:rPr>
            </w:pPr>
            <w:r w:rsidRPr="009E3B69">
              <w:rPr>
                <w:b/>
                <w:sz w:val="14"/>
                <w:szCs w:val="14"/>
              </w:rPr>
              <w:t>TIEMPOS (planificación microcurricular)</w:t>
            </w:r>
          </w:p>
        </w:tc>
        <w:tc>
          <w:tcPr>
            <w:tcW w:w="992" w:type="dxa"/>
            <w:gridSpan w:val="9"/>
            <w:shd w:val="clear" w:color="auto" w:fill="auto"/>
          </w:tcPr>
          <w:p w14:paraId="6E0E651A" w14:textId="77777777" w:rsidR="0070443E" w:rsidRPr="009E3B69" w:rsidRDefault="0070443E" w:rsidP="002F0464">
            <w:pPr>
              <w:jc w:val="center"/>
              <w:rPr>
                <w:b/>
                <w:sz w:val="14"/>
                <w:szCs w:val="14"/>
              </w:rPr>
            </w:pPr>
            <w:r>
              <w:rPr>
                <w:b/>
                <w:sz w:val="14"/>
                <w:szCs w:val="14"/>
              </w:rPr>
              <w:t>x</w:t>
            </w:r>
          </w:p>
        </w:tc>
        <w:tc>
          <w:tcPr>
            <w:tcW w:w="2416" w:type="dxa"/>
            <w:gridSpan w:val="7"/>
            <w:vMerge/>
            <w:shd w:val="clear" w:color="auto" w:fill="auto"/>
          </w:tcPr>
          <w:p w14:paraId="39498005" w14:textId="77777777" w:rsidR="0070443E" w:rsidRPr="009E3B69" w:rsidRDefault="0070443E" w:rsidP="002F0464">
            <w:pPr>
              <w:jc w:val="center"/>
              <w:rPr>
                <w:b/>
                <w:sz w:val="14"/>
                <w:szCs w:val="14"/>
              </w:rPr>
            </w:pPr>
          </w:p>
        </w:tc>
        <w:tc>
          <w:tcPr>
            <w:tcW w:w="2556" w:type="dxa"/>
            <w:gridSpan w:val="13"/>
            <w:vMerge/>
            <w:shd w:val="clear" w:color="auto" w:fill="auto"/>
          </w:tcPr>
          <w:p w14:paraId="53C1171B" w14:textId="77777777" w:rsidR="0070443E" w:rsidRPr="009E3B69" w:rsidRDefault="0070443E" w:rsidP="002F0464">
            <w:pPr>
              <w:rPr>
                <w:b/>
                <w:sz w:val="14"/>
                <w:szCs w:val="14"/>
              </w:rPr>
            </w:pPr>
          </w:p>
        </w:tc>
      </w:tr>
      <w:tr w:rsidR="0070443E" w:rsidRPr="009E3B69" w14:paraId="65328DB0" w14:textId="77777777" w:rsidTr="002F0464">
        <w:trPr>
          <w:gridAfter w:val="3"/>
          <w:wAfter w:w="319" w:type="dxa"/>
          <w:trHeight w:val="480"/>
        </w:trPr>
        <w:tc>
          <w:tcPr>
            <w:tcW w:w="1555" w:type="dxa"/>
            <w:gridSpan w:val="5"/>
            <w:vMerge/>
            <w:shd w:val="clear" w:color="auto" w:fill="auto"/>
          </w:tcPr>
          <w:p w14:paraId="6F60A97F" w14:textId="77777777" w:rsidR="0070443E" w:rsidRPr="009E3B69" w:rsidRDefault="0070443E" w:rsidP="002F0464">
            <w:pPr>
              <w:jc w:val="center"/>
              <w:rPr>
                <w:b/>
                <w:sz w:val="14"/>
                <w:szCs w:val="14"/>
              </w:rPr>
            </w:pPr>
          </w:p>
        </w:tc>
        <w:tc>
          <w:tcPr>
            <w:tcW w:w="3260" w:type="dxa"/>
            <w:gridSpan w:val="13"/>
            <w:shd w:val="clear" w:color="auto" w:fill="auto"/>
          </w:tcPr>
          <w:p w14:paraId="6A5354FC" w14:textId="77777777" w:rsidR="0070443E" w:rsidRPr="009E3B69" w:rsidRDefault="0070443E" w:rsidP="002F0464">
            <w:pPr>
              <w:jc w:val="center"/>
              <w:rPr>
                <w:b/>
                <w:sz w:val="14"/>
                <w:szCs w:val="14"/>
              </w:rPr>
            </w:pPr>
            <w:r w:rsidRPr="009E3B69">
              <w:rPr>
                <w:b/>
                <w:sz w:val="14"/>
                <w:szCs w:val="14"/>
              </w:rPr>
              <w:t>DISFASIA</w:t>
            </w:r>
          </w:p>
        </w:tc>
        <w:tc>
          <w:tcPr>
            <w:tcW w:w="283" w:type="dxa"/>
            <w:shd w:val="clear" w:color="auto" w:fill="auto"/>
          </w:tcPr>
          <w:p w14:paraId="19F03E76" w14:textId="77777777" w:rsidR="0070443E" w:rsidRPr="009E3B69" w:rsidRDefault="0070443E" w:rsidP="002F0464">
            <w:pPr>
              <w:jc w:val="center"/>
              <w:rPr>
                <w:b/>
                <w:sz w:val="14"/>
                <w:szCs w:val="14"/>
              </w:rPr>
            </w:pPr>
          </w:p>
        </w:tc>
        <w:tc>
          <w:tcPr>
            <w:tcW w:w="2268" w:type="dxa"/>
            <w:gridSpan w:val="12"/>
            <w:shd w:val="clear" w:color="auto" w:fill="auto"/>
          </w:tcPr>
          <w:p w14:paraId="3098F276" w14:textId="77777777" w:rsidR="0070443E" w:rsidRPr="009E3B69" w:rsidRDefault="0070443E" w:rsidP="002F0464">
            <w:pPr>
              <w:jc w:val="center"/>
              <w:rPr>
                <w:b/>
                <w:sz w:val="14"/>
                <w:szCs w:val="14"/>
              </w:rPr>
            </w:pPr>
            <w:r w:rsidRPr="009E3B69">
              <w:rPr>
                <w:b/>
                <w:sz w:val="14"/>
                <w:szCs w:val="14"/>
              </w:rPr>
              <w:t>DISCAPACIDAD VISUAL</w:t>
            </w:r>
          </w:p>
        </w:tc>
        <w:tc>
          <w:tcPr>
            <w:tcW w:w="284" w:type="dxa"/>
            <w:gridSpan w:val="3"/>
            <w:shd w:val="clear" w:color="auto" w:fill="auto"/>
          </w:tcPr>
          <w:p w14:paraId="769A582E" w14:textId="77777777" w:rsidR="0070443E" w:rsidRPr="009E3B69" w:rsidRDefault="0070443E" w:rsidP="002F0464">
            <w:pPr>
              <w:jc w:val="center"/>
              <w:rPr>
                <w:b/>
                <w:sz w:val="14"/>
                <w:szCs w:val="14"/>
              </w:rPr>
            </w:pPr>
          </w:p>
        </w:tc>
        <w:tc>
          <w:tcPr>
            <w:tcW w:w="2410" w:type="dxa"/>
            <w:gridSpan w:val="12"/>
            <w:shd w:val="clear" w:color="auto" w:fill="auto"/>
          </w:tcPr>
          <w:p w14:paraId="1A35C936" w14:textId="77777777" w:rsidR="0070443E" w:rsidRPr="009E3B69" w:rsidRDefault="0070443E" w:rsidP="002F0464">
            <w:pPr>
              <w:jc w:val="center"/>
              <w:rPr>
                <w:b/>
                <w:sz w:val="14"/>
                <w:szCs w:val="14"/>
              </w:rPr>
            </w:pPr>
            <w:r w:rsidRPr="009E3B69">
              <w:rPr>
                <w:b/>
                <w:sz w:val="14"/>
                <w:szCs w:val="14"/>
              </w:rPr>
              <w:t xml:space="preserve">RECURSOS </w:t>
            </w:r>
          </w:p>
        </w:tc>
        <w:tc>
          <w:tcPr>
            <w:tcW w:w="992" w:type="dxa"/>
            <w:gridSpan w:val="9"/>
            <w:shd w:val="clear" w:color="auto" w:fill="auto"/>
          </w:tcPr>
          <w:p w14:paraId="1C74D0B2" w14:textId="77777777" w:rsidR="0070443E" w:rsidRPr="009E3B69" w:rsidRDefault="0070443E" w:rsidP="002F0464">
            <w:pPr>
              <w:jc w:val="center"/>
              <w:rPr>
                <w:b/>
                <w:sz w:val="14"/>
                <w:szCs w:val="14"/>
              </w:rPr>
            </w:pPr>
            <w:r>
              <w:rPr>
                <w:b/>
                <w:sz w:val="14"/>
                <w:szCs w:val="14"/>
              </w:rPr>
              <w:t>x</w:t>
            </w:r>
          </w:p>
        </w:tc>
        <w:tc>
          <w:tcPr>
            <w:tcW w:w="2416" w:type="dxa"/>
            <w:gridSpan w:val="7"/>
            <w:vMerge/>
            <w:shd w:val="clear" w:color="auto" w:fill="auto"/>
          </w:tcPr>
          <w:p w14:paraId="4876F95B" w14:textId="77777777" w:rsidR="0070443E" w:rsidRPr="009E3B69" w:rsidRDefault="0070443E" w:rsidP="002F0464">
            <w:pPr>
              <w:jc w:val="center"/>
              <w:rPr>
                <w:b/>
                <w:sz w:val="14"/>
                <w:szCs w:val="14"/>
              </w:rPr>
            </w:pPr>
          </w:p>
        </w:tc>
        <w:tc>
          <w:tcPr>
            <w:tcW w:w="2556" w:type="dxa"/>
            <w:gridSpan w:val="13"/>
            <w:vMerge/>
            <w:shd w:val="clear" w:color="auto" w:fill="auto"/>
          </w:tcPr>
          <w:p w14:paraId="1748F6D8" w14:textId="77777777" w:rsidR="0070443E" w:rsidRPr="009E3B69" w:rsidRDefault="0070443E" w:rsidP="002F0464">
            <w:pPr>
              <w:rPr>
                <w:b/>
                <w:sz w:val="14"/>
                <w:szCs w:val="14"/>
              </w:rPr>
            </w:pPr>
          </w:p>
        </w:tc>
      </w:tr>
      <w:tr w:rsidR="0070443E" w:rsidRPr="009E3B69" w14:paraId="0587C9E8" w14:textId="77777777" w:rsidTr="002F0464">
        <w:trPr>
          <w:gridAfter w:val="3"/>
          <w:wAfter w:w="319" w:type="dxa"/>
          <w:trHeight w:val="282"/>
        </w:trPr>
        <w:tc>
          <w:tcPr>
            <w:tcW w:w="1555" w:type="dxa"/>
            <w:gridSpan w:val="5"/>
            <w:vMerge w:val="restart"/>
            <w:shd w:val="clear" w:color="auto" w:fill="auto"/>
          </w:tcPr>
          <w:p w14:paraId="5F72953E" w14:textId="77777777" w:rsidR="0070443E" w:rsidRPr="009E3B69" w:rsidRDefault="0070443E" w:rsidP="002F0464">
            <w:pPr>
              <w:jc w:val="center"/>
              <w:rPr>
                <w:b/>
                <w:sz w:val="14"/>
                <w:szCs w:val="14"/>
              </w:rPr>
            </w:pPr>
            <w:r w:rsidRPr="009E3B69">
              <w:rPr>
                <w:b/>
                <w:sz w:val="14"/>
                <w:szCs w:val="14"/>
              </w:rPr>
              <w:t>TRASTORNOS DEL COMPORTAMIENTO</w:t>
            </w:r>
          </w:p>
        </w:tc>
        <w:tc>
          <w:tcPr>
            <w:tcW w:w="3260" w:type="dxa"/>
            <w:gridSpan w:val="13"/>
            <w:shd w:val="clear" w:color="auto" w:fill="auto"/>
          </w:tcPr>
          <w:p w14:paraId="49D4527A" w14:textId="77777777" w:rsidR="0070443E" w:rsidRPr="009E3B69" w:rsidRDefault="0070443E" w:rsidP="002F0464">
            <w:pPr>
              <w:jc w:val="center"/>
              <w:rPr>
                <w:b/>
                <w:sz w:val="14"/>
                <w:szCs w:val="14"/>
              </w:rPr>
            </w:pPr>
            <w:r w:rsidRPr="009E3B69">
              <w:rPr>
                <w:b/>
                <w:sz w:val="14"/>
                <w:szCs w:val="14"/>
              </w:rPr>
              <w:t>TRASTORNO DE DEFICIT DE ATENCIÓN</w:t>
            </w:r>
          </w:p>
        </w:tc>
        <w:tc>
          <w:tcPr>
            <w:tcW w:w="283" w:type="dxa"/>
            <w:shd w:val="clear" w:color="auto" w:fill="auto"/>
          </w:tcPr>
          <w:p w14:paraId="716CDBD3" w14:textId="77777777" w:rsidR="0070443E" w:rsidRPr="009E3B69" w:rsidRDefault="0070443E" w:rsidP="002F0464">
            <w:pPr>
              <w:jc w:val="center"/>
              <w:rPr>
                <w:b/>
                <w:sz w:val="14"/>
                <w:szCs w:val="14"/>
              </w:rPr>
            </w:pPr>
          </w:p>
        </w:tc>
        <w:tc>
          <w:tcPr>
            <w:tcW w:w="2268" w:type="dxa"/>
            <w:gridSpan w:val="12"/>
            <w:shd w:val="clear" w:color="auto" w:fill="auto"/>
          </w:tcPr>
          <w:p w14:paraId="783A0EC2" w14:textId="77777777" w:rsidR="0070443E" w:rsidRPr="009E3B69" w:rsidRDefault="0070443E" w:rsidP="002F0464">
            <w:pPr>
              <w:jc w:val="center"/>
              <w:rPr>
                <w:b/>
                <w:sz w:val="14"/>
                <w:szCs w:val="14"/>
              </w:rPr>
            </w:pPr>
            <w:r w:rsidRPr="009E3B69">
              <w:rPr>
                <w:b/>
                <w:sz w:val="14"/>
                <w:szCs w:val="14"/>
              </w:rPr>
              <w:t>MULTIDISCAPACIDADES</w:t>
            </w:r>
          </w:p>
        </w:tc>
        <w:tc>
          <w:tcPr>
            <w:tcW w:w="284" w:type="dxa"/>
            <w:gridSpan w:val="3"/>
            <w:shd w:val="clear" w:color="auto" w:fill="auto"/>
          </w:tcPr>
          <w:p w14:paraId="665511E6" w14:textId="77777777" w:rsidR="0070443E" w:rsidRPr="009E3B69" w:rsidRDefault="0070443E" w:rsidP="002F0464">
            <w:pPr>
              <w:jc w:val="center"/>
              <w:rPr>
                <w:b/>
                <w:sz w:val="14"/>
                <w:szCs w:val="14"/>
              </w:rPr>
            </w:pPr>
          </w:p>
        </w:tc>
        <w:tc>
          <w:tcPr>
            <w:tcW w:w="2410" w:type="dxa"/>
            <w:gridSpan w:val="12"/>
            <w:shd w:val="clear" w:color="auto" w:fill="auto"/>
          </w:tcPr>
          <w:p w14:paraId="689C9445" w14:textId="77777777" w:rsidR="0070443E" w:rsidRPr="009E3B69" w:rsidRDefault="0070443E" w:rsidP="002F0464">
            <w:pPr>
              <w:jc w:val="center"/>
              <w:rPr>
                <w:b/>
                <w:sz w:val="14"/>
                <w:szCs w:val="14"/>
              </w:rPr>
            </w:pPr>
            <w:r w:rsidRPr="009E3B69">
              <w:rPr>
                <w:b/>
                <w:sz w:val="14"/>
                <w:szCs w:val="14"/>
              </w:rPr>
              <w:t xml:space="preserve">CRITERIOS EVALUACIÓN </w:t>
            </w:r>
          </w:p>
        </w:tc>
        <w:tc>
          <w:tcPr>
            <w:tcW w:w="992" w:type="dxa"/>
            <w:gridSpan w:val="9"/>
            <w:shd w:val="clear" w:color="auto" w:fill="auto"/>
          </w:tcPr>
          <w:p w14:paraId="59F11499" w14:textId="77777777" w:rsidR="0070443E" w:rsidRPr="009E3B69" w:rsidRDefault="0070443E" w:rsidP="002F0464">
            <w:pPr>
              <w:jc w:val="center"/>
              <w:rPr>
                <w:b/>
                <w:sz w:val="14"/>
                <w:szCs w:val="14"/>
              </w:rPr>
            </w:pPr>
          </w:p>
        </w:tc>
        <w:tc>
          <w:tcPr>
            <w:tcW w:w="2416" w:type="dxa"/>
            <w:gridSpan w:val="7"/>
            <w:vMerge/>
            <w:shd w:val="clear" w:color="auto" w:fill="auto"/>
          </w:tcPr>
          <w:p w14:paraId="10B02340" w14:textId="77777777" w:rsidR="0070443E" w:rsidRPr="009E3B69" w:rsidRDefault="0070443E" w:rsidP="002F0464">
            <w:pPr>
              <w:jc w:val="center"/>
              <w:rPr>
                <w:b/>
                <w:sz w:val="14"/>
                <w:szCs w:val="14"/>
              </w:rPr>
            </w:pPr>
          </w:p>
        </w:tc>
        <w:tc>
          <w:tcPr>
            <w:tcW w:w="2556" w:type="dxa"/>
            <w:gridSpan w:val="13"/>
            <w:vMerge/>
            <w:shd w:val="clear" w:color="auto" w:fill="auto"/>
          </w:tcPr>
          <w:p w14:paraId="504516C8" w14:textId="77777777" w:rsidR="0070443E" w:rsidRPr="009E3B69" w:rsidRDefault="0070443E" w:rsidP="002F0464">
            <w:pPr>
              <w:rPr>
                <w:b/>
                <w:sz w:val="14"/>
                <w:szCs w:val="14"/>
              </w:rPr>
            </w:pPr>
          </w:p>
        </w:tc>
      </w:tr>
      <w:tr w:rsidR="0070443E" w:rsidRPr="009E3B69" w14:paraId="00E9778C" w14:textId="77777777" w:rsidTr="002F0464">
        <w:trPr>
          <w:gridAfter w:val="3"/>
          <w:wAfter w:w="319" w:type="dxa"/>
          <w:trHeight w:val="282"/>
        </w:trPr>
        <w:tc>
          <w:tcPr>
            <w:tcW w:w="1555" w:type="dxa"/>
            <w:gridSpan w:val="5"/>
            <w:vMerge/>
            <w:shd w:val="clear" w:color="auto" w:fill="auto"/>
          </w:tcPr>
          <w:p w14:paraId="45597530" w14:textId="77777777" w:rsidR="0070443E" w:rsidRPr="009E3B69" w:rsidRDefault="0070443E" w:rsidP="002F0464">
            <w:pPr>
              <w:jc w:val="center"/>
              <w:rPr>
                <w:b/>
                <w:sz w:val="14"/>
                <w:szCs w:val="14"/>
              </w:rPr>
            </w:pPr>
          </w:p>
        </w:tc>
        <w:tc>
          <w:tcPr>
            <w:tcW w:w="3260" w:type="dxa"/>
            <w:gridSpan w:val="13"/>
            <w:shd w:val="clear" w:color="auto" w:fill="auto"/>
          </w:tcPr>
          <w:p w14:paraId="13F19D37" w14:textId="77777777" w:rsidR="0070443E" w:rsidRPr="009E3B69" w:rsidRDefault="0070443E" w:rsidP="002F0464">
            <w:pPr>
              <w:jc w:val="center"/>
              <w:rPr>
                <w:b/>
                <w:sz w:val="14"/>
                <w:szCs w:val="14"/>
              </w:rPr>
            </w:pPr>
            <w:r w:rsidRPr="009E3B69">
              <w:rPr>
                <w:b/>
                <w:sz w:val="14"/>
                <w:szCs w:val="14"/>
              </w:rPr>
              <w:t>TRASTORNO DE DEFICIT DE ATENCIÓN CON HIPERACTIVIDAD</w:t>
            </w:r>
          </w:p>
        </w:tc>
        <w:tc>
          <w:tcPr>
            <w:tcW w:w="283" w:type="dxa"/>
            <w:shd w:val="clear" w:color="auto" w:fill="auto"/>
          </w:tcPr>
          <w:p w14:paraId="3728F43D" w14:textId="77777777" w:rsidR="0070443E" w:rsidRPr="009E3B69" w:rsidRDefault="0070443E" w:rsidP="002F0464">
            <w:pPr>
              <w:jc w:val="center"/>
              <w:rPr>
                <w:b/>
                <w:sz w:val="14"/>
                <w:szCs w:val="14"/>
              </w:rPr>
            </w:pPr>
          </w:p>
        </w:tc>
        <w:tc>
          <w:tcPr>
            <w:tcW w:w="1276" w:type="dxa"/>
            <w:gridSpan w:val="7"/>
            <w:vMerge w:val="restart"/>
            <w:shd w:val="clear" w:color="auto" w:fill="auto"/>
          </w:tcPr>
          <w:p w14:paraId="392E96E9" w14:textId="77777777" w:rsidR="0070443E" w:rsidRPr="009E3B69" w:rsidRDefault="0070443E" w:rsidP="002F0464">
            <w:pPr>
              <w:jc w:val="center"/>
              <w:rPr>
                <w:b/>
                <w:sz w:val="14"/>
                <w:szCs w:val="14"/>
              </w:rPr>
            </w:pPr>
          </w:p>
          <w:p w14:paraId="4B603ED0" w14:textId="77777777" w:rsidR="0070443E" w:rsidRPr="009E3B69" w:rsidRDefault="0070443E" w:rsidP="002F0464">
            <w:pPr>
              <w:jc w:val="center"/>
              <w:rPr>
                <w:b/>
                <w:sz w:val="14"/>
                <w:szCs w:val="14"/>
              </w:rPr>
            </w:pPr>
          </w:p>
          <w:p w14:paraId="4656870E" w14:textId="77777777" w:rsidR="0070443E" w:rsidRPr="009E3B69" w:rsidRDefault="0070443E" w:rsidP="002F0464">
            <w:pPr>
              <w:jc w:val="center"/>
              <w:rPr>
                <w:b/>
                <w:sz w:val="14"/>
                <w:szCs w:val="14"/>
              </w:rPr>
            </w:pPr>
            <w:r w:rsidRPr="009E3B69">
              <w:rPr>
                <w:b/>
                <w:sz w:val="14"/>
                <w:szCs w:val="14"/>
              </w:rPr>
              <w:t>TRASTORNOS GENERALIZADOS DEL DESARROLLO</w:t>
            </w:r>
          </w:p>
        </w:tc>
        <w:tc>
          <w:tcPr>
            <w:tcW w:w="992" w:type="dxa"/>
            <w:gridSpan w:val="5"/>
            <w:shd w:val="clear" w:color="auto" w:fill="auto"/>
          </w:tcPr>
          <w:p w14:paraId="00880798" w14:textId="77777777" w:rsidR="0070443E" w:rsidRPr="009E3B69" w:rsidRDefault="0070443E" w:rsidP="002F0464">
            <w:pPr>
              <w:jc w:val="center"/>
              <w:rPr>
                <w:b/>
                <w:sz w:val="14"/>
                <w:szCs w:val="14"/>
              </w:rPr>
            </w:pPr>
            <w:r w:rsidRPr="009E3B69">
              <w:rPr>
                <w:b/>
                <w:sz w:val="14"/>
                <w:szCs w:val="14"/>
              </w:rPr>
              <w:t>AUTISMO</w:t>
            </w:r>
          </w:p>
        </w:tc>
        <w:tc>
          <w:tcPr>
            <w:tcW w:w="284" w:type="dxa"/>
            <w:gridSpan w:val="3"/>
            <w:shd w:val="clear" w:color="auto" w:fill="auto"/>
          </w:tcPr>
          <w:p w14:paraId="7D980E15" w14:textId="77777777" w:rsidR="0070443E" w:rsidRPr="009E3B69" w:rsidRDefault="0070443E" w:rsidP="002F0464">
            <w:pPr>
              <w:jc w:val="center"/>
              <w:rPr>
                <w:b/>
                <w:sz w:val="14"/>
                <w:szCs w:val="14"/>
              </w:rPr>
            </w:pPr>
          </w:p>
        </w:tc>
        <w:tc>
          <w:tcPr>
            <w:tcW w:w="2410" w:type="dxa"/>
            <w:gridSpan w:val="12"/>
            <w:shd w:val="clear" w:color="auto" w:fill="auto"/>
          </w:tcPr>
          <w:p w14:paraId="4D6140DA" w14:textId="77777777" w:rsidR="0070443E" w:rsidRPr="009E3B69" w:rsidRDefault="0070443E" w:rsidP="002F0464">
            <w:pPr>
              <w:jc w:val="center"/>
              <w:rPr>
                <w:b/>
                <w:sz w:val="14"/>
                <w:szCs w:val="14"/>
              </w:rPr>
            </w:pPr>
            <w:r w:rsidRPr="009E3B69">
              <w:rPr>
                <w:b/>
                <w:sz w:val="14"/>
                <w:szCs w:val="14"/>
              </w:rPr>
              <w:t>EVALUACIÓN : TÉCNICA E INSTRUMENTO</w:t>
            </w:r>
          </w:p>
        </w:tc>
        <w:tc>
          <w:tcPr>
            <w:tcW w:w="992" w:type="dxa"/>
            <w:gridSpan w:val="9"/>
            <w:shd w:val="clear" w:color="auto" w:fill="auto"/>
          </w:tcPr>
          <w:p w14:paraId="2701CEED" w14:textId="77777777" w:rsidR="0070443E" w:rsidRPr="009E3B69" w:rsidRDefault="0070443E" w:rsidP="002F0464">
            <w:pPr>
              <w:jc w:val="center"/>
              <w:rPr>
                <w:b/>
                <w:sz w:val="14"/>
                <w:szCs w:val="14"/>
              </w:rPr>
            </w:pPr>
            <w:r>
              <w:rPr>
                <w:b/>
                <w:sz w:val="14"/>
                <w:szCs w:val="14"/>
              </w:rPr>
              <w:t>x</w:t>
            </w:r>
          </w:p>
        </w:tc>
        <w:tc>
          <w:tcPr>
            <w:tcW w:w="2416" w:type="dxa"/>
            <w:gridSpan w:val="7"/>
            <w:vMerge/>
            <w:shd w:val="clear" w:color="auto" w:fill="auto"/>
          </w:tcPr>
          <w:p w14:paraId="0B6C2AE0" w14:textId="77777777" w:rsidR="0070443E" w:rsidRPr="009E3B69" w:rsidRDefault="0070443E" w:rsidP="002F0464">
            <w:pPr>
              <w:jc w:val="center"/>
              <w:rPr>
                <w:b/>
                <w:sz w:val="14"/>
                <w:szCs w:val="14"/>
              </w:rPr>
            </w:pPr>
          </w:p>
        </w:tc>
        <w:tc>
          <w:tcPr>
            <w:tcW w:w="2556" w:type="dxa"/>
            <w:gridSpan w:val="13"/>
            <w:vMerge/>
            <w:shd w:val="clear" w:color="auto" w:fill="auto"/>
          </w:tcPr>
          <w:p w14:paraId="4FB57F82" w14:textId="77777777" w:rsidR="0070443E" w:rsidRPr="009E3B69" w:rsidRDefault="0070443E" w:rsidP="002F0464">
            <w:pPr>
              <w:rPr>
                <w:b/>
                <w:sz w:val="14"/>
                <w:szCs w:val="14"/>
              </w:rPr>
            </w:pPr>
          </w:p>
        </w:tc>
      </w:tr>
      <w:tr w:rsidR="0070443E" w:rsidRPr="009E3B69" w14:paraId="7264FBAD" w14:textId="77777777" w:rsidTr="002F0464">
        <w:trPr>
          <w:gridAfter w:val="3"/>
          <w:wAfter w:w="319" w:type="dxa"/>
          <w:trHeight w:val="271"/>
        </w:trPr>
        <w:tc>
          <w:tcPr>
            <w:tcW w:w="1555" w:type="dxa"/>
            <w:gridSpan w:val="5"/>
            <w:vMerge/>
            <w:shd w:val="clear" w:color="auto" w:fill="auto"/>
          </w:tcPr>
          <w:p w14:paraId="179BD6C1" w14:textId="77777777" w:rsidR="0070443E" w:rsidRPr="009E3B69" w:rsidRDefault="0070443E" w:rsidP="002F0464">
            <w:pPr>
              <w:jc w:val="center"/>
              <w:rPr>
                <w:b/>
                <w:sz w:val="14"/>
                <w:szCs w:val="14"/>
              </w:rPr>
            </w:pPr>
          </w:p>
        </w:tc>
        <w:tc>
          <w:tcPr>
            <w:tcW w:w="3260" w:type="dxa"/>
            <w:gridSpan w:val="13"/>
            <w:shd w:val="clear" w:color="auto" w:fill="auto"/>
          </w:tcPr>
          <w:p w14:paraId="508A79FD" w14:textId="77777777" w:rsidR="0070443E" w:rsidRPr="009E3B69" w:rsidRDefault="0070443E" w:rsidP="002F0464">
            <w:pPr>
              <w:jc w:val="center"/>
              <w:rPr>
                <w:b/>
                <w:sz w:val="14"/>
                <w:szCs w:val="14"/>
              </w:rPr>
            </w:pPr>
            <w:r w:rsidRPr="009E3B69">
              <w:rPr>
                <w:b/>
                <w:sz w:val="14"/>
                <w:szCs w:val="14"/>
              </w:rPr>
              <w:t>CONDUCTAS AGRESIVAS, ANSIOSAS / EVASIVAS</w:t>
            </w:r>
          </w:p>
        </w:tc>
        <w:tc>
          <w:tcPr>
            <w:tcW w:w="283" w:type="dxa"/>
            <w:shd w:val="clear" w:color="auto" w:fill="auto"/>
          </w:tcPr>
          <w:p w14:paraId="6B76B603" w14:textId="77777777" w:rsidR="0070443E" w:rsidRPr="009E3B69" w:rsidRDefault="0070443E" w:rsidP="002F0464">
            <w:pPr>
              <w:jc w:val="center"/>
              <w:rPr>
                <w:b/>
                <w:sz w:val="14"/>
                <w:szCs w:val="14"/>
              </w:rPr>
            </w:pPr>
          </w:p>
        </w:tc>
        <w:tc>
          <w:tcPr>
            <w:tcW w:w="1276" w:type="dxa"/>
            <w:gridSpan w:val="7"/>
            <w:vMerge/>
            <w:shd w:val="clear" w:color="auto" w:fill="auto"/>
          </w:tcPr>
          <w:p w14:paraId="4431842E" w14:textId="77777777" w:rsidR="0070443E" w:rsidRPr="009E3B69" w:rsidRDefault="0070443E" w:rsidP="002F0464">
            <w:pPr>
              <w:jc w:val="center"/>
              <w:rPr>
                <w:b/>
                <w:sz w:val="14"/>
                <w:szCs w:val="14"/>
              </w:rPr>
            </w:pPr>
          </w:p>
        </w:tc>
        <w:tc>
          <w:tcPr>
            <w:tcW w:w="992" w:type="dxa"/>
            <w:gridSpan w:val="5"/>
            <w:shd w:val="clear" w:color="auto" w:fill="auto"/>
          </w:tcPr>
          <w:p w14:paraId="3AA8B28D" w14:textId="77777777" w:rsidR="0070443E" w:rsidRPr="009E3B69" w:rsidRDefault="0070443E" w:rsidP="002F0464">
            <w:pPr>
              <w:jc w:val="center"/>
              <w:rPr>
                <w:b/>
                <w:sz w:val="14"/>
                <w:szCs w:val="14"/>
              </w:rPr>
            </w:pPr>
            <w:r w:rsidRPr="009E3B69">
              <w:rPr>
                <w:b/>
                <w:sz w:val="14"/>
                <w:szCs w:val="14"/>
              </w:rPr>
              <w:t>SINDROME DE ASPERGER</w:t>
            </w:r>
          </w:p>
        </w:tc>
        <w:tc>
          <w:tcPr>
            <w:tcW w:w="284" w:type="dxa"/>
            <w:gridSpan w:val="3"/>
            <w:shd w:val="clear" w:color="auto" w:fill="auto"/>
          </w:tcPr>
          <w:p w14:paraId="74D69CE4" w14:textId="77777777" w:rsidR="0070443E" w:rsidRPr="009E3B69" w:rsidRDefault="0070443E" w:rsidP="002F0464">
            <w:pPr>
              <w:jc w:val="center"/>
              <w:rPr>
                <w:b/>
                <w:sz w:val="14"/>
                <w:szCs w:val="14"/>
              </w:rPr>
            </w:pPr>
          </w:p>
        </w:tc>
        <w:tc>
          <w:tcPr>
            <w:tcW w:w="8374" w:type="dxa"/>
            <w:gridSpan w:val="41"/>
            <w:vMerge w:val="restart"/>
            <w:shd w:val="clear" w:color="auto" w:fill="auto"/>
          </w:tcPr>
          <w:p w14:paraId="684DD694" w14:textId="77777777" w:rsidR="0070443E" w:rsidRDefault="0070443E" w:rsidP="002F0464">
            <w:pPr>
              <w:rPr>
                <w:b/>
                <w:sz w:val="14"/>
                <w:szCs w:val="14"/>
              </w:rPr>
            </w:pPr>
            <w:r w:rsidRPr="009E3B69">
              <w:rPr>
                <w:b/>
                <w:sz w:val="14"/>
                <w:szCs w:val="14"/>
              </w:rPr>
              <w:t>RECOMENDACIONES:</w:t>
            </w:r>
          </w:p>
          <w:p w14:paraId="0D2DE06F" w14:textId="77777777" w:rsidR="0070443E" w:rsidRPr="00A75636" w:rsidRDefault="0070443E" w:rsidP="002F0464">
            <w:pPr>
              <w:rPr>
                <w:b/>
                <w:sz w:val="14"/>
                <w:szCs w:val="14"/>
              </w:rPr>
            </w:pPr>
            <w:r w:rsidRPr="00A75636">
              <w:rPr>
                <w:sz w:val="14"/>
                <w:szCs w:val="14"/>
              </w:rPr>
              <w:t>Las modificaciones se realizarán en el espacio, en los recursos o materiales didácticos, en la infraestructura, en el tiempo que requiere el estudiante para realizar una determinada tarea, en la comunicación. Así también se trabajará en Las estrategias metodológicas y evaluativas que deben ser flexibles, abiertas, innovadoras, motivadoras y, sobre todo, adaptables a la individualidad del estudiante.</w:t>
            </w:r>
          </w:p>
          <w:p w14:paraId="3407AEAF" w14:textId="77777777" w:rsidR="0070443E" w:rsidRDefault="0070443E" w:rsidP="002F0464">
            <w:pPr>
              <w:rPr>
                <w:b/>
                <w:sz w:val="14"/>
                <w:szCs w:val="14"/>
              </w:rPr>
            </w:pPr>
          </w:p>
          <w:p w14:paraId="25C5376F" w14:textId="77777777" w:rsidR="0070443E" w:rsidRPr="00B66165" w:rsidRDefault="0070443E" w:rsidP="002F0464">
            <w:pPr>
              <w:jc w:val="both"/>
              <w:rPr>
                <w:sz w:val="14"/>
                <w:szCs w:val="14"/>
              </w:rPr>
            </w:pPr>
            <w:r>
              <w:rPr>
                <w:sz w:val="14"/>
                <w:szCs w:val="14"/>
              </w:rPr>
              <w:t xml:space="preserve"> </w:t>
            </w:r>
            <w:r w:rsidRPr="00B66165">
              <w:rPr>
                <w:sz w:val="14"/>
                <w:szCs w:val="14"/>
              </w:rPr>
              <w:t>Ubique al estudiante en los primeros puestos al medio. Realice un monitoreo constante al desempeño académico del estudiante en su asignatura.</w:t>
            </w:r>
            <w:r>
              <w:rPr>
                <w:sz w:val="14"/>
                <w:szCs w:val="14"/>
              </w:rPr>
              <w:t xml:space="preserve"> </w:t>
            </w:r>
            <w:r w:rsidRPr="00B66165">
              <w:rPr>
                <w:sz w:val="14"/>
                <w:szCs w:val="14"/>
              </w:rPr>
              <w:t>Proporcione tiempo extra para realizar actividades o dosifique las actividades de clase.</w:t>
            </w:r>
            <w:r>
              <w:rPr>
                <w:sz w:val="14"/>
                <w:szCs w:val="14"/>
              </w:rPr>
              <w:t xml:space="preserve"> </w:t>
            </w:r>
            <w:r w:rsidRPr="00B66165">
              <w:rPr>
                <w:sz w:val="14"/>
                <w:szCs w:val="14"/>
              </w:rPr>
              <w:t xml:space="preserve">Asegúrese que entienda lo que escucha. </w:t>
            </w:r>
          </w:p>
          <w:p w14:paraId="19EC5838" w14:textId="77777777" w:rsidR="0070443E" w:rsidRPr="00B66165" w:rsidRDefault="0070443E" w:rsidP="002F0464">
            <w:pPr>
              <w:jc w:val="both"/>
              <w:rPr>
                <w:sz w:val="14"/>
                <w:szCs w:val="14"/>
              </w:rPr>
            </w:pPr>
            <w:r w:rsidRPr="00B66165">
              <w:rPr>
                <w:sz w:val="14"/>
                <w:szCs w:val="14"/>
              </w:rPr>
              <w:t>Motive la utilización de fichas nemotécnicas, carteles y/o recursos que</w:t>
            </w:r>
            <w:r>
              <w:rPr>
                <w:sz w:val="14"/>
                <w:szCs w:val="14"/>
              </w:rPr>
              <w:t xml:space="preserve"> tengan carga auditiva que </w:t>
            </w:r>
            <w:r w:rsidRPr="00B66165">
              <w:rPr>
                <w:sz w:val="14"/>
                <w:szCs w:val="14"/>
              </w:rPr>
              <w:t>le permitan entender más la clase. Permita que participe en exposiciones con diferentes ayudas.</w:t>
            </w:r>
            <w:r>
              <w:rPr>
                <w:sz w:val="14"/>
                <w:szCs w:val="14"/>
              </w:rPr>
              <w:t xml:space="preserve"> </w:t>
            </w:r>
            <w:r w:rsidRPr="00B66165">
              <w:rPr>
                <w:sz w:val="14"/>
                <w:szCs w:val="14"/>
              </w:rPr>
              <w:t>Trabaje memoria y haga que repita dos veces lo que se le solicita.</w:t>
            </w:r>
            <w:r>
              <w:rPr>
                <w:sz w:val="14"/>
                <w:szCs w:val="14"/>
              </w:rPr>
              <w:t xml:space="preserve"> </w:t>
            </w:r>
            <w:r w:rsidRPr="00B66165">
              <w:rPr>
                <w:sz w:val="14"/>
                <w:szCs w:val="14"/>
              </w:rPr>
              <w:t>Desglose instrucciones de preferencia de manera oral y asegúrese que las entienda. Permita que el estudiante se beneficie de dictados, actividades que involucren diálogos, grabaciones.</w:t>
            </w:r>
            <w:r>
              <w:rPr>
                <w:sz w:val="14"/>
                <w:szCs w:val="14"/>
              </w:rPr>
              <w:t xml:space="preserve"> </w:t>
            </w:r>
            <w:r w:rsidRPr="00B66165">
              <w:rPr>
                <w:sz w:val="14"/>
                <w:szCs w:val="14"/>
              </w:rPr>
              <w:t>Propicie a que toda actividad tenga su planificación, explique paso a paso y/o desglose lo que debe realizar. Trabaje constantemente lectura comprensiva.</w:t>
            </w:r>
            <w:r>
              <w:rPr>
                <w:sz w:val="14"/>
                <w:szCs w:val="14"/>
              </w:rPr>
              <w:t xml:space="preserve"> </w:t>
            </w:r>
            <w:r w:rsidRPr="00B66165">
              <w:rPr>
                <w:sz w:val="14"/>
                <w:szCs w:val="14"/>
              </w:rPr>
              <w:t>Refuerce su escritura.</w:t>
            </w:r>
            <w:r>
              <w:rPr>
                <w:sz w:val="14"/>
                <w:szCs w:val="14"/>
              </w:rPr>
              <w:t xml:space="preserve"> </w:t>
            </w:r>
            <w:r w:rsidRPr="00B66165">
              <w:rPr>
                <w:sz w:val="14"/>
                <w:szCs w:val="14"/>
              </w:rPr>
              <w:t>Trabaje con señales atencio</w:t>
            </w:r>
            <w:r>
              <w:rPr>
                <w:sz w:val="14"/>
                <w:szCs w:val="14"/>
              </w:rPr>
              <w:t xml:space="preserve">nales durante su hora de clase, no llame constantemente la atención, trate al estudiante con afecto. </w:t>
            </w:r>
            <w:r w:rsidRPr="00B66165">
              <w:rPr>
                <w:sz w:val="14"/>
                <w:szCs w:val="14"/>
              </w:rPr>
              <w:t>Refuer</w:t>
            </w:r>
            <w:r>
              <w:rPr>
                <w:sz w:val="14"/>
                <w:szCs w:val="14"/>
              </w:rPr>
              <w:t xml:space="preserve">ce constantemente conocimientos anteriores para poder involucrar los nuevos. </w:t>
            </w:r>
            <w:r w:rsidRPr="00B66165">
              <w:rPr>
                <w:sz w:val="14"/>
                <w:szCs w:val="14"/>
              </w:rPr>
              <w:t xml:space="preserve">Apoye en subir </w:t>
            </w:r>
            <w:proofErr w:type="gramStart"/>
            <w:r w:rsidRPr="00B66165">
              <w:rPr>
                <w:sz w:val="14"/>
                <w:szCs w:val="14"/>
              </w:rPr>
              <w:t>el</w:t>
            </w:r>
            <w:proofErr w:type="gramEnd"/>
            <w:r w:rsidRPr="00B66165">
              <w:rPr>
                <w:sz w:val="14"/>
                <w:szCs w:val="14"/>
              </w:rPr>
              <w:t xml:space="preserve"> autoestima al estudiante</w:t>
            </w:r>
            <w:r>
              <w:rPr>
                <w:sz w:val="14"/>
                <w:szCs w:val="14"/>
              </w:rPr>
              <w:t>, r</w:t>
            </w:r>
            <w:r w:rsidRPr="00B66165">
              <w:rPr>
                <w:sz w:val="14"/>
                <w:szCs w:val="14"/>
              </w:rPr>
              <w:t>econozca sus progresos</w:t>
            </w:r>
            <w:r>
              <w:rPr>
                <w:sz w:val="14"/>
                <w:szCs w:val="14"/>
              </w:rPr>
              <w:t xml:space="preserve">. </w:t>
            </w:r>
            <w:r w:rsidRPr="00B66165">
              <w:rPr>
                <w:sz w:val="14"/>
                <w:szCs w:val="14"/>
              </w:rPr>
              <w:t>Cerciórese que llene agenda, guíe su manejo.</w:t>
            </w:r>
          </w:p>
          <w:p w14:paraId="1B012D58" w14:textId="77777777" w:rsidR="0070443E" w:rsidRDefault="0070443E" w:rsidP="002F0464">
            <w:pPr>
              <w:jc w:val="both"/>
              <w:rPr>
                <w:sz w:val="14"/>
                <w:szCs w:val="14"/>
              </w:rPr>
            </w:pPr>
            <w:r w:rsidRPr="00B66165">
              <w:rPr>
                <w:sz w:val="14"/>
                <w:szCs w:val="14"/>
              </w:rPr>
              <w:t>Establezca espacios de diálogo con el estudiante para conocer sus avances y dificultades.</w:t>
            </w:r>
            <w:r>
              <w:rPr>
                <w:sz w:val="14"/>
                <w:szCs w:val="14"/>
              </w:rPr>
              <w:t xml:space="preserve"> </w:t>
            </w:r>
            <w:r w:rsidRPr="00B66165">
              <w:rPr>
                <w:sz w:val="14"/>
                <w:szCs w:val="14"/>
              </w:rPr>
              <w:t>Verifique la participación activa en los trabajos grupales con el acompañamiento docente.</w:t>
            </w:r>
            <w:r>
              <w:rPr>
                <w:sz w:val="14"/>
                <w:szCs w:val="14"/>
              </w:rPr>
              <w:t xml:space="preserve"> </w:t>
            </w:r>
            <w:r w:rsidRPr="00B66165">
              <w:rPr>
                <w:sz w:val="14"/>
                <w:szCs w:val="14"/>
              </w:rPr>
              <w:t>Privilegiar la participación en clase motivando a que realice la actividad propuesta con pequeñas intervenciones que aseguren su aprendizaje.</w:t>
            </w:r>
            <w:r>
              <w:rPr>
                <w:sz w:val="14"/>
                <w:szCs w:val="14"/>
              </w:rPr>
              <w:t xml:space="preserve"> </w:t>
            </w:r>
            <w:r w:rsidRPr="00B66165">
              <w:rPr>
                <w:sz w:val="14"/>
                <w:szCs w:val="14"/>
              </w:rPr>
              <w:t xml:space="preserve">Mantenga comunicación con </w:t>
            </w:r>
            <w:r>
              <w:rPr>
                <w:sz w:val="14"/>
                <w:szCs w:val="14"/>
              </w:rPr>
              <w:t xml:space="preserve">los </w:t>
            </w:r>
            <w:r w:rsidRPr="00B66165">
              <w:rPr>
                <w:sz w:val="14"/>
                <w:szCs w:val="14"/>
              </w:rPr>
              <w:t>padres de familia.</w:t>
            </w:r>
            <w:r>
              <w:rPr>
                <w:sz w:val="14"/>
                <w:szCs w:val="14"/>
              </w:rPr>
              <w:t xml:space="preserve"> </w:t>
            </w:r>
          </w:p>
          <w:p w14:paraId="17354A02" w14:textId="77777777" w:rsidR="0070443E" w:rsidRPr="009E3B69" w:rsidRDefault="0070443E" w:rsidP="002F0464">
            <w:pPr>
              <w:jc w:val="both"/>
              <w:rPr>
                <w:sz w:val="14"/>
                <w:szCs w:val="14"/>
              </w:rPr>
            </w:pPr>
            <w:r>
              <w:rPr>
                <w:sz w:val="14"/>
                <w:szCs w:val="14"/>
              </w:rPr>
              <w:t xml:space="preserve">Realice evaluaciones diferenciadas. Cambie los instrumentos de evaluación. </w:t>
            </w:r>
          </w:p>
        </w:tc>
      </w:tr>
      <w:tr w:rsidR="0070443E" w:rsidRPr="009E3B69" w14:paraId="073CFD72" w14:textId="77777777" w:rsidTr="002F0464">
        <w:trPr>
          <w:gridAfter w:val="3"/>
          <w:wAfter w:w="319" w:type="dxa"/>
          <w:trHeight w:val="152"/>
        </w:trPr>
        <w:tc>
          <w:tcPr>
            <w:tcW w:w="2263" w:type="dxa"/>
            <w:gridSpan w:val="8"/>
            <w:shd w:val="clear" w:color="auto" w:fill="auto"/>
          </w:tcPr>
          <w:p w14:paraId="27180A98" w14:textId="77777777" w:rsidR="0070443E" w:rsidRPr="009E3B69" w:rsidRDefault="0070443E" w:rsidP="002F0464">
            <w:pPr>
              <w:jc w:val="center"/>
              <w:rPr>
                <w:b/>
                <w:sz w:val="14"/>
                <w:szCs w:val="14"/>
              </w:rPr>
            </w:pPr>
            <w:r w:rsidRPr="009E3B69">
              <w:rPr>
                <w:b/>
                <w:sz w:val="14"/>
                <w:szCs w:val="14"/>
              </w:rPr>
              <w:t>DOTACIÓN SUPERIOR</w:t>
            </w:r>
          </w:p>
        </w:tc>
        <w:tc>
          <w:tcPr>
            <w:tcW w:w="426" w:type="dxa"/>
            <w:gridSpan w:val="3"/>
            <w:shd w:val="clear" w:color="auto" w:fill="auto"/>
          </w:tcPr>
          <w:p w14:paraId="605B2EAD" w14:textId="77777777" w:rsidR="0070443E" w:rsidRPr="009E3B69" w:rsidRDefault="0070443E" w:rsidP="002F0464">
            <w:pPr>
              <w:jc w:val="center"/>
              <w:rPr>
                <w:b/>
                <w:sz w:val="14"/>
                <w:szCs w:val="14"/>
              </w:rPr>
            </w:pPr>
          </w:p>
        </w:tc>
        <w:tc>
          <w:tcPr>
            <w:tcW w:w="2126" w:type="dxa"/>
            <w:gridSpan w:val="7"/>
            <w:shd w:val="clear" w:color="auto" w:fill="auto"/>
          </w:tcPr>
          <w:p w14:paraId="251A8B4D" w14:textId="77777777" w:rsidR="0070443E" w:rsidRPr="009E3B69" w:rsidRDefault="0070443E" w:rsidP="002F0464">
            <w:pPr>
              <w:jc w:val="center"/>
              <w:rPr>
                <w:b/>
                <w:sz w:val="14"/>
                <w:szCs w:val="14"/>
              </w:rPr>
            </w:pPr>
            <w:r w:rsidRPr="009E3B69">
              <w:rPr>
                <w:b/>
                <w:sz w:val="14"/>
                <w:szCs w:val="14"/>
              </w:rPr>
              <w:t>APRENDIZAJE LENTO</w:t>
            </w:r>
          </w:p>
        </w:tc>
        <w:tc>
          <w:tcPr>
            <w:tcW w:w="283" w:type="dxa"/>
            <w:shd w:val="clear" w:color="auto" w:fill="auto"/>
          </w:tcPr>
          <w:p w14:paraId="065EC465" w14:textId="77777777" w:rsidR="0070443E" w:rsidRPr="009E3B69" w:rsidRDefault="0070443E" w:rsidP="002F0464">
            <w:pPr>
              <w:jc w:val="center"/>
              <w:rPr>
                <w:b/>
                <w:sz w:val="14"/>
                <w:szCs w:val="14"/>
              </w:rPr>
            </w:pPr>
            <w:r>
              <w:rPr>
                <w:b/>
                <w:sz w:val="14"/>
                <w:szCs w:val="14"/>
              </w:rPr>
              <w:t>x</w:t>
            </w:r>
          </w:p>
        </w:tc>
        <w:tc>
          <w:tcPr>
            <w:tcW w:w="1276" w:type="dxa"/>
            <w:gridSpan w:val="7"/>
            <w:vMerge/>
            <w:shd w:val="clear" w:color="auto" w:fill="auto"/>
          </w:tcPr>
          <w:p w14:paraId="7CA10BBD" w14:textId="77777777" w:rsidR="0070443E" w:rsidRPr="009E3B69" w:rsidRDefault="0070443E" w:rsidP="002F0464">
            <w:pPr>
              <w:jc w:val="center"/>
              <w:rPr>
                <w:b/>
                <w:sz w:val="14"/>
                <w:szCs w:val="14"/>
              </w:rPr>
            </w:pPr>
          </w:p>
        </w:tc>
        <w:tc>
          <w:tcPr>
            <w:tcW w:w="992" w:type="dxa"/>
            <w:gridSpan w:val="5"/>
            <w:shd w:val="clear" w:color="auto" w:fill="auto"/>
          </w:tcPr>
          <w:p w14:paraId="494C4294" w14:textId="77777777" w:rsidR="0070443E" w:rsidRPr="009E3B69" w:rsidRDefault="0070443E" w:rsidP="002F0464">
            <w:pPr>
              <w:jc w:val="center"/>
              <w:rPr>
                <w:b/>
                <w:sz w:val="14"/>
                <w:szCs w:val="14"/>
              </w:rPr>
            </w:pPr>
            <w:r w:rsidRPr="009E3B69">
              <w:rPr>
                <w:b/>
                <w:sz w:val="14"/>
                <w:szCs w:val="14"/>
              </w:rPr>
              <w:t>SINDROME DE RETT</w:t>
            </w:r>
          </w:p>
        </w:tc>
        <w:tc>
          <w:tcPr>
            <w:tcW w:w="284" w:type="dxa"/>
            <w:gridSpan w:val="3"/>
            <w:shd w:val="clear" w:color="auto" w:fill="auto"/>
          </w:tcPr>
          <w:p w14:paraId="0DA2F76B" w14:textId="77777777" w:rsidR="0070443E" w:rsidRPr="009E3B69" w:rsidRDefault="0070443E" w:rsidP="002F0464">
            <w:pPr>
              <w:jc w:val="center"/>
              <w:rPr>
                <w:b/>
                <w:sz w:val="14"/>
                <w:szCs w:val="14"/>
              </w:rPr>
            </w:pPr>
          </w:p>
        </w:tc>
        <w:tc>
          <w:tcPr>
            <w:tcW w:w="8374" w:type="dxa"/>
            <w:gridSpan w:val="41"/>
            <w:vMerge/>
            <w:shd w:val="clear" w:color="auto" w:fill="auto"/>
          </w:tcPr>
          <w:p w14:paraId="3FFA7A92" w14:textId="77777777" w:rsidR="0070443E" w:rsidRPr="009E3B69" w:rsidRDefault="0070443E" w:rsidP="002F0464">
            <w:pPr>
              <w:rPr>
                <w:b/>
                <w:sz w:val="14"/>
                <w:szCs w:val="14"/>
              </w:rPr>
            </w:pPr>
          </w:p>
        </w:tc>
      </w:tr>
      <w:tr w:rsidR="0070443E" w:rsidRPr="009E3B69" w14:paraId="15BA5AA4" w14:textId="77777777" w:rsidTr="002F0464">
        <w:trPr>
          <w:gridAfter w:val="3"/>
          <w:wAfter w:w="319" w:type="dxa"/>
          <w:trHeight w:val="282"/>
        </w:trPr>
        <w:tc>
          <w:tcPr>
            <w:tcW w:w="1413" w:type="dxa"/>
            <w:gridSpan w:val="4"/>
            <w:shd w:val="clear" w:color="auto" w:fill="auto"/>
          </w:tcPr>
          <w:p w14:paraId="49D3C00D" w14:textId="77777777" w:rsidR="0070443E" w:rsidRPr="009E3B69" w:rsidRDefault="0070443E" w:rsidP="002F0464">
            <w:pPr>
              <w:jc w:val="center"/>
              <w:rPr>
                <w:b/>
                <w:sz w:val="14"/>
                <w:szCs w:val="14"/>
              </w:rPr>
            </w:pPr>
            <w:r w:rsidRPr="009E3B69">
              <w:rPr>
                <w:b/>
                <w:sz w:val="14"/>
                <w:szCs w:val="14"/>
              </w:rPr>
              <w:t>VULNERABILIDAD</w:t>
            </w:r>
          </w:p>
        </w:tc>
        <w:tc>
          <w:tcPr>
            <w:tcW w:w="3402" w:type="dxa"/>
            <w:gridSpan w:val="14"/>
            <w:shd w:val="clear" w:color="auto" w:fill="auto"/>
          </w:tcPr>
          <w:p w14:paraId="5B7B910E" w14:textId="77777777" w:rsidR="0070443E" w:rsidRPr="009E3B69" w:rsidRDefault="0070443E" w:rsidP="002F0464">
            <w:pPr>
              <w:rPr>
                <w:b/>
                <w:sz w:val="14"/>
                <w:szCs w:val="14"/>
              </w:rPr>
            </w:pPr>
            <w:r w:rsidRPr="009E3B69">
              <w:rPr>
                <w:b/>
                <w:sz w:val="14"/>
                <w:szCs w:val="14"/>
              </w:rPr>
              <w:t>(Especificar)</w:t>
            </w:r>
          </w:p>
        </w:tc>
        <w:tc>
          <w:tcPr>
            <w:tcW w:w="283" w:type="dxa"/>
            <w:shd w:val="clear" w:color="auto" w:fill="auto"/>
          </w:tcPr>
          <w:p w14:paraId="2E78BA3A" w14:textId="77777777" w:rsidR="0070443E" w:rsidRPr="009E3B69" w:rsidRDefault="0070443E" w:rsidP="002F0464">
            <w:pPr>
              <w:jc w:val="center"/>
              <w:rPr>
                <w:b/>
                <w:sz w:val="14"/>
                <w:szCs w:val="14"/>
              </w:rPr>
            </w:pPr>
          </w:p>
        </w:tc>
        <w:tc>
          <w:tcPr>
            <w:tcW w:w="1276" w:type="dxa"/>
            <w:gridSpan w:val="7"/>
            <w:vMerge/>
            <w:shd w:val="clear" w:color="auto" w:fill="auto"/>
          </w:tcPr>
          <w:p w14:paraId="688D0B60" w14:textId="77777777" w:rsidR="0070443E" w:rsidRPr="009E3B69" w:rsidRDefault="0070443E" w:rsidP="002F0464">
            <w:pPr>
              <w:jc w:val="center"/>
              <w:rPr>
                <w:b/>
                <w:sz w:val="14"/>
                <w:szCs w:val="14"/>
              </w:rPr>
            </w:pPr>
          </w:p>
        </w:tc>
        <w:tc>
          <w:tcPr>
            <w:tcW w:w="992" w:type="dxa"/>
            <w:gridSpan w:val="5"/>
            <w:shd w:val="clear" w:color="auto" w:fill="auto"/>
          </w:tcPr>
          <w:p w14:paraId="05FA4695" w14:textId="77777777" w:rsidR="0070443E" w:rsidRPr="009E3B69" w:rsidRDefault="0070443E" w:rsidP="002F0464">
            <w:pPr>
              <w:jc w:val="center"/>
              <w:rPr>
                <w:b/>
                <w:sz w:val="14"/>
                <w:szCs w:val="14"/>
              </w:rPr>
            </w:pPr>
            <w:r w:rsidRPr="009E3B69">
              <w:rPr>
                <w:b/>
                <w:sz w:val="14"/>
                <w:szCs w:val="14"/>
              </w:rPr>
              <w:t>OTROS</w:t>
            </w:r>
          </w:p>
        </w:tc>
        <w:tc>
          <w:tcPr>
            <w:tcW w:w="284" w:type="dxa"/>
            <w:gridSpan w:val="3"/>
            <w:shd w:val="clear" w:color="auto" w:fill="auto"/>
          </w:tcPr>
          <w:p w14:paraId="6D727A66" w14:textId="77777777" w:rsidR="0070443E" w:rsidRPr="009E3B69" w:rsidRDefault="0070443E" w:rsidP="002F0464">
            <w:pPr>
              <w:jc w:val="center"/>
              <w:rPr>
                <w:b/>
                <w:sz w:val="14"/>
                <w:szCs w:val="14"/>
              </w:rPr>
            </w:pPr>
          </w:p>
        </w:tc>
        <w:tc>
          <w:tcPr>
            <w:tcW w:w="709" w:type="dxa"/>
            <w:gridSpan w:val="5"/>
            <w:shd w:val="clear" w:color="auto" w:fill="auto"/>
          </w:tcPr>
          <w:p w14:paraId="5BCE84B4" w14:textId="77777777" w:rsidR="0070443E" w:rsidRPr="009E3B69" w:rsidRDefault="0070443E" w:rsidP="002F0464">
            <w:pPr>
              <w:rPr>
                <w:b/>
                <w:sz w:val="14"/>
                <w:szCs w:val="14"/>
              </w:rPr>
            </w:pPr>
            <w:r w:rsidRPr="009E3B69">
              <w:rPr>
                <w:b/>
                <w:sz w:val="14"/>
                <w:szCs w:val="14"/>
              </w:rPr>
              <w:t>FIRMAS:</w:t>
            </w:r>
          </w:p>
        </w:tc>
        <w:tc>
          <w:tcPr>
            <w:tcW w:w="3543" w:type="dxa"/>
            <w:gridSpan w:val="18"/>
            <w:shd w:val="clear" w:color="auto" w:fill="auto"/>
          </w:tcPr>
          <w:p w14:paraId="1CC5CBBA" w14:textId="77777777" w:rsidR="0070443E" w:rsidRPr="009E3B69" w:rsidRDefault="0070443E" w:rsidP="002F0464">
            <w:pPr>
              <w:rPr>
                <w:b/>
                <w:sz w:val="14"/>
                <w:szCs w:val="14"/>
              </w:rPr>
            </w:pPr>
            <w:r w:rsidRPr="009E3B69">
              <w:rPr>
                <w:b/>
                <w:sz w:val="14"/>
                <w:szCs w:val="14"/>
              </w:rPr>
              <w:t>CONSEJERA DEL NIVEL</w:t>
            </w:r>
          </w:p>
        </w:tc>
        <w:tc>
          <w:tcPr>
            <w:tcW w:w="4122" w:type="dxa"/>
            <w:gridSpan w:val="18"/>
            <w:shd w:val="clear" w:color="auto" w:fill="auto"/>
          </w:tcPr>
          <w:p w14:paraId="6B256C58" w14:textId="77777777" w:rsidR="0070443E" w:rsidRPr="009E3B69" w:rsidRDefault="0070443E" w:rsidP="002F0464">
            <w:pPr>
              <w:rPr>
                <w:b/>
                <w:sz w:val="14"/>
                <w:szCs w:val="14"/>
              </w:rPr>
            </w:pPr>
            <w:r w:rsidRPr="009E3B69">
              <w:rPr>
                <w:b/>
                <w:sz w:val="14"/>
                <w:szCs w:val="14"/>
              </w:rPr>
              <w:t>COORDINADORA DECE</w:t>
            </w:r>
          </w:p>
        </w:tc>
      </w:tr>
      <w:tr w:rsidR="0070443E" w:rsidRPr="001D0BC8" w14:paraId="4B8A0CE0" w14:textId="77777777" w:rsidTr="002F0464">
        <w:tblPrEx>
          <w:jc w:val="center"/>
          <w:tblInd w:w="0" w:type="dxa"/>
        </w:tblPrEx>
        <w:trPr>
          <w:gridBefore w:val="1"/>
          <w:gridAfter w:val="1"/>
          <w:wBefore w:w="319" w:type="dxa"/>
          <w:jc w:val="center"/>
        </w:trPr>
        <w:tc>
          <w:tcPr>
            <w:tcW w:w="16024" w:type="dxa"/>
            <w:gridSpan w:val="76"/>
            <w:shd w:val="clear" w:color="auto" w:fill="BFBFBF" w:themeFill="background1" w:themeFillShade="BF"/>
          </w:tcPr>
          <w:p w14:paraId="293403FF" w14:textId="77777777" w:rsidR="0070443E" w:rsidRPr="001D0BC8" w:rsidRDefault="0070443E" w:rsidP="002F0464">
            <w:pPr>
              <w:pStyle w:val="Prrafodelista"/>
              <w:jc w:val="center"/>
              <w:rPr>
                <w:rFonts w:eastAsia="Calibri"/>
                <w:b/>
                <w:sz w:val="14"/>
                <w:szCs w:val="14"/>
                <w:lang w:val="es-ES"/>
              </w:rPr>
            </w:pPr>
            <w:r w:rsidRPr="001D0BC8">
              <w:rPr>
                <w:rFonts w:eastAsia="Calibri"/>
                <w:b/>
                <w:sz w:val="14"/>
                <w:szCs w:val="14"/>
                <w:lang w:val="es-ES"/>
              </w:rPr>
              <w:t>DATOS INFORMATIVOS</w:t>
            </w:r>
          </w:p>
        </w:tc>
      </w:tr>
      <w:tr w:rsidR="0070443E" w:rsidRPr="001D0BC8" w14:paraId="55F57E79" w14:textId="77777777" w:rsidTr="002F0464">
        <w:tblPrEx>
          <w:jc w:val="center"/>
          <w:tblInd w:w="0" w:type="dxa"/>
        </w:tblPrEx>
        <w:trPr>
          <w:gridBefore w:val="1"/>
          <w:gridAfter w:val="1"/>
          <w:wBefore w:w="319" w:type="dxa"/>
          <w:jc w:val="center"/>
        </w:trPr>
        <w:tc>
          <w:tcPr>
            <w:tcW w:w="1781" w:type="dxa"/>
            <w:gridSpan w:val="6"/>
          </w:tcPr>
          <w:p w14:paraId="0A1CD2E8" w14:textId="77777777" w:rsidR="0070443E" w:rsidRPr="001D0BC8" w:rsidRDefault="0070443E" w:rsidP="002F0464">
            <w:pPr>
              <w:rPr>
                <w:b/>
                <w:sz w:val="14"/>
                <w:szCs w:val="14"/>
              </w:rPr>
            </w:pPr>
            <w:r w:rsidRPr="001D0BC8">
              <w:rPr>
                <w:rFonts w:eastAsia="Calibri"/>
                <w:b/>
                <w:sz w:val="14"/>
                <w:szCs w:val="14"/>
                <w:lang w:val="es-ES"/>
              </w:rPr>
              <w:t>NOMBRE</w:t>
            </w:r>
          </w:p>
        </w:tc>
        <w:tc>
          <w:tcPr>
            <w:tcW w:w="3982" w:type="dxa"/>
            <w:gridSpan w:val="17"/>
          </w:tcPr>
          <w:p w14:paraId="0ED3C67B" w14:textId="77777777" w:rsidR="0070443E" w:rsidRPr="00E546E5" w:rsidRDefault="0070443E" w:rsidP="002F0464">
            <w:pPr>
              <w:rPr>
                <w:sz w:val="14"/>
                <w:szCs w:val="14"/>
              </w:rPr>
            </w:pPr>
            <w:r w:rsidRPr="00E546E5">
              <w:rPr>
                <w:sz w:val="14"/>
                <w:szCs w:val="14"/>
              </w:rPr>
              <w:t xml:space="preserve">ZÚÑIGA MACAS GABRIEL SEBASTIAN </w:t>
            </w:r>
          </w:p>
        </w:tc>
        <w:tc>
          <w:tcPr>
            <w:tcW w:w="1178" w:type="dxa"/>
            <w:gridSpan w:val="5"/>
          </w:tcPr>
          <w:p w14:paraId="6D721900" w14:textId="77777777" w:rsidR="0070443E" w:rsidRPr="001D0BC8" w:rsidRDefault="0070443E" w:rsidP="002F0464">
            <w:pPr>
              <w:jc w:val="center"/>
              <w:rPr>
                <w:b/>
                <w:sz w:val="14"/>
                <w:szCs w:val="14"/>
              </w:rPr>
            </w:pPr>
            <w:r w:rsidRPr="001D0BC8">
              <w:rPr>
                <w:rFonts w:eastAsia="Calibri"/>
                <w:b/>
                <w:sz w:val="14"/>
                <w:szCs w:val="14"/>
                <w:lang w:val="es-ES"/>
              </w:rPr>
              <w:t>GRADO/CURSO</w:t>
            </w:r>
          </w:p>
        </w:tc>
        <w:tc>
          <w:tcPr>
            <w:tcW w:w="2283" w:type="dxa"/>
            <w:gridSpan w:val="16"/>
          </w:tcPr>
          <w:p w14:paraId="4D35F74E" w14:textId="77777777" w:rsidR="0070443E" w:rsidRPr="001D0BC8" w:rsidRDefault="0070443E" w:rsidP="002F0464">
            <w:pPr>
              <w:jc w:val="center"/>
              <w:rPr>
                <w:rFonts w:eastAsia="Calibri"/>
                <w:sz w:val="14"/>
                <w:szCs w:val="14"/>
                <w:lang w:val="es-ES"/>
              </w:rPr>
            </w:pPr>
            <w:r>
              <w:rPr>
                <w:rFonts w:eastAsia="Calibri"/>
                <w:sz w:val="14"/>
                <w:szCs w:val="14"/>
                <w:lang w:val="es-ES"/>
              </w:rPr>
              <w:t>Noveno año de EGB paralelo A</w:t>
            </w:r>
          </w:p>
        </w:tc>
        <w:tc>
          <w:tcPr>
            <w:tcW w:w="1544" w:type="dxa"/>
            <w:gridSpan w:val="11"/>
          </w:tcPr>
          <w:p w14:paraId="2A5D512A" w14:textId="77777777" w:rsidR="0070443E" w:rsidRPr="001D0BC8" w:rsidRDefault="0070443E" w:rsidP="002F0464">
            <w:pPr>
              <w:jc w:val="center"/>
              <w:rPr>
                <w:rFonts w:eastAsia="Calibri"/>
                <w:b/>
                <w:sz w:val="14"/>
                <w:szCs w:val="14"/>
                <w:lang w:val="es-ES"/>
              </w:rPr>
            </w:pPr>
            <w:r w:rsidRPr="001D0BC8">
              <w:rPr>
                <w:rFonts w:eastAsia="Calibri"/>
                <w:b/>
                <w:sz w:val="14"/>
                <w:szCs w:val="14"/>
                <w:lang w:val="es-ES"/>
              </w:rPr>
              <w:t>FECHA DE NACIMIENTO</w:t>
            </w:r>
          </w:p>
        </w:tc>
        <w:tc>
          <w:tcPr>
            <w:tcW w:w="2977" w:type="dxa"/>
            <w:gridSpan w:val="13"/>
          </w:tcPr>
          <w:p w14:paraId="58FF8C53" w14:textId="77777777" w:rsidR="0070443E" w:rsidRPr="001D0BC8" w:rsidRDefault="0070443E" w:rsidP="002F0464">
            <w:pPr>
              <w:jc w:val="center"/>
              <w:rPr>
                <w:rFonts w:eastAsia="Calibri"/>
                <w:b/>
                <w:sz w:val="14"/>
                <w:szCs w:val="14"/>
                <w:lang w:val="es-ES"/>
              </w:rPr>
            </w:pPr>
            <w:r w:rsidRPr="001D0BC8">
              <w:rPr>
                <w:sz w:val="14"/>
                <w:szCs w:val="14"/>
                <w:lang w:val="es-ES"/>
              </w:rPr>
              <w:t xml:space="preserve">Quito, </w:t>
            </w:r>
            <w:r>
              <w:rPr>
                <w:sz w:val="14"/>
                <w:szCs w:val="14"/>
                <w:lang w:val="es-ES"/>
              </w:rPr>
              <w:t>28 de julio de 2003.</w:t>
            </w:r>
          </w:p>
        </w:tc>
        <w:tc>
          <w:tcPr>
            <w:tcW w:w="1134" w:type="dxa"/>
            <w:gridSpan w:val="4"/>
          </w:tcPr>
          <w:p w14:paraId="5EB744B6" w14:textId="77777777" w:rsidR="0070443E" w:rsidRPr="001D0BC8" w:rsidRDefault="0070443E" w:rsidP="002F0464">
            <w:pPr>
              <w:jc w:val="center"/>
              <w:rPr>
                <w:rFonts w:eastAsia="Calibri"/>
                <w:b/>
                <w:sz w:val="14"/>
                <w:szCs w:val="14"/>
                <w:lang w:val="es-ES"/>
              </w:rPr>
            </w:pPr>
            <w:r w:rsidRPr="001D0BC8">
              <w:rPr>
                <w:rFonts w:eastAsia="Calibri"/>
                <w:b/>
                <w:sz w:val="14"/>
                <w:szCs w:val="14"/>
                <w:lang w:val="es-ES"/>
              </w:rPr>
              <w:t>EDAD</w:t>
            </w:r>
          </w:p>
        </w:tc>
        <w:tc>
          <w:tcPr>
            <w:tcW w:w="1145" w:type="dxa"/>
            <w:gridSpan w:val="4"/>
          </w:tcPr>
          <w:p w14:paraId="37D3DDEC" w14:textId="77777777" w:rsidR="0070443E" w:rsidRPr="001D0BC8" w:rsidRDefault="0070443E" w:rsidP="002F0464">
            <w:pPr>
              <w:jc w:val="center"/>
              <w:rPr>
                <w:rFonts w:eastAsia="Calibri"/>
                <w:sz w:val="14"/>
                <w:szCs w:val="14"/>
                <w:lang w:val="es-ES"/>
              </w:rPr>
            </w:pPr>
            <w:r w:rsidRPr="001D0BC8">
              <w:rPr>
                <w:rFonts w:eastAsia="Calibri"/>
                <w:sz w:val="14"/>
                <w:szCs w:val="14"/>
                <w:lang w:val="es-ES"/>
              </w:rPr>
              <w:t>1</w:t>
            </w:r>
            <w:r>
              <w:rPr>
                <w:rFonts w:eastAsia="Calibri"/>
                <w:sz w:val="14"/>
                <w:szCs w:val="14"/>
                <w:lang w:val="es-ES"/>
              </w:rPr>
              <w:t>3</w:t>
            </w:r>
            <w:r w:rsidRPr="001D0BC8">
              <w:rPr>
                <w:rFonts w:eastAsia="Calibri"/>
                <w:sz w:val="14"/>
                <w:szCs w:val="14"/>
                <w:lang w:val="es-ES"/>
              </w:rPr>
              <w:t xml:space="preserve"> años</w:t>
            </w:r>
            <w:r>
              <w:rPr>
                <w:rFonts w:eastAsia="Calibri"/>
                <w:sz w:val="14"/>
                <w:szCs w:val="14"/>
                <w:lang w:val="es-ES"/>
              </w:rPr>
              <w:t xml:space="preserve"> 2</w:t>
            </w:r>
            <w:r w:rsidRPr="001D0BC8">
              <w:rPr>
                <w:rFonts w:eastAsia="Calibri"/>
                <w:sz w:val="14"/>
                <w:szCs w:val="14"/>
                <w:lang w:val="es-ES"/>
              </w:rPr>
              <w:t xml:space="preserve"> meses</w:t>
            </w:r>
          </w:p>
        </w:tc>
      </w:tr>
      <w:tr w:rsidR="0070443E" w:rsidRPr="001D0BC8" w14:paraId="3574A78C" w14:textId="77777777" w:rsidTr="002F0464">
        <w:tblPrEx>
          <w:jc w:val="center"/>
          <w:tblInd w:w="0" w:type="dxa"/>
        </w:tblPrEx>
        <w:trPr>
          <w:gridBefore w:val="1"/>
          <w:gridAfter w:val="1"/>
          <w:wBefore w:w="319" w:type="dxa"/>
          <w:jc w:val="center"/>
        </w:trPr>
        <w:tc>
          <w:tcPr>
            <w:tcW w:w="1781" w:type="dxa"/>
            <w:gridSpan w:val="6"/>
          </w:tcPr>
          <w:p w14:paraId="4601DCB2" w14:textId="77777777" w:rsidR="0070443E" w:rsidRPr="001D0BC8" w:rsidRDefault="0070443E" w:rsidP="002F0464">
            <w:pPr>
              <w:rPr>
                <w:b/>
                <w:sz w:val="14"/>
                <w:szCs w:val="14"/>
              </w:rPr>
            </w:pPr>
            <w:r w:rsidRPr="001D0BC8">
              <w:rPr>
                <w:rFonts w:eastAsia="Calibri"/>
                <w:b/>
                <w:sz w:val="14"/>
                <w:szCs w:val="14"/>
                <w:lang w:val="es-ES"/>
              </w:rPr>
              <w:t>REPRESENTANTE</w:t>
            </w:r>
          </w:p>
        </w:tc>
        <w:tc>
          <w:tcPr>
            <w:tcW w:w="3982" w:type="dxa"/>
            <w:gridSpan w:val="17"/>
          </w:tcPr>
          <w:p w14:paraId="507C725A" w14:textId="77777777" w:rsidR="0070443E" w:rsidRPr="001D0BC8" w:rsidRDefault="0070443E" w:rsidP="002F0464">
            <w:pPr>
              <w:rPr>
                <w:sz w:val="14"/>
                <w:szCs w:val="14"/>
              </w:rPr>
            </w:pPr>
            <w:r w:rsidRPr="001D0BC8">
              <w:rPr>
                <w:sz w:val="14"/>
                <w:szCs w:val="14"/>
                <w:lang w:val="es-ES"/>
              </w:rPr>
              <w:t xml:space="preserve">Sra. </w:t>
            </w:r>
            <w:r>
              <w:rPr>
                <w:sz w:val="14"/>
                <w:szCs w:val="14"/>
                <w:lang w:val="es-ES"/>
              </w:rPr>
              <w:t>Alexandra Macas ( Madre)</w:t>
            </w:r>
          </w:p>
        </w:tc>
        <w:tc>
          <w:tcPr>
            <w:tcW w:w="1178" w:type="dxa"/>
            <w:gridSpan w:val="5"/>
          </w:tcPr>
          <w:p w14:paraId="513BD0CB" w14:textId="77777777" w:rsidR="0070443E" w:rsidRPr="001D0BC8" w:rsidRDefault="0070443E" w:rsidP="002F0464">
            <w:pPr>
              <w:jc w:val="center"/>
              <w:rPr>
                <w:b/>
                <w:sz w:val="14"/>
                <w:szCs w:val="14"/>
              </w:rPr>
            </w:pPr>
            <w:r w:rsidRPr="001D0BC8">
              <w:rPr>
                <w:rFonts w:eastAsia="Calibri"/>
                <w:b/>
                <w:sz w:val="14"/>
                <w:szCs w:val="14"/>
                <w:lang w:val="es-ES"/>
              </w:rPr>
              <w:t>TELEFONO</w:t>
            </w:r>
          </w:p>
        </w:tc>
        <w:tc>
          <w:tcPr>
            <w:tcW w:w="2283" w:type="dxa"/>
            <w:gridSpan w:val="16"/>
          </w:tcPr>
          <w:p w14:paraId="7EC5DD60" w14:textId="77777777" w:rsidR="0070443E" w:rsidRPr="00E546E5" w:rsidRDefault="0070443E" w:rsidP="002F0464">
            <w:pPr>
              <w:jc w:val="center"/>
              <w:rPr>
                <w:sz w:val="14"/>
                <w:szCs w:val="14"/>
              </w:rPr>
            </w:pPr>
            <w:r w:rsidRPr="00E546E5">
              <w:rPr>
                <w:sz w:val="14"/>
                <w:szCs w:val="14"/>
              </w:rPr>
              <w:t>2320043/0993995118</w:t>
            </w:r>
          </w:p>
        </w:tc>
        <w:tc>
          <w:tcPr>
            <w:tcW w:w="1544" w:type="dxa"/>
            <w:gridSpan w:val="11"/>
          </w:tcPr>
          <w:p w14:paraId="07CA9FB8" w14:textId="77777777" w:rsidR="0070443E" w:rsidRPr="001D0BC8" w:rsidRDefault="0070443E" w:rsidP="002F0464">
            <w:pPr>
              <w:jc w:val="center"/>
              <w:rPr>
                <w:b/>
                <w:sz w:val="14"/>
                <w:szCs w:val="14"/>
              </w:rPr>
            </w:pPr>
            <w:r w:rsidRPr="001D0BC8">
              <w:rPr>
                <w:b/>
                <w:sz w:val="14"/>
                <w:szCs w:val="14"/>
              </w:rPr>
              <w:t>DOCENTE</w:t>
            </w:r>
          </w:p>
        </w:tc>
        <w:tc>
          <w:tcPr>
            <w:tcW w:w="2377" w:type="dxa"/>
            <w:gridSpan w:val="6"/>
          </w:tcPr>
          <w:p w14:paraId="035E026E" w14:textId="77777777" w:rsidR="0070443E" w:rsidRPr="001D0BC8" w:rsidRDefault="0070443E" w:rsidP="002F0464">
            <w:pPr>
              <w:jc w:val="center"/>
              <w:rPr>
                <w:b/>
                <w:sz w:val="14"/>
                <w:szCs w:val="14"/>
              </w:rPr>
            </w:pPr>
          </w:p>
        </w:tc>
        <w:tc>
          <w:tcPr>
            <w:tcW w:w="1279" w:type="dxa"/>
            <w:gridSpan w:val="10"/>
          </w:tcPr>
          <w:p w14:paraId="488FEC5C" w14:textId="77777777" w:rsidR="0070443E" w:rsidRPr="001D0BC8" w:rsidRDefault="0070443E" w:rsidP="002F0464">
            <w:pPr>
              <w:jc w:val="center"/>
              <w:rPr>
                <w:b/>
                <w:sz w:val="14"/>
                <w:szCs w:val="14"/>
              </w:rPr>
            </w:pPr>
            <w:r w:rsidRPr="001D0BC8">
              <w:rPr>
                <w:b/>
                <w:sz w:val="14"/>
                <w:szCs w:val="14"/>
              </w:rPr>
              <w:t>ASIGNATURA</w:t>
            </w:r>
          </w:p>
        </w:tc>
        <w:tc>
          <w:tcPr>
            <w:tcW w:w="1600" w:type="dxa"/>
            <w:gridSpan w:val="5"/>
          </w:tcPr>
          <w:p w14:paraId="546B5A51" w14:textId="77777777" w:rsidR="0070443E" w:rsidRPr="001D0BC8" w:rsidRDefault="0070443E" w:rsidP="002F0464">
            <w:pPr>
              <w:jc w:val="center"/>
              <w:rPr>
                <w:b/>
                <w:sz w:val="14"/>
                <w:szCs w:val="14"/>
              </w:rPr>
            </w:pPr>
          </w:p>
        </w:tc>
      </w:tr>
      <w:tr w:rsidR="0070443E" w:rsidRPr="001D0BC8" w14:paraId="5BB9830B" w14:textId="77777777" w:rsidTr="002F0464">
        <w:tblPrEx>
          <w:jc w:val="center"/>
          <w:tblInd w:w="0" w:type="dxa"/>
        </w:tblPrEx>
        <w:trPr>
          <w:gridBefore w:val="1"/>
          <w:gridAfter w:val="1"/>
          <w:wBefore w:w="319" w:type="dxa"/>
          <w:jc w:val="center"/>
        </w:trPr>
        <w:tc>
          <w:tcPr>
            <w:tcW w:w="1781" w:type="dxa"/>
            <w:gridSpan w:val="6"/>
          </w:tcPr>
          <w:p w14:paraId="574C82B2" w14:textId="77777777" w:rsidR="0070443E" w:rsidRPr="001D0BC8" w:rsidRDefault="0070443E" w:rsidP="002F0464">
            <w:pPr>
              <w:rPr>
                <w:b/>
                <w:sz w:val="14"/>
                <w:szCs w:val="14"/>
              </w:rPr>
            </w:pPr>
            <w:r w:rsidRPr="001D0BC8">
              <w:rPr>
                <w:rFonts w:eastAsia="Calibri"/>
                <w:b/>
                <w:sz w:val="14"/>
                <w:szCs w:val="14"/>
                <w:lang w:val="es-ES"/>
              </w:rPr>
              <w:t>CUADRO CLÍNICO</w:t>
            </w:r>
          </w:p>
        </w:tc>
        <w:tc>
          <w:tcPr>
            <w:tcW w:w="14243" w:type="dxa"/>
            <w:gridSpan w:val="70"/>
          </w:tcPr>
          <w:p w14:paraId="2D3EC287" w14:textId="77777777" w:rsidR="0070443E" w:rsidRPr="001D0BC8" w:rsidRDefault="0070443E" w:rsidP="002F0464">
            <w:pPr>
              <w:rPr>
                <w:b/>
                <w:sz w:val="14"/>
                <w:szCs w:val="14"/>
              </w:rPr>
            </w:pPr>
            <w:r w:rsidRPr="001D0BC8">
              <w:rPr>
                <w:sz w:val="14"/>
                <w:szCs w:val="14"/>
                <w:lang w:val="es-ES"/>
              </w:rPr>
              <w:t>Trastorno  de dé</w:t>
            </w:r>
            <w:r>
              <w:rPr>
                <w:sz w:val="14"/>
                <w:szCs w:val="14"/>
                <w:lang w:val="es-ES"/>
              </w:rPr>
              <w:t>ficit de atención.</w:t>
            </w:r>
          </w:p>
        </w:tc>
      </w:tr>
      <w:tr w:rsidR="0070443E" w:rsidRPr="001D0BC8" w14:paraId="4BD8530E" w14:textId="77777777" w:rsidTr="002F0464">
        <w:tblPrEx>
          <w:jc w:val="center"/>
          <w:tblInd w:w="0" w:type="dxa"/>
        </w:tblPrEx>
        <w:trPr>
          <w:gridBefore w:val="1"/>
          <w:gridAfter w:val="1"/>
          <w:wBefore w:w="319" w:type="dxa"/>
          <w:jc w:val="center"/>
        </w:trPr>
        <w:tc>
          <w:tcPr>
            <w:tcW w:w="1781" w:type="dxa"/>
            <w:gridSpan w:val="6"/>
          </w:tcPr>
          <w:p w14:paraId="76E51A34" w14:textId="77777777" w:rsidR="0070443E" w:rsidRPr="001D0BC8" w:rsidRDefault="0070443E" w:rsidP="002F0464">
            <w:pPr>
              <w:rPr>
                <w:b/>
                <w:sz w:val="14"/>
                <w:szCs w:val="14"/>
              </w:rPr>
            </w:pPr>
            <w:r w:rsidRPr="001D0BC8">
              <w:rPr>
                <w:rFonts w:eastAsia="Calibri"/>
                <w:b/>
                <w:sz w:val="14"/>
                <w:szCs w:val="14"/>
                <w:lang w:val="es-ES"/>
              </w:rPr>
              <w:t>DIAGNÓSTICO</w:t>
            </w:r>
          </w:p>
        </w:tc>
        <w:tc>
          <w:tcPr>
            <w:tcW w:w="10121" w:type="dxa"/>
            <w:gridSpan w:val="52"/>
          </w:tcPr>
          <w:p w14:paraId="4E2B3B98" w14:textId="77777777" w:rsidR="0070443E" w:rsidRPr="001D0BC8" w:rsidRDefault="0070443E" w:rsidP="002F0464">
            <w:pPr>
              <w:tabs>
                <w:tab w:val="left" w:pos="288"/>
              </w:tabs>
              <w:rPr>
                <w:b/>
                <w:sz w:val="14"/>
                <w:szCs w:val="14"/>
              </w:rPr>
            </w:pPr>
            <w:r w:rsidRPr="001D0BC8">
              <w:rPr>
                <w:sz w:val="14"/>
                <w:szCs w:val="14"/>
                <w:lang w:val="es-ES"/>
              </w:rPr>
              <w:t>Trastorno  de déficit de atención</w:t>
            </w:r>
            <w:r>
              <w:rPr>
                <w:sz w:val="14"/>
                <w:szCs w:val="14"/>
                <w:lang w:val="es-ES"/>
              </w:rPr>
              <w:t>.</w:t>
            </w:r>
          </w:p>
        </w:tc>
        <w:tc>
          <w:tcPr>
            <w:tcW w:w="1843" w:type="dxa"/>
            <w:gridSpan w:val="10"/>
            <w:shd w:val="clear" w:color="auto" w:fill="BFBFBF" w:themeFill="background1" w:themeFillShade="BF"/>
          </w:tcPr>
          <w:p w14:paraId="6B9A160D" w14:textId="77777777" w:rsidR="0070443E" w:rsidRPr="001D0BC8" w:rsidRDefault="0070443E" w:rsidP="002F0464">
            <w:pPr>
              <w:jc w:val="center"/>
              <w:rPr>
                <w:b/>
                <w:sz w:val="14"/>
                <w:szCs w:val="14"/>
              </w:rPr>
            </w:pPr>
            <w:r w:rsidRPr="001D0BC8">
              <w:rPr>
                <w:b/>
                <w:sz w:val="14"/>
                <w:szCs w:val="14"/>
              </w:rPr>
              <w:t>ESTILO DE APRENDIZAJE</w:t>
            </w:r>
          </w:p>
        </w:tc>
        <w:tc>
          <w:tcPr>
            <w:tcW w:w="2279" w:type="dxa"/>
            <w:gridSpan w:val="8"/>
          </w:tcPr>
          <w:p w14:paraId="114CD6C7" w14:textId="77777777" w:rsidR="0070443E" w:rsidRPr="001D0BC8" w:rsidRDefault="0070443E" w:rsidP="002F0464">
            <w:pPr>
              <w:jc w:val="center"/>
              <w:rPr>
                <w:sz w:val="14"/>
                <w:szCs w:val="14"/>
              </w:rPr>
            </w:pPr>
            <w:r>
              <w:rPr>
                <w:sz w:val="14"/>
                <w:szCs w:val="14"/>
              </w:rPr>
              <w:t>Auditivo</w:t>
            </w:r>
          </w:p>
        </w:tc>
      </w:tr>
      <w:tr w:rsidR="0070443E" w:rsidRPr="001D0BC8" w14:paraId="7E875FCF" w14:textId="77777777" w:rsidTr="002F0464">
        <w:tblPrEx>
          <w:jc w:val="center"/>
          <w:tblInd w:w="0" w:type="dxa"/>
        </w:tblPrEx>
        <w:trPr>
          <w:gridBefore w:val="1"/>
          <w:gridAfter w:val="1"/>
          <w:wBefore w:w="319" w:type="dxa"/>
          <w:jc w:val="center"/>
        </w:trPr>
        <w:tc>
          <w:tcPr>
            <w:tcW w:w="1781" w:type="dxa"/>
            <w:gridSpan w:val="6"/>
            <w:shd w:val="clear" w:color="auto" w:fill="BFBFBF" w:themeFill="background1" w:themeFillShade="BF"/>
          </w:tcPr>
          <w:p w14:paraId="44F713DB" w14:textId="77777777" w:rsidR="0070443E" w:rsidRPr="001D0BC8" w:rsidRDefault="0070443E" w:rsidP="002F0464">
            <w:pPr>
              <w:rPr>
                <w:rFonts w:eastAsia="Calibri"/>
                <w:b/>
                <w:sz w:val="14"/>
                <w:szCs w:val="14"/>
                <w:lang w:val="es-ES"/>
              </w:rPr>
            </w:pPr>
            <w:r w:rsidRPr="001D0BC8">
              <w:rPr>
                <w:rFonts w:eastAsia="Calibri"/>
                <w:b/>
                <w:color w:val="000000" w:themeColor="text1"/>
                <w:sz w:val="14"/>
                <w:szCs w:val="14"/>
                <w:lang w:val="es-ES"/>
              </w:rPr>
              <w:t>ESPECIFICACIÓN  DE LA NECESIDAD EDUCATIVA ATENDIDA</w:t>
            </w:r>
          </w:p>
        </w:tc>
        <w:tc>
          <w:tcPr>
            <w:tcW w:w="14243" w:type="dxa"/>
            <w:gridSpan w:val="70"/>
          </w:tcPr>
          <w:p w14:paraId="55C1953E" w14:textId="77777777" w:rsidR="0070443E" w:rsidRPr="001D0BC8" w:rsidRDefault="0070443E" w:rsidP="002F0464">
            <w:pPr>
              <w:rPr>
                <w:sz w:val="14"/>
                <w:szCs w:val="14"/>
              </w:rPr>
            </w:pPr>
            <w:r w:rsidRPr="001D0BC8">
              <w:rPr>
                <w:sz w:val="14"/>
                <w:szCs w:val="14"/>
                <w:lang w:val="es-ES"/>
              </w:rPr>
              <w:t>Trastorno  de dé</w:t>
            </w:r>
            <w:r>
              <w:rPr>
                <w:sz w:val="14"/>
                <w:szCs w:val="14"/>
                <w:lang w:val="es-ES"/>
              </w:rPr>
              <w:t xml:space="preserve">ficit de atención, requiere adaptación curricular no asociada a la discapacidad, permanente, no significativa, pedagógica y de aula. </w:t>
            </w:r>
          </w:p>
        </w:tc>
      </w:tr>
      <w:tr w:rsidR="0070443E" w:rsidRPr="001D0BC8" w14:paraId="093D16CC" w14:textId="77777777" w:rsidTr="002F0464">
        <w:tblPrEx>
          <w:jc w:val="center"/>
          <w:tblInd w:w="0" w:type="dxa"/>
        </w:tblPrEx>
        <w:trPr>
          <w:gridBefore w:val="1"/>
          <w:gridAfter w:val="1"/>
          <w:wBefore w:w="319" w:type="dxa"/>
          <w:trHeight w:val="426"/>
          <w:jc w:val="center"/>
        </w:trPr>
        <w:tc>
          <w:tcPr>
            <w:tcW w:w="1781" w:type="dxa"/>
            <w:gridSpan w:val="6"/>
            <w:shd w:val="clear" w:color="auto" w:fill="BFBFBF" w:themeFill="background1" w:themeFillShade="BF"/>
          </w:tcPr>
          <w:p w14:paraId="2A7384CE" w14:textId="77777777" w:rsidR="0070443E" w:rsidRPr="001D0BC8" w:rsidRDefault="0070443E" w:rsidP="002F0464">
            <w:pPr>
              <w:jc w:val="center"/>
              <w:rPr>
                <w:rFonts w:eastAsia="Calibri"/>
                <w:b/>
                <w:sz w:val="14"/>
                <w:szCs w:val="14"/>
                <w:lang w:val="es-ES"/>
              </w:rPr>
            </w:pPr>
            <w:r w:rsidRPr="001D0BC8">
              <w:rPr>
                <w:b/>
                <w:sz w:val="14"/>
                <w:szCs w:val="14"/>
              </w:rPr>
              <w:t>TIPO DE ADAPTACIÓN CURRICULAR</w:t>
            </w:r>
          </w:p>
        </w:tc>
        <w:tc>
          <w:tcPr>
            <w:tcW w:w="1475" w:type="dxa"/>
            <w:gridSpan w:val="9"/>
          </w:tcPr>
          <w:p w14:paraId="2CBAAF60" w14:textId="77777777" w:rsidR="0070443E" w:rsidRPr="001D0BC8" w:rsidRDefault="0070443E" w:rsidP="002F0464">
            <w:pPr>
              <w:jc w:val="center"/>
              <w:rPr>
                <w:b/>
                <w:sz w:val="14"/>
                <w:szCs w:val="14"/>
              </w:rPr>
            </w:pPr>
            <w:r w:rsidRPr="001D0BC8">
              <w:rPr>
                <w:b/>
                <w:sz w:val="14"/>
                <w:szCs w:val="14"/>
              </w:rPr>
              <w:t>TEMPORAL</w:t>
            </w:r>
          </w:p>
        </w:tc>
        <w:tc>
          <w:tcPr>
            <w:tcW w:w="283" w:type="dxa"/>
          </w:tcPr>
          <w:p w14:paraId="10E6B5DE" w14:textId="77777777" w:rsidR="0070443E" w:rsidRPr="001D0BC8" w:rsidRDefault="0070443E" w:rsidP="002F0464">
            <w:pPr>
              <w:jc w:val="center"/>
              <w:rPr>
                <w:b/>
                <w:sz w:val="14"/>
                <w:szCs w:val="14"/>
              </w:rPr>
            </w:pPr>
          </w:p>
        </w:tc>
        <w:tc>
          <w:tcPr>
            <w:tcW w:w="1276" w:type="dxa"/>
            <w:gridSpan w:val="3"/>
          </w:tcPr>
          <w:p w14:paraId="7DDBBDC4" w14:textId="77777777" w:rsidR="0070443E" w:rsidRPr="001D0BC8" w:rsidRDefault="0070443E" w:rsidP="002F0464">
            <w:pPr>
              <w:jc w:val="center"/>
              <w:rPr>
                <w:b/>
                <w:sz w:val="14"/>
                <w:szCs w:val="14"/>
              </w:rPr>
            </w:pPr>
            <w:r w:rsidRPr="001D0BC8">
              <w:rPr>
                <w:b/>
                <w:sz w:val="14"/>
                <w:szCs w:val="14"/>
              </w:rPr>
              <w:t>PERMANENTE</w:t>
            </w:r>
          </w:p>
        </w:tc>
        <w:tc>
          <w:tcPr>
            <w:tcW w:w="283" w:type="dxa"/>
            <w:gridSpan w:val="2"/>
          </w:tcPr>
          <w:p w14:paraId="720C0A47" w14:textId="77777777" w:rsidR="0070443E" w:rsidRPr="001D0BC8" w:rsidRDefault="0070443E" w:rsidP="002F0464">
            <w:pPr>
              <w:jc w:val="center"/>
              <w:rPr>
                <w:b/>
                <w:sz w:val="14"/>
                <w:szCs w:val="14"/>
              </w:rPr>
            </w:pPr>
            <w:r w:rsidRPr="001D0BC8">
              <w:rPr>
                <w:b/>
                <w:sz w:val="14"/>
                <w:szCs w:val="14"/>
              </w:rPr>
              <w:t>x</w:t>
            </w:r>
          </w:p>
        </w:tc>
        <w:tc>
          <w:tcPr>
            <w:tcW w:w="1701" w:type="dxa"/>
            <w:gridSpan w:val="6"/>
          </w:tcPr>
          <w:p w14:paraId="52F32C38" w14:textId="77777777" w:rsidR="0070443E" w:rsidRPr="001D0BC8" w:rsidRDefault="0070443E" w:rsidP="002F0464">
            <w:pPr>
              <w:jc w:val="center"/>
              <w:rPr>
                <w:b/>
                <w:sz w:val="14"/>
                <w:szCs w:val="14"/>
              </w:rPr>
            </w:pPr>
            <w:r w:rsidRPr="001D0BC8">
              <w:rPr>
                <w:b/>
                <w:sz w:val="14"/>
                <w:szCs w:val="14"/>
              </w:rPr>
              <w:t>SIGNIFICATIVA</w:t>
            </w:r>
          </w:p>
          <w:p w14:paraId="55F445DF" w14:textId="77777777" w:rsidR="0070443E" w:rsidRPr="001D0BC8" w:rsidRDefault="0070443E" w:rsidP="002F0464">
            <w:pPr>
              <w:jc w:val="center"/>
              <w:rPr>
                <w:sz w:val="14"/>
                <w:szCs w:val="14"/>
              </w:rPr>
            </w:pPr>
          </w:p>
        </w:tc>
        <w:tc>
          <w:tcPr>
            <w:tcW w:w="284" w:type="dxa"/>
            <w:gridSpan w:val="4"/>
          </w:tcPr>
          <w:p w14:paraId="17295A93" w14:textId="77777777" w:rsidR="0070443E" w:rsidRPr="001D0BC8" w:rsidRDefault="0070443E" w:rsidP="002F0464">
            <w:pPr>
              <w:jc w:val="center"/>
              <w:rPr>
                <w:b/>
                <w:sz w:val="14"/>
                <w:szCs w:val="14"/>
              </w:rPr>
            </w:pPr>
          </w:p>
        </w:tc>
        <w:tc>
          <w:tcPr>
            <w:tcW w:w="1417" w:type="dxa"/>
            <w:gridSpan w:val="9"/>
          </w:tcPr>
          <w:p w14:paraId="288475B9" w14:textId="77777777" w:rsidR="0070443E" w:rsidRPr="001D0BC8" w:rsidRDefault="0070443E" w:rsidP="002F0464">
            <w:pPr>
              <w:jc w:val="center"/>
              <w:rPr>
                <w:b/>
                <w:sz w:val="14"/>
                <w:szCs w:val="14"/>
              </w:rPr>
            </w:pPr>
            <w:r w:rsidRPr="001D0BC8">
              <w:rPr>
                <w:b/>
                <w:sz w:val="14"/>
                <w:szCs w:val="14"/>
              </w:rPr>
              <w:t>NO SIGNIFICATIVA</w:t>
            </w:r>
          </w:p>
          <w:p w14:paraId="7CA4F625" w14:textId="77777777" w:rsidR="0070443E" w:rsidRPr="001D0BC8" w:rsidRDefault="0070443E" w:rsidP="002F0464">
            <w:pPr>
              <w:jc w:val="center"/>
              <w:rPr>
                <w:sz w:val="14"/>
                <w:szCs w:val="14"/>
              </w:rPr>
            </w:pPr>
          </w:p>
        </w:tc>
        <w:tc>
          <w:tcPr>
            <w:tcW w:w="284" w:type="dxa"/>
            <w:gridSpan w:val="2"/>
          </w:tcPr>
          <w:p w14:paraId="5F83F5A1" w14:textId="77777777" w:rsidR="0070443E" w:rsidRPr="001D0BC8" w:rsidRDefault="0070443E" w:rsidP="002F0464">
            <w:pPr>
              <w:rPr>
                <w:b/>
                <w:sz w:val="14"/>
                <w:szCs w:val="14"/>
              </w:rPr>
            </w:pPr>
            <w:r w:rsidRPr="001D0BC8">
              <w:rPr>
                <w:b/>
                <w:sz w:val="14"/>
                <w:szCs w:val="14"/>
              </w:rPr>
              <w:t>x</w:t>
            </w:r>
          </w:p>
        </w:tc>
        <w:tc>
          <w:tcPr>
            <w:tcW w:w="1701" w:type="dxa"/>
            <w:gridSpan w:val="8"/>
          </w:tcPr>
          <w:p w14:paraId="64731BFE" w14:textId="77777777" w:rsidR="0070443E" w:rsidRPr="001D0BC8" w:rsidRDefault="0070443E" w:rsidP="002F0464">
            <w:pPr>
              <w:jc w:val="center"/>
              <w:rPr>
                <w:b/>
                <w:sz w:val="14"/>
                <w:szCs w:val="14"/>
              </w:rPr>
            </w:pPr>
            <w:r w:rsidRPr="001D0BC8">
              <w:rPr>
                <w:b/>
                <w:sz w:val="14"/>
                <w:szCs w:val="14"/>
              </w:rPr>
              <w:t>AULA</w:t>
            </w:r>
          </w:p>
        </w:tc>
        <w:tc>
          <w:tcPr>
            <w:tcW w:w="236" w:type="dxa"/>
            <w:gridSpan w:val="3"/>
          </w:tcPr>
          <w:p w14:paraId="2F05DECE" w14:textId="77777777" w:rsidR="0070443E" w:rsidRPr="001D0BC8" w:rsidRDefault="0070443E" w:rsidP="002F0464">
            <w:pPr>
              <w:jc w:val="center"/>
              <w:rPr>
                <w:b/>
                <w:sz w:val="14"/>
                <w:szCs w:val="14"/>
              </w:rPr>
            </w:pPr>
            <w:r w:rsidRPr="001D0BC8">
              <w:rPr>
                <w:b/>
                <w:sz w:val="14"/>
                <w:szCs w:val="14"/>
              </w:rPr>
              <w:t>x</w:t>
            </w:r>
          </w:p>
        </w:tc>
        <w:tc>
          <w:tcPr>
            <w:tcW w:w="2741" w:type="dxa"/>
            <w:gridSpan w:val="13"/>
          </w:tcPr>
          <w:p w14:paraId="0F413E29" w14:textId="77777777" w:rsidR="0070443E" w:rsidRPr="001D0BC8" w:rsidRDefault="0070443E" w:rsidP="002F0464">
            <w:pPr>
              <w:jc w:val="center"/>
              <w:rPr>
                <w:b/>
                <w:sz w:val="14"/>
                <w:szCs w:val="14"/>
              </w:rPr>
            </w:pPr>
            <w:r w:rsidRPr="001D0BC8">
              <w:rPr>
                <w:b/>
                <w:sz w:val="14"/>
                <w:szCs w:val="14"/>
              </w:rPr>
              <w:t>PEDAGÓGICA</w:t>
            </w:r>
          </w:p>
        </w:tc>
        <w:tc>
          <w:tcPr>
            <w:tcW w:w="283" w:type="dxa"/>
            <w:gridSpan w:val="2"/>
          </w:tcPr>
          <w:p w14:paraId="54FA5CA5" w14:textId="77777777" w:rsidR="0070443E" w:rsidRPr="001D0BC8" w:rsidRDefault="0070443E" w:rsidP="002F0464">
            <w:pPr>
              <w:jc w:val="center"/>
              <w:rPr>
                <w:b/>
                <w:sz w:val="14"/>
                <w:szCs w:val="14"/>
              </w:rPr>
            </w:pPr>
            <w:r w:rsidRPr="001D0BC8">
              <w:rPr>
                <w:b/>
                <w:sz w:val="14"/>
                <w:szCs w:val="14"/>
              </w:rPr>
              <w:t>x</w:t>
            </w:r>
          </w:p>
        </w:tc>
        <w:tc>
          <w:tcPr>
            <w:tcW w:w="1985" w:type="dxa"/>
            <w:gridSpan w:val="7"/>
          </w:tcPr>
          <w:p w14:paraId="23C11729" w14:textId="77777777" w:rsidR="0070443E" w:rsidRPr="001D0BC8" w:rsidRDefault="0070443E" w:rsidP="002F0464">
            <w:pPr>
              <w:jc w:val="center"/>
              <w:rPr>
                <w:b/>
                <w:sz w:val="14"/>
                <w:szCs w:val="14"/>
              </w:rPr>
            </w:pPr>
            <w:r w:rsidRPr="001D0BC8">
              <w:rPr>
                <w:b/>
                <w:sz w:val="14"/>
                <w:szCs w:val="14"/>
              </w:rPr>
              <w:t>VULNERABILIDAD</w:t>
            </w:r>
          </w:p>
        </w:tc>
        <w:tc>
          <w:tcPr>
            <w:tcW w:w="294" w:type="dxa"/>
          </w:tcPr>
          <w:p w14:paraId="41A244FB" w14:textId="77777777" w:rsidR="0070443E" w:rsidRPr="001D0BC8" w:rsidRDefault="0070443E" w:rsidP="002F0464">
            <w:pPr>
              <w:jc w:val="center"/>
              <w:rPr>
                <w:b/>
                <w:sz w:val="14"/>
                <w:szCs w:val="14"/>
              </w:rPr>
            </w:pPr>
          </w:p>
        </w:tc>
      </w:tr>
      <w:tr w:rsidR="0070443E" w:rsidRPr="001D0BC8" w14:paraId="24783E3F" w14:textId="77777777" w:rsidTr="002F0464">
        <w:tblPrEx>
          <w:jc w:val="center"/>
          <w:tblInd w:w="0" w:type="dxa"/>
        </w:tblPrEx>
        <w:trPr>
          <w:gridBefore w:val="1"/>
          <w:gridAfter w:val="1"/>
          <w:wBefore w:w="319" w:type="dxa"/>
          <w:trHeight w:val="282"/>
          <w:jc w:val="center"/>
        </w:trPr>
        <w:tc>
          <w:tcPr>
            <w:tcW w:w="2407" w:type="dxa"/>
            <w:gridSpan w:val="11"/>
            <w:shd w:val="clear" w:color="auto" w:fill="BFBFBF" w:themeFill="background1" w:themeFillShade="BF"/>
          </w:tcPr>
          <w:p w14:paraId="07A039C6" w14:textId="77777777" w:rsidR="0070443E" w:rsidRPr="001D0BC8" w:rsidRDefault="0070443E" w:rsidP="002F0464">
            <w:pPr>
              <w:jc w:val="center"/>
              <w:rPr>
                <w:b/>
                <w:sz w:val="14"/>
                <w:szCs w:val="14"/>
              </w:rPr>
            </w:pPr>
            <w:r>
              <w:rPr>
                <w:b/>
                <w:sz w:val="14"/>
                <w:szCs w:val="14"/>
              </w:rPr>
              <w:t>GRADO 1</w:t>
            </w:r>
          </w:p>
        </w:tc>
        <w:tc>
          <w:tcPr>
            <w:tcW w:w="2408" w:type="dxa"/>
            <w:gridSpan w:val="8"/>
            <w:shd w:val="clear" w:color="auto" w:fill="BFBFBF" w:themeFill="background1" w:themeFillShade="BF"/>
          </w:tcPr>
          <w:p w14:paraId="28D5141C" w14:textId="77777777" w:rsidR="0070443E" w:rsidRPr="001D0BC8" w:rsidRDefault="0070443E" w:rsidP="002F0464">
            <w:pPr>
              <w:jc w:val="center"/>
              <w:rPr>
                <w:b/>
                <w:sz w:val="14"/>
                <w:szCs w:val="14"/>
              </w:rPr>
            </w:pPr>
            <w:r w:rsidRPr="001D0BC8">
              <w:rPr>
                <w:b/>
                <w:sz w:val="14"/>
                <w:szCs w:val="14"/>
              </w:rPr>
              <w:t>NO ASOCIADA  A LA DISCAPACIDAD</w:t>
            </w:r>
          </w:p>
        </w:tc>
        <w:tc>
          <w:tcPr>
            <w:tcW w:w="283" w:type="dxa"/>
            <w:gridSpan w:val="2"/>
            <w:shd w:val="clear" w:color="auto" w:fill="BFBFBF" w:themeFill="background1" w:themeFillShade="BF"/>
          </w:tcPr>
          <w:p w14:paraId="11712BF9" w14:textId="77777777" w:rsidR="0070443E" w:rsidRPr="001D0BC8" w:rsidRDefault="0070443E" w:rsidP="002F0464">
            <w:pPr>
              <w:jc w:val="center"/>
              <w:rPr>
                <w:b/>
                <w:sz w:val="14"/>
                <w:szCs w:val="14"/>
              </w:rPr>
            </w:pPr>
            <w:r>
              <w:rPr>
                <w:b/>
                <w:sz w:val="14"/>
                <w:szCs w:val="14"/>
              </w:rPr>
              <w:t>x</w:t>
            </w:r>
          </w:p>
        </w:tc>
        <w:tc>
          <w:tcPr>
            <w:tcW w:w="2268" w:type="dxa"/>
            <w:gridSpan w:val="13"/>
            <w:shd w:val="clear" w:color="auto" w:fill="BFBFBF" w:themeFill="background1" w:themeFillShade="BF"/>
          </w:tcPr>
          <w:p w14:paraId="3DB0B2F8" w14:textId="77777777" w:rsidR="0070443E" w:rsidRPr="001D0BC8" w:rsidRDefault="0070443E" w:rsidP="002F0464">
            <w:pPr>
              <w:jc w:val="center"/>
              <w:rPr>
                <w:b/>
                <w:sz w:val="14"/>
                <w:szCs w:val="14"/>
              </w:rPr>
            </w:pPr>
            <w:r w:rsidRPr="001D0BC8">
              <w:rPr>
                <w:b/>
                <w:sz w:val="14"/>
                <w:szCs w:val="14"/>
              </w:rPr>
              <w:t>ASOCIADA A LA DISCAPACIDAD</w:t>
            </w:r>
          </w:p>
        </w:tc>
        <w:tc>
          <w:tcPr>
            <w:tcW w:w="284" w:type="dxa"/>
            <w:shd w:val="clear" w:color="auto" w:fill="BFBFBF" w:themeFill="background1" w:themeFillShade="BF"/>
          </w:tcPr>
          <w:p w14:paraId="3ECEA0D2" w14:textId="77777777" w:rsidR="0070443E" w:rsidRPr="001D0BC8" w:rsidRDefault="0070443E" w:rsidP="002F0464">
            <w:pPr>
              <w:jc w:val="center"/>
              <w:rPr>
                <w:b/>
                <w:sz w:val="14"/>
                <w:szCs w:val="14"/>
              </w:rPr>
            </w:pPr>
          </w:p>
        </w:tc>
        <w:tc>
          <w:tcPr>
            <w:tcW w:w="2693" w:type="dxa"/>
            <w:gridSpan w:val="12"/>
            <w:shd w:val="clear" w:color="auto" w:fill="BFBFBF" w:themeFill="background1" w:themeFillShade="BF"/>
          </w:tcPr>
          <w:p w14:paraId="17FC7221" w14:textId="77777777" w:rsidR="0070443E" w:rsidRPr="001D0BC8" w:rsidRDefault="0070443E" w:rsidP="002F0464">
            <w:pPr>
              <w:jc w:val="center"/>
              <w:rPr>
                <w:b/>
                <w:sz w:val="14"/>
                <w:szCs w:val="14"/>
              </w:rPr>
            </w:pPr>
            <w:r w:rsidRPr="001D0BC8">
              <w:rPr>
                <w:b/>
                <w:sz w:val="14"/>
                <w:szCs w:val="14"/>
              </w:rPr>
              <w:t>ADAPTACIÓN A LOS ELEMENTOS DEL CURRICULO</w:t>
            </w:r>
          </w:p>
        </w:tc>
        <w:tc>
          <w:tcPr>
            <w:tcW w:w="2817" w:type="dxa"/>
            <w:gridSpan w:val="15"/>
            <w:shd w:val="clear" w:color="auto" w:fill="BFBFBF" w:themeFill="background1" w:themeFillShade="BF"/>
          </w:tcPr>
          <w:p w14:paraId="4AB32DA9" w14:textId="77777777" w:rsidR="0070443E" w:rsidRPr="001D0BC8" w:rsidRDefault="0070443E" w:rsidP="002F0464">
            <w:pPr>
              <w:jc w:val="center"/>
              <w:rPr>
                <w:b/>
                <w:sz w:val="14"/>
                <w:szCs w:val="14"/>
              </w:rPr>
            </w:pPr>
            <w:r w:rsidRPr="001D0BC8">
              <w:rPr>
                <w:b/>
                <w:sz w:val="14"/>
                <w:szCs w:val="14"/>
              </w:rPr>
              <w:t>FORTALEZAS</w:t>
            </w:r>
          </w:p>
        </w:tc>
        <w:tc>
          <w:tcPr>
            <w:tcW w:w="2864" w:type="dxa"/>
            <w:gridSpan w:val="14"/>
            <w:shd w:val="clear" w:color="auto" w:fill="BFBFBF" w:themeFill="background1" w:themeFillShade="BF"/>
          </w:tcPr>
          <w:p w14:paraId="56EB85C8" w14:textId="77777777" w:rsidR="0070443E" w:rsidRPr="001D0BC8" w:rsidRDefault="0070443E" w:rsidP="002F0464">
            <w:pPr>
              <w:jc w:val="center"/>
              <w:rPr>
                <w:b/>
                <w:sz w:val="14"/>
                <w:szCs w:val="14"/>
              </w:rPr>
            </w:pPr>
            <w:r w:rsidRPr="001D0BC8">
              <w:rPr>
                <w:b/>
                <w:sz w:val="14"/>
                <w:szCs w:val="14"/>
              </w:rPr>
              <w:t>DEBILIDADES</w:t>
            </w:r>
          </w:p>
        </w:tc>
      </w:tr>
      <w:tr w:rsidR="0070443E" w:rsidRPr="001D0BC8" w14:paraId="1951D367" w14:textId="77777777" w:rsidTr="002F0464">
        <w:tblPrEx>
          <w:jc w:val="center"/>
          <w:tblInd w:w="0" w:type="dxa"/>
        </w:tblPrEx>
        <w:trPr>
          <w:gridBefore w:val="1"/>
          <w:gridAfter w:val="1"/>
          <w:wBefore w:w="319" w:type="dxa"/>
          <w:trHeight w:val="282"/>
          <w:jc w:val="center"/>
        </w:trPr>
        <w:tc>
          <w:tcPr>
            <w:tcW w:w="988" w:type="dxa"/>
            <w:gridSpan w:val="2"/>
            <w:vMerge w:val="restart"/>
            <w:shd w:val="clear" w:color="auto" w:fill="BFBFBF" w:themeFill="background1" w:themeFillShade="BF"/>
          </w:tcPr>
          <w:p w14:paraId="33F8C2A4" w14:textId="77777777" w:rsidR="0070443E" w:rsidRPr="001D0BC8" w:rsidRDefault="0070443E" w:rsidP="002F0464">
            <w:pPr>
              <w:jc w:val="center"/>
              <w:rPr>
                <w:b/>
                <w:sz w:val="14"/>
                <w:szCs w:val="14"/>
              </w:rPr>
            </w:pPr>
            <w:r w:rsidRPr="001D0BC8">
              <w:rPr>
                <w:b/>
                <w:sz w:val="14"/>
                <w:szCs w:val="14"/>
              </w:rPr>
              <w:t>DIFICULTADES ESPECIFICAS DEL APRENDIZAJE</w:t>
            </w:r>
          </w:p>
        </w:tc>
        <w:tc>
          <w:tcPr>
            <w:tcW w:w="3827" w:type="dxa"/>
            <w:gridSpan w:val="17"/>
          </w:tcPr>
          <w:p w14:paraId="694FD98E" w14:textId="77777777" w:rsidR="0070443E" w:rsidRPr="001D0BC8" w:rsidRDefault="0070443E" w:rsidP="002F0464">
            <w:pPr>
              <w:jc w:val="center"/>
              <w:rPr>
                <w:b/>
                <w:sz w:val="14"/>
                <w:szCs w:val="14"/>
              </w:rPr>
            </w:pPr>
            <w:r w:rsidRPr="001D0BC8">
              <w:rPr>
                <w:b/>
                <w:sz w:val="14"/>
                <w:szCs w:val="14"/>
              </w:rPr>
              <w:t>DISLEXIA</w:t>
            </w:r>
          </w:p>
        </w:tc>
        <w:tc>
          <w:tcPr>
            <w:tcW w:w="283" w:type="dxa"/>
            <w:gridSpan w:val="2"/>
          </w:tcPr>
          <w:p w14:paraId="3759FD78" w14:textId="77777777" w:rsidR="0070443E" w:rsidRPr="001D0BC8" w:rsidRDefault="0070443E" w:rsidP="002F0464">
            <w:pPr>
              <w:jc w:val="center"/>
              <w:rPr>
                <w:b/>
                <w:sz w:val="14"/>
                <w:szCs w:val="14"/>
              </w:rPr>
            </w:pPr>
          </w:p>
        </w:tc>
        <w:tc>
          <w:tcPr>
            <w:tcW w:w="2268" w:type="dxa"/>
            <w:gridSpan w:val="13"/>
          </w:tcPr>
          <w:p w14:paraId="125DB91E" w14:textId="77777777" w:rsidR="0070443E" w:rsidRPr="001D0BC8" w:rsidRDefault="0070443E" w:rsidP="002F0464">
            <w:pPr>
              <w:jc w:val="center"/>
              <w:rPr>
                <w:b/>
                <w:sz w:val="14"/>
                <w:szCs w:val="14"/>
              </w:rPr>
            </w:pPr>
            <w:r w:rsidRPr="001D0BC8">
              <w:rPr>
                <w:b/>
                <w:sz w:val="14"/>
                <w:szCs w:val="14"/>
              </w:rPr>
              <w:t>DISCAPACIDAD INTELECTUAL</w:t>
            </w:r>
          </w:p>
        </w:tc>
        <w:tc>
          <w:tcPr>
            <w:tcW w:w="284" w:type="dxa"/>
          </w:tcPr>
          <w:p w14:paraId="3093632E" w14:textId="77777777" w:rsidR="0070443E" w:rsidRPr="001D0BC8" w:rsidRDefault="0070443E" w:rsidP="002F0464">
            <w:pPr>
              <w:jc w:val="center"/>
              <w:rPr>
                <w:b/>
                <w:sz w:val="14"/>
                <w:szCs w:val="14"/>
              </w:rPr>
            </w:pPr>
          </w:p>
        </w:tc>
        <w:tc>
          <w:tcPr>
            <w:tcW w:w="2410" w:type="dxa"/>
            <w:gridSpan w:val="11"/>
          </w:tcPr>
          <w:p w14:paraId="2150A6CB" w14:textId="77777777" w:rsidR="0070443E" w:rsidRPr="001D0BC8" w:rsidRDefault="0070443E" w:rsidP="002F0464">
            <w:pPr>
              <w:jc w:val="center"/>
              <w:rPr>
                <w:b/>
                <w:sz w:val="14"/>
                <w:szCs w:val="14"/>
              </w:rPr>
            </w:pPr>
            <w:r w:rsidRPr="001D0BC8">
              <w:rPr>
                <w:b/>
                <w:sz w:val="14"/>
                <w:szCs w:val="14"/>
              </w:rPr>
              <w:t>OBJETIVOS</w:t>
            </w:r>
          </w:p>
        </w:tc>
        <w:tc>
          <w:tcPr>
            <w:tcW w:w="283" w:type="dxa"/>
          </w:tcPr>
          <w:p w14:paraId="2E1B6D60" w14:textId="77777777" w:rsidR="0070443E" w:rsidRPr="001D0BC8" w:rsidRDefault="0070443E" w:rsidP="002F0464">
            <w:pPr>
              <w:jc w:val="center"/>
              <w:rPr>
                <w:b/>
                <w:sz w:val="14"/>
                <w:szCs w:val="14"/>
              </w:rPr>
            </w:pPr>
          </w:p>
        </w:tc>
        <w:tc>
          <w:tcPr>
            <w:tcW w:w="2835" w:type="dxa"/>
            <w:gridSpan w:val="16"/>
            <w:vMerge w:val="restart"/>
          </w:tcPr>
          <w:p w14:paraId="6D3FB51E" w14:textId="77777777" w:rsidR="0070443E" w:rsidRDefault="0070443E" w:rsidP="00C05A2C">
            <w:pPr>
              <w:pStyle w:val="Prrafodelista"/>
              <w:numPr>
                <w:ilvl w:val="0"/>
                <w:numId w:val="29"/>
              </w:numPr>
              <w:ind w:left="317" w:hanging="141"/>
              <w:rPr>
                <w:sz w:val="14"/>
                <w:szCs w:val="14"/>
              </w:rPr>
            </w:pPr>
            <w:r>
              <w:rPr>
                <w:sz w:val="14"/>
                <w:szCs w:val="14"/>
              </w:rPr>
              <w:t xml:space="preserve">Es un estudiante que mejora progresivamente sus hábitos de estudio. </w:t>
            </w:r>
          </w:p>
          <w:p w14:paraId="40143769" w14:textId="77777777" w:rsidR="0070443E" w:rsidRDefault="0070443E" w:rsidP="002F0464">
            <w:pPr>
              <w:pStyle w:val="Prrafodelista"/>
              <w:ind w:left="317"/>
              <w:rPr>
                <w:sz w:val="14"/>
                <w:szCs w:val="14"/>
              </w:rPr>
            </w:pPr>
          </w:p>
          <w:p w14:paraId="629E8631" w14:textId="77777777" w:rsidR="0070443E" w:rsidRPr="00E546E5" w:rsidRDefault="0070443E" w:rsidP="002F0464">
            <w:pPr>
              <w:pStyle w:val="Prrafodelista"/>
              <w:ind w:left="317"/>
              <w:rPr>
                <w:sz w:val="14"/>
                <w:szCs w:val="14"/>
              </w:rPr>
            </w:pPr>
          </w:p>
        </w:tc>
        <w:tc>
          <w:tcPr>
            <w:tcW w:w="2846" w:type="dxa"/>
            <w:gridSpan w:val="13"/>
            <w:vMerge w:val="restart"/>
          </w:tcPr>
          <w:p w14:paraId="768EF7D7" w14:textId="77777777" w:rsidR="0070443E" w:rsidRDefault="0070443E" w:rsidP="00C05A2C">
            <w:pPr>
              <w:pStyle w:val="Prrafodelista"/>
              <w:numPr>
                <w:ilvl w:val="0"/>
                <w:numId w:val="29"/>
              </w:numPr>
              <w:ind w:left="176" w:hanging="142"/>
              <w:rPr>
                <w:sz w:val="14"/>
                <w:szCs w:val="14"/>
              </w:rPr>
            </w:pPr>
            <w:r>
              <w:rPr>
                <w:sz w:val="14"/>
                <w:szCs w:val="14"/>
              </w:rPr>
              <w:t xml:space="preserve">Debe trabajarse autoestima y motivación en el estudiante. </w:t>
            </w:r>
          </w:p>
          <w:p w14:paraId="65C6DE7A" w14:textId="77777777" w:rsidR="0070443E" w:rsidRPr="001D0BC8" w:rsidRDefault="0070443E" w:rsidP="00C05A2C">
            <w:pPr>
              <w:pStyle w:val="Prrafodelista"/>
              <w:numPr>
                <w:ilvl w:val="0"/>
                <w:numId w:val="29"/>
              </w:numPr>
              <w:ind w:left="176" w:hanging="142"/>
              <w:rPr>
                <w:sz w:val="14"/>
                <w:szCs w:val="14"/>
              </w:rPr>
            </w:pPr>
            <w:r>
              <w:rPr>
                <w:sz w:val="14"/>
                <w:szCs w:val="14"/>
              </w:rPr>
              <w:t xml:space="preserve">Es muy susceptible a la crítica. </w:t>
            </w:r>
          </w:p>
        </w:tc>
      </w:tr>
      <w:tr w:rsidR="0070443E" w:rsidRPr="001D0BC8" w14:paraId="4AAB2292" w14:textId="77777777" w:rsidTr="002F0464">
        <w:tblPrEx>
          <w:jc w:val="center"/>
          <w:tblInd w:w="0" w:type="dxa"/>
        </w:tblPrEx>
        <w:trPr>
          <w:gridBefore w:val="1"/>
          <w:gridAfter w:val="1"/>
          <w:wBefore w:w="319" w:type="dxa"/>
          <w:trHeight w:val="282"/>
          <w:jc w:val="center"/>
        </w:trPr>
        <w:tc>
          <w:tcPr>
            <w:tcW w:w="988" w:type="dxa"/>
            <w:gridSpan w:val="2"/>
            <w:vMerge/>
            <w:shd w:val="clear" w:color="auto" w:fill="BFBFBF" w:themeFill="background1" w:themeFillShade="BF"/>
          </w:tcPr>
          <w:p w14:paraId="7327CB2A" w14:textId="77777777" w:rsidR="0070443E" w:rsidRPr="001D0BC8" w:rsidRDefault="0070443E" w:rsidP="002F0464">
            <w:pPr>
              <w:jc w:val="center"/>
              <w:rPr>
                <w:b/>
                <w:sz w:val="14"/>
                <w:szCs w:val="14"/>
              </w:rPr>
            </w:pPr>
          </w:p>
        </w:tc>
        <w:tc>
          <w:tcPr>
            <w:tcW w:w="3827" w:type="dxa"/>
            <w:gridSpan w:val="17"/>
          </w:tcPr>
          <w:p w14:paraId="58AA05AA" w14:textId="77777777" w:rsidR="0070443E" w:rsidRPr="001D0BC8" w:rsidRDefault="0070443E" w:rsidP="002F0464">
            <w:pPr>
              <w:jc w:val="center"/>
              <w:rPr>
                <w:b/>
                <w:sz w:val="14"/>
                <w:szCs w:val="14"/>
              </w:rPr>
            </w:pPr>
            <w:r w:rsidRPr="001D0BC8">
              <w:rPr>
                <w:b/>
                <w:sz w:val="14"/>
                <w:szCs w:val="14"/>
              </w:rPr>
              <w:t>DISCALCULIA</w:t>
            </w:r>
          </w:p>
        </w:tc>
        <w:tc>
          <w:tcPr>
            <w:tcW w:w="283" w:type="dxa"/>
            <w:gridSpan w:val="2"/>
          </w:tcPr>
          <w:p w14:paraId="0DA82AE5" w14:textId="77777777" w:rsidR="0070443E" w:rsidRPr="001D0BC8" w:rsidRDefault="0070443E" w:rsidP="002F0464">
            <w:pPr>
              <w:jc w:val="center"/>
              <w:rPr>
                <w:b/>
                <w:sz w:val="14"/>
                <w:szCs w:val="14"/>
              </w:rPr>
            </w:pPr>
          </w:p>
        </w:tc>
        <w:tc>
          <w:tcPr>
            <w:tcW w:w="2268" w:type="dxa"/>
            <w:gridSpan w:val="13"/>
          </w:tcPr>
          <w:p w14:paraId="07824865" w14:textId="77777777" w:rsidR="0070443E" w:rsidRPr="001D0BC8" w:rsidRDefault="0070443E" w:rsidP="002F0464">
            <w:pPr>
              <w:jc w:val="center"/>
              <w:rPr>
                <w:b/>
                <w:sz w:val="14"/>
                <w:szCs w:val="14"/>
              </w:rPr>
            </w:pPr>
            <w:r w:rsidRPr="001D0BC8">
              <w:rPr>
                <w:b/>
                <w:sz w:val="14"/>
                <w:szCs w:val="14"/>
              </w:rPr>
              <w:t>DISCAPACIDAD FÍSICA</w:t>
            </w:r>
          </w:p>
        </w:tc>
        <w:tc>
          <w:tcPr>
            <w:tcW w:w="284" w:type="dxa"/>
          </w:tcPr>
          <w:p w14:paraId="2C1FFCD2" w14:textId="77777777" w:rsidR="0070443E" w:rsidRPr="001D0BC8" w:rsidRDefault="0070443E" w:rsidP="002F0464">
            <w:pPr>
              <w:jc w:val="center"/>
              <w:rPr>
                <w:b/>
                <w:sz w:val="14"/>
                <w:szCs w:val="14"/>
              </w:rPr>
            </w:pPr>
          </w:p>
        </w:tc>
        <w:tc>
          <w:tcPr>
            <w:tcW w:w="2410" w:type="dxa"/>
            <w:gridSpan w:val="11"/>
          </w:tcPr>
          <w:p w14:paraId="6232CB9E" w14:textId="77777777" w:rsidR="0070443E" w:rsidRPr="001D0BC8" w:rsidRDefault="0070443E" w:rsidP="002F0464">
            <w:pPr>
              <w:jc w:val="center"/>
              <w:rPr>
                <w:b/>
                <w:sz w:val="14"/>
                <w:szCs w:val="14"/>
              </w:rPr>
            </w:pPr>
            <w:r w:rsidRPr="001D0BC8">
              <w:rPr>
                <w:b/>
                <w:sz w:val="14"/>
                <w:szCs w:val="14"/>
              </w:rPr>
              <w:t>CONTENIDOS</w:t>
            </w:r>
          </w:p>
        </w:tc>
        <w:tc>
          <w:tcPr>
            <w:tcW w:w="283" w:type="dxa"/>
          </w:tcPr>
          <w:p w14:paraId="51BA699A" w14:textId="77777777" w:rsidR="0070443E" w:rsidRPr="001D0BC8" w:rsidRDefault="0070443E" w:rsidP="002F0464">
            <w:pPr>
              <w:jc w:val="center"/>
              <w:rPr>
                <w:b/>
                <w:sz w:val="14"/>
                <w:szCs w:val="14"/>
              </w:rPr>
            </w:pPr>
          </w:p>
        </w:tc>
        <w:tc>
          <w:tcPr>
            <w:tcW w:w="2835" w:type="dxa"/>
            <w:gridSpan w:val="16"/>
            <w:vMerge/>
          </w:tcPr>
          <w:p w14:paraId="777226CA" w14:textId="77777777" w:rsidR="0070443E" w:rsidRPr="001D0BC8" w:rsidRDefault="0070443E" w:rsidP="002F0464">
            <w:pPr>
              <w:jc w:val="center"/>
              <w:rPr>
                <w:b/>
                <w:sz w:val="14"/>
                <w:szCs w:val="14"/>
              </w:rPr>
            </w:pPr>
          </w:p>
        </w:tc>
        <w:tc>
          <w:tcPr>
            <w:tcW w:w="2846" w:type="dxa"/>
            <w:gridSpan w:val="13"/>
            <w:vMerge/>
          </w:tcPr>
          <w:p w14:paraId="7146F829" w14:textId="77777777" w:rsidR="0070443E" w:rsidRPr="001D0BC8" w:rsidRDefault="0070443E" w:rsidP="002F0464">
            <w:pPr>
              <w:rPr>
                <w:b/>
                <w:sz w:val="14"/>
                <w:szCs w:val="14"/>
              </w:rPr>
            </w:pPr>
          </w:p>
        </w:tc>
      </w:tr>
      <w:tr w:rsidR="0070443E" w:rsidRPr="001D0BC8" w14:paraId="600BDED6" w14:textId="77777777" w:rsidTr="002F0464">
        <w:tblPrEx>
          <w:jc w:val="center"/>
          <w:tblInd w:w="0" w:type="dxa"/>
        </w:tblPrEx>
        <w:trPr>
          <w:gridBefore w:val="1"/>
          <w:gridAfter w:val="1"/>
          <w:wBefore w:w="319" w:type="dxa"/>
          <w:trHeight w:val="282"/>
          <w:jc w:val="center"/>
        </w:trPr>
        <w:tc>
          <w:tcPr>
            <w:tcW w:w="988" w:type="dxa"/>
            <w:gridSpan w:val="2"/>
            <w:vMerge/>
            <w:shd w:val="clear" w:color="auto" w:fill="BFBFBF" w:themeFill="background1" w:themeFillShade="BF"/>
          </w:tcPr>
          <w:p w14:paraId="225A279D" w14:textId="77777777" w:rsidR="0070443E" w:rsidRPr="001D0BC8" w:rsidRDefault="0070443E" w:rsidP="002F0464">
            <w:pPr>
              <w:jc w:val="center"/>
              <w:rPr>
                <w:b/>
                <w:sz w:val="14"/>
                <w:szCs w:val="14"/>
              </w:rPr>
            </w:pPr>
          </w:p>
        </w:tc>
        <w:tc>
          <w:tcPr>
            <w:tcW w:w="3827" w:type="dxa"/>
            <w:gridSpan w:val="17"/>
          </w:tcPr>
          <w:p w14:paraId="77AE6D13" w14:textId="77777777" w:rsidR="0070443E" w:rsidRPr="001D0BC8" w:rsidRDefault="0070443E" w:rsidP="002F0464">
            <w:pPr>
              <w:jc w:val="center"/>
              <w:rPr>
                <w:b/>
                <w:sz w:val="14"/>
                <w:szCs w:val="14"/>
              </w:rPr>
            </w:pPr>
            <w:r w:rsidRPr="001D0BC8">
              <w:rPr>
                <w:b/>
                <w:sz w:val="14"/>
                <w:szCs w:val="14"/>
              </w:rPr>
              <w:t>DISGRAFIA</w:t>
            </w:r>
          </w:p>
        </w:tc>
        <w:tc>
          <w:tcPr>
            <w:tcW w:w="283" w:type="dxa"/>
            <w:gridSpan w:val="2"/>
          </w:tcPr>
          <w:p w14:paraId="799B7732" w14:textId="77777777" w:rsidR="0070443E" w:rsidRPr="001D0BC8" w:rsidRDefault="0070443E" w:rsidP="002F0464">
            <w:pPr>
              <w:jc w:val="center"/>
              <w:rPr>
                <w:b/>
                <w:sz w:val="14"/>
                <w:szCs w:val="14"/>
              </w:rPr>
            </w:pPr>
          </w:p>
        </w:tc>
        <w:tc>
          <w:tcPr>
            <w:tcW w:w="2268" w:type="dxa"/>
            <w:gridSpan w:val="13"/>
          </w:tcPr>
          <w:p w14:paraId="5C38BEC3" w14:textId="77777777" w:rsidR="0070443E" w:rsidRPr="001D0BC8" w:rsidRDefault="0070443E" w:rsidP="002F0464">
            <w:pPr>
              <w:jc w:val="center"/>
              <w:rPr>
                <w:b/>
                <w:sz w:val="14"/>
                <w:szCs w:val="14"/>
              </w:rPr>
            </w:pPr>
            <w:r w:rsidRPr="001D0BC8">
              <w:rPr>
                <w:b/>
                <w:sz w:val="14"/>
                <w:szCs w:val="14"/>
              </w:rPr>
              <w:t>DISCPACIDAD MOTRIZ</w:t>
            </w:r>
          </w:p>
        </w:tc>
        <w:tc>
          <w:tcPr>
            <w:tcW w:w="284" w:type="dxa"/>
          </w:tcPr>
          <w:p w14:paraId="07FB1396" w14:textId="77777777" w:rsidR="0070443E" w:rsidRPr="001D0BC8" w:rsidRDefault="0070443E" w:rsidP="002F0464">
            <w:pPr>
              <w:jc w:val="center"/>
              <w:rPr>
                <w:b/>
                <w:sz w:val="14"/>
                <w:szCs w:val="14"/>
              </w:rPr>
            </w:pPr>
          </w:p>
        </w:tc>
        <w:tc>
          <w:tcPr>
            <w:tcW w:w="2410" w:type="dxa"/>
            <w:gridSpan w:val="11"/>
          </w:tcPr>
          <w:p w14:paraId="462B25AD" w14:textId="77777777" w:rsidR="0070443E" w:rsidRPr="001D0BC8" w:rsidRDefault="0070443E" w:rsidP="002F0464">
            <w:pPr>
              <w:jc w:val="center"/>
              <w:rPr>
                <w:b/>
                <w:sz w:val="14"/>
                <w:szCs w:val="14"/>
              </w:rPr>
            </w:pPr>
            <w:r w:rsidRPr="001D0BC8">
              <w:rPr>
                <w:b/>
                <w:sz w:val="14"/>
                <w:szCs w:val="14"/>
              </w:rPr>
              <w:t>METODOLOGÍAS/DIDÁCTICA</w:t>
            </w:r>
          </w:p>
        </w:tc>
        <w:tc>
          <w:tcPr>
            <w:tcW w:w="283" w:type="dxa"/>
          </w:tcPr>
          <w:p w14:paraId="005142EE" w14:textId="77777777" w:rsidR="0070443E" w:rsidRPr="001D0BC8" w:rsidRDefault="0070443E" w:rsidP="002F0464">
            <w:pPr>
              <w:jc w:val="center"/>
              <w:rPr>
                <w:b/>
                <w:sz w:val="14"/>
                <w:szCs w:val="14"/>
              </w:rPr>
            </w:pPr>
            <w:r w:rsidRPr="001D0BC8">
              <w:rPr>
                <w:b/>
                <w:sz w:val="14"/>
                <w:szCs w:val="14"/>
              </w:rPr>
              <w:t>x</w:t>
            </w:r>
          </w:p>
        </w:tc>
        <w:tc>
          <w:tcPr>
            <w:tcW w:w="2835" w:type="dxa"/>
            <w:gridSpan w:val="16"/>
            <w:vMerge/>
          </w:tcPr>
          <w:p w14:paraId="48815936" w14:textId="77777777" w:rsidR="0070443E" w:rsidRPr="001D0BC8" w:rsidRDefault="0070443E" w:rsidP="002F0464">
            <w:pPr>
              <w:jc w:val="center"/>
              <w:rPr>
                <w:b/>
                <w:sz w:val="14"/>
                <w:szCs w:val="14"/>
              </w:rPr>
            </w:pPr>
          </w:p>
        </w:tc>
        <w:tc>
          <w:tcPr>
            <w:tcW w:w="2846" w:type="dxa"/>
            <w:gridSpan w:val="13"/>
            <w:vMerge/>
          </w:tcPr>
          <w:p w14:paraId="254841AA" w14:textId="77777777" w:rsidR="0070443E" w:rsidRPr="001D0BC8" w:rsidRDefault="0070443E" w:rsidP="002F0464">
            <w:pPr>
              <w:rPr>
                <w:b/>
                <w:sz w:val="14"/>
                <w:szCs w:val="14"/>
              </w:rPr>
            </w:pPr>
          </w:p>
        </w:tc>
      </w:tr>
      <w:tr w:rsidR="0070443E" w:rsidRPr="001D0BC8" w14:paraId="5054A890" w14:textId="77777777" w:rsidTr="002F0464">
        <w:tblPrEx>
          <w:jc w:val="center"/>
          <w:tblInd w:w="0" w:type="dxa"/>
        </w:tblPrEx>
        <w:trPr>
          <w:gridBefore w:val="1"/>
          <w:gridAfter w:val="1"/>
          <w:wBefore w:w="319" w:type="dxa"/>
          <w:trHeight w:val="282"/>
          <w:jc w:val="center"/>
        </w:trPr>
        <w:tc>
          <w:tcPr>
            <w:tcW w:w="988" w:type="dxa"/>
            <w:gridSpan w:val="2"/>
            <w:vMerge/>
            <w:shd w:val="clear" w:color="auto" w:fill="BFBFBF" w:themeFill="background1" w:themeFillShade="BF"/>
          </w:tcPr>
          <w:p w14:paraId="4270ADE7" w14:textId="77777777" w:rsidR="0070443E" w:rsidRPr="001D0BC8" w:rsidRDefault="0070443E" w:rsidP="002F0464">
            <w:pPr>
              <w:jc w:val="center"/>
              <w:rPr>
                <w:b/>
                <w:sz w:val="14"/>
                <w:szCs w:val="14"/>
              </w:rPr>
            </w:pPr>
          </w:p>
        </w:tc>
        <w:tc>
          <w:tcPr>
            <w:tcW w:w="3827" w:type="dxa"/>
            <w:gridSpan w:val="17"/>
          </w:tcPr>
          <w:p w14:paraId="77CC61EA" w14:textId="77777777" w:rsidR="0070443E" w:rsidRPr="001D0BC8" w:rsidRDefault="0070443E" w:rsidP="002F0464">
            <w:pPr>
              <w:jc w:val="center"/>
              <w:rPr>
                <w:b/>
                <w:sz w:val="14"/>
                <w:szCs w:val="14"/>
              </w:rPr>
            </w:pPr>
            <w:r w:rsidRPr="001D0BC8">
              <w:rPr>
                <w:b/>
                <w:sz w:val="14"/>
                <w:szCs w:val="14"/>
              </w:rPr>
              <w:t>DISORTOGRAFIA</w:t>
            </w:r>
          </w:p>
        </w:tc>
        <w:tc>
          <w:tcPr>
            <w:tcW w:w="283" w:type="dxa"/>
            <w:gridSpan w:val="2"/>
          </w:tcPr>
          <w:p w14:paraId="76D53688" w14:textId="77777777" w:rsidR="0070443E" w:rsidRPr="001D0BC8" w:rsidRDefault="0070443E" w:rsidP="002F0464">
            <w:pPr>
              <w:jc w:val="center"/>
              <w:rPr>
                <w:b/>
                <w:sz w:val="14"/>
                <w:szCs w:val="14"/>
              </w:rPr>
            </w:pPr>
          </w:p>
        </w:tc>
        <w:tc>
          <w:tcPr>
            <w:tcW w:w="2268" w:type="dxa"/>
            <w:gridSpan w:val="13"/>
          </w:tcPr>
          <w:p w14:paraId="6C99E83B" w14:textId="77777777" w:rsidR="0070443E" w:rsidRPr="001D0BC8" w:rsidRDefault="0070443E" w:rsidP="002F0464">
            <w:pPr>
              <w:jc w:val="center"/>
              <w:rPr>
                <w:b/>
                <w:sz w:val="14"/>
                <w:szCs w:val="14"/>
              </w:rPr>
            </w:pPr>
            <w:r w:rsidRPr="001D0BC8">
              <w:rPr>
                <w:b/>
                <w:sz w:val="14"/>
                <w:szCs w:val="14"/>
              </w:rPr>
              <w:t>DISCAPACIDAD AUDITIVA</w:t>
            </w:r>
          </w:p>
        </w:tc>
        <w:tc>
          <w:tcPr>
            <w:tcW w:w="284" w:type="dxa"/>
          </w:tcPr>
          <w:p w14:paraId="676EFDC4" w14:textId="77777777" w:rsidR="0070443E" w:rsidRPr="001D0BC8" w:rsidRDefault="0070443E" w:rsidP="002F0464">
            <w:pPr>
              <w:jc w:val="center"/>
              <w:rPr>
                <w:b/>
                <w:sz w:val="14"/>
                <w:szCs w:val="14"/>
              </w:rPr>
            </w:pPr>
          </w:p>
        </w:tc>
        <w:tc>
          <w:tcPr>
            <w:tcW w:w="2410" w:type="dxa"/>
            <w:gridSpan w:val="11"/>
          </w:tcPr>
          <w:p w14:paraId="280A3C6B" w14:textId="77777777" w:rsidR="0070443E" w:rsidRPr="001D0BC8" w:rsidRDefault="0070443E" w:rsidP="002F0464">
            <w:pPr>
              <w:jc w:val="center"/>
              <w:rPr>
                <w:b/>
                <w:sz w:val="14"/>
                <w:szCs w:val="14"/>
              </w:rPr>
            </w:pPr>
            <w:r w:rsidRPr="001D0BC8">
              <w:rPr>
                <w:b/>
                <w:sz w:val="14"/>
                <w:szCs w:val="14"/>
              </w:rPr>
              <w:t>TIEMPOS (planificación microcurricular)</w:t>
            </w:r>
          </w:p>
        </w:tc>
        <w:tc>
          <w:tcPr>
            <w:tcW w:w="283" w:type="dxa"/>
          </w:tcPr>
          <w:p w14:paraId="2BBCA426" w14:textId="77777777" w:rsidR="0070443E" w:rsidRPr="001D0BC8" w:rsidRDefault="0070443E" w:rsidP="002F0464">
            <w:pPr>
              <w:jc w:val="center"/>
              <w:rPr>
                <w:b/>
                <w:sz w:val="14"/>
                <w:szCs w:val="14"/>
              </w:rPr>
            </w:pPr>
          </w:p>
        </w:tc>
        <w:tc>
          <w:tcPr>
            <w:tcW w:w="2835" w:type="dxa"/>
            <w:gridSpan w:val="16"/>
            <w:vMerge/>
          </w:tcPr>
          <w:p w14:paraId="7EF20005" w14:textId="77777777" w:rsidR="0070443E" w:rsidRPr="001D0BC8" w:rsidRDefault="0070443E" w:rsidP="002F0464">
            <w:pPr>
              <w:jc w:val="center"/>
              <w:rPr>
                <w:b/>
                <w:sz w:val="14"/>
                <w:szCs w:val="14"/>
              </w:rPr>
            </w:pPr>
          </w:p>
        </w:tc>
        <w:tc>
          <w:tcPr>
            <w:tcW w:w="2846" w:type="dxa"/>
            <w:gridSpan w:val="13"/>
            <w:vMerge/>
          </w:tcPr>
          <w:p w14:paraId="24F7C531" w14:textId="77777777" w:rsidR="0070443E" w:rsidRPr="001D0BC8" w:rsidRDefault="0070443E" w:rsidP="002F0464">
            <w:pPr>
              <w:rPr>
                <w:b/>
                <w:sz w:val="14"/>
                <w:szCs w:val="14"/>
              </w:rPr>
            </w:pPr>
          </w:p>
        </w:tc>
      </w:tr>
      <w:tr w:rsidR="0070443E" w:rsidRPr="001D0BC8" w14:paraId="13726B0F" w14:textId="77777777" w:rsidTr="002F0464">
        <w:tblPrEx>
          <w:jc w:val="center"/>
          <w:tblInd w:w="0" w:type="dxa"/>
        </w:tblPrEx>
        <w:trPr>
          <w:gridBefore w:val="1"/>
          <w:gridAfter w:val="1"/>
          <w:wBefore w:w="319" w:type="dxa"/>
          <w:trHeight w:val="480"/>
          <w:jc w:val="center"/>
        </w:trPr>
        <w:tc>
          <w:tcPr>
            <w:tcW w:w="988" w:type="dxa"/>
            <w:gridSpan w:val="2"/>
            <w:vMerge/>
            <w:shd w:val="clear" w:color="auto" w:fill="BFBFBF" w:themeFill="background1" w:themeFillShade="BF"/>
          </w:tcPr>
          <w:p w14:paraId="5AD38C41" w14:textId="77777777" w:rsidR="0070443E" w:rsidRPr="001D0BC8" w:rsidRDefault="0070443E" w:rsidP="002F0464">
            <w:pPr>
              <w:jc w:val="center"/>
              <w:rPr>
                <w:b/>
                <w:sz w:val="14"/>
                <w:szCs w:val="14"/>
              </w:rPr>
            </w:pPr>
          </w:p>
        </w:tc>
        <w:tc>
          <w:tcPr>
            <w:tcW w:w="3827" w:type="dxa"/>
            <w:gridSpan w:val="17"/>
          </w:tcPr>
          <w:p w14:paraId="00B881B1" w14:textId="77777777" w:rsidR="0070443E" w:rsidRPr="001D0BC8" w:rsidRDefault="0070443E" w:rsidP="002F0464">
            <w:pPr>
              <w:jc w:val="center"/>
              <w:rPr>
                <w:b/>
                <w:sz w:val="14"/>
                <w:szCs w:val="14"/>
              </w:rPr>
            </w:pPr>
            <w:r w:rsidRPr="001D0BC8">
              <w:rPr>
                <w:b/>
                <w:sz w:val="14"/>
                <w:szCs w:val="14"/>
              </w:rPr>
              <w:t>DISFASIA</w:t>
            </w:r>
          </w:p>
        </w:tc>
        <w:tc>
          <w:tcPr>
            <w:tcW w:w="283" w:type="dxa"/>
            <w:gridSpan w:val="2"/>
          </w:tcPr>
          <w:p w14:paraId="4154223E" w14:textId="77777777" w:rsidR="0070443E" w:rsidRPr="001D0BC8" w:rsidRDefault="0070443E" w:rsidP="002F0464">
            <w:pPr>
              <w:jc w:val="center"/>
              <w:rPr>
                <w:b/>
                <w:sz w:val="14"/>
                <w:szCs w:val="14"/>
              </w:rPr>
            </w:pPr>
          </w:p>
        </w:tc>
        <w:tc>
          <w:tcPr>
            <w:tcW w:w="2268" w:type="dxa"/>
            <w:gridSpan w:val="13"/>
          </w:tcPr>
          <w:p w14:paraId="53B26E2E" w14:textId="77777777" w:rsidR="0070443E" w:rsidRPr="001D0BC8" w:rsidRDefault="0070443E" w:rsidP="002F0464">
            <w:pPr>
              <w:jc w:val="center"/>
              <w:rPr>
                <w:b/>
                <w:sz w:val="14"/>
                <w:szCs w:val="14"/>
              </w:rPr>
            </w:pPr>
            <w:r w:rsidRPr="001D0BC8">
              <w:rPr>
                <w:b/>
                <w:sz w:val="14"/>
                <w:szCs w:val="14"/>
              </w:rPr>
              <w:t>DISCAPACIDAD VISUAL</w:t>
            </w:r>
          </w:p>
        </w:tc>
        <w:tc>
          <w:tcPr>
            <w:tcW w:w="284" w:type="dxa"/>
          </w:tcPr>
          <w:p w14:paraId="7F39AEDA" w14:textId="77777777" w:rsidR="0070443E" w:rsidRPr="001D0BC8" w:rsidRDefault="0070443E" w:rsidP="002F0464">
            <w:pPr>
              <w:jc w:val="center"/>
              <w:rPr>
                <w:b/>
                <w:sz w:val="14"/>
                <w:szCs w:val="14"/>
              </w:rPr>
            </w:pPr>
          </w:p>
        </w:tc>
        <w:tc>
          <w:tcPr>
            <w:tcW w:w="2410" w:type="dxa"/>
            <w:gridSpan w:val="11"/>
          </w:tcPr>
          <w:p w14:paraId="62F5E0B9" w14:textId="77777777" w:rsidR="0070443E" w:rsidRPr="001D0BC8" w:rsidRDefault="0070443E" w:rsidP="002F0464">
            <w:pPr>
              <w:jc w:val="center"/>
              <w:rPr>
                <w:b/>
                <w:sz w:val="14"/>
                <w:szCs w:val="14"/>
              </w:rPr>
            </w:pPr>
            <w:r w:rsidRPr="001D0BC8">
              <w:rPr>
                <w:b/>
                <w:sz w:val="14"/>
                <w:szCs w:val="14"/>
              </w:rPr>
              <w:t xml:space="preserve">RECURSOS </w:t>
            </w:r>
          </w:p>
        </w:tc>
        <w:tc>
          <w:tcPr>
            <w:tcW w:w="283" w:type="dxa"/>
          </w:tcPr>
          <w:p w14:paraId="0DBAF90B" w14:textId="77777777" w:rsidR="0070443E" w:rsidRPr="001D0BC8" w:rsidRDefault="0070443E" w:rsidP="002F0464">
            <w:pPr>
              <w:jc w:val="center"/>
              <w:rPr>
                <w:b/>
                <w:sz w:val="14"/>
                <w:szCs w:val="14"/>
              </w:rPr>
            </w:pPr>
            <w:r w:rsidRPr="001D0BC8">
              <w:rPr>
                <w:b/>
                <w:sz w:val="14"/>
                <w:szCs w:val="14"/>
              </w:rPr>
              <w:t>x</w:t>
            </w:r>
          </w:p>
        </w:tc>
        <w:tc>
          <w:tcPr>
            <w:tcW w:w="2835" w:type="dxa"/>
            <w:gridSpan w:val="16"/>
            <w:vMerge/>
          </w:tcPr>
          <w:p w14:paraId="58F0DAAF" w14:textId="77777777" w:rsidR="0070443E" w:rsidRPr="001D0BC8" w:rsidRDefault="0070443E" w:rsidP="002F0464">
            <w:pPr>
              <w:jc w:val="center"/>
              <w:rPr>
                <w:b/>
                <w:sz w:val="14"/>
                <w:szCs w:val="14"/>
              </w:rPr>
            </w:pPr>
          </w:p>
        </w:tc>
        <w:tc>
          <w:tcPr>
            <w:tcW w:w="2846" w:type="dxa"/>
            <w:gridSpan w:val="13"/>
            <w:vMerge/>
          </w:tcPr>
          <w:p w14:paraId="2B02548D" w14:textId="77777777" w:rsidR="0070443E" w:rsidRPr="001D0BC8" w:rsidRDefault="0070443E" w:rsidP="002F0464">
            <w:pPr>
              <w:rPr>
                <w:b/>
                <w:sz w:val="14"/>
                <w:szCs w:val="14"/>
              </w:rPr>
            </w:pPr>
          </w:p>
        </w:tc>
      </w:tr>
      <w:tr w:rsidR="0070443E" w:rsidRPr="001D0BC8" w14:paraId="726E2DA6" w14:textId="77777777" w:rsidTr="002F0464">
        <w:tblPrEx>
          <w:jc w:val="center"/>
          <w:tblInd w:w="0" w:type="dxa"/>
        </w:tblPrEx>
        <w:trPr>
          <w:gridBefore w:val="1"/>
          <w:gridAfter w:val="1"/>
          <w:wBefore w:w="319" w:type="dxa"/>
          <w:trHeight w:val="282"/>
          <w:jc w:val="center"/>
        </w:trPr>
        <w:tc>
          <w:tcPr>
            <w:tcW w:w="988" w:type="dxa"/>
            <w:gridSpan w:val="2"/>
            <w:vMerge w:val="restart"/>
            <w:shd w:val="clear" w:color="auto" w:fill="BFBFBF" w:themeFill="background1" w:themeFillShade="BF"/>
          </w:tcPr>
          <w:p w14:paraId="2781DD04" w14:textId="77777777" w:rsidR="0070443E" w:rsidRPr="001D0BC8" w:rsidRDefault="0070443E" w:rsidP="002F0464">
            <w:pPr>
              <w:jc w:val="center"/>
              <w:rPr>
                <w:b/>
                <w:sz w:val="14"/>
                <w:szCs w:val="14"/>
              </w:rPr>
            </w:pPr>
            <w:r w:rsidRPr="001D0BC8">
              <w:rPr>
                <w:b/>
                <w:sz w:val="14"/>
                <w:szCs w:val="14"/>
              </w:rPr>
              <w:t>TRASTORNOS DEL COMPORTAMIENTO</w:t>
            </w:r>
          </w:p>
        </w:tc>
        <w:tc>
          <w:tcPr>
            <w:tcW w:w="3827" w:type="dxa"/>
            <w:gridSpan w:val="17"/>
          </w:tcPr>
          <w:p w14:paraId="3C08AFA1" w14:textId="77777777" w:rsidR="0070443E" w:rsidRPr="001D0BC8" w:rsidRDefault="0070443E" w:rsidP="002F0464">
            <w:pPr>
              <w:jc w:val="center"/>
              <w:rPr>
                <w:b/>
                <w:sz w:val="14"/>
                <w:szCs w:val="14"/>
              </w:rPr>
            </w:pPr>
            <w:r w:rsidRPr="001D0BC8">
              <w:rPr>
                <w:b/>
                <w:sz w:val="14"/>
                <w:szCs w:val="14"/>
              </w:rPr>
              <w:t>TRASTORNO DE DEFICIT DE ATENCIÓN</w:t>
            </w:r>
          </w:p>
        </w:tc>
        <w:tc>
          <w:tcPr>
            <w:tcW w:w="283" w:type="dxa"/>
            <w:gridSpan w:val="2"/>
          </w:tcPr>
          <w:p w14:paraId="344690C6" w14:textId="77777777" w:rsidR="0070443E" w:rsidRPr="001D0BC8" w:rsidRDefault="0070443E" w:rsidP="002F0464">
            <w:pPr>
              <w:jc w:val="center"/>
              <w:rPr>
                <w:b/>
                <w:sz w:val="14"/>
                <w:szCs w:val="14"/>
              </w:rPr>
            </w:pPr>
            <w:r w:rsidRPr="001D0BC8">
              <w:rPr>
                <w:b/>
                <w:sz w:val="14"/>
                <w:szCs w:val="14"/>
              </w:rPr>
              <w:t>x</w:t>
            </w:r>
          </w:p>
        </w:tc>
        <w:tc>
          <w:tcPr>
            <w:tcW w:w="2268" w:type="dxa"/>
            <w:gridSpan w:val="13"/>
          </w:tcPr>
          <w:p w14:paraId="122CDB3E" w14:textId="77777777" w:rsidR="0070443E" w:rsidRPr="001D0BC8" w:rsidRDefault="0070443E" w:rsidP="002F0464">
            <w:pPr>
              <w:jc w:val="center"/>
              <w:rPr>
                <w:b/>
                <w:sz w:val="14"/>
                <w:szCs w:val="14"/>
              </w:rPr>
            </w:pPr>
            <w:r w:rsidRPr="001D0BC8">
              <w:rPr>
                <w:b/>
                <w:sz w:val="14"/>
                <w:szCs w:val="14"/>
              </w:rPr>
              <w:t>MULTIDISCAPACIDADES</w:t>
            </w:r>
          </w:p>
        </w:tc>
        <w:tc>
          <w:tcPr>
            <w:tcW w:w="284" w:type="dxa"/>
          </w:tcPr>
          <w:p w14:paraId="5DE38ECC" w14:textId="77777777" w:rsidR="0070443E" w:rsidRPr="001D0BC8" w:rsidRDefault="0070443E" w:rsidP="002F0464">
            <w:pPr>
              <w:jc w:val="center"/>
              <w:rPr>
                <w:b/>
                <w:sz w:val="14"/>
                <w:szCs w:val="14"/>
              </w:rPr>
            </w:pPr>
          </w:p>
        </w:tc>
        <w:tc>
          <w:tcPr>
            <w:tcW w:w="2410" w:type="dxa"/>
            <w:gridSpan w:val="11"/>
          </w:tcPr>
          <w:p w14:paraId="7DEA0791" w14:textId="77777777" w:rsidR="0070443E" w:rsidRPr="001D0BC8" w:rsidRDefault="0070443E" w:rsidP="002F0464">
            <w:pPr>
              <w:jc w:val="center"/>
              <w:rPr>
                <w:b/>
                <w:sz w:val="14"/>
                <w:szCs w:val="14"/>
              </w:rPr>
            </w:pPr>
            <w:r w:rsidRPr="001D0BC8">
              <w:rPr>
                <w:b/>
                <w:sz w:val="14"/>
                <w:szCs w:val="14"/>
              </w:rPr>
              <w:t xml:space="preserve">CRITERIOS EVALUACIÓN </w:t>
            </w:r>
          </w:p>
        </w:tc>
        <w:tc>
          <w:tcPr>
            <w:tcW w:w="283" w:type="dxa"/>
          </w:tcPr>
          <w:p w14:paraId="16312F41" w14:textId="77777777" w:rsidR="0070443E" w:rsidRPr="001D0BC8" w:rsidRDefault="0070443E" w:rsidP="002F0464">
            <w:pPr>
              <w:jc w:val="center"/>
              <w:rPr>
                <w:b/>
                <w:sz w:val="14"/>
                <w:szCs w:val="14"/>
              </w:rPr>
            </w:pPr>
          </w:p>
        </w:tc>
        <w:tc>
          <w:tcPr>
            <w:tcW w:w="2835" w:type="dxa"/>
            <w:gridSpan w:val="16"/>
            <w:vMerge/>
          </w:tcPr>
          <w:p w14:paraId="77EE818A" w14:textId="77777777" w:rsidR="0070443E" w:rsidRPr="001D0BC8" w:rsidRDefault="0070443E" w:rsidP="002F0464">
            <w:pPr>
              <w:jc w:val="center"/>
              <w:rPr>
                <w:b/>
                <w:sz w:val="14"/>
                <w:szCs w:val="14"/>
              </w:rPr>
            </w:pPr>
          </w:p>
        </w:tc>
        <w:tc>
          <w:tcPr>
            <w:tcW w:w="2846" w:type="dxa"/>
            <w:gridSpan w:val="13"/>
            <w:vMerge/>
          </w:tcPr>
          <w:p w14:paraId="13EC7C6D" w14:textId="77777777" w:rsidR="0070443E" w:rsidRPr="001D0BC8" w:rsidRDefault="0070443E" w:rsidP="002F0464">
            <w:pPr>
              <w:rPr>
                <w:b/>
                <w:sz w:val="14"/>
                <w:szCs w:val="14"/>
              </w:rPr>
            </w:pPr>
          </w:p>
        </w:tc>
      </w:tr>
      <w:tr w:rsidR="0070443E" w:rsidRPr="001D0BC8" w14:paraId="54A363BD" w14:textId="77777777" w:rsidTr="002F0464">
        <w:tblPrEx>
          <w:jc w:val="center"/>
          <w:tblInd w:w="0" w:type="dxa"/>
        </w:tblPrEx>
        <w:trPr>
          <w:gridBefore w:val="2"/>
          <w:trHeight w:val="282"/>
          <w:jc w:val="center"/>
        </w:trPr>
        <w:tc>
          <w:tcPr>
            <w:tcW w:w="988" w:type="dxa"/>
            <w:gridSpan w:val="7"/>
            <w:vMerge/>
            <w:shd w:val="clear" w:color="auto" w:fill="BFBFBF" w:themeFill="background1" w:themeFillShade="BF"/>
          </w:tcPr>
          <w:p w14:paraId="07DA2129" w14:textId="77777777" w:rsidR="0070443E" w:rsidRPr="001D0BC8" w:rsidRDefault="0070443E" w:rsidP="002F0464">
            <w:pPr>
              <w:jc w:val="center"/>
              <w:rPr>
                <w:b/>
                <w:sz w:val="14"/>
                <w:szCs w:val="14"/>
              </w:rPr>
            </w:pPr>
          </w:p>
        </w:tc>
        <w:tc>
          <w:tcPr>
            <w:tcW w:w="3827" w:type="dxa"/>
            <w:gridSpan w:val="14"/>
          </w:tcPr>
          <w:p w14:paraId="5636CC14" w14:textId="77777777" w:rsidR="0070443E" w:rsidRPr="001D0BC8" w:rsidRDefault="0070443E" w:rsidP="002F0464">
            <w:pPr>
              <w:jc w:val="center"/>
              <w:rPr>
                <w:b/>
                <w:sz w:val="14"/>
                <w:szCs w:val="14"/>
              </w:rPr>
            </w:pPr>
            <w:r w:rsidRPr="001D0BC8">
              <w:rPr>
                <w:b/>
                <w:sz w:val="14"/>
                <w:szCs w:val="14"/>
              </w:rPr>
              <w:t>TRASTORNO DE DEFICIT DE ATENCIÓN CON HIPERACTIVIDAD</w:t>
            </w:r>
          </w:p>
        </w:tc>
        <w:tc>
          <w:tcPr>
            <w:tcW w:w="283" w:type="dxa"/>
            <w:gridSpan w:val="2"/>
          </w:tcPr>
          <w:p w14:paraId="0F3FFF39" w14:textId="77777777" w:rsidR="0070443E" w:rsidRPr="001D0BC8" w:rsidRDefault="0070443E" w:rsidP="002F0464">
            <w:pPr>
              <w:jc w:val="center"/>
              <w:rPr>
                <w:b/>
                <w:sz w:val="14"/>
                <w:szCs w:val="14"/>
              </w:rPr>
            </w:pPr>
          </w:p>
        </w:tc>
        <w:tc>
          <w:tcPr>
            <w:tcW w:w="1276" w:type="dxa"/>
            <w:gridSpan w:val="5"/>
            <w:vMerge w:val="restart"/>
          </w:tcPr>
          <w:p w14:paraId="252EED06" w14:textId="77777777" w:rsidR="0070443E" w:rsidRPr="001D0BC8" w:rsidRDefault="0070443E" w:rsidP="002F0464">
            <w:pPr>
              <w:jc w:val="center"/>
              <w:rPr>
                <w:b/>
                <w:sz w:val="14"/>
                <w:szCs w:val="14"/>
              </w:rPr>
            </w:pPr>
          </w:p>
          <w:p w14:paraId="1447C551" w14:textId="77777777" w:rsidR="0070443E" w:rsidRPr="001D0BC8" w:rsidRDefault="0070443E" w:rsidP="002F0464">
            <w:pPr>
              <w:jc w:val="center"/>
              <w:rPr>
                <w:b/>
                <w:sz w:val="14"/>
                <w:szCs w:val="14"/>
              </w:rPr>
            </w:pPr>
          </w:p>
          <w:p w14:paraId="20696881" w14:textId="77777777" w:rsidR="0070443E" w:rsidRPr="001D0BC8" w:rsidRDefault="0070443E" w:rsidP="002F0464">
            <w:pPr>
              <w:jc w:val="center"/>
              <w:rPr>
                <w:b/>
                <w:sz w:val="14"/>
                <w:szCs w:val="14"/>
              </w:rPr>
            </w:pPr>
            <w:r w:rsidRPr="001D0BC8">
              <w:rPr>
                <w:b/>
                <w:sz w:val="14"/>
                <w:szCs w:val="14"/>
              </w:rPr>
              <w:t>TRASTORNOS GENERALIZADOS DEL DESARROLLO</w:t>
            </w:r>
          </w:p>
        </w:tc>
        <w:tc>
          <w:tcPr>
            <w:tcW w:w="992" w:type="dxa"/>
            <w:gridSpan w:val="8"/>
          </w:tcPr>
          <w:p w14:paraId="06DAD98F" w14:textId="77777777" w:rsidR="0070443E" w:rsidRPr="001D0BC8" w:rsidRDefault="0070443E" w:rsidP="002F0464">
            <w:pPr>
              <w:jc w:val="center"/>
              <w:rPr>
                <w:b/>
                <w:sz w:val="14"/>
                <w:szCs w:val="14"/>
              </w:rPr>
            </w:pPr>
            <w:r w:rsidRPr="001D0BC8">
              <w:rPr>
                <w:b/>
                <w:sz w:val="14"/>
                <w:szCs w:val="14"/>
              </w:rPr>
              <w:t>AUTISMO</w:t>
            </w:r>
          </w:p>
        </w:tc>
        <w:tc>
          <w:tcPr>
            <w:tcW w:w="284" w:type="dxa"/>
            <w:gridSpan w:val="2"/>
          </w:tcPr>
          <w:p w14:paraId="14D8FB60" w14:textId="77777777" w:rsidR="0070443E" w:rsidRPr="001D0BC8" w:rsidRDefault="0070443E" w:rsidP="002F0464">
            <w:pPr>
              <w:jc w:val="center"/>
              <w:rPr>
                <w:b/>
                <w:sz w:val="14"/>
                <w:szCs w:val="14"/>
              </w:rPr>
            </w:pPr>
          </w:p>
        </w:tc>
        <w:tc>
          <w:tcPr>
            <w:tcW w:w="2410" w:type="dxa"/>
            <w:gridSpan w:val="9"/>
          </w:tcPr>
          <w:p w14:paraId="63303CBB" w14:textId="77777777" w:rsidR="0070443E" w:rsidRPr="001D0BC8" w:rsidRDefault="0070443E" w:rsidP="002F0464">
            <w:pPr>
              <w:jc w:val="center"/>
              <w:rPr>
                <w:b/>
                <w:sz w:val="14"/>
                <w:szCs w:val="14"/>
              </w:rPr>
            </w:pPr>
            <w:r w:rsidRPr="001D0BC8">
              <w:rPr>
                <w:b/>
                <w:sz w:val="14"/>
                <w:szCs w:val="14"/>
              </w:rPr>
              <w:t>EVALUACIÓN : TÉCNICA E INSTRUMENTO</w:t>
            </w:r>
          </w:p>
        </w:tc>
        <w:tc>
          <w:tcPr>
            <w:tcW w:w="283" w:type="dxa"/>
            <w:gridSpan w:val="4"/>
          </w:tcPr>
          <w:p w14:paraId="4C96CE3D" w14:textId="77777777" w:rsidR="0070443E" w:rsidRPr="001D0BC8" w:rsidRDefault="0070443E" w:rsidP="002F0464">
            <w:pPr>
              <w:jc w:val="center"/>
              <w:rPr>
                <w:b/>
                <w:sz w:val="14"/>
                <w:szCs w:val="14"/>
              </w:rPr>
            </w:pPr>
            <w:r w:rsidRPr="001D0BC8">
              <w:rPr>
                <w:b/>
                <w:sz w:val="14"/>
                <w:szCs w:val="14"/>
              </w:rPr>
              <w:t>x</w:t>
            </w:r>
          </w:p>
        </w:tc>
        <w:tc>
          <w:tcPr>
            <w:tcW w:w="2835" w:type="dxa"/>
            <w:gridSpan w:val="12"/>
            <w:vMerge/>
          </w:tcPr>
          <w:p w14:paraId="5072E11C" w14:textId="77777777" w:rsidR="0070443E" w:rsidRPr="001D0BC8" w:rsidRDefault="0070443E" w:rsidP="002F0464">
            <w:pPr>
              <w:jc w:val="center"/>
              <w:rPr>
                <w:b/>
                <w:sz w:val="14"/>
                <w:szCs w:val="14"/>
              </w:rPr>
            </w:pPr>
          </w:p>
        </w:tc>
        <w:tc>
          <w:tcPr>
            <w:tcW w:w="2846" w:type="dxa"/>
            <w:gridSpan w:val="13"/>
            <w:vMerge/>
          </w:tcPr>
          <w:p w14:paraId="6232DF0A" w14:textId="77777777" w:rsidR="0070443E" w:rsidRPr="001D0BC8" w:rsidRDefault="0070443E" w:rsidP="002F0464">
            <w:pPr>
              <w:rPr>
                <w:b/>
                <w:sz w:val="14"/>
                <w:szCs w:val="14"/>
              </w:rPr>
            </w:pPr>
          </w:p>
        </w:tc>
      </w:tr>
      <w:tr w:rsidR="0070443E" w:rsidRPr="001D0BC8" w14:paraId="58BC11F7" w14:textId="77777777" w:rsidTr="002F0464">
        <w:tblPrEx>
          <w:jc w:val="center"/>
          <w:tblInd w:w="0" w:type="dxa"/>
        </w:tblPrEx>
        <w:trPr>
          <w:gridBefore w:val="2"/>
          <w:trHeight w:val="271"/>
          <w:jc w:val="center"/>
        </w:trPr>
        <w:tc>
          <w:tcPr>
            <w:tcW w:w="988" w:type="dxa"/>
            <w:gridSpan w:val="7"/>
            <w:vMerge/>
            <w:shd w:val="clear" w:color="auto" w:fill="BFBFBF" w:themeFill="background1" w:themeFillShade="BF"/>
          </w:tcPr>
          <w:p w14:paraId="1B363316" w14:textId="77777777" w:rsidR="0070443E" w:rsidRPr="001D0BC8" w:rsidRDefault="0070443E" w:rsidP="002F0464">
            <w:pPr>
              <w:jc w:val="center"/>
              <w:rPr>
                <w:b/>
                <w:sz w:val="14"/>
                <w:szCs w:val="14"/>
              </w:rPr>
            </w:pPr>
          </w:p>
        </w:tc>
        <w:tc>
          <w:tcPr>
            <w:tcW w:w="3827" w:type="dxa"/>
            <w:gridSpan w:val="14"/>
          </w:tcPr>
          <w:p w14:paraId="09529C47" w14:textId="77777777" w:rsidR="0070443E" w:rsidRPr="001D0BC8" w:rsidRDefault="0070443E" w:rsidP="002F0464">
            <w:pPr>
              <w:jc w:val="center"/>
              <w:rPr>
                <w:b/>
                <w:sz w:val="14"/>
                <w:szCs w:val="14"/>
              </w:rPr>
            </w:pPr>
            <w:r w:rsidRPr="001D0BC8">
              <w:rPr>
                <w:b/>
                <w:sz w:val="14"/>
                <w:szCs w:val="14"/>
              </w:rPr>
              <w:t>CONDUCTAS AGRESIVAS, ANSIOSAS / EVASIVAS</w:t>
            </w:r>
          </w:p>
        </w:tc>
        <w:tc>
          <w:tcPr>
            <w:tcW w:w="283" w:type="dxa"/>
            <w:gridSpan w:val="2"/>
          </w:tcPr>
          <w:p w14:paraId="4141F5A2" w14:textId="77777777" w:rsidR="0070443E" w:rsidRPr="001D0BC8" w:rsidRDefault="0070443E" w:rsidP="002F0464">
            <w:pPr>
              <w:jc w:val="center"/>
              <w:rPr>
                <w:b/>
                <w:sz w:val="14"/>
                <w:szCs w:val="14"/>
              </w:rPr>
            </w:pPr>
          </w:p>
        </w:tc>
        <w:tc>
          <w:tcPr>
            <w:tcW w:w="1276" w:type="dxa"/>
            <w:gridSpan w:val="5"/>
            <w:vMerge/>
          </w:tcPr>
          <w:p w14:paraId="1A791747" w14:textId="77777777" w:rsidR="0070443E" w:rsidRPr="001D0BC8" w:rsidRDefault="0070443E" w:rsidP="002F0464">
            <w:pPr>
              <w:jc w:val="center"/>
              <w:rPr>
                <w:b/>
                <w:sz w:val="14"/>
                <w:szCs w:val="14"/>
              </w:rPr>
            </w:pPr>
          </w:p>
        </w:tc>
        <w:tc>
          <w:tcPr>
            <w:tcW w:w="992" w:type="dxa"/>
            <w:gridSpan w:val="8"/>
          </w:tcPr>
          <w:p w14:paraId="327EC6F3" w14:textId="77777777" w:rsidR="0070443E" w:rsidRPr="001D0BC8" w:rsidRDefault="0070443E" w:rsidP="002F0464">
            <w:pPr>
              <w:jc w:val="center"/>
              <w:rPr>
                <w:b/>
                <w:sz w:val="14"/>
                <w:szCs w:val="14"/>
              </w:rPr>
            </w:pPr>
            <w:r w:rsidRPr="001D0BC8">
              <w:rPr>
                <w:b/>
                <w:sz w:val="14"/>
                <w:szCs w:val="14"/>
              </w:rPr>
              <w:t>SINDROME DE ASPERGER</w:t>
            </w:r>
          </w:p>
        </w:tc>
        <w:tc>
          <w:tcPr>
            <w:tcW w:w="284" w:type="dxa"/>
            <w:gridSpan w:val="2"/>
          </w:tcPr>
          <w:p w14:paraId="44A32F0B" w14:textId="77777777" w:rsidR="0070443E" w:rsidRPr="001D0BC8" w:rsidRDefault="0070443E" w:rsidP="002F0464">
            <w:pPr>
              <w:jc w:val="center"/>
              <w:rPr>
                <w:b/>
                <w:sz w:val="14"/>
                <w:szCs w:val="14"/>
              </w:rPr>
            </w:pPr>
          </w:p>
        </w:tc>
        <w:tc>
          <w:tcPr>
            <w:tcW w:w="8374" w:type="dxa"/>
            <w:gridSpan w:val="38"/>
            <w:vMerge w:val="restart"/>
          </w:tcPr>
          <w:p w14:paraId="43509FDF" w14:textId="77777777" w:rsidR="0070443E" w:rsidRDefault="0070443E" w:rsidP="002F0464">
            <w:pPr>
              <w:rPr>
                <w:b/>
                <w:sz w:val="14"/>
                <w:szCs w:val="14"/>
              </w:rPr>
            </w:pPr>
            <w:r w:rsidRPr="001D0BC8">
              <w:rPr>
                <w:b/>
                <w:sz w:val="14"/>
                <w:szCs w:val="14"/>
              </w:rPr>
              <w:t>RECOMENDACIONES:</w:t>
            </w:r>
          </w:p>
          <w:p w14:paraId="071216EA" w14:textId="77777777" w:rsidR="0070443E" w:rsidRDefault="0070443E" w:rsidP="002F0464">
            <w:pPr>
              <w:rPr>
                <w:b/>
                <w:sz w:val="14"/>
                <w:szCs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5C05CDDF" w14:textId="77777777" w:rsidR="0070443E" w:rsidRPr="001D0BC8" w:rsidRDefault="0070443E" w:rsidP="002F0464">
            <w:pPr>
              <w:rPr>
                <w:b/>
                <w:sz w:val="14"/>
                <w:szCs w:val="14"/>
              </w:rPr>
            </w:pPr>
          </w:p>
          <w:p w14:paraId="65B7CD0F" w14:textId="77777777" w:rsidR="0070443E" w:rsidRDefault="0070443E" w:rsidP="002F0464">
            <w:pPr>
              <w:jc w:val="both"/>
              <w:rPr>
                <w:sz w:val="14"/>
                <w:szCs w:val="14"/>
              </w:rPr>
            </w:pPr>
            <w:r w:rsidRPr="001D0BC8">
              <w:rPr>
                <w:sz w:val="14"/>
                <w:szCs w:val="14"/>
              </w:rPr>
              <w:t>Ubique al estudiante en los primeros puestos para tener mayor visibilidad del profesor y pizarra. Motive la utilización</w:t>
            </w:r>
            <w:r>
              <w:rPr>
                <w:sz w:val="14"/>
                <w:szCs w:val="14"/>
              </w:rPr>
              <w:t xml:space="preserve"> de materiales que desarrollen su canal auditivo, tales como fichas grabaciones, dictados, exposiciones activas. Así también se puede incentivar la utilización de </w:t>
            </w:r>
            <w:r w:rsidRPr="001D0BC8">
              <w:rPr>
                <w:sz w:val="14"/>
                <w:szCs w:val="14"/>
              </w:rPr>
              <w:t>fichas nemotécnicas, carteles para que pueda exponer</w:t>
            </w:r>
            <w:r>
              <w:rPr>
                <w:sz w:val="14"/>
                <w:szCs w:val="14"/>
              </w:rPr>
              <w:t xml:space="preserve">, imágenes, dibujos que le permitan expresar lo aprendido. </w:t>
            </w:r>
            <w:r w:rsidRPr="001D0BC8">
              <w:rPr>
                <w:sz w:val="14"/>
                <w:szCs w:val="14"/>
              </w:rPr>
              <w:t xml:space="preserve"> </w:t>
            </w:r>
          </w:p>
          <w:p w14:paraId="5742AB9D" w14:textId="77777777" w:rsidR="0070443E" w:rsidRDefault="0070443E" w:rsidP="002F0464">
            <w:pPr>
              <w:jc w:val="both"/>
              <w:rPr>
                <w:sz w:val="14"/>
                <w:szCs w:val="14"/>
              </w:rPr>
            </w:pPr>
            <w:r w:rsidRPr="001D0BC8">
              <w:rPr>
                <w:sz w:val="14"/>
                <w:szCs w:val="14"/>
              </w:rPr>
              <w:t xml:space="preserve">Desglose instrucciones </w:t>
            </w:r>
            <w:r>
              <w:rPr>
                <w:sz w:val="14"/>
                <w:szCs w:val="14"/>
              </w:rPr>
              <w:t xml:space="preserve">paso a paso </w:t>
            </w:r>
            <w:r w:rsidRPr="001D0BC8">
              <w:rPr>
                <w:sz w:val="14"/>
                <w:szCs w:val="14"/>
              </w:rPr>
              <w:t>y asegúrese que las entienda.</w:t>
            </w:r>
            <w:r>
              <w:rPr>
                <w:sz w:val="14"/>
                <w:szCs w:val="14"/>
              </w:rPr>
              <w:t xml:space="preserve"> </w:t>
            </w:r>
            <w:r w:rsidRPr="001D0BC8">
              <w:rPr>
                <w:sz w:val="14"/>
                <w:szCs w:val="14"/>
              </w:rPr>
              <w:t>Incentive a que mantenga orden en sus cuadernos</w:t>
            </w:r>
            <w:r>
              <w:rPr>
                <w:sz w:val="14"/>
                <w:szCs w:val="14"/>
              </w:rPr>
              <w:t xml:space="preserve">, establezca reglas claras, trabaje hábitos de estudio. </w:t>
            </w:r>
            <w:r w:rsidRPr="001D0BC8">
              <w:rPr>
                <w:sz w:val="14"/>
                <w:szCs w:val="14"/>
              </w:rPr>
              <w:t xml:space="preserve"> Promueva el trabajo con organizadores gráficos y asegúrese que los entienda. Trabaje con subrayado con el estudiante para que conozca los aspectos más relevantes de un texto. Establezca señales atencionales durante el trabajo en clase</w:t>
            </w:r>
            <w:r>
              <w:rPr>
                <w:sz w:val="14"/>
                <w:szCs w:val="14"/>
              </w:rPr>
              <w:t xml:space="preserve"> tales como: aplaudir, contacto visual, palmada en la espalda. </w:t>
            </w:r>
            <w:r w:rsidRPr="001D0BC8">
              <w:rPr>
                <w:sz w:val="14"/>
                <w:szCs w:val="14"/>
              </w:rPr>
              <w:t xml:space="preserve"> Realizar un monitoreo constante al desempeño académico en su asignatura. </w:t>
            </w:r>
            <w:r>
              <w:rPr>
                <w:sz w:val="14"/>
                <w:szCs w:val="14"/>
              </w:rPr>
              <w:t xml:space="preserve">El estudiante es muy bueno para interpretar canciones. Motive que mantenga un orden y llene su agenda. </w:t>
            </w:r>
          </w:p>
          <w:p w14:paraId="33BE86D8" w14:textId="77777777" w:rsidR="0070443E" w:rsidRPr="001D0BC8" w:rsidRDefault="0070443E" w:rsidP="002F0464">
            <w:pPr>
              <w:jc w:val="both"/>
              <w:rPr>
                <w:sz w:val="14"/>
                <w:szCs w:val="14"/>
              </w:rPr>
            </w:pPr>
            <w:r w:rsidRPr="001D0BC8">
              <w:rPr>
                <w:sz w:val="14"/>
                <w:szCs w:val="14"/>
              </w:rPr>
              <w:t>Fortalecer constantemente la autoestima del estudiante. Reconocer sus progresos y apoyar en los momentos que presenta mayores dificultades. Establecer espacios de diálogo con el estudiante para conocer sus avances y dificultades. Verificar la participación activa en los trabajos grupales con el acompañamiento docente.</w:t>
            </w:r>
          </w:p>
          <w:p w14:paraId="2F47DA05" w14:textId="77777777" w:rsidR="0070443E" w:rsidRPr="001D0BC8" w:rsidRDefault="0070443E" w:rsidP="002F0464">
            <w:pPr>
              <w:jc w:val="both"/>
              <w:rPr>
                <w:sz w:val="14"/>
                <w:szCs w:val="14"/>
              </w:rPr>
            </w:pPr>
          </w:p>
          <w:p w14:paraId="7283CB94" w14:textId="77777777" w:rsidR="0070443E" w:rsidRPr="001D0BC8" w:rsidRDefault="0070443E" w:rsidP="002F0464">
            <w:pPr>
              <w:jc w:val="both"/>
              <w:rPr>
                <w:sz w:val="14"/>
                <w:szCs w:val="14"/>
              </w:rPr>
            </w:pPr>
            <w:r w:rsidRPr="001D0BC8">
              <w:rPr>
                <w:sz w:val="14"/>
                <w:szCs w:val="14"/>
              </w:rPr>
              <w:t>El estudiante se beneficiar</w:t>
            </w:r>
            <w:r>
              <w:rPr>
                <w:sz w:val="14"/>
                <w:szCs w:val="14"/>
              </w:rPr>
              <w:t xml:space="preserve">á de evaluaciones diferenciadas. Dosifique las evaluaciones, desglose paso a paso. </w:t>
            </w:r>
          </w:p>
          <w:p w14:paraId="4525DDD5" w14:textId="77777777" w:rsidR="0070443E" w:rsidRPr="001D0BC8" w:rsidRDefault="0070443E" w:rsidP="002F0464">
            <w:pPr>
              <w:rPr>
                <w:b/>
                <w:sz w:val="14"/>
                <w:szCs w:val="14"/>
              </w:rPr>
            </w:pPr>
          </w:p>
        </w:tc>
      </w:tr>
      <w:tr w:rsidR="0070443E" w:rsidRPr="001D0BC8" w14:paraId="70594D28" w14:textId="77777777" w:rsidTr="002F0464">
        <w:tblPrEx>
          <w:jc w:val="center"/>
          <w:tblInd w:w="0" w:type="dxa"/>
        </w:tblPrEx>
        <w:trPr>
          <w:gridBefore w:val="2"/>
          <w:trHeight w:val="152"/>
          <w:jc w:val="center"/>
        </w:trPr>
        <w:tc>
          <w:tcPr>
            <w:tcW w:w="2263" w:type="dxa"/>
            <w:gridSpan w:val="7"/>
          </w:tcPr>
          <w:p w14:paraId="420A058D" w14:textId="77777777" w:rsidR="0070443E" w:rsidRPr="001D0BC8" w:rsidRDefault="0070443E" w:rsidP="002F0464">
            <w:pPr>
              <w:jc w:val="center"/>
              <w:rPr>
                <w:b/>
                <w:sz w:val="14"/>
                <w:szCs w:val="14"/>
              </w:rPr>
            </w:pPr>
            <w:r w:rsidRPr="001D0BC8">
              <w:rPr>
                <w:b/>
                <w:sz w:val="14"/>
                <w:szCs w:val="14"/>
              </w:rPr>
              <w:t>DOTACIÓN SUPERIOR</w:t>
            </w:r>
          </w:p>
        </w:tc>
        <w:tc>
          <w:tcPr>
            <w:tcW w:w="426" w:type="dxa"/>
            <w:gridSpan w:val="4"/>
          </w:tcPr>
          <w:p w14:paraId="1583BD61" w14:textId="77777777" w:rsidR="0070443E" w:rsidRPr="001D0BC8" w:rsidRDefault="0070443E" w:rsidP="002F0464">
            <w:pPr>
              <w:jc w:val="center"/>
              <w:rPr>
                <w:b/>
                <w:sz w:val="14"/>
                <w:szCs w:val="14"/>
              </w:rPr>
            </w:pPr>
          </w:p>
        </w:tc>
        <w:tc>
          <w:tcPr>
            <w:tcW w:w="2126" w:type="dxa"/>
            <w:gridSpan w:val="10"/>
          </w:tcPr>
          <w:p w14:paraId="7A04ECD4" w14:textId="77777777" w:rsidR="0070443E" w:rsidRPr="001D0BC8" w:rsidRDefault="0070443E" w:rsidP="002F0464">
            <w:pPr>
              <w:jc w:val="center"/>
              <w:rPr>
                <w:b/>
                <w:sz w:val="14"/>
                <w:szCs w:val="14"/>
              </w:rPr>
            </w:pPr>
            <w:r w:rsidRPr="001D0BC8">
              <w:rPr>
                <w:b/>
                <w:sz w:val="14"/>
                <w:szCs w:val="14"/>
              </w:rPr>
              <w:t>APRENDIZAJE LENTO</w:t>
            </w:r>
          </w:p>
        </w:tc>
        <w:tc>
          <w:tcPr>
            <w:tcW w:w="283" w:type="dxa"/>
            <w:gridSpan w:val="2"/>
          </w:tcPr>
          <w:p w14:paraId="29FE82DE" w14:textId="77777777" w:rsidR="0070443E" w:rsidRPr="001D0BC8" w:rsidRDefault="0070443E" w:rsidP="002F0464">
            <w:pPr>
              <w:jc w:val="center"/>
              <w:rPr>
                <w:b/>
                <w:sz w:val="14"/>
                <w:szCs w:val="14"/>
              </w:rPr>
            </w:pPr>
          </w:p>
        </w:tc>
        <w:tc>
          <w:tcPr>
            <w:tcW w:w="1276" w:type="dxa"/>
            <w:gridSpan w:val="5"/>
            <w:vMerge/>
          </w:tcPr>
          <w:p w14:paraId="23EF503F" w14:textId="77777777" w:rsidR="0070443E" w:rsidRPr="001D0BC8" w:rsidRDefault="0070443E" w:rsidP="002F0464">
            <w:pPr>
              <w:jc w:val="center"/>
              <w:rPr>
                <w:b/>
                <w:sz w:val="14"/>
                <w:szCs w:val="14"/>
              </w:rPr>
            </w:pPr>
          </w:p>
        </w:tc>
        <w:tc>
          <w:tcPr>
            <w:tcW w:w="992" w:type="dxa"/>
            <w:gridSpan w:val="8"/>
          </w:tcPr>
          <w:p w14:paraId="2EE6534F" w14:textId="77777777" w:rsidR="0070443E" w:rsidRPr="001D0BC8" w:rsidRDefault="0070443E" w:rsidP="002F0464">
            <w:pPr>
              <w:jc w:val="center"/>
              <w:rPr>
                <w:b/>
                <w:sz w:val="14"/>
                <w:szCs w:val="14"/>
              </w:rPr>
            </w:pPr>
            <w:r w:rsidRPr="001D0BC8">
              <w:rPr>
                <w:b/>
                <w:sz w:val="14"/>
                <w:szCs w:val="14"/>
              </w:rPr>
              <w:t>SINDROME DE RETT</w:t>
            </w:r>
          </w:p>
        </w:tc>
        <w:tc>
          <w:tcPr>
            <w:tcW w:w="284" w:type="dxa"/>
            <w:gridSpan w:val="2"/>
          </w:tcPr>
          <w:p w14:paraId="5516D00B" w14:textId="77777777" w:rsidR="0070443E" w:rsidRPr="001D0BC8" w:rsidRDefault="0070443E" w:rsidP="002F0464">
            <w:pPr>
              <w:jc w:val="center"/>
              <w:rPr>
                <w:b/>
                <w:sz w:val="14"/>
                <w:szCs w:val="14"/>
              </w:rPr>
            </w:pPr>
          </w:p>
        </w:tc>
        <w:tc>
          <w:tcPr>
            <w:tcW w:w="8374" w:type="dxa"/>
            <w:gridSpan w:val="38"/>
            <w:vMerge/>
          </w:tcPr>
          <w:p w14:paraId="673827BC" w14:textId="77777777" w:rsidR="0070443E" w:rsidRPr="001D0BC8" w:rsidRDefault="0070443E" w:rsidP="002F0464">
            <w:pPr>
              <w:rPr>
                <w:b/>
                <w:sz w:val="14"/>
                <w:szCs w:val="14"/>
              </w:rPr>
            </w:pPr>
          </w:p>
        </w:tc>
      </w:tr>
      <w:tr w:rsidR="0070443E" w:rsidRPr="001D0BC8" w14:paraId="73284E37" w14:textId="77777777" w:rsidTr="002F0464">
        <w:tblPrEx>
          <w:jc w:val="center"/>
          <w:tblInd w:w="0" w:type="dxa"/>
        </w:tblPrEx>
        <w:trPr>
          <w:gridBefore w:val="2"/>
          <w:trHeight w:val="282"/>
          <w:jc w:val="center"/>
        </w:trPr>
        <w:tc>
          <w:tcPr>
            <w:tcW w:w="1413" w:type="dxa"/>
            <w:gridSpan w:val="7"/>
          </w:tcPr>
          <w:p w14:paraId="2CF1ED05" w14:textId="77777777" w:rsidR="0070443E" w:rsidRPr="001D0BC8" w:rsidRDefault="0070443E" w:rsidP="002F0464">
            <w:pPr>
              <w:jc w:val="center"/>
              <w:rPr>
                <w:b/>
                <w:sz w:val="14"/>
                <w:szCs w:val="14"/>
              </w:rPr>
            </w:pPr>
            <w:r w:rsidRPr="001D0BC8">
              <w:rPr>
                <w:b/>
                <w:sz w:val="14"/>
                <w:szCs w:val="14"/>
              </w:rPr>
              <w:t>VULNERABILIDAD</w:t>
            </w:r>
          </w:p>
        </w:tc>
        <w:tc>
          <w:tcPr>
            <w:tcW w:w="3402" w:type="dxa"/>
            <w:gridSpan w:val="14"/>
          </w:tcPr>
          <w:p w14:paraId="581EAB76" w14:textId="77777777" w:rsidR="0070443E" w:rsidRPr="001D0BC8" w:rsidRDefault="0070443E" w:rsidP="002F0464">
            <w:pPr>
              <w:rPr>
                <w:b/>
                <w:sz w:val="14"/>
                <w:szCs w:val="14"/>
              </w:rPr>
            </w:pPr>
            <w:r w:rsidRPr="001D0BC8">
              <w:rPr>
                <w:b/>
                <w:sz w:val="14"/>
                <w:szCs w:val="14"/>
              </w:rPr>
              <w:t>(Especificar)</w:t>
            </w:r>
          </w:p>
        </w:tc>
        <w:tc>
          <w:tcPr>
            <w:tcW w:w="283" w:type="dxa"/>
            <w:gridSpan w:val="2"/>
          </w:tcPr>
          <w:p w14:paraId="2BA4B51F" w14:textId="77777777" w:rsidR="0070443E" w:rsidRPr="001D0BC8" w:rsidRDefault="0070443E" w:rsidP="002F0464">
            <w:pPr>
              <w:jc w:val="center"/>
              <w:rPr>
                <w:b/>
                <w:sz w:val="14"/>
                <w:szCs w:val="14"/>
              </w:rPr>
            </w:pPr>
          </w:p>
        </w:tc>
        <w:tc>
          <w:tcPr>
            <w:tcW w:w="1276" w:type="dxa"/>
            <w:gridSpan w:val="5"/>
            <w:vMerge/>
          </w:tcPr>
          <w:p w14:paraId="68C52546" w14:textId="77777777" w:rsidR="0070443E" w:rsidRPr="001D0BC8" w:rsidRDefault="0070443E" w:rsidP="002F0464">
            <w:pPr>
              <w:jc w:val="center"/>
              <w:rPr>
                <w:b/>
                <w:sz w:val="14"/>
                <w:szCs w:val="14"/>
              </w:rPr>
            </w:pPr>
          </w:p>
        </w:tc>
        <w:tc>
          <w:tcPr>
            <w:tcW w:w="992" w:type="dxa"/>
            <w:gridSpan w:val="8"/>
          </w:tcPr>
          <w:p w14:paraId="6E33E56A" w14:textId="77777777" w:rsidR="0070443E" w:rsidRPr="001D0BC8" w:rsidRDefault="0070443E" w:rsidP="002F0464">
            <w:pPr>
              <w:jc w:val="center"/>
              <w:rPr>
                <w:b/>
                <w:sz w:val="14"/>
                <w:szCs w:val="14"/>
              </w:rPr>
            </w:pPr>
            <w:r w:rsidRPr="001D0BC8">
              <w:rPr>
                <w:b/>
                <w:sz w:val="14"/>
                <w:szCs w:val="14"/>
              </w:rPr>
              <w:t>OTROS</w:t>
            </w:r>
          </w:p>
        </w:tc>
        <w:tc>
          <w:tcPr>
            <w:tcW w:w="284" w:type="dxa"/>
            <w:gridSpan w:val="2"/>
          </w:tcPr>
          <w:p w14:paraId="57F4FE6E" w14:textId="77777777" w:rsidR="0070443E" w:rsidRPr="001D0BC8" w:rsidRDefault="0070443E" w:rsidP="002F0464">
            <w:pPr>
              <w:jc w:val="center"/>
              <w:rPr>
                <w:b/>
                <w:sz w:val="14"/>
                <w:szCs w:val="14"/>
              </w:rPr>
            </w:pPr>
          </w:p>
        </w:tc>
        <w:tc>
          <w:tcPr>
            <w:tcW w:w="709" w:type="dxa"/>
            <w:gridSpan w:val="4"/>
          </w:tcPr>
          <w:p w14:paraId="6CD1A397" w14:textId="77777777" w:rsidR="0070443E" w:rsidRPr="001D0BC8" w:rsidRDefault="0070443E" w:rsidP="002F0464">
            <w:pPr>
              <w:rPr>
                <w:b/>
                <w:sz w:val="14"/>
                <w:szCs w:val="14"/>
              </w:rPr>
            </w:pPr>
            <w:r w:rsidRPr="001D0BC8">
              <w:rPr>
                <w:b/>
                <w:sz w:val="14"/>
                <w:szCs w:val="14"/>
              </w:rPr>
              <w:t>FIRMAS:</w:t>
            </w:r>
          </w:p>
        </w:tc>
        <w:tc>
          <w:tcPr>
            <w:tcW w:w="1842" w:type="dxa"/>
            <w:gridSpan w:val="8"/>
          </w:tcPr>
          <w:p w14:paraId="417DCBB2" w14:textId="77777777" w:rsidR="0070443E" w:rsidRPr="009E3B69" w:rsidRDefault="0070443E" w:rsidP="002F0464">
            <w:pPr>
              <w:rPr>
                <w:b/>
                <w:sz w:val="14"/>
                <w:szCs w:val="14"/>
              </w:rPr>
            </w:pPr>
            <w:r w:rsidRPr="009E3B69">
              <w:rPr>
                <w:b/>
                <w:sz w:val="14"/>
                <w:szCs w:val="14"/>
              </w:rPr>
              <w:t>CONSEJERA DEL NIVEL</w:t>
            </w:r>
          </w:p>
        </w:tc>
        <w:tc>
          <w:tcPr>
            <w:tcW w:w="2410" w:type="dxa"/>
            <w:gridSpan w:val="13"/>
          </w:tcPr>
          <w:p w14:paraId="11FC3E9D" w14:textId="77777777" w:rsidR="0070443E" w:rsidRPr="009E3B69" w:rsidRDefault="0070443E" w:rsidP="002F0464">
            <w:pPr>
              <w:rPr>
                <w:b/>
                <w:sz w:val="14"/>
                <w:szCs w:val="14"/>
              </w:rPr>
            </w:pPr>
            <w:r>
              <w:rPr>
                <w:b/>
                <w:sz w:val="14"/>
                <w:szCs w:val="14"/>
              </w:rPr>
              <w:t>COORDINADORA PEDAGÓGICA</w:t>
            </w:r>
          </w:p>
        </w:tc>
        <w:tc>
          <w:tcPr>
            <w:tcW w:w="3413" w:type="dxa"/>
            <w:gridSpan w:val="13"/>
          </w:tcPr>
          <w:p w14:paraId="14FAC370" w14:textId="77777777" w:rsidR="0070443E" w:rsidRPr="009E3B69" w:rsidRDefault="0070443E" w:rsidP="002F0464">
            <w:pPr>
              <w:rPr>
                <w:b/>
                <w:sz w:val="14"/>
                <w:szCs w:val="14"/>
              </w:rPr>
            </w:pPr>
            <w:r w:rsidRPr="009E3B69">
              <w:rPr>
                <w:b/>
                <w:sz w:val="14"/>
                <w:szCs w:val="14"/>
              </w:rPr>
              <w:t>COORDINADORA DECE</w:t>
            </w:r>
          </w:p>
        </w:tc>
      </w:tr>
    </w:tbl>
    <w:p w14:paraId="6C4D8C76" w14:textId="77777777" w:rsidR="0070443E" w:rsidRDefault="0070443E" w:rsidP="0070443E">
      <w:pPr>
        <w:spacing w:after="0" w:line="240" w:lineRule="auto"/>
        <w:jc w:val="center"/>
        <w:rPr>
          <w:b/>
        </w:rPr>
      </w:pPr>
    </w:p>
    <w:p w14:paraId="76128E10" w14:textId="77777777" w:rsidR="0070443E" w:rsidRDefault="0070443E" w:rsidP="0070443E">
      <w:pPr>
        <w:spacing w:after="0" w:line="240" w:lineRule="auto"/>
        <w:jc w:val="center"/>
        <w:rPr>
          <w:b/>
        </w:rPr>
      </w:pPr>
    </w:p>
    <w:p w14:paraId="40E0FE1D" w14:textId="77777777" w:rsidR="0070443E" w:rsidRDefault="0070443E" w:rsidP="0070443E">
      <w:pPr>
        <w:spacing w:after="0" w:line="240" w:lineRule="auto"/>
        <w:jc w:val="center"/>
        <w:rPr>
          <w:b/>
        </w:rPr>
      </w:pPr>
    </w:p>
    <w:tbl>
      <w:tblPr>
        <w:tblStyle w:val="Tablaconcuadrcula"/>
        <w:tblW w:w="15871"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70"/>
        <w:gridCol w:w="638"/>
        <w:gridCol w:w="284"/>
        <w:gridCol w:w="1134"/>
        <w:gridCol w:w="425"/>
        <w:gridCol w:w="534"/>
        <w:gridCol w:w="15"/>
        <w:gridCol w:w="18"/>
        <w:gridCol w:w="567"/>
        <w:gridCol w:w="284"/>
        <w:gridCol w:w="395"/>
        <w:gridCol w:w="313"/>
        <w:gridCol w:w="851"/>
        <w:gridCol w:w="283"/>
      </w:tblGrid>
      <w:tr w:rsidR="0070443E" w:rsidRPr="009E3B69" w14:paraId="0B3BD4D4" w14:textId="77777777" w:rsidTr="002F0464">
        <w:tc>
          <w:tcPr>
            <w:tcW w:w="15871" w:type="dxa"/>
            <w:gridSpan w:val="34"/>
            <w:shd w:val="clear" w:color="auto" w:fill="auto"/>
          </w:tcPr>
          <w:p w14:paraId="12817395" w14:textId="77777777" w:rsidR="0070443E" w:rsidRPr="009E3B69" w:rsidRDefault="0070443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70443E" w:rsidRPr="009E3B69" w14:paraId="252A89D2" w14:textId="77777777" w:rsidTr="002F0464">
        <w:tc>
          <w:tcPr>
            <w:tcW w:w="1980" w:type="dxa"/>
            <w:gridSpan w:val="3"/>
            <w:shd w:val="clear" w:color="auto" w:fill="auto"/>
          </w:tcPr>
          <w:p w14:paraId="11607740" w14:textId="77777777" w:rsidR="0070443E" w:rsidRPr="009E3B69" w:rsidRDefault="0070443E" w:rsidP="002F0464">
            <w:pPr>
              <w:rPr>
                <w:b/>
                <w:sz w:val="14"/>
                <w:szCs w:val="14"/>
              </w:rPr>
            </w:pPr>
            <w:r w:rsidRPr="009E3B69">
              <w:rPr>
                <w:rFonts w:eastAsia="Calibri"/>
                <w:b/>
                <w:sz w:val="14"/>
                <w:szCs w:val="14"/>
                <w:lang w:val="es-ES"/>
              </w:rPr>
              <w:t>NOMBRE</w:t>
            </w:r>
          </w:p>
        </w:tc>
        <w:tc>
          <w:tcPr>
            <w:tcW w:w="3402" w:type="dxa"/>
            <w:gridSpan w:val="8"/>
            <w:shd w:val="clear" w:color="auto" w:fill="auto"/>
          </w:tcPr>
          <w:p w14:paraId="3CCB8880" w14:textId="77777777" w:rsidR="0070443E" w:rsidRPr="00EF2DFE" w:rsidRDefault="0070443E" w:rsidP="002F0464">
            <w:pPr>
              <w:rPr>
                <w:sz w:val="14"/>
                <w:szCs w:val="14"/>
              </w:rPr>
            </w:pPr>
            <w:r>
              <w:rPr>
                <w:sz w:val="14"/>
                <w:szCs w:val="14"/>
              </w:rPr>
              <w:t>JHONATAN LENIN SALAS ABAD</w:t>
            </w:r>
          </w:p>
        </w:tc>
        <w:tc>
          <w:tcPr>
            <w:tcW w:w="1276" w:type="dxa"/>
            <w:gridSpan w:val="2"/>
            <w:shd w:val="clear" w:color="auto" w:fill="auto"/>
          </w:tcPr>
          <w:p w14:paraId="67405D74" w14:textId="77777777" w:rsidR="0070443E" w:rsidRPr="009E3B69" w:rsidRDefault="0070443E" w:rsidP="002F0464">
            <w:pPr>
              <w:jc w:val="center"/>
              <w:rPr>
                <w:b/>
                <w:sz w:val="14"/>
                <w:szCs w:val="14"/>
              </w:rPr>
            </w:pPr>
            <w:r w:rsidRPr="009E3B69">
              <w:rPr>
                <w:rFonts w:eastAsia="Calibri"/>
                <w:b/>
                <w:sz w:val="14"/>
                <w:szCs w:val="14"/>
                <w:lang w:val="es-ES"/>
              </w:rPr>
              <w:t>GRADO/CURSO</w:t>
            </w:r>
          </w:p>
        </w:tc>
        <w:tc>
          <w:tcPr>
            <w:tcW w:w="2409" w:type="dxa"/>
            <w:gridSpan w:val="6"/>
            <w:shd w:val="clear" w:color="auto" w:fill="auto"/>
          </w:tcPr>
          <w:p w14:paraId="2B4E2BDE" w14:textId="77777777" w:rsidR="0070443E" w:rsidRPr="009E3B69" w:rsidRDefault="0070443E" w:rsidP="002F0464">
            <w:pPr>
              <w:rPr>
                <w:rFonts w:eastAsia="Calibri"/>
                <w:sz w:val="14"/>
                <w:szCs w:val="14"/>
                <w:lang w:val="es-ES"/>
              </w:rPr>
            </w:pPr>
            <w:r>
              <w:rPr>
                <w:rFonts w:eastAsia="Calibri"/>
                <w:sz w:val="14"/>
                <w:szCs w:val="14"/>
                <w:lang w:val="es-ES"/>
              </w:rPr>
              <w:t>Noveno año de EGB paralelo E</w:t>
            </w:r>
          </w:p>
        </w:tc>
        <w:tc>
          <w:tcPr>
            <w:tcW w:w="1985" w:type="dxa"/>
            <w:gridSpan w:val="4"/>
            <w:shd w:val="clear" w:color="auto" w:fill="auto"/>
          </w:tcPr>
          <w:p w14:paraId="70F5BFBC"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FECHA DE NACIMIENTO</w:t>
            </w:r>
          </w:p>
        </w:tc>
        <w:tc>
          <w:tcPr>
            <w:tcW w:w="2977" w:type="dxa"/>
            <w:gridSpan w:val="7"/>
            <w:shd w:val="clear" w:color="auto" w:fill="auto"/>
          </w:tcPr>
          <w:p w14:paraId="1EC97234" w14:textId="77777777" w:rsidR="0070443E" w:rsidRPr="00EF2DFE" w:rsidRDefault="0070443E" w:rsidP="002F0464">
            <w:pPr>
              <w:rPr>
                <w:rFonts w:eastAsia="Calibri"/>
                <w:sz w:val="14"/>
                <w:szCs w:val="14"/>
                <w:lang w:val="es-ES"/>
              </w:rPr>
            </w:pPr>
            <w:r w:rsidRPr="00EF2DFE">
              <w:rPr>
                <w:rFonts w:eastAsia="Calibri"/>
                <w:sz w:val="14"/>
                <w:szCs w:val="14"/>
                <w:lang w:val="es-ES"/>
              </w:rPr>
              <w:t>Quito, 2</w:t>
            </w:r>
            <w:r>
              <w:rPr>
                <w:rFonts w:eastAsia="Calibri"/>
                <w:sz w:val="14"/>
                <w:szCs w:val="14"/>
                <w:lang w:val="es-ES"/>
              </w:rPr>
              <w:t>5 de enero de 2002.</w:t>
            </w:r>
            <w:r w:rsidRPr="00EF2DFE">
              <w:rPr>
                <w:rFonts w:eastAsia="Calibri"/>
                <w:sz w:val="14"/>
                <w:szCs w:val="14"/>
                <w:lang w:val="es-ES"/>
              </w:rPr>
              <w:t xml:space="preserve"> </w:t>
            </w:r>
          </w:p>
        </w:tc>
        <w:tc>
          <w:tcPr>
            <w:tcW w:w="708" w:type="dxa"/>
            <w:gridSpan w:val="2"/>
            <w:shd w:val="clear" w:color="auto" w:fill="auto"/>
          </w:tcPr>
          <w:p w14:paraId="312F05BD"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EDAD</w:t>
            </w:r>
          </w:p>
        </w:tc>
        <w:tc>
          <w:tcPr>
            <w:tcW w:w="1134" w:type="dxa"/>
            <w:gridSpan w:val="2"/>
            <w:shd w:val="clear" w:color="auto" w:fill="auto"/>
          </w:tcPr>
          <w:p w14:paraId="73FBFD1F" w14:textId="77777777" w:rsidR="0070443E" w:rsidRPr="009E3B69" w:rsidRDefault="0070443E" w:rsidP="002F0464">
            <w:pPr>
              <w:jc w:val="center"/>
              <w:rPr>
                <w:rFonts w:eastAsia="Calibri"/>
                <w:sz w:val="14"/>
                <w:szCs w:val="14"/>
                <w:lang w:val="es-ES"/>
              </w:rPr>
            </w:pPr>
            <w:r>
              <w:rPr>
                <w:rFonts w:eastAsia="Calibri"/>
                <w:sz w:val="14"/>
                <w:szCs w:val="14"/>
                <w:lang w:val="es-ES"/>
              </w:rPr>
              <w:t>14 años 9 mes</w:t>
            </w:r>
          </w:p>
        </w:tc>
      </w:tr>
      <w:tr w:rsidR="0070443E" w:rsidRPr="009E3B69" w14:paraId="063C9BD8" w14:textId="77777777" w:rsidTr="002F0464">
        <w:tc>
          <w:tcPr>
            <w:tcW w:w="1980" w:type="dxa"/>
            <w:gridSpan w:val="3"/>
            <w:shd w:val="clear" w:color="auto" w:fill="auto"/>
          </w:tcPr>
          <w:p w14:paraId="6BF604FE" w14:textId="77777777" w:rsidR="0070443E" w:rsidRPr="009E3B69" w:rsidRDefault="0070443E" w:rsidP="002F0464">
            <w:pPr>
              <w:rPr>
                <w:b/>
                <w:sz w:val="14"/>
                <w:szCs w:val="14"/>
              </w:rPr>
            </w:pPr>
            <w:r w:rsidRPr="009E3B69">
              <w:rPr>
                <w:rFonts w:eastAsia="Calibri"/>
                <w:b/>
                <w:sz w:val="14"/>
                <w:szCs w:val="14"/>
                <w:lang w:val="es-ES"/>
              </w:rPr>
              <w:t>REPRESENTANTE</w:t>
            </w:r>
          </w:p>
        </w:tc>
        <w:tc>
          <w:tcPr>
            <w:tcW w:w="3402" w:type="dxa"/>
            <w:gridSpan w:val="8"/>
            <w:shd w:val="clear" w:color="auto" w:fill="auto"/>
          </w:tcPr>
          <w:p w14:paraId="582A7DF5" w14:textId="77777777" w:rsidR="0070443E" w:rsidRPr="003E37ED" w:rsidRDefault="0070443E" w:rsidP="002F0464">
            <w:pPr>
              <w:rPr>
                <w:sz w:val="14"/>
                <w:szCs w:val="14"/>
              </w:rPr>
            </w:pPr>
            <w:r>
              <w:rPr>
                <w:sz w:val="14"/>
                <w:szCs w:val="14"/>
              </w:rPr>
              <w:t>Sr. Javier Salas (Padre)</w:t>
            </w:r>
          </w:p>
        </w:tc>
        <w:tc>
          <w:tcPr>
            <w:tcW w:w="1276" w:type="dxa"/>
            <w:gridSpan w:val="2"/>
            <w:shd w:val="clear" w:color="auto" w:fill="auto"/>
          </w:tcPr>
          <w:p w14:paraId="712EF93E" w14:textId="77777777" w:rsidR="0070443E" w:rsidRPr="009E3B69" w:rsidRDefault="0070443E" w:rsidP="002F0464">
            <w:pPr>
              <w:jc w:val="center"/>
              <w:rPr>
                <w:b/>
                <w:sz w:val="14"/>
                <w:szCs w:val="14"/>
              </w:rPr>
            </w:pPr>
            <w:r w:rsidRPr="009E3B69">
              <w:rPr>
                <w:rFonts w:eastAsia="Calibri"/>
                <w:b/>
                <w:sz w:val="14"/>
                <w:szCs w:val="14"/>
                <w:lang w:val="es-ES"/>
              </w:rPr>
              <w:t>TELEFONO</w:t>
            </w:r>
          </w:p>
        </w:tc>
        <w:tc>
          <w:tcPr>
            <w:tcW w:w="2409" w:type="dxa"/>
            <w:gridSpan w:val="6"/>
            <w:shd w:val="clear" w:color="auto" w:fill="auto"/>
          </w:tcPr>
          <w:p w14:paraId="321CA62D" w14:textId="77777777" w:rsidR="0070443E" w:rsidRPr="00EF2DFE" w:rsidRDefault="0070443E" w:rsidP="002F0464">
            <w:pPr>
              <w:rPr>
                <w:sz w:val="14"/>
                <w:szCs w:val="14"/>
              </w:rPr>
            </w:pPr>
            <w:r>
              <w:rPr>
                <w:sz w:val="14"/>
                <w:szCs w:val="14"/>
              </w:rPr>
              <w:t>0985158992</w:t>
            </w:r>
          </w:p>
        </w:tc>
        <w:tc>
          <w:tcPr>
            <w:tcW w:w="1985" w:type="dxa"/>
            <w:gridSpan w:val="4"/>
            <w:shd w:val="clear" w:color="auto" w:fill="auto"/>
          </w:tcPr>
          <w:p w14:paraId="101FE07F" w14:textId="77777777" w:rsidR="0070443E" w:rsidRPr="009E3B69" w:rsidRDefault="0070443E" w:rsidP="002F0464">
            <w:pPr>
              <w:jc w:val="center"/>
              <w:rPr>
                <w:b/>
                <w:sz w:val="14"/>
                <w:szCs w:val="14"/>
              </w:rPr>
            </w:pPr>
            <w:r w:rsidRPr="009E3B69">
              <w:rPr>
                <w:b/>
                <w:sz w:val="14"/>
                <w:szCs w:val="14"/>
              </w:rPr>
              <w:t>DOCENTE</w:t>
            </w:r>
          </w:p>
        </w:tc>
        <w:tc>
          <w:tcPr>
            <w:tcW w:w="2093" w:type="dxa"/>
            <w:gridSpan w:val="3"/>
            <w:shd w:val="clear" w:color="auto" w:fill="auto"/>
          </w:tcPr>
          <w:p w14:paraId="31F41AF0" w14:textId="77777777" w:rsidR="0070443E" w:rsidRPr="009E3B69" w:rsidRDefault="0070443E" w:rsidP="002F0464">
            <w:pPr>
              <w:jc w:val="center"/>
              <w:rPr>
                <w:b/>
                <w:sz w:val="14"/>
                <w:szCs w:val="14"/>
              </w:rPr>
            </w:pPr>
          </w:p>
        </w:tc>
        <w:tc>
          <w:tcPr>
            <w:tcW w:w="1279" w:type="dxa"/>
            <w:gridSpan w:val="5"/>
            <w:shd w:val="clear" w:color="auto" w:fill="auto"/>
          </w:tcPr>
          <w:p w14:paraId="7CBA48DE" w14:textId="77777777" w:rsidR="0070443E" w:rsidRPr="009E3B69" w:rsidRDefault="0070443E" w:rsidP="002F0464">
            <w:pPr>
              <w:jc w:val="center"/>
              <w:rPr>
                <w:b/>
                <w:sz w:val="14"/>
                <w:szCs w:val="14"/>
              </w:rPr>
            </w:pPr>
            <w:r w:rsidRPr="009E3B69">
              <w:rPr>
                <w:b/>
                <w:sz w:val="14"/>
                <w:szCs w:val="14"/>
              </w:rPr>
              <w:t>ASIGNATURA</w:t>
            </w:r>
          </w:p>
        </w:tc>
        <w:tc>
          <w:tcPr>
            <w:tcW w:w="1447" w:type="dxa"/>
            <w:gridSpan w:val="3"/>
            <w:shd w:val="clear" w:color="auto" w:fill="auto"/>
          </w:tcPr>
          <w:p w14:paraId="118A6B21" w14:textId="77777777" w:rsidR="0070443E" w:rsidRPr="009E3B69" w:rsidRDefault="0070443E" w:rsidP="002F0464">
            <w:pPr>
              <w:jc w:val="center"/>
              <w:rPr>
                <w:b/>
                <w:sz w:val="14"/>
                <w:szCs w:val="14"/>
              </w:rPr>
            </w:pPr>
          </w:p>
        </w:tc>
      </w:tr>
      <w:tr w:rsidR="0070443E" w:rsidRPr="009E3B69" w14:paraId="03EF8931" w14:textId="77777777" w:rsidTr="002F0464">
        <w:tc>
          <w:tcPr>
            <w:tcW w:w="1980" w:type="dxa"/>
            <w:gridSpan w:val="3"/>
            <w:shd w:val="clear" w:color="auto" w:fill="auto"/>
          </w:tcPr>
          <w:p w14:paraId="5E33728D" w14:textId="77777777" w:rsidR="0070443E" w:rsidRPr="009E3B69" w:rsidRDefault="0070443E" w:rsidP="002F0464">
            <w:pPr>
              <w:rPr>
                <w:b/>
                <w:sz w:val="14"/>
                <w:szCs w:val="14"/>
              </w:rPr>
            </w:pPr>
            <w:r w:rsidRPr="009E3B69">
              <w:rPr>
                <w:rFonts w:eastAsia="Calibri"/>
                <w:b/>
                <w:sz w:val="14"/>
                <w:szCs w:val="14"/>
                <w:lang w:val="es-ES"/>
              </w:rPr>
              <w:t>CUADRO CLÍNICO</w:t>
            </w:r>
          </w:p>
        </w:tc>
        <w:tc>
          <w:tcPr>
            <w:tcW w:w="13891" w:type="dxa"/>
            <w:gridSpan w:val="31"/>
            <w:shd w:val="clear" w:color="auto" w:fill="auto"/>
          </w:tcPr>
          <w:p w14:paraId="76BE7731" w14:textId="77777777" w:rsidR="0070443E" w:rsidRPr="00E80C56" w:rsidRDefault="0070443E" w:rsidP="002F0464">
            <w:pPr>
              <w:rPr>
                <w:sz w:val="14"/>
                <w:szCs w:val="14"/>
              </w:rPr>
            </w:pPr>
            <w:r>
              <w:rPr>
                <w:sz w:val="14"/>
                <w:szCs w:val="14"/>
              </w:rPr>
              <w:t>Dificultades cardiacas.</w:t>
            </w:r>
          </w:p>
        </w:tc>
      </w:tr>
      <w:tr w:rsidR="0070443E" w:rsidRPr="009E3B69" w14:paraId="11758C31" w14:textId="77777777" w:rsidTr="002F0464">
        <w:tc>
          <w:tcPr>
            <w:tcW w:w="1980" w:type="dxa"/>
            <w:gridSpan w:val="3"/>
            <w:shd w:val="clear" w:color="auto" w:fill="auto"/>
          </w:tcPr>
          <w:p w14:paraId="176ECFFB" w14:textId="77777777" w:rsidR="0070443E" w:rsidRPr="009E3B69" w:rsidRDefault="0070443E" w:rsidP="002F0464">
            <w:pPr>
              <w:rPr>
                <w:b/>
                <w:sz w:val="14"/>
                <w:szCs w:val="14"/>
              </w:rPr>
            </w:pPr>
            <w:r w:rsidRPr="009E3B69">
              <w:rPr>
                <w:rFonts w:eastAsia="Calibri"/>
                <w:b/>
                <w:sz w:val="14"/>
                <w:szCs w:val="14"/>
                <w:lang w:val="es-ES"/>
              </w:rPr>
              <w:t>DIAGNÓSTICO</w:t>
            </w:r>
          </w:p>
        </w:tc>
        <w:tc>
          <w:tcPr>
            <w:tcW w:w="10206" w:type="dxa"/>
            <w:gridSpan w:val="21"/>
            <w:shd w:val="clear" w:color="auto" w:fill="auto"/>
          </w:tcPr>
          <w:p w14:paraId="112D85FC" w14:textId="77777777" w:rsidR="0070443E" w:rsidRPr="009E3B69" w:rsidRDefault="0070443E" w:rsidP="002F0464">
            <w:pPr>
              <w:tabs>
                <w:tab w:val="left" w:pos="288"/>
              </w:tabs>
              <w:rPr>
                <w:sz w:val="14"/>
                <w:szCs w:val="14"/>
              </w:rPr>
            </w:pPr>
            <w:r>
              <w:rPr>
                <w:sz w:val="14"/>
                <w:szCs w:val="14"/>
              </w:rPr>
              <w:t>Dificultad cardiaca.</w:t>
            </w:r>
          </w:p>
        </w:tc>
        <w:tc>
          <w:tcPr>
            <w:tcW w:w="1843" w:type="dxa"/>
            <w:gridSpan w:val="6"/>
            <w:shd w:val="clear" w:color="auto" w:fill="auto"/>
          </w:tcPr>
          <w:p w14:paraId="1A79D80F" w14:textId="77777777" w:rsidR="0070443E" w:rsidRPr="009E3B69" w:rsidRDefault="0070443E" w:rsidP="002F0464">
            <w:pPr>
              <w:jc w:val="center"/>
              <w:rPr>
                <w:b/>
                <w:sz w:val="14"/>
                <w:szCs w:val="14"/>
              </w:rPr>
            </w:pPr>
            <w:r w:rsidRPr="009E3B69">
              <w:rPr>
                <w:b/>
                <w:sz w:val="14"/>
                <w:szCs w:val="14"/>
              </w:rPr>
              <w:t>ESTILO DE APRENDIZAJE</w:t>
            </w:r>
          </w:p>
        </w:tc>
        <w:tc>
          <w:tcPr>
            <w:tcW w:w="1842" w:type="dxa"/>
            <w:gridSpan w:val="4"/>
            <w:shd w:val="clear" w:color="auto" w:fill="auto"/>
          </w:tcPr>
          <w:p w14:paraId="4F62842D" w14:textId="77777777" w:rsidR="0070443E" w:rsidRPr="009E3B69" w:rsidRDefault="0070443E" w:rsidP="002F0464">
            <w:pPr>
              <w:jc w:val="center"/>
              <w:rPr>
                <w:sz w:val="14"/>
                <w:szCs w:val="14"/>
              </w:rPr>
            </w:pPr>
            <w:r>
              <w:rPr>
                <w:sz w:val="14"/>
                <w:szCs w:val="14"/>
              </w:rPr>
              <w:t>Auditivo</w:t>
            </w:r>
          </w:p>
        </w:tc>
      </w:tr>
      <w:tr w:rsidR="0070443E" w:rsidRPr="009E3B69" w14:paraId="4E8E7889" w14:textId="77777777" w:rsidTr="002F0464">
        <w:tc>
          <w:tcPr>
            <w:tcW w:w="1980" w:type="dxa"/>
            <w:gridSpan w:val="3"/>
            <w:shd w:val="clear" w:color="auto" w:fill="auto"/>
          </w:tcPr>
          <w:p w14:paraId="658FDF1B" w14:textId="77777777" w:rsidR="0070443E" w:rsidRPr="009E3B69" w:rsidRDefault="0070443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3891" w:type="dxa"/>
            <w:gridSpan w:val="31"/>
            <w:shd w:val="clear" w:color="auto" w:fill="auto"/>
          </w:tcPr>
          <w:p w14:paraId="5B6F0E8F" w14:textId="77777777" w:rsidR="0070443E" w:rsidRPr="009E3B69" w:rsidRDefault="0070443E" w:rsidP="002F0464">
            <w:pPr>
              <w:rPr>
                <w:sz w:val="14"/>
                <w:szCs w:val="14"/>
              </w:rPr>
            </w:pPr>
            <w:r>
              <w:rPr>
                <w:sz w:val="14"/>
                <w:szCs w:val="14"/>
              </w:rPr>
              <w:t xml:space="preserve">Dificultad cardiaca, requiere adaptación curricular asociada a la discapacidad, permanente, no significativa, pedagógica, de aula por vulnerabilidad. </w:t>
            </w:r>
          </w:p>
        </w:tc>
      </w:tr>
      <w:tr w:rsidR="0070443E" w:rsidRPr="009E3B69" w14:paraId="661FC201" w14:textId="77777777" w:rsidTr="002F0464">
        <w:trPr>
          <w:trHeight w:val="426"/>
        </w:trPr>
        <w:tc>
          <w:tcPr>
            <w:tcW w:w="1980" w:type="dxa"/>
            <w:gridSpan w:val="3"/>
            <w:shd w:val="clear" w:color="auto" w:fill="auto"/>
          </w:tcPr>
          <w:p w14:paraId="4AB311E3" w14:textId="77777777" w:rsidR="0070443E" w:rsidRPr="009E3B69" w:rsidRDefault="0070443E" w:rsidP="002F0464">
            <w:pPr>
              <w:rPr>
                <w:rFonts w:eastAsia="Calibri"/>
                <w:b/>
                <w:sz w:val="14"/>
                <w:szCs w:val="14"/>
                <w:lang w:val="es-ES"/>
              </w:rPr>
            </w:pPr>
            <w:r w:rsidRPr="009E3B69">
              <w:rPr>
                <w:b/>
                <w:sz w:val="14"/>
                <w:szCs w:val="14"/>
              </w:rPr>
              <w:lastRenderedPageBreak/>
              <w:t>TIPO DE ADAPTACIÓN CURRICULAR</w:t>
            </w:r>
          </w:p>
        </w:tc>
        <w:tc>
          <w:tcPr>
            <w:tcW w:w="1276" w:type="dxa"/>
            <w:gridSpan w:val="4"/>
            <w:shd w:val="clear" w:color="auto" w:fill="auto"/>
          </w:tcPr>
          <w:p w14:paraId="52C1FD71" w14:textId="77777777" w:rsidR="0070443E" w:rsidRPr="009E3B69" w:rsidRDefault="0070443E" w:rsidP="002F0464">
            <w:pPr>
              <w:jc w:val="center"/>
              <w:rPr>
                <w:b/>
                <w:sz w:val="14"/>
                <w:szCs w:val="14"/>
              </w:rPr>
            </w:pPr>
            <w:r w:rsidRPr="009E3B69">
              <w:rPr>
                <w:b/>
                <w:sz w:val="14"/>
                <w:szCs w:val="14"/>
              </w:rPr>
              <w:t>TEMPORAL</w:t>
            </w:r>
          </w:p>
        </w:tc>
        <w:tc>
          <w:tcPr>
            <w:tcW w:w="283" w:type="dxa"/>
            <w:shd w:val="clear" w:color="auto" w:fill="auto"/>
          </w:tcPr>
          <w:p w14:paraId="7724B8EE" w14:textId="77777777" w:rsidR="0070443E" w:rsidRPr="009E3B69" w:rsidRDefault="0070443E" w:rsidP="002F0464">
            <w:pPr>
              <w:jc w:val="center"/>
              <w:rPr>
                <w:b/>
                <w:sz w:val="14"/>
                <w:szCs w:val="14"/>
              </w:rPr>
            </w:pPr>
          </w:p>
        </w:tc>
        <w:tc>
          <w:tcPr>
            <w:tcW w:w="1276" w:type="dxa"/>
            <w:shd w:val="clear" w:color="auto" w:fill="auto"/>
          </w:tcPr>
          <w:p w14:paraId="56D77D58" w14:textId="77777777" w:rsidR="0070443E" w:rsidRPr="009E3B69" w:rsidRDefault="0070443E" w:rsidP="002F0464">
            <w:pPr>
              <w:jc w:val="center"/>
              <w:rPr>
                <w:b/>
                <w:sz w:val="14"/>
                <w:szCs w:val="14"/>
              </w:rPr>
            </w:pPr>
            <w:r w:rsidRPr="009E3B69">
              <w:rPr>
                <w:b/>
                <w:sz w:val="14"/>
                <w:szCs w:val="14"/>
              </w:rPr>
              <w:t>PERMANENTE</w:t>
            </w:r>
          </w:p>
        </w:tc>
        <w:tc>
          <w:tcPr>
            <w:tcW w:w="283" w:type="dxa"/>
            <w:shd w:val="clear" w:color="auto" w:fill="auto"/>
          </w:tcPr>
          <w:p w14:paraId="23F06E9D" w14:textId="77777777" w:rsidR="0070443E" w:rsidRPr="009E3B69" w:rsidRDefault="0070443E" w:rsidP="002F0464">
            <w:pPr>
              <w:jc w:val="center"/>
              <w:rPr>
                <w:b/>
                <w:sz w:val="14"/>
                <w:szCs w:val="14"/>
              </w:rPr>
            </w:pPr>
            <w:r>
              <w:rPr>
                <w:b/>
                <w:sz w:val="14"/>
                <w:szCs w:val="14"/>
              </w:rPr>
              <w:t>x</w:t>
            </w:r>
          </w:p>
        </w:tc>
        <w:tc>
          <w:tcPr>
            <w:tcW w:w="2410" w:type="dxa"/>
            <w:gridSpan w:val="5"/>
            <w:shd w:val="clear" w:color="auto" w:fill="auto"/>
          </w:tcPr>
          <w:p w14:paraId="59D0481D" w14:textId="77777777" w:rsidR="0070443E" w:rsidRPr="009E3B69" w:rsidRDefault="0070443E" w:rsidP="002F0464">
            <w:pPr>
              <w:jc w:val="center"/>
              <w:rPr>
                <w:b/>
                <w:sz w:val="14"/>
                <w:szCs w:val="14"/>
              </w:rPr>
            </w:pPr>
            <w:r w:rsidRPr="009E3B69">
              <w:rPr>
                <w:b/>
                <w:sz w:val="14"/>
                <w:szCs w:val="14"/>
              </w:rPr>
              <w:t>SIGNIFICATIVA</w:t>
            </w:r>
          </w:p>
          <w:p w14:paraId="266B5A87" w14:textId="77777777" w:rsidR="0070443E" w:rsidRPr="009E3B69" w:rsidRDefault="0070443E" w:rsidP="002F0464">
            <w:pPr>
              <w:jc w:val="center"/>
              <w:rPr>
                <w:sz w:val="14"/>
                <w:szCs w:val="14"/>
              </w:rPr>
            </w:pPr>
          </w:p>
        </w:tc>
        <w:tc>
          <w:tcPr>
            <w:tcW w:w="567" w:type="dxa"/>
            <w:gridSpan w:val="2"/>
            <w:shd w:val="clear" w:color="auto" w:fill="auto"/>
          </w:tcPr>
          <w:p w14:paraId="7F7CA649" w14:textId="77777777" w:rsidR="0070443E" w:rsidRPr="009E3B69" w:rsidRDefault="0070443E" w:rsidP="002F0464">
            <w:pPr>
              <w:jc w:val="center"/>
              <w:rPr>
                <w:b/>
                <w:sz w:val="14"/>
                <w:szCs w:val="14"/>
              </w:rPr>
            </w:pPr>
          </w:p>
        </w:tc>
        <w:tc>
          <w:tcPr>
            <w:tcW w:w="2693" w:type="dxa"/>
            <w:gridSpan w:val="5"/>
            <w:shd w:val="clear" w:color="auto" w:fill="auto"/>
          </w:tcPr>
          <w:p w14:paraId="6C043607" w14:textId="77777777" w:rsidR="0070443E" w:rsidRPr="009E3B69" w:rsidRDefault="0070443E" w:rsidP="002F0464">
            <w:pPr>
              <w:jc w:val="center"/>
              <w:rPr>
                <w:b/>
                <w:sz w:val="14"/>
                <w:szCs w:val="14"/>
              </w:rPr>
            </w:pPr>
            <w:r w:rsidRPr="009E3B69">
              <w:rPr>
                <w:b/>
                <w:sz w:val="14"/>
                <w:szCs w:val="14"/>
              </w:rPr>
              <w:t>NO SIGNIFICATIVA</w:t>
            </w:r>
          </w:p>
          <w:p w14:paraId="78999FF4" w14:textId="77777777" w:rsidR="0070443E" w:rsidRPr="009E3B69" w:rsidRDefault="0070443E" w:rsidP="002F0464">
            <w:pPr>
              <w:jc w:val="center"/>
              <w:rPr>
                <w:sz w:val="14"/>
                <w:szCs w:val="14"/>
              </w:rPr>
            </w:pPr>
          </w:p>
        </w:tc>
        <w:tc>
          <w:tcPr>
            <w:tcW w:w="284" w:type="dxa"/>
            <w:shd w:val="clear" w:color="auto" w:fill="auto"/>
          </w:tcPr>
          <w:p w14:paraId="389A45C2" w14:textId="77777777" w:rsidR="0070443E" w:rsidRPr="009E3B69" w:rsidRDefault="0070443E" w:rsidP="002F0464">
            <w:pPr>
              <w:rPr>
                <w:b/>
                <w:sz w:val="14"/>
                <w:szCs w:val="14"/>
              </w:rPr>
            </w:pPr>
            <w:r>
              <w:rPr>
                <w:b/>
                <w:sz w:val="14"/>
                <w:szCs w:val="14"/>
              </w:rPr>
              <w:t>x</w:t>
            </w:r>
          </w:p>
        </w:tc>
        <w:tc>
          <w:tcPr>
            <w:tcW w:w="1134" w:type="dxa"/>
            <w:shd w:val="clear" w:color="auto" w:fill="auto"/>
          </w:tcPr>
          <w:p w14:paraId="1172EF88" w14:textId="77777777" w:rsidR="0070443E" w:rsidRPr="009E3B69" w:rsidRDefault="0070443E" w:rsidP="002F0464">
            <w:pPr>
              <w:jc w:val="center"/>
              <w:rPr>
                <w:b/>
                <w:sz w:val="14"/>
                <w:szCs w:val="14"/>
              </w:rPr>
            </w:pPr>
            <w:r w:rsidRPr="009E3B69">
              <w:rPr>
                <w:b/>
                <w:sz w:val="14"/>
                <w:szCs w:val="14"/>
              </w:rPr>
              <w:t>AULA</w:t>
            </w:r>
          </w:p>
        </w:tc>
        <w:tc>
          <w:tcPr>
            <w:tcW w:w="425" w:type="dxa"/>
            <w:shd w:val="clear" w:color="auto" w:fill="auto"/>
          </w:tcPr>
          <w:p w14:paraId="015BF5E6" w14:textId="77777777" w:rsidR="0070443E" w:rsidRPr="009E3B69" w:rsidRDefault="0070443E" w:rsidP="002F0464">
            <w:pPr>
              <w:jc w:val="center"/>
              <w:rPr>
                <w:b/>
                <w:sz w:val="14"/>
                <w:szCs w:val="14"/>
              </w:rPr>
            </w:pPr>
            <w:r>
              <w:rPr>
                <w:b/>
                <w:sz w:val="14"/>
                <w:szCs w:val="14"/>
              </w:rPr>
              <w:t>x</w:t>
            </w:r>
          </w:p>
        </w:tc>
        <w:tc>
          <w:tcPr>
            <w:tcW w:w="1134" w:type="dxa"/>
            <w:gridSpan w:val="4"/>
            <w:shd w:val="clear" w:color="auto" w:fill="auto"/>
          </w:tcPr>
          <w:p w14:paraId="3FF52297" w14:textId="77777777" w:rsidR="0070443E" w:rsidRPr="009E3B69" w:rsidRDefault="0070443E" w:rsidP="002F0464">
            <w:pPr>
              <w:jc w:val="center"/>
              <w:rPr>
                <w:b/>
                <w:sz w:val="14"/>
                <w:szCs w:val="14"/>
              </w:rPr>
            </w:pPr>
            <w:r w:rsidRPr="009E3B69">
              <w:rPr>
                <w:b/>
                <w:sz w:val="14"/>
                <w:szCs w:val="14"/>
              </w:rPr>
              <w:t>PEDAGÓGICA</w:t>
            </w:r>
          </w:p>
        </w:tc>
        <w:tc>
          <w:tcPr>
            <w:tcW w:w="284" w:type="dxa"/>
            <w:shd w:val="clear" w:color="auto" w:fill="auto"/>
          </w:tcPr>
          <w:p w14:paraId="3A3CD0E0" w14:textId="77777777" w:rsidR="0070443E" w:rsidRPr="009E3B69" w:rsidRDefault="0070443E" w:rsidP="002F0464">
            <w:pPr>
              <w:jc w:val="center"/>
              <w:rPr>
                <w:b/>
                <w:sz w:val="14"/>
                <w:szCs w:val="14"/>
              </w:rPr>
            </w:pPr>
            <w:r>
              <w:rPr>
                <w:b/>
                <w:sz w:val="14"/>
                <w:szCs w:val="14"/>
              </w:rPr>
              <w:t>x</w:t>
            </w:r>
          </w:p>
        </w:tc>
        <w:tc>
          <w:tcPr>
            <w:tcW w:w="1559" w:type="dxa"/>
            <w:gridSpan w:val="3"/>
            <w:shd w:val="clear" w:color="auto" w:fill="auto"/>
          </w:tcPr>
          <w:p w14:paraId="4A25F465" w14:textId="77777777" w:rsidR="0070443E" w:rsidRPr="009E3B69" w:rsidRDefault="0070443E" w:rsidP="002F0464">
            <w:pPr>
              <w:jc w:val="center"/>
              <w:rPr>
                <w:b/>
                <w:sz w:val="14"/>
                <w:szCs w:val="14"/>
              </w:rPr>
            </w:pPr>
            <w:r w:rsidRPr="009E3B69">
              <w:rPr>
                <w:b/>
                <w:sz w:val="14"/>
                <w:szCs w:val="14"/>
              </w:rPr>
              <w:t>VULNERABILIDAD</w:t>
            </w:r>
          </w:p>
        </w:tc>
        <w:tc>
          <w:tcPr>
            <w:tcW w:w="283" w:type="dxa"/>
            <w:shd w:val="clear" w:color="auto" w:fill="auto"/>
          </w:tcPr>
          <w:p w14:paraId="2D1DAA6C" w14:textId="77777777" w:rsidR="0070443E" w:rsidRPr="009E3B69" w:rsidRDefault="0070443E" w:rsidP="002F0464">
            <w:pPr>
              <w:jc w:val="center"/>
              <w:rPr>
                <w:b/>
                <w:sz w:val="14"/>
                <w:szCs w:val="14"/>
              </w:rPr>
            </w:pPr>
            <w:r>
              <w:rPr>
                <w:b/>
                <w:sz w:val="14"/>
                <w:szCs w:val="14"/>
              </w:rPr>
              <w:t>x</w:t>
            </w:r>
          </w:p>
        </w:tc>
      </w:tr>
      <w:tr w:rsidR="0070443E" w:rsidRPr="009E3B69" w14:paraId="3C67FF4D" w14:textId="77777777" w:rsidTr="002F0464">
        <w:trPr>
          <w:trHeight w:val="282"/>
        </w:trPr>
        <w:tc>
          <w:tcPr>
            <w:tcW w:w="2407" w:type="dxa"/>
            <w:gridSpan w:val="5"/>
            <w:shd w:val="clear" w:color="auto" w:fill="auto"/>
          </w:tcPr>
          <w:p w14:paraId="6B629938" w14:textId="77777777" w:rsidR="0070443E" w:rsidRPr="009E3B69" w:rsidRDefault="0070443E" w:rsidP="002F0464">
            <w:pPr>
              <w:jc w:val="center"/>
              <w:rPr>
                <w:b/>
                <w:sz w:val="14"/>
                <w:szCs w:val="14"/>
              </w:rPr>
            </w:pPr>
            <w:r>
              <w:rPr>
                <w:b/>
                <w:sz w:val="14"/>
                <w:szCs w:val="14"/>
              </w:rPr>
              <w:t>GRADO 1</w:t>
            </w:r>
          </w:p>
        </w:tc>
        <w:tc>
          <w:tcPr>
            <w:tcW w:w="2408" w:type="dxa"/>
            <w:gridSpan w:val="4"/>
            <w:shd w:val="clear" w:color="auto" w:fill="auto"/>
          </w:tcPr>
          <w:p w14:paraId="409CF906" w14:textId="77777777" w:rsidR="0070443E" w:rsidRPr="009E3B69" w:rsidRDefault="0070443E" w:rsidP="002F0464">
            <w:pPr>
              <w:jc w:val="center"/>
              <w:rPr>
                <w:b/>
                <w:sz w:val="14"/>
                <w:szCs w:val="14"/>
              </w:rPr>
            </w:pPr>
            <w:r w:rsidRPr="009E3B69">
              <w:rPr>
                <w:b/>
                <w:sz w:val="14"/>
                <w:szCs w:val="14"/>
              </w:rPr>
              <w:t>NO ASOCIADA  A LA DISCAPACIDAD</w:t>
            </w:r>
          </w:p>
        </w:tc>
        <w:tc>
          <w:tcPr>
            <w:tcW w:w="283" w:type="dxa"/>
            <w:shd w:val="clear" w:color="auto" w:fill="auto"/>
          </w:tcPr>
          <w:p w14:paraId="610A226F" w14:textId="77777777" w:rsidR="0070443E" w:rsidRPr="009E3B69" w:rsidRDefault="0070443E" w:rsidP="002F0464">
            <w:pPr>
              <w:jc w:val="center"/>
              <w:rPr>
                <w:b/>
                <w:sz w:val="14"/>
                <w:szCs w:val="14"/>
              </w:rPr>
            </w:pPr>
            <w:r>
              <w:rPr>
                <w:b/>
                <w:sz w:val="14"/>
                <w:szCs w:val="14"/>
              </w:rPr>
              <w:t>x</w:t>
            </w:r>
          </w:p>
        </w:tc>
        <w:tc>
          <w:tcPr>
            <w:tcW w:w="2268" w:type="dxa"/>
            <w:gridSpan w:val="4"/>
            <w:shd w:val="clear" w:color="auto" w:fill="auto"/>
          </w:tcPr>
          <w:p w14:paraId="5CD7F28F" w14:textId="77777777" w:rsidR="0070443E" w:rsidRPr="009E3B69" w:rsidRDefault="0070443E" w:rsidP="002F0464">
            <w:pPr>
              <w:jc w:val="center"/>
              <w:rPr>
                <w:b/>
                <w:sz w:val="14"/>
                <w:szCs w:val="14"/>
              </w:rPr>
            </w:pPr>
            <w:r w:rsidRPr="009E3B69">
              <w:rPr>
                <w:b/>
                <w:sz w:val="14"/>
                <w:szCs w:val="14"/>
              </w:rPr>
              <w:t>ASOCIADA A LA DISCAPACIDAD</w:t>
            </w:r>
          </w:p>
        </w:tc>
        <w:tc>
          <w:tcPr>
            <w:tcW w:w="284" w:type="dxa"/>
            <w:gridSpan w:val="2"/>
            <w:shd w:val="clear" w:color="auto" w:fill="auto"/>
          </w:tcPr>
          <w:p w14:paraId="638149EA" w14:textId="77777777" w:rsidR="0070443E" w:rsidRPr="009E3B69" w:rsidRDefault="0070443E" w:rsidP="002F0464">
            <w:pPr>
              <w:jc w:val="center"/>
              <w:rPr>
                <w:b/>
                <w:sz w:val="14"/>
                <w:szCs w:val="14"/>
              </w:rPr>
            </w:pPr>
          </w:p>
        </w:tc>
        <w:tc>
          <w:tcPr>
            <w:tcW w:w="3402" w:type="dxa"/>
            <w:gridSpan w:val="7"/>
            <w:shd w:val="clear" w:color="auto" w:fill="auto"/>
          </w:tcPr>
          <w:p w14:paraId="71FD7A69" w14:textId="77777777" w:rsidR="0070443E" w:rsidRPr="009E3B69" w:rsidRDefault="0070443E" w:rsidP="002F0464">
            <w:pPr>
              <w:jc w:val="center"/>
              <w:rPr>
                <w:b/>
                <w:sz w:val="14"/>
                <w:szCs w:val="14"/>
              </w:rPr>
            </w:pPr>
            <w:r w:rsidRPr="009E3B69">
              <w:rPr>
                <w:b/>
                <w:sz w:val="14"/>
                <w:szCs w:val="14"/>
              </w:rPr>
              <w:t>ADAPTACIÓN A LOS ELEMENTOS DEL CURRICULO</w:t>
            </w:r>
          </w:p>
        </w:tc>
        <w:tc>
          <w:tcPr>
            <w:tcW w:w="2108" w:type="dxa"/>
            <w:gridSpan w:val="4"/>
            <w:shd w:val="clear" w:color="auto" w:fill="auto"/>
          </w:tcPr>
          <w:p w14:paraId="244DF745" w14:textId="77777777" w:rsidR="0070443E" w:rsidRPr="009E3B69" w:rsidRDefault="0070443E" w:rsidP="002F0464">
            <w:pPr>
              <w:jc w:val="center"/>
              <w:rPr>
                <w:b/>
                <w:sz w:val="14"/>
                <w:szCs w:val="14"/>
              </w:rPr>
            </w:pPr>
            <w:r w:rsidRPr="009E3B69">
              <w:rPr>
                <w:b/>
                <w:sz w:val="14"/>
                <w:szCs w:val="14"/>
              </w:rPr>
              <w:t>FORTALEZAS</w:t>
            </w:r>
          </w:p>
        </w:tc>
        <w:tc>
          <w:tcPr>
            <w:tcW w:w="2711" w:type="dxa"/>
            <w:gridSpan w:val="7"/>
            <w:shd w:val="clear" w:color="auto" w:fill="auto"/>
          </w:tcPr>
          <w:p w14:paraId="5E13E5E9" w14:textId="77777777" w:rsidR="0070443E" w:rsidRPr="009E3B69" w:rsidRDefault="0070443E" w:rsidP="002F0464">
            <w:pPr>
              <w:jc w:val="center"/>
              <w:rPr>
                <w:b/>
                <w:sz w:val="14"/>
                <w:szCs w:val="14"/>
              </w:rPr>
            </w:pPr>
            <w:r w:rsidRPr="009E3B69">
              <w:rPr>
                <w:b/>
                <w:sz w:val="14"/>
                <w:szCs w:val="14"/>
              </w:rPr>
              <w:t>DEBILIDADES</w:t>
            </w:r>
          </w:p>
        </w:tc>
      </w:tr>
      <w:tr w:rsidR="0070443E" w:rsidRPr="009E3B69" w14:paraId="1E212F69" w14:textId="77777777" w:rsidTr="002F0464">
        <w:trPr>
          <w:trHeight w:val="282"/>
        </w:trPr>
        <w:tc>
          <w:tcPr>
            <w:tcW w:w="1555" w:type="dxa"/>
            <w:gridSpan w:val="2"/>
            <w:vMerge w:val="restart"/>
            <w:shd w:val="clear" w:color="auto" w:fill="auto"/>
          </w:tcPr>
          <w:p w14:paraId="7CB9F6C6" w14:textId="77777777" w:rsidR="0070443E" w:rsidRPr="009E3B69" w:rsidRDefault="0070443E" w:rsidP="002F0464">
            <w:pPr>
              <w:jc w:val="center"/>
              <w:rPr>
                <w:b/>
                <w:sz w:val="14"/>
                <w:szCs w:val="14"/>
              </w:rPr>
            </w:pPr>
            <w:r w:rsidRPr="009E3B69">
              <w:rPr>
                <w:b/>
                <w:sz w:val="14"/>
                <w:szCs w:val="14"/>
              </w:rPr>
              <w:t>DIFICULTADES ESPECIFICAS DEL APRENDIZAJE</w:t>
            </w:r>
          </w:p>
        </w:tc>
        <w:tc>
          <w:tcPr>
            <w:tcW w:w="3260" w:type="dxa"/>
            <w:gridSpan w:val="7"/>
            <w:shd w:val="clear" w:color="auto" w:fill="auto"/>
          </w:tcPr>
          <w:p w14:paraId="053D06EA" w14:textId="77777777" w:rsidR="0070443E" w:rsidRPr="009E3B69" w:rsidRDefault="0070443E" w:rsidP="002F0464">
            <w:pPr>
              <w:jc w:val="center"/>
              <w:rPr>
                <w:b/>
                <w:sz w:val="14"/>
                <w:szCs w:val="14"/>
              </w:rPr>
            </w:pPr>
            <w:r w:rsidRPr="009E3B69">
              <w:rPr>
                <w:b/>
                <w:sz w:val="14"/>
                <w:szCs w:val="14"/>
              </w:rPr>
              <w:t>DISLEXIA</w:t>
            </w:r>
          </w:p>
        </w:tc>
        <w:tc>
          <w:tcPr>
            <w:tcW w:w="283" w:type="dxa"/>
            <w:shd w:val="clear" w:color="auto" w:fill="auto"/>
          </w:tcPr>
          <w:p w14:paraId="113EF196" w14:textId="77777777" w:rsidR="0070443E" w:rsidRPr="009E3B69" w:rsidRDefault="0070443E" w:rsidP="002F0464">
            <w:pPr>
              <w:jc w:val="center"/>
              <w:rPr>
                <w:b/>
                <w:sz w:val="14"/>
                <w:szCs w:val="14"/>
              </w:rPr>
            </w:pPr>
          </w:p>
        </w:tc>
        <w:tc>
          <w:tcPr>
            <w:tcW w:w="2268" w:type="dxa"/>
            <w:gridSpan w:val="4"/>
            <w:shd w:val="clear" w:color="auto" w:fill="auto"/>
          </w:tcPr>
          <w:p w14:paraId="36C6D246" w14:textId="77777777" w:rsidR="0070443E" w:rsidRPr="009E3B69" w:rsidRDefault="0070443E" w:rsidP="002F0464">
            <w:pPr>
              <w:jc w:val="center"/>
              <w:rPr>
                <w:b/>
                <w:sz w:val="14"/>
                <w:szCs w:val="14"/>
              </w:rPr>
            </w:pPr>
            <w:r w:rsidRPr="009E3B69">
              <w:rPr>
                <w:b/>
                <w:sz w:val="14"/>
                <w:szCs w:val="14"/>
              </w:rPr>
              <w:t>DISCAPACIDAD INTELECTUAL</w:t>
            </w:r>
          </w:p>
        </w:tc>
        <w:tc>
          <w:tcPr>
            <w:tcW w:w="284" w:type="dxa"/>
            <w:gridSpan w:val="2"/>
            <w:shd w:val="clear" w:color="auto" w:fill="auto"/>
          </w:tcPr>
          <w:p w14:paraId="047D858D" w14:textId="77777777" w:rsidR="0070443E" w:rsidRPr="009E3B69" w:rsidRDefault="0070443E" w:rsidP="002F0464">
            <w:pPr>
              <w:jc w:val="center"/>
              <w:rPr>
                <w:b/>
                <w:sz w:val="14"/>
                <w:szCs w:val="14"/>
              </w:rPr>
            </w:pPr>
          </w:p>
        </w:tc>
        <w:tc>
          <w:tcPr>
            <w:tcW w:w="2410" w:type="dxa"/>
            <w:gridSpan w:val="4"/>
            <w:shd w:val="clear" w:color="auto" w:fill="auto"/>
          </w:tcPr>
          <w:p w14:paraId="5E791596" w14:textId="77777777" w:rsidR="0070443E" w:rsidRPr="009E3B69" w:rsidRDefault="0070443E" w:rsidP="002F0464">
            <w:pPr>
              <w:jc w:val="center"/>
              <w:rPr>
                <w:b/>
                <w:sz w:val="14"/>
                <w:szCs w:val="14"/>
              </w:rPr>
            </w:pPr>
            <w:r w:rsidRPr="009E3B69">
              <w:rPr>
                <w:b/>
                <w:sz w:val="14"/>
                <w:szCs w:val="14"/>
              </w:rPr>
              <w:t>OBJETIVOS</w:t>
            </w:r>
          </w:p>
        </w:tc>
        <w:tc>
          <w:tcPr>
            <w:tcW w:w="992" w:type="dxa"/>
            <w:gridSpan w:val="3"/>
            <w:shd w:val="clear" w:color="auto" w:fill="auto"/>
          </w:tcPr>
          <w:p w14:paraId="663E1181" w14:textId="77777777" w:rsidR="0070443E" w:rsidRPr="009E3B69" w:rsidRDefault="0070443E" w:rsidP="002F0464">
            <w:pPr>
              <w:jc w:val="center"/>
              <w:rPr>
                <w:b/>
                <w:sz w:val="14"/>
                <w:szCs w:val="14"/>
              </w:rPr>
            </w:pPr>
          </w:p>
        </w:tc>
        <w:tc>
          <w:tcPr>
            <w:tcW w:w="2126" w:type="dxa"/>
            <w:gridSpan w:val="5"/>
            <w:vMerge w:val="restart"/>
            <w:shd w:val="clear" w:color="auto" w:fill="auto"/>
          </w:tcPr>
          <w:p w14:paraId="76325EEC" w14:textId="77777777" w:rsidR="0070443E" w:rsidRPr="008002EF" w:rsidRDefault="0070443E" w:rsidP="00C05A2C">
            <w:pPr>
              <w:pStyle w:val="Prrafodelista"/>
              <w:numPr>
                <w:ilvl w:val="0"/>
                <w:numId w:val="29"/>
              </w:numPr>
              <w:ind w:left="175" w:hanging="141"/>
              <w:rPr>
                <w:b/>
                <w:sz w:val="14"/>
                <w:szCs w:val="14"/>
              </w:rPr>
            </w:pPr>
            <w:r>
              <w:rPr>
                <w:sz w:val="14"/>
                <w:szCs w:val="14"/>
              </w:rPr>
              <w:t xml:space="preserve"> Es un estudiante responsable.</w:t>
            </w:r>
          </w:p>
          <w:p w14:paraId="05707481" w14:textId="77777777" w:rsidR="0070443E" w:rsidRPr="009E3B69" w:rsidRDefault="0070443E" w:rsidP="00C05A2C">
            <w:pPr>
              <w:pStyle w:val="Prrafodelista"/>
              <w:numPr>
                <w:ilvl w:val="0"/>
                <w:numId w:val="29"/>
              </w:numPr>
              <w:ind w:left="175" w:hanging="141"/>
              <w:rPr>
                <w:b/>
                <w:sz w:val="14"/>
                <w:szCs w:val="14"/>
              </w:rPr>
            </w:pPr>
            <w:r>
              <w:rPr>
                <w:sz w:val="14"/>
                <w:szCs w:val="14"/>
              </w:rPr>
              <w:t xml:space="preserve">No presenta dificultades académicas ni comportamentales. </w:t>
            </w:r>
          </w:p>
        </w:tc>
        <w:tc>
          <w:tcPr>
            <w:tcW w:w="2693" w:type="dxa"/>
            <w:gridSpan w:val="6"/>
            <w:vMerge w:val="restart"/>
            <w:shd w:val="clear" w:color="auto" w:fill="auto"/>
          </w:tcPr>
          <w:p w14:paraId="46323A93" w14:textId="77777777" w:rsidR="0070443E" w:rsidRDefault="0070443E" w:rsidP="00C05A2C">
            <w:pPr>
              <w:pStyle w:val="Prrafodelista"/>
              <w:numPr>
                <w:ilvl w:val="0"/>
                <w:numId w:val="29"/>
              </w:numPr>
              <w:rPr>
                <w:sz w:val="14"/>
                <w:szCs w:val="14"/>
              </w:rPr>
            </w:pPr>
            <w:r>
              <w:rPr>
                <w:sz w:val="14"/>
                <w:szCs w:val="14"/>
              </w:rPr>
              <w:t>Presenta dificultades de salud, que pueden impedir su desenvolvimiento normal dentro de aula con respecto a su actitud.</w:t>
            </w:r>
          </w:p>
          <w:p w14:paraId="0FFDFEB5" w14:textId="77777777" w:rsidR="0070443E" w:rsidRPr="003A792B" w:rsidRDefault="0070443E" w:rsidP="00C05A2C">
            <w:pPr>
              <w:pStyle w:val="Prrafodelista"/>
              <w:numPr>
                <w:ilvl w:val="0"/>
                <w:numId w:val="29"/>
              </w:numPr>
              <w:rPr>
                <w:sz w:val="14"/>
                <w:szCs w:val="14"/>
              </w:rPr>
            </w:pPr>
            <w:r>
              <w:rPr>
                <w:sz w:val="14"/>
                <w:szCs w:val="14"/>
              </w:rPr>
              <w:t xml:space="preserve">Puede verse en ciertas ocasiones triste o decaído. </w:t>
            </w:r>
          </w:p>
        </w:tc>
      </w:tr>
      <w:tr w:rsidR="0070443E" w:rsidRPr="009E3B69" w14:paraId="3EC8FE95" w14:textId="77777777" w:rsidTr="002F0464">
        <w:trPr>
          <w:trHeight w:val="282"/>
        </w:trPr>
        <w:tc>
          <w:tcPr>
            <w:tcW w:w="1555" w:type="dxa"/>
            <w:gridSpan w:val="2"/>
            <w:vMerge/>
            <w:shd w:val="clear" w:color="auto" w:fill="auto"/>
          </w:tcPr>
          <w:p w14:paraId="7A2497D2" w14:textId="77777777" w:rsidR="0070443E" w:rsidRPr="009E3B69" w:rsidRDefault="0070443E" w:rsidP="002F0464">
            <w:pPr>
              <w:jc w:val="center"/>
              <w:rPr>
                <w:b/>
                <w:sz w:val="14"/>
                <w:szCs w:val="14"/>
              </w:rPr>
            </w:pPr>
          </w:p>
        </w:tc>
        <w:tc>
          <w:tcPr>
            <w:tcW w:w="3260" w:type="dxa"/>
            <w:gridSpan w:val="7"/>
            <w:shd w:val="clear" w:color="auto" w:fill="auto"/>
          </w:tcPr>
          <w:p w14:paraId="68E15AD5" w14:textId="77777777" w:rsidR="0070443E" w:rsidRPr="009E3B69" w:rsidRDefault="0070443E" w:rsidP="002F0464">
            <w:pPr>
              <w:jc w:val="center"/>
              <w:rPr>
                <w:b/>
                <w:sz w:val="14"/>
                <w:szCs w:val="14"/>
              </w:rPr>
            </w:pPr>
            <w:r w:rsidRPr="009E3B69">
              <w:rPr>
                <w:b/>
                <w:sz w:val="14"/>
                <w:szCs w:val="14"/>
              </w:rPr>
              <w:t>DISCALCULIA</w:t>
            </w:r>
          </w:p>
        </w:tc>
        <w:tc>
          <w:tcPr>
            <w:tcW w:w="283" w:type="dxa"/>
            <w:shd w:val="clear" w:color="auto" w:fill="auto"/>
          </w:tcPr>
          <w:p w14:paraId="28668DD9" w14:textId="77777777" w:rsidR="0070443E" w:rsidRPr="009E3B69" w:rsidRDefault="0070443E" w:rsidP="002F0464">
            <w:pPr>
              <w:jc w:val="center"/>
              <w:rPr>
                <w:b/>
                <w:sz w:val="14"/>
                <w:szCs w:val="14"/>
              </w:rPr>
            </w:pPr>
          </w:p>
        </w:tc>
        <w:tc>
          <w:tcPr>
            <w:tcW w:w="2268" w:type="dxa"/>
            <w:gridSpan w:val="4"/>
            <w:shd w:val="clear" w:color="auto" w:fill="auto"/>
          </w:tcPr>
          <w:p w14:paraId="015C89F7" w14:textId="77777777" w:rsidR="0070443E" w:rsidRPr="009E3B69" w:rsidRDefault="0070443E" w:rsidP="002F0464">
            <w:pPr>
              <w:jc w:val="center"/>
              <w:rPr>
                <w:b/>
                <w:sz w:val="14"/>
                <w:szCs w:val="14"/>
              </w:rPr>
            </w:pPr>
            <w:r w:rsidRPr="009E3B69">
              <w:rPr>
                <w:b/>
                <w:sz w:val="14"/>
                <w:szCs w:val="14"/>
              </w:rPr>
              <w:t>DISCAPACIDAD FÍSICA</w:t>
            </w:r>
          </w:p>
        </w:tc>
        <w:tc>
          <w:tcPr>
            <w:tcW w:w="284" w:type="dxa"/>
            <w:gridSpan w:val="2"/>
            <w:shd w:val="clear" w:color="auto" w:fill="auto"/>
          </w:tcPr>
          <w:p w14:paraId="56256AD2" w14:textId="77777777" w:rsidR="0070443E" w:rsidRPr="00293373" w:rsidRDefault="0070443E" w:rsidP="002F0464">
            <w:pPr>
              <w:jc w:val="center"/>
              <w:rPr>
                <w:b/>
                <w:sz w:val="14"/>
                <w:szCs w:val="14"/>
                <w:highlight w:val="yellow"/>
              </w:rPr>
            </w:pPr>
          </w:p>
        </w:tc>
        <w:tc>
          <w:tcPr>
            <w:tcW w:w="2410" w:type="dxa"/>
            <w:gridSpan w:val="4"/>
            <w:shd w:val="clear" w:color="auto" w:fill="auto"/>
          </w:tcPr>
          <w:p w14:paraId="747FECED" w14:textId="77777777" w:rsidR="0070443E" w:rsidRPr="009E3B69" w:rsidRDefault="0070443E" w:rsidP="002F0464">
            <w:pPr>
              <w:jc w:val="center"/>
              <w:rPr>
                <w:b/>
                <w:sz w:val="14"/>
                <w:szCs w:val="14"/>
              </w:rPr>
            </w:pPr>
            <w:r w:rsidRPr="009E3B69">
              <w:rPr>
                <w:b/>
                <w:sz w:val="14"/>
                <w:szCs w:val="14"/>
              </w:rPr>
              <w:t>CONTENIDOS</w:t>
            </w:r>
          </w:p>
        </w:tc>
        <w:tc>
          <w:tcPr>
            <w:tcW w:w="992" w:type="dxa"/>
            <w:gridSpan w:val="3"/>
            <w:shd w:val="clear" w:color="auto" w:fill="auto"/>
          </w:tcPr>
          <w:p w14:paraId="6AB14851" w14:textId="77777777" w:rsidR="0070443E" w:rsidRPr="009E3B69" w:rsidRDefault="0070443E" w:rsidP="002F0464">
            <w:pPr>
              <w:jc w:val="center"/>
              <w:rPr>
                <w:b/>
                <w:sz w:val="14"/>
                <w:szCs w:val="14"/>
              </w:rPr>
            </w:pPr>
          </w:p>
        </w:tc>
        <w:tc>
          <w:tcPr>
            <w:tcW w:w="2126" w:type="dxa"/>
            <w:gridSpan w:val="5"/>
            <w:vMerge/>
            <w:shd w:val="clear" w:color="auto" w:fill="auto"/>
          </w:tcPr>
          <w:p w14:paraId="2E302DF5" w14:textId="77777777" w:rsidR="0070443E" w:rsidRPr="009E3B69" w:rsidRDefault="0070443E" w:rsidP="002F0464">
            <w:pPr>
              <w:jc w:val="center"/>
              <w:rPr>
                <w:b/>
                <w:sz w:val="14"/>
                <w:szCs w:val="14"/>
              </w:rPr>
            </w:pPr>
          </w:p>
        </w:tc>
        <w:tc>
          <w:tcPr>
            <w:tcW w:w="2693" w:type="dxa"/>
            <w:gridSpan w:val="6"/>
            <w:vMerge/>
            <w:shd w:val="clear" w:color="auto" w:fill="auto"/>
          </w:tcPr>
          <w:p w14:paraId="095FE460" w14:textId="77777777" w:rsidR="0070443E" w:rsidRPr="009E3B69" w:rsidRDefault="0070443E" w:rsidP="002F0464">
            <w:pPr>
              <w:rPr>
                <w:b/>
                <w:sz w:val="14"/>
                <w:szCs w:val="14"/>
              </w:rPr>
            </w:pPr>
          </w:p>
        </w:tc>
      </w:tr>
      <w:tr w:rsidR="0070443E" w:rsidRPr="009E3B69" w14:paraId="2716B769" w14:textId="77777777" w:rsidTr="002F0464">
        <w:trPr>
          <w:trHeight w:val="282"/>
        </w:trPr>
        <w:tc>
          <w:tcPr>
            <w:tcW w:w="1555" w:type="dxa"/>
            <w:gridSpan w:val="2"/>
            <w:vMerge/>
            <w:shd w:val="clear" w:color="auto" w:fill="auto"/>
          </w:tcPr>
          <w:p w14:paraId="3FDB6D73" w14:textId="77777777" w:rsidR="0070443E" w:rsidRPr="009E3B69" w:rsidRDefault="0070443E" w:rsidP="002F0464">
            <w:pPr>
              <w:jc w:val="center"/>
              <w:rPr>
                <w:b/>
                <w:sz w:val="14"/>
                <w:szCs w:val="14"/>
              </w:rPr>
            </w:pPr>
          </w:p>
        </w:tc>
        <w:tc>
          <w:tcPr>
            <w:tcW w:w="3260" w:type="dxa"/>
            <w:gridSpan w:val="7"/>
            <w:shd w:val="clear" w:color="auto" w:fill="auto"/>
          </w:tcPr>
          <w:p w14:paraId="6002AE04" w14:textId="77777777" w:rsidR="0070443E" w:rsidRPr="009E3B69" w:rsidRDefault="0070443E" w:rsidP="002F0464">
            <w:pPr>
              <w:jc w:val="center"/>
              <w:rPr>
                <w:b/>
                <w:sz w:val="14"/>
                <w:szCs w:val="14"/>
              </w:rPr>
            </w:pPr>
            <w:r w:rsidRPr="009E3B69">
              <w:rPr>
                <w:b/>
                <w:sz w:val="14"/>
                <w:szCs w:val="14"/>
              </w:rPr>
              <w:t>DISGRAFIA</w:t>
            </w:r>
          </w:p>
        </w:tc>
        <w:tc>
          <w:tcPr>
            <w:tcW w:w="283" w:type="dxa"/>
            <w:shd w:val="clear" w:color="auto" w:fill="auto"/>
          </w:tcPr>
          <w:p w14:paraId="61DAB61A" w14:textId="77777777" w:rsidR="0070443E" w:rsidRPr="009E3B69" w:rsidRDefault="0070443E" w:rsidP="002F0464">
            <w:pPr>
              <w:jc w:val="center"/>
              <w:rPr>
                <w:b/>
                <w:sz w:val="14"/>
                <w:szCs w:val="14"/>
              </w:rPr>
            </w:pPr>
          </w:p>
        </w:tc>
        <w:tc>
          <w:tcPr>
            <w:tcW w:w="2268" w:type="dxa"/>
            <w:gridSpan w:val="4"/>
            <w:shd w:val="clear" w:color="auto" w:fill="auto"/>
          </w:tcPr>
          <w:p w14:paraId="1E88FDCE" w14:textId="77777777" w:rsidR="0070443E" w:rsidRPr="009E3B69" w:rsidRDefault="0070443E" w:rsidP="002F0464">
            <w:pPr>
              <w:jc w:val="center"/>
              <w:rPr>
                <w:b/>
                <w:sz w:val="14"/>
                <w:szCs w:val="14"/>
              </w:rPr>
            </w:pPr>
            <w:r w:rsidRPr="009E3B69">
              <w:rPr>
                <w:b/>
                <w:sz w:val="14"/>
                <w:szCs w:val="14"/>
              </w:rPr>
              <w:t>DISCPACIDAD MOTRIZ</w:t>
            </w:r>
          </w:p>
        </w:tc>
        <w:tc>
          <w:tcPr>
            <w:tcW w:w="284" w:type="dxa"/>
            <w:gridSpan w:val="2"/>
            <w:shd w:val="clear" w:color="auto" w:fill="auto"/>
          </w:tcPr>
          <w:p w14:paraId="087D9311" w14:textId="77777777" w:rsidR="0070443E" w:rsidRPr="009E3B69" w:rsidRDefault="0070443E" w:rsidP="002F0464">
            <w:pPr>
              <w:jc w:val="center"/>
              <w:rPr>
                <w:b/>
                <w:sz w:val="14"/>
                <w:szCs w:val="14"/>
              </w:rPr>
            </w:pPr>
          </w:p>
        </w:tc>
        <w:tc>
          <w:tcPr>
            <w:tcW w:w="2410" w:type="dxa"/>
            <w:gridSpan w:val="4"/>
            <w:shd w:val="clear" w:color="auto" w:fill="auto"/>
          </w:tcPr>
          <w:p w14:paraId="547FB4BD" w14:textId="77777777" w:rsidR="0070443E" w:rsidRPr="009E3B69" w:rsidRDefault="0070443E" w:rsidP="002F0464">
            <w:pPr>
              <w:jc w:val="center"/>
              <w:rPr>
                <w:b/>
                <w:sz w:val="14"/>
                <w:szCs w:val="14"/>
              </w:rPr>
            </w:pPr>
            <w:r w:rsidRPr="009E3B69">
              <w:rPr>
                <w:b/>
                <w:sz w:val="14"/>
                <w:szCs w:val="14"/>
              </w:rPr>
              <w:t>METODOLOGÍAS/DIDÁCTICA</w:t>
            </w:r>
          </w:p>
        </w:tc>
        <w:tc>
          <w:tcPr>
            <w:tcW w:w="992" w:type="dxa"/>
            <w:gridSpan w:val="3"/>
            <w:shd w:val="clear" w:color="auto" w:fill="auto"/>
          </w:tcPr>
          <w:p w14:paraId="42458E07" w14:textId="77777777" w:rsidR="0070443E" w:rsidRPr="009E3B69" w:rsidRDefault="0070443E" w:rsidP="002F0464">
            <w:pPr>
              <w:jc w:val="center"/>
              <w:rPr>
                <w:b/>
                <w:sz w:val="14"/>
                <w:szCs w:val="14"/>
              </w:rPr>
            </w:pPr>
            <w:r>
              <w:rPr>
                <w:b/>
                <w:sz w:val="14"/>
                <w:szCs w:val="14"/>
              </w:rPr>
              <w:t>x</w:t>
            </w:r>
          </w:p>
        </w:tc>
        <w:tc>
          <w:tcPr>
            <w:tcW w:w="2126" w:type="dxa"/>
            <w:gridSpan w:val="5"/>
            <w:vMerge/>
            <w:shd w:val="clear" w:color="auto" w:fill="auto"/>
          </w:tcPr>
          <w:p w14:paraId="01667472" w14:textId="77777777" w:rsidR="0070443E" w:rsidRPr="009E3B69" w:rsidRDefault="0070443E" w:rsidP="002F0464">
            <w:pPr>
              <w:jc w:val="center"/>
              <w:rPr>
                <w:b/>
                <w:sz w:val="14"/>
                <w:szCs w:val="14"/>
              </w:rPr>
            </w:pPr>
          </w:p>
        </w:tc>
        <w:tc>
          <w:tcPr>
            <w:tcW w:w="2693" w:type="dxa"/>
            <w:gridSpan w:val="6"/>
            <w:vMerge/>
            <w:shd w:val="clear" w:color="auto" w:fill="auto"/>
          </w:tcPr>
          <w:p w14:paraId="528DDAFB" w14:textId="77777777" w:rsidR="0070443E" w:rsidRPr="009E3B69" w:rsidRDefault="0070443E" w:rsidP="002F0464">
            <w:pPr>
              <w:rPr>
                <w:b/>
                <w:sz w:val="14"/>
                <w:szCs w:val="14"/>
              </w:rPr>
            </w:pPr>
          </w:p>
        </w:tc>
      </w:tr>
      <w:tr w:rsidR="0070443E" w:rsidRPr="009E3B69" w14:paraId="61CF4636" w14:textId="77777777" w:rsidTr="002F0464">
        <w:trPr>
          <w:trHeight w:val="282"/>
        </w:trPr>
        <w:tc>
          <w:tcPr>
            <w:tcW w:w="1555" w:type="dxa"/>
            <w:gridSpan w:val="2"/>
            <w:vMerge/>
            <w:shd w:val="clear" w:color="auto" w:fill="auto"/>
          </w:tcPr>
          <w:p w14:paraId="2D870F7D" w14:textId="77777777" w:rsidR="0070443E" w:rsidRPr="009E3B69" w:rsidRDefault="0070443E" w:rsidP="002F0464">
            <w:pPr>
              <w:jc w:val="center"/>
              <w:rPr>
                <w:b/>
                <w:sz w:val="14"/>
                <w:szCs w:val="14"/>
              </w:rPr>
            </w:pPr>
          </w:p>
        </w:tc>
        <w:tc>
          <w:tcPr>
            <w:tcW w:w="3260" w:type="dxa"/>
            <w:gridSpan w:val="7"/>
            <w:shd w:val="clear" w:color="auto" w:fill="auto"/>
          </w:tcPr>
          <w:p w14:paraId="3169E7CE" w14:textId="77777777" w:rsidR="0070443E" w:rsidRPr="009E3B69" w:rsidRDefault="0070443E" w:rsidP="002F0464">
            <w:pPr>
              <w:jc w:val="center"/>
              <w:rPr>
                <w:b/>
                <w:sz w:val="14"/>
                <w:szCs w:val="14"/>
              </w:rPr>
            </w:pPr>
            <w:r w:rsidRPr="009E3B69">
              <w:rPr>
                <w:b/>
                <w:sz w:val="14"/>
                <w:szCs w:val="14"/>
              </w:rPr>
              <w:t>DISORTOGRAFIA</w:t>
            </w:r>
          </w:p>
        </w:tc>
        <w:tc>
          <w:tcPr>
            <w:tcW w:w="283" w:type="dxa"/>
            <w:shd w:val="clear" w:color="auto" w:fill="auto"/>
          </w:tcPr>
          <w:p w14:paraId="46EEA8EB" w14:textId="77777777" w:rsidR="0070443E" w:rsidRPr="009E3B69" w:rsidRDefault="0070443E" w:rsidP="002F0464">
            <w:pPr>
              <w:jc w:val="center"/>
              <w:rPr>
                <w:b/>
                <w:sz w:val="14"/>
                <w:szCs w:val="14"/>
              </w:rPr>
            </w:pPr>
          </w:p>
        </w:tc>
        <w:tc>
          <w:tcPr>
            <w:tcW w:w="2268" w:type="dxa"/>
            <w:gridSpan w:val="4"/>
            <w:shd w:val="clear" w:color="auto" w:fill="auto"/>
          </w:tcPr>
          <w:p w14:paraId="4CD32C77" w14:textId="77777777" w:rsidR="0070443E" w:rsidRPr="009E3B69" w:rsidRDefault="0070443E" w:rsidP="002F0464">
            <w:pPr>
              <w:jc w:val="center"/>
              <w:rPr>
                <w:b/>
                <w:sz w:val="14"/>
                <w:szCs w:val="14"/>
              </w:rPr>
            </w:pPr>
            <w:r w:rsidRPr="009E3B69">
              <w:rPr>
                <w:b/>
                <w:sz w:val="14"/>
                <w:szCs w:val="14"/>
              </w:rPr>
              <w:t>DISCAPACIDAD AUDITIVA</w:t>
            </w:r>
          </w:p>
        </w:tc>
        <w:tc>
          <w:tcPr>
            <w:tcW w:w="284" w:type="dxa"/>
            <w:gridSpan w:val="2"/>
            <w:shd w:val="clear" w:color="auto" w:fill="auto"/>
          </w:tcPr>
          <w:p w14:paraId="5C5DBD0D" w14:textId="77777777" w:rsidR="0070443E" w:rsidRPr="009E3B69" w:rsidRDefault="0070443E" w:rsidP="002F0464">
            <w:pPr>
              <w:jc w:val="center"/>
              <w:rPr>
                <w:b/>
                <w:sz w:val="14"/>
                <w:szCs w:val="14"/>
              </w:rPr>
            </w:pPr>
          </w:p>
        </w:tc>
        <w:tc>
          <w:tcPr>
            <w:tcW w:w="2410" w:type="dxa"/>
            <w:gridSpan w:val="4"/>
            <w:shd w:val="clear" w:color="auto" w:fill="auto"/>
          </w:tcPr>
          <w:p w14:paraId="132A842D" w14:textId="77777777" w:rsidR="0070443E" w:rsidRPr="009E3B69" w:rsidRDefault="0070443E" w:rsidP="002F0464">
            <w:pPr>
              <w:jc w:val="center"/>
              <w:rPr>
                <w:b/>
                <w:sz w:val="14"/>
                <w:szCs w:val="14"/>
              </w:rPr>
            </w:pPr>
            <w:r w:rsidRPr="009E3B69">
              <w:rPr>
                <w:b/>
                <w:sz w:val="14"/>
                <w:szCs w:val="14"/>
              </w:rPr>
              <w:t>TIEMPOS (planificación microcurricular)</w:t>
            </w:r>
          </w:p>
        </w:tc>
        <w:tc>
          <w:tcPr>
            <w:tcW w:w="992" w:type="dxa"/>
            <w:gridSpan w:val="3"/>
            <w:shd w:val="clear" w:color="auto" w:fill="auto"/>
          </w:tcPr>
          <w:p w14:paraId="611D6DC4" w14:textId="77777777" w:rsidR="0070443E" w:rsidRPr="009E3B69" w:rsidRDefault="0070443E" w:rsidP="002F0464">
            <w:pPr>
              <w:jc w:val="center"/>
              <w:rPr>
                <w:b/>
                <w:sz w:val="14"/>
                <w:szCs w:val="14"/>
              </w:rPr>
            </w:pPr>
            <w:r>
              <w:rPr>
                <w:b/>
                <w:sz w:val="14"/>
                <w:szCs w:val="14"/>
              </w:rPr>
              <w:t>X</w:t>
            </w:r>
          </w:p>
        </w:tc>
        <w:tc>
          <w:tcPr>
            <w:tcW w:w="2126" w:type="dxa"/>
            <w:gridSpan w:val="5"/>
            <w:vMerge/>
            <w:shd w:val="clear" w:color="auto" w:fill="auto"/>
          </w:tcPr>
          <w:p w14:paraId="4108D39E" w14:textId="77777777" w:rsidR="0070443E" w:rsidRPr="009E3B69" w:rsidRDefault="0070443E" w:rsidP="002F0464">
            <w:pPr>
              <w:jc w:val="center"/>
              <w:rPr>
                <w:b/>
                <w:sz w:val="14"/>
                <w:szCs w:val="14"/>
              </w:rPr>
            </w:pPr>
          </w:p>
        </w:tc>
        <w:tc>
          <w:tcPr>
            <w:tcW w:w="2693" w:type="dxa"/>
            <w:gridSpan w:val="6"/>
            <w:vMerge/>
            <w:shd w:val="clear" w:color="auto" w:fill="auto"/>
          </w:tcPr>
          <w:p w14:paraId="0AAB1EF5" w14:textId="77777777" w:rsidR="0070443E" w:rsidRPr="009E3B69" w:rsidRDefault="0070443E" w:rsidP="002F0464">
            <w:pPr>
              <w:rPr>
                <w:b/>
                <w:sz w:val="14"/>
                <w:szCs w:val="14"/>
              </w:rPr>
            </w:pPr>
          </w:p>
        </w:tc>
      </w:tr>
      <w:tr w:rsidR="0070443E" w:rsidRPr="009E3B69" w14:paraId="7F9D6C71" w14:textId="77777777" w:rsidTr="002F0464">
        <w:trPr>
          <w:trHeight w:val="480"/>
        </w:trPr>
        <w:tc>
          <w:tcPr>
            <w:tcW w:w="1555" w:type="dxa"/>
            <w:gridSpan w:val="2"/>
            <w:vMerge/>
            <w:shd w:val="clear" w:color="auto" w:fill="auto"/>
          </w:tcPr>
          <w:p w14:paraId="67C58212" w14:textId="77777777" w:rsidR="0070443E" w:rsidRPr="009E3B69" w:rsidRDefault="0070443E" w:rsidP="002F0464">
            <w:pPr>
              <w:jc w:val="center"/>
              <w:rPr>
                <w:b/>
                <w:sz w:val="14"/>
                <w:szCs w:val="14"/>
              </w:rPr>
            </w:pPr>
          </w:p>
        </w:tc>
        <w:tc>
          <w:tcPr>
            <w:tcW w:w="3260" w:type="dxa"/>
            <w:gridSpan w:val="7"/>
            <w:shd w:val="clear" w:color="auto" w:fill="auto"/>
          </w:tcPr>
          <w:p w14:paraId="1F1BE16E" w14:textId="77777777" w:rsidR="0070443E" w:rsidRPr="009E3B69" w:rsidRDefault="0070443E" w:rsidP="002F0464">
            <w:pPr>
              <w:jc w:val="center"/>
              <w:rPr>
                <w:b/>
                <w:sz w:val="14"/>
                <w:szCs w:val="14"/>
              </w:rPr>
            </w:pPr>
            <w:r w:rsidRPr="009E3B69">
              <w:rPr>
                <w:b/>
                <w:sz w:val="14"/>
                <w:szCs w:val="14"/>
              </w:rPr>
              <w:t>DISFASIA</w:t>
            </w:r>
          </w:p>
        </w:tc>
        <w:tc>
          <w:tcPr>
            <w:tcW w:w="283" w:type="dxa"/>
            <w:shd w:val="clear" w:color="auto" w:fill="auto"/>
          </w:tcPr>
          <w:p w14:paraId="0BA3FA3A" w14:textId="77777777" w:rsidR="0070443E" w:rsidRPr="009E3B69" w:rsidRDefault="0070443E" w:rsidP="002F0464">
            <w:pPr>
              <w:jc w:val="center"/>
              <w:rPr>
                <w:b/>
                <w:sz w:val="14"/>
                <w:szCs w:val="14"/>
              </w:rPr>
            </w:pPr>
          </w:p>
        </w:tc>
        <w:tc>
          <w:tcPr>
            <w:tcW w:w="2268" w:type="dxa"/>
            <w:gridSpan w:val="4"/>
            <w:shd w:val="clear" w:color="auto" w:fill="auto"/>
          </w:tcPr>
          <w:p w14:paraId="2CC33E91" w14:textId="77777777" w:rsidR="0070443E" w:rsidRPr="009E3B69" w:rsidRDefault="0070443E" w:rsidP="002F0464">
            <w:pPr>
              <w:jc w:val="center"/>
              <w:rPr>
                <w:b/>
                <w:sz w:val="14"/>
                <w:szCs w:val="14"/>
              </w:rPr>
            </w:pPr>
            <w:r w:rsidRPr="009E3B69">
              <w:rPr>
                <w:b/>
                <w:sz w:val="14"/>
                <w:szCs w:val="14"/>
              </w:rPr>
              <w:t>DISCAPACIDAD VISUAL</w:t>
            </w:r>
          </w:p>
        </w:tc>
        <w:tc>
          <w:tcPr>
            <w:tcW w:w="284" w:type="dxa"/>
            <w:gridSpan w:val="2"/>
            <w:shd w:val="clear" w:color="auto" w:fill="auto"/>
          </w:tcPr>
          <w:p w14:paraId="5943FCB1" w14:textId="77777777" w:rsidR="0070443E" w:rsidRPr="009E3B69" w:rsidRDefault="0070443E" w:rsidP="002F0464">
            <w:pPr>
              <w:jc w:val="center"/>
              <w:rPr>
                <w:b/>
                <w:sz w:val="14"/>
                <w:szCs w:val="14"/>
              </w:rPr>
            </w:pPr>
          </w:p>
        </w:tc>
        <w:tc>
          <w:tcPr>
            <w:tcW w:w="2410" w:type="dxa"/>
            <w:gridSpan w:val="4"/>
            <w:shd w:val="clear" w:color="auto" w:fill="auto"/>
          </w:tcPr>
          <w:p w14:paraId="2041FF19" w14:textId="77777777" w:rsidR="0070443E" w:rsidRPr="009E3B69" w:rsidRDefault="0070443E" w:rsidP="002F0464">
            <w:pPr>
              <w:jc w:val="center"/>
              <w:rPr>
                <w:b/>
                <w:sz w:val="14"/>
                <w:szCs w:val="14"/>
              </w:rPr>
            </w:pPr>
            <w:r w:rsidRPr="009E3B69">
              <w:rPr>
                <w:b/>
                <w:sz w:val="14"/>
                <w:szCs w:val="14"/>
              </w:rPr>
              <w:t xml:space="preserve">RECURSOS </w:t>
            </w:r>
          </w:p>
        </w:tc>
        <w:tc>
          <w:tcPr>
            <w:tcW w:w="992" w:type="dxa"/>
            <w:gridSpan w:val="3"/>
            <w:shd w:val="clear" w:color="auto" w:fill="auto"/>
          </w:tcPr>
          <w:p w14:paraId="1EE43208" w14:textId="77777777" w:rsidR="0070443E" w:rsidRPr="009E3B69" w:rsidRDefault="0070443E" w:rsidP="002F0464">
            <w:pPr>
              <w:jc w:val="center"/>
              <w:rPr>
                <w:b/>
                <w:sz w:val="14"/>
                <w:szCs w:val="14"/>
              </w:rPr>
            </w:pPr>
            <w:r>
              <w:rPr>
                <w:b/>
                <w:sz w:val="14"/>
                <w:szCs w:val="14"/>
              </w:rPr>
              <w:t>x</w:t>
            </w:r>
          </w:p>
        </w:tc>
        <w:tc>
          <w:tcPr>
            <w:tcW w:w="2126" w:type="dxa"/>
            <w:gridSpan w:val="5"/>
            <w:vMerge/>
            <w:shd w:val="clear" w:color="auto" w:fill="auto"/>
          </w:tcPr>
          <w:p w14:paraId="33602F7A" w14:textId="77777777" w:rsidR="0070443E" w:rsidRPr="009E3B69" w:rsidRDefault="0070443E" w:rsidP="002F0464">
            <w:pPr>
              <w:jc w:val="center"/>
              <w:rPr>
                <w:b/>
                <w:sz w:val="14"/>
                <w:szCs w:val="14"/>
              </w:rPr>
            </w:pPr>
          </w:p>
        </w:tc>
        <w:tc>
          <w:tcPr>
            <w:tcW w:w="2693" w:type="dxa"/>
            <w:gridSpan w:val="6"/>
            <w:vMerge/>
            <w:shd w:val="clear" w:color="auto" w:fill="auto"/>
          </w:tcPr>
          <w:p w14:paraId="0C0A3B9B" w14:textId="77777777" w:rsidR="0070443E" w:rsidRPr="009E3B69" w:rsidRDefault="0070443E" w:rsidP="002F0464">
            <w:pPr>
              <w:rPr>
                <w:b/>
                <w:sz w:val="14"/>
                <w:szCs w:val="14"/>
              </w:rPr>
            </w:pPr>
          </w:p>
        </w:tc>
      </w:tr>
      <w:tr w:rsidR="0070443E" w:rsidRPr="009E3B69" w14:paraId="72E1B45B" w14:textId="77777777" w:rsidTr="002F0464">
        <w:trPr>
          <w:trHeight w:val="282"/>
        </w:trPr>
        <w:tc>
          <w:tcPr>
            <w:tcW w:w="1555" w:type="dxa"/>
            <w:gridSpan w:val="2"/>
            <w:vMerge w:val="restart"/>
            <w:shd w:val="clear" w:color="auto" w:fill="auto"/>
          </w:tcPr>
          <w:p w14:paraId="555621A9" w14:textId="77777777" w:rsidR="0070443E" w:rsidRPr="009E3B69" w:rsidRDefault="0070443E" w:rsidP="002F0464">
            <w:pPr>
              <w:jc w:val="center"/>
              <w:rPr>
                <w:b/>
                <w:sz w:val="14"/>
                <w:szCs w:val="14"/>
              </w:rPr>
            </w:pPr>
            <w:r w:rsidRPr="009E3B69">
              <w:rPr>
                <w:b/>
                <w:sz w:val="14"/>
                <w:szCs w:val="14"/>
              </w:rPr>
              <w:t>TRASTORNOS DEL COMPORTAMIENTO</w:t>
            </w:r>
          </w:p>
        </w:tc>
        <w:tc>
          <w:tcPr>
            <w:tcW w:w="3260" w:type="dxa"/>
            <w:gridSpan w:val="7"/>
            <w:shd w:val="clear" w:color="auto" w:fill="auto"/>
          </w:tcPr>
          <w:p w14:paraId="64563EE9" w14:textId="77777777" w:rsidR="0070443E" w:rsidRPr="009E3B69" w:rsidRDefault="0070443E" w:rsidP="002F0464">
            <w:pPr>
              <w:jc w:val="center"/>
              <w:rPr>
                <w:b/>
                <w:sz w:val="14"/>
                <w:szCs w:val="14"/>
              </w:rPr>
            </w:pPr>
            <w:r w:rsidRPr="009E3B69">
              <w:rPr>
                <w:b/>
                <w:sz w:val="14"/>
                <w:szCs w:val="14"/>
              </w:rPr>
              <w:t>TRASTORNO DE DEFICIT DE ATENCIÓN</w:t>
            </w:r>
          </w:p>
        </w:tc>
        <w:tc>
          <w:tcPr>
            <w:tcW w:w="283" w:type="dxa"/>
            <w:shd w:val="clear" w:color="auto" w:fill="auto"/>
          </w:tcPr>
          <w:p w14:paraId="5BB86DC6" w14:textId="77777777" w:rsidR="0070443E" w:rsidRPr="009E3B69" w:rsidRDefault="0070443E" w:rsidP="002F0464">
            <w:pPr>
              <w:jc w:val="center"/>
              <w:rPr>
                <w:b/>
                <w:sz w:val="14"/>
                <w:szCs w:val="14"/>
              </w:rPr>
            </w:pPr>
          </w:p>
        </w:tc>
        <w:tc>
          <w:tcPr>
            <w:tcW w:w="2268" w:type="dxa"/>
            <w:gridSpan w:val="4"/>
            <w:shd w:val="clear" w:color="auto" w:fill="auto"/>
          </w:tcPr>
          <w:p w14:paraId="4D582BCE" w14:textId="77777777" w:rsidR="0070443E" w:rsidRPr="009E3B69" w:rsidRDefault="0070443E" w:rsidP="002F0464">
            <w:pPr>
              <w:jc w:val="center"/>
              <w:rPr>
                <w:b/>
                <w:sz w:val="14"/>
                <w:szCs w:val="14"/>
              </w:rPr>
            </w:pPr>
            <w:r w:rsidRPr="009E3B69">
              <w:rPr>
                <w:b/>
                <w:sz w:val="14"/>
                <w:szCs w:val="14"/>
              </w:rPr>
              <w:t>MULTIDISCAPACIDADES</w:t>
            </w:r>
          </w:p>
        </w:tc>
        <w:tc>
          <w:tcPr>
            <w:tcW w:w="284" w:type="dxa"/>
            <w:gridSpan w:val="2"/>
            <w:shd w:val="clear" w:color="auto" w:fill="auto"/>
          </w:tcPr>
          <w:p w14:paraId="4A9566BC" w14:textId="77777777" w:rsidR="0070443E" w:rsidRPr="009E3B69" w:rsidRDefault="0070443E" w:rsidP="002F0464">
            <w:pPr>
              <w:jc w:val="center"/>
              <w:rPr>
                <w:b/>
                <w:sz w:val="14"/>
                <w:szCs w:val="14"/>
              </w:rPr>
            </w:pPr>
          </w:p>
        </w:tc>
        <w:tc>
          <w:tcPr>
            <w:tcW w:w="2410" w:type="dxa"/>
            <w:gridSpan w:val="4"/>
            <w:shd w:val="clear" w:color="auto" w:fill="auto"/>
          </w:tcPr>
          <w:p w14:paraId="60931F86" w14:textId="77777777" w:rsidR="0070443E" w:rsidRPr="009E3B69" w:rsidRDefault="0070443E" w:rsidP="002F0464">
            <w:pPr>
              <w:jc w:val="center"/>
              <w:rPr>
                <w:b/>
                <w:sz w:val="14"/>
                <w:szCs w:val="14"/>
              </w:rPr>
            </w:pPr>
            <w:r w:rsidRPr="009E3B69">
              <w:rPr>
                <w:b/>
                <w:sz w:val="14"/>
                <w:szCs w:val="14"/>
              </w:rPr>
              <w:t xml:space="preserve">CRITERIOS EVALUACIÓN </w:t>
            </w:r>
          </w:p>
        </w:tc>
        <w:tc>
          <w:tcPr>
            <w:tcW w:w="992" w:type="dxa"/>
            <w:gridSpan w:val="3"/>
            <w:shd w:val="clear" w:color="auto" w:fill="auto"/>
          </w:tcPr>
          <w:p w14:paraId="072D40BC" w14:textId="77777777" w:rsidR="0070443E" w:rsidRPr="009E3B69" w:rsidRDefault="0070443E" w:rsidP="002F0464">
            <w:pPr>
              <w:jc w:val="center"/>
              <w:rPr>
                <w:b/>
                <w:sz w:val="14"/>
                <w:szCs w:val="14"/>
              </w:rPr>
            </w:pPr>
          </w:p>
        </w:tc>
        <w:tc>
          <w:tcPr>
            <w:tcW w:w="2126" w:type="dxa"/>
            <w:gridSpan w:val="5"/>
            <w:vMerge/>
            <w:shd w:val="clear" w:color="auto" w:fill="auto"/>
          </w:tcPr>
          <w:p w14:paraId="6E1912BC" w14:textId="77777777" w:rsidR="0070443E" w:rsidRPr="009E3B69" w:rsidRDefault="0070443E" w:rsidP="002F0464">
            <w:pPr>
              <w:jc w:val="center"/>
              <w:rPr>
                <w:b/>
                <w:sz w:val="14"/>
                <w:szCs w:val="14"/>
              </w:rPr>
            </w:pPr>
          </w:p>
        </w:tc>
        <w:tc>
          <w:tcPr>
            <w:tcW w:w="2693" w:type="dxa"/>
            <w:gridSpan w:val="6"/>
            <w:vMerge/>
            <w:shd w:val="clear" w:color="auto" w:fill="auto"/>
          </w:tcPr>
          <w:p w14:paraId="52F0971A" w14:textId="77777777" w:rsidR="0070443E" w:rsidRPr="009E3B69" w:rsidRDefault="0070443E" w:rsidP="002F0464">
            <w:pPr>
              <w:rPr>
                <w:b/>
                <w:sz w:val="14"/>
                <w:szCs w:val="14"/>
              </w:rPr>
            </w:pPr>
          </w:p>
        </w:tc>
      </w:tr>
      <w:tr w:rsidR="0070443E" w:rsidRPr="009E3B69" w14:paraId="3178D929" w14:textId="77777777" w:rsidTr="002F0464">
        <w:trPr>
          <w:trHeight w:val="282"/>
        </w:trPr>
        <w:tc>
          <w:tcPr>
            <w:tcW w:w="1555" w:type="dxa"/>
            <w:gridSpan w:val="2"/>
            <w:vMerge/>
            <w:shd w:val="clear" w:color="auto" w:fill="auto"/>
          </w:tcPr>
          <w:p w14:paraId="57D1072F" w14:textId="77777777" w:rsidR="0070443E" w:rsidRPr="009E3B69" w:rsidRDefault="0070443E" w:rsidP="002F0464">
            <w:pPr>
              <w:jc w:val="center"/>
              <w:rPr>
                <w:b/>
                <w:sz w:val="14"/>
                <w:szCs w:val="14"/>
              </w:rPr>
            </w:pPr>
          </w:p>
        </w:tc>
        <w:tc>
          <w:tcPr>
            <w:tcW w:w="3260" w:type="dxa"/>
            <w:gridSpan w:val="7"/>
            <w:shd w:val="clear" w:color="auto" w:fill="auto"/>
          </w:tcPr>
          <w:p w14:paraId="090D874B" w14:textId="77777777" w:rsidR="0070443E" w:rsidRPr="009E3B69" w:rsidRDefault="0070443E" w:rsidP="002F0464">
            <w:pPr>
              <w:jc w:val="center"/>
              <w:rPr>
                <w:b/>
                <w:sz w:val="14"/>
                <w:szCs w:val="14"/>
              </w:rPr>
            </w:pPr>
            <w:r w:rsidRPr="009E3B69">
              <w:rPr>
                <w:b/>
                <w:sz w:val="14"/>
                <w:szCs w:val="14"/>
              </w:rPr>
              <w:t>TRASTORNO DE DEFICIT DE ATENCIÓN CON HIPERACTIVIDAD</w:t>
            </w:r>
          </w:p>
        </w:tc>
        <w:tc>
          <w:tcPr>
            <w:tcW w:w="283" w:type="dxa"/>
            <w:shd w:val="clear" w:color="auto" w:fill="auto"/>
          </w:tcPr>
          <w:p w14:paraId="670C0D54" w14:textId="77777777" w:rsidR="0070443E" w:rsidRPr="009E3B69" w:rsidRDefault="0070443E" w:rsidP="002F0464">
            <w:pPr>
              <w:jc w:val="center"/>
              <w:rPr>
                <w:b/>
                <w:sz w:val="14"/>
                <w:szCs w:val="14"/>
              </w:rPr>
            </w:pPr>
          </w:p>
        </w:tc>
        <w:tc>
          <w:tcPr>
            <w:tcW w:w="1276" w:type="dxa"/>
            <w:gridSpan w:val="2"/>
            <w:vMerge w:val="restart"/>
            <w:shd w:val="clear" w:color="auto" w:fill="auto"/>
          </w:tcPr>
          <w:p w14:paraId="54683B7D" w14:textId="77777777" w:rsidR="0070443E" w:rsidRPr="009E3B69" w:rsidRDefault="0070443E" w:rsidP="002F0464">
            <w:pPr>
              <w:jc w:val="center"/>
              <w:rPr>
                <w:b/>
                <w:sz w:val="14"/>
                <w:szCs w:val="14"/>
              </w:rPr>
            </w:pPr>
          </w:p>
          <w:p w14:paraId="3DBEFA6F" w14:textId="77777777" w:rsidR="0070443E" w:rsidRPr="009E3B69" w:rsidRDefault="0070443E" w:rsidP="002F0464">
            <w:pPr>
              <w:jc w:val="center"/>
              <w:rPr>
                <w:b/>
                <w:sz w:val="14"/>
                <w:szCs w:val="14"/>
              </w:rPr>
            </w:pPr>
          </w:p>
          <w:p w14:paraId="629A4DDD" w14:textId="77777777" w:rsidR="0070443E" w:rsidRPr="009E3B69" w:rsidRDefault="0070443E" w:rsidP="002F0464">
            <w:pPr>
              <w:jc w:val="center"/>
              <w:rPr>
                <w:b/>
                <w:sz w:val="14"/>
                <w:szCs w:val="14"/>
              </w:rPr>
            </w:pPr>
            <w:r w:rsidRPr="009E3B69">
              <w:rPr>
                <w:b/>
                <w:sz w:val="14"/>
                <w:szCs w:val="14"/>
              </w:rPr>
              <w:t>TRASTORNOS GENERALIZADOS DEL DESARROLLO</w:t>
            </w:r>
          </w:p>
        </w:tc>
        <w:tc>
          <w:tcPr>
            <w:tcW w:w="992" w:type="dxa"/>
            <w:gridSpan w:val="2"/>
            <w:shd w:val="clear" w:color="auto" w:fill="auto"/>
          </w:tcPr>
          <w:p w14:paraId="54A9F372" w14:textId="77777777" w:rsidR="0070443E" w:rsidRPr="009E3B69" w:rsidRDefault="0070443E" w:rsidP="002F0464">
            <w:pPr>
              <w:jc w:val="center"/>
              <w:rPr>
                <w:b/>
                <w:sz w:val="14"/>
                <w:szCs w:val="14"/>
              </w:rPr>
            </w:pPr>
            <w:r w:rsidRPr="009E3B69">
              <w:rPr>
                <w:b/>
                <w:sz w:val="14"/>
                <w:szCs w:val="14"/>
              </w:rPr>
              <w:t>AUTISMO</w:t>
            </w:r>
          </w:p>
        </w:tc>
        <w:tc>
          <w:tcPr>
            <w:tcW w:w="284" w:type="dxa"/>
            <w:gridSpan w:val="2"/>
            <w:shd w:val="clear" w:color="auto" w:fill="auto"/>
          </w:tcPr>
          <w:p w14:paraId="16ED464A" w14:textId="77777777" w:rsidR="0070443E" w:rsidRPr="009E3B69" w:rsidRDefault="0070443E" w:rsidP="002F0464">
            <w:pPr>
              <w:jc w:val="center"/>
              <w:rPr>
                <w:b/>
                <w:sz w:val="14"/>
                <w:szCs w:val="14"/>
              </w:rPr>
            </w:pPr>
          </w:p>
        </w:tc>
        <w:tc>
          <w:tcPr>
            <w:tcW w:w="2410" w:type="dxa"/>
            <w:gridSpan w:val="4"/>
            <w:shd w:val="clear" w:color="auto" w:fill="auto"/>
          </w:tcPr>
          <w:p w14:paraId="27AE519C" w14:textId="77777777" w:rsidR="0070443E" w:rsidRPr="009E3B69" w:rsidRDefault="0070443E" w:rsidP="002F0464">
            <w:pPr>
              <w:jc w:val="center"/>
              <w:rPr>
                <w:b/>
                <w:sz w:val="14"/>
                <w:szCs w:val="14"/>
              </w:rPr>
            </w:pPr>
            <w:r w:rsidRPr="009E3B69">
              <w:rPr>
                <w:b/>
                <w:sz w:val="14"/>
                <w:szCs w:val="14"/>
              </w:rPr>
              <w:t>EVALUACIÓN : TÉCNICA E INSTRUMENTO</w:t>
            </w:r>
          </w:p>
        </w:tc>
        <w:tc>
          <w:tcPr>
            <w:tcW w:w="992" w:type="dxa"/>
            <w:gridSpan w:val="3"/>
            <w:shd w:val="clear" w:color="auto" w:fill="auto"/>
          </w:tcPr>
          <w:p w14:paraId="657DA782" w14:textId="77777777" w:rsidR="0070443E" w:rsidRPr="009E3B69" w:rsidRDefault="0070443E" w:rsidP="002F0464">
            <w:pPr>
              <w:jc w:val="center"/>
              <w:rPr>
                <w:b/>
                <w:sz w:val="14"/>
                <w:szCs w:val="14"/>
              </w:rPr>
            </w:pPr>
            <w:r>
              <w:rPr>
                <w:b/>
                <w:sz w:val="14"/>
                <w:szCs w:val="14"/>
              </w:rPr>
              <w:t>x</w:t>
            </w:r>
          </w:p>
        </w:tc>
        <w:tc>
          <w:tcPr>
            <w:tcW w:w="2126" w:type="dxa"/>
            <w:gridSpan w:val="5"/>
            <w:vMerge/>
            <w:shd w:val="clear" w:color="auto" w:fill="auto"/>
          </w:tcPr>
          <w:p w14:paraId="20901E44" w14:textId="77777777" w:rsidR="0070443E" w:rsidRPr="009E3B69" w:rsidRDefault="0070443E" w:rsidP="002F0464">
            <w:pPr>
              <w:jc w:val="center"/>
              <w:rPr>
                <w:b/>
                <w:sz w:val="14"/>
                <w:szCs w:val="14"/>
              </w:rPr>
            </w:pPr>
          </w:p>
        </w:tc>
        <w:tc>
          <w:tcPr>
            <w:tcW w:w="2693" w:type="dxa"/>
            <w:gridSpan w:val="6"/>
            <w:vMerge/>
            <w:shd w:val="clear" w:color="auto" w:fill="auto"/>
          </w:tcPr>
          <w:p w14:paraId="53E5C9BA" w14:textId="77777777" w:rsidR="0070443E" w:rsidRPr="009E3B69" w:rsidRDefault="0070443E" w:rsidP="002F0464">
            <w:pPr>
              <w:rPr>
                <w:b/>
                <w:sz w:val="14"/>
                <w:szCs w:val="14"/>
              </w:rPr>
            </w:pPr>
          </w:p>
        </w:tc>
      </w:tr>
      <w:tr w:rsidR="0070443E" w:rsidRPr="009E3B69" w14:paraId="50B276BF" w14:textId="77777777" w:rsidTr="002F0464">
        <w:trPr>
          <w:trHeight w:val="271"/>
        </w:trPr>
        <w:tc>
          <w:tcPr>
            <w:tcW w:w="1555" w:type="dxa"/>
            <w:gridSpan w:val="2"/>
            <w:vMerge/>
            <w:shd w:val="clear" w:color="auto" w:fill="auto"/>
          </w:tcPr>
          <w:p w14:paraId="042FC5A7" w14:textId="77777777" w:rsidR="0070443E" w:rsidRPr="009E3B69" w:rsidRDefault="0070443E" w:rsidP="002F0464">
            <w:pPr>
              <w:jc w:val="center"/>
              <w:rPr>
                <w:b/>
                <w:sz w:val="14"/>
                <w:szCs w:val="14"/>
              </w:rPr>
            </w:pPr>
          </w:p>
        </w:tc>
        <w:tc>
          <w:tcPr>
            <w:tcW w:w="3260" w:type="dxa"/>
            <w:gridSpan w:val="7"/>
            <w:shd w:val="clear" w:color="auto" w:fill="auto"/>
          </w:tcPr>
          <w:p w14:paraId="37BE3D48" w14:textId="77777777" w:rsidR="0070443E" w:rsidRPr="009E3B69" w:rsidRDefault="0070443E" w:rsidP="002F0464">
            <w:pPr>
              <w:jc w:val="center"/>
              <w:rPr>
                <w:b/>
                <w:sz w:val="14"/>
                <w:szCs w:val="14"/>
              </w:rPr>
            </w:pPr>
            <w:r w:rsidRPr="009E3B69">
              <w:rPr>
                <w:b/>
                <w:sz w:val="14"/>
                <w:szCs w:val="14"/>
              </w:rPr>
              <w:t>CONDUCTAS AGRESIVAS, ANSIOSAS / EVASIVAS</w:t>
            </w:r>
          </w:p>
        </w:tc>
        <w:tc>
          <w:tcPr>
            <w:tcW w:w="283" w:type="dxa"/>
            <w:shd w:val="clear" w:color="auto" w:fill="auto"/>
          </w:tcPr>
          <w:p w14:paraId="1841D40B" w14:textId="77777777" w:rsidR="0070443E" w:rsidRPr="009E3B69" w:rsidRDefault="0070443E" w:rsidP="002F0464">
            <w:pPr>
              <w:jc w:val="center"/>
              <w:rPr>
                <w:b/>
                <w:sz w:val="14"/>
                <w:szCs w:val="14"/>
              </w:rPr>
            </w:pPr>
          </w:p>
        </w:tc>
        <w:tc>
          <w:tcPr>
            <w:tcW w:w="1276" w:type="dxa"/>
            <w:gridSpan w:val="2"/>
            <w:vMerge/>
            <w:shd w:val="clear" w:color="auto" w:fill="auto"/>
          </w:tcPr>
          <w:p w14:paraId="30705827" w14:textId="77777777" w:rsidR="0070443E" w:rsidRPr="009E3B69" w:rsidRDefault="0070443E" w:rsidP="002F0464">
            <w:pPr>
              <w:jc w:val="center"/>
              <w:rPr>
                <w:b/>
                <w:sz w:val="14"/>
                <w:szCs w:val="14"/>
              </w:rPr>
            </w:pPr>
          </w:p>
        </w:tc>
        <w:tc>
          <w:tcPr>
            <w:tcW w:w="992" w:type="dxa"/>
            <w:gridSpan w:val="2"/>
            <w:shd w:val="clear" w:color="auto" w:fill="auto"/>
          </w:tcPr>
          <w:p w14:paraId="60F2A5CF" w14:textId="77777777" w:rsidR="0070443E" w:rsidRPr="009E3B69" w:rsidRDefault="0070443E" w:rsidP="002F0464">
            <w:pPr>
              <w:jc w:val="center"/>
              <w:rPr>
                <w:b/>
                <w:sz w:val="14"/>
                <w:szCs w:val="14"/>
              </w:rPr>
            </w:pPr>
            <w:r w:rsidRPr="009E3B69">
              <w:rPr>
                <w:b/>
                <w:sz w:val="14"/>
                <w:szCs w:val="14"/>
              </w:rPr>
              <w:t>SINDROME DE ASPERGER</w:t>
            </w:r>
          </w:p>
        </w:tc>
        <w:tc>
          <w:tcPr>
            <w:tcW w:w="284" w:type="dxa"/>
            <w:gridSpan w:val="2"/>
            <w:shd w:val="clear" w:color="auto" w:fill="auto"/>
          </w:tcPr>
          <w:p w14:paraId="57CFE7A4" w14:textId="77777777" w:rsidR="0070443E" w:rsidRPr="009E3B69" w:rsidRDefault="0070443E" w:rsidP="002F0464">
            <w:pPr>
              <w:jc w:val="center"/>
              <w:rPr>
                <w:b/>
                <w:sz w:val="14"/>
                <w:szCs w:val="14"/>
              </w:rPr>
            </w:pPr>
          </w:p>
        </w:tc>
        <w:tc>
          <w:tcPr>
            <w:tcW w:w="8221" w:type="dxa"/>
            <w:gridSpan w:val="18"/>
            <w:vMerge w:val="restart"/>
            <w:shd w:val="clear" w:color="auto" w:fill="auto"/>
          </w:tcPr>
          <w:p w14:paraId="5DF65891" w14:textId="77777777" w:rsidR="0070443E" w:rsidRDefault="0070443E" w:rsidP="002F0464">
            <w:pPr>
              <w:rPr>
                <w:b/>
                <w:sz w:val="14"/>
                <w:szCs w:val="14"/>
              </w:rPr>
            </w:pPr>
            <w:r w:rsidRPr="009E3B69">
              <w:rPr>
                <w:b/>
                <w:sz w:val="14"/>
                <w:szCs w:val="14"/>
              </w:rPr>
              <w:t>RECOMENDACIONES:</w:t>
            </w:r>
          </w:p>
          <w:p w14:paraId="4EB09249" w14:textId="77777777" w:rsidR="0070443E" w:rsidRDefault="0070443E" w:rsidP="002F0464">
            <w:pPr>
              <w:rPr>
                <w:b/>
                <w:sz w:val="14"/>
                <w:szCs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66E8CBAA" w14:textId="77777777" w:rsidR="0070443E" w:rsidRDefault="0070443E" w:rsidP="002F0464">
            <w:pPr>
              <w:jc w:val="both"/>
              <w:rPr>
                <w:sz w:val="14"/>
                <w:szCs w:val="14"/>
              </w:rPr>
            </w:pPr>
          </w:p>
          <w:p w14:paraId="0BDA2E19" w14:textId="77777777" w:rsidR="0070443E" w:rsidRDefault="0070443E" w:rsidP="002F0464">
            <w:pPr>
              <w:jc w:val="both"/>
              <w:rPr>
                <w:sz w:val="14"/>
                <w:szCs w:val="14"/>
              </w:rPr>
            </w:pPr>
            <w:r>
              <w:rPr>
                <w:sz w:val="14"/>
                <w:szCs w:val="14"/>
              </w:rPr>
              <w:t xml:space="preserve">El estudiante debe suspender actividad física, debe tener cuidados especiales dentro de la Institución. </w:t>
            </w:r>
          </w:p>
          <w:p w14:paraId="4C2739CA" w14:textId="77777777" w:rsidR="0070443E" w:rsidRDefault="0070443E" w:rsidP="002F0464">
            <w:pPr>
              <w:jc w:val="both"/>
              <w:rPr>
                <w:sz w:val="14"/>
                <w:szCs w:val="14"/>
              </w:rPr>
            </w:pPr>
            <w:r>
              <w:rPr>
                <w:sz w:val="14"/>
                <w:szCs w:val="14"/>
              </w:rPr>
              <w:t xml:space="preserve">El estudiante está tiene compañeros monitores que conocen de su dificultad y sabe cómo actuar frente a cualquier situación.  </w:t>
            </w:r>
          </w:p>
          <w:p w14:paraId="17E0E9E1" w14:textId="77777777" w:rsidR="0070443E" w:rsidRDefault="0070443E" w:rsidP="002F0464">
            <w:pPr>
              <w:jc w:val="both"/>
              <w:rPr>
                <w:sz w:val="14"/>
                <w:szCs w:val="14"/>
              </w:rPr>
            </w:pPr>
            <w:r>
              <w:rPr>
                <w:sz w:val="14"/>
                <w:szCs w:val="14"/>
              </w:rPr>
              <w:t xml:space="preserve">Si el estudiante falta por alguna situación de salud, permita que se iguale y colabore para que su recuperación de trabajos o notas sea progresiva, sin afectar su situación emocional. </w:t>
            </w:r>
          </w:p>
          <w:p w14:paraId="2A791B01" w14:textId="77777777" w:rsidR="0070443E" w:rsidRDefault="0070443E" w:rsidP="002F0464">
            <w:pPr>
              <w:jc w:val="both"/>
              <w:rPr>
                <w:sz w:val="14"/>
                <w:szCs w:val="14"/>
              </w:rPr>
            </w:pPr>
            <w:r>
              <w:rPr>
                <w:sz w:val="14"/>
                <w:szCs w:val="14"/>
              </w:rPr>
              <w:t xml:space="preserve">Procure revisar agenda para que lleve todo escrito. </w:t>
            </w:r>
          </w:p>
          <w:p w14:paraId="030DCD09" w14:textId="77777777" w:rsidR="0070443E" w:rsidRDefault="0070443E" w:rsidP="002F0464">
            <w:pPr>
              <w:jc w:val="both"/>
              <w:rPr>
                <w:sz w:val="14"/>
                <w:szCs w:val="14"/>
              </w:rPr>
            </w:pPr>
            <w:r>
              <w:rPr>
                <w:sz w:val="14"/>
                <w:szCs w:val="14"/>
              </w:rPr>
              <w:t xml:space="preserve">Cualquier variante en su salud debe comunicarse en la Coordinación de disciplina o DECE. </w:t>
            </w:r>
          </w:p>
          <w:p w14:paraId="437F7350" w14:textId="77777777" w:rsidR="0070443E" w:rsidRDefault="0070443E" w:rsidP="002F0464">
            <w:pPr>
              <w:jc w:val="both"/>
              <w:rPr>
                <w:sz w:val="14"/>
                <w:szCs w:val="14"/>
              </w:rPr>
            </w:pPr>
          </w:p>
          <w:p w14:paraId="0B77A1E1" w14:textId="77777777" w:rsidR="0070443E" w:rsidRDefault="0070443E" w:rsidP="002F0464">
            <w:pPr>
              <w:jc w:val="both"/>
              <w:rPr>
                <w:sz w:val="14"/>
                <w:szCs w:val="14"/>
              </w:rPr>
            </w:pPr>
            <w:r>
              <w:rPr>
                <w:sz w:val="14"/>
                <w:szCs w:val="14"/>
              </w:rPr>
              <w:t xml:space="preserve">Si el caso lo requiere modifique aspectos en la evaluación. </w:t>
            </w:r>
          </w:p>
          <w:p w14:paraId="0789E8BE" w14:textId="77777777" w:rsidR="0070443E" w:rsidRPr="009E3B69" w:rsidRDefault="0070443E" w:rsidP="002F0464">
            <w:pPr>
              <w:jc w:val="both"/>
              <w:rPr>
                <w:sz w:val="14"/>
                <w:szCs w:val="14"/>
              </w:rPr>
            </w:pPr>
          </w:p>
        </w:tc>
      </w:tr>
      <w:tr w:rsidR="0070443E" w:rsidRPr="009E3B69" w14:paraId="1FB4ED2F" w14:textId="77777777" w:rsidTr="002F0464">
        <w:trPr>
          <w:trHeight w:val="152"/>
        </w:trPr>
        <w:tc>
          <w:tcPr>
            <w:tcW w:w="2263" w:type="dxa"/>
            <w:gridSpan w:val="4"/>
            <w:shd w:val="clear" w:color="auto" w:fill="auto"/>
          </w:tcPr>
          <w:p w14:paraId="6982604A" w14:textId="77777777" w:rsidR="0070443E" w:rsidRPr="009E3B69" w:rsidRDefault="0070443E" w:rsidP="002F0464">
            <w:pPr>
              <w:jc w:val="center"/>
              <w:rPr>
                <w:b/>
                <w:sz w:val="14"/>
                <w:szCs w:val="14"/>
              </w:rPr>
            </w:pPr>
            <w:r w:rsidRPr="009E3B69">
              <w:rPr>
                <w:b/>
                <w:sz w:val="14"/>
                <w:szCs w:val="14"/>
              </w:rPr>
              <w:t>DOTACIÓN SUPERIOR</w:t>
            </w:r>
          </w:p>
        </w:tc>
        <w:tc>
          <w:tcPr>
            <w:tcW w:w="426" w:type="dxa"/>
            <w:gridSpan w:val="2"/>
            <w:shd w:val="clear" w:color="auto" w:fill="auto"/>
          </w:tcPr>
          <w:p w14:paraId="49B4EE18" w14:textId="77777777" w:rsidR="0070443E" w:rsidRPr="009E3B69" w:rsidRDefault="0070443E" w:rsidP="002F0464">
            <w:pPr>
              <w:jc w:val="center"/>
              <w:rPr>
                <w:b/>
                <w:sz w:val="14"/>
                <w:szCs w:val="14"/>
              </w:rPr>
            </w:pPr>
          </w:p>
        </w:tc>
        <w:tc>
          <w:tcPr>
            <w:tcW w:w="2126" w:type="dxa"/>
            <w:gridSpan w:val="3"/>
            <w:shd w:val="clear" w:color="auto" w:fill="auto"/>
          </w:tcPr>
          <w:p w14:paraId="3D1EE82F" w14:textId="77777777" w:rsidR="0070443E" w:rsidRPr="009E3B69" w:rsidRDefault="0070443E" w:rsidP="002F0464">
            <w:pPr>
              <w:jc w:val="center"/>
              <w:rPr>
                <w:b/>
                <w:sz w:val="14"/>
                <w:szCs w:val="14"/>
              </w:rPr>
            </w:pPr>
            <w:r w:rsidRPr="009E3B69">
              <w:rPr>
                <w:b/>
                <w:sz w:val="14"/>
                <w:szCs w:val="14"/>
              </w:rPr>
              <w:t>APRENDIZAJE LENTO</w:t>
            </w:r>
          </w:p>
        </w:tc>
        <w:tc>
          <w:tcPr>
            <w:tcW w:w="283" w:type="dxa"/>
            <w:shd w:val="clear" w:color="auto" w:fill="auto"/>
          </w:tcPr>
          <w:p w14:paraId="65BE2844" w14:textId="77777777" w:rsidR="0070443E" w:rsidRPr="009E3B69" w:rsidRDefault="0070443E" w:rsidP="002F0464">
            <w:pPr>
              <w:jc w:val="center"/>
              <w:rPr>
                <w:b/>
                <w:sz w:val="14"/>
                <w:szCs w:val="14"/>
              </w:rPr>
            </w:pPr>
          </w:p>
        </w:tc>
        <w:tc>
          <w:tcPr>
            <w:tcW w:w="1276" w:type="dxa"/>
            <w:gridSpan w:val="2"/>
            <w:vMerge/>
            <w:shd w:val="clear" w:color="auto" w:fill="auto"/>
          </w:tcPr>
          <w:p w14:paraId="4B1BA6B3" w14:textId="77777777" w:rsidR="0070443E" w:rsidRPr="009E3B69" w:rsidRDefault="0070443E" w:rsidP="002F0464">
            <w:pPr>
              <w:jc w:val="center"/>
              <w:rPr>
                <w:b/>
                <w:sz w:val="14"/>
                <w:szCs w:val="14"/>
              </w:rPr>
            </w:pPr>
          </w:p>
        </w:tc>
        <w:tc>
          <w:tcPr>
            <w:tcW w:w="992" w:type="dxa"/>
            <w:gridSpan w:val="2"/>
            <w:shd w:val="clear" w:color="auto" w:fill="auto"/>
          </w:tcPr>
          <w:p w14:paraId="7ED6ED60" w14:textId="77777777" w:rsidR="0070443E" w:rsidRPr="009E3B69" w:rsidRDefault="0070443E" w:rsidP="002F0464">
            <w:pPr>
              <w:jc w:val="center"/>
              <w:rPr>
                <w:b/>
                <w:sz w:val="14"/>
                <w:szCs w:val="14"/>
              </w:rPr>
            </w:pPr>
            <w:r w:rsidRPr="009E3B69">
              <w:rPr>
                <w:b/>
                <w:sz w:val="14"/>
                <w:szCs w:val="14"/>
              </w:rPr>
              <w:t>SINDROME DE RETT</w:t>
            </w:r>
          </w:p>
        </w:tc>
        <w:tc>
          <w:tcPr>
            <w:tcW w:w="284" w:type="dxa"/>
            <w:gridSpan w:val="2"/>
            <w:shd w:val="clear" w:color="auto" w:fill="auto"/>
          </w:tcPr>
          <w:p w14:paraId="165D7F9A" w14:textId="77777777" w:rsidR="0070443E" w:rsidRPr="009E3B69" w:rsidRDefault="0070443E" w:rsidP="002F0464">
            <w:pPr>
              <w:jc w:val="center"/>
              <w:rPr>
                <w:b/>
                <w:sz w:val="14"/>
                <w:szCs w:val="14"/>
              </w:rPr>
            </w:pPr>
          </w:p>
        </w:tc>
        <w:tc>
          <w:tcPr>
            <w:tcW w:w="8221" w:type="dxa"/>
            <w:gridSpan w:val="18"/>
            <w:vMerge/>
            <w:shd w:val="clear" w:color="auto" w:fill="auto"/>
          </w:tcPr>
          <w:p w14:paraId="1BF4F703" w14:textId="77777777" w:rsidR="0070443E" w:rsidRPr="009E3B69" w:rsidRDefault="0070443E" w:rsidP="002F0464">
            <w:pPr>
              <w:rPr>
                <w:b/>
                <w:sz w:val="14"/>
                <w:szCs w:val="14"/>
              </w:rPr>
            </w:pPr>
          </w:p>
        </w:tc>
      </w:tr>
      <w:tr w:rsidR="0070443E" w:rsidRPr="009E3B69" w14:paraId="03B2ED13" w14:textId="77777777" w:rsidTr="002F0464">
        <w:trPr>
          <w:trHeight w:val="282"/>
        </w:trPr>
        <w:tc>
          <w:tcPr>
            <w:tcW w:w="1413" w:type="dxa"/>
            <w:shd w:val="clear" w:color="auto" w:fill="auto"/>
          </w:tcPr>
          <w:p w14:paraId="7AFBD54D" w14:textId="77777777" w:rsidR="0070443E" w:rsidRPr="009E3B69" w:rsidRDefault="0070443E" w:rsidP="002F0464">
            <w:pPr>
              <w:jc w:val="center"/>
              <w:rPr>
                <w:b/>
                <w:sz w:val="14"/>
                <w:szCs w:val="14"/>
              </w:rPr>
            </w:pPr>
            <w:r w:rsidRPr="009E3B69">
              <w:rPr>
                <w:b/>
                <w:sz w:val="14"/>
                <w:szCs w:val="14"/>
              </w:rPr>
              <w:t>VULNERABILIDAD</w:t>
            </w:r>
          </w:p>
        </w:tc>
        <w:tc>
          <w:tcPr>
            <w:tcW w:w="3402" w:type="dxa"/>
            <w:gridSpan w:val="8"/>
            <w:shd w:val="clear" w:color="auto" w:fill="auto"/>
          </w:tcPr>
          <w:p w14:paraId="2A32D1C7" w14:textId="77777777" w:rsidR="0070443E" w:rsidRPr="009E3B69" w:rsidRDefault="0070443E" w:rsidP="002F0464">
            <w:pPr>
              <w:rPr>
                <w:b/>
                <w:sz w:val="14"/>
                <w:szCs w:val="14"/>
              </w:rPr>
            </w:pPr>
            <w:r w:rsidRPr="009E3B69">
              <w:rPr>
                <w:b/>
                <w:sz w:val="14"/>
                <w:szCs w:val="14"/>
              </w:rPr>
              <w:t>(Especificar)</w:t>
            </w:r>
            <w:r>
              <w:rPr>
                <w:b/>
                <w:sz w:val="14"/>
                <w:szCs w:val="14"/>
              </w:rPr>
              <w:t xml:space="preserve"> </w:t>
            </w:r>
            <w:r w:rsidRPr="008002EF">
              <w:rPr>
                <w:sz w:val="14"/>
                <w:szCs w:val="14"/>
              </w:rPr>
              <w:t>Problema de salud.</w:t>
            </w:r>
            <w:r>
              <w:rPr>
                <w:sz w:val="14"/>
                <w:szCs w:val="14"/>
              </w:rPr>
              <w:t xml:space="preserve"> Cardiovascular.</w:t>
            </w:r>
          </w:p>
        </w:tc>
        <w:tc>
          <w:tcPr>
            <w:tcW w:w="283" w:type="dxa"/>
            <w:shd w:val="clear" w:color="auto" w:fill="auto"/>
          </w:tcPr>
          <w:p w14:paraId="7AA67ADC" w14:textId="77777777" w:rsidR="0070443E" w:rsidRPr="009E3B69" w:rsidRDefault="0070443E" w:rsidP="002F0464">
            <w:pPr>
              <w:jc w:val="center"/>
              <w:rPr>
                <w:b/>
                <w:sz w:val="14"/>
                <w:szCs w:val="14"/>
              </w:rPr>
            </w:pPr>
            <w:r>
              <w:rPr>
                <w:b/>
                <w:sz w:val="14"/>
                <w:szCs w:val="14"/>
              </w:rPr>
              <w:t>x</w:t>
            </w:r>
          </w:p>
        </w:tc>
        <w:tc>
          <w:tcPr>
            <w:tcW w:w="1276" w:type="dxa"/>
            <w:gridSpan w:val="2"/>
            <w:vMerge/>
            <w:shd w:val="clear" w:color="auto" w:fill="auto"/>
          </w:tcPr>
          <w:p w14:paraId="5FC43345" w14:textId="77777777" w:rsidR="0070443E" w:rsidRPr="009E3B69" w:rsidRDefault="0070443E" w:rsidP="002F0464">
            <w:pPr>
              <w:jc w:val="center"/>
              <w:rPr>
                <w:b/>
                <w:sz w:val="14"/>
                <w:szCs w:val="14"/>
              </w:rPr>
            </w:pPr>
          </w:p>
        </w:tc>
        <w:tc>
          <w:tcPr>
            <w:tcW w:w="992" w:type="dxa"/>
            <w:gridSpan w:val="2"/>
            <w:shd w:val="clear" w:color="auto" w:fill="auto"/>
          </w:tcPr>
          <w:p w14:paraId="04EFC6E5" w14:textId="77777777" w:rsidR="0070443E" w:rsidRPr="009E3B69" w:rsidRDefault="0070443E" w:rsidP="002F0464">
            <w:pPr>
              <w:jc w:val="center"/>
              <w:rPr>
                <w:b/>
                <w:sz w:val="14"/>
                <w:szCs w:val="14"/>
              </w:rPr>
            </w:pPr>
            <w:r w:rsidRPr="009E3B69">
              <w:rPr>
                <w:b/>
                <w:sz w:val="14"/>
                <w:szCs w:val="14"/>
              </w:rPr>
              <w:t>OTROS</w:t>
            </w:r>
          </w:p>
        </w:tc>
        <w:tc>
          <w:tcPr>
            <w:tcW w:w="284" w:type="dxa"/>
            <w:gridSpan w:val="2"/>
            <w:shd w:val="clear" w:color="auto" w:fill="auto"/>
          </w:tcPr>
          <w:p w14:paraId="7DADF716" w14:textId="77777777" w:rsidR="0070443E" w:rsidRPr="009E3B69" w:rsidRDefault="0070443E" w:rsidP="002F0464">
            <w:pPr>
              <w:jc w:val="center"/>
              <w:rPr>
                <w:b/>
                <w:sz w:val="14"/>
                <w:szCs w:val="14"/>
              </w:rPr>
            </w:pPr>
          </w:p>
        </w:tc>
        <w:tc>
          <w:tcPr>
            <w:tcW w:w="709" w:type="dxa"/>
            <w:gridSpan w:val="2"/>
            <w:shd w:val="clear" w:color="auto" w:fill="auto"/>
          </w:tcPr>
          <w:p w14:paraId="15ECF42A" w14:textId="77777777" w:rsidR="0070443E" w:rsidRPr="009E3B69" w:rsidRDefault="0070443E" w:rsidP="002F0464">
            <w:pPr>
              <w:rPr>
                <w:b/>
                <w:sz w:val="14"/>
                <w:szCs w:val="14"/>
              </w:rPr>
            </w:pPr>
            <w:r w:rsidRPr="009E3B69">
              <w:rPr>
                <w:b/>
                <w:sz w:val="14"/>
                <w:szCs w:val="14"/>
              </w:rPr>
              <w:t>FIRMAS:</w:t>
            </w:r>
          </w:p>
        </w:tc>
        <w:tc>
          <w:tcPr>
            <w:tcW w:w="1771" w:type="dxa"/>
            <w:gridSpan w:val="3"/>
            <w:shd w:val="clear" w:color="auto" w:fill="auto"/>
          </w:tcPr>
          <w:p w14:paraId="3E5FBBC3" w14:textId="77777777" w:rsidR="0070443E" w:rsidRPr="009E3B69" w:rsidRDefault="0070443E" w:rsidP="002F0464">
            <w:pPr>
              <w:rPr>
                <w:b/>
                <w:sz w:val="14"/>
                <w:szCs w:val="14"/>
              </w:rPr>
            </w:pPr>
            <w:r w:rsidRPr="009E3B69">
              <w:rPr>
                <w:b/>
                <w:sz w:val="14"/>
                <w:szCs w:val="14"/>
              </w:rPr>
              <w:t>CONSEJERA DEL NIVEL</w:t>
            </w:r>
          </w:p>
        </w:tc>
        <w:tc>
          <w:tcPr>
            <w:tcW w:w="2056" w:type="dxa"/>
            <w:gridSpan w:val="3"/>
            <w:shd w:val="clear" w:color="auto" w:fill="auto"/>
          </w:tcPr>
          <w:p w14:paraId="79B2ECC5" w14:textId="77777777" w:rsidR="0070443E" w:rsidRPr="009E3B69" w:rsidRDefault="0070443E" w:rsidP="002F0464">
            <w:pPr>
              <w:rPr>
                <w:b/>
                <w:sz w:val="14"/>
                <w:szCs w:val="14"/>
              </w:rPr>
            </w:pPr>
            <w:r>
              <w:rPr>
                <w:b/>
                <w:sz w:val="14"/>
                <w:szCs w:val="14"/>
              </w:rPr>
              <w:t>COORDINADORA PEDAGÓGICA</w:t>
            </w:r>
          </w:p>
        </w:tc>
        <w:tc>
          <w:tcPr>
            <w:tcW w:w="3685" w:type="dxa"/>
            <w:gridSpan w:val="10"/>
            <w:shd w:val="clear" w:color="auto" w:fill="auto"/>
          </w:tcPr>
          <w:p w14:paraId="603245F7" w14:textId="77777777" w:rsidR="0070443E" w:rsidRPr="009E3B69" w:rsidRDefault="0070443E" w:rsidP="002F0464">
            <w:pPr>
              <w:rPr>
                <w:b/>
                <w:sz w:val="14"/>
                <w:szCs w:val="14"/>
              </w:rPr>
            </w:pPr>
            <w:r w:rsidRPr="009E3B69">
              <w:rPr>
                <w:b/>
                <w:sz w:val="14"/>
                <w:szCs w:val="14"/>
              </w:rPr>
              <w:t>COORDINADORA DECE</w:t>
            </w:r>
          </w:p>
        </w:tc>
      </w:tr>
    </w:tbl>
    <w:p w14:paraId="023DAB4D" w14:textId="77777777" w:rsidR="0070443E" w:rsidRPr="00C96BB3" w:rsidRDefault="0070443E" w:rsidP="0070443E">
      <w:pPr>
        <w:spacing w:after="0"/>
        <w:jc w:val="center"/>
        <w:rPr>
          <w:b/>
        </w:rPr>
      </w:pPr>
    </w:p>
    <w:p w14:paraId="12E161B2" w14:textId="77777777" w:rsidR="0070443E" w:rsidRDefault="0070443E" w:rsidP="0070443E">
      <w:pPr>
        <w:spacing w:after="0" w:line="240" w:lineRule="auto"/>
        <w:jc w:val="center"/>
        <w:rPr>
          <w:b/>
        </w:rPr>
      </w:pPr>
    </w:p>
    <w:p w14:paraId="6B6DB065" w14:textId="77777777" w:rsidR="0070443E" w:rsidRDefault="0070443E" w:rsidP="0070443E">
      <w:pPr>
        <w:spacing w:after="0" w:line="240" w:lineRule="auto"/>
        <w:jc w:val="center"/>
        <w:rPr>
          <w:b/>
        </w:rPr>
      </w:pPr>
    </w:p>
    <w:p w14:paraId="6A151584" w14:textId="77777777" w:rsidR="0070443E" w:rsidRDefault="0070443E" w:rsidP="0070443E">
      <w:pPr>
        <w:spacing w:after="0" w:line="240" w:lineRule="auto"/>
        <w:jc w:val="center"/>
        <w:rPr>
          <w:b/>
        </w:rPr>
      </w:pPr>
    </w:p>
    <w:p w14:paraId="45E7487D" w14:textId="77777777" w:rsidR="0070443E" w:rsidRDefault="0070443E" w:rsidP="0070443E">
      <w:pPr>
        <w:spacing w:after="0" w:line="240" w:lineRule="auto"/>
        <w:jc w:val="center"/>
        <w:rPr>
          <w:b/>
        </w:rPr>
      </w:pPr>
    </w:p>
    <w:p w14:paraId="54D4AD97" w14:textId="77777777" w:rsidR="0070443E" w:rsidRDefault="0070443E" w:rsidP="0070443E">
      <w:pPr>
        <w:spacing w:after="0" w:line="240" w:lineRule="auto"/>
        <w:jc w:val="center"/>
        <w:rPr>
          <w:b/>
        </w:rPr>
      </w:pPr>
    </w:p>
    <w:p w14:paraId="7E144CF3" w14:textId="77777777" w:rsidR="0070443E" w:rsidRDefault="0070443E" w:rsidP="0070443E">
      <w:pPr>
        <w:spacing w:after="0" w:line="240" w:lineRule="auto"/>
        <w:jc w:val="center"/>
        <w:rPr>
          <w:b/>
        </w:rPr>
      </w:pPr>
    </w:p>
    <w:p w14:paraId="6BD8F0F9" w14:textId="77777777" w:rsidR="0070443E" w:rsidRDefault="0070443E" w:rsidP="0070443E">
      <w:pPr>
        <w:spacing w:after="0" w:line="240" w:lineRule="auto"/>
        <w:jc w:val="center"/>
        <w:rPr>
          <w:b/>
        </w:rPr>
      </w:pPr>
    </w:p>
    <w:p w14:paraId="7CA17378" w14:textId="77777777" w:rsidR="0070443E" w:rsidRDefault="0070443E" w:rsidP="0070443E">
      <w:pPr>
        <w:spacing w:after="0" w:line="240" w:lineRule="auto"/>
        <w:jc w:val="center"/>
        <w:rPr>
          <w:b/>
        </w:rPr>
      </w:pPr>
    </w:p>
    <w:p w14:paraId="58D7BBE7" w14:textId="77777777" w:rsidR="0070443E" w:rsidRDefault="0070443E" w:rsidP="0070443E">
      <w:pPr>
        <w:spacing w:after="0" w:line="240" w:lineRule="auto"/>
        <w:jc w:val="center"/>
        <w:rPr>
          <w:b/>
        </w:rPr>
      </w:pPr>
    </w:p>
    <w:tbl>
      <w:tblPr>
        <w:tblStyle w:val="Tablaconcuadrcula"/>
        <w:tblW w:w="16024" w:type="dxa"/>
        <w:jc w:val="center"/>
        <w:tblLayout w:type="fixed"/>
        <w:tblLook w:val="04A0" w:firstRow="1" w:lastRow="0" w:firstColumn="1" w:lastColumn="0" w:noHBand="0" w:noVBand="1"/>
      </w:tblPr>
      <w:tblGrid>
        <w:gridCol w:w="1129"/>
        <w:gridCol w:w="284"/>
        <w:gridCol w:w="368"/>
        <w:gridCol w:w="482"/>
        <w:gridCol w:w="144"/>
        <w:gridCol w:w="282"/>
        <w:gridCol w:w="567"/>
        <w:gridCol w:w="283"/>
        <w:gridCol w:w="1276"/>
        <w:gridCol w:w="283"/>
        <w:gridCol w:w="665"/>
        <w:gridCol w:w="611"/>
        <w:gridCol w:w="425"/>
        <w:gridCol w:w="142"/>
        <w:gridCol w:w="142"/>
        <w:gridCol w:w="283"/>
        <w:gridCol w:w="284"/>
        <w:gridCol w:w="709"/>
        <w:gridCol w:w="141"/>
        <w:gridCol w:w="284"/>
        <w:gridCol w:w="440"/>
        <w:gridCol w:w="836"/>
        <w:gridCol w:w="70"/>
        <w:gridCol w:w="213"/>
        <w:gridCol w:w="142"/>
        <w:gridCol w:w="236"/>
        <w:gridCol w:w="47"/>
        <w:gridCol w:w="1134"/>
        <w:gridCol w:w="284"/>
        <w:gridCol w:w="959"/>
        <w:gridCol w:w="15"/>
        <w:gridCol w:w="18"/>
        <w:gridCol w:w="284"/>
        <w:gridCol w:w="283"/>
        <w:gridCol w:w="679"/>
        <w:gridCol w:w="455"/>
        <w:gridCol w:w="851"/>
        <w:gridCol w:w="294"/>
      </w:tblGrid>
      <w:tr w:rsidR="0070443E" w:rsidRPr="001D0BC8" w14:paraId="12F5ECFA" w14:textId="77777777" w:rsidTr="002F0464">
        <w:trPr>
          <w:jc w:val="center"/>
        </w:trPr>
        <w:tc>
          <w:tcPr>
            <w:tcW w:w="16024" w:type="dxa"/>
            <w:gridSpan w:val="38"/>
            <w:shd w:val="clear" w:color="auto" w:fill="BFBFBF" w:themeFill="background1" w:themeFillShade="BF"/>
          </w:tcPr>
          <w:p w14:paraId="675069C1" w14:textId="77777777" w:rsidR="0070443E" w:rsidRPr="001D0BC8" w:rsidRDefault="0070443E" w:rsidP="002F0464">
            <w:pPr>
              <w:pStyle w:val="Prrafodelista"/>
              <w:jc w:val="center"/>
              <w:rPr>
                <w:rFonts w:eastAsia="Calibri"/>
                <w:b/>
                <w:sz w:val="14"/>
                <w:szCs w:val="14"/>
                <w:lang w:val="es-ES"/>
              </w:rPr>
            </w:pPr>
            <w:r w:rsidRPr="001D0BC8">
              <w:rPr>
                <w:rFonts w:eastAsia="Calibri"/>
                <w:b/>
                <w:sz w:val="14"/>
                <w:szCs w:val="14"/>
                <w:lang w:val="es-ES"/>
              </w:rPr>
              <w:t>DATOS INFORMATIVOS</w:t>
            </w:r>
          </w:p>
        </w:tc>
      </w:tr>
      <w:tr w:rsidR="0070443E" w:rsidRPr="001D0BC8" w14:paraId="2E5C61F7" w14:textId="77777777" w:rsidTr="002F0464">
        <w:trPr>
          <w:jc w:val="center"/>
        </w:trPr>
        <w:tc>
          <w:tcPr>
            <w:tcW w:w="1781" w:type="dxa"/>
            <w:gridSpan w:val="3"/>
          </w:tcPr>
          <w:p w14:paraId="7F9100D1" w14:textId="77777777" w:rsidR="0070443E" w:rsidRPr="001D0BC8" w:rsidRDefault="0070443E" w:rsidP="002F0464">
            <w:pPr>
              <w:rPr>
                <w:b/>
                <w:sz w:val="14"/>
                <w:szCs w:val="14"/>
              </w:rPr>
            </w:pPr>
            <w:r w:rsidRPr="001D0BC8">
              <w:rPr>
                <w:rFonts w:eastAsia="Calibri"/>
                <w:b/>
                <w:sz w:val="14"/>
                <w:szCs w:val="14"/>
                <w:lang w:val="es-ES"/>
              </w:rPr>
              <w:t>NOMBRE</w:t>
            </w:r>
          </w:p>
        </w:tc>
        <w:tc>
          <w:tcPr>
            <w:tcW w:w="3982" w:type="dxa"/>
            <w:gridSpan w:val="8"/>
          </w:tcPr>
          <w:p w14:paraId="78D9557F" w14:textId="77777777" w:rsidR="0070443E" w:rsidRPr="00E546E5" w:rsidRDefault="0070443E" w:rsidP="002F0464">
            <w:pPr>
              <w:rPr>
                <w:sz w:val="14"/>
                <w:szCs w:val="14"/>
              </w:rPr>
            </w:pPr>
            <w:r>
              <w:rPr>
                <w:sz w:val="14"/>
                <w:szCs w:val="14"/>
              </w:rPr>
              <w:t>JOSÉ IGNACIO ESCOBAR CARDENAS</w:t>
            </w:r>
          </w:p>
        </w:tc>
        <w:tc>
          <w:tcPr>
            <w:tcW w:w="1178" w:type="dxa"/>
            <w:gridSpan w:val="3"/>
          </w:tcPr>
          <w:p w14:paraId="44B1E7D7" w14:textId="77777777" w:rsidR="0070443E" w:rsidRPr="001D0BC8" w:rsidRDefault="0070443E" w:rsidP="002F0464">
            <w:pPr>
              <w:jc w:val="center"/>
              <w:rPr>
                <w:b/>
                <w:sz w:val="14"/>
                <w:szCs w:val="14"/>
              </w:rPr>
            </w:pPr>
            <w:r w:rsidRPr="001D0BC8">
              <w:rPr>
                <w:rFonts w:eastAsia="Calibri"/>
                <w:b/>
                <w:sz w:val="14"/>
                <w:szCs w:val="14"/>
                <w:lang w:val="es-ES"/>
              </w:rPr>
              <w:t>GRADO/CURSO</w:t>
            </w:r>
          </w:p>
        </w:tc>
        <w:tc>
          <w:tcPr>
            <w:tcW w:w="2283" w:type="dxa"/>
            <w:gridSpan w:val="7"/>
          </w:tcPr>
          <w:p w14:paraId="781802F0" w14:textId="77777777" w:rsidR="0070443E" w:rsidRPr="001D0BC8" w:rsidRDefault="0070443E" w:rsidP="002F0464">
            <w:pPr>
              <w:jc w:val="center"/>
              <w:rPr>
                <w:rFonts w:eastAsia="Calibri"/>
                <w:sz w:val="14"/>
                <w:szCs w:val="14"/>
                <w:lang w:val="es-ES"/>
              </w:rPr>
            </w:pPr>
            <w:r>
              <w:rPr>
                <w:rFonts w:eastAsia="Calibri"/>
                <w:sz w:val="14"/>
                <w:szCs w:val="14"/>
                <w:lang w:val="es-ES"/>
              </w:rPr>
              <w:t>Noveno año de EGB paralelo B</w:t>
            </w:r>
          </w:p>
        </w:tc>
        <w:tc>
          <w:tcPr>
            <w:tcW w:w="1544" w:type="dxa"/>
            <w:gridSpan w:val="6"/>
          </w:tcPr>
          <w:p w14:paraId="4C35973D" w14:textId="77777777" w:rsidR="0070443E" w:rsidRPr="001D0BC8" w:rsidRDefault="0070443E" w:rsidP="002F0464">
            <w:pPr>
              <w:jc w:val="center"/>
              <w:rPr>
                <w:rFonts w:eastAsia="Calibri"/>
                <w:b/>
                <w:sz w:val="14"/>
                <w:szCs w:val="14"/>
                <w:lang w:val="es-ES"/>
              </w:rPr>
            </w:pPr>
            <w:r w:rsidRPr="001D0BC8">
              <w:rPr>
                <w:rFonts w:eastAsia="Calibri"/>
                <w:b/>
                <w:sz w:val="14"/>
                <w:szCs w:val="14"/>
                <w:lang w:val="es-ES"/>
              </w:rPr>
              <w:t>FECHA DE NACIMIENTO</w:t>
            </w:r>
          </w:p>
        </w:tc>
        <w:tc>
          <w:tcPr>
            <w:tcW w:w="2977" w:type="dxa"/>
            <w:gridSpan w:val="7"/>
          </w:tcPr>
          <w:p w14:paraId="3EF7E849" w14:textId="77777777" w:rsidR="0070443E" w:rsidRPr="001D0BC8" w:rsidRDefault="0070443E" w:rsidP="002F0464">
            <w:pPr>
              <w:jc w:val="center"/>
              <w:rPr>
                <w:rFonts w:eastAsia="Calibri"/>
                <w:b/>
                <w:sz w:val="14"/>
                <w:szCs w:val="14"/>
                <w:lang w:val="es-ES"/>
              </w:rPr>
            </w:pPr>
            <w:r w:rsidRPr="001D0BC8">
              <w:rPr>
                <w:sz w:val="14"/>
                <w:szCs w:val="14"/>
                <w:lang w:val="es-ES"/>
              </w:rPr>
              <w:t xml:space="preserve">Quito, </w:t>
            </w:r>
            <w:r>
              <w:rPr>
                <w:sz w:val="14"/>
                <w:szCs w:val="14"/>
                <w:lang w:val="es-ES"/>
              </w:rPr>
              <w:t>20 de enero de 2004</w:t>
            </w:r>
          </w:p>
        </w:tc>
        <w:tc>
          <w:tcPr>
            <w:tcW w:w="1134" w:type="dxa"/>
            <w:gridSpan w:val="2"/>
          </w:tcPr>
          <w:p w14:paraId="47970C4A" w14:textId="77777777" w:rsidR="0070443E" w:rsidRPr="001D0BC8" w:rsidRDefault="0070443E" w:rsidP="002F0464">
            <w:pPr>
              <w:jc w:val="center"/>
              <w:rPr>
                <w:rFonts w:eastAsia="Calibri"/>
                <w:b/>
                <w:sz w:val="14"/>
                <w:szCs w:val="14"/>
                <w:lang w:val="es-ES"/>
              </w:rPr>
            </w:pPr>
            <w:r w:rsidRPr="001D0BC8">
              <w:rPr>
                <w:rFonts w:eastAsia="Calibri"/>
                <w:b/>
                <w:sz w:val="14"/>
                <w:szCs w:val="14"/>
                <w:lang w:val="es-ES"/>
              </w:rPr>
              <w:t>EDAD</w:t>
            </w:r>
          </w:p>
        </w:tc>
        <w:tc>
          <w:tcPr>
            <w:tcW w:w="1145" w:type="dxa"/>
            <w:gridSpan w:val="2"/>
          </w:tcPr>
          <w:p w14:paraId="08BF4F93" w14:textId="77777777" w:rsidR="0070443E" w:rsidRPr="001D0BC8" w:rsidRDefault="0070443E" w:rsidP="002F0464">
            <w:pPr>
              <w:jc w:val="center"/>
              <w:rPr>
                <w:rFonts w:eastAsia="Calibri"/>
                <w:sz w:val="14"/>
                <w:szCs w:val="14"/>
                <w:lang w:val="es-ES"/>
              </w:rPr>
            </w:pPr>
            <w:r w:rsidRPr="001D0BC8">
              <w:rPr>
                <w:rFonts w:eastAsia="Calibri"/>
                <w:sz w:val="14"/>
                <w:szCs w:val="14"/>
                <w:lang w:val="es-ES"/>
              </w:rPr>
              <w:t>1</w:t>
            </w:r>
            <w:r>
              <w:rPr>
                <w:rFonts w:eastAsia="Calibri"/>
                <w:sz w:val="14"/>
                <w:szCs w:val="14"/>
                <w:lang w:val="es-ES"/>
              </w:rPr>
              <w:t>2 años 9 meses</w:t>
            </w:r>
          </w:p>
        </w:tc>
      </w:tr>
      <w:tr w:rsidR="0070443E" w:rsidRPr="001D0BC8" w14:paraId="2AD70C3F" w14:textId="77777777" w:rsidTr="002F0464">
        <w:trPr>
          <w:jc w:val="center"/>
        </w:trPr>
        <w:tc>
          <w:tcPr>
            <w:tcW w:w="1781" w:type="dxa"/>
            <w:gridSpan w:val="3"/>
          </w:tcPr>
          <w:p w14:paraId="292716FA" w14:textId="77777777" w:rsidR="0070443E" w:rsidRPr="001D0BC8" w:rsidRDefault="0070443E" w:rsidP="002F0464">
            <w:pPr>
              <w:rPr>
                <w:b/>
                <w:sz w:val="14"/>
                <w:szCs w:val="14"/>
              </w:rPr>
            </w:pPr>
            <w:r w:rsidRPr="001D0BC8">
              <w:rPr>
                <w:rFonts w:eastAsia="Calibri"/>
                <w:b/>
                <w:sz w:val="14"/>
                <w:szCs w:val="14"/>
                <w:lang w:val="es-ES"/>
              </w:rPr>
              <w:t>REPRESENTANTE</w:t>
            </w:r>
          </w:p>
        </w:tc>
        <w:tc>
          <w:tcPr>
            <w:tcW w:w="3982" w:type="dxa"/>
            <w:gridSpan w:val="8"/>
          </w:tcPr>
          <w:p w14:paraId="5BA92AEB" w14:textId="77777777" w:rsidR="0070443E" w:rsidRPr="001D0BC8" w:rsidRDefault="0070443E" w:rsidP="002F0464">
            <w:pPr>
              <w:rPr>
                <w:sz w:val="14"/>
                <w:szCs w:val="14"/>
              </w:rPr>
            </w:pPr>
            <w:r>
              <w:rPr>
                <w:sz w:val="14"/>
                <w:szCs w:val="14"/>
                <w:lang w:val="es-ES"/>
              </w:rPr>
              <w:t>Sr. Ismael Escobar</w:t>
            </w:r>
          </w:p>
        </w:tc>
        <w:tc>
          <w:tcPr>
            <w:tcW w:w="1178" w:type="dxa"/>
            <w:gridSpan w:val="3"/>
          </w:tcPr>
          <w:p w14:paraId="03E058C2" w14:textId="77777777" w:rsidR="0070443E" w:rsidRPr="001D0BC8" w:rsidRDefault="0070443E" w:rsidP="002F0464">
            <w:pPr>
              <w:jc w:val="center"/>
              <w:rPr>
                <w:b/>
                <w:sz w:val="14"/>
                <w:szCs w:val="14"/>
              </w:rPr>
            </w:pPr>
            <w:r w:rsidRPr="001D0BC8">
              <w:rPr>
                <w:rFonts w:eastAsia="Calibri"/>
                <w:b/>
                <w:sz w:val="14"/>
                <w:szCs w:val="14"/>
                <w:lang w:val="es-ES"/>
              </w:rPr>
              <w:t>TELEFONO</w:t>
            </w:r>
          </w:p>
        </w:tc>
        <w:tc>
          <w:tcPr>
            <w:tcW w:w="2283" w:type="dxa"/>
            <w:gridSpan w:val="7"/>
          </w:tcPr>
          <w:p w14:paraId="50B9C6B8" w14:textId="77777777" w:rsidR="0070443E" w:rsidRPr="00E546E5" w:rsidRDefault="0070443E" w:rsidP="002F0464">
            <w:pPr>
              <w:jc w:val="center"/>
              <w:rPr>
                <w:sz w:val="14"/>
                <w:szCs w:val="14"/>
              </w:rPr>
            </w:pPr>
            <w:r>
              <w:rPr>
                <w:sz w:val="14"/>
                <w:szCs w:val="14"/>
              </w:rPr>
              <w:t>0984963514/2957664/2616459</w:t>
            </w:r>
          </w:p>
        </w:tc>
        <w:tc>
          <w:tcPr>
            <w:tcW w:w="1544" w:type="dxa"/>
            <w:gridSpan w:val="6"/>
          </w:tcPr>
          <w:p w14:paraId="02095C2F" w14:textId="77777777" w:rsidR="0070443E" w:rsidRPr="001D0BC8" w:rsidRDefault="0070443E" w:rsidP="002F0464">
            <w:pPr>
              <w:jc w:val="center"/>
              <w:rPr>
                <w:b/>
                <w:sz w:val="14"/>
                <w:szCs w:val="14"/>
              </w:rPr>
            </w:pPr>
            <w:r w:rsidRPr="001D0BC8">
              <w:rPr>
                <w:b/>
                <w:sz w:val="14"/>
                <w:szCs w:val="14"/>
              </w:rPr>
              <w:t>DOCENTE</w:t>
            </w:r>
          </w:p>
        </w:tc>
        <w:tc>
          <w:tcPr>
            <w:tcW w:w="2377" w:type="dxa"/>
            <w:gridSpan w:val="3"/>
          </w:tcPr>
          <w:p w14:paraId="3C223AA9" w14:textId="77777777" w:rsidR="0070443E" w:rsidRPr="001D0BC8" w:rsidRDefault="0070443E" w:rsidP="002F0464">
            <w:pPr>
              <w:jc w:val="center"/>
              <w:rPr>
                <w:b/>
                <w:sz w:val="14"/>
                <w:szCs w:val="14"/>
              </w:rPr>
            </w:pPr>
          </w:p>
        </w:tc>
        <w:tc>
          <w:tcPr>
            <w:tcW w:w="1279" w:type="dxa"/>
            <w:gridSpan w:val="5"/>
          </w:tcPr>
          <w:p w14:paraId="08313918" w14:textId="77777777" w:rsidR="0070443E" w:rsidRPr="001D0BC8" w:rsidRDefault="0070443E" w:rsidP="002F0464">
            <w:pPr>
              <w:jc w:val="center"/>
              <w:rPr>
                <w:b/>
                <w:sz w:val="14"/>
                <w:szCs w:val="14"/>
              </w:rPr>
            </w:pPr>
            <w:r w:rsidRPr="001D0BC8">
              <w:rPr>
                <w:b/>
                <w:sz w:val="14"/>
                <w:szCs w:val="14"/>
              </w:rPr>
              <w:t>ASIGNATURA</w:t>
            </w:r>
          </w:p>
        </w:tc>
        <w:tc>
          <w:tcPr>
            <w:tcW w:w="1600" w:type="dxa"/>
            <w:gridSpan w:val="3"/>
          </w:tcPr>
          <w:p w14:paraId="63681413" w14:textId="77777777" w:rsidR="0070443E" w:rsidRPr="001D0BC8" w:rsidRDefault="0070443E" w:rsidP="002F0464">
            <w:pPr>
              <w:jc w:val="center"/>
              <w:rPr>
                <w:b/>
                <w:sz w:val="14"/>
                <w:szCs w:val="14"/>
              </w:rPr>
            </w:pPr>
          </w:p>
        </w:tc>
      </w:tr>
      <w:tr w:rsidR="0070443E" w:rsidRPr="001D0BC8" w14:paraId="164C6782" w14:textId="77777777" w:rsidTr="002F0464">
        <w:trPr>
          <w:jc w:val="center"/>
        </w:trPr>
        <w:tc>
          <w:tcPr>
            <w:tcW w:w="1781" w:type="dxa"/>
            <w:gridSpan w:val="3"/>
          </w:tcPr>
          <w:p w14:paraId="16FDA395" w14:textId="77777777" w:rsidR="0070443E" w:rsidRPr="001D0BC8" w:rsidRDefault="0070443E" w:rsidP="002F0464">
            <w:pPr>
              <w:rPr>
                <w:b/>
                <w:sz w:val="14"/>
                <w:szCs w:val="14"/>
              </w:rPr>
            </w:pPr>
            <w:r w:rsidRPr="001D0BC8">
              <w:rPr>
                <w:rFonts w:eastAsia="Calibri"/>
                <w:b/>
                <w:sz w:val="14"/>
                <w:szCs w:val="14"/>
                <w:lang w:val="es-ES"/>
              </w:rPr>
              <w:t>CUADRO CLÍNICO</w:t>
            </w:r>
          </w:p>
        </w:tc>
        <w:tc>
          <w:tcPr>
            <w:tcW w:w="14243" w:type="dxa"/>
            <w:gridSpan w:val="35"/>
          </w:tcPr>
          <w:p w14:paraId="1B7944AD" w14:textId="77777777" w:rsidR="0070443E" w:rsidRPr="001D0BC8" w:rsidRDefault="0070443E" w:rsidP="002F0464">
            <w:pPr>
              <w:rPr>
                <w:b/>
                <w:sz w:val="14"/>
                <w:szCs w:val="14"/>
              </w:rPr>
            </w:pPr>
            <w:r>
              <w:rPr>
                <w:sz w:val="14"/>
                <w:szCs w:val="14"/>
                <w:lang w:val="es-ES"/>
              </w:rPr>
              <w:t xml:space="preserve">Síndrome disfuncional ejecutivo </w:t>
            </w:r>
          </w:p>
        </w:tc>
      </w:tr>
      <w:tr w:rsidR="0070443E" w:rsidRPr="001D0BC8" w14:paraId="599FED65" w14:textId="77777777" w:rsidTr="002F0464">
        <w:trPr>
          <w:jc w:val="center"/>
        </w:trPr>
        <w:tc>
          <w:tcPr>
            <w:tcW w:w="1781" w:type="dxa"/>
            <w:gridSpan w:val="3"/>
          </w:tcPr>
          <w:p w14:paraId="0C2BA4B8" w14:textId="77777777" w:rsidR="0070443E" w:rsidRPr="001D0BC8" w:rsidRDefault="0070443E" w:rsidP="002F0464">
            <w:pPr>
              <w:rPr>
                <w:b/>
                <w:sz w:val="14"/>
                <w:szCs w:val="14"/>
              </w:rPr>
            </w:pPr>
            <w:r w:rsidRPr="001D0BC8">
              <w:rPr>
                <w:rFonts w:eastAsia="Calibri"/>
                <w:b/>
                <w:sz w:val="14"/>
                <w:szCs w:val="14"/>
                <w:lang w:val="es-ES"/>
              </w:rPr>
              <w:t>DIAGNÓSTICO</w:t>
            </w:r>
          </w:p>
        </w:tc>
        <w:tc>
          <w:tcPr>
            <w:tcW w:w="10121" w:type="dxa"/>
            <w:gridSpan w:val="25"/>
          </w:tcPr>
          <w:p w14:paraId="015AED0E" w14:textId="77777777" w:rsidR="0070443E" w:rsidRPr="001D0BC8" w:rsidRDefault="0070443E" w:rsidP="002F0464">
            <w:pPr>
              <w:tabs>
                <w:tab w:val="left" w:pos="288"/>
              </w:tabs>
              <w:rPr>
                <w:b/>
                <w:sz w:val="14"/>
                <w:szCs w:val="14"/>
              </w:rPr>
            </w:pPr>
            <w:r w:rsidRPr="001D0BC8">
              <w:rPr>
                <w:sz w:val="14"/>
                <w:szCs w:val="14"/>
                <w:lang w:val="es-ES"/>
              </w:rPr>
              <w:t>Trastorno de dé</w:t>
            </w:r>
            <w:r>
              <w:rPr>
                <w:sz w:val="14"/>
                <w:szCs w:val="14"/>
                <w:lang w:val="es-ES"/>
              </w:rPr>
              <w:t>ficit de atención con hiperactividad tipo combinado moderado.</w:t>
            </w:r>
          </w:p>
        </w:tc>
        <w:tc>
          <w:tcPr>
            <w:tcW w:w="1843" w:type="dxa"/>
            <w:gridSpan w:val="6"/>
            <w:shd w:val="clear" w:color="auto" w:fill="BFBFBF" w:themeFill="background1" w:themeFillShade="BF"/>
          </w:tcPr>
          <w:p w14:paraId="1844ED22" w14:textId="77777777" w:rsidR="0070443E" w:rsidRPr="001D0BC8" w:rsidRDefault="0070443E" w:rsidP="002F0464">
            <w:pPr>
              <w:jc w:val="center"/>
              <w:rPr>
                <w:b/>
                <w:sz w:val="14"/>
                <w:szCs w:val="14"/>
              </w:rPr>
            </w:pPr>
            <w:r w:rsidRPr="001D0BC8">
              <w:rPr>
                <w:b/>
                <w:sz w:val="14"/>
                <w:szCs w:val="14"/>
              </w:rPr>
              <w:t>ESTILO DE APRENDIZAJE</w:t>
            </w:r>
          </w:p>
        </w:tc>
        <w:tc>
          <w:tcPr>
            <w:tcW w:w="2279" w:type="dxa"/>
            <w:gridSpan w:val="4"/>
          </w:tcPr>
          <w:p w14:paraId="2749E9ED" w14:textId="77777777" w:rsidR="0070443E" w:rsidRPr="001D0BC8" w:rsidRDefault="0070443E" w:rsidP="002F0464">
            <w:pPr>
              <w:jc w:val="center"/>
              <w:rPr>
                <w:sz w:val="14"/>
                <w:szCs w:val="14"/>
              </w:rPr>
            </w:pPr>
            <w:r>
              <w:rPr>
                <w:sz w:val="14"/>
                <w:szCs w:val="14"/>
              </w:rPr>
              <w:t>Visual - Auditivo</w:t>
            </w:r>
          </w:p>
        </w:tc>
      </w:tr>
      <w:tr w:rsidR="0070443E" w:rsidRPr="001D0BC8" w14:paraId="503627ED" w14:textId="77777777" w:rsidTr="002F0464">
        <w:trPr>
          <w:jc w:val="center"/>
        </w:trPr>
        <w:tc>
          <w:tcPr>
            <w:tcW w:w="1781" w:type="dxa"/>
            <w:gridSpan w:val="3"/>
            <w:shd w:val="clear" w:color="auto" w:fill="BFBFBF" w:themeFill="background1" w:themeFillShade="BF"/>
          </w:tcPr>
          <w:p w14:paraId="6763180A" w14:textId="77777777" w:rsidR="0070443E" w:rsidRPr="001D0BC8" w:rsidRDefault="0070443E" w:rsidP="002F0464">
            <w:pPr>
              <w:rPr>
                <w:rFonts w:eastAsia="Calibri"/>
                <w:b/>
                <w:sz w:val="14"/>
                <w:szCs w:val="14"/>
                <w:lang w:val="es-ES"/>
              </w:rPr>
            </w:pPr>
            <w:r w:rsidRPr="001D0BC8">
              <w:rPr>
                <w:rFonts w:eastAsia="Calibri"/>
                <w:b/>
                <w:color w:val="000000" w:themeColor="text1"/>
                <w:sz w:val="14"/>
                <w:szCs w:val="14"/>
                <w:lang w:val="es-ES"/>
              </w:rPr>
              <w:t>ESPECIFICACIÓN  DE LA NECESIDAD EDUCATIVA ATENDIDA</w:t>
            </w:r>
          </w:p>
        </w:tc>
        <w:tc>
          <w:tcPr>
            <w:tcW w:w="14243" w:type="dxa"/>
            <w:gridSpan w:val="35"/>
          </w:tcPr>
          <w:p w14:paraId="5F9E1FC8" w14:textId="77777777" w:rsidR="0070443E" w:rsidRPr="001D0BC8" w:rsidRDefault="0070443E" w:rsidP="002F0464">
            <w:pPr>
              <w:rPr>
                <w:sz w:val="14"/>
                <w:szCs w:val="14"/>
              </w:rPr>
            </w:pPr>
            <w:r w:rsidRPr="001D0BC8">
              <w:rPr>
                <w:sz w:val="14"/>
                <w:szCs w:val="14"/>
                <w:lang w:val="es-ES"/>
              </w:rPr>
              <w:t>Trastorno de dé</w:t>
            </w:r>
            <w:r>
              <w:rPr>
                <w:sz w:val="14"/>
                <w:szCs w:val="14"/>
                <w:lang w:val="es-ES"/>
              </w:rPr>
              <w:t xml:space="preserve">ficit de atención con hiperactividad tipo combinado moderado, requiere adaptación curricular no asociada a la discapacidad, permanente, no significativa, pedagógica y de aula. </w:t>
            </w:r>
          </w:p>
        </w:tc>
      </w:tr>
      <w:tr w:rsidR="0070443E" w:rsidRPr="001D0BC8" w14:paraId="243DC860" w14:textId="77777777" w:rsidTr="002F0464">
        <w:trPr>
          <w:trHeight w:val="426"/>
          <w:jc w:val="center"/>
        </w:trPr>
        <w:tc>
          <w:tcPr>
            <w:tcW w:w="1781" w:type="dxa"/>
            <w:gridSpan w:val="3"/>
            <w:shd w:val="clear" w:color="auto" w:fill="BFBFBF" w:themeFill="background1" w:themeFillShade="BF"/>
          </w:tcPr>
          <w:p w14:paraId="48A69AFF" w14:textId="77777777" w:rsidR="0070443E" w:rsidRPr="001D0BC8" w:rsidRDefault="0070443E" w:rsidP="002F0464">
            <w:pPr>
              <w:jc w:val="center"/>
              <w:rPr>
                <w:rFonts w:eastAsia="Calibri"/>
                <w:b/>
                <w:sz w:val="14"/>
                <w:szCs w:val="14"/>
                <w:lang w:val="es-ES"/>
              </w:rPr>
            </w:pPr>
            <w:r w:rsidRPr="001D0BC8">
              <w:rPr>
                <w:b/>
                <w:sz w:val="14"/>
                <w:szCs w:val="14"/>
              </w:rPr>
              <w:t>TIPO DE ADAPTACIÓN CURRICULAR</w:t>
            </w:r>
          </w:p>
        </w:tc>
        <w:tc>
          <w:tcPr>
            <w:tcW w:w="1475" w:type="dxa"/>
            <w:gridSpan w:val="4"/>
          </w:tcPr>
          <w:p w14:paraId="3A94F1B1" w14:textId="77777777" w:rsidR="0070443E" w:rsidRPr="001D0BC8" w:rsidRDefault="0070443E" w:rsidP="002F0464">
            <w:pPr>
              <w:jc w:val="center"/>
              <w:rPr>
                <w:b/>
                <w:sz w:val="14"/>
                <w:szCs w:val="14"/>
              </w:rPr>
            </w:pPr>
            <w:r w:rsidRPr="001D0BC8">
              <w:rPr>
                <w:b/>
                <w:sz w:val="14"/>
                <w:szCs w:val="14"/>
              </w:rPr>
              <w:t>TEMPORAL</w:t>
            </w:r>
          </w:p>
        </w:tc>
        <w:tc>
          <w:tcPr>
            <w:tcW w:w="283" w:type="dxa"/>
          </w:tcPr>
          <w:p w14:paraId="7F08F0F5" w14:textId="77777777" w:rsidR="0070443E" w:rsidRPr="001D0BC8" w:rsidRDefault="0070443E" w:rsidP="002F0464">
            <w:pPr>
              <w:jc w:val="center"/>
              <w:rPr>
                <w:b/>
                <w:sz w:val="14"/>
                <w:szCs w:val="14"/>
              </w:rPr>
            </w:pPr>
          </w:p>
        </w:tc>
        <w:tc>
          <w:tcPr>
            <w:tcW w:w="1276" w:type="dxa"/>
          </w:tcPr>
          <w:p w14:paraId="1510E928" w14:textId="77777777" w:rsidR="0070443E" w:rsidRPr="001D0BC8" w:rsidRDefault="0070443E" w:rsidP="002F0464">
            <w:pPr>
              <w:jc w:val="center"/>
              <w:rPr>
                <w:b/>
                <w:sz w:val="14"/>
                <w:szCs w:val="14"/>
              </w:rPr>
            </w:pPr>
            <w:r w:rsidRPr="001D0BC8">
              <w:rPr>
                <w:b/>
                <w:sz w:val="14"/>
                <w:szCs w:val="14"/>
              </w:rPr>
              <w:t>PERMANENTE</w:t>
            </w:r>
          </w:p>
        </w:tc>
        <w:tc>
          <w:tcPr>
            <w:tcW w:w="283" w:type="dxa"/>
          </w:tcPr>
          <w:p w14:paraId="44CD6AA3" w14:textId="77777777" w:rsidR="0070443E" w:rsidRPr="001D0BC8" w:rsidRDefault="0070443E" w:rsidP="002F0464">
            <w:pPr>
              <w:jc w:val="center"/>
              <w:rPr>
                <w:b/>
                <w:sz w:val="14"/>
                <w:szCs w:val="14"/>
              </w:rPr>
            </w:pPr>
            <w:r w:rsidRPr="001D0BC8">
              <w:rPr>
                <w:b/>
                <w:sz w:val="14"/>
                <w:szCs w:val="14"/>
              </w:rPr>
              <w:t>x</w:t>
            </w:r>
          </w:p>
        </w:tc>
        <w:tc>
          <w:tcPr>
            <w:tcW w:w="1701" w:type="dxa"/>
            <w:gridSpan w:val="3"/>
          </w:tcPr>
          <w:p w14:paraId="1780D785" w14:textId="77777777" w:rsidR="0070443E" w:rsidRPr="001D0BC8" w:rsidRDefault="0070443E" w:rsidP="002F0464">
            <w:pPr>
              <w:jc w:val="center"/>
              <w:rPr>
                <w:b/>
                <w:sz w:val="14"/>
                <w:szCs w:val="14"/>
              </w:rPr>
            </w:pPr>
            <w:r w:rsidRPr="001D0BC8">
              <w:rPr>
                <w:b/>
                <w:sz w:val="14"/>
                <w:szCs w:val="14"/>
              </w:rPr>
              <w:t>SIGNIFICATIVA</w:t>
            </w:r>
          </w:p>
          <w:p w14:paraId="44D8B6CC" w14:textId="77777777" w:rsidR="0070443E" w:rsidRPr="001D0BC8" w:rsidRDefault="0070443E" w:rsidP="002F0464">
            <w:pPr>
              <w:jc w:val="center"/>
              <w:rPr>
                <w:sz w:val="14"/>
                <w:szCs w:val="14"/>
              </w:rPr>
            </w:pPr>
          </w:p>
        </w:tc>
        <w:tc>
          <w:tcPr>
            <w:tcW w:w="284" w:type="dxa"/>
            <w:gridSpan w:val="2"/>
          </w:tcPr>
          <w:p w14:paraId="48E993C4" w14:textId="77777777" w:rsidR="0070443E" w:rsidRPr="001D0BC8" w:rsidRDefault="0070443E" w:rsidP="002F0464">
            <w:pPr>
              <w:jc w:val="center"/>
              <w:rPr>
                <w:b/>
                <w:sz w:val="14"/>
                <w:szCs w:val="14"/>
              </w:rPr>
            </w:pPr>
          </w:p>
        </w:tc>
        <w:tc>
          <w:tcPr>
            <w:tcW w:w="1417" w:type="dxa"/>
            <w:gridSpan w:val="4"/>
          </w:tcPr>
          <w:p w14:paraId="43D69002" w14:textId="77777777" w:rsidR="0070443E" w:rsidRPr="001D0BC8" w:rsidRDefault="0070443E" w:rsidP="002F0464">
            <w:pPr>
              <w:jc w:val="center"/>
              <w:rPr>
                <w:b/>
                <w:sz w:val="14"/>
                <w:szCs w:val="14"/>
              </w:rPr>
            </w:pPr>
            <w:r w:rsidRPr="001D0BC8">
              <w:rPr>
                <w:b/>
                <w:sz w:val="14"/>
                <w:szCs w:val="14"/>
              </w:rPr>
              <w:t>NO SIGNIFICATIVA</w:t>
            </w:r>
          </w:p>
          <w:p w14:paraId="195F7359" w14:textId="77777777" w:rsidR="0070443E" w:rsidRPr="001D0BC8" w:rsidRDefault="0070443E" w:rsidP="002F0464">
            <w:pPr>
              <w:jc w:val="center"/>
              <w:rPr>
                <w:sz w:val="14"/>
                <w:szCs w:val="14"/>
              </w:rPr>
            </w:pPr>
          </w:p>
        </w:tc>
        <w:tc>
          <w:tcPr>
            <w:tcW w:w="284" w:type="dxa"/>
          </w:tcPr>
          <w:p w14:paraId="7DD8CFE8" w14:textId="77777777" w:rsidR="0070443E" w:rsidRPr="001D0BC8" w:rsidRDefault="0070443E" w:rsidP="002F0464">
            <w:pPr>
              <w:rPr>
                <w:b/>
                <w:sz w:val="14"/>
                <w:szCs w:val="14"/>
              </w:rPr>
            </w:pPr>
            <w:r w:rsidRPr="001D0BC8">
              <w:rPr>
                <w:b/>
                <w:sz w:val="14"/>
                <w:szCs w:val="14"/>
              </w:rPr>
              <w:t>x</w:t>
            </w:r>
          </w:p>
        </w:tc>
        <w:tc>
          <w:tcPr>
            <w:tcW w:w="1701" w:type="dxa"/>
            <w:gridSpan w:val="5"/>
          </w:tcPr>
          <w:p w14:paraId="01ACE86D" w14:textId="77777777" w:rsidR="0070443E" w:rsidRPr="001D0BC8" w:rsidRDefault="0070443E" w:rsidP="002F0464">
            <w:pPr>
              <w:jc w:val="center"/>
              <w:rPr>
                <w:b/>
                <w:sz w:val="14"/>
                <w:szCs w:val="14"/>
              </w:rPr>
            </w:pPr>
            <w:r w:rsidRPr="001D0BC8">
              <w:rPr>
                <w:b/>
                <w:sz w:val="14"/>
                <w:szCs w:val="14"/>
              </w:rPr>
              <w:t>AULA</w:t>
            </w:r>
          </w:p>
        </w:tc>
        <w:tc>
          <w:tcPr>
            <w:tcW w:w="236" w:type="dxa"/>
          </w:tcPr>
          <w:p w14:paraId="615D5BDD" w14:textId="77777777" w:rsidR="0070443E" w:rsidRPr="001D0BC8" w:rsidRDefault="0070443E" w:rsidP="002F0464">
            <w:pPr>
              <w:jc w:val="center"/>
              <w:rPr>
                <w:b/>
                <w:sz w:val="14"/>
                <w:szCs w:val="14"/>
              </w:rPr>
            </w:pPr>
            <w:r w:rsidRPr="001D0BC8">
              <w:rPr>
                <w:b/>
                <w:sz w:val="14"/>
                <w:szCs w:val="14"/>
              </w:rPr>
              <w:t>x</w:t>
            </w:r>
          </w:p>
        </w:tc>
        <w:tc>
          <w:tcPr>
            <w:tcW w:w="2741" w:type="dxa"/>
            <w:gridSpan w:val="7"/>
          </w:tcPr>
          <w:p w14:paraId="559A04F4" w14:textId="77777777" w:rsidR="0070443E" w:rsidRPr="001D0BC8" w:rsidRDefault="0070443E" w:rsidP="002F0464">
            <w:pPr>
              <w:jc w:val="center"/>
              <w:rPr>
                <w:b/>
                <w:sz w:val="14"/>
                <w:szCs w:val="14"/>
              </w:rPr>
            </w:pPr>
            <w:r w:rsidRPr="001D0BC8">
              <w:rPr>
                <w:b/>
                <w:sz w:val="14"/>
                <w:szCs w:val="14"/>
              </w:rPr>
              <w:t>PEDAGÓGICA</w:t>
            </w:r>
          </w:p>
        </w:tc>
        <w:tc>
          <w:tcPr>
            <w:tcW w:w="283" w:type="dxa"/>
          </w:tcPr>
          <w:p w14:paraId="10BCE30E" w14:textId="77777777" w:rsidR="0070443E" w:rsidRPr="001D0BC8" w:rsidRDefault="0070443E" w:rsidP="002F0464">
            <w:pPr>
              <w:jc w:val="center"/>
              <w:rPr>
                <w:b/>
                <w:sz w:val="14"/>
                <w:szCs w:val="14"/>
              </w:rPr>
            </w:pPr>
            <w:r w:rsidRPr="001D0BC8">
              <w:rPr>
                <w:b/>
                <w:sz w:val="14"/>
                <w:szCs w:val="14"/>
              </w:rPr>
              <w:t>x</w:t>
            </w:r>
          </w:p>
        </w:tc>
        <w:tc>
          <w:tcPr>
            <w:tcW w:w="1985" w:type="dxa"/>
            <w:gridSpan w:val="3"/>
          </w:tcPr>
          <w:p w14:paraId="395F3E78" w14:textId="77777777" w:rsidR="0070443E" w:rsidRPr="001D0BC8" w:rsidRDefault="0070443E" w:rsidP="002F0464">
            <w:pPr>
              <w:jc w:val="center"/>
              <w:rPr>
                <w:b/>
                <w:sz w:val="14"/>
                <w:szCs w:val="14"/>
              </w:rPr>
            </w:pPr>
            <w:r w:rsidRPr="001D0BC8">
              <w:rPr>
                <w:b/>
                <w:sz w:val="14"/>
                <w:szCs w:val="14"/>
              </w:rPr>
              <w:t>VULNERABILIDAD</w:t>
            </w:r>
          </w:p>
        </w:tc>
        <w:tc>
          <w:tcPr>
            <w:tcW w:w="294" w:type="dxa"/>
          </w:tcPr>
          <w:p w14:paraId="15EC45C8" w14:textId="77777777" w:rsidR="0070443E" w:rsidRPr="001D0BC8" w:rsidRDefault="0070443E" w:rsidP="002F0464">
            <w:pPr>
              <w:jc w:val="center"/>
              <w:rPr>
                <w:b/>
                <w:sz w:val="14"/>
                <w:szCs w:val="14"/>
              </w:rPr>
            </w:pPr>
          </w:p>
        </w:tc>
      </w:tr>
      <w:tr w:rsidR="0070443E" w:rsidRPr="001D0BC8" w14:paraId="12646DBF" w14:textId="77777777" w:rsidTr="002F0464">
        <w:trPr>
          <w:trHeight w:val="282"/>
          <w:jc w:val="center"/>
        </w:trPr>
        <w:tc>
          <w:tcPr>
            <w:tcW w:w="2407" w:type="dxa"/>
            <w:gridSpan w:val="5"/>
            <w:shd w:val="clear" w:color="auto" w:fill="BFBFBF" w:themeFill="background1" w:themeFillShade="BF"/>
          </w:tcPr>
          <w:p w14:paraId="713CBF9F" w14:textId="77777777" w:rsidR="0070443E" w:rsidRPr="001D0BC8" w:rsidRDefault="0070443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4290322B" w14:textId="77777777" w:rsidR="0070443E" w:rsidRPr="001D0BC8" w:rsidRDefault="0070443E" w:rsidP="002F0464">
            <w:pPr>
              <w:jc w:val="center"/>
              <w:rPr>
                <w:b/>
                <w:sz w:val="14"/>
                <w:szCs w:val="14"/>
              </w:rPr>
            </w:pPr>
            <w:r w:rsidRPr="001D0BC8">
              <w:rPr>
                <w:b/>
                <w:sz w:val="14"/>
                <w:szCs w:val="14"/>
              </w:rPr>
              <w:t>NO ASOCIADA  A LA DISCAPACIDAD</w:t>
            </w:r>
          </w:p>
        </w:tc>
        <w:tc>
          <w:tcPr>
            <w:tcW w:w="283" w:type="dxa"/>
            <w:shd w:val="clear" w:color="auto" w:fill="BFBFBF" w:themeFill="background1" w:themeFillShade="BF"/>
          </w:tcPr>
          <w:p w14:paraId="30E17BC1" w14:textId="77777777" w:rsidR="0070443E" w:rsidRPr="001D0BC8" w:rsidRDefault="0070443E" w:rsidP="002F0464">
            <w:pPr>
              <w:jc w:val="center"/>
              <w:rPr>
                <w:b/>
                <w:sz w:val="14"/>
                <w:szCs w:val="14"/>
              </w:rPr>
            </w:pPr>
            <w:r>
              <w:rPr>
                <w:b/>
                <w:sz w:val="14"/>
                <w:szCs w:val="14"/>
              </w:rPr>
              <w:t>x</w:t>
            </w:r>
          </w:p>
        </w:tc>
        <w:tc>
          <w:tcPr>
            <w:tcW w:w="2268" w:type="dxa"/>
            <w:gridSpan w:val="6"/>
            <w:shd w:val="clear" w:color="auto" w:fill="BFBFBF" w:themeFill="background1" w:themeFillShade="BF"/>
          </w:tcPr>
          <w:p w14:paraId="555576AD" w14:textId="77777777" w:rsidR="0070443E" w:rsidRPr="001D0BC8" w:rsidRDefault="0070443E" w:rsidP="002F0464">
            <w:pPr>
              <w:jc w:val="center"/>
              <w:rPr>
                <w:b/>
                <w:sz w:val="14"/>
                <w:szCs w:val="14"/>
              </w:rPr>
            </w:pPr>
            <w:r w:rsidRPr="001D0BC8">
              <w:rPr>
                <w:b/>
                <w:sz w:val="14"/>
                <w:szCs w:val="14"/>
              </w:rPr>
              <w:t>ASOCIADA A LA DISCAPACIDAD</w:t>
            </w:r>
          </w:p>
        </w:tc>
        <w:tc>
          <w:tcPr>
            <w:tcW w:w="284" w:type="dxa"/>
            <w:shd w:val="clear" w:color="auto" w:fill="BFBFBF" w:themeFill="background1" w:themeFillShade="BF"/>
          </w:tcPr>
          <w:p w14:paraId="4AB6A356" w14:textId="77777777" w:rsidR="0070443E" w:rsidRPr="001D0BC8" w:rsidRDefault="0070443E" w:rsidP="002F0464">
            <w:pPr>
              <w:jc w:val="center"/>
              <w:rPr>
                <w:b/>
                <w:sz w:val="14"/>
                <w:szCs w:val="14"/>
              </w:rPr>
            </w:pPr>
          </w:p>
        </w:tc>
        <w:tc>
          <w:tcPr>
            <w:tcW w:w="2693" w:type="dxa"/>
            <w:gridSpan w:val="7"/>
            <w:shd w:val="clear" w:color="auto" w:fill="BFBFBF" w:themeFill="background1" w:themeFillShade="BF"/>
          </w:tcPr>
          <w:p w14:paraId="5BA507F0" w14:textId="77777777" w:rsidR="0070443E" w:rsidRPr="001D0BC8" w:rsidRDefault="0070443E" w:rsidP="002F0464">
            <w:pPr>
              <w:jc w:val="center"/>
              <w:rPr>
                <w:b/>
                <w:sz w:val="14"/>
                <w:szCs w:val="14"/>
              </w:rPr>
            </w:pPr>
            <w:r w:rsidRPr="001D0BC8">
              <w:rPr>
                <w:b/>
                <w:sz w:val="14"/>
                <w:szCs w:val="14"/>
              </w:rPr>
              <w:t>ADAPTACIÓN A LOS ELEMENTOS DEL CURRICULO</w:t>
            </w:r>
          </w:p>
        </w:tc>
        <w:tc>
          <w:tcPr>
            <w:tcW w:w="2817" w:type="dxa"/>
            <w:gridSpan w:val="7"/>
            <w:shd w:val="clear" w:color="auto" w:fill="BFBFBF" w:themeFill="background1" w:themeFillShade="BF"/>
          </w:tcPr>
          <w:p w14:paraId="652E5907" w14:textId="77777777" w:rsidR="0070443E" w:rsidRPr="001D0BC8" w:rsidRDefault="0070443E" w:rsidP="002F0464">
            <w:pPr>
              <w:jc w:val="center"/>
              <w:rPr>
                <w:b/>
                <w:sz w:val="14"/>
                <w:szCs w:val="14"/>
              </w:rPr>
            </w:pPr>
            <w:r w:rsidRPr="001D0BC8">
              <w:rPr>
                <w:b/>
                <w:sz w:val="14"/>
                <w:szCs w:val="14"/>
              </w:rPr>
              <w:t>FORTALEZAS</w:t>
            </w:r>
          </w:p>
        </w:tc>
        <w:tc>
          <w:tcPr>
            <w:tcW w:w="2864" w:type="dxa"/>
            <w:gridSpan w:val="7"/>
            <w:shd w:val="clear" w:color="auto" w:fill="BFBFBF" w:themeFill="background1" w:themeFillShade="BF"/>
          </w:tcPr>
          <w:p w14:paraId="3E1A4F63" w14:textId="77777777" w:rsidR="0070443E" w:rsidRPr="001D0BC8" w:rsidRDefault="0070443E" w:rsidP="002F0464">
            <w:pPr>
              <w:jc w:val="center"/>
              <w:rPr>
                <w:b/>
                <w:sz w:val="14"/>
                <w:szCs w:val="14"/>
              </w:rPr>
            </w:pPr>
            <w:r w:rsidRPr="001D0BC8">
              <w:rPr>
                <w:b/>
                <w:sz w:val="14"/>
                <w:szCs w:val="14"/>
              </w:rPr>
              <w:t>DEBILIDADES</w:t>
            </w:r>
          </w:p>
        </w:tc>
      </w:tr>
      <w:tr w:rsidR="0070443E" w:rsidRPr="001D0BC8" w14:paraId="335F63E6" w14:textId="77777777" w:rsidTr="002F0464">
        <w:trPr>
          <w:trHeight w:val="282"/>
          <w:jc w:val="center"/>
        </w:trPr>
        <w:tc>
          <w:tcPr>
            <w:tcW w:w="1129" w:type="dxa"/>
            <w:vMerge w:val="restart"/>
            <w:shd w:val="clear" w:color="auto" w:fill="BFBFBF" w:themeFill="background1" w:themeFillShade="BF"/>
          </w:tcPr>
          <w:p w14:paraId="31D2F7A1" w14:textId="77777777" w:rsidR="0070443E" w:rsidRPr="001D0BC8" w:rsidRDefault="0070443E" w:rsidP="002F0464">
            <w:pPr>
              <w:jc w:val="center"/>
              <w:rPr>
                <w:b/>
                <w:sz w:val="14"/>
                <w:szCs w:val="14"/>
              </w:rPr>
            </w:pPr>
            <w:r w:rsidRPr="001D0BC8">
              <w:rPr>
                <w:b/>
                <w:sz w:val="14"/>
                <w:szCs w:val="14"/>
              </w:rPr>
              <w:t>DIFICULTADES ESPECIFICAS DEL APRENDIZAJE</w:t>
            </w:r>
          </w:p>
        </w:tc>
        <w:tc>
          <w:tcPr>
            <w:tcW w:w="3686" w:type="dxa"/>
            <w:gridSpan w:val="8"/>
          </w:tcPr>
          <w:p w14:paraId="05729AA8" w14:textId="77777777" w:rsidR="0070443E" w:rsidRPr="001D0BC8" w:rsidRDefault="0070443E" w:rsidP="002F0464">
            <w:pPr>
              <w:jc w:val="center"/>
              <w:rPr>
                <w:b/>
                <w:sz w:val="14"/>
                <w:szCs w:val="14"/>
              </w:rPr>
            </w:pPr>
            <w:r w:rsidRPr="001D0BC8">
              <w:rPr>
                <w:b/>
                <w:sz w:val="14"/>
                <w:szCs w:val="14"/>
              </w:rPr>
              <w:t>DISLEXIA</w:t>
            </w:r>
          </w:p>
        </w:tc>
        <w:tc>
          <w:tcPr>
            <w:tcW w:w="283" w:type="dxa"/>
          </w:tcPr>
          <w:p w14:paraId="18A3D73B" w14:textId="77777777" w:rsidR="0070443E" w:rsidRPr="001D0BC8" w:rsidRDefault="0070443E" w:rsidP="002F0464">
            <w:pPr>
              <w:jc w:val="center"/>
              <w:rPr>
                <w:b/>
                <w:sz w:val="14"/>
                <w:szCs w:val="14"/>
              </w:rPr>
            </w:pPr>
          </w:p>
        </w:tc>
        <w:tc>
          <w:tcPr>
            <w:tcW w:w="2268" w:type="dxa"/>
            <w:gridSpan w:val="6"/>
          </w:tcPr>
          <w:p w14:paraId="6084AEC0" w14:textId="77777777" w:rsidR="0070443E" w:rsidRPr="001D0BC8" w:rsidRDefault="0070443E" w:rsidP="002F0464">
            <w:pPr>
              <w:jc w:val="center"/>
              <w:rPr>
                <w:b/>
                <w:sz w:val="14"/>
                <w:szCs w:val="14"/>
              </w:rPr>
            </w:pPr>
            <w:r w:rsidRPr="001D0BC8">
              <w:rPr>
                <w:b/>
                <w:sz w:val="14"/>
                <w:szCs w:val="14"/>
              </w:rPr>
              <w:t>DISCAPACIDAD INTELECTUAL</w:t>
            </w:r>
          </w:p>
        </w:tc>
        <w:tc>
          <w:tcPr>
            <w:tcW w:w="284" w:type="dxa"/>
          </w:tcPr>
          <w:p w14:paraId="5D30DE0E" w14:textId="77777777" w:rsidR="0070443E" w:rsidRPr="001D0BC8" w:rsidRDefault="0070443E" w:rsidP="002F0464">
            <w:pPr>
              <w:jc w:val="center"/>
              <w:rPr>
                <w:b/>
                <w:sz w:val="14"/>
                <w:szCs w:val="14"/>
              </w:rPr>
            </w:pPr>
          </w:p>
        </w:tc>
        <w:tc>
          <w:tcPr>
            <w:tcW w:w="2410" w:type="dxa"/>
            <w:gridSpan w:val="5"/>
          </w:tcPr>
          <w:p w14:paraId="36C3A4EA" w14:textId="77777777" w:rsidR="0070443E" w:rsidRPr="001D0BC8" w:rsidRDefault="0070443E" w:rsidP="002F0464">
            <w:pPr>
              <w:jc w:val="center"/>
              <w:rPr>
                <w:b/>
                <w:sz w:val="14"/>
                <w:szCs w:val="14"/>
              </w:rPr>
            </w:pPr>
            <w:r w:rsidRPr="001D0BC8">
              <w:rPr>
                <w:b/>
                <w:sz w:val="14"/>
                <w:szCs w:val="14"/>
              </w:rPr>
              <w:t>OBJETIVOS</w:t>
            </w:r>
          </w:p>
        </w:tc>
        <w:tc>
          <w:tcPr>
            <w:tcW w:w="283" w:type="dxa"/>
            <w:gridSpan w:val="2"/>
          </w:tcPr>
          <w:p w14:paraId="0A9A7915" w14:textId="77777777" w:rsidR="0070443E" w:rsidRPr="001D0BC8" w:rsidRDefault="0070443E" w:rsidP="002F0464">
            <w:pPr>
              <w:jc w:val="center"/>
              <w:rPr>
                <w:b/>
                <w:sz w:val="14"/>
                <w:szCs w:val="14"/>
              </w:rPr>
            </w:pPr>
          </w:p>
        </w:tc>
        <w:tc>
          <w:tcPr>
            <w:tcW w:w="2835" w:type="dxa"/>
            <w:gridSpan w:val="8"/>
            <w:vMerge w:val="restart"/>
          </w:tcPr>
          <w:p w14:paraId="6323C676" w14:textId="77777777" w:rsidR="0070443E" w:rsidRDefault="0070443E" w:rsidP="00C05A2C">
            <w:pPr>
              <w:pStyle w:val="Prrafodelista"/>
              <w:numPr>
                <w:ilvl w:val="0"/>
                <w:numId w:val="29"/>
              </w:numPr>
              <w:ind w:left="317" w:hanging="141"/>
              <w:rPr>
                <w:sz w:val="14"/>
                <w:szCs w:val="14"/>
              </w:rPr>
            </w:pPr>
            <w:r>
              <w:rPr>
                <w:sz w:val="14"/>
                <w:szCs w:val="14"/>
              </w:rPr>
              <w:t>Adecuado nivel de habilidades numéricas y de lógica matemática.</w:t>
            </w:r>
          </w:p>
          <w:p w14:paraId="6E8180AB" w14:textId="77777777" w:rsidR="0070443E" w:rsidRDefault="0070443E" w:rsidP="00C05A2C">
            <w:pPr>
              <w:pStyle w:val="Prrafodelista"/>
              <w:numPr>
                <w:ilvl w:val="0"/>
                <w:numId w:val="29"/>
              </w:numPr>
              <w:ind w:left="317" w:hanging="141"/>
              <w:rPr>
                <w:sz w:val="14"/>
                <w:szCs w:val="14"/>
              </w:rPr>
            </w:pPr>
            <w:r>
              <w:rPr>
                <w:sz w:val="14"/>
                <w:szCs w:val="14"/>
              </w:rPr>
              <w:t>Alto desarrollo en razonamiento verbal.</w:t>
            </w:r>
          </w:p>
          <w:p w14:paraId="79321E39" w14:textId="77777777" w:rsidR="0070443E" w:rsidRDefault="0070443E" w:rsidP="00C05A2C">
            <w:pPr>
              <w:pStyle w:val="Prrafodelista"/>
              <w:numPr>
                <w:ilvl w:val="0"/>
                <w:numId w:val="29"/>
              </w:numPr>
              <w:ind w:left="317" w:hanging="141"/>
              <w:rPr>
                <w:sz w:val="14"/>
                <w:szCs w:val="14"/>
              </w:rPr>
            </w:pPr>
            <w:r>
              <w:rPr>
                <w:sz w:val="14"/>
                <w:szCs w:val="14"/>
              </w:rPr>
              <w:t xml:space="preserve">Presenta adecuado desarrollo de razonamiento numérico. </w:t>
            </w:r>
          </w:p>
          <w:p w14:paraId="12BE6586" w14:textId="77777777" w:rsidR="0070443E" w:rsidRDefault="0070443E" w:rsidP="00C05A2C">
            <w:pPr>
              <w:pStyle w:val="Prrafodelista"/>
              <w:numPr>
                <w:ilvl w:val="0"/>
                <w:numId w:val="29"/>
              </w:numPr>
              <w:ind w:left="317" w:hanging="141"/>
              <w:rPr>
                <w:sz w:val="14"/>
                <w:szCs w:val="14"/>
              </w:rPr>
            </w:pPr>
            <w:r>
              <w:rPr>
                <w:sz w:val="14"/>
                <w:szCs w:val="14"/>
              </w:rPr>
              <w:t xml:space="preserve">Nivel adecuado de escritura. </w:t>
            </w:r>
          </w:p>
          <w:p w14:paraId="2D49800D" w14:textId="77777777" w:rsidR="0070443E" w:rsidRPr="00E546E5" w:rsidRDefault="0070443E" w:rsidP="002F0464">
            <w:pPr>
              <w:pStyle w:val="Prrafodelista"/>
              <w:ind w:left="317"/>
              <w:rPr>
                <w:sz w:val="14"/>
                <w:szCs w:val="14"/>
              </w:rPr>
            </w:pPr>
            <w:r>
              <w:rPr>
                <w:sz w:val="14"/>
                <w:szCs w:val="14"/>
              </w:rPr>
              <w:t xml:space="preserve"> </w:t>
            </w:r>
          </w:p>
        </w:tc>
        <w:tc>
          <w:tcPr>
            <w:tcW w:w="2846" w:type="dxa"/>
            <w:gridSpan w:val="6"/>
            <w:vMerge w:val="restart"/>
          </w:tcPr>
          <w:p w14:paraId="77C2394D" w14:textId="77777777" w:rsidR="0070443E" w:rsidRDefault="0070443E" w:rsidP="00C05A2C">
            <w:pPr>
              <w:pStyle w:val="Prrafodelista"/>
              <w:numPr>
                <w:ilvl w:val="0"/>
                <w:numId w:val="29"/>
              </w:numPr>
              <w:ind w:left="176" w:hanging="142"/>
              <w:rPr>
                <w:sz w:val="14"/>
                <w:szCs w:val="14"/>
              </w:rPr>
            </w:pPr>
            <w:r>
              <w:rPr>
                <w:sz w:val="14"/>
                <w:szCs w:val="14"/>
              </w:rPr>
              <w:t>Dificultad en la velocidad de procesamiento de información.</w:t>
            </w:r>
          </w:p>
          <w:p w14:paraId="711D4338" w14:textId="77777777" w:rsidR="0070443E" w:rsidRDefault="0070443E" w:rsidP="00C05A2C">
            <w:pPr>
              <w:pStyle w:val="Prrafodelista"/>
              <w:numPr>
                <w:ilvl w:val="0"/>
                <w:numId w:val="29"/>
              </w:numPr>
              <w:ind w:left="176" w:hanging="142"/>
              <w:rPr>
                <w:sz w:val="14"/>
                <w:szCs w:val="14"/>
              </w:rPr>
            </w:pPr>
            <w:r>
              <w:rPr>
                <w:sz w:val="14"/>
                <w:szCs w:val="14"/>
              </w:rPr>
              <w:t>Dificultad en atención auditiva, visual y selectiva.</w:t>
            </w:r>
          </w:p>
          <w:p w14:paraId="0AA8AC1D" w14:textId="77777777" w:rsidR="0070443E" w:rsidRDefault="0070443E" w:rsidP="00C05A2C">
            <w:pPr>
              <w:pStyle w:val="Prrafodelista"/>
              <w:numPr>
                <w:ilvl w:val="0"/>
                <w:numId w:val="29"/>
              </w:numPr>
              <w:ind w:left="176" w:hanging="142"/>
              <w:rPr>
                <w:sz w:val="14"/>
                <w:szCs w:val="14"/>
              </w:rPr>
            </w:pPr>
            <w:r>
              <w:rPr>
                <w:sz w:val="14"/>
                <w:szCs w:val="14"/>
              </w:rPr>
              <w:t xml:space="preserve">Requiere refuerzo en memoria de trabajo. </w:t>
            </w:r>
          </w:p>
          <w:p w14:paraId="03DF9640" w14:textId="77777777" w:rsidR="0070443E" w:rsidRDefault="0070443E" w:rsidP="00C05A2C">
            <w:pPr>
              <w:pStyle w:val="Prrafodelista"/>
              <w:numPr>
                <w:ilvl w:val="0"/>
                <w:numId w:val="29"/>
              </w:numPr>
              <w:ind w:left="176" w:hanging="142"/>
              <w:rPr>
                <w:sz w:val="14"/>
                <w:szCs w:val="14"/>
              </w:rPr>
            </w:pPr>
            <w:r>
              <w:rPr>
                <w:sz w:val="14"/>
                <w:szCs w:val="14"/>
              </w:rPr>
              <w:t>Presenta hiperactividad e impulsividad.</w:t>
            </w:r>
          </w:p>
          <w:p w14:paraId="3393D431" w14:textId="77777777" w:rsidR="0070443E" w:rsidRDefault="0070443E" w:rsidP="00C05A2C">
            <w:pPr>
              <w:pStyle w:val="Prrafodelista"/>
              <w:numPr>
                <w:ilvl w:val="0"/>
                <w:numId w:val="29"/>
              </w:numPr>
              <w:ind w:left="176" w:hanging="142"/>
              <w:rPr>
                <w:sz w:val="14"/>
                <w:szCs w:val="14"/>
              </w:rPr>
            </w:pPr>
            <w:r>
              <w:rPr>
                <w:sz w:val="14"/>
                <w:szCs w:val="14"/>
              </w:rPr>
              <w:t>Falta de hábitos de estudio.</w:t>
            </w:r>
          </w:p>
          <w:p w14:paraId="49402574" w14:textId="77777777" w:rsidR="0070443E" w:rsidRDefault="0070443E" w:rsidP="00C05A2C">
            <w:pPr>
              <w:pStyle w:val="Prrafodelista"/>
              <w:numPr>
                <w:ilvl w:val="0"/>
                <w:numId w:val="29"/>
              </w:numPr>
              <w:ind w:left="176" w:hanging="142"/>
              <w:rPr>
                <w:sz w:val="14"/>
                <w:szCs w:val="14"/>
              </w:rPr>
            </w:pPr>
            <w:r>
              <w:rPr>
                <w:sz w:val="14"/>
                <w:szCs w:val="14"/>
              </w:rPr>
              <w:t xml:space="preserve">Requiere refuerzo en lectura. </w:t>
            </w:r>
          </w:p>
          <w:p w14:paraId="3CE9C22F" w14:textId="77777777" w:rsidR="0070443E" w:rsidRDefault="0070443E" w:rsidP="00C05A2C">
            <w:pPr>
              <w:pStyle w:val="Prrafodelista"/>
              <w:numPr>
                <w:ilvl w:val="0"/>
                <w:numId w:val="29"/>
              </w:numPr>
              <w:ind w:left="176" w:hanging="142"/>
              <w:rPr>
                <w:sz w:val="14"/>
                <w:szCs w:val="14"/>
              </w:rPr>
            </w:pPr>
            <w:r>
              <w:rPr>
                <w:sz w:val="14"/>
                <w:szCs w:val="14"/>
              </w:rPr>
              <w:t>Apoyo en la parte emocional por presentar niveles de ansiedad.</w:t>
            </w:r>
          </w:p>
          <w:p w14:paraId="6ECB6641" w14:textId="77777777" w:rsidR="0070443E" w:rsidRDefault="0070443E" w:rsidP="002F0464">
            <w:pPr>
              <w:pStyle w:val="Prrafodelista"/>
              <w:ind w:left="176"/>
              <w:rPr>
                <w:sz w:val="14"/>
                <w:szCs w:val="14"/>
              </w:rPr>
            </w:pPr>
          </w:p>
          <w:p w14:paraId="0C1EBC02" w14:textId="77777777" w:rsidR="0070443E" w:rsidRDefault="0070443E" w:rsidP="002F0464">
            <w:pPr>
              <w:pStyle w:val="Prrafodelista"/>
              <w:rPr>
                <w:sz w:val="14"/>
                <w:szCs w:val="14"/>
              </w:rPr>
            </w:pPr>
          </w:p>
          <w:p w14:paraId="121F5DE3" w14:textId="77777777" w:rsidR="0070443E" w:rsidRDefault="0070443E" w:rsidP="002F0464">
            <w:pPr>
              <w:pStyle w:val="Prrafodelista"/>
              <w:ind w:left="176"/>
              <w:rPr>
                <w:sz w:val="14"/>
                <w:szCs w:val="14"/>
              </w:rPr>
            </w:pPr>
          </w:p>
          <w:p w14:paraId="58619A0A" w14:textId="77777777" w:rsidR="0070443E" w:rsidRPr="001D0BC8" w:rsidRDefault="0070443E" w:rsidP="002F0464">
            <w:pPr>
              <w:pStyle w:val="Prrafodelista"/>
              <w:ind w:left="176"/>
              <w:rPr>
                <w:sz w:val="14"/>
                <w:szCs w:val="14"/>
              </w:rPr>
            </w:pPr>
          </w:p>
        </w:tc>
      </w:tr>
      <w:tr w:rsidR="0070443E" w:rsidRPr="001D0BC8" w14:paraId="56EE8948" w14:textId="77777777" w:rsidTr="002F0464">
        <w:trPr>
          <w:trHeight w:val="282"/>
          <w:jc w:val="center"/>
        </w:trPr>
        <w:tc>
          <w:tcPr>
            <w:tcW w:w="1129" w:type="dxa"/>
            <w:vMerge/>
            <w:shd w:val="clear" w:color="auto" w:fill="BFBFBF" w:themeFill="background1" w:themeFillShade="BF"/>
          </w:tcPr>
          <w:p w14:paraId="6D884877" w14:textId="77777777" w:rsidR="0070443E" w:rsidRPr="001D0BC8" w:rsidRDefault="0070443E" w:rsidP="002F0464">
            <w:pPr>
              <w:jc w:val="center"/>
              <w:rPr>
                <w:b/>
                <w:sz w:val="14"/>
                <w:szCs w:val="14"/>
              </w:rPr>
            </w:pPr>
          </w:p>
        </w:tc>
        <w:tc>
          <w:tcPr>
            <w:tcW w:w="3686" w:type="dxa"/>
            <w:gridSpan w:val="8"/>
          </w:tcPr>
          <w:p w14:paraId="2050FC3C" w14:textId="77777777" w:rsidR="0070443E" w:rsidRPr="001D0BC8" w:rsidRDefault="0070443E" w:rsidP="002F0464">
            <w:pPr>
              <w:jc w:val="center"/>
              <w:rPr>
                <w:b/>
                <w:sz w:val="14"/>
                <w:szCs w:val="14"/>
              </w:rPr>
            </w:pPr>
            <w:r w:rsidRPr="001D0BC8">
              <w:rPr>
                <w:b/>
                <w:sz w:val="14"/>
                <w:szCs w:val="14"/>
              </w:rPr>
              <w:t>DISCALCULIA</w:t>
            </w:r>
          </w:p>
        </w:tc>
        <w:tc>
          <w:tcPr>
            <w:tcW w:w="283" w:type="dxa"/>
          </w:tcPr>
          <w:p w14:paraId="5DE95F24" w14:textId="77777777" w:rsidR="0070443E" w:rsidRPr="001D0BC8" w:rsidRDefault="0070443E" w:rsidP="002F0464">
            <w:pPr>
              <w:jc w:val="center"/>
              <w:rPr>
                <w:b/>
                <w:sz w:val="14"/>
                <w:szCs w:val="14"/>
              </w:rPr>
            </w:pPr>
          </w:p>
        </w:tc>
        <w:tc>
          <w:tcPr>
            <w:tcW w:w="2268" w:type="dxa"/>
            <w:gridSpan w:val="6"/>
          </w:tcPr>
          <w:p w14:paraId="5CF3BDA5" w14:textId="77777777" w:rsidR="0070443E" w:rsidRPr="001D0BC8" w:rsidRDefault="0070443E" w:rsidP="002F0464">
            <w:pPr>
              <w:jc w:val="center"/>
              <w:rPr>
                <w:b/>
                <w:sz w:val="14"/>
                <w:szCs w:val="14"/>
              </w:rPr>
            </w:pPr>
            <w:r w:rsidRPr="001D0BC8">
              <w:rPr>
                <w:b/>
                <w:sz w:val="14"/>
                <w:szCs w:val="14"/>
              </w:rPr>
              <w:t>DISCAPACIDAD FÍSICA</w:t>
            </w:r>
          </w:p>
        </w:tc>
        <w:tc>
          <w:tcPr>
            <w:tcW w:w="284" w:type="dxa"/>
          </w:tcPr>
          <w:p w14:paraId="0DBF4D6B" w14:textId="77777777" w:rsidR="0070443E" w:rsidRPr="001D0BC8" w:rsidRDefault="0070443E" w:rsidP="002F0464">
            <w:pPr>
              <w:jc w:val="center"/>
              <w:rPr>
                <w:b/>
                <w:sz w:val="14"/>
                <w:szCs w:val="14"/>
              </w:rPr>
            </w:pPr>
          </w:p>
        </w:tc>
        <w:tc>
          <w:tcPr>
            <w:tcW w:w="2410" w:type="dxa"/>
            <w:gridSpan w:val="5"/>
          </w:tcPr>
          <w:p w14:paraId="7F09B99D" w14:textId="77777777" w:rsidR="0070443E" w:rsidRPr="001D0BC8" w:rsidRDefault="0070443E" w:rsidP="002F0464">
            <w:pPr>
              <w:jc w:val="center"/>
              <w:rPr>
                <w:b/>
                <w:sz w:val="14"/>
                <w:szCs w:val="14"/>
              </w:rPr>
            </w:pPr>
            <w:r w:rsidRPr="001D0BC8">
              <w:rPr>
                <w:b/>
                <w:sz w:val="14"/>
                <w:szCs w:val="14"/>
              </w:rPr>
              <w:t>CONTENIDOS</w:t>
            </w:r>
          </w:p>
        </w:tc>
        <w:tc>
          <w:tcPr>
            <w:tcW w:w="283" w:type="dxa"/>
            <w:gridSpan w:val="2"/>
          </w:tcPr>
          <w:p w14:paraId="3322C1A2" w14:textId="77777777" w:rsidR="0070443E" w:rsidRPr="001D0BC8" w:rsidRDefault="0070443E" w:rsidP="002F0464">
            <w:pPr>
              <w:jc w:val="center"/>
              <w:rPr>
                <w:b/>
                <w:sz w:val="14"/>
                <w:szCs w:val="14"/>
              </w:rPr>
            </w:pPr>
          </w:p>
        </w:tc>
        <w:tc>
          <w:tcPr>
            <w:tcW w:w="2835" w:type="dxa"/>
            <w:gridSpan w:val="8"/>
            <w:vMerge/>
          </w:tcPr>
          <w:p w14:paraId="576B3898" w14:textId="77777777" w:rsidR="0070443E" w:rsidRPr="001D0BC8" w:rsidRDefault="0070443E" w:rsidP="002F0464">
            <w:pPr>
              <w:jc w:val="center"/>
              <w:rPr>
                <w:b/>
                <w:sz w:val="14"/>
                <w:szCs w:val="14"/>
              </w:rPr>
            </w:pPr>
          </w:p>
        </w:tc>
        <w:tc>
          <w:tcPr>
            <w:tcW w:w="2846" w:type="dxa"/>
            <w:gridSpan w:val="6"/>
            <w:vMerge/>
          </w:tcPr>
          <w:p w14:paraId="476709C4" w14:textId="77777777" w:rsidR="0070443E" w:rsidRPr="001D0BC8" w:rsidRDefault="0070443E" w:rsidP="002F0464">
            <w:pPr>
              <w:rPr>
                <w:b/>
                <w:sz w:val="14"/>
                <w:szCs w:val="14"/>
              </w:rPr>
            </w:pPr>
          </w:p>
        </w:tc>
      </w:tr>
      <w:tr w:rsidR="0070443E" w:rsidRPr="001D0BC8" w14:paraId="11B79546" w14:textId="77777777" w:rsidTr="002F0464">
        <w:trPr>
          <w:trHeight w:val="282"/>
          <w:jc w:val="center"/>
        </w:trPr>
        <w:tc>
          <w:tcPr>
            <w:tcW w:w="1129" w:type="dxa"/>
            <w:vMerge/>
            <w:shd w:val="clear" w:color="auto" w:fill="BFBFBF" w:themeFill="background1" w:themeFillShade="BF"/>
          </w:tcPr>
          <w:p w14:paraId="18156A46" w14:textId="77777777" w:rsidR="0070443E" w:rsidRPr="001D0BC8" w:rsidRDefault="0070443E" w:rsidP="002F0464">
            <w:pPr>
              <w:jc w:val="center"/>
              <w:rPr>
                <w:b/>
                <w:sz w:val="14"/>
                <w:szCs w:val="14"/>
              </w:rPr>
            </w:pPr>
          </w:p>
        </w:tc>
        <w:tc>
          <w:tcPr>
            <w:tcW w:w="3686" w:type="dxa"/>
            <w:gridSpan w:val="8"/>
          </w:tcPr>
          <w:p w14:paraId="089AAE1D" w14:textId="77777777" w:rsidR="0070443E" w:rsidRPr="001D0BC8" w:rsidRDefault="0070443E" w:rsidP="002F0464">
            <w:pPr>
              <w:jc w:val="center"/>
              <w:rPr>
                <w:b/>
                <w:sz w:val="14"/>
                <w:szCs w:val="14"/>
              </w:rPr>
            </w:pPr>
            <w:r w:rsidRPr="001D0BC8">
              <w:rPr>
                <w:b/>
                <w:sz w:val="14"/>
                <w:szCs w:val="14"/>
              </w:rPr>
              <w:t>DISGRAFIA</w:t>
            </w:r>
          </w:p>
        </w:tc>
        <w:tc>
          <w:tcPr>
            <w:tcW w:w="283" w:type="dxa"/>
          </w:tcPr>
          <w:p w14:paraId="3116483B" w14:textId="77777777" w:rsidR="0070443E" w:rsidRPr="001D0BC8" w:rsidRDefault="0070443E" w:rsidP="002F0464">
            <w:pPr>
              <w:jc w:val="center"/>
              <w:rPr>
                <w:b/>
                <w:sz w:val="14"/>
                <w:szCs w:val="14"/>
              </w:rPr>
            </w:pPr>
          </w:p>
        </w:tc>
        <w:tc>
          <w:tcPr>
            <w:tcW w:w="2268" w:type="dxa"/>
            <w:gridSpan w:val="6"/>
          </w:tcPr>
          <w:p w14:paraId="3EDDD407" w14:textId="77777777" w:rsidR="0070443E" w:rsidRPr="001D0BC8" w:rsidRDefault="0070443E" w:rsidP="002F0464">
            <w:pPr>
              <w:jc w:val="center"/>
              <w:rPr>
                <w:b/>
                <w:sz w:val="14"/>
                <w:szCs w:val="14"/>
              </w:rPr>
            </w:pPr>
            <w:r w:rsidRPr="001D0BC8">
              <w:rPr>
                <w:b/>
                <w:sz w:val="14"/>
                <w:szCs w:val="14"/>
              </w:rPr>
              <w:t>DISCPACIDAD MOTRIZ</w:t>
            </w:r>
          </w:p>
        </w:tc>
        <w:tc>
          <w:tcPr>
            <w:tcW w:w="284" w:type="dxa"/>
          </w:tcPr>
          <w:p w14:paraId="5F1BED27" w14:textId="77777777" w:rsidR="0070443E" w:rsidRPr="001D0BC8" w:rsidRDefault="0070443E" w:rsidP="002F0464">
            <w:pPr>
              <w:jc w:val="center"/>
              <w:rPr>
                <w:b/>
                <w:sz w:val="14"/>
                <w:szCs w:val="14"/>
              </w:rPr>
            </w:pPr>
          </w:p>
        </w:tc>
        <w:tc>
          <w:tcPr>
            <w:tcW w:w="2410" w:type="dxa"/>
            <w:gridSpan w:val="5"/>
          </w:tcPr>
          <w:p w14:paraId="4D65DE7D" w14:textId="77777777" w:rsidR="0070443E" w:rsidRPr="001D0BC8" w:rsidRDefault="0070443E" w:rsidP="002F0464">
            <w:pPr>
              <w:jc w:val="center"/>
              <w:rPr>
                <w:b/>
                <w:sz w:val="14"/>
                <w:szCs w:val="14"/>
              </w:rPr>
            </w:pPr>
            <w:r w:rsidRPr="001D0BC8">
              <w:rPr>
                <w:b/>
                <w:sz w:val="14"/>
                <w:szCs w:val="14"/>
              </w:rPr>
              <w:t>METODOLOGÍAS/DIDÁCTICA</w:t>
            </w:r>
          </w:p>
        </w:tc>
        <w:tc>
          <w:tcPr>
            <w:tcW w:w="283" w:type="dxa"/>
            <w:gridSpan w:val="2"/>
          </w:tcPr>
          <w:p w14:paraId="58153BC6" w14:textId="77777777" w:rsidR="0070443E" w:rsidRPr="001D0BC8" w:rsidRDefault="0070443E" w:rsidP="002F0464">
            <w:pPr>
              <w:jc w:val="center"/>
              <w:rPr>
                <w:b/>
                <w:sz w:val="14"/>
                <w:szCs w:val="14"/>
              </w:rPr>
            </w:pPr>
            <w:r w:rsidRPr="001D0BC8">
              <w:rPr>
                <w:b/>
                <w:sz w:val="14"/>
                <w:szCs w:val="14"/>
              </w:rPr>
              <w:t>x</w:t>
            </w:r>
          </w:p>
        </w:tc>
        <w:tc>
          <w:tcPr>
            <w:tcW w:w="2835" w:type="dxa"/>
            <w:gridSpan w:val="8"/>
            <w:vMerge/>
          </w:tcPr>
          <w:p w14:paraId="41A2F704" w14:textId="77777777" w:rsidR="0070443E" w:rsidRPr="001D0BC8" w:rsidRDefault="0070443E" w:rsidP="002F0464">
            <w:pPr>
              <w:jc w:val="center"/>
              <w:rPr>
                <w:b/>
                <w:sz w:val="14"/>
                <w:szCs w:val="14"/>
              </w:rPr>
            </w:pPr>
          </w:p>
        </w:tc>
        <w:tc>
          <w:tcPr>
            <w:tcW w:w="2846" w:type="dxa"/>
            <w:gridSpan w:val="6"/>
            <w:vMerge/>
          </w:tcPr>
          <w:p w14:paraId="23EB375C" w14:textId="77777777" w:rsidR="0070443E" w:rsidRPr="001D0BC8" w:rsidRDefault="0070443E" w:rsidP="002F0464">
            <w:pPr>
              <w:rPr>
                <w:b/>
                <w:sz w:val="14"/>
                <w:szCs w:val="14"/>
              </w:rPr>
            </w:pPr>
          </w:p>
        </w:tc>
      </w:tr>
      <w:tr w:rsidR="0070443E" w:rsidRPr="001D0BC8" w14:paraId="13DA5AD3" w14:textId="77777777" w:rsidTr="002F0464">
        <w:trPr>
          <w:trHeight w:val="282"/>
          <w:jc w:val="center"/>
        </w:trPr>
        <w:tc>
          <w:tcPr>
            <w:tcW w:w="1129" w:type="dxa"/>
            <w:vMerge/>
            <w:shd w:val="clear" w:color="auto" w:fill="BFBFBF" w:themeFill="background1" w:themeFillShade="BF"/>
          </w:tcPr>
          <w:p w14:paraId="4AE65188" w14:textId="77777777" w:rsidR="0070443E" w:rsidRPr="001D0BC8" w:rsidRDefault="0070443E" w:rsidP="002F0464">
            <w:pPr>
              <w:jc w:val="center"/>
              <w:rPr>
                <w:b/>
                <w:sz w:val="14"/>
                <w:szCs w:val="14"/>
              </w:rPr>
            </w:pPr>
          </w:p>
        </w:tc>
        <w:tc>
          <w:tcPr>
            <w:tcW w:w="3686" w:type="dxa"/>
            <w:gridSpan w:val="8"/>
          </w:tcPr>
          <w:p w14:paraId="00D2A39B" w14:textId="77777777" w:rsidR="0070443E" w:rsidRPr="001D0BC8" w:rsidRDefault="0070443E" w:rsidP="002F0464">
            <w:pPr>
              <w:jc w:val="center"/>
              <w:rPr>
                <w:b/>
                <w:sz w:val="14"/>
                <w:szCs w:val="14"/>
              </w:rPr>
            </w:pPr>
            <w:r w:rsidRPr="001D0BC8">
              <w:rPr>
                <w:b/>
                <w:sz w:val="14"/>
                <w:szCs w:val="14"/>
              </w:rPr>
              <w:t>DISORTOGRAFIA</w:t>
            </w:r>
          </w:p>
        </w:tc>
        <w:tc>
          <w:tcPr>
            <w:tcW w:w="283" w:type="dxa"/>
          </w:tcPr>
          <w:p w14:paraId="2BDB1294" w14:textId="77777777" w:rsidR="0070443E" w:rsidRPr="001D0BC8" w:rsidRDefault="0070443E" w:rsidP="002F0464">
            <w:pPr>
              <w:jc w:val="center"/>
              <w:rPr>
                <w:b/>
                <w:sz w:val="14"/>
                <w:szCs w:val="14"/>
              </w:rPr>
            </w:pPr>
          </w:p>
        </w:tc>
        <w:tc>
          <w:tcPr>
            <w:tcW w:w="2268" w:type="dxa"/>
            <w:gridSpan w:val="6"/>
          </w:tcPr>
          <w:p w14:paraId="0E64841F" w14:textId="77777777" w:rsidR="0070443E" w:rsidRPr="001D0BC8" w:rsidRDefault="0070443E" w:rsidP="002F0464">
            <w:pPr>
              <w:jc w:val="center"/>
              <w:rPr>
                <w:b/>
                <w:sz w:val="14"/>
                <w:szCs w:val="14"/>
              </w:rPr>
            </w:pPr>
            <w:r w:rsidRPr="001D0BC8">
              <w:rPr>
                <w:b/>
                <w:sz w:val="14"/>
                <w:szCs w:val="14"/>
              </w:rPr>
              <w:t>DISCAPACIDAD AUDITIVA</w:t>
            </w:r>
          </w:p>
        </w:tc>
        <w:tc>
          <w:tcPr>
            <w:tcW w:w="284" w:type="dxa"/>
          </w:tcPr>
          <w:p w14:paraId="412D5BC3" w14:textId="77777777" w:rsidR="0070443E" w:rsidRPr="001D0BC8" w:rsidRDefault="0070443E" w:rsidP="002F0464">
            <w:pPr>
              <w:jc w:val="center"/>
              <w:rPr>
                <w:b/>
                <w:sz w:val="14"/>
                <w:szCs w:val="14"/>
              </w:rPr>
            </w:pPr>
          </w:p>
        </w:tc>
        <w:tc>
          <w:tcPr>
            <w:tcW w:w="2410" w:type="dxa"/>
            <w:gridSpan w:val="5"/>
          </w:tcPr>
          <w:p w14:paraId="04261668" w14:textId="77777777" w:rsidR="0070443E" w:rsidRPr="001D0BC8" w:rsidRDefault="0070443E" w:rsidP="002F0464">
            <w:pPr>
              <w:jc w:val="center"/>
              <w:rPr>
                <w:b/>
                <w:sz w:val="14"/>
                <w:szCs w:val="14"/>
              </w:rPr>
            </w:pPr>
            <w:r w:rsidRPr="001D0BC8">
              <w:rPr>
                <w:b/>
                <w:sz w:val="14"/>
                <w:szCs w:val="14"/>
              </w:rPr>
              <w:t>TIEMPOS (planificación microcurricular)</w:t>
            </w:r>
          </w:p>
        </w:tc>
        <w:tc>
          <w:tcPr>
            <w:tcW w:w="283" w:type="dxa"/>
            <w:gridSpan w:val="2"/>
          </w:tcPr>
          <w:p w14:paraId="44364562" w14:textId="77777777" w:rsidR="0070443E" w:rsidRPr="001D0BC8" w:rsidRDefault="0070443E" w:rsidP="002F0464">
            <w:pPr>
              <w:jc w:val="center"/>
              <w:rPr>
                <w:b/>
                <w:sz w:val="14"/>
                <w:szCs w:val="14"/>
              </w:rPr>
            </w:pPr>
          </w:p>
        </w:tc>
        <w:tc>
          <w:tcPr>
            <w:tcW w:w="2835" w:type="dxa"/>
            <w:gridSpan w:val="8"/>
            <w:vMerge/>
          </w:tcPr>
          <w:p w14:paraId="7110A3E1" w14:textId="77777777" w:rsidR="0070443E" w:rsidRPr="001D0BC8" w:rsidRDefault="0070443E" w:rsidP="002F0464">
            <w:pPr>
              <w:jc w:val="center"/>
              <w:rPr>
                <w:b/>
                <w:sz w:val="14"/>
                <w:szCs w:val="14"/>
              </w:rPr>
            </w:pPr>
          </w:p>
        </w:tc>
        <w:tc>
          <w:tcPr>
            <w:tcW w:w="2846" w:type="dxa"/>
            <w:gridSpan w:val="6"/>
            <w:vMerge/>
          </w:tcPr>
          <w:p w14:paraId="266BE26E" w14:textId="77777777" w:rsidR="0070443E" w:rsidRPr="001D0BC8" w:rsidRDefault="0070443E" w:rsidP="002F0464">
            <w:pPr>
              <w:rPr>
                <w:b/>
                <w:sz w:val="14"/>
                <w:szCs w:val="14"/>
              </w:rPr>
            </w:pPr>
          </w:p>
        </w:tc>
      </w:tr>
      <w:tr w:rsidR="0070443E" w:rsidRPr="001D0BC8" w14:paraId="245A5FA2" w14:textId="77777777" w:rsidTr="002F0464">
        <w:trPr>
          <w:trHeight w:val="480"/>
          <w:jc w:val="center"/>
        </w:trPr>
        <w:tc>
          <w:tcPr>
            <w:tcW w:w="1129" w:type="dxa"/>
            <w:vMerge/>
            <w:shd w:val="clear" w:color="auto" w:fill="BFBFBF" w:themeFill="background1" w:themeFillShade="BF"/>
          </w:tcPr>
          <w:p w14:paraId="3ADB015B" w14:textId="77777777" w:rsidR="0070443E" w:rsidRPr="001D0BC8" w:rsidRDefault="0070443E" w:rsidP="002F0464">
            <w:pPr>
              <w:jc w:val="center"/>
              <w:rPr>
                <w:b/>
                <w:sz w:val="14"/>
                <w:szCs w:val="14"/>
              </w:rPr>
            </w:pPr>
          </w:p>
        </w:tc>
        <w:tc>
          <w:tcPr>
            <w:tcW w:w="3686" w:type="dxa"/>
            <w:gridSpan w:val="8"/>
          </w:tcPr>
          <w:p w14:paraId="7ECFDC71" w14:textId="77777777" w:rsidR="0070443E" w:rsidRPr="001D0BC8" w:rsidRDefault="0070443E" w:rsidP="002F0464">
            <w:pPr>
              <w:jc w:val="center"/>
              <w:rPr>
                <w:b/>
                <w:sz w:val="14"/>
                <w:szCs w:val="14"/>
              </w:rPr>
            </w:pPr>
            <w:r w:rsidRPr="001D0BC8">
              <w:rPr>
                <w:b/>
                <w:sz w:val="14"/>
                <w:szCs w:val="14"/>
              </w:rPr>
              <w:t>DISFASIA</w:t>
            </w:r>
          </w:p>
        </w:tc>
        <w:tc>
          <w:tcPr>
            <w:tcW w:w="283" w:type="dxa"/>
          </w:tcPr>
          <w:p w14:paraId="0748D9D5" w14:textId="77777777" w:rsidR="0070443E" w:rsidRPr="001D0BC8" w:rsidRDefault="0070443E" w:rsidP="002F0464">
            <w:pPr>
              <w:jc w:val="center"/>
              <w:rPr>
                <w:b/>
                <w:sz w:val="14"/>
                <w:szCs w:val="14"/>
              </w:rPr>
            </w:pPr>
          </w:p>
        </w:tc>
        <w:tc>
          <w:tcPr>
            <w:tcW w:w="2268" w:type="dxa"/>
            <w:gridSpan w:val="6"/>
          </w:tcPr>
          <w:p w14:paraId="10D980BF" w14:textId="77777777" w:rsidR="0070443E" w:rsidRPr="001D0BC8" w:rsidRDefault="0070443E" w:rsidP="002F0464">
            <w:pPr>
              <w:jc w:val="center"/>
              <w:rPr>
                <w:b/>
                <w:sz w:val="14"/>
                <w:szCs w:val="14"/>
              </w:rPr>
            </w:pPr>
            <w:r w:rsidRPr="001D0BC8">
              <w:rPr>
                <w:b/>
                <w:sz w:val="14"/>
                <w:szCs w:val="14"/>
              </w:rPr>
              <w:t>DISCAPACIDAD VISUAL</w:t>
            </w:r>
          </w:p>
        </w:tc>
        <w:tc>
          <w:tcPr>
            <w:tcW w:w="284" w:type="dxa"/>
          </w:tcPr>
          <w:p w14:paraId="032CD3FE" w14:textId="77777777" w:rsidR="0070443E" w:rsidRPr="001D0BC8" w:rsidRDefault="0070443E" w:rsidP="002F0464">
            <w:pPr>
              <w:jc w:val="center"/>
              <w:rPr>
                <w:b/>
                <w:sz w:val="14"/>
                <w:szCs w:val="14"/>
              </w:rPr>
            </w:pPr>
          </w:p>
        </w:tc>
        <w:tc>
          <w:tcPr>
            <w:tcW w:w="2410" w:type="dxa"/>
            <w:gridSpan w:val="5"/>
          </w:tcPr>
          <w:p w14:paraId="69CD5804" w14:textId="77777777" w:rsidR="0070443E" w:rsidRPr="001D0BC8" w:rsidRDefault="0070443E" w:rsidP="002F0464">
            <w:pPr>
              <w:jc w:val="center"/>
              <w:rPr>
                <w:b/>
                <w:sz w:val="14"/>
                <w:szCs w:val="14"/>
              </w:rPr>
            </w:pPr>
            <w:r w:rsidRPr="001D0BC8">
              <w:rPr>
                <w:b/>
                <w:sz w:val="14"/>
                <w:szCs w:val="14"/>
              </w:rPr>
              <w:t xml:space="preserve">RECURSOS </w:t>
            </w:r>
          </w:p>
        </w:tc>
        <w:tc>
          <w:tcPr>
            <w:tcW w:w="283" w:type="dxa"/>
            <w:gridSpan w:val="2"/>
          </w:tcPr>
          <w:p w14:paraId="05B679C2" w14:textId="77777777" w:rsidR="0070443E" w:rsidRPr="001D0BC8" w:rsidRDefault="0070443E" w:rsidP="002F0464">
            <w:pPr>
              <w:jc w:val="center"/>
              <w:rPr>
                <w:b/>
                <w:sz w:val="14"/>
                <w:szCs w:val="14"/>
              </w:rPr>
            </w:pPr>
            <w:r w:rsidRPr="001D0BC8">
              <w:rPr>
                <w:b/>
                <w:sz w:val="14"/>
                <w:szCs w:val="14"/>
              </w:rPr>
              <w:t>x</w:t>
            </w:r>
          </w:p>
        </w:tc>
        <w:tc>
          <w:tcPr>
            <w:tcW w:w="2835" w:type="dxa"/>
            <w:gridSpan w:val="8"/>
            <w:vMerge/>
          </w:tcPr>
          <w:p w14:paraId="4469CBF6" w14:textId="77777777" w:rsidR="0070443E" w:rsidRPr="001D0BC8" w:rsidRDefault="0070443E" w:rsidP="002F0464">
            <w:pPr>
              <w:jc w:val="center"/>
              <w:rPr>
                <w:b/>
                <w:sz w:val="14"/>
                <w:szCs w:val="14"/>
              </w:rPr>
            </w:pPr>
          </w:p>
        </w:tc>
        <w:tc>
          <w:tcPr>
            <w:tcW w:w="2846" w:type="dxa"/>
            <w:gridSpan w:val="6"/>
            <w:vMerge/>
          </w:tcPr>
          <w:p w14:paraId="29C276F5" w14:textId="77777777" w:rsidR="0070443E" w:rsidRPr="001D0BC8" w:rsidRDefault="0070443E" w:rsidP="002F0464">
            <w:pPr>
              <w:rPr>
                <w:b/>
                <w:sz w:val="14"/>
                <w:szCs w:val="14"/>
              </w:rPr>
            </w:pPr>
          </w:p>
        </w:tc>
      </w:tr>
      <w:tr w:rsidR="0070443E" w:rsidRPr="001D0BC8" w14:paraId="461B0C8D" w14:textId="77777777" w:rsidTr="002F0464">
        <w:trPr>
          <w:trHeight w:val="282"/>
          <w:jc w:val="center"/>
        </w:trPr>
        <w:tc>
          <w:tcPr>
            <w:tcW w:w="1129" w:type="dxa"/>
            <w:vMerge w:val="restart"/>
            <w:shd w:val="clear" w:color="auto" w:fill="BFBFBF" w:themeFill="background1" w:themeFillShade="BF"/>
          </w:tcPr>
          <w:p w14:paraId="3A13A065" w14:textId="77777777" w:rsidR="0070443E" w:rsidRPr="001D0BC8" w:rsidRDefault="0070443E" w:rsidP="002F0464">
            <w:pPr>
              <w:jc w:val="center"/>
              <w:rPr>
                <w:b/>
                <w:sz w:val="14"/>
                <w:szCs w:val="14"/>
              </w:rPr>
            </w:pPr>
            <w:r w:rsidRPr="001D0BC8">
              <w:rPr>
                <w:b/>
                <w:sz w:val="14"/>
                <w:szCs w:val="14"/>
              </w:rPr>
              <w:t>TRASTORNOS DEL COMPORTAMIENTO</w:t>
            </w:r>
          </w:p>
        </w:tc>
        <w:tc>
          <w:tcPr>
            <w:tcW w:w="3686" w:type="dxa"/>
            <w:gridSpan w:val="8"/>
          </w:tcPr>
          <w:p w14:paraId="1DFD14AA" w14:textId="77777777" w:rsidR="0070443E" w:rsidRPr="001D0BC8" w:rsidRDefault="0070443E" w:rsidP="002F0464">
            <w:pPr>
              <w:jc w:val="center"/>
              <w:rPr>
                <w:b/>
                <w:sz w:val="14"/>
                <w:szCs w:val="14"/>
              </w:rPr>
            </w:pPr>
            <w:r w:rsidRPr="001D0BC8">
              <w:rPr>
                <w:b/>
                <w:sz w:val="14"/>
                <w:szCs w:val="14"/>
              </w:rPr>
              <w:t>TRASTORNO DE DEFICIT DE ATENCIÓN</w:t>
            </w:r>
          </w:p>
        </w:tc>
        <w:tc>
          <w:tcPr>
            <w:tcW w:w="283" w:type="dxa"/>
          </w:tcPr>
          <w:p w14:paraId="110E8CA9" w14:textId="77777777" w:rsidR="0070443E" w:rsidRPr="001D0BC8" w:rsidRDefault="0070443E" w:rsidP="002F0464">
            <w:pPr>
              <w:jc w:val="center"/>
              <w:rPr>
                <w:b/>
                <w:sz w:val="14"/>
                <w:szCs w:val="14"/>
              </w:rPr>
            </w:pPr>
            <w:r w:rsidRPr="001D0BC8">
              <w:rPr>
                <w:b/>
                <w:sz w:val="14"/>
                <w:szCs w:val="14"/>
              </w:rPr>
              <w:t>x</w:t>
            </w:r>
          </w:p>
        </w:tc>
        <w:tc>
          <w:tcPr>
            <w:tcW w:w="2268" w:type="dxa"/>
            <w:gridSpan w:val="6"/>
          </w:tcPr>
          <w:p w14:paraId="7636ED22" w14:textId="77777777" w:rsidR="0070443E" w:rsidRPr="001D0BC8" w:rsidRDefault="0070443E" w:rsidP="002F0464">
            <w:pPr>
              <w:jc w:val="center"/>
              <w:rPr>
                <w:b/>
                <w:sz w:val="14"/>
                <w:szCs w:val="14"/>
              </w:rPr>
            </w:pPr>
            <w:r w:rsidRPr="001D0BC8">
              <w:rPr>
                <w:b/>
                <w:sz w:val="14"/>
                <w:szCs w:val="14"/>
              </w:rPr>
              <w:t>MULTIDISCAPACIDADES</w:t>
            </w:r>
          </w:p>
        </w:tc>
        <w:tc>
          <w:tcPr>
            <w:tcW w:w="284" w:type="dxa"/>
          </w:tcPr>
          <w:p w14:paraId="343424F8" w14:textId="77777777" w:rsidR="0070443E" w:rsidRPr="001D0BC8" w:rsidRDefault="0070443E" w:rsidP="002F0464">
            <w:pPr>
              <w:jc w:val="center"/>
              <w:rPr>
                <w:b/>
                <w:sz w:val="14"/>
                <w:szCs w:val="14"/>
              </w:rPr>
            </w:pPr>
          </w:p>
        </w:tc>
        <w:tc>
          <w:tcPr>
            <w:tcW w:w="2410" w:type="dxa"/>
            <w:gridSpan w:val="5"/>
          </w:tcPr>
          <w:p w14:paraId="4F7AFC0F" w14:textId="77777777" w:rsidR="0070443E" w:rsidRPr="001D0BC8" w:rsidRDefault="0070443E" w:rsidP="002F0464">
            <w:pPr>
              <w:jc w:val="center"/>
              <w:rPr>
                <w:b/>
                <w:sz w:val="14"/>
                <w:szCs w:val="14"/>
              </w:rPr>
            </w:pPr>
            <w:r w:rsidRPr="001D0BC8">
              <w:rPr>
                <w:b/>
                <w:sz w:val="14"/>
                <w:szCs w:val="14"/>
              </w:rPr>
              <w:t xml:space="preserve">CRITERIOS EVALUACIÓN </w:t>
            </w:r>
          </w:p>
        </w:tc>
        <w:tc>
          <w:tcPr>
            <w:tcW w:w="283" w:type="dxa"/>
            <w:gridSpan w:val="2"/>
          </w:tcPr>
          <w:p w14:paraId="3C24AD9B" w14:textId="77777777" w:rsidR="0070443E" w:rsidRPr="001D0BC8" w:rsidRDefault="0070443E" w:rsidP="002F0464">
            <w:pPr>
              <w:jc w:val="center"/>
              <w:rPr>
                <w:b/>
                <w:sz w:val="14"/>
                <w:szCs w:val="14"/>
              </w:rPr>
            </w:pPr>
          </w:p>
        </w:tc>
        <w:tc>
          <w:tcPr>
            <w:tcW w:w="2835" w:type="dxa"/>
            <w:gridSpan w:val="8"/>
            <w:vMerge/>
          </w:tcPr>
          <w:p w14:paraId="6624EB33" w14:textId="77777777" w:rsidR="0070443E" w:rsidRPr="001D0BC8" w:rsidRDefault="0070443E" w:rsidP="002F0464">
            <w:pPr>
              <w:jc w:val="center"/>
              <w:rPr>
                <w:b/>
                <w:sz w:val="14"/>
                <w:szCs w:val="14"/>
              </w:rPr>
            </w:pPr>
          </w:p>
        </w:tc>
        <w:tc>
          <w:tcPr>
            <w:tcW w:w="2846" w:type="dxa"/>
            <w:gridSpan w:val="6"/>
            <w:vMerge/>
          </w:tcPr>
          <w:p w14:paraId="315FDFD7" w14:textId="77777777" w:rsidR="0070443E" w:rsidRPr="001D0BC8" w:rsidRDefault="0070443E" w:rsidP="002F0464">
            <w:pPr>
              <w:rPr>
                <w:b/>
                <w:sz w:val="14"/>
                <w:szCs w:val="14"/>
              </w:rPr>
            </w:pPr>
          </w:p>
        </w:tc>
      </w:tr>
      <w:tr w:rsidR="0070443E" w:rsidRPr="001D0BC8" w14:paraId="2EE3D58B" w14:textId="77777777" w:rsidTr="002F0464">
        <w:trPr>
          <w:trHeight w:val="282"/>
          <w:jc w:val="center"/>
        </w:trPr>
        <w:tc>
          <w:tcPr>
            <w:tcW w:w="1129" w:type="dxa"/>
            <w:vMerge/>
            <w:shd w:val="clear" w:color="auto" w:fill="BFBFBF" w:themeFill="background1" w:themeFillShade="BF"/>
          </w:tcPr>
          <w:p w14:paraId="16BD6813" w14:textId="77777777" w:rsidR="0070443E" w:rsidRPr="001D0BC8" w:rsidRDefault="0070443E" w:rsidP="002F0464">
            <w:pPr>
              <w:jc w:val="center"/>
              <w:rPr>
                <w:b/>
                <w:sz w:val="14"/>
                <w:szCs w:val="14"/>
              </w:rPr>
            </w:pPr>
          </w:p>
        </w:tc>
        <w:tc>
          <w:tcPr>
            <w:tcW w:w="3686" w:type="dxa"/>
            <w:gridSpan w:val="8"/>
          </w:tcPr>
          <w:p w14:paraId="7B4E5520" w14:textId="77777777" w:rsidR="0070443E" w:rsidRPr="001D0BC8" w:rsidRDefault="0070443E" w:rsidP="002F0464">
            <w:pPr>
              <w:jc w:val="center"/>
              <w:rPr>
                <w:b/>
                <w:sz w:val="14"/>
                <w:szCs w:val="14"/>
              </w:rPr>
            </w:pPr>
            <w:r w:rsidRPr="001D0BC8">
              <w:rPr>
                <w:b/>
                <w:sz w:val="14"/>
                <w:szCs w:val="14"/>
              </w:rPr>
              <w:t>TRASTORNO DE DEFICIT DE ATENCIÓN CON HIPERACTIVIDAD</w:t>
            </w:r>
          </w:p>
        </w:tc>
        <w:tc>
          <w:tcPr>
            <w:tcW w:w="283" w:type="dxa"/>
          </w:tcPr>
          <w:p w14:paraId="07249D9F" w14:textId="77777777" w:rsidR="0070443E" w:rsidRPr="001D0BC8" w:rsidRDefault="0070443E" w:rsidP="002F0464">
            <w:pPr>
              <w:jc w:val="center"/>
              <w:rPr>
                <w:b/>
                <w:sz w:val="14"/>
                <w:szCs w:val="14"/>
              </w:rPr>
            </w:pPr>
          </w:p>
        </w:tc>
        <w:tc>
          <w:tcPr>
            <w:tcW w:w="1276" w:type="dxa"/>
            <w:gridSpan w:val="2"/>
            <w:vMerge w:val="restart"/>
          </w:tcPr>
          <w:p w14:paraId="22BF8CF1" w14:textId="77777777" w:rsidR="0070443E" w:rsidRPr="001D0BC8" w:rsidRDefault="0070443E" w:rsidP="002F0464">
            <w:pPr>
              <w:jc w:val="center"/>
              <w:rPr>
                <w:b/>
                <w:sz w:val="14"/>
                <w:szCs w:val="14"/>
              </w:rPr>
            </w:pPr>
          </w:p>
          <w:p w14:paraId="298ECB86" w14:textId="77777777" w:rsidR="0070443E" w:rsidRPr="001D0BC8" w:rsidRDefault="0070443E" w:rsidP="002F0464">
            <w:pPr>
              <w:jc w:val="center"/>
              <w:rPr>
                <w:b/>
                <w:sz w:val="14"/>
                <w:szCs w:val="14"/>
              </w:rPr>
            </w:pPr>
          </w:p>
          <w:p w14:paraId="6622A294" w14:textId="77777777" w:rsidR="0070443E" w:rsidRPr="001D0BC8" w:rsidRDefault="0070443E" w:rsidP="002F0464">
            <w:pPr>
              <w:jc w:val="center"/>
              <w:rPr>
                <w:b/>
                <w:sz w:val="14"/>
                <w:szCs w:val="14"/>
              </w:rPr>
            </w:pPr>
            <w:r w:rsidRPr="001D0BC8">
              <w:rPr>
                <w:b/>
                <w:sz w:val="14"/>
                <w:szCs w:val="14"/>
              </w:rPr>
              <w:t>TRASTORNOS GENERALIZADOS DEL DESARROLLO</w:t>
            </w:r>
          </w:p>
        </w:tc>
        <w:tc>
          <w:tcPr>
            <w:tcW w:w="992" w:type="dxa"/>
            <w:gridSpan w:val="4"/>
          </w:tcPr>
          <w:p w14:paraId="59C3EBDE" w14:textId="77777777" w:rsidR="0070443E" w:rsidRPr="001D0BC8" w:rsidRDefault="0070443E" w:rsidP="002F0464">
            <w:pPr>
              <w:jc w:val="center"/>
              <w:rPr>
                <w:b/>
                <w:sz w:val="14"/>
                <w:szCs w:val="14"/>
              </w:rPr>
            </w:pPr>
            <w:r w:rsidRPr="001D0BC8">
              <w:rPr>
                <w:b/>
                <w:sz w:val="14"/>
                <w:szCs w:val="14"/>
              </w:rPr>
              <w:t>AUTISMO</w:t>
            </w:r>
          </w:p>
        </w:tc>
        <w:tc>
          <w:tcPr>
            <w:tcW w:w="284" w:type="dxa"/>
          </w:tcPr>
          <w:p w14:paraId="4C3C9743" w14:textId="77777777" w:rsidR="0070443E" w:rsidRPr="001D0BC8" w:rsidRDefault="0070443E" w:rsidP="002F0464">
            <w:pPr>
              <w:jc w:val="center"/>
              <w:rPr>
                <w:b/>
                <w:sz w:val="14"/>
                <w:szCs w:val="14"/>
              </w:rPr>
            </w:pPr>
          </w:p>
        </w:tc>
        <w:tc>
          <w:tcPr>
            <w:tcW w:w="2410" w:type="dxa"/>
            <w:gridSpan w:val="5"/>
          </w:tcPr>
          <w:p w14:paraId="4B83C998" w14:textId="77777777" w:rsidR="0070443E" w:rsidRPr="001D0BC8" w:rsidRDefault="0070443E" w:rsidP="002F0464">
            <w:pPr>
              <w:jc w:val="center"/>
              <w:rPr>
                <w:b/>
                <w:sz w:val="14"/>
                <w:szCs w:val="14"/>
              </w:rPr>
            </w:pPr>
            <w:r w:rsidRPr="001D0BC8">
              <w:rPr>
                <w:b/>
                <w:sz w:val="14"/>
                <w:szCs w:val="14"/>
              </w:rPr>
              <w:t>EVALUACIÓN : TÉCNICA E INSTRUMENTO</w:t>
            </w:r>
          </w:p>
        </w:tc>
        <w:tc>
          <w:tcPr>
            <w:tcW w:w="283" w:type="dxa"/>
            <w:gridSpan w:val="2"/>
          </w:tcPr>
          <w:p w14:paraId="19D9A769" w14:textId="77777777" w:rsidR="0070443E" w:rsidRPr="001D0BC8" w:rsidRDefault="0070443E" w:rsidP="002F0464">
            <w:pPr>
              <w:jc w:val="center"/>
              <w:rPr>
                <w:b/>
                <w:sz w:val="14"/>
                <w:szCs w:val="14"/>
              </w:rPr>
            </w:pPr>
            <w:r w:rsidRPr="001D0BC8">
              <w:rPr>
                <w:b/>
                <w:sz w:val="14"/>
                <w:szCs w:val="14"/>
              </w:rPr>
              <w:t>x</w:t>
            </w:r>
          </w:p>
        </w:tc>
        <w:tc>
          <w:tcPr>
            <w:tcW w:w="2835" w:type="dxa"/>
            <w:gridSpan w:val="8"/>
            <w:vMerge/>
          </w:tcPr>
          <w:p w14:paraId="4DF81CCB" w14:textId="77777777" w:rsidR="0070443E" w:rsidRPr="001D0BC8" w:rsidRDefault="0070443E" w:rsidP="002F0464">
            <w:pPr>
              <w:jc w:val="center"/>
              <w:rPr>
                <w:b/>
                <w:sz w:val="14"/>
                <w:szCs w:val="14"/>
              </w:rPr>
            </w:pPr>
          </w:p>
        </w:tc>
        <w:tc>
          <w:tcPr>
            <w:tcW w:w="2846" w:type="dxa"/>
            <w:gridSpan w:val="6"/>
            <w:vMerge/>
          </w:tcPr>
          <w:p w14:paraId="427573AF" w14:textId="77777777" w:rsidR="0070443E" w:rsidRPr="001D0BC8" w:rsidRDefault="0070443E" w:rsidP="002F0464">
            <w:pPr>
              <w:rPr>
                <w:b/>
                <w:sz w:val="14"/>
                <w:szCs w:val="14"/>
              </w:rPr>
            </w:pPr>
          </w:p>
        </w:tc>
      </w:tr>
      <w:tr w:rsidR="0070443E" w:rsidRPr="001D0BC8" w14:paraId="6E5C0FC8" w14:textId="77777777" w:rsidTr="002F0464">
        <w:trPr>
          <w:trHeight w:val="271"/>
          <w:jc w:val="center"/>
        </w:trPr>
        <w:tc>
          <w:tcPr>
            <w:tcW w:w="1129" w:type="dxa"/>
            <w:vMerge/>
            <w:shd w:val="clear" w:color="auto" w:fill="BFBFBF" w:themeFill="background1" w:themeFillShade="BF"/>
          </w:tcPr>
          <w:p w14:paraId="75840E95" w14:textId="77777777" w:rsidR="0070443E" w:rsidRPr="001D0BC8" w:rsidRDefault="0070443E" w:rsidP="002F0464">
            <w:pPr>
              <w:jc w:val="center"/>
              <w:rPr>
                <w:b/>
                <w:sz w:val="14"/>
                <w:szCs w:val="14"/>
              </w:rPr>
            </w:pPr>
          </w:p>
        </w:tc>
        <w:tc>
          <w:tcPr>
            <w:tcW w:w="3686" w:type="dxa"/>
            <w:gridSpan w:val="8"/>
          </w:tcPr>
          <w:p w14:paraId="66306935" w14:textId="77777777" w:rsidR="0070443E" w:rsidRPr="001D0BC8" w:rsidRDefault="0070443E" w:rsidP="002F0464">
            <w:pPr>
              <w:jc w:val="center"/>
              <w:rPr>
                <w:b/>
                <w:sz w:val="14"/>
                <w:szCs w:val="14"/>
              </w:rPr>
            </w:pPr>
            <w:r w:rsidRPr="001D0BC8">
              <w:rPr>
                <w:b/>
                <w:sz w:val="14"/>
                <w:szCs w:val="14"/>
              </w:rPr>
              <w:t>CONDUCTAS AGRESIVAS, ANSIOSAS / EVASIVAS</w:t>
            </w:r>
          </w:p>
        </w:tc>
        <w:tc>
          <w:tcPr>
            <w:tcW w:w="283" w:type="dxa"/>
          </w:tcPr>
          <w:p w14:paraId="6A40F27D" w14:textId="77777777" w:rsidR="0070443E" w:rsidRPr="001D0BC8" w:rsidRDefault="0070443E" w:rsidP="002F0464">
            <w:pPr>
              <w:jc w:val="center"/>
              <w:rPr>
                <w:b/>
                <w:sz w:val="14"/>
                <w:szCs w:val="14"/>
              </w:rPr>
            </w:pPr>
          </w:p>
        </w:tc>
        <w:tc>
          <w:tcPr>
            <w:tcW w:w="1276" w:type="dxa"/>
            <w:gridSpan w:val="2"/>
            <w:vMerge/>
          </w:tcPr>
          <w:p w14:paraId="58A39640" w14:textId="77777777" w:rsidR="0070443E" w:rsidRPr="001D0BC8" w:rsidRDefault="0070443E" w:rsidP="002F0464">
            <w:pPr>
              <w:jc w:val="center"/>
              <w:rPr>
                <w:b/>
                <w:sz w:val="14"/>
                <w:szCs w:val="14"/>
              </w:rPr>
            </w:pPr>
          </w:p>
        </w:tc>
        <w:tc>
          <w:tcPr>
            <w:tcW w:w="992" w:type="dxa"/>
            <w:gridSpan w:val="4"/>
          </w:tcPr>
          <w:p w14:paraId="16C80439" w14:textId="77777777" w:rsidR="0070443E" w:rsidRPr="001D0BC8" w:rsidRDefault="0070443E" w:rsidP="002F0464">
            <w:pPr>
              <w:jc w:val="center"/>
              <w:rPr>
                <w:b/>
                <w:sz w:val="14"/>
                <w:szCs w:val="14"/>
              </w:rPr>
            </w:pPr>
            <w:r w:rsidRPr="001D0BC8">
              <w:rPr>
                <w:b/>
                <w:sz w:val="14"/>
                <w:szCs w:val="14"/>
              </w:rPr>
              <w:t>SINDROME DE ASPERGER</w:t>
            </w:r>
          </w:p>
        </w:tc>
        <w:tc>
          <w:tcPr>
            <w:tcW w:w="284" w:type="dxa"/>
          </w:tcPr>
          <w:p w14:paraId="1256B28F" w14:textId="77777777" w:rsidR="0070443E" w:rsidRPr="001D0BC8" w:rsidRDefault="0070443E" w:rsidP="002F0464">
            <w:pPr>
              <w:jc w:val="center"/>
              <w:rPr>
                <w:b/>
                <w:sz w:val="14"/>
                <w:szCs w:val="14"/>
              </w:rPr>
            </w:pPr>
          </w:p>
        </w:tc>
        <w:tc>
          <w:tcPr>
            <w:tcW w:w="8374" w:type="dxa"/>
            <w:gridSpan w:val="21"/>
            <w:vMerge w:val="restart"/>
          </w:tcPr>
          <w:p w14:paraId="230CE61A" w14:textId="77777777" w:rsidR="0070443E" w:rsidRDefault="0070443E" w:rsidP="002F0464">
            <w:pPr>
              <w:rPr>
                <w:b/>
                <w:sz w:val="14"/>
                <w:szCs w:val="14"/>
              </w:rPr>
            </w:pPr>
            <w:r w:rsidRPr="001D0BC8">
              <w:rPr>
                <w:b/>
                <w:sz w:val="14"/>
                <w:szCs w:val="14"/>
              </w:rPr>
              <w:t>RECOMENDACIONES:</w:t>
            </w:r>
          </w:p>
          <w:p w14:paraId="40E4383B" w14:textId="77777777" w:rsidR="0070443E" w:rsidRDefault="0070443E" w:rsidP="002F0464">
            <w:pPr>
              <w:rPr>
                <w:b/>
                <w:sz w:val="14"/>
                <w:szCs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0E4DFF89" w14:textId="77777777" w:rsidR="0070443E" w:rsidRDefault="0070443E" w:rsidP="002F0464">
            <w:pPr>
              <w:jc w:val="both"/>
              <w:rPr>
                <w:sz w:val="14"/>
                <w:szCs w:val="14"/>
              </w:rPr>
            </w:pPr>
            <w:r w:rsidRPr="001D0BC8">
              <w:rPr>
                <w:sz w:val="14"/>
                <w:szCs w:val="14"/>
              </w:rPr>
              <w:t xml:space="preserve">Ubique al estudiante en los primeros puestos para tener mayor visibilidad del profesor y pizarra. </w:t>
            </w:r>
            <w:r>
              <w:rPr>
                <w:sz w:val="14"/>
                <w:szCs w:val="14"/>
              </w:rPr>
              <w:t xml:space="preserve">El estudiante debe estar sentado rodeado de personas que apoyen a sus procesos disciplinarios más no rodeado de personas que pueden causar conflicto en su comportamiento. </w:t>
            </w:r>
          </w:p>
          <w:p w14:paraId="6150E4EA" w14:textId="77777777" w:rsidR="0070443E" w:rsidRDefault="0070443E" w:rsidP="002F0464">
            <w:pPr>
              <w:jc w:val="both"/>
              <w:rPr>
                <w:sz w:val="14"/>
                <w:szCs w:val="14"/>
              </w:rPr>
            </w:pPr>
            <w:r>
              <w:rPr>
                <w:sz w:val="14"/>
                <w:szCs w:val="14"/>
              </w:rPr>
              <w:lastRenderedPageBreak/>
              <w:t xml:space="preserve">Se debe trabajar en el comportamiento del estudiante, ofrezca oportunidades para que actúe diferente, no genere vergüenza social, permita que exprese lo que siente y pueda aclarar situaciones.  Mantenga diálogo permanente con el estudiante, ayúdele a tomar conciencia de las acciones y de lo positivo de un cambio en el comportamiento. Brinde confianza y sea afectivo.  Establezca reglas claras de comportamiento dentro y fuera de la clase. </w:t>
            </w:r>
          </w:p>
          <w:p w14:paraId="776ABD0C" w14:textId="77777777" w:rsidR="0070443E" w:rsidRDefault="0070443E" w:rsidP="002F0464">
            <w:pPr>
              <w:jc w:val="both"/>
              <w:rPr>
                <w:sz w:val="14"/>
                <w:szCs w:val="14"/>
              </w:rPr>
            </w:pPr>
            <w:r>
              <w:rPr>
                <w:sz w:val="14"/>
                <w:szCs w:val="14"/>
              </w:rPr>
              <w:t xml:space="preserve">Establezca horarios, rutinas y refuerce constantemente hábitos de estudio.  </w:t>
            </w:r>
            <w:r w:rsidRPr="001D0BC8">
              <w:rPr>
                <w:sz w:val="14"/>
                <w:szCs w:val="14"/>
              </w:rPr>
              <w:t>Motive la utilización</w:t>
            </w:r>
            <w:r>
              <w:rPr>
                <w:sz w:val="14"/>
                <w:szCs w:val="14"/>
              </w:rPr>
              <w:t xml:space="preserve"> de materiales que desarrollen su canal visual, tales como carteles, videos, gráficos, fichas</w:t>
            </w:r>
            <w:r w:rsidRPr="001D0BC8">
              <w:rPr>
                <w:sz w:val="14"/>
                <w:szCs w:val="14"/>
              </w:rPr>
              <w:t xml:space="preserve"> nemotécnicas, carteles para que pueda exponer</w:t>
            </w:r>
            <w:r>
              <w:rPr>
                <w:sz w:val="14"/>
                <w:szCs w:val="14"/>
              </w:rPr>
              <w:t xml:space="preserve">, imágenes, dibujos que le permitan expresar lo aprendido. Por otro lado puede favorecerse también por medio de canal auditivo con grabaciones, diálogos, historias que ayuden a entender mejor lo trabajado. </w:t>
            </w:r>
          </w:p>
          <w:p w14:paraId="54E35F9B" w14:textId="77777777" w:rsidR="0070443E" w:rsidRDefault="0070443E" w:rsidP="002F0464">
            <w:pPr>
              <w:jc w:val="both"/>
              <w:rPr>
                <w:sz w:val="14"/>
                <w:szCs w:val="14"/>
              </w:rPr>
            </w:pPr>
            <w:r w:rsidRPr="001D0BC8">
              <w:rPr>
                <w:sz w:val="14"/>
                <w:szCs w:val="14"/>
              </w:rPr>
              <w:t xml:space="preserve"> Desglose instrucciones </w:t>
            </w:r>
            <w:r>
              <w:rPr>
                <w:sz w:val="14"/>
                <w:szCs w:val="14"/>
              </w:rPr>
              <w:t xml:space="preserve">paso a paso </w:t>
            </w:r>
            <w:r w:rsidRPr="001D0BC8">
              <w:rPr>
                <w:sz w:val="14"/>
                <w:szCs w:val="14"/>
              </w:rPr>
              <w:t>y asegúrese que las entienda.</w:t>
            </w:r>
            <w:r>
              <w:rPr>
                <w:sz w:val="14"/>
                <w:szCs w:val="14"/>
              </w:rPr>
              <w:t xml:space="preserve"> </w:t>
            </w:r>
            <w:r w:rsidRPr="001D0BC8">
              <w:rPr>
                <w:sz w:val="14"/>
                <w:szCs w:val="14"/>
              </w:rPr>
              <w:t>Incentive a que mantenga orden en sus cuadernos</w:t>
            </w:r>
            <w:r>
              <w:rPr>
                <w:sz w:val="14"/>
                <w:szCs w:val="14"/>
              </w:rPr>
              <w:t xml:space="preserve">, establezca   trabaje hábitos de estudio. </w:t>
            </w:r>
            <w:r w:rsidRPr="001D0BC8">
              <w:rPr>
                <w:sz w:val="14"/>
                <w:szCs w:val="14"/>
              </w:rPr>
              <w:t xml:space="preserve"> Promueva el trabajo con organizadores gráficos y asegúrese que los entienda. Trabaje con subrayado con el estudiante para que conozca los aspectos más relevantes de un texto. Establezca señales atencionales durante el trabajo en clase</w:t>
            </w:r>
            <w:r>
              <w:rPr>
                <w:sz w:val="14"/>
                <w:szCs w:val="14"/>
              </w:rPr>
              <w:t xml:space="preserve"> tales como: aplaudir, contacto visual, palmada en la espalda. </w:t>
            </w:r>
            <w:r w:rsidRPr="001D0BC8">
              <w:rPr>
                <w:sz w:val="14"/>
                <w:szCs w:val="14"/>
              </w:rPr>
              <w:t xml:space="preserve"> Realizar un monitoreo constante al desempeño académico en su asignatura. </w:t>
            </w:r>
          </w:p>
          <w:p w14:paraId="31D7AD07" w14:textId="77777777" w:rsidR="0070443E" w:rsidRDefault="0070443E" w:rsidP="002F0464">
            <w:pPr>
              <w:jc w:val="both"/>
              <w:rPr>
                <w:sz w:val="14"/>
                <w:szCs w:val="14"/>
              </w:rPr>
            </w:pPr>
            <w:r w:rsidRPr="001D0BC8">
              <w:rPr>
                <w:sz w:val="14"/>
                <w:szCs w:val="14"/>
              </w:rPr>
              <w:t>Fortalecer constantemente la autoestima del estudiante. Reconocer sus progresos y apoyar en los momentos que presenta mayores dificultades. Establecer espacios de diálogo con el estudiante para conocer sus avances y dific</w:t>
            </w:r>
            <w:r>
              <w:rPr>
                <w:sz w:val="14"/>
                <w:szCs w:val="14"/>
              </w:rPr>
              <w:t xml:space="preserve">ultades. </w:t>
            </w:r>
          </w:p>
          <w:p w14:paraId="3A15B8B7" w14:textId="77777777" w:rsidR="0070443E" w:rsidRPr="00E56F1E" w:rsidRDefault="0070443E" w:rsidP="002F0464">
            <w:pPr>
              <w:jc w:val="both"/>
              <w:rPr>
                <w:sz w:val="14"/>
                <w:szCs w:val="14"/>
              </w:rPr>
            </w:pPr>
            <w:r>
              <w:rPr>
                <w:sz w:val="14"/>
                <w:szCs w:val="14"/>
              </w:rPr>
              <w:t>Realizar evaluaciones diferenciadas.</w:t>
            </w:r>
          </w:p>
        </w:tc>
      </w:tr>
      <w:tr w:rsidR="0070443E" w:rsidRPr="001D0BC8" w14:paraId="638EDE7C" w14:textId="77777777" w:rsidTr="002F0464">
        <w:trPr>
          <w:trHeight w:val="152"/>
          <w:jc w:val="center"/>
        </w:trPr>
        <w:tc>
          <w:tcPr>
            <w:tcW w:w="2263" w:type="dxa"/>
            <w:gridSpan w:val="4"/>
          </w:tcPr>
          <w:p w14:paraId="5CD65A8C" w14:textId="77777777" w:rsidR="0070443E" w:rsidRPr="001D0BC8" w:rsidRDefault="0070443E" w:rsidP="002F0464">
            <w:pPr>
              <w:jc w:val="center"/>
              <w:rPr>
                <w:b/>
                <w:sz w:val="14"/>
                <w:szCs w:val="14"/>
              </w:rPr>
            </w:pPr>
            <w:r w:rsidRPr="001D0BC8">
              <w:rPr>
                <w:b/>
                <w:sz w:val="14"/>
                <w:szCs w:val="14"/>
              </w:rPr>
              <w:t>DOTACIÓN SUPERIOR</w:t>
            </w:r>
          </w:p>
        </w:tc>
        <w:tc>
          <w:tcPr>
            <w:tcW w:w="426" w:type="dxa"/>
            <w:gridSpan w:val="2"/>
          </w:tcPr>
          <w:p w14:paraId="265CA678" w14:textId="77777777" w:rsidR="0070443E" w:rsidRPr="001D0BC8" w:rsidRDefault="0070443E" w:rsidP="002F0464">
            <w:pPr>
              <w:jc w:val="center"/>
              <w:rPr>
                <w:b/>
                <w:sz w:val="14"/>
                <w:szCs w:val="14"/>
              </w:rPr>
            </w:pPr>
          </w:p>
        </w:tc>
        <w:tc>
          <w:tcPr>
            <w:tcW w:w="2126" w:type="dxa"/>
            <w:gridSpan w:val="3"/>
          </w:tcPr>
          <w:p w14:paraId="4B6B1BDD" w14:textId="77777777" w:rsidR="0070443E" w:rsidRPr="001D0BC8" w:rsidRDefault="0070443E" w:rsidP="002F0464">
            <w:pPr>
              <w:jc w:val="center"/>
              <w:rPr>
                <w:b/>
                <w:sz w:val="14"/>
                <w:szCs w:val="14"/>
              </w:rPr>
            </w:pPr>
            <w:r w:rsidRPr="001D0BC8">
              <w:rPr>
                <w:b/>
                <w:sz w:val="14"/>
                <w:szCs w:val="14"/>
              </w:rPr>
              <w:t>APRENDIZAJE LENTO</w:t>
            </w:r>
          </w:p>
        </w:tc>
        <w:tc>
          <w:tcPr>
            <w:tcW w:w="283" w:type="dxa"/>
          </w:tcPr>
          <w:p w14:paraId="6718D80E" w14:textId="77777777" w:rsidR="0070443E" w:rsidRPr="001D0BC8" w:rsidRDefault="0070443E" w:rsidP="002F0464">
            <w:pPr>
              <w:jc w:val="center"/>
              <w:rPr>
                <w:b/>
                <w:sz w:val="14"/>
                <w:szCs w:val="14"/>
              </w:rPr>
            </w:pPr>
          </w:p>
        </w:tc>
        <w:tc>
          <w:tcPr>
            <w:tcW w:w="1276" w:type="dxa"/>
            <w:gridSpan w:val="2"/>
            <w:vMerge/>
          </w:tcPr>
          <w:p w14:paraId="3F258B12" w14:textId="77777777" w:rsidR="0070443E" w:rsidRPr="001D0BC8" w:rsidRDefault="0070443E" w:rsidP="002F0464">
            <w:pPr>
              <w:jc w:val="center"/>
              <w:rPr>
                <w:b/>
                <w:sz w:val="14"/>
                <w:szCs w:val="14"/>
              </w:rPr>
            </w:pPr>
          </w:p>
        </w:tc>
        <w:tc>
          <w:tcPr>
            <w:tcW w:w="992" w:type="dxa"/>
            <w:gridSpan w:val="4"/>
          </w:tcPr>
          <w:p w14:paraId="1E55004B" w14:textId="77777777" w:rsidR="0070443E" w:rsidRPr="001D0BC8" w:rsidRDefault="0070443E" w:rsidP="002F0464">
            <w:pPr>
              <w:jc w:val="center"/>
              <w:rPr>
                <w:b/>
                <w:sz w:val="14"/>
                <w:szCs w:val="14"/>
              </w:rPr>
            </w:pPr>
            <w:r w:rsidRPr="001D0BC8">
              <w:rPr>
                <w:b/>
                <w:sz w:val="14"/>
                <w:szCs w:val="14"/>
              </w:rPr>
              <w:t>SINDROME DE RETT</w:t>
            </w:r>
          </w:p>
        </w:tc>
        <w:tc>
          <w:tcPr>
            <w:tcW w:w="284" w:type="dxa"/>
          </w:tcPr>
          <w:p w14:paraId="3DF8ED0D" w14:textId="77777777" w:rsidR="0070443E" w:rsidRPr="001D0BC8" w:rsidRDefault="0070443E" w:rsidP="002F0464">
            <w:pPr>
              <w:jc w:val="center"/>
              <w:rPr>
                <w:b/>
                <w:sz w:val="14"/>
                <w:szCs w:val="14"/>
              </w:rPr>
            </w:pPr>
          </w:p>
        </w:tc>
        <w:tc>
          <w:tcPr>
            <w:tcW w:w="8374" w:type="dxa"/>
            <w:gridSpan w:val="21"/>
            <w:vMerge/>
          </w:tcPr>
          <w:p w14:paraId="11AAE138" w14:textId="77777777" w:rsidR="0070443E" w:rsidRPr="001D0BC8" w:rsidRDefault="0070443E" w:rsidP="002F0464">
            <w:pPr>
              <w:rPr>
                <w:b/>
                <w:sz w:val="14"/>
                <w:szCs w:val="14"/>
              </w:rPr>
            </w:pPr>
          </w:p>
        </w:tc>
      </w:tr>
      <w:tr w:rsidR="0070443E" w:rsidRPr="001D0BC8" w14:paraId="3202113A" w14:textId="77777777" w:rsidTr="002F0464">
        <w:trPr>
          <w:trHeight w:val="282"/>
          <w:jc w:val="center"/>
        </w:trPr>
        <w:tc>
          <w:tcPr>
            <w:tcW w:w="1413" w:type="dxa"/>
            <w:gridSpan w:val="2"/>
          </w:tcPr>
          <w:p w14:paraId="7AFA1D46" w14:textId="77777777" w:rsidR="0070443E" w:rsidRPr="001D0BC8" w:rsidRDefault="0070443E" w:rsidP="002F0464">
            <w:pPr>
              <w:jc w:val="center"/>
              <w:rPr>
                <w:b/>
                <w:sz w:val="14"/>
                <w:szCs w:val="14"/>
              </w:rPr>
            </w:pPr>
            <w:r w:rsidRPr="001D0BC8">
              <w:rPr>
                <w:b/>
                <w:sz w:val="14"/>
                <w:szCs w:val="14"/>
              </w:rPr>
              <w:lastRenderedPageBreak/>
              <w:t>VULNERABILIDAD</w:t>
            </w:r>
          </w:p>
        </w:tc>
        <w:tc>
          <w:tcPr>
            <w:tcW w:w="3402" w:type="dxa"/>
            <w:gridSpan w:val="7"/>
          </w:tcPr>
          <w:p w14:paraId="68420BA6" w14:textId="77777777" w:rsidR="0070443E" w:rsidRPr="001D0BC8" w:rsidRDefault="0070443E" w:rsidP="002F0464">
            <w:pPr>
              <w:rPr>
                <w:b/>
                <w:sz w:val="14"/>
                <w:szCs w:val="14"/>
              </w:rPr>
            </w:pPr>
            <w:r w:rsidRPr="001D0BC8">
              <w:rPr>
                <w:b/>
                <w:sz w:val="14"/>
                <w:szCs w:val="14"/>
              </w:rPr>
              <w:t>(Especificar)</w:t>
            </w:r>
          </w:p>
        </w:tc>
        <w:tc>
          <w:tcPr>
            <w:tcW w:w="283" w:type="dxa"/>
          </w:tcPr>
          <w:p w14:paraId="48C5DE02" w14:textId="77777777" w:rsidR="0070443E" w:rsidRPr="001D0BC8" w:rsidRDefault="0070443E" w:rsidP="002F0464">
            <w:pPr>
              <w:jc w:val="center"/>
              <w:rPr>
                <w:b/>
                <w:sz w:val="14"/>
                <w:szCs w:val="14"/>
              </w:rPr>
            </w:pPr>
          </w:p>
        </w:tc>
        <w:tc>
          <w:tcPr>
            <w:tcW w:w="1276" w:type="dxa"/>
            <w:gridSpan w:val="2"/>
            <w:vMerge/>
          </w:tcPr>
          <w:p w14:paraId="69E2D27C" w14:textId="77777777" w:rsidR="0070443E" w:rsidRPr="001D0BC8" w:rsidRDefault="0070443E" w:rsidP="002F0464">
            <w:pPr>
              <w:jc w:val="center"/>
              <w:rPr>
                <w:b/>
                <w:sz w:val="14"/>
                <w:szCs w:val="14"/>
              </w:rPr>
            </w:pPr>
          </w:p>
        </w:tc>
        <w:tc>
          <w:tcPr>
            <w:tcW w:w="992" w:type="dxa"/>
            <w:gridSpan w:val="4"/>
          </w:tcPr>
          <w:p w14:paraId="3DB1BE22" w14:textId="77777777" w:rsidR="0070443E" w:rsidRPr="001D0BC8" w:rsidRDefault="0070443E" w:rsidP="002F0464">
            <w:pPr>
              <w:jc w:val="center"/>
              <w:rPr>
                <w:b/>
                <w:sz w:val="14"/>
                <w:szCs w:val="14"/>
              </w:rPr>
            </w:pPr>
            <w:r w:rsidRPr="001D0BC8">
              <w:rPr>
                <w:b/>
                <w:sz w:val="14"/>
                <w:szCs w:val="14"/>
              </w:rPr>
              <w:t>OTROS</w:t>
            </w:r>
          </w:p>
        </w:tc>
        <w:tc>
          <w:tcPr>
            <w:tcW w:w="284" w:type="dxa"/>
          </w:tcPr>
          <w:p w14:paraId="66D7E515" w14:textId="77777777" w:rsidR="0070443E" w:rsidRPr="001D0BC8" w:rsidRDefault="0070443E" w:rsidP="002F0464">
            <w:pPr>
              <w:jc w:val="center"/>
              <w:rPr>
                <w:b/>
                <w:sz w:val="14"/>
                <w:szCs w:val="14"/>
              </w:rPr>
            </w:pPr>
          </w:p>
        </w:tc>
        <w:tc>
          <w:tcPr>
            <w:tcW w:w="709" w:type="dxa"/>
          </w:tcPr>
          <w:p w14:paraId="037C4274" w14:textId="77777777" w:rsidR="0070443E" w:rsidRPr="001D0BC8" w:rsidRDefault="0070443E" w:rsidP="002F0464">
            <w:pPr>
              <w:rPr>
                <w:b/>
                <w:sz w:val="14"/>
                <w:szCs w:val="14"/>
              </w:rPr>
            </w:pPr>
            <w:r w:rsidRPr="001D0BC8">
              <w:rPr>
                <w:b/>
                <w:sz w:val="14"/>
                <w:szCs w:val="14"/>
              </w:rPr>
              <w:t>FIRMAS:</w:t>
            </w:r>
          </w:p>
        </w:tc>
        <w:tc>
          <w:tcPr>
            <w:tcW w:w="1771" w:type="dxa"/>
            <w:gridSpan w:val="5"/>
          </w:tcPr>
          <w:p w14:paraId="510E1E3A" w14:textId="77777777" w:rsidR="0070443E" w:rsidRPr="009E3B69" w:rsidRDefault="0070443E" w:rsidP="002F0464">
            <w:pPr>
              <w:rPr>
                <w:b/>
                <w:sz w:val="14"/>
                <w:szCs w:val="14"/>
              </w:rPr>
            </w:pPr>
            <w:r w:rsidRPr="009E3B69">
              <w:rPr>
                <w:b/>
                <w:sz w:val="14"/>
                <w:szCs w:val="14"/>
              </w:rPr>
              <w:t>CONSEJERA DEL NIVEL</w:t>
            </w:r>
          </w:p>
        </w:tc>
        <w:tc>
          <w:tcPr>
            <w:tcW w:w="2056" w:type="dxa"/>
            <w:gridSpan w:val="6"/>
          </w:tcPr>
          <w:p w14:paraId="25AA78DB" w14:textId="77777777" w:rsidR="0070443E" w:rsidRPr="009E3B69" w:rsidRDefault="0070443E" w:rsidP="002F0464">
            <w:pPr>
              <w:rPr>
                <w:b/>
                <w:sz w:val="14"/>
                <w:szCs w:val="14"/>
              </w:rPr>
            </w:pPr>
            <w:r>
              <w:rPr>
                <w:b/>
                <w:sz w:val="14"/>
                <w:szCs w:val="14"/>
              </w:rPr>
              <w:t>COORDINADORA PEDAGÓGICA</w:t>
            </w:r>
          </w:p>
        </w:tc>
        <w:tc>
          <w:tcPr>
            <w:tcW w:w="3838" w:type="dxa"/>
            <w:gridSpan w:val="9"/>
          </w:tcPr>
          <w:p w14:paraId="17EB1E9C" w14:textId="77777777" w:rsidR="0070443E" w:rsidRPr="009E3B69" w:rsidRDefault="0070443E" w:rsidP="002F0464">
            <w:pPr>
              <w:rPr>
                <w:b/>
                <w:sz w:val="14"/>
                <w:szCs w:val="14"/>
              </w:rPr>
            </w:pPr>
            <w:r w:rsidRPr="009E3B69">
              <w:rPr>
                <w:b/>
                <w:sz w:val="14"/>
                <w:szCs w:val="14"/>
              </w:rPr>
              <w:t>COORDINADORA DECE</w:t>
            </w:r>
          </w:p>
        </w:tc>
      </w:tr>
    </w:tbl>
    <w:p w14:paraId="145BADA6" w14:textId="77777777" w:rsidR="0070443E" w:rsidRDefault="0070443E" w:rsidP="0070443E">
      <w:pPr>
        <w:spacing w:after="0" w:line="240" w:lineRule="auto"/>
        <w:jc w:val="center"/>
        <w:rPr>
          <w:b/>
        </w:rPr>
      </w:pPr>
    </w:p>
    <w:p w14:paraId="1C216909" w14:textId="77777777" w:rsidR="0070443E" w:rsidRDefault="0070443E" w:rsidP="0070443E">
      <w:pPr>
        <w:spacing w:after="0" w:line="240" w:lineRule="auto"/>
        <w:jc w:val="center"/>
        <w:rPr>
          <w:b/>
        </w:rPr>
      </w:pPr>
    </w:p>
    <w:p w14:paraId="48C74CCB" w14:textId="77777777" w:rsidR="0070443E" w:rsidRDefault="0070443E" w:rsidP="0070443E">
      <w:pPr>
        <w:spacing w:after="0" w:line="240" w:lineRule="auto"/>
        <w:jc w:val="center"/>
        <w:rPr>
          <w:b/>
        </w:rPr>
      </w:pPr>
    </w:p>
    <w:tbl>
      <w:tblPr>
        <w:tblStyle w:val="Tablaconcuadrcula"/>
        <w:tblW w:w="16024" w:type="dxa"/>
        <w:jc w:val="center"/>
        <w:tblLayout w:type="fixed"/>
        <w:tblLook w:val="04A0" w:firstRow="1" w:lastRow="0" w:firstColumn="1" w:lastColumn="0" w:noHBand="0" w:noVBand="1"/>
      </w:tblPr>
      <w:tblGrid>
        <w:gridCol w:w="988"/>
        <w:gridCol w:w="425"/>
        <w:gridCol w:w="368"/>
        <w:gridCol w:w="482"/>
        <w:gridCol w:w="144"/>
        <w:gridCol w:w="282"/>
        <w:gridCol w:w="567"/>
        <w:gridCol w:w="283"/>
        <w:gridCol w:w="1276"/>
        <w:gridCol w:w="283"/>
        <w:gridCol w:w="665"/>
        <w:gridCol w:w="611"/>
        <w:gridCol w:w="425"/>
        <w:gridCol w:w="142"/>
        <w:gridCol w:w="142"/>
        <w:gridCol w:w="283"/>
        <w:gridCol w:w="284"/>
        <w:gridCol w:w="709"/>
        <w:gridCol w:w="141"/>
        <w:gridCol w:w="284"/>
        <w:gridCol w:w="440"/>
        <w:gridCol w:w="836"/>
        <w:gridCol w:w="70"/>
        <w:gridCol w:w="213"/>
        <w:gridCol w:w="142"/>
        <w:gridCol w:w="236"/>
        <w:gridCol w:w="189"/>
        <w:gridCol w:w="1418"/>
        <w:gridCol w:w="817"/>
        <w:gridCol w:w="15"/>
        <w:gridCol w:w="18"/>
        <w:gridCol w:w="284"/>
        <w:gridCol w:w="283"/>
        <w:gridCol w:w="679"/>
        <w:gridCol w:w="172"/>
        <w:gridCol w:w="1134"/>
        <w:gridCol w:w="294"/>
      </w:tblGrid>
      <w:tr w:rsidR="0070443E" w:rsidRPr="001D0BC8" w14:paraId="63C0F15E" w14:textId="77777777" w:rsidTr="002F0464">
        <w:trPr>
          <w:jc w:val="center"/>
        </w:trPr>
        <w:tc>
          <w:tcPr>
            <w:tcW w:w="16024" w:type="dxa"/>
            <w:gridSpan w:val="37"/>
            <w:shd w:val="clear" w:color="auto" w:fill="BFBFBF" w:themeFill="background1" w:themeFillShade="BF"/>
          </w:tcPr>
          <w:p w14:paraId="20D9EF60" w14:textId="77777777" w:rsidR="0070443E" w:rsidRPr="001D0BC8" w:rsidRDefault="0070443E" w:rsidP="002F0464">
            <w:pPr>
              <w:pStyle w:val="Prrafodelista"/>
              <w:jc w:val="center"/>
              <w:rPr>
                <w:rFonts w:eastAsia="Calibri"/>
                <w:b/>
                <w:sz w:val="14"/>
                <w:szCs w:val="14"/>
                <w:lang w:val="es-ES"/>
              </w:rPr>
            </w:pPr>
            <w:r w:rsidRPr="001D0BC8">
              <w:rPr>
                <w:rFonts w:eastAsia="Calibri"/>
                <w:b/>
                <w:sz w:val="14"/>
                <w:szCs w:val="14"/>
                <w:lang w:val="es-ES"/>
              </w:rPr>
              <w:t>DATOS INFORMATIVOS</w:t>
            </w:r>
          </w:p>
        </w:tc>
      </w:tr>
      <w:tr w:rsidR="0070443E" w:rsidRPr="001D0BC8" w14:paraId="0C5BDB3B" w14:textId="77777777" w:rsidTr="002F0464">
        <w:trPr>
          <w:jc w:val="center"/>
        </w:trPr>
        <w:tc>
          <w:tcPr>
            <w:tcW w:w="1781" w:type="dxa"/>
            <w:gridSpan w:val="3"/>
          </w:tcPr>
          <w:p w14:paraId="7BF88587" w14:textId="77777777" w:rsidR="0070443E" w:rsidRPr="001D0BC8" w:rsidRDefault="0070443E" w:rsidP="002F0464">
            <w:pPr>
              <w:rPr>
                <w:b/>
                <w:sz w:val="14"/>
                <w:szCs w:val="14"/>
              </w:rPr>
            </w:pPr>
            <w:r w:rsidRPr="001D0BC8">
              <w:rPr>
                <w:rFonts w:eastAsia="Calibri"/>
                <w:b/>
                <w:sz w:val="14"/>
                <w:szCs w:val="14"/>
                <w:lang w:val="es-ES"/>
              </w:rPr>
              <w:t>NOMBRE</w:t>
            </w:r>
          </w:p>
        </w:tc>
        <w:tc>
          <w:tcPr>
            <w:tcW w:w="3982" w:type="dxa"/>
            <w:gridSpan w:val="8"/>
          </w:tcPr>
          <w:p w14:paraId="082778D8" w14:textId="77777777" w:rsidR="0070443E" w:rsidRPr="00E546E5" w:rsidRDefault="0070443E" w:rsidP="002F0464">
            <w:pPr>
              <w:rPr>
                <w:sz w:val="14"/>
                <w:szCs w:val="14"/>
              </w:rPr>
            </w:pPr>
            <w:r>
              <w:rPr>
                <w:sz w:val="14"/>
                <w:szCs w:val="14"/>
              </w:rPr>
              <w:t xml:space="preserve">SALGUERO ANCHALUISA DANIEL </w:t>
            </w:r>
          </w:p>
        </w:tc>
        <w:tc>
          <w:tcPr>
            <w:tcW w:w="1178" w:type="dxa"/>
            <w:gridSpan w:val="3"/>
          </w:tcPr>
          <w:p w14:paraId="6D53A00D" w14:textId="77777777" w:rsidR="0070443E" w:rsidRPr="001D0BC8" w:rsidRDefault="0070443E" w:rsidP="002F0464">
            <w:pPr>
              <w:jc w:val="center"/>
              <w:rPr>
                <w:b/>
                <w:sz w:val="14"/>
                <w:szCs w:val="14"/>
              </w:rPr>
            </w:pPr>
            <w:r w:rsidRPr="001D0BC8">
              <w:rPr>
                <w:rFonts w:eastAsia="Calibri"/>
                <w:b/>
                <w:sz w:val="14"/>
                <w:szCs w:val="14"/>
                <w:lang w:val="es-ES"/>
              </w:rPr>
              <w:t>GRADO/CURSO</w:t>
            </w:r>
          </w:p>
        </w:tc>
        <w:tc>
          <w:tcPr>
            <w:tcW w:w="2283" w:type="dxa"/>
            <w:gridSpan w:val="7"/>
          </w:tcPr>
          <w:p w14:paraId="3C300BA8" w14:textId="77777777" w:rsidR="0070443E" w:rsidRPr="001D0BC8" w:rsidRDefault="0070443E" w:rsidP="002F0464">
            <w:pPr>
              <w:jc w:val="center"/>
              <w:rPr>
                <w:rFonts w:eastAsia="Calibri"/>
                <w:sz w:val="14"/>
                <w:szCs w:val="14"/>
                <w:lang w:val="es-ES"/>
              </w:rPr>
            </w:pPr>
            <w:r>
              <w:rPr>
                <w:rFonts w:eastAsia="Calibri"/>
                <w:sz w:val="14"/>
                <w:szCs w:val="14"/>
                <w:lang w:val="es-ES"/>
              </w:rPr>
              <w:t>Noveno  año de EGB paralelo E</w:t>
            </w:r>
          </w:p>
        </w:tc>
        <w:tc>
          <w:tcPr>
            <w:tcW w:w="1686" w:type="dxa"/>
            <w:gridSpan w:val="6"/>
          </w:tcPr>
          <w:p w14:paraId="1A3C0C77" w14:textId="77777777" w:rsidR="0070443E" w:rsidRPr="001D0BC8" w:rsidRDefault="0070443E" w:rsidP="002F0464">
            <w:pPr>
              <w:jc w:val="center"/>
              <w:rPr>
                <w:rFonts w:eastAsia="Calibri"/>
                <w:b/>
                <w:sz w:val="14"/>
                <w:szCs w:val="14"/>
                <w:lang w:val="es-ES"/>
              </w:rPr>
            </w:pPr>
            <w:r w:rsidRPr="001D0BC8">
              <w:rPr>
                <w:rFonts w:eastAsia="Calibri"/>
                <w:b/>
                <w:sz w:val="14"/>
                <w:szCs w:val="14"/>
                <w:lang w:val="es-ES"/>
              </w:rPr>
              <w:t>FECHA DE NACIMIENTO</w:t>
            </w:r>
          </w:p>
        </w:tc>
        <w:tc>
          <w:tcPr>
            <w:tcW w:w="2835" w:type="dxa"/>
            <w:gridSpan w:val="6"/>
          </w:tcPr>
          <w:p w14:paraId="0CB7024E" w14:textId="77777777" w:rsidR="0070443E" w:rsidRPr="00044739" w:rsidRDefault="0070443E" w:rsidP="002F0464">
            <w:pPr>
              <w:jc w:val="center"/>
              <w:rPr>
                <w:rFonts w:eastAsia="Calibri"/>
                <w:sz w:val="14"/>
                <w:szCs w:val="14"/>
                <w:lang w:val="es-ES"/>
              </w:rPr>
            </w:pPr>
            <w:r w:rsidRPr="00044739">
              <w:rPr>
                <w:rFonts w:eastAsia="Calibri"/>
                <w:sz w:val="14"/>
                <w:szCs w:val="14"/>
                <w:lang w:val="es-ES"/>
              </w:rPr>
              <w:t xml:space="preserve">Quito, </w:t>
            </w:r>
            <w:r>
              <w:rPr>
                <w:rFonts w:eastAsia="Calibri"/>
                <w:sz w:val="14"/>
                <w:szCs w:val="14"/>
                <w:lang w:val="es-ES"/>
              </w:rPr>
              <w:t>25 de marzo</w:t>
            </w:r>
            <w:r w:rsidRPr="00044739">
              <w:rPr>
                <w:rFonts w:eastAsia="Calibri"/>
                <w:sz w:val="14"/>
                <w:szCs w:val="14"/>
                <w:lang w:val="es-ES"/>
              </w:rPr>
              <w:t xml:space="preserve"> de 2003</w:t>
            </w:r>
          </w:p>
        </w:tc>
        <w:tc>
          <w:tcPr>
            <w:tcW w:w="851" w:type="dxa"/>
            <w:gridSpan w:val="2"/>
          </w:tcPr>
          <w:p w14:paraId="63E03257" w14:textId="77777777" w:rsidR="0070443E" w:rsidRPr="001D0BC8" w:rsidRDefault="0070443E" w:rsidP="002F0464">
            <w:pPr>
              <w:jc w:val="center"/>
              <w:rPr>
                <w:rFonts w:eastAsia="Calibri"/>
                <w:b/>
                <w:sz w:val="14"/>
                <w:szCs w:val="14"/>
                <w:lang w:val="es-ES"/>
              </w:rPr>
            </w:pPr>
            <w:r w:rsidRPr="001D0BC8">
              <w:rPr>
                <w:rFonts w:eastAsia="Calibri"/>
                <w:b/>
                <w:sz w:val="14"/>
                <w:szCs w:val="14"/>
                <w:lang w:val="es-ES"/>
              </w:rPr>
              <w:t>EDAD</w:t>
            </w:r>
          </w:p>
        </w:tc>
        <w:tc>
          <w:tcPr>
            <w:tcW w:w="1428" w:type="dxa"/>
            <w:gridSpan w:val="2"/>
          </w:tcPr>
          <w:p w14:paraId="2AF822CD" w14:textId="77777777" w:rsidR="0070443E" w:rsidRPr="001D0BC8" w:rsidRDefault="0070443E" w:rsidP="002F0464">
            <w:pPr>
              <w:jc w:val="center"/>
              <w:rPr>
                <w:rFonts w:eastAsia="Calibri"/>
                <w:sz w:val="14"/>
                <w:szCs w:val="14"/>
                <w:lang w:val="es-ES"/>
              </w:rPr>
            </w:pPr>
            <w:r w:rsidRPr="001D0BC8">
              <w:rPr>
                <w:rFonts w:eastAsia="Calibri"/>
                <w:sz w:val="14"/>
                <w:szCs w:val="14"/>
                <w:lang w:val="es-ES"/>
              </w:rPr>
              <w:t>1</w:t>
            </w:r>
            <w:r>
              <w:rPr>
                <w:rFonts w:eastAsia="Calibri"/>
                <w:sz w:val="14"/>
                <w:szCs w:val="14"/>
                <w:lang w:val="es-ES"/>
              </w:rPr>
              <w:t>3 años 6 meses</w:t>
            </w:r>
          </w:p>
        </w:tc>
      </w:tr>
      <w:tr w:rsidR="0070443E" w:rsidRPr="001D0BC8" w14:paraId="18F102A9" w14:textId="77777777" w:rsidTr="002F0464">
        <w:trPr>
          <w:jc w:val="center"/>
        </w:trPr>
        <w:tc>
          <w:tcPr>
            <w:tcW w:w="1781" w:type="dxa"/>
            <w:gridSpan w:val="3"/>
          </w:tcPr>
          <w:p w14:paraId="3AF62839" w14:textId="77777777" w:rsidR="0070443E" w:rsidRPr="001D0BC8" w:rsidRDefault="0070443E" w:rsidP="002F0464">
            <w:pPr>
              <w:rPr>
                <w:b/>
                <w:sz w:val="14"/>
                <w:szCs w:val="14"/>
              </w:rPr>
            </w:pPr>
            <w:r w:rsidRPr="001D0BC8">
              <w:rPr>
                <w:rFonts w:eastAsia="Calibri"/>
                <w:b/>
                <w:sz w:val="14"/>
                <w:szCs w:val="14"/>
                <w:lang w:val="es-ES"/>
              </w:rPr>
              <w:t>REPRESENTANTE</w:t>
            </w:r>
          </w:p>
        </w:tc>
        <w:tc>
          <w:tcPr>
            <w:tcW w:w="3982" w:type="dxa"/>
            <w:gridSpan w:val="8"/>
          </w:tcPr>
          <w:p w14:paraId="1071D89E" w14:textId="77777777" w:rsidR="0070443E" w:rsidRPr="001D0BC8" w:rsidRDefault="0070443E" w:rsidP="002F0464">
            <w:pPr>
              <w:rPr>
                <w:sz w:val="14"/>
                <w:szCs w:val="14"/>
              </w:rPr>
            </w:pPr>
            <w:r>
              <w:rPr>
                <w:sz w:val="14"/>
                <w:szCs w:val="14"/>
              </w:rPr>
              <w:t>Sra. Miryan Anchaluisa</w:t>
            </w:r>
          </w:p>
        </w:tc>
        <w:tc>
          <w:tcPr>
            <w:tcW w:w="1178" w:type="dxa"/>
            <w:gridSpan w:val="3"/>
          </w:tcPr>
          <w:p w14:paraId="7A8FEAEE" w14:textId="77777777" w:rsidR="0070443E" w:rsidRPr="001D0BC8" w:rsidRDefault="0070443E" w:rsidP="002F0464">
            <w:pPr>
              <w:jc w:val="center"/>
              <w:rPr>
                <w:b/>
                <w:sz w:val="14"/>
                <w:szCs w:val="14"/>
              </w:rPr>
            </w:pPr>
            <w:r w:rsidRPr="001D0BC8">
              <w:rPr>
                <w:rFonts w:eastAsia="Calibri"/>
                <w:b/>
                <w:sz w:val="14"/>
                <w:szCs w:val="14"/>
                <w:lang w:val="es-ES"/>
              </w:rPr>
              <w:t>TELEFONO</w:t>
            </w:r>
          </w:p>
        </w:tc>
        <w:tc>
          <w:tcPr>
            <w:tcW w:w="2283" w:type="dxa"/>
            <w:gridSpan w:val="7"/>
          </w:tcPr>
          <w:p w14:paraId="7E349BE0" w14:textId="77777777" w:rsidR="0070443E" w:rsidRPr="00E546E5" w:rsidRDefault="0070443E" w:rsidP="002F0464">
            <w:pPr>
              <w:jc w:val="center"/>
              <w:rPr>
                <w:sz w:val="14"/>
                <w:szCs w:val="14"/>
              </w:rPr>
            </w:pPr>
            <w:r>
              <w:rPr>
                <w:sz w:val="14"/>
                <w:szCs w:val="14"/>
              </w:rPr>
              <w:t>0995328364-0999781290</w:t>
            </w:r>
          </w:p>
        </w:tc>
        <w:tc>
          <w:tcPr>
            <w:tcW w:w="1686" w:type="dxa"/>
            <w:gridSpan w:val="6"/>
          </w:tcPr>
          <w:p w14:paraId="434CE479" w14:textId="77777777" w:rsidR="0070443E" w:rsidRPr="001D0BC8" w:rsidRDefault="0070443E" w:rsidP="002F0464">
            <w:pPr>
              <w:jc w:val="center"/>
              <w:rPr>
                <w:b/>
                <w:sz w:val="14"/>
                <w:szCs w:val="14"/>
              </w:rPr>
            </w:pPr>
            <w:r w:rsidRPr="001D0BC8">
              <w:rPr>
                <w:b/>
                <w:sz w:val="14"/>
                <w:szCs w:val="14"/>
              </w:rPr>
              <w:t>DOCENTE</w:t>
            </w:r>
          </w:p>
        </w:tc>
        <w:tc>
          <w:tcPr>
            <w:tcW w:w="2235" w:type="dxa"/>
            <w:gridSpan w:val="2"/>
          </w:tcPr>
          <w:p w14:paraId="77E5D8C9" w14:textId="77777777" w:rsidR="0070443E" w:rsidRPr="001D0BC8" w:rsidRDefault="0070443E" w:rsidP="002F0464">
            <w:pPr>
              <w:jc w:val="center"/>
              <w:rPr>
                <w:b/>
                <w:sz w:val="14"/>
                <w:szCs w:val="14"/>
              </w:rPr>
            </w:pPr>
          </w:p>
        </w:tc>
        <w:tc>
          <w:tcPr>
            <w:tcW w:w="1279" w:type="dxa"/>
            <w:gridSpan w:val="5"/>
          </w:tcPr>
          <w:p w14:paraId="47BA8743" w14:textId="77777777" w:rsidR="0070443E" w:rsidRPr="001D0BC8" w:rsidRDefault="0070443E" w:rsidP="002F0464">
            <w:pPr>
              <w:jc w:val="center"/>
              <w:rPr>
                <w:b/>
                <w:sz w:val="14"/>
                <w:szCs w:val="14"/>
              </w:rPr>
            </w:pPr>
            <w:r w:rsidRPr="001D0BC8">
              <w:rPr>
                <w:b/>
                <w:sz w:val="14"/>
                <w:szCs w:val="14"/>
              </w:rPr>
              <w:t>ASIGNATURA</w:t>
            </w:r>
          </w:p>
        </w:tc>
        <w:tc>
          <w:tcPr>
            <w:tcW w:w="1600" w:type="dxa"/>
            <w:gridSpan w:val="3"/>
          </w:tcPr>
          <w:p w14:paraId="59E3F313" w14:textId="77777777" w:rsidR="0070443E" w:rsidRPr="001D0BC8" w:rsidRDefault="0070443E" w:rsidP="002F0464">
            <w:pPr>
              <w:jc w:val="center"/>
              <w:rPr>
                <w:b/>
                <w:sz w:val="14"/>
                <w:szCs w:val="14"/>
              </w:rPr>
            </w:pPr>
          </w:p>
        </w:tc>
      </w:tr>
      <w:tr w:rsidR="0070443E" w:rsidRPr="001D0BC8" w14:paraId="5E11D470" w14:textId="77777777" w:rsidTr="002F0464">
        <w:trPr>
          <w:jc w:val="center"/>
        </w:trPr>
        <w:tc>
          <w:tcPr>
            <w:tcW w:w="1781" w:type="dxa"/>
            <w:gridSpan w:val="3"/>
          </w:tcPr>
          <w:p w14:paraId="70FFD04E" w14:textId="77777777" w:rsidR="0070443E" w:rsidRPr="001D0BC8" w:rsidRDefault="0070443E" w:rsidP="002F0464">
            <w:pPr>
              <w:rPr>
                <w:b/>
                <w:sz w:val="14"/>
                <w:szCs w:val="14"/>
              </w:rPr>
            </w:pPr>
            <w:r w:rsidRPr="001D0BC8">
              <w:rPr>
                <w:rFonts w:eastAsia="Calibri"/>
                <w:b/>
                <w:sz w:val="14"/>
                <w:szCs w:val="14"/>
                <w:lang w:val="es-ES"/>
              </w:rPr>
              <w:t>CUADRO CLÍNICO</w:t>
            </w:r>
          </w:p>
        </w:tc>
        <w:tc>
          <w:tcPr>
            <w:tcW w:w="14243" w:type="dxa"/>
            <w:gridSpan w:val="34"/>
          </w:tcPr>
          <w:p w14:paraId="20E7220B" w14:textId="77777777" w:rsidR="0070443E" w:rsidRPr="00A6387F" w:rsidRDefault="0070443E" w:rsidP="002F0464">
            <w:pPr>
              <w:rPr>
                <w:sz w:val="14"/>
                <w:szCs w:val="14"/>
              </w:rPr>
            </w:pPr>
            <w:r>
              <w:rPr>
                <w:sz w:val="14"/>
                <w:szCs w:val="14"/>
              </w:rPr>
              <w:t xml:space="preserve">Síndrome </w:t>
            </w:r>
            <w:r w:rsidRPr="00A6387F">
              <w:rPr>
                <w:sz w:val="14"/>
                <w:szCs w:val="14"/>
              </w:rPr>
              <w:t>Disfunci</w:t>
            </w:r>
            <w:r>
              <w:rPr>
                <w:sz w:val="14"/>
                <w:szCs w:val="14"/>
              </w:rPr>
              <w:t xml:space="preserve">onal ejecutivo. </w:t>
            </w:r>
            <w:r w:rsidRPr="00A6387F">
              <w:rPr>
                <w:sz w:val="14"/>
                <w:szCs w:val="14"/>
              </w:rPr>
              <w:t xml:space="preserve"> </w:t>
            </w:r>
          </w:p>
        </w:tc>
      </w:tr>
      <w:tr w:rsidR="0070443E" w:rsidRPr="001D0BC8" w14:paraId="06D360C1" w14:textId="77777777" w:rsidTr="002F0464">
        <w:trPr>
          <w:jc w:val="center"/>
        </w:trPr>
        <w:tc>
          <w:tcPr>
            <w:tcW w:w="1781" w:type="dxa"/>
            <w:gridSpan w:val="3"/>
          </w:tcPr>
          <w:p w14:paraId="6D0FC1B9" w14:textId="77777777" w:rsidR="0070443E" w:rsidRPr="001D0BC8" w:rsidRDefault="0070443E" w:rsidP="002F0464">
            <w:pPr>
              <w:rPr>
                <w:b/>
                <w:sz w:val="14"/>
                <w:szCs w:val="14"/>
              </w:rPr>
            </w:pPr>
            <w:r w:rsidRPr="001D0BC8">
              <w:rPr>
                <w:rFonts w:eastAsia="Calibri"/>
                <w:b/>
                <w:sz w:val="14"/>
                <w:szCs w:val="14"/>
                <w:lang w:val="es-ES"/>
              </w:rPr>
              <w:t>DIAGNÓSTICO</w:t>
            </w:r>
          </w:p>
        </w:tc>
        <w:tc>
          <w:tcPr>
            <w:tcW w:w="10547" w:type="dxa"/>
            <w:gridSpan w:val="25"/>
          </w:tcPr>
          <w:p w14:paraId="1087CBC6" w14:textId="77777777" w:rsidR="0070443E" w:rsidRPr="00A6387F" w:rsidRDefault="0070443E" w:rsidP="002F0464">
            <w:pPr>
              <w:tabs>
                <w:tab w:val="left" w:pos="288"/>
              </w:tabs>
              <w:rPr>
                <w:sz w:val="14"/>
                <w:szCs w:val="14"/>
              </w:rPr>
            </w:pPr>
            <w:r w:rsidRPr="00A6387F">
              <w:rPr>
                <w:sz w:val="14"/>
                <w:szCs w:val="14"/>
              </w:rPr>
              <w:t>Trastorno de déf</w:t>
            </w:r>
            <w:r>
              <w:rPr>
                <w:sz w:val="14"/>
                <w:szCs w:val="14"/>
              </w:rPr>
              <w:t>icit de atención  con hiperactividad. Trastorno específico del aprendizaje por dislexia, diagrafía y discalculia. Dificultad emocional.</w:t>
            </w:r>
          </w:p>
        </w:tc>
        <w:tc>
          <w:tcPr>
            <w:tcW w:w="1417" w:type="dxa"/>
            <w:gridSpan w:val="5"/>
            <w:shd w:val="clear" w:color="auto" w:fill="BFBFBF" w:themeFill="background1" w:themeFillShade="BF"/>
          </w:tcPr>
          <w:p w14:paraId="44A11E41" w14:textId="77777777" w:rsidR="0070443E" w:rsidRPr="001D0BC8" w:rsidRDefault="0070443E" w:rsidP="002F0464">
            <w:pPr>
              <w:jc w:val="center"/>
              <w:rPr>
                <w:b/>
                <w:sz w:val="14"/>
                <w:szCs w:val="14"/>
              </w:rPr>
            </w:pPr>
            <w:r w:rsidRPr="001D0BC8">
              <w:rPr>
                <w:b/>
                <w:sz w:val="14"/>
                <w:szCs w:val="14"/>
              </w:rPr>
              <w:t>ESTILO DE APRENDIZAJE</w:t>
            </w:r>
          </w:p>
        </w:tc>
        <w:tc>
          <w:tcPr>
            <w:tcW w:w="2279" w:type="dxa"/>
            <w:gridSpan w:val="4"/>
          </w:tcPr>
          <w:p w14:paraId="74128DB5" w14:textId="77777777" w:rsidR="0070443E" w:rsidRPr="001D0BC8" w:rsidRDefault="0070443E" w:rsidP="002F0464">
            <w:pPr>
              <w:rPr>
                <w:sz w:val="14"/>
                <w:szCs w:val="14"/>
              </w:rPr>
            </w:pPr>
            <w:r>
              <w:rPr>
                <w:sz w:val="14"/>
                <w:szCs w:val="14"/>
              </w:rPr>
              <w:t>Kinestésico - Visual</w:t>
            </w:r>
          </w:p>
        </w:tc>
      </w:tr>
      <w:tr w:rsidR="0070443E" w:rsidRPr="001D0BC8" w14:paraId="29035F84" w14:textId="77777777" w:rsidTr="002F0464">
        <w:trPr>
          <w:jc w:val="center"/>
        </w:trPr>
        <w:tc>
          <w:tcPr>
            <w:tcW w:w="1781" w:type="dxa"/>
            <w:gridSpan w:val="3"/>
            <w:shd w:val="clear" w:color="auto" w:fill="BFBFBF" w:themeFill="background1" w:themeFillShade="BF"/>
          </w:tcPr>
          <w:p w14:paraId="7633734C" w14:textId="77777777" w:rsidR="0070443E" w:rsidRPr="001D0BC8" w:rsidRDefault="0070443E" w:rsidP="002F0464">
            <w:pPr>
              <w:rPr>
                <w:rFonts w:eastAsia="Calibri"/>
                <w:b/>
                <w:sz w:val="14"/>
                <w:szCs w:val="14"/>
                <w:lang w:val="es-ES"/>
              </w:rPr>
            </w:pPr>
            <w:r w:rsidRPr="001D0BC8">
              <w:rPr>
                <w:rFonts w:eastAsia="Calibri"/>
                <w:b/>
                <w:color w:val="000000" w:themeColor="text1"/>
                <w:sz w:val="14"/>
                <w:szCs w:val="14"/>
                <w:lang w:val="es-ES"/>
              </w:rPr>
              <w:t>ESPECIFICACIÓN  DE LA NECESIDAD EDUCATIVA ATENDIDA</w:t>
            </w:r>
          </w:p>
        </w:tc>
        <w:tc>
          <w:tcPr>
            <w:tcW w:w="14243" w:type="dxa"/>
            <w:gridSpan w:val="34"/>
          </w:tcPr>
          <w:p w14:paraId="2EDB2ABD" w14:textId="77777777" w:rsidR="0070443E" w:rsidRPr="001D0BC8" w:rsidRDefault="0070443E" w:rsidP="002F0464">
            <w:pPr>
              <w:rPr>
                <w:sz w:val="14"/>
                <w:szCs w:val="14"/>
              </w:rPr>
            </w:pPr>
            <w:r w:rsidRPr="00A6387F">
              <w:rPr>
                <w:sz w:val="14"/>
                <w:szCs w:val="14"/>
              </w:rPr>
              <w:t>Trastorno de défi</w:t>
            </w:r>
            <w:r>
              <w:rPr>
                <w:sz w:val="14"/>
                <w:szCs w:val="14"/>
              </w:rPr>
              <w:t xml:space="preserve">cit de atención con hiperactividad, trastorno específico del aprendizaje por dislexia, diagrafía y discalculia y dificultades emocionales requiere adaptación curricular permanente no significativa de aula y pedagógica. </w:t>
            </w:r>
          </w:p>
        </w:tc>
      </w:tr>
      <w:tr w:rsidR="0070443E" w:rsidRPr="001D0BC8" w14:paraId="79277C67" w14:textId="77777777" w:rsidTr="002F0464">
        <w:trPr>
          <w:trHeight w:val="426"/>
          <w:jc w:val="center"/>
        </w:trPr>
        <w:tc>
          <w:tcPr>
            <w:tcW w:w="1781" w:type="dxa"/>
            <w:gridSpan w:val="3"/>
            <w:shd w:val="clear" w:color="auto" w:fill="BFBFBF" w:themeFill="background1" w:themeFillShade="BF"/>
          </w:tcPr>
          <w:p w14:paraId="0174100B" w14:textId="77777777" w:rsidR="0070443E" w:rsidRPr="001D0BC8" w:rsidRDefault="0070443E" w:rsidP="002F0464">
            <w:pPr>
              <w:jc w:val="center"/>
              <w:rPr>
                <w:rFonts w:eastAsia="Calibri"/>
                <w:b/>
                <w:sz w:val="14"/>
                <w:szCs w:val="14"/>
                <w:lang w:val="es-ES"/>
              </w:rPr>
            </w:pPr>
            <w:r w:rsidRPr="001D0BC8">
              <w:rPr>
                <w:b/>
                <w:sz w:val="14"/>
                <w:szCs w:val="14"/>
              </w:rPr>
              <w:t>TIPO DE ADAPTACIÓN CURRICULAR</w:t>
            </w:r>
          </w:p>
        </w:tc>
        <w:tc>
          <w:tcPr>
            <w:tcW w:w="1475" w:type="dxa"/>
            <w:gridSpan w:val="4"/>
          </w:tcPr>
          <w:p w14:paraId="5C98153D" w14:textId="77777777" w:rsidR="0070443E" w:rsidRPr="001D0BC8" w:rsidRDefault="0070443E" w:rsidP="002F0464">
            <w:pPr>
              <w:jc w:val="center"/>
              <w:rPr>
                <w:b/>
                <w:sz w:val="14"/>
                <w:szCs w:val="14"/>
              </w:rPr>
            </w:pPr>
            <w:r w:rsidRPr="001D0BC8">
              <w:rPr>
                <w:b/>
                <w:sz w:val="14"/>
                <w:szCs w:val="14"/>
              </w:rPr>
              <w:t>TEMPORAL</w:t>
            </w:r>
          </w:p>
        </w:tc>
        <w:tc>
          <w:tcPr>
            <w:tcW w:w="283" w:type="dxa"/>
          </w:tcPr>
          <w:p w14:paraId="5173BB8C" w14:textId="77777777" w:rsidR="0070443E" w:rsidRPr="001D0BC8" w:rsidRDefault="0070443E" w:rsidP="002F0464">
            <w:pPr>
              <w:jc w:val="center"/>
              <w:rPr>
                <w:b/>
                <w:sz w:val="14"/>
                <w:szCs w:val="14"/>
              </w:rPr>
            </w:pPr>
          </w:p>
        </w:tc>
        <w:tc>
          <w:tcPr>
            <w:tcW w:w="1276" w:type="dxa"/>
          </w:tcPr>
          <w:p w14:paraId="5FEECEDC" w14:textId="77777777" w:rsidR="0070443E" w:rsidRPr="001D0BC8" w:rsidRDefault="0070443E" w:rsidP="002F0464">
            <w:pPr>
              <w:jc w:val="center"/>
              <w:rPr>
                <w:b/>
                <w:sz w:val="14"/>
                <w:szCs w:val="14"/>
              </w:rPr>
            </w:pPr>
            <w:r w:rsidRPr="001D0BC8">
              <w:rPr>
                <w:b/>
                <w:sz w:val="14"/>
                <w:szCs w:val="14"/>
              </w:rPr>
              <w:t>PERMANENTE</w:t>
            </w:r>
          </w:p>
        </w:tc>
        <w:tc>
          <w:tcPr>
            <w:tcW w:w="283" w:type="dxa"/>
          </w:tcPr>
          <w:p w14:paraId="6782C86D" w14:textId="77777777" w:rsidR="0070443E" w:rsidRPr="001D0BC8" w:rsidRDefault="0070443E" w:rsidP="002F0464">
            <w:pPr>
              <w:jc w:val="center"/>
              <w:rPr>
                <w:b/>
                <w:sz w:val="14"/>
                <w:szCs w:val="14"/>
              </w:rPr>
            </w:pPr>
            <w:r w:rsidRPr="001D0BC8">
              <w:rPr>
                <w:b/>
                <w:sz w:val="14"/>
                <w:szCs w:val="14"/>
              </w:rPr>
              <w:t>x</w:t>
            </w:r>
          </w:p>
        </w:tc>
        <w:tc>
          <w:tcPr>
            <w:tcW w:w="1701" w:type="dxa"/>
            <w:gridSpan w:val="3"/>
          </w:tcPr>
          <w:p w14:paraId="1F4FFD21" w14:textId="77777777" w:rsidR="0070443E" w:rsidRPr="001D0BC8" w:rsidRDefault="0070443E" w:rsidP="002F0464">
            <w:pPr>
              <w:jc w:val="center"/>
              <w:rPr>
                <w:b/>
                <w:sz w:val="14"/>
                <w:szCs w:val="14"/>
              </w:rPr>
            </w:pPr>
            <w:r w:rsidRPr="001D0BC8">
              <w:rPr>
                <w:b/>
                <w:sz w:val="14"/>
                <w:szCs w:val="14"/>
              </w:rPr>
              <w:t>SIGNIFICATIVA</w:t>
            </w:r>
          </w:p>
          <w:p w14:paraId="5AAE944F" w14:textId="77777777" w:rsidR="0070443E" w:rsidRPr="001D0BC8" w:rsidRDefault="0070443E" w:rsidP="002F0464">
            <w:pPr>
              <w:jc w:val="center"/>
              <w:rPr>
                <w:sz w:val="14"/>
                <w:szCs w:val="14"/>
              </w:rPr>
            </w:pPr>
          </w:p>
        </w:tc>
        <w:tc>
          <w:tcPr>
            <w:tcW w:w="284" w:type="dxa"/>
            <w:gridSpan w:val="2"/>
          </w:tcPr>
          <w:p w14:paraId="767C72D0" w14:textId="77777777" w:rsidR="0070443E" w:rsidRPr="001D0BC8" w:rsidRDefault="0070443E" w:rsidP="002F0464">
            <w:pPr>
              <w:jc w:val="center"/>
              <w:rPr>
                <w:b/>
                <w:sz w:val="14"/>
                <w:szCs w:val="14"/>
              </w:rPr>
            </w:pPr>
          </w:p>
        </w:tc>
        <w:tc>
          <w:tcPr>
            <w:tcW w:w="1417" w:type="dxa"/>
            <w:gridSpan w:val="4"/>
          </w:tcPr>
          <w:p w14:paraId="1F4D86C8" w14:textId="77777777" w:rsidR="0070443E" w:rsidRPr="001D0BC8" w:rsidRDefault="0070443E" w:rsidP="002F0464">
            <w:pPr>
              <w:jc w:val="center"/>
              <w:rPr>
                <w:b/>
                <w:sz w:val="14"/>
                <w:szCs w:val="14"/>
              </w:rPr>
            </w:pPr>
            <w:r w:rsidRPr="001D0BC8">
              <w:rPr>
                <w:b/>
                <w:sz w:val="14"/>
                <w:szCs w:val="14"/>
              </w:rPr>
              <w:t>NO SIGNIFICATIVA</w:t>
            </w:r>
          </w:p>
          <w:p w14:paraId="7C386BD0" w14:textId="77777777" w:rsidR="0070443E" w:rsidRPr="001D0BC8" w:rsidRDefault="0070443E" w:rsidP="002F0464">
            <w:pPr>
              <w:jc w:val="center"/>
              <w:rPr>
                <w:sz w:val="14"/>
                <w:szCs w:val="14"/>
              </w:rPr>
            </w:pPr>
          </w:p>
        </w:tc>
        <w:tc>
          <w:tcPr>
            <w:tcW w:w="284" w:type="dxa"/>
          </w:tcPr>
          <w:p w14:paraId="1B8CFD81" w14:textId="77777777" w:rsidR="0070443E" w:rsidRPr="001D0BC8" w:rsidRDefault="0070443E" w:rsidP="002F0464">
            <w:pPr>
              <w:rPr>
                <w:b/>
                <w:sz w:val="14"/>
                <w:szCs w:val="14"/>
              </w:rPr>
            </w:pPr>
            <w:r w:rsidRPr="001D0BC8">
              <w:rPr>
                <w:b/>
                <w:sz w:val="14"/>
                <w:szCs w:val="14"/>
              </w:rPr>
              <w:t>x</w:t>
            </w:r>
          </w:p>
        </w:tc>
        <w:tc>
          <w:tcPr>
            <w:tcW w:w="1701" w:type="dxa"/>
            <w:gridSpan w:val="5"/>
          </w:tcPr>
          <w:p w14:paraId="0AE609EB" w14:textId="77777777" w:rsidR="0070443E" w:rsidRPr="001D0BC8" w:rsidRDefault="0070443E" w:rsidP="002F0464">
            <w:pPr>
              <w:jc w:val="center"/>
              <w:rPr>
                <w:b/>
                <w:sz w:val="14"/>
                <w:szCs w:val="14"/>
              </w:rPr>
            </w:pPr>
            <w:r w:rsidRPr="001D0BC8">
              <w:rPr>
                <w:b/>
                <w:sz w:val="14"/>
                <w:szCs w:val="14"/>
              </w:rPr>
              <w:t>AULA</w:t>
            </w:r>
          </w:p>
        </w:tc>
        <w:tc>
          <w:tcPr>
            <w:tcW w:w="236" w:type="dxa"/>
          </w:tcPr>
          <w:p w14:paraId="36173DDC" w14:textId="77777777" w:rsidR="0070443E" w:rsidRPr="001D0BC8" w:rsidRDefault="0070443E" w:rsidP="002F0464">
            <w:pPr>
              <w:jc w:val="center"/>
              <w:rPr>
                <w:b/>
                <w:sz w:val="14"/>
                <w:szCs w:val="14"/>
              </w:rPr>
            </w:pPr>
            <w:r w:rsidRPr="001D0BC8">
              <w:rPr>
                <w:b/>
                <w:sz w:val="14"/>
                <w:szCs w:val="14"/>
              </w:rPr>
              <w:t>x</w:t>
            </w:r>
          </w:p>
        </w:tc>
        <w:tc>
          <w:tcPr>
            <w:tcW w:w="2741" w:type="dxa"/>
            <w:gridSpan w:val="6"/>
          </w:tcPr>
          <w:p w14:paraId="34ACF152" w14:textId="77777777" w:rsidR="0070443E" w:rsidRPr="001D0BC8" w:rsidRDefault="0070443E" w:rsidP="002F0464">
            <w:pPr>
              <w:jc w:val="center"/>
              <w:rPr>
                <w:b/>
                <w:sz w:val="14"/>
                <w:szCs w:val="14"/>
              </w:rPr>
            </w:pPr>
            <w:r w:rsidRPr="001D0BC8">
              <w:rPr>
                <w:b/>
                <w:sz w:val="14"/>
                <w:szCs w:val="14"/>
              </w:rPr>
              <w:t>PEDAGÓGICA</w:t>
            </w:r>
          </w:p>
        </w:tc>
        <w:tc>
          <w:tcPr>
            <w:tcW w:w="283" w:type="dxa"/>
          </w:tcPr>
          <w:p w14:paraId="69B2ACCE" w14:textId="77777777" w:rsidR="0070443E" w:rsidRPr="001D0BC8" w:rsidRDefault="0070443E" w:rsidP="002F0464">
            <w:pPr>
              <w:jc w:val="center"/>
              <w:rPr>
                <w:b/>
                <w:sz w:val="14"/>
                <w:szCs w:val="14"/>
              </w:rPr>
            </w:pPr>
            <w:r w:rsidRPr="001D0BC8">
              <w:rPr>
                <w:b/>
                <w:sz w:val="14"/>
                <w:szCs w:val="14"/>
              </w:rPr>
              <w:t>x</w:t>
            </w:r>
          </w:p>
        </w:tc>
        <w:tc>
          <w:tcPr>
            <w:tcW w:w="1985" w:type="dxa"/>
            <w:gridSpan w:val="3"/>
          </w:tcPr>
          <w:p w14:paraId="069C48C2" w14:textId="77777777" w:rsidR="0070443E" w:rsidRPr="001D0BC8" w:rsidRDefault="0070443E" w:rsidP="002F0464">
            <w:pPr>
              <w:jc w:val="center"/>
              <w:rPr>
                <w:b/>
                <w:sz w:val="14"/>
                <w:szCs w:val="14"/>
              </w:rPr>
            </w:pPr>
            <w:r w:rsidRPr="001D0BC8">
              <w:rPr>
                <w:b/>
                <w:sz w:val="14"/>
                <w:szCs w:val="14"/>
              </w:rPr>
              <w:t>VULNERABILIDAD</w:t>
            </w:r>
          </w:p>
        </w:tc>
        <w:tc>
          <w:tcPr>
            <w:tcW w:w="294" w:type="dxa"/>
          </w:tcPr>
          <w:p w14:paraId="349FFFDC" w14:textId="77777777" w:rsidR="0070443E" w:rsidRPr="001D0BC8" w:rsidRDefault="0070443E" w:rsidP="002F0464">
            <w:pPr>
              <w:jc w:val="center"/>
              <w:rPr>
                <w:b/>
                <w:sz w:val="14"/>
                <w:szCs w:val="14"/>
              </w:rPr>
            </w:pPr>
          </w:p>
        </w:tc>
      </w:tr>
      <w:tr w:rsidR="0070443E" w:rsidRPr="001D0BC8" w14:paraId="52659B71" w14:textId="77777777" w:rsidTr="002F0464">
        <w:trPr>
          <w:trHeight w:val="282"/>
          <w:jc w:val="center"/>
        </w:trPr>
        <w:tc>
          <w:tcPr>
            <w:tcW w:w="2407" w:type="dxa"/>
            <w:gridSpan w:val="5"/>
            <w:shd w:val="clear" w:color="auto" w:fill="BFBFBF" w:themeFill="background1" w:themeFillShade="BF"/>
          </w:tcPr>
          <w:p w14:paraId="7ADC6151" w14:textId="77777777" w:rsidR="0070443E" w:rsidRPr="001D0BC8" w:rsidRDefault="0070443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738E61D3" w14:textId="77777777" w:rsidR="0070443E" w:rsidRPr="001D0BC8" w:rsidRDefault="0070443E" w:rsidP="002F0464">
            <w:pPr>
              <w:jc w:val="center"/>
              <w:rPr>
                <w:b/>
                <w:sz w:val="14"/>
                <w:szCs w:val="14"/>
              </w:rPr>
            </w:pPr>
            <w:r w:rsidRPr="001D0BC8">
              <w:rPr>
                <w:b/>
                <w:sz w:val="14"/>
                <w:szCs w:val="14"/>
              </w:rPr>
              <w:t>NO ASOCIADA  A LA DISCAPACIDAD</w:t>
            </w:r>
          </w:p>
        </w:tc>
        <w:tc>
          <w:tcPr>
            <w:tcW w:w="283" w:type="dxa"/>
            <w:shd w:val="clear" w:color="auto" w:fill="BFBFBF" w:themeFill="background1" w:themeFillShade="BF"/>
          </w:tcPr>
          <w:p w14:paraId="384BD02B" w14:textId="77777777" w:rsidR="0070443E" w:rsidRPr="001D0BC8" w:rsidRDefault="0070443E" w:rsidP="002F0464">
            <w:pPr>
              <w:jc w:val="center"/>
              <w:rPr>
                <w:b/>
                <w:sz w:val="14"/>
                <w:szCs w:val="14"/>
              </w:rPr>
            </w:pPr>
            <w:r>
              <w:rPr>
                <w:b/>
                <w:sz w:val="14"/>
                <w:szCs w:val="14"/>
              </w:rPr>
              <w:t>x</w:t>
            </w:r>
          </w:p>
        </w:tc>
        <w:tc>
          <w:tcPr>
            <w:tcW w:w="2268" w:type="dxa"/>
            <w:gridSpan w:val="6"/>
            <w:shd w:val="clear" w:color="auto" w:fill="BFBFBF" w:themeFill="background1" w:themeFillShade="BF"/>
          </w:tcPr>
          <w:p w14:paraId="4F7DC67B" w14:textId="77777777" w:rsidR="0070443E" w:rsidRPr="001D0BC8" w:rsidRDefault="0070443E" w:rsidP="002F0464">
            <w:pPr>
              <w:jc w:val="center"/>
              <w:rPr>
                <w:b/>
                <w:sz w:val="14"/>
                <w:szCs w:val="14"/>
              </w:rPr>
            </w:pPr>
            <w:r w:rsidRPr="001D0BC8">
              <w:rPr>
                <w:b/>
                <w:sz w:val="14"/>
                <w:szCs w:val="14"/>
              </w:rPr>
              <w:t>ASOCIADA A LA DISCAPACIDAD</w:t>
            </w:r>
          </w:p>
        </w:tc>
        <w:tc>
          <w:tcPr>
            <w:tcW w:w="284" w:type="dxa"/>
            <w:shd w:val="clear" w:color="auto" w:fill="BFBFBF" w:themeFill="background1" w:themeFillShade="BF"/>
          </w:tcPr>
          <w:p w14:paraId="273433C1" w14:textId="77777777" w:rsidR="0070443E" w:rsidRPr="001D0BC8" w:rsidRDefault="0070443E" w:rsidP="002F0464">
            <w:pPr>
              <w:jc w:val="center"/>
              <w:rPr>
                <w:b/>
                <w:sz w:val="14"/>
                <w:szCs w:val="14"/>
              </w:rPr>
            </w:pPr>
          </w:p>
        </w:tc>
        <w:tc>
          <w:tcPr>
            <w:tcW w:w="2693" w:type="dxa"/>
            <w:gridSpan w:val="7"/>
            <w:shd w:val="clear" w:color="auto" w:fill="BFBFBF" w:themeFill="background1" w:themeFillShade="BF"/>
          </w:tcPr>
          <w:p w14:paraId="18B22924" w14:textId="77777777" w:rsidR="0070443E" w:rsidRPr="001D0BC8" w:rsidRDefault="0070443E" w:rsidP="002F0464">
            <w:pPr>
              <w:jc w:val="center"/>
              <w:rPr>
                <w:b/>
                <w:sz w:val="14"/>
                <w:szCs w:val="14"/>
              </w:rPr>
            </w:pPr>
            <w:r w:rsidRPr="001D0BC8">
              <w:rPr>
                <w:b/>
                <w:sz w:val="14"/>
                <w:szCs w:val="14"/>
              </w:rPr>
              <w:t>ADAPTACIÓN A LOS ELEMENTOS DEL CURRICULO</w:t>
            </w:r>
          </w:p>
        </w:tc>
        <w:tc>
          <w:tcPr>
            <w:tcW w:w="2817" w:type="dxa"/>
            <w:gridSpan w:val="6"/>
            <w:shd w:val="clear" w:color="auto" w:fill="BFBFBF" w:themeFill="background1" w:themeFillShade="BF"/>
          </w:tcPr>
          <w:p w14:paraId="05E0FC22" w14:textId="77777777" w:rsidR="0070443E" w:rsidRPr="001D0BC8" w:rsidRDefault="0070443E" w:rsidP="002F0464">
            <w:pPr>
              <w:jc w:val="center"/>
              <w:rPr>
                <w:b/>
                <w:sz w:val="14"/>
                <w:szCs w:val="14"/>
              </w:rPr>
            </w:pPr>
            <w:r w:rsidRPr="001D0BC8">
              <w:rPr>
                <w:b/>
                <w:sz w:val="14"/>
                <w:szCs w:val="14"/>
              </w:rPr>
              <w:t>FORTALEZAS</w:t>
            </w:r>
          </w:p>
        </w:tc>
        <w:tc>
          <w:tcPr>
            <w:tcW w:w="2864" w:type="dxa"/>
            <w:gridSpan w:val="7"/>
            <w:shd w:val="clear" w:color="auto" w:fill="BFBFBF" w:themeFill="background1" w:themeFillShade="BF"/>
          </w:tcPr>
          <w:p w14:paraId="233564B8" w14:textId="77777777" w:rsidR="0070443E" w:rsidRPr="001D0BC8" w:rsidRDefault="0070443E" w:rsidP="002F0464">
            <w:pPr>
              <w:jc w:val="center"/>
              <w:rPr>
                <w:b/>
                <w:sz w:val="14"/>
                <w:szCs w:val="14"/>
              </w:rPr>
            </w:pPr>
            <w:r w:rsidRPr="001D0BC8">
              <w:rPr>
                <w:b/>
                <w:sz w:val="14"/>
                <w:szCs w:val="14"/>
              </w:rPr>
              <w:t>DEBILIDADES</w:t>
            </w:r>
          </w:p>
        </w:tc>
      </w:tr>
      <w:tr w:rsidR="0070443E" w:rsidRPr="001D0BC8" w14:paraId="3ECFF8F7" w14:textId="77777777" w:rsidTr="002F0464">
        <w:trPr>
          <w:trHeight w:val="282"/>
          <w:jc w:val="center"/>
        </w:trPr>
        <w:tc>
          <w:tcPr>
            <w:tcW w:w="988" w:type="dxa"/>
            <w:vMerge w:val="restart"/>
            <w:shd w:val="clear" w:color="auto" w:fill="BFBFBF" w:themeFill="background1" w:themeFillShade="BF"/>
          </w:tcPr>
          <w:p w14:paraId="1F092B86" w14:textId="77777777" w:rsidR="0070443E" w:rsidRPr="001D0BC8" w:rsidRDefault="0070443E" w:rsidP="002F0464">
            <w:pPr>
              <w:jc w:val="center"/>
              <w:rPr>
                <w:b/>
                <w:sz w:val="14"/>
                <w:szCs w:val="14"/>
              </w:rPr>
            </w:pPr>
            <w:r w:rsidRPr="001D0BC8">
              <w:rPr>
                <w:b/>
                <w:sz w:val="14"/>
                <w:szCs w:val="14"/>
              </w:rPr>
              <w:t xml:space="preserve">DIFICULTADES ESPECIFICAS DEL </w:t>
            </w:r>
            <w:r w:rsidRPr="001D0BC8">
              <w:rPr>
                <w:b/>
                <w:sz w:val="14"/>
                <w:szCs w:val="14"/>
              </w:rPr>
              <w:lastRenderedPageBreak/>
              <w:t>APRENDIZAJE</w:t>
            </w:r>
          </w:p>
        </w:tc>
        <w:tc>
          <w:tcPr>
            <w:tcW w:w="3827" w:type="dxa"/>
            <w:gridSpan w:val="8"/>
          </w:tcPr>
          <w:p w14:paraId="3DD7759E" w14:textId="77777777" w:rsidR="0070443E" w:rsidRPr="001D0BC8" w:rsidRDefault="0070443E" w:rsidP="002F0464">
            <w:pPr>
              <w:jc w:val="center"/>
              <w:rPr>
                <w:b/>
                <w:sz w:val="14"/>
                <w:szCs w:val="14"/>
              </w:rPr>
            </w:pPr>
            <w:r w:rsidRPr="001D0BC8">
              <w:rPr>
                <w:b/>
                <w:sz w:val="14"/>
                <w:szCs w:val="14"/>
              </w:rPr>
              <w:lastRenderedPageBreak/>
              <w:t>DISLEXIA</w:t>
            </w:r>
          </w:p>
        </w:tc>
        <w:tc>
          <w:tcPr>
            <w:tcW w:w="283" w:type="dxa"/>
          </w:tcPr>
          <w:p w14:paraId="0DC8023F" w14:textId="77777777" w:rsidR="0070443E" w:rsidRPr="001D0BC8" w:rsidRDefault="0070443E" w:rsidP="002F0464">
            <w:pPr>
              <w:jc w:val="center"/>
              <w:rPr>
                <w:b/>
                <w:sz w:val="14"/>
                <w:szCs w:val="14"/>
              </w:rPr>
            </w:pPr>
            <w:r>
              <w:rPr>
                <w:b/>
                <w:sz w:val="14"/>
                <w:szCs w:val="14"/>
              </w:rPr>
              <w:t>x</w:t>
            </w:r>
          </w:p>
        </w:tc>
        <w:tc>
          <w:tcPr>
            <w:tcW w:w="2268" w:type="dxa"/>
            <w:gridSpan w:val="6"/>
          </w:tcPr>
          <w:p w14:paraId="4D0AE82D" w14:textId="77777777" w:rsidR="0070443E" w:rsidRPr="001D0BC8" w:rsidRDefault="0070443E" w:rsidP="002F0464">
            <w:pPr>
              <w:jc w:val="center"/>
              <w:rPr>
                <w:b/>
                <w:sz w:val="14"/>
                <w:szCs w:val="14"/>
              </w:rPr>
            </w:pPr>
            <w:r w:rsidRPr="001D0BC8">
              <w:rPr>
                <w:b/>
                <w:sz w:val="14"/>
                <w:szCs w:val="14"/>
              </w:rPr>
              <w:t>DISCAPACIDAD INTELECTUAL</w:t>
            </w:r>
          </w:p>
        </w:tc>
        <w:tc>
          <w:tcPr>
            <w:tcW w:w="284" w:type="dxa"/>
          </w:tcPr>
          <w:p w14:paraId="3679F684" w14:textId="77777777" w:rsidR="0070443E" w:rsidRPr="001D0BC8" w:rsidRDefault="0070443E" w:rsidP="002F0464">
            <w:pPr>
              <w:jc w:val="center"/>
              <w:rPr>
                <w:b/>
                <w:sz w:val="14"/>
                <w:szCs w:val="14"/>
              </w:rPr>
            </w:pPr>
          </w:p>
        </w:tc>
        <w:tc>
          <w:tcPr>
            <w:tcW w:w="2410" w:type="dxa"/>
            <w:gridSpan w:val="5"/>
          </w:tcPr>
          <w:p w14:paraId="7FF2FC91" w14:textId="77777777" w:rsidR="0070443E" w:rsidRPr="001D0BC8" w:rsidRDefault="0070443E" w:rsidP="002F0464">
            <w:pPr>
              <w:jc w:val="center"/>
              <w:rPr>
                <w:b/>
                <w:sz w:val="14"/>
                <w:szCs w:val="14"/>
              </w:rPr>
            </w:pPr>
            <w:r w:rsidRPr="001D0BC8">
              <w:rPr>
                <w:b/>
                <w:sz w:val="14"/>
                <w:szCs w:val="14"/>
              </w:rPr>
              <w:t>OBJETIVOS</w:t>
            </w:r>
          </w:p>
        </w:tc>
        <w:tc>
          <w:tcPr>
            <w:tcW w:w="283" w:type="dxa"/>
            <w:gridSpan w:val="2"/>
          </w:tcPr>
          <w:p w14:paraId="27D045FB" w14:textId="77777777" w:rsidR="0070443E" w:rsidRPr="001D0BC8" w:rsidRDefault="0070443E" w:rsidP="002F0464">
            <w:pPr>
              <w:jc w:val="center"/>
              <w:rPr>
                <w:b/>
                <w:sz w:val="14"/>
                <w:szCs w:val="14"/>
              </w:rPr>
            </w:pPr>
          </w:p>
        </w:tc>
        <w:tc>
          <w:tcPr>
            <w:tcW w:w="2835" w:type="dxa"/>
            <w:gridSpan w:val="7"/>
            <w:vMerge w:val="restart"/>
          </w:tcPr>
          <w:p w14:paraId="7C197909" w14:textId="77777777" w:rsidR="0070443E" w:rsidRDefault="0070443E" w:rsidP="00C05A2C">
            <w:pPr>
              <w:pStyle w:val="Prrafodelista"/>
              <w:numPr>
                <w:ilvl w:val="0"/>
                <w:numId w:val="29"/>
              </w:numPr>
              <w:ind w:left="317" w:hanging="283"/>
              <w:rPr>
                <w:sz w:val="14"/>
                <w:szCs w:val="14"/>
              </w:rPr>
            </w:pPr>
            <w:r>
              <w:rPr>
                <w:sz w:val="14"/>
                <w:szCs w:val="14"/>
              </w:rPr>
              <w:t xml:space="preserve">Aprende mejor con actividades abiertas, creativas y poco estructuradas.  </w:t>
            </w:r>
          </w:p>
          <w:p w14:paraId="784539B7" w14:textId="77777777" w:rsidR="0070443E" w:rsidRDefault="0070443E" w:rsidP="00C05A2C">
            <w:pPr>
              <w:pStyle w:val="Prrafodelista"/>
              <w:numPr>
                <w:ilvl w:val="0"/>
                <w:numId w:val="29"/>
              </w:numPr>
              <w:ind w:left="317" w:hanging="283"/>
              <w:rPr>
                <w:sz w:val="14"/>
                <w:szCs w:val="14"/>
              </w:rPr>
            </w:pPr>
            <w:r>
              <w:rPr>
                <w:sz w:val="14"/>
                <w:szCs w:val="14"/>
              </w:rPr>
              <w:t>Deletrea palabras, expresa sus pensamientos.</w:t>
            </w:r>
          </w:p>
          <w:p w14:paraId="12C40D9B" w14:textId="77777777" w:rsidR="0070443E" w:rsidRDefault="0070443E" w:rsidP="00C05A2C">
            <w:pPr>
              <w:pStyle w:val="Prrafodelista"/>
              <w:numPr>
                <w:ilvl w:val="0"/>
                <w:numId w:val="29"/>
              </w:numPr>
              <w:ind w:left="317" w:hanging="283"/>
              <w:rPr>
                <w:sz w:val="14"/>
                <w:szCs w:val="14"/>
              </w:rPr>
            </w:pPr>
            <w:r>
              <w:rPr>
                <w:sz w:val="14"/>
                <w:szCs w:val="14"/>
              </w:rPr>
              <w:t>Utiliza bien el lápiz.</w:t>
            </w:r>
          </w:p>
          <w:p w14:paraId="064AAAFC" w14:textId="77777777" w:rsidR="0070443E" w:rsidRDefault="0070443E" w:rsidP="00C05A2C">
            <w:pPr>
              <w:pStyle w:val="Prrafodelista"/>
              <w:numPr>
                <w:ilvl w:val="0"/>
                <w:numId w:val="29"/>
              </w:numPr>
              <w:ind w:left="317" w:hanging="283"/>
              <w:rPr>
                <w:sz w:val="14"/>
                <w:szCs w:val="14"/>
              </w:rPr>
            </w:pPr>
            <w:r>
              <w:rPr>
                <w:sz w:val="14"/>
                <w:szCs w:val="14"/>
              </w:rPr>
              <w:lastRenderedPageBreak/>
              <w:t>Buen desarrollo de conceptos básicos en matemática.</w:t>
            </w:r>
          </w:p>
          <w:p w14:paraId="798E3772" w14:textId="77777777" w:rsidR="0070443E" w:rsidRPr="00E546E5" w:rsidRDefault="0070443E" w:rsidP="002F0464">
            <w:pPr>
              <w:pStyle w:val="Prrafodelista"/>
              <w:ind w:left="317"/>
              <w:rPr>
                <w:sz w:val="14"/>
                <w:szCs w:val="14"/>
              </w:rPr>
            </w:pPr>
          </w:p>
        </w:tc>
        <w:tc>
          <w:tcPr>
            <w:tcW w:w="2846" w:type="dxa"/>
            <w:gridSpan w:val="6"/>
            <w:vMerge w:val="restart"/>
          </w:tcPr>
          <w:p w14:paraId="5FF20F91" w14:textId="77777777" w:rsidR="0070443E" w:rsidRDefault="0070443E" w:rsidP="00C05A2C">
            <w:pPr>
              <w:pStyle w:val="Prrafodelista"/>
              <w:numPr>
                <w:ilvl w:val="0"/>
                <w:numId w:val="29"/>
              </w:numPr>
              <w:ind w:left="176" w:hanging="142"/>
              <w:rPr>
                <w:sz w:val="14"/>
                <w:szCs w:val="14"/>
              </w:rPr>
            </w:pPr>
            <w:r w:rsidRPr="00D54620">
              <w:rPr>
                <w:sz w:val="14"/>
                <w:szCs w:val="14"/>
              </w:rPr>
              <w:lastRenderedPageBreak/>
              <w:t xml:space="preserve"> </w:t>
            </w:r>
            <w:r>
              <w:rPr>
                <w:sz w:val="14"/>
                <w:szCs w:val="14"/>
              </w:rPr>
              <w:t xml:space="preserve">Inadecuada habilidad de razonamiento. </w:t>
            </w:r>
          </w:p>
          <w:p w14:paraId="644C10F4" w14:textId="77777777" w:rsidR="0070443E" w:rsidRDefault="0070443E" w:rsidP="00C05A2C">
            <w:pPr>
              <w:pStyle w:val="Prrafodelista"/>
              <w:numPr>
                <w:ilvl w:val="0"/>
                <w:numId w:val="29"/>
              </w:numPr>
              <w:ind w:left="176" w:hanging="142"/>
              <w:rPr>
                <w:sz w:val="14"/>
                <w:szCs w:val="14"/>
              </w:rPr>
            </w:pPr>
            <w:r>
              <w:rPr>
                <w:sz w:val="14"/>
                <w:szCs w:val="14"/>
              </w:rPr>
              <w:t>Bajo nivel de atención y  concentración.</w:t>
            </w:r>
          </w:p>
          <w:p w14:paraId="55335454" w14:textId="77777777" w:rsidR="0070443E" w:rsidRDefault="0070443E" w:rsidP="00C05A2C">
            <w:pPr>
              <w:pStyle w:val="Prrafodelista"/>
              <w:numPr>
                <w:ilvl w:val="0"/>
                <w:numId w:val="29"/>
              </w:numPr>
              <w:ind w:left="176" w:hanging="142"/>
              <w:rPr>
                <w:sz w:val="14"/>
                <w:szCs w:val="14"/>
              </w:rPr>
            </w:pPr>
            <w:r>
              <w:rPr>
                <w:sz w:val="14"/>
                <w:szCs w:val="14"/>
              </w:rPr>
              <w:t xml:space="preserve"> Presenta dificultad en el área de matemática, no se desarrollan destrezas y conceptos básicos en esta área. </w:t>
            </w:r>
          </w:p>
          <w:p w14:paraId="2D3705BD" w14:textId="77777777" w:rsidR="0070443E" w:rsidRDefault="0070443E" w:rsidP="00C05A2C">
            <w:pPr>
              <w:pStyle w:val="Prrafodelista"/>
              <w:numPr>
                <w:ilvl w:val="0"/>
                <w:numId w:val="29"/>
              </w:numPr>
              <w:ind w:left="176" w:hanging="142"/>
              <w:rPr>
                <w:sz w:val="14"/>
                <w:szCs w:val="14"/>
              </w:rPr>
            </w:pPr>
            <w:r>
              <w:rPr>
                <w:sz w:val="14"/>
                <w:szCs w:val="14"/>
              </w:rPr>
              <w:lastRenderedPageBreak/>
              <w:t>Dificultad en razonamiento verbal</w:t>
            </w:r>
          </w:p>
          <w:p w14:paraId="32E3FABA" w14:textId="77777777" w:rsidR="0070443E" w:rsidRDefault="0070443E" w:rsidP="00C05A2C">
            <w:pPr>
              <w:pStyle w:val="Prrafodelista"/>
              <w:numPr>
                <w:ilvl w:val="0"/>
                <w:numId w:val="29"/>
              </w:numPr>
              <w:ind w:left="176" w:hanging="142"/>
              <w:rPr>
                <w:sz w:val="14"/>
                <w:szCs w:val="14"/>
              </w:rPr>
            </w:pPr>
            <w:r>
              <w:rPr>
                <w:sz w:val="14"/>
                <w:szCs w:val="14"/>
              </w:rPr>
              <w:t>Bajo nivel de comprensión verbal y numérica.</w:t>
            </w:r>
          </w:p>
          <w:p w14:paraId="6F168DF4" w14:textId="77777777" w:rsidR="0070443E" w:rsidRDefault="0070443E" w:rsidP="00C05A2C">
            <w:pPr>
              <w:pStyle w:val="Prrafodelista"/>
              <w:numPr>
                <w:ilvl w:val="0"/>
                <w:numId w:val="29"/>
              </w:numPr>
              <w:ind w:left="176" w:hanging="142"/>
              <w:rPr>
                <w:sz w:val="14"/>
                <w:szCs w:val="14"/>
              </w:rPr>
            </w:pPr>
            <w:r>
              <w:rPr>
                <w:sz w:val="14"/>
                <w:szCs w:val="14"/>
              </w:rPr>
              <w:t>Falta de hábitos de estudio.</w:t>
            </w:r>
          </w:p>
          <w:p w14:paraId="4F50C86B" w14:textId="77777777" w:rsidR="0070443E" w:rsidRDefault="0070443E" w:rsidP="00C05A2C">
            <w:pPr>
              <w:pStyle w:val="Prrafodelista"/>
              <w:numPr>
                <w:ilvl w:val="0"/>
                <w:numId w:val="29"/>
              </w:numPr>
              <w:ind w:left="176" w:hanging="142"/>
              <w:rPr>
                <w:sz w:val="14"/>
                <w:szCs w:val="14"/>
              </w:rPr>
            </w:pPr>
            <w:r>
              <w:rPr>
                <w:sz w:val="14"/>
                <w:szCs w:val="14"/>
              </w:rPr>
              <w:t>Requiere refuerzo en lectura y escritura.</w:t>
            </w:r>
          </w:p>
          <w:p w14:paraId="69259798" w14:textId="77777777" w:rsidR="0070443E" w:rsidRDefault="0070443E" w:rsidP="00C05A2C">
            <w:pPr>
              <w:pStyle w:val="Prrafodelista"/>
              <w:numPr>
                <w:ilvl w:val="0"/>
                <w:numId w:val="29"/>
              </w:numPr>
              <w:ind w:left="176" w:hanging="142"/>
              <w:rPr>
                <w:sz w:val="14"/>
                <w:szCs w:val="14"/>
              </w:rPr>
            </w:pPr>
            <w:r>
              <w:rPr>
                <w:sz w:val="14"/>
                <w:szCs w:val="14"/>
              </w:rPr>
              <w:t xml:space="preserve">Dificultad en memoria. </w:t>
            </w:r>
          </w:p>
          <w:p w14:paraId="6235A38B" w14:textId="77777777" w:rsidR="0070443E" w:rsidRPr="001D0BC8" w:rsidRDefault="0070443E" w:rsidP="00C05A2C">
            <w:pPr>
              <w:pStyle w:val="Prrafodelista"/>
              <w:numPr>
                <w:ilvl w:val="0"/>
                <w:numId w:val="29"/>
              </w:numPr>
              <w:ind w:left="176" w:hanging="142"/>
              <w:rPr>
                <w:sz w:val="14"/>
                <w:szCs w:val="14"/>
              </w:rPr>
            </w:pPr>
            <w:r>
              <w:rPr>
                <w:sz w:val="14"/>
                <w:szCs w:val="14"/>
              </w:rPr>
              <w:t xml:space="preserve">Se debe trabajar en autoestima y motivación. </w:t>
            </w:r>
          </w:p>
        </w:tc>
      </w:tr>
      <w:tr w:rsidR="0070443E" w:rsidRPr="001D0BC8" w14:paraId="3D8824BD" w14:textId="77777777" w:rsidTr="002F0464">
        <w:trPr>
          <w:trHeight w:val="282"/>
          <w:jc w:val="center"/>
        </w:trPr>
        <w:tc>
          <w:tcPr>
            <w:tcW w:w="988" w:type="dxa"/>
            <w:vMerge/>
            <w:shd w:val="clear" w:color="auto" w:fill="BFBFBF" w:themeFill="background1" w:themeFillShade="BF"/>
          </w:tcPr>
          <w:p w14:paraId="4B8F0408" w14:textId="77777777" w:rsidR="0070443E" w:rsidRPr="001D0BC8" w:rsidRDefault="0070443E" w:rsidP="002F0464">
            <w:pPr>
              <w:jc w:val="center"/>
              <w:rPr>
                <w:b/>
                <w:sz w:val="14"/>
                <w:szCs w:val="14"/>
              </w:rPr>
            </w:pPr>
          </w:p>
        </w:tc>
        <w:tc>
          <w:tcPr>
            <w:tcW w:w="3827" w:type="dxa"/>
            <w:gridSpan w:val="8"/>
          </w:tcPr>
          <w:p w14:paraId="489A7AC0" w14:textId="77777777" w:rsidR="0070443E" w:rsidRPr="001D0BC8" w:rsidRDefault="0070443E" w:rsidP="002F0464">
            <w:pPr>
              <w:jc w:val="center"/>
              <w:rPr>
                <w:b/>
                <w:sz w:val="14"/>
                <w:szCs w:val="14"/>
              </w:rPr>
            </w:pPr>
            <w:r w:rsidRPr="001D0BC8">
              <w:rPr>
                <w:b/>
                <w:sz w:val="14"/>
                <w:szCs w:val="14"/>
              </w:rPr>
              <w:t>DISCALCULIA</w:t>
            </w:r>
          </w:p>
        </w:tc>
        <w:tc>
          <w:tcPr>
            <w:tcW w:w="283" w:type="dxa"/>
          </w:tcPr>
          <w:p w14:paraId="6963FB67" w14:textId="77777777" w:rsidR="0070443E" w:rsidRPr="001D0BC8" w:rsidRDefault="0070443E" w:rsidP="002F0464">
            <w:pPr>
              <w:jc w:val="center"/>
              <w:rPr>
                <w:b/>
                <w:sz w:val="14"/>
                <w:szCs w:val="14"/>
              </w:rPr>
            </w:pPr>
            <w:r>
              <w:rPr>
                <w:b/>
                <w:sz w:val="14"/>
                <w:szCs w:val="14"/>
              </w:rPr>
              <w:t>x</w:t>
            </w:r>
          </w:p>
        </w:tc>
        <w:tc>
          <w:tcPr>
            <w:tcW w:w="2268" w:type="dxa"/>
            <w:gridSpan w:val="6"/>
          </w:tcPr>
          <w:p w14:paraId="3BB08E96" w14:textId="77777777" w:rsidR="0070443E" w:rsidRPr="001D0BC8" w:rsidRDefault="0070443E" w:rsidP="002F0464">
            <w:pPr>
              <w:jc w:val="center"/>
              <w:rPr>
                <w:b/>
                <w:sz w:val="14"/>
                <w:szCs w:val="14"/>
              </w:rPr>
            </w:pPr>
            <w:r w:rsidRPr="001D0BC8">
              <w:rPr>
                <w:b/>
                <w:sz w:val="14"/>
                <w:szCs w:val="14"/>
              </w:rPr>
              <w:t>DISCAPACIDAD FÍSICA</w:t>
            </w:r>
          </w:p>
        </w:tc>
        <w:tc>
          <w:tcPr>
            <w:tcW w:w="284" w:type="dxa"/>
          </w:tcPr>
          <w:p w14:paraId="7F5AE71B" w14:textId="77777777" w:rsidR="0070443E" w:rsidRPr="001D0BC8" w:rsidRDefault="0070443E" w:rsidP="002F0464">
            <w:pPr>
              <w:jc w:val="center"/>
              <w:rPr>
                <w:b/>
                <w:sz w:val="14"/>
                <w:szCs w:val="14"/>
              </w:rPr>
            </w:pPr>
          </w:p>
        </w:tc>
        <w:tc>
          <w:tcPr>
            <w:tcW w:w="2410" w:type="dxa"/>
            <w:gridSpan w:val="5"/>
          </w:tcPr>
          <w:p w14:paraId="5D60F61C" w14:textId="77777777" w:rsidR="0070443E" w:rsidRPr="001D0BC8" w:rsidRDefault="0070443E" w:rsidP="002F0464">
            <w:pPr>
              <w:jc w:val="center"/>
              <w:rPr>
                <w:b/>
                <w:sz w:val="14"/>
                <w:szCs w:val="14"/>
              </w:rPr>
            </w:pPr>
            <w:r w:rsidRPr="001D0BC8">
              <w:rPr>
                <w:b/>
                <w:sz w:val="14"/>
                <w:szCs w:val="14"/>
              </w:rPr>
              <w:t>CONTENIDOS</w:t>
            </w:r>
          </w:p>
        </w:tc>
        <w:tc>
          <w:tcPr>
            <w:tcW w:w="283" w:type="dxa"/>
            <w:gridSpan w:val="2"/>
          </w:tcPr>
          <w:p w14:paraId="6BCE8163" w14:textId="77777777" w:rsidR="0070443E" w:rsidRPr="001D0BC8" w:rsidRDefault="0070443E" w:rsidP="002F0464">
            <w:pPr>
              <w:jc w:val="center"/>
              <w:rPr>
                <w:b/>
                <w:sz w:val="14"/>
                <w:szCs w:val="14"/>
              </w:rPr>
            </w:pPr>
          </w:p>
        </w:tc>
        <w:tc>
          <w:tcPr>
            <w:tcW w:w="2835" w:type="dxa"/>
            <w:gridSpan w:val="7"/>
            <w:vMerge/>
          </w:tcPr>
          <w:p w14:paraId="6C469E69" w14:textId="77777777" w:rsidR="0070443E" w:rsidRPr="001D0BC8" w:rsidRDefault="0070443E" w:rsidP="002F0464">
            <w:pPr>
              <w:jc w:val="center"/>
              <w:rPr>
                <w:b/>
                <w:sz w:val="14"/>
                <w:szCs w:val="14"/>
              </w:rPr>
            </w:pPr>
          </w:p>
        </w:tc>
        <w:tc>
          <w:tcPr>
            <w:tcW w:w="2846" w:type="dxa"/>
            <w:gridSpan w:val="6"/>
            <w:vMerge/>
          </w:tcPr>
          <w:p w14:paraId="6C380E44" w14:textId="77777777" w:rsidR="0070443E" w:rsidRPr="001D0BC8" w:rsidRDefault="0070443E" w:rsidP="002F0464">
            <w:pPr>
              <w:rPr>
                <w:b/>
                <w:sz w:val="14"/>
                <w:szCs w:val="14"/>
              </w:rPr>
            </w:pPr>
          </w:p>
        </w:tc>
      </w:tr>
      <w:tr w:rsidR="0070443E" w:rsidRPr="001D0BC8" w14:paraId="3D9CB109" w14:textId="77777777" w:rsidTr="002F0464">
        <w:trPr>
          <w:trHeight w:val="282"/>
          <w:jc w:val="center"/>
        </w:trPr>
        <w:tc>
          <w:tcPr>
            <w:tcW w:w="988" w:type="dxa"/>
            <w:vMerge/>
            <w:shd w:val="clear" w:color="auto" w:fill="BFBFBF" w:themeFill="background1" w:themeFillShade="BF"/>
          </w:tcPr>
          <w:p w14:paraId="2AF63F01" w14:textId="77777777" w:rsidR="0070443E" w:rsidRPr="001D0BC8" w:rsidRDefault="0070443E" w:rsidP="002F0464">
            <w:pPr>
              <w:jc w:val="center"/>
              <w:rPr>
                <w:b/>
                <w:sz w:val="14"/>
                <w:szCs w:val="14"/>
              </w:rPr>
            </w:pPr>
          </w:p>
        </w:tc>
        <w:tc>
          <w:tcPr>
            <w:tcW w:w="3827" w:type="dxa"/>
            <w:gridSpan w:val="8"/>
          </w:tcPr>
          <w:p w14:paraId="43DBC2C2" w14:textId="77777777" w:rsidR="0070443E" w:rsidRPr="001D0BC8" w:rsidRDefault="0070443E" w:rsidP="002F0464">
            <w:pPr>
              <w:jc w:val="center"/>
              <w:rPr>
                <w:b/>
                <w:sz w:val="14"/>
                <w:szCs w:val="14"/>
              </w:rPr>
            </w:pPr>
            <w:r w:rsidRPr="001D0BC8">
              <w:rPr>
                <w:b/>
                <w:sz w:val="14"/>
                <w:szCs w:val="14"/>
              </w:rPr>
              <w:t>DISGRAFIA</w:t>
            </w:r>
          </w:p>
        </w:tc>
        <w:tc>
          <w:tcPr>
            <w:tcW w:w="283" w:type="dxa"/>
          </w:tcPr>
          <w:p w14:paraId="60CB6B8F" w14:textId="77777777" w:rsidR="0070443E" w:rsidRPr="001D0BC8" w:rsidRDefault="0070443E" w:rsidP="002F0464">
            <w:pPr>
              <w:jc w:val="center"/>
              <w:rPr>
                <w:b/>
                <w:sz w:val="14"/>
                <w:szCs w:val="14"/>
              </w:rPr>
            </w:pPr>
            <w:r>
              <w:rPr>
                <w:b/>
                <w:sz w:val="14"/>
                <w:szCs w:val="14"/>
              </w:rPr>
              <w:t>x</w:t>
            </w:r>
          </w:p>
        </w:tc>
        <w:tc>
          <w:tcPr>
            <w:tcW w:w="2268" w:type="dxa"/>
            <w:gridSpan w:val="6"/>
          </w:tcPr>
          <w:p w14:paraId="76EA3A0B" w14:textId="77777777" w:rsidR="0070443E" w:rsidRPr="001D0BC8" w:rsidRDefault="0070443E" w:rsidP="002F0464">
            <w:pPr>
              <w:jc w:val="center"/>
              <w:rPr>
                <w:b/>
                <w:sz w:val="14"/>
                <w:szCs w:val="14"/>
              </w:rPr>
            </w:pPr>
            <w:r w:rsidRPr="001D0BC8">
              <w:rPr>
                <w:b/>
                <w:sz w:val="14"/>
                <w:szCs w:val="14"/>
              </w:rPr>
              <w:t>DISCPACIDAD MOTRIZ</w:t>
            </w:r>
          </w:p>
        </w:tc>
        <w:tc>
          <w:tcPr>
            <w:tcW w:w="284" w:type="dxa"/>
          </w:tcPr>
          <w:p w14:paraId="12C1A3D2" w14:textId="77777777" w:rsidR="0070443E" w:rsidRPr="001D0BC8" w:rsidRDefault="0070443E" w:rsidP="002F0464">
            <w:pPr>
              <w:jc w:val="center"/>
              <w:rPr>
                <w:b/>
                <w:sz w:val="14"/>
                <w:szCs w:val="14"/>
              </w:rPr>
            </w:pPr>
          </w:p>
        </w:tc>
        <w:tc>
          <w:tcPr>
            <w:tcW w:w="2410" w:type="dxa"/>
            <w:gridSpan w:val="5"/>
          </w:tcPr>
          <w:p w14:paraId="29B67174" w14:textId="77777777" w:rsidR="0070443E" w:rsidRPr="001D0BC8" w:rsidRDefault="0070443E" w:rsidP="002F0464">
            <w:pPr>
              <w:jc w:val="center"/>
              <w:rPr>
                <w:b/>
                <w:sz w:val="14"/>
                <w:szCs w:val="14"/>
              </w:rPr>
            </w:pPr>
            <w:r w:rsidRPr="001D0BC8">
              <w:rPr>
                <w:b/>
                <w:sz w:val="14"/>
                <w:szCs w:val="14"/>
              </w:rPr>
              <w:t>METODOLOGÍAS/DIDÁCTICA</w:t>
            </w:r>
          </w:p>
        </w:tc>
        <w:tc>
          <w:tcPr>
            <w:tcW w:w="283" w:type="dxa"/>
            <w:gridSpan w:val="2"/>
          </w:tcPr>
          <w:p w14:paraId="572B3187"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2F17DF56" w14:textId="77777777" w:rsidR="0070443E" w:rsidRPr="001D0BC8" w:rsidRDefault="0070443E" w:rsidP="002F0464">
            <w:pPr>
              <w:jc w:val="center"/>
              <w:rPr>
                <w:b/>
                <w:sz w:val="14"/>
                <w:szCs w:val="14"/>
              </w:rPr>
            </w:pPr>
          </w:p>
        </w:tc>
        <w:tc>
          <w:tcPr>
            <w:tcW w:w="2846" w:type="dxa"/>
            <w:gridSpan w:val="6"/>
            <w:vMerge/>
          </w:tcPr>
          <w:p w14:paraId="41DFB12C" w14:textId="77777777" w:rsidR="0070443E" w:rsidRPr="001D0BC8" w:rsidRDefault="0070443E" w:rsidP="002F0464">
            <w:pPr>
              <w:rPr>
                <w:b/>
                <w:sz w:val="14"/>
                <w:szCs w:val="14"/>
              </w:rPr>
            </w:pPr>
          </w:p>
        </w:tc>
      </w:tr>
      <w:tr w:rsidR="0070443E" w:rsidRPr="001D0BC8" w14:paraId="606FDF3F" w14:textId="77777777" w:rsidTr="002F0464">
        <w:trPr>
          <w:trHeight w:val="282"/>
          <w:jc w:val="center"/>
        </w:trPr>
        <w:tc>
          <w:tcPr>
            <w:tcW w:w="988" w:type="dxa"/>
            <w:vMerge/>
            <w:shd w:val="clear" w:color="auto" w:fill="BFBFBF" w:themeFill="background1" w:themeFillShade="BF"/>
          </w:tcPr>
          <w:p w14:paraId="3F408E1F" w14:textId="77777777" w:rsidR="0070443E" w:rsidRPr="001D0BC8" w:rsidRDefault="0070443E" w:rsidP="002F0464">
            <w:pPr>
              <w:jc w:val="center"/>
              <w:rPr>
                <w:b/>
                <w:sz w:val="14"/>
                <w:szCs w:val="14"/>
              </w:rPr>
            </w:pPr>
          </w:p>
        </w:tc>
        <w:tc>
          <w:tcPr>
            <w:tcW w:w="3827" w:type="dxa"/>
            <w:gridSpan w:val="8"/>
          </w:tcPr>
          <w:p w14:paraId="2A990BA9" w14:textId="77777777" w:rsidR="0070443E" w:rsidRPr="001D0BC8" w:rsidRDefault="0070443E" w:rsidP="002F0464">
            <w:pPr>
              <w:jc w:val="center"/>
              <w:rPr>
                <w:b/>
                <w:sz w:val="14"/>
                <w:szCs w:val="14"/>
              </w:rPr>
            </w:pPr>
            <w:r w:rsidRPr="001D0BC8">
              <w:rPr>
                <w:b/>
                <w:sz w:val="14"/>
                <w:szCs w:val="14"/>
              </w:rPr>
              <w:t>DISORTOGRAFIA</w:t>
            </w:r>
          </w:p>
        </w:tc>
        <w:tc>
          <w:tcPr>
            <w:tcW w:w="283" w:type="dxa"/>
          </w:tcPr>
          <w:p w14:paraId="4C612869" w14:textId="77777777" w:rsidR="0070443E" w:rsidRPr="001D0BC8" w:rsidRDefault="0070443E" w:rsidP="002F0464">
            <w:pPr>
              <w:jc w:val="center"/>
              <w:rPr>
                <w:b/>
                <w:sz w:val="14"/>
                <w:szCs w:val="14"/>
              </w:rPr>
            </w:pPr>
          </w:p>
        </w:tc>
        <w:tc>
          <w:tcPr>
            <w:tcW w:w="2268" w:type="dxa"/>
            <w:gridSpan w:val="6"/>
          </w:tcPr>
          <w:p w14:paraId="46583210" w14:textId="77777777" w:rsidR="0070443E" w:rsidRPr="001D0BC8" w:rsidRDefault="0070443E" w:rsidP="002F0464">
            <w:pPr>
              <w:jc w:val="center"/>
              <w:rPr>
                <w:b/>
                <w:sz w:val="14"/>
                <w:szCs w:val="14"/>
              </w:rPr>
            </w:pPr>
            <w:r w:rsidRPr="001D0BC8">
              <w:rPr>
                <w:b/>
                <w:sz w:val="14"/>
                <w:szCs w:val="14"/>
              </w:rPr>
              <w:t>DISCAPACIDAD AUDITIVA</w:t>
            </w:r>
          </w:p>
        </w:tc>
        <w:tc>
          <w:tcPr>
            <w:tcW w:w="284" w:type="dxa"/>
          </w:tcPr>
          <w:p w14:paraId="40857B8F" w14:textId="77777777" w:rsidR="0070443E" w:rsidRPr="001D0BC8" w:rsidRDefault="0070443E" w:rsidP="002F0464">
            <w:pPr>
              <w:jc w:val="center"/>
              <w:rPr>
                <w:b/>
                <w:sz w:val="14"/>
                <w:szCs w:val="14"/>
              </w:rPr>
            </w:pPr>
          </w:p>
        </w:tc>
        <w:tc>
          <w:tcPr>
            <w:tcW w:w="2410" w:type="dxa"/>
            <w:gridSpan w:val="5"/>
          </w:tcPr>
          <w:p w14:paraId="5BE1FE6E" w14:textId="77777777" w:rsidR="0070443E" w:rsidRPr="001D0BC8" w:rsidRDefault="0070443E" w:rsidP="002F0464">
            <w:pPr>
              <w:jc w:val="center"/>
              <w:rPr>
                <w:b/>
                <w:sz w:val="14"/>
                <w:szCs w:val="14"/>
              </w:rPr>
            </w:pPr>
            <w:r w:rsidRPr="001D0BC8">
              <w:rPr>
                <w:b/>
                <w:sz w:val="14"/>
                <w:szCs w:val="14"/>
              </w:rPr>
              <w:t>TIEMPOS (planificación microcurricular)</w:t>
            </w:r>
          </w:p>
        </w:tc>
        <w:tc>
          <w:tcPr>
            <w:tcW w:w="283" w:type="dxa"/>
            <w:gridSpan w:val="2"/>
          </w:tcPr>
          <w:p w14:paraId="07EAA7DE" w14:textId="77777777" w:rsidR="0070443E" w:rsidRPr="001D0BC8" w:rsidRDefault="0070443E" w:rsidP="002F0464">
            <w:pPr>
              <w:jc w:val="center"/>
              <w:rPr>
                <w:b/>
                <w:sz w:val="14"/>
                <w:szCs w:val="14"/>
              </w:rPr>
            </w:pPr>
          </w:p>
        </w:tc>
        <w:tc>
          <w:tcPr>
            <w:tcW w:w="2835" w:type="dxa"/>
            <w:gridSpan w:val="7"/>
            <w:vMerge/>
          </w:tcPr>
          <w:p w14:paraId="5036A453" w14:textId="77777777" w:rsidR="0070443E" w:rsidRPr="001D0BC8" w:rsidRDefault="0070443E" w:rsidP="002F0464">
            <w:pPr>
              <w:jc w:val="center"/>
              <w:rPr>
                <w:b/>
                <w:sz w:val="14"/>
                <w:szCs w:val="14"/>
              </w:rPr>
            </w:pPr>
          </w:p>
        </w:tc>
        <w:tc>
          <w:tcPr>
            <w:tcW w:w="2846" w:type="dxa"/>
            <w:gridSpan w:val="6"/>
            <w:vMerge/>
          </w:tcPr>
          <w:p w14:paraId="5B4AD23A" w14:textId="77777777" w:rsidR="0070443E" w:rsidRPr="001D0BC8" w:rsidRDefault="0070443E" w:rsidP="002F0464">
            <w:pPr>
              <w:rPr>
                <w:b/>
                <w:sz w:val="14"/>
                <w:szCs w:val="14"/>
              </w:rPr>
            </w:pPr>
          </w:p>
        </w:tc>
      </w:tr>
      <w:tr w:rsidR="0070443E" w:rsidRPr="001D0BC8" w14:paraId="22CA4490" w14:textId="77777777" w:rsidTr="002F0464">
        <w:trPr>
          <w:trHeight w:val="480"/>
          <w:jc w:val="center"/>
        </w:trPr>
        <w:tc>
          <w:tcPr>
            <w:tcW w:w="988" w:type="dxa"/>
            <w:vMerge/>
            <w:shd w:val="clear" w:color="auto" w:fill="BFBFBF" w:themeFill="background1" w:themeFillShade="BF"/>
          </w:tcPr>
          <w:p w14:paraId="3ED46E78" w14:textId="77777777" w:rsidR="0070443E" w:rsidRPr="001D0BC8" w:rsidRDefault="0070443E" w:rsidP="002F0464">
            <w:pPr>
              <w:jc w:val="center"/>
              <w:rPr>
                <w:b/>
                <w:sz w:val="14"/>
                <w:szCs w:val="14"/>
              </w:rPr>
            </w:pPr>
          </w:p>
        </w:tc>
        <w:tc>
          <w:tcPr>
            <w:tcW w:w="3827" w:type="dxa"/>
            <w:gridSpan w:val="8"/>
          </w:tcPr>
          <w:p w14:paraId="769ED1B9" w14:textId="77777777" w:rsidR="0070443E" w:rsidRPr="001D0BC8" w:rsidRDefault="0070443E" w:rsidP="002F0464">
            <w:pPr>
              <w:jc w:val="center"/>
              <w:rPr>
                <w:b/>
                <w:sz w:val="14"/>
                <w:szCs w:val="14"/>
              </w:rPr>
            </w:pPr>
            <w:r w:rsidRPr="001D0BC8">
              <w:rPr>
                <w:b/>
                <w:sz w:val="14"/>
                <w:szCs w:val="14"/>
              </w:rPr>
              <w:t>DISFASIA</w:t>
            </w:r>
          </w:p>
        </w:tc>
        <w:tc>
          <w:tcPr>
            <w:tcW w:w="283" w:type="dxa"/>
          </w:tcPr>
          <w:p w14:paraId="45E0A822" w14:textId="77777777" w:rsidR="0070443E" w:rsidRPr="001D0BC8" w:rsidRDefault="0070443E" w:rsidP="002F0464">
            <w:pPr>
              <w:jc w:val="center"/>
              <w:rPr>
                <w:b/>
                <w:sz w:val="14"/>
                <w:szCs w:val="14"/>
              </w:rPr>
            </w:pPr>
          </w:p>
        </w:tc>
        <w:tc>
          <w:tcPr>
            <w:tcW w:w="2268" w:type="dxa"/>
            <w:gridSpan w:val="6"/>
          </w:tcPr>
          <w:p w14:paraId="569EF8FE" w14:textId="77777777" w:rsidR="0070443E" w:rsidRPr="001D0BC8" w:rsidRDefault="0070443E" w:rsidP="002F0464">
            <w:pPr>
              <w:jc w:val="center"/>
              <w:rPr>
                <w:b/>
                <w:sz w:val="14"/>
                <w:szCs w:val="14"/>
              </w:rPr>
            </w:pPr>
            <w:r w:rsidRPr="001D0BC8">
              <w:rPr>
                <w:b/>
                <w:sz w:val="14"/>
                <w:szCs w:val="14"/>
              </w:rPr>
              <w:t>DISCAPACIDAD VISUAL</w:t>
            </w:r>
          </w:p>
        </w:tc>
        <w:tc>
          <w:tcPr>
            <w:tcW w:w="284" w:type="dxa"/>
          </w:tcPr>
          <w:p w14:paraId="2BC2FD8B" w14:textId="77777777" w:rsidR="0070443E" w:rsidRPr="001D0BC8" w:rsidRDefault="0070443E" w:rsidP="002F0464">
            <w:pPr>
              <w:jc w:val="center"/>
              <w:rPr>
                <w:b/>
                <w:sz w:val="14"/>
                <w:szCs w:val="14"/>
              </w:rPr>
            </w:pPr>
          </w:p>
        </w:tc>
        <w:tc>
          <w:tcPr>
            <w:tcW w:w="2410" w:type="dxa"/>
            <w:gridSpan w:val="5"/>
          </w:tcPr>
          <w:p w14:paraId="72858C18" w14:textId="77777777" w:rsidR="0070443E" w:rsidRPr="001D0BC8" w:rsidRDefault="0070443E" w:rsidP="002F0464">
            <w:pPr>
              <w:jc w:val="center"/>
              <w:rPr>
                <w:b/>
                <w:sz w:val="14"/>
                <w:szCs w:val="14"/>
              </w:rPr>
            </w:pPr>
            <w:r w:rsidRPr="001D0BC8">
              <w:rPr>
                <w:b/>
                <w:sz w:val="14"/>
                <w:szCs w:val="14"/>
              </w:rPr>
              <w:t xml:space="preserve">RECURSOS </w:t>
            </w:r>
          </w:p>
        </w:tc>
        <w:tc>
          <w:tcPr>
            <w:tcW w:w="283" w:type="dxa"/>
            <w:gridSpan w:val="2"/>
          </w:tcPr>
          <w:p w14:paraId="085C6351"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5B5AD1CC" w14:textId="77777777" w:rsidR="0070443E" w:rsidRPr="001D0BC8" w:rsidRDefault="0070443E" w:rsidP="002F0464">
            <w:pPr>
              <w:jc w:val="center"/>
              <w:rPr>
                <w:b/>
                <w:sz w:val="14"/>
                <w:szCs w:val="14"/>
              </w:rPr>
            </w:pPr>
          </w:p>
        </w:tc>
        <w:tc>
          <w:tcPr>
            <w:tcW w:w="2846" w:type="dxa"/>
            <w:gridSpan w:val="6"/>
            <w:vMerge/>
          </w:tcPr>
          <w:p w14:paraId="462F61DD" w14:textId="77777777" w:rsidR="0070443E" w:rsidRPr="001D0BC8" w:rsidRDefault="0070443E" w:rsidP="002F0464">
            <w:pPr>
              <w:rPr>
                <w:b/>
                <w:sz w:val="14"/>
                <w:szCs w:val="14"/>
              </w:rPr>
            </w:pPr>
          </w:p>
        </w:tc>
      </w:tr>
      <w:tr w:rsidR="0070443E" w:rsidRPr="001D0BC8" w14:paraId="4D82AED0" w14:textId="77777777" w:rsidTr="002F0464">
        <w:trPr>
          <w:trHeight w:val="282"/>
          <w:jc w:val="center"/>
        </w:trPr>
        <w:tc>
          <w:tcPr>
            <w:tcW w:w="988" w:type="dxa"/>
            <w:vMerge w:val="restart"/>
            <w:shd w:val="clear" w:color="auto" w:fill="BFBFBF" w:themeFill="background1" w:themeFillShade="BF"/>
          </w:tcPr>
          <w:p w14:paraId="44B503A8" w14:textId="77777777" w:rsidR="0070443E" w:rsidRPr="001D0BC8" w:rsidRDefault="0070443E" w:rsidP="002F0464">
            <w:pPr>
              <w:jc w:val="center"/>
              <w:rPr>
                <w:b/>
                <w:sz w:val="14"/>
                <w:szCs w:val="14"/>
              </w:rPr>
            </w:pPr>
            <w:r w:rsidRPr="001D0BC8">
              <w:rPr>
                <w:b/>
                <w:sz w:val="14"/>
                <w:szCs w:val="14"/>
              </w:rPr>
              <w:t>TRASTORNOS DEL COMPORTAMIENTO</w:t>
            </w:r>
          </w:p>
        </w:tc>
        <w:tc>
          <w:tcPr>
            <w:tcW w:w="3827" w:type="dxa"/>
            <w:gridSpan w:val="8"/>
          </w:tcPr>
          <w:p w14:paraId="6F5A1879" w14:textId="77777777" w:rsidR="0070443E" w:rsidRPr="001D0BC8" w:rsidRDefault="0070443E" w:rsidP="002F0464">
            <w:pPr>
              <w:jc w:val="center"/>
              <w:rPr>
                <w:b/>
                <w:sz w:val="14"/>
                <w:szCs w:val="14"/>
              </w:rPr>
            </w:pPr>
            <w:r w:rsidRPr="001D0BC8">
              <w:rPr>
                <w:b/>
                <w:sz w:val="14"/>
                <w:szCs w:val="14"/>
              </w:rPr>
              <w:t>TRASTORNO DE DEFICIT DE ATENCIÓN</w:t>
            </w:r>
          </w:p>
        </w:tc>
        <w:tc>
          <w:tcPr>
            <w:tcW w:w="283" w:type="dxa"/>
          </w:tcPr>
          <w:p w14:paraId="6E69CEFE" w14:textId="77777777" w:rsidR="0070443E" w:rsidRPr="001D0BC8" w:rsidRDefault="0070443E" w:rsidP="002F0464">
            <w:pPr>
              <w:jc w:val="center"/>
              <w:rPr>
                <w:b/>
                <w:sz w:val="14"/>
                <w:szCs w:val="14"/>
              </w:rPr>
            </w:pPr>
          </w:p>
        </w:tc>
        <w:tc>
          <w:tcPr>
            <w:tcW w:w="2268" w:type="dxa"/>
            <w:gridSpan w:val="6"/>
          </w:tcPr>
          <w:p w14:paraId="6C36DBFC" w14:textId="77777777" w:rsidR="0070443E" w:rsidRPr="001D0BC8" w:rsidRDefault="0070443E" w:rsidP="002F0464">
            <w:pPr>
              <w:jc w:val="center"/>
              <w:rPr>
                <w:b/>
                <w:sz w:val="14"/>
                <w:szCs w:val="14"/>
              </w:rPr>
            </w:pPr>
            <w:r w:rsidRPr="001D0BC8">
              <w:rPr>
                <w:b/>
                <w:sz w:val="14"/>
                <w:szCs w:val="14"/>
              </w:rPr>
              <w:t>MULTIDISCAPACIDADES</w:t>
            </w:r>
          </w:p>
        </w:tc>
        <w:tc>
          <w:tcPr>
            <w:tcW w:w="284" w:type="dxa"/>
          </w:tcPr>
          <w:p w14:paraId="0FA23A2D" w14:textId="77777777" w:rsidR="0070443E" w:rsidRPr="001D0BC8" w:rsidRDefault="0070443E" w:rsidP="002F0464">
            <w:pPr>
              <w:jc w:val="center"/>
              <w:rPr>
                <w:b/>
                <w:sz w:val="14"/>
                <w:szCs w:val="14"/>
              </w:rPr>
            </w:pPr>
          </w:p>
        </w:tc>
        <w:tc>
          <w:tcPr>
            <w:tcW w:w="2410" w:type="dxa"/>
            <w:gridSpan w:val="5"/>
          </w:tcPr>
          <w:p w14:paraId="5D9E8BEA" w14:textId="77777777" w:rsidR="0070443E" w:rsidRPr="001D0BC8" w:rsidRDefault="0070443E" w:rsidP="002F0464">
            <w:pPr>
              <w:jc w:val="center"/>
              <w:rPr>
                <w:b/>
                <w:sz w:val="14"/>
                <w:szCs w:val="14"/>
              </w:rPr>
            </w:pPr>
            <w:r w:rsidRPr="001D0BC8">
              <w:rPr>
                <w:b/>
                <w:sz w:val="14"/>
                <w:szCs w:val="14"/>
              </w:rPr>
              <w:t xml:space="preserve">CRITERIOS EVALUACIÓN </w:t>
            </w:r>
          </w:p>
        </w:tc>
        <w:tc>
          <w:tcPr>
            <w:tcW w:w="283" w:type="dxa"/>
            <w:gridSpan w:val="2"/>
          </w:tcPr>
          <w:p w14:paraId="266A795C" w14:textId="77777777" w:rsidR="0070443E" w:rsidRPr="001D0BC8" w:rsidRDefault="0070443E" w:rsidP="002F0464">
            <w:pPr>
              <w:jc w:val="center"/>
              <w:rPr>
                <w:b/>
                <w:sz w:val="14"/>
                <w:szCs w:val="14"/>
              </w:rPr>
            </w:pPr>
          </w:p>
        </w:tc>
        <w:tc>
          <w:tcPr>
            <w:tcW w:w="2835" w:type="dxa"/>
            <w:gridSpan w:val="7"/>
            <w:vMerge/>
          </w:tcPr>
          <w:p w14:paraId="5DBE80BB" w14:textId="77777777" w:rsidR="0070443E" w:rsidRPr="001D0BC8" w:rsidRDefault="0070443E" w:rsidP="002F0464">
            <w:pPr>
              <w:jc w:val="center"/>
              <w:rPr>
                <w:b/>
                <w:sz w:val="14"/>
                <w:szCs w:val="14"/>
              </w:rPr>
            </w:pPr>
          </w:p>
        </w:tc>
        <w:tc>
          <w:tcPr>
            <w:tcW w:w="2846" w:type="dxa"/>
            <w:gridSpan w:val="6"/>
            <w:vMerge/>
          </w:tcPr>
          <w:p w14:paraId="705D7C9E" w14:textId="77777777" w:rsidR="0070443E" w:rsidRPr="001D0BC8" w:rsidRDefault="0070443E" w:rsidP="002F0464">
            <w:pPr>
              <w:rPr>
                <w:b/>
                <w:sz w:val="14"/>
                <w:szCs w:val="14"/>
              </w:rPr>
            </w:pPr>
          </w:p>
        </w:tc>
      </w:tr>
      <w:tr w:rsidR="0070443E" w:rsidRPr="001D0BC8" w14:paraId="4130137C" w14:textId="77777777" w:rsidTr="002F0464">
        <w:trPr>
          <w:trHeight w:val="282"/>
          <w:jc w:val="center"/>
        </w:trPr>
        <w:tc>
          <w:tcPr>
            <w:tcW w:w="988" w:type="dxa"/>
            <w:vMerge/>
            <w:shd w:val="clear" w:color="auto" w:fill="BFBFBF" w:themeFill="background1" w:themeFillShade="BF"/>
          </w:tcPr>
          <w:p w14:paraId="29792D51" w14:textId="77777777" w:rsidR="0070443E" w:rsidRPr="001D0BC8" w:rsidRDefault="0070443E" w:rsidP="002F0464">
            <w:pPr>
              <w:jc w:val="center"/>
              <w:rPr>
                <w:b/>
                <w:sz w:val="14"/>
                <w:szCs w:val="14"/>
              </w:rPr>
            </w:pPr>
          </w:p>
        </w:tc>
        <w:tc>
          <w:tcPr>
            <w:tcW w:w="3827" w:type="dxa"/>
            <w:gridSpan w:val="8"/>
          </w:tcPr>
          <w:p w14:paraId="28CC4868" w14:textId="77777777" w:rsidR="0070443E" w:rsidRPr="001D0BC8" w:rsidRDefault="0070443E" w:rsidP="002F0464">
            <w:pPr>
              <w:jc w:val="center"/>
              <w:rPr>
                <w:b/>
                <w:sz w:val="14"/>
                <w:szCs w:val="14"/>
              </w:rPr>
            </w:pPr>
            <w:r w:rsidRPr="001D0BC8">
              <w:rPr>
                <w:b/>
                <w:sz w:val="14"/>
                <w:szCs w:val="14"/>
              </w:rPr>
              <w:t>TRASTORNO DE DEFICIT DE ATENCIÓN CON HIPERACTIVIDAD</w:t>
            </w:r>
          </w:p>
        </w:tc>
        <w:tc>
          <w:tcPr>
            <w:tcW w:w="283" w:type="dxa"/>
          </w:tcPr>
          <w:p w14:paraId="4002784D" w14:textId="77777777" w:rsidR="0070443E" w:rsidRPr="001D0BC8" w:rsidRDefault="0070443E" w:rsidP="002F0464">
            <w:pPr>
              <w:jc w:val="center"/>
              <w:rPr>
                <w:b/>
                <w:sz w:val="14"/>
                <w:szCs w:val="14"/>
              </w:rPr>
            </w:pPr>
            <w:r>
              <w:rPr>
                <w:b/>
                <w:sz w:val="14"/>
                <w:szCs w:val="14"/>
              </w:rPr>
              <w:t>x</w:t>
            </w:r>
          </w:p>
        </w:tc>
        <w:tc>
          <w:tcPr>
            <w:tcW w:w="1276" w:type="dxa"/>
            <w:gridSpan w:val="2"/>
            <w:vMerge w:val="restart"/>
          </w:tcPr>
          <w:p w14:paraId="39CDF67E" w14:textId="77777777" w:rsidR="0070443E" w:rsidRPr="001D0BC8" w:rsidRDefault="0070443E" w:rsidP="002F0464">
            <w:pPr>
              <w:jc w:val="center"/>
              <w:rPr>
                <w:b/>
                <w:sz w:val="14"/>
                <w:szCs w:val="14"/>
              </w:rPr>
            </w:pPr>
          </w:p>
          <w:p w14:paraId="2D76156B" w14:textId="77777777" w:rsidR="0070443E" w:rsidRPr="001D0BC8" w:rsidRDefault="0070443E" w:rsidP="002F0464">
            <w:pPr>
              <w:jc w:val="center"/>
              <w:rPr>
                <w:b/>
                <w:sz w:val="14"/>
                <w:szCs w:val="14"/>
              </w:rPr>
            </w:pPr>
          </w:p>
          <w:p w14:paraId="262074F3" w14:textId="77777777" w:rsidR="0070443E" w:rsidRPr="001D0BC8" w:rsidRDefault="0070443E" w:rsidP="002F0464">
            <w:pPr>
              <w:jc w:val="center"/>
              <w:rPr>
                <w:b/>
                <w:sz w:val="14"/>
                <w:szCs w:val="14"/>
              </w:rPr>
            </w:pPr>
            <w:r w:rsidRPr="001D0BC8">
              <w:rPr>
                <w:b/>
                <w:sz w:val="14"/>
                <w:szCs w:val="14"/>
              </w:rPr>
              <w:t>TRASTORNOS GENERALIZADOS DEL DESARROLLO</w:t>
            </w:r>
          </w:p>
        </w:tc>
        <w:tc>
          <w:tcPr>
            <w:tcW w:w="992" w:type="dxa"/>
            <w:gridSpan w:val="4"/>
          </w:tcPr>
          <w:p w14:paraId="46336844" w14:textId="77777777" w:rsidR="0070443E" w:rsidRPr="001D0BC8" w:rsidRDefault="0070443E" w:rsidP="002F0464">
            <w:pPr>
              <w:jc w:val="center"/>
              <w:rPr>
                <w:b/>
                <w:sz w:val="14"/>
                <w:szCs w:val="14"/>
              </w:rPr>
            </w:pPr>
            <w:r w:rsidRPr="001D0BC8">
              <w:rPr>
                <w:b/>
                <w:sz w:val="14"/>
                <w:szCs w:val="14"/>
              </w:rPr>
              <w:t>AUTISMO</w:t>
            </w:r>
          </w:p>
        </w:tc>
        <w:tc>
          <w:tcPr>
            <w:tcW w:w="284" w:type="dxa"/>
          </w:tcPr>
          <w:p w14:paraId="3D33D850" w14:textId="77777777" w:rsidR="0070443E" w:rsidRPr="001D0BC8" w:rsidRDefault="0070443E" w:rsidP="002F0464">
            <w:pPr>
              <w:jc w:val="center"/>
              <w:rPr>
                <w:b/>
                <w:sz w:val="14"/>
                <w:szCs w:val="14"/>
              </w:rPr>
            </w:pPr>
          </w:p>
        </w:tc>
        <w:tc>
          <w:tcPr>
            <w:tcW w:w="2410" w:type="dxa"/>
            <w:gridSpan w:val="5"/>
          </w:tcPr>
          <w:p w14:paraId="08FE4637" w14:textId="77777777" w:rsidR="0070443E" w:rsidRPr="001D0BC8" w:rsidRDefault="0070443E" w:rsidP="002F0464">
            <w:pPr>
              <w:jc w:val="center"/>
              <w:rPr>
                <w:b/>
                <w:sz w:val="14"/>
                <w:szCs w:val="14"/>
              </w:rPr>
            </w:pPr>
            <w:r w:rsidRPr="001D0BC8">
              <w:rPr>
                <w:b/>
                <w:sz w:val="14"/>
                <w:szCs w:val="14"/>
              </w:rPr>
              <w:t>EVALUACIÓN : TÉCNICA E INSTRUMENTO</w:t>
            </w:r>
          </w:p>
        </w:tc>
        <w:tc>
          <w:tcPr>
            <w:tcW w:w="283" w:type="dxa"/>
            <w:gridSpan w:val="2"/>
          </w:tcPr>
          <w:p w14:paraId="1DD85498"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0F320FEE" w14:textId="77777777" w:rsidR="0070443E" w:rsidRPr="001D0BC8" w:rsidRDefault="0070443E" w:rsidP="002F0464">
            <w:pPr>
              <w:jc w:val="center"/>
              <w:rPr>
                <w:b/>
                <w:sz w:val="14"/>
                <w:szCs w:val="14"/>
              </w:rPr>
            </w:pPr>
          </w:p>
        </w:tc>
        <w:tc>
          <w:tcPr>
            <w:tcW w:w="2846" w:type="dxa"/>
            <w:gridSpan w:val="6"/>
            <w:vMerge/>
          </w:tcPr>
          <w:p w14:paraId="0E99E698" w14:textId="77777777" w:rsidR="0070443E" w:rsidRPr="001D0BC8" w:rsidRDefault="0070443E" w:rsidP="002F0464">
            <w:pPr>
              <w:rPr>
                <w:b/>
                <w:sz w:val="14"/>
                <w:szCs w:val="14"/>
              </w:rPr>
            </w:pPr>
          </w:p>
        </w:tc>
      </w:tr>
      <w:tr w:rsidR="0070443E" w:rsidRPr="001D0BC8" w14:paraId="1E4F11D2" w14:textId="77777777" w:rsidTr="002F0464">
        <w:trPr>
          <w:trHeight w:val="271"/>
          <w:jc w:val="center"/>
        </w:trPr>
        <w:tc>
          <w:tcPr>
            <w:tcW w:w="988" w:type="dxa"/>
            <w:vMerge/>
            <w:shd w:val="clear" w:color="auto" w:fill="BFBFBF" w:themeFill="background1" w:themeFillShade="BF"/>
          </w:tcPr>
          <w:p w14:paraId="6C6853B6" w14:textId="77777777" w:rsidR="0070443E" w:rsidRPr="001D0BC8" w:rsidRDefault="0070443E" w:rsidP="002F0464">
            <w:pPr>
              <w:jc w:val="center"/>
              <w:rPr>
                <w:b/>
                <w:sz w:val="14"/>
                <w:szCs w:val="14"/>
              </w:rPr>
            </w:pPr>
          </w:p>
        </w:tc>
        <w:tc>
          <w:tcPr>
            <w:tcW w:w="3827" w:type="dxa"/>
            <w:gridSpan w:val="8"/>
          </w:tcPr>
          <w:p w14:paraId="79605AE2" w14:textId="77777777" w:rsidR="0070443E" w:rsidRPr="001D0BC8" w:rsidRDefault="0070443E" w:rsidP="002F0464">
            <w:pPr>
              <w:jc w:val="center"/>
              <w:rPr>
                <w:b/>
                <w:sz w:val="14"/>
                <w:szCs w:val="14"/>
              </w:rPr>
            </w:pPr>
            <w:r w:rsidRPr="001D0BC8">
              <w:rPr>
                <w:b/>
                <w:sz w:val="14"/>
                <w:szCs w:val="14"/>
              </w:rPr>
              <w:t>CONDUCTAS AGRESIVAS, ANSIOSAS / EVASIVAS</w:t>
            </w:r>
          </w:p>
        </w:tc>
        <w:tc>
          <w:tcPr>
            <w:tcW w:w="283" w:type="dxa"/>
          </w:tcPr>
          <w:p w14:paraId="008B945B" w14:textId="77777777" w:rsidR="0070443E" w:rsidRPr="001D0BC8" w:rsidRDefault="0070443E" w:rsidP="002F0464">
            <w:pPr>
              <w:jc w:val="center"/>
              <w:rPr>
                <w:b/>
                <w:sz w:val="14"/>
                <w:szCs w:val="14"/>
              </w:rPr>
            </w:pPr>
            <w:r>
              <w:rPr>
                <w:b/>
                <w:sz w:val="14"/>
                <w:szCs w:val="14"/>
              </w:rPr>
              <w:t>x</w:t>
            </w:r>
          </w:p>
        </w:tc>
        <w:tc>
          <w:tcPr>
            <w:tcW w:w="1276" w:type="dxa"/>
            <w:gridSpan w:val="2"/>
            <w:vMerge/>
          </w:tcPr>
          <w:p w14:paraId="05C70B1A" w14:textId="77777777" w:rsidR="0070443E" w:rsidRPr="001D0BC8" w:rsidRDefault="0070443E" w:rsidP="002F0464">
            <w:pPr>
              <w:jc w:val="center"/>
              <w:rPr>
                <w:b/>
                <w:sz w:val="14"/>
                <w:szCs w:val="14"/>
              </w:rPr>
            </w:pPr>
          </w:p>
        </w:tc>
        <w:tc>
          <w:tcPr>
            <w:tcW w:w="992" w:type="dxa"/>
            <w:gridSpan w:val="4"/>
          </w:tcPr>
          <w:p w14:paraId="4001A616" w14:textId="77777777" w:rsidR="0070443E" w:rsidRPr="001D0BC8" w:rsidRDefault="0070443E" w:rsidP="002F0464">
            <w:pPr>
              <w:jc w:val="center"/>
              <w:rPr>
                <w:b/>
                <w:sz w:val="14"/>
                <w:szCs w:val="14"/>
              </w:rPr>
            </w:pPr>
            <w:r w:rsidRPr="001D0BC8">
              <w:rPr>
                <w:b/>
                <w:sz w:val="14"/>
                <w:szCs w:val="14"/>
              </w:rPr>
              <w:t>SINDROME DE ASPERGER</w:t>
            </w:r>
          </w:p>
        </w:tc>
        <w:tc>
          <w:tcPr>
            <w:tcW w:w="284" w:type="dxa"/>
          </w:tcPr>
          <w:p w14:paraId="1A4D5D77" w14:textId="77777777" w:rsidR="0070443E" w:rsidRPr="001D0BC8" w:rsidRDefault="0070443E" w:rsidP="002F0464">
            <w:pPr>
              <w:jc w:val="center"/>
              <w:rPr>
                <w:b/>
                <w:sz w:val="14"/>
                <w:szCs w:val="14"/>
              </w:rPr>
            </w:pPr>
          </w:p>
        </w:tc>
        <w:tc>
          <w:tcPr>
            <w:tcW w:w="8374" w:type="dxa"/>
            <w:gridSpan w:val="20"/>
            <w:vMerge w:val="restart"/>
          </w:tcPr>
          <w:p w14:paraId="25074CB0" w14:textId="77777777" w:rsidR="0070443E" w:rsidRDefault="0070443E" w:rsidP="002F0464">
            <w:pPr>
              <w:rPr>
                <w:b/>
                <w:sz w:val="14"/>
                <w:szCs w:val="14"/>
              </w:rPr>
            </w:pPr>
            <w:r w:rsidRPr="001D0BC8">
              <w:rPr>
                <w:b/>
                <w:sz w:val="14"/>
                <w:szCs w:val="14"/>
              </w:rPr>
              <w:t>RECOMENDACIONES:</w:t>
            </w:r>
          </w:p>
          <w:p w14:paraId="2415C718" w14:textId="77777777" w:rsidR="0070443E" w:rsidRDefault="0070443E" w:rsidP="002F0464">
            <w:pPr>
              <w:rPr>
                <w:b/>
                <w:sz w:val="14"/>
                <w:szCs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72839E4F" w14:textId="77777777" w:rsidR="0070443E" w:rsidRPr="001D0BC8" w:rsidRDefault="0070443E" w:rsidP="002F0464">
            <w:pPr>
              <w:rPr>
                <w:b/>
                <w:sz w:val="14"/>
                <w:szCs w:val="14"/>
              </w:rPr>
            </w:pPr>
          </w:p>
          <w:p w14:paraId="3E5D3E8D" w14:textId="77777777" w:rsidR="0070443E" w:rsidRDefault="0070443E" w:rsidP="002F0464">
            <w:pPr>
              <w:jc w:val="both"/>
              <w:rPr>
                <w:sz w:val="14"/>
                <w:szCs w:val="14"/>
              </w:rPr>
            </w:pPr>
            <w:r w:rsidRPr="001D0BC8">
              <w:rPr>
                <w:sz w:val="14"/>
                <w:szCs w:val="14"/>
              </w:rPr>
              <w:t xml:space="preserve">Ubique al estudiante en los primeros puestos </w:t>
            </w:r>
            <w:r>
              <w:rPr>
                <w:sz w:val="14"/>
                <w:szCs w:val="14"/>
              </w:rPr>
              <w:t>debe estar sentado rodeado de personas que apoyen a sus procesos disciplinarios.</w:t>
            </w:r>
          </w:p>
          <w:p w14:paraId="1A3578D2" w14:textId="77777777" w:rsidR="0070443E" w:rsidRDefault="0070443E" w:rsidP="002F0464">
            <w:pPr>
              <w:jc w:val="both"/>
              <w:rPr>
                <w:sz w:val="14"/>
                <w:szCs w:val="14"/>
              </w:rPr>
            </w:pPr>
            <w:r>
              <w:rPr>
                <w:sz w:val="14"/>
                <w:szCs w:val="14"/>
              </w:rPr>
              <w:t xml:space="preserve">El estudiante aprende mejor con actividades abiertas, creativas y poco estructuradas. Necesita imágenes para aprender. Requiere desarrollar hábitos de estudio por ello exija al estudiante orden, establezca horarios, incentive la utilización de organizadores gráficos, subrayado, notas al margen y hacer resúmenes. Al dar instrucciones al estudiante asegúrese que entienda, desglose paso a paso cada una de las cosas y garantizar el cumplimiento. Si usted ve que presenta dificultad en la lectura procure que no lea frente a grupos extensos, lo puede hacer uno a uno y garantizar su comprensión del texto.  En lo posible repita varias veces instrucciones o indicaciones generales, establezca señales atencionales. Procure no estar llamado la atención constantemente o en público. Trabaje con señales atencionales que permitan mejorar su comportamiento dentro de clase. Trabaje con material concreto, que pueda manipularlo, utilice gráficos, imágenes que permitan activar canal visual.  </w:t>
            </w:r>
            <w:r w:rsidRPr="001D0BC8">
              <w:rPr>
                <w:sz w:val="14"/>
                <w:szCs w:val="14"/>
              </w:rPr>
              <w:t>Realizar un monitoreo constante al desemp</w:t>
            </w:r>
            <w:r>
              <w:rPr>
                <w:sz w:val="14"/>
                <w:szCs w:val="14"/>
              </w:rPr>
              <w:t>eño académico en su asignatura, especialmente en lengua y matemática.</w:t>
            </w:r>
          </w:p>
          <w:p w14:paraId="1068E2B7" w14:textId="77777777" w:rsidR="0070443E" w:rsidRDefault="0070443E" w:rsidP="002F0464">
            <w:pPr>
              <w:jc w:val="both"/>
              <w:rPr>
                <w:sz w:val="14"/>
                <w:szCs w:val="14"/>
              </w:rPr>
            </w:pPr>
            <w:r w:rsidRPr="001D0BC8">
              <w:rPr>
                <w:sz w:val="14"/>
                <w:szCs w:val="14"/>
              </w:rPr>
              <w:t>Fortalecer constantemente la autoestima del estudiante.</w:t>
            </w:r>
          </w:p>
          <w:p w14:paraId="22CE3277" w14:textId="77777777" w:rsidR="0070443E" w:rsidRDefault="0070443E" w:rsidP="002F0464">
            <w:pPr>
              <w:jc w:val="both"/>
              <w:rPr>
                <w:sz w:val="14"/>
                <w:szCs w:val="14"/>
              </w:rPr>
            </w:pPr>
            <w:r w:rsidRPr="001D0BC8">
              <w:rPr>
                <w:sz w:val="14"/>
                <w:szCs w:val="14"/>
              </w:rPr>
              <w:t xml:space="preserve"> </w:t>
            </w:r>
            <w:r>
              <w:rPr>
                <w:sz w:val="14"/>
                <w:szCs w:val="14"/>
              </w:rPr>
              <w:t xml:space="preserve">El estudiante presenta dificultades emocionales, presenta exceso de ansiedad y baja autoestima, por ello motive sus logros, fortalezca su autoestima por más que sus logros sean pequeños.  </w:t>
            </w:r>
            <w:r w:rsidRPr="001D0BC8">
              <w:rPr>
                <w:sz w:val="14"/>
                <w:szCs w:val="14"/>
              </w:rPr>
              <w:t xml:space="preserve">Establecer espacios de diálogo con el estudiante para conocer sus avances y dificultades. </w:t>
            </w:r>
          </w:p>
          <w:p w14:paraId="5B72CA9B" w14:textId="77777777" w:rsidR="0070443E" w:rsidRDefault="0070443E" w:rsidP="002F0464">
            <w:pPr>
              <w:jc w:val="both"/>
              <w:rPr>
                <w:sz w:val="14"/>
                <w:szCs w:val="14"/>
              </w:rPr>
            </w:pPr>
          </w:p>
          <w:p w14:paraId="5DD3922B" w14:textId="77777777" w:rsidR="0070443E" w:rsidRDefault="0070443E" w:rsidP="002F0464">
            <w:pPr>
              <w:jc w:val="both"/>
              <w:rPr>
                <w:sz w:val="14"/>
                <w:szCs w:val="14"/>
              </w:rPr>
            </w:pPr>
            <w:r w:rsidRPr="001D0BC8">
              <w:rPr>
                <w:sz w:val="14"/>
                <w:szCs w:val="14"/>
              </w:rPr>
              <w:t>El estudiante se beneficiar</w:t>
            </w:r>
            <w:r>
              <w:rPr>
                <w:sz w:val="14"/>
                <w:szCs w:val="14"/>
              </w:rPr>
              <w:t xml:space="preserve">á de evaluaciones diferenciadas. Dosifique las evaluaciones, desglose paso a paso. Procure hacer evaluaciones tipo oral, si las realiza escritas asegúrese que entienda las instrucciones. </w:t>
            </w:r>
          </w:p>
          <w:p w14:paraId="189B711D" w14:textId="77777777" w:rsidR="0070443E" w:rsidRPr="00E56F1E" w:rsidRDefault="0070443E" w:rsidP="002F0464">
            <w:pPr>
              <w:jc w:val="both"/>
              <w:rPr>
                <w:sz w:val="14"/>
                <w:szCs w:val="14"/>
              </w:rPr>
            </w:pPr>
          </w:p>
        </w:tc>
      </w:tr>
      <w:tr w:rsidR="0070443E" w:rsidRPr="001D0BC8" w14:paraId="7F8BA57F" w14:textId="77777777" w:rsidTr="002F0464">
        <w:trPr>
          <w:trHeight w:val="152"/>
          <w:jc w:val="center"/>
        </w:trPr>
        <w:tc>
          <w:tcPr>
            <w:tcW w:w="2263" w:type="dxa"/>
            <w:gridSpan w:val="4"/>
          </w:tcPr>
          <w:p w14:paraId="5A6B662D" w14:textId="77777777" w:rsidR="0070443E" w:rsidRPr="001D0BC8" w:rsidRDefault="0070443E" w:rsidP="002F0464">
            <w:pPr>
              <w:jc w:val="center"/>
              <w:rPr>
                <w:b/>
                <w:sz w:val="14"/>
                <w:szCs w:val="14"/>
              </w:rPr>
            </w:pPr>
            <w:r w:rsidRPr="001D0BC8">
              <w:rPr>
                <w:b/>
                <w:sz w:val="14"/>
                <w:szCs w:val="14"/>
              </w:rPr>
              <w:t>DOTACIÓN SUPERIOR</w:t>
            </w:r>
          </w:p>
        </w:tc>
        <w:tc>
          <w:tcPr>
            <w:tcW w:w="426" w:type="dxa"/>
            <w:gridSpan w:val="2"/>
          </w:tcPr>
          <w:p w14:paraId="653BB1B9" w14:textId="77777777" w:rsidR="0070443E" w:rsidRPr="001D0BC8" w:rsidRDefault="0070443E" w:rsidP="002F0464">
            <w:pPr>
              <w:jc w:val="center"/>
              <w:rPr>
                <w:b/>
                <w:sz w:val="14"/>
                <w:szCs w:val="14"/>
              </w:rPr>
            </w:pPr>
          </w:p>
        </w:tc>
        <w:tc>
          <w:tcPr>
            <w:tcW w:w="2126" w:type="dxa"/>
            <w:gridSpan w:val="3"/>
          </w:tcPr>
          <w:p w14:paraId="3E1DFD32" w14:textId="77777777" w:rsidR="0070443E" w:rsidRPr="001D0BC8" w:rsidRDefault="0070443E" w:rsidP="002F0464">
            <w:pPr>
              <w:jc w:val="center"/>
              <w:rPr>
                <w:b/>
                <w:sz w:val="14"/>
                <w:szCs w:val="14"/>
              </w:rPr>
            </w:pPr>
            <w:r w:rsidRPr="001D0BC8">
              <w:rPr>
                <w:b/>
                <w:sz w:val="14"/>
                <w:szCs w:val="14"/>
              </w:rPr>
              <w:t>APRENDIZAJE LENTO</w:t>
            </w:r>
          </w:p>
        </w:tc>
        <w:tc>
          <w:tcPr>
            <w:tcW w:w="283" w:type="dxa"/>
          </w:tcPr>
          <w:p w14:paraId="1F872BBA" w14:textId="77777777" w:rsidR="0070443E" w:rsidRPr="001D0BC8" w:rsidRDefault="0070443E" w:rsidP="002F0464">
            <w:pPr>
              <w:jc w:val="center"/>
              <w:rPr>
                <w:b/>
                <w:sz w:val="14"/>
                <w:szCs w:val="14"/>
              </w:rPr>
            </w:pPr>
          </w:p>
        </w:tc>
        <w:tc>
          <w:tcPr>
            <w:tcW w:w="1276" w:type="dxa"/>
            <w:gridSpan w:val="2"/>
            <w:vMerge/>
          </w:tcPr>
          <w:p w14:paraId="1FA539C4" w14:textId="77777777" w:rsidR="0070443E" w:rsidRPr="001D0BC8" w:rsidRDefault="0070443E" w:rsidP="002F0464">
            <w:pPr>
              <w:jc w:val="center"/>
              <w:rPr>
                <w:b/>
                <w:sz w:val="14"/>
                <w:szCs w:val="14"/>
              </w:rPr>
            </w:pPr>
          </w:p>
        </w:tc>
        <w:tc>
          <w:tcPr>
            <w:tcW w:w="992" w:type="dxa"/>
            <w:gridSpan w:val="4"/>
          </w:tcPr>
          <w:p w14:paraId="20A5DAB6" w14:textId="77777777" w:rsidR="0070443E" w:rsidRPr="001D0BC8" w:rsidRDefault="0070443E" w:rsidP="002F0464">
            <w:pPr>
              <w:jc w:val="center"/>
              <w:rPr>
                <w:b/>
                <w:sz w:val="14"/>
                <w:szCs w:val="14"/>
              </w:rPr>
            </w:pPr>
            <w:r w:rsidRPr="001D0BC8">
              <w:rPr>
                <w:b/>
                <w:sz w:val="14"/>
                <w:szCs w:val="14"/>
              </w:rPr>
              <w:t>SINDROME DE RETT</w:t>
            </w:r>
          </w:p>
        </w:tc>
        <w:tc>
          <w:tcPr>
            <w:tcW w:w="284" w:type="dxa"/>
          </w:tcPr>
          <w:p w14:paraId="15C44F09" w14:textId="77777777" w:rsidR="0070443E" w:rsidRPr="001D0BC8" w:rsidRDefault="0070443E" w:rsidP="002F0464">
            <w:pPr>
              <w:jc w:val="center"/>
              <w:rPr>
                <w:b/>
                <w:sz w:val="14"/>
                <w:szCs w:val="14"/>
              </w:rPr>
            </w:pPr>
          </w:p>
        </w:tc>
        <w:tc>
          <w:tcPr>
            <w:tcW w:w="8374" w:type="dxa"/>
            <w:gridSpan w:val="20"/>
            <w:vMerge/>
          </w:tcPr>
          <w:p w14:paraId="2718DAB9" w14:textId="77777777" w:rsidR="0070443E" w:rsidRPr="001D0BC8" w:rsidRDefault="0070443E" w:rsidP="002F0464">
            <w:pPr>
              <w:rPr>
                <w:b/>
                <w:sz w:val="14"/>
                <w:szCs w:val="14"/>
              </w:rPr>
            </w:pPr>
          </w:p>
        </w:tc>
      </w:tr>
      <w:tr w:rsidR="0070443E" w:rsidRPr="001D0BC8" w14:paraId="47D703BB" w14:textId="77777777" w:rsidTr="002F0464">
        <w:trPr>
          <w:trHeight w:val="282"/>
          <w:jc w:val="center"/>
        </w:trPr>
        <w:tc>
          <w:tcPr>
            <w:tcW w:w="1413" w:type="dxa"/>
            <w:gridSpan w:val="2"/>
          </w:tcPr>
          <w:p w14:paraId="2B59057B" w14:textId="77777777" w:rsidR="0070443E" w:rsidRPr="001D0BC8" w:rsidRDefault="0070443E" w:rsidP="002F0464">
            <w:pPr>
              <w:jc w:val="center"/>
              <w:rPr>
                <w:b/>
                <w:sz w:val="14"/>
                <w:szCs w:val="14"/>
              </w:rPr>
            </w:pPr>
            <w:r w:rsidRPr="001D0BC8">
              <w:rPr>
                <w:b/>
                <w:sz w:val="14"/>
                <w:szCs w:val="14"/>
              </w:rPr>
              <w:t>VULNERABILIDAD</w:t>
            </w:r>
          </w:p>
        </w:tc>
        <w:tc>
          <w:tcPr>
            <w:tcW w:w="3402" w:type="dxa"/>
            <w:gridSpan w:val="7"/>
          </w:tcPr>
          <w:p w14:paraId="1133FB68" w14:textId="77777777" w:rsidR="0070443E" w:rsidRPr="001D0BC8" w:rsidRDefault="0070443E" w:rsidP="002F0464">
            <w:pPr>
              <w:rPr>
                <w:b/>
                <w:sz w:val="14"/>
                <w:szCs w:val="14"/>
              </w:rPr>
            </w:pPr>
            <w:r w:rsidRPr="001D0BC8">
              <w:rPr>
                <w:b/>
                <w:sz w:val="14"/>
                <w:szCs w:val="14"/>
              </w:rPr>
              <w:t>(Especificar)</w:t>
            </w:r>
          </w:p>
        </w:tc>
        <w:tc>
          <w:tcPr>
            <w:tcW w:w="283" w:type="dxa"/>
          </w:tcPr>
          <w:p w14:paraId="12406F58" w14:textId="77777777" w:rsidR="0070443E" w:rsidRPr="001D0BC8" w:rsidRDefault="0070443E" w:rsidP="002F0464">
            <w:pPr>
              <w:jc w:val="center"/>
              <w:rPr>
                <w:b/>
                <w:sz w:val="14"/>
                <w:szCs w:val="14"/>
              </w:rPr>
            </w:pPr>
          </w:p>
        </w:tc>
        <w:tc>
          <w:tcPr>
            <w:tcW w:w="1276" w:type="dxa"/>
            <w:gridSpan w:val="2"/>
            <w:vMerge/>
          </w:tcPr>
          <w:p w14:paraId="4CFC3D0A" w14:textId="77777777" w:rsidR="0070443E" w:rsidRPr="001D0BC8" w:rsidRDefault="0070443E" w:rsidP="002F0464">
            <w:pPr>
              <w:jc w:val="center"/>
              <w:rPr>
                <w:b/>
                <w:sz w:val="14"/>
                <w:szCs w:val="14"/>
              </w:rPr>
            </w:pPr>
          </w:p>
        </w:tc>
        <w:tc>
          <w:tcPr>
            <w:tcW w:w="992" w:type="dxa"/>
            <w:gridSpan w:val="4"/>
          </w:tcPr>
          <w:p w14:paraId="03BE79B6" w14:textId="77777777" w:rsidR="0070443E" w:rsidRPr="001D0BC8" w:rsidRDefault="0070443E" w:rsidP="002F0464">
            <w:pPr>
              <w:jc w:val="center"/>
              <w:rPr>
                <w:b/>
                <w:sz w:val="14"/>
                <w:szCs w:val="14"/>
              </w:rPr>
            </w:pPr>
            <w:r w:rsidRPr="001D0BC8">
              <w:rPr>
                <w:b/>
                <w:sz w:val="14"/>
                <w:szCs w:val="14"/>
              </w:rPr>
              <w:t>OTROS</w:t>
            </w:r>
          </w:p>
        </w:tc>
        <w:tc>
          <w:tcPr>
            <w:tcW w:w="284" w:type="dxa"/>
          </w:tcPr>
          <w:p w14:paraId="3D4FDCC3" w14:textId="77777777" w:rsidR="0070443E" w:rsidRPr="001D0BC8" w:rsidRDefault="0070443E" w:rsidP="002F0464">
            <w:pPr>
              <w:jc w:val="center"/>
              <w:rPr>
                <w:b/>
                <w:sz w:val="14"/>
                <w:szCs w:val="14"/>
              </w:rPr>
            </w:pPr>
          </w:p>
        </w:tc>
        <w:tc>
          <w:tcPr>
            <w:tcW w:w="709" w:type="dxa"/>
          </w:tcPr>
          <w:p w14:paraId="3BD4EDAC" w14:textId="77777777" w:rsidR="0070443E" w:rsidRPr="001D0BC8" w:rsidRDefault="0070443E" w:rsidP="002F0464">
            <w:pPr>
              <w:rPr>
                <w:b/>
                <w:sz w:val="14"/>
                <w:szCs w:val="14"/>
              </w:rPr>
            </w:pPr>
            <w:r w:rsidRPr="001D0BC8">
              <w:rPr>
                <w:b/>
                <w:sz w:val="14"/>
                <w:szCs w:val="14"/>
              </w:rPr>
              <w:t>FIRMAS:</w:t>
            </w:r>
          </w:p>
        </w:tc>
        <w:tc>
          <w:tcPr>
            <w:tcW w:w="1771" w:type="dxa"/>
            <w:gridSpan w:val="5"/>
          </w:tcPr>
          <w:p w14:paraId="72AEA83D" w14:textId="77777777" w:rsidR="0070443E" w:rsidRPr="009E3B69" w:rsidRDefault="0070443E" w:rsidP="002F0464">
            <w:pPr>
              <w:rPr>
                <w:b/>
                <w:sz w:val="14"/>
                <w:szCs w:val="14"/>
              </w:rPr>
            </w:pPr>
            <w:r w:rsidRPr="009E3B69">
              <w:rPr>
                <w:b/>
                <w:sz w:val="14"/>
                <w:szCs w:val="14"/>
              </w:rPr>
              <w:t>CONSEJERA DEL NIVEL</w:t>
            </w:r>
          </w:p>
        </w:tc>
        <w:tc>
          <w:tcPr>
            <w:tcW w:w="2198" w:type="dxa"/>
            <w:gridSpan w:val="5"/>
          </w:tcPr>
          <w:p w14:paraId="31791450" w14:textId="77777777" w:rsidR="0070443E" w:rsidRPr="00FB06BF" w:rsidRDefault="0070443E" w:rsidP="002F0464">
            <w:pPr>
              <w:rPr>
                <w:sz w:val="14"/>
                <w:szCs w:val="14"/>
              </w:rPr>
            </w:pPr>
            <w:r w:rsidRPr="00FB06BF">
              <w:rPr>
                <w:sz w:val="14"/>
                <w:szCs w:val="14"/>
              </w:rPr>
              <w:t>COORDINADORA PEDAGÓGICA</w:t>
            </w:r>
          </w:p>
        </w:tc>
        <w:tc>
          <w:tcPr>
            <w:tcW w:w="3696" w:type="dxa"/>
            <w:gridSpan w:val="9"/>
          </w:tcPr>
          <w:p w14:paraId="0D0D0720" w14:textId="77777777" w:rsidR="0070443E" w:rsidRPr="009E3B69" w:rsidRDefault="0070443E" w:rsidP="002F0464">
            <w:pPr>
              <w:rPr>
                <w:b/>
                <w:sz w:val="14"/>
                <w:szCs w:val="14"/>
              </w:rPr>
            </w:pPr>
            <w:r w:rsidRPr="009E3B69">
              <w:rPr>
                <w:b/>
                <w:sz w:val="14"/>
                <w:szCs w:val="14"/>
              </w:rPr>
              <w:t>COORDINADORA DECE</w:t>
            </w:r>
          </w:p>
        </w:tc>
      </w:tr>
    </w:tbl>
    <w:p w14:paraId="1EB7041D" w14:textId="77777777" w:rsidR="0070443E" w:rsidRDefault="0070443E" w:rsidP="0070443E">
      <w:pPr>
        <w:spacing w:after="0" w:line="240" w:lineRule="auto"/>
        <w:jc w:val="center"/>
        <w:rPr>
          <w:b/>
        </w:rPr>
      </w:pPr>
    </w:p>
    <w:p w14:paraId="6E258494" w14:textId="77777777" w:rsidR="0070443E" w:rsidRDefault="0070443E" w:rsidP="0070443E">
      <w:pPr>
        <w:spacing w:after="0" w:line="240" w:lineRule="auto"/>
        <w:jc w:val="center"/>
        <w:rPr>
          <w:b/>
        </w:rPr>
      </w:pPr>
    </w:p>
    <w:p w14:paraId="305C1CE0" w14:textId="77777777" w:rsidR="0070443E" w:rsidRDefault="0070443E" w:rsidP="0070443E">
      <w:pPr>
        <w:spacing w:after="0" w:line="240" w:lineRule="auto"/>
        <w:jc w:val="center"/>
        <w:rPr>
          <w:b/>
        </w:rPr>
      </w:pPr>
    </w:p>
    <w:tbl>
      <w:tblPr>
        <w:tblStyle w:val="Tablaconcuadrcula"/>
        <w:tblW w:w="16024" w:type="dxa"/>
        <w:jc w:val="center"/>
        <w:tblLayout w:type="fixed"/>
        <w:tblLook w:val="04A0" w:firstRow="1" w:lastRow="0" w:firstColumn="1" w:lastColumn="0" w:noHBand="0" w:noVBand="1"/>
      </w:tblPr>
      <w:tblGrid>
        <w:gridCol w:w="988"/>
        <w:gridCol w:w="425"/>
        <w:gridCol w:w="368"/>
        <w:gridCol w:w="482"/>
        <w:gridCol w:w="144"/>
        <w:gridCol w:w="282"/>
        <w:gridCol w:w="567"/>
        <w:gridCol w:w="283"/>
        <w:gridCol w:w="1276"/>
        <w:gridCol w:w="283"/>
        <w:gridCol w:w="665"/>
        <w:gridCol w:w="611"/>
        <w:gridCol w:w="425"/>
        <w:gridCol w:w="142"/>
        <w:gridCol w:w="142"/>
        <w:gridCol w:w="283"/>
        <w:gridCol w:w="284"/>
        <w:gridCol w:w="709"/>
        <w:gridCol w:w="141"/>
        <w:gridCol w:w="284"/>
        <w:gridCol w:w="440"/>
        <w:gridCol w:w="836"/>
        <w:gridCol w:w="70"/>
        <w:gridCol w:w="213"/>
        <w:gridCol w:w="142"/>
        <w:gridCol w:w="236"/>
        <w:gridCol w:w="189"/>
        <w:gridCol w:w="1418"/>
        <w:gridCol w:w="817"/>
        <w:gridCol w:w="15"/>
        <w:gridCol w:w="18"/>
        <w:gridCol w:w="284"/>
        <w:gridCol w:w="283"/>
        <w:gridCol w:w="679"/>
        <w:gridCol w:w="172"/>
        <w:gridCol w:w="1134"/>
        <w:gridCol w:w="294"/>
      </w:tblGrid>
      <w:tr w:rsidR="0070443E" w:rsidRPr="001D0BC8" w14:paraId="38960FE6" w14:textId="77777777" w:rsidTr="002F0464">
        <w:trPr>
          <w:jc w:val="center"/>
        </w:trPr>
        <w:tc>
          <w:tcPr>
            <w:tcW w:w="16024" w:type="dxa"/>
            <w:gridSpan w:val="37"/>
            <w:shd w:val="clear" w:color="auto" w:fill="BFBFBF" w:themeFill="background1" w:themeFillShade="BF"/>
          </w:tcPr>
          <w:p w14:paraId="58CC81A2" w14:textId="77777777" w:rsidR="0070443E" w:rsidRPr="001D0BC8" w:rsidRDefault="0070443E" w:rsidP="002F0464">
            <w:pPr>
              <w:pStyle w:val="Prrafodelista"/>
              <w:jc w:val="center"/>
              <w:rPr>
                <w:rFonts w:eastAsia="Calibri"/>
                <w:b/>
                <w:sz w:val="14"/>
                <w:szCs w:val="14"/>
                <w:lang w:val="es-ES"/>
              </w:rPr>
            </w:pPr>
            <w:r w:rsidRPr="001D0BC8">
              <w:rPr>
                <w:rFonts w:eastAsia="Calibri"/>
                <w:b/>
                <w:sz w:val="14"/>
                <w:szCs w:val="14"/>
                <w:lang w:val="es-ES"/>
              </w:rPr>
              <w:t>DATOS INFORMATIVOS</w:t>
            </w:r>
          </w:p>
        </w:tc>
      </w:tr>
      <w:tr w:rsidR="0070443E" w:rsidRPr="001D0BC8" w14:paraId="7BFA639F" w14:textId="77777777" w:rsidTr="002F0464">
        <w:trPr>
          <w:jc w:val="center"/>
        </w:trPr>
        <w:tc>
          <w:tcPr>
            <w:tcW w:w="1781" w:type="dxa"/>
            <w:gridSpan w:val="3"/>
          </w:tcPr>
          <w:p w14:paraId="6FECC18B" w14:textId="77777777" w:rsidR="0070443E" w:rsidRPr="001D0BC8" w:rsidRDefault="0070443E" w:rsidP="002F0464">
            <w:pPr>
              <w:rPr>
                <w:b/>
                <w:sz w:val="14"/>
                <w:szCs w:val="14"/>
              </w:rPr>
            </w:pPr>
            <w:r w:rsidRPr="001D0BC8">
              <w:rPr>
                <w:rFonts w:eastAsia="Calibri"/>
                <w:b/>
                <w:sz w:val="14"/>
                <w:szCs w:val="14"/>
                <w:lang w:val="es-ES"/>
              </w:rPr>
              <w:t>NOMBRE</w:t>
            </w:r>
          </w:p>
        </w:tc>
        <w:tc>
          <w:tcPr>
            <w:tcW w:w="3982" w:type="dxa"/>
            <w:gridSpan w:val="8"/>
          </w:tcPr>
          <w:p w14:paraId="68C9ED47" w14:textId="77777777" w:rsidR="0070443E" w:rsidRPr="00E546E5" w:rsidRDefault="0070443E" w:rsidP="002F0464">
            <w:pPr>
              <w:rPr>
                <w:sz w:val="14"/>
                <w:szCs w:val="14"/>
              </w:rPr>
            </w:pPr>
            <w:r>
              <w:rPr>
                <w:sz w:val="14"/>
                <w:szCs w:val="14"/>
              </w:rPr>
              <w:t>GUARANDA APUNTE SEBASTIAN ADRIAN</w:t>
            </w:r>
          </w:p>
        </w:tc>
        <w:tc>
          <w:tcPr>
            <w:tcW w:w="1178" w:type="dxa"/>
            <w:gridSpan w:val="3"/>
          </w:tcPr>
          <w:p w14:paraId="25A09955" w14:textId="77777777" w:rsidR="0070443E" w:rsidRPr="001D0BC8" w:rsidRDefault="0070443E" w:rsidP="002F0464">
            <w:pPr>
              <w:jc w:val="center"/>
              <w:rPr>
                <w:b/>
                <w:sz w:val="14"/>
                <w:szCs w:val="14"/>
              </w:rPr>
            </w:pPr>
            <w:r w:rsidRPr="001D0BC8">
              <w:rPr>
                <w:rFonts w:eastAsia="Calibri"/>
                <w:b/>
                <w:sz w:val="14"/>
                <w:szCs w:val="14"/>
                <w:lang w:val="es-ES"/>
              </w:rPr>
              <w:t>GRADO/CURSO</w:t>
            </w:r>
          </w:p>
        </w:tc>
        <w:tc>
          <w:tcPr>
            <w:tcW w:w="2283" w:type="dxa"/>
            <w:gridSpan w:val="7"/>
          </w:tcPr>
          <w:p w14:paraId="1D2711DF" w14:textId="77777777" w:rsidR="0070443E" w:rsidRPr="001D0BC8" w:rsidRDefault="0070443E" w:rsidP="002F0464">
            <w:pPr>
              <w:jc w:val="center"/>
              <w:rPr>
                <w:rFonts w:eastAsia="Calibri"/>
                <w:sz w:val="14"/>
                <w:szCs w:val="14"/>
                <w:lang w:val="es-ES"/>
              </w:rPr>
            </w:pPr>
            <w:r>
              <w:rPr>
                <w:rFonts w:eastAsia="Calibri"/>
                <w:sz w:val="14"/>
                <w:szCs w:val="14"/>
                <w:lang w:val="es-ES"/>
              </w:rPr>
              <w:t>Noveno  año de EGB paralelo B</w:t>
            </w:r>
          </w:p>
        </w:tc>
        <w:tc>
          <w:tcPr>
            <w:tcW w:w="1686" w:type="dxa"/>
            <w:gridSpan w:val="6"/>
          </w:tcPr>
          <w:p w14:paraId="7EE55021" w14:textId="77777777" w:rsidR="0070443E" w:rsidRPr="001D0BC8" w:rsidRDefault="0070443E" w:rsidP="002F0464">
            <w:pPr>
              <w:jc w:val="center"/>
              <w:rPr>
                <w:rFonts w:eastAsia="Calibri"/>
                <w:b/>
                <w:sz w:val="14"/>
                <w:szCs w:val="14"/>
                <w:lang w:val="es-ES"/>
              </w:rPr>
            </w:pPr>
            <w:r w:rsidRPr="001D0BC8">
              <w:rPr>
                <w:rFonts w:eastAsia="Calibri"/>
                <w:b/>
                <w:sz w:val="14"/>
                <w:szCs w:val="14"/>
                <w:lang w:val="es-ES"/>
              </w:rPr>
              <w:t>FECHA DE NACIMIENTO</w:t>
            </w:r>
          </w:p>
        </w:tc>
        <w:tc>
          <w:tcPr>
            <w:tcW w:w="2835" w:type="dxa"/>
            <w:gridSpan w:val="6"/>
          </w:tcPr>
          <w:p w14:paraId="3E400410" w14:textId="77777777" w:rsidR="0070443E" w:rsidRPr="00044739" w:rsidRDefault="0070443E" w:rsidP="002F0464">
            <w:pPr>
              <w:jc w:val="center"/>
              <w:rPr>
                <w:rFonts w:eastAsia="Calibri"/>
                <w:sz w:val="14"/>
                <w:szCs w:val="14"/>
                <w:lang w:val="es-ES"/>
              </w:rPr>
            </w:pPr>
            <w:r w:rsidRPr="00044739">
              <w:rPr>
                <w:rFonts w:eastAsia="Calibri"/>
                <w:sz w:val="14"/>
                <w:szCs w:val="14"/>
                <w:lang w:val="es-ES"/>
              </w:rPr>
              <w:t xml:space="preserve">Quito, </w:t>
            </w:r>
            <w:r>
              <w:rPr>
                <w:rFonts w:eastAsia="Calibri"/>
                <w:sz w:val="14"/>
                <w:szCs w:val="14"/>
                <w:lang w:val="es-ES"/>
              </w:rPr>
              <w:t xml:space="preserve">22 de enero de 2004. </w:t>
            </w:r>
          </w:p>
        </w:tc>
        <w:tc>
          <w:tcPr>
            <w:tcW w:w="851" w:type="dxa"/>
            <w:gridSpan w:val="2"/>
          </w:tcPr>
          <w:p w14:paraId="38E8C03D" w14:textId="77777777" w:rsidR="0070443E" w:rsidRPr="001D0BC8" w:rsidRDefault="0070443E" w:rsidP="002F0464">
            <w:pPr>
              <w:jc w:val="center"/>
              <w:rPr>
                <w:rFonts w:eastAsia="Calibri"/>
                <w:b/>
                <w:sz w:val="14"/>
                <w:szCs w:val="14"/>
                <w:lang w:val="es-ES"/>
              </w:rPr>
            </w:pPr>
            <w:r w:rsidRPr="001D0BC8">
              <w:rPr>
                <w:rFonts w:eastAsia="Calibri"/>
                <w:b/>
                <w:sz w:val="14"/>
                <w:szCs w:val="14"/>
                <w:lang w:val="es-ES"/>
              </w:rPr>
              <w:t>EDAD</w:t>
            </w:r>
          </w:p>
        </w:tc>
        <w:tc>
          <w:tcPr>
            <w:tcW w:w="1428" w:type="dxa"/>
            <w:gridSpan w:val="2"/>
          </w:tcPr>
          <w:p w14:paraId="5423C99D" w14:textId="77777777" w:rsidR="0070443E" w:rsidRPr="001D0BC8" w:rsidRDefault="0070443E" w:rsidP="002F0464">
            <w:pPr>
              <w:jc w:val="center"/>
              <w:rPr>
                <w:rFonts w:eastAsia="Calibri"/>
                <w:sz w:val="14"/>
                <w:szCs w:val="14"/>
                <w:lang w:val="es-ES"/>
              </w:rPr>
            </w:pPr>
            <w:r w:rsidRPr="001D0BC8">
              <w:rPr>
                <w:rFonts w:eastAsia="Calibri"/>
                <w:sz w:val="14"/>
                <w:szCs w:val="14"/>
                <w:lang w:val="es-ES"/>
              </w:rPr>
              <w:t>1</w:t>
            </w:r>
            <w:r>
              <w:rPr>
                <w:rFonts w:eastAsia="Calibri"/>
                <w:sz w:val="14"/>
                <w:szCs w:val="14"/>
                <w:lang w:val="es-ES"/>
              </w:rPr>
              <w:t xml:space="preserve">2 años 9 meses  </w:t>
            </w:r>
          </w:p>
        </w:tc>
      </w:tr>
      <w:tr w:rsidR="0070443E" w:rsidRPr="001D0BC8" w14:paraId="5F6BD32F" w14:textId="77777777" w:rsidTr="002F0464">
        <w:trPr>
          <w:jc w:val="center"/>
        </w:trPr>
        <w:tc>
          <w:tcPr>
            <w:tcW w:w="1781" w:type="dxa"/>
            <w:gridSpan w:val="3"/>
          </w:tcPr>
          <w:p w14:paraId="4FCCD7ED" w14:textId="77777777" w:rsidR="0070443E" w:rsidRPr="001D0BC8" w:rsidRDefault="0070443E" w:rsidP="002F0464">
            <w:pPr>
              <w:rPr>
                <w:b/>
                <w:sz w:val="14"/>
                <w:szCs w:val="14"/>
              </w:rPr>
            </w:pPr>
            <w:r w:rsidRPr="001D0BC8">
              <w:rPr>
                <w:rFonts w:eastAsia="Calibri"/>
                <w:b/>
                <w:sz w:val="14"/>
                <w:szCs w:val="14"/>
                <w:lang w:val="es-ES"/>
              </w:rPr>
              <w:t>REPRESENTANTE</w:t>
            </w:r>
          </w:p>
        </w:tc>
        <w:tc>
          <w:tcPr>
            <w:tcW w:w="3982" w:type="dxa"/>
            <w:gridSpan w:val="8"/>
          </w:tcPr>
          <w:p w14:paraId="00848108" w14:textId="77777777" w:rsidR="0070443E" w:rsidRPr="001D0BC8" w:rsidRDefault="0070443E" w:rsidP="002F0464">
            <w:pPr>
              <w:rPr>
                <w:sz w:val="14"/>
                <w:szCs w:val="14"/>
              </w:rPr>
            </w:pPr>
            <w:r>
              <w:rPr>
                <w:sz w:val="14"/>
                <w:szCs w:val="14"/>
              </w:rPr>
              <w:t>Sr. Andrés Guaranda</w:t>
            </w:r>
          </w:p>
        </w:tc>
        <w:tc>
          <w:tcPr>
            <w:tcW w:w="1178" w:type="dxa"/>
            <w:gridSpan w:val="3"/>
          </w:tcPr>
          <w:p w14:paraId="7656D2E4" w14:textId="77777777" w:rsidR="0070443E" w:rsidRPr="001D0BC8" w:rsidRDefault="0070443E" w:rsidP="002F0464">
            <w:pPr>
              <w:jc w:val="center"/>
              <w:rPr>
                <w:b/>
                <w:sz w:val="14"/>
                <w:szCs w:val="14"/>
              </w:rPr>
            </w:pPr>
            <w:r w:rsidRPr="001D0BC8">
              <w:rPr>
                <w:rFonts w:eastAsia="Calibri"/>
                <w:b/>
                <w:sz w:val="14"/>
                <w:szCs w:val="14"/>
                <w:lang w:val="es-ES"/>
              </w:rPr>
              <w:t>TELEFONO</w:t>
            </w:r>
          </w:p>
        </w:tc>
        <w:tc>
          <w:tcPr>
            <w:tcW w:w="2283" w:type="dxa"/>
            <w:gridSpan w:val="7"/>
          </w:tcPr>
          <w:p w14:paraId="7BE55D80" w14:textId="77777777" w:rsidR="0070443E" w:rsidRPr="00E546E5" w:rsidRDefault="0070443E" w:rsidP="002F0464">
            <w:pPr>
              <w:jc w:val="center"/>
              <w:rPr>
                <w:sz w:val="14"/>
                <w:szCs w:val="14"/>
              </w:rPr>
            </w:pPr>
            <w:r>
              <w:rPr>
                <w:sz w:val="14"/>
                <w:szCs w:val="14"/>
              </w:rPr>
              <w:t>0999317170 - 3011044</w:t>
            </w:r>
          </w:p>
        </w:tc>
        <w:tc>
          <w:tcPr>
            <w:tcW w:w="1686" w:type="dxa"/>
            <w:gridSpan w:val="6"/>
          </w:tcPr>
          <w:p w14:paraId="2940F9CD" w14:textId="77777777" w:rsidR="0070443E" w:rsidRPr="001D0BC8" w:rsidRDefault="0070443E" w:rsidP="002F0464">
            <w:pPr>
              <w:jc w:val="center"/>
              <w:rPr>
                <w:b/>
                <w:sz w:val="14"/>
                <w:szCs w:val="14"/>
              </w:rPr>
            </w:pPr>
            <w:r w:rsidRPr="001D0BC8">
              <w:rPr>
                <w:b/>
                <w:sz w:val="14"/>
                <w:szCs w:val="14"/>
              </w:rPr>
              <w:t>DOCENTE</w:t>
            </w:r>
          </w:p>
        </w:tc>
        <w:tc>
          <w:tcPr>
            <w:tcW w:w="2235" w:type="dxa"/>
            <w:gridSpan w:val="2"/>
          </w:tcPr>
          <w:p w14:paraId="3CBC0284" w14:textId="77777777" w:rsidR="0070443E" w:rsidRPr="001D0BC8" w:rsidRDefault="0070443E" w:rsidP="002F0464">
            <w:pPr>
              <w:jc w:val="center"/>
              <w:rPr>
                <w:b/>
                <w:sz w:val="14"/>
                <w:szCs w:val="14"/>
              </w:rPr>
            </w:pPr>
          </w:p>
        </w:tc>
        <w:tc>
          <w:tcPr>
            <w:tcW w:w="1279" w:type="dxa"/>
            <w:gridSpan w:val="5"/>
          </w:tcPr>
          <w:p w14:paraId="13B96204" w14:textId="77777777" w:rsidR="0070443E" w:rsidRPr="001D0BC8" w:rsidRDefault="0070443E" w:rsidP="002F0464">
            <w:pPr>
              <w:jc w:val="center"/>
              <w:rPr>
                <w:b/>
                <w:sz w:val="14"/>
                <w:szCs w:val="14"/>
              </w:rPr>
            </w:pPr>
            <w:r w:rsidRPr="001D0BC8">
              <w:rPr>
                <w:b/>
                <w:sz w:val="14"/>
                <w:szCs w:val="14"/>
              </w:rPr>
              <w:t>ASIGNATURA</w:t>
            </w:r>
          </w:p>
        </w:tc>
        <w:tc>
          <w:tcPr>
            <w:tcW w:w="1600" w:type="dxa"/>
            <w:gridSpan w:val="3"/>
          </w:tcPr>
          <w:p w14:paraId="49F1E1AF" w14:textId="77777777" w:rsidR="0070443E" w:rsidRPr="001D0BC8" w:rsidRDefault="0070443E" w:rsidP="002F0464">
            <w:pPr>
              <w:jc w:val="center"/>
              <w:rPr>
                <w:b/>
                <w:sz w:val="14"/>
                <w:szCs w:val="14"/>
              </w:rPr>
            </w:pPr>
          </w:p>
        </w:tc>
      </w:tr>
      <w:tr w:rsidR="0070443E" w:rsidRPr="001D0BC8" w14:paraId="2780B52D" w14:textId="77777777" w:rsidTr="002F0464">
        <w:trPr>
          <w:jc w:val="center"/>
        </w:trPr>
        <w:tc>
          <w:tcPr>
            <w:tcW w:w="1781" w:type="dxa"/>
            <w:gridSpan w:val="3"/>
          </w:tcPr>
          <w:p w14:paraId="46919F65" w14:textId="77777777" w:rsidR="0070443E" w:rsidRPr="001D0BC8" w:rsidRDefault="0070443E" w:rsidP="002F0464">
            <w:pPr>
              <w:rPr>
                <w:b/>
                <w:sz w:val="14"/>
                <w:szCs w:val="14"/>
              </w:rPr>
            </w:pPr>
            <w:r w:rsidRPr="001D0BC8">
              <w:rPr>
                <w:rFonts w:eastAsia="Calibri"/>
                <w:b/>
                <w:sz w:val="14"/>
                <w:szCs w:val="14"/>
                <w:lang w:val="es-ES"/>
              </w:rPr>
              <w:t>CUADRO CLÍNICO</w:t>
            </w:r>
          </w:p>
        </w:tc>
        <w:tc>
          <w:tcPr>
            <w:tcW w:w="14243" w:type="dxa"/>
            <w:gridSpan w:val="34"/>
          </w:tcPr>
          <w:p w14:paraId="5B9CC00E" w14:textId="77777777" w:rsidR="0070443E" w:rsidRPr="00A6387F" w:rsidRDefault="0070443E" w:rsidP="002F0464">
            <w:pPr>
              <w:rPr>
                <w:sz w:val="14"/>
                <w:szCs w:val="14"/>
              </w:rPr>
            </w:pPr>
            <w:r>
              <w:rPr>
                <w:sz w:val="14"/>
                <w:szCs w:val="14"/>
              </w:rPr>
              <w:t>Trastorno de déficit de atención</w:t>
            </w:r>
          </w:p>
        </w:tc>
      </w:tr>
      <w:tr w:rsidR="0070443E" w:rsidRPr="001D0BC8" w14:paraId="38F97D9C" w14:textId="77777777" w:rsidTr="002F0464">
        <w:trPr>
          <w:jc w:val="center"/>
        </w:trPr>
        <w:tc>
          <w:tcPr>
            <w:tcW w:w="1781" w:type="dxa"/>
            <w:gridSpan w:val="3"/>
          </w:tcPr>
          <w:p w14:paraId="0FB33BE5" w14:textId="77777777" w:rsidR="0070443E" w:rsidRPr="001D0BC8" w:rsidRDefault="0070443E" w:rsidP="002F0464">
            <w:pPr>
              <w:rPr>
                <w:b/>
                <w:sz w:val="14"/>
                <w:szCs w:val="14"/>
              </w:rPr>
            </w:pPr>
            <w:r w:rsidRPr="001D0BC8">
              <w:rPr>
                <w:rFonts w:eastAsia="Calibri"/>
                <w:b/>
                <w:sz w:val="14"/>
                <w:szCs w:val="14"/>
                <w:lang w:val="es-ES"/>
              </w:rPr>
              <w:t>DIAGNÓSTICO</w:t>
            </w:r>
          </w:p>
        </w:tc>
        <w:tc>
          <w:tcPr>
            <w:tcW w:w="10547" w:type="dxa"/>
            <w:gridSpan w:val="25"/>
          </w:tcPr>
          <w:p w14:paraId="6A0D6AAC" w14:textId="77777777" w:rsidR="0070443E" w:rsidRPr="00A6387F" w:rsidRDefault="0070443E" w:rsidP="002F0464">
            <w:pPr>
              <w:tabs>
                <w:tab w:val="left" w:pos="288"/>
              </w:tabs>
              <w:rPr>
                <w:sz w:val="14"/>
                <w:szCs w:val="14"/>
              </w:rPr>
            </w:pPr>
            <w:r>
              <w:rPr>
                <w:sz w:val="14"/>
                <w:szCs w:val="14"/>
              </w:rPr>
              <w:t>Trastorno de déficit de atención</w:t>
            </w:r>
          </w:p>
        </w:tc>
        <w:tc>
          <w:tcPr>
            <w:tcW w:w="1417" w:type="dxa"/>
            <w:gridSpan w:val="5"/>
            <w:shd w:val="clear" w:color="auto" w:fill="BFBFBF" w:themeFill="background1" w:themeFillShade="BF"/>
          </w:tcPr>
          <w:p w14:paraId="1FC24850" w14:textId="77777777" w:rsidR="0070443E" w:rsidRPr="001D0BC8" w:rsidRDefault="0070443E" w:rsidP="002F0464">
            <w:pPr>
              <w:jc w:val="center"/>
              <w:rPr>
                <w:b/>
                <w:sz w:val="14"/>
                <w:szCs w:val="14"/>
              </w:rPr>
            </w:pPr>
            <w:r w:rsidRPr="001D0BC8">
              <w:rPr>
                <w:b/>
                <w:sz w:val="14"/>
                <w:szCs w:val="14"/>
              </w:rPr>
              <w:t>ESTILO DE APRENDIZAJE</w:t>
            </w:r>
          </w:p>
        </w:tc>
        <w:tc>
          <w:tcPr>
            <w:tcW w:w="2279" w:type="dxa"/>
            <w:gridSpan w:val="4"/>
          </w:tcPr>
          <w:p w14:paraId="7B5CFA41" w14:textId="77777777" w:rsidR="0070443E" w:rsidRPr="001D0BC8" w:rsidRDefault="0070443E" w:rsidP="002F0464">
            <w:pPr>
              <w:rPr>
                <w:sz w:val="14"/>
                <w:szCs w:val="14"/>
              </w:rPr>
            </w:pPr>
            <w:r>
              <w:rPr>
                <w:sz w:val="14"/>
                <w:szCs w:val="14"/>
              </w:rPr>
              <w:t>Auditivo</w:t>
            </w:r>
          </w:p>
        </w:tc>
      </w:tr>
      <w:tr w:rsidR="0070443E" w:rsidRPr="001D0BC8" w14:paraId="1F3B316A" w14:textId="77777777" w:rsidTr="002F0464">
        <w:trPr>
          <w:jc w:val="center"/>
        </w:trPr>
        <w:tc>
          <w:tcPr>
            <w:tcW w:w="1781" w:type="dxa"/>
            <w:gridSpan w:val="3"/>
            <w:shd w:val="clear" w:color="auto" w:fill="BFBFBF" w:themeFill="background1" w:themeFillShade="BF"/>
          </w:tcPr>
          <w:p w14:paraId="56549606" w14:textId="77777777" w:rsidR="0070443E" w:rsidRPr="001D0BC8" w:rsidRDefault="0070443E" w:rsidP="002F0464">
            <w:pPr>
              <w:rPr>
                <w:rFonts w:eastAsia="Calibri"/>
                <w:b/>
                <w:sz w:val="14"/>
                <w:szCs w:val="14"/>
                <w:lang w:val="es-ES"/>
              </w:rPr>
            </w:pPr>
            <w:r w:rsidRPr="001D0BC8">
              <w:rPr>
                <w:rFonts w:eastAsia="Calibri"/>
                <w:b/>
                <w:color w:val="000000" w:themeColor="text1"/>
                <w:sz w:val="14"/>
                <w:szCs w:val="14"/>
                <w:lang w:val="es-ES"/>
              </w:rPr>
              <w:lastRenderedPageBreak/>
              <w:t>ESPECIFICACIÓN  DE LA NECESIDAD EDUCATIVA ATENDIDA</w:t>
            </w:r>
          </w:p>
        </w:tc>
        <w:tc>
          <w:tcPr>
            <w:tcW w:w="14243" w:type="dxa"/>
            <w:gridSpan w:val="34"/>
          </w:tcPr>
          <w:p w14:paraId="060C418B" w14:textId="77777777" w:rsidR="0070443E" w:rsidRPr="001D0BC8" w:rsidRDefault="0070443E" w:rsidP="002F0464">
            <w:pPr>
              <w:rPr>
                <w:sz w:val="14"/>
                <w:szCs w:val="14"/>
              </w:rPr>
            </w:pPr>
            <w:r>
              <w:rPr>
                <w:sz w:val="14"/>
                <w:szCs w:val="14"/>
              </w:rPr>
              <w:t xml:space="preserve">Trastorno de déficit de atención, requiere adaptación curricular permanente,  no significativa de aula y pedagógica. </w:t>
            </w:r>
          </w:p>
        </w:tc>
      </w:tr>
      <w:tr w:rsidR="0070443E" w:rsidRPr="001D0BC8" w14:paraId="771F0F48" w14:textId="77777777" w:rsidTr="002F0464">
        <w:trPr>
          <w:trHeight w:val="426"/>
          <w:jc w:val="center"/>
        </w:trPr>
        <w:tc>
          <w:tcPr>
            <w:tcW w:w="1781" w:type="dxa"/>
            <w:gridSpan w:val="3"/>
            <w:shd w:val="clear" w:color="auto" w:fill="BFBFBF" w:themeFill="background1" w:themeFillShade="BF"/>
          </w:tcPr>
          <w:p w14:paraId="3CE360A9" w14:textId="77777777" w:rsidR="0070443E" w:rsidRPr="001D0BC8" w:rsidRDefault="0070443E" w:rsidP="002F0464">
            <w:pPr>
              <w:jc w:val="center"/>
              <w:rPr>
                <w:rFonts w:eastAsia="Calibri"/>
                <w:b/>
                <w:sz w:val="14"/>
                <w:szCs w:val="14"/>
                <w:lang w:val="es-ES"/>
              </w:rPr>
            </w:pPr>
            <w:r w:rsidRPr="001D0BC8">
              <w:rPr>
                <w:b/>
                <w:sz w:val="14"/>
                <w:szCs w:val="14"/>
              </w:rPr>
              <w:t>TIPO DE ADAPTACIÓN CURRICULAR</w:t>
            </w:r>
          </w:p>
        </w:tc>
        <w:tc>
          <w:tcPr>
            <w:tcW w:w="1475" w:type="dxa"/>
            <w:gridSpan w:val="4"/>
          </w:tcPr>
          <w:p w14:paraId="7A001339" w14:textId="77777777" w:rsidR="0070443E" w:rsidRPr="001D0BC8" w:rsidRDefault="0070443E" w:rsidP="002F0464">
            <w:pPr>
              <w:jc w:val="center"/>
              <w:rPr>
                <w:b/>
                <w:sz w:val="14"/>
                <w:szCs w:val="14"/>
              </w:rPr>
            </w:pPr>
            <w:r w:rsidRPr="001D0BC8">
              <w:rPr>
                <w:b/>
                <w:sz w:val="14"/>
                <w:szCs w:val="14"/>
              </w:rPr>
              <w:t>TEMPORAL</w:t>
            </w:r>
          </w:p>
        </w:tc>
        <w:tc>
          <w:tcPr>
            <w:tcW w:w="283" w:type="dxa"/>
          </w:tcPr>
          <w:p w14:paraId="6FEE7E1F" w14:textId="77777777" w:rsidR="0070443E" w:rsidRPr="001D0BC8" w:rsidRDefault="0070443E" w:rsidP="002F0464">
            <w:pPr>
              <w:jc w:val="center"/>
              <w:rPr>
                <w:b/>
                <w:sz w:val="14"/>
                <w:szCs w:val="14"/>
              </w:rPr>
            </w:pPr>
          </w:p>
        </w:tc>
        <w:tc>
          <w:tcPr>
            <w:tcW w:w="1276" w:type="dxa"/>
          </w:tcPr>
          <w:p w14:paraId="2B695463" w14:textId="77777777" w:rsidR="0070443E" w:rsidRPr="001D0BC8" w:rsidRDefault="0070443E" w:rsidP="002F0464">
            <w:pPr>
              <w:jc w:val="center"/>
              <w:rPr>
                <w:b/>
                <w:sz w:val="14"/>
                <w:szCs w:val="14"/>
              </w:rPr>
            </w:pPr>
            <w:r w:rsidRPr="001D0BC8">
              <w:rPr>
                <w:b/>
                <w:sz w:val="14"/>
                <w:szCs w:val="14"/>
              </w:rPr>
              <w:t>PERMANENTE</w:t>
            </w:r>
          </w:p>
        </w:tc>
        <w:tc>
          <w:tcPr>
            <w:tcW w:w="283" w:type="dxa"/>
          </w:tcPr>
          <w:p w14:paraId="02D72DD0" w14:textId="77777777" w:rsidR="0070443E" w:rsidRPr="001D0BC8" w:rsidRDefault="0070443E" w:rsidP="002F0464">
            <w:pPr>
              <w:jc w:val="center"/>
              <w:rPr>
                <w:b/>
                <w:sz w:val="14"/>
                <w:szCs w:val="14"/>
              </w:rPr>
            </w:pPr>
            <w:r w:rsidRPr="001D0BC8">
              <w:rPr>
                <w:b/>
                <w:sz w:val="14"/>
                <w:szCs w:val="14"/>
              </w:rPr>
              <w:t>x</w:t>
            </w:r>
          </w:p>
        </w:tc>
        <w:tc>
          <w:tcPr>
            <w:tcW w:w="1701" w:type="dxa"/>
            <w:gridSpan w:val="3"/>
          </w:tcPr>
          <w:p w14:paraId="140541DB" w14:textId="77777777" w:rsidR="0070443E" w:rsidRPr="001D0BC8" w:rsidRDefault="0070443E" w:rsidP="002F0464">
            <w:pPr>
              <w:jc w:val="center"/>
              <w:rPr>
                <w:b/>
                <w:sz w:val="14"/>
                <w:szCs w:val="14"/>
              </w:rPr>
            </w:pPr>
            <w:r w:rsidRPr="001D0BC8">
              <w:rPr>
                <w:b/>
                <w:sz w:val="14"/>
                <w:szCs w:val="14"/>
              </w:rPr>
              <w:t>SIGNIFICATIVA</w:t>
            </w:r>
          </w:p>
          <w:p w14:paraId="28BC385E" w14:textId="77777777" w:rsidR="0070443E" w:rsidRPr="001D0BC8" w:rsidRDefault="0070443E" w:rsidP="002F0464">
            <w:pPr>
              <w:jc w:val="center"/>
              <w:rPr>
                <w:sz w:val="14"/>
                <w:szCs w:val="14"/>
              </w:rPr>
            </w:pPr>
          </w:p>
        </w:tc>
        <w:tc>
          <w:tcPr>
            <w:tcW w:w="284" w:type="dxa"/>
            <w:gridSpan w:val="2"/>
          </w:tcPr>
          <w:p w14:paraId="57CB3567" w14:textId="77777777" w:rsidR="0070443E" w:rsidRPr="001D0BC8" w:rsidRDefault="0070443E" w:rsidP="002F0464">
            <w:pPr>
              <w:jc w:val="center"/>
              <w:rPr>
                <w:b/>
                <w:sz w:val="14"/>
                <w:szCs w:val="14"/>
              </w:rPr>
            </w:pPr>
          </w:p>
        </w:tc>
        <w:tc>
          <w:tcPr>
            <w:tcW w:w="1417" w:type="dxa"/>
            <w:gridSpan w:val="4"/>
          </w:tcPr>
          <w:p w14:paraId="29CCA6A8" w14:textId="77777777" w:rsidR="0070443E" w:rsidRPr="001D0BC8" w:rsidRDefault="0070443E" w:rsidP="002F0464">
            <w:pPr>
              <w:jc w:val="center"/>
              <w:rPr>
                <w:b/>
                <w:sz w:val="14"/>
                <w:szCs w:val="14"/>
              </w:rPr>
            </w:pPr>
            <w:r w:rsidRPr="001D0BC8">
              <w:rPr>
                <w:b/>
                <w:sz w:val="14"/>
                <w:szCs w:val="14"/>
              </w:rPr>
              <w:t>NO SIGNIFICATIVA</w:t>
            </w:r>
          </w:p>
          <w:p w14:paraId="2B2246A3" w14:textId="77777777" w:rsidR="0070443E" w:rsidRPr="001D0BC8" w:rsidRDefault="0070443E" w:rsidP="002F0464">
            <w:pPr>
              <w:jc w:val="center"/>
              <w:rPr>
                <w:sz w:val="14"/>
                <w:szCs w:val="14"/>
              </w:rPr>
            </w:pPr>
          </w:p>
        </w:tc>
        <w:tc>
          <w:tcPr>
            <w:tcW w:w="284" w:type="dxa"/>
          </w:tcPr>
          <w:p w14:paraId="5CFC9941" w14:textId="77777777" w:rsidR="0070443E" w:rsidRPr="001D0BC8" w:rsidRDefault="0070443E" w:rsidP="002F0464">
            <w:pPr>
              <w:rPr>
                <w:b/>
                <w:sz w:val="14"/>
                <w:szCs w:val="14"/>
              </w:rPr>
            </w:pPr>
            <w:r>
              <w:rPr>
                <w:b/>
                <w:sz w:val="14"/>
                <w:szCs w:val="14"/>
              </w:rPr>
              <w:t>x</w:t>
            </w:r>
          </w:p>
        </w:tc>
        <w:tc>
          <w:tcPr>
            <w:tcW w:w="1701" w:type="dxa"/>
            <w:gridSpan w:val="5"/>
          </w:tcPr>
          <w:p w14:paraId="61903BBC" w14:textId="77777777" w:rsidR="0070443E" w:rsidRPr="001D0BC8" w:rsidRDefault="0070443E" w:rsidP="002F0464">
            <w:pPr>
              <w:jc w:val="center"/>
              <w:rPr>
                <w:b/>
                <w:sz w:val="14"/>
                <w:szCs w:val="14"/>
              </w:rPr>
            </w:pPr>
            <w:r w:rsidRPr="001D0BC8">
              <w:rPr>
                <w:b/>
                <w:sz w:val="14"/>
                <w:szCs w:val="14"/>
              </w:rPr>
              <w:t>AULA</w:t>
            </w:r>
          </w:p>
        </w:tc>
        <w:tc>
          <w:tcPr>
            <w:tcW w:w="236" w:type="dxa"/>
          </w:tcPr>
          <w:p w14:paraId="7550956D" w14:textId="77777777" w:rsidR="0070443E" w:rsidRPr="001D0BC8" w:rsidRDefault="0070443E" w:rsidP="002F0464">
            <w:pPr>
              <w:jc w:val="center"/>
              <w:rPr>
                <w:b/>
                <w:sz w:val="14"/>
                <w:szCs w:val="14"/>
              </w:rPr>
            </w:pPr>
            <w:r w:rsidRPr="001D0BC8">
              <w:rPr>
                <w:b/>
                <w:sz w:val="14"/>
                <w:szCs w:val="14"/>
              </w:rPr>
              <w:t>x</w:t>
            </w:r>
          </w:p>
        </w:tc>
        <w:tc>
          <w:tcPr>
            <w:tcW w:w="2741" w:type="dxa"/>
            <w:gridSpan w:val="6"/>
          </w:tcPr>
          <w:p w14:paraId="2F8179A6" w14:textId="77777777" w:rsidR="0070443E" w:rsidRPr="001D0BC8" w:rsidRDefault="0070443E" w:rsidP="002F0464">
            <w:pPr>
              <w:jc w:val="center"/>
              <w:rPr>
                <w:b/>
                <w:sz w:val="14"/>
                <w:szCs w:val="14"/>
              </w:rPr>
            </w:pPr>
            <w:r w:rsidRPr="001D0BC8">
              <w:rPr>
                <w:b/>
                <w:sz w:val="14"/>
                <w:szCs w:val="14"/>
              </w:rPr>
              <w:t>PEDAGÓGICA</w:t>
            </w:r>
          </w:p>
        </w:tc>
        <w:tc>
          <w:tcPr>
            <w:tcW w:w="283" w:type="dxa"/>
          </w:tcPr>
          <w:p w14:paraId="1524A34F" w14:textId="77777777" w:rsidR="0070443E" w:rsidRPr="001D0BC8" w:rsidRDefault="0070443E" w:rsidP="002F0464">
            <w:pPr>
              <w:jc w:val="center"/>
              <w:rPr>
                <w:b/>
                <w:sz w:val="14"/>
                <w:szCs w:val="14"/>
              </w:rPr>
            </w:pPr>
            <w:r w:rsidRPr="001D0BC8">
              <w:rPr>
                <w:b/>
                <w:sz w:val="14"/>
                <w:szCs w:val="14"/>
              </w:rPr>
              <w:t>x</w:t>
            </w:r>
          </w:p>
        </w:tc>
        <w:tc>
          <w:tcPr>
            <w:tcW w:w="1985" w:type="dxa"/>
            <w:gridSpan w:val="3"/>
          </w:tcPr>
          <w:p w14:paraId="3999C48C" w14:textId="77777777" w:rsidR="0070443E" w:rsidRPr="001D0BC8" w:rsidRDefault="0070443E" w:rsidP="002F0464">
            <w:pPr>
              <w:jc w:val="center"/>
              <w:rPr>
                <w:b/>
                <w:sz w:val="14"/>
                <w:szCs w:val="14"/>
              </w:rPr>
            </w:pPr>
            <w:r w:rsidRPr="001D0BC8">
              <w:rPr>
                <w:b/>
                <w:sz w:val="14"/>
                <w:szCs w:val="14"/>
              </w:rPr>
              <w:t>VULNERABILIDAD</w:t>
            </w:r>
          </w:p>
        </w:tc>
        <w:tc>
          <w:tcPr>
            <w:tcW w:w="294" w:type="dxa"/>
          </w:tcPr>
          <w:p w14:paraId="5B160733" w14:textId="77777777" w:rsidR="0070443E" w:rsidRPr="001D0BC8" w:rsidRDefault="0070443E" w:rsidP="002F0464">
            <w:pPr>
              <w:jc w:val="center"/>
              <w:rPr>
                <w:b/>
                <w:sz w:val="14"/>
                <w:szCs w:val="14"/>
              </w:rPr>
            </w:pPr>
          </w:p>
        </w:tc>
      </w:tr>
      <w:tr w:rsidR="0070443E" w:rsidRPr="001D0BC8" w14:paraId="250FA489" w14:textId="77777777" w:rsidTr="002F0464">
        <w:trPr>
          <w:trHeight w:val="282"/>
          <w:jc w:val="center"/>
        </w:trPr>
        <w:tc>
          <w:tcPr>
            <w:tcW w:w="2407" w:type="dxa"/>
            <w:gridSpan w:val="5"/>
            <w:shd w:val="clear" w:color="auto" w:fill="BFBFBF" w:themeFill="background1" w:themeFillShade="BF"/>
          </w:tcPr>
          <w:p w14:paraId="7D9A429A" w14:textId="77777777" w:rsidR="0070443E" w:rsidRPr="001D0BC8" w:rsidRDefault="0070443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21F9FB1E" w14:textId="77777777" w:rsidR="0070443E" w:rsidRPr="001D0BC8" w:rsidRDefault="0070443E" w:rsidP="002F0464">
            <w:pPr>
              <w:jc w:val="center"/>
              <w:rPr>
                <w:b/>
                <w:sz w:val="14"/>
                <w:szCs w:val="14"/>
              </w:rPr>
            </w:pPr>
            <w:r w:rsidRPr="001D0BC8">
              <w:rPr>
                <w:b/>
                <w:sz w:val="14"/>
                <w:szCs w:val="14"/>
              </w:rPr>
              <w:t>NO ASOCIADA  A LA DISCAPACIDAD</w:t>
            </w:r>
          </w:p>
        </w:tc>
        <w:tc>
          <w:tcPr>
            <w:tcW w:w="283" w:type="dxa"/>
            <w:shd w:val="clear" w:color="auto" w:fill="BFBFBF" w:themeFill="background1" w:themeFillShade="BF"/>
          </w:tcPr>
          <w:p w14:paraId="0E237A67" w14:textId="77777777" w:rsidR="0070443E" w:rsidRPr="001D0BC8" w:rsidRDefault="0070443E" w:rsidP="002F0464">
            <w:pPr>
              <w:jc w:val="center"/>
              <w:rPr>
                <w:b/>
                <w:sz w:val="14"/>
                <w:szCs w:val="14"/>
              </w:rPr>
            </w:pPr>
            <w:r>
              <w:rPr>
                <w:b/>
                <w:sz w:val="14"/>
                <w:szCs w:val="14"/>
              </w:rPr>
              <w:t>x</w:t>
            </w:r>
          </w:p>
        </w:tc>
        <w:tc>
          <w:tcPr>
            <w:tcW w:w="2268" w:type="dxa"/>
            <w:gridSpan w:val="6"/>
            <w:shd w:val="clear" w:color="auto" w:fill="BFBFBF" w:themeFill="background1" w:themeFillShade="BF"/>
          </w:tcPr>
          <w:p w14:paraId="021B865B" w14:textId="77777777" w:rsidR="0070443E" w:rsidRPr="001D0BC8" w:rsidRDefault="0070443E" w:rsidP="002F0464">
            <w:pPr>
              <w:jc w:val="center"/>
              <w:rPr>
                <w:b/>
                <w:sz w:val="14"/>
                <w:szCs w:val="14"/>
              </w:rPr>
            </w:pPr>
            <w:r w:rsidRPr="001D0BC8">
              <w:rPr>
                <w:b/>
                <w:sz w:val="14"/>
                <w:szCs w:val="14"/>
              </w:rPr>
              <w:t>ASOCIADA A LA DISCAPACIDAD</w:t>
            </w:r>
          </w:p>
        </w:tc>
        <w:tc>
          <w:tcPr>
            <w:tcW w:w="284" w:type="dxa"/>
            <w:shd w:val="clear" w:color="auto" w:fill="BFBFBF" w:themeFill="background1" w:themeFillShade="BF"/>
          </w:tcPr>
          <w:p w14:paraId="74FE08BA" w14:textId="77777777" w:rsidR="0070443E" w:rsidRPr="001D0BC8" w:rsidRDefault="0070443E" w:rsidP="002F0464">
            <w:pPr>
              <w:jc w:val="center"/>
              <w:rPr>
                <w:b/>
                <w:sz w:val="14"/>
                <w:szCs w:val="14"/>
              </w:rPr>
            </w:pPr>
          </w:p>
        </w:tc>
        <w:tc>
          <w:tcPr>
            <w:tcW w:w="2693" w:type="dxa"/>
            <w:gridSpan w:val="7"/>
            <w:shd w:val="clear" w:color="auto" w:fill="BFBFBF" w:themeFill="background1" w:themeFillShade="BF"/>
          </w:tcPr>
          <w:p w14:paraId="50A1C633" w14:textId="77777777" w:rsidR="0070443E" w:rsidRPr="001D0BC8" w:rsidRDefault="0070443E" w:rsidP="002F0464">
            <w:pPr>
              <w:jc w:val="center"/>
              <w:rPr>
                <w:b/>
                <w:sz w:val="14"/>
                <w:szCs w:val="14"/>
              </w:rPr>
            </w:pPr>
            <w:r w:rsidRPr="001D0BC8">
              <w:rPr>
                <w:b/>
                <w:sz w:val="14"/>
                <w:szCs w:val="14"/>
              </w:rPr>
              <w:t>ADAPTACIÓN A LOS ELEMENTOS DEL CURRICULO</w:t>
            </w:r>
          </w:p>
        </w:tc>
        <w:tc>
          <w:tcPr>
            <w:tcW w:w="2817" w:type="dxa"/>
            <w:gridSpan w:val="6"/>
            <w:shd w:val="clear" w:color="auto" w:fill="BFBFBF" w:themeFill="background1" w:themeFillShade="BF"/>
          </w:tcPr>
          <w:p w14:paraId="693D8265" w14:textId="77777777" w:rsidR="0070443E" w:rsidRPr="001D0BC8" w:rsidRDefault="0070443E" w:rsidP="002F0464">
            <w:pPr>
              <w:jc w:val="center"/>
              <w:rPr>
                <w:b/>
                <w:sz w:val="14"/>
                <w:szCs w:val="14"/>
              </w:rPr>
            </w:pPr>
            <w:r w:rsidRPr="001D0BC8">
              <w:rPr>
                <w:b/>
                <w:sz w:val="14"/>
                <w:szCs w:val="14"/>
              </w:rPr>
              <w:t>FORTALEZAS</w:t>
            </w:r>
          </w:p>
        </w:tc>
        <w:tc>
          <w:tcPr>
            <w:tcW w:w="2864" w:type="dxa"/>
            <w:gridSpan w:val="7"/>
            <w:shd w:val="clear" w:color="auto" w:fill="BFBFBF" w:themeFill="background1" w:themeFillShade="BF"/>
          </w:tcPr>
          <w:p w14:paraId="77C03DCC" w14:textId="77777777" w:rsidR="0070443E" w:rsidRPr="001D0BC8" w:rsidRDefault="0070443E" w:rsidP="002F0464">
            <w:pPr>
              <w:jc w:val="center"/>
              <w:rPr>
                <w:b/>
                <w:sz w:val="14"/>
                <w:szCs w:val="14"/>
              </w:rPr>
            </w:pPr>
            <w:r w:rsidRPr="001D0BC8">
              <w:rPr>
                <w:b/>
                <w:sz w:val="14"/>
                <w:szCs w:val="14"/>
              </w:rPr>
              <w:t>DEBILIDADES</w:t>
            </w:r>
          </w:p>
        </w:tc>
      </w:tr>
      <w:tr w:rsidR="0070443E" w:rsidRPr="001D0BC8" w14:paraId="1FE0F832" w14:textId="77777777" w:rsidTr="002F0464">
        <w:trPr>
          <w:trHeight w:val="282"/>
          <w:jc w:val="center"/>
        </w:trPr>
        <w:tc>
          <w:tcPr>
            <w:tcW w:w="988" w:type="dxa"/>
            <w:vMerge w:val="restart"/>
            <w:shd w:val="clear" w:color="auto" w:fill="BFBFBF" w:themeFill="background1" w:themeFillShade="BF"/>
          </w:tcPr>
          <w:p w14:paraId="6427E51F" w14:textId="77777777" w:rsidR="0070443E" w:rsidRPr="001D0BC8" w:rsidRDefault="0070443E" w:rsidP="002F0464">
            <w:pPr>
              <w:jc w:val="center"/>
              <w:rPr>
                <w:b/>
                <w:sz w:val="14"/>
                <w:szCs w:val="14"/>
              </w:rPr>
            </w:pPr>
            <w:r w:rsidRPr="001D0BC8">
              <w:rPr>
                <w:b/>
                <w:sz w:val="14"/>
                <w:szCs w:val="14"/>
              </w:rPr>
              <w:t>DIFICULTADES ESPECIFICAS DEL APRENDIZAJE</w:t>
            </w:r>
          </w:p>
        </w:tc>
        <w:tc>
          <w:tcPr>
            <w:tcW w:w="3827" w:type="dxa"/>
            <w:gridSpan w:val="8"/>
          </w:tcPr>
          <w:p w14:paraId="698DCFCB" w14:textId="77777777" w:rsidR="0070443E" w:rsidRPr="001D0BC8" w:rsidRDefault="0070443E" w:rsidP="002F0464">
            <w:pPr>
              <w:jc w:val="center"/>
              <w:rPr>
                <w:b/>
                <w:sz w:val="14"/>
                <w:szCs w:val="14"/>
              </w:rPr>
            </w:pPr>
            <w:r w:rsidRPr="001D0BC8">
              <w:rPr>
                <w:b/>
                <w:sz w:val="14"/>
                <w:szCs w:val="14"/>
              </w:rPr>
              <w:t>DISLEXIA</w:t>
            </w:r>
          </w:p>
        </w:tc>
        <w:tc>
          <w:tcPr>
            <w:tcW w:w="283" w:type="dxa"/>
          </w:tcPr>
          <w:p w14:paraId="0069906B" w14:textId="77777777" w:rsidR="0070443E" w:rsidRPr="001D0BC8" w:rsidRDefault="0070443E" w:rsidP="002F0464">
            <w:pPr>
              <w:jc w:val="center"/>
              <w:rPr>
                <w:b/>
                <w:sz w:val="14"/>
                <w:szCs w:val="14"/>
              </w:rPr>
            </w:pPr>
            <w:r>
              <w:rPr>
                <w:b/>
                <w:sz w:val="14"/>
                <w:szCs w:val="14"/>
              </w:rPr>
              <w:t>X</w:t>
            </w:r>
          </w:p>
        </w:tc>
        <w:tc>
          <w:tcPr>
            <w:tcW w:w="2268" w:type="dxa"/>
            <w:gridSpan w:val="6"/>
          </w:tcPr>
          <w:p w14:paraId="6CD5FB09" w14:textId="77777777" w:rsidR="0070443E" w:rsidRPr="001D0BC8" w:rsidRDefault="0070443E" w:rsidP="002F0464">
            <w:pPr>
              <w:jc w:val="center"/>
              <w:rPr>
                <w:b/>
                <w:sz w:val="14"/>
                <w:szCs w:val="14"/>
              </w:rPr>
            </w:pPr>
            <w:r w:rsidRPr="001D0BC8">
              <w:rPr>
                <w:b/>
                <w:sz w:val="14"/>
                <w:szCs w:val="14"/>
              </w:rPr>
              <w:t>DISCAPACIDAD INTELECTUAL</w:t>
            </w:r>
          </w:p>
        </w:tc>
        <w:tc>
          <w:tcPr>
            <w:tcW w:w="284" w:type="dxa"/>
          </w:tcPr>
          <w:p w14:paraId="680C81E1" w14:textId="77777777" w:rsidR="0070443E" w:rsidRPr="001D0BC8" w:rsidRDefault="0070443E" w:rsidP="002F0464">
            <w:pPr>
              <w:jc w:val="center"/>
              <w:rPr>
                <w:b/>
                <w:sz w:val="14"/>
                <w:szCs w:val="14"/>
              </w:rPr>
            </w:pPr>
          </w:p>
        </w:tc>
        <w:tc>
          <w:tcPr>
            <w:tcW w:w="2410" w:type="dxa"/>
            <w:gridSpan w:val="5"/>
          </w:tcPr>
          <w:p w14:paraId="42DF7579" w14:textId="77777777" w:rsidR="0070443E" w:rsidRPr="001D0BC8" w:rsidRDefault="0070443E" w:rsidP="002F0464">
            <w:pPr>
              <w:jc w:val="center"/>
              <w:rPr>
                <w:b/>
                <w:sz w:val="14"/>
                <w:szCs w:val="14"/>
              </w:rPr>
            </w:pPr>
            <w:r w:rsidRPr="001D0BC8">
              <w:rPr>
                <w:b/>
                <w:sz w:val="14"/>
                <w:szCs w:val="14"/>
              </w:rPr>
              <w:t>OBJETIVOS</w:t>
            </w:r>
          </w:p>
        </w:tc>
        <w:tc>
          <w:tcPr>
            <w:tcW w:w="283" w:type="dxa"/>
            <w:gridSpan w:val="2"/>
          </w:tcPr>
          <w:p w14:paraId="11AA698B" w14:textId="77777777" w:rsidR="0070443E" w:rsidRPr="001D0BC8" w:rsidRDefault="0070443E" w:rsidP="002F0464">
            <w:pPr>
              <w:jc w:val="center"/>
              <w:rPr>
                <w:b/>
                <w:sz w:val="14"/>
                <w:szCs w:val="14"/>
              </w:rPr>
            </w:pPr>
          </w:p>
        </w:tc>
        <w:tc>
          <w:tcPr>
            <w:tcW w:w="2835" w:type="dxa"/>
            <w:gridSpan w:val="7"/>
            <w:vMerge w:val="restart"/>
          </w:tcPr>
          <w:p w14:paraId="519FB104" w14:textId="77777777" w:rsidR="0070443E" w:rsidRDefault="0070443E" w:rsidP="00C05A2C">
            <w:pPr>
              <w:pStyle w:val="Prrafodelista"/>
              <w:numPr>
                <w:ilvl w:val="0"/>
                <w:numId w:val="29"/>
              </w:numPr>
              <w:rPr>
                <w:sz w:val="14"/>
                <w:szCs w:val="14"/>
              </w:rPr>
            </w:pPr>
            <w:r>
              <w:rPr>
                <w:sz w:val="14"/>
                <w:szCs w:val="14"/>
              </w:rPr>
              <w:t>Comprensión verbal</w:t>
            </w:r>
          </w:p>
          <w:p w14:paraId="7656D724" w14:textId="77777777" w:rsidR="0070443E" w:rsidRDefault="0070443E" w:rsidP="00C05A2C">
            <w:pPr>
              <w:pStyle w:val="Prrafodelista"/>
              <w:numPr>
                <w:ilvl w:val="0"/>
                <w:numId w:val="29"/>
              </w:numPr>
              <w:rPr>
                <w:sz w:val="14"/>
                <w:szCs w:val="14"/>
              </w:rPr>
            </w:pPr>
            <w:r>
              <w:rPr>
                <w:sz w:val="14"/>
                <w:szCs w:val="14"/>
              </w:rPr>
              <w:t>Razonamiento perceptual</w:t>
            </w:r>
          </w:p>
          <w:p w14:paraId="7C888778" w14:textId="77777777" w:rsidR="0070443E" w:rsidRDefault="0070443E" w:rsidP="00C05A2C">
            <w:pPr>
              <w:pStyle w:val="Prrafodelista"/>
              <w:numPr>
                <w:ilvl w:val="0"/>
                <w:numId w:val="29"/>
              </w:numPr>
              <w:rPr>
                <w:sz w:val="14"/>
                <w:szCs w:val="14"/>
              </w:rPr>
            </w:pPr>
            <w:r>
              <w:rPr>
                <w:sz w:val="14"/>
                <w:szCs w:val="14"/>
              </w:rPr>
              <w:t>Adecuado ritmo lector.</w:t>
            </w:r>
          </w:p>
          <w:p w14:paraId="1CC20F7D" w14:textId="77777777" w:rsidR="0070443E" w:rsidRDefault="0070443E" w:rsidP="00C05A2C">
            <w:pPr>
              <w:pStyle w:val="Prrafodelista"/>
              <w:numPr>
                <w:ilvl w:val="0"/>
                <w:numId w:val="29"/>
              </w:numPr>
              <w:rPr>
                <w:sz w:val="14"/>
                <w:szCs w:val="14"/>
              </w:rPr>
            </w:pPr>
            <w:r>
              <w:rPr>
                <w:sz w:val="14"/>
                <w:szCs w:val="14"/>
              </w:rPr>
              <w:t>Adecuada comprensión lectora</w:t>
            </w:r>
          </w:p>
          <w:p w14:paraId="5BD902DA" w14:textId="77777777" w:rsidR="0070443E" w:rsidRPr="00E546E5" w:rsidRDefault="0070443E" w:rsidP="002F0464">
            <w:pPr>
              <w:pStyle w:val="Prrafodelista"/>
              <w:rPr>
                <w:sz w:val="14"/>
                <w:szCs w:val="14"/>
              </w:rPr>
            </w:pPr>
          </w:p>
        </w:tc>
        <w:tc>
          <w:tcPr>
            <w:tcW w:w="2846" w:type="dxa"/>
            <w:gridSpan w:val="6"/>
            <w:vMerge w:val="restart"/>
          </w:tcPr>
          <w:p w14:paraId="2F4F5A3C" w14:textId="77777777" w:rsidR="0070443E" w:rsidRDefault="0070443E" w:rsidP="00C05A2C">
            <w:pPr>
              <w:pStyle w:val="Prrafodelista"/>
              <w:numPr>
                <w:ilvl w:val="0"/>
                <w:numId w:val="29"/>
              </w:numPr>
              <w:ind w:left="210" w:hanging="142"/>
              <w:rPr>
                <w:sz w:val="14"/>
                <w:szCs w:val="14"/>
              </w:rPr>
            </w:pPr>
            <w:r>
              <w:rPr>
                <w:sz w:val="14"/>
                <w:szCs w:val="14"/>
              </w:rPr>
              <w:t xml:space="preserve">Dificultad leve en coordinación visomotora. </w:t>
            </w:r>
          </w:p>
          <w:p w14:paraId="12457F00" w14:textId="77777777" w:rsidR="0070443E" w:rsidRDefault="0070443E" w:rsidP="00C05A2C">
            <w:pPr>
              <w:pStyle w:val="Prrafodelista"/>
              <w:numPr>
                <w:ilvl w:val="0"/>
                <w:numId w:val="29"/>
              </w:numPr>
              <w:ind w:left="210" w:hanging="142"/>
              <w:rPr>
                <w:sz w:val="14"/>
                <w:szCs w:val="14"/>
              </w:rPr>
            </w:pPr>
            <w:r>
              <w:rPr>
                <w:sz w:val="14"/>
                <w:szCs w:val="14"/>
              </w:rPr>
              <w:t>Dificultad en razonamiento verbal.</w:t>
            </w:r>
          </w:p>
          <w:p w14:paraId="0F25D641" w14:textId="77777777" w:rsidR="0070443E" w:rsidRDefault="0070443E" w:rsidP="00C05A2C">
            <w:pPr>
              <w:pStyle w:val="Prrafodelista"/>
              <w:numPr>
                <w:ilvl w:val="0"/>
                <w:numId w:val="29"/>
              </w:numPr>
              <w:ind w:left="210" w:hanging="142"/>
              <w:rPr>
                <w:sz w:val="14"/>
                <w:szCs w:val="14"/>
              </w:rPr>
            </w:pPr>
            <w:r>
              <w:rPr>
                <w:sz w:val="14"/>
                <w:szCs w:val="14"/>
              </w:rPr>
              <w:t xml:space="preserve">Dificultad en la atención, memoria auditiva inmediata. </w:t>
            </w:r>
          </w:p>
          <w:p w14:paraId="39993861" w14:textId="77777777" w:rsidR="0070443E" w:rsidRDefault="0070443E" w:rsidP="00C05A2C">
            <w:pPr>
              <w:pStyle w:val="Prrafodelista"/>
              <w:numPr>
                <w:ilvl w:val="0"/>
                <w:numId w:val="29"/>
              </w:numPr>
              <w:ind w:left="210" w:hanging="142"/>
              <w:rPr>
                <w:sz w:val="14"/>
                <w:szCs w:val="14"/>
              </w:rPr>
            </w:pPr>
            <w:r>
              <w:rPr>
                <w:sz w:val="14"/>
                <w:szCs w:val="14"/>
              </w:rPr>
              <w:t xml:space="preserve">Dificultad para realizar secuencias, para agrupar conceptos, categorizarlos. </w:t>
            </w:r>
          </w:p>
          <w:p w14:paraId="4614C6FE" w14:textId="77777777" w:rsidR="0070443E" w:rsidRDefault="0070443E" w:rsidP="00C05A2C">
            <w:pPr>
              <w:pStyle w:val="Prrafodelista"/>
              <w:numPr>
                <w:ilvl w:val="0"/>
                <w:numId w:val="29"/>
              </w:numPr>
              <w:ind w:left="210" w:hanging="142"/>
              <w:rPr>
                <w:sz w:val="14"/>
                <w:szCs w:val="14"/>
              </w:rPr>
            </w:pPr>
            <w:r>
              <w:rPr>
                <w:sz w:val="14"/>
                <w:szCs w:val="14"/>
              </w:rPr>
              <w:t xml:space="preserve">Dificultad en memoria de trabajo y velocidad en el procesamiento de información. </w:t>
            </w:r>
          </w:p>
          <w:p w14:paraId="2622CB60" w14:textId="77777777" w:rsidR="0070443E" w:rsidRPr="00017FC9" w:rsidRDefault="0070443E" w:rsidP="00C05A2C">
            <w:pPr>
              <w:pStyle w:val="Prrafodelista"/>
              <w:numPr>
                <w:ilvl w:val="0"/>
                <w:numId w:val="29"/>
              </w:numPr>
              <w:ind w:left="210" w:hanging="142"/>
              <w:rPr>
                <w:sz w:val="14"/>
                <w:szCs w:val="14"/>
              </w:rPr>
            </w:pPr>
            <w:r>
              <w:rPr>
                <w:sz w:val="14"/>
                <w:szCs w:val="14"/>
              </w:rPr>
              <w:t>Dificultad en matemáticas.</w:t>
            </w:r>
          </w:p>
        </w:tc>
      </w:tr>
      <w:tr w:rsidR="0070443E" w:rsidRPr="001D0BC8" w14:paraId="18B4BDFA" w14:textId="77777777" w:rsidTr="002F0464">
        <w:trPr>
          <w:trHeight w:val="282"/>
          <w:jc w:val="center"/>
        </w:trPr>
        <w:tc>
          <w:tcPr>
            <w:tcW w:w="988" w:type="dxa"/>
            <w:vMerge/>
            <w:shd w:val="clear" w:color="auto" w:fill="BFBFBF" w:themeFill="background1" w:themeFillShade="BF"/>
          </w:tcPr>
          <w:p w14:paraId="149E533C" w14:textId="77777777" w:rsidR="0070443E" w:rsidRPr="001D0BC8" w:rsidRDefault="0070443E" w:rsidP="002F0464">
            <w:pPr>
              <w:jc w:val="center"/>
              <w:rPr>
                <w:b/>
                <w:sz w:val="14"/>
                <w:szCs w:val="14"/>
              </w:rPr>
            </w:pPr>
          </w:p>
        </w:tc>
        <w:tc>
          <w:tcPr>
            <w:tcW w:w="3827" w:type="dxa"/>
            <w:gridSpan w:val="8"/>
          </w:tcPr>
          <w:p w14:paraId="18EBD9B3" w14:textId="77777777" w:rsidR="0070443E" w:rsidRPr="001D0BC8" w:rsidRDefault="0070443E" w:rsidP="002F0464">
            <w:pPr>
              <w:jc w:val="center"/>
              <w:rPr>
                <w:b/>
                <w:sz w:val="14"/>
                <w:szCs w:val="14"/>
              </w:rPr>
            </w:pPr>
            <w:r w:rsidRPr="001D0BC8">
              <w:rPr>
                <w:b/>
                <w:sz w:val="14"/>
                <w:szCs w:val="14"/>
              </w:rPr>
              <w:t>DISCALCULIA</w:t>
            </w:r>
          </w:p>
        </w:tc>
        <w:tc>
          <w:tcPr>
            <w:tcW w:w="283" w:type="dxa"/>
          </w:tcPr>
          <w:p w14:paraId="2B0B64A5" w14:textId="77777777" w:rsidR="0070443E" w:rsidRPr="001D0BC8" w:rsidRDefault="0070443E" w:rsidP="002F0464">
            <w:pPr>
              <w:jc w:val="center"/>
              <w:rPr>
                <w:b/>
                <w:sz w:val="14"/>
                <w:szCs w:val="14"/>
              </w:rPr>
            </w:pPr>
            <w:r>
              <w:rPr>
                <w:b/>
                <w:sz w:val="14"/>
                <w:szCs w:val="14"/>
              </w:rPr>
              <w:t>X</w:t>
            </w:r>
          </w:p>
        </w:tc>
        <w:tc>
          <w:tcPr>
            <w:tcW w:w="2268" w:type="dxa"/>
            <w:gridSpan w:val="6"/>
          </w:tcPr>
          <w:p w14:paraId="6F20E5C1" w14:textId="77777777" w:rsidR="0070443E" w:rsidRPr="001D0BC8" w:rsidRDefault="0070443E" w:rsidP="002F0464">
            <w:pPr>
              <w:jc w:val="center"/>
              <w:rPr>
                <w:b/>
                <w:sz w:val="14"/>
                <w:szCs w:val="14"/>
              </w:rPr>
            </w:pPr>
            <w:r w:rsidRPr="001D0BC8">
              <w:rPr>
                <w:b/>
                <w:sz w:val="14"/>
                <w:szCs w:val="14"/>
              </w:rPr>
              <w:t>DISCAPACIDAD FÍSICA</w:t>
            </w:r>
          </w:p>
        </w:tc>
        <w:tc>
          <w:tcPr>
            <w:tcW w:w="284" w:type="dxa"/>
          </w:tcPr>
          <w:p w14:paraId="5C1B18D2" w14:textId="77777777" w:rsidR="0070443E" w:rsidRPr="001D0BC8" w:rsidRDefault="0070443E" w:rsidP="002F0464">
            <w:pPr>
              <w:jc w:val="center"/>
              <w:rPr>
                <w:b/>
                <w:sz w:val="14"/>
                <w:szCs w:val="14"/>
              </w:rPr>
            </w:pPr>
          </w:p>
        </w:tc>
        <w:tc>
          <w:tcPr>
            <w:tcW w:w="2410" w:type="dxa"/>
            <w:gridSpan w:val="5"/>
          </w:tcPr>
          <w:p w14:paraId="169405EF" w14:textId="77777777" w:rsidR="0070443E" w:rsidRPr="001D0BC8" w:rsidRDefault="0070443E" w:rsidP="002F0464">
            <w:pPr>
              <w:jc w:val="center"/>
              <w:rPr>
                <w:b/>
                <w:sz w:val="14"/>
                <w:szCs w:val="14"/>
              </w:rPr>
            </w:pPr>
            <w:r w:rsidRPr="001D0BC8">
              <w:rPr>
                <w:b/>
                <w:sz w:val="14"/>
                <w:szCs w:val="14"/>
              </w:rPr>
              <w:t>CONTENIDOS</w:t>
            </w:r>
          </w:p>
        </w:tc>
        <w:tc>
          <w:tcPr>
            <w:tcW w:w="283" w:type="dxa"/>
            <w:gridSpan w:val="2"/>
          </w:tcPr>
          <w:p w14:paraId="47B46CE7" w14:textId="77777777" w:rsidR="0070443E" w:rsidRPr="001D0BC8" w:rsidRDefault="0070443E" w:rsidP="002F0464">
            <w:pPr>
              <w:jc w:val="center"/>
              <w:rPr>
                <w:b/>
                <w:sz w:val="14"/>
                <w:szCs w:val="14"/>
              </w:rPr>
            </w:pPr>
          </w:p>
        </w:tc>
        <w:tc>
          <w:tcPr>
            <w:tcW w:w="2835" w:type="dxa"/>
            <w:gridSpan w:val="7"/>
            <w:vMerge/>
          </w:tcPr>
          <w:p w14:paraId="6FC2B3E7" w14:textId="77777777" w:rsidR="0070443E" w:rsidRPr="001D0BC8" w:rsidRDefault="0070443E" w:rsidP="002F0464">
            <w:pPr>
              <w:jc w:val="center"/>
              <w:rPr>
                <w:b/>
                <w:sz w:val="14"/>
                <w:szCs w:val="14"/>
              </w:rPr>
            </w:pPr>
          </w:p>
        </w:tc>
        <w:tc>
          <w:tcPr>
            <w:tcW w:w="2846" w:type="dxa"/>
            <w:gridSpan w:val="6"/>
            <w:vMerge/>
          </w:tcPr>
          <w:p w14:paraId="1B7CAAE4" w14:textId="77777777" w:rsidR="0070443E" w:rsidRPr="001D0BC8" w:rsidRDefault="0070443E" w:rsidP="002F0464">
            <w:pPr>
              <w:rPr>
                <w:b/>
                <w:sz w:val="14"/>
                <w:szCs w:val="14"/>
              </w:rPr>
            </w:pPr>
          </w:p>
        </w:tc>
      </w:tr>
      <w:tr w:rsidR="0070443E" w:rsidRPr="001D0BC8" w14:paraId="06A0C344" w14:textId="77777777" w:rsidTr="002F0464">
        <w:trPr>
          <w:trHeight w:val="282"/>
          <w:jc w:val="center"/>
        </w:trPr>
        <w:tc>
          <w:tcPr>
            <w:tcW w:w="988" w:type="dxa"/>
            <w:vMerge/>
            <w:shd w:val="clear" w:color="auto" w:fill="BFBFBF" w:themeFill="background1" w:themeFillShade="BF"/>
          </w:tcPr>
          <w:p w14:paraId="68E8EECB" w14:textId="77777777" w:rsidR="0070443E" w:rsidRPr="001D0BC8" w:rsidRDefault="0070443E" w:rsidP="002F0464">
            <w:pPr>
              <w:jc w:val="center"/>
              <w:rPr>
                <w:b/>
                <w:sz w:val="14"/>
                <w:szCs w:val="14"/>
              </w:rPr>
            </w:pPr>
          </w:p>
        </w:tc>
        <w:tc>
          <w:tcPr>
            <w:tcW w:w="3827" w:type="dxa"/>
            <w:gridSpan w:val="8"/>
          </w:tcPr>
          <w:p w14:paraId="4B1DCCD1" w14:textId="77777777" w:rsidR="0070443E" w:rsidRPr="001D0BC8" w:rsidRDefault="0070443E" w:rsidP="002F0464">
            <w:pPr>
              <w:jc w:val="center"/>
              <w:rPr>
                <w:b/>
                <w:sz w:val="14"/>
                <w:szCs w:val="14"/>
              </w:rPr>
            </w:pPr>
            <w:r w:rsidRPr="001D0BC8">
              <w:rPr>
                <w:b/>
                <w:sz w:val="14"/>
                <w:szCs w:val="14"/>
              </w:rPr>
              <w:t>DISGRAFIA</w:t>
            </w:r>
          </w:p>
        </w:tc>
        <w:tc>
          <w:tcPr>
            <w:tcW w:w="283" w:type="dxa"/>
          </w:tcPr>
          <w:p w14:paraId="51475D6B" w14:textId="77777777" w:rsidR="0070443E" w:rsidRPr="001D0BC8" w:rsidRDefault="0070443E" w:rsidP="002F0464">
            <w:pPr>
              <w:jc w:val="center"/>
              <w:rPr>
                <w:b/>
                <w:sz w:val="14"/>
                <w:szCs w:val="14"/>
              </w:rPr>
            </w:pPr>
          </w:p>
        </w:tc>
        <w:tc>
          <w:tcPr>
            <w:tcW w:w="2268" w:type="dxa"/>
            <w:gridSpan w:val="6"/>
          </w:tcPr>
          <w:p w14:paraId="39D7B680" w14:textId="77777777" w:rsidR="0070443E" w:rsidRPr="001D0BC8" w:rsidRDefault="0070443E" w:rsidP="002F0464">
            <w:pPr>
              <w:jc w:val="center"/>
              <w:rPr>
                <w:b/>
                <w:sz w:val="14"/>
                <w:szCs w:val="14"/>
              </w:rPr>
            </w:pPr>
            <w:r w:rsidRPr="001D0BC8">
              <w:rPr>
                <w:b/>
                <w:sz w:val="14"/>
                <w:szCs w:val="14"/>
              </w:rPr>
              <w:t>DISCPACIDAD MOTRIZ</w:t>
            </w:r>
          </w:p>
        </w:tc>
        <w:tc>
          <w:tcPr>
            <w:tcW w:w="284" w:type="dxa"/>
          </w:tcPr>
          <w:p w14:paraId="2381242B" w14:textId="77777777" w:rsidR="0070443E" w:rsidRPr="001D0BC8" w:rsidRDefault="0070443E" w:rsidP="002F0464">
            <w:pPr>
              <w:jc w:val="center"/>
              <w:rPr>
                <w:b/>
                <w:sz w:val="14"/>
                <w:szCs w:val="14"/>
              </w:rPr>
            </w:pPr>
          </w:p>
        </w:tc>
        <w:tc>
          <w:tcPr>
            <w:tcW w:w="2410" w:type="dxa"/>
            <w:gridSpan w:val="5"/>
          </w:tcPr>
          <w:p w14:paraId="2C554D07" w14:textId="77777777" w:rsidR="0070443E" w:rsidRPr="001D0BC8" w:rsidRDefault="0070443E" w:rsidP="002F0464">
            <w:pPr>
              <w:jc w:val="center"/>
              <w:rPr>
                <w:b/>
                <w:sz w:val="14"/>
                <w:szCs w:val="14"/>
              </w:rPr>
            </w:pPr>
            <w:r w:rsidRPr="001D0BC8">
              <w:rPr>
                <w:b/>
                <w:sz w:val="14"/>
                <w:szCs w:val="14"/>
              </w:rPr>
              <w:t>METODOLOGÍAS/DIDÁCTICA</w:t>
            </w:r>
          </w:p>
        </w:tc>
        <w:tc>
          <w:tcPr>
            <w:tcW w:w="283" w:type="dxa"/>
            <w:gridSpan w:val="2"/>
          </w:tcPr>
          <w:p w14:paraId="5F78E35A"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3BB6DD6B" w14:textId="77777777" w:rsidR="0070443E" w:rsidRPr="001D0BC8" w:rsidRDefault="0070443E" w:rsidP="002F0464">
            <w:pPr>
              <w:jc w:val="center"/>
              <w:rPr>
                <w:b/>
                <w:sz w:val="14"/>
                <w:szCs w:val="14"/>
              </w:rPr>
            </w:pPr>
          </w:p>
        </w:tc>
        <w:tc>
          <w:tcPr>
            <w:tcW w:w="2846" w:type="dxa"/>
            <w:gridSpan w:val="6"/>
            <w:vMerge/>
          </w:tcPr>
          <w:p w14:paraId="71593706" w14:textId="77777777" w:rsidR="0070443E" w:rsidRPr="001D0BC8" w:rsidRDefault="0070443E" w:rsidP="002F0464">
            <w:pPr>
              <w:rPr>
                <w:b/>
                <w:sz w:val="14"/>
                <w:szCs w:val="14"/>
              </w:rPr>
            </w:pPr>
          </w:p>
        </w:tc>
      </w:tr>
      <w:tr w:rsidR="0070443E" w:rsidRPr="001D0BC8" w14:paraId="469AA168" w14:textId="77777777" w:rsidTr="002F0464">
        <w:trPr>
          <w:trHeight w:val="282"/>
          <w:jc w:val="center"/>
        </w:trPr>
        <w:tc>
          <w:tcPr>
            <w:tcW w:w="988" w:type="dxa"/>
            <w:vMerge/>
            <w:shd w:val="clear" w:color="auto" w:fill="BFBFBF" w:themeFill="background1" w:themeFillShade="BF"/>
          </w:tcPr>
          <w:p w14:paraId="606FB256" w14:textId="77777777" w:rsidR="0070443E" w:rsidRPr="001D0BC8" w:rsidRDefault="0070443E" w:rsidP="002F0464">
            <w:pPr>
              <w:jc w:val="center"/>
              <w:rPr>
                <w:b/>
                <w:sz w:val="14"/>
                <w:szCs w:val="14"/>
              </w:rPr>
            </w:pPr>
          </w:p>
        </w:tc>
        <w:tc>
          <w:tcPr>
            <w:tcW w:w="3827" w:type="dxa"/>
            <w:gridSpan w:val="8"/>
          </w:tcPr>
          <w:p w14:paraId="381974A5" w14:textId="77777777" w:rsidR="0070443E" w:rsidRPr="001D0BC8" w:rsidRDefault="0070443E" w:rsidP="002F0464">
            <w:pPr>
              <w:jc w:val="center"/>
              <w:rPr>
                <w:b/>
                <w:sz w:val="14"/>
                <w:szCs w:val="14"/>
              </w:rPr>
            </w:pPr>
            <w:r w:rsidRPr="001D0BC8">
              <w:rPr>
                <w:b/>
                <w:sz w:val="14"/>
                <w:szCs w:val="14"/>
              </w:rPr>
              <w:t>DISORTOGRAFIA</w:t>
            </w:r>
          </w:p>
        </w:tc>
        <w:tc>
          <w:tcPr>
            <w:tcW w:w="283" w:type="dxa"/>
          </w:tcPr>
          <w:p w14:paraId="439CAAE5" w14:textId="77777777" w:rsidR="0070443E" w:rsidRPr="001D0BC8" w:rsidRDefault="0070443E" w:rsidP="002F0464">
            <w:pPr>
              <w:jc w:val="center"/>
              <w:rPr>
                <w:b/>
                <w:sz w:val="14"/>
                <w:szCs w:val="14"/>
              </w:rPr>
            </w:pPr>
            <w:r>
              <w:rPr>
                <w:b/>
                <w:sz w:val="14"/>
                <w:szCs w:val="14"/>
              </w:rPr>
              <w:t>X</w:t>
            </w:r>
          </w:p>
        </w:tc>
        <w:tc>
          <w:tcPr>
            <w:tcW w:w="2268" w:type="dxa"/>
            <w:gridSpan w:val="6"/>
          </w:tcPr>
          <w:p w14:paraId="6C54DB92" w14:textId="77777777" w:rsidR="0070443E" w:rsidRPr="001D0BC8" w:rsidRDefault="0070443E" w:rsidP="002F0464">
            <w:pPr>
              <w:jc w:val="center"/>
              <w:rPr>
                <w:b/>
                <w:sz w:val="14"/>
                <w:szCs w:val="14"/>
              </w:rPr>
            </w:pPr>
            <w:r w:rsidRPr="001D0BC8">
              <w:rPr>
                <w:b/>
                <w:sz w:val="14"/>
                <w:szCs w:val="14"/>
              </w:rPr>
              <w:t>DISCAPACIDAD AUDITIVA</w:t>
            </w:r>
          </w:p>
        </w:tc>
        <w:tc>
          <w:tcPr>
            <w:tcW w:w="284" w:type="dxa"/>
          </w:tcPr>
          <w:p w14:paraId="0E785BB7" w14:textId="77777777" w:rsidR="0070443E" w:rsidRPr="001D0BC8" w:rsidRDefault="0070443E" w:rsidP="002F0464">
            <w:pPr>
              <w:jc w:val="center"/>
              <w:rPr>
                <w:b/>
                <w:sz w:val="14"/>
                <w:szCs w:val="14"/>
              </w:rPr>
            </w:pPr>
          </w:p>
        </w:tc>
        <w:tc>
          <w:tcPr>
            <w:tcW w:w="2410" w:type="dxa"/>
            <w:gridSpan w:val="5"/>
          </w:tcPr>
          <w:p w14:paraId="3A632FB5" w14:textId="77777777" w:rsidR="0070443E" w:rsidRPr="001D0BC8" w:rsidRDefault="0070443E" w:rsidP="002F0464">
            <w:pPr>
              <w:jc w:val="center"/>
              <w:rPr>
                <w:b/>
                <w:sz w:val="14"/>
                <w:szCs w:val="14"/>
              </w:rPr>
            </w:pPr>
            <w:r w:rsidRPr="001D0BC8">
              <w:rPr>
                <w:b/>
                <w:sz w:val="14"/>
                <w:szCs w:val="14"/>
              </w:rPr>
              <w:t>TIEMPOS (planificación microcurricular)</w:t>
            </w:r>
          </w:p>
        </w:tc>
        <w:tc>
          <w:tcPr>
            <w:tcW w:w="283" w:type="dxa"/>
            <w:gridSpan w:val="2"/>
          </w:tcPr>
          <w:p w14:paraId="0A29FD63" w14:textId="77777777" w:rsidR="0070443E" w:rsidRPr="001D0BC8" w:rsidRDefault="0070443E" w:rsidP="002F0464">
            <w:pPr>
              <w:jc w:val="center"/>
              <w:rPr>
                <w:b/>
                <w:sz w:val="14"/>
                <w:szCs w:val="14"/>
              </w:rPr>
            </w:pPr>
            <w:r>
              <w:rPr>
                <w:b/>
                <w:sz w:val="14"/>
                <w:szCs w:val="14"/>
              </w:rPr>
              <w:t>x</w:t>
            </w:r>
          </w:p>
        </w:tc>
        <w:tc>
          <w:tcPr>
            <w:tcW w:w="2835" w:type="dxa"/>
            <w:gridSpan w:val="7"/>
            <w:vMerge/>
          </w:tcPr>
          <w:p w14:paraId="07EA6F26" w14:textId="77777777" w:rsidR="0070443E" w:rsidRPr="001D0BC8" w:rsidRDefault="0070443E" w:rsidP="002F0464">
            <w:pPr>
              <w:jc w:val="center"/>
              <w:rPr>
                <w:b/>
                <w:sz w:val="14"/>
                <w:szCs w:val="14"/>
              </w:rPr>
            </w:pPr>
          </w:p>
        </w:tc>
        <w:tc>
          <w:tcPr>
            <w:tcW w:w="2846" w:type="dxa"/>
            <w:gridSpan w:val="6"/>
            <w:vMerge/>
          </w:tcPr>
          <w:p w14:paraId="47B6B06A" w14:textId="77777777" w:rsidR="0070443E" w:rsidRPr="001D0BC8" w:rsidRDefault="0070443E" w:rsidP="002F0464">
            <w:pPr>
              <w:rPr>
                <w:b/>
                <w:sz w:val="14"/>
                <w:szCs w:val="14"/>
              </w:rPr>
            </w:pPr>
          </w:p>
        </w:tc>
      </w:tr>
      <w:tr w:rsidR="0070443E" w:rsidRPr="001D0BC8" w14:paraId="3DF93F66" w14:textId="77777777" w:rsidTr="002F0464">
        <w:trPr>
          <w:trHeight w:val="480"/>
          <w:jc w:val="center"/>
        </w:trPr>
        <w:tc>
          <w:tcPr>
            <w:tcW w:w="988" w:type="dxa"/>
            <w:vMerge/>
            <w:shd w:val="clear" w:color="auto" w:fill="BFBFBF" w:themeFill="background1" w:themeFillShade="BF"/>
          </w:tcPr>
          <w:p w14:paraId="352EF6E3" w14:textId="77777777" w:rsidR="0070443E" w:rsidRPr="001D0BC8" w:rsidRDefault="0070443E" w:rsidP="002F0464">
            <w:pPr>
              <w:jc w:val="center"/>
              <w:rPr>
                <w:b/>
                <w:sz w:val="14"/>
                <w:szCs w:val="14"/>
              </w:rPr>
            </w:pPr>
          </w:p>
        </w:tc>
        <w:tc>
          <w:tcPr>
            <w:tcW w:w="3827" w:type="dxa"/>
            <w:gridSpan w:val="8"/>
          </w:tcPr>
          <w:p w14:paraId="65C22FB7" w14:textId="77777777" w:rsidR="0070443E" w:rsidRPr="001D0BC8" w:rsidRDefault="0070443E" w:rsidP="002F0464">
            <w:pPr>
              <w:jc w:val="center"/>
              <w:rPr>
                <w:b/>
                <w:sz w:val="14"/>
                <w:szCs w:val="14"/>
              </w:rPr>
            </w:pPr>
            <w:r w:rsidRPr="001D0BC8">
              <w:rPr>
                <w:b/>
                <w:sz w:val="14"/>
                <w:szCs w:val="14"/>
              </w:rPr>
              <w:t>DISFASIA</w:t>
            </w:r>
          </w:p>
        </w:tc>
        <w:tc>
          <w:tcPr>
            <w:tcW w:w="283" w:type="dxa"/>
          </w:tcPr>
          <w:p w14:paraId="65AD63BC" w14:textId="77777777" w:rsidR="0070443E" w:rsidRPr="001D0BC8" w:rsidRDefault="0070443E" w:rsidP="002F0464">
            <w:pPr>
              <w:jc w:val="center"/>
              <w:rPr>
                <w:b/>
                <w:sz w:val="14"/>
                <w:szCs w:val="14"/>
              </w:rPr>
            </w:pPr>
          </w:p>
        </w:tc>
        <w:tc>
          <w:tcPr>
            <w:tcW w:w="2268" w:type="dxa"/>
            <w:gridSpan w:val="6"/>
          </w:tcPr>
          <w:p w14:paraId="47D7FE7C" w14:textId="77777777" w:rsidR="0070443E" w:rsidRPr="001D0BC8" w:rsidRDefault="0070443E" w:rsidP="002F0464">
            <w:pPr>
              <w:jc w:val="center"/>
              <w:rPr>
                <w:b/>
                <w:sz w:val="14"/>
                <w:szCs w:val="14"/>
              </w:rPr>
            </w:pPr>
            <w:r w:rsidRPr="001D0BC8">
              <w:rPr>
                <w:b/>
                <w:sz w:val="14"/>
                <w:szCs w:val="14"/>
              </w:rPr>
              <w:t>DISCAPACIDAD VISUAL</w:t>
            </w:r>
          </w:p>
        </w:tc>
        <w:tc>
          <w:tcPr>
            <w:tcW w:w="284" w:type="dxa"/>
          </w:tcPr>
          <w:p w14:paraId="444AB70F" w14:textId="77777777" w:rsidR="0070443E" w:rsidRPr="001D0BC8" w:rsidRDefault="0070443E" w:rsidP="002F0464">
            <w:pPr>
              <w:jc w:val="center"/>
              <w:rPr>
                <w:b/>
                <w:sz w:val="14"/>
                <w:szCs w:val="14"/>
              </w:rPr>
            </w:pPr>
          </w:p>
        </w:tc>
        <w:tc>
          <w:tcPr>
            <w:tcW w:w="2410" w:type="dxa"/>
            <w:gridSpan w:val="5"/>
          </w:tcPr>
          <w:p w14:paraId="015D9664" w14:textId="77777777" w:rsidR="0070443E" w:rsidRPr="001D0BC8" w:rsidRDefault="0070443E" w:rsidP="002F0464">
            <w:pPr>
              <w:jc w:val="center"/>
              <w:rPr>
                <w:b/>
                <w:sz w:val="14"/>
                <w:szCs w:val="14"/>
              </w:rPr>
            </w:pPr>
            <w:r w:rsidRPr="001D0BC8">
              <w:rPr>
                <w:b/>
                <w:sz w:val="14"/>
                <w:szCs w:val="14"/>
              </w:rPr>
              <w:t xml:space="preserve">RECURSOS </w:t>
            </w:r>
          </w:p>
        </w:tc>
        <w:tc>
          <w:tcPr>
            <w:tcW w:w="283" w:type="dxa"/>
            <w:gridSpan w:val="2"/>
          </w:tcPr>
          <w:p w14:paraId="7E5F28EE"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23B231EB" w14:textId="77777777" w:rsidR="0070443E" w:rsidRPr="001D0BC8" w:rsidRDefault="0070443E" w:rsidP="002F0464">
            <w:pPr>
              <w:jc w:val="center"/>
              <w:rPr>
                <w:b/>
                <w:sz w:val="14"/>
                <w:szCs w:val="14"/>
              </w:rPr>
            </w:pPr>
          </w:p>
        </w:tc>
        <w:tc>
          <w:tcPr>
            <w:tcW w:w="2846" w:type="dxa"/>
            <w:gridSpan w:val="6"/>
            <w:vMerge/>
          </w:tcPr>
          <w:p w14:paraId="0631C257" w14:textId="77777777" w:rsidR="0070443E" w:rsidRPr="001D0BC8" w:rsidRDefault="0070443E" w:rsidP="002F0464">
            <w:pPr>
              <w:rPr>
                <w:b/>
                <w:sz w:val="14"/>
                <w:szCs w:val="14"/>
              </w:rPr>
            </w:pPr>
          </w:p>
        </w:tc>
      </w:tr>
      <w:tr w:rsidR="0070443E" w:rsidRPr="001D0BC8" w14:paraId="7C25D32B" w14:textId="77777777" w:rsidTr="002F0464">
        <w:trPr>
          <w:trHeight w:val="282"/>
          <w:jc w:val="center"/>
        </w:trPr>
        <w:tc>
          <w:tcPr>
            <w:tcW w:w="988" w:type="dxa"/>
            <w:vMerge w:val="restart"/>
            <w:shd w:val="clear" w:color="auto" w:fill="BFBFBF" w:themeFill="background1" w:themeFillShade="BF"/>
          </w:tcPr>
          <w:p w14:paraId="1E0203F3" w14:textId="77777777" w:rsidR="0070443E" w:rsidRPr="001D0BC8" w:rsidRDefault="0070443E" w:rsidP="002F0464">
            <w:pPr>
              <w:jc w:val="center"/>
              <w:rPr>
                <w:b/>
                <w:sz w:val="14"/>
                <w:szCs w:val="14"/>
              </w:rPr>
            </w:pPr>
            <w:r w:rsidRPr="001D0BC8">
              <w:rPr>
                <w:b/>
                <w:sz w:val="14"/>
                <w:szCs w:val="14"/>
              </w:rPr>
              <w:t>TRASTORNOS DEL COMPORTAMIENTO</w:t>
            </w:r>
          </w:p>
        </w:tc>
        <w:tc>
          <w:tcPr>
            <w:tcW w:w="3827" w:type="dxa"/>
            <w:gridSpan w:val="8"/>
          </w:tcPr>
          <w:p w14:paraId="4E5E373A" w14:textId="77777777" w:rsidR="0070443E" w:rsidRPr="001D0BC8" w:rsidRDefault="0070443E" w:rsidP="002F0464">
            <w:pPr>
              <w:jc w:val="center"/>
              <w:rPr>
                <w:b/>
                <w:sz w:val="14"/>
                <w:szCs w:val="14"/>
              </w:rPr>
            </w:pPr>
            <w:r w:rsidRPr="001D0BC8">
              <w:rPr>
                <w:b/>
                <w:sz w:val="14"/>
                <w:szCs w:val="14"/>
              </w:rPr>
              <w:t>TRASTORNO DE DEFICIT DE ATENCIÓN</w:t>
            </w:r>
          </w:p>
        </w:tc>
        <w:tc>
          <w:tcPr>
            <w:tcW w:w="283" w:type="dxa"/>
          </w:tcPr>
          <w:p w14:paraId="0F797D85" w14:textId="77777777" w:rsidR="0070443E" w:rsidRPr="001D0BC8" w:rsidRDefault="0070443E" w:rsidP="002F0464">
            <w:pPr>
              <w:jc w:val="center"/>
              <w:rPr>
                <w:b/>
                <w:sz w:val="14"/>
                <w:szCs w:val="14"/>
              </w:rPr>
            </w:pPr>
            <w:r>
              <w:rPr>
                <w:b/>
                <w:sz w:val="14"/>
                <w:szCs w:val="14"/>
              </w:rPr>
              <w:t>X</w:t>
            </w:r>
          </w:p>
        </w:tc>
        <w:tc>
          <w:tcPr>
            <w:tcW w:w="2268" w:type="dxa"/>
            <w:gridSpan w:val="6"/>
          </w:tcPr>
          <w:p w14:paraId="42D11BCD" w14:textId="77777777" w:rsidR="0070443E" w:rsidRPr="001D0BC8" w:rsidRDefault="0070443E" w:rsidP="002F0464">
            <w:pPr>
              <w:jc w:val="center"/>
              <w:rPr>
                <w:b/>
                <w:sz w:val="14"/>
                <w:szCs w:val="14"/>
              </w:rPr>
            </w:pPr>
            <w:r w:rsidRPr="001D0BC8">
              <w:rPr>
                <w:b/>
                <w:sz w:val="14"/>
                <w:szCs w:val="14"/>
              </w:rPr>
              <w:t>MULTIDISCAPACIDADES</w:t>
            </w:r>
          </w:p>
        </w:tc>
        <w:tc>
          <w:tcPr>
            <w:tcW w:w="284" w:type="dxa"/>
          </w:tcPr>
          <w:p w14:paraId="6B24620F" w14:textId="77777777" w:rsidR="0070443E" w:rsidRPr="001D0BC8" w:rsidRDefault="0070443E" w:rsidP="002F0464">
            <w:pPr>
              <w:jc w:val="center"/>
              <w:rPr>
                <w:b/>
                <w:sz w:val="14"/>
                <w:szCs w:val="14"/>
              </w:rPr>
            </w:pPr>
          </w:p>
        </w:tc>
        <w:tc>
          <w:tcPr>
            <w:tcW w:w="2410" w:type="dxa"/>
            <w:gridSpan w:val="5"/>
          </w:tcPr>
          <w:p w14:paraId="6DD2CA70" w14:textId="77777777" w:rsidR="0070443E" w:rsidRPr="001D0BC8" w:rsidRDefault="0070443E" w:rsidP="002F0464">
            <w:pPr>
              <w:jc w:val="center"/>
              <w:rPr>
                <w:b/>
                <w:sz w:val="14"/>
                <w:szCs w:val="14"/>
              </w:rPr>
            </w:pPr>
            <w:r w:rsidRPr="001D0BC8">
              <w:rPr>
                <w:b/>
                <w:sz w:val="14"/>
                <w:szCs w:val="14"/>
              </w:rPr>
              <w:t xml:space="preserve">CRITERIOS EVALUACIÓN </w:t>
            </w:r>
          </w:p>
        </w:tc>
        <w:tc>
          <w:tcPr>
            <w:tcW w:w="283" w:type="dxa"/>
            <w:gridSpan w:val="2"/>
          </w:tcPr>
          <w:p w14:paraId="4AAD2798" w14:textId="77777777" w:rsidR="0070443E" w:rsidRPr="001D0BC8" w:rsidRDefault="0070443E" w:rsidP="002F0464">
            <w:pPr>
              <w:jc w:val="center"/>
              <w:rPr>
                <w:b/>
                <w:sz w:val="14"/>
                <w:szCs w:val="14"/>
              </w:rPr>
            </w:pPr>
          </w:p>
        </w:tc>
        <w:tc>
          <w:tcPr>
            <w:tcW w:w="2835" w:type="dxa"/>
            <w:gridSpan w:val="7"/>
            <w:vMerge/>
          </w:tcPr>
          <w:p w14:paraId="6FD4C443" w14:textId="77777777" w:rsidR="0070443E" w:rsidRPr="001D0BC8" w:rsidRDefault="0070443E" w:rsidP="002F0464">
            <w:pPr>
              <w:jc w:val="center"/>
              <w:rPr>
                <w:b/>
                <w:sz w:val="14"/>
                <w:szCs w:val="14"/>
              </w:rPr>
            </w:pPr>
          </w:p>
        </w:tc>
        <w:tc>
          <w:tcPr>
            <w:tcW w:w="2846" w:type="dxa"/>
            <w:gridSpan w:val="6"/>
            <w:vMerge/>
          </w:tcPr>
          <w:p w14:paraId="507A3A92" w14:textId="77777777" w:rsidR="0070443E" w:rsidRPr="001D0BC8" w:rsidRDefault="0070443E" w:rsidP="002F0464">
            <w:pPr>
              <w:rPr>
                <w:b/>
                <w:sz w:val="14"/>
                <w:szCs w:val="14"/>
              </w:rPr>
            </w:pPr>
          </w:p>
        </w:tc>
      </w:tr>
      <w:tr w:rsidR="0070443E" w:rsidRPr="001D0BC8" w14:paraId="256C0F26" w14:textId="77777777" w:rsidTr="002F0464">
        <w:trPr>
          <w:trHeight w:val="282"/>
          <w:jc w:val="center"/>
        </w:trPr>
        <w:tc>
          <w:tcPr>
            <w:tcW w:w="988" w:type="dxa"/>
            <w:vMerge/>
            <w:shd w:val="clear" w:color="auto" w:fill="BFBFBF" w:themeFill="background1" w:themeFillShade="BF"/>
          </w:tcPr>
          <w:p w14:paraId="52231A8C" w14:textId="77777777" w:rsidR="0070443E" w:rsidRPr="001D0BC8" w:rsidRDefault="0070443E" w:rsidP="002F0464">
            <w:pPr>
              <w:jc w:val="center"/>
              <w:rPr>
                <w:b/>
                <w:sz w:val="14"/>
                <w:szCs w:val="14"/>
              </w:rPr>
            </w:pPr>
          </w:p>
        </w:tc>
        <w:tc>
          <w:tcPr>
            <w:tcW w:w="3827" w:type="dxa"/>
            <w:gridSpan w:val="8"/>
          </w:tcPr>
          <w:p w14:paraId="27BE4580" w14:textId="77777777" w:rsidR="0070443E" w:rsidRPr="001D0BC8" w:rsidRDefault="0070443E" w:rsidP="002F0464">
            <w:pPr>
              <w:jc w:val="center"/>
              <w:rPr>
                <w:b/>
                <w:sz w:val="14"/>
                <w:szCs w:val="14"/>
              </w:rPr>
            </w:pPr>
            <w:r w:rsidRPr="001D0BC8">
              <w:rPr>
                <w:b/>
                <w:sz w:val="14"/>
                <w:szCs w:val="14"/>
              </w:rPr>
              <w:t>TRASTORNO DE DEFICIT DE ATENCIÓN CON HIPERACTIVIDAD</w:t>
            </w:r>
          </w:p>
        </w:tc>
        <w:tc>
          <w:tcPr>
            <w:tcW w:w="283" w:type="dxa"/>
          </w:tcPr>
          <w:p w14:paraId="497D14C5" w14:textId="77777777" w:rsidR="0070443E" w:rsidRPr="001D0BC8" w:rsidRDefault="0070443E" w:rsidP="002F0464">
            <w:pPr>
              <w:jc w:val="center"/>
              <w:rPr>
                <w:b/>
                <w:sz w:val="14"/>
                <w:szCs w:val="14"/>
              </w:rPr>
            </w:pPr>
          </w:p>
        </w:tc>
        <w:tc>
          <w:tcPr>
            <w:tcW w:w="1276" w:type="dxa"/>
            <w:gridSpan w:val="2"/>
            <w:vMerge w:val="restart"/>
          </w:tcPr>
          <w:p w14:paraId="5E92982A" w14:textId="77777777" w:rsidR="0070443E" w:rsidRPr="001D0BC8" w:rsidRDefault="0070443E" w:rsidP="002F0464">
            <w:pPr>
              <w:jc w:val="center"/>
              <w:rPr>
                <w:b/>
                <w:sz w:val="14"/>
                <w:szCs w:val="14"/>
              </w:rPr>
            </w:pPr>
          </w:p>
          <w:p w14:paraId="38E471DA" w14:textId="77777777" w:rsidR="0070443E" w:rsidRPr="001D0BC8" w:rsidRDefault="0070443E" w:rsidP="002F0464">
            <w:pPr>
              <w:jc w:val="center"/>
              <w:rPr>
                <w:b/>
                <w:sz w:val="14"/>
                <w:szCs w:val="14"/>
              </w:rPr>
            </w:pPr>
          </w:p>
          <w:p w14:paraId="2EF095EF" w14:textId="77777777" w:rsidR="0070443E" w:rsidRPr="001D0BC8" w:rsidRDefault="0070443E" w:rsidP="002F0464">
            <w:pPr>
              <w:jc w:val="center"/>
              <w:rPr>
                <w:b/>
                <w:sz w:val="14"/>
                <w:szCs w:val="14"/>
              </w:rPr>
            </w:pPr>
            <w:r w:rsidRPr="001D0BC8">
              <w:rPr>
                <w:b/>
                <w:sz w:val="14"/>
                <w:szCs w:val="14"/>
              </w:rPr>
              <w:t>TRASTORNOS GENERALIZADOS DEL DESARROLLO</w:t>
            </w:r>
          </w:p>
        </w:tc>
        <w:tc>
          <w:tcPr>
            <w:tcW w:w="992" w:type="dxa"/>
            <w:gridSpan w:val="4"/>
          </w:tcPr>
          <w:p w14:paraId="5EB4AE37" w14:textId="77777777" w:rsidR="0070443E" w:rsidRPr="001D0BC8" w:rsidRDefault="0070443E" w:rsidP="002F0464">
            <w:pPr>
              <w:jc w:val="center"/>
              <w:rPr>
                <w:b/>
                <w:sz w:val="14"/>
                <w:szCs w:val="14"/>
              </w:rPr>
            </w:pPr>
            <w:r w:rsidRPr="001D0BC8">
              <w:rPr>
                <w:b/>
                <w:sz w:val="14"/>
                <w:szCs w:val="14"/>
              </w:rPr>
              <w:t>AUTISMO</w:t>
            </w:r>
          </w:p>
        </w:tc>
        <w:tc>
          <w:tcPr>
            <w:tcW w:w="284" w:type="dxa"/>
          </w:tcPr>
          <w:p w14:paraId="548C5D41" w14:textId="77777777" w:rsidR="0070443E" w:rsidRPr="001D0BC8" w:rsidRDefault="0070443E" w:rsidP="002F0464">
            <w:pPr>
              <w:jc w:val="center"/>
              <w:rPr>
                <w:b/>
                <w:sz w:val="14"/>
                <w:szCs w:val="14"/>
              </w:rPr>
            </w:pPr>
          </w:p>
        </w:tc>
        <w:tc>
          <w:tcPr>
            <w:tcW w:w="2410" w:type="dxa"/>
            <w:gridSpan w:val="5"/>
          </w:tcPr>
          <w:p w14:paraId="27E26852" w14:textId="77777777" w:rsidR="0070443E" w:rsidRPr="001D0BC8" w:rsidRDefault="0070443E" w:rsidP="002F0464">
            <w:pPr>
              <w:jc w:val="center"/>
              <w:rPr>
                <w:b/>
                <w:sz w:val="14"/>
                <w:szCs w:val="14"/>
              </w:rPr>
            </w:pPr>
            <w:r w:rsidRPr="001D0BC8">
              <w:rPr>
                <w:b/>
                <w:sz w:val="14"/>
                <w:szCs w:val="14"/>
              </w:rPr>
              <w:t>EVALUACIÓN : TÉCNICA E INSTRUMENTO</w:t>
            </w:r>
          </w:p>
        </w:tc>
        <w:tc>
          <w:tcPr>
            <w:tcW w:w="283" w:type="dxa"/>
            <w:gridSpan w:val="2"/>
          </w:tcPr>
          <w:p w14:paraId="33C8E63C"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3D355A79" w14:textId="77777777" w:rsidR="0070443E" w:rsidRPr="001D0BC8" w:rsidRDefault="0070443E" w:rsidP="002F0464">
            <w:pPr>
              <w:jc w:val="center"/>
              <w:rPr>
                <w:b/>
                <w:sz w:val="14"/>
                <w:szCs w:val="14"/>
              </w:rPr>
            </w:pPr>
          </w:p>
        </w:tc>
        <w:tc>
          <w:tcPr>
            <w:tcW w:w="2846" w:type="dxa"/>
            <w:gridSpan w:val="6"/>
            <w:vMerge/>
          </w:tcPr>
          <w:p w14:paraId="42DCA328" w14:textId="77777777" w:rsidR="0070443E" w:rsidRPr="001D0BC8" w:rsidRDefault="0070443E" w:rsidP="002F0464">
            <w:pPr>
              <w:rPr>
                <w:b/>
                <w:sz w:val="14"/>
                <w:szCs w:val="14"/>
              </w:rPr>
            </w:pPr>
          </w:p>
        </w:tc>
      </w:tr>
      <w:tr w:rsidR="0070443E" w:rsidRPr="001D0BC8" w14:paraId="574BF605" w14:textId="77777777" w:rsidTr="002F0464">
        <w:trPr>
          <w:trHeight w:val="271"/>
          <w:jc w:val="center"/>
        </w:trPr>
        <w:tc>
          <w:tcPr>
            <w:tcW w:w="988" w:type="dxa"/>
            <w:vMerge/>
            <w:shd w:val="clear" w:color="auto" w:fill="BFBFBF" w:themeFill="background1" w:themeFillShade="BF"/>
          </w:tcPr>
          <w:p w14:paraId="3D8DE192" w14:textId="77777777" w:rsidR="0070443E" w:rsidRPr="001D0BC8" w:rsidRDefault="0070443E" w:rsidP="002F0464">
            <w:pPr>
              <w:jc w:val="center"/>
              <w:rPr>
                <w:b/>
                <w:sz w:val="14"/>
                <w:szCs w:val="14"/>
              </w:rPr>
            </w:pPr>
          </w:p>
        </w:tc>
        <w:tc>
          <w:tcPr>
            <w:tcW w:w="3827" w:type="dxa"/>
            <w:gridSpan w:val="8"/>
          </w:tcPr>
          <w:p w14:paraId="071383CC" w14:textId="77777777" w:rsidR="0070443E" w:rsidRPr="001D0BC8" w:rsidRDefault="0070443E" w:rsidP="002F0464">
            <w:pPr>
              <w:jc w:val="center"/>
              <w:rPr>
                <w:b/>
                <w:sz w:val="14"/>
                <w:szCs w:val="14"/>
              </w:rPr>
            </w:pPr>
            <w:r w:rsidRPr="001D0BC8">
              <w:rPr>
                <w:b/>
                <w:sz w:val="14"/>
                <w:szCs w:val="14"/>
              </w:rPr>
              <w:t>CONDUCTAS AGRESIVAS, ANSIOSAS / EVASIVAS</w:t>
            </w:r>
          </w:p>
        </w:tc>
        <w:tc>
          <w:tcPr>
            <w:tcW w:w="283" w:type="dxa"/>
          </w:tcPr>
          <w:p w14:paraId="12B3CFDA" w14:textId="77777777" w:rsidR="0070443E" w:rsidRPr="001D0BC8" w:rsidRDefault="0070443E" w:rsidP="002F0464">
            <w:pPr>
              <w:jc w:val="center"/>
              <w:rPr>
                <w:b/>
                <w:sz w:val="14"/>
                <w:szCs w:val="14"/>
              </w:rPr>
            </w:pPr>
          </w:p>
        </w:tc>
        <w:tc>
          <w:tcPr>
            <w:tcW w:w="1276" w:type="dxa"/>
            <w:gridSpan w:val="2"/>
            <w:vMerge/>
          </w:tcPr>
          <w:p w14:paraId="17398E27" w14:textId="77777777" w:rsidR="0070443E" w:rsidRPr="001D0BC8" w:rsidRDefault="0070443E" w:rsidP="002F0464">
            <w:pPr>
              <w:jc w:val="center"/>
              <w:rPr>
                <w:b/>
                <w:sz w:val="14"/>
                <w:szCs w:val="14"/>
              </w:rPr>
            </w:pPr>
          </w:p>
        </w:tc>
        <w:tc>
          <w:tcPr>
            <w:tcW w:w="992" w:type="dxa"/>
            <w:gridSpan w:val="4"/>
          </w:tcPr>
          <w:p w14:paraId="160F2B3D" w14:textId="77777777" w:rsidR="0070443E" w:rsidRPr="001D0BC8" w:rsidRDefault="0070443E" w:rsidP="002F0464">
            <w:pPr>
              <w:jc w:val="center"/>
              <w:rPr>
                <w:b/>
                <w:sz w:val="14"/>
                <w:szCs w:val="14"/>
              </w:rPr>
            </w:pPr>
            <w:r w:rsidRPr="001D0BC8">
              <w:rPr>
                <w:b/>
                <w:sz w:val="14"/>
                <w:szCs w:val="14"/>
              </w:rPr>
              <w:t>SINDROME DE ASPERGER</w:t>
            </w:r>
          </w:p>
        </w:tc>
        <w:tc>
          <w:tcPr>
            <w:tcW w:w="284" w:type="dxa"/>
          </w:tcPr>
          <w:p w14:paraId="5EFA780F" w14:textId="77777777" w:rsidR="0070443E" w:rsidRPr="001D0BC8" w:rsidRDefault="0070443E" w:rsidP="002F0464">
            <w:pPr>
              <w:jc w:val="center"/>
              <w:rPr>
                <w:b/>
                <w:sz w:val="14"/>
                <w:szCs w:val="14"/>
              </w:rPr>
            </w:pPr>
          </w:p>
        </w:tc>
        <w:tc>
          <w:tcPr>
            <w:tcW w:w="8374" w:type="dxa"/>
            <w:gridSpan w:val="20"/>
            <w:vMerge w:val="restart"/>
          </w:tcPr>
          <w:p w14:paraId="49DCBA6E" w14:textId="77777777" w:rsidR="0070443E" w:rsidRDefault="0070443E" w:rsidP="002F0464">
            <w:pPr>
              <w:rPr>
                <w:b/>
                <w:sz w:val="14"/>
                <w:szCs w:val="14"/>
              </w:rPr>
            </w:pPr>
            <w:r w:rsidRPr="001D0BC8">
              <w:rPr>
                <w:b/>
                <w:sz w:val="14"/>
                <w:szCs w:val="14"/>
              </w:rPr>
              <w:t>RECOMENDACIONES:</w:t>
            </w:r>
          </w:p>
          <w:p w14:paraId="33E8E5C7" w14:textId="77777777" w:rsidR="0070443E" w:rsidRDefault="0070443E" w:rsidP="002F0464">
            <w:pPr>
              <w:rPr>
                <w:sz w:val="14"/>
                <w:szCs w:val="14"/>
              </w:rPr>
            </w:pPr>
            <w:r w:rsidRPr="00A75636">
              <w:rPr>
                <w:sz w:val="14"/>
                <w:szCs w:val="14"/>
              </w:rPr>
              <w:t xml:space="preserve">Las modificaciones se realizarán en el espacio, en los recursos o materiales didácticos, en la infraestructura, en el tiempo que requiere el estudiante para realizar una determinada tarea, en la comunicación. </w:t>
            </w:r>
          </w:p>
          <w:p w14:paraId="08C3D8A4" w14:textId="77777777" w:rsidR="0070443E" w:rsidRPr="001D0BC8" w:rsidRDefault="0070443E" w:rsidP="002F0464">
            <w:pPr>
              <w:rPr>
                <w:b/>
                <w:sz w:val="14"/>
                <w:szCs w:val="14"/>
              </w:rPr>
            </w:pPr>
          </w:p>
          <w:p w14:paraId="5C5ABAC8" w14:textId="77777777" w:rsidR="0070443E" w:rsidRDefault="0070443E" w:rsidP="002F0464">
            <w:pPr>
              <w:jc w:val="both"/>
              <w:rPr>
                <w:sz w:val="14"/>
                <w:szCs w:val="14"/>
                <w:lang w:val="es-ES"/>
              </w:rPr>
            </w:pPr>
            <w:r>
              <w:rPr>
                <w:sz w:val="14"/>
                <w:szCs w:val="14"/>
                <w:lang w:val="es-ES"/>
              </w:rPr>
              <w:t xml:space="preserve">El estudiante debe ser ubicado </w:t>
            </w:r>
            <w:r w:rsidRPr="00AC4A61">
              <w:rPr>
                <w:sz w:val="14"/>
                <w:szCs w:val="14"/>
                <w:lang w:val="es-ES"/>
              </w:rPr>
              <w:t>en</w:t>
            </w:r>
            <w:r>
              <w:rPr>
                <w:sz w:val="14"/>
                <w:szCs w:val="14"/>
                <w:lang w:val="es-ES"/>
              </w:rPr>
              <w:t xml:space="preserve"> los primeros puestos al medio, rodeado de personas que puedan colaborar con su atención. </w:t>
            </w:r>
          </w:p>
          <w:p w14:paraId="1FBC7522" w14:textId="77777777" w:rsidR="0070443E" w:rsidRDefault="0070443E" w:rsidP="002F0464">
            <w:pPr>
              <w:jc w:val="both"/>
              <w:rPr>
                <w:sz w:val="14"/>
                <w:szCs w:val="14"/>
                <w:lang w:val="es-ES"/>
              </w:rPr>
            </w:pPr>
            <w:r w:rsidRPr="00AC4A61">
              <w:rPr>
                <w:sz w:val="14"/>
                <w:szCs w:val="14"/>
                <w:lang w:val="es-ES"/>
              </w:rPr>
              <w:t>Reforzar contantemente escritura, lectura y cálculo</w:t>
            </w:r>
            <w:r>
              <w:rPr>
                <w:sz w:val="14"/>
                <w:szCs w:val="14"/>
                <w:lang w:val="es-ES"/>
              </w:rPr>
              <w:t xml:space="preserve">. </w:t>
            </w:r>
          </w:p>
          <w:p w14:paraId="1BE6511A" w14:textId="77777777" w:rsidR="0070443E" w:rsidRDefault="0070443E" w:rsidP="002F0464">
            <w:pPr>
              <w:jc w:val="both"/>
              <w:rPr>
                <w:sz w:val="14"/>
                <w:szCs w:val="14"/>
                <w:lang w:val="es-ES"/>
              </w:rPr>
            </w:pPr>
            <w:r w:rsidRPr="00AC4A61">
              <w:rPr>
                <w:sz w:val="14"/>
                <w:szCs w:val="14"/>
                <w:lang w:val="es-ES"/>
              </w:rPr>
              <w:t>Realice un monitoreo constante al desempeño académico del estudiante en su asignatura.</w:t>
            </w:r>
            <w:r>
              <w:rPr>
                <w:sz w:val="14"/>
                <w:szCs w:val="14"/>
                <w:lang w:val="es-ES"/>
              </w:rPr>
              <w:t xml:space="preserve"> </w:t>
            </w:r>
            <w:r w:rsidRPr="00AC4A61">
              <w:rPr>
                <w:sz w:val="14"/>
                <w:szCs w:val="14"/>
                <w:lang w:val="es-ES"/>
              </w:rPr>
              <w:t>Motive la utilización de fichas nemotécnicas, carteles y/o recursos que le permitan entender más la clase. Utilice organizadores gráficos, imágenes que le permitan recordar los aprendizajes.</w:t>
            </w:r>
            <w:r>
              <w:rPr>
                <w:sz w:val="14"/>
                <w:szCs w:val="14"/>
                <w:lang w:val="es-ES"/>
              </w:rPr>
              <w:t xml:space="preserve"> </w:t>
            </w:r>
            <w:r w:rsidRPr="00AC4A61">
              <w:rPr>
                <w:sz w:val="14"/>
                <w:szCs w:val="14"/>
                <w:lang w:val="es-ES"/>
              </w:rPr>
              <w:t>Permita que participe en exposiciones con diferentes ayudas.</w:t>
            </w:r>
            <w:r>
              <w:rPr>
                <w:sz w:val="14"/>
                <w:szCs w:val="14"/>
                <w:lang w:val="es-ES"/>
              </w:rPr>
              <w:t xml:space="preserve"> </w:t>
            </w:r>
          </w:p>
          <w:p w14:paraId="6DC20B50" w14:textId="77777777" w:rsidR="0070443E" w:rsidRDefault="0070443E" w:rsidP="002F0464">
            <w:pPr>
              <w:jc w:val="both"/>
              <w:rPr>
                <w:sz w:val="14"/>
                <w:szCs w:val="14"/>
                <w:lang w:val="es-ES"/>
              </w:rPr>
            </w:pPr>
            <w:r w:rsidRPr="00AC4A61">
              <w:rPr>
                <w:sz w:val="14"/>
                <w:szCs w:val="14"/>
                <w:lang w:val="es-ES"/>
              </w:rPr>
              <w:t xml:space="preserve">Desglose instrucciones de preferencia de manera oral y asegúrese que las entienda. </w:t>
            </w:r>
            <w:r>
              <w:rPr>
                <w:sz w:val="14"/>
                <w:szCs w:val="14"/>
                <w:lang w:val="es-ES"/>
              </w:rPr>
              <w:t xml:space="preserve"> </w:t>
            </w:r>
          </w:p>
          <w:p w14:paraId="4838F718" w14:textId="77777777" w:rsidR="0070443E" w:rsidRPr="00AC4A61" w:rsidRDefault="0070443E" w:rsidP="002F0464">
            <w:pPr>
              <w:jc w:val="both"/>
              <w:rPr>
                <w:sz w:val="14"/>
                <w:szCs w:val="14"/>
                <w:lang w:val="es-ES"/>
              </w:rPr>
            </w:pPr>
            <w:r>
              <w:rPr>
                <w:sz w:val="14"/>
                <w:szCs w:val="14"/>
                <w:lang w:val="es-ES"/>
              </w:rPr>
              <w:t xml:space="preserve">El estudiante se puede beneficiar de dictados, siempre y cuando tenga guía y apoyo.  Refuerce aprendizajes con </w:t>
            </w:r>
            <w:r w:rsidRPr="00AC4A61">
              <w:rPr>
                <w:sz w:val="14"/>
                <w:szCs w:val="14"/>
                <w:lang w:val="es-ES"/>
              </w:rPr>
              <w:t xml:space="preserve"> actividades que involucren diálogos, grabaciones.</w:t>
            </w:r>
          </w:p>
          <w:p w14:paraId="4C6C3773" w14:textId="77777777" w:rsidR="0070443E" w:rsidRDefault="0070443E" w:rsidP="002F0464">
            <w:pPr>
              <w:jc w:val="both"/>
              <w:rPr>
                <w:sz w:val="14"/>
                <w:szCs w:val="14"/>
                <w:lang w:val="es-ES"/>
              </w:rPr>
            </w:pPr>
            <w:r w:rsidRPr="00AC4A61">
              <w:rPr>
                <w:sz w:val="14"/>
                <w:szCs w:val="14"/>
                <w:lang w:val="es-ES"/>
              </w:rPr>
              <w:t xml:space="preserve">Propicie a que toda actividad tenga su planificación, explique paso a paso y/o desglose la actividad. </w:t>
            </w:r>
            <w:r>
              <w:rPr>
                <w:sz w:val="14"/>
                <w:szCs w:val="14"/>
                <w:lang w:val="es-ES"/>
              </w:rPr>
              <w:t xml:space="preserve"> </w:t>
            </w:r>
            <w:r w:rsidRPr="00AC4A61">
              <w:rPr>
                <w:sz w:val="14"/>
                <w:szCs w:val="14"/>
                <w:lang w:val="es-ES"/>
              </w:rPr>
              <w:t xml:space="preserve">Establezca señales atencionales que permitan que el estudiante se concentre. </w:t>
            </w:r>
            <w:r>
              <w:rPr>
                <w:sz w:val="14"/>
                <w:szCs w:val="14"/>
                <w:lang w:val="es-ES"/>
              </w:rPr>
              <w:t xml:space="preserve"> </w:t>
            </w:r>
            <w:r w:rsidRPr="00AC4A61">
              <w:rPr>
                <w:sz w:val="14"/>
                <w:szCs w:val="14"/>
                <w:lang w:val="es-ES"/>
              </w:rPr>
              <w:t>Fortalezca constantemente la autoestima del estudiante.</w:t>
            </w:r>
            <w:r>
              <w:rPr>
                <w:sz w:val="14"/>
                <w:szCs w:val="14"/>
                <w:lang w:val="es-ES"/>
              </w:rPr>
              <w:t xml:space="preserve"> </w:t>
            </w:r>
            <w:r w:rsidRPr="00AC4A61">
              <w:rPr>
                <w:sz w:val="14"/>
                <w:szCs w:val="14"/>
                <w:lang w:val="es-ES"/>
              </w:rPr>
              <w:t>Reconozca sus progresos y apoye en los momentos que presenta mayores dificultades.</w:t>
            </w:r>
            <w:r>
              <w:rPr>
                <w:sz w:val="14"/>
                <w:szCs w:val="14"/>
                <w:lang w:val="es-ES"/>
              </w:rPr>
              <w:t xml:space="preserve"> </w:t>
            </w:r>
            <w:r w:rsidRPr="00AC4A61">
              <w:rPr>
                <w:sz w:val="14"/>
                <w:szCs w:val="14"/>
                <w:lang w:val="es-ES"/>
              </w:rPr>
              <w:t>Cerciórese que llene agenda,  guíe su manejo.</w:t>
            </w:r>
            <w:r>
              <w:rPr>
                <w:sz w:val="14"/>
                <w:szCs w:val="14"/>
                <w:lang w:val="es-ES"/>
              </w:rPr>
              <w:t xml:space="preserve"> </w:t>
            </w:r>
            <w:r w:rsidRPr="00AC4A61">
              <w:rPr>
                <w:sz w:val="14"/>
                <w:szCs w:val="14"/>
                <w:lang w:val="es-ES"/>
              </w:rPr>
              <w:t>Establezca espacios de diálogo con el estudiante para conocer sus avances y dificultades.</w:t>
            </w:r>
            <w:r>
              <w:rPr>
                <w:sz w:val="14"/>
                <w:szCs w:val="14"/>
                <w:lang w:val="es-ES"/>
              </w:rPr>
              <w:t xml:space="preserve">  </w:t>
            </w:r>
            <w:r w:rsidRPr="00AC4A61">
              <w:rPr>
                <w:sz w:val="14"/>
                <w:szCs w:val="14"/>
                <w:lang w:val="es-ES"/>
              </w:rPr>
              <w:t>Verifique la participación activa en los trabajos grupales con el acompañamiento docente.</w:t>
            </w:r>
            <w:r>
              <w:rPr>
                <w:sz w:val="14"/>
                <w:szCs w:val="14"/>
                <w:lang w:val="es-ES"/>
              </w:rPr>
              <w:t xml:space="preserve"> </w:t>
            </w:r>
            <w:r w:rsidRPr="00AC4A61">
              <w:rPr>
                <w:sz w:val="14"/>
                <w:szCs w:val="14"/>
                <w:lang w:val="es-ES"/>
              </w:rPr>
              <w:t>Evitar las críticas o llamadas de atención en público.</w:t>
            </w:r>
          </w:p>
          <w:p w14:paraId="6E98078C" w14:textId="77777777" w:rsidR="0070443E" w:rsidRDefault="0070443E" w:rsidP="002F0464">
            <w:pPr>
              <w:jc w:val="both"/>
              <w:rPr>
                <w:sz w:val="14"/>
                <w:szCs w:val="14"/>
              </w:rPr>
            </w:pPr>
          </w:p>
          <w:p w14:paraId="59667EB8" w14:textId="77777777" w:rsidR="0070443E" w:rsidRDefault="0070443E" w:rsidP="002F0464">
            <w:pPr>
              <w:jc w:val="both"/>
              <w:rPr>
                <w:sz w:val="14"/>
                <w:szCs w:val="14"/>
              </w:rPr>
            </w:pPr>
            <w:r>
              <w:rPr>
                <w:sz w:val="14"/>
                <w:szCs w:val="14"/>
              </w:rPr>
              <w:t xml:space="preserve">Se recomienda evaluación diferenciada, proporcione más tiempo, realice distintas formas de evaluación, supervise mientras realiza un examen. </w:t>
            </w:r>
          </w:p>
          <w:p w14:paraId="4C18323C" w14:textId="77777777" w:rsidR="0070443E" w:rsidRPr="00E56F1E" w:rsidRDefault="0070443E" w:rsidP="002F0464">
            <w:pPr>
              <w:jc w:val="both"/>
              <w:rPr>
                <w:sz w:val="14"/>
                <w:szCs w:val="14"/>
              </w:rPr>
            </w:pPr>
          </w:p>
        </w:tc>
      </w:tr>
      <w:tr w:rsidR="0070443E" w:rsidRPr="001D0BC8" w14:paraId="50601B94" w14:textId="77777777" w:rsidTr="002F0464">
        <w:trPr>
          <w:trHeight w:val="152"/>
          <w:jc w:val="center"/>
        </w:trPr>
        <w:tc>
          <w:tcPr>
            <w:tcW w:w="2263" w:type="dxa"/>
            <w:gridSpan w:val="4"/>
          </w:tcPr>
          <w:p w14:paraId="182A0FEF" w14:textId="77777777" w:rsidR="0070443E" w:rsidRPr="001D0BC8" w:rsidRDefault="0070443E" w:rsidP="002F0464">
            <w:pPr>
              <w:jc w:val="center"/>
              <w:rPr>
                <w:b/>
                <w:sz w:val="14"/>
                <w:szCs w:val="14"/>
              </w:rPr>
            </w:pPr>
            <w:r w:rsidRPr="001D0BC8">
              <w:rPr>
                <w:b/>
                <w:sz w:val="14"/>
                <w:szCs w:val="14"/>
              </w:rPr>
              <w:t>DOTACIÓN SUPERIOR</w:t>
            </w:r>
          </w:p>
        </w:tc>
        <w:tc>
          <w:tcPr>
            <w:tcW w:w="426" w:type="dxa"/>
            <w:gridSpan w:val="2"/>
          </w:tcPr>
          <w:p w14:paraId="20B20FCE" w14:textId="77777777" w:rsidR="0070443E" w:rsidRPr="001D0BC8" w:rsidRDefault="0070443E" w:rsidP="002F0464">
            <w:pPr>
              <w:jc w:val="center"/>
              <w:rPr>
                <w:b/>
                <w:sz w:val="14"/>
                <w:szCs w:val="14"/>
              </w:rPr>
            </w:pPr>
          </w:p>
        </w:tc>
        <w:tc>
          <w:tcPr>
            <w:tcW w:w="2126" w:type="dxa"/>
            <w:gridSpan w:val="3"/>
          </w:tcPr>
          <w:p w14:paraId="6A150C5A" w14:textId="77777777" w:rsidR="0070443E" w:rsidRPr="001D0BC8" w:rsidRDefault="0070443E" w:rsidP="002F0464">
            <w:pPr>
              <w:jc w:val="center"/>
              <w:rPr>
                <w:b/>
                <w:sz w:val="14"/>
                <w:szCs w:val="14"/>
              </w:rPr>
            </w:pPr>
            <w:r w:rsidRPr="001D0BC8">
              <w:rPr>
                <w:b/>
                <w:sz w:val="14"/>
                <w:szCs w:val="14"/>
              </w:rPr>
              <w:t>APRENDIZAJE LENTO</w:t>
            </w:r>
          </w:p>
        </w:tc>
        <w:tc>
          <w:tcPr>
            <w:tcW w:w="283" w:type="dxa"/>
          </w:tcPr>
          <w:p w14:paraId="4487D394" w14:textId="77777777" w:rsidR="0070443E" w:rsidRPr="001D0BC8" w:rsidRDefault="0070443E" w:rsidP="002F0464">
            <w:pPr>
              <w:jc w:val="center"/>
              <w:rPr>
                <w:b/>
                <w:sz w:val="14"/>
                <w:szCs w:val="14"/>
              </w:rPr>
            </w:pPr>
          </w:p>
        </w:tc>
        <w:tc>
          <w:tcPr>
            <w:tcW w:w="1276" w:type="dxa"/>
            <w:gridSpan w:val="2"/>
            <w:vMerge/>
          </w:tcPr>
          <w:p w14:paraId="29CCAA69" w14:textId="77777777" w:rsidR="0070443E" w:rsidRPr="001D0BC8" w:rsidRDefault="0070443E" w:rsidP="002F0464">
            <w:pPr>
              <w:jc w:val="center"/>
              <w:rPr>
                <w:b/>
                <w:sz w:val="14"/>
                <w:szCs w:val="14"/>
              </w:rPr>
            </w:pPr>
          </w:p>
        </w:tc>
        <w:tc>
          <w:tcPr>
            <w:tcW w:w="992" w:type="dxa"/>
            <w:gridSpan w:val="4"/>
          </w:tcPr>
          <w:p w14:paraId="2BB24939" w14:textId="77777777" w:rsidR="0070443E" w:rsidRPr="001D0BC8" w:rsidRDefault="0070443E" w:rsidP="002F0464">
            <w:pPr>
              <w:jc w:val="center"/>
              <w:rPr>
                <w:b/>
                <w:sz w:val="14"/>
                <w:szCs w:val="14"/>
              </w:rPr>
            </w:pPr>
            <w:r w:rsidRPr="001D0BC8">
              <w:rPr>
                <w:b/>
                <w:sz w:val="14"/>
                <w:szCs w:val="14"/>
              </w:rPr>
              <w:t>SINDROME DE RETT</w:t>
            </w:r>
          </w:p>
        </w:tc>
        <w:tc>
          <w:tcPr>
            <w:tcW w:w="284" w:type="dxa"/>
          </w:tcPr>
          <w:p w14:paraId="71AFE9B1" w14:textId="77777777" w:rsidR="0070443E" w:rsidRPr="001D0BC8" w:rsidRDefault="0070443E" w:rsidP="002F0464">
            <w:pPr>
              <w:jc w:val="center"/>
              <w:rPr>
                <w:b/>
                <w:sz w:val="14"/>
                <w:szCs w:val="14"/>
              </w:rPr>
            </w:pPr>
          </w:p>
        </w:tc>
        <w:tc>
          <w:tcPr>
            <w:tcW w:w="8374" w:type="dxa"/>
            <w:gridSpan w:val="20"/>
            <w:vMerge/>
          </w:tcPr>
          <w:p w14:paraId="04A53147" w14:textId="77777777" w:rsidR="0070443E" w:rsidRPr="001D0BC8" w:rsidRDefault="0070443E" w:rsidP="002F0464">
            <w:pPr>
              <w:rPr>
                <w:b/>
                <w:sz w:val="14"/>
                <w:szCs w:val="14"/>
              </w:rPr>
            </w:pPr>
          </w:p>
        </w:tc>
      </w:tr>
      <w:tr w:rsidR="0070443E" w:rsidRPr="001D0BC8" w14:paraId="5F610785" w14:textId="77777777" w:rsidTr="002F0464">
        <w:trPr>
          <w:trHeight w:val="282"/>
          <w:jc w:val="center"/>
        </w:trPr>
        <w:tc>
          <w:tcPr>
            <w:tcW w:w="1413" w:type="dxa"/>
            <w:gridSpan w:val="2"/>
          </w:tcPr>
          <w:p w14:paraId="120ECBBE" w14:textId="77777777" w:rsidR="0070443E" w:rsidRPr="001D0BC8" w:rsidRDefault="0070443E" w:rsidP="002F0464">
            <w:pPr>
              <w:jc w:val="center"/>
              <w:rPr>
                <w:b/>
                <w:sz w:val="14"/>
                <w:szCs w:val="14"/>
              </w:rPr>
            </w:pPr>
            <w:r w:rsidRPr="001D0BC8">
              <w:rPr>
                <w:b/>
                <w:sz w:val="14"/>
                <w:szCs w:val="14"/>
              </w:rPr>
              <w:lastRenderedPageBreak/>
              <w:t>VULNERABILIDAD</w:t>
            </w:r>
          </w:p>
        </w:tc>
        <w:tc>
          <w:tcPr>
            <w:tcW w:w="3402" w:type="dxa"/>
            <w:gridSpan w:val="7"/>
          </w:tcPr>
          <w:p w14:paraId="5CAAFCBB" w14:textId="77777777" w:rsidR="0070443E" w:rsidRPr="001D0BC8" w:rsidRDefault="0070443E" w:rsidP="002F0464">
            <w:pPr>
              <w:rPr>
                <w:b/>
                <w:sz w:val="14"/>
                <w:szCs w:val="14"/>
              </w:rPr>
            </w:pPr>
            <w:r w:rsidRPr="001D0BC8">
              <w:rPr>
                <w:b/>
                <w:sz w:val="14"/>
                <w:szCs w:val="14"/>
              </w:rPr>
              <w:t>(Especificar)</w:t>
            </w:r>
          </w:p>
        </w:tc>
        <w:tc>
          <w:tcPr>
            <w:tcW w:w="283" w:type="dxa"/>
          </w:tcPr>
          <w:p w14:paraId="26AE816E" w14:textId="77777777" w:rsidR="0070443E" w:rsidRPr="001D0BC8" w:rsidRDefault="0070443E" w:rsidP="002F0464">
            <w:pPr>
              <w:jc w:val="center"/>
              <w:rPr>
                <w:b/>
                <w:sz w:val="14"/>
                <w:szCs w:val="14"/>
              </w:rPr>
            </w:pPr>
          </w:p>
        </w:tc>
        <w:tc>
          <w:tcPr>
            <w:tcW w:w="1276" w:type="dxa"/>
            <w:gridSpan w:val="2"/>
            <w:vMerge/>
          </w:tcPr>
          <w:p w14:paraId="0FA8173B" w14:textId="77777777" w:rsidR="0070443E" w:rsidRPr="001D0BC8" w:rsidRDefault="0070443E" w:rsidP="002F0464">
            <w:pPr>
              <w:jc w:val="center"/>
              <w:rPr>
                <w:b/>
                <w:sz w:val="14"/>
                <w:szCs w:val="14"/>
              </w:rPr>
            </w:pPr>
          </w:p>
        </w:tc>
        <w:tc>
          <w:tcPr>
            <w:tcW w:w="992" w:type="dxa"/>
            <w:gridSpan w:val="4"/>
          </w:tcPr>
          <w:p w14:paraId="3E8FE3BD" w14:textId="77777777" w:rsidR="0070443E" w:rsidRPr="001D0BC8" w:rsidRDefault="0070443E" w:rsidP="002F0464">
            <w:pPr>
              <w:jc w:val="center"/>
              <w:rPr>
                <w:b/>
                <w:sz w:val="14"/>
                <w:szCs w:val="14"/>
              </w:rPr>
            </w:pPr>
            <w:r w:rsidRPr="001D0BC8">
              <w:rPr>
                <w:b/>
                <w:sz w:val="14"/>
                <w:szCs w:val="14"/>
              </w:rPr>
              <w:t>OTROS</w:t>
            </w:r>
          </w:p>
        </w:tc>
        <w:tc>
          <w:tcPr>
            <w:tcW w:w="284" w:type="dxa"/>
          </w:tcPr>
          <w:p w14:paraId="31209111" w14:textId="77777777" w:rsidR="0070443E" w:rsidRPr="001D0BC8" w:rsidRDefault="0070443E" w:rsidP="002F0464">
            <w:pPr>
              <w:jc w:val="center"/>
              <w:rPr>
                <w:b/>
                <w:sz w:val="14"/>
                <w:szCs w:val="14"/>
              </w:rPr>
            </w:pPr>
          </w:p>
        </w:tc>
        <w:tc>
          <w:tcPr>
            <w:tcW w:w="709" w:type="dxa"/>
          </w:tcPr>
          <w:p w14:paraId="496A16FC" w14:textId="77777777" w:rsidR="0070443E" w:rsidRPr="001D0BC8" w:rsidRDefault="0070443E" w:rsidP="002F0464">
            <w:pPr>
              <w:rPr>
                <w:b/>
                <w:sz w:val="14"/>
                <w:szCs w:val="14"/>
              </w:rPr>
            </w:pPr>
            <w:r w:rsidRPr="001D0BC8">
              <w:rPr>
                <w:b/>
                <w:sz w:val="14"/>
                <w:szCs w:val="14"/>
              </w:rPr>
              <w:t>FIRMAS:</w:t>
            </w:r>
          </w:p>
        </w:tc>
        <w:tc>
          <w:tcPr>
            <w:tcW w:w="1771" w:type="dxa"/>
            <w:gridSpan w:val="5"/>
          </w:tcPr>
          <w:p w14:paraId="0600AB46" w14:textId="77777777" w:rsidR="0070443E" w:rsidRPr="009E3B69" w:rsidRDefault="0070443E" w:rsidP="002F0464">
            <w:pPr>
              <w:rPr>
                <w:b/>
                <w:sz w:val="14"/>
                <w:szCs w:val="14"/>
              </w:rPr>
            </w:pPr>
            <w:r w:rsidRPr="009E3B69">
              <w:rPr>
                <w:b/>
                <w:sz w:val="14"/>
                <w:szCs w:val="14"/>
              </w:rPr>
              <w:t>CONSEJERA DEL NIVEL</w:t>
            </w:r>
          </w:p>
        </w:tc>
        <w:tc>
          <w:tcPr>
            <w:tcW w:w="2198" w:type="dxa"/>
            <w:gridSpan w:val="5"/>
          </w:tcPr>
          <w:p w14:paraId="62B75B38" w14:textId="77777777" w:rsidR="0070443E" w:rsidRPr="00FB06BF" w:rsidRDefault="0070443E" w:rsidP="002F0464">
            <w:pPr>
              <w:rPr>
                <w:sz w:val="14"/>
                <w:szCs w:val="14"/>
              </w:rPr>
            </w:pPr>
            <w:r w:rsidRPr="00FB06BF">
              <w:rPr>
                <w:sz w:val="14"/>
                <w:szCs w:val="14"/>
              </w:rPr>
              <w:t>COORDINADORA PEDAGÓGICA</w:t>
            </w:r>
          </w:p>
        </w:tc>
        <w:tc>
          <w:tcPr>
            <w:tcW w:w="3696" w:type="dxa"/>
            <w:gridSpan w:val="9"/>
          </w:tcPr>
          <w:p w14:paraId="2F33556D" w14:textId="77777777" w:rsidR="0070443E" w:rsidRPr="009E3B69" w:rsidRDefault="0070443E" w:rsidP="002F0464">
            <w:pPr>
              <w:rPr>
                <w:b/>
                <w:sz w:val="14"/>
                <w:szCs w:val="14"/>
              </w:rPr>
            </w:pPr>
            <w:r w:rsidRPr="009E3B69">
              <w:rPr>
                <w:b/>
                <w:sz w:val="14"/>
                <w:szCs w:val="14"/>
              </w:rPr>
              <w:t>COORDINADORA DECE</w:t>
            </w:r>
          </w:p>
        </w:tc>
      </w:tr>
    </w:tbl>
    <w:p w14:paraId="286A59C0" w14:textId="77777777" w:rsidR="0070443E" w:rsidRDefault="0070443E" w:rsidP="0070443E">
      <w:pPr>
        <w:spacing w:after="0" w:line="240" w:lineRule="auto"/>
        <w:jc w:val="center"/>
        <w:rPr>
          <w:b/>
        </w:rPr>
      </w:pPr>
    </w:p>
    <w:p w14:paraId="1301EBD3" w14:textId="77777777" w:rsidR="0070443E" w:rsidRDefault="0070443E" w:rsidP="0070443E">
      <w:pPr>
        <w:spacing w:after="0" w:line="240" w:lineRule="auto"/>
        <w:jc w:val="center"/>
        <w:rPr>
          <w:b/>
        </w:rPr>
      </w:pPr>
    </w:p>
    <w:p w14:paraId="4BC0C5A8" w14:textId="77777777" w:rsidR="0070443E" w:rsidRDefault="0070443E" w:rsidP="0070443E">
      <w:pPr>
        <w:spacing w:after="0" w:line="240" w:lineRule="auto"/>
        <w:jc w:val="center"/>
        <w:rPr>
          <w:b/>
        </w:rPr>
      </w:pPr>
    </w:p>
    <w:p w14:paraId="3D6BAD3A" w14:textId="77777777" w:rsidR="0070443E" w:rsidRDefault="0070443E" w:rsidP="0070443E"/>
    <w:p w14:paraId="439BEA0D" w14:textId="6D3350CD" w:rsidR="0070443E" w:rsidRDefault="0070443E" w:rsidP="0070443E">
      <w:pPr>
        <w:jc w:val="center"/>
        <w:rPr>
          <w:b/>
          <w:sz w:val="32"/>
          <w:szCs w:val="32"/>
        </w:rPr>
      </w:pPr>
      <w:r>
        <w:rPr>
          <w:b/>
          <w:sz w:val="32"/>
          <w:szCs w:val="32"/>
        </w:rPr>
        <w:t>OCTAVOS</w:t>
      </w:r>
    </w:p>
    <w:p w14:paraId="66E152D3" w14:textId="77777777" w:rsidR="0070443E" w:rsidRDefault="0070443E" w:rsidP="0070443E">
      <w:pPr>
        <w:jc w:val="center"/>
        <w:rPr>
          <w:b/>
          <w:sz w:val="32"/>
          <w:szCs w:val="32"/>
        </w:rPr>
      </w:pPr>
    </w:p>
    <w:tbl>
      <w:tblPr>
        <w:tblStyle w:val="Tablaconcuadrcula"/>
        <w:tblW w:w="16024" w:type="dxa"/>
        <w:jc w:val="center"/>
        <w:tblLayout w:type="fixed"/>
        <w:tblLook w:val="04A0" w:firstRow="1" w:lastRow="0" w:firstColumn="1" w:lastColumn="0" w:noHBand="0" w:noVBand="1"/>
      </w:tblPr>
      <w:tblGrid>
        <w:gridCol w:w="1413"/>
        <w:gridCol w:w="34"/>
        <w:gridCol w:w="334"/>
        <w:gridCol w:w="482"/>
        <w:gridCol w:w="144"/>
        <w:gridCol w:w="282"/>
        <w:gridCol w:w="567"/>
        <w:gridCol w:w="283"/>
        <w:gridCol w:w="1276"/>
        <w:gridCol w:w="283"/>
        <w:gridCol w:w="665"/>
        <w:gridCol w:w="611"/>
        <w:gridCol w:w="425"/>
        <w:gridCol w:w="142"/>
        <w:gridCol w:w="142"/>
        <w:gridCol w:w="283"/>
        <w:gridCol w:w="284"/>
        <w:gridCol w:w="709"/>
        <w:gridCol w:w="141"/>
        <w:gridCol w:w="284"/>
        <w:gridCol w:w="440"/>
        <w:gridCol w:w="836"/>
        <w:gridCol w:w="70"/>
        <w:gridCol w:w="213"/>
        <w:gridCol w:w="142"/>
        <w:gridCol w:w="236"/>
        <w:gridCol w:w="189"/>
        <w:gridCol w:w="1418"/>
        <w:gridCol w:w="817"/>
        <w:gridCol w:w="15"/>
        <w:gridCol w:w="18"/>
        <w:gridCol w:w="284"/>
        <w:gridCol w:w="283"/>
        <w:gridCol w:w="679"/>
        <w:gridCol w:w="172"/>
        <w:gridCol w:w="1134"/>
        <w:gridCol w:w="294"/>
      </w:tblGrid>
      <w:tr w:rsidR="0070443E" w:rsidRPr="001D0BC8" w14:paraId="05D29146" w14:textId="77777777" w:rsidTr="002F0464">
        <w:trPr>
          <w:jc w:val="center"/>
        </w:trPr>
        <w:tc>
          <w:tcPr>
            <w:tcW w:w="16024" w:type="dxa"/>
            <w:gridSpan w:val="37"/>
            <w:shd w:val="clear" w:color="auto" w:fill="BFBFBF" w:themeFill="background1" w:themeFillShade="BF"/>
          </w:tcPr>
          <w:p w14:paraId="5ABC533F" w14:textId="77777777" w:rsidR="0070443E" w:rsidRPr="001D0BC8" w:rsidRDefault="0070443E" w:rsidP="002F0464">
            <w:pPr>
              <w:pStyle w:val="Prrafodelista"/>
              <w:jc w:val="center"/>
              <w:rPr>
                <w:rFonts w:eastAsia="Calibri"/>
                <w:b/>
                <w:sz w:val="14"/>
                <w:szCs w:val="14"/>
                <w:lang w:val="es-ES"/>
              </w:rPr>
            </w:pPr>
            <w:r w:rsidRPr="001D0BC8">
              <w:rPr>
                <w:rFonts w:eastAsia="Calibri"/>
                <w:b/>
                <w:sz w:val="14"/>
                <w:szCs w:val="14"/>
                <w:lang w:val="es-ES"/>
              </w:rPr>
              <w:t>DATOS INFORMATIVOS</w:t>
            </w:r>
          </w:p>
        </w:tc>
      </w:tr>
      <w:tr w:rsidR="0070443E" w:rsidRPr="001D0BC8" w14:paraId="03D16129" w14:textId="77777777" w:rsidTr="002F0464">
        <w:trPr>
          <w:jc w:val="center"/>
        </w:trPr>
        <w:tc>
          <w:tcPr>
            <w:tcW w:w="1781" w:type="dxa"/>
            <w:gridSpan w:val="3"/>
          </w:tcPr>
          <w:p w14:paraId="7A1BE7CB" w14:textId="77777777" w:rsidR="0070443E" w:rsidRPr="001D0BC8" w:rsidRDefault="0070443E" w:rsidP="002F0464">
            <w:pPr>
              <w:rPr>
                <w:b/>
                <w:sz w:val="14"/>
                <w:szCs w:val="14"/>
              </w:rPr>
            </w:pPr>
            <w:r w:rsidRPr="001D0BC8">
              <w:rPr>
                <w:rFonts w:eastAsia="Calibri"/>
                <w:b/>
                <w:sz w:val="14"/>
                <w:szCs w:val="14"/>
                <w:lang w:val="es-ES"/>
              </w:rPr>
              <w:t>NOMBRE</w:t>
            </w:r>
          </w:p>
        </w:tc>
        <w:tc>
          <w:tcPr>
            <w:tcW w:w="3982" w:type="dxa"/>
            <w:gridSpan w:val="8"/>
          </w:tcPr>
          <w:p w14:paraId="1B984DE2" w14:textId="77777777" w:rsidR="0070443E" w:rsidRPr="00E546E5" w:rsidRDefault="0070443E" w:rsidP="002F0464">
            <w:pPr>
              <w:rPr>
                <w:sz w:val="14"/>
                <w:szCs w:val="14"/>
              </w:rPr>
            </w:pPr>
            <w:r>
              <w:rPr>
                <w:sz w:val="14"/>
                <w:szCs w:val="14"/>
              </w:rPr>
              <w:t>VALVERDE BAGUI BARBARÁ DEISY</w:t>
            </w:r>
          </w:p>
        </w:tc>
        <w:tc>
          <w:tcPr>
            <w:tcW w:w="1178" w:type="dxa"/>
            <w:gridSpan w:val="3"/>
          </w:tcPr>
          <w:p w14:paraId="3CF0A9BF" w14:textId="77777777" w:rsidR="0070443E" w:rsidRPr="001D0BC8" w:rsidRDefault="0070443E" w:rsidP="002F0464">
            <w:pPr>
              <w:jc w:val="center"/>
              <w:rPr>
                <w:b/>
                <w:sz w:val="14"/>
                <w:szCs w:val="14"/>
              </w:rPr>
            </w:pPr>
            <w:r w:rsidRPr="001D0BC8">
              <w:rPr>
                <w:rFonts w:eastAsia="Calibri"/>
                <w:b/>
                <w:sz w:val="14"/>
                <w:szCs w:val="14"/>
                <w:lang w:val="es-ES"/>
              </w:rPr>
              <w:t>GRADO/CURSO</w:t>
            </w:r>
          </w:p>
        </w:tc>
        <w:tc>
          <w:tcPr>
            <w:tcW w:w="2283" w:type="dxa"/>
            <w:gridSpan w:val="7"/>
          </w:tcPr>
          <w:p w14:paraId="77ACEBA3" w14:textId="77777777" w:rsidR="0070443E" w:rsidRPr="001D0BC8" w:rsidRDefault="0070443E" w:rsidP="002F0464">
            <w:pPr>
              <w:jc w:val="center"/>
              <w:rPr>
                <w:rFonts w:eastAsia="Calibri"/>
                <w:sz w:val="14"/>
                <w:szCs w:val="14"/>
                <w:lang w:val="es-ES"/>
              </w:rPr>
            </w:pPr>
            <w:r>
              <w:rPr>
                <w:rFonts w:eastAsia="Calibri"/>
                <w:sz w:val="14"/>
                <w:szCs w:val="14"/>
                <w:lang w:val="es-ES"/>
              </w:rPr>
              <w:t>Octavo  año de EGB paralelo A</w:t>
            </w:r>
          </w:p>
        </w:tc>
        <w:tc>
          <w:tcPr>
            <w:tcW w:w="1686" w:type="dxa"/>
            <w:gridSpan w:val="6"/>
          </w:tcPr>
          <w:p w14:paraId="3FD8B198" w14:textId="77777777" w:rsidR="0070443E" w:rsidRPr="001D0BC8" w:rsidRDefault="0070443E" w:rsidP="002F0464">
            <w:pPr>
              <w:jc w:val="center"/>
              <w:rPr>
                <w:rFonts w:eastAsia="Calibri"/>
                <w:b/>
                <w:sz w:val="14"/>
                <w:szCs w:val="14"/>
                <w:lang w:val="es-ES"/>
              </w:rPr>
            </w:pPr>
            <w:r w:rsidRPr="001D0BC8">
              <w:rPr>
                <w:rFonts w:eastAsia="Calibri"/>
                <w:b/>
                <w:sz w:val="14"/>
                <w:szCs w:val="14"/>
                <w:lang w:val="es-ES"/>
              </w:rPr>
              <w:t>FECHA DE NACIMIENTO</w:t>
            </w:r>
          </w:p>
        </w:tc>
        <w:tc>
          <w:tcPr>
            <w:tcW w:w="2835" w:type="dxa"/>
            <w:gridSpan w:val="6"/>
          </w:tcPr>
          <w:p w14:paraId="7721E4EA" w14:textId="77777777" w:rsidR="0070443E" w:rsidRPr="00044739" w:rsidRDefault="0070443E" w:rsidP="002F0464">
            <w:pPr>
              <w:jc w:val="center"/>
              <w:rPr>
                <w:rFonts w:eastAsia="Calibri"/>
                <w:sz w:val="14"/>
                <w:szCs w:val="14"/>
                <w:lang w:val="es-ES"/>
              </w:rPr>
            </w:pPr>
            <w:r>
              <w:rPr>
                <w:rFonts w:eastAsia="Calibri"/>
                <w:sz w:val="14"/>
                <w:szCs w:val="14"/>
                <w:lang w:val="es-ES"/>
              </w:rPr>
              <w:t>Esmeraldas</w:t>
            </w:r>
            <w:r w:rsidRPr="00044739">
              <w:rPr>
                <w:rFonts w:eastAsia="Calibri"/>
                <w:sz w:val="14"/>
                <w:szCs w:val="14"/>
                <w:lang w:val="es-ES"/>
              </w:rPr>
              <w:t xml:space="preserve">, </w:t>
            </w:r>
            <w:r>
              <w:rPr>
                <w:rFonts w:eastAsia="Calibri"/>
                <w:sz w:val="14"/>
                <w:szCs w:val="14"/>
                <w:lang w:val="es-ES"/>
              </w:rPr>
              <w:t xml:space="preserve">16 de septiembre de 2003. </w:t>
            </w:r>
          </w:p>
        </w:tc>
        <w:tc>
          <w:tcPr>
            <w:tcW w:w="851" w:type="dxa"/>
            <w:gridSpan w:val="2"/>
          </w:tcPr>
          <w:p w14:paraId="6A57D6E6" w14:textId="77777777" w:rsidR="0070443E" w:rsidRPr="001D0BC8" w:rsidRDefault="0070443E" w:rsidP="002F0464">
            <w:pPr>
              <w:jc w:val="center"/>
              <w:rPr>
                <w:rFonts w:eastAsia="Calibri"/>
                <w:b/>
                <w:sz w:val="14"/>
                <w:szCs w:val="14"/>
                <w:lang w:val="es-ES"/>
              </w:rPr>
            </w:pPr>
            <w:r w:rsidRPr="001D0BC8">
              <w:rPr>
                <w:rFonts w:eastAsia="Calibri"/>
                <w:b/>
                <w:sz w:val="14"/>
                <w:szCs w:val="14"/>
                <w:lang w:val="es-ES"/>
              </w:rPr>
              <w:t>EDAD</w:t>
            </w:r>
          </w:p>
        </w:tc>
        <w:tc>
          <w:tcPr>
            <w:tcW w:w="1428" w:type="dxa"/>
            <w:gridSpan w:val="2"/>
          </w:tcPr>
          <w:p w14:paraId="46DC12FD" w14:textId="77777777" w:rsidR="0070443E" w:rsidRPr="001D0BC8" w:rsidRDefault="0070443E" w:rsidP="002F0464">
            <w:pPr>
              <w:jc w:val="center"/>
              <w:rPr>
                <w:rFonts w:eastAsia="Calibri"/>
                <w:sz w:val="14"/>
                <w:szCs w:val="14"/>
                <w:lang w:val="es-ES"/>
              </w:rPr>
            </w:pPr>
            <w:r w:rsidRPr="001D0BC8">
              <w:rPr>
                <w:rFonts w:eastAsia="Calibri"/>
                <w:sz w:val="14"/>
                <w:szCs w:val="14"/>
                <w:lang w:val="es-ES"/>
              </w:rPr>
              <w:t>1</w:t>
            </w:r>
            <w:r>
              <w:rPr>
                <w:rFonts w:eastAsia="Calibri"/>
                <w:sz w:val="14"/>
                <w:szCs w:val="14"/>
                <w:lang w:val="es-ES"/>
              </w:rPr>
              <w:t xml:space="preserve">3 años   </w:t>
            </w:r>
          </w:p>
        </w:tc>
      </w:tr>
      <w:tr w:rsidR="0070443E" w:rsidRPr="001D0BC8" w14:paraId="001B2A90" w14:textId="77777777" w:rsidTr="002F0464">
        <w:trPr>
          <w:jc w:val="center"/>
        </w:trPr>
        <w:tc>
          <w:tcPr>
            <w:tcW w:w="1781" w:type="dxa"/>
            <w:gridSpan w:val="3"/>
          </w:tcPr>
          <w:p w14:paraId="12890EEE" w14:textId="77777777" w:rsidR="0070443E" w:rsidRPr="001D0BC8" w:rsidRDefault="0070443E" w:rsidP="002F0464">
            <w:pPr>
              <w:rPr>
                <w:b/>
                <w:sz w:val="14"/>
                <w:szCs w:val="14"/>
              </w:rPr>
            </w:pPr>
            <w:r w:rsidRPr="001D0BC8">
              <w:rPr>
                <w:rFonts w:eastAsia="Calibri"/>
                <w:b/>
                <w:sz w:val="14"/>
                <w:szCs w:val="14"/>
                <w:lang w:val="es-ES"/>
              </w:rPr>
              <w:t>REPRESENTANTE</w:t>
            </w:r>
          </w:p>
        </w:tc>
        <w:tc>
          <w:tcPr>
            <w:tcW w:w="3982" w:type="dxa"/>
            <w:gridSpan w:val="8"/>
          </w:tcPr>
          <w:p w14:paraId="2F0E7A4F" w14:textId="77777777" w:rsidR="0070443E" w:rsidRPr="001D0BC8" w:rsidRDefault="0070443E" w:rsidP="002F0464">
            <w:pPr>
              <w:rPr>
                <w:sz w:val="14"/>
                <w:szCs w:val="14"/>
              </w:rPr>
            </w:pPr>
            <w:r>
              <w:rPr>
                <w:sz w:val="14"/>
                <w:szCs w:val="14"/>
              </w:rPr>
              <w:t>Sra. Delia McDonald Mckibbeu</w:t>
            </w:r>
          </w:p>
        </w:tc>
        <w:tc>
          <w:tcPr>
            <w:tcW w:w="1178" w:type="dxa"/>
            <w:gridSpan w:val="3"/>
          </w:tcPr>
          <w:p w14:paraId="5976E4DE" w14:textId="77777777" w:rsidR="0070443E" w:rsidRPr="001D0BC8" w:rsidRDefault="0070443E" w:rsidP="002F0464">
            <w:pPr>
              <w:jc w:val="center"/>
              <w:rPr>
                <w:b/>
                <w:sz w:val="14"/>
                <w:szCs w:val="14"/>
              </w:rPr>
            </w:pPr>
            <w:r w:rsidRPr="001D0BC8">
              <w:rPr>
                <w:rFonts w:eastAsia="Calibri"/>
                <w:b/>
                <w:sz w:val="14"/>
                <w:szCs w:val="14"/>
                <w:lang w:val="es-ES"/>
              </w:rPr>
              <w:t>TELEFONO</w:t>
            </w:r>
          </w:p>
        </w:tc>
        <w:tc>
          <w:tcPr>
            <w:tcW w:w="2283" w:type="dxa"/>
            <w:gridSpan w:val="7"/>
          </w:tcPr>
          <w:p w14:paraId="4136ED05" w14:textId="77777777" w:rsidR="0070443E" w:rsidRPr="00E546E5" w:rsidRDefault="0070443E" w:rsidP="002F0464">
            <w:pPr>
              <w:jc w:val="center"/>
              <w:rPr>
                <w:sz w:val="14"/>
                <w:szCs w:val="14"/>
              </w:rPr>
            </w:pPr>
            <w:r>
              <w:rPr>
                <w:sz w:val="14"/>
                <w:szCs w:val="14"/>
              </w:rPr>
              <w:t>0987668054-26037908</w:t>
            </w:r>
          </w:p>
        </w:tc>
        <w:tc>
          <w:tcPr>
            <w:tcW w:w="1686" w:type="dxa"/>
            <w:gridSpan w:val="6"/>
          </w:tcPr>
          <w:p w14:paraId="732FA085" w14:textId="77777777" w:rsidR="0070443E" w:rsidRPr="001D0BC8" w:rsidRDefault="0070443E" w:rsidP="002F0464">
            <w:pPr>
              <w:jc w:val="center"/>
              <w:rPr>
                <w:b/>
                <w:sz w:val="14"/>
                <w:szCs w:val="14"/>
              </w:rPr>
            </w:pPr>
            <w:r w:rsidRPr="001D0BC8">
              <w:rPr>
                <w:b/>
                <w:sz w:val="14"/>
                <w:szCs w:val="14"/>
              </w:rPr>
              <w:t>DOCENTE</w:t>
            </w:r>
          </w:p>
        </w:tc>
        <w:tc>
          <w:tcPr>
            <w:tcW w:w="2235" w:type="dxa"/>
            <w:gridSpan w:val="2"/>
          </w:tcPr>
          <w:p w14:paraId="052E0801" w14:textId="77777777" w:rsidR="0070443E" w:rsidRPr="001D0BC8" w:rsidRDefault="0070443E" w:rsidP="002F0464">
            <w:pPr>
              <w:jc w:val="center"/>
              <w:rPr>
                <w:b/>
                <w:sz w:val="14"/>
                <w:szCs w:val="14"/>
              </w:rPr>
            </w:pPr>
          </w:p>
        </w:tc>
        <w:tc>
          <w:tcPr>
            <w:tcW w:w="1279" w:type="dxa"/>
            <w:gridSpan w:val="5"/>
          </w:tcPr>
          <w:p w14:paraId="51F5C13D" w14:textId="77777777" w:rsidR="0070443E" w:rsidRPr="001D0BC8" w:rsidRDefault="0070443E" w:rsidP="002F0464">
            <w:pPr>
              <w:jc w:val="center"/>
              <w:rPr>
                <w:b/>
                <w:sz w:val="14"/>
                <w:szCs w:val="14"/>
              </w:rPr>
            </w:pPr>
            <w:r w:rsidRPr="001D0BC8">
              <w:rPr>
                <w:b/>
                <w:sz w:val="14"/>
                <w:szCs w:val="14"/>
              </w:rPr>
              <w:t>ASIGNATURA</w:t>
            </w:r>
          </w:p>
        </w:tc>
        <w:tc>
          <w:tcPr>
            <w:tcW w:w="1600" w:type="dxa"/>
            <w:gridSpan w:val="3"/>
          </w:tcPr>
          <w:p w14:paraId="5C0327CF" w14:textId="77777777" w:rsidR="0070443E" w:rsidRPr="001D0BC8" w:rsidRDefault="0070443E" w:rsidP="002F0464">
            <w:pPr>
              <w:jc w:val="center"/>
              <w:rPr>
                <w:b/>
                <w:sz w:val="14"/>
                <w:szCs w:val="14"/>
              </w:rPr>
            </w:pPr>
          </w:p>
        </w:tc>
      </w:tr>
      <w:tr w:rsidR="0070443E" w:rsidRPr="001D0BC8" w14:paraId="4C2A442F" w14:textId="77777777" w:rsidTr="002F0464">
        <w:trPr>
          <w:jc w:val="center"/>
        </w:trPr>
        <w:tc>
          <w:tcPr>
            <w:tcW w:w="1781" w:type="dxa"/>
            <w:gridSpan w:val="3"/>
          </w:tcPr>
          <w:p w14:paraId="2D3C7B2E" w14:textId="77777777" w:rsidR="0070443E" w:rsidRPr="001D0BC8" w:rsidRDefault="0070443E" w:rsidP="002F0464">
            <w:pPr>
              <w:rPr>
                <w:b/>
                <w:sz w:val="14"/>
                <w:szCs w:val="14"/>
              </w:rPr>
            </w:pPr>
            <w:r w:rsidRPr="001D0BC8">
              <w:rPr>
                <w:rFonts w:eastAsia="Calibri"/>
                <w:b/>
                <w:sz w:val="14"/>
                <w:szCs w:val="14"/>
                <w:lang w:val="es-ES"/>
              </w:rPr>
              <w:t>CUADRO CLÍNICO</w:t>
            </w:r>
          </w:p>
        </w:tc>
        <w:tc>
          <w:tcPr>
            <w:tcW w:w="14243" w:type="dxa"/>
            <w:gridSpan w:val="34"/>
          </w:tcPr>
          <w:p w14:paraId="044E5547" w14:textId="77777777" w:rsidR="0070443E" w:rsidRPr="00A6387F" w:rsidRDefault="0070443E" w:rsidP="002F0464">
            <w:pPr>
              <w:rPr>
                <w:sz w:val="14"/>
                <w:szCs w:val="14"/>
              </w:rPr>
            </w:pPr>
            <w:r>
              <w:rPr>
                <w:sz w:val="14"/>
                <w:szCs w:val="14"/>
              </w:rPr>
              <w:t>Aprendizaje Lento</w:t>
            </w:r>
          </w:p>
        </w:tc>
      </w:tr>
      <w:tr w:rsidR="0070443E" w:rsidRPr="001D0BC8" w14:paraId="1D2E4729" w14:textId="77777777" w:rsidTr="002F0464">
        <w:trPr>
          <w:jc w:val="center"/>
        </w:trPr>
        <w:tc>
          <w:tcPr>
            <w:tcW w:w="1781" w:type="dxa"/>
            <w:gridSpan w:val="3"/>
          </w:tcPr>
          <w:p w14:paraId="0C868C2E" w14:textId="77777777" w:rsidR="0070443E" w:rsidRPr="001D0BC8" w:rsidRDefault="0070443E" w:rsidP="002F0464">
            <w:pPr>
              <w:rPr>
                <w:b/>
                <w:sz w:val="14"/>
                <w:szCs w:val="14"/>
              </w:rPr>
            </w:pPr>
            <w:r w:rsidRPr="001D0BC8">
              <w:rPr>
                <w:rFonts w:eastAsia="Calibri"/>
                <w:b/>
                <w:sz w:val="14"/>
                <w:szCs w:val="14"/>
                <w:lang w:val="es-ES"/>
              </w:rPr>
              <w:t>DIAGNÓSTICO</w:t>
            </w:r>
          </w:p>
        </w:tc>
        <w:tc>
          <w:tcPr>
            <w:tcW w:w="10547" w:type="dxa"/>
            <w:gridSpan w:val="25"/>
          </w:tcPr>
          <w:p w14:paraId="20BC70AB" w14:textId="77777777" w:rsidR="0070443E" w:rsidRPr="00A6387F" w:rsidRDefault="0070443E" w:rsidP="002F0464">
            <w:pPr>
              <w:tabs>
                <w:tab w:val="left" w:pos="288"/>
              </w:tabs>
              <w:rPr>
                <w:sz w:val="14"/>
                <w:szCs w:val="14"/>
              </w:rPr>
            </w:pPr>
            <w:r>
              <w:rPr>
                <w:sz w:val="14"/>
                <w:szCs w:val="14"/>
              </w:rPr>
              <w:t>Aprendizaje lento</w:t>
            </w:r>
          </w:p>
        </w:tc>
        <w:tc>
          <w:tcPr>
            <w:tcW w:w="1417" w:type="dxa"/>
            <w:gridSpan w:val="5"/>
            <w:shd w:val="clear" w:color="auto" w:fill="BFBFBF" w:themeFill="background1" w:themeFillShade="BF"/>
          </w:tcPr>
          <w:p w14:paraId="783B0D2F" w14:textId="77777777" w:rsidR="0070443E" w:rsidRPr="001D0BC8" w:rsidRDefault="0070443E" w:rsidP="002F0464">
            <w:pPr>
              <w:jc w:val="center"/>
              <w:rPr>
                <w:b/>
                <w:sz w:val="14"/>
                <w:szCs w:val="14"/>
              </w:rPr>
            </w:pPr>
            <w:r w:rsidRPr="001D0BC8">
              <w:rPr>
                <w:b/>
                <w:sz w:val="14"/>
                <w:szCs w:val="14"/>
              </w:rPr>
              <w:t>ESTILO DE APRENDIZAJE</w:t>
            </w:r>
          </w:p>
        </w:tc>
        <w:tc>
          <w:tcPr>
            <w:tcW w:w="2279" w:type="dxa"/>
            <w:gridSpan w:val="4"/>
          </w:tcPr>
          <w:p w14:paraId="0C75C5B4" w14:textId="77777777" w:rsidR="0070443E" w:rsidRPr="001D0BC8" w:rsidRDefault="0070443E" w:rsidP="002F0464">
            <w:pPr>
              <w:rPr>
                <w:sz w:val="14"/>
                <w:szCs w:val="14"/>
              </w:rPr>
            </w:pPr>
            <w:r>
              <w:rPr>
                <w:sz w:val="14"/>
                <w:szCs w:val="14"/>
              </w:rPr>
              <w:t>Visual</w:t>
            </w:r>
          </w:p>
        </w:tc>
      </w:tr>
      <w:tr w:rsidR="0070443E" w:rsidRPr="001D0BC8" w14:paraId="075ABA15" w14:textId="77777777" w:rsidTr="002F0464">
        <w:trPr>
          <w:jc w:val="center"/>
        </w:trPr>
        <w:tc>
          <w:tcPr>
            <w:tcW w:w="1781" w:type="dxa"/>
            <w:gridSpan w:val="3"/>
            <w:shd w:val="clear" w:color="auto" w:fill="BFBFBF" w:themeFill="background1" w:themeFillShade="BF"/>
          </w:tcPr>
          <w:p w14:paraId="136CAF49" w14:textId="77777777" w:rsidR="0070443E" w:rsidRPr="001D0BC8" w:rsidRDefault="0070443E" w:rsidP="002F0464">
            <w:pPr>
              <w:rPr>
                <w:rFonts w:eastAsia="Calibri"/>
                <w:b/>
                <w:sz w:val="14"/>
                <w:szCs w:val="14"/>
                <w:lang w:val="es-ES"/>
              </w:rPr>
            </w:pPr>
            <w:r w:rsidRPr="001D0BC8">
              <w:rPr>
                <w:rFonts w:eastAsia="Calibri"/>
                <w:b/>
                <w:color w:val="000000" w:themeColor="text1"/>
                <w:sz w:val="14"/>
                <w:szCs w:val="14"/>
                <w:lang w:val="es-ES"/>
              </w:rPr>
              <w:t>ESPECIFICACIÓN  DE LA NECESIDAD EDUCATIVA ATENDIDA</w:t>
            </w:r>
          </w:p>
        </w:tc>
        <w:tc>
          <w:tcPr>
            <w:tcW w:w="14243" w:type="dxa"/>
            <w:gridSpan w:val="34"/>
          </w:tcPr>
          <w:p w14:paraId="4B8D509F" w14:textId="77777777" w:rsidR="0070443E" w:rsidRPr="001D0BC8" w:rsidRDefault="0070443E" w:rsidP="002F0464">
            <w:pPr>
              <w:rPr>
                <w:sz w:val="14"/>
                <w:szCs w:val="14"/>
              </w:rPr>
            </w:pPr>
            <w:r>
              <w:rPr>
                <w:sz w:val="14"/>
                <w:szCs w:val="14"/>
              </w:rPr>
              <w:t xml:space="preserve">Aprendizaje lento,  requiere adaptación curricular, no asociada a la discapacidad, permanente,  significativa,  de aula y pedagógica. </w:t>
            </w:r>
          </w:p>
        </w:tc>
      </w:tr>
      <w:tr w:rsidR="0070443E" w:rsidRPr="001D0BC8" w14:paraId="58C45BD3" w14:textId="77777777" w:rsidTr="002F0464">
        <w:trPr>
          <w:trHeight w:val="426"/>
          <w:jc w:val="center"/>
        </w:trPr>
        <w:tc>
          <w:tcPr>
            <w:tcW w:w="1781" w:type="dxa"/>
            <w:gridSpan w:val="3"/>
            <w:shd w:val="clear" w:color="auto" w:fill="BFBFBF" w:themeFill="background1" w:themeFillShade="BF"/>
          </w:tcPr>
          <w:p w14:paraId="3EA174B2" w14:textId="77777777" w:rsidR="0070443E" w:rsidRPr="001D0BC8" w:rsidRDefault="0070443E" w:rsidP="002F0464">
            <w:pPr>
              <w:jc w:val="center"/>
              <w:rPr>
                <w:rFonts w:eastAsia="Calibri"/>
                <w:b/>
                <w:sz w:val="14"/>
                <w:szCs w:val="14"/>
                <w:lang w:val="es-ES"/>
              </w:rPr>
            </w:pPr>
            <w:r w:rsidRPr="001D0BC8">
              <w:rPr>
                <w:b/>
                <w:sz w:val="14"/>
                <w:szCs w:val="14"/>
              </w:rPr>
              <w:t>TIPO DE ADAPTACIÓN CURRICULAR</w:t>
            </w:r>
          </w:p>
        </w:tc>
        <w:tc>
          <w:tcPr>
            <w:tcW w:w="1475" w:type="dxa"/>
            <w:gridSpan w:val="4"/>
          </w:tcPr>
          <w:p w14:paraId="5306ABED" w14:textId="77777777" w:rsidR="0070443E" w:rsidRPr="001D0BC8" w:rsidRDefault="0070443E" w:rsidP="002F0464">
            <w:pPr>
              <w:jc w:val="center"/>
              <w:rPr>
                <w:b/>
                <w:sz w:val="14"/>
                <w:szCs w:val="14"/>
              </w:rPr>
            </w:pPr>
            <w:r w:rsidRPr="001D0BC8">
              <w:rPr>
                <w:b/>
                <w:sz w:val="14"/>
                <w:szCs w:val="14"/>
              </w:rPr>
              <w:t>TEMPORAL</w:t>
            </w:r>
          </w:p>
        </w:tc>
        <w:tc>
          <w:tcPr>
            <w:tcW w:w="283" w:type="dxa"/>
          </w:tcPr>
          <w:p w14:paraId="41FE8614" w14:textId="77777777" w:rsidR="0070443E" w:rsidRPr="001D0BC8" w:rsidRDefault="0070443E" w:rsidP="002F0464">
            <w:pPr>
              <w:jc w:val="center"/>
              <w:rPr>
                <w:b/>
                <w:sz w:val="14"/>
                <w:szCs w:val="14"/>
              </w:rPr>
            </w:pPr>
          </w:p>
        </w:tc>
        <w:tc>
          <w:tcPr>
            <w:tcW w:w="1276" w:type="dxa"/>
          </w:tcPr>
          <w:p w14:paraId="5C6A8515" w14:textId="77777777" w:rsidR="0070443E" w:rsidRPr="001D0BC8" w:rsidRDefault="0070443E" w:rsidP="002F0464">
            <w:pPr>
              <w:jc w:val="center"/>
              <w:rPr>
                <w:b/>
                <w:sz w:val="14"/>
                <w:szCs w:val="14"/>
              </w:rPr>
            </w:pPr>
            <w:r w:rsidRPr="001D0BC8">
              <w:rPr>
                <w:b/>
                <w:sz w:val="14"/>
                <w:szCs w:val="14"/>
              </w:rPr>
              <w:t>PERMANENTE</w:t>
            </w:r>
          </w:p>
        </w:tc>
        <w:tc>
          <w:tcPr>
            <w:tcW w:w="283" w:type="dxa"/>
          </w:tcPr>
          <w:p w14:paraId="7D804BF8" w14:textId="77777777" w:rsidR="0070443E" w:rsidRPr="001D0BC8" w:rsidRDefault="0070443E" w:rsidP="002F0464">
            <w:pPr>
              <w:jc w:val="center"/>
              <w:rPr>
                <w:b/>
                <w:sz w:val="14"/>
                <w:szCs w:val="14"/>
              </w:rPr>
            </w:pPr>
            <w:r w:rsidRPr="001D0BC8">
              <w:rPr>
                <w:b/>
                <w:sz w:val="14"/>
                <w:szCs w:val="14"/>
              </w:rPr>
              <w:t>x</w:t>
            </w:r>
          </w:p>
        </w:tc>
        <w:tc>
          <w:tcPr>
            <w:tcW w:w="1701" w:type="dxa"/>
            <w:gridSpan w:val="3"/>
          </w:tcPr>
          <w:p w14:paraId="3DEF6507" w14:textId="77777777" w:rsidR="0070443E" w:rsidRPr="001D0BC8" w:rsidRDefault="0070443E" w:rsidP="002F0464">
            <w:pPr>
              <w:jc w:val="center"/>
              <w:rPr>
                <w:b/>
                <w:sz w:val="14"/>
                <w:szCs w:val="14"/>
              </w:rPr>
            </w:pPr>
            <w:r w:rsidRPr="001D0BC8">
              <w:rPr>
                <w:b/>
                <w:sz w:val="14"/>
                <w:szCs w:val="14"/>
              </w:rPr>
              <w:t>SIGNIFICATIVA</w:t>
            </w:r>
          </w:p>
          <w:p w14:paraId="240381CE" w14:textId="77777777" w:rsidR="0070443E" w:rsidRPr="001D0BC8" w:rsidRDefault="0070443E" w:rsidP="002F0464">
            <w:pPr>
              <w:jc w:val="center"/>
              <w:rPr>
                <w:sz w:val="14"/>
                <w:szCs w:val="14"/>
              </w:rPr>
            </w:pPr>
          </w:p>
        </w:tc>
        <w:tc>
          <w:tcPr>
            <w:tcW w:w="284" w:type="dxa"/>
            <w:gridSpan w:val="2"/>
          </w:tcPr>
          <w:p w14:paraId="35978185" w14:textId="77777777" w:rsidR="0070443E" w:rsidRPr="001D0BC8" w:rsidRDefault="0070443E" w:rsidP="002F0464">
            <w:pPr>
              <w:jc w:val="center"/>
              <w:rPr>
                <w:b/>
                <w:sz w:val="14"/>
                <w:szCs w:val="14"/>
              </w:rPr>
            </w:pPr>
            <w:r>
              <w:rPr>
                <w:b/>
                <w:sz w:val="14"/>
                <w:szCs w:val="14"/>
              </w:rPr>
              <w:t>x</w:t>
            </w:r>
          </w:p>
        </w:tc>
        <w:tc>
          <w:tcPr>
            <w:tcW w:w="1417" w:type="dxa"/>
            <w:gridSpan w:val="4"/>
          </w:tcPr>
          <w:p w14:paraId="1050A250" w14:textId="77777777" w:rsidR="0070443E" w:rsidRPr="001D0BC8" w:rsidRDefault="0070443E" w:rsidP="002F0464">
            <w:pPr>
              <w:jc w:val="center"/>
              <w:rPr>
                <w:b/>
                <w:sz w:val="14"/>
                <w:szCs w:val="14"/>
              </w:rPr>
            </w:pPr>
            <w:r w:rsidRPr="001D0BC8">
              <w:rPr>
                <w:b/>
                <w:sz w:val="14"/>
                <w:szCs w:val="14"/>
              </w:rPr>
              <w:t>NO SIGNIFICATIVA</w:t>
            </w:r>
          </w:p>
          <w:p w14:paraId="006F861F" w14:textId="77777777" w:rsidR="0070443E" w:rsidRPr="001D0BC8" w:rsidRDefault="0070443E" w:rsidP="002F0464">
            <w:pPr>
              <w:jc w:val="center"/>
              <w:rPr>
                <w:sz w:val="14"/>
                <w:szCs w:val="14"/>
              </w:rPr>
            </w:pPr>
          </w:p>
        </w:tc>
        <w:tc>
          <w:tcPr>
            <w:tcW w:w="284" w:type="dxa"/>
          </w:tcPr>
          <w:p w14:paraId="5179096F" w14:textId="77777777" w:rsidR="0070443E" w:rsidRPr="001D0BC8" w:rsidRDefault="0070443E" w:rsidP="002F0464">
            <w:pPr>
              <w:rPr>
                <w:b/>
                <w:sz w:val="14"/>
                <w:szCs w:val="14"/>
              </w:rPr>
            </w:pPr>
          </w:p>
        </w:tc>
        <w:tc>
          <w:tcPr>
            <w:tcW w:w="1701" w:type="dxa"/>
            <w:gridSpan w:val="5"/>
          </w:tcPr>
          <w:p w14:paraId="2B6BCDAE" w14:textId="77777777" w:rsidR="0070443E" w:rsidRPr="001D0BC8" w:rsidRDefault="0070443E" w:rsidP="002F0464">
            <w:pPr>
              <w:jc w:val="center"/>
              <w:rPr>
                <w:b/>
                <w:sz w:val="14"/>
                <w:szCs w:val="14"/>
              </w:rPr>
            </w:pPr>
            <w:r w:rsidRPr="001D0BC8">
              <w:rPr>
                <w:b/>
                <w:sz w:val="14"/>
                <w:szCs w:val="14"/>
              </w:rPr>
              <w:t>AULA</w:t>
            </w:r>
          </w:p>
        </w:tc>
        <w:tc>
          <w:tcPr>
            <w:tcW w:w="236" w:type="dxa"/>
          </w:tcPr>
          <w:p w14:paraId="61BE4FCB" w14:textId="77777777" w:rsidR="0070443E" w:rsidRPr="001D0BC8" w:rsidRDefault="0070443E" w:rsidP="002F0464">
            <w:pPr>
              <w:jc w:val="center"/>
              <w:rPr>
                <w:b/>
                <w:sz w:val="14"/>
                <w:szCs w:val="14"/>
              </w:rPr>
            </w:pPr>
            <w:r w:rsidRPr="001D0BC8">
              <w:rPr>
                <w:b/>
                <w:sz w:val="14"/>
                <w:szCs w:val="14"/>
              </w:rPr>
              <w:t>x</w:t>
            </w:r>
          </w:p>
        </w:tc>
        <w:tc>
          <w:tcPr>
            <w:tcW w:w="2741" w:type="dxa"/>
            <w:gridSpan w:val="6"/>
          </w:tcPr>
          <w:p w14:paraId="5D0818CE" w14:textId="77777777" w:rsidR="0070443E" w:rsidRPr="001D0BC8" w:rsidRDefault="0070443E" w:rsidP="002F0464">
            <w:pPr>
              <w:jc w:val="center"/>
              <w:rPr>
                <w:b/>
                <w:sz w:val="14"/>
                <w:szCs w:val="14"/>
              </w:rPr>
            </w:pPr>
            <w:r w:rsidRPr="001D0BC8">
              <w:rPr>
                <w:b/>
                <w:sz w:val="14"/>
                <w:szCs w:val="14"/>
              </w:rPr>
              <w:t>PEDAGÓGICA</w:t>
            </w:r>
          </w:p>
        </w:tc>
        <w:tc>
          <w:tcPr>
            <w:tcW w:w="283" w:type="dxa"/>
          </w:tcPr>
          <w:p w14:paraId="1AAC6C8E" w14:textId="77777777" w:rsidR="0070443E" w:rsidRPr="001D0BC8" w:rsidRDefault="0070443E" w:rsidP="002F0464">
            <w:pPr>
              <w:jc w:val="center"/>
              <w:rPr>
                <w:b/>
                <w:sz w:val="14"/>
                <w:szCs w:val="14"/>
              </w:rPr>
            </w:pPr>
            <w:r w:rsidRPr="001D0BC8">
              <w:rPr>
                <w:b/>
                <w:sz w:val="14"/>
                <w:szCs w:val="14"/>
              </w:rPr>
              <w:t>x</w:t>
            </w:r>
          </w:p>
        </w:tc>
        <w:tc>
          <w:tcPr>
            <w:tcW w:w="1985" w:type="dxa"/>
            <w:gridSpan w:val="3"/>
          </w:tcPr>
          <w:p w14:paraId="63CD55A1" w14:textId="77777777" w:rsidR="0070443E" w:rsidRPr="001D0BC8" w:rsidRDefault="0070443E" w:rsidP="002F0464">
            <w:pPr>
              <w:jc w:val="center"/>
              <w:rPr>
                <w:b/>
                <w:sz w:val="14"/>
                <w:szCs w:val="14"/>
              </w:rPr>
            </w:pPr>
            <w:r w:rsidRPr="001D0BC8">
              <w:rPr>
                <w:b/>
                <w:sz w:val="14"/>
                <w:szCs w:val="14"/>
              </w:rPr>
              <w:t>VULNERABILIDAD</w:t>
            </w:r>
          </w:p>
        </w:tc>
        <w:tc>
          <w:tcPr>
            <w:tcW w:w="294" w:type="dxa"/>
          </w:tcPr>
          <w:p w14:paraId="575AFDB8" w14:textId="77777777" w:rsidR="0070443E" w:rsidRPr="001D0BC8" w:rsidRDefault="0070443E" w:rsidP="002F0464">
            <w:pPr>
              <w:jc w:val="center"/>
              <w:rPr>
                <w:b/>
                <w:sz w:val="14"/>
                <w:szCs w:val="14"/>
              </w:rPr>
            </w:pPr>
          </w:p>
        </w:tc>
      </w:tr>
      <w:tr w:rsidR="0070443E" w:rsidRPr="001D0BC8" w14:paraId="286B5EAA" w14:textId="77777777" w:rsidTr="002F0464">
        <w:trPr>
          <w:trHeight w:val="282"/>
          <w:jc w:val="center"/>
        </w:trPr>
        <w:tc>
          <w:tcPr>
            <w:tcW w:w="2407" w:type="dxa"/>
            <w:gridSpan w:val="5"/>
            <w:shd w:val="clear" w:color="auto" w:fill="BFBFBF" w:themeFill="background1" w:themeFillShade="BF"/>
          </w:tcPr>
          <w:p w14:paraId="0003A1A5" w14:textId="77777777" w:rsidR="0070443E" w:rsidRPr="001D0BC8" w:rsidRDefault="0070443E" w:rsidP="002F0464">
            <w:pPr>
              <w:jc w:val="center"/>
              <w:rPr>
                <w:b/>
                <w:sz w:val="14"/>
                <w:szCs w:val="14"/>
              </w:rPr>
            </w:pPr>
            <w:r>
              <w:rPr>
                <w:b/>
                <w:sz w:val="14"/>
                <w:szCs w:val="14"/>
              </w:rPr>
              <w:t>GRADO 2</w:t>
            </w:r>
          </w:p>
        </w:tc>
        <w:tc>
          <w:tcPr>
            <w:tcW w:w="2408" w:type="dxa"/>
            <w:gridSpan w:val="4"/>
            <w:shd w:val="clear" w:color="auto" w:fill="BFBFBF" w:themeFill="background1" w:themeFillShade="BF"/>
          </w:tcPr>
          <w:p w14:paraId="265CF150" w14:textId="77777777" w:rsidR="0070443E" w:rsidRPr="001D0BC8" w:rsidRDefault="0070443E" w:rsidP="002F0464">
            <w:pPr>
              <w:jc w:val="center"/>
              <w:rPr>
                <w:b/>
                <w:sz w:val="14"/>
                <w:szCs w:val="14"/>
              </w:rPr>
            </w:pPr>
            <w:r w:rsidRPr="001D0BC8">
              <w:rPr>
                <w:b/>
                <w:sz w:val="14"/>
                <w:szCs w:val="14"/>
              </w:rPr>
              <w:t>NO ASOCIADA  A LA DISCAPACIDAD</w:t>
            </w:r>
          </w:p>
        </w:tc>
        <w:tc>
          <w:tcPr>
            <w:tcW w:w="283" w:type="dxa"/>
            <w:shd w:val="clear" w:color="auto" w:fill="BFBFBF" w:themeFill="background1" w:themeFillShade="BF"/>
          </w:tcPr>
          <w:p w14:paraId="56A250A5" w14:textId="77777777" w:rsidR="0070443E" w:rsidRPr="001D0BC8" w:rsidRDefault="0070443E" w:rsidP="002F0464">
            <w:pPr>
              <w:jc w:val="center"/>
              <w:rPr>
                <w:b/>
                <w:sz w:val="14"/>
                <w:szCs w:val="14"/>
              </w:rPr>
            </w:pPr>
            <w:r>
              <w:rPr>
                <w:b/>
                <w:sz w:val="14"/>
                <w:szCs w:val="14"/>
              </w:rPr>
              <w:t>x</w:t>
            </w:r>
          </w:p>
        </w:tc>
        <w:tc>
          <w:tcPr>
            <w:tcW w:w="2268" w:type="dxa"/>
            <w:gridSpan w:val="6"/>
            <w:shd w:val="clear" w:color="auto" w:fill="BFBFBF" w:themeFill="background1" w:themeFillShade="BF"/>
          </w:tcPr>
          <w:p w14:paraId="2BFCB5A7" w14:textId="77777777" w:rsidR="0070443E" w:rsidRPr="001D0BC8" w:rsidRDefault="0070443E" w:rsidP="002F0464">
            <w:pPr>
              <w:jc w:val="center"/>
              <w:rPr>
                <w:b/>
                <w:sz w:val="14"/>
                <w:szCs w:val="14"/>
              </w:rPr>
            </w:pPr>
            <w:r w:rsidRPr="001D0BC8">
              <w:rPr>
                <w:b/>
                <w:sz w:val="14"/>
                <w:szCs w:val="14"/>
              </w:rPr>
              <w:t>ASOCIADA A LA DISCAPACIDAD</w:t>
            </w:r>
          </w:p>
        </w:tc>
        <w:tc>
          <w:tcPr>
            <w:tcW w:w="284" w:type="dxa"/>
            <w:shd w:val="clear" w:color="auto" w:fill="BFBFBF" w:themeFill="background1" w:themeFillShade="BF"/>
          </w:tcPr>
          <w:p w14:paraId="18D19273" w14:textId="77777777" w:rsidR="0070443E" w:rsidRPr="001D0BC8" w:rsidRDefault="0070443E" w:rsidP="002F0464">
            <w:pPr>
              <w:jc w:val="center"/>
              <w:rPr>
                <w:b/>
                <w:sz w:val="14"/>
                <w:szCs w:val="14"/>
              </w:rPr>
            </w:pPr>
          </w:p>
        </w:tc>
        <w:tc>
          <w:tcPr>
            <w:tcW w:w="2693" w:type="dxa"/>
            <w:gridSpan w:val="7"/>
            <w:shd w:val="clear" w:color="auto" w:fill="BFBFBF" w:themeFill="background1" w:themeFillShade="BF"/>
          </w:tcPr>
          <w:p w14:paraId="3AEC03E5" w14:textId="77777777" w:rsidR="0070443E" w:rsidRPr="001D0BC8" w:rsidRDefault="0070443E" w:rsidP="002F0464">
            <w:pPr>
              <w:jc w:val="center"/>
              <w:rPr>
                <w:b/>
                <w:sz w:val="14"/>
                <w:szCs w:val="14"/>
              </w:rPr>
            </w:pPr>
            <w:r w:rsidRPr="001D0BC8">
              <w:rPr>
                <w:b/>
                <w:sz w:val="14"/>
                <w:szCs w:val="14"/>
              </w:rPr>
              <w:t>ADAPTACIÓN A LOS ELEMENTOS DEL CURRICULO</w:t>
            </w:r>
          </w:p>
        </w:tc>
        <w:tc>
          <w:tcPr>
            <w:tcW w:w="2817" w:type="dxa"/>
            <w:gridSpan w:val="6"/>
            <w:shd w:val="clear" w:color="auto" w:fill="BFBFBF" w:themeFill="background1" w:themeFillShade="BF"/>
          </w:tcPr>
          <w:p w14:paraId="0B5E31ED" w14:textId="77777777" w:rsidR="0070443E" w:rsidRPr="001D0BC8" w:rsidRDefault="0070443E" w:rsidP="002F0464">
            <w:pPr>
              <w:jc w:val="center"/>
              <w:rPr>
                <w:b/>
                <w:sz w:val="14"/>
                <w:szCs w:val="14"/>
              </w:rPr>
            </w:pPr>
            <w:r w:rsidRPr="001D0BC8">
              <w:rPr>
                <w:b/>
                <w:sz w:val="14"/>
                <w:szCs w:val="14"/>
              </w:rPr>
              <w:t>FORTALEZAS</w:t>
            </w:r>
          </w:p>
        </w:tc>
        <w:tc>
          <w:tcPr>
            <w:tcW w:w="2864" w:type="dxa"/>
            <w:gridSpan w:val="7"/>
            <w:shd w:val="clear" w:color="auto" w:fill="BFBFBF" w:themeFill="background1" w:themeFillShade="BF"/>
          </w:tcPr>
          <w:p w14:paraId="37ADFA62" w14:textId="77777777" w:rsidR="0070443E" w:rsidRPr="001D0BC8" w:rsidRDefault="0070443E" w:rsidP="002F0464">
            <w:pPr>
              <w:jc w:val="center"/>
              <w:rPr>
                <w:b/>
                <w:sz w:val="14"/>
                <w:szCs w:val="14"/>
              </w:rPr>
            </w:pPr>
            <w:r w:rsidRPr="001D0BC8">
              <w:rPr>
                <w:b/>
                <w:sz w:val="14"/>
                <w:szCs w:val="14"/>
              </w:rPr>
              <w:t>DEBILIDADES</w:t>
            </w:r>
          </w:p>
        </w:tc>
      </w:tr>
      <w:tr w:rsidR="0070443E" w:rsidRPr="001D0BC8" w14:paraId="67346FB2" w14:textId="77777777" w:rsidTr="002F0464">
        <w:trPr>
          <w:trHeight w:val="282"/>
          <w:jc w:val="center"/>
        </w:trPr>
        <w:tc>
          <w:tcPr>
            <w:tcW w:w="1447" w:type="dxa"/>
            <w:gridSpan w:val="2"/>
            <w:vMerge w:val="restart"/>
            <w:shd w:val="clear" w:color="auto" w:fill="BFBFBF" w:themeFill="background1" w:themeFillShade="BF"/>
          </w:tcPr>
          <w:p w14:paraId="3A1B6A2A" w14:textId="77777777" w:rsidR="0070443E" w:rsidRPr="001D0BC8" w:rsidRDefault="0070443E" w:rsidP="002F0464">
            <w:pPr>
              <w:jc w:val="center"/>
              <w:rPr>
                <w:b/>
                <w:sz w:val="14"/>
                <w:szCs w:val="14"/>
              </w:rPr>
            </w:pPr>
            <w:r w:rsidRPr="001D0BC8">
              <w:rPr>
                <w:b/>
                <w:sz w:val="14"/>
                <w:szCs w:val="14"/>
              </w:rPr>
              <w:t>DIFICULTADES ESPECIFICAS DEL APRENDIZAJE</w:t>
            </w:r>
          </w:p>
        </w:tc>
        <w:tc>
          <w:tcPr>
            <w:tcW w:w="3368" w:type="dxa"/>
            <w:gridSpan w:val="7"/>
          </w:tcPr>
          <w:p w14:paraId="48C48EE5" w14:textId="77777777" w:rsidR="0070443E" w:rsidRPr="001D0BC8" w:rsidRDefault="0070443E" w:rsidP="002F0464">
            <w:pPr>
              <w:jc w:val="center"/>
              <w:rPr>
                <w:b/>
                <w:sz w:val="14"/>
                <w:szCs w:val="14"/>
              </w:rPr>
            </w:pPr>
            <w:r w:rsidRPr="001D0BC8">
              <w:rPr>
                <w:b/>
                <w:sz w:val="14"/>
                <w:szCs w:val="14"/>
              </w:rPr>
              <w:t>DISLEXIA</w:t>
            </w:r>
          </w:p>
        </w:tc>
        <w:tc>
          <w:tcPr>
            <w:tcW w:w="283" w:type="dxa"/>
          </w:tcPr>
          <w:p w14:paraId="37AAC587" w14:textId="77777777" w:rsidR="0070443E" w:rsidRPr="001D0BC8" w:rsidRDefault="0070443E" w:rsidP="002F0464">
            <w:pPr>
              <w:jc w:val="center"/>
              <w:rPr>
                <w:b/>
                <w:sz w:val="14"/>
                <w:szCs w:val="14"/>
              </w:rPr>
            </w:pPr>
          </w:p>
        </w:tc>
        <w:tc>
          <w:tcPr>
            <w:tcW w:w="2268" w:type="dxa"/>
            <w:gridSpan w:val="6"/>
          </w:tcPr>
          <w:p w14:paraId="2D6899D2" w14:textId="77777777" w:rsidR="0070443E" w:rsidRPr="001D0BC8" w:rsidRDefault="0070443E" w:rsidP="002F0464">
            <w:pPr>
              <w:jc w:val="center"/>
              <w:rPr>
                <w:b/>
                <w:sz w:val="14"/>
                <w:szCs w:val="14"/>
              </w:rPr>
            </w:pPr>
            <w:r w:rsidRPr="001D0BC8">
              <w:rPr>
                <w:b/>
                <w:sz w:val="14"/>
                <w:szCs w:val="14"/>
              </w:rPr>
              <w:t>DISCAPACIDAD INTELECTUAL</w:t>
            </w:r>
          </w:p>
        </w:tc>
        <w:tc>
          <w:tcPr>
            <w:tcW w:w="284" w:type="dxa"/>
          </w:tcPr>
          <w:p w14:paraId="20E1D599" w14:textId="77777777" w:rsidR="0070443E" w:rsidRPr="001D0BC8" w:rsidRDefault="0070443E" w:rsidP="002F0464">
            <w:pPr>
              <w:jc w:val="center"/>
              <w:rPr>
                <w:b/>
                <w:sz w:val="14"/>
                <w:szCs w:val="14"/>
              </w:rPr>
            </w:pPr>
          </w:p>
        </w:tc>
        <w:tc>
          <w:tcPr>
            <w:tcW w:w="2410" w:type="dxa"/>
            <w:gridSpan w:val="5"/>
          </w:tcPr>
          <w:p w14:paraId="12CC0CED" w14:textId="77777777" w:rsidR="0070443E" w:rsidRPr="001D0BC8" w:rsidRDefault="0070443E" w:rsidP="002F0464">
            <w:pPr>
              <w:jc w:val="center"/>
              <w:rPr>
                <w:b/>
                <w:sz w:val="14"/>
                <w:szCs w:val="14"/>
              </w:rPr>
            </w:pPr>
            <w:r w:rsidRPr="001D0BC8">
              <w:rPr>
                <w:b/>
                <w:sz w:val="14"/>
                <w:szCs w:val="14"/>
              </w:rPr>
              <w:t>OBJETIVOS</w:t>
            </w:r>
          </w:p>
        </w:tc>
        <w:tc>
          <w:tcPr>
            <w:tcW w:w="283" w:type="dxa"/>
            <w:gridSpan w:val="2"/>
          </w:tcPr>
          <w:p w14:paraId="3918985F" w14:textId="77777777" w:rsidR="0070443E" w:rsidRPr="001D0BC8" w:rsidRDefault="0070443E" w:rsidP="002F0464">
            <w:pPr>
              <w:jc w:val="center"/>
              <w:rPr>
                <w:b/>
                <w:sz w:val="14"/>
                <w:szCs w:val="14"/>
              </w:rPr>
            </w:pPr>
          </w:p>
        </w:tc>
        <w:tc>
          <w:tcPr>
            <w:tcW w:w="2835" w:type="dxa"/>
            <w:gridSpan w:val="7"/>
            <w:vMerge w:val="restart"/>
          </w:tcPr>
          <w:p w14:paraId="7F9A37CB" w14:textId="77777777" w:rsidR="0070443E" w:rsidRDefault="0070443E" w:rsidP="00C05A2C">
            <w:pPr>
              <w:pStyle w:val="Prrafodelista"/>
              <w:numPr>
                <w:ilvl w:val="0"/>
                <w:numId w:val="29"/>
              </w:numPr>
              <w:rPr>
                <w:sz w:val="14"/>
                <w:szCs w:val="14"/>
              </w:rPr>
            </w:pPr>
            <w:r>
              <w:rPr>
                <w:sz w:val="14"/>
                <w:szCs w:val="14"/>
              </w:rPr>
              <w:t>Coordinación visomotriz</w:t>
            </w:r>
          </w:p>
          <w:p w14:paraId="5A5B6B4B" w14:textId="77777777" w:rsidR="0070443E" w:rsidRDefault="0070443E" w:rsidP="00C05A2C">
            <w:pPr>
              <w:pStyle w:val="Prrafodelista"/>
              <w:numPr>
                <w:ilvl w:val="0"/>
                <w:numId w:val="29"/>
              </w:numPr>
              <w:rPr>
                <w:sz w:val="14"/>
                <w:szCs w:val="14"/>
              </w:rPr>
            </w:pPr>
            <w:r>
              <w:rPr>
                <w:sz w:val="14"/>
                <w:szCs w:val="14"/>
              </w:rPr>
              <w:t>Presenta funciones básicas adecuadas.</w:t>
            </w:r>
          </w:p>
          <w:p w14:paraId="00300287" w14:textId="77777777" w:rsidR="0070443E" w:rsidRPr="00E546E5" w:rsidRDefault="0070443E" w:rsidP="00C05A2C">
            <w:pPr>
              <w:pStyle w:val="Prrafodelista"/>
              <w:numPr>
                <w:ilvl w:val="0"/>
                <w:numId w:val="29"/>
              </w:numPr>
              <w:rPr>
                <w:sz w:val="14"/>
                <w:szCs w:val="14"/>
              </w:rPr>
            </w:pPr>
            <w:r>
              <w:rPr>
                <w:sz w:val="14"/>
                <w:szCs w:val="14"/>
              </w:rPr>
              <w:t>Tiene instauradas las técnicas instrumentales de lectura y escritura</w:t>
            </w:r>
          </w:p>
        </w:tc>
        <w:tc>
          <w:tcPr>
            <w:tcW w:w="2846" w:type="dxa"/>
            <w:gridSpan w:val="6"/>
            <w:vMerge w:val="restart"/>
          </w:tcPr>
          <w:p w14:paraId="4CDDA632" w14:textId="77777777" w:rsidR="0070443E" w:rsidRDefault="0070443E" w:rsidP="00C05A2C">
            <w:pPr>
              <w:pStyle w:val="Prrafodelista"/>
              <w:numPr>
                <w:ilvl w:val="0"/>
                <w:numId w:val="29"/>
              </w:numPr>
              <w:ind w:left="210" w:hanging="142"/>
              <w:rPr>
                <w:sz w:val="14"/>
                <w:szCs w:val="14"/>
              </w:rPr>
            </w:pPr>
            <w:r>
              <w:rPr>
                <w:sz w:val="14"/>
                <w:szCs w:val="14"/>
              </w:rPr>
              <w:t>Bajo nivel de comprensión lectora</w:t>
            </w:r>
          </w:p>
          <w:p w14:paraId="6E3DABFF" w14:textId="77777777" w:rsidR="0070443E" w:rsidRDefault="0070443E" w:rsidP="00C05A2C">
            <w:pPr>
              <w:pStyle w:val="Prrafodelista"/>
              <w:numPr>
                <w:ilvl w:val="0"/>
                <w:numId w:val="29"/>
              </w:numPr>
              <w:ind w:left="210" w:hanging="142"/>
              <w:rPr>
                <w:sz w:val="14"/>
                <w:szCs w:val="14"/>
              </w:rPr>
            </w:pPr>
            <w:r>
              <w:rPr>
                <w:sz w:val="14"/>
                <w:szCs w:val="14"/>
              </w:rPr>
              <w:t>Presenta faltas de ortografía y omite letras.</w:t>
            </w:r>
          </w:p>
          <w:p w14:paraId="4EFC4A13" w14:textId="77777777" w:rsidR="0070443E" w:rsidRDefault="0070443E" w:rsidP="00C05A2C">
            <w:pPr>
              <w:pStyle w:val="Prrafodelista"/>
              <w:numPr>
                <w:ilvl w:val="0"/>
                <w:numId w:val="29"/>
              </w:numPr>
              <w:ind w:left="210" w:hanging="142"/>
              <w:rPr>
                <w:sz w:val="14"/>
                <w:szCs w:val="14"/>
              </w:rPr>
            </w:pPr>
            <w:r>
              <w:rPr>
                <w:sz w:val="14"/>
                <w:szCs w:val="14"/>
              </w:rPr>
              <w:t xml:space="preserve">Tiene conceptos básicos de matemáticas, se le dificulta la división y decimales. </w:t>
            </w:r>
          </w:p>
          <w:p w14:paraId="3FB29F3B" w14:textId="77777777" w:rsidR="0070443E" w:rsidRDefault="0070443E" w:rsidP="00C05A2C">
            <w:pPr>
              <w:pStyle w:val="Prrafodelista"/>
              <w:numPr>
                <w:ilvl w:val="0"/>
                <w:numId w:val="29"/>
              </w:numPr>
              <w:ind w:left="210" w:hanging="142"/>
              <w:rPr>
                <w:sz w:val="14"/>
                <w:szCs w:val="14"/>
              </w:rPr>
            </w:pPr>
            <w:r>
              <w:rPr>
                <w:sz w:val="14"/>
                <w:szCs w:val="14"/>
              </w:rPr>
              <w:t xml:space="preserve">Dificultad en memoria, concentración, atención, razonamiento y cálculo. </w:t>
            </w:r>
          </w:p>
          <w:p w14:paraId="42937C97" w14:textId="77777777" w:rsidR="0070443E" w:rsidRDefault="0070443E" w:rsidP="00C05A2C">
            <w:pPr>
              <w:pStyle w:val="Prrafodelista"/>
              <w:numPr>
                <w:ilvl w:val="0"/>
                <w:numId w:val="29"/>
              </w:numPr>
              <w:ind w:left="210" w:hanging="142"/>
              <w:rPr>
                <w:sz w:val="14"/>
                <w:szCs w:val="14"/>
              </w:rPr>
            </w:pPr>
            <w:r>
              <w:rPr>
                <w:sz w:val="14"/>
                <w:szCs w:val="14"/>
              </w:rPr>
              <w:t>Dificultades emocionales.</w:t>
            </w:r>
          </w:p>
          <w:p w14:paraId="2F1F84BF" w14:textId="77777777" w:rsidR="0070443E" w:rsidRPr="00017FC9" w:rsidRDefault="0070443E" w:rsidP="002F0464">
            <w:pPr>
              <w:pStyle w:val="Prrafodelista"/>
              <w:ind w:left="210"/>
              <w:rPr>
                <w:sz w:val="14"/>
                <w:szCs w:val="14"/>
              </w:rPr>
            </w:pPr>
          </w:p>
        </w:tc>
      </w:tr>
      <w:tr w:rsidR="0070443E" w:rsidRPr="001D0BC8" w14:paraId="52E09ED4" w14:textId="77777777" w:rsidTr="002F0464">
        <w:trPr>
          <w:trHeight w:val="282"/>
          <w:jc w:val="center"/>
        </w:trPr>
        <w:tc>
          <w:tcPr>
            <w:tcW w:w="1447" w:type="dxa"/>
            <w:gridSpan w:val="2"/>
            <w:vMerge/>
            <w:shd w:val="clear" w:color="auto" w:fill="BFBFBF" w:themeFill="background1" w:themeFillShade="BF"/>
          </w:tcPr>
          <w:p w14:paraId="61ADF779" w14:textId="77777777" w:rsidR="0070443E" w:rsidRPr="001D0BC8" w:rsidRDefault="0070443E" w:rsidP="002F0464">
            <w:pPr>
              <w:jc w:val="center"/>
              <w:rPr>
                <w:b/>
                <w:sz w:val="14"/>
                <w:szCs w:val="14"/>
              </w:rPr>
            </w:pPr>
          </w:p>
        </w:tc>
        <w:tc>
          <w:tcPr>
            <w:tcW w:w="3368" w:type="dxa"/>
            <w:gridSpan w:val="7"/>
          </w:tcPr>
          <w:p w14:paraId="69FBC7CD" w14:textId="77777777" w:rsidR="0070443E" w:rsidRPr="001D0BC8" w:rsidRDefault="0070443E" w:rsidP="002F0464">
            <w:pPr>
              <w:jc w:val="center"/>
              <w:rPr>
                <w:b/>
                <w:sz w:val="14"/>
                <w:szCs w:val="14"/>
              </w:rPr>
            </w:pPr>
            <w:r w:rsidRPr="001D0BC8">
              <w:rPr>
                <w:b/>
                <w:sz w:val="14"/>
                <w:szCs w:val="14"/>
              </w:rPr>
              <w:t>DISCALCULIA</w:t>
            </w:r>
          </w:p>
        </w:tc>
        <w:tc>
          <w:tcPr>
            <w:tcW w:w="283" w:type="dxa"/>
          </w:tcPr>
          <w:p w14:paraId="7B2D046C" w14:textId="77777777" w:rsidR="0070443E" w:rsidRPr="001D0BC8" w:rsidRDefault="0070443E" w:rsidP="002F0464">
            <w:pPr>
              <w:jc w:val="center"/>
              <w:rPr>
                <w:b/>
                <w:sz w:val="14"/>
                <w:szCs w:val="14"/>
              </w:rPr>
            </w:pPr>
          </w:p>
        </w:tc>
        <w:tc>
          <w:tcPr>
            <w:tcW w:w="2268" w:type="dxa"/>
            <w:gridSpan w:val="6"/>
          </w:tcPr>
          <w:p w14:paraId="090F943B" w14:textId="77777777" w:rsidR="0070443E" w:rsidRPr="001D0BC8" w:rsidRDefault="0070443E" w:rsidP="002F0464">
            <w:pPr>
              <w:jc w:val="center"/>
              <w:rPr>
                <w:b/>
                <w:sz w:val="14"/>
                <w:szCs w:val="14"/>
              </w:rPr>
            </w:pPr>
            <w:r w:rsidRPr="001D0BC8">
              <w:rPr>
                <w:b/>
                <w:sz w:val="14"/>
                <w:szCs w:val="14"/>
              </w:rPr>
              <w:t>DISCAPACIDAD FÍSICA</w:t>
            </w:r>
          </w:p>
        </w:tc>
        <w:tc>
          <w:tcPr>
            <w:tcW w:w="284" w:type="dxa"/>
          </w:tcPr>
          <w:p w14:paraId="35B64B9D" w14:textId="77777777" w:rsidR="0070443E" w:rsidRPr="001D0BC8" w:rsidRDefault="0070443E" w:rsidP="002F0464">
            <w:pPr>
              <w:jc w:val="center"/>
              <w:rPr>
                <w:b/>
                <w:sz w:val="14"/>
                <w:szCs w:val="14"/>
              </w:rPr>
            </w:pPr>
          </w:p>
        </w:tc>
        <w:tc>
          <w:tcPr>
            <w:tcW w:w="2410" w:type="dxa"/>
            <w:gridSpan w:val="5"/>
          </w:tcPr>
          <w:p w14:paraId="2D7F9802" w14:textId="77777777" w:rsidR="0070443E" w:rsidRPr="001D0BC8" w:rsidRDefault="0070443E" w:rsidP="002F0464">
            <w:pPr>
              <w:jc w:val="center"/>
              <w:rPr>
                <w:b/>
                <w:sz w:val="14"/>
                <w:szCs w:val="14"/>
              </w:rPr>
            </w:pPr>
            <w:r w:rsidRPr="001D0BC8">
              <w:rPr>
                <w:b/>
                <w:sz w:val="14"/>
                <w:szCs w:val="14"/>
              </w:rPr>
              <w:t>CONTENIDOS</w:t>
            </w:r>
          </w:p>
        </w:tc>
        <w:tc>
          <w:tcPr>
            <w:tcW w:w="283" w:type="dxa"/>
            <w:gridSpan w:val="2"/>
          </w:tcPr>
          <w:p w14:paraId="12F753A1" w14:textId="77777777" w:rsidR="0070443E" w:rsidRPr="001D0BC8" w:rsidRDefault="0070443E" w:rsidP="002F0464">
            <w:pPr>
              <w:jc w:val="center"/>
              <w:rPr>
                <w:b/>
                <w:sz w:val="14"/>
                <w:szCs w:val="14"/>
              </w:rPr>
            </w:pPr>
          </w:p>
        </w:tc>
        <w:tc>
          <w:tcPr>
            <w:tcW w:w="2835" w:type="dxa"/>
            <w:gridSpan w:val="7"/>
            <w:vMerge/>
          </w:tcPr>
          <w:p w14:paraId="3550053B" w14:textId="77777777" w:rsidR="0070443E" w:rsidRPr="001D0BC8" w:rsidRDefault="0070443E" w:rsidP="002F0464">
            <w:pPr>
              <w:jc w:val="center"/>
              <w:rPr>
                <w:b/>
                <w:sz w:val="14"/>
                <w:szCs w:val="14"/>
              </w:rPr>
            </w:pPr>
          </w:p>
        </w:tc>
        <w:tc>
          <w:tcPr>
            <w:tcW w:w="2846" w:type="dxa"/>
            <w:gridSpan w:val="6"/>
            <w:vMerge/>
          </w:tcPr>
          <w:p w14:paraId="59E575AF" w14:textId="77777777" w:rsidR="0070443E" w:rsidRPr="001D0BC8" w:rsidRDefault="0070443E" w:rsidP="002F0464">
            <w:pPr>
              <w:rPr>
                <w:b/>
                <w:sz w:val="14"/>
                <w:szCs w:val="14"/>
              </w:rPr>
            </w:pPr>
          </w:p>
        </w:tc>
      </w:tr>
      <w:tr w:rsidR="0070443E" w:rsidRPr="001D0BC8" w14:paraId="4CDF7959" w14:textId="77777777" w:rsidTr="002F0464">
        <w:trPr>
          <w:trHeight w:val="282"/>
          <w:jc w:val="center"/>
        </w:trPr>
        <w:tc>
          <w:tcPr>
            <w:tcW w:w="1447" w:type="dxa"/>
            <w:gridSpan w:val="2"/>
            <w:vMerge/>
            <w:shd w:val="clear" w:color="auto" w:fill="BFBFBF" w:themeFill="background1" w:themeFillShade="BF"/>
          </w:tcPr>
          <w:p w14:paraId="0E3A0635" w14:textId="77777777" w:rsidR="0070443E" w:rsidRPr="001D0BC8" w:rsidRDefault="0070443E" w:rsidP="002F0464">
            <w:pPr>
              <w:jc w:val="center"/>
              <w:rPr>
                <w:b/>
                <w:sz w:val="14"/>
                <w:szCs w:val="14"/>
              </w:rPr>
            </w:pPr>
          </w:p>
        </w:tc>
        <w:tc>
          <w:tcPr>
            <w:tcW w:w="3368" w:type="dxa"/>
            <w:gridSpan w:val="7"/>
          </w:tcPr>
          <w:p w14:paraId="630CD4E7" w14:textId="77777777" w:rsidR="0070443E" w:rsidRPr="001D0BC8" w:rsidRDefault="0070443E" w:rsidP="002F0464">
            <w:pPr>
              <w:jc w:val="center"/>
              <w:rPr>
                <w:b/>
                <w:sz w:val="14"/>
                <w:szCs w:val="14"/>
              </w:rPr>
            </w:pPr>
            <w:r w:rsidRPr="001D0BC8">
              <w:rPr>
                <w:b/>
                <w:sz w:val="14"/>
                <w:szCs w:val="14"/>
              </w:rPr>
              <w:t>DISGRAFIA</w:t>
            </w:r>
          </w:p>
        </w:tc>
        <w:tc>
          <w:tcPr>
            <w:tcW w:w="283" w:type="dxa"/>
          </w:tcPr>
          <w:p w14:paraId="7E507DDA" w14:textId="77777777" w:rsidR="0070443E" w:rsidRPr="001D0BC8" w:rsidRDefault="0070443E" w:rsidP="002F0464">
            <w:pPr>
              <w:jc w:val="center"/>
              <w:rPr>
                <w:b/>
                <w:sz w:val="14"/>
                <w:szCs w:val="14"/>
              </w:rPr>
            </w:pPr>
          </w:p>
        </w:tc>
        <w:tc>
          <w:tcPr>
            <w:tcW w:w="2268" w:type="dxa"/>
            <w:gridSpan w:val="6"/>
          </w:tcPr>
          <w:p w14:paraId="70F90F86" w14:textId="77777777" w:rsidR="0070443E" w:rsidRPr="001D0BC8" w:rsidRDefault="0070443E" w:rsidP="002F0464">
            <w:pPr>
              <w:jc w:val="center"/>
              <w:rPr>
                <w:b/>
                <w:sz w:val="14"/>
                <w:szCs w:val="14"/>
              </w:rPr>
            </w:pPr>
            <w:r w:rsidRPr="001D0BC8">
              <w:rPr>
                <w:b/>
                <w:sz w:val="14"/>
                <w:szCs w:val="14"/>
              </w:rPr>
              <w:t>DISCPACIDAD MOTRIZ</w:t>
            </w:r>
          </w:p>
        </w:tc>
        <w:tc>
          <w:tcPr>
            <w:tcW w:w="284" w:type="dxa"/>
          </w:tcPr>
          <w:p w14:paraId="1DD58749" w14:textId="77777777" w:rsidR="0070443E" w:rsidRPr="001D0BC8" w:rsidRDefault="0070443E" w:rsidP="002F0464">
            <w:pPr>
              <w:jc w:val="center"/>
              <w:rPr>
                <w:b/>
                <w:sz w:val="14"/>
                <w:szCs w:val="14"/>
              </w:rPr>
            </w:pPr>
          </w:p>
        </w:tc>
        <w:tc>
          <w:tcPr>
            <w:tcW w:w="2410" w:type="dxa"/>
            <w:gridSpan w:val="5"/>
          </w:tcPr>
          <w:p w14:paraId="23B3BBE3" w14:textId="77777777" w:rsidR="0070443E" w:rsidRPr="001D0BC8" w:rsidRDefault="0070443E" w:rsidP="002F0464">
            <w:pPr>
              <w:jc w:val="center"/>
              <w:rPr>
                <w:b/>
                <w:sz w:val="14"/>
                <w:szCs w:val="14"/>
              </w:rPr>
            </w:pPr>
            <w:r w:rsidRPr="001D0BC8">
              <w:rPr>
                <w:b/>
                <w:sz w:val="14"/>
                <w:szCs w:val="14"/>
              </w:rPr>
              <w:t>METODOLOGÍAS/DIDÁCTICA</w:t>
            </w:r>
          </w:p>
        </w:tc>
        <w:tc>
          <w:tcPr>
            <w:tcW w:w="283" w:type="dxa"/>
            <w:gridSpan w:val="2"/>
          </w:tcPr>
          <w:p w14:paraId="413BA811"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28AB5B49" w14:textId="77777777" w:rsidR="0070443E" w:rsidRPr="001D0BC8" w:rsidRDefault="0070443E" w:rsidP="002F0464">
            <w:pPr>
              <w:jc w:val="center"/>
              <w:rPr>
                <w:b/>
                <w:sz w:val="14"/>
                <w:szCs w:val="14"/>
              </w:rPr>
            </w:pPr>
          </w:p>
        </w:tc>
        <w:tc>
          <w:tcPr>
            <w:tcW w:w="2846" w:type="dxa"/>
            <w:gridSpan w:val="6"/>
            <w:vMerge/>
          </w:tcPr>
          <w:p w14:paraId="50D9C175" w14:textId="77777777" w:rsidR="0070443E" w:rsidRPr="001D0BC8" w:rsidRDefault="0070443E" w:rsidP="002F0464">
            <w:pPr>
              <w:rPr>
                <w:b/>
                <w:sz w:val="14"/>
                <w:szCs w:val="14"/>
              </w:rPr>
            </w:pPr>
          </w:p>
        </w:tc>
      </w:tr>
      <w:tr w:rsidR="0070443E" w:rsidRPr="001D0BC8" w14:paraId="1D6220C1" w14:textId="77777777" w:rsidTr="002F0464">
        <w:trPr>
          <w:trHeight w:val="282"/>
          <w:jc w:val="center"/>
        </w:trPr>
        <w:tc>
          <w:tcPr>
            <w:tcW w:w="1447" w:type="dxa"/>
            <w:gridSpan w:val="2"/>
            <w:vMerge/>
            <w:shd w:val="clear" w:color="auto" w:fill="BFBFBF" w:themeFill="background1" w:themeFillShade="BF"/>
          </w:tcPr>
          <w:p w14:paraId="343F2EFD" w14:textId="77777777" w:rsidR="0070443E" w:rsidRPr="001D0BC8" w:rsidRDefault="0070443E" w:rsidP="002F0464">
            <w:pPr>
              <w:jc w:val="center"/>
              <w:rPr>
                <w:b/>
                <w:sz w:val="14"/>
                <w:szCs w:val="14"/>
              </w:rPr>
            </w:pPr>
          </w:p>
        </w:tc>
        <w:tc>
          <w:tcPr>
            <w:tcW w:w="3368" w:type="dxa"/>
            <w:gridSpan w:val="7"/>
          </w:tcPr>
          <w:p w14:paraId="76FA69B6" w14:textId="77777777" w:rsidR="0070443E" w:rsidRPr="001D0BC8" w:rsidRDefault="0070443E" w:rsidP="002F0464">
            <w:pPr>
              <w:jc w:val="center"/>
              <w:rPr>
                <w:b/>
                <w:sz w:val="14"/>
                <w:szCs w:val="14"/>
              </w:rPr>
            </w:pPr>
            <w:r w:rsidRPr="001D0BC8">
              <w:rPr>
                <w:b/>
                <w:sz w:val="14"/>
                <w:szCs w:val="14"/>
              </w:rPr>
              <w:t>DISORTOGRAFIA</w:t>
            </w:r>
          </w:p>
        </w:tc>
        <w:tc>
          <w:tcPr>
            <w:tcW w:w="283" w:type="dxa"/>
          </w:tcPr>
          <w:p w14:paraId="7FB66818" w14:textId="77777777" w:rsidR="0070443E" w:rsidRPr="001D0BC8" w:rsidRDefault="0070443E" w:rsidP="002F0464">
            <w:pPr>
              <w:jc w:val="center"/>
              <w:rPr>
                <w:b/>
                <w:sz w:val="14"/>
                <w:szCs w:val="14"/>
              </w:rPr>
            </w:pPr>
          </w:p>
        </w:tc>
        <w:tc>
          <w:tcPr>
            <w:tcW w:w="2268" w:type="dxa"/>
            <w:gridSpan w:val="6"/>
          </w:tcPr>
          <w:p w14:paraId="13C46006" w14:textId="77777777" w:rsidR="0070443E" w:rsidRPr="001D0BC8" w:rsidRDefault="0070443E" w:rsidP="002F0464">
            <w:pPr>
              <w:jc w:val="center"/>
              <w:rPr>
                <w:b/>
                <w:sz w:val="14"/>
                <w:szCs w:val="14"/>
              </w:rPr>
            </w:pPr>
            <w:r w:rsidRPr="001D0BC8">
              <w:rPr>
                <w:b/>
                <w:sz w:val="14"/>
                <w:szCs w:val="14"/>
              </w:rPr>
              <w:t>DISCAPACIDAD AUDITIVA</w:t>
            </w:r>
          </w:p>
        </w:tc>
        <w:tc>
          <w:tcPr>
            <w:tcW w:w="284" w:type="dxa"/>
          </w:tcPr>
          <w:p w14:paraId="6FA49108" w14:textId="77777777" w:rsidR="0070443E" w:rsidRPr="001D0BC8" w:rsidRDefault="0070443E" w:rsidP="002F0464">
            <w:pPr>
              <w:jc w:val="center"/>
              <w:rPr>
                <w:b/>
                <w:sz w:val="14"/>
                <w:szCs w:val="14"/>
              </w:rPr>
            </w:pPr>
          </w:p>
        </w:tc>
        <w:tc>
          <w:tcPr>
            <w:tcW w:w="2410" w:type="dxa"/>
            <w:gridSpan w:val="5"/>
          </w:tcPr>
          <w:p w14:paraId="175CCB5B" w14:textId="77777777" w:rsidR="0070443E" w:rsidRPr="001D0BC8" w:rsidRDefault="0070443E" w:rsidP="002F0464">
            <w:pPr>
              <w:jc w:val="center"/>
              <w:rPr>
                <w:b/>
                <w:sz w:val="14"/>
                <w:szCs w:val="14"/>
              </w:rPr>
            </w:pPr>
            <w:r w:rsidRPr="001D0BC8">
              <w:rPr>
                <w:b/>
                <w:sz w:val="14"/>
                <w:szCs w:val="14"/>
              </w:rPr>
              <w:t>TIEMPOS (planificación microcurricular)</w:t>
            </w:r>
          </w:p>
        </w:tc>
        <w:tc>
          <w:tcPr>
            <w:tcW w:w="283" w:type="dxa"/>
            <w:gridSpan w:val="2"/>
          </w:tcPr>
          <w:p w14:paraId="5DF227D1" w14:textId="77777777" w:rsidR="0070443E" w:rsidRPr="001D0BC8" w:rsidRDefault="0070443E" w:rsidP="002F0464">
            <w:pPr>
              <w:jc w:val="center"/>
              <w:rPr>
                <w:b/>
                <w:sz w:val="14"/>
                <w:szCs w:val="14"/>
              </w:rPr>
            </w:pPr>
            <w:r>
              <w:rPr>
                <w:b/>
                <w:sz w:val="14"/>
                <w:szCs w:val="14"/>
              </w:rPr>
              <w:t>x</w:t>
            </w:r>
          </w:p>
        </w:tc>
        <w:tc>
          <w:tcPr>
            <w:tcW w:w="2835" w:type="dxa"/>
            <w:gridSpan w:val="7"/>
            <w:vMerge/>
          </w:tcPr>
          <w:p w14:paraId="2DEE5AE3" w14:textId="77777777" w:rsidR="0070443E" w:rsidRPr="001D0BC8" w:rsidRDefault="0070443E" w:rsidP="002F0464">
            <w:pPr>
              <w:jc w:val="center"/>
              <w:rPr>
                <w:b/>
                <w:sz w:val="14"/>
                <w:szCs w:val="14"/>
              </w:rPr>
            </w:pPr>
          </w:p>
        </w:tc>
        <w:tc>
          <w:tcPr>
            <w:tcW w:w="2846" w:type="dxa"/>
            <w:gridSpan w:val="6"/>
            <w:vMerge/>
          </w:tcPr>
          <w:p w14:paraId="2C2187C3" w14:textId="77777777" w:rsidR="0070443E" w:rsidRPr="001D0BC8" w:rsidRDefault="0070443E" w:rsidP="002F0464">
            <w:pPr>
              <w:rPr>
                <w:b/>
                <w:sz w:val="14"/>
                <w:szCs w:val="14"/>
              </w:rPr>
            </w:pPr>
          </w:p>
        </w:tc>
      </w:tr>
      <w:tr w:rsidR="0070443E" w:rsidRPr="001D0BC8" w14:paraId="5496E288" w14:textId="77777777" w:rsidTr="002F0464">
        <w:trPr>
          <w:trHeight w:val="277"/>
          <w:jc w:val="center"/>
        </w:trPr>
        <w:tc>
          <w:tcPr>
            <w:tcW w:w="1447" w:type="dxa"/>
            <w:gridSpan w:val="2"/>
            <w:vMerge/>
            <w:shd w:val="clear" w:color="auto" w:fill="BFBFBF" w:themeFill="background1" w:themeFillShade="BF"/>
          </w:tcPr>
          <w:p w14:paraId="588F4894" w14:textId="77777777" w:rsidR="0070443E" w:rsidRPr="001D0BC8" w:rsidRDefault="0070443E" w:rsidP="002F0464">
            <w:pPr>
              <w:jc w:val="center"/>
              <w:rPr>
                <w:b/>
                <w:sz w:val="14"/>
                <w:szCs w:val="14"/>
              </w:rPr>
            </w:pPr>
          </w:p>
        </w:tc>
        <w:tc>
          <w:tcPr>
            <w:tcW w:w="3368" w:type="dxa"/>
            <w:gridSpan w:val="7"/>
          </w:tcPr>
          <w:p w14:paraId="0BE04603" w14:textId="77777777" w:rsidR="0070443E" w:rsidRPr="001D0BC8" w:rsidRDefault="0070443E" w:rsidP="002F0464">
            <w:pPr>
              <w:jc w:val="center"/>
              <w:rPr>
                <w:b/>
                <w:sz w:val="14"/>
                <w:szCs w:val="14"/>
              </w:rPr>
            </w:pPr>
            <w:r w:rsidRPr="001D0BC8">
              <w:rPr>
                <w:b/>
                <w:sz w:val="14"/>
                <w:szCs w:val="14"/>
              </w:rPr>
              <w:t>DISFASIA</w:t>
            </w:r>
          </w:p>
        </w:tc>
        <w:tc>
          <w:tcPr>
            <w:tcW w:w="283" w:type="dxa"/>
          </w:tcPr>
          <w:p w14:paraId="35EA9850" w14:textId="77777777" w:rsidR="0070443E" w:rsidRPr="001D0BC8" w:rsidRDefault="0070443E" w:rsidP="002F0464">
            <w:pPr>
              <w:jc w:val="center"/>
              <w:rPr>
                <w:b/>
                <w:sz w:val="14"/>
                <w:szCs w:val="14"/>
              </w:rPr>
            </w:pPr>
          </w:p>
        </w:tc>
        <w:tc>
          <w:tcPr>
            <w:tcW w:w="2268" w:type="dxa"/>
            <w:gridSpan w:val="6"/>
          </w:tcPr>
          <w:p w14:paraId="03E209E3" w14:textId="77777777" w:rsidR="0070443E" w:rsidRPr="001D0BC8" w:rsidRDefault="0070443E" w:rsidP="002F0464">
            <w:pPr>
              <w:jc w:val="center"/>
              <w:rPr>
                <w:b/>
                <w:sz w:val="14"/>
                <w:szCs w:val="14"/>
              </w:rPr>
            </w:pPr>
            <w:r w:rsidRPr="001D0BC8">
              <w:rPr>
                <w:b/>
                <w:sz w:val="14"/>
                <w:szCs w:val="14"/>
              </w:rPr>
              <w:t>DISCAPACIDAD VISUAL</w:t>
            </w:r>
          </w:p>
        </w:tc>
        <w:tc>
          <w:tcPr>
            <w:tcW w:w="284" w:type="dxa"/>
          </w:tcPr>
          <w:p w14:paraId="11A1EE42" w14:textId="77777777" w:rsidR="0070443E" w:rsidRPr="001D0BC8" w:rsidRDefault="0070443E" w:rsidP="002F0464">
            <w:pPr>
              <w:jc w:val="center"/>
              <w:rPr>
                <w:b/>
                <w:sz w:val="14"/>
                <w:szCs w:val="14"/>
              </w:rPr>
            </w:pPr>
          </w:p>
        </w:tc>
        <w:tc>
          <w:tcPr>
            <w:tcW w:w="2410" w:type="dxa"/>
            <w:gridSpan w:val="5"/>
          </w:tcPr>
          <w:p w14:paraId="0C3E1493" w14:textId="77777777" w:rsidR="0070443E" w:rsidRPr="001D0BC8" w:rsidRDefault="0070443E" w:rsidP="002F0464">
            <w:pPr>
              <w:jc w:val="center"/>
              <w:rPr>
                <w:b/>
                <w:sz w:val="14"/>
                <w:szCs w:val="14"/>
              </w:rPr>
            </w:pPr>
            <w:r w:rsidRPr="001D0BC8">
              <w:rPr>
                <w:b/>
                <w:sz w:val="14"/>
                <w:szCs w:val="14"/>
              </w:rPr>
              <w:t xml:space="preserve">RECURSOS </w:t>
            </w:r>
          </w:p>
        </w:tc>
        <w:tc>
          <w:tcPr>
            <w:tcW w:w="283" w:type="dxa"/>
            <w:gridSpan w:val="2"/>
          </w:tcPr>
          <w:p w14:paraId="44A80087"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7C290C90" w14:textId="77777777" w:rsidR="0070443E" w:rsidRPr="001D0BC8" w:rsidRDefault="0070443E" w:rsidP="002F0464">
            <w:pPr>
              <w:jc w:val="center"/>
              <w:rPr>
                <w:b/>
                <w:sz w:val="14"/>
                <w:szCs w:val="14"/>
              </w:rPr>
            </w:pPr>
          </w:p>
        </w:tc>
        <w:tc>
          <w:tcPr>
            <w:tcW w:w="2846" w:type="dxa"/>
            <w:gridSpan w:val="6"/>
            <w:vMerge/>
          </w:tcPr>
          <w:p w14:paraId="4DD3E221" w14:textId="77777777" w:rsidR="0070443E" w:rsidRPr="001D0BC8" w:rsidRDefault="0070443E" w:rsidP="002F0464">
            <w:pPr>
              <w:rPr>
                <w:b/>
                <w:sz w:val="14"/>
                <w:szCs w:val="14"/>
              </w:rPr>
            </w:pPr>
          </w:p>
        </w:tc>
      </w:tr>
      <w:tr w:rsidR="0070443E" w:rsidRPr="001D0BC8" w14:paraId="0FBC7E86" w14:textId="77777777" w:rsidTr="002F0464">
        <w:trPr>
          <w:trHeight w:val="282"/>
          <w:jc w:val="center"/>
        </w:trPr>
        <w:tc>
          <w:tcPr>
            <w:tcW w:w="1447" w:type="dxa"/>
            <w:gridSpan w:val="2"/>
            <w:vMerge w:val="restart"/>
            <w:shd w:val="clear" w:color="auto" w:fill="BFBFBF" w:themeFill="background1" w:themeFillShade="BF"/>
          </w:tcPr>
          <w:p w14:paraId="3B7D4D61" w14:textId="77777777" w:rsidR="0070443E" w:rsidRPr="001D0BC8" w:rsidRDefault="0070443E" w:rsidP="002F0464">
            <w:pPr>
              <w:jc w:val="center"/>
              <w:rPr>
                <w:b/>
                <w:sz w:val="14"/>
                <w:szCs w:val="14"/>
              </w:rPr>
            </w:pPr>
            <w:r w:rsidRPr="001D0BC8">
              <w:rPr>
                <w:b/>
                <w:sz w:val="14"/>
                <w:szCs w:val="14"/>
              </w:rPr>
              <w:t>TRASTORNOS DEL COMPORTAMIENTO</w:t>
            </w:r>
          </w:p>
        </w:tc>
        <w:tc>
          <w:tcPr>
            <w:tcW w:w="3368" w:type="dxa"/>
            <w:gridSpan w:val="7"/>
          </w:tcPr>
          <w:p w14:paraId="510E5123" w14:textId="77777777" w:rsidR="0070443E" w:rsidRPr="001D0BC8" w:rsidRDefault="0070443E" w:rsidP="002F0464">
            <w:pPr>
              <w:jc w:val="center"/>
              <w:rPr>
                <w:b/>
                <w:sz w:val="14"/>
                <w:szCs w:val="14"/>
              </w:rPr>
            </w:pPr>
            <w:r w:rsidRPr="001D0BC8">
              <w:rPr>
                <w:b/>
                <w:sz w:val="14"/>
                <w:szCs w:val="14"/>
              </w:rPr>
              <w:t>TRASTORNO DE DEFICIT DE ATENCIÓN</w:t>
            </w:r>
          </w:p>
        </w:tc>
        <w:tc>
          <w:tcPr>
            <w:tcW w:w="283" w:type="dxa"/>
          </w:tcPr>
          <w:p w14:paraId="2D4B8FD2" w14:textId="77777777" w:rsidR="0070443E" w:rsidRPr="001D0BC8" w:rsidRDefault="0070443E" w:rsidP="002F0464">
            <w:pPr>
              <w:jc w:val="center"/>
              <w:rPr>
                <w:b/>
                <w:sz w:val="14"/>
                <w:szCs w:val="14"/>
              </w:rPr>
            </w:pPr>
          </w:p>
        </w:tc>
        <w:tc>
          <w:tcPr>
            <w:tcW w:w="2268" w:type="dxa"/>
            <w:gridSpan w:val="6"/>
          </w:tcPr>
          <w:p w14:paraId="46D9388A" w14:textId="77777777" w:rsidR="0070443E" w:rsidRPr="001D0BC8" w:rsidRDefault="0070443E" w:rsidP="002F0464">
            <w:pPr>
              <w:jc w:val="center"/>
              <w:rPr>
                <w:b/>
                <w:sz w:val="14"/>
                <w:szCs w:val="14"/>
              </w:rPr>
            </w:pPr>
            <w:r w:rsidRPr="001D0BC8">
              <w:rPr>
                <w:b/>
                <w:sz w:val="14"/>
                <w:szCs w:val="14"/>
              </w:rPr>
              <w:t>MULTIDISCAPACIDADES</w:t>
            </w:r>
          </w:p>
        </w:tc>
        <w:tc>
          <w:tcPr>
            <w:tcW w:w="284" w:type="dxa"/>
          </w:tcPr>
          <w:p w14:paraId="165AEA64" w14:textId="77777777" w:rsidR="0070443E" w:rsidRPr="001D0BC8" w:rsidRDefault="0070443E" w:rsidP="002F0464">
            <w:pPr>
              <w:jc w:val="center"/>
              <w:rPr>
                <w:b/>
                <w:sz w:val="14"/>
                <w:szCs w:val="14"/>
              </w:rPr>
            </w:pPr>
          </w:p>
        </w:tc>
        <w:tc>
          <w:tcPr>
            <w:tcW w:w="2410" w:type="dxa"/>
            <w:gridSpan w:val="5"/>
          </w:tcPr>
          <w:p w14:paraId="38DEB327" w14:textId="77777777" w:rsidR="0070443E" w:rsidRPr="001D0BC8" w:rsidRDefault="0070443E" w:rsidP="002F0464">
            <w:pPr>
              <w:jc w:val="center"/>
              <w:rPr>
                <w:b/>
                <w:sz w:val="14"/>
                <w:szCs w:val="14"/>
              </w:rPr>
            </w:pPr>
            <w:r w:rsidRPr="001D0BC8">
              <w:rPr>
                <w:b/>
                <w:sz w:val="14"/>
                <w:szCs w:val="14"/>
              </w:rPr>
              <w:t xml:space="preserve">CRITERIOS EVALUACIÓN </w:t>
            </w:r>
          </w:p>
        </w:tc>
        <w:tc>
          <w:tcPr>
            <w:tcW w:w="283" w:type="dxa"/>
            <w:gridSpan w:val="2"/>
          </w:tcPr>
          <w:p w14:paraId="528BBB2E" w14:textId="77777777" w:rsidR="0070443E" w:rsidRPr="001D0BC8" w:rsidRDefault="0070443E" w:rsidP="002F0464">
            <w:pPr>
              <w:jc w:val="center"/>
              <w:rPr>
                <w:b/>
                <w:sz w:val="14"/>
                <w:szCs w:val="14"/>
              </w:rPr>
            </w:pPr>
          </w:p>
        </w:tc>
        <w:tc>
          <w:tcPr>
            <w:tcW w:w="2835" w:type="dxa"/>
            <w:gridSpan w:val="7"/>
            <w:vMerge/>
          </w:tcPr>
          <w:p w14:paraId="5598AFA6" w14:textId="77777777" w:rsidR="0070443E" w:rsidRPr="001D0BC8" w:rsidRDefault="0070443E" w:rsidP="002F0464">
            <w:pPr>
              <w:jc w:val="center"/>
              <w:rPr>
                <w:b/>
                <w:sz w:val="14"/>
                <w:szCs w:val="14"/>
              </w:rPr>
            </w:pPr>
          </w:p>
        </w:tc>
        <w:tc>
          <w:tcPr>
            <w:tcW w:w="2846" w:type="dxa"/>
            <w:gridSpan w:val="6"/>
            <w:vMerge/>
          </w:tcPr>
          <w:p w14:paraId="5D974846" w14:textId="77777777" w:rsidR="0070443E" w:rsidRPr="001D0BC8" w:rsidRDefault="0070443E" w:rsidP="002F0464">
            <w:pPr>
              <w:rPr>
                <w:b/>
                <w:sz w:val="14"/>
                <w:szCs w:val="14"/>
              </w:rPr>
            </w:pPr>
          </w:p>
        </w:tc>
      </w:tr>
      <w:tr w:rsidR="0070443E" w:rsidRPr="001D0BC8" w14:paraId="340F4F1C" w14:textId="77777777" w:rsidTr="002F0464">
        <w:trPr>
          <w:trHeight w:val="282"/>
          <w:jc w:val="center"/>
        </w:trPr>
        <w:tc>
          <w:tcPr>
            <w:tcW w:w="1447" w:type="dxa"/>
            <w:gridSpan w:val="2"/>
            <w:vMerge/>
            <w:shd w:val="clear" w:color="auto" w:fill="BFBFBF" w:themeFill="background1" w:themeFillShade="BF"/>
          </w:tcPr>
          <w:p w14:paraId="4D4E8D08" w14:textId="77777777" w:rsidR="0070443E" w:rsidRPr="001D0BC8" w:rsidRDefault="0070443E" w:rsidP="002F0464">
            <w:pPr>
              <w:jc w:val="center"/>
              <w:rPr>
                <w:b/>
                <w:sz w:val="14"/>
                <w:szCs w:val="14"/>
              </w:rPr>
            </w:pPr>
          </w:p>
        </w:tc>
        <w:tc>
          <w:tcPr>
            <w:tcW w:w="3368" w:type="dxa"/>
            <w:gridSpan w:val="7"/>
          </w:tcPr>
          <w:p w14:paraId="59854824" w14:textId="77777777" w:rsidR="0070443E" w:rsidRPr="001D0BC8" w:rsidRDefault="0070443E" w:rsidP="002F0464">
            <w:pPr>
              <w:jc w:val="center"/>
              <w:rPr>
                <w:b/>
                <w:sz w:val="14"/>
                <w:szCs w:val="14"/>
              </w:rPr>
            </w:pPr>
            <w:r w:rsidRPr="001D0BC8">
              <w:rPr>
                <w:b/>
                <w:sz w:val="14"/>
                <w:szCs w:val="14"/>
              </w:rPr>
              <w:t>TRASTORNO DE DEFICIT DE ATENCIÓN CON HIPERACTIVIDAD</w:t>
            </w:r>
          </w:p>
        </w:tc>
        <w:tc>
          <w:tcPr>
            <w:tcW w:w="283" w:type="dxa"/>
          </w:tcPr>
          <w:p w14:paraId="692D7DEB" w14:textId="77777777" w:rsidR="0070443E" w:rsidRPr="001D0BC8" w:rsidRDefault="0070443E" w:rsidP="002F0464">
            <w:pPr>
              <w:jc w:val="center"/>
              <w:rPr>
                <w:b/>
                <w:sz w:val="14"/>
                <w:szCs w:val="14"/>
              </w:rPr>
            </w:pPr>
          </w:p>
        </w:tc>
        <w:tc>
          <w:tcPr>
            <w:tcW w:w="1276" w:type="dxa"/>
            <w:gridSpan w:val="2"/>
            <w:vMerge w:val="restart"/>
          </w:tcPr>
          <w:p w14:paraId="11448F58" w14:textId="77777777" w:rsidR="0070443E" w:rsidRPr="001D0BC8" w:rsidRDefault="0070443E" w:rsidP="002F0464">
            <w:pPr>
              <w:jc w:val="center"/>
              <w:rPr>
                <w:b/>
                <w:sz w:val="14"/>
                <w:szCs w:val="14"/>
              </w:rPr>
            </w:pPr>
          </w:p>
          <w:p w14:paraId="0E3BD6D3" w14:textId="77777777" w:rsidR="0070443E" w:rsidRPr="001D0BC8" w:rsidRDefault="0070443E" w:rsidP="002F0464">
            <w:pPr>
              <w:jc w:val="center"/>
              <w:rPr>
                <w:b/>
                <w:sz w:val="14"/>
                <w:szCs w:val="14"/>
              </w:rPr>
            </w:pPr>
          </w:p>
          <w:p w14:paraId="28AD0471" w14:textId="77777777" w:rsidR="0070443E" w:rsidRPr="001D0BC8" w:rsidRDefault="0070443E" w:rsidP="002F0464">
            <w:pPr>
              <w:jc w:val="center"/>
              <w:rPr>
                <w:b/>
                <w:sz w:val="14"/>
                <w:szCs w:val="14"/>
              </w:rPr>
            </w:pPr>
            <w:r w:rsidRPr="001D0BC8">
              <w:rPr>
                <w:b/>
                <w:sz w:val="14"/>
                <w:szCs w:val="14"/>
              </w:rPr>
              <w:t>TRASTORNOS GENERALIZADOS DEL DESARROLLO</w:t>
            </w:r>
          </w:p>
        </w:tc>
        <w:tc>
          <w:tcPr>
            <w:tcW w:w="992" w:type="dxa"/>
            <w:gridSpan w:val="4"/>
          </w:tcPr>
          <w:p w14:paraId="109027D7" w14:textId="77777777" w:rsidR="0070443E" w:rsidRPr="001D0BC8" w:rsidRDefault="0070443E" w:rsidP="002F0464">
            <w:pPr>
              <w:jc w:val="center"/>
              <w:rPr>
                <w:b/>
                <w:sz w:val="14"/>
                <w:szCs w:val="14"/>
              </w:rPr>
            </w:pPr>
            <w:r w:rsidRPr="001D0BC8">
              <w:rPr>
                <w:b/>
                <w:sz w:val="14"/>
                <w:szCs w:val="14"/>
              </w:rPr>
              <w:t>AUTISMO</w:t>
            </w:r>
          </w:p>
        </w:tc>
        <w:tc>
          <w:tcPr>
            <w:tcW w:w="284" w:type="dxa"/>
          </w:tcPr>
          <w:p w14:paraId="05550CD8" w14:textId="77777777" w:rsidR="0070443E" w:rsidRPr="001D0BC8" w:rsidRDefault="0070443E" w:rsidP="002F0464">
            <w:pPr>
              <w:jc w:val="center"/>
              <w:rPr>
                <w:b/>
                <w:sz w:val="14"/>
                <w:szCs w:val="14"/>
              </w:rPr>
            </w:pPr>
          </w:p>
        </w:tc>
        <w:tc>
          <w:tcPr>
            <w:tcW w:w="2410" w:type="dxa"/>
            <w:gridSpan w:val="5"/>
          </w:tcPr>
          <w:p w14:paraId="2ADA749D" w14:textId="77777777" w:rsidR="0070443E" w:rsidRPr="001D0BC8" w:rsidRDefault="0070443E" w:rsidP="002F0464">
            <w:pPr>
              <w:jc w:val="center"/>
              <w:rPr>
                <w:b/>
                <w:sz w:val="14"/>
                <w:szCs w:val="14"/>
              </w:rPr>
            </w:pPr>
            <w:r w:rsidRPr="001D0BC8">
              <w:rPr>
                <w:b/>
                <w:sz w:val="14"/>
                <w:szCs w:val="14"/>
              </w:rPr>
              <w:t>EVALUACIÓN : TÉCNICA E INSTRUMENTO</w:t>
            </w:r>
          </w:p>
        </w:tc>
        <w:tc>
          <w:tcPr>
            <w:tcW w:w="283" w:type="dxa"/>
            <w:gridSpan w:val="2"/>
          </w:tcPr>
          <w:p w14:paraId="19B88314"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56895A26" w14:textId="77777777" w:rsidR="0070443E" w:rsidRPr="001D0BC8" w:rsidRDefault="0070443E" w:rsidP="002F0464">
            <w:pPr>
              <w:jc w:val="center"/>
              <w:rPr>
                <w:b/>
                <w:sz w:val="14"/>
                <w:szCs w:val="14"/>
              </w:rPr>
            </w:pPr>
          </w:p>
        </w:tc>
        <w:tc>
          <w:tcPr>
            <w:tcW w:w="2846" w:type="dxa"/>
            <w:gridSpan w:val="6"/>
            <w:vMerge/>
          </w:tcPr>
          <w:p w14:paraId="6E54535F" w14:textId="77777777" w:rsidR="0070443E" w:rsidRPr="001D0BC8" w:rsidRDefault="0070443E" w:rsidP="002F0464">
            <w:pPr>
              <w:rPr>
                <w:b/>
                <w:sz w:val="14"/>
                <w:szCs w:val="14"/>
              </w:rPr>
            </w:pPr>
          </w:p>
        </w:tc>
      </w:tr>
      <w:tr w:rsidR="0070443E" w:rsidRPr="001D0BC8" w14:paraId="5837C922" w14:textId="77777777" w:rsidTr="002F0464">
        <w:trPr>
          <w:trHeight w:val="271"/>
          <w:jc w:val="center"/>
        </w:trPr>
        <w:tc>
          <w:tcPr>
            <w:tcW w:w="1447" w:type="dxa"/>
            <w:gridSpan w:val="2"/>
            <w:vMerge/>
            <w:shd w:val="clear" w:color="auto" w:fill="BFBFBF" w:themeFill="background1" w:themeFillShade="BF"/>
          </w:tcPr>
          <w:p w14:paraId="4A5AB8B7" w14:textId="77777777" w:rsidR="0070443E" w:rsidRPr="001D0BC8" w:rsidRDefault="0070443E" w:rsidP="002F0464">
            <w:pPr>
              <w:jc w:val="center"/>
              <w:rPr>
                <w:b/>
                <w:sz w:val="14"/>
                <w:szCs w:val="14"/>
              </w:rPr>
            </w:pPr>
          </w:p>
        </w:tc>
        <w:tc>
          <w:tcPr>
            <w:tcW w:w="3368" w:type="dxa"/>
            <w:gridSpan w:val="7"/>
          </w:tcPr>
          <w:p w14:paraId="156D32A1" w14:textId="77777777" w:rsidR="0070443E" w:rsidRPr="001D0BC8" w:rsidRDefault="0070443E" w:rsidP="002F0464">
            <w:pPr>
              <w:jc w:val="center"/>
              <w:rPr>
                <w:b/>
                <w:sz w:val="14"/>
                <w:szCs w:val="14"/>
              </w:rPr>
            </w:pPr>
            <w:r w:rsidRPr="001D0BC8">
              <w:rPr>
                <w:b/>
                <w:sz w:val="14"/>
                <w:szCs w:val="14"/>
              </w:rPr>
              <w:t>CONDUCTAS AGRESIVAS, ANSIOSAS / EVASIVAS</w:t>
            </w:r>
          </w:p>
        </w:tc>
        <w:tc>
          <w:tcPr>
            <w:tcW w:w="283" w:type="dxa"/>
          </w:tcPr>
          <w:p w14:paraId="193BFE6B" w14:textId="77777777" w:rsidR="0070443E" w:rsidRPr="001D0BC8" w:rsidRDefault="0070443E" w:rsidP="002F0464">
            <w:pPr>
              <w:jc w:val="center"/>
              <w:rPr>
                <w:b/>
                <w:sz w:val="14"/>
                <w:szCs w:val="14"/>
              </w:rPr>
            </w:pPr>
          </w:p>
        </w:tc>
        <w:tc>
          <w:tcPr>
            <w:tcW w:w="1276" w:type="dxa"/>
            <w:gridSpan w:val="2"/>
            <w:vMerge/>
          </w:tcPr>
          <w:p w14:paraId="2D9BFDA1" w14:textId="77777777" w:rsidR="0070443E" w:rsidRPr="001D0BC8" w:rsidRDefault="0070443E" w:rsidP="002F0464">
            <w:pPr>
              <w:jc w:val="center"/>
              <w:rPr>
                <w:b/>
                <w:sz w:val="14"/>
                <w:szCs w:val="14"/>
              </w:rPr>
            </w:pPr>
          </w:p>
        </w:tc>
        <w:tc>
          <w:tcPr>
            <w:tcW w:w="992" w:type="dxa"/>
            <w:gridSpan w:val="4"/>
          </w:tcPr>
          <w:p w14:paraId="545DCA27" w14:textId="77777777" w:rsidR="0070443E" w:rsidRPr="001D0BC8" w:rsidRDefault="0070443E" w:rsidP="002F0464">
            <w:pPr>
              <w:jc w:val="center"/>
              <w:rPr>
                <w:b/>
                <w:sz w:val="14"/>
                <w:szCs w:val="14"/>
              </w:rPr>
            </w:pPr>
            <w:r w:rsidRPr="001D0BC8">
              <w:rPr>
                <w:b/>
                <w:sz w:val="14"/>
                <w:szCs w:val="14"/>
              </w:rPr>
              <w:t>SINDROME DE ASPERGER</w:t>
            </w:r>
          </w:p>
        </w:tc>
        <w:tc>
          <w:tcPr>
            <w:tcW w:w="284" w:type="dxa"/>
          </w:tcPr>
          <w:p w14:paraId="2D210AA4" w14:textId="77777777" w:rsidR="0070443E" w:rsidRPr="001D0BC8" w:rsidRDefault="0070443E" w:rsidP="002F0464">
            <w:pPr>
              <w:jc w:val="center"/>
              <w:rPr>
                <w:b/>
                <w:sz w:val="14"/>
                <w:szCs w:val="14"/>
              </w:rPr>
            </w:pPr>
          </w:p>
        </w:tc>
        <w:tc>
          <w:tcPr>
            <w:tcW w:w="8374" w:type="dxa"/>
            <w:gridSpan w:val="20"/>
            <w:vMerge w:val="restart"/>
          </w:tcPr>
          <w:p w14:paraId="67A21290" w14:textId="77777777" w:rsidR="0070443E" w:rsidRDefault="0070443E" w:rsidP="002F0464">
            <w:pPr>
              <w:rPr>
                <w:b/>
                <w:sz w:val="14"/>
                <w:szCs w:val="14"/>
              </w:rPr>
            </w:pPr>
            <w:r w:rsidRPr="001D0BC8">
              <w:rPr>
                <w:b/>
                <w:sz w:val="14"/>
                <w:szCs w:val="14"/>
              </w:rPr>
              <w:t>RECOMENDACIONES:</w:t>
            </w:r>
          </w:p>
          <w:p w14:paraId="4FAF081C" w14:textId="77777777" w:rsidR="0070443E" w:rsidRDefault="0070443E" w:rsidP="002F0464">
            <w:pPr>
              <w:rPr>
                <w:sz w:val="14"/>
                <w:szCs w:val="14"/>
              </w:rPr>
            </w:pPr>
            <w:r w:rsidRPr="00A75636">
              <w:rPr>
                <w:sz w:val="14"/>
                <w:szCs w:val="14"/>
              </w:rPr>
              <w:t>Las modificaciones se realizarán en el espacio, en los recursos o materiales didácticos, en la infraestructura, en el tiempo que requiere el estudiante para realizar una determinada tarea, en la comunicación. Así también se trabajará en Las estrategias metodológicas y evaluativas que deben ser flexibles, abiertas, innovadoras, motivadoras y, sobre todo, adaptables a la individualidad del estudiante</w:t>
            </w:r>
            <w:r>
              <w:rPr>
                <w:sz w:val="14"/>
                <w:szCs w:val="14"/>
              </w:rPr>
              <w:t>.</w:t>
            </w:r>
          </w:p>
          <w:p w14:paraId="08D7064C" w14:textId="77777777" w:rsidR="0070443E" w:rsidRPr="001D0BC8" w:rsidRDefault="0070443E" w:rsidP="002F0464">
            <w:pPr>
              <w:jc w:val="both"/>
              <w:rPr>
                <w:b/>
                <w:sz w:val="14"/>
                <w:szCs w:val="14"/>
              </w:rPr>
            </w:pPr>
            <w:r>
              <w:rPr>
                <w:sz w:val="14"/>
                <w:szCs w:val="14"/>
              </w:rPr>
              <w:t xml:space="preserve">La estudiante debe estar sentada en los primeros puestos de la clase. Se debe expresar órdenes precisas y claras con lenguaje positivo, es decir, llegar por canal afectivo. Asegurarse de que las instrucciones o mensajes sean entendidos y verifique su cumplimiento. Se requiere actividades dinámicas para generar la máxima participación de la adolescente. Utilizar diferentes ayudas para que recuerde sus tareas sean estas mails, agenda escolar. El docente debe repetir varias veces las instrucciones, mantener contacto visual, dar un trato personalizado. Generar hábitos de estudio, brindar constante supervisión al trabajo individual. Evite la crítica en público. En el trabajo de aula se debe combinar cortos períodos de atención con acciones manipulativas. Cerciorarse que la información de tareas, deberes, lecciones sean entendidas. Combinar varios formatos y distintas actividades para dar su clase. Ajuste las actividades a las capacidades de la estudiante. Es importante que el aprendizaje del estudiante esté acompañado de técnicas tales como: establecer señales atencionales, permitir que los procesos de atención vayan incrementando más colocando rutinas de trabajo, reglas claras y tiempos estipulados para el trabajo en clase. Se deben reducir la complejidad de los contenidos  mediante la utilización de técnicas y métodos de estudio como el subrayado, palabras claves para ideas principales, notas al margen, mapas conceptuales, resúmenes, mentefáctos que ayuden a que el estudiante pueda aprender mejor y llegue a optimizar su tiempo. Procure utilizar material variado que tenga carga visual, carteles, videos, textos con imágenes, fichas nemotécnicas, organizadores gráficos. La estudiante frente a exposiciones o trabajos grupales es importante que se beneficie de fichas nemotécnicas, manejar agenda que le permitan recordar lo que debe hacer. Trabaje con material que le ayude a desarrollar su sistema visual como gráficos grandes y vistosos. </w:t>
            </w:r>
          </w:p>
          <w:p w14:paraId="3C194935" w14:textId="77777777" w:rsidR="0070443E" w:rsidRDefault="0070443E" w:rsidP="002F0464">
            <w:pPr>
              <w:jc w:val="both"/>
              <w:rPr>
                <w:sz w:val="14"/>
                <w:szCs w:val="14"/>
              </w:rPr>
            </w:pPr>
            <w:r>
              <w:rPr>
                <w:sz w:val="14"/>
                <w:szCs w:val="14"/>
              </w:rPr>
              <w:t xml:space="preserve">Se recomienda evaluación diferenciada, proporcione más tiempo, realice distintas formas de evaluación, supervise mientras realiza un examen. </w:t>
            </w:r>
          </w:p>
          <w:p w14:paraId="311A478D" w14:textId="77777777" w:rsidR="0070443E" w:rsidRPr="00E56F1E" w:rsidRDefault="0070443E" w:rsidP="002F0464">
            <w:pPr>
              <w:jc w:val="both"/>
              <w:rPr>
                <w:sz w:val="14"/>
                <w:szCs w:val="14"/>
              </w:rPr>
            </w:pPr>
          </w:p>
        </w:tc>
      </w:tr>
      <w:tr w:rsidR="0070443E" w:rsidRPr="001D0BC8" w14:paraId="354D1A91" w14:textId="77777777" w:rsidTr="002F0464">
        <w:trPr>
          <w:trHeight w:val="152"/>
          <w:jc w:val="center"/>
        </w:trPr>
        <w:tc>
          <w:tcPr>
            <w:tcW w:w="2263" w:type="dxa"/>
            <w:gridSpan w:val="4"/>
          </w:tcPr>
          <w:p w14:paraId="6F2C002E" w14:textId="77777777" w:rsidR="0070443E" w:rsidRPr="001D0BC8" w:rsidRDefault="0070443E" w:rsidP="002F0464">
            <w:pPr>
              <w:jc w:val="center"/>
              <w:rPr>
                <w:b/>
                <w:sz w:val="14"/>
                <w:szCs w:val="14"/>
              </w:rPr>
            </w:pPr>
            <w:r w:rsidRPr="001D0BC8">
              <w:rPr>
                <w:b/>
                <w:sz w:val="14"/>
                <w:szCs w:val="14"/>
              </w:rPr>
              <w:t>DOTACIÓN SUPERIOR</w:t>
            </w:r>
          </w:p>
        </w:tc>
        <w:tc>
          <w:tcPr>
            <w:tcW w:w="426" w:type="dxa"/>
            <w:gridSpan w:val="2"/>
          </w:tcPr>
          <w:p w14:paraId="060FD4F5" w14:textId="77777777" w:rsidR="0070443E" w:rsidRPr="001D0BC8" w:rsidRDefault="0070443E" w:rsidP="002F0464">
            <w:pPr>
              <w:jc w:val="center"/>
              <w:rPr>
                <w:b/>
                <w:sz w:val="14"/>
                <w:szCs w:val="14"/>
              </w:rPr>
            </w:pPr>
          </w:p>
        </w:tc>
        <w:tc>
          <w:tcPr>
            <w:tcW w:w="2126" w:type="dxa"/>
            <w:gridSpan w:val="3"/>
          </w:tcPr>
          <w:p w14:paraId="28697261" w14:textId="77777777" w:rsidR="0070443E" w:rsidRPr="001D0BC8" w:rsidRDefault="0070443E" w:rsidP="002F0464">
            <w:pPr>
              <w:jc w:val="center"/>
              <w:rPr>
                <w:b/>
                <w:sz w:val="14"/>
                <w:szCs w:val="14"/>
              </w:rPr>
            </w:pPr>
            <w:r w:rsidRPr="001D0BC8">
              <w:rPr>
                <w:b/>
                <w:sz w:val="14"/>
                <w:szCs w:val="14"/>
              </w:rPr>
              <w:t>APRENDIZAJE LENTO</w:t>
            </w:r>
          </w:p>
        </w:tc>
        <w:tc>
          <w:tcPr>
            <w:tcW w:w="283" w:type="dxa"/>
          </w:tcPr>
          <w:p w14:paraId="7055AFA1" w14:textId="77777777" w:rsidR="0070443E" w:rsidRPr="001D0BC8" w:rsidRDefault="0070443E" w:rsidP="002F0464">
            <w:pPr>
              <w:jc w:val="center"/>
              <w:rPr>
                <w:b/>
                <w:sz w:val="14"/>
                <w:szCs w:val="14"/>
              </w:rPr>
            </w:pPr>
            <w:r>
              <w:rPr>
                <w:b/>
                <w:sz w:val="14"/>
                <w:szCs w:val="14"/>
              </w:rPr>
              <w:t>x</w:t>
            </w:r>
          </w:p>
        </w:tc>
        <w:tc>
          <w:tcPr>
            <w:tcW w:w="1276" w:type="dxa"/>
            <w:gridSpan w:val="2"/>
            <w:vMerge/>
          </w:tcPr>
          <w:p w14:paraId="223F9CC4" w14:textId="77777777" w:rsidR="0070443E" w:rsidRPr="001D0BC8" w:rsidRDefault="0070443E" w:rsidP="002F0464">
            <w:pPr>
              <w:jc w:val="center"/>
              <w:rPr>
                <w:b/>
                <w:sz w:val="14"/>
                <w:szCs w:val="14"/>
              </w:rPr>
            </w:pPr>
          </w:p>
        </w:tc>
        <w:tc>
          <w:tcPr>
            <w:tcW w:w="992" w:type="dxa"/>
            <w:gridSpan w:val="4"/>
          </w:tcPr>
          <w:p w14:paraId="7D6DC69E" w14:textId="77777777" w:rsidR="0070443E" w:rsidRPr="001D0BC8" w:rsidRDefault="0070443E" w:rsidP="002F0464">
            <w:pPr>
              <w:jc w:val="center"/>
              <w:rPr>
                <w:b/>
                <w:sz w:val="14"/>
                <w:szCs w:val="14"/>
              </w:rPr>
            </w:pPr>
            <w:r w:rsidRPr="001D0BC8">
              <w:rPr>
                <w:b/>
                <w:sz w:val="14"/>
                <w:szCs w:val="14"/>
              </w:rPr>
              <w:t>SINDROME DE RETT</w:t>
            </w:r>
          </w:p>
        </w:tc>
        <w:tc>
          <w:tcPr>
            <w:tcW w:w="284" w:type="dxa"/>
          </w:tcPr>
          <w:p w14:paraId="77699D2C" w14:textId="77777777" w:rsidR="0070443E" w:rsidRPr="001D0BC8" w:rsidRDefault="0070443E" w:rsidP="002F0464">
            <w:pPr>
              <w:jc w:val="center"/>
              <w:rPr>
                <w:b/>
                <w:sz w:val="14"/>
                <w:szCs w:val="14"/>
              </w:rPr>
            </w:pPr>
          </w:p>
        </w:tc>
        <w:tc>
          <w:tcPr>
            <w:tcW w:w="8374" w:type="dxa"/>
            <w:gridSpan w:val="20"/>
            <w:vMerge/>
          </w:tcPr>
          <w:p w14:paraId="29BF91E7" w14:textId="77777777" w:rsidR="0070443E" w:rsidRPr="001D0BC8" w:rsidRDefault="0070443E" w:rsidP="002F0464">
            <w:pPr>
              <w:rPr>
                <w:b/>
                <w:sz w:val="14"/>
                <w:szCs w:val="14"/>
              </w:rPr>
            </w:pPr>
          </w:p>
        </w:tc>
      </w:tr>
      <w:tr w:rsidR="0070443E" w:rsidRPr="001D0BC8" w14:paraId="203E363E" w14:textId="77777777" w:rsidTr="002F0464">
        <w:trPr>
          <w:trHeight w:val="282"/>
          <w:jc w:val="center"/>
        </w:trPr>
        <w:tc>
          <w:tcPr>
            <w:tcW w:w="1413" w:type="dxa"/>
          </w:tcPr>
          <w:p w14:paraId="6A0109BC" w14:textId="77777777" w:rsidR="0070443E" w:rsidRPr="001D0BC8" w:rsidRDefault="0070443E" w:rsidP="002F0464">
            <w:pPr>
              <w:jc w:val="center"/>
              <w:rPr>
                <w:b/>
                <w:sz w:val="14"/>
                <w:szCs w:val="14"/>
              </w:rPr>
            </w:pPr>
            <w:r w:rsidRPr="001D0BC8">
              <w:rPr>
                <w:b/>
                <w:sz w:val="14"/>
                <w:szCs w:val="14"/>
              </w:rPr>
              <w:t>VULNERABILIDAD</w:t>
            </w:r>
          </w:p>
        </w:tc>
        <w:tc>
          <w:tcPr>
            <w:tcW w:w="3402" w:type="dxa"/>
            <w:gridSpan w:val="8"/>
          </w:tcPr>
          <w:p w14:paraId="44DF6210" w14:textId="77777777" w:rsidR="0070443E" w:rsidRPr="001D0BC8" w:rsidRDefault="0070443E" w:rsidP="002F0464">
            <w:pPr>
              <w:rPr>
                <w:b/>
                <w:sz w:val="14"/>
                <w:szCs w:val="14"/>
              </w:rPr>
            </w:pPr>
            <w:r w:rsidRPr="001D0BC8">
              <w:rPr>
                <w:b/>
                <w:sz w:val="14"/>
                <w:szCs w:val="14"/>
              </w:rPr>
              <w:t>(Especificar)</w:t>
            </w:r>
          </w:p>
        </w:tc>
        <w:tc>
          <w:tcPr>
            <w:tcW w:w="283" w:type="dxa"/>
          </w:tcPr>
          <w:p w14:paraId="48C1E7D0" w14:textId="77777777" w:rsidR="0070443E" w:rsidRPr="001D0BC8" w:rsidRDefault="0070443E" w:rsidP="002F0464">
            <w:pPr>
              <w:jc w:val="center"/>
              <w:rPr>
                <w:b/>
                <w:sz w:val="14"/>
                <w:szCs w:val="14"/>
              </w:rPr>
            </w:pPr>
          </w:p>
        </w:tc>
        <w:tc>
          <w:tcPr>
            <w:tcW w:w="1276" w:type="dxa"/>
            <w:gridSpan w:val="2"/>
            <w:vMerge/>
          </w:tcPr>
          <w:p w14:paraId="51E6F4E5" w14:textId="77777777" w:rsidR="0070443E" w:rsidRPr="001D0BC8" w:rsidRDefault="0070443E" w:rsidP="002F0464">
            <w:pPr>
              <w:jc w:val="center"/>
              <w:rPr>
                <w:b/>
                <w:sz w:val="14"/>
                <w:szCs w:val="14"/>
              </w:rPr>
            </w:pPr>
          </w:p>
        </w:tc>
        <w:tc>
          <w:tcPr>
            <w:tcW w:w="992" w:type="dxa"/>
            <w:gridSpan w:val="4"/>
          </w:tcPr>
          <w:p w14:paraId="244DE955" w14:textId="77777777" w:rsidR="0070443E" w:rsidRPr="001D0BC8" w:rsidRDefault="0070443E" w:rsidP="002F0464">
            <w:pPr>
              <w:jc w:val="center"/>
              <w:rPr>
                <w:b/>
                <w:sz w:val="14"/>
                <w:szCs w:val="14"/>
              </w:rPr>
            </w:pPr>
            <w:r w:rsidRPr="001D0BC8">
              <w:rPr>
                <w:b/>
                <w:sz w:val="14"/>
                <w:szCs w:val="14"/>
              </w:rPr>
              <w:t>OTROS</w:t>
            </w:r>
          </w:p>
        </w:tc>
        <w:tc>
          <w:tcPr>
            <w:tcW w:w="284" w:type="dxa"/>
          </w:tcPr>
          <w:p w14:paraId="5BFD2A2F" w14:textId="77777777" w:rsidR="0070443E" w:rsidRPr="001D0BC8" w:rsidRDefault="0070443E" w:rsidP="002F0464">
            <w:pPr>
              <w:jc w:val="center"/>
              <w:rPr>
                <w:b/>
                <w:sz w:val="14"/>
                <w:szCs w:val="14"/>
              </w:rPr>
            </w:pPr>
          </w:p>
        </w:tc>
        <w:tc>
          <w:tcPr>
            <w:tcW w:w="709" w:type="dxa"/>
          </w:tcPr>
          <w:p w14:paraId="1A4831C8" w14:textId="77777777" w:rsidR="0070443E" w:rsidRPr="001D0BC8" w:rsidRDefault="0070443E" w:rsidP="002F0464">
            <w:pPr>
              <w:rPr>
                <w:b/>
                <w:sz w:val="14"/>
                <w:szCs w:val="14"/>
              </w:rPr>
            </w:pPr>
            <w:r w:rsidRPr="001D0BC8">
              <w:rPr>
                <w:b/>
                <w:sz w:val="14"/>
                <w:szCs w:val="14"/>
              </w:rPr>
              <w:t>FIRMAS:</w:t>
            </w:r>
          </w:p>
        </w:tc>
        <w:tc>
          <w:tcPr>
            <w:tcW w:w="1771" w:type="dxa"/>
            <w:gridSpan w:val="5"/>
          </w:tcPr>
          <w:p w14:paraId="5EAA7DED" w14:textId="77777777" w:rsidR="0070443E" w:rsidRPr="009E3B69" w:rsidRDefault="0070443E" w:rsidP="002F0464">
            <w:pPr>
              <w:rPr>
                <w:b/>
                <w:sz w:val="14"/>
                <w:szCs w:val="14"/>
              </w:rPr>
            </w:pPr>
            <w:r w:rsidRPr="009E3B69">
              <w:rPr>
                <w:b/>
                <w:sz w:val="14"/>
                <w:szCs w:val="14"/>
              </w:rPr>
              <w:t>CONSEJERA DEL NIVEL</w:t>
            </w:r>
          </w:p>
        </w:tc>
        <w:tc>
          <w:tcPr>
            <w:tcW w:w="2198" w:type="dxa"/>
            <w:gridSpan w:val="5"/>
          </w:tcPr>
          <w:p w14:paraId="4DADD6BF" w14:textId="77777777" w:rsidR="0070443E" w:rsidRPr="00FB06BF" w:rsidRDefault="0070443E" w:rsidP="002F0464">
            <w:pPr>
              <w:rPr>
                <w:sz w:val="14"/>
                <w:szCs w:val="14"/>
              </w:rPr>
            </w:pPr>
            <w:r w:rsidRPr="00FB06BF">
              <w:rPr>
                <w:sz w:val="14"/>
                <w:szCs w:val="14"/>
              </w:rPr>
              <w:t>COORDINADORA PEDAGÓGICA</w:t>
            </w:r>
          </w:p>
        </w:tc>
        <w:tc>
          <w:tcPr>
            <w:tcW w:w="3696" w:type="dxa"/>
            <w:gridSpan w:val="9"/>
          </w:tcPr>
          <w:p w14:paraId="21143B93" w14:textId="77777777" w:rsidR="0070443E" w:rsidRPr="009E3B69" w:rsidRDefault="0070443E" w:rsidP="002F0464">
            <w:pPr>
              <w:rPr>
                <w:b/>
                <w:sz w:val="14"/>
                <w:szCs w:val="14"/>
              </w:rPr>
            </w:pPr>
            <w:r w:rsidRPr="009E3B69">
              <w:rPr>
                <w:b/>
                <w:sz w:val="14"/>
                <w:szCs w:val="14"/>
              </w:rPr>
              <w:t>COORDINADORA DECE</w:t>
            </w:r>
          </w:p>
        </w:tc>
      </w:tr>
    </w:tbl>
    <w:p w14:paraId="0DB3B913" w14:textId="77777777" w:rsidR="0070443E" w:rsidRDefault="0070443E" w:rsidP="0070443E">
      <w:pPr>
        <w:spacing w:after="0" w:line="240" w:lineRule="auto"/>
        <w:jc w:val="center"/>
        <w:rPr>
          <w:b/>
        </w:rPr>
      </w:pPr>
    </w:p>
    <w:p w14:paraId="42CFCB7E" w14:textId="77777777" w:rsidR="0070443E" w:rsidRDefault="0070443E" w:rsidP="0070443E">
      <w:pPr>
        <w:spacing w:after="0" w:line="240" w:lineRule="auto"/>
        <w:jc w:val="center"/>
        <w:rPr>
          <w:b/>
        </w:rPr>
      </w:pPr>
    </w:p>
    <w:p w14:paraId="38BE8674" w14:textId="77777777" w:rsidR="0070443E" w:rsidRDefault="0070443E" w:rsidP="0070443E">
      <w:pPr>
        <w:spacing w:after="0" w:line="240" w:lineRule="auto"/>
        <w:jc w:val="center"/>
        <w:rPr>
          <w:b/>
        </w:rPr>
      </w:pPr>
    </w:p>
    <w:p w14:paraId="0038D647" w14:textId="77777777" w:rsidR="0070443E" w:rsidRDefault="0070443E" w:rsidP="0070443E">
      <w:pPr>
        <w:spacing w:after="0" w:line="240" w:lineRule="auto"/>
        <w:jc w:val="center"/>
        <w:rPr>
          <w:b/>
        </w:rPr>
      </w:pPr>
    </w:p>
    <w:p w14:paraId="1F8115DF" w14:textId="77777777" w:rsidR="0070443E" w:rsidRDefault="0070443E" w:rsidP="0070443E">
      <w:pPr>
        <w:spacing w:after="0" w:line="240" w:lineRule="auto"/>
        <w:jc w:val="center"/>
        <w:rPr>
          <w:b/>
        </w:rPr>
      </w:pPr>
    </w:p>
    <w:tbl>
      <w:tblPr>
        <w:tblStyle w:val="Tablaconcuadrcula"/>
        <w:tblW w:w="16024" w:type="dxa"/>
        <w:jc w:val="center"/>
        <w:tblLayout w:type="fixed"/>
        <w:tblLook w:val="04A0" w:firstRow="1" w:lastRow="0" w:firstColumn="1" w:lastColumn="0" w:noHBand="0" w:noVBand="1"/>
      </w:tblPr>
      <w:tblGrid>
        <w:gridCol w:w="1413"/>
        <w:gridCol w:w="34"/>
        <w:gridCol w:w="334"/>
        <w:gridCol w:w="482"/>
        <w:gridCol w:w="144"/>
        <w:gridCol w:w="282"/>
        <w:gridCol w:w="567"/>
        <w:gridCol w:w="283"/>
        <w:gridCol w:w="1276"/>
        <w:gridCol w:w="283"/>
        <w:gridCol w:w="665"/>
        <w:gridCol w:w="611"/>
        <w:gridCol w:w="425"/>
        <w:gridCol w:w="142"/>
        <w:gridCol w:w="142"/>
        <w:gridCol w:w="283"/>
        <w:gridCol w:w="284"/>
        <w:gridCol w:w="709"/>
        <w:gridCol w:w="141"/>
        <w:gridCol w:w="284"/>
        <w:gridCol w:w="440"/>
        <w:gridCol w:w="836"/>
        <w:gridCol w:w="70"/>
        <w:gridCol w:w="213"/>
        <w:gridCol w:w="142"/>
        <w:gridCol w:w="236"/>
        <w:gridCol w:w="189"/>
        <w:gridCol w:w="1418"/>
        <w:gridCol w:w="817"/>
        <w:gridCol w:w="15"/>
        <w:gridCol w:w="18"/>
        <w:gridCol w:w="284"/>
        <w:gridCol w:w="283"/>
        <w:gridCol w:w="679"/>
        <w:gridCol w:w="172"/>
        <w:gridCol w:w="1134"/>
        <w:gridCol w:w="294"/>
      </w:tblGrid>
      <w:tr w:rsidR="0070443E" w:rsidRPr="001D0BC8" w14:paraId="08908E91" w14:textId="77777777" w:rsidTr="002F0464">
        <w:trPr>
          <w:jc w:val="center"/>
        </w:trPr>
        <w:tc>
          <w:tcPr>
            <w:tcW w:w="16024" w:type="dxa"/>
            <w:gridSpan w:val="37"/>
            <w:shd w:val="clear" w:color="auto" w:fill="BFBFBF" w:themeFill="background1" w:themeFillShade="BF"/>
          </w:tcPr>
          <w:p w14:paraId="3630C8B5" w14:textId="77777777" w:rsidR="0070443E" w:rsidRPr="001D0BC8" w:rsidRDefault="0070443E" w:rsidP="002F0464">
            <w:pPr>
              <w:pStyle w:val="Prrafodelista"/>
              <w:jc w:val="center"/>
              <w:rPr>
                <w:rFonts w:eastAsia="Calibri"/>
                <w:b/>
                <w:sz w:val="14"/>
                <w:szCs w:val="14"/>
                <w:lang w:val="es-ES"/>
              </w:rPr>
            </w:pPr>
            <w:r w:rsidRPr="001D0BC8">
              <w:rPr>
                <w:rFonts w:eastAsia="Calibri"/>
                <w:b/>
                <w:sz w:val="14"/>
                <w:szCs w:val="14"/>
                <w:lang w:val="es-ES"/>
              </w:rPr>
              <w:t>DATOS INFORMATIVOS</w:t>
            </w:r>
          </w:p>
        </w:tc>
      </w:tr>
      <w:tr w:rsidR="0070443E" w:rsidRPr="001D0BC8" w14:paraId="3B87C15C" w14:textId="77777777" w:rsidTr="002F0464">
        <w:trPr>
          <w:jc w:val="center"/>
        </w:trPr>
        <w:tc>
          <w:tcPr>
            <w:tcW w:w="1781" w:type="dxa"/>
            <w:gridSpan w:val="3"/>
          </w:tcPr>
          <w:p w14:paraId="2CB9F6BE" w14:textId="77777777" w:rsidR="0070443E" w:rsidRPr="001D0BC8" w:rsidRDefault="0070443E" w:rsidP="002F0464">
            <w:pPr>
              <w:rPr>
                <w:b/>
                <w:sz w:val="14"/>
                <w:szCs w:val="14"/>
              </w:rPr>
            </w:pPr>
            <w:r w:rsidRPr="001D0BC8">
              <w:rPr>
                <w:rFonts w:eastAsia="Calibri"/>
                <w:b/>
                <w:sz w:val="14"/>
                <w:szCs w:val="14"/>
                <w:lang w:val="es-ES"/>
              </w:rPr>
              <w:t>NOMBRE</w:t>
            </w:r>
          </w:p>
        </w:tc>
        <w:tc>
          <w:tcPr>
            <w:tcW w:w="3982" w:type="dxa"/>
            <w:gridSpan w:val="8"/>
          </w:tcPr>
          <w:p w14:paraId="753B94FC" w14:textId="77777777" w:rsidR="0070443E" w:rsidRPr="00E546E5" w:rsidRDefault="0070443E" w:rsidP="002F0464">
            <w:pPr>
              <w:rPr>
                <w:sz w:val="14"/>
                <w:szCs w:val="14"/>
              </w:rPr>
            </w:pPr>
            <w:r>
              <w:rPr>
                <w:sz w:val="14"/>
                <w:szCs w:val="14"/>
              </w:rPr>
              <w:t>ÁVILA CRTÉZ CAMILA ANAHÍ</w:t>
            </w:r>
          </w:p>
        </w:tc>
        <w:tc>
          <w:tcPr>
            <w:tcW w:w="1178" w:type="dxa"/>
            <w:gridSpan w:val="3"/>
          </w:tcPr>
          <w:p w14:paraId="09CF9012" w14:textId="77777777" w:rsidR="0070443E" w:rsidRPr="001D0BC8" w:rsidRDefault="0070443E" w:rsidP="002F0464">
            <w:pPr>
              <w:jc w:val="center"/>
              <w:rPr>
                <w:b/>
                <w:sz w:val="14"/>
                <w:szCs w:val="14"/>
              </w:rPr>
            </w:pPr>
            <w:r w:rsidRPr="001D0BC8">
              <w:rPr>
                <w:rFonts w:eastAsia="Calibri"/>
                <w:b/>
                <w:sz w:val="14"/>
                <w:szCs w:val="14"/>
                <w:lang w:val="es-ES"/>
              </w:rPr>
              <w:t>GRADO/CURSO</w:t>
            </w:r>
          </w:p>
        </w:tc>
        <w:tc>
          <w:tcPr>
            <w:tcW w:w="2283" w:type="dxa"/>
            <w:gridSpan w:val="7"/>
          </w:tcPr>
          <w:p w14:paraId="7AD6B437" w14:textId="77777777" w:rsidR="0070443E" w:rsidRPr="001D0BC8" w:rsidRDefault="0070443E" w:rsidP="002F0464">
            <w:pPr>
              <w:jc w:val="center"/>
              <w:rPr>
                <w:rFonts w:eastAsia="Calibri"/>
                <w:sz w:val="14"/>
                <w:szCs w:val="14"/>
                <w:lang w:val="es-ES"/>
              </w:rPr>
            </w:pPr>
            <w:r>
              <w:rPr>
                <w:rFonts w:eastAsia="Calibri"/>
                <w:sz w:val="14"/>
                <w:szCs w:val="14"/>
                <w:lang w:val="es-ES"/>
              </w:rPr>
              <w:t>Octavo  año de EGB paralelo C</w:t>
            </w:r>
          </w:p>
        </w:tc>
        <w:tc>
          <w:tcPr>
            <w:tcW w:w="1686" w:type="dxa"/>
            <w:gridSpan w:val="6"/>
          </w:tcPr>
          <w:p w14:paraId="19CC8C3B" w14:textId="77777777" w:rsidR="0070443E" w:rsidRPr="001D0BC8" w:rsidRDefault="0070443E" w:rsidP="002F0464">
            <w:pPr>
              <w:jc w:val="center"/>
              <w:rPr>
                <w:rFonts w:eastAsia="Calibri"/>
                <w:b/>
                <w:sz w:val="14"/>
                <w:szCs w:val="14"/>
                <w:lang w:val="es-ES"/>
              </w:rPr>
            </w:pPr>
            <w:r w:rsidRPr="001D0BC8">
              <w:rPr>
                <w:rFonts w:eastAsia="Calibri"/>
                <w:b/>
                <w:sz w:val="14"/>
                <w:szCs w:val="14"/>
                <w:lang w:val="es-ES"/>
              </w:rPr>
              <w:t>FECHA DE NACIMIENTO</w:t>
            </w:r>
          </w:p>
        </w:tc>
        <w:tc>
          <w:tcPr>
            <w:tcW w:w="2835" w:type="dxa"/>
            <w:gridSpan w:val="6"/>
          </w:tcPr>
          <w:p w14:paraId="572C7CCA" w14:textId="77777777" w:rsidR="0070443E" w:rsidRPr="00044739" w:rsidRDefault="0070443E" w:rsidP="002F0464">
            <w:pPr>
              <w:jc w:val="center"/>
              <w:rPr>
                <w:rFonts w:eastAsia="Calibri"/>
                <w:sz w:val="14"/>
                <w:szCs w:val="14"/>
                <w:lang w:val="es-ES"/>
              </w:rPr>
            </w:pPr>
            <w:r>
              <w:rPr>
                <w:rFonts w:eastAsia="Calibri"/>
                <w:sz w:val="14"/>
                <w:szCs w:val="14"/>
                <w:lang w:val="es-ES"/>
              </w:rPr>
              <w:t>Quito, 7 de marzo de 2004</w:t>
            </w:r>
          </w:p>
        </w:tc>
        <w:tc>
          <w:tcPr>
            <w:tcW w:w="851" w:type="dxa"/>
            <w:gridSpan w:val="2"/>
          </w:tcPr>
          <w:p w14:paraId="60BC248D" w14:textId="77777777" w:rsidR="0070443E" w:rsidRPr="001D0BC8" w:rsidRDefault="0070443E" w:rsidP="002F0464">
            <w:pPr>
              <w:jc w:val="center"/>
              <w:rPr>
                <w:rFonts w:eastAsia="Calibri"/>
                <w:b/>
                <w:sz w:val="14"/>
                <w:szCs w:val="14"/>
                <w:lang w:val="es-ES"/>
              </w:rPr>
            </w:pPr>
            <w:r w:rsidRPr="001D0BC8">
              <w:rPr>
                <w:rFonts w:eastAsia="Calibri"/>
                <w:b/>
                <w:sz w:val="14"/>
                <w:szCs w:val="14"/>
                <w:lang w:val="es-ES"/>
              </w:rPr>
              <w:t>EDAD</w:t>
            </w:r>
          </w:p>
        </w:tc>
        <w:tc>
          <w:tcPr>
            <w:tcW w:w="1428" w:type="dxa"/>
            <w:gridSpan w:val="2"/>
          </w:tcPr>
          <w:p w14:paraId="2CD326E4" w14:textId="77777777" w:rsidR="0070443E" w:rsidRPr="001D0BC8" w:rsidRDefault="0070443E" w:rsidP="002F0464">
            <w:pPr>
              <w:jc w:val="center"/>
              <w:rPr>
                <w:rFonts w:eastAsia="Calibri"/>
                <w:sz w:val="14"/>
                <w:szCs w:val="14"/>
                <w:lang w:val="es-ES"/>
              </w:rPr>
            </w:pPr>
            <w:r>
              <w:rPr>
                <w:rFonts w:eastAsia="Calibri"/>
                <w:sz w:val="14"/>
                <w:szCs w:val="14"/>
                <w:lang w:val="es-ES"/>
              </w:rPr>
              <w:t>12 años 6 meses</w:t>
            </w:r>
          </w:p>
        </w:tc>
      </w:tr>
      <w:tr w:rsidR="0070443E" w:rsidRPr="001D0BC8" w14:paraId="0658EC02" w14:textId="77777777" w:rsidTr="002F0464">
        <w:trPr>
          <w:jc w:val="center"/>
        </w:trPr>
        <w:tc>
          <w:tcPr>
            <w:tcW w:w="1781" w:type="dxa"/>
            <w:gridSpan w:val="3"/>
          </w:tcPr>
          <w:p w14:paraId="6211B9AA" w14:textId="77777777" w:rsidR="0070443E" w:rsidRPr="001D0BC8" w:rsidRDefault="0070443E" w:rsidP="002F0464">
            <w:pPr>
              <w:rPr>
                <w:b/>
                <w:sz w:val="14"/>
                <w:szCs w:val="14"/>
              </w:rPr>
            </w:pPr>
            <w:r w:rsidRPr="001D0BC8">
              <w:rPr>
                <w:rFonts w:eastAsia="Calibri"/>
                <w:b/>
                <w:sz w:val="14"/>
                <w:szCs w:val="14"/>
                <w:lang w:val="es-ES"/>
              </w:rPr>
              <w:t>REPRESENTANTE</w:t>
            </w:r>
          </w:p>
        </w:tc>
        <w:tc>
          <w:tcPr>
            <w:tcW w:w="3982" w:type="dxa"/>
            <w:gridSpan w:val="8"/>
          </w:tcPr>
          <w:p w14:paraId="5D0CA764" w14:textId="77777777" w:rsidR="0070443E" w:rsidRPr="001D0BC8" w:rsidRDefault="0070443E" w:rsidP="002F0464">
            <w:pPr>
              <w:rPr>
                <w:sz w:val="14"/>
                <w:szCs w:val="14"/>
              </w:rPr>
            </w:pPr>
            <w:r>
              <w:rPr>
                <w:sz w:val="14"/>
                <w:szCs w:val="14"/>
              </w:rPr>
              <w:t>Sra. Blanca Cortéz</w:t>
            </w:r>
          </w:p>
        </w:tc>
        <w:tc>
          <w:tcPr>
            <w:tcW w:w="1178" w:type="dxa"/>
            <w:gridSpan w:val="3"/>
          </w:tcPr>
          <w:p w14:paraId="497E921A" w14:textId="77777777" w:rsidR="0070443E" w:rsidRPr="001D0BC8" w:rsidRDefault="0070443E" w:rsidP="002F0464">
            <w:pPr>
              <w:jc w:val="center"/>
              <w:rPr>
                <w:b/>
                <w:sz w:val="14"/>
                <w:szCs w:val="14"/>
              </w:rPr>
            </w:pPr>
            <w:r w:rsidRPr="001D0BC8">
              <w:rPr>
                <w:rFonts w:eastAsia="Calibri"/>
                <w:b/>
                <w:sz w:val="14"/>
                <w:szCs w:val="14"/>
                <w:lang w:val="es-ES"/>
              </w:rPr>
              <w:t>TELEFONO</w:t>
            </w:r>
          </w:p>
        </w:tc>
        <w:tc>
          <w:tcPr>
            <w:tcW w:w="2283" w:type="dxa"/>
            <w:gridSpan w:val="7"/>
          </w:tcPr>
          <w:p w14:paraId="17B7C311" w14:textId="77777777" w:rsidR="0070443E" w:rsidRPr="00E546E5" w:rsidRDefault="0070443E" w:rsidP="002F0464">
            <w:pPr>
              <w:jc w:val="center"/>
              <w:rPr>
                <w:sz w:val="14"/>
                <w:szCs w:val="14"/>
              </w:rPr>
            </w:pPr>
            <w:r>
              <w:rPr>
                <w:sz w:val="14"/>
                <w:szCs w:val="14"/>
              </w:rPr>
              <w:t>0998910985 – 2672782</w:t>
            </w:r>
          </w:p>
        </w:tc>
        <w:tc>
          <w:tcPr>
            <w:tcW w:w="1686" w:type="dxa"/>
            <w:gridSpan w:val="6"/>
          </w:tcPr>
          <w:p w14:paraId="7FC331EC" w14:textId="77777777" w:rsidR="0070443E" w:rsidRPr="001D0BC8" w:rsidRDefault="0070443E" w:rsidP="002F0464">
            <w:pPr>
              <w:jc w:val="center"/>
              <w:rPr>
                <w:b/>
                <w:sz w:val="14"/>
                <w:szCs w:val="14"/>
              </w:rPr>
            </w:pPr>
            <w:r w:rsidRPr="001D0BC8">
              <w:rPr>
                <w:b/>
                <w:sz w:val="14"/>
                <w:szCs w:val="14"/>
              </w:rPr>
              <w:t>DOCENTE</w:t>
            </w:r>
          </w:p>
        </w:tc>
        <w:tc>
          <w:tcPr>
            <w:tcW w:w="2235" w:type="dxa"/>
            <w:gridSpan w:val="2"/>
          </w:tcPr>
          <w:p w14:paraId="7E5F2743" w14:textId="77777777" w:rsidR="0070443E" w:rsidRPr="001D0BC8" w:rsidRDefault="0070443E" w:rsidP="002F0464">
            <w:pPr>
              <w:jc w:val="center"/>
              <w:rPr>
                <w:b/>
                <w:sz w:val="14"/>
                <w:szCs w:val="14"/>
              </w:rPr>
            </w:pPr>
          </w:p>
        </w:tc>
        <w:tc>
          <w:tcPr>
            <w:tcW w:w="1279" w:type="dxa"/>
            <w:gridSpan w:val="5"/>
          </w:tcPr>
          <w:p w14:paraId="23723159" w14:textId="77777777" w:rsidR="0070443E" w:rsidRPr="001D0BC8" w:rsidRDefault="0070443E" w:rsidP="002F0464">
            <w:pPr>
              <w:jc w:val="center"/>
              <w:rPr>
                <w:b/>
                <w:sz w:val="14"/>
                <w:szCs w:val="14"/>
              </w:rPr>
            </w:pPr>
            <w:r w:rsidRPr="001D0BC8">
              <w:rPr>
                <w:b/>
                <w:sz w:val="14"/>
                <w:szCs w:val="14"/>
              </w:rPr>
              <w:t>ASIGNATURA</w:t>
            </w:r>
          </w:p>
        </w:tc>
        <w:tc>
          <w:tcPr>
            <w:tcW w:w="1600" w:type="dxa"/>
            <w:gridSpan w:val="3"/>
          </w:tcPr>
          <w:p w14:paraId="6EDBEE7C" w14:textId="77777777" w:rsidR="0070443E" w:rsidRPr="001D0BC8" w:rsidRDefault="0070443E" w:rsidP="002F0464">
            <w:pPr>
              <w:jc w:val="center"/>
              <w:rPr>
                <w:b/>
                <w:sz w:val="14"/>
                <w:szCs w:val="14"/>
              </w:rPr>
            </w:pPr>
          </w:p>
        </w:tc>
      </w:tr>
      <w:tr w:rsidR="0070443E" w:rsidRPr="001D0BC8" w14:paraId="49B2A314" w14:textId="77777777" w:rsidTr="002F0464">
        <w:trPr>
          <w:jc w:val="center"/>
        </w:trPr>
        <w:tc>
          <w:tcPr>
            <w:tcW w:w="1781" w:type="dxa"/>
            <w:gridSpan w:val="3"/>
          </w:tcPr>
          <w:p w14:paraId="1C62BE01" w14:textId="77777777" w:rsidR="0070443E" w:rsidRPr="001D0BC8" w:rsidRDefault="0070443E" w:rsidP="002F0464">
            <w:pPr>
              <w:rPr>
                <w:b/>
                <w:sz w:val="14"/>
                <w:szCs w:val="14"/>
              </w:rPr>
            </w:pPr>
            <w:r w:rsidRPr="001D0BC8">
              <w:rPr>
                <w:rFonts w:eastAsia="Calibri"/>
                <w:b/>
                <w:sz w:val="14"/>
                <w:szCs w:val="14"/>
                <w:lang w:val="es-ES"/>
              </w:rPr>
              <w:t>CUADRO CLÍNICO</w:t>
            </w:r>
          </w:p>
        </w:tc>
        <w:tc>
          <w:tcPr>
            <w:tcW w:w="14243" w:type="dxa"/>
            <w:gridSpan w:val="34"/>
          </w:tcPr>
          <w:p w14:paraId="131FE576" w14:textId="77777777" w:rsidR="0070443E" w:rsidRPr="00A6387F" w:rsidRDefault="0070443E" w:rsidP="002F0464">
            <w:pPr>
              <w:rPr>
                <w:sz w:val="14"/>
                <w:szCs w:val="14"/>
              </w:rPr>
            </w:pPr>
            <w:r>
              <w:rPr>
                <w:sz w:val="14"/>
                <w:szCs w:val="14"/>
              </w:rPr>
              <w:t xml:space="preserve">Trastorno específico de aprendizaje en escritura y matemática. Dificultades emocionales. </w:t>
            </w:r>
          </w:p>
        </w:tc>
      </w:tr>
      <w:tr w:rsidR="0070443E" w:rsidRPr="001D0BC8" w14:paraId="1D95DFD4" w14:textId="77777777" w:rsidTr="002F0464">
        <w:trPr>
          <w:jc w:val="center"/>
        </w:trPr>
        <w:tc>
          <w:tcPr>
            <w:tcW w:w="1781" w:type="dxa"/>
            <w:gridSpan w:val="3"/>
          </w:tcPr>
          <w:p w14:paraId="65270D7B" w14:textId="77777777" w:rsidR="0070443E" w:rsidRPr="001D0BC8" w:rsidRDefault="0070443E" w:rsidP="002F0464">
            <w:pPr>
              <w:rPr>
                <w:b/>
                <w:sz w:val="14"/>
                <w:szCs w:val="14"/>
              </w:rPr>
            </w:pPr>
            <w:r w:rsidRPr="001D0BC8">
              <w:rPr>
                <w:rFonts w:eastAsia="Calibri"/>
                <w:b/>
                <w:sz w:val="14"/>
                <w:szCs w:val="14"/>
                <w:lang w:val="es-ES"/>
              </w:rPr>
              <w:t>DIAGNÓSTICO</w:t>
            </w:r>
          </w:p>
        </w:tc>
        <w:tc>
          <w:tcPr>
            <w:tcW w:w="10547" w:type="dxa"/>
            <w:gridSpan w:val="25"/>
          </w:tcPr>
          <w:p w14:paraId="263D1202" w14:textId="77777777" w:rsidR="0070443E" w:rsidRPr="00A6387F" w:rsidRDefault="0070443E" w:rsidP="002F0464">
            <w:pPr>
              <w:tabs>
                <w:tab w:val="left" w:pos="288"/>
              </w:tabs>
              <w:rPr>
                <w:sz w:val="14"/>
                <w:szCs w:val="14"/>
              </w:rPr>
            </w:pPr>
            <w:r>
              <w:rPr>
                <w:sz w:val="14"/>
                <w:szCs w:val="14"/>
              </w:rPr>
              <w:t>Trastorno específico de aprendizaje en escritura y matemática. Dificultades emocionales.</w:t>
            </w:r>
          </w:p>
        </w:tc>
        <w:tc>
          <w:tcPr>
            <w:tcW w:w="1417" w:type="dxa"/>
            <w:gridSpan w:val="5"/>
            <w:shd w:val="clear" w:color="auto" w:fill="BFBFBF" w:themeFill="background1" w:themeFillShade="BF"/>
          </w:tcPr>
          <w:p w14:paraId="0FE8A6E7" w14:textId="77777777" w:rsidR="0070443E" w:rsidRPr="001D0BC8" w:rsidRDefault="0070443E" w:rsidP="002F0464">
            <w:pPr>
              <w:jc w:val="center"/>
              <w:rPr>
                <w:b/>
                <w:sz w:val="14"/>
                <w:szCs w:val="14"/>
              </w:rPr>
            </w:pPr>
            <w:r w:rsidRPr="001D0BC8">
              <w:rPr>
                <w:b/>
                <w:sz w:val="14"/>
                <w:szCs w:val="14"/>
              </w:rPr>
              <w:t>ESTILO DE APRENDIZAJE</w:t>
            </w:r>
          </w:p>
        </w:tc>
        <w:tc>
          <w:tcPr>
            <w:tcW w:w="2279" w:type="dxa"/>
            <w:gridSpan w:val="4"/>
          </w:tcPr>
          <w:p w14:paraId="6B57AD07" w14:textId="77777777" w:rsidR="0070443E" w:rsidRPr="001D0BC8" w:rsidRDefault="0070443E" w:rsidP="002F0464">
            <w:pPr>
              <w:rPr>
                <w:sz w:val="14"/>
                <w:szCs w:val="14"/>
              </w:rPr>
            </w:pPr>
            <w:r>
              <w:rPr>
                <w:sz w:val="14"/>
                <w:szCs w:val="14"/>
              </w:rPr>
              <w:t>Auditivo</w:t>
            </w:r>
          </w:p>
        </w:tc>
      </w:tr>
      <w:tr w:rsidR="0070443E" w:rsidRPr="001D0BC8" w14:paraId="51783050" w14:textId="77777777" w:rsidTr="002F0464">
        <w:trPr>
          <w:jc w:val="center"/>
        </w:trPr>
        <w:tc>
          <w:tcPr>
            <w:tcW w:w="1781" w:type="dxa"/>
            <w:gridSpan w:val="3"/>
            <w:shd w:val="clear" w:color="auto" w:fill="BFBFBF" w:themeFill="background1" w:themeFillShade="BF"/>
          </w:tcPr>
          <w:p w14:paraId="19B88C47" w14:textId="77777777" w:rsidR="0070443E" w:rsidRPr="001D0BC8" w:rsidRDefault="0070443E" w:rsidP="002F0464">
            <w:pPr>
              <w:rPr>
                <w:rFonts w:eastAsia="Calibri"/>
                <w:b/>
                <w:sz w:val="14"/>
                <w:szCs w:val="14"/>
                <w:lang w:val="es-ES"/>
              </w:rPr>
            </w:pPr>
            <w:r w:rsidRPr="001D0BC8">
              <w:rPr>
                <w:rFonts w:eastAsia="Calibri"/>
                <w:b/>
                <w:color w:val="000000" w:themeColor="text1"/>
                <w:sz w:val="14"/>
                <w:szCs w:val="14"/>
                <w:lang w:val="es-ES"/>
              </w:rPr>
              <w:t>ESPECIFICACIÓN  DE LA NECESIDAD EDUCATIVA ATENDIDA</w:t>
            </w:r>
          </w:p>
        </w:tc>
        <w:tc>
          <w:tcPr>
            <w:tcW w:w="14243" w:type="dxa"/>
            <w:gridSpan w:val="34"/>
          </w:tcPr>
          <w:p w14:paraId="57EA457A" w14:textId="77777777" w:rsidR="0070443E" w:rsidRPr="001D0BC8" w:rsidRDefault="0070443E" w:rsidP="002F0464">
            <w:pPr>
              <w:rPr>
                <w:sz w:val="14"/>
                <w:szCs w:val="14"/>
              </w:rPr>
            </w:pPr>
            <w:r>
              <w:rPr>
                <w:sz w:val="14"/>
                <w:szCs w:val="14"/>
              </w:rPr>
              <w:t xml:space="preserve">Trastorno específico de aprendizaje en escritura y matemática. Dificultades emocionales,  requiere adaptación curricular, no asociada a la discapacidad, permanente,  significativa,  de aula y pedagógica. </w:t>
            </w:r>
          </w:p>
        </w:tc>
      </w:tr>
      <w:tr w:rsidR="0070443E" w:rsidRPr="001D0BC8" w14:paraId="7639761D" w14:textId="77777777" w:rsidTr="002F0464">
        <w:trPr>
          <w:trHeight w:val="426"/>
          <w:jc w:val="center"/>
        </w:trPr>
        <w:tc>
          <w:tcPr>
            <w:tcW w:w="1781" w:type="dxa"/>
            <w:gridSpan w:val="3"/>
            <w:shd w:val="clear" w:color="auto" w:fill="BFBFBF" w:themeFill="background1" w:themeFillShade="BF"/>
          </w:tcPr>
          <w:p w14:paraId="0AE2427C" w14:textId="77777777" w:rsidR="0070443E" w:rsidRPr="001D0BC8" w:rsidRDefault="0070443E" w:rsidP="002F0464">
            <w:pPr>
              <w:jc w:val="center"/>
              <w:rPr>
                <w:rFonts w:eastAsia="Calibri"/>
                <w:b/>
                <w:sz w:val="14"/>
                <w:szCs w:val="14"/>
                <w:lang w:val="es-ES"/>
              </w:rPr>
            </w:pPr>
            <w:r w:rsidRPr="001D0BC8">
              <w:rPr>
                <w:b/>
                <w:sz w:val="14"/>
                <w:szCs w:val="14"/>
              </w:rPr>
              <w:lastRenderedPageBreak/>
              <w:t>TIPO DE ADAPTACIÓN CURRICULAR</w:t>
            </w:r>
          </w:p>
        </w:tc>
        <w:tc>
          <w:tcPr>
            <w:tcW w:w="1475" w:type="dxa"/>
            <w:gridSpan w:val="4"/>
          </w:tcPr>
          <w:p w14:paraId="251D4539" w14:textId="77777777" w:rsidR="0070443E" w:rsidRPr="001D0BC8" w:rsidRDefault="0070443E" w:rsidP="002F0464">
            <w:pPr>
              <w:jc w:val="center"/>
              <w:rPr>
                <w:b/>
                <w:sz w:val="14"/>
                <w:szCs w:val="14"/>
              </w:rPr>
            </w:pPr>
            <w:r w:rsidRPr="001D0BC8">
              <w:rPr>
                <w:b/>
                <w:sz w:val="14"/>
                <w:szCs w:val="14"/>
              </w:rPr>
              <w:t>TEMPORAL</w:t>
            </w:r>
          </w:p>
        </w:tc>
        <w:tc>
          <w:tcPr>
            <w:tcW w:w="283" w:type="dxa"/>
          </w:tcPr>
          <w:p w14:paraId="6EF55BB1" w14:textId="77777777" w:rsidR="0070443E" w:rsidRPr="001D0BC8" w:rsidRDefault="0070443E" w:rsidP="002F0464">
            <w:pPr>
              <w:jc w:val="center"/>
              <w:rPr>
                <w:b/>
                <w:sz w:val="14"/>
                <w:szCs w:val="14"/>
              </w:rPr>
            </w:pPr>
          </w:p>
        </w:tc>
        <w:tc>
          <w:tcPr>
            <w:tcW w:w="1276" w:type="dxa"/>
          </w:tcPr>
          <w:p w14:paraId="55CB9A26" w14:textId="77777777" w:rsidR="0070443E" w:rsidRPr="001D0BC8" w:rsidRDefault="0070443E" w:rsidP="002F0464">
            <w:pPr>
              <w:jc w:val="center"/>
              <w:rPr>
                <w:b/>
                <w:sz w:val="14"/>
                <w:szCs w:val="14"/>
              </w:rPr>
            </w:pPr>
            <w:r w:rsidRPr="001D0BC8">
              <w:rPr>
                <w:b/>
                <w:sz w:val="14"/>
                <w:szCs w:val="14"/>
              </w:rPr>
              <w:t>PERMANENTE</w:t>
            </w:r>
          </w:p>
        </w:tc>
        <w:tc>
          <w:tcPr>
            <w:tcW w:w="283" w:type="dxa"/>
          </w:tcPr>
          <w:p w14:paraId="7EE57F97" w14:textId="77777777" w:rsidR="0070443E" w:rsidRPr="001D0BC8" w:rsidRDefault="0070443E" w:rsidP="002F0464">
            <w:pPr>
              <w:jc w:val="center"/>
              <w:rPr>
                <w:b/>
                <w:sz w:val="14"/>
                <w:szCs w:val="14"/>
              </w:rPr>
            </w:pPr>
            <w:r w:rsidRPr="001D0BC8">
              <w:rPr>
                <w:b/>
                <w:sz w:val="14"/>
                <w:szCs w:val="14"/>
              </w:rPr>
              <w:t>x</w:t>
            </w:r>
          </w:p>
        </w:tc>
        <w:tc>
          <w:tcPr>
            <w:tcW w:w="1701" w:type="dxa"/>
            <w:gridSpan w:val="3"/>
          </w:tcPr>
          <w:p w14:paraId="455CB140" w14:textId="77777777" w:rsidR="0070443E" w:rsidRPr="001D0BC8" w:rsidRDefault="0070443E" w:rsidP="002F0464">
            <w:pPr>
              <w:jc w:val="center"/>
              <w:rPr>
                <w:b/>
                <w:sz w:val="14"/>
                <w:szCs w:val="14"/>
              </w:rPr>
            </w:pPr>
            <w:r w:rsidRPr="001D0BC8">
              <w:rPr>
                <w:b/>
                <w:sz w:val="14"/>
                <w:szCs w:val="14"/>
              </w:rPr>
              <w:t>SIGNIFICATIVA</w:t>
            </w:r>
          </w:p>
          <w:p w14:paraId="1008C596" w14:textId="77777777" w:rsidR="0070443E" w:rsidRPr="001D0BC8" w:rsidRDefault="0070443E" w:rsidP="002F0464">
            <w:pPr>
              <w:jc w:val="center"/>
              <w:rPr>
                <w:sz w:val="14"/>
                <w:szCs w:val="14"/>
              </w:rPr>
            </w:pPr>
          </w:p>
        </w:tc>
        <w:tc>
          <w:tcPr>
            <w:tcW w:w="284" w:type="dxa"/>
            <w:gridSpan w:val="2"/>
          </w:tcPr>
          <w:p w14:paraId="3B90BD18" w14:textId="77777777" w:rsidR="0070443E" w:rsidRPr="001D0BC8" w:rsidRDefault="0070443E" w:rsidP="002F0464">
            <w:pPr>
              <w:jc w:val="center"/>
              <w:rPr>
                <w:b/>
                <w:sz w:val="14"/>
                <w:szCs w:val="14"/>
              </w:rPr>
            </w:pPr>
            <w:r>
              <w:rPr>
                <w:b/>
                <w:sz w:val="14"/>
                <w:szCs w:val="14"/>
              </w:rPr>
              <w:t>x</w:t>
            </w:r>
          </w:p>
        </w:tc>
        <w:tc>
          <w:tcPr>
            <w:tcW w:w="1417" w:type="dxa"/>
            <w:gridSpan w:val="4"/>
          </w:tcPr>
          <w:p w14:paraId="3AB32500" w14:textId="77777777" w:rsidR="0070443E" w:rsidRPr="001D0BC8" w:rsidRDefault="0070443E" w:rsidP="002F0464">
            <w:pPr>
              <w:jc w:val="center"/>
              <w:rPr>
                <w:b/>
                <w:sz w:val="14"/>
                <w:szCs w:val="14"/>
              </w:rPr>
            </w:pPr>
            <w:r w:rsidRPr="001D0BC8">
              <w:rPr>
                <w:b/>
                <w:sz w:val="14"/>
                <w:szCs w:val="14"/>
              </w:rPr>
              <w:t>NO SIGNIFICATIVA</w:t>
            </w:r>
          </w:p>
          <w:p w14:paraId="059F3E54" w14:textId="77777777" w:rsidR="0070443E" w:rsidRPr="001D0BC8" w:rsidRDefault="0070443E" w:rsidP="002F0464">
            <w:pPr>
              <w:jc w:val="center"/>
              <w:rPr>
                <w:sz w:val="14"/>
                <w:szCs w:val="14"/>
              </w:rPr>
            </w:pPr>
          </w:p>
        </w:tc>
        <w:tc>
          <w:tcPr>
            <w:tcW w:w="284" w:type="dxa"/>
          </w:tcPr>
          <w:p w14:paraId="4926E160" w14:textId="77777777" w:rsidR="0070443E" w:rsidRPr="001D0BC8" w:rsidRDefault="0070443E" w:rsidP="002F0464">
            <w:pPr>
              <w:rPr>
                <w:b/>
                <w:sz w:val="14"/>
                <w:szCs w:val="14"/>
              </w:rPr>
            </w:pPr>
          </w:p>
        </w:tc>
        <w:tc>
          <w:tcPr>
            <w:tcW w:w="1701" w:type="dxa"/>
            <w:gridSpan w:val="5"/>
          </w:tcPr>
          <w:p w14:paraId="73A0F6F0" w14:textId="77777777" w:rsidR="0070443E" w:rsidRPr="001D0BC8" w:rsidRDefault="0070443E" w:rsidP="002F0464">
            <w:pPr>
              <w:jc w:val="center"/>
              <w:rPr>
                <w:b/>
                <w:sz w:val="14"/>
                <w:szCs w:val="14"/>
              </w:rPr>
            </w:pPr>
            <w:r w:rsidRPr="001D0BC8">
              <w:rPr>
                <w:b/>
                <w:sz w:val="14"/>
                <w:szCs w:val="14"/>
              </w:rPr>
              <w:t>AULA</w:t>
            </w:r>
          </w:p>
        </w:tc>
        <w:tc>
          <w:tcPr>
            <w:tcW w:w="236" w:type="dxa"/>
          </w:tcPr>
          <w:p w14:paraId="012E57F1" w14:textId="77777777" w:rsidR="0070443E" w:rsidRPr="001D0BC8" w:rsidRDefault="0070443E" w:rsidP="002F0464">
            <w:pPr>
              <w:jc w:val="center"/>
              <w:rPr>
                <w:b/>
                <w:sz w:val="14"/>
                <w:szCs w:val="14"/>
              </w:rPr>
            </w:pPr>
            <w:r w:rsidRPr="001D0BC8">
              <w:rPr>
                <w:b/>
                <w:sz w:val="14"/>
                <w:szCs w:val="14"/>
              </w:rPr>
              <w:t>x</w:t>
            </w:r>
          </w:p>
        </w:tc>
        <w:tc>
          <w:tcPr>
            <w:tcW w:w="2741" w:type="dxa"/>
            <w:gridSpan w:val="6"/>
          </w:tcPr>
          <w:p w14:paraId="69F06AAD" w14:textId="77777777" w:rsidR="0070443E" w:rsidRPr="001D0BC8" w:rsidRDefault="0070443E" w:rsidP="002F0464">
            <w:pPr>
              <w:jc w:val="center"/>
              <w:rPr>
                <w:b/>
                <w:sz w:val="14"/>
                <w:szCs w:val="14"/>
              </w:rPr>
            </w:pPr>
            <w:r w:rsidRPr="001D0BC8">
              <w:rPr>
                <w:b/>
                <w:sz w:val="14"/>
                <w:szCs w:val="14"/>
              </w:rPr>
              <w:t>PEDAGÓGICA</w:t>
            </w:r>
          </w:p>
        </w:tc>
        <w:tc>
          <w:tcPr>
            <w:tcW w:w="283" w:type="dxa"/>
          </w:tcPr>
          <w:p w14:paraId="47395C8B" w14:textId="77777777" w:rsidR="0070443E" w:rsidRPr="001D0BC8" w:rsidRDefault="0070443E" w:rsidP="002F0464">
            <w:pPr>
              <w:jc w:val="center"/>
              <w:rPr>
                <w:b/>
                <w:sz w:val="14"/>
                <w:szCs w:val="14"/>
              </w:rPr>
            </w:pPr>
            <w:r w:rsidRPr="001D0BC8">
              <w:rPr>
                <w:b/>
                <w:sz w:val="14"/>
                <w:szCs w:val="14"/>
              </w:rPr>
              <w:t>x</w:t>
            </w:r>
          </w:p>
        </w:tc>
        <w:tc>
          <w:tcPr>
            <w:tcW w:w="1985" w:type="dxa"/>
            <w:gridSpan w:val="3"/>
          </w:tcPr>
          <w:p w14:paraId="7EA022CC" w14:textId="77777777" w:rsidR="0070443E" w:rsidRPr="001D0BC8" w:rsidRDefault="0070443E" w:rsidP="002F0464">
            <w:pPr>
              <w:jc w:val="center"/>
              <w:rPr>
                <w:b/>
                <w:sz w:val="14"/>
                <w:szCs w:val="14"/>
              </w:rPr>
            </w:pPr>
            <w:r w:rsidRPr="001D0BC8">
              <w:rPr>
                <w:b/>
                <w:sz w:val="14"/>
                <w:szCs w:val="14"/>
              </w:rPr>
              <w:t>VULNERABILIDAD</w:t>
            </w:r>
          </w:p>
        </w:tc>
        <w:tc>
          <w:tcPr>
            <w:tcW w:w="294" w:type="dxa"/>
          </w:tcPr>
          <w:p w14:paraId="6063F84C" w14:textId="77777777" w:rsidR="0070443E" w:rsidRPr="001D0BC8" w:rsidRDefault="0070443E" w:rsidP="002F0464">
            <w:pPr>
              <w:jc w:val="center"/>
              <w:rPr>
                <w:b/>
                <w:sz w:val="14"/>
                <w:szCs w:val="14"/>
              </w:rPr>
            </w:pPr>
          </w:p>
        </w:tc>
      </w:tr>
      <w:tr w:rsidR="0070443E" w:rsidRPr="001D0BC8" w14:paraId="788205F4" w14:textId="77777777" w:rsidTr="002F0464">
        <w:trPr>
          <w:trHeight w:val="282"/>
          <w:jc w:val="center"/>
        </w:trPr>
        <w:tc>
          <w:tcPr>
            <w:tcW w:w="2407" w:type="dxa"/>
            <w:gridSpan w:val="5"/>
            <w:shd w:val="clear" w:color="auto" w:fill="BFBFBF" w:themeFill="background1" w:themeFillShade="BF"/>
          </w:tcPr>
          <w:p w14:paraId="15753611" w14:textId="77777777" w:rsidR="0070443E" w:rsidRPr="001D0BC8" w:rsidRDefault="0070443E" w:rsidP="002F0464">
            <w:pPr>
              <w:jc w:val="center"/>
              <w:rPr>
                <w:b/>
                <w:sz w:val="14"/>
                <w:szCs w:val="14"/>
              </w:rPr>
            </w:pPr>
            <w:r>
              <w:rPr>
                <w:b/>
                <w:sz w:val="14"/>
                <w:szCs w:val="14"/>
              </w:rPr>
              <w:t>GRADO 2</w:t>
            </w:r>
          </w:p>
        </w:tc>
        <w:tc>
          <w:tcPr>
            <w:tcW w:w="2408" w:type="dxa"/>
            <w:gridSpan w:val="4"/>
            <w:shd w:val="clear" w:color="auto" w:fill="BFBFBF" w:themeFill="background1" w:themeFillShade="BF"/>
          </w:tcPr>
          <w:p w14:paraId="4CA7E3A5" w14:textId="77777777" w:rsidR="0070443E" w:rsidRPr="001D0BC8" w:rsidRDefault="0070443E" w:rsidP="002F0464">
            <w:pPr>
              <w:jc w:val="center"/>
              <w:rPr>
                <w:b/>
                <w:sz w:val="14"/>
                <w:szCs w:val="14"/>
              </w:rPr>
            </w:pPr>
            <w:r w:rsidRPr="001D0BC8">
              <w:rPr>
                <w:b/>
                <w:sz w:val="14"/>
                <w:szCs w:val="14"/>
              </w:rPr>
              <w:t>NO ASOCIADA  A LA DISCAPACIDAD</w:t>
            </w:r>
          </w:p>
        </w:tc>
        <w:tc>
          <w:tcPr>
            <w:tcW w:w="283" w:type="dxa"/>
            <w:shd w:val="clear" w:color="auto" w:fill="BFBFBF" w:themeFill="background1" w:themeFillShade="BF"/>
          </w:tcPr>
          <w:p w14:paraId="5FD516FE" w14:textId="77777777" w:rsidR="0070443E" w:rsidRPr="001D0BC8" w:rsidRDefault="0070443E" w:rsidP="002F0464">
            <w:pPr>
              <w:jc w:val="center"/>
              <w:rPr>
                <w:b/>
                <w:sz w:val="14"/>
                <w:szCs w:val="14"/>
              </w:rPr>
            </w:pPr>
            <w:r>
              <w:rPr>
                <w:b/>
                <w:sz w:val="14"/>
                <w:szCs w:val="14"/>
              </w:rPr>
              <w:t>x</w:t>
            </w:r>
          </w:p>
        </w:tc>
        <w:tc>
          <w:tcPr>
            <w:tcW w:w="2268" w:type="dxa"/>
            <w:gridSpan w:val="6"/>
            <w:shd w:val="clear" w:color="auto" w:fill="BFBFBF" w:themeFill="background1" w:themeFillShade="BF"/>
          </w:tcPr>
          <w:p w14:paraId="0CDFF740" w14:textId="77777777" w:rsidR="0070443E" w:rsidRPr="001D0BC8" w:rsidRDefault="0070443E" w:rsidP="002F0464">
            <w:pPr>
              <w:jc w:val="center"/>
              <w:rPr>
                <w:b/>
                <w:sz w:val="14"/>
                <w:szCs w:val="14"/>
              </w:rPr>
            </w:pPr>
            <w:r w:rsidRPr="001D0BC8">
              <w:rPr>
                <w:b/>
                <w:sz w:val="14"/>
                <w:szCs w:val="14"/>
              </w:rPr>
              <w:t>ASOCIADA A LA DISCAPACIDAD</w:t>
            </w:r>
          </w:p>
        </w:tc>
        <w:tc>
          <w:tcPr>
            <w:tcW w:w="284" w:type="dxa"/>
            <w:shd w:val="clear" w:color="auto" w:fill="BFBFBF" w:themeFill="background1" w:themeFillShade="BF"/>
          </w:tcPr>
          <w:p w14:paraId="071D1816" w14:textId="77777777" w:rsidR="0070443E" w:rsidRPr="001D0BC8" w:rsidRDefault="0070443E" w:rsidP="002F0464">
            <w:pPr>
              <w:jc w:val="center"/>
              <w:rPr>
                <w:b/>
                <w:sz w:val="14"/>
                <w:szCs w:val="14"/>
              </w:rPr>
            </w:pPr>
          </w:p>
        </w:tc>
        <w:tc>
          <w:tcPr>
            <w:tcW w:w="2693" w:type="dxa"/>
            <w:gridSpan w:val="7"/>
            <w:shd w:val="clear" w:color="auto" w:fill="BFBFBF" w:themeFill="background1" w:themeFillShade="BF"/>
          </w:tcPr>
          <w:p w14:paraId="0231C290" w14:textId="77777777" w:rsidR="0070443E" w:rsidRPr="001D0BC8" w:rsidRDefault="0070443E" w:rsidP="002F0464">
            <w:pPr>
              <w:jc w:val="center"/>
              <w:rPr>
                <w:b/>
                <w:sz w:val="14"/>
                <w:szCs w:val="14"/>
              </w:rPr>
            </w:pPr>
            <w:r w:rsidRPr="001D0BC8">
              <w:rPr>
                <w:b/>
                <w:sz w:val="14"/>
                <w:szCs w:val="14"/>
              </w:rPr>
              <w:t>ADAPTACIÓN A LOS ELEMENTOS DEL CURRICULO</w:t>
            </w:r>
          </w:p>
        </w:tc>
        <w:tc>
          <w:tcPr>
            <w:tcW w:w="2817" w:type="dxa"/>
            <w:gridSpan w:val="6"/>
            <w:shd w:val="clear" w:color="auto" w:fill="BFBFBF" w:themeFill="background1" w:themeFillShade="BF"/>
          </w:tcPr>
          <w:p w14:paraId="4A01B520" w14:textId="77777777" w:rsidR="0070443E" w:rsidRPr="001D0BC8" w:rsidRDefault="0070443E" w:rsidP="002F0464">
            <w:pPr>
              <w:jc w:val="center"/>
              <w:rPr>
                <w:b/>
                <w:sz w:val="14"/>
                <w:szCs w:val="14"/>
              </w:rPr>
            </w:pPr>
            <w:r w:rsidRPr="001D0BC8">
              <w:rPr>
                <w:b/>
                <w:sz w:val="14"/>
                <w:szCs w:val="14"/>
              </w:rPr>
              <w:t>FORTALEZAS</w:t>
            </w:r>
          </w:p>
        </w:tc>
        <w:tc>
          <w:tcPr>
            <w:tcW w:w="2864" w:type="dxa"/>
            <w:gridSpan w:val="7"/>
            <w:shd w:val="clear" w:color="auto" w:fill="BFBFBF" w:themeFill="background1" w:themeFillShade="BF"/>
          </w:tcPr>
          <w:p w14:paraId="3E8E69EA" w14:textId="77777777" w:rsidR="0070443E" w:rsidRPr="001D0BC8" w:rsidRDefault="0070443E" w:rsidP="002F0464">
            <w:pPr>
              <w:jc w:val="center"/>
              <w:rPr>
                <w:b/>
                <w:sz w:val="14"/>
                <w:szCs w:val="14"/>
              </w:rPr>
            </w:pPr>
            <w:r w:rsidRPr="001D0BC8">
              <w:rPr>
                <w:b/>
                <w:sz w:val="14"/>
                <w:szCs w:val="14"/>
              </w:rPr>
              <w:t>DEBILIDADES</w:t>
            </w:r>
          </w:p>
        </w:tc>
      </w:tr>
      <w:tr w:rsidR="0070443E" w:rsidRPr="001D0BC8" w14:paraId="164C2FC8" w14:textId="77777777" w:rsidTr="002F0464">
        <w:trPr>
          <w:trHeight w:val="282"/>
          <w:jc w:val="center"/>
        </w:trPr>
        <w:tc>
          <w:tcPr>
            <w:tcW w:w="1447" w:type="dxa"/>
            <w:gridSpan w:val="2"/>
            <w:vMerge w:val="restart"/>
            <w:shd w:val="clear" w:color="auto" w:fill="BFBFBF" w:themeFill="background1" w:themeFillShade="BF"/>
          </w:tcPr>
          <w:p w14:paraId="2F2B5A94" w14:textId="77777777" w:rsidR="0070443E" w:rsidRPr="001D0BC8" w:rsidRDefault="0070443E" w:rsidP="002F0464">
            <w:pPr>
              <w:jc w:val="center"/>
              <w:rPr>
                <w:b/>
                <w:sz w:val="14"/>
                <w:szCs w:val="14"/>
              </w:rPr>
            </w:pPr>
            <w:r w:rsidRPr="001D0BC8">
              <w:rPr>
                <w:b/>
                <w:sz w:val="14"/>
                <w:szCs w:val="14"/>
              </w:rPr>
              <w:t>DIFICULTADES ESPECIFICAS DEL APRENDIZAJE</w:t>
            </w:r>
          </w:p>
        </w:tc>
        <w:tc>
          <w:tcPr>
            <w:tcW w:w="3368" w:type="dxa"/>
            <w:gridSpan w:val="7"/>
          </w:tcPr>
          <w:p w14:paraId="2D3E99D6" w14:textId="77777777" w:rsidR="0070443E" w:rsidRPr="001D0BC8" w:rsidRDefault="0070443E" w:rsidP="002F0464">
            <w:pPr>
              <w:jc w:val="center"/>
              <w:rPr>
                <w:b/>
                <w:sz w:val="14"/>
                <w:szCs w:val="14"/>
              </w:rPr>
            </w:pPr>
            <w:r w:rsidRPr="001D0BC8">
              <w:rPr>
                <w:b/>
                <w:sz w:val="14"/>
                <w:szCs w:val="14"/>
              </w:rPr>
              <w:t>DISLEXIA</w:t>
            </w:r>
          </w:p>
        </w:tc>
        <w:tc>
          <w:tcPr>
            <w:tcW w:w="283" w:type="dxa"/>
          </w:tcPr>
          <w:p w14:paraId="55A077D0" w14:textId="77777777" w:rsidR="0070443E" w:rsidRPr="001D0BC8" w:rsidRDefault="0070443E" w:rsidP="002F0464">
            <w:pPr>
              <w:jc w:val="center"/>
              <w:rPr>
                <w:b/>
                <w:sz w:val="14"/>
                <w:szCs w:val="14"/>
              </w:rPr>
            </w:pPr>
            <w:r>
              <w:rPr>
                <w:b/>
                <w:sz w:val="14"/>
                <w:szCs w:val="14"/>
              </w:rPr>
              <w:t>X</w:t>
            </w:r>
          </w:p>
        </w:tc>
        <w:tc>
          <w:tcPr>
            <w:tcW w:w="2268" w:type="dxa"/>
            <w:gridSpan w:val="6"/>
          </w:tcPr>
          <w:p w14:paraId="082154F0" w14:textId="77777777" w:rsidR="0070443E" w:rsidRPr="001D0BC8" w:rsidRDefault="0070443E" w:rsidP="002F0464">
            <w:pPr>
              <w:jc w:val="center"/>
              <w:rPr>
                <w:b/>
                <w:sz w:val="14"/>
                <w:szCs w:val="14"/>
              </w:rPr>
            </w:pPr>
            <w:r w:rsidRPr="001D0BC8">
              <w:rPr>
                <w:b/>
                <w:sz w:val="14"/>
                <w:szCs w:val="14"/>
              </w:rPr>
              <w:t>DISCAPACIDAD INTELECTUAL</w:t>
            </w:r>
          </w:p>
        </w:tc>
        <w:tc>
          <w:tcPr>
            <w:tcW w:w="284" w:type="dxa"/>
          </w:tcPr>
          <w:p w14:paraId="01C41DA9" w14:textId="77777777" w:rsidR="0070443E" w:rsidRPr="001D0BC8" w:rsidRDefault="0070443E" w:rsidP="002F0464">
            <w:pPr>
              <w:jc w:val="center"/>
              <w:rPr>
                <w:b/>
                <w:sz w:val="14"/>
                <w:szCs w:val="14"/>
              </w:rPr>
            </w:pPr>
          </w:p>
        </w:tc>
        <w:tc>
          <w:tcPr>
            <w:tcW w:w="2410" w:type="dxa"/>
            <w:gridSpan w:val="5"/>
          </w:tcPr>
          <w:p w14:paraId="5BB27EC9" w14:textId="77777777" w:rsidR="0070443E" w:rsidRPr="001D0BC8" w:rsidRDefault="0070443E" w:rsidP="002F0464">
            <w:pPr>
              <w:jc w:val="center"/>
              <w:rPr>
                <w:b/>
                <w:sz w:val="14"/>
                <w:szCs w:val="14"/>
              </w:rPr>
            </w:pPr>
            <w:r w:rsidRPr="001D0BC8">
              <w:rPr>
                <w:b/>
                <w:sz w:val="14"/>
                <w:szCs w:val="14"/>
              </w:rPr>
              <w:t>OBJETIVOS</w:t>
            </w:r>
          </w:p>
        </w:tc>
        <w:tc>
          <w:tcPr>
            <w:tcW w:w="283" w:type="dxa"/>
            <w:gridSpan w:val="2"/>
          </w:tcPr>
          <w:p w14:paraId="69B6CD2C" w14:textId="77777777" w:rsidR="0070443E" w:rsidRPr="001D0BC8" w:rsidRDefault="0070443E" w:rsidP="002F0464">
            <w:pPr>
              <w:jc w:val="center"/>
              <w:rPr>
                <w:b/>
                <w:sz w:val="14"/>
                <w:szCs w:val="14"/>
              </w:rPr>
            </w:pPr>
          </w:p>
        </w:tc>
        <w:tc>
          <w:tcPr>
            <w:tcW w:w="2835" w:type="dxa"/>
            <w:gridSpan w:val="7"/>
            <w:vMerge w:val="restart"/>
          </w:tcPr>
          <w:p w14:paraId="24E9EDE6" w14:textId="77777777" w:rsidR="0070443E" w:rsidRDefault="0070443E" w:rsidP="00C05A2C">
            <w:pPr>
              <w:pStyle w:val="Prrafodelista"/>
              <w:numPr>
                <w:ilvl w:val="0"/>
                <w:numId w:val="29"/>
              </w:numPr>
              <w:rPr>
                <w:sz w:val="14"/>
                <w:szCs w:val="14"/>
              </w:rPr>
            </w:pPr>
            <w:r>
              <w:rPr>
                <w:sz w:val="14"/>
                <w:szCs w:val="14"/>
              </w:rPr>
              <w:t>Técnicas instrumentales de lectura y escritura instauradas.</w:t>
            </w:r>
          </w:p>
          <w:p w14:paraId="3D584D06" w14:textId="77777777" w:rsidR="0070443E" w:rsidRDefault="0070443E" w:rsidP="00C05A2C">
            <w:pPr>
              <w:pStyle w:val="Prrafodelista"/>
              <w:numPr>
                <w:ilvl w:val="0"/>
                <w:numId w:val="29"/>
              </w:numPr>
              <w:rPr>
                <w:sz w:val="14"/>
                <w:szCs w:val="14"/>
              </w:rPr>
            </w:pPr>
            <w:r>
              <w:rPr>
                <w:sz w:val="14"/>
                <w:szCs w:val="14"/>
              </w:rPr>
              <w:t xml:space="preserve">Conoce y maneja operaciones básicas. </w:t>
            </w:r>
          </w:p>
          <w:p w14:paraId="7F8FA90E" w14:textId="77777777" w:rsidR="0070443E" w:rsidRDefault="0070443E" w:rsidP="00C05A2C">
            <w:pPr>
              <w:pStyle w:val="Prrafodelista"/>
              <w:numPr>
                <w:ilvl w:val="0"/>
                <w:numId w:val="29"/>
              </w:numPr>
              <w:rPr>
                <w:sz w:val="14"/>
                <w:szCs w:val="14"/>
              </w:rPr>
            </w:pPr>
            <w:r>
              <w:rPr>
                <w:sz w:val="14"/>
                <w:szCs w:val="14"/>
              </w:rPr>
              <w:t xml:space="preserve">Coordinación motriz adecuada. </w:t>
            </w:r>
          </w:p>
          <w:p w14:paraId="45558209" w14:textId="77777777" w:rsidR="0070443E" w:rsidRDefault="0070443E" w:rsidP="00C05A2C">
            <w:pPr>
              <w:pStyle w:val="Prrafodelista"/>
              <w:numPr>
                <w:ilvl w:val="0"/>
                <w:numId w:val="29"/>
              </w:numPr>
              <w:rPr>
                <w:sz w:val="14"/>
                <w:szCs w:val="14"/>
              </w:rPr>
            </w:pPr>
            <w:r>
              <w:rPr>
                <w:sz w:val="14"/>
                <w:szCs w:val="14"/>
              </w:rPr>
              <w:t>Buen nivel de comprensión verbal.</w:t>
            </w:r>
          </w:p>
          <w:p w14:paraId="7C6A6829" w14:textId="77777777" w:rsidR="0070443E" w:rsidRDefault="0070443E" w:rsidP="00C05A2C">
            <w:pPr>
              <w:pStyle w:val="Prrafodelista"/>
              <w:numPr>
                <w:ilvl w:val="0"/>
                <w:numId w:val="29"/>
              </w:numPr>
              <w:rPr>
                <w:sz w:val="14"/>
                <w:szCs w:val="14"/>
              </w:rPr>
            </w:pPr>
            <w:r>
              <w:rPr>
                <w:sz w:val="14"/>
                <w:szCs w:val="14"/>
              </w:rPr>
              <w:t>Adecuada memoria de trabajo</w:t>
            </w:r>
          </w:p>
          <w:p w14:paraId="192AE562" w14:textId="77777777" w:rsidR="0070443E" w:rsidRPr="00E546E5" w:rsidRDefault="0070443E" w:rsidP="002F0464">
            <w:pPr>
              <w:pStyle w:val="Prrafodelista"/>
              <w:rPr>
                <w:sz w:val="14"/>
                <w:szCs w:val="14"/>
              </w:rPr>
            </w:pPr>
          </w:p>
        </w:tc>
        <w:tc>
          <w:tcPr>
            <w:tcW w:w="2846" w:type="dxa"/>
            <w:gridSpan w:val="6"/>
            <w:vMerge w:val="restart"/>
          </w:tcPr>
          <w:p w14:paraId="1DAE9714" w14:textId="77777777" w:rsidR="0070443E" w:rsidRDefault="0070443E" w:rsidP="00C05A2C">
            <w:pPr>
              <w:pStyle w:val="Prrafodelista"/>
              <w:numPr>
                <w:ilvl w:val="0"/>
                <w:numId w:val="29"/>
              </w:numPr>
              <w:ind w:left="210" w:hanging="142"/>
              <w:rPr>
                <w:sz w:val="14"/>
                <w:szCs w:val="14"/>
              </w:rPr>
            </w:pPr>
            <w:r>
              <w:rPr>
                <w:sz w:val="14"/>
                <w:szCs w:val="14"/>
              </w:rPr>
              <w:t>Bajo nivel de atención, concentración y memoria.</w:t>
            </w:r>
          </w:p>
          <w:p w14:paraId="4DE68FC4" w14:textId="77777777" w:rsidR="0070443E" w:rsidRDefault="0070443E" w:rsidP="00C05A2C">
            <w:pPr>
              <w:pStyle w:val="Prrafodelista"/>
              <w:numPr>
                <w:ilvl w:val="0"/>
                <w:numId w:val="29"/>
              </w:numPr>
              <w:ind w:left="210" w:hanging="142"/>
              <w:rPr>
                <w:sz w:val="14"/>
                <w:szCs w:val="14"/>
              </w:rPr>
            </w:pPr>
            <w:r>
              <w:rPr>
                <w:sz w:val="14"/>
                <w:szCs w:val="14"/>
              </w:rPr>
              <w:t>Bajo nivel de comprensión lectora.</w:t>
            </w:r>
          </w:p>
          <w:p w14:paraId="21262035" w14:textId="77777777" w:rsidR="0070443E" w:rsidRDefault="0070443E" w:rsidP="00C05A2C">
            <w:pPr>
              <w:pStyle w:val="Prrafodelista"/>
              <w:numPr>
                <w:ilvl w:val="0"/>
                <w:numId w:val="29"/>
              </w:numPr>
              <w:ind w:left="210" w:hanging="142"/>
              <w:rPr>
                <w:sz w:val="14"/>
                <w:szCs w:val="14"/>
              </w:rPr>
            </w:pPr>
            <w:r>
              <w:rPr>
                <w:sz w:val="14"/>
                <w:szCs w:val="14"/>
              </w:rPr>
              <w:t>Dificultad en discriminación visual y auditiva.</w:t>
            </w:r>
          </w:p>
          <w:p w14:paraId="4EAE481A" w14:textId="77777777" w:rsidR="0070443E" w:rsidRDefault="0070443E" w:rsidP="00C05A2C">
            <w:pPr>
              <w:pStyle w:val="Prrafodelista"/>
              <w:numPr>
                <w:ilvl w:val="0"/>
                <w:numId w:val="29"/>
              </w:numPr>
              <w:ind w:left="210" w:hanging="142"/>
              <w:rPr>
                <w:sz w:val="14"/>
                <w:szCs w:val="14"/>
              </w:rPr>
            </w:pPr>
            <w:r>
              <w:rPr>
                <w:sz w:val="14"/>
                <w:szCs w:val="14"/>
              </w:rPr>
              <w:t xml:space="preserve">Dificultades en escritura por faltas de ortografía y omisión de letras. </w:t>
            </w:r>
          </w:p>
          <w:p w14:paraId="0F10E5CA" w14:textId="77777777" w:rsidR="0070443E" w:rsidRPr="00017FC9" w:rsidRDefault="0070443E" w:rsidP="002F0464">
            <w:pPr>
              <w:pStyle w:val="Prrafodelista"/>
              <w:ind w:left="210"/>
              <w:rPr>
                <w:sz w:val="14"/>
                <w:szCs w:val="14"/>
              </w:rPr>
            </w:pPr>
          </w:p>
        </w:tc>
      </w:tr>
      <w:tr w:rsidR="0070443E" w:rsidRPr="001D0BC8" w14:paraId="0514D890" w14:textId="77777777" w:rsidTr="002F0464">
        <w:trPr>
          <w:trHeight w:val="282"/>
          <w:jc w:val="center"/>
        </w:trPr>
        <w:tc>
          <w:tcPr>
            <w:tcW w:w="1447" w:type="dxa"/>
            <w:gridSpan w:val="2"/>
            <w:vMerge/>
            <w:shd w:val="clear" w:color="auto" w:fill="BFBFBF" w:themeFill="background1" w:themeFillShade="BF"/>
          </w:tcPr>
          <w:p w14:paraId="03D1C462" w14:textId="77777777" w:rsidR="0070443E" w:rsidRPr="001D0BC8" w:rsidRDefault="0070443E" w:rsidP="002F0464">
            <w:pPr>
              <w:jc w:val="center"/>
              <w:rPr>
                <w:b/>
                <w:sz w:val="14"/>
                <w:szCs w:val="14"/>
              </w:rPr>
            </w:pPr>
          </w:p>
        </w:tc>
        <w:tc>
          <w:tcPr>
            <w:tcW w:w="3368" w:type="dxa"/>
            <w:gridSpan w:val="7"/>
          </w:tcPr>
          <w:p w14:paraId="216783F9" w14:textId="77777777" w:rsidR="0070443E" w:rsidRPr="001D0BC8" w:rsidRDefault="0070443E" w:rsidP="002F0464">
            <w:pPr>
              <w:jc w:val="center"/>
              <w:rPr>
                <w:b/>
                <w:sz w:val="14"/>
                <w:szCs w:val="14"/>
              </w:rPr>
            </w:pPr>
            <w:r w:rsidRPr="001D0BC8">
              <w:rPr>
                <w:b/>
                <w:sz w:val="14"/>
                <w:szCs w:val="14"/>
              </w:rPr>
              <w:t>DISCALCULIA</w:t>
            </w:r>
          </w:p>
        </w:tc>
        <w:tc>
          <w:tcPr>
            <w:tcW w:w="283" w:type="dxa"/>
          </w:tcPr>
          <w:p w14:paraId="1B3EACEB" w14:textId="77777777" w:rsidR="0070443E" w:rsidRPr="001D0BC8" w:rsidRDefault="0070443E" w:rsidP="002F0464">
            <w:pPr>
              <w:jc w:val="center"/>
              <w:rPr>
                <w:b/>
                <w:sz w:val="14"/>
                <w:szCs w:val="14"/>
              </w:rPr>
            </w:pPr>
            <w:r>
              <w:rPr>
                <w:b/>
                <w:sz w:val="14"/>
                <w:szCs w:val="14"/>
              </w:rPr>
              <w:t>X</w:t>
            </w:r>
          </w:p>
        </w:tc>
        <w:tc>
          <w:tcPr>
            <w:tcW w:w="2268" w:type="dxa"/>
            <w:gridSpan w:val="6"/>
          </w:tcPr>
          <w:p w14:paraId="4E7C7575" w14:textId="77777777" w:rsidR="0070443E" w:rsidRPr="001D0BC8" w:rsidRDefault="0070443E" w:rsidP="002F0464">
            <w:pPr>
              <w:jc w:val="center"/>
              <w:rPr>
                <w:b/>
                <w:sz w:val="14"/>
                <w:szCs w:val="14"/>
              </w:rPr>
            </w:pPr>
            <w:r w:rsidRPr="001D0BC8">
              <w:rPr>
                <w:b/>
                <w:sz w:val="14"/>
                <w:szCs w:val="14"/>
              </w:rPr>
              <w:t>DISCAPACIDAD FÍSICA</w:t>
            </w:r>
          </w:p>
        </w:tc>
        <w:tc>
          <w:tcPr>
            <w:tcW w:w="284" w:type="dxa"/>
          </w:tcPr>
          <w:p w14:paraId="17B2EB4A" w14:textId="77777777" w:rsidR="0070443E" w:rsidRPr="001D0BC8" w:rsidRDefault="0070443E" w:rsidP="002F0464">
            <w:pPr>
              <w:jc w:val="center"/>
              <w:rPr>
                <w:b/>
                <w:sz w:val="14"/>
                <w:szCs w:val="14"/>
              </w:rPr>
            </w:pPr>
          </w:p>
        </w:tc>
        <w:tc>
          <w:tcPr>
            <w:tcW w:w="2410" w:type="dxa"/>
            <w:gridSpan w:val="5"/>
          </w:tcPr>
          <w:p w14:paraId="45F92AEF" w14:textId="77777777" w:rsidR="0070443E" w:rsidRPr="001D0BC8" w:rsidRDefault="0070443E" w:rsidP="002F0464">
            <w:pPr>
              <w:jc w:val="center"/>
              <w:rPr>
                <w:b/>
                <w:sz w:val="14"/>
                <w:szCs w:val="14"/>
              </w:rPr>
            </w:pPr>
            <w:r w:rsidRPr="001D0BC8">
              <w:rPr>
                <w:b/>
                <w:sz w:val="14"/>
                <w:szCs w:val="14"/>
              </w:rPr>
              <w:t>CONTENIDOS</w:t>
            </w:r>
          </w:p>
        </w:tc>
        <w:tc>
          <w:tcPr>
            <w:tcW w:w="283" w:type="dxa"/>
            <w:gridSpan w:val="2"/>
          </w:tcPr>
          <w:p w14:paraId="02F0DD62" w14:textId="77777777" w:rsidR="0070443E" w:rsidRPr="001D0BC8" w:rsidRDefault="0070443E" w:rsidP="002F0464">
            <w:pPr>
              <w:jc w:val="center"/>
              <w:rPr>
                <w:b/>
                <w:sz w:val="14"/>
                <w:szCs w:val="14"/>
              </w:rPr>
            </w:pPr>
          </w:p>
        </w:tc>
        <w:tc>
          <w:tcPr>
            <w:tcW w:w="2835" w:type="dxa"/>
            <w:gridSpan w:val="7"/>
            <w:vMerge/>
          </w:tcPr>
          <w:p w14:paraId="6D69A1CF" w14:textId="77777777" w:rsidR="0070443E" w:rsidRPr="001D0BC8" w:rsidRDefault="0070443E" w:rsidP="002F0464">
            <w:pPr>
              <w:jc w:val="center"/>
              <w:rPr>
                <w:b/>
                <w:sz w:val="14"/>
                <w:szCs w:val="14"/>
              </w:rPr>
            </w:pPr>
          </w:p>
        </w:tc>
        <w:tc>
          <w:tcPr>
            <w:tcW w:w="2846" w:type="dxa"/>
            <w:gridSpan w:val="6"/>
            <w:vMerge/>
          </w:tcPr>
          <w:p w14:paraId="08717EA9" w14:textId="77777777" w:rsidR="0070443E" w:rsidRPr="001D0BC8" w:rsidRDefault="0070443E" w:rsidP="002F0464">
            <w:pPr>
              <w:rPr>
                <w:b/>
                <w:sz w:val="14"/>
                <w:szCs w:val="14"/>
              </w:rPr>
            </w:pPr>
          </w:p>
        </w:tc>
      </w:tr>
      <w:tr w:rsidR="0070443E" w:rsidRPr="001D0BC8" w14:paraId="1437829E" w14:textId="77777777" w:rsidTr="002F0464">
        <w:trPr>
          <w:trHeight w:val="282"/>
          <w:jc w:val="center"/>
        </w:trPr>
        <w:tc>
          <w:tcPr>
            <w:tcW w:w="1447" w:type="dxa"/>
            <w:gridSpan w:val="2"/>
            <w:vMerge/>
            <w:shd w:val="clear" w:color="auto" w:fill="BFBFBF" w:themeFill="background1" w:themeFillShade="BF"/>
          </w:tcPr>
          <w:p w14:paraId="0BC4C483" w14:textId="77777777" w:rsidR="0070443E" w:rsidRPr="001D0BC8" w:rsidRDefault="0070443E" w:rsidP="002F0464">
            <w:pPr>
              <w:jc w:val="center"/>
              <w:rPr>
                <w:b/>
                <w:sz w:val="14"/>
                <w:szCs w:val="14"/>
              </w:rPr>
            </w:pPr>
          </w:p>
        </w:tc>
        <w:tc>
          <w:tcPr>
            <w:tcW w:w="3368" w:type="dxa"/>
            <w:gridSpan w:val="7"/>
          </w:tcPr>
          <w:p w14:paraId="16B391E9" w14:textId="77777777" w:rsidR="0070443E" w:rsidRPr="001D0BC8" w:rsidRDefault="0070443E" w:rsidP="002F0464">
            <w:pPr>
              <w:jc w:val="center"/>
              <w:rPr>
                <w:b/>
                <w:sz w:val="14"/>
                <w:szCs w:val="14"/>
              </w:rPr>
            </w:pPr>
            <w:r w:rsidRPr="001D0BC8">
              <w:rPr>
                <w:b/>
                <w:sz w:val="14"/>
                <w:szCs w:val="14"/>
              </w:rPr>
              <w:t>DISGRAFIA</w:t>
            </w:r>
          </w:p>
        </w:tc>
        <w:tc>
          <w:tcPr>
            <w:tcW w:w="283" w:type="dxa"/>
          </w:tcPr>
          <w:p w14:paraId="01F15397" w14:textId="77777777" w:rsidR="0070443E" w:rsidRPr="001D0BC8" w:rsidRDefault="0070443E" w:rsidP="002F0464">
            <w:pPr>
              <w:jc w:val="center"/>
              <w:rPr>
                <w:b/>
                <w:sz w:val="14"/>
                <w:szCs w:val="14"/>
              </w:rPr>
            </w:pPr>
          </w:p>
        </w:tc>
        <w:tc>
          <w:tcPr>
            <w:tcW w:w="2268" w:type="dxa"/>
            <w:gridSpan w:val="6"/>
          </w:tcPr>
          <w:p w14:paraId="22208752" w14:textId="77777777" w:rsidR="0070443E" w:rsidRPr="001D0BC8" w:rsidRDefault="0070443E" w:rsidP="002F0464">
            <w:pPr>
              <w:jc w:val="center"/>
              <w:rPr>
                <w:b/>
                <w:sz w:val="14"/>
                <w:szCs w:val="14"/>
              </w:rPr>
            </w:pPr>
            <w:r w:rsidRPr="001D0BC8">
              <w:rPr>
                <w:b/>
                <w:sz w:val="14"/>
                <w:szCs w:val="14"/>
              </w:rPr>
              <w:t>DISCPACIDAD MOTRIZ</w:t>
            </w:r>
          </w:p>
        </w:tc>
        <w:tc>
          <w:tcPr>
            <w:tcW w:w="284" w:type="dxa"/>
          </w:tcPr>
          <w:p w14:paraId="54F428DC" w14:textId="77777777" w:rsidR="0070443E" w:rsidRPr="001D0BC8" w:rsidRDefault="0070443E" w:rsidP="002F0464">
            <w:pPr>
              <w:jc w:val="center"/>
              <w:rPr>
                <w:b/>
                <w:sz w:val="14"/>
                <w:szCs w:val="14"/>
              </w:rPr>
            </w:pPr>
          </w:p>
        </w:tc>
        <w:tc>
          <w:tcPr>
            <w:tcW w:w="2410" w:type="dxa"/>
            <w:gridSpan w:val="5"/>
          </w:tcPr>
          <w:p w14:paraId="35D0691F" w14:textId="77777777" w:rsidR="0070443E" w:rsidRPr="001D0BC8" w:rsidRDefault="0070443E" w:rsidP="002F0464">
            <w:pPr>
              <w:jc w:val="center"/>
              <w:rPr>
                <w:b/>
                <w:sz w:val="14"/>
                <w:szCs w:val="14"/>
              </w:rPr>
            </w:pPr>
            <w:r w:rsidRPr="001D0BC8">
              <w:rPr>
                <w:b/>
                <w:sz w:val="14"/>
                <w:szCs w:val="14"/>
              </w:rPr>
              <w:t>METODOLOGÍAS/DIDÁCTICA</w:t>
            </w:r>
          </w:p>
        </w:tc>
        <w:tc>
          <w:tcPr>
            <w:tcW w:w="283" w:type="dxa"/>
            <w:gridSpan w:val="2"/>
          </w:tcPr>
          <w:p w14:paraId="175DA501"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7E8FC990" w14:textId="77777777" w:rsidR="0070443E" w:rsidRPr="001D0BC8" w:rsidRDefault="0070443E" w:rsidP="002F0464">
            <w:pPr>
              <w:jc w:val="center"/>
              <w:rPr>
                <w:b/>
                <w:sz w:val="14"/>
                <w:szCs w:val="14"/>
              </w:rPr>
            </w:pPr>
          </w:p>
        </w:tc>
        <w:tc>
          <w:tcPr>
            <w:tcW w:w="2846" w:type="dxa"/>
            <w:gridSpan w:val="6"/>
            <w:vMerge/>
          </w:tcPr>
          <w:p w14:paraId="6D348DF9" w14:textId="77777777" w:rsidR="0070443E" w:rsidRPr="001D0BC8" w:rsidRDefault="0070443E" w:rsidP="002F0464">
            <w:pPr>
              <w:rPr>
                <w:b/>
                <w:sz w:val="14"/>
                <w:szCs w:val="14"/>
              </w:rPr>
            </w:pPr>
          </w:p>
        </w:tc>
      </w:tr>
      <w:tr w:rsidR="0070443E" w:rsidRPr="001D0BC8" w14:paraId="3013014B" w14:textId="77777777" w:rsidTr="002F0464">
        <w:trPr>
          <w:trHeight w:val="282"/>
          <w:jc w:val="center"/>
        </w:trPr>
        <w:tc>
          <w:tcPr>
            <w:tcW w:w="1447" w:type="dxa"/>
            <w:gridSpan w:val="2"/>
            <w:vMerge/>
            <w:shd w:val="clear" w:color="auto" w:fill="BFBFBF" w:themeFill="background1" w:themeFillShade="BF"/>
          </w:tcPr>
          <w:p w14:paraId="309AB64D" w14:textId="77777777" w:rsidR="0070443E" w:rsidRPr="001D0BC8" w:rsidRDefault="0070443E" w:rsidP="002F0464">
            <w:pPr>
              <w:jc w:val="center"/>
              <w:rPr>
                <w:b/>
                <w:sz w:val="14"/>
                <w:szCs w:val="14"/>
              </w:rPr>
            </w:pPr>
          </w:p>
        </w:tc>
        <w:tc>
          <w:tcPr>
            <w:tcW w:w="3368" w:type="dxa"/>
            <w:gridSpan w:val="7"/>
          </w:tcPr>
          <w:p w14:paraId="3A5065B7" w14:textId="77777777" w:rsidR="0070443E" w:rsidRPr="001D0BC8" w:rsidRDefault="0070443E" w:rsidP="002F0464">
            <w:pPr>
              <w:jc w:val="center"/>
              <w:rPr>
                <w:b/>
                <w:sz w:val="14"/>
                <w:szCs w:val="14"/>
              </w:rPr>
            </w:pPr>
            <w:r w:rsidRPr="001D0BC8">
              <w:rPr>
                <w:b/>
                <w:sz w:val="14"/>
                <w:szCs w:val="14"/>
              </w:rPr>
              <w:t>DISORTOGRAFIA</w:t>
            </w:r>
          </w:p>
        </w:tc>
        <w:tc>
          <w:tcPr>
            <w:tcW w:w="283" w:type="dxa"/>
          </w:tcPr>
          <w:p w14:paraId="395AEABB" w14:textId="77777777" w:rsidR="0070443E" w:rsidRPr="001D0BC8" w:rsidRDefault="0070443E" w:rsidP="002F0464">
            <w:pPr>
              <w:jc w:val="center"/>
              <w:rPr>
                <w:b/>
                <w:sz w:val="14"/>
                <w:szCs w:val="14"/>
              </w:rPr>
            </w:pPr>
          </w:p>
        </w:tc>
        <w:tc>
          <w:tcPr>
            <w:tcW w:w="2268" w:type="dxa"/>
            <w:gridSpan w:val="6"/>
          </w:tcPr>
          <w:p w14:paraId="6FEBEC2F" w14:textId="77777777" w:rsidR="0070443E" w:rsidRPr="001D0BC8" w:rsidRDefault="0070443E" w:rsidP="002F0464">
            <w:pPr>
              <w:jc w:val="center"/>
              <w:rPr>
                <w:b/>
                <w:sz w:val="14"/>
                <w:szCs w:val="14"/>
              </w:rPr>
            </w:pPr>
            <w:r w:rsidRPr="001D0BC8">
              <w:rPr>
                <w:b/>
                <w:sz w:val="14"/>
                <w:szCs w:val="14"/>
              </w:rPr>
              <w:t>DISCAPACIDAD AUDITIVA</w:t>
            </w:r>
          </w:p>
        </w:tc>
        <w:tc>
          <w:tcPr>
            <w:tcW w:w="284" w:type="dxa"/>
          </w:tcPr>
          <w:p w14:paraId="48D0C8A0" w14:textId="77777777" w:rsidR="0070443E" w:rsidRPr="001D0BC8" w:rsidRDefault="0070443E" w:rsidP="002F0464">
            <w:pPr>
              <w:jc w:val="center"/>
              <w:rPr>
                <w:b/>
                <w:sz w:val="14"/>
                <w:szCs w:val="14"/>
              </w:rPr>
            </w:pPr>
          </w:p>
        </w:tc>
        <w:tc>
          <w:tcPr>
            <w:tcW w:w="2410" w:type="dxa"/>
            <w:gridSpan w:val="5"/>
          </w:tcPr>
          <w:p w14:paraId="0CAD7E37" w14:textId="77777777" w:rsidR="0070443E" w:rsidRPr="001D0BC8" w:rsidRDefault="0070443E" w:rsidP="002F0464">
            <w:pPr>
              <w:jc w:val="center"/>
              <w:rPr>
                <w:b/>
                <w:sz w:val="14"/>
                <w:szCs w:val="14"/>
              </w:rPr>
            </w:pPr>
            <w:r w:rsidRPr="001D0BC8">
              <w:rPr>
                <w:b/>
                <w:sz w:val="14"/>
                <w:szCs w:val="14"/>
              </w:rPr>
              <w:t>TIEMPOS (planificación microcurricular)</w:t>
            </w:r>
          </w:p>
        </w:tc>
        <w:tc>
          <w:tcPr>
            <w:tcW w:w="283" w:type="dxa"/>
            <w:gridSpan w:val="2"/>
          </w:tcPr>
          <w:p w14:paraId="76CFC085" w14:textId="77777777" w:rsidR="0070443E" w:rsidRPr="001D0BC8" w:rsidRDefault="0070443E" w:rsidP="002F0464">
            <w:pPr>
              <w:jc w:val="center"/>
              <w:rPr>
                <w:b/>
                <w:sz w:val="14"/>
                <w:szCs w:val="14"/>
              </w:rPr>
            </w:pPr>
            <w:r>
              <w:rPr>
                <w:b/>
                <w:sz w:val="14"/>
                <w:szCs w:val="14"/>
              </w:rPr>
              <w:t>x</w:t>
            </w:r>
          </w:p>
        </w:tc>
        <w:tc>
          <w:tcPr>
            <w:tcW w:w="2835" w:type="dxa"/>
            <w:gridSpan w:val="7"/>
            <w:vMerge/>
          </w:tcPr>
          <w:p w14:paraId="1B19A588" w14:textId="77777777" w:rsidR="0070443E" w:rsidRPr="001D0BC8" w:rsidRDefault="0070443E" w:rsidP="002F0464">
            <w:pPr>
              <w:jc w:val="center"/>
              <w:rPr>
                <w:b/>
                <w:sz w:val="14"/>
                <w:szCs w:val="14"/>
              </w:rPr>
            </w:pPr>
          </w:p>
        </w:tc>
        <w:tc>
          <w:tcPr>
            <w:tcW w:w="2846" w:type="dxa"/>
            <w:gridSpan w:val="6"/>
            <w:vMerge/>
          </w:tcPr>
          <w:p w14:paraId="41F00595" w14:textId="77777777" w:rsidR="0070443E" w:rsidRPr="001D0BC8" w:rsidRDefault="0070443E" w:rsidP="002F0464">
            <w:pPr>
              <w:rPr>
                <w:b/>
                <w:sz w:val="14"/>
                <w:szCs w:val="14"/>
              </w:rPr>
            </w:pPr>
          </w:p>
        </w:tc>
      </w:tr>
      <w:tr w:rsidR="0070443E" w:rsidRPr="001D0BC8" w14:paraId="0D8EC4FD" w14:textId="77777777" w:rsidTr="002F0464">
        <w:trPr>
          <w:trHeight w:val="277"/>
          <w:jc w:val="center"/>
        </w:trPr>
        <w:tc>
          <w:tcPr>
            <w:tcW w:w="1447" w:type="dxa"/>
            <w:gridSpan w:val="2"/>
            <w:vMerge/>
            <w:shd w:val="clear" w:color="auto" w:fill="BFBFBF" w:themeFill="background1" w:themeFillShade="BF"/>
          </w:tcPr>
          <w:p w14:paraId="64255DC1" w14:textId="77777777" w:rsidR="0070443E" w:rsidRPr="001D0BC8" w:rsidRDefault="0070443E" w:rsidP="002F0464">
            <w:pPr>
              <w:jc w:val="center"/>
              <w:rPr>
                <w:b/>
                <w:sz w:val="14"/>
                <w:szCs w:val="14"/>
              </w:rPr>
            </w:pPr>
          </w:p>
        </w:tc>
        <w:tc>
          <w:tcPr>
            <w:tcW w:w="3368" w:type="dxa"/>
            <w:gridSpan w:val="7"/>
          </w:tcPr>
          <w:p w14:paraId="088AA835" w14:textId="77777777" w:rsidR="0070443E" w:rsidRPr="001D0BC8" w:rsidRDefault="0070443E" w:rsidP="002F0464">
            <w:pPr>
              <w:jc w:val="center"/>
              <w:rPr>
                <w:b/>
                <w:sz w:val="14"/>
                <w:szCs w:val="14"/>
              </w:rPr>
            </w:pPr>
            <w:r w:rsidRPr="001D0BC8">
              <w:rPr>
                <w:b/>
                <w:sz w:val="14"/>
                <w:szCs w:val="14"/>
              </w:rPr>
              <w:t>DISFASIA</w:t>
            </w:r>
          </w:p>
        </w:tc>
        <w:tc>
          <w:tcPr>
            <w:tcW w:w="283" w:type="dxa"/>
          </w:tcPr>
          <w:p w14:paraId="4A63ACBB" w14:textId="77777777" w:rsidR="0070443E" w:rsidRPr="001D0BC8" w:rsidRDefault="0070443E" w:rsidP="002F0464">
            <w:pPr>
              <w:jc w:val="center"/>
              <w:rPr>
                <w:b/>
                <w:sz w:val="14"/>
                <w:szCs w:val="14"/>
              </w:rPr>
            </w:pPr>
          </w:p>
        </w:tc>
        <w:tc>
          <w:tcPr>
            <w:tcW w:w="2268" w:type="dxa"/>
            <w:gridSpan w:val="6"/>
          </w:tcPr>
          <w:p w14:paraId="6CE6539A" w14:textId="77777777" w:rsidR="0070443E" w:rsidRPr="001D0BC8" w:rsidRDefault="0070443E" w:rsidP="002F0464">
            <w:pPr>
              <w:jc w:val="center"/>
              <w:rPr>
                <w:b/>
                <w:sz w:val="14"/>
                <w:szCs w:val="14"/>
              </w:rPr>
            </w:pPr>
            <w:r w:rsidRPr="001D0BC8">
              <w:rPr>
                <w:b/>
                <w:sz w:val="14"/>
                <w:szCs w:val="14"/>
              </w:rPr>
              <w:t>DISCAPACIDAD VISUAL</w:t>
            </w:r>
          </w:p>
        </w:tc>
        <w:tc>
          <w:tcPr>
            <w:tcW w:w="284" w:type="dxa"/>
          </w:tcPr>
          <w:p w14:paraId="5B223AB2" w14:textId="77777777" w:rsidR="0070443E" w:rsidRPr="001D0BC8" w:rsidRDefault="0070443E" w:rsidP="002F0464">
            <w:pPr>
              <w:jc w:val="center"/>
              <w:rPr>
                <w:b/>
                <w:sz w:val="14"/>
                <w:szCs w:val="14"/>
              </w:rPr>
            </w:pPr>
          </w:p>
        </w:tc>
        <w:tc>
          <w:tcPr>
            <w:tcW w:w="2410" w:type="dxa"/>
            <w:gridSpan w:val="5"/>
          </w:tcPr>
          <w:p w14:paraId="4B32B354" w14:textId="77777777" w:rsidR="0070443E" w:rsidRPr="001D0BC8" w:rsidRDefault="0070443E" w:rsidP="002F0464">
            <w:pPr>
              <w:jc w:val="center"/>
              <w:rPr>
                <w:b/>
                <w:sz w:val="14"/>
                <w:szCs w:val="14"/>
              </w:rPr>
            </w:pPr>
            <w:r w:rsidRPr="001D0BC8">
              <w:rPr>
                <w:b/>
                <w:sz w:val="14"/>
                <w:szCs w:val="14"/>
              </w:rPr>
              <w:t xml:space="preserve">RECURSOS </w:t>
            </w:r>
          </w:p>
        </w:tc>
        <w:tc>
          <w:tcPr>
            <w:tcW w:w="283" w:type="dxa"/>
            <w:gridSpan w:val="2"/>
          </w:tcPr>
          <w:p w14:paraId="7316703C"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3EDC9C04" w14:textId="77777777" w:rsidR="0070443E" w:rsidRPr="001D0BC8" w:rsidRDefault="0070443E" w:rsidP="002F0464">
            <w:pPr>
              <w:jc w:val="center"/>
              <w:rPr>
                <w:b/>
                <w:sz w:val="14"/>
                <w:szCs w:val="14"/>
              </w:rPr>
            </w:pPr>
          </w:p>
        </w:tc>
        <w:tc>
          <w:tcPr>
            <w:tcW w:w="2846" w:type="dxa"/>
            <w:gridSpan w:val="6"/>
            <w:vMerge/>
          </w:tcPr>
          <w:p w14:paraId="305A26C9" w14:textId="77777777" w:rsidR="0070443E" w:rsidRPr="001D0BC8" w:rsidRDefault="0070443E" w:rsidP="002F0464">
            <w:pPr>
              <w:rPr>
                <w:b/>
                <w:sz w:val="14"/>
                <w:szCs w:val="14"/>
              </w:rPr>
            </w:pPr>
          </w:p>
        </w:tc>
      </w:tr>
      <w:tr w:rsidR="0070443E" w:rsidRPr="001D0BC8" w14:paraId="7591FDEA" w14:textId="77777777" w:rsidTr="002F0464">
        <w:trPr>
          <w:trHeight w:val="282"/>
          <w:jc w:val="center"/>
        </w:trPr>
        <w:tc>
          <w:tcPr>
            <w:tcW w:w="1447" w:type="dxa"/>
            <w:gridSpan w:val="2"/>
            <w:vMerge w:val="restart"/>
            <w:shd w:val="clear" w:color="auto" w:fill="BFBFBF" w:themeFill="background1" w:themeFillShade="BF"/>
          </w:tcPr>
          <w:p w14:paraId="3927DAD4" w14:textId="77777777" w:rsidR="0070443E" w:rsidRPr="001D0BC8" w:rsidRDefault="0070443E" w:rsidP="002F0464">
            <w:pPr>
              <w:jc w:val="center"/>
              <w:rPr>
                <w:b/>
                <w:sz w:val="14"/>
                <w:szCs w:val="14"/>
              </w:rPr>
            </w:pPr>
            <w:r w:rsidRPr="001D0BC8">
              <w:rPr>
                <w:b/>
                <w:sz w:val="14"/>
                <w:szCs w:val="14"/>
              </w:rPr>
              <w:t>TRASTORNOS DEL COMPORTAMIENTO</w:t>
            </w:r>
          </w:p>
        </w:tc>
        <w:tc>
          <w:tcPr>
            <w:tcW w:w="3368" w:type="dxa"/>
            <w:gridSpan w:val="7"/>
          </w:tcPr>
          <w:p w14:paraId="4902C457" w14:textId="77777777" w:rsidR="0070443E" w:rsidRPr="001D0BC8" w:rsidRDefault="0070443E" w:rsidP="002F0464">
            <w:pPr>
              <w:jc w:val="center"/>
              <w:rPr>
                <w:b/>
                <w:sz w:val="14"/>
                <w:szCs w:val="14"/>
              </w:rPr>
            </w:pPr>
            <w:r w:rsidRPr="001D0BC8">
              <w:rPr>
                <w:b/>
                <w:sz w:val="14"/>
                <w:szCs w:val="14"/>
              </w:rPr>
              <w:t>TRASTORNO DE DEFICIT DE ATENCIÓN</w:t>
            </w:r>
          </w:p>
        </w:tc>
        <w:tc>
          <w:tcPr>
            <w:tcW w:w="283" w:type="dxa"/>
          </w:tcPr>
          <w:p w14:paraId="0A3328D5" w14:textId="77777777" w:rsidR="0070443E" w:rsidRPr="001D0BC8" w:rsidRDefault="0070443E" w:rsidP="002F0464">
            <w:pPr>
              <w:jc w:val="center"/>
              <w:rPr>
                <w:b/>
                <w:sz w:val="14"/>
                <w:szCs w:val="14"/>
              </w:rPr>
            </w:pPr>
          </w:p>
        </w:tc>
        <w:tc>
          <w:tcPr>
            <w:tcW w:w="2268" w:type="dxa"/>
            <w:gridSpan w:val="6"/>
          </w:tcPr>
          <w:p w14:paraId="67B22415" w14:textId="77777777" w:rsidR="0070443E" w:rsidRPr="001D0BC8" w:rsidRDefault="0070443E" w:rsidP="002F0464">
            <w:pPr>
              <w:jc w:val="center"/>
              <w:rPr>
                <w:b/>
                <w:sz w:val="14"/>
                <w:szCs w:val="14"/>
              </w:rPr>
            </w:pPr>
            <w:r w:rsidRPr="001D0BC8">
              <w:rPr>
                <w:b/>
                <w:sz w:val="14"/>
                <w:szCs w:val="14"/>
              </w:rPr>
              <w:t>MULTIDISCAPACIDADES</w:t>
            </w:r>
          </w:p>
        </w:tc>
        <w:tc>
          <w:tcPr>
            <w:tcW w:w="284" w:type="dxa"/>
          </w:tcPr>
          <w:p w14:paraId="381F1604" w14:textId="77777777" w:rsidR="0070443E" w:rsidRPr="001D0BC8" w:rsidRDefault="0070443E" w:rsidP="002F0464">
            <w:pPr>
              <w:jc w:val="center"/>
              <w:rPr>
                <w:b/>
                <w:sz w:val="14"/>
                <w:szCs w:val="14"/>
              </w:rPr>
            </w:pPr>
          </w:p>
        </w:tc>
        <w:tc>
          <w:tcPr>
            <w:tcW w:w="2410" w:type="dxa"/>
            <w:gridSpan w:val="5"/>
          </w:tcPr>
          <w:p w14:paraId="1B9C6FDF" w14:textId="77777777" w:rsidR="0070443E" w:rsidRPr="001D0BC8" w:rsidRDefault="0070443E" w:rsidP="002F0464">
            <w:pPr>
              <w:jc w:val="center"/>
              <w:rPr>
                <w:b/>
                <w:sz w:val="14"/>
                <w:szCs w:val="14"/>
              </w:rPr>
            </w:pPr>
            <w:r w:rsidRPr="001D0BC8">
              <w:rPr>
                <w:b/>
                <w:sz w:val="14"/>
                <w:szCs w:val="14"/>
              </w:rPr>
              <w:t xml:space="preserve">CRITERIOS EVALUACIÓN </w:t>
            </w:r>
          </w:p>
        </w:tc>
        <w:tc>
          <w:tcPr>
            <w:tcW w:w="283" w:type="dxa"/>
            <w:gridSpan w:val="2"/>
          </w:tcPr>
          <w:p w14:paraId="5B7C7E60" w14:textId="77777777" w:rsidR="0070443E" w:rsidRPr="001D0BC8" w:rsidRDefault="0070443E" w:rsidP="002F0464">
            <w:pPr>
              <w:jc w:val="center"/>
              <w:rPr>
                <w:b/>
                <w:sz w:val="14"/>
                <w:szCs w:val="14"/>
              </w:rPr>
            </w:pPr>
          </w:p>
        </w:tc>
        <w:tc>
          <w:tcPr>
            <w:tcW w:w="2835" w:type="dxa"/>
            <w:gridSpan w:val="7"/>
            <w:vMerge/>
          </w:tcPr>
          <w:p w14:paraId="520903D6" w14:textId="77777777" w:rsidR="0070443E" w:rsidRPr="001D0BC8" w:rsidRDefault="0070443E" w:rsidP="002F0464">
            <w:pPr>
              <w:jc w:val="center"/>
              <w:rPr>
                <w:b/>
                <w:sz w:val="14"/>
                <w:szCs w:val="14"/>
              </w:rPr>
            </w:pPr>
          </w:p>
        </w:tc>
        <w:tc>
          <w:tcPr>
            <w:tcW w:w="2846" w:type="dxa"/>
            <w:gridSpan w:val="6"/>
            <w:vMerge/>
          </w:tcPr>
          <w:p w14:paraId="3EE51636" w14:textId="77777777" w:rsidR="0070443E" w:rsidRPr="001D0BC8" w:rsidRDefault="0070443E" w:rsidP="002F0464">
            <w:pPr>
              <w:rPr>
                <w:b/>
                <w:sz w:val="14"/>
                <w:szCs w:val="14"/>
              </w:rPr>
            </w:pPr>
          </w:p>
        </w:tc>
      </w:tr>
      <w:tr w:rsidR="0070443E" w:rsidRPr="001D0BC8" w14:paraId="0CB767DD" w14:textId="77777777" w:rsidTr="002F0464">
        <w:trPr>
          <w:trHeight w:val="282"/>
          <w:jc w:val="center"/>
        </w:trPr>
        <w:tc>
          <w:tcPr>
            <w:tcW w:w="1447" w:type="dxa"/>
            <w:gridSpan w:val="2"/>
            <w:vMerge/>
            <w:shd w:val="clear" w:color="auto" w:fill="BFBFBF" w:themeFill="background1" w:themeFillShade="BF"/>
          </w:tcPr>
          <w:p w14:paraId="7CC6F436" w14:textId="77777777" w:rsidR="0070443E" w:rsidRPr="001D0BC8" w:rsidRDefault="0070443E" w:rsidP="002F0464">
            <w:pPr>
              <w:jc w:val="center"/>
              <w:rPr>
                <w:b/>
                <w:sz w:val="14"/>
                <w:szCs w:val="14"/>
              </w:rPr>
            </w:pPr>
          </w:p>
        </w:tc>
        <w:tc>
          <w:tcPr>
            <w:tcW w:w="3368" w:type="dxa"/>
            <w:gridSpan w:val="7"/>
          </w:tcPr>
          <w:p w14:paraId="7793C5B5" w14:textId="77777777" w:rsidR="0070443E" w:rsidRPr="001D0BC8" w:rsidRDefault="0070443E" w:rsidP="002F0464">
            <w:pPr>
              <w:jc w:val="center"/>
              <w:rPr>
                <w:b/>
                <w:sz w:val="14"/>
                <w:szCs w:val="14"/>
              </w:rPr>
            </w:pPr>
            <w:r w:rsidRPr="001D0BC8">
              <w:rPr>
                <w:b/>
                <w:sz w:val="14"/>
                <w:szCs w:val="14"/>
              </w:rPr>
              <w:t>TRASTORNO DE DEFICIT DE ATENCIÓN CON HIPERACTIVIDAD</w:t>
            </w:r>
          </w:p>
        </w:tc>
        <w:tc>
          <w:tcPr>
            <w:tcW w:w="283" w:type="dxa"/>
          </w:tcPr>
          <w:p w14:paraId="7B14A7F6" w14:textId="77777777" w:rsidR="0070443E" w:rsidRPr="001D0BC8" w:rsidRDefault="0070443E" w:rsidP="002F0464">
            <w:pPr>
              <w:jc w:val="center"/>
              <w:rPr>
                <w:b/>
                <w:sz w:val="14"/>
                <w:szCs w:val="14"/>
              </w:rPr>
            </w:pPr>
          </w:p>
        </w:tc>
        <w:tc>
          <w:tcPr>
            <w:tcW w:w="1276" w:type="dxa"/>
            <w:gridSpan w:val="2"/>
            <w:vMerge w:val="restart"/>
          </w:tcPr>
          <w:p w14:paraId="627C8845" w14:textId="77777777" w:rsidR="0070443E" w:rsidRPr="001D0BC8" w:rsidRDefault="0070443E" w:rsidP="002F0464">
            <w:pPr>
              <w:jc w:val="center"/>
              <w:rPr>
                <w:b/>
                <w:sz w:val="14"/>
                <w:szCs w:val="14"/>
              </w:rPr>
            </w:pPr>
          </w:p>
          <w:p w14:paraId="5E849B4D" w14:textId="77777777" w:rsidR="0070443E" w:rsidRPr="001D0BC8" w:rsidRDefault="0070443E" w:rsidP="002F0464">
            <w:pPr>
              <w:jc w:val="center"/>
              <w:rPr>
                <w:b/>
                <w:sz w:val="14"/>
                <w:szCs w:val="14"/>
              </w:rPr>
            </w:pPr>
          </w:p>
          <w:p w14:paraId="2046C9D1" w14:textId="77777777" w:rsidR="0070443E" w:rsidRPr="001D0BC8" w:rsidRDefault="0070443E" w:rsidP="002F0464">
            <w:pPr>
              <w:jc w:val="center"/>
              <w:rPr>
                <w:b/>
                <w:sz w:val="14"/>
                <w:szCs w:val="14"/>
              </w:rPr>
            </w:pPr>
            <w:r w:rsidRPr="001D0BC8">
              <w:rPr>
                <w:b/>
                <w:sz w:val="14"/>
                <w:szCs w:val="14"/>
              </w:rPr>
              <w:t>TRASTORNOS GENERALIZADOS DEL DESARROLLO</w:t>
            </w:r>
          </w:p>
        </w:tc>
        <w:tc>
          <w:tcPr>
            <w:tcW w:w="992" w:type="dxa"/>
            <w:gridSpan w:val="4"/>
          </w:tcPr>
          <w:p w14:paraId="56B91F88" w14:textId="77777777" w:rsidR="0070443E" w:rsidRPr="001D0BC8" w:rsidRDefault="0070443E" w:rsidP="002F0464">
            <w:pPr>
              <w:jc w:val="center"/>
              <w:rPr>
                <w:b/>
                <w:sz w:val="14"/>
                <w:szCs w:val="14"/>
              </w:rPr>
            </w:pPr>
            <w:r w:rsidRPr="001D0BC8">
              <w:rPr>
                <w:b/>
                <w:sz w:val="14"/>
                <w:szCs w:val="14"/>
              </w:rPr>
              <w:t>AUTISMO</w:t>
            </w:r>
          </w:p>
        </w:tc>
        <w:tc>
          <w:tcPr>
            <w:tcW w:w="284" w:type="dxa"/>
          </w:tcPr>
          <w:p w14:paraId="16FB7E9F" w14:textId="77777777" w:rsidR="0070443E" w:rsidRPr="001D0BC8" w:rsidRDefault="0070443E" w:rsidP="002F0464">
            <w:pPr>
              <w:jc w:val="center"/>
              <w:rPr>
                <w:b/>
                <w:sz w:val="14"/>
                <w:szCs w:val="14"/>
              </w:rPr>
            </w:pPr>
          </w:p>
        </w:tc>
        <w:tc>
          <w:tcPr>
            <w:tcW w:w="2410" w:type="dxa"/>
            <w:gridSpan w:val="5"/>
          </w:tcPr>
          <w:p w14:paraId="493567E9" w14:textId="77777777" w:rsidR="0070443E" w:rsidRPr="001D0BC8" w:rsidRDefault="0070443E" w:rsidP="002F0464">
            <w:pPr>
              <w:jc w:val="center"/>
              <w:rPr>
                <w:b/>
                <w:sz w:val="14"/>
                <w:szCs w:val="14"/>
              </w:rPr>
            </w:pPr>
            <w:r w:rsidRPr="001D0BC8">
              <w:rPr>
                <w:b/>
                <w:sz w:val="14"/>
                <w:szCs w:val="14"/>
              </w:rPr>
              <w:t>EVALUACIÓN : TÉCNICA E INSTRUMENTO</w:t>
            </w:r>
          </w:p>
        </w:tc>
        <w:tc>
          <w:tcPr>
            <w:tcW w:w="283" w:type="dxa"/>
            <w:gridSpan w:val="2"/>
          </w:tcPr>
          <w:p w14:paraId="20E040CB"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56227BD8" w14:textId="77777777" w:rsidR="0070443E" w:rsidRPr="001D0BC8" w:rsidRDefault="0070443E" w:rsidP="002F0464">
            <w:pPr>
              <w:jc w:val="center"/>
              <w:rPr>
                <w:b/>
                <w:sz w:val="14"/>
                <w:szCs w:val="14"/>
              </w:rPr>
            </w:pPr>
          </w:p>
        </w:tc>
        <w:tc>
          <w:tcPr>
            <w:tcW w:w="2846" w:type="dxa"/>
            <w:gridSpan w:val="6"/>
            <w:vMerge/>
          </w:tcPr>
          <w:p w14:paraId="03F5EDFB" w14:textId="77777777" w:rsidR="0070443E" w:rsidRPr="001D0BC8" w:rsidRDefault="0070443E" w:rsidP="002F0464">
            <w:pPr>
              <w:rPr>
                <w:b/>
                <w:sz w:val="14"/>
                <w:szCs w:val="14"/>
              </w:rPr>
            </w:pPr>
          </w:p>
        </w:tc>
      </w:tr>
      <w:tr w:rsidR="0070443E" w:rsidRPr="001D0BC8" w14:paraId="680E93B4" w14:textId="77777777" w:rsidTr="002F0464">
        <w:trPr>
          <w:trHeight w:val="271"/>
          <w:jc w:val="center"/>
        </w:trPr>
        <w:tc>
          <w:tcPr>
            <w:tcW w:w="1447" w:type="dxa"/>
            <w:gridSpan w:val="2"/>
            <w:vMerge/>
            <w:shd w:val="clear" w:color="auto" w:fill="BFBFBF" w:themeFill="background1" w:themeFillShade="BF"/>
          </w:tcPr>
          <w:p w14:paraId="73184D2B" w14:textId="77777777" w:rsidR="0070443E" w:rsidRPr="001D0BC8" w:rsidRDefault="0070443E" w:rsidP="002F0464">
            <w:pPr>
              <w:jc w:val="center"/>
              <w:rPr>
                <w:b/>
                <w:sz w:val="14"/>
                <w:szCs w:val="14"/>
              </w:rPr>
            </w:pPr>
          </w:p>
        </w:tc>
        <w:tc>
          <w:tcPr>
            <w:tcW w:w="3368" w:type="dxa"/>
            <w:gridSpan w:val="7"/>
          </w:tcPr>
          <w:p w14:paraId="06555A31" w14:textId="77777777" w:rsidR="0070443E" w:rsidRPr="001D0BC8" w:rsidRDefault="0070443E" w:rsidP="002F0464">
            <w:pPr>
              <w:jc w:val="center"/>
              <w:rPr>
                <w:b/>
                <w:sz w:val="14"/>
                <w:szCs w:val="14"/>
              </w:rPr>
            </w:pPr>
            <w:r w:rsidRPr="001D0BC8">
              <w:rPr>
                <w:b/>
                <w:sz w:val="14"/>
                <w:szCs w:val="14"/>
              </w:rPr>
              <w:t>CONDUCTAS AGRESIVAS, ANSIOSAS / EVASIVAS</w:t>
            </w:r>
          </w:p>
        </w:tc>
        <w:tc>
          <w:tcPr>
            <w:tcW w:w="283" w:type="dxa"/>
          </w:tcPr>
          <w:p w14:paraId="1371CF1D" w14:textId="77777777" w:rsidR="0070443E" w:rsidRPr="001D0BC8" w:rsidRDefault="0070443E" w:rsidP="002F0464">
            <w:pPr>
              <w:jc w:val="center"/>
              <w:rPr>
                <w:b/>
                <w:sz w:val="14"/>
                <w:szCs w:val="14"/>
              </w:rPr>
            </w:pPr>
          </w:p>
        </w:tc>
        <w:tc>
          <w:tcPr>
            <w:tcW w:w="1276" w:type="dxa"/>
            <w:gridSpan w:val="2"/>
            <w:vMerge/>
          </w:tcPr>
          <w:p w14:paraId="10233FB0" w14:textId="77777777" w:rsidR="0070443E" w:rsidRPr="001D0BC8" w:rsidRDefault="0070443E" w:rsidP="002F0464">
            <w:pPr>
              <w:jc w:val="center"/>
              <w:rPr>
                <w:b/>
                <w:sz w:val="14"/>
                <w:szCs w:val="14"/>
              </w:rPr>
            </w:pPr>
          </w:p>
        </w:tc>
        <w:tc>
          <w:tcPr>
            <w:tcW w:w="992" w:type="dxa"/>
            <w:gridSpan w:val="4"/>
          </w:tcPr>
          <w:p w14:paraId="334F0699" w14:textId="77777777" w:rsidR="0070443E" w:rsidRPr="001D0BC8" w:rsidRDefault="0070443E" w:rsidP="002F0464">
            <w:pPr>
              <w:jc w:val="center"/>
              <w:rPr>
                <w:b/>
                <w:sz w:val="14"/>
                <w:szCs w:val="14"/>
              </w:rPr>
            </w:pPr>
            <w:r w:rsidRPr="001D0BC8">
              <w:rPr>
                <w:b/>
                <w:sz w:val="14"/>
                <w:szCs w:val="14"/>
              </w:rPr>
              <w:t>SINDROME DE ASPERGER</w:t>
            </w:r>
          </w:p>
        </w:tc>
        <w:tc>
          <w:tcPr>
            <w:tcW w:w="284" w:type="dxa"/>
          </w:tcPr>
          <w:p w14:paraId="79BCF63E" w14:textId="77777777" w:rsidR="0070443E" w:rsidRPr="001D0BC8" w:rsidRDefault="0070443E" w:rsidP="002F0464">
            <w:pPr>
              <w:jc w:val="center"/>
              <w:rPr>
                <w:b/>
                <w:sz w:val="14"/>
                <w:szCs w:val="14"/>
              </w:rPr>
            </w:pPr>
          </w:p>
        </w:tc>
        <w:tc>
          <w:tcPr>
            <w:tcW w:w="8374" w:type="dxa"/>
            <w:gridSpan w:val="20"/>
            <w:vMerge w:val="restart"/>
          </w:tcPr>
          <w:p w14:paraId="613FA07B" w14:textId="77777777" w:rsidR="0070443E" w:rsidRDefault="0070443E" w:rsidP="002F0464">
            <w:pPr>
              <w:rPr>
                <w:b/>
                <w:sz w:val="14"/>
                <w:szCs w:val="14"/>
              </w:rPr>
            </w:pPr>
            <w:r w:rsidRPr="001D0BC8">
              <w:rPr>
                <w:b/>
                <w:sz w:val="14"/>
                <w:szCs w:val="14"/>
              </w:rPr>
              <w:t>RECOMENDACIONES:</w:t>
            </w:r>
          </w:p>
          <w:p w14:paraId="60FC878B" w14:textId="77777777" w:rsidR="0070443E" w:rsidRDefault="0070443E" w:rsidP="002F0464">
            <w:pPr>
              <w:rPr>
                <w:sz w:val="14"/>
                <w:szCs w:val="14"/>
              </w:rPr>
            </w:pPr>
            <w:r w:rsidRPr="00A75636">
              <w:rPr>
                <w:sz w:val="14"/>
                <w:szCs w:val="14"/>
              </w:rPr>
              <w:t>Las modificaciones se realizarán en el espacio, en los recursos o materiales didácticos, en la infraestructura, en el tiempo que requiere el estudiante para realizar una determinada tarea, en la comunicación. Así también se trabajará en Las estrategias metodológicas y evaluativas que deben ser flexibles, abiertas, innovadoras, motivadoras y, sobre todo, adaptables a la individualidad del estudiante</w:t>
            </w:r>
            <w:r>
              <w:rPr>
                <w:sz w:val="14"/>
                <w:szCs w:val="14"/>
              </w:rPr>
              <w:t>.</w:t>
            </w:r>
          </w:p>
          <w:p w14:paraId="52E8B8CF" w14:textId="77777777" w:rsidR="0070443E" w:rsidRDefault="0070443E" w:rsidP="002F0464">
            <w:pPr>
              <w:rPr>
                <w:sz w:val="14"/>
                <w:szCs w:val="14"/>
              </w:rPr>
            </w:pPr>
          </w:p>
          <w:p w14:paraId="4506CAD2" w14:textId="77777777" w:rsidR="0070443E" w:rsidRPr="00144AF7" w:rsidRDefault="0070443E" w:rsidP="002F0464">
            <w:pPr>
              <w:jc w:val="both"/>
              <w:rPr>
                <w:sz w:val="14"/>
                <w:szCs w:val="14"/>
              </w:rPr>
            </w:pPr>
            <w:r w:rsidRPr="00144AF7">
              <w:rPr>
                <w:sz w:val="14"/>
                <w:szCs w:val="14"/>
              </w:rPr>
              <w:t xml:space="preserve">Ubique a la estudiante en los primeros puestos al medio. </w:t>
            </w:r>
            <w:r>
              <w:rPr>
                <w:sz w:val="14"/>
                <w:szCs w:val="14"/>
              </w:rPr>
              <w:t xml:space="preserve"> </w:t>
            </w:r>
            <w:r w:rsidRPr="00144AF7">
              <w:rPr>
                <w:sz w:val="14"/>
                <w:szCs w:val="14"/>
              </w:rPr>
              <w:t xml:space="preserve">Trabaje señales atencionales que permitan orientar su concentración. </w:t>
            </w:r>
          </w:p>
          <w:p w14:paraId="309FAA2A" w14:textId="77777777" w:rsidR="0070443E" w:rsidRPr="00144AF7" w:rsidRDefault="0070443E" w:rsidP="002F0464">
            <w:pPr>
              <w:jc w:val="both"/>
              <w:rPr>
                <w:sz w:val="14"/>
                <w:szCs w:val="14"/>
              </w:rPr>
            </w:pPr>
            <w:r w:rsidRPr="00144AF7">
              <w:rPr>
                <w:sz w:val="14"/>
                <w:szCs w:val="14"/>
              </w:rPr>
              <w:t>Refuerce constantemente contenidos. Verifique que se encuentre igual en los cuadernos. Motive la utilización de fichas nemotécnicas, carteles y/o recursos que le permitan entender más la clase. Permita que participe en exposiciones con diferentes ayudas.</w:t>
            </w:r>
            <w:r>
              <w:rPr>
                <w:sz w:val="14"/>
                <w:szCs w:val="14"/>
              </w:rPr>
              <w:t xml:space="preserve"> </w:t>
            </w:r>
            <w:r w:rsidRPr="00144AF7">
              <w:rPr>
                <w:sz w:val="14"/>
                <w:szCs w:val="14"/>
              </w:rPr>
              <w:t>Desglose instrucciones de preferencia de manera oral y asegúrese que las entienda. Permita que el estudiante se beneficie de dictados, actividades que involucren diálogos, grabaciones.</w:t>
            </w:r>
            <w:r>
              <w:rPr>
                <w:sz w:val="14"/>
                <w:szCs w:val="14"/>
              </w:rPr>
              <w:t xml:space="preserve"> </w:t>
            </w:r>
            <w:r w:rsidRPr="00144AF7">
              <w:rPr>
                <w:sz w:val="14"/>
                <w:szCs w:val="14"/>
              </w:rPr>
              <w:t xml:space="preserve">Propicie a que toda actividad tenga su planificación, explique paso a paso y/o desglose la actividad. </w:t>
            </w:r>
          </w:p>
          <w:p w14:paraId="784FD8DB" w14:textId="77777777" w:rsidR="0070443E" w:rsidRPr="00144AF7" w:rsidRDefault="0070443E" w:rsidP="002F0464">
            <w:pPr>
              <w:jc w:val="both"/>
              <w:rPr>
                <w:sz w:val="14"/>
                <w:szCs w:val="14"/>
              </w:rPr>
            </w:pPr>
            <w:r w:rsidRPr="00144AF7">
              <w:rPr>
                <w:sz w:val="14"/>
                <w:szCs w:val="14"/>
              </w:rPr>
              <w:t>Fortalezca constantemente la autoestima del estudiante.</w:t>
            </w:r>
            <w:r>
              <w:rPr>
                <w:sz w:val="14"/>
                <w:szCs w:val="14"/>
              </w:rPr>
              <w:t xml:space="preserve"> </w:t>
            </w:r>
            <w:r w:rsidRPr="00144AF7">
              <w:rPr>
                <w:sz w:val="14"/>
                <w:szCs w:val="14"/>
              </w:rPr>
              <w:t>Reconozca sus progresos y apoye en los momentos que presenta mayores dificultades.</w:t>
            </w:r>
          </w:p>
          <w:p w14:paraId="2A3F5454" w14:textId="77777777" w:rsidR="0070443E" w:rsidRDefault="0070443E" w:rsidP="002F0464">
            <w:pPr>
              <w:jc w:val="both"/>
              <w:rPr>
                <w:sz w:val="14"/>
                <w:szCs w:val="14"/>
              </w:rPr>
            </w:pPr>
            <w:r w:rsidRPr="00144AF7">
              <w:rPr>
                <w:sz w:val="14"/>
                <w:szCs w:val="14"/>
              </w:rPr>
              <w:t>Realice un monitoreo constante al desempeño académico del estudiante en su asignatura.</w:t>
            </w:r>
            <w:r>
              <w:rPr>
                <w:sz w:val="14"/>
                <w:szCs w:val="14"/>
              </w:rPr>
              <w:t xml:space="preserve"> </w:t>
            </w:r>
          </w:p>
          <w:p w14:paraId="5A92DD47" w14:textId="77777777" w:rsidR="0070443E" w:rsidRDefault="0070443E" w:rsidP="002F0464">
            <w:pPr>
              <w:jc w:val="both"/>
              <w:rPr>
                <w:sz w:val="14"/>
                <w:szCs w:val="14"/>
              </w:rPr>
            </w:pPr>
          </w:p>
          <w:p w14:paraId="4F3FC090" w14:textId="77777777" w:rsidR="0070443E" w:rsidRPr="00144AF7" w:rsidRDefault="0070443E" w:rsidP="002F0464">
            <w:pPr>
              <w:jc w:val="both"/>
              <w:rPr>
                <w:sz w:val="14"/>
                <w:szCs w:val="14"/>
              </w:rPr>
            </w:pPr>
            <w:r w:rsidRPr="00144AF7">
              <w:rPr>
                <w:sz w:val="14"/>
                <w:szCs w:val="14"/>
              </w:rPr>
              <w:t>Cerciórese que llene agenda, guíe su manejo.</w:t>
            </w:r>
            <w:r>
              <w:rPr>
                <w:sz w:val="14"/>
                <w:szCs w:val="14"/>
              </w:rPr>
              <w:t xml:space="preserve"> </w:t>
            </w:r>
            <w:r w:rsidRPr="00144AF7">
              <w:rPr>
                <w:sz w:val="14"/>
                <w:szCs w:val="14"/>
              </w:rPr>
              <w:t>Estab</w:t>
            </w:r>
            <w:r>
              <w:rPr>
                <w:sz w:val="14"/>
                <w:szCs w:val="14"/>
              </w:rPr>
              <w:t>lezca espacios de diálogo con la</w:t>
            </w:r>
            <w:r w:rsidRPr="00144AF7">
              <w:rPr>
                <w:sz w:val="14"/>
                <w:szCs w:val="14"/>
              </w:rPr>
              <w:t xml:space="preserve"> estudiante para conocer sus avances y dificultades.</w:t>
            </w:r>
          </w:p>
          <w:p w14:paraId="5BCB30FF" w14:textId="77777777" w:rsidR="0070443E" w:rsidRPr="00144AF7" w:rsidRDefault="0070443E" w:rsidP="002F0464">
            <w:pPr>
              <w:jc w:val="both"/>
              <w:rPr>
                <w:sz w:val="14"/>
                <w:szCs w:val="14"/>
              </w:rPr>
            </w:pPr>
            <w:r w:rsidRPr="00144AF7">
              <w:rPr>
                <w:sz w:val="14"/>
                <w:szCs w:val="14"/>
              </w:rPr>
              <w:t>Verifique la participación activa en los trabajos grupales con el acompañamiento docente.</w:t>
            </w:r>
            <w:r>
              <w:rPr>
                <w:sz w:val="14"/>
                <w:szCs w:val="14"/>
              </w:rPr>
              <w:t xml:space="preserve"> </w:t>
            </w:r>
            <w:r w:rsidRPr="00144AF7">
              <w:rPr>
                <w:sz w:val="14"/>
                <w:szCs w:val="14"/>
              </w:rPr>
              <w:t>Evitar las críticas o llamadas de atención en público.</w:t>
            </w:r>
          </w:p>
          <w:p w14:paraId="1D239AEE" w14:textId="77777777" w:rsidR="0070443E" w:rsidRPr="00144AF7" w:rsidRDefault="0070443E" w:rsidP="002F0464">
            <w:pPr>
              <w:jc w:val="both"/>
              <w:rPr>
                <w:sz w:val="14"/>
                <w:szCs w:val="14"/>
              </w:rPr>
            </w:pPr>
            <w:r w:rsidRPr="00144AF7">
              <w:rPr>
                <w:sz w:val="14"/>
                <w:szCs w:val="14"/>
              </w:rPr>
              <w:t>Privilegiar la participación en clase motivando a que realice la actividad propuesta con pequeñas intervenciones que aseguren su aprendizaje.</w:t>
            </w:r>
          </w:p>
          <w:p w14:paraId="79FB4C56" w14:textId="77777777" w:rsidR="0070443E" w:rsidRDefault="0070443E" w:rsidP="002F0464">
            <w:pPr>
              <w:jc w:val="both"/>
              <w:rPr>
                <w:sz w:val="14"/>
                <w:szCs w:val="14"/>
              </w:rPr>
            </w:pPr>
          </w:p>
          <w:p w14:paraId="38AC8211" w14:textId="77777777" w:rsidR="0070443E" w:rsidRPr="00144AF7" w:rsidRDefault="0070443E" w:rsidP="002F0464">
            <w:pPr>
              <w:jc w:val="both"/>
              <w:rPr>
                <w:sz w:val="14"/>
                <w:szCs w:val="14"/>
              </w:rPr>
            </w:pPr>
            <w:r w:rsidRPr="00144AF7">
              <w:rPr>
                <w:sz w:val="14"/>
                <w:szCs w:val="14"/>
              </w:rPr>
              <w:t>EVALUACIÓN:</w:t>
            </w:r>
          </w:p>
          <w:p w14:paraId="4D06A5B5" w14:textId="77777777" w:rsidR="0070443E" w:rsidRDefault="0070443E" w:rsidP="002F0464">
            <w:pPr>
              <w:jc w:val="both"/>
              <w:rPr>
                <w:sz w:val="14"/>
                <w:szCs w:val="14"/>
              </w:rPr>
            </w:pPr>
            <w:r w:rsidRPr="00144AF7">
              <w:rPr>
                <w:sz w:val="14"/>
                <w:szCs w:val="14"/>
              </w:rPr>
              <w:t>Utilice evaluaciones diferenciadas para el estudiante</w:t>
            </w:r>
            <w:r>
              <w:rPr>
                <w:sz w:val="14"/>
                <w:szCs w:val="14"/>
              </w:rPr>
              <w:t xml:space="preserve">. </w:t>
            </w:r>
          </w:p>
          <w:p w14:paraId="1310014D" w14:textId="77777777" w:rsidR="0070443E" w:rsidRPr="00E56F1E" w:rsidRDefault="0070443E" w:rsidP="002F0464">
            <w:pPr>
              <w:jc w:val="both"/>
              <w:rPr>
                <w:sz w:val="14"/>
                <w:szCs w:val="14"/>
              </w:rPr>
            </w:pPr>
          </w:p>
        </w:tc>
      </w:tr>
      <w:tr w:rsidR="0070443E" w:rsidRPr="001D0BC8" w14:paraId="21DF240B" w14:textId="77777777" w:rsidTr="002F0464">
        <w:trPr>
          <w:trHeight w:val="152"/>
          <w:jc w:val="center"/>
        </w:trPr>
        <w:tc>
          <w:tcPr>
            <w:tcW w:w="2263" w:type="dxa"/>
            <w:gridSpan w:val="4"/>
          </w:tcPr>
          <w:p w14:paraId="12454B17" w14:textId="77777777" w:rsidR="0070443E" w:rsidRPr="001D0BC8" w:rsidRDefault="0070443E" w:rsidP="002F0464">
            <w:pPr>
              <w:jc w:val="center"/>
              <w:rPr>
                <w:b/>
                <w:sz w:val="14"/>
                <w:szCs w:val="14"/>
              </w:rPr>
            </w:pPr>
            <w:r w:rsidRPr="001D0BC8">
              <w:rPr>
                <w:b/>
                <w:sz w:val="14"/>
                <w:szCs w:val="14"/>
              </w:rPr>
              <w:t>DOTACIÓN SUPERIOR</w:t>
            </w:r>
          </w:p>
        </w:tc>
        <w:tc>
          <w:tcPr>
            <w:tcW w:w="426" w:type="dxa"/>
            <w:gridSpan w:val="2"/>
          </w:tcPr>
          <w:p w14:paraId="075E7E03" w14:textId="77777777" w:rsidR="0070443E" w:rsidRPr="001D0BC8" w:rsidRDefault="0070443E" w:rsidP="002F0464">
            <w:pPr>
              <w:jc w:val="center"/>
              <w:rPr>
                <w:b/>
                <w:sz w:val="14"/>
                <w:szCs w:val="14"/>
              </w:rPr>
            </w:pPr>
          </w:p>
        </w:tc>
        <w:tc>
          <w:tcPr>
            <w:tcW w:w="2126" w:type="dxa"/>
            <w:gridSpan w:val="3"/>
          </w:tcPr>
          <w:p w14:paraId="4F14E599" w14:textId="77777777" w:rsidR="0070443E" w:rsidRPr="001D0BC8" w:rsidRDefault="0070443E" w:rsidP="002F0464">
            <w:pPr>
              <w:jc w:val="center"/>
              <w:rPr>
                <w:b/>
                <w:sz w:val="14"/>
                <w:szCs w:val="14"/>
              </w:rPr>
            </w:pPr>
            <w:r w:rsidRPr="001D0BC8">
              <w:rPr>
                <w:b/>
                <w:sz w:val="14"/>
                <w:szCs w:val="14"/>
              </w:rPr>
              <w:t>APRENDIZAJE LENTO</w:t>
            </w:r>
          </w:p>
        </w:tc>
        <w:tc>
          <w:tcPr>
            <w:tcW w:w="283" w:type="dxa"/>
          </w:tcPr>
          <w:p w14:paraId="6FB8F45F" w14:textId="77777777" w:rsidR="0070443E" w:rsidRPr="001D0BC8" w:rsidRDefault="0070443E" w:rsidP="002F0464">
            <w:pPr>
              <w:jc w:val="center"/>
              <w:rPr>
                <w:b/>
                <w:sz w:val="14"/>
                <w:szCs w:val="14"/>
              </w:rPr>
            </w:pPr>
          </w:p>
        </w:tc>
        <w:tc>
          <w:tcPr>
            <w:tcW w:w="1276" w:type="dxa"/>
            <w:gridSpan w:val="2"/>
            <w:vMerge/>
          </w:tcPr>
          <w:p w14:paraId="2583DFE4" w14:textId="77777777" w:rsidR="0070443E" w:rsidRPr="001D0BC8" w:rsidRDefault="0070443E" w:rsidP="002F0464">
            <w:pPr>
              <w:jc w:val="center"/>
              <w:rPr>
                <w:b/>
                <w:sz w:val="14"/>
                <w:szCs w:val="14"/>
              </w:rPr>
            </w:pPr>
          </w:p>
        </w:tc>
        <w:tc>
          <w:tcPr>
            <w:tcW w:w="992" w:type="dxa"/>
            <w:gridSpan w:val="4"/>
          </w:tcPr>
          <w:p w14:paraId="4F30FF93" w14:textId="77777777" w:rsidR="0070443E" w:rsidRPr="001D0BC8" w:rsidRDefault="0070443E" w:rsidP="002F0464">
            <w:pPr>
              <w:jc w:val="center"/>
              <w:rPr>
                <w:b/>
                <w:sz w:val="14"/>
                <w:szCs w:val="14"/>
              </w:rPr>
            </w:pPr>
            <w:r w:rsidRPr="001D0BC8">
              <w:rPr>
                <w:b/>
                <w:sz w:val="14"/>
                <w:szCs w:val="14"/>
              </w:rPr>
              <w:t>SINDROME DE RETT</w:t>
            </w:r>
          </w:p>
        </w:tc>
        <w:tc>
          <w:tcPr>
            <w:tcW w:w="284" w:type="dxa"/>
          </w:tcPr>
          <w:p w14:paraId="25C98AC3" w14:textId="77777777" w:rsidR="0070443E" w:rsidRPr="001D0BC8" w:rsidRDefault="0070443E" w:rsidP="002F0464">
            <w:pPr>
              <w:jc w:val="center"/>
              <w:rPr>
                <w:b/>
                <w:sz w:val="14"/>
                <w:szCs w:val="14"/>
              </w:rPr>
            </w:pPr>
          </w:p>
        </w:tc>
        <w:tc>
          <w:tcPr>
            <w:tcW w:w="8374" w:type="dxa"/>
            <w:gridSpan w:val="20"/>
            <w:vMerge/>
          </w:tcPr>
          <w:p w14:paraId="3FDD24F2" w14:textId="77777777" w:rsidR="0070443E" w:rsidRPr="001D0BC8" w:rsidRDefault="0070443E" w:rsidP="002F0464">
            <w:pPr>
              <w:rPr>
                <w:b/>
                <w:sz w:val="14"/>
                <w:szCs w:val="14"/>
              </w:rPr>
            </w:pPr>
          </w:p>
        </w:tc>
      </w:tr>
      <w:tr w:rsidR="0070443E" w:rsidRPr="001D0BC8" w14:paraId="216DB664" w14:textId="77777777" w:rsidTr="002F0464">
        <w:trPr>
          <w:trHeight w:val="282"/>
          <w:jc w:val="center"/>
        </w:trPr>
        <w:tc>
          <w:tcPr>
            <w:tcW w:w="1413" w:type="dxa"/>
          </w:tcPr>
          <w:p w14:paraId="08768275" w14:textId="77777777" w:rsidR="0070443E" w:rsidRPr="001D0BC8" w:rsidRDefault="0070443E" w:rsidP="002F0464">
            <w:pPr>
              <w:jc w:val="center"/>
              <w:rPr>
                <w:b/>
                <w:sz w:val="14"/>
                <w:szCs w:val="14"/>
              </w:rPr>
            </w:pPr>
            <w:r w:rsidRPr="001D0BC8">
              <w:rPr>
                <w:b/>
                <w:sz w:val="14"/>
                <w:szCs w:val="14"/>
              </w:rPr>
              <w:t>VULNERABILIDAD</w:t>
            </w:r>
          </w:p>
        </w:tc>
        <w:tc>
          <w:tcPr>
            <w:tcW w:w="3402" w:type="dxa"/>
            <w:gridSpan w:val="8"/>
          </w:tcPr>
          <w:p w14:paraId="4577686B" w14:textId="77777777" w:rsidR="0070443E" w:rsidRPr="001D0BC8" w:rsidRDefault="0070443E" w:rsidP="002F0464">
            <w:pPr>
              <w:rPr>
                <w:b/>
                <w:sz w:val="14"/>
                <w:szCs w:val="14"/>
              </w:rPr>
            </w:pPr>
            <w:r w:rsidRPr="001D0BC8">
              <w:rPr>
                <w:b/>
                <w:sz w:val="14"/>
                <w:szCs w:val="14"/>
              </w:rPr>
              <w:t>(Especificar)</w:t>
            </w:r>
          </w:p>
        </w:tc>
        <w:tc>
          <w:tcPr>
            <w:tcW w:w="283" w:type="dxa"/>
          </w:tcPr>
          <w:p w14:paraId="10EDA744" w14:textId="77777777" w:rsidR="0070443E" w:rsidRPr="001D0BC8" w:rsidRDefault="0070443E" w:rsidP="002F0464">
            <w:pPr>
              <w:jc w:val="center"/>
              <w:rPr>
                <w:b/>
                <w:sz w:val="14"/>
                <w:szCs w:val="14"/>
              </w:rPr>
            </w:pPr>
          </w:p>
        </w:tc>
        <w:tc>
          <w:tcPr>
            <w:tcW w:w="1276" w:type="dxa"/>
            <w:gridSpan w:val="2"/>
            <w:vMerge/>
          </w:tcPr>
          <w:p w14:paraId="08369FBE" w14:textId="77777777" w:rsidR="0070443E" w:rsidRPr="001D0BC8" w:rsidRDefault="0070443E" w:rsidP="002F0464">
            <w:pPr>
              <w:jc w:val="center"/>
              <w:rPr>
                <w:b/>
                <w:sz w:val="14"/>
                <w:szCs w:val="14"/>
              </w:rPr>
            </w:pPr>
          </w:p>
        </w:tc>
        <w:tc>
          <w:tcPr>
            <w:tcW w:w="992" w:type="dxa"/>
            <w:gridSpan w:val="4"/>
          </w:tcPr>
          <w:p w14:paraId="329AECCE" w14:textId="77777777" w:rsidR="0070443E" w:rsidRPr="001D0BC8" w:rsidRDefault="0070443E" w:rsidP="002F0464">
            <w:pPr>
              <w:jc w:val="center"/>
              <w:rPr>
                <w:b/>
                <w:sz w:val="14"/>
                <w:szCs w:val="14"/>
              </w:rPr>
            </w:pPr>
            <w:r w:rsidRPr="001D0BC8">
              <w:rPr>
                <w:b/>
                <w:sz w:val="14"/>
                <w:szCs w:val="14"/>
              </w:rPr>
              <w:t>OTROS</w:t>
            </w:r>
          </w:p>
        </w:tc>
        <w:tc>
          <w:tcPr>
            <w:tcW w:w="284" w:type="dxa"/>
          </w:tcPr>
          <w:p w14:paraId="7C7B57D3" w14:textId="77777777" w:rsidR="0070443E" w:rsidRPr="001D0BC8" w:rsidRDefault="0070443E" w:rsidP="002F0464">
            <w:pPr>
              <w:jc w:val="center"/>
              <w:rPr>
                <w:b/>
                <w:sz w:val="14"/>
                <w:szCs w:val="14"/>
              </w:rPr>
            </w:pPr>
          </w:p>
        </w:tc>
        <w:tc>
          <w:tcPr>
            <w:tcW w:w="709" w:type="dxa"/>
          </w:tcPr>
          <w:p w14:paraId="22E53450" w14:textId="77777777" w:rsidR="0070443E" w:rsidRPr="001D0BC8" w:rsidRDefault="0070443E" w:rsidP="002F0464">
            <w:pPr>
              <w:rPr>
                <w:b/>
                <w:sz w:val="14"/>
                <w:szCs w:val="14"/>
              </w:rPr>
            </w:pPr>
            <w:r w:rsidRPr="001D0BC8">
              <w:rPr>
                <w:b/>
                <w:sz w:val="14"/>
                <w:szCs w:val="14"/>
              </w:rPr>
              <w:t>FIRMAS:</w:t>
            </w:r>
          </w:p>
        </w:tc>
        <w:tc>
          <w:tcPr>
            <w:tcW w:w="1771" w:type="dxa"/>
            <w:gridSpan w:val="5"/>
          </w:tcPr>
          <w:p w14:paraId="4E14A1E0" w14:textId="77777777" w:rsidR="0070443E" w:rsidRPr="009E3B69" w:rsidRDefault="0070443E" w:rsidP="002F0464">
            <w:pPr>
              <w:rPr>
                <w:b/>
                <w:sz w:val="14"/>
                <w:szCs w:val="14"/>
              </w:rPr>
            </w:pPr>
            <w:r w:rsidRPr="009E3B69">
              <w:rPr>
                <w:b/>
                <w:sz w:val="14"/>
                <w:szCs w:val="14"/>
              </w:rPr>
              <w:t>CONSEJERA DEL NIVEL</w:t>
            </w:r>
          </w:p>
        </w:tc>
        <w:tc>
          <w:tcPr>
            <w:tcW w:w="2198" w:type="dxa"/>
            <w:gridSpan w:val="5"/>
          </w:tcPr>
          <w:p w14:paraId="0892ECCA" w14:textId="77777777" w:rsidR="0070443E" w:rsidRPr="00FB06BF" w:rsidRDefault="0070443E" w:rsidP="002F0464">
            <w:pPr>
              <w:rPr>
                <w:sz w:val="14"/>
                <w:szCs w:val="14"/>
              </w:rPr>
            </w:pPr>
            <w:r w:rsidRPr="00FB06BF">
              <w:rPr>
                <w:sz w:val="14"/>
                <w:szCs w:val="14"/>
              </w:rPr>
              <w:t>COORDINADORA PEDAGÓGICA</w:t>
            </w:r>
          </w:p>
        </w:tc>
        <w:tc>
          <w:tcPr>
            <w:tcW w:w="3696" w:type="dxa"/>
            <w:gridSpan w:val="9"/>
          </w:tcPr>
          <w:p w14:paraId="0792AFC4" w14:textId="77777777" w:rsidR="0070443E" w:rsidRPr="009E3B69" w:rsidRDefault="0070443E" w:rsidP="002F0464">
            <w:pPr>
              <w:rPr>
                <w:b/>
                <w:sz w:val="14"/>
                <w:szCs w:val="14"/>
              </w:rPr>
            </w:pPr>
            <w:r w:rsidRPr="009E3B69">
              <w:rPr>
                <w:b/>
                <w:sz w:val="14"/>
                <w:szCs w:val="14"/>
              </w:rPr>
              <w:t>COORDINADORA DECE</w:t>
            </w:r>
          </w:p>
        </w:tc>
      </w:tr>
    </w:tbl>
    <w:p w14:paraId="08FAD90C" w14:textId="77777777" w:rsidR="0070443E" w:rsidRDefault="0070443E" w:rsidP="0070443E">
      <w:pPr>
        <w:spacing w:after="0" w:line="240" w:lineRule="auto"/>
        <w:jc w:val="center"/>
        <w:rPr>
          <w:b/>
        </w:rPr>
      </w:pPr>
    </w:p>
    <w:p w14:paraId="1A65561D" w14:textId="77777777" w:rsidR="0070443E" w:rsidRDefault="0070443E" w:rsidP="0070443E">
      <w:pPr>
        <w:spacing w:after="0" w:line="240" w:lineRule="auto"/>
        <w:jc w:val="center"/>
        <w:rPr>
          <w:b/>
        </w:rPr>
      </w:pPr>
    </w:p>
    <w:p w14:paraId="3CA54537" w14:textId="77777777" w:rsidR="0070443E" w:rsidRDefault="0070443E" w:rsidP="0070443E">
      <w:pPr>
        <w:spacing w:after="0" w:line="240" w:lineRule="auto"/>
        <w:jc w:val="center"/>
        <w:rPr>
          <w:b/>
        </w:rPr>
      </w:pPr>
    </w:p>
    <w:p w14:paraId="2B5D2F0A" w14:textId="77777777" w:rsidR="0070443E" w:rsidRDefault="0070443E" w:rsidP="0070443E">
      <w:pPr>
        <w:spacing w:after="0" w:line="240" w:lineRule="auto"/>
        <w:jc w:val="center"/>
        <w:rPr>
          <w:b/>
        </w:rPr>
      </w:pPr>
    </w:p>
    <w:p w14:paraId="30E2673A" w14:textId="77777777" w:rsidR="0070443E" w:rsidRDefault="0070443E" w:rsidP="0070443E">
      <w:pPr>
        <w:spacing w:after="0" w:line="240" w:lineRule="auto"/>
        <w:jc w:val="center"/>
        <w:rPr>
          <w:b/>
        </w:rPr>
      </w:pPr>
    </w:p>
    <w:tbl>
      <w:tblPr>
        <w:tblStyle w:val="Tablaconcuadrcula"/>
        <w:tblW w:w="16024" w:type="dxa"/>
        <w:jc w:val="center"/>
        <w:tblLayout w:type="fixed"/>
        <w:tblLook w:val="04A0" w:firstRow="1" w:lastRow="0" w:firstColumn="1" w:lastColumn="0" w:noHBand="0" w:noVBand="1"/>
      </w:tblPr>
      <w:tblGrid>
        <w:gridCol w:w="1413"/>
        <w:gridCol w:w="34"/>
        <w:gridCol w:w="334"/>
        <w:gridCol w:w="482"/>
        <w:gridCol w:w="144"/>
        <w:gridCol w:w="282"/>
        <w:gridCol w:w="567"/>
        <w:gridCol w:w="283"/>
        <w:gridCol w:w="1276"/>
        <w:gridCol w:w="283"/>
        <w:gridCol w:w="665"/>
        <w:gridCol w:w="611"/>
        <w:gridCol w:w="425"/>
        <w:gridCol w:w="142"/>
        <w:gridCol w:w="142"/>
        <w:gridCol w:w="283"/>
        <w:gridCol w:w="284"/>
        <w:gridCol w:w="709"/>
        <w:gridCol w:w="141"/>
        <w:gridCol w:w="284"/>
        <w:gridCol w:w="440"/>
        <w:gridCol w:w="836"/>
        <w:gridCol w:w="70"/>
        <w:gridCol w:w="213"/>
        <w:gridCol w:w="142"/>
        <w:gridCol w:w="236"/>
        <w:gridCol w:w="189"/>
        <w:gridCol w:w="1418"/>
        <w:gridCol w:w="817"/>
        <w:gridCol w:w="15"/>
        <w:gridCol w:w="18"/>
        <w:gridCol w:w="284"/>
        <w:gridCol w:w="283"/>
        <w:gridCol w:w="679"/>
        <w:gridCol w:w="172"/>
        <w:gridCol w:w="1134"/>
        <w:gridCol w:w="294"/>
      </w:tblGrid>
      <w:tr w:rsidR="0070443E" w:rsidRPr="001D0BC8" w14:paraId="05B71889" w14:textId="77777777" w:rsidTr="002F0464">
        <w:trPr>
          <w:jc w:val="center"/>
        </w:trPr>
        <w:tc>
          <w:tcPr>
            <w:tcW w:w="16024" w:type="dxa"/>
            <w:gridSpan w:val="37"/>
            <w:shd w:val="clear" w:color="auto" w:fill="BFBFBF" w:themeFill="background1" w:themeFillShade="BF"/>
          </w:tcPr>
          <w:p w14:paraId="789EF8AE" w14:textId="77777777" w:rsidR="0070443E" w:rsidRPr="001D0BC8" w:rsidRDefault="0070443E" w:rsidP="002F0464">
            <w:pPr>
              <w:pStyle w:val="Prrafodelista"/>
              <w:jc w:val="center"/>
              <w:rPr>
                <w:rFonts w:eastAsia="Calibri"/>
                <w:b/>
                <w:sz w:val="14"/>
                <w:szCs w:val="14"/>
                <w:lang w:val="es-ES"/>
              </w:rPr>
            </w:pPr>
            <w:r w:rsidRPr="001D0BC8">
              <w:rPr>
                <w:rFonts w:eastAsia="Calibri"/>
                <w:b/>
                <w:sz w:val="14"/>
                <w:szCs w:val="14"/>
                <w:lang w:val="es-ES"/>
              </w:rPr>
              <w:t>DATOS INFORMATIVOS</w:t>
            </w:r>
          </w:p>
        </w:tc>
      </w:tr>
      <w:tr w:rsidR="0070443E" w:rsidRPr="001D0BC8" w14:paraId="5C6A2FB4" w14:textId="77777777" w:rsidTr="002F0464">
        <w:trPr>
          <w:jc w:val="center"/>
        </w:trPr>
        <w:tc>
          <w:tcPr>
            <w:tcW w:w="1781" w:type="dxa"/>
            <w:gridSpan w:val="3"/>
          </w:tcPr>
          <w:p w14:paraId="5C34F3D8" w14:textId="77777777" w:rsidR="0070443E" w:rsidRPr="001D0BC8" w:rsidRDefault="0070443E" w:rsidP="002F0464">
            <w:pPr>
              <w:rPr>
                <w:b/>
                <w:sz w:val="14"/>
                <w:szCs w:val="14"/>
              </w:rPr>
            </w:pPr>
            <w:r w:rsidRPr="001D0BC8">
              <w:rPr>
                <w:rFonts w:eastAsia="Calibri"/>
                <w:b/>
                <w:sz w:val="14"/>
                <w:szCs w:val="14"/>
                <w:lang w:val="es-ES"/>
              </w:rPr>
              <w:t>NOMBRE</w:t>
            </w:r>
          </w:p>
        </w:tc>
        <w:tc>
          <w:tcPr>
            <w:tcW w:w="3982" w:type="dxa"/>
            <w:gridSpan w:val="8"/>
          </w:tcPr>
          <w:p w14:paraId="767B8885" w14:textId="77777777" w:rsidR="0070443E" w:rsidRPr="00E546E5" w:rsidRDefault="0070443E" w:rsidP="002F0464">
            <w:pPr>
              <w:rPr>
                <w:sz w:val="14"/>
                <w:szCs w:val="14"/>
              </w:rPr>
            </w:pPr>
            <w:r>
              <w:rPr>
                <w:sz w:val="14"/>
                <w:szCs w:val="14"/>
              </w:rPr>
              <w:t>GONZALEZ FONSECA KARLA PAMELA</w:t>
            </w:r>
          </w:p>
        </w:tc>
        <w:tc>
          <w:tcPr>
            <w:tcW w:w="1178" w:type="dxa"/>
            <w:gridSpan w:val="3"/>
          </w:tcPr>
          <w:p w14:paraId="7C315B76" w14:textId="77777777" w:rsidR="0070443E" w:rsidRPr="001D0BC8" w:rsidRDefault="0070443E" w:rsidP="002F0464">
            <w:pPr>
              <w:jc w:val="center"/>
              <w:rPr>
                <w:b/>
                <w:sz w:val="14"/>
                <w:szCs w:val="14"/>
              </w:rPr>
            </w:pPr>
            <w:r w:rsidRPr="001D0BC8">
              <w:rPr>
                <w:rFonts w:eastAsia="Calibri"/>
                <w:b/>
                <w:sz w:val="14"/>
                <w:szCs w:val="14"/>
                <w:lang w:val="es-ES"/>
              </w:rPr>
              <w:t>GRADO/CURSO</w:t>
            </w:r>
          </w:p>
        </w:tc>
        <w:tc>
          <w:tcPr>
            <w:tcW w:w="2283" w:type="dxa"/>
            <w:gridSpan w:val="7"/>
          </w:tcPr>
          <w:p w14:paraId="0C8EB588" w14:textId="77777777" w:rsidR="0070443E" w:rsidRPr="001D0BC8" w:rsidRDefault="0070443E" w:rsidP="002F0464">
            <w:pPr>
              <w:jc w:val="center"/>
              <w:rPr>
                <w:rFonts w:eastAsia="Calibri"/>
                <w:sz w:val="14"/>
                <w:szCs w:val="14"/>
                <w:lang w:val="es-ES"/>
              </w:rPr>
            </w:pPr>
            <w:r>
              <w:rPr>
                <w:rFonts w:eastAsia="Calibri"/>
                <w:sz w:val="14"/>
                <w:szCs w:val="14"/>
                <w:lang w:val="es-ES"/>
              </w:rPr>
              <w:t>Octavo  año de EGB paralelo D</w:t>
            </w:r>
          </w:p>
        </w:tc>
        <w:tc>
          <w:tcPr>
            <w:tcW w:w="1686" w:type="dxa"/>
            <w:gridSpan w:val="6"/>
          </w:tcPr>
          <w:p w14:paraId="59D6D907" w14:textId="77777777" w:rsidR="0070443E" w:rsidRPr="001D0BC8" w:rsidRDefault="0070443E" w:rsidP="002F0464">
            <w:pPr>
              <w:jc w:val="center"/>
              <w:rPr>
                <w:rFonts w:eastAsia="Calibri"/>
                <w:b/>
                <w:sz w:val="14"/>
                <w:szCs w:val="14"/>
                <w:lang w:val="es-ES"/>
              </w:rPr>
            </w:pPr>
            <w:r w:rsidRPr="001D0BC8">
              <w:rPr>
                <w:rFonts w:eastAsia="Calibri"/>
                <w:b/>
                <w:sz w:val="14"/>
                <w:szCs w:val="14"/>
                <w:lang w:val="es-ES"/>
              </w:rPr>
              <w:t>FECHA DE NACIMIENTO</w:t>
            </w:r>
          </w:p>
        </w:tc>
        <w:tc>
          <w:tcPr>
            <w:tcW w:w="2835" w:type="dxa"/>
            <w:gridSpan w:val="6"/>
          </w:tcPr>
          <w:p w14:paraId="2250CB58" w14:textId="77777777" w:rsidR="0070443E" w:rsidRPr="00044739" w:rsidRDefault="0070443E" w:rsidP="002F0464">
            <w:pPr>
              <w:jc w:val="center"/>
              <w:rPr>
                <w:rFonts w:eastAsia="Calibri"/>
                <w:sz w:val="14"/>
                <w:szCs w:val="14"/>
                <w:lang w:val="es-ES"/>
              </w:rPr>
            </w:pPr>
            <w:r>
              <w:rPr>
                <w:rFonts w:eastAsia="Calibri"/>
                <w:sz w:val="14"/>
                <w:szCs w:val="14"/>
                <w:lang w:val="es-ES"/>
              </w:rPr>
              <w:t>Quito, 18 de septiembre  de 2004</w:t>
            </w:r>
          </w:p>
        </w:tc>
        <w:tc>
          <w:tcPr>
            <w:tcW w:w="851" w:type="dxa"/>
            <w:gridSpan w:val="2"/>
          </w:tcPr>
          <w:p w14:paraId="1095B4BB" w14:textId="77777777" w:rsidR="0070443E" w:rsidRPr="001D0BC8" w:rsidRDefault="0070443E" w:rsidP="002F0464">
            <w:pPr>
              <w:jc w:val="center"/>
              <w:rPr>
                <w:rFonts w:eastAsia="Calibri"/>
                <w:b/>
                <w:sz w:val="14"/>
                <w:szCs w:val="14"/>
                <w:lang w:val="es-ES"/>
              </w:rPr>
            </w:pPr>
            <w:r w:rsidRPr="001D0BC8">
              <w:rPr>
                <w:rFonts w:eastAsia="Calibri"/>
                <w:b/>
                <w:sz w:val="14"/>
                <w:szCs w:val="14"/>
                <w:lang w:val="es-ES"/>
              </w:rPr>
              <w:t>EDAD</w:t>
            </w:r>
          </w:p>
        </w:tc>
        <w:tc>
          <w:tcPr>
            <w:tcW w:w="1428" w:type="dxa"/>
            <w:gridSpan w:val="2"/>
          </w:tcPr>
          <w:p w14:paraId="5A432187" w14:textId="77777777" w:rsidR="0070443E" w:rsidRPr="001D0BC8" w:rsidRDefault="0070443E" w:rsidP="002F0464">
            <w:pPr>
              <w:jc w:val="center"/>
              <w:rPr>
                <w:rFonts w:eastAsia="Calibri"/>
                <w:sz w:val="14"/>
                <w:szCs w:val="14"/>
                <w:lang w:val="es-ES"/>
              </w:rPr>
            </w:pPr>
            <w:r>
              <w:rPr>
                <w:rFonts w:eastAsia="Calibri"/>
                <w:sz w:val="14"/>
                <w:szCs w:val="14"/>
                <w:lang w:val="es-ES"/>
              </w:rPr>
              <w:t xml:space="preserve">12 años </w:t>
            </w:r>
          </w:p>
        </w:tc>
      </w:tr>
      <w:tr w:rsidR="0070443E" w:rsidRPr="001D0BC8" w14:paraId="1417E457" w14:textId="77777777" w:rsidTr="002F0464">
        <w:trPr>
          <w:jc w:val="center"/>
        </w:trPr>
        <w:tc>
          <w:tcPr>
            <w:tcW w:w="1781" w:type="dxa"/>
            <w:gridSpan w:val="3"/>
          </w:tcPr>
          <w:p w14:paraId="70B4E94D" w14:textId="77777777" w:rsidR="0070443E" w:rsidRPr="001D0BC8" w:rsidRDefault="0070443E" w:rsidP="002F0464">
            <w:pPr>
              <w:rPr>
                <w:b/>
                <w:sz w:val="14"/>
                <w:szCs w:val="14"/>
              </w:rPr>
            </w:pPr>
            <w:r w:rsidRPr="001D0BC8">
              <w:rPr>
                <w:rFonts w:eastAsia="Calibri"/>
                <w:b/>
                <w:sz w:val="14"/>
                <w:szCs w:val="14"/>
                <w:lang w:val="es-ES"/>
              </w:rPr>
              <w:t>REPRESENTANTE</w:t>
            </w:r>
          </w:p>
        </w:tc>
        <w:tc>
          <w:tcPr>
            <w:tcW w:w="3982" w:type="dxa"/>
            <w:gridSpan w:val="8"/>
          </w:tcPr>
          <w:p w14:paraId="676711CD" w14:textId="77777777" w:rsidR="0070443E" w:rsidRPr="001D0BC8" w:rsidRDefault="0070443E" w:rsidP="002F0464">
            <w:pPr>
              <w:rPr>
                <w:sz w:val="14"/>
                <w:szCs w:val="14"/>
              </w:rPr>
            </w:pPr>
            <w:r>
              <w:rPr>
                <w:sz w:val="14"/>
                <w:szCs w:val="14"/>
              </w:rPr>
              <w:t>Sra. Blanca Cortéz</w:t>
            </w:r>
          </w:p>
        </w:tc>
        <w:tc>
          <w:tcPr>
            <w:tcW w:w="1178" w:type="dxa"/>
            <w:gridSpan w:val="3"/>
          </w:tcPr>
          <w:p w14:paraId="7822D5C9" w14:textId="77777777" w:rsidR="0070443E" w:rsidRPr="001D0BC8" w:rsidRDefault="0070443E" w:rsidP="002F0464">
            <w:pPr>
              <w:jc w:val="center"/>
              <w:rPr>
                <w:b/>
                <w:sz w:val="14"/>
                <w:szCs w:val="14"/>
              </w:rPr>
            </w:pPr>
            <w:r w:rsidRPr="001D0BC8">
              <w:rPr>
                <w:rFonts w:eastAsia="Calibri"/>
                <w:b/>
                <w:sz w:val="14"/>
                <w:szCs w:val="14"/>
                <w:lang w:val="es-ES"/>
              </w:rPr>
              <w:t>TELEFONO</w:t>
            </w:r>
          </w:p>
        </w:tc>
        <w:tc>
          <w:tcPr>
            <w:tcW w:w="2283" w:type="dxa"/>
            <w:gridSpan w:val="7"/>
          </w:tcPr>
          <w:p w14:paraId="6B708AEF" w14:textId="77777777" w:rsidR="0070443E" w:rsidRPr="00E546E5" w:rsidRDefault="0070443E" w:rsidP="002F0464">
            <w:pPr>
              <w:jc w:val="center"/>
              <w:rPr>
                <w:sz w:val="14"/>
                <w:szCs w:val="14"/>
              </w:rPr>
            </w:pPr>
            <w:r>
              <w:rPr>
                <w:sz w:val="14"/>
                <w:szCs w:val="14"/>
              </w:rPr>
              <w:t>0998910985 – 2672782</w:t>
            </w:r>
          </w:p>
        </w:tc>
        <w:tc>
          <w:tcPr>
            <w:tcW w:w="1686" w:type="dxa"/>
            <w:gridSpan w:val="6"/>
          </w:tcPr>
          <w:p w14:paraId="578EEA09" w14:textId="77777777" w:rsidR="0070443E" w:rsidRPr="001D0BC8" w:rsidRDefault="0070443E" w:rsidP="002F0464">
            <w:pPr>
              <w:jc w:val="center"/>
              <w:rPr>
                <w:b/>
                <w:sz w:val="14"/>
                <w:szCs w:val="14"/>
              </w:rPr>
            </w:pPr>
            <w:r w:rsidRPr="001D0BC8">
              <w:rPr>
                <w:b/>
                <w:sz w:val="14"/>
                <w:szCs w:val="14"/>
              </w:rPr>
              <w:t>DOCENTE</w:t>
            </w:r>
          </w:p>
        </w:tc>
        <w:tc>
          <w:tcPr>
            <w:tcW w:w="2235" w:type="dxa"/>
            <w:gridSpan w:val="2"/>
          </w:tcPr>
          <w:p w14:paraId="20B534D0" w14:textId="77777777" w:rsidR="0070443E" w:rsidRPr="001D0BC8" w:rsidRDefault="0070443E" w:rsidP="002F0464">
            <w:pPr>
              <w:jc w:val="center"/>
              <w:rPr>
                <w:b/>
                <w:sz w:val="14"/>
                <w:szCs w:val="14"/>
              </w:rPr>
            </w:pPr>
          </w:p>
        </w:tc>
        <w:tc>
          <w:tcPr>
            <w:tcW w:w="1279" w:type="dxa"/>
            <w:gridSpan w:val="5"/>
          </w:tcPr>
          <w:p w14:paraId="62B7C55C" w14:textId="77777777" w:rsidR="0070443E" w:rsidRPr="001D0BC8" w:rsidRDefault="0070443E" w:rsidP="002F0464">
            <w:pPr>
              <w:jc w:val="center"/>
              <w:rPr>
                <w:b/>
                <w:sz w:val="14"/>
                <w:szCs w:val="14"/>
              </w:rPr>
            </w:pPr>
            <w:r w:rsidRPr="001D0BC8">
              <w:rPr>
                <w:b/>
                <w:sz w:val="14"/>
                <w:szCs w:val="14"/>
              </w:rPr>
              <w:t>ASIGNATURA</w:t>
            </w:r>
          </w:p>
        </w:tc>
        <w:tc>
          <w:tcPr>
            <w:tcW w:w="1600" w:type="dxa"/>
            <w:gridSpan w:val="3"/>
          </w:tcPr>
          <w:p w14:paraId="3F1B444C" w14:textId="77777777" w:rsidR="0070443E" w:rsidRPr="001D0BC8" w:rsidRDefault="0070443E" w:rsidP="002F0464">
            <w:pPr>
              <w:jc w:val="center"/>
              <w:rPr>
                <w:b/>
                <w:sz w:val="14"/>
                <w:szCs w:val="14"/>
              </w:rPr>
            </w:pPr>
          </w:p>
        </w:tc>
      </w:tr>
      <w:tr w:rsidR="0070443E" w:rsidRPr="001D0BC8" w14:paraId="13E4F784" w14:textId="77777777" w:rsidTr="002F0464">
        <w:trPr>
          <w:jc w:val="center"/>
        </w:trPr>
        <w:tc>
          <w:tcPr>
            <w:tcW w:w="1781" w:type="dxa"/>
            <w:gridSpan w:val="3"/>
          </w:tcPr>
          <w:p w14:paraId="739F9114" w14:textId="77777777" w:rsidR="0070443E" w:rsidRPr="001D0BC8" w:rsidRDefault="0070443E" w:rsidP="002F0464">
            <w:pPr>
              <w:rPr>
                <w:b/>
                <w:sz w:val="14"/>
                <w:szCs w:val="14"/>
              </w:rPr>
            </w:pPr>
            <w:r w:rsidRPr="001D0BC8">
              <w:rPr>
                <w:rFonts w:eastAsia="Calibri"/>
                <w:b/>
                <w:sz w:val="14"/>
                <w:szCs w:val="14"/>
                <w:lang w:val="es-ES"/>
              </w:rPr>
              <w:t>CUADRO CLÍNICO</w:t>
            </w:r>
          </w:p>
        </w:tc>
        <w:tc>
          <w:tcPr>
            <w:tcW w:w="14243" w:type="dxa"/>
            <w:gridSpan w:val="34"/>
          </w:tcPr>
          <w:p w14:paraId="4B8DA44D" w14:textId="77777777" w:rsidR="0070443E" w:rsidRPr="00A6387F" w:rsidRDefault="0070443E" w:rsidP="002F0464">
            <w:pPr>
              <w:rPr>
                <w:sz w:val="14"/>
                <w:szCs w:val="14"/>
              </w:rPr>
            </w:pPr>
            <w:r>
              <w:rPr>
                <w:sz w:val="14"/>
                <w:szCs w:val="14"/>
              </w:rPr>
              <w:t xml:space="preserve">Síndrome disfuncional Ejecutivo </w:t>
            </w:r>
          </w:p>
        </w:tc>
      </w:tr>
      <w:tr w:rsidR="0070443E" w:rsidRPr="001D0BC8" w14:paraId="0C1914F2" w14:textId="77777777" w:rsidTr="002F0464">
        <w:trPr>
          <w:jc w:val="center"/>
        </w:trPr>
        <w:tc>
          <w:tcPr>
            <w:tcW w:w="1781" w:type="dxa"/>
            <w:gridSpan w:val="3"/>
          </w:tcPr>
          <w:p w14:paraId="51F838C0" w14:textId="77777777" w:rsidR="0070443E" w:rsidRPr="001D0BC8" w:rsidRDefault="0070443E" w:rsidP="002F0464">
            <w:pPr>
              <w:rPr>
                <w:b/>
                <w:sz w:val="14"/>
                <w:szCs w:val="14"/>
              </w:rPr>
            </w:pPr>
            <w:r w:rsidRPr="001D0BC8">
              <w:rPr>
                <w:rFonts w:eastAsia="Calibri"/>
                <w:b/>
                <w:sz w:val="14"/>
                <w:szCs w:val="14"/>
                <w:lang w:val="es-ES"/>
              </w:rPr>
              <w:t>DIAGNÓSTICO</w:t>
            </w:r>
          </w:p>
        </w:tc>
        <w:tc>
          <w:tcPr>
            <w:tcW w:w="10547" w:type="dxa"/>
            <w:gridSpan w:val="25"/>
          </w:tcPr>
          <w:p w14:paraId="3AA607A0" w14:textId="77777777" w:rsidR="0070443E" w:rsidRPr="00A6387F" w:rsidRDefault="0070443E" w:rsidP="002F0464">
            <w:pPr>
              <w:tabs>
                <w:tab w:val="left" w:pos="288"/>
              </w:tabs>
              <w:rPr>
                <w:sz w:val="14"/>
                <w:szCs w:val="14"/>
              </w:rPr>
            </w:pPr>
            <w:r>
              <w:rPr>
                <w:sz w:val="14"/>
                <w:szCs w:val="14"/>
              </w:rPr>
              <w:t xml:space="preserve">Trastorno cognitivo, trastorno de déficit de atención, trastorno específico de aprendizaje: discalculia. </w:t>
            </w:r>
          </w:p>
        </w:tc>
        <w:tc>
          <w:tcPr>
            <w:tcW w:w="1417" w:type="dxa"/>
            <w:gridSpan w:val="5"/>
            <w:shd w:val="clear" w:color="auto" w:fill="BFBFBF" w:themeFill="background1" w:themeFillShade="BF"/>
          </w:tcPr>
          <w:p w14:paraId="0E7F51DB" w14:textId="77777777" w:rsidR="0070443E" w:rsidRPr="001D0BC8" w:rsidRDefault="0070443E" w:rsidP="002F0464">
            <w:pPr>
              <w:jc w:val="center"/>
              <w:rPr>
                <w:b/>
                <w:sz w:val="14"/>
                <w:szCs w:val="14"/>
              </w:rPr>
            </w:pPr>
            <w:r w:rsidRPr="001D0BC8">
              <w:rPr>
                <w:b/>
                <w:sz w:val="14"/>
                <w:szCs w:val="14"/>
              </w:rPr>
              <w:t>ESTILO DE APRENDIZAJE</w:t>
            </w:r>
          </w:p>
        </w:tc>
        <w:tc>
          <w:tcPr>
            <w:tcW w:w="2279" w:type="dxa"/>
            <w:gridSpan w:val="4"/>
          </w:tcPr>
          <w:p w14:paraId="4573F209" w14:textId="77777777" w:rsidR="0070443E" w:rsidRPr="001D0BC8" w:rsidRDefault="0070443E" w:rsidP="002F0464">
            <w:pPr>
              <w:rPr>
                <w:sz w:val="14"/>
                <w:szCs w:val="14"/>
              </w:rPr>
            </w:pPr>
            <w:r>
              <w:rPr>
                <w:sz w:val="14"/>
                <w:szCs w:val="14"/>
              </w:rPr>
              <w:t>Visual</w:t>
            </w:r>
          </w:p>
        </w:tc>
      </w:tr>
      <w:tr w:rsidR="0070443E" w:rsidRPr="001D0BC8" w14:paraId="17FE870C" w14:textId="77777777" w:rsidTr="002F0464">
        <w:trPr>
          <w:jc w:val="center"/>
        </w:trPr>
        <w:tc>
          <w:tcPr>
            <w:tcW w:w="1781" w:type="dxa"/>
            <w:gridSpan w:val="3"/>
            <w:shd w:val="clear" w:color="auto" w:fill="BFBFBF" w:themeFill="background1" w:themeFillShade="BF"/>
          </w:tcPr>
          <w:p w14:paraId="39453AF1" w14:textId="77777777" w:rsidR="0070443E" w:rsidRPr="001D0BC8" w:rsidRDefault="0070443E" w:rsidP="002F0464">
            <w:pPr>
              <w:rPr>
                <w:rFonts w:eastAsia="Calibri"/>
                <w:b/>
                <w:sz w:val="14"/>
                <w:szCs w:val="14"/>
                <w:lang w:val="es-ES"/>
              </w:rPr>
            </w:pPr>
            <w:r w:rsidRPr="001D0BC8">
              <w:rPr>
                <w:rFonts w:eastAsia="Calibri"/>
                <w:b/>
                <w:color w:val="000000" w:themeColor="text1"/>
                <w:sz w:val="14"/>
                <w:szCs w:val="14"/>
                <w:lang w:val="es-ES"/>
              </w:rPr>
              <w:t>ESPECIFICACIÓN  DE LA NECESIDAD EDUCATIVA ATENDIDA</w:t>
            </w:r>
          </w:p>
        </w:tc>
        <w:tc>
          <w:tcPr>
            <w:tcW w:w="14243" w:type="dxa"/>
            <w:gridSpan w:val="34"/>
          </w:tcPr>
          <w:p w14:paraId="2FF2FDC7" w14:textId="77777777" w:rsidR="0070443E" w:rsidRPr="001D0BC8" w:rsidRDefault="0070443E" w:rsidP="002F0464">
            <w:pPr>
              <w:rPr>
                <w:sz w:val="14"/>
                <w:szCs w:val="14"/>
              </w:rPr>
            </w:pPr>
            <w:r>
              <w:rPr>
                <w:sz w:val="14"/>
                <w:szCs w:val="14"/>
              </w:rPr>
              <w:t xml:space="preserve">Trastorno cognitivo, trastorno de déficit de atención, trastorno específico de aprendizaje: discalculia, requiere adaptación curricular, no asociada a la discapacidad, permanente, significativa, de aula y pedagógica. </w:t>
            </w:r>
          </w:p>
        </w:tc>
      </w:tr>
      <w:tr w:rsidR="0070443E" w:rsidRPr="001D0BC8" w14:paraId="31CE09D1" w14:textId="77777777" w:rsidTr="002F0464">
        <w:trPr>
          <w:trHeight w:val="426"/>
          <w:jc w:val="center"/>
        </w:trPr>
        <w:tc>
          <w:tcPr>
            <w:tcW w:w="1781" w:type="dxa"/>
            <w:gridSpan w:val="3"/>
            <w:shd w:val="clear" w:color="auto" w:fill="BFBFBF" w:themeFill="background1" w:themeFillShade="BF"/>
          </w:tcPr>
          <w:p w14:paraId="1A8FA357" w14:textId="77777777" w:rsidR="0070443E" w:rsidRPr="001D0BC8" w:rsidRDefault="0070443E" w:rsidP="002F0464">
            <w:pPr>
              <w:jc w:val="center"/>
              <w:rPr>
                <w:rFonts w:eastAsia="Calibri"/>
                <w:b/>
                <w:sz w:val="14"/>
                <w:szCs w:val="14"/>
                <w:lang w:val="es-ES"/>
              </w:rPr>
            </w:pPr>
            <w:r w:rsidRPr="001D0BC8">
              <w:rPr>
                <w:b/>
                <w:sz w:val="14"/>
                <w:szCs w:val="14"/>
              </w:rPr>
              <w:t>TIPO DE ADAPTACIÓN CURRICULAR</w:t>
            </w:r>
          </w:p>
        </w:tc>
        <w:tc>
          <w:tcPr>
            <w:tcW w:w="1475" w:type="dxa"/>
            <w:gridSpan w:val="4"/>
          </w:tcPr>
          <w:p w14:paraId="1379FB21" w14:textId="77777777" w:rsidR="0070443E" w:rsidRPr="001D0BC8" w:rsidRDefault="0070443E" w:rsidP="002F0464">
            <w:pPr>
              <w:jc w:val="center"/>
              <w:rPr>
                <w:b/>
                <w:sz w:val="14"/>
                <w:szCs w:val="14"/>
              </w:rPr>
            </w:pPr>
            <w:r w:rsidRPr="001D0BC8">
              <w:rPr>
                <w:b/>
                <w:sz w:val="14"/>
                <w:szCs w:val="14"/>
              </w:rPr>
              <w:t>TEMPORAL</w:t>
            </w:r>
          </w:p>
        </w:tc>
        <w:tc>
          <w:tcPr>
            <w:tcW w:w="283" w:type="dxa"/>
          </w:tcPr>
          <w:p w14:paraId="49A3CF25" w14:textId="77777777" w:rsidR="0070443E" w:rsidRPr="001D0BC8" w:rsidRDefault="0070443E" w:rsidP="002F0464">
            <w:pPr>
              <w:jc w:val="center"/>
              <w:rPr>
                <w:b/>
                <w:sz w:val="14"/>
                <w:szCs w:val="14"/>
              </w:rPr>
            </w:pPr>
          </w:p>
        </w:tc>
        <w:tc>
          <w:tcPr>
            <w:tcW w:w="1276" w:type="dxa"/>
          </w:tcPr>
          <w:p w14:paraId="2C4E9416" w14:textId="77777777" w:rsidR="0070443E" w:rsidRPr="001D0BC8" w:rsidRDefault="0070443E" w:rsidP="002F0464">
            <w:pPr>
              <w:jc w:val="center"/>
              <w:rPr>
                <w:b/>
                <w:sz w:val="14"/>
                <w:szCs w:val="14"/>
              </w:rPr>
            </w:pPr>
            <w:r w:rsidRPr="001D0BC8">
              <w:rPr>
                <w:b/>
                <w:sz w:val="14"/>
                <w:szCs w:val="14"/>
              </w:rPr>
              <w:t>PERMANENTE</w:t>
            </w:r>
          </w:p>
        </w:tc>
        <w:tc>
          <w:tcPr>
            <w:tcW w:w="283" w:type="dxa"/>
          </w:tcPr>
          <w:p w14:paraId="5D93DB12" w14:textId="77777777" w:rsidR="0070443E" w:rsidRPr="001D0BC8" w:rsidRDefault="0070443E" w:rsidP="002F0464">
            <w:pPr>
              <w:jc w:val="center"/>
              <w:rPr>
                <w:b/>
                <w:sz w:val="14"/>
                <w:szCs w:val="14"/>
              </w:rPr>
            </w:pPr>
            <w:r w:rsidRPr="001D0BC8">
              <w:rPr>
                <w:b/>
                <w:sz w:val="14"/>
                <w:szCs w:val="14"/>
              </w:rPr>
              <w:t>x</w:t>
            </w:r>
          </w:p>
        </w:tc>
        <w:tc>
          <w:tcPr>
            <w:tcW w:w="1701" w:type="dxa"/>
            <w:gridSpan w:val="3"/>
          </w:tcPr>
          <w:p w14:paraId="0C481B88" w14:textId="77777777" w:rsidR="0070443E" w:rsidRPr="001D0BC8" w:rsidRDefault="0070443E" w:rsidP="002F0464">
            <w:pPr>
              <w:jc w:val="center"/>
              <w:rPr>
                <w:b/>
                <w:sz w:val="14"/>
                <w:szCs w:val="14"/>
              </w:rPr>
            </w:pPr>
            <w:r w:rsidRPr="001D0BC8">
              <w:rPr>
                <w:b/>
                <w:sz w:val="14"/>
                <w:szCs w:val="14"/>
              </w:rPr>
              <w:t>SIGNIFICATIVA</w:t>
            </w:r>
          </w:p>
          <w:p w14:paraId="4554E9A7" w14:textId="77777777" w:rsidR="0070443E" w:rsidRPr="001D0BC8" w:rsidRDefault="0070443E" w:rsidP="002F0464">
            <w:pPr>
              <w:jc w:val="center"/>
              <w:rPr>
                <w:sz w:val="14"/>
                <w:szCs w:val="14"/>
              </w:rPr>
            </w:pPr>
          </w:p>
        </w:tc>
        <w:tc>
          <w:tcPr>
            <w:tcW w:w="284" w:type="dxa"/>
            <w:gridSpan w:val="2"/>
          </w:tcPr>
          <w:p w14:paraId="65947CD0" w14:textId="77777777" w:rsidR="0070443E" w:rsidRPr="001D0BC8" w:rsidRDefault="0070443E" w:rsidP="002F0464">
            <w:pPr>
              <w:jc w:val="center"/>
              <w:rPr>
                <w:b/>
                <w:sz w:val="14"/>
                <w:szCs w:val="14"/>
              </w:rPr>
            </w:pPr>
            <w:r>
              <w:rPr>
                <w:b/>
                <w:sz w:val="14"/>
                <w:szCs w:val="14"/>
              </w:rPr>
              <w:t>x</w:t>
            </w:r>
          </w:p>
        </w:tc>
        <w:tc>
          <w:tcPr>
            <w:tcW w:w="1417" w:type="dxa"/>
            <w:gridSpan w:val="4"/>
          </w:tcPr>
          <w:p w14:paraId="0C852CE7" w14:textId="77777777" w:rsidR="0070443E" w:rsidRPr="001D0BC8" w:rsidRDefault="0070443E" w:rsidP="002F0464">
            <w:pPr>
              <w:jc w:val="center"/>
              <w:rPr>
                <w:b/>
                <w:sz w:val="14"/>
                <w:szCs w:val="14"/>
              </w:rPr>
            </w:pPr>
            <w:r w:rsidRPr="001D0BC8">
              <w:rPr>
                <w:b/>
                <w:sz w:val="14"/>
                <w:szCs w:val="14"/>
              </w:rPr>
              <w:t>NO SIGNIFICATIVA</w:t>
            </w:r>
          </w:p>
          <w:p w14:paraId="6C185EA0" w14:textId="77777777" w:rsidR="0070443E" w:rsidRPr="001D0BC8" w:rsidRDefault="0070443E" w:rsidP="002F0464">
            <w:pPr>
              <w:jc w:val="center"/>
              <w:rPr>
                <w:sz w:val="14"/>
                <w:szCs w:val="14"/>
              </w:rPr>
            </w:pPr>
          </w:p>
        </w:tc>
        <w:tc>
          <w:tcPr>
            <w:tcW w:w="284" w:type="dxa"/>
          </w:tcPr>
          <w:p w14:paraId="7DF30F9D" w14:textId="77777777" w:rsidR="0070443E" w:rsidRPr="001D0BC8" w:rsidRDefault="0070443E" w:rsidP="002F0464">
            <w:pPr>
              <w:rPr>
                <w:b/>
                <w:sz w:val="14"/>
                <w:szCs w:val="14"/>
              </w:rPr>
            </w:pPr>
          </w:p>
        </w:tc>
        <w:tc>
          <w:tcPr>
            <w:tcW w:w="1701" w:type="dxa"/>
            <w:gridSpan w:val="5"/>
          </w:tcPr>
          <w:p w14:paraId="70AB0506" w14:textId="77777777" w:rsidR="0070443E" w:rsidRPr="001D0BC8" w:rsidRDefault="0070443E" w:rsidP="002F0464">
            <w:pPr>
              <w:jc w:val="center"/>
              <w:rPr>
                <w:b/>
                <w:sz w:val="14"/>
                <w:szCs w:val="14"/>
              </w:rPr>
            </w:pPr>
            <w:r w:rsidRPr="001D0BC8">
              <w:rPr>
                <w:b/>
                <w:sz w:val="14"/>
                <w:szCs w:val="14"/>
              </w:rPr>
              <w:t>AULA</w:t>
            </w:r>
          </w:p>
        </w:tc>
        <w:tc>
          <w:tcPr>
            <w:tcW w:w="236" w:type="dxa"/>
          </w:tcPr>
          <w:p w14:paraId="6BECB548" w14:textId="77777777" w:rsidR="0070443E" w:rsidRPr="001D0BC8" w:rsidRDefault="0070443E" w:rsidP="002F0464">
            <w:pPr>
              <w:jc w:val="center"/>
              <w:rPr>
                <w:b/>
                <w:sz w:val="14"/>
                <w:szCs w:val="14"/>
              </w:rPr>
            </w:pPr>
            <w:r w:rsidRPr="001D0BC8">
              <w:rPr>
                <w:b/>
                <w:sz w:val="14"/>
                <w:szCs w:val="14"/>
              </w:rPr>
              <w:t>x</w:t>
            </w:r>
          </w:p>
        </w:tc>
        <w:tc>
          <w:tcPr>
            <w:tcW w:w="2741" w:type="dxa"/>
            <w:gridSpan w:val="6"/>
          </w:tcPr>
          <w:p w14:paraId="72F37FF7" w14:textId="77777777" w:rsidR="0070443E" w:rsidRPr="001D0BC8" w:rsidRDefault="0070443E" w:rsidP="002F0464">
            <w:pPr>
              <w:jc w:val="center"/>
              <w:rPr>
                <w:b/>
                <w:sz w:val="14"/>
                <w:szCs w:val="14"/>
              </w:rPr>
            </w:pPr>
            <w:r w:rsidRPr="001D0BC8">
              <w:rPr>
                <w:b/>
                <w:sz w:val="14"/>
                <w:szCs w:val="14"/>
              </w:rPr>
              <w:t>PEDAGÓGICA</w:t>
            </w:r>
          </w:p>
        </w:tc>
        <w:tc>
          <w:tcPr>
            <w:tcW w:w="283" w:type="dxa"/>
          </w:tcPr>
          <w:p w14:paraId="02812DD5" w14:textId="77777777" w:rsidR="0070443E" w:rsidRPr="001D0BC8" w:rsidRDefault="0070443E" w:rsidP="002F0464">
            <w:pPr>
              <w:jc w:val="center"/>
              <w:rPr>
                <w:b/>
                <w:sz w:val="14"/>
                <w:szCs w:val="14"/>
              </w:rPr>
            </w:pPr>
            <w:r w:rsidRPr="001D0BC8">
              <w:rPr>
                <w:b/>
                <w:sz w:val="14"/>
                <w:szCs w:val="14"/>
              </w:rPr>
              <w:t>x</w:t>
            </w:r>
          </w:p>
        </w:tc>
        <w:tc>
          <w:tcPr>
            <w:tcW w:w="1985" w:type="dxa"/>
            <w:gridSpan w:val="3"/>
          </w:tcPr>
          <w:p w14:paraId="30C7E4AD" w14:textId="77777777" w:rsidR="0070443E" w:rsidRPr="001D0BC8" w:rsidRDefault="0070443E" w:rsidP="002F0464">
            <w:pPr>
              <w:jc w:val="center"/>
              <w:rPr>
                <w:b/>
                <w:sz w:val="14"/>
                <w:szCs w:val="14"/>
              </w:rPr>
            </w:pPr>
            <w:r w:rsidRPr="001D0BC8">
              <w:rPr>
                <w:b/>
                <w:sz w:val="14"/>
                <w:szCs w:val="14"/>
              </w:rPr>
              <w:t>VULNERABILIDAD</w:t>
            </w:r>
          </w:p>
        </w:tc>
        <w:tc>
          <w:tcPr>
            <w:tcW w:w="294" w:type="dxa"/>
          </w:tcPr>
          <w:p w14:paraId="7F9C7F56" w14:textId="77777777" w:rsidR="0070443E" w:rsidRPr="001D0BC8" w:rsidRDefault="0070443E" w:rsidP="002F0464">
            <w:pPr>
              <w:jc w:val="center"/>
              <w:rPr>
                <w:b/>
                <w:sz w:val="14"/>
                <w:szCs w:val="14"/>
              </w:rPr>
            </w:pPr>
          </w:p>
        </w:tc>
      </w:tr>
      <w:tr w:rsidR="0070443E" w:rsidRPr="001D0BC8" w14:paraId="595FAAB5" w14:textId="77777777" w:rsidTr="002F0464">
        <w:trPr>
          <w:trHeight w:val="282"/>
          <w:jc w:val="center"/>
        </w:trPr>
        <w:tc>
          <w:tcPr>
            <w:tcW w:w="2407" w:type="dxa"/>
            <w:gridSpan w:val="5"/>
            <w:shd w:val="clear" w:color="auto" w:fill="BFBFBF" w:themeFill="background1" w:themeFillShade="BF"/>
          </w:tcPr>
          <w:p w14:paraId="485B6F44" w14:textId="77777777" w:rsidR="0070443E" w:rsidRPr="001D0BC8" w:rsidRDefault="0070443E" w:rsidP="002F0464">
            <w:pPr>
              <w:jc w:val="center"/>
              <w:rPr>
                <w:b/>
                <w:sz w:val="14"/>
                <w:szCs w:val="14"/>
              </w:rPr>
            </w:pPr>
            <w:r>
              <w:rPr>
                <w:b/>
                <w:sz w:val="14"/>
                <w:szCs w:val="14"/>
              </w:rPr>
              <w:t>GRADO 2</w:t>
            </w:r>
          </w:p>
        </w:tc>
        <w:tc>
          <w:tcPr>
            <w:tcW w:w="2408" w:type="dxa"/>
            <w:gridSpan w:val="4"/>
            <w:shd w:val="clear" w:color="auto" w:fill="BFBFBF" w:themeFill="background1" w:themeFillShade="BF"/>
          </w:tcPr>
          <w:p w14:paraId="76C86375" w14:textId="77777777" w:rsidR="0070443E" w:rsidRPr="001D0BC8" w:rsidRDefault="0070443E" w:rsidP="002F0464">
            <w:pPr>
              <w:jc w:val="center"/>
              <w:rPr>
                <w:b/>
                <w:sz w:val="14"/>
                <w:szCs w:val="14"/>
              </w:rPr>
            </w:pPr>
            <w:r w:rsidRPr="001D0BC8">
              <w:rPr>
                <w:b/>
                <w:sz w:val="14"/>
                <w:szCs w:val="14"/>
              </w:rPr>
              <w:t>NO ASOCIADA  A LA DISCAPACIDAD</w:t>
            </w:r>
          </w:p>
        </w:tc>
        <w:tc>
          <w:tcPr>
            <w:tcW w:w="283" w:type="dxa"/>
            <w:shd w:val="clear" w:color="auto" w:fill="BFBFBF" w:themeFill="background1" w:themeFillShade="BF"/>
          </w:tcPr>
          <w:p w14:paraId="009C84F5" w14:textId="77777777" w:rsidR="0070443E" w:rsidRPr="001D0BC8" w:rsidRDefault="0070443E" w:rsidP="002F0464">
            <w:pPr>
              <w:jc w:val="center"/>
              <w:rPr>
                <w:b/>
                <w:sz w:val="14"/>
                <w:szCs w:val="14"/>
              </w:rPr>
            </w:pPr>
            <w:r>
              <w:rPr>
                <w:b/>
                <w:sz w:val="14"/>
                <w:szCs w:val="14"/>
              </w:rPr>
              <w:t>x</w:t>
            </w:r>
          </w:p>
        </w:tc>
        <w:tc>
          <w:tcPr>
            <w:tcW w:w="2268" w:type="dxa"/>
            <w:gridSpan w:val="6"/>
            <w:shd w:val="clear" w:color="auto" w:fill="BFBFBF" w:themeFill="background1" w:themeFillShade="BF"/>
          </w:tcPr>
          <w:p w14:paraId="0FA54B73" w14:textId="77777777" w:rsidR="0070443E" w:rsidRPr="001D0BC8" w:rsidRDefault="0070443E" w:rsidP="002F0464">
            <w:pPr>
              <w:jc w:val="center"/>
              <w:rPr>
                <w:b/>
                <w:sz w:val="14"/>
                <w:szCs w:val="14"/>
              </w:rPr>
            </w:pPr>
            <w:r w:rsidRPr="001D0BC8">
              <w:rPr>
                <w:b/>
                <w:sz w:val="14"/>
                <w:szCs w:val="14"/>
              </w:rPr>
              <w:t>ASOCIADA A LA DISCAPACIDAD</w:t>
            </w:r>
          </w:p>
        </w:tc>
        <w:tc>
          <w:tcPr>
            <w:tcW w:w="284" w:type="dxa"/>
            <w:shd w:val="clear" w:color="auto" w:fill="BFBFBF" w:themeFill="background1" w:themeFillShade="BF"/>
          </w:tcPr>
          <w:p w14:paraId="534C4734" w14:textId="77777777" w:rsidR="0070443E" w:rsidRPr="001D0BC8" w:rsidRDefault="0070443E" w:rsidP="002F0464">
            <w:pPr>
              <w:jc w:val="center"/>
              <w:rPr>
                <w:b/>
                <w:sz w:val="14"/>
                <w:szCs w:val="14"/>
              </w:rPr>
            </w:pPr>
          </w:p>
        </w:tc>
        <w:tc>
          <w:tcPr>
            <w:tcW w:w="2693" w:type="dxa"/>
            <w:gridSpan w:val="7"/>
            <w:shd w:val="clear" w:color="auto" w:fill="BFBFBF" w:themeFill="background1" w:themeFillShade="BF"/>
          </w:tcPr>
          <w:p w14:paraId="305485B9" w14:textId="77777777" w:rsidR="0070443E" w:rsidRPr="001D0BC8" w:rsidRDefault="0070443E" w:rsidP="002F0464">
            <w:pPr>
              <w:jc w:val="center"/>
              <w:rPr>
                <w:b/>
                <w:sz w:val="14"/>
                <w:szCs w:val="14"/>
              </w:rPr>
            </w:pPr>
            <w:r w:rsidRPr="001D0BC8">
              <w:rPr>
                <w:b/>
                <w:sz w:val="14"/>
                <w:szCs w:val="14"/>
              </w:rPr>
              <w:t>ADAPTACIÓN A LOS ELEMENTOS DEL CURRICULO</w:t>
            </w:r>
          </w:p>
        </w:tc>
        <w:tc>
          <w:tcPr>
            <w:tcW w:w="2817" w:type="dxa"/>
            <w:gridSpan w:val="6"/>
            <w:shd w:val="clear" w:color="auto" w:fill="BFBFBF" w:themeFill="background1" w:themeFillShade="BF"/>
          </w:tcPr>
          <w:p w14:paraId="359AD4B0" w14:textId="77777777" w:rsidR="0070443E" w:rsidRPr="001D0BC8" w:rsidRDefault="0070443E" w:rsidP="002F0464">
            <w:pPr>
              <w:jc w:val="center"/>
              <w:rPr>
                <w:b/>
                <w:sz w:val="14"/>
                <w:szCs w:val="14"/>
              </w:rPr>
            </w:pPr>
            <w:r w:rsidRPr="001D0BC8">
              <w:rPr>
                <w:b/>
                <w:sz w:val="14"/>
                <w:szCs w:val="14"/>
              </w:rPr>
              <w:t>FORTALEZAS</w:t>
            </w:r>
          </w:p>
        </w:tc>
        <w:tc>
          <w:tcPr>
            <w:tcW w:w="2864" w:type="dxa"/>
            <w:gridSpan w:val="7"/>
            <w:shd w:val="clear" w:color="auto" w:fill="BFBFBF" w:themeFill="background1" w:themeFillShade="BF"/>
          </w:tcPr>
          <w:p w14:paraId="0FDE2C8C" w14:textId="77777777" w:rsidR="0070443E" w:rsidRPr="001D0BC8" w:rsidRDefault="0070443E" w:rsidP="002F0464">
            <w:pPr>
              <w:jc w:val="center"/>
              <w:rPr>
                <w:b/>
                <w:sz w:val="14"/>
                <w:szCs w:val="14"/>
              </w:rPr>
            </w:pPr>
            <w:r w:rsidRPr="001D0BC8">
              <w:rPr>
                <w:b/>
                <w:sz w:val="14"/>
                <w:szCs w:val="14"/>
              </w:rPr>
              <w:t>DEBILIDADES</w:t>
            </w:r>
          </w:p>
        </w:tc>
      </w:tr>
      <w:tr w:rsidR="0070443E" w:rsidRPr="001D0BC8" w14:paraId="3A5683AD" w14:textId="77777777" w:rsidTr="002F0464">
        <w:trPr>
          <w:trHeight w:val="282"/>
          <w:jc w:val="center"/>
        </w:trPr>
        <w:tc>
          <w:tcPr>
            <w:tcW w:w="1447" w:type="dxa"/>
            <w:gridSpan w:val="2"/>
            <w:vMerge w:val="restart"/>
            <w:shd w:val="clear" w:color="auto" w:fill="BFBFBF" w:themeFill="background1" w:themeFillShade="BF"/>
          </w:tcPr>
          <w:p w14:paraId="4624D644" w14:textId="77777777" w:rsidR="0070443E" w:rsidRPr="001D0BC8" w:rsidRDefault="0070443E" w:rsidP="002F0464">
            <w:pPr>
              <w:jc w:val="center"/>
              <w:rPr>
                <w:b/>
                <w:sz w:val="14"/>
                <w:szCs w:val="14"/>
              </w:rPr>
            </w:pPr>
            <w:r w:rsidRPr="001D0BC8">
              <w:rPr>
                <w:b/>
                <w:sz w:val="14"/>
                <w:szCs w:val="14"/>
              </w:rPr>
              <w:t>DIFICULTADES ESPECIFICAS DEL APRENDIZAJE</w:t>
            </w:r>
          </w:p>
        </w:tc>
        <w:tc>
          <w:tcPr>
            <w:tcW w:w="3368" w:type="dxa"/>
            <w:gridSpan w:val="7"/>
          </w:tcPr>
          <w:p w14:paraId="0E3CD9DB" w14:textId="77777777" w:rsidR="0070443E" w:rsidRPr="001D0BC8" w:rsidRDefault="0070443E" w:rsidP="002F0464">
            <w:pPr>
              <w:jc w:val="center"/>
              <w:rPr>
                <w:b/>
                <w:sz w:val="14"/>
                <w:szCs w:val="14"/>
              </w:rPr>
            </w:pPr>
            <w:r w:rsidRPr="001D0BC8">
              <w:rPr>
                <w:b/>
                <w:sz w:val="14"/>
                <w:szCs w:val="14"/>
              </w:rPr>
              <w:t>DISLEXIA</w:t>
            </w:r>
          </w:p>
        </w:tc>
        <w:tc>
          <w:tcPr>
            <w:tcW w:w="283" w:type="dxa"/>
          </w:tcPr>
          <w:p w14:paraId="4F7E504B" w14:textId="77777777" w:rsidR="0070443E" w:rsidRPr="001D0BC8" w:rsidRDefault="0070443E" w:rsidP="002F0464">
            <w:pPr>
              <w:jc w:val="center"/>
              <w:rPr>
                <w:b/>
                <w:sz w:val="14"/>
                <w:szCs w:val="14"/>
              </w:rPr>
            </w:pPr>
          </w:p>
        </w:tc>
        <w:tc>
          <w:tcPr>
            <w:tcW w:w="2268" w:type="dxa"/>
            <w:gridSpan w:val="6"/>
          </w:tcPr>
          <w:p w14:paraId="3BDB2DC1" w14:textId="77777777" w:rsidR="0070443E" w:rsidRPr="001D0BC8" w:rsidRDefault="0070443E" w:rsidP="002F0464">
            <w:pPr>
              <w:jc w:val="center"/>
              <w:rPr>
                <w:b/>
                <w:sz w:val="14"/>
                <w:szCs w:val="14"/>
              </w:rPr>
            </w:pPr>
            <w:r w:rsidRPr="001D0BC8">
              <w:rPr>
                <w:b/>
                <w:sz w:val="14"/>
                <w:szCs w:val="14"/>
              </w:rPr>
              <w:t>DISCAPACIDAD INTELECTUAL</w:t>
            </w:r>
          </w:p>
        </w:tc>
        <w:tc>
          <w:tcPr>
            <w:tcW w:w="284" w:type="dxa"/>
          </w:tcPr>
          <w:p w14:paraId="62771D27" w14:textId="77777777" w:rsidR="0070443E" w:rsidRPr="001D0BC8" w:rsidRDefault="0070443E" w:rsidP="002F0464">
            <w:pPr>
              <w:jc w:val="center"/>
              <w:rPr>
                <w:b/>
                <w:sz w:val="14"/>
                <w:szCs w:val="14"/>
              </w:rPr>
            </w:pPr>
          </w:p>
        </w:tc>
        <w:tc>
          <w:tcPr>
            <w:tcW w:w="2410" w:type="dxa"/>
            <w:gridSpan w:val="5"/>
          </w:tcPr>
          <w:p w14:paraId="0EA64B6B" w14:textId="77777777" w:rsidR="0070443E" w:rsidRPr="001D0BC8" w:rsidRDefault="0070443E" w:rsidP="002F0464">
            <w:pPr>
              <w:jc w:val="center"/>
              <w:rPr>
                <w:b/>
                <w:sz w:val="14"/>
                <w:szCs w:val="14"/>
              </w:rPr>
            </w:pPr>
            <w:r w:rsidRPr="001D0BC8">
              <w:rPr>
                <w:b/>
                <w:sz w:val="14"/>
                <w:szCs w:val="14"/>
              </w:rPr>
              <w:t>OBJETIVOS</w:t>
            </w:r>
          </w:p>
        </w:tc>
        <w:tc>
          <w:tcPr>
            <w:tcW w:w="283" w:type="dxa"/>
            <w:gridSpan w:val="2"/>
          </w:tcPr>
          <w:p w14:paraId="1CA81114" w14:textId="77777777" w:rsidR="0070443E" w:rsidRPr="001D0BC8" w:rsidRDefault="0070443E" w:rsidP="002F0464">
            <w:pPr>
              <w:jc w:val="center"/>
              <w:rPr>
                <w:b/>
                <w:sz w:val="14"/>
                <w:szCs w:val="14"/>
              </w:rPr>
            </w:pPr>
          </w:p>
        </w:tc>
        <w:tc>
          <w:tcPr>
            <w:tcW w:w="2835" w:type="dxa"/>
            <w:gridSpan w:val="7"/>
            <w:vMerge w:val="restart"/>
          </w:tcPr>
          <w:p w14:paraId="76A3F17F" w14:textId="77777777" w:rsidR="0070443E" w:rsidRPr="00E546E5" w:rsidRDefault="0070443E" w:rsidP="00C05A2C">
            <w:pPr>
              <w:pStyle w:val="Prrafodelista"/>
              <w:numPr>
                <w:ilvl w:val="0"/>
                <w:numId w:val="29"/>
              </w:numPr>
              <w:rPr>
                <w:sz w:val="14"/>
                <w:szCs w:val="14"/>
              </w:rPr>
            </w:pPr>
            <w:r>
              <w:rPr>
                <w:sz w:val="14"/>
                <w:szCs w:val="14"/>
              </w:rPr>
              <w:t>No especificadas.</w:t>
            </w:r>
          </w:p>
        </w:tc>
        <w:tc>
          <w:tcPr>
            <w:tcW w:w="2846" w:type="dxa"/>
            <w:gridSpan w:val="6"/>
            <w:vMerge w:val="restart"/>
          </w:tcPr>
          <w:p w14:paraId="0A748F0C" w14:textId="77777777" w:rsidR="0070443E" w:rsidRDefault="0070443E" w:rsidP="00C05A2C">
            <w:pPr>
              <w:pStyle w:val="Prrafodelista"/>
              <w:numPr>
                <w:ilvl w:val="0"/>
                <w:numId w:val="29"/>
              </w:numPr>
              <w:ind w:left="210" w:hanging="142"/>
              <w:rPr>
                <w:sz w:val="14"/>
                <w:szCs w:val="14"/>
              </w:rPr>
            </w:pPr>
            <w:r>
              <w:rPr>
                <w:sz w:val="14"/>
                <w:szCs w:val="14"/>
              </w:rPr>
              <w:t>Dificultades en razonamiento verbal y cálculo.</w:t>
            </w:r>
          </w:p>
          <w:p w14:paraId="34A08737" w14:textId="77777777" w:rsidR="0070443E" w:rsidRDefault="0070443E" w:rsidP="00C05A2C">
            <w:pPr>
              <w:pStyle w:val="Prrafodelista"/>
              <w:numPr>
                <w:ilvl w:val="0"/>
                <w:numId w:val="29"/>
              </w:numPr>
              <w:ind w:left="210" w:hanging="142"/>
              <w:rPr>
                <w:sz w:val="14"/>
                <w:szCs w:val="14"/>
              </w:rPr>
            </w:pPr>
            <w:r>
              <w:rPr>
                <w:sz w:val="14"/>
                <w:szCs w:val="14"/>
              </w:rPr>
              <w:t>Falta de atención y concentración</w:t>
            </w:r>
          </w:p>
          <w:p w14:paraId="0D702A3E" w14:textId="77777777" w:rsidR="0070443E" w:rsidRDefault="0070443E" w:rsidP="00C05A2C">
            <w:pPr>
              <w:pStyle w:val="Prrafodelista"/>
              <w:numPr>
                <w:ilvl w:val="0"/>
                <w:numId w:val="29"/>
              </w:numPr>
              <w:ind w:left="210" w:hanging="142"/>
              <w:rPr>
                <w:sz w:val="14"/>
                <w:szCs w:val="14"/>
              </w:rPr>
            </w:pPr>
            <w:r>
              <w:rPr>
                <w:sz w:val="14"/>
                <w:szCs w:val="14"/>
              </w:rPr>
              <w:t>Dificultades de memoria de trabajo y retención de información.</w:t>
            </w:r>
          </w:p>
          <w:p w14:paraId="23113729" w14:textId="77777777" w:rsidR="0070443E" w:rsidRDefault="0070443E" w:rsidP="00C05A2C">
            <w:pPr>
              <w:pStyle w:val="Prrafodelista"/>
              <w:numPr>
                <w:ilvl w:val="0"/>
                <w:numId w:val="29"/>
              </w:numPr>
              <w:ind w:left="210" w:hanging="142"/>
              <w:rPr>
                <w:sz w:val="14"/>
                <w:szCs w:val="14"/>
              </w:rPr>
            </w:pPr>
            <w:r>
              <w:rPr>
                <w:sz w:val="14"/>
                <w:szCs w:val="14"/>
              </w:rPr>
              <w:t>Falta hábitos de estudio.</w:t>
            </w:r>
          </w:p>
          <w:p w14:paraId="667DE0EE" w14:textId="77777777" w:rsidR="0070443E" w:rsidRDefault="0070443E" w:rsidP="00C05A2C">
            <w:pPr>
              <w:pStyle w:val="Prrafodelista"/>
              <w:numPr>
                <w:ilvl w:val="0"/>
                <w:numId w:val="29"/>
              </w:numPr>
              <w:ind w:left="210" w:hanging="142"/>
              <w:rPr>
                <w:sz w:val="14"/>
                <w:szCs w:val="14"/>
              </w:rPr>
            </w:pPr>
            <w:r>
              <w:rPr>
                <w:sz w:val="14"/>
                <w:szCs w:val="14"/>
              </w:rPr>
              <w:t>Dificultad en la escritura</w:t>
            </w:r>
          </w:p>
          <w:p w14:paraId="062AFDC8" w14:textId="77777777" w:rsidR="0070443E" w:rsidRPr="00017FC9" w:rsidRDefault="0070443E" w:rsidP="00C05A2C">
            <w:pPr>
              <w:pStyle w:val="Prrafodelista"/>
              <w:numPr>
                <w:ilvl w:val="0"/>
                <w:numId w:val="29"/>
              </w:numPr>
              <w:ind w:left="210" w:hanging="142"/>
              <w:rPr>
                <w:sz w:val="14"/>
                <w:szCs w:val="14"/>
              </w:rPr>
            </w:pPr>
          </w:p>
        </w:tc>
      </w:tr>
      <w:tr w:rsidR="0070443E" w:rsidRPr="001D0BC8" w14:paraId="2CCA90B9" w14:textId="77777777" w:rsidTr="002F0464">
        <w:trPr>
          <w:trHeight w:val="282"/>
          <w:jc w:val="center"/>
        </w:trPr>
        <w:tc>
          <w:tcPr>
            <w:tcW w:w="1447" w:type="dxa"/>
            <w:gridSpan w:val="2"/>
            <w:vMerge/>
            <w:shd w:val="clear" w:color="auto" w:fill="BFBFBF" w:themeFill="background1" w:themeFillShade="BF"/>
          </w:tcPr>
          <w:p w14:paraId="24064929" w14:textId="77777777" w:rsidR="0070443E" w:rsidRPr="001D0BC8" w:rsidRDefault="0070443E" w:rsidP="002F0464">
            <w:pPr>
              <w:jc w:val="center"/>
              <w:rPr>
                <w:b/>
                <w:sz w:val="14"/>
                <w:szCs w:val="14"/>
              </w:rPr>
            </w:pPr>
          </w:p>
        </w:tc>
        <w:tc>
          <w:tcPr>
            <w:tcW w:w="3368" w:type="dxa"/>
            <w:gridSpan w:val="7"/>
          </w:tcPr>
          <w:p w14:paraId="20315E0C" w14:textId="77777777" w:rsidR="0070443E" w:rsidRPr="001D0BC8" w:rsidRDefault="0070443E" w:rsidP="002F0464">
            <w:pPr>
              <w:jc w:val="center"/>
              <w:rPr>
                <w:b/>
                <w:sz w:val="14"/>
                <w:szCs w:val="14"/>
              </w:rPr>
            </w:pPr>
            <w:r w:rsidRPr="001D0BC8">
              <w:rPr>
                <w:b/>
                <w:sz w:val="14"/>
                <w:szCs w:val="14"/>
              </w:rPr>
              <w:t>DISCALCULIA</w:t>
            </w:r>
          </w:p>
        </w:tc>
        <w:tc>
          <w:tcPr>
            <w:tcW w:w="283" w:type="dxa"/>
          </w:tcPr>
          <w:p w14:paraId="20F1B606" w14:textId="77777777" w:rsidR="0070443E" w:rsidRPr="001D0BC8" w:rsidRDefault="0070443E" w:rsidP="002F0464">
            <w:pPr>
              <w:jc w:val="center"/>
              <w:rPr>
                <w:b/>
                <w:sz w:val="14"/>
                <w:szCs w:val="14"/>
              </w:rPr>
            </w:pPr>
            <w:r>
              <w:rPr>
                <w:b/>
                <w:sz w:val="14"/>
                <w:szCs w:val="14"/>
              </w:rPr>
              <w:t>X</w:t>
            </w:r>
          </w:p>
        </w:tc>
        <w:tc>
          <w:tcPr>
            <w:tcW w:w="2268" w:type="dxa"/>
            <w:gridSpan w:val="6"/>
          </w:tcPr>
          <w:p w14:paraId="73E0B87A" w14:textId="77777777" w:rsidR="0070443E" w:rsidRPr="001D0BC8" w:rsidRDefault="0070443E" w:rsidP="002F0464">
            <w:pPr>
              <w:jc w:val="center"/>
              <w:rPr>
                <w:b/>
                <w:sz w:val="14"/>
                <w:szCs w:val="14"/>
              </w:rPr>
            </w:pPr>
            <w:r w:rsidRPr="001D0BC8">
              <w:rPr>
                <w:b/>
                <w:sz w:val="14"/>
                <w:szCs w:val="14"/>
              </w:rPr>
              <w:t>DISCAPACIDAD FÍSICA</w:t>
            </w:r>
          </w:p>
        </w:tc>
        <w:tc>
          <w:tcPr>
            <w:tcW w:w="284" w:type="dxa"/>
          </w:tcPr>
          <w:p w14:paraId="0F121849" w14:textId="77777777" w:rsidR="0070443E" w:rsidRPr="001D0BC8" w:rsidRDefault="0070443E" w:rsidP="002F0464">
            <w:pPr>
              <w:jc w:val="center"/>
              <w:rPr>
                <w:b/>
                <w:sz w:val="14"/>
                <w:szCs w:val="14"/>
              </w:rPr>
            </w:pPr>
          </w:p>
        </w:tc>
        <w:tc>
          <w:tcPr>
            <w:tcW w:w="2410" w:type="dxa"/>
            <w:gridSpan w:val="5"/>
          </w:tcPr>
          <w:p w14:paraId="443A54A7" w14:textId="77777777" w:rsidR="0070443E" w:rsidRPr="001D0BC8" w:rsidRDefault="0070443E" w:rsidP="002F0464">
            <w:pPr>
              <w:jc w:val="center"/>
              <w:rPr>
                <w:b/>
                <w:sz w:val="14"/>
                <w:szCs w:val="14"/>
              </w:rPr>
            </w:pPr>
            <w:r w:rsidRPr="001D0BC8">
              <w:rPr>
                <w:b/>
                <w:sz w:val="14"/>
                <w:szCs w:val="14"/>
              </w:rPr>
              <w:t>CONTENIDOS</w:t>
            </w:r>
          </w:p>
        </w:tc>
        <w:tc>
          <w:tcPr>
            <w:tcW w:w="283" w:type="dxa"/>
            <w:gridSpan w:val="2"/>
          </w:tcPr>
          <w:p w14:paraId="0CCE63FC" w14:textId="77777777" w:rsidR="0070443E" w:rsidRPr="001D0BC8" w:rsidRDefault="0070443E" w:rsidP="002F0464">
            <w:pPr>
              <w:jc w:val="center"/>
              <w:rPr>
                <w:b/>
                <w:sz w:val="14"/>
                <w:szCs w:val="14"/>
              </w:rPr>
            </w:pPr>
          </w:p>
        </w:tc>
        <w:tc>
          <w:tcPr>
            <w:tcW w:w="2835" w:type="dxa"/>
            <w:gridSpan w:val="7"/>
            <w:vMerge/>
          </w:tcPr>
          <w:p w14:paraId="64DE81CD" w14:textId="77777777" w:rsidR="0070443E" w:rsidRPr="001D0BC8" w:rsidRDefault="0070443E" w:rsidP="002F0464">
            <w:pPr>
              <w:jc w:val="center"/>
              <w:rPr>
                <w:b/>
                <w:sz w:val="14"/>
                <w:szCs w:val="14"/>
              </w:rPr>
            </w:pPr>
          </w:p>
        </w:tc>
        <w:tc>
          <w:tcPr>
            <w:tcW w:w="2846" w:type="dxa"/>
            <w:gridSpan w:val="6"/>
            <w:vMerge/>
          </w:tcPr>
          <w:p w14:paraId="47268BB6" w14:textId="77777777" w:rsidR="0070443E" w:rsidRPr="001D0BC8" w:rsidRDefault="0070443E" w:rsidP="002F0464">
            <w:pPr>
              <w:rPr>
                <w:b/>
                <w:sz w:val="14"/>
                <w:szCs w:val="14"/>
              </w:rPr>
            </w:pPr>
          </w:p>
        </w:tc>
      </w:tr>
      <w:tr w:rsidR="0070443E" w:rsidRPr="001D0BC8" w14:paraId="480CAA15" w14:textId="77777777" w:rsidTr="002F0464">
        <w:trPr>
          <w:trHeight w:val="282"/>
          <w:jc w:val="center"/>
        </w:trPr>
        <w:tc>
          <w:tcPr>
            <w:tcW w:w="1447" w:type="dxa"/>
            <w:gridSpan w:val="2"/>
            <w:vMerge/>
            <w:shd w:val="clear" w:color="auto" w:fill="BFBFBF" w:themeFill="background1" w:themeFillShade="BF"/>
          </w:tcPr>
          <w:p w14:paraId="721EC73F" w14:textId="77777777" w:rsidR="0070443E" w:rsidRPr="001D0BC8" w:rsidRDefault="0070443E" w:rsidP="002F0464">
            <w:pPr>
              <w:jc w:val="center"/>
              <w:rPr>
                <w:b/>
                <w:sz w:val="14"/>
                <w:szCs w:val="14"/>
              </w:rPr>
            </w:pPr>
          </w:p>
        </w:tc>
        <w:tc>
          <w:tcPr>
            <w:tcW w:w="3368" w:type="dxa"/>
            <w:gridSpan w:val="7"/>
          </w:tcPr>
          <w:p w14:paraId="21CEA503" w14:textId="77777777" w:rsidR="0070443E" w:rsidRPr="001D0BC8" w:rsidRDefault="0070443E" w:rsidP="002F0464">
            <w:pPr>
              <w:jc w:val="center"/>
              <w:rPr>
                <w:b/>
                <w:sz w:val="14"/>
                <w:szCs w:val="14"/>
              </w:rPr>
            </w:pPr>
            <w:r w:rsidRPr="001D0BC8">
              <w:rPr>
                <w:b/>
                <w:sz w:val="14"/>
                <w:szCs w:val="14"/>
              </w:rPr>
              <w:t>DISGRAFIA</w:t>
            </w:r>
          </w:p>
        </w:tc>
        <w:tc>
          <w:tcPr>
            <w:tcW w:w="283" w:type="dxa"/>
          </w:tcPr>
          <w:p w14:paraId="0F9D37F0" w14:textId="77777777" w:rsidR="0070443E" w:rsidRPr="001D0BC8" w:rsidRDefault="0070443E" w:rsidP="002F0464">
            <w:pPr>
              <w:jc w:val="center"/>
              <w:rPr>
                <w:b/>
                <w:sz w:val="14"/>
                <w:szCs w:val="14"/>
              </w:rPr>
            </w:pPr>
          </w:p>
        </w:tc>
        <w:tc>
          <w:tcPr>
            <w:tcW w:w="2268" w:type="dxa"/>
            <w:gridSpan w:val="6"/>
          </w:tcPr>
          <w:p w14:paraId="1D77AF7B" w14:textId="77777777" w:rsidR="0070443E" w:rsidRPr="001D0BC8" w:rsidRDefault="0070443E" w:rsidP="002F0464">
            <w:pPr>
              <w:jc w:val="center"/>
              <w:rPr>
                <w:b/>
                <w:sz w:val="14"/>
                <w:szCs w:val="14"/>
              </w:rPr>
            </w:pPr>
            <w:r w:rsidRPr="001D0BC8">
              <w:rPr>
                <w:b/>
                <w:sz w:val="14"/>
                <w:szCs w:val="14"/>
              </w:rPr>
              <w:t>DISCPACIDAD MOTRIZ</w:t>
            </w:r>
          </w:p>
        </w:tc>
        <w:tc>
          <w:tcPr>
            <w:tcW w:w="284" w:type="dxa"/>
          </w:tcPr>
          <w:p w14:paraId="1393CB7E" w14:textId="77777777" w:rsidR="0070443E" w:rsidRPr="001D0BC8" w:rsidRDefault="0070443E" w:rsidP="002F0464">
            <w:pPr>
              <w:jc w:val="center"/>
              <w:rPr>
                <w:b/>
                <w:sz w:val="14"/>
                <w:szCs w:val="14"/>
              </w:rPr>
            </w:pPr>
          </w:p>
        </w:tc>
        <w:tc>
          <w:tcPr>
            <w:tcW w:w="2410" w:type="dxa"/>
            <w:gridSpan w:val="5"/>
          </w:tcPr>
          <w:p w14:paraId="27F25107" w14:textId="77777777" w:rsidR="0070443E" w:rsidRPr="001D0BC8" w:rsidRDefault="0070443E" w:rsidP="002F0464">
            <w:pPr>
              <w:jc w:val="center"/>
              <w:rPr>
                <w:b/>
                <w:sz w:val="14"/>
                <w:szCs w:val="14"/>
              </w:rPr>
            </w:pPr>
            <w:r w:rsidRPr="001D0BC8">
              <w:rPr>
                <w:b/>
                <w:sz w:val="14"/>
                <w:szCs w:val="14"/>
              </w:rPr>
              <w:t>METODOLOGÍAS/DIDÁCTICA</w:t>
            </w:r>
          </w:p>
        </w:tc>
        <w:tc>
          <w:tcPr>
            <w:tcW w:w="283" w:type="dxa"/>
            <w:gridSpan w:val="2"/>
          </w:tcPr>
          <w:p w14:paraId="161B527C"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313829D4" w14:textId="77777777" w:rsidR="0070443E" w:rsidRPr="001D0BC8" w:rsidRDefault="0070443E" w:rsidP="002F0464">
            <w:pPr>
              <w:jc w:val="center"/>
              <w:rPr>
                <w:b/>
                <w:sz w:val="14"/>
                <w:szCs w:val="14"/>
              </w:rPr>
            </w:pPr>
          </w:p>
        </w:tc>
        <w:tc>
          <w:tcPr>
            <w:tcW w:w="2846" w:type="dxa"/>
            <w:gridSpan w:val="6"/>
            <w:vMerge/>
          </w:tcPr>
          <w:p w14:paraId="52A96821" w14:textId="77777777" w:rsidR="0070443E" w:rsidRPr="001D0BC8" w:rsidRDefault="0070443E" w:rsidP="002F0464">
            <w:pPr>
              <w:rPr>
                <w:b/>
                <w:sz w:val="14"/>
                <w:szCs w:val="14"/>
              </w:rPr>
            </w:pPr>
          </w:p>
        </w:tc>
      </w:tr>
      <w:tr w:rsidR="0070443E" w:rsidRPr="001D0BC8" w14:paraId="09BE16C5" w14:textId="77777777" w:rsidTr="002F0464">
        <w:trPr>
          <w:trHeight w:val="282"/>
          <w:jc w:val="center"/>
        </w:trPr>
        <w:tc>
          <w:tcPr>
            <w:tcW w:w="1447" w:type="dxa"/>
            <w:gridSpan w:val="2"/>
            <w:vMerge/>
            <w:shd w:val="clear" w:color="auto" w:fill="BFBFBF" w:themeFill="background1" w:themeFillShade="BF"/>
          </w:tcPr>
          <w:p w14:paraId="28E5B748" w14:textId="77777777" w:rsidR="0070443E" w:rsidRPr="001D0BC8" w:rsidRDefault="0070443E" w:rsidP="002F0464">
            <w:pPr>
              <w:jc w:val="center"/>
              <w:rPr>
                <w:b/>
                <w:sz w:val="14"/>
                <w:szCs w:val="14"/>
              </w:rPr>
            </w:pPr>
          </w:p>
        </w:tc>
        <w:tc>
          <w:tcPr>
            <w:tcW w:w="3368" w:type="dxa"/>
            <w:gridSpan w:val="7"/>
          </w:tcPr>
          <w:p w14:paraId="0FB4FBDB" w14:textId="77777777" w:rsidR="0070443E" w:rsidRPr="001D0BC8" w:rsidRDefault="0070443E" w:rsidP="002F0464">
            <w:pPr>
              <w:jc w:val="center"/>
              <w:rPr>
                <w:b/>
                <w:sz w:val="14"/>
                <w:szCs w:val="14"/>
              </w:rPr>
            </w:pPr>
            <w:r w:rsidRPr="001D0BC8">
              <w:rPr>
                <w:b/>
                <w:sz w:val="14"/>
                <w:szCs w:val="14"/>
              </w:rPr>
              <w:t>DISORTOGRAFIA</w:t>
            </w:r>
          </w:p>
        </w:tc>
        <w:tc>
          <w:tcPr>
            <w:tcW w:w="283" w:type="dxa"/>
          </w:tcPr>
          <w:p w14:paraId="2D2ECAF7" w14:textId="77777777" w:rsidR="0070443E" w:rsidRPr="001D0BC8" w:rsidRDefault="0070443E" w:rsidP="002F0464">
            <w:pPr>
              <w:jc w:val="center"/>
              <w:rPr>
                <w:b/>
                <w:sz w:val="14"/>
                <w:szCs w:val="14"/>
              </w:rPr>
            </w:pPr>
          </w:p>
        </w:tc>
        <w:tc>
          <w:tcPr>
            <w:tcW w:w="2268" w:type="dxa"/>
            <w:gridSpan w:val="6"/>
          </w:tcPr>
          <w:p w14:paraId="772D275D" w14:textId="77777777" w:rsidR="0070443E" w:rsidRPr="001D0BC8" w:rsidRDefault="0070443E" w:rsidP="002F0464">
            <w:pPr>
              <w:jc w:val="center"/>
              <w:rPr>
                <w:b/>
                <w:sz w:val="14"/>
                <w:szCs w:val="14"/>
              </w:rPr>
            </w:pPr>
            <w:r w:rsidRPr="001D0BC8">
              <w:rPr>
                <w:b/>
                <w:sz w:val="14"/>
                <w:szCs w:val="14"/>
              </w:rPr>
              <w:t>DISCAPACIDAD AUDITIVA</w:t>
            </w:r>
          </w:p>
        </w:tc>
        <w:tc>
          <w:tcPr>
            <w:tcW w:w="284" w:type="dxa"/>
          </w:tcPr>
          <w:p w14:paraId="1A4C1F7C" w14:textId="77777777" w:rsidR="0070443E" w:rsidRPr="001D0BC8" w:rsidRDefault="0070443E" w:rsidP="002F0464">
            <w:pPr>
              <w:jc w:val="center"/>
              <w:rPr>
                <w:b/>
                <w:sz w:val="14"/>
                <w:szCs w:val="14"/>
              </w:rPr>
            </w:pPr>
          </w:p>
        </w:tc>
        <w:tc>
          <w:tcPr>
            <w:tcW w:w="2410" w:type="dxa"/>
            <w:gridSpan w:val="5"/>
          </w:tcPr>
          <w:p w14:paraId="7560A5E5" w14:textId="77777777" w:rsidR="0070443E" w:rsidRPr="001D0BC8" w:rsidRDefault="0070443E" w:rsidP="002F0464">
            <w:pPr>
              <w:jc w:val="center"/>
              <w:rPr>
                <w:b/>
                <w:sz w:val="14"/>
                <w:szCs w:val="14"/>
              </w:rPr>
            </w:pPr>
            <w:r w:rsidRPr="001D0BC8">
              <w:rPr>
                <w:b/>
                <w:sz w:val="14"/>
                <w:szCs w:val="14"/>
              </w:rPr>
              <w:t>TIEMPOS (planificación microcurricular)</w:t>
            </w:r>
          </w:p>
        </w:tc>
        <w:tc>
          <w:tcPr>
            <w:tcW w:w="283" w:type="dxa"/>
            <w:gridSpan w:val="2"/>
          </w:tcPr>
          <w:p w14:paraId="17C937D5" w14:textId="77777777" w:rsidR="0070443E" w:rsidRPr="001D0BC8" w:rsidRDefault="0070443E" w:rsidP="002F0464">
            <w:pPr>
              <w:jc w:val="center"/>
              <w:rPr>
                <w:b/>
                <w:sz w:val="14"/>
                <w:szCs w:val="14"/>
              </w:rPr>
            </w:pPr>
            <w:r>
              <w:rPr>
                <w:b/>
                <w:sz w:val="14"/>
                <w:szCs w:val="14"/>
              </w:rPr>
              <w:t>x</w:t>
            </w:r>
          </w:p>
        </w:tc>
        <w:tc>
          <w:tcPr>
            <w:tcW w:w="2835" w:type="dxa"/>
            <w:gridSpan w:val="7"/>
            <w:vMerge/>
          </w:tcPr>
          <w:p w14:paraId="1D6FA0C0" w14:textId="77777777" w:rsidR="0070443E" w:rsidRPr="001D0BC8" w:rsidRDefault="0070443E" w:rsidP="002F0464">
            <w:pPr>
              <w:jc w:val="center"/>
              <w:rPr>
                <w:b/>
                <w:sz w:val="14"/>
                <w:szCs w:val="14"/>
              </w:rPr>
            </w:pPr>
          </w:p>
        </w:tc>
        <w:tc>
          <w:tcPr>
            <w:tcW w:w="2846" w:type="dxa"/>
            <w:gridSpan w:val="6"/>
            <w:vMerge/>
          </w:tcPr>
          <w:p w14:paraId="5E76AC55" w14:textId="77777777" w:rsidR="0070443E" w:rsidRPr="001D0BC8" w:rsidRDefault="0070443E" w:rsidP="002F0464">
            <w:pPr>
              <w:rPr>
                <w:b/>
                <w:sz w:val="14"/>
                <w:szCs w:val="14"/>
              </w:rPr>
            </w:pPr>
          </w:p>
        </w:tc>
      </w:tr>
      <w:tr w:rsidR="0070443E" w:rsidRPr="001D0BC8" w14:paraId="31754682" w14:textId="77777777" w:rsidTr="002F0464">
        <w:trPr>
          <w:trHeight w:val="277"/>
          <w:jc w:val="center"/>
        </w:trPr>
        <w:tc>
          <w:tcPr>
            <w:tcW w:w="1447" w:type="dxa"/>
            <w:gridSpan w:val="2"/>
            <w:vMerge/>
            <w:shd w:val="clear" w:color="auto" w:fill="BFBFBF" w:themeFill="background1" w:themeFillShade="BF"/>
          </w:tcPr>
          <w:p w14:paraId="5C7C2788" w14:textId="77777777" w:rsidR="0070443E" w:rsidRPr="001D0BC8" w:rsidRDefault="0070443E" w:rsidP="002F0464">
            <w:pPr>
              <w:jc w:val="center"/>
              <w:rPr>
                <w:b/>
                <w:sz w:val="14"/>
                <w:szCs w:val="14"/>
              </w:rPr>
            </w:pPr>
          </w:p>
        </w:tc>
        <w:tc>
          <w:tcPr>
            <w:tcW w:w="3368" w:type="dxa"/>
            <w:gridSpan w:val="7"/>
          </w:tcPr>
          <w:p w14:paraId="22056D71" w14:textId="77777777" w:rsidR="0070443E" w:rsidRPr="001D0BC8" w:rsidRDefault="0070443E" w:rsidP="002F0464">
            <w:pPr>
              <w:jc w:val="center"/>
              <w:rPr>
                <w:b/>
                <w:sz w:val="14"/>
                <w:szCs w:val="14"/>
              </w:rPr>
            </w:pPr>
            <w:r w:rsidRPr="001D0BC8">
              <w:rPr>
                <w:b/>
                <w:sz w:val="14"/>
                <w:szCs w:val="14"/>
              </w:rPr>
              <w:t>DISFASIA</w:t>
            </w:r>
          </w:p>
        </w:tc>
        <w:tc>
          <w:tcPr>
            <w:tcW w:w="283" w:type="dxa"/>
          </w:tcPr>
          <w:p w14:paraId="45444425" w14:textId="77777777" w:rsidR="0070443E" w:rsidRPr="001D0BC8" w:rsidRDefault="0070443E" w:rsidP="002F0464">
            <w:pPr>
              <w:jc w:val="center"/>
              <w:rPr>
                <w:b/>
                <w:sz w:val="14"/>
                <w:szCs w:val="14"/>
              </w:rPr>
            </w:pPr>
          </w:p>
        </w:tc>
        <w:tc>
          <w:tcPr>
            <w:tcW w:w="2268" w:type="dxa"/>
            <w:gridSpan w:val="6"/>
          </w:tcPr>
          <w:p w14:paraId="66F70CD7" w14:textId="77777777" w:rsidR="0070443E" w:rsidRPr="001D0BC8" w:rsidRDefault="0070443E" w:rsidP="002F0464">
            <w:pPr>
              <w:jc w:val="center"/>
              <w:rPr>
                <w:b/>
                <w:sz w:val="14"/>
                <w:szCs w:val="14"/>
              </w:rPr>
            </w:pPr>
            <w:r w:rsidRPr="001D0BC8">
              <w:rPr>
                <w:b/>
                <w:sz w:val="14"/>
                <w:szCs w:val="14"/>
              </w:rPr>
              <w:t>DISCAPACIDAD VISUAL</w:t>
            </w:r>
          </w:p>
        </w:tc>
        <w:tc>
          <w:tcPr>
            <w:tcW w:w="284" w:type="dxa"/>
          </w:tcPr>
          <w:p w14:paraId="2EB4864C" w14:textId="77777777" w:rsidR="0070443E" w:rsidRPr="001D0BC8" w:rsidRDefault="0070443E" w:rsidP="002F0464">
            <w:pPr>
              <w:jc w:val="center"/>
              <w:rPr>
                <w:b/>
                <w:sz w:val="14"/>
                <w:szCs w:val="14"/>
              </w:rPr>
            </w:pPr>
          </w:p>
        </w:tc>
        <w:tc>
          <w:tcPr>
            <w:tcW w:w="2410" w:type="dxa"/>
            <w:gridSpan w:val="5"/>
          </w:tcPr>
          <w:p w14:paraId="5E90E48E" w14:textId="77777777" w:rsidR="0070443E" w:rsidRPr="001D0BC8" w:rsidRDefault="0070443E" w:rsidP="002F0464">
            <w:pPr>
              <w:jc w:val="center"/>
              <w:rPr>
                <w:b/>
                <w:sz w:val="14"/>
                <w:szCs w:val="14"/>
              </w:rPr>
            </w:pPr>
            <w:r w:rsidRPr="001D0BC8">
              <w:rPr>
                <w:b/>
                <w:sz w:val="14"/>
                <w:szCs w:val="14"/>
              </w:rPr>
              <w:t xml:space="preserve">RECURSOS </w:t>
            </w:r>
          </w:p>
        </w:tc>
        <w:tc>
          <w:tcPr>
            <w:tcW w:w="283" w:type="dxa"/>
            <w:gridSpan w:val="2"/>
          </w:tcPr>
          <w:p w14:paraId="779CF858"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5BF04339" w14:textId="77777777" w:rsidR="0070443E" w:rsidRPr="001D0BC8" w:rsidRDefault="0070443E" w:rsidP="002F0464">
            <w:pPr>
              <w:jc w:val="center"/>
              <w:rPr>
                <w:b/>
                <w:sz w:val="14"/>
                <w:szCs w:val="14"/>
              </w:rPr>
            </w:pPr>
          </w:p>
        </w:tc>
        <w:tc>
          <w:tcPr>
            <w:tcW w:w="2846" w:type="dxa"/>
            <w:gridSpan w:val="6"/>
            <w:vMerge/>
          </w:tcPr>
          <w:p w14:paraId="2B4FDA45" w14:textId="77777777" w:rsidR="0070443E" w:rsidRPr="001D0BC8" w:rsidRDefault="0070443E" w:rsidP="002F0464">
            <w:pPr>
              <w:rPr>
                <w:b/>
                <w:sz w:val="14"/>
                <w:szCs w:val="14"/>
              </w:rPr>
            </w:pPr>
          </w:p>
        </w:tc>
      </w:tr>
      <w:tr w:rsidR="0070443E" w:rsidRPr="001D0BC8" w14:paraId="38268008" w14:textId="77777777" w:rsidTr="002F0464">
        <w:trPr>
          <w:trHeight w:val="282"/>
          <w:jc w:val="center"/>
        </w:trPr>
        <w:tc>
          <w:tcPr>
            <w:tcW w:w="1447" w:type="dxa"/>
            <w:gridSpan w:val="2"/>
            <w:vMerge w:val="restart"/>
            <w:shd w:val="clear" w:color="auto" w:fill="BFBFBF" w:themeFill="background1" w:themeFillShade="BF"/>
          </w:tcPr>
          <w:p w14:paraId="7B1EC0F7" w14:textId="77777777" w:rsidR="0070443E" w:rsidRPr="001D0BC8" w:rsidRDefault="0070443E" w:rsidP="002F0464">
            <w:pPr>
              <w:jc w:val="center"/>
              <w:rPr>
                <w:b/>
                <w:sz w:val="14"/>
                <w:szCs w:val="14"/>
              </w:rPr>
            </w:pPr>
            <w:r w:rsidRPr="001D0BC8">
              <w:rPr>
                <w:b/>
                <w:sz w:val="14"/>
                <w:szCs w:val="14"/>
              </w:rPr>
              <w:t>TRASTORNOS DEL COMPORTAMIENTO</w:t>
            </w:r>
          </w:p>
        </w:tc>
        <w:tc>
          <w:tcPr>
            <w:tcW w:w="3368" w:type="dxa"/>
            <w:gridSpan w:val="7"/>
          </w:tcPr>
          <w:p w14:paraId="65DDB877" w14:textId="77777777" w:rsidR="0070443E" w:rsidRPr="001D0BC8" w:rsidRDefault="0070443E" w:rsidP="002F0464">
            <w:pPr>
              <w:jc w:val="center"/>
              <w:rPr>
                <w:b/>
                <w:sz w:val="14"/>
                <w:szCs w:val="14"/>
              </w:rPr>
            </w:pPr>
            <w:r w:rsidRPr="001D0BC8">
              <w:rPr>
                <w:b/>
                <w:sz w:val="14"/>
                <w:szCs w:val="14"/>
              </w:rPr>
              <w:t>TRASTORNO DE DEFICIT DE ATENCIÓN</w:t>
            </w:r>
          </w:p>
        </w:tc>
        <w:tc>
          <w:tcPr>
            <w:tcW w:w="283" w:type="dxa"/>
          </w:tcPr>
          <w:p w14:paraId="05FAAD70" w14:textId="77777777" w:rsidR="0070443E" w:rsidRPr="001D0BC8" w:rsidRDefault="0070443E" w:rsidP="002F0464">
            <w:pPr>
              <w:jc w:val="center"/>
              <w:rPr>
                <w:b/>
                <w:sz w:val="14"/>
                <w:szCs w:val="14"/>
              </w:rPr>
            </w:pPr>
            <w:r>
              <w:rPr>
                <w:b/>
                <w:sz w:val="14"/>
                <w:szCs w:val="14"/>
              </w:rPr>
              <w:t>X</w:t>
            </w:r>
          </w:p>
        </w:tc>
        <w:tc>
          <w:tcPr>
            <w:tcW w:w="2268" w:type="dxa"/>
            <w:gridSpan w:val="6"/>
          </w:tcPr>
          <w:p w14:paraId="7CDC4CFE" w14:textId="77777777" w:rsidR="0070443E" w:rsidRPr="001D0BC8" w:rsidRDefault="0070443E" w:rsidP="002F0464">
            <w:pPr>
              <w:jc w:val="center"/>
              <w:rPr>
                <w:b/>
                <w:sz w:val="14"/>
                <w:szCs w:val="14"/>
              </w:rPr>
            </w:pPr>
            <w:r w:rsidRPr="001D0BC8">
              <w:rPr>
                <w:b/>
                <w:sz w:val="14"/>
                <w:szCs w:val="14"/>
              </w:rPr>
              <w:t>MULTIDISCAPACIDADES</w:t>
            </w:r>
          </w:p>
        </w:tc>
        <w:tc>
          <w:tcPr>
            <w:tcW w:w="284" w:type="dxa"/>
          </w:tcPr>
          <w:p w14:paraId="2A82AC07" w14:textId="77777777" w:rsidR="0070443E" w:rsidRPr="001D0BC8" w:rsidRDefault="0070443E" w:rsidP="002F0464">
            <w:pPr>
              <w:jc w:val="center"/>
              <w:rPr>
                <w:b/>
                <w:sz w:val="14"/>
                <w:szCs w:val="14"/>
              </w:rPr>
            </w:pPr>
          </w:p>
        </w:tc>
        <w:tc>
          <w:tcPr>
            <w:tcW w:w="2410" w:type="dxa"/>
            <w:gridSpan w:val="5"/>
          </w:tcPr>
          <w:p w14:paraId="720E56D7" w14:textId="77777777" w:rsidR="0070443E" w:rsidRPr="001D0BC8" w:rsidRDefault="0070443E" w:rsidP="002F0464">
            <w:pPr>
              <w:jc w:val="center"/>
              <w:rPr>
                <w:b/>
                <w:sz w:val="14"/>
                <w:szCs w:val="14"/>
              </w:rPr>
            </w:pPr>
            <w:r w:rsidRPr="001D0BC8">
              <w:rPr>
                <w:b/>
                <w:sz w:val="14"/>
                <w:szCs w:val="14"/>
              </w:rPr>
              <w:t xml:space="preserve">CRITERIOS EVALUACIÓN </w:t>
            </w:r>
          </w:p>
        </w:tc>
        <w:tc>
          <w:tcPr>
            <w:tcW w:w="283" w:type="dxa"/>
            <w:gridSpan w:val="2"/>
          </w:tcPr>
          <w:p w14:paraId="2B266F31" w14:textId="77777777" w:rsidR="0070443E" w:rsidRPr="001D0BC8" w:rsidRDefault="0070443E" w:rsidP="002F0464">
            <w:pPr>
              <w:jc w:val="center"/>
              <w:rPr>
                <w:b/>
                <w:sz w:val="14"/>
                <w:szCs w:val="14"/>
              </w:rPr>
            </w:pPr>
          </w:p>
        </w:tc>
        <w:tc>
          <w:tcPr>
            <w:tcW w:w="2835" w:type="dxa"/>
            <w:gridSpan w:val="7"/>
            <w:vMerge/>
          </w:tcPr>
          <w:p w14:paraId="7C8472A7" w14:textId="77777777" w:rsidR="0070443E" w:rsidRPr="001D0BC8" w:rsidRDefault="0070443E" w:rsidP="002F0464">
            <w:pPr>
              <w:jc w:val="center"/>
              <w:rPr>
                <w:b/>
                <w:sz w:val="14"/>
                <w:szCs w:val="14"/>
              </w:rPr>
            </w:pPr>
          </w:p>
        </w:tc>
        <w:tc>
          <w:tcPr>
            <w:tcW w:w="2846" w:type="dxa"/>
            <w:gridSpan w:val="6"/>
            <w:vMerge/>
          </w:tcPr>
          <w:p w14:paraId="002F784B" w14:textId="77777777" w:rsidR="0070443E" w:rsidRPr="001D0BC8" w:rsidRDefault="0070443E" w:rsidP="002F0464">
            <w:pPr>
              <w:rPr>
                <w:b/>
                <w:sz w:val="14"/>
                <w:szCs w:val="14"/>
              </w:rPr>
            </w:pPr>
          </w:p>
        </w:tc>
      </w:tr>
      <w:tr w:rsidR="0070443E" w:rsidRPr="001D0BC8" w14:paraId="597A3037" w14:textId="77777777" w:rsidTr="002F0464">
        <w:trPr>
          <w:trHeight w:val="282"/>
          <w:jc w:val="center"/>
        </w:trPr>
        <w:tc>
          <w:tcPr>
            <w:tcW w:w="1447" w:type="dxa"/>
            <w:gridSpan w:val="2"/>
            <w:vMerge/>
            <w:shd w:val="clear" w:color="auto" w:fill="BFBFBF" w:themeFill="background1" w:themeFillShade="BF"/>
          </w:tcPr>
          <w:p w14:paraId="380A81E2" w14:textId="77777777" w:rsidR="0070443E" w:rsidRPr="001D0BC8" w:rsidRDefault="0070443E" w:rsidP="002F0464">
            <w:pPr>
              <w:jc w:val="center"/>
              <w:rPr>
                <w:b/>
                <w:sz w:val="14"/>
                <w:szCs w:val="14"/>
              </w:rPr>
            </w:pPr>
          </w:p>
        </w:tc>
        <w:tc>
          <w:tcPr>
            <w:tcW w:w="3368" w:type="dxa"/>
            <w:gridSpan w:val="7"/>
          </w:tcPr>
          <w:p w14:paraId="06258E33" w14:textId="77777777" w:rsidR="0070443E" w:rsidRPr="001D0BC8" w:rsidRDefault="0070443E" w:rsidP="002F0464">
            <w:pPr>
              <w:jc w:val="center"/>
              <w:rPr>
                <w:b/>
                <w:sz w:val="14"/>
                <w:szCs w:val="14"/>
              </w:rPr>
            </w:pPr>
            <w:r w:rsidRPr="001D0BC8">
              <w:rPr>
                <w:b/>
                <w:sz w:val="14"/>
                <w:szCs w:val="14"/>
              </w:rPr>
              <w:t>TRASTORNO DE DEFICIT DE ATENCIÓN CON HIPERACTIVIDAD</w:t>
            </w:r>
          </w:p>
        </w:tc>
        <w:tc>
          <w:tcPr>
            <w:tcW w:w="283" w:type="dxa"/>
          </w:tcPr>
          <w:p w14:paraId="69CCFEDC" w14:textId="77777777" w:rsidR="0070443E" w:rsidRPr="001D0BC8" w:rsidRDefault="0070443E" w:rsidP="002F0464">
            <w:pPr>
              <w:jc w:val="center"/>
              <w:rPr>
                <w:b/>
                <w:sz w:val="14"/>
                <w:szCs w:val="14"/>
              </w:rPr>
            </w:pPr>
          </w:p>
        </w:tc>
        <w:tc>
          <w:tcPr>
            <w:tcW w:w="1276" w:type="dxa"/>
            <w:gridSpan w:val="2"/>
            <w:vMerge w:val="restart"/>
          </w:tcPr>
          <w:p w14:paraId="785A30EF" w14:textId="77777777" w:rsidR="0070443E" w:rsidRPr="001D0BC8" w:rsidRDefault="0070443E" w:rsidP="002F0464">
            <w:pPr>
              <w:jc w:val="center"/>
              <w:rPr>
                <w:b/>
                <w:sz w:val="14"/>
                <w:szCs w:val="14"/>
              </w:rPr>
            </w:pPr>
          </w:p>
          <w:p w14:paraId="37143A0F" w14:textId="77777777" w:rsidR="0070443E" w:rsidRPr="001D0BC8" w:rsidRDefault="0070443E" w:rsidP="002F0464">
            <w:pPr>
              <w:jc w:val="center"/>
              <w:rPr>
                <w:b/>
                <w:sz w:val="14"/>
                <w:szCs w:val="14"/>
              </w:rPr>
            </w:pPr>
          </w:p>
          <w:p w14:paraId="1E042765" w14:textId="77777777" w:rsidR="0070443E" w:rsidRPr="001D0BC8" w:rsidRDefault="0070443E" w:rsidP="002F0464">
            <w:pPr>
              <w:jc w:val="center"/>
              <w:rPr>
                <w:b/>
                <w:sz w:val="14"/>
                <w:szCs w:val="14"/>
              </w:rPr>
            </w:pPr>
            <w:r w:rsidRPr="001D0BC8">
              <w:rPr>
                <w:b/>
                <w:sz w:val="14"/>
                <w:szCs w:val="14"/>
              </w:rPr>
              <w:t>TRASTORNOS GENERALIZADOS DEL DESARROLLO</w:t>
            </w:r>
          </w:p>
        </w:tc>
        <w:tc>
          <w:tcPr>
            <w:tcW w:w="992" w:type="dxa"/>
            <w:gridSpan w:val="4"/>
          </w:tcPr>
          <w:p w14:paraId="20680E48" w14:textId="77777777" w:rsidR="0070443E" w:rsidRPr="001D0BC8" w:rsidRDefault="0070443E" w:rsidP="002F0464">
            <w:pPr>
              <w:jc w:val="center"/>
              <w:rPr>
                <w:b/>
                <w:sz w:val="14"/>
                <w:szCs w:val="14"/>
              </w:rPr>
            </w:pPr>
            <w:r w:rsidRPr="001D0BC8">
              <w:rPr>
                <w:b/>
                <w:sz w:val="14"/>
                <w:szCs w:val="14"/>
              </w:rPr>
              <w:t>AUTISMO</w:t>
            </w:r>
          </w:p>
        </w:tc>
        <w:tc>
          <w:tcPr>
            <w:tcW w:w="284" w:type="dxa"/>
          </w:tcPr>
          <w:p w14:paraId="52F8A9A9" w14:textId="77777777" w:rsidR="0070443E" w:rsidRPr="001D0BC8" w:rsidRDefault="0070443E" w:rsidP="002F0464">
            <w:pPr>
              <w:jc w:val="center"/>
              <w:rPr>
                <w:b/>
                <w:sz w:val="14"/>
                <w:szCs w:val="14"/>
              </w:rPr>
            </w:pPr>
          </w:p>
        </w:tc>
        <w:tc>
          <w:tcPr>
            <w:tcW w:w="2410" w:type="dxa"/>
            <w:gridSpan w:val="5"/>
          </w:tcPr>
          <w:p w14:paraId="28919981" w14:textId="77777777" w:rsidR="0070443E" w:rsidRPr="001D0BC8" w:rsidRDefault="0070443E" w:rsidP="002F0464">
            <w:pPr>
              <w:jc w:val="center"/>
              <w:rPr>
                <w:b/>
                <w:sz w:val="14"/>
                <w:szCs w:val="14"/>
              </w:rPr>
            </w:pPr>
            <w:r w:rsidRPr="001D0BC8">
              <w:rPr>
                <w:b/>
                <w:sz w:val="14"/>
                <w:szCs w:val="14"/>
              </w:rPr>
              <w:t>EVALUACIÓN : TÉCNICA E INSTRUMENTO</w:t>
            </w:r>
          </w:p>
        </w:tc>
        <w:tc>
          <w:tcPr>
            <w:tcW w:w="283" w:type="dxa"/>
            <w:gridSpan w:val="2"/>
          </w:tcPr>
          <w:p w14:paraId="74BAACEC"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3888C961" w14:textId="77777777" w:rsidR="0070443E" w:rsidRPr="001D0BC8" w:rsidRDefault="0070443E" w:rsidP="002F0464">
            <w:pPr>
              <w:jc w:val="center"/>
              <w:rPr>
                <w:b/>
                <w:sz w:val="14"/>
                <w:szCs w:val="14"/>
              </w:rPr>
            </w:pPr>
          </w:p>
        </w:tc>
        <w:tc>
          <w:tcPr>
            <w:tcW w:w="2846" w:type="dxa"/>
            <w:gridSpan w:val="6"/>
            <w:vMerge/>
          </w:tcPr>
          <w:p w14:paraId="72A25A96" w14:textId="77777777" w:rsidR="0070443E" w:rsidRPr="001D0BC8" w:rsidRDefault="0070443E" w:rsidP="002F0464">
            <w:pPr>
              <w:rPr>
                <w:b/>
                <w:sz w:val="14"/>
                <w:szCs w:val="14"/>
              </w:rPr>
            </w:pPr>
          </w:p>
        </w:tc>
      </w:tr>
      <w:tr w:rsidR="0070443E" w:rsidRPr="001D0BC8" w14:paraId="03EB955D" w14:textId="77777777" w:rsidTr="002F0464">
        <w:trPr>
          <w:trHeight w:val="271"/>
          <w:jc w:val="center"/>
        </w:trPr>
        <w:tc>
          <w:tcPr>
            <w:tcW w:w="1447" w:type="dxa"/>
            <w:gridSpan w:val="2"/>
            <w:vMerge/>
            <w:shd w:val="clear" w:color="auto" w:fill="BFBFBF" w:themeFill="background1" w:themeFillShade="BF"/>
          </w:tcPr>
          <w:p w14:paraId="3F989468" w14:textId="77777777" w:rsidR="0070443E" w:rsidRPr="001D0BC8" w:rsidRDefault="0070443E" w:rsidP="002F0464">
            <w:pPr>
              <w:jc w:val="center"/>
              <w:rPr>
                <w:b/>
                <w:sz w:val="14"/>
                <w:szCs w:val="14"/>
              </w:rPr>
            </w:pPr>
          </w:p>
        </w:tc>
        <w:tc>
          <w:tcPr>
            <w:tcW w:w="3368" w:type="dxa"/>
            <w:gridSpan w:val="7"/>
          </w:tcPr>
          <w:p w14:paraId="5B823F3C" w14:textId="77777777" w:rsidR="0070443E" w:rsidRPr="001D0BC8" w:rsidRDefault="0070443E" w:rsidP="002F0464">
            <w:pPr>
              <w:jc w:val="center"/>
              <w:rPr>
                <w:b/>
                <w:sz w:val="14"/>
                <w:szCs w:val="14"/>
              </w:rPr>
            </w:pPr>
            <w:r w:rsidRPr="001D0BC8">
              <w:rPr>
                <w:b/>
                <w:sz w:val="14"/>
                <w:szCs w:val="14"/>
              </w:rPr>
              <w:t>CONDUCTAS AGRESIVAS, ANSIOSAS / EVASIVAS</w:t>
            </w:r>
          </w:p>
        </w:tc>
        <w:tc>
          <w:tcPr>
            <w:tcW w:w="283" w:type="dxa"/>
          </w:tcPr>
          <w:p w14:paraId="2EC0B864" w14:textId="77777777" w:rsidR="0070443E" w:rsidRPr="001D0BC8" w:rsidRDefault="0070443E" w:rsidP="002F0464">
            <w:pPr>
              <w:jc w:val="center"/>
              <w:rPr>
                <w:b/>
                <w:sz w:val="14"/>
                <w:szCs w:val="14"/>
              </w:rPr>
            </w:pPr>
          </w:p>
        </w:tc>
        <w:tc>
          <w:tcPr>
            <w:tcW w:w="1276" w:type="dxa"/>
            <w:gridSpan w:val="2"/>
            <w:vMerge/>
          </w:tcPr>
          <w:p w14:paraId="326E94C5" w14:textId="77777777" w:rsidR="0070443E" w:rsidRPr="001D0BC8" w:rsidRDefault="0070443E" w:rsidP="002F0464">
            <w:pPr>
              <w:jc w:val="center"/>
              <w:rPr>
                <w:b/>
                <w:sz w:val="14"/>
                <w:szCs w:val="14"/>
              </w:rPr>
            </w:pPr>
          </w:p>
        </w:tc>
        <w:tc>
          <w:tcPr>
            <w:tcW w:w="992" w:type="dxa"/>
            <w:gridSpan w:val="4"/>
          </w:tcPr>
          <w:p w14:paraId="574E0522" w14:textId="77777777" w:rsidR="0070443E" w:rsidRPr="001D0BC8" w:rsidRDefault="0070443E" w:rsidP="002F0464">
            <w:pPr>
              <w:jc w:val="center"/>
              <w:rPr>
                <w:b/>
                <w:sz w:val="14"/>
                <w:szCs w:val="14"/>
              </w:rPr>
            </w:pPr>
            <w:r w:rsidRPr="001D0BC8">
              <w:rPr>
                <w:b/>
                <w:sz w:val="14"/>
                <w:szCs w:val="14"/>
              </w:rPr>
              <w:t>SINDROME DE ASPERGER</w:t>
            </w:r>
          </w:p>
        </w:tc>
        <w:tc>
          <w:tcPr>
            <w:tcW w:w="284" w:type="dxa"/>
          </w:tcPr>
          <w:p w14:paraId="6727D2B3" w14:textId="77777777" w:rsidR="0070443E" w:rsidRPr="001D0BC8" w:rsidRDefault="0070443E" w:rsidP="002F0464">
            <w:pPr>
              <w:jc w:val="center"/>
              <w:rPr>
                <w:b/>
                <w:sz w:val="14"/>
                <w:szCs w:val="14"/>
              </w:rPr>
            </w:pPr>
          </w:p>
        </w:tc>
        <w:tc>
          <w:tcPr>
            <w:tcW w:w="8374" w:type="dxa"/>
            <w:gridSpan w:val="20"/>
            <w:vMerge w:val="restart"/>
          </w:tcPr>
          <w:p w14:paraId="7DCB05B3" w14:textId="77777777" w:rsidR="0070443E" w:rsidRDefault="0070443E" w:rsidP="002F0464">
            <w:pPr>
              <w:rPr>
                <w:b/>
                <w:sz w:val="14"/>
                <w:szCs w:val="14"/>
              </w:rPr>
            </w:pPr>
            <w:r w:rsidRPr="001D0BC8">
              <w:rPr>
                <w:b/>
                <w:sz w:val="14"/>
                <w:szCs w:val="14"/>
              </w:rPr>
              <w:t>RECOMENDACIONES:</w:t>
            </w:r>
          </w:p>
          <w:p w14:paraId="70A69AB6" w14:textId="77777777" w:rsidR="0070443E" w:rsidRDefault="0070443E" w:rsidP="002F0464">
            <w:pPr>
              <w:rPr>
                <w:sz w:val="14"/>
                <w:szCs w:val="14"/>
              </w:rPr>
            </w:pPr>
            <w:r w:rsidRPr="00A75636">
              <w:rPr>
                <w:sz w:val="14"/>
                <w:szCs w:val="14"/>
              </w:rPr>
              <w:t>Las modificaciones se realizarán en el espacio, en los recursos o materiales didácticos, en la infraestructura, en el tiempo que requiere el estudiante para realizar una determinada tarea, en la comunicación. Así también se trabajará en Las estrategias metodológicas y evaluativas que deben ser flexibles, abiertas, innovadoras, motivadoras y, sobre todo, adaptables a la individualidad del estudiante</w:t>
            </w:r>
            <w:r>
              <w:rPr>
                <w:sz w:val="14"/>
                <w:szCs w:val="14"/>
              </w:rPr>
              <w:t>.</w:t>
            </w:r>
          </w:p>
          <w:p w14:paraId="428A2D88" w14:textId="77777777" w:rsidR="0070443E" w:rsidRDefault="0070443E" w:rsidP="002F0464">
            <w:pPr>
              <w:rPr>
                <w:sz w:val="14"/>
                <w:szCs w:val="14"/>
              </w:rPr>
            </w:pPr>
          </w:p>
          <w:p w14:paraId="4A018629" w14:textId="77777777" w:rsidR="0070443E" w:rsidRDefault="0070443E" w:rsidP="002F0464">
            <w:pPr>
              <w:rPr>
                <w:sz w:val="14"/>
                <w:szCs w:val="14"/>
              </w:rPr>
            </w:pPr>
            <w:r>
              <w:rPr>
                <w:sz w:val="14"/>
                <w:szCs w:val="14"/>
              </w:rPr>
              <w:t xml:space="preserve">La estudiante debe sentarse en los primeros puestos, se le debe dar órdenes precisas y claras y en un lenguaje positivo. Asegúrese realmente que toda instrucción sea entendida y cumplida. Se debe trabajar hábitos de estudio. Mantenga contacto visual o establezca señales atencionales. Realice una supervisión constante al trabajo que realiza en clase. Otorgar más tiempo para realizar actividades. </w:t>
            </w:r>
          </w:p>
          <w:p w14:paraId="37849EDF" w14:textId="77777777" w:rsidR="0070443E" w:rsidRDefault="0070443E" w:rsidP="002F0464">
            <w:pPr>
              <w:rPr>
                <w:sz w:val="14"/>
                <w:szCs w:val="14"/>
              </w:rPr>
            </w:pPr>
            <w:r>
              <w:rPr>
                <w:sz w:val="14"/>
                <w:szCs w:val="14"/>
              </w:rPr>
              <w:t xml:space="preserve">Utilice material que permita desarrollar su canal visual y que la información. Se puede utilizar carteles, videos, fichas vistosas que permitan que la estudiante pueda aprender mejor. Realice cambios en las actividades de clase, es decir, manipulativas, verbales para poder mantener los niveles de atención. </w:t>
            </w:r>
          </w:p>
          <w:p w14:paraId="75CFB1E4" w14:textId="77777777" w:rsidR="0070443E" w:rsidRDefault="0070443E" w:rsidP="002F0464">
            <w:pPr>
              <w:rPr>
                <w:sz w:val="14"/>
                <w:szCs w:val="14"/>
              </w:rPr>
            </w:pPr>
            <w:r>
              <w:rPr>
                <w:sz w:val="14"/>
                <w:szCs w:val="14"/>
              </w:rPr>
              <w:lastRenderedPageBreak/>
              <w:t xml:space="preserve">Revise contantemente la agenda. </w:t>
            </w:r>
          </w:p>
          <w:p w14:paraId="3BE872B6" w14:textId="77777777" w:rsidR="0070443E" w:rsidRDefault="0070443E" w:rsidP="002F0464">
            <w:pPr>
              <w:rPr>
                <w:sz w:val="14"/>
                <w:szCs w:val="14"/>
              </w:rPr>
            </w:pPr>
          </w:p>
          <w:p w14:paraId="5F8585C2" w14:textId="77777777" w:rsidR="0070443E" w:rsidRDefault="0070443E" w:rsidP="002F0464">
            <w:pPr>
              <w:rPr>
                <w:sz w:val="14"/>
                <w:szCs w:val="14"/>
              </w:rPr>
            </w:pPr>
            <w:r>
              <w:rPr>
                <w:sz w:val="14"/>
                <w:szCs w:val="14"/>
              </w:rPr>
              <w:t xml:space="preserve">Para la evaluación se debe adaptar las estructuras y el formato del examen, reducir números de preguntas, dar más tiempo. Realizar diferenciación en las evaluaciones. </w:t>
            </w:r>
          </w:p>
          <w:p w14:paraId="206954EC" w14:textId="77777777" w:rsidR="0070443E" w:rsidRPr="00E56F1E" w:rsidRDefault="0070443E" w:rsidP="002F0464">
            <w:pPr>
              <w:jc w:val="both"/>
              <w:rPr>
                <w:sz w:val="14"/>
                <w:szCs w:val="14"/>
              </w:rPr>
            </w:pPr>
          </w:p>
        </w:tc>
      </w:tr>
      <w:tr w:rsidR="0070443E" w:rsidRPr="001D0BC8" w14:paraId="1296E852" w14:textId="77777777" w:rsidTr="002F0464">
        <w:trPr>
          <w:trHeight w:val="152"/>
          <w:jc w:val="center"/>
        </w:trPr>
        <w:tc>
          <w:tcPr>
            <w:tcW w:w="2263" w:type="dxa"/>
            <w:gridSpan w:val="4"/>
          </w:tcPr>
          <w:p w14:paraId="7FCDCA07" w14:textId="77777777" w:rsidR="0070443E" w:rsidRPr="001D0BC8" w:rsidRDefault="0070443E" w:rsidP="002F0464">
            <w:pPr>
              <w:jc w:val="center"/>
              <w:rPr>
                <w:b/>
                <w:sz w:val="14"/>
                <w:szCs w:val="14"/>
              </w:rPr>
            </w:pPr>
            <w:r w:rsidRPr="001D0BC8">
              <w:rPr>
                <w:b/>
                <w:sz w:val="14"/>
                <w:szCs w:val="14"/>
              </w:rPr>
              <w:t>DOTACIÓN SUPERIOR</w:t>
            </w:r>
          </w:p>
        </w:tc>
        <w:tc>
          <w:tcPr>
            <w:tcW w:w="426" w:type="dxa"/>
            <w:gridSpan w:val="2"/>
          </w:tcPr>
          <w:p w14:paraId="14CC660E" w14:textId="77777777" w:rsidR="0070443E" w:rsidRPr="001D0BC8" w:rsidRDefault="0070443E" w:rsidP="002F0464">
            <w:pPr>
              <w:jc w:val="center"/>
              <w:rPr>
                <w:b/>
                <w:sz w:val="14"/>
                <w:szCs w:val="14"/>
              </w:rPr>
            </w:pPr>
          </w:p>
        </w:tc>
        <w:tc>
          <w:tcPr>
            <w:tcW w:w="2126" w:type="dxa"/>
            <w:gridSpan w:val="3"/>
          </w:tcPr>
          <w:p w14:paraId="0073F624" w14:textId="77777777" w:rsidR="0070443E" w:rsidRPr="001D0BC8" w:rsidRDefault="0070443E" w:rsidP="002F0464">
            <w:pPr>
              <w:jc w:val="center"/>
              <w:rPr>
                <w:b/>
                <w:sz w:val="14"/>
                <w:szCs w:val="14"/>
              </w:rPr>
            </w:pPr>
            <w:r w:rsidRPr="001D0BC8">
              <w:rPr>
                <w:b/>
                <w:sz w:val="14"/>
                <w:szCs w:val="14"/>
              </w:rPr>
              <w:t>APRENDIZAJE LENTO</w:t>
            </w:r>
          </w:p>
        </w:tc>
        <w:tc>
          <w:tcPr>
            <w:tcW w:w="283" w:type="dxa"/>
          </w:tcPr>
          <w:p w14:paraId="7BB66864" w14:textId="77777777" w:rsidR="0070443E" w:rsidRPr="001D0BC8" w:rsidRDefault="0070443E" w:rsidP="002F0464">
            <w:pPr>
              <w:jc w:val="center"/>
              <w:rPr>
                <w:b/>
                <w:sz w:val="14"/>
                <w:szCs w:val="14"/>
              </w:rPr>
            </w:pPr>
          </w:p>
        </w:tc>
        <w:tc>
          <w:tcPr>
            <w:tcW w:w="1276" w:type="dxa"/>
            <w:gridSpan w:val="2"/>
            <w:vMerge/>
          </w:tcPr>
          <w:p w14:paraId="1FCFAFB4" w14:textId="77777777" w:rsidR="0070443E" w:rsidRPr="001D0BC8" w:rsidRDefault="0070443E" w:rsidP="002F0464">
            <w:pPr>
              <w:jc w:val="center"/>
              <w:rPr>
                <w:b/>
                <w:sz w:val="14"/>
                <w:szCs w:val="14"/>
              </w:rPr>
            </w:pPr>
          </w:p>
        </w:tc>
        <w:tc>
          <w:tcPr>
            <w:tcW w:w="992" w:type="dxa"/>
            <w:gridSpan w:val="4"/>
          </w:tcPr>
          <w:p w14:paraId="7D9456A4" w14:textId="77777777" w:rsidR="0070443E" w:rsidRPr="001D0BC8" w:rsidRDefault="0070443E" w:rsidP="002F0464">
            <w:pPr>
              <w:jc w:val="center"/>
              <w:rPr>
                <w:b/>
                <w:sz w:val="14"/>
                <w:szCs w:val="14"/>
              </w:rPr>
            </w:pPr>
            <w:r w:rsidRPr="001D0BC8">
              <w:rPr>
                <w:b/>
                <w:sz w:val="14"/>
                <w:szCs w:val="14"/>
              </w:rPr>
              <w:t>SINDROME DE RETT</w:t>
            </w:r>
          </w:p>
        </w:tc>
        <w:tc>
          <w:tcPr>
            <w:tcW w:w="284" w:type="dxa"/>
          </w:tcPr>
          <w:p w14:paraId="3ECCD201" w14:textId="77777777" w:rsidR="0070443E" w:rsidRPr="001D0BC8" w:rsidRDefault="0070443E" w:rsidP="002F0464">
            <w:pPr>
              <w:jc w:val="center"/>
              <w:rPr>
                <w:b/>
                <w:sz w:val="14"/>
                <w:szCs w:val="14"/>
              </w:rPr>
            </w:pPr>
          </w:p>
        </w:tc>
        <w:tc>
          <w:tcPr>
            <w:tcW w:w="8374" w:type="dxa"/>
            <w:gridSpan w:val="20"/>
            <w:vMerge/>
          </w:tcPr>
          <w:p w14:paraId="52A15717" w14:textId="77777777" w:rsidR="0070443E" w:rsidRPr="001D0BC8" w:rsidRDefault="0070443E" w:rsidP="002F0464">
            <w:pPr>
              <w:rPr>
                <w:b/>
                <w:sz w:val="14"/>
                <w:szCs w:val="14"/>
              </w:rPr>
            </w:pPr>
          </w:p>
        </w:tc>
      </w:tr>
      <w:tr w:rsidR="0070443E" w:rsidRPr="001D0BC8" w14:paraId="6E4C2B44" w14:textId="77777777" w:rsidTr="002F0464">
        <w:trPr>
          <w:trHeight w:val="282"/>
          <w:jc w:val="center"/>
        </w:trPr>
        <w:tc>
          <w:tcPr>
            <w:tcW w:w="1413" w:type="dxa"/>
          </w:tcPr>
          <w:p w14:paraId="425B58E5" w14:textId="77777777" w:rsidR="0070443E" w:rsidRPr="001D0BC8" w:rsidRDefault="0070443E" w:rsidP="002F0464">
            <w:pPr>
              <w:jc w:val="center"/>
              <w:rPr>
                <w:b/>
                <w:sz w:val="14"/>
                <w:szCs w:val="14"/>
              </w:rPr>
            </w:pPr>
            <w:r w:rsidRPr="001D0BC8">
              <w:rPr>
                <w:b/>
                <w:sz w:val="14"/>
                <w:szCs w:val="14"/>
              </w:rPr>
              <w:lastRenderedPageBreak/>
              <w:t>VULNERABILIDAD</w:t>
            </w:r>
          </w:p>
        </w:tc>
        <w:tc>
          <w:tcPr>
            <w:tcW w:w="3402" w:type="dxa"/>
            <w:gridSpan w:val="8"/>
          </w:tcPr>
          <w:p w14:paraId="456E317E" w14:textId="77777777" w:rsidR="0070443E" w:rsidRPr="001D0BC8" w:rsidRDefault="0070443E" w:rsidP="002F0464">
            <w:pPr>
              <w:rPr>
                <w:b/>
                <w:sz w:val="14"/>
                <w:szCs w:val="14"/>
              </w:rPr>
            </w:pPr>
            <w:r w:rsidRPr="001D0BC8">
              <w:rPr>
                <w:b/>
                <w:sz w:val="14"/>
                <w:szCs w:val="14"/>
              </w:rPr>
              <w:t>(Especificar)</w:t>
            </w:r>
          </w:p>
        </w:tc>
        <w:tc>
          <w:tcPr>
            <w:tcW w:w="283" w:type="dxa"/>
          </w:tcPr>
          <w:p w14:paraId="2F6D829F" w14:textId="77777777" w:rsidR="0070443E" w:rsidRPr="001D0BC8" w:rsidRDefault="0070443E" w:rsidP="002F0464">
            <w:pPr>
              <w:jc w:val="center"/>
              <w:rPr>
                <w:b/>
                <w:sz w:val="14"/>
                <w:szCs w:val="14"/>
              </w:rPr>
            </w:pPr>
          </w:p>
        </w:tc>
        <w:tc>
          <w:tcPr>
            <w:tcW w:w="1276" w:type="dxa"/>
            <w:gridSpan w:val="2"/>
            <w:vMerge/>
          </w:tcPr>
          <w:p w14:paraId="1738CB0E" w14:textId="77777777" w:rsidR="0070443E" w:rsidRPr="001D0BC8" w:rsidRDefault="0070443E" w:rsidP="002F0464">
            <w:pPr>
              <w:jc w:val="center"/>
              <w:rPr>
                <w:b/>
                <w:sz w:val="14"/>
                <w:szCs w:val="14"/>
              </w:rPr>
            </w:pPr>
          </w:p>
        </w:tc>
        <w:tc>
          <w:tcPr>
            <w:tcW w:w="992" w:type="dxa"/>
            <w:gridSpan w:val="4"/>
          </w:tcPr>
          <w:p w14:paraId="78D2A1E3" w14:textId="77777777" w:rsidR="0070443E" w:rsidRPr="001D0BC8" w:rsidRDefault="0070443E" w:rsidP="002F0464">
            <w:pPr>
              <w:jc w:val="center"/>
              <w:rPr>
                <w:b/>
                <w:sz w:val="14"/>
                <w:szCs w:val="14"/>
              </w:rPr>
            </w:pPr>
            <w:r w:rsidRPr="001D0BC8">
              <w:rPr>
                <w:b/>
                <w:sz w:val="14"/>
                <w:szCs w:val="14"/>
              </w:rPr>
              <w:t>OTROS</w:t>
            </w:r>
          </w:p>
        </w:tc>
        <w:tc>
          <w:tcPr>
            <w:tcW w:w="284" w:type="dxa"/>
          </w:tcPr>
          <w:p w14:paraId="43997E72" w14:textId="77777777" w:rsidR="0070443E" w:rsidRPr="001D0BC8" w:rsidRDefault="0070443E" w:rsidP="002F0464">
            <w:pPr>
              <w:jc w:val="center"/>
              <w:rPr>
                <w:b/>
                <w:sz w:val="14"/>
                <w:szCs w:val="14"/>
              </w:rPr>
            </w:pPr>
          </w:p>
        </w:tc>
        <w:tc>
          <w:tcPr>
            <w:tcW w:w="709" w:type="dxa"/>
          </w:tcPr>
          <w:p w14:paraId="7294B45A" w14:textId="77777777" w:rsidR="0070443E" w:rsidRPr="001D0BC8" w:rsidRDefault="0070443E" w:rsidP="002F0464">
            <w:pPr>
              <w:rPr>
                <w:b/>
                <w:sz w:val="14"/>
                <w:szCs w:val="14"/>
              </w:rPr>
            </w:pPr>
            <w:r w:rsidRPr="001D0BC8">
              <w:rPr>
                <w:b/>
                <w:sz w:val="14"/>
                <w:szCs w:val="14"/>
              </w:rPr>
              <w:t>FIRMAS:</w:t>
            </w:r>
          </w:p>
        </w:tc>
        <w:tc>
          <w:tcPr>
            <w:tcW w:w="1771" w:type="dxa"/>
            <w:gridSpan w:val="5"/>
          </w:tcPr>
          <w:p w14:paraId="4DD7D1D6" w14:textId="77777777" w:rsidR="0070443E" w:rsidRPr="009E3B69" w:rsidRDefault="0070443E" w:rsidP="002F0464">
            <w:pPr>
              <w:rPr>
                <w:b/>
                <w:sz w:val="14"/>
                <w:szCs w:val="14"/>
              </w:rPr>
            </w:pPr>
            <w:r w:rsidRPr="009E3B69">
              <w:rPr>
                <w:b/>
                <w:sz w:val="14"/>
                <w:szCs w:val="14"/>
              </w:rPr>
              <w:t>CONSEJERA DEL NIVEL</w:t>
            </w:r>
          </w:p>
        </w:tc>
        <w:tc>
          <w:tcPr>
            <w:tcW w:w="2198" w:type="dxa"/>
            <w:gridSpan w:val="5"/>
          </w:tcPr>
          <w:p w14:paraId="6B99E35E" w14:textId="77777777" w:rsidR="0070443E" w:rsidRPr="00FB06BF" w:rsidRDefault="0070443E" w:rsidP="002F0464">
            <w:pPr>
              <w:rPr>
                <w:sz w:val="14"/>
                <w:szCs w:val="14"/>
              </w:rPr>
            </w:pPr>
            <w:r w:rsidRPr="00FB06BF">
              <w:rPr>
                <w:sz w:val="14"/>
                <w:szCs w:val="14"/>
              </w:rPr>
              <w:t>COORDINADORA PEDAGÓGICA</w:t>
            </w:r>
          </w:p>
        </w:tc>
        <w:tc>
          <w:tcPr>
            <w:tcW w:w="3696" w:type="dxa"/>
            <w:gridSpan w:val="9"/>
          </w:tcPr>
          <w:p w14:paraId="09B48B2E" w14:textId="77777777" w:rsidR="0070443E" w:rsidRPr="009E3B69" w:rsidRDefault="0070443E" w:rsidP="002F0464">
            <w:pPr>
              <w:rPr>
                <w:b/>
                <w:sz w:val="14"/>
                <w:szCs w:val="14"/>
              </w:rPr>
            </w:pPr>
            <w:r w:rsidRPr="009E3B69">
              <w:rPr>
                <w:b/>
                <w:sz w:val="14"/>
                <w:szCs w:val="14"/>
              </w:rPr>
              <w:t>COORDINADORA DECE</w:t>
            </w:r>
          </w:p>
        </w:tc>
      </w:tr>
    </w:tbl>
    <w:p w14:paraId="7B24BB72" w14:textId="77777777" w:rsidR="0070443E" w:rsidRDefault="0070443E" w:rsidP="0070443E">
      <w:pPr>
        <w:spacing w:after="0" w:line="240" w:lineRule="auto"/>
        <w:jc w:val="center"/>
        <w:rPr>
          <w:b/>
        </w:rPr>
      </w:pPr>
    </w:p>
    <w:p w14:paraId="4B380C69" w14:textId="77777777" w:rsidR="0070443E" w:rsidRDefault="0070443E" w:rsidP="0070443E">
      <w:pPr>
        <w:spacing w:after="0" w:line="240" w:lineRule="auto"/>
        <w:jc w:val="center"/>
        <w:rPr>
          <w:b/>
        </w:rPr>
      </w:pPr>
    </w:p>
    <w:p w14:paraId="4040E5B2" w14:textId="77777777" w:rsidR="0070443E" w:rsidRDefault="0070443E" w:rsidP="0070443E">
      <w:pPr>
        <w:spacing w:after="0" w:line="240" w:lineRule="auto"/>
        <w:jc w:val="center"/>
        <w:rPr>
          <w:b/>
        </w:rPr>
      </w:pPr>
    </w:p>
    <w:p w14:paraId="14B8B76E" w14:textId="77777777" w:rsidR="0070443E" w:rsidRDefault="0070443E" w:rsidP="0070443E">
      <w:pPr>
        <w:spacing w:after="0" w:line="240" w:lineRule="auto"/>
        <w:jc w:val="center"/>
        <w:rPr>
          <w:b/>
        </w:rPr>
      </w:pPr>
    </w:p>
    <w:p w14:paraId="0D61C1AB" w14:textId="77777777" w:rsidR="0070443E" w:rsidRDefault="0070443E" w:rsidP="0070443E">
      <w:pPr>
        <w:spacing w:after="0" w:line="240" w:lineRule="auto"/>
        <w:jc w:val="center"/>
        <w:rPr>
          <w:b/>
        </w:rPr>
      </w:pPr>
    </w:p>
    <w:p w14:paraId="7A4F7444" w14:textId="77777777" w:rsidR="0070443E" w:rsidRDefault="0070443E" w:rsidP="0070443E">
      <w:pPr>
        <w:spacing w:after="0" w:line="240" w:lineRule="auto"/>
        <w:jc w:val="center"/>
        <w:rPr>
          <w:b/>
        </w:rPr>
      </w:pPr>
    </w:p>
    <w:tbl>
      <w:tblPr>
        <w:tblStyle w:val="Tablaconcuadrcula"/>
        <w:tblW w:w="16024" w:type="dxa"/>
        <w:jc w:val="center"/>
        <w:tblLayout w:type="fixed"/>
        <w:tblLook w:val="04A0" w:firstRow="1" w:lastRow="0" w:firstColumn="1" w:lastColumn="0" w:noHBand="0" w:noVBand="1"/>
      </w:tblPr>
      <w:tblGrid>
        <w:gridCol w:w="1413"/>
        <w:gridCol w:w="34"/>
        <w:gridCol w:w="334"/>
        <w:gridCol w:w="482"/>
        <w:gridCol w:w="144"/>
        <w:gridCol w:w="282"/>
        <w:gridCol w:w="567"/>
        <w:gridCol w:w="283"/>
        <w:gridCol w:w="1276"/>
        <w:gridCol w:w="283"/>
        <w:gridCol w:w="665"/>
        <w:gridCol w:w="611"/>
        <w:gridCol w:w="425"/>
        <w:gridCol w:w="142"/>
        <w:gridCol w:w="142"/>
        <w:gridCol w:w="283"/>
        <w:gridCol w:w="284"/>
        <w:gridCol w:w="709"/>
        <w:gridCol w:w="141"/>
        <w:gridCol w:w="284"/>
        <w:gridCol w:w="440"/>
        <w:gridCol w:w="836"/>
        <w:gridCol w:w="70"/>
        <w:gridCol w:w="213"/>
        <w:gridCol w:w="142"/>
        <w:gridCol w:w="236"/>
        <w:gridCol w:w="189"/>
        <w:gridCol w:w="1418"/>
        <w:gridCol w:w="817"/>
        <w:gridCol w:w="15"/>
        <w:gridCol w:w="18"/>
        <w:gridCol w:w="284"/>
        <w:gridCol w:w="283"/>
        <w:gridCol w:w="679"/>
        <w:gridCol w:w="172"/>
        <w:gridCol w:w="1134"/>
        <w:gridCol w:w="294"/>
      </w:tblGrid>
      <w:tr w:rsidR="0070443E" w:rsidRPr="001D0BC8" w14:paraId="1EF62EB9" w14:textId="77777777" w:rsidTr="002F0464">
        <w:trPr>
          <w:jc w:val="center"/>
        </w:trPr>
        <w:tc>
          <w:tcPr>
            <w:tcW w:w="16024" w:type="dxa"/>
            <w:gridSpan w:val="37"/>
            <w:shd w:val="clear" w:color="auto" w:fill="BFBFBF" w:themeFill="background1" w:themeFillShade="BF"/>
          </w:tcPr>
          <w:p w14:paraId="552C48EA" w14:textId="77777777" w:rsidR="0070443E" w:rsidRPr="001D0BC8" w:rsidRDefault="0070443E" w:rsidP="002F0464">
            <w:pPr>
              <w:pStyle w:val="Prrafodelista"/>
              <w:jc w:val="center"/>
              <w:rPr>
                <w:rFonts w:eastAsia="Calibri"/>
                <w:b/>
                <w:sz w:val="14"/>
                <w:szCs w:val="14"/>
                <w:lang w:val="es-ES"/>
              </w:rPr>
            </w:pPr>
            <w:r w:rsidRPr="001D0BC8">
              <w:rPr>
                <w:rFonts w:eastAsia="Calibri"/>
                <w:b/>
                <w:sz w:val="14"/>
                <w:szCs w:val="14"/>
                <w:lang w:val="es-ES"/>
              </w:rPr>
              <w:t>DATOS INFORMATIVOS</w:t>
            </w:r>
          </w:p>
        </w:tc>
      </w:tr>
      <w:tr w:rsidR="0070443E" w:rsidRPr="001D0BC8" w14:paraId="45EE817C" w14:textId="77777777" w:rsidTr="002F0464">
        <w:trPr>
          <w:jc w:val="center"/>
        </w:trPr>
        <w:tc>
          <w:tcPr>
            <w:tcW w:w="1781" w:type="dxa"/>
            <w:gridSpan w:val="3"/>
          </w:tcPr>
          <w:p w14:paraId="656B3065" w14:textId="77777777" w:rsidR="0070443E" w:rsidRPr="001D0BC8" w:rsidRDefault="0070443E" w:rsidP="002F0464">
            <w:pPr>
              <w:rPr>
                <w:b/>
                <w:sz w:val="14"/>
                <w:szCs w:val="14"/>
              </w:rPr>
            </w:pPr>
            <w:r w:rsidRPr="001D0BC8">
              <w:rPr>
                <w:rFonts w:eastAsia="Calibri"/>
                <w:b/>
                <w:sz w:val="14"/>
                <w:szCs w:val="14"/>
                <w:lang w:val="es-ES"/>
              </w:rPr>
              <w:t>NOMBRE</w:t>
            </w:r>
          </w:p>
        </w:tc>
        <w:tc>
          <w:tcPr>
            <w:tcW w:w="3982" w:type="dxa"/>
            <w:gridSpan w:val="8"/>
          </w:tcPr>
          <w:p w14:paraId="5C2C6D94" w14:textId="77777777" w:rsidR="0070443E" w:rsidRPr="00E546E5" w:rsidRDefault="0070443E" w:rsidP="002F0464">
            <w:pPr>
              <w:rPr>
                <w:sz w:val="14"/>
                <w:szCs w:val="14"/>
              </w:rPr>
            </w:pPr>
            <w:r>
              <w:rPr>
                <w:sz w:val="14"/>
                <w:szCs w:val="14"/>
              </w:rPr>
              <w:t>CEVALLOS BASABANDA DARLIN ELENA</w:t>
            </w:r>
          </w:p>
        </w:tc>
        <w:tc>
          <w:tcPr>
            <w:tcW w:w="1178" w:type="dxa"/>
            <w:gridSpan w:val="3"/>
          </w:tcPr>
          <w:p w14:paraId="2F74AD45" w14:textId="77777777" w:rsidR="0070443E" w:rsidRPr="001D0BC8" w:rsidRDefault="0070443E" w:rsidP="002F0464">
            <w:pPr>
              <w:jc w:val="center"/>
              <w:rPr>
                <w:b/>
                <w:sz w:val="14"/>
                <w:szCs w:val="14"/>
              </w:rPr>
            </w:pPr>
            <w:r w:rsidRPr="001D0BC8">
              <w:rPr>
                <w:rFonts w:eastAsia="Calibri"/>
                <w:b/>
                <w:sz w:val="14"/>
                <w:szCs w:val="14"/>
                <w:lang w:val="es-ES"/>
              </w:rPr>
              <w:t>GRADO/CURSO</w:t>
            </w:r>
          </w:p>
        </w:tc>
        <w:tc>
          <w:tcPr>
            <w:tcW w:w="2283" w:type="dxa"/>
            <w:gridSpan w:val="7"/>
          </w:tcPr>
          <w:p w14:paraId="2A27F620" w14:textId="77777777" w:rsidR="0070443E" w:rsidRPr="001D0BC8" w:rsidRDefault="0070443E" w:rsidP="002F0464">
            <w:pPr>
              <w:jc w:val="center"/>
              <w:rPr>
                <w:rFonts w:eastAsia="Calibri"/>
                <w:sz w:val="14"/>
                <w:szCs w:val="14"/>
                <w:lang w:val="es-ES"/>
              </w:rPr>
            </w:pPr>
            <w:r>
              <w:rPr>
                <w:rFonts w:eastAsia="Calibri"/>
                <w:sz w:val="14"/>
                <w:szCs w:val="14"/>
                <w:lang w:val="es-ES"/>
              </w:rPr>
              <w:t>Octavo  año de EGB paralelo C</w:t>
            </w:r>
          </w:p>
        </w:tc>
        <w:tc>
          <w:tcPr>
            <w:tcW w:w="1686" w:type="dxa"/>
            <w:gridSpan w:val="6"/>
          </w:tcPr>
          <w:p w14:paraId="5A19FD18" w14:textId="77777777" w:rsidR="0070443E" w:rsidRPr="001D0BC8" w:rsidRDefault="0070443E" w:rsidP="002F0464">
            <w:pPr>
              <w:jc w:val="center"/>
              <w:rPr>
                <w:rFonts w:eastAsia="Calibri"/>
                <w:b/>
                <w:sz w:val="14"/>
                <w:szCs w:val="14"/>
                <w:lang w:val="es-ES"/>
              </w:rPr>
            </w:pPr>
            <w:r w:rsidRPr="001D0BC8">
              <w:rPr>
                <w:rFonts w:eastAsia="Calibri"/>
                <w:b/>
                <w:sz w:val="14"/>
                <w:szCs w:val="14"/>
                <w:lang w:val="es-ES"/>
              </w:rPr>
              <w:t>FECHA DE NACIMIENTO</w:t>
            </w:r>
          </w:p>
        </w:tc>
        <w:tc>
          <w:tcPr>
            <w:tcW w:w="2835" w:type="dxa"/>
            <w:gridSpan w:val="6"/>
          </w:tcPr>
          <w:p w14:paraId="320F68E5" w14:textId="77777777" w:rsidR="0070443E" w:rsidRPr="00044739" w:rsidRDefault="0070443E" w:rsidP="002F0464">
            <w:pPr>
              <w:jc w:val="center"/>
              <w:rPr>
                <w:rFonts w:eastAsia="Calibri"/>
                <w:sz w:val="14"/>
                <w:szCs w:val="14"/>
                <w:lang w:val="es-ES"/>
              </w:rPr>
            </w:pPr>
            <w:r>
              <w:rPr>
                <w:rFonts w:eastAsia="Calibri"/>
                <w:sz w:val="14"/>
                <w:szCs w:val="14"/>
                <w:lang w:val="es-ES"/>
              </w:rPr>
              <w:t>Quito, 22 de noviembre  de 2004</w:t>
            </w:r>
          </w:p>
        </w:tc>
        <w:tc>
          <w:tcPr>
            <w:tcW w:w="851" w:type="dxa"/>
            <w:gridSpan w:val="2"/>
          </w:tcPr>
          <w:p w14:paraId="1437F79B" w14:textId="77777777" w:rsidR="0070443E" w:rsidRPr="001D0BC8" w:rsidRDefault="0070443E" w:rsidP="002F0464">
            <w:pPr>
              <w:jc w:val="center"/>
              <w:rPr>
                <w:rFonts w:eastAsia="Calibri"/>
                <w:b/>
                <w:sz w:val="14"/>
                <w:szCs w:val="14"/>
                <w:lang w:val="es-ES"/>
              </w:rPr>
            </w:pPr>
            <w:r w:rsidRPr="001D0BC8">
              <w:rPr>
                <w:rFonts w:eastAsia="Calibri"/>
                <w:b/>
                <w:sz w:val="14"/>
                <w:szCs w:val="14"/>
                <w:lang w:val="es-ES"/>
              </w:rPr>
              <w:t>EDAD</w:t>
            </w:r>
          </w:p>
        </w:tc>
        <w:tc>
          <w:tcPr>
            <w:tcW w:w="1428" w:type="dxa"/>
            <w:gridSpan w:val="2"/>
          </w:tcPr>
          <w:p w14:paraId="4222A3B0" w14:textId="77777777" w:rsidR="0070443E" w:rsidRPr="001D0BC8" w:rsidRDefault="0070443E" w:rsidP="002F0464">
            <w:pPr>
              <w:jc w:val="center"/>
              <w:rPr>
                <w:rFonts w:eastAsia="Calibri"/>
                <w:sz w:val="14"/>
                <w:szCs w:val="14"/>
                <w:lang w:val="es-ES"/>
              </w:rPr>
            </w:pPr>
            <w:r>
              <w:rPr>
                <w:rFonts w:eastAsia="Calibri"/>
                <w:sz w:val="14"/>
                <w:szCs w:val="14"/>
                <w:lang w:val="es-ES"/>
              </w:rPr>
              <w:t xml:space="preserve">11 años 11 meses </w:t>
            </w:r>
          </w:p>
        </w:tc>
      </w:tr>
      <w:tr w:rsidR="0070443E" w:rsidRPr="001D0BC8" w14:paraId="5FC5ABDC" w14:textId="77777777" w:rsidTr="002F0464">
        <w:trPr>
          <w:jc w:val="center"/>
        </w:trPr>
        <w:tc>
          <w:tcPr>
            <w:tcW w:w="1781" w:type="dxa"/>
            <w:gridSpan w:val="3"/>
          </w:tcPr>
          <w:p w14:paraId="69EA571F" w14:textId="77777777" w:rsidR="0070443E" w:rsidRPr="001D0BC8" w:rsidRDefault="0070443E" w:rsidP="002F0464">
            <w:pPr>
              <w:rPr>
                <w:b/>
                <w:sz w:val="14"/>
                <w:szCs w:val="14"/>
              </w:rPr>
            </w:pPr>
            <w:r w:rsidRPr="001D0BC8">
              <w:rPr>
                <w:rFonts w:eastAsia="Calibri"/>
                <w:b/>
                <w:sz w:val="14"/>
                <w:szCs w:val="14"/>
                <w:lang w:val="es-ES"/>
              </w:rPr>
              <w:t>REPRESENTANTE</w:t>
            </w:r>
          </w:p>
        </w:tc>
        <w:tc>
          <w:tcPr>
            <w:tcW w:w="3982" w:type="dxa"/>
            <w:gridSpan w:val="8"/>
          </w:tcPr>
          <w:p w14:paraId="5E1D41BC" w14:textId="77777777" w:rsidR="0070443E" w:rsidRPr="001D0BC8" w:rsidRDefault="0070443E" w:rsidP="002F0464">
            <w:pPr>
              <w:rPr>
                <w:sz w:val="14"/>
                <w:szCs w:val="14"/>
              </w:rPr>
            </w:pPr>
            <w:r>
              <w:rPr>
                <w:sz w:val="14"/>
                <w:szCs w:val="14"/>
              </w:rPr>
              <w:t>Sr. Manuel Cevallos</w:t>
            </w:r>
          </w:p>
        </w:tc>
        <w:tc>
          <w:tcPr>
            <w:tcW w:w="1178" w:type="dxa"/>
            <w:gridSpan w:val="3"/>
          </w:tcPr>
          <w:p w14:paraId="236FC4B5" w14:textId="77777777" w:rsidR="0070443E" w:rsidRPr="001D0BC8" w:rsidRDefault="0070443E" w:rsidP="002F0464">
            <w:pPr>
              <w:jc w:val="center"/>
              <w:rPr>
                <w:b/>
                <w:sz w:val="14"/>
                <w:szCs w:val="14"/>
              </w:rPr>
            </w:pPr>
            <w:r w:rsidRPr="001D0BC8">
              <w:rPr>
                <w:rFonts w:eastAsia="Calibri"/>
                <w:b/>
                <w:sz w:val="14"/>
                <w:szCs w:val="14"/>
                <w:lang w:val="es-ES"/>
              </w:rPr>
              <w:t>TELEFONO</w:t>
            </w:r>
          </w:p>
        </w:tc>
        <w:tc>
          <w:tcPr>
            <w:tcW w:w="2283" w:type="dxa"/>
            <w:gridSpan w:val="7"/>
          </w:tcPr>
          <w:p w14:paraId="11DA0D74" w14:textId="77777777" w:rsidR="0070443E" w:rsidRPr="00E546E5" w:rsidRDefault="0070443E" w:rsidP="002F0464">
            <w:pPr>
              <w:jc w:val="center"/>
              <w:rPr>
                <w:sz w:val="14"/>
                <w:szCs w:val="14"/>
              </w:rPr>
            </w:pPr>
            <w:r>
              <w:rPr>
                <w:sz w:val="14"/>
                <w:szCs w:val="14"/>
              </w:rPr>
              <w:t>0996571446 – 2349226 -2071811</w:t>
            </w:r>
          </w:p>
        </w:tc>
        <w:tc>
          <w:tcPr>
            <w:tcW w:w="1686" w:type="dxa"/>
            <w:gridSpan w:val="6"/>
          </w:tcPr>
          <w:p w14:paraId="7542C95E" w14:textId="77777777" w:rsidR="0070443E" w:rsidRPr="001D0BC8" w:rsidRDefault="0070443E" w:rsidP="002F0464">
            <w:pPr>
              <w:jc w:val="center"/>
              <w:rPr>
                <w:b/>
                <w:sz w:val="14"/>
                <w:szCs w:val="14"/>
              </w:rPr>
            </w:pPr>
            <w:r w:rsidRPr="001D0BC8">
              <w:rPr>
                <w:b/>
                <w:sz w:val="14"/>
                <w:szCs w:val="14"/>
              </w:rPr>
              <w:t>DOCENTE</w:t>
            </w:r>
          </w:p>
        </w:tc>
        <w:tc>
          <w:tcPr>
            <w:tcW w:w="2235" w:type="dxa"/>
            <w:gridSpan w:val="2"/>
          </w:tcPr>
          <w:p w14:paraId="1E341E20" w14:textId="77777777" w:rsidR="0070443E" w:rsidRPr="001D0BC8" w:rsidRDefault="0070443E" w:rsidP="002F0464">
            <w:pPr>
              <w:jc w:val="center"/>
              <w:rPr>
                <w:b/>
                <w:sz w:val="14"/>
                <w:szCs w:val="14"/>
              </w:rPr>
            </w:pPr>
          </w:p>
        </w:tc>
        <w:tc>
          <w:tcPr>
            <w:tcW w:w="1279" w:type="dxa"/>
            <w:gridSpan w:val="5"/>
          </w:tcPr>
          <w:p w14:paraId="50747895" w14:textId="77777777" w:rsidR="0070443E" w:rsidRPr="001D0BC8" w:rsidRDefault="0070443E" w:rsidP="002F0464">
            <w:pPr>
              <w:jc w:val="center"/>
              <w:rPr>
                <w:b/>
                <w:sz w:val="14"/>
                <w:szCs w:val="14"/>
              </w:rPr>
            </w:pPr>
            <w:r w:rsidRPr="001D0BC8">
              <w:rPr>
                <w:b/>
                <w:sz w:val="14"/>
                <w:szCs w:val="14"/>
              </w:rPr>
              <w:t>ASIGNATURA</w:t>
            </w:r>
          </w:p>
        </w:tc>
        <w:tc>
          <w:tcPr>
            <w:tcW w:w="1600" w:type="dxa"/>
            <w:gridSpan w:val="3"/>
          </w:tcPr>
          <w:p w14:paraId="1F42C67F" w14:textId="77777777" w:rsidR="0070443E" w:rsidRPr="001D0BC8" w:rsidRDefault="0070443E" w:rsidP="002F0464">
            <w:pPr>
              <w:jc w:val="center"/>
              <w:rPr>
                <w:b/>
                <w:sz w:val="14"/>
                <w:szCs w:val="14"/>
              </w:rPr>
            </w:pPr>
          </w:p>
        </w:tc>
      </w:tr>
      <w:tr w:rsidR="0070443E" w:rsidRPr="001D0BC8" w14:paraId="2CE499C0" w14:textId="77777777" w:rsidTr="002F0464">
        <w:trPr>
          <w:jc w:val="center"/>
        </w:trPr>
        <w:tc>
          <w:tcPr>
            <w:tcW w:w="1781" w:type="dxa"/>
            <w:gridSpan w:val="3"/>
          </w:tcPr>
          <w:p w14:paraId="3D5EF9D4" w14:textId="77777777" w:rsidR="0070443E" w:rsidRPr="001D0BC8" w:rsidRDefault="0070443E" w:rsidP="002F0464">
            <w:pPr>
              <w:rPr>
                <w:b/>
                <w:sz w:val="14"/>
                <w:szCs w:val="14"/>
              </w:rPr>
            </w:pPr>
            <w:r w:rsidRPr="001D0BC8">
              <w:rPr>
                <w:rFonts w:eastAsia="Calibri"/>
                <w:b/>
                <w:sz w:val="14"/>
                <w:szCs w:val="14"/>
                <w:lang w:val="es-ES"/>
              </w:rPr>
              <w:t>CUADRO CLÍNICO</w:t>
            </w:r>
          </w:p>
        </w:tc>
        <w:tc>
          <w:tcPr>
            <w:tcW w:w="14243" w:type="dxa"/>
            <w:gridSpan w:val="34"/>
          </w:tcPr>
          <w:p w14:paraId="7FA30ADC" w14:textId="77777777" w:rsidR="0070443E" w:rsidRPr="00A6387F" w:rsidRDefault="0070443E" w:rsidP="002F0464">
            <w:pPr>
              <w:rPr>
                <w:sz w:val="14"/>
                <w:szCs w:val="14"/>
              </w:rPr>
            </w:pPr>
            <w:r>
              <w:rPr>
                <w:sz w:val="14"/>
                <w:szCs w:val="14"/>
              </w:rPr>
              <w:t xml:space="preserve">Trastorno de déficit de atención y dificultades en matemáticas. </w:t>
            </w:r>
          </w:p>
        </w:tc>
      </w:tr>
      <w:tr w:rsidR="0070443E" w:rsidRPr="001D0BC8" w14:paraId="533084D6" w14:textId="77777777" w:rsidTr="002F0464">
        <w:trPr>
          <w:jc w:val="center"/>
        </w:trPr>
        <w:tc>
          <w:tcPr>
            <w:tcW w:w="1781" w:type="dxa"/>
            <w:gridSpan w:val="3"/>
          </w:tcPr>
          <w:p w14:paraId="58EB3018" w14:textId="77777777" w:rsidR="0070443E" w:rsidRPr="001D0BC8" w:rsidRDefault="0070443E" w:rsidP="002F0464">
            <w:pPr>
              <w:rPr>
                <w:b/>
                <w:sz w:val="14"/>
                <w:szCs w:val="14"/>
              </w:rPr>
            </w:pPr>
            <w:r w:rsidRPr="001D0BC8">
              <w:rPr>
                <w:rFonts w:eastAsia="Calibri"/>
                <w:b/>
                <w:sz w:val="14"/>
                <w:szCs w:val="14"/>
                <w:lang w:val="es-ES"/>
              </w:rPr>
              <w:t>DIAGNÓSTICO</w:t>
            </w:r>
          </w:p>
        </w:tc>
        <w:tc>
          <w:tcPr>
            <w:tcW w:w="10547" w:type="dxa"/>
            <w:gridSpan w:val="25"/>
          </w:tcPr>
          <w:p w14:paraId="51A0DE49" w14:textId="77777777" w:rsidR="0070443E" w:rsidRPr="00A6387F" w:rsidRDefault="0070443E" w:rsidP="002F0464">
            <w:pPr>
              <w:tabs>
                <w:tab w:val="left" w:pos="288"/>
              </w:tabs>
              <w:rPr>
                <w:sz w:val="14"/>
                <w:szCs w:val="14"/>
              </w:rPr>
            </w:pPr>
            <w:r>
              <w:rPr>
                <w:sz w:val="14"/>
                <w:szCs w:val="14"/>
              </w:rPr>
              <w:t>Trastorno de déficit de atención y dificultades en matemáticas.</w:t>
            </w:r>
          </w:p>
        </w:tc>
        <w:tc>
          <w:tcPr>
            <w:tcW w:w="1417" w:type="dxa"/>
            <w:gridSpan w:val="5"/>
            <w:shd w:val="clear" w:color="auto" w:fill="BFBFBF" w:themeFill="background1" w:themeFillShade="BF"/>
          </w:tcPr>
          <w:p w14:paraId="237C80FF" w14:textId="77777777" w:rsidR="0070443E" w:rsidRPr="001D0BC8" w:rsidRDefault="0070443E" w:rsidP="002F0464">
            <w:pPr>
              <w:jc w:val="center"/>
              <w:rPr>
                <w:b/>
                <w:sz w:val="14"/>
                <w:szCs w:val="14"/>
              </w:rPr>
            </w:pPr>
            <w:r w:rsidRPr="001D0BC8">
              <w:rPr>
                <w:b/>
                <w:sz w:val="14"/>
                <w:szCs w:val="14"/>
              </w:rPr>
              <w:t>ESTILO DE APRENDIZAJE</w:t>
            </w:r>
          </w:p>
        </w:tc>
        <w:tc>
          <w:tcPr>
            <w:tcW w:w="2279" w:type="dxa"/>
            <w:gridSpan w:val="4"/>
          </w:tcPr>
          <w:p w14:paraId="7A6D6E61" w14:textId="77777777" w:rsidR="0070443E" w:rsidRPr="001D0BC8" w:rsidRDefault="0070443E" w:rsidP="002F0464">
            <w:pPr>
              <w:rPr>
                <w:sz w:val="14"/>
                <w:szCs w:val="14"/>
              </w:rPr>
            </w:pPr>
            <w:r>
              <w:rPr>
                <w:sz w:val="14"/>
                <w:szCs w:val="14"/>
              </w:rPr>
              <w:t>Auditivo</w:t>
            </w:r>
          </w:p>
        </w:tc>
      </w:tr>
      <w:tr w:rsidR="0070443E" w:rsidRPr="001D0BC8" w14:paraId="0B8FF94D" w14:textId="77777777" w:rsidTr="002F0464">
        <w:trPr>
          <w:jc w:val="center"/>
        </w:trPr>
        <w:tc>
          <w:tcPr>
            <w:tcW w:w="1781" w:type="dxa"/>
            <w:gridSpan w:val="3"/>
            <w:shd w:val="clear" w:color="auto" w:fill="BFBFBF" w:themeFill="background1" w:themeFillShade="BF"/>
          </w:tcPr>
          <w:p w14:paraId="0764DA7D" w14:textId="77777777" w:rsidR="0070443E" w:rsidRPr="001D0BC8" w:rsidRDefault="0070443E" w:rsidP="002F0464">
            <w:pPr>
              <w:rPr>
                <w:rFonts w:eastAsia="Calibri"/>
                <w:b/>
                <w:sz w:val="14"/>
                <w:szCs w:val="14"/>
                <w:lang w:val="es-ES"/>
              </w:rPr>
            </w:pPr>
            <w:r w:rsidRPr="001D0BC8">
              <w:rPr>
                <w:rFonts w:eastAsia="Calibri"/>
                <w:b/>
                <w:color w:val="000000" w:themeColor="text1"/>
                <w:sz w:val="14"/>
                <w:szCs w:val="14"/>
                <w:lang w:val="es-ES"/>
              </w:rPr>
              <w:t>ESPECIFICACIÓN  DE LA NECESIDAD EDUCATIVA ATENDIDA</w:t>
            </w:r>
          </w:p>
        </w:tc>
        <w:tc>
          <w:tcPr>
            <w:tcW w:w="14243" w:type="dxa"/>
            <w:gridSpan w:val="34"/>
          </w:tcPr>
          <w:p w14:paraId="431EB198" w14:textId="77777777" w:rsidR="0070443E" w:rsidRPr="001D0BC8" w:rsidRDefault="0070443E" w:rsidP="002F0464">
            <w:pPr>
              <w:rPr>
                <w:sz w:val="14"/>
                <w:szCs w:val="14"/>
              </w:rPr>
            </w:pPr>
            <w:r>
              <w:rPr>
                <w:sz w:val="14"/>
                <w:szCs w:val="14"/>
              </w:rPr>
              <w:t xml:space="preserve">Trastorno de déficit de atención y dificultades en matemáticas, requiere adaptación curricular, no asociada a la discapacidad, permanente,  no significativa,  de aula y pedagógica. </w:t>
            </w:r>
          </w:p>
        </w:tc>
      </w:tr>
      <w:tr w:rsidR="0070443E" w:rsidRPr="001D0BC8" w14:paraId="74953E91" w14:textId="77777777" w:rsidTr="002F0464">
        <w:trPr>
          <w:trHeight w:val="426"/>
          <w:jc w:val="center"/>
        </w:trPr>
        <w:tc>
          <w:tcPr>
            <w:tcW w:w="1781" w:type="dxa"/>
            <w:gridSpan w:val="3"/>
            <w:shd w:val="clear" w:color="auto" w:fill="BFBFBF" w:themeFill="background1" w:themeFillShade="BF"/>
          </w:tcPr>
          <w:p w14:paraId="2D5BB3B9" w14:textId="77777777" w:rsidR="0070443E" w:rsidRPr="001D0BC8" w:rsidRDefault="0070443E" w:rsidP="002F0464">
            <w:pPr>
              <w:jc w:val="center"/>
              <w:rPr>
                <w:rFonts w:eastAsia="Calibri"/>
                <w:b/>
                <w:sz w:val="14"/>
                <w:szCs w:val="14"/>
                <w:lang w:val="es-ES"/>
              </w:rPr>
            </w:pPr>
            <w:r w:rsidRPr="001D0BC8">
              <w:rPr>
                <w:b/>
                <w:sz w:val="14"/>
                <w:szCs w:val="14"/>
              </w:rPr>
              <w:t>TIPO DE ADAPTACIÓN CURRICULAR</w:t>
            </w:r>
          </w:p>
        </w:tc>
        <w:tc>
          <w:tcPr>
            <w:tcW w:w="1475" w:type="dxa"/>
            <w:gridSpan w:val="4"/>
          </w:tcPr>
          <w:p w14:paraId="320A9540" w14:textId="77777777" w:rsidR="0070443E" w:rsidRPr="001D0BC8" w:rsidRDefault="0070443E" w:rsidP="002F0464">
            <w:pPr>
              <w:jc w:val="center"/>
              <w:rPr>
                <w:b/>
                <w:sz w:val="14"/>
                <w:szCs w:val="14"/>
              </w:rPr>
            </w:pPr>
            <w:r w:rsidRPr="001D0BC8">
              <w:rPr>
                <w:b/>
                <w:sz w:val="14"/>
                <w:szCs w:val="14"/>
              </w:rPr>
              <w:t>TEMPORAL</w:t>
            </w:r>
          </w:p>
        </w:tc>
        <w:tc>
          <w:tcPr>
            <w:tcW w:w="283" w:type="dxa"/>
          </w:tcPr>
          <w:p w14:paraId="5B0C984F" w14:textId="77777777" w:rsidR="0070443E" w:rsidRPr="001D0BC8" w:rsidRDefault="0070443E" w:rsidP="002F0464">
            <w:pPr>
              <w:jc w:val="center"/>
              <w:rPr>
                <w:b/>
                <w:sz w:val="14"/>
                <w:szCs w:val="14"/>
              </w:rPr>
            </w:pPr>
          </w:p>
        </w:tc>
        <w:tc>
          <w:tcPr>
            <w:tcW w:w="1276" w:type="dxa"/>
          </w:tcPr>
          <w:p w14:paraId="0D3BE34C" w14:textId="77777777" w:rsidR="0070443E" w:rsidRPr="001D0BC8" w:rsidRDefault="0070443E" w:rsidP="002F0464">
            <w:pPr>
              <w:jc w:val="center"/>
              <w:rPr>
                <w:b/>
                <w:sz w:val="14"/>
                <w:szCs w:val="14"/>
              </w:rPr>
            </w:pPr>
            <w:r w:rsidRPr="001D0BC8">
              <w:rPr>
                <w:b/>
                <w:sz w:val="14"/>
                <w:szCs w:val="14"/>
              </w:rPr>
              <w:t>PERMANENTE</w:t>
            </w:r>
          </w:p>
        </w:tc>
        <w:tc>
          <w:tcPr>
            <w:tcW w:w="283" w:type="dxa"/>
          </w:tcPr>
          <w:p w14:paraId="4D8B90DB" w14:textId="77777777" w:rsidR="0070443E" w:rsidRPr="001D0BC8" w:rsidRDefault="0070443E" w:rsidP="002F0464">
            <w:pPr>
              <w:jc w:val="center"/>
              <w:rPr>
                <w:b/>
                <w:sz w:val="14"/>
                <w:szCs w:val="14"/>
              </w:rPr>
            </w:pPr>
            <w:r w:rsidRPr="001D0BC8">
              <w:rPr>
                <w:b/>
                <w:sz w:val="14"/>
                <w:szCs w:val="14"/>
              </w:rPr>
              <w:t>x</w:t>
            </w:r>
          </w:p>
        </w:tc>
        <w:tc>
          <w:tcPr>
            <w:tcW w:w="1701" w:type="dxa"/>
            <w:gridSpan w:val="3"/>
          </w:tcPr>
          <w:p w14:paraId="7E410EE0" w14:textId="77777777" w:rsidR="0070443E" w:rsidRPr="001D0BC8" w:rsidRDefault="0070443E" w:rsidP="002F0464">
            <w:pPr>
              <w:jc w:val="center"/>
              <w:rPr>
                <w:b/>
                <w:sz w:val="14"/>
                <w:szCs w:val="14"/>
              </w:rPr>
            </w:pPr>
            <w:r w:rsidRPr="001D0BC8">
              <w:rPr>
                <w:b/>
                <w:sz w:val="14"/>
                <w:szCs w:val="14"/>
              </w:rPr>
              <w:t>SIGNIFICATIVA</w:t>
            </w:r>
          </w:p>
          <w:p w14:paraId="20E4A81B" w14:textId="77777777" w:rsidR="0070443E" w:rsidRPr="001D0BC8" w:rsidRDefault="0070443E" w:rsidP="002F0464">
            <w:pPr>
              <w:jc w:val="center"/>
              <w:rPr>
                <w:sz w:val="14"/>
                <w:szCs w:val="14"/>
              </w:rPr>
            </w:pPr>
          </w:p>
        </w:tc>
        <w:tc>
          <w:tcPr>
            <w:tcW w:w="284" w:type="dxa"/>
            <w:gridSpan w:val="2"/>
          </w:tcPr>
          <w:p w14:paraId="7F11C9AE" w14:textId="77777777" w:rsidR="0070443E" w:rsidRPr="001D0BC8" w:rsidRDefault="0070443E" w:rsidP="002F0464">
            <w:pPr>
              <w:jc w:val="center"/>
              <w:rPr>
                <w:b/>
                <w:sz w:val="14"/>
                <w:szCs w:val="14"/>
              </w:rPr>
            </w:pPr>
          </w:p>
        </w:tc>
        <w:tc>
          <w:tcPr>
            <w:tcW w:w="1417" w:type="dxa"/>
            <w:gridSpan w:val="4"/>
          </w:tcPr>
          <w:p w14:paraId="6873090D" w14:textId="77777777" w:rsidR="0070443E" w:rsidRPr="001D0BC8" w:rsidRDefault="0070443E" w:rsidP="002F0464">
            <w:pPr>
              <w:jc w:val="center"/>
              <w:rPr>
                <w:b/>
                <w:sz w:val="14"/>
                <w:szCs w:val="14"/>
              </w:rPr>
            </w:pPr>
            <w:r w:rsidRPr="001D0BC8">
              <w:rPr>
                <w:b/>
                <w:sz w:val="14"/>
                <w:szCs w:val="14"/>
              </w:rPr>
              <w:t>NO SIGNIFICATIVA</w:t>
            </w:r>
          </w:p>
          <w:p w14:paraId="202F26D8" w14:textId="77777777" w:rsidR="0070443E" w:rsidRPr="001D0BC8" w:rsidRDefault="0070443E" w:rsidP="002F0464">
            <w:pPr>
              <w:jc w:val="center"/>
              <w:rPr>
                <w:sz w:val="14"/>
                <w:szCs w:val="14"/>
              </w:rPr>
            </w:pPr>
          </w:p>
        </w:tc>
        <w:tc>
          <w:tcPr>
            <w:tcW w:w="284" w:type="dxa"/>
          </w:tcPr>
          <w:p w14:paraId="4BF1EE41" w14:textId="77777777" w:rsidR="0070443E" w:rsidRPr="001D0BC8" w:rsidRDefault="0070443E" w:rsidP="002F0464">
            <w:pPr>
              <w:rPr>
                <w:b/>
                <w:sz w:val="14"/>
                <w:szCs w:val="14"/>
              </w:rPr>
            </w:pPr>
            <w:r>
              <w:rPr>
                <w:b/>
                <w:sz w:val="14"/>
                <w:szCs w:val="14"/>
              </w:rPr>
              <w:t>x</w:t>
            </w:r>
          </w:p>
        </w:tc>
        <w:tc>
          <w:tcPr>
            <w:tcW w:w="1701" w:type="dxa"/>
            <w:gridSpan w:val="5"/>
          </w:tcPr>
          <w:p w14:paraId="1B4E1FE3" w14:textId="77777777" w:rsidR="0070443E" w:rsidRPr="001D0BC8" w:rsidRDefault="0070443E" w:rsidP="002F0464">
            <w:pPr>
              <w:jc w:val="center"/>
              <w:rPr>
                <w:b/>
                <w:sz w:val="14"/>
                <w:szCs w:val="14"/>
              </w:rPr>
            </w:pPr>
            <w:r w:rsidRPr="001D0BC8">
              <w:rPr>
                <w:b/>
                <w:sz w:val="14"/>
                <w:szCs w:val="14"/>
              </w:rPr>
              <w:t>AULA</w:t>
            </w:r>
          </w:p>
        </w:tc>
        <w:tc>
          <w:tcPr>
            <w:tcW w:w="236" w:type="dxa"/>
          </w:tcPr>
          <w:p w14:paraId="1F2A0D00" w14:textId="77777777" w:rsidR="0070443E" w:rsidRPr="001D0BC8" w:rsidRDefault="0070443E" w:rsidP="002F0464">
            <w:pPr>
              <w:jc w:val="center"/>
              <w:rPr>
                <w:b/>
                <w:sz w:val="14"/>
                <w:szCs w:val="14"/>
              </w:rPr>
            </w:pPr>
            <w:r w:rsidRPr="001D0BC8">
              <w:rPr>
                <w:b/>
                <w:sz w:val="14"/>
                <w:szCs w:val="14"/>
              </w:rPr>
              <w:t>x</w:t>
            </w:r>
          </w:p>
        </w:tc>
        <w:tc>
          <w:tcPr>
            <w:tcW w:w="2741" w:type="dxa"/>
            <w:gridSpan w:val="6"/>
          </w:tcPr>
          <w:p w14:paraId="2B41820F" w14:textId="77777777" w:rsidR="0070443E" w:rsidRPr="001D0BC8" w:rsidRDefault="0070443E" w:rsidP="002F0464">
            <w:pPr>
              <w:jc w:val="center"/>
              <w:rPr>
                <w:b/>
                <w:sz w:val="14"/>
                <w:szCs w:val="14"/>
              </w:rPr>
            </w:pPr>
            <w:r w:rsidRPr="001D0BC8">
              <w:rPr>
                <w:b/>
                <w:sz w:val="14"/>
                <w:szCs w:val="14"/>
              </w:rPr>
              <w:t>PEDAGÓGICA</w:t>
            </w:r>
          </w:p>
        </w:tc>
        <w:tc>
          <w:tcPr>
            <w:tcW w:w="283" w:type="dxa"/>
          </w:tcPr>
          <w:p w14:paraId="0B2730C0" w14:textId="77777777" w:rsidR="0070443E" w:rsidRPr="001D0BC8" w:rsidRDefault="0070443E" w:rsidP="002F0464">
            <w:pPr>
              <w:jc w:val="center"/>
              <w:rPr>
                <w:b/>
                <w:sz w:val="14"/>
                <w:szCs w:val="14"/>
              </w:rPr>
            </w:pPr>
            <w:r w:rsidRPr="001D0BC8">
              <w:rPr>
                <w:b/>
                <w:sz w:val="14"/>
                <w:szCs w:val="14"/>
              </w:rPr>
              <w:t>x</w:t>
            </w:r>
          </w:p>
        </w:tc>
        <w:tc>
          <w:tcPr>
            <w:tcW w:w="1985" w:type="dxa"/>
            <w:gridSpan w:val="3"/>
          </w:tcPr>
          <w:p w14:paraId="7985EB2C" w14:textId="77777777" w:rsidR="0070443E" w:rsidRPr="001D0BC8" w:rsidRDefault="0070443E" w:rsidP="002F0464">
            <w:pPr>
              <w:jc w:val="center"/>
              <w:rPr>
                <w:b/>
                <w:sz w:val="14"/>
                <w:szCs w:val="14"/>
              </w:rPr>
            </w:pPr>
            <w:r w:rsidRPr="001D0BC8">
              <w:rPr>
                <w:b/>
                <w:sz w:val="14"/>
                <w:szCs w:val="14"/>
              </w:rPr>
              <w:t>VULNERABILIDAD</w:t>
            </w:r>
          </w:p>
        </w:tc>
        <w:tc>
          <w:tcPr>
            <w:tcW w:w="294" w:type="dxa"/>
          </w:tcPr>
          <w:p w14:paraId="219BE462" w14:textId="77777777" w:rsidR="0070443E" w:rsidRPr="001D0BC8" w:rsidRDefault="0070443E" w:rsidP="002F0464">
            <w:pPr>
              <w:jc w:val="center"/>
              <w:rPr>
                <w:b/>
                <w:sz w:val="14"/>
                <w:szCs w:val="14"/>
              </w:rPr>
            </w:pPr>
          </w:p>
        </w:tc>
      </w:tr>
      <w:tr w:rsidR="0070443E" w:rsidRPr="001D0BC8" w14:paraId="6C8B1291" w14:textId="77777777" w:rsidTr="002F0464">
        <w:trPr>
          <w:trHeight w:val="282"/>
          <w:jc w:val="center"/>
        </w:trPr>
        <w:tc>
          <w:tcPr>
            <w:tcW w:w="2407" w:type="dxa"/>
            <w:gridSpan w:val="5"/>
            <w:shd w:val="clear" w:color="auto" w:fill="BFBFBF" w:themeFill="background1" w:themeFillShade="BF"/>
          </w:tcPr>
          <w:p w14:paraId="1C8E3F02" w14:textId="77777777" w:rsidR="0070443E" w:rsidRPr="001D0BC8" w:rsidRDefault="0070443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1813ECCC" w14:textId="77777777" w:rsidR="0070443E" w:rsidRPr="001D0BC8" w:rsidRDefault="0070443E" w:rsidP="002F0464">
            <w:pPr>
              <w:jc w:val="center"/>
              <w:rPr>
                <w:b/>
                <w:sz w:val="14"/>
                <w:szCs w:val="14"/>
              </w:rPr>
            </w:pPr>
            <w:r w:rsidRPr="001D0BC8">
              <w:rPr>
                <w:b/>
                <w:sz w:val="14"/>
                <w:szCs w:val="14"/>
              </w:rPr>
              <w:t>NO ASOCIADA  A LA DISCAPACIDAD</w:t>
            </w:r>
          </w:p>
        </w:tc>
        <w:tc>
          <w:tcPr>
            <w:tcW w:w="283" w:type="dxa"/>
            <w:shd w:val="clear" w:color="auto" w:fill="BFBFBF" w:themeFill="background1" w:themeFillShade="BF"/>
          </w:tcPr>
          <w:p w14:paraId="4F700302" w14:textId="77777777" w:rsidR="0070443E" w:rsidRPr="001D0BC8" w:rsidRDefault="0070443E" w:rsidP="002F0464">
            <w:pPr>
              <w:jc w:val="center"/>
              <w:rPr>
                <w:b/>
                <w:sz w:val="14"/>
                <w:szCs w:val="14"/>
              </w:rPr>
            </w:pPr>
            <w:r>
              <w:rPr>
                <w:b/>
                <w:sz w:val="14"/>
                <w:szCs w:val="14"/>
              </w:rPr>
              <w:t>x</w:t>
            </w:r>
          </w:p>
        </w:tc>
        <w:tc>
          <w:tcPr>
            <w:tcW w:w="2268" w:type="dxa"/>
            <w:gridSpan w:val="6"/>
            <w:shd w:val="clear" w:color="auto" w:fill="BFBFBF" w:themeFill="background1" w:themeFillShade="BF"/>
          </w:tcPr>
          <w:p w14:paraId="173046B6" w14:textId="77777777" w:rsidR="0070443E" w:rsidRPr="001D0BC8" w:rsidRDefault="0070443E" w:rsidP="002F0464">
            <w:pPr>
              <w:jc w:val="center"/>
              <w:rPr>
                <w:b/>
                <w:sz w:val="14"/>
                <w:szCs w:val="14"/>
              </w:rPr>
            </w:pPr>
            <w:r w:rsidRPr="001D0BC8">
              <w:rPr>
                <w:b/>
                <w:sz w:val="14"/>
                <w:szCs w:val="14"/>
              </w:rPr>
              <w:t>ASOCIADA A LA DISCAPACIDAD</w:t>
            </w:r>
          </w:p>
        </w:tc>
        <w:tc>
          <w:tcPr>
            <w:tcW w:w="284" w:type="dxa"/>
            <w:shd w:val="clear" w:color="auto" w:fill="BFBFBF" w:themeFill="background1" w:themeFillShade="BF"/>
          </w:tcPr>
          <w:p w14:paraId="32156592" w14:textId="77777777" w:rsidR="0070443E" w:rsidRPr="001D0BC8" w:rsidRDefault="0070443E" w:rsidP="002F0464">
            <w:pPr>
              <w:jc w:val="center"/>
              <w:rPr>
                <w:b/>
                <w:sz w:val="14"/>
                <w:szCs w:val="14"/>
              </w:rPr>
            </w:pPr>
          </w:p>
        </w:tc>
        <w:tc>
          <w:tcPr>
            <w:tcW w:w="2693" w:type="dxa"/>
            <w:gridSpan w:val="7"/>
            <w:shd w:val="clear" w:color="auto" w:fill="BFBFBF" w:themeFill="background1" w:themeFillShade="BF"/>
          </w:tcPr>
          <w:p w14:paraId="79E66761" w14:textId="77777777" w:rsidR="0070443E" w:rsidRPr="001D0BC8" w:rsidRDefault="0070443E" w:rsidP="002F0464">
            <w:pPr>
              <w:jc w:val="center"/>
              <w:rPr>
                <w:b/>
                <w:sz w:val="14"/>
                <w:szCs w:val="14"/>
              </w:rPr>
            </w:pPr>
            <w:r w:rsidRPr="001D0BC8">
              <w:rPr>
                <w:b/>
                <w:sz w:val="14"/>
                <w:szCs w:val="14"/>
              </w:rPr>
              <w:t>ADAPTACIÓN A LOS ELEMENTOS DEL CURRICULO</w:t>
            </w:r>
          </w:p>
        </w:tc>
        <w:tc>
          <w:tcPr>
            <w:tcW w:w="2817" w:type="dxa"/>
            <w:gridSpan w:val="6"/>
            <w:shd w:val="clear" w:color="auto" w:fill="BFBFBF" w:themeFill="background1" w:themeFillShade="BF"/>
          </w:tcPr>
          <w:p w14:paraId="1718F02C" w14:textId="77777777" w:rsidR="0070443E" w:rsidRPr="001D0BC8" w:rsidRDefault="0070443E" w:rsidP="002F0464">
            <w:pPr>
              <w:jc w:val="center"/>
              <w:rPr>
                <w:b/>
                <w:sz w:val="14"/>
                <w:szCs w:val="14"/>
              </w:rPr>
            </w:pPr>
            <w:r w:rsidRPr="001D0BC8">
              <w:rPr>
                <w:b/>
                <w:sz w:val="14"/>
                <w:szCs w:val="14"/>
              </w:rPr>
              <w:t>FORTALEZAS</w:t>
            </w:r>
          </w:p>
        </w:tc>
        <w:tc>
          <w:tcPr>
            <w:tcW w:w="2864" w:type="dxa"/>
            <w:gridSpan w:val="7"/>
            <w:shd w:val="clear" w:color="auto" w:fill="BFBFBF" w:themeFill="background1" w:themeFillShade="BF"/>
          </w:tcPr>
          <w:p w14:paraId="32C28C3F" w14:textId="77777777" w:rsidR="0070443E" w:rsidRPr="001D0BC8" w:rsidRDefault="0070443E" w:rsidP="002F0464">
            <w:pPr>
              <w:jc w:val="center"/>
              <w:rPr>
                <w:b/>
                <w:sz w:val="14"/>
                <w:szCs w:val="14"/>
              </w:rPr>
            </w:pPr>
            <w:r w:rsidRPr="001D0BC8">
              <w:rPr>
                <w:b/>
                <w:sz w:val="14"/>
                <w:szCs w:val="14"/>
              </w:rPr>
              <w:t>DEBILIDADES</w:t>
            </w:r>
          </w:p>
        </w:tc>
      </w:tr>
      <w:tr w:rsidR="0070443E" w:rsidRPr="001D0BC8" w14:paraId="04B68B4D" w14:textId="77777777" w:rsidTr="002F0464">
        <w:trPr>
          <w:trHeight w:val="282"/>
          <w:jc w:val="center"/>
        </w:trPr>
        <w:tc>
          <w:tcPr>
            <w:tcW w:w="1447" w:type="dxa"/>
            <w:gridSpan w:val="2"/>
            <w:vMerge w:val="restart"/>
            <w:shd w:val="clear" w:color="auto" w:fill="BFBFBF" w:themeFill="background1" w:themeFillShade="BF"/>
          </w:tcPr>
          <w:p w14:paraId="2E544208" w14:textId="77777777" w:rsidR="0070443E" w:rsidRPr="001D0BC8" w:rsidRDefault="0070443E" w:rsidP="002F0464">
            <w:pPr>
              <w:jc w:val="center"/>
              <w:rPr>
                <w:b/>
                <w:sz w:val="14"/>
                <w:szCs w:val="14"/>
              </w:rPr>
            </w:pPr>
            <w:r w:rsidRPr="001D0BC8">
              <w:rPr>
                <w:b/>
                <w:sz w:val="14"/>
                <w:szCs w:val="14"/>
              </w:rPr>
              <w:t>DIFICULTADES ESPECIFICAS DEL APRENDIZAJE</w:t>
            </w:r>
          </w:p>
        </w:tc>
        <w:tc>
          <w:tcPr>
            <w:tcW w:w="3368" w:type="dxa"/>
            <w:gridSpan w:val="7"/>
          </w:tcPr>
          <w:p w14:paraId="71760266" w14:textId="77777777" w:rsidR="0070443E" w:rsidRPr="001D0BC8" w:rsidRDefault="0070443E" w:rsidP="002F0464">
            <w:pPr>
              <w:jc w:val="center"/>
              <w:rPr>
                <w:b/>
                <w:sz w:val="14"/>
                <w:szCs w:val="14"/>
              </w:rPr>
            </w:pPr>
            <w:r w:rsidRPr="001D0BC8">
              <w:rPr>
                <w:b/>
                <w:sz w:val="14"/>
                <w:szCs w:val="14"/>
              </w:rPr>
              <w:t>DISLEXIA</w:t>
            </w:r>
          </w:p>
        </w:tc>
        <w:tc>
          <w:tcPr>
            <w:tcW w:w="283" w:type="dxa"/>
          </w:tcPr>
          <w:p w14:paraId="5746E68F" w14:textId="77777777" w:rsidR="0070443E" w:rsidRPr="001D0BC8" w:rsidRDefault="0070443E" w:rsidP="002F0464">
            <w:pPr>
              <w:jc w:val="center"/>
              <w:rPr>
                <w:b/>
                <w:sz w:val="14"/>
                <w:szCs w:val="14"/>
              </w:rPr>
            </w:pPr>
          </w:p>
        </w:tc>
        <w:tc>
          <w:tcPr>
            <w:tcW w:w="2268" w:type="dxa"/>
            <w:gridSpan w:val="6"/>
          </w:tcPr>
          <w:p w14:paraId="5607DE2E" w14:textId="77777777" w:rsidR="0070443E" w:rsidRPr="001D0BC8" w:rsidRDefault="0070443E" w:rsidP="002F0464">
            <w:pPr>
              <w:jc w:val="center"/>
              <w:rPr>
                <w:b/>
                <w:sz w:val="14"/>
                <w:szCs w:val="14"/>
              </w:rPr>
            </w:pPr>
            <w:r w:rsidRPr="001D0BC8">
              <w:rPr>
                <w:b/>
                <w:sz w:val="14"/>
                <w:szCs w:val="14"/>
              </w:rPr>
              <w:t>DISCAPACIDAD INTELECTUAL</w:t>
            </w:r>
          </w:p>
        </w:tc>
        <w:tc>
          <w:tcPr>
            <w:tcW w:w="284" w:type="dxa"/>
          </w:tcPr>
          <w:p w14:paraId="06E36993" w14:textId="77777777" w:rsidR="0070443E" w:rsidRPr="001D0BC8" w:rsidRDefault="0070443E" w:rsidP="002F0464">
            <w:pPr>
              <w:jc w:val="center"/>
              <w:rPr>
                <w:b/>
                <w:sz w:val="14"/>
                <w:szCs w:val="14"/>
              </w:rPr>
            </w:pPr>
          </w:p>
        </w:tc>
        <w:tc>
          <w:tcPr>
            <w:tcW w:w="2410" w:type="dxa"/>
            <w:gridSpan w:val="5"/>
          </w:tcPr>
          <w:p w14:paraId="5D55DE3A" w14:textId="77777777" w:rsidR="0070443E" w:rsidRPr="001D0BC8" w:rsidRDefault="0070443E" w:rsidP="002F0464">
            <w:pPr>
              <w:jc w:val="center"/>
              <w:rPr>
                <w:b/>
                <w:sz w:val="14"/>
                <w:szCs w:val="14"/>
              </w:rPr>
            </w:pPr>
            <w:r w:rsidRPr="001D0BC8">
              <w:rPr>
                <w:b/>
                <w:sz w:val="14"/>
                <w:szCs w:val="14"/>
              </w:rPr>
              <w:t>OBJETIVOS</w:t>
            </w:r>
          </w:p>
        </w:tc>
        <w:tc>
          <w:tcPr>
            <w:tcW w:w="283" w:type="dxa"/>
            <w:gridSpan w:val="2"/>
          </w:tcPr>
          <w:p w14:paraId="423B4F41" w14:textId="77777777" w:rsidR="0070443E" w:rsidRPr="001D0BC8" w:rsidRDefault="0070443E" w:rsidP="002F0464">
            <w:pPr>
              <w:jc w:val="center"/>
              <w:rPr>
                <w:b/>
                <w:sz w:val="14"/>
                <w:szCs w:val="14"/>
              </w:rPr>
            </w:pPr>
          </w:p>
        </w:tc>
        <w:tc>
          <w:tcPr>
            <w:tcW w:w="2835" w:type="dxa"/>
            <w:gridSpan w:val="7"/>
            <w:vMerge w:val="restart"/>
          </w:tcPr>
          <w:p w14:paraId="785C57F0" w14:textId="77777777" w:rsidR="0070443E" w:rsidRDefault="0070443E" w:rsidP="00C05A2C">
            <w:pPr>
              <w:pStyle w:val="Prrafodelista"/>
              <w:numPr>
                <w:ilvl w:val="0"/>
                <w:numId w:val="29"/>
              </w:numPr>
              <w:rPr>
                <w:sz w:val="14"/>
                <w:szCs w:val="14"/>
              </w:rPr>
            </w:pPr>
            <w:r>
              <w:rPr>
                <w:sz w:val="14"/>
                <w:szCs w:val="14"/>
              </w:rPr>
              <w:t>Escritura legible.</w:t>
            </w:r>
          </w:p>
          <w:p w14:paraId="09A67E8A" w14:textId="77777777" w:rsidR="0070443E" w:rsidRDefault="0070443E" w:rsidP="00C05A2C">
            <w:pPr>
              <w:pStyle w:val="Prrafodelista"/>
              <w:numPr>
                <w:ilvl w:val="0"/>
                <w:numId w:val="29"/>
              </w:numPr>
              <w:rPr>
                <w:sz w:val="14"/>
                <w:szCs w:val="14"/>
              </w:rPr>
            </w:pPr>
            <w:r>
              <w:rPr>
                <w:sz w:val="14"/>
                <w:szCs w:val="14"/>
              </w:rPr>
              <w:t xml:space="preserve">Conocimientos básicos de matemática. </w:t>
            </w:r>
          </w:p>
          <w:p w14:paraId="53511A6C" w14:textId="77777777" w:rsidR="0070443E" w:rsidRPr="00E546E5" w:rsidRDefault="0070443E" w:rsidP="00C05A2C">
            <w:pPr>
              <w:pStyle w:val="Prrafodelista"/>
              <w:numPr>
                <w:ilvl w:val="0"/>
                <w:numId w:val="29"/>
              </w:numPr>
              <w:rPr>
                <w:sz w:val="14"/>
                <w:szCs w:val="14"/>
              </w:rPr>
            </w:pPr>
            <w:r>
              <w:rPr>
                <w:sz w:val="14"/>
                <w:szCs w:val="14"/>
              </w:rPr>
              <w:t xml:space="preserve">Tiene buena predisposición para los estudios. </w:t>
            </w:r>
          </w:p>
        </w:tc>
        <w:tc>
          <w:tcPr>
            <w:tcW w:w="2846" w:type="dxa"/>
            <w:gridSpan w:val="6"/>
            <w:vMerge w:val="restart"/>
          </w:tcPr>
          <w:p w14:paraId="696F741A" w14:textId="77777777" w:rsidR="0070443E" w:rsidRDefault="0070443E" w:rsidP="00C05A2C">
            <w:pPr>
              <w:pStyle w:val="Prrafodelista"/>
              <w:numPr>
                <w:ilvl w:val="0"/>
                <w:numId w:val="29"/>
              </w:numPr>
              <w:ind w:left="210" w:hanging="142"/>
              <w:rPr>
                <w:sz w:val="14"/>
                <w:szCs w:val="14"/>
              </w:rPr>
            </w:pPr>
            <w:r>
              <w:rPr>
                <w:sz w:val="14"/>
                <w:szCs w:val="14"/>
              </w:rPr>
              <w:t>Dificultad en la velocidad e integración visomotriz.</w:t>
            </w:r>
          </w:p>
          <w:p w14:paraId="73C60599" w14:textId="77777777" w:rsidR="0070443E" w:rsidRDefault="0070443E" w:rsidP="00C05A2C">
            <w:pPr>
              <w:pStyle w:val="Prrafodelista"/>
              <w:numPr>
                <w:ilvl w:val="0"/>
                <w:numId w:val="29"/>
              </w:numPr>
              <w:ind w:left="210" w:hanging="142"/>
              <w:rPr>
                <w:sz w:val="14"/>
                <w:szCs w:val="14"/>
              </w:rPr>
            </w:pPr>
            <w:r>
              <w:rPr>
                <w:sz w:val="14"/>
                <w:szCs w:val="14"/>
              </w:rPr>
              <w:t xml:space="preserve">Dificultad en atención, concentración y memoria. </w:t>
            </w:r>
          </w:p>
          <w:p w14:paraId="0ED1BDF7" w14:textId="77777777" w:rsidR="0070443E" w:rsidRDefault="0070443E" w:rsidP="00C05A2C">
            <w:pPr>
              <w:pStyle w:val="Prrafodelista"/>
              <w:numPr>
                <w:ilvl w:val="0"/>
                <w:numId w:val="29"/>
              </w:numPr>
              <w:ind w:left="210" w:hanging="142"/>
              <w:rPr>
                <w:sz w:val="14"/>
                <w:szCs w:val="14"/>
              </w:rPr>
            </w:pPr>
            <w:r>
              <w:rPr>
                <w:sz w:val="14"/>
                <w:szCs w:val="14"/>
              </w:rPr>
              <w:t>Dificultad ene razonamiento verbal y numérico.</w:t>
            </w:r>
          </w:p>
          <w:p w14:paraId="1F71581E" w14:textId="77777777" w:rsidR="0070443E" w:rsidRDefault="0070443E" w:rsidP="00C05A2C">
            <w:pPr>
              <w:pStyle w:val="Prrafodelista"/>
              <w:numPr>
                <w:ilvl w:val="0"/>
                <w:numId w:val="29"/>
              </w:numPr>
              <w:ind w:left="210" w:hanging="142"/>
              <w:rPr>
                <w:sz w:val="14"/>
                <w:szCs w:val="14"/>
              </w:rPr>
            </w:pPr>
            <w:r>
              <w:rPr>
                <w:sz w:val="14"/>
                <w:szCs w:val="14"/>
              </w:rPr>
              <w:t>Se debe trabajar hábitos de estudio</w:t>
            </w:r>
          </w:p>
          <w:p w14:paraId="5A4E30E4" w14:textId="77777777" w:rsidR="0070443E" w:rsidRPr="00017FC9" w:rsidRDefault="0070443E" w:rsidP="002F0464">
            <w:pPr>
              <w:pStyle w:val="Prrafodelista"/>
              <w:ind w:left="210"/>
              <w:rPr>
                <w:sz w:val="14"/>
                <w:szCs w:val="14"/>
              </w:rPr>
            </w:pPr>
          </w:p>
        </w:tc>
      </w:tr>
      <w:tr w:rsidR="0070443E" w:rsidRPr="001D0BC8" w14:paraId="19DF499D" w14:textId="77777777" w:rsidTr="002F0464">
        <w:trPr>
          <w:trHeight w:val="282"/>
          <w:jc w:val="center"/>
        </w:trPr>
        <w:tc>
          <w:tcPr>
            <w:tcW w:w="1447" w:type="dxa"/>
            <w:gridSpan w:val="2"/>
            <w:vMerge/>
            <w:shd w:val="clear" w:color="auto" w:fill="BFBFBF" w:themeFill="background1" w:themeFillShade="BF"/>
          </w:tcPr>
          <w:p w14:paraId="6A0AAEBC" w14:textId="77777777" w:rsidR="0070443E" w:rsidRPr="001D0BC8" w:rsidRDefault="0070443E" w:rsidP="002F0464">
            <w:pPr>
              <w:jc w:val="center"/>
              <w:rPr>
                <w:b/>
                <w:sz w:val="14"/>
                <w:szCs w:val="14"/>
              </w:rPr>
            </w:pPr>
          </w:p>
        </w:tc>
        <w:tc>
          <w:tcPr>
            <w:tcW w:w="3368" w:type="dxa"/>
            <w:gridSpan w:val="7"/>
          </w:tcPr>
          <w:p w14:paraId="36DE511E" w14:textId="77777777" w:rsidR="0070443E" w:rsidRPr="001D0BC8" w:rsidRDefault="0070443E" w:rsidP="002F0464">
            <w:pPr>
              <w:jc w:val="center"/>
              <w:rPr>
                <w:b/>
                <w:sz w:val="14"/>
                <w:szCs w:val="14"/>
              </w:rPr>
            </w:pPr>
            <w:r w:rsidRPr="001D0BC8">
              <w:rPr>
                <w:b/>
                <w:sz w:val="14"/>
                <w:szCs w:val="14"/>
              </w:rPr>
              <w:t>DISCALCULIA</w:t>
            </w:r>
          </w:p>
        </w:tc>
        <w:tc>
          <w:tcPr>
            <w:tcW w:w="283" w:type="dxa"/>
          </w:tcPr>
          <w:p w14:paraId="09DAB82E" w14:textId="77777777" w:rsidR="0070443E" w:rsidRPr="001D0BC8" w:rsidRDefault="0070443E" w:rsidP="002F0464">
            <w:pPr>
              <w:jc w:val="center"/>
              <w:rPr>
                <w:b/>
                <w:sz w:val="14"/>
                <w:szCs w:val="14"/>
              </w:rPr>
            </w:pPr>
            <w:r>
              <w:rPr>
                <w:b/>
                <w:sz w:val="14"/>
                <w:szCs w:val="14"/>
              </w:rPr>
              <w:t>X</w:t>
            </w:r>
          </w:p>
        </w:tc>
        <w:tc>
          <w:tcPr>
            <w:tcW w:w="2268" w:type="dxa"/>
            <w:gridSpan w:val="6"/>
          </w:tcPr>
          <w:p w14:paraId="26D86CBE" w14:textId="77777777" w:rsidR="0070443E" w:rsidRPr="001D0BC8" w:rsidRDefault="0070443E" w:rsidP="002F0464">
            <w:pPr>
              <w:jc w:val="center"/>
              <w:rPr>
                <w:b/>
                <w:sz w:val="14"/>
                <w:szCs w:val="14"/>
              </w:rPr>
            </w:pPr>
            <w:r w:rsidRPr="001D0BC8">
              <w:rPr>
                <w:b/>
                <w:sz w:val="14"/>
                <w:szCs w:val="14"/>
              </w:rPr>
              <w:t>DISCAPACIDAD FÍSICA</w:t>
            </w:r>
          </w:p>
        </w:tc>
        <w:tc>
          <w:tcPr>
            <w:tcW w:w="284" w:type="dxa"/>
          </w:tcPr>
          <w:p w14:paraId="57D0790F" w14:textId="77777777" w:rsidR="0070443E" w:rsidRPr="001D0BC8" w:rsidRDefault="0070443E" w:rsidP="002F0464">
            <w:pPr>
              <w:jc w:val="center"/>
              <w:rPr>
                <w:b/>
                <w:sz w:val="14"/>
                <w:szCs w:val="14"/>
              </w:rPr>
            </w:pPr>
          </w:p>
        </w:tc>
        <w:tc>
          <w:tcPr>
            <w:tcW w:w="2410" w:type="dxa"/>
            <w:gridSpan w:val="5"/>
          </w:tcPr>
          <w:p w14:paraId="73C10B97" w14:textId="77777777" w:rsidR="0070443E" w:rsidRPr="001D0BC8" w:rsidRDefault="0070443E" w:rsidP="002F0464">
            <w:pPr>
              <w:jc w:val="center"/>
              <w:rPr>
                <w:b/>
                <w:sz w:val="14"/>
                <w:szCs w:val="14"/>
              </w:rPr>
            </w:pPr>
            <w:r w:rsidRPr="001D0BC8">
              <w:rPr>
                <w:b/>
                <w:sz w:val="14"/>
                <w:szCs w:val="14"/>
              </w:rPr>
              <w:t>CONTENIDOS</w:t>
            </w:r>
          </w:p>
        </w:tc>
        <w:tc>
          <w:tcPr>
            <w:tcW w:w="283" w:type="dxa"/>
            <w:gridSpan w:val="2"/>
          </w:tcPr>
          <w:p w14:paraId="4FE68336" w14:textId="77777777" w:rsidR="0070443E" w:rsidRPr="001D0BC8" w:rsidRDefault="0070443E" w:rsidP="002F0464">
            <w:pPr>
              <w:jc w:val="center"/>
              <w:rPr>
                <w:b/>
                <w:sz w:val="14"/>
                <w:szCs w:val="14"/>
              </w:rPr>
            </w:pPr>
          </w:p>
        </w:tc>
        <w:tc>
          <w:tcPr>
            <w:tcW w:w="2835" w:type="dxa"/>
            <w:gridSpan w:val="7"/>
            <w:vMerge/>
          </w:tcPr>
          <w:p w14:paraId="5944830F" w14:textId="77777777" w:rsidR="0070443E" w:rsidRPr="001D0BC8" w:rsidRDefault="0070443E" w:rsidP="002F0464">
            <w:pPr>
              <w:jc w:val="center"/>
              <w:rPr>
                <w:b/>
                <w:sz w:val="14"/>
                <w:szCs w:val="14"/>
              </w:rPr>
            </w:pPr>
          </w:p>
        </w:tc>
        <w:tc>
          <w:tcPr>
            <w:tcW w:w="2846" w:type="dxa"/>
            <w:gridSpan w:val="6"/>
            <w:vMerge/>
          </w:tcPr>
          <w:p w14:paraId="3464CB7D" w14:textId="77777777" w:rsidR="0070443E" w:rsidRPr="001D0BC8" w:rsidRDefault="0070443E" w:rsidP="002F0464">
            <w:pPr>
              <w:rPr>
                <w:b/>
                <w:sz w:val="14"/>
                <w:szCs w:val="14"/>
              </w:rPr>
            </w:pPr>
          </w:p>
        </w:tc>
      </w:tr>
      <w:tr w:rsidR="0070443E" w:rsidRPr="001D0BC8" w14:paraId="3C49FD6E" w14:textId="77777777" w:rsidTr="002F0464">
        <w:trPr>
          <w:trHeight w:val="282"/>
          <w:jc w:val="center"/>
        </w:trPr>
        <w:tc>
          <w:tcPr>
            <w:tcW w:w="1447" w:type="dxa"/>
            <w:gridSpan w:val="2"/>
            <w:vMerge/>
            <w:shd w:val="clear" w:color="auto" w:fill="BFBFBF" w:themeFill="background1" w:themeFillShade="BF"/>
          </w:tcPr>
          <w:p w14:paraId="2617BF4A" w14:textId="77777777" w:rsidR="0070443E" w:rsidRPr="001D0BC8" w:rsidRDefault="0070443E" w:rsidP="002F0464">
            <w:pPr>
              <w:jc w:val="center"/>
              <w:rPr>
                <w:b/>
                <w:sz w:val="14"/>
                <w:szCs w:val="14"/>
              </w:rPr>
            </w:pPr>
          </w:p>
        </w:tc>
        <w:tc>
          <w:tcPr>
            <w:tcW w:w="3368" w:type="dxa"/>
            <w:gridSpan w:val="7"/>
          </w:tcPr>
          <w:p w14:paraId="781236A6" w14:textId="77777777" w:rsidR="0070443E" w:rsidRPr="001D0BC8" w:rsidRDefault="0070443E" w:rsidP="002F0464">
            <w:pPr>
              <w:jc w:val="center"/>
              <w:rPr>
                <w:b/>
                <w:sz w:val="14"/>
                <w:szCs w:val="14"/>
              </w:rPr>
            </w:pPr>
            <w:r w:rsidRPr="001D0BC8">
              <w:rPr>
                <w:b/>
                <w:sz w:val="14"/>
                <w:szCs w:val="14"/>
              </w:rPr>
              <w:t>DISGRAFIA</w:t>
            </w:r>
          </w:p>
        </w:tc>
        <w:tc>
          <w:tcPr>
            <w:tcW w:w="283" w:type="dxa"/>
          </w:tcPr>
          <w:p w14:paraId="6DC7640E" w14:textId="77777777" w:rsidR="0070443E" w:rsidRPr="001D0BC8" w:rsidRDefault="0070443E" w:rsidP="002F0464">
            <w:pPr>
              <w:jc w:val="center"/>
              <w:rPr>
                <w:b/>
                <w:sz w:val="14"/>
                <w:szCs w:val="14"/>
              </w:rPr>
            </w:pPr>
          </w:p>
        </w:tc>
        <w:tc>
          <w:tcPr>
            <w:tcW w:w="2268" w:type="dxa"/>
            <w:gridSpan w:val="6"/>
          </w:tcPr>
          <w:p w14:paraId="155660B4" w14:textId="77777777" w:rsidR="0070443E" w:rsidRPr="001D0BC8" w:rsidRDefault="0070443E" w:rsidP="002F0464">
            <w:pPr>
              <w:jc w:val="center"/>
              <w:rPr>
                <w:b/>
                <w:sz w:val="14"/>
                <w:szCs w:val="14"/>
              </w:rPr>
            </w:pPr>
            <w:r w:rsidRPr="001D0BC8">
              <w:rPr>
                <w:b/>
                <w:sz w:val="14"/>
                <w:szCs w:val="14"/>
              </w:rPr>
              <w:t>DISCPACIDAD MOTRIZ</w:t>
            </w:r>
          </w:p>
        </w:tc>
        <w:tc>
          <w:tcPr>
            <w:tcW w:w="284" w:type="dxa"/>
          </w:tcPr>
          <w:p w14:paraId="2DC8975C" w14:textId="77777777" w:rsidR="0070443E" w:rsidRPr="001D0BC8" w:rsidRDefault="0070443E" w:rsidP="002F0464">
            <w:pPr>
              <w:jc w:val="center"/>
              <w:rPr>
                <w:b/>
                <w:sz w:val="14"/>
                <w:szCs w:val="14"/>
              </w:rPr>
            </w:pPr>
          </w:p>
        </w:tc>
        <w:tc>
          <w:tcPr>
            <w:tcW w:w="2410" w:type="dxa"/>
            <w:gridSpan w:val="5"/>
          </w:tcPr>
          <w:p w14:paraId="03636038" w14:textId="77777777" w:rsidR="0070443E" w:rsidRPr="001D0BC8" w:rsidRDefault="0070443E" w:rsidP="002F0464">
            <w:pPr>
              <w:jc w:val="center"/>
              <w:rPr>
                <w:b/>
                <w:sz w:val="14"/>
                <w:szCs w:val="14"/>
              </w:rPr>
            </w:pPr>
            <w:r w:rsidRPr="001D0BC8">
              <w:rPr>
                <w:b/>
                <w:sz w:val="14"/>
                <w:szCs w:val="14"/>
              </w:rPr>
              <w:t>METODOLOGÍAS/DIDÁCTICA</w:t>
            </w:r>
          </w:p>
        </w:tc>
        <w:tc>
          <w:tcPr>
            <w:tcW w:w="283" w:type="dxa"/>
            <w:gridSpan w:val="2"/>
          </w:tcPr>
          <w:p w14:paraId="166EF5E0"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39DB4853" w14:textId="77777777" w:rsidR="0070443E" w:rsidRPr="001D0BC8" w:rsidRDefault="0070443E" w:rsidP="002F0464">
            <w:pPr>
              <w:jc w:val="center"/>
              <w:rPr>
                <w:b/>
                <w:sz w:val="14"/>
                <w:szCs w:val="14"/>
              </w:rPr>
            </w:pPr>
          </w:p>
        </w:tc>
        <w:tc>
          <w:tcPr>
            <w:tcW w:w="2846" w:type="dxa"/>
            <w:gridSpan w:val="6"/>
            <w:vMerge/>
          </w:tcPr>
          <w:p w14:paraId="2C72699A" w14:textId="77777777" w:rsidR="0070443E" w:rsidRPr="001D0BC8" w:rsidRDefault="0070443E" w:rsidP="002F0464">
            <w:pPr>
              <w:rPr>
                <w:b/>
                <w:sz w:val="14"/>
                <w:szCs w:val="14"/>
              </w:rPr>
            </w:pPr>
          </w:p>
        </w:tc>
      </w:tr>
      <w:tr w:rsidR="0070443E" w:rsidRPr="001D0BC8" w14:paraId="1907B388" w14:textId="77777777" w:rsidTr="002F0464">
        <w:trPr>
          <w:trHeight w:val="282"/>
          <w:jc w:val="center"/>
        </w:trPr>
        <w:tc>
          <w:tcPr>
            <w:tcW w:w="1447" w:type="dxa"/>
            <w:gridSpan w:val="2"/>
            <w:vMerge/>
            <w:shd w:val="clear" w:color="auto" w:fill="BFBFBF" w:themeFill="background1" w:themeFillShade="BF"/>
          </w:tcPr>
          <w:p w14:paraId="7D8C3F8C" w14:textId="77777777" w:rsidR="0070443E" w:rsidRPr="001D0BC8" w:rsidRDefault="0070443E" w:rsidP="002F0464">
            <w:pPr>
              <w:jc w:val="center"/>
              <w:rPr>
                <w:b/>
                <w:sz w:val="14"/>
                <w:szCs w:val="14"/>
              </w:rPr>
            </w:pPr>
          </w:p>
        </w:tc>
        <w:tc>
          <w:tcPr>
            <w:tcW w:w="3368" w:type="dxa"/>
            <w:gridSpan w:val="7"/>
          </w:tcPr>
          <w:p w14:paraId="086ECEDB" w14:textId="77777777" w:rsidR="0070443E" w:rsidRPr="001D0BC8" w:rsidRDefault="0070443E" w:rsidP="002F0464">
            <w:pPr>
              <w:jc w:val="center"/>
              <w:rPr>
                <w:b/>
                <w:sz w:val="14"/>
                <w:szCs w:val="14"/>
              </w:rPr>
            </w:pPr>
            <w:r w:rsidRPr="001D0BC8">
              <w:rPr>
                <w:b/>
                <w:sz w:val="14"/>
                <w:szCs w:val="14"/>
              </w:rPr>
              <w:t>DISORTOGRAFIA</w:t>
            </w:r>
          </w:p>
        </w:tc>
        <w:tc>
          <w:tcPr>
            <w:tcW w:w="283" w:type="dxa"/>
          </w:tcPr>
          <w:p w14:paraId="1E0257BD" w14:textId="77777777" w:rsidR="0070443E" w:rsidRPr="001D0BC8" w:rsidRDefault="0070443E" w:rsidP="002F0464">
            <w:pPr>
              <w:jc w:val="center"/>
              <w:rPr>
                <w:b/>
                <w:sz w:val="14"/>
                <w:szCs w:val="14"/>
              </w:rPr>
            </w:pPr>
          </w:p>
        </w:tc>
        <w:tc>
          <w:tcPr>
            <w:tcW w:w="2268" w:type="dxa"/>
            <w:gridSpan w:val="6"/>
          </w:tcPr>
          <w:p w14:paraId="5AECBFA1" w14:textId="77777777" w:rsidR="0070443E" w:rsidRPr="001D0BC8" w:rsidRDefault="0070443E" w:rsidP="002F0464">
            <w:pPr>
              <w:jc w:val="center"/>
              <w:rPr>
                <w:b/>
                <w:sz w:val="14"/>
                <w:szCs w:val="14"/>
              </w:rPr>
            </w:pPr>
            <w:r w:rsidRPr="001D0BC8">
              <w:rPr>
                <w:b/>
                <w:sz w:val="14"/>
                <w:szCs w:val="14"/>
              </w:rPr>
              <w:t>DISCAPACIDAD AUDITIVA</w:t>
            </w:r>
          </w:p>
        </w:tc>
        <w:tc>
          <w:tcPr>
            <w:tcW w:w="284" w:type="dxa"/>
          </w:tcPr>
          <w:p w14:paraId="478078C0" w14:textId="77777777" w:rsidR="0070443E" w:rsidRPr="001D0BC8" w:rsidRDefault="0070443E" w:rsidP="002F0464">
            <w:pPr>
              <w:jc w:val="center"/>
              <w:rPr>
                <w:b/>
                <w:sz w:val="14"/>
                <w:szCs w:val="14"/>
              </w:rPr>
            </w:pPr>
          </w:p>
        </w:tc>
        <w:tc>
          <w:tcPr>
            <w:tcW w:w="2410" w:type="dxa"/>
            <w:gridSpan w:val="5"/>
          </w:tcPr>
          <w:p w14:paraId="26A541DB" w14:textId="77777777" w:rsidR="0070443E" w:rsidRPr="001D0BC8" w:rsidRDefault="0070443E" w:rsidP="002F0464">
            <w:pPr>
              <w:jc w:val="center"/>
              <w:rPr>
                <w:b/>
                <w:sz w:val="14"/>
                <w:szCs w:val="14"/>
              </w:rPr>
            </w:pPr>
            <w:r w:rsidRPr="001D0BC8">
              <w:rPr>
                <w:b/>
                <w:sz w:val="14"/>
                <w:szCs w:val="14"/>
              </w:rPr>
              <w:t>TIEMPOS (planificación microcurricular)</w:t>
            </w:r>
          </w:p>
        </w:tc>
        <w:tc>
          <w:tcPr>
            <w:tcW w:w="283" w:type="dxa"/>
            <w:gridSpan w:val="2"/>
          </w:tcPr>
          <w:p w14:paraId="2CDC3BD0" w14:textId="77777777" w:rsidR="0070443E" w:rsidRPr="001D0BC8" w:rsidRDefault="0070443E" w:rsidP="002F0464">
            <w:pPr>
              <w:jc w:val="center"/>
              <w:rPr>
                <w:b/>
                <w:sz w:val="14"/>
                <w:szCs w:val="14"/>
              </w:rPr>
            </w:pPr>
            <w:r>
              <w:rPr>
                <w:b/>
                <w:sz w:val="14"/>
                <w:szCs w:val="14"/>
              </w:rPr>
              <w:t>x</w:t>
            </w:r>
          </w:p>
        </w:tc>
        <w:tc>
          <w:tcPr>
            <w:tcW w:w="2835" w:type="dxa"/>
            <w:gridSpan w:val="7"/>
            <w:vMerge/>
          </w:tcPr>
          <w:p w14:paraId="17EF5875" w14:textId="77777777" w:rsidR="0070443E" w:rsidRPr="001D0BC8" w:rsidRDefault="0070443E" w:rsidP="002F0464">
            <w:pPr>
              <w:jc w:val="center"/>
              <w:rPr>
                <w:b/>
                <w:sz w:val="14"/>
                <w:szCs w:val="14"/>
              </w:rPr>
            </w:pPr>
          </w:p>
        </w:tc>
        <w:tc>
          <w:tcPr>
            <w:tcW w:w="2846" w:type="dxa"/>
            <w:gridSpan w:val="6"/>
            <w:vMerge/>
          </w:tcPr>
          <w:p w14:paraId="54213554" w14:textId="77777777" w:rsidR="0070443E" w:rsidRPr="001D0BC8" w:rsidRDefault="0070443E" w:rsidP="002F0464">
            <w:pPr>
              <w:rPr>
                <w:b/>
                <w:sz w:val="14"/>
                <w:szCs w:val="14"/>
              </w:rPr>
            </w:pPr>
          </w:p>
        </w:tc>
      </w:tr>
      <w:tr w:rsidR="0070443E" w:rsidRPr="001D0BC8" w14:paraId="2843E93B" w14:textId="77777777" w:rsidTr="002F0464">
        <w:trPr>
          <w:trHeight w:val="277"/>
          <w:jc w:val="center"/>
        </w:trPr>
        <w:tc>
          <w:tcPr>
            <w:tcW w:w="1447" w:type="dxa"/>
            <w:gridSpan w:val="2"/>
            <w:vMerge/>
            <w:shd w:val="clear" w:color="auto" w:fill="BFBFBF" w:themeFill="background1" w:themeFillShade="BF"/>
          </w:tcPr>
          <w:p w14:paraId="577F1DFB" w14:textId="77777777" w:rsidR="0070443E" w:rsidRPr="001D0BC8" w:rsidRDefault="0070443E" w:rsidP="002F0464">
            <w:pPr>
              <w:jc w:val="center"/>
              <w:rPr>
                <w:b/>
                <w:sz w:val="14"/>
                <w:szCs w:val="14"/>
              </w:rPr>
            </w:pPr>
          </w:p>
        </w:tc>
        <w:tc>
          <w:tcPr>
            <w:tcW w:w="3368" w:type="dxa"/>
            <w:gridSpan w:val="7"/>
          </w:tcPr>
          <w:p w14:paraId="42ADFB27" w14:textId="77777777" w:rsidR="0070443E" w:rsidRPr="001D0BC8" w:rsidRDefault="0070443E" w:rsidP="002F0464">
            <w:pPr>
              <w:jc w:val="center"/>
              <w:rPr>
                <w:b/>
                <w:sz w:val="14"/>
                <w:szCs w:val="14"/>
              </w:rPr>
            </w:pPr>
            <w:r w:rsidRPr="001D0BC8">
              <w:rPr>
                <w:b/>
                <w:sz w:val="14"/>
                <w:szCs w:val="14"/>
              </w:rPr>
              <w:t>DISFASIA</w:t>
            </w:r>
          </w:p>
        </w:tc>
        <w:tc>
          <w:tcPr>
            <w:tcW w:w="283" w:type="dxa"/>
          </w:tcPr>
          <w:p w14:paraId="2788E042" w14:textId="77777777" w:rsidR="0070443E" w:rsidRPr="001D0BC8" w:rsidRDefault="0070443E" w:rsidP="002F0464">
            <w:pPr>
              <w:jc w:val="center"/>
              <w:rPr>
                <w:b/>
                <w:sz w:val="14"/>
                <w:szCs w:val="14"/>
              </w:rPr>
            </w:pPr>
          </w:p>
        </w:tc>
        <w:tc>
          <w:tcPr>
            <w:tcW w:w="2268" w:type="dxa"/>
            <w:gridSpan w:val="6"/>
          </w:tcPr>
          <w:p w14:paraId="49101CB1" w14:textId="77777777" w:rsidR="0070443E" w:rsidRPr="001D0BC8" w:rsidRDefault="0070443E" w:rsidP="002F0464">
            <w:pPr>
              <w:jc w:val="center"/>
              <w:rPr>
                <w:b/>
                <w:sz w:val="14"/>
                <w:szCs w:val="14"/>
              </w:rPr>
            </w:pPr>
            <w:r w:rsidRPr="001D0BC8">
              <w:rPr>
                <w:b/>
                <w:sz w:val="14"/>
                <w:szCs w:val="14"/>
              </w:rPr>
              <w:t>DISCAPACIDAD VISUAL</w:t>
            </w:r>
          </w:p>
        </w:tc>
        <w:tc>
          <w:tcPr>
            <w:tcW w:w="284" w:type="dxa"/>
          </w:tcPr>
          <w:p w14:paraId="0A298E8B" w14:textId="77777777" w:rsidR="0070443E" w:rsidRPr="001D0BC8" w:rsidRDefault="0070443E" w:rsidP="002F0464">
            <w:pPr>
              <w:jc w:val="center"/>
              <w:rPr>
                <w:b/>
                <w:sz w:val="14"/>
                <w:szCs w:val="14"/>
              </w:rPr>
            </w:pPr>
          </w:p>
        </w:tc>
        <w:tc>
          <w:tcPr>
            <w:tcW w:w="2410" w:type="dxa"/>
            <w:gridSpan w:val="5"/>
          </w:tcPr>
          <w:p w14:paraId="774E0E9C" w14:textId="77777777" w:rsidR="0070443E" w:rsidRPr="001D0BC8" w:rsidRDefault="0070443E" w:rsidP="002F0464">
            <w:pPr>
              <w:jc w:val="center"/>
              <w:rPr>
                <w:b/>
                <w:sz w:val="14"/>
                <w:szCs w:val="14"/>
              </w:rPr>
            </w:pPr>
            <w:r w:rsidRPr="001D0BC8">
              <w:rPr>
                <w:b/>
                <w:sz w:val="14"/>
                <w:szCs w:val="14"/>
              </w:rPr>
              <w:t xml:space="preserve">RECURSOS </w:t>
            </w:r>
          </w:p>
        </w:tc>
        <w:tc>
          <w:tcPr>
            <w:tcW w:w="283" w:type="dxa"/>
            <w:gridSpan w:val="2"/>
          </w:tcPr>
          <w:p w14:paraId="089365A5"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19AF1EDF" w14:textId="77777777" w:rsidR="0070443E" w:rsidRPr="001D0BC8" w:rsidRDefault="0070443E" w:rsidP="002F0464">
            <w:pPr>
              <w:jc w:val="center"/>
              <w:rPr>
                <w:b/>
                <w:sz w:val="14"/>
                <w:szCs w:val="14"/>
              </w:rPr>
            </w:pPr>
          </w:p>
        </w:tc>
        <w:tc>
          <w:tcPr>
            <w:tcW w:w="2846" w:type="dxa"/>
            <w:gridSpan w:val="6"/>
            <w:vMerge/>
          </w:tcPr>
          <w:p w14:paraId="6E3FFFC4" w14:textId="77777777" w:rsidR="0070443E" w:rsidRPr="001D0BC8" w:rsidRDefault="0070443E" w:rsidP="002F0464">
            <w:pPr>
              <w:rPr>
                <w:b/>
                <w:sz w:val="14"/>
                <w:szCs w:val="14"/>
              </w:rPr>
            </w:pPr>
          </w:p>
        </w:tc>
      </w:tr>
      <w:tr w:rsidR="0070443E" w:rsidRPr="001D0BC8" w14:paraId="6BABB124" w14:textId="77777777" w:rsidTr="002F0464">
        <w:trPr>
          <w:trHeight w:val="282"/>
          <w:jc w:val="center"/>
        </w:trPr>
        <w:tc>
          <w:tcPr>
            <w:tcW w:w="1447" w:type="dxa"/>
            <w:gridSpan w:val="2"/>
            <w:vMerge w:val="restart"/>
            <w:shd w:val="clear" w:color="auto" w:fill="BFBFBF" w:themeFill="background1" w:themeFillShade="BF"/>
          </w:tcPr>
          <w:p w14:paraId="50574CFB" w14:textId="77777777" w:rsidR="0070443E" w:rsidRPr="001D0BC8" w:rsidRDefault="0070443E" w:rsidP="002F0464">
            <w:pPr>
              <w:jc w:val="center"/>
              <w:rPr>
                <w:b/>
                <w:sz w:val="14"/>
                <w:szCs w:val="14"/>
              </w:rPr>
            </w:pPr>
            <w:r w:rsidRPr="001D0BC8">
              <w:rPr>
                <w:b/>
                <w:sz w:val="14"/>
                <w:szCs w:val="14"/>
              </w:rPr>
              <w:t>TRASTORNOS DEL COMPORTAMIENTO</w:t>
            </w:r>
          </w:p>
        </w:tc>
        <w:tc>
          <w:tcPr>
            <w:tcW w:w="3368" w:type="dxa"/>
            <w:gridSpan w:val="7"/>
          </w:tcPr>
          <w:p w14:paraId="40311D23" w14:textId="77777777" w:rsidR="0070443E" w:rsidRPr="001D0BC8" w:rsidRDefault="0070443E" w:rsidP="002F0464">
            <w:pPr>
              <w:jc w:val="center"/>
              <w:rPr>
                <w:b/>
                <w:sz w:val="14"/>
                <w:szCs w:val="14"/>
              </w:rPr>
            </w:pPr>
            <w:r w:rsidRPr="001D0BC8">
              <w:rPr>
                <w:b/>
                <w:sz w:val="14"/>
                <w:szCs w:val="14"/>
              </w:rPr>
              <w:t>TRASTORNO DE DEFICIT DE ATENCIÓN</w:t>
            </w:r>
          </w:p>
        </w:tc>
        <w:tc>
          <w:tcPr>
            <w:tcW w:w="283" w:type="dxa"/>
          </w:tcPr>
          <w:p w14:paraId="3737AD65" w14:textId="77777777" w:rsidR="0070443E" w:rsidRPr="001D0BC8" w:rsidRDefault="0070443E" w:rsidP="002F0464">
            <w:pPr>
              <w:jc w:val="center"/>
              <w:rPr>
                <w:b/>
                <w:sz w:val="14"/>
                <w:szCs w:val="14"/>
              </w:rPr>
            </w:pPr>
            <w:r>
              <w:rPr>
                <w:b/>
                <w:sz w:val="14"/>
                <w:szCs w:val="14"/>
              </w:rPr>
              <w:t>X</w:t>
            </w:r>
          </w:p>
        </w:tc>
        <w:tc>
          <w:tcPr>
            <w:tcW w:w="2268" w:type="dxa"/>
            <w:gridSpan w:val="6"/>
          </w:tcPr>
          <w:p w14:paraId="6E03C1D2" w14:textId="77777777" w:rsidR="0070443E" w:rsidRPr="001D0BC8" w:rsidRDefault="0070443E" w:rsidP="002F0464">
            <w:pPr>
              <w:jc w:val="center"/>
              <w:rPr>
                <w:b/>
                <w:sz w:val="14"/>
                <w:szCs w:val="14"/>
              </w:rPr>
            </w:pPr>
            <w:r w:rsidRPr="001D0BC8">
              <w:rPr>
                <w:b/>
                <w:sz w:val="14"/>
                <w:szCs w:val="14"/>
              </w:rPr>
              <w:t>MULTIDISCAPACIDADES</w:t>
            </w:r>
          </w:p>
        </w:tc>
        <w:tc>
          <w:tcPr>
            <w:tcW w:w="284" w:type="dxa"/>
          </w:tcPr>
          <w:p w14:paraId="212F9618" w14:textId="77777777" w:rsidR="0070443E" w:rsidRPr="001D0BC8" w:rsidRDefault="0070443E" w:rsidP="002F0464">
            <w:pPr>
              <w:jc w:val="center"/>
              <w:rPr>
                <w:b/>
                <w:sz w:val="14"/>
                <w:szCs w:val="14"/>
              </w:rPr>
            </w:pPr>
          </w:p>
        </w:tc>
        <w:tc>
          <w:tcPr>
            <w:tcW w:w="2410" w:type="dxa"/>
            <w:gridSpan w:val="5"/>
          </w:tcPr>
          <w:p w14:paraId="399DD37C" w14:textId="77777777" w:rsidR="0070443E" w:rsidRPr="001D0BC8" w:rsidRDefault="0070443E" w:rsidP="002F0464">
            <w:pPr>
              <w:jc w:val="center"/>
              <w:rPr>
                <w:b/>
                <w:sz w:val="14"/>
                <w:szCs w:val="14"/>
              </w:rPr>
            </w:pPr>
            <w:r w:rsidRPr="001D0BC8">
              <w:rPr>
                <w:b/>
                <w:sz w:val="14"/>
                <w:szCs w:val="14"/>
              </w:rPr>
              <w:t xml:space="preserve">CRITERIOS EVALUACIÓN </w:t>
            </w:r>
          </w:p>
        </w:tc>
        <w:tc>
          <w:tcPr>
            <w:tcW w:w="283" w:type="dxa"/>
            <w:gridSpan w:val="2"/>
          </w:tcPr>
          <w:p w14:paraId="76C721CC" w14:textId="77777777" w:rsidR="0070443E" w:rsidRPr="001D0BC8" w:rsidRDefault="0070443E" w:rsidP="002F0464">
            <w:pPr>
              <w:jc w:val="center"/>
              <w:rPr>
                <w:b/>
                <w:sz w:val="14"/>
                <w:szCs w:val="14"/>
              </w:rPr>
            </w:pPr>
          </w:p>
        </w:tc>
        <w:tc>
          <w:tcPr>
            <w:tcW w:w="2835" w:type="dxa"/>
            <w:gridSpan w:val="7"/>
            <w:vMerge/>
          </w:tcPr>
          <w:p w14:paraId="50688293" w14:textId="77777777" w:rsidR="0070443E" w:rsidRPr="001D0BC8" w:rsidRDefault="0070443E" w:rsidP="002F0464">
            <w:pPr>
              <w:jc w:val="center"/>
              <w:rPr>
                <w:b/>
                <w:sz w:val="14"/>
                <w:szCs w:val="14"/>
              </w:rPr>
            </w:pPr>
          </w:p>
        </w:tc>
        <w:tc>
          <w:tcPr>
            <w:tcW w:w="2846" w:type="dxa"/>
            <w:gridSpan w:val="6"/>
            <w:vMerge/>
          </w:tcPr>
          <w:p w14:paraId="546617CB" w14:textId="77777777" w:rsidR="0070443E" w:rsidRPr="001D0BC8" w:rsidRDefault="0070443E" w:rsidP="002F0464">
            <w:pPr>
              <w:rPr>
                <w:b/>
                <w:sz w:val="14"/>
                <w:szCs w:val="14"/>
              </w:rPr>
            </w:pPr>
          </w:p>
        </w:tc>
      </w:tr>
      <w:tr w:rsidR="0070443E" w:rsidRPr="001D0BC8" w14:paraId="4A2B078C" w14:textId="77777777" w:rsidTr="002F0464">
        <w:trPr>
          <w:trHeight w:val="282"/>
          <w:jc w:val="center"/>
        </w:trPr>
        <w:tc>
          <w:tcPr>
            <w:tcW w:w="1447" w:type="dxa"/>
            <w:gridSpan w:val="2"/>
            <w:vMerge/>
            <w:shd w:val="clear" w:color="auto" w:fill="BFBFBF" w:themeFill="background1" w:themeFillShade="BF"/>
          </w:tcPr>
          <w:p w14:paraId="34B7AF96" w14:textId="77777777" w:rsidR="0070443E" w:rsidRPr="001D0BC8" w:rsidRDefault="0070443E" w:rsidP="002F0464">
            <w:pPr>
              <w:jc w:val="center"/>
              <w:rPr>
                <w:b/>
                <w:sz w:val="14"/>
                <w:szCs w:val="14"/>
              </w:rPr>
            </w:pPr>
          </w:p>
        </w:tc>
        <w:tc>
          <w:tcPr>
            <w:tcW w:w="3368" w:type="dxa"/>
            <w:gridSpan w:val="7"/>
          </w:tcPr>
          <w:p w14:paraId="05D7CA90" w14:textId="77777777" w:rsidR="0070443E" w:rsidRPr="001D0BC8" w:rsidRDefault="0070443E" w:rsidP="002F0464">
            <w:pPr>
              <w:jc w:val="center"/>
              <w:rPr>
                <w:b/>
                <w:sz w:val="14"/>
                <w:szCs w:val="14"/>
              </w:rPr>
            </w:pPr>
            <w:r w:rsidRPr="001D0BC8">
              <w:rPr>
                <w:b/>
                <w:sz w:val="14"/>
                <w:szCs w:val="14"/>
              </w:rPr>
              <w:t>TRASTORNO DE DEFICIT DE ATENCIÓN CON HIPERACTIVIDAD</w:t>
            </w:r>
          </w:p>
        </w:tc>
        <w:tc>
          <w:tcPr>
            <w:tcW w:w="283" w:type="dxa"/>
          </w:tcPr>
          <w:p w14:paraId="4282AB36" w14:textId="77777777" w:rsidR="0070443E" w:rsidRPr="001D0BC8" w:rsidRDefault="0070443E" w:rsidP="002F0464">
            <w:pPr>
              <w:jc w:val="center"/>
              <w:rPr>
                <w:b/>
                <w:sz w:val="14"/>
                <w:szCs w:val="14"/>
              </w:rPr>
            </w:pPr>
          </w:p>
        </w:tc>
        <w:tc>
          <w:tcPr>
            <w:tcW w:w="1276" w:type="dxa"/>
            <w:gridSpan w:val="2"/>
            <w:vMerge w:val="restart"/>
          </w:tcPr>
          <w:p w14:paraId="29EF1999" w14:textId="77777777" w:rsidR="0070443E" w:rsidRPr="001D0BC8" w:rsidRDefault="0070443E" w:rsidP="002F0464">
            <w:pPr>
              <w:jc w:val="center"/>
              <w:rPr>
                <w:b/>
                <w:sz w:val="14"/>
                <w:szCs w:val="14"/>
              </w:rPr>
            </w:pPr>
          </w:p>
          <w:p w14:paraId="54B5DA66" w14:textId="77777777" w:rsidR="0070443E" w:rsidRPr="001D0BC8" w:rsidRDefault="0070443E" w:rsidP="002F0464">
            <w:pPr>
              <w:jc w:val="center"/>
              <w:rPr>
                <w:b/>
                <w:sz w:val="14"/>
                <w:szCs w:val="14"/>
              </w:rPr>
            </w:pPr>
          </w:p>
          <w:p w14:paraId="5F885065" w14:textId="77777777" w:rsidR="0070443E" w:rsidRPr="001D0BC8" w:rsidRDefault="0070443E" w:rsidP="002F0464">
            <w:pPr>
              <w:jc w:val="center"/>
              <w:rPr>
                <w:b/>
                <w:sz w:val="14"/>
                <w:szCs w:val="14"/>
              </w:rPr>
            </w:pPr>
            <w:r w:rsidRPr="001D0BC8">
              <w:rPr>
                <w:b/>
                <w:sz w:val="14"/>
                <w:szCs w:val="14"/>
              </w:rPr>
              <w:t>TRASTORNOS GENERALIZADOS DEL DESARROLLO</w:t>
            </w:r>
          </w:p>
        </w:tc>
        <w:tc>
          <w:tcPr>
            <w:tcW w:w="992" w:type="dxa"/>
            <w:gridSpan w:val="4"/>
          </w:tcPr>
          <w:p w14:paraId="0B812EA0" w14:textId="77777777" w:rsidR="0070443E" w:rsidRPr="001D0BC8" w:rsidRDefault="0070443E" w:rsidP="002F0464">
            <w:pPr>
              <w:jc w:val="center"/>
              <w:rPr>
                <w:b/>
                <w:sz w:val="14"/>
                <w:szCs w:val="14"/>
              </w:rPr>
            </w:pPr>
            <w:r w:rsidRPr="001D0BC8">
              <w:rPr>
                <w:b/>
                <w:sz w:val="14"/>
                <w:szCs w:val="14"/>
              </w:rPr>
              <w:t>AUTISMO</w:t>
            </w:r>
          </w:p>
        </w:tc>
        <w:tc>
          <w:tcPr>
            <w:tcW w:w="284" w:type="dxa"/>
          </w:tcPr>
          <w:p w14:paraId="75E6743B" w14:textId="77777777" w:rsidR="0070443E" w:rsidRPr="001D0BC8" w:rsidRDefault="0070443E" w:rsidP="002F0464">
            <w:pPr>
              <w:jc w:val="center"/>
              <w:rPr>
                <w:b/>
                <w:sz w:val="14"/>
                <w:szCs w:val="14"/>
              </w:rPr>
            </w:pPr>
          </w:p>
        </w:tc>
        <w:tc>
          <w:tcPr>
            <w:tcW w:w="2410" w:type="dxa"/>
            <w:gridSpan w:val="5"/>
          </w:tcPr>
          <w:p w14:paraId="2505FFE9" w14:textId="77777777" w:rsidR="0070443E" w:rsidRPr="001D0BC8" w:rsidRDefault="0070443E" w:rsidP="002F0464">
            <w:pPr>
              <w:jc w:val="center"/>
              <w:rPr>
                <w:b/>
                <w:sz w:val="14"/>
                <w:szCs w:val="14"/>
              </w:rPr>
            </w:pPr>
            <w:r w:rsidRPr="001D0BC8">
              <w:rPr>
                <w:b/>
                <w:sz w:val="14"/>
                <w:szCs w:val="14"/>
              </w:rPr>
              <w:t>EVALUACIÓN : TÉCNICA E INSTRUMENTO</w:t>
            </w:r>
          </w:p>
        </w:tc>
        <w:tc>
          <w:tcPr>
            <w:tcW w:w="283" w:type="dxa"/>
            <w:gridSpan w:val="2"/>
          </w:tcPr>
          <w:p w14:paraId="72374683" w14:textId="77777777" w:rsidR="0070443E" w:rsidRPr="001D0BC8" w:rsidRDefault="0070443E" w:rsidP="002F0464">
            <w:pPr>
              <w:jc w:val="center"/>
              <w:rPr>
                <w:b/>
                <w:sz w:val="14"/>
                <w:szCs w:val="14"/>
              </w:rPr>
            </w:pPr>
            <w:r w:rsidRPr="001D0BC8">
              <w:rPr>
                <w:b/>
                <w:sz w:val="14"/>
                <w:szCs w:val="14"/>
              </w:rPr>
              <w:t>x</w:t>
            </w:r>
          </w:p>
        </w:tc>
        <w:tc>
          <w:tcPr>
            <w:tcW w:w="2835" w:type="dxa"/>
            <w:gridSpan w:val="7"/>
            <w:vMerge/>
          </w:tcPr>
          <w:p w14:paraId="4D990A9F" w14:textId="77777777" w:rsidR="0070443E" w:rsidRPr="001D0BC8" w:rsidRDefault="0070443E" w:rsidP="002F0464">
            <w:pPr>
              <w:jc w:val="center"/>
              <w:rPr>
                <w:b/>
                <w:sz w:val="14"/>
                <w:szCs w:val="14"/>
              </w:rPr>
            </w:pPr>
          </w:p>
        </w:tc>
        <w:tc>
          <w:tcPr>
            <w:tcW w:w="2846" w:type="dxa"/>
            <w:gridSpan w:val="6"/>
            <w:vMerge/>
          </w:tcPr>
          <w:p w14:paraId="0339597F" w14:textId="77777777" w:rsidR="0070443E" w:rsidRPr="001D0BC8" w:rsidRDefault="0070443E" w:rsidP="002F0464">
            <w:pPr>
              <w:rPr>
                <w:b/>
                <w:sz w:val="14"/>
                <w:szCs w:val="14"/>
              </w:rPr>
            </w:pPr>
          </w:p>
        </w:tc>
      </w:tr>
      <w:tr w:rsidR="0070443E" w:rsidRPr="001D0BC8" w14:paraId="00328A71" w14:textId="77777777" w:rsidTr="002F0464">
        <w:trPr>
          <w:trHeight w:val="271"/>
          <w:jc w:val="center"/>
        </w:trPr>
        <w:tc>
          <w:tcPr>
            <w:tcW w:w="1447" w:type="dxa"/>
            <w:gridSpan w:val="2"/>
            <w:vMerge/>
            <w:shd w:val="clear" w:color="auto" w:fill="BFBFBF" w:themeFill="background1" w:themeFillShade="BF"/>
          </w:tcPr>
          <w:p w14:paraId="6FCD585B" w14:textId="77777777" w:rsidR="0070443E" w:rsidRPr="001D0BC8" w:rsidRDefault="0070443E" w:rsidP="002F0464">
            <w:pPr>
              <w:jc w:val="center"/>
              <w:rPr>
                <w:b/>
                <w:sz w:val="14"/>
                <w:szCs w:val="14"/>
              </w:rPr>
            </w:pPr>
          </w:p>
        </w:tc>
        <w:tc>
          <w:tcPr>
            <w:tcW w:w="3368" w:type="dxa"/>
            <w:gridSpan w:val="7"/>
          </w:tcPr>
          <w:p w14:paraId="33C38B61" w14:textId="77777777" w:rsidR="0070443E" w:rsidRPr="001D0BC8" w:rsidRDefault="0070443E" w:rsidP="002F0464">
            <w:pPr>
              <w:jc w:val="center"/>
              <w:rPr>
                <w:b/>
                <w:sz w:val="14"/>
                <w:szCs w:val="14"/>
              </w:rPr>
            </w:pPr>
            <w:r w:rsidRPr="001D0BC8">
              <w:rPr>
                <w:b/>
                <w:sz w:val="14"/>
                <w:szCs w:val="14"/>
              </w:rPr>
              <w:t>CONDUCTAS AGRESIVAS, ANSIOSAS / EVASIVAS</w:t>
            </w:r>
          </w:p>
        </w:tc>
        <w:tc>
          <w:tcPr>
            <w:tcW w:w="283" w:type="dxa"/>
          </w:tcPr>
          <w:p w14:paraId="6FC6C680" w14:textId="77777777" w:rsidR="0070443E" w:rsidRPr="001D0BC8" w:rsidRDefault="0070443E" w:rsidP="002F0464">
            <w:pPr>
              <w:jc w:val="center"/>
              <w:rPr>
                <w:b/>
                <w:sz w:val="14"/>
                <w:szCs w:val="14"/>
              </w:rPr>
            </w:pPr>
          </w:p>
        </w:tc>
        <w:tc>
          <w:tcPr>
            <w:tcW w:w="1276" w:type="dxa"/>
            <w:gridSpan w:val="2"/>
            <w:vMerge/>
          </w:tcPr>
          <w:p w14:paraId="37BA1A88" w14:textId="77777777" w:rsidR="0070443E" w:rsidRPr="001D0BC8" w:rsidRDefault="0070443E" w:rsidP="002F0464">
            <w:pPr>
              <w:jc w:val="center"/>
              <w:rPr>
                <w:b/>
                <w:sz w:val="14"/>
                <w:szCs w:val="14"/>
              </w:rPr>
            </w:pPr>
          </w:p>
        </w:tc>
        <w:tc>
          <w:tcPr>
            <w:tcW w:w="992" w:type="dxa"/>
            <w:gridSpan w:val="4"/>
          </w:tcPr>
          <w:p w14:paraId="79989AF6" w14:textId="77777777" w:rsidR="0070443E" w:rsidRPr="001D0BC8" w:rsidRDefault="0070443E" w:rsidP="002F0464">
            <w:pPr>
              <w:jc w:val="center"/>
              <w:rPr>
                <w:b/>
                <w:sz w:val="14"/>
                <w:szCs w:val="14"/>
              </w:rPr>
            </w:pPr>
            <w:r w:rsidRPr="001D0BC8">
              <w:rPr>
                <w:b/>
                <w:sz w:val="14"/>
                <w:szCs w:val="14"/>
              </w:rPr>
              <w:t>SINDROME DE ASPERGER</w:t>
            </w:r>
          </w:p>
        </w:tc>
        <w:tc>
          <w:tcPr>
            <w:tcW w:w="284" w:type="dxa"/>
          </w:tcPr>
          <w:p w14:paraId="6E7DBB1D" w14:textId="77777777" w:rsidR="0070443E" w:rsidRPr="001D0BC8" w:rsidRDefault="0070443E" w:rsidP="002F0464">
            <w:pPr>
              <w:jc w:val="center"/>
              <w:rPr>
                <w:b/>
                <w:sz w:val="14"/>
                <w:szCs w:val="14"/>
              </w:rPr>
            </w:pPr>
          </w:p>
        </w:tc>
        <w:tc>
          <w:tcPr>
            <w:tcW w:w="8374" w:type="dxa"/>
            <w:gridSpan w:val="20"/>
            <w:vMerge w:val="restart"/>
          </w:tcPr>
          <w:p w14:paraId="6880292A" w14:textId="77777777" w:rsidR="0070443E" w:rsidRDefault="0070443E" w:rsidP="002F0464">
            <w:pPr>
              <w:rPr>
                <w:b/>
                <w:sz w:val="14"/>
                <w:szCs w:val="14"/>
              </w:rPr>
            </w:pPr>
            <w:r w:rsidRPr="001D0BC8">
              <w:rPr>
                <w:b/>
                <w:sz w:val="14"/>
                <w:szCs w:val="14"/>
              </w:rPr>
              <w:t>RECOMENDACIONES:</w:t>
            </w:r>
          </w:p>
          <w:p w14:paraId="17B8242D" w14:textId="77777777" w:rsidR="0070443E" w:rsidRDefault="0070443E" w:rsidP="002F0464">
            <w:pPr>
              <w:rPr>
                <w:sz w:val="14"/>
                <w:szCs w:val="14"/>
              </w:rPr>
            </w:pPr>
            <w:r w:rsidRPr="00A75636">
              <w:rPr>
                <w:sz w:val="14"/>
                <w:szCs w:val="14"/>
              </w:rPr>
              <w:t xml:space="preserve">Las modificaciones se realizarán en el espacio, en los recursos o materiales didácticos, en la infraestructura, en el tiempo que requiere el estudiante para realizar una determinada tarea, en la comunicación. </w:t>
            </w:r>
          </w:p>
          <w:p w14:paraId="0E5085C0" w14:textId="77777777" w:rsidR="0070443E" w:rsidRDefault="0070443E" w:rsidP="002F0464">
            <w:pPr>
              <w:rPr>
                <w:sz w:val="14"/>
                <w:szCs w:val="14"/>
              </w:rPr>
            </w:pPr>
          </w:p>
          <w:p w14:paraId="4227E174" w14:textId="77777777" w:rsidR="0070443E" w:rsidRPr="006C54C9" w:rsidRDefault="0070443E" w:rsidP="002F0464">
            <w:pPr>
              <w:jc w:val="both"/>
              <w:rPr>
                <w:sz w:val="14"/>
                <w:szCs w:val="14"/>
              </w:rPr>
            </w:pPr>
            <w:r>
              <w:rPr>
                <w:sz w:val="14"/>
                <w:szCs w:val="14"/>
              </w:rPr>
              <w:t>Ubique a la</w:t>
            </w:r>
            <w:r w:rsidRPr="006C54C9">
              <w:rPr>
                <w:sz w:val="14"/>
                <w:szCs w:val="14"/>
              </w:rPr>
              <w:t xml:space="preserve"> estudiante en los primeros puestos cerca del docente.</w:t>
            </w:r>
            <w:r>
              <w:rPr>
                <w:sz w:val="14"/>
                <w:szCs w:val="14"/>
              </w:rPr>
              <w:t xml:space="preserve">  </w:t>
            </w:r>
            <w:r w:rsidRPr="006C54C9">
              <w:rPr>
                <w:sz w:val="14"/>
                <w:szCs w:val="14"/>
              </w:rPr>
              <w:t>Es importante trabajar motivación con la estudiante.</w:t>
            </w:r>
            <w:r>
              <w:rPr>
                <w:sz w:val="14"/>
                <w:szCs w:val="14"/>
              </w:rPr>
              <w:t xml:space="preserve"> </w:t>
            </w:r>
            <w:r w:rsidRPr="006C54C9">
              <w:rPr>
                <w:sz w:val="14"/>
                <w:szCs w:val="14"/>
              </w:rPr>
              <w:t xml:space="preserve">Refuerce sus logros, incentive a la participación en clase. </w:t>
            </w:r>
            <w:r>
              <w:rPr>
                <w:sz w:val="14"/>
                <w:szCs w:val="14"/>
              </w:rPr>
              <w:t xml:space="preserve"> </w:t>
            </w:r>
            <w:r w:rsidRPr="006C54C9">
              <w:rPr>
                <w:sz w:val="14"/>
                <w:szCs w:val="14"/>
              </w:rPr>
              <w:t>Utilice tono de voz adecuado y afectivo</w:t>
            </w:r>
            <w:r>
              <w:rPr>
                <w:sz w:val="14"/>
                <w:szCs w:val="14"/>
              </w:rPr>
              <w:t>.</w:t>
            </w:r>
          </w:p>
          <w:p w14:paraId="0F00FCA8" w14:textId="77777777" w:rsidR="0070443E" w:rsidRDefault="0070443E" w:rsidP="002F0464">
            <w:pPr>
              <w:jc w:val="both"/>
              <w:rPr>
                <w:sz w:val="14"/>
                <w:szCs w:val="14"/>
              </w:rPr>
            </w:pPr>
            <w:r w:rsidRPr="006C54C9">
              <w:rPr>
                <w:sz w:val="14"/>
                <w:szCs w:val="14"/>
              </w:rPr>
              <w:t>Trabaje señales atencionales que permitan que pueda concentrarse en los trabajos</w:t>
            </w:r>
            <w:r>
              <w:rPr>
                <w:sz w:val="14"/>
                <w:szCs w:val="14"/>
              </w:rPr>
              <w:t xml:space="preserve">, evite los llamados de atención en público. </w:t>
            </w:r>
            <w:r w:rsidRPr="006C54C9">
              <w:rPr>
                <w:sz w:val="14"/>
                <w:szCs w:val="14"/>
              </w:rPr>
              <w:t xml:space="preserve"> La  estudiante requiere utilizar material variado para sus clases y que pueda manipularlo.</w:t>
            </w:r>
            <w:r>
              <w:rPr>
                <w:sz w:val="14"/>
                <w:szCs w:val="14"/>
              </w:rPr>
              <w:t xml:space="preserve"> </w:t>
            </w:r>
            <w:r w:rsidRPr="006C54C9">
              <w:rPr>
                <w:sz w:val="14"/>
                <w:szCs w:val="14"/>
              </w:rPr>
              <w:t>Asegúrese que entienda  lo que escucha, si es necesario pida que repita. Desglose instrucciones de preferencia de manera oral y asegúrese que las entienda.</w:t>
            </w:r>
            <w:r>
              <w:rPr>
                <w:sz w:val="14"/>
                <w:szCs w:val="14"/>
              </w:rPr>
              <w:t xml:space="preserve"> </w:t>
            </w:r>
            <w:r w:rsidRPr="00144AF7">
              <w:rPr>
                <w:sz w:val="14"/>
                <w:szCs w:val="14"/>
              </w:rPr>
              <w:t>Motive la utilización de fichas nemotécnicas, carteles y/o recursos que le permitan entender más la clase. Permita que participe en exposiciones con diferentes ayudas.</w:t>
            </w:r>
            <w:r>
              <w:rPr>
                <w:sz w:val="14"/>
                <w:szCs w:val="14"/>
              </w:rPr>
              <w:t xml:space="preserve"> </w:t>
            </w:r>
            <w:r w:rsidRPr="00144AF7">
              <w:rPr>
                <w:sz w:val="14"/>
                <w:szCs w:val="14"/>
              </w:rPr>
              <w:t>Desglose instrucciones de preferencia de manera oral y asegúrese que las entienda. Permita que el estudiante se beneficie de dictados, actividades que involucren diálogos, grabaciones.</w:t>
            </w:r>
            <w:r>
              <w:rPr>
                <w:sz w:val="14"/>
                <w:szCs w:val="14"/>
              </w:rPr>
              <w:t xml:space="preserve"> </w:t>
            </w:r>
            <w:r w:rsidRPr="00144AF7">
              <w:rPr>
                <w:sz w:val="14"/>
                <w:szCs w:val="14"/>
              </w:rPr>
              <w:t xml:space="preserve">Propicie a que toda actividad tenga su planificación, explique paso a paso y/o desglose la actividad. </w:t>
            </w:r>
            <w:r w:rsidRPr="006C54C9">
              <w:rPr>
                <w:sz w:val="14"/>
                <w:szCs w:val="14"/>
              </w:rPr>
              <w:t>Propicie a que toda actividad tenga su planificación, explique paso a paso y/o desglose la actividad.</w:t>
            </w:r>
            <w:r>
              <w:rPr>
                <w:sz w:val="14"/>
                <w:szCs w:val="14"/>
              </w:rPr>
              <w:t xml:space="preserve">  </w:t>
            </w:r>
            <w:r w:rsidRPr="006C54C9">
              <w:rPr>
                <w:sz w:val="14"/>
                <w:szCs w:val="14"/>
              </w:rPr>
              <w:t>Realice un monitoreo constante al desempeño académico de la estudiante en su asignatura.</w:t>
            </w:r>
            <w:r>
              <w:rPr>
                <w:sz w:val="14"/>
                <w:szCs w:val="14"/>
              </w:rPr>
              <w:t xml:space="preserve"> </w:t>
            </w:r>
            <w:r w:rsidRPr="006C54C9">
              <w:rPr>
                <w:sz w:val="14"/>
                <w:szCs w:val="14"/>
              </w:rPr>
              <w:t>Proporcione tiempo extra para realizar actividades o dosifique las actividades de clase si el caso lo requiere.</w:t>
            </w:r>
            <w:r>
              <w:rPr>
                <w:sz w:val="14"/>
                <w:szCs w:val="14"/>
              </w:rPr>
              <w:t xml:space="preserve"> </w:t>
            </w:r>
            <w:r w:rsidRPr="006C54C9">
              <w:rPr>
                <w:sz w:val="14"/>
                <w:szCs w:val="14"/>
              </w:rPr>
              <w:t>Reconozca sus progresos y apoye en los momentos que presenta mayores dificultades.</w:t>
            </w:r>
            <w:r>
              <w:rPr>
                <w:sz w:val="14"/>
                <w:szCs w:val="14"/>
              </w:rPr>
              <w:t xml:space="preserve"> </w:t>
            </w:r>
            <w:r w:rsidRPr="006C54C9">
              <w:rPr>
                <w:sz w:val="14"/>
                <w:szCs w:val="14"/>
              </w:rPr>
              <w:t>Cerciórese que llene agenda,  guíe su manejo.</w:t>
            </w:r>
            <w:r>
              <w:rPr>
                <w:sz w:val="14"/>
                <w:szCs w:val="14"/>
              </w:rPr>
              <w:t xml:space="preserve"> </w:t>
            </w:r>
            <w:r w:rsidRPr="006C54C9">
              <w:rPr>
                <w:sz w:val="14"/>
                <w:szCs w:val="14"/>
              </w:rPr>
              <w:t>Establezca espacios de diálogo con la estudiante para conocer sus avances y dificultades</w:t>
            </w:r>
            <w:r>
              <w:rPr>
                <w:sz w:val="14"/>
                <w:szCs w:val="14"/>
              </w:rPr>
              <w:t xml:space="preserve">.  </w:t>
            </w:r>
            <w:r w:rsidRPr="006C54C9">
              <w:rPr>
                <w:sz w:val="14"/>
                <w:szCs w:val="14"/>
              </w:rPr>
              <w:t>Verifique la participación activa en los trabajos grupales con el acompañamiento docente.</w:t>
            </w:r>
            <w:r>
              <w:rPr>
                <w:sz w:val="14"/>
                <w:szCs w:val="14"/>
              </w:rPr>
              <w:t xml:space="preserve"> </w:t>
            </w:r>
            <w:r w:rsidRPr="006C54C9">
              <w:rPr>
                <w:sz w:val="14"/>
                <w:szCs w:val="14"/>
              </w:rPr>
              <w:t>Privilegiar la participación en clase motivando a que realice la actividad propuesta con pequeñas intervenciones que aseguren su aprendizaje.</w:t>
            </w:r>
          </w:p>
          <w:p w14:paraId="33E96085" w14:textId="77777777" w:rsidR="0070443E" w:rsidRDefault="0070443E" w:rsidP="002F0464">
            <w:pPr>
              <w:jc w:val="both"/>
              <w:rPr>
                <w:sz w:val="14"/>
                <w:szCs w:val="14"/>
              </w:rPr>
            </w:pPr>
          </w:p>
          <w:p w14:paraId="1B289D98" w14:textId="77777777" w:rsidR="0070443E" w:rsidRPr="00E56F1E" w:rsidRDefault="0070443E" w:rsidP="002F0464">
            <w:pPr>
              <w:rPr>
                <w:sz w:val="14"/>
                <w:szCs w:val="14"/>
              </w:rPr>
            </w:pPr>
            <w:r>
              <w:rPr>
                <w:sz w:val="14"/>
                <w:szCs w:val="14"/>
              </w:rPr>
              <w:t>Para la evaluación se debe adaptar las estructuras y el formato del examen, reducir números de preguntas, dar más tiempo. Realizar diferenciación en las evaluaciones.</w:t>
            </w:r>
          </w:p>
        </w:tc>
      </w:tr>
      <w:tr w:rsidR="0070443E" w:rsidRPr="001D0BC8" w14:paraId="4368CB54" w14:textId="77777777" w:rsidTr="002F0464">
        <w:trPr>
          <w:trHeight w:val="152"/>
          <w:jc w:val="center"/>
        </w:trPr>
        <w:tc>
          <w:tcPr>
            <w:tcW w:w="2263" w:type="dxa"/>
            <w:gridSpan w:val="4"/>
          </w:tcPr>
          <w:p w14:paraId="2DF5C9B3" w14:textId="77777777" w:rsidR="0070443E" w:rsidRPr="001D0BC8" w:rsidRDefault="0070443E" w:rsidP="002F0464">
            <w:pPr>
              <w:jc w:val="center"/>
              <w:rPr>
                <w:b/>
                <w:sz w:val="14"/>
                <w:szCs w:val="14"/>
              </w:rPr>
            </w:pPr>
            <w:r w:rsidRPr="001D0BC8">
              <w:rPr>
                <w:b/>
                <w:sz w:val="14"/>
                <w:szCs w:val="14"/>
              </w:rPr>
              <w:t>DOTACIÓN SUPERIOR</w:t>
            </w:r>
          </w:p>
        </w:tc>
        <w:tc>
          <w:tcPr>
            <w:tcW w:w="426" w:type="dxa"/>
            <w:gridSpan w:val="2"/>
          </w:tcPr>
          <w:p w14:paraId="494797CB" w14:textId="77777777" w:rsidR="0070443E" w:rsidRPr="001D0BC8" w:rsidRDefault="0070443E" w:rsidP="002F0464">
            <w:pPr>
              <w:jc w:val="center"/>
              <w:rPr>
                <w:b/>
                <w:sz w:val="14"/>
                <w:szCs w:val="14"/>
              </w:rPr>
            </w:pPr>
          </w:p>
        </w:tc>
        <w:tc>
          <w:tcPr>
            <w:tcW w:w="2126" w:type="dxa"/>
            <w:gridSpan w:val="3"/>
          </w:tcPr>
          <w:p w14:paraId="5A971EB6" w14:textId="77777777" w:rsidR="0070443E" w:rsidRPr="001D0BC8" w:rsidRDefault="0070443E" w:rsidP="002F0464">
            <w:pPr>
              <w:jc w:val="center"/>
              <w:rPr>
                <w:b/>
                <w:sz w:val="14"/>
                <w:szCs w:val="14"/>
              </w:rPr>
            </w:pPr>
            <w:r w:rsidRPr="001D0BC8">
              <w:rPr>
                <w:b/>
                <w:sz w:val="14"/>
                <w:szCs w:val="14"/>
              </w:rPr>
              <w:t>APRENDIZAJE LENTO</w:t>
            </w:r>
          </w:p>
        </w:tc>
        <w:tc>
          <w:tcPr>
            <w:tcW w:w="283" w:type="dxa"/>
          </w:tcPr>
          <w:p w14:paraId="72820F65" w14:textId="77777777" w:rsidR="0070443E" w:rsidRPr="001D0BC8" w:rsidRDefault="0070443E" w:rsidP="002F0464">
            <w:pPr>
              <w:jc w:val="center"/>
              <w:rPr>
                <w:b/>
                <w:sz w:val="14"/>
                <w:szCs w:val="14"/>
              </w:rPr>
            </w:pPr>
          </w:p>
        </w:tc>
        <w:tc>
          <w:tcPr>
            <w:tcW w:w="1276" w:type="dxa"/>
            <w:gridSpan w:val="2"/>
            <w:vMerge/>
          </w:tcPr>
          <w:p w14:paraId="02958962" w14:textId="77777777" w:rsidR="0070443E" w:rsidRPr="001D0BC8" w:rsidRDefault="0070443E" w:rsidP="002F0464">
            <w:pPr>
              <w:jc w:val="center"/>
              <w:rPr>
                <w:b/>
                <w:sz w:val="14"/>
                <w:szCs w:val="14"/>
              </w:rPr>
            </w:pPr>
          </w:p>
        </w:tc>
        <w:tc>
          <w:tcPr>
            <w:tcW w:w="992" w:type="dxa"/>
            <w:gridSpan w:val="4"/>
          </w:tcPr>
          <w:p w14:paraId="3DC43976" w14:textId="77777777" w:rsidR="0070443E" w:rsidRPr="001D0BC8" w:rsidRDefault="0070443E" w:rsidP="002F0464">
            <w:pPr>
              <w:jc w:val="center"/>
              <w:rPr>
                <w:b/>
                <w:sz w:val="14"/>
                <w:szCs w:val="14"/>
              </w:rPr>
            </w:pPr>
            <w:r w:rsidRPr="001D0BC8">
              <w:rPr>
                <w:b/>
                <w:sz w:val="14"/>
                <w:szCs w:val="14"/>
              </w:rPr>
              <w:t>SINDROME DE RETT</w:t>
            </w:r>
          </w:p>
        </w:tc>
        <w:tc>
          <w:tcPr>
            <w:tcW w:w="284" w:type="dxa"/>
          </w:tcPr>
          <w:p w14:paraId="2BDD3AF0" w14:textId="77777777" w:rsidR="0070443E" w:rsidRPr="001D0BC8" w:rsidRDefault="0070443E" w:rsidP="002F0464">
            <w:pPr>
              <w:jc w:val="center"/>
              <w:rPr>
                <w:b/>
                <w:sz w:val="14"/>
                <w:szCs w:val="14"/>
              </w:rPr>
            </w:pPr>
          </w:p>
        </w:tc>
        <w:tc>
          <w:tcPr>
            <w:tcW w:w="8374" w:type="dxa"/>
            <w:gridSpan w:val="20"/>
            <w:vMerge/>
          </w:tcPr>
          <w:p w14:paraId="612AD636" w14:textId="77777777" w:rsidR="0070443E" w:rsidRPr="001D0BC8" w:rsidRDefault="0070443E" w:rsidP="002F0464">
            <w:pPr>
              <w:rPr>
                <w:b/>
                <w:sz w:val="14"/>
                <w:szCs w:val="14"/>
              </w:rPr>
            </w:pPr>
          </w:p>
        </w:tc>
      </w:tr>
      <w:tr w:rsidR="0070443E" w:rsidRPr="001D0BC8" w14:paraId="06FBB84A" w14:textId="77777777" w:rsidTr="002F0464">
        <w:trPr>
          <w:trHeight w:val="282"/>
          <w:jc w:val="center"/>
        </w:trPr>
        <w:tc>
          <w:tcPr>
            <w:tcW w:w="1413" w:type="dxa"/>
          </w:tcPr>
          <w:p w14:paraId="264D3D12" w14:textId="77777777" w:rsidR="0070443E" w:rsidRPr="001D0BC8" w:rsidRDefault="0070443E" w:rsidP="002F0464">
            <w:pPr>
              <w:jc w:val="center"/>
              <w:rPr>
                <w:b/>
                <w:sz w:val="14"/>
                <w:szCs w:val="14"/>
              </w:rPr>
            </w:pPr>
            <w:r w:rsidRPr="001D0BC8">
              <w:rPr>
                <w:b/>
                <w:sz w:val="14"/>
                <w:szCs w:val="14"/>
              </w:rPr>
              <w:t>VULNERABILIDAD</w:t>
            </w:r>
          </w:p>
        </w:tc>
        <w:tc>
          <w:tcPr>
            <w:tcW w:w="3402" w:type="dxa"/>
            <w:gridSpan w:val="8"/>
          </w:tcPr>
          <w:p w14:paraId="7C2C900F" w14:textId="77777777" w:rsidR="0070443E" w:rsidRPr="001D0BC8" w:rsidRDefault="0070443E" w:rsidP="002F0464">
            <w:pPr>
              <w:rPr>
                <w:b/>
                <w:sz w:val="14"/>
                <w:szCs w:val="14"/>
              </w:rPr>
            </w:pPr>
            <w:r w:rsidRPr="001D0BC8">
              <w:rPr>
                <w:b/>
                <w:sz w:val="14"/>
                <w:szCs w:val="14"/>
              </w:rPr>
              <w:t>(Especificar)</w:t>
            </w:r>
          </w:p>
        </w:tc>
        <w:tc>
          <w:tcPr>
            <w:tcW w:w="283" w:type="dxa"/>
          </w:tcPr>
          <w:p w14:paraId="549F9C50" w14:textId="77777777" w:rsidR="0070443E" w:rsidRPr="001D0BC8" w:rsidRDefault="0070443E" w:rsidP="002F0464">
            <w:pPr>
              <w:jc w:val="center"/>
              <w:rPr>
                <w:b/>
                <w:sz w:val="14"/>
                <w:szCs w:val="14"/>
              </w:rPr>
            </w:pPr>
          </w:p>
        </w:tc>
        <w:tc>
          <w:tcPr>
            <w:tcW w:w="1276" w:type="dxa"/>
            <w:gridSpan w:val="2"/>
            <w:vMerge/>
          </w:tcPr>
          <w:p w14:paraId="0A3C957D" w14:textId="77777777" w:rsidR="0070443E" w:rsidRPr="001D0BC8" w:rsidRDefault="0070443E" w:rsidP="002F0464">
            <w:pPr>
              <w:jc w:val="center"/>
              <w:rPr>
                <w:b/>
                <w:sz w:val="14"/>
                <w:szCs w:val="14"/>
              </w:rPr>
            </w:pPr>
          </w:p>
        </w:tc>
        <w:tc>
          <w:tcPr>
            <w:tcW w:w="992" w:type="dxa"/>
            <w:gridSpan w:val="4"/>
          </w:tcPr>
          <w:p w14:paraId="513F8984" w14:textId="77777777" w:rsidR="0070443E" w:rsidRPr="001D0BC8" w:rsidRDefault="0070443E" w:rsidP="002F0464">
            <w:pPr>
              <w:jc w:val="center"/>
              <w:rPr>
                <w:b/>
                <w:sz w:val="14"/>
                <w:szCs w:val="14"/>
              </w:rPr>
            </w:pPr>
            <w:r w:rsidRPr="001D0BC8">
              <w:rPr>
                <w:b/>
                <w:sz w:val="14"/>
                <w:szCs w:val="14"/>
              </w:rPr>
              <w:t>OTROS</w:t>
            </w:r>
          </w:p>
        </w:tc>
        <w:tc>
          <w:tcPr>
            <w:tcW w:w="284" w:type="dxa"/>
          </w:tcPr>
          <w:p w14:paraId="0D8B7422" w14:textId="77777777" w:rsidR="0070443E" w:rsidRPr="001D0BC8" w:rsidRDefault="0070443E" w:rsidP="002F0464">
            <w:pPr>
              <w:jc w:val="center"/>
              <w:rPr>
                <w:b/>
                <w:sz w:val="14"/>
                <w:szCs w:val="14"/>
              </w:rPr>
            </w:pPr>
          </w:p>
        </w:tc>
        <w:tc>
          <w:tcPr>
            <w:tcW w:w="709" w:type="dxa"/>
          </w:tcPr>
          <w:p w14:paraId="39F2F466" w14:textId="77777777" w:rsidR="0070443E" w:rsidRPr="001D0BC8" w:rsidRDefault="0070443E" w:rsidP="002F0464">
            <w:pPr>
              <w:rPr>
                <w:b/>
                <w:sz w:val="14"/>
                <w:szCs w:val="14"/>
              </w:rPr>
            </w:pPr>
            <w:r w:rsidRPr="001D0BC8">
              <w:rPr>
                <w:b/>
                <w:sz w:val="14"/>
                <w:szCs w:val="14"/>
              </w:rPr>
              <w:t>FIRMAS:</w:t>
            </w:r>
          </w:p>
        </w:tc>
        <w:tc>
          <w:tcPr>
            <w:tcW w:w="1771" w:type="dxa"/>
            <w:gridSpan w:val="5"/>
          </w:tcPr>
          <w:p w14:paraId="3896C1CD" w14:textId="77777777" w:rsidR="0070443E" w:rsidRPr="009E3B69" w:rsidRDefault="0070443E" w:rsidP="002F0464">
            <w:pPr>
              <w:rPr>
                <w:b/>
                <w:sz w:val="14"/>
                <w:szCs w:val="14"/>
              </w:rPr>
            </w:pPr>
            <w:r w:rsidRPr="009E3B69">
              <w:rPr>
                <w:b/>
                <w:sz w:val="14"/>
                <w:szCs w:val="14"/>
              </w:rPr>
              <w:t>CONSEJERA DEL NIVEL</w:t>
            </w:r>
          </w:p>
        </w:tc>
        <w:tc>
          <w:tcPr>
            <w:tcW w:w="2198" w:type="dxa"/>
            <w:gridSpan w:val="5"/>
          </w:tcPr>
          <w:p w14:paraId="0A9599A9" w14:textId="77777777" w:rsidR="0070443E" w:rsidRPr="00FB06BF" w:rsidRDefault="0070443E" w:rsidP="002F0464">
            <w:pPr>
              <w:rPr>
                <w:sz w:val="14"/>
                <w:szCs w:val="14"/>
              </w:rPr>
            </w:pPr>
            <w:r w:rsidRPr="00FB06BF">
              <w:rPr>
                <w:sz w:val="14"/>
                <w:szCs w:val="14"/>
              </w:rPr>
              <w:t>COORDINADORA PEDAGÓGICA</w:t>
            </w:r>
          </w:p>
        </w:tc>
        <w:tc>
          <w:tcPr>
            <w:tcW w:w="3696" w:type="dxa"/>
            <w:gridSpan w:val="9"/>
          </w:tcPr>
          <w:p w14:paraId="2834A71C" w14:textId="77777777" w:rsidR="0070443E" w:rsidRPr="009E3B69" w:rsidRDefault="0070443E" w:rsidP="002F0464">
            <w:pPr>
              <w:rPr>
                <w:b/>
                <w:sz w:val="14"/>
                <w:szCs w:val="14"/>
              </w:rPr>
            </w:pPr>
            <w:r w:rsidRPr="009E3B69">
              <w:rPr>
                <w:b/>
                <w:sz w:val="14"/>
                <w:szCs w:val="14"/>
              </w:rPr>
              <w:t>COORDINADORA DECE</w:t>
            </w:r>
          </w:p>
        </w:tc>
      </w:tr>
    </w:tbl>
    <w:p w14:paraId="01D99D91" w14:textId="77777777" w:rsidR="0070443E" w:rsidRDefault="0070443E" w:rsidP="0070443E">
      <w:pPr>
        <w:spacing w:after="0" w:line="240" w:lineRule="auto"/>
        <w:jc w:val="center"/>
        <w:rPr>
          <w:b/>
        </w:rPr>
      </w:pPr>
    </w:p>
    <w:p w14:paraId="147E7D60" w14:textId="77777777" w:rsidR="0070443E" w:rsidRDefault="0070443E" w:rsidP="0070443E">
      <w:pPr>
        <w:spacing w:after="0" w:line="240" w:lineRule="auto"/>
        <w:jc w:val="center"/>
        <w:rPr>
          <w:b/>
        </w:rPr>
      </w:pPr>
    </w:p>
    <w:p w14:paraId="539C7A1B" w14:textId="77777777" w:rsidR="0070443E" w:rsidRDefault="0070443E" w:rsidP="0070443E">
      <w:pPr>
        <w:spacing w:after="0" w:line="240" w:lineRule="auto"/>
        <w:jc w:val="center"/>
        <w:rPr>
          <w:b/>
        </w:rPr>
      </w:pPr>
    </w:p>
    <w:tbl>
      <w:tblPr>
        <w:tblStyle w:val="Tablaconcuadrcula"/>
        <w:tblW w:w="15871"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283"/>
        <w:gridCol w:w="661"/>
        <w:gridCol w:w="1182"/>
        <w:gridCol w:w="283"/>
        <w:gridCol w:w="142"/>
        <w:gridCol w:w="534"/>
        <w:gridCol w:w="15"/>
        <w:gridCol w:w="18"/>
        <w:gridCol w:w="567"/>
        <w:gridCol w:w="284"/>
        <w:gridCol w:w="395"/>
        <w:gridCol w:w="172"/>
        <w:gridCol w:w="992"/>
        <w:gridCol w:w="283"/>
      </w:tblGrid>
      <w:tr w:rsidR="0070443E" w:rsidRPr="009E3B69" w14:paraId="2811807D" w14:textId="77777777" w:rsidTr="002F0464">
        <w:tc>
          <w:tcPr>
            <w:tcW w:w="15871" w:type="dxa"/>
            <w:gridSpan w:val="34"/>
            <w:shd w:val="clear" w:color="auto" w:fill="BFBFBF" w:themeFill="background1" w:themeFillShade="BF"/>
          </w:tcPr>
          <w:p w14:paraId="3505516D" w14:textId="77777777" w:rsidR="0070443E" w:rsidRPr="009E3B69" w:rsidRDefault="0070443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70443E" w:rsidRPr="009E3B69" w14:paraId="71294A08" w14:textId="77777777" w:rsidTr="002F0464">
        <w:tc>
          <w:tcPr>
            <w:tcW w:w="1980" w:type="dxa"/>
            <w:gridSpan w:val="3"/>
          </w:tcPr>
          <w:p w14:paraId="427B1699" w14:textId="77777777" w:rsidR="0070443E" w:rsidRPr="009E3B69" w:rsidRDefault="0070443E" w:rsidP="002F0464">
            <w:pPr>
              <w:rPr>
                <w:b/>
                <w:sz w:val="14"/>
                <w:szCs w:val="14"/>
              </w:rPr>
            </w:pPr>
            <w:r w:rsidRPr="009E3B69">
              <w:rPr>
                <w:rFonts w:eastAsia="Calibri"/>
                <w:b/>
                <w:sz w:val="14"/>
                <w:szCs w:val="14"/>
                <w:lang w:val="es-ES"/>
              </w:rPr>
              <w:t>NOMBRE</w:t>
            </w:r>
          </w:p>
        </w:tc>
        <w:tc>
          <w:tcPr>
            <w:tcW w:w="3402" w:type="dxa"/>
            <w:gridSpan w:val="8"/>
          </w:tcPr>
          <w:p w14:paraId="071EC799" w14:textId="77777777" w:rsidR="0070443E" w:rsidRPr="00EF2DFE" w:rsidRDefault="0070443E" w:rsidP="002F0464">
            <w:pPr>
              <w:rPr>
                <w:sz w:val="14"/>
                <w:szCs w:val="14"/>
              </w:rPr>
            </w:pPr>
            <w:r>
              <w:rPr>
                <w:sz w:val="14"/>
                <w:szCs w:val="14"/>
              </w:rPr>
              <w:t>BARBA YÁNEZ RICARDO SEBASTÍAN</w:t>
            </w:r>
          </w:p>
        </w:tc>
        <w:tc>
          <w:tcPr>
            <w:tcW w:w="1276" w:type="dxa"/>
            <w:gridSpan w:val="2"/>
          </w:tcPr>
          <w:p w14:paraId="42DBEE28" w14:textId="77777777" w:rsidR="0070443E" w:rsidRPr="009E3B69" w:rsidRDefault="0070443E" w:rsidP="002F0464">
            <w:pPr>
              <w:jc w:val="center"/>
              <w:rPr>
                <w:b/>
                <w:sz w:val="14"/>
                <w:szCs w:val="14"/>
              </w:rPr>
            </w:pPr>
            <w:r w:rsidRPr="009E3B69">
              <w:rPr>
                <w:rFonts w:eastAsia="Calibri"/>
                <w:b/>
                <w:sz w:val="14"/>
                <w:szCs w:val="14"/>
                <w:lang w:val="es-ES"/>
              </w:rPr>
              <w:t>GRADO/CURSO</w:t>
            </w:r>
          </w:p>
        </w:tc>
        <w:tc>
          <w:tcPr>
            <w:tcW w:w="2409" w:type="dxa"/>
            <w:gridSpan w:val="6"/>
          </w:tcPr>
          <w:p w14:paraId="0A4C4981" w14:textId="77777777" w:rsidR="0070443E" w:rsidRPr="009E3B69" w:rsidRDefault="0070443E" w:rsidP="002F0464">
            <w:pPr>
              <w:rPr>
                <w:rFonts w:eastAsia="Calibri"/>
                <w:sz w:val="14"/>
                <w:szCs w:val="14"/>
                <w:lang w:val="es-ES"/>
              </w:rPr>
            </w:pPr>
            <w:r>
              <w:rPr>
                <w:rFonts w:eastAsia="Calibri"/>
                <w:sz w:val="14"/>
                <w:szCs w:val="14"/>
                <w:lang w:val="es-ES"/>
              </w:rPr>
              <w:t>Octavo año de EGB paralelo “B”</w:t>
            </w:r>
          </w:p>
        </w:tc>
        <w:tc>
          <w:tcPr>
            <w:tcW w:w="1276" w:type="dxa"/>
            <w:gridSpan w:val="2"/>
          </w:tcPr>
          <w:p w14:paraId="2BAC8C97"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FECHA DE NACIMIENTO</w:t>
            </w:r>
          </w:p>
        </w:tc>
        <w:tc>
          <w:tcPr>
            <w:tcW w:w="3686" w:type="dxa"/>
            <w:gridSpan w:val="9"/>
          </w:tcPr>
          <w:p w14:paraId="159A5593" w14:textId="77777777" w:rsidR="0070443E" w:rsidRPr="00EF2DFE" w:rsidRDefault="0070443E" w:rsidP="002F0464">
            <w:pPr>
              <w:rPr>
                <w:rFonts w:eastAsia="Calibri"/>
                <w:sz w:val="14"/>
                <w:szCs w:val="14"/>
                <w:lang w:val="es-ES"/>
              </w:rPr>
            </w:pPr>
            <w:r>
              <w:rPr>
                <w:rFonts w:eastAsia="Calibri"/>
                <w:sz w:val="14"/>
                <w:szCs w:val="14"/>
                <w:lang w:val="es-ES"/>
              </w:rPr>
              <w:t>Quito, 17 de mayo de 2004.</w:t>
            </w:r>
          </w:p>
        </w:tc>
        <w:tc>
          <w:tcPr>
            <w:tcW w:w="567" w:type="dxa"/>
            <w:gridSpan w:val="2"/>
          </w:tcPr>
          <w:p w14:paraId="5CD19E46"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EDAD</w:t>
            </w:r>
          </w:p>
        </w:tc>
        <w:tc>
          <w:tcPr>
            <w:tcW w:w="1275" w:type="dxa"/>
            <w:gridSpan w:val="2"/>
          </w:tcPr>
          <w:p w14:paraId="70B1D445" w14:textId="77777777" w:rsidR="0070443E" w:rsidRPr="009E3B69" w:rsidRDefault="0070443E" w:rsidP="002F0464">
            <w:pPr>
              <w:jc w:val="center"/>
              <w:rPr>
                <w:rFonts w:eastAsia="Calibri"/>
                <w:sz w:val="14"/>
                <w:szCs w:val="14"/>
                <w:lang w:val="es-ES"/>
              </w:rPr>
            </w:pPr>
            <w:r>
              <w:rPr>
                <w:rFonts w:eastAsia="Calibri"/>
                <w:sz w:val="14"/>
                <w:szCs w:val="14"/>
                <w:lang w:val="es-ES"/>
              </w:rPr>
              <w:t>12 años 4 meses</w:t>
            </w:r>
          </w:p>
        </w:tc>
      </w:tr>
      <w:tr w:rsidR="0070443E" w:rsidRPr="009E3B69" w14:paraId="662ABABE" w14:textId="77777777" w:rsidTr="002F0464">
        <w:tc>
          <w:tcPr>
            <w:tcW w:w="1980" w:type="dxa"/>
            <w:gridSpan w:val="3"/>
          </w:tcPr>
          <w:p w14:paraId="580A158F" w14:textId="77777777" w:rsidR="0070443E" w:rsidRPr="009E3B69" w:rsidRDefault="0070443E" w:rsidP="002F0464">
            <w:pPr>
              <w:rPr>
                <w:b/>
                <w:sz w:val="14"/>
                <w:szCs w:val="14"/>
              </w:rPr>
            </w:pPr>
            <w:r w:rsidRPr="009E3B69">
              <w:rPr>
                <w:rFonts w:eastAsia="Calibri"/>
                <w:b/>
                <w:sz w:val="14"/>
                <w:szCs w:val="14"/>
                <w:lang w:val="es-ES"/>
              </w:rPr>
              <w:t>REPRESENTANTE</w:t>
            </w:r>
          </w:p>
        </w:tc>
        <w:tc>
          <w:tcPr>
            <w:tcW w:w="3402" w:type="dxa"/>
            <w:gridSpan w:val="8"/>
          </w:tcPr>
          <w:p w14:paraId="15E9E425" w14:textId="77777777" w:rsidR="0070443E" w:rsidRPr="003E37ED" w:rsidRDefault="0070443E" w:rsidP="002F0464">
            <w:pPr>
              <w:rPr>
                <w:sz w:val="14"/>
                <w:szCs w:val="14"/>
              </w:rPr>
            </w:pPr>
            <w:r>
              <w:rPr>
                <w:sz w:val="14"/>
                <w:szCs w:val="14"/>
              </w:rPr>
              <w:t>Sra. María Augusta Yánez</w:t>
            </w:r>
          </w:p>
        </w:tc>
        <w:tc>
          <w:tcPr>
            <w:tcW w:w="1276" w:type="dxa"/>
            <w:gridSpan w:val="2"/>
          </w:tcPr>
          <w:p w14:paraId="48E22713" w14:textId="77777777" w:rsidR="0070443E" w:rsidRPr="009E3B69" w:rsidRDefault="0070443E" w:rsidP="002F0464">
            <w:pPr>
              <w:jc w:val="center"/>
              <w:rPr>
                <w:b/>
                <w:sz w:val="14"/>
                <w:szCs w:val="14"/>
              </w:rPr>
            </w:pPr>
            <w:r w:rsidRPr="009E3B69">
              <w:rPr>
                <w:rFonts w:eastAsia="Calibri"/>
                <w:b/>
                <w:sz w:val="14"/>
                <w:szCs w:val="14"/>
                <w:lang w:val="es-ES"/>
              </w:rPr>
              <w:t>TELEFONO</w:t>
            </w:r>
          </w:p>
        </w:tc>
        <w:tc>
          <w:tcPr>
            <w:tcW w:w="2409" w:type="dxa"/>
            <w:gridSpan w:val="6"/>
          </w:tcPr>
          <w:p w14:paraId="2701D042" w14:textId="77777777" w:rsidR="0070443E" w:rsidRPr="00EF2DFE" w:rsidRDefault="0070443E" w:rsidP="002F0464">
            <w:pPr>
              <w:rPr>
                <w:sz w:val="14"/>
                <w:szCs w:val="14"/>
              </w:rPr>
            </w:pPr>
            <w:r>
              <w:rPr>
                <w:sz w:val="14"/>
                <w:szCs w:val="14"/>
              </w:rPr>
              <w:t>0995436398 – 2315997</w:t>
            </w:r>
          </w:p>
        </w:tc>
        <w:tc>
          <w:tcPr>
            <w:tcW w:w="1276" w:type="dxa"/>
            <w:gridSpan w:val="2"/>
          </w:tcPr>
          <w:p w14:paraId="0B9F2AFA" w14:textId="77777777" w:rsidR="0070443E" w:rsidRPr="009E3B69" w:rsidRDefault="0070443E" w:rsidP="002F0464">
            <w:pPr>
              <w:jc w:val="center"/>
              <w:rPr>
                <w:b/>
                <w:sz w:val="14"/>
                <w:szCs w:val="14"/>
              </w:rPr>
            </w:pPr>
            <w:r w:rsidRPr="009E3B69">
              <w:rPr>
                <w:b/>
                <w:sz w:val="14"/>
                <w:szCs w:val="14"/>
              </w:rPr>
              <w:t>DOCENTE</w:t>
            </w:r>
          </w:p>
        </w:tc>
        <w:tc>
          <w:tcPr>
            <w:tcW w:w="2802" w:type="dxa"/>
            <w:gridSpan w:val="5"/>
          </w:tcPr>
          <w:p w14:paraId="744078BB" w14:textId="77777777" w:rsidR="0070443E" w:rsidRPr="009E3B69" w:rsidRDefault="0070443E" w:rsidP="002F0464">
            <w:pPr>
              <w:jc w:val="center"/>
              <w:rPr>
                <w:b/>
                <w:sz w:val="14"/>
                <w:szCs w:val="14"/>
              </w:rPr>
            </w:pPr>
          </w:p>
        </w:tc>
        <w:tc>
          <w:tcPr>
            <w:tcW w:w="1279" w:type="dxa"/>
            <w:gridSpan w:val="5"/>
          </w:tcPr>
          <w:p w14:paraId="68649BD0" w14:textId="77777777" w:rsidR="0070443E" w:rsidRPr="009E3B69" w:rsidRDefault="0070443E" w:rsidP="002F0464">
            <w:pPr>
              <w:jc w:val="center"/>
              <w:rPr>
                <w:b/>
                <w:sz w:val="14"/>
                <w:szCs w:val="14"/>
              </w:rPr>
            </w:pPr>
            <w:r w:rsidRPr="009E3B69">
              <w:rPr>
                <w:b/>
                <w:sz w:val="14"/>
                <w:szCs w:val="14"/>
              </w:rPr>
              <w:t>ASIGNATURA</w:t>
            </w:r>
          </w:p>
        </w:tc>
        <w:tc>
          <w:tcPr>
            <w:tcW w:w="1447" w:type="dxa"/>
            <w:gridSpan w:val="3"/>
          </w:tcPr>
          <w:p w14:paraId="76BA5A65" w14:textId="77777777" w:rsidR="0070443E" w:rsidRPr="009E3B69" w:rsidRDefault="0070443E" w:rsidP="002F0464">
            <w:pPr>
              <w:jc w:val="center"/>
              <w:rPr>
                <w:b/>
                <w:sz w:val="14"/>
                <w:szCs w:val="14"/>
              </w:rPr>
            </w:pPr>
          </w:p>
        </w:tc>
      </w:tr>
      <w:tr w:rsidR="0070443E" w:rsidRPr="009E3B69" w14:paraId="5D98C916" w14:textId="77777777" w:rsidTr="002F0464">
        <w:tc>
          <w:tcPr>
            <w:tcW w:w="1980" w:type="dxa"/>
            <w:gridSpan w:val="3"/>
          </w:tcPr>
          <w:p w14:paraId="104AF427" w14:textId="77777777" w:rsidR="0070443E" w:rsidRPr="009E3B69" w:rsidRDefault="0070443E" w:rsidP="002F0464">
            <w:pPr>
              <w:rPr>
                <w:b/>
                <w:sz w:val="14"/>
                <w:szCs w:val="14"/>
              </w:rPr>
            </w:pPr>
            <w:r w:rsidRPr="009E3B69">
              <w:rPr>
                <w:rFonts w:eastAsia="Calibri"/>
                <w:b/>
                <w:sz w:val="14"/>
                <w:szCs w:val="14"/>
                <w:lang w:val="es-ES"/>
              </w:rPr>
              <w:t>CUADRO CLÍNICO</w:t>
            </w:r>
          </w:p>
        </w:tc>
        <w:tc>
          <w:tcPr>
            <w:tcW w:w="13891" w:type="dxa"/>
            <w:gridSpan w:val="31"/>
          </w:tcPr>
          <w:p w14:paraId="26852994" w14:textId="77777777" w:rsidR="0070443E" w:rsidRPr="00FE4895" w:rsidRDefault="0070443E" w:rsidP="002F0464">
            <w:pPr>
              <w:rPr>
                <w:sz w:val="16"/>
                <w:szCs w:val="14"/>
              </w:rPr>
            </w:pPr>
            <w:r>
              <w:rPr>
                <w:sz w:val="16"/>
                <w:szCs w:val="14"/>
              </w:rPr>
              <w:t>Fractura de Clavícula derecha</w:t>
            </w:r>
          </w:p>
        </w:tc>
      </w:tr>
      <w:tr w:rsidR="0070443E" w:rsidRPr="009E3B69" w14:paraId="70B2F2D8" w14:textId="77777777" w:rsidTr="002F0464">
        <w:tc>
          <w:tcPr>
            <w:tcW w:w="1980" w:type="dxa"/>
            <w:gridSpan w:val="3"/>
          </w:tcPr>
          <w:p w14:paraId="49674548" w14:textId="77777777" w:rsidR="0070443E" w:rsidRPr="009E3B69" w:rsidRDefault="0070443E" w:rsidP="002F0464">
            <w:pPr>
              <w:rPr>
                <w:b/>
                <w:sz w:val="14"/>
                <w:szCs w:val="14"/>
              </w:rPr>
            </w:pPr>
            <w:r w:rsidRPr="009E3B69">
              <w:rPr>
                <w:rFonts w:eastAsia="Calibri"/>
                <w:b/>
                <w:sz w:val="14"/>
                <w:szCs w:val="14"/>
                <w:lang w:val="es-ES"/>
              </w:rPr>
              <w:t>DIAGNÓSTICO</w:t>
            </w:r>
          </w:p>
        </w:tc>
        <w:tc>
          <w:tcPr>
            <w:tcW w:w="10489" w:type="dxa"/>
            <w:gridSpan w:val="21"/>
          </w:tcPr>
          <w:p w14:paraId="19D9B167" w14:textId="77777777" w:rsidR="0070443E" w:rsidRPr="009E3B69" w:rsidRDefault="0070443E" w:rsidP="002F0464">
            <w:pPr>
              <w:tabs>
                <w:tab w:val="left" w:pos="288"/>
              </w:tabs>
              <w:rPr>
                <w:sz w:val="14"/>
                <w:szCs w:val="14"/>
              </w:rPr>
            </w:pPr>
            <w:r w:rsidRPr="009E3B69">
              <w:rPr>
                <w:rFonts w:eastAsia="Calibri"/>
                <w:sz w:val="14"/>
                <w:szCs w:val="14"/>
                <w:lang w:val="es-ES"/>
              </w:rPr>
              <w:t xml:space="preserve"> </w:t>
            </w:r>
            <w:r>
              <w:rPr>
                <w:sz w:val="16"/>
                <w:szCs w:val="14"/>
              </w:rPr>
              <w:t>Fractura de Clavícula derecha</w:t>
            </w:r>
          </w:p>
        </w:tc>
        <w:tc>
          <w:tcPr>
            <w:tcW w:w="1560" w:type="dxa"/>
            <w:gridSpan w:val="6"/>
            <w:shd w:val="clear" w:color="auto" w:fill="BFBFBF" w:themeFill="background1" w:themeFillShade="BF"/>
          </w:tcPr>
          <w:p w14:paraId="4F777284" w14:textId="77777777" w:rsidR="0070443E" w:rsidRPr="009E3B69" w:rsidRDefault="0070443E" w:rsidP="002F0464">
            <w:pPr>
              <w:jc w:val="center"/>
              <w:rPr>
                <w:b/>
                <w:sz w:val="14"/>
                <w:szCs w:val="14"/>
              </w:rPr>
            </w:pPr>
            <w:r w:rsidRPr="009E3B69">
              <w:rPr>
                <w:b/>
                <w:sz w:val="14"/>
                <w:szCs w:val="14"/>
              </w:rPr>
              <w:t>ESTILO DE APRENDIZAJE</w:t>
            </w:r>
          </w:p>
        </w:tc>
        <w:tc>
          <w:tcPr>
            <w:tcW w:w="1842" w:type="dxa"/>
            <w:gridSpan w:val="4"/>
          </w:tcPr>
          <w:p w14:paraId="34711156" w14:textId="77777777" w:rsidR="0070443E" w:rsidRPr="009E3B69" w:rsidRDefault="0070443E" w:rsidP="002F0464">
            <w:pPr>
              <w:jc w:val="center"/>
              <w:rPr>
                <w:sz w:val="14"/>
                <w:szCs w:val="14"/>
              </w:rPr>
            </w:pPr>
            <w:r>
              <w:rPr>
                <w:sz w:val="14"/>
                <w:szCs w:val="14"/>
              </w:rPr>
              <w:t>Auditivo - Kinestésico</w:t>
            </w:r>
          </w:p>
        </w:tc>
      </w:tr>
      <w:tr w:rsidR="0070443E" w:rsidRPr="009E3B69" w14:paraId="3DBEBD9B" w14:textId="77777777" w:rsidTr="002F0464">
        <w:tc>
          <w:tcPr>
            <w:tcW w:w="1980" w:type="dxa"/>
            <w:gridSpan w:val="3"/>
            <w:shd w:val="clear" w:color="auto" w:fill="BFBFBF" w:themeFill="background1" w:themeFillShade="BF"/>
          </w:tcPr>
          <w:p w14:paraId="1C1B4A2C" w14:textId="77777777" w:rsidR="0070443E" w:rsidRPr="009E3B69" w:rsidRDefault="0070443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3891" w:type="dxa"/>
            <w:gridSpan w:val="31"/>
          </w:tcPr>
          <w:p w14:paraId="5DF93DA5" w14:textId="77777777" w:rsidR="0070443E" w:rsidRPr="009E3B69" w:rsidRDefault="0070443E" w:rsidP="002F0464">
            <w:pPr>
              <w:rPr>
                <w:sz w:val="14"/>
                <w:szCs w:val="14"/>
              </w:rPr>
            </w:pPr>
            <w:r>
              <w:rPr>
                <w:sz w:val="16"/>
                <w:szCs w:val="14"/>
              </w:rPr>
              <w:t>Fractura de Clavícula derecha</w:t>
            </w:r>
            <w:r w:rsidRPr="00FE4895">
              <w:rPr>
                <w:sz w:val="16"/>
                <w:szCs w:val="14"/>
              </w:rPr>
              <w:t xml:space="preserve">, requiere adaptación curricular no asociada a la discapacidad, </w:t>
            </w:r>
            <w:r>
              <w:rPr>
                <w:sz w:val="16"/>
                <w:szCs w:val="14"/>
              </w:rPr>
              <w:t>temporal</w:t>
            </w:r>
            <w:r w:rsidRPr="00FE4895">
              <w:rPr>
                <w:sz w:val="16"/>
                <w:szCs w:val="14"/>
              </w:rPr>
              <w:t xml:space="preserve">, no significativa, pedagógica y de aula. </w:t>
            </w:r>
          </w:p>
        </w:tc>
      </w:tr>
      <w:tr w:rsidR="0070443E" w:rsidRPr="009E3B69" w14:paraId="50F5CE97" w14:textId="77777777" w:rsidTr="002F0464">
        <w:trPr>
          <w:trHeight w:val="426"/>
        </w:trPr>
        <w:tc>
          <w:tcPr>
            <w:tcW w:w="1980" w:type="dxa"/>
            <w:gridSpan w:val="3"/>
            <w:shd w:val="clear" w:color="auto" w:fill="BFBFBF" w:themeFill="background1" w:themeFillShade="BF"/>
          </w:tcPr>
          <w:p w14:paraId="597CB4E7" w14:textId="77777777" w:rsidR="0070443E" w:rsidRPr="009E3B69" w:rsidRDefault="0070443E" w:rsidP="002F0464">
            <w:pPr>
              <w:rPr>
                <w:rFonts w:eastAsia="Calibri"/>
                <w:b/>
                <w:sz w:val="14"/>
                <w:szCs w:val="14"/>
                <w:lang w:val="es-ES"/>
              </w:rPr>
            </w:pPr>
            <w:r w:rsidRPr="009E3B69">
              <w:rPr>
                <w:b/>
                <w:sz w:val="14"/>
                <w:szCs w:val="14"/>
              </w:rPr>
              <w:lastRenderedPageBreak/>
              <w:t>TIPO DE ADAPTACIÓN CURRICULAR</w:t>
            </w:r>
          </w:p>
        </w:tc>
        <w:tc>
          <w:tcPr>
            <w:tcW w:w="1276" w:type="dxa"/>
            <w:gridSpan w:val="4"/>
          </w:tcPr>
          <w:p w14:paraId="2034FAB4" w14:textId="77777777" w:rsidR="0070443E" w:rsidRPr="009E3B69" w:rsidRDefault="0070443E" w:rsidP="002F0464">
            <w:pPr>
              <w:jc w:val="center"/>
              <w:rPr>
                <w:b/>
                <w:sz w:val="14"/>
                <w:szCs w:val="14"/>
              </w:rPr>
            </w:pPr>
            <w:r w:rsidRPr="009E3B69">
              <w:rPr>
                <w:b/>
                <w:sz w:val="14"/>
                <w:szCs w:val="14"/>
              </w:rPr>
              <w:t>TEMPORAL</w:t>
            </w:r>
          </w:p>
        </w:tc>
        <w:tc>
          <w:tcPr>
            <w:tcW w:w="283" w:type="dxa"/>
          </w:tcPr>
          <w:p w14:paraId="2B829DBD" w14:textId="77777777" w:rsidR="0070443E" w:rsidRPr="009E3B69" w:rsidRDefault="0070443E" w:rsidP="002F0464">
            <w:pPr>
              <w:jc w:val="center"/>
              <w:rPr>
                <w:b/>
                <w:sz w:val="14"/>
                <w:szCs w:val="14"/>
              </w:rPr>
            </w:pPr>
            <w:r>
              <w:rPr>
                <w:b/>
                <w:sz w:val="14"/>
                <w:szCs w:val="14"/>
              </w:rPr>
              <w:t>x</w:t>
            </w:r>
          </w:p>
        </w:tc>
        <w:tc>
          <w:tcPr>
            <w:tcW w:w="1276" w:type="dxa"/>
          </w:tcPr>
          <w:p w14:paraId="4CEA270A" w14:textId="77777777" w:rsidR="0070443E" w:rsidRPr="009E3B69" w:rsidRDefault="0070443E" w:rsidP="002F0464">
            <w:pPr>
              <w:jc w:val="center"/>
              <w:rPr>
                <w:b/>
                <w:sz w:val="14"/>
                <w:szCs w:val="14"/>
              </w:rPr>
            </w:pPr>
            <w:r w:rsidRPr="009E3B69">
              <w:rPr>
                <w:b/>
                <w:sz w:val="14"/>
                <w:szCs w:val="14"/>
              </w:rPr>
              <w:t>PERMANENTE</w:t>
            </w:r>
          </w:p>
        </w:tc>
        <w:tc>
          <w:tcPr>
            <w:tcW w:w="283" w:type="dxa"/>
          </w:tcPr>
          <w:p w14:paraId="4DE87A22" w14:textId="77777777" w:rsidR="0070443E" w:rsidRPr="009E3B69" w:rsidRDefault="0070443E" w:rsidP="002F0464">
            <w:pPr>
              <w:jc w:val="center"/>
              <w:rPr>
                <w:b/>
                <w:sz w:val="14"/>
                <w:szCs w:val="14"/>
              </w:rPr>
            </w:pPr>
          </w:p>
        </w:tc>
        <w:tc>
          <w:tcPr>
            <w:tcW w:w="2410" w:type="dxa"/>
            <w:gridSpan w:val="5"/>
          </w:tcPr>
          <w:p w14:paraId="6AA23979" w14:textId="77777777" w:rsidR="0070443E" w:rsidRPr="009E3B69" w:rsidRDefault="0070443E" w:rsidP="002F0464">
            <w:pPr>
              <w:jc w:val="center"/>
              <w:rPr>
                <w:b/>
                <w:sz w:val="14"/>
                <w:szCs w:val="14"/>
              </w:rPr>
            </w:pPr>
            <w:r w:rsidRPr="009E3B69">
              <w:rPr>
                <w:b/>
                <w:sz w:val="14"/>
                <w:szCs w:val="14"/>
              </w:rPr>
              <w:t>SIGNIFICATIVA</w:t>
            </w:r>
          </w:p>
          <w:p w14:paraId="6C83CFF7" w14:textId="77777777" w:rsidR="0070443E" w:rsidRPr="009E3B69" w:rsidRDefault="0070443E" w:rsidP="002F0464">
            <w:pPr>
              <w:jc w:val="center"/>
              <w:rPr>
                <w:sz w:val="14"/>
                <w:szCs w:val="14"/>
              </w:rPr>
            </w:pPr>
          </w:p>
        </w:tc>
        <w:tc>
          <w:tcPr>
            <w:tcW w:w="567" w:type="dxa"/>
            <w:gridSpan w:val="2"/>
          </w:tcPr>
          <w:p w14:paraId="17CE1DFC" w14:textId="77777777" w:rsidR="0070443E" w:rsidRPr="009E3B69" w:rsidRDefault="0070443E" w:rsidP="002F0464">
            <w:pPr>
              <w:jc w:val="center"/>
              <w:rPr>
                <w:b/>
                <w:sz w:val="14"/>
                <w:szCs w:val="14"/>
              </w:rPr>
            </w:pPr>
          </w:p>
        </w:tc>
        <w:tc>
          <w:tcPr>
            <w:tcW w:w="2268" w:type="dxa"/>
            <w:gridSpan w:val="4"/>
          </w:tcPr>
          <w:p w14:paraId="59610BB6" w14:textId="77777777" w:rsidR="0070443E" w:rsidRPr="009E3B69" w:rsidRDefault="0070443E" w:rsidP="002F0464">
            <w:pPr>
              <w:jc w:val="center"/>
              <w:rPr>
                <w:b/>
                <w:sz w:val="14"/>
                <w:szCs w:val="14"/>
              </w:rPr>
            </w:pPr>
            <w:r w:rsidRPr="009E3B69">
              <w:rPr>
                <w:b/>
                <w:sz w:val="14"/>
                <w:szCs w:val="14"/>
              </w:rPr>
              <w:t>NO SIGNIFICATIVA</w:t>
            </w:r>
          </w:p>
          <w:p w14:paraId="7B0B23AC" w14:textId="77777777" w:rsidR="0070443E" w:rsidRPr="009E3B69" w:rsidRDefault="0070443E" w:rsidP="002F0464">
            <w:pPr>
              <w:jc w:val="center"/>
              <w:rPr>
                <w:sz w:val="14"/>
                <w:szCs w:val="14"/>
              </w:rPr>
            </w:pPr>
          </w:p>
        </w:tc>
        <w:tc>
          <w:tcPr>
            <w:tcW w:w="661" w:type="dxa"/>
          </w:tcPr>
          <w:p w14:paraId="75648686" w14:textId="77777777" w:rsidR="0070443E" w:rsidRPr="009E3B69" w:rsidRDefault="0070443E" w:rsidP="002F0464">
            <w:pPr>
              <w:rPr>
                <w:b/>
                <w:sz w:val="14"/>
                <w:szCs w:val="14"/>
              </w:rPr>
            </w:pPr>
            <w:r>
              <w:rPr>
                <w:b/>
                <w:sz w:val="14"/>
                <w:szCs w:val="14"/>
              </w:rPr>
              <w:t>x</w:t>
            </w:r>
          </w:p>
        </w:tc>
        <w:tc>
          <w:tcPr>
            <w:tcW w:w="1182" w:type="dxa"/>
          </w:tcPr>
          <w:p w14:paraId="2C89CB6D" w14:textId="77777777" w:rsidR="0070443E" w:rsidRPr="009E3B69" w:rsidRDefault="0070443E" w:rsidP="002F0464">
            <w:pPr>
              <w:jc w:val="center"/>
              <w:rPr>
                <w:b/>
                <w:sz w:val="14"/>
                <w:szCs w:val="14"/>
              </w:rPr>
            </w:pPr>
            <w:r w:rsidRPr="009E3B69">
              <w:rPr>
                <w:b/>
                <w:sz w:val="14"/>
                <w:szCs w:val="14"/>
              </w:rPr>
              <w:t>AULA</w:t>
            </w:r>
          </w:p>
        </w:tc>
        <w:tc>
          <w:tcPr>
            <w:tcW w:w="425" w:type="dxa"/>
            <w:gridSpan w:val="2"/>
          </w:tcPr>
          <w:p w14:paraId="3D4DDB1B" w14:textId="77777777" w:rsidR="0070443E" w:rsidRPr="009E3B69" w:rsidRDefault="0070443E" w:rsidP="002F0464">
            <w:pPr>
              <w:jc w:val="center"/>
              <w:rPr>
                <w:b/>
                <w:sz w:val="14"/>
                <w:szCs w:val="14"/>
              </w:rPr>
            </w:pPr>
            <w:r>
              <w:rPr>
                <w:b/>
                <w:sz w:val="14"/>
                <w:szCs w:val="14"/>
              </w:rPr>
              <w:t>x</w:t>
            </w:r>
          </w:p>
        </w:tc>
        <w:tc>
          <w:tcPr>
            <w:tcW w:w="1134" w:type="dxa"/>
            <w:gridSpan w:val="4"/>
          </w:tcPr>
          <w:p w14:paraId="6EDB71B9" w14:textId="77777777" w:rsidR="0070443E" w:rsidRPr="009E3B69" w:rsidRDefault="0070443E" w:rsidP="002F0464">
            <w:pPr>
              <w:jc w:val="center"/>
              <w:rPr>
                <w:b/>
                <w:sz w:val="14"/>
                <w:szCs w:val="14"/>
              </w:rPr>
            </w:pPr>
            <w:r w:rsidRPr="009E3B69">
              <w:rPr>
                <w:b/>
                <w:sz w:val="14"/>
                <w:szCs w:val="14"/>
              </w:rPr>
              <w:t>PEDAGÓGICA</w:t>
            </w:r>
          </w:p>
        </w:tc>
        <w:tc>
          <w:tcPr>
            <w:tcW w:w="284" w:type="dxa"/>
          </w:tcPr>
          <w:p w14:paraId="73A6BB04" w14:textId="77777777" w:rsidR="0070443E" w:rsidRPr="009E3B69" w:rsidRDefault="0070443E" w:rsidP="002F0464">
            <w:pPr>
              <w:jc w:val="center"/>
              <w:rPr>
                <w:b/>
                <w:sz w:val="14"/>
                <w:szCs w:val="14"/>
              </w:rPr>
            </w:pPr>
            <w:r>
              <w:rPr>
                <w:b/>
                <w:sz w:val="14"/>
                <w:szCs w:val="14"/>
              </w:rPr>
              <w:t>x</w:t>
            </w:r>
          </w:p>
        </w:tc>
        <w:tc>
          <w:tcPr>
            <w:tcW w:w="1559" w:type="dxa"/>
            <w:gridSpan w:val="3"/>
          </w:tcPr>
          <w:p w14:paraId="5E618F8C" w14:textId="77777777" w:rsidR="0070443E" w:rsidRPr="009E3B69" w:rsidRDefault="0070443E" w:rsidP="002F0464">
            <w:pPr>
              <w:jc w:val="center"/>
              <w:rPr>
                <w:b/>
                <w:sz w:val="14"/>
                <w:szCs w:val="14"/>
              </w:rPr>
            </w:pPr>
            <w:r w:rsidRPr="009E3B69">
              <w:rPr>
                <w:b/>
                <w:sz w:val="14"/>
                <w:szCs w:val="14"/>
              </w:rPr>
              <w:t>VULNERABILIDAD</w:t>
            </w:r>
          </w:p>
        </w:tc>
        <w:tc>
          <w:tcPr>
            <w:tcW w:w="283" w:type="dxa"/>
          </w:tcPr>
          <w:p w14:paraId="5FCCDAE1" w14:textId="77777777" w:rsidR="0070443E" w:rsidRPr="009E3B69" w:rsidRDefault="0070443E" w:rsidP="002F0464">
            <w:pPr>
              <w:jc w:val="center"/>
              <w:rPr>
                <w:b/>
                <w:sz w:val="14"/>
                <w:szCs w:val="14"/>
              </w:rPr>
            </w:pPr>
            <w:r>
              <w:rPr>
                <w:b/>
                <w:sz w:val="14"/>
                <w:szCs w:val="14"/>
              </w:rPr>
              <w:t>x</w:t>
            </w:r>
          </w:p>
        </w:tc>
      </w:tr>
      <w:tr w:rsidR="0070443E" w:rsidRPr="009E3B69" w14:paraId="205C77B2" w14:textId="77777777" w:rsidTr="002F0464">
        <w:trPr>
          <w:trHeight w:val="282"/>
        </w:trPr>
        <w:tc>
          <w:tcPr>
            <w:tcW w:w="2407" w:type="dxa"/>
            <w:gridSpan w:val="5"/>
            <w:shd w:val="clear" w:color="auto" w:fill="BFBFBF" w:themeFill="background1" w:themeFillShade="BF"/>
          </w:tcPr>
          <w:p w14:paraId="0103636E" w14:textId="77777777" w:rsidR="0070443E" w:rsidRPr="009E3B69" w:rsidRDefault="0070443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7A0A2E00" w14:textId="77777777" w:rsidR="0070443E" w:rsidRPr="009E3B69" w:rsidRDefault="0070443E" w:rsidP="002F0464">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7393BB4C" w14:textId="77777777" w:rsidR="0070443E" w:rsidRPr="009E3B69" w:rsidRDefault="0070443E" w:rsidP="002F0464">
            <w:pPr>
              <w:jc w:val="center"/>
              <w:rPr>
                <w:b/>
                <w:sz w:val="14"/>
                <w:szCs w:val="14"/>
              </w:rPr>
            </w:pPr>
            <w:r>
              <w:rPr>
                <w:b/>
                <w:sz w:val="14"/>
                <w:szCs w:val="14"/>
              </w:rPr>
              <w:t>x</w:t>
            </w:r>
          </w:p>
        </w:tc>
        <w:tc>
          <w:tcPr>
            <w:tcW w:w="2268" w:type="dxa"/>
            <w:gridSpan w:val="4"/>
            <w:shd w:val="clear" w:color="auto" w:fill="BFBFBF" w:themeFill="background1" w:themeFillShade="BF"/>
          </w:tcPr>
          <w:p w14:paraId="05853D63" w14:textId="77777777" w:rsidR="0070443E" w:rsidRPr="009E3B69" w:rsidRDefault="0070443E" w:rsidP="002F0464">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6390AC4B" w14:textId="77777777" w:rsidR="0070443E" w:rsidRPr="009E3B69" w:rsidRDefault="0070443E" w:rsidP="002F0464">
            <w:pPr>
              <w:jc w:val="center"/>
              <w:rPr>
                <w:b/>
                <w:sz w:val="14"/>
                <w:szCs w:val="14"/>
              </w:rPr>
            </w:pPr>
          </w:p>
        </w:tc>
        <w:tc>
          <w:tcPr>
            <w:tcW w:w="2693" w:type="dxa"/>
            <w:gridSpan w:val="5"/>
            <w:shd w:val="clear" w:color="auto" w:fill="BFBFBF" w:themeFill="background1" w:themeFillShade="BF"/>
          </w:tcPr>
          <w:p w14:paraId="402EB554" w14:textId="77777777" w:rsidR="0070443E" w:rsidRPr="009E3B69" w:rsidRDefault="0070443E" w:rsidP="002F0464">
            <w:pPr>
              <w:jc w:val="center"/>
              <w:rPr>
                <w:b/>
                <w:sz w:val="14"/>
                <w:szCs w:val="14"/>
              </w:rPr>
            </w:pPr>
            <w:r w:rsidRPr="009E3B69">
              <w:rPr>
                <w:b/>
                <w:sz w:val="14"/>
                <w:szCs w:val="14"/>
              </w:rPr>
              <w:t>ADAPTACIÓN A LOS ELEMENTOS DEL CURRICULO</w:t>
            </w:r>
          </w:p>
        </w:tc>
        <w:tc>
          <w:tcPr>
            <w:tcW w:w="2817" w:type="dxa"/>
            <w:gridSpan w:val="6"/>
            <w:shd w:val="clear" w:color="auto" w:fill="BFBFBF" w:themeFill="background1" w:themeFillShade="BF"/>
          </w:tcPr>
          <w:p w14:paraId="5AEF2990" w14:textId="77777777" w:rsidR="0070443E" w:rsidRPr="009E3B69" w:rsidRDefault="0070443E" w:rsidP="002F0464">
            <w:pPr>
              <w:jc w:val="center"/>
              <w:rPr>
                <w:b/>
                <w:sz w:val="14"/>
                <w:szCs w:val="14"/>
              </w:rPr>
            </w:pPr>
            <w:r w:rsidRPr="009E3B69">
              <w:rPr>
                <w:b/>
                <w:sz w:val="14"/>
                <w:szCs w:val="14"/>
              </w:rPr>
              <w:t>FORTALEZAS</w:t>
            </w:r>
          </w:p>
        </w:tc>
        <w:tc>
          <w:tcPr>
            <w:tcW w:w="2711" w:type="dxa"/>
            <w:gridSpan w:val="7"/>
            <w:shd w:val="clear" w:color="auto" w:fill="BFBFBF" w:themeFill="background1" w:themeFillShade="BF"/>
          </w:tcPr>
          <w:p w14:paraId="241A4F2F" w14:textId="77777777" w:rsidR="0070443E" w:rsidRPr="009E3B69" w:rsidRDefault="0070443E" w:rsidP="002F0464">
            <w:pPr>
              <w:jc w:val="center"/>
              <w:rPr>
                <w:b/>
                <w:sz w:val="14"/>
                <w:szCs w:val="14"/>
              </w:rPr>
            </w:pPr>
            <w:r w:rsidRPr="009E3B69">
              <w:rPr>
                <w:b/>
                <w:sz w:val="14"/>
                <w:szCs w:val="14"/>
              </w:rPr>
              <w:t>DEBILIDADES</w:t>
            </w:r>
          </w:p>
        </w:tc>
      </w:tr>
      <w:tr w:rsidR="0070443E" w:rsidRPr="009E3B69" w14:paraId="6FE77A13" w14:textId="77777777" w:rsidTr="002F0464">
        <w:trPr>
          <w:trHeight w:val="282"/>
        </w:trPr>
        <w:tc>
          <w:tcPr>
            <w:tcW w:w="1555" w:type="dxa"/>
            <w:gridSpan w:val="2"/>
            <w:vMerge w:val="restart"/>
            <w:shd w:val="clear" w:color="auto" w:fill="BFBFBF" w:themeFill="background1" w:themeFillShade="BF"/>
          </w:tcPr>
          <w:p w14:paraId="1668B54B" w14:textId="77777777" w:rsidR="0070443E" w:rsidRPr="009E3B69" w:rsidRDefault="0070443E" w:rsidP="002F0464">
            <w:pPr>
              <w:rPr>
                <w:b/>
                <w:sz w:val="14"/>
                <w:szCs w:val="14"/>
              </w:rPr>
            </w:pPr>
          </w:p>
        </w:tc>
        <w:tc>
          <w:tcPr>
            <w:tcW w:w="3260" w:type="dxa"/>
            <w:gridSpan w:val="7"/>
          </w:tcPr>
          <w:p w14:paraId="49FFB89D" w14:textId="77777777" w:rsidR="0070443E" w:rsidRPr="009E3B69" w:rsidRDefault="0070443E" w:rsidP="002F0464">
            <w:pPr>
              <w:jc w:val="center"/>
              <w:rPr>
                <w:b/>
                <w:sz w:val="14"/>
                <w:szCs w:val="14"/>
              </w:rPr>
            </w:pPr>
            <w:r w:rsidRPr="009E3B69">
              <w:rPr>
                <w:b/>
                <w:sz w:val="14"/>
                <w:szCs w:val="14"/>
              </w:rPr>
              <w:t>DISLEXIA</w:t>
            </w:r>
          </w:p>
        </w:tc>
        <w:tc>
          <w:tcPr>
            <w:tcW w:w="283" w:type="dxa"/>
          </w:tcPr>
          <w:p w14:paraId="725A4BFA" w14:textId="77777777" w:rsidR="0070443E" w:rsidRPr="009E3B69" w:rsidRDefault="0070443E" w:rsidP="002F0464">
            <w:pPr>
              <w:jc w:val="center"/>
              <w:rPr>
                <w:b/>
                <w:sz w:val="14"/>
                <w:szCs w:val="14"/>
              </w:rPr>
            </w:pPr>
          </w:p>
        </w:tc>
        <w:tc>
          <w:tcPr>
            <w:tcW w:w="2268" w:type="dxa"/>
            <w:gridSpan w:val="4"/>
          </w:tcPr>
          <w:p w14:paraId="0D21BA12" w14:textId="77777777" w:rsidR="0070443E" w:rsidRPr="009E3B69" w:rsidRDefault="0070443E" w:rsidP="002F0464">
            <w:pPr>
              <w:jc w:val="center"/>
              <w:rPr>
                <w:b/>
                <w:sz w:val="14"/>
                <w:szCs w:val="14"/>
              </w:rPr>
            </w:pPr>
            <w:r w:rsidRPr="009E3B69">
              <w:rPr>
                <w:b/>
                <w:sz w:val="14"/>
                <w:szCs w:val="14"/>
              </w:rPr>
              <w:t>DISCAPACIDAD INTELECTUAL</w:t>
            </w:r>
          </w:p>
        </w:tc>
        <w:tc>
          <w:tcPr>
            <w:tcW w:w="284" w:type="dxa"/>
            <w:gridSpan w:val="2"/>
          </w:tcPr>
          <w:p w14:paraId="61EC0EF1" w14:textId="77777777" w:rsidR="0070443E" w:rsidRPr="009E3B69" w:rsidRDefault="0070443E" w:rsidP="002F0464">
            <w:pPr>
              <w:jc w:val="center"/>
              <w:rPr>
                <w:b/>
                <w:sz w:val="14"/>
                <w:szCs w:val="14"/>
              </w:rPr>
            </w:pPr>
          </w:p>
        </w:tc>
        <w:tc>
          <w:tcPr>
            <w:tcW w:w="2410" w:type="dxa"/>
            <w:gridSpan w:val="4"/>
          </w:tcPr>
          <w:p w14:paraId="38061B8D" w14:textId="77777777" w:rsidR="0070443E" w:rsidRPr="009E3B69" w:rsidRDefault="0070443E" w:rsidP="002F0464">
            <w:pPr>
              <w:jc w:val="center"/>
              <w:rPr>
                <w:b/>
                <w:sz w:val="14"/>
                <w:szCs w:val="14"/>
              </w:rPr>
            </w:pPr>
            <w:r w:rsidRPr="009E3B69">
              <w:rPr>
                <w:b/>
                <w:sz w:val="14"/>
                <w:szCs w:val="14"/>
              </w:rPr>
              <w:t>OBJETIVOS</w:t>
            </w:r>
          </w:p>
        </w:tc>
        <w:tc>
          <w:tcPr>
            <w:tcW w:w="283" w:type="dxa"/>
          </w:tcPr>
          <w:p w14:paraId="5D5BCE8E" w14:textId="77777777" w:rsidR="0070443E" w:rsidRPr="009E3B69" w:rsidRDefault="0070443E" w:rsidP="002F0464">
            <w:pPr>
              <w:jc w:val="center"/>
              <w:rPr>
                <w:b/>
                <w:sz w:val="14"/>
                <w:szCs w:val="14"/>
              </w:rPr>
            </w:pPr>
          </w:p>
        </w:tc>
        <w:tc>
          <w:tcPr>
            <w:tcW w:w="2835" w:type="dxa"/>
            <w:gridSpan w:val="7"/>
            <w:vMerge w:val="restart"/>
          </w:tcPr>
          <w:p w14:paraId="261011BA" w14:textId="77777777" w:rsidR="0070443E" w:rsidRPr="005C04D6" w:rsidRDefault="0070443E" w:rsidP="00C05A2C">
            <w:pPr>
              <w:pStyle w:val="Prrafodelista"/>
              <w:numPr>
                <w:ilvl w:val="0"/>
                <w:numId w:val="29"/>
              </w:numPr>
              <w:ind w:left="175" w:hanging="141"/>
              <w:rPr>
                <w:sz w:val="14"/>
                <w:szCs w:val="14"/>
              </w:rPr>
            </w:pPr>
            <w:r w:rsidRPr="005C04D6">
              <w:rPr>
                <w:sz w:val="14"/>
                <w:szCs w:val="14"/>
              </w:rPr>
              <w:t>No especificadas</w:t>
            </w:r>
          </w:p>
        </w:tc>
        <w:tc>
          <w:tcPr>
            <w:tcW w:w="2693" w:type="dxa"/>
            <w:gridSpan w:val="6"/>
            <w:vMerge w:val="restart"/>
          </w:tcPr>
          <w:p w14:paraId="5184D4E0" w14:textId="77777777" w:rsidR="0070443E" w:rsidRPr="005C04D6" w:rsidRDefault="0070443E" w:rsidP="00C05A2C">
            <w:pPr>
              <w:pStyle w:val="Prrafodelista"/>
              <w:numPr>
                <w:ilvl w:val="0"/>
                <w:numId w:val="29"/>
              </w:numPr>
              <w:ind w:left="176" w:hanging="176"/>
              <w:rPr>
                <w:sz w:val="14"/>
                <w:szCs w:val="14"/>
              </w:rPr>
            </w:pPr>
            <w:r w:rsidRPr="005C04D6">
              <w:rPr>
                <w:sz w:val="14"/>
                <w:szCs w:val="14"/>
              </w:rPr>
              <w:t>No especificadas</w:t>
            </w:r>
          </w:p>
        </w:tc>
      </w:tr>
      <w:tr w:rsidR="0070443E" w:rsidRPr="009E3B69" w14:paraId="57D54174" w14:textId="77777777" w:rsidTr="002F0464">
        <w:trPr>
          <w:trHeight w:val="282"/>
        </w:trPr>
        <w:tc>
          <w:tcPr>
            <w:tcW w:w="1555" w:type="dxa"/>
            <w:gridSpan w:val="2"/>
            <w:vMerge/>
            <w:shd w:val="clear" w:color="auto" w:fill="BFBFBF" w:themeFill="background1" w:themeFillShade="BF"/>
          </w:tcPr>
          <w:p w14:paraId="1E432FE7" w14:textId="77777777" w:rsidR="0070443E" w:rsidRPr="009E3B69" w:rsidRDefault="0070443E" w:rsidP="002F0464">
            <w:pPr>
              <w:jc w:val="center"/>
              <w:rPr>
                <w:b/>
                <w:sz w:val="14"/>
                <w:szCs w:val="14"/>
              </w:rPr>
            </w:pPr>
          </w:p>
        </w:tc>
        <w:tc>
          <w:tcPr>
            <w:tcW w:w="3260" w:type="dxa"/>
            <w:gridSpan w:val="7"/>
          </w:tcPr>
          <w:p w14:paraId="12917448" w14:textId="77777777" w:rsidR="0070443E" w:rsidRPr="009E3B69" w:rsidRDefault="0070443E" w:rsidP="002F0464">
            <w:pPr>
              <w:jc w:val="center"/>
              <w:rPr>
                <w:b/>
                <w:sz w:val="14"/>
                <w:szCs w:val="14"/>
              </w:rPr>
            </w:pPr>
            <w:r w:rsidRPr="009E3B69">
              <w:rPr>
                <w:b/>
                <w:sz w:val="14"/>
                <w:szCs w:val="14"/>
              </w:rPr>
              <w:t>DISCALCULIA</w:t>
            </w:r>
          </w:p>
        </w:tc>
        <w:tc>
          <w:tcPr>
            <w:tcW w:w="283" w:type="dxa"/>
          </w:tcPr>
          <w:p w14:paraId="7126ACF2" w14:textId="77777777" w:rsidR="0070443E" w:rsidRPr="009E3B69" w:rsidRDefault="0070443E" w:rsidP="002F0464">
            <w:pPr>
              <w:jc w:val="center"/>
              <w:rPr>
                <w:b/>
                <w:sz w:val="14"/>
                <w:szCs w:val="14"/>
              </w:rPr>
            </w:pPr>
          </w:p>
        </w:tc>
        <w:tc>
          <w:tcPr>
            <w:tcW w:w="2268" w:type="dxa"/>
            <w:gridSpan w:val="4"/>
          </w:tcPr>
          <w:p w14:paraId="73C5A1FE" w14:textId="77777777" w:rsidR="0070443E" w:rsidRPr="009E3B69" w:rsidRDefault="0070443E" w:rsidP="002F0464">
            <w:pPr>
              <w:jc w:val="center"/>
              <w:rPr>
                <w:b/>
                <w:sz w:val="14"/>
                <w:szCs w:val="14"/>
              </w:rPr>
            </w:pPr>
            <w:r w:rsidRPr="009E3B69">
              <w:rPr>
                <w:b/>
                <w:sz w:val="14"/>
                <w:szCs w:val="14"/>
              </w:rPr>
              <w:t>DISCAPACIDAD FÍSICA</w:t>
            </w:r>
          </w:p>
        </w:tc>
        <w:tc>
          <w:tcPr>
            <w:tcW w:w="284" w:type="dxa"/>
            <w:gridSpan w:val="2"/>
          </w:tcPr>
          <w:p w14:paraId="7FE484A1" w14:textId="77777777" w:rsidR="0070443E" w:rsidRPr="00293373" w:rsidRDefault="0070443E" w:rsidP="002F0464">
            <w:pPr>
              <w:jc w:val="center"/>
              <w:rPr>
                <w:b/>
                <w:sz w:val="14"/>
                <w:szCs w:val="14"/>
                <w:highlight w:val="yellow"/>
              </w:rPr>
            </w:pPr>
          </w:p>
        </w:tc>
        <w:tc>
          <w:tcPr>
            <w:tcW w:w="2410" w:type="dxa"/>
            <w:gridSpan w:val="4"/>
          </w:tcPr>
          <w:p w14:paraId="7CC12253" w14:textId="77777777" w:rsidR="0070443E" w:rsidRPr="009E3B69" w:rsidRDefault="0070443E" w:rsidP="002F0464">
            <w:pPr>
              <w:jc w:val="center"/>
              <w:rPr>
                <w:b/>
                <w:sz w:val="14"/>
                <w:szCs w:val="14"/>
              </w:rPr>
            </w:pPr>
            <w:r w:rsidRPr="009E3B69">
              <w:rPr>
                <w:b/>
                <w:sz w:val="14"/>
                <w:szCs w:val="14"/>
              </w:rPr>
              <w:t>CONTENIDOS</w:t>
            </w:r>
          </w:p>
        </w:tc>
        <w:tc>
          <w:tcPr>
            <w:tcW w:w="283" w:type="dxa"/>
          </w:tcPr>
          <w:p w14:paraId="184EC483" w14:textId="77777777" w:rsidR="0070443E" w:rsidRPr="009E3B69" w:rsidRDefault="0070443E" w:rsidP="002F0464">
            <w:pPr>
              <w:jc w:val="center"/>
              <w:rPr>
                <w:b/>
                <w:sz w:val="14"/>
                <w:szCs w:val="14"/>
              </w:rPr>
            </w:pPr>
          </w:p>
        </w:tc>
        <w:tc>
          <w:tcPr>
            <w:tcW w:w="2835" w:type="dxa"/>
            <w:gridSpan w:val="7"/>
            <w:vMerge/>
          </w:tcPr>
          <w:p w14:paraId="20D5A0E5" w14:textId="77777777" w:rsidR="0070443E" w:rsidRPr="009E3B69" w:rsidRDefault="0070443E" w:rsidP="002F0464">
            <w:pPr>
              <w:jc w:val="center"/>
              <w:rPr>
                <w:b/>
                <w:sz w:val="14"/>
                <w:szCs w:val="14"/>
              </w:rPr>
            </w:pPr>
          </w:p>
        </w:tc>
        <w:tc>
          <w:tcPr>
            <w:tcW w:w="2693" w:type="dxa"/>
            <w:gridSpan w:val="6"/>
            <w:vMerge/>
          </w:tcPr>
          <w:p w14:paraId="3E8A39B9" w14:textId="77777777" w:rsidR="0070443E" w:rsidRPr="009E3B69" w:rsidRDefault="0070443E" w:rsidP="002F0464">
            <w:pPr>
              <w:rPr>
                <w:b/>
                <w:sz w:val="14"/>
                <w:szCs w:val="14"/>
              </w:rPr>
            </w:pPr>
          </w:p>
        </w:tc>
      </w:tr>
      <w:tr w:rsidR="0070443E" w:rsidRPr="009E3B69" w14:paraId="06FF4646" w14:textId="77777777" w:rsidTr="002F0464">
        <w:trPr>
          <w:trHeight w:val="282"/>
        </w:trPr>
        <w:tc>
          <w:tcPr>
            <w:tcW w:w="1555" w:type="dxa"/>
            <w:gridSpan w:val="2"/>
            <w:vMerge/>
            <w:shd w:val="clear" w:color="auto" w:fill="BFBFBF" w:themeFill="background1" w:themeFillShade="BF"/>
          </w:tcPr>
          <w:p w14:paraId="2B3CD16A" w14:textId="77777777" w:rsidR="0070443E" w:rsidRPr="009E3B69" w:rsidRDefault="0070443E" w:rsidP="002F0464">
            <w:pPr>
              <w:jc w:val="center"/>
              <w:rPr>
                <w:b/>
                <w:sz w:val="14"/>
                <w:szCs w:val="14"/>
              </w:rPr>
            </w:pPr>
          </w:p>
        </w:tc>
        <w:tc>
          <w:tcPr>
            <w:tcW w:w="3260" w:type="dxa"/>
            <w:gridSpan w:val="7"/>
          </w:tcPr>
          <w:p w14:paraId="573A93EB" w14:textId="77777777" w:rsidR="0070443E" w:rsidRPr="009E3B69" w:rsidRDefault="0070443E" w:rsidP="002F0464">
            <w:pPr>
              <w:jc w:val="center"/>
              <w:rPr>
                <w:b/>
                <w:sz w:val="14"/>
                <w:szCs w:val="14"/>
              </w:rPr>
            </w:pPr>
            <w:r w:rsidRPr="009E3B69">
              <w:rPr>
                <w:b/>
                <w:sz w:val="14"/>
                <w:szCs w:val="14"/>
              </w:rPr>
              <w:t>DISGRAFIA</w:t>
            </w:r>
          </w:p>
        </w:tc>
        <w:tc>
          <w:tcPr>
            <w:tcW w:w="283" w:type="dxa"/>
          </w:tcPr>
          <w:p w14:paraId="7D4971FD" w14:textId="77777777" w:rsidR="0070443E" w:rsidRPr="009E3B69" w:rsidRDefault="0070443E" w:rsidP="002F0464">
            <w:pPr>
              <w:jc w:val="center"/>
              <w:rPr>
                <w:b/>
                <w:sz w:val="14"/>
                <w:szCs w:val="14"/>
              </w:rPr>
            </w:pPr>
          </w:p>
        </w:tc>
        <w:tc>
          <w:tcPr>
            <w:tcW w:w="2268" w:type="dxa"/>
            <w:gridSpan w:val="4"/>
          </w:tcPr>
          <w:p w14:paraId="05A6EC07" w14:textId="77777777" w:rsidR="0070443E" w:rsidRPr="009E3B69" w:rsidRDefault="0070443E" w:rsidP="002F0464">
            <w:pPr>
              <w:jc w:val="center"/>
              <w:rPr>
                <w:b/>
                <w:sz w:val="14"/>
                <w:szCs w:val="14"/>
              </w:rPr>
            </w:pPr>
            <w:r w:rsidRPr="009E3B69">
              <w:rPr>
                <w:b/>
                <w:sz w:val="14"/>
                <w:szCs w:val="14"/>
              </w:rPr>
              <w:t>DISCPACIDAD MOTRIZ</w:t>
            </w:r>
          </w:p>
        </w:tc>
        <w:tc>
          <w:tcPr>
            <w:tcW w:w="284" w:type="dxa"/>
            <w:gridSpan w:val="2"/>
          </w:tcPr>
          <w:p w14:paraId="6FB9786B" w14:textId="77777777" w:rsidR="0070443E" w:rsidRPr="009E3B69" w:rsidRDefault="0070443E" w:rsidP="002F0464">
            <w:pPr>
              <w:jc w:val="center"/>
              <w:rPr>
                <w:b/>
                <w:sz w:val="14"/>
                <w:szCs w:val="14"/>
              </w:rPr>
            </w:pPr>
          </w:p>
        </w:tc>
        <w:tc>
          <w:tcPr>
            <w:tcW w:w="2410" w:type="dxa"/>
            <w:gridSpan w:val="4"/>
          </w:tcPr>
          <w:p w14:paraId="394DA3B2" w14:textId="77777777" w:rsidR="0070443E" w:rsidRPr="009E3B69" w:rsidRDefault="0070443E" w:rsidP="002F0464">
            <w:pPr>
              <w:jc w:val="center"/>
              <w:rPr>
                <w:b/>
                <w:sz w:val="14"/>
                <w:szCs w:val="14"/>
              </w:rPr>
            </w:pPr>
            <w:r w:rsidRPr="009E3B69">
              <w:rPr>
                <w:b/>
                <w:sz w:val="14"/>
                <w:szCs w:val="14"/>
              </w:rPr>
              <w:t>METODOLOGÍAS/DIDÁCTICA</w:t>
            </w:r>
          </w:p>
        </w:tc>
        <w:tc>
          <w:tcPr>
            <w:tcW w:w="283" w:type="dxa"/>
          </w:tcPr>
          <w:p w14:paraId="728DC332" w14:textId="77777777" w:rsidR="0070443E" w:rsidRPr="009E3B69" w:rsidRDefault="0070443E" w:rsidP="002F0464">
            <w:pPr>
              <w:jc w:val="center"/>
              <w:rPr>
                <w:b/>
                <w:sz w:val="14"/>
                <w:szCs w:val="14"/>
              </w:rPr>
            </w:pPr>
            <w:r>
              <w:rPr>
                <w:b/>
                <w:sz w:val="14"/>
                <w:szCs w:val="14"/>
              </w:rPr>
              <w:t>x</w:t>
            </w:r>
          </w:p>
        </w:tc>
        <w:tc>
          <w:tcPr>
            <w:tcW w:w="2835" w:type="dxa"/>
            <w:gridSpan w:val="7"/>
            <w:vMerge/>
          </w:tcPr>
          <w:p w14:paraId="438645B5" w14:textId="77777777" w:rsidR="0070443E" w:rsidRPr="009E3B69" w:rsidRDefault="0070443E" w:rsidP="002F0464">
            <w:pPr>
              <w:jc w:val="center"/>
              <w:rPr>
                <w:b/>
                <w:sz w:val="14"/>
                <w:szCs w:val="14"/>
              </w:rPr>
            </w:pPr>
          </w:p>
        </w:tc>
        <w:tc>
          <w:tcPr>
            <w:tcW w:w="2693" w:type="dxa"/>
            <w:gridSpan w:val="6"/>
            <w:vMerge/>
          </w:tcPr>
          <w:p w14:paraId="112D0401" w14:textId="77777777" w:rsidR="0070443E" w:rsidRPr="009E3B69" w:rsidRDefault="0070443E" w:rsidP="002F0464">
            <w:pPr>
              <w:rPr>
                <w:b/>
                <w:sz w:val="14"/>
                <w:szCs w:val="14"/>
              </w:rPr>
            </w:pPr>
          </w:p>
        </w:tc>
      </w:tr>
      <w:tr w:rsidR="0070443E" w:rsidRPr="009E3B69" w14:paraId="71EC7929" w14:textId="77777777" w:rsidTr="002F0464">
        <w:trPr>
          <w:trHeight w:val="282"/>
        </w:trPr>
        <w:tc>
          <w:tcPr>
            <w:tcW w:w="1555" w:type="dxa"/>
            <w:gridSpan w:val="2"/>
            <w:vMerge/>
            <w:shd w:val="clear" w:color="auto" w:fill="BFBFBF" w:themeFill="background1" w:themeFillShade="BF"/>
          </w:tcPr>
          <w:p w14:paraId="0A37AFD8" w14:textId="77777777" w:rsidR="0070443E" w:rsidRPr="009E3B69" w:rsidRDefault="0070443E" w:rsidP="002F0464">
            <w:pPr>
              <w:jc w:val="center"/>
              <w:rPr>
                <w:b/>
                <w:sz w:val="14"/>
                <w:szCs w:val="14"/>
              </w:rPr>
            </w:pPr>
          </w:p>
        </w:tc>
        <w:tc>
          <w:tcPr>
            <w:tcW w:w="3260" w:type="dxa"/>
            <w:gridSpan w:val="7"/>
          </w:tcPr>
          <w:p w14:paraId="15619EBA" w14:textId="77777777" w:rsidR="0070443E" w:rsidRPr="009E3B69" w:rsidRDefault="0070443E" w:rsidP="002F0464">
            <w:pPr>
              <w:jc w:val="center"/>
              <w:rPr>
                <w:b/>
                <w:sz w:val="14"/>
                <w:szCs w:val="14"/>
              </w:rPr>
            </w:pPr>
            <w:r w:rsidRPr="009E3B69">
              <w:rPr>
                <w:b/>
                <w:sz w:val="14"/>
                <w:szCs w:val="14"/>
              </w:rPr>
              <w:t>DISORTOGRAFIA</w:t>
            </w:r>
          </w:p>
        </w:tc>
        <w:tc>
          <w:tcPr>
            <w:tcW w:w="283" w:type="dxa"/>
          </w:tcPr>
          <w:p w14:paraId="5D131452" w14:textId="77777777" w:rsidR="0070443E" w:rsidRPr="009E3B69" w:rsidRDefault="0070443E" w:rsidP="002F0464">
            <w:pPr>
              <w:jc w:val="center"/>
              <w:rPr>
                <w:b/>
                <w:sz w:val="14"/>
                <w:szCs w:val="14"/>
              </w:rPr>
            </w:pPr>
          </w:p>
        </w:tc>
        <w:tc>
          <w:tcPr>
            <w:tcW w:w="2268" w:type="dxa"/>
            <w:gridSpan w:val="4"/>
          </w:tcPr>
          <w:p w14:paraId="3FFF63F5" w14:textId="77777777" w:rsidR="0070443E" w:rsidRPr="009E3B69" w:rsidRDefault="0070443E" w:rsidP="002F0464">
            <w:pPr>
              <w:jc w:val="center"/>
              <w:rPr>
                <w:b/>
                <w:sz w:val="14"/>
                <w:szCs w:val="14"/>
              </w:rPr>
            </w:pPr>
            <w:r w:rsidRPr="009E3B69">
              <w:rPr>
                <w:b/>
                <w:sz w:val="14"/>
                <w:szCs w:val="14"/>
              </w:rPr>
              <w:t>DISCAPACIDAD AUDITIVA</w:t>
            </w:r>
          </w:p>
        </w:tc>
        <w:tc>
          <w:tcPr>
            <w:tcW w:w="284" w:type="dxa"/>
            <w:gridSpan w:val="2"/>
          </w:tcPr>
          <w:p w14:paraId="43AA837F" w14:textId="77777777" w:rsidR="0070443E" w:rsidRPr="009E3B69" w:rsidRDefault="0070443E" w:rsidP="002F0464">
            <w:pPr>
              <w:jc w:val="center"/>
              <w:rPr>
                <w:b/>
                <w:sz w:val="14"/>
                <w:szCs w:val="14"/>
              </w:rPr>
            </w:pPr>
          </w:p>
        </w:tc>
        <w:tc>
          <w:tcPr>
            <w:tcW w:w="2410" w:type="dxa"/>
            <w:gridSpan w:val="4"/>
          </w:tcPr>
          <w:p w14:paraId="7F8382A3" w14:textId="77777777" w:rsidR="0070443E" w:rsidRPr="009E3B69" w:rsidRDefault="0070443E" w:rsidP="002F0464">
            <w:pPr>
              <w:jc w:val="center"/>
              <w:rPr>
                <w:b/>
                <w:sz w:val="14"/>
                <w:szCs w:val="14"/>
              </w:rPr>
            </w:pPr>
            <w:r w:rsidRPr="009E3B69">
              <w:rPr>
                <w:b/>
                <w:sz w:val="14"/>
                <w:szCs w:val="14"/>
              </w:rPr>
              <w:t>TIEMPOS (planificación microcurricular)</w:t>
            </w:r>
          </w:p>
        </w:tc>
        <w:tc>
          <w:tcPr>
            <w:tcW w:w="283" w:type="dxa"/>
          </w:tcPr>
          <w:p w14:paraId="7337AFCE" w14:textId="77777777" w:rsidR="0070443E" w:rsidRPr="009E3B69" w:rsidRDefault="0070443E" w:rsidP="002F0464">
            <w:pPr>
              <w:jc w:val="center"/>
              <w:rPr>
                <w:b/>
                <w:sz w:val="14"/>
                <w:szCs w:val="14"/>
              </w:rPr>
            </w:pPr>
          </w:p>
        </w:tc>
        <w:tc>
          <w:tcPr>
            <w:tcW w:w="2835" w:type="dxa"/>
            <w:gridSpan w:val="7"/>
            <w:vMerge/>
          </w:tcPr>
          <w:p w14:paraId="3A607722" w14:textId="77777777" w:rsidR="0070443E" w:rsidRPr="009E3B69" w:rsidRDefault="0070443E" w:rsidP="002F0464">
            <w:pPr>
              <w:jc w:val="center"/>
              <w:rPr>
                <w:b/>
                <w:sz w:val="14"/>
                <w:szCs w:val="14"/>
              </w:rPr>
            </w:pPr>
          </w:p>
        </w:tc>
        <w:tc>
          <w:tcPr>
            <w:tcW w:w="2693" w:type="dxa"/>
            <w:gridSpan w:val="6"/>
            <w:vMerge/>
          </w:tcPr>
          <w:p w14:paraId="21C73296" w14:textId="77777777" w:rsidR="0070443E" w:rsidRPr="009E3B69" w:rsidRDefault="0070443E" w:rsidP="002F0464">
            <w:pPr>
              <w:rPr>
                <w:b/>
                <w:sz w:val="14"/>
                <w:szCs w:val="14"/>
              </w:rPr>
            </w:pPr>
          </w:p>
        </w:tc>
      </w:tr>
      <w:tr w:rsidR="0070443E" w:rsidRPr="009E3B69" w14:paraId="62D81A47" w14:textId="77777777" w:rsidTr="002F0464">
        <w:trPr>
          <w:trHeight w:val="480"/>
        </w:trPr>
        <w:tc>
          <w:tcPr>
            <w:tcW w:w="1555" w:type="dxa"/>
            <w:gridSpan w:val="2"/>
            <w:vMerge/>
            <w:shd w:val="clear" w:color="auto" w:fill="BFBFBF" w:themeFill="background1" w:themeFillShade="BF"/>
          </w:tcPr>
          <w:p w14:paraId="17F0FD7A" w14:textId="77777777" w:rsidR="0070443E" w:rsidRPr="009E3B69" w:rsidRDefault="0070443E" w:rsidP="002F0464">
            <w:pPr>
              <w:jc w:val="center"/>
              <w:rPr>
                <w:b/>
                <w:sz w:val="14"/>
                <w:szCs w:val="14"/>
              </w:rPr>
            </w:pPr>
          </w:p>
        </w:tc>
        <w:tc>
          <w:tcPr>
            <w:tcW w:w="3260" w:type="dxa"/>
            <w:gridSpan w:val="7"/>
          </w:tcPr>
          <w:p w14:paraId="1338F43C" w14:textId="77777777" w:rsidR="0070443E" w:rsidRPr="009E3B69" w:rsidRDefault="0070443E" w:rsidP="002F0464">
            <w:pPr>
              <w:jc w:val="center"/>
              <w:rPr>
                <w:b/>
                <w:sz w:val="14"/>
                <w:szCs w:val="14"/>
              </w:rPr>
            </w:pPr>
            <w:r w:rsidRPr="009E3B69">
              <w:rPr>
                <w:b/>
                <w:sz w:val="14"/>
                <w:szCs w:val="14"/>
              </w:rPr>
              <w:t>DISFASIA</w:t>
            </w:r>
          </w:p>
        </w:tc>
        <w:tc>
          <w:tcPr>
            <w:tcW w:w="283" w:type="dxa"/>
          </w:tcPr>
          <w:p w14:paraId="0AFE5D25" w14:textId="77777777" w:rsidR="0070443E" w:rsidRPr="009E3B69" w:rsidRDefault="0070443E" w:rsidP="002F0464">
            <w:pPr>
              <w:jc w:val="center"/>
              <w:rPr>
                <w:b/>
                <w:sz w:val="14"/>
                <w:szCs w:val="14"/>
              </w:rPr>
            </w:pPr>
          </w:p>
        </w:tc>
        <w:tc>
          <w:tcPr>
            <w:tcW w:w="2268" w:type="dxa"/>
            <w:gridSpan w:val="4"/>
          </w:tcPr>
          <w:p w14:paraId="5B480285" w14:textId="77777777" w:rsidR="0070443E" w:rsidRPr="009E3B69" w:rsidRDefault="0070443E" w:rsidP="002F0464">
            <w:pPr>
              <w:jc w:val="center"/>
              <w:rPr>
                <w:b/>
                <w:sz w:val="14"/>
                <w:szCs w:val="14"/>
              </w:rPr>
            </w:pPr>
            <w:r w:rsidRPr="009E3B69">
              <w:rPr>
                <w:b/>
                <w:sz w:val="14"/>
                <w:szCs w:val="14"/>
              </w:rPr>
              <w:t>DISCAPACIDAD VISUAL</w:t>
            </w:r>
          </w:p>
        </w:tc>
        <w:tc>
          <w:tcPr>
            <w:tcW w:w="284" w:type="dxa"/>
            <w:gridSpan w:val="2"/>
          </w:tcPr>
          <w:p w14:paraId="74959D5A" w14:textId="77777777" w:rsidR="0070443E" w:rsidRPr="009E3B69" w:rsidRDefault="0070443E" w:rsidP="002F0464">
            <w:pPr>
              <w:jc w:val="center"/>
              <w:rPr>
                <w:b/>
                <w:sz w:val="14"/>
                <w:szCs w:val="14"/>
              </w:rPr>
            </w:pPr>
          </w:p>
        </w:tc>
        <w:tc>
          <w:tcPr>
            <w:tcW w:w="2410" w:type="dxa"/>
            <w:gridSpan w:val="4"/>
          </w:tcPr>
          <w:p w14:paraId="2AC27B42" w14:textId="77777777" w:rsidR="0070443E" w:rsidRPr="009E3B69" w:rsidRDefault="0070443E" w:rsidP="002F0464">
            <w:pPr>
              <w:jc w:val="center"/>
              <w:rPr>
                <w:b/>
                <w:sz w:val="14"/>
                <w:szCs w:val="14"/>
              </w:rPr>
            </w:pPr>
            <w:r w:rsidRPr="009E3B69">
              <w:rPr>
                <w:b/>
                <w:sz w:val="14"/>
                <w:szCs w:val="14"/>
              </w:rPr>
              <w:t xml:space="preserve">RECURSOS </w:t>
            </w:r>
          </w:p>
        </w:tc>
        <w:tc>
          <w:tcPr>
            <w:tcW w:w="283" w:type="dxa"/>
          </w:tcPr>
          <w:p w14:paraId="01FF6CAB" w14:textId="77777777" w:rsidR="0070443E" w:rsidRPr="009E3B69" w:rsidRDefault="0070443E" w:rsidP="002F0464">
            <w:pPr>
              <w:jc w:val="center"/>
              <w:rPr>
                <w:b/>
                <w:sz w:val="14"/>
                <w:szCs w:val="14"/>
              </w:rPr>
            </w:pPr>
            <w:r>
              <w:rPr>
                <w:b/>
                <w:sz w:val="14"/>
                <w:szCs w:val="14"/>
              </w:rPr>
              <w:t>x</w:t>
            </w:r>
          </w:p>
        </w:tc>
        <w:tc>
          <w:tcPr>
            <w:tcW w:w="2835" w:type="dxa"/>
            <w:gridSpan w:val="7"/>
            <w:vMerge/>
          </w:tcPr>
          <w:p w14:paraId="3EF89FDB" w14:textId="77777777" w:rsidR="0070443E" w:rsidRPr="009E3B69" w:rsidRDefault="0070443E" w:rsidP="002F0464">
            <w:pPr>
              <w:jc w:val="center"/>
              <w:rPr>
                <w:b/>
                <w:sz w:val="14"/>
                <w:szCs w:val="14"/>
              </w:rPr>
            </w:pPr>
          </w:p>
        </w:tc>
        <w:tc>
          <w:tcPr>
            <w:tcW w:w="2693" w:type="dxa"/>
            <w:gridSpan w:val="6"/>
            <w:vMerge/>
          </w:tcPr>
          <w:p w14:paraId="63197631" w14:textId="77777777" w:rsidR="0070443E" w:rsidRPr="009E3B69" w:rsidRDefault="0070443E" w:rsidP="002F0464">
            <w:pPr>
              <w:rPr>
                <w:b/>
                <w:sz w:val="14"/>
                <w:szCs w:val="14"/>
              </w:rPr>
            </w:pPr>
          </w:p>
        </w:tc>
      </w:tr>
      <w:tr w:rsidR="0070443E" w:rsidRPr="009E3B69" w14:paraId="071E2399" w14:textId="77777777" w:rsidTr="002F0464">
        <w:trPr>
          <w:trHeight w:val="282"/>
        </w:trPr>
        <w:tc>
          <w:tcPr>
            <w:tcW w:w="1555" w:type="dxa"/>
            <w:gridSpan w:val="2"/>
            <w:vMerge w:val="restart"/>
            <w:shd w:val="clear" w:color="auto" w:fill="BFBFBF" w:themeFill="background1" w:themeFillShade="BF"/>
          </w:tcPr>
          <w:p w14:paraId="177505E3" w14:textId="77777777" w:rsidR="0070443E" w:rsidRPr="009E3B69" w:rsidRDefault="0070443E" w:rsidP="002F0464">
            <w:pPr>
              <w:jc w:val="center"/>
              <w:rPr>
                <w:b/>
                <w:sz w:val="14"/>
                <w:szCs w:val="14"/>
              </w:rPr>
            </w:pPr>
            <w:r w:rsidRPr="009E3B69">
              <w:rPr>
                <w:b/>
                <w:sz w:val="14"/>
                <w:szCs w:val="14"/>
              </w:rPr>
              <w:t>TRASTORNOS DEL COMPORTAMIENTO</w:t>
            </w:r>
          </w:p>
        </w:tc>
        <w:tc>
          <w:tcPr>
            <w:tcW w:w="3260" w:type="dxa"/>
            <w:gridSpan w:val="7"/>
          </w:tcPr>
          <w:p w14:paraId="7F6FA51C" w14:textId="77777777" w:rsidR="0070443E" w:rsidRPr="009E3B69" w:rsidRDefault="0070443E" w:rsidP="002F0464">
            <w:pPr>
              <w:jc w:val="center"/>
              <w:rPr>
                <w:b/>
                <w:sz w:val="14"/>
                <w:szCs w:val="14"/>
              </w:rPr>
            </w:pPr>
            <w:r w:rsidRPr="009E3B69">
              <w:rPr>
                <w:b/>
                <w:sz w:val="14"/>
                <w:szCs w:val="14"/>
              </w:rPr>
              <w:t>TRASTORNO DE DEFICIT DE ATENCIÓN</w:t>
            </w:r>
          </w:p>
        </w:tc>
        <w:tc>
          <w:tcPr>
            <w:tcW w:w="283" w:type="dxa"/>
          </w:tcPr>
          <w:p w14:paraId="791E2698" w14:textId="77777777" w:rsidR="0070443E" w:rsidRPr="009E3B69" w:rsidRDefault="0070443E" w:rsidP="002F0464">
            <w:pPr>
              <w:jc w:val="center"/>
              <w:rPr>
                <w:b/>
                <w:sz w:val="14"/>
                <w:szCs w:val="14"/>
              </w:rPr>
            </w:pPr>
          </w:p>
        </w:tc>
        <w:tc>
          <w:tcPr>
            <w:tcW w:w="2268" w:type="dxa"/>
            <w:gridSpan w:val="4"/>
          </w:tcPr>
          <w:p w14:paraId="14BB8623" w14:textId="77777777" w:rsidR="0070443E" w:rsidRPr="009E3B69" w:rsidRDefault="0070443E" w:rsidP="002F0464">
            <w:pPr>
              <w:jc w:val="center"/>
              <w:rPr>
                <w:b/>
                <w:sz w:val="14"/>
                <w:szCs w:val="14"/>
              </w:rPr>
            </w:pPr>
            <w:r w:rsidRPr="009E3B69">
              <w:rPr>
                <w:b/>
                <w:sz w:val="14"/>
                <w:szCs w:val="14"/>
              </w:rPr>
              <w:t>MULTIDISCAPACIDADES</w:t>
            </w:r>
          </w:p>
        </w:tc>
        <w:tc>
          <w:tcPr>
            <w:tcW w:w="284" w:type="dxa"/>
            <w:gridSpan w:val="2"/>
          </w:tcPr>
          <w:p w14:paraId="7915BC5C" w14:textId="77777777" w:rsidR="0070443E" w:rsidRPr="009E3B69" w:rsidRDefault="0070443E" w:rsidP="002F0464">
            <w:pPr>
              <w:jc w:val="center"/>
              <w:rPr>
                <w:b/>
                <w:sz w:val="14"/>
                <w:szCs w:val="14"/>
              </w:rPr>
            </w:pPr>
          </w:p>
        </w:tc>
        <w:tc>
          <w:tcPr>
            <w:tcW w:w="2410" w:type="dxa"/>
            <w:gridSpan w:val="4"/>
          </w:tcPr>
          <w:p w14:paraId="51E818D8" w14:textId="77777777" w:rsidR="0070443E" w:rsidRPr="009E3B69" w:rsidRDefault="0070443E" w:rsidP="002F0464">
            <w:pPr>
              <w:jc w:val="center"/>
              <w:rPr>
                <w:b/>
                <w:sz w:val="14"/>
                <w:szCs w:val="14"/>
              </w:rPr>
            </w:pPr>
            <w:r w:rsidRPr="009E3B69">
              <w:rPr>
                <w:b/>
                <w:sz w:val="14"/>
                <w:szCs w:val="14"/>
              </w:rPr>
              <w:t xml:space="preserve">CRITERIOS EVALUACIÓN </w:t>
            </w:r>
          </w:p>
        </w:tc>
        <w:tc>
          <w:tcPr>
            <w:tcW w:w="283" w:type="dxa"/>
          </w:tcPr>
          <w:p w14:paraId="500E0763" w14:textId="77777777" w:rsidR="0070443E" w:rsidRPr="009E3B69" w:rsidRDefault="0070443E" w:rsidP="002F0464">
            <w:pPr>
              <w:jc w:val="center"/>
              <w:rPr>
                <w:b/>
                <w:sz w:val="14"/>
                <w:szCs w:val="14"/>
              </w:rPr>
            </w:pPr>
          </w:p>
        </w:tc>
        <w:tc>
          <w:tcPr>
            <w:tcW w:w="2835" w:type="dxa"/>
            <w:gridSpan w:val="7"/>
            <w:vMerge/>
          </w:tcPr>
          <w:p w14:paraId="453E308A" w14:textId="77777777" w:rsidR="0070443E" w:rsidRPr="009E3B69" w:rsidRDefault="0070443E" w:rsidP="002F0464">
            <w:pPr>
              <w:jc w:val="center"/>
              <w:rPr>
                <w:b/>
                <w:sz w:val="14"/>
                <w:szCs w:val="14"/>
              </w:rPr>
            </w:pPr>
          </w:p>
        </w:tc>
        <w:tc>
          <w:tcPr>
            <w:tcW w:w="2693" w:type="dxa"/>
            <w:gridSpan w:val="6"/>
            <w:vMerge/>
          </w:tcPr>
          <w:p w14:paraId="7DD8F439" w14:textId="77777777" w:rsidR="0070443E" w:rsidRPr="009E3B69" w:rsidRDefault="0070443E" w:rsidP="002F0464">
            <w:pPr>
              <w:rPr>
                <w:b/>
                <w:sz w:val="14"/>
                <w:szCs w:val="14"/>
              </w:rPr>
            </w:pPr>
          </w:p>
        </w:tc>
      </w:tr>
      <w:tr w:rsidR="0070443E" w:rsidRPr="009E3B69" w14:paraId="403EB607" w14:textId="77777777" w:rsidTr="002F0464">
        <w:trPr>
          <w:trHeight w:val="282"/>
        </w:trPr>
        <w:tc>
          <w:tcPr>
            <w:tcW w:w="1555" w:type="dxa"/>
            <w:gridSpan w:val="2"/>
            <w:vMerge/>
            <w:shd w:val="clear" w:color="auto" w:fill="BFBFBF" w:themeFill="background1" w:themeFillShade="BF"/>
          </w:tcPr>
          <w:p w14:paraId="2A4865D9" w14:textId="77777777" w:rsidR="0070443E" w:rsidRPr="009E3B69" w:rsidRDefault="0070443E" w:rsidP="002F0464">
            <w:pPr>
              <w:jc w:val="center"/>
              <w:rPr>
                <w:b/>
                <w:sz w:val="14"/>
                <w:szCs w:val="14"/>
              </w:rPr>
            </w:pPr>
          </w:p>
        </w:tc>
        <w:tc>
          <w:tcPr>
            <w:tcW w:w="3260" w:type="dxa"/>
            <w:gridSpan w:val="7"/>
          </w:tcPr>
          <w:p w14:paraId="3677F153" w14:textId="77777777" w:rsidR="0070443E" w:rsidRPr="009E3B69" w:rsidRDefault="0070443E" w:rsidP="002F0464">
            <w:pPr>
              <w:jc w:val="center"/>
              <w:rPr>
                <w:b/>
                <w:sz w:val="14"/>
                <w:szCs w:val="14"/>
              </w:rPr>
            </w:pPr>
            <w:r w:rsidRPr="009E3B69">
              <w:rPr>
                <w:b/>
                <w:sz w:val="14"/>
                <w:szCs w:val="14"/>
              </w:rPr>
              <w:t>TRASTORNO DE DEFICIT DE ATENCIÓN CON HIPERACTIVIDAD</w:t>
            </w:r>
          </w:p>
        </w:tc>
        <w:tc>
          <w:tcPr>
            <w:tcW w:w="283" w:type="dxa"/>
          </w:tcPr>
          <w:p w14:paraId="3271DF89" w14:textId="77777777" w:rsidR="0070443E" w:rsidRPr="009E3B69" w:rsidRDefault="0070443E" w:rsidP="002F0464">
            <w:pPr>
              <w:jc w:val="center"/>
              <w:rPr>
                <w:b/>
                <w:sz w:val="14"/>
                <w:szCs w:val="14"/>
              </w:rPr>
            </w:pPr>
          </w:p>
        </w:tc>
        <w:tc>
          <w:tcPr>
            <w:tcW w:w="1276" w:type="dxa"/>
            <w:gridSpan w:val="2"/>
            <w:vMerge w:val="restart"/>
          </w:tcPr>
          <w:p w14:paraId="55995133" w14:textId="77777777" w:rsidR="0070443E" w:rsidRPr="009E3B69" w:rsidRDefault="0070443E" w:rsidP="002F0464">
            <w:pPr>
              <w:jc w:val="center"/>
              <w:rPr>
                <w:b/>
                <w:sz w:val="14"/>
                <w:szCs w:val="14"/>
              </w:rPr>
            </w:pPr>
          </w:p>
          <w:p w14:paraId="75CD07D6" w14:textId="77777777" w:rsidR="0070443E" w:rsidRPr="009E3B69" w:rsidRDefault="0070443E" w:rsidP="002F0464">
            <w:pPr>
              <w:jc w:val="center"/>
              <w:rPr>
                <w:b/>
                <w:sz w:val="14"/>
                <w:szCs w:val="14"/>
              </w:rPr>
            </w:pPr>
          </w:p>
          <w:p w14:paraId="55B295AD" w14:textId="77777777" w:rsidR="0070443E" w:rsidRPr="009E3B69" w:rsidRDefault="0070443E" w:rsidP="002F0464">
            <w:pPr>
              <w:jc w:val="center"/>
              <w:rPr>
                <w:b/>
                <w:sz w:val="14"/>
                <w:szCs w:val="14"/>
              </w:rPr>
            </w:pPr>
            <w:r w:rsidRPr="009E3B69">
              <w:rPr>
                <w:b/>
                <w:sz w:val="14"/>
                <w:szCs w:val="14"/>
              </w:rPr>
              <w:t>TRASTORNOS GENERALIZADOS DEL DESARROLLO</w:t>
            </w:r>
          </w:p>
        </w:tc>
        <w:tc>
          <w:tcPr>
            <w:tcW w:w="992" w:type="dxa"/>
            <w:gridSpan w:val="2"/>
          </w:tcPr>
          <w:p w14:paraId="3F24EE48" w14:textId="77777777" w:rsidR="0070443E" w:rsidRPr="009E3B69" w:rsidRDefault="0070443E" w:rsidP="002F0464">
            <w:pPr>
              <w:jc w:val="center"/>
              <w:rPr>
                <w:b/>
                <w:sz w:val="14"/>
                <w:szCs w:val="14"/>
              </w:rPr>
            </w:pPr>
            <w:r w:rsidRPr="009E3B69">
              <w:rPr>
                <w:b/>
                <w:sz w:val="14"/>
                <w:szCs w:val="14"/>
              </w:rPr>
              <w:t>AUTISMO</w:t>
            </w:r>
          </w:p>
        </w:tc>
        <w:tc>
          <w:tcPr>
            <w:tcW w:w="284" w:type="dxa"/>
            <w:gridSpan w:val="2"/>
          </w:tcPr>
          <w:p w14:paraId="06D6113C" w14:textId="77777777" w:rsidR="0070443E" w:rsidRPr="009E3B69" w:rsidRDefault="0070443E" w:rsidP="002F0464">
            <w:pPr>
              <w:jc w:val="center"/>
              <w:rPr>
                <w:b/>
                <w:sz w:val="14"/>
                <w:szCs w:val="14"/>
              </w:rPr>
            </w:pPr>
          </w:p>
        </w:tc>
        <w:tc>
          <w:tcPr>
            <w:tcW w:w="2410" w:type="dxa"/>
            <w:gridSpan w:val="4"/>
          </w:tcPr>
          <w:p w14:paraId="5D5FCC70" w14:textId="77777777" w:rsidR="0070443E" w:rsidRPr="009E3B69" w:rsidRDefault="0070443E" w:rsidP="002F0464">
            <w:pPr>
              <w:jc w:val="center"/>
              <w:rPr>
                <w:b/>
                <w:sz w:val="14"/>
                <w:szCs w:val="14"/>
              </w:rPr>
            </w:pPr>
            <w:r w:rsidRPr="009E3B69">
              <w:rPr>
                <w:b/>
                <w:sz w:val="14"/>
                <w:szCs w:val="14"/>
              </w:rPr>
              <w:t>EVALUACIÓN : TÉCNICA E INSTRUMENTO</w:t>
            </w:r>
          </w:p>
        </w:tc>
        <w:tc>
          <w:tcPr>
            <w:tcW w:w="283" w:type="dxa"/>
          </w:tcPr>
          <w:p w14:paraId="3F32D3E2" w14:textId="77777777" w:rsidR="0070443E" w:rsidRPr="009E3B69" w:rsidRDefault="0070443E" w:rsidP="002F0464">
            <w:pPr>
              <w:jc w:val="center"/>
              <w:rPr>
                <w:b/>
                <w:sz w:val="14"/>
                <w:szCs w:val="14"/>
              </w:rPr>
            </w:pPr>
            <w:r>
              <w:rPr>
                <w:b/>
                <w:sz w:val="14"/>
                <w:szCs w:val="14"/>
              </w:rPr>
              <w:t>x</w:t>
            </w:r>
          </w:p>
        </w:tc>
        <w:tc>
          <w:tcPr>
            <w:tcW w:w="2835" w:type="dxa"/>
            <w:gridSpan w:val="7"/>
            <w:vMerge/>
          </w:tcPr>
          <w:p w14:paraId="1BF74DDC" w14:textId="77777777" w:rsidR="0070443E" w:rsidRPr="009E3B69" w:rsidRDefault="0070443E" w:rsidP="002F0464">
            <w:pPr>
              <w:jc w:val="center"/>
              <w:rPr>
                <w:b/>
                <w:sz w:val="14"/>
                <w:szCs w:val="14"/>
              </w:rPr>
            </w:pPr>
          </w:p>
        </w:tc>
        <w:tc>
          <w:tcPr>
            <w:tcW w:w="2693" w:type="dxa"/>
            <w:gridSpan w:val="6"/>
            <w:vMerge/>
          </w:tcPr>
          <w:p w14:paraId="7972B2B5" w14:textId="77777777" w:rsidR="0070443E" w:rsidRPr="009E3B69" w:rsidRDefault="0070443E" w:rsidP="002F0464">
            <w:pPr>
              <w:rPr>
                <w:b/>
                <w:sz w:val="14"/>
                <w:szCs w:val="14"/>
              </w:rPr>
            </w:pPr>
          </w:p>
        </w:tc>
      </w:tr>
      <w:tr w:rsidR="0070443E" w:rsidRPr="009E3B69" w14:paraId="7E839508" w14:textId="77777777" w:rsidTr="002F0464">
        <w:trPr>
          <w:trHeight w:val="271"/>
        </w:trPr>
        <w:tc>
          <w:tcPr>
            <w:tcW w:w="1555" w:type="dxa"/>
            <w:gridSpan w:val="2"/>
            <w:vMerge/>
            <w:shd w:val="clear" w:color="auto" w:fill="BFBFBF" w:themeFill="background1" w:themeFillShade="BF"/>
          </w:tcPr>
          <w:p w14:paraId="40D9F027" w14:textId="77777777" w:rsidR="0070443E" w:rsidRPr="009E3B69" w:rsidRDefault="0070443E" w:rsidP="002F0464">
            <w:pPr>
              <w:jc w:val="center"/>
              <w:rPr>
                <w:b/>
                <w:sz w:val="14"/>
                <w:szCs w:val="14"/>
              </w:rPr>
            </w:pPr>
          </w:p>
        </w:tc>
        <w:tc>
          <w:tcPr>
            <w:tcW w:w="3260" w:type="dxa"/>
            <w:gridSpan w:val="7"/>
          </w:tcPr>
          <w:p w14:paraId="03DED832" w14:textId="77777777" w:rsidR="0070443E" w:rsidRPr="009E3B69" w:rsidRDefault="0070443E" w:rsidP="002F0464">
            <w:pPr>
              <w:jc w:val="center"/>
              <w:rPr>
                <w:b/>
                <w:sz w:val="14"/>
                <w:szCs w:val="14"/>
              </w:rPr>
            </w:pPr>
            <w:r w:rsidRPr="009E3B69">
              <w:rPr>
                <w:b/>
                <w:sz w:val="14"/>
                <w:szCs w:val="14"/>
              </w:rPr>
              <w:t>CONDUCTAS AGRESIVAS, ANSIOSAS / EVASIVAS</w:t>
            </w:r>
          </w:p>
        </w:tc>
        <w:tc>
          <w:tcPr>
            <w:tcW w:w="283" w:type="dxa"/>
          </w:tcPr>
          <w:p w14:paraId="1718A958" w14:textId="77777777" w:rsidR="0070443E" w:rsidRPr="009E3B69" w:rsidRDefault="0070443E" w:rsidP="002F0464">
            <w:pPr>
              <w:jc w:val="center"/>
              <w:rPr>
                <w:b/>
                <w:sz w:val="14"/>
                <w:szCs w:val="14"/>
              </w:rPr>
            </w:pPr>
          </w:p>
        </w:tc>
        <w:tc>
          <w:tcPr>
            <w:tcW w:w="1276" w:type="dxa"/>
            <w:gridSpan w:val="2"/>
            <w:vMerge/>
          </w:tcPr>
          <w:p w14:paraId="28254AC5" w14:textId="77777777" w:rsidR="0070443E" w:rsidRPr="009E3B69" w:rsidRDefault="0070443E" w:rsidP="002F0464">
            <w:pPr>
              <w:jc w:val="center"/>
              <w:rPr>
                <w:b/>
                <w:sz w:val="14"/>
                <w:szCs w:val="14"/>
              </w:rPr>
            </w:pPr>
          </w:p>
        </w:tc>
        <w:tc>
          <w:tcPr>
            <w:tcW w:w="992" w:type="dxa"/>
            <w:gridSpan w:val="2"/>
          </w:tcPr>
          <w:p w14:paraId="39B22B14" w14:textId="77777777" w:rsidR="0070443E" w:rsidRPr="009E3B69" w:rsidRDefault="0070443E" w:rsidP="002F0464">
            <w:pPr>
              <w:jc w:val="center"/>
              <w:rPr>
                <w:b/>
                <w:sz w:val="14"/>
                <w:szCs w:val="14"/>
              </w:rPr>
            </w:pPr>
            <w:r w:rsidRPr="009E3B69">
              <w:rPr>
                <w:b/>
                <w:sz w:val="14"/>
                <w:szCs w:val="14"/>
              </w:rPr>
              <w:t>SINDROME DE ASPERGER</w:t>
            </w:r>
          </w:p>
        </w:tc>
        <w:tc>
          <w:tcPr>
            <w:tcW w:w="284" w:type="dxa"/>
            <w:gridSpan w:val="2"/>
          </w:tcPr>
          <w:p w14:paraId="032B6AFF" w14:textId="77777777" w:rsidR="0070443E" w:rsidRPr="009E3B69" w:rsidRDefault="0070443E" w:rsidP="002F0464">
            <w:pPr>
              <w:jc w:val="center"/>
              <w:rPr>
                <w:b/>
                <w:sz w:val="14"/>
                <w:szCs w:val="14"/>
              </w:rPr>
            </w:pPr>
          </w:p>
        </w:tc>
        <w:tc>
          <w:tcPr>
            <w:tcW w:w="8221" w:type="dxa"/>
            <w:gridSpan w:val="18"/>
            <w:vMerge w:val="restart"/>
          </w:tcPr>
          <w:p w14:paraId="33B46C1D" w14:textId="77777777" w:rsidR="0070443E" w:rsidRDefault="0070443E" w:rsidP="002F0464">
            <w:pPr>
              <w:rPr>
                <w:b/>
                <w:sz w:val="14"/>
                <w:szCs w:val="14"/>
              </w:rPr>
            </w:pPr>
            <w:r w:rsidRPr="009E3B69">
              <w:rPr>
                <w:b/>
                <w:sz w:val="14"/>
                <w:szCs w:val="14"/>
              </w:rPr>
              <w:t>RECOMENDACIONES:</w:t>
            </w:r>
          </w:p>
          <w:p w14:paraId="2BA46636" w14:textId="77777777" w:rsidR="0070443E" w:rsidRPr="00A75636" w:rsidRDefault="0070443E" w:rsidP="002F0464">
            <w:pPr>
              <w:jc w:val="both"/>
              <w:rPr>
                <w:sz w:val="18"/>
                <w:szCs w:val="14"/>
              </w:rPr>
            </w:pPr>
          </w:p>
          <w:p w14:paraId="5CF1EFA5" w14:textId="77777777" w:rsidR="0070443E" w:rsidRPr="005C04D6" w:rsidRDefault="0070443E" w:rsidP="002F0464">
            <w:pPr>
              <w:jc w:val="both"/>
              <w:rPr>
                <w:color w:val="000000" w:themeColor="text1"/>
                <w:sz w:val="14"/>
                <w:szCs w:val="14"/>
              </w:rPr>
            </w:pPr>
            <w:r w:rsidRPr="005C04D6">
              <w:rPr>
                <w:color w:val="000000" w:themeColor="text1"/>
                <w:sz w:val="14"/>
                <w:szCs w:val="14"/>
              </w:rPr>
              <w:t xml:space="preserve">Las modificaciones se realizarán en el espacio, en los recursos o materiales didácticos, en la infraestructura, en el tiempo que requiere el estudiante para realizar una determinada tarea, en la comunicación. </w:t>
            </w:r>
          </w:p>
          <w:p w14:paraId="48837877" w14:textId="77777777" w:rsidR="0070443E" w:rsidRPr="005C04D6" w:rsidRDefault="0070443E" w:rsidP="002F0464">
            <w:pPr>
              <w:jc w:val="both"/>
              <w:rPr>
                <w:color w:val="000000" w:themeColor="text1"/>
                <w:sz w:val="14"/>
                <w:szCs w:val="14"/>
              </w:rPr>
            </w:pPr>
          </w:p>
          <w:p w14:paraId="76B139CE" w14:textId="77777777" w:rsidR="0070443E" w:rsidRPr="005C04D6" w:rsidRDefault="0070443E" w:rsidP="002F0464">
            <w:pPr>
              <w:jc w:val="both"/>
              <w:rPr>
                <w:color w:val="000000" w:themeColor="text1"/>
                <w:sz w:val="14"/>
                <w:szCs w:val="14"/>
              </w:rPr>
            </w:pPr>
            <w:r w:rsidRPr="005C04D6">
              <w:rPr>
                <w:color w:val="000000" w:themeColor="text1"/>
                <w:sz w:val="14"/>
                <w:szCs w:val="14"/>
              </w:rPr>
              <w:t xml:space="preserve">Se debe tomar en cuenta que este documento debe ser aplicado especialmente en la asignatura de </w:t>
            </w:r>
            <w:r w:rsidRPr="00F66529">
              <w:rPr>
                <w:color w:val="000000" w:themeColor="text1"/>
                <w:sz w:val="14"/>
                <w:szCs w:val="14"/>
                <w:u w:val="single"/>
              </w:rPr>
              <w:t>Cultura física</w:t>
            </w:r>
            <w:r w:rsidRPr="005C04D6">
              <w:rPr>
                <w:color w:val="000000" w:themeColor="text1"/>
                <w:sz w:val="14"/>
                <w:szCs w:val="14"/>
              </w:rPr>
              <w:t xml:space="preserve">, en la que se deberá realizar modificaciones metodológicas y criterios de evaluación.  </w:t>
            </w:r>
          </w:p>
          <w:p w14:paraId="0803861B" w14:textId="77777777" w:rsidR="0070443E" w:rsidRDefault="0070443E" w:rsidP="002F0464">
            <w:pPr>
              <w:jc w:val="both"/>
              <w:rPr>
                <w:sz w:val="14"/>
                <w:szCs w:val="14"/>
              </w:rPr>
            </w:pPr>
          </w:p>
          <w:p w14:paraId="0A3C6D70" w14:textId="77777777" w:rsidR="0070443E" w:rsidRDefault="0070443E" w:rsidP="002F0464">
            <w:pPr>
              <w:jc w:val="both"/>
              <w:rPr>
                <w:sz w:val="14"/>
                <w:szCs w:val="14"/>
              </w:rPr>
            </w:pPr>
            <w:r>
              <w:rPr>
                <w:sz w:val="14"/>
                <w:szCs w:val="14"/>
              </w:rPr>
              <w:t xml:space="preserve">Sin embargo, es importante que es las demás asignaturas se pueda verificar que el estudiante esté tranquilo en su puesto y pueda realizar los trabajos ya que le tomará tiempo puesto que su mano predominante es la derecha lugar de su fractura. </w:t>
            </w:r>
          </w:p>
          <w:p w14:paraId="4B3F1AEF" w14:textId="77777777" w:rsidR="0070443E" w:rsidRDefault="0070443E" w:rsidP="002F0464">
            <w:pPr>
              <w:jc w:val="both"/>
              <w:rPr>
                <w:sz w:val="14"/>
                <w:szCs w:val="14"/>
              </w:rPr>
            </w:pPr>
          </w:p>
          <w:p w14:paraId="4EF913F9" w14:textId="77777777" w:rsidR="0070443E" w:rsidRPr="00A75636" w:rsidRDefault="0070443E" w:rsidP="002F0464">
            <w:pPr>
              <w:jc w:val="both"/>
              <w:rPr>
                <w:sz w:val="14"/>
                <w:szCs w:val="14"/>
              </w:rPr>
            </w:pPr>
            <w:r>
              <w:rPr>
                <w:sz w:val="14"/>
                <w:szCs w:val="14"/>
              </w:rPr>
              <w:t xml:space="preserve">Este documento tendrá la duración según estipule el traumatólogo del estudiante. </w:t>
            </w:r>
          </w:p>
          <w:p w14:paraId="4480066E" w14:textId="77777777" w:rsidR="0070443E" w:rsidRPr="009E3B69" w:rsidRDefault="0070443E" w:rsidP="002F0464">
            <w:pPr>
              <w:jc w:val="both"/>
              <w:rPr>
                <w:sz w:val="14"/>
                <w:szCs w:val="14"/>
              </w:rPr>
            </w:pPr>
          </w:p>
        </w:tc>
      </w:tr>
      <w:tr w:rsidR="0070443E" w:rsidRPr="009E3B69" w14:paraId="6AA01D31" w14:textId="77777777" w:rsidTr="002F0464">
        <w:trPr>
          <w:trHeight w:val="152"/>
        </w:trPr>
        <w:tc>
          <w:tcPr>
            <w:tcW w:w="2263" w:type="dxa"/>
            <w:gridSpan w:val="4"/>
          </w:tcPr>
          <w:p w14:paraId="18F94367" w14:textId="77777777" w:rsidR="0070443E" w:rsidRPr="009E3B69" w:rsidRDefault="0070443E" w:rsidP="002F0464">
            <w:pPr>
              <w:jc w:val="center"/>
              <w:rPr>
                <w:b/>
                <w:sz w:val="14"/>
                <w:szCs w:val="14"/>
              </w:rPr>
            </w:pPr>
            <w:r w:rsidRPr="009E3B69">
              <w:rPr>
                <w:b/>
                <w:sz w:val="14"/>
                <w:szCs w:val="14"/>
              </w:rPr>
              <w:t>DOTACIÓN SUPERIOR</w:t>
            </w:r>
          </w:p>
        </w:tc>
        <w:tc>
          <w:tcPr>
            <w:tcW w:w="426" w:type="dxa"/>
            <w:gridSpan w:val="2"/>
          </w:tcPr>
          <w:p w14:paraId="2D9B84AF" w14:textId="77777777" w:rsidR="0070443E" w:rsidRPr="009E3B69" w:rsidRDefault="0070443E" w:rsidP="002F0464">
            <w:pPr>
              <w:jc w:val="center"/>
              <w:rPr>
                <w:b/>
                <w:sz w:val="14"/>
                <w:szCs w:val="14"/>
              </w:rPr>
            </w:pPr>
          </w:p>
        </w:tc>
        <w:tc>
          <w:tcPr>
            <w:tcW w:w="2126" w:type="dxa"/>
            <w:gridSpan w:val="3"/>
          </w:tcPr>
          <w:p w14:paraId="423E053E" w14:textId="77777777" w:rsidR="0070443E" w:rsidRPr="009E3B69" w:rsidRDefault="0070443E" w:rsidP="002F0464">
            <w:pPr>
              <w:jc w:val="center"/>
              <w:rPr>
                <w:b/>
                <w:sz w:val="14"/>
                <w:szCs w:val="14"/>
              </w:rPr>
            </w:pPr>
            <w:r w:rsidRPr="009E3B69">
              <w:rPr>
                <w:b/>
                <w:sz w:val="14"/>
                <w:szCs w:val="14"/>
              </w:rPr>
              <w:t>APRENDIZAJE LENTO</w:t>
            </w:r>
          </w:p>
        </w:tc>
        <w:tc>
          <w:tcPr>
            <w:tcW w:w="283" w:type="dxa"/>
          </w:tcPr>
          <w:p w14:paraId="605BE2EE" w14:textId="77777777" w:rsidR="0070443E" w:rsidRPr="009E3B69" w:rsidRDefault="0070443E" w:rsidP="002F0464">
            <w:pPr>
              <w:jc w:val="center"/>
              <w:rPr>
                <w:b/>
                <w:sz w:val="14"/>
                <w:szCs w:val="14"/>
              </w:rPr>
            </w:pPr>
          </w:p>
        </w:tc>
        <w:tc>
          <w:tcPr>
            <w:tcW w:w="1276" w:type="dxa"/>
            <w:gridSpan w:val="2"/>
            <w:vMerge/>
          </w:tcPr>
          <w:p w14:paraId="401DA245" w14:textId="77777777" w:rsidR="0070443E" w:rsidRPr="009E3B69" w:rsidRDefault="0070443E" w:rsidP="002F0464">
            <w:pPr>
              <w:jc w:val="center"/>
              <w:rPr>
                <w:b/>
                <w:sz w:val="14"/>
                <w:szCs w:val="14"/>
              </w:rPr>
            </w:pPr>
          </w:p>
        </w:tc>
        <w:tc>
          <w:tcPr>
            <w:tcW w:w="992" w:type="dxa"/>
            <w:gridSpan w:val="2"/>
          </w:tcPr>
          <w:p w14:paraId="4BE71ACA" w14:textId="77777777" w:rsidR="0070443E" w:rsidRPr="009E3B69" w:rsidRDefault="0070443E" w:rsidP="002F0464">
            <w:pPr>
              <w:jc w:val="center"/>
              <w:rPr>
                <w:b/>
                <w:sz w:val="14"/>
                <w:szCs w:val="14"/>
              </w:rPr>
            </w:pPr>
            <w:r w:rsidRPr="009E3B69">
              <w:rPr>
                <w:b/>
                <w:sz w:val="14"/>
                <w:szCs w:val="14"/>
              </w:rPr>
              <w:t>SINDROME DE RETT</w:t>
            </w:r>
          </w:p>
        </w:tc>
        <w:tc>
          <w:tcPr>
            <w:tcW w:w="284" w:type="dxa"/>
            <w:gridSpan w:val="2"/>
          </w:tcPr>
          <w:p w14:paraId="7BFB9C88" w14:textId="77777777" w:rsidR="0070443E" w:rsidRPr="009E3B69" w:rsidRDefault="0070443E" w:rsidP="002F0464">
            <w:pPr>
              <w:jc w:val="center"/>
              <w:rPr>
                <w:b/>
                <w:sz w:val="14"/>
                <w:szCs w:val="14"/>
              </w:rPr>
            </w:pPr>
          </w:p>
        </w:tc>
        <w:tc>
          <w:tcPr>
            <w:tcW w:w="8221" w:type="dxa"/>
            <w:gridSpan w:val="18"/>
            <w:vMerge/>
          </w:tcPr>
          <w:p w14:paraId="7EB115D9" w14:textId="77777777" w:rsidR="0070443E" w:rsidRPr="009E3B69" w:rsidRDefault="0070443E" w:rsidP="002F0464">
            <w:pPr>
              <w:rPr>
                <w:b/>
                <w:sz w:val="14"/>
                <w:szCs w:val="14"/>
              </w:rPr>
            </w:pPr>
          </w:p>
        </w:tc>
      </w:tr>
      <w:tr w:rsidR="0070443E" w:rsidRPr="009E3B69" w14:paraId="4AECF1F4" w14:textId="77777777" w:rsidTr="002F0464">
        <w:trPr>
          <w:trHeight w:val="282"/>
        </w:trPr>
        <w:tc>
          <w:tcPr>
            <w:tcW w:w="1413" w:type="dxa"/>
          </w:tcPr>
          <w:p w14:paraId="1B8CC848" w14:textId="77777777" w:rsidR="0070443E" w:rsidRPr="009E3B69" w:rsidRDefault="0070443E" w:rsidP="002F0464">
            <w:pPr>
              <w:jc w:val="center"/>
              <w:rPr>
                <w:b/>
                <w:sz w:val="14"/>
                <w:szCs w:val="14"/>
              </w:rPr>
            </w:pPr>
            <w:r w:rsidRPr="009E3B69">
              <w:rPr>
                <w:b/>
                <w:sz w:val="14"/>
                <w:szCs w:val="14"/>
              </w:rPr>
              <w:t>VULNERABILIDAD</w:t>
            </w:r>
          </w:p>
        </w:tc>
        <w:tc>
          <w:tcPr>
            <w:tcW w:w="3402" w:type="dxa"/>
            <w:gridSpan w:val="8"/>
          </w:tcPr>
          <w:p w14:paraId="02EC1FB7" w14:textId="77777777" w:rsidR="0070443E" w:rsidRPr="009E3B69" w:rsidRDefault="0070443E" w:rsidP="002F0464">
            <w:pPr>
              <w:rPr>
                <w:b/>
                <w:sz w:val="14"/>
                <w:szCs w:val="14"/>
              </w:rPr>
            </w:pPr>
            <w:r w:rsidRPr="009E3B69">
              <w:rPr>
                <w:b/>
                <w:sz w:val="14"/>
                <w:szCs w:val="14"/>
              </w:rPr>
              <w:t>(</w:t>
            </w:r>
            <w:r w:rsidRPr="00FE4895">
              <w:rPr>
                <w:b/>
                <w:sz w:val="16"/>
                <w:szCs w:val="14"/>
              </w:rPr>
              <w:t>Especificar)</w:t>
            </w:r>
            <w:r>
              <w:rPr>
                <w:sz w:val="16"/>
                <w:szCs w:val="14"/>
              </w:rPr>
              <w:t xml:space="preserve"> Fractura de Clavícula derecha</w:t>
            </w:r>
            <w:r w:rsidRPr="00FE4895">
              <w:rPr>
                <w:sz w:val="16"/>
                <w:szCs w:val="14"/>
              </w:rPr>
              <w:t>.</w:t>
            </w:r>
          </w:p>
        </w:tc>
        <w:tc>
          <w:tcPr>
            <w:tcW w:w="283" w:type="dxa"/>
          </w:tcPr>
          <w:p w14:paraId="378973BE" w14:textId="77777777" w:rsidR="0070443E" w:rsidRPr="009E3B69" w:rsidRDefault="0070443E" w:rsidP="002F0464">
            <w:pPr>
              <w:jc w:val="center"/>
              <w:rPr>
                <w:b/>
                <w:sz w:val="14"/>
                <w:szCs w:val="14"/>
              </w:rPr>
            </w:pPr>
            <w:r>
              <w:rPr>
                <w:b/>
                <w:sz w:val="14"/>
                <w:szCs w:val="14"/>
              </w:rPr>
              <w:t>x</w:t>
            </w:r>
          </w:p>
        </w:tc>
        <w:tc>
          <w:tcPr>
            <w:tcW w:w="1276" w:type="dxa"/>
            <w:gridSpan w:val="2"/>
            <w:vMerge/>
          </w:tcPr>
          <w:p w14:paraId="2F2A05B6" w14:textId="77777777" w:rsidR="0070443E" w:rsidRPr="009E3B69" w:rsidRDefault="0070443E" w:rsidP="002F0464">
            <w:pPr>
              <w:jc w:val="center"/>
              <w:rPr>
                <w:b/>
                <w:sz w:val="14"/>
                <w:szCs w:val="14"/>
              </w:rPr>
            </w:pPr>
          </w:p>
        </w:tc>
        <w:tc>
          <w:tcPr>
            <w:tcW w:w="992" w:type="dxa"/>
            <w:gridSpan w:val="2"/>
          </w:tcPr>
          <w:p w14:paraId="7A29DEBF" w14:textId="77777777" w:rsidR="0070443E" w:rsidRPr="009E3B69" w:rsidRDefault="0070443E" w:rsidP="002F0464">
            <w:pPr>
              <w:jc w:val="center"/>
              <w:rPr>
                <w:b/>
                <w:sz w:val="14"/>
                <w:szCs w:val="14"/>
              </w:rPr>
            </w:pPr>
            <w:r w:rsidRPr="009E3B69">
              <w:rPr>
                <w:b/>
                <w:sz w:val="14"/>
                <w:szCs w:val="14"/>
              </w:rPr>
              <w:t>OTROS</w:t>
            </w:r>
          </w:p>
        </w:tc>
        <w:tc>
          <w:tcPr>
            <w:tcW w:w="284" w:type="dxa"/>
            <w:gridSpan w:val="2"/>
          </w:tcPr>
          <w:p w14:paraId="3353381A" w14:textId="77777777" w:rsidR="0070443E" w:rsidRPr="009E3B69" w:rsidRDefault="0070443E" w:rsidP="002F0464">
            <w:pPr>
              <w:jc w:val="center"/>
              <w:rPr>
                <w:b/>
                <w:sz w:val="14"/>
                <w:szCs w:val="14"/>
              </w:rPr>
            </w:pPr>
          </w:p>
        </w:tc>
        <w:tc>
          <w:tcPr>
            <w:tcW w:w="709" w:type="dxa"/>
            <w:gridSpan w:val="2"/>
          </w:tcPr>
          <w:p w14:paraId="1A9C1AE2" w14:textId="77777777" w:rsidR="0070443E" w:rsidRPr="009E3B69" w:rsidRDefault="0070443E" w:rsidP="002F0464">
            <w:pPr>
              <w:rPr>
                <w:b/>
                <w:sz w:val="14"/>
                <w:szCs w:val="14"/>
              </w:rPr>
            </w:pPr>
            <w:r w:rsidRPr="009E3B69">
              <w:rPr>
                <w:b/>
                <w:sz w:val="14"/>
                <w:szCs w:val="14"/>
              </w:rPr>
              <w:t>FIRMAS:</w:t>
            </w:r>
          </w:p>
        </w:tc>
        <w:tc>
          <w:tcPr>
            <w:tcW w:w="1984" w:type="dxa"/>
            <w:gridSpan w:val="3"/>
          </w:tcPr>
          <w:p w14:paraId="71C016FB" w14:textId="77777777" w:rsidR="0070443E" w:rsidRPr="009E3B69" w:rsidRDefault="0070443E" w:rsidP="002F0464">
            <w:pPr>
              <w:rPr>
                <w:b/>
                <w:sz w:val="14"/>
                <w:szCs w:val="14"/>
              </w:rPr>
            </w:pPr>
            <w:r w:rsidRPr="009E3B69">
              <w:rPr>
                <w:b/>
                <w:sz w:val="14"/>
                <w:szCs w:val="14"/>
              </w:rPr>
              <w:t>CONSEJERA DEL NIVEL</w:t>
            </w:r>
          </w:p>
        </w:tc>
        <w:tc>
          <w:tcPr>
            <w:tcW w:w="2126" w:type="dxa"/>
            <w:gridSpan w:val="3"/>
          </w:tcPr>
          <w:p w14:paraId="713E94F0" w14:textId="77777777" w:rsidR="0070443E" w:rsidRPr="009E3B69" w:rsidRDefault="0070443E" w:rsidP="002F0464">
            <w:pPr>
              <w:rPr>
                <w:b/>
                <w:sz w:val="14"/>
                <w:szCs w:val="14"/>
              </w:rPr>
            </w:pPr>
            <w:r>
              <w:rPr>
                <w:b/>
                <w:sz w:val="14"/>
                <w:szCs w:val="14"/>
              </w:rPr>
              <w:t>COORDINADORA PEDAGÓGICA</w:t>
            </w:r>
          </w:p>
        </w:tc>
        <w:tc>
          <w:tcPr>
            <w:tcW w:w="3402" w:type="dxa"/>
            <w:gridSpan w:val="10"/>
          </w:tcPr>
          <w:p w14:paraId="08E4C1D6" w14:textId="77777777" w:rsidR="0070443E" w:rsidRPr="009E3B69" w:rsidRDefault="0070443E" w:rsidP="002F0464">
            <w:pPr>
              <w:rPr>
                <w:b/>
                <w:sz w:val="14"/>
                <w:szCs w:val="14"/>
              </w:rPr>
            </w:pPr>
            <w:r w:rsidRPr="009E3B69">
              <w:rPr>
                <w:b/>
                <w:sz w:val="14"/>
                <w:szCs w:val="14"/>
              </w:rPr>
              <w:t>COORDINADORA DECE</w:t>
            </w:r>
          </w:p>
        </w:tc>
      </w:tr>
    </w:tbl>
    <w:p w14:paraId="7F0AF4DB" w14:textId="77777777" w:rsidR="0070443E" w:rsidRDefault="0070443E" w:rsidP="0070443E">
      <w:pPr>
        <w:spacing w:after="0" w:line="240" w:lineRule="auto"/>
        <w:jc w:val="center"/>
        <w:rPr>
          <w:b/>
        </w:rPr>
      </w:pPr>
    </w:p>
    <w:p w14:paraId="62605FE1" w14:textId="77777777" w:rsidR="0070443E" w:rsidRDefault="0070443E" w:rsidP="0070443E">
      <w:pPr>
        <w:spacing w:after="0" w:line="240" w:lineRule="auto"/>
        <w:jc w:val="center"/>
        <w:rPr>
          <w:b/>
        </w:rPr>
      </w:pPr>
    </w:p>
    <w:p w14:paraId="264B315A" w14:textId="77777777" w:rsidR="0070443E" w:rsidRDefault="0070443E" w:rsidP="0070443E">
      <w:pPr>
        <w:spacing w:after="0" w:line="240" w:lineRule="auto"/>
        <w:jc w:val="center"/>
        <w:rPr>
          <w:b/>
        </w:rPr>
      </w:pPr>
    </w:p>
    <w:p w14:paraId="2DB111C7" w14:textId="77777777" w:rsidR="0070443E" w:rsidRDefault="0070443E" w:rsidP="0070443E">
      <w:pPr>
        <w:spacing w:after="0" w:line="240" w:lineRule="auto"/>
        <w:jc w:val="center"/>
        <w:rPr>
          <w:b/>
        </w:rPr>
      </w:pPr>
    </w:p>
    <w:p w14:paraId="7D03CF17" w14:textId="77777777" w:rsidR="0070443E" w:rsidRDefault="0070443E" w:rsidP="0070443E">
      <w:pPr>
        <w:spacing w:after="0" w:line="240" w:lineRule="auto"/>
        <w:jc w:val="center"/>
        <w:rPr>
          <w:b/>
        </w:rPr>
      </w:pPr>
    </w:p>
    <w:p w14:paraId="162C905B" w14:textId="77777777" w:rsidR="0070443E" w:rsidRDefault="0070443E" w:rsidP="0070443E">
      <w:pPr>
        <w:spacing w:after="0" w:line="240" w:lineRule="auto"/>
        <w:jc w:val="center"/>
        <w:rPr>
          <w:b/>
        </w:rPr>
      </w:pPr>
    </w:p>
    <w:p w14:paraId="46AAB538" w14:textId="77777777" w:rsidR="0070443E" w:rsidRDefault="0070443E" w:rsidP="0070443E">
      <w:pPr>
        <w:spacing w:after="0" w:line="240" w:lineRule="auto"/>
        <w:jc w:val="center"/>
        <w:rPr>
          <w:b/>
        </w:rPr>
      </w:pPr>
    </w:p>
    <w:p w14:paraId="1DF70E19" w14:textId="77777777" w:rsidR="0070443E" w:rsidRDefault="0070443E" w:rsidP="0070443E">
      <w:pPr>
        <w:spacing w:after="0" w:line="240" w:lineRule="auto"/>
        <w:jc w:val="center"/>
        <w:rPr>
          <w:b/>
        </w:rPr>
      </w:pPr>
    </w:p>
    <w:tbl>
      <w:tblPr>
        <w:tblStyle w:val="Tablaconcuadrcula"/>
        <w:tblW w:w="16024" w:type="dxa"/>
        <w:jc w:val="center"/>
        <w:tblLayout w:type="fixed"/>
        <w:tblLook w:val="04A0" w:firstRow="1" w:lastRow="0" w:firstColumn="1" w:lastColumn="0" w:noHBand="0" w:noVBand="1"/>
      </w:tblPr>
      <w:tblGrid>
        <w:gridCol w:w="1413"/>
        <w:gridCol w:w="34"/>
        <w:gridCol w:w="142"/>
        <w:gridCol w:w="674"/>
        <w:gridCol w:w="144"/>
        <w:gridCol w:w="282"/>
        <w:gridCol w:w="567"/>
        <w:gridCol w:w="283"/>
        <w:gridCol w:w="1276"/>
        <w:gridCol w:w="176"/>
        <w:gridCol w:w="60"/>
        <w:gridCol w:w="1216"/>
        <w:gridCol w:w="425"/>
        <w:gridCol w:w="674"/>
        <w:gridCol w:w="284"/>
        <w:gridCol w:w="709"/>
        <w:gridCol w:w="141"/>
        <w:gridCol w:w="35"/>
        <w:gridCol w:w="249"/>
        <w:gridCol w:w="1276"/>
        <w:gridCol w:w="70"/>
        <w:gridCol w:w="213"/>
        <w:gridCol w:w="142"/>
        <w:gridCol w:w="236"/>
        <w:gridCol w:w="224"/>
        <w:gridCol w:w="283"/>
        <w:gridCol w:w="1134"/>
        <w:gridCol w:w="783"/>
        <w:gridCol w:w="15"/>
        <w:gridCol w:w="18"/>
        <w:gridCol w:w="284"/>
        <w:gridCol w:w="34"/>
        <w:gridCol w:w="202"/>
        <w:gridCol w:w="726"/>
        <w:gridCol w:w="64"/>
        <w:gridCol w:w="1242"/>
        <w:gridCol w:w="294"/>
      </w:tblGrid>
      <w:tr w:rsidR="0070443E" w:rsidRPr="00CB393B" w14:paraId="3EF5EC05" w14:textId="77777777" w:rsidTr="002F0464">
        <w:trPr>
          <w:jc w:val="center"/>
        </w:trPr>
        <w:tc>
          <w:tcPr>
            <w:tcW w:w="16024" w:type="dxa"/>
            <w:gridSpan w:val="37"/>
            <w:shd w:val="clear" w:color="auto" w:fill="F2F2F2" w:themeFill="background1" w:themeFillShade="F2"/>
          </w:tcPr>
          <w:p w14:paraId="29E48603" w14:textId="77777777" w:rsidR="0070443E" w:rsidRPr="00113A2B" w:rsidRDefault="0070443E" w:rsidP="002F0464">
            <w:pPr>
              <w:pStyle w:val="Prrafodelista"/>
              <w:jc w:val="center"/>
              <w:rPr>
                <w:rFonts w:eastAsia="Calibri"/>
                <w:b/>
                <w:sz w:val="14"/>
                <w:szCs w:val="14"/>
                <w:lang w:val="es-ES"/>
              </w:rPr>
            </w:pPr>
            <w:r w:rsidRPr="00113A2B">
              <w:rPr>
                <w:rFonts w:eastAsia="Calibri"/>
                <w:b/>
                <w:sz w:val="14"/>
                <w:szCs w:val="14"/>
                <w:lang w:val="es-ES"/>
              </w:rPr>
              <w:t>DATOS INFORMATIVOS</w:t>
            </w:r>
          </w:p>
        </w:tc>
      </w:tr>
      <w:tr w:rsidR="0070443E" w:rsidRPr="00CB393B" w14:paraId="0B8B08CC" w14:textId="77777777" w:rsidTr="002F0464">
        <w:trPr>
          <w:jc w:val="center"/>
        </w:trPr>
        <w:tc>
          <w:tcPr>
            <w:tcW w:w="1589" w:type="dxa"/>
            <w:gridSpan w:val="3"/>
          </w:tcPr>
          <w:p w14:paraId="7B6C47DE" w14:textId="77777777" w:rsidR="0070443E" w:rsidRPr="00113A2B" w:rsidRDefault="0070443E" w:rsidP="002F0464">
            <w:pPr>
              <w:jc w:val="both"/>
              <w:rPr>
                <w:b/>
                <w:sz w:val="14"/>
                <w:szCs w:val="14"/>
              </w:rPr>
            </w:pPr>
            <w:r w:rsidRPr="00113A2B">
              <w:rPr>
                <w:rFonts w:eastAsia="Calibri"/>
                <w:b/>
                <w:sz w:val="14"/>
                <w:szCs w:val="14"/>
                <w:lang w:val="es-ES"/>
              </w:rPr>
              <w:t>NOMBRE</w:t>
            </w:r>
          </w:p>
        </w:tc>
        <w:tc>
          <w:tcPr>
            <w:tcW w:w="3402" w:type="dxa"/>
            <w:gridSpan w:val="7"/>
          </w:tcPr>
          <w:p w14:paraId="040DF781" w14:textId="77777777" w:rsidR="0070443E" w:rsidRPr="00113A2B" w:rsidRDefault="0070443E" w:rsidP="002F0464">
            <w:pPr>
              <w:jc w:val="both"/>
              <w:rPr>
                <w:b/>
                <w:sz w:val="14"/>
                <w:szCs w:val="14"/>
              </w:rPr>
            </w:pPr>
            <w:r w:rsidRPr="00113A2B">
              <w:rPr>
                <w:sz w:val="14"/>
                <w:szCs w:val="14"/>
                <w:lang w:val="es-ES"/>
              </w:rPr>
              <w:t>Galeano Cruz Alejandro Emilio</w:t>
            </w:r>
          </w:p>
        </w:tc>
        <w:tc>
          <w:tcPr>
            <w:tcW w:w="1276" w:type="dxa"/>
            <w:gridSpan w:val="2"/>
          </w:tcPr>
          <w:p w14:paraId="26DCBA0D" w14:textId="77777777" w:rsidR="0070443E" w:rsidRPr="00113A2B" w:rsidRDefault="0070443E" w:rsidP="002F0464">
            <w:pPr>
              <w:jc w:val="center"/>
              <w:rPr>
                <w:b/>
                <w:sz w:val="14"/>
                <w:szCs w:val="14"/>
              </w:rPr>
            </w:pPr>
            <w:r w:rsidRPr="00113A2B">
              <w:rPr>
                <w:rFonts w:eastAsia="Calibri"/>
                <w:b/>
                <w:sz w:val="14"/>
                <w:szCs w:val="14"/>
                <w:lang w:val="es-ES"/>
              </w:rPr>
              <w:t>GRADO/CURSO</w:t>
            </w:r>
          </w:p>
        </w:tc>
        <w:tc>
          <w:tcPr>
            <w:tcW w:w="2268" w:type="dxa"/>
            <w:gridSpan w:val="6"/>
          </w:tcPr>
          <w:p w14:paraId="7CDA424F" w14:textId="77777777" w:rsidR="0070443E" w:rsidRPr="00113A2B" w:rsidRDefault="0070443E" w:rsidP="002F0464">
            <w:pPr>
              <w:rPr>
                <w:rFonts w:eastAsia="Calibri"/>
                <w:sz w:val="14"/>
                <w:szCs w:val="14"/>
                <w:lang w:val="es-ES"/>
              </w:rPr>
            </w:pPr>
            <w:r w:rsidRPr="00113A2B">
              <w:rPr>
                <w:rFonts w:eastAsia="Calibri"/>
                <w:sz w:val="14"/>
                <w:szCs w:val="14"/>
                <w:lang w:val="es-ES"/>
              </w:rPr>
              <w:t>Octavo año de EGB paralelo B</w:t>
            </w:r>
          </w:p>
        </w:tc>
        <w:tc>
          <w:tcPr>
            <w:tcW w:w="2693" w:type="dxa"/>
            <w:gridSpan w:val="8"/>
          </w:tcPr>
          <w:p w14:paraId="5C2EDCBD" w14:textId="77777777" w:rsidR="0070443E" w:rsidRPr="00113A2B" w:rsidRDefault="0070443E" w:rsidP="002F0464">
            <w:pPr>
              <w:jc w:val="center"/>
              <w:rPr>
                <w:rFonts w:eastAsia="Calibri"/>
                <w:b/>
                <w:sz w:val="14"/>
                <w:szCs w:val="14"/>
                <w:lang w:val="es-ES"/>
              </w:rPr>
            </w:pPr>
            <w:r w:rsidRPr="00113A2B">
              <w:rPr>
                <w:rFonts w:eastAsia="Calibri"/>
                <w:b/>
                <w:sz w:val="14"/>
                <w:szCs w:val="14"/>
                <w:lang w:val="es-ES"/>
              </w:rPr>
              <w:t>FECHA DE NACIMIENTO</w:t>
            </w:r>
          </w:p>
        </w:tc>
        <w:tc>
          <w:tcPr>
            <w:tcW w:w="2268" w:type="dxa"/>
            <w:gridSpan w:val="6"/>
          </w:tcPr>
          <w:p w14:paraId="0CD72B3C" w14:textId="77777777" w:rsidR="0070443E" w:rsidRPr="00113A2B" w:rsidRDefault="0070443E" w:rsidP="002F0464">
            <w:pPr>
              <w:jc w:val="center"/>
              <w:rPr>
                <w:rFonts w:eastAsia="Calibri"/>
                <w:b/>
                <w:sz w:val="14"/>
                <w:szCs w:val="14"/>
                <w:lang w:val="es-ES"/>
              </w:rPr>
            </w:pPr>
            <w:r w:rsidRPr="00113A2B">
              <w:rPr>
                <w:sz w:val="14"/>
                <w:szCs w:val="14"/>
                <w:lang w:val="es-ES"/>
              </w:rPr>
              <w:t>Quito, 22 de agosto del 2004</w:t>
            </w:r>
          </w:p>
        </w:tc>
        <w:tc>
          <w:tcPr>
            <w:tcW w:w="992" w:type="dxa"/>
            <w:gridSpan w:val="3"/>
          </w:tcPr>
          <w:p w14:paraId="35A257D7" w14:textId="77777777" w:rsidR="0070443E" w:rsidRPr="00113A2B" w:rsidRDefault="0070443E" w:rsidP="002F0464">
            <w:pPr>
              <w:jc w:val="center"/>
              <w:rPr>
                <w:rFonts w:eastAsia="Calibri"/>
                <w:b/>
                <w:sz w:val="14"/>
                <w:szCs w:val="14"/>
                <w:lang w:val="es-ES"/>
              </w:rPr>
            </w:pPr>
            <w:r w:rsidRPr="00113A2B">
              <w:rPr>
                <w:rFonts w:eastAsia="Calibri"/>
                <w:b/>
                <w:sz w:val="14"/>
                <w:szCs w:val="14"/>
                <w:lang w:val="es-ES"/>
              </w:rPr>
              <w:t>EDAD</w:t>
            </w:r>
          </w:p>
        </w:tc>
        <w:tc>
          <w:tcPr>
            <w:tcW w:w="1536" w:type="dxa"/>
            <w:gridSpan w:val="2"/>
          </w:tcPr>
          <w:p w14:paraId="3010B20A" w14:textId="77777777" w:rsidR="0070443E" w:rsidRPr="00113A2B" w:rsidRDefault="0070443E" w:rsidP="002F0464">
            <w:pPr>
              <w:jc w:val="both"/>
              <w:rPr>
                <w:rFonts w:eastAsia="Calibri"/>
                <w:sz w:val="14"/>
                <w:szCs w:val="14"/>
                <w:lang w:val="es-ES"/>
              </w:rPr>
            </w:pPr>
            <w:r w:rsidRPr="00113A2B">
              <w:rPr>
                <w:rFonts w:eastAsia="Calibri"/>
                <w:sz w:val="14"/>
                <w:szCs w:val="14"/>
                <w:lang w:val="es-ES"/>
              </w:rPr>
              <w:t>1</w:t>
            </w:r>
            <w:r>
              <w:rPr>
                <w:rFonts w:eastAsia="Calibri"/>
                <w:sz w:val="14"/>
                <w:szCs w:val="14"/>
                <w:lang w:val="es-ES"/>
              </w:rPr>
              <w:t>2</w:t>
            </w:r>
            <w:r w:rsidRPr="00113A2B">
              <w:rPr>
                <w:rFonts w:eastAsia="Calibri"/>
                <w:sz w:val="14"/>
                <w:szCs w:val="14"/>
                <w:lang w:val="es-ES"/>
              </w:rPr>
              <w:t xml:space="preserve"> años </w:t>
            </w:r>
            <w:r>
              <w:rPr>
                <w:rFonts w:eastAsia="Calibri"/>
                <w:sz w:val="14"/>
                <w:szCs w:val="14"/>
                <w:lang w:val="es-ES"/>
              </w:rPr>
              <w:t>1</w:t>
            </w:r>
            <w:r w:rsidRPr="00113A2B">
              <w:rPr>
                <w:rFonts w:eastAsia="Calibri"/>
                <w:sz w:val="14"/>
                <w:szCs w:val="14"/>
                <w:lang w:val="es-ES"/>
              </w:rPr>
              <w:t xml:space="preserve"> meses</w:t>
            </w:r>
          </w:p>
        </w:tc>
      </w:tr>
      <w:tr w:rsidR="0070443E" w:rsidRPr="00CB393B" w14:paraId="7EF79482" w14:textId="77777777" w:rsidTr="002F0464">
        <w:trPr>
          <w:jc w:val="center"/>
        </w:trPr>
        <w:tc>
          <w:tcPr>
            <w:tcW w:w="1589" w:type="dxa"/>
            <w:gridSpan w:val="3"/>
          </w:tcPr>
          <w:p w14:paraId="6FDD2172" w14:textId="77777777" w:rsidR="0070443E" w:rsidRPr="00113A2B" w:rsidRDefault="0070443E" w:rsidP="002F0464">
            <w:pPr>
              <w:jc w:val="both"/>
              <w:rPr>
                <w:b/>
                <w:sz w:val="14"/>
                <w:szCs w:val="14"/>
              </w:rPr>
            </w:pPr>
            <w:r w:rsidRPr="00113A2B">
              <w:rPr>
                <w:rFonts w:eastAsia="Calibri"/>
                <w:b/>
                <w:sz w:val="14"/>
                <w:szCs w:val="14"/>
                <w:lang w:val="es-ES"/>
              </w:rPr>
              <w:t>REPRESENTANTE</w:t>
            </w:r>
          </w:p>
        </w:tc>
        <w:tc>
          <w:tcPr>
            <w:tcW w:w="3402" w:type="dxa"/>
            <w:gridSpan w:val="7"/>
          </w:tcPr>
          <w:p w14:paraId="1158FA1E" w14:textId="77777777" w:rsidR="0070443E" w:rsidRPr="00113A2B" w:rsidRDefault="0070443E" w:rsidP="002F0464">
            <w:pPr>
              <w:jc w:val="both"/>
              <w:rPr>
                <w:b/>
                <w:sz w:val="14"/>
                <w:szCs w:val="14"/>
              </w:rPr>
            </w:pPr>
            <w:r>
              <w:rPr>
                <w:b/>
                <w:sz w:val="14"/>
                <w:szCs w:val="14"/>
              </w:rPr>
              <w:t>Sra. Patricia Cruz</w:t>
            </w:r>
          </w:p>
        </w:tc>
        <w:tc>
          <w:tcPr>
            <w:tcW w:w="1276" w:type="dxa"/>
            <w:gridSpan w:val="2"/>
          </w:tcPr>
          <w:p w14:paraId="1D80135D" w14:textId="77777777" w:rsidR="0070443E" w:rsidRPr="00113A2B" w:rsidRDefault="0070443E" w:rsidP="002F0464">
            <w:pPr>
              <w:jc w:val="center"/>
              <w:rPr>
                <w:b/>
                <w:sz w:val="14"/>
                <w:szCs w:val="14"/>
              </w:rPr>
            </w:pPr>
            <w:r w:rsidRPr="00113A2B">
              <w:rPr>
                <w:rFonts w:eastAsia="Calibri"/>
                <w:b/>
                <w:sz w:val="14"/>
                <w:szCs w:val="14"/>
                <w:lang w:val="es-ES"/>
              </w:rPr>
              <w:t>TELEFONO</w:t>
            </w:r>
          </w:p>
        </w:tc>
        <w:tc>
          <w:tcPr>
            <w:tcW w:w="2268" w:type="dxa"/>
            <w:gridSpan w:val="6"/>
          </w:tcPr>
          <w:p w14:paraId="55738EAE" w14:textId="77777777" w:rsidR="0070443E" w:rsidRPr="00113A2B" w:rsidRDefault="0070443E" w:rsidP="002F0464">
            <w:pPr>
              <w:jc w:val="center"/>
              <w:rPr>
                <w:b/>
                <w:sz w:val="14"/>
                <w:szCs w:val="14"/>
              </w:rPr>
            </w:pPr>
            <w:r>
              <w:rPr>
                <w:b/>
                <w:sz w:val="14"/>
                <w:szCs w:val="14"/>
              </w:rPr>
              <w:t>3160409 - 0998137895</w:t>
            </w:r>
          </w:p>
        </w:tc>
        <w:tc>
          <w:tcPr>
            <w:tcW w:w="2410" w:type="dxa"/>
            <w:gridSpan w:val="7"/>
          </w:tcPr>
          <w:p w14:paraId="4D359662" w14:textId="77777777" w:rsidR="0070443E" w:rsidRPr="00113A2B" w:rsidRDefault="0070443E" w:rsidP="002F0464">
            <w:pPr>
              <w:jc w:val="center"/>
              <w:rPr>
                <w:b/>
                <w:sz w:val="14"/>
                <w:szCs w:val="14"/>
              </w:rPr>
            </w:pPr>
            <w:r w:rsidRPr="00113A2B">
              <w:rPr>
                <w:b/>
                <w:sz w:val="14"/>
                <w:szCs w:val="14"/>
              </w:rPr>
              <w:t>DOCENTE</w:t>
            </w:r>
          </w:p>
        </w:tc>
        <w:tc>
          <w:tcPr>
            <w:tcW w:w="2200" w:type="dxa"/>
            <w:gridSpan w:val="3"/>
          </w:tcPr>
          <w:p w14:paraId="1BD6FA08" w14:textId="77777777" w:rsidR="0070443E" w:rsidRPr="00113A2B" w:rsidRDefault="0070443E" w:rsidP="002F0464">
            <w:pPr>
              <w:rPr>
                <w:b/>
                <w:sz w:val="14"/>
                <w:szCs w:val="14"/>
              </w:rPr>
            </w:pPr>
          </w:p>
        </w:tc>
        <w:tc>
          <w:tcPr>
            <w:tcW w:w="1279" w:type="dxa"/>
            <w:gridSpan w:val="6"/>
          </w:tcPr>
          <w:p w14:paraId="2142C2E0" w14:textId="77777777" w:rsidR="0070443E" w:rsidRPr="00113A2B" w:rsidRDefault="0070443E" w:rsidP="002F0464">
            <w:pPr>
              <w:jc w:val="center"/>
              <w:rPr>
                <w:b/>
                <w:sz w:val="14"/>
                <w:szCs w:val="14"/>
              </w:rPr>
            </w:pPr>
            <w:r w:rsidRPr="00113A2B">
              <w:rPr>
                <w:b/>
                <w:sz w:val="14"/>
                <w:szCs w:val="14"/>
              </w:rPr>
              <w:t>ASIGNATURA</w:t>
            </w:r>
          </w:p>
        </w:tc>
        <w:tc>
          <w:tcPr>
            <w:tcW w:w="1600" w:type="dxa"/>
            <w:gridSpan w:val="3"/>
          </w:tcPr>
          <w:p w14:paraId="193AC72C" w14:textId="77777777" w:rsidR="0070443E" w:rsidRPr="00113A2B" w:rsidRDefault="0070443E" w:rsidP="002F0464">
            <w:pPr>
              <w:jc w:val="center"/>
              <w:rPr>
                <w:sz w:val="14"/>
                <w:szCs w:val="14"/>
              </w:rPr>
            </w:pPr>
            <w:r w:rsidRPr="00113A2B">
              <w:rPr>
                <w:b/>
                <w:sz w:val="14"/>
                <w:szCs w:val="14"/>
              </w:rPr>
              <w:t xml:space="preserve"> </w:t>
            </w:r>
          </w:p>
        </w:tc>
      </w:tr>
      <w:tr w:rsidR="0070443E" w:rsidRPr="00CB393B" w14:paraId="741136B4" w14:textId="77777777" w:rsidTr="002F0464">
        <w:trPr>
          <w:jc w:val="center"/>
        </w:trPr>
        <w:tc>
          <w:tcPr>
            <w:tcW w:w="1589" w:type="dxa"/>
            <w:gridSpan w:val="3"/>
          </w:tcPr>
          <w:p w14:paraId="7B0941E6" w14:textId="77777777" w:rsidR="0070443E" w:rsidRPr="00113A2B" w:rsidRDefault="0070443E" w:rsidP="002F0464">
            <w:pPr>
              <w:jc w:val="both"/>
              <w:rPr>
                <w:b/>
                <w:sz w:val="14"/>
                <w:szCs w:val="14"/>
              </w:rPr>
            </w:pPr>
            <w:r w:rsidRPr="00113A2B">
              <w:rPr>
                <w:rFonts w:eastAsia="Calibri"/>
                <w:b/>
                <w:sz w:val="14"/>
                <w:szCs w:val="14"/>
                <w:lang w:val="es-ES"/>
              </w:rPr>
              <w:t>CUADRO CLÍNICO</w:t>
            </w:r>
          </w:p>
        </w:tc>
        <w:tc>
          <w:tcPr>
            <w:tcW w:w="14435" w:type="dxa"/>
            <w:gridSpan w:val="34"/>
          </w:tcPr>
          <w:p w14:paraId="2D320C5E" w14:textId="77777777" w:rsidR="0070443E" w:rsidRPr="00113A2B" w:rsidRDefault="0070443E" w:rsidP="002F0464">
            <w:pPr>
              <w:rPr>
                <w:sz w:val="14"/>
                <w:szCs w:val="14"/>
              </w:rPr>
            </w:pPr>
            <w:r w:rsidRPr="00113A2B">
              <w:rPr>
                <w:sz w:val="14"/>
                <w:szCs w:val="14"/>
              </w:rPr>
              <w:t>Trastorno de déficit de atención con hiperactividad</w:t>
            </w:r>
          </w:p>
        </w:tc>
      </w:tr>
      <w:tr w:rsidR="0070443E" w:rsidRPr="00CB393B" w14:paraId="1D498148" w14:textId="77777777" w:rsidTr="002F0464">
        <w:trPr>
          <w:jc w:val="center"/>
        </w:trPr>
        <w:tc>
          <w:tcPr>
            <w:tcW w:w="1589" w:type="dxa"/>
            <w:gridSpan w:val="3"/>
          </w:tcPr>
          <w:p w14:paraId="536C9F4F" w14:textId="77777777" w:rsidR="0070443E" w:rsidRPr="00113A2B" w:rsidRDefault="0070443E" w:rsidP="002F0464">
            <w:pPr>
              <w:jc w:val="both"/>
              <w:rPr>
                <w:b/>
                <w:color w:val="000000" w:themeColor="text1"/>
                <w:sz w:val="14"/>
                <w:szCs w:val="14"/>
              </w:rPr>
            </w:pPr>
            <w:r w:rsidRPr="00113A2B">
              <w:rPr>
                <w:rFonts w:eastAsia="Calibri"/>
                <w:b/>
                <w:color w:val="000000" w:themeColor="text1"/>
                <w:sz w:val="14"/>
                <w:szCs w:val="14"/>
                <w:lang w:val="es-ES"/>
              </w:rPr>
              <w:t>DIAGNÓSTICO</w:t>
            </w:r>
          </w:p>
        </w:tc>
        <w:tc>
          <w:tcPr>
            <w:tcW w:w="10773" w:type="dxa"/>
            <w:gridSpan w:val="24"/>
          </w:tcPr>
          <w:p w14:paraId="092886B9" w14:textId="77777777" w:rsidR="0070443E" w:rsidRPr="00113A2B" w:rsidRDefault="0070443E" w:rsidP="002F0464">
            <w:pPr>
              <w:tabs>
                <w:tab w:val="left" w:pos="288"/>
              </w:tabs>
              <w:rPr>
                <w:color w:val="000000" w:themeColor="text1"/>
                <w:sz w:val="14"/>
                <w:szCs w:val="14"/>
              </w:rPr>
            </w:pPr>
            <w:r w:rsidRPr="00113A2B">
              <w:rPr>
                <w:sz w:val="14"/>
                <w:szCs w:val="14"/>
              </w:rPr>
              <w:t>Trastorno de déficit de atención con hiperactividad</w:t>
            </w:r>
          </w:p>
        </w:tc>
        <w:tc>
          <w:tcPr>
            <w:tcW w:w="1134" w:type="dxa"/>
            <w:gridSpan w:val="5"/>
          </w:tcPr>
          <w:p w14:paraId="72C525B2" w14:textId="77777777" w:rsidR="0070443E" w:rsidRPr="00113A2B" w:rsidRDefault="0070443E" w:rsidP="002F0464">
            <w:pPr>
              <w:jc w:val="center"/>
              <w:rPr>
                <w:b/>
                <w:sz w:val="14"/>
                <w:szCs w:val="14"/>
              </w:rPr>
            </w:pPr>
            <w:r w:rsidRPr="00113A2B">
              <w:rPr>
                <w:b/>
                <w:sz w:val="14"/>
                <w:szCs w:val="14"/>
              </w:rPr>
              <w:t>ESTILO DE APRENDIZAJE</w:t>
            </w:r>
          </w:p>
        </w:tc>
        <w:tc>
          <w:tcPr>
            <w:tcW w:w="2528" w:type="dxa"/>
            <w:gridSpan w:val="5"/>
          </w:tcPr>
          <w:p w14:paraId="10440A3D" w14:textId="77777777" w:rsidR="0070443E" w:rsidRPr="00113A2B" w:rsidRDefault="0070443E" w:rsidP="002F0464">
            <w:pPr>
              <w:jc w:val="center"/>
              <w:rPr>
                <w:sz w:val="14"/>
                <w:szCs w:val="14"/>
              </w:rPr>
            </w:pPr>
            <w:r>
              <w:rPr>
                <w:sz w:val="14"/>
                <w:szCs w:val="14"/>
              </w:rPr>
              <w:t>Visual</w:t>
            </w:r>
          </w:p>
        </w:tc>
      </w:tr>
      <w:tr w:rsidR="0070443E" w:rsidRPr="00CB393B" w14:paraId="0564E878" w14:textId="77777777" w:rsidTr="002F0464">
        <w:trPr>
          <w:jc w:val="center"/>
        </w:trPr>
        <w:tc>
          <w:tcPr>
            <w:tcW w:w="1589" w:type="dxa"/>
            <w:gridSpan w:val="3"/>
            <w:shd w:val="clear" w:color="auto" w:fill="FFFFFF" w:themeFill="background1"/>
          </w:tcPr>
          <w:p w14:paraId="27F166B2" w14:textId="77777777" w:rsidR="0070443E" w:rsidRPr="00113A2B" w:rsidRDefault="0070443E" w:rsidP="002F0464">
            <w:pPr>
              <w:jc w:val="both"/>
              <w:rPr>
                <w:rFonts w:eastAsia="Calibri"/>
                <w:b/>
                <w:color w:val="000000" w:themeColor="text1"/>
                <w:sz w:val="14"/>
                <w:szCs w:val="14"/>
                <w:lang w:val="es-ES"/>
              </w:rPr>
            </w:pPr>
            <w:r w:rsidRPr="00113A2B">
              <w:rPr>
                <w:rFonts w:eastAsia="Calibri"/>
                <w:b/>
                <w:color w:val="000000" w:themeColor="text1"/>
                <w:sz w:val="14"/>
                <w:szCs w:val="14"/>
                <w:lang w:val="es-ES"/>
              </w:rPr>
              <w:t>ESPECIFICACIÓN  DE LA NECESIDAD EDUCATIVA ATENDIDA</w:t>
            </w:r>
          </w:p>
        </w:tc>
        <w:tc>
          <w:tcPr>
            <w:tcW w:w="14435" w:type="dxa"/>
            <w:gridSpan w:val="34"/>
            <w:shd w:val="clear" w:color="auto" w:fill="FFFFFF" w:themeFill="background1"/>
          </w:tcPr>
          <w:p w14:paraId="72FD95B3" w14:textId="77777777" w:rsidR="0070443E" w:rsidRPr="00113A2B" w:rsidRDefault="0070443E" w:rsidP="002F0464">
            <w:pPr>
              <w:jc w:val="both"/>
              <w:rPr>
                <w:b/>
                <w:sz w:val="14"/>
                <w:szCs w:val="14"/>
              </w:rPr>
            </w:pPr>
            <w:r w:rsidRPr="00113A2B">
              <w:rPr>
                <w:sz w:val="14"/>
                <w:szCs w:val="14"/>
              </w:rPr>
              <w:t xml:space="preserve">Trastorno de déficit de atención con hiperactividad, </w:t>
            </w:r>
            <w:r>
              <w:rPr>
                <w:sz w:val="14"/>
                <w:szCs w:val="14"/>
              </w:rPr>
              <w:t xml:space="preserve"> requiere a</w:t>
            </w:r>
            <w:r w:rsidRPr="00113A2B">
              <w:rPr>
                <w:sz w:val="14"/>
                <w:szCs w:val="14"/>
              </w:rPr>
              <w:t>daptación curricular no asociada a la discapacidad, no significativa, permanente, de aula</w:t>
            </w:r>
            <w:r>
              <w:rPr>
                <w:sz w:val="14"/>
                <w:szCs w:val="14"/>
              </w:rPr>
              <w:t xml:space="preserve">, </w:t>
            </w:r>
            <w:r w:rsidRPr="00113A2B">
              <w:rPr>
                <w:sz w:val="14"/>
                <w:szCs w:val="14"/>
              </w:rPr>
              <w:t xml:space="preserve"> pedagógica</w:t>
            </w:r>
            <w:r>
              <w:rPr>
                <w:sz w:val="14"/>
                <w:szCs w:val="14"/>
              </w:rPr>
              <w:t>.</w:t>
            </w:r>
          </w:p>
        </w:tc>
      </w:tr>
      <w:tr w:rsidR="0070443E" w:rsidRPr="00CB393B" w14:paraId="313C634B" w14:textId="77777777" w:rsidTr="002F0464">
        <w:trPr>
          <w:trHeight w:val="426"/>
          <w:jc w:val="center"/>
        </w:trPr>
        <w:tc>
          <w:tcPr>
            <w:tcW w:w="1589" w:type="dxa"/>
            <w:gridSpan w:val="3"/>
          </w:tcPr>
          <w:p w14:paraId="0B370190" w14:textId="77777777" w:rsidR="0070443E" w:rsidRPr="00113A2B" w:rsidRDefault="0070443E" w:rsidP="002F0464">
            <w:pPr>
              <w:rPr>
                <w:rFonts w:eastAsia="Calibri"/>
                <w:b/>
                <w:sz w:val="14"/>
                <w:szCs w:val="14"/>
                <w:lang w:val="es-ES"/>
              </w:rPr>
            </w:pPr>
            <w:r w:rsidRPr="009E3B69">
              <w:rPr>
                <w:b/>
                <w:sz w:val="14"/>
                <w:szCs w:val="14"/>
              </w:rPr>
              <w:t>TIPO DE ADAPTACIÓN CURRICULAR</w:t>
            </w:r>
          </w:p>
        </w:tc>
        <w:tc>
          <w:tcPr>
            <w:tcW w:w="1667" w:type="dxa"/>
            <w:gridSpan w:val="4"/>
          </w:tcPr>
          <w:p w14:paraId="5843AD1B" w14:textId="77777777" w:rsidR="0070443E" w:rsidRPr="00113A2B" w:rsidRDefault="0070443E" w:rsidP="002F0464">
            <w:pPr>
              <w:jc w:val="center"/>
              <w:rPr>
                <w:b/>
                <w:sz w:val="14"/>
                <w:szCs w:val="14"/>
              </w:rPr>
            </w:pPr>
            <w:r w:rsidRPr="00113A2B">
              <w:rPr>
                <w:b/>
                <w:sz w:val="14"/>
                <w:szCs w:val="14"/>
              </w:rPr>
              <w:t>TEMPORAL</w:t>
            </w:r>
          </w:p>
        </w:tc>
        <w:tc>
          <w:tcPr>
            <w:tcW w:w="283" w:type="dxa"/>
          </w:tcPr>
          <w:p w14:paraId="3754BCB3" w14:textId="77777777" w:rsidR="0070443E" w:rsidRPr="00113A2B" w:rsidRDefault="0070443E" w:rsidP="002F0464">
            <w:pPr>
              <w:jc w:val="center"/>
              <w:rPr>
                <w:b/>
                <w:sz w:val="14"/>
                <w:szCs w:val="14"/>
              </w:rPr>
            </w:pPr>
          </w:p>
        </w:tc>
        <w:tc>
          <w:tcPr>
            <w:tcW w:w="1276" w:type="dxa"/>
          </w:tcPr>
          <w:p w14:paraId="48D7FB57" w14:textId="77777777" w:rsidR="0070443E" w:rsidRPr="00113A2B" w:rsidRDefault="0070443E" w:rsidP="002F0464">
            <w:pPr>
              <w:jc w:val="center"/>
              <w:rPr>
                <w:b/>
                <w:sz w:val="14"/>
                <w:szCs w:val="14"/>
              </w:rPr>
            </w:pPr>
            <w:r w:rsidRPr="00113A2B">
              <w:rPr>
                <w:b/>
                <w:sz w:val="14"/>
                <w:szCs w:val="14"/>
              </w:rPr>
              <w:t>PERMANENTE</w:t>
            </w:r>
          </w:p>
        </w:tc>
        <w:tc>
          <w:tcPr>
            <w:tcW w:w="236" w:type="dxa"/>
            <w:gridSpan w:val="2"/>
          </w:tcPr>
          <w:p w14:paraId="20D20A0E" w14:textId="77777777" w:rsidR="0070443E" w:rsidRPr="00113A2B" w:rsidRDefault="0070443E" w:rsidP="002F0464">
            <w:pPr>
              <w:jc w:val="center"/>
              <w:rPr>
                <w:b/>
                <w:sz w:val="14"/>
                <w:szCs w:val="14"/>
              </w:rPr>
            </w:pPr>
            <w:r w:rsidRPr="00113A2B">
              <w:rPr>
                <w:b/>
                <w:sz w:val="14"/>
                <w:szCs w:val="14"/>
              </w:rPr>
              <w:t>x</w:t>
            </w:r>
          </w:p>
        </w:tc>
        <w:tc>
          <w:tcPr>
            <w:tcW w:w="1216" w:type="dxa"/>
          </w:tcPr>
          <w:p w14:paraId="34D87F92" w14:textId="77777777" w:rsidR="0070443E" w:rsidRPr="00113A2B" w:rsidRDefault="0070443E" w:rsidP="002F0464">
            <w:pPr>
              <w:jc w:val="center"/>
              <w:rPr>
                <w:b/>
                <w:sz w:val="14"/>
                <w:szCs w:val="14"/>
              </w:rPr>
            </w:pPr>
            <w:r w:rsidRPr="00113A2B">
              <w:rPr>
                <w:b/>
                <w:sz w:val="14"/>
                <w:szCs w:val="14"/>
              </w:rPr>
              <w:t>SIGNIFICATIVA</w:t>
            </w:r>
          </w:p>
          <w:p w14:paraId="70A2DEA0" w14:textId="77777777" w:rsidR="0070443E" w:rsidRPr="00113A2B" w:rsidRDefault="0070443E" w:rsidP="002F0464">
            <w:pPr>
              <w:jc w:val="center"/>
              <w:rPr>
                <w:sz w:val="14"/>
                <w:szCs w:val="14"/>
              </w:rPr>
            </w:pPr>
          </w:p>
        </w:tc>
        <w:tc>
          <w:tcPr>
            <w:tcW w:w="425" w:type="dxa"/>
          </w:tcPr>
          <w:p w14:paraId="3343911E" w14:textId="77777777" w:rsidR="0070443E" w:rsidRPr="00113A2B" w:rsidRDefault="0070443E" w:rsidP="002F0464">
            <w:pPr>
              <w:jc w:val="center"/>
              <w:rPr>
                <w:b/>
                <w:sz w:val="14"/>
                <w:szCs w:val="14"/>
              </w:rPr>
            </w:pPr>
          </w:p>
        </w:tc>
        <w:tc>
          <w:tcPr>
            <w:tcW w:w="1808" w:type="dxa"/>
            <w:gridSpan w:val="4"/>
          </w:tcPr>
          <w:p w14:paraId="42230271" w14:textId="77777777" w:rsidR="0070443E" w:rsidRPr="00113A2B" w:rsidRDefault="0070443E" w:rsidP="002F0464">
            <w:pPr>
              <w:jc w:val="center"/>
              <w:rPr>
                <w:b/>
                <w:sz w:val="14"/>
                <w:szCs w:val="14"/>
              </w:rPr>
            </w:pPr>
            <w:r w:rsidRPr="00113A2B">
              <w:rPr>
                <w:b/>
                <w:sz w:val="14"/>
                <w:szCs w:val="14"/>
              </w:rPr>
              <w:t>NO SIGNIFICATIVA</w:t>
            </w:r>
          </w:p>
          <w:p w14:paraId="54217B05" w14:textId="77777777" w:rsidR="0070443E" w:rsidRPr="00113A2B" w:rsidRDefault="0070443E" w:rsidP="002F0464">
            <w:pPr>
              <w:jc w:val="center"/>
              <w:rPr>
                <w:sz w:val="14"/>
                <w:szCs w:val="14"/>
              </w:rPr>
            </w:pPr>
          </w:p>
        </w:tc>
        <w:tc>
          <w:tcPr>
            <w:tcW w:w="284" w:type="dxa"/>
            <w:gridSpan w:val="2"/>
          </w:tcPr>
          <w:p w14:paraId="23796415" w14:textId="77777777" w:rsidR="0070443E" w:rsidRPr="00113A2B" w:rsidRDefault="0070443E" w:rsidP="002F0464">
            <w:pPr>
              <w:jc w:val="center"/>
              <w:rPr>
                <w:b/>
                <w:sz w:val="14"/>
                <w:szCs w:val="14"/>
              </w:rPr>
            </w:pPr>
            <w:r w:rsidRPr="00113A2B">
              <w:rPr>
                <w:b/>
                <w:sz w:val="14"/>
                <w:szCs w:val="14"/>
              </w:rPr>
              <w:t>x</w:t>
            </w:r>
          </w:p>
        </w:tc>
        <w:tc>
          <w:tcPr>
            <w:tcW w:w="1701" w:type="dxa"/>
            <w:gridSpan w:val="4"/>
          </w:tcPr>
          <w:p w14:paraId="03013760" w14:textId="77777777" w:rsidR="0070443E" w:rsidRPr="00113A2B" w:rsidRDefault="0070443E" w:rsidP="002F0464">
            <w:pPr>
              <w:jc w:val="center"/>
              <w:rPr>
                <w:b/>
                <w:sz w:val="14"/>
                <w:szCs w:val="14"/>
              </w:rPr>
            </w:pPr>
            <w:r w:rsidRPr="00113A2B">
              <w:rPr>
                <w:b/>
                <w:sz w:val="14"/>
                <w:szCs w:val="14"/>
              </w:rPr>
              <w:t>AULA</w:t>
            </w:r>
          </w:p>
        </w:tc>
        <w:tc>
          <w:tcPr>
            <w:tcW w:w="236" w:type="dxa"/>
          </w:tcPr>
          <w:p w14:paraId="60B604C3" w14:textId="77777777" w:rsidR="0070443E" w:rsidRPr="00113A2B" w:rsidRDefault="0070443E" w:rsidP="002F0464">
            <w:pPr>
              <w:jc w:val="center"/>
              <w:rPr>
                <w:b/>
                <w:sz w:val="14"/>
                <w:szCs w:val="14"/>
              </w:rPr>
            </w:pPr>
            <w:r w:rsidRPr="00113A2B">
              <w:rPr>
                <w:b/>
                <w:sz w:val="14"/>
                <w:szCs w:val="14"/>
              </w:rPr>
              <w:t>x</w:t>
            </w:r>
          </w:p>
        </w:tc>
        <w:tc>
          <w:tcPr>
            <w:tcW w:w="2741" w:type="dxa"/>
            <w:gridSpan w:val="7"/>
          </w:tcPr>
          <w:p w14:paraId="41E19119" w14:textId="77777777" w:rsidR="0070443E" w:rsidRPr="00113A2B" w:rsidRDefault="0070443E" w:rsidP="002F0464">
            <w:pPr>
              <w:jc w:val="center"/>
              <w:rPr>
                <w:b/>
                <w:sz w:val="14"/>
                <w:szCs w:val="14"/>
              </w:rPr>
            </w:pPr>
            <w:r w:rsidRPr="00113A2B">
              <w:rPr>
                <w:b/>
                <w:sz w:val="14"/>
                <w:szCs w:val="14"/>
              </w:rPr>
              <w:t>PEDAGÓGICA</w:t>
            </w:r>
          </w:p>
        </w:tc>
        <w:tc>
          <w:tcPr>
            <w:tcW w:w="236" w:type="dxa"/>
            <w:gridSpan w:val="2"/>
          </w:tcPr>
          <w:p w14:paraId="058837EA" w14:textId="77777777" w:rsidR="0070443E" w:rsidRPr="00113A2B" w:rsidRDefault="0070443E" w:rsidP="002F0464">
            <w:pPr>
              <w:jc w:val="center"/>
              <w:rPr>
                <w:b/>
                <w:sz w:val="14"/>
                <w:szCs w:val="14"/>
              </w:rPr>
            </w:pPr>
            <w:r w:rsidRPr="00113A2B">
              <w:rPr>
                <w:b/>
                <w:sz w:val="14"/>
                <w:szCs w:val="14"/>
              </w:rPr>
              <w:t>x</w:t>
            </w:r>
          </w:p>
        </w:tc>
        <w:tc>
          <w:tcPr>
            <w:tcW w:w="2032" w:type="dxa"/>
            <w:gridSpan w:val="3"/>
          </w:tcPr>
          <w:p w14:paraId="55D5B897" w14:textId="77777777" w:rsidR="0070443E" w:rsidRPr="00113A2B" w:rsidRDefault="0070443E" w:rsidP="002F0464">
            <w:pPr>
              <w:jc w:val="center"/>
              <w:rPr>
                <w:b/>
                <w:sz w:val="14"/>
                <w:szCs w:val="14"/>
              </w:rPr>
            </w:pPr>
            <w:r w:rsidRPr="00113A2B">
              <w:rPr>
                <w:b/>
                <w:sz w:val="14"/>
                <w:szCs w:val="14"/>
              </w:rPr>
              <w:t>VULNERABILIDAD</w:t>
            </w:r>
          </w:p>
        </w:tc>
        <w:tc>
          <w:tcPr>
            <w:tcW w:w="294" w:type="dxa"/>
          </w:tcPr>
          <w:p w14:paraId="0317559F" w14:textId="77777777" w:rsidR="0070443E" w:rsidRPr="00113A2B" w:rsidRDefault="0070443E" w:rsidP="002F0464">
            <w:pPr>
              <w:jc w:val="center"/>
              <w:rPr>
                <w:b/>
                <w:sz w:val="14"/>
                <w:szCs w:val="14"/>
              </w:rPr>
            </w:pPr>
          </w:p>
        </w:tc>
      </w:tr>
      <w:tr w:rsidR="0070443E" w:rsidRPr="00CB393B" w14:paraId="1C6D4987" w14:textId="77777777" w:rsidTr="002F0464">
        <w:trPr>
          <w:trHeight w:val="282"/>
          <w:jc w:val="center"/>
        </w:trPr>
        <w:tc>
          <w:tcPr>
            <w:tcW w:w="2407" w:type="dxa"/>
            <w:gridSpan w:val="5"/>
          </w:tcPr>
          <w:p w14:paraId="74BA065E" w14:textId="77777777" w:rsidR="0070443E" w:rsidRPr="00113A2B" w:rsidRDefault="0070443E" w:rsidP="002F0464">
            <w:pPr>
              <w:jc w:val="center"/>
              <w:rPr>
                <w:b/>
                <w:sz w:val="14"/>
                <w:szCs w:val="14"/>
              </w:rPr>
            </w:pPr>
            <w:r>
              <w:rPr>
                <w:b/>
                <w:sz w:val="14"/>
                <w:szCs w:val="14"/>
              </w:rPr>
              <w:t>GRADO 1</w:t>
            </w:r>
          </w:p>
        </w:tc>
        <w:tc>
          <w:tcPr>
            <w:tcW w:w="2408" w:type="dxa"/>
            <w:gridSpan w:val="4"/>
          </w:tcPr>
          <w:p w14:paraId="1F9337FD" w14:textId="77777777" w:rsidR="0070443E" w:rsidRPr="00113A2B" w:rsidRDefault="0070443E" w:rsidP="002F0464">
            <w:pPr>
              <w:jc w:val="center"/>
              <w:rPr>
                <w:b/>
                <w:sz w:val="14"/>
                <w:szCs w:val="14"/>
              </w:rPr>
            </w:pPr>
            <w:r>
              <w:rPr>
                <w:b/>
                <w:sz w:val="14"/>
                <w:szCs w:val="14"/>
              </w:rPr>
              <w:t xml:space="preserve">NO </w:t>
            </w:r>
            <w:r w:rsidRPr="00113A2B">
              <w:rPr>
                <w:b/>
                <w:sz w:val="14"/>
                <w:szCs w:val="14"/>
              </w:rPr>
              <w:t>ASOCIADA  A LA DISCAPACIDAD</w:t>
            </w:r>
          </w:p>
        </w:tc>
        <w:tc>
          <w:tcPr>
            <w:tcW w:w="236" w:type="dxa"/>
            <w:gridSpan w:val="2"/>
          </w:tcPr>
          <w:p w14:paraId="6DD7B7DA" w14:textId="77777777" w:rsidR="0070443E" w:rsidRPr="00113A2B" w:rsidRDefault="0070443E" w:rsidP="002F0464">
            <w:pPr>
              <w:rPr>
                <w:b/>
                <w:sz w:val="14"/>
                <w:szCs w:val="14"/>
              </w:rPr>
            </w:pPr>
            <w:r w:rsidRPr="00113A2B">
              <w:rPr>
                <w:b/>
                <w:sz w:val="14"/>
                <w:szCs w:val="14"/>
              </w:rPr>
              <w:t>x</w:t>
            </w:r>
          </w:p>
        </w:tc>
        <w:tc>
          <w:tcPr>
            <w:tcW w:w="2315" w:type="dxa"/>
            <w:gridSpan w:val="3"/>
          </w:tcPr>
          <w:p w14:paraId="07B52953" w14:textId="77777777" w:rsidR="0070443E" w:rsidRPr="00113A2B" w:rsidRDefault="0070443E" w:rsidP="002F0464">
            <w:pPr>
              <w:jc w:val="center"/>
              <w:rPr>
                <w:b/>
                <w:sz w:val="14"/>
                <w:szCs w:val="14"/>
              </w:rPr>
            </w:pPr>
            <w:r w:rsidRPr="00113A2B">
              <w:rPr>
                <w:b/>
                <w:sz w:val="14"/>
                <w:szCs w:val="14"/>
              </w:rPr>
              <w:t>ASOCIADA A LA DISCAPACIDAD</w:t>
            </w:r>
          </w:p>
        </w:tc>
        <w:tc>
          <w:tcPr>
            <w:tcW w:w="284" w:type="dxa"/>
          </w:tcPr>
          <w:p w14:paraId="4BFF03D5" w14:textId="77777777" w:rsidR="0070443E" w:rsidRPr="00113A2B" w:rsidRDefault="0070443E" w:rsidP="002F0464">
            <w:pPr>
              <w:jc w:val="center"/>
              <w:rPr>
                <w:b/>
                <w:sz w:val="14"/>
                <w:szCs w:val="14"/>
              </w:rPr>
            </w:pPr>
          </w:p>
        </w:tc>
        <w:tc>
          <w:tcPr>
            <w:tcW w:w="2693" w:type="dxa"/>
            <w:gridSpan w:val="7"/>
          </w:tcPr>
          <w:p w14:paraId="1142E271" w14:textId="77777777" w:rsidR="0070443E" w:rsidRPr="00113A2B" w:rsidRDefault="0070443E" w:rsidP="002F0464">
            <w:pPr>
              <w:jc w:val="center"/>
              <w:rPr>
                <w:b/>
                <w:sz w:val="14"/>
                <w:szCs w:val="14"/>
              </w:rPr>
            </w:pPr>
            <w:r w:rsidRPr="00113A2B">
              <w:rPr>
                <w:b/>
                <w:sz w:val="14"/>
                <w:szCs w:val="14"/>
              </w:rPr>
              <w:t>ADAPTACIÓN A LOS ELEMENTOS DEL CURRICULO</w:t>
            </w:r>
          </w:p>
        </w:tc>
        <w:tc>
          <w:tcPr>
            <w:tcW w:w="2817" w:type="dxa"/>
            <w:gridSpan w:val="7"/>
          </w:tcPr>
          <w:p w14:paraId="4DF5B748" w14:textId="77777777" w:rsidR="0070443E" w:rsidRPr="00113A2B" w:rsidRDefault="0070443E" w:rsidP="002F0464">
            <w:pPr>
              <w:jc w:val="center"/>
              <w:rPr>
                <w:b/>
                <w:sz w:val="14"/>
                <w:szCs w:val="14"/>
              </w:rPr>
            </w:pPr>
            <w:r w:rsidRPr="00113A2B">
              <w:rPr>
                <w:b/>
                <w:sz w:val="14"/>
                <w:szCs w:val="14"/>
              </w:rPr>
              <w:t>FORTALEZAS</w:t>
            </w:r>
          </w:p>
        </w:tc>
        <w:tc>
          <w:tcPr>
            <w:tcW w:w="2864" w:type="dxa"/>
            <w:gridSpan w:val="8"/>
          </w:tcPr>
          <w:p w14:paraId="668521C4" w14:textId="77777777" w:rsidR="0070443E" w:rsidRPr="00113A2B" w:rsidRDefault="0070443E" w:rsidP="002F0464">
            <w:pPr>
              <w:jc w:val="center"/>
              <w:rPr>
                <w:b/>
                <w:sz w:val="14"/>
                <w:szCs w:val="14"/>
              </w:rPr>
            </w:pPr>
            <w:r w:rsidRPr="00113A2B">
              <w:rPr>
                <w:b/>
                <w:sz w:val="14"/>
                <w:szCs w:val="14"/>
              </w:rPr>
              <w:t>DEBILIDADES</w:t>
            </w:r>
          </w:p>
        </w:tc>
      </w:tr>
      <w:tr w:rsidR="0070443E" w:rsidRPr="00CB393B" w14:paraId="40E5F0D4" w14:textId="77777777" w:rsidTr="002F0464">
        <w:trPr>
          <w:trHeight w:val="282"/>
          <w:jc w:val="center"/>
        </w:trPr>
        <w:tc>
          <w:tcPr>
            <w:tcW w:w="1447" w:type="dxa"/>
            <w:gridSpan w:val="2"/>
            <w:vMerge w:val="restart"/>
          </w:tcPr>
          <w:p w14:paraId="27AA740C" w14:textId="77777777" w:rsidR="0070443E" w:rsidRPr="00113A2B" w:rsidRDefault="0070443E" w:rsidP="002F0464">
            <w:pPr>
              <w:jc w:val="center"/>
              <w:rPr>
                <w:b/>
                <w:sz w:val="14"/>
                <w:szCs w:val="14"/>
              </w:rPr>
            </w:pPr>
            <w:r w:rsidRPr="00113A2B">
              <w:rPr>
                <w:b/>
                <w:sz w:val="14"/>
                <w:szCs w:val="14"/>
              </w:rPr>
              <w:t>DIFICULTADES ESPECIFICAS DEL APRENDIZAJE</w:t>
            </w:r>
          </w:p>
        </w:tc>
        <w:tc>
          <w:tcPr>
            <w:tcW w:w="3368" w:type="dxa"/>
            <w:gridSpan w:val="7"/>
          </w:tcPr>
          <w:p w14:paraId="5132A615" w14:textId="77777777" w:rsidR="0070443E" w:rsidRPr="00113A2B" w:rsidRDefault="0070443E" w:rsidP="002F0464">
            <w:pPr>
              <w:jc w:val="center"/>
              <w:rPr>
                <w:b/>
                <w:sz w:val="14"/>
                <w:szCs w:val="14"/>
              </w:rPr>
            </w:pPr>
            <w:r w:rsidRPr="00113A2B">
              <w:rPr>
                <w:b/>
                <w:sz w:val="14"/>
                <w:szCs w:val="14"/>
              </w:rPr>
              <w:t>DISLEXIA</w:t>
            </w:r>
          </w:p>
        </w:tc>
        <w:tc>
          <w:tcPr>
            <w:tcW w:w="236" w:type="dxa"/>
            <w:gridSpan w:val="2"/>
          </w:tcPr>
          <w:p w14:paraId="1F1A5689" w14:textId="77777777" w:rsidR="0070443E" w:rsidRPr="00113A2B" w:rsidRDefault="0070443E" w:rsidP="002F0464">
            <w:pPr>
              <w:jc w:val="center"/>
              <w:rPr>
                <w:b/>
                <w:sz w:val="14"/>
                <w:szCs w:val="14"/>
              </w:rPr>
            </w:pPr>
          </w:p>
        </w:tc>
        <w:tc>
          <w:tcPr>
            <w:tcW w:w="2315" w:type="dxa"/>
            <w:gridSpan w:val="3"/>
          </w:tcPr>
          <w:p w14:paraId="5076969E" w14:textId="77777777" w:rsidR="0070443E" w:rsidRPr="00113A2B" w:rsidRDefault="0070443E" w:rsidP="002F0464">
            <w:pPr>
              <w:jc w:val="center"/>
              <w:rPr>
                <w:b/>
                <w:sz w:val="14"/>
                <w:szCs w:val="14"/>
              </w:rPr>
            </w:pPr>
            <w:r w:rsidRPr="00113A2B">
              <w:rPr>
                <w:b/>
                <w:sz w:val="14"/>
                <w:szCs w:val="14"/>
              </w:rPr>
              <w:t>DISCAPACIDAD INTELECTUAL</w:t>
            </w:r>
          </w:p>
        </w:tc>
        <w:tc>
          <w:tcPr>
            <w:tcW w:w="284" w:type="dxa"/>
          </w:tcPr>
          <w:p w14:paraId="707D04DC" w14:textId="77777777" w:rsidR="0070443E" w:rsidRPr="00113A2B" w:rsidRDefault="0070443E" w:rsidP="002F0464">
            <w:pPr>
              <w:jc w:val="center"/>
              <w:rPr>
                <w:b/>
                <w:sz w:val="14"/>
                <w:szCs w:val="14"/>
              </w:rPr>
            </w:pPr>
          </w:p>
        </w:tc>
        <w:tc>
          <w:tcPr>
            <w:tcW w:w="2410" w:type="dxa"/>
            <w:gridSpan w:val="5"/>
          </w:tcPr>
          <w:p w14:paraId="0730677C" w14:textId="77777777" w:rsidR="0070443E" w:rsidRPr="00113A2B" w:rsidRDefault="0070443E" w:rsidP="002F0464">
            <w:pPr>
              <w:jc w:val="center"/>
              <w:rPr>
                <w:b/>
                <w:sz w:val="14"/>
                <w:szCs w:val="14"/>
              </w:rPr>
            </w:pPr>
            <w:r w:rsidRPr="00113A2B">
              <w:rPr>
                <w:b/>
                <w:sz w:val="14"/>
                <w:szCs w:val="14"/>
              </w:rPr>
              <w:t>OBJETIVOS</w:t>
            </w:r>
          </w:p>
        </w:tc>
        <w:tc>
          <w:tcPr>
            <w:tcW w:w="283" w:type="dxa"/>
            <w:gridSpan w:val="2"/>
          </w:tcPr>
          <w:p w14:paraId="66FEA163" w14:textId="77777777" w:rsidR="0070443E" w:rsidRPr="00113A2B" w:rsidRDefault="0070443E" w:rsidP="002F0464">
            <w:pPr>
              <w:jc w:val="center"/>
              <w:rPr>
                <w:b/>
                <w:sz w:val="14"/>
                <w:szCs w:val="14"/>
              </w:rPr>
            </w:pPr>
          </w:p>
        </w:tc>
        <w:tc>
          <w:tcPr>
            <w:tcW w:w="2835" w:type="dxa"/>
            <w:gridSpan w:val="8"/>
            <w:vMerge w:val="restart"/>
          </w:tcPr>
          <w:p w14:paraId="51824CA6" w14:textId="77777777" w:rsidR="0070443E" w:rsidRPr="00C23A8C" w:rsidRDefault="0070443E" w:rsidP="00C05A2C">
            <w:pPr>
              <w:pStyle w:val="Prrafodelista"/>
              <w:numPr>
                <w:ilvl w:val="0"/>
                <w:numId w:val="29"/>
              </w:numPr>
              <w:ind w:left="210" w:hanging="142"/>
              <w:jc w:val="both"/>
              <w:rPr>
                <w:b/>
                <w:sz w:val="14"/>
                <w:szCs w:val="14"/>
              </w:rPr>
            </w:pPr>
            <w:r w:rsidRPr="00C23A8C">
              <w:rPr>
                <w:sz w:val="14"/>
                <w:szCs w:val="14"/>
              </w:rPr>
              <w:t>Tiene buenos hábitos de estudio.</w:t>
            </w:r>
          </w:p>
          <w:p w14:paraId="0EC3558C" w14:textId="77777777" w:rsidR="0070443E" w:rsidRPr="00C23A8C" w:rsidRDefault="0070443E" w:rsidP="00C05A2C">
            <w:pPr>
              <w:pStyle w:val="Prrafodelista"/>
              <w:numPr>
                <w:ilvl w:val="0"/>
                <w:numId w:val="29"/>
              </w:numPr>
              <w:ind w:left="210" w:hanging="142"/>
              <w:jc w:val="both"/>
              <w:rPr>
                <w:b/>
                <w:sz w:val="14"/>
                <w:szCs w:val="14"/>
              </w:rPr>
            </w:pPr>
            <w:r>
              <w:rPr>
                <w:sz w:val="14"/>
                <w:szCs w:val="14"/>
              </w:rPr>
              <w:t>Es un niño alegre</w:t>
            </w:r>
          </w:p>
          <w:p w14:paraId="76B59C25" w14:textId="77777777" w:rsidR="0070443E" w:rsidRPr="00113A2B" w:rsidRDefault="0070443E" w:rsidP="002F0464">
            <w:pPr>
              <w:jc w:val="both"/>
              <w:rPr>
                <w:sz w:val="14"/>
                <w:szCs w:val="14"/>
              </w:rPr>
            </w:pPr>
          </w:p>
          <w:p w14:paraId="303431CD" w14:textId="77777777" w:rsidR="0070443E" w:rsidRPr="00113A2B" w:rsidRDefault="0070443E" w:rsidP="002F0464">
            <w:pPr>
              <w:jc w:val="both"/>
              <w:rPr>
                <w:sz w:val="14"/>
                <w:szCs w:val="14"/>
              </w:rPr>
            </w:pPr>
          </w:p>
          <w:p w14:paraId="5D6750C6" w14:textId="77777777" w:rsidR="0070443E" w:rsidRPr="00113A2B" w:rsidRDefault="0070443E" w:rsidP="002F0464">
            <w:pPr>
              <w:jc w:val="both"/>
              <w:rPr>
                <w:sz w:val="14"/>
                <w:szCs w:val="14"/>
              </w:rPr>
            </w:pPr>
          </w:p>
          <w:p w14:paraId="5F92AAD2" w14:textId="77777777" w:rsidR="0070443E" w:rsidRPr="00113A2B" w:rsidRDefault="0070443E" w:rsidP="002F0464">
            <w:pPr>
              <w:jc w:val="both"/>
              <w:rPr>
                <w:sz w:val="14"/>
                <w:szCs w:val="14"/>
              </w:rPr>
            </w:pPr>
          </w:p>
          <w:p w14:paraId="18B033E7" w14:textId="77777777" w:rsidR="0070443E" w:rsidRPr="00113A2B" w:rsidRDefault="0070443E" w:rsidP="002F0464">
            <w:pPr>
              <w:jc w:val="center"/>
              <w:rPr>
                <w:b/>
                <w:sz w:val="14"/>
                <w:szCs w:val="14"/>
              </w:rPr>
            </w:pPr>
          </w:p>
          <w:p w14:paraId="3AC3D0D4" w14:textId="77777777" w:rsidR="0070443E" w:rsidRPr="00113A2B" w:rsidRDefault="0070443E" w:rsidP="002F0464">
            <w:pPr>
              <w:jc w:val="both"/>
              <w:rPr>
                <w:b/>
                <w:sz w:val="14"/>
                <w:szCs w:val="14"/>
              </w:rPr>
            </w:pPr>
          </w:p>
        </w:tc>
        <w:tc>
          <w:tcPr>
            <w:tcW w:w="2846" w:type="dxa"/>
            <w:gridSpan w:val="7"/>
            <w:vMerge w:val="restart"/>
          </w:tcPr>
          <w:p w14:paraId="052F196E" w14:textId="77777777" w:rsidR="0070443E" w:rsidRDefault="0070443E" w:rsidP="00C05A2C">
            <w:pPr>
              <w:pStyle w:val="Prrafodelista"/>
              <w:numPr>
                <w:ilvl w:val="0"/>
                <w:numId w:val="31"/>
              </w:numPr>
              <w:ind w:left="210" w:hanging="142"/>
              <w:jc w:val="both"/>
              <w:rPr>
                <w:sz w:val="14"/>
                <w:szCs w:val="14"/>
              </w:rPr>
            </w:pPr>
            <w:r>
              <w:rPr>
                <w:sz w:val="14"/>
                <w:szCs w:val="14"/>
              </w:rPr>
              <w:t>Dificultad para adaptarse</w:t>
            </w:r>
          </w:p>
          <w:p w14:paraId="7AEF3E37" w14:textId="77777777" w:rsidR="0070443E" w:rsidRPr="00C23A8C" w:rsidRDefault="0070443E" w:rsidP="00C05A2C">
            <w:pPr>
              <w:pStyle w:val="Prrafodelista"/>
              <w:numPr>
                <w:ilvl w:val="0"/>
                <w:numId w:val="31"/>
              </w:numPr>
              <w:ind w:left="210" w:hanging="142"/>
              <w:jc w:val="both"/>
              <w:rPr>
                <w:b/>
                <w:sz w:val="14"/>
                <w:szCs w:val="14"/>
              </w:rPr>
            </w:pPr>
            <w:r w:rsidRPr="00C23A8C">
              <w:rPr>
                <w:sz w:val="14"/>
                <w:szCs w:val="14"/>
              </w:rPr>
              <w:t xml:space="preserve">Dificultad en atención, </w:t>
            </w:r>
            <w:r>
              <w:rPr>
                <w:sz w:val="14"/>
                <w:szCs w:val="14"/>
              </w:rPr>
              <w:t>c</w:t>
            </w:r>
            <w:r w:rsidRPr="00C23A8C">
              <w:rPr>
                <w:sz w:val="14"/>
                <w:szCs w:val="14"/>
              </w:rPr>
              <w:t>oncentración</w:t>
            </w:r>
            <w:r>
              <w:rPr>
                <w:sz w:val="14"/>
                <w:szCs w:val="14"/>
              </w:rPr>
              <w:t xml:space="preserve"> y </w:t>
            </w:r>
            <w:r w:rsidRPr="00113A2B">
              <w:rPr>
                <w:sz w:val="14"/>
                <w:szCs w:val="14"/>
              </w:rPr>
              <w:t>memoria</w:t>
            </w:r>
          </w:p>
          <w:p w14:paraId="4732B918" w14:textId="77777777" w:rsidR="0070443E" w:rsidRPr="00C23A8C" w:rsidRDefault="0070443E" w:rsidP="00C05A2C">
            <w:pPr>
              <w:pStyle w:val="Prrafodelista"/>
              <w:numPr>
                <w:ilvl w:val="0"/>
                <w:numId w:val="31"/>
              </w:numPr>
              <w:ind w:left="210" w:hanging="142"/>
              <w:jc w:val="both"/>
              <w:rPr>
                <w:b/>
                <w:sz w:val="14"/>
                <w:szCs w:val="14"/>
              </w:rPr>
            </w:pPr>
            <w:r>
              <w:rPr>
                <w:sz w:val="14"/>
                <w:szCs w:val="14"/>
              </w:rPr>
              <w:t>Dificultades en autoestima</w:t>
            </w:r>
          </w:p>
          <w:p w14:paraId="7FF3A3F5" w14:textId="77777777" w:rsidR="0070443E" w:rsidRPr="00113A2B" w:rsidRDefault="0070443E" w:rsidP="00C05A2C">
            <w:pPr>
              <w:pStyle w:val="Prrafodelista"/>
              <w:numPr>
                <w:ilvl w:val="0"/>
                <w:numId w:val="31"/>
              </w:numPr>
              <w:ind w:left="210" w:hanging="142"/>
              <w:jc w:val="both"/>
              <w:rPr>
                <w:b/>
                <w:sz w:val="14"/>
                <w:szCs w:val="14"/>
              </w:rPr>
            </w:pPr>
          </w:p>
        </w:tc>
      </w:tr>
      <w:tr w:rsidR="0070443E" w:rsidRPr="00CB393B" w14:paraId="324311BE" w14:textId="77777777" w:rsidTr="002F0464">
        <w:trPr>
          <w:trHeight w:val="282"/>
          <w:jc w:val="center"/>
        </w:trPr>
        <w:tc>
          <w:tcPr>
            <w:tcW w:w="1447" w:type="dxa"/>
            <w:gridSpan w:val="2"/>
            <w:vMerge/>
          </w:tcPr>
          <w:p w14:paraId="5054D48C" w14:textId="77777777" w:rsidR="0070443E" w:rsidRPr="00113A2B" w:rsidRDefault="0070443E" w:rsidP="002F0464">
            <w:pPr>
              <w:jc w:val="center"/>
              <w:rPr>
                <w:b/>
                <w:sz w:val="14"/>
                <w:szCs w:val="14"/>
              </w:rPr>
            </w:pPr>
          </w:p>
        </w:tc>
        <w:tc>
          <w:tcPr>
            <w:tcW w:w="3368" w:type="dxa"/>
            <w:gridSpan w:val="7"/>
          </w:tcPr>
          <w:p w14:paraId="616AEF66" w14:textId="77777777" w:rsidR="0070443E" w:rsidRPr="00113A2B" w:rsidRDefault="0070443E" w:rsidP="002F0464">
            <w:pPr>
              <w:jc w:val="center"/>
              <w:rPr>
                <w:b/>
                <w:sz w:val="14"/>
                <w:szCs w:val="14"/>
              </w:rPr>
            </w:pPr>
            <w:r w:rsidRPr="00113A2B">
              <w:rPr>
                <w:b/>
                <w:sz w:val="14"/>
                <w:szCs w:val="14"/>
              </w:rPr>
              <w:t>DISCALCULIA</w:t>
            </w:r>
          </w:p>
        </w:tc>
        <w:tc>
          <w:tcPr>
            <w:tcW w:w="236" w:type="dxa"/>
            <w:gridSpan w:val="2"/>
          </w:tcPr>
          <w:p w14:paraId="5E6F1583" w14:textId="77777777" w:rsidR="0070443E" w:rsidRPr="00113A2B" w:rsidRDefault="0070443E" w:rsidP="002F0464">
            <w:pPr>
              <w:jc w:val="center"/>
              <w:rPr>
                <w:b/>
                <w:sz w:val="14"/>
                <w:szCs w:val="14"/>
              </w:rPr>
            </w:pPr>
          </w:p>
        </w:tc>
        <w:tc>
          <w:tcPr>
            <w:tcW w:w="2315" w:type="dxa"/>
            <w:gridSpan w:val="3"/>
          </w:tcPr>
          <w:p w14:paraId="66992D49" w14:textId="77777777" w:rsidR="0070443E" w:rsidRPr="00113A2B" w:rsidRDefault="0070443E" w:rsidP="002F0464">
            <w:pPr>
              <w:jc w:val="center"/>
              <w:rPr>
                <w:b/>
                <w:sz w:val="14"/>
                <w:szCs w:val="14"/>
              </w:rPr>
            </w:pPr>
            <w:r w:rsidRPr="00113A2B">
              <w:rPr>
                <w:b/>
                <w:sz w:val="14"/>
                <w:szCs w:val="14"/>
              </w:rPr>
              <w:t>DISCAPACIDAD FÍSICA</w:t>
            </w:r>
          </w:p>
        </w:tc>
        <w:tc>
          <w:tcPr>
            <w:tcW w:w="284" w:type="dxa"/>
          </w:tcPr>
          <w:p w14:paraId="1D6B3C89" w14:textId="77777777" w:rsidR="0070443E" w:rsidRPr="00113A2B" w:rsidRDefault="0070443E" w:rsidP="002F0464">
            <w:pPr>
              <w:jc w:val="center"/>
              <w:rPr>
                <w:b/>
                <w:sz w:val="14"/>
                <w:szCs w:val="14"/>
              </w:rPr>
            </w:pPr>
          </w:p>
        </w:tc>
        <w:tc>
          <w:tcPr>
            <w:tcW w:w="2410" w:type="dxa"/>
            <w:gridSpan w:val="5"/>
          </w:tcPr>
          <w:p w14:paraId="35FE26A4" w14:textId="77777777" w:rsidR="0070443E" w:rsidRPr="00113A2B" w:rsidRDefault="0070443E" w:rsidP="002F0464">
            <w:pPr>
              <w:jc w:val="center"/>
              <w:rPr>
                <w:b/>
                <w:sz w:val="14"/>
                <w:szCs w:val="14"/>
              </w:rPr>
            </w:pPr>
            <w:r w:rsidRPr="00113A2B">
              <w:rPr>
                <w:b/>
                <w:sz w:val="14"/>
                <w:szCs w:val="14"/>
              </w:rPr>
              <w:t>CONTENIDOS</w:t>
            </w:r>
          </w:p>
        </w:tc>
        <w:tc>
          <w:tcPr>
            <w:tcW w:w="283" w:type="dxa"/>
            <w:gridSpan w:val="2"/>
          </w:tcPr>
          <w:p w14:paraId="721D375E" w14:textId="77777777" w:rsidR="0070443E" w:rsidRPr="00113A2B" w:rsidRDefault="0070443E" w:rsidP="002F0464">
            <w:pPr>
              <w:jc w:val="center"/>
              <w:rPr>
                <w:b/>
                <w:sz w:val="14"/>
                <w:szCs w:val="14"/>
              </w:rPr>
            </w:pPr>
          </w:p>
        </w:tc>
        <w:tc>
          <w:tcPr>
            <w:tcW w:w="2835" w:type="dxa"/>
            <w:gridSpan w:val="8"/>
            <w:vMerge/>
          </w:tcPr>
          <w:p w14:paraId="65E21086" w14:textId="77777777" w:rsidR="0070443E" w:rsidRPr="00113A2B" w:rsidRDefault="0070443E" w:rsidP="002F0464">
            <w:pPr>
              <w:jc w:val="center"/>
              <w:rPr>
                <w:b/>
                <w:sz w:val="14"/>
                <w:szCs w:val="14"/>
              </w:rPr>
            </w:pPr>
          </w:p>
        </w:tc>
        <w:tc>
          <w:tcPr>
            <w:tcW w:w="2846" w:type="dxa"/>
            <w:gridSpan w:val="7"/>
            <w:vMerge/>
          </w:tcPr>
          <w:p w14:paraId="2CA0DCCB" w14:textId="77777777" w:rsidR="0070443E" w:rsidRPr="00113A2B" w:rsidRDefault="0070443E" w:rsidP="002F0464">
            <w:pPr>
              <w:rPr>
                <w:b/>
                <w:sz w:val="14"/>
                <w:szCs w:val="14"/>
              </w:rPr>
            </w:pPr>
          </w:p>
        </w:tc>
      </w:tr>
      <w:tr w:rsidR="0070443E" w:rsidRPr="00CB393B" w14:paraId="59153FC0" w14:textId="77777777" w:rsidTr="002F0464">
        <w:trPr>
          <w:trHeight w:val="282"/>
          <w:jc w:val="center"/>
        </w:trPr>
        <w:tc>
          <w:tcPr>
            <w:tcW w:w="1447" w:type="dxa"/>
            <w:gridSpan w:val="2"/>
            <w:vMerge/>
          </w:tcPr>
          <w:p w14:paraId="520C7020" w14:textId="77777777" w:rsidR="0070443E" w:rsidRPr="00113A2B" w:rsidRDefault="0070443E" w:rsidP="002F0464">
            <w:pPr>
              <w:jc w:val="center"/>
              <w:rPr>
                <w:b/>
                <w:sz w:val="14"/>
                <w:szCs w:val="14"/>
              </w:rPr>
            </w:pPr>
          </w:p>
        </w:tc>
        <w:tc>
          <w:tcPr>
            <w:tcW w:w="3368" w:type="dxa"/>
            <w:gridSpan w:val="7"/>
          </w:tcPr>
          <w:p w14:paraId="42366E1E" w14:textId="77777777" w:rsidR="0070443E" w:rsidRPr="00113A2B" w:rsidRDefault="0070443E" w:rsidP="002F0464">
            <w:pPr>
              <w:jc w:val="center"/>
              <w:rPr>
                <w:b/>
                <w:sz w:val="14"/>
                <w:szCs w:val="14"/>
              </w:rPr>
            </w:pPr>
            <w:r w:rsidRPr="00113A2B">
              <w:rPr>
                <w:b/>
                <w:sz w:val="14"/>
                <w:szCs w:val="14"/>
              </w:rPr>
              <w:t>DISGRAFIA</w:t>
            </w:r>
          </w:p>
        </w:tc>
        <w:tc>
          <w:tcPr>
            <w:tcW w:w="236" w:type="dxa"/>
            <w:gridSpan w:val="2"/>
          </w:tcPr>
          <w:p w14:paraId="3D2B3D5B" w14:textId="77777777" w:rsidR="0070443E" w:rsidRPr="00113A2B" w:rsidRDefault="0070443E" w:rsidP="002F0464">
            <w:pPr>
              <w:jc w:val="center"/>
              <w:rPr>
                <w:b/>
                <w:sz w:val="14"/>
                <w:szCs w:val="14"/>
              </w:rPr>
            </w:pPr>
          </w:p>
        </w:tc>
        <w:tc>
          <w:tcPr>
            <w:tcW w:w="2315" w:type="dxa"/>
            <w:gridSpan w:val="3"/>
          </w:tcPr>
          <w:p w14:paraId="3EDD9856" w14:textId="77777777" w:rsidR="0070443E" w:rsidRPr="00113A2B" w:rsidRDefault="0070443E" w:rsidP="002F0464">
            <w:pPr>
              <w:jc w:val="center"/>
              <w:rPr>
                <w:b/>
                <w:sz w:val="14"/>
                <w:szCs w:val="14"/>
              </w:rPr>
            </w:pPr>
            <w:r w:rsidRPr="00113A2B">
              <w:rPr>
                <w:b/>
                <w:sz w:val="14"/>
                <w:szCs w:val="14"/>
              </w:rPr>
              <w:t>DISCAPACIDAD MOTRIZ</w:t>
            </w:r>
          </w:p>
        </w:tc>
        <w:tc>
          <w:tcPr>
            <w:tcW w:w="284" w:type="dxa"/>
          </w:tcPr>
          <w:p w14:paraId="5629F1A2" w14:textId="77777777" w:rsidR="0070443E" w:rsidRPr="00113A2B" w:rsidRDefault="0070443E" w:rsidP="002F0464">
            <w:pPr>
              <w:jc w:val="center"/>
              <w:rPr>
                <w:b/>
                <w:sz w:val="14"/>
                <w:szCs w:val="14"/>
              </w:rPr>
            </w:pPr>
          </w:p>
        </w:tc>
        <w:tc>
          <w:tcPr>
            <w:tcW w:w="2410" w:type="dxa"/>
            <w:gridSpan w:val="5"/>
          </w:tcPr>
          <w:p w14:paraId="2227BE40" w14:textId="77777777" w:rsidR="0070443E" w:rsidRPr="00113A2B" w:rsidRDefault="0070443E" w:rsidP="002F0464">
            <w:pPr>
              <w:jc w:val="center"/>
              <w:rPr>
                <w:b/>
                <w:sz w:val="14"/>
                <w:szCs w:val="14"/>
              </w:rPr>
            </w:pPr>
            <w:r w:rsidRPr="00113A2B">
              <w:rPr>
                <w:b/>
                <w:sz w:val="14"/>
                <w:szCs w:val="14"/>
              </w:rPr>
              <w:t>METODOLOGÍAS/DIDÁCTICA</w:t>
            </w:r>
          </w:p>
        </w:tc>
        <w:tc>
          <w:tcPr>
            <w:tcW w:w="283" w:type="dxa"/>
            <w:gridSpan w:val="2"/>
          </w:tcPr>
          <w:p w14:paraId="69BA7464" w14:textId="77777777" w:rsidR="0070443E" w:rsidRPr="00113A2B" w:rsidRDefault="0070443E" w:rsidP="002F0464">
            <w:pPr>
              <w:jc w:val="center"/>
              <w:rPr>
                <w:b/>
                <w:sz w:val="14"/>
                <w:szCs w:val="14"/>
              </w:rPr>
            </w:pPr>
            <w:r w:rsidRPr="00113A2B">
              <w:rPr>
                <w:b/>
                <w:sz w:val="14"/>
                <w:szCs w:val="14"/>
              </w:rPr>
              <w:t>x</w:t>
            </w:r>
          </w:p>
        </w:tc>
        <w:tc>
          <w:tcPr>
            <w:tcW w:w="2835" w:type="dxa"/>
            <w:gridSpan w:val="8"/>
            <w:vMerge/>
          </w:tcPr>
          <w:p w14:paraId="311003AF" w14:textId="77777777" w:rsidR="0070443E" w:rsidRPr="00113A2B" w:rsidRDefault="0070443E" w:rsidP="002F0464">
            <w:pPr>
              <w:jc w:val="center"/>
              <w:rPr>
                <w:b/>
                <w:sz w:val="14"/>
                <w:szCs w:val="14"/>
              </w:rPr>
            </w:pPr>
          </w:p>
        </w:tc>
        <w:tc>
          <w:tcPr>
            <w:tcW w:w="2846" w:type="dxa"/>
            <w:gridSpan w:val="7"/>
            <w:vMerge/>
          </w:tcPr>
          <w:p w14:paraId="4E6A24DE" w14:textId="77777777" w:rsidR="0070443E" w:rsidRPr="00113A2B" w:rsidRDefault="0070443E" w:rsidP="002F0464">
            <w:pPr>
              <w:rPr>
                <w:b/>
                <w:sz w:val="14"/>
                <w:szCs w:val="14"/>
              </w:rPr>
            </w:pPr>
          </w:p>
        </w:tc>
      </w:tr>
      <w:tr w:rsidR="0070443E" w:rsidRPr="00CB393B" w14:paraId="74FA3131" w14:textId="77777777" w:rsidTr="002F0464">
        <w:trPr>
          <w:trHeight w:val="282"/>
          <w:jc w:val="center"/>
        </w:trPr>
        <w:tc>
          <w:tcPr>
            <w:tcW w:w="1447" w:type="dxa"/>
            <w:gridSpan w:val="2"/>
            <w:vMerge/>
          </w:tcPr>
          <w:p w14:paraId="1F3B8032" w14:textId="77777777" w:rsidR="0070443E" w:rsidRPr="00113A2B" w:rsidRDefault="0070443E" w:rsidP="002F0464">
            <w:pPr>
              <w:jc w:val="center"/>
              <w:rPr>
                <w:b/>
                <w:sz w:val="14"/>
                <w:szCs w:val="14"/>
              </w:rPr>
            </w:pPr>
          </w:p>
        </w:tc>
        <w:tc>
          <w:tcPr>
            <w:tcW w:w="3368" w:type="dxa"/>
            <w:gridSpan w:val="7"/>
          </w:tcPr>
          <w:p w14:paraId="48B1B0AA" w14:textId="77777777" w:rsidR="0070443E" w:rsidRPr="00113A2B" w:rsidRDefault="0070443E" w:rsidP="002F0464">
            <w:pPr>
              <w:jc w:val="center"/>
              <w:rPr>
                <w:b/>
                <w:sz w:val="14"/>
                <w:szCs w:val="14"/>
              </w:rPr>
            </w:pPr>
            <w:r w:rsidRPr="00113A2B">
              <w:rPr>
                <w:b/>
                <w:sz w:val="14"/>
                <w:szCs w:val="14"/>
              </w:rPr>
              <w:t>DISORTOGRAFIA</w:t>
            </w:r>
          </w:p>
        </w:tc>
        <w:tc>
          <w:tcPr>
            <w:tcW w:w="236" w:type="dxa"/>
            <w:gridSpan w:val="2"/>
          </w:tcPr>
          <w:p w14:paraId="63D353EE" w14:textId="77777777" w:rsidR="0070443E" w:rsidRPr="00113A2B" w:rsidRDefault="0070443E" w:rsidP="002F0464">
            <w:pPr>
              <w:jc w:val="center"/>
              <w:rPr>
                <w:b/>
                <w:sz w:val="14"/>
                <w:szCs w:val="14"/>
              </w:rPr>
            </w:pPr>
          </w:p>
        </w:tc>
        <w:tc>
          <w:tcPr>
            <w:tcW w:w="2315" w:type="dxa"/>
            <w:gridSpan w:val="3"/>
          </w:tcPr>
          <w:p w14:paraId="3D47BA10" w14:textId="77777777" w:rsidR="0070443E" w:rsidRPr="00113A2B" w:rsidRDefault="0070443E" w:rsidP="002F0464">
            <w:pPr>
              <w:jc w:val="center"/>
              <w:rPr>
                <w:b/>
                <w:sz w:val="14"/>
                <w:szCs w:val="14"/>
              </w:rPr>
            </w:pPr>
            <w:r w:rsidRPr="00113A2B">
              <w:rPr>
                <w:b/>
                <w:sz w:val="14"/>
                <w:szCs w:val="14"/>
              </w:rPr>
              <w:t>DISCAPACIDAD AUDITIVA</w:t>
            </w:r>
          </w:p>
        </w:tc>
        <w:tc>
          <w:tcPr>
            <w:tcW w:w="284" w:type="dxa"/>
          </w:tcPr>
          <w:p w14:paraId="03B9C12C" w14:textId="77777777" w:rsidR="0070443E" w:rsidRPr="00113A2B" w:rsidRDefault="0070443E" w:rsidP="002F0464">
            <w:pPr>
              <w:jc w:val="center"/>
              <w:rPr>
                <w:b/>
                <w:sz w:val="14"/>
                <w:szCs w:val="14"/>
              </w:rPr>
            </w:pPr>
          </w:p>
        </w:tc>
        <w:tc>
          <w:tcPr>
            <w:tcW w:w="2410" w:type="dxa"/>
            <w:gridSpan w:val="5"/>
          </w:tcPr>
          <w:p w14:paraId="083461CC" w14:textId="77777777" w:rsidR="0070443E" w:rsidRPr="00113A2B" w:rsidRDefault="0070443E" w:rsidP="002F0464">
            <w:pPr>
              <w:jc w:val="center"/>
              <w:rPr>
                <w:b/>
                <w:sz w:val="14"/>
                <w:szCs w:val="14"/>
              </w:rPr>
            </w:pPr>
            <w:r w:rsidRPr="00113A2B">
              <w:rPr>
                <w:b/>
                <w:sz w:val="14"/>
                <w:szCs w:val="14"/>
              </w:rPr>
              <w:t>TIEMPOS (planificación micro curricular)</w:t>
            </w:r>
          </w:p>
        </w:tc>
        <w:tc>
          <w:tcPr>
            <w:tcW w:w="283" w:type="dxa"/>
            <w:gridSpan w:val="2"/>
          </w:tcPr>
          <w:p w14:paraId="5C98740C" w14:textId="77777777" w:rsidR="0070443E" w:rsidRPr="00113A2B" w:rsidRDefault="0070443E" w:rsidP="002F0464">
            <w:pPr>
              <w:jc w:val="center"/>
              <w:rPr>
                <w:b/>
                <w:sz w:val="14"/>
                <w:szCs w:val="14"/>
              </w:rPr>
            </w:pPr>
          </w:p>
        </w:tc>
        <w:tc>
          <w:tcPr>
            <w:tcW w:w="2835" w:type="dxa"/>
            <w:gridSpan w:val="8"/>
            <w:vMerge/>
          </w:tcPr>
          <w:p w14:paraId="5FA8DF40" w14:textId="77777777" w:rsidR="0070443E" w:rsidRPr="00113A2B" w:rsidRDefault="0070443E" w:rsidP="002F0464">
            <w:pPr>
              <w:jc w:val="center"/>
              <w:rPr>
                <w:b/>
                <w:sz w:val="14"/>
                <w:szCs w:val="14"/>
              </w:rPr>
            </w:pPr>
          </w:p>
        </w:tc>
        <w:tc>
          <w:tcPr>
            <w:tcW w:w="2846" w:type="dxa"/>
            <w:gridSpan w:val="7"/>
            <w:vMerge/>
          </w:tcPr>
          <w:p w14:paraId="6C8993DB" w14:textId="77777777" w:rsidR="0070443E" w:rsidRPr="00113A2B" w:rsidRDefault="0070443E" w:rsidP="002F0464">
            <w:pPr>
              <w:rPr>
                <w:b/>
                <w:sz w:val="14"/>
                <w:szCs w:val="14"/>
              </w:rPr>
            </w:pPr>
          </w:p>
        </w:tc>
      </w:tr>
      <w:tr w:rsidR="0070443E" w:rsidRPr="00CB393B" w14:paraId="1B310975" w14:textId="77777777" w:rsidTr="002F0464">
        <w:trPr>
          <w:trHeight w:val="269"/>
          <w:jc w:val="center"/>
        </w:trPr>
        <w:tc>
          <w:tcPr>
            <w:tcW w:w="1447" w:type="dxa"/>
            <w:gridSpan w:val="2"/>
            <w:vMerge/>
          </w:tcPr>
          <w:p w14:paraId="3D3E0FB9" w14:textId="77777777" w:rsidR="0070443E" w:rsidRPr="00113A2B" w:rsidRDefault="0070443E" w:rsidP="002F0464">
            <w:pPr>
              <w:jc w:val="center"/>
              <w:rPr>
                <w:b/>
                <w:sz w:val="14"/>
                <w:szCs w:val="14"/>
              </w:rPr>
            </w:pPr>
          </w:p>
        </w:tc>
        <w:tc>
          <w:tcPr>
            <w:tcW w:w="3368" w:type="dxa"/>
            <w:gridSpan w:val="7"/>
          </w:tcPr>
          <w:p w14:paraId="10EE0DD7" w14:textId="77777777" w:rsidR="0070443E" w:rsidRPr="00113A2B" w:rsidRDefault="0070443E" w:rsidP="002F0464">
            <w:pPr>
              <w:jc w:val="center"/>
              <w:rPr>
                <w:b/>
                <w:sz w:val="14"/>
                <w:szCs w:val="14"/>
              </w:rPr>
            </w:pPr>
            <w:r w:rsidRPr="00113A2B">
              <w:rPr>
                <w:b/>
                <w:sz w:val="14"/>
                <w:szCs w:val="14"/>
              </w:rPr>
              <w:t>DISFASIA</w:t>
            </w:r>
          </w:p>
        </w:tc>
        <w:tc>
          <w:tcPr>
            <w:tcW w:w="236" w:type="dxa"/>
            <w:gridSpan w:val="2"/>
          </w:tcPr>
          <w:p w14:paraId="1795BE96" w14:textId="77777777" w:rsidR="0070443E" w:rsidRPr="00113A2B" w:rsidRDefault="0070443E" w:rsidP="002F0464">
            <w:pPr>
              <w:jc w:val="center"/>
              <w:rPr>
                <w:b/>
                <w:sz w:val="14"/>
                <w:szCs w:val="14"/>
              </w:rPr>
            </w:pPr>
          </w:p>
        </w:tc>
        <w:tc>
          <w:tcPr>
            <w:tcW w:w="2315" w:type="dxa"/>
            <w:gridSpan w:val="3"/>
          </w:tcPr>
          <w:p w14:paraId="66BD2CEC" w14:textId="77777777" w:rsidR="0070443E" w:rsidRPr="00113A2B" w:rsidRDefault="0070443E" w:rsidP="002F0464">
            <w:pPr>
              <w:jc w:val="center"/>
              <w:rPr>
                <w:b/>
                <w:sz w:val="14"/>
                <w:szCs w:val="14"/>
              </w:rPr>
            </w:pPr>
            <w:r w:rsidRPr="00113A2B">
              <w:rPr>
                <w:b/>
                <w:sz w:val="14"/>
                <w:szCs w:val="14"/>
              </w:rPr>
              <w:t>DISCAPACIDAD VISUAL</w:t>
            </w:r>
          </w:p>
        </w:tc>
        <w:tc>
          <w:tcPr>
            <w:tcW w:w="284" w:type="dxa"/>
          </w:tcPr>
          <w:p w14:paraId="02714EED" w14:textId="77777777" w:rsidR="0070443E" w:rsidRPr="00113A2B" w:rsidRDefault="0070443E" w:rsidP="002F0464">
            <w:pPr>
              <w:jc w:val="center"/>
              <w:rPr>
                <w:b/>
                <w:sz w:val="14"/>
                <w:szCs w:val="14"/>
              </w:rPr>
            </w:pPr>
          </w:p>
        </w:tc>
        <w:tc>
          <w:tcPr>
            <w:tcW w:w="2410" w:type="dxa"/>
            <w:gridSpan w:val="5"/>
          </w:tcPr>
          <w:p w14:paraId="4FED90DF" w14:textId="77777777" w:rsidR="0070443E" w:rsidRPr="00113A2B" w:rsidRDefault="0070443E" w:rsidP="002F0464">
            <w:pPr>
              <w:jc w:val="center"/>
              <w:rPr>
                <w:b/>
                <w:sz w:val="14"/>
                <w:szCs w:val="14"/>
              </w:rPr>
            </w:pPr>
            <w:r w:rsidRPr="00113A2B">
              <w:rPr>
                <w:b/>
                <w:sz w:val="14"/>
                <w:szCs w:val="14"/>
              </w:rPr>
              <w:t xml:space="preserve">RECURSOS </w:t>
            </w:r>
          </w:p>
        </w:tc>
        <w:tc>
          <w:tcPr>
            <w:tcW w:w="283" w:type="dxa"/>
            <w:gridSpan w:val="2"/>
          </w:tcPr>
          <w:p w14:paraId="67DB8C62" w14:textId="77777777" w:rsidR="0070443E" w:rsidRPr="00113A2B" w:rsidRDefault="0070443E" w:rsidP="002F0464">
            <w:pPr>
              <w:jc w:val="center"/>
              <w:rPr>
                <w:b/>
                <w:sz w:val="14"/>
                <w:szCs w:val="14"/>
              </w:rPr>
            </w:pPr>
            <w:r w:rsidRPr="00113A2B">
              <w:rPr>
                <w:b/>
                <w:sz w:val="14"/>
                <w:szCs w:val="14"/>
              </w:rPr>
              <w:t>x</w:t>
            </w:r>
          </w:p>
        </w:tc>
        <w:tc>
          <w:tcPr>
            <w:tcW w:w="2835" w:type="dxa"/>
            <w:gridSpan w:val="8"/>
            <w:vMerge/>
          </w:tcPr>
          <w:p w14:paraId="6CA5867B" w14:textId="77777777" w:rsidR="0070443E" w:rsidRPr="00113A2B" w:rsidRDefault="0070443E" w:rsidP="002F0464">
            <w:pPr>
              <w:jc w:val="center"/>
              <w:rPr>
                <w:b/>
                <w:sz w:val="14"/>
                <w:szCs w:val="14"/>
              </w:rPr>
            </w:pPr>
          </w:p>
        </w:tc>
        <w:tc>
          <w:tcPr>
            <w:tcW w:w="2846" w:type="dxa"/>
            <w:gridSpan w:val="7"/>
            <w:vMerge/>
          </w:tcPr>
          <w:p w14:paraId="252518B1" w14:textId="77777777" w:rsidR="0070443E" w:rsidRPr="00113A2B" w:rsidRDefault="0070443E" w:rsidP="002F0464">
            <w:pPr>
              <w:rPr>
                <w:b/>
                <w:sz w:val="14"/>
                <w:szCs w:val="14"/>
              </w:rPr>
            </w:pPr>
          </w:p>
        </w:tc>
      </w:tr>
      <w:tr w:rsidR="0070443E" w:rsidRPr="00CB393B" w14:paraId="3901E723" w14:textId="77777777" w:rsidTr="002F0464">
        <w:trPr>
          <w:trHeight w:val="282"/>
          <w:jc w:val="center"/>
        </w:trPr>
        <w:tc>
          <w:tcPr>
            <w:tcW w:w="1447" w:type="dxa"/>
            <w:gridSpan w:val="2"/>
            <w:vMerge w:val="restart"/>
          </w:tcPr>
          <w:p w14:paraId="43448819" w14:textId="77777777" w:rsidR="0070443E" w:rsidRPr="00113A2B" w:rsidRDefault="0070443E" w:rsidP="002F0464">
            <w:pPr>
              <w:jc w:val="center"/>
              <w:rPr>
                <w:b/>
                <w:sz w:val="14"/>
                <w:szCs w:val="14"/>
              </w:rPr>
            </w:pPr>
            <w:r w:rsidRPr="00113A2B">
              <w:rPr>
                <w:b/>
                <w:sz w:val="14"/>
                <w:szCs w:val="14"/>
              </w:rPr>
              <w:t>TRASTORNOS DEL COMPORTAMIENTO</w:t>
            </w:r>
          </w:p>
        </w:tc>
        <w:tc>
          <w:tcPr>
            <w:tcW w:w="3368" w:type="dxa"/>
            <w:gridSpan w:val="7"/>
          </w:tcPr>
          <w:p w14:paraId="37260292" w14:textId="77777777" w:rsidR="0070443E" w:rsidRPr="00113A2B" w:rsidRDefault="0070443E" w:rsidP="002F0464">
            <w:pPr>
              <w:jc w:val="center"/>
              <w:rPr>
                <w:b/>
                <w:sz w:val="14"/>
                <w:szCs w:val="14"/>
              </w:rPr>
            </w:pPr>
            <w:r w:rsidRPr="00113A2B">
              <w:rPr>
                <w:b/>
                <w:sz w:val="14"/>
                <w:szCs w:val="14"/>
              </w:rPr>
              <w:t>TRASTORNO DE DEFICIT DE ATENCIÓN</w:t>
            </w:r>
          </w:p>
        </w:tc>
        <w:tc>
          <w:tcPr>
            <w:tcW w:w="236" w:type="dxa"/>
            <w:gridSpan w:val="2"/>
          </w:tcPr>
          <w:p w14:paraId="483D6C90" w14:textId="77777777" w:rsidR="0070443E" w:rsidRPr="00113A2B" w:rsidRDefault="0070443E" w:rsidP="002F0464">
            <w:pPr>
              <w:jc w:val="center"/>
              <w:rPr>
                <w:b/>
                <w:sz w:val="14"/>
                <w:szCs w:val="14"/>
              </w:rPr>
            </w:pPr>
          </w:p>
        </w:tc>
        <w:tc>
          <w:tcPr>
            <w:tcW w:w="2315" w:type="dxa"/>
            <w:gridSpan w:val="3"/>
          </w:tcPr>
          <w:p w14:paraId="777A9BC3" w14:textId="77777777" w:rsidR="0070443E" w:rsidRPr="00113A2B" w:rsidRDefault="0070443E" w:rsidP="002F0464">
            <w:pPr>
              <w:jc w:val="center"/>
              <w:rPr>
                <w:b/>
                <w:sz w:val="14"/>
                <w:szCs w:val="14"/>
              </w:rPr>
            </w:pPr>
            <w:r w:rsidRPr="00113A2B">
              <w:rPr>
                <w:b/>
                <w:sz w:val="14"/>
                <w:szCs w:val="14"/>
              </w:rPr>
              <w:t>MULTIDISCAPACIDADES</w:t>
            </w:r>
          </w:p>
        </w:tc>
        <w:tc>
          <w:tcPr>
            <w:tcW w:w="284" w:type="dxa"/>
          </w:tcPr>
          <w:p w14:paraId="35B684AC" w14:textId="77777777" w:rsidR="0070443E" w:rsidRPr="00113A2B" w:rsidRDefault="0070443E" w:rsidP="002F0464">
            <w:pPr>
              <w:jc w:val="center"/>
              <w:rPr>
                <w:b/>
                <w:sz w:val="14"/>
                <w:szCs w:val="14"/>
              </w:rPr>
            </w:pPr>
          </w:p>
        </w:tc>
        <w:tc>
          <w:tcPr>
            <w:tcW w:w="2410" w:type="dxa"/>
            <w:gridSpan w:val="5"/>
          </w:tcPr>
          <w:p w14:paraId="360C85A3" w14:textId="77777777" w:rsidR="0070443E" w:rsidRPr="00113A2B" w:rsidRDefault="0070443E" w:rsidP="002F0464">
            <w:pPr>
              <w:jc w:val="center"/>
              <w:rPr>
                <w:b/>
                <w:sz w:val="14"/>
                <w:szCs w:val="14"/>
              </w:rPr>
            </w:pPr>
            <w:r w:rsidRPr="00113A2B">
              <w:rPr>
                <w:b/>
                <w:sz w:val="14"/>
                <w:szCs w:val="14"/>
              </w:rPr>
              <w:t xml:space="preserve">CRITERIOS EVALUACIÓN </w:t>
            </w:r>
          </w:p>
        </w:tc>
        <w:tc>
          <w:tcPr>
            <w:tcW w:w="283" w:type="dxa"/>
            <w:gridSpan w:val="2"/>
          </w:tcPr>
          <w:p w14:paraId="196F9F2D" w14:textId="77777777" w:rsidR="0070443E" w:rsidRPr="00113A2B" w:rsidRDefault="0070443E" w:rsidP="002F0464">
            <w:pPr>
              <w:jc w:val="center"/>
              <w:rPr>
                <w:b/>
                <w:sz w:val="14"/>
                <w:szCs w:val="14"/>
              </w:rPr>
            </w:pPr>
          </w:p>
        </w:tc>
        <w:tc>
          <w:tcPr>
            <w:tcW w:w="2835" w:type="dxa"/>
            <w:gridSpan w:val="8"/>
            <w:vMerge/>
          </w:tcPr>
          <w:p w14:paraId="6A3A3678" w14:textId="77777777" w:rsidR="0070443E" w:rsidRPr="00113A2B" w:rsidRDefault="0070443E" w:rsidP="002F0464">
            <w:pPr>
              <w:jc w:val="center"/>
              <w:rPr>
                <w:b/>
                <w:sz w:val="14"/>
                <w:szCs w:val="14"/>
              </w:rPr>
            </w:pPr>
          </w:p>
        </w:tc>
        <w:tc>
          <w:tcPr>
            <w:tcW w:w="2846" w:type="dxa"/>
            <w:gridSpan w:val="7"/>
            <w:vMerge/>
          </w:tcPr>
          <w:p w14:paraId="5648917A" w14:textId="77777777" w:rsidR="0070443E" w:rsidRPr="00113A2B" w:rsidRDefault="0070443E" w:rsidP="002F0464">
            <w:pPr>
              <w:rPr>
                <w:b/>
                <w:sz w:val="14"/>
                <w:szCs w:val="14"/>
              </w:rPr>
            </w:pPr>
          </w:p>
        </w:tc>
      </w:tr>
      <w:tr w:rsidR="0070443E" w:rsidRPr="00CB393B" w14:paraId="173B9C33" w14:textId="77777777" w:rsidTr="002F0464">
        <w:trPr>
          <w:trHeight w:val="282"/>
          <w:jc w:val="center"/>
        </w:trPr>
        <w:tc>
          <w:tcPr>
            <w:tcW w:w="1447" w:type="dxa"/>
            <w:gridSpan w:val="2"/>
            <w:vMerge/>
          </w:tcPr>
          <w:p w14:paraId="190D002F" w14:textId="77777777" w:rsidR="0070443E" w:rsidRPr="00113A2B" w:rsidRDefault="0070443E" w:rsidP="002F0464">
            <w:pPr>
              <w:jc w:val="center"/>
              <w:rPr>
                <w:b/>
                <w:sz w:val="14"/>
                <w:szCs w:val="14"/>
              </w:rPr>
            </w:pPr>
          </w:p>
        </w:tc>
        <w:tc>
          <w:tcPr>
            <w:tcW w:w="3368" w:type="dxa"/>
            <w:gridSpan w:val="7"/>
          </w:tcPr>
          <w:p w14:paraId="22CCD614" w14:textId="77777777" w:rsidR="0070443E" w:rsidRPr="00113A2B" w:rsidRDefault="0070443E" w:rsidP="002F0464">
            <w:pPr>
              <w:jc w:val="center"/>
              <w:rPr>
                <w:b/>
                <w:sz w:val="14"/>
                <w:szCs w:val="14"/>
              </w:rPr>
            </w:pPr>
            <w:r w:rsidRPr="00113A2B">
              <w:rPr>
                <w:b/>
                <w:sz w:val="14"/>
                <w:szCs w:val="14"/>
              </w:rPr>
              <w:t>TRASTORNO DE DEFICIT DE ATENCIÓN CON HIPERACTIVIDAD TDAH</w:t>
            </w:r>
          </w:p>
        </w:tc>
        <w:tc>
          <w:tcPr>
            <w:tcW w:w="236" w:type="dxa"/>
            <w:gridSpan w:val="2"/>
          </w:tcPr>
          <w:p w14:paraId="273D904A" w14:textId="77777777" w:rsidR="0070443E" w:rsidRPr="00113A2B" w:rsidRDefault="0070443E" w:rsidP="002F0464">
            <w:pPr>
              <w:jc w:val="center"/>
              <w:rPr>
                <w:b/>
                <w:sz w:val="14"/>
                <w:szCs w:val="14"/>
              </w:rPr>
            </w:pPr>
            <w:r w:rsidRPr="00113A2B">
              <w:rPr>
                <w:b/>
                <w:sz w:val="14"/>
                <w:szCs w:val="14"/>
              </w:rPr>
              <w:t>x</w:t>
            </w:r>
          </w:p>
        </w:tc>
        <w:tc>
          <w:tcPr>
            <w:tcW w:w="1216" w:type="dxa"/>
            <w:vMerge w:val="restart"/>
          </w:tcPr>
          <w:p w14:paraId="7FD5243F" w14:textId="77777777" w:rsidR="0070443E" w:rsidRPr="00113A2B" w:rsidRDefault="0070443E" w:rsidP="002F0464">
            <w:pPr>
              <w:jc w:val="center"/>
              <w:rPr>
                <w:b/>
                <w:sz w:val="14"/>
                <w:szCs w:val="14"/>
              </w:rPr>
            </w:pPr>
          </w:p>
          <w:p w14:paraId="2EDC7C06" w14:textId="77777777" w:rsidR="0070443E" w:rsidRPr="00113A2B" w:rsidRDefault="0070443E" w:rsidP="002F0464">
            <w:pPr>
              <w:jc w:val="center"/>
              <w:rPr>
                <w:b/>
                <w:sz w:val="14"/>
                <w:szCs w:val="14"/>
              </w:rPr>
            </w:pPr>
          </w:p>
          <w:p w14:paraId="5B8EC4D3" w14:textId="77777777" w:rsidR="0070443E" w:rsidRPr="00113A2B" w:rsidRDefault="0070443E" w:rsidP="002F0464">
            <w:pPr>
              <w:jc w:val="center"/>
              <w:rPr>
                <w:b/>
                <w:sz w:val="14"/>
                <w:szCs w:val="14"/>
              </w:rPr>
            </w:pPr>
            <w:r w:rsidRPr="00113A2B">
              <w:rPr>
                <w:b/>
                <w:sz w:val="14"/>
                <w:szCs w:val="14"/>
              </w:rPr>
              <w:t>TRASTORNOS GENERALIZADOS DEL DESARROLLO</w:t>
            </w:r>
          </w:p>
        </w:tc>
        <w:tc>
          <w:tcPr>
            <w:tcW w:w="1099" w:type="dxa"/>
            <w:gridSpan w:val="2"/>
          </w:tcPr>
          <w:p w14:paraId="0F21B9E8" w14:textId="77777777" w:rsidR="0070443E" w:rsidRPr="00113A2B" w:rsidRDefault="0070443E" w:rsidP="002F0464">
            <w:pPr>
              <w:jc w:val="center"/>
              <w:rPr>
                <w:b/>
                <w:sz w:val="14"/>
                <w:szCs w:val="14"/>
              </w:rPr>
            </w:pPr>
            <w:r w:rsidRPr="00113A2B">
              <w:rPr>
                <w:b/>
                <w:sz w:val="14"/>
                <w:szCs w:val="14"/>
              </w:rPr>
              <w:t>AUTISMO</w:t>
            </w:r>
          </w:p>
        </w:tc>
        <w:tc>
          <w:tcPr>
            <w:tcW w:w="284" w:type="dxa"/>
          </w:tcPr>
          <w:p w14:paraId="1BE5B84C" w14:textId="77777777" w:rsidR="0070443E" w:rsidRPr="00113A2B" w:rsidRDefault="0070443E" w:rsidP="002F0464">
            <w:pPr>
              <w:jc w:val="center"/>
              <w:rPr>
                <w:b/>
                <w:sz w:val="14"/>
                <w:szCs w:val="14"/>
              </w:rPr>
            </w:pPr>
          </w:p>
        </w:tc>
        <w:tc>
          <w:tcPr>
            <w:tcW w:w="2410" w:type="dxa"/>
            <w:gridSpan w:val="5"/>
          </w:tcPr>
          <w:p w14:paraId="56DC0C3B" w14:textId="77777777" w:rsidR="0070443E" w:rsidRPr="00113A2B" w:rsidRDefault="0070443E" w:rsidP="002F0464">
            <w:pPr>
              <w:jc w:val="center"/>
              <w:rPr>
                <w:b/>
                <w:sz w:val="14"/>
                <w:szCs w:val="14"/>
              </w:rPr>
            </w:pPr>
            <w:r w:rsidRPr="00113A2B">
              <w:rPr>
                <w:b/>
                <w:sz w:val="14"/>
                <w:szCs w:val="14"/>
              </w:rPr>
              <w:t>EVALUACIÓN : TÉCNICA E INSTRUMENTO</w:t>
            </w:r>
          </w:p>
        </w:tc>
        <w:tc>
          <w:tcPr>
            <w:tcW w:w="283" w:type="dxa"/>
            <w:gridSpan w:val="2"/>
          </w:tcPr>
          <w:p w14:paraId="52CE1E5B" w14:textId="77777777" w:rsidR="0070443E" w:rsidRPr="00113A2B" w:rsidRDefault="0070443E" w:rsidP="002F0464">
            <w:pPr>
              <w:jc w:val="center"/>
              <w:rPr>
                <w:b/>
                <w:sz w:val="14"/>
                <w:szCs w:val="14"/>
              </w:rPr>
            </w:pPr>
            <w:r w:rsidRPr="00113A2B">
              <w:rPr>
                <w:b/>
                <w:sz w:val="14"/>
                <w:szCs w:val="14"/>
              </w:rPr>
              <w:t>x</w:t>
            </w:r>
          </w:p>
        </w:tc>
        <w:tc>
          <w:tcPr>
            <w:tcW w:w="2835" w:type="dxa"/>
            <w:gridSpan w:val="8"/>
            <w:vMerge/>
          </w:tcPr>
          <w:p w14:paraId="486F6A9D" w14:textId="77777777" w:rsidR="0070443E" w:rsidRPr="00113A2B" w:rsidRDefault="0070443E" w:rsidP="002F0464">
            <w:pPr>
              <w:jc w:val="center"/>
              <w:rPr>
                <w:b/>
                <w:sz w:val="14"/>
                <w:szCs w:val="14"/>
              </w:rPr>
            </w:pPr>
          </w:p>
        </w:tc>
        <w:tc>
          <w:tcPr>
            <w:tcW w:w="2846" w:type="dxa"/>
            <w:gridSpan w:val="7"/>
            <w:vMerge/>
          </w:tcPr>
          <w:p w14:paraId="7559F5E7" w14:textId="77777777" w:rsidR="0070443E" w:rsidRPr="00113A2B" w:rsidRDefault="0070443E" w:rsidP="002F0464">
            <w:pPr>
              <w:rPr>
                <w:b/>
                <w:sz w:val="14"/>
                <w:szCs w:val="14"/>
              </w:rPr>
            </w:pPr>
          </w:p>
        </w:tc>
      </w:tr>
      <w:tr w:rsidR="0070443E" w:rsidRPr="00CB393B" w14:paraId="444AF901" w14:textId="77777777" w:rsidTr="002F0464">
        <w:trPr>
          <w:trHeight w:val="271"/>
          <w:jc w:val="center"/>
        </w:trPr>
        <w:tc>
          <w:tcPr>
            <w:tcW w:w="1447" w:type="dxa"/>
            <w:gridSpan w:val="2"/>
            <w:vMerge/>
          </w:tcPr>
          <w:p w14:paraId="64E41EFA" w14:textId="77777777" w:rsidR="0070443E" w:rsidRPr="00113A2B" w:rsidRDefault="0070443E" w:rsidP="002F0464">
            <w:pPr>
              <w:jc w:val="center"/>
              <w:rPr>
                <w:b/>
                <w:sz w:val="14"/>
                <w:szCs w:val="14"/>
              </w:rPr>
            </w:pPr>
          </w:p>
        </w:tc>
        <w:tc>
          <w:tcPr>
            <w:tcW w:w="3368" w:type="dxa"/>
            <w:gridSpan w:val="7"/>
          </w:tcPr>
          <w:p w14:paraId="1E853D7B" w14:textId="77777777" w:rsidR="0070443E" w:rsidRPr="00113A2B" w:rsidRDefault="0070443E" w:rsidP="002F0464">
            <w:pPr>
              <w:jc w:val="center"/>
              <w:rPr>
                <w:b/>
                <w:sz w:val="14"/>
                <w:szCs w:val="14"/>
              </w:rPr>
            </w:pPr>
            <w:r w:rsidRPr="00113A2B">
              <w:rPr>
                <w:b/>
                <w:sz w:val="14"/>
                <w:szCs w:val="14"/>
              </w:rPr>
              <w:t>CONDUCTAS AGRESIVAS, ANSIOSAS / EVASIVAS</w:t>
            </w:r>
          </w:p>
        </w:tc>
        <w:tc>
          <w:tcPr>
            <w:tcW w:w="236" w:type="dxa"/>
            <w:gridSpan w:val="2"/>
          </w:tcPr>
          <w:p w14:paraId="7894574B" w14:textId="77777777" w:rsidR="0070443E" w:rsidRPr="00113A2B" w:rsidRDefault="0070443E" w:rsidP="002F0464">
            <w:pPr>
              <w:jc w:val="center"/>
              <w:rPr>
                <w:b/>
                <w:sz w:val="14"/>
                <w:szCs w:val="14"/>
              </w:rPr>
            </w:pPr>
          </w:p>
        </w:tc>
        <w:tc>
          <w:tcPr>
            <w:tcW w:w="1216" w:type="dxa"/>
            <w:vMerge/>
          </w:tcPr>
          <w:p w14:paraId="6DE5E09D" w14:textId="77777777" w:rsidR="0070443E" w:rsidRPr="00113A2B" w:rsidRDefault="0070443E" w:rsidP="002F0464">
            <w:pPr>
              <w:jc w:val="center"/>
              <w:rPr>
                <w:b/>
                <w:sz w:val="14"/>
                <w:szCs w:val="14"/>
              </w:rPr>
            </w:pPr>
          </w:p>
        </w:tc>
        <w:tc>
          <w:tcPr>
            <w:tcW w:w="1099" w:type="dxa"/>
            <w:gridSpan w:val="2"/>
          </w:tcPr>
          <w:p w14:paraId="26E6D75B" w14:textId="77777777" w:rsidR="0070443E" w:rsidRPr="00113A2B" w:rsidRDefault="0070443E" w:rsidP="002F0464">
            <w:pPr>
              <w:jc w:val="center"/>
              <w:rPr>
                <w:b/>
                <w:sz w:val="14"/>
                <w:szCs w:val="14"/>
              </w:rPr>
            </w:pPr>
            <w:r w:rsidRPr="00113A2B">
              <w:rPr>
                <w:b/>
                <w:sz w:val="14"/>
                <w:szCs w:val="14"/>
              </w:rPr>
              <w:t>SINDROME DE ASPERGER</w:t>
            </w:r>
          </w:p>
        </w:tc>
        <w:tc>
          <w:tcPr>
            <w:tcW w:w="284" w:type="dxa"/>
          </w:tcPr>
          <w:p w14:paraId="00E07C54" w14:textId="77777777" w:rsidR="0070443E" w:rsidRPr="00113A2B" w:rsidRDefault="0070443E" w:rsidP="002F0464">
            <w:pPr>
              <w:jc w:val="center"/>
              <w:rPr>
                <w:b/>
                <w:sz w:val="14"/>
                <w:szCs w:val="14"/>
              </w:rPr>
            </w:pPr>
          </w:p>
        </w:tc>
        <w:tc>
          <w:tcPr>
            <w:tcW w:w="8374" w:type="dxa"/>
            <w:gridSpan w:val="22"/>
            <w:vMerge w:val="restart"/>
          </w:tcPr>
          <w:p w14:paraId="3F0E53D2" w14:textId="77777777" w:rsidR="0070443E" w:rsidRDefault="0070443E" w:rsidP="002F0464">
            <w:pPr>
              <w:rPr>
                <w:b/>
                <w:sz w:val="14"/>
                <w:szCs w:val="14"/>
              </w:rPr>
            </w:pPr>
            <w:r w:rsidRPr="009E3B69">
              <w:rPr>
                <w:b/>
                <w:sz w:val="14"/>
                <w:szCs w:val="14"/>
              </w:rPr>
              <w:t>RECOMENDACIONES:</w:t>
            </w:r>
          </w:p>
          <w:p w14:paraId="23B266B3" w14:textId="77777777" w:rsidR="0070443E" w:rsidRDefault="0070443E" w:rsidP="002F0464">
            <w:pPr>
              <w:rPr>
                <w:b/>
                <w:sz w:val="14"/>
                <w:szCs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0E1AA3F1" w14:textId="77777777" w:rsidR="0070443E" w:rsidRDefault="0070443E" w:rsidP="002F0464">
            <w:pPr>
              <w:rPr>
                <w:b/>
                <w:sz w:val="14"/>
                <w:szCs w:val="14"/>
              </w:rPr>
            </w:pPr>
          </w:p>
          <w:p w14:paraId="2F100FE5" w14:textId="77777777" w:rsidR="0070443E" w:rsidRDefault="0070443E" w:rsidP="002F0464">
            <w:pPr>
              <w:jc w:val="both"/>
              <w:rPr>
                <w:sz w:val="14"/>
                <w:szCs w:val="14"/>
              </w:rPr>
            </w:pPr>
            <w:r>
              <w:rPr>
                <w:sz w:val="14"/>
                <w:szCs w:val="14"/>
              </w:rPr>
              <w:t xml:space="preserve">Debe ubicarse al estudiante en los primeros puestos, cerca de los docentes. El estudiante aprende con actividades que involucren su desenvolvimiento como dramatizaciones, exposiciones con ayudas como carteles, fichas, etc. Es importante que el aprendizaje esté acompañado de técnicas tales como: establecer señales atencionales, permitir que los procesos de atención vayan incrementando más colocando rutinas de trabajo, reglas claras y tiempos estipulados para el trabajo en clase. Se deben reducir la complejidad de los contenidos, utilice técnicas y métodos que faciliten el aprendizaje como el subrayado, palabras claves para ideas principales, notas al margen, mapas conceptuales, resúmenes, mentefáctos que ayuden a que el estudiante pueda aprender mejor y llegue a optimizar su tiempo. </w:t>
            </w:r>
          </w:p>
          <w:p w14:paraId="163E98A3" w14:textId="77777777" w:rsidR="0070443E" w:rsidRDefault="0070443E" w:rsidP="002F0464">
            <w:pPr>
              <w:jc w:val="both"/>
              <w:rPr>
                <w:sz w:val="14"/>
                <w:szCs w:val="14"/>
              </w:rPr>
            </w:pPr>
            <w:r>
              <w:rPr>
                <w:sz w:val="14"/>
                <w:szCs w:val="14"/>
              </w:rPr>
              <w:lastRenderedPageBreak/>
              <w:t xml:space="preserve">Frente a instrucciones u órdenes explique paso a paso, desglose y planifique lo que el estudiante debe hacer. Cuando se vaya a dar información nueva o aprendizajes nuevos al estudiante es necesario realizar un recuerdo de los temas que se vieron en clases anteriores. </w:t>
            </w:r>
          </w:p>
          <w:p w14:paraId="7A7273E3" w14:textId="77777777" w:rsidR="0070443E" w:rsidRDefault="0070443E" w:rsidP="002F0464">
            <w:pPr>
              <w:jc w:val="both"/>
              <w:rPr>
                <w:sz w:val="14"/>
                <w:szCs w:val="14"/>
              </w:rPr>
            </w:pPr>
          </w:p>
          <w:p w14:paraId="13D4C108" w14:textId="77777777" w:rsidR="0070443E" w:rsidRDefault="0070443E" w:rsidP="002F0464">
            <w:pPr>
              <w:jc w:val="both"/>
              <w:rPr>
                <w:sz w:val="14"/>
                <w:szCs w:val="14"/>
              </w:rPr>
            </w:pPr>
            <w:r>
              <w:rPr>
                <w:sz w:val="14"/>
                <w:szCs w:val="14"/>
              </w:rPr>
              <w:t xml:space="preserve">Motive constantemente al trabajo dentro de clase. Incentive al estudiante a participar, dar puntos de vista, sentirse escuchado. </w:t>
            </w:r>
          </w:p>
          <w:p w14:paraId="63FE033B" w14:textId="77777777" w:rsidR="0070443E" w:rsidRDefault="0070443E" w:rsidP="002F0464">
            <w:pPr>
              <w:jc w:val="both"/>
              <w:rPr>
                <w:sz w:val="14"/>
                <w:szCs w:val="14"/>
              </w:rPr>
            </w:pPr>
            <w:r>
              <w:rPr>
                <w:sz w:val="14"/>
                <w:szCs w:val="14"/>
              </w:rPr>
              <w:t xml:space="preserve">Procure no llamar la atención en público, establezca canales de diálogo frente a dificultades. Realice un monitoreo contante al trabajo que realiza el estudiante. </w:t>
            </w:r>
          </w:p>
          <w:p w14:paraId="22CED889" w14:textId="77777777" w:rsidR="0070443E" w:rsidRDefault="0070443E" w:rsidP="002F0464">
            <w:pPr>
              <w:jc w:val="both"/>
              <w:rPr>
                <w:sz w:val="14"/>
                <w:szCs w:val="14"/>
              </w:rPr>
            </w:pPr>
          </w:p>
          <w:p w14:paraId="7455BB09" w14:textId="77777777" w:rsidR="0070443E" w:rsidRDefault="0070443E" w:rsidP="002F0464">
            <w:pPr>
              <w:jc w:val="both"/>
              <w:rPr>
                <w:sz w:val="14"/>
                <w:szCs w:val="14"/>
              </w:rPr>
            </w:pPr>
            <w:r>
              <w:rPr>
                <w:sz w:val="14"/>
                <w:szCs w:val="14"/>
              </w:rPr>
              <w:t xml:space="preserve">Trabaje autoestima y apoye en los procesos de aprendizaje y socialización al estudiante. </w:t>
            </w:r>
          </w:p>
          <w:p w14:paraId="17F53C1D" w14:textId="77777777" w:rsidR="0070443E" w:rsidRDefault="0070443E" w:rsidP="002F0464">
            <w:pPr>
              <w:jc w:val="both"/>
              <w:rPr>
                <w:sz w:val="14"/>
                <w:szCs w:val="14"/>
              </w:rPr>
            </w:pPr>
          </w:p>
          <w:p w14:paraId="360FD11E" w14:textId="77777777" w:rsidR="0070443E" w:rsidRDefault="0070443E" w:rsidP="002F0464">
            <w:pPr>
              <w:jc w:val="both"/>
              <w:rPr>
                <w:sz w:val="14"/>
                <w:szCs w:val="14"/>
              </w:rPr>
            </w:pPr>
            <w:r>
              <w:rPr>
                <w:sz w:val="14"/>
                <w:szCs w:val="14"/>
              </w:rPr>
              <w:t xml:space="preserve">El estudiante se beneficiará de evaluaciones diferenciadas. Se beneficiará en prolongar tiempos en su evaluación o dosificarla. </w:t>
            </w:r>
          </w:p>
          <w:p w14:paraId="17D648AA" w14:textId="77777777" w:rsidR="0070443E" w:rsidRDefault="0070443E" w:rsidP="002F0464">
            <w:pPr>
              <w:jc w:val="both"/>
              <w:rPr>
                <w:sz w:val="14"/>
                <w:szCs w:val="14"/>
              </w:rPr>
            </w:pPr>
          </w:p>
          <w:p w14:paraId="12AE504B" w14:textId="77777777" w:rsidR="0070443E" w:rsidRPr="009E3B69" w:rsidRDefault="0070443E" w:rsidP="002F0464">
            <w:pPr>
              <w:jc w:val="both"/>
              <w:rPr>
                <w:sz w:val="14"/>
                <w:szCs w:val="14"/>
              </w:rPr>
            </w:pPr>
          </w:p>
        </w:tc>
      </w:tr>
      <w:tr w:rsidR="0070443E" w:rsidRPr="00CB393B" w14:paraId="67287E26" w14:textId="77777777" w:rsidTr="002F0464">
        <w:trPr>
          <w:trHeight w:val="152"/>
          <w:jc w:val="center"/>
        </w:trPr>
        <w:tc>
          <w:tcPr>
            <w:tcW w:w="2263" w:type="dxa"/>
            <w:gridSpan w:val="4"/>
          </w:tcPr>
          <w:p w14:paraId="0B3F7834" w14:textId="77777777" w:rsidR="0070443E" w:rsidRPr="00113A2B" w:rsidRDefault="0070443E" w:rsidP="002F0464">
            <w:pPr>
              <w:jc w:val="center"/>
              <w:rPr>
                <w:b/>
                <w:sz w:val="14"/>
                <w:szCs w:val="14"/>
              </w:rPr>
            </w:pPr>
            <w:r w:rsidRPr="00113A2B">
              <w:rPr>
                <w:b/>
                <w:sz w:val="14"/>
                <w:szCs w:val="14"/>
              </w:rPr>
              <w:t>DOTACIÓN SUPERIOR</w:t>
            </w:r>
          </w:p>
        </w:tc>
        <w:tc>
          <w:tcPr>
            <w:tcW w:w="426" w:type="dxa"/>
            <w:gridSpan w:val="2"/>
          </w:tcPr>
          <w:p w14:paraId="1CF31864" w14:textId="77777777" w:rsidR="0070443E" w:rsidRPr="00113A2B" w:rsidRDefault="0070443E" w:rsidP="002F0464">
            <w:pPr>
              <w:jc w:val="center"/>
              <w:rPr>
                <w:b/>
                <w:sz w:val="14"/>
                <w:szCs w:val="14"/>
              </w:rPr>
            </w:pPr>
          </w:p>
        </w:tc>
        <w:tc>
          <w:tcPr>
            <w:tcW w:w="2126" w:type="dxa"/>
            <w:gridSpan w:val="3"/>
          </w:tcPr>
          <w:p w14:paraId="34FB8254" w14:textId="77777777" w:rsidR="0070443E" w:rsidRPr="00113A2B" w:rsidRDefault="0070443E" w:rsidP="002F0464">
            <w:pPr>
              <w:jc w:val="center"/>
              <w:rPr>
                <w:b/>
                <w:sz w:val="14"/>
                <w:szCs w:val="14"/>
              </w:rPr>
            </w:pPr>
            <w:r w:rsidRPr="00113A2B">
              <w:rPr>
                <w:b/>
                <w:sz w:val="14"/>
                <w:szCs w:val="14"/>
              </w:rPr>
              <w:t>APRENDIZAJE LENTO</w:t>
            </w:r>
          </w:p>
        </w:tc>
        <w:tc>
          <w:tcPr>
            <w:tcW w:w="236" w:type="dxa"/>
            <w:gridSpan w:val="2"/>
          </w:tcPr>
          <w:p w14:paraId="2FC3ADBA" w14:textId="77777777" w:rsidR="0070443E" w:rsidRPr="00113A2B" w:rsidRDefault="0070443E" w:rsidP="002F0464">
            <w:pPr>
              <w:jc w:val="center"/>
              <w:rPr>
                <w:b/>
                <w:sz w:val="14"/>
                <w:szCs w:val="14"/>
              </w:rPr>
            </w:pPr>
          </w:p>
        </w:tc>
        <w:tc>
          <w:tcPr>
            <w:tcW w:w="1216" w:type="dxa"/>
            <w:vMerge/>
          </w:tcPr>
          <w:p w14:paraId="00EC90EA" w14:textId="77777777" w:rsidR="0070443E" w:rsidRPr="00113A2B" w:rsidRDefault="0070443E" w:rsidP="002F0464">
            <w:pPr>
              <w:jc w:val="center"/>
              <w:rPr>
                <w:b/>
                <w:sz w:val="14"/>
                <w:szCs w:val="14"/>
              </w:rPr>
            </w:pPr>
          </w:p>
        </w:tc>
        <w:tc>
          <w:tcPr>
            <w:tcW w:w="1099" w:type="dxa"/>
            <w:gridSpan w:val="2"/>
          </w:tcPr>
          <w:p w14:paraId="0E801A68" w14:textId="77777777" w:rsidR="0070443E" w:rsidRPr="00113A2B" w:rsidRDefault="0070443E" w:rsidP="002F0464">
            <w:pPr>
              <w:jc w:val="center"/>
              <w:rPr>
                <w:b/>
                <w:sz w:val="14"/>
                <w:szCs w:val="14"/>
              </w:rPr>
            </w:pPr>
            <w:r w:rsidRPr="00113A2B">
              <w:rPr>
                <w:b/>
                <w:sz w:val="14"/>
                <w:szCs w:val="14"/>
              </w:rPr>
              <w:t>SINDROME DE RETT</w:t>
            </w:r>
          </w:p>
        </w:tc>
        <w:tc>
          <w:tcPr>
            <w:tcW w:w="284" w:type="dxa"/>
          </w:tcPr>
          <w:p w14:paraId="6381C080" w14:textId="77777777" w:rsidR="0070443E" w:rsidRPr="00113A2B" w:rsidRDefault="0070443E" w:rsidP="002F0464">
            <w:pPr>
              <w:jc w:val="center"/>
              <w:rPr>
                <w:b/>
                <w:sz w:val="14"/>
                <w:szCs w:val="14"/>
              </w:rPr>
            </w:pPr>
          </w:p>
        </w:tc>
        <w:tc>
          <w:tcPr>
            <w:tcW w:w="8374" w:type="dxa"/>
            <w:gridSpan w:val="22"/>
            <w:vMerge/>
          </w:tcPr>
          <w:p w14:paraId="03C2E71A" w14:textId="77777777" w:rsidR="0070443E" w:rsidRPr="00113A2B" w:rsidRDefault="0070443E" w:rsidP="002F0464">
            <w:pPr>
              <w:rPr>
                <w:b/>
                <w:sz w:val="14"/>
                <w:szCs w:val="14"/>
              </w:rPr>
            </w:pPr>
          </w:p>
        </w:tc>
      </w:tr>
      <w:tr w:rsidR="0070443E" w:rsidRPr="00CB393B" w14:paraId="11E1C6F7" w14:textId="77777777" w:rsidTr="002F0464">
        <w:trPr>
          <w:trHeight w:val="282"/>
          <w:jc w:val="center"/>
        </w:trPr>
        <w:tc>
          <w:tcPr>
            <w:tcW w:w="1413" w:type="dxa"/>
          </w:tcPr>
          <w:p w14:paraId="177C705E" w14:textId="77777777" w:rsidR="0070443E" w:rsidRPr="00113A2B" w:rsidRDefault="0070443E" w:rsidP="002F0464">
            <w:pPr>
              <w:jc w:val="center"/>
              <w:rPr>
                <w:b/>
                <w:sz w:val="14"/>
                <w:szCs w:val="14"/>
              </w:rPr>
            </w:pPr>
            <w:r w:rsidRPr="00113A2B">
              <w:rPr>
                <w:b/>
                <w:sz w:val="14"/>
                <w:szCs w:val="14"/>
              </w:rPr>
              <w:lastRenderedPageBreak/>
              <w:t>VULNERABILIDAD</w:t>
            </w:r>
          </w:p>
        </w:tc>
        <w:tc>
          <w:tcPr>
            <w:tcW w:w="3402" w:type="dxa"/>
            <w:gridSpan w:val="8"/>
          </w:tcPr>
          <w:p w14:paraId="1BEF8398" w14:textId="77777777" w:rsidR="0070443E" w:rsidRPr="00113A2B" w:rsidRDefault="0070443E" w:rsidP="002F0464">
            <w:pPr>
              <w:rPr>
                <w:b/>
                <w:sz w:val="14"/>
                <w:szCs w:val="14"/>
              </w:rPr>
            </w:pPr>
            <w:r w:rsidRPr="00113A2B">
              <w:rPr>
                <w:b/>
                <w:sz w:val="14"/>
                <w:szCs w:val="14"/>
              </w:rPr>
              <w:t xml:space="preserve">(Especificar) </w:t>
            </w:r>
          </w:p>
        </w:tc>
        <w:tc>
          <w:tcPr>
            <w:tcW w:w="236" w:type="dxa"/>
            <w:gridSpan w:val="2"/>
          </w:tcPr>
          <w:p w14:paraId="4E980F99" w14:textId="77777777" w:rsidR="0070443E" w:rsidRPr="00113A2B" w:rsidRDefault="0070443E" w:rsidP="002F0464">
            <w:pPr>
              <w:jc w:val="center"/>
              <w:rPr>
                <w:b/>
                <w:sz w:val="14"/>
                <w:szCs w:val="14"/>
              </w:rPr>
            </w:pPr>
          </w:p>
        </w:tc>
        <w:tc>
          <w:tcPr>
            <w:tcW w:w="1216" w:type="dxa"/>
            <w:vMerge/>
          </w:tcPr>
          <w:p w14:paraId="3A9B2EF5" w14:textId="77777777" w:rsidR="0070443E" w:rsidRPr="00113A2B" w:rsidRDefault="0070443E" w:rsidP="002F0464">
            <w:pPr>
              <w:jc w:val="center"/>
              <w:rPr>
                <w:b/>
                <w:sz w:val="14"/>
                <w:szCs w:val="14"/>
              </w:rPr>
            </w:pPr>
          </w:p>
        </w:tc>
        <w:tc>
          <w:tcPr>
            <w:tcW w:w="1099" w:type="dxa"/>
            <w:gridSpan w:val="2"/>
          </w:tcPr>
          <w:p w14:paraId="6E6546B1" w14:textId="77777777" w:rsidR="0070443E" w:rsidRPr="00113A2B" w:rsidRDefault="0070443E" w:rsidP="002F0464">
            <w:pPr>
              <w:jc w:val="center"/>
              <w:rPr>
                <w:b/>
                <w:sz w:val="14"/>
                <w:szCs w:val="14"/>
              </w:rPr>
            </w:pPr>
            <w:r w:rsidRPr="00113A2B">
              <w:rPr>
                <w:b/>
                <w:sz w:val="14"/>
                <w:szCs w:val="14"/>
              </w:rPr>
              <w:t>OTROS</w:t>
            </w:r>
          </w:p>
        </w:tc>
        <w:tc>
          <w:tcPr>
            <w:tcW w:w="284" w:type="dxa"/>
          </w:tcPr>
          <w:p w14:paraId="3E55DE66" w14:textId="77777777" w:rsidR="0070443E" w:rsidRPr="00113A2B" w:rsidRDefault="0070443E" w:rsidP="002F0464">
            <w:pPr>
              <w:jc w:val="center"/>
              <w:rPr>
                <w:b/>
                <w:sz w:val="14"/>
                <w:szCs w:val="14"/>
              </w:rPr>
            </w:pPr>
          </w:p>
        </w:tc>
        <w:tc>
          <w:tcPr>
            <w:tcW w:w="709" w:type="dxa"/>
          </w:tcPr>
          <w:p w14:paraId="7F41D0AF" w14:textId="77777777" w:rsidR="0070443E" w:rsidRPr="00113A2B" w:rsidRDefault="0070443E" w:rsidP="002F0464">
            <w:pPr>
              <w:rPr>
                <w:b/>
                <w:sz w:val="14"/>
                <w:szCs w:val="14"/>
              </w:rPr>
            </w:pPr>
            <w:r w:rsidRPr="00113A2B">
              <w:rPr>
                <w:b/>
                <w:sz w:val="14"/>
                <w:szCs w:val="14"/>
              </w:rPr>
              <w:t>FIRMAS:</w:t>
            </w:r>
          </w:p>
        </w:tc>
        <w:tc>
          <w:tcPr>
            <w:tcW w:w="1771" w:type="dxa"/>
            <w:gridSpan w:val="5"/>
          </w:tcPr>
          <w:p w14:paraId="1AEFBD6A" w14:textId="77777777" w:rsidR="0070443E" w:rsidRPr="009E3B69" w:rsidRDefault="0070443E" w:rsidP="002F0464">
            <w:pPr>
              <w:rPr>
                <w:b/>
                <w:sz w:val="14"/>
                <w:szCs w:val="14"/>
              </w:rPr>
            </w:pPr>
            <w:r w:rsidRPr="009E3B69">
              <w:rPr>
                <w:b/>
                <w:sz w:val="14"/>
                <w:szCs w:val="14"/>
              </w:rPr>
              <w:t>CONSEJERA DEL NIVEL</w:t>
            </w:r>
          </w:p>
        </w:tc>
        <w:tc>
          <w:tcPr>
            <w:tcW w:w="2232" w:type="dxa"/>
            <w:gridSpan w:val="6"/>
          </w:tcPr>
          <w:p w14:paraId="7A425E73" w14:textId="77777777" w:rsidR="0070443E" w:rsidRPr="009E3B69" w:rsidRDefault="0070443E" w:rsidP="002F0464">
            <w:pPr>
              <w:rPr>
                <w:b/>
                <w:sz w:val="14"/>
                <w:szCs w:val="14"/>
              </w:rPr>
            </w:pPr>
            <w:r>
              <w:rPr>
                <w:b/>
                <w:sz w:val="14"/>
                <w:szCs w:val="14"/>
              </w:rPr>
              <w:t>COORDINADORA PEDAGÓGICA</w:t>
            </w:r>
          </w:p>
        </w:tc>
        <w:tc>
          <w:tcPr>
            <w:tcW w:w="3662" w:type="dxa"/>
            <w:gridSpan w:val="10"/>
          </w:tcPr>
          <w:p w14:paraId="5F2E64E6" w14:textId="77777777" w:rsidR="0070443E" w:rsidRPr="009E3B69" w:rsidRDefault="0070443E" w:rsidP="002F0464">
            <w:pPr>
              <w:rPr>
                <w:b/>
                <w:sz w:val="14"/>
                <w:szCs w:val="14"/>
              </w:rPr>
            </w:pPr>
            <w:r w:rsidRPr="009E3B69">
              <w:rPr>
                <w:b/>
                <w:sz w:val="14"/>
                <w:szCs w:val="14"/>
              </w:rPr>
              <w:t>COORDINADORA DECE</w:t>
            </w:r>
          </w:p>
        </w:tc>
      </w:tr>
    </w:tbl>
    <w:p w14:paraId="1D9AAB6D" w14:textId="77777777" w:rsidR="0070443E" w:rsidRDefault="0070443E" w:rsidP="0070443E">
      <w:pPr>
        <w:spacing w:after="0" w:line="240" w:lineRule="auto"/>
        <w:jc w:val="center"/>
        <w:rPr>
          <w:b/>
        </w:rPr>
      </w:pPr>
    </w:p>
    <w:p w14:paraId="51AF4931" w14:textId="77777777" w:rsidR="0070443E" w:rsidRDefault="0070443E" w:rsidP="0070443E">
      <w:pPr>
        <w:spacing w:after="0" w:line="240" w:lineRule="auto"/>
        <w:jc w:val="center"/>
        <w:rPr>
          <w:b/>
        </w:rPr>
      </w:pPr>
    </w:p>
    <w:tbl>
      <w:tblPr>
        <w:tblStyle w:val="Tablaconcuadrcula"/>
        <w:tblW w:w="16024" w:type="dxa"/>
        <w:jc w:val="center"/>
        <w:tblLayout w:type="fixed"/>
        <w:tblLook w:val="04A0" w:firstRow="1" w:lastRow="0" w:firstColumn="1" w:lastColumn="0" w:noHBand="0" w:noVBand="1"/>
      </w:tblPr>
      <w:tblGrid>
        <w:gridCol w:w="1413"/>
        <w:gridCol w:w="34"/>
        <w:gridCol w:w="334"/>
        <w:gridCol w:w="482"/>
        <w:gridCol w:w="144"/>
        <w:gridCol w:w="282"/>
        <w:gridCol w:w="567"/>
        <w:gridCol w:w="283"/>
        <w:gridCol w:w="1276"/>
        <w:gridCol w:w="283"/>
        <w:gridCol w:w="460"/>
        <w:gridCol w:w="816"/>
        <w:gridCol w:w="425"/>
        <w:gridCol w:w="142"/>
        <w:gridCol w:w="142"/>
        <w:gridCol w:w="283"/>
        <w:gridCol w:w="284"/>
        <w:gridCol w:w="709"/>
        <w:gridCol w:w="141"/>
        <w:gridCol w:w="284"/>
        <w:gridCol w:w="176"/>
        <w:gridCol w:w="1100"/>
        <w:gridCol w:w="70"/>
        <w:gridCol w:w="213"/>
        <w:gridCol w:w="142"/>
        <w:gridCol w:w="236"/>
        <w:gridCol w:w="47"/>
        <w:gridCol w:w="1134"/>
        <w:gridCol w:w="318"/>
        <w:gridCol w:w="925"/>
        <w:gridCol w:w="15"/>
        <w:gridCol w:w="18"/>
        <w:gridCol w:w="284"/>
        <w:gridCol w:w="34"/>
        <w:gridCol w:w="202"/>
        <w:gridCol w:w="649"/>
        <w:gridCol w:w="77"/>
        <w:gridCol w:w="1306"/>
        <w:gridCol w:w="294"/>
      </w:tblGrid>
      <w:tr w:rsidR="0070443E" w:rsidRPr="00CB393B" w14:paraId="73B0DE76" w14:textId="77777777" w:rsidTr="002F0464">
        <w:trPr>
          <w:jc w:val="center"/>
        </w:trPr>
        <w:tc>
          <w:tcPr>
            <w:tcW w:w="16024" w:type="dxa"/>
            <w:gridSpan w:val="39"/>
            <w:shd w:val="clear" w:color="auto" w:fill="F2F2F2" w:themeFill="background1" w:themeFillShade="F2"/>
          </w:tcPr>
          <w:p w14:paraId="4C97B969" w14:textId="77777777" w:rsidR="0070443E" w:rsidRPr="00DE2EA3" w:rsidRDefault="0070443E" w:rsidP="002F0464">
            <w:pPr>
              <w:pStyle w:val="Prrafodelista"/>
              <w:jc w:val="center"/>
              <w:rPr>
                <w:rFonts w:eastAsia="Calibri"/>
                <w:b/>
                <w:sz w:val="14"/>
                <w:szCs w:val="14"/>
                <w:lang w:val="es-ES"/>
              </w:rPr>
            </w:pPr>
            <w:r w:rsidRPr="00DE2EA3">
              <w:rPr>
                <w:rFonts w:eastAsia="Calibri"/>
                <w:b/>
                <w:sz w:val="14"/>
                <w:szCs w:val="14"/>
                <w:lang w:val="es-ES"/>
              </w:rPr>
              <w:t>DATOS INFORMATIVOS</w:t>
            </w:r>
          </w:p>
        </w:tc>
      </w:tr>
      <w:tr w:rsidR="0070443E" w:rsidRPr="00CB393B" w14:paraId="372BD6EB" w14:textId="77777777" w:rsidTr="002F0464">
        <w:trPr>
          <w:jc w:val="center"/>
        </w:trPr>
        <w:tc>
          <w:tcPr>
            <w:tcW w:w="1781" w:type="dxa"/>
            <w:gridSpan w:val="3"/>
          </w:tcPr>
          <w:p w14:paraId="63535598" w14:textId="77777777" w:rsidR="0070443E" w:rsidRPr="00DE2EA3" w:rsidRDefault="0070443E" w:rsidP="002F0464">
            <w:pPr>
              <w:jc w:val="both"/>
              <w:rPr>
                <w:b/>
                <w:sz w:val="14"/>
                <w:szCs w:val="14"/>
              </w:rPr>
            </w:pPr>
            <w:r w:rsidRPr="00DE2EA3">
              <w:rPr>
                <w:rFonts w:eastAsia="Calibri"/>
                <w:b/>
                <w:sz w:val="14"/>
                <w:szCs w:val="14"/>
                <w:lang w:val="es-ES"/>
              </w:rPr>
              <w:t>NOMBRE</w:t>
            </w:r>
          </w:p>
        </w:tc>
        <w:tc>
          <w:tcPr>
            <w:tcW w:w="3777" w:type="dxa"/>
            <w:gridSpan w:val="8"/>
          </w:tcPr>
          <w:p w14:paraId="0F078475" w14:textId="77777777" w:rsidR="0070443E" w:rsidRPr="00DE2EA3" w:rsidRDefault="0070443E" w:rsidP="002F0464">
            <w:pPr>
              <w:jc w:val="both"/>
              <w:rPr>
                <w:sz w:val="14"/>
                <w:szCs w:val="14"/>
              </w:rPr>
            </w:pPr>
            <w:r w:rsidRPr="00DE2EA3">
              <w:rPr>
                <w:sz w:val="14"/>
                <w:szCs w:val="14"/>
              </w:rPr>
              <w:t>Ribadeneira Ríos Diego Geovanny</w:t>
            </w:r>
          </w:p>
        </w:tc>
        <w:tc>
          <w:tcPr>
            <w:tcW w:w="1383" w:type="dxa"/>
            <w:gridSpan w:val="3"/>
          </w:tcPr>
          <w:p w14:paraId="2E7146FC" w14:textId="77777777" w:rsidR="0070443E" w:rsidRPr="00DE2EA3" w:rsidRDefault="0070443E" w:rsidP="002F0464">
            <w:pPr>
              <w:jc w:val="center"/>
              <w:rPr>
                <w:b/>
                <w:sz w:val="14"/>
                <w:szCs w:val="14"/>
              </w:rPr>
            </w:pPr>
            <w:r w:rsidRPr="00DE2EA3">
              <w:rPr>
                <w:rFonts w:eastAsia="Calibri"/>
                <w:b/>
                <w:sz w:val="14"/>
                <w:szCs w:val="14"/>
                <w:lang w:val="es-ES"/>
              </w:rPr>
              <w:t>GRADO/CURSO</w:t>
            </w:r>
          </w:p>
        </w:tc>
        <w:tc>
          <w:tcPr>
            <w:tcW w:w="2019" w:type="dxa"/>
            <w:gridSpan w:val="7"/>
          </w:tcPr>
          <w:p w14:paraId="4ABCFA27" w14:textId="77777777" w:rsidR="0070443E" w:rsidRPr="00DE2EA3" w:rsidRDefault="0070443E" w:rsidP="002F0464">
            <w:pPr>
              <w:jc w:val="center"/>
              <w:rPr>
                <w:rFonts w:eastAsia="Calibri"/>
                <w:sz w:val="14"/>
                <w:szCs w:val="14"/>
                <w:lang w:val="es-ES"/>
              </w:rPr>
            </w:pPr>
            <w:r>
              <w:rPr>
                <w:rFonts w:eastAsia="Calibri"/>
                <w:sz w:val="14"/>
                <w:szCs w:val="14"/>
                <w:lang w:val="es-ES"/>
              </w:rPr>
              <w:t>Octavo año de EGB paralelo</w:t>
            </w:r>
            <w:r w:rsidRPr="00DE2EA3">
              <w:rPr>
                <w:rFonts w:eastAsia="Calibri"/>
                <w:sz w:val="14"/>
                <w:szCs w:val="14"/>
                <w:lang w:val="es-ES"/>
              </w:rPr>
              <w:t xml:space="preserve"> B</w:t>
            </w:r>
          </w:p>
        </w:tc>
        <w:tc>
          <w:tcPr>
            <w:tcW w:w="1808" w:type="dxa"/>
            <w:gridSpan w:val="6"/>
          </w:tcPr>
          <w:p w14:paraId="4ED58462" w14:textId="77777777" w:rsidR="0070443E" w:rsidRPr="00DE2EA3" w:rsidRDefault="0070443E" w:rsidP="002F0464">
            <w:pPr>
              <w:jc w:val="center"/>
              <w:rPr>
                <w:rFonts w:eastAsia="Calibri"/>
                <w:b/>
                <w:sz w:val="14"/>
                <w:szCs w:val="14"/>
                <w:lang w:val="es-ES"/>
              </w:rPr>
            </w:pPr>
            <w:r w:rsidRPr="00DE2EA3">
              <w:rPr>
                <w:rFonts w:eastAsia="Calibri"/>
                <w:b/>
                <w:sz w:val="14"/>
                <w:szCs w:val="14"/>
                <w:lang w:val="es-ES"/>
              </w:rPr>
              <w:t>FECHA DE NACIMIENTO</w:t>
            </w:r>
          </w:p>
        </w:tc>
        <w:tc>
          <w:tcPr>
            <w:tcW w:w="2728" w:type="dxa"/>
            <w:gridSpan w:val="7"/>
          </w:tcPr>
          <w:p w14:paraId="704471C0" w14:textId="77777777" w:rsidR="0070443E" w:rsidRPr="00DE2EA3" w:rsidRDefault="0070443E" w:rsidP="002F0464">
            <w:pPr>
              <w:jc w:val="center"/>
              <w:rPr>
                <w:rFonts w:eastAsia="Calibri"/>
                <w:b/>
                <w:sz w:val="14"/>
                <w:szCs w:val="14"/>
                <w:lang w:val="es-ES"/>
              </w:rPr>
            </w:pPr>
            <w:r>
              <w:rPr>
                <w:sz w:val="14"/>
                <w:szCs w:val="14"/>
                <w:lang w:val="es-ES"/>
              </w:rPr>
              <w:t xml:space="preserve">Quito, </w:t>
            </w:r>
            <w:r w:rsidRPr="00DE2EA3">
              <w:rPr>
                <w:sz w:val="14"/>
                <w:szCs w:val="14"/>
                <w:lang w:val="es-ES"/>
              </w:rPr>
              <w:t>9 de junio del 2004</w:t>
            </w:r>
          </w:p>
        </w:tc>
        <w:tc>
          <w:tcPr>
            <w:tcW w:w="851" w:type="dxa"/>
            <w:gridSpan w:val="2"/>
          </w:tcPr>
          <w:p w14:paraId="0CCCBDE7" w14:textId="77777777" w:rsidR="0070443E" w:rsidRPr="00DE2EA3" w:rsidRDefault="0070443E" w:rsidP="002F0464">
            <w:pPr>
              <w:jc w:val="center"/>
              <w:rPr>
                <w:rFonts w:eastAsia="Calibri"/>
                <w:b/>
                <w:sz w:val="14"/>
                <w:szCs w:val="14"/>
                <w:lang w:val="es-ES"/>
              </w:rPr>
            </w:pPr>
            <w:r w:rsidRPr="00DE2EA3">
              <w:rPr>
                <w:rFonts w:eastAsia="Calibri"/>
                <w:b/>
                <w:sz w:val="14"/>
                <w:szCs w:val="14"/>
                <w:lang w:val="es-ES"/>
              </w:rPr>
              <w:t>EDAD</w:t>
            </w:r>
          </w:p>
        </w:tc>
        <w:tc>
          <w:tcPr>
            <w:tcW w:w="1677" w:type="dxa"/>
            <w:gridSpan w:val="3"/>
          </w:tcPr>
          <w:p w14:paraId="259DF0CE" w14:textId="77777777" w:rsidR="0070443E" w:rsidRPr="00DE2EA3" w:rsidRDefault="0070443E" w:rsidP="002F0464">
            <w:pPr>
              <w:jc w:val="both"/>
              <w:rPr>
                <w:rFonts w:eastAsia="Calibri"/>
                <w:sz w:val="14"/>
                <w:szCs w:val="14"/>
                <w:lang w:val="es-ES"/>
              </w:rPr>
            </w:pPr>
            <w:r w:rsidRPr="00DE2EA3">
              <w:rPr>
                <w:rFonts w:eastAsia="Calibri"/>
                <w:sz w:val="14"/>
                <w:szCs w:val="14"/>
                <w:lang w:val="es-ES"/>
              </w:rPr>
              <w:t>1</w:t>
            </w:r>
            <w:r>
              <w:rPr>
                <w:rFonts w:eastAsia="Calibri"/>
                <w:sz w:val="14"/>
                <w:szCs w:val="14"/>
                <w:lang w:val="es-ES"/>
              </w:rPr>
              <w:t>2</w:t>
            </w:r>
            <w:r w:rsidRPr="00DE2EA3">
              <w:rPr>
                <w:rFonts w:eastAsia="Calibri"/>
                <w:sz w:val="14"/>
                <w:szCs w:val="14"/>
                <w:lang w:val="es-ES"/>
              </w:rPr>
              <w:t xml:space="preserve"> años </w:t>
            </w:r>
            <w:r>
              <w:rPr>
                <w:rFonts w:eastAsia="Calibri"/>
                <w:sz w:val="14"/>
                <w:szCs w:val="14"/>
                <w:lang w:val="es-ES"/>
              </w:rPr>
              <w:t>3</w:t>
            </w:r>
            <w:r w:rsidRPr="00DE2EA3">
              <w:rPr>
                <w:rFonts w:eastAsia="Calibri"/>
                <w:sz w:val="14"/>
                <w:szCs w:val="14"/>
                <w:lang w:val="es-ES"/>
              </w:rPr>
              <w:t xml:space="preserve"> meses</w:t>
            </w:r>
          </w:p>
        </w:tc>
      </w:tr>
      <w:tr w:rsidR="0070443E" w:rsidRPr="00CB393B" w14:paraId="4CCE9F75" w14:textId="77777777" w:rsidTr="002F0464">
        <w:trPr>
          <w:jc w:val="center"/>
        </w:trPr>
        <w:tc>
          <w:tcPr>
            <w:tcW w:w="1781" w:type="dxa"/>
            <w:gridSpan w:val="3"/>
          </w:tcPr>
          <w:p w14:paraId="27E0C52C" w14:textId="77777777" w:rsidR="0070443E" w:rsidRPr="00DE2EA3" w:rsidRDefault="0070443E" w:rsidP="002F0464">
            <w:pPr>
              <w:jc w:val="both"/>
              <w:rPr>
                <w:b/>
                <w:sz w:val="14"/>
                <w:szCs w:val="14"/>
              </w:rPr>
            </w:pPr>
            <w:r w:rsidRPr="00DE2EA3">
              <w:rPr>
                <w:rFonts w:eastAsia="Calibri"/>
                <w:b/>
                <w:sz w:val="14"/>
                <w:szCs w:val="14"/>
                <w:lang w:val="es-ES"/>
              </w:rPr>
              <w:t>REPRESENTANTE</w:t>
            </w:r>
          </w:p>
        </w:tc>
        <w:tc>
          <w:tcPr>
            <w:tcW w:w="3777" w:type="dxa"/>
            <w:gridSpan w:val="8"/>
          </w:tcPr>
          <w:p w14:paraId="74F8ED9E" w14:textId="77777777" w:rsidR="0070443E" w:rsidRPr="00DE2EA3" w:rsidRDefault="0070443E" w:rsidP="002F0464">
            <w:pPr>
              <w:jc w:val="both"/>
              <w:rPr>
                <w:b/>
                <w:sz w:val="14"/>
                <w:szCs w:val="14"/>
              </w:rPr>
            </w:pPr>
            <w:r>
              <w:rPr>
                <w:sz w:val="14"/>
                <w:szCs w:val="14"/>
                <w:lang w:val="es-ES"/>
              </w:rPr>
              <w:t xml:space="preserve">Sra. </w:t>
            </w:r>
            <w:r w:rsidRPr="00DE2EA3">
              <w:rPr>
                <w:sz w:val="14"/>
                <w:szCs w:val="14"/>
                <w:lang w:val="es-ES"/>
              </w:rPr>
              <w:t>Cecilia Ríos (madre)</w:t>
            </w:r>
          </w:p>
        </w:tc>
        <w:tc>
          <w:tcPr>
            <w:tcW w:w="1383" w:type="dxa"/>
            <w:gridSpan w:val="3"/>
          </w:tcPr>
          <w:p w14:paraId="0CC0AEED" w14:textId="77777777" w:rsidR="0070443E" w:rsidRPr="00DE2EA3" w:rsidRDefault="0070443E" w:rsidP="002F0464">
            <w:pPr>
              <w:jc w:val="center"/>
              <w:rPr>
                <w:b/>
                <w:sz w:val="14"/>
                <w:szCs w:val="14"/>
              </w:rPr>
            </w:pPr>
            <w:r w:rsidRPr="00DE2EA3">
              <w:rPr>
                <w:rFonts w:eastAsia="Calibri"/>
                <w:b/>
                <w:sz w:val="14"/>
                <w:szCs w:val="14"/>
                <w:lang w:val="es-ES"/>
              </w:rPr>
              <w:t>TELEFONO</w:t>
            </w:r>
          </w:p>
        </w:tc>
        <w:tc>
          <w:tcPr>
            <w:tcW w:w="2019" w:type="dxa"/>
            <w:gridSpan w:val="7"/>
          </w:tcPr>
          <w:p w14:paraId="57037C8F" w14:textId="77777777" w:rsidR="0070443E" w:rsidRPr="00DE2EA3" w:rsidRDefault="0070443E" w:rsidP="002F0464">
            <w:pPr>
              <w:jc w:val="both"/>
              <w:rPr>
                <w:b/>
                <w:sz w:val="14"/>
                <w:szCs w:val="14"/>
              </w:rPr>
            </w:pPr>
            <w:r w:rsidRPr="00DE2EA3">
              <w:rPr>
                <w:sz w:val="14"/>
                <w:szCs w:val="14"/>
                <w:lang w:val="es-ES"/>
              </w:rPr>
              <w:t>2345531</w:t>
            </w:r>
            <w:r>
              <w:rPr>
                <w:sz w:val="14"/>
                <w:szCs w:val="14"/>
                <w:lang w:val="es-ES"/>
              </w:rPr>
              <w:t xml:space="preserve"> - 0987644726</w:t>
            </w:r>
          </w:p>
        </w:tc>
        <w:tc>
          <w:tcPr>
            <w:tcW w:w="1808" w:type="dxa"/>
            <w:gridSpan w:val="6"/>
          </w:tcPr>
          <w:p w14:paraId="3BCE5836" w14:textId="77777777" w:rsidR="0070443E" w:rsidRPr="00DE2EA3" w:rsidRDefault="0070443E" w:rsidP="002F0464">
            <w:pPr>
              <w:jc w:val="center"/>
              <w:rPr>
                <w:b/>
                <w:sz w:val="14"/>
                <w:szCs w:val="14"/>
              </w:rPr>
            </w:pPr>
            <w:r w:rsidRPr="00DE2EA3">
              <w:rPr>
                <w:b/>
                <w:sz w:val="14"/>
                <w:szCs w:val="14"/>
              </w:rPr>
              <w:t>DOCENTE</w:t>
            </w:r>
          </w:p>
        </w:tc>
        <w:tc>
          <w:tcPr>
            <w:tcW w:w="2377" w:type="dxa"/>
            <w:gridSpan w:val="3"/>
          </w:tcPr>
          <w:p w14:paraId="761AD66C" w14:textId="77777777" w:rsidR="0070443E" w:rsidRPr="00DE2EA3" w:rsidRDefault="0070443E" w:rsidP="002F0464">
            <w:pPr>
              <w:rPr>
                <w:b/>
                <w:sz w:val="14"/>
                <w:szCs w:val="14"/>
              </w:rPr>
            </w:pPr>
          </w:p>
        </w:tc>
        <w:tc>
          <w:tcPr>
            <w:tcW w:w="1279" w:type="dxa"/>
            <w:gridSpan w:val="7"/>
          </w:tcPr>
          <w:p w14:paraId="7EA0E005" w14:textId="77777777" w:rsidR="0070443E" w:rsidRPr="00DE2EA3" w:rsidRDefault="0070443E" w:rsidP="002F0464">
            <w:pPr>
              <w:jc w:val="center"/>
              <w:rPr>
                <w:b/>
                <w:sz w:val="14"/>
                <w:szCs w:val="14"/>
              </w:rPr>
            </w:pPr>
            <w:r w:rsidRPr="00DE2EA3">
              <w:rPr>
                <w:b/>
                <w:sz w:val="14"/>
                <w:szCs w:val="14"/>
              </w:rPr>
              <w:t>ASIGNATURA</w:t>
            </w:r>
          </w:p>
        </w:tc>
        <w:tc>
          <w:tcPr>
            <w:tcW w:w="1600" w:type="dxa"/>
            <w:gridSpan w:val="2"/>
          </w:tcPr>
          <w:p w14:paraId="7CBF2A81" w14:textId="77777777" w:rsidR="0070443E" w:rsidRPr="00DE2EA3" w:rsidRDefault="0070443E" w:rsidP="002F0464">
            <w:pPr>
              <w:jc w:val="center"/>
              <w:rPr>
                <w:sz w:val="14"/>
                <w:szCs w:val="14"/>
              </w:rPr>
            </w:pPr>
            <w:r w:rsidRPr="00DE2EA3">
              <w:rPr>
                <w:b/>
                <w:sz w:val="14"/>
                <w:szCs w:val="14"/>
              </w:rPr>
              <w:t xml:space="preserve"> </w:t>
            </w:r>
          </w:p>
        </w:tc>
      </w:tr>
      <w:tr w:rsidR="0070443E" w:rsidRPr="00CB393B" w14:paraId="6AE7F788" w14:textId="77777777" w:rsidTr="002F0464">
        <w:trPr>
          <w:jc w:val="center"/>
        </w:trPr>
        <w:tc>
          <w:tcPr>
            <w:tcW w:w="1781" w:type="dxa"/>
            <w:gridSpan w:val="3"/>
          </w:tcPr>
          <w:p w14:paraId="2DC82A71" w14:textId="77777777" w:rsidR="0070443E" w:rsidRPr="00DE2EA3" w:rsidRDefault="0070443E" w:rsidP="002F0464">
            <w:pPr>
              <w:jc w:val="both"/>
              <w:rPr>
                <w:b/>
                <w:sz w:val="14"/>
                <w:szCs w:val="14"/>
              </w:rPr>
            </w:pPr>
            <w:r w:rsidRPr="00DE2EA3">
              <w:rPr>
                <w:rFonts w:eastAsia="Calibri"/>
                <w:b/>
                <w:sz w:val="14"/>
                <w:szCs w:val="14"/>
                <w:lang w:val="es-ES"/>
              </w:rPr>
              <w:t>CUADRO CLÍNICO</w:t>
            </w:r>
          </w:p>
        </w:tc>
        <w:tc>
          <w:tcPr>
            <w:tcW w:w="14243" w:type="dxa"/>
            <w:gridSpan w:val="36"/>
          </w:tcPr>
          <w:p w14:paraId="7310E9D8" w14:textId="77777777" w:rsidR="0070443E" w:rsidRPr="00DE2EA3" w:rsidRDefault="0070443E" w:rsidP="002F0464">
            <w:pPr>
              <w:rPr>
                <w:sz w:val="14"/>
                <w:szCs w:val="14"/>
              </w:rPr>
            </w:pPr>
            <w:r w:rsidRPr="00DE2EA3">
              <w:rPr>
                <w:sz w:val="14"/>
                <w:szCs w:val="14"/>
              </w:rPr>
              <w:t xml:space="preserve">Síndrome neuropsicológico del desarrollo, múltiplo, con retraso en la adquisición </w:t>
            </w:r>
            <w:r>
              <w:rPr>
                <w:sz w:val="14"/>
                <w:szCs w:val="14"/>
              </w:rPr>
              <w:t>de funciones ejecutivas.</w:t>
            </w:r>
          </w:p>
        </w:tc>
      </w:tr>
      <w:tr w:rsidR="0070443E" w:rsidRPr="00CB393B" w14:paraId="1CF87BF8" w14:textId="77777777" w:rsidTr="002F0464">
        <w:trPr>
          <w:jc w:val="center"/>
        </w:trPr>
        <w:tc>
          <w:tcPr>
            <w:tcW w:w="1781" w:type="dxa"/>
            <w:gridSpan w:val="3"/>
          </w:tcPr>
          <w:p w14:paraId="6010042E" w14:textId="77777777" w:rsidR="0070443E" w:rsidRPr="00DE2EA3" w:rsidRDefault="0070443E" w:rsidP="002F0464">
            <w:pPr>
              <w:jc w:val="both"/>
              <w:rPr>
                <w:b/>
                <w:color w:val="000000" w:themeColor="text1"/>
                <w:sz w:val="14"/>
                <w:szCs w:val="14"/>
              </w:rPr>
            </w:pPr>
            <w:r w:rsidRPr="00DE2EA3">
              <w:rPr>
                <w:rFonts w:eastAsia="Calibri"/>
                <w:b/>
                <w:color w:val="000000" w:themeColor="text1"/>
                <w:sz w:val="14"/>
                <w:szCs w:val="14"/>
                <w:lang w:val="es-ES"/>
              </w:rPr>
              <w:t>DIAGNÓSTICO</w:t>
            </w:r>
          </w:p>
        </w:tc>
        <w:tc>
          <w:tcPr>
            <w:tcW w:w="10121" w:type="dxa"/>
            <w:gridSpan w:val="25"/>
          </w:tcPr>
          <w:p w14:paraId="617D4894" w14:textId="77777777" w:rsidR="0070443E" w:rsidRPr="00DE2EA3" w:rsidRDefault="0070443E" w:rsidP="002F0464">
            <w:pPr>
              <w:tabs>
                <w:tab w:val="left" w:pos="288"/>
              </w:tabs>
              <w:rPr>
                <w:color w:val="000000" w:themeColor="text1"/>
                <w:sz w:val="14"/>
                <w:szCs w:val="14"/>
              </w:rPr>
            </w:pPr>
            <w:r w:rsidRPr="00DE2EA3">
              <w:rPr>
                <w:color w:val="000000" w:themeColor="text1"/>
                <w:sz w:val="14"/>
                <w:szCs w:val="14"/>
              </w:rPr>
              <w:t>Trastorno de déficit de atención con hiperactividad tipo combinado, moderad</w:t>
            </w:r>
            <w:r>
              <w:rPr>
                <w:color w:val="000000" w:themeColor="text1"/>
                <w:sz w:val="14"/>
                <w:szCs w:val="14"/>
              </w:rPr>
              <w:t>o.</w:t>
            </w:r>
          </w:p>
        </w:tc>
        <w:tc>
          <w:tcPr>
            <w:tcW w:w="1594" w:type="dxa"/>
            <w:gridSpan w:val="6"/>
          </w:tcPr>
          <w:p w14:paraId="1E5636E0" w14:textId="77777777" w:rsidR="0070443E" w:rsidRPr="00DE2EA3" w:rsidRDefault="0070443E" w:rsidP="002F0464">
            <w:pPr>
              <w:jc w:val="center"/>
              <w:rPr>
                <w:b/>
                <w:sz w:val="14"/>
                <w:szCs w:val="14"/>
              </w:rPr>
            </w:pPr>
            <w:r w:rsidRPr="00DE2EA3">
              <w:rPr>
                <w:b/>
                <w:sz w:val="14"/>
                <w:szCs w:val="14"/>
              </w:rPr>
              <w:t>ESTILO DE APRENDIZAJE</w:t>
            </w:r>
          </w:p>
        </w:tc>
        <w:tc>
          <w:tcPr>
            <w:tcW w:w="2528" w:type="dxa"/>
            <w:gridSpan w:val="5"/>
          </w:tcPr>
          <w:p w14:paraId="6C83F26F" w14:textId="77777777" w:rsidR="0070443E" w:rsidRPr="00DE2EA3" w:rsidRDefault="0070443E" w:rsidP="002F0464">
            <w:pPr>
              <w:jc w:val="center"/>
              <w:rPr>
                <w:sz w:val="14"/>
                <w:szCs w:val="14"/>
              </w:rPr>
            </w:pPr>
            <w:r w:rsidRPr="00DE2EA3">
              <w:rPr>
                <w:sz w:val="14"/>
                <w:szCs w:val="14"/>
              </w:rPr>
              <w:t>kinestésico</w:t>
            </w:r>
          </w:p>
        </w:tc>
      </w:tr>
      <w:tr w:rsidR="0070443E" w:rsidRPr="00CB393B" w14:paraId="3FC20935" w14:textId="77777777" w:rsidTr="002F0464">
        <w:trPr>
          <w:jc w:val="center"/>
        </w:trPr>
        <w:tc>
          <w:tcPr>
            <w:tcW w:w="1781" w:type="dxa"/>
            <w:gridSpan w:val="3"/>
            <w:shd w:val="clear" w:color="auto" w:fill="FFFFFF" w:themeFill="background1"/>
          </w:tcPr>
          <w:p w14:paraId="03B8A573" w14:textId="77777777" w:rsidR="0070443E" w:rsidRPr="00DE2EA3" w:rsidRDefault="0070443E" w:rsidP="002F0464">
            <w:pPr>
              <w:jc w:val="both"/>
              <w:rPr>
                <w:rFonts w:eastAsia="Calibri"/>
                <w:b/>
                <w:color w:val="000000" w:themeColor="text1"/>
                <w:sz w:val="14"/>
                <w:szCs w:val="14"/>
                <w:lang w:val="es-ES"/>
              </w:rPr>
            </w:pPr>
            <w:r w:rsidRPr="00DE2EA3">
              <w:rPr>
                <w:rFonts w:eastAsia="Calibri"/>
                <w:b/>
                <w:color w:val="000000" w:themeColor="text1"/>
                <w:sz w:val="14"/>
                <w:szCs w:val="14"/>
                <w:lang w:val="es-ES"/>
              </w:rPr>
              <w:t>ESPECIFICACIÓN  DE LA NECESIDAD EDUCATIVA ATENDIDA</w:t>
            </w:r>
          </w:p>
        </w:tc>
        <w:tc>
          <w:tcPr>
            <w:tcW w:w="14243" w:type="dxa"/>
            <w:gridSpan w:val="36"/>
            <w:shd w:val="clear" w:color="auto" w:fill="FFFFFF" w:themeFill="background1"/>
          </w:tcPr>
          <w:p w14:paraId="5DAFE3C6" w14:textId="77777777" w:rsidR="0070443E" w:rsidRPr="00DE2EA3" w:rsidRDefault="0070443E" w:rsidP="002F0464">
            <w:pPr>
              <w:jc w:val="both"/>
              <w:rPr>
                <w:b/>
                <w:sz w:val="14"/>
                <w:szCs w:val="14"/>
              </w:rPr>
            </w:pPr>
            <w:r w:rsidRPr="00DE2EA3">
              <w:rPr>
                <w:color w:val="000000" w:themeColor="text1"/>
                <w:sz w:val="14"/>
                <w:szCs w:val="14"/>
              </w:rPr>
              <w:t>Trastorno de déficit de atención con hiperactividad tipo combinado, moderad</w:t>
            </w:r>
            <w:r>
              <w:rPr>
                <w:color w:val="000000" w:themeColor="text1"/>
                <w:sz w:val="14"/>
                <w:szCs w:val="14"/>
              </w:rPr>
              <w:t xml:space="preserve">o, requiere </w:t>
            </w:r>
            <w:r w:rsidRPr="00DE2EA3">
              <w:rPr>
                <w:color w:val="000000" w:themeColor="text1"/>
                <w:sz w:val="14"/>
                <w:szCs w:val="14"/>
              </w:rPr>
              <w:t>adaptación curricular permanente, no significativa, no asociada a la discapacidad, de aula, pedagógica.</w:t>
            </w:r>
          </w:p>
        </w:tc>
      </w:tr>
      <w:tr w:rsidR="0070443E" w:rsidRPr="00CB393B" w14:paraId="535FC825" w14:textId="77777777" w:rsidTr="002F0464">
        <w:trPr>
          <w:trHeight w:val="426"/>
          <w:jc w:val="center"/>
        </w:trPr>
        <w:tc>
          <w:tcPr>
            <w:tcW w:w="1781" w:type="dxa"/>
            <w:gridSpan w:val="3"/>
          </w:tcPr>
          <w:p w14:paraId="11E80DC6" w14:textId="77777777" w:rsidR="0070443E" w:rsidRPr="00DE2EA3" w:rsidRDefault="0070443E" w:rsidP="002F0464">
            <w:pPr>
              <w:jc w:val="center"/>
              <w:rPr>
                <w:rFonts w:eastAsia="Calibri"/>
                <w:b/>
                <w:sz w:val="14"/>
                <w:szCs w:val="14"/>
                <w:lang w:val="es-ES"/>
              </w:rPr>
            </w:pPr>
            <w:r w:rsidRPr="00DE2EA3">
              <w:rPr>
                <w:b/>
                <w:sz w:val="14"/>
                <w:szCs w:val="14"/>
              </w:rPr>
              <w:t>TIPO DE ADAPTACIÓN CURRICULAR</w:t>
            </w:r>
          </w:p>
        </w:tc>
        <w:tc>
          <w:tcPr>
            <w:tcW w:w="1475" w:type="dxa"/>
            <w:gridSpan w:val="4"/>
          </w:tcPr>
          <w:p w14:paraId="0E651E67" w14:textId="77777777" w:rsidR="0070443E" w:rsidRPr="00DE2EA3" w:rsidRDefault="0070443E" w:rsidP="002F0464">
            <w:pPr>
              <w:jc w:val="center"/>
              <w:rPr>
                <w:b/>
                <w:sz w:val="14"/>
                <w:szCs w:val="14"/>
              </w:rPr>
            </w:pPr>
            <w:r w:rsidRPr="00DE2EA3">
              <w:rPr>
                <w:b/>
                <w:sz w:val="14"/>
                <w:szCs w:val="14"/>
              </w:rPr>
              <w:t>TEMPORAL</w:t>
            </w:r>
          </w:p>
        </w:tc>
        <w:tc>
          <w:tcPr>
            <w:tcW w:w="283" w:type="dxa"/>
          </w:tcPr>
          <w:p w14:paraId="584C151B" w14:textId="77777777" w:rsidR="0070443E" w:rsidRPr="00DE2EA3" w:rsidRDefault="0070443E" w:rsidP="002F0464">
            <w:pPr>
              <w:jc w:val="center"/>
              <w:rPr>
                <w:b/>
                <w:sz w:val="14"/>
                <w:szCs w:val="14"/>
              </w:rPr>
            </w:pPr>
          </w:p>
        </w:tc>
        <w:tc>
          <w:tcPr>
            <w:tcW w:w="1276" w:type="dxa"/>
          </w:tcPr>
          <w:p w14:paraId="79D295C8" w14:textId="77777777" w:rsidR="0070443E" w:rsidRPr="00DE2EA3" w:rsidRDefault="0070443E" w:rsidP="002F0464">
            <w:pPr>
              <w:jc w:val="center"/>
              <w:rPr>
                <w:b/>
                <w:sz w:val="14"/>
                <w:szCs w:val="14"/>
              </w:rPr>
            </w:pPr>
            <w:r w:rsidRPr="00DE2EA3">
              <w:rPr>
                <w:b/>
                <w:sz w:val="14"/>
                <w:szCs w:val="14"/>
              </w:rPr>
              <w:t>PERMANENTE</w:t>
            </w:r>
          </w:p>
        </w:tc>
        <w:tc>
          <w:tcPr>
            <w:tcW w:w="283" w:type="dxa"/>
          </w:tcPr>
          <w:p w14:paraId="1EC905DB" w14:textId="77777777" w:rsidR="0070443E" w:rsidRPr="00DE2EA3" w:rsidRDefault="0070443E" w:rsidP="002F0464">
            <w:pPr>
              <w:jc w:val="center"/>
              <w:rPr>
                <w:b/>
                <w:sz w:val="14"/>
                <w:szCs w:val="14"/>
              </w:rPr>
            </w:pPr>
            <w:r w:rsidRPr="00DE2EA3">
              <w:rPr>
                <w:b/>
                <w:sz w:val="14"/>
                <w:szCs w:val="14"/>
              </w:rPr>
              <w:t>x</w:t>
            </w:r>
          </w:p>
        </w:tc>
        <w:tc>
          <w:tcPr>
            <w:tcW w:w="1701" w:type="dxa"/>
            <w:gridSpan w:val="3"/>
          </w:tcPr>
          <w:p w14:paraId="20F26120" w14:textId="77777777" w:rsidR="0070443E" w:rsidRPr="00DE2EA3" w:rsidRDefault="0070443E" w:rsidP="002F0464">
            <w:pPr>
              <w:jc w:val="center"/>
              <w:rPr>
                <w:b/>
                <w:sz w:val="14"/>
                <w:szCs w:val="14"/>
              </w:rPr>
            </w:pPr>
            <w:r w:rsidRPr="00DE2EA3">
              <w:rPr>
                <w:b/>
                <w:sz w:val="14"/>
                <w:szCs w:val="14"/>
              </w:rPr>
              <w:t>SIGNIFICATIVA</w:t>
            </w:r>
          </w:p>
          <w:p w14:paraId="0D84D5CE" w14:textId="77777777" w:rsidR="0070443E" w:rsidRPr="00DE2EA3" w:rsidRDefault="0070443E" w:rsidP="002F0464">
            <w:pPr>
              <w:jc w:val="center"/>
              <w:rPr>
                <w:sz w:val="14"/>
                <w:szCs w:val="14"/>
              </w:rPr>
            </w:pPr>
          </w:p>
        </w:tc>
        <w:tc>
          <w:tcPr>
            <w:tcW w:w="284" w:type="dxa"/>
            <w:gridSpan w:val="2"/>
          </w:tcPr>
          <w:p w14:paraId="3C0AF6C2" w14:textId="77777777" w:rsidR="0070443E" w:rsidRPr="00DE2EA3" w:rsidRDefault="0070443E" w:rsidP="002F0464">
            <w:pPr>
              <w:jc w:val="center"/>
              <w:rPr>
                <w:b/>
                <w:sz w:val="14"/>
                <w:szCs w:val="14"/>
              </w:rPr>
            </w:pPr>
          </w:p>
        </w:tc>
        <w:tc>
          <w:tcPr>
            <w:tcW w:w="1417" w:type="dxa"/>
            <w:gridSpan w:val="4"/>
          </w:tcPr>
          <w:p w14:paraId="0BA94FCA" w14:textId="77777777" w:rsidR="0070443E" w:rsidRPr="00DE2EA3" w:rsidRDefault="0070443E" w:rsidP="002F0464">
            <w:pPr>
              <w:jc w:val="center"/>
              <w:rPr>
                <w:b/>
                <w:sz w:val="14"/>
                <w:szCs w:val="14"/>
              </w:rPr>
            </w:pPr>
            <w:r w:rsidRPr="00DE2EA3">
              <w:rPr>
                <w:b/>
                <w:sz w:val="14"/>
                <w:szCs w:val="14"/>
              </w:rPr>
              <w:t>NO SIGNIFICATIVA</w:t>
            </w:r>
          </w:p>
          <w:p w14:paraId="7966ADA7" w14:textId="77777777" w:rsidR="0070443E" w:rsidRPr="00DE2EA3" w:rsidRDefault="0070443E" w:rsidP="002F0464">
            <w:pPr>
              <w:jc w:val="center"/>
              <w:rPr>
                <w:sz w:val="14"/>
                <w:szCs w:val="14"/>
              </w:rPr>
            </w:pPr>
          </w:p>
        </w:tc>
        <w:tc>
          <w:tcPr>
            <w:tcW w:w="284" w:type="dxa"/>
          </w:tcPr>
          <w:p w14:paraId="7320E57D" w14:textId="77777777" w:rsidR="0070443E" w:rsidRPr="00DE2EA3" w:rsidRDefault="0070443E" w:rsidP="002F0464">
            <w:pPr>
              <w:jc w:val="center"/>
              <w:rPr>
                <w:b/>
                <w:sz w:val="14"/>
                <w:szCs w:val="14"/>
              </w:rPr>
            </w:pPr>
            <w:r w:rsidRPr="00DE2EA3">
              <w:rPr>
                <w:b/>
                <w:sz w:val="14"/>
                <w:szCs w:val="14"/>
              </w:rPr>
              <w:t>x</w:t>
            </w:r>
          </w:p>
        </w:tc>
        <w:tc>
          <w:tcPr>
            <w:tcW w:w="1701" w:type="dxa"/>
            <w:gridSpan w:val="5"/>
          </w:tcPr>
          <w:p w14:paraId="5010D622" w14:textId="77777777" w:rsidR="0070443E" w:rsidRPr="00DE2EA3" w:rsidRDefault="0070443E" w:rsidP="002F0464">
            <w:pPr>
              <w:jc w:val="center"/>
              <w:rPr>
                <w:b/>
                <w:sz w:val="14"/>
                <w:szCs w:val="14"/>
              </w:rPr>
            </w:pPr>
            <w:r w:rsidRPr="00DE2EA3">
              <w:rPr>
                <w:b/>
                <w:sz w:val="14"/>
                <w:szCs w:val="14"/>
              </w:rPr>
              <w:t>AULA</w:t>
            </w:r>
          </w:p>
        </w:tc>
        <w:tc>
          <w:tcPr>
            <w:tcW w:w="236" w:type="dxa"/>
          </w:tcPr>
          <w:p w14:paraId="30F3BB95" w14:textId="77777777" w:rsidR="0070443E" w:rsidRPr="00DE2EA3" w:rsidRDefault="0070443E" w:rsidP="002F0464">
            <w:pPr>
              <w:jc w:val="center"/>
              <w:rPr>
                <w:b/>
                <w:sz w:val="14"/>
                <w:szCs w:val="14"/>
              </w:rPr>
            </w:pPr>
            <w:r w:rsidRPr="00DE2EA3">
              <w:rPr>
                <w:b/>
                <w:sz w:val="14"/>
                <w:szCs w:val="14"/>
              </w:rPr>
              <w:t>x</w:t>
            </w:r>
          </w:p>
        </w:tc>
        <w:tc>
          <w:tcPr>
            <w:tcW w:w="2741" w:type="dxa"/>
            <w:gridSpan w:val="7"/>
          </w:tcPr>
          <w:p w14:paraId="117005D1" w14:textId="77777777" w:rsidR="0070443E" w:rsidRPr="00DE2EA3" w:rsidRDefault="0070443E" w:rsidP="002F0464">
            <w:pPr>
              <w:jc w:val="center"/>
              <w:rPr>
                <w:b/>
                <w:sz w:val="14"/>
                <w:szCs w:val="14"/>
              </w:rPr>
            </w:pPr>
            <w:r w:rsidRPr="00DE2EA3">
              <w:rPr>
                <w:b/>
                <w:sz w:val="14"/>
                <w:szCs w:val="14"/>
              </w:rPr>
              <w:t>PEDAGÓGICA</w:t>
            </w:r>
          </w:p>
        </w:tc>
        <w:tc>
          <w:tcPr>
            <w:tcW w:w="236" w:type="dxa"/>
            <w:gridSpan w:val="2"/>
          </w:tcPr>
          <w:p w14:paraId="119BEFBB" w14:textId="77777777" w:rsidR="0070443E" w:rsidRPr="00DE2EA3" w:rsidRDefault="0070443E" w:rsidP="002F0464">
            <w:pPr>
              <w:jc w:val="center"/>
              <w:rPr>
                <w:b/>
                <w:sz w:val="14"/>
                <w:szCs w:val="14"/>
              </w:rPr>
            </w:pPr>
            <w:r w:rsidRPr="00DE2EA3">
              <w:rPr>
                <w:b/>
                <w:sz w:val="14"/>
                <w:szCs w:val="14"/>
              </w:rPr>
              <w:t>x</w:t>
            </w:r>
          </w:p>
        </w:tc>
        <w:tc>
          <w:tcPr>
            <w:tcW w:w="2032" w:type="dxa"/>
            <w:gridSpan w:val="3"/>
          </w:tcPr>
          <w:p w14:paraId="26489361" w14:textId="77777777" w:rsidR="0070443E" w:rsidRPr="00DE2EA3" w:rsidRDefault="0070443E" w:rsidP="002F0464">
            <w:pPr>
              <w:jc w:val="center"/>
              <w:rPr>
                <w:b/>
                <w:sz w:val="14"/>
                <w:szCs w:val="14"/>
              </w:rPr>
            </w:pPr>
            <w:r w:rsidRPr="00DE2EA3">
              <w:rPr>
                <w:b/>
                <w:sz w:val="14"/>
                <w:szCs w:val="14"/>
              </w:rPr>
              <w:t>VULNERABILIDAD</w:t>
            </w:r>
          </w:p>
        </w:tc>
        <w:tc>
          <w:tcPr>
            <w:tcW w:w="294" w:type="dxa"/>
          </w:tcPr>
          <w:p w14:paraId="494ABDCA" w14:textId="77777777" w:rsidR="0070443E" w:rsidRPr="00DE2EA3" w:rsidRDefault="0070443E" w:rsidP="002F0464">
            <w:pPr>
              <w:jc w:val="center"/>
              <w:rPr>
                <w:b/>
                <w:sz w:val="14"/>
                <w:szCs w:val="14"/>
              </w:rPr>
            </w:pPr>
          </w:p>
        </w:tc>
      </w:tr>
      <w:tr w:rsidR="0070443E" w:rsidRPr="00CB393B" w14:paraId="225DD2C6" w14:textId="77777777" w:rsidTr="002F0464">
        <w:trPr>
          <w:trHeight w:val="282"/>
          <w:jc w:val="center"/>
        </w:trPr>
        <w:tc>
          <w:tcPr>
            <w:tcW w:w="2407" w:type="dxa"/>
            <w:gridSpan w:val="5"/>
          </w:tcPr>
          <w:p w14:paraId="1C8E2483" w14:textId="77777777" w:rsidR="0070443E" w:rsidRPr="00DE2EA3" w:rsidRDefault="0070443E" w:rsidP="002F0464">
            <w:pPr>
              <w:jc w:val="center"/>
              <w:rPr>
                <w:b/>
                <w:sz w:val="14"/>
                <w:szCs w:val="14"/>
              </w:rPr>
            </w:pPr>
            <w:r>
              <w:rPr>
                <w:b/>
                <w:sz w:val="14"/>
                <w:szCs w:val="14"/>
              </w:rPr>
              <w:t>GRADO 1</w:t>
            </w:r>
          </w:p>
        </w:tc>
        <w:tc>
          <w:tcPr>
            <w:tcW w:w="2408" w:type="dxa"/>
            <w:gridSpan w:val="4"/>
          </w:tcPr>
          <w:p w14:paraId="141B6CBD" w14:textId="77777777" w:rsidR="0070443E" w:rsidRPr="00DE2EA3" w:rsidRDefault="0070443E" w:rsidP="002F0464">
            <w:pPr>
              <w:jc w:val="center"/>
              <w:rPr>
                <w:b/>
                <w:sz w:val="14"/>
                <w:szCs w:val="14"/>
              </w:rPr>
            </w:pPr>
            <w:r w:rsidRPr="00DE2EA3">
              <w:rPr>
                <w:b/>
                <w:sz w:val="14"/>
                <w:szCs w:val="14"/>
              </w:rPr>
              <w:t>NO ASOCIADA  A LA DISCAPACIDAD</w:t>
            </w:r>
          </w:p>
        </w:tc>
        <w:tc>
          <w:tcPr>
            <w:tcW w:w="283" w:type="dxa"/>
          </w:tcPr>
          <w:p w14:paraId="7B275C82" w14:textId="77777777" w:rsidR="0070443E" w:rsidRPr="00DE2EA3" w:rsidRDefault="0070443E" w:rsidP="002F0464">
            <w:pPr>
              <w:rPr>
                <w:b/>
                <w:sz w:val="14"/>
                <w:szCs w:val="14"/>
              </w:rPr>
            </w:pPr>
            <w:r w:rsidRPr="00DE2EA3">
              <w:rPr>
                <w:b/>
                <w:sz w:val="14"/>
                <w:szCs w:val="14"/>
              </w:rPr>
              <w:t>x</w:t>
            </w:r>
          </w:p>
        </w:tc>
        <w:tc>
          <w:tcPr>
            <w:tcW w:w="2268" w:type="dxa"/>
            <w:gridSpan w:val="6"/>
          </w:tcPr>
          <w:p w14:paraId="3014DCDE" w14:textId="77777777" w:rsidR="0070443E" w:rsidRPr="00DE2EA3" w:rsidRDefault="0070443E" w:rsidP="002F0464">
            <w:pPr>
              <w:jc w:val="center"/>
              <w:rPr>
                <w:b/>
                <w:sz w:val="14"/>
                <w:szCs w:val="14"/>
              </w:rPr>
            </w:pPr>
            <w:r w:rsidRPr="00DE2EA3">
              <w:rPr>
                <w:b/>
                <w:sz w:val="14"/>
                <w:szCs w:val="14"/>
              </w:rPr>
              <w:t>ASOCIADA A LA DISCAPACIDAD</w:t>
            </w:r>
          </w:p>
        </w:tc>
        <w:tc>
          <w:tcPr>
            <w:tcW w:w="284" w:type="dxa"/>
          </w:tcPr>
          <w:p w14:paraId="2B69EB05" w14:textId="77777777" w:rsidR="0070443E" w:rsidRPr="00DE2EA3" w:rsidRDefault="0070443E" w:rsidP="002F0464">
            <w:pPr>
              <w:jc w:val="center"/>
              <w:rPr>
                <w:b/>
                <w:sz w:val="14"/>
                <w:szCs w:val="14"/>
              </w:rPr>
            </w:pPr>
          </w:p>
        </w:tc>
        <w:tc>
          <w:tcPr>
            <w:tcW w:w="2693" w:type="dxa"/>
            <w:gridSpan w:val="7"/>
          </w:tcPr>
          <w:p w14:paraId="1969E567" w14:textId="77777777" w:rsidR="0070443E" w:rsidRPr="00DE2EA3" w:rsidRDefault="0070443E" w:rsidP="002F0464">
            <w:pPr>
              <w:jc w:val="center"/>
              <w:rPr>
                <w:b/>
                <w:sz w:val="14"/>
                <w:szCs w:val="14"/>
              </w:rPr>
            </w:pPr>
            <w:r w:rsidRPr="00DE2EA3">
              <w:rPr>
                <w:b/>
                <w:sz w:val="14"/>
                <w:szCs w:val="14"/>
              </w:rPr>
              <w:t>ADAPTACIÓN A LOS ELEMENTOS DEL CURRICULO</w:t>
            </w:r>
          </w:p>
        </w:tc>
        <w:tc>
          <w:tcPr>
            <w:tcW w:w="2817" w:type="dxa"/>
            <w:gridSpan w:val="7"/>
          </w:tcPr>
          <w:p w14:paraId="0E9257F1" w14:textId="77777777" w:rsidR="0070443E" w:rsidRPr="00DE2EA3" w:rsidRDefault="0070443E" w:rsidP="002F0464">
            <w:pPr>
              <w:jc w:val="center"/>
              <w:rPr>
                <w:b/>
                <w:sz w:val="14"/>
                <w:szCs w:val="14"/>
              </w:rPr>
            </w:pPr>
            <w:r w:rsidRPr="00DE2EA3">
              <w:rPr>
                <w:b/>
                <w:sz w:val="14"/>
                <w:szCs w:val="14"/>
              </w:rPr>
              <w:t>FORTALEZAS</w:t>
            </w:r>
          </w:p>
        </w:tc>
        <w:tc>
          <w:tcPr>
            <w:tcW w:w="2864" w:type="dxa"/>
            <w:gridSpan w:val="8"/>
          </w:tcPr>
          <w:p w14:paraId="1F4482E2" w14:textId="77777777" w:rsidR="0070443E" w:rsidRPr="00DE2EA3" w:rsidRDefault="0070443E" w:rsidP="002F0464">
            <w:pPr>
              <w:jc w:val="center"/>
              <w:rPr>
                <w:b/>
                <w:sz w:val="14"/>
                <w:szCs w:val="14"/>
              </w:rPr>
            </w:pPr>
            <w:r w:rsidRPr="00DE2EA3">
              <w:rPr>
                <w:b/>
                <w:sz w:val="14"/>
                <w:szCs w:val="14"/>
              </w:rPr>
              <w:t>DEBILIDADES</w:t>
            </w:r>
          </w:p>
        </w:tc>
      </w:tr>
      <w:tr w:rsidR="0070443E" w:rsidRPr="00CB393B" w14:paraId="033C897D" w14:textId="77777777" w:rsidTr="002F0464">
        <w:trPr>
          <w:trHeight w:val="282"/>
          <w:jc w:val="center"/>
        </w:trPr>
        <w:tc>
          <w:tcPr>
            <w:tcW w:w="1447" w:type="dxa"/>
            <w:gridSpan w:val="2"/>
            <w:vMerge w:val="restart"/>
          </w:tcPr>
          <w:p w14:paraId="046BB207" w14:textId="77777777" w:rsidR="0070443E" w:rsidRPr="00DE2EA3" w:rsidRDefault="0070443E" w:rsidP="002F0464">
            <w:pPr>
              <w:jc w:val="center"/>
              <w:rPr>
                <w:b/>
                <w:sz w:val="14"/>
                <w:szCs w:val="14"/>
              </w:rPr>
            </w:pPr>
            <w:r w:rsidRPr="00DE2EA3">
              <w:rPr>
                <w:b/>
                <w:sz w:val="14"/>
                <w:szCs w:val="14"/>
              </w:rPr>
              <w:t>DIFICULTADES ESPECIFICAS DEL APRENDIZAJE</w:t>
            </w:r>
          </w:p>
        </w:tc>
        <w:tc>
          <w:tcPr>
            <w:tcW w:w="3368" w:type="dxa"/>
            <w:gridSpan w:val="7"/>
          </w:tcPr>
          <w:p w14:paraId="32995D95" w14:textId="77777777" w:rsidR="0070443E" w:rsidRPr="00DE2EA3" w:rsidRDefault="0070443E" w:rsidP="002F0464">
            <w:pPr>
              <w:jc w:val="center"/>
              <w:rPr>
                <w:b/>
                <w:sz w:val="14"/>
                <w:szCs w:val="14"/>
              </w:rPr>
            </w:pPr>
            <w:r w:rsidRPr="00DE2EA3">
              <w:rPr>
                <w:b/>
                <w:sz w:val="14"/>
                <w:szCs w:val="14"/>
              </w:rPr>
              <w:t>DISLEXIA</w:t>
            </w:r>
          </w:p>
        </w:tc>
        <w:tc>
          <w:tcPr>
            <w:tcW w:w="283" w:type="dxa"/>
          </w:tcPr>
          <w:p w14:paraId="40A7E8F5" w14:textId="77777777" w:rsidR="0070443E" w:rsidRPr="00DE2EA3" w:rsidRDefault="0070443E" w:rsidP="002F0464">
            <w:pPr>
              <w:jc w:val="center"/>
              <w:rPr>
                <w:b/>
                <w:sz w:val="14"/>
                <w:szCs w:val="14"/>
              </w:rPr>
            </w:pPr>
          </w:p>
        </w:tc>
        <w:tc>
          <w:tcPr>
            <w:tcW w:w="2268" w:type="dxa"/>
            <w:gridSpan w:val="6"/>
          </w:tcPr>
          <w:p w14:paraId="04A0D1F4" w14:textId="77777777" w:rsidR="0070443E" w:rsidRPr="00DE2EA3" w:rsidRDefault="0070443E" w:rsidP="002F0464">
            <w:pPr>
              <w:jc w:val="center"/>
              <w:rPr>
                <w:b/>
                <w:sz w:val="14"/>
                <w:szCs w:val="14"/>
              </w:rPr>
            </w:pPr>
            <w:r w:rsidRPr="00DE2EA3">
              <w:rPr>
                <w:b/>
                <w:sz w:val="14"/>
                <w:szCs w:val="14"/>
              </w:rPr>
              <w:t>DISCAPACIDAD INTELECTUAL</w:t>
            </w:r>
          </w:p>
        </w:tc>
        <w:tc>
          <w:tcPr>
            <w:tcW w:w="284" w:type="dxa"/>
          </w:tcPr>
          <w:p w14:paraId="28A3340A" w14:textId="77777777" w:rsidR="0070443E" w:rsidRPr="00DE2EA3" w:rsidRDefault="0070443E" w:rsidP="002F0464">
            <w:pPr>
              <w:jc w:val="center"/>
              <w:rPr>
                <w:b/>
                <w:sz w:val="14"/>
                <w:szCs w:val="14"/>
              </w:rPr>
            </w:pPr>
          </w:p>
        </w:tc>
        <w:tc>
          <w:tcPr>
            <w:tcW w:w="2410" w:type="dxa"/>
            <w:gridSpan w:val="5"/>
          </w:tcPr>
          <w:p w14:paraId="18103888" w14:textId="77777777" w:rsidR="0070443E" w:rsidRPr="00DE2EA3" w:rsidRDefault="0070443E" w:rsidP="002F0464">
            <w:pPr>
              <w:jc w:val="center"/>
              <w:rPr>
                <w:b/>
                <w:sz w:val="14"/>
                <w:szCs w:val="14"/>
              </w:rPr>
            </w:pPr>
            <w:r w:rsidRPr="00DE2EA3">
              <w:rPr>
                <w:b/>
                <w:sz w:val="14"/>
                <w:szCs w:val="14"/>
              </w:rPr>
              <w:t>OBJETIVOS</w:t>
            </w:r>
          </w:p>
        </w:tc>
        <w:tc>
          <w:tcPr>
            <w:tcW w:w="283" w:type="dxa"/>
            <w:gridSpan w:val="2"/>
          </w:tcPr>
          <w:p w14:paraId="4155652A" w14:textId="77777777" w:rsidR="0070443E" w:rsidRPr="00DE2EA3" w:rsidRDefault="0070443E" w:rsidP="002F0464">
            <w:pPr>
              <w:jc w:val="center"/>
              <w:rPr>
                <w:b/>
                <w:sz w:val="14"/>
                <w:szCs w:val="14"/>
              </w:rPr>
            </w:pPr>
          </w:p>
        </w:tc>
        <w:tc>
          <w:tcPr>
            <w:tcW w:w="2835" w:type="dxa"/>
            <w:gridSpan w:val="8"/>
            <w:vMerge w:val="restart"/>
          </w:tcPr>
          <w:p w14:paraId="0416D919" w14:textId="77777777" w:rsidR="0070443E" w:rsidRPr="00DE2EA3" w:rsidRDefault="0070443E" w:rsidP="002F0464">
            <w:pPr>
              <w:jc w:val="both"/>
              <w:rPr>
                <w:b/>
                <w:sz w:val="14"/>
                <w:szCs w:val="14"/>
              </w:rPr>
            </w:pPr>
          </w:p>
          <w:p w14:paraId="7B934994" w14:textId="77777777" w:rsidR="0070443E" w:rsidRDefault="0070443E" w:rsidP="00C05A2C">
            <w:pPr>
              <w:pStyle w:val="Prrafodelista"/>
              <w:numPr>
                <w:ilvl w:val="0"/>
                <w:numId w:val="31"/>
              </w:numPr>
              <w:jc w:val="both"/>
              <w:rPr>
                <w:sz w:val="14"/>
                <w:szCs w:val="14"/>
              </w:rPr>
            </w:pPr>
            <w:r>
              <w:rPr>
                <w:sz w:val="14"/>
                <w:szCs w:val="14"/>
              </w:rPr>
              <w:t>Buena comprensión verbal</w:t>
            </w:r>
          </w:p>
          <w:p w14:paraId="5C7AA721" w14:textId="77777777" w:rsidR="0070443E" w:rsidRDefault="0070443E" w:rsidP="00C05A2C">
            <w:pPr>
              <w:pStyle w:val="Prrafodelista"/>
              <w:numPr>
                <w:ilvl w:val="0"/>
                <w:numId w:val="31"/>
              </w:numPr>
              <w:jc w:val="both"/>
              <w:rPr>
                <w:sz w:val="14"/>
                <w:szCs w:val="14"/>
              </w:rPr>
            </w:pPr>
            <w:r>
              <w:rPr>
                <w:sz w:val="14"/>
                <w:szCs w:val="14"/>
              </w:rPr>
              <w:t>Buen nivel de razonamiento perceptivo.</w:t>
            </w:r>
          </w:p>
          <w:p w14:paraId="686A7A46" w14:textId="77777777" w:rsidR="0070443E" w:rsidRDefault="0070443E" w:rsidP="00C05A2C">
            <w:pPr>
              <w:pStyle w:val="Prrafodelista"/>
              <w:numPr>
                <w:ilvl w:val="0"/>
                <w:numId w:val="31"/>
              </w:numPr>
              <w:jc w:val="both"/>
              <w:rPr>
                <w:sz w:val="14"/>
                <w:szCs w:val="14"/>
              </w:rPr>
            </w:pPr>
            <w:r>
              <w:rPr>
                <w:sz w:val="14"/>
                <w:szCs w:val="14"/>
              </w:rPr>
              <w:t xml:space="preserve">Desarrollo normal de la velocidad de procesamiento de información. </w:t>
            </w:r>
          </w:p>
          <w:p w14:paraId="57E1AEBD" w14:textId="77777777" w:rsidR="0070443E" w:rsidRPr="00634197" w:rsidRDefault="0070443E" w:rsidP="00C05A2C">
            <w:pPr>
              <w:pStyle w:val="Prrafodelista"/>
              <w:numPr>
                <w:ilvl w:val="0"/>
                <w:numId w:val="31"/>
              </w:numPr>
              <w:jc w:val="both"/>
              <w:rPr>
                <w:sz w:val="14"/>
                <w:szCs w:val="14"/>
              </w:rPr>
            </w:pPr>
          </w:p>
          <w:p w14:paraId="07F9644D" w14:textId="77777777" w:rsidR="0070443E" w:rsidRPr="00DE2EA3" w:rsidRDefault="0070443E" w:rsidP="002F0464">
            <w:pPr>
              <w:jc w:val="both"/>
              <w:rPr>
                <w:sz w:val="14"/>
                <w:szCs w:val="14"/>
              </w:rPr>
            </w:pPr>
          </w:p>
          <w:p w14:paraId="05899712" w14:textId="77777777" w:rsidR="0070443E" w:rsidRPr="00DE2EA3" w:rsidRDefault="0070443E" w:rsidP="002F0464">
            <w:pPr>
              <w:jc w:val="both"/>
              <w:rPr>
                <w:sz w:val="14"/>
                <w:szCs w:val="14"/>
              </w:rPr>
            </w:pPr>
          </w:p>
          <w:p w14:paraId="0A7550C1" w14:textId="77777777" w:rsidR="0070443E" w:rsidRPr="00DE2EA3" w:rsidRDefault="0070443E" w:rsidP="002F0464">
            <w:pPr>
              <w:jc w:val="both"/>
              <w:rPr>
                <w:sz w:val="14"/>
                <w:szCs w:val="14"/>
              </w:rPr>
            </w:pPr>
          </w:p>
          <w:p w14:paraId="51A7ACF7" w14:textId="77777777" w:rsidR="0070443E" w:rsidRPr="00DE2EA3" w:rsidRDefault="0070443E" w:rsidP="002F0464">
            <w:pPr>
              <w:jc w:val="center"/>
              <w:rPr>
                <w:b/>
                <w:sz w:val="14"/>
                <w:szCs w:val="14"/>
              </w:rPr>
            </w:pPr>
          </w:p>
          <w:p w14:paraId="28A36A0E" w14:textId="77777777" w:rsidR="0070443E" w:rsidRPr="00DE2EA3" w:rsidRDefault="0070443E" w:rsidP="002F0464">
            <w:pPr>
              <w:jc w:val="both"/>
              <w:rPr>
                <w:b/>
                <w:sz w:val="14"/>
                <w:szCs w:val="14"/>
              </w:rPr>
            </w:pPr>
          </w:p>
        </w:tc>
        <w:tc>
          <w:tcPr>
            <w:tcW w:w="2846" w:type="dxa"/>
            <w:gridSpan w:val="7"/>
            <w:vMerge w:val="restart"/>
          </w:tcPr>
          <w:p w14:paraId="20286B43" w14:textId="77777777" w:rsidR="0070443E" w:rsidRDefault="0070443E" w:rsidP="00C05A2C">
            <w:pPr>
              <w:pStyle w:val="Prrafodelista"/>
              <w:numPr>
                <w:ilvl w:val="0"/>
                <w:numId w:val="32"/>
              </w:numPr>
              <w:jc w:val="both"/>
              <w:rPr>
                <w:sz w:val="14"/>
                <w:szCs w:val="14"/>
              </w:rPr>
            </w:pPr>
            <w:r>
              <w:rPr>
                <w:sz w:val="14"/>
                <w:szCs w:val="14"/>
              </w:rPr>
              <w:lastRenderedPageBreak/>
              <w:t>Dificultades en memoria de trabajo.</w:t>
            </w:r>
          </w:p>
          <w:p w14:paraId="49A7AA74" w14:textId="77777777" w:rsidR="0070443E" w:rsidRDefault="0070443E" w:rsidP="00C05A2C">
            <w:pPr>
              <w:pStyle w:val="Prrafodelista"/>
              <w:numPr>
                <w:ilvl w:val="0"/>
                <w:numId w:val="32"/>
              </w:numPr>
              <w:jc w:val="both"/>
              <w:rPr>
                <w:sz w:val="14"/>
                <w:szCs w:val="14"/>
              </w:rPr>
            </w:pPr>
            <w:r>
              <w:rPr>
                <w:sz w:val="14"/>
                <w:szCs w:val="14"/>
              </w:rPr>
              <w:t xml:space="preserve">Dificultad en atención, concentración. </w:t>
            </w:r>
          </w:p>
          <w:p w14:paraId="4042F810" w14:textId="77777777" w:rsidR="0070443E" w:rsidRDefault="0070443E" w:rsidP="00C05A2C">
            <w:pPr>
              <w:pStyle w:val="Prrafodelista"/>
              <w:numPr>
                <w:ilvl w:val="0"/>
                <w:numId w:val="32"/>
              </w:numPr>
              <w:jc w:val="both"/>
              <w:rPr>
                <w:sz w:val="14"/>
                <w:szCs w:val="14"/>
              </w:rPr>
            </w:pPr>
            <w:r>
              <w:rPr>
                <w:sz w:val="14"/>
                <w:szCs w:val="14"/>
              </w:rPr>
              <w:t>Dificultades emocionales.</w:t>
            </w:r>
          </w:p>
          <w:p w14:paraId="64334212" w14:textId="77777777" w:rsidR="0070443E" w:rsidRDefault="0070443E" w:rsidP="00C05A2C">
            <w:pPr>
              <w:pStyle w:val="Prrafodelista"/>
              <w:numPr>
                <w:ilvl w:val="0"/>
                <w:numId w:val="32"/>
              </w:numPr>
              <w:jc w:val="both"/>
              <w:rPr>
                <w:sz w:val="14"/>
                <w:szCs w:val="14"/>
              </w:rPr>
            </w:pPr>
            <w:r>
              <w:rPr>
                <w:sz w:val="14"/>
                <w:szCs w:val="14"/>
              </w:rPr>
              <w:t xml:space="preserve">Requiere apoyo en planificación y organización. </w:t>
            </w:r>
          </w:p>
          <w:p w14:paraId="1D7A9897" w14:textId="77777777" w:rsidR="0070443E" w:rsidRPr="00DE2EA3" w:rsidRDefault="0070443E" w:rsidP="002F0464">
            <w:pPr>
              <w:pStyle w:val="Prrafodelista"/>
              <w:jc w:val="both"/>
              <w:rPr>
                <w:b/>
                <w:sz w:val="14"/>
                <w:szCs w:val="14"/>
              </w:rPr>
            </w:pPr>
          </w:p>
        </w:tc>
      </w:tr>
      <w:tr w:rsidR="0070443E" w:rsidRPr="00CB393B" w14:paraId="74C52A27" w14:textId="77777777" w:rsidTr="002F0464">
        <w:trPr>
          <w:trHeight w:val="282"/>
          <w:jc w:val="center"/>
        </w:trPr>
        <w:tc>
          <w:tcPr>
            <w:tcW w:w="1447" w:type="dxa"/>
            <w:gridSpan w:val="2"/>
            <w:vMerge/>
          </w:tcPr>
          <w:p w14:paraId="44732F77" w14:textId="77777777" w:rsidR="0070443E" w:rsidRPr="00DE2EA3" w:rsidRDefault="0070443E" w:rsidP="002F0464">
            <w:pPr>
              <w:jc w:val="center"/>
              <w:rPr>
                <w:b/>
                <w:sz w:val="14"/>
                <w:szCs w:val="14"/>
              </w:rPr>
            </w:pPr>
          </w:p>
        </w:tc>
        <w:tc>
          <w:tcPr>
            <w:tcW w:w="3368" w:type="dxa"/>
            <w:gridSpan w:val="7"/>
          </w:tcPr>
          <w:p w14:paraId="11F0C4C6" w14:textId="77777777" w:rsidR="0070443E" w:rsidRPr="00DE2EA3" w:rsidRDefault="0070443E" w:rsidP="002F0464">
            <w:pPr>
              <w:jc w:val="center"/>
              <w:rPr>
                <w:b/>
                <w:sz w:val="14"/>
                <w:szCs w:val="14"/>
              </w:rPr>
            </w:pPr>
            <w:r w:rsidRPr="00DE2EA3">
              <w:rPr>
                <w:b/>
                <w:sz w:val="14"/>
                <w:szCs w:val="14"/>
              </w:rPr>
              <w:t>DISCALCULIA</w:t>
            </w:r>
          </w:p>
        </w:tc>
        <w:tc>
          <w:tcPr>
            <w:tcW w:w="283" w:type="dxa"/>
          </w:tcPr>
          <w:p w14:paraId="5CB9908F" w14:textId="77777777" w:rsidR="0070443E" w:rsidRPr="00DE2EA3" w:rsidRDefault="0070443E" w:rsidP="002F0464">
            <w:pPr>
              <w:jc w:val="center"/>
              <w:rPr>
                <w:b/>
                <w:sz w:val="14"/>
                <w:szCs w:val="14"/>
              </w:rPr>
            </w:pPr>
          </w:p>
        </w:tc>
        <w:tc>
          <w:tcPr>
            <w:tcW w:w="2268" w:type="dxa"/>
            <w:gridSpan w:val="6"/>
          </w:tcPr>
          <w:p w14:paraId="55EB935E" w14:textId="77777777" w:rsidR="0070443E" w:rsidRPr="00DE2EA3" w:rsidRDefault="0070443E" w:rsidP="002F0464">
            <w:pPr>
              <w:jc w:val="center"/>
              <w:rPr>
                <w:b/>
                <w:sz w:val="14"/>
                <w:szCs w:val="14"/>
              </w:rPr>
            </w:pPr>
            <w:r w:rsidRPr="00DE2EA3">
              <w:rPr>
                <w:b/>
                <w:sz w:val="14"/>
                <w:szCs w:val="14"/>
              </w:rPr>
              <w:t>DISCAPACIDAD FÍSICA</w:t>
            </w:r>
          </w:p>
        </w:tc>
        <w:tc>
          <w:tcPr>
            <w:tcW w:w="284" w:type="dxa"/>
          </w:tcPr>
          <w:p w14:paraId="498159AF" w14:textId="77777777" w:rsidR="0070443E" w:rsidRPr="00DE2EA3" w:rsidRDefault="0070443E" w:rsidP="002F0464">
            <w:pPr>
              <w:jc w:val="center"/>
              <w:rPr>
                <w:b/>
                <w:sz w:val="14"/>
                <w:szCs w:val="14"/>
              </w:rPr>
            </w:pPr>
          </w:p>
        </w:tc>
        <w:tc>
          <w:tcPr>
            <w:tcW w:w="2410" w:type="dxa"/>
            <w:gridSpan w:val="5"/>
          </w:tcPr>
          <w:p w14:paraId="025A74EE" w14:textId="77777777" w:rsidR="0070443E" w:rsidRPr="00DE2EA3" w:rsidRDefault="0070443E" w:rsidP="002F0464">
            <w:pPr>
              <w:jc w:val="center"/>
              <w:rPr>
                <w:b/>
                <w:sz w:val="14"/>
                <w:szCs w:val="14"/>
              </w:rPr>
            </w:pPr>
            <w:r w:rsidRPr="00DE2EA3">
              <w:rPr>
                <w:b/>
                <w:sz w:val="14"/>
                <w:szCs w:val="14"/>
              </w:rPr>
              <w:t>CONTENIDOS</w:t>
            </w:r>
          </w:p>
        </w:tc>
        <w:tc>
          <w:tcPr>
            <w:tcW w:w="283" w:type="dxa"/>
            <w:gridSpan w:val="2"/>
          </w:tcPr>
          <w:p w14:paraId="63448695" w14:textId="77777777" w:rsidR="0070443E" w:rsidRPr="00DE2EA3" w:rsidRDefault="0070443E" w:rsidP="002F0464">
            <w:pPr>
              <w:jc w:val="center"/>
              <w:rPr>
                <w:b/>
                <w:sz w:val="14"/>
                <w:szCs w:val="14"/>
              </w:rPr>
            </w:pPr>
          </w:p>
        </w:tc>
        <w:tc>
          <w:tcPr>
            <w:tcW w:w="2835" w:type="dxa"/>
            <w:gridSpan w:val="8"/>
            <w:vMerge/>
          </w:tcPr>
          <w:p w14:paraId="56EBDDD8" w14:textId="77777777" w:rsidR="0070443E" w:rsidRPr="00DE2EA3" w:rsidRDefault="0070443E" w:rsidP="002F0464">
            <w:pPr>
              <w:jc w:val="center"/>
              <w:rPr>
                <w:b/>
                <w:sz w:val="14"/>
                <w:szCs w:val="14"/>
              </w:rPr>
            </w:pPr>
          </w:p>
        </w:tc>
        <w:tc>
          <w:tcPr>
            <w:tcW w:w="2846" w:type="dxa"/>
            <w:gridSpan w:val="7"/>
            <w:vMerge/>
          </w:tcPr>
          <w:p w14:paraId="31AA7E89" w14:textId="77777777" w:rsidR="0070443E" w:rsidRPr="00DE2EA3" w:rsidRDefault="0070443E" w:rsidP="002F0464">
            <w:pPr>
              <w:rPr>
                <w:b/>
                <w:sz w:val="14"/>
                <w:szCs w:val="14"/>
              </w:rPr>
            </w:pPr>
          </w:p>
        </w:tc>
      </w:tr>
      <w:tr w:rsidR="0070443E" w:rsidRPr="00CB393B" w14:paraId="25975071" w14:textId="77777777" w:rsidTr="002F0464">
        <w:trPr>
          <w:trHeight w:val="282"/>
          <w:jc w:val="center"/>
        </w:trPr>
        <w:tc>
          <w:tcPr>
            <w:tcW w:w="1447" w:type="dxa"/>
            <w:gridSpan w:val="2"/>
            <w:vMerge/>
          </w:tcPr>
          <w:p w14:paraId="4AEF18F2" w14:textId="77777777" w:rsidR="0070443E" w:rsidRPr="00DE2EA3" w:rsidRDefault="0070443E" w:rsidP="002F0464">
            <w:pPr>
              <w:jc w:val="center"/>
              <w:rPr>
                <w:b/>
                <w:sz w:val="14"/>
                <w:szCs w:val="14"/>
              </w:rPr>
            </w:pPr>
          </w:p>
        </w:tc>
        <w:tc>
          <w:tcPr>
            <w:tcW w:w="3368" w:type="dxa"/>
            <w:gridSpan w:val="7"/>
          </w:tcPr>
          <w:p w14:paraId="519CE2A4" w14:textId="77777777" w:rsidR="0070443E" w:rsidRPr="00DE2EA3" w:rsidRDefault="0070443E" w:rsidP="002F0464">
            <w:pPr>
              <w:jc w:val="center"/>
              <w:rPr>
                <w:b/>
                <w:sz w:val="14"/>
                <w:szCs w:val="14"/>
              </w:rPr>
            </w:pPr>
            <w:r w:rsidRPr="00DE2EA3">
              <w:rPr>
                <w:b/>
                <w:sz w:val="14"/>
                <w:szCs w:val="14"/>
              </w:rPr>
              <w:t>DISGRAFIA</w:t>
            </w:r>
          </w:p>
        </w:tc>
        <w:tc>
          <w:tcPr>
            <w:tcW w:w="283" w:type="dxa"/>
          </w:tcPr>
          <w:p w14:paraId="0AAF888B" w14:textId="77777777" w:rsidR="0070443E" w:rsidRPr="00DE2EA3" w:rsidRDefault="0070443E" w:rsidP="002F0464">
            <w:pPr>
              <w:jc w:val="center"/>
              <w:rPr>
                <w:b/>
                <w:sz w:val="14"/>
                <w:szCs w:val="14"/>
              </w:rPr>
            </w:pPr>
          </w:p>
        </w:tc>
        <w:tc>
          <w:tcPr>
            <w:tcW w:w="2268" w:type="dxa"/>
            <w:gridSpan w:val="6"/>
          </w:tcPr>
          <w:p w14:paraId="0B16039B" w14:textId="77777777" w:rsidR="0070443E" w:rsidRPr="00DE2EA3" w:rsidRDefault="0070443E" w:rsidP="002F0464">
            <w:pPr>
              <w:jc w:val="center"/>
              <w:rPr>
                <w:b/>
                <w:sz w:val="14"/>
                <w:szCs w:val="14"/>
              </w:rPr>
            </w:pPr>
            <w:r w:rsidRPr="00DE2EA3">
              <w:rPr>
                <w:b/>
                <w:sz w:val="14"/>
                <w:szCs w:val="14"/>
              </w:rPr>
              <w:t>DISCAPACIDAD MOTRIZ</w:t>
            </w:r>
          </w:p>
        </w:tc>
        <w:tc>
          <w:tcPr>
            <w:tcW w:w="284" w:type="dxa"/>
          </w:tcPr>
          <w:p w14:paraId="6695133E" w14:textId="77777777" w:rsidR="0070443E" w:rsidRPr="00DE2EA3" w:rsidRDefault="0070443E" w:rsidP="002F0464">
            <w:pPr>
              <w:jc w:val="center"/>
              <w:rPr>
                <w:b/>
                <w:sz w:val="14"/>
                <w:szCs w:val="14"/>
              </w:rPr>
            </w:pPr>
          </w:p>
        </w:tc>
        <w:tc>
          <w:tcPr>
            <w:tcW w:w="2410" w:type="dxa"/>
            <w:gridSpan w:val="5"/>
          </w:tcPr>
          <w:p w14:paraId="00102BBC" w14:textId="77777777" w:rsidR="0070443E" w:rsidRPr="00DE2EA3" w:rsidRDefault="0070443E" w:rsidP="002F0464">
            <w:pPr>
              <w:jc w:val="center"/>
              <w:rPr>
                <w:b/>
                <w:sz w:val="14"/>
                <w:szCs w:val="14"/>
              </w:rPr>
            </w:pPr>
            <w:r w:rsidRPr="00DE2EA3">
              <w:rPr>
                <w:b/>
                <w:sz w:val="14"/>
                <w:szCs w:val="14"/>
              </w:rPr>
              <w:t>METODOLOGÍAS/DIDÁCTICA</w:t>
            </w:r>
          </w:p>
        </w:tc>
        <w:tc>
          <w:tcPr>
            <w:tcW w:w="283" w:type="dxa"/>
            <w:gridSpan w:val="2"/>
          </w:tcPr>
          <w:p w14:paraId="076A8898" w14:textId="77777777" w:rsidR="0070443E" w:rsidRPr="00DE2EA3" w:rsidRDefault="0070443E" w:rsidP="002F0464">
            <w:pPr>
              <w:jc w:val="center"/>
              <w:rPr>
                <w:b/>
                <w:sz w:val="14"/>
                <w:szCs w:val="14"/>
              </w:rPr>
            </w:pPr>
            <w:r w:rsidRPr="00DE2EA3">
              <w:rPr>
                <w:b/>
                <w:sz w:val="14"/>
                <w:szCs w:val="14"/>
              </w:rPr>
              <w:t>x</w:t>
            </w:r>
          </w:p>
        </w:tc>
        <w:tc>
          <w:tcPr>
            <w:tcW w:w="2835" w:type="dxa"/>
            <w:gridSpan w:val="8"/>
            <w:vMerge/>
          </w:tcPr>
          <w:p w14:paraId="1D06D2AA" w14:textId="77777777" w:rsidR="0070443E" w:rsidRPr="00DE2EA3" w:rsidRDefault="0070443E" w:rsidP="002F0464">
            <w:pPr>
              <w:jc w:val="center"/>
              <w:rPr>
                <w:b/>
                <w:sz w:val="14"/>
                <w:szCs w:val="14"/>
              </w:rPr>
            </w:pPr>
          </w:p>
        </w:tc>
        <w:tc>
          <w:tcPr>
            <w:tcW w:w="2846" w:type="dxa"/>
            <w:gridSpan w:val="7"/>
            <w:vMerge/>
          </w:tcPr>
          <w:p w14:paraId="29CC81AB" w14:textId="77777777" w:rsidR="0070443E" w:rsidRPr="00DE2EA3" w:rsidRDefault="0070443E" w:rsidP="002F0464">
            <w:pPr>
              <w:rPr>
                <w:b/>
                <w:sz w:val="14"/>
                <w:szCs w:val="14"/>
              </w:rPr>
            </w:pPr>
          </w:p>
        </w:tc>
      </w:tr>
      <w:tr w:rsidR="0070443E" w:rsidRPr="00CB393B" w14:paraId="18DE4F33" w14:textId="77777777" w:rsidTr="002F0464">
        <w:trPr>
          <w:trHeight w:val="282"/>
          <w:jc w:val="center"/>
        </w:trPr>
        <w:tc>
          <w:tcPr>
            <w:tcW w:w="1447" w:type="dxa"/>
            <w:gridSpan w:val="2"/>
            <w:vMerge/>
          </w:tcPr>
          <w:p w14:paraId="38F5D84B" w14:textId="77777777" w:rsidR="0070443E" w:rsidRPr="00DE2EA3" w:rsidRDefault="0070443E" w:rsidP="002F0464">
            <w:pPr>
              <w:jc w:val="center"/>
              <w:rPr>
                <w:b/>
                <w:sz w:val="14"/>
                <w:szCs w:val="14"/>
              </w:rPr>
            </w:pPr>
          </w:p>
        </w:tc>
        <w:tc>
          <w:tcPr>
            <w:tcW w:w="3368" w:type="dxa"/>
            <w:gridSpan w:val="7"/>
          </w:tcPr>
          <w:p w14:paraId="4A777589" w14:textId="77777777" w:rsidR="0070443E" w:rsidRPr="00DE2EA3" w:rsidRDefault="0070443E" w:rsidP="002F0464">
            <w:pPr>
              <w:jc w:val="center"/>
              <w:rPr>
                <w:b/>
                <w:sz w:val="14"/>
                <w:szCs w:val="14"/>
              </w:rPr>
            </w:pPr>
            <w:r w:rsidRPr="00DE2EA3">
              <w:rPr>
                <w:b/>
                <w:sz w:val="14"/>
                <w:szCs w:val="14"/>
              </w:rPr>
              <w:t>DISORTOGRAFIA</w:t>
            </w:r>
          </w:p>
        </w:tc>
        <w:tc>
          <w:tcPr>
            <w:tcW w:w="283" w:type="dxa"/>
          </w:tcPr>
          <w:p w14:paraId="63E4DCC3" w14:textId="77777777" w:rsidR="0070443E" w:rsidRPr="00DE2EA3" w:rsidRDefault="0070443E" w:rsidP="002F0464">
            <w:pPr>
              <w:jc w:val="center"/>
              <w:rPr>
                <w:b/>
                <w:sz w:val="14"/>
                <w:szCs w:val="14"/>
              </w:rPr>
            </w:pPr>
          </w:p>
        </w:tc>
        <w:tc>
          <w:tcPr>
            <w:tcW w:w="2268" w:type="dxa"/>
            <w:gridSpan w:val="6"/>
          </w:tcPr>
          <w:p w14:paraId="5DF6166E" w14:textId="77777777" w:rsidR="0070443E" w:rsidRPr="00DE2EA3" w:rsidRDefault="0070443E" w:rsidP="002F0464">
            <w:pPr>
              <w:jc w:val="center"/>
              <w:rPr>
                <w:b/>
                <w:sz w:val="14"/>
                <w:szCs w:val="14"/>
              </w:rPr>
            </w:pPr>
            <w:r w:rsidRPr="00DE2EA3">
              <w:rPr>
                <w:b/>
                <w:sz w:val="14"/>
                <w:szCs w:val="14"/>
              </w:rPr>
              <w:t>DISCAPACIDAD AUDITIVA</w:t>
            </w:r>
          </w:p>
        </w:tc>
        <w:tc>
          <w:tcPr>
            <w:tcW w:w="284" w:type="dxa"/>
          </w:tcPr>
          <w:p w14:paraId="44C761E3" w14:textId="77777777" w:rsidR="0070443E" w:rsidRPr="00DE2EA3" w:rsidRDefault="0070443E" w:rsidP="002F0464">
            <w:pPr>
              <w:jc w:val="center"/>
              <w:rPr>
                <w:b/>
                <w:sz w:val="14"/>
                <w:szCs w:val="14"/>
              </w:rPr>
            </w:pPr>
          </w:p>
        </w:tc>
        <w:tc>
          <w:tcPr>
            <w:tcW w:w="2410" w:type="dxa"/>
            <w:gridSpan w:val="5"/>
          </w:tcPr>
          <w:p w14:paraId="300318D5" w14:textId="77777777" w:rsidR="0070443E" w:rsidRPr="00DE2EA3" w:rsidRDefault="0070443E" w:rsidP="002F0464">
            <w:pPr>
              <w:jc w:val="center"/>
              <w:rPr>
                <w:b/>
                <w:sz w:val="14"/>
                <w:szCs w:val="14"/>
              </w:rPr>
            </w:pPr>
            <w:r w:rsidRPr="00DE2EA3">
              <w:rPr>
                <w:b/>
                <w:sz w:val="14"/>
                <w:szCs w:val="14"/>
              </w:rPr>
              <w:t>TIEMPOS (planificación micro curricular)</w:t>
            </w:r>
          </w:p>
        </w:tc>
        <w:tc>
          <w:tcPr>
            <w:tcW w:w="283" w:type="dxa"/>
            <w:gridSpan w:val="2"/>
          </w:tcPr>
          <w:p w14:paraId="01DC7548" w14:textId="77777777" w:rsidR="0070443E" w:rsidRPr="00DE2EA3" w:rsidRDefault="0070443E" w:rsidP="002F0464">
            <w:pPr>
              <w:jc w:val="center"/>
              <w:rPr>
                <w:b/>
                <w:sz w:val="14"/>
                <w:szCs w:val="14"/>
              </w:rPr>
            </w:pPr>
          </w:p>
        </w:tc>
        <w:tc>
          <w:tcPr>
            <w:tcW w:w="2835" w:type="dxa"/>
            <w:gridSpan w:val="8"/>
            <w:vMerge/>
          </w:tcPr>
          <w:p w14:paraId="018BECBA" w14:textId="77777777" w:rsidR="0070443E" w:rsidRPr="00DE2EA3" w:rsidRDefault="0070443E" w:rsidP="002F0464">
            <w:pPr>
              <w:jc w:val="center"/>
              <w:rPr>
                <w:b/>
                <w:sz w:val="14"/>
                <w:szCs w:val="14"/>
              </w:rPr>
            </w:pPr>
          </w:p>
        </w:tc>
        <w:tc>
          <w:tcPr>
            <w:tcW w:w="2846" w:type="dxa"/>
            <w:gridSpan w:val="7"/>
            <w:vMerge/>
          </w:tcPr>
          <w:p w14:paraId="70055D6F" w14:textId="77777777" w:rsidR="0070443E" w:rsidRPr="00DE2EA3" w:rsidRDefault="0070443E" w:rsidP="002F0464">
            <w:pPr>
              <w:rPr>
                <w:b/>
                <w:sz w:val="14"/>
                <w:szCs w:val="14"/>
              </w:rPr>
            </w:pPr>
          </w:p>
        </w:tc>
      </w:tr>
      <w:tr w:rsidR="0070443E" w:rsidRPr="00CB393B" w14:paraId="37BB7D3F" w14:textId="77777777" w:rsidTr="002F0464">
        <w:trPr>
          <w:trHeight w:val="243"/>
          <w:jc w:val="center"/>
        </w:trPr>
        <w:tc>
          <w:tcPr>
            <w:tcW w:w="1447" w:type="dxa"/>
            <w:gridSpan w:val="2"/>
            <w:vMerge/>
          </w:tcPr>
          <w:p w14:paraId="23912322" w14:textId="77777777" w:rsidR="0070443E" w:rsidRPr="00DE2EA3" w:rsidRDefault="0070443E" w:rsidP="002F0464">
            <w:pPr>
              <w:jc w:val="center"/>
              <w:rPr>
                <w:b/>
                <w:sz w:val="14"/>
                <w:szCs w:val="14"/>
              </w:rPr>
            </w:pPr>
          </w:p>
        </w:tc>
        <w:tc>
          <w:tcPr>
            <w:tcW w:w="3368" w:type="dxa"/>
            <w:gridSpan w:val="7"/>
          </w:tcPr>
          <w:p w14:paraId="11FD8D65" w14:textId="77777777" w:rsidR="0070443E" w:rsidRPr="00DE2EA3" w:rsidRDefault="0070443E" w:rsidP="002F0464">
            <w:pPr>
              <w:jc w:val="center"/>
              <w:rPr>
                <w:b/>
                <w:sz w:val="14"/>
                <w:szCs w:val="14"/>
              </w:rPr>
            </w:pPr>
            <w:r w:rsidRPr="00DE2EA3">
              <w:rPr>
                <w:b/>
                <w:sz w:val="14"/>
                <w:szCs w:val="14"/>
              </w:rPr>
              <w:t>DISFASIA</w:t>
            </w:r>
          </w:p>
        </w:tc>
        <w:tc>
          <w:tcPr>
            <w:tcW w:w="283" w:type="dxa"/>
          </w:tcPr>
          <w:p w14:paraId="47261E74" w14:textId="77777777" w:rsidR="0070443E" w:rsidRPr="00DE2EA3" w:rsidRDefault="0070443E" w:rsidP="002F0464">
            <w:pPr>
              <w:jc w:val="center"/>
              <w:rPr>
                <w:b/>
                <w:sz w:val="14"/>
                <w:szCs w:val="14"/>
              </w:rPr>
            </w:pPr>
          </w:p>
        </w:tc>
        <w:tc>
          <w:tcPr>
            <w:tcW w:w="2268" w:type="dxa"/>
            <w:gridSpan w:val="6"/>
          </w:tcPr>
          <w:p w14:paraId="1C6B1BEA" w14:textId="77777777" w:rsidR="0070443E" w:rsidRPr="00DE2EA3" w:rsidRDefault="0070443E" w:rsidP="002F0464">
            <w:pPr>
              <w:jc w:val="center"/>
              <w:rPr>
                <w:b/>
                <w:sz w:val="14"/>
                <w:szCs w:val="14"/>
              </w:rPr>
            </w:pPr>
            <w:r w:rsidRPr="00DE2EA3">
              <w:rPr>
                <w:b/>
                <w:sz w:val="14"/>
                <w:szCs w:val="14"/>
              </w:rPr>
              <w:t>DISCAPACIDAD VISUAL</w:t>
            </w:r>
          </w:p>
        </w:tc>
        <w:tc>
          <w:tcPr>
            <w:tcW w:w="284" w:type="dxa"/>
          </w:tcPr>
          <w:p w14:paraId="541A9654" w14:textId="77777777" w:rsidR="0070443E" w:rsidRPr="00DE2EA3" w:rsidRDefault="0070443E" w:rsidP="002F0464">
            <w:pPr>
              <w:jc w:val="center"/>
              <w:rPr>
                <w:b/>
                <w:sz w:val="14"/>
                <w:szCs w:val="14"/>
              </w:rPr>
            </w:pPr>
          </w:p>
        </w:tc>
        <w:tc>
          <w:tcPr>
            <w:tcW w:w="2410" w:type="dxa"/>
            <w:gridSpan w:val="5"/>
          </w:tcPr>
          <w:p w14:paraId="1B0608CF" w14:textId="77777777" w:rsidR="0070443E" w:rsidRPr="00DE2EA3" w:rsidRDefault="0070443E" w:rsidP="002F0464">
            <w:pPr>
              <w:jc w:val="center"/>
              <w:rPr>
                <w:b/>
                <w:sz w:val="14"/>
                <w:szCs w:val="14"/>
              </w:rPr>
            </w:pPr>
            <w:r w:rsidRPr="00DE2EA3">
              <w:rPr>
                <w:b/>
                <w:sz w:val="14"/>
                <w:szCs w:val="14"/>
              </w:rPr>
              <w:t xml:space="preserve">RECURSOS </w:t>
            </w:r>
          </w:p>
        </w:tc>
        <w:tc>
          <w:tcPr>
            <w:tcW w:w="283" w:type="dxa"/>
            <w:gridSpan w:val="2"/>
          </w:tcPr>
          <w:p w14:paraId="518C9D14" w14:textId="77777777" w:rsidR="0070443E" w:rsidRPr="00DE2EA3" w:rsidRDefault="0070443E" w:rsidP="002F0464">
            <w:pPr>
              <w:jc w:val="center"/>
              <w:rPr>
                <w:b/>
                <w:sz w:val="14"/>
                <w:szCs w:val="14"/>
              </w:rPr>
            </w:pPr>
            <w:r w:rsidRPr="00DE2EA3">
              <w:rPr>
                <w:b/>
                <w:sz w:val="14"/>
                <w:szCs w:val="14"/>
              </w:rPr>
              <w:t>x</w:t>
            </w:r>
          </w:p>
        </w:tc>
        <w:tc>
          <w:tcPr>
            <w:tcW w:w="2835" w:type="dxa"/>
            <w:gridSpan w:val="8"/>
            <w:vMerge/>
          </w:tcPr>
          <w:p w14:paraId="1A72E4BB" w14:textId="77777777" w:rsidR="0070443E" w:rsidRPr="00DE2EA3" w:rsidRDefault="0070443E" w:rsidP="002F0464">
            <w:pPr>
              <w:jc w:val="center"/>
              <w:rPr>
                <w:b/>
                <w:sz w:val="14"/>
                <w:szCs w:val="14"/>
              </w:rPr>
            </w:pPr>
          </w:p>
        </w:tc>
        <w:tc>
          <w:tcPr>
            <w:tcW w:w="2846" w:type="dxa"/>
            <w:gridSpan w:val="7"/>
            <w:vMerge/>
          </w:tcPr>
          <w:p w14:paraId="44BD92F4" w14:textId="77777777" w:rsidR="0070443E" w:rsidRPr="00DE2EA3" w:rsidRDefault="0070443E" w:rsidP="002F0464">
            <w:pPr>
              <w:rPr>
                <w:b/>
                <w:sz w:val="14"/>
                <w:szCs w:val="14"/>
              </w:rPr>
            </w:pPr>
          </w:p>
        </w:tc>
      </w:tr>
      <w:tr w:rsidR="0070443E" w:rsidRPr="00CB393B" w14:paraId="28968002" w14:textId="77777777" w:rsidTr="002F0464">
        <w:trPr>
          <w:trHeight w:val="282"/>
          <w:jc w:val="center"/>
        </w:trPr>
        <w:tc>
          <w:tcPr>
            <w:tcW w:w="1447" w:type="dxa"/>
            <w:gridSpan w:val="2"/>
            <w:vMerge w:val="restart"/>
          </w:tcPr>
          <w:p w14:paraId="2EC0B53A" w14:textId="77777777" w:rsidR="0070443E" w:rsidRPr="00DE2EA3" w:rsidRDefault="0070443E" w:rsidP="002F0464">
            <w:pPr>
              <w:jc w:val="center"/>
              <w:rPr>
                <w:b/>
                <w:sz w:val="14"/>
                <w:szCs w:val="14"/>
              </w:rPr>
            </w:pPr>
            <w:r w:rsidRPr="00DE2EA3">
              <w:rPr>
                <w:b/>
                <w:sz w:val="14"/>
                <w:szCs w:val="14"/>
              </w:rPr>
              <w:t>TRASTORNOS DEL COMPORTAMIENTO</w:t>
            </w:r>
          </w:p>
        </w:tc>
        <w:tc>
          <w:tcPr>
            <w:tcW w:w="3368" w:type="dxa"/>
            <w:gridSpan w:val="7"/>
          </w:tcPr>
          <w:p w14:paraId="31F535A8" w14:textId="77777777" w:rsidR="0070443E" w:rsidRPr="00DE2EA3" w:rsidRDefault="0070443E" w:rsidP="002F0464">
            <w:pPr>
              <w:jc w:val="center"/>
              <w:rPr>
                <w:b/>
                <w:sz w:val="14"/>
                <w:szCs w:val="14"/>
              </w:rPr>
            </w:pPr>
            <w:r w:rsidRPr="00DE2EA3">
              <w:rPr>
                <w:b/>
                <w:sz w:val="14"/>
                <w:szCs w:val="14"/>
              </w:rPr>
              <w:t>TRASTORNO DE DEFICIT DE ATENCIÓN</w:t>
            </w:r>
          </w:p>
        </w:tc>
        <w:tc>
          <w:tcPr>
            <w:tcW w:w="283" w:type="dxa"/>
          </w:tcPr>
          <w:p w14:paraId="271841BA" w14:textId="77777777" w:rsidR="0070443E" w:rsidRPr="00DE2EA3" w:rsidRDefault="0070443E" w:rsidP="002F0464">
            <w:pPr>
              <w:jc w:val="center"/>
              <w:rPr>
                <w:b/>
                <w:sz w:val="14"/>
                <w:szCs w:val="14"/>
              </w:rPr>
            </w:pPr>
          </w:p>
        </w:tc>
        <w:tc>
          <w:tcPr>
            <w:tcW w:w="2268" w:type="dxa"/>
            <w:gridSpan w:val="6"/>
          </w:tcPr>
          <w:p w14:paraId="689E5249" w14:textId="77777777" w:rsidR="0070443E" w:rsidRPr="00DE2EA3" w:rsidRDefault="0070443E" w:rsidP="002F0464">
            <w:pPr>
              <w:jc w:val="center"/>
              <w:rPr>
                <w:b/>
                <w:sz w:val="14"/>
                <w:szCs w:val="14"/>
              </w:rPr>
            </w:pPr>
            <w:r w:rsidRPr="00DE2EA3">
              <w:rPr>
                <w:b/>
                <w:sz w:val="14"/>
                <w:szCs w:val="14"/>
              </w:rPr>
              <w:t>MULTIDISCAPACIDADES</w:t>
            </w:r>
          </w:p>
        </w:tc>
        <w:tc>
          <w:tcPr>
            <w:tcW w:w="284" w:type="dxa"/>
          </w:tcPr>
          <w:p w14:paraId="1CC7B2EF" w14:textId="77777777" w:rsidR="0070443E" w:rsidRPr="00DE2EA3" w:rsidRDefault="0070443E" w:rsidP="002F0464">
            <w:pPr>
              <w:jc w:val="center"/>
              <w:rPr>
                <w:b/>
                <w:sz w:val="14"/>
                <w:szCs w:val="14"/>
              </w:rPr>
            </w:pPr>
          </w:p>
        </w:tc>
        <w:tc>
          <w:tcPr>
            <w:tcW w:w="2410" w:type="dxa"/>
            <w:gridSpan w:val="5"/>
          </w:tcPr>
          <w:p w14:paraId="34282A54" w14:textId="77777777" w:rsidR="0070443E" w:rsidRPr="00DE2EA3" w:rsidRDefault="0070443E" w:rsidP="002F0464">
            <w:pPr>
              <w:jc w:val="center"/>
              <w:rPr>
                <w:b/>
                <w:sz w:val="14"/>
                <w:szCs w:val="14"/>
              </w:rPr>
            </w:pPr>
            <w:r w:rsidRPr="00DE2EA3">
              <w:rPr>
                <w:b/>
                <w:sz w:val="14"/>
                <w:szCs w:val="14"/>
              </w:rPr>
              <w:t xml:space="preserve">CRITERIOS EVALUACIÓN </w:t>
            </w:r>
          </w:p>
        </w:tc>
        <w:tc>
          <w:tcPr>
            <w:tcW w:w="283" w:type="dxa"/>
            <w:gridSpan w:val="2"/>
          </w:tcPr>
          <w:p w14:paraId="03ECB881" w14:textId="77777777" w:rsidR="0070443E" w:rsidRPr="00DE2EA3" w:rsidRDefault="0070443E" w:rsidP="002F0464">
            <w:pPr>
              <w:jc w:val="center"/>
              <w:rPr>
                <w:b/>
                <w:sz w:val="14"/>
                <w:szCs w:val="14"/>
              </w:rPr>
            </w:pPr>
          </w:p>
        </w:tc>
        <w:tc>
          <w:tcPr>
            <w:tcW w:w="2835" w:type="dxa"/>
            <w:gridSpan w:val="8"/>
            <w:vMerge/>
          </w:tcPr>
          <w:p w14:paraId="2B6ED421" w14:textId="77777777" w:rsidR="0070443E" w:rsidRPr="00DE2EA3" w:rsidRDefault="0070443E" w:rsidP="002F0464">
            <w:pPr>
              <w:jc w:val="center"/>
              <w:rPr>
                <w:b/>
                <w:sz w:val="14"/>
                <w:szCs w:val="14"/>
              </w:rPr>
            </w:pPr>
          </w:p>
        </w:tc>
        <w:tc>
          <w:tcPr>
            <w:tcW w:w="2846" w:type="dxa"/>
            <w:gridSpan w:val="7"/>
            <w:vMerge/>
          </w:tcPr>
          <w:p w14:paraId="55CCB05B" w14:textId="77777777" w:rsidR="0070443E" w:rsidRPr="00DE2EA3" w:rsidRDefault="0070443E" w:rsidP="002F0464">
            <w:pPr>
              <w:rPr>
                <w:b/>
                <w:sz w:val="14"/>
                <w:szCs w:val="14"/>
              </w:rPr>
            </w:pPr>
          </w:p>
        </w:tc>
      </w:tr>
      <w:tr w:rsidR="0070443E" w:rsidRPr="00CB393B" w14:paraId="17010F1E" w14:textId="77777777" w:rsidTr="002F0464">
        <w:trPr>
          <w:trHeight w:val="282"/>
          <w:jc w:val="center"/>
        </w:trPr>
        <w:tc>
          <w:tcPr>
            <w:tcW w:w="1447" w:type="dxa"/>
            <w:gridSpan w:val="2"/>
            <w:vMerge/>
          </w:tcPr>
          <w:p w14:paraId="30B98440" w14:textId="77777777" w:rsidR="0070443E" w:rsidRPr="00DE2EA3" w:rsidRDefault="0070443E" w:rsidP="002F0464">
            <w:pPr>
              <w:jc w:val="center"/>
              <w:rPr>
                <w:b/>
                <w:sz w:val="14"/>
                <w:szCs w:val="14"/>
              </w:rPr>
            </w:pPr>
          </w:p>
        </w:tc>
        <w:tc>
          <w:tcPr>
            <w:tcW w:w="3368" w:type="dxa"/>
            <w:gridSpan w:val="7"/>
          </w:tcPr>
          <w:p w14:paraId="58135594" w14:textId="77777777" w:rsidR="0070443E" w:rsidRPr="00DE2EA3" w:rsidRDefault="0070443E" w:rsidP="002F0464">
            <w:pPr>
              <w:jc w:val="center"/>
              <w:rPr>
                <w:b/>
                <w:sz w:val="14"/>
                <w:szCs w:val="14"/>
              </w:rPr>
            </w:pPr>
            <w:r w:rsidRPr="00DE2EA3">
              <w:rPr>
                <w:b/>
                <w:sz w:val="14"/>
                <w:szCs w:val="14"/>
              </w:rPr>
              <w:t>TRASTORNO DE DEFICIT DE ATENCIÓN CON HIPERACTIVIDAD TDAH</w:t>
            </w:r>
          </w:p>
        </w:tc>
        <w:tc>
          <w:tcPr>
            <w:tcW w:w="283" w:type="dxa"/>
          </w:tcPr>
          <w:p w14:paraId="78C6EFCB" w14:textId="77777777" w:rsidR="0070443E" w:rsidRPr="00DE2EA3" w:rsidRDefault="0070443E" w:rsidP="002F0464">
            <w:pPr>
              <w:jc w:val="center"/>
              <w:rPr>
                <w:b/>
                <w:sz w:val="14"/>
                <w:szCs w:val="14"/>
              </w:rPr>
            </w:pPr>
            <w:r w:rsidRPr="00DE2EA3">
              <w:rPr>
                <w:b/>
                <w:sz w:val="14"/>
                <w:szCs w:val="14"/>
              </w:rPr>
              <w:t>x</w:t>
            </w:r>
          </w:p>
        </w:tc>
        <w:tc>
          <w:tcPr>
            <w:tcW w:w="1276" w:type="dxa"/>
            <w:gridSpan w:val="2"/>
            <w:vMerge w:val="restart"/>
          </w:tcPr>
          <w:p w14:paraId="02EA4792" w14:textId="77777777" w:rsidR="0070443E" w:rsidRPr="00DE2EA3" w:rsidRDefault="0070443E" w:rsidP="002F0464">
            <w:pPr>
              <w:jc w:val="center"/>
              <w:rPr>
                <w:b/>
                <w:sz w:val="14"/>
                <w:szCs w:val="14"/>
              </w:rPr>
            </w:pPr>
          </w:p>
          <w:p w14:paraId="70C85339" w14:textId="77777777" w:rsidR="0070443E" w:rsidRPr="00DE2EA3" w:rsidRDefault="0070443E" w:rsidP="002F0464">
            <w:pPr>
              <w:jc w:val="center"/>
              <w:rPr>
                <w:b/>
                <w:sz w:val="14"/>
                <w:szCs w:val="14"/>
              </w:rPr>
            </w:pPr>
          </w:p>
          <w:p w14:paraId="502DB1D6" w14:textId="77777777" w:rsidR="0070443E" w:rsidRPr="00DE2EA3" w:rsidRDefault="0070443E" w:rsidP="002F0464">
            <w:pPr>
              <w:jc w:val="center"/>
              <w:rPr>
                <w:b/>
                <w:sz w:val="14"/>
                <w:szCs w:val="14"/>
              </w:rPr>
            </w:pPr>
            <w:r w:rsidRPr="00DE2EA3">
              <w:rPr>
                <w:b/>
                <w:sz w:val="14"/>
                <w:szCs w:val="14"/>
              </w:rPr>
              <w:t>TRASTORNOS GENERALIZADOS DEL DESARROLLO</w:t>
            </w:r>
          </w:p>
        </w:tc>
        <w:tc>
          <w:tcPr>
            <w:tcW w:w="992" w:type="dxa"/>
            <w:gridSpan w:val="4"/>
          </w:tcPr>
          <w:p w14:paraId="040C4087" w14:textId="77777777" w:rsidR="0070443E" w:rsidRPr="00DE2EA3" w:rsidRDefault="0070443E" w:rsidP="002F0464">
            <w:pPr>
              <w:jc w:val="center"/>
              <w:rPr>
                <w:b/>
                <w:sz w:val="14"/>
                <w:szCs w:val="14"/>
              </w:rPr>
            </w:pPr>
            <w:r w:rsidRPr="00DE2EA3">
              <w:rPr>
                <w:b/>
                <w:sz w:val="14"/>
                <w:szCs w:val="14"/>
              </w:rPr>
              <w:t>AUTISMO</w:t>
            </w:r>
          </w:p>
        </w:tc>
        <w:tc>
          <w:tcPr>
            <w:tcW w:w="284" w:type="dxa"/>
          </w:tcPr>
          <w:p w14:paraId="65143017" w14:textId="77777777" w:rsidR="0070443E" w:rsidRPr="00DE2EA3" w:rsidRDefault="0070443E" w:rsidP="002F0464">
            <w:pPr>
              <w:jc w:val="center"/>
              <w:rPr>
                <w:b/>
                <w:sz w:val="14"/>
                <w:szCs w:val="14"/>
              </w:rPr>
            </w:pPr>
          </w:p>
        </w:tc>
        <w:tc>
          <w:tcPr>
            <w:tcW w:w="2410" w:type="dxa"/>
            <w:gridSpan w:val="5"/>
          </w:tcPr>
          <w:p w14:paraId="5285D346" w14:textId="77777777" w:rsidR="0070443E" w:rsidRPr="00DE2EA3" w:rsidRDefault="0070443E" w:rsidP="002F0464">
            <w:pPr>
              <w:jc w:val="center"/>
              <w:rPr>
                <w:b/>
                <w:sz w:val="14"/>
                <w:szCs w:val="14"/>
              </w:rPr>
            </w:pPr>
            <w:r w:rsidRPr="00DE2EA3">
              <w:rPr>
                <w:b/>
                <w:sz w:val="14"/>
                <w:szCs w:val="14"/>
              </w:rPr>
              <w:t>EVALUACIÓN : TÉCNICA E INSTRUMENTO</w:t>
            </w:r>
          </w:p>
        </w:tc>
        <w:tc>
          <w:tcPr>
            <w:tcW w:w="283" w:type="dxa"/>
            <w:gridSpan w:val="2"/>
          </w:tcPr>
          <w:p w14:paraId="7306F400" w14:textId="77777777" w:rsidR="0070443E" w:rsidRPr="00DE2EA3" w:rsidRDefault="0070443E" w:rsidP="002F0464">
            <w:pPr>
              <w:jc w:val="center"/>
              <w:rPr>
                <w:b/>
                <w:sz w:val="14"/>
                <w:szCs w:val="14"/>
              </w:rPr>
            </w:pPr>
            <w:r w:rsidRPr="00DE2EA3">
              <w:rPr>
                <w:b/>
                <w:sz w:val="14"/>
                <w:szCs w:val="14"/>
              </w:rPr>
              <w:t>x</w:t>
            </w:r>
          </w:p>
        </w:tc>
        <w:tc>
          <w:tcPr>
            <w:tcW w:w="2835" w:type="dxa"/>
            <w:gridSpan w:val="8"/>
            <w:vMerge/>
          </w:tcPr>
          <w:p w14:paraId="6CCBA074" w14:textId="77777777" w:rsidR="0070443E" w:rsidRPr="00DE2EA3" w:rsidRDefault="0070443E" w:rsidP="002F0464">
            <w:pPr>
              <w:jc w:val="center"/>
              <w:rPr>
                <w:b/>
                <w:sz w:val="14"/>
                <w:szCs w:val="14"/>
              </w:rPr>
            </w:pPr>
          </w:p>
        </w:tc>
        <w:tc>
          <w:tcPr>
            <w:tcW w:w="2846" w:type="dxa"/>
            <w:gridSpan w:val="7"/>
            <w:vMerge/>
          </w:tcPr>
          <w:p w14:paraId="5AD7771A" w14:textId="77777777" w:rsidR="0070443E" w:rsidRPr="00DE2EA3" w:rsidRDefault="0070443E" w:rsidP="002F0464">
            <w:pPr>
              <w:rPr>
                <w:b/>
                <w:sz w:val="14"/>
                <w:szCs w:val="14"/>
              </w:rPr>
            </w:pPr>
          </w:p>
        </w:tc>
      </w:tr>
      <w:tr w:rsidR="0070443E" w:rsidRPr="00CB393B" w14:paraId="7D2DA668" w14:textId="77777777" w:rsidTr="002F0464">
        <w:trPr>
          <w:trHeight w:val="271"/>
          <w:jc w:val="center"/>
        </w:trPr>
        <w:tc>
          <w:tcPr>
            <w:tcW w:w="1447" w:type="dxa"/>
            <w:gridSpan w:val="2"/>
            <w:vMerge/>
          </w:tcPr>
          <w:p w14:paraId="1EADB03E" w14:textId="77777777" w:rsidR="0070443E" w:rsidRPr="00DE2EA3" w:rsidRDefault="0070443E" w:rsidP="002F0464">
            <w:pPr>
              <w:jc w:val="center"/>
              <w:rPr>
                <w:b/>
                <w:sz w:val="14"/>
                <w:szCs w:val="14"/>
              </w:rPr>
            </w:pPr>
          </w:p>
        </w:tc>
        <w:tc>
          <w:tcPr>
            <w:tcW w:w="3368" w:type="dxa"/>
            <w:gridSpan w:val="7"/>
          </w:tcPr>
          <w:p w14:paraId="084EF2CC" w14:textId="77777777" w:rsidR="0070443E" w:rsidRPr="00DE2EA3" w:rsidRDefault="0070443E" w:rsidP="002F0464">
            <w:pPr>
              <w:jc w:val="center"/>
              <w:rPr>
                <w:b/>
                <w:sz w:val="14"/>
                <w:szCs w:val="14"/>
              </w:rPr>
            </w:pPr>
            <w:r w:rsidRPr="00DE2EA3">
              <w:rPr>
                <w:b/>
                <w:sz w:val="14"/>
                <w:szCs w:val="14"/>
              </w:rPr>
              <w:t>CONDUCTAS AGRESIVAS, ANSIOSAS / EVASIVAS</w:t>
            </w:r>
          </w:p>
        </w:tc>
        <w:tc>
          <w:tcPr>
            <w:tcW w:w="283" w:type="dxa"/>
          </w:tcPr>
          <w:p w14:paraId="57C53F65" w14:textId="77777777" w:rsidR="0070443E" w:rsidRPr="00DE2EA3" w:rsidRDefault="0070443E" w:rsidP="002F0464">
            <w:pPr>
              <w:jc w:val="center"/>
              <w:rPr>
                <w:b/>
                <w:sz w:val="14"/>
                <w:szCs w:val="14"/>
              </w:rPr>
            </w:pPr>
          </w:p>
        </w:tc>
        <w:tc>
          <w:tcPr>
            <w:tcW w:w="1276" w:type="dxa"/>
            <w:gridSpan w:val="2"/>
            <w:vMerge/>
          </w:tcPr>
          <w:p w14:paraId="451DE3E0" w14:textId="77777777" w:rsidR="0070443E" w:rsidRPr="00DE2EA3" w:rsidRDefault="0070443E" w:rsidP="002F0464">
            <w:pPr>
              <w:jc w:val="center"/>
              <w:rPr>
                <w:b/>
                <w:sz w:val="14"/>
                <w:szCs w:val="14"/>
              </w:rPr>
            </w:pPr>
          </w:p>
        </w:tc>
        <w:tc>
          <w:tcPr>
            <w:tcW w:w="992" w:type="dxa"/>
            <w:gridSpan w:val="4"/>
          </w:tcPr>
          <w:p w14:paraId="26BBEE94" w14:textId="77777777" w:rsidR="0070443E" w:rsidRPr="00DE2EA3" w:rsidRDefault="0070443E" w:rsidP="002F0464">
            <w:pPr>
              <w:jc w:val="center"/>
              <w:rPr>
                <w:b/>
                <w:sz w:val="14"/>
                <w:szCs w:val="14"/>
              </w:rPr>
            </w:pPr>
            <w:r w:rsidRPr="00DE2EA3">
              <w:rPr>
                <w:b/>
                <w:sz w:val="14"/>
                <w:szCs w:val="14"/>
              </w:rPr>
              <w:t>SINDROME DE ASPERGER</w:t>
            </w:r>
          </w:p>
        </w:tc>
        <w:tc>
          <w:tcPr>
            <w:tcW w:w="284" w:type="dxa"/>
          </w:tcPr>
          <w:p w14:paraId="12BC7451" w14:textId="77777777" w:rsidR="0070443E" w:rsidRPr="00DE2EA3" w:rsidRDefault="0070443E" w:rsidP="002F0464">
            <w:pPr>
              <w:jc w:val="center"/>
              <w:rPr>
                <w:b/>
                <w:sz w:val="14"/>
                <w:szCs w:val="14"/>
              </w:rPr>
            </w:pPr>
          </w:p>
        </w:tc>
        <w:tc>
          <w:tcPr>
            <w:tcW w:w="8374" w:type="dxa"/>
            <w:gridSpan w:val="22"/>
            <w:vMerge w:val="restart"/>
          </w:tcPr>
          <w:p w14:paraId="62C70504" w14:textId="77777777" w:rsidR="0070443E" w:rsidRDefault="0070443E" w:rsidP="002F0464">
            <w:pPr>
              <w:jc w:val="both"/>
              <w:rPr>
                <w:b/>
                <w:sz w:val="14"/>
                <w:szCs w:val="14"/>
              </w:rPr>
            </w:pPr>
            <w:r w:rsidRPr="00DE2EA3">
              <w:rPr>
                <w:b/>
                <w:sz w:val="14"/>
                <w:szCs w:val="14"/>
              </w:rPr>
              <w:t>RECOMENDACIONES:</w:t>
            </w:r>
          </w:p>
          <w:p w14:paraId="08185022" w14:textId="77777777" w:rsidR="0070443E" w:rsidRDefault="0070443E" w:rsidP="002F0464">
            <w:pPr>
              <w:rPr>
                <w:b/>
                <w:sz w:val="14"/>
                <w:szCs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27C6EE7C" w14:textId="77777777" w:rsidR="0070443E" w:rsidRDefault="0070443E" w:rsidP="002F0464">
            <w:pPr>
              <w:jc w:val="both"/>
              <w:rPr>
                <w:b/>
                <w:sz w:val="14"/>
                <w:szCs w:val="14"/>
              </w:rPr>
            </w:pPr>
          </w:p>
          <w:p w14:paraId="15B7E57D" w14:textId="77777777" w:rsidR="0070443E" w:rsidRPr="00032A4C" w:rsidRDefault="0070443E" w:rsidP="002F0464">
            <w:pPr>
              <w:jc w:val="both"/>
              <w:rPr>
                <w:sz w:val="14"/>
                <w:szCs w:val="14"/>
              </w:rPr>
            </w:pPr>
            <w:r w:rsidRPr="00032A4C">
              <w:rPr>
                <w:sz w:val="14"/>
                <w:szCs w:val="14"/>
              </w:rPr>
              <w:t xml:space="preserve">El estudiante debe estar ubicado en los primeros puestos de la clase al medio. </w:t>
            </w:r>
          </w:p>
          <w:p w14:paraId="4AEBA91A" w14:textId="77777777" w:rsidR="0070443E" w:rsidRPr="00032A4C" w:rsidRDefault="0070443E" w:rsidP="002F0464">
            <w:pPr>
              <w:jc w:val="both"/>
              <w:rPr>
                <w:rFonts w:eastAsia="Calibri"/>
                <w:sz w:val="14"/>
                <w:szCs w:val="14"/>
              </w:rPr>
            </w:pPr>
            <w:r w:rsidRPr="00032A4C">
              <w:rPr>
                <w:rFonts w:eastAsia="Arial" w:cs="Arial"/>
                <w:spacing w:val="-1"/>
                <w:sz w:val="14"/>
                <w:szCs w:val="14"/>
                <w:lang w:val="es-ES"/>
              </w:rPr>
              <w:t>A</w:t>
            </w:r>
            <w:r w:rsidRPr="00032A4C">
              <w:rPr>
                <w:rFonts w:eastAsia="Arial" w:cs="Arial"/>
                <w:spacing w:val="1"/>
                <w:sz w:val="14"/>
                <w:szCs w:val="14"/>
                <w:lang w:val="es-ES"/>
              </w:rPr>
              <w:t>prend</w:t>
            </w:r>
            <w:r w:rsidRPr="00032A4C">
              <w:rPr>
                <w:rFonts w:eastAsia="Arial" w:cs="Arial"/>
                <w:sz w:val="14"/>
                <w:szCs w:val="14"/>
                <w:lang w:val="es-ES"/>
              </w:rPr>
              <w:t xml:space="preserve">e a través de </w:t>
            </w:r>
            <w:r w:rsidRPr="00032A4C">
              <w:rPr>
                <w:rFonts w:eastAsia="Arial" w:cs="Arial"/>
                <w:spacing w:val="-3"/>
                <w:sz w:val="14"/>
                <w:szCs w:val="14"/>
                <w:lang w:val="es-ES"/>
              </w:rPr>
              <w:t xml:space="preserve"> </w:t>
            </w:r>
            <w:r w:rsidRPr="00032A4C">
              <w:rPr>
                <w:rFonts w:eastAsia="Arial" w:cs="Arial"/>
                <w:sz w:val="14"/>
                <w:szCs w:val="14"/>
                <w:lang w:val="es-ES"/>
              </w:rPr>
              <w:t>lo</w:t>
            </w:r>
            <w:r w:rsidRPr="00032A4C">
              <w:rPr>
                <w:rFonts w:eastAsia="Arial" w:cs="Arial"/>
                <w:spacing w:val="1"/>
                <w:sz w:val="14"/>
                <w:szCs w:val="14"/>
                <w:lang w:val="es-ES"/>
              </w:rPr>
              <w:t xml:space="preserve"> qu</w:t>
            </w:r>
            <w:r w:rsidRPr="00032A4C">
              <w:rPr>
                <w:rFonts w:eastAsia="Arial" w:cs="Arial"/>
                <w:sz w:val="14"/>
                <w:szCs w:val="14"/>
                <w:lang w:val="es-ES"/>
              </w:rPr>
              <w:t>e</w:t>
            </w:r>
            <w:r w:rsidRPr="00032A4C">
              <w:rPr>
                <w:rFonts w:eastAsia="Arial" w:cs="Arial"/>
                <w:spacing w:val="-3"/>
                <w:sz w:val="14"/>
                <w:szCs w:val="14"/>
                <w:lang w:val="es-ES"/>
              </w:rPr>
              <w:t xml:space="preserve"> </w:t>
            </w:r>
            <w:r w:rsidRPr="00032A4C">
              <w:rPr>
                <w:rFonts w:eastAsia="Arial" w:cs="Arial"/>
                <w:sz w:val="14"/>
                <w:szCs w:val="14"/>
                <w:lang w:val="es-ES"/>
              </w:rPr>
              <w:t>t</w:t>
            </w:r>
            <w:r w:rsidRPr="00032A4C">
              <w:rPr>
                <w:rFonts w:eastAsia="Arial" w:cs="Arial"/>
                <w:spacing w:val="1"/>
                <w:sz w:val="14"/>
                <w:szCs w:val="14"/>
                <w:lang w:val="es-ES"/>
              </w:rPr>
              <w:t>o</w:t>
            </w:r>
            <w:r w:rsidRPr="00032A4C">
              <w:rPr>
                <w:rFonts w:eastAsia="Arial" w:cs="Arial"/>
                <w:sz w:val="14"/>
                <w:szCs w:val="14"/>
                <w:lang w:val="es-ES"/>
              </w:rPr>
              <w:t>ca</w:t>
            </w:r>
            <w:r w:rsidRPr="00032A4C">
              <w:rPr>
                <w:rFonts w:eastAsia="Arial" w:cs="Arial"/>
                <w:spacing w:val="1"/>
                <w:sz w:val="14"/>
                <w:szCs w:val="14"/>
                <w:lang w:val="es-ES"/>
              </w:rPr>
              <w:t xml:space="preserve"> </w:t>
            </w:r>
            <w:r w:rsidRPr="00032A4C">
              <w:rPr>
                <w:rFonts w:eastAsia="Arial" w:cs="Arial"/>
                <w:sz w:val="14"/>
                <w:szCs w:val="14"/>
                <w:lang w:val="es-ES"/>
              </w:rPr>
              <w:t>y</w:t>
            </w:r>
            <w:r w:rsidRPr="00032A4C">
              <w:rPr>
                <w:rFonts w:eastAsia="Arial" w:cs="Arial"/>
                <w:spacing w:val="-3"/>
                <w:sz w:val="14"/>
                <w:szCs w:val="14"/>
                <w:lang w:val="es-ES"/>
              </w:rPr>
              <w:t xml:space="preserve"> </w:t>
            </w:r>
            <w:r w:rsidRPr="00032A4C">
              <w:rPr>
                <w:rFonts w:eastAsia="Arial" w:cs="Arial"/>
                <w:spacing w:val="3"/>
                <w:sz w:val="14"/>
                <w:szCs w:val="14"/>
                <w:lang w:val="es-ES"/>
              </w:rPr>
              <w:t>l</w:t>
            </w:r>
            <w:r w:rsidRPr="00032A4C">
              <w:rPr>
                <w:rFonts w:eastAsia="Arial" w:cs="Arial"/>
                <w:sz w:val="14"/>
                <w:szCs w:val="14"/>
                <w:lang w:val="es-ES"/>
              </w:rPr>
              <w:t>o</w:t>
            </w:r>
            <w:r w:rsidRPr="00032A4C">
              <w:rPr>
                <w:rFonts w:eastAsia="Arial" w:cs="Arial"/>
                <w:spacing w:val="-3"/>
                <w:sz w:val="14"/>
                <w:szCs w:val="14"/>
                <w:lang w:val="es-ES"/>
              </w:rPr>
              <w:t xml:space="preserve"> </w:t>
            </w:r>
            <w:r w:rsidRPr="00032A4C">
              <w:rPr>
                <w:rFonts w:eastAsia="Arial" w:cs="Arial"/>
                <w:spacing w:val="1"/>
                <w:sz w:val="14"/>
                <w:szCs w:val="14"/>
                <w:lang w:val="es-ES"/>
              </w:rPr>
              <w:t>qu</w:t>
            </w:r>
            <w:r w:rsidRPr="00032A4C">
              <w:rPr>
                <w:rFonts w:eastAsia="Arial" w:cs="Arial"/>
                <w:sz w:val="14"/>
                <w:szCs w:val="14"/>
                <w:lang w:val="es-ES"/>
              </w:rPr>
              <w:t>e</w:t>
            </w:r>
            <w:r w:rsidRPr="00032A4C">
              <w:rPr>
                <w:rFonts w:eastAsia="Arial" w:cs="Arial"/>
                <w:spacing w:val="1"/>
                <w:sz w:val="14"/>
                <w:szCs w:val="14"/>
                <w:lang w:val="es-ES"/>
              </w:rPr>
              <w:t xml:space="preserve"> ha</w:t>
            </w:r>
            <w:r w:rsidRPr="00032A4C">
              <w:rPr>
                <w:rFonts w:eastAsia="Arial" w:cs="Arial"/>
                <w:spacing w:val="-4"/>
                <w:sz w:val="14"/>
                <w:szCs w:val="14"/>
                <w:lang w:val="es-ES"/>
              </w:rPr>
              <w:t>c</w:t>
            </w:r>
            <w:r w:rsidRPr="00032A4C">
              <w:rPr>
                <w:rFonts w:eastAsia="Arial" w:cs="Arial"/>
                <w:spacing w:val="1"/>
                <w:sz w:val="14"/>
                <w:szCs w:val="14"/>
                <w:lang w:val="es-ES"/>
              </w:rPr>
              <w:t>e (manipulación de objetos),</w:t>
            </w:r>
            <w:r w:rsidRPr="00032A4C">
              <w:rPr>
                <w:rFonts w:eastAsia="Arial" w:cs="Arial"/>
                <w:sz w:val="14"/>
                <w:szCs w:val="14"/>
              </w:rPr>
              <w:t xml:space="preserve"> El estudiante debe </w:t>
            </w:r>
            <w:r w:rsidRPr="00032A4C">
              <w:rPr>
                <w:rFonts w:eastAsia="Arial" w:cs="Arial"/>
                <w:sz w:val="14"/>
                <w:szCs w:val="14"/>
                <w:lang w:val="es-ES"/>
              </w:rPr>
              <w:t>participar de manera activa  en actividades ya sea dentro  del aula o institucionales,</w:t>
            </w:r>
            <w:r w:rsidRPr="00032A4C">
              <w:rPr>
                <w:rFonts w:eastAsia="Calibri"/>
                <w:sz w:val="14"/>
                <w:szCs w:val="14"/>
                <w:lang w:val="es-ES"/>
              </w:rPr>
              <w:t xml:space="preserve"> De pausas activas (movimiento) y luego continúe la actividad que está realizando, recuerde que el niño aprende a través del movimiento,</w:t>
            </w:r>
            <w:r w:rsidRPr="00032A4C">
              <w:rPr>
                <w:rFonts w:eastAsia="Arial" w:cs="Arial"/>
                <w:sz w:val="14"/>
                <w:szCs w:val="14"/>
                <w:lang w:val="es-ES"/>
              </w:rPr>
              <w:t xml:space="preserve"> Use</w:t>
            </w:r>
            <w:r w:rsidRPr="00032A4C">
              <w:rPr>
                <w:rFonts w:eastAsia="Arial" w:cs="Arial"/>
                <w:spacing w:val="1"/>
                <w:sz w:val="14"/>
                <w:szCs w:val="14"/>
                <w:lang w:val="es-ES"/>
              </w:rPr>
              <w:t xml:space="preserve"> </w:t>
            </w:r>
            <w:r w:rsidRPr="00032A4C">
              <w:rPr>
                <w:rFonts w:eastAsia="Arial" w:cs="Arial"/>
                <w:spacing w:val="3"/>
                <w:sz w:val="14"/>
                <w:szCs w:val="14"/>
                <w:lang w:val="es-ES"/>
              </w:rPr>
              <w:t>i</w:t>
            </w:r>
            <w:r w:rsidRPr="00032A4C">
              <w:rPr>
                <w:rFonts w:eastAsia="Arial" w:cs="Arial"/>
                <w:spacing w:val="-7"/>
                <w:sz w:val="14"/>
                <w:szCs w:val="14"/>
                <w:lang w:val="es-ES"/>
              </w:rPr>
              <w:t>m</w:t>
            </w:r>
            <w:r w:rsidRPr="00032A4C">
              <w:rPr>
                <w:rFonts w:eastAsia="Arial" w:cs="Arial"/>
                <w:spacing w:val="1"/>
                <w:sz w:val="14"/>
                <w:szCs w:val="14"/>
                <w:lang w:val="es-ES"/>
              </w:rPr>
              <w:t>ágene</w:t>
            </w:r>
            <w:r w:rsidRPr="00032A4C">
              <w:rPr>
                <w:rFonts w:eastAsia="Arial" w:cs="Arial"/>
                <w:sz w:val="14"/>
                <w:szCs w:val="14"/>
                <w:lang w:val="es-ES"/>
              </w:rPr>
              <w:t>s y</w:t>
            </w:r>
            <w:r w:rsidRPr="00032A4C">
              <w:rPr>
                <w:rFonts w:eastAsia="Arial" w:cs="Arial"/>
                <w:spacing w:val="1"/>
                <w:sz w:val="14"/>
                <w:szCs w:val="14"/>
                <w:lang w:val="es-ES"/>
              </w:rPr>
              <w:t xml:space="preserve"> </w:t>
            </w:r>
            <w:r w:rsidRPr="00032A4C">
              <w:rPr>
                <w:rFonts w:eastAsia="Arial" w:cs="Arial"/>
                <w:sz w:val="14"/>
                <w:szCs w:val="14"/>
                <w:lang w:val="es-ES"/>
              </w:rPr>
              <w:t>f</w:t>
            </w:r>
            <w:r w:rsidRPr="00032A4C">
              <w:rPr>
                <w:rFonts w:eastAsia="Arial" w:cs="Arial"/>
                <w:spacing w:val="1"/>
                <w:sz w:val="14"/>
                <w:szCs w:val="14"/>
                <w:lang w:val="es-ES"/>
              </w:rPr>
              <w:t>o</w:t>
            </w:r>
            <w:r w:rsidRPr="00032A4C">
              <w:rPr>
                <w:rFonts w:eastAsia="Arial" w:cs="Arial"/>
                <w:sz w:val="14"/>
                <w:szCs w:val="14"/>
                <w:lang w:val="es-ES"/>
              </w:rPr>
              <w:t>t</w:t>
            </w:r>
            <w:r w:rsidRPr="00032A4C">
              <w:rPr>
                <w:rFonts w:eastAsia="Arial" w:cs="Arial"/>
                <w:spacing w:val="1"/>
                <w:sz w:val="14"/>
                <w:szCs w:val="14"/>
                <w:lang w:val="es-ES"/>
              </w:rPr>
              <w:t>o</w:t>
            </w:r>
            <w:r w:rsidRPr="00032A4C">
              <w:rPr>
                <w:rFonts w:eastAsia="Arial" w:cs="Arial"/>
                <w:spacing w:val="-3"/>
                <w:sz w:val="14"/>
                <w:szCs w:val="14"/>
                <w:lang w:val="es-ES"/>
              </w:rPr>
              <w:t>g</w:t>
            </w:r>
            <w:r w:rsidRPr="00032A4C">
              <w:rPr>
                <w:rFonts w:eastAsia="Arial" w:cs="Arial"/>
                <w:spacing w:val="1"/>
                <w:sz w:val="14"/>
                <w:szCs w:val="14"/>
                <w:lang w:val="es-ES"/>
              </w:rPr>
              <w:t>ra</w:t>
            </w:r>
            <w:r w:rsidRPr="00032A4C">
              <w:rPr>
                <w:rFonts w:eastAsia="Arial" w:cs="Arial"/>
                <w:sz w:val="14"/>
                <w:szCs w:val="14"/>
                <w:lang w:val="es-ES"/>
              </w:rPr>
              <w:t>f</w:t>
            </w:r>
            <w:r w:rsidRPr="00032A4C">
              <w:rPr>
                <w:rFonts w:eastAsia="Arial" w:cs="Arial"/>
                <w:spacing w:val="1"/>
                <w:sz w:val="14"/>
                <w:szCs w:val="14"/>
                <w:lang w:val="es-ES"/>
              </w:rPr>
              <w:t>ía</w:t>
            </w:r>
            <w:r w:rsidRPr="00032A4C">
              <w:rPr>
                <w:rFonts w:eastAsia="Arial" w:cs="Arial"/>
                <w:sz w:val="14"/>
                <w:szCs w:val="14"/>
                <w:lang w:val="es-ES"/>
              </w:rPr>
              <w:t>s</w:t>
            </w:r>
            <w:r w:rsidRPr="00032A4C">
              <w:rPr>
                <w:rFonts w:eastAsia="Arial" w:cs="Arial"/>
                <w:spacing w:val="-3"/>
                <w:sz w:val="14"/>
                <w:szCs w:val="14"/>
                <w:lang w:val="es-ES"/>
              </w:rPr>
              <w:t xml:space="preserve"> </w:t>
            </w:r>
            <w:r w:rsidRPr="00032A4C">
              <w:rPr>
                <w:rFonts w:eastAsia="Arial" w:cs="Arial"/>
                <w:spacing w:val="1"/>
                <w:sz w:val="14"/>
                <w:szCs w:val="14"/>
                <w:lang w:val="es-ES"/>
              </w:rPr>
              <w:t>qu</w:t>
            </w:r>
            <w:r w:rsidRPr="00032A4C">
              <w:rPr>
                <w:rFonts w:eastAsia="Arial" w:cs="Arial"/>
                <w:sz w:val="14"/>
                <w:szCs w:val="14"/>
                <w:lang w:val="es-ES"/>
              </w:rPr>
              <w:t>e</w:t>
            </w:r>
            <w:r w:rsidRPr="00032A4C">
              <w:rPr>
                <w:rFonts w:eastAsia="Arial" w:cs="Arial"/>
                <w:spacing w:val="-3"/>
                <w:sz w:val="14"/>
                <w:szCs w:val="14"/>
                <w:lang w:val="es-ES"/>
              </w:rPr>
              <w:t xml:space="preserve"> </w:t>
            </w:r>
            <w:r w:rsidRPr="00032A4C">
              <w:rPr>
                <w:rFonts w:eastAsia="Arial" w:cs="Arial"/>
                <w:sz w:val="14"/>
                <w:szCs w:val="14"/>
                <w:lang w:val="es-ES"/>
              </w:rPr>
              <w:t>permitan ilustrar lo enseñado,</w:t>
            </w:r>
            <w:r w:rsidRPr="00032A4C">
              <w:rPr>
                <w:rFonts w:eastAsia="Arial" w:cs="Arial"/>
                <w:spacing w:val="-1"/>
                <w:sz w:val="14"/>
                <w:szCs w:val="14"/>
                <w:lang w:val="es-ES"/>
              </w:rPr>
              <w:t xml:space="preserve"> S</w:t>
            </w:r>
            <w:r w:rsidRPr="00032A4C">
              <w:rPr>
                <w:rFonts w:eastAsia="Arial" w:cs="Arial"/>
                <w:sz w:val="14"/>
                <w:szCs w:val="14"/>
                <w:lang w:val="es-ES"/>
              </w:rPr>
              <w:t>e</w:t>
            </w:r>
            <w:r w:rsidRPr="00032A4C">
              <w:rPr>
                <w:rFonts w:eastAsia="Arial" w:cs="Arial"/>
                <w:spacing w:val="1"/>
                <w:sz w:val="14"/>
                <w:szCs w:val="14"/>
                <w:lang w:val="es-ES"/>
              </w:rPr>
              <w:t xml:space="preserve"> d</w:t>
            </w:r>
            <w:r w:rsidRPr="00032A4C">
              <w:rPr>
                <w:rFonts w:eastAsia="Arial" w:cs="Arial"/>
                <w:spacing w:val="3"/>
                <w:sz w:val="14"/>
                <w:szCs w:val="14"/>
                <w:lang w:val="es-ES"/>
              </w:rPr>
              <w:t>i</w:t>
            </w:r>
            <w:r w:rsidRPr="00032A4C">
              <w:rPr>
                <w:rFonts w:eastAsia="Arial" w:cs="Arial"/>
                <w:sz w:val="14"/>
                <w:szCs w:val="14"/>
                <w:lang w:val="es-ES"/>
              </w:rPr>
              <w:t>st</w:t>
            </w:r>
            <w:r w:rsidRPr="00032A4C">
              <w:rPr>
                <w:rFonts w:eastAsia="Arial" w:cs="Arial"/>
                <w:spacing w:val="-2"/>
                <w:sz w:val="14"/>
                <w:szCs w:val="14"/>
                <w:lang w:val="es-ES"/>
              </w:rPr>
              <w:t>r</w:t>
            </w:r>
            <w:r w:rsidRPr="00032A4C">
              <w:rPr>
                <w:rFonts w:eastAsia="Arial" w:cs="Arial"/>
                <w:spacing w:val="1"/>
                <w:sz w:val="14"/>
                <w:szCs w:val="14"/>
                <w:lang w:val="es-ES"/>
              </w:rPr>
              <w:t>a</w:t>
            </w:r>
            <w:r w:rsidRPr="00032A4C">
              <w:rPr>
                <w:rFonts w:eastAsia="Arial" w:cs="Arial"/>
                <w:sz w:val="14"/>
                <w:szCs w:val="14"/>
                <w:lang w:val="es-ES"/>
              </w:rPr>
              <w:t>e</w:t>
            </w:r>
            <w:r w:rsidRPr="00032A4C">
              <w:rPr>
                <w:rFonts w:eastAsia="Arial" w:cs="Arial"/>
                <w:spacing w:val="1"/>
                <w:sz w:val="14"/>
                <w:szCs w:val="14"/>
                <w:lang w:val="es-ES"/>
              </w:rPr>
              <w:t xml:space="preserve"> </w:t>
            </w:r>
            <w:r w:rsidRPr="00032A4C">
              <w:rPr>
                <w:rFonts w:eastAsia="Arial" w:cs="Arial"/>
                <w:sz w:val="14"/>
                <w:szCs w:val="14"/>
                <w:lang w:val="es-ES"/>
              </w:rPr>
              <w:t>c</w:t>
            </w:r>
            <w:r w:rsidRPr="00032A4C">
              <w:rPr>
                <w:rFonts w:eastAsia="Arial" w:cs="Arial"/>
                <w:spacing w:val="1"/>
                <w:sz w:val="14"/>
                <w:szCs w:val="14"/>
                <w:lang w:val="es-ES"/>
              </w:rPr>
              <w:t>u</w:t>
            </w:r>
            <w:r w:rsidRPr="00032A4C">
              <w:rPr>
                <w:rFonts w:eastAsia="Arial" w:cs="Arial"/>
                <w:spacing w:val="-3"/>
                <w:sz w:val="14"/>
                <w:szCs w:val="14"/>
                <w:lang w:val="es-ES"/>
              </w:rPr>
              <w:t>a</w:t>
            </w:r>
            <w:r w:rsidRPr="00032A4C">
              <w:rPr>
                <w:rFonts w:eastAsia="Arial" w:cs="Arial"/>
                <w:spacing w:val="1"/>
                <w:sz w:val="14"/>
                <w:szCs w:val="14"/>
                <w:lang w:val="es-ES"/>
              </w:rPr>
              <w:t>nd</w:t>
            </w:r>
            <w:r w:rsidRPr="00032A4C">
              <w:rPr>
                <w:rFonts w:eastAsia="Arial" w:cs="Arial"/>
                <w:sz w:val="14"/>
                <w:szCs w:val="14"/>
                <w:lang w:val="es-ES"/>
              </w:rPr>
              <w:t>o</w:t>
            </w:r>
            <w:r w:rsidRPr="00032A4C">
              <w:rPr>
                <w:rFonts w:eastAsia="Arial" w:cs="Arial"/>
                <w:spacing w:val="-3"/>
                <w:sz w:val="14"/>
                <w:szCs w:val="14"/>
                <w:lang w:val="es-ES"/>
              </w:rPr>
              <w:t xml:space="preserve"> </w:t>
            </w:r>
            <w:r w:rsidRPr="00032A4C">
              <w:rPr>
                <w:rFonts w:eastAsia="Arial" w:cs="Arial"/>
                <w:spacing w:val="3"/>
                <w:sz w:val="14"/>
                <w:szCs w:val="14"/>
                <w:lang w:val="es-ES"/>
              </w:rPr>
              <w:t>l</w:t>
            </w:r>
            <w:r w:rsidRPr="00032A4C">
              <w:rPr>
                <w:rFonts w:eastAsia="Arial" w:cs="Arial"/>
                <w:spacing w:val="1"/>
                <w:sz w:val="14"/>
                <w:szCs w:val="14"/>
                <w:lang w:val="es-ES"/>
              </w:rPr>
              <w:t>a</w:t>
            </w:r>
            <w:r w:rsidRPr="00032A4C">
              <w:rPr>
                <w:rFonts w:eastAsia="Arial" w:cs="Arial"/>
                <w:sz w:val="14"/>
                <w:szCs w:val="14"/>
                <w:lang w:val="es-ES"/>
              </w:rPr>
              <w:t xml:space="preserve">s </w:t>
            </w:r>
            <w:r w:rsidRPr="00032A4C">
              <w:rPr>
                <w:rFonts w:eastAsia="Arial" w:cs="Arial"/>
                <w:spacing w:val="1"/>
                <w:sz w:val="14"/>
                <w:szCs w:val="14"/>
                <w:lang w:val="es-ES"/>
              </w:rPr>
              <w:t>e</w:t>
            </w:r>
            <w:r w:rsidRPr="00032A4C">
              <w:rPr>
                <w:rFonts w:eastAsia="Arial" w:cs="Arial"/>
                <w:spacing w:val="-4"/>
                <w:sz w:val="14"/>
                <w:szCs w:val="14"/>
                <w:lang w:val="es-ES"/>
              </w:rPr>
              <w:t>x</w:t>
            </w:r>
            <w:r w:rsidRPr="00032A4C">
              <w:rPr>
                <w:rFonts w:eastAsia="Arial" w:cs="Arial"/>
                <w:spacing w:val="-3"/>
                <w:sz w:val="14"/>
                <w:szCs w:val="14"/>
                <w:lang w:val="es-ES"/>
              </w:rPr>
              <w:t>p</w:t>
            </w:r>
            <w:r w:rsidRPr="00032A4C">
              <w:rPr>
                <w:rFonts w:eastAsia="Arial" w:cs="Arial"/>
                <w:spacing w:val="3"/>
                <w:sz w:val="14"/>
                <w:szCs w:val="14"/>
                <w:lang w:val="es-ES"/>
              </w:rPr>
              <w:t>li</w:t>
            </w:r>
            <w:r w:rsidRPr="00032A4C">
              <w:rPr>
                <w:rFonts w:eastAsia="Arial" w:cs="Arial"/>
                <w:spacing w:val="-4"/>
                <w:sz w:val="14"/>
                <w:szCs w:val="14"/>
                <w:lang w:val="es-ES"/>
              </w:rPr>
              <w:t>c</w:t>
            </w:r>
            <w:r w:rsidRPr="00032A4C">
              <w:rPr>
                <w:rFonts w:eastAsia="Arial" w:cs="Arial"/>
                <w:spacing w:val="1"/>
                <w:sz w:val="14"/>
                <w:szCs w:val="14"/>
                <w:lang w:val="es-ES"/>
              </w:rPr>
              <w:t>a</w:t>
            </w:r>
            <w:r w:rsidRPr="00032A4C">
              <w:rPr>
                <w:rFonts w:eastAsia="Arial" w:cs="Arial"/>
                <w:spacing w:val="-4"/>
                <w:sz w:val="14"/>
                <w:szCs w:val="14"/>
                <w:lang w:val="es-ES"/>
              </w:rPr>
              <w:t>c</w:t>
            </w:r>
            <w:r w:rsidRPr="00032A4C">
              <w:rPr>
                <w:rFonts w:eastAsia="Arial" w:cs="Arial"/>
                <w:spacing w:val="3"/>
                <w:sz w:val="14"/>
                <w:szCs w:val="14"/>
                <w:lang w:val="es-ES"/>
              </w:rPr>
              <w:t>i</w:t>
            </w:r>
            <w:r w:rsidRPr="00032A4C">
              <w:rPr>
                <w:rFonts w:eastAsia="Arial" w:cs="Arial"/>
                <w:spacing w:val="1"/>
                <w:sz w:val="14"/>
                <w:szCs w:val="14"/>
                <w:lang w:val="es-ES"/>
              </w:rPr>
              <w:t>one</w:t>
            </w:r>
            <w:r w:rsidRPr="00032A4C">
              <w:rPr>
                <w:rFonts w:eastAsia="Arial" w:cs="Arial"/>
                <w:sz w:val="14"/>
                <w:szCs w:val="14"/>
                <w:lang w:val="es-ES"/>
              </w:rPr>
              <w:t>s s</w:t>
            </w:r>
            <w:r w:rsidRPr="00032A4C">
              <w:rPr>
                <w:rFonts w:eastAsia="Arial" w:cs="Arial"/>
                <w:spacing w:val="-3"/>
                <w:sz w:val="14"/>
                <w:szCs w:val="14"/>
                <w:lang w:val="es-ES"/>
              </w:rPr>
              <w:t>o</w:t>
            </w:r>
            <w:r w:rsidRPr="00032A4C">
              <w:rPr>
                <w:rFonts w:eastAsia="Arial" w:cs="Arial"/>
                <w:sz w:val="14"/>
                <w:szCs w:val="14"/>
                <w:lang w:val="es-ES"/>
              </w:rPr>
              <w:t xml:space="preserve">n </w:t>
            </w:r>
            <w:r w:rsidRPr="00032A4C">
              <w:rPr>
                <w:rFonts w:eastAsia="Arial" w:cs="Arial"/>
                <w:spacing w:val="1"/>
                <w:sz w:val="14"/>
                <w:szCs w:val="14"/>
                <w:lang w:val="es-ES"/>
              </w:rPr>
              <w:t>bá</w:t>
            </w:r>
            <w:r w:rsidRPr="00032A4C">
              <w:rPr>
                <w:rFonts w:eastAsia="Arial" w:cs="Arial"/>
                <w:sz w:val="14"/>
                <w:szCs w:val="14"/>
                <w:lang w:val="es-ES"/>
              </w:rPr>
              <w:t>s</w:t>
            </w:r>
            <w:r w:rsidRPr="00032A4C">
              <w:rPr>
                <w:rFonts w:eastAsia="Arial" w:cs="Arial"/>
                <w:spacing w:val="3"/>
                <w:sz w:val="14"/>
                <w:szCs w:val="14"/>
                <w:lang w:val="es-ES"/>
              </w:rPr>
              <w:t>i</w:t>
            </w:r>
            <w:r w:rsidRPr="00032A4C">
              <w:rPr>
                <w:rFonts w:eastAsia="Arial" w:cs="Arial"/>
                <w:sz w:val="14"/>
                <w:szCs w:val="14"/>
                <w:lang w:val="es-ES"/>
              </w:rPr>
              <w:t>c</w:t>
            </w:r>
            <w:r w:rsidRPr="00032A4C">
              <w:rPr>
                <w:rFonts w:eastAsia="Arial" w:cs="Arial"/>
                <w:spacing w:val="1"/>
                <w:sz w:val="14"/>
                <w:szCs w:val="14"/>
                <w:lang w:val="es-ES"/>
              </w:rPr>
              <w:t>a</w:t>
            </w:r>
            <w:r w:rsidRPr="00032A4C">
              <w:rPr>
                <w:rFonts w:eastAsia="Arial" w:cs="Arial"/>
                <w:spacing w:val="-7"/>
                <w:sz w:val="14"/>
                <w:szCs w:val="14"/>
                <w:lang w:val="es-ES"/>
              </w:rPr>
              <w:t>m</w:t>
            </w:r>
            <w:r w:rsidRPr="00032A4C">
              <w:rPr>
                <w:rFonts w:eastAsia="Arial" w:cs="Arial"/>
                <w:spacing w:val="1"/>
                <w:sz w:val="14"/>
                <w:szCs w:val="14"/>
                <w:lang w:val="es-ES"/>
              </w:rPr>
              <w:t>en</w:t>
            </w:r>
            <w:r w:rsidRPr="00032A4C">
              <w:rPr>
                <w:rFonts w:eastAsia="Arial" w:cs="Arial"/>
                <w:sz w:val="14"/>
                <w:szCs w:val="14"/>
                <w:lang w:val="es-ES"/>
              </w:rPr>
              <w:t>te</w:t>
            </w:r>
            <w:r w:rsidRPr="00032A4C">
              <w:rPr>
                <w:rFonts w:eastAsia="Arial" w:cs="Arial"/>
                <w:spacing w:val="1"/>
                <w:sz w:val="14"/>
                <w:szCs w:val="14"/>
                <w:lang w:val="es-ES"/>
              </w:rPr>
              <w:t xml:space="preserve"> au</w:t>
            </w:r>
            <w:r w:rsidRPr="00032A4C">
              <w:rPr>
                <w:rFonts w:eastAsia="Arial" w:cs="Arial"/>
                <w:spacing w:val="-3"/>
                <w:sz w:val="14"/>
                <w:szCs w:val="14"/>
                <w:lang w:val="es-ES"/>
              </w:rPr>
              <w:t>d</w:t>
            </w:r>
            <w:r w:rsidRPr="00032A4C">
              <w:rPr>
                <w:rFonts w:eastAsia="Arial" w:cs="Arial"/>
                <w:spacing w:val="3"/>
                <w:sz w:val="14"/>
                <w:szCs w:val="14"/>
                <w:lang w:val="es-ES"/>
              </w:rPr>
              <w:t>i</w:t>
            </w:r>
            <w:r w:rsidRPr="00032A4C">
              <w:rPr>
                <w:rFonts w:eastAsia="Arial" w:cs="Arial"/>
                <w:spacing w:val="-4"/>
                <w:sz w:val="14"/>
                <w:szCs w:val="14"/>
                <w:lang w:val="es-ES"/>
              </w:rPr>
              <w:t>t</w:t>
            </w:r>
            <w:r w:rsidRPr="00032A4C">
              <w:rPr>
                <w:rFonts w:eastAsia="Arial" w:cs="Arial"/>
                <w:spacing w:val="3"/>
                <w:sz w:val="14"/>
                <w:szCs w:val="14"/>
                <w:lang w:val="es-ES"/>
              </w:rPr>
              <w:t>i</w:t>
            </w:r>
            <w:r w:rsidRPr="00032A4C">
              <w:rPr>
                <w:rFonts w:eastAsia="Arial" w:cs="Arial"/>
                <w:sz w:val="14"/>
                <w:szCs w:val="14"/>
                <w:lang w:val="es-ES"/>
              </w:rPr>
              <w:t>v</w:t>
            </w:r>
            <w:r w:rsidRPr="00032A4C">
              <w:rPr>
                <w:rFonts w:eastAsia="Arial" w:cs="Arial"/>
                <w:spacing w:val="1"/>
                <w:sz w:val="14"/>
                <w:szCs w:val="14"/>
                <w:lang w:val="es-ES"/>
              </w:rPr>
              <w:t>a</w:t>
            </w:r>
            <w:r w:rsidRPr="00032A4C">
              <w:rPr>
                <w:rFonts w:eastAsia="Arial" w:cs="Arial"/>
                <w:sz w:val="14"/>
                <w:szCs w:val="14"/>
                <w:lang w:val="es-ES"/>
              </w:rPr>
              <w:t>s</w:t>
            </w:r>
            <w:r w:rsidRPr="00032A4C">
              <w:rPr>
                <w:rFonts w:eastAsia="Arial" w:cs="Arial"/>
                <w:spacing w:val="-3"/>
                <w:sz w:val="14"/>
                <w:szCs w:val="14"/>
                <w:lang w:val="es-ES"/>
              </w:rPr>
              <w:t xml:space="preserve"> </w:t>
            </w:r>
            <w:r w:rsidRPr="00032A4C">
              <w:rPr>
                <w:rFonts w:eastAsia="Arial" w:cs="Arial"/>
                <w:sz w:val="14"/>
                <w:szCs w:val="14"/>
                <w:lang w:val="es-ES"/>
              </w:rPr>
              <w:t>o</w:t>
            </w:r>
            <w:r w:rsidRPr="00032A4C">
              <w:rPr>
                <w:rFonts w:eastAsia="Arial" w:cs="Arial"/>
                <w:spacing w:val="1"/>
                <w:sz w:val="14"/>
                <w:szCs w:val="14"/>
                <w:lang w:val="es-ES"/>
              </w:rPr>
              <w:t xml:space="preserve"> </w:t>
            </w:r>
            <w:r w:rsidRPr="00032A4C">
              <w:rPr>
                <w:rFonts w:eastAsia="Arial" w:cs="Arial"/>
                <w:spacing w:val="-4"/>
                <w:sz w:val="14"/>
                <w:szCs w:val="14"/>
                <w:lang w:val="es-ES"/>
              </w:rPr>
              <w:t>v</w:t>
            </w:r>
            <w:r w:rsidRPr="00032A4C">
              <w:rPr>
                <w:rFonts w:eastAsia="Arial" w:cs="Arial"/>
                <w:spacing w:val="3"/>
                <w:sz w:val="14"/>
                <w:szCs w:val="14"/>
                <w:lang w:val="es-ES"/>
              </w:rPr>
              <w:t>i</w:t>
            </w:r>
            <w:r w:rsidRPr="00032A4C">
              <w:rPr>
                <w:rFonts w:eastAsia="Arial" w:cs="Arial"/>
                <w:sz w:val="14"/>
                <w:szCs w:val="14"/>
                <w:lang w:val="es-ES"/>
              </w:rPr>
              <w:t>s</w:t>
            </w:r>
            <w:r w:rsidRPr="00032A4C">
              <w:rPr>
                <w:rFonts w:eastAsia="Arial" w:cs="Arial"/>
                <w:spacing w:val="1"/>
                <w:sz w:val="14"/>
                <w:szCs w:val="14"/>
                <w:lang w:val="es-ES"/>
              </w:rPr>
              <w:t>u</w:t>
            </w:r>
            <w:r w:rsidRPr="00032A4C">
              <w:rPr>
                <w:rFonts w:eastAsia="Arial" w:cs="Arial"/>
                <w:spacing w:val="-3"/>
                <w:sz w:val="14"/>
                <w:szCs w:val="14"/>
                <w:lang w:val="es-ES"/>
              </w:rPr>
              <w:t>a</w:t>
            </w:r>
            <w:r w:rsidRPr="00032A4C">
              <w:rPr>
                <w:rFonts w:eastAsia="Arial" w:cs="Arial"/>
                <w:spacing w:val="3"/>
                <w:sz w:val="14"/>
                <w:szCs w:val="14"/>
                <w:lang w:val="es-ES"/>
              </w:rPr>
              <w:t>l</w:t>
            </w:r>
            <w:r w:rsidRPr="00032A4C">
              <w:rPr>
                <w:rFonts w:eastAsia="Arial" w:cs="Arial"/>
                <w:spacing w:val="1"/>
                <w:sz w:val="14"/>
                <w:szCs w:val="14"/>
                <w:lang w:val="es-ES"/>
              </w:rPr>
              <w:t>e</w:t>
            </w:r>
            <w:r w:rsidRPr="00032A4C">
              <w:rPr>
                <w:rFonts w:eastAsia="Arial" w:cs="Arial"/>
                <w:sz w:val="14"/>
                <w:szCs w:val="14"/>
                <w:lang w:val="es-ES"/>
              </w:rPr>
              <w:t>s y</w:t>
            </w:r>
            <w:r w:rsidRPr="00032A4C">
              <w:rPr>
                <w:rFonts w:eastAsia="Arial" w:cs="Arial"/>
                <w:spacing w:val="1"/>
                <w:sz w:val="14"/>
                <w:szCs w:val="14"/>
                <w:lang w:val="es-ES"/>
              </w:rPr>
              <w:t xml:space="preserve"> </w:t>
            </w:r>
            <w:r w:rsidRPr="00032A4C">
              <w:rPr>
                <w:rFonts w:eastAsia="Arial" w:cs="Arial"/>
                <w:spacing w:val="-3"/>
                <w:sz w:val="14"/>
                <w:szCs w:val="14"/>
                <w:lang w:val="es-ES"/>
              </w:rPr>
              <w:t>n</w:t>
            </w:r>
            <w:r w:rsidRPr="00032A4C">
              <w:rPr>
                <w:rFonts w:eastAsia="Arial" w:cs="Arial"/>
                <w:sz w:val="14"/>
                <w:szCs w:val="14"/>
                <w:lang w:val="es-ES"/>
              </w:rPr>
              <w:t>o se</w:t>
            </w:r>
            <w:r w:rsidRPr="00032A4C">
              <w:rPr>
                <w:rFonts w:eastAsia="Arial" w:cs="Arial"/>
                <w:spacing w:val="-3"/>
                <w:sz w:val="14"/>
                <w:szCs w:val="14"/>
                <w:lang w:val="es-ES"/>
              </w:rPr>
              <w:t xml:space="preserve"> </w:t>
            </w:r>
            <w:r w:rsidRPr="00032A4C">
              <w:rPr>
                <w:rFonts w:eastAsia="Arial" w:cs="Arial"/>
                <w:spacing w:val="3"/>
                <w:sz w:val="14"/>
                <w:szCs w:val="14"/>
                <w:lang w:val="es-ES"/>
              </w:rPr>
              <w:t>l</w:t>
            </w:r>
            <w:r w:rsidRPr="00032A4C">
              <w:rPr>
                <w:rFonts w:eastAsia="Arial" w:cs="Arial"/>
                <w:sz w:val="14"/>
                <w:szCs w:val="14"/>
                <w:lang w:val="es-ES"/>
              </w:rPr>
              <w:t>o</w:t>
            </w:r>
            <w:r w:rsidRPr="00032A4C">
              <w:rPr>
                <w:rFonts w:eastAsia="Arial" w:cs="Arial"/>
                <w:spacing w:val="-3"/>
                <w:sz w:val="14"/>
                <w:szCs w:val="14"/>
                <w:lang w:val="es-ES"/>
              </w:rPr>
              <w:t xml:space="preserve"> </w:t>
            </w:r>
            <w:r w:rsidRPr="00032A4C">
              <w:rPr>
                <w:rFonts w:eastAsia="Arial" w:cs="Arial"/>
                <w:spacing w:val="3"/>
                <w:sz w:val="14"/>
                <w:szCs w:val="14"/>
                <w:lang w:val="es-ES"/>
              </w:rPr>
              <w:t>i</w:t>
            </w:r>
            <w:r w:rsidRPr="00032A4C">
              <w:rPr>
                <w:rFonts w:eastAsia="Arial" w:cs="Arial"/>
                <w:spacing w:val="1"/>
                <w:sz w:val="14"/>
                <w:szCs w:val="14"/>
                <w:lang w:val="es-ES"/>
              </w:rPr>
              <w:t>n</w:t>
            </w:r>
            <w:r w:rsidRPr="00032A4C">
              <w:rPr>
                <w:rFonts w:eastAsia="Arial" w:cs="Arial"/>
                <w:sz w:val="14"/>
                <w:szCs w:val="14"/>
                <w:lang w:val="es-ES"/>
              </w:rPr>
              <w:t>v</w:t>
            </w:r>
            <w:r w:rsidRPr="00032A4C">
              <w:rPr>
                <w:rFonts w:eastAsia="Arial" w:cs="Arial"/>
                <w:spacing w:val="-3"/>
                <w:sz w:val="14"/>
                <w:szCs w:val="14"/>
                <w:lang w:val="es-ES"/>
              </w:rPr>
              <w:t>o</w:t>
            </w:r>
            <w:r w:rsidRPr="00032A4C">
              <w:rPr>
                <w:rFonts w:eastAsia="Arial" w:cs="Arial"/>
                <w:sz w:val="14"/>
                <w:szCs w:val="14"/>
                <w:lang w:val="es-ES"/>
              </w:rPr>
              <w:t>luc</w:t>
            </w:r>
            <w:r w:rsidRPr="00032A4C">
              <w:rPr>
                <w:rFonts w:eastAsia="Arial" w:cs="Arial"/>
                <w:spacing w:val="2"/>
                <w:sz w:val="14"/>
                <w:szCs w:val="14"/>
                <w:lang w:val="es-ES"/>
              </w:rPr>
              <w:t>r</w:t>
            </w:r>
            <w:r w:rsidRPr="00032A4C">
              <w:rPr>
                <w:rFonts w:eastAsia="Arial" w:cs="Arial"/>
                <w:spacing w:val="1"/>
                <w:sz w:val="14"/>
                <w:szCs w:val="14"/>
                <w:lang w:val="es-ES"/>
              </w:rPr>
              <w:t>a</w:t>
            </w:r>
            <w:r w:rsidRPr="00032A4C">
              <w:rPr>
                <w:rFonts w:eastAsia="Arial" w:cs="Arial"/>
                <w:sz w:val="14"/>
                <w:szCs w:val="14"/>
                <w:lang w:val="es-ES"/>
              </w:rPr>
              <w:t xml:space="preserve"> </w:t>
            </w:r>
            <w:r w:rsidRPr="00032A4C">
              <w:rPr>
                <w:rFonts w:eastAsia="Arial" w:cs="Arial"/>
                <w:spacing w:val="1"/>
                <w:sz w:val="14"/>
                <w:szCs w:val="14"/>
                <w:lang w:val="es-ES"/>
              </w:rPr>
              <w:t>d</w:t>
            </w:r>
            <w:r w:rsidRPr="00032A4C">
              <w:rPr>
                <w:rFonts w:eastAsia="Arial" w:cs="Arial"/>
                <w:sz w:val="14"/>
                <w:szCs w:val="14"/>
                <w:lang w:val="es-ES"/>
              </w:rPr>
              <w:t>e</w:t>
            </w:r>
            <w:r w:rsidRPr="00032A4C">
              <w:rPr>
                <w:rFonts w:eastAsia="Arial" w:cs="Arial"/>
                <w:spacing w:val="1"/>
                <w:sz w:val="14"/>
                <w:szCs w:val="14"/>
                <w:lang w:val="es-ES"/>
              </w:rPr>
              <w:t xml:space="preserve"> </w:t>
            </w:r>
            <w:r w:rsidRPr="00032A4C">
              <w:rPr>
                <w:rFonts w:eastAsia="Arial" w:cs="Arial"/>
                <w:spacing w:val="-3"/>
                <w:sz w:val="14"/>
                <w:szCs w:val="14"/>
                <w:lang w:val="es-ES"/>
              </w:rPr>
              <w:t>a</w:t>
            </w:r>
            <w:r w:rsidRPr="00032A4C">
              <w:rPr>
                <w:rFonts w:eastAsia="Arial" w:cs="Arial"/>
                <w:spacing w:val="3"/>
                <w:sz w:val="14"/>
                <w:szCs w:val="14"/>
                <w:lang w:val="es-ES"/>
              </w:rPr>
              <w:t>l</w:t>
            </w:r>
            <w:r w:rsidRPr="00032A4C">
              <w:rPr>
                <w:rFonts w:eastAsia="Arial" w:cs="Arial"/>
                <w:spacing w:val="1"/>
                <w:sz w:val="14"/>
                <w:szCs w:val="14"/>
                <w:lang w:val="es-ES"/>
              </w:rPr>
              <w:t>gun</w:t>
            </w:r>
            <w:r w:rsidRPr="00032A4C">
              <w:rPr>
                <w:rFonts w:eastAsia="Arial" w:cs="Arial"/>
                <w:sz w:val="14"/>
                <w:szCs w:val="14"/>
                <w:lang w:val="es-ES"/>
              </w:rPr>
              <w:t>a</w:t>
            </w:r>
            <w:r w:rsidRPr="00032A4C">
              <w:rPr>
                <w:rFonts w:eastAsia="Arial" w:cs="Arial"/>
                <w:spacing w:val="-3"/>
                <w:sz w:val="14"/>
                <w:szCs w:val="14"/>
                <w:lang w:val="es-ES"/>
              </w:rPr>
              <w:t xml:space="preserve"> </w:t>
            </w:r>
            <w:r w:rsidRPr="00032A4C">
              <w:rPr>
                <w:rFonts w:eastAsia="Arial" w:cs="Arial"/>
                <w:sz w:val="14"/>
                <w:szCs w:val="14"/>
                <w:lang w:val="es-ES"/>
              </w:rPr>
              <w:t>f</w:t>
            </w:r>
            <w:r w:rsidRPr="00032A4C">
              <w:rPr>
                <w:rFonts w:eastAsia="Arial" w:cs="Arial"/>
                <w:spacing w:val="1"/>
                <w:sz w:val="14"/>
                <w:szCs w:val="14"/>
                <w:lang w:val="es-ES"/>
              </w:rPr>
              <w:t>or</w:t>
            </w:r>
            <w:r w:rsidRPr="00032A4C">
              <w:rPr>
                <w:rFonts w:eastAsia="Arial" w:cs="Arial"/>
                <w:spacing w:val="-7"/>
                <w:sz w:val="14"/>
                <w:szCs w:val="14"/>
                <w:lang w:val="es-ES"/>
              </w:rPr>
              <w:t>m</w:t>
            </w:r>
            <w:r w:rsidRPr="00032A4C">
              <w:rPr>
                <w:rFonts w:eastAsia="Arial" w:cs="Arial"/>
                <w:spacing w:val="1"/>
                <w:sz w:val="14"/>
                <w:szCs w:val="14"/>
                <w:lang w:val="es-ES"/>
              </w:rPr>
              <w:t>a</w:t>
            </w:r>
            <w:r w:rsidRPr="00032A4C">
              <w:rPr>
                <w:rFonts w:eastAsia="Arial" w:cs="Arial"/>
                <w:sz w:val="14"/>
                <w:szCs w:val="14"/>
                <w:lang w:val="es-ES"/>
              </w:rPr>
              <w:t>,</w:t>
            </w:r>
            <w:r w:rsidRPr="00032A4C">
              <w:rPr>
                <w:rFonts w:eastAsia="Calibri"/>
                <w:sz w:val="14"/>
                <w:szCs w:val="14"/>
                <w:lang w:val="es-ES"/>
              </w:rPr>
              <w:t xml:space="preserve"> En los trabajos en grupo ubicar al estudiante  con niños líderes, Reconocer sus progresos y apoyar en los momentos que presenta mayores dificultades, Verificar la participación activa del estudiante en los trabajos grupales,</w:t>
            </w:r>
            <w:r w:rsidRPr="00032A4C">
              <w:rPr>
                <w:rFonts w:eastAsia="Calibri"/>
                <w:sz w:val="14"/>
                <w:szCs w:val="14"/>
              </w:rPr>
              <w:t xml:space="preserve"> Privilegiar la participación en clase y en otros eventos institucionales, motivando a que realice la actividad propuesta con pequeñas intervenciones que aseguren su aprendizaje,</w:t>
            </w:r>
            <w:r w:rsidRPr="00032A4C">
              <w:rPr>
                <w:rFonts w:eastAsia="Calibri"/>
                <w:sz w:val="14"/>
                <w:szCs w:val="14"/>
                <w:lang w:val="es-ES"/>
              </w:rPr>
              <w:t xml:space="preserve"> Se debe ubicar al estudiante en la primera fila de la clase,</w:t>
            </w:r>
            <w:r w:rsidRPr="00032A4C">
              <w:rPr>
                <w:rFonts w:eastAsia="Calibri"/>
                <w:sz w:val="14"/>
                <w:szCs w:val="14"/>
              </w:rPr>
              <w:t xml:space="preserve"> Realizar seguimiento permanente del cumplimiento de actividades a través de la agenda estudiantil. MOTIVACION PERMANENTE.</w:t>
            </w:r>
          </w:p>
          <w:p w14:paraId="4DC3293B" w14:textId="77777777" w:rsidR="0070443E" w:rsidRDefault="0070443E" w:rsidP="002F0464">
            <w:pPr>
              <w:jc w:val="both"/>
              <w:rPr>
                <w:rFonts w:eastAsia="Calibri"/>
                <w:b/>
                <w:sz w:val="14"/>
                <w:szCs w:val="14"/>
              </w:rPr>
            </w:pPr>
          </w:p>
          <w:p w14:paraId="53118DA8" w14:textId="77777777" w:rsidR="0070443E" w:rsidRPr="00032A4C" w:rsidRDefault="0070443E" w:rsidP="002F0464">
            <w:pPr>
              <w:jc w:val="both"/>
              <w:rPr>
                <w:b/>
                <w:sz w:val="14"/>
                <w:szCs w:val="14"/>
              </w:rPr>
            </w:pPr>
            <w:r w:rsidRPr="00032A4C">
              <w:rPr>
                <w:b/>
                <w:sz w:val="14"/>
                <w:szCs w:val="14"/>
              </w:rPr>
              <w:t xml:space="preserve">El estudiante se beneficiará de evaluaciones diferenciadas. Se beneficiará en prolongar tiempos en su evaluación o dosificarla. </w:t>
            </w:r>
          </w:p>
          <w:p w14:paraId="63743BF9" w14:textId="77777777" w:rsidR="0070443E" w:rsidRPr="00DE2EA3" w:rsidRDefault="0070443E" w:rsidP="002F0464">
            <w:pPr>
              <w:jc w:val="both"/>
              <w:rPr>
                <w:b/>
                <w:sz w:val="14"/>
                <w:szCs w:val="14"/>
              </w:rPr>
            </w:pPr>
          </w:p>
        </w:tc>
      </w:tr>
      <w:tr w:rsidR="0070443E" w:rsidRPr="00CB393B" w14:paraId="29FBC2E8" w14:textId="77777777" w:rsidTr="002F0464">
        <w:trPr>
          <w:trHeight w:val="152"/>
          <w:jc w:val="center"/>
        </w:trPr>
        <w:tc>
          <w:tcPr>
            <w:tcW w:w="2263" w:type="dxa"/>
            <w:gridSpan w:val="4"/>
          </w:tcPr>
          <w:p w14:paraId="5B55D3A6" w14:textId="77777777" w:rsidR="0070443E" w:rsidRPr="00DE2EA3" w:rsidRDefault="0070443E" w:rsidP="002F0464">
            <w:pPr>
              <w:jc w:val="center"/>
              <w:rPr>
                <w:b/>
                <w:sz w:val="14"/>
                <w:szCs w:val="14"/>
              </w:rPr>
            </w:pPr>
            <w:r w:rsidRPr="00DE2EA3">
              <w:rPr>
                <w:b/>
                <w:sz w:val="14"/>
                <w:szCs w:val="14"/>
              </w:rPr>
              <w:t>DOTACIÓN SUPERIOR</w:t>
            </w:r>
          </w:p>
        </w:tc>
        <w:tc>
          <w:tcPr>
            <w:tcW w:w="426" w:type="dxa"/>
            <w:gridSpan w:val="2"/>
          </w:tcPr>
          <w:p w14:paraId="06A5687E" w14:textId="77777777" w:rsidR="0070443E" w:rsidRPr="00DE2EA3" w:rsidRDefault="0070443E" w:rsidP="002F0464">
            <w:pPr>
              <w:jc w:val="center"/>
              <w:rPr>
                <w:b/>
                <w:sz w:val="14"/>
                <w:szCs w:val="14"/>
              </w:rPr>
            </w:pPr>
          </w:p>
        </w:tc>
        <w:tc>
          <w:tcPr>
            <w:tcW w:w="2126" w:type="dxa"/>
            <w:gridSpan w:val="3"/>
          </w:tcPr>
          <w:p w14:paraId="12A64D71" w14:textId="77777777" w:rsidR="0070443E" w:rsidRPr="00DE2EA3" w:rsidRDefault="0070443E" w:rsidP="002F0464">
            <w:pPr>
              <w:jc w:val="center"/>
              <w:rPr>
                <w:b/>
                <w:sz w:val="14"/>
                <w:szCs w:val="14"/>
              </w:rPr>
            </w:pPr>
            <w:r w:rsidRPr="00DE2EA3">
              <w:rPr>
                <w:b/>
                <w:sz w:val="14"/>
                <w:szCs w:val="14"/>
              </w:rPr>
              <w:t>APRENDIZAJE LENTO</w:t>
            </w:r>
          </w:p>
        </w:tc>
        <w:tc>
          <w:tcPr>
            <w:tcW w:w="283" w:type="dxa"/>
          </w:tcPr>
          <w:p w14:paraId="10F5AD36" w14:textId="77777777" w:rsidR="0070443E" w:rsidRPr="00DE2EA3" w:rsidRDefault="0070443E" w:rsidP="002F0464">
            <w:pPr>
              <w:jc w:val="center"/>
              <w:rPr>
                <w:b/>
                <w:sz w:val="14"/>
                <w:szCs w:val="14"/>
              </w:rPr>
            </w:pPr>
          </w:p>
        </w:tc>
        <w:tc>
          <w:tcPr>
            <w:tcW w:w="1276" w:type="dxa"/>
            <w:gridSpan w:val="2"/>
            <w:vMerge/>
          </w:tcPr>
          <w:p w14:paraId="3C02BD32" w14:textId="77777777" w:rsidR="0070443E" w:rsidRPr="00DE2EA3" w:rsidRDefault="0070443E" w:rsidP="002F0464">
            <w:pPr>
              <w:jc w:val="center"/>
              <w:rPr>
                <w:b/>
                <w:sz w:val="14"/>
                <w:szCs w:val="14"/>
              </w:rPr>
            </w:pPr>
          </w:p>
        </w:tc>
        <w:tc>
          <w:tcPr>
            <w:tcW w:w="992" w:type="dxa"/>
            <w:gridSpan w:val="4"/>
          </w:tcPr>
          <w:p w14:paraId="5020F311" w14:textId="77777777" w:rsidR="0070443E" w:rsidRPr="00DE2EA3" w:rsidRDefault="0070443E" w:rsidP="002F0464">
            <w:pPr>
              <w:jc w:val="center"/>
              <w:rPr>
                <w:b/>
                <w:sz w:val="14"/>
                <w:szCs w:val="14"/>
              </w:rPr>
            </w:pPr>
            <w:r w:rsidRPr="00DE2EA3">
              <w:rPr>
                <w:b/>
                <w:sz w:val="14"/>
                <w:szCs w:val="14"/>
              </w:rPr>
              <w:t>SINDROME DE RETT</w:t>
            </w:r>
          </w:p>
        </w:tc>
        <w:tc>
          <w:tcPr>
            <w:tcW w:w="284" w:type="dxa"/>
          </w:tcPr>
          <w:p w14:paraId="1B19AD18" w14:textId="77777777" w:rsidR="0070443E" w:rsidRPr="00DE2EA3" w:rsidRDefault="0070443E" w:rsidP="002F0464">
            <w:pPr>
              <w:jc w:val="center"/>
              <w:rPr>
                <w:b/>
                <w:sz w:val="14"/>
                <w:szCs w:val="14"/>
              </w:rPr>
            </w:pPr>
          </w:p>
        </w:tc>
        <w:tc>
          <w:tcPr>
            <w:tcW w:w="8374" w:type="dxa"/>
            <w:gridSpan w:val="22"/>
            <w:vMerge/>
          </w:tcPr>
          <w:p w14:paraId="431223FF" w14:textId="77777777" w:rsidR="0070443E" w:rsidRPr="00DE2EA3" w:rsidRDefault="0070443E" w:rsidP="002F0464">
            <w:pPr>
              <w:rPr>
                <w:b/>
                <w:sz w:val="14"/>
                <w:szCs w:val="14"/>
              </w:rPr>
            </w:pPr>
          </w:p>
        </w:tc>
      </w:tr>
      <w:tr w:rsidR="0070443E" w:rsidRPr="00CB393B" w14:paraId="323D75A2" w14:textId="77777777" w:rsidTr="002F0464">
        <w:trPr>
          <w:trHeight w:val="282"/>
          <w:jc w:val="center"/>
        </w:trPr>
        <w:tc>
          <w:tcPr>
            <w:tcW w:w="1413" w:type="dxa"/>
          </w:tcPr>
          <w:p w14:paraId="3A710CE2" w14:textId="77777777" w:rsidR="0070443E" w:rsidRPr="00DE2EA3" w:rsidRDefault="0070443E" w:rsidP="002F0464">
            <w:pPr>
              <w:jc w:val="center"/>
              <w:rPr>
                <w:b/>
                <w:sz w:val="14"/>
                <w:szCs w:val="14"/>
              </w:rPr>
            </w:pPr>
            <w:r w:rsidRPr="00DE2EA3">
              <w:rPr>
                <w:b/>
                <w:sz w:val="14"/>
                <w:szCs w:val="14"/>
              </w:rPr>
              <w:t>VULNERABILIDAD</w:t>
            </w:r>
          </w:p>
        </w:tc>
        <w:tc>
          <w:tcPr>
            <w:tcW w:w="3402" w:type="dxa"/>
            <w:gridSpan w:val="8"/>
          </w:tcPr>
          <w:p w14:paraId="1E080256" w14:textId="77777777" w:rsidR="0070443E" w:rsidRPr="00DE2EA3" w:rsidRDefault="0070443E" w:rsidP="002F0464">
            <w:pPr>
              <w:rPr>
                <w:b/>
                <w:sz w:val="14"/>
                <w:szCs w:val="14"/>
              </w:rPr>
            </w:pPr>
            <w:r w:rsidRPr="00DE2EA3">
              <w:rPr>
                <w:b/>
                <w:sz w:val="14"/>
                <w:szCs w:val="14"/>
              </w:rPr>
              <w:t xml:space="preserve">(Especificar) </w:t>
            </w:r>
          </w:p>
        </w:tc>
        <w:tc>
          <w:tcPr>
            <w:tcW w:w="283" w:type="dxa"/>
          </w:tcPr>
          <w:p w14:paraId="344E549E" w14:textId="77777777" w:rsidR="0070443E" w:rsidRPr="00DE2EA3" w:rsidRDefault="0070443E" w:rsidP="002F0464">
            <w:pPr>
              <w:jc w:val="center"/>
              <w:rPr>
                <w:b/>
                <w:sz w:val="14"/>
                <w:szCs w:val="14"/>
              </w:rPr>
            </w:pPr>
          </w:p>
        </w:tc>
        <w:tc>
          <w:tcPr>
            <w:tcW w:w="1276" w:type="dxa"/>
            <w:gridSpan w:val="2"/>
            <w:vMerge/>
          </w:tcPr>
          <w:p w14:paraId="3C10EDCB" w14:textId="77777777" w:rsidR="0070443E" w:rsidRPr="00DE2EA3" w:rsidRDefault="0070443E" w:rsidP="002F0464">
            <w:pPr>
              <w:jc w:val="center"/>
              <w:rPr>
                <w:b/>
                <w:sz w:val="14"/>
                <w:szCs w:val="14"/>
              </w:rPr>
            </w:pPr>
          </w:p>
        </w:tc>
        <w:tc>
          <w:tcPr>
            <w:tcW w:w="992" w:type="dxa"/>
            <w:gridSpan w:val="4"/>
          </w:tcPr>
          <w:p w14:paraId="707F47A8" w14:textId="77777777" w:rsidR="0070443E" w:rsidRPr="00DE2EA3" w:rsidRDefault="0070443E" w:rsidP="002F0464">
            <w:pPr>
              <w:jc w:val="center"/>
              <w:rPr>
                <w:b/>
                <w:sz w:val="14"/>
                <w:szCs w:val="14"/>
              </w:rPr>
            </w:pPr>
            <w:r w:rsidRPr="00DE2EA3">
              <w:rPr>
                <w:b/>
                <w:sz w:val="14"/>
                <w:szCs w:val="14"/>
              </w:rPr>
              <w:t>OTROS</w:t>
            </w:r>
          </w:p>
        </w:tc>
        <w:tc>
          <w:tcPr>
            <w:tcW w:w="284" w:type="dxa"/>
          </w:tcPr>
          <w:p w14:paraId="5DECD9BC" w14:textId="77777777" w:rsidR="0070443E" w:rsidRPr="00DE2EA3" w:rsidRDefault="0070443E" w:rsidP="002F0464">
            <w:pPr>
              <w:jc w:val="center"/>
              <w:rPr>
                <w:b/>
                <w:sz w:val="14"/>
                <w:szCs w:val="14"/>
              </w:rPr>
            </w:pPr>
          </w:p>
        </w:tc>
        <w:tc>
          <w:tcPr>
            <w:tcW w:w="709" w:type="dxa"/>
          </w:tcPr>
          <w:p w14:paraId="6269FC1A" w14:textId="77777777" w:rsidR="0070443E" w:rsidRPr="00DE2EA3" w:rsidRDefault="0070443E" w:rsidP="002F0464">
            <w:pPr>
              <w:rPr>
                <w:b/>
                <w:sz w:val="14"/>
                <w:szCs w:val="14"/>
              </w:rPr>
            </w:pPr>
            <w:r w:rsidRPr="00DE2EA3">
              <w:rPr>
                <w:b/>
                <w:sz w:val="14"/>
                <w:szCs w:val="14"/>
              </w:rPr>
              <w:t>FIRMAS:</w:t>
            </w:r>
          </w:p>
        </w:tc>
        <w:tc>
          <w:tcPr>
            <w:tcW w:w="1771" w:type="dxa"/>
            <w:gridSpan w:val="5"/>
          </w:tcPr>
          <w:p w14:paraId="16F9667C" w14:textId="77777777" w:rsidR="0070443E" w:rsidRPr="009E3B69" w:rsidRDefault="0070443E" w:rsidP="002F0464">
            <w:pPr>
              <w:rPr>
                <w:b/>
                <w:sz w:val="14"/>
                <w:szCs w:val="14"/>
              </w:rPr>
            </w:pPr>
            <w:r w:rsidRPr="009E3B69">
              <w:rPr>
                <w:b/>
                <w:sz w:val="14"/>
                <w:szCs w:val="14"/>
              </w:rPr>
              <w:t>CONSEJERA DEL NIVEL</w:t>
            </w:r>
          </w:p>
        </w:tc>
        <w:tc>
          <w:tcPr>
            <w:tcW w:w="2090" w:type="dxa"/>
            <w:gridSpan w:val="6"/>
          </w:tcPr>
          <w:p w14:paraId="78DD723E" w14:textId="77777777" w:rsidR="0070443E" w:rsidRPr="009E3B69" w:rsidRDefault="0070443E" w:rsidP="002F0464">
            <w:pPr>
              <w:rPr>
                <w:b/>
                <w:sz w:val="14"/>
                <w:szCs w:val="14"/>
              </w:rPr>
            </w:pPr>
            <w:r>
              <w:rPr>
                <w:b/>
                <w:sz w:val="14"/>
                <w:szCs w:val="14"/>
              </w:rPr>
              <w:t>COORDINADORA PEDAGÓGICA</w:t>
            </w:r>
          </w:p>
        </w:tc>
        <w:tc>
          <w:tcPr>
            <w:tcW w:w="3804" w:type="dxa"/>
            <w:gridSpan w:val="10"/>
          </w:tcPr>
          <w:p w14:paraId="6274B480" w14:textId="77777777" w:rsidR="0070443E" w:rsidRPr="009E3B69" w:rsidRDefault="0070443E" w:rsidP="002F0464">
            <w:pPr>
              <w:rPr>
                <w:b/>
                <w:sz w:val="14"/>
                <w:szCs w:val="14"/>
              </w:rPr>
            </w:pPr>
            <w:r w:rsidRPr="009E3B69">
              <w:rPr>
                <w:b/>
                <w:sz w:val="14"/>
                <w:szCs w:val="14"/>
              </w:rPr>
              <w:t>COORDINADORA DECE</w:t>
            </w:r>
          </w:p>
        </w:tc>
      </w:tr>
    </w:tbl>
    <w:p w14:paraId="7AD6873D" w14:textId="77777777" w:rsidR="0070443E" w:rsidRDefault="0070443E" w:rsidP="0070443E">
      <w:pPr>
        <w:spacing w:after="0" w:line="240" w:lineRule="auto"/>
        <w:jc w:val="center"/>
        <w:rPr>
          <w:b/>
        </w:rPr>
      </w:pPr>
    </w:p>
    <w:p w14:paraId="130F22A1" w14:textId="77777777" w:rsidR="0070443E" w:rsidRDefault="0070443E" w:rsidP="0070443E">
      <w:pPr>
        <w:spacing w:after="0" w:line="240" w:lineRule="auto"/>
        <w:jc w:val="center"/>
        <w:rPr>
          <w:b/>
        </w:rPr>
      </w:pPr>
    </w:p>
    <w:p w14:paraId="46B02A84" w14:textId="77777777" w:rsidR="0070443E" w:rsidRDefault="0070443E" w:rsidP="0070443E">
      <w:pPr>
        <w:spacing w:after="0" w:line="240" w:lineRule="auto"/>
        <w:jc w:val="center"/>
        <w:rPr>
          <w:b/>
        </w:rPr>
      </w:pPr>
    </w:p>
    <w:p w14:paraId="6F5BF459" w14:textId="77777777" w:rsidR="0070443E" w:rsidRDefault="0070443E" w:rsidP="0070443E">
      <w:pPr>
        <w:spacing w:after="0" w:line="240" w:lineRule="auto"/>
        <w:jc w:val="center"/>
        <w:rPr>
          <w:b/>
        </w:rPr>
      </w:pPr>
    </w:p>
    <w:p w14:paraId="35B9F7D6" w14:textId="77777777" w:rsidR="0070443E" w:rsidRDefault="0070443E" w:rsidP="0070443E">
      <w:pPr>
        <w:spacing w:after="0" w:line="240" w:lineRule="auto"/>
        <w:jc w:val="center"/>
        <w:rPr>
          <w:b/>
        </w:rPr>
      </w:pPr>
    </w:p>
    <w:p w14:paraId="3A65B02C" w14:textId="77777777" w:rsidR="0070443E" w:rsidRDefault="0070443E" w:rsidP="0070443E">
      <w:pPr>
        <w:spacing w:after="0" w:line="240" w:lineRule="auto"/>
        <w:jc w:val="center"/>
        <w:rPr>
          <w:b/>
        </w:rPr>
      </w:pPr>
    </w:p>
    <w:p w14:paraId="6A24633F" w14:textId="77777777" w:rsidR="0070443E" w:rsidRDefault="0070443E" w:rsidP="0070443E">
      <w:pPr>
        <w:spacing w:after="0" w:line="240" w:lineRule="auto"/>
        <w:jc w:val="center"/>
        <w:rPr>
          <w:b/>
        </w:rPr>
      </w:pPr>
    </w:p>
    <w:tbl>
      <w:tblPr>
        <w:tblStyle w:val="Tablaconcuadrcula"/>
        <w:tblW w:w="16024" w:type="dxa"/>
        <w:jc w:val="center"/>
        <w:tblLayout w:type="fixed"/>
        <w:tblLook w:val="04A0" w:firstRow="1" w:lastRow="0" w:firstColumn="1" w:lastColumn="0" w:noHBand="0" w:noVBand="1"/>
      </w:tblPr>
      <w:tblGrid>
        <w:gridCol w:w="1413"/>
        <w:gridCol w:w="34"/>
        <w:gridCol w:w="334"/>
        <w:gridCol w:w="482"/>
        <w:gridCol w:w="144"/>
        <w:gridCol w:w="282"/>
        <w:gridCol w:w="567"/>
        <w:gridCol w:w="283"/>
        <w:gridCol w:w="1276"/>
        <w:gridCol w:w="283"/>
        <w:gridCol w:w="177"/>
        <w:gridCol w:w="1099"/>
        <w:gridCol w:w="318"/>
        <w:gridCol w:w="107"/>
        <w:gridCol w:w="284"/>
        <w:gridCol w:w="283"/>
        <w:gridCol w:w="284"/>
        <w:gridCol w:w="709"/>
        <w:gridCol w:w="141"/>
        <w:gridCol w:w="284"/>
        <w:gridCol w:w="176"/>
        <w:gridCol w:w="1100"/>
        <w:gridCol w:w="70"/>
        <w:gridCol w:w="213"/>
        <w:gridCol w:w="142"/>
        <w:gridCol w:w="236"/>
        <w:gridCol w:w="47"/>
        <w:gridCol w:w="1134"/>
        <w:gridCol w:w="460"/>
        <w:gridCol w:w="783"/>
        <w:gridCol w:w="15"/>
        <w:gridCol w:w="18"/>
        <w:gridCol w:w="284"/>
        <w:gridCol w:w="34"/>
        <w:gridCol w:w="202"/>
        <w:gridCol w:w="649"/>
        <w:gridCol w:w="77"/>
        <w:gridCol w:w="1306"/>
        <w:gridCol w:w="294"/>
      </w:tblGrid>
      <w:tr w:rsidR="0070443E" w:rsidRPr="00CB393B" w14:paraId="5344FE77" w14:textId="77777777" w:rsidTr="002F0464">
        <w:trPr>
          <w:jc w:val="center"/>
        </w:trPr>
        <w:tc>
          <w:tcPr>
            <w:tcW w:w="16024" w:type="dxa"/>
            <w:gridSpan w:val="39"/>
            <w:shd w:val="clear" w:color="auto" w:fill="F2F2F2" w:themeFill="background1" w:themeFillShade="F2"/>
          </w:tcPr>
          <w:p w14:paraId="11004ADF" w14:textId="77777777" w:rsidR="0070443E" w:rsidRPr="00494DB6" w:rsidRDefault="0070443E" w:rsidP="002F0464">
            <w:pPr>
              <w:pStyle w:val="Prrafodelista"/>
              <w:jc w:val="center"/>
              <w:rPr>
                <w:rFonts w:eastAsia="Calibri"/>
                <w:b/>
                <w:sz w:val="14"/>
                <w:szCs w:val="14"/>
                <w:lang w:val="es-ES"/>
              </w:rPr>
            </w:pPr>
            <w:r w:rsidRPr="00494DB6">
              <w:rPr>
                <w:rFonts w:eastAsia="Calibri"/>
                <w:b/>
                <w:sz w:val="14"/>
                <w:szCs w:val="14"/>
                <w:lang w:val="es-ES"/>
              </w:rPr>
              <w:t>DATOS INFORMATIVOS</w:t>
            </w:r>
          </w:p>
        </w:tc>
      </w:tr>
      <w:tr w:rsidR="0070443E" w:rsidRPr="00CB393B" w14:paraId="3F0A38E0" w14:textId="77777777" w:rsidTr="002F0464">
        <w:trPr>
          <w:jc w:val="center"/>
        </w:trPr>
        <w:tc>
          <w:tcPr>
            <w:tcW w:w="1781" w:type="dxa"/>
            <w:gridSpan w:val="3"/>
          </w:tcPr>
          <w:p w14:paraId="18E2F094" w14:textId="77777777" w:rsidR="0070443E" w:rsidRPr="00494DB6" w:rsidRDefault="0070443E" w:rsidP="002F0464">
            <w:pPr>
              <w:jc w:val="both"/>
              <w:rPr>
                <w:b/>
                <w:sz w:val="14"/>
                <w:szCs w:val="14"/>
              </w:rPr>
            </w:pPr>
            <w:r w:rsidRPr="00494DB6">
              <w:rPr>
                <w:rFonts w:eastAsia="Calibri"/>
                <w:b/>
                <w:sz w:val="14"/>
                <w:szCs w:val="14"/>
                <w:lang w:val="es-ES"/>
              </w:rPr>
              <w:t>NOMBRE</w:t>
            </w:r>
          </w:p>
        </w:tc>
        <w:tc>
          <w:tcPr>
            <w:tcW w:w="3494" w:type="dxa"/>
            <w:gridSpan w:val="8"/>
          </w:tcPr>
          <w:p w14:paraId="55340CF8" w14:textId="77777777" w:rsidR="0070443E" w:rsidRPr="00494DB6" w:rsidRDefault="0070443E" w:rsidP="002F0464">
            <w:pPr>
              <w:jc w:val="both"/>
              <w:rPr>
                <w:b/>
                <w:sz w:val="14"/>
                <w:szCs w:val="14"/>
              </w:rPr>
            </w:pPr>
            <w:r w:rsidRPr="00494DB6">
              <w:rPr>
                <w:sz w:val="14"/>
                <w:szCs w:val="14"/>
                <w:lang w:val="es-ES"/>
              </w:rPr>
              <w:t>Muyulema Puga Santiago Alejandro</w:t>
            </w:r>
          </w:p>
        </w:tc>
        <w:tc>
          <w:tcPr>
            <w:tcW w:w="1417" w:type="dxa"/>
            <w:gridSpan w:val="2"/>
          </w:tcPr>
          <w:p w14:paraId="48E27091" w14:textId="77777777" w:rsidR="0070443E" w:rsidRPr="00494DB6" w:rsidRDefault="0070443E" w:rsidP="002F0464">
            <w:pPr>
              <w:jc w:val="center"/>
              <w:rPr>
                <w:b/>
                <w:sz w:val="14"/>
                <w:szCs w:val="14"/>
              </w:rPr>
            </w:pPr>
            <w:r w:rsidRPr="00494DB6">
              <w:rPr>
                <w:rFonts w:eastAsia="Calibri"/>
                <w:b/>
                <w:sz w:val="14"/>
                <w:szCs w:val="14"/>
                <w:lang w:val="es-ES"/>
              </w:rPr>
              <w:t>GRADO/CURSO</w:t>
            </w:r>
          </w:p>
        </w:tc>
        <w:tc>
          <w:tcPr>
            <w:tcW w:w="2268" w:type="dxa"/>
            <w:gridSpan w:val="8"/>
          </w:tcPr>
          <w:p w14:paraId="320548C9" w14:textId="77777777" w:rsidR="0070443E" w:rsidRPr="00494DB6" w:rsidRDefault="0070443E" w:rsidP="002F0464">
            <w:pPr>
              <w:jc w:val="center"/>
              <w:rPr>
                <w:rFonts w:eastAsia="Calibri"/>
                <w:sz w:val="14"/>
                <w:szCs w:val="14"/>
                <w:lang w:val="es-ES"/>
              </w:rPr>
            </w:pPr>
            <w:r>
              <w:rPr>
                <w:rFonts w:eastAsia="Calibri"/>
                <w:sz w:val="14"/>
                <w:szCs w:val="14"/>
                <w:lang w:val="es-ES"/>
              </w:rPr>
              <w:t>Octavo año de EGB paralelo C</w:t>
            </w:r>
          </w:p>
        </w:tc>
        <w:tc>
          <w:tcPr>
            <w:tcW w:w="1808" w:type="dxa"/>
            <w:gridSpan w:val="6"/>
          </w:tcPr>
          <w:p w14:paraId="0FC62642" w14:textId="77777777" w:rsidR="0070443E" w:rsidRPr="00494DB6" w:rsidRDefault="0070443E" w:rsidP="002F0464">
            <w:pPr>
              <w:jc w:val="center"/>
              <w:rPr>
                <w:rFonts w:eastAsia="Calibri"/>
                <w:b/>
                <w:sz w:val="14"/>
                <w:szCs w:val="14"/>
                <w:lang w:val="es-ES"/>
              </w:rPr>
            </w:pPr>
            <w:r w:rsidRPr="00494DB6">
              <w:rPr>
                <w:rFonts w:eastAsia="Calibri"/>
                <w:b/>
                <w:sz w:val="14"/>
                <w:szCs w:val="14"/>
                <w:lang w:val="es-ES"/>
              </w:rPr>
              <w:t>FECHA DE NACIMIENTO</w:t>
            </w:r>
          </w:p>
        </w:tc>
        <w:tc>
          <w:tcPr>
            <w:tcW w:w="2728" w:type="dxa"/>
            <w:gridSpan w:val="7"/>
          </w:tcPr>
          <w:p w14:paraId="3FB66048" w14:textId="77777777" w:rsidR="0070443E" w:rsidRPr="00494DB6" w:rsidRDefault="0070443E" w:rsidP="002F0464">
            <w:pPr>
              <w:jc w:val="both"/>
              <w:rPr>
                <w:rFonts w:eastAsia="Calibri"/>
                <w:b/>
                <w:sz w:val="14"/>
                <w:szCs w:val="14"/>
                <w:lang w:val="es-ES"/>
              </w:rPr>
            </w:pPr>
            <w:r>
              <w:rPr>
                <w:sz w:val="14"/>
                <w:szCs w:val="14"/>
                <w:lang w:val="es-ES"/>
              </w:rPr>
              <w:t xml:space="preserve">Quito, </w:t>
            </w:r>
            <w:r w:rsidRPr="00494DB6">
              <w:rPr>
                <w:sz w:val="14"/>
                <w:szCs w:val="14"/>
                <w:lang w:val="es-ES"/>
              </w:rPr>
              <w:t>18 de mayo del 2004</w:t>
            </w:r>
          </w:p>
        </w:tc>
        <w:tc>
          <w:tcPr>
            <w:tcW w:w="851" w:type="dxa"/>
            <w:gridSpan w:val="2"/>
          </w:tcPr>
          <w:p w14:paraId="52988DBC" w14:textId="77777777" w:rsidR="0070443E" w:rsidRPr="00494DB6" w:rsidRDefault="0070443E" w:rsidP="002F0464">
            <w:pPr>
              <w:jc w:val="center"/>
              <w:rPr>
                <w:rFonts w:eastAsia="Calibri"/>
                <w:b/>
                <w:sz w:val="14"/>
                <w:szCs w:val="14"/>
                <w:lang w:val="es-ES"/>
              </w:rPr>
            </w:pPr>
            <w:r w:rsidRPr="00494DB6">
              <w:rPr>
                <w:rFonts w:eastAsia="Calibri"/>
                <w:b/>
                <w:sz w:val="14"/>
                <w:szCs w:val="14"/>
                <w:lang w:val="es-ES"/>
              </w:rPr>
              <w:t>EDAD</w:t>
            </w:r>
          </w:p>
        </w:tc>
        <w:tc>
          <w:tcPr>
            <w:tcW w:w="1677" w:type="dxa"/>
            <w:gridSpan w:val="3"/>
          </w:tcPr>
          <w:p w14:paraId="41824E7F" w14:textId="77777777" w:rsidR="0070443E" w:rsidRPr="00494DB6" w:rsidRDefault="0070443E" w:rsidP="002F0464">
            <w:pPr>
              <w:jc w:val="center"/>
              <w:rPr>
                <w:rFonts w:eastAsia="Calibri"/>
                <w:sz w:val="14"/>
                <w:szCs w:val="14"/>
                <w:lang w:val="es-ES"/>
              </w:rPr>
            </w:pPr>
            <w:r w:rsidRPr="00494DB6">
              <w:rPr>
                <w:rFonts w:eastAsia="Calibri"/>
                <w:sz w:val="14"/>
                <w:szCs w:val="14"/>
                <w:lang w:val="es-ES"/>
              </w:rPr>
              <w:t>1</w:t>
            </w:r>
            <w:r>
              <w:rPr>
                <w:rFonts w:eastAsia="Calibri"/>
                <w:sz w:val="14"/>
                <w:szCs w:val="14"/>
                <w:lang w:val="es-ES"/>
              </w:rPr>
              <w:t>2</w:t>
            </w:r>
            <w:r w:rsidRPr="00494DB6">
              <w:rPr>
                <w:rFonts w:eastAsia="Calibri"/>
                <w:sz w:val="14"/>
                <w:szCs w:val="14"/>
                <w:lang w:val="es-ES"/>
              </w:rPr>
              <w:t xml:space="preserve"> años </w:t>
            </w:r>
            <w:r>
              <w:rPr>
                <w:rFonts w:eastAsia="Calibri"/>
                <w:sz w:val="14"/>
                <w:szCs w:val="14"/>
                <w:lang w:val="es-ES"/>
              </w:rPr>
              <w:t>4</w:t>
            </w:r>
            <w:r w:rsidRPr="00494DB6">
              <w:rPr>
                <w:rFonts w:eastAsia="Calibri"/>
                <w:sz w:val="14"/>
                <w:szCs w:val="14"/>
                <w:lang w:val="es-ES"/>
              </w:rPr>
              <w:t xml:space="preserve"> meses</w:t>
            </w:r>
          </w:p>
        </w:tc>
      </w:tr>
      <w:tr w:rsidR="0070443E" w:rsidRPr="00CB393B" w14:paraId="497C4FDB" w14:textId="77777777" w:rsidTr="002F0464">
        <w:trPr>
          <w:jc w:val="center"/>
        </w:trPr>
        <w:tc>
          <w:tcPr>
            <w:tcW w:w="1781" w:type="dxa"/>
            <w:gridSpan w:val="3"/>
          </w:tcPr>
          <w:p w14:paraId="0634C1F2" w14:textId="77777777" w:rsidR="0070443E" w:rsidRPr="00494DB6" w:rsidRDefault="0070443E" w:rsidP="002F0464">
            <w:pPr>
              <w:jc w:val="both"/>
              <w:rPr>
                <w:b/>
                <w:sz w:val="14"/>
                <w:szCs w:val="14"/>
              </w:rPr>
            </w:pPr>
            <w:r w:rsidRPr="00494DB6">
              <w:rPr>
                <w:rFonts w:eastAsia="Calibri"/>
                <w:b/>
                <w:sz w:val="14"/>
                <w:szCs w:val="14"/>
                <w:lang w:val="es-ES"/>
              </w:rPr>
              <w:t>REPRESENTANTE</w:t>
            </w:r>
          </w:p>
        </w:tc>
        <w:tc>
          <w:tcPr>
            <w:tcW w:w="3494" w:type="dxa"/>
            <w:gridSpan w:val="8"/>
          </w:tcPr>
          <w:p w14:paraId="310108DA" w14:textId="77777777" w:rsidR="0070443E" w:rsidRPr="00494DB6" w:rsidRDefault="0070443E" w:rsidP="002F0464">
            <w:pPr>
              <w:jc w:val="both"/>
              <w:rPr>
                <w:sz w:val="14"/>
                <w:szCs w:val="14"/>
              </w:rPr>
            </w:pPr>
            <w:r>
              <w:rPr>
                <w:sz w:val="14"/>
                <w:szCs w:val="14"/>
              </w:rPr>
              <w:t xml:space="preserve">Sra. </w:t>
            </w:r>
            <w:r w:rsidRPr="00494DB6">
              <w:rPr>
                <w:sz w:val="14"/>
                <w:szCs w:val="14"/>
              </w:rPr>
              <w:t>Sandra Puga (madre)</w:t>
            </w:r>
          </w:p>
        </w:tc>
        <w:tc>
          <w:tcPr>
            <w:tcW w:w="1417" w:type="dxa"/>
            <w:gridSpan w:val="2"/>
          </w:tcPr>
          <w:p w14:paraId="0FBD65EB" w14:textId="77777777" w:rsidR="0070443E" w:rsidRPr="00494DB6" w:rsidRDefault="0070443E" w:rsidP="002F0464">
            <w:pPr>
              <w:jc w:val="center"/>
              <w:rPr>
                <w:b/>
                <w:sz w:val="14"/>
                <w:szCs w:val="14"/>
              </w:rPr>
            </w:pPr>
            <w:r w:rsidRPr="00494DB6">
              <w:rPr>
                <w:rFonts w:eastAsia="Calibri"/>
                <w:b/>
                <w:sz w:val="14"/>
                <w:szCs w:val="14"/>
                <w:lang w:val="es-ES"/>
              </w:rPr>
              <w:t>TELEFONO</w:t>
            </w:r>
          </w:p>
        </w:tc>
        <w:tc>
          <w:tcPr>
            <w:tcW w:w="2268" w:type="dxa"/>
            <w:gridSpan w:val="8"/>
          </w:tcPr>
          <w:p w14:paraId="6FFBB03A" w14:textId="77777777" w:rsidR="0070443E" w:rsidRPr="00494DB6" w:rsidRDefault="0070443E" w:rsidP="002F0464">
            <w:pPr>
              <w:jc w:val="both"/>
              <w:rPr>
                <w:b/>
                <w:sz w:val="14"/>
                <w:szCs w:val="14"/>
              </w:rPr>
            </w:pPr>
            <w:r w:rsidRPr="00494DB6">
              <w:rPr>
                <w:sz w:val="14"/>
                <w:szCs w:val="14"/>
                <w:lang w:val="es-ES"/>
              </w:rPr>
              <w:t>2652341</w:t>
            </w:r>
            <w:r>
              <w:rPr>
                <w:sz w:val="14"/>
                <w:szCs w:val="14"/>
                <w:lang w:val="es-ES"/>
              </w:rPr>
              <w:t xml:space="preserve"> - 0987822278</w:t>
            </w:r>
          </w:p>
        </w:tc>
        <w:tc>
          <w:tcPr>
            <w:tcW w:w="1808" w:type="dxa"/>
            <w:gridSpan w:val="6"/>
          </w:tcPr>
          <w:p w14:paraId="25A48254" w14:textId="77777777" w:rsidR="0070443E" w:rsidRPr="00494DB6" w:rsidRDefault="0070443E" w:rsidP="002F0464">
            <w:pPr>
              <w:jc w:val="center"/>
              <w:rPr>
                <w:b/>
                <w:sz w:val="14"/>
                <w:szCs w:val="14"/>
              </w:rPr>
            </w:pPr>
            <w:r w:rsidRPr="00494DB6">
              <w:rPr>
                <w:b/>
                <w:sz w:val="14"/>
                <w:szCs w:val="14"/>
              </w:rPr>
              <w:t>DOCENTE</w:t>
            </w:r>
          </w:p>
        </w:tc>
        <w:tc>
          <w:tcPr>
            <w:tcW w:w="2377" w:type="dxa"/>
            <w:gridSpan w:val="3"/>
          </w:tcPr>
          <w:p w14:paraId="3328A1AA" w14:textId="77777777" w:rsidR="0070443E" w:rsidRPr="00494DB6" w:rsidRDefault="0070443E" w:rsidP="002F0464">
            <w:pPr>
              <w:rPr>
                <w:b/>
                <w:sz w:val="14"/>
                <w:szCs w:val="14"/>
              </w:rPr>
            </w:pPr>
          </w:p>
        </w:tc>
        <w:tc>
          <w:tcPr>
            <w:tcW w:w="1279" w:type="dxa"/>
            <w:gridSpan w:val="7"/>
          </w:tcPr>
          <w:p w14:paraId="38CEC5BC" w14:textId="77777777" w:rsidR="0070443E" w:rsidRPr="00494DB6" w:rsidRDefault="0070443E" w:rsidP="002F0464">
            <w:pPr>
              <w:jc w:val="center"/>
              <w:rPr>
                <w:b/>
                <w:sz w:val="14"/>
                <w:szCs w:val="14"/>
              </w:rPr>
            </w:pPr>
            <w:r w:rsidRPr="00494DB6">
              <w:rPr>
                <w:b/>
                <w:sz w:val="14"/>
                <w:szCs w:val="14"/>
              </w:rPr>
              <w:t>ASIGNATURA</w:t>
            </w:r>
          </w:p>
        </w:tc>
        <w:tc>
          <w:tcPr>
            <w:tcW w:w="1600" w:type="dxa"/>
            <w:gridSpan w:val="2"/>
          </w:tcPr>
          <w:p w14:paraId="6F848201" w14:textId="77777777" w:rsidR="0070443E" w:rsidRPr="00494DB6" w:rsidRDefault="0070443E" w:rsidP="002F0464">
            <w:pPr>
              <w:jc w:val="center"/>
              <w:rPr>
                <w:sz w:val="14"/>
                <w:szCs w:val="14"/>
              </w:rPr>
            </w:pPr>
            <w:r w:rsidRPr="00494DB6">
              <w:rPr>
                <w:b/>
                <w:sz w:val="14"/>
                <w:szCs w:val="14"/>
              </w:rPr>
              <w:t xml:space="preserve"> </w:t>
            </w:r>
          </w:p>
        </w:tc>
      </w:tr>
      <w:tr w:rsidR="0070443E" w:rsidRPr="00CB393B" w14:paraId="75158936" w14:textId="77777777" w:rsidTr="002F0464">
        <w:trPr>
          <w:jc w:val="center"/>
        </w:trPr>
        <w:tc>
          <w:tcPr>
            <w:tcW w:w="1781" w:type="dxa"/>
            <w:gridSpan w:val="3"/>
          </w:tcPr>
          <w:p w14:paraId="41106930" w14:textId="77777777" w:rsidR="0070443E" w:rsidRPr="00494DB6" w:rsidRDefault="0070443E" w:rsidP="002F0464">
            <w:pPr>
              <w:jc w:val="both"/>
              <w:rPr>
                <w:b/>
                <w:sz w:val="14"/>
                <w:szCs w:val="14"/>
              </w:rPr>
            </w:pPr>
            <w:r w:rsidRPr="00494DB6">
              <w:rPr>
                <w:rFonts w:eastAsia="Calibri"/>
                <w:b/>
                <w:sz w:val="14"/>
                <w:szCs w:val="14"/>
                <w:lang w:val="es-ES"/>
              </w:rPr>
              <w:t>CUADRO CLÍNICO</w:t>
            </w:r>
          </w:p>
        </w:tc>
        <w:tc>
          <w:tcPr>
            <w:tcW w:w="14243" w:type="dxa"/>
            <w:gridSpan w:val="36"/>
          </w:tcPr>
          <w:p w14:paraId="2DA02E1B" w14:textId="77777777" w:rsidR="0070443E" w:rsidRPr="00494DB6" w:rsidRDefault="0070443E" w:rsidP="002F0464">
            <w:pPr>
              <w:rPr>
                <w:sz w:val="14"/>
                <w:szCs w:val="14"/>
              </w:rPr>
            </w:pPr>
            <w:r w:rsidRPr="00494DB6">
              <w:rPr>
                <w:sz w:val="14"/>
                <w:szCs w:val="14"/>
              </w:rPr>
              <w:t>Síndrome  neuropsicológico del desarrollo, múltiple, con retraso en la adquisición de funciones ejecutivas</w:t>
            </w:r>
          </w:p>
        </w:tc>
      </w:tr>
      <w:tr w:rsidR="0070443E" w:rsidRPr="00CB393B" w14:paraId="7F3AAAB2" w14:textId="77777777" w:rsidTr="002F0464">
        <w:trPr>
          <w:jc w:val="center"/>
        </w:trPr>
        <w:tc>
          <w:tcPr>
            <w:tcW w:w="1781" w:type="dxa"/>
            <w:gridSpan w:val="3"/>
          </w:tcPr>
          <w:p w14:paraId="563DE0CA" w14:textId="77777777" w:rsidR="0070443E" w:rsidRPr="00494DB6" w:rsidRDefault="0070443E" w:rsidP="002F0464">
            <w:pPr>
              <w:jc w:val="both"/>
              <w:rPr>
                <w:b/>
                <w:color w:val="000000" w:themeColor="text1"/>
                <w:sz w:val="14"/>
                <w:szCs w:val="14"/>
              </w:rPr>
            </w:pPr>
            <w:r w:rsidRPr="00494DB6">
              <w:rPr>
                <w:rFonts w:eastAsia="Calibri"/>
                <w:b/>
                <w:color w:val="000000" w:themeColor="text1"/>
                <w:sz w:val="14"/>
                <w:szCs w:val="14"/>
                <w:lang w:val="es-ES"/>
              </w:rPr>
              <w:t>DIAGNÓSTICO</w:t>
            </w:r>
          </w:p>
        </w:tc>
        <w:tc>
          <w:tcPr>
            <w:tcW w:w="10121" w:type="dxa"/>
            <w:gridSpan w:val="25"/>
          </w:tcPr>
          <w:p w14:paraId="1EE58F1C" w14:textId="77777777" w:rsidR="0070443E" w:rsidRPr="00494DB6" w:rsidRDefault="0070443E" w:rsidP="002F0464">
            <w:pPr>
              <w:tabs>
                <w:tab w:val="left" w:pos="288"/>
              </w:tabs>
              <w:rPr>
                <w:color w:val="000000" w:themeColor="text1"/>
                <w:sz w:val="14"/>
                <w:szCs w:val="14"/>
              </w:rPr>
            </w:pPr>
            <w:r w:rsidRPr="00494DB6">
              <w:rPr>
                <w:color w:val="000000" w:themeColor="text1"/>
                <w:sz w:val="14"/>
                <w:szCs w:val="14"/>
              </w:rPr>
              <w:t>Trastorno de déficit de atención con hiperactividad con predominio inatento, negativismo desafiante leve.</w:t>
            </w:r>
          </w:p>
        </w:tc>
        <w:tc>
          <w:tcPr>
            <w:tcW w:w="1594" w:type="dxa"/>
            <w:gridSpan w:val="6"/>
          </w:tcPr>
          <w:p w14:paraId="67AFE3F6" w14:textId="77777777" w:rsidR="0070443E" w:rsidRPr="00494DB6" w:rsidRDefault="0070443E" w:rsidP="002F0464">
            <w:pPr>
              <w:jc w:val="center"/>
              <w:rPr>
                <w:b/>
                <w:sz w:val="14"/>
                <w:szCs w:val="14"/>
              </w:rPr>
            </w:pPr>
            <w:r w:rsidRPr="00494DB6">
              <w:rPr>
                <w:b/>
                <w:sz w:val="14"/>
                <w:szCs w:val="14"/>
              </w:rPr>
              <w:t>ESTILO DE APRENDIZAJE</w:t>
            </w:r>
          </w:p>
        </w:tc>
        <w:tc>
          <w:tcPr>
            <w:tcW w:w="2528" w:type="dxa"/>
            <w:gridSpan w:val="5"/>
          </w:tcPr>
          <w:p w14:paraId="61C93672" w14:textId="77777777" w:rsidR="0070443E" w:rsidRPr="00494DB6" w:rsidRDefault="0070443E" w:rsidP="002F0464">
            <w:pPr>
              <w:jc w:val="center"/>
              <w:rPr>
                <w:sz w:val="14"/>
                <w:szCs w:val="14"/>
              </w:rPr>
            </w:pPr>
            <w:r>
              <w:rPr>
                <w:sz w:val="14"/>
                <w:szCs w:val="14"/>
              </w:rPr>
              <w:t xml:space="preserve">Auditivo - </w:t>
            </w:r>
            <w:r w:rsidRPr="00494DB6">
              <w:rPr>
                <w:sz w:val="14"/>
                <w:szCs w:val="14"/>
              </w:rPr>
              <w:t>Kinestésico</w:t>
            </w:r>
          </w:p>
        </w:tc>
      </w:tr>
      <w:tr w:rsidR="0070443E" w:rsidRPr="00CB393B" w14:paraId="1969C56E" w14:textId="77777777" w:rsidTr="002F0464">
        <w:trPr>
          <w:jc w:val="center"/>
        </w:trPr>
        <w:tc>
          <w:tcPr>
            <w:tcW w:w="1781" w:type="dxa"/>
            <w:gridSpan w:val="3"/>
            <w:shd w:val="clear" w:color="auto" w:fill="FFFFFF" w:themeFill="background1"/>
          </w:tcPr>
          <w:p w14:paraId="08B37577" w14:textId="77777777" w:rsidR="0070443E" w:rsidRPr="00494DB6" w:rsidRDefault="0070443E" w:rsidP="002F0464">
            <w:pPr>
              <w:jc w:val="both"/>
              <w:rPr>
                <w:rFonts w:eastAsia="Calibri"/>
                <w:b/>
                <w:color w:val="000000" w:themeColor="text1"/>
                <w:sz w:val="14"/>
                <w:szCs w:val="14"/>
                <w:lang w:val="es-ES"/>
              </w:rPr>
            </w:pPr>
            <w:r w:rsidRPr="00494DB6">
              <w:rPr>
                <w:rFonts w:eastAsia="Calibri"/>
                <w:b/>
                <w:color w:val="000000" w:themeColor="text1"/>
                <w:sz w:val="14"/>
                <w:szCs w:val="14"/>
                <w:lang w:val="es-ES"/>
              </w:rPr>
              <w:t>ESPECIFICACIÓN  DE LA NECESIDAD EDUCATIVA ATENDIDA</w:t>
            </w:r>
          </w:p>
        </w:tc>
        <w:tc>
          <w:tcPr>
            <w:tcW w:w="14243" w:type="dxa"/>
            <w:gridSpan w:val="36"/>
            <w:shd w:val="clear" w:color="auto" w:fill="FFFFFF" w:themeFill="background1"/>
          </w:tcPr>
          <w:p w14:paraId="67AE0103" w14:textId="77777777" w:rsidR="0070443E" w:rsidRPr="00494DB6" w:rsidRDefault="0070443E" w:rsidP="002F0464">
            <w:pPr>
              <w:jc w:val="both"/>
              <w:rPr>
                <w:b/>
                <w:sz w:val="14"/>
                <w:szCs w:val="14"/>
              </w:rPr>
            </w:pPr>
            <w:r w:rsidRPr="00494DB6">
              <w:rPr>
                <w:color w:val="000000" w:themeColor="text1"/>
                <w:sz w:val="14"/>
                <w:szCs w:val="14"/>
              </w:rPr>
              <w:t>Trastorno de déficit de atención con hiperactividad con predominio inatento, negativismo desafiante leve, adaptación curricular no significativa, no asociada a la discapacidad, permanente, pedagógica de aula.</w:t>
            </w:r>
          </w:p>
        </w:tc>
      </w:tr>
      <w:tr w:rsidR="0070443E" w:rsidRPr="00CB393B" w14:paraId="0D4AEA00" w14:textId="77777777" w:rsidTr="002F0464">
        <w:trPr>
          <w:trHeight w:val="426"/>
          <w:jc w:val="center"/>
        </w:trPr>
        <w:tc>
          <w:tcPr>
            <w:tcW w:w="1781" w:type="dxa"/>
            <w:gridSpan w:val="3"/>
          </w:tcPr>
          <w:p w14:paraId="09C7D1AC" w14:textId="77777777" w:rsidR="0070443E" w:rsidRPr="00494DB6" w:rsidRDefault="0070443E" w:rsidP="002F0464">
            <w:pPr>
              <w:jc w:val="center"/>
              <w:rPr>
                <w:rFonts w:eastAsia="Calibri"/>
                <w:b/>
                <w:sz w:val="14"/>
                <w:szCs w:val="14"/>
                <w:lang w:val="es-ES"/>
              </w:rPr>
            </w:pPr>
            <w:r w:rsidRPr="00494DB6">
              <w:rPr>
                <w:b/>
                <w:sz w:val="14"/>
                <w:szCs w:val="14"/>
              </w:rPr>
              <w:lastRenderedPageBreak/>
              <w:t>TIPO DE ADAPTACIÓN CURRICULAR</w:t>
            </w:r>
          </w:p>
        </w:tc>
        <w:tc>
          <w:tcPr>
            <w:tcW w:w="1475" w:type="dxa"/>
            <w:gridSpan w:val="4"/>
          </w:tcPr>
          <w:p w14:paraId="51C37C9D" w14:textId="77777777" w:rsidR="0070443E" w:rsidRPr="00494DB6" w:rsidRDefault="0070443E" w:rsidP="002F0464">
            <w:pPr>
              <w:jc w:val="center"/>
              <w:rPr>
                <w:b/>
                <w:sz w:val="14"/>
                <w:szCs w:val="14"/>
              </w:rPr>
            </w:pPr>
            <w:r w:rsidRPr="00494DB6">
              <w:rPr>
                <w:b/>
                <w:sz w:val="14"/>
                <w:szCs w:val="14"/>
              </w:rPr>
              <w:t>TEMPORAL</w:t>
            </w:r>
          </w:p>
        </w:tc>
        <w:tc>
          <w:tcPr>
            <w:tcW w:w="283" w:type="dxa"/>
          </w:tcPr>
          <w:p w14:paraId="539077AA" w14:textId="77777777" w:rsidR="0070443E" w:rsidRPr="00494DB6" w:rsidRDefault="0070443E" w:rsidP="002F0464">
            <w:pPr>
              <w:jc w:val="center"/>
              <w:rPr>
                <w:b/>
                <w:sz w:val="14"/>
                <w:szCs w:val="14"/>
              </w:rPr>
            </w:pPr>
          </w:p>
        </w:tc>
        <w:tc>
          <w:tcPr>
            <w:tcW w:w="1276" w:type="dxa"/>
          </w:tcPr>
          <w:p w14:paraId="684B8C6C" w14:textId="77777777" w:rsidR="0070443E" w:rsidRPr="00494DB6" w:rsidRDefault="0070443E" w:rsidP="002F0464">
            <w:pPr>
              <w:jc w:val="center"/>
              <w:rPr>
                <w:b/>
                <w:sz w:val="14"/>
                <w:szCs w:val="14"/>
              </w:rPr>
            </w:pPr>
            <w:r w:rsidRPr="00494DB6">
              <w:rPr>
                <w:b/>
                <w:sz w:val="14"/>
                <w:szCs w:val="14"/>
              </w:rPr>
              <w:t>PERMANENTE</w:t>
            </w:r>
          </w:p>
        </w:tc>
        <w:tc>
          <w:tcPr>
            <w:tcW w:w="283" w:type="dxa"/>
          </w:tcPr>
          <w:p w14:paraId="3556F901" w14:textId="77777777" w:rsidR="0070443E" w:rsidRPr="00494DB6" w:rsidRDefault="0070443E" w:rsidP="002F0464">
            <w:pPr>
              <w:jc w:val="center"/>
              <w:rPr>
                <w:b/>
                <w:sz w:val="14"/>
                <w:szCs w:val="14"/>
              </w:rPr>
            </w:pPr>
            <w:r w:rsidRPr="00494DB6">
              <w:rPr>
                <w:b/>
                <w:sz w:val="14"/>
                <w:szCs w:val="14"/>
              </w:rPr>
              <w:t>x</w:t>
            </w:r>
          </w:p>
        </w:tc>
        <w:tc>
          <w:tcPr>
            <w:tcW w:w="1701" w:type="dxa"/>
            <w:gridSpan w:val="4"/>
          </w:tcPr>
          <w:p w14:paraId="649B792C" w14:textId="77777777" w:rsidR="0070443E" w:rsidRPr="00494DB6" w:rsidRDefault="0070443E" w:rsidP="002F0464">
            <w:pPr>
              <w:jc w:val="center"/>
              <w:rPr>
                <w:b/>
                <w:sz w:val="14"/>
                <w:szCs w:val="14"/>
              </w:rPr>
            </w:pPr>
            <w:r w:rsidRPr="00494DB6">
              <w:rPr>
                <w:b/>
                <w:sz w:val="14"/>
                <w:szCs w:val="14"/>
              </w:rPr>
              <w:t>SIGNIFICATIVA</w:t>
            </w:r>
          </w:p>
          <w:p w14:paraId="3B8476B5" w14:textId="77777777" w:rsidR="0070443E" w:rsidRPr="00494DB6" w:rsidRDefault="0070443E" w:rsidP="002F0464">
            <w:pPr>
              <w:jc w:val="center"/>
              <w:rPr>
                <w:sz w:val="14"/>
                <w:szCs w:val="14"/>
              </w:rPr>
            </w:pPr>
          </w:p>
        </w:tc>
        <w:tc>
          <w:tcPr>
            <w:tcW w:w="284" w:type="dxa"/>
          </w:tcPr>
          <w:p w14:paraId="63CAE2E8" w14:textId="77777777" w:rsidR="0070443E" w:rsidRPr="00494DB6" w:rsidRDefault="0070443E" w:rsidP="002F0464">
            <w:pPr>
              <w:jc w:val="center"/>
              <w:rPr>
                <w:b/>
                <w:sz w:val="14"/>
                <w:szCs w:val="14"/>
              </w:rPr>
            </w:pPr>
          </w:p>
        </w:tc>
        <w:tc>
          <w:tcPr>
            <w:tcW w:w="1417" w:type="dxa"/>
            <w:gridSpan w:val="4"/>
          </w:tcPr>
          <w:p w14:paraId="796FC05C" w14:textId="77777777" w:rsidR="0070443E" w:rsidRPr="00494DB6" w:rsidRDefault="0070443E" w:rsidP="002F0464">
            <w:pPr>
              <w:jc w:val="center"/>
              <w:rPr>
                <w:b/>
                <w:sz w:val="14"/>
                <w:szCs w:val="14"/>
              </w:rPr>
            </w:pPr>
            <w:r w:rsidRPr="00494DB6">
              <w:rPr>
                <w:b/>
                <w:sz w:val="14"/>
                <w:szCs w:val="14"/>
              </w:rPr>
              <w:t>NO SIGNIFICATIVA</w:t>
            </w:r>
          </w:p>
          <w:p w14:paraId="4F3380B5" w14:textId="77777777" w:rsidR="0070443E" w:rsidRPr="00494DB6" w:rsidRDefault="0070443E" w:rsidP="002F0464">
            <w:pPr>
              <w:jc w:val="center"/>
              <w:rPr>
                <w:sz w:val="14"/>
                <w:szCs w:val="14"/>
              </w:rPr>
            </w:pPr>
          </w:p>
        </w:tc>
        <w:tc>
          <w:tcPr>
            <w:tcW w:w="284" w:type="dxa"/>
          </w:tcPr>
          <w:p w14:paraId="05DD8031" w14:textId="77777777" w:rsidR="0070443E" w:rsidRPr="00494DB6" w:rsidRDefault="0070443E" w:rsidP="002F0464">
            <w:pPr>
              <w:jc w:val="center"/>
              <w:rPr>
                <w:b/>
                <w:sz w:val="14"/>
                <w:szCs w:val="14"/>
              </w:rPr>
            </w:pPr>
            <w:r w:rsidRPr="00494DB6">
              <w:rPr>
                <w:b/>
                <w:sz w:val="14"/>
                <w:szCs w:val="14"/>
              </w:rPr>
              <w:t>x</w:t>
            </w:r>
          </w:p>
        </w:tc>
        <w:tc>
          <w:tcPr>
            <w:tcW w:w="1701" w:type="dxa"/>
            <w:gridSpan w:val="5"/>
          </w:tcPr>
          <w:p w14:paraId="1D8B8283" w14:textId="77777777" w:rsidR="0070443E" w:rsidRPr="00494DB6" w:rsidRDefault="0070443E" w:rsidP="002F0464">
            <w:pPr>
              <w:jc w:val="center"/>
              <w:rPr>
                <w:b/>
                <w:sz w:val="14"/>
                <w:szCs w:val="14"/>
              </w:rPr>
            </w:pPr>
            <w:r w:rsidRPr="00494DB6">
              <w:rPr>
                <w:b/>
                <w:sz w:val="14"/>
                <w:szCs w:val="14"/>
              </w:rPr>
              <w:t>AULA</w:t>
            </w:r>
          </w:p>
        </w:tc>
        <w:tc>
          <w:tcPr>
            <w:tcW w:w="236" w:type="dxa"/>
          </w:tcPr>
          <w:p w14:paraId="0C1AA399" w14:textId="77777777" w:rsidR="0070443E" w:rsidRPr="00494DB6" w:rsidRDefault="0070443E" w:rsidP="002F0464">
            <w:pPr>
              <w:jc w:val="center"/>
              <w:rPr>
                <w:b/>
                <w:sz w:val="14"/>
                <w:szCs w:val="14"/>
              </w:rPr>
            </w:pPr>
            <w:r w:rsidRPr="00494DB6">
              <w:rPr>
                <w:b/>
                <w:sz w:val="14"/>
                <w:szCs w:val="14"/>
              </w:rPr>
              <w:t>x</w:t>
            </w:r>
          </w:p>
        </w:tc>
        <w:tc>
          <w:tcPr>
            <w:tcW w:w="2741" w:type="dxa"/>
            <w:gridSpan w:val="7"/>
          </w:tcPr>
          <w:p w14:paraId="7502ED69" w14:textId="77777777" w:rsidR="0070443E" w:rsidRPr="00494DB6" w:rsidRDefault="0070443E" w:rsidP="002F0464">
            <w:pPr>
              <w:jc w:val="center"/>
              <w:rPr>
                <w:b/>
                <w:sz w:val="14"/>
                <w:szCs w:val="14"/>
              </w:rPr>
            </w:pPr>
            <w:r w:rsidRPr="00494DB6">
              <w:rPr>
                <w:b/>
                <w:sz w:val="14"/>
                <w:szCs w:val="14"/>
              </w:rPr>
              <w:t>PEDAGÓGICA</w:t>
            </w:r>
          </w:p>
        </w:tc>
        <w:tc>
          <w:tcPr>
            <w:tcW w:w="236" w:type="dxa"/>
            <w:gridSpan w:val="2"/>
          </w:tcPr>
          <w:p w14:paraId="0C5AC444" w14:textId="77777777" w:rsidR="0070443E" w:rsidRPr="00494DB6" w:rsidRDefault="0070443E" w:rsidP="002F0464">
            <w:pPr>
              <w:jc w:val="center"/>
              <w:rPr>
                <w:b/>
                <w:sz w:val="14"/>
                <w:szCs w:val="14"/>
              </w:rPr>
            </w:pPr>
            <w:r w:rsidRPr="00494DB6">
              <w:rPr>
                <w:b/>
                <w:sz w:val="14"/>
                <w:szCs w:val="14"/>
              </w:rPr>
              <w:t>x</w:t>
            </w:r>
          </w:p>
        </w:tc>
        <w:tc>
          <w:tcPr>
            <w:tcW w:w="2032" w:type="dxa"/>
            <w:gridSpan w:val="3"/>
          </w:tcPr>
          <w:p w14:paraId="11282691" w14:textId="77777777" w:rsidR="0070443E" w:rsidRPr="00494DB6" w:rsidRDefault="0070443E" w:rsidP="002F0464">
            <w:pPr>
              <w:jc w:val="center"/>
              <w:rPr>
                <w:b/>
                <w:sz w:val="14"/>
                <w:szCs w:val="14"/>
              </w:rPr>
            </w:pPr>
            <w:r w:rsidRPr="00494DB6">
              <w:rPr>
                <w:b/>
                <w:sz w:val="14"/>
                <w:szCs w:val="14"/>
              </w:rPr>
              <w:t>VULNERABILIDAD</w:t>
            </w:r>
          </w:p>
        </w:tc>
        <w:tc>
          <w:tcPr>
            <w:tcW w:w="294" w:type="dxa"/>
          </w:tcPr>
          <w:p w14:paraId="4C5C558D" w14:textId="77777777" w:rsidR="0070443E" w:rsidRPr="00494DB6" w:rsidRDefault="0070443E" w:rsidP="002F0464">
            <w:pPr>
              <w:jc w:val="center"/>
              <w:rPr>
                <w:b/>
                <w:sz w:val="14"/>
                <w:szCs w:val="14"/>
              </w:rPr>
            </w:pPr>
          </w:p>
        </w:tc>
      </w:tr>
      <w:tr w:rsidR="0070443E" w:rsidRPr="00CB393B" w14:paraId="3CB7D8EA" w14:textId="77777777" w:rsidTr="002F0464">
        <w:trPr>
          <w:trHeight w:val="282"/>
          <w:jc w:val="center"/>
        </w:trPr>
        <w:tc>
          <w:tcPr>
            <w:tcW w:w="2407" w:type="dxa"/>
            <w:gridSpan w:val="5"/>
          </w:tcPr>
          <w:p w14:paraId="0DFFCB6F" w14:textId="77777777" w:rsidR="0070443E" w:rsidRPr="00494DB6" w:rsidRDefault="0070443E" w:rsidP="002F0464">
            <w:pPr>
              <w:jc w:val="center"/>
              <w:rPr>
                <w:b/>
                <w:sz w:val="14"/>
                <w:szCs w:val="14"/>
              </w:rPr>
            </w:pPr>
            <w:r>
              <w:rPr>
                <w:b/>
                <w:sz w:val="14"/>
                <w:szCs w:val="14"/>
              </w:rPr>
              <w:t>GRADO 1</w:t>
            </w:r>
          </w:p>
        </w:tc>
        <w:tc>
          <w:tcPr>
            <w:tcW w:w="2408" w:type="dxa"/>
            <w:gridSpan w:val="4"/>
          </w:tcPr>
          <w:p w14:paraId="292C151A" w14:textId="77777777" w:rsidR="0070443E" w:rsidRPr="00494DB6" w:rsidRDefault="0070443E" w:rsidP="002F0464">
            <w:pPr>
              <w:jc w:val="center"/>
              <w:rPr>
                <w:b/>
                <w:sz w:val="14"/>
                <w:szCs w:val="14"/>
              </w:rPr>
            </w:pPr>
            <w:r w:rsidRPr="00494DB6">
              <w:rPr>
                <w:b/>
                <w:sz w:val="14"/>
                <w:szCs w:val="14"/>
              </w:rPr>
              <w:t>NO ASOCIADA  A LA DISCAPACIDAD</w:t>
            </w:r>
          </w:p>
        </w:tc>
        <w:tc>
          <w:tcPr>
            <w:tcW w:w="283" w:type="dxa"/>
          </w:tcPr>
          <w:p w14:paraId="1B324DA1" w14:textId="77777777" w:rsidR="0070443E" w:rsidRPr="00494DB6" w:rsidRDefault="0070443E" w:rsidP="002F0464">
            <w:pPr>
              <w:rPr>
                <w:b/>
                <w:sz w:val="14"/>
                <w:szCs w:val="14"/>
              </w:rPr>
            </w:pPr>
            <w:r w:rsidRPr="00494DB6">
              <w:rPr>
                <w:b/>
                <w:sz w:val="14"/>
                <w:szCs w:val="14"/>
              </w:rPr>
              <w:t>x</w:t>
            </w:r>
          </w:p>
        </w:tc>
        <w:tc>
          <w:tcPr>
            <w:tcW w:w="2268" w:type="dxa"/>
            <w:gridSpan w:val="6"/>
          </w:tcPr>
          <w:p w14:paraId="73D8E264" w14:textId="77777777" w:rsidR="0070443E" w:rsidRPr="00494DB6" w:rsidRDefault="0070443E" w:rsidP="002F0464">
            <w:pPr>
              <w:jc w:val="center"/>
              <w:rPr>
                <w:b/>
                <w:sz w:val="14"/>
                <w:szCs w:val="14"/>
              </w:rPr>
            </w:pPr>
            <w:r w:rsidRPr="00494DB6">
              <w:rPr>
                <w:b/>
                <w:sz w:val="14"/>
                <w:szCs w:val="14"/>
              </w:rPr>
              <w:t>ASOCIADA A LA DISCAPACIDAD</w:t>
            </w:r>
          </w:p>
        </w:tc>
        <w:tc>
          <w:tcPr>
            <w:tcW w:w="284" w:type="dxa"/>
          </w:tcPr>
          <w:p w14:paraId="62720C6A" w14:textId="77777777" w:rsidR="0070443E" w:rsidRPr="00494DB6" w:rsidRDefault="0070443E" w:rsidP="002F0464">
            <w:pPr>
              <w:jc w:val="center"/>
              <w:rPr>
                <w:b/>
                <w:sz w:val="14"/>
                <w:szCs w:val="14"/>
              </w:rPr>
            </w:pPr>
          </w:p>
        </w:tc>
        <w:tc>
          <w:tcPr>
            <w:tcW w:w="2693" w:type="dxa"/>
            <w:gridSpan w:val="7"/>
          </w:tcPr>
          <w:p w14:paraId="4C532289" w14:textId="77777777" w:rsidR="0070443E" w:rsidRPr="00494DB6" w:rsidRDefault="0070443E" w:rsidP="002F0464">
            <w:pPr>
              <w:jc w:val="center"/>
              <w:rPr>
                <w:b/>
                <w:sz w:val="14"/>
                <w:szCs w:val="14"/>
              </w:rPr>
            </w:pPr>
            <w:r w:rsidRPr="00494DB6">
              <w:rPr>
                <w:b/>
                <w:sz w:val="14"/>
                <w:szCs w:val="14"/>
              </w:rPr>
              <w:t>ADAPTACIÓN A LOS ELEMENTOS DEL CURRICULO</w:t>
            </w:r>
          </w:p>
        </w:tc>
        <w:tc>
          <w:tcPr>
            <w:tcW w:w="2817" w:type="dxa"/>
            <w:gridSpan w:val="7"/>
          </w:tcPr>
          <w:p w14:paraId="2C60CE6B" w14:textId="77777777" w:rsidR="0070443E" w:rsidRPr="00494DB6" w:rsidRDefault="0070443E" w:rsidP="002F0464">
            <w:pPr>
              <w:jc w:val="center"/>
              <w:rPr>
                <w:b/>
                <w:sz w:val="14"/>
                <w:szCs w:val="14"/>
              </w:rPr>
            </w:pPr>
            <w:r w:rsidRPr="00494DB6">
              <w:rPr>
                <w:b/>
                <w:sz w:val="14"/>
                <w:szCs w:val="14"/>
              </w:rPr>
              <w:t>FORTALEZAS</w:t>
            </w:r>
          </w:p>
        </w:tc>
        <w:tc>
          <w:tcPr>
            <w:tcW w:w="2864" w:type="dxa"/>
            <w:gridSpan w:val="8"/>
          </w:tcPr>
          <w:p w14:paraId="18DBA0E3" w14:textId="77777777" w:rsidR="0070443E" w:rsidRPr="00494DB6" w:rsidRDefault="0070443E" w:rsidP="002F0464">
            <w:pPr>
              <w:jc w:val="center"/>
              <w:rPr>
                <w:b/>
                <w:sz w:val="14"/>
                <w:szCs w:val="14"/>
              </w:rPr>
            </w:pPr>
            <w:r w:rsidRPr="00494DB6">
              <w:rPr>
                <w:b/>
                <w:sz w:val="14"/>
                <w:szCs w:val="14"/>
              </w:rPr>
              <w:t>DEBILIDADES</w:t>
            </w:r>
          </w:p>
        </w:tc>
      </w:tr>
      <w:tr w:rsidR="0070443E" w:rsidRPr="00CB393B" w14:paraId="2AB5204C" w14:textId="77777777" w:rsidTr="002F0464">
        <w:trPr>
          <w:trHeight w:val="282"/>
          <w:jc w:val="center"/>
        </w:trPr>
        <w:tc>
          <w:tcPr>
            <w:tcW w:w="1447" w:type="dxa"/>
            <w:gridSpan w:val="2"/>
            <w:vMerge w:val="restart"/>
          </w:tcPr>
          <w:p w14:paraId="7409688A" w14:textId="77777777" w:rsidR="0070443E" w:rsidRPr="00494DB6" w:rsidRDefault="0070443E" w:rsidP="002F0464">
            <w:pPr>
              <w:jc w:val="center"/>
              <w:rPr>
                <w:b/>
                <w:sz w:val="14"/>
                <w:szCs w:val="14"/>
              </w:rPr>
            </w:pPr>
            <w:r w:rsidRPr="00494DB6">
              <w:rPr>
                <w:b/>
                <w:sz w:val="14"/>
                <w:szCs w:val="14"/>
              </w:rPr>
              <w:t>DIFICULTADES ESPECIFICAS DEL APRENDIZAJE</w:t>
            </w:r>
          </w:p>
        </w:tc>
        <w:tc>
          <w:tcPr>
            <w:tcW w:w="3368" w:type="dxa"/>
            <w:gridSpan w:val="7"/>
          </w:tcPr>
          <w:p w14:paraId="27FC66AD" w14:textId="77777777" w:rsidR="0070443E" w:rsidRPr="00494DB6" w:rsidRDefault="0070443E" w:rsidP="002F0464">
            <w:pPr>
              <w:jc w:val="center"/>
              <w:rPr>
                <w:b/>
                <w:sz w:val="14"/>
                <w:szCs w:val="14"/>
              </w:rPr>
            </w:pPr>
            <w:r w:rsidRPr="00494DB6">
              <w:rPr>
                <w:b/>
                <w:sz w:val="14"/>
                <w:szCs w:val="14"/>
              </w:rPr>
              <w:t>DISLEXIA</w:t>
            </w:r>
          </w:p>
        </w:tc>
        <w:tc>
          <w:tcPr>
            <w:tcW w:w="283" w:type="dxa"/>
          </w:tcPr>
          <w:p w14:paraId="18FBCE18" w14:textId="77777777" w:rsidR="0070443E" w:rsidRPr="00494DB6" w:rsidRDefault="0070443E" w:rsidP="002F0464">
            <w:pPr>
              <w:jc w:val="center"/>
              <w:rPr>
                <w:b/>
                <w:sz w:val="14"/>
                <w:szCs w:val="14"/>
              </w:rPr>
            </w:pPr>
          </w:p>
        </w:tc>
        <w:tc>
          <w:tcPr>
            <w:tcW w:w="2268" w:type="dxa"/>
            <w:gridSpan w:val="6"/>
          </w:tcPr>
          <w:p w14:paraId="0F1E40FE" w14:textId="77777777" w:rsidR="0070443E" w:rsidRPr="00494DB6" w:rsidRDefault="0070443E" w:rsidP="002F0464">
            <w:pPr>
              <w:jc w:val="center"/>
              <w:rPr>
                <w:b/>
                <w:sz w:val="14"/>
                <w:szCs w:val="14"/>
              </w:rPr>
            </w:pPr>
            <w:r w:rsidRPr="00494DB6">
              <w:rPr>
                <w:b/>
                <w:sz w:val="14"/>
                <w:szCs w:val="14"/>
              </w:rPr>
              <w:t>DISCAPACIDAD INTELECTUAL</w:t>
            </w:r>
          </w:p>
        </w:tc>
        <w:tc>
          <w:tcPr>
            <w:tcW w:w="284" w:type="dxa"/>
          </w:tcPr>
          <w:p w14:paraId="16B014B0" w14:textId="77777777" w:rsidR="0070443E" w:rsidRPr="00494DB6" w:rsidRDefault="0070443E" w:rsidP="002F0464">
            <w:pPr>
              <w:jc w:val="center"/>
              <w:rPr>
                <w:b/>
                <w:sz w:val="14"/>
                <w:szCs w:val="14"/>
              </w:rPr>
            </w:pPr>
          </w:p>
        </w:tc>
        <w:tc>
          <w:tcPr>
            <w:tcW w:w="2410" w:type="dxa"/>
            <w:gridSpan w:val="5"/>
          </w:tcPr>
          <w:p w14:paraId="7C165131" w14:textId="77777777" w:rsidR="0070443E" w:rsidRPr="00494DB6" w:rsidRDefault="0070443E" w:rsidP="002F0464">
            <w:pPr>
              <w:jc w:val="center"/>
              <w:rPr>
                <w:b/>
                <w:sz w:val="14"/>
                <w:szCs w:val="14"/>
              </w:rPr>
            </w:pPr>
            <w:r w:rsidRPr="00494DB6">
              <w:rPr>
                <w:b/>
                <w:sz w:val="14"/>
                <w:szCs w:val="14"/>
              </w:rPr>
              <w:t>OBJETIVOS</w:t>
            </w:r>
          </w:p>
        </w:tc>
        <w:tc>
          <w:tcPr>
            <w:tcW w:w="283" w:type="dxa"/>
            <w:gridSpan w:val="2"/>
          </w:tcPr>
          <w:p w14:paraId="7F35B9E9" w14:textId="77777777" w:rsidR="0070443E" w:rsidRPr="00494DB6" w:rsidRDefault="0070443E" w:rsidP="002F0464">
            <w:pPr>
              <w:jc w:val="center"/>
              <w:rPr>
                <w:b/>
                <w:sz w:val="14"/>
                <w:szCs w:val="14"/>
              </w:rPr>
            </w:pPr>
          </w:p>
        </w:tc>
        <w:tc>
          <w:tcPr>
            <w:tcW w:w="2835" w:type="dxa"/>
            <w:gridSpan w:val="8"/>
            <w:vMerge w:val="restart"/>
          </w:tcPr>
          <w:p w14:paraId="4B2A1C40" w14:textId="77777777" w:rsidR="0070443E" w:rsidRPr="00494DB6" w:rsidRDefault="0070443E" w:rsidP="002F0464">
            <w:pPr>
              <w:jc w:val="both"/>
              <w:rPr>
                <w:b/>
                <w:sz w:val="14"/>
                <w:szCs w:val="14"/>
              </w:rPr>
            </w:pPr>
          </w:p>
          <w:p w14:paraId="298A9FCA" w14:textId="77777777" w:rsidR="0070443E" w:rsidRPr="00494DB6" w:rsidRDefault="0070443E" w:rsidP="002F0464">
            <w:pPr>
              <w:jc w:val="both"/>
              <w:rPr>
                <w:sz w:val="14"/>
                <w:szCs w:val="14"/>
              </w:rPr>
            </w:pPr>
            <w:r>
              <w:rPr>
                <w:sz w:val="14"/>
                <w:szCs w:val="14"/>
              </w:rPr>
              <w:t>-</w:t>
            </w:r>
          </w:p>
          <w:p w14:paraId="4620C85F" w14:textId="77777777" w:rsidR="0070443E" w:rsidRPr="00494DB6" w:rsidRDefault="0070443E" w:rsidP="002F0464">
            <w:pPr>
              <w:jc w:val="both"/>
              <w:rPr>
                <w:sz w:val="14"/>
                <w:szCs w:val="14"/>
              </w:rPr>
            </w:pPr>
          </w:p>
          <w:p w14:paraId="72B3C2FE" w14:textId="77777777" w:rsidR="0070443E" w:rsidRPr="00494DB6" w:rsidRDefault="0070443E" w:rsidP="002F0464">
            <w:pPr>
              <w:jc w:val="both"/>
              <w:rPr>
                <w:sz w:val="14"/>
                <w:szCs w:val="14"/>
              </w:rPr>
            </w:pPr>
          </w:p>
          <w:p w14:paraId="754C8C59" w14:textId="77777777" w:rsidR="0070443E" w:rsidRPr="00494DB6" w:rsidRDefault="0070443E" w:rsidP="002F0464">
            <w:pPr>
              <w:jc w:val="both"/>
              <w:rPr>
                <w:sz w:val="14"/>
                <w:szCs w:val="14"/>
              </w:rPr>
            </w:pPr>
          </w:p>
          <w:p w14:paraId="14B118C3" w14:textId="77777777" w:rsidR="0070443E" w:rsidRPr="00494DB6" w:rsidRDefault="0070443E" w:rsidP="002F0464">
            <w:pPr>
              <w:jc w:val="center"/>
              <w:rPr>
                <w:b/>
                <w:sz w:val="14"/>
                <w:szCs w:val="14"/>
              </w:rPr>
            </w:pPr>
          </w:p>
          <w:p w14:paraId="690FB001" w14:textId="77777777" w:rsidR="0070443E" w:rsidRPr="00494DB6" w:rsidRDefault="0070443E" w:rsidP="002F0464">
            <w:pPr>
              <w:jc w:val="both"/>
              <w:rPr>
                <w:b/>
                <w:sz w:val="14"/>
                <w:szCs w:val="14"/>
              </w:rPr>
            </w:pPr>
          </w:p>
        </w:tc>
        <w:tc>
          <w:tcPr>
            <w:tcW w:w="2846" w:type="dxa"/>
            <w:gridSpan w:val="7"/>
            <w:vMerge w:val="restart"/>
          </w:tcPr>
          <w:p w14:paraId="19DFF4ED" w14:textId="77777777" w:rsidR="0070443E" w:rsidRPr="00494DB6" w:rsidRDefault="0070443E" w:rsidP="002F0464">
            <w:pPr>
              <w:jc w:val="both"/>
              <w:rPr>
                <w:sz w:val="14"/>
                <w:szCs w:val="14"/>
              </w:rPr>
            </w:pPr>
            <w:r w:rsidRPr="00494DB6">
              <w:rPr>
                <w:b/>
                <w:sz w:val="14"/>
                <w:szCs w:val="14"/>
              </w:rPr>
              <w:t>-</w:t>
            </w:r>
            <w:r w:rsidRPr="00494DB6">
              <w:rPr>
                <w:sz w:val="14"/>
                <w:szCs w:val="14"/>
              </w:rPr>
              <w:t>Planificación</w:t>
            </w:r>
          </w:p>
          <w:p w14:paraId="3FC3E46A" w14:textId="77777777" w:rsidR="0070443E" w:rsidRPr="00494DB6" w:rsidRDefault="0070443E" w:rsidP="002F0464">
            <w:pPr>
              <w:jc w:val="both"/>
              <w:rPr>
                <w:sz w:val="14"/>
                <w:szCs w:val="14"/>
              </w:rPr>
            </w:pPr>
            <w:r w:rsidRPr="00494DB6">
              <w:rPr>
                <w:sz w:val="14"/>
                <w:szCs w:val="14"/>
              </w:rPr>
              <w:t>- autocontrol</w:t>
            </w:r>
          </w:p>
          <w:p w14:paraId="591E98D0" w14:textId="77777777" w:rsidR="0070443E" w:rsidRPr="00494DB6" w:rsidRDefault="0070443E" w:rsidP="002F0464">
            <w:pPr>
              <w:jc w:val="both"/>
              <w:rPr>
                <w:sz w:val="14"/>
                <w:szCs w:val="14"/>
              </w:rPr>
            </w:pPr>
            <w:r w:rsidRPr="00494DB6">
              <w:rPr>
                <w:sz w:val="14"/>
                <w:szCs w:val="14"/>
              </w:rPr>
              <w:t>- inhibición</w:t>
            </w:r>
          </w:p>
          <w:p w14:paraId="05D94965" w14:textId="77777777" w:rsidR="0070443E" w:rsidRPr="00494DB6" w:rsidRDefault="0070443E" w:rsidP="002F0464">
            <w:pPr>
              <w:jc w:val="both"/>
              <w:rPr>
                <w:sz w:val="14"/>
                <w:szCs w:val="14"/>
              </w:rPr>
            </w:pPr>
            <w:r w:rsidRPr="00494DB6">
              <w:rPr>
                <w:sz w:val="14"/>
                <w:szCs w:val="14"/>
              </w:rPr>
              <w:t>- Formulación de objetivos</w:t>
            </w:r>
          </w:p>
          <w:p w14:paraId="7BE15565" w14:textId="77777777" w:rsidR="0070443E" w:rsidRPr="00494DB6" w:rsidRDefault="0070443E" w:rsidP="002F0464">
            <w:pPr>
              <w:jc w:val="both"/>
              <w:rPr>
                <w:sz w:val="14"/>
                <w:szCs w:val="14"/>
              </w:rPr>
            </w:pPr>
            <w:r w:rsidRPr="00494DB6">
              <w:rPr>
                <w:sz w:val="14"/>
                <w:szCs w:val="14"/>
              </w:rPr>
              <w:t>- memoria de trabajo, memoria semántica</w:t>
            </w:r>
          </w:p>
          <w:p w14:paraId="0E95FC41" w14:textId="77777777" w:rsidR="0070443E" w:rsidRPr="00494DB6" w:rsidRDefault="0070443E" w:rsidP="002F0464">
            <w:pPr>
              <w:jc w:val="both"/>
              <w:rPr>
                <w:sz w:val="14"/>
                <w:szCs w:val="14"/>
              </w:rPr>
            </w:pPr>
            <w:r w:rsidRPr="00494DB6">
              <w:rPr>
                <w:sz w:val="14"/>
                <w:szCs w:val="14"/>
              </w:rPr>
              <w:t>- Atención sostenida, selectiva</w:t>
            </w:r>
          </w:p>
          <w:p w14:paraId="2AFB0722" w14:textId="77777777" w:rsidR="0070443E" w:rsidRPr="00494DB6" w:rsidRDefault="0070443E" w:rsidP="002F0464">
            <w:pPr>
              <w:jc w:val="both"/>
              <w:rPr>
                <w:b/>
                <w:sz w:val="14"/>
                <w:szCs w:val="14"/>
              </w:rPr>
            </w:pPr>
          </w:p>
          <w:p w14:paraId="7B4D5BB2" w14:textId="77777777" w:rsidR="0070443E" w:rsidRPr="00494DB6" w:rsidRDefault="0070443E" w:rsidP="002F0464">
            <w:pPr>
              <w:jc w:val="both"/>
              <w:rPr>
                <w:b/>
                <w:sz w:val="14"/>
                <w:szCs w:val="14"/>
              </w:rPr>
            </w:pPr>
          </w:p>
          <w:p w14:paraId="61C3AC48" w14:textId="77777777" w:rsidR="0070443E" w:rsidRPr="00494DB6" w:rsidRDefault="0070443E" w:rsidP="002F0464">
            <w:pPr>
              <w:jc w:val="both"/>
              <w:rPr>
                <w:b/>
                <w:sz w:val="14"/>
                <w:szCs w:val="14"/>
              </w:rPr>
            </w:pPr>
          </w:p>
        </w:tc>
      </w:tr>
      <w:tr w:rsidR="0070443E" w:rsidRPr="00CB393B" w14:paraId="7D22A779" w14:textId="77777777" w:rsidTr="002F0464">
        <w:trPr>
          <w:trHeight w:val="282"/>
          <w:jc w:val="center"/>
        </w:trPr>
        <w:tc>
          <w:tcPr>
            <w:tcW w:w="1447" w:type="dxa"/>
            <w:gridSpan w:val="2"/>
            <w:vMerge/>
          </w:tcPr>
          <w:p w14:paraId="01A4CACC" w14:textId="77777777" w:rsidR="0070443E" w:rsidRPr="00494DB6" w:rsidRDefault="0070443E" w:rsidP="002F0464">
            <w:pPr>
              <w:jc w:val="center"/>
              <w:rPr>
                <w:b/>
                <w:sz w:val="14"/>
                <w:szCs w:val="14"/>
              </w:rPr>
            </w:pPr>
          </w:p>
        </w:tc>
        <w:tc>
          <w:tcPr>
            <w:tcW w:w="3368" w:type="dxa"/>
            <w:gridSpan w:val="7"/>
          </w:tcPr>
          <w:p w14:paraId="2A0496A7" w14:textId="77777777" w:rsidR="0070443E" w:rsidRPr="00494DB6" w:rsidRDefault="0070443E" w:rsidP="002F0464">
            <w:pPr>
              <w:jc w:val="center"/>
              <w:rPr>
                <w:b/>
                <w:sz w:val="14"/>
                <w:szCs w:val="14"/>
              </w:rPr>
            </w:pPr>
            <w:r w:rsidRPr="00494DB6">
              <w:rPr>
                <w:b/>
                <w:sz w:val="14"/>
                <w:szCs w:val="14"/>
              </w:rPr>
              <w:t>DISCALCULIA</w:t>
            </w:r>
          </w:p>
        </w:tc>
        <w:tc>
          <w:tcPr>
            <w:tcW w:w="283" w:type="dxa"/>
          </w:tcPr>
          <w:p w14:paraId="0D145465" w14:textId="77777777" w:rsidR="0070443E" w:rsidRPr="00494DB6" w:rsidRDefault="0070443E" w:rsidP="002F0464">
            <w:pPr>
              <w:jc w:val="center"/>
              <w:rPr>
                <w:b/>
                <w:sz w:val="14"/>
                <w:szCs w:val="14"/>
              </w:rPr>
            </w:pPr>
          </w:p>
        </w:tc>
        <w:tc>
          <w:tcPr>
            <w:tcW w:w="2268" w:type="dxa"/>
            <w:gridSpan w:val="6"/>
          </w:tcPr>
          <w:p w14:paraId="5FF66FDB" w14:textId="77777777" w:rsidR="0070443E" w:rsidRPr="00494DB6" w:rsidRDefault="0070443E" w:rsidP="002F0464">
            <w:pPr>
              <w:jc w:val="center"/>
              <w:rPr>
                <w:b/>
                <w:sz w:val="14"/>
                <w:szCs w:val="14"/>
              </w:rPr>
            </w:pPr>
            <w:r w:rsidRPr="00494DB6">
              <w:rPr>
                <w:b/>
                <w:sz w:val="14"/>
                <w:szCs w:val="14"/>
              </w:rPr>
              <w:t>DISCAPACIDAD FÍSICA</w:t>
            </w:r>
          </w:p>
        </w:tc>
        <w:tc>
          <w:tcPr>
            <w:tcW w:w="284" w:type="dxa"/>
          </w:tcPr>
          <w:p w14:paraId="0C2E1FDB" w14:textId="77777777" w:rsidR="0070443E" w:rsidRPr="00494DB6" w:rsidRDefault="0070443E" w:rsidP="002F0464">
            <w:pPr>
              <w:jc w:val="center"/>
              <w:rPr>
                <w:b/>
                <w:sz w:val="14"/>
                <w:szCs w:val="14"/>
              </w:rPr>
            </w:pPr>
          </w:p>
        </w:tc>
        <w:tc>
          <w:tcPr>
            <w:tcW w:w="2410" w:type="dxa"/>
            <w:gridSpan w:val="5"/>
          </w:tcPr>
          <w:p w14:paraId="6088D6F2" w14:textId="77777777" w:rsidR="0070443E" w:rsidRPr="00494DB6" w:rsidRDefault="0070443E" w:rsidP="002F0464">
            <w:pPr>
              <w:jc w:val="center"/>
              <w:rPr>
                <w:b/>
                <w:sz w:val="14"/>
                <w:szCs w:val="14"/>
              </w:rPr>
            </w:pPr>
            <w:r w:rsidRPr="00494DB6">
              <w:rPr>
                <w:b/>
                <w:sz w:val="14"/>
                <w:szCs w:val="14"/>
              </w:rPr>
              <w:t>CONTENIDOS</w:t>
            </w:r>
          </w:p>
        </w:tc>
        <w:tc>
          <w:tcPr>
            <w:tcW w:w="283" w:type="dxa"/>
            <w:gridSpan w:val="2"/>
          </w:tcPr>
          <w:p w14:paraId="7CAAD934" w14:textId="77777777" w:rsidR="0070443E" w:rsidRPr="00494DB6" w:rsidRDefault="0070443E" w:rsidP="002F0464">
            <w:pPr>
              <w:jc w:val="center"/>
              <w:rPr>
                <w:b/>
                <w:sz w:val="14"/>
                <w:szCs w:val="14"/>
              </w:rPr>
            </w:pPr>
          </w:p>
        </w:tc>
        <w:tc>
          <w:tcPr>
            <w:tcW w:w="2835" w:type="dxa"/>
            <w:gridSpan w:val="8"/>
            <w:vMerge/>
          </w:tcPr>
          <w:p w14:paraId="415B912F" w14:textId="77777777" w:rsidR="0070443E" w:rsidRPr="00494DB6" w:rsidRDefault="0070443E" w:rsidP="002F0464">
            <w:pPr>
              <w:jc w:val="center"/>
              <w:rPr>
                <w:b/>
                <w:sz w:val="14"/>
                <w:szCs w:val="14"/>
              </w:rPr>
            </w:pPr>
          </w:p>
        </w:tc>
        <w:tc>
          <w:tcPr>
            <w:tcW w:w="2846" w:type="dxa"/>
            <w:gridSpan w:val="7"/>
            <w:vMerge/>
          </w:tcPr>
          <w:p w14:paraId="70DD8420" w14:textId="77777777" w:rsidR="0070443E" w:rsidRPr="00494DB6" w:rsidRDefault="0070443E" w:rsidP="002F0464">
            <w:pPr>
              <w:rPr>
                <w:b/>
                <w:sz w:val="14"/>
                <w:szCs w:val="14"/>
              </w:rPr>
            </w:pPr>
          </w:p>
        </w:tc>
      </w:tr>
      <w:tr w:rsidR="0070443E" w:rsidRPr="00CB393B" w14:paraId="2311429E" w14:textId="77777777" w:rsidTr="002F0464">
        <w:trPr>
          <w:trHeight w:val="282"/>
          <w:jc w:val="center"/>
        </w:trPr>
        <w:tc>
          <w:tcPr>
            <w:tcW w:w="1447" w:type="dxa"/>
            <w:gridSpan w:val="2"/>
            <w:vMerge/>
          </w:tcPr>
          <w:p w14:paraId="357FC3DF" w14:textId="77777777" w:rsidR="0070443E" w:rsidRPr="00494DB6" w:rsidRDefault="0070443E" w:rsidP="002F0464">
            <w:pPr>
              <w:jc w:val="center"/>
              <w:rPr>
                <w:b/>
                <w:sz w:val="14"/>
                <w:szCs w:val="14"/>
              </w:rPr>
            </w:pPr>
          </w:p>
        </w:tc>
        <w:tc>
          <w:tcPr>
            <w:tcW w:w="3368" w:type="dxa"/>
            <w:gridSpan w:val="7"/>
          </w:tcPr>
          <w:p w14:paraId="0189FFAF" w14:textId="77777777" w:rsidR="0070443E" w:rsidRPr="00494DB6" w:rsidRDefault="0070443E" w:rsidP="002F0464">
            <w:pPr>
              <w:jc w:val="center"/>
              <w:rPr>
                <w:b/>
                <w:sz w:val="14"/>
                <w:szCs w:val="14"/>
              </w:rPr>
            </w:pPr>
            <w:r w:rsidRPr="00494DB6">
              <w:rPr>
                <w:b/>
                <w:sz w:val="14"/>
                <w:szCs w:val="14"/>
              </w:rPr>
              <w:t>DISGRAFIA</w:t>
            </w:r>
          </w:p>
        </w:tc>
        <w:tc>
          <w:tcPr>
            <w:tcW w:w="283" w:type="dxa"/>
          </w:tcPr>
          <w:p w14:paraId="26227C7F" w14:textId="77777777" w:rsidR="0070443E" w:rsidRPr="00494DB6" w:rsidRDefault="0070443E" w:rsidP="002F0464">
            <w:pPr>
              <w:jc w:val="center"/>
              <w:rPr>
                <w:b/>
                <w:sz w:val="14"/>
                <w:szCs w:val="14"/>
              </w:rPr>
            </w:pPr>
          </w:p>
        </w:tc>
        <w:tc>
          <w:tcPr>
            <w:tcW w:w="2268" w:type="dxa"/>
            <w:gridSpan w:val="6"/>
          </w:tcPr>
          <w:p w14:paraId="140ED627" w14:textId="77777777" w:rsidR="0070443E" w:rsidRPr="00494DB6" w:rsidRDefault="0070443E" w:rsidP="002F0464">
            <w:pPr>
              <w:jc w:val="center"/>
              <w:rPr>
                <w:b/>
                <w:sz w:val="14"/>
                <w:szCs w:val="14"/>
              </w:rPr>
            </w:pPr>
            <w:r w:rsidRPr="00494DB6">
              <w:rPr>
                <w:b/>
                <w:sz w:val="14"/>
                <w:szCs w:val="14"/>
              </w:rPr>
              <w:t>DISCAPACIDAD MOTRIZ</w:t>
            </w:r>
          </w:p>
        </w:tc>
        <w:tc>
          <w:tcPr>
            <w:tcW w:w="284" w:type="dxa"/>
          </w:tcPr>
          <w:p w14:paraId="183A561F" w14:textId="77777777" w:rsidR="0070443E" w:rsidRPr="00494DB6" w:rsidRDefault="0070443E" w:rsidP="002F0464">
            <w:pPr>
              <w:jc w:val="center"/>
              <w:rPr>
                <w:b/>
                <w:sz w:val="14"/>
                <w:szCs w:val="14"/>
              </w:rPr>
            </w:pPr>
          </w:p>
        </w:tc>
        <w:tc>
          <w:tcPr>
            <w:tcW w:w="2410" w:type="dxa"/>
            <w:gridSpan w:val="5"/>
          </w:tcPr>
          <w:p w14:paraId="1106AB15" w14:textId="77777777" w:rsidR="0070443E" w:rsidRPr="00494DB6" w:rsidRDefault="0070443E" w:rsidP="002F0464">
            <w:pPr>
              <w:jc w:val="center"/>
              <w:rPr>
                <w:b/>
                <w:sz w:val="14"/>
                <w:szCs w:val="14"/>
              </w:rPr>
            </w:pPr>
            <w:r w:rsidRPr="00494DB6">
              <w:rPr>
                <w:b/>
                <w:sz w:val="14"/>
                <w:szCs w:val="14"/>
              </w:rPr>
              <w:t>METODOLOGÍAS/DIDÁCTICA</w:t>
            </w:r>
          </w:p>
        </w:tc>
        <w:tc>
          <w:tcPr>
            <w:tcW w:w="283" w:type="dxa"/>
            <w:gridSpan w:val="2"/>
          </w:tcPr>
          <w:p w14:paraId="47DE0F38" w14:textId="77777777" w:rsidR="0070443E" w:rsidRPr="00494DB6" w:rsidRDefault="0070443E" w:rsidP="002F0464">
            <w:pPr>
              <w:jc w:val="center"/>
              <w:rPr>
                <w:b/>
                <w:sz w:val="14"/>
                <w:szCs w:val="14"/>
              </w:rPr>
            </w:pPr>
            <w:r w:rsidRPr="00494DB6">
              <w:rPr>
                <w:b/>
                <w:sz w:val="14"/>
                <w:szCs w:val="14"/>
              </w:rPr>
              <w:t>x</w:t>
            </w:r>
          </w:p>
        </w:tc>
        <w:tc>
          <w:tcPr>
            <w:tcW w:w="2835" w:type="dxa"/>
            <w:gridSpan w:val="8"/>
            <w:vMerge/>
          </w:tcPr>
          <w:p w14:paraId="2CFABD96" w14:textId="77777777" w:rsidR="0070443E" w:rsidRPr="00494DB6" w:rsidRDefault="0070443E" w:rsidP="002F0464">
            <w:pPr>
              <w:jc w:val="center"/>
              <w:rPr>
                <w:b/>
                <w:sz w:val="14"/>
                <w:szCs w:val="14"/>
              </w:rPr>
            </w:pPr>
          </w:p>
        </w:tc>
        <w:tc>
          <w:tcPr>
            <w:tcW w:w="2846" w:type="dxa"/>
            <w:gridSpan w:val="7"/>
            <w:vMerge/>
          </w:tcPr>
          <w:p w14:paraId="2A47E462" w14:textId="77777777" w:rsidR="0070443E" w:rsidRPr="00494DB6" w:rsidRDefault="0070443E" w:rsidP="002F0464">
            <w:pPr>
              <w:rPr>
                <w:b/>
                <w:sz w:val="14"/>
                <w:szCs w:val="14"/>
              </w:rPr>
            </w:pPr>
          </w:p>
        </w:tc>
      </w:tr>
      <w:tr w:rsidR="0070443E" w:rsidRPr="00CB393B" w14:paraId="2AC148DC" w14:textId="77777777" w:rsidTr="002F0464">
        <w:trPr>
          <w:trHeight w:val="282"/>
          <w:jc w:val="center"/>
        </w:trPr>
        <w:tc>
          <w:tcPr>
            <w:tcW w:w="1447" w:type="dxa"/>
            <w:gridSpan w:val="2"/>
            <w:vMerge/>
          </w:tcPr>
          <w:p w14:paraId="68357805" w14:textId="77777777" w:rsidR="0070443E" w:rsidRPr="00494DB6" w:rsidRDefault="0070443E" w:rsidP="002F0464">
            <w:pPr>
              <w:jc w:val="center"/>
              <w:rPr>
                <w:b/>
                <w:sz w:val="14"/>
                <w:szCs w:val="14"/>
              </w:rPr>
            </w:pPr>
          </w:p>
        </w:tc>
        <w:tc>
          <w:tcPr>
            <w:tcW w:w="3368" w:type="dxa"/>
            <w:gridSpan w:val="7"/>
          </w:tcPr>
          <w:p w14:paraId="664A42BD" w14:textId="77777777" w:rsidR="0070443E" w:rsidRPr="00494DB6" w:rsidRDefault="0070443E" w:rsidP="002F0464">
            <w:pPr>
              <w:jc w:val="center"/>
              <w:rPr>
                <w:b/>
                <w:sz w:val="14"/>
                <w:szCs w:val="14"/>
              </w:rPr>
            </w:pPr>
            <w:r w:rsidRPr="00494DB6">
              <w:rPr>
                <w:b/>
                <w:sz w:val="14"/>
                <w:szCs w:val="14"/>
              </w:rPr>
              <w:t>DISORTOGRAFIA</w:t>
            </w:r>
          </w:p>
        </w:tc>
        <w:tc>
          <w:tcPr>
            <w:tcW w:w="283" w:type="dxa"/>
          </w:tcPr>
          <w:p w14:paraId="49EF2E37" w14:textId="77777777" w:rsidR="0070443E" w:rsidRPr="00494DB6" w:rsidRDefault="0070443E" w:rsidP="002F0464">
            <w:pPr>
              <w:jc w:val="center"/>
              <w:rPr>
                <w:b/>
                <w:sz w:val="14"/>
                <w:szCs w:val="14"/>
              </w:rPr>
            </w:pPr>
          </w:p>
        </w:tc>
        <w:tc>
          <w:tcPr>
            <w:tcW w:w="2268" w:type="dxa"/>
            <w:gridSpan w:val="6"/>
          </w:tcPr>
          <w:p w14:paraId="77CCE0D9" w14:textId="77777777" w:rsidR="0070443E" w:rsidRPr="00494DB6" w:rsidRDefault="0070443E" w:rsidP="002F0464">
            <w:pPr>
              <w:jc w:val="center"/>
              <w:rPr>
                <w:b/>
                <w:sz w:val="14"/>
                <w:szCs w:val="14"/>
              </w:rPr>
            </w:pPr>
            <w:r w:rsidRPr="00494DB6">
              <w:rPr>
                <w:b/>
                <w:sz w:val="14"/>
                <w:szCs w:val="14"/>
              </w:rPr>
              <w:t>DISCAPACIDAD AUDITIVA</w:t>
            </w:r>
          </w:p>
        </w:tc>
        <w:tc>
          <w:tcPr>
            <w:tcW w:w="284" w:type="dxa"/>
          </w:tcPr>
          <w:p w14:paraId="09DAE21E" w14:textId="77777777" w:rsidR="0070443E" w:rsidRPr="00494DB6" w:rsidRDefault="0070443E" w:rsidP="002F0464">
            <w:pPr>
              <w:jc w:val="center"/>
              <w:rPr>
                <w:b/>
                <w:sz w:val="14"/>
                <w:szCs w:val="14"/>
              </w:rPr>
            </w:pPr>
          </w:p>
        </w:tc>
        <w:tc>
          <w:tcPr>
            <w:tcW w:w="2410" w:type="dxa"/>
            <w:gridSpan w:val="5"/>
          </w:tcPr>
          <w:p w14:paraId="2D2140FD" w14:textId="77777777" w:rsidR="0070443E" w:rsidRPr="00494DB6" w:rsidRDefault="0070443E" w:rsidP="002F0464">
            <w:pPr>
              <w:jc w:val="center"/>
              <w:rPr>
                <w:b/>
                <w:sz w:val="14"/>
                <w:szCs w:val="14"/>
              </w:rPr>
            </w:pPr>
            <w:r w:rsidRPr="00494DB6">
              <w:rPr>
                <w:b/>
                <w:sz w:val="14"/>
                <w:szCs w:val="14"/>
              </w:rPr>
              <w:t>TIEMPOS (planificación micro curricular)</w:t>
            </w:r>
          </w:p>
        </w:tc>
        <w:tc>
          <w:tcPr>
            <w:tcW w:w="283" w:type="dxa"/>
            <w:gridSpan w:val="2"/>
          </w:tcPr>
          <w:p w14:paraId="6FC6E434" w14:textId="77777777" w:rsidR="0070443E" w:rsidRPr="00494DB6" w:rsidRDefault="0070443E" w:rsidP="002F0464">
            <w:pPr>
              <w:jc w:val="center"/>
              <w:rPr>
                <w:b/>
                <w:sz w:val="14"/>
                <w:szCs w:val="14"/>
              </w:rPr>
            </w:pPr>
          </w:p>
        </w:tc>
        <w:tc>
          <w:tcPr>
            <w:tcW w:w="2835" w:type="dxa"/>
            <w:gridSpan w:val="8"/>
            <w:vMerge/>
          </w:tcPr>
          <w:p w14:paraId="3C2D84DE" w14:textId="77777777" w:rsidR="0070443E" w:rsidRPr="00494DB6" w:rsidRDefault="0070443E" w:rsidP="002F0464">
            <w:pPr>
              <w:jc w:val="center"/>
              <w:rPr>
                <w:b/>
                <w:sz w:val="14"/>
                <w:szCs w:val="14"/>
              </w:rPr>
            </w:pPr>
          </w:p>
        </w:tc>
        <w:tc>
          <w:tcPr>
            <w:tcW w:w="2846" w:type="dxa"/>
            <w:gridSpan w:val="7"/>
            <w:vMerge/>
          </w:tcPr>
          <w:p w14:paraId="394F1ABB" w14:textId="77777777" w:rsidR="0070443E" w:rsidRPr="00494DB6" w:rsidRDefault="0070443E" w:rsidP="002F0464">
            <w:pPr>
              <w:rPr>
                <w:b/>
                <w:sz w:val="14"/>
                <w:szCs w:val="14"/>
              </w:rPr>
            </w:pPr>
          </w:p>
        </w:tc>
      </w:tr>
      <w:tr w:rsidR="0070443E" w:rsidRPr="00CB393B" w14:paraId="3384D136" w14:textId="77777777" w:rsidTr="002F0464">
        <w:trPr>
          <w:trHeight w:val="480"/>
          <w:jc w:val="center"/>
        </w:trPr>
        <w:tc>
          <w:tcPr>
            <w:tcW w:w="1447" w:type="dxa"/>
            <w:gridSpan w:val="2"/>
            <w:vMerge/>
          </w:tcPr>
          <w:p w14:paraId="5414D9FE" w14:textId="77777777" w:rsidR="0070443E" w:rsidRPr="00494DB6" w:rsidRDefault="0070443E" w:rsidP="002F0464">
            <w:pPr>
              <w:jc w:val="center"/>
              <w:rPr>
                <w:b/>
                <w:sz w:val="14"/>
                <w:szCs w:val="14"/>
              </w:rPr>
            </w:pPr>
          </w:p>
        </w:tc>
        <w:tc>
          <w:tcPr>
            <w:tcW w:w="3368" w:type="dxa"/>
            <w:gridSpan w:val="7"/>
          </w:tcPr>
          <w:p w14:paraId="3EFBB659" w14:textId="77777777" w:rsidR="0070443E" w:rsidRPr="00494DB6" w:rsidRDefault="0070443E" w:rsidP="002F0464">
            <w:pPr>
              <w:jc w:val="center"/>
              <w:rPr>
                <w:b/>
                <w:sz w:val="14"/>
                <w:szCs w:val="14"/>
              </w:rPr>
            </w:pPr>
            <w:r w:rsidRPr="00494DB6">
              <w:rPr>
                <w:b/>
                <w:sz w:val="14"/>
                <w:szCs w:val="14"/>
              </w:rPr>
              <w:t>DISFASIA</w:t>
            </w:r>
          </w:p>
        </w:tc>
        <w:tc>
          <w:tcPr>
            <w:tcW w:w="283" w:type="dxa"/>
          </w:tcPr>
          <w:p w14:paraId="598F3C56" w14:textId="77777777" w:rsidR="0070443E" w:rsidRPr="00494DB6" w:rsidRDefault="0070443E" w:rsidP="002F0464">
            <w:pPr>
              <w:jc w:val="center"/>
              <w:rPr>
                <w:b/>
                <w:sz w:val="14"/>
                <w:szCs w:val="14"/>
              </w:rPr>
            </w:pPr>
          </w:p>
        </w:tc>
        <w:tc>
          <w:tcPr>
            <w:tcW w:w="2268" w:type="dxa"/>
            <w:gridSpan w:val="6"/>
          </w:tcPr>
          <w:p w14:paraId="670A9E6F" w14:textId="77777777" w:rsidR="0070443E" w:rsidRPr="00494DB6" w:rsidRDefault="0070443E" w:rsidP="002F0464">
            <w:pPr>
              <w:jc w:val="center"/>
              <w:rPr>
                <w:b/>
                <w:sz w:val="14"/>
                <w:szCs w:val="14"/>
              </w:rPr>
            </w:pPr>
            <w:r w:rsidRPr="00494DB6">
              <w:rPr>
                <w:b/>
                <w:sz w:val="14"/>
                <w:szCs w:val="14"/>
              </w:rPr>
              <w:t>DISCAPACIDAD VISUAL</w:t>
            </w:r>
          </w:p>
        </w:tc>
        <w:tc>
          <w:tcPr>
            <w:tcW w:w="284" w:type="dxa"/>
          </w:tcPr>
          <w:p w14:paraId="1D6CF772" w14:textId="77777777" w:rsidR="0070443E" w:rsidRPr="00494DB6" w:rsidRDefault="0070443E" w:rsidP="002F0464">
            <w:pPr>
              <w:jc w:val="center"/>
              <w:rPr>
                <w:b/>
                <w:sz w:val="14"/>
                <w:szCs w:val="14"/>
              </w:rPr>
            </w:pPr>
          </w:p>
        </w:tc>
        <w:tc>
          <w:tcPr>
            <w:tcW w:w="2410" w:type="dxa"/>
            <w:gridSpan w:val="5"/>
          </w:tcPr>
          <w:p w14:paraId="785D9233" w14:textId="77777777" w:rsidR="0070443E" w:rsidRPr="00494DB6" w:rsidRDefault="0070443E" w:rsidP="002F0464">
            <w:pPr>
              <w:jc w:val="center"/>
              <w:rPr>
                <w:b/>
                <w:sz w:val="14"/>
                <w:szCs w:val="14"/>
              </w:rPr>
            </w:pPr>
            <w:r w:rsidRPr="00494DB6">
              <w:rPr>
                <w:b/>
                <w:sz w:val="14"/>
                <w:szCs w:val="14"/>
              </w:rPr>
              <w:t xml:space="preserve">RECURSOS </w:t>
            </w:r>
          </w:p>
        </w:tc>
        <w:tc>
          <w:tcPr>
            <w:tcW w:w="283" w:type="dxa"/>
            <w:gridSpan w:val="2"/>
          </w:tcPr>
          <w:p w14:paraId="38BE9ACD" w14:textId="77777777" w:rsidR="0070443E" w:rsidRPr="00494DB6" w:rsidRDefault="0070443E" w:rsidP="002F0464">
            <w:pPr>
              <w:jc w:val="center"/>
              <w:rPr>
                <w:b/>
                <w:sz w:val="14"/>
                <w:szCs w:val="14"/>
              </w:rPr>
            </w:pPr>
            <w:r w:rsidRPr="00494DB6">
              <w:rPr>
                <w:b/>
                <w:sz w:val="14"/>
                <w:szCs w:val="14"/>
              </w:rPr>
              <w:t>x</w:t>
            </w:r>
          </w:p>
        </w:tc>
        <w:tc>
          <w:tcPr>
            <w:tcW w:w="2835" w:type="dxa"/>
            <w:gridSpan w:val="8"/>
            <w:vMerge/>
          </w:tcPr>
          <w:p w14:paraId="03457016" w14:textId="77777777" w:rsidR="0070443E" w:rsidRPr="00494DB6" w:rsidRDefault="0070443E" w:rsidP="002F0464">
            <w:pPr>
              <w:jc w:val="center"/>
              <w:rPr>
                <w:b/>
                <w:sz w:val="14"/>
                <w:szCs w:val="14"/>
              </w:rPr>
            </w:pPr>
          </w:p>
        </w:tc>
        <w:tc>
          <w:tcPr>
            <w:tcW w:w="2846" w:type="dxa"/>
            <w:gridSpan w:val="7"/>
            <w:vMerge/>
          </w:tcPr>
          <w:p w14:paraId="19E9A5A8" w14:textId="77777777" w:rsidR="0070443E" w:rsidRPr="00494DB6" w:rsidRDefault="0070443E" w:rsidP="002F0464">
            <w:pPr>
              <w:rPr>
                <w:b/>
                <w:sz w:val="14"/>
                <w:szCs w:val="14"/>
              </w:rPr>
            </w:pPr>
          </w:p>
        </w:tc>
      </w:tr>
      <w:tr w:rsidR="0070443E" w:rsidRPr="00CB393B" w14:paraId="4309313D" w14:textId="77777777" w:rsidTr="002F0464">
        <w:trPr>
          <w:trHeight w:val="282"/>
          <w:jc w:val="center"/>
        </w:trPr>
        <w:tc>
          <w:tcPr>
            <w:tcW w:w="1447" w:type="dxa"/>
            <w:gridSpan w:val="2"/>
            <w:vMerge w:val="restart"/>
          </w:tcPr>
          <w:p w14:paraId="095AD16C" w14:textId="77777777" w:rsidR="0070443E" w:rsidRPr="00494DB6" w:rsidRDefault="0070443E" w:rsidP="002F0464">
            <w:pPr>
              <w:jc w:val="center"/>
              <w:rPr>
                <w:b/>
                <w:sz w:val="14"/>
                <w:szCs w:val="14"/>
              </w:rPr>
            </w:pPr>
            <w:r w:rsidRPr="00494DB6">
              <w:rPr>
                <w:b/>
                <w:sz w:val="14"/>
                <w:szCs w:val="14"/>
              </w:rPr>
              <w:t>TRASTORNOS DEL COMPORTAMIENTO</w:t>
            </w:r>
          </w:p>
        </w:tc>
        <w:tc>
          <w:tcPr>
            <w:tcW w:w="3368" w:type="dxa"/>
            <w:gridSpan w:val="7"/>
          </w:tcPr>
          <w:p w14:paraId="7C20D6AD" w14:textId="77777777" w:rsidR="0070443E" w:rsidRPr="00494DB6" w:rsidRDefault="0070443E" w:rsidP="002F0464">
            <w:pPr>
              <w:jc w:val="center"/>
              <w:rPr>
                <w:b/>
                <w:sz w:val="14"/>
                <w:szCs w:val="14"/>
              </w:rPr>
            </w:pPr>
            <w:r w:rsidRPr="00494DB6">
              <w:rPr>
                <w:b/>
                <w:sz w:val="14"/>
                <w:szCs w:val="14"/>
              </w:rPr>
              <w:t>TRASTORNO DE DEFICIT DE ATENCIÓN</w:t>
            </w:r>
          </w:p>
        </w:tc>
        <w:tc>
          <w:tcPr>
            <w:tcW w:w="283" w:type="dxa"/>
          </w:tcPr>
          <w:p w14:paraId="12D89EC4" w14:textId="77777777" w:rsidR="0070443E" w:rsidRPr="00494DB6" w:rsidRDefault="0070443E" w:rsidP="002F0464">
            <w:pPr>
              <w:jc w:val="center"/>
              <w:rPr>
                <w:b/>
                <w:sz w:val="14"/>
                <w:szCs w:val="14"/>
              </w:rPr>
            </w:pPr>
          </w:p>
        </w:tc>
        <w:tc>
          <w:tcPr>
            <w:tcW w:w="2268" w:type="dxa"/>
            <w:gridSpan w:val="6"/>
          </w:tcPr>
          <w:p w14:paraId="1B4F78AE" w14:textId="77777777" w:rsidR="0070443E" w:rsidRPr="00494DB6" w:rsidRDefault="0070443E" w:rsidP="002F0464">
            <w:pPr>
              <w:jc w:val="center"/>
              <w:rPr>
                <w:b/>
                <w:sz w:val="14"/>
                <w:szCs w:val="14"/>
              </w:rPr>
            </w:pPr>
            <w:r w:rsidRPr="00494DB6">
              <w:rPr>
                <w:b/>
                <w:sz w:val="14"/>
                <w:szCs w:val="14"/>
              </w:rPr>
              <w:t>MULTIDISCAPACIDADES</w:t>
            </w:r>
          </w:p>
        </w:tc>
        <w:tc>
          <w:tcPr>
            <w:tcW w:w="284" w:type="dxa"/>
          </w:tcPr>
          <w:p w14:paraId="52D57CE2" w14:textId="77777777" w:rsidR="0070443E" w:rsidRPr="00494DB6" w:rsidRDefault="0070443E" w:rsidP="002F0464">
            <w:pPr>
              <w:jc w:val="center"/>
              <w:rPr>
                <w:b/>
                <w:sz w:val="14"/>
                <w:szCs w:val="14"/>
              </w:rPr>
            </w:pPr>
          </w:p>
        </w:tc>
        <w:tc>
          <w:tcPr>
            <w:tcW w:w="2410" w:type="dxa"/>
            <w:gridSpan w:val="5"/>
          </w:tcPr>
          <w:p w14:paraId="6324C37D" w14:textId="77777777" w:rsidR="0070443E" w:rsidRPr="00494DB6" w:rsidRDefault="0070443E" w:rsidP="002F0464">
            <w:pPr>
              <w:jc w:val="center"/>
              <w:rPr>
                <w:b/>
                <w:sz w:val="14"/>
                <w:szCs w:val="14"/>
              </w:rPr>
            </w:pPr>
            <w:r w:rsidRPr="00494DB6">
              <w:rPr>
                <w:b/>
                <w:sz w:val="14"/>
                <w:szCs w:val="14"/>
              </w:rPr>
              <w:t xml:space="preserve">CRITERIOS EVALUACIÓN </w:t>
            </w:r>
          </w:p>
        </w:tc>
        <w:tc>
          <w:tcPr>
            <w:tcW w:w="283" w:type="dxa"/>
            <w:gridSpan w:val="2"/>
          </w:tcPr>
          <w:p w14:paraId="146C8700" w14:textId="77777777" w:rsidR="0070443E" w:rsidRPr="00494DB6" w:rsidRDefault="0070443E" w:rsidP="002F0464">
            <w:pPr>
              <w:jc w:val="center"/>
              <w:rPr>
                <w:b/>
                <w:sz w:val="14"/>
                <w:szCs w:val="14"/>
              </w:rPr>
            </w:pPr>
          </w:p>
        </w:tc>
        <w:tc>
          <w:tcPr>
            <w:tcW w:w="2835" w:type="dxa"/>
            <w:gridSpan w:val="8"/>
            <w:vMerge/>
          </w:tcPr>
          <w:p w14:paraId="2283D6C1" w14:textId="77777777" w:rsidR="0070443E" w:rsidRPr="00494DB6" w:rsidRDefault="0070443E" w:rsidP="002F0464">
            <w:pPr>
              <w:jc w:val="center"/>
              <w:rPr>
                <w:b/>
                <w:sz w:val="14"/>
                <w:szCs w:val="14"/>
              </w:rPr>
            </w:pPr>
          </w:p>
        </w:tc>
        <w:tc>
          <w:tcPr>
            <w:tcW w:w="2846" w:type="dxa"/>
            <w:gridSpan w:val="7"/>
            <w:vMerge/>
          </w:tcPr>
          <w:p w14:paraId="36D27617" w14:textId="77777777" w:rsidR="0070443E" w:rsidRPr="00494DB6" w:rsidRDefault="0070443E" w:rsidP="002F0464">
            <w:pPr>
              <w:rPr>
                <w:b/>
                <w:sz w:val="14"/>
                <w:szCs w:val="14"/>
              </w:rPr>
            </w:pPr>
          </w:p>
        </w:tc>
      </w:tr>
      <w:tr w:rsidR="0070443E" w:rsidRPr="00CB393B" w14:paraId="5D076876" w14:textId="77777777" w:rsidTr="002F0464">
        <w:trPr>
          <w:trHeight w:val="282"/>
          <w:jc w:val="center"/>
        </w:trPr>
        <w:tc>
          <w:tcPr>
            <w:tcW w:w="1447" w:type="dxa"/>
            <w:gridSpan w:val="2"/>
            <w:vMerge/>
          </w:tcPr>
          <w:p w14:paraId="52B2C5AE" w14:textId="77777777" w:rsidR="0070443E" w:rsidRPr="00494DB6" w:rsidRDefault="0070443E" w:rsidP="002F0464">
            <w:pPr>
              <w:jc w:val="center"/>
              <w:rPr>
                <w:b/>
                <w:sz w:val="14"/>
                <w:szCs w:val="14"/>
              </w:rPr>
            </w:pPr>
          </w:p>
        </w:tc>
        <w:tc>
          <w:tcPr>
            <w:tcW w:w="3368" w:type="dxa"/>
            <w:gridSpan w:val="7"/>
          </w:tcPr>
          <w:p w14:paraId="2F5679DB" w14:textId="77777777" w:rsidR="0070443E" w:rsidRPr="00494DB6" w:rsidRDefault="0070443E" w:rsidP="002F0464">
            <w:pPr>
              <w:jc w:val="center"/>
              <w:rPr>
                <w:b/>
                <w:sz w:val="14"/>
                <w:szCs w:val="14"/>
              </w:rPr>
            </w:pPr>
            <w:r w:rsidRPr="00494DB6">
              <w:rPr>
                <w:b/>
                <w:sz w:val="14"/>
                <w:szCs w:val="14"/>
              </w:rPr>
              <w:t>TRASTORNO DE DEFICIT DE ATENCIÓN CON HIPERACTIVIDAD TDAH</w:t>
            </w:r>
          </w:p>
        </w:tc>
        <w:tc>
          <w:tcPr>
            <w:tcW w:w="283" w:type="dxa"/>
          </w:tcPr>
          <w:p w14:paraId="238D91A4" w14:textId="77777777" w:rsidR="0070443E" w:rsidRPr="00494DB6" w:rsidRDefault="0070443E" w:rsidP="002F0464">
            <w:pPr>
              <w:jc w:val="center"/>
              <w:rPr>
                <w:b/>
                <w:sz w:val="14"/>
                <w:szCs w:val="14"/>
              </w:rPr>
            </w:pPr>
            <w:r w:rsidRPr="00494DB6">
              <w:rPr>
                <w:b/>
                <w:sz w:val="14"/>
                <w:szCs w:val="14"/>
              </w:rPr>
              <w:t>x</w:t>
            </w:r>
          </w:p>
        </w:tc>
        <w:tc>
          <w:tcPr>
            <w:tcW w:w="1276" w:type="dxa"/>
            <w:gridSpan w:val="2"/>
            <w:vMerge w:val="restart"/>
          </w:tcPr>
          <w:p w14:paraId="0918F435" w14:textId="77777777" w:rsidR="0070443E" w:rsidRPr="00494DB6" w:rsidRDefault="0070443E" w:rsidP="002F0464">
            <w:pPr>
              <w:jc w:val="center"/>
              <w:rPr>
                <w:b/>
                <w:sz w:val="14"/>
                <w:szCs w:val="14"/>
              </w:rPr>
            </w:pPr>
          </w:p>
          <w:p w14:paraId="1D5D4E80" w14:textId="77777777" w:rsidR="0070443E" w:rsidRPr="00494DB6" w:rsidRDefault="0070443E" w:rsidP="002F0464">
            <w:pPr>
              <w:jc w:val="center"/>
              <w:rPr>
                <w:b/>
                <w:sz w:val="14"/>
                <w:szCs w:val="14"/>
              </w:rPr>
            </w:pPr>
          </w:p>
          <w:p w14:paraId="1F9955A6" w14:textId="77777777" w:rsidR="0070443E" w:rsidRPr="00494DB6" w:rsidRDefault="0070443E" w:rsidP="002F0464">
            <w:pPr>
              <w:jc w:val="center"/>
              <w:rPr>
                <w:b/>
                <w:sz w:val="14"/>
                <w:szCs w:val="14"/>
              </w:rPr>
            </w:pPr>
            <w:r w:rsidRPr="00494DB6">
              <w:rPr>
                <w:b/>
                <w:sz w:val="14"/>
                <w:szCs w:val="14"/>
              </w:rPr>
              <w:t>TRASTORNOS GENERALIZADOS DEL DESARROLLO</w:t>
            </w:r>
          </w:p>
        </w:tc>
        <w:tc>
          <w:tcPr>
            <w:tcW w:w="992" w:type="dxa"/>
            <w:gridSpan w:val="4"/>
          </w:tcPr>
          <w:p w14:paraId="58779047" w14:textId="77777777" w:rsidR="0070443E" w:rsidRPr="00494DB6" w:rsidRDefault="0070443E" w:rsidP="002F0464">
            <w:pPr>
              <w:jc w:val="center"/>
              <w:rPr>
                <w:b/>
                <w:sz w:val="14"/>
                <w:szCs w:val="14"/>
              </w:rPr>
            </w:pPr>
            <w:r w:rsidRPr="00494DB6">
              <w:rPr>
                <w:b/>
                <w:sz w:val="14"/>
                <w:szCs w:val="14"/>
              </w:rPr>
              <w:t>AUTISMO</w:t>
            </w:r>
          </w:p>
        </w:tc>
        <w:tc>
          <w:tcPr>
            <w:tcW w:w="284" w:type="dxa"/>
          </w:tcPr>
          <w:p w14:paraId="7DE6DEDD" w14:textId="77777777" w:rsidR="0070443E" w:rsidRPr="00494DB6" w:rsidRDefault="0070443E" w:rsidP="002F0464">
            <w:pPr>
              <w:jc w:val="center"/>
              <w:rPr>
                <w:b/>
                <w:sz w:val="14"/>
                <w:szCs w:val="14"/>
              </w:rPr>
            </w:pPr>
          </w:p>
        </w:tc>
        <w:tc>
          <w:tcPr>
            <w:tcW w:w="2410" w:type="dxa"/>
            <w:gridSpan w:val="5"/>
          </w:tcPr>
          <w:p w14:paraId="1D00B3C8" w14:textId="77777777" w:rsidR="0070443E" w:rsidRPr="00494DB6" w:rsidRDefault="0070443E" w:rsidP="002F0464">
            <w:pPr>
              <w:jc w:val="center"/>
              <w:rPr>
                <w:b/>
                <w:sz w:val="14"/>
                <w:szCs w:val="14"/>
              </w:rPr>
            </w:pPr>
            <w:r w:rsidRPr="00494DB6">
              <w:rPr>
                <w:b/>
                <w:sz w:val="14"/>
                <w:szCs w:val="14"/>
              </w:rPr>
              <w:t>EVALUACIÓN : TÉCNICA E INSTRUMENTO</w:t>
            </w:r>
          </w:p>
        </w:tc>
        <w:tc>
          <w:tcPr>
            <w:tcW w:w="283" w:type="dxa"/>
            <w:gridSpan w:val="2"/>
          </w:tcPr>
          <w:p w14:paraId="3EFDBDEC" w14:textId="77777777" w:rsidR="0070443E" w:rsidRPr="00494DB6" w:rsidRDefault="0070443E" w:rsidP="002F0464">
            <w:pPr>
              <w:jc w:val="center"/>
              <w:rPr>
                <w:b/>
                <w:sz w:val="14"/>
                <w:szCs w:val="14"/>
              </w:rPr>
            </w:pPr>
            <w:r w:rsidRPr="00494DB6">
              <w:rPr>
                <w:b/>
                <w:sz w:val="14"/>
                <w:szCs w:val="14"/>
              </w:rPr>
              <w:t>x</w:t>
            </w:r>
          </w:p>
        </w:tc>
        <w:tc>
          <w:tcPr>
            <w:tcW w:w="2835" w:type="dxa"/>
            <w:gridSpan w:val="8"/>
            <w:vMerge/>
          </w:tcPr>
          <w:p w14:paraId="276BDE67" w14:textId="77777777" w:rsidR="0070443E" w:rsidRPr="00494DB6" w:rsidRDefault="0070443E" w:rsidP="002F0464">
            <w:pPr>
              <w:jc w:val="center"/>
              <w:rPr>
                <w:b/>
                <w:sz w:val="14"/>
                <w:szCs w:val="14"/>
              </w:rPr>
            </w:pPr>
          </w:p>
        </w:tc>
        <w:tc>
          <w:tcPr>
            <w:tcW w:w="2846" w:type="dxa"/>
            <w:gridSpan w:val="7"/>
            <w:vMerge/>
          </w:tcPr>
          <w:p w14:paraId="703FDCD2" w14:textId="77777777" w:rsidR="0070443E" w:rsidRPr="00494DB6" w:rsidRDefault="0070443E" w:rsidP="002F0464">
            <w:pPr>
              <w:rPr>
                <w:b/>
                <w:sz w:val="14"/>
                <w:szCs w:val="14"/>
              </w:rPr>
            </w:pPr>
          </w:p>
        </w:tc>
      </w:tr>
      <w:tr w:rsidR="0070443E" w:rsidRPr="00CB393B" w14:paraId="397EEE5D" w14:textId="77777777" w:rsidTr="002F0464">
        <w:trPr>
          <w:trHeight w:val="271"/>
          <w:jc w:val="center"/>
        </w:trPr>
        <w:tc>
          <w:tcPr>
            <w:tcW w:w="1447" w:type="dxa"/>
            <w:gridSpan w:val="2"/>
            <w:vMerge/>
          </w:tcPr>
          <w:p w14:paraId="003F6098" w14:textId="77777777" w:rsidR="0070443E" w:rsidRPr="00494DB6" w:rsidRDefault="0070443E" w:rsidP="002F0464">
            <w:pPr>
              <w:jc w:val="center"/>
              <w:rPr>
                <w:b/>
                <w:sz w:val="14"/>
                <w:szCs w:val="14"/>
              </w:rPr>
            </w:pPr>
          </w:p>
        </w:tc>
        <w:tc>
          <w:tcPr>
            <w:tcW w:w="3368" w:type="dxa"/>
            <w:gridSpan w:val="7"/>
          </w:tcPr>
          <w:p w14:paraId="1A696603" w14:textId="77777777" w:rsidR="0070443E" w:rsidRPr="00494DB6" w:rsidRDefault="0070443E" w:rsidP="002F0464">
            <w:pPr>
              <w:jc w:val="center"/>
              <w:rPr>
                <w:b/>
                <w:sz w:val="14"/>
                <w:szCs w:val="14"/>
              </w:rPr>
            </w:pPr>
            <w:r w:rsidRPr="00494DB6">
              <w:rPr>
                <w:b/>
                <w:sz w:val="14"/>
                <w:szCs w:val="14"/>
              </w:rPr>
              <w:t>CONDUCTAS AGRESIVAS, ANSIOSAS / EVASIVAS</w:t>
            </w:r>
          </w:p>
        </w:tc>
        <w:tc>
          <w:tcPr>
            <w:tcW w:w="283" w:type="dxa"/>
          </w:tcPr>
          <w:p w14:paraId="587B3CCF" w14:textId="77777777" w:rsidR="0070443E" w:rsidRPr="00494DB6" w:rsidRDefault="0070443E" w:rsidP="002F0464">
            <w:pPr>
              <w:jc w:val="center"/>
              <w:rPr>
                <w:b/>
                <w:sz w:val="14"/>
                <w:szCs w:val="14"/>
              </w:rPr>
            </w:pPr>
            <w:r w:rsidRPr="00494DB6">
              <w:rPr>
                <w:b/>
                <w:sz w:val="14"/>
                <w:szCs w:val="14"/>
              </w:rPr>
              <w:t>x</w:t>
            </w:r>
          </w:p>
        </w:tc>
        <w:tc>
          <w:tcPr>
            <w:tcW w:w="1276" w:type="dxa"/>
            <w:gridSpan w:val="2"/>
            <w:vMerge/>
          </w:tcPr>
          <w:p w14:paraId="0AD8B07E" w14:textId="77777777" w:rsidR="0070443E" w:rsidRPr="00494DB6" w:rsidRDefault="0070443E" w:rsidP="002F0464">
            <w:pPr>
              <w:jc w:val="center"/>
              <w:rPr>
                <w:b/>
                <w:sz w:val="14"/>
                <w:szCs w:val="14"/>
              </w:rPr>
            </w:pPr>
          </w:p>
        </w:tc>
        <w:tc>
          <w:tcPr>
            <w:tcW w:w="992" w:type="dxa"/>
            <w:gridSpan w:val="4"/>
          </w:tcPr>
          <w:p w14:paraId="35F78EEA" w14:textId="77777777" w:rsidR="0070443E" w:rsidRPr="00494DB6" w:rsidRDefault="0070443E" w:rsidP="002F0464">
            <w:pPr>
              <w:jc w:val="center"/>
              <w:rPr>
                <w:b/>
                <w:sz w:val="14"/>
                <w:szCs w:val="14"/>
              </w:rPr>
            </w:pPr>
            <w:r w:rsidRPr="00494DB6">
              <w:rPr>
                <w:b/>
                <w:sz w:val="14"/>
                <w:szCs w:val="14"/>
              </w:rPr>
              <w:t>SINDROME DE ASPERGER</w:t>
            </w:r>
          </w:p>
        </w:tc>
        <w:tc>
          <w:tcPr>
            <w:tcW w:w="284" w:type="dxa"/>
          </w:tcPr>
          <w:p w14:paraId="7532893C" w14:textId="77777777" w:rsidR="0070443E" w:rsidRPr="00494DB6" w:rsidRDefault="0070443E" w:rsidP="002F0464">
            <w:pPr>
              <w:jc w:val="center"/>
              <w:rPr>
                <w:b/>
                <w:sz w:val="14"/>
                <w:szCs w:val="14"/>
              </w:rPr>
            </w:pPr>
          </w:p>
        </w:tc>
        <w:tc>
          <w:tcPr>
            <w:tcW w:w="8374" w:type="dxa"/>
            <w:gridSpan w:val="22"/>
            <w:vMerge w:val="restart"/>
          </w:tcPr>
          <w:p w14:paraId="2EC7C805" w14:textId="77777777" w:rsidR="0070443E" w:rsidRDefault="0070443E" w:rsidP="002F0464">
            <w:pPr>
              <w:jc w:val="both"/>
              <w:rPr>
                <w:b/>
                <w:sz w:val="14"/>
                <w:szCs w:val="14"/>
              </w:rPr>
            </w:pPr>
            <w:r w:rsidRPr="00494DB6">
              <w:rPr>
                <w:b/>
                <w:sz w:val="14"/>
                <w:szCs w:val="14"/>
              </w:rPr>
              <w:t>RECOMENDACIONES:</w:t>
            </w:r>
          </w:p>
          <w:p w14:paraId="41514028" w14:textId="77777777" w:rsidR="0070443E" w:rsidRDefault="0070443E" w:rsidP="002F0464">
            <w:pPr>
              <w:rPr>
                <w:b/>
                <w:sz w:val="14"/>
                <w:szCs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65171E4A" w14:textId="77777777" w:rsidR="0070443E" w:rsidRPr="00494DB6" w:rsidRDefault="0070443E" w:rsidP="002F0464">
            <w:pPr>
              <w:jc w:val="both"/>
              <w:rPr>
                <w:b/>
                <w:sz w:val="14"/>
                <w:szCs w:val="14"/>
              </w:rPr>
            </w:pPr>
          </w:p>
          <w:p w14:paraId="42F1DBF8" w14:textId="77777777" w:rsidR="0070443E" w:rsidRDefault="0070443E" w:rsidP="002F0464">
            <w:pPr>
              <w:jc w:val="both"/>
              <w:rPr>
                <w:sz w:val="14"/>
                <w:szCs w:val="14"/>
              </w:rPr>
            </w:pPr>
            <w:r>
              <w:rPr>
                <w:sz w:val="14"/>
                <w:szCs w:val="14"/>
              </w:rPr>
              <w:t xml:space="preserve">El estudiante debe ser ubicado en los </w:t>
            </w:r>
            <w:r w:rsidRPr="00AF2319">
              <w:rPr>
                <w:sz w:val="14"/>
                <w:szCs w:val="14"/>
              </w:rPr>
              <w:t>entre los primeros puestos</w:t>
            </w:r>
            <w:r>
              <w:rPr>
                <w:sz w:val="14"/>
                <w:szCs w:val="14"/>
              </w:rPr>
              <w:t xml:space="preserve">, cerca de los docentes y rodeado de personas tranquilas que permitan ejercer un control en el comportamiento.  Con el estudiante se deben trabajar reglas claras y normas de convivencia en la sala de clase y fuera de ella. </w:t>
            </w:r>
          </w:p>
          <w:p w14:paraId="53907FD3" w14:textId="77777777" w:rsidR="0070443E" w:rsidRDefault="0070443E" w:rsidP="002F0464">
            <w:pPr>
              <w:jc w:val="both"/>
              <w:rPr>
                <w:sz w:val="14"/>
                <w:szCs w:val="14"/>
              </w:rPr>
            </w:pPr>
            <w:r>
              <w:rPr>
                <w:sz w:val="14"/>
                <w:szCs w:val="14"/>
              </w:rPr>
              <w:t xml:space="preserve">Establezca siempre en sus clases hábitos de estudio, es decir, sentarse bien, orden, rutinas de trabajo, formatos para entregar deberes y demás. Se recomienda utilizar material que pueda afianzar su canal auditivo y que los aprendizajes ingresen de mejor manera mediante grabaciones, dictados, exposiciones. Con el estudiante material concreto, que pueda manipularlo y así facilitar su aprendizaje. Se puede apoyar de mapas conceptuales, fichas nemotécnicas, carteles, videos, grabaciones que permitan al estudiante recordar su aprendizaje. </w:t>
            </w:r>
          </w:p>
          <w:p w14:paraId="6984AD79" w14:textId="77777777" w:rsidR="0070443E" w:rsidRPr="00AF2319" w:rsidRDefault="0070443E" w:rsidP="002F0464">
            <w:pPr>
              <w:jc w:val="both"/>
              <w:rPr>
                <w:sz w:val="14"/>
                <w:szCs w:val="14"/>
              </w:rPr>
            </w:pPr>
            <w:r>
              <w:rPr>
                <w:sz w:val="14"/>
                <w:szCs w:val="14"/>
              </w:rPr>
              <w:t>Cuando se dé instrucciones es importante que se a</w:t>
            </w:r>
            <w:r w:rsidRPr="00E80C56">
              <w:rPr>
                <w:sz w:val="14"/>
                <w:szCs w:val="14"/>
              </w:rPr>
              <w:t>segúrese que entienda lo que escucha, s</w:t>
            </w:r>
            <w:r>
              <w:rPr>
                <w:sz w:val="14"/>
                <w:szCs w:val="14"/>
              </w:rPr>
              <w:t>i es necesario pida que repita y explique lo que debe hacer para ello es necesario que se d</w:t>
            </w:r>
            <w:r w:rsidRPr="00E80C56">
              <w:rPr>
                <w:sz w:val="14"/>
                <w:szCs w:val="14"/>
              </w:rPr>
              <w:t>esglose instrucciones</w:t>
            </w:r>
            <w:r>
              <w:rPr>
                <w:sz w:val="14"/>
                <w:szCs w:val="14"/>
              </w:rPr>
              <w:t xml:space="preserve">. Realice actividades variadas con el estudiante como exposiciones, dramatizaciones y/o trabajo individual guiado.   </w:t>
            </w:r>
            <w:r w:rsidRPr="00AF2319">
              <w:rPr>
                <w:sz w:val="14"/>
                <w:szCs w:val="14"/>
              </w:rPr>
              <w:t>Refuerce constantemente lectura, escritura y cálculo.</w:t>
            </w:r>
            <w:r>
              <w:rPr>
                <w:sz w:val="14"/>
                <w:szCs w:val="14"/>
              </w:rPr>
              <w:t xml:space="preserve"> Procure que la forma de su letra y las faltas ortográficas no sean motivo para bajar sus calificaciones.  </w:t>
            </w:r>
            <w:r w:rsidRPr="00AF2319">
              <w:rPr>
                <w:sz w:val="14"/>
                <w:szCs w:val="14"/>
              </w:rPr>
              <w:t>Fortalezca constantemente la autoestima del estudiante.</w:t>
            </w:r>
            <w:r>
              <w:rPr>
                <w:sz w:val="14"/>
                <w:szCs w:val="14"/>
              </w:rPr>
              <w:t xml:space="preserve"> Procure establecer señales atencionales para evitar llamar la atención en público.  </w:t>
            </w:r>
            <w:r w:rsidRPr="00AF2319">
              <w:rPr>
                <w:sz w:val="14"/>
                <w:szCs w:val="14"/>
              </w:rPr>
              <w:t>Reconozca sus progresos y apoye en los momentos que presenta mayores dificultades.</w:t>
            </w:r>
          </w:p>
          <w:p w14:paraId="21FFE369" w14:textId="77777777" w:rsidR="0070443E" w:rsidRPr="00AF2319" w:rsidRDefault="0070443E" w:rsidP="002F0464">
            <w:pPr>
              <w:jc w:val="both"/>
              <w:rPr>
                <w:sz w:val="14"/>
                <w:szCs w:val="14"/>
              </w:rPr>
            </w:pPr>
            <w:r w:rsidRPr="00AF2319">
              <w:rPr>
                <w:sz w:val="14"/>
                <w:szCs w:val="14"/>
              </w:rPr>
              <w:t>Cerciórese que llene agenda, guíe su manejo.</w:t>
            </w:r>
            <w:r>
              <w:rPr>
                <w:sz w:val="14"/>
                <w:szCs w:val="14"/>
              </w:rPr>
              <w:t xml:space="preserve"> Realice un monitoreo contante. Convoque a padres de familia para trabajar en equipo. </w:t>
            </w:r>
          </w:p>
          <w:p w14:paraId="70C3EE8F" w14:textId="77777777" w:rsidR="0070443E" w:rsidRPr="00AF2319" w:rsidRDefault="0070443E" w:rsidP="002F0464">
            <w:pPr>
              <w:jc w:val="both"/>
              <w:rPr>
                <w:sz w:val="14"/>
                <w:szCs w:val="14"/>
              </w:rPr>
            </w:pPr>
            <w:r w:rsidRPr="00AF2319">
              <w:rPr>
                <w:sz w:val="14"/>
                <w:szCs w:val="14"/>
              </w:rPr>
              <w:t>Establezca espacios de diálogo con el estudiante para conocer sus avances y dificultades.</w:t>
            </w:r>
          </w:p>
          <w:p w14:paraId="27A3E5BA" w14:textId="77777777" w:rsidR="0070443E" w:rsidRPr="00AF2319" w:rsidRDefault="0070443E" w:rsidP="002F0464">
            <w:pPr>
              <w:jc w:val="both"/>
              <w:rPr>
                <w:sz w:val="14"/>
                <w:szCs w:val="14"/>
              </w:rPr>
            </w:pPr>
            <w:r w:rsidRPr="00AF2319">
              <w:rPr>
                <w:sz w:val="14"/>
                <w:szCs w:val="14"/>
              </w:rPr>
              <w:t>Verifique la participación activa en los trabajos grupales con el acompañamiento docente.</w:t>
            </w:r>
          </w:p>
          <w:p w14:paraId="55B0DB1F" w14:textId="77777777" w:rsidR="0070443E" w:rsidRDefault="0070443E" w:rsidP="002F0464">
            <w:pPr>
              <w:jc w:val="both"/>
              <w:rPr>
                <w:sz w:val="14"/>
                <w:szCs w:val="14"/>
              </w:rPr>
            </w:pPr>
          </w:p>
          <w:p w14:paraId="7CD32A32" w14:textId="77777777" w:rsidR="0070443E" w:rsidRDefault="0070443E" w:rsidP="002F0464">
            <w:pPr>
              <w:jc w:val="both"/>
              <w:rPr>
                <w:b/>
                <w:sz w:val="14"/>
                <w:szCs w:val="14"/>
              </w:rPr>
            </w:pPr>
            <w:r w:rsidRPr="00AF2319">
              <w:rPr>
                <w:sz w:val="14"/>
                <w:szCs w:val="14"/>
              </w:rPr>
              <w:t>El estudiante se beneficiará de evaluaciones diferenciadas</w:t>
            </w:r>
            <w:r w:rsidRPr="00E505D6">
              <w:rPr>
                <w:b/>
                <w:sz w:val="14"/>
                <w:szCs w:val="14"/>
              </w:rPr>
              <w:t>.</w:t>
            </w:r>
          </w:p>
          <w:p w14:paraId="4C06BC9F" w14:textId="77777777" w:rsidR="0070443E" w:rsidRPr="00494DB6" w:rsidRDefault="0070443E" w:rsidP="002F0464">
            <w:pPr>
              <w:jc w:val="both"/>
              <w:rPr>
                <w:b/>
                <w:sz w:val="14"/>
                <w:szCs w:val="14"/>
              </w:rPr>
            </w:pPr>
          </w:p>
        </w:tc>
      </w:tr>
      <w:tr w:rsidR="0070443E" w:rsidRPr="00CB393B" w14:paraId="59A5D58F" w14:textId="77777777" w:rsidTr="002F0464">
        <w:trPr>
          <w:trHeight w:val="152"/>
          <w:jc w:val="center"/>
        </w:trPr>
        <w:tc>
          <w:tcPr>
            <w:tcW w:w="2263" w:type="dxa"/>
            <w:gridSpan w:val="4"/>
          </w:tcPr>
          <w:p w14:paraId="558B2E04" w14:textId="77777777" w:rsidR="0070443E" w:rsidRPr="00494DB6" w:rsidRDefault="0070443E" w:rsidP="002F0464">
            <w:pPr>
              <w:jc w:val="center"/>
              <w:rPr>
                <w:b/>
                <w:sz w:val="14"/>
                <w:szCs w:val="14"/>
              </w:rPr>
            </w:pPr>
            <w:r w:rsidRPr="00494DB6">
              <w:rPr>
                <w:b/>
                <w:sz w:val="14"/>
                <w:szCs w:val="14"/>
              </w:rPr>
              <w:t>DOTACIÓN SUPERIOR</w:t>
            </w:r>
          </w:p>
        </w:tc>
        <w:tc>
          <w:tcPr>
            <w:tcW w:w="426" w:type="dxa"/>
            <w:gridSpan w:val="2"/>
          </w:tcPr>
          <w:p w14:paraId="57712D30" w14:textId="77777777" w:rsidR="0070443E" w:rsidRPr="00494DB6" w:rsidRDefault="0070443E" w:rsidP="002F0464">
            <w:pPr>
              <w:jc w:val="center"/>
              <w:rPr>
                <w:b/>
                <w:sz w:val="14"/>
                <w:szCs w:val="14"/>
              </w:rPr>
            </w:pPr>
          </w:p>
        </w:tc>
        <w:tc>
          <w:tcPr>
            <w:tcW w:w="2126" w:type="dxa"/>
            <w:gridSpan w:val="3"/>
          </w:tcPr>
          <w:p w14:paraId="2BDF6D32" w14:textId="77777777" w:rsidR="0070443E" w:rsidRPr="00494DB6" w:rsidRDefault="0070443E" w:rsidP="002F0464">
            <w:pPr>
              <w:jc w:val="center"/>
              <w:rPr>
                <w:b/>
                <w:sz w:val="14"/>
                <w:szCs w:val="14"/>
              </w:rPr>
            </w:pPr>
            <w:r w:rsidRPr="00494DB6">
              <w:rPr>
                <w:b/>
                <w:sz w:val="14"/>
                <w:szCs w:val="14"/>
              </w:rPr>
              <w:t>APRENDIZAJE LENTO</w:t>
            </w:r>
          </w:p>
        </w:tc>
        <w:tc>
          <w:tcPr>
            <w:tcW w:w="283" w:type="dxa"/>
          </w:tcPr>
          <w:p w14:paraId="356CDA13" w14:textId="77777777" w:rsidR="0070443E" w:rsidRPr="00494DB6" w:rsidRDefault="0070443E" w:rsidP="002F0464">
            <w:pPr>
              <w:jc w:val="center"/>
              <w:rPr>
                <w:b/>
                <w:sz w:val="14"/>
                <w:szCs w:val="14"/>
              </w:rPr>
            </w:pPr>
          </w:p>
        </w:tc>
        <w:tc>
          <w:tcPr>
            <w:tcW w:w="1276" w:type="dxa"/>
            <w:gridSpan w:val="2"/>
            <w:vMerge/>
          </w:tcPr>
          <w:p w14:paraId="2BF6EC9C" w14:textId="77777777" w:rsidR="0070443E" w:rsidRPr="00494DB6" w:rsidRDefault="0070443E" w:rsidP="002F0464">
            <w:pPr>
              <w:jc w:val="center"/>
              <w:rPr>
                <w:b/>
                <w:sz w:val="14"/>
                <w:szCs w:val="14"/>
              </w:rPr>
            </w:pPr>
          </w:p>
        </w:tc>
        <w:tc>
          <w:tcPr>
            <w:tcW w:w="992" w:type="dxa"/>
            <w:gridSpan w:val="4"/>
          </w:tcPr>
          <w:p w14:paraId="3ADFF11E" w14:textId="77777777" w:rsidR="0070443E" w:rsidRPr="00494DB6" w:rsidRDefault="0070443E" w:rsidP="002F0464">
            <w:pPr>
              <w:jc w:val="center"/>
              <w:rPr>
                <w:b/>
                <w:sz w:val="14"/>
                <w:szCs w:val="14"/>
              </w:rPr>
            </w:pPr>
            <w:r w:rsidRPr="00494DB6">
              <w:rPr>
                <w:b/>
                <w:sz w:val="14"/>
                <w:szCs w:val="14"/>
              </w:rPr>
              <w:t>SINDROME DE RETT</w:t>
            </w:r>
          </w:p>
        </w:tc>
        <w:tc>
          <w:tcPr>
            <w:tcW w:w="284" w:type="dxa"/>
          </w:tcPr>
          <w:p w14:paraId="3C31DA93" w14:textId="77777777" w:rsidR="0070443E" w:rsidRPr="00494DB6" w:rsidRDefault="0070443E" w:rsidP="002F0464">
            <w:pPr>
              <w:jc w:val="center"/>
              <w:rPr>
                <w:b/>
                <w:sz w:val="14"/>
                <w:szCs w:val="14"/>
              </w:rPr>
            </w:pPr>
          </w:p>
        </w:tc>
        <w:tc>
          <w:tcPr>
            <w:tcW w:w="8374" w:type="dxa"/>
            <w:gridSpan w:val="22"/>
            <w:vMerge/>
          </w:tcPr>
          <w:p w14:paraId="5F9B089A" w14:textId="77777777" w:rsidR="0070443E" w:rsidRPr="00494DB6" w:rsidRDefault="0070443E" w:rsidP="002F0464">
            <w:pPr>
              <w:rPr>
                <w:b/>
                <w:sz w:val="14"/>
                <w:szCs w:val="14"/>
              </w:rPr>
            </w:pPr>
          </w:p>
        </w:tc>
      </w:tr>
      <w:tr w:rsidR="0070443E" w:rsidRPr="00CB393B" w14:paraId="5A1C43C3" w14:textId="77777777" w:rsidTr="002F0464">
        <w:trPr>
          <w:trHeight w:val="282"/>
          <w:jc w:val="center"/>
        </w:trPr>
        <w:tc>
          <w:tcPr>
            <w:tcW w:w="1413" w:type="dxa"/>
          </w:tcPr>
          <w:p w14:paraId="49FEB214" w14:textId="77777777" w:rsidR="0070443E" w:rsidRPr="00494DB6" w:rsidRDefault="0070443E" w:rsidP="002F0464">
            <w:pPr>
              <w:jc w:val="center"/>
              <w:rPr>
                <w:b/>
                <w:sz w:val="14"/>
                <w:szCs w:val="14"/>
              </w:rPr>
            </w:pPr>
            <w:r w:rsidRPr="00494DB6">
              <w:rPr>
                <w:b/>
                <w:sz w:val="14"/>
                <w:szCs w:val="14"/>
              </w:rPr>
              <w:t>VULNERABILIDAD</w:t>
            </w:r>
          </w:p>
        </w:tc>
        <w:tc>
          <w:tcPr>
            <w:tcW w:w="3402" w:type="dxa"/>
            <w:gridSpan w:val="8"/>
          </w:tcPr>
          <w:p w14:paraId="4B028F05" w14:textId="77777777" w:rsidR="0070443E" w:rsidRPr="00B236E1" w:rsidRDefault="0070443E" w:rsidP="002F0464">
            <w:pPr>
              <w:rPr>
                <w:b/>
                <w:sz w:val="14"/>
                <w:szCs w:val="14"/>
              </w:rPr>
            </w:pPr>
            <w:r w:rsidRPr="00494DB6">
              <w:rPr>
                <w:b/>
                <w:sz w:val="14"/>
                <w:szCs w:val="14"/>
              </w:rPr>
              <w:t xml:space="preserve">(Especificar) </w:t>
            </w:r>
          </w:p>
        </w:tc>
        <w:tc>
          <w:tcPr>
            <w:tcW w:w="283" w:type="dxa"/>
          </w:tcPr>
          <w:p w14:paraId="3C357FEB" w14:textId="77777777" w:rsidR="0070443E" w:rsidRPr="00494DB6" w:rsidRDefault="0070443E" w:rsidP="002F0464">
            <w:pPr>
              <w:jc w:val="center"/>
              <w:rPr>
                <w:b/>
                <w:sz w:val="14"/>
                <w:szCs w:val="14"/>
              </w:rPr>
            </w:pPr>
          </w:p>
        </w:tc>
        <w:tc>
          <w:tcPr>
            <w:tcW w:w="1276" w:type="dxa"/>
            <w:gridSpan w:val="2"/>
            <w:vMerge/>
          </w:tcPr>
          <w:p w14:paraId="6B7930B0" w14:textId="77777777" w:rsidR="0070443E" w:rsidRPr="00494DB6" w:rsidRDefault="0070443E" w:rsidP="002F0464">
            <w:pPr>
              <w:jc w:val="center"/>
              <w:rPr>
                <w:b/>
                <w:sz w:val="14"/>
                <w:szCs w:val="14"/>
              </w:rPr>
            </w:pPr>
          </w:p>
        </w:tc>
        <w:tc>
          <w:tcPr>
            <w:tcW w:w="992" w:type="dxa"/>
            <w:gridSpan w:val="4"/>
          </w:tcPr>
          <w:p w14:paraId="234DB35F" w14:textId="77777777" w:rsidR="0070443E" w:rsidRPr="00494DB6" w:rsidRDefault="0070443E" w:rsidP="002F0464">
            <w:pPr>
              <w:jc w:val="center"/>
              <w:rPr>
                <w:b/>
                <w:sz w:val="14"/>
                <w:szCs w:val="14"/>
              </w:rPr>
            </w:pPr>
            <w:r w:rsidRPr="00494DB6">
              <w:rPr>
                <w:b/>
                <w:sz w:val="14"/>
                <w:szCs w:val="14"/>
              </w:rPr>
              <w:t>OTROS</w:t>
            </w:r>
          </w:p>
        </w:tc>
        <w:tc>
          <w:tcPr>
            <w:tcW w:w="284" w:type="dxa"/>
          </w:tcPr>
          <w:p w14:paraId="76E6F87C" w14:textId="77777777" w:rsidR="0070443E" w:rsidRPr="00494DB6" w:rsidRDefault="0070443E" w:rsidP="002F0464">
            <w:pPr>
              <w:jc w:val="center"/>
              <w:rPr>
                <w:b/>
                <w:sz w:val="14"/>
                <w:szCs w:val="14"/>
              </w:rPr>
            </w:pPr>
          </w:p>
        </w:tc>
        <w:tc>
          <w:tcPr>
            <w:tcW w:w="709" w:type="dxa"/>
          </w:tcPr>
          <w:p w14:paraId="15D79700" w14:textId="77777777" w:rsidR="0070443E" w:rsidRPr="00494DB6" w:rsidRDefault="0070443E" w:rsidP="002F0464">
            <w:pPr>
              <w:rPr>
                <w:b/>
                <w:sz w:val="14"/>
                <w:szCs w:val="14"/>
              </w:rPr>
            </w:pPr>
            <w:r w:rsidRPr="00494DB6">
              <w:rPr>
                <w:b/>
                <w:sz w:val="14"/>
                <w:szCs w:val="14"/>
              </w:rPr>
              <w:t>FIRMAS:</w:t>
            </w:r>
          </w:p>
        </w:tc>
        <w:tc>
          <w:tcPr>
            <w:tcW w:w="1771" w:type="dxa"/>
            <w:gridSpan w:val="5"/>
          </w:tcPr>
          <w:p w14:paraId="0AC8887C" w14:textId="77777777" w:rsidR="0070443E" w:rsidRPr="009E3B69" w:rsidRDefault="0070443E" w:rsidP="002F0464">
            <w:pPr>
              <w:rPr>
                <w:b/>
                <w:sz w:val="14"/>
                <w:szCs w:val="14"/>
              </w:rPr>
            </w:pPr>
            <w:r w:rsidRPr="009E3B69">
              <w:rPr>
                <w:b/>
                <w:sz w:val="14"/>
                <w:szCs w:val="14"/>
              </w:rPr>
              <w:t>CONSEJERA DEL NIVEL</w:t>
            </w:r>
          </w:p>
        </w:tc>
        <w:tc>
          <w:tcPr>
            <w:tcW w:w="2232" w:type="dxa"/>
            <w:gridSpan w:val="6"/>
          </w:tcPr>
          <w:p w14:paraId="4A28BA57" w14:textId="77777777" w:rsidR="0070443E" w:rsidRPr="009E3B69" w:rsidRDefault="0070443E" w:rsidP="002F0464">
            <w:pPr>
              <w:rPr>
                <w:b/>
                <w:sz w:val="14"/>
                <w:szCs w:val="14"/>
              </w:rPr>
            </w:pPr>
            <w:r>
              <w:rPr>
                <w:b/>
                <w:sz w:val="14"/>
                <w:szCs w:val="14"/>
              </w:rPr>
              <w:t>COORDINADORA PEDAGÓGICA</w:t>
            </w:r>
          </w:p>
        </w:tc>
        <w:tc>
          <w:tcPr>
            <w:tcW w:w="3662" w:type="dxa"/>
            <w:gridSpan w:val="10"/>
          </w:tcPr>
          <w:p w14:paraId="1781656A" w14:textId="77777777" w:rsidR="0070443E" w:rsidRPr="009E3B69" w:rsidRDefault="0070443E" w:rsidP="002F0464">
            <w:pPr>
              <w:rPr>
                <w:b/>
                <w:sz w:val="14"/>
                <w:szCs w:val="14"/>
              </w:rPr>
            </w:pPr>
            <w:r w:rsidRPr="009E3B69">
              <w:rPr>
                <w:b/>
                <w:sz w:val="14"/>
                <w:szCs w:val="14"/>
              </w:rPr>
              <w:t>COORDINADORA DECE</w:t>
            </w:r>
          </w:p>
        </w:tc>
      </w:tr>
    </w:tbl>
    <w:p w14:paraId="096068C9" w14:textId="77777777" w:rsidR="0070443E" w:rsidRDefault="0070443E" w:rsidP="0070443E">
      <w:pPr>
        <w:spacing w:after="0" w:line="240" w:lineRule="auto"/>
        <w:jc w:val="center"/>
        <w:rPr>
          <w:b/>
        </w:rPr>
      </w:pPr>
    </w:p>
    <w:p w14:paraId="52A08B6F" w14:textId="77777777" w:rsidR="0070443E" w:rsidRDefault="0070443E" w:rsidP="0070443E">
      <w:pPr>
        <w:spacing w:after="0" w:line="240" w:lineRule="auto"/>
        <w:jc w:val="center"/>
        <w:rPr>
          <w:b/>
        </w:rPr>
      </w:pPr>
    </w:p>
    <w:p w14:paraId="741205CD" w14:textId="77777777" w:rsidR="0070443E" w:rsidRDefault="0070443E" w:rsidP="0070443E">
      <w:pPr>
        <w:spacing w:after="0" w:line="240" w:lineRule="auto"/>
        <w:jc w:val="center"/>
        <w:rPr>
          <w:b/>
        </w:rPr>
      </w:pPr>
    </w:p>
    <w:p w14:paraId="72757990" w14:textId="77777777" w:rsidR="0070443E" w:rsidRDefault="0070443E" w:rsidP="0070443E">
      <w:pPr>
        <w:spacing w:after="0" w:line="240" w:lineRule="auto"/>
        <w:jc w:val="center"/>
        <w:rPr>
          <w:b/>
        </w:rPr>
      </w:pPr>
    </w:p>
    <w:tbl>
      <w:tblPr>
        <w:tblStyle w:val="Tablaconcuadrcula"/>
        <w:tblW w:w="16024" w:type="dxa"/>
        <w:jc w:val="center"/>
        <w:tblLayout w:type="fixed"/>
        <w:tblLook w:val="04A0" w:firstRow="1" w:lastRow="0" w:firstColumn="1" w:lastColumn="0" w:noHBand="0" w:noVBand="1"/>
      </w:tblPr>
      <w:tblGrid>
        <w:gridCol w:w="1413"/>
        <w:gridCol w:w="34"/>
        <w:gridCol w:w="334"/>
        <w:gridCol w:w="482"/>
        <w:gridCol w:w="144"/>
        <w:gridCol w:w="282"/>
        <w:gridCol w:w="567"/>
        <w:gridCol w:w="283"/>
        <w:gridCol w:w="1276"/>
        <w:gridCol w:w="283"/>
        <w:gridCol w:w="318"/>
        <w:gridCol w:w="142"/>
        <w:gridCol w:w="816"/>
        <w:gridCol w:w="318"/>
        <w:gridCol w:w="107"/>
        <w:gridCol w:w="142"/>
        <w:gridCol w:w="142"/>
        <w:gridCol w:w="283"/>
        <w:gridCol w:w="284"/>
        <w:gridCol w:w="709"/>
        <w:gridCol w:w="141"/>
        <w:gridCol w:w="177"/>
        <w:gridCol w:w="107"/>
        <w:gridCol w:w="1276"/>
        <w:gridCol w:w="70"/>
        <w:gridCol w:w="213"/>
        <w:gridCol w:w="142"/>
        <w:gridCol w:w="236"/>
        <w:gridCol w:w="47"/>
        <w:gridCol w:w="1134"/>
        <w:gridCol w:w="318"/>
        <w:gridCol w:w="925"/>
        <w:gridCol w:w="15"/>
        <w:gridCol w:w="18"/>
        <w:gridCol w:w="284"/>
        <w:gridCol w:w="34"/>
        <w:gridCol w:w="202"/>
        <w:gridCol w:w="649"/>
        <w:gridCol w:w="77"/>
        <w:gridCol w:w="1306"/>
        <w:gridCol w:w="294"/>
      </w:tblGrid>
      <w:tr w:rsidR="0070443E" w:rsidRPr="00B236E1" w14:paraId="76B27049" w14:textId="77777777" w:rsidTr="002F0464">
        <w:trPr>
          <w:jc w:val="center"/>
        </w:trPr>
        <w:tc>
          <w:tcPr>
            <w:tcW w:w="16024" w:type="dxa"/>
            <w:gridSpan w:val="41"/>
            <w:shd w:val="clear" w:color="auto" w:fill="F2F2F2" w:themeFill="background1" w:themeFillShade="F2"/>
          </w:tcPr>
          <w:p w14:paraId="1FC57F54" w14:textId="77777777" w:rsidR="0070443E" w:rsidRPr="00B236E1" w:rsidRDefault="0070443E" w:rsidP="002F0464">
            <w:pPr>
              <w:pStyle w:val="Prrafodelista"/>
              <w:jc w:val="center"/>
              <w:rPr>
                <w:rFonts w:eastAsia="Calibri"/>
                <w:b/>
                <w:sz w:val="14"/>
                <w:szCs w:val="14"/>
                <w:lang w:val="es-ES"/>
              </w:rPr>
            </w:pPr>
            <w:r w:rsidRPr="00B236E1">
              <w:rPr>
                <w:rFonts w:eastAsia="Calibri"/>
                <w:b/>
                <w:sz w:val="14"/>
                <w:szCs w:val="14"/>
                <w:lang w:val="es-ES"/>
              </w:rPr>
              <w:t>DATOS INFORMATIVOS</w:t>
            </w:r>
          </w:p>
        </w:tc>
      </w:tr>
      <w:tr w:rsidR="0070443E" w:rsidRPr="00B236E1" w14:paraId="60116146" w14:textId="77777777" w:rsidTr="002F0464">
        <w:trPr>
          <w:jc w:val="center"/>
        </w:trPr>
        <w:tc>
          <w:tcPr>
            <w:tcW w:w="1781" w:type="dxa"/>
            <w:gridSpan w:val="3"/>
          </w:tcPr>
          <w:p w14:paraId="368A9841" w14:textId="77777777" w:rsidR="0070443E" w:rsidRPr="00B236E1" w:rsidRDefault="0070443E" w:rsidP="002F0464">
            <w:pPr>
              <w:jc w:val="both"/>
              <w:rPr>
                <w:b/>
                <w:sz w:val="14"/>
                <w:szCs w:val="14"/>
              </w:rPr>
            </w:pPr>
            <w:r w:rsidRPr="00B236E1">
              <w:rPr>
                <w:rFonts w:eastAsia="Calibri"/>
                <w:b/>
                <w:sz w:val="14"/>
                <w:szCs w:val="14"/>
                <w:lang w:val="es-ES"/>
              </w:rPr>
              <w:t>NOMBRE</w:t>
            </w:r>
          </w:p>
        </w:tc>
        <w:tc>
          <w:tcPr>
            <w:tcW w:w="3635" w:type="dxa"/>
            <w:gridSpan w:val="8"/>
          </w:tcPr>
          <w:p w14:paraId="7DFFD9A4" w14:textId="77777777" w:rsidR="0070443E" w:rsidRPr="00B236E1" w:rsidRDefault="0070443E" w:rsidP="002F0464">
            <w:pPr>
              <w:jc w:val="both"/>
              <w:rPr>
                <w:b/>
                <w:sz w:val="14"/>
                <w:szCs w:val="14"/>
              </w:rPr>
            </w:pPr>
            <w:r w:rsidRPr="00B236E1">
              <w:rPr>
                <w:sz w:val="14"/>
                <w:szCs w:val="14"/>
                <w:lang w:val="es-ES"/>
              </w:rPr>
              <w:t>Salcedo Yépez Milton André</w:t>
            </w:r>
          </w:p>
        </w:tc>
        <w:tc>
          <w:tcPr>
            <w:tcW w:w="1276" w:type="dxa"/>
            <w:gridSpan w:val="3"/>
          </w:tcPr>
          <w:p w14:paraId="5B4D5539" w14:textId="77777777" w:rsidR="0070443E" w:rsidRPr="00B236E1" w:rsidRDefault="0070443E" w:rsidP="002F0464">
            <w:pPr>
              <w:jc w:val="center"/>
              <w:rPr>
                <w:b/>
                <w:sz w:val="14"/>
                <w:szCs w:val="14"/>
              </w:rPr>
            </w:pPr>
            <w:r w:rsidRPr="00B236E1">
              <w:rPr>
                <w:rFonts w:eastAsia="Calibri"/>
                <w:b/>
                <w:sz w:val="14"/>
                <w:szCs w:val="14"/>
                <w:lang w:val="es-ES"/>
              </w:rPr>
              <w:t>GRADO/CURSO</w:t>
            </w:r>
          </w:p>
        </w:tc>
        <w:tc>
          <w:tcPr>
            <w:tcW w:w="1985" w:type="dxa"/>
            <w:gridSpan w:val="8"/>
          </w:tcPr>
          <w:p w14:paraId="40CB543B" w14:textId="77777777" w:rsidR="0070443E" w:rsidRPr="00B236E1" w:rsidRDefault="0070443E" w:rsidP="002F0464">
            <w:pPr>
              <w:jc w:val="center"/>
              <w:rPr>
                <w:rFonts w:eastAsia="Calibri"/>
                <w:sz w:val="14"/>
                <w:szCs w:val="14"/>
                <w:lang w:val="es-ES"/>
              </w:rPr>
            </w:pPr>
            <w:r>
              <w:rPr>
                <w:rFonts w:eastAsia="Calibri"/>
                <w:sz w:val="14"/>
                <w:szCs w:val="14"/>
                <w:lang w:val="es-ES"/>
              </w:rPr>
              <w:t>Octavo año de EGB paralelo C</w:t>
            </w:r>
          </w:p>
        </w:tc>
        <w:tc>
          <w:tcPr>
            <w:tcW w:w="2091" w:type="dxa"/>
            <w:gridSpan w:val="7"/>
          </w:tcPr>
          <w:p w14:paraId="536B442F" w14:textId="77777777" w:rsidR="0070443E" w:rsidRPr="00B236E1" w:rsidRDefault="0070443E" w:rsidP="002F0464">
            <w:pPr>
              <w:jc w:val="center"/>
              <w:rPr>
                <w:rFonts w:eastAsia="Calibri"/>
                <w:b/>
                <w:sz w:val="14"/>
                <w:szCs w:val="14"/>
                <w:lang w:val="es-ES"/>
              </w:rPr>
            </w:pPr>
            <w:r w:rsidRPr="00B236E1">
              <w:rPr>
                <w:rFonts w:eastAsia="Calibri"/>
                <w:b/>
                <w:sz w:val="14"/>
                <w:szCs w:val="14"/>
                <w:lang w:val="es-ES"/>
              </w:rPr>
              <w:t>FECHA DE NACIMIENTO</w:t>
            </w:r>
          </w:p>
        </w:tc>
        <w:tc>
          <w:tcPr>
            <w:tcW w:w="2728" w:type="dxa"/>
            <w:gridSpan w:val="7"/>
          </w:tcPr>
          <w:p w14:paraId="5523965D" w14:textId="77777777" w:rsidR="0070443E" w:rsidRPr="00B236E1" w:rsidRDefault="0070443E" w:rsidP="002F0464">
            <w:pPr>
              <w:jc w:val="center"/>
              <w:rPr>
                <w:rFonts w:eastAsia="Calibri"/>
                <w:b/>
                <w:sz w:val="14"/>
                <w:szCs w:val="14"/>
                <w:lang w:val="es-ES"/>
              </w:rPr>
            </w:pPr>
            <w:r>
              <w:rPr>
                <w:sz w:val="14"/>
                <w:szCs w:val="14"/>
                <w:lang w:val="es-ES"/>
              </w:rPr>
              <w:t xml:space="preserve">Quito, </w:t>
            </w:r>
            <w:r w:rsidRPr="00B236E1">
              <w:rPr>
                <w:sz w:val="14"/>
                <w:szCs w:val="14"/>
                <w:lang w:val="es-ES"/>
              </w:rPr>
              <w:t>02 de agosto  del 2004</w:t>
            </w:r>
          </w:p>
        </w:tc>
        <w:tc>
          <w:tcPr>
            <w:tcW w:w="851" w:type="dxa"/>
            <w:gridSpan w:val="2"/>
          </w:tcPr>
          <w:p w14:paraId="514C5F13" w14:textId="77777777" w:rsidR="0070443E" w:rsidRPr="00B236E1" w:rsidRDefault="0070443E" w:rsidP="002F0464">
            <w:pPr>
              <w:jc w:val="center"/>
              <w:rPr>
                <w:rFonts w:eastAsia="Calibri"/>
                <w:b/>
                <w:sz w:val="14"/>
                <w:szCs w:val="14"/>
                <w:lang w:val="es-ES"/>
              </w:rPr>
            </w:pPr>
            <w:r w:rsidRPr="00B236E1">
              <w:rPr>
                <w:rFonts w:eastAsia="Calibri"/>
                <w:b/>
                <w:sz w:val="14"/>
                <w:szCs w:val="14"/>
                <w:lang w:val="es-ES"/>
              </w:rPr>
              <w:t>EDAD</w:t>
            </w:r>
          </w:p>
        </w:tc>
        <w:tc>
          <w:tcPr>
            <w:tcW w:w="1677" w:type="dxa"/>
            <w:gridSpan w:val="3"/>
          </w:tcPr>
          <w:p w14:paraId="79E84E51" w14:textId="77777777" w:rsidR="0070443E" w:rsidRPr="00B236E1" w:rsidRDefault="0070443E" w:rsidP="002F0464">
            <w:pPr>
              <w:jc w:val="both"/>
              <w:rPr>
                <w:rFonts w:eastAsia="Calibri"/>
                <w:sz w:val="14"/>
                <w:szCs w:val="14"/>
                <w:lang w:val="es-ES"/>
              </w:rPr>
            </w:pPr>
            <w:r w:rsidRPr="00B236E1">
              <w:rPr>
                <w:rFonts w:eastAsia="Calibri"/>
                <w:sz w:val="14"/>
                <w:szCs w:val="14"/>
                <w:lang w:val="es-ES"/>
              </w:rPr>
              <w:t>1</w:t>
            </w:r>
            <w:r>
              <w:rPr>
                <w:rFonts w:eastAsia="Calibri"/>
                <w:sz w:val="14"/>
                <w:szCs w:val="14"/>
                <w:lang w:val="es-ES"/>
              </w:rPr>
              <w:t>2</w:t>
            </w:r>
            <w:r w:rsidRPr="00B236E1">
              <w:rPr>
                <w:rFonts w:eastAsia="Calibri"/>
                <w:sz w:val="14"/>
                <w:szCs w:val="14"/>
                <w:lang w:val="es-ES"/>
              </w:rPr>
              <w:t xml:space="preserve"> años </w:t>
            </w:r>
            <w:r>
              <w:rPr>
                <w:rFonts w:eastAsia="Calibri"/>
                <w:sz w:val="14"/>
                <w:szCs w:val="14"/>
                <w:lang w:val="es-ES"/>
              </w:rPr>
              <w:t>1</w:t>
            </w:r>
            <w:r w:rsidRPr="00B236E1">
              <w:rPr>
                <w:rFonts w:eastAsia="Calibri"/>
                <w:sz w:val="14"/>
                <w:szCs w:val="14"/>
                <w:lang w:val="es-ES"/>
              </w:rPr>
              <w:t xml:space="preserve"> meses</w:t>
            </w:r>
          </w:p>
        </w:tc>
      </w:tr>
      <w:tr w:rsidR="0070443E" w:rsidRPr="00B236E1" w14:paraId="6D388560" w14:textId="77777777" w:rsidTr="002F0464">
        <w:trPr>
          <w:jc w:val="center"/>
        </w:trPr>
        <w:tc>
          <w:tcPr>
            <w:tcW w:w="1781" w:type="dxa"/>
            <w:gridSpan w:val="3"/>
          </w:tcPr>
          <w:p w14:paraId="15CDB158" w14:textId="77777777" w:rsidR="0070443E" w:rsidRPr="00B236E1" w:rsidRDefault="0070443E" w:rsidP="002F0464">
            <w:pPr>
              <w:jc w:val="both"/>
              <w:rPr>
                <w:b/>
                <w:sz w:val="14"/>
                <w:szCs w:val="14"/>
              </w:rPr>
            </w:pPr>
            <w:r w:rsidRPr="00B236E1">
              <w:rPr>
                <w:rFonts w:eastAsia="Calibri"/>
                <w:b/>
                <w:sz w:val="14"/>
                <w:szCs w:val="14"/>
                <w:lang w:val="es-ES"/>
              </w:rPr>
              <w:t>REPRESENTANTE</w:t>
            </w:r>
          </w:p>
        </w:tc>
        <w:tc>
          <w:tcPr>
            <w:tcW w:w="3777" w:type="dxa"/>
            <w:gridSpan w:val="9"/>
          </w:tcPr>
          <w:p w14:paraId="0F193A90" w14:textId="77777777" w:rsidR="0070443E" w:rsidRPr="00B236E1" w:rsidRDefault="0070443E" w:rsidP="002F0464">
            <w:pPr>
              <w:jc w:val="both"/>
              <w:rPr>
                <w:b/>
                <w:sz w:val="14"/>
                <w:szCs w:val="14"/>
              </w:rPr>
            </w:pPr>
            <w:r>
              <w:rPr>
                <w:sz w:val="14"/>
                <w:szCs w:val="14"/>
                <w:lang w:val="es-ES"/>
              </w:rPr>
              <w:t xml:space="preserve">Sr. </w:t>
            </w:r>
            <w:r w:rsidRPr="00B236E1">
              <w:rPr>
                <w:sz w:val="14"/>
                <w:szCs w:val="14"/>
                <w:lang w:val="es-ES"/>
              </w:rPr>
              <w:t>Milton Salcedo (padre)</w:t>
            </w:r>
          </w:p>
        </w:tc>
        <w:tc>
          <w:tcPr>
            <w:tcW w:w="1383" w:type="dxa"/>
            <w:gridSpan w:val="4"/>
          </w:tcPr>
          <w:p w14:paraId="55E865A0" w14:textId="77777777" w:rsidR="0070443E" w:rsidRPr="00B236E1" w:rsidRDefault="0070443E" w:rsidP="002F0464">
            <w:pPr>
              <w:jc w:val="center"/>
              <w:rPr>
                <w:b/>
                <w:sz w:val="14"/>
                <w:szCs w:val="14"/>
              </w:rPr>
            </w:pPr>
            <w:r w:rsidRPr="00B236E1">
              <w:rPr>
                <w:rFonts w:eastAsia="Calibri"/>
                <w:b/>
                <w:sz w:val="14"/>
                <w:szCs w:val="14"/>
                <w:lang w:val="es-ES"/>
              </w:rPr>
              <w:t>TELEFONO</w:t>
            </w:r>
          </w:p>
        </w:tc>
        <w:tc>
          <w:tcPr>
            <w:tcW w:w="1736" w:type="dxa"/>
            <w:gridSpan w:val="6"/>
          </w:tcPr>
          <w:p w14:paraId="4F8F979F" w14:textId="77777777" w:rsidR="0070443E" w:rsidRPr="00B236E1" w:rsidRDefault="0070443E" w:rsidP="002F0464">
            <w:pPr>
              <w:jc w:val="center"/>
              <w:rPr>
                <w:b/>
                <w:sz w:val="14"/>
                <w:szCs w:val="14"/>
              </w:rPr>
            </w:pPr>
            <w:r w:rsidRPr="00B236E1">
              <w:rPr>
                <w:sz w:val="14"/>
                <w:szCs w:val="14"/>
                <w:lang w:val="es-ES"/>
              </w:rPr>
              <w:t>2099196</w:t>
            </w:r>
            <w:r>
              <w:rPr>
                <w:sz w:val="14"/>
                <w:szCs w:val="14"/>
                <w:lang w:val="es-ES"/>
              </w:rPr>
              <w:t xml:space="preserve"> - 0992915997</w:t>
            </w:r>
          </w:p>
        </w:tc>
        <w:tc>
          <w:tcPr>
            <w:tcW w:w="2091" w:type="dxa"/>
            <w:gridSpan w:val="7"/>
          </w:tcPr>
          <w:p w14:paraId="52B88933" w14:textId="77777777" w:rsidR="0070443E" w:rsidRPr="00B236E1" w:rsidRDefault="0070443E" w:rsidP="002F0464">
            <w:pPr>
              <w:jc w:val="center"/>
              <w:rPr>
                <w:b/>
                <w:sz w:val="14"/>
                <w:szCs w:val="14"/>
              </w:rPr>
            </w:pPr>
            <w:r w:rsidRPr="00B236E1">
              <w:rPr>
                <w:b/>
                <w:sz w:val="14"/>
                <w:szCs w:val="14"/>
              </w:rPr>
              <w:t>DOCENTE</w:t>
            </w:r>
          </w:p>
        </w:tc>
        <w:tc>
          <w:tcPr>
            <w:tcW w:w="2377" w:type="dxa"/>
            <w:gridSpan w:val="3"/>
          </w:tcPr>
          <w:p w14:paraId="0C744C96" w14:textId="77777777" w:rsidR="0070443E" w:rsidRPr="00B236E1" w:rsidRDefault="0070443E" w:rsidP="002F0464">
            <w:pPr>
              <w:rPr>
                <w:b/>
                <w:sz w:val="14"/>
                <w:szCs w:val="14"/>
              </w:rPr>
            </w:pPr>
          </w:p>
        </w:tc>
        <w:tc>
          <w:tcPr>
            <w:tcW w:w="1279" w:type="dxa"/>
            <w:gridSpan w:val="7"/>
          </w:tcPr>
          <w:p w14:paraId="64AACEE9" w14:textId="77777777" w:rsidR="0070443E" w:rsidRPr="00B236E1" w:rsidRDefault="0070443E" w:rsidP="002F0464">
            <w:pPr>
              <w:jc w:val="center"/>
              <w:rPr>
                <w:b/>
                <w:sz w:val="14"/>
                <w:szCs w:val="14"/>
              </w:rPr>
            </w:pPr>
            <w:r w:rsidRPr="00B236E1">
              <w:rPr>
                <w:b/>
                <w:sz w:val="14"/>
                <w:szCs w:val="14"/>
              </w:rPr>
              <w:t>ASIGNATURA</w:t>
            </w:r>
          </w:p>
        </w:tc>
        <w:tc>
          <w:tcPr>
            <w:tcW w:w="1600" w:type="dxa"/>
            <w:gridSpan w:val="2"/>
          </w:tcPr>
          <w:p w14:paraId="07D0B83C" w14:textId="77777777" w:rsidR="0070443E" w:rsidRPr="00B236E1" w:rsidRDefault="0070443E" w:rsidP="002F0464">
            <w:pPr>
              <w:jc w:val="center"/>
              <w:rPr>
                <w:sz w:val="14"/>
                <w:szCs w:val="14"/>
              </w:rPr>
            </w:pPr>
            <w:r w:rsidRPr="00B236E1">
              <w:rPr>
                <w:b/>
                <w:sz w:val="14"/>
                <w:szCs w:val="14"/>
              </w:rPr>
              <w:t xml:space="preserve"> </w:t>
            </w:r>
          </w:p>
        </w:tc>
      </w:tr>
      <w:tr w:rsidR="0070443E" w:rsidRPr="00B236E1" w14:paraId="6A589F70" w14:textId="77777777" w:rsidTr="002F0464">
        <w:trPr>
          <w:jc w:val="center"/>
        </w:trPr>
        <w:tc>
          <w:tcPr>
            <w:tcW w:w="1781" w:type="dxa"/>
            <w:gridSpan w:val="3"/>
          </w:tcPr>
          <w:p w14:paraId="2C619AD4" w14:textId="77777777" w:rsidR="0070443E" w:rsidRPr="00B236E1" w:rsidRDefault="0070443E" w:rsidP="002F0464">
            <w:pPr>
              <w:jc w:val="both"/>
              <w:rPr>
                <w:b/>
                <w:sz w:val="14"/>
                <w:szCs w:val="14"/>
              </w:rPr>
            </w:pPr>
            <w:r w:rsidRPr="00B236E1">
              <w:rPr>
                <w:rFonts w:eastAsia="Calibri"/>
                <w:b/>
                <w:sz w:val="14"/>
                <w:szCs w:val="14"/>
                <w:lang w:val="es-ES"/>
              </w:rPr>
              <w:t>CUADRO CLÍNICO</w:t>
            </w:r>
          </w:p>
        </w:tc>
        <w:tc>
          <w:tcPr>
            <w:tcW w:w="14243" w:type="dxa"/>
            <w:gridSpan w:val="38"/>
          </w:tcPr>
          <w:p w14:paraId="377D80AC" w14:textId="77777777" w:rsidR="0070443E" w:rsidRPr="00B236E1" w:rsidRDefault="0070443E" w:rsidP="002F0464">
            <w:pPr>
              <w:rPr>
                <w:sz w:val="14"/>
                <w:szCs w:val="14"/>
              </w:rPr>
            </w:pPr>
            <w:r w:rsidRPr="00B236E1">
              <w:rPr>
                <w:sz w:val="14"/>
                <w:szCs w:val="14"/>
              </w:rPr>
              <w:t>Síndrome neuropsicológico del desarrollo, múltiple, con retraso en la adquisici</w:t>
            </w:r>
            <w:r>
              <w:rPr>
                <w:sz w:val="14"/>
                <w:szCs w:val="14"/>
              </w:rPr>
              <w:t>ón de funciones ejecutivas. Dificultades de visión por queratocono.</w:t>
            </w:r>
          </w:p>
          <w:p w14:paraId="64BE0F2A" w14:textId="77777777" w:rsidR="0070443E" w:rsidRPr="00B236E1" w:rsidRDefault="0070443E" w:rsidP="002F0464">
            <w:pPr>
              <w:rPr>
                <w:sz w:val="14"/>
                <w:szCs w:val="14"/>
              </w:rPr>
            </w:pPr>
          </w:p>
        </w:tc>
      </w:tr>
      <w:tr w:rsidR="0070443E" w:rsidRPr="00B236E1" w14:paraId="523C7CCC" w14:textId="77777777" w:rsidTr="002F0464">
        <w:trPr>
          <w:jc w:val="center"/>
        </w:trPr>
        <w:tc>
          <w:tcPr>
            <w:tcW w:w="1781" w:type="dxa"/>
            <w:gridSpan w:val="3"/>
          </w:tcPr>
          <w:p w14:paraId="64E97C14" w14:textId="77777777" w:rsidR="0070443E" w:rsidRPr="00B236E1" w:rsidRDefault="0070443E" w:rsidP="002F0464">
            <w:pPr>
              <w:jc w:val="both"/>
              <w:rPr>
                <w:b/>
                <w:color w:val="000000" w:themeColor="text1"/>
                <w:sz w:val="14"/>
                <w:szCs w:val="14"/>
              </w:rPr>
            </w:pPr>
            <w:r w:rsidRPr="00B236E1">
              <w:rPr>
                <w:rFonts w:eastAsia="Calibri"/>
                <w:b/>
                <w:color w:val="000000" w:themeColor="text1"/>
                <w:sz w:val="14"/>
                <w:szCs w:val="14"/>
                <w:lang w:val="es-ES"/>
              </w:rPr>
              <w:t>DIAGNÓSTICO</w:t>
            </w:r>
          </w:p>
        </w:tc>
        <w:tc>
          <w:tcPr>
            <w:tcW w:w="10121" w:type="dxa"/>
            <w:gridSpan w:val="27"/>
          </w:tcPr>
          <w:p w14:paraId="6C49F6C9" w14:textId="77777777" w:rsidR="0070443E" w:rsidRPr="00B236E1" w:rsidRDefault="0070443E" w:rsidP="002F0464">
            <w:pPr>
              <w:tabs>
                <w:tab w:val="left" w:pos="288"/>
              </w:tabs>
              <w:rPr>
                <w:color w:val="000000" w:themeColor="text1"/>
                <w:sz w:val="14"/>
                <w:szCs w:val="14"/>
              </w:rPr>
            </w:pPr>
            <w:r w:rsidRPr="00B236E1">
              <w:rPr>
                <w:color w:val="000000" w:themeColor="text1"/>
                <w:sz w:val="14"/>
                <w:szCs w:val="14"/>
              </w:rPr>
              <w:t>Trastorno de déficit de atención con hiperactividad tipo combinado, moderado</w:t>
            </w:r>
            <w:r>
              <w:rPr>
                <w:color w:val="000000" w:themeColor="text1"/>
                <w:sz w:val="14"/>
                <w:szCs w:val="14"/>
              </w:rPr>
              <w:t xml:space="preserve">. </w:t>
            </w:r>
            <w:r>
              <w:rPr>
                <w:sz w:val="14"/>
                <w:szCs w:val="14"/>
              </w:rPr>
              <w:t>Dificultades de visión por queratocono.</w:t>
            </w:r>
          </w:p>
        </w:tc>
        <w:tc>
          <w:tcPr>
            <w:tcW w:w="1594" w:type="dxa"/>
            <w:gridSpan w:val="6"/>
          </w:tcPr>
          <w:p w14:paraId="6C8D6FF5" w14:textId="77777777" w:rsidR="0070443E" w:rsidRPr="00B236E1" w:rsidRDefault="0070443E" w:rsidP="002F0464">
            <w:pPr>
              <w:jc w:val="center"/>
              <w:rPr>
                <w:b/>
                <w:sz w:val="14"/>
                <w:szCs w:val="14"/>
              </w:rPr>
            </w:pPr>
            <w:r w:rsidRPr="00B236E1">
              <w:rPr>
                <w:b/>
                <w:sz w:val="14"/>
                <w:szCs w:val="14"/>
              </w:rPr>
              <w:t>ESTILO DE APRENDIZAJE</w:t>
            </w:r>
          </w:p>
        </w:tc>
        <w:tc>
          <w:tcPr>
            <w:tcW w:w="2528" w:type="dxa"/>
            <w:gridSpan w:val="5"/>
          </w:tcPr>
          <w:p w14:paraId="090CFC6C" w14:textId="77777777" w:rsidR="0070443E" w:rsidRPr="00B236E1" w:rsidRDefault="0070443E" w:rsidP="002F0464">
            <w:pPr>
              <w:jc w:val="center"/>
              <w:rPr>
                <w:sz w:val="14"/>
                <w:szCs w:val="14"/>
              </w:rPr>
            </w:pPr>
            <w:r>
              <w:rPr>
                <w:sz w:val="14"/>
                <w:szCs w:val="14"/>
              </w:rPr>
              <w:t>Auditivo</w:t>
            </w:r>
          </w:p>
        </w:tc>
      </w:tr>
      <w:tr w:rsidR="0070443E" w:rsidRPr="00B236E1" w14:paraId="5BE67B59" w14:textId="77777777" w:rsidTr="002F0464">
        <w:trPr>
          <w:jc w:val="center"/>
        </w:trPr>
        <w:tc>
          <w:tcPr>
            <w:tcW w:w="1781" w:type="dxa"/>
            <w:gridSpan w:val="3"/>
            <w:shd w:val="clear" w:color="auto" w:fill="FFFFFF" w:themeFill="background1"/>
          </w:tcPr>
          <w:p w14:paraId="758C7579" w14:textId="77777777" w:rsidR="0070443E" w:rsidRPr="00B236E1" w:rsidRDefault="0070443E" w:rsidP="002F0464">
            <w:pPr>
              <w:jc w:val="both"/>
              <w:rPr>
                <w:rFonts w:eastAsia="Calibri"/>
                <w:b/>
                <w:color w:val="000000" w:themeColor="text1"/>
                <w:sz w:val="14"/>
                <w:szCs w:val="14"/>
                <w:lang w:val="es-ES"/>
              </w:rPr>
            </w:pPr>
            <w:r w:rsidRPr="00B236E1">
              <w:rPr>
                <w:rFonts w:eastAsia="Calibri"/>
                <w:b/>
                <w:color w:val="000000" w:themeColor="text1"/>
                <w:sz w:val="14"/>
                <w:szCs w:val="14"/>
                <w:lang w:val="es-ES"/>
              </w:rPr>
              <w:t>ESPECIFICACIÓN  DE LA NECESIDAD EDUCATIVA ATENDIDA</w:t>
            </w:r>
          </w:p>
        </w:tc>
        <w:tc>
          <w:tcPr>
            <w:tcW w:w="14243" w:type="dxa"/>
            <w:gridSpan w:val="38"/>
            <w:shd w:val="clear" w:color="auto" w:fill="FFFFFF" w:themeFill="background1"/>
          </w:tcPr>
          <w:p w14:paraId="28839B38" w14:textId="77777777" w:rsidR="0070443E" w:rsidRPr="00B236E1" w:rsidRDefault="0070443E" w:rsidP="002F0464">
            <w:pPr>
              <w:jc w:val="both"/>
              <w:rPr>
                <w:b/>
                <w:sz w:val="14"/>
                <w:szCs w:val="14"/>
              </w:rPr>
            </w:pPr>
            <w:r w:rsidRPr="00B236E1">
              <w:rPr>
                <w:color w:val="000000" w:themeColor="text1"/>
                <w:sz w:val="14"/>
                <w:szCs w:val="14"/>
              </w:rPr>
              <w:t>Trastorno de déficit de atención con hiperactividad tipo combinado, moderado</w:t>
            </w:r>
            <w:r>
              <w:rPr>
                <w:color w:val="000000" w:themeColor="text1"/>
                <w:sz w:val="14"/>
                <w:szCs w:val="14"/>
              </w:rPr>
              <w:t xml:space="preserve">. </w:t>
            </w:r>
            <w:r>
              <w:rPr>
                <w:sz w:val="14"/>
                <w:szCs w:val="14"/>
              </w:rPr>
              <w:t>Dificultades de visión por queratocono.</w:t>
            </w:r>
            <w:r w:rsidRPr="00B236E1">
              <w:rPr>
                <w:color w:val="000000" w:themeColor="text1"/>
                <w:sz w:val="14"/>
                <w:szCs w:val="14"/>
              </w:rPr>
              <w:t>, adaptación, curricular no asociada a la discapacidad, no significativa, p</w:t>
            </w:r>
            <w:r>
              <w:rPr>
                <w:color w:val="000000" w:themeColor="text1"/>
                <w:sz w:val="14"/>
                <w:szCs w:val="14"/>
              </w:rPr>
              <w:t>ermanente, de aula, pedagógica.</w:t>
            </w:r>
          </w:p>
        </w:tc>
      </w:tr>
      <w:tr w:rsidR="0070443E" w:rsidRPr="00B236E1" w14:paraId="1117670C" w14:textId="77777777" w:rsidTr="002F0464">
        <w:trPr>
          <w:trHeight w:val="426"/>
          <w:jc w:val="center"/>
        </w:trPr>
        <w:tc>
          <w:tcPr>
            <w:tcW w:w="1781" w:type="dxa"/>
            <w:gridSpan w:val="3"/>
          </w:tcPr>
          <w:p w14:paraId="3416F487" w14:textId="77777777" w:rsidR="0070443E" w:rsidRPr="00B236E1" w:rsidRDefault="0070443E" w:rsidP="002F0464">
            <w:pPr>
              <w:jc w:val="center"/>
              <w:rPr>
                <w:rFonts w:eastAsia="Calibri"/>
                <w:b/>
                <w:sz w:val="14"/>
                <w:szCs w:val="14"/>
                <w:lang w:val="es-ES"/>
              </w:rPr>
            </w:pPr>
            <w:r w:rsidRPr="00B236E1">
              <w:rPr>
                <w:b/>
                <w:sz w:val="14"/>
                <w:szCs w:val="14"/>
              </w:rPr>
              <w:t>TIPO DE ADAPTACIÓN CURRICULAR</w:t>
            </w:r>
          </w:p>
        </w:tc>
        <w:tc>
          <w:tcPr>
            <w:tcW w:w="1475" w:type="dxa"/>
            <w:gridSpan w:val="4"/>
          </w:tcPr>
          <w:p w14:paraId="6FAFA7CC" w14:textId="77777777" w:rsidR="0070443E" w:rsidRPr="00B236E1" w:rsidRDefault="0070443E" w:rsidP="002F0464">
            <w:pPr>
              <w:jc w:val="center"/>
              <w:rPr>
                <w:b/>
                <w:sz w:val="14"/>
                <w:szCs w:val="14"/>
              </w:rPr>
            </w:pPr>
            <w:r w:rsidRPr="00B236E1">
              <w:rPr>
                <w:b/>
                <w:sz w:val="14"/>
                <w:szCs w:val="14"/>
              </w:rPr>
              <w:t>TEMPORAL</w:t>
            </w:r>
          </w:p>
        </w:tc>
        <w:tc>
          <w:tcPr>
            <w:tcW w:w="283" w:type="dxa"/>
          </w:tcPr>
          <w:p w14:paraId="40C52543" w14:textId="77777777" w:rsidR="0070443E" w:rsidRPr="00B236E1" w:rsidRDefault="0070443E" w:rsidP="002F0464">
            <w:pPr>
              <w:jc w:val="center"/>
              <w:rPr>
                <w:b/>
                <w:sz w:val="14"/>
                <w:szCs w:val="14"/>
              </w:rPr>
            </w:pPr>
          </w:p>
        </w:tc>
        <w:tc>
          <w:tcPr>
            <w:tcW w:w="1276" w:type="dxa"/>
          </w:tcPr>
          <w:p w14:paraId="66334165" w14:textId="77777777" w:rsidR="0070443E" w:rsidRPr="00B236E1" w:rsidRDefault="0070443E" w:rsidP="002F0464">
            <w:pPr>
              <w:jc w:val="center"/>
              <w:rPr>
                <w:b/>
                <w:sz w:val="14"/>
                <w:szCs w:val="14"/>
              </w:rPr>
            </w:pPr>
            <w:r w:rsidRPr="00B236E1">
              <w:rPr>
                <w:b/>
                <w:sz w:val="14"/>
                <w:szCs w:val="14"/>
              </w:rPr>
              <w:t>PERMANENTE</w:t>
            </w:r>
          </w:p>
        </w:tc>
        <w:tc>
          <w:tcPr>
            <w:tcW w:w="283" w:type="dxa"/>
          </w:tcPr>
          <w:p w14:paraId="5760B986" w14:textId="77777777" w:rsidR="0070443E" w:rsidRPr="00B236E1" w:rsidRDefault="0070443E" w:rsidP="002F0464">
            <w:pPr>
              <w:jc w:val="center"/>
              <w:rPr>
                <w:b/>
                <w:sz w:val="14"/>
                <w:szCs w:val="14"/>
              </w:rPr>
            </w:pPr>
            <w:r w:rsidRPr="00B236E1">
              <w:rPr>
                <w:b/>
                <w:sz w:val="14"/>
                <w:szCs w:val="14"/>
              </w:rPr>
              <w:t>x</w:t>
            </w:r>
          </w:p>
        </w:tc>
        <w:tc>
          <w:tcPr>
            <w:tcW w:w="1701" w:type="dxa"/>
            <w:gridSpan w:val="5"/>
          </w:tcPr>
          <w:p w14:paraId="34BA30DB" w14:textId="77777777" w:rsidR="0070443E" w:rsidRPr="00B236E1" w:rsidRDefault="0070443E" w:rsidP="002F0464">
            <w:pPr>
              <w:jc w:val="center"/>
              <w:rPr>
                <w:b/>
                <w:sz w:val="14"/>
                <w:szCs w:val="14"/>
              </w:rPr>
            </w:pPr>
            <w:r w:rsidRPr="00B236E1">
              <w:rPr>
                <w:b/>
                <w:sz w:val="14"/>
                <w:szCs w:val="14"/>
              </w:rPr>
              <w:t>SIGNIFICATIVA</w:t>
            </w:r>
          </w:p>
          <w:p w14:paraId="65F11FF7" w14:textId="77777777" w:rsidR="0070443E" w:rsidRPr="00B236E1" w:rsidRDefault="0070443E" w:rsidP="002F0464">
            <w:pPr>
              <w:jc w:val="center"/>
              <w:rPr>
                <w:sz w:val="14"/>
                <w:szCs w:val="14"/>
              </w:rPr>
            </w:pPr>
          </w:p>
        </w:tc>
        <w:tc>
          <w:tcPr>
            <w:tcW w:w="284" w:type="dxa"/>
            <w:gridSpan w:val="2"/>
          </w:tcPr>
          <w:p w14:paraId="6E6441D6" w14:textId="77777777" w:rsidR="0070443E" w:rsidRPr="00B236E1" w:rsidRDefault="0070443E" w:rsidP="002F0464">
            <w:pPr>
              <w:jc w:val="center"/>
              <w:rPr>
                <w:b/>
                <w:sz w:val="14"/>
                <w:szCs w:val="14"/>
              </w:rPr>
            </w:pPr>
          </w:p>
        </w:tc>
        <w:tc>
          <w:tcPr>
            <w:tcW w:w="1417" w:type="dxa"/>
            <w:gridSpan w:val="4"/>
          </w:tcPr>
          <w:p w14:paraId="173E994B" w14:textId="77777777" w:rsidR="0070443E" w:rsidRPr="00B236E1" w:rsidRDefault="0070443E" w:rsidP="002F0464">
            <w:pPr>
              <w:jc w:val="center"/>
              <w:rPr>
                <w:b/>
                <w:sz w:val="14"/>
                <w:szCs w:val="14"/>
              </w:rPr>
            </w:pPr>
            <w:r w:rsidRPr="00B236E1">
              <w:rPr>
                <w:b/>
                <w:sz w:val="14"/>
                <w:szCs w:val="14"/>
              </w:rPr>
              <w:t>NO SIGNIFICATIVA</w:t>
            </w:r>
          </w:p>
          <w:p w14:paraId="578B911C" w14:textId="77777777" w:rsidR="0070443E" w:rsidRPr="00B236E1" w:rsidRDefault="0070443E" w:rsidP="002F0464">
            <w:pPr>
              <w:jc w:val="center"/>
              <w:rPr>
                <w:sz w:val="14"/>
                <w:szCs w:val="14"/>
              </w:rPr>
            </w:pPr>
          </w:p>
        </w:tc>
        <w:tc>
          <w:tcPr>
            <w:tcW w:w="284" w:type="dxa"/>
            <w:gridSpan w:val="2"/>
          </w:tcPr>
          <w:p w14:paraId="204AC839" w14:textId="77777777" w:rsidR="0070443E" w:rsidRPr="00B236E1" w:rsidRDefault="0070443E" w:rsidP="002F0464">
            <w:pPr>
              <w:jc w:val="center"/>
              <w:rPr>
                <w:b/>
                <w:sz w:val="14"/>
                <w:szCs w:val="14"/>
              </w:rPr>
            </w:pPr>
            <w:r w:rsidRPr="00B236E1">
              <w:rPr>
                <w:b/>
                <w:sz w:val="14"/>
                <w:szCs w:val="14"/>
              </w:rPr>
              <w:t>x</w:t>
            </w:r>
          </w:p>
        </w:tc>
        <w:tc>
          <w:tcPr>
            <w:tcW w:w="1701" w:type="dxa"/>
            <w:gridSpan w:val="4"/>
          </w:tcPr>
          <w:p w14:paraId="6FEFFF82" w14:textId="77777777" w:rsidR="0070443E" w:rsidRPr="00B236E1" w:rsidRDefault="0070443E" w:rsidP="002F0464">
            <w:pPr>
              <w:jc w:val="center"/>
              <w:rPr>
                <w:b/>
                <w:sz w:val="14"/>
                <w:szCs w:val="14"/>
              </w:rPr>
            </w:pPr>
            <w:r w:rsidRPr="00B236E1">
              <w:rPr>
                <w:b/>
                <w:sz w:val="14"/>
                <w:szCs w:val="14"/>
              </w:rPr>
              <w:t>AULA</w:t>
            </w:r>
          </w:p>
        </w:tc>
        <w:tc>
          <w:tcPr>
            <w:tcW w:w="236" w:type="dxa"/>
          </w:tcPr>
          <w:p w14:paraId="6529FF08" w14:textId="77777777" w:rsidR="0070443E" w:rsidRPr="00B236E1" w:rsidRDefault="0070443E" w:rsidP="002F0464">
            <w:pPr>
              <w:jc w:val="center"/>
              <w:rPr>
                <w:b/>
                <w:sz w:val="14"/>
                <w:szCs w:val="14"/>
              </w:rPr>
            </w:pPr>
            <w:r w:rsidRPr="00B236E1">
              <w:rPr>
                <w:b/>
                <w:sz w:val="14"/>
                <w:szCs w:val="14"/>
              </w:rPr>
              <w:t>x</w:t>
            </w:r>
          </w:p>
        </w:tc>
        <w:tc>
          <w:tcPr>
            <w:tcW w:w="2741" w:type="dxa"/>
            <w:gridSpan w:val="7"/>
          </w:tcPr>
          <w:p w14:paraId="1729C9D3" w14:textId="77777777" w:rsidR="0070443E" w:rsidRPr="00B236E1" w:rsidRDefault="0070443E" w:rsidP="002F0464">
            <w:pPr>
              <w:jc w:val="center"/>
              <w:rPr>
                <w:b/>
                <w:sz w:val="14"/>
                <w:szCs w:val="14"/>
              </w:rPr>
            </w:pPr>
            <w:r w:rsidRPr="00B236E1">
              <w:rPr>
                <w:b/>
                <w:sz w:val="14"/>
                <w:szCs w:val="14"/>
              </w:rPr>
              <w:t>PEDAGÓGICA</w:t>
            </w:r>
          </w:p>
        </w:tc>
        <w:tc>
          <w:tcPr>
            <w:tcW w:w="236" w:type="dxa"/>
            <w:gridSpan w:val="2"/>
          </w:tcPr>
          <w:p w14:paraId="3930570E" w14:textId="77777777" w:rsidR="0070443E" w:rsidRPr="00B236E1" w:rsidRDefault="0070443E" w:rsidP="002F0464">
            <w:pPr>
              <w:jc w:val="center"/>
              <w:rPr>
                <w:b/>
                <w:sz w:val="14"/>
                <w:szCs w:val="14"/>
              </w:rPr>
            </w:pPr>
            <w:r w:rsidRPr="00B236E1">
              <w:rPr>
                <w:b/>
                <w:sz w:val="14"/>
                <w:szCs w:val="14"/>
              </w:rPr>
              <w:t>x</w:t>
            </w:r>
          </w:p>
        </w:tc>
        <w:tc>
          <w:tcPr>
            <w:tcW w:w="2032" w:type="dxa"/>
            <w:gridSpan w:val="3"/>
          </w:tcPr>
          <w:p w14:paraId="0E887ECB" w14:textId="77777777" w:rsidR="0070443E" w:rsidRPr="00B236E1" w:rsidRDefault="0070443E" w:rsidP="002F0464">
            <w:pPr>
              <w:jc w:val="center"/>
              <w:rPr>
                <w:b/>
                <w:sz w:val="14"/>
                <w:szCs w:val="14"/>
              </w:rPr>
            </w:pPr>
            <w:r w:rsidRPr="00B236E1">
              <w:rPr>
                <w:b/>
                <w:sz w:val="14"/>
                <w:szCs w:val="14"/>
              </w:rPr>
              <w:t>VULNERABILIDAD</w:t>
            </w:r>
          </w:p>
        </w:tc>
        <w:tc>
          <w:tcPr>
            <w:tcW w:w="294" w:type="dxa"/>
          </w:tcPr>
          <w:p w14:paraId="2574E8E5" w14:textId="77777777" w:rsidR="0070443E" w:rsidRPr="00B236E1" w:rsidRDefault="0070443E" w:rsidP="002F0464">
            <w:pPr>
              <w:jc w:val="center"/>
              <w:rPr>
                <w:b/>
                <w:sz w:val="14"/>
                <w:szCs w:val="14"/>
              </w:rPr>
            </w:pPr>
          </w:p>
        </w:tc>
      </w:tr>
      <w:tr w:rsidR="0070443E" w:rsidRPr="00B236E1" w14:paraId="08D67385" w14:textId="77777777" w:rsidTr="002F0464">
        <w:trPr>
          <w:trHeight w:val="282"/>
          <w:jc w:val="center"/>
        </w:trPr>
        <w:tc>
          <w:tcPr>
            <w:tcW w:w="2407" w:type="dxa"/>
            <w:gridSpan w:val="5"/>
          </w:tcPr>
          <w:p w14:paraId="49D8E045" w14:textId="77777777" w:rsidR="0070443E" w:rsidRPr="00B236E1" w:rsidRDefault="0070443E" w:rsidP="002F0464">
            <w:pPr>
              <w:jc w:val="center"/>
              <w:rPr>
                <w:b/>
                <w:sz w:val="14"/>
                <w:szCs w:val="14"/>
              </w:rPr>
            </w:pPr>
            <w:r>
              <w:rPr>
                <w:b/>
                <w:sz w:val="14"/>
                <w:szCs w:val="14"/>
              </w:rPr>
              <w:t>GRADO 1</w:t>
            </w:r>
          </w:p>
        </w:tc>
        <w:tc>
          <w:tcPr>
            <w:tcW w:w="2408" w:type="dxa"/>
            <w:gridSpan w:val="4"/>
          </w:tcPr>
          <w:p w14:paraId="202097A7" w14:textId="77777777" w:rsidR="0070443E" w:rsidRPr="00B236E1" w:rsidRDefault="0070443E" w:rsidP="002F0464">
            <w:pPr>
              <w:jc w:val="center"/>
              <w:rPr>
                <w:b/>
                <w:sz w:val="14"/>
                <w:szCs w:val="14"/>
              </w:rPr>
            </w:pPr>
            <w:r w:rsidRPr="00B236E1">
              <w:rPr>
                <w:b/>
                <w:sz w:val="14"/>
                <w:szCs w:val="14"/>
              </w:rPr>
              <w:t>NO ASOCIADA  A LA DISCAPACIDAD</w:t>
            </w:r>
          </w:p>
        </w:tc>
        <w:tc>
          <w:tcPr>
            <w:tcW w:w="283" w:type="dxa"/>
          </w:tcPr>
          <w:p w14:paraId="1D669A51" w14:textId="77777777" w:rsidR="0070443E" w:rsidRPr="00B236E1" w:rsidRDefault="0070443E" w:rsidP="002F0464">
            <w:pPr>
              <w:rPr>
                <w:b/>
                <w:sz w:val="14"/>
                <w:szCs w:val="14"/>
              </w:rPr>
            </w:pPr>
            <w:r w:rsidRPr="00B236E1">
              <w:rPr>
                <w:b/>
                <w:sz w:val="14"/>
                <w:szCs w:val="14"/>
              </w:rPr>
              <w:t>x</w:t>
            </w:r>
          </w:p>
        </w:tc>
        <w:tc>
          <w:tcPr>
            <w:tcW w:w="2268" w:type="dxa"/>
            <w:gridSpan w:val="8"/>
          </w:tcPr>
          <w:p w14:paraId="043AD532" w14:textId="77777777" w:rsidR="0070443E" w:rsidRPr="00B236E1" w:rsidRDefault="0070443E" w:rsidP="002F0464">
            <w:pPr>
              <w:jc w:val="center"/>
              <w:rPr>
                <w:b/>
                <w:sz w:val="14"/>
                <w:szCs w:val="14"/>
              </w:rPr>
            </w:pPr>
            <w:r w:rsidRPr="00B236E1">
              <w:rPr>
                <w:b/>
                <w:sz w:val="14"/>
                <w:szCs w:val="14"/>
              </w:rPr>
              <w:t>ASOCIADA A LA DISCAPACIDAD</w:t>
            </w:r>
          </w:p>
        </w:tc>
        <w:tc>
          <w:tcPr>
            <w:tcW w:w="284" w:type="dxa"/>
          </w:tcPr>
          <w:p w14:paraId="60118261" w14:textId="77777777" w:rsidR="0070443E" w:rsidRPr="00B236E1" w:rsidRDefault="0070443E" w:rsidP="002F0464">
            <w:pPr>
              <w:jc w:val="center"/>
              <w:rPr>
                <w:b/>
                <w:sz w:val="14"/>
                <w:szCs w:val="14"/>
              </w:rPr>
            </w:pPr>
          </w:p>
        </w:tc>
        <w:tc>
          <w:tcPr>
            <w:tcW w:w="2693" w:type="dxa"/>
            <w:gridSpan w:val="7"/>
          </w:tcPr>
          <w:p w14:paraId="1AC3AB51" w14:textId="77777777" w:rsidR="0070443E" w:rsidRPr="00B236E1" w:rsidRDefault="0070443E" w:rsidP="002F0464">
            <w:pPr>
              <w:jc w:val="center"/>
              <w:rPr>
                <w:b/>
                <w:sz w:val="14"/>
                <w:szCs w:val="14"/>
              </w:rPr>
            </w:pPr>
            <w:r w:rsidRPr="00B236E1">
              <w:rPr>
                <w:b/>
                <w:sz w:val="14"/>
                <w:szCs w:val="14"/>
              </w:rPr>
              <w:t>ADAPTACIÓN A LOS ELEMENTOS DEL CURRICULO</w:t>
            </w:r>
          </w:p>
        </w:tc>
        <w:tc>
          <w:tcPr>
            <w:tcW w:w="2817" w:type="dxa"/>
            <w:gridSpan w:val="7"/>
          </w:tcPr>
          <w:p w14:paraId="5F90015D" w14:textId="77777777" w:rsidR="0070443E" w:rsidRPr="00B236E1" w:rsidRDefault="0070443E" w:rsidP="002F0464">
            <w:pPr>
              <w:jc w:val="center"/>
              <w:rPr>
                <w:b/>
                <w:sz w:val="14"/>
                <w:szCs w:val="14"/>
              </w:rPr>
            </w:pPr>
            <w:r w:rsidRPr="00B236E1">
              <w:rPr>
                <w:b/>
                <w:sz w:val="14"/>
                <w:szCs w:val="14"/>
              </w:rPr>
              <w:t>FORTALEZAS</w:t>
            </w:r>
          </w:p>
        </w:tc>
        <w:tc>
          <w:tcPr>
            <w:tcW w:w="2864" w:type="dxa"/>
            <w:gridSpan w:val="8"/>
          </w:tcPr>
          <w:p w14:paraId="32913CCE" w14:textId="77777777" w:rsidR="0070443E" w:rsidRPr="00B236E1" w:rsidRDefault="0070443E" w:rsidP="002F0464">
            <w:pPr>
              <w:jc w:val="center"/>
              <w:rPr>
                <w:b/>
                <w:sz w:val="14"/>
                <w:szCs w:val="14"/>
              </w:rPr>
            </w:pPr>
            <w:r w:rsidRPr="00B236E1">
              <w:rPr>
                <w:b/>
                <w:sz w:val="14"/>
                <w:szCs w:val="14"/>
              </w:rPr>
              <w:t>DEBILIDADES</w:t>
            </w:r>
          </w:p>
        </w:tc>
      </w:tr>
      <w:tr w:rsidR="0070443E" w:rsidRPr="00B236E1" w14:paraId="4A0F41D5" w14:textId="77777777" w:rsidTr="002F0464">
        <w:trPr>
          <w:trHeight w:val="282"/>
          <w:jc w:val="center"/>
        </w:trPr>
        <w:tc>
          <w:tcPr>
            <w:tcW w:w="1447" w:type="dxa"/>
            <w:gridSpan w:val="2"/>
            <w:vMerge w:val="restart"/>
          </w:tcPr>
          <w:p w14:paraId="261A7023" w14:textId="77777777" w:rsidR="0070443E" w:rsidRPr="00B236E1" w:rsidRDefault="0070443E" w:rsidP="002F0464">
            <w:pPr>
              <w:jc w:val="center"/>
              <w:rPr>
                <w:b/>
                <w:sz w:val="14"/>
                <w:szCs w:val="14"/>
              </w:rPr>
            </w:pPr>
            <w:r w:rsidRPr="00B236E1">
              <w:rPr>
                <w:b/>
                <w:sz w:val="14"/>
                <w:szCs w:val="14"/>
              </w:rPr>
              <w:t>DIFICULTADES ESPECIFICAS DEL APRENDIZAJE</w:t>
            </w:r>
          </w:p>
        </w:tc>
        <w:tc>
          <w:tcPr>
            <w:tcW w:w="3368" w:type="dxa"/>
            <w:gridSpan w:val="7"/>
          </w:tcPr>
          <w:p w14:paraId="5F4CB8BE" w14:textId="77777777" w:rsidR="0070443E" w:rsidRPr="00B236E1" w:rsidRDefault="0070443E" w:rsidP="002F0464">
            <w:pPr>
              <w:jc w:val="center"/>
              <w:rPr>
                <w:b/>
                <w:sz w:val="14"/>
                <w:szCs w:val="14"/>
              </w:rPr>
            </w:pPr>
            <w:r w:rsidRPr="00B236E1">
              <w:rPr>
                <w:b/>
                <w:sz w:val="14"/>
                <w:szCs w:val="14"/>
              </w:rPr>
              <w:t>DISLEXIA</w:t>
            </w:r>
          </w:p>
        </w:tc>
        <w:tc>
          <w:tcPr>
            <w:tcW w:w="283" w:type="dxa"/>
          </w:tcPr>
          <w:p w14:paraId="1D583C8C" w14:textId="77777777" w:rsidR="0070443E" w:rsidRPr="00B236E1" w:rsidRDefault="0070443E" w:rsidP="002F0464">
            <w:pPr>
              <w:jc w:val="center"/>
              <w:rPr>
                <w:b/>
                <w:sz w:val="14"/>
                <w:szCs w:val="14"/>
              </w:rPr>
            </w:pPr>
          </w:p>
        </w:tc>
        <w:tc>
          <w:tcPr>
            <w:tcW w:w="2268" w:type="dxa"/>
            <w:gridSpan w:val="8"/>
          </w:tcPr>
          <w:p w14:paraId="5D17936F" w14:textId="77777777" w:rsidR="0070443E" w:rsidRPr="00B236E1" w:rsidRDefault="0070443E" w:rsidP="002F0464">
            <w:pPr>
              <w:jc w:val="center"/>
              <w:rPr>
                <w:b/>
                <w:sz w:val="14"/>
                <w:szCs w:val="14"/>
              </w:rPr>
            </w:pPr>
            <w:r w:rsidRPr="00B236E1">
              <w:rPr>
                <w:b/>
                <w:sz w:val="14"/>
                <w:szCs w:val="14"/>
              </w:rPr>
              <w:t>DISCAPACIDAD INTELECTUAL</w:t>
            </w:r>
          </w:p>
        </w:tc>
        <w:tc>
          <w:tcPr>
            <w:tcW w:w="284" w:type="dxa"/>
          </w:tcPr>
          <w:p w14:paraId="6C7FFB96" w14:textId="77777777" w:rsidR="0070443E" w:rsidRPr="00B236E1" w:rsidRDefault="0070443E" w:rsidP="002F0464">
            <w:pPr>
              <w:jc w:val="center"/>
              <w:rPr>
                <w:b/>
                <w:sz w:val="14"/>
                <w:szCs w:val="14"/>
              </w:rPr>
            </w:pPr>
          </w:p>
        </w:tc>
        <w:tc>
          <w:tcPr>
            <w:tcW w:w="2410" w:type="dxa"/>
            <w:gridSpan w:val="5"/>
          </w:tcPr>
          <w:p w14:paraId="04E3A9C6" w14:textId="77777777" w:rsidR="0070443E" w:rsidRPr="00B236E1" w:rsidRDefault="0070443E" w:rsidP="002F0464">
            <w:pPr>
              <w:jc w:val="center"/>
              <w:rPr>
                <w:b/>
                <w:sz w:val="14"/>
                <w:szCs w:val="14"/>
              </w:rPr>
            </w:pPr>
            <w:r w:rsidRPr="00B236E1">
              <w:rPr>
                <w:b/>
                <w:sz w:val="14"/>
                <w:szCs w:val="14"/>
              </w:rPr>
              <w:t>OBJETIVOS</w:t>
            </w:r>
          </w:p>
        </w:tc>
        <w:tc>
          <w:tcPr>
            <w:tcW w:w="283" w:type="dxa"/>
            <w:gridSpan w:val="2"/>
          </w:tcPr>
          <w:p w14:paraId="2CF4C335" w14:textId="77777777" w:rsidR="0070443E" w:rsidRPr="00B236E1" w:rsidRDefault="0070443E" w:rsidP="002F0464">
            <w:pPr>
              <w:jc w:val="center"/>
              <w:rPr>
                <w:b/>
                <w:sz w:val="14"/>
                <w:szCs w:val="14"/>
              </w:rPr>
            </w:pPr>
          </w:p>
        </w:tc>
        <w:tc>
          <w:tcPr>
            <w:tcW w:w="2835" w:type="dxa"/>
            <w:gridSpan w:val="8"/>
            <w:vMerge w:val="restart"/>
          </w:tcPr>
          <w:p w14:paraId="44F19D86" w14:textId="77777777" w:rsidR="0070443E" w:rsidRPr="002E6031" w:rsidRDefault="0070443E" w:rsidP="00C05A2C">
            <w:pPr>
              <w:pStyle w:val="Prrafodelista"/>
              <w:numPr>
                <w:ilvl w:val="0"/>
                <w:numId w:val="32"/>
              </w:numPr>
              <w:jc w:val="both"/>
              <w:rPr>
                <w:sz w:val="14"/>
                <w:szCs w:val="14"/>
              </w:rPr>
            </w:pPr>
            <w:r w:rsidRPr="002E6031">
              <w:rPr>
                <w:sz w:val="14"/>
                <w:szCs w:val="14"/>
              </w:rPr>
              <w:t xml:space="preserve">Es un niño afectivo </w:t>
            </w:r>
          </w:p>
          <w:p w14:paraId="0434EC49" w14:textId="77777777" w:rsidR="0070443E" w:rsidRPr="002E6031" w:rsidRDefault="0070443E" w:rsidP="00C05A2C">
            <w:pPr>
              <w:pStyle w:val="Prrafodelista"/>
              <w:numPr>
                <w:ilvl w:val="0"/>
                <w:numId w:val="32"/>
              </w:numPr>
              <w:jc w:val="both"/>
              <w:rPr>
                <w:sz w:val="14"/>
                <w:szCs w:val="14"/>
              </w:rPr>
            </w:pPr>
            <w:r w:rsidRPr="002E6031">
              <w:rPr>
                <w:sz w:val="14"/>
                <w:szCs w:val="14"/>
              </w:rPr>
              <w:t xml:space="preserve">Se adapta fácilmente a los grupos. </w:t>
            </w:r>
          </w:p>
          <w:p w14:paraId="7D594E62" w14:textId="77777777" w:rsidR="0070443E" w:rsidRPr="002E6031" w:rsidRDefault="0070443E" w:rsidP="002F0464">
            <w:pPr>
              <w:jc w:val="both"/>
              <w:rPr>
                <w:sz w:val="14"/>
                <w:szCs w:val="14"/>
              </w:rPr>
            </w:pPr>
          </w:p>
          <w:p w14:paraId="662109B3" w14:textId="77777777" w:rsidR="0070443E" w:rsidRPr="00B236E1" w:rsidRDefault="0070443E" w:rsidP="002F0464">
            <w:pPr>
              <w:jc w:val="both"/>
              <w:rPr>
                <w:sz w:val="14"/>
                <w:szCs w:val="14"/>
              </w:rPr>
            </w:pPr>
          </w:p>
          <w:p w14:paraId="1C7DFADC" w14:textId="77777777" w:rsidR="0070443E" w:rsidRPr="00B236E1" w:rsidRDefault="0070443E" w:rsidP="002F0464">
            <w:pPr>
              <w:jc w:val="both"/>
              <w:rPr>
                <w:sz w:val="14"/>
                <w:szCs w:val="14"/>
              </w:rPr>
            </w:pPr>
          </w:p>
          <w:p w14:paraId="280D93CE" w14:textId="77777777" w:rsidR="0070443E" w:rsidRPr="00B236E1" w:rsidRDefault="0070443E" w:rsidP="002F0464">
            <w:pPr>
              <w:jc w:val="both"/>
              <w:rPr>
                <w:sz w:val="14"/>
                <w:szCs w:val="14"/>
              </w:rPr>
            </w:pPr>
          </w:p>
          <w:p w14:paraId="2BEBFD0F" w14:textId="77777777" w:rsidR="0070443E" w:rsidRPr="00B236E1" w:rsidRDefault="0070443E" w:rsidP="002F0464">
            <w:pPr>
              <w:jc w:val="center"/>
              <w:rPr>
                <w:b/>
                <w:sz w:val="14"/>
                <w:szCs w:val="14"/>
              </w:rPr>
            </w:pPr>
          </w:p>
          <w:p w14:paraId="1757FD45" w14:textId="77777777" w:rsidR="0070443E" w:rsidRPr="00B236E1" w:rsidRDefault="0070443E" w:rsidP="002F0464">
            <w:pPr>
              <w:jc w:val="both"/>
              <w:rPr>
                <w:b/>
                <w:sz w:val="14"/>
                <w:szCs w:val="14"/>
              </w:rPr>
            </w:pPr>
          </w:p>
        </w:tc>
        <w:tc>
          <w:tcPr>
            <w:tcW w:w="2846" w:type="dxa"/>
            <w:gridSpan w:val="7"/>
            <w:vMerge w:val="restart"/>
          </w:tcPr>
          <w:p w14:paraId="259C0B39" w14:textId="77777777" w:rsidR="0070443E" w:rsidRPr="002E6031" w:rsidRDefault="0070443E" w:rsidP="00C05A2C">
            <w:pPr>
              <w:pStyle w:val="Prrafodelista"/>
              <w:numPr>
                <w:ilvl w:val="0"/>
                <w:numId w:val="33"/>
              </w:numPr>
              <w:jc w:val="both"/>
              <w:rPr>
                <w:sz w:val="14"/>
                <w:szCs w:val="14"/>
              </w:rPr>
            </w:pPr>
            <w:r w:rsidRPr="002E6031">
              <w:rPr>
                <w:sz w:val="14"/>
                <w:szCs w:val="14"/>
              </w:rPr>
              <w:t xml:space="preserve">Dificultad en </w:t>
            </w:r>
            <w:r>
              <w:rPr>
                <w:sz w:val="14"/>
                <w:szCs w:val="14"/>
              </w:rPr>
              <w:t>r</w:t>
            </w:r>
            <w:r w:rsidRPr="002E6031">
              <w:rPr>
                <w:sz w:val="14"/>
                <w:szCs w:val="14"/>
              </w:rPr>
              <w:t>azonamiento perceptivo</w:t>
            </w:r>
            <w:r>
              <w:rPr>
                <w:sz w:val="14"/>
                <w:szCs w:val="14"/>
              </w:rPr>
              <w:t>.</w:t>
            </w:r>
          </w:p>
          <w:p w14:paraId="6E67444C" w14:textId="77777777" w:rsidR="0070443E" w:rsidRPr="00B236E1" w:rsidRDefault="0070443E" w:rsidP="00C05A2C">
            <w:pPr>
              <w:pStyle w:val="Prrafodelista"/>
              <w:numPr>
                <w:ilvl w:val="0"/>
                <w:numId w:val="33"/>
              </w:numPr>
              <w:jc w:val="both"/>
              <w:rPr>
                <w:sz w:val="14"/>
                <w:szCs w:val="14"/>
              </w:rPr>
            </w:pPr>
            <w:r>
              <w:rPr>
                <w:sz w:val="14"/>
                <w:szCs w:val="14"/>
              </w:rPr>
              <w:t xml:space="preserve">Dificultad en </w:t>
            </w:r>
            <w:r w:rsidRPr="00B236E1">
              <w:rPr>
                <w:sz w:val="14"/>
                <w:szCs w:val="14"/>
              </w:rPr>
              <w:t>Memoria de trabajo</w:t>
            </w:r>
          </w:p>
          <w:p w14:paraId="0AB41977" w14:textId="77777777" w:rsidR="0070443E" w:rsidRPr="00B236E1" w:rsidRDefault="0070443E" w:rsidP="00C05A2C">
            <w:pPr>
              <w:pStyle w:val="Prrafodelista"/>
              <w:numPr>
                <w:ilvl w:val="0"/>
                <w:numId w:val="33"/>
              </w:numPr>
              <w:jc w:val="both"/>
              <w:rPr>
                <w:sz w:val="14"/>
                <w:szCs w:val="14"/>
              </w:rPr>
            </w:pPr>
            <w:r w:rsidRPr="00B236E1">
              <w:rPr>
                <w:sz w:val="14"/>
                <w:szCs w:val="14"/>
              </w:rPr>
              <w:t>Procesamiento de información(tipo grafica)</w:t>
            </w:r>
          </w:p>
          <w:p w14:paraId="3A419577" w14:textId="77777777" w:rsidR="0070443E" w:rsidRPr="00B236E1" w:rsidRDefault="0070443E" w:rsidP="00C05A2C">
            <w:pPr>
              <w:pStyle w:val="Prrafodelista"/>
              <w:numPr>
                <w:ilvl w:val="0"/>
                <w:numId w:val="33"/>
              </w:numPr>
              <w:jc w:val="both"/>
              <w:rPr>
                <w:sz w:val="14"/>
                <w:szCs w:val="14"/>
              </w:rPr>
            </w:pPr>
            <w:r w:rsidRPr="00B236E1">
              <w:rPr>
                <w:sz w:val="14"/>
                <w:szCs w:val="14"/>
              </w:rPr>
              <w:t>Organización, autocontrol, inhibición, formulación de objetivos</w:t>
            </w:r>
          </w:p>
          <w:p w14:paraId="010FC8A8" w14:textId="77777777" w:rsidR="0070443E" w:rsidRPr="00B236E1" w:rsidRDefault="0070443E" w:rsidP="00C05A2C">
            <w:pPr>
              <w:pStyle w:val="Prrafodelista"/>
              <w:numPr>
                <w:ilvl w:val="0"/>
                <w:numId w:val="33"/>
              </w:numPr>
              <w:jc w:val="both"/>
              <w:rPr>
                <w:sz w:val="14"/>
                <w:szCs w:val="14"/>
              </w:rPr>
            </w:pPr>
            <w:r>
              <w:rPr>
                <w:sz w:val="14"/>
                <w:szCs w:val="14"/>
              </w:rPr>
              <w:t>Dificultad en a</w:t>
            </w:r>
            <w:r w:rsidRPr="00B236E1">
              <w:rPr>
                <w:sz w:val="14"/>
                <w:szCs w:val="14"/>
              </w:rPr>
              <w:t>tención</w:t>
            </w:r>
          </w:p>
          <w:p w14:paraId="55918103" w14:textId="77777777" w:rsidR="0070443E" w:rsidRPr="00B236E1" w:rsidRDefault="0070443E" w:rsidP="00C05A2C">
            <w:pPr>
              <w:pStyle w:val="Prrafodelista"/>
              <w:numPr>
                <w:ilvl w:val="0"/>
                <w:numId w:val="33"/>
              </w:numPr>
              <w:jc w:val="both"/>
              <w:rPr>
                <w:b/>
                <w:sz w:val="14"/>
                <w:szCs w:val="14"/>
              </w:rPr>
            </w:pPr>
            <w:r w:rsidRPr="00B236E1">
              <w:rPr>
                <w:sz w:val="14"/>
                <w:szCs w:val="14"/>
              </w:rPr>
              <w:t>Razonamiento verbal</w:t>
            </w:r>
          </w:p>
        </w:tc>
      </w:tr>
      <w:tr w:rsidR="0070443E" w:rsidRPr="00B236E1" w14:paraId="7D9333E3" w14:textId="77777777" w:rsidTr="002F0464">
        <w:trPr>
          <w:trHeight w:val="282"/>
          <w:jc w:val="center"/>
        </w:trPr>
        <w:tc>
          <w:tcPr>
            <w:tcW w:w="1447" w:type="dxa"/>
            <w:gridSpan w:val="2"/>
            <w:vMerge/>
          </w:tcPr>
          <w:p w14:paraId="465D6357" w14:textId="77777777" w:rsidR="0070443E" w:rsidRPr="00B236E1" w:rsidRDefault="0070443E" w:rsidP="002F0464">
            <w:pPr>
              <w:jc w:val="center"/>
              <w:rPr>
                <w:b/>
                <w:sz w:val="14"/>
                <w:szCs w:val="14"/>
              </w:rPr>
            </w:pPr>
          </w:p>
        </w:tc>
        <w:tc>
          <w:tcPr>
            <w:tcW w:w="3368" w:type="dxa"/>
            <w:gridSpan w:val="7"/>
          </w:tcPr>
          <w:p w14:paraId="07B8EE14" w14:textId="77777777" w:rsidR="0070443E" w:rsidRPr="00B236E1" w:rsidRDefault="0070443E" w:rsidP="002F0464">
            <w:pPr>
              <w:jc w:val="center"/>
              <w:rPr>
                <w:b/>
                <w:sz w:val="14"/>
                <w:szCs w:val="14"/>
              </w:rPr>
            </w:pPr>
            <w:r w:rsidRPr="00B236E1">
              <w:rPr>
                <w:b/>
                <w:sz w:val="14"/>
                <w:szCs w:val="14"/>
              </w:rPr>
              <w:t>DISCALCULIA</w:t>
            </w:r>
          </w:p>
        </w:tc>
        <w:tc>
          <w:tcPr>
            <w:tcW w:w="283" w:type="dxa"/>
          </w:tcPr>
          <w:p w14:paraId="5C923733" w14:textId="77777777" w:rsidR="0070443E" w:rsidRPr="00B236E1" w:rsidRDefault="0070443E" w:rsidP="002F0464">
            <w:pPr>
              <w:jc w:val="center"/>
              <w:rPr>
                <w:b/>
                <w:sz w:val="14"/>
                <w:szCs w:val="14"/>
              </w:rPr>
            </w:pPr>
          </w:p>
        </w:tc>
        <w:tc>
          <w:tcPr>
            <w:tcW w:w="2268" w:type="dxa"/>
            <w:gridSpan w:val="8"/>
          </w:tcPr>
          <w:p w14:paraId="705C99BC" w14:textId="77777777" w:rsidR="0070443E" w:rsidRPr="00B236E1" w:rsidRDefault="0070443E" w:rsidP="002F0464">
            <w:pPr>
              <w:jc w:val="center"/>
              <w:rPr>
                <w:b/>
                <w:sz w:val="14"/>
                <w:szCs w:val="14"/>
              </w:rPr>
            </w:pPr>
            <w:r w:rsidRPr="00B236E1">
              <w:rPr>
                <w:b/>
                <w:sz w:val="14"/>
                <w:szCs w:val="14"/>
              </w:rPr>
              <w:t>DISCAPACIDAD FÍSICA</w:t>
            </w:r>
          </w:p>
        </w:tc>
        <w:tc>
          <w:tcPr>
            <w:tcW w:w="284" w:type="dxa"/>
          </w:tcPr>
          <w:p w14:paraId="2B82A4F4" w14:textId="77777777" w:rsidR="0070443E" w:rsidRPr="00B236E1" w:rsidRDefault="0070443E" w:rsidP="002F0464">
            <w:pPr>
              <w:jc w:val="center"/>
              <w:rPr>
                <w:b/>
                <w:sz w:val="14"/>
                <w:szCs w:val="14"/>
              </w:rPr>
            </w:pPr>
          </w:p>
        </w:tc>
        <w:tc>
          <w:tcPr>
            <w:tcW w:w="2410" w:type="dxa"/>
            <w:gridSpan w:val="5"/>
          </w:tcPr>
          <w:p w14:paraId="4DFEEE98" w14:textId="77777777" w:rsidR="0070443E" w:rsidRPr="00B236E1" w:rsidRDefault="0070443E" w:rsidP="002F0464">
            <w:pPr>
              <w:jc w:val="center"/>
              <w:rPr>
                <w:b/>
                <w:sz w:val="14"/>
                <w:szCs w:val="14"/>
              </w:rPr>
            </w:pPr>
            <w:r w:rsidRPr="00B236E1">
              <w:rPr>
                <w:b/>
                <w:sz w:val="14"/>
                <w:szCs w:val="14"/>
              </w:rPr>
              <w:t>CONTENIDOS</w:t>
            </w:r>
          </w:p>
        </w:tc>
        <w:tc>
          <w:tcPr>
            <w:tcW w:w="283" w:type="dxa"/>
            <w:gridSpan w:val="2"/>
          </w:tcPr>
          <w:p w14:paraId="481421C6" w14:textId="77777777" w:rsidR="0070443E" w:rsidRPr="00B236E1" w:rsidRDefault="0070443E" w:rsidP="002F0464">
            <w:pPr>
              <w:jc w:val="center"/>
              <w:rPr>
                <w:b/>
                <w:sz w:val="14"/>
                <w:szCs w:val="14"/>
              </w:rPr>
            </w:pPr>
          </w:p>
        </w:tc>
        <w:tc>
          <w:tcPr>
            <w:tcW w:w="2835" w:type="dxa"/>
            <w:gridSpan w:val="8"/>
            <w:vMerge/>
          </w:tcPr>
          <w:p w14:paraId="476079A1" w14:textId="77777777" w:rsidR="0070443E" w:rsidRPr="00B236E1" w:rsidRDefault="0070443E" w:rsidP="002F0464">
            <w:pPr>
              <w:jc w:val="center"/>
              <w:rPr>
                <w:b/>
                <w:sz w:val="14"/>
                <w:szCs w:val="14"/>
              </w:rPr>
            </w:pPr>
          </w:p>
        </w:tc>
        <w:tc>
          <w:tcPr>
            <w:tcW w:w="2846" w:type="dxa"/>
            <w:gridSpan w:val="7"/>
            <w:vMerge/>
          </w:tcPr>
          <w:p w14:paraId="5B26E104" w14:textId="77777777" w:rsidR="0070443E" w:rsidRPr="00B236E1" w:rsidRDefault="0070443E" w:rsidP="002F0464">
            <w:pPr>
              <w:rPr>
                <w:b/>
                <w:sz w:val="14"/>
                <w:szCs w:val="14"/>
              </w:rPr>
            </w:pPr>
          </w:p>
        </w:tc>
      </w:tr>
      <w:tr w:rsidR="0070443E" w:rsidRPr="00B236E1" w14:paraId="6C2E3EDC" w14:textId="77777777" w:rsidTr="002F0464">
        <w:trPr>
          <w:trHeight w:val="282"/>
          <w:jc w:val="center"/>
        </w:trPr>
        <w:tc>
          <w:tcPr>
            <w:tcW w:w="1447" w:type="dxa"/>
            <w:gridSpan w:val="2"/>
            <w:vMerge/>
          </w:tcPr>
          <w:p w14:paraId="133A78B7" w14:textId="77777777" w:rsidR="0070443E" w:rsidRPr="00B236E1" w:rsidRDefault="0070443E" w:rsidP="002F0464">
            <w:pPr>
              <w:jc w:val="center"/>
              <w:rPr>
                <w:b/>
                <w:sz w:val="14"/>
                <w:szCs w:val="14"/>
              </w:rPr>
            </w:pPr>
          </w:p>
        </w:tc>
        <w:tc>
          <w:tcPr>
            <w:tcW w:w="3368" w:type="dxa"/>
            <w:gridSpan w:val="7"/>
          </w:tcPr>
          <w:p w14:paraId="4535B1AA" w14:textId="77777777" w:rsidR="0070443E" w:rsidRPr="00B236E1" w:rsidRDefault="0070443E" w:rsidP="002F0464">
            <w:pPr>
              <w:jc w:val="center"/>
              <w:rPr>
                <w:b/>
                <w:sz w:val="14"/>
                <w:szCs w:val="14"/>
              </w:rPr>
            </w:pPr>
            <w:r w:rsidRPr="00B236E1">
              <w:rPr>
                <w:b/>
                <w:sz w:val="14"/>
                <w:szCs w:val="14"/>
              </w:rPr>
              <w:t>DISGRAFIA</w:t>
            </w:r>
          </w:p>
        </w:tc>
        <w:tc>
          <w:tcPr>
            <w:tcW w:w="283" w:type="dxa"/>
          </w:tcPr>
          <w:p w14:paraId="37ED8E8A" w14:textId="77777777" w:rsidR="0070443E" w:rsidRPr="00B236E1" w:rsidRDefault="0070443E" w:rsidP="002F0464">
            <w:pPr>
              <w:jc w:val="center"/>
              <w:rPr>
                <w:b/>
                <w:sz w:val="14"/>
                <w:szCs w:val="14"/>
              </w:rPr>
            </w:pPr>
          </w:p>
        </w:tc>
        <w:tc>
          <w:tcPr>
            <w:tcW w:w="2268" w:type="dxa"/>
            <w:gridSpan w:val="8"/>
          </w:tcPr>
          <w:p w14:paraId="2F821E6C" w14:textId="77777777" w:rsidR="0070443E" w:rsidRPr="00B236E1" w:rsidRDefault="0070443E" w:rsidP="002F0464">
            <w:pPr>
              <w:jc w:val="center"/>
              <w:rPr>
                <w:b/>
                <w:sz w:val="14"/>
                <w:szCs w:val="14"/>
              </w:rPr>
            </w:pPr>
            <w:r w:rsidRPr="00B236E1">
              <w:rPr>
                <w:b/>
                <w:sz w:val="14"/>
                <w:szCs w:val="14"/>
              </w:rPr>
              <w:t>DISCAPACIDAD MOTRIZ</w:t>
            </w:r>
          </w:p>
        </w:tc>
        <w:tc>
          <w:tcPr>
            <w:tcW w:w="284" w:type="dxa"/>
          </w:tcPr>
          <w:p w14:paraId="2DD5EA5B" w14:textId="77777777" w:rsidR="0070443E" w:rsidRPr="00B236E1" w:rsidRDefault="0070443E" w:rsidP="002F0464">
            <w:pPr>
              <w:jc w:val="center"/>
              <w:rPr>
                <w:b/>
                <w:sz w:val="14"/>
                <w:szCs w:val="14"/>
              </w:rPr>
            </w:pPr>
          </w:p>
        </w:tc>
        <w:tc>
          <w:tcPr>
            <w:tcW w:w="2410" w:type="dxa"/>
            <w:gridSpan w:val="5"/>
          </w:tcPr>
          <w:p w14:paraId="028C65BA" w14:textId="77777777" w:rsidR="0070443E" w:rsidRPr="00B236E1" w:rsidRDefault="0070443E" w:rsidP="002F0464">
            <w:pPr>
              <w:jc w:val="center"/>
              <w:rPr>
                <w:b/>
                <w:sz w:val="14"/>
                <w:szCs w:val="14"/>
              </w:rPr>
            </w:pPr>
            <w:r w:rsidRPr="00B236E1">
              <w:rPr>
                <w:b/>
                <w:sz w:val="14"/>
                <w:szCs w:val="14"/>
              </w:rPr>
              <w:t>METODOLOGÍAS/DIDÁCTICA</w:t>
            </w:r>
          </w:p>
        </w:tc>
        <w:tc>
          <w:tcPr>
            <w:tcW w:w="283" w:type="dxa"/>
            <w:gridSpan w:val="2"/>
          </w:tcPr>
          <w:p w14:paraId="5F273AAE" w14:textId="77777777" w:rsidR="0070443E" w:rsidRPr="00B236E1" w:rsidRDefault="0070443E" w:rsidP="002F0464">
            <w:pPr>
              <w:jc w:val="center"/>
              <w:rPr>
                <w:b/>
                <w:sz w:val="14"/>
                <w:szCs w:val="14"/>
              </w:rPr>
            </w:pPr>
            <w:r w:rsidRPr="00B236E1">
              <w:rPr>
                <w:b/>
                <w:sz w:val="14"/>
                <w:szCs w:val="14"/>
              </w:rPr>
              <w:t>x</w:t>
            </w:r>
          </w:p>
        </w:tc>
        <w:tc>
          <w:tcPr>
            <w:tcW w:w="2835" w:type="dxa"/>
            <w:gridSpan w:val="8"/>
            <w:vMerge/>
          </w:tcPr>
          <w:p w14:paraId="7F030232" w14:textId="77777777" w:rsidR="0070443E" w:rsidRPr="00B236E1" w:rsidRDefault="0070443E" w:rsidP="002F0464">
            <w:pPr>
              <w:jc w:val="center"/>
              <w:rPr>
                <w:b/>
                <w:sz w:val="14"/>
                <w:szCs w:val="14"/>
              </w:rPr>
            </w:pPr>
          </w:p>
        </w:tc>
        <w:tc>
          <w:tcPr>
            <w:tcW w:w="2846" w:type="dxa"/>
            <w:gridSpan w:val="7"/>
            <w:vMerge/>
          </w:tcPr>
          <w:p w14:paraId="317838F8" w14:textId="77777777" w:rsidR="0070443E" w:rsidRPr="00B236E1" w:rsidRDefault="0070443E" w:rsidP="002F0464">
            <w:pPr>
              <w:rPr>
                <w:b/>
                <w:sz w:val="14"/>
                <w:szCs w:val="14"/>
              </w:rPr>
            </w:pPr>
          </w:p>
        </w:tc>
      </w:tr>
      <w:tr w:rsidR="0070443E" w:rsidRPr="00B236E1" w14:paraId="72B9C213" w14:textId="77777777" w:rsidTr="002F0464">
        <w:trPr>
          <w:trHeight w:val="282"/>
          <w:jc w:val="center"/>
        </w:trPr>
        <w:tc>
          <w:tcPr>
            <w:tcW w:w="1447" w:type="dxa"/>
            <w:gridSpan w:val="2"/>
            <w:vMerge/>
          </w:tcPr>
          <w:p w14:paraId="452E63AD" w14:textId="77777777" w:rsidR="0070443E" w:rsidRPr="00B236E1" w:rsidRDefault="0070443E" w:rsidP="002F0464">
            <w:pPr>
              <w:jc w:val="center"/>
              <w:rPr>
                <w:b/>
                <w:sz w:val="14"/>
                <w:szCs w:val="14"/>
              </w:rPr>
            </w:pPr>
          </w:p>
        </w:tc>
        <w:tc>
          <w:tcPr>
            <w:tcW w:w="3368" w:type="dxa"/>
            <w:gridSpan w:val="7"/>
          </w:tcPr>
          <w:p w14:paraId="1FB2B11A" w14:textId="77777777" w:rsidR="0070443E" w:rsidRPr="00B236E1" w:rsidRDefault="0070443E" w:rsidP="002F0464">
            <w:pPr>
              <w:jc w:val="center"/>
              <w:rPr>
                <w:b/>
                <w:sz w:val="14"/>
                <w:szCs w:val="14"/>
              </w:rPr>
            </w:pPr>
            <w:r w:rsidRPr="00B236E1">
              <w:rPr>
                <w:b/>
                <w:sz w:val="14"/>
                <w:szCs w:val="14"/>
              </w:rPr>
              <w:t>DISORTOGRAFIA</w:t>
            </w:r>
          </w:p>
        </w:tc>
        <w:tc>
          <w:tcPr>
            <w:tcW w:w="283" w:type="dxa"/>
          </w:tcPr>
          <w:p w14:paraId="2540F057" w14:textId="77777777" w:rsidR="0070443E" w:rsidRPr="00B236E1" w:rsidRDefault="0070443E" w:rsidP="002F0464">
            <w:pPr>
              <w:jc w:val="center"/>
              <w:rPr>
                <w:b/>
                <w:sz w:val="14"/>
                <w:szCs w:val="14"/>
              </w:rPr>
            </w:pPr>
          </w:p>
        </w:tc>
        <w:tc>
          <w:tcPr>
            <w:tcW w:w="2268" w:type="dxa"/>
            <w:gridSpan w:val="8"/>
          </w:tcPr>
          <w:p w14:paraId="4750EE6E" w14:textId="77777777" w:rsidR="0070443E" w:rsidRPr="00B236E1" w:rsidRDefault="0070443E" w:rsidP="002F0464">
            <w:pPr>
              <w:jc w:val="center"/>
              <w:rPr>
                <w:b/>
                <w:sz w:val="14"/>
                <w:szCs w:val="14"/>
              </w:rPr>
            </w:pPr>
            <w:r w:rsidRPr="00B236E1">
              <w:rPr>
                <w:b/>
                <w:sz w:val="14"/>
                <w:szCs w:val="14"/>
              </w:rPr>
              <w:t>DISCAPACIDAD AUDITIVA</w:t>
            </w:r>
          </w:p>
        </w:tc>
        <w:tc>
          <w:tcPr>
            <w:tcW w:w="284" w:type="dxa"/>
          </w:tcPr>
          <w:p w14:paraId="06D7CDFA" w14:textId="77777777" w:rsidR="0070443E" w:rsidRPr="00B236E1" w:rsidRDefault="0070443E" w:rsidP="002F0464">
            <w:pPr>
              <w:jc w:val="center"/>
              <w:rPr>
                <w:b/>
                <w:sz w:val="14"/>
                <w:szCs w:val="14"/>
              </w:rPr>
            </w:pPr>
          </w:p>
        </w:tc>
        <w:tc>
          <w:tcPr>
            <w:tcW w:w="2410" w:type="dxa"/>
            <w:gridSpan w:val="5"/>
          </w:tcPr>
          <w:p w14:paraId="2005A565" w14:textId="77777777" w:rsidR="0070443E" w:rsidRPr="00B236E1" w:rsidRDefault="0070443E" w:rsidP="002F0464">
            <w:pPr>
              <w:jc w:val="center"/>
              <w:rPr>
                <w:b/>
                <w:sz w:val="14"/>
                <w:szCs w:val="14"/>
              </w:rPr>
            </w:pPr>
            <w:r w:rsidRPr="00B236E1">
              <w:rPr>
                <w:b/>
                <w:sz w:val="14"/>
                <w:szCs w:val="14"/>
              </w:rPr>
              <w:t>TIEMPOS (planificación micro curricular)</w:t>
            </w:r>
          </w:p>
        </w:tc>
        <w:tc>
          <w:tcPr>
            <w:tcW w:w="283" w:type="dxa"/>
            <w:gridSpan w:val="2"/>
          </w:tcPr>
          <w:p w14:paraId="13A6E8AA" w14:textId="77777777" w:rsidR="0070443E" w:rsidRPr="00B236E1" w:rsidRDefault="0070443E" w:rsidP="002F0464">
            <w:pPr>
              <w:jc w:val="center"/>
              <w:rPr>
                <w:b/>
                <w:sz w:val="14"/>
                <w:szCs w:val="14"/>
              </w:rPr>
            </w:pPr>
          </w:p>
        </w:tc>
        <w:tc>
          <w:tcPr>
            <w:tcW w:w="2835" w:type="dxa"/>
            <w:gridSpan w:val="8"/>
            <w:vMerge/>
          </w:tcPr>
          <w:p w14:paraId="0538747D" w14:textId="77777777" w:rsidR="0070443E" w:rsidRPr="00B236E1" w:rsidRDefault="0070443E" w:rsidP="002F0464">
            <w:pPr>
              <w:jc w:val="center"/>
              <w:rPr>
                <w:b/>
                <w:sz w:val="14"/>
                <w:szCs w:val="14"/>
              </w:rPr>
            </w:pPr>
          </w:p>
        </w:tc>
        <w:tc>
          <w:tcPr>
            <w:tcW w:w="2846" w:type="dxa"/>
            <w:gridSpan w:val="7"/>
            <w:vMerge/>
          </w:tcPr>
          <w:p w14:paraId="61D991C3" w14:textId="77777777" w:rsidR="0070443E" w:rsidRPr="00B236E1" w:rsidRDefault="0070443E" w:rsidP="002F0464">
            <w:pPr>
              <w:rPr>
                <w:b/>
                <w:sz w:val="14"/>
                <w:szCs w:val="14"/>
              </w:rPr>
            </w:pPr>
          </w:p>
        </w:tc>
      </w:tr>
      <w:tr w:rsidR="0070443E" w:rsidRPr="00B236E1" w14:paraId="60C6D2C7" w14:textId="77777777" w:rsidTr="002F0464">
        <w:trPr>
          <w:trHeight w:val="480"/>
          <w:jc w:val="center"/>
        </w:trPr>
        <w:tc>
          <w:tcPr>
            <w:tcW w:w="1447" w:type="dxa"/>
            <w:gridSpan w:val="2"/>
            <w:vMerge/>
          </w:tcPr>
          <w:p w14:paraId="5B5743BE" w14:textId="77777777" w:rsidR="0070443E" w:rsidRPr="00B236E1" w:rsidRDefault="0070443E" w:rsidP="002F0464">
            <w:pPr>
              <w:jc w:val="center"/>
              <w:rPr>
                <w:b/>
                <w:sz w:val="14"/>
                <w:szCs w:val="14"/>
              </w:rPr>
            </w:pPr>
          </w:p>
        </w:tc>
        <w:tc>
          <w:tcPr>
            <w:tcW w:w="3368" w:type="dxa"/>
            <w:gridSpan w:val="7"/>
          </w:tcPr>
          <w:p w14:paraId="3DCEBF24" w14:textId="77777777" w:rsidR="0070443E" w:rsidRPr="00B236E1" w:rsidRDefault="0070443E" w:rsidP="002F0464">
            <w:pPr>
              <w:jc w:val="center"/>
              <w:rPr>
                <w:b/>
                <w:sz w:val="14"/>
                <w:szCs w:val="14"/>
              </w:rPr>
            </w:pPr>
            <w:r w:rsidRPr="00B236E1">
              <w:rPr>
                <w:b/>
                <w:sz w:val="14"/>
                <w:szCs w:val="14"/>
              </w:rPr>
              <w:t>DISFASIA</w:t>
            </w:r>
          </w:p>
        </w:tc>
        <w:tc>
          <w:tcPr>
            <w:tcW w:w="283" w:type="dxa"/>
          </w:tcPr>
          <w:p w14:paraId="3F87B03B" w14:textId="77777777" w:rsidR="0070443E" w:rsidRPr="00B236E1" w:rsidRDefault="0070443E" w:rsidP="002F0464">
            <w:pPr>
              <w:jc w:val="center"/>
              <w:rPr>
                <w:b/>
                <w:sz w:val="14"/>
                <w:szCs w:val="14"/>
              </w:rPr>
            </w:pPr>
          </w:p>
        </w:tc>
        <w:tc>
          <w:tcPr>
            <w:tcW w:w="2268" w:type="dxa"/>
            <w:gridSpan w:val="8"/>
          </w:tcPr>
          <w:p w14:paraId="53808D57" w14:textId="77777777" w:rsidR="0070443E" w:rsidRPr="00B236E1" w:rsidRDefault="0070443E" w:rsidP="002F0464">
            <w:pPr>
              <w:jc w:val="center"/>
              <w:rPr>
                <w:b/>
                <w:sz w:val="14"/>
                <w:szCs w:val="14"/>
              </w:rPr>
            </w:pPr>
            <w:r w:rsidRPr="00B236E1">
              <w:rPr>
                <w:b/>
                <w:sz w:val="14"/>
                <w:szCs w:val="14"/>
              </w:rPr>
              <w:t>DISCAPACIDAD VISUAL</w:t>
            </w:r>
          </w:p>
        </w:tc>
        <w:tc>
          <w:tcPr>
            <w:tcW w:w="284" w:type="dxa"/>
          </w:tcPr>
          <w:p w14:paraId="05BB2E82" w14:textId="77777777" w:rsidR="0070443E" w:rsidRPr="00B236E1" w:rsidRDefault="0070443E" w:rsidP="002F0464">
            <w:pPr>
              <w:jc w:val="center"/>
              <w:rPr>
                <w:b/>
                <w:sz w:val="14"/>
                <w:szCs w:val="14"/>
              </w:rPr>
            </w:pPr>
          </w:p>
        </w:tc>
        <w:tc>
          <w:tcPr>
            <w:tcW w:w="2410" w:type="dxa"/>
            <w:gridSpan w:val="5"/>
          </w:tcPr>
          <w:p w14:paraId="78F3D3EA" w14:textId="77777777" w:rsidR="0070443E" w:rsidRPr="00B236E1" w:rsidRDefault="0070443E" w:rsidP="002F0464">
            <w:pPr>
              <w:jc w:val="center"/>
              <w:rPr>
                <w:b/>
                <w:sz w:val="14"/>
                <w:szCs w:val="14"/>
              </w:rPr>
            </w:pPr>
            <w:r w:rsidRPr="00B236E1">
              <w:rPr>
                <w:b/>
                <w:sz w:val="14"/>
                <w:szCs w:val="14"/>
              </w:rPr>
              <w:t xml:space="preserve">RECURSOS </w:t>
            </w:r>
          </w:p>
        </w:tc>
        <w:tc>
          <w:tcPr>
            <w:tcW w:w="283" w:type="dxa"/>
            <w:gridSpan w:val="2"/>
          </w:tcPr>
          <w:p w14:paraId="3D15BC08" w14:textId="77777777" w:rsidR="0070443E" w:rsidRPr="00B236E1" w:rsidRDefault="0070443E" w:rsidP="002F0464">
            <w:pPr>
              <w:jc w:val="center"/>
              <w:rPr>
                <w:b/>
                <w:sz w:val="14"/>
                <w:szCs w:val="14"/>
              </w:rPr>
            </w:pPr>
            <w:r w:rsidRPr="00B236E1">
              <w:rPr>
                <w:b/>
                <w:sz w:val="14"/>
                <w:szCs w:val="14"/>
              </w:rPr>
              <w:t>x</w:t>
            </w:r>
          </w:p>
        </w:tc>
        <w:tc>
          <w:tcPr>
            <w:tcW w:w="2835" w:type="dxa"/>
            <w:gridSpan w:val="8"/>
            <w:vMerge/>
          </w:tcPr>
          <w:p w14:paraId="05DB5AD9" w14:textId="77777777" w:rsidR="0070443E" w:rsidRPr="00B236E1" w:rsidRDefault="0070443E" w:rsidP="002F0464">
            <w:pPr>
              <w:jc w:val="center"/>
              <w:rPr>
                <w:b/>
                <w:sz w:val="14"/>
                <w:szCs w:val="14"/>
              </w:rPr>
            </w:pPr>
          </w:p>
        </w:tc>
        <w:tc>
          <w:tcPr>
            <w:tcW w:w="2846" w:type="dxa"/>
            <w:gridSpan w:val="7"/>
            <w:vMerge/>
          </w:tcPr>
          <w:p w14:paraId="4B38E570" w14:textId="77777777" w:rsidR="0070443E" w:rsidRPr="00B236E1" w:rsidRDefault="0070443E" w:rsidP="002F0464">
            <w:pPr>
              <w:rPr>
                <w:b/>
                <w:sz w:val="14"/>
                <w:szCs w:val="14"/>
              </w:rPr>
            </w:pPr>
          </w:p>
        </w:tc>
      </w:tr>
      <w:tr w:rsidR="0070443E" w:rsidRPr="00B236E1" w14:paraId="5A1FB825" w14:textId="77777777" w:rsidTr="002F0464">
        <w:trPr>
          <w:trHeight w:val="282"/>
          <w:jc w:val="center"/>
        </w:trPr>
        <w:tc>
          <w:tcPr>
            <w:tcW w:w="1447" w:type="dxa"/>
            <w:gridSpan w:val="2"/>
            <w:vMerge w:val="restart"/>
          </w:tcPr>
          <w:p w14:paraId="4690F502" w14:textId="77777777" w:rsidR="0070443E" w:rsidRPr="00B236E1" w:rsidRDefault="0070443E" w:rsidP="002F0464">
            <w:pPr>
              <w:jc w:val="center"/>
              <w:rPr>
                <w:b/>
                <w:sz w:val="14"/>
                <w:szCs w:val="14"/>
              </w:rPr>
            </w:pPr>
            <w:r w:rsidRPr="00B236E1">
              <w:rPr>
                <w:b/>
                <w:sz w:val="14"/>
                <w:szCs w:val="14"/>
              </w:rPr>
              <w:t>TRASTORNOS DEL COMPORTAMIENTO</w:t>
            </w:r>
          </w:p>
        </w:tc>
        <w:tc>
          <w:tcPr>
            <w:tcW w:w="3368" w:type="dxa"/>
            <w:gridSpan w:val="7"/>
          </w:tcPr>
          <w:p w14:paraId="421429F7" w14:textId="77777777" w:rsidR="0070443E" w:rsidRPr="00B236E1" w:rsidRDefault="0070443E" w:rsidP="002F0464">
            <w:pPr>
              <w:jc w:val="center"/>
              <w:rPr>
                <w:b/>
                <w:sz w:val="14"/>
                <w:szCs w:val="14"/>
              </w:rPr>
            </w:pPr>
            <w:r w:rsidRPr="00B236E1">
              <w:rPr>
                <w:b/>
                <w:sz w:val="14"/>
                <w:szCs w:val="14"/>
              </w:rPr>
              <w:t>TRASTORNO DE DEFICIT DE ATENCIÓN</w:t>
            </w:r>
          </w:p>
        </w:tc>
        <w:tc>
          <w:tcPr>
            <w:tcW w:w="283" w:type="dxa"/>
          </w:tcPr>
          <w:p w14:paraId="1A9AB336" w14:textId="77777777" w:rsidR="0070443E" w:rsidRPr="00B236E1" w:rsidRDefault="0070443E" w:rsidP="002F0464">
            <w:pPr>
              <w:jc w:val="center"/>
              <w:rPr>
                <w:b/>
                <w:sz w:val="14"/>
                <w:szCs w:val="14"/>
              </w:rPr>
            </w:pPr>
          </w:p>
        </w:tc>
        <w:tc>
          <w:tcPr>
            <w:tcW w:w="2268" w:type="dxa"/>
            <w:gridSpan w:val="8"/>
          </w:tcPr>
          <w:p w14:paraId="3BD9E739" w14:textId="77777777" w:rsidR="0070443E" w:rsidRPr="00B236E1" w:rsidRDefault="0070443E" w:rsidP="002F0464">
            <w:pPr>
              <w:jc w:val="center"/>
              <w:rPr>
                <w:b/>
                <w:sz w:val="14"/>
                <w:szCs w:val="14"/>
              </w:rPr>
            </w:pPr>
            <w:r w:rsidRPr="00B236E1">
              <w:rPr>
                <w:b/>
                <w:sz w:val="14"/>
                <w:szCs w:val="14"/>
              </w:rPr>
              <w:t>MULTIDISCAPACIDADES</w:t>
            </w:r>
          </w:p>
        </w:tc>
        <w:tc>
          <w:tcPr>
            <w:tcW w:w="284" w:type="dxa"/>
          </w:tcPr>
          <w:p w14:paraId="31884FEC" w14:textId="77777777" w:rsidR="0070443E" w:rsidRPr="00B236E1" w:rsidRDefault="0070443E" w:rsidP="002F0464">
            <w:pPr>
              <w:jc w:val="center"/>
              <w:rPr>
                <w:b/>
                <w:sz w:val="14"/>
                <w:szCs w:val="14"/>
              </w:rPr>
            </w:pPr>
          </w:p>
        </w:tc>
        <w:tc>
          <w:tcPr>
            <w:tcW w:w="2410" w:type="dxa"/>
            <w:gridSpan w:val="5"/>
          </w:tcPr>
          <w:p w14:paraId="556EDEE2" w14:textId="77777777" w:rsidR="0070443E" w:rsidRPr="00B236E1" w:rsidRDefault="0070443E" w:rsidP="002F0464">
            <w:pPr>
              <w:jc w:val="center"/>
              <w:rPr>
                <w:b/>
                <w:sz w:val="14"/>
                <w:szCs w:val="14"/>
              </w:rPr>
            </w:pPr>
            <w:r w:rsidRPr="00B236E1">
              <w:rPr>
                <w:b/>
                <w:sz w:val="14"/>
                <w:szCs w:val="14"/>
              </w:rPr>
              <w:t xml:space="preserve">CRITERIOS EVALUACIÓN </w:t>
            </w:r>
          </w:p>
        </w:tc>
        <w:tc>
          <w:tcPr>
            <w:tcW w:w="283" w:type="dxa"/>
            <w:gridSpan w:val="2"/>
          </w:tcPr>
          <w:p w14:paraId="19696F40" w14:textId="77777777" w:rsidR="0070443E" w:rsidRPr="00B236E1" w:rsidRDefault="0070443E" w:rsidP="002F0464">
            <w:pPr>
              <w:jc w:val="center"/>
              <w:rPr>
                <w:b/>
                <w:sz w:val="14"/>
                <w:szCs w:val="14"/>
              </w:rPr>
            </w:pPr>
          </w:p>
        </w:tc>
        <w:tc>
          <w:tcPr>
            <w:tcW w:w="2835" w:type="dxa"/>
            <w:gridSpan w:val="8"/>
            <w:vMerge/>
          </w:tcPr>
          <w:p w14:paraId="7CDDBA58" w14:textId="77777777" w:rsidR="0070443E" w:rsidRPr="00B236E1" w:rsidRDefault="0070443E" w:rsidP="002F0464">
            <w:pPr>
              <w:jc w:val="center"/>
              <w:rPr>
                <w:b/>
                <w:sz w:val="14"/>
                <w:szCs w:val="14"/>
              </w:rPr>
            </w:pPr>
          </w:p>
        </w:tc>
        <w:tc>
          <w:tcPr>
            <w:tcW w:w="2846" w:type="dxa"/>
            <w:gridSpan w:val="7"/>
            <w:vMerge/>
          </w:tcPr>
          <w:p w14:paraId="6142C8D7" w14:textId="77777777" w:rsidR="0070443E" w:rsidRPr="00B236E1" w:rsidRDefault="0070443E" w:rsidP="002F0464">
            <w:pPr>
              <w:rPr>
                <w:b/>
                <w:sz w:val="14"/>
                <w:szCs w:val="14"/>
              </w:rPr>
            </w:pPr>
          </w:p>
        </w:tc>
      </w:tr>
      <w:tr w:rsidR="0070443E" w:rsidRPr="00B236E1" w14:paraId="57BA8703" w14:textId="77777777" w:rsidTr="002F0464">
        <w:trPr>
          <w:trHeight w:val="282"/>
          <w:jc w:val="center"/>
        </w:trPr>
        <w:tc>
          <w:tcPr>
            <w:tcW w:w="1447" w:type="dxa"/>
            <w:gridSpan w:val="2"/>
            <w:vMerge/>
          </w:tcPr>
          <w:p w14:paraId="0DE84DB1" w14:textId="77777777" w:rsidR="0070443E" w:rsidRPr="00B236E1" w:rsidRDefault="0070443E" w:rsidP="002F0464">
            <w:pPr>
              <w:jc w:val="center"/>
              <w:rPr>
                <w:b/>
                <w:sz w:val="14"/>
                <w:szCs w:val="14"/>
              </w:rPr>
            </w:pPr>
          </w:p>
        </w:tc>
        <w:tc>
          <w:tcPr>
            <w:tcW w:w="3368" w:type="dxa"/>
            <w:gridSpan w:val="7"/>
          </w:tcPr>
          <w:p w14:paraId="23F94882" w14:textId="77777777" w:rsidR="0070443E" w:rsidRPr="00B236E1" w:rsidRDefault="0070443E" w:rsidP="002F0464">
            <w:pPr>
              <w:jc w:val="center"/>
              <w:rPr>
                <w:b/>
                <w:sz w:val="14"/>
                <w:szCs w:val="14"/>
              </w:rPr>
            </w:pPr>
            <w:r w:rsidRPr="00B236E1">
              <w:rPr>
                <w:b/>
                <w:sz w:val="14"/>
                <w:szCs w:val="14"/>
              </w:rPr>
              <w:t>TRASTORNO DE DEFICIT DE ATENCIÓN CON HIPERACTIVIDAD TDAH</w:t>
            </w:r>
          </w:p>
        </w:tc>
        <w:tc>
          <w:tcPr>
            <w:tcW w:w="283" w:type="dxa"/>
          </w:tcPr>
          <w:p w14:paraId="2D5F6876" w14:textId="77777777" w:rsidR="0070443E" w:rsidRPr="00B236E1" w:rsidRDefault="0070443E" w:rsidP="002F0464">
            <w:pPr>
              <w:jc w:val="center"/>
              <w:rPr>
                <w:b/>
                <w:sz w:val="14"/>
                <w:szCs w:val="14"/>
              </w:rPr>
            </w:pPr>
            <w:r w:rsidRPr="00B236E1">
              <w:rPr>
                <w:b/>
                <w:sz w:val="14"/>
                <w:szCs w:val="14"/>
              </w:rPr>
              <w:t>x</w:t>
            </w:r>
          </w:p>
        </w:tc>
        <w:tc>
          <w:tcPr>
            <w:tcW w:w="1276" w:type="dxa"/>
            <w:gridSpan w:val="3"/>
            <w:vMerge w:val="restart"/>
          </w:tcPr>
          <w:p w14:paraId="40374A6A" w14:textId="77777777" w:rsidR="0070443E" w:rsidRPr="00B236E1" w:rsidRDefault="0070443E" w:rsidP="002F0464">
            <w:pPr>
              <w:jc w:val="center"/>
              <w:rPr>
                <w:b/>
                <w:sz w:val="14"/>
                <w:szCs w:val="14"/>
              </w:rPr>
            </w:pPr>
          </w:p>
          <w:p w14:paraId="242E8C4B" w14:textId="77777777" w:rsidR="0070443E" w:rsidRPr="00B236E1" w:rsidRDefault="0070443E" w:rsidP="002F0464">
            <w:pPr>
              <w:jc w:val="center"/>
              <w:rPr>
                <w:b/>
                <w:sz w:val="14"/>
                <w:szCs w:val="14"/>
              </w:rPr>
            </w:pPr>
          </w:p>
          <w:p w14:paraId="28C8CD2C" w14:textId="77777777" w:rsidR="0070443E" w:rsidRPr="00B236E1" w:rsidRDefault="0070443E" w:rsidP="002F0464">
            <w:pPr>
              <w:jc w:val="center"/>
              <w:rPr>
                <w:b/>
                <w:sz w:val="14"/>
                <w:szCs w:val="14"/>
              </w:rPr>
            </w:pPr>
            <w:r w:rsidRPr="00B236E1">
              <w:rPr>
                <w:b/>
                <w:sz w:val="14"/>
                <w:szCs w:val="14"/>
              </w:rPr>
              <w:t>TRASTORNOS GENERALIZADOS DEL DESARROLLO</w:t>
            </w:r>
          </w:p>
        </w:tc>
        <w:tc>
          <w:tcPr>
            <w:tcW w:w="992" w:type="dxa"/>
            <w:gridSpan w:val="5"/>
          </w:tcPr>
          <w:p w14:paraId="3A73E61B" w14:textId="77777777" w:rsidR="0070443E" w:rsidRPr="00B236E1" w:rsidRDefault="0070443E" w:rsidP="002F0464">
            <w:pPr>
              <w:jc w:val="center"/>
              <w:rPr>
                <w:b/>
                <w:sz w:val="14"/>
                <w:szCs w:val="14"/>
              </w:rPr>
            </w:pPr>
            <w:r w:rsidRPr="00B236E1">
              <w:rPr>
                <w:b/>
                <w:sz w:val="14"/>
                <w:szCs w:val="14"/>
              </w:rPr>
              <w:t>AUTISMO</w:t>
            </w:r>
          </w:p>
        </w:tc>
        <w:tc>
          <w:tcPr>
            <w:tcW w:w="284" w:type="dxa"/>
          </w:tcPr>
          <w:p w14:paraId="0B4F5A7A" w14:textId="77777777" w:rsidR="0070443E" w:rsidRPr="00B236E1" w:rsidRDefault="0070443E" w:rsidP="002F0464">
            <w:pPr>
              <w:jc w:val="center"/>
              <w:rPr>
                <w:b/>
                <w:sz w:val="14"/>
                <w:szCs w:val="14"/>
              </w:rPr>
            </w:pPr>
          </w:p>
        </w:tc>
        <w:tc>
          <w:tcPr>
            <w:tcW w:w="2410" w:type="dxa"/>
            <w:gridSpan w:val="5"/>
          </w:tcPr>
          <w:p w14:paraId="7E4EA46D" w14:textId="77777777" w:rsidR="0070443E" w:rsidRPr="00B236E1" w:rsidRDefault="0070443E" w:rsidP="002F0464">
            <w:pPr>
              <w:jc w:val="center"/>
              <w:rPr>
                <w:b/>
                <w:sz w:val="14"/>
                <w:szCs w:val="14"/>
              </w:rPr>
            </w:pPr>
            <w:r w:rsidRPr="00B236E1">
              <w:rPr>
                <w:b/>
                <w:sz w:val="14"/>
                <w:szCs w:val="14"/>
              </w:rPr>
              <w:t>EVALUACIÓN : TÉCNICA E INSTRUMENTO</w:t>
            </w:r>
          </w:p>
        </w:tc>
        <w:tc>
          <w:tcPr>
            <w:tcW w:w="283" w:type="dxa"/>
            <w:gridSpan w:val="2"/>
          </w:tcPr>
          <w:p w14:paraId="2A06ECF3" w14:textId="77777777" w:rsidR="0070443E" w:rsidRPr="00B236E1" w:rsidRDefault="0070443E" w:rsidP="002F0464">
            <w:pPr>
              <w:jc w:val="center"/>
              <w:rPr>
                <w:b/>
                <w:sz w:val="14"/>
                <w:szCs w:val="14"/>
              </w:rPr>
            </w:pPr>
            <w:r w:rsidRPr="00B236E1">
              <w:rPr>
                <w:b/>
                <w:sz w:val="14"/>
                <w:szCs w:val="14"/>
              </w:rPr>
              <w:t>x</w:t>
            </w:r>
          </w:p>
        </w:tc>
        <w:tc>
          <w:tcPr>
            <w:tcW w:w="2835" w:type="dxa"/>
            <w:gridSpan w:val="8"/>
            <w:vMerge/>
          </w:tcPr>
          <w:p w14:paraId="66BCE9C9" w14:textId="77777777" w:rsidR="0070443E" w:rsidRPr="00B236E1" w:rsidRDefault="0070443E" w:rsidP="002F0464">
            <w:pPr>
              <w:jc w:val="center"/>
              <w:rPr>
                <w:b/>
                <w:sz w:val="14"/>
                <w:szCs w:val="14"/>
              </w:rPr>
            </w:pPr>
          </w:p>
        </w:tc>
        <w:tc>
          <w:tcPr>
            <w:tcW w:w="2846" w:type="dxa"/>
            <w:gridSpan w:val="7"/>
            <w:vMerge/>
          </w:tcPr>
          <w:p w14:paraId="7861B71B" w14:textId="77777777" w:rsidR="0070443E" w:rsidRPr="00B236E1" w:rsidRDefault="0070443E" w:rsidP="002F0464">
            <w:pPr>
              <w:rPr>
                <w:b/>
                <w:sz w:val="14"/>
                <w:szCs w:val="14"/>
              </w:rPr>
            </w:pPr>
          </w:p>
        </w:tc>
      </w:tr>
      <w:tr w:rsidR="0070443E" w:rsidRPr="00B236E1" w14:paraId="2197F3F4" w14:textId="77777777" w:rsidTr="002F0464">
        <w:trPr>
          <w:trHeight w:val="271"/>
          <w:jc w:val="center"/>
        </w:trPr>
        <w:tc>
          <w:tcPr>
            <w:tcW w:w="1447" w:type="dxa"/>
            <w:gridSpan w:val="2"/>
            <w:vMerge/>
          </w:tcPr>
          <w:p w14:paraId="29DA4FD7" w14:textId="77777777" w:rsidR="0070443E" w:rsidRPr="00B236E1" w:rsidRDefault="0070443E" w:rsidP="002F0464">
            <w:pPr>
              <w:jc w:val="center"/>
              <w:rPr>
                <w:b/>
                <w:sz w:val="14"/>
                <w:szCs w:val="14"/>
              </w:rPr>
            </w:pPr>
          </w:p>
        </w:tc>
        <w:tc>
          <w:tcPr>
            <w:tcW w:w="3368" w:type="dxa"/>
            <w:gridSpan w:val="7"/>
          </w:tcPr>
          <w:p w14:paraId="3735A51A" w14:textId="77777777" w:rsidR="0070443E" w:rsidRPr="00B236E1" w:rsidRDefault="0070443E" w:rsidP="002F0464">
            <w:pPr>
              <w:jc w:val="center"/>
              <w:rPr>
                <w:b/>
                <w:sz w:val="14"/>
                <w:szCs w:val="14"/>
              </w:rPr>
            </w:pPr>
            <w:r w:rsidRPr="00B236E1">
              <w:rPr>
                <w:b/>
                <w:sz w:val="14"/>
                <w:szCs w:val="14"/>
              </w:rPr>
              <w:t>CONDUCTAS AGRESIVAS, ANSIOSAS / EVASIVAS</w:t>
            </w:r>
          </w:p>
        </w:tc>
        <w:tc>
          <w:tcPr>
            <w:tcW w:w="283" w:type="dxa"/>
          </w:tcPr>
          <w:p w14:paraId="200BA08D" w14:textId="77777777" w:rsidR="0070443E" w:rsidRPr="00B236E1" w:rsidRDefault="0070443E" w:rsidP="002F0464">
            <w:pPr>
              <w:jc w:val="center"/>
              <w:rPr>
                <w:b/>
                <w:sz w:val="14"/>
                <w:szCs w:val="14"/>
              </w:rPr>
            </w:pPr>
          </w:p>
        </w:tc>
        <w:tc>
          <w:tcPr>
            <w:tcW w:w="1276" w:type="dxa"/>
            <w:gridSpan w:val="3"/>
            <w:vMerge/>
          </w:tcPr>
          <w:p w14:paraId="791B0D59" w14:textId="77777777" w:rsidR="0070443E" w:rsidRPr="00B236E1" w:rsidRDefault="0070443E" w:rsidP="002F0464">
            <w:pPr>
              <w:jc w:val="center"/>
              <w:rPr>
                <w:b/>
                <w:sz w:val="14"/>
                <w:szCs w:val="14"/>
              </w:rPr>
            </w:pPr>
          </w:p>
        </w:tc>
        <w:tc>
          <w:tcPr>
            <w:tcW w:w="992" w:type="dxa"/>
            <w:gridSpan w:val="5"/>
          </w:tcPr>
          <w:p w14:paraId="1DDBFE27" w14:textId="77777777" w:rsidR="0070443E" w:rsidRPr="00B236E1" w:rsidRDefault="0070443E" w:rsidP="002F0464">
            <w:pPr>
              <w:jc w:val="center"/>
              <w:rPr>
                <w:b/>
                <w:sz w:val="14"/>
                <w:szCs w:val="14"/>
              </w:rPr>
            </w:pPr>
            <w:r w:rsidRPr="00B236E1">
              <w:rPr>
                <w:b/>
                <w:sz w:val="14"/>
                <w:szCs w:val="14"/>
              </w:rPr>
              <w:t>SINDROME DE ASPERGER</w:t>
            </w:r>
          </w:p>
        </w:tc>
        <w:tc>
          <w:tcPr>
            <w:tcW w:w="284" w:type="dxa"/>
          </w:tcPr>
          <w:p w14:paraId="1BB1EA86" w14:textId="77777777" w:rsidR="0070443E" w:rsidRPr="00B236E1" w:rsidRDefault="0070443E" w:rsidP="002F0464">
            <w:pPr>
              <w:jc w:val="center"/>
              <w:rPr>
                <w:b/>
                <w:sz w:val="14"/>
                <w:szCs w:val="14"/>
              </w:rPr>
            </w:pPr>
          </w:p>
        </w:tc>
        <w:tc>
          <w:tcPr>
            <w:tcW w:w="8374" w:type="dxa"/>
            <w:gridSpan w:val="22"/>
            <w:vMerge w:val="restart"/>
          </w:tcPr>
          <w:p w14:paraId="137ECDAE" w14:textId="77777777" w:rsidR="0070443E" w:rsidRDefault="0070443E" w:rsidP="002F0464">
            <w:pPr>
              <w:jc w:val="both"/>
              <w:rPr>
                <w:b/>
                <w:sz w:val="14"/>
                <w:szCs w:val="14"/>
              </w:rPr>
            </w:pPr>
            <w:r w:rsidRPr="00B236E1">
              <w:rPr>
                <w:b/>
                <w:sz w:val="14"/>
                <w:szCs w:val="14"/>
              </w:rPr>
              <w:t>RECOMENDACIONES:</w:t>
            </w:r>
          </w:p>
          <w:p w14:paraId="02A54C21" w14:textId="77777777" w:rsidR="0070443E" w:rsidRPr="002F347E" w:rsidRDefault="0070443E" w:rsidP="002F0464">
            <w:pPr>
              <w:shd w:val="clear" w:color="auto" w:fill="FFFFFF"/>
              <w:jc w:val="both"/>
              <w:rPr>
                <w:sz w:val="14"/>
              </w:rPr>
            </w:pPr>
            <w:r w:rsidRPr="002F347E">
              <w:rPr>
                <w:sz w:val="14"/>
              </w:rPr>
              <w:t xml:space="preserve">Las modificaciones se realizarán en el espacio, en los recursos o materiales didácticos, en la infraestructura, en el tiempo que requiere el estudiante para realizar una determinada tarea, en la comunicación. </w:t>
            </w:r>
          </w:p>
          <w:p w14:paraId="1A663F25" w14:textId="77777777" w:rsidR="0070443E" w:rsidRPr="00FB3A66" w:rsidRDefault="0070443E" w:rsidP="002F0464">
            <w:pPr>
              <w:jc w:val="both"/>
              <w:rPr>
                <w:sz w:val="14"/>
                <w:szCs w:val="14"/>
              </w:rPr>
            </w:pPr>
          </w:p>
          <w:p w14:paraId="5F9127EA" w14:textId="77777777" w:rsidR="0070443E" w:rsidRDefault="0070443E" w:rsidP="002F0464">
            <w:pPr>
              <w:jc w:val="both"/>
              <w:rPr>
                <w:sz w:val="14"/>
                <w:szCs w:val="14"/>
                <w:lang w:val="es-ES"/>
              </w:rPr>
            </w:pPr>
            <w:r>
              <w:rPr>
                <w:sz w:val="14"/>
                <w:szCs w:val="14"/>
                <w:lang w:val="es-ES"/>
              </w:rPr>
              <w:t xml:space="preserve">El estudiante debe ser ubicado </w:t>
            </w:r>
            <w:r w:rsidRPr="00AC4A61">
              <w:rPr>
                <w:sz w:val="14"/>
                <w:szCs w:val="14"/>
                <w:lang w:val="es-ES"/>
              </w:rPr>
              <w:t>en</w:t>
            </w:r>
            <w:r>
              <w:rPr>
                <w:sz w:val="14"/>
                <w:szCs w:val="14"/>
                <w:lang w:val="es-ES"/>
              </w:rPr>
              <w:t xml:space="preserve"> los primeros puestos al medio, rodeado de personas que puedan colaborar con su atención. </w:t>
            </w:r>
          </w:p>
          <w:p w14:paraId="5EB512B3" w14:textId="77777777" w:rsidR="0070443E" w:rsidRDefault="0070443E" w:rsidP="002F0464">
            <w:pPr>
              <w:jc w:val="both"/>
              <w:rPr>
                <w:sz w:val="14"/>
                <w:szCs w:val="14"/>
                <w:lang w:val="es-ES"/>
              </w:rPr>
            </w:pPr>
            <w:r w:rsidRPr="00AC4A61">
              <w:rPr>
                <w:sz w:val="14"/>
                <w:szCs w:val="14"/>
                <w:lang w:val="es-ES"/>
              </w:rPr>
              <w:t>Reforzar contantemente escritura, lectura y cálculo.</w:t>
            </w:r>
            <w:r>
              <w:rPr>
                <w:sz w:val="14"/>
                <w:szCs w:val="14"/>
                <w:lang w:val="es-ES"/>
              </w:rPr>
              <w:t xml:space="preserve"> Solicite que el estudiante lea y saque conclusiones de lo que lee, trate de trabajar lectura comprensiva. Procure que la forma como escribe o que sus faltas ortográficas no sean motivo para bajar notas. </w:t>
            </w:r>
            <w:r w:rsidRPr="00AC4A61">
              <w:rPr>
                <w:sz w:val="14"/>
                <w:szCs w:val="14"/>
                <w:lang w:val="es-ES"/>
              </w:rPr>
              <w:t xml:space="preserve">Si es oportuno, permita que los </w:t>
            </w:r>
            <w:r w:rsidRPr="00AC4A61">
              <w:rPr>
                <w:sz w:val="14"/>
                <w:szCs w:val="14"/>
                <w:lang w:val="es-ES"/>
              </w:rPr>
              <w:lastRenderedPageBreak/>
              <w:t>trabajos los entregue a computadora</w:t>
            </w:r>
            <w:r>
              <w:rPr>
                <w:sz w:val="14"/>
                <w:szCs w:val="14"/>
                <w:lang w:val="es-ES"/>
              </w:rPr>
              <w:t xml:space="preserve">. </w:t>
            </w:r>
            <w:r w:rsidRPr="00AC4A61">
              <w:rPr>
                <w:sz w:val="14"/>
                <w:szCs w:val="14"/>
                <w:lang w:val="es-ES"/>
              </w:rPr>
              <w:t>Realice un monitoreo constante al desempeño académico del estudiante en su asignatura.</w:t>
            </w:r>
            <w:r>
              <w:rPr>
                <w:sz w:val="14"/>
                <w:szCs w:val="14"/>
                <w:lang w:val="es-ES"/>
              </w:rPr>
              <w:t xml:space="preserve"> </w:t>
            </w:r>
            <w:r w:rsidRPr="00AC4A61">
              <w:rPr>
                <w:sz w:val="14"/>
                <w:szCs w:val="14"/>
                <w:lang w:val="es-ES"/>
              </w:rPr>
              <w:t xml:space="preserve">Motive la utilización de fichas nemotécnicas, carteles y/o recursos que le permitan entender más la clase. </w:t>
            </w:r>
            <w:r>
              <w:rPr>
                <w:sz w:val="14"/>
                <w:szCs w:val="14"/>
                <w:lang w:val="es-ES"/>
              </w:rPr>
              <w:t xml:space="preserve"> </w:t>
            </w:r>
            <w:r w:rsidRPr="00AC4A61">
              <w:rPr>
                <w:sz w:val="14"/>
                <w:szCs w:val="14"/>
                <w:lang w:val="es-ES"/>
              </w:rPr>
              <w:t>Utilice organizadores gráficos, imágenes que le permitan recordar los aprendizajes.</w:t>
            </w:r>
            <w:r>
              <w:rPr>
                <w:sz w:val="14"/>
                <w:szCs w:val="14"/>
                <w:lang w:val="es-ES"/>
              </w:rPr>
              <w:t xml:space="preserve"> </w:t>
            </w:r>
            <w:r w:rsidRPr="00AC4A61">
              <w:rPr>
                <w:sz w:val="14"/>
                <w:szCs w:val="14"/>
                <w:lang w:val="es-ES"/>
              </w:rPr>
              <w:t>Permita que participe en exposiciones con diferentes ayudas.</w:t>
            </w:r>
            <w:r>
              <w:rPr>
                <w:sz w:val="14"/>
                <w:szCs w:val="14"/>
                <w:lang w:val="es-ES"/>
              </w:rPr>
              <w:t xml:space="preserve"> </w:t>
            </w:r>
            <w:r w:rsidRPr="00AC4A61">
              <w:rPr>
                <w:sz w:val="14"/>
                <w:szCs w:val="14"/>
                <w:lang w:val="es-ES"/>
              </w:rPr>
              <w:t xml:space="preserve">Desglose instrucciones de preferencia de manera oral y asegúrese que las entienda. </w:t>
            </w:r>
            <w:r>
              <w:rPr>
                <w:sz w:val="14"/>
                <w:szCs w:val="14"/>
                <w:lang w:val="es-ES"/>
              </w:rPr>
              <w:t xml:space="preserve"> </w:t>
            </w:r>
          </w:p>
          <w:p w14:paraId="639B3CEF" w14:textId="77777777" w:rsidR="0070443E" w:rsidRDefault="0070443E" w:rsidP="002F0464">
            <w:pPr>
              <w:jc w:val="both"/>
              <w:rPr>
                <w:sz w:val="14"/>
                <w:szCs w:val="14"/>
                <w:lang w:val="es-ES"/>
              </w:rPr>
            </w:pPr>
            <w:r>
              <w:rPr>
                <w:sz w:val="14"/>
                <w:szCs w:val="14"/>
                <w:lang w:val="es-ES"/>
              </w:rPr>
              <w:t xml:space="preserve">El estudiante se puede beneficiar de dictados, siempre y cuando tenga guía y apoyo.  Refuerce aprendizajes con </w:t>
            </w:r>
            <w:r w:rsidRPr="00AC4A61">
              <w:rPr>
                <w:sz w:val="14"/>
                <w:szCs w:val="14"/>
                <w:lang w:val="es-ES"/>
              </w:rPr>
              <w:t>actividades que involucren diálogos, grabaciones.</w:t>
            </w:r>
            <w:r>
              <w:rPr>
                <w:sz w:val="14"/>
                <w:szCs w:val="14"/>
                <w:lang w:val="es-ES"/>
              </w:rPr>
              <w:t xml:space="preserve"> </w:t>
            </w:r>
            <w:r w:rsidRPr="00AC4A61">
              <w:rPr>
                <w:sz w:val="14"/>
                <w:szCs w:val="14"/>
                <w:lang w:val="es-ES"/>
              </w:rPr>
              <w:t xml:space="preserve">Propicie a que toda actividad tenga su planificación, explique paso a paso y/o desglose la actividad. </w:t>
            </w:r>
            <w:r>
              <w:rPr>
                <w:sz w:val="14"/>
                <w:szCs w:val="14"/>
                <w:lang w:val="es-ES"/>
              </w:rPr>
              <w:t xml:space="preserve"> </w:t>
            </w:r>
            <w:r w:rsidRPr="00AC4A61">
              <w:rPr>
                <w:sz w:val="14"/>
                <w:szCs w:val="14"/>
                <w:lang w:val="es-ES"/>
              </w:rPr>
              <w:t xml:space="preserve">Establezca señales atencionales que permitan que el estudiante se concentre. </w:t>
            </w:r>
            <w:r>
              <w:rPr>
                <w:sz w:val="14"/>
                <w:szCs w:val="14"/>
                <w:lang w:val="es-ES"/>
              </w:rPr>
              <w:t xml:space="preserve"> </w:t>
            </w:r>
            <w:r w:rsidRPr="00AC4A61">
              <w:rPr>
                <w:sz w:val="14"/>
                <w:szCs w:val="14"/>
                <w:lang w:val="es-ES"/>
              </w:rPr>
              <w:t>Fortalezca constantemente la autoestima del estudiante.</w:t>
            </w:r>
            <w:r>
              <w:rPr>
                <w:sz w:val="14"/>
                <w:szCs w:val="14"/>
                <w:lang w:val="es-ES"/>
              </w:rPr>
              <w:t xml:space="preserve"> </w:t>
            </w:r>
            <w:r w:rsidRPr="00AC4A61">
              <w:rPr>
                <w:sz w:val="14"/>
                <w:szCs w:val="14"/>
                <w:lang w:val="es-ES"/>
              </w:rPr>
              <w:t>Reconozca sus progresos y apoye en los momentos que presenta mayores dificultades.</w:t>
            </w:r>
            <w:r>
              <w:rPr>
                <w:sz w:val="14"/>
                <w:szCs w:val="14"/>
                <w:lang w:val="es-ES"/>
              </w:rPr>
              <w:t xml:space="preserve"> </w:t>
            </w:r>
            <w:r w:rsidRPr="00AC4A61">
              <w:rPr>
                <w:sz w:val="14"/>
                <w:szCs w:val="14"/>
                <w:lang w:val="es-ES"/>
              </w:rPr>
              <w:t>Cerciórese que llene agenda, guíe su manejo.</w:t>
            </w:r>
            <w:r>
              <w:rPr>
                <w:sz w:val="14"/>
                <w:szCs w:val="14"/>
                <w:lang w:val="es-ES"/>
              </w:rPr>
              <w:t xml:space="preserve"> </w:t>
            </w:r>
            <w:r w:rsidRPr="00AC4A61">
              <w:rPr>
                <w:sz w:val="14"/>
                <w:szCs w:val="14"/>
                <w:lang w:val="es-ES"/>
              </w:rPr>
              <w:t>Establezca espacios de diálogo con el estudiante para conocer sus avances y dificultades.</w:t>
            </w:r>
            <w:r>
              <w:rPr>
                <w:sz w:val="14"/>
                <w:szCs w:val="14"/>
                <w:lang w:val="es-ES"/>
              </w:rPr>
              <w:t xml:space="preserve">  </w:t>
            </w:r>
            <w:r w:rsidRPr="00AC4A61">
              <w:rPr>
                <w:sz w:val="14"/>
                <w:szCs w:val="14"/>
                <w:lang w:val="es-ES"/>
              </w:rPr>
              <w:t>Verifique la participación activa en los trabajos grupales con el acompañamiento docente.</w:t>
            </w:r>
            <w:r>
              <w:rPr>
                <w:sz w:val="14"/>
                <w:szCs w:val="14"/>
                <w:lang w:val="es-ES"/>
              </w:rPr>
              <w:t xml:space="preserve"> </w:t>
            </w:r>
            <w:r w:rsidRPr="00AC4A61">
              <w:rPr>
                <w:sz w:val="14"/>
                <w:szCs w:val="14"/>
                <w:lang w:val="es-ES"/>
              </w:rPr>
              <w:t>Evitar las críticas o llamadas de atención en público.</w:t>
            </w:r>
          </w:p>
          <w:p w14:paraId="557D89D8" w14:textId="77777777" w:rsidR="0070443E" w:rsidRDefault="0070443E" w:rsidP="002F0464">
            <w:pPr>
              <w:jc w:val="both"/>
              <w:rPr>
                <w:sz w:val="14"/>
                <w:szCs w:val="14"/>
                <w:lang w:val="es-ES"/>
              </w:rPr>
            </w:pPr>
          </w:p>
          <w:p w14:paraId="4C1E0852" w14:textId="77777777" w:rsidR="0070443E" w:rsidRPr="00AC4A61" w:rsidRDefault="0070443E" w:rsidP="002F0464">
            <w:pPr>
              <w:jc w:val="both"/>
              <w:rPr>
                <w:sz w:val="14"/>
                <w:szCs w:val="14"/>
                <w:lang w:val="es-ES"/>
              </w:rPr>
            </w:pPr>
            <w:r>
              <w:rPr>
                <w:sz w:val="14"/>
                <w:szCs w:val="14"/>
                <w:lang w:val="es-ES"/>
              </w:rPr>
              <w:t xml:space="preserve">Las evaluaciones de preferencia </w:t>
            </w:r>
            <w:r w:rsidRPr="00AC4A61">
              <w:rPr>
                <w:sz w:val="14"/>
                <w:szCs w:val="14"/>
                <w:lang w:val="es-ES"/>
              </w:rPr>
              <w:t xml:space="preserve">deben realizarse de forma oral o con ayudas específicas como carteles, fichas nemotécnicas. </w:t>
            </w:r>
          </w:p>
          <w:p w14:paraId="37321E5C" w14:textId="77777777" w:rsidR="0070443E" w:rsidRPr="00AC4A61" w:rsidRDefault="0070443E" w:rsidP="002F0464">
            <w:pPr>
              <w:jc w:val="both"/>
              <w:rPr>
                <w:sz w:val="14"/>
                <w:szCs w:val="14"/>
                <w:lang w:val="es-ES"/>
              </w:rPr>
            </w:pPr>
            <w:r w:rsidRPr="00AC4A61">
              <w:rPr>
                <w:sz w:val="14"/>
                <w:szCs w:val="14"/>
                <w:lang w:val="es-ES"/>
              </w:rPr>
              <w:t>Utilice evaluaciones diferenciadas para el estudiante.</w:t>
            </w:r>
          </w:p>
          <w:p w14:paraId="18C390D5" w14:textId="77777777" w:rsidR="0070443E" w:rsidRPr="009817D0" w:rsidRDefault="0070443E" w:rsidP="002F0464">
            <w:pPr>
              <w:jc w:val="both"/>
              <w:rPr>
                <w:b/>
                <w:sz w:val="14"/>
                <w:szCs w:val="14"/>
                <w:lang w:val="es-ES"/>
              </w:rPr>
            </w:pPr>
          </w:p>
        </w:tc>
      </w:tr>
      <w:tr w:rsidR="0070443E" w:rsidRPr="00B236E1" w14:paraId="7C2B4E02" w14:textId="77777777" w:rsidTr="002F0464">
        <w:trPr>
          <w:trHeight w:val="152"/>
          <w:jc w:val="center"/>
        </w:trPr>
        <w:tc>
          <w:tcPr>
            <w:tcW w:w="2263" w:type="dxa"/>
            <w:gridSpan w:val="4"/>
          </w:tcPr>
          <w:p w14:paraId="5D76906F" w14:textId="77777777" w:rsidR="0070443E" w:rsidRPr="00B236E1" w:rsidRDefault="0070443E" w:rsidP="002F0464">
            <w:pPr>
              <w:jc w:val="center"/>
              <w:rPr>
                <w:b/>
                <w:sz w:val="14"/>
                <w:szCs w:val="14"/>
              </w:rPr>
            </w:pPr>
            <w:r w:rsidRPr="00B236E1">
              <w:rPr>
                <w:b/>
                <w:sz w:val="14"/>
                <w:szCs w:val="14"/>
              </w:rPr>
              <w:t>DOTACIÓN SUPERIOR</w:t>
            </w:r>
          </w:p>
        </w:tc>
        <w:tc>
          <w:tcPr>
            <w:tcW w:w="426" w:type="dxa"/>
            <w:gridSpan w:val="2"/>
          </w:tcPr>
          <w:p w14:paraId="288FE664" w14:textId="77777777" w:rsidR="0070443E" w:rsidRPr="00B236E1" w:rsidRDefault="0070443E" w:rsidP="002F0464">
            <w:pPr>
              <w:jc w:val="center"/>
              <w:rPr>
                <w:b/>
                <w:sz w:val="14"/>
                <w:szCs w:val="14"/>
              </w:rPr>
            </w:pPr>
          </w:p>
        </w:tc>
        <w:tc>
          <w:tcPr>
            <w:tcW w:w="2126" w:type="dxa"/>
            <w:gridSpan w:val="3"/>
          </w:tcPr>
          <w:p w14:paraId="33864BAB" w14:textId="77777777" w:rsidR="0070443E" w:rsidRPr="00B236E1" w:rsidRDefault="0070443E" w:rsidP="002F0464">
            <w:pPr>
              <w:jc w:val="center"/>
              <w:rPr>
                <w:b/>
                <w:sz w:val="14"/>
                <w:szCs w:val="14"/>
              </w:rPr>
            </w:pPr>
            <w:r w:rsidRPr="00B236E1">
              <w:rPr>
                <w:b/>
                <w:sz w:val="14"/>
                <w:szCs w:val="14"/>
              </w:rPr>
              <w:t>APRENDIZAJE LENTO</w:t>
            </w:r>
          </w:p>
        </w:tc>
        <w:tc>
          <w:tcPr>
            <w:tcW w:w="283" w:type="dxa"/>
          </w:tcPr>
          <w:p w14:paraId="4211A195" w14:textId="77777777" w:rsidR="0070443E" w:rsidRPr="00B236E1" w:rsidRDefault="0070443E" w:rsidP="002F0464">
            <w:pPr>
              <w:jc w:val="center"/>
              <w:rPr>
                <w:b/>
                <w:sz w:val="14"/>
                <w:szCs w:val="14"/>
              </w:rPr>
            </w:pPr>
          </w:p>
        </w:tc>
        <w:tc>
          <w:tcPr>
            <w:tcW w:w="1276" w:type="dxa"/>
            <w:gridSpan w:val="3"/>
            <w:vMerge/>
          </w:tcPr>
          <w:p w14:paraId="3970AF64" w14:textId="77777777" w:rsidR="0070443E" w:rsidRPr="00B236E1" w:rsidRDefault="0070443E" w:rsidP="002F0464">
            <w:pPr>
              <w:jc w:val="center"/>
              <w:rPr>
                <w:b/>
                <w:sz w:val="14"/>
                <w:szCs w:val="14"/>
              </w:rPr>
            </w:pPr>
          </w:p>
        </w:tc>
        <w:tc>
          <w:tcPr>
            <w:tcW w:w="992" w:type="dxa"/>
            <w:gridSpan w:val="5"/>
          </w:tcPr>
          <w:p w14:paraId="33055623" w14:textId="77777777" w:rsidR="0070443E" w:rsidRPr="00B236E1" w:rsidRDefault="0070443E" w:rsidP="002F0464">
            <w:pPr>
              <w:jc w:val="center"/>
              <w:rPr>
                <w:b/>
                <w:sz w:val="14"/>
                <w:szCs w:val="14"/>
              </w:rPr>
            </w:pPr>
            <w:r w:rsidRPr="00B236E1">
              <w:rPr>
                <w:b/>
                <w:sz w:val="14"/>
                <w:szCs w:val="14"/>
              </w:rPr>
              <w:t>SINDROME DE RETT</w:t>
            </w:r>
          </w:p>
        </w:tc>
        <w:tc>
          <w:tcPr>
            <w:tcW w:w="284" w:type="dxa"/>
          </w:tcPr>
          <w:p w14:paraId="6EC64924" w14:textId="77777777" w:rsidR="0070443E" w:rsidRPr="00B236E1" w:rsidRDefault="0070443E" w:rsidP="002F0464">
            <w:pPr>
              <w:jc w:val="center"/>
              <w:rPr>
                <w:b/>
                <w:sz w:val="14"/>
                <w:szCs w:val="14"/>
              </w:rPr>
            </w:pPr>
          </w:p>
        </w:tc>
        <w:tc>
          <w:tcPr>
            <w:tcW w:w="8374" w:type="dxa"/>
            <w:gridSpan w:val="22"/>
            <w:vMerge/>
          </w:tcPr>
          <w:p w14:paraId="47F0CE68" w14:textId="77777777" w:rsidR="0070443E" w:rsidRPr="00B236E1" w:rsidRDefault="0070443E" w:rsidP="002F0464">
            <w:pPr>
              <w:rPr>
                <w:b/>
                <w:sz w:val="14"/>
                <w:szCs w:val="14"/>
              </w:rPr>
            </w:pPr>
          </w:p>
        </w:tc>
      </w:tr>
      <w:tr w:rsidR="0070443E" w:rsidRPr="00B236E1" w14:paraId="2562C430" w14:textId="77777777" w:rsidTr="002F0464">
        <w:trPr>
          <w:trHeight w:val="282"/>
          <w:jc w:val="center"/>
        </w:trPr>
        <w:tc>
          <w:tcPr>
            <w:tcW w:w="1413" w:type="dxa"/>
          </w:tcPr>
          <w:p w14:paraId="245CA7F3" w14:textId="77777777" w:rsidR="0070443E" w:rsidRPr="00B236E1" w:rsidRDefault="0070443E" w:rsidP="002F0464">
            <w:pPr>
              <w:jc w:val="center"/>
              <w:rPr>
                <w:b/>
                <w:sz w:val="14"/>
                <w:szCs w:val="14"/>
              </w:rPr>
            </w:pPr>
            <w:r w:rsidRPr="00B236E1">
              <w:rPr>
                <w:b/>
                <w:sz w:val="14"/>
                <w:szCs w:val="14"/>
              </w:rPr>
              <w:lastRenderedPageBreak/>
              <w:t>VULNERABILIDAD</w:t>
            </w:r>
          </w:p>
        </w:tc>
        <w:tc>
          <w:tcPr>
            <w:tcW w:w="3402" w:type="dxa"/>
            <w:gridSpan w:val="8"/>
          </w:tcPr>
          <w:p w14:paraId="11A3ED9F" w14:textId="77777777" w:rsidR="0070443E" w:rsidRPr="00B236E1" w:rsidRDefault="0070443E" w:rsidP="002F0464">
            <w:pPr>
              <w:rPr>
                <w:b/>
                <w:sz w:val="14"/>
                <w:szCs w:val="14"/>
              </w:rPr>
            </w:pPr>
            <w:r w:rsidRPr="00B236E1">
              <w:rPr>
                <w:b/>
                <w:sz w:val="14"/>
                <w:szCs w:val="14"/>
              </w:rPr>
              <w:t xml:space="preserve">(Especificar) </w:t>
            </w:r>
          </w:p>
        </w:tc>
        <w:tc>
          <w:tcPr>
            <w:tcW w:w="283" w:type="dxa"/>
          </w:tcPr>
          <w:p w14:paraId="58DFA628" w14:textId="77777777" w:rsidR="0070443E" w:rsidRPr="00B236E1" w:rsidRDefault="0070443E" w:rsidP="002F0464">
            <w:pPr>
              <w:jc w:val="center"/>
              <w:rPr>
                <w:b/>
                <w:sz w:val="14"/>
                <w:szCs w:val="14"/>
              </w:rPr>
            </w:pPr>
          </w:p>
        </w:tc>
        <w:tc>
          <w:tcPr>
            <w:tcW w:w="1276" w:type="dxa"/>
            <w:gridSpan w:val="3"/>
            <w:vMerge/>
          </w:tcPr>
          <w:p w14:paraId="16F62B9E" w14:textId="77777777" w:rsidR="0070443E" w:rsidRPr="00B236E1" w:rsidRDefault="0070443E" w:rsidP="002F0464">
            <w:pPr>
              <w:jc w:val="center"/>
              <w:rPr>
                <w:b/>
                <w:sz w:val="14"/>
                <w:szCs w:val="14"/>
              </w:rPr>
            </w:pPr>
          </w:p>
        </w:tc>
        <w:tc>
          <w:tcPr>
            <w:tcW w:w="992" w:type="dxa"/>
            <w:gridSpan w:val="5"/>
          </w:tcPr>
          <w:p w14:paraId="7CF41321" w14:textId="77777777" w:rsidR="0070443E" w:rsidRPr="00B236E1" w:rsidRDefault="0070443E" w:rsidP="002F0464">
            <w:pPr>
              <w:jc w:val="center"/>
              <w:rPr>
                <w:b/>
                <w:sz w:val="14"/>
                <w:szCs w:val="14"/>
              </w:rPr>
            </w:pPr>
            <w:r w:rsidRPr="00B236E1">
              <w:rPr>
                <w:b/>
                <w:sz w:val="14"/>
                <w:szCs w:val="14"/>
              </w:rPr>
              <w:t>OTROS</w:t>
            </w:r>
          </w:p>
        </w:tc>
        <w:tc>
          <w:tcPr>
            <w:tcW w:w="284" w:type="dxa"/>
          </w:tcPr>
          <w:p w14:paraId="3A8EC4D0" w14:textId="77777777" w:rsidR="0070443E" w:rsidRPr="00B236E1" w:rsidRDefault="0070443E" w:rsidP="002F0464">
            <w:pPr>
              <w:jc w:val="center"/>
              <w:rPr>
                <w:b/>
                <w:sz w:val="14"/>
                <w:szCs w:val="14"/>
              </w:rPr>
            </w:pPr>
          </w:p>
        </w:tc>
        <w:tc>
          <w:tcPr>
            <w:tcW w:w="709" w:type="dxa"/>
          </w:tcPr>
          <w:p w14:paraId="122121BA" w14:textId="77777777" w:rsidR="0070443E" w:rsidRPr="00B236E1" w:rsidRDefault="0070443E" w:rsidP="002F0464">
            <w:pPr>
              <w:rPr>
                <w:b/>
                <w:sz w:val="14"/>
                <w:szCs w:val="14"/>
              </w:rPr>
            </w:pPr>
            <w:r w:rsidRPr="00B236E1">
              <w:rPr>
                <w:b/>
                <w:sz w:val="14"/>
                <w:szCs w:val="14"/>
              </w:rPr>
              <w:t>FIRMAS:</w:t>
            </w:r>
          </w:p>
        </w:tc>
        <w:tc>
          <w:tcPr>
            <w:tcW w:w="1771" w:type="dxa"/>
            <w:gridSpan w:val="5"/>
          </w:tcPr>
          <w:p w14:paraId="1C179EF6" w14:textId="77777777" w:rsidR="0070443E" w:rsidRPr="009E3B69" w:rsidRDefault="0070443E" w:rsidP="002F0464">
            <w:pPr>
              <w:rPr>
                <w:b/>
                <w:sz w:val="14"/>
                <w:szCs w:val="14"/>
              </w:rPr>
            </w:pPr>
            <w:r w:rsidRPr="009E3B69">
              <w:rPr>
                <w:b/>
                <w:sz w:val="14"/>
                <w:szCs w:val="14"/>
              </w:rPr>
              <w:t>CONSEJERA DEL NIVEL</w:t>
            </w:r>
          </w:p>
        </w:tc>
        <w:tc>
          <w:tcPr>
            <w:tcW w:w="2090" w:type="dxa"/>
            <w:gridSpan w:val="6"/>
          </w:tcPr>
          <w:p w14:paraId="5139F44B" w14:textId="77777777" w:rsidR="0070443E" w:rsidRPr="009E3B69" w:rsidRDefault="0070443E" w:rsidP="002F0464">
            <w:pPr>
              <w:rPr>
                <w:b/>
                <w:sz w:val="14"/>
                <w:szCs w:val="14"/>
              </w:rPr>
            </w:pPr>
            <w:r>
              <w:rPr>
                <w:b/>
                <w:sz w:val="14"/>
                <w:szCs w:val="14"/>
              </w:rPr>
              <w:t>COORDINADORA PEDAGÓGICA</w:t>
            </w:r>
          </w:p>
        </w:tc>
        <w:tc>
          <w:tcPr>
            <w:tcW w:w="3804" w:type="dxa"/>
            <w:gridSpan w:val="10"/>
          </w:tcPr>
          <w:p w14:paraId="375DD28A" w14:textId="77777777" w:rsidR="0070443E" w:rsidRPr="009E3B69" w:rsidRDefault="0070443E" w:rsidP="002F0464">
            <w:pPr>
              <w:rPr>
                <w:b/>
                <w:sz w:val="14"/>
                <w:szCs w:val="14"/>
              </w:rPr>
            </w:pPr>
            <w:r w:rsidRPr="009E3B69">
              <w:rPr>
                <w:b/>
                <w:sz w:val="14"/>
                <w:szCs w:val="14"/>
              </w:rPr>
              <w:t>COORDINADORA DECE</w:t>
            </w:r>
          </w:p>
        </w:tc>
      </w:tr>
    </w:tbl>
    <w:p w14:paraId="590D26EC" w14:textId="77777777" w:rsidR="0070443E" w:rsidRDefault="0070443E" w:rsidP="0070443E">
      <w:pPr>
        <w:spacing w:after="0" w:line="240" w:lineRule="auto"/>
        <w:jc w:val="center"/>
        <w:rPr>
          <w:b/>
        </w:rPr>
      </w:pPr>
    </w:p>
    <w:p w14:paraId="689B227E" w14:textId="77777777" w:rsidR="0070443E" w:rsidRDefault="0070443E" w:rsidP="0070443E">
      <w:pPr>
        <w:spacing w:after="0" w:line="240" w:lineRule="auto"/>
        <w:jc w:val="center"/>
        <w:rPr>
          <w:b/>
        </w:rPr>
      </w:pPr>
    </w:p>
    <w:tbl>
      <w:tblPr>
        <w:tblStyle w:val="Tablaconcuadrcula"/>
        <w:tblW w:w="16058" w:type="dxa"/>
        <w:jc w:val="center"/>
        <w:tblLayout w:type="fixed"/>
        <w:tblLook w:val="04A0" w:firstRow="1" w:lastRow="0" w:firstColumn="1" w:lastColumn="0" w:noHBand="0" w:noVBand="1"/>
      </w:tblPr>
      <w:tblGrid>
        <w:gridCol w:w="1413"/>
        <w:gridCol w:w="34"/>
        <w:gridCol w:w="334"/>
        <w:gridCol w:w="482"/>
        <w:gridCol w:w="144"/>
        <w:gridCol w:w="282"/>
        <w:gridCol w:w="567"/>
        <w:gridCol w:w="283"/>
        <w:gridCol w:w="1276"/>
        <w:gridCol w:w="283"/>
        <w:gridCol w:w="460"/>
        <w:gridCol w:w="816"/>
        <w:gridCol w:w="425"/>
        <w:gridCol w:w="142"/>
        <w:gridCol w:w="142"/>
        <w:gridCol w:w="283"/>
        <w:gridCol w:w="284"/>
        <w:gridCol w:w="709"/>
        <w:gridCol w:w="141"/>
        <w:gridCol w:w="284"/>
        <w:gridCol w:w="176"/>
        <w:gridCol w:w="1100"/>
        <w:gridCol w:w="70"/>
        <w:gridCol w:w="213"/>
        <w:gridCol w:w="142"/>
        <w:gridCol w:w="236"/>
        <w:gridCol w:w="47"/>
        <w:gridCol w:w="1594"/>
        <w:gridCol w:w="783"/>
        <w:gridCol w:w="15"/>
        <w:gridCol w:w="18"/>
        <w:gridCol w:w="318"/>
        <w:gridCol w:w="236"/>
        <w:gridCol w:w="615"/>
        <w:gridCol w:w="77"/>
        <w:gridCol w:w="1340"/>
        <w:gridCol w:w="260"/>
        <w:gridCol w:w="34"/>
      </w:tblGrid>
      <w:tr w:rsidR="0070443E" w:rsidRPr="00965AF9" w14:paraId="38821E17" w14:textId="77777777" w:rsidTr="002F0464">
        <w:trPr>
          <w:gridAfter w:val="1"/>
          <w:wAfter w:w="34" w:type="dxa"/>
          <w:jc w:val="center"/>
        </w:trPr>
        <w:tc>
          <w:tcPr>
            <w:tcW w:w="16024" w:type="dxa"/>
            <w:gridSpan w:val="37"/>
            <w:shd w:val="clear" w:color="auto" w:fill="F2F2F2" w:themeFill="background1" w:themeFillShade="F2"/>
          </w:tcPr>
          <w:p w14:paraId="22873828" w14:textId="77777777" w:rsidR="0070443E" w:rsidRPr="00965AF9" w:rsidRDefault="0070443E" w:rsidP="002F0464">
            <w:pPr>
              <w:pStyle w:val="Prrafodelista"/>
              <w:jc w:val="center"/>
              <w:rPr>
                <w:rFonts w:eastAsia="Calibri"/>
                <w:b/>
                <w:sz w:val="14"/>
                <w:szCs w:val="14"/>
                <w:lang w:val="es-ES"/>
              </w:rPr>
            </w:pPr>
            <w:r w:rsidRPr="00965AF9">
              <w:rPr>
                <w:rFonts w:eastAsia="Calibri"/>
                <w:b/>
                <w:sz w:val="14"/>
                <w:szCs w:val="14"/>
                <w:lang w:val="es-ES"/>
              </w:rPr>
              <w:t>DATOS INFORMATIVOS</w:t>
            </w:r>
          </w:p>
        </w:tc>
      </w:tr>
      <w:tr w:rsidR="0070443E" w:rsidRPr="00965AF9" w14:paraId="659F92EB" w14:textId="77777777" w:rsidTr="002F0464">
        <w:trPr>
          <w:gridAfter w:val="1"/>
          <w:wAfter w:w="34" w:type="dxa"/>
          <w:jc w:val="center"/>
        </w:trPr>
        <w:tc>
          <w:tcPr>
            <w:tcW w:w="1781" w:type="dxa"/>
            <w:gridSpan w:val="3"/>
          </w:tcPr>
          <w:p w14:paraId="72C91DBC" w14:textId="77777777" w:rsidR="0070443E" w:rsidRPr="00965AF9" w:rsidRDefault="0070443E" w:rsidP="002F0464">
            <w:pPr>
              <w:jc w:val="both"/>
              <w:rPr>
                <w:b/>
                <w:sz w:val="14"/>
                <w:szCs w:val="14"/>
              </w:rPr>
            </w:pPr>
            <w:r w:rsidRPr="00965AF9">
              <w:rPr>
                <w:rFonts w:eastAsia="Calibri"/>
                <w:b/>
                <w:sz w:val="14"/>
                <w:szCs w:val="14"/>
                <w:lang w:val="es-ES"/>
              </w:rPr>
              <w:t>NOMBRE</w:t>
            </w:r>
          </w:p>
        </w:tc>
        <w:tc>
          <w:tcPr>
            <w:tcW w:w="3777" w:type="dxa"/>
            <w:gridSpan w:val="8"/>
          </w:tcPr>
          <w:p w14:paraId="2886BD25" w14:textId="77777777" w:rsidR="0070443E" w:rsidRPr="00965AF9" w:rsidRDefault="0070443E" w:rsidP="002F0464">
            <w:pPr>
              <w:jc w:val="both"/>
              <w:rPr>
                <w:b/>
                <w:sz w:val="14"/>
                <w:szCs w:val="14"/>
              </w:rPr>
            </w:pPr>
            <w:r w:rsidRPr="00965AF9">
              <w:rPr>
                <w:sz w:val="14"/>
                <w:szCs w:val="14"/>
                <w:lang w:val="es-ES"/>
              </w:rPr>
              <w:t>Salazar Bolívar Valeria</w:t>
            </w:r>
          </w:p>
        </w:tc>
        <w:tc>
          <w:tcPr>
            <w:tcW w:w="1383" w:type="dxa"/>
            <w:gridSpan w:val="3"/>
          </w:tcPr>
          <w:p w14:paraId="5412F40E" w14:textId="77777777" w:rsidR="0070443E" w:rsidRPr="00965AF9" w:rsidRDefault="0070443E" w:rsidP="002F0464">
            <w:pPr>
              <w:jc w:val="center"/>
              <w:rPr>
                <w:b/>
                <w:sz w:val="14"/>
                <w:szCs w:val="14"/>
              </w:rPr>
            </w:pPr>
            <w:r w:rsidRPr="00965AF9">
              <w:rPr>
                <w:rFonts w:eastAsia="Calibri"/>
                <w:b/>
                <w:sz w:val="14"/>
                <w:szCs w:val="14"/>
                <w:lang w:val="es-ES"/>
              </w:rPr>
              <w:t>GRADO/CURSO</w:t>
            </w:r>
          </w:p>
        </w:tc>
        <w:tc>
          <w:tcPr>
            <w:tcW w:w="2019" w:type="dxa"/>
            <w:gridSpan w:val="7"/>
          </w:tcPr>
          <w:p w14:paraId="76299F17" w14:textId="77777777" w:rsidR="0070443E" w:rsidRPr="00965AF9" w:rsidRDefault="0070443E" w:rsidP="002F0464">
            <w:pPr>
              <w:jc w:val="center"/>
              <w:rPr>
                <w:rFonts w:eastAsia="Calibri"/>
                <w:sz w:val="14"/>
                <w:szCs w:val="14"/>
                <w:lang w:val="es-ES"/>
              </w:rPr>
            </w:pPr>
            <w:r>
              <w:rPr>
                <w:rFonts w:eastAsia="Calibri"/>
                <w:sz w:val="14"/>
                <w:szCs w:val="14"/>
                <w:lang w:val="es-ES"/>
              </w:rPr>
              <w:t>Octavo año de EGB paralelo D</w:t>
            </w:r>
          </w:p>
        </w:tc>
        <w:tc>
          <w:tcPr>
            <w:tcW w:w="1808" w:type="dxa"/>
            <w:gridSpan w:val="6"/>
          </w:tcPr>
          <w:p w14:paraId="35C925AD" w14:textId="77777777" w:rsidR="0070443E" w:rsidRPr="00965AF9" w:rsidRDefault="0070443E" w:rsidP="002F0464">
            <w:pPr>
              <w:jc w:val="center"/>
              <w:rPr>
                <w:rFonts w:eastAsia="Calibri"/>
                <w:b/>
                <w:sz w:val="14"/>
                <w:szCs w:val="14"/>
                <w:lang w:val="es-ES"/>
              </w:rPr>
            </w:pPr>
            <w:r w:rsidRPr="00965AF9">
              <w:rPr>
                <w:rFonts w:eastAsia="Calibri"/>
                <w:b/>
                <w:sz w:val="14"/>
                <w:szCs w:val="14"/>
                <w:lang w:val="es-ES"/>
              </w:rPr>
              <w:t>FECHA DE NACIMIENTO</w:t>
            </w:r>
          </w:p>
        </w:tc>
        <w:tc>
          <w:tcPr>
            <w:tcW w:w="2728" w:type="dxa"/>
            <w:gridSpan w:val="5"/>
          </w:tcPr>
          <w:p w14:paraId="00B71C1E" w14:textId="77777777" w:rsidR="0070443E" w:rsidRPr="00965AF9" w:rsidRDefault="0070443E" w:rsidP="002F0464">
            <w:pPr>
              <w:jc w:val="center"/>
              <w:rPr>
                <w:rFonts w:eastAsia="Calibri"/>
                <w:b/>
                <w:sz w:val="14"/>
                <w:szCs w:val="14"/>
                <w:lang w:val="es-ES"/>
              </w:rPr>
            </w:pPr>
            <w:r>
              <w:rPr>
                <w:sz w:val="14"/>
                <w:szCs w:val="14"/>
                <w:lang w:val="es-ES"/>
              </w:rPr>
              <w:t xml:space="preserve">Medellín, </w:t>
            </w:r>
            <w:r w:rsidRPr="00965AF9">
              <w:rPr>
                <w:sz w:val="14"/>
                <w:szCs w:val="14"/>
                <w:lang w:val="es-ES"/>
              </w:rPr>
              <w:t>02 de junio del 2003</w:t>
            </w:r>
          </w:p>
        </w:tc>
        <w:tc>
          <w:tcPr>
            <w:tcW w:w="851" w:type="dxa"/>
            <w:gridSpan w:val="2"/>
          </w:tcPr>
          <w:p w14:paraId="0BBE5C34" w14:textId="77777777" w:rsidR="0070443E" w:rsidRPr="00965AF9" w:rsidRDefault="0070443E" w:rsidP="002F0464">
            <w:pPr>
              <w:jc w:val="center"/>
              <w:rPr>
                <w:rFonts w:eastAsia="Calibri"/>
                <w:b/>
                <w:sz w:val="14"/>
                <w:szCs w:val="14"/>
                <w:lang w:val="es-ES"/>
              </w:rPr>
            </w:pPr>
            <w:r w:rsidRPr="00965AF9">
              <w:rPr>
                <w:rFonts w:eastAsia="Calibri"/>
                <w:b/>
                <w:sz w:val="14"/>
                <w:szCs w:val="14"/>
                <w:lang w:val="es-ES"/>
              </w:rPr>
              <w:t>EDAD</w:t>
            </w:r>
          </w:p>
        </w:tc>
        <w:tc>
          <w:tcPr>
            <w:tcW w:w="1677" w:type="dxa"/>
            <w:gridSpan w:val="3"/>
          </w:tcPr>
          <w:p w14:paraId="20E3FE4D" w14:textId="77777777" w:rsidR="0070443E" w:rsidRPr="00965AF9" w:rsidRDefault="0070443E" w:rsidP="002F0464">
            <w:pPr>
              <w:jc w:val="center"/>
              <w:rPr>
                <w:rFonts w:eastAsia="Calibri"/>
                <w:b/>
                <w:sz w:val="14"/>
                <w:szCs w:val="14"/>
                <w:lang w:val="es-ES"/>
              </w:rPr>
            </w:pPr>
            <w:r>
              <w:rPr>
                <w:rFonts w:eastAsia="Calibri"/>
                <w:b/>
                <w:sz w:val="14"/>
                <w:szCs w:val="14"/>
                <w:lang w:val="es-ES"/>
              </w:rPr>
              <w:t>13 años 3 meses</w:t>
            </w:r>
          </w:p>
        </w:tc>
      </w:tr>
      <w:tr w:rsidR="0070443E" w:rsidRPr="00965AF9" w14:paraId="6C95F268" w14:textId="77777777" w:rsidTr="002F0464">
        <w:trPr>
          <w:gridAfter w:val="1"/>
          <w:wAfter w:w="34" w:type="dxa"/>
          <w:jc w:val="center"/>
        </w:trPr>
        <w:tc>
          <w:tcPr>
            <w:tcW w:w="1781" w:type="dxa"/>
            <w:gridSpan w:val="3"/>
          </w:tcPr>
          <w:p w14:paraId="35D439BF" w14:textId="77777777" w:rsidR="0070443E" w:rsidRPr="00965AF9" w:rsidRDefault="0070443E" w:rsidP="002F0464">
            <w:pPr>
              <w:jc w:val="both"/>
              <w:rPr>
                <w:b/>
                <w:sz w:val="14"/>
                <w:szCs w:val="14"/>
              </w:rPr>
            </w:pPr>
            <w:r w:rsidRPr="00965AF9">
              <w:rPr>
                <w:rFonts w:eastAsia="Calibri"/>
                <w:b/>
                <w:sz w:val="14"/>
                <w:szCs w:val="14"/>
                <w:lang w:val="es-ES"/>
              </w:rPr>
              <w:t>REPRESENTANTE</w:t>
            </w:r>
          </w:p>
        </w:tc>
        <w:tc>
          <w:tcPr>
            <w:tcW w:w="3777" w:type="dxa"/>
            <w:gridSpan w:val="8"/>
          </w:tcPr>
          <w:p w14:paraId="29B813A1" w14:textId="77777777" w:rsidR="0070443E" w:rsidRPr="00965AF9" w:rsidRDefault="0070443E" w:rsidP="002F0464">
            <w:pPr>
              <w:jc w:val="both"/>
              <w:rPr>
                <w:b/>
                <w:sz w:val="14"/>
                <w:szCs w:val="14"/>
              </w:rPr>
            </w:pPr>
            <w:r>
              <w:rPr>
                <w:sz w:val="14"/>
                <w:szCs w:val="14"/>
                <w:lang w:val="es-ES"/>
              </w:rPr>
              <w:t xml:space="preserve">Sra. </w:t>
            </w:r>
            <w:r w:rsidRPr="00965AF9">
              <w:rPr>
                <w:sz w:val="14"/>
                <w:szCs w:val="14"/>
                <w:lang w:val="es-ES"/>
              </w:rPr>
              <w:t>Eliana Bolívar  (madre)</w:t>
            </w:r>
          </w:p>
        </w:tc>
        <w:tc>
          <w:tcPr>
            <w:tcW w:w="1383" w:type="dxa"/>
            <w:gridSpan w:val="3"/>
          </w:tcPr>
          <w:p w14:paraId="15D5C6A8" w14:textId="77777777" w:rsidR="0070443E" w:rsidRPr="00965AF9" w:rsidRDefault="0070443E" w:rsidP="002F0464">
            <w:pPr>
              <w:jc w:val="center"/>
              <w:rPr>
                <w:b/>
                <w:sz w:val="14"/>
                <w:szCs w:val="14"/>
              </w:rPr>
            </w:pPr>
            <w:r w:rsidRPr="00965AF9">
              <w:rPr>
                <w:rFonts w:eastAsia="Calibri"/>
                <w:b/>
                <w:sz w:val="14"/>
                <w:szCs w:val="14"/>
                <w:lang w:val="es-ES"/>
              </w:rPr>
              <w:t>TELEFONO</w:t>
            </w:r>
          </w:p>
        </w:tc>
        <w:tc>
          <w:tcPr>
            <w:tcW w:w="2019" w:type="dxa"/>
            <w:gridSpan w:val="7"/>
          </w:tcPr>
          <w:p w14:paraId="4532D33A" w14:textId="77777777" w:rsidR="0070443E" w:rsidRPr="00965AF9" w:rsidRDefault="0070443E" w:rsidP="002F0464">
            <w:pPr>
              <w:jc w:val="center"/>
              <w:rPr>
                <w:b/>
                <w:sz w:val="14"/>
                <w:szCs w:val="14"/>
              </w:rPr>
            </w:pPr>
            <w:r w:rsidRPr="00965AF9">
              <w:rPr>
                <w:sz w:val="14"/>
                <w:szCs w:val="14"/>
                <w:lang w:val="es-ES"/>
              </w:rPr>
              <w:t>2070-055</w:t>
            </w:r>
            <w:r>
              <w:rPr>
                <w:sz w:val="14"/>
                <w:szCs w:val="14"/>
                <w:lang w:val="es-ES"/>
              </w:rPr>
              <w:t>- 0995733717</w:t>
            </w:r>
          </w:p>
        </w:tc>
        <w:tc>
          <w:tcPr>
            <w:tcW w:w="1808" w:type="dxa"/>
            <w:gridSpan w:val="6"/>
          </w:tcPr>
          <w:p w14:paraId="49DE3AC0" w14:textId="77777777" w:rsidR="0070443E" w:rsidRPr="00965AF9" w:rsidRDefault="0070443E" w:rsidP="002F0464">
            <w:pPr>
              <w:jc w:val="center"/>
              <w:rPr>
                <w:b/>
                <w:sz w:val="14"/>
                <w:szCs w:val="14"/>
              </w:rPr>
            </w:pPr>
            <w:r w:rsidRPr="00965AF9">
              <w:rPr>
                <w:b/>
                <w:sz w:val="14"/>
                <w:szCs w:val="14"/>
              </w:rPr>
              <w:t>DOCENTE</w:t>
            </w:r>
          </w:p>
        </w:tc>
        <w:tc>
          <w:tcPr>
            <w:tcW w:w="2377" w:type="dxa"/>
            <w:gridSpan w:val="2"/>
          </w:tcPr>
          <w:p w14:paraId="6D80BA0E" w14:textId="77777777" w:rsidR="0070443E" w:rsidRPr="00965AF9" w:rsidRDefault="0070443E" w:rsidP="002F0464">
            <w:pPr>
              <w:rPr>
                <w:b/>
                <w:sz w:val="14"/>
                <w:szCs w:val="14"/>
              </w:rPr>
            </w:pPr>
          </w:p>
        </w:tc>
        <w:tc>
          <w:tcPr>
            <w:tcW w:w="1279" w:type="dxa"/>
            <w:gridSpan w:val="6"/>
          </w:tcPr>
          <w:p w14:paraId="7E6E90E9" w14:textId="77777777" w:rsidR="0070443E" w:rsidRPr="00965AF9" w:rsidRDefault="0070443E" w:rsidP="002F0464">
            <w:pPr>
              <w:jc w:val="center"/>
              <w:rPr>
                <w:b/>
                <w:sz w:val="14"/>
                <w:szCs w:val="14"/>
              </w:rPr>
            </w:pPr>
            <w:r w:rsidRPr="00965AF9">
              <w:rPr>
                <w:b/>
                <w:sz w:val="14"/>
                <w:szCs w:val="14"/>
              </w:rPr>
              <w:t>ASIGNATURA</w:t>
            </w:r>
          </w:p>
        </w:tc>
        <w:tc>
          <w:tcPr>
            <w:tcW w:w="1600" w:type="dxa"/>
            <w:gridSpan w:val="2"/>
          </w:tcPr>
          <w:p w14:paraId="72BA3526" w14:textId="77777777" w:rsidR="0070443E" w:rsidRPr="00965AF9" w:rsidRDefault="0070443E" w:rsidP="002F0464">
            <w:pPr>
              <w:jc w:val="center"/>
              <w:rPr>
                <w:sz w:val="14"/>
                <w:szCs w:val="14"/>
              </w:rPr>
            </w:pPr>
            <w:r w:rsidRPr="00965AF9">
              <w:rPr>
                <w:b/>
                <w:sz w:val="14"/>
                <w:szCs w:val="14"/>
              </w:rPr>
              <w:t xml:space="preserve"> </w:t>
            </w:r>
          </w:p>
        </w:tc>
      </w:tr>
      <w:tr w:rsidR="0070443E" w:rsidRPr="00965AF9" w14:paraId="518152C7" w14:textId="77777777" w:rsidTr="002F0464">
        <w:trPr>
          <w:gridAfter w:val="1"/>
          <w:wAfter w:w="34" w:type="dxa"/>
          <w:jc w:val="center"/>
        </w:trPr>
        <w:tc>
          <w:tcPr>
            <w:tcW w:w="1781" w:type="dxa"/>
            <w:gridSpan w:val="3"/>
          </w:tcPr>
          <w:p w14:paraId="4F816682" w14:textId="77777777" w:rsidR="0070443E" w:rsidRPr="00965AF9" w:rsidRDefault="0070443E" w:rsidP="002F0464">
            <w:pPr>
              <w:jc w:val="both"/>
              <w:rPr>
                <w:b/>
                <w:sz w:val="14"/>
                <w:szCs w:val="14"/>
              </w:rPr>
            </w:pPr>
            <w:r w:rsidRPr="00965AF9">
              <w:rPr>
                <w:rFonts w:eastAsia="Calibri"/>
                <w:b/>
                <w:sz w:val="14"/>
                <w:szCs w:val="14"/>
                <w:lang w:val="es-ES"/>
              </w:rPr>
              <w:t>CUADRO CLÍNICO</w:t>
            </w:r>
          </w:p>
        </w:tc>
        <w:tc>
          <w:tcPr>
            <w:tcW w:w="14243" w:type="dxa"/>
            <w:gridSpan w:val="34"/>
          </w:tcPr>
          <w:p w14:paraId="32466444" w14:textId="77777777" w:rsidR="0070443E" w:rsidRPr="00965AF9" w:rsidRDefault="0070443E" w:rsidP="002F0464">
            <w:pPr>
              <w:rPr>
                <w:sz w:val="14"/>
                <w:szCs w:val="14"/>
              </w:rPr>
            </w:pPr>
            <w:r w:rsidRPr="00965AF9">
              <w:rPr>
                <w:sz w:val="14"/>
                <w:szCs w:val="14"/>
              </w:rPr>
              <w:t xml:space="preserve">Síndrome  neuropsicológico del desarrollo, múltiple, con retraso en la adquisición de funciones </w:t>
            </w:r>
          </w:p>
        </w:tc>
      </w:tr>
      <w:tr w:rsidR="0070443E" w:rsidRPr="00965AF9" w14:paraId="7A54673F" w14:textId="77777777" w:rsidTr="002F0464">
        <w:trPr>
          <w:gridAfter w:val="1"/>
          <w:wAfter w:w="34" w:type="dxa"/>
          <w:jc w:val="center"/>
        </w:trPr>
        <w:tc>
          <w:tcPr>
            <w:tcW w:w="1781" w:type="dxa"/>
            <w:gridSpan w:val="3"/>
          </w:tcPr>
          <w:p w14:paraId="69518078" w14:textId="77777777" w:rsidR="0070443E" w:rsidRPr="00965AF9" w:rsidRDefault="0070443E" w:rsidP="002F0464">
            <w:pPr>
              <w:jc w:val="both"/>
              <w:rPr>
                <w:b/>
                <w:color w:val="000000" w:themeColor="text1"/>
                <w:sz w:val="14"/>
                <w:szCs w:val="14"/>
              </w:rPr>
            </w:pPr>
            <w:r w:rsidRPr="00965AF9">
              <w:rPr>
                <w:rFonts w:eastAsia="Calibri"/>
                <w:b/>
                <w:color w:val="000000" w:themeColor="text1"/>
                <w:sz w:val="14"/>
                <w:szCs w:val="14"/>
                <w:lang w:val="es-ES"/>
              </w:rPr>
              <w:t>DIAGNÓSTICO</w:t>
            </w:r>
          </w:p>
        </w:tc>
        <w:tc>
          <w:tcPr>
            <w:tcW w:w="10581" w:type="dxa"/>
            <w:gridSpan w:val="25"/>
          </w:tcPr>
          <w:p w14:paraId="76BA762C" w14:textId="77777777" w:rsidR="0070443E" w:rsidRPr="00965AF9" w:rsidRDefault="0070443E" w:rsidP="002F0464">
            <w:pPr>
              <w:tabs>
                <w:tab w:val="left" w:pos="288"/>
              </w:tabs>
              <w:rPr>
                <w:color w:val="000000" w:themeColor="text1"/>
                <w:sz w:val="14"/>
                <w:szCs w:val="14"/>
              </w:rPr>
            </w:pPr>
            <w:r w:rsidRPr="00965AF9">
              <w:rPr>
                <w:sz w:val="14"/>
                <w:szCs w:val="14"/>
              </w:rPr>
              <w:t>Trastorno de  déficit de atención con hiperactividad tipo combinado, moderado, rasgos de personalidad dramática</w:t>
            </w:r>
          </w:p>
        </w:tc>
        <w:tc>
          <w:tcPr>
            <w:tcW w:w="1134" w:type="dxa"/>
            <w:gridSpan w:val="4"/>
          </w:tcPr>
          <w:p w14:paraId="6A547C7A" w14:textId="77777777" w:rsidR="0070443E" w:rsidRPr="00965AF9" w:rsidRDefault="0070443E" w:rsidP="002F0464">
            <w:pPr>
              <w:jc w:val="center"/>
              <w:rPr>
                <w:b/>
                <w:sz w:val="14"/>
                <w:szCs w:val="14"/>
              </w:rPr>
            </w:pPr>
            <w:r w:rsidRPr="00965AF9">
              <w:rPr>
                <w:b/>
                <w:sz w:val="14"/>
                <w:szCs w:val="14"/>
              </w:rPr>
              <w:t>ESTILO DE APRENDIZAJE</w:t>
            </w:r>
          </w:p>
        </w:tc>
        <w:tc>
          <w:tcPr>
            <w:tcW w:w="2528" w:type="dxa"/>
            <w:gridSpan w:val="5"/>
          </w:tcPr>
          <w:p w14:paraId="46385652" w14:textId="77777777" w:rsidR="0070443E" w:rsidRPr="00965AF9" w:rsidRDefault="0070443E" w:rsidP="002F0464">
            <w:pPr>
              <w:jc w:val="center"/>
              <w:rPr>
                <w:sz w:val="14"/>
                <w:szCs w:val="14"/>
              </w:rPr>
            </w:pPr>
            <w:r>
              <w:rPr>
                <w:sz w:val="14"/>
                <w:szCs w:val="14"/>
              </w:rPr>
              <w:t>Auditivo</w:t>
            </w:r>
          </w:p>
        </w:tc>
      </w:tr>
      <w:tr w:rsidR="0070443E" w:rsidRPr="00965AF9" w14:paraId="212A4AD3" w14:textId="77777777" w:rsidTr="002F0464">
        <w:trPr>
          <w:gridAfter w:val="1"/>
          <w:wAfter w:w="34" w:type="dxa"/>
          <w:jc w:val="center"/>
        </w:trPr>
        <w:tc>
          <w:tcPr>
            <w:tcW w:w="1781" w:type="dxa"/>
            <w:gridSpan w:val="3"/>
            <w:shd w:val="clear" w:color="auto" w:fill="FFFFFF" w:themeFill="background1"/>
          </w:tcPr>
          <w:p w14:paraId="1309C577" w14:textId="77777777" w:rsidR="0070443E" w:rsidRPr="00965AF9" w:rsidRDefault="0070443E" w:rsidP="002F0464">
            <w:pPr>
              <w:jc w:val="both"/>
              <w:rPr>
                <w:rFonts w:eastAsia="Calibri"/>
                <w:b/>
                <w:color w:val="000000" w:themeColor="text1"/>
                <w:sz w:val="14"/>
                <w:szCs w:val="14"/>
                <w:lang w:val="es-ES"/>
              </w:rPr>
            </w:pPr>
            <w:r w:rsidRPr="00965AF9">
              <w:rPr>
                <w:rFonts w:eastAsia="Calibri"/>
                <w:b/>
                <w:color w:val="000000" w:themeColor="text1"/>
                <w:sz w:val="14"/>
                <w:szCs w:val="14"/>
                <w:lang w:val="es-ES"/>
              </w:rPr>
              <w:t>ESPECIFICACIÓN  DE LA NECESIDAD EDUCATIVA ATENDIDA</w:t>
            </w:r>
          </w:p>
        </w:tc>
        <w:tc>
          <w:tcPr>
            <w:tcW w:w="14243" w:type="dxa"/>
            <w:gridSpan w:val="34"/>
            <w:shd w:val="clear" w:color="auto" w:fill="FFFFFF" w:themeFill="background1"/>
          </w:tcPr>
          <w:p w14:paraId="78E91728" w14:textId="77777777" w:rsidR="0070443E" w:rsidRPr="00965AF9" w:rsidRDefault="0070443E" w:rsidP="002F0464">
            <w:pPr>
              <w:jc w:val="both"/>
              <w:rPr>
                <w:b/>
                <w:sz w:val="14"/>
                <w:szCs w:val="14"/>
              </w:rPr>
            </w:pPr>
            <w:r w:rsidRPr="00965AF9">
              <w:rPr>
                <w:sz w:val="14"/>
                <w:szCs w:val="14"/>
              </w:rPr>
              <w:t xml:space="preserve">Trastorno de déficit de atención con hiperactividad tipo combinado, moderado, rasgos de personalidad dramática, </w:t>
            </w:r>
            <w:r>
              <w:rPr>
                <w:sz w:val="14"/>
                <w:szCs w:val="14"/>
              </w:rPr>
              <w:t xml:space="preserve">requiere </w:t>
            </w:r>
            <w:r w:rsidRPr="00965AF9">
              <w:rPr>
                <w:sz w:val="14"/>
                <w:szCs w:val="14"/>
              </w:rPr>
              <w:t>adaptación curricular no asociada a la discapacidad, permanente, no significativa, de aula pedagógica.</w:t>
            </w:r>
          </w:p>
        </w:tc>
      </w:tr>
      <w:tr w:rsidR="0070443E" w:rsidRPr="00965AF9" w14:paraId="1663E6E4" w14:textId="77777777" w:rsidTr="002F0464">
        <w:trPr>
          <w:trHeight w:val="426"/>
          <w:jc w:val="center"/>
        </w:trPr>
        <w:tc>
          <w:tcPr>
            <w:tcW w:w="1781" w:type="dxa"/>
            <w:gridSpan w:val="3"/>
          </w:tcPr>
          <w:p w14:paraId="6E854CB4" w14:textId="77777777" w:rsidR="0070443E" w:rsidRPr="00965AF9" w:rsidRDefault="0070443E" w:rsidP="002F0464">
            <w:pPr>
              <w:jc w:val="center"/>
              <w:rPr>
                <w:rFonts w:eastAsia="Calibri"/>
                <w:b/>
                <w:sz w:val="14"/>
                <w:szCs w:val="14"/>
                <w:lang w:val="es-ES"/>
              </w:rPr>
            </w:pPr>
            <w:r w:rsidRPr="00965AF9">
              <w:rPr>
                <w:b/>
                <w:sz w:val="14"/>
                <w:szCs w:val="14"/>
              </w:rPr>
              <w:t>TIPO DE ADAPTACIÓN CURRICULAR</w:t>
            </w:r>
          </w:p>
        </w:tc>
        <w:tc>
          <w:tcPr>
            <w:tcW w:w="1475" w:type="dxa"/>
            <w:gridSpan w:val="4"/>
          </w:tcPr>
          <w:p w14:paraId="0ADC7D3F" w14:textId="77777777" w:rsidR="0070443E" w:rsidRPr="00965AF9" w:rsidRDefault="0070443E" w:rsidP="002F0464">
            <w:pPr>
              <w:jc w:val="center"/>
              <w:rPr>
                <w:b/>
                <w:sz w:val="14"/>
                <w:szCs w:val="14"/>
              </w:rPr>
            </w:pPr>
            <w:r w:rsidRPr="00965AF9">
              <w:rPr>
                <w:b/>
                <w:sz w:val="14"/>
                <w:szCs w:val="14"/>
              </w:rPr>
              <w:t>TEMPORAL</w:t>
            </w:r>
          </w:p>
        </w:tc>
        <w:tc>
          <w:tcPr>
            <w:tcW w:w="283" w:type="dxa"/>
          </w:tcPr>
          <w:p w14:paraId="47BD8412" w14:textId="77777777" w:rsidR="0070443E" w:rsidRPr="00965AF9" w:rsidRDefault="0070443E" w:rsidP="002F0464">
            <w:pPr>
              <w:jc w:val="center"/>
              <w:rPr>
                <w:b/>
                <w:sz w:val="14"/>
                <w:szCs w:val="14"/>
              </w:rPr>
            </w:pPr>
          </w:p>
        </w:tc>
        <w:tc>
          <w:tcPr>
            <w:tcW w:w="1276" w:type="dxa"/>
          </w:tcPr>
          <w:p w14:paraId="4C808A7E" w14:textId="77777777" w:rsidR="0070443E" w:rsidRPr="00965AF9" w:rsidRDefault="0070443E" w:rsidP="002F0464">
            <w:pPr>
              <w:jc w:val="center"/>
              <w:rPr>
                <w:b/>
                <w:sz w:val="14"/>
                <w:szCs w:val="14"/>
              </w:rPr>
            </w:pPr>
            <w:r w:rsidRPr="00965AF9">
              <w:rPr>
                <w:b/>
                <w:sz w:val="14"/>
                <w:szCs w:val="14"/>
              </w:rPr>
              <w:t>PERMANENTE</w:t>
            </w:r>
          </w:p>
        </w:tc>
        <w:tc>
          <w:tcPr>
            <w:tcW w:w="283" w:type="dxa"/>
          </w:tcPr>
          <w:p w14:paraId="7A4DE973" w14:textId="77777777" w:rsidR="0070443E" w:rsidRPr="00965AF9" w:rsidRDefault="0070443E" w:rsidP="002F0464">
            <w:pPr>
              <w:jc w:val="center"/>
              <w:rPr>
                <w:b/>
                <w:sz w:val="14"/>
                <w:szCs w:val="14"/>
              </w:rPr>
            </w:pPr>
            <w:r w:rsidRPr="00965AF9">
              <w:rPr>
                <w:b/>
                <w:sz w:val="14"/>
                <w:szCs w:val="14"/>
              </w:rPr>
              <w:t>x</w:t>
            </w:r>
          </w:p>
        </w:tc>
        <w:tc>
          <w:tcPr>
            <w:tcW w:w="1701" w:type="dxa"/>
            <w:gridSpan w:val="3"/>
          </w:tcPr>
          <w:p w14:paraId="1A01CD47" w14:textId="77777777" w:rsidR="0070443E" w:rsidRPr="00965AF9" w:rsidRDefault="0070443E" w:rsidP="002F0464">
            <w:pPr>
              <w:jc w:val="center"/>
              <w:rPr>
                <w:b/>
                <w:sz w:val="14"/>
                <w:szCs w:val="14"/>
              </w:rPr>
            </w:pPr>
            <w:r w:rsidRPr="00965AF9">
              <w:rPr>
                <w:b/>
                <w:sz w:val="14"/>
                <w:szCs w:val="14"/>
              </w:rPr>
              <w:t>SIGNIFICATIVA</w:t>
            </w:r>
          </w:p>
          <w:p w14:paraId="522CD0DE" w14:textId="77777777" w:rsidR="0070443E" w:rsidRPr="00965AF9" w:rsidRDefault="0070443E" w:rsidP="002F0464">
            <w:pPr>
              <w:jc w:val="center"/>
              <w:rPr>
                <w:sz w:val="14"/>
                <w:szCs w:val="14"/>
              </w:rPr>
            </w:pPr>
          </w:p>
        </w:tc>
        <w:tc>
          <w:tcPr>
            <w:tcW w:w="284" w:type="dxa"/>
            <w:gridSpan w:val="2"/>
          </w:tcPr>
          <w:p w14:paraId="1C55B7B5" w14:textId="77777777" w:rsidR="0070443E" w:rsidRPr="00965AF9" w:rsidRDefault="0070443E" w:rsidP="002F0464">
            <w:pPr>
              <w:jc w:val="center"/>
              <w:rPr>
                <w:b/>
                <w:sz w:val="14"/>
                <w:szCs w:val="14"/>
              </w:rPr>
            </w:pPr>
          </w:p>
        </w:tc>
        <w:tc>
          <w:tcPr>
            <w:tcW w:w="1417" w:type="dxa"/>
            <w:gridSpan w:val="4"/>
          </w:tcPr>
          <w:p w14:paraId="1F75532D" w14:textId="77777777" w:rsidR="0070443E" w:rsidRPr="00965AF9" w:rsidRDefault="0070443E" w:rsidP="002F0464">
            <w:pPr>
              <w:jc w:val="center"/>
              <w:rPr>
                <w:b/>
                <w:sz w:val="14"/>
                <w:szCs w:val="14"/>
              </w:rPr>
            </w:pPr>
            <w:r w:rsidRPr="00965AF9">
              <w:rPr>
                <w:b/>
                <w:sz w:val="14"/>
                <w:szCs w:val="14"/>
              </w:rPr>
              <w:t>NO SIGNIFICATIVA</w:t>
            </w:r>
          </w:p>
          <w:p w14:paraId="7304B691" w14:textId="77777777" w:rsidR="0070443E" w:rsidRPr="00965AF9" w:rsidRDefault="0070443E" w:rsidP="002F0464">
            <w:pPr>
              <w:jc w:val="center"/>
              <w:rPr>
                <w:sz w:val="14"/>
                <w:szCs w:val="14"/>
              </w:rPr>
            </w:pPr>
          </w:p>
        </w:tc>
        <w:tc>
          <w:tcPr>
            <w:tcW w:w="284" w:type="dxa"/>
          </w:tcPr>
          <w:p w14:paraId="16DCD4FC" w14:textId="77777777" w:rsidR="0070443E" w:rsidRPr="00965AF9" w:rsidRDefault="0070443E" w:rsidP="002F0464">
            <w:pPr>
              <w:jc w:val="center"/>
              <w:rPr>
                <w:b/>
                <w:sz w:val="14"/>
                <w:szCs w:val="14"/>
              </w:rPr>
            </w:pPr>
            <w:r w:rsidRPr="00965AF9">
              <w:rPr>
                <w:b/>
                <w:sz w:val="14"/>
                <w:szCs w:val="14"/>
              </w:rPr>
              <w:t>x</w:t>
            </w:r>
          </w:p>
        </w:tc>
        <w:tc>
          <w:tcPr>
            <w:tcW w:w="1701" w:type="dxa"/>
            <w:gridSpan w:val="5"/>
          </w:tcPr>
          <w:p w14:paraId="30E38836" w14:textId="77777777" w:rsidR="0070443E" w:rsidRPr="00965AF9" w:rsidRDefault="0070443E" w:rsidP="002F0464">
            <w:pPr>
              <w:jc w:val="center"/>
              <w:rPr>
                <w:b/>
                <w:sz w:val="14"/>
                <w:szCs w:val="14"/>
              </w:rPr>
            </w:pPr>
            <w:r w:rsidRPr="00965AF9">
              <w:rPr>
                <w:b/>
                <w:sz w:val="14"/>
                <w:szCs w:val="14"/>
              </w:rPr>
              <w:t>AULA</w:t>
            </w:r>
          </w:p>
        </w:tc>
        <w:tc>
          <w:tcPr>
            <w:tcW w:w="236" w:type="dxa"/>
          </w:tcPr>
          <w:p w14:paraId="23ED5018" w14:textId="77777777" w:rsidR="0070443E" w:rsidRPr="00965AF9" w:rsidRDefault="0070443E" w:rsidP="002F0464">
            <w:pPr>
              <w:jc w:val="center"/>
              <w:rPr>
                <w:b/>
                <w:sz w:val="14"/>
                <w:szCs w:val="14"/>
              </w:rPr>
            </w:pPr>
            <w:r w:rsidRPr="00965AF9">
              <w:rPr>
                <w:b/>
                <w:sz w:val="14"/>
                <w:szCs w:val="14"/>
              </w:rPr>
              <w:t>x</w:t>
            </w:r>
          </w:p>
        </w:tc>
        <w:tc>
          <w:tcPr>
            <w:tcW w:w="2775" w:type="dxa"/>
            <w:gridSpan w:val="6"/>
          </w:tcPr>
          <w:p w14:paraId="62265F57" w14:textId="77777777" w:rsidR="0070443E" w:rsidRPr="00965AF9" w:rsidRDefault="0070443E" w:rsidP="002F0464">
            <w:pPr>
              <w:jc w:val="center"/>
              <w:rPr>
                <w:b/>
                <w:sz w:val="14"/>
                <w:szCs w:val="14"/>
              </w:rPr>
            </w:pPr>
            <w:r w:rsidRPr="00965AF9">
              <w:rPr>
                <w:b/>
                <w:sz w:val="14"/>
                <w:szCs w:val="14"/>
              </w:rPr>
              <w:t>PEDAGÓGICA</w:t>
            </w:r>
          </w:p>
        </w:tc>
        <w:tc>
          <w:tcPr>
            <w:tcW w:w="236" w:type="dxa"/>
          </w:tcPr>
          <w:p w14:paraId="75247667" w14:textId="77777777" w:rsidR="0070443E" w:rsidRPr="00965AF9" w:rsidRDefault="0070443E" w:rsidP="002F0464">
            <w:pPr>
              <w:jc w:val="center"/>
              <w:rPr>
                <w:b/>
                <w:sz w:val="14"/>
                <w:szCs w:val="14"/>
              </w:rPr>
            </w:pPr>
            <w:r w:rsidRPr="00965AF9">
              <w:rPr>
                <w:b/>
                <w:sz w:val="14"/>
                <w:szCs w:val="14"/>
              </w:rPr>
              <w:t>x</w:t>
            </w:r>
          </w:p>
        </w:tc>
        <w:tc>
          <w:tcPr>
            <w:tcW w:w="2032" w:type="dxa"/>
            <w:gridSpan w:val="3"/>
          </w:tcPr>
          <w:p w14:paraId="12DF398B" w14:textId="77777777" w:rsidR="0070443E" w:rsidRPr="00965AF9" w:rsidRDefault="0070443E" w:rsidP="002F0464">
            <w:pPr>
              <w:jc w:val="center"/>
              <w:rPr>
                <w:b/>
                <w:sz w:val="14"/>
                <w:szCs w:val="14"/>
              </w:rPr>
            </w:pPr>
            <w:r w:rsidRPr="00965AF9">
              <w:rPr>
                <w:b/>
                <w:sz w:val="14"/>
                <w:szCs w:val="14"/>
              </w:rPr>
              <w:t>VULNERABILIDAD</w:t>
            </w:r>
          </w:p>
        </w:tc>
        <w:tc>
          <w:tcPr>
            <w:tcW w:w="294" w:type="dxa"/>
            <w:gridSpan w:val="2"/>
          </w:tcPr>
          <w:p w14:paraId="18AF412C" w14:textId="77777777" w:rsidR="0070443E" w:rsidRPr="00965AF9" w:rsidRDefault="0070443E" w:rsidP="002F0464">
            <w:pPr>
              <w:jc w:val="center"/>
              <w:rPr>
                <w:b/>
                <w:sz w:val="14"/>
                <w:szCs w:val="14"/>
              </w:rPr>
            </w:pPr>
          </w:p>
        </w:tc>
      </w:tr>
      <w:tr w:rsidR="0070443E" w:rsidRPr="00965AF9" w14:paraId="19772076" w14:textId="77777777" w:rsidTr="002F0464">
        <w:trPr>
          <w:gridAfter w:val="1"/>
          <w:wAfter w:w="34" w:type="dxa"/>
          <w:trHeight w:val="282"/>
          <w:jc w:val="center"/>
        </w:trPr>
        <w:tc>
          <w:tcPr>
            <w:tcW w:w="2407" w:type="dxa"/>
            <w:gridSpan w:val="5"/>
          </w:tcPr>
          <w:p w14:paraId="119D6B42" w14:textId="77777777" w:rsidR="0070443E" w:rsidRPr="00965AF9" w:rsidRDefault="0070443E" w:rsidP="002F0464">
            <w:pPr>
              <w:jc w:val="center"/>
              <w:rPr>
                <w:b/>
                <w:sz w:val="14"/>
                <w:szCs w:val="14"/>
              </w:rPr>
            </w:pPr>
            <w:r>
              <w:rPr>
                <w:b/>
                <w:sz w:val="14"/>
                <w:szCs w:val="14"/>
              </w:rPr>
              <w:t>GRADO 1</w:t>
            </w:r>
          </w:p>
        </w:tc>
        <w:tc>
          <w:tcPr>
            <w:tcW w:w="2408" w:type="dxa"/>
            <w:gridSpan w:val="4"/>
          </w:tcPr>
          <w:p w14:paraId="5F287FD1" w14:textId="77777777" w:rsidR="0070443E" w:rsidRPr="00965AF9" w:rsidRDefault="0070443E" w:rsidP="002F0464">
            <w:pPr>
              <w:jc w:val="center"/>
              <w:rPr>
                <w:b/>
                <w:sz w:val="14"/>
                <w:szCs w:val="14"/>
              </w:rPr>
            </w:pPr>
            <w:r w:rsidRPr="00965AF9">
              <w:rPr>
                <w:b/>
                <w:sz w:val="14"/>
                <w:szCs w:val="14"/>
              </w:rPr>
              <w:t>NO ASOCIADA  A LA DISCAPACIDAD</w:t>
            </w:r>
          </w:p>
        </w:tc>
        <w:tc>
          <w:tcPr>
            <w:tcW w:w="283" w:type="dxa"/>
          </w:tcPr>
          <w:p w14:paraId="2FBC61A6" w14:textId="77777777" w:rsidR="0070443E" w:rsidRPr="00965AF9" w:rsidRDefault="0070443E" w:rsidP="002F0464">
            <w:pPr>
              <w:rPr>
                <w:b/>
                <w:sz w:val="14"/>
                <w:szCs w:val="14"/>
              </w:rPr>
            </w:pPr>
          </w:p>
        </w:tc>
        <w:tc>
          <w:tcPr>
            <w:tcW w:w="2268" w:type="dxa"/>
            <w:gridSpan w:val="6"/>
          </w:tcPr>
          <w:p w14:paraId="68FAE648" w14:textId="77777777" w:rsidR="0070443E" w:rsidRPr="00965AF9" w:rsidRDefault="0070443E" w:rsidP="002F0464">
            <w:pPr>
              <w:jc w:val="center"/>
              <w:rPr>
                <w:b/>
                <w:sz w:val="14"/>
                <w:szCs w:val="14"/>
              </w:rPr>
            </w:pPr>
            <w:r w:rsidRPr="00965AF9">
              <w:rPr>
                <w:b/>
                <w:sz w:val="14"/>
                <w:szCs w:val="14"/>
              </w:rPr>
              <w:t>ASOCIADA A LA DISCAPACIDAD</w:t>
            </w:r>
          </w:p>
        </w:tc>
        <w:tc>
          <w:tcPr>
            <w:tcW w:w="284" w:type="dxa"/>
          </w:tcPr>
          <w:p w14:paraId="7C615535" w14:textId="77777777" w:rsidR="0070443E" w:rsidRPr="00965AF9" w:rsidRDefault="0070443E" w:rsidP="002F0464">
            <w:pPr>
              <w:jc w:val="center"/>
              <w:rPr>
                <w:b/>
                <w:sz w:val="14"/>
                <w:szCs w:val="14"/>
              </w:rPr>
            </w:pPr>
          </w:p>
        </w:tc>
        <w:tc>
          <w:tcPr>
            <w:tcW w:w="2693" w:type="dxa"/>
            <w:gridSpan w:val="7"/>
          </w:tcPr>
          <w:p w14:paraId="3D0ED887" w14:textId="77777777" w:rsidR="0070443E" w:rsidRPr="00965AF9" w:rsidRDefault="0070443E" w:rsidP="002F0464">
            <w:pPr>
              <w:jc w:val="center"/>
              <w:rPr>
                <w:b/>
                <w:sz w:val="14"/>
                <w:szCs w:val="14"/>
              </w:rPr>
            </w:pPr>
            <w:r w:rsidRPr="00965AF9">
              <w:rPr>
                <w:b/>
                <w:sz w:val="14"/>
                <w:szCs w:val="14"/>
              </w:rPr>
              <w:t>ADAPTACIÓN A LOS ELEMENTOS DEL CURRICULO</w:t>
            </w:r>
          </w:p>
        </w:tc>
        <w:tc>
          <w:tcPr>
            <w:tcW w:w="2817" w:type="dxa"/>
            <w:gridSpan w:val="6"/>
          </w:tcPr>
          <w:p w14:paraId="7D9579B2" w14:textId="77777777" w:rsidR="0070443E" w:rsidRPr="00965AF9" w:rsidRDefault="0070443E" w:rsidP="002F0464">
            <w:pPr>
              <w:jc w:val="center"/>
              <w:rPr>
                <w:b/>
                <w:sz w:val="14"/>
                <w:szCs w:val="14"/>
              </w:rPr>
            </w:pPr>
            <w:r w:rsidRPr="00965AF9">
              <w:rPr>
                <w:b/>
                <w:sz w:val="14"/>
                <w:szCs w:val="14"/>
              </w:rPr>
              <w:t>FORTALEZAS</w:t>
            </w:r>
          </w:p>
        </w:tc>
        <w:tc>
          <w:tcPr>
            <w:tcW w:w="2864" w:type="dxa"/>
            <w:gridSpan w:val="7"/>
          </w:tcPr>
          <w:p w14:paraId="6A6AACE1" w14:textId="77777777" w:rsidR="0070443E" w:rsidRPr="00965AF9" w:rsidRDefault="0070443E" w:rsidP="002F0464">
            <w:pPr>
              <w:jc w:val="center"/>
              <w:rPr>
                <w:b/>
                <w:sz w:val="14"/>
                <w:szCs w:val="14"/>
              </w:rPr>
            </w:pPr>
            <w:r w:rsidRPr="00965AF9">
              <w:rPr>
                <w:b/>
                <w:sz w:val="14"/>
                <w:szCs w:val="14"/>
              </w:rPr>
              <w:t>DEBILIDADES</w:t>
            </w:r>
          </w:p>
        </w:tc>
      </w:tr>
      <w:tr w:rsidR="0070443E" w:rsidRPr="00965AF9" w14:paraId="1C5A66C5" w14:textId="77777777" w:rsidTr="002F0464">
        <w:trPr>
          <w:gridAfter w:val="1"/>
          <w:wAfter w:w="34" w:type="dxa"/>
          <w:trHeight w:val="282"/>
          <w:jc w:val="center"/>
        </w:trPr>
        <w:tc>
          <w:tcPr>
            <w:tcW w:w="1447" w:type="dxa"/>
            <w:gridSpan w:val="2"/>
            <w:vMerge w:val="restart"/>
          </w:tcPr>
          <w:p w14:paraId="0A2517DA" w14:textId="77777777" w:rsidR="0070443E" w:rsidRPr="00965AF9" w:rsidRDefault="0070443E" w:rsidP="002F0464">
            <w:pPr>
              <w:jc w:val="center"/>
              <w:rPr>
                <w:b/>
                <w:sz w:val="14"/>
                <w:szCs w:val="14"/>
              </w:rPr>
            </w:pPr>
            <w:r w:rsidRPr="00965AF9">
              <w:rPr>
                <w:b/>
                <w:sz w:val="14"/>
                <w:szCs w:val="14"/>
              </w:rPr>
              <w:t>DIFICULTADES ESPECIFICAS DEL APRENDIZAJE</w:t>
            </w:r>
          </w:p>
        </w:tc>
        <w:tc>
          <w:tcPr>
            <w:tcW w:w="3368" w:type="dxa"/>
            <w:gridSpan w:val="7"/>
          </w:tcPr>
          <w:p w14:paraId="4C10B686" w14:textId="77777777" w:rsidR="0070443E" w:rsidRPr="00965AF9" w:rsidRDefault="0070443E" w:rsidP="002F0464">
            <w:pPr>
              <w:jc w:val="center"/>
              <w:rPr>
                <w:b/>
                <w:sz w:val="14"/>
                <w:szCs w:val="14"/>
              </w:rPr>
            </w:pPr>
            <w:r w:rsidRPr="00965AF9">
              <w:rPr>
                <w:b/>
                <w:sz w:val="14"/>
                <w:szCs w:val="14"/>
              </w:rPr>
              <w:t>DISLEXIA</w:t>
            </w:r>
          </w:p>
        </w:tc>
        <w:tc>
          <w:tcPr>
            <w:tcW w:w="283" w:type="dxa"/>
          </w:tcPr>
          <w:p w14:paraId="38371297" w14:textId="77777777" w:rsidR="0070443E" w:rsidRPr="00965AF9" w:rsidRDefault="0070443E" w:rsidP="002F0464">
            <w:pPr>
              <w:jc w:val="center"/>
              <w:rPr>
                <w:b/>
                <w:sz w:val="14"/>
                <w:szCs w:val="14"/>
              </w:rPr>
            </w:pPr>
          </w:p>
        </w:tc>
        <w:tc>
          <w:tcPr>
            <w:tcW w:w="2268" w:type="dxa"/>
            <w:gridSpan w:val="6"/>
          </w:tcPr>
          <w:p w14:paraId="33D0F184" w14:textId="77777777" w:rsidR="0070443E" w:rsidRPr="00965AF9" w:rsidRDefault="0070443E" w:rsidP="002F0464">
            <w:pPr>
              <w:jc w:val="center"/>
              <w:rPr>
                <w:b/>
                <w:sz w:val="14"/>
                <w:szCs w:val="14"/>
              </w:rPr>
            </w:pPr>
            <w:r w:rsidRPr="00965AF9">
              <w:rPr>
                <w:b/>
                <w:sz w:val="14"/>
                <w:szCs w:val="14"/>
              </w:rPr>
              <w:t>DISCAPACIDAD INTELECTUAL</w:t>
            </w:r>
          </w:p>
        </w:tc>
        <w:tc>
          <w:tcPr>
            <w:tcW w:w="284" w:type="dxa"/>
          </w:tcPr>
          <w:p w14:paraId="71CE1371" w14:textId="77777777" w:rsidR="0070443E" w:rsidRPr="00965AF9" w:rsidRDefault="0070443E" w:rsidP="002F0464">
            <w:pPr>
              <w:jc w:val="center"/>
              <w:rPr>
                <w:b/>
                <w:sz w:val="14"/>
                <w:szCs w:val="14"/>
              </w:rPr>
            </w:pPr>
          </w:p>
        </w:tc>
        <w:tc>
          <w:tcPr>
            <w:tcW w:w="2410" w:type="dxa"/>
            <w:gridSpan w:val="5"/>
          </w:tcPr>
          <w:p w14:paraId="09CCC2A0" w14:textId="77777777" w:rsidR="0070443E" w:rsidRPr="00965AF9" w:rsidRDefault="0070443E" w:rsidP="002F0464">
            <w:pPr>
              <w:jc w:val="center"/>
              <w:rPr>
                <w:b/>
                <w:sz w:val="14"/>
                <w:szCs w:val="14"/>
              </w:rPr>
            </w:pPr>
            <w:r w:rsidRPr="00965AF9">
              <w:rPr>
                <w:b/>
                <w:sz w:val="14"/>
                <w:szCs w:val="14"/>
              </w:rPr>
              <w:t>OBJETIVOS</w:t>
            </w:r>
          </w:p>
        </w:tc>
        <w:tc>
          <w:tcPr>
            <w:tcW w:w="283" w:type="dxa"/>
            <w:gridSpan w:val="2"/>
          </w:tcPr>
          <w:p w14:paraId="0F532F3F" w14:textId="77777777" w:rsidR="0070443E" w:rsidRPr="00965AF9" w:rsidRDefault="0070443E" w:rsidP="002F0464">
            <w:pPr>
              <w:jc w:val="center"/>
              <w:rPr>
                <w:b/>
                <w:sz w:val="14"/>
                <w:szCs w:val="14"/>
              </w:rPr>
            </w:pPr>
          </w:p>
        </w:tc>
        <w:tc>
          <w:tcPr>
            <w:tcW w:w="2835" w:type="dxa"/>
            <w:gridSpan w:val="7"/>
            <w:vMerge w:val="restart"/>
          </w:tcPr>
          <w:p w14:paraId="0548436E" w14:textId="77777777" w:rsidR="0070443E" w:rsidRDefault="0070443E" w:rsidP="00C05A2C">
            <w:pPr>
              <w:pStyle w:val="Prrafodelista"/>
              <w:numPr>
                <w:ilvl w:val="0"/>
                <w:numId w:val="35"/>
              </w:numPr>
              <w:jc w:val="both"/>
              <w:rPr>
                <w:sz w:val="14"/>
                <w:szCs w:val="14"/>
              </w:rPr>
            </w:pPr>
            <w:r w:rsidRPr="00965AF9">
              <w:rPr>
                <w:sz w:val="14"/>
                <w:szCs w:val="14"/>
              </w:rPr>
              <w:t>Sociable</w:t>
            </w:r>
          </w:p>
          <w:p w14:paraId="404F87A3" w14:textId="77777777" w:rsidR="0070443E" w:rsidRPr="00965AF9" w:rsidRDefault="0070443E" w:rsidP="00C05A2C">
            <w:pPr>
              <w:pStyle w:val="Prrafodelista"/>
              <w:numPr>
                <w:ilvl w:val="0"/>
                <w:numId w:val="35"/>
              </w:numPr>
              <w:jc w:val="both"/>
              <w:rPr>
                <w:sz w:val="14"/>
                <w:szCs w:val="14"/>
              </w:rPr>
            </w:pPr>
            <w:r>
              <w:rPr>
                <w:sz w:val="14"/>
                <w:szCs w:val="14"/>
              </w:rPr>
              <w:t>Logra adaptarse a nuevas situaciones.</w:t>
            </w:r>
          </w:p>
          <w:p w14:paraId="4613464A" w14:textId="77777777" w:rsidR="0070443E" w:rsidRPr="00965AF9" w:rsidRDefault="0070443E" w:rsidP="002F0464">
            <w:pPr>
              <w:jc w:val="both"/>
              <w:rPr>
                <w:sz w:val="14"/>
                <w:szCs w:val="14"/>
              </w:rPr>
            </w:pPr>
          </w:p>
          <w:p w14:paraId="6C7C690F" w14:textId="77777777" w:rsidR="0070443E" w:rsidRPr="00965AF9" w:rsidRDefault="0070443E" w:rsidP="002F0464">
            <w:pPr>
              <w:jc w:val="both"/>
              <w:rPr>
                <w:sz w:val="14"/>
                <w:szCs w:val="14"/>
              </w:rPr>
            </w:pPr>
          </w:p>
          <w:p w14:paraId="7BD75F07" w14:textId="77777777" w:rsidR="0070443E" w:rsidRPr="00965AF9" w:rsidRDefault="0070443E" w:rsidP="002F0464">
            <w:pPr>
              <w:jc w:val="both"/>
              <w:rPr>
                <w:sz w:val="14"/>
                <w:szCs w:val="14"/>
              </w:rPr>
            </w:pPr>
          </w:p>
          <w:p w14:paraId="1065960B" w14:textId="77777777" w:rsidR="0070443E" w:rsidRPr="00965AF9" w:rsidRDefault="0070443E" w:rsidP="002F0464">
            <w:pPr>
              <w:jc w:val="center"/>
              <w:rPr>
                <w:b/>
                <w:sz w:val="14"/>
                <w:szCs w:val="14"/>
              </w:rPr>
            </w:pPr>
          </w:p>
          <w:p w14:paraId="2439D946" w14:textId="77777777" w:rsidR="0070443E" w:rsidRPr="00965AF9" w:rsidRDefault="0070443E" w:rsidP="002F0464">
            <w:pPr>
              <w:jc w:val="both"/>
              <w:rPr>
                <w:b/>
                <w:sz w:val="14"/>
                <w:szCs w:val="14"/>
              </w:rPr>
            </w:pPr>
          </w:p>
        </w:tc>
        <w:tc>
          <w:tcPr>
            <w:tcW w:w="2846" w:type="dxa"/>
            <w:gridSpan w:val="6"/>
            <w:vMerge w:val="restart"/>
          </w:tcPr>
          <w:p w14:paraId="5A510B86" w14:textId="77777777" w:rsidR="0070443E" w:rsidRPr="00BC7D13" w:rsidRDefault="0070443E" w:rsidP="00C05A2C">
            <w:pPr>
              <w:pStyle w:val="Prrafodelista"/>
              <w:numPr>
                <w:ilvl w:val="0"/>
                <w:numId w:val="34"/>
              </w:numPr>
              <w:jc w:val="both"/>
              <w:rPr>
                <w:sz w:val="14"/>
                <w:szCs w:val="14"/>
              </w:rPr>
            </w:pPr>
            <w:r w:rsidRPr="00BC7D13">
              <w:rPr>
                <w:sz w:val="14"/>
                <w:szCs w:val="14"/>
              </w:rPr>
              <w:lastRenderedPageBreak/>
              <w:t>Dificultades en atención sostenida, selectiva, control atencional, memoria de trabajo, memoria semántica</w:t>
            </w:r>
          </w:p>
          <w:p w14:paraId="7233FD40" w14:textId="77777777" w:rsidR="0070443E" w:rsidRPr="00BC7D13" w:rsidRDefault="0070443E" w:rsidP="00C05A2C">
            <w:pPr>
              <w:pStyle w:val="Prrafodelista"/>
              <w:numPr>
                <w:ilvl w:val="0"/>
                <w:numId w:val="34"/>
              </w:numPr>
              <w:jc w:val="both"/>
              <w:rPr>
                <w:sz w:val="14"/>
                <w:szCs w:val="14"/>
              </w:rPr>
            </w:pPr>
            <w:r w:rsidRPr="00BC7D13">
              <w:rPr>
                <w:sz w:val="14"/>
                <w:szCs w:val="14"/>
              </w:rPr>
              <w:t>Requiere refuerzo en toma de decisiones.</w:t>
            </w:r>
          </w:p>
          <w:p w14:paraId="4F877DD4" w14:textId="77777777" w:rsidR="0070443E" w:rsidRDefault="0070443E" w:rsidP="00C05A2C">
            <w:pPr>
              <w:pStyle w:val="Prrafodelista"/>
              <w:numPr>
                <w:ilvl w:val="0"/>
                <w:numId w:val="34"/>
              </w:numPr>
              <w:jc w:val="both"/>
              <w:rPr>
                <w:sz w:val="14"/>
                <w:szCs w:val="14"/>
              </w:rPr>
            </w:pPr>
            <w:r w:rsidRPr="00BC7D13">
              <w:rPr>
                <w:sz w:val="14"/>
                <w:szCs w:val="14"/>
              </w:rPr>
              <w:lastRenderedPageBreak/>
              <w:t xml:space="preserve">Apoyo en planificación y organización. </w:t>
            </w:r>
          </w:p>
          <w:p w14:paraId="1BF31857" w14:textId="77777777" w:rsidR="0070443E" w:rsidRPr="00BC7D13" w:rsidRDefault="0070443E" w:rsidP="00C05A2C">
            <w:pPr>
              <w:pStyle w:val="Prrafodelista"/>
              <w:numPr>
                <w:ilvl w:val="0"/>
                <w:numId w:val="34"/>
              </w:numPr>
              <w:jc w:val="both"/>
              <w:rPr>
                <w:sz w:val="14"/>
                <w:szCs w:val="14"/>
              </w:rPr>
            </w:pPr>
            <w:r>
              <w:rPr>
                <w:sz w:val="14"/>
                <w:szCs w:val="14"/>
              </w:rPr>
              <w:t xml:space="preserve">Se debe reforzar reglas claras de comportamiento. </w:t>
            </w:r>
          </w:p>
          <w:p w14:paraId="57F991C7" w14:textId="77777777" w:rsidR="0070443E" w:rsidRPr="00965AF9" w:rsidRDefault="0070443E" w:rsidP="002F0464">
            <w:pPr>
              <w:pStyle w:val="Prrafodelista"/>
              <w:jc w:val="both"/>
              <w:rPr>
                <w:b/>
                <w:sz w:val="14"/>
                <w:szCs w:val="14"/>
              </w:rPr>
            </w:pPr>
          </w:p>
        </w:tc>
      </w:tr>
      <w:tr w:rsidR="0070443E" w:rsidRPr="00965AF9" w14:paraId="590146D8" w14:textId="77777777" w:rsidTr="002F0464">
        <w:trPr>
          <w:gridAfter w:val="1"/>
          <w:wAfter w:w="34" w:type="dxa"/>
          <w:trHeight w:val="282"/>
          <w:jc w:val="center"/>
        </w:trPr>
        <w:tc>
          <w:tcPr>
            <w:tcW w:w="1447" w:type="dxa"/>
            <w:gridSpan w:val="2"/>
            <w:vMerge/>
          </w:tcPr>
          <w:p w14:paraId="5325677C" w14:textId="77777777" w:rsidR="0070443E" w:rsidRPr="00965AF9" w:rsidRDefault="0070443E" w:rsidP="002F0464">
            <w:pPr>
              <w:jc w:val="center"/>
              <w:rPr>
                <w:b/>
                <w:sz w:val="14"/>
                <w:szCs w:val="14"/>
              </w:rPr>
            </w:pPr>
          </w:p>
        </w:tc>
        <w:tc>
          <w:tcPr>
            <w:tcW w:w="3368" w:type="dxa"/>
            <w:gridSpan w:val="7"/>
          </w:tcPr>
          <w:p w14:paraId="5CFFEAAB" w14:textId="77777777" w:rsidR="0070443E" w:rsidRPr="00965AF9" w:rsidRDefault="0070443E" w:rsidP="002F0464">
            <w:pPr>
              <w:jc w:val="center"/>
              <w:rPr>
                <w:b/>
                <w:sz w:val="14"/>
                <w:szCs w:val="14"/>
              </w:rPr>
            </w:pPr>
            <w:r w:rsidRPr="00965AF9">
              <w:rPr>
                <w:b/>
                <w:sz w:val="14"/>
                <w:szCs w:val="14"/>
              </w:rPr>
              <w:t>DISCALCULIA</w:t>
            </w:r>
          </w:p>
        </w:tc>
        <w:tc>
          <w:tcPr>
            <w:tcW w:w="283" w:type="dxa"/>
          </w:tcPr>
          <w:p w14:paraId="60DA8E2A" w14:textId="77777777" w:rsidR="0070443E" w:rsidRPr="00965AF9" w:rsidRDefault="0070443E" w:rsidP="002F0464">
            <w:pPr>
              <w:jc w:val="center"/>
              <w:rPr>
                <w:b/>
                <w:sz w:val="14"/>
                <w:szCs w:val="14"/>
              </w:rPr>
            </w:pPr>
          </w:p>
        </w:tc>
        <w:tc>
          <w:tcPr>
            <w:tcW w:w="2268" w:type="dxa"/>
            <w:gridSpan w:val="6"/>
          </w:tcPr>
          <w:p w14:paraId="3B8CDE9D" w14:textId="77777777" w:rsidR="0070443E" w:rsidRPr="00965AF9" w:rsidRDefault="0070443E" w:rsidP="002F0464">
            <w:pPr>
              <w:jc w:val="center"/>
              <w:rPr>
                <w:b/>
                <w:sz w:val="14"/>
                <w:szCs w:val="14"/>
              </w:rPr>
            </w:pPr>
            <w:r w:rsidRPr="00965AF9">
              <w:rPr>
                <w:b/>
                <w:sz w:val="14"/>
                <w:szCs w:val="14"/>
              </w:rPr>
              <w:t>DISCAPACIDAD FÍSICA</w:t>
            </w:r>
          </w:p>
        </w:tc>
        <w:tc>
          <w:tcPr>
            <w:tcW w:w="284" w:type="dxa"/>
          </w:tcPr>
          <w:p w14:paraId="26450275" w14:textId="77777777" w:rsidR="0070443E" w:rsidRPr="00965AF9" w:rsidRDefault="0070443E" w:rsidP="002F0464">
            <w:pPr>
              <w:jc w:val="center"/>
              <w:rPr>
                <w:b/>
                <w:sz w:val="14"/>
                <w:szCs w:val="14"/>
              </w:rPr>
            </w:pPr>
          </w:p>
        </w:tc>
        <w:tc>
          <w:tcPr>
            <w:tcW w:w="2410" w:type="dxa"/>
            <w:gridSpan w:val="5"/>
          </w:tcPr>
          <w:p w14:paraId="407BF8AD" w14:textId="77777777" w:rsidR="0070443E" w:rsidRPr="00965AF9" w:rsidRDefault="0070443E" w:rsidP="002F0464">
            <w:pPr>
              <w:jc w:val="center"/>
              <w:rPr>
                <w:b/>
                <w:sz w:val="14"/>
                <w:szCs w:val="14"/>
              </w:rPr>
            </w:pPr>
            <w:r w:rsidRPr="00965AF9">
              <w:rPr>
                <w:b/>
                <w:sz w:val="14"/>
                <w:szCs w:val="14"/>
              </w:rPr>
              <w:t>CONTENIDOS</w:t>
            </w:r>
          </w:p>
        </w:tc>
        <w:tc>
          <w:tcPr>
            <w:tcW w:w="283" w:type="dxa"/>
            <w:gridSpan w:val="2"/>
          </w:tcPr>
          <w:p w14:paraId="6EFFEB32" w14:textId="77777777" w:rsidR="0070443E" w:rsidRPr="00965AF9" w:rsidRDefault="0070443E" w:rsidP="002F0464">
            <w:pPr>
              <w:jc w:val="center"/>
              <w:rPr>
                <w:b/>
                <w:sz w:val="14"/>
                <w:szCs w:val="14"/>
              </w:rPr>
            </w:pPr>
          </w:p>
        </w:tc>
        <w:tc>
          <w:tcPr>
            <w:tcW w:w="2835" w:type="dxa"/>
            <w:gridSpan w:val="7"/>
            <w:vMerge/>
          </w:tcPr>
          <w:p w14:paraId="6AEEE202" w14:textId="77777777" w:rsidR="0070443E" w:rsidRPr="00965AF9" w:rsidRDefault="0070443E" w:rsidP="002F0464">
            <w:pPr>
              <w:jc w:val="center"/>
              <w:rPr>
                <w:b/>
                <w:sz w:val="14"/>
                <w:szCs w:val="14"/>
              </w:rPr>
            </w:pPr>
          </w:p>
        </w:tc>
        <w:tc>
          <w:tcPr>
            <w:tcW w:w="2846" w:type="dxa"/>
            <w:gridSpan w:val="6"/>
            <w:vMerge/>
          </w:tcPr>
          <w:p w14:paraId="696168E0" w14:textId="77777777" w:rsidR="0070443E" w:rsidRPr="00965AF9" w:rsidRDefault="0070443E" w:rsidP="002F0464">
            <w:pPr>
              <w:rPr>
                <w:b/>
                <w:sz w:val="14"/>
                <w:szCs w:val="14"/>
              </w:rPr>
            </w:pPr>
          </w:p>
        </w:tc>
      </w:tr>
      <w:tr w:rsidR="0070443E" w:rsidRPr="00965AF9" w14:paraId="59F39901" w14:textId="77777777" w:rsidTr="002F0464">
        <w:trPr>
          <w:gridAfter w:val="1"/>
          <w:wAfter w:w="34" w:type="dxa"/>
          <w:trHeight w:val="282"/>
          <w:jc w:val="center"/>
        </w:trPr>
        <w:tc>
          <w:tcPr>
            <w:tcW w:w="1447" w:type="dxa"/>
            <w:gridSpan w:val="2"/>
            <w:vMerge/>
          </w:tcPr>
          <w:p w14:paraId="2107B4C5" w14:textId="77777777" w:rsidR="0070443E" w:rsidRPr="00965AF9" w:rsidRDefault="0070443E" w:rsidP="002F0464">
            <w:pPr>
              <w:jc w:val="center"/>
              <w:rPr>
                <w:b/>
                <w:sz w:val="14"/>
                <w:szCs w:val="14"/>
              </w:rPr>
            </w:pPr>
          </w:p>
        </w:tc>
        <w:tc>
          <w:tcPr>
            <w:tcW w:w="3368" w:type="dxa"/>
            <w:gridSpan w:val="7"/>
          </w:tcPr>
          <w:p w14:paraId="3FAEBD69" w14:textId="77777777" w:rsidR="0070443E" w:rsidRPr="00965AF9" w:rsidRDefault="0070443E" w:rsidP="002F0464">
            <w:pPr>
              <w:jc w:val="center"/>
              <w:rPr>
                <w:b/>
                <w:sz w:val="14"/>
                <w:szCs w:val="14"/>
              </w:rPr>
            </w:pPr>
            <w:r w:rsidRPr="00965AF9">
              <w:rPr>
                <w:b/>
                <w:sz w:val="14"/>
                <w:szCs w:val="14"/>
              </w:rPr>
              <w:t>DISGRAFIA</w:t>
            </w:r>
          </w:p>
        </w:tc>
        <w:tc>
          <w:tcPr>
            <w:tcW w:w="283" w:type="dxa"/>
          </w:tcPr>
          <w:p w14:paraId="2DA548CD" w14:textId="77777777" w:rsidR="0070443E" w:rsidRPr="00965AF9" w:rsidRDefault="0070443E" w:rsidP="002F0464">
            <w:pPr>
              <w:jc w:val="center"/>
              <w:rPr>
                <w:b/>
                <w:sz w:val="14"/>
                <w:szCs w:val="14"/>
              </w:rPr>
            </w:pPr>
          </w:p>
        </w:tc>
        <w:tc>
          <w:tcPr>
            <w:tcW w:w="2268" w:type="dxa"/>
            <w:gridSpan w:val="6"/>
          </w:tcPr>
          <w:p w14:paraId="38E6AA47" w14:textId="77777777" w:rsidR="0070443E" w:rsidRPr="00965AF9" w:rsidRDefault="0070443E" w:rsidP="002F0464">
            <w:pPr>
              <w:jc w:val="center"/>
              <w:rPr>
                <w:b/>
                <w:sz w:val="14"/>
                <w:szCs w:val="14"/>
              </w:rPr>
            </w:pPr>
            <w:r w:rsidRPr="00965AF9">
              <w:rPr>
                <w:b/>
                <w:sz w:val="14"/>
                <w:szCs w:val="14"/>
              </w:rPr>
              <w:t>DISCAPACIDAD MOTRIZ</w:t>
            </w:r>
          </w:p>
        </w:tc>
        <w:tc>
          <w:tcPr>
            <w:tcW w:w="284" w:type="dxa"/>
          </w:tcPr>
          <w:p w14:paraId="041F3C6A" w14:textId="77777777" w:rsidR="0070443E" w:rsidRPr="00965AF9" w:rsidRDefault="0070443E" w:rsidP="002F0464">
            <w:pPr>
              <w:jc w:val="center"/>
              <w:rPr>
                <w:b/>
                <w:sz w:val="14"/>
                <w:szCs w:val="14"/>
              </w:rPr>
            </w:pPr>
          </w:p>
        </w:tc>
        <w:tc>
          <w:tcPr>
            <w:tcW w:w="2410" w:type="dxa"/>
            <w:gridSpan w:val="5"/>
          </w:tcPr>
          <w:p w14:paraId="3D5D6116" w14:textId="77777777" w:rsidR="0070443E" w:rsidRPr="00965AF9" w:rsidRDefault="0070443E" w:rsidP="002F0464">
            <w:pPr>
              <w:jc w:val="center"/>
              <w:rPr>
                <w:b/>
                <w:sz w:val="14"/>
                <w:szCs w:val="14"/>
              </w:rPr>
            </w:pPr>
            <w:r w:rsidRPr="00965AF9">
              <w:rPr>
                <w:b/>
                <w:sz w:val="14"/>
                <w:szCs w:val="14"/>
              </w:rPr>
              <w:t>METODOLOGÍAS/DIDÁCTICA</w:t>
            </w:r>
          </w:p>
        </w:tc>
        <w:tc>
          <w:tcPr>
            <w:tcW w:w="283" w:type="dxa"/>
            <w:gridSpan w:val="2"/>
          </w:tcPr>
          <w:p w14:paraId="426253C5" w14:textId="77777777" w:rsidR="0070443E" w:rsidRPr="00965AF9" w:rsidRDefault="0070443E" w:rsidP="002F0464">
            <w:pPr>
              <w:jc w:val="center"/>
              <w:rPr>
                <w:b/>
                <w:sz w:val="14"/>
                <w:szCs w:val="14"/>
              </w:rPr>
            </w:pPr>
            <w:r w:rsidRPr="00965AF9">
              <w:rPr>
                <w:b/>
                <w:sz w:val="14"/>
                <w:szCs w:val="14"/>
              </w:rPr>
              <w:t>x</w:t>
            </w:r>
          </w:p>
        </w:tc>
        <w:tc>
          <w:tcPr>
            <w:tcW w:w="2835" w:type="dxa"/>
            <w:gridSpan w:val="7"/>
            <w:vMerge/>
          </w:tcPr>
          <w:p w14:paraId="5134910B" w14:textId="77777777" w:rsidR="0070443E" w:rsidRPr="00965AF9" w:rsidRDefault="0070443E" w:rsidP="002F0464">
            <w:pPr>
              <w:jc w:val="center"/>
              <w:rPr>
                <w:b/>
                <w:sz w:val="14"/>
                <w:szCs w:val="14"/>
              </w:rPr>
            </w:pPr>
          </w:p>
        </w:tc>
        <w:tc>
          <w:tcPr>
            <w:tcW w:w="2846" w:type="dxa"/>
            <w:gridSpan w:val="6"/>
            <w:vMerge/>
          </w:tcPr>
          <w:p w14:paraId="68AD4316" w14:textId="77777777" w:rsidR="0070443E" w:rsidRPr="00965AF9" w:rsidRDefault="0070443E" w:rsidP="002F0464">
            <w:pPr>
              <w:rPr>
                <w:b/>
                <w:sz w:val="14"/>
                <w:szCs w:val="14"/>
              </w:rPr>
            </w:pPr>
          </w:p>
        </w:tc>
      </w:tr>
      <w:tr w:rsidR="0070443E" w:rsidRPr="00965AF9" w14:paraId="1C06D497" w14:textId="77777777" w:rsidTr="002F0464">
        <w:trPr>
          <w:gridAfter w:val="1"/>
          <w:wAfter w:w="34" w:type="dxa"/>
          <w:trHeight w:val="282"/>
          <w:jc w:val="center"/>
        </w:trPr>
        <w:tc>
          <w:tcPr>
            <w:tcW w:w="1447" w:type="dxa"/>
            <w:gridSpan w:val="2"/>
            <w:vMerge/>
          </w:tcPr>
          <w:p w14:paraId="7141986C" w14:textId="77777777" w:rsidR="0070443E" w:rsidRPr="00965AF9" w:rsidRDefault="0070443E" w:rsidP="002F0464">
            <w:pPr>
              <w:jc w:val="center"/>
              <w:rPr>
                <w:b/>
                <w:sz w:val="14"/>
                <w:szCs w:val="14"/>
              </w:rPr>
            </w:pPr>
          </w:p>
        </w:tc>
        <w:tc>
          <w:tcPr>
            <w:tcW w:w="3368" w:type="dxa"/>
            <w:gridSpan w:val="7"/>
          </w:tcPr>
          <w:p w14:paraId="7C815800" w14:textId="77777777" w:rsidR="0070443E" w:rsidRPr="00965AF9" w:rsidRDefault="0070443E" w:rsidP="002F0464">
            <w:pPr>
              <w:jc w:val="center"/>
              <w:rPr>
                <w:b/>
                <w:sz w:val="14"/>
                <w:szCs w:val="14"/>
              </w:rPr>
            </w:pPr>
            <w:r w:rsidRPr="00965AF9">
              <w:rPr>
                <w:b/>
                <w:sz w:val="14"/>
                <w:szCs w:val="14"/>
              </w:rPr>
              <w:t>DISORTOGRAFIA</w:t>
            </w:r>
          </w:p>
        </w:tc>
        <w:tc>
          <w:tcPr>
            <w:tcW w:w="283" w:type="dxa"/>
          </w:tcPr>
          <w:p w14:paraId="0919E014" w14:textId="77777777" w:rsidR="0070443E" w:rsidRPr="00965AF9" w:rsidRDefault="0070443E" w:rsidP="002F0464">
            <w:pPr>
              <w:jc w:val="center"/>
              <w:rPr>
                <w:b/>
                <w:sz w:val="14"/>
                <w:szCs w:val="14"/>
              </w:rPr>
            </w:pPr>
          </w:p>
        </w:tc>
        <w:tc>
          <w:tcPr>
            <w:tcW w:w="2268" w:type="dxa"/>
            <w:gridSpan w:val="6"/>
          </w:tcPr>
          <w:p w14:paraId="40B61E48" w14:textId="77777777" w:rsidR="0070443E" w:rsidRPr="00965AF9" w:rsidRDefault="0070443E" w:rsidP="002F0464">
            <w:pPr>
              <w:jc w:val="center"/>
              <w:rPr>
                <w:b/>
                <w:sz w:val="14"/>
                <w:szCs w:val="14"/>
              </w:rPr>
            </w:pPr>
            <w:r w:rsidRPr="00965AF9">
              <w:rPr>
                <w:b/>
                <w:sz w:val="14"/>
                <w:szCs w:val="14"/>
              </w:rPr>
              <w:t>DISCAPACIDAD AUDITIVA</w:t>
            </w:r>
          </w:p>
        </w:tc>
        <w:tc>
          <w:tcPr>
            <w:tcW w:w="284" w:type="dxa"/>
          </w:tcPr>
          <w:p w14:paraId="25B480C8" w14:textId="77777777" w:rsidR="0070443E" w:rsidRPr="00965AF9" w:rsidRDefault="0070443E" w:rsidP="002F0464">
            <w:pPr>
              <w:jc w:val="center"/>
              <w:rPr>
                <w:b/>
                <w:sz w:val="14"/>
                <w:szCs w:val="14"/>
              </w:rPr>
            </w:pPr>
          </w:p>
        </w:tc>
        <w:tc>
          <w:tcPr>
            <w:tcW w:w="2410" w:type="dxa"/>
            <w:gridSpan w:val="5"/>
          </w:tcPr>
          <w:p w14:paraId="18BD3D38" w14:textId="77777777" w:rsidR="0070443E" w:rsidRPr="00965AF9" w:rsidRDefault="0070443E" w:rsidP="002F0464">
            <w:pPr>
              <w:jc w:val="center"/>
              <w:rPr>
                <w:b/>
                <w:sz w:val="14"/>
                <w:szCs w:val="14"/>
              </w:rPr>
            </w:pPr>
            <w:r w:rsidRPr="00965AF9">
              <w:rPr>
                <w:b/>
                <w:sz w:val="14"/>
                <w:szCs w:val="14"/>
              </w:rPr>
              <w:t>TIEMPOS (planificación micro curricular)</w:t>
            </w:r>
          </w:p>
        </w:tc>
        <w:tc>
          <w:tcPr>
            <w:tcW w:w="283" w:type="dxa"/>
            <w:gridSpan w:val="2"/>
          </w:tcPr>
          <w:p w14:paraId="2EE2488A" w14:textId="77777777" w:rsidR="0070443E" w:rsidRPr="00965AF9" w:rsidRDefault="0070443E" w:rsidP="002F0464">
            <w:pPr>
              <w:jc w:val="center"/>
              <w:rPr>
                <w:b/>
                <w:sz w:val="14"/>
                <w:szCs w:val="14"/>
              </w:rPr>
            </w:pPr>
          </w:p>
        </w:tc>
        <w:tc>
          <w:tcPr>
            <w:tcW w:w="2835" w:type="dxa"/>
            <w:gridSpan w:val="7"/>
            <w:vMerge/>
          </w:tcPr>
          <w:p w14:paraId="3A059CA4" w14:textId="77777777" w:rsidR="0070443E" w:rsidRPr="00965AF9" w:rsidRDefault="0070443E" w:rsidP="002F0464">
            <w:pPr>
              <w:jc w:val="center"/>
              <w:rPr>
                <w:b/>
                <w:sz w:val="14"/>
                <w:szCs w:val="14"/>
              </w:rPr>
            </w:pPr>
          </w:p>
        </w:tc>
        <w:tc>
          <w:tcPr>
            <w:tcW w:w="2846" w:type="dxa"/>
            <w:gridSpan w:val="6"/>
            <w:vMerge/>
          </w:tcPr>
          <w:p w14:paraId="04571680" w14:textId="77777777" w:rsidR="0070443E" w:rsidRPr="00965AF9" w:rsidRDefault="0070443E" w:rsidP="002F0464">
            <w:pPr>
              <w:rPr>
                <w:b/>
                <w:sz w:val="14"/>
                <w:szCs w:val="14"/>
              </w:rPr>
            </w:pPr>
          </w:p>
        </w:tc>
      </w:tr>
      <w:tr w:rsidR="0070443E" w:rsidRPr="00965AF9" w14:paraId="4E029D71" w14:textId="77777777" w:rsidTr="002F0464">
        <w:trPr>
          <w:gridAfter w:val="1"/>
          <w:wAfter w:w="34" w:type="dxa"/>
          <w:trHeight w:val="480"/>
          <w:jc w:val="center"/>
        </w:trPr>
        <w:tc>
          <w:tcPr>
            <w:tcW w:w="1447" w:type="dxa"/>
            <w:gridSpan w:val="2"/>
            <w:vMerge/>
          </w:tcPr>
          <w:p w14:paraId="4D165F26" w14:textId="77777777" w:rsidR="0070443E" w:rsidRPr="00965AF9" w:rsidRDefault="0070443E" w:rsidP="002F0464">
            <w:pPr>
              <w:jc w:val="center"/>
              <w:rPr>
                <w:b/>
                <w:sz w:val="14"/>
                <w:szCs w:val="14"/>
              </w:rPr>
            </w:pPr>
          </w:p>
        </w:tc>
        <w:tc>
          <w:tcPr>
            <w:tcW w:w="3368" w:type="dxa"/>
            <w:gridSpan w:val="7"/>
          </w:tcPr>
          <w:p w14:paraId="6E4D1AC8" w14:textId="77777777" w:rsidR="0070443E" w:rsidRPr="00965AF9" w:rsidRDefault="0070443E" w:rsidP="002F0464">
            <w:pPr>
              <w:jc w:val="center"/>
              <w:rPr>
                <w:b/>
                <w:sz w:val="14"/>
                <w:szCs w:val="14"/>
              </w:rPr>
            </w:pPr>
            <w:r w:rsidRPr="00965AF9">
              <w:rPr>
                <w:b/>
                <w:sz w:val="14"/>
                <w:szCs w:val="14"/>
              </w:rPr>
              <w:t>DISFASIA</w:t>
            </w:r>
          </w:p>
        </w:tc>
        <w:tc>
          <w:tcPr>
            <w:tcW w:w="283" w:type="dxa"/>
          </w:tcPr>
          <w:p w14:paraId="1F094CAA" w14:textId="77777777" w:rsidR="0070443E" w:rsidRPr="00965AF9" w:rsidRDefault="0070443E" w:rsidP="002F0464">
            <w:pPr>
              <w:jc w:val="center"/>
              <w:rPr>
                <w:b/>
                <w:sz w:val="14"/>
                <w:szCs w:val="14"/>
              </w:rPr>
            </w:pPr>
          </w:p>
        </w:tc>
        <w:tc>
          <w:tcPr>
            <w:tcW w:w="2268" w:type="dxa"/>
            <w:gridSpan w:val="6"/>
          </w:tcPr>
          <w:p w14:paraId="42CEDFB6" w14:textId="77777777" w:rsidR="0070443E" w:rsidRPr="00965AF9" w:rsidRDefault="0070443E" w:rsidP="002F0464">
            <w:pPr>
              <w:jc w:val="center"/>
              <w:rPr>
                <w:b/>
                <w:sz w:val="14"/>
                <w:szCs w:val="14"/>
              </w:rPr>
            </w:pPr>
            <w:r w:rsidRPr="00965AF9">
              <w:rPr>
                <w:b/>
                <w:sz w:val="14"/>
                <w:szCs w:val="14"/>
              </w:rPr>
              <w:t>DISCAPACIDAD VISUAL</w:t>
            </w:r>
          </w:p>
        </w:tc>
        <w:tc>
          <w:tcPr>
            <w:tcW w:w="284" w:type="dxa"/>
          </w:tcPr>
          <w:p w14:paraId="15692DAD" w14:textId="77777777" w:rsidR="0070443E" w:rsidRPr="00965AF9" w:rsidRDefault="0070443E" w:rsidP="002F0464">
            <w:pPr>
              <w:jc w:val="center"/>
              <w:rPr>
                <w:b/>
                <w:sz w:val="14"/>
                <w:szCs w:val="14"/>
              </w:rPr>
            </w:pPr>
          </w:p>
        </w:tc>
        <w:tc>
          <w:tcPr>
            <w:tcW w:w="2410" w:type="dxa"/>
            <w:gridSpan w:val="5"/>
          </w:tcPr>
          <w:p w14:paraId="7F09F02E" w14:textId="77777777" w:rsidR="0070443E" w:rsidRPr="00965AF9" w:rsidRDefault="0070443E" w:rsidP="002F0464">
            <w:pPr>
              <w:jc w:val="center"/>
              <w:rPr>
                <w:b/>
                <w:sz w:val="14"/>
                <w:szCs w:val="14"/>
              </w:rPr>
            </w:pPr>
            <w:r w:rsidRPr="00965AF9">
              <w:rPr>
                <w:b/>
                <w:sz w:val="14"/>
                <w:szCs w:val="14"/>
              </w:rPr>
              <w:t xml:space="preserve">RECURSOS </w:t>
            </w:r>
          </w:p>
        </w:tc>
        <w:tc>
          <w:tcPr>
            <w:tcW w:w="283" w:type="dxa"/>
            <w:gridSpan w:val="2"/>
          </w:tcPr>
          <w:p w14:paraId="3B50069A" w14:textId="77777777" w:rsidR="0070443E" w:rsidRPr="00965AF9" w:rsidRDefault="0070443E" w:rsidP="002F0464">
            <w:pPr>
              <w:jc w:val="center"/>
              <w:rPr>
                <w:b/>
                <w:sz w:val="14"/>
                <w:szCs w:val="14"/>
              </w:rPr>
            </w:pPr>
            <w:r w:rsidRPr="00965AF9">
              <w:rPr>
                <w:b/>
                <w:sz w:val="14"/>
                <w:szCs w:val="14"/>
              </w:rPr>
              <w:t>x</w:t>
            </w:r>
          </w:p>
        </w:tc>
        <w:tc>
          <w:tcPr>
            <w:tcW w:w="2835" w:type="dxa"/>
            <w:gridSpan w:val="7"/>
            <w:vMerge/>
          </w:tcPr>
          <w:p w14:paraId="081A1F62" w14:textId="77777777" w:rsidR="0070443E" w:rsidRPr="00965AF9" w:rsidRDefault="0070443E" w:rsidP="002F0464">
            <w:pPr>
              <w:jc w:val="center"/>
              <w:rPr>
                <w:b/>
                <w:sz w:val="14"/>
                <w:szCs w:val="14"/>
              </w:rPr>
            </w:pPr>
          </w:p>
        </w:tc>
        <w:tc>
          <w:tcPr>
            <w:tcW w:w="2846" w:type="dxa"/>
            <w:gridSpan w:val="6"/>
            <w:vMerge/>
          </w:tcPr>
          <w:p w14:paraId="6D32B97B" w14:textId="77777777" w:rsidR="0070443E" w:rsidRPr="00965AF9" w:rsidRDefault="0070443E" w:rsidP="002F0464">
            <w:pPr>
              <w:rPr>
                <w:b/>
                <w:sz w:val="14"/>
                <w:szCs w:val="14"/>
              </w:rPr>
            </w:pPr>
          </w:p>
        </w:tc>
      </w:tr>
      <w:tr w:rsidR="0070443E" w:rsidRPr="00965AF9" w14:paraId="7A7967B3" w14:textId="77777777" w:rsidTr="002F0464">
        <w:trPr>
          <w:gridAfter w:val="1"/>
          <w:wAfter w:w="34" w:type="dxa"/>
          <w:trHeight w:val="282"/>
          <w:jc w:val="center"/>
        </w:trPr>
        <w:tc>
          <w:tcPr>
            <w:tcW w:w="1447" w:type="dxa"/>
            <w:gridSpan w:val="2"/>
            <w:vMerge w:val="restart"/>
          </w:tcPr>
          <w:p w14:paraId="555ED855" w14:textId="77777777" w:rsidR="0070443E" w:rsidRPr="00965AF9" w:rsidRDefault="0070443E" w:rsidP="002F0464">
            <w:pPr>
              <w:jc w:val="center"/>
              <w:rPr>
                <w:b/>
                <w:sz w:val="14"/>
                <w:szCs w:val="14"/>
              </w:rPr>
            </w:pPr>
            <w:r w:rsidRPr="00965AF9">
              <w:rPr>
                <w:b/>
                <w:sz w:val="14"/>
                <w:szCs w:val="14"/>
              </w:rPr>
              <w:lastRenderedPageBreak/>
              <w:t>TRASTORNOS DEL COMPORTAMIENTO</w:t>
            </w:r>
          </w:p>
        </w:tc>
        <w:tc>
          <w:tcPr>
            <w:tcW w:w="3368" w:type="dxa"/>
            <w:gridSpan w:val="7"/>
          </w:tcPr>
          <w:p w14:paraId="329E1E61" w14:textId="77777777" w:rsidR="0070443E" w:rsidRPr="00965AF9" w:rsidRDefault="0070443E" w:rsidP="002F0464">
            <w:pPr>
              <w:jc w:val="center"/>
              <w:rPr>
                <w:b/>
                <w:sz w:val="14"/>
                <w:szCs w:val="14"/>
              </w:rPr>
            </w:pPr>
            <w:r w:rsidRPr="00965AF9">
              <w:rPr>
                <w:b/>
                <w:sz w:val="14"/>
                <w:szCs w:val="14"/>
              </w:rPr>
              <w:t>TRASTORNO DE DEFICIT DE ATENCIÓN</w:t>
            </w:r>
          </w:p>
        </w:tc>
        <w:tc>
          <w:tcPr>
            <w:tcW w:w="283" w:type="dxa"/>
          </w:tcPr>
          <w:p w14:paraId="77003F7C" w14:textId="77777777" w:rsidR="0070443E" w:rsidRPr="00965AF9" w:rsidRDefault="0070443E" w:rsidP="002F0464">
            <w:pPr>
              <w:jc w:val="center"/>
              <w:rPr>
                <w:b/>
                <w:sz w:val="14"/>
                <w:szCs w:val="14"/>
              </w:rPr>
            </w:pPr>
          </w:p>
        </w:tc>
        <w:tc>
          <w:tcPr>
            <w:tcW w:w="2268" w:type="dxa"/>
            <w:gridSpan w:val="6"/>
          </w:tcPr>
          <w:p w14:paraId="5F90667D" w14:textId="77777777" w:rsidR="0070443E" w:rsidRPr="00965AF9" w:rsidRDefault="0070443E" w:rsidP="002F0464">
            <w:pPr>
              <w:jc w:val="center"/>
              <w:rPr>
                <w:b/>
                <w:sz w:val="14"/>
                <w:szCs w:val="14"/>
              </w:rPr>
            </w:pPr>
            <w:r w:rsidRPr="00965AF9">
              <w:rPr>
                <w:b/>
                <w:sz w:val="14"/>
                <w:szCs w:val="14"/>
              </w:rPr>
              <w:t>MULTIDISCAPACIDADES</w:t>
            </w:r>
          </w:p>
        </w:tc>
        <w:tc>
          <w:tcPr>
            <w:tcW w:w="284" w:type="dxa"/>
          </w:tcPr>
          <w:p w14:paraId="41B8BFB9" w14:textId="77777777" w:rsidR="0070443E" w:rsidRPr="00965AF9" w:rsidRDefault="0070443E" w:rsidP="002F0464">
            <w:pPr>
              <w:jc w:val="center"/>
              <w:rPr>
                <w:b/>
                <w:sz w:val="14"/>
                <w:szCs w:val="14"/>
              </w:rPr>
            </w:pPr>
          </w:p>
        </w:tc>
        <w:tc>
          <w:tcPr>
            <w:tcW w:w="2410" w:type="dxa"/>
            <w:gridSpan w:val="5"/>
          </w:tcPr>
          <w:p w14:paraId="679FEEC7" w14:textId="77777777" w:rsidR="0070443E" w:rsidRPr="00965AF9" w:rsidRDefault="0070443E" w:rsidP="002F0464">
            <w:pPr>
              <w:jc w:val="center"/>
              <w:rPr>
                <w:b/>
                <w:sz w:val="14"/>
                <w:szCs w:val="14"/>
              </w:rPr>
            </w:pPr>
            <w:r w:rsidRPr="00965AF9">
              <w:rPr>
                <w:b/>
                <w:sz w:val="14"/>
                <w:szCs w:val="14"/>
              </w:rPr>
              <w:t xml:space="preserve">CRITERIOS EVALUACIÓN </w:t>
            </w:r>
          </w:p>
        </w:tc>
        <w:tc>
          <w:tcPr>
            <w:tcW w:w="283" w:type="dxa"/>
            <w:gridSpan w:val="2"/>
          </w:tcPr>
          <w:p w14:paraId="7D982893" w14:textId="77777777" w:rsidR="0070443E" w:rsidRPr="00965AF9" w:rsidRDefault="0070443E" w:rsidP="002F0464">
            <w:pPr>
              <w:jc w:val="center"/>
              <w:rPr>
                <w:b/>
                <w:sz w:val="14"/>
                <w:szCs w:val="14"/>
              </w:rPr>
            </w:pPr>
          </w:p>
        </w:tc>
        <w:tc>
          <w:tcPr>
            <w:tcW w:w="2835" w:type="dxa"/>
            <w:gridSpan w:val="7"/>
            <w:vMerge/>
          </w:tcPr>
          <w:p w14:paraId="515978E7" w14:textId="77777777" w:rsidR="0070443E" w:rsidRPr="00965AF9" w:rsidRDefault="0070443E" w:rsidP="002F0464">
            <w:pPr>
              <w:jc w:val="center"/>
              <w:rPr>
                <w:b/>
                <w:sz w:val="14"/>
                <w:szCs w:val="14"/>
              </w:rPr>
            </w:pPr>
          </w:p>
        </w:tc>
        <w:tc>
          <w:tcPr>
            <w:tcW w:w="2846" w:type="dxa"/>
            <w:gridSpan w:val="6"/>
            <w:vMerge/>
          </w:tcPr>
          <w:p w14:paraId="7080062A" w14:textId="77777777" w:rsidR="0070443E" w:rsidRPr="00965AF9" w:rsidRDefault="0070443E" w:rsidP="002F0464">
            <w:pPr>
              <w:rPr>
                <w:b/>
                <w:sz w:val="14"/>
                <w:szCs w:val="14"/>
              </w:rPr>
            </w:pPr>
          </w:p>
        </w:tc>
      </w:tr>
      <w:tr w:rsidR="0070443E" w:rsidRPr="00965AF9" w14:paraId="571074BD" w14:textId="77777777" w:rsidTr="002F0464">
        <w:trPr>
          <w:gridAfter w:val="1"/>
          <w:wAfter w:w="34" w:type="dxa"/>
          <w:trHeight w:val="282"/>
          <w:jc w:val="center"/>
        </w:trPr>
        <w:tc>
          <w:tcPr>
            <w:tcW w:w="1447" w:type="dxa"/>
            <w:gridSpan w:val="2"/>
            <w:vMerge/>
          </w:tcPr>
          <w:p w14:paraId="1E8C3457" w14:textId="77777777" w:rsidR="0070443E" w:rsidRPr="00965AF9" w:rsidRDefault="0070443E" w:rsidP="002F0464">
            <w:pPr>
              <w:jc w:val="center"/>
              <w:rPr>
                <w:b/>
                <w:sz w:val="14"/>
                <w:szCs w:val="14"/>
              </w:rPr>
            </w:pPr>
          </w:p>
        </w:tc>
        <w:tc>
          <w:tcPr>
            <w:tcW w:w="3368" w:type="dxa"/>
            <w:gridSpan w:val="7"/>
          </w:tcPr>
          <w:p w14:paraId="03C0C041" w14:textId="77777777" w:rsidR="0070443E" w:rsidRPr="00965AF9" w:rsidRDefault="0070443E" w:rsidP="002F0464">
            <w:pPr>
              <w:jc w:val="center"/>
              <w:rPr>
                <w:b/>
                <w:sz w:val="14"/>
                <w:szCs w:val="14"/>
              </w:rPr>
            </w:pPr>
            <w:r w:rsidRPr="00965AF9">
              <w:rPr>
                <w:b/>
                <w:sz w:val="14"/>
                <w:szCs w:val="14"/>
              </w:rPr>
              <w:t>TRASTORNO DE DEFICIT DE ATENCIÓN CON HIPERACTIVIDAD TDAH</w:t>
            </w:r>
          </w:p>
        </w:tc>
        <w:tc>
          <w:tcPr>
            <w:tcW w:w="283" w:type="dxa"/>
          </w:tcPr>
          <w:p w14:paraId="149C3E81" w14:textId="77777777" w:rsidR="0070443E" w:rsidRPr="00965AF9" w:rsidRDefault="0070443E" w:rsidP="002F0464">
            <w:pPr>
              <w:jc w:val="center"/>
              <w:rPr>
                <w:b/>
                <w:sz w:val="14"/>
                <w:szCs w:val="14"/>
              </w:rPr>
            </w:pPr>
            <w:r w:rsidRPr="00965AF9">
              <w:rPr>
                <w:b/>
                <w:sz w:val="14"/>
                <w:szCs w:val="14"/>
              </w:rPr>
              <w:t>x</w:t>
            </w:r>
          </w:p>
        </w:tc>
        <w:tc>
          <w:tcPr>
            <w:tcW w:w="1276" w:type="dxa"/>
            <w:gridSpan w:val="2"/>
            <w:vMerge w:val="restart"/>
          </w:tcPr>
          <w:p w14:paraId="491699E1" w14:textId="77777777" w:rsidR="0070443E" w:rsidRPr="00965AF9" w:rsidRDefault="0070443E" w:rsidP="002F0464">
            <w:pPr>
              <w:jc w:val="center"/>
              <w:rPr>
                <w:b/>
                <w:sz w:val="14"/>
                <w:szCs w:val="14"/>
              </w:rPr>
            </w:pPr>
          </w:p>
          <w:p w14:paraId="031A1D5D" w14:textId="77777777" w:rsidR="0070443E" w:rsidRPr="00965AF9" w:rsidRDefault="0070443E" w:rsidP="002F0464">
            <w:pPr>
              <w:jc w:val="center"/>
              <w:rPr>
                <w:b/>
                <w:sz w:val="14"/>
                <w:szCs w:val="14"/>
              </w:rPr>
            </w:pPr>
          </w:p>
          <w:p w14:paraId="1BE53D59" w14:textId="77777777" w:rsidR="0070443E" w:rsidRPr="00965AF9" w:rsidRDefault="0070443E" w:rsidP="002F0464">
            <w:pPr>
              <w:jc w:val="center"/>
              <w:rPr>
                <w:b/>
                <w:sz w:val="14"/>
                <w:szCs w:val="14"/>
              </w:rPr>
            </w:pPr>
            <w:r w:rsidRPr="00965AF9">
              <w:rPr>
                <w:b/>
                <w:sz w:val="14"/>
                <w:szCs w:val="14"/>
              </w:rPr>
              <w:t>TRASTORNOS GENERALIZADOS DEL DESARROLLO</w:t>
            </w:r>
          </w:p>
        </w:tc>
        <w:tc>
          <w:tcPr>
            <w:tcW w:w="992" w:type="dxa"/>
            <w:gridSpan w:val="4"/>
          </w:tcPr>
          <w:p w14:paraId="446F3A87" w14:textId="77777777" w:rsidR="0070443E" w:rsidRPr="00965AF9" w:rsidRDefault="0070443E" w:rsidP="002F0464">
            <w:pPr>
              <w:jc w:val="center"/>
              <w:rPr>
                <w:b/>
                <w:sz w:val="14"/>
                <w:szCs w:val="14"/>
              </w:rPr>
            </w:pPr>
            <w:r w:rsidRPr="00965AF9">
              <w:rPr>
                <w:b/>
                <w:sz w:val="14"/>
                <w:szCs w:val="14"/>
              </w:rPr>
              <w:t>AUTISMO</w:t>
            </w:r>
          </w:p>
        </w:tc>
        <w:tc>
          <w:tcPr>
            <w:tcW w:w="284" w:type="dxa"/>
          </w:tcPr>
          <w:p w14:paraId="7A252A8D" w14:textId="77777777" w:rsidR="0070443E" w:rsidRPr="00965AF9" w:rsidRDefault="0070443E" w:rsidP="002F0464">
            <w:pPr>
              <w:jc w:val="center"/>
              <w:rPr>
                <w:b/>
                <w:sz w:val="14"/>
                <w:szCs w:val="14"/>
              </w:rPr>
            </w:pPr>
          </w:p>
        </w:tc>
        <w:tc>
          <w:tcPr>
            <w:tcW w:w="2410" w:type="dxa"/>
            <w:gridSpan w:val="5"/>
          </w:tcPr>
          <w:p w14:paraId="7EDE576F" w14:textId="77777777" w:rsidR="0070443E" w:rsidRPr="00965AF9" w:rsidRDefault="0070443E" w:rsidP="002F0464">
            <w:pPr>
              <w:jc w:val="center"/>
              <w:rPr>
                <w:b/>
                <w:sz w:val="14"/>
                <w:szCs w:val="14"/>
              </w:rPr>
            </w:pPr>
            <w:r w:rsidRPr="00965AF9">
              <w:rPr>
                <w:b/>
                <w:sz w:val="14"/>
                <w:szCs w:val="14"/>
              </w:rPr>
              <w:t>EVALUACIÓN : TÉCNICA E INSTRUMENTO</w:t>
            </w:r>
          </w:p>
        </w:tc>
        <w:tc>
          <w:tcPr>
            <w:tcW w:w="283" w:type="dxa"/>
            <w:gridSpan w:val="2"/>
          </w:tcPr>
          <w:p w14:paraId="32CD330A" w14:textId="77777777" w:rsidR="0070443E" w:rsidRPr="00965AF9" w:rsidRDefault="0070443E" w:rsidP="002F0464">
            <w:pPr>
              <w:jc w:val="center"/>
              <w:rPr>
                <w:b/>
                <w:sz w:val="14"/>
                <w:szCs w:val="14"/>
              </w:rPr>
            </w:pPr>
            <w:r w:rsidRPr="00965AF9">
              <w:rPr>
                <w:b/>
                <w:sz w:val="14"/>
                <w:szCs w:val="14"/>
              </w:rPr>
              <w:t>x</w:t>
            </w:r>
          </w:p>
        </w:tc>
        <w:tc>
          <w:tcPr>
            <w:tcW w:w="2835" w:type="dxa"/>
            <w:gridSpan w:val="7"/>
            <w:vMerge/>
          </w:tcPr>
          <w:p w14:paraId="052BC7E6" w14:textId="77777777" w:rsidR="0070443E" w:rsidRPr="00965AF9" w:rsidRDefault="0070443E" w:rsidP="002F0464">
            <w:pPr>
              <w:jc w:val="center"/>
              <w:rPr>
                <w:b/>
                <w:sz w:val="14"/>
                <w:szCs w:val="14"/>
              </w:rPr>
            </w:pPr>
          </w:p>
        </w:tc>
        <w:tc>
          <w:tcPr>
            <w:tcW w:w="2846" w:type="dxa"/>
            <w:gridSpan w:val="6"/>
            <w:vMerge/>
          </w:tcPr>
          <w:p w14:paraId="7BA07E0B" w14:textId="77777777" w:rsidR="0070443E" w:rsidRPr="00965AF9" w:rsidRDefault="0070443E" w:rsidP="002F0464">
            <w:pPr>
              <w:rPr>
                <w:b/>
                <w:sz w:val="14"/>
                <w:szCs w:val="14"/>
              </w:rPr>
            </w:pPr>
          </w:p>
        </w:tc>
      </w:tr>
      <w:tr w:rsidR="0070443E" w:rsidRPr="00965AF9" w14:paraId="6CE575C3" w14:textId="77777777" w:rsidTr="002F0464">
        <w:trPr>
          <w:gridAfter w:val="1"/>
          <w:wAfter w:w="34" w:type="dxa"/>
          <w:trHeight w:val="271"/>
          <w:jc w:val="center"/>
        </w:trPr>
        <w:tc>
          <w:tcPr>
            <w:tcW w:w="1447" w:type="dxa"/>
            <w:gridSpan w:val="2"/>
            <w:vMerge/>
          </w:tcPr>
          <w:p w14:paraId="2D5B6388" w14:textId="77777777" w:rsidR="0070443E" w:rsidRPr="00965AF9" w:rsidRDefault="0070443E" w:rsidP="002F0464">
            <w:pPr>
              <w:jc w:val="center"/>
              <w:rPr>
                <w:b/>
                <w:sz w:val="14"/>
                <w:szCs w:val="14"/>
              </w:rPr>
            </w:pPr>
          </w:p>
        </w:tc>
        <w:tc>
          <w:tcPr>
            <w:tcW w:w="3368" w:type="dxa"/>
            <w:gridSpan w:val="7"/>
          </w:tcPr>
          <w:p w14:paraId="26062F53" w14:textId="77777777" w:rsidR="0070443E" w:rsidRPr="00965AF9" w:rsidRDefault="0070443E" w:rsidP="002F0464">
            <w:pPr>
              <w:jc w:val="center"/>
              <w:rPr>
                <w:b/>
                <w:sz w:val="14"/>
                <w:szCs w:val="14"/>
              </w:rPr>
            </w:pPr>
            <w:r w:rsidRPr="00965AF9">
              <w:rPr>
                <w:b/>
                <w:sz w:val="14"/>
                <w:szCs w:val="14"/>
              </w:rPr>
              <w:t>CONDUCTAS AGRESIVAS, ANSIOSAS / EVASIVAS</w:t>
            </w:r>
          </w:p>
        </w:tc>
        <w:tc>
          <w:tcPr>
            <w:tcW w:w="283" w:type="dxa"/>
          </w:tcPr>
          <w:p w14:paraId="5652519A" w14:textId="77777777" w:rsidR="0070443E" w:rsidRPr="00965AF9" w:rsidRDefault="0070443E" w:rsidP="002F0464">
            <w:pPr>
              <w:jc w:val="center"/>
              <w:rPr>
                <w:b/>
                <w:sz w:val="14"/>
                <w:szCs w:val="14"/>
              </w:rPr>
            </w:pPr>
            <w:r w:rsidRPr="00965AF9">
              <w:rPr>
                <w:b/>
                <w:sz w:val="14"/>
                <w:szCs w:val="14"/>
              </w:rPr>
              <w:t>x</w:t>
            </w:r>
          </w:p>
        </w:tc>
        <w:tc>
          <w:tcPr>
            <w:tcW w:w="1276" w:type="dxa"/>
            <w:gridSpan w:val="2"/>
            <w:vMerge/>
          </w:tcPr>
          <w:p w14:paraId="2F11619B" w14:textId="77777777" w:rsidR="0070443E" w:rsidRPr="00965AF9" w:rsidRDefault="0070443E" w:rsidP="002F0464">
            <w:pPr>
              <w:jc w:val="center"/>
              <w:rPr>
                <w:b/>
                <w:sz w:val="14"/>
                <w:szCs w:val="14"/>
              </w:rPr>
            </w:pPr>
          </w:p>
        </w:tc>
        <w:tc>
          <w:tcPr>
            <w:tcW w:w="992" w:type="dxa"/>
            <w:gridSpan w:val="4"/>
          </w:tcPr>
          <w:p w14:paraId="48DA36EC" w14:textId="77777777" w:rsidR="0070443E" w:rsidRPr="00965AF9" w:rsidRDefault="0070443E" w:rsidP="002F0464">
            <w:pPr>
              <w:jc w:val="center"/>
              <w:rPr>
                <w:b/>
                <w:sz w:val="14"/>
                <w:szCs w:val="14"/>
              </w:rPr>
            </w:pPr>
            <w:r w:rsidRPr="00965AF9">
              <w:rPr>
                <w:b/>
                <w:sz w:val="14"/>
                <w:szCs w:val="14"/>
              </w:rPr>
              <w:t>SINDROME DE ASPERGER</w:t>
            </w:r>
          </w:p>
        </w:tc>
        <w:tc>
          <w:tcPr>
            <w:tcW w:w="284" w:type="dxa"/>
          </w:tcPr>
          <w:p w14:paraId="7679DDBD" w14:textId="77777777" w:rsidR="0070443E" w:rsidRPr="00965AF9" w:rsidRDefault="0070443E" w:rsidP="002F0464">
            <w:pPr>
              <w:jc w:val="center"/>
              <w:rPr>
                <w:b/>
                <w:sz w:val="14"/>
                <w:szCs w:val="14"/>
              </w:rPr>
            </w:pPr>
          </w:p>
        </w:tc>
        <w:tc>
          <w:tcPr>
            <w:tcW w:w="8374" w:type="dxa"/>
            <w:gridSpan w:val="20"/>
            <w:vMerge w:val="restart"/>
          </w:tcPr>
          <w:p w14:paraId="3C3C8BFA" w14:textId="77777777" w:rsidR="0070443E" w:rsidRPr="00965AF9" w:rsidRDefault="0070443E" w:rsidP="002F0464">
            <w:pPr>
              <w:jc w:val="both"/>
              <w:rPr>
                <w:b/>
                <w:sz w:val="14"/>
                <w:szCs w:val="14"/>
              </w:rPr>
            </w:pPr>
            <w:r w:rsidRPr="00965AF9">
              <w:rPr>
                <w:b/>
                <w:sz w:val="14"/>
                <w:szCs w:val="14"/>
              </w:rPr>
              <w:t>RECOMENDACIONES:</w:t>
            </w:r>
          </w:p>
          <w:p w14:paraId="79D2DA72" w14:textId="77777777" w:rsidR="0070443E" w:rsidRPr="0069625C" w:rsidRDefault="0070443E" w:rsidP="002F0464">
            <w:pPr>
              <w:shd w:val="clear" w:color="auto" w:fill="FFFFFF"/>
              <w:jc w:val="both"/>
              <w:rPr>
                <w:sz w:val="14"/>
              </w:rPr>
            </w:pPr>
            <w:r w:rsidRPr="0069625C">
              <w:rPr>
                <w:sz w:val="14"/>
              </w:rPr>
              <w:t xml:space="preserve">Las modificaciones se realizarán en el espacio, en los recursos o materiales didácticos, en la infraestructura, en el tiempo que requiere el estudiante para realizar una determinada tarea, en la comunicación. </w:t>
            </w:r>
          </w:p>
          <w:p w14:paraId="29134572" w14:textId="77777777" w:rsidR="0070443E" w:rsidRPr="0069625C" w:rsidRDefault="0070443E" w:rsidP="002F0464">
            <w:pPr>
              <w:jc w:val="both"/>
              <w:rPr>
                <w:sz w:val="14"/>
                <w:szCs w:val="14"/>
              </w:rPr>
            </w:pPr>
          </w:p>
          <w:p w14:paraId="635BEDF8" w14:textId="77777777" w:rsidR="0070443E" w:rsidRPr="00144AF7" w:rsidRDefault="0070443E" w:rsidP="002F0464">
            <w:pPr>
              <w:jc w:val="both"/>
              <w:rPr>
                <w:sz w:val="14"/>
                <w:szCs w:val="14"/>
              </w:rPr>
            </w:pPr>
            <w:r w:rsidRPr="00144AF7">
              <w:rPr>
                <w:sz w:val="14"/>
                <w:szCs w:val="14"/>
              </w:rPr>
              <w:t xml:space="preserve">Ubique a la estudiante en los primeros puestos al medio. </w:t>
            </w:r>
            <w:r>
              <w:rPr>
                <w:sz w:val="14"/>
                <w:szCs w:val="14"/>
              </w:rPr>
              <w:t xml:space="preserve"> </w:t>
            </w:r>
            <w:r w:rsidRPr="00144AF7">
              <w:rPr>
                <w:sz w:val="14"/>
                <w:szCs w:val="14"/>
              </w:rPr>
              <w:t xml:space="preserve">Trabaje señales atencionales que permitan orientar su concentración. </w:t>
            </w:r>
          </w:p>
          <w:p w14:paraId="58C52ED7" w14:textId="77777777" w:rsidR="0070443E" w:rsidRPr="00144AF7" w:rsidRDefault="0070443E" w:rsidP="002F0464">
            <w:pPr>
              <w:jc w:val="both"/>
              <w:rPr>
                <w:sz w:val="14"/>
                <w:szCs w:val="14"/>
              </w:rPr>
            </w:pPr>
            <w:r w:rsidRPr="00144AF7">
              <w:rPr>
                <w:sz w:val="14"/>
                <w:szCs w:val="14"/>
              </w:rPr>
              <w:t>Refuerce constantemente contenidos. Verifique que se encuentre igual en los cuadernos. Motive la utilización de fichas nemotécnicas, carteles y/o recursos que le permitan entender más la clase. Permita que participe en exposiciones con diferentes ayudas.</w:t>
            </w:r>
            <w:r>
              <w:rPr>
                <w:sz w:val="14"/>
                <w:szCs w:val="14"/>
              </w:rPr>
              <w:t xml:space="preserve"> </w:t>
            </w:r>
            <w:r w:rsidRPr="00144AF7">
              <w:rPr>
                <w:sz w:val="14"/>
                <w:szCs w:val="14"/>
              </w:rPr>
              <w:t>Desglose instrucciones de preferencia de manera oral y asegúrese que las entienda. Permita que el estudiante se beneficie de dictados, actividades que involucren diálogos, grabaciones.</w:t>
            </w:r>
            <w:r>
              <w:rPr>
                <w:sz w:val="14"/>
                <w:szCs w:val="14"/>
              </w:rPr>
              <w:t xml:space="preserve"> </w:t>
            </w:r>
            <w:r w:rsidRPr="00144AF7">
              <w:rPr>
                <w:sz w:val="14"/>
                <w:szCs w:val="14"/>
              </w:rPr>
              <w:t xml:space="preserve">Propicie a que toda actividad tenga su planificación, explique paso a paso y/o desglose la actividad. </w:t>
            </w:r>
          </w:p>
          <w:p w14:paraId="1FA2CF97" w14:textId="77777777" w:rsidR="0070443E" w:rsidRDefault="0070443E" w:rsidP="002F0464">
            <w:pPr>
              <w:jc w:val="both"/>
              <w:rPr>
                <w:sz w:val="14"/>
                <w:szCs w:val="14"/>
              </w:rPr>
            </w:pPr>
          </w:p>
          <w:p w14:paraId="44029365" w14:textId="77777777" w:rsidR="0070443E" w:rsidRPr="00144AF7" w:rsidRDefault="0070443E" w:rsidP="002F0464">
            <w:pPr>
              <w:jc w:val="both"/>
              <w:rPr>
                <w:sz w:val="14"/>
                <w:szCs w:val="14"/>
              </w:rPr>
            </w:pPr>
            <w:r w:rsidRPr="00144AF7">
              <w:rPr>
                <w:sz w:val="14"/>
                <w:szCs w:val="14"/>
              </w:rPr>
              <w:t>Fortalezca constantemente la autoestima del estudiante.</w:t>
            </w:r>
            <w:r>
              <w:rPr>
                <w:sz w:val="14"/>
                <w:szCs w:val="14"/>
              </w:rPr>
              <w:t xml:space="preserve"> </w:t>
            </w:r>
            <w:r w:rsidRPr="00144AF7">
              <w:rPr>
                <w:sz w:val="14"/>
                <w:szCs w:val="14"/>
              </w:rPr>
              <w:t>Reconozca sus progresos y apoye en los momentos que presenta mayores dificultades.</w:t>
            </w:r>
          </w:p>
          <w:p w14:paraId="31DD64BB" w14:textId="77777777" w:rsidR="0070443E" w:rsidRDefault="0070443E" w:rsidP="002F0464">
            <w:pPr>
              <w:jc w:val="both"/>
              <w:rPr>
                <w:sz w:val="14"/>
                <w:szCs w:val="14"/>
              </w:rPr>
            </w:pPr>
            <w:r w:rsidRPr="00144AF7">
              <w:rPr>
                <w:sz w:val="14"/>
                <w:szCs w:val="14"/>
              </w:rPr>
              <w:t>Realice un monitoreo constante al desempeño académico del estudiante en su asignatura.</w:t>
            </w:r>
            <w:r>
              <w:rPr>
                <w:sz w:val="14"/>
                <w:szCs w:val="14"/>
              </w:rPr>
              <w:t xml:space="preserve"> </w:t>
            </w:r>
          </w:p>
          <w:p w14:paraId="156E2803" w14:textId="77777777" w:rsidR="0070443E" w:rsidRDefault="0070443E" w:rsidP="002F0464">
            <w:pPr>
              <w:jc w:val="both"/>
              <w:rPr>
                <w:sz w:val="14"/>
                <w:szCs w:val="14"/>
              </w:rPr>
            </w:pPr>
          </w:p>
          <w:p w14:paraId="3E01B8E8" w14:textId="77777777" w:rsidR="0070443E" w:rsidRPr="00144AF7" w:rsidRDefault="0070443E" w:rsidP="002F0464">
            <w:pPr>
              <w:jc w:val="both"/>
              <w:rPr>
                <w:sz w:val="14"/>
                <w:szCs w:val="14"/>
              </w:rPr>
            </w:pPr>
            <w:r w:rsidRPr="00144AF7">
              <w:rPr>
                <w:sz w:val="14"/>
                <w:szCs w:val="14"/>
              </w:rPr>
              <w:t>Cerciórese que llene agenda, guíe su manejo.</w:t>
            </w:r>
            <w:r>
              <w:rPr>
                <w:sz w:val="14"/>
                <w:szCs w:val="14"/>
              </w:rPr>
              <w:t xml:space="preserve"> </w:t>
            </w:r>
            <w:r w:rsidRPr="00144AF7">
              <w:rPr>
                <w:sz w:val="14"/>
                <w:szCs w:val="14"/>
              </w:rPr>
              <w:t>Estab</w:t>
            </w:r>
            <w:r>
              <w:rPr>
                <w:sz w:val="14"/>
                <w:szCs w:val="14"/>
              </w:rPr>
              <w:t>lezca espacios de diálogo con la</w:t>
            </w:r>
            <w:r w:rsidRPr="00144AF7">
              <w:rPr>
                <w:sz w:val="14"/>
                <w:szCs w:val="14"/>
              </w:rPr>
              <w:t xml:space="preserve"> estudiante para conocer sus avances y dificultades.</w:t>
            </w:r>
          </w:p>
          <w:p w14:paraId="631F7080" w14:textId="77777777" w:rsidR="0070443E" w:rsidRPr="00144AF7" w:rsidRDefault="0070443E" w:rsidP="002F0464">
            <w:pPr>
              <w:jc w:val="both"/>
              <w:rPr>
                <w:sz w:val="14"/>
                <w:szCs w:val="14"/>
              </w:rPr>
            </w:pPr>
            <w:r w:rsidRPr="00144AF7">
              <w:rPr>
                <w:sz w:val="14"/>
                <w:szCs w:val="14"/>
              </w:rPr>
              <w:t>Verifique la participación activa en los trabajos grupales con el acompañamiento docente.</w:t>
            </w:r>
            <w:r>
              <w:rPr>
                <w:sz w:val="14"/>
                <w:szCs w:val="14"/>
              </w:rPr>
              <w:t xml:space="preserve"> </w:t>
            </w:r>
            <w:r w:rsidRPr="00144AF7">
              <w:rPr>
                <w:sz w:val="14"/>
                <w:szCs w:val="14"/>
              </w:rPr>
              <w:t>Evitar las críticas o llamadas de atención en público.</w:t>
            </w:r>
          </w:p>
          <w:p w14:paraId="482BBEA2" w14:textId="77777777" w:rsidR="0070443E" w:rsidRPr="00144AF7" w:rsidRDefault="0070443E" w:rsidP="002F0464">
            <w:pPr>
              <w:jc w:val="both"/>
              <w:rPr>
                <w:sz w:val="14"/>
                <w:szCs w:val="14"/>
              </w:rPr>
            </w:pPr>
            <w:r w:rsidRPr="00144AF7">
              <w:rPr>
                <w:sz w:val="14"/>
                <w:szCs w:val="14"/>
              </w:rPr>
              <w:t>Privilegiar la participación en clase motivando a que realice la actividad propuesta con pequeñas intervenciones que aseguren su aprendizaje.</w:t>
            </w:r>
          </w:p>
          <w:p w14:paraId="513D286A" w14:textId="77777777" w:rsidR="0070443E" w:rsidRDefault="0070443E" w:rsidP="002F0464">
            <w:pPr>
              <w:jc w:val="both"/>
              <w:rPr>
                <w:sz w:val="14"/>
                <w:szCs w:val="14"/>
              </w:rPr>
            </w:pPr>
          </w:p>
          <w:p w14:paraId="32444300" w14:textId="77777777" w:rsidR="0070443E" w:rsidRPr="00144AF7" w:rsidRDefault="0070443E" w:rsidP="002F0464">
            <w:pPr>
              <w:jc w:val="both"/>
              <w:rPr>
                <w:sz w:val="14"/>
                <w:szCs w:val="14"/>
              </w:rPr>
            </w:pPr>
            <w:r w:rsidRPr="00144AF7">
              <w:rPr>
                <w:sz w:val="14"/>
                <w:szCs w:val="14"/>
              </w:rPr>
              <w:t>EVALUACIÓN:</w:t>
            </w:r>
          </w:p>
          <w:p w14:paraId="7FCB1E54" w14:textId="77777777" w:rsidR="0070443E" w:rsidRDefault="0070443E" w:rsidP="002F0464">
            <w:pPr>
              <w:jc w:val="both"/>
              <w:rPr>
                <w:sz w:val="14"/>
                <w:szCs w:val="14"/>
              </w:rPr>
            </w:pPr>
            <w:r w:rsidRPr="00144AF7">
              <w:rPr>
                <w:sz w:val="14"/>
                <w:szCs w:val="14"/>
              </w:rPr>
              <w:t>Utilice evaluaciones diferenciadas para el estudiante.</w:t>
            </w:r>
          </w:p>
          <w:p w14:paraId="2E5779B9" w14:textId="77777777" w:rsidR="0070443E" w:rsidRPr="00965AF9" w:rsidRDefault="0070443E" w:rsidP="002F0464">
            <w:pPr>
              <w:jc w:val="both"/>
              <w:rPr>
                <w:b/>
                <w:sz w:val="14"/>
                <w:szCs w:val="14"/>
              </w:rPr>
            </w:pPr>
          </w:p>
        </w:tc>
      </w:tr>
      <w:tr w:rsidR="0070443E" w:rsidRPr="00965AF9" w14:paraId="29E9DE32" w14:textId="77777777" w:rsidTr="002F0464">
        <w:trPr>
          <w:gridAfter w:val="1"/>
          <w:wAfter w:w="34" w:type="dxa"/>
          <w:trHeight w:val="152"/>
          <w:jc w:val="center"/>
        </w:trPr>
        <w:tc>
          <w:tcPr>
            <w:tcW w:w="2263" w:type="dxa"/>
            <w:gridSpan w:val="4"/>
          </w:tcPr>
          <w:p w14:paraId="39E3A596" w14:textId="77777777" w:rsidR="0070443E" w:rsidRPr="00965AF9" w:rsidRDefault="0070443E" w:rsidP="002F0464">
            <w:pPr>
              <w:jc w:val="center"/>
              <w:rPr>
                <w:b/>
                <w:sz w:val="14"/>
                <w:szCs w:val="14"/>
              </w:rPr>
            </w:pPr>
            <w:r w:rsidRPr="00965AF9">
              <w:rPr>
                <w:b/>
                <w:sz w:val="14"/>
                <w:szCs w:val="14"/>
              </w:rPr>
              <w:t>DOTACIÓN SUPERIOR</w:t>
            </w:r>
          </w:p>
        </w:tc>
        <w:tc>
          <w:tcPr>
            <w:tcW w:w="426" w:type="dxa"/>
            <w:gridSpan w:val="2"/>
          </w:tcPr>
          <w:p w14:paraId="6D544D1F" w14:textId="77777777" w:rsidR="0070443E" w:rsidRPr="00965AF9" w:rsidRDefault="0070443E" w:rsidP="002F0464">
            <w:pPr>
              <w:jc w:val="center"/>
              <w:rPr>
                <w:b/>
                <w:sz w:val="14"/>
                <w:szCs w:val="14"/>
              </w:rPr>
            </w:pPr>
          </w:p>
        </w:tc>
        <w:tc>
          <w:tcPr>
            <w:tcW w:w="2126" w:type="dxa"/>
            <w:gridSpan w:val="3"/>
          </w:tcPr>
          <w:p w14:paraId="561F921A" w14:textId="77777777" w:rsidR="0070443E" w:rsidRPr="00965AF9" w:rsidRDefault="0070443E" w:rsidP="002F0464">
            <w:pPr>
              <w:jc w:val="center"/>
              <w:rPr>
                <w:b/>
                <w:sz w:val="14"/>
                <w:szCs w:val="14"/>
              </w:rPr>
            </w:pPr>
            <w:r w:rsidRPr="00965AF9">
              <w:rPr>
                <w:b/>
                <w:sz w:val="14"/>
                <w:szCs w:val="14"/>
              </w:rPr>
              <w:t>APRENDIZAJE LENTO</w:t>
            </w:r>
          </w:p>
        </w:tc>
        <w:tc>
          <w:tcPr>
            <w:tcW w:w="283" w:type="dxa"/>
          </w:tcPr>
          <w:p w14:paraId="1434C265" w14:textId="77777777" w:rsidR="0070443E" w:rsidRPr="00965AF9" w:rsidRDefault="0070443E" w:rsidP="002F0464">
            <w:pPr>
              <w:jc w:val="center"/>
              <w:rPr>
                <w:b/>
                <w:sz w:val="14"/>
                <w:szCs w:val="14"/>
              </w:rPr>
            </w:pPr>
          </w:p>
        </w:tc>
        <w:tc>
          <w:tcPr>
            <w:tcW w:w="1276" w:type="dxa"/>
            <w:gridSpan w:val="2"/>
            <w:vMerge/>
          </w:tcPr>
          <w:p w14:paraId="47125317" w14:textId="77777777" w:rsidR="0070443E" w:rsidRPr="00965AF9" w:rsidRDefault="0070443E" w:rsidP="002F0464">
            <w:pPr>
              <w:jc w:val="center"/>
              <w:rPr>
                <w:b/>
                <w:sz w:val="14"/>
                <w:szCs w:val="14"/>
              </w:rPr>
            </w:pPr>
          </w:p>
        </w:tc>
        <w:tc>
          <w:tcPr>
            <w:tcW w:w="992" w:type="dxa"/>
            <w:gridSpan w:val="4"/>
          </w:tcPr>
          <w:p w14:paraId="250A6E40" w14:textId="77777777" w:rsidR="0070443E" w:rsidRPr="00965AF9" w:rsidRDefault="0070443E" w:rsidP="002F0464">
            <w:pPr>
              <w:jc w:val="center"/>
              <w:rPr>
                <w:b/>
                <w:sz w:val="14"/>
                <w:szCs w:val="14"/>
              </w:rPr>
            </w:pPr>
            <w:r w:rsidRPr="00965AF9">
              <w:rPr>
                <w:b/>
                <w:sz w:val="14"/>
                <w:szCs w:val="14"/>
              </w:rPr>
              <w:t>SINDROME DE RETT</w:t>
            </w:r>
          </w:p>
        </w:tc>
        <w:tc>
          <w:tcPr>
            <w:tcW w:w="284" w:type="dxa"/>
          </w:tcPr>
          <w:p w14:paraId="1C345F60" w14:textId="77777777" w:rsidR="0070443E" w:rsidRPr="00965AF9" w:rsidRDefault="0070443E" w:rsidP="002F0464">
            <w:pPr>
              <w:jc w:val="center"/>
              <w:rPr>
                <w:b/>
                <w:sz w:val="14"/>
                <w:szCs w:val="14"/>
              </w:rPr>
            </w:pPr>
          </w:p>
        </w:tc>
        <w:tc>
          <w:tcPr>
            <w:tcW w:w="8374" w:type="dxa"/>
            <w:gridSpan w:val="20"/>
            <w:vMerge/>
          </w:tcPr>
          <w:p w14:paraId="203B9C5A" w14:textId="77777777" w:rsidR="0070443E" w:rsidRPr="00965AF9" w:rsidRDefault="0070443E" w:rsidP="002F0464">
            <w:pPr>
              <w:rPr>
                <w:b/>
                <w:sz w:val="14"/>
                <w:szCs w:val="14"/>
              </w:rPr>
            </w:pPr>
          </w:p>
        </w:tc>
      </w:tr>
      <w:tr w:rsidR="0070443E" w:rsidRPr="00965AF9" w14:paraId="39449999" w14:textId="77777777" w:rsidTr="002F0464">
        <w:trPr>
          <w:gridAfter w:val="1"/>
          <w:wAfter w:w="34" w:type="dxa"/>
          <w:trHeight w:val="282"/>
          <w:jc w:val="center"/>
        </w:trPr>
        <w:tc>
          <w:tcPr>
            <w:tcW w:w="1413" w:type="dxa"/>
          </w:tcPr>
          <w:p w14:paraId="0BFDF22B" w14:textId="77777777" w:rsidR="0070443E" w:rsidRPr="00965AF9" w:rsidRDefault="0070443E" w:rsidP="002F0464">
            <w:pPr>
              <w:jc w:val="center"/>
              <w:rPr>
                <w:b/>
                <w:sz w:val="14"/>
                <w:szCs w:val="14"/>
              </w:rPr>
            </w:pPr>
            <w:r w:rsidRPr="00965AF9">
              <w:rPr>
                <w:b/>
                <w:sz w:val="14"/>
                <w:szCs w:val="14"/>
              </w:rPr>
              <w:t>VULNERABILIDAD</w:t>
            </w:r>
          </w:p>
        </w:tc>
        <w:tc>
          <w:tcPr>
            <w:tcW w:w="3402" w:type="dxa"/>
            <w:gridSpan w:val="8"/>
          </w:tcPr>
          <w:p w14:paraId="28401278" w14:textId="77777777" w:rsidR="0070443E" w:rsidRPr="00965AF9" w:rsidRDefault="0070443E" w:rsidP="002F0464">
            <w:pPr>
              <w:rPr>
                <w:b/>
                <w:sz w:val="14"/>
                <w:szCs w:val="14"/>
              </w:rPr>
            </w:pPr>
            <w:r w:rsidRPr="00965AF9">
              <w:rPr>
                <w:b/>
                <w:sz w:val="14"/>
                <w:szCs w:val="14"/>
              </w:rPr>
              <w:t xml:space="preserve">(Especificar) </w:t>
            </w:r>
          </w:p>
        </w:tc>
        <w:tc>
          <w:tcPr>
            <w:tcW w:w="283" w:type="dxa"/>
          </w:tcPr>
          <w:p w14:paraId="3D115DEF" w14:textId="77777777" w:rsidR="0070443E" w:rsidRPr="00965AF9" w:rsidRDefault="0070443E" w:rsidP="002F0464">
            <w:pPr>
              <w:jc w:val="center"/>
              <w:rPr>
                <w:b/>
                <w:sz w:val="14"/>
                <w:szCs w:val="14"/>
              </w:rPr>
            </w:pPr>
          </w:p>
        </w:tc>
        <w:tc>
          <w:tcPr>
            <w:tcW w:w="1276" w:type="dxa"/>
            <w:gridSpan w:val="2"/>
            <w:vMerge/>
          </w:tcPr>
          <w:p w14:paraId="5E4D7995" w14:textId="77777777" w:rsidR="0070443E" w:rsidRPr="00965AF9" w:rsidRDefault="0070443E" w:rsidP="002F0464">
            <w:pPr>
              <w:jc w:val="center"/>
              <w:rPr>
                <w:b/>
                <w:sz w:val="14"/>
                <w:szCs w:val="14"/>
              </w:rPr>
            </w:pPr>
          </w:p>
        </w:tc>
        <w:tc>
          <w:tcPr>
            <w:tcW w:w="992" w:type="dxa"/>
            <w:gridSpan w:val="4"/>
          </w:tcPr>
          <w:p w14:paraId="5D3E2836" w14:textId="77777777" w:rsidR="0070443E" w:rsidRPr="00965AF9" w:rsidRDefault="0070443E" w:rsidP="002F0464">
            <w:pPr>
              <w:jc w:val="center"/>
              <w:rPr>
                <w:b/>
                <w:sz w:val="14"/>
                <w:szCs w:val="14"/>
              </w:rPr>
            </w:pPr>
            <w:r w:rsidRPr="00965AF9">
              <w:rPr>
                <w:b/>
                <w:sz w:val="14"/>
                <w:szCs w:val="14"/>
              </w:rPr>
              <w:t>OTROS</w:t>
            </w:r>
          </w:p>
        </w:tc>
        <w:tc>
          <w:tcPr>
            <w:tcW w:w="284" w:type="dxa"/>
          </w:tcPr>
          <w:p w14:paraId="34998CB7" w14:textId="77777777" w:rsidR="0070443E" w:rsidRPr="00965AF9" w:rsidRDefault="0070443E" w:rsidP="002F0464">
            <w:pPr>
              <w:jc w:val="center"/>
              <w:rPr>
                <w:b/>
                <w:sz w:val="14"/>
                <w:szCs w:val="14"/>
              </w:rPr>
            </w:pPr>
          </w:p>
        </w:tc>
        <w:tc>
          <w:tcPr>
            <w:tcW w:w="709" w:type="dxa"/>
          </w:tcPr>
          <w:p w14:paraId="01B80DF1" w14:textId="77777777" w:rsidR="0070443E" w:rsidRPr="00965AF9" w:rsidRDefault="0070443E" w:rsidP="002F0464">
            <w:pPr>
              <w:rPr>
                <w:b/>
                <w:sz w:val="14"/>
                <w:szCs w:val="14"/>
              </w:rPr>
            </w:pPr>
            <w:r w:rsidRPr="00965AF9">
              <w:rPr>
                <w:b/>
                <w:sz w:val="14"/>
                <w:szCs w:val="14"/>
              </w:rPr>
              <w:t>FIRMAS:</w:t>
            </w:r>
          </w:p>
        </w:tc>
        <w:tc>
          <w:tcPr>
            <w:tcW w:w="1771" w:type="dxa"/>
            <w:gridSpan w:val="5"/>
          </w:tcPr>
          <w:p w14:paraId="0CFB98A4" w14:textId="77777777" w:rsidR="0070443E" w:rsidRPr="009E3B69" w:rsidRDefault="0070443E" w:rsidP="002F0464">
            <w:pPr>
              <w:rPr>
                <w:b/>
                <w:sz w:val="14"/>
                <w:szCs w:val="14"/>
              </w:rPr>
            </w:pPr>
            <w:r w:rsidRPr="009E3B69">
              <w:rPr>
                <w:b/>
                <w:sz w:val="14"/>
                <w:szCs w:val="14"/>
              </w:rPr>
              <w:t>CONSEJERA DEL NIVEL</w:t>
            </w:r>
          </w:p>
        </w:tc>
        <w:tc>
          <w:tcPr>
            <w:tcW w:w="2232" w:type="dxa"/>
            <w:gridSpan w:val="5"/>
          </w:tcPr>
          <w:p w14:paraId="2B1B8700" w14:textId="77777777" w:rsidR="0070443E" w:rsidRPr="009E3B69" w:rsidRDefault="0070443E" w:rsidP="002F0464">
            <w:pPr>
              <w:rPr>
                <w:b/>
                <w:sz w:val="14"/>
                <w:szCs w:val="14"/>
              </w:rPr>
            </w:pPr>
            <w:r>
              <w:rPr>
                <w:b/>
                <w:sz w:val="14"/>
                <w:szCs w:val="14"/>
              </w:rPr>
              <w:t>COORDINADORA PEDAGÓGICA</w:t>
            </w:r>
          </w:p>
        </w:tc>
        <w:tc>
          <w:tcPr>
            <w:tcW w:w="3662" w:type="dxa"/>
            <w:gridSpan w:val="9"/>
          </w:tcPr>
          <w:p w14:paraId="5A16D70B" w14:textId="77777777" w:rsidR="0070443E" w:rsidRPr="009E3B69" w:rsidRDefault="0070443E" w:rsidP="002F0464">
            <w:pPr>
              <w:rPr>
                <w:b/>
                <w:sz w:val="14"/>
                <w:szCs w:val="14"/>
              </w:rPr>
            </w:pPr>
            <w:r w:rsidRPr="009E3B69">
              <w:rPr>
                <w:b/>
                <w:sz w:val="14"/>
                <w:szCs w:val="14"/>
              </w:rPr>
              <w:t>COORDINADORA DECE</w:t>
            </w:r>
          </w:p>
        </w:tc>
      </w:tr>
    </w:tbl>
    <w:p w14:paraId="17C56797" w14:textId="77777777" w:rsidR="0070443E" w:rsidRDefault="0070443E" w:rsidP="0070443E">
      <w:pPr>
        <w:spacing w:after="0" w:line="240" w:lineRule="auto"/>
        <w:jc w:val="center"/>
        <w:rPr>
          <w:b/>
        </w:rPr>
      </w:pPr>
    </w:p>
    <w:p w14:paraId="0B23B9A4" w14:textId="77777777" w:rsidR="0070443E" w:rsidRDefault="0070443E" w:rsidP="0070443E">
      <w:pPr>
        <w:spacing w:after="0" w:line="240" w:lineRule="auto"/>
        <w:jc w:val="center"/>
        <w:rPr>
          <w:b/>
        </w:rPr>
      </w:pPr>
    </w:p>
    <w:p w14:paraId="74957B60" w14:textId="77777777" w:rsidR="0070443E" w:rsidRDefault="0070443E" w:rsidP="0070443E">
      <w:pPr>
        <w:spacing w:after="0" w:line="240" w:lineRule="auto"/>
        <w:jc w:val="center"/>
        <w:rPr>
          <w:b/>
        </w:rPr>
      </w:pPr>
    </w:p>
    <w:p w14:paraId="25AB17EC" w14:textId="77777777" w:rsidR="0070443E" w:rsidRDefault="0070443E" w:rsidP="0070443E">
      <w:pPr>
        <w:spacing w:after="0" w:line="240" w:lineRule="auto"/>
        <w:jc w:val="center"/>
        <w:rPr>
          <w:b/>
        </w:rPr>
      </w:pPr>
    </w:p>
    <w:tbl>
      <w:tblPr>
        <w:tblStyle w:val="Tablaconcuadrcula"/>
        <w:tblW w:w="16024" w:type="dxa"/>
        <w:jc w:val="center"/>
        <w:tblLayout w:type="fixed"/>
        <w:tblLook w:val="04A0" w:firstRow="1" w:lastRow="0" w:firstColumn="1" w:lastColumn="0" w:noHBand="0" w:noVBand="1"/>
      </w:tblPr>
      <w:tblGrid>
        <w:gridCol w:w="1413"/>
        <w:gridCol w:w="34"/>
        <w:gridCol w:w="334"/>
        <w:gridCol w:w="482"/>
        <w:gridCol w:w="144"/>
        <w:gridCol w:w="282"/>
        <w:gridCol w:w="567"/>
        <w:gridCol w:w="283"/>
        <w:gridCol w:w="1276"/>
        <w:gridCol w:w="283"/>
        <w:gridCol w:w="460"/>
        <w:gridCol w:w="816"/>
        <w:gridCol w:w="425"/>
        <w:gridCol w:w="142"/>
        <w:gridCol w:w="142"/>
        <w:gridCol w:w="283"/>
        <w:gridCol w:w="284"/>
        <w:gridCol w:w="709"/>
        <w:gridCol w:w="141"/>
        <w:gridCol w:w="284"/>
        <w:gridCol w:w="176"/>
        <w:gridCol w:w="1100"/>
        <w:gridCol w:w="70"/>
        <w:gridCol w:w="213"/>
        <w:gridCol w:w="142"/>
        <w:gridCol w:w="236"/>
        <w:gridCol w:w="47"/>
        <w:gridCol w:w="1452"/>
        <w:gridCol w:w="925"/>
        <w:gridCol w:w="15"/>
        <w:gridCol w:w="18"/>
        <w:gridCol w:w="284"/>
        <w:gridCol w:w="34"/>
        <w:gridCol w:w="202"/>
        <w:gridCol w:w="649"/>
        <w:gridCol w:w="77"/>
        <w:gridCol w:w="1306"/>
        <w:gridCol w:w="294"/>
      </w:tblGrid>
      <w:tr w:rsidR="0070443E" w:rsidRPr="00972BE6" w14:paraId="2FE1A5EC" w14:textId="77777777" w:rsidTr="002F0464">
        <w:trPr>
          <w:jc w:val="center"/>
        </w:trPr>
        <w:tc>
          <w:tcPr>
            <w:tcW w:w="16024" w:type="dxa"/>
            <w:gridSpan w:val="38"/>
            <w:shd w:val="clear" w:color="auto" w:fill="F2F2F2" w:themeFill="background1" w:themeFillShade="F2"/>
          </w:tcPr>
          <w:p w14:paraId="2FC190ED" w14:textId="77777777" w:rsidR="0070443E" w:rsidRPr="00972BE6" w:rsidRDefault="0070443E" w:rsidP="002F0464">
            <w:pPr>
              <w:pStyle w:val="Prrafodelista"/>
              <w:jc w:val="center"/>
              <w:rPr>
                <w:rFonts w:eastAsia="Calibri"/>
                <w:b/>
                <w:sz w:val="14"/>
                <w:szCs w:val="14"/>
                <w:lang w:val="es-ES"/>
              </w:rPr>
            </w:pPr>
            <w:r w:rsidRPr="00972BE6">
              <w:rPr>
                <w:rFonts w:eastAsia="Calibri"/>
                <w:b/>
                <w:sz w:val="14"/>
                <w:szCs w:val="14"/>
                <w:lang w:val="es-ES"/>
              </w:rPr>
              <w:t>DATOS INFORMATIVOS</w:t>
            </w:r>
          </w:p>
        </w:tc>
      </w:tr>
      <w:tr w:rsidR="0070443E" w:rsidRPr="00972BE6" w14:paraId="687E1C82" w14:textId="77777777" w:rsidTr="002F0464">
        <w:trPr>
          <w:jc w:val="center"/>
        </w:trPr>
        <w:tc>
          <w:tcPr>
            <w:tcW w:w="1781" w:type="dxa"/>
            <w:gridSpan w:val="3"/>
          </w:tcPr>
          <w:p w14:paraId="7EA70FB2" w14:textId="77777777" w:rsidR="0070443E" w:rsidRPr="00972BE6" w:rsidRDefault="0070443E" w:rsidP="002F0464">
            <w:pPr>
              <w:jc w:val="both"/>
              <w:rPr>
                <w:b/>
                <w:sz w:val="14"/>
                <w:szCs w:val="14"/>
              </w:rPr>
            </w:pPr>
            <w:r w:rsidRPr="00972BE6">
              <w:rPr>
                <w:rFonts w:eastAsia="Calibri"/>
                <w:b/>
                <w:sz w:val="14"/>
                <w:szCs w:val="14"/>
                <w:lang w:val="es-ES"/>
              </w:rPr>
              <w:t>NOMBRE</w:t>
            </w:r>
          </w:p>
        </w:tc>
        <w:tc>
          <w:tcPr>
            <w:tcW w:w="3777" w:type="dxa"/>
            <w:gridSpan w:val="8"/>
          </w:tcPr>
          <w:p w14:paraId="6A120C02" w14:textId="77777777" w:rsidR="0070443E" w:rsidRPr="00972BE6" w:rsidRDefault="0070443E" w:rsidP="002F0464">
            <w:pPr>
              <w:jc w:val="both"/>
              <w:rPr>
                <w:b/>
                <w:sz w:val="14"/>
                <w:szCs w:val="14"/>
              </w:rPr>
            </w:pPr>
            <w:r w:rsidRPr="00972BE6">
              <w:rPr>
                <w:sz w:val="14"/>
                <w:szCs w:val="14"/>
                <w:lang w:val="es-ES"/>
              </w:rPr>
              <w:t>Sepúlveda Vanegas Martín</w:t>
            </w:r>
          </w:p>
        </w:tc>
        <w:tc>
          <w:tcPr>
            <w:tcW w:w="1383" w:type="dxa"/>
            <w:gridSpan w:val="3"/>
          </w:tcPr>
          <w:p w14:paraId="51639BBE" w14:textId="77777777" w:rsidR="0070443E" w:rsidRPr="00972BE6" w:rsidRDefault="0070443E" w:rsidP="002F0464">
            <w:pPr>
              <w:jc w:val="center"/>
              <w:rPr>
                <w:b/>
                <w:sz w:val="14"/>
                <w:szCs w:val="14"/>
              </w:rPr>
            </w:pPr>
            <w:r w:rsidRPr="00972BE6">
              <w:rPr>
                <w:rFonts w:eastAsia="Calibri"/>
                <w:b/>
                <w:sz w:val="14"/>
                <w:szCs w:val="14"/>
                <w:lang w:val="es-ES"/>
              </w:rPr>
              <w:t>GRADO/CURSO</w:t>
            </w:r>
          </w:p>
        </w:tc>
        <w:tc>
          <w:tcPr>
            <w:tcW w:w="2019" w:type="dxa"/>
            <w:gridSpan w:val="7"/>
          </w:tcPr>
          <w:p w14:paraId="755A9AE4" w14:textId="77777777" w:rsidR="0070443E" w:rsidRPr="00972BE6" w:rsidRDefault="0070443E" w:rsidP="002F0464">
            <w:pPr>
              <w:jc w:val="both"/>
              <w:rPr>
                <w:rFonts w:eastAsia="Calibri"/>
                <w:sz w:val="14"/>
                <w:szCs w:val="14"/>
                <w:lang w:val="es-ES"/>
              </w:rPr>
            </w:pPr>
            <w:r>
              <w:rPr>
                <w:rFonts w:eastAsia="Calibri"/>
                <w:sz w:val="14"/>
                <w:szCs w:val="14"/>
                <w:lang w:val="es-ES"/>
              </w:rPr>
              <w:t>Octavo año de EGB paralelo E</w:t>
            </w:r>
          </w:p>
        </w:tc>
        <w:tc>
          <w:tcPr>
            <w:tcW w:w="1808" w:type="dxa"/>
            <w:gridSpan w:val="6"/>
          </w:tcPr>
          <w:p w14:paraId="2FF518FC" w14:textId="77777777" w:rsidR="0070443E" w:rsidRPr="00972BE6" w:rsidRDefault="0070443E" w:rsidP="002F0464">
            <w:pPr>
              <w:jc w:val="center"/>
              <w:rPr>
                <w:rFonts w:eastAsia="Calibri"/>
                <w:b/>
                <w:sz w:val="14"/>
                <w:szCs w:val="14"/>
                <w:lang w:val="es-ES"/>
              </w:rPr>
            </w:pPr>
            <w:r w:rsidRPr="00972BE6">
              <w:rPr>
                <w:rFonts w:eastAsia="Calibri"/>
                <w:b/>
                <w:sz w:val="14"/>
                <w:szCs w:val="14"/>
                <w:lang w:val="es-ES"/>
              </w:rPr>
              <w:t>FECHA DE NACIMIENTO</w:t>
            </w:r>
          </w:p>
        </w:tc>
        <w:tc>
          <w:tcPr>
            <w:tcW w:w="2728" w:type="dxa"/>
            <w:gridSpan w:val="6"/>
          </w:tcPr>
          <w:p w14:paraId="68CC54A2" w14:textId="77777777" w:rsidR="0070443E" w:rsidRPr="00972BE6" w:rsidRDefault="0070443E" w:rsidP="002F0464">
            <w:pPr>
              <w:jc w:val="center"/>
              <w:rPr>
                <w:rFonts w:eastAsia="Calibri"/>
                <w:b/>
                <w:sz w:val="14"/>
                <w:szCs w:val="14"/>
                <w:lang w:val="es-ES"/>
              </w:rPr>
            </w:pPr>
            <w:r>
              <w:rPr>
                <w:sz w:val="14"/>
                <w:szCs w:val="14"/>
                <w:lang w:val="es-ES"/>
              </w:rPr>
              <w:t xml:space="preserve">Medellín, </w:t>
            </w:r>
            <w:r w:rsidRPr="00972BE6">
              <w:rPr>
                <w:sz w:val="14"/>
                <w:szCs w:val="14"/>
                <w:lang w:val="es-ES"/>
              </w:rPr>
              <w:t>09 de septiembre del 2004</w:t>
            </w:r>
          </w:p>
        </w:tc>
        <w:tc>
          <w:tcPr>
            <w:tcW w:w="851" w:type="dxa"/>
            <w:gridSpan w:val="2"/>
          </w:tcPr>
          <w:p w14:paraId="01D7C9EF" w14:textId="77777777" w:rsidR="0070443E" w:rsidRPr="00972BE6" w:rsidRDefault="0070443E" w:rsidP="002F0464">
            <w:pPr>
              <w:jc w:val="center"/>
              <w:rPr>
                <w:rFonts w:eastAsia="Calibri"/>
                <w:b/>
                <w:sz w:val="14"/>
                <w:szCs w:val="14"/>
                <w:lang w:val="es-ES"/>
              </w:rPr>
            </w:pPr>
            <w:r w:rsidRPr="00972BE6">
              <w:rPr>
                <w:rFonts w:eastAsia="Calibri"/>
                <w:b/>
                <w:sz w:val="14"/>
                <w:szCs w:val="14"/>
                <w:lang w:val="es-ES"/>
              </w:rPr>
              <w:t>EDAD</w:t>
            </w:r>
          </w:p>
        </w:tc>
        <w:tc>
          <w:tcPr>
            <w:tcW w:w="1677" w:type="dxa"/>
            <w:gridSpan w:val="3"/>
          </w:tcPr>
          <w:p w14:paraId="4E6A8BB2" w14:textId="77777777" w:rsidR="0070443E" w:rsidRPr="00972BE6" w:rsidRDefault="0070443E" w:rsidP="002F0464">
            <w:pPr>
              <w:jc w:val="both"/>
              <w:rPr>
                <w:rFonts w:eastAsia="Calibri"/>
                <w:sz w:val="14"/>
                <w:szCs w:val="14"/>
                <w:lang w:val="es-ES"/>
              </w:rPr>
            </w:pPr>
            <w:r w:rsidRPr="00972BE6">
              <w:rPr>
                <w:rFonts w:eastAsia="Calibri"/>
                <w:sz w:val="14"/>
                <w:szCs w:val="14"/>
                <w:lang w:val="es-ES"/>
              </w:rPr>
              <w:t>1</w:t>
            </w:r>
            <w:r>
              <w:rPr>
                <w:rFonts w:eastAsia="Calibri"/>
                <w:sz w:val="14"/>
                <w:szCs w:val="14"/>
                <w:lang w:val="es-ES"/>
              </w:rPr>
              <w:t>2</w:t>
            </w:r>
            <w:r w:rsidRPr="00972BE6">
              <w:rPr>
                <w:rFonts w:eastAsia="Calibri"/>
                <w:sz w:val="14"/>
                <w:szCs w:val="14"/>
                <w:lang w:val="es-ES"/>
              </w:rPr>
              <w:t xml:space="preserve"> años </w:t>
            </w:r>
          </w:p>
        </w:tc>
      </w:tr>
      <w:tr w:rsidR="0070443E" w:rsidRPr="00972BE6" w14:paraId="5534668C" w14:textId="77777777" w:rsidTr="002F0464">
        <w:trPr>
          <w:jc w:val="center"/>
        </w:trPr>
        <w:tc>
          <w:tcPr>
            <w:tcW w:w="1781" w:type="dxa"/>
            <w:gridSpan w:val="3"/>
          </w:tcPr>
          <w:p w14:paraId="491886D6" w14:textId="77777777" w:rsidR="0070443E" w:rsidRPr="00972BE6" w:rsidRDefault="0070443E" w:rsidP="002F0464">
            <w:pPr>
              <w:jc w:val="both"/>
              <w:rPr>
                <w:b/>
                <w:sz w:val="14"/>
                <w:szCs w:val="14"/>
              </w:rPr>
            </w:pPr>
            <w:r w:rsidRPr="00972BE6">
              <w:rPr>
                <w:rFonts w:eastAsia="Calibri"/>
                <w:b/>
                <w:sz w:val="14"/>
                <w:szCs w:val="14"/>
                <w:lang w:val="es-ES"/>
              </w:rPr>
              <w:t>REPRESENTANTE</w:t>
            </w:r>
          </w:p>
        </w:tc>
        <w:tc>
          <w:tcPr>
            <w:tcW w:w="3777" w:type="dxa"/>
            <w:gridSpan w:val="8"/>
          </w:tcPr>
          <w:p w14:paraId="4CF990E4" w14:textId="77777777" w:rsidR="0070443E" w:rsidRPr="00972BE6" w:rsidRDefault="0070443E" w:rsidP="002F0464">
            <w:pPr>
              <w:jc w:val="both"/>
              <w:rPr>
                <w:b/>
                <w:sz w:val="14"/>
                <w:szCs w:val="14"/>
              </w:rPr>
            </w:pPr>
            <w:r>
              <w:rPr>
                <w:sz w:val="14"/>
                <w:szCs w:val="14"/>
                <w:lang w:val="es-ES"/>
              </w:rPr>
              <w:t xml:space="preserve">Sra. </w:t>
            </w:r>
            <w:r w:rsidRPr="00972BE6">
              <w:rPr>
                <w:sz w:val="14"/>
                <w:szCs w:val="14"/>
                <w:lang w:val="es-ES"/>
              </w:rPr>
              <w:t>Margarita Vanegas (madre)</w:t>
            </w:r>
          </w:p>
        </w:tc>
        <w:tc>
          <w:tcPr>
            <w:tcW w:w="1383" w:type="dxa"/>
            <w:gridSpan w:val="3"/>
          </w:tcPr>
          <w:p w14:paraId="1D3849CE" w14:textId="77777777" w:rsidR="0070443E" w:rsidRPr="00972BE6" w:rsidRDefault="0070443E" w:rsidP="002F0464">
            <w:pPr>
              <w:jc w:val="center"/>
              <w:rPr>
                <w:b/>
                <w:sz w:val="14"/>
                <w:szCs w:val="14"/>
              </w:rPr>
            </w:pPr>
            <w:r w:rsidRPr="00972BE6">
              <w:rPr>
                <w:rFonts w:eastAsia="Calibri"/>
                <w:b/>
                <w:sz w:val="14"/>
                <w:szCs w:val="14"/>
                <w:lang w:val="es-ES"/>
              </w:rPr>
              <w:t>TELEFONO</w:t>
            </w:r>
          </w:p>
        </w:tc>
        <w:tc>
          <w:tcPr>
            <w:tcW w:w="2019" w:type="dxa"/>
            <w:gridSpan w:val="7"/>
          </w:tcPr>
          <w:p w14:paraId="1374288C" w14:textId="77777777" w:rsidR="0070443E" w:rsidRPr="00972BE6" w:rsidRDefault="0070443E" w:rsidP="002F0464">
            <w:pPr>
              <w:jc w:val="both"/>
              <w:rPr>
                <w:b/>
                <w:sz w:val="14"/>
                <w:szCs w:val="14"/>
              </w:rPr>
            </w:pPr>
            <w:r w:rsidRPr="00972BE6">
              <w:rPr>
                <w:sz w:val="14"/>
                <w:szCs w:val="14"/>
                <w:lang w:val="es-ES"/>
              </w:rPr>
              <w:t>2345085</w:t>
            </w:r>
            <w:r>
              <w:rPr>
                <w:sz w:val="14"/>
                <w:szCs w:val="14"/>
                <w:lang w:val="es-ES"/>
              </w:rPr>
              <w:t xml:space="preserve"> - 0987935036</w:t>
            </w:r>
          </w:p>
        </w:tc>
        <w:tc>
          <w:tcPr>
            <w:tcW w:w="1808" w:type="dxa"/>
            <w:gridSpan w:val="6"/>
          </w:tcPr>
          <w:p w14:paraId="6A444BFD" w14:textId="77777777" w:rsidR="0070443E" w:rsidRPr="00972BE6" w:rsidRDefault="0070443E" w:rsidP="002F0464">
            <w:pPr>
              <w:jc w:val="center"/>
              <w:rPr>
                <w:b/>
                <w:sz w:val="14"/>
                <w:szCs w:val="14"/>
              </w:rPr>
            </w:pPr>
            <w:r w:rsidRPr="00972BE6">
              <w:rPr>
                <w:b/>
                <w:sz w:val="14"/>
                <w:szCs w:val="14"/>
              </w:rPr>
              <w:t>DOCENTE</w:t>
            </w:r>
          </w:p>
        </w:tc>
        <w:tc>
          <w:tcPr>
            <w:tcW w:w="2377" w:type="dxa"/>
            <w:gridSpan w:val="2"/>
          </w:tcPr>
          <w:p w14:paraId="59240D8A" w14:textId="77777777" w:rsidR="0070443E" w:rsidRPr="00972BE6" w:rsidRDefault="0070443E" w:rsidP="002F0464">
            <w:pPr>
              <w:rPr>
                <w:b/>
                <w:sz w:val="14"/>
                <w:szCs w:val="14"/>
              </w:rPr>
            </w:pPr>
          </w:p>
        </w:tc>
        <w:tc>
          <w:tcPr>
            <w:tcW w:w="1279" w:type="dxa"/>
            <w:gridSpan w:val="7"/>
          </w:tcPr>
          <w:p w14:paraId="57283ECC" w14:textId="77777777" w:rsidR="0070443E" w:rsidRPr="00972BE6" w:rsidRDefault="0070443E" w:rsidP="002F0464">
            <w:pPr>
              <w:jc w:val="center"/>
              <w:rPr>
                <w:b/>
                <w:sz w:val="14"/>
                <w:szCs w:val="14"/>
              </w:rPr>
            </w:pPr>
            <w:r w:rsidRPr="00972BE6">
              <w:rPr>
                <w:b/>
                <w:sz w:val="14"/>
                <w:szCs w:val="14"/>
              </w:rPr>
              <w:t>ASIGNATURA</w:t>
            </w:r>
          </w:p>
        </w:tc>
        <w:tc>
          <w:tcPr>
            <w:tcW w:w="1600" w:type="dxa"/>
            <w:gridSpan w:val="2"/>
          </w:tcPr>
          <w:p w14:paraId="3DFE05E1" w14:textId="77777777" w:rsidR="0070443E" w:rsidRPr="00972BE6" w:rsidRDefault="0070443E" w:rsidP="002F0464">
            <w:pPr>
              <w:jc w:val="center"/>
              <w:rPr>
                <w:sz w:val="14"/>
                <w:szCs w:val="14"/>
              </w:rPr>
            </w:pPr>
            <w:r w:rsidRPr="00972BE6">
              <w:rPr>
                <w:b/>
                <w:sz w:val="14"/>
                <w:szCs w:val="14"/>
              </w:rPr>
              <w:t xml:space="preserve"> </w:t>
            </w:r>
          </w:p>
        </w:tc>
      </w:tr>
      <w:tr w:rsidR="0070443E" w:rsidRPr="00972BE6" w14:paraId="4BFF633D" w14:textId="77777777" w:rsidTr="002F0464">
        <w:trPr>
          <w:jc w:val="center"/>
        </w:trPr>
        <w:tc>
          <w:tcPr>
            <w:tcW w:w="1781" w:type="dxa"/>
            <w:gridSpan w:val="3"/>
          </w:tcPr>
          <w:p w14:paraId="564EF295" w14:textId="77777777" w:rsidR="0070443E" w:rsidRPr="00972BE6" w:rsidRDefault="0070443E" w:rsidP="002F0464">
            <w:pPr>
              <w:jc w:val="both"/>
              <w:rPr>
                <w:b/>
                <w:sz w:val="14"/>
                <w:szCs w:val="14"/>
              </w:rPr>
            </w:pPr>
            <w:r w:rsidRPr="00972BE6">
              <w:rPr>
                <w:rFonts w:eastAsia="Calibri"/>
                <w:b/>
                <w:sz w:val="14"/>
                <w:szCs w:val="14"/>
                <w:lang w:val="es-ES"/>
              </w:rPr>
              <w:t>CUADRO CLÍNICO</w:t>
            </w:r>
          </w:p>
        </w:tc>
        <w:tc>
          <w:tcPr>
            <w:tcW w:w="14243" w:type="dxa"/>
            <w:gridSpan w:val="35"/>
          </w:tcPr>
          <w:p w14:paraId="2DBD2349" w14:textId="77777777" w:rsidR="0070443E" w:rsidRPr="00972BE6" w:rsidRDefault="0070443E" w:rsidP="002F0464">
            <w:pPr>
              <w:rPr>
                <w:sz w:val="14"/>
                <w:szCs w:val="14"/>
              </w:rPr>
            </w:pPr>
            <w:r w:rsidRPr="00972BE6">
              <w:rPr>
                <w:sz w:val="14"/>
                <w:szCs w:val="14"/>
              </w:rPr>
              <w:t>Síndrome neuropsicológico del desarrollo, múltiple, con retraso en la adquisición de funciones ejecutivas</w:t>
            </w:r>
            <w:r>
              <w:rPr>
                <w:sz w:val="14"/>
                <w:szCs w:val="14"/>
              </w:rPr>
              <w:t>.</w:t>
            </w:r>
          </w:p>
        </w:tc>
      </w:tr>
      <w:tr w:rsidR="0070443E" w:rsidRPr="00972BE6" w14:paraId="73D936C9" w14:textId="77777777" w:rsidTr="002F0464">
        <w:trPr>
          <w:jc w:val="center"/>
        </w:trPr>
        <w:tc>
          <w:tcPr>
            <w:tcW w:w="1781" w:type="dxa"/>
            <w:gridSpan w:val="3"/>
          </w:tcPr>
          <w:p w14:paraId="1F8EEC16" w14:textId="77777777" w:rsidR="0070443E" w:rsidRPr="00972BE6" w:rsidRDefault="0070443E" w:rsidP="002F0464">
            <w:pPr>
              <w:jc w:val="both"/>
              <w:rPr>
                <w:b/>
                <w:color w:val="000000" w:themeColor="text1"/>
                <w:sz w:val="14"/>
                <w:szCs w:val="14"/>
              </w:rPr>
            </w:pPr>
            <w:r w:rsidRPr="00972BE6">
              <w:rPr>
                <w:rFonts w:eastAsia="Calibri"/>
                <w:b/>
                <w:color w:val="000000" w:themeColor="text1"/>
                <w:sz w:val="14"/>
                <w:szCs w:val="14"/>
                <w:lang w:val="es-ES"/>
              </w:rPr>
              <w:t>DIAGNÓSTICO</w:t>
            </w:r>
          </w:p>
        </w:tc>
        <w:tc>
          <w:tcPr>
            <w:tcW w:w="10439" w:type="dxa"/>
            <w:gridSpan w:val="25"/>
          </w:tcPr>
          <w:p w14:paraId="4903C210" w14:textId="77777777" w:rsidR="0070443E" w:rsidRPr="00972BE6" w:rsidRDefault="0070443E" w:rsidP="002F0464">
            <w:pPr>
              <w:tabs>
                <w:tab w:val="left" w:pos="288"/>
              </w:tabs>
              <w:rPr>
                <w:color w:val="000000" w:themeColor="text1"/>
                <w:sz w:val="14"/>
                <w:szCs w:val="14"/>
              </w:rPr>
            </w:pPr>
            <w:r w:rsidRPr="00972BE6">
              <w:rPr>
                <w:color w:val="000000" w:themeColor="text1"/>
                <w:sz w:val="14"/>
                <w:szCs w:val="14"/>
              </w:rPr>
              <w:t>Trastorno de déficit de atención con hiperactividad,  trastorno especifico del aprendizaje :dislexia</w:t>
            </w:r>
          </w:p>
        </w:tc>
        <w:tc>
          <w:tcPr>
            <w:tcW w:w="1276" w:type="dxa"/>
            <w:gridSpan w:val="5"/>
          </w:tcPr>
          <w:p w14:paraId="3038B0E3" w14:textId="77777777" w:rsidR="0070443E" w:rsidRPr="00972BE6" w:rsidRDefault="0070443E" w:rsidP="002F0464">
            <w:pPr>
              <w:jc w:val="center"/>
              <w:rPr>
                <w:b/>
                <w:sz w:val="14"/>
                <w:szCs w:val="14"/>
              </w:rPr>
            </w:pPr>
            <w:r w:rsidRPr="00972BE6">
              <w:rPr>
                <w:b/>
                <w:sz w:val="14"/>
                <w:szCs w:val="14"/>
              </w:rPr>
              <w:t>ESTILO DE APRENDIZAJE</w:t>
            </w:r>
          </w:p>
        </w:tc>
        <w:tc>
          <w:tcPr>
            <w:tcW w:w="2528" w:type="dxa"/>
            <w:gridSpan w:val="5"/>
          </w:tcPr>
          <w:p w14:paraId="09E6BC79" w14:textId="77777777" w:rsidR="0070443E" w:rsidRPr="00972BE6" w:rsidRDefault="0070443E" w:rsidP="002F0464">
            <w:pPr>
              <w:jc w:val="center"/>
              <w:rPr>
                <w:sz w:val="14"/>
                <w:szCs w:val="14"/>
              </w:rPr>
            </w:pPr>
            <w:r w:rsidRPr="00972BE6">
              <w:rPr>
                <w:sz w:val="14"/>
                <w:szCs w:val="14"/>
              </w:rPr>
              <w:t>Visual</w:t>
            </w:r>
            <w:r>
              <w:rPr>
                <w:sz w:val="14"/>
                <w:szCs w:val="14"/>
              </w:rPr>
              <w:t xml:space="preserve"> - auditivo</w:t>
            </w:r>
          </w:p>
        </w:tc>
      </w:tr>
      <w:tr w:rsidR="0070443E" w:rsidRPr="00972BE6" w14:paraId="29FEC481" w14:textId="77777777" w:rsidTr="002F0464">
        <w:trPr>
          <w:jc w:val="center"/>
        </w:trPr>
        <w:tc>
          <w:tcPr>
            <w:tcW w:w="1781" w:type="dxa"/>
            <w:gridSpan w:val="3"/>
            <w:shd w:val="clear" w:color="auto" w:fill="FFFFFF" w:themeFill="background1"/>
          </w:tcPr>
          <w:p w14:paraId="6F17AC23" w14:textId="77777777" w:rsidR="0070443E" w:rsidRPr="00972BE6" w:rsidRDefault="0070443E" w:rsidP="002F0464">
            <w:pPr>
              <w:jc w:val="both"/>
              <w:rPr>
                <w:rFonts w:eastAsia="Calibri"/>
                <w:b/>
                <w:color w:val="000000" w:themeColor="text1"/>
                <w:sz w:val="14"/>
                <w:szCs w:val="14"/>
                <w:lang w:val="es-ES"/>
              </w:rPr>
            </w:pPr>
            <w:r w:rsidRPr="00972BE6">
              <w:rPr>
                <w:rFonts w:eastAsia="Calibri"/>
                <w:b/>
                <w:color w:val="000000" w:themeColor="text1"/>
                <w:sz w:val="14"/>
                <w:szCs w:val="14"/>
                <w:lang w:val="es-ES"/>
              </w:rPr>
              <w:lastRenderedPageBreak/>
              <w:t>ESPECIFICACIÓN  DE LA NECESIDAD EDUCATIVA ATENDIDA</w:t>
            </w:r>
          </w:p>
        </w:tc>
        <w:tc>
          <w:tcPr>
            <w:tcW w:w="14243" w:type="dxa"/>
            <w:gridSpan w:val="35"/>
            <w:shd w:val="clear" w:color="auto" w:fill="FFFFFF" w:themeFill="background1"/>
          </w:tcPr>
          <w:p w14:paraId="7A33A2F0" w14:textId="77777777" w:rsidR="0070443E" w:rsidRPr="00972BE6" w:rsidRDefault="0070443E" w:rsidP="002F0464">
            <w:pPr>
              <w:jc w:val="both"/>
              <w:rPr>
                <w:b/>
                <w:sz w:val="14"/>
                <w:szCs w:val="14"/>
              </w:rPr>
            </w:pPr>
            <w:r w:rsidRPr="00972BE6">
              <w:rPr>
                <w:color w:val="000000" w:themeColor="text1"/>
                <w:sz w:val="14"/>
                <w:szCs w:val="14"/>
              </w:rPr>
              <w:t>Trastorno de déficit de atención con hiperactividad</w:t>
            </w:r>
            <w:r>
              <w:rPr>
                <w:color w:val="000000" w:themeColor="text1"/>
                <w:sz w:val="14"/>
                <w:szCs w:val="14"/>
              </w:rPr>
              <w:t xml:space="preserve"> y </w:t>
            </w:r>
            <w:r w:rsidRPr="00972BE6">
              <w:rPr>
                <w:color w:val="000000" w:themeColor="text1"/>
                <w:sz w:val="14"/>
                <w:szCs w:val="14"/>
              </w:rPr>
              <w:t xml:space="preserve">trastorno especifico del aprendizaje: dislexia, </w:t>
            </w:r>
            <w:r>
              <w:rPr>
                <w:color w:val="000000" w:themeColor="text1"/>
                <w:sz w:val="14"/>
                <w:szCs w:val="14"/>
              </w:rPr>
              <w:t xml:space="preserve">requiere </w:t>
            </w:r>
            <w:r w:rsidRPr="00972BE6">
              <w:rPr>
                <w:color w:val="000000" w:themeColor="text1"/>
                <w:sz w:val="14"/>
                <w:szCs w:val="14"/>
              </w:rPr>
              <w:t>adaptación curricular no asociada a la discapacidad, no significativa, permanente de aula, pedagógica.</w:t>
            </w:r>
          </w:p>
        </w:tc>
      </w:tr>
      <w:tr w:rsidR="0070443E" w:rsidRPr="00972BE6" w14:paraId="7B1D040C" w14:textId="77777777" w:rsidTr="002F0464">
        <w:trPr>
          <w:trHeight w:val="426"/>
          <w:jc w:val="center"/>
        </w:trPr>
        <w:tc>
          <w:tcPr>
            <w:tcW w:w="1781" w:type="dxa"/>
            <w:gridSpan w:val="3"/>
          </w:tcPr>
          <w:p w14:paraId="2DC55152" w14:textId="77777777" w:rsidR="0070443E" w:rsidRPr="00972BE6" w:rsidRDefault="0070443E" w:rsidP="002F0464">
            <w:pPr>
              <w:jc w:val="center"/>
              <w:rPr>
                <w:rFonts w:eastAsia="Calibri"/>
                <w:b/>
                <w:sz w:val="14"/>
                <w:szCs w:val="14"/>
                <w:lang w:val="es-ES"/>
              </w:rPr>
            </w:pPr>
            <w:r w:rsidRPr="00972BE6">
              <w:rPr>
                <w:b/>
                <w:sz w:val="14"/>
                <w:szCs w:val="14"/>
              </w:rPr>
              <w:t>TIPO DE ADAPTACIÓN CURRICULAR</w:t>
            </w:r>
          </w:p>
        </w:tc>
        <w:tc>
          <w:tcPr>
            <w:tcW w:w="1475" w:type="dxa"/>
            <w:gridSpan w:val="4"/>
          </w:tcPr>
          <w:p w14:paraId="05CD8312" w14:textId="77777777" w:rsidR="0070443E" w:rsidRPr="00972BE6" w:rsidRDefault="0070443E" w:rsidP="002F0464">
            <w:pPr>
              <w:jc w:val="center"/>
              <w:rPr>
                <w:b/>
                <w:sz w:val="14"/>
                <w:szCs w:val="14"/>
              </w:rPr>
            </w:pPr>
            <w:r w:rsidRPr="00972BE6">
              <w:rPr>
                <w:b/>
                <w:sz w:val="14"/>
                <w:szCs w:val="14"/>
              </w:rPr>
              <w:t>TEMPORAL</w:t>
            </w:r>
          </w:p>
        </w:tc>
        <w:tc>
          <w:tcPr>
            <w:tcW w:w="283" w:type="dxa"/>
          </w:tcPr>
          <w:p w14:paraId="3829F992" w14:textId="77777777" w:rsidR="0070443E" w:rsidRPr="00972BE6" w:rsidRDefault="0070443E" w:rsidP="002F0464">
            <w:pPr>
              <w:jc w:val="center"/>
              <w:rPr>
                <w:b/>
                <w:sz w:val="14"/>
                <w:szCs w:val="14"/>
              </w:rPr>
            </w:pPr>
          </w:p>
        </w:tc>
        <w:tc>
          <w:tcPr>
            <w:tcW w:w="1276" w:type="dxa"/>
          </w:tcPr>
          <w:p w14:paraId="3D581A13" w14:textId="77777777" w:rsidR="0070443E" w:rsidRPr="00972BE6" w:rsidRDefault="0070443E" w:rsidP="002F0464">
            <w:pPr>
              <w:jc w:val="center"/>
              <w:rPr>
                <w:b/>
                <w:sz w:val="14"/>
                <w:szCs w:val="14"/>
              </w:rPr>
            </w:pPr>
            <w:r w:rsidRPr="00972BE6">
              <w:rPr>
                <w:b/>
                <w:sz w:val="14"/>
                <w:szCs w:val="14"/>
              </w:rPr>
              <w:t>PERMANENTE</w:t>
            </w:r>
          </w:p>
        </w:tc>
        <w:tc>
          <w:tcPr>
            <w:tcW w:w="283" w:type="dxa"/>
          </w:tcPr>
          <w:p w14:paraId="77ED220A" w14:textId="77777777" w:rsidR="0070443E" w:rsidRPr="00972BE6" w:rsidRDefault="0070443E" w:rsidP="002F0464">
            <w:pPr>
              <w:jc w:val="center"/>
              <w:rPr>
                <w:b/>
                <w:sz w:val="14"/>
                <w:szCs w:val="14"/>
              </w:rPr>
            </w:pPr>
            <w:r w:rsidRPr="00972BE6">
              <w:rPr>
                <w:b/>
                <w:sz w:val="14"/>
                <w:szCs w:val="14"/>
              </w:rPr>
              <w:t>x</w:t>
            </w:r>
          </w:p>
        </w:tc>
        <w:tc>
          <w:tcPr>
            <w:tcW w:w="1701" w:type="dxa"/>
            <w:gridSpan w:val="3"/>
          </w:tcPr>
          <w:p w14:paraId="5F3FE359" w14:textId="77777777" w:rsidR="0070443E" w:rsidRPr="00972BE6" w:rsidRDefault="0070443E" w:rsidP="002F0464">
            <w:pPr>
              <w:jc w:val="center"/>
              <w:rPr>
                <w:b/>
                <w:sz w:val="14"/>
                <w:szCs w:val="14"/>
              </w:rPr>
            </w:pPr>
            <w:r w:rsidRPr="00972BE6">
              <w:rPr>
                <w:b/>
                <w:sz w:val="14"/>
                <w:szCs w:val="14"/>
              </w:rPr>
              <w:t>SIGNIFICATIVA</w:t>
            </w:r>
          </w:p>
          <w:p w14:paraId="3101C824" w14:textId="77777777" w:rsidR="0070443E" w:rsidRPr="00972BE6" w:rsidRDefault="0070443E" w:rsidP="002F0464">
            <w:pPr>
              <w:jc w:val="center"/>
              <w:rPr>
                <w:sz w:val="14"/>
                <w:szCs w:val="14"/>
              </w:rPr>
            </w:pPr>
          </w:p>
        </w:tc>
        <w:tc>
          <w:tcPr>
            <w:tcW w:w="284" w:type="dxa"/>
            <w:gridSpan w:val="2"/>
          </w:tcPr>
          <w:p w14:paraId="2C67DBC1" w14:textId="77777777" w:rsidR="0070443E" w:rsidRPr="00972BE6" w:rsidRDefault="0070443E" w:rsidP="002F0464">
            <w:pPr>
              <w:jc w:val="center"/>
              <w:rPr>
                <w:b/>
                <w:sz w:val="14"/>
                <w:szCs w:val="14"/>
              </w:rPr>
            </w:pPr>
          </w:p>
        </w:tc>
        <w:tc>
          <w:tcPr>
            <w:tcW w:w="1417" w:type="dxa"/>
            <w:gridSpan w:val="4"/>
          </w:tcPr>
          <w:p w14:paraId="27664A50" w14:textId="77777777" w:rsidR="0070443E" w:rsidRPr="00972BE6" w:rsidRDefault="0070443E" w:rsidP="002F0464">
            <w:pPr>
              <w:jc w:val="center"/>
              <w:rPr>
                <w:b/>
                <w:sz w:val="14"/>
                <w:szCs w:val="14"/>
              </w:rPr>
            </w:pPr>
            <w:r w:rsidRPr="00972BE6">
              <w:rPr>
                <w:b/>
                <w:sz w:val="14"/>
                <w:szCs w:val="14"/>
              </w:rPr>
              <w:t>NO SIGNIFICATIVA</w:t>
            </w:r>
          </w:p>
          <w:p w14:paraId="1A3DB8AE" w14:textId="77777777" w:rsidR="0070443E" w:rsidRPr="00972BE6" w:rsidRDefault="0070443E" w:rsidP="002F0464">
            <w:pPr>
              <w:jc w:val="center"/>
              <w:rPr>
                <w:sz w:val="14"/>
                <w:szCs w:val="14"/>
              </w:rPr>
            </w:pPr>
          </w:p>
        </w:tc>
        <w:tc>
          <w:tcPr>
            <w:tcW w:w="284" w:type="dxa"/>
          </w:tcPr>
          <w:p w14:paraId="4CE2A7FA" w14:textId="77777777" w:rsidR="0070443E" w:rsidRPr="00972BE6" w:rsidRDefault="0070443E" w:rsidP="002F0464">
            <w:pPr>
              <w:jc w:val="center"/>
              <w:rPr>
                <w:b/>
                <w:sz w:val="14"/>
                <w:szCs w:val="14"/>
              </w:rPr>
            </w:pPr>
            <w:r w:rsidRPr="00972BE6">
              <w:rPr>
                <w:b/>
                <w:sz w:val="14"/>
                <w:szCs w:val="14"/>
              </w:rPr>
              <w:t>x</w:t>
            </w:r>
          </w:p>
        </w:tc>
        <w:tc>
          <w:tcPr>
            <w:tcW w:w="1701" w:type="dxa"/>
            <w:gridSpan w:val="5"/>
          </w:tcPr>
          <w:p w14:paraId="2E530793" w14:textId="77777777" w:rsidR="0070443E" w:rsidRPr="00972BE6" w:rsidRDefault="0070443E" w:rsidP="002F0464">
            <w:pPr>
              <w:jc w:val="center"/>
              <w:rPr>
                <w:b/>
                <w:sz w:val="14"/>
                <w:szCs w:val="14"/>
              </w:rPr>
            </w:pPr>
            <w:r w:rsidRPr="00972BE6">
              <w:rPr>
                <w:b/>
                <w:sz w:val="14"/>
                <w:szCs w:val="14"/>
              </w:rPr>
              <w:t>AULA</w:t>
            </w:r>
          </w:p>
        </w:tc>
        <w:tc>
          <w:tcPr>
            <w:tcW w:w="236" w:type="dxa"/>
          </w:tcPr>
          <w:p w14:paraId="42565F81" w14:textId="77777777" w:rsidR="0070443E" w:rsidRPr="00972BE6" w:rsidRDefault="0070443E" w:rsidP="002F0464">
            <w:pPr>
              <w:jc w:val="center"/>
              <w:rPr>
                <w:b/>
                <w:sz w:val="14"/>
                <w:szCs w:val="14"/>
              </w:rPr>
            </w:pPr>
            <w:r w:rsidRPr="00972BE6">
              <w:rPr>
                <w:b/>
                <w:sz w:val="14"/>
                <w:szCs w:val="14"/>
              </w:rPr>
              <w:t>x</w:t>
            </w:r>
          </w:p>
        </w:tc>
        <w:tc>
          <w:tcPr>
            <w:tcW w:w="2741" w:type="dxa"/>
            <w:gridSpan w:val="6"/>
          </w:tcPr>
          <w:p w14:paraId="069AAE2F" w14:textId="77777777" w:rsidR="0070443E" w:rsidRPr="00972BE6" w:rsidRDefault="0070443E" w:rsidP="002F0464">
            <w:pPr>
              <w:jc w:val="center"/>
              <w:rPr>
                <w:b/>
                <w:sz w:val="14"/>
                <w:szCs w:val="14"/>
              </w:rPr>
            </w:pPr>
            <w:r w:rsidRPr="00972BE6">
              <w:rPr>
                <w:b/>
                <w:sz w:val="14"/>
                <w:szCs w:val="14"/>
              </w:rPr>
              <w:t>PEDAGÓGICA</w:t>
            </w:r>
          </w:p>
        </w:tc>
        <w:tc>
          <w:tcPr>
            <w:tcW w:w="236" w:type="dxa"/>
            <w:gridSpan w:val="2"/>
          </w:tcPr>
          <w:p w14:paraId="7718FE23" w14:textId="77777777" w:rsidR="0070443E" w:rsidRPr="00972BE6" w:rsidRDefault="0070443E" w:rsidP="002F0464">
            <w:pPr>
              <w:jc w:val="center"/>
              <w:rPr>
                <w:b/>
                <w:sz w:val="14"/>
                <w:szCs w:val="14"/>
              </w:rPr>
            </w:pPr>
            <w:r w:rsidRPr="00972BE6">
              <w:rPr>
                <w:b/>
                <w:sz w:val="14"/>
                <w:szCs w:val="14"/>
              </w:rPr>
              <w:t>x</w:t>
            </w:r>
          </w:p>
        </w:tc>
        <w:tc>
          <w:tcPr>
            <w:tcW w:w="2032" w:type="dxa"/>
            <w:gridSpan w:val="3"/>
          </w:tcPr>
          <w:p w14:paraId="14DA8658" w14:textId="77777777" w:rsidR="0070443E" w:rsidRPr="00972BE6" w:rsidRDefault="0070443E" w:rsidP="002F0464">
            <w:pPr>
              <w:jc w:val="center"/>
              <w:rPr>
                <w:b/>
                <w:sz w:val="14"/>
                <w:szCs w:val="14"/>
              </w:rPr>
            </w:pPr>
            <w:r w:rsidRPr="00972BE6">
              <w:rPr>
                <w:b/>
                <w:sz w:val="14"/>
                <w:szCs w:val="14"/>
              </w:rPr>
              <w:t>VULNERABILIDAD</w:t>
            </w:r>
          </w:p>
        </w:tc>
        <w:tc>
          <w:tcPr>
            <w:tcW w:w="294" w:type="dxa"/>
          </w:tcPr>
          <w:p w14:paraId="1E609ABD" w14:textId="77777777" w:rsidR="0070443E" w:rsidRPr="00972BE6" w:rsidRDefault="0070443E" w:rsidP="002F0464">
            <w:pPr>
              <w:jc w:val="center"/>
              <w:rPr>
                <w:b/>
                <w:sz w:val="14"/>
                <w:szCs w:val="14"/>
              </w:rPr>
            </w:pPr>
          </w:p>
        </w:tc>
      </w:tr>
      <w:tr w:rsidR="0070443E" w:rsidRPr="00972BE6" w14:paraId="1DED0949" w14:textId="77777777" w:rsidTr="002F0464">
        <w:trPr>
          <w:trHeight w:val="282"/>
          <w:jc w:val="center"/>
        </w:trPr>
        <w:tc>
          <w:tcPr>
            <w:tcW w:w="2407" w:type="dxa"/>
            <w:gridSpan w:val="5"/>
          </w:tcPr>
          <w:p w14:paraId="233133D3" w14:textId="77777777" w:rsidR="0070443E" w:rsidRPr="00972BE6" w:rsidRDefault="0070443E" w:rsidP="002F0464">
            <w:pPr>
              <w:jc w:val="center"/>
              <w:rPr>
                <w:b/>
                <w:sz w:val="14"/>
                <w:szCs w:val="14"/>
              </w:rPr>
            </w:pPr>
            <w:r>
              <w:rPr>
                <w:b/>
                <w:sz w:val="14"/>
                <w:szCs w:val="14"/>
              </w:rPr>
              <w:t>GRADO 1</w:t>
            </w:r>
          </w:p>
        </w:tc>
        <w:tc>
          <w:tcPr>
            <w:tcW w:w="2408" w:type="dxa"/>
            <w:gridSpan w:val="4"/>
          </w:tcPr>
          <w:p w14:paraId="319DFC0C" w14:textId="77777777" w:rsidR="0070443E" w:rsidRPr="00972BE6" w:rsidRDefault="0070443E" w:rsidP="002F0464">
            <w:pPr>
              <w:jc w:val="center"/>
              <w:rPr>
                <w:b/>
                <w:sz w:val="14"/>
                <w:szCs w:val="14"/>
              </w:rPr>
            </w:pPr>
            <w:r w:rsidRPr="00972BE6">
              <w:rPr>
                <w:b/>
                <w:sz w:val="14"/>
                <w:szCs w:val="14"/>
              </w:rPr>
              <w:t>NO ASOCIADA  A LA DISCAPACIDAD</w:t>
            </w:r>
          </w:p>
        </w:tc>
        <w:tc>
          <w:tcPr>
            <w:tcW w:w="283" w:type="dxa"/>
          </w:tcPr>
          <w:p w14:paraId="14DB1C66" w14:textId="77777777" w:rsidR="0070443E" w:rsidRPr="00972BE6" w:rsidRDefault="0070443E" w:rsidP="002F0464">
            <w:pPr>
              <w:rPr>
                <w:b/>
                <w:sz w:val="14"/>
                <w:szCs w:val="14"/>
              </w:rPr>
            </w:pPr>
            <w:r w:rsidRPr="00972BE6">
              <w:rPr>
                <w:b/>
                <w:sz w:val="14"/>
                <w:szCs w:val="14"/>
              </w:rPr>
              <w:t>x</w:t>
            </w:r>
          </w:p>
        </w:tc>
        <w:tc>
          <w:tcPr>
            <w:tcW w:w="2268" w:type="dxa"/>
            <w:gridSpan w:val="6"/>
          </w:tcPr>
          <w:p w14:paraId="34DD25D6" w14:textId="77777777" w:rsidR="0070443E" w:rsidRPr="00972BE6" w:rsidRDefault="0070443E" w:rsidP="002F0464">
            <w:pPr>
              <w:jc w:val="center"/>
              <w:rPr>
                <w:b/>
                <w:sz w:val="14"/>
                <w:szCs w:val="14"/>
              </w:rPr>
            </w:pPr>
            <w:r w:rsidRPr="00972BE6">
              <w:rPr>
                <w:b/>
                <w:sz w:val="14"/>
                <w:szCs w:val="14"/>
              </w:rPr>
              <w:t>ASOCIADA A LA DISCAPACIDAD</w:t>
            </w:r>
          </w:p>
        </w:tc>
        <w:tc>
          <w:tcPr>
            <w:tcW w:w="284" w:type="dxa"/>
          </w:tcPr>
          <w:p w14:paraId="23013FBC" w14:textId="77777777" w:rsidR="0070443E" w:rsidRPr="00972BE6" w:rsidRDefault="0070443E" w:rsidP="002F0464">
            <w:pPr>
              <w:jc w:val="center"/>
              <w:rPr>
                <w:b/>
                <w:sz w:val="14"/>
                <w:szCs w:val="14"/>
              </w:rPr>
            </w:pPr>
          </w:p>
        </w:tc>
        <w:tc>
          <w:tcPr>
            <w:tcW w:w="2693" w:type="dxa"/>
            <w:gridSpan w:val="7"/>
          </w:tcPr>
          <w:p w14:paraId="01F6E398" w14:textId="77777777" w:rsidR="0070443E" w:rsidRPr="00972BE6" w:rsidRDefault="0070443E" w:rsidP="002F0464">
            <w:pPr>
              <w:jc w:val="center"/>
              <w:rPr>
                <w:b/>
                <w:sz w:val="14"/>
                <w:szCs w:val="14"/>
              </w:rPr>
            </w:pPr>
            <w:r w:rsidRPr="00972BE6">
              <w:rPr>
                <w:b/>
                <w:sz w:val="14"/>
                <w:szCs w:val="14"/>
              </w:rPr>
              <w:t>ADAPTACIÓN A LOS ELEMENTOS DEL CURRICULO</w:t>
            </w:r>
          </w:p>
        </w:tc>
        <w:tc>
          <w:tcPr>
            <w:tcW w:w="2817" w:type="dxa"/>
            <w:gridSpan w:val="6"/>
          </w:tcPr>
          <w:p w14:paraId="7785FEF4" w14:textId="77777777" w:rsidR="0070443E" w:rsidRPr="00972BE6" w:rsidRDefault="0070443E" w:rsidP="002F0464">
            <w:pPr>
              <w:jc w:val="center"/>
              <w:rPr>
                <w:b/>
                <w:sz w:val="14"/>
                <w:szCs w:val="14"/>
              </w:rPr>
            </w:pPr>
            <w:r w:rsidRPr="00972BE6">
              <w:rPr>
                <w:b/>
                <w:sz w:val="14"/>
                <w:szCs w:val="14"/>
              </w:rPr>
              <w:t>FORTALEZAS</w:t>
            </w:r>
          </w:p>
        </w:tc>
        <w:tc>
          <w:tcPr>
            <w:tcW w:w="2864" w:type="dxa"/>
            <w:gridSpan w:val="8"/>
          </w:tcPr>
          <w:p w14:paraId="6A92D472" w14:textId="77777777" w:rsidR="0070443E" w:rsidRPr="00972BE6" w:rsidRDefault="0070443E" w:rsidP="002F0464">
            <w:pPr>
              <w:jc w:val="center"/>
              <w:rPr>
                <w:b/>
                <w:sz w:val="14"/>
                <w:szCs w:val="14"/>
              </w:rPr>
            </w:pPr>
            <w:r w:rsidRPr="00972BE6">
              <w:rPr>
                <w:b/>
                <w:sz w:val="14"/>
                <w:szCs w:val="14"/>
              </w:rPr>
              <w:t>DEBILIDADES</w:t>
            </w:r>
          </w:p>
        </w:tc>
      </w:tr>
      <w:tr w:rsidR="0070443E" w:rsidRPr="00972BE6" w14:paraId="1FB98281" w14:textId="77777777" w:rsidTr="002F0464">
        <w:trPr>
          <w:trHeight w:val="282"/>
          <w:jc w:val="center"/>
        </w:trPr>
        <w:tc>
          <w:tcPr>
            <w:tcW w:w="1447" w:type="dxa"/>
            <w:gridSpan w:val="2"/>
            <w:vMerge w:val="restart"/>
          </w:tcPr>
          <w:p w14:paraId="2989F044" w14:textId="77777777" w:rsidR="0070443E" w:rsidRPr="00972BE6" w:rsidRDefault="0070443E" w:rsidP="002F0464">
            <w:pPr>
              <w:jc w:val="center"/>
              <w:rPr>
                <w:b/>
                <w:sz w:val="14"/>
                <w:szCs w:val="14"/>
              </w:rPr>
            </w:pPr>
            <w:r w:rsidRPr="00972BE6">
              <w:rPr>
                <w:b/>
                <w:sz w:val="14"/>
                <w:szCs w:val="14"/>
              </w:rPr>
              <w:t>DIFICULTADES ESPECIFICAS DEL APRENDIZAJE</w:t>
            </w:r>
          </w:p>
        </w:tc>
        <w:tc>
          <w:tcPr>
            <w:tcW w:w="3368" w:type="dxa"/>
            <w:gridSpan w:val="7"/>
          </w:tcPr>
          <w:p w14:paraId="2BD323C4" w14:textId="77777777" w:rsidR="0070443E" w:rsidRPr="00972BE6" w:rsidRDefault="0070443E" w:rsidP="002F0464">
            <w:pPr>
              <w:jc w:val="center"/>
              <w:rPr>
                <w:b/>
                <w:sz w:val="14"/>
                <w:szCs w:val="14"/>
              </w:rPr>
            </w:pPr>
            <w:r w:rsidRPr="00972BE6">
              <w:rPr>
                <w:b/>
                <w:sz w:val="14"/>
                <w:szCs w:val="14"/>
              </w:rPr>
              <w:t>DISLEXIA</w:t>
            </w:r>
          </w:p>
        </w:tc>
        <w:tc>
          <w:tcPr>
            <w:tcW w:w="283" w:type="dxa"/>
          </w:tcPr>
          <w:p w14:paraId="5E0FDF7B" w14:textId="77777777" w:rsidR="0070443E" w:rsidRPr="00972BE6" w:rsidRDefault="0070443E" w:rsidP="002F0464">
            <w:pPr>
              <w:jc w:val="center"/>
              <w:rPr>
                <w:b/>
                <w:sz w:val="14"/>
                <w:szCs w:val="14"/>
              </w:rPr>
            </w:pPr>
            <w:r w:rsidRPr="00972BE6">
              <w:rPr>
                <w:b/>
                <w:sz w:val="14"/>
                <w:szCs w:val="14"/>
              </w:rPr>
              <w:t>x</w:t>
            </w:r>
          </w:p>
        </w:tc>
        <w:tc>
          <w:tcPr>
            <w:tcW w:w="2268" w:type="dxa"/>
            <w:gridSpan w:val="6"/>
          </w:tcPr>
          <w:p w14:paraId="21FD6440" w14:textId="77777777" w:rsidR="0070443E" w:rsidRPr="00972BE6" w:rsidRDefault="0070443E" w:rsidP="002F0464">
            <w:pPr>
              <w:jc w:val="center"/>
              <w:rPr>
                <w:b/>
                <w:sz w:val="14"/>
                <w:szCs w:val="14"/>
              </w:rPr>
            </w:pPr>
            <w:r w:rsidRPr="00972BE6">
              <w:rPr>
                <w:b/>
                <w:sz w:val="14"/>
                <w:szCs w:val="14"/>
              </w:rPr>
              <w:t>DISCAPACIDAD INTELECTUAL</w:t>
            </w:r>
          </w:p>
        </w:tc>
        <w:tc>
          <w:tcPr>
            <w:tcW w:w="284" w:type="dxa"/>
          </w:tcPr>
          <w:p w14:paraId="10FBBAAD" w14:textId="77777777" w:rsidR="0070443E" w:rsidRPr="00972BE6" w:rsidRDefault="0070443E" w:rsidP="002F0464">
            <w:pPr>
              <w:jc w:val="center"/>
              <w:rPr>
                <w:b/>
                <w:sz w:val="14"/>
                <w:szCs w:val="14"/>
              </w:rPr>
            </w:pPr>
          </w:p>
        </w:tc>
        <w:tc>
          <w:tcPr>
            <w:tcW w:w="2410" w:type="dxa"/>
            <w:gridSpan w:val="5"/>
          </w:tcPr>
          <w:p w14:paraId="24354701" w14:textId="77777777" w:rsidR="0070443E" w:rsidRPr="00972BE6" w:rsidRDefault="0070443E" w:rsidP="002F0464">
            <w:pPr>
              <w:jc w:val="center"/>
              <w:rPr>
                <w:b/>
                <w:sz w:val="14"/>
                <w:szCs w:val="14"/>
              </w:rPr>
            </w:pPr>
            <w:r w:rsidRPr="00972BE6">
              <w:rPr>
                <w:b/>
                <w:sz w:val="14"/>
                <w:szCs w:val="14"/>
              </w:rPr>
              <w:t>OBJETIVOS</w:t>
            </w:r>
          </w:p>
        </w:tc>
        <w:tc>
          <w:tcPr>
            <w:tcW w:w="283" w:type="dxa"/>
            <w:gridSpan w:val="2"/>
          </w:tcPr>
          <w:p w14:paraId="2AF1C822" w14:textId="77777777" w:rsidR="0070443E" w:rsidRPr="00972BE6" w:rsidRDefault="0070443E" w:rsidP="002F0464">
            <w:pPr>
              <w:jc w:val="center"/>
              <w:rPr>
                <w:b/>
                <w:sz w:val="14"/>
                <w:szCs w:val="14"/>
              </w:rPr>
            </w:pPr>
          </w:p>
        </w:tc>
        <w:tc>
          <w:tcPr>
            <w:tcW w:w="2835" w:type="dxa"/>
            <w:gridSpan w:val="7"/>
            <w:vMerge w:val="restart"/>
          </w:tcPr>
          <w:p w14:paraId="189780DE" w14:textId="77777777" w:rsidR="0070443E" w:rsidRPr="002C661A" w:rsidRDefault="0070443E" w:rsidP="00C05A2C">
            <w:pPr>
              <w:pStyle w:val="Prrafodelista"/>
              <w:numPr>
                <w:ilvl w:val="0"/>
                <w:numId w:val="34"/>
              </w:numPr>
              <w:jc w:val="both"/>
              <w:rPr>
                <w:sz w:val="14"/>
                <w:szCs w:val="14"/>
              </w:rPr>
            </w:pPr>
            <w:r w:rsidRPr="002C661A">
              <w:rPr>
                <w:sz w:val="14"/>
                <w:szCs w:val="14"/>
              </w:rPr>
              <w:t>Orientación espacio temporal</w:t>
            </w:r>
          </w:p>
          <w:p w14:paraId="07378730" w14:textId="77777777" w:rsidR="0070443E" w:rsidRPr="002C661A" w:rsidRDefault="0070443E" w:rsidP="00C05A2C">
            <w:pPr>
              <w:pStyle w:val="Prrafodelista"/>
              <w:numPr>
                <w:ilvl w:val="0"/>
                <w:numId w:val="34"/>
              </w:numPr>
              <w:jc w:val="both"/>
              <w:rPr>
                <w:sz w:val="14"/>
                <w:szCs w:val="14"/>
              </w:rPr>
            </w:pPr>
            <w:r w:rsidRPr="002C661A">
              <w:rPr>
                <w:sz w:val="14"/>
                <w:szCs w:val="14"/>
              </w:rPr>
              <w:t>Percepción visual adecuada</w:t>
            </w:r>
          </w:p>
          <w:p w14:paraId="7849FB4D" w14:textId="77777777" w:rsidR="0070443E" w:rsidRPr="002C661A" w:rsidRDefault="0070443E" w:rsidP="00C05A2C">
            <w:pPr>
              <w:pStyle w:val="Prrafodelista"/>
              <w:numPr>
                <w:ilvl w:val="0"/>
                <w:numId w:val="34"/>
              </w:numPr>
              <w:jc w:val="both"/>
              <w:rPr>
                <w:sz w:val="14"/>
                <w:szCs w:val="14"/>
              </w:rPr>
            </w:pPr>
            <w:r w:rsidRPr="002C661A">
              <w:rPr>
                <w:sz w:val="14"/>
                <w:szCs w:val="14"/>
              </w:rPr>
              <w:t xml:space="preserve">Buen nivel de lenguaje oral. </w:t>
            </w:r>
          </w:p>
          <w:p w14:paraId="493AA206" w14:textId="77777777" w:rsidR="0070443E" w:rsidRPr="002C661A" w:rsidRDefault="0070443E" w:rsidP="002F0464">
            <w:pPr>
              <w:jc w:val="both"/>
              <w:rPr>
                <w:sz w:val="14"/>
                <w:szCs w:val="14"/>
              </w:rPr>
            </w:pPr>
          </w:p>
          <w:p w14:paraId="69668D21" w14:textId="77777777" w:rsidR="0070443E" w:rsidRPr="002C661A" w:rsidRDefault="0070443E" w:rsidP="002F0464">
            <w:pPr>
              <w:jc w:val="both"/>
              <w:rPr>
                <w:sz w:val="14"/>
                <w:szCs w:val="14"/>
              </w:rPr>
            </w:pPr>
          </w:p>
          <w:p w14:paraId="1E4119BC" w14:textId="77777777" w:rsidR="0070443E" w:rsidRPr="002C661A" w:rsidRDefault="0070443E" w:rsidP="002F0464">
            <w:pPr>
              <w:jc w:val="both"/>
              <w:rPr>
                <w:sz w:val="14"/>
                <w:szCs w:val="14"/>
              </w:rPr>
            </w:pPr>
          </w:p>
          <w:p w14:paraId="4285069B" w14:textId="77777777" w:rsidR="0070443E" w:rsidRPr="00972BE6" w:rsidRDefault="0070443E" w:rsidP="002F0464">
            <w:pPr>
              <w:jc w:val="both"/>
              <w:rPr>
                <w:sz w:val="14"/>
                <w:szCs w:val="14"/>
              </w:rPr>
            </w:pPr>
          </w:p>
          <w:p w14:paraId="045B42D3" w14:textId="77777777" w:rsidR="0070443E" w:rsidRPr="00972BE6" w:rsidRDefault="0070443E" w:rsidP="002F0464">
            <w:pPr>
              <w:jc w:val="center"/>
              <w:rPr>
                <w:b/>
                <w:sz w:val="14"/>
                <w:szCs w:val="14"/>
              </w:rPr>
            </w:pPr>
          </w:p>
          <w:p w14:paraId="3C1F5C50" w14:textId="77777777" w:rsidR="0070443E" w:rsidRPr="00972BE6" w:rsidRDefault="0070443E" w:rsidP="002F0464">
            <w:pPr>
              <w:jc w:val="both"/>
              <w:rPr>
                <w:b/>
                <w:sz w:val="14"/>
                <w:szCs w:val="14"/>
              </w:rPr>
            </w:pPr>
          </w:p>
        </w:tc>
        <w:tc>
          <w:tcPr>
            <w:tcW w:w="2846" w:type="dxa"/>
            <w:gridSpan w:val="7"/>
            <w:vMerge w:val="restart"/>
          </w:tcPr>
          <w:p w14:paraId="1A2543BA" w14:textId="77777777" w:rsidR="0070443E" w:rsidRPr="00972BE6" w:rsidRDefault="0070443E" w:rsidP="00C05A2C">
            <w:pPr>
              <w:pStyle w:val="Prrafodelista"/>
              <w:numPr>
                <w:ilvl w:val="0"/>
                <w:numId w:val="36"/>
              </w:numPr>
              <w:jc w:val="both"/>
              <w:rPr>
                <w:sz w:val="14"/>
                <w:szCs w:val="14"/>
              </w:rPr>
            </w:pPr>
            <w:r w:rsidRPr="00972BE6">
              <w:rPr>
                <w:sz w:val="14"/>
                <w:szCs w:val="14"/>
              </w:rPr>
              <w:t>Memoria de trabajo</w:t>
            </w:r>
          </w:p>
          <w:p w14:paraId="22A4082B" w14:textId="77777777" w:rsidR="0070443E" w:rsidRPr="00972BE6" w:rsidRDefault="0070443E" w:rsidP="00C05A2C">
            <w:pPr>
              <w:pStyle w:val="Prrafodelista"/>
              <w:numPr>
                <w:ilvl w:val="0"/>
                <w:numId w:val="36"/>
              </w:numPr>
              <w:jc w:val="both"/>
              <w:rPr>
                <w:sz w:val="14"/>
                <w:szCs w:val="14"/>
              </w:rPr>
            </w:pPr>
            <w:r w:rsidRPr="00972BE6">
              <w:rPr>
                <w:sz w:val="14"/>
                <w:szCs w:val="14"/>
              </w:rPr>
              <w:t>Inhibición psicomotriz</w:t>
            </w:r>
          </w:p>
          <w:p w14:paraId="09DA2C0C" w14:textId="77777777" w:rsidR="0070443E" w:rsidRPr="00972BE6" w:rsidRDefault="0070443E" w:rsidP="00C05A2C">
            <w:pPr>
              <w:pStyle w:val="Prrafodelista"/>
              <w:numPr>
                <w:ilvl w:val="0"/>
                <w:numId w:val="36"/>
              </w:numPr>
              <w:jc w:val="both"/>
              <w:rPr>
                <w:sz w:val="14"/>
                <w:szCs w:val="14"/>
              </w:rPr>
            </w:pPr>
            <w:r w:rsidRPr="00972BE6">
              <w:rPr>
                <w:sz w:val="14"/>
                <w:szCs w:val="14"/>
              </w:rPr>
              <w:t>Control verbal y función reguladora del lenguaje, dificultades evidentes por carencia en la capacidad de: planificación, autocontrol, inhibición, formulación de objetivos.</w:t>
            </w:r>
          </w:p>
          <w:p w14:paraId="11D87458" w14:textId="77777777" w:rsidR="0070443E" w:rsidRPr="00972BE6" w:rsidRDefault="0070443E" w:rsidP="00C05A2C">
            <w:pPr>
              <w:pStyle w:val="Prrafodelista"/>
              <w:numPr>
                <w:ilvl w:val="0"/>
                <w:numId w:val="36"/>
              </w:numPr>
              <w:jc w:val="both"/>
              <w:rPr>
                <w:sz w:val="14"/>
                <w:szCs w:val="14"/>
              </w:rPr>
            </w:pPr>
            <w:r w:rsidRPr="00972BE6">
              <w:rPr>
                <w:sz w:val="14"/>
                <w:szCs w:val="14"/>
              </w:rPr>
              <w:t>Atención sostenida, selectiva y de control atencional</w:t>
            </w:r>
          </w:p>
          <w:p w14:paraId="37F41F59" w14:textId="77777777" w:rsidR="0070443E" w:rsidRPr="00972BE6" w:rsidRDefault="0070443E" w:rsidP="00C05A2C">
            <w:pPr>
              <w:pStyle w:val="Prrafodelista"/>
              <w:numPr>
                <w:ilvl w:val="0"/>
                <w:numId w:val="36"/>
              </w:numPr>
              <w:jc w:val="both"/>
              <w:rPr>
                <w:sz w:val="14"/>
                <w:szCs w:val="14"/>
              </w:rPr>
            </w:pPr>
            <w:r w:rsidRPr="00972BE6">
              <w:rPr>
                <w:sz w:val="14"/>
                <w:szCs w:val="14"/>
              </w:rPr>
              <w:t>Comprensión lectora</w:t>
            </w:r>
          </w:p>
          <w:p w14:paraId="2B6368D5" w14:textId="77777777" w:rsidR="0070443E" w:rsidRPr="00972BE6" w:rsidRDefault="0070443E" w:rsidP="002F0464">
            <w:pPr>
              <w:pStyle w:val="Prrafodelista"/>
              <w:jc w:val="both"/>
              <w:rPr>
                <w:b/>
                <w:sz w:val="14"/>
                <w:szCs w:val="14"/>
              </w:rPr>
            </w:pPr>
          </w:p>
        </w:tc>
      </w:tr>
      <w:tr w:rsidR="0070443E" w:rsidRPr="00972BE6" w14:paraId="02FC7E4D" w14:textId="77777777" w:rsidTr="002F0464">
        <w:trPr>
          <w:trHeight w:val="282"/>
          <w:jc w:val="center"/>
        </w:trPr>
        <w:tc>
          <w:tcPr>
            <w:tcW w:w="1447" w:type="dxa"/>
            <w:gridSpan w:val="2"/>
            <w:vMerge/>
          </w:tcPr>
          <w:p w14:paraId="2AD06183" w14:textId="77777777" w:rsidR="0070443E" w:rsidRPr="00972BE6" w:rsidRDefault="0070443E" w:rsidP="002F0464">
            <w:pPr>
              <w:jc w:val="center"/>
              <w:rPr>
                <w:b/>
                <w:sz w:val="14"/>
                <w:szCs w:val="14"/>
              </w:rPr>
            </w:pPr>
          </w:p>
        </w:tc>
        <w:tc>
          <w:tcPr>
            <w:tcW w:w="3368" w:type="dxa"/>
            <w:gridSpan w:val="7"/>
          </w:tcPr>
          <w:p w14:paraId="17399F7B" w14:textId="77777777" w:rsidR="0070443E" w:rsidRPr="00972BE6" w:rsidRDefault="0070443E" w:rsidP="002F0464">
            <w:pPr>
              <w:jc w:val="center"/>
              <w:rPr>
                <w:b/>
                <w:sz w:val="14"/>
                <w:szCs w:val="14"/>
              </w:rPr>
            </w:pPr>
            <w:r w:rsidRPr="00972BE6">
              <w:rPr>
                <w:b/>
                <w:sz w:val="14"/>
                <w:szCs w:val="14"/>
              </w:rPr>
              <w:t>DISCALCULIA</w:t>
            </w:r>
          </w:p>
        </w:tc>
        <w:tc>
          <w:tcPr>
            <w:tcW w:w="283" w:type="dxa"/>
          </w:tcPr>
          <w:p w14:paraId="18A7F0B3" w14:textId="77777777" w:rsidR="0070443E" w:rsidRPr="00972BE6" w:rsidRDefault="0070443E" w:rsidP="002F0464">
            <w:pPr>
              <w:jc w:val="center"/>
              <w:rPr>
                <w:b/>
                <w:sz w:val="14"/>
                <w:szCs w:val="14"/>
              </w:rPr>
            </w:pPr>
          </w:p>
        </w:tc>
        <w:tc>
          <w:tcPr>
            <w:tcW w:w="2268" w:type="dxa"/>
            <w:gridSpan w:val="6"/>
          </w:tcPr>
          <w:p w14:paraId="7DC9D3A6" w14:textId="77777777" w:rsidR="0070443E" w:rsidRPr="00972BE6" w:rsidRDefault="0070443E" w:rsidP="002F0464">
            <w:pPr>
              <w:jc w:val="center"/>
              <w:rPr>
                <w:b/>
                <w:sz w:val="14"/>
                <w:szCs w:val="14"/>
              </w:rPr>
            </w:pPr>
            <w:r w:rsidRPr="00972BE6">
              <w:rPr>
                <w:b/>
                <w:sz w:val="14"/>
                <w:szCs w:val="14"/>
              </w:rPr>
              <w:t>DISCAPACIDAD FÍSICA</w:t>
            </w:r>
          </w:p>
        </w:tc>
        <w:tc>
          <w:tcPr>
            <w:tcW w:w="284" w:type="dxa"/>
          </w:tcPr>
          <w:p w14:paraId="42C9723A" w14:textId="77777777" w:rsidR="0070443E" w:rsidRPr="00972BE6" w:rsidRDefault="0070443E" w:rsidP="002F0464">
            <w:pPr>
              <w:jc w:val="center"/>
              <w:rPr>
                <w:b/>
                <w:sz w:val="14"/>
                <w:szCs w:val="14"/>
              </w:rPr>
            </w:pPr>
          </w:p>
        </w:tc>
        <w:tc>
          <w:tcPr>
            <w:tcW w:w="2410" w:type="dxa"/>
            <w:gridSpan w:val="5"/>
          </w:tcPr>
          <w:p w14:paraId="452FFCB4" w14:textId="77777777" w:rsidR="0070443E" w:rsidRPr="00972BE6" w:rsidRDefault="0070443E" w:rsidP="002F0464">
            <w:pPr>
              <w:jc w:val="center"/>
              <w:rPr>
                <w:b/>
                <w:sz w:val="14"/>
                <w:szCs w:val="14"/>
              </w:rPr>
            </w:pPr>
            <w:r w:rsidRPr="00972BE6">
              <w:rPr>
                <w:b/>
                <w:sz w:val="14"/>
                <w:szCs w:val="14"/>
              </w:rPr>
              <w:t>CONTENIDOS</w:t>
            </w:r>
          </w:p>
        </w:tc>
        <w:tc>
          <w:tcPr>
            <w:tcW w:w="283" w:type="dxa"/>
            <w:gridSpan w:val="2"/>
          </w:tcPr>
          <w:p w14:paraId="5CFE52DD" w14:textId="77777777" w:rsidR="0070443E" w:rsidRPr="00972BE6" w:rsidRDefault="0070443E" w:rsidP="002F0464">
            <w:pPr>
              <w:jc w:val="center"/>
              <w:rPr>
                <w:b/>
                <w:sz w:val="14"/>
                <w:szCs w:val="14"/>
              </w:rPr>
            </w:pPr>
          </w:p>
        </w:tc>
        <w:tc>
          <w:tcPr>
            <w:tcW w:w="2835" w:type="dxa"/>
            <w:gridSpan w:val="7"/>
            <w:vMerge/>
          </w:tcPr>
          <w:p w14:paraId="23BDE172" w14:textId="77777777" w:rsidR="0070443E" w:rsidRPr="00972BE6" w:rsidRDefault="0070443E" w:rsidP="002F0464">
            <w:pPr>
              <w:jc w:val="center"/>
              <w:rPr>
                <w:b/>
                <w:sz w:val="14"/>
                <w:szCs w:val="14"/>
              </w:rPr>
            </w:pPr>
          </w:p>
        </w:tc>
        <w:tc>
          <w:tcPr>
            <w:tcW w:w="2846" w:type="dxa"/>
            <w:gridSpan w:val="7"/>
            <w:vMerge/>
          </w:tcPr>
          <w:p w14:paraId="467EA13D" w14:textId="77777777" w:rsidR="0070443E" w:rsidRPr="00972BE6" w:rsidRDefault="0070443E" w:rsidP="002F0464">
            <w:pPr>
              <w:rPr>
                <w:b/>
                <w:sz w:val="14"/>
                <w:szCs w:val="14"/>
              </w:rPr>
            </w:pPr>
          </w:p>
        </w:tc>
      </w:tr>
      <w:tr w:rsidR="0070443E" w:rsidRPr="00972BE6" w14:paraId="07926981" w14:textId="77777777" w:rsidTr="002F0464">
        <w:trPr>
          <w:trHeight w:val="282"/>
          <w:jc w:val="center"/>
        </w:trPr>
        <w:tc>
          <w:tcPr>
            <w:tcW w:w="1447" w:type="dxa"/>
            <w:gridSpan w:val="2"/>
            <w:vMerge/>
          </w:tcPr>
          <w:p w14:paraId="2B85FAFC" w14:textId="77777777" w:rsidR="0070443E" w:rsidRPr="00972BE6" w:rsidRDefault="0070443E" w:rsidP="002F0464">
            <w:pPr>
              <w:jc w:val="center"/>
              <w:rPr>
                <w:b/>
                <w:sz w:val="14"/>
                <w:szCs w:val="14"/>
              </w:rPr>
            </w:pPr>
          </w:p>
        </w:tc>
        <w:tc>
          <w:tcPr>
            <w:tcW w:w="3368" w:type="dxa"/>
            <w:gridSpan w:val="7"/>
          </w:tcPr>
          <w:p w14:paraId="4DFA5311" w14:textId="77777777" w:rsidR="0070443E" w:rsidRPr="00972BE6" w:rsidRDefault="0070443E" w:rsidP="002F0464">
            <w:pPr>
              <w:jc w:val="center"/>
              <w:rPr>
                <w:b/>
                <w:sz w:val="14"/>
                <w:szCs w:val="14"/>
              </w:rPr>
            </w:pPr>
            <w:r w:rsidRPr="00972BE6">
              <w:rPr>
                <w:b/>
                <w:sz w:val="14"/>
                <w:szCs w:val="14"/>
              </w:rPr>
              <w:t>DISGRAFIA</w:t>
            </w:r>
          </w:p>
        </w:tc>
        <w:tc>
          <w:tcPr>
            <w:tcW w:w="283" w:type="dxa"/>
          </w:tcPr>
          <w:p w14:paraId="17518287" w14:textId="77777777" w:rsidR="0070443E" w:rsidRPr="00972BE6" w:rsidRDefault="0070443E" w:rsidP="002F0464">
            <w:pPr>
              <w:jc w:val="center"/>
              <w:rPr>
                <w:b/>
                <w:sz w:val="14"/>
                <w:szCs w:val="14"/>
              </w:rPr>
            </w:pPr>
          </w:p>
        </w:tc>
        <w:tc>
          <w:tcPr>
            <w:tcW w:w="2268" w:type="dxa"/>
            <w:gridSpan w:val="6"/>
          </w:tcPr>
          <w:p w14:paraId="2D09363B" w14:textId="77777777" w:rsidR="0070443E" w:rsidRPr="00972BE6" w:rsidRDefault="0070443E" w:rsidP="002F0464">
            <w:pPr>
              <w:jc w:val="center"/>
              <w:rPr>
                <w:b/>
                <w:sz w:val="14"/>
                <w:szCs w:val="14"/>
              </w:rPr>
            </w:pPr>
            <w:r w:rsidRPr="00972BE6">
              <w:rPr>
                <w:b/>
                <w:sz w:val="14"/>
                <w:szCs w:val="14"/>
              </w:rPr>
              <w:t>DISCAPACIDAD MOTRIZ</w:t>
            </w:r>
          </w:p>
        </w:tc>
        <w:tc>
          <w:tcPr>
            <w:tcW w:w="284" w:type="dxa"/>
          </w:tcPr>
          <w:p w14:paraId="55725052" w14:textId="77777777" w:rsidR="0070443E" w:rsidRPr="00972BE6" w:rsidRDefault="0070443E" w:rsidP="002F0464">
            <w:pPr>
              <w:jc w:val="center"/>
              <w:rPr>
                <w:b/>
                <w:sz w:val="14"/>
                <w:szCs w:val="14"/>
              </w:rPr>
            </w:pPr>
          </w:p>
        </w:tc>
        <w:tc>
          <w:tcPr>
            <w:tcW w:w="2410" w:type="dxa"/>
            <w:gridSpan w:val="5"/>
          </w:tcPr>
          <w:p w14:paraId="1D80404B" w14:textId="77777777" w:rsidR="0070443E" w:rsidRPr="00972BE6" w:rsidRDefault="0070443E" w:rsidP="002F0464">
            <w:pPr>
              <w:jc w:val="center"/>
              <w:rPr>
                <w:b/>
                <w:sz w:val="14"/>
                <w:szCs w:val="14"/>
              </w:rPr>
            </w:pPr>
            <w:r w:rsidRPr="00972BE6">
              <w:rPr>
                <w:b/>
                <w:sz w:val="14"/>
                <w:szCs w:val="14"/>
              </w:rPr>
              <w:t>METODOLOGÍAS/DIDÁCTICA</w:t>
            </w:r>
          </w:p>
        </w:tc>
        <w:tc>
          <w:tcPr>
            <w:tcW w:w="283" w:type="dxa"/>
            <w:gridSpan w:val="2"/>
          </w:tcPr>
          <w:p w14:paraId="5C2F434D" w14:textId="77777777" w:rsidR="0070443E" w:rsidRPr="00972BE6" w:rsidRDefault="0070443E" w:rsidP="002F0464">
            <w:pPr>
              <w:jc w:val="center"/>
              <w:rPr>
                <w:b/>
                <w:sz w:val="14"/>
                <w:szCs w:val="14"/>
              </w:rPr>
            </w:pPr>
            <w:r w:rsidRPr="00972BE6">
              <w:rPr>
                <w:b/>
                <w:sz w:val="14"/>
                <w:szCs w:val="14"/>
              </w:rPr>
              <w:t>x</w:t>
            </w:r>
          </w:p>
        </w:tc>
        <w:tc>
          <w:tcPr>
            <w:tcW w:w="2835" w:type="dxa"/>
            <w:gridSpan w:val="7"/>
            <w:vMerge/>
          </w:tcPr>
          <w:p w14:paraId="1C35DACF" w14:textId="77777777" w:rsidR="0070443E" w:rsidRPr="00972BE6" w:rsidRDefault="0070443E" w:rsidP="002F0464">
            <w:pPr>
              <w:jc w:val="center"/>
              <w:rPr>
                <w:b/>
                <w:sz w:val="14"/>
                <w:szCs w:val="14"/>
              </w:rPr>
            </w:pPr>
          </w:p>
        </w:tc>
        <w:tc>
          <w:tcPr>
            <w:tcW w:w="2846" w:type="dxa"/>
            <w:gridSpan w:val="7"/>
            <w:vMerge/>
          </w:tcPr>
          <w:p w14:paraId="5917F803" w14:textId="77777777" w:rsidR="0070443E" w:rsidRPr="00972BE6" w:rsidRDefault="0070443E" w:rsidP="002F0464">
            <w:pPr>
              <w:rPr>
                <w:b/>
                <w:sz w:val="14"/>
                <w:szCs w:val="14"/>
              </w:rPr>
            </w:pPr>
          </w:p>
        </w:tc>
      </w:tr>
      <w:tr w:rsidR="0070443E" w:rsidRPr="00972BE6" w14:paraId="5408CFE7" w14:textId="77777777" w:rsidTr="002F0464">
        <w:trPr>
          <w:trHeight w:val="282"/>
          <w:jc w:val="center"/>
        </w:trPr>
        <w:tc>
          <w:tcPr>
            <w:tcW w:w="1447" w:type="dxa"/>
            <w:gridSpan w:val="2"/>
            <w:vMerge/>
          </w:tcPr>
          <w:p w14:paraId="16E6283F" w14:textId="77777777" w:rsidR="0070443E" w:rsidRPr="00972BE6" w:rsidRDefault="0070443E" w:rsidP="002F0464">
            <w:pPr>
              <w:jc w:val="center"/>
              <w:rPr>
                <w:b/>
                <w:sz w:val="14"/>
                <w:szCs w:val="14"/>
              </w:rPr>
            </w:pPr>
          </w:p>
        </w:tc>
        <w:tc>
          <w:tcPr>
            <w:tcW w:w="3368" w:type="dxa"/>
            <w:gridSpan w:val="7"/>
          </w:tcPr>
          <w:p w14:paraId="16A2BD13" w14:textId="77777777" w:rsidR="0070443E" w:rsidRPr="00972BE6" w:rsidRDefault="0070443E" w:rsidP="002F0464">
            <w:pPr>
              <w:jc w:val="center"/>
              <w:rPr>
                <w:b/>
                <w:sz w:val="14"/>
                <w:szCs w:val="14"/>
              </w:rPr>
            </w:pPr>
            <w:r w:rsidRPr="00972BE6">
              <w:rPr>
                <w:b/>
                <w:sz w:val="14"/>
                <w:szCs w:val="14"/>
              </w:rPr>
              <w:t>DISORTOGRAFIA</w:t>
            </w:r>
          </w:p>
        </w:tc>
        <w:tc>
          <w:tcPr>
            <w:tcW w:w="283" w:type="dxa"/>
          </w:tcPr>
          <w:p w14:paraId="7C3C409D" w14:textId="77777777" w:rsidR="0070443E" w:rsidRPr="00972BE6" w:rsidRDefault="0070443E" w:rsidP="002F0464">
            <w:pPr>
              <w:jc w:val="center"/>
              <w:rPr>
                <w:b/>
                <w:sz w:val="14"/>
                <w:szCs w:val="14"/>
              </w:rPr>
            </w:pPr>
          </w:p>
        </w:tc>
        <w:tc>
          <w:tcPr>
            <w:tcW w:w="2268" w:type="dxa"/>
            <w:gridSpan w:val="6"/>
          </w:tcPr>
          <w:p w14:paraId="2E87C883" w14:textId="77777777" w:rsidR="0070443E" w:rsidRPr="00972BE6" w:rsidRDefault="0070443E" w:rsidP="002F0464">
            <w:pPr>
              <w:jc w:val="center"/>
              <w:rPr>
                <w:b/>
                <w:sz w:val="14"/>
                <w:szCs w:val="14"/>
              </w:rPr>
            </w:pPr>
            <w:r w:rsidRPr="00972BE6">
              <w:rPr>
                <w:b/>
                <w:sz w:val="14"/>
                <w:szCs w:val="14"/>
              </w:rPr>
              <w:t>DISCAPACIDAD AUDITIVA</w:t>
            </w:r>
          </w:p>
        </w:tc>
        <w:tc>
          <w:tcPr>
            <w:tcW w:w="284" w:type="dxa"/>
          </w:tcPr>
          <w:p w14:paraId="2A241EA3" w14:textId="77777777" w:rsidR="0070443E" w:rsidRPr="00972BE6" w:rsidRDefault="0070443E" w:rsidP="002F0464">
            <w:pPr>
              <w:jc w:val="center"/>
              <w:rPr>
                <w:b/>
                <w:sz w:val="14"/>
                <w:szCs w:val="14"/>
              </w:rPr>
            </w:pPr>
          </w:p>
        </w:tc>
        <w:tc>
          <w:tcPr>
            <w:tcW w:w="2410" w:type="dxa"/>
            <w:gridSpan w:val="5"/>
          </w:tcPr>
          <w:p w14:paraId="46B80CE9" w14:textId="77777777" w:rsidR="0070443E" w:rsidRPr="00972BE6" w:rsidRDefault="0070443E" w:rsidP="002F0464">
            <w:pPr>
              <w:jc w:val="center"/>
              <w:rPr>
                <w:b/>
                <w:sz w:val="14"/>
                <w:szCs w:val="14"/>
              </w:rPr>
            </w:pPr>
            <w:r w:rsidRPr="00972BE6">
              <w:rPr>
                <w:b/>
                <w:sz w:val="14"/>
                <w:szCs w:val="14"/>
              </w:rPr>
              <w:t>TIEMPOS (planificación micro curricular)</w:t>
            </w:r>
          </w:p>
        </w:tc>
        <w:tc>
          <w:tcPr>
            <w:tcW w:w="283" w:type="dxa"/>
            <w:gridSpan w:val="2"/>
          </w:tcPr>
          <w:p w14:paraId="1DD41B3E" w14:textId="77777777" w:rsidR="0070443E" w:rsidRPr="00972BE6" w:rsidRDefault="0070443E" w:rsidP="002F0464">
            <w:pPr>
              <w:jc w:val="center"/>
              <w:rPr>
                <w:b/>
                <w:sz w:val="14"/>
                <w:szCs w:val="14"/>
              </w:rPr>
            </w:pPr>
          </w:p>
        </w:tc>
        <w:tc>
          <w:tcPr>
            <w:tcW w:w="2835" w:type="dxa"/>
            <w:gridSpan w:val="7"/>
            <w:vMerge/>
          </w:tcPr>
          <w:p w14:paraId="6D25CFC5" w14:textId="77777777" w:rsidR="0070443E" w:rsidRPr="00972BE6" w:rsidRDefault="0070443E" w:rsidP="002F0464">
            <w:pPr>
              <w:jc w:val="center"/>
              <w:rPr>
                <w:b/>
                <w:sz w:val="14"/>
                <w:szCs w:val="14"/>
              </w:rPr>
            </w:pPr>
          </w:p>
        </w:tc>
        <w:tc>
          <w:tcPr>
            <w:tcW w:w="2846" w:type="dxa"/>
            <w:gridSpan w:val="7"/>
            <w:vMerge/>
          </w:tcPr>
          <w:p w14:paraId="5EA0A5E3" w14:textId="77777777" w:rsidR="0070443E" w:rsidRPr="00972BE6" w:rsidRDefault="0070443E" w:rsidP="002F0464">
            <w:pPr>
              <w:rPr>
                <w:b/>
                <w:sz w:val="14"/>
                <w:szCs w:val="14"/>
              </w:rPr>
            </w:pPr>
          </w:p>
        </w:tc>
      </w:tr>
      <w:tr w:rsidR="0070443E" w:rsidRPr="00972BE6" w14:paraId="5182939A" w14:textId="77777777" w:rsidTr="002F0464">
        <w:trPr>
          <w:trHeight w:val="480"/>
          <w:jc w:val="center"/>
        </w:trPr>
        <w:tc>
          <w:tcPr>
            <w:tcW w:w="1447" w:type="dxa"/>
            <w:gridSpan w:val="2"/>
            <w:vMerge/>
          </w:tcPr>
          <w:p w14:paraId="711CB3F8" w14:textId="77777777" w:rsidR="0070443E" w:rsidRPr="00972BE6" w:rsidRDefault="0070443E" w:rsidP="002F0464">
            <w:pPr>
              <w:jc w:val="center"/>
              <w:rPr>
                <w:b/>
                <w:sz w:val="14"/>
                <w:szCs w:val="14"/>
              </w:rPr>
            </w:pPr>
          </w:p>
        </w:tc>
        <w:tc>
          <w:tcPr>
            <w:tcW w:w="3368" w:type="dxa"/>
            <w:gridSpan w:val="7"/>
          </w:tcPr>
          <w:p w14:paraId="7531363D" w14:textId="77777777" w:rsidR="0070443E" w:rsidRPr="00972BE6" w:rsidRDefault="0070443E" w:rsidP="002F0464">
            <w:pPr>
              <w:jc w:val="center"/>
              <w:rPr>
                <w:b/>
                <w:sz w:val="14"/>
                <w:szCs w:val="14"/>
              </w:rPr>
            </w:pPr>
            <w:r w:rsidRPr="00972BE6">
              <w:rPr>
                <w:b/>
                <w:sz w:val="14"/>
                <w:szCs w:val="14"/>
              </w:rPr>
              <w:t>DISFASIA</w:t>
            </w:r>
          </w:p>
        </w:tc>
        <w:tc>
          <w:tcPr>
            <w:tcW w:w="283" w:type="dxa"/>
          </w:tcPr>
          <w:p w14:paraId="7BFAB9D1" w14:textId="77777777" w:rsidR="0070443E" w:rsidRPr="00972BE6" w:rsidRDefault="0070443E" w:rsidP="002F0464">
            <w:pPr>
              <w:jc w:val="center"/>
              <w:rPr>
                <w:b/>
                <w:sz w:val="14"/>
                <w:szCs w:val="14"/>
              </w:rPr>
            </w:pPr>
          </w:p>
        </w:tc>
        <w:tc>
          <w:tcPr>
            <w:tcW w:w="2268" w:type="dxa"/>
            <w:gridSpan w:val="6"/>
          </w:tcPr>
          <w:p w14:paraId="5CB78A46" w14:textId="77777777" w:rsidR="0070443E" w:rsidRPr="00972BE6" w:rsidRDefault="0070443E" w:rsidP="002F0464">
            <w:pPr>
              <w:jc w:val="center"/>
              <w:rPr>
                <w:b/>
                <w:sz w:val="14"/>
                <w:szCs w:val="14"/>
              </w:rPr>
            </w:pPr>
            <w:r w:rsidRPr="00972BE6">
              <w:rPr>
                <w:b/>
                <w:sz w:val="14"/>
                <w:szCs w:val="14"/>
              </w:rPr>
              <w:t>DISCAPACIDAD VISUAL</w:t>
            </w:r>
          </w:p>
        </w:tc>
        <w:tc>
          <w:tcPr>
            <w:tcW w:w="284" w:type="dxa"/>
          </w:tcPr>
          <w:p w14:paraId="0840894F" w14:textId="77777777" w:rsidR="0070443E" w:rsidRPr="00972BE6" w:rsidRDefault="0070443E" w:rsidP="002F0464">
            <w:pPr>
              <w:jc w:val="center"/>
              <w:rPr>
                <w:b/>
                <w:sz w:val="14"/>
                <w:szCs w:val="14"/>
              </w:rPr>
            </w:pPr>
          </w:p>
        </w:tc>
        <w:tc>
          <w:tcPr>
            <w:tcW w:w="2410" w:type="dxa"/>
            <w:gridSpan w:val="5"/>
          </w:tcPr>
          <w:p w14:paraId="2EE04210" w14:textId="77777777" w:rsidR="0070443E" w:rsidRPr="00972BE6" w:rsidRDefault="0070443E" w:rsidP="002F0464">
            <w:pPr>
              <w:jc w:val="center"/>
              <w:rPr>
                <w:b/>
                <w:sz w:val="14"/>
                <w:szCs w:val="14"/>
              </w:rPr>
            </w:pPr>
            <w:r w:rsidRPr="00972BE6">
              <w:rPr>
                <w:b/>
                <w:sz w:val="14"/>
                <w:szCs w:val="14"/>
              </w:rPr>
              <w:t xml:space="preserve">RECURSOS </w:t>
            </w:r>
          </w:p>
        </w:tc>
        <w:tc>
          <w:tcPr>
            <w:tcW w:w="283" w:type="dxa"/>
            <w:gridSpan w:val="2"/>
          </w:tcPr>
          <w:p w14:paraId="6C5339A6" w14:textId="77777777" w:rsidR="0070443E" w:rsidRPr="00972BE6" w:rsidRDefault="0070443E" w:rsidP="002F0464">
            <w:pPr>
              <w:jc w:val="center"/>
              <w:rPr>
                <w:b/>
                <w:sz w:val="14"/>
                <w:szCs w:val="14"/>
              </w:rPr>
            </w:pPr>
            <w:r w:rsidRPr="00972BE6">
              <w:rPr>
                <w:b/>
                <w:sz w:val="14"/>
                <w:szCs w:val="14"/>
              </w:rPr>
              <w:t>x</w:t>
            </w:r>
          </w:p>
        </w:tc>
        <w:tc>
          <w:tcPr>
            <w:tcW w:w="2835" w:type="dxa"/>
            <w:gridSpan w:val="7"/>
            <w:vMerge/>
          </w:tcPr>
          <w:p w14:paraId="4FD78D57" w14:textId="77777777" w:rsidR="0070443E" w:rsidRPr="00972BE6" w:rsidRDefault="0070443E" w:rsidP="002F0464">
            <w:pPr>
              <w:jc w:val="center"/>
              <w:rPr>
                <w:b/>
                <w:sz w:val="14"/>
                <w:szCs w:val="14"/>
              </w:rPr>
            </w:pPr>
          </w:p>
        </w:tc>
        <w:tc>
          <w:tcPr>
            <w:tcW w:w="2846" w:type="dxa"/>
            <w:gridSpan w:val="7"/>
            <w:vMerge/>
          </w:tcPr>
          <w:p w14:paraId="1B561C26" w14:textId="77777777" w:rsidR="0070443E" w:rsidRPr="00972BE6" w:rsidRDefault="0070443E" w:rsidP="002F0464">
            <w:pPr>
              <w:rPr>
                <w:b/>
                <w:sz w:val="14"/>
                <w:szCs w:val="14"/>
              </w:rPr>
            </w:pPr>
          </w:p>
        </w:tc>
      </w:tr>
      <w:tr w:rsidR="0070443E" w:rsidRPr="00972BE6" w14:paraId="0A81834C" w14:textId="77777777" w:rsidTr="002F0464">
        <w:trPr>
          <w:trHeight w:val="282"/>
          <w:jc w:val="center"/>
        </w:trPr>
        <w:tc>
          <w:tcPr>
            <w:tcW w:w="1447" w:type="dxa"/>
            <w:gridSpan w:val="2"/>
            <w:vMerge w:val="restart"/>
          </w:tcPr>
          <w:p w14:paraId="196564D2" w14:textId="77777777" w:rsidR="0070443E" w:rsidRPr="00972BE6" w:rsidRDefault="0070443E" w:rsidP="002F0464">
            <w:pPr>
              <w:jc w:val="center"/>
              <w:rPr>
                <w:b/>
                <w:sz w:val="14"/>
                <w:szCs w:val="14"/>
              </w:rPr>
            </w:pPr>
            <w:r w:rsidRPr="00972BE6">
              <w:rPr>
                <w:b/>
                <w:sz w:val="14"/>
                <w:szCs w:val="14"/>
              </w:rPr>
              <w:t>TRASTORNOS DEL COMPORTAMIENTO</w:t>
            </w:r>
          </w:p>
        </w:tc>
        <w:tc>
          <w:tcPr>
            <w:tcW w:w="3368" w:type="dxa"/>
            <w:gridSpan w:val="7"/>
          </w:tcPr>
          <w:p w14:paraId="61D99904" w14:textId="77777777" w:rsidR="0070443E" w:rsidRPr="00972BE6" w:rsidRDefault="0070443E" w:rsidP="002F0464">
            <w:pPr>
              <w:jc w:val="center"/>
              <w:rPr>
                <w:b/>
                <w:sz w:val="14"/>
                <w:szCs w:val="14"/>
              </w:rPr>
            </w:pPr>
            <w:r w:rsidRPr="00972BE6">
              <w:rPr>
                <w:b/>
                <w:sz w:val="14"/>
                <w:szCs w:val="14"/>
              </w:rPr>
              <w:t>TRASTORNO DE DEFICIT DE ATENCIÓN</w:t>
            </w:r>
          </w:p>
        </w:tc>
        <w:tc>
          <w:tcPr>
            <w:tcW w:w="283" w:type="dxa"/>
          </w:tcPr>
          <w:p w14:paraId="73D0084A" w14:textId="77777777" w:rsidR="0070443E" w:rsidRPr="00972BE6" w:rsidRDefault="0070443E" w:rsidP="002F0464">
            <w:pPr>
              <w:jc w:val="center"/>
              <w:rPr>
                <w:b/>
                <w:sz w:val="14"/>
                <w:szCs w:val="14"/>
              </w:rPr>
            </w:pPr>
          </w:p>
        </w:tc>
        <w:tc>
          <w:tcPr>
            <w:tcW w:w="2268" w:type="dxa"/>
            <w:gridSpan w:val="6"/>
          </w:tcPr>
          <w:p w14:paraId="0EDAF6EC" w14:textId="77777777" w:rsidR="0070443E" w:rsidRPr="00972BE6" w:rsidRDefault="0070443E" w:rsidP="002F0464">
            <w:pPr>
              <w:jc w:val="center"/>
              <w:rPr>
                <w:b/>
                <w:sz w:val="14"/>
                <w:szCs w:val="14"/>
              </w:rPr>
            </w:pPr>
            <w:r w:rsidRPr="00972BE6">
              <w:rPr>
                <w:b/>
                <w:sz w:val="14"/>
                <w:szCs w:val="14"/>
              </w:rPr>
              <w:t>MULTIDISCAPACIDADES</w:t>
            </w:r>
          </w:p>
        </w:tc>
        <w:tc>
          <w:tcPr>
            <w:tcW w:w="284" w:type="dxa"/>
          </w:tcPr>
          <w:p w14:paraId="013F6EEA" w14:textId="77777777" w:rsidR="0070443E" w:rsidRPr="00972BE6" w:rsidRDefault="0070443E" w:rsidP="002F0464">
            <w:pPr>
              <w:jc w:val="center"/>
              <w:rPr>
                <w:b/>
                <w:sz w:val="14"/>
                <w:szCs w:val="14"/>
              </w:rPr>
            </w:pPr>
          </w:p>
        </w:tc>
        <w:tc>
          <w:tcPr>
            <w:tcW w:w="2410" w:type="dxa"/>
            <w:gridSpan w:val="5"/>
          </w:tcPr>
          <w:p w14:paraId="798EBCCE" w14:textId="77777777" w:rsidR="0070443E" w:rsidRPr="00972BE6" w:rsidRDefault="0070443E" w:rsidP="002F0464">
            <w:pPr>
              <w:jc w:val="center"/>
              <w:rPr>
                <w:b/>
                <w:sz w:val="14"/>
                <w:szCs w:val="14"/>
              </w:rPr>
            </w:pPr>
            <w:r w:rsidRPr="00972BE6">
              <w:rPr>
                <w:b/>
                <w:sz w:val="14"/>
                <w:szCs w:val="14"/>
              </w:rPr>
              <w:t xml:space="preserve">CRITERIOS EVALUACIÓN </w:t>
            </w:r>
          </w:p>
        </w:tc>
        <w:tc>
          <w:tcPr>
            <w:tcW w:w="283" w:type="dxa"/>
            <w:gridSpan w:val="2"/>
          </w:tcPr>
          <w:p w14:paraId="73EE14B5" w14:textId="77777777" w:rsidR="0070443E" w:rsidRPr="00972BE6" w:rsidRDefault="0070443E" w:rsidP="002F0464">
            <w:pPr>
              <w:jc w:val="center"/>
              <w:rPr>
                <w:b/>
                <w:sz w:val="14"/>
                <w:szCs w:val="14"/>
              </w:rPr>
            </w:pPr>
          </w:p>
        </w:tc>
        <w:tc>
          <w:tcPr>
            <w:tcW w:w="2835" w:type="dxa"/>
            <w:gridSpan w:val="7"/>
            <w:vMerge/>
          </w:tcPr>
          <w:p w14:paraId="0F9D6276" w14:textId="77777777" w:rsidR="0070443E" w:rsidRPr="00972BE6" w:rsidRDefault="0070443E" w:rsidP="002F0464">
            <w:pPr>
              <w:jc w:val="center"/>
              <w:rPr>
                <w:b/>
                <w:sz w:val="14"/>
                <w:szCs w:val="14"/>
              </w:rPr>
            </w:pPr>
          </w:p>
        </w:tc>
        <w:tc>
          <w:tcPr>
            <w:tcW w:w="2846" w:type="dxa"/>
            <w:gridSpan w:val="7"/>
            <w:vMerge/>
          </w:tcPr>
          <w:p w14:paraId="23D70257" w14:textId="77777777" w:rsidR="0070443E" w:rsidRPr="00972BE6" w:rsidRDefault="0070443E" w:rsidP="002F0464">
            <w:pPr>
              <w:rPr>
                <w:b/>
                <w:sz w:val="14"/>
                <w:szCs w:val="14"/>
              </w:rPr>
            </w:pPr>
          </w:p>
        </w:tc>
      </w:tr>
      <w:tr w:rsidR="0070443E" w:rsidRPr="00972BE6" w14:paraId="45DEA878" w14:textId="77777777" w:rsidTr="002F0464">
        <w:trPr>
          <w:trHeight w:val="282"/>
          <w:jc w:val="center"/>
        </w:trPr>
        <w:tc>
          <w:tcPr>
            <w:tcW w:w="1447" w:type="dxa"/>
            <w:gridSpan w:val="2"/>
            <w:vMerge/>
          </w:tcPr>
          <w:p w14:paraId="2596BD39" w14:textId="77777777" w:rsidR="0070443E" w:rsidRPr="00972BE6" w:rsidRDefault="0070443E" w:rsidP="002F0464">
            <w:pPr>
              <w:jc w:val="center"/>
              <w:rPr>
                <w:b/>
                <w:sz w:val="14"/>
                <w:szCs w:val="14"/>
              </w:rPr>
            </w:pPr>
          </w:p>
        </w:tc>
        <w:tc>
          <w:tcPr>
            <w:tcW w:w="3368" w:type="dxa"/>
            <w:gridSpan w:val="7"/>
          </w:tcPr>
          <w:p w14:paraId="22E5F98B" w14:textId="77777777" w:rsidR="0070443E" w:rsidRPr="00972BE6" w:rsidRDefault="0070443E" w:rsidP="002F0464">
            <w:pPr>
              <w:jc w:val="center"/>
              <w:rPr>
                <w:b/>
                <w:sz w:val="14"/>
                <w:szCs w:val="14"/>
              </w:rPr>
            </w:pPr>
            <w:r w:rsidRPr="00972BE6">
              <w:rPr>
                <w:b/>
                <w:sz w:val="14"/>
                <w:szCs w:val="14"/>
              </w:rPr>
              <w:t>TRASTORNO DE DEFICIT DE ATENCIÓN CON HIPERACTIVIDAD TDAH</w:t>
            </w:r>
          </w:p>
        </w:tc>
        <w:tc>
          <w:tcPr>
            <w:tcW w:w="283" w:type="dxa"/>
          </w:tcPr>
          <w:p w14:paraId="6BA3080F" w14:textId="77777777" w:rsidR="0070443E" w:rsidRPr="00972BE6" w:rsidRDefault="0070443E" w:rsidP="002F0464">
            <w:pPr>
              <w:jc w:val="center"/>
              <w:rPr>
                <w:b/>
                <w:sz w:val="14"/>
                <w:szCs w:val="14"/>
              </w:rPr>
            </w:pPr>
            <w:r w:rsidRPr="00972BE6">
              <w:rPr>
                <w:b/>
                <w:sz w:val="14"/>
                <w:szCs w:val="14"/>
              </w:rPr>
              <w:t>x</w:t>
            </w:r>
          </w:p>
        </w:tc>
        <w:tc>
          <w:tcPr>
            <w:tcW w:w="1276" w:type="dxa"/>
            <w:gridSpan w:val="2"/>
            <w:vMerge w:val="restart"/>
          </w:tcPr>
          <w:p w14:paraId="68791AFD" w14:textId="77777777" w:rsidR="0070443E" w:rsidRPr="00972BE6" w:rsidRDefault="0070443E" w:rsidP="002F0464">
            <w:pPr>
              <w:jc w:val="center"/>
              <w:rPr>
                <w:b/>
                <w:sz w:val="14"/>
                <w:szCs w:val="14"/>
              </w:rPr>
            </w:pPr>
          </w:p>
          <w:p w14:paraId="090D3959" w14:textId="77777777" w:rsidR="0070443E" w:rsidRPr="00972BE6" w:rsidRDefault="0070443E" w:rsidP="002F0464">
            <w:pPr>
              <w:jc w:val="center"/>
              <w:rPr>
                <w:b/>
                <w:sz w:val="14"/>
                <w:szCs w:val="14"/>
              </w:rPr>
            </w:pPr>
          </w:p>
          <w:p w14:paraId="5B5DD236" w14:textId="77777777" w:rsidR="0070443E" w:rsidRPr="00972BE6" w:rsidRDefault="0070443E" w:rsidP="002F0464">
            <w:pPr>
              <w:jc w:val="center"/>
              <w:rPr>
                <w:b/>
                <w:sz w:val="14"/>
                <w:szCs w:val="14"/>
              </w:rPr>
            </w:pPr>
            <w:r w:rsidRPr="00972BE6">
              <w:rPr>
                <w:b/>
                <w:sz w:val="14"/>
                <w:szCs w:val="14"/>
              </w:rPr>
              <w:t>TRASTORNOS GENERALIZADOS DEL DESARROLLO</w:t>
            </w:r>
          </w:p>
        </w:tc>
        <w:tc>
          <w:tcPr>
            <w:tcW w:w="992" w:type="dxa"/>
            <w:gridSpan w:val="4"/>
          </w:tcPr>
          <w:p w14:paraId="39565B60" w14:textId="77777777" w:rsidR="0070443E" w:rsidRPr="00972BE6" w:rsidRDefault="0070443E" w:rsidP="002F0464">
            <w:pPr>
              <w:jc w:val="center"/>
              <w:rPr>
                <w:b/>
                <w:sz w:val="14"/>
                <w:szCs w:val="14"/>
              </w:rPr>
            </w:pPr>
            <w:r w:rsidRPr="00972BE6">
              <w:rPr>
                <w:b/>
                <w:sz w:val="14"/>
                <w:szCs w:val="14"/>
              </w:rPr>
              <w:t>AUTISMO</w:t>
            </w:r>
          </w:p>
        </w:tc>
        <w:tc>
          <w:tcPr>
            <w:tcW w:w="284" w:type="dxa"/>
          </w:tcPr>
          <w:p w14:paraId="40FC5215" w14:textId="77777777" w:rsidR="0070443E" w:rsidRPr="00972BE6" w:rsidRDefault="0070443E" w:rsidP="002F0464">
            <w:pPr>
              <w:jc w:val="center"/>
              <w:rPr>
                <w:b/>
                <w:sz w:val="14"/>
                <w:szCs w:val="14"/>
              </w:rPr>
            </w:pPr>
          </w:p>
        </w:tc>
        <w:tc>
          <w:tcPr>
            <w:tcW w:w="2410" w:type="dxa"/>
            <w:gridSpan w:val="5"/>
          </w:tcPr>
          <w:p w14:paraId="2AE5D229" w14:textId="77777777" w:rsidR="0070443E" w:rsidRPr="00972BE6" w:rsidRDefault="0070443E" w:rsidP="002F0464">
            <w:pPr>
              <w:jc w:val="center"/>
              <w:rPr>
                <w:b/>
                <w:sz w:val="14"/>
                <w:szCs w:val="14"/>
              </w:rPr>
            </w:pPr>
            <w:r w:rsidRPr="00972BE6">
              <w:rPr>
                <w:b/>
                <w:sz w:val="14"/>
                <w:szCs w:val="14"/>
              </w:rPr>
              <w:t>EVALUACIÓN : TÉCNICA E INSTRUMENTO</w:t>
            </w:r>
          </w:p>
        </w:tc>
        <w:tc>
          <w:tcPr>
            <w:tcW w:w="283" w:type="dxa"/>
            <w:gridSpan w:val="2"/>
          </w:tcPr>
          <w:p w14:paraId="4DBC4343" w14:textId="77777777" w:rsidR="0070443E" w:rsidRPr="00972BE6" w:rsidRDefault="0070443E" w:rsidP="002F0464">
            <w:pPr>
              <w:jc w:val="center"/>
              <w:rPr>
                <w:b/>
                <w:sz w:val="14"/>
                <w:szCs w:val="14"/>
              </w:rPr>
            </w:pPr>
            <w:r w:rsidRPr="00972BE6">
              <w:rPr>
                <w:b/>
                <w:sz w:val="14"/>
                <w:szCs w:val="14"/>
              </w:rPr>
              <w:t>x</w:t>
            </w:r>
          </w:p>
        </w:tc>
        <w:tc>
          <w:tcPr>
            <w:tcW w:w="2835" w:type="dxa"/>
            <w:gridSpan w:val="7"/>
            <w:vMerge/>
          </w:tcPr>
          <w:p w14:paraId="4A6D4F69" w14:textId="77777777" w:rsidR="0070443E" w:rsidRPr="00972BE6" w:rsidRDefault="0070443E" w:rsidP="002F0464">
            <w:pPr>
              <w:jc w:val="center"/>
              <w:rPr>
                <w:b/>
                <w:sz w:val="14"/>
                <w:szCs w:val="14"/>
              </w:rPr>
            </w:pPr>
          </w:p>
        </w:tc>
        <w:tc>
          <w:tcPr>
            <w:tcW w:w="2846" w:type="dxa"/>
            <w:gridSpan w:val="7"/>
            <w:vMerge/>
          </w:tcPr>
          <w:p w14:paraId="5E8C4277" w14:textId="77777777" w:rsidR="0070443E" w:rsidRPr="00972BE6" w:rsidRDefault="0070443E" w:rsidP="002F0464">
            <w:pPr>
              <w:rPr>
                <w:b/>
                <w:sz w:val="14"/>
                <w:szCs w:val="14"/>
              </w:rPr>
            </w:pPr>
          </w:p>
        </w:tc>
      </w:tr>
      <w:tr w:rsidR="0070443E" w:rsidRPr="00972BE6" w14:paraId="089C7043" w14:textId="77777777" w:rsidTr="002F0464">
        <w:trPr>
          <w:trHeight w:val="271"/>
          <w:jc w:val="center"/>
        </w:trPr>
        <w:tc>
          <w:tcPr>
            <w:tcW w:w="1447" w:type="dxa"/>
            <w:gridSpan w:val="2"/>
            <w:vMerge/>
          </w:tcPr>
          <w:p w14:paraId="09F1EA40" w14:textId="77777777" w:rsidR="0070443E" w:rsidRPr="00972BE6" w:rsidRDefault="0070443E" w:rsidP="002F0464">
            <w:pPr>
              <w:jc w:val="center"/>
              <w:rPr>
                <w:b/>
                <w:sz w:val="14"/>
                <w:szCs w:val="14"/>
              </w:rPr>
            </w:pPr>
          </w:p>
        </w:tc>
        <w:tc>
          <w:tcPr>
            <w:tcW w:w="3368" w:type="dxa"/>
            <w:gridSpan w:val="7"/>
          </w:tcPr>
          <w:p w14:paraId="20B446E2" w14:textId="77777777" w:rsidR="0070443E" w:rsidRPr="00972BE6" w:rsidRDefault="0070443E" w:rsidP="002F0464">
            <w:pPr>
              <w:jc w:val="center"/>
              <w:rPr>
                <w:b/>
                <w:sz w:val="14"/>
                <w:szCs w:val="14"/>
              </w:rPr>
            </w:pPr>
            <w:r w:rsidRPr="00972BE6">
              <w:rPr>
                <w:b/>
                <w:sz w:val="14"/>
                <w:szCs w:val="14"/>
              </w:rPr>
              <w:t>CONDUCTAS AGRESIVAS, ANSIOSAS / EVASIVAS</w:t>
            </w:r>
          </w:p>
        </w:tc>
        <w:tc>
          <w:tcPr>
            <w:tcW w:w="283" w:type="dxa"/>
          </w:tcPr>
          <w:p w14:paraId="3F101754" w14:textId="77777777" w:rsidR="0070443E" w:rsidRPr="00972BE6" w:rsidRDefault="0070443E" w:rsidP="002F0464">
            <w:pPr>
              <w:jc w:val="center"/>
              <w:rPr>
                <w:b/>
                <w:sz w:val="14"/>
                <w:szCs w:val="14"/>
              </w:rPr>
            </w:pPr>
          </w:p>
        </w:tc>
        <w:tc>
          <w:tcPr>
            <w:tcW w:w="1276" w:type="dxa"/>
            <w:gridSpan w:val="2"/>
            <w:vMerge/>
          </w:tcPr>
          <w:p w14:paraId="675BD970" w14:textId="77777777" w:rsidR="0070443E" w:rsidRPr="00972BE6" w:rsidRDefault="0070443E" w:rsidP="002F0464">
            <w:pPr>
              <w:jc w:val="center"/>
              <w:rPr>
                <w:b/>
                <w:sz w:val="14"/>
                <w:szCs w:val="14"/>
              </w:rPr>
            </w:pPr>
          </w:p>
        </w:tc>
        <w:tc>
          <w:tcPr>
            <w:tcW w:w="992" w:type="dxa"/>
            <w:gridSpan w:val="4"/>
          </w:tcPr>
          <w:p w14:paraId="49B19B6B" w14:textId="77777777" w:rsidR="0070443E" w:rsidRPr="00972BE6" w:rsidRDefault="0070443E" w:rsidP="002F0464">
            <w:pPr>
              <w:jc w:val="center"/>
              <w:rPr>
                <w:b/>
                <w:sz w:val="14"/>
                <w:szCs w:val="14"/>
              </w:rPr>
            </w:pPr>
            <w:r w:rsidRPr="00972BE6">
              <w:rPr>
                <w:b/>
                <w:sz w:val="14"/>
                <w:szCs w:val="14"/>
              </w:rPr>
              <w:t>SINDROME DE ASPERGER</w:t>
            </w:r>
          </w:p>
        </w:tc>
        <w:tc>
          <w:tcPr>
            <w:tcW w:w="284" w:type="dxa"/>
          </w:tcPr>
          <w:p w14:paraId="3DA429C5" w14:textId="77777777" w:rsidR="0070443E" w:rsidRPr="00972BE6" w:rsidRDefault="0070443E" w:rsidP="002F0464">
            <w:pPr>
              <w:jc w:val="center"/>
              <w:rPr>
                <w:b/>
                <w:sz w:val="14"/>
                <w:szCs w:val="14"/>
              </w:rPr>
            </w:pPr>
          </w:p>
        </w:tc>
        <w:tc>
          <w:tcPr>
            <w:tcW w:w="8374" w:type="dxa"/>
            <w:gridSpan w:val="21"/>
            <w:vMerge w:val="restart"/>
          </w:tcPr>
          <w:p w14:paraId="5DE3327F" w14:textId="77777777" w:rsidR="0070443E" w:rsidRPr="00972BE6" w:rsidRDefault="0070443E" w:rsidP="002F0464">
            <w:pPr>
              <w:jc w:val="both"/>
              <w:rPr>
                <w:b/>
                <w:sz w:val="14"/>
                <w:szCs w:val="14"/>
              </w:rPr>
            </w:pPr>
            <w:r w:rsidRPr="00972BE6">
              <w:rPr>
                <w:b/>
                <w:sz w:val="14"/>
                <w:szCs w:val="14"/>
              </w:rPr>
              <w:t>RECOMENDACIONES:</w:t>
            </w:r>
          </w:p>
          <w:p w14:paraId="70151A5C" w14:textId="77777777" w:rsidR="0070443E" w:rsidRDefault="0070443E" w:rsidP="002F0464">
            <w:pPr>
              <w:rPr>
                <w:b/>
                <w:sz w:val="14"/>
                <w:szCs w:val="14"/>
              </w:rPr>
            </w:pPr>
            <w:r w:rsidRPr="00FB3A66">
              <w:rPr>
                <w:sz w:val="14"/>
              </w:rPr>
              <w:t>Las modificaciones se realizarán en el espacio, en los recursos o materiales didácticos, en la infraestructura, en el tiempo que requiere el estudiante para realizar una determinada tarea, en la comunicación</w:t>
            </w:r>
            <w:r>
              <w:rPr>
                <w:sz w:val="14"/>
              </w:rPr>
              <w:t>.</w:t>
            </w:r>
          </w:p>
          <w:p w14:paraId="74A12EA9" w14:textId="77777777" w:rsidR="0070443E" w:rsidRDefault="0070443E" w:rsidP="002F0464">
            <w:pPr>
              <w:jc w:val="both"/>
              <w:rPr>
                <w:sz w:val="14"/>
                <w:szCs w:val="14"/>
              </w:rPr>
            </w:pPr>
            <w:r w:rsidRPr="001D0BC8">
              <w:rPr>
                <w:sz w:val="14"/>
                <w:szCs w:val="14"/>
              </w:rPr>
              <w:t xml:space="preserve">Ubique al estudiante en los primeros puestos para tener mayor visibilidad del profesor y pizarra. </w:t>
            </w:r>
            <w:r>
              <w:rPr>
                <w:sz w:val="14"/>
                <w:szCs w:val="14"/>
              </w:rPr>
              <w:t xml:space="preserve">El estudiante debe estar sentado rodeado de personas que apoyen a sus procesos disciplinarios. Se debe trabajar en el comportamiento del estudiante, ofrezca oportunidades para que actúe diferente, no genere vergüenza social, permita que exprese lo que siente y pueda aclarar situaciones.  Mantenga diálogo permanente con el estudiante, ayúdele a tomar conciencia de las acciones y de lo positivo de un cambio en el comportamiento. Brinde confianza y sea afectivo.  Establezca reglas claras de comportamiento dentro y fuera de la clase. Establezca horarios, rutinas y refuerce constantemente hábitos de estudio.  </w:t>
            </w:r>
            <w:r w:rsidRPr="001D0BC8">
              <w:rPr>
                <w:sz w:val="14"/>
                <w:szCs w:val="14"/>
              </w:rPr>
              <w:t>Motive la utilización</w:t>
            </w:r>
            <w:r>
              <w:rPr>
                <w:sz w:val="14"/>
                <w:szCs w:val="14"/>
              </w:rPr>
              <w:t xml:space="preserve"> de materiales que desarrollen su canal visual, tales como carteles, videos, gráficos, fichas</w:t>
            </w:r>
            <w:r w:rsidRPr="001D0BC8">
              <w:rPr>
                <w:sz w:val="14"/>
                <w:szCs w:val="14"/>
              </w:rPr>
              <w:t xml:space="preserve"> nemotécnicas, carteles para que pueda exponer</w:t>
            </w:r>
            <w:r>
              <w:rPr>
                <w:sz w:val="14"/>
                <w:szCs w:val="14"/>
              </w:rPr>
              <w:t xml:space="preserve">, imágenes, dibujos que le permitan expresar lo aprendido. Por otro lado puede favorecerse también por medio de canal auditivo con grabaciones, diálogos, historias que ayuden a entender mejor lo trabajado. </w:t>
            </w:r>
          </w:p>
          <w:p w14:paraId="6687F151" w14:textId="77777777" w:rsidR="0070443E" w:rsidRDefault="0070443E" w:rsidP="002F0464">
            <w:pPr>
              <w:jc w:val="both"/>
              <w:rPr>
                <w:sz w:val="14"/>
                <w:szCs w:val="14"/>
              </w:rPr>
            </w:pPr>
            <w:r w:rsidRPr="001D0BC8">
              <w:rPr>
                <w:sz w:val="14"/>
                <w:szCs w:val="14"/>
              </w:rPr>
              <w:t xml:space="preserve"> Desglose instrucciones </w:t>
            </w:r>
            <w:r>
              <w:rPr>
                <w:sz w:val="14"/>
                <w:szCs w:val="14"/>
              </w:rPr>
              <w:t xml:space="preserve">paso a paso </w:t>
            </w:r>
            <w:r w:rsidRPr="001D0BC8">
              <w:rPr>
                <w:sz w:val="14"/>
                <w:szCs w:val="14"/>
              </w:rPr>
              <w:t>y asegúrese que las entienda.</w:t>
            </w:r>
            <w:r>
              <w:rPr>
                <w:sz w:val="14"/>
                <w:szCs w:val="14"/>
              </w:rPr>
              <w:t xml:space="preserve"> </w:t>
            </w:r>
            <w:r w:rsidRPr="001D0BC8">
              <w:rPr>
                <w:sz w:val="14"/>
                <w:szCs w:val="14"/>
              </w:rPr>
              <w:t>Incentive a que mantenga orden en sus cuadernos</w:t>
            </w:r>
            <w:r>
              <w:rPr>
                <w:sz w:val="14"/>
                <w:szCs w:val="14"/>
              </w:rPr>
              <w:t xml:space="preserve">, establezca   trabaje hábitos de estudio. </w:t>
            </w:r>
            <w:r w:rsidRPr="001D0BC8">
              <w:rPr>
                <w:sz w:val="14"/>
                <w:szCs w:val="14"/>
              </w:rPr>
              <w:t xml:space="preserve"> Promueva el trabajo con organizadores gráficos y asegúrese que los entienda. Trabaje con subrayado con el estudiante para que conozca los aspectos más relevantes de un texto. Establezca señales atencionales durante el trabajo en clase</w:t>
            </w:r>
            <w:r>
              <w:rPr>
                <w:sz w:val="14"/>
                <w:szCs w:val="14"/>
              </w:rPr>
              <w:t xml:space="preserve"> tales como: aplaudir, contacto visual, palmada en la espalda. </w:t>
            </w:r>
            <w:r w:rsidRPr="001D0BC8">
              <w:rPr>
                <w:sz w:val="14"/>
                <w:szCs w:val="14"/>
              </w:rPr>
              <w:t xml:space="preserve"> Realizar un monitoreo constante al desempeño académico en su asignatura. </w:t>
            </w:r>
          </w:p>
          <w:p w14:paraId="0841AE3C" w14:textId="77777777" w:rsidR="0070443E" w:rsidRDefault="0070443E" w:rsidP="002F0464">
            <w:pPr>
              <w:jc w:val="both"/>
              <w:rPr>
                <w:sz w:val="14"/>
                <w:szCs w:val="14"/>
              </w:rPr>
            </w:pPr>
            <w:r w:rsidRPr="001D0BC8">
              <w:rPr>
                <w:sz w:val="14"/>
                <w:szCs w:val="14"/>
              </w:rPr>
              <w:t>Fortalecer constantemente la autoestima del estudiante. Reconocer sus progresos y apoyar en los momentos que presenta mayores dificultades. Establecer espacios de diálogo con el estudiante para conocer sus avances y dific</w:t>
            </w:r>
            <w:r>
              <w:rPr>
                <w:sz w:val="14"/>
                <w:szCs w:val="14"/>
              </w:rPr>
              <w:t xml:space="preserve">ultades. </w:t>
            </w:r>
          </w:p>
          <w:p w14:paraId="5AC5E64C" w14:textId="77777777" w:rsidR="0070443E" w:rsidRDefault="0070443E" w:rsidP="002F0464">
            <w:pPr>
              <w:jc w:val="both"/>
              <w:rPr>
                <w:sz w:val="14"/>
                <w:szCs w:val="14"/>
              </w:rPr>
            </w:pPr>
          </w:p>
          <w:p w14:paraId="7520DBC8" w14:textId="77777777" w:rsidR="0070443E" w:rsidRPr="00972BE6" w:rsidRDefault="0070443E" w:rsidP="002F0464">
            <w:pPr>
              <w:jc w:val="both"/>
              <w:rPr>
                <w:b/>
                <w:sz w:val="14"/>
                <w:szCs w:val="14"/>
              </w:rPr>
            </w:pPr>
            <w:r>
              <w:rPr>
                <w:sz w:val="14"/>
                <w:szCs w:val="14"/>
              </w:rPr>
              <w:t>Realizar evaluaciones diferenciadas.</w:t>
            </w:r>
          </w:p>
        </w:tc>
      </w:tr>
      <w:tr w:rsidR="0070443E" w:rsidRPr="00972BE6" w14:paraId="616031A7" w14:textId="77777777" w:rsidTr="002F0464">
        <w:trPr>
          <w:trHeight w:val="152"/>
          <w:jc w:val="center"/>
        </w:trPr>
        <w:tc>
          <w:tcPr>
            <w:tcW w:w="2263" w:type="dxa"/>
            <w:gridSpan w:val="4"/>
          </w:tcPr>
          <w:p w14:paraId="748B5D54" w14:textId="77777777" w:rsidR="0070443E" w:rsidRPr="00972BE6" w:rsidRDefault="0070443E" w:rsidP="002F0464">
            <w:pPr>
              <w:jc w:val="center"/>
              <w:rPr>
                <w:b/>
                <w:sz w:val="14"/>
                <w:szCs w:val="14"/>
              </w:rPr>
            </w:pPr>
            <w:r w:rsidRPr="00972BE6">
              <w:rPr>
                <w:b/>
                <w:sz w:val="14"/>
                <w:szCs w:val="14"/>
              </w:rPr>
              <w:t>DOTACIÓN SUPERIOR</w:t>
            </w:r>
          </w:p>
        </w:tc>
        <w:tc>
          <w:tcPr>
            <w:tcW w:w="426" w:type="dxa"/>
            <w:gridSpan w:val="2"/>
          </w:tcPr>
          <w:p w14:paraId="2188590D" w14:textId="77777777" w:rsidR="0070443E" w:rsidRPr="00972BE6" w:rsidRDefault="0070443E" w:rsidP="002F0464">
            <w:pPr>
              <w:jc w:val="center"/>
              <w:rPr>
                <w:b/>
                <w:sz w:val="14"/>
                <w:szCs w:val="14"/>
              </w:rPr>
            </w:pPr>
          </w:p>
        </w:tc>
        <w:tc>
          <w:tcPr>
            <w:tcW w:w="2126" w:type="dxa"/>
            <w:gridSpan w:val="3"/>
          </w:tcPr>
          <w:p w14:paraId="06CD132E" w14:textId="77777777" w:rsidR="0070443E" w:rsidRPr="00972BE6" w:rsidRDefault="0070443E" w:rsidP="002F0464">
            <w:pPr>
              <w:jc w:val="center"/>
              <w:rPr>
                <w:b/>
                <w:sz w:val="14"/>
                <w:szCs w:val="14"/>
              </w:rPr>
            </w:pPr>
            <w:r w:rsidRPr="00972BE6">
              <w:rPr>
                <w:b/>
                <w:sz w:val="14"/>
                <w:szCs w:val="14"/>
              </w:rPr>
              <w:t>APRENDIZAJE LENTO</w:t>
            </w:r>
          </w:p>
        </w:tc>
        <w:tc>
          <w:tcPr>
            <w:tcW w:w="283" w:type="dxa"/>
          </w:tcPr>
          <w:p w14:paraId="04657BD2" w14:textId="77777777" w:rsidR="0070443E" w:rsidRPr="00972BE6" w:rsidRDefault="0070443E" w:rsidP="002F0464">
            <w:pPr>
              <w:jc w:val="center"/>
              <w:rPr>
                <w:b/>
                <w:sz w:val="14"/>
                <w:szCs w:val="14"/>
              </w:rPr>
            </w:pPr>
          </w:p>
        </w:tc>
        <w:tc>
          <w:tcPr>
            <w:tcW w:w="1276" w:type="dxa"/>
            <w:gridSpan w:val="2"/>
            <w:vMerge/>
          </w:tcPr>
          <w:p w14:paraId="444BCBEE" w14:textId="77777777" w:rsidR="0070443E" w:rsidRPr="00972BE6" w:rsidRDefault="0070443E" w:rsidP="002F0464">
            <w:pPr>
              <w:jc w:val="center"/>
              <w:rPr>
                <w:b/>
                <w:sz w:val="14"/>
                <w:szCs w:val="14"/>
              </w:rPr>
            </w:pPr>
          </w:p>
        </w:tc>
        <w:tc>
          <w:tcPr>
            <w:tcW w:w="992" w:type="dxa"/>
            <w:gridSpan w:val="4"/>
          </w:tcPr>
          <w:p w14:paraId="2ADB3C7C" w14:textId="77777777" w:rsidR="0070443E" w:rsidRPr="00972BE6" w:rsidRDefault="0070443E" w:rsidP="002F0464">
            <w:pPr>
              <w:jc w:val="center"/>
              <w:rPr>
                <w:b/>
                <w:sz w:val="14"/>
                <w:szCs w:val="14"/>
              </w:rPr>
            </w:pPr>
            <w:r w:rsidRPr="00972BE6">
              <w:rPr>
                <w:b/>
                <w:sz w:val="14"/>
                <w:szCs w:val="14"/>
              </w:rPr>
              <w:t>SINDROME DE RETT</w:t>
            </w:r>
          </w:p>
        </w:tc>
        <w:tc>
          <w:tcPr>
            <w:tcW w:w="284" w:type="dxa"/>
          </w:tcPr>
          <w:p w14:paraId="37AC1E6A" w14:textId="77777777" w:rsidR="0070443E" w:rsidRPr="00972BE6" w:rsidRDefault="0070443E" w:rsidP="002F0464">
            <w:pPr>
              <w:jc w:val="center"/>
              <w:rPr>
                <w:b/>
                <w:sz w:val="14"/>
                <w:szCs w:val="14"/>
              </w:rPr>
            </w:pPr>
          </w:p>
        </w:tc>
        <w:tc>
          <w:tcPr>
            <w:tcW w:w="8374" w:type="dxa"/>
            <w:gridSpan w:val="21"/>
            <w:vMerge/>
          </w:tcPr>
          <w:p w14:paraId="61179947" w14:textId="77777777" w:rsidR="0070443E" w:rsidRPr="00972BE6" w:rsidRDefault="0070443E" w:rsidP="002F0464">
            <w:pPr>
              <w:rPr>
                <w:b/>
                <w:sz w:val="14"/>
                <w:szCs w:val="14"/>
              </w:rPr>
            </w:pPr>
          </w:p>
        </w:tc>
      </w:tr>
      <w:tr w:rsidR="0070443E" w:rsidRPr="00972BE6" w14:paraId="682B437B" w14:textId="77777777" w:rsidTr="002F0464">
        <w:trPr>
          <w:trHeight w:val="282"/>
          <w:jc w:val="center"/>
        </w:trPr>
        <w:tc>
          <w:tcPr>
            <w:tcW w:w="1413" w:type="dxa"/>
          </w:tcPr>
          <w:p w14:paraId="425DACFC" w14:textId="77777777" w:rsidR="0070443E" w:rsidRPr="00972BE6" w:rsidRDefault="0070443E" w:rsidP="002F0464">
            <w:pPr>
              <w:jc w:val="center"/>
              <w:rPr>
                <w:b/>
                <w:sz w:val="14"/>
                <w:szCs w:val="14"/>
              </w:rPr>
            </w:pPr>
            <w:r w:rsidRPr="00972BE6">
              <w:rPr>
                <w:b/>
                <w:sz w:val="14"/>
                <w:szCs w:val="14"/>
              </w:rPr>
              <w:t>VULNERABILIDAD</w:t>
            </w:r>
          </w:p>
        </w:tc>
        <w:tc>
          <w:tcPr>
            <w:tcW w:w="3402" w:type="dxa"/>
            <w:gridSpan w:val="8"/>
          </w:tcPr>
          <w:p w14:paraId="1EC206CE" w14:textId="77777777" w:rsidR="0070443E" w:rsidRPr="00972BE6" w:rsidRDefault="0070443E" w:rsidP="002F0464">
            <w:pPr>
              <w:rPr>
                <w:b/>
                <w:sz w:val="14"/>
                <w:szCs w:val="14"/>
              </w:rPr>
            </w:pPr>
            <w:r w:rsidRPr="00972BE6">
              <w:rPr>
                <w:b/>
                <w:sz w:val="14"/>
                <w:szCs w:val="14"/>
              </w:rPr>
              <w:t xml:space="preserve">(Especificar) </w:t>
            </w:r>
          </w:p>
        </w:tc>
        <w:tc>
          <w:tcPr>
            <w:tcW w:w="283" w:type="dxa"/>
          </w:tcPr>
          <w:p w14:paraId="148BDCB6" w14:textId="77777777" w:rsidR="0070443E" w:rsidRPr="00972BE6" w:rsidRDefault="0070443E" w:rsidP="002F0464">
            <w:pPr>
              <w:jc w:val="center"/>
              <w:rPr>
                <w:b/>
                <w:sz w:val="14"/>
                <w:szCs w:val="14"/>
              </w:rPr>
            </w:pPr>
          </w:p>
        </w:tc>
        <w:tc>
          <w:tcPr>
            <w:tcW w:w="1276" w:type="dxa"/>
            <w:gridSpan w:val="2"/>
            <w:vMerge/>
          </w:tcPr>
          <w:p w14:paraId="549EFDB8" w14:textId="77777777" w:rsidR="0070443E" w:rsidRPr="00972BE6" w:rsidRDefault="0070443E" w:rsidP="002F0464">
            <w:pPr>
              <w:jc w:val="center"/>
              <w:rPr>
                <w:b/>
                <w:sz w:val="14"/>
                <w:szCs w:val="14"/>
              </w:rPr>
            </w:pPr>
          </w:p>
        </w:tc>
        <w:tc>
          <w:tcPr>
            <w:tcW w:w="992" w:type="dxa"/>
            <w:gridSpan w:val="4"/>
          </w:tcPr>
          <w:p w14:paraId="7278603F" w14:textId="77777777" w:rsidR="0070443E" w:rsidRPr="00972BE6" w:rsidRDefault="0070443E" w:rsidP="002F0464">
            <w:pPr>
              <w:jc w:val="center"/>
              <w:rPr>
                <w:b/>
                <w:sz w:val="14"/>
                <w:szCs w:val="14"/>
              </w:rPr>
            </w:pPr>
            <w:r w:rsidRPr="00972BE6">
              <w:rPr>
                <w:b/>
                <w:sz w:val="14"/>
                <w:szCs w:val="14"/>
              </w:rPr>
              <w:t>OTROS</w:t>
            </w:r>
          </w:p>
        </w:tc>
        <w:tc>
          <w:tcPr>
            <w:tcW w:w="284" w:type="dxa"/>
          </w:tcPr>
          <w:p w14:paraId="0F113A04" w14:textId="77777777" w:rsidR="0070443E" w:rsidRPr="00972BE6" w:rsidRDefault="0070443E" w:rsidP="002F0464">
            <w:pPr>
              <w:jc w:val="center"/>
              <w:rPr>
                <w:b/>
                <w:sz w:val="14"/>
                <w:szCs w:val="14"/>
              </w:rPr>
            </w:pPr>
          </w:p>
        </w:tc>
        <w:tc>
          <w:tcPr>
            <w:tcW w:w="709" w:type="dxa"/>
          </w:tcPr>
          <w:p w14:paraId="22EB58F0" w14:textId="77777777" w:rsidR="0070443E" w:rsidRPr="00972BE6" w:rsidRDefault="0070443E" w:rsidP="002F0464">
            <w:pPr>
              <w:rPr>
                <w:b/>
                <w:sz w:val="14"/>
                <w:szCs w:val="14"/>
              </w:rPr>
            </w:pPr>
            <w:r w:rsidRPr="00972BE6">
              <w:rPr>
                <w:b/>
                <w:sz w:val="14"/>
                <w:szCs w:val="14"/>
              </w:rPr>
              <w:t>FIRMAS:</w:t>
            </w:r>
          </w:p>
        </w:tc>
        <w:tc>
          <w:tcPr>
            <w:tcW w:w="1771" w:type="dxa"/>
            <w:gridSpan w:val="5"/>
          </w:tcPr>
          <w:p w14:paraId="39BFAC7B" w14:textId="77777777" w:rsidR="0070443E" w:rsidRPr="009E3B69" w:rsidRDefault="0070443E" w:rsidP="002F0464">
            <w:pPr>
              <w:rPr>
                <w:b/>
                <w:sz w:val="14"/>
                <w:szCs w:val="14"/>
              </w:rPr>
            </w:pPr>
            <w:r w:rsidRPr="009E3B69">
              <w:rPr>
                <w:b/>
                <w:sz w:val="14"/>
                <w:szCs w:val="14"/>
              </w:rPr>
              <w:t>CONSEJERA DEL NIVEL</w:t>
            </w:r>
          </w:p>
        </w:tc>
        <w:tc>
          <w:tcPr>
            <w:tcW w:w="2090" w:type="dxa"/>
            <w:gridSpan w:val="5"/>
          </w:tcPr>
          <w:p w14:paraId="0948B47E" w14:textId="77777777" w:rsidR="0070443E" w:rsidRPr="009E3B69" w:rsidRDefault="0070443E" w:rsidP="002F0464">
            <w:pPr>
              <w:rPr>
                <w:b/>
                <w:sz w:val="14"/>
                <w:szCs w:val="14"/>
              </w:rPr>
            </w:pPr>
            <w:r>
              <w:rPr>
                <w:b/>
                <w:sz w:val="14"/>
                <w:szCs w:val="14"/>
              </w:rPr>
              <w:t>COORDINADORA PEDAGÓGICA</w:t>
            </w:r>
          </w:p>
        </w:tc>
        <w:tc>
          <w:tcPr>
            <w:tcW w:w="3804" w:type="dxa"/>
            <w:gridSpan w:val="10"/>
          </w:tcPr>
          <w:p w14:paraId="4540F607" w14:textId="77777777" w:rsidR="0070443E" w:rsidRPr="009E3B69" w:rsidRDefault="0070443E" w:rsidP="002F0464">
            <w:pPr>
              <w:rPr>
                <w:b/>
                <w:sz w:val="14"/>
                <w:szCs w:val="14"/>
              </w:rPr>
            </w:pPr>
            <w:r w:rsidRPr="009E3B69">
              <w:rPr>
                <w:b/>
                <w:sz w:val="14"/>
                <w:szCs w:val="14"/>
              </w:rPr>
              <w:t>COORDINADORA DECE</w:t>
            </w:r>
          </w:p>
        </w:tc>
      </w:tr>
    </w:tbl>
    <w:p w14:paraId="5EC8B6D3" w14:textId="77777777" w:rsidR="0070443E" w:rsidRDefault="0070443E" w:rsidP="0070443E">
      <w:pPr>
        <w:spacing w:after="0" w:line="240" w:lineRule="auto"/>
        <w:jc w:val="center"/>
        <w:rPr>
          <w:b/>
        </w:rPr>
      </w:pPr>
    </w:p>
    <w:p w14:paraId="551AA121" w14:textId="77777777" w:rsidR="0070443E" w:rsidRDefault="0070443E" w:rsidP="0070443E">
      <w:pPr>
        <w:spacing w:after="0" w:line="240" w:lineRule="auto"/>
        <w:jc w:val="center"/>
        <w:rPr>
          <w:b/>
        </w:rPr>
      </w:pPr>
    </w:p>
    <w:p w14:paraId="79A45F14" w14:textId="77777777" w:rsidR="0070443E" w:rsidRDefault="0070443E" w:rsidP="0070443E">
      <w:pPr>
        <w:spacing w:after="0" w:line="240" w:lineRule="auto"/>
        <w:jc w:val="center"/>
        <w:rPr>
          <w:b/>
        </w:rPr>
      </w:pPr>
    </w:p>
    <w:p w14:paraId="31E07847" w14:textId="77777777" w:rsidR="0070443E" w:rsidRDefault="0070443E" w:rsidP="0070443E">
      <w:pPr>
        <w:spacing w:after="0" w:line="240" w:lineRule="auto"/>
        <w:jc w:val="center"/>
        <w:rPr>
          <w:b/>
        </w:rPr>
      </w:pPr>
    </w:p>
    <w:tbl>
      <w:tblPr>
        <w:tblStyle w:val="Tablaconcuadrcula"/>
        <w:tblW w:w="16024" w:type="dxa"/>
        <w:jc w:val="center"/>
        <w:tblLayout w:type="fixed"/>
        <w:tblLook w:val="04A0" w:firstRow="1" w:lastRow="0" w:firstColumn="1" w:lastColumn="0" w:noHBand="0" w:noVBand="1"/>
      </w:tblPr>
      <w:tblGrid>
        <w:gridCol w:w="1413"/>
        <w:gridCol w:w="34"/>
        <w:gridCol w:w="334"/>
        <w:gridCol w:w="482"/>
        <w:gridCol w:w="144"/>
        <w:gridCol w:w="282"/>
        <w:gridCol w:w="567"/>
        <w:gridCol w:w="283"/>
        <w:gridCol w:w="1276"/>
        <w:gridCol w:w="283"/>
        <w:gridCol w:w="177"/>
        <w:gridCol w:w="1099"/>
        <w:gridCol w:w="425"/>
        <w:gridCol w:w="35"/>
        <w:gridCol w:w="249"/>
        <w:gridCol w:w="283"/>
        <w:gridCol w:w="284"/>
        <w:gridCol w:w="709"/>
        <w:gridCol w:w="141"/>
        <w:gridCol w:w="284"/>
        <w:gridCol w:w="34"/>
        <w:gridCol w:w="1242"/>
        <w:gridCol w:w="70"/>
        <w:gridCol w:w="213"/>
        <w:gridCol w:w="142"/>
        <w:gridCol w:w="236"/>
        <w:gridCol w:w="47"/>
        <w:gridCol w:w="1452"/>
        <w:gridCol w:w="925"/>
        <w:gridCol w:w="15"/>
        <w:gridCol w:w="18"/>
        <w:gridCol w:w="284"/>
        <w:gridCol w:w="34"/>
        <w:gridCol w:w="202"/>
        <w:gridCol w:w="649"/>
        <w:gridCol w:w="77"/>
        <w:gridCol w:w="1306"/>
        <w:gridCol w:w="294"/>
      </w:tblGrid>
      <w:tr w:rsidR="0070443E" w:rsidRPr="00A6761C" w14:paraId="599033D5" w14:textId="77777777" w:rsidTr="002F0464">
        <w:trPr>
          <w:jc w:val="center"/>
        </w:trPr>
        <w:tc>
          <w:tcPr>
            <w:tcW w:w="16024" w:type="dxa"/>
            <w:gridSpan w:val="38"/>
            <w:shd w:val="clear" w:color="auto" w:fill="F2F2F2" w:themeFill="background1" w:themeFillShade="F2"/>
          </w:tcPr>
          <w:p w14:paraId="0B7318EF" w14:textId="77777777" w:rsidR="0070443E" w:rsidRPr="00A6761C" w:rsidRDefault="0070443E" w:rsidP="002F0464">
            <w:pPr>
              <w:pStyle w:val="Prrafodelista"/>
              <w:jc w:val="center"/>
              <w:rPr>
                <w:rFonts w:eastAsia="Calibri"/>
                <w:b/>
                <w:sz w:val="14"/>
                <w:szCs w:val="14"/>
                <w:lang w:val="es-ES"/>
              </w:rPr>
            </w:pPr>
            <w:r w:rsidRPr="00A6761C">
              <w:rPr>
                <w:rFonts w:eastAsia="Calibri"/>
                <w:b/>
                <w:sz w:val="14"/>
                <w:szCs w:val="14"/>
                <w:lang w:val="es-ES"/>
              </w:rPr>
              <w:t>DATOS INFORMATIVOS</w:t>
            </w:r>
          </w:p>
        </w:tc>
      </w:tr>
      <w:tr w:rsidR="0070443E" w:rsidRPr="00A6761C" w14:paraId="77C97F75" w14:textId="77777777" w:rsidTr="002F0464">
        <w:trPr>
          <w:jc w:val="center"/>
        </w:trPr>
        <w:tc>
          <w:tcPr>
            <w:tcW w:w="1781" w:type="dxa"/>
            <w:gridSpan w:val="3"/>
          </w:tcPr>
          <w:p w14:paraId="0C215643" w14:textId="77777777" w:rsidR="0070443E" w:rsidRPr="00A6761C" w:rsidRDefault="0070443E" w:rsidP="002F0464">
            <w:pPr>
              <w:rPr>
                <w:b/>
                <w:sz w:val="14"/>
                <w:szCs w:val="14"/>
              </w:rPr>
            </w:pPr>
            <w:r w:rsidRPr="00A6761C">
              <w:rPr>
                <w:rFonts w:eastAsia="Calibri"/>
                <w:b/>
                <w:sz w:val="14"/>
                <w:szCs w:val="14"/>
                <w:lang w:val="es-ES"/>
              </w:rPr>
              <w:t>NOMBRE</w:t>
            </w:r>
          </w:p>
        </w:tc>
        <w:tc>
          <w:tcPr>
            <w:tcW w:w="3494" w:type="dxa"/>
            <w:gridSpan w:val="8"/>
          </w:tcPr>
          <w:p w14:paraId="75F700AF" w14:textId="77777777" w:rsidR="0070443E" w:rsidRPr="00A6761C" w:rsidRDefault="0070443E" w:rsidP="002F0464">
            <w:pPr>
              <w:jc w:val="both"/>
              <w:rPr>
                <w:b/>
                <w:sz w:val="14"/>
                <w:szCs w:val="14"/>
              </w:rPr>
            </w:pPr>
            <w:r w:rsidRPr="00A6761C">
              <w:rPr>
                <w:sz w:val="14"/>
                <w:szCs w:val="14"/>
                <w:lang w:val="es-ES"/>
              </w:rPr>
              <w:t xml:space="preserve">Calderón Encarnación John Steve </w:t>
            </w:r>
          </w:p>
        </w:tc>
        <w:tc>
          <w:tcPr>
            <w:tcW w:w="1559" w:type="dxa"/>
            <w:gridSpan w:val="3"/>
          </w:tcPr>
          <w:p w14:paraId="1FE22A32" w14:textId="77777777" w:rsidR="0070443E" w:rsidRPr="00A6761C" w:rsidRDefault="0070443E" w:rsidP="002F0464">
            <w:pPr>
              <w:jc w:val="center"/>
              <w:rPr>
                <w:b/>
                <w:sz w:val="14"/>
                <w:szCs w:val="14"/>
              </w:rPr>
            </w:pPr>
            <w:r w:rsidRPr="00A6761C">
              <w:rPr>
                <w:rFonts w:eastAsia="Calibri"/>
                <w:b/>
                <w:sz w:val="14"/>
                <w:szCs w:val="14"/>
                <w:lang w:val="es-ES"/>
              </w:rPr>
              <w:t>GRADO/CURSO</w:t>
            </w:r>
          </w:p>
        </w:tc>
        <w:tc>
          <w:tcPr>
            <w:tcW w:w="1984" w:type="dxa"/>
            <w:gridSpan w:val="7"/>
          </w:tcPr>
          <w:p w14:paraId="427973F1" w14:textId="77777777" w:rsidR="0070443E" w:rsidRPr="00A6761C" w:rsidRDefault="0070443E" w:rsidP="002F0464">
            <w:pPr>
              <w:jc w:val="center"/>
              <w:rPr>
                <w:rFonts w:eastAsia="Calibri"/>
                <w:sz w:val="14"/>
                <w:szCs w:val="14"/>
                <w:lang w:val="es-ES"/>
              </w:rPr>
            </w:pPr>
            <w:r>
              <w:rPr>
                <w:rFonts w:eastAsia="Calibri"/>
                <w:sz w:val="14"/>
                <w:szCs w:val="14"/>
                <w:lang w:val="es-ES"/>
              </w:rPr>
              <w:t>Octavo año de EGB paralelo E</w:t>
            </w:r>
          </w:p>
        </w:tc>
        <w:tc>
          <w:tcPr>
            <w:tcW w:w="1950" w:type="dxa"/>
            <w:gridSpan w:val="6"/>
          </w:tcPr>
          <w:p w14:paraId="4861ABBC" w14:textId="77777777" w:rsidR="0070443E" w:rsidRPr="00A6761C" w:rsidRDefault="0070443E" w:rsidP="002F0464">
            <w:pPr>
              <w:jc w:val="center"/>
              <w:rPr>
                <w:rFonts w:eastAsia="Calibri"/>
                <w:b/>
                <w:sz w:val="14"/>
                <w:szCs w:val="14"/>
                <w:lang w:val="es-ES"/>
              </w:rPr>
            </w:pPr>
            <w:r w:rsidRPr="00A6761C">
              <w:rPr>
                <w:rFonts w:eastAsia="Calibri"/>
                <w:b/>
                <w:sz w:val="14"/>
                <w:szCs w:val="14"/>
                <w:lang w:val="es-ES"/>
              </w:rPr>
              <w:t>FECHA DE NACIMIENTO</w:t>
            </w:r>
          </w:p>
        </w:tc>
        <w:tc>
          <w:tcPr>
            <w:tcW w:w="2728" w:type="dxa"/>
            <w:gridSpan w:val="6"/>
          </w:tcPr>
          <w:p w14:paraId="66061433" w14:textId="77777777" w:rsidR="0070443E" w:rsidRPr="00A6761C" w:rsidRDefault="0070443E" w:rsidP="002F0464">
            <w:pPr>
              <w:jc w:val="center"/>
              <w:rPr>
                <w:rFonts w:eastAsia="Calibri"/>
                <w:b/>
                <w:sz w:val="14"/>
                <w:szCs w:val="14"/>
                <w:lang w:val="es-ES"/>
              </w:rPr>
            </w:pPr>
            <w:r>
              <w:rPr>
                <w:sz w:val="14"/>
                <w:szCs w:val="14"/>
                <w:lang w:val="es-ES"/>
              </w:rPr>
              <w:t xml:space="preserve">Quito, </w:t>
            </w:r>
            <w:r w:rsidRPr="00A6761C">
              <w:rPr>
                <w:sz w:val="14"/>
                <w:szCs w:val="14"/>
                <w:lang w:val="es-ES"/>
              </w:rPr>
              <w:t>27 de octubre del 2004</w:t>
            </w:r>
          </w:p>
        </w:tc>
        <w:tc>
          <w:tcPr>
            <w:tcW w:w="851" w:type="dxa"/>
            <w:gridSpan w:val="2"/>
          </w:tcPr>
          <w:p w14:paraId="1241DE9E" w14:textId="77777777" w:rsidR="0070443E" w:rsidRPr="00A6761C" w:rsidRDefault="0070443E" w:rsidP="002F0464">
            <w:pPr>
              <w:jc w:val="center"/>
              <w:rPr>
                <w:rFonts w:eastAsia="Calibri"/>
                <w:b/>
                <w:sz w:val="14"/>
                <w:szCs w:val="14"/>
                <w:lang w:val="es-ES"/>
              </w:rPr>
            </w:pPr>
            <w:r w:rsidRPr="00A6761C">
              <w:rPr>
                <w:rFonts w:eastAsia="Calibri"/>
                <w:b/>
                <w:sz w:val="14"/>
                <w:szCs w:val="14"/>
                <w:lang w:val="es-ES"/>
              </w:rPr>
              <w:t>EDAD</w:t>
            </w:r>
          </w:p>
        </w:tc>
        <w:tc>
          <w:tcPr>
            <w:tcW w:w="1677" w:type="dxa"/>
            <w:gridSpan w:val="3"/>
          </w:tcPr>
          <w:p w14:paraId="04061112" w14:textId="77777777" w:rsidR="0070443E" w:rsidRPr="00A6761C" w:rsidRDefault="0070443E" w:rsidP="002F0464">
            <w:pPr>
              <w:jc w:val="center"/>
              <w:rPr>
                <w:rFonts w:eastAsia="Calibri"/>
                <w:sz w:val="14"/>
                <w:szCs w:val="14"/>
                <w:lang w:val="es-ES"/>
              </w:rPr>
            </w:pPr>
            <w:r w:rsidRPr="00A6761C">
              <w:rPr>
                <w:rFonts w:eastAsia="Calibri"/>
                <w:sz w:val="14"/>
                <w:szCs w:val="14"/>
                <w:lang w:val="es-ES"/>
              </w:rPr>
              <w:t>1</w:t>
            </w:r>
            <w:r>
              <w:rPr>
                <w:rFonts w:eastAsia="Calibri"/>
                <w:sz w:val="14"/>
                <w:szCs w:val="14"/>
                <w:lang w:val="es-ES"/>
              </w:rPr>
              <w:t>2</w:t>
            </w:r>
            <w:r w:rsidRPr="00A6761C">
              <w:rPr>
                <w:rFonts w:eastAsia="Calibri"/>
                <w:sz w:val="14"/>
                <w:szCs w:val="14"/>
                <w:lang w:val="es-ES"/>
              </w:rPr>
              <w:t xml:space="preserve"> años</w:t>
            </w:r>
            <w:r>
              <w:rPr>
                <w:rFonts w:eastAsia="Calibri"/>
                <w:sz w:val="14"/>
                <w:szCs w:val="14"/>
                <w:lang w:val="es-ES"/>
              </w:rPr>
              <w:t xml:space="preserve"> </w:t>
            </w:r>
            <w:r w:rsidRPr="00A6761C">
              <w:rPr>
                <w:rFonts w:eastAsia="Calibri"/>
                <w:sz w:val="14"/>
                <w:szCs w:val="14"/>
                <w:lang w:val="es-ES"/>
              </w:rPr>
              <w:t xml:space="preserve"> </w:t>
            </w:r>
          </w:p>
        </w:tc>
      </w:tr>
      <w:tr w:rsidR="0070443E" w:rsidRPr="00A6761C" w14:paraId="03D8BCC5" w14:textId="77777777" w:rsidTr="002F0464">
        <w:trPr>
          <w:jc w:val="center"/>
        </w:trPr>
        <w:tc>
          <w:tcPr>
            <w:tcW w:w="1781" w:type="dxa"/>
            <w:gridSpan w:val="3"/>
          </w:tcPr>
          <w:p w14:paraId="082B93E2" w14:textId="77777777" w:rsidR="0070443E" w:rsidRPr="00A6761C" w:rsidRDefault="0070443E" w:rsidP="002F0464">
            <w:pPr>
              <w:rPr>
                <w:b/>
                <w:sz w:val="14"/>
                <w:szCs w:val="14"/>
              </w:rPr>
            </w:pPr>
            <w:r w:rsidRPr="00A6761C">
              <w:rPr>
                <w:rFonts w:eastAsia="Calibri"/>
                <w:b/>
                <w:sz w:val="14"/>
                <w:szCs w:val="14"/>
                <w:lang w:val="es-ES"/>
              </w:rPr>
              <w:t>REPRESENTANTE</w:t>
            </w:r>
          </w:p>
        </w:tc>
        <w:tc>
          <w:tcPr>
            <w:tcW w:w="3494" w:type="dxa"/>
            <w:gridSpan w:val="8"/>
          </w:tcPr>
          <w:p w14:paraId="0AD4F9A1" w14:textId="77777777" w:rsidR="0070443E" w:rsidRPr="00A6761C" w:rsidRDefault="0070443E" w:rsidP="002F0464">
            <w:pPr>
              <w:jc w:val="both"/>
              <w:rPr>
                <w:b/>
                <w:sz w:val="14"/>
                <w:szCs w:val="14"/>
              </w:rPr>
            </w:pPr>
            <w:r>
              <w:rPr>
                <w:sz w:val="14"/>
                <w:szCs w:val="14"/>
                <w:lang w:val="es-ES"/>
              </w:rPr>
              <w:t xml:space="preserve">Sra. </w:t>
            </w:r>
            <w:r w:rsidRPr="00A6761C">
              <w:rPr>
                <w:sz w:val="14"/>
                <w:szCs w:val="14"/>
                <w:lang w:val="es-ES"/>
              </w:rPr>
              <w:t>Narcisa Encarnación (madre)</w:t>
            </w:r>
          </w:p>
        </w:tc>
        <w:tc>
          <w:tcPr>
            <w:tcW w:w="1559" w:type="dxa"/>
            <w:gridSpan w:val="3"/>
          </w:tcPr>
          <w:p w14:paraId="277955A1" w14:textId="77777777" w:rsidR="0070443E" w:rsidRPr="00A6761C" w:rsidRDefault="0070443E" w:rsidP="002F0464">
            <w:pPr>
              <w:jc w:val="center"/>
              <w:rPr>
                <w:b/>
                <w:sz w:val="14"/>
                <w:szCs w:val="14"/>
              </w:rPr>
            </w:pPr>
            <w:r w:rsidRPr="00A6761C">
              <w:rPr>
                <w:rFonts w:eastAsia="Calibri"/>
                <w:b/>
                <w:sz w:val="14"/>
                <w:szCs w:val="14"/>
                <w:lang w:val="es-ES"/>
              </w:rPr>
              <w:t>TELEFONO</w:t>
            </w:r>
          </w:p>
        </w:tc>
        <w:tc>
          <w:tcPr>
            <w:tcW w:w="1984" w:type="dxa"/>
            <w:gridSpan w:val="7"/>
          </w:tcPr>
          <w:p w14:paraId="74D6C78B" w14:textId="77777777" w:rsidR="0070443E" w:rsidRPr="00A6761C" w:rsidRDefault="0070443E" w:rsidP="002F0464">
            <w:pPr>
              <w:jc w:val="center"/>
              <w:rPr>
                <w:b/>
                <w:sz w:val="14"/>
                <w:szCs w:val="14"/>
              </w:rPr>
            </w:pPr>
            <w:r w:rsidRPr="00A6761C">
              <w:rPr>
                <w:sz w:val="14"/>
                <w:szCs w:val="14"/>
                <w:lang w:val="es-ES"/>
              </w:rPr>
              <w:t>2323860</w:t>
            </w:r>
            <w:r>
              <w:rPr>
                <w:sz w:val="14"/>
                <w:szCs w:val="14"/>
                <w:lang w:val="es-ES"/>
              </w:rPr>
              <w:t xml:space="preserve"> - 0958835052</w:t>
            </w:r>
          </w:p>
        </w:tc>
        <w:tc>
          <w:tcPr>
            <w:tcW w:w="1950" w:type="dxa"/>
            <w:gridSpan w:val="6"/>
          </w:tcPr>
          <w:p w14:paraId="6EB21954" w14:textId="77777777" w:rsidR="0070443E" w:rsidRPr="00A6761C" w:rsidRDefault="0070443E" w:rsidP="002F0464">
            <w:pPr>
              <w:jc w:val="center"/>
              <w:rPr>
                <w:b/>
                <w:sz w:val="14"/>
                <w:szCs w:val="14"/>
              </w:rPr>
            </w:pPr>
            <w:r w:rsidRPr="00A6761C">
              <w:rPr>
                <w:b/>
                <w:sz w:val="14"/>
                <w:szCs w:val="14"/>
              </w:rPr>
              <w:t>DOCENTE</w:t>
            </w:r>
          </w:p>
        </w:tc>
        <w:tc>
          <w:tcPr>
            <w:tcW w:w="2377" w:type="dxa"/>
            <w:gridSpan w:val="2"/>
          </w:tcPr>
          <w:p w14:paraId="418292D8" w14:textId="77777777" w:rsidR="0070443E" w:rsidRPr="00A6761C" w:rsidRDefault="0070443E" w:rsidP="002F0464">
            <w:pPr>
              <w:rPr>
                <w:b/>
                <w:sz w:val="14"/>
                <w:szCs w:val="14"/>
              </w:rPr>
            </w:pPr>
          </w:p>
        </w:tc>
        <w:tc>
          <w:tcPr>
            <w:tcW w:w="1279" w:type="dxa"/>
            <w:gridSpan w:val="7"/>
          </w:tcPr>
          <w:p w14:paraId="49482E87" w14:textId="77777777" w:rsidR="0070443E" w:rsidRPr="00A6761C" w:rsidRDefault="0070443E" w:rsidP="002F0464">
            <w:pPr>
              <w:jc w:val="center"/>
              <w:rPr>
                <w:b/>
                <w:sz w:val="14"/>
                <w:szCs w:val="14"/>
              </w:rPr>
            </w:pPr>
            <w:r w:rsidRPr="00A6761C">
              <w:rPr>
                <w:b/>
                <w:sz w:val="14"/>
                <w:szCs w:val="14"/>
              </w:rPr>
              <w:t>ASIGNATURA</w:t>
            </w:r>
          </w:p>
        </w:tc>
        <w:tc>
          <w:tcPr>
            <w:tcW w:w="1600" w:type="dxa"/>
            <w:gridSpan w:val="2"/>
          </w:tcPr>
          <w:p w14:paraId="712DC483" w14:textId="77777777" w:rsidR="0070443E" w:rsidRPr="00A6761C" w:rsidRDefault="0070443E" w:rsidP="002F0464">
            <w:pPr>
              <w:jc w:val="center"/>
              <w:rPr>
                <w:sz w:val="14"/>
                <w:szCs w:val="14"/>
              </w:rPr>
            </w:pPr>
            <w:r w:rsidRPr="00A6761C">
              <w:rPr>
                <w:b/>
                <w:sz w:val="14"/>
                <w:szCs w:val="14"/>
              </w:rPr>
              <w:t xml:space="preserve"> </w:t>
            </w:r>
          </w:p>
        </w:tc>
      </w:tr>
      <w:tr w:rsidR="0070443E" w:rsidRPr="00A6761C" w14:paraId="2B76C6BC" w14:textId="77777777" w:rsidTr="002F0464">
        <w:trPr>
          <w:jc w:val="center"/>
        </w:trPr>
        <w:tc>
          <w:tcPr>
            <w:tcW w:w="1781" w:type="dxa"/>
            <w:gridSpan w:val="3"/>
          </w:tcPr>
          <w:p w14:paraId="2CCE89B0" w14:textId="77777777" w:rsidR="0070443E" w:rsidRPr="00A6761C" w:rsidRDefault="0070443E" w:rsidP="002F0464">
            <w:pPr>
              <w:rPr>
                <w:b/>
                <w:sz w:val="14"/>
                <w:szCs w:val="14"/>
              </w:rPr>
            </w:pPr>
            <w:r w:rsidRPr="00A6761C">
              <w:rPr>
                <w:rFonts w:eastAsia="Calibri"/>
                <w:b/>
                <w:sz w:val="14"/>
                <w:szCs w:val="14"/>
                <w:lang w:val="es-ES"/>
              </w:rPr>
              <w:t>CUADRO CLÍNICO</w:t>
            </w:r>
          </w:p>
        </w:tc>
        <w:tc>
          <w:tcPr>
            <w:tcW w:w="14243" w:type="dxa"/>
            <w:gridSpan w:val="35"/>
          </w:tcPr>
          <w:p w14:paraId="0A8500A7" w14:textId="77777777" w:rsidR="0070443E" w:rsidRPr="00A6761C" w:rsidRDefault="0070443E" w:rsidP="002F0464">
            <w:pPr>
              <w:rPr>
                <w:sz w:val="14"/>
                <w:szCs w:val="14"/>
              </w:rPr>
            </w:pPr>
            <w:r w:rsidRPr="00A6761C">
              <w:rPr>
                <w:color w:val="000000" w:themeColor="text1"/>
                <w:sz w:val="14"/>
                <w:szCs w:val="14"/>
              </w:rPr>
              <w:t>Trastorno de déficit de atención con hiperactividad , trastorno especifico del aprendizaje :dislexia</w:t>
            </w:r>
          </w:p>
        </w:tc>
      </w:tr>
      <w:tr w:rsidR="0070443E" w:rsidRPr="00A6761C" w14:paraId="383B5D8B" w14:textId="77777777" w:rsidTr="002F0464">
        <w:trPr>
          <w:jc w:val="center"/>
        </w:trPr>
        <w:tc>
          <w:tcPr>
            <w:tcW w:w="1781" w:type="dxa"/>
            <w:gridSpan w:val="3"/>
          </w:tcPr>
          <w:p w14:paraId="06B2D964" w14:textId="77777777" w:rsidR="0070443E" w:rsidRPr="00A6761C" w:rsidRDefault="0070443E" w:rsidP="002F0464">
            <w:pPr>
              <w:rPr>
                <w:b/>
                <w:color w:val="000000" w:themeColor="text1"/>
                <w:sz w:val="14"/>
                <w:szCs w:val="14"/>
              </w:rPr>
            </w:pPr>
            <w:r w:rsidRPr="00A6761C">
              <w:rPr>
                <w:rFonts w:eastAsia="Calibri"/>
                <w:b/>
                <w:color w:val="000000" w:themeColor="text1"/>
                <w:sz w:val="14"/>
                <w:szCs w:val="14"/>
                <w:lang w:val="es-ES"/>
              </w:rPr>
              <w:t>DIAGNÓSTICO</w:t>
            </w:r>
          </w:p>
        </w:tc>
        <w:tc>
          <w:tcPr>
            <w:tcW w:w="10439" w:type="dxa"/>
            <w:gridSpan w:val="25"/>
          </w:tcPr>
          <w:p w14:paraId="164A828F" w14:textId="77777777" w:rsidR="0070443E" w:rsidRPr="00A6761C" w:rsidRDefault="0070443E" w:rsidP="002F0464">
            <w:pPr>
              <w:tabs>
                <w:tab w:val="left" w:pos="288"/>
              </w:tabs>
              <w:rPr>
                <w:color w:val="000000" w:themeColor="text1"/>
                <w:sz w:val="14"/>
                <w:szCs w:val="14"/>
              </w:rPr>
            </w:pPr>
            <w:r w:rsidRPr="00A6761C">
              <w:rPr>
                <w:color w:val="000000" w:themeColor="text1"/>
                <w:sz w:val="14"/>
                <w:szCs w:val="14"/>
              </w:rPr>
              <w:t>Trastorno de déficit de atención con hiperactividad , trastorno especifico del aprendizaje :dislexia</w:t>
            </w:r>
            <w:r w:rsidRPr="00A6761C">
              <w:rPr>
                <w:color w:val="000000" w:themeColor="text1"/>
                <w:sz w:val="14"/>
                <w:szCs w:val="14"/>
              </w:rPr>
              <w:tab/>
            </w:r>
          </w:p>
        </w:tc>
        <w:tc>
          <w:tcPr>
            <w:tcW w:w="1276" w:type="dxa"/>
            <w:gridSpan w:val="5"/>
          </w:tcPr>
          <w:p w14:paraId="437F6863" w14:textId="77777777" w:rsidR="0070443E" w:rsidRPr="00A6761C" w:rsidRDefault="0070443E" w:rsidP="002F0464">
            <w:pPr>
              <w:jc w:val="center"/>
              <w:rPr>
                <w:b/>
                <w:sz w:val="14"/>
                <w:szCs w:val="14"/>
              </w:rPr>
            </w:pPr>
            <w:r w:rsidRPr="00A6761C">
              <w:rPr>
                <w:b/>
                <w:sz w:val="14"/>
                <w:szCs w:val="14"/>
              </w:rPr>
              <w:t>ESTILO DE APRENDIZAJE</w:t>
            </w:r>
          </w:p>
        </w:tc>
        <w:tc>
          <w:tcPr>
            <w:tcW w:w="2528" w:type="dxa"/>
            <w:gridSpan w:val="5"/>
          </w:tcPr>
          <w:p w14:paraId="09D47FE6" w14:textId="77777777" w:rsidR="0070443E" w:rsidRPr="00A6761C" w:rsidRDefault="0070443E" w:rsidP="002F0464">
            <w:pPr>
              <w:jc w:val="center"/>
              <w:rPr>
                <w:sz w:val="14"/>
                <w:szCs w:val="14"/>
              </w:rPr>
            </w:pPr>
            <w:r w:rsidRPr="00A6761C">
              <w:rPr>
                <w:sz w:val="14"/>
                <w:szCs w:val="14"/>
              </w:rPr>
              <w:t>Auditivo- Kinestésico</w:t>
            </w:r>
          </w:p>
        </w:tc>
      </w:tr>
      <w:tr w:rsidR="0070443E" w:rsidRPr="00A6761C" w14:paraId="1F98DBBB" w14:textId="77777777" w:rsidTr="002F0464">
        <w:trPr>
          <w:jc w:val="center"/>
        </w:trPr>
        <w:tc>
          <w:tcPr>
            <w:tcW w:w="1781" w:type="dxa"/>
            <w:gridSpan w:val="3"/>
            <w:shd w:val="clear" w:color="auto" w:fill="FFFFFF" w:themeFill="background1"/>
          </w:tcPr>
          <w:p w14:paraId="58805FCE" w14:textId="77777777" w:rsidR="0070443E" w:rsidRPr="00A6761C" w:rsidRDefault="0070443E" w:rsidP="002F0464">
            <w:pPr>
              <w:rPr>
                <w:rFonts w:eastAsia="Calibri"/>
                <w:b/>
                <w:color w:val="000000" w:themeColor="text1"/>
                <w:sz w:val="14"/>
                <w:szCs w:val="14"/>
                <w:lang w:val="es-ES"/>
              </w:rPr>
            </w:pPr>
            <w:r w:rsidRPr="00A6761C">
              <w:rPr>
                <w:rFonts w:eastAsia="Calibri"/>
                <w:b/>
                <w:color w:val="000000" w:themeColor="text1"/>
                <w:sz w:val="14"/>
                <w:szCs w:val="14"/>
                <w:lang w:val="es-ES"/>
              </w:rPr>
              <w:t>ESPECIFICACIÓN  DE LA NECESIDAD EDUCATIVA ATENDIDA</w:t>
            </w:r>
          </w:p>
        </w:tc>
        <w:tc>
          <w:tcPr>
            <w:tcW w:w="14243" w:type="dxa"/>
            <w:gridSpan w:val="35"/>
            <w:shd w:val="clear" w:color="auto" w:fill="FFFFFF" w:themeFill="background1"/>
          </w:tcPr>
          <w:p w14:paraId="4FE85886" w14:textId="77777777" w:rsidR="0070443E" w:rsidRPr="00A6761C" w:rsidRDefault="0070443E" w:rsidP="002F0464">
            <w:pPr>
              <w:jc w:val="both"/>
              <w:rPr>
                <w:b/>
                <w:sz w:val="14"/>
                <w:szCs w:val="14"/>
              </w:rPr>
            </w:pPr>
            <w:r w:rsidRPr="00A6761C">
              <w:rPr>
                <w:color w:val="000000" w:themeColor="text1"/>
                <w:sz w:val="14"/>
                <w:szCs w:val="14"/>
              </w:rPr>
              <w:t xml:space="preserve">Trastorno de déficit de atención con hiperactividad </w:t>
            </w:r>
            <w:r>
              <w:rPr>
                <w:color w:val="000000" w:themeColor="text1"/>
                <w:sz w:val="14"/>
                <w:szCs w:val="14"/>
              </w:rPr>
              <w:t xml:space="preserve">y </w:t>
            </w:r>
            <w:r w:rsidRPr="00A6761C">
              <w:rPr>
                <w:color w:val="000000" w:themeColor="text1"/>
                <w:sz w:val="14"/>
                <w:szCs w:val="14"/>
              </w:rPr>
              <w:t xml:space="preserve"> trastorno especifico del aprendizaje :dislexia, </w:t>
            </w:r>
            <w:r>
              <w:rPr>
                <w:color w:val="000000" w:themeColor="text1"/>
                <w:sz w:val="14"/>
                <w:szCs w:val="14"/>
              </w:rPr>
              <w:t xml:space="preserve">requiere </w:t>
            </w:r>
            <w:r w:rsidRPr="00A6761C">
              <w:rPr>
                <w:color w:val="000000" w:themeColor="text1"/>
                <w:sz w:val="14"/>
                <w:szCs w:val="14"/>
              </w:rPr>
              <w:t>adaptación curricular no asociada a la discapacidad, significativa, permanente, pedagógica de aula</w:t>
            </w:r>
          </w:p>
        </w:tc>
      </w:tr>
      <w:tr w:rsidR="0070443E" w:rsidRPr="00A6761C" w14:paraId="008803F0" w14:textId="77777777" w:rsidTr="002F0464">
        <w:trPr>
          <w:trHeight w:val="426"/>
          <w:jc w:val="center"/>
        </w:trPr>
        <w:tc>
          <w:tcPr>
            <w:tcW w:w="1781" w:type="dxa"/>
            <w:gridSpan w:val="3"/>
          </w:tcPr>
          <w:p w14:paraId="4632609C" w14:textId="77777777" w:rsidR="0070443E" w:rsidRPr="00A6761C" w:rsidRDefault="0070443E" w:rsidP="002F0464">
            <w:pPr>
              <w:jc w:val="center"/>
              <w:rPr>
                <w:rFonts w:eastAsia="Calibri"/>
                <w:b/>
                <w:sz w:val="14"/>
                <w:szCs w:val="14"/>
                <w:lang w:val="es-ES"/>
              </w:rPr>
            </w:pPr>
            <w:r w:rsidRPr="00A6761C">
              <w:rPr>
                <w:b/>
                <w:sz w:val="14"/>
                <w:szCs w:val="14"/>
              </w:rPr>
              <w:t>TIPO DE ADAPTACIÓN CURRICULAR</w:t>
            </w:r>
          </w:p>
        </w:tc>
        <w:tc>
          <w:tcPr>
            <w:tcW w:w="1475" w:type="dxa"/>
            <w:gridSpan w:val="4"/>
          </w:tcPr>
          <w:p w14:paraId="15B12C0C" w14:textId="77777777" w:rsidR="0070443E" w:rsidRPr="00A6761C" w:rsidRDefault="0070443E" w:rsidP="002F0464">
            <w:pPr>
              <w:jc w:val="center"/>
              <w:rPr>
                <w:b/>
                <w:sz w:val="14"/>
                <w:szCs w:val="14"/>
              </w:rPr>
            </w:pPr>
            <w:r w:rsidRPr="00A6761C">
              <w:rPr>
                <w:b/>
                <w:sz w:val="14"/>
                <w:szCs w:val="14"/>
              </w:rPr>
              <w:t>TEMPORAL</w:t>
            </w:r>
          </w:p>
        </w:tc>
        <w:tc>
          <w:tcPr>
            <w:tcW w:w="283" w:type="dxa"/>
          </w:tcPr>
          <w:p w14:paraId="48F38700" w14:textId="77777777" w:rsidR="0070443E" w:rsidRPr="00A6761C" w:rsidRDefault="0070443E" w:rsidP="002F0464">
            <w:pPr>
              <w:jc w:val="center"/>
              <w:rPr>
                <w:b/>
                <w:sz w:val="14"/>
                <w:szCs w:val="14"/>
              </w:rPr>
            </w:pPr>
          </w:p>
        </w:tc>
        <w:tc>
          <w:tcPr>
            <w:tcW w:w="1276" w:type="dxa"/>
          </w:tcPr>
          <w:p w14:paraId="418EDF25" w14:textId="77777777" w:rsidR="0070443E" w:rsidRPr="00A6761C" w:rsidRDefault="0070443E" w:rsidP="002F0464">
            <w:pPr>
              <w:jc w:val="center"/>
              <w:rPr>
                <w:b/>
                <w:sz w:val="14"/>
                <w:szCs w:val="14"/>
              </w:rPr>
            </w:pPr>
            <w:r w:rsidRPr="00A6761C">
              <w:rPr>
                <w:b/>
                <w:sz w:val="14"/>
                <w:szCs w:val="14"/>
              </w:rPr>
              <w:t>PERMANENTE</w:t>
            </w:r>
          </w:p>
        </w:tc>
        <w:tc>
          <w:tcPr>
            <w:tcW w:w="283" w:type="dxa"/>
          </w:tcPr>
          <w:p w14:paraId="2113679C" w14:textId="77777777" w:rsidR="0070443E" w:rsidRPr="00A6761C" w:rsidRDefault="0070443E" w:rsidP="002F0464">
            <w:pPr>
              <w:jc w:val="center"/>
              <w:rPr>
                <w:b/>
                <w:sz w:val="14"/>
                <w:szCs w:val="14"/>
              </w:rPr>
            </w:pPr>
            <w:r w:rsidRPr="00A6761C">
              <w:rPr>
                <w:b/>
                <w:sz w:val="14"/>
                <w:szCs w:val="14"/>
              </w:rPr>
              <w:t>x</w:t>
            </w:r>
          </w:p>
        </w:tc>
        <w:tc>
          <w:tcPr>
            <w:tcW w:w="1701" w:type="dxa"/>
            <w:gridSpan w:val="3"/>
          </w:tcPr>
          <w:p w14:paraId="007A84FF" w14:textId="77777777" w:rsidR="0070443E" w:rsidRPr="00A6761C" w:rsidRDefault="0070443E" w:rsidP="002F0464">
            <w:pPr>
              <w:jc w:val="center"/>
              <w:rPr>
                <w:b/>
                <w:sz w:val="14"/>
                <w:szCs w:val="14"/>
              </w:rPr>
            </w:pPr>
            <w:r w:rsidRPr="00A6761C">
              <w:rPr>
                <w:b/>
                <w:sz w:val="14"/>
                <w:szCs w:val="14"/>
              </w:rPr>
              <w:t>SIGNIFICATIVA</w:t>
            </w:r>
          </w:p>
          <w:p w14:paraId="774CDC63" w14:textId="77777777" w:rsidR="0070443E" w:rsidRPr="00A6761C" w:rsidRDefault="0070443E" w:rsidP="002F0464">
            <w:pPr>
              <w:jc w:val="center"/>
              <w:rPr>
                <w:sz w:val="14"/>
                <w:szCs w:val="14"/>
              </w:rPr>
            </w:pPr>
          </w:p>
        </w:tc>
        <w:tc>
          <w:tcPr>
            <w:tcW w:w="284" w:type="dxa"/>
            <w:gridSpan w:val="2"/>
          </w:tcPr>
          <w:p w14:paraId="5AAFB32E" w14:textId="77777777" w:rsidR="0070443E" w:rsidRPr="00A6761C" w:rsidRDefault="0070443E" w:rsidP="002F0464">
            <w:pPr>
              <w:jc w:val="center"/>
              <w:rPr>
                <w:b/>
                <w:sz w:val="14"/>
                <w:szCs w:val="14"/>
              </w:rPr>
            </w:pPr>
            <w:r>
              <w:rPr>
                <w:b/>
                <w:sz w:val="14"/>
                <w:szCs w:val="14"/>
              </w:rPr>
              <w:t>X</w:t>
            </w:r>
          </w:p>
        </w:tc>
        <w:tc>
          <w:tcPr>
            <w:tcW w:w="1417" w:type="dxa"/>
            <w:gridSpan w:val="4"/>
          </w:tcPr>
          <w:p w14:paraId="2179E2C6" w14:textId="77777777" w:rsidR="0070443E" w:rsidRPr="00A6761C" w:rsidRDefault="0070443E" w:rsidP="002F0464">
            <w:pPr>
              <w:jc w:val="center"/>
              <w:rPr>
                <w:b/>
                <w:sz w:val="14"/>
                <w:szCs w:val="14"/>
              </w:rPr>
            </w:pPr>
            <w:r w:rsidRPr="00A6761C">
              <w:rPr>
                <w:b/>
                <w:sz w:val="14"/>
                <w:szCs w:val="14"/>
              </w:rPr>
              <w:t>NO SIGNIFICATIVA</w:t>
            </w:r>
          </w:p>
          <w:p w14:paraId="5BFD9175" w14:textId="77777777" w:rsidR="0070443E" w:rsidRPr="00A6761C" w:rsidRDefault="0070443E" w:rsidP="002F0464">
            <w:pPr>
              <w:jc w:val="center"/>
              <w:rPr>
                <w:sz w:val="14"/>
                <w:szCs w:val="14"/>
              </w:rPr>
            </w:pPr>
          </w:p>
        </w:tc>
        <w:tc>
          <w:tcPr>
            <w:tcW w:w="284" w:type="dxa"/>
          </w:tcPr>
          <w:p w14:paraId="29C212F1" w14:textId="77777777" w:rsidR="0070443E" w:rsidRPr="00A6761C" w:rsidRDefault="0070443E" w:rsidP="002F0464">
            <w:pPr>
              <w:jc w:val="center"/>
              <w:rPr>
                <w:b/>
                <w:sz w:val="14"/>
                <w:szCs w:val="14"/>
              </w:rPr>
            </w:pPr>
          </w:p>
        </w:tc>
        <w:tc>
          <w:tcPr>
            <w:tcW w:w="1701" w:type="dxa"/>
            <w:gridSpan w:val="5"/>
          </w:tcPr>
          <w:p w14:paraId="155D6E70" w14:textId="77777777" w:rsidR="0070443E" w:rsidRPr="00A6761C" w:rsidRDefault="0070443E" w:rsidP="002F0464">
            <w:pPr>
              <w:jc w:val="center"/>
              <w:rPr>
                <w:b/>
                <w:sz w:val="14"/>
                <w:szCs w:val="14"/>
              </w:rPr>
            </w:pPr>
            <w:r w:rsidRPr="00A6761C">
              <w:rPr>
                <w:b/>
                <w:sz w:val="14"/>
                <w:szCs w:val="14"/>
              </w:rPr>
              <w:t>AULA</w:t>
            </w:r>
          </w:p>
        </w:tc>
        <w:tc>
          <w:tcPr>
            <w:tcW w:w="236" w:type="dxa"/>
          </w:tcPr>
          <w:p w14:paraId="3C626BB8" w14:textId="77777777" w:rsidR="0070443E" w:rsidRPr="00A6761C" w:rsidRDefault="0070443E" w:rsidP="002F0464">
            <w:pPr>
              <w:jc w:val="center"/>
              <w:rPr>
                <w:b/>
                <w:sz w:val="14"/>
                <w:szCs w:val="14"/>
              </w:rPr>
            </w:pPr>
            <w:r w:rsidRPr="00A6761C">
              <w:rPr>
                <w:b/>
                <w:sz w:val="14"/>
                <w:szCs w:val="14"/>
              </w:rPr>
              <w:t>x</w:t>
            </w:r>
          </w:p>
        </w:tc>
        <w:tc>
          <w:tcPr>
            <w:tcW w:w="2741" w:type="dxa"/>
            <w:gridSpan w:val="6"/>
          </w:tcPr>
          <w:p w14:paraId="26CB520E" w14:textId="77777777" w:rsidR="0070443E" w:rsidRPr="00A6761C" w:rsidRDefault="0070443E" w:rsidP="002F0464">
            <w:pPr>
              <w:jc w:val="center"/>
              <w:rPr>
                <w:b/>
                <w:sz w:val="14"/>
                <w:szCs w:val="14"/>
              </w:rPr>
            </w:pPr>
            <w:r w:rsidRPr="00A6761C">
              <w:rPr>
                <w:b/>
                <w:sz w:val="14"/>
                <w:szCs w:val="14"/>
              </w:rPr>
              <w:t>PEDAGÓGICA</w:t>
            </w:r>
          </w:p>
        </w:tc>
        <w:tc>
          <w:tcPr>
            <w:tcW w:w="236" w:type="dxa"/>
            <w:gridSpan w:val="2"/>
          </w:tcPr>
          <w:p w14:paraId="61179F40" w14:textId="77777777" w:rsidR="0070443E" w:rsidRPr="00A6761C" w:rsidRDefault="0070443E" w:rsidP="002F0464">
            <w:pPr>
              <w:jc w:val="center"/>
              <w:rPr>
                <w:b/>
                <w:sz w:val="14"/>
                <w:szCs w:val="14"/>
              </w:rPr>
            </w:pPr>
            <w:r w:rsidRPr="00A6761C">
              <w:rPr>
                <w:b/>
                <w:sz w:val="14"/>
                <w:szCs w:val="14"/>
              </w:rPr>
              <w:t>x</w:t>
            </w:r>
          </w:p>
        </w:tc>
        <w:tc>
          <w:tcPr>
            <w:tcW w:w="2032" w:type="dxa"/>
            <w:gridSpan w:val="3"/>
          </w:tcPr>
          <w:p w14:paraId="624554FB" w14:textId="77777777" w:rsidR="0070443E" w:rsidRPr="00A6761C" w:rsidRDefault="0070443E" w:rsidP="002F0464">
            <w:pPr>
              <w:jc w:val="center"/>
              <w:rPr>
                <w:b/>
                <w:sz w:val="14"/>
                <w:szCs w:val="14"/>
              </w:rPr>
            </w:pPr>
            <w:r w:rsidRPr="00A6761C">
              <w:rPr>
                <w:b/>
                <w:sz w:val="14"/>
                <w:szCs w:val="14"/>
              </w:rPr>
              <w:t>VULNERABILIDAD</w:t>
            </w:r>
          </w:p>
        </w:tc>
        <w:tc>
          <w:tcPr>
            <w:tcW w:w="294" w:type="dxa"/>
          </w:tcPr>
          <w:p w14:paraId="18DA0F42" w14:textId="77777777" w:rsidR="0070443E" w:rsidRPr="00A6761C" w:rsidRDefault="0070443E" w:rsidP="002F0464">
            <w:pPr>
              <w:jc w:val="center"/>
              <w:rPr>
                <w:b/>
                <w:sz w:val="14"/>
                <w:szCs w:val="14"/>
              </w:rPr>
            </w:pPr>
          </w:p>
        </w:tc>
      </w:tr>
      <w:tr w:rsidR="0070443E" w:rsidRPr="00A6761C" w14:paraId="32D1B9F2" w14:textId="77777777" w:rsidTr="002F0464">
        <w:trPr>
          <w:trHeight w:val="282"/>
          <w:jc w:val="center"/>
        </w:trPr>
        <w:tc>
          <w:tcPr>
            <w:tcW w:w="2407" w:type="dxa"/>
            <w:gridSpan w:val="5"/>
          </w:tcPr>
          <w:p w14:paraId="7D0BC10F" w14:textId="77777777" w:rsidR="0070443E" w:rsidRPr="00A6761C" w:rsidRDefault="0070443E" w:rsidP="002F0464">
            <w:pPr>
              <w:jc w:val="center"/>
              <w:rPr>
                <w:b/>
                <w:sz w:val="14"/>
                <w:szCs w:val="14"/>
              </w:rPr>
            </w:pPr>
            <w:r>
              <w:rPr>
                <w:b/>
                <w:sz w:val="14"/>
                <w:szCs w:val="14"/>
              </w:rPr>
              <w:t>GRADO 2</w:t>
            </w:r>
          </w:p>
        </w:tc>
        <w:tc>
          <w:tcPr>
            <w:tcW w:w="2408" w:type="dxa"/>
            <w:gridSpan w:val="4"/>
          </w:tcPr>
          <w:p w14:paraId="46FA6977" w14:textId="77777777" w:rsidR="0070443E" w:rsidRPr="00A6761C" w:rsidRDefault="0070443E" w:rsidP="002F0464">
            <w:pPr>
              <w:jc w:val="center"/>
              <w:rPr>
                <w:b/>
                <w:sz w:val="14"/>
                <w:szCs w:val="14"/>
              </w:rPr>
            </w:pPr>
            <w:r w:rsidRPr="00A6761C">
              <w:rPr>
                <w:b/>
                <w:sz w:val="14"/>
                <w:szCs w:val="14"/>
              </w:rPr>
              <w:t>NO ASOCIADA  A LA DISCAPACIDAD</w:t>
            </w:r>
          </w:p>
        </w:tc>
        <w:tc>
          <w:tcPr>
            <w:tcW w:w="283" w:type="dxa"/>
          </w:tcPr>
          <w:p w14:paraId="0FACD9C4" w14:textId="77777777" w:rsidR="0070443E" w:rsidRPr="00A6761C" w:rsidRDefault="0070443E" w:rsidP="002F0464">
            <w:pPr>
              <w:rPr>
                <w:b/>
                <w:sz w:val="14"/>
                <w:szCs w:val="14"/>
              </w:rPr>
            </w:pPr>
            <w:r w:rsidRPr="00A6761C">
              <w:rPr>
                <w:b/>
                <w:sz w:val="14"/>
                <w:szCs w:val="14"/>
              </w:rPr>
              <w:t>x</w:t>
            </w:r>
          </w:p>
        </w:tc>
        <w:tc>
          <w:tcPr>
            <w:tcW w:w="2268" w:type="dxa"/>
            <w:gridSpan w:val="6"/>
          </w:tcPr>
          <w:p w14:paraId="752AFE61" w14:textId="77777777" w:rsidR="0070443E" w:rsidRPr="00A6761C" w:rsidRDefault="0070443E" w:rsidP="002F0464">
            <w:pPr>
              <w:jc w:val="center"/>
              <w:rPr>
                <w:b/>
                <w:sz w:val="14"/>
                <w:szCs w:val="14"/>
              </w:rPr>
            </w:pPr>
            <w:r w:rsidRPr="00A6761C">
              <w:rPr>
                <w:b/>
                <w:sz w:val="14"/>
                <w:szCs w:val="14"/>
              </w:rPr>
              <w:t>ASOCIADA A LA DISCAPACIDAD</w:t>
            </w:r>
          </w:p>
        </w:tc>
        <w:tc>
          <w:tcPr>
            <w:tcW w:w="284" w:type="dxa"/>
          </w:tcPr>
          <w:p w14:paraId="0D6DC8B3" w14:textId="77777777" w:rsidR="0070443E" w:rsidRPr="00A6761C" w:rsidRDefault="0070443E" w:rsidP="002F0464">
            <w:pPr>
              <w:jc w:val="center"/>
              <w:rPr>
                <w:b/>
                <w:sz w:val="14"/>
                <w:szCs w:val="14"/>
              </w:rPr>
            </w:pPr>
          </w:p>
        </w:tc>
        <w:tc>
          <w:tcPr>
            <w:tcW w:w="2693" w:type="dxa"/>
            <w:gridSpan w:val="7"/>
          </w:tcPr>
          <w:p w14:paraId="47B93F70" w14:textId="77777777" w:rsidR="0070443E" w:rsidRPr="00A6761C" w:rsidRDefault="0070443E" w:rsidP="002F0464">
            <w:pPr>
              <w:jc w:val="center"/>
              <w:rPr>
                <w:b/>
                <w:sz w:val="14"/>
                <w:szCs w:val="14"/>
              </w:rPr>
            </w:pPr>
            <w:r w:rsidRPr="00A6761C">
              <w:rPr>
                <w:b/>
                <w:sz w:val="14"/>
                <w:szCs w:val="14"/>
              </w:rPr>
              <w:t>ADAPTACIÓN A LOS ELEMENTOS DEL CURRICULO</w:t>
            </w:r>
          </w:p>
        </w:tc>
        <w:tc>
          <w:tcPr>
            <w:tcW w:w="2817" w:type="dxa"/>
            <w:gridSpan w:val="6"/>
          </w:tcPr>
          <w:p w14:paraId="28C37F4F" w14:textId="77777777" w:rsidR="0070443E" w:rsidRPr="00A6761C" w:rsidRDefault="0070443E" w:rsidP="002F0464">
            <w:pPr>
              <w:jc w:val="center"/>
              <w:rPr>
                <w:b/>
                <w:sz w:val="14"/>
                <w:szCs w:val="14"/>
              </w:rPr>
            </w:pPr>
            <w:r w:rsidRPr="00A6761C">
              <w:rPr>
                <w:b/>
                <w:sz w:val="14"/>
                <w:szCs w:val="14"/>
              </w:rPr>
              <w:t>FORTALEZAS</w:t>
            </w:r>
          </w:p>
        </w:tc>
        <w:tc>
          <w:tcPr>
            <w:tcW w:w="2864" w:type="dxa"/>
            <w:gridSpan w:val="8"/>
          </w:tcPr>
          <w:p w14:paraId="6EF7C872" w14:textId="77777777" w:rsidR="0070443E" w:rsidRPr="00A6761C" w:rsidRDefault="0070443E" w:rsidP="002F0464">
            <w:pPr>
              <w:jc w:val="center"/>
              <w:rPr>
                <w:b/>
                <w:sz w:val="14"/>
                <w:szCs w:val="14"/>
              </w:rPr>
            </w:pPr>
            <w:r w:rsidRPr="00A6761C">
              <w:rPr>
                <w:b/>
                <w:sz w:val="14"/>
                <w:szCs w:val="14"/>
              </w:rPr>
              <w:t>DEBILIDADES</w:t>
            </w:r>
          </w:p>
        </w:tc>
      </w:tr>
      <w:tr w:rsidR="0070443E" w:rsidRPr="00A6761C" w14:paraId="02C2D41A" w14:textId="77777777" w:rsidTr="002F0464">
        <w:trPr>
          <w:trHeight w:val="282"/>
          <w:jc w:val="center"/>
        </w:trPr>
        <w:tc>
          <w:tcPr>
            <w:tcW w:w="1447" w:type="dxa"/>
            <w:gridSpan w:val="2"/>
            <w:vMerge w:val="restart"/>
          </w:tcPr>
          <w:p w14:paraId="32D74E8F" w14:textId="77777777" w:rsidR="0070443E" w:rsidRPr="00A6761C" w:rsidRDefault="0070443E" w:rsidP="002F0464">
            <w:pPr>
              <w:jc w:val="center"/>
              <w:rPr>
                <w:b/>
                <w:sz w:val="14"/>
                <w:szCs w:val="14"/>
              </w:rPr>
            </w:pPr>
            <w:r w:rsidRPr="00A6761C">
              <w:rPr>
                <w:b/>
                <w:sz w:val="14"/>
                <w:szCs w:val="14"/>
              </w:rPr>
              <w:t>DIFICULTADES ESPECIFICAS DEL APRENDIZAJE</w:t>
            </w:r>
          </w:p>
        </w:tc>
        <w:tc>
          <w:tcPr>
            <w:tcW w:w="3368" w:type="dxa"/>
            <w:gridSpan w:val="7"/>
          </w:tcPr>
          <w:p w14:paraId="08ED8F08" w14:textId="77777777" w:rsidR="0070443E" w:rsidRPr="00A6761C" w:rsidRDefault="0070443E" w:rsidP="002F0464">
            <w:pPr>
              <w:jc w:val="center"/>
              <w:rPr>
                <w:b/>
                <w:sz w:val="14"/>
                <w:szCs w:val="14"/>
              </w:rPr>
            </w:pPr>
            <w:r w:rsidRPr="00A6761C">
              <w:rPr>
                <w:b/>
                <w:sz w:val="14"/>
                <w:szCs w:val="14"/>
              </w:rPr>
              <w:t>DISLEXIA</w:t>
            </w:r>
          </w:p>
        </w:tc>
        <w:tc>
          <w:tcPr>
            <w:tcW w:w="283" w:type="dxa"/>
          </w:tcPr>
          <w:p w14:paraId="1C94D989" w14:textId="77777777" w:rsidR="0070443E" w:rsidRPr="00A6761C" w:rsidRDefault="0070443E" w:rsidP="002F0464">
            <w:pPr>
              <w:jc w:val="center"/>
              <w:rPr>
                <w:b/>
                <w:sz w:val="14"/>
                <w:szCs w:val="14"/>
              </w:rPr>
            </w:pPr>
            <w:r w:rsidRPr="00A6761C">
              <w:rPr>
                <w:b/>
                <w:sz w:val="14"/>
                <w:szCs w:val="14"/>
              </w:rPr>
              <w:t>x</w:t>
            </w:r>
          </w:p>
        </w:tc>
        <w:tc>
          <w:tcPr>
            <w:tcW w:w="2268" w:type="dxa"/>
            <w:gridSpan w:val="6"/>
          </w:tcPr>
          <w:p w14:paraId="156A1605" w14:textId="77777777" w:rsidR="0070443E" w:rsidRPr="00A6761C" w:rsidRDefault="0070443E" w:rsidP="002F0464">
            <w:pPr>
              <w:jc w:val="center"/>
              <w:rPr>
                <w:b/>
                <w:sz w:val="14"/>
                <w:szCs w:val="14"/>
              </w:rPr>
            </w:pPr>
            <w:r w:rsidRPr="00A6761C">
              <w:rPr>
                <w:b/>
                <w:sz w:val="14"/>
                <w:szCs w:val="14"/>
              </w:rPr>
              <w:t>DISCAPACIDAD INTELECTUAL</w:t>
            </w:r>
          </w:p>
        </w:tc>
        <w:tc>
          <w:tcPr>
            <w:tcW w:w="284" w:type="dxa"/>
          </w:tcPr>
          <w:p w14:paraId="21DB689A" w14:textId="77777777" w:rsidR="0070443E" w:rsidRPr="00A6761C" w:rsidRDefault="0070443E" w:rsidP="002F0464">
            <w:pPr>
              <w:jc w:val="center"/>
              <w:rPr>
                <w:b/>
                <w:sz w:val="14"/>
                <w:szCs w:val="14"/>
              </w:rPr>
            </w:pPr>
          </w:p>
        </w:tc>
        <w:tc>
          <w:tcPr>
            <w:tcW w:w="2410" w:type="dxa"/>
            <w:gridSpan w:val="5"/>
          </w:tcPr>
          <w:p w14:paraId="7948AAEB" w14:textId="77777777" w:rsidR="0070443E" w:rsidRPr="00A6761C" w:rsidRDefault="0070443E" w:rsidP="002F0464">
            <w:pPr>
              <w:jc w:val="center"/>
              <w:rPr>
                <w:b/>
                <w:sz w:val="14"/>
                <w:szCs w:val="14"/>
              </w:rPr>
            </w:pPr>
            <w:r w:rsidRPr="00A6761C">
              <w:rPr>
                <w:b/>
                <w:sz w:val="14"/>
                <w:szCs w:val="14"/>
              </w:rPr>
              <w:t>OBJETIVOS</w:t>
            </w:r>
          </w:p>
        </w:tc>
        <w:tc>
          <w:tcPr>
            <w:tcW w:w="283" w:type="dxa"/>
            <w:gridSpan w:val="2"/>
          </w:tcPr>
          <w:p w14:paraId="73D1E471" w14:textId="77777777" w:rsidR="0070443E" w:rsidRPr="00A6761C" w:rsidRDefault="0070443E" w:rsidP="002F0464">
            <w:pPr>
              <w:jc w:val="center"/>
              <w:rPr>
                <w:b/>
                <w:sz w:val="14"/>
                <w:szCs w:val="14"/>
              </w:rPr>
            </w:pPr>
          </w:p>
        </w:tc>
        <w:tc>
          <w:tcPr>
            <w:tcW w:w="2835" w:type="dxa"/>
            <w:gridSpan w:val="7"/>
            <w:vMerge w:val="restart"/>
          </w:tcPr>
          <w:p w14:paraId="5635B29E" w14:textId="77777777" w:rsidR="0070443E" w:rsidRPr="00A6761C" w:rsidRDefault="0070443E" w:rsidP="002F0464">
            <w:pPr>
              <w:jc w:val="both"/>
              <w:rPr>
                <w:b/>
                <w:sz w:val="14"/>
                <w:szCs w:val="14"/>
              </w:rPr>
            </w:pPr>
          </w:p>
          <w:p w14:paraId="65124312" w14:textId="77777777" w:rsidR="0070443E" w:rsidRPr="00A6761C" w:rsidRDefault="0070443E" w:rsidP="002F0464">
            <w:pPr>
              <w:jc w:val="both"/>
              <w:rPr>
                <w:sz w:val="14"/>
                <w:szCs w:val="14"/>
              </w:rPr>
            </w:pPr>
          </w:p>
          <w:p w14:paraId="08A3E40E" w14:textId="77777777" w:rsidR="0070443E" w:rsidRPr="00A6761C" w:rsidRDefault="0070443E" w:rsidP="002F0464">
            <w:pPr>
              <w:jc w:val="both"/>
              <w:rPr>
                <w:sz w:val="14"/>
                <w:szCs w:val="14"/>
              </w:rPr>
            </w:pPr>
          </w:p>
          <w:p w14:paraId="1270B0C0" w14:textId="77777777" w:rsidR="0070443E" w:rsidRPr="00A6761C" w:rsidRDefault="0070443E" w:rsidP="002F0464">
            <w:pPr>
              <w:jc w:val="both"/>
              <w:rPr>
                <w:sz w:val="14"/>
                <w:szCs w:val="14"/>
              </w:rPr>
            </w:pPr>
          </w:p>
          <w:p w14:paraId="08396A0E" w14:textId="77777777" w:rsidR="0070443E" w:rsidRPr="00A6761C" w:rsidRDefault="0070443E" w:rsidP="002F0464">
            <w:pPr>
              <w:jc w:val="both"/>
              <w:rPr>
                <w:sz w:val="14"/>
                <w:szCs w:val="14"/>
              </w:rPr>
            </w:pPr>
          </w:p>
          <w:p w14:paraId="1DA64652" w14:textId="77777777" w:rsidR="0070443E" w:rsidRPr="00A6761C" w:rsidRDefault="0070443E" w:rsidP="002F0464">
            <w:pPr>
              <w:jc w:val="center"/>
              <w:rPr>
                <w:b/>
                <w:sz w:val="14"/>
                <w:szCs w:val="14"/>
              </w:rPr>
            </w:pPr>
          </w:p>
          <w:p w14:paraId="0EE48A37" w14:textId="77777777" w:rsidR="0070443E" w:rsidRPr="00A6761C" w:rsidRDefault="0070443E" w:rsidP="002F0464">
            <w:pPr>
              <w:jc w:val="both"/>
              <w:rPr>
                <w:b/>
                <w:sz w:val="14"/>
                <w:szCs w:val="14"/>
              </w:rPr>
            </w:pPr>
          </w:p>
        </w:tc>
        <w:tc>
          <w:tcPr>
            <w:tcW w:w="2846" w:type="dxa"/>
            <w:gridSpan w:val="7"/>
            <w:vMerge w:val="restart"/>
          </w:tcPr>
          <w:p w14:paraId="70970BF6" w14:textId="77777777" w:rsidR="0070443E" w:rsidRPr="00A6761C" w:rsidRDefault="0070443E" w:rsidP="00C05A2C">
            <w:pPr>
              <w:pStyle w:val="Prrafodelista"/>
              <w:numPr>
                <w:ilvl w:val="0"/>
                <w:numId w:val="37"/>
              </w:numPr>
              <w:jc w:val="both"/>
              <w:rPr>
                <w:b/>
                <w:sz w:val="14"/>
                <w:szCs w:val="14"/>
              </w:rPr>
            </w:pPr>
            <w:r w:rsidRPr="00A6761C">
              <w:rPr>
                <w:b/>
                <w:sz w:val="14"/>
                <w:szCs w:val="14"/>
              </w:rPr>
              <w:t>Motricidad fina</w:t>
            </w:r>
          </w:p>
          <w:p w14:paraId="6DB2CE1B" w14:textId="77777777" w:rsidR="0070443E" w:rsidRPr="00A6761C" w:rsidRDefault="0070443E" w:rsidP="00C05A2C">
            <w:pPr>
              <w:pStyle w:val="Prrafodelista"/>
              <w:numPr>
                <w:ilvl w:val="0"/>
                <w:numId w:val="37"/>
              </w:numPr>
              <w:jc w:val="both"/>
              <w:rPr>
                <w:b/>
                <w:sz w:val="14"/>
                <w:szCs w:val="14"/>
              </w:rPr>
            </w:pPr>
            <w:r w:rsidRPr="00A6761C">
              <w:rPr>
                <w:b/>
                <w:sz w:val="14"/>
                <w:szCs w:val="14"/>
              </w:rPr>
              <w:t>Ritmo lector</w:t>
            </w:r>
          </w:p>
          <w:p w14:paraId="7F99D7D1" w14:textId="77777777" w:rsidR="0070443E" w:rsidRPr="00A6761C" w:rsidRDefault="0070443E" w:rsidP="00C05A2C">
            <w:pPr>
              <w:pStyle w:val="Prrafodelista"/>
              <w:numPr>
                <w:ilvl w:val="0"/>
                <w:numId w:val="37"/>
              </w:numPr>
              <w:jc w:val="both"/>
              <w:rPr>
                <w:b/>
                <w:sz w:val="14"/>
                <w:szCs w:val="14"/>
              </w:rPr>
            </w:pPr>
            <w:r w:rsidRPr="00A6761C">
              <w:rPr>
                <w:b/>
                <w:sz w:val="14"/>
                <w:szCs w:val="14"/>
              </w:rPr>
              <w:t>Comprensión y velocidad lectora</w:t>
            </w:r>
          </w:p>
          <w:p w14:paraId="4BF9706D" w14:textId="77777777" w:rsidR="0070443E" w:rsidRPr="00A6761C" w:rsidRDefault="0070443E" w:rsidP="00C05A2C">
            <w:pPr>
              <w:pStyle w:val="Prrafodelista"/>
              <w:numPr>
                <w:ilvl w:val="0"/>
                <w:numId w:val="37"/>
              </w:numPr>
              <w:jc w:val="both"/>
              <w:rPr>
                <w:b/>
                <w:sz w:val="14"/>
                <w:szCs w:val="14"/>
              </w:rPr>
            </w:pPr>
            <w:r w:rsidRPr="00A6761C">
              <w:rPr>
                <w:b/>
                <w:sz w:val="14"/>
                <w:szCs w:val="14"/>
              </w:rPr>
              <w:t>Atención</w:t>
            </w:r>
          </w:p>
          <w:p w14:paraId="3B5AD70C" w14:textId="77777777" w:rsidR="0070443E" w:rsidRPr="00A6761C" w:rsidRDefault="0070443E" w:rsidP="00C05A2C">
            <w:pPr>
              <w:pStyle w:val="Prrafodelista"/>
              <w:numPr>
                <w:ilvl w:val="0"/>
                <w:numId w:val="37"/>
              </w:numPr>
              <w:jc w:val="both"/>
              <w:rPr>
                <w:b/>
                <w:sz w:val="14"/>
                <w:szCs w:val="14"/>
              </w:rPr>
            </w:pPr>
            <w:r w:rsidRPr="00A6761C">
              <w:rPr>
                <w:b/>
                <w:sz w:val="14"/>
                <w:szCs w:val="14"/>
              </w:rPr>
              <w:t>concentración</w:t>
            </w:r>
          </w:p>
          <w:p w14:paraId="26F8ABD8" w14:textId="77777777" w:rsidR="0070443E" w:rsidRPr="00A6761C" w:rsidRDefault="0070443E" w:rsidP="00C05A2C">
            <w:pPr>
              <w:pStyle w:val="Prrafodelista"/>
              <w:numPr>
                <w:ilvl w:val="0"/>
                <w:numId w:val="37"/>
              </w:numPr>
              <w:jc w:val="both"/>
              <w:rPr>
                <w:b/>
                <w:sz w:val="14"/>
                <w:szCs w:val="14"/>
              </w:rPr>
            </w:pPr>
            <w:r w:rsidRPr="00A6761C">
              <w:rPr>
                <w:b/>
                <w:sz w:val="14"/>
                <w:szCs w:val="14"/>
              </w:rPr>
              <w:t>Fluidez verbal</w:t>
            </w:r>
          </w:p>
          <w:p w14:paraId="2CE5580F" w14:textId="77777777" w:rsidR="0070443E" w:rsidRPr="00A6761C" w:rsidRDefault="0070443E" w:rsidP="00C05A2C">
            <w:pPr>
              <w:pStyle w:val="Prrafodelista"/>
              <w:numPr>
                <w:ilvl w:val="0"/>
                <w:numId w:val="37"/>
              </w:numPr>
              <w:jc w:val="both"/>
              <w:rPr>
                <w:b/>
                <w:sz w:val="14"/>
                <w:szCs w:val="14"/>
              </w:rPr>
            </w:pPr>
            <w:r w:rsidRPr="00A6761C">
              <w:rPr>
                <w:b/>
                <w:sz w:val="14"/>
                <w:szCs w:val="14"/>
              </w:rPr>
              <w:t>Organización</w:t>
            </w:r>
          </w:p>
          <w:p w14:paraId="75700213" w14:textId="77777777" w:rsidR="0070443E" w:rsidRPr="00A6761C" w:rsidRDefault="0070443E" w:rsidP="00C05A2C">
            <w:pPr>
              <w:pStyle w:val="Prrafodelista"/>
              <w:numPr>
                <w:ilvl w:val="0"/>
                <w:numId w:val="37"/>
              </w:numPr>
              <w:jc w:val="both"/>
              <w:rPr>
                <w:b/>
                <w:sz w:val="14"/>
                <w:szCs w:val="14"/>
              </w:rPr>
            </w:pPr>
            <w:r w:rsidRPr="00A6761C">
              <w:rPr>
                <w:b/>
                <w:sz w:val="14"/>
                <w:szCs w:val="14"/>
              </w:rPr>
              <w:t>Planificación</w:t>
            </w:r>
          </w:p>
          <w:p w14:paraId="650C8FCE" w14:textId="77777777" w:rsidR="0070443E" w:rsidRPr="00A6761C" w:rsidRDefault="0070443E" w:rsidP="00C05A2C">
            <w:pPr>
              <w:pStyle w:val="Prrafodelista"/>
              <w:numPr>
                <w:ilvl w:val="0"/>
                <w:numId w:val="37"/>
              </w:numPr>
              <w:jc w:val="both"/>
              <w:rPr>
                <w:b/>
                <w:sz w:val="14"/>
                <w:szCs w:val="14"/>
              </w:rPr>
            </w:pPr>
            <w:r w:rsidRPr="00A6761C">
              <w:rPr>
                <w:b/>
                <w:sz w:val="14"/>
                <w:szCs w:val="14"/>
              </w:rPr>
              <w:t>Copiado</w:t>
            </w:r>
          </w:p>
          <w:p w14:paraId="2DF5CA3F" w14:textId="77777777" w:rsidR="0070443E" w:rsidRPr="00A6761C" w:rsidRDefault="0070443E" w:rsidP="00C05A2C">
            <w:pPr>
              <w:pStyle w:val="Prrafodelista"/>
              <w:numPr>
                <w:ilvl w:val="0"/>
                <w:numId w:val="37"/>
              </w:numPr>
              <w:jc w:val="both"/>
              <w:rPr>
                <w:b/>
                <w:sz w:val="14"/>
                <w:szCs w:val="14"/>
              </w:rPr>
            </w:pPr>
            <w:r w:rsidRPr="00A6761C">
              <w:rPr>
                <w:b/>
                <w:sz w:val="14"/>
                <w:szCs w:val="14"/>
              </w:rPr>
              <w:t>autoestima</w:t>
            </w:r>
          </w:p>
          <w:p w14:paraId="495CA8C1" w14:textId="77777777" w:rsidR="0070443E" w:rsidRPr="00A6761C" w:rsidRDefault="0070443E" w:rsidP="002F0464">
            <w:pPr>
              <w:pStyle w:val="Prrafodelista"/>
              <w:jc w:val="both"/>
              <w:rPr>
                <w:b/>
                <w:sz w:val="14"/>
                <w:szCs w:val="14"/>
              </w:rPr>
            </w:pPr>
          </w:p>
        </w:tc>
      </w:tr>
      <w:tr w:rsidR="0070443E" w:rsidRPr="00A6761C" w14:paraId="369CB468" w14:textId="77777777" w:rsidTr="002F0464">
        <w:trPr>
          <w:trHeight w:val="282"/>
          <w:jc w:val="center"/>
        </w:trPr>
        <w:tc>
          <w:tcPr>
            <w:tcW w:w="1447" w:type="dxa"/>
            <w:gridSpan w:val="2"/>
            <w:vMerge/>
          </w:tcPr>
          <w:p w14:paraId="074F90B6" w14:textId="77777777" w:rsidR="0070443E" w:rsidRPr="00A6761C" w:rsidRDefault="0070443E" w:rsidP="002F0464">
            <w:pPr>
              <w:jc w:val="center"/>
              <w:rPr>
                <w:b/>
                <w:sz w:val="14"/>
                <w:szCs w:val="14"/>
              </w:rPr>
            </w:pPr>
          </w:p>
        </w:tc>
        <w:tc>
          <w:tcPr>
            <w:tcW w:w="3368" w:type="dxa"/>
            <w:gridSpan w:val="7"/>
          </w:tcPr>
          <w:p w14:paraId="126F507E" w14:textId="77777777" w:rsidR="0070443E" w:rsidRPr="00A6761C" w:rsidRDefault="0070443E" w:rsidP="002F0464">
            <w:pPr>
              <w:jc w:val="center"/>
              <w:rPr>
                <w:b/>
                <w:sz w:val="14"/>
                <w:szCs w:val="14"/>
              </w:rPr>
            </w:pPr>
            <w:r w:rsidRPr="00A6761C">
              <w:rPr>
                <w:b/>
                <w:sz w:val="14"/>
                <w:szCs w:val="14"/>
              </w:rPr>
              <w:t>DISCALCULIA</w:t>
            </w:r>
          </w:p>
        </w:tc>
        <w:tc>
          <w:tcPr>
            <w:tcW w:w="283" w:type="dxa"/>
          </w:tcPr>
          <w:p w14:paraId="536FA8FC" w14:textId="77777777" w:rsidR="0070443E" w:rsidRPr="00A6761C" w:rsidRDefault="0070443E" w:rsidP="002F0464">
            <w:pPr>
              <w:jc w:val="center"/>
              <w:rPr>
                <w:b/>
                <w:sz w:val="14"/>
                <w:szCs w:val="14"/>
              </w:rPr>
            </w:pPr>
          </w:p>
        </w:tc>
        <w:tc>
          <w:tcPr>
            <w:tcW w:w="2268" w:type="dxa"/>
            <w:gridSpan w:val="6"/>
          </w:tcPr>
          <w:p w14:paraId="7DB2B77A" w14:textId="77777777" w:rsidR="0070443E" w:rsidRPr="00A6761C" w:rsidRDefault="0070443E" w:rsidP="002F0464">
            <w:pPr>
              <w:jc w:val="center"/>
              <w:rPr>
                <w:b/>
                <w:sz w:val="14"/>
                <w:szCs w:val="14"/>
              </w:rPr>
            </w:pPr>
            <w:r w:rsidRPr="00A6761C">
              <w:rPr>
                <w:b/>
                <w:sz w:val="14"/>
                <w:szCs w:val="14"/>
              </w:rPr>
              <w:t>DISCAPACIDAD FÍSICA</w:t>
            </w:r>
          </w:p>
        </w:tc>
        <w:tc>
          <w:tcPr>
            <w:tcW w:w="284" w:type="dxa"/>
          </w:tcPr>
          <w:p w14:paraId="4C35C971" w14:textId="77777777" w:rsidR="0070443E" w:rsidRPr="00A6761C" w:rsidRDefault="0070443E" w:rsidP="002F0464">
            <w:pPr>
              <w:jc w:val="center"/>
              <w:rPr>
                <w:b/>
                <w:sz w:val="14"/>
                <w:szCs w:val="14"/>
              </w:rPr>
            </w:pPr>
          </w:p>
        </w:tc>
        <w:tc>
          <w:tcPr>
            <w:tcW w:w="2410" w:type="dxa"/>
            <w:gridSpan w:val="5"/>
          </w:tcPr>
          <w:p w14:paraId="467DD349" w14:textId="77777777" w:rsidR="0070443E" w:rsidRPr="00A6761C" w:rsidRDefault="0070443E" w:rsidP="002F0464">
            <w:pPr>
              <w:jc w:val="center"/>
              <w:rPr>
                <w:b/>
                <w:sz w:val="14"/>
                <w:szCs w:val="14"/>
              </w:rPr>
            </w:pPr>
            <w:r w:rsidRPr="00A6761C">
              <w:rPr>
                <w:b/>
                <w:sz w:val="14"/>
                <w:szCs w:val="14"/>
              </w:rPr>
              <w:t>CONTENIDOS</w:t>
            </w:r>
          </w:p>
        </w:tc>
        <w:tc>
          <w:tcPr>
            <w:tcW w:w="283" w:type="dxa"/>
            <w:gridSpan w:val="2"/>
          </w:tcPr>
          <w:p w14:paraId="641F6C30" w14:textId="77777777" w:rsidR="0070443E" w:rsidRPr="00A6761C" w:rsidRDefault="0070443E" w:rsidP="002F0464">
            <w:pPr>
              <w:jc w:val="center"/>
              <w:rPr>
                <w:b/>
                <w:sz w:val="14"/>
                <w:szCs w:val="14"/>
              </w:rPr>
            </w:pPr>
          </w:p>
        </w:tc>
        <w:tc>
          <w:tcPr>
            <w:tcW w:w="2835" w:type="dxa"/>
            <w:gridSpan w:val="7"/>
            <w:vMerge/>
          </w:tcPr>
          <w:p w14:paraId="24865105" w14:textId="77777777" w:rsidR="0070443E" w:rsidRPr="00A6761C" w:rsidRDefault="0070443E" w:rsidP="002F0464">
            <w:pPr>
              <w:jc w:val="center"/>
              <w:rPr>
                <w:b/>
                <w:sz w:val="14"/>
                <w:szCs w:val="14"/>
              </w:rPr>
            </w:pPr>
          </w:p>
        </w:tc>
        <w:tc>
          <w:tcPr>
            <w:tcW w:w="2846" w:type="dxa"/>
            <w:gridSpan w:val="7"/>
            <w:vMerge/>
          </w:tcPr>
          <w:p w14:paraId="4FDEEFA7" w14:textId="77777777" w:rsidR="0070443E" w:rsidRPr="00A6761C" w:rsidRDefault="0070443E" w:rsidP="002F0464">
            <w:pPr>
              <w:rPr>
                <w:b/>
                <w:sz w:val="14"/>
                <w:szCs w:val="14"/>
              </w:rPr>
            </w:pPr>
          </w:p>
        </w:tc>
      </w:tr>
      <w:tr w:rsidR="0070443E" w:rsidRPr="00A6761C" w14:paraId="44B3FFC0" w14:textId="77777777" w:rsidTr="002F0464">
        <w:trPr>
          <w:trHeight w:val="282"/>
          <w:jc w:val="center"/>
        </w:trPr>
        <w:tc>
          <w:tcPr>
            <w:tcW w:w="1447" w:type="dxa"/>
            <w:gridSpan w:val="2"/>
            <w:vMerge/>
          </w:tcPr>
          <w:p w14:paraId="34C1D259" w14:textId="77777777" w:rsidR="0070443E" w:rsidRPr="00A6761C" w:rsidRDefault="0070443E" w:rsidP="002F0464">
            <w:pPr>
              <w:jc w:val="center"/>
              <w:rPr>
                <w:b/>
                <w:sz w:val="14"/>
                <w:szCs w:val="14"/>
              </w:rPr>
            </w:pPr>
          </w:p>
        </w:tc>
        <w:tc>
          <w:tcPr>
            <w:tcW w:w="3368" w:type="dxa"/>
            <w:gridSpan w:val="7"/>
          </w:tcPr>
          <w:p w14:paraId="0AAF6EA3" w14:textId="77777777" w:rsidR="0070443E" w:rsidRPr="00A6761C" w:rsidRDefault="0070443E" w:rsidP="002F0464">
            <w:pPr>
              <w:jc w:val="center"/>
              <w:rPr>
                <w:b/>
                <w:sz w:val="14"/>
                <w:szCs w:val="14"/>
              </w:rPr>
            </w:pPr>
            <w:r w:rsidRPr="00A6761C">
              <w:rPr>
                <w:b/>
                <w:sz w:val="14"/>
                <w:szCs w:val="14"/>
              </w:rPr>
              <w:t>DISGRAFIA</w:t>
            </w:r>
          </w:p>
        </w:tc>
        <w:tc>
          <w:tcPr>
            <w:tcW w:w="283" w:type="dxa"/>
          </w:tcPr>
          <w:p w14:paraId="07340F94" w14:textId="77777777" w:rsidR="0070443E" w:rsidRPr="00A6761C" w:rsidRDefault="0070443E" w:rsidP="002F0464">
            <w:pPr>
              <w:jc w:val="center"/>
              <w:rPr>
                <w:b/>
                <w:sz w:val="14"/>
                <w:szCs w:val="14"/>
              </w:rPr>
            </w:pPr>
          </w:p>
        </w:tc>
        <w:tc>
          <w:tcPr>
            <w:tcW w:w="2268" w:type="dxa"/>
            <w:gridSpan w:val="6"/>
          </w:tcPr>
          <w:p w14:paraId="73464241" w14:textId="77777777" w:rsidR="0070443E" w:rsidRPr="00A6761C" w:rsidRDefault="0070443E" w:rsidP="002F0464">
            <w:pPr>
              <w:jc w:val="center"/>
              <w:rPr>
                <w:b/>
                <w:sz w:val="14"/>
                <w:szCs w:val="14"/>
              </w:rPr>
            </w:pPr>
            <w:r w:rsidRPr="00A6761C">
              <w:rPr>
                <w:b/>
                <w:sz w:val="14"/>
                <w:szCs w:val="14"/>
              </w:rPr>
              <w:t>DISCAPACIDAD MOTRIZ</w:t>
            </w:r>
          </w:p>
        </w:tc>
        <w:tc>
          <w:tcPr>
            <w:tcW w:w="284" w:type="dxa"/>
          </w:tcPr>
          <w:p w14:paraId="6968BF3B" w14:textId="77777777" w:rsidR="0070443E" w:rsidRPr="00A6761C" w:rsidRDefault="0070443E" w:rsidP="002F0464">
            <w:pPr>
              <w:jc w:val="center"/>
              <w:rPr>
                <w:b/>
                <w:sz w:val="14"/>
                <w:szCs w:val="14"/>
              </w:rPr>
            </w:pPr>
          </w:p>
        </w:tc>
        <w:tc>
          <w:tcPr>
            <w:tcW w:w="2410" w:type="dxa"/>
            <w:gridSpan w:val="5"/>
          </w:tcPr>
          <w:p w14:paraId="727D31F1" w14:textId="77777777" w:rsidR="0070443E" w:rsidRPr="00A6761C" w:rsidRDefault="0070443E" w:rsidP="002F0464">
            <w:pPr>
              <w:jc w:val="center"/>
              <w:rPr>
                <w:b/>
                <w:sz w:val="14"/>
                <w:szCs w:val="14"/>
              </w:rPr>
            </w:pPr>
            <w:r w:rsidRPr="00A6761C">
              <w:rPr>
                <w:b/>
                <w:sz w:val="14"/>
                <w:szCs w:val="14"/>
              </w:rPr>
              <w:t>METODOLOGÍAS/DIDÁCTICA</w:t>
            </w:r>
          </w:p>
        </w:tc>
        <w:tc>
          <w:tcPr>
            <w:tcW w:w="283" w:type="dxa"/>
            <w:gridSpan w:val="2"/>
          </w:tcPr>
          <w:p w14:paraId="47F1DFE3" w14:textId="77777777" w:rsidR="0070443E" w:rsidRPr="00A6761C" w:rsidRDefault="0070443E" w:rsidP="002F0464">
            <w:pPr>
              <w:jc w:val="center"/>
              <w:rPr>
                <w:b/>
                <w:sz w:val="14"/>
                <w:szCs w:val="14"/>
              </w:rPr>
            </w:pPr>
            <w:r w:rsidRPr="00A6761C">
              <w:rPr>
                <w:b/>
                <w:sz w:val="14"/>
                <w:szCs w:val="14"/>
              </w:rPr>
              <w:t>x</w:t>
            </w:r>
          </w:p>
        </w:tc>
        <w:tc>
          <w:tcPr>
            <w:tcW w:w="2835" w:type="dxa"/>
            <w:gridSpan w:val="7"/>
            <w:vMerge/>
          </w:tcPr>
          <w:p w14:paraId="2526F2B0" w14:textId="77777777" w:rsidR="0070443E" w:rsidRPr="00A6761C" w:rsidRDefault="0070443E" w:rsidP="002F0464">
            <w:pPr>
              <w:jc w:val="center"/>
              <w:rPr>
                <w:b/>
                <w:sz w:val="14"/>
                <w:szCs w:val="14"/>
              </w:rPr>
            </w:pPr>
          </w:p>
        </w:tc>
        <w:tc>
          <w:tcPr>
            <w:tcW w:w="2846" w:type="dxa"/>
            <w:gridSpan w:val="7"/>
            <w:vMerge/>
          </w:tcPr>
          <w:p w14:paraId="62392101" w14:textId="77777777" w:rsidR="0070443E" w:rsidRPr="00A6761C" w:rsidRDefault="0070443E" w:rsidP="002F0464">
            <w:pPr>
              <w:rPr>
                <w:b/>
                <w:sz w:val="14"/>
                <w:szCs w:val="14"/>
              </w:rPr>
            </w:pPr>
          </w:p>
        </w:tc>
      </w:tr>
      <w:tr w:rsidR="0070443E" w:rsidRPr="00A6761C" w14:paraId="78100706" w14:textId="77777777" w:rsidTr="002F0464">
        <w:trPr>
          <w:trHeight w:val="282"/>
          <w:jc w:val="center"/>
        </w:trPr>
        <w:tc>
          <w:tcPr>
            <w:tcW w:w="1447" w:type="dxa"/>
            <w:gridSpan w:val="2"/>
            <w:vMerge/>
          </w:tcPr>
          <w:p w14:paraId="4867412A" w14:textId="77777777" w:rsidR="0070443E" w:rsidRPr="00A6761C" w:rsidRDefault="0070443E" w:rsidP="002F0464">
            <w:pPr>
              <w:jc w:val="center"/>
              <w:rPr>
                <w:b/>
                <w:sz w:val="14"/>
                <w:szCs w:val="14"/>
              </w:rPr>
            </w:pPr>
          </w:p>
        </w:tc>
        <w:tc>
          <w:tcPr>
            <w:tcW w:w="3368" w:type="dxa"/>
            <w:gridSpan w:val="7"/>
          </w:tcPr>
          <w:p w14:paraId="3C3BCEFC" w14:textId="77777777" w:rsidR="0070443E" w:rsidRPr="00A6761C" w:rsidRDefault="0070443E" w:rsidP="002F0464">
            <w:pPr>
              <w:jc w:val="center"/>
              <w:rPr>
                <w:b/>
                <w:sz w:val="14"/>
                <w:szCs w:val="14"/>
              </w:rPr>
            </w:pPr>
            <w:r w:rsidRPr="00A6761C">
              <w:rPr>
                <w:b/>
                <w:sz w:val="14"/>
                <w:szCs w:val="14"/>
              </w:rPr>
              <w:t>DISORTOGRAFIA</w:t>
            </w:r>
          </w:p>
        </w:tc>
        <w:tc>
          <w:tcPr>
            <w:tcW w:w="283" w:type="dxa"/>
          </w:tcPr>
          <w:p w14:paraId="5D807482" w14:textId="77777777" w:rsidR="0070443E" w:rsidRPr="00A6761C" w:rsidRDefault="0070443E" w:rsidP="002F0464">
            <w:pPr>
              <w:jc w:val="center"/>
              <w:rPr>
                <w:b/>
                <w:sz w:val="14"/>
                <w:szCs w:val="14"/>
              </w:rPr>
            </w:pPr>
          </w:p>
        </w:tc>
        <w:tc>
          <w:tcPr>
            <w:tcW w:w="2268" w:type="dxa"/>
            <w:gridSpan w:val="6"/>
          </w:tcPr>
          <w:p w14:paraId="24028CB3" w14:textId="77777777" w:rsidR="0070443E" w:rsidRPr="00A6761C" w:rsidRDefault="0070443E" w:rsidP="002F0464">
            <w:pPr>
              <w:jc w:val="center"/>
              <w:rPr>
                <w:b/>
                <w:sz w:val="14"/>
                <w:szCs w:val="14"/>
              </w:rPr>
            </w:pPr>
            <w:r w:rsidRPr="00A6761C">
              <w:rPr>
                <w:b/>
                <w:sz w:val="14"/>
                <w:szCs w:val="14"/>
              </w:rPr>
              <w:t>DISCAPACIDAD AUDITIVA</w:t>
            </w:r>
          </w:p>
        </w:tc>
        <w:tc>
          <w:tcPr>
            <w:tcW w:w="284" w:type="dxa"/>
          </w:tcPr>
          <w:p w14:paraId="10DC70F8" w14:textId="77777777" w:rsidR="0070443E" w:rsidRPr="00A6761C" w:rsidRDefault="0070443E" w:rsidP="002F0464">
            <w:pPr>
              <w:jc w:val="center"/>
              <w:rPr>
                <w:b/>
                <w:sz w:val="14"/>
                <w:szCs w:val="14"/>
              </w:rPr>
            </w:pPr>
          </w:p>
        </w:tc>
        <w:tc>
          <w:tcPr>
            <w:tcW w:w="2410" w:type="dxa"/>
            <w:gridSpan w:val="5"/>
          </w:tcPr>
          <w:p w14:paraId="73E68793" w14:textId="77777777" w:rsidR="0070443E" w:rsidRPr="00A6761C" w:rsidRDefault="0070443E" w:rsidP="002F0464">
            <w:pPr>
              <w:jc w:val="center"/>
              <w:rPr>
                <w:b/>
                <w:sz w:val="14"/>
                <w:szCs w:val="14"/>
              </w:rPr>
            </w:pPr>
            <w:r w:rsidRPr="00A6761C">
              <w:rPr>
                <w:b/>
                <w:sz w:val="14"/>
                <w:szCs w:val="14"/>
              </w:rPr>
              <w:t>TIEMPOS (planificación micro curricular)</w:t>
            </w:r>
          </w:p>
        </w:tc>
        <w:tc>
          <w:tcPr>
            <w:tcW w:w="283" w:type="dxa"/>
            <w:gridSpan w:val="2"/>
          </w:tcPr>
          <w:p w14:paraId="6DEBF60E" w14:textId="77777777" w:rsidR="0070443E" w:rsidRPr="00A6761C" w:rsidRDefault="0070443E" w:rsidP="002F0464">
            <w:pPr>
              <w:jc w:val="center"/>
              <w:rPr>
                <w:b/>
                <w:sz w:val="14"/>
                <w:szCs w:val="14"/>
              </w:rPr>
            </w:pPr>
            <w:r>
              <w:rPr>
                <w:b/>
                <w:sz w:val="14"/>
                <w:szCs w:val="14"/>
              </w:rPr>
              <w:t>X</w:t>
            </w:r>
          </w:p>
        </w:tc>
        <w:tc>
          <w:tcPr>
            <w:tcW w:w="2835" w:type="dxa"/>
            <w:gridSpan w:val="7"/>
            <w:vMerge/>
          </w:tcPr>
          <w:p w14:paraId="104B6768" w14:textId="77777777" w:rsidR="0070443E" w:rsidRPr="00A6761C" w:rsidRDefault="0070443E" w:rsidP="002F0464">
            <w:pPr>
              <w:jc w:val="center"/>
              <w:rPr>
                <w:b/>
                <w:sz w:val="14"/>
                <w:szCs w:val="14"/>
              </w:rPr>
            </w:pPr>
          </w:p>
        </w:tc>
        <w:tc>
          <w:tcPr>
            <w:tcW w:w="2846" w:type="dxa"/>
            <w:gridSpan w:val="7"/>
            <w:vMerge/>
          </w:tcPr>
          <w:p w14:paraId="37CABF0C" w14:textId="77777777" w:rsidR="0070443E" w:rsidRPr="00A6761C" w:rsidRDefault="0070443E" w:rsidP="002F0464">
            <w:pPr>
              <w:rPr>
                <w:b/>
                <w:sz w:val="14"/>
                <w:szCs w:val="14"/>
              </w:rPr>
            </w:pPr>
          </w:p>
        </w:tc>
      </w:tr>
      <w:tr w:rsidR="0070443E" w:rsidRPr="00A6761C" w14:paraId="66C64A5F" w14:textId="77777777" w:rsidTr="002F0464">
        <w:trPr>
          <w:trHeight w:val="243"/>
          <w:jc w:val="center"/>
        </w:trPr>
        <w:tc>
          <w:tcPr>
            <w:tcW w:w="1447" w:type="dxa"/>
            <w:gridSpan w:val="2"/>
            <w:vMerge/>
          </w:tcPr>
          <w:p w14:paraId="19EA5EF4" w14:textId="77777777" w:rsidR="0070443E" w:rsidRPr="00A6761C" w:rsidRDefault="0070443E" w:rsidP="002F0464">
            <w:pPr>
              <w:jc w:val="center"/>
              <w:rPr>
                <w:b/>
                <w:sz w:val="14"/>
                <w:szCs w:val="14"/>
              </w:rPr>
            </w:pPr>
          </w:p>
        </w:tc>
        <w:tc>
          <w:tcPr>
            <w:tcW w:w="3368" w:type="dxa"/>
            <w:gridSpan w:val="7"/>
          </w:tcPr>
          <w:p w14:paraId="4F496E29" w14:textId="77777777" w:rsidR="0070443E" w:rsidRPr="00A6761C" w:rsidRDefault="0070443E" w:rsidP="002F0464">
            <w:pPr>
              <w:jc w:val="center"/>
              <w:rPr>
                <w:b/>
                <w:sz w:val="14"/>
                <w:szCs w:val="14"/>
              </w:rPr>
            </w:pPr>
            <w:r w:rsidRPr="00A6761C">
              <w:rPr>
                <w:b/>
                <w:sz w:val="14"/>
                <w:szCs w:val="14"/>
              </w:rPr>
              <w:t>DISFASIA</w:t>
            </w:r>
          </w:p>
        </w:tc>
        <w:tc>
          <w:tcPr>
            <w:tcW w:w="283" w:type="dxa"/>
          </w:tcPr>
          <w:p w14:paraId="4F140B96" w14:textId="77777777" w:rsidR="0070443E" w:rsidRPr="00A6761C" w:rsidRDefault="0070443E" w:rsidP="002F0464">
            <w:pPr>
              <w:jc w:val="center"/>
              <w:rPr>
                <w:b/>
                <w:sz w:val="14"/>
                <w:szCs w:val="14"/>
              </w:rPr>
            </w:pPr>
          </w:p>
        </w:tc>
        <w:tc>
          <w:tcPr>
            <w:tcW w:w="2268" w:type="dxa"/>
            <w:gridSpan w:val="6"/>
          </w:tcPr>
          <w:p w14:paraId="4F0D5A86" w14:textId="77777777" w:rsidR="0070443E" w:rsidRPr="00A6761C" w:rsidRDefault="0070443E" w:rsidP="002F0464">
            <w:pPr>
              <w:jc w:val="center"/>
              <w:rPr>
                <w:b/>
                <w:sz w:val="14"/>
                <w:szCs w:val="14"/>
              </w:rPr>
            </w:pPr>
            <w:r w:rsidRPr="00A6761C">
              <w:rPr>
                <w:b/>
                <w:sz w:val="14"/>
                <w:szCs w:val="14"/>
              </w:rPr>
              <w:t>DISCAPACIDAD VISUAL</w:t>
            </w:r>
          </w:p>
        </w:tc>
        <w:tc>
          <w:tcPr>
            <w:tcW w:w="284" w:type="dxa"/>
          </w:tcPr>
          <w:p w14:paraId="4E56A923" w14:textId="77777777" w:rsidR="0070443E" w:rsidRPr="00A6761C" w:rsidRDefault="0070443E" w:rsidP="002F0464">
            <w:pPr>
              <w:jc w:val="center"/>
              <w:rPr>
                <w:b/>
                <w:sz w:val="14"/>
                <w:szCs w:val="14"/>
              </w:rPr>
            </w:pPr>
          </w:p>
        </w:tc>
        <w:tc>
          <w:tcPr>
            <w:tcW w:w="2410" w:type="dxa"/>
            <w:gridSpan w:val="5"/>
          </w:tcPr>
          <w:p w14:paraId="6DA3711D" w14:textId="77777777" w:rsidR="0070443E" w:rsidRPr="00A6761C" w:rsidRDefault="0070443E" w:rsidP="002F0464">
            <w:pPr>
              <w:jc w:val="center"/>
              <w:rPr>
                <w:b/>
                <w:sz w:val="14"/>
                <w:szCs w:val="14"/>
              </w:rPr>
            </w:pPr>
            <w:r w:rsidRPr="00A6761C">
              <w:rPr>
                <w:b/>
                <w:sz w:val="14"/>
                <w:szCs w:val="14"/>
              </w:rPr>
              <w:t xml:space="preserve">RECURSOS </w:t>
            </w:r>
          </w:p>
        </w:tc>
        <w:tc>
          <w:tcPr>
            <w:tcW w:w="283" w:type="dxa"/>
            <w:gridSpan w:val="2"/>
          </w:tcPr>
          <w:p w14:paraId="323757BA" w14:textId="77777777" w:rsidR="0070443E" w:rsidRPr="00A6761C" w:rsidRDefault="0070443E" w:rsidP="002F0464">
            <w:pPr>
              <w:jc w:val="center"/>
              <w:rPr>
                <w:b/>
                <w:sz w:val="14"/>
                <w:szCs w:val="14"/>
              </w:rPr>
            </w:pPr>
            <w:r w:rsidRPr="00A6761C">
              <w:rPr>
                <w:b/>
                <w:sz w:val="14"/>
                <w:szCs w:val="14"/>
              </w:rPr>
              <w:t>x</w:t>
            </w:r>
          </w:p>
        </w:tc>
        <w:tc>
          <w:tcPr>
            <w:tcW w:w="2835" w:type="dxa"/>
            <w:gridSpan w:val="7"/>
            <w:vMerge/>
          </w:tcPr>
          <w:p w14:paraId="102D4D85" w14:textId="77777777" w:rsidR="0070443E" w:rsidRPr="00A6761C" w:rsidRDefault="0070443E" w:rsidP="002F0464">
            <w:pPr>
              <w:jc w:val="center"/>
              <w:rPr>
                <w:b/>
                <w:sz w:val="14"/>
                <w:szCs w:val="14"/>
              </w:rPr>
            </w:pPr>
          </w:p>
        </w:tc>
        <w:tc>
          <w:tcPr>
            <w:tcW w:w="2846" w:type="dxa"/>
            <w:gridSpan w:val="7"/>
            <w:vMerge/>
          </w:tcPr>
          <w:p w14:paraId="35039DB7" w14:textId="77777777" w:rsidR="0070443E" w:rsidRPr="00A6761C" w:rsidRDefault="0070443E" w:rsidP="002F0464">
            <w:pPr>
              <w:rPr>
                <w:b/>
                <w:sz w:val="14"/>
                <w:szCs w:val="14"/>
              </w:rPr>
            </w:pPr>
          </w:p>
        </w:tc>
      </w:tr>
      <w:tr w:rsidR="0070443E" w:rsidRPr="00A6761C" w14:paraId="5CBA96EF" w14:textId="77777777" w:rsidTr="002F0464">
        <w:trPr>
          <w:trHeight w:val="282"/>
          <w:jc w:val="center"/>
        </w:trPr>
        <w:tc>
          <w:tcPr>
            <w:tcW w:w="1447" w:type="dxa"/>
            <w:gridSpan w:val="2"/>
            <w:vMerge w:val="restart"/>
          </w:tcPr>
          <w:p w14:paraId="602016FF" w14:textId="77777777" w:rsidR="0070443E" w:rsidRPr="00A6761C" w:rsidRDefault="0070443E" w:rsidP="002F0464">
            <w:pPr>
              <w:jc w:val="center"/>
              <w:rPr>
                <w:b/>
                <w:sz w:val="14"/>
                <w:szCs w:val="14"/>
              </w:rPr>
            </w:pPr>
            <w:r w:rsidRPr="00A6761C">
              <w:rPr>
                <w:b/>
                <w:sz w:val="14"/>
                <w:szCs w:val="14"/>
              </w:rPr>
              <w:t>TRASTORNOS DEL COMPORTAMIENTO</w:t>
            </w:r>
          </w:p>
        </w:tc>
        <w:tc>
          <w:tcPr>
            <w:tcW w:w="3368" w:type="dxa"/>
            <w:gridSpan w:val="7"/>
          </w:tcPr>
          <w:p w14:paraId="4A1F1179" w14:textId="77777777" w:rsidR="0070443E" w:rsidRPr="00A6761C" w:rsidRDefault="0070443E" w:rsidP="002F0464">
            <w:pPr>
              <w:jc w:val="center"/>
              <w:rPr>
                <w:b/>
                <w:sz w:val="14"/>
                <w:szCs w:val="14"/>
              </w:rPr>
            </w:pPr>
            <w:r w:rsidRPr="00A6761C">
              <w:rPr>
                <w:b/>
                <w:sz w:val="14"/>
                <w:szCs w:val="14"/>
              </w:rPr>
              <w:t>TRASTORNO DE DEFICIT DE ATENCIÓN</w:t>
            </w:r>
          </w:p>
        </w:tc>
        <w:tc>
          <w:tcPr>
            <w:tcW w:w="283" w:type="dxa"/>
          </w:tcPr>
          <w:p w14:paraId="24EE2AD2" w14:textId="77777777" w:rsidR="0070443E" w:rsidRPr="00A6761C" w:rsidRDefault="0070443E" w:rsidP="002F0464">
            <w:pPr>
              <w:jc w:val="center"/>
              <w:rPr>
                <w:b/>
                <w:sz w:val="14"/>
                <w:szCs w:val="14"/>
              </w:rPr>
            </w:pPr>
            <w:r w:rsidRPr="00A6761C">
              <w:rPr>
                <w:b/>
                <w:sz w:val="14"/>
                <w:szCs w:val="14"/>
              </w:rPr>
              <w:t>x</w:t>
            </w:r>
          </w:p>
        </w:tc>
        <w:tc>
          <w:tcPr>
            <w:tcW w:w="2268" w:type="dxa"/>
            <w:gridSpan w:val="6"/>
          </w:tcPr>
          <w:p w14:paraId="5FED884A" w14:textId="77777777" w:rsidR="0070443E" w:rsidRPr="00A6761C" w:rsidRDefault="0070443E" w:rsidP="002F0464">
            <w:pPr>
              <w:jc w:val="center"/>
              <w:rPr>
                <w:b/>
                <w:sz w:val="14"/>
                <w:szCs w:val="14"/>
              </w:rPr>
            </w:pPr>
            <w:r w:rsidRPr="00A6761C">
              <w:rPr>
                <w:b/>
                <w:sz w:val="14"/>
                <w:szCs w:val="14"/>
              </w:rPr>
              <w:t>MULTIDISCAPACIDADES</w:t>
            </w:r>
          </w:p>
        </w:tc>
        <w:tc>
          <w:tcPr>
            <w:tcW w:w="284" w:type="dxa"/>
          </w:tcPr>
          <w:p w14:paraId="36925C18" w14:textId="77777777" w:rsidR="0070443E" w:rsidRPr="00A6761C" w:rsidRDefault="0070443E" w:rsidP="002F0464">
            <w:pPr>
              <w:jc w:val="center"/>
              <w:rPr>
                <w:b/>
                <w:sz w:val="14"/>
                <w:szCs w:val="14"/>
              </w:rPr>
            </w:pPr>
          </w:p>
        </w:tc>
        <w:tc>
          <w:tcPr>
            <w:tcW w:w="2410" w:type="dxa"/>
            <w:gridSpan w:val="5"/>
          </w:tcPr>
          <w:p w14:paraId="27E3DD10" w14:textId="77777777" w:rsidR="0070443E" w:rsidRPr="00A6761C" w:rsidRDefault="0070443E" w:rsidP="002F0464">
            <w:pPr>
              <w:jc w:val="center"/>
              <w:rPr>
                <w:b/>
                <w:sz w:val="14"/>
                <w:szCs w:val="14"/>
              </w:rPr>
            </w:pPr>
            <w:r w:rsidRPr="00A6761C">
              <w:rPr>
                <w:b/>
                <w:sz w:val="14"/>
                <w:szCs w:val="14"/>
              </w:rPr>
              <w:t xml:space="preserve">CRITERIOS EVALUACIÓN </w:t>
            </w:r>
          </w:p>
        </w:tc>
        <w:tc>
          <w:tcPr>
            <w:tcW w:w="283" w:type="dxa"/>
            <w:gridSpan w:val="2"/>
          </w:tcPr>
          <w:p w14:paraId="6BA46835" w14:textId="77777777" w:rsidR="0070443E" w:rsidRPr="00A6761C" w:rsidRDefault="0070443E" w:rsidP="002F0464">
            <w:pPr>
              <w:jc w:val="center"/>
              <w:rPr>
                <w:b/>
                <w:sz w:val="14"/>
                <w:szCs w:val="14"/>
              </w:rPr>
            </w:pPr>
          </w:p>
        </w:tc>
        <w:tc>
          <w:tcPr>
            <w:tcW w:w="2835" w:type="dxa"/>
            <w:gridSpan w:val="7"/>
            <w:vMerge/>
          </w:tcPr>
          <w:p w14:paraId="1D3E9857" w14:textId="77777777" w:rsidR="0070443E" w:rsidRPr="00A6761C" w:rsidRDefault="0070443E" w:rsidP="002F0464">
            <w:pPr>
              <w:jc w:val="center"/>
              <w:rPr>
                <w:b/>
                <w:sz w:val="14"/>
                <w:szCs w:val="14"/>
              </w:rPr>
            </w:pPr>
          </w:p>
        </w:tc>
        <w:tc>
          <w:tcPr>
            <w:tcW w:w="2846" w:type="dxa"/>
            <w:gridSpan w:val="7"/>
            <w:vMerge/>
          </w:tcPr>
          <w:p w14:paraId="0567086B" w14:textId="77777777" w:rsidR="0070443E" w:rsidRPr="00A6761C" w:rsidRDefault="0070443E" w:rsidP="002F0464">
            <w:pPr>
              <w:rPr>
                <w:b/>
                <w:sz w:val="14"/>
                <w:szCs w:val="14"/>
              </w:rPr>
            </w:pPr>
          </w:p>
        </w:tc>
      </w:tr>
      <w:tr w:rsidR="0070443E" w:rsidRPr="00A6761C" w14:paraId="0D6DAABE" w14:textId="77777777" w:rsidTr="002F0464">
        <w:trPr>
          <w:trHeight w:val="282"/>
          <w:jc w:val="center"/>
        </w:trPr>
        <w:tc>
          <w:tcPr>
            <w:tcW w:w="1447" w:type="dxa"/>
            <w:gridSpan w:val="2"/>
            <w:vMerge/>
          </w:tcPr>
          <w:p w14:paraId="7D3D3326" w14:textId="77777777" w:rsidR="0070443E" w:rsidRPr="00A6761C" w:rsidRDefault="0070443E" w:rsidP="002F0464">
            <w:pPr>
              <w:jc w:val="center"/>
              <w:rPr>
                <w:b/>
                <w:sz w:val="14"/>
                <w:szCs w:val="14"/>
              </w:rPr>
            </w:pPr>
          </w:p>
        </w:tc>
        <w:tc>
          <w:tcPr>
            <w:tcW w:w="3368" w:type="dxa"/>
            <w:gridSpan w:val="7"/>
          </w:tcPr>
          <w:p w14:paraId="2FE04153" w14:textId="77777777" w:rsidR="0070443E" w:rsidRPr="00A6761C" w:rsidRDefault="0070443E" w:rsidP="002F0464">
            <w:pPr>
              <w:jc w:val="center"/>
              <w:rPr>
                <w:b/>
                <w:sz w:val="14"/>
                <w:szCs w:val="14"/>
              </w:rPr>
            </w:pPr>
            <w:r w:rsidRPr="00A6761C">
              <w:rPr>
                <w:b/>
                <w:sz w:val="14"/>
                <w:szCs w:val="14"/>
              </w:rPr>
              <w:t>TRASTORNO DE DEFICIT DE ATENCIÓN CON HIPERACTIVIDAD TDAH</w:t>
            </w:r>
          </w:p>
        </w:tc>
        <w:tc>
          <w:tcPr>
            <w:tcW w:w="283" w:type="dxa"/>
          </w:tcPr>
          <w:p w14:paraId="4936E531" w14:textId="77777777" w:rsidR="0070443E" w:rsidRPr="00A6761C" w:rsidRDefault="0070443E" w:rsidP="002F0464">
            <w:pPr>
              <w:jc w:val="center"/>
              <w:rPr>
                <w:b/>
                <w:sz w:val="14"/>
                <w:szCs w:val="14"/>
              </w:rPr>
            </w:pPr>
          </w:p>
        </w:tc>
        <w:tc>
          <w:tcPr>
            <w:tcW w:w="1276" w:type="dxa"/>
            <w:gridSpan w:val="2"/>
            <w:vMerge w:val="restart"/>
          </w:tcPr>
          <w:p w14:paraId="5A03730C" w14:textId="77777777" w:rsidR="0070443E" w:rsidRPr="00A6761C" w:rsidRDefault="0070443E" w:rsidP="002F0464">
            <w:pPr>
              <w:jc w:val="center"/>
              <w:rPr>
                <w:b/>
                <w:sz w:val="14"/>
                <w:szCs w:val="14"/>
              </w:rPr>
            </w:pPr>
          </w:p>
          <w:p w14:paraId="516182ED" w14:textId="77777777" w:rsidR="0070443E" w:rsidRPr="00A6761C" w:rsidRDefault="0070443E" w:rsidP="002F0464">
            <w:pPr>
              <w:jc w:val="center"/>
              <w:rPr>
                <w:b/>
                <w:sz w:val="14"/>
                <w:szCs w:val="14"/>
              </w:rPr>
            </w:pPr>
          </w:p>
          <w:p w14:paraId="24E8A9B2" w14:textId="77777777" w:rsidR="0070443E" w:rsidRPr="00A6761C" w:rsidRDefault="0070443E" w:rsidP="002F0464">
            <w:pPr>
              <w:jc w:val="center"/>
              <w:rPr>
                <w:b/>
                <w:sz w:val="14"/>
                <w:szCs w:val="14"/>
              </w:rPr>
            </w:pPr>
            <w:r w:rsidRPr="00A6761C">
              <w:rPr>
                <w:b/>
                <w:sz w:val="14"/>
                <w:szCs w:val="14"/>
              </w:rPr>
              <w:t>TRASTORNOS GENERALIZADOS DEL DESARROLLO</w:t>
            </w:r>
          </w:p>
        </w:tc>
        <w:tc>
          <w:tcPr>
            <w:tcW w:w="992" w:type="dxa"/>
            <w:gridSpan w:val="4"/>
          </w:tcPr>
          <w:p w14:paraId="0CC2E536" w14:textId="77777777" w:rsidR="0070443E" w:rsidRPr="00A6761C" w:rsidRDefault="0070443E" w:rsidP="002F0464">
            <w:pPr>
              <w:jc w:val="center"/>
              <w:rPr>
                <w:b/>
                <w:sz w:val="14"/>
                <w:szCs w:val="14"/>
              </w:rPr>
            </w:pPr>
            <w:r w:rsidRPr="00A6761C">
              <w:rPr>
                <w:b/>
                <w:sz w:val="14"/>
                <w:szCs w:val="14"/>
              </w:rPr>
              <w:t>AUTISMO</w:t>
            </w:r>
          </w:p>
        </w:tc>
        <w:tc>
          <w:tcPr>
            <w:tcW w:w="284" w:type="dxa"/>
          </w:tcPr>
          <w:p w14:paraId="2BE01066" w14:textId="77777777" w:rsidR="0070443E" w:rsidRPr="00A6761C" w:rsidRDefault="0070443E" w:rsidP="002F0464">
            <w:pPr>
              <w:jc w:val="center"/>
              <w:rPr>
                <w:b/>
                <w:sz w:val="14"/>
                <w:szCs w:val="14"/>
              </w:rPr>
            </w:pPr>
          </w:p>
        </w:tc>
        <w:tc>
          <w:tcPr>
            <w:tcW w:w="2410" w:type="dxa"/>
            <w:gridSpan w:val="5"/>
          </w:tcPr>
          <w:p w14:paraId="4DE1F358" w14:textId="77777777" w:rsidR="0070443E" w:rsidRPr="00A6761C" w:rsidRDefault="0070443E" w:rsidP="002F0464">
            <w:pPr>
              <w:jc w:val="center"/>
              <w:rPr>
                <w:b/>
                <w:sz w:val="14"/>
                <w:szCs w:val="14"/>
              </w:rPr>
            </w:pPr>
            <w:r w:rsidRPr="00A6761C">
              <w:rPr>
                <w:b/>
                <w:sz w:val="14"/>
                <w:szCs w:val="14"/>
              </w:rPr>
              <w:t>EVALUACIÓN : TÉCNICA E INSTRUMENTO</w:t>
            </w:r>
          </w:p>
        </w:tc>
        <w:tc>
          <w:tcPr>
            <w:tcW w:w="283" w:type="dxa"/>
            <w:gridSpan w:val="2"/>
          </w:tcPr>
          <w:p w14:paraId="70414C16" w14:textId="77777777" w:rsidR="0070443E" w:rsidRPr="00A6761C" w:rsidRDefault="0070443E" w:rsidP="002F0464">
            <w:pPr>
              <w:jc w:val="center"/>
              <w:rPr>
                <w:b/>
                <w:sz w:val="14"/>
                <w:szCs w:val="14"/>
              </w:rPr>
            </w:pPr>
            <w:r w:rsidRPr="00A6761C">
              <w:rPr>
                <w:b/>
                <w:sz w:val="14"/>
                <w:szCs w:val="14"/>
              </w:rPr>
              <w:t>x</w:t>
            </w:r>
          </w:p>
        </w:tc>
        <w:tc>
          <w:tcPr>
            <w:tcW w:w="2835" w:type="dxa"/>
            <w:gridSpan w:val="7"/>
            <w:vMerge/>
          </w:tcPr>
          <w:p w14:paraId="1410CF06" w14:textId="77777777" w:rsidR="0070443E" w:rsidRPr="00A6761C" w:rsidRDefault="0070443E" w:rsidP="002F0464">
            <w:pPr>
              <w:jc w:val="center"/>
              <w:rPr>
                <w:b/>
                <w:sz w:val="14"/>
                <w:szCs w:val="14"/>
              </w:rPr>
            </w:pPr>
          </w:p>
        </w:tc>
        <w:tc>
          <w:tcPr>
            <w:tcW w:w="2846" w:type="dxa"/>
            <w:gridSpan w:val="7"/>
            <w:vMerge/>
          </w:tcPr>
          <w:p w14:paraId="63E2C35D" w14:textId="77777777" w:rsidR="0070443E" w:rsidRPr="00A6761C" w:rsidRDefault="0070443E" w:rsidP="002F0464">
            <w:pPr>
              <w:rPr>
                <w:b/>
                <w:sz w:val="14"/>
                <w:szCs w:val="14"/>
              </w:rPr>
            </w:pPr>
          </w:p>
        </w:tc>
      </w:tr>
      <w:tr w:rsidR="0070443E" w:rsidRPr="00A6761C" w14:paraId="674E8EA3" w14:textId="77777777" w:rsidTr="002F0464">
        <w:trPr>
          <w:trHeight w:val="271"/>
          <w:jc w:val="center"/>
        </w:trPr>
        <w:tc>
          <w:tcPr>
            <w:tcW w:w="1447" w:type="dxa"/>
            <w:gridSpan w:val="2"/>
            <w:vMerge/>
          </w:tcPr>
          <w:p w14:paraId="433BFA57" w14:textId="77777777" w:rsidR="0070443E" w:rsidRPr="00A6761C" w:rsidRDefault="0070443E" w:rsidP="002F0464">
            <w:pPr>
              <w:jc w:val="center"/>
              <w:rPr>
                <w:b/>
                <w:sz w:val="14"/>
                <w:szCs w:val="14"/>
              </w:rPr>
            </w:pPr>
          </w:p>
        </w:tc>
        <w:tc>
          <w:tcPr>
            <w:tcW w:w="3368" w:type="dxa"/>
            <w:gridSpan w:val="7"/>
          </w:tcPr>
          <w:p w14:paraId="6EFFA1BC" w14:textId="77777777" w:rsidR="0070443E" w:rsidRPr="00A6761C" w:rsidRDefault="0070443E" w:rsidP="002F0464">
            <w:pPr>
              <w:jc w:val="center"/>
              <w:rPr>
                <w:b/>
                <w:sz w:val="14"/>
                <w:szCs w:val="14"/>
              </w:rPr>
            </w:pPr>
            <w:r w:rsidRPr="00A6761C">
              <w:rPr>
                <w:b/>
                <w:sz w:val="14"/>
                <w:szCs w:val="14"/>
              </w:rPr>
              <w:t>CONDUCTAS AGRESIVAS, ANSIOSAS / EVASIVAS</w:t>
            </w:r>
          </w:p>
        </w:tc>
        <w:tc>
          <w:tcPr>
            <w:tcW w:w="283" w:type="dxa"/>
          </w:tcPr>
          <w:p w14:paraId="5FECAA19" w14:textId="77777777" w:rsidR="0070443E" w:rsidRPr="00A6761C" w:rsidRDefault="0070443E" w:rsidP="002F0464">
            <w:pPr>
              <w:jc w:val="center"/>
              <w:rPr>
                <w:b/>
                <w:sz w:val="14"/>
                <w:szCs w:val="14"/>
              </w:rPr>
            </w:pPr>
          </w:p>
        </w:tc>
        <w:tc>
          <w:tcPr>
            <w:tcW w:w="1276" w:type="dxa"/>
            <w:gridSpan w:val="2"/>
            <w:vMerge/>
          </w:tcPr>
          <w:p w14:paraId="15466437" w14:textId="77777777" w:rsidR="0070443E" w:rsidRPr="00A6761C" w:rsidRDefault="0070443E" w:rsidP="002F0464">
            <w:pPr>
              <w:jc w:val="center"/>
              <w:rPr>
                <w:b/>
                <w:sz w:val="14"/>
                <w:szCs w:val="14"/>
              </w:rPr>
            </w:pPr>
          </w:p>
        </w:tc>
        <w:tc>
          <w:tcPr>
            <w:tcW w:w="992" w:type="dxa"/>
            <w:gridSpan w:val="4"/>
          </w:tcPr>
          <w:p w14:paraId="487F515F" w14:textId="77777777" w:rsidR="0070443E" w:rsidRPr="00A6761C" w:rsidRDefault="0070443E" w:rsidP="002F0464">
            <w:pPr>
              <w:jc w:val="center"/>
              <w:rPr>
                <w:b/>
                <w:sz w:val="14"/>
                <w:szCs w:val="14"/>
              </w:rPr>
            </w:pPr>
            <w:r w:rsidRPr="00A6761C">
              <w:rPr>
                <w:b/>
                <w:sz w:val="14"/>
                <w:szCs w:val="14"/>
              </w:rPr>
              <w:t>SINDROME DE ASPERGER</w:t>
            </w:r>
          </w:p>
        </w:tc>
        <w:tc>
          <w:tcPr>
            <w:tcW w:w="284" w:type="dxa"/>
          </w:tcPr>
          <w:p w14:paraId="5761769D" w14:textId="77777777" w:rsidR="0070443E" w:rsidRPr="00A6761C" w:rsidRDefault="0070443E" w:rsidP="002F0464">
            <w:pPr>
              <w:jc w:val="center"/>
              <w:rPr>
                <w:b/>
                <w:sz w:val="14"/>
                <w:szCs w:val="14"/>
              </w:rPr>
            </w:pPr>
          </w:p>
        </w:tc>
        <w:tc>
          <w:tcPr>
            <w:tcW w:w="8374" w:type="dxa"/>
            <w:gridSpan w:val="21"/>
            <w:vMerge w:val="restart"/>
          </w:tcPr>
          <w:p w14:paraId="51103B5A" w14:textId="77777777" w:rsidR="0070443E" w:rsidRDefault="0070443E" w:rsidP="002F0464">
            <w:pPr>
              <w:jc w:val="both"/>
              <w:rPr>
                <w:b/>
                <w:sz w:val="14"/>
                <w:szCs w:val="14"/>
              </w:rPr>
            </w:pPr>
            <w:r w:rsidRPr="00A6761C">
              <w:rPr>
                <w:b/>
                <w:sz w:val="14"/>
                <w:szCs w:val="14"/>
              </w:rPr>
              <w:t>RECOMENDACIONES:</w:t>
            </w:r>
          </w:p>
          <w:p w14:paraId="76C1CF1F" w14:textId="77777777" w:rsidR="0070443E" w:rsidRDefault="0070443E" w:rsidP="002F0464">
            <w:pPr>
              <w:rPr>
                <w:sz w:val="14"/>
                <w:szCs w:val="14"/>
              </w:rPr>
            </w:pPr>
            <w:r w:rsidRPr="00A75636">
              <w:rPr>
                <w:sz w:val="14"/>
                <w:szCs w:val="14"/>
              </w:rPr>
              <w:t>Las modificaciones se realizarán en el espacio, en los recursos o materiales didácticos, en la infraestructura, en el tiempo que requiere el estudiante para realizar una determinada tarea, en la comunicación. Así también se trabajará en Las estrategias metodológicas y evaluativas que deben ser flexibles, abiertas, innovadoras, motivadoras y, sobre todo, adaptables a la individualidad del estudiante.</w:t>
            </w:r>
          </w:p>
          <w:p w14:paraId="0433D9E4" w14:textId="77777777" w:rsidR="0070443E" w:rsidRDefault="0070443E" w:rsidP="002F0464">
            <w:pPr>
              <w:rPr>
                <w:sz w:val="14"/>
                <w:szCs w:val="14"/>
              </w:rPr>
            </w:pPr>
          </w:p>
          <w:p w14:paraId="543ABC98" w14:textId="77777777" w:rsidR="0070443E" w:rsidRPr="006C54C9" w:rsidRDefault="0070443E" w:rsidP="002F0464">
            <w:pPr>
              <w:jc w:val="both"/>
              <w:rPr>
                <w:sz w:val="14"/>
                <w:szCs w:val="14"/>
              </w:rPr>
            </w:pPr>
            <w:r>
              <w:rPr>
                <w:sz w:val="14"/>
                <w:szCs w:val="14"/>
              </w:rPr>
              <w:t>Ubique a la</w:t>
            </w:r>
            <w:r w:rsidRPr="006C54C9">
              <w:rPr>
                <w:sz w:val="14"/>
                <w:szCs w:val="14"/>
              </w:rPr>
              <w:t xml:space="preserve"> estudiante en los primeros puestos cerca del docente.</w:t>
            </w:r>
            <w:r>
              <w:rPr>
                <w:sz w:val="14"/>
                <w:szCs w:val="14"/>
              </w:rPr>
              <w:t xml:space="preserve">  </w:t>
            </w:r>
            <w:r w:rsidRPr="006C54C9">
              <w:rPr>
                <w:sz w:val="14"/>
                <w:szCs w:val="14"/>
              </w:rPr>
              <w:t>Es importante trabajar motivación con la estudiante.</w:t>
            </w:r>
            <w:r>
              <w:rPr>
                <w:sz w:val="14"/>
                <w:szCs w:val="14"/>
              </w:rPr>
              <w:t xml:space="preserve"> </w:t>
            </w:r>
            <w:r w:rsidRPr="006C54C9">
              <w:rPr>
                <w:sz w:val="14"/>
                <w:szCs w:val="14"/>
              </w:rPr>
              <w:t xml:space="preserve">Refuerce sus logros, incentive a la participación en clase. </w:t>
            </w:r>
            <w:r>
              <w:rPr>
                <w:sz w:val="14"/>
                <w:szCs w:val="14"/>
              </w:rPr>
              <w:t xml:space="preserve"> </w:t>
            </w:r>
            <w:r w:rsidRPr="006C54C9">
              <w:rPr>
                <w:sz w:val="14"/>
                <w:szCs w:val="14"/>
              </w:rPr>
              <w:t>Utilice tono de voz adecuado y afectivo</w:t>
            </w:r>
            <w:r>
              <w:rPr>
                <w:sz w:val="14"/>
                <w:szCs w:val="14"/>
              </w:rPr>
              <w:t xml:space="preserve">. </w:t>
            </w:r>
            <w:r w:rsidRPr="006C54C9">
              <w:rPr>
                <w:sz w:val="14"/>
                <w:szCs w:val="14"/>
              </w:rPr>
              <w:t>Trabaje señales atencionales que permitan que pueda concentrarse en los trabajos</w:t>
            </w:r>
            <w:r>
              <w:rPr>
                <w:sz w:val="14"/>
                <w:szCs w:val="14"/>
              </w:rPr>
              <w:t>, evite los llamados de atención en público.  El</w:t>
            </w:r>
            <w:r w:rsidRPr="006C54C9">
              <w:rPr>
                <w:sz w:val="14"/>
                <w:szCs w:val="14"/>
              </w:rPr>
              <w:t xml:space="preserve"> estudiante requiere utilizar material variado para sus clases y que pueda manipularlo.</w:t>
            </w:r>
            <w:r>
              <w:rPr>
                <w:sz w:val="14"/>
                <w:szCs w:val="14"/>
              </w:rPr>
              <w:t xml:space="preserve"> </w:t>
            </w:r>
            <w:r w:rsidRPr="006C54C9">
              <w:rPr>
                <w:sz w:val="14"/>
                <w:szCs w:val="14"/>
              </w:rPr>
              <w:t xml:space="preserve">Asegúrese que entienda lo que escucha, si es necesario pida que repita. Desglose instrucciones de preferencia de manera oral y </w:t>
            </w:r>
            <w:r w:rsidRPr="006C54C9">
              <w:rPr>
                <w:sz w:val="14"/>
                <w:szCs w:val="14"/>
              </w:rPr>
              <w:lastRenderedPageBreak/>
              <w:t>asegúrese que las entienda.</w:t>
            </w:r>
            <w:r>
              <w:rPr>
                <w:sz w:val="14"/>
                <w:szCs w:val="14"/>
              </w:rPr>
              <w:t xml:space="preserve"> </w:t>
            </w:r>
            <w:r w:rsidRPr="006C54C9">
              <w:rPr>
                <w:sz w:val="14"/>
                <w:szCs w:val="14"/>
              </w:rPr>
              <w:t>Trabaje con cuaderno de apuntes para que recuerde las cosas que debe realiza.</w:t>
            </w:r>
            <w:r>
              <w:rPr>
                <w:sz w:val="14"/>
                <w:szCs w:val="14"/>
              </w:rPr>
              <w:t xml:space="preserve">  </w:t>
            </w:r>
            <w:r w:rsidRPr="006C54C9">
              <w:rPr>
                <w:sz w:val="14"/>
                <w:szCs w:val="14"/>
              </w:rPr>
              <w:t xml:space="preserve">Motive la utilización de fichas nemotécnicas, carteles y/o recursos que le permitan entender más la clase. </w:t>
            </w:r>
          </w:p>
          <w:p w14:paraId="6C61F8F8" w14:textId="77777777" w:rsidR="0070443E" w:rsidRPr="006C54C9" w:rsidRDefault="0070443E" w:rsidP="002F0464">
            <w:pPr>
              <w:jc w:val="both"/>
              <w:rPr>
                <w:sz w:val="14"/>
                <w:szCs w:val="14"/>
              </w:rPr>
            </w:pPr>
            <w:r w:rsidRPr="006C54C9">
              <w:rPr>
                <w:sz w:val="14"/>
                <w:szCs w:val="14"/>
              </w:rPr>
              <w:t>Permita que participe en exposiciones con diferentes ayudas.</w:t>
            </w:r>
            <w:r>
              <w:rPr>
                <w:sz w:val="14"/>
                <w:szCs w:val="14"/>
              </w:rPr>
              <w:t xml:space="preserve">  </w:t>
            </w:r>
            <w:r w:rsidRPr="006C54C9">
              <w:rPr>
                <w:sz w:val="14"/>
                <w:szCs w:val="14"/>
              </w:rPr>
              <w:t xml:space="preserve">Involucre al estudiante en las actividades de clase, permita que interactúe. </w:t>
            </w:r>
          </w:p>
          <w:p w14:paraId="05993590" w14:textId="77777777" w:rsidR="0070443E" w:rsidRPr="006C54C9" w:rsidRDefault="0070443E" w:rsidP="002F0464">
            <w:pPr>
              <w:jc w:val="both"/>
              <w:rPr>
                <w:sz w:val="14"/>
                <w:szCs w:val="14"/>
              </w:rPr>
            </w:pPr>
            <w:r w:rsidRPr="006C54C9">
              <w:rPr>
                <w:sz w:val="14"/>
                <w:szCs w:val="14"/>
              </w:rPr>
              <w:t>Trabaje memoria y haga que repita dos veces lo que se le solicita o lo que debe ejecutar.</w:t>
            </w:r>
            <w:r>
              <w:rPr>
                <w:sz w:val="14"/>
                <w:szCs w:val="14"/>
              </w:rPr>
              <w:t xml:space="preserve"> </w:t>
            </w:r>
            <w:r w:rsidRPr="006C54C9">
              <w:rPr>
                <w:sz w:val="14"/>
                <w:szCs w:val="14"/>
              </w:rPr>
              <w:t xml:space="preserve">Refuerce contantemente lectura comprensiva. </w:t>
            </w:r>
          </w:p>
          <w:p w14:paraId="61A88557" w14:textId="77777777" w:rsidR="0070443E" w:rsidRDefault="0070443E" w:rsidP="002F0464">
            <w:pPr>
              <w:jc w:val="both"/>
              <w:rPr>
                <w:sz w:val="14"/>
                <w:szCs w:val="14"/>
              </w:rPr>
            </w:pPr>
            <w:r w:rsidRPr="006C54C9">
              <w:rPr>
                <w:sz w:val="14"/>
                <w:szCs w:val="14"/>
              </w:rPr>
              <w:t xml:space="preserve">Procure que las faltas de ortografía o la forma de la letra no afecten en sus notas. </w:t>
            </w:r>
            <w:r>
              <w:rPr>
                <w:sz w:val="14"/>
                <w:szCs w:val="14"/>
              </w:rPr>
              <w:t xml:space="preserve"> </w:t>
            </w:r>
          </w:p>
          <w:p w14:paraId="19104502" w14:textId="77777777" w:rsidR="0070443E" w:rsidRDefault="0070443E" w:rsidP="002F0464">
            <w:pPr>
              <w:jc w:val="both"/>
              <w:rPr>
                <w:sz w:val="14"/>
                <w:szCs w:val="14"/>
              </w:rPr>
            </w:pPr>
            <w:r w:rsidRPr="006C54C9">
              <w:rPr>
                <w:sz w:val="14"/>
                <w:szCs w:val="14"/>
              </w:rPr>
              <w:t>Propicie a que toda actividad tenga su planificación, explique paso a paso y/o desglose la actividad.</w:t>
            </w:r>
            <w:r>
              <w:rPr>
                <w:sz w:val="14"/>
                <w:szCs w:val="14"/>
              </w:rPr>
              <w:t xml:space="preserve">  </w:t>
            </w:r>
            <w:r w:rsidRPr="006C54C9">
              <w:rPr>
                <w:sz w:val="14"/>
                <w:szCs w:val="14"/>
              </w:rPr>
              <w:t>Realice un monitoreo consta</w:t>
            </w:r>
            <w:r>
              <w:rPr>
                <w:sz w:val="14"/>
                <w:szCs w:val="14"/>
              </w:rPr>
              <w:t>nte al desempeño académico del</w:t>
            </w:r>
            <w:r w:rsidRPr="006C54C9">
              <w:rPr>
                <w:sz w:val="14"/>
                <w:szCs w:val="14"/>
              </w:rPr>
              <w:t xml:space="preserve"> estudiante en su asignatura.</w:t>
            </w:r>
            <w:r>
              <w:rPr>
                <w:sz w:val="14"/>
                <w:szCs w:val="14"/>
              </w:rPr>
              <w:t xml:space="preserve"> </w:t>
            </w:r>
            <w:r w:rsidRPr="006C54C9">
              <w:rPr>
                <w:sz w:val="14"/>
                <w:szCs w:val="14"/>
              </w:rPr>
              <w:t>Proporcione tiempo extra para realizar actividades o dosifique las actividades de clase si el caso lo requiere.</w:t>
            </w:r>
            <w:r>
              <w:rPr>
                <w:sz w:val="14"/>
                <w:szCs w:val="14"/>
              </w:rPr>
              <w:t xml:space="preserve"> </w:t>
            </w:r>
            <w:r w:rsidRPr="006C54C9">
              <w:rPr>
                <w:sz w:val="14"/>
                <w:szCs w:val="14"/>
              </w:rPr>
              <w:t>Reconozca sus progresos y apoye en los momentos que presenta mayores dificultades.</w:t>
            </w:r>
            <w:r>
              <w:rPr>
                <w:sz w:val="14"/>
                <w:szCs w:val="14"/>
              </w:rPr>
              <w:t xml:space="preserve"> </w:t>
            </w:r>
            <w:r w:rsidRPr="006C54C9">
              <w:rPr>
                <w:sz w:val="14"/>
                <w:szCs w:val="14"/>
              </w:rPr>
              <w:t>Cerciórese que llene agenda, guíe su manejo.</w:t>
            </w:r>
            <w:r>
              <w:rPr>
                <w:sz w:val="14"/>
                <w:szCs w:val="14"/>
              </w:rPr>
              <w:t xml:space="preserve"> </w:t>
            </w:r>
            <w:r w:rsidRPr="006C54C9">
              <w:rPr>
                <w:sz w:val="14"/>
                <w:szCs w:val="14"/>
              </w:rPr>
              <w:t>Estab</w:t>
            </w:r>
            <w:r>
              <w:rPr>
                <w:sz w:val="14"/>
                <w:szCs w:val="14"/>
              </w:rPr>
              <w:t>lezca espacios de diálogo con el</w:t>
            </w:r>
            <w:r w:rsidRPr="006C54C9">
              <w:rPr>
                <w:sz w:val="14"/>
                <w:szCs w:val="14"/>
              </w:rPr>
              <w:t xml:space="preserve"> estudiante para conocer sus avances y dificultades</w:t>
            </w:r>
            <w:r>
              <w:rPr>
                <w:sz w:val="14"/>
                <w:szCs w:val="14"/>
              </w:rPr>
              <w:t xml:space="preserve">.  </w:t>
            </w:r>
            <w:r w:rsidRPr="006C54C9">
              <w:rPr>
                <w:sz w:val="14"/>
                <w:szCs w:val="14"/>
              </w:rPr>
              <w:t>Verifique la participación activa en los trabajos grupales con el acompañamiento docente.</w:t>
            </w:r>
            <w:r>
              <w:rPr>
                <w:sz w:val="14"/>
                <w:szCs w:val="14"/>
              </w:rPr>
              <w:t xml:space="preserve"> </w:t>
            </w:r>
            <w:r w:rsidRPr="006C54C9">
              <w:rPr>
                <w:sz w:val="14"/>
                <w:szCs w:val="14"/>
              </w:rPr>
              <w:t>Privilegiar la participación en clase motivando a que realice la actividad propuesta con pequeñas intervenciones que aseguren su aprendizaje.</w:t>
            </w:r>
          </w:p>
          <w:p w14:paraId="20340E82" w14:textId="77777777" w:rsidR="0070443E" w:rsidRDefault="0070443E" w:rsidP="002F0464">
            <w:pPr>
              <w:jc w:val="both"/>
              <w:rPr>
                <w:sz w:val="14"/>
                <w:szCs w:val="14"/>
              </w:rPr>
            </w:pPr>
            <w:r>
              <w:rPr>
                <w:sz w:val="14"/>
                <w:szCs w:val="14"/>
              </w:rPr>
              <w:t xml:space="preserve">Se debe realizar variaciones en las evaluaciones, procurando que sean más de forma oral que escrita. La forma de la letra o las faltas de ortografía no deben ser motivo para bajar su calificación. </w:t>
            </w:r>
          </w:p>
          <w:p w14:paraId="081D4E39" w14:textId="77777777" w:rsidR="0070443E" w:rsidRPr="00A6761C" w:rsidRDefault="0070443E" w:rsidP="002F0464">
            <w:pPr>
              <w:jc w:val="both"/>
              <w:rPr>
                <w:b/>
                <w:sz w:val="14"/>
                <w:szCs w:val="14"/>
              </w:rPr>
            </w:pPr>
          </w:p>
        </w:tc>
      </w:tr>
      <w:tr w:rsidR="0070443E" w:rsidRPr="00A6761C" w14:paraId="507DC648" w14:textId="77777777" w:rsidTr="002F0464">
        <w:trPr>
          <w:trHeight w:val="152"/>
          <w:jc w:val="center"/>
        </w:trPr>
        <w:tc>
          <w:tcPr>
            <w:tcW w:w="2263" w:type="dxa"/>
            <w:gridSpan w:val="4"/>
          </w:tcPr>
          <w:p w14:paraId="4BC2EA51" w14:textId="77777777" w:rsidR="0070443E" w:rsidRPr="00A6761C" w:rsidRDefault="0070443E" w:rsidP="002F0464">
            <w:pPr>
              <w:jc w:val="center"/>
              <w:rPr>
                <w:b/>
                <w:sz w:val="14"/>
                <w:szCs w:val="14"/>
              </w:rPr>
            </w:pPr>
            <w:r w:rsidRPr="00A6761C">
              <w:rPr>
                <w:b/>
                <w:sz w:val="14"/>
                <w:szCs w:val="14"/>
              </w:rPr>
              <w:t>DOTACIÓN SUPERIOR</w:t>
            </w:r>
          </w:p>
        </w:tc>
        <w:tc>
          <w:tcPr>
            <w:tcW w:w="426" w:type="dxa"/>
            <w:gridSpan w:val="2"/>
          </w:tcPr>
          <w:p w14:paraId="0FA3FCDF" w14:textId="77777777" w:rsidR="0070443E" w:rsidRPr="00A6761C" w:rsidRDefault="0070443E" w:rsidP="002F0464">
            <w:pPr>
              <w:jc w:val="center"/>
              <w:rPr>
                <w:b/>
                <w:sz w:val="14"/>
                <w:szCs w:val="14"/>
              </w:rPr>
            </w:pPr>
          </w:p>
        </w:tc>
        <w:tc>
          <w:tcPr>
            <w:tcW w:w="2126" w:type="dxa"/>
            <w:gridSpan w:val="3"/>
          </w:tcPr>
          <w:p w14:paraId="2128A984" w14:textId="77777777" w:rsidR="0070443E" w:rsidRPr="00A6761C" w:rsidRDefault="0070443E" w:rsidP="002F0464">
            <w:pPr>
              <w:jc w:val="center"/>
              <w:rPr>
                <w:b/>
                <w:sz w:val="14"/>
                <w:szCs w:val="14"/>
              </w:rPr>
            </w:pPr>
            <w:r w:rsidRPr="00A6761C">
              <w:rPr>
                <w:b/>
                <w:sz w:val="14"/>
                <w:szCs w:val="14"/>
              </w:rPr>
              <w:t>APRENDIZAJE LENTO</w:t>
            </w:r>
          </w:p>
        </w:tc>
        <w:tc>
          <w:tcPr>
            <w:tcW w:w="283" w:type="dxa"/>
          </w:tcPr>
          <w:p w14:paraId="2FFBF0C4" w14:textId="77777777" w:rsidR="0070443E" w:rsidRPr="00A6761C" w:rsidRDefault="0070443E" w:rsidP="002F0464">
            <w:pPr>
              <w:jc w:val="center"/>
              <w:rPr>
                <w:b/>
                <w:sz w:val="14"/>
                <w:szCs w:val="14"/>
              </w:rPr>
            </w:pPr>
          </w:p>
        </w:tc>
        <w:tc>
          <w:tcPr>
            <w:tcW w:w="1276" w:type="dxa"/>
            <w:gridSpan w:val="2"/>
            <w:vMerge/>
          </w:tcPr>
          <w:p w14:paraId="6F505170" w14:textId="77777777" w:rsidR="0070443E" w:rsidRPr="00A6761C" w:rsidRDefault="0070443E" w:rsidP="002F0464">
            <w:pPr>
              <w:jc w:val="center"/>
              <w:rPr>
                <w:b/>
                <w:sz w:val="14"/>
                <w:szCs w:val="14"/>
              </w:rPr>
            </w:pPr>
          </w:p>
        </w:tc>
        <w:tc>
          <w:tcPr>
            <w:tcW w:w="992" w:type="dxa"/>
            <w:gridSpan w:val="4"/>
          </w:tcPr>
          <w:p w14:paraId="77512567" w14:textId="77777777" w:rsidR="0070443E" w:rsidRPr="00A6761C" w:rsidRDefault="0070443E" w:rsidP="002F0464">
            <w:pPr>
              <w:jc w:val="center"/>
              <w:rPr>
                <w:b/>
                <w:sz w:val="14"/>
                <w:szCs w:val="14"/>
              </w:rPr>
            </w:pPr>
            <w:r w:rsidRPr="00A6761C">
              <w:rPr>
                <w:b/>
                <w:sz w:val="14"/>
                <w:szCs w:val="14"/>
              </w:rPr>
              <w:t>SINDROME DE RETT</w:t>
            </w:r>
          </w:p>
        </w:tc>
        <w:tc>
          <w:tcPr>
            <w:tcW w:w="284" w:type="dxa"/>
          </w:tcPr>
          <w:p w14:paraId="7F14DA06" w14:textId="77777777" w:rsidR="0070443E" w:rsidRPr="00A6761C" w:rsidRDefault="0070443E" w:rsidP="002F0464">
            <w:pPr>
              <w:jc w:val="center"/>
              <w:rPr>
                <w:b/>
                <w:sz w:val="14"/>
                <w:szCs w:val="14"/>
              </w:rPr>
            </w:pPr>
          </w:p>
        </w:tc>
        <w:tc>
          <w:tcPr>
            <w:tcW w:w="8374" w:type="dxa"/>
            <w:gridSpan w:val="21"/>
            <w:vMerge/>
          </w:tcPr>
          <w:p w14:paraId="5DFD10E3" w14:textId="77777777" w:rsidR="0070443E" w:rsidRPr="00A6761C" w:rsidRDefault="0070443E" w:rsidP="002F0464">
            <w:pPr>
              <w:rPr>
                <w:b/>
                <w:sz w:val="14"/>
                <w:szCs w:val="14"/>
              </w:rPr>
            </w:pPr>
          </w:p>
        </w:tc>
      </w:tr>
      <w:tr w:rsidR="0070443E" w:rsidRPr="00A6761C" w14:paraId="0D51D148" w14:textId="77777777" w:rsidTr="002F0464">
        <w:trPr>
          <w:trHeight w:val="282"/>
          <w:jc w:val="center"/>
        </w:trPr>
        <w:tc>
          <w:tcPr>
            <w:tcW w:w="1413" w:type="dxa"/>
          </w:tcPr>
          <w:p w14:paraId="042C8EA1" w14:textId="77777777" w:rsidR="0070443E" w:rsidRPr="00A6761C" w:rsidRDefault="0070443E" w:rsidP="002F0464">
            <w:pPr>
              <w:jc w:val="center"/>
              <w:rPr>
                <w:b/>
                <w:sz w:val="14"/>
                <w:szCs w:val="14"/>
              </w:rPr>
            </w:pPr>
            <w:r w:rsidRPr="00A6761C">
              <w:rPr>
                <w:b/>
                <w:sz w:val="14"/>
                <w:szCs w:val="14"/>
              </w:rPr>
              <w:lastRenderedPageBreak/>
              <w:t>VULNERABILIDAD</w:t>
            </w:r>
          </w:p>
        </w:tc>
        <w:tc>
          <w:tcPr>
            <w:tcW w:w="3402" w:type="dxa"/>
            <w:gridSpan w:val="8"/>
          </w:tcPr>
          <w:p w14:paraId="3C685B21" w14:textId="77777777" w:rsidR="0070443E" w:rsidRPr="00A6761C" w:rsidRDefault="0070443E" w:rsidP="002F0464">
            <w:pPr>
              <w:rPr>
                <w:b/>
                <w:sz w:val="14"/>
                <w:szCs w:val="14"/>
              </w:rPr>
            </w:pPr>
            <w:r w:rsidRPr="00A6761C">
              <w:rPr>
                <w:b/>
                <w:sz w:val="14"/>
                <w:szCs w:val="14"/>
              </w:rPr>
              <w:t xml:space="preserve">(Especificar) </w:t>
            </w:r>
          </w:p>
        </w:tc>
        <w:tc>
          <w:tcPr>
            <w:tcW w:w="283" w:type="dxa"/>
          </w:tcPr>
          <w:p w14:paraId="0A7CD403" w14:textId="77777777" w:rsidR="0070443E" w:rsidRPr="00A6761C" w:rsidRDefault="0070443E" w:rsidP="002F0464">
            <w:pPr>
              <w:jc w:val="center"/>
              <w:rPr>
                <w:b/>
                <w:sz w:val="14"/>
                <w:szCs w:val="14"/>
              </w:rPr>
            </w:pPr>
          </w:p>
        </w:tc>
        <w:tc>
          <w:tcPr>
            <w:tcW w:w="1276" w:type="dxa"/>
            <w:gridSpan w:val="2"/>
            <w:vMerge/>
          </w:tcPr>
          <w:p w14:paraId="71DE3474" w14:textId="77777777" w:rsidR="0070443E" w:rsidRPr="00A6761C" w:rsidRDefault="0070443E" w:rsidP="002F0464">
            <w:pPr>
              <w:jc w:val="center"/>
              <w:rPr>
                <w:b/>
                <w:sz w:val="14"/>
                <w:szCs w:val="14"/>
              </w:rPr>
            </w:pPr>
          </w:p>
        </w:tc>
        <w:tc>
          <w:tcPr>
            <w:tcW w:w="992" w:type="dxa"/>
            <w:gridSpan w:val="4"/>
          </w:tcPr>
          <w:p w14:paraId="748F3D46" w14:textId="77777777" w:rsidR="0070443E" w:rsidRPr="00A6761C" w:rsidRDefault="0070443E" w:rsidP="002F0464">
            <w:pPr>
              <w:jc w:val="center"/>
              <w:rPr>
                <w:b/>
                <w:sz w:val="14"/>
                <w:szCs w:val="14"/>
              </w:rPr>
            </w:pPr>
            <w:r w:rsidRPr="00A6761C">
              <w:rPr>
                <w:b/>
                <w:sz w:val="14"/>
                <w:szCs w:val="14"/>
              </w:rPr>
              <w:t>OTROS</w:t>
            </w:r>
          </w:p>
        </w:tc>
        <w:tc>
          <w:tcPr>
            <w:tcW w:w="284" w:type="dxa"/>
          </w:tcPr>
          <w:p w14:paraId="362E9F71" w14:textId="77777777" w:rsidR="0070443E" w:rsidRPr="00A6761C" w:rsidRDefault="0070443E" w:rsidP="002F0464">
            <w:pPr>
              <w:jc w:val="center"/>
              <w:rPr>
                <w:b/>
                <w:sz w:val="14"/>
                <w:szCs w:val="14"/>
              </w:rPr>
            </w:pPr>
          </w:p>
        </w:tc>
        <w:tc>
          <w:tcPr>
            <w:tcW w:w="709" w:type="dxa"/>
          </w:tcPr>
          <w:p w14:paraId="35A77304" w14:textId="77777777" w:rsidR="0070443E" w:rsidRPr="00A6761C" w:rsidRDefault="0070443E" w:rsidP="002F0464">
            <w:pPr>
              <w:rPr>
                <w:b/>
                <w:sz w:val="14"/>
                <w:szCs w:val="14"/>
              </w:rPr>
            </w:pPr>
            <w:r w:rsidRPr="00A6761C">
              <w:rPr>
                <w:b/>
                <w:sz w:val="14"/>
                <w:szCs w:val="14"/>
              </w:rPr>
              <w:t>FIRMAS:</w:t>
            </w:r>
          </w:p>
        </w:tc>
        <w:tc>
          <w:tcPr>
            <w:tcW w:w="1771" w:type="dxa"/>
            <w:gridSpan w:val="5"/>
          </w:tcPr>
          <w:p w14:paraId="73F4266F" w14:textId="77777777" w:rsidR="0070443E" w:rsidRPr="00A6761C" w:rsidRDefault="0070443E" w:rsidP="002F0464">
            <w:pPr>
              <w:rPr>
                <w:b/>
                <w:sz w:val="14"/>
                <w:szCs w:val="14"/>
              </w:rPr>
            </w:pPr>
            <w:r w:rsidRPr="00A6761C">
              <w:rPr>
                <w:b/>
                <w:sz w:val="14"/>
                <w:szCs w:val="14"/>
              </w:rPr>
              <w:t>CONSEJERA DEL NIVEL</w:t>
            </w:r>
          </w:p>
        </w:tc>
        <w:tc>
          <w:tcPr>
            <w:tcW w:w="2090" w:type="dxa"/>
            <w:gridSpan w:val="5"/>
          </w:tcPr>
          <w:p w14:paraId="78736330" w14:textId="77777777" w:rsidR="0070443E" w:rsidRPr="00A6761C" w:rsidRDefault="0070443E" w:rsidP="002F0464">
            <w:pPr>
              <w:rPr>
                <w:b/>
                <w:sz w:val="14"/>
                <w:szCs w:val="14"/>
              </w:rPr>
            </w:pPr>
            <w:r>
              <w:rPr>
                <w:b/>
                <w:sz w:val="14"/>
                <w:szCs w:val="14"/>
              </w:rPr>
              <w:t>COORDINADORA PEDAGÓGICA</w:t>
            </w:r>
          </w:p>
        </w:tc>
        <w:tc>
          <w:tcPr>
            <w:tcW w:w="3804" w:type="dxa"/>
            <w:gridSpan w:val="10"/>
          </w:tcPr>
          <w:p w14:paraId="7DB113CE" w14:textId="77777777" w:rsidR="0070443E" w:rsidRPr="00A6761C" w:rsidRDefault="0070443E" w:rsidP="002F0464">
            <w:pPr>
              <w:rPr>
                <w:b/>
                <w:sz w:val="14"/>
                <w:szCs w:val="14"/>
              </w:rPr>
            </w:pPr>
            <w:r w:rsidRPr="00A6761C">
              <w:rPr>
                <w:b/>
                <w:sz w:val="14"/>
                <w:szCs w:val="14"/>
              </w:rPr>
              <w:t>COORDINADORA DECE</w:t>
            </w:r>
          </w:p>
        </w:tc>
      </w:tr>
    </w:tbl>
    <w:p w14:paraId="16D66BFC" w14:textId="77777777" w:rsidR="0070443E" w:rsidRDefault="0070443E" w:rsidP="0070443E">
      <w:pPr>
        <w:spacing w:after="0" w:line="240" w:lineRule="auto"/>
        <w:jc w:val="center"/>
        <w:rPr>
          <w:b/>
        </w:rPr>
      </w:pPr>
    </w:p>
    <w:p w14:paraId="3AF95832" w14:textId="77777777" w:rsidR="0070443E" w:rsidRDefault="0070443E" w:rsidP="0070443E">
      <w:pPr>
        <w:spacing w:after="0" w:line="240" w:lineRule="auto"/>
        <w:jc w:val="center"/>
        <w:rPr>
          <w:b/>
        </w:rPr>
      </w:pPr>
    </w:p>
    <w:p w14:paraId="0AB9521B" w14:textId="77777777" w:rsidR="0070443E" w:rsidRDefault="0070443E" w:rsidP="0070443E">
      <w:pPr>
        <w:spacing w:after="0" w:line="240" w:lineRule="auto"/>
        <w:jc w:val="center"/>
        <w:rPr>
          <w:b/>
        </w:rPr>
      </w:pPr>
    </w:p>
    <w:tbl>
      <w:tblPr>
        <w:tblStyle w:val="Tablaconcuadrcula"/>
        <w:tblW w:w="16024" w:type="dxa"/>
        <w:jc w:val="center"/>
        <w:tblLayout w:type="fixed"/>
        <w:tblLook w:val="04A0" w:firstRow="1" w:lastRow="0" w:firstColumn="1" w:lastColumn="0" w:noHBand="0" w:noVBand="1"/>
      </w:tblPr>
      <w:tblGrid>
        <w:gridCol w:w="1413"/>
        <w:gridCol w:w="34"/>
        <w:gridCol w:w="334"/>
        <w:gridCol w:w="482"/>
        <w:gridCol w:w="144"/>
        <w:gridCol w:w="282"/>
        <w:gridCol w:w="567"/>
        <w:gridCol w:w="283"/>
        <w:gridCol w:w="1276"/>
        <w:gridCol w:w="283"/>
        <w:gridCol w:w="460"/>
        <w:gridCol w:w="816"/>
        <w:gridCol w:w="425"/>
        <w:gridCol w:w="142"/>
        <w:gridCol w:w="142"/>
        <w:gridCol w:w="283"/>
        <w:gridCol w:w="284"/>
        <w:gridCol w:w="709"/>
        <w:gridCol w:w="141"/>
        <w:gridCol w:w="284"/>
        <w:gridCol w:w="176"/>
        <w:gridCol w:w="264"/>
        <w:gridCol w:w="836"/>
        <w:gridCol w:w="70"/>
        <w:gridCol w:w="213"/>
        <w:gridCol w:w="142"/>
        <w:gridCol w:w="236"/>
        <w:gridCol w:w="47"/>
        <w:gridCol w:w="1594"/>
        <w:gridCol w:w="783"/>
        <w:gridCol w:w="15"/>
        <w:gridCol w:w="18"/>
        <w:gridCol w:w="284"/>
        <w:gridCol w:w="34"/>
        <w:gridCol w:w="202"/>
        <w:gridCol w:w="649"/>
        <w:gridCol w:w="77"/>
        <w:gridCol w:w="1306"/>
        <w:gridCol w:w="294"/>
      </w:tblGrid>
      <w:tr w:rsidR="0070443E" w:rsidRPr="00B423EE" w14:paraId="56D7AF99" w14:textId="77777777" w:rsidTr="002F0464">
        <w:trPr>
          <w:jc w:val="center"/>
        </w:trPr>
        <w:tc>
          <w:tcPr>
            <w:tcW w:w="16024" w:type="dxa"/>
            <w:gridSpan w:val="39"/>
            <w:shd w:val="clear" w:color="auto" w:fill="F2F2F2" w:themeFill="background1" w:themeFillShade="F2"/>
          </w:tcPr>
          <w:p w14:paraId="028F846B" w14:textId="77777777" w:rsidR="0070443E" w:rsidRPr="00B423EE" w:rsidRDefault="0070443E" w:rsidP="002F0464">
            <w:pPr>
              <w:pStyle w:val="Prrafodelista"/>
              <w:jc w:val="center"/>
              <w:rPr>
                <w:rFonts w:eastAsia="Calibri"/>
                <w:b/>
                <w:sz w:val="14"/>
                <w:szCs w:val="14"/>
                <w:lang w:val="es-ES"/>
              </w:rPr>
            </w:pPr>
            <w:r w:rsidRPr="00B423EE">
              <w:rPr>
                <w:rFonts w:eastAsia="Calibri"/>
                <w:b/>
                <w:sz w:val="14"/>
                <w:szCs w:val="14"/>
                <w:lang w:val="es-ES"/>
              </w:rPr>
              <w:t>DATOS INFORMATIVOS</w:t>
            </w:r>
          </w:p>
        </w:tc>
      </w:tr>
      <w:tr w:rsidR="0070443E" w:rsidRPr="00B423EE" w14:paraId="6AEDAAC5" w14:textId="77777777" w:rsidTr="002F0464">
        <w:trPr>
          <w:jc w:val="center"/>
        </w:trPr>
        <w:tc>
          <w:tcPr>
            <w:tcW w:w="1781" w:type="dxa"/>
            <w:gridSpan w:val="3"/>
          </w:tcPr>
          <w:p w14:paraId="2B78594D" w14:textId="77777777" w:rsidR="0070443E" w:rsidRPr="00B423EE" w:rsidRDefault="0070443E" w:rsidP="002F0464">
            <w:pPr>
              <w:jc w:val="both"/>
              <w:rPr>
                <w:b/>
                <w:sz w:val="14"/>
                <w:szCs w:val="14"/>
              </w:rPr>
            </w:pPr>
            <w:r w:rsidRPr="00B423EE">
              <w:rPr>
                <w:rFonts w:eastAsia="Calibri"/>
                <w:b/>
                <w:sz w:val="14"/>
                <w:szCs w:val="14"/>
                <w:lang w:val="es-ES"/>
              </w:rPr>
              <w:t>NOMBRE</w:t>
            </w:r>
          </w:p>
        </w:tc>
        <w:tc>
          <w:tcPr>
            <w:tcW w:w="3777" w:type="dxa"/>
            <w:gridSpan w:val="8"/>
          </w:tcPr>
          <w:p w14:paraId="4306ABD9" w14:textId="77777777" w:rsidR="0070443E" w:rsidRPr="00B423EE" w:rsidRDefault="0070443E" w:rsidP="002F0464">
            <w:pPr>
              <w:jc w:val="both"/>
              <w:rPr>
                <w:b/>
                <w:sz w:val="14"/>
                <w:szCs w:val="14"/>
              </w:rPr>
            </w:pPr>
            <w:r w:rsidRPr="00B423EE">
              <w:rPr>
                <w:sz w:val="14"/>
                <w:szCs w:val="14"/>
                <w:lang w:val="es-ES"/>
              </w:rPr>
              <w:t>Viscarra Zapata Gabriel Adrián</w:t>
            </w:r>
          </w:p>
        </w:tc>
        <w:tc>
          <w:tcPr>
            <w:tcW w:w="1383" w:type="dxa"/>
            <w:gridSpan w:val="3"/>
          </w:tcPr>
          <w:p w14:paraId="71FB8B9B" w14:textId="77777777" w:rsidR="0070443E" w:rsidRPr="00B423EE" w:rsidRDefault="0070443E" w:rsidP="002F0464">
            <w:pPr>
              <w:jc w:val="center"/>
              <w:rPr>
                <w:b/>
                <w:sz w:val="14"/>
                <w:szCs w:val="14"/>
              </w:rPr>
            </w:pPr>
            <w:r w:rsidRPr="00B423EE">
              <w:rPr>
                <w:rFonts w:eastAsia="Calibri"/>
                <w:b/>
                <w:sz w:val="14"/>
                <w:szCs w:val="14"/>
                <w:lang w:val="es-ES"/>
              </w:rPr>
              <w:t>GRADO/CURSO</w:t>
            </w:r>
          </w:p>
        </w:tc>
        <w:tc>
          <w:tcPr>
            <w:tcW w:w="2019" w:type="dxa"/>
            <w:gridSpan w:val="7"/>
          </w:tcPr>
          <w:p w14:paraId="5A27A91A" w14:textId="77777777" w:rsidR="0070443E" w:rsidRPr="00B423EE" w:rsidRDefault="0070443E" w:rsidP="002F0464">
            <w:pPr>
              <w:jc w:val="both"/>
              <w:rPr>
                <w:rFonts w:eastAsia="Calibri"/>
                <w:sz w:val="14"/>
                <w:szCs w:val="14"/>
                <w:lang w:val="es-ES"/>
              </w:rPr>
            </w:pPr>
            <w:r>
              <w:rPr>
                <w:rFonts w:eastAsia="Calibri"/>
                <w:sz w:val="14"/>
                <w:szCs w:val="14"/>
                <w:lang w:val="es-ES"/>
              </w:rPr>
              <w:t>Octavo año de EGB paralelo E</w:t>
            </w:r>
          </w:p>
        </w:tc>
        <w:tc>
          <w:tcPr>
            <w:tcW w:w="1808" w:type="dxa"/>
            <w:gridSpan w:val="7"/>
          </w:tcPr>
          <w:p w14:paraId="3E8F2496" w14:textId="77777777" w:rsidR="0070443E" w:rsidRPr="00B423EE" w:rsidRDefault="0070443E" w:rsidP="002F0464">
            <w:pPr>
              <w:jc w:val="center"/>
              <w:rPr>
                <w:rFonts w:eastAsia="Calibri"/>
                <w:b/>
                <w:sz w:val="14"/>
                <w:szCs w:val="14"/>
                <w:lang w:val="es-ES"/>
              </w:rPr>
            </w:pPr>
            <w:r w:rsidRPr="00B423EE">
              <w:rPr>
                <w:rFonts w:eastAsia="Calibri"/>
                <w:b/>
                <w:sz w:val="14"/>
                <w:szCs w:val="14"/>
                <w:lang w:val="es-ES"/>
              </w:rPr>
              <w:t>FECHA DE NACIMIENTO</w:t>
            </w:r>
          </w:p>
        </w:tc>
        <w:tc>
          <w:tcPr>
            <w:tcW w:w="2728" w:type="dxa"/>
            <w:gridSpan w:val="6"/>
          </w:tcPr>
          <w:p w14:paraId="147B55AD" w14:textId="77777777" w:rsidR="0070443E" w:rsidRPr="00B423EE" w:rsidRDefault="0070443E" w:rsidP="002F0464">
            <w:pPr>
              <w:jc w:val="both"/>
              <w:rPr>
                <w:rFonts w:eastAsia="Calibri"/>
                <w:b/>
                <w:sz w:val="14"/>
                <w:szCs w:val="14"/>
                <w:lang w:val="es-ES"/>
              </w:rPr>
            </w:pPr>
            <w:r>
              <w:rPr>
                <w:sz w:val="14"/>
                <w:szCs w:val="14"/>
                <w:lang w:val="es-ES"/>
              </w:rPr>
              <w:t xml:space="preserve">Quito, </w:t>
            </w:r>
            <w:r w:rsidRPr="00B423EE">
              <w:rPr>
                <w:sz w:val="14"/>
                <w:szCs w:val="14"/>
                <w:lang w:val="es-ES"/>
              </w:rPr>
              <w:t>04 de julio del 2004</w:t>
            </w:r>
          </w:p>
        </w:tc>
        <w:tc>
          <w:tcPr>
            <w:tcW w:w="851" w:type="dxa"/>
            <w:gridSpan w:val="2"/>
          </w:tcPr>
          <w:p w14:paraId="5A9296C0" w14:textId="77777777" w:rsidR="0070443E" w:rsidRPr="00B423EE" w:rsidRDefault="0070443E" w:rsidP="002F0464">
            <w:pPr>
              <w:jc w:val="center"/>
              <w:rPr>
                <w:rFonts w:eastAsia="Calibri"/>
                <w:b/>
                <w:sz w:val="14"/>
                <w:szCs w:val="14"/>
                <w:lang w:val="es-ES"/>
              </w:rPr>
            </w:pPr>
            <w:r w:rsidRPr="00B423EE">
              <w:rPr>
                <w:rFonts w:eastAsia="Calibri"/>
                <w:b/>
                <w:sz w:val="14"/>
                <w:szCs w:val="14"/>
                <w:lang w:val="es-ES"/>
              </w:rPr>
              <w:t>EDAD</w:t>
            </w:r>
          </w:p>
        </w:tc>
        <w:tc>
          <w:tcPr>
            <w:tcW w:w="1677" w:type="dxa"/>
            <w:gridSpan w:val="3"/>
          </w:tcPr>
          <w:p w14:paraId="44AE39D6" w14:textId="77777777" w:rsidR="0070443E" w:rsidRPr="00B423EE" w:rsidRDefault="0070443E" w:rsidP="002F0464">
            <w:pPr>
              <w:jc w:val="both"/>
              <w:rPr>
                <w:rFonts w:eastAsia="Calibri"/>
                <w:sz w:val="14"/>
                <w:szCs w:val="14"/>
                <w:lang w:val="es-ES"/>
              </w:rPr>
            </w:pPr>
            <w:r w:rsidRPr="00B423EE">
              <w:rPr>
                <w:rFonts w:eastAsia="Calibri"/>
                <w:sz w:val="14"/>
                <w:szCs w:val="14"/>
                <w:lang w:val="es-ES"/>
              </w:rPr>
              <w:t>1</w:t>
            </w:r>
            <w:r>
              <w:rPr>
                <w:rFonts w:eastAsia="Calibri"/>
                <w:sz w:val="14"/>
                <w:szCs w:val="14"/>
                <w:lang w:val="es-ES"/>
              </w:rPr>
              <w:t>2</w:t>
            </w:r>
            <w:r w:rsidRPr="00B423EE">
              <w:rPr>
                <w:rFonts w:eastAsia="Calibri"/>
                <w:sz w:val="14"/>
                <w:szCs w:val="14"/>
                <w:lang w:val="es-ES"/>
              </w:rPr>
              <w:t xml:space="preserve"> años </w:t>
            </w:r>
            <w:r>
              <w:rPr>
                <w:rFonts w:eastAsia="Calibri"/>
                <w:sz w:val="14"/>
                <w:szCs w:val="14"/>
                <w:lang w:val="es-ES"/>
              </w:rPr>
              <w:t>2</w:t>
            </w:r>
            <w:r w:rsidRPr="00B423EE">
              <w:rPr>
                <w:rFonts w:eastAsia="Calibri"/>
                <w:sz w:val="14"/>
                <w:szCs w:val="14"/>
                <w:lang w:val="es-ES"/>
              </w:rPr>
              <w:t xml:space="preserve"> meses</w:t>
            </w:r>
          </w:p>
        </w:tc>
      </w:tr>
      <w:tr w:rsidR="0070443E" w:rsidRPr="00B423EE" w14:paraId="21892FEF" w14:textId="77777777" w:rsidTr="002F0464">
        <w:trPr>
          <w:jc w:val="center"/>
        </w:trPr>
        <w:tc>
          <w:tcPr>
            <w:tcW w:w="1781" w:type="dxa"/>
            <w:gridSpan w:val="3"/>
          </w:tcPr>
          <w:p w14:paraId="3ABD3437" w14:textId="77777777" w:rsidR="0070443E" w:rsidRPr="00B423EE" w:rsidRDefault="0070443E" w:rsidP="002F0464">
            <w:pPr>
              <w:jc w:val="both"/>
              <w:rPr>
                <w:b/>
                <w:sz w:val="14"/>
                <w:szCs w:val="14"/>
              </w:rPr>
            </w:pPr>
            <w:r w:rsidRPr="00B423EE">
              <w:rPr>
                <w:rFonts w:eastAsia="Calibri"/>
                <w:b/>
                <w:sz w:val="14"/>
                <w:szCs w:val="14"/>
                <w:lang w:val="es-ES"/>
              </w:rPr>
              <w:t>REPRESENTANTE</w:t>
            </w:r>
          </w:p>
        </w:tc>
        <w:tc>
          <w:tcPr>
            <w:tcW w:w="3777" w:type="dxa"/>
            <w:gridSpan w:val="8"/>
          </w:tcPr>
          <w:p w14:paraId="0788E425" w14:textId="77777777" w:rsidR="0070443E" w:rsidRPr="00B423EE" w:rsidRDefault="0070443E" w:rsidP="002F0464">
            <w:pPr>
              <w:jc w:val="both"/>
              <w:rPr>
                <w:b/>
                <w:sz w:val="14"/>
                <w:szCs w:val="14"/>
              </w:rPr>
            </w:pPr>
            <w:r>
              <w:rPr>
                <w:sz w:val="14"/>
                <w:szCs w:val="14"/>
                <w:lang w:val="es-ES"/>
              </w:rPr>
              <w:t xml:space="preserve">Sr. </w:t>
            </w:r>
            <w:r w:rsidRPr="00B423EE">
              <w:rPr>
                <w:sz w:val="14"/>
                <w:szCs w:val="14"/>
                <w:lang w:val="es-ES"/>
              </w:rPr>
              <w:t>Jesús Viscarra (padre)</w:t>
            </w:r>
          </w:p>
        </w:tc>
        <w:tc>
          <w:tcPr>
            <w:tcW w:w="1383" w:type="dxa"/>
            <w:gridSpan w:val="3"/>
          </w:tcPr>
          <w:p w14:paraId="29A521D4" w14:textId="77777777" w:rsidR="0070443E" w:rsidRPr="00B423EE" w:rsidRDefault="0070443E" w:rsidP="002F0464">
            <w:pPr>
              <w:jc w:val="center"/>
              <w:rPr>
                <w:b/>
                <w:sz w:val="14"/>
                <w:szCs w:val="14"/>
              </w:rPr>
            </w:pPr>
            <w:r w:rsidRPr="00B423EE">
              <w:rPr>
                <w:rFonts w:eastAsia="Calibri"/>
                <w:b/>
                <w:sz w:val="14"/>
                <w:szCs w:val="14"/>
                <w:lang w:val="es-ES"/>
              </w:rPr>
              <w:t>TELEFONO</w:t>
            </w:r>
          </w:p>
        </w:tc>
        <w:tc>
          <w:tcPr>
            <w:tcW w:w="2283" w:type="dxa"/>
            <w:gridSpan w:val="8"/>
          </w:tcPr>
          <w:p w14:paraId="3F0F994F" w14:textId="77777777" w:rsidR="0070443E" w:rsidRPr="00B423EE" w:rsidRDefault="0070443E" w:rsidP="002F0464">
            <w:pPr>
              <w:jc w:val="both"/>
              <w:rPr>
                <w:b/>
                <w:sz w:val="14"/>
                <w:szCs w:val="14"/>
              </w:rPr>
            </w:pPr>
            <w:r w:rsidRPr="00B423EE">
              <w:rPr>
                <w:sz w:val="14"/>
                <w:szCs w:val="14"/>
                <w:lang w:val="es-ES"/>
              </w:rPr>
              <w:t>3652780</w:t>
            </w:r>
            <w:r>
              <w:rPr>
                <w:sz w:val="14"/>
                <w:szCs w:val="14"/>
                <w:lang w:val="es-ES"/>
              </w:rPr>
              <w:t xml:space="preserve"> - 0995837088</w:t>
            </w:r>
          </w:p>
        </w:tc>
        <w:tc>
          <w:tcPr>
            <w:tcW w:w="1544" w:type="dxa"/>
            <w:gridSpan w:val="6"/>
          </w:tcPr>
          <w:p w14:paraId="547936A0" w14:textId="77777777" w:rsidR="0070443E" w:rsidRPr="00B423EE" w:rsidRDefault="0070443E" w:rsidP="002F0464">
            <w:pPr>
              <w:jc w:val="center"/>
              <w:rPr>
                <w:b/>
                <w:sz w:val="14"/>
                <w:szCs w:val="14"/>
              </w:rPr>
            </w:pPr>
            <w:r w:rsidRPr="00B423EE">
              <w:rPr>
                <w:b/>
                <w:sz w:val="14"/>
                <w:szCs w:val="14"/>
              </w:rPr>
              <w:t>DOCENTE</w:t>
            </w:r>
          </w:p>
        </w:tc>
        <w:tc>
          <w:tcPr>
            <w:tcW w:w="2377" w:type="dxa"/>
            <w:gridSpan w:val="2"/>
          </w:tcPr>
          <w:p w14:paraId="49318A8A" w14:textId="77777777" w:rsidR="0070443E" w:rsidRPr="00B423EE" w:rsidRDefault="0070443E" w:rsidP="002F0464">
            <w:pPr>
              <w:rPr>
                <w:b/>
                <w:sz w:val="14"/>
                <w:szCs w:val="14"/>
              </w:rPr>
            </w:pPr>
          </w:p>
        </w:tc>
        <w:tc>
          <w:tcPr>
            <w:tcW w:w="1279" w:type="dxa"/>
            <w:gridSpan w:val="7"/>
          </w:tcPr>
          <w:p w14:paraId="0C9CB7FD" w14:textId="77777777" w:rsidR="0070443E" w:rsidRPr="00B423EE" w:rsidRDefault="0070443E" w:rsidP="002F0464">
            <w:pPr>
              <w:jc w:val="center"/>
              <w:rPr>
                <w:b/>
                <w:sz w:val="14"/>
                <w:szCs w:val="14"/>
              </w:rPr>
            </w:pPr>
            <w:r w:rsidRPr="00B423EE">
              <w:rPr>
                <w:b/>
                <w:sz w:val="14"/>
                <w:szCs w:val="14"/>
              </w:rPr>
              <w:t>ASIGNATURA</w:t>
            </w:r>
          </w:p>
        </w:tc>
        <w:tc>
          <w:tcPr>
            <w:tcW w:w="1600" w:type="dxa"/>
            <w:gridSpan w:val="2"/>
          </w:tcPr>
          <w:p w14:paraId="734B0EF1" w14:textId="77777777" w:rsidR="0070443E" w:rsidRPr="00B423EE" w:rsidRDefault="0070443E" w:rsidP="002F0464">
            <w:pPr>
              <w:jc w:val="center"/>
              <w:rPr>
                <w:sz w:val="14"/>
                <w:szCs w:val="14"/>
              </w:rPr>
            </w:pPr>
            <w:r w:rsidRPr="00B423EE">
              <w:rPr>
                <w:b/>
                <w:sz w:val="14"/>
                <w:szCs w:val="14"/>
              </w:rPr>
              <w:t xml:space="preserve"> </w:t>
            </w:r>
          </w:p>
        </w:tc>
      </w:tr>
      <w:tr w:rsidR="0070443E" w:rsidRPr="00B423EE" w14:paraId="3A290C07" w14:textId="77777777" w:rsidTr="002F0464">
        <w:trPr>
          <w:jc w:val="center"/>
        </w:trPr>
        <w:tc>
          <w:tcPr>
            <w:tcW w:w="1781" w:type="dxa"/>
            <w:gridSpan w:val="3"/>
          </w:tcPr>
          <w:p w14:paraId="2700AB62" w14:textId="77777777" w:rsidR="0070443E" w:rsidRPr="00B423EE" w:rsidRDefault="0070443E" w:rsidP="002F0464">
            <w:pPr>
              <w:jc w:val="both"/>
              <w:rPr>
                <w:b/>
                <w:sz w:val="14"/>
                <w:szCs w:val="14"/>
              </w:rPr>
            </w:pPr>
            <w:r w:rsidRPr="00B423EE">
              <w:rPr>
                <w:rFonts w:eastAsia="Calibri"/>
                <w:b/>
                <w:sz w:val="14"/>
                <w:szCs w:val="14"/>
                <w:lang w:val="es-ES"/>
              </w:rPr>
              <w:t>CUADRO CLÍNICO</w:t>
            </w:r>
          </w:p>
        </w:tc>
        <w:tc>
          <w:tcPr>
            <w:tcW w:w="14243" w:type="dxa"/>
            <w:gridSpan w:val="36"/>
          </w:tcPr>
          <w:p w14:paraId="5FBB93FC" w14:textId="77777777" w:rsidR="0070443E" w:rsidRPr="00B423EE" w:rsidRDefault="0070443E" w:rsidP="002F0464">
            <w:pPr>
              <w:rPr>
                <w:sz w:val="14"/>
                <w:szCs w:val="14"/>
              </w:rPr>
            </w:pPr>
            <w:r w:rsidRPr="00B423EE">
              <w:rPr>
                <w:sz w:val="14"/>
                <w:szCs w:val="14"/>
              </w:rPr>
              <w:t>Coeficiente intelectual Normal Inferior, trastorno de déficit de atención</w:t>
            </w:r>
          </w:p>
        </w:tc>
      </w:tr>
      <w:tr w:rsidR="0070443E" w:rsidRPr="00B423EE" w14:paraId="4B9C20DB" w14:textId="77777777" w:rsidTr="002F0464">
        <w:trPr>
          <w:jc w:val="center"/>
        </w:trPr>
        <w:tc>
          <w:tcPr>
            <w:tcW w:w="1781" w:type="dxa"/>
            <w:gridSpan w:val="3"/>
          </w:tcPr>
          <w:p w14:paraId="53BF4E72" w14:textId="77777777" w:rsidR="0070443E" w:rsidRPr="00B423EE" w:rsidRDefault="0070443E" w:rsidP="002F0464">
            <w:pPr>
              <w:jc w:val="both"/>
              <w:rPr>
                <w:b/>
                <w:color w:val="000000" w:themeColor="text1"/>
                <w:sz w:val="14"/>
                <w:szCs w:val="14"/>
              </w:rPr>
            </w:pPr>
            <w:r w:rsidRPr="00B423EE">
              <w:rPr>
                <w:rFonts w:eastAsia="Calibri"/>
                <w:b/>
                <w:color w:val="000000" w:themeColor="text1"/>
                <w:sz w:val="14"/>
                <w:szCs w:val="14"/>
                <w:lang w:val="es-ES"/>
              </w:rPr>
              <w:t>DIAGNÓSTICO</w:t>
            </w:r>
          </w:p>
        </w:tc>
        <w:tc>
          <w:tcPr>
            <w:tcW w:w="10581" w:type="dxa"/>
            <w:gridSpan w:val="26"/>
          </w:tcPr>
          <w:p w14:paraId="6D314673" w14:textId="77777777" w:rsidR="0070443E" w:rsidRPr="00B423EE" w:rsidRDefault="0070443E" w:rsidP="002F0464">
            <w:pPr>
              <w:tabs>
                <w:tab w:val="left" w:pos="288"/>
              </w:tabs>
              <w:rPr>
                <w:color w:val="000000" w:themeColor="text1"/>
                <w:sz w:val="14"/>
                <w:szCs w:val="14"/>
              </w:rPr>
            </w:pPr>
            <w:r w:rsidRPr="00B423EE">
              <w:rPr>
                <w:color w:val="000000" w:themeColor="text1"/>
                <w:sz w:val="14"/>
                <w:szCs w:val="14"/>
              </w:rPr>
              <w:t>Aprendizaje lento</w:t>
            </w:r>
            <w:r>
              <w:rPr>
                <w:color w:val="000000" w:themeColor="text1"/>
                <w:sz w:val="14"/>
                <w:szCs w:val="14"/>
              </w:rPr>
              <w:t>. T</w:t>
            </w:r>
            <w:r w:rsidRPr="00B423EE">
              <w:rPr>
                <w:sz w:val="14"/>
                <w:szCs w:val="14"/>
              </w:rPr>
              <w:t>rastorno de déficit de atención</w:t>
            </w:r>
            <w:r>
              <w:rPr>
                <w:sz w:val="14"/>
                <w:szCs w:val="14"/>
              </w:rPr>
              <w:t>.</w:t>
            </w:r>
          </w:p>
        </w:tc>
        <w:tc>
          <w:tcPr>
            <w:tcW w:w="1134" w:type="dxa"/>
            <w:gridSpan w:val="5"/>
          </w:tcPr>
          <w:p w14:paraId="16689E38" w14:textId="77777777" w:rsidR="0070443E" w:rsidRPr="00B423EE" w:rsidRDefault="0070443E" w:rsidP="002F0464">
            <w:pPr>
              <w:jc w:val="center"/>
              <w:rPr>
                <w:b/>
                <w:sz w:val="14"/>
                <w:szCs w:val="14"/>
              </w:rPr>
            </w:pPr>
            <w:r w:rsidRPr="00B423EE">
              <w:rPr>
                <w:b/>
                <w:sz w:val="14"/>
                <w:szCs w:val="14"/>
              </w:rPr>
              <w:t>ESTILO DE APRENDIZAJE</w:t>
            </w:r>
          </w:p>
        </w:tc>
        <w:tc>
          <w:tcPr>
            <w:tcW w:w="2528" w:type="dxa"/>
            <w:gridSpan w:val="5"/>
          </w:tcPr>
          <w:p w14:paraId="468A884F" w14:textId="77777777" w:rsidR="0070443E" w:rsidRPr="00B423EE" w:rsidRDefault="0070443E" w:rsidP="002F0464">
            <w:pPr>
              <w:jc w:val="center"/>
              <w:rPr>
                <w:sz w:val="14"/>
                <w:szCs w:val="14"/>
              </w:rPr>
            </w:pPr>
            <w:r w:rsidRPr="00B423EE">
              <w:rPr>
                <w:sz w:val="14"/>
                <w:szCs w:val="14"/>
              </w:rPr>
              <w:t>auditivo</w:t>
            </w:r>
          </w:p>
        </w:tc>
      </w:tr>
      <w:tr w:rsidR="0070443E" w:rsidRPr="00B423EE" w14:paraId="633A4CCD" w14:textId="77777777" w:rsidTr="002F0464">
        <w:trPr>
          <w:jc w:val="center"/>
        </w:trPr>
        <w:tc>
          <w:tcPr>
            <w:tcW w:w="1781" w:type="dxa"/>
            <w:gridSpan w:val="3"/>
            <w:shd w:val="clear" w:color="auto" w:fill="FFFFFF" w:themeFill="background1"/>
          </w:tcPr>
          <w:p w14:paraId="3FA54973" w14:textId="77777777" w:rsidR="0070443E" w:rsidRPr="00B423EE" w:rsidRDefault="0070443E" w:rsidP="002F0464">
            <w:pPr>
              <w:jc w:val="both"/>
              <w:rPr>
                <w:rFonts w:eastAsia="Calibri"/>
                <w:b/>
                <w:color w:val="000000" w:themeColor="text1"/>
                <w:sz w:val="14"/>
                <w:szCs w:val="14"/>
                <w:lang w:val="es-ES"/>
              </w:rPr>
            </w:pPr>
            <w:r w:rsidRPr="00B423EE">
              <w:rPr>
                <w:rFonts w:eastAsia="Calibri"/>
                <w:b/>
                <w:color w:val="000000" w:themeColor="text1"/>
                <w:sz w:val="14"/>
                <w:szCs w:val="14"/>
                <w:lang w:val="es-ES"/>
              </w:rPr>
              <w:t>ESPECIFICACIÓN  DE LA NECESIDAD EDUCATIVA ATENDIDA</w:t>
            </w:r>
          </w:p>
        </w:tc>
        <w:tc>
          <w:tcPr>
            <w:tcW w:w="14243" w:type="dxa"/>
            <w:gridSpan w:val="36"/>
            <w:shd w:val="clear" w:color="auto" w:fill="FFFFFF" w:themeFill="background1"/>
          </w:tcPr>
          <w:p w14:paraId="42FF9D17" w14:textId="77777777" w:rsidR="0070443E" w:rsidRPr="00B423EE" w:rsidRDefault="0070443E" w:rsidP="002F0464">
            <w:pPr>
              <w:jc w:val="both"/>
              <w:rPr>
                <w:sz w:val="14"/>
                <w:szCs w:val="14"/>
              </w:rPr>
            </w:pPr>
            <w:r w:rsidRPr="00B423EE">
              <w:rPr>
                <w:sz w:val="14"/>
                <w:szCs w:val="14"/>
              </w:rPr>
              <w:t>Aprendizaje lento</w:t>
            </w:r>
            <w:r>
              <w:rPr>
                <w:sz w:val="14"/>
                <w:szCs w:val="14"/>
              </w:rPr>
              <w:t xml:space="preserve"> y t</w:t>
            </w:r>
            <w:r w:rsidRPr="00B423EE">
              <w:rPr>
                <w:sz w:val="14"/>
                <w:szCs w:val="14"/>
              </w:rPr>
              <w:t xml:space="preserve">rastorno de déficit de atención, </w:t>
            </w:r>
            <w:r>
              <w:rPr>
                <w:sz w:val="14"/>
                <w:szCs w:val="14"/>
              </w:rPr>
              <w:t xml:space="preserve">requiere </w:t>
            </w:r>
            <w:r w:rsidRPr="00B423EE">
              <w:rPr>
                <w:sz w:val="14"/>
                <w:szCs w:val="14"/>
              </w:rPr>
              <w:t>adaptación curricular significativa, no asociada a la discapacidad, permanente, de aula, pedagógica.</w:t>
            </w:r>
          </w:p>
        </w:tc>
      </w:tr>
      <w:tr w:rsidR="0070443E" w:rsidRPr="00B423EE" w14:paraId="27C1C9FB" w14:textId="77777777" w:rsidTr="002F0464">
        <w:trPr>
          <w:trHeight w:val="426"/>
          <w:jc w:val="center"/>
        </w:trPr>
        <w:tc>
          <w:tcPr>
            <w:tcW w:w="1781" w:type="dxa"/>
            <w:gridSpan w:val="3"/>
          </w:tcPr>
          <w:p w14:paraId="4EA13F52" w14:textId="77777777" w:rsidR="0070443E" w:rsidRPr="00B423EE" w:rsidRDefault="0070443E" w:rsidP="002F0464">
            <w:pPr>
              <w:jc w:val="center"/>
              <w:rPr>
                <w:rFonts w:eastAsia="Calibri"/>
                <w:b/>
                <w:sz w:val="14"/>
                <w:szCs w:val="14"/>
                <w:lang w:val="es-ES"/>
              </w:rPr>
            </w:pPr>
            <w:r w:rsidRPr="00B423EE">
              <w:rPr>
                <w:b/>
                <w:sz w:val="14"/>
                <w:szCs w:val="14"/>
              </w:rPr>
              <w:t>TIPO DE ADAPTACIÓN CURRICULAR</w:t>
            </w:r>
          </w:p>
        </w:tc>
        <w:tc>
          <w:tcPr>
            <w:tcW w:w="1475" w:type="dxa"/>
            <w:gridSpan w:val="4"/>
          </w:tcPr>
          <w:p w14:paraId="1B070761" w14:textId="77777777" w:rsidR="0070443E" w:rsidRPr="00B423EE" w:rsidRDefault="0070443E" w:rsidP="002F0464">
            <w:pPr>
              <w:jc w:val="center"/>
              <w:rPr>
                <w:b/>
                <w:sz w:val="14"/>
                <w:szCs w:val="14"/>
              </w:rPr>
            </w:pPr>
            <w:r w:rsidRPr="00B423EE">
              <w:rPr>
                <w:b/>
                <w:sz w:val="14"/>
                <w:szCs w:val="14"/>
              </w:rPr>
              <w:t>TEMPORAL</w:t>
            </w:r>
          </w:p>
        </w:tc>
        <w:tc>
          <w:tcPr>
            <w:tcW w:w="283" w:type="dxa"/>
          </w:tcPr>
          <w:p w14:paraId="77B2DEDD" w14:textId="77777777" w:rsidR="0070443E" w:rsidRPr="00B423EE" w:rsidRDefault="0070443E" w:rsidP="002F0464">
            <w:pPr>
              <w:jc w:val="center"/>
              <w:rPr>
                <w:b/>
                <w:sz w:val="14"/>
                <w:szCs w:val="14"/>
              </w:rPr>
            </w:pPr>
          </w:p>
        </w:tc>
        <w:tc>
          <w:tcPr>
            <w:tcW w:w="1276" w:type="dxa"/>
          </w:tcPr>
          <w:p w14:paraId="241CC131" w14:textId="77777777" w:rsidR="0070443E" w:rsidRPr="00B423EE" w:rsidRDefault="0070443E" w:rsidP="002F0464">
            <w:pPr>
              <w:jc w:val="center"/>
              <w:rPr>
                <w:b/>
                <w:sz w:val="14"/>
                <w:szCs w:val="14"/>
              </w:rPr>
            </w:pPr>
            <w:r w:rsidRPr="00B423EE">
              <w:rPr>
                <w:b/>
                <w:sz w:val="14"/>
                <w:szCs w:val="14"/>
              </w:rPr>
              <w:t>PERMANENTE</w:t>
            </w:r>
          </w:p>
        </w:tc>
        <w:tc>
          <w:tcPr>
            <w:tcW w:w="283" w:type="dxa"/>
          </w:tcPr>
          <w:p w14:paraId="7E2C46D8" w14:textId="77777777" w:rsidR="0070443E" w:rsidRPr="00B423EE" w:rsidRDefault="0070443E" w:rsidP="002F0464">
            <w:pPr>
              <w:jc w:val="center"/>
              <w:rPr>
                <w:b/>
                <w:sz w:val="14"/>
                <w:szCs w:val="14"/>
              </w:rPr>
            </w:pPr>
            <w:r w:rsidRPr="00B423EE">
              <w:rPr>
                <w:b/>
                <w:sz w:val="14"/>
                <w:szCs w:val="14"/>
              </w:rPr>
              <w:t>x</w:t>
            </w:r>
          </w:p>
        </w:tc>
        <w:tc>
          <w:tcPr>
            <w:tcW w:w="1701" w:type="dxa"/>
            <w:gridSpan w:val="3"/>
          </w:tcPr>
          <w:p w14:paraId="03A6C8B4" w14:textId="77777777" w:rsidR="0070443E" w:rsidRPr="00B423EE" w:rsidRDefault="0070443E" w:rsidP="002F0464">
            <w:pPr>
              <w:jc w:val="center"/>
              <w:rPr>
                <w:b/>
                <w:sz w:val="14"/>
                <w:szCs w:val="14"/>
              </w:rPr>
            </w:pPr>
            <w:r w:rsidRPr="00B423EE">
              <w:rPr>
                <w:b/>
                <w:sz w:val="14"/>
                <w:szCs w:val="14"/>
              </w:rPr>
              <w:t>SIGNIFICATIVA</w:t>
            </w:r>
          </w:p>
          <w:p w14:paraId="306E5B29" w14:textId="77777777" w:rsidR="0070443E" w:rsidRPr="00B423EE" w:rsidRDefault="0070443E" w:rsidP="002F0464">
            <w:pPr>
              <w:jc w:val="center"/>
              <w:rPr>
                <w:sz w:val="14"/>
                <w:szCs w:val="14"/>
              </w:rPr>
            </w:pPr>
          </w:p>
        </w:tc>
        <w:tc>
          <w:tcPr>
            <w:tcW w:w="284" w:type="dxa"/>
            <w:gridSpan w:val="2"/>
          </w:tcPr>
          <w:p w14:paraId="14AC0F76" w14:textId="77777777" w:rsidR="0070443E" w:rsidRPr="00B423EE" w:rsidRDefault="0070443E" w:rsidP="002F0464">
            <w:pPr>
              <w:jc w:val="center"/>
              <w:rPr>
                <w:b/>
                <w:sz w:val="14"/>
                <w:szCs w:val="14"/>
              </w:rPr>
            </w:pPr>
            <w:r w:rsidRPr="00B423EE">
              <w:rPr>
                <w:b/>
                <w:sz w:val="14"/>
                <w:szCs w:val="14"/>
              </w:rPr>
              <w:t>x</w:t>
            </w:r>
          </w:p>
        </w:tc>
        <w:tc>
          <w:tcPr>
            <w:tcW w:w="1417" w:type="dxa"/>
            <w:gridSpan w:val="4"/>
          </w:tcPr>
          <w:p w14:paraId="27D9D3FF" w14:textId="77777777" w:rsidR="0070443E" w:rsidRPr="00B423EE" w:rsidRDefault="0070443E" w:rsidP="002F0464">
            <w:pPr>
              <w:jc w:val="center"/>
              <w:rPr>
                <w:b/>
                <w:sz w:val="14"/>
                <w:szCs w:val="14"/>
              </w:rPr>
            </w:pPr>
            <w:r w:rsidRPr="00B423EE">
              <w:rPr>
                <w:b/>
                <w:sz w:val="14"/>
                <w:szCs w:val="14"/>
              </w:rPr>
              <w:t>NO SIGNIFICATIVA</w:t>
            </w:r>
          </w:p>
          <w:p w14:paraId="6AA6A4F7" w14:textId="77777777" w:rsidR="0070443E" w:rsidRPr="00B423EE" w:rsidRDefault="0070443E" w:rsidP="002F0464">
            <w:pPr>
              <w:jc w:val="center"/>
              <w:rPr>
                <w:sz w:val="14"/>
                <w:szCs w:val="14"/>
              </w:rPr>
            </w:pPr>
          </w:p>
        </w:tc>
        <w:tc>
          <w:tcPr>
            <w:tcW w:w="284" w:type="dxa"/>
          </w:tcPr>
          <w:p w14:paraId="161394F0" w14:textId="77777777" w:rsidR="0070443E" w:rsidRPr="00B423EE" w:rsidRDefault="0070443E" w:rsidP="002F0464">
            <w:pPr>
              <w:jc w:val="center"/>
              <w:rPr>
                <w:b/>
                <w:sz w:val="14"/>
                <w:szCs w:val="14"/>
              </w:rPr>
            </w:pPr>
          </w:p>
        </w:tc>
        <w:tc>
          <w:tcPr>
            <w:tcW w:w="1701" w:type="dxa"/>
            <w:gridSpan w:val="6"/>
          </w:tcPr>
          <w:p w14:paraId="084582AC" w14:textId="77777777" w:rsidR="0070443E" w:rsidRPr="00B423EE" w:rsidRDefault="0070443E" w:rsidP="002F0464">
            <w:pPr>
              <w:jc w:val="center"/>
              <w:rPr>
                <w:b/>
                <w:sz w:val="14"/>
                <w:szCs w:val="14"/>
              </w:rPr>
            </w:pPr>
            <w:r w:rsidRPr="00B423EE">
              <w:rPr>
                <w:b/>
                <w:sz w:val="14"/>
                <w:szCs w:val="14"/>
              </w:rPr>
              <w:t>AULA</w:t>
            </w:r>
          </w:p>
        </w:tc>
        <w:tc>
          <w:tcPr>
            <w:tcW w:w="236" w:type="dxa"/>
          </w:tcPr>
          <w:p w14:paraId="6DB2BEE6" w14:textId="77777777" w:rsidR="0070443E" w:rsidRPr="00B423EE" w:rsidRDefault="0070443E" w:rsidP="002F0464">
            <w:pPr>
              <w:jc w:val="center"/>
              <w:rPr>
                <w:b/>
                <w:sz w:val="14"/>
                <w:szCs w:val="14"/>
              </w:rPr>
            </w:pPr>
            <w:r w:rsidRPr="00B423EE">
              <w:rPr>
                <w:b/>
                <w:sz w:val="14"/>
                <w:szCs w:val="14"/>
              </w:rPr>
              <w:t>x</w:t>
            </w:r>
          </w:p>
        </w:tc>
        <w:tc>
          <w:tcPr>
            <w:tcW w:w="2741" w:type="dxa"/>
            <w:gridSpan w:val="6"/>
          </w:tcPr>
          <w:p w14:paraId="7D526327" w14:textId="77777777" w:rsidR="0070443E" w:rsidRPr="00B423EE" w:rsidRDefault="0070443E" w:rsidP="002F0464">
            <w:pPr>
              <w:jc w:val="center"/>
              <w:rPr>
                <w:b/>
                <w:sz w:val="14"/>
                <w:szCs w:val="14"/>
              </w:rPr>
            </w:pPr>
            <w:r w:rsidRPr="00B423EE">
              <w:rPr>
                <w:b/>
                <w:sz w:val="14"/>
                <w:szCs w:val="14"/>
              </w:rPr>
              <w:t>PEDAGÓGICA</w:t>
            </w:r>
          </w:p>
        </w:tc>
        <w:tc>
          <w:tcPr>
            <w:tcW w:w="236" w:type="dxa"/>
            <w:gridSpan w:val="2"/>
          </w:tcPr>
          <w:p w14:paraId="5CB2DB0F" w14:textId="77777777" w:rsidR="0070443E" w:rsidRPr="00B423EE" w:rsidRDefault="0070443E" w:rsidP="002F0464">
            <w:pPr>
              <w:jc w:val="center"/>
              <w:rPr>
                <w:b/>
                <w:sz w:val="14"/>
                <w:szCs w:val="14"/>
              </w:rPr>
            </w:pPr>
            <w:r w:rsidRPr="00B423EE">
              <w:rPr>
                <w:b/>
                <w:sz w:val="14"/>
                <w:szCs w:val="14"/>
              </w:rPr>
              <w:t>x</w:t>
            </w:r>
          </w:p>
        </w:tc>
        <w:tc>
          <w:tcPr>
            <w:tcW w:w="2032" w:type="dxa"/>
            <w:gridSpan w:val="3"/>
          </w:tcPr>
          <w:p w14:paraId="548AAD15" w14:textId="77777777" w:rsidR="0070443E" w:rsidRPr="00B423EE" w:rsidRDefault="0070443E" w:rsidP="002F0464">
            <w:pPr>
              <w:jc w:val="center"/>
              <w:rPr>
                <w:b/>
                <w:sz w:val="14"/>
                <w:szCs w:val="14"/>
              </w:rPr>
            </w:pPr>
            <w:r w:rsidRPr="00B423EE">
              <w:rPr>
                <w:b/>
                <w:sz w:val="14"/>
                <w:szCs w:val="14"/>
              </w:rPr>
              <w:t>VULNERABILIDAD</w:t>
            </w:r>
          </w:p>
        </w:tc>
        <w:tc>
          <w:tcPr>
            <w:tcW w:w="294" w:type="dxa"/>
          </w:tcPr>
          <w:p w14:paraId="671EE847" w14:textId="77777777" w:rsidR="0070443E" w:rsidRPr="00B423EE" w:rsidRDefault="0070443E" w:rsidP="002F0464">
            <w:pPr>
              <w:jc w:val="center"/>
              <w:rPr>
                <w:b/>
                <w:sz w:val="14"/>
                <w:szCs w:val="14"/>
              </w:rPr>
            </w:pPr>
          </w:p>
        </w:tc>
      </w:tr>
      <w:tr w:rsidR="0070443E" w:rsidRPr="00B423EE" w14:paraId="0E56585B" w14:textId="77777777" w:rsidTr="002F0464">
        <w:trPr>
          <w:trHeight w:val="282"/>
          <w:jc w:val="center"/>
        </w:trPr>
        <w:tc>
          <w:tcPr>
            <w:tcW w:w="2407" w:type="dxa"/>
            <w:gridSpan w:val="5"/>
          </w:tcPr>
          <w:p w14:paraId="506E6206" w14:textId="77777777" w:rsidR="0070443E" w:rsidRPr="00B423EE" w:rsidRDefault="0070443E" w:rsidP="002F0464">
            <w:pPr>
              <w:jc w:val="center"/>
              <w:rPr>
                <w:b/>
                <w:sz w:val="14"/>
                <w:szCs w:val="14"/>
              </w:rPr>
            </w:pPr>
            <w:r>
              <w:rPr>
                <w:b/>
                <w:sz w:val="14"/>
                <w:szCs w:val="14"/>
              </w:rPr>
              <w:t>GRADO 2</w:t>
            </w:r>
            <w:r w:rsidRPr="00B423EE">
              <w:rPr>
                <w:b/>
                <w:sz w:val="14"/>
                <w:szCs w:val="14"/>
              </w:rPr>
              <w:t xml:space="preserve"> </w:t>
            </w:r>
          </w:p>
        </w:tc>
        <w:tc>
          <w:tcPr>
            <w:tcW w:w="2408" w:type="dxa"/>
            <w:gridSpan w:val="4"/>
          </w:tcPr>
          <w:p w14:paraId="35B350BB" w14:textId="77777777" w:rsidR="0070443E" w:rsidRPr="00B423EE" w:rsidRDefault="0070443E" w:rsidP="002F0464">
            <w:pPr>
              <w:jc w:val="center"/>
              <w:rPr>
                <w:b/>
                <w:sz w:val="14"/>
                <w:szCs w:val="14"/>
              </w:rPr>
            </w:pPr>
            <w:r>
              <w:rPr>
                <w:b/>
                <w:sz w:val="14"/>
                <w:szCs w:val="14"/>
              </w:rPr>
              <w:t>NO ASOCIADA A LA DISCAPACIDAD</w:t>
            </w:r>
          </w:p>
        </w:tc>
        <w:tc>
          <w:tcPr>
            <w:tcW w:w="283" w:type="dxa"/>
          </w:tcPr>
          <w:p w14:paraId="3B2CD386" w14:textId="77777777" w:rsidR="0070443E" w:rsidRPr="00B423EE" w:rsidRDefault="0070443E" w:rsidP="002F0464">
            <w:pPr>
              <w:rPr>
                <w:b/>
                <w:sz w:val="14"/>
                <w:szCs w:val="14"/>
              </w:rPr>
            </w:pPr>
            <w:r w:rsidRPr="00B423EE">
              <w:rPr>
                <w:b/>
                <w:sz w:val="14"/>
                <w:szCs w:val="14"/>
              </w:rPr>
              <w:t>x</w:t>
            </w:r>
          </w:p>
        </w:tc>
        <w:tc>
          <w:tcPr>
            <w:tcW w:w="2268" w:type="dxa"/>
            <w:gridSpan w:val="6"/>
          </w:tcPr>
          <w:p w14:paraId="41BBA15C" w14:textId="77777777" w:rsidR="0070443E" w:rsidRPr="00B423EE" w:rsidRDefault="0070443E" w:rsidP="002F0464">
            <w:pPr>
              <w:jc w:val="center"/>
              <w:rPr>
                <w:b/>
                <w:sz w:val="14"/>
                <w:szCs w:val="14"/>
              </w:rPr>
            </w:pPr>
            <w:r w:rsidRPr="00B423EE">
              <w:rPr>
                <w:b/>
                <w:sz w:val="14"/>
                <w:szCs w:val="14"/>
              </w:rPr>
              <w:t>ASOCIADA A LA DISCAPACIDAD</w:t>
            </w:r>
          </w:p>
        </w:tc>
        <w:tc>
          <w:tcPr>
            <w:tcW w:w="284" w:type="dxa"/>
          </w:tcPr>
          <w:p w14:paraId="562A0C8E" w14:textId="77777777" w:rsidR="0070443E" w:rsidRPr="00B423EE" w:rsidRDefault="0070443E" w:rsidP="002F0464">
            <w:pPr>
              <w:jc w:val="center"/>
              <w:rPr>
                <w:b/>
                <w:sz w:val="14"/>
                <w:szCs w:val="14"/>
              </w:rPr>
            </w:pPr>
          </w:p>
        </w:tc>
        <w:tc>
          <w:tcPr>
            <w:tcW w:w="2693" w:type="dxa"/>
            <w:gridSpan w:val="8"/>
          </w:tcPr>
          <w:p w14:paraId="26307E07" w14:textId="77777777" w:rsidR="0070443E" w:rsidRPr="00B423EE" w:rsidRDefault="0070443E" w:rsidP="002F0464">
            <w:pPr>
              <w:jc w:val="center"/>
              <w:rPr>
                <w:b/>
                <w:sz w:val="14"/>
                <w:szCs w:val="14"/>
              </w:rPr>
            </w:pPr>
            <w:r w:rsidRPr="00B423EE">
              <w:rPr>
                <w:b/>
                <w:sz w:val="14"/>
                <w:szCs w:val="14"/>
              </w:rPr>
              <w:t>ADAPTACIÓN A LOS ELEMENTOS DEL CURRICULO</w:t>
            </w:r>
          </w:p>
        </w:tc>
        <w:tc>
          <w:tcPr>
            <w:tcW w:w="2817" w:type="dxa"/>
            <w:gridSpan w:val="6"/>
          </w:tcPr>
          <w:p w14:paraId="2D5F8F3D" w14:textId="77777777" w:rsidR="0070443E" w:rsidRPr="00B423EE" w:rsidRDefault="0070443E" w:rsidP="002F0464">
            <w:pPr>
              <w:jc w:val="center"/>
              <w:rPr>
                <w:b/>
                <w:sz w:val="14"/>
                <w:szCs w:val="14"/>
              </w:rPr>
            </w:pPr>
            <w:r w:rsidRPr="00B423EE">
              <w:rPr>
                <w:b/>
                <w:sz w:val="14"/>
                <w:szCs w:val="14"/>
              </w:rPr>
              <w:t>FORTALEZAS</w:t>
            </w:r>
          </w:p>
        </w:tc>
        <w:tc>
          <w:tcPr>
            <w:tcW w:w="2864" w:type="dxa"/>
            <w:gridSpan w:val="8"/>
          </w:tcPr>
          <w:p w14:paraId="4606CF95" w14:textId="77777777" w:rsidR="0070443E" w:rsidRPr="00B423EE" w:rsidRDefault="0070443E" w:rsidP="002F0464">
            <w:pPr>
              <w:jc w:val="center"/>
              <w:rPr>
                <w:b/>
                <w:sz w:val="14"/>
                <w:szCs w:val="14"/>
              </w:rPr>
            </w:pPr>
            <w:r w:rsidRPr="00B423EE">
              <w:rPr>
                <w:b/>
                <w:sz w:val="14"/>
                <w:szCs w:val="14"/>
              </w:rPr>
              <w:t>DEBILIDADES</w:t>
            </w:r>
          </w:p>
        </w:tc>
      </w:tr>
      <w:tr w:rsidR="0070443E" w:rsidRPr="00B423EE" w14:paraId="0DB49E69" w14:textId="77777777" w:rsidTr="002F0464">
        <w:trPr>
          <w:trHeight w:val="282"/>
          <w:jc w:val="center"/>
        </w:trPr>
        <w:tc>
          <w:tcPr>
            <w:tcW w:w="1447" w:type="dxa"/>
            <w:gridSpan w:val="2"/>
            <w:vMerge w:val="restart"/>
          </w:tcPr>
          <w:p w14:paraId="21884AA4" w14:textId="77777777" w:rsidR="0070443E" w:rsidRPr="00B423EE" w:rsidRDefault="0070443E" w:rsidP="002F0464">
            <w:pPr>
              <w:jc w:val="center"/>
              <w:rPr>
                <w:b/>
                <w:sz w:val="14"/>
                <w:szCs w:val="14"/>
              </w:rPr>
            </w:pPr>
            <w:r w:rsidRPr="00B423EE">
              <w:rPr>
                <w:b/>
                <w:sz w:val="14"/>
                <w:szCs w:val="14"/>
              </w:rPr>
              <w:t>DIFICULTADES ESPECIFICAS DEL APRENDIZAJE</w:t>
            </w:r>
          </w:p>
        </w:tc>
        <w:tc>
          <w:tcPr>
            <w:tcW w:w="3368" w:type="dxa"/>
            <w:gridSpan w:val="7"/>
          </w:tcPr>
          <w:p w14:paraId="04A4362C" w14:textId="77777777" w:rsidR="0070443E" w:rsidRPr="00B423EE" w:rsidRDefault="0070443E" w:rsidP="002F0464">
            <w:pPr>
              <w:jc w:val="center"/>
              <w:rPr>
                <w:b/>
                <w:sz w:val="14"/>
                <w:szCs w:val="14"/>
              </w:rPr>
            </w:pPr>
            <w:r w:rsidRPr="00B423EE">
              <w:rPr>
                <w:b/>
                <w:sz w:val="14"/>
                <w:szCs w:val="14"/>
              </w:rPr>
              <w:t>DISLEXIA</w:t>
            </w:r>
          </w:p>
        </w:tc>
        <w:tc>
          <w:tcPr>
            <w:tcW w:w="283" w:type="dxa"/>
          </w:tcPr>
          <w:p w14:paraId="2ABED921" w14:textId="77777777" w:rsidR="0070443E" w:rsidRPr="00B423EE" w:rsidRDefault="0070443E" w:rsidP="002F0464">
            <w:pPr>
              <w:jc w:val="center"/>
              <w:rPr>
                <w:b/>
                <w:sz w:val="14"/>
                <w:szCs w:val="14"/>
              </w:rPr>
            </w:pPr>
          </w:p>
        </w:tc>
        <w:tc>
          <w:tcPr>
            <w:tcW w:w="2268" w:type="dxa"/>
            <w:gridSpan w:val="6"/>
          </w:tcPr>
          <w:p w14:paraId="769C81BB" w14:textId="77777777" w:rsidR="0070443E" w:rsidRPr="00B423EE" w:rsidRDefault="0070443E" w:rsidP="002F0464">
            <w:pPr>
              <w:jc w:val="center"/>
              <w:rPr>
                <w:b/>
                <w:sz w:val="14"/>
                <w:szCs w:val="14"/>
              </w:rPr>
            </w:pPr>
            <w:r w:rsidRPr="00B423EE">
              <w:rPr>
                <w:b/>
                <w:sz w:val="14"/>
                <w:szCs w:val="14"/>
              </w:rPr>
              <w:t>DISCAPACIDAD INTELECTUAL</w:t>
            </w:r>
          </w:p>
        </w:tc>
        <w:tc>
          <w:tcPr>
            <w:tcW w:w="284" w:type="dxa"/>
          </w:tcPr>
          <w:p w14:paraId="6D29CC5B" w14:textId="77777777" w:rsidR="0070443E" w:rsidRPr="00B423EE" w:rsidRDefault="0070443E" w:rsidP="002F0464">
            <w:pPr>
              <w:jc w:val="center"/>
              <w:rPr>
                <w:b/>
                <w:sz w:val="14"/>
                <w:szCs w:val="14"/>
              </w:rPr>
            </w:pPr>
          </w:p>
        </w:tc>
        <w:tc>
          <w:tcPr>
            <w:tcW w:w="2410" w:type="dxa"/>
            <w:gridSpan w:val="6"/>
          </w:tcPr>
          <w:p w14:paraId="7791AEC6" w14:textId="77777777" w:rsidR="0070443E" w:rsidRPr="00B423EE" w:rsidRDefault="0070443E" w:rsidP="002F0464">
            <w:pPr>
              <w:jc w:val="center"/>
              <w:rPr>
                <w:b/>
                <w:sz w:val="14"/>
                <w:szCs w:val="14"/>
              </w:rPr>
            </w:pPr>
            <w:r w:rsidRPr="00B423EE">
              <w:rPr>
                <w:b/>
                <w:sz w:val="14"/>
                <w:szCs w:val="14"/>
              </w:rPr>
              <w:t>OBJETIVOS</w:t>
            </w:r>
          </w:p>
        </w:tc>
        <w:tc>
          <w:tcPr>
            <w:tcW w:w="283" w:type="dxa"/>
            <w:gridSpan w:val="2"/>
          </w:tcPr>
          <w:p w14:paraId="2AEADB8A" w14:textId="77777777" w:rsidR="0070443E" w:rsidRPr="00B423EE" w:rsidRDefault="0070443E" w:rsidP="002F0464">
            <w:pPr>
              <w:jc w:val="center"/>
              <w:rPr>
                <w:b/>
                <w:sz w:val="14"/>
                <w:szCs w:val="14"/>
              </w:rPr>
            </w:pPr>
          </w:p>
        </w:tc>
        <w:tc>
          <w:tcPr>
            <w:tcW w:w="2835" w:type="dxa"/>
            <w:gridSpan w:val="7"/>
            <w:vMerge w:val="restart"/>
          </w:tcPr>
          <w:p w14:paraId="0EF50F7B" w14:textId="77777777" w:rsidR="0070443E" w:rsidRPr="00B423EE" w:rsidRDefault="0070443E" w:rsidP="00C05A2C">
            <w:pPr>
              <w:pStyle w:val="Prrafodelista"/>
              <w:numPr>
                <w:ilvl w:val="0"/>
                <w:numId w:val="38"/>
              </w:numPr>
              <w:jc w:val="both"/>
              <w:rPr>
                <w:sz w:val="14"/>
                <w:szCs w:val="14"/>
              </w:rPr>
            </w:pPr>
            <w:r w:rsidRPr="00B423EE">
              <w:rPr>
                <w:sz w:val="14"/>
                <w:szCs w:val="14"/>
              </w:rPr>
              <w:t>Ritmo lector</w:t>
            </w:r>
          </w:p>
          <w:p w14:paraId="6A5FAD0F" w14:textId="77777777" w:rsidR="0070443E" w:rsidRPr="00B423EE" w:rsidRDefault="0070443E" w:rsidP="002F0464">
            <w:pPr>
              <w:jc w:val="both"/>
              <w:rPr>
                <w:sz w:val="14"/>
                <w:szCs w:val="14"/>
              </w:rPr>
            </w:pPr>
          </w:p>
          <w:p w14:paraId="737F0E4F" w14:textId="77777777" w:rsidR="0070443E" w:rsidRPr="00B423EE" w:rsidRDefault="0070443E" w:rsidP="002F0464">
            <w:pPr>
              <w:jc w:val="both"/>
              <w:rPr>
                <w:sz w:val="14"/>
                <w:szCs w:val="14"/>
              </w:rPr>
            </w:pPr>
          </w:p>
          <w:p w14:paraId="6C54E22F" w14:textId="77777777" w:rsidR="0070443E" w:rsidRPr="00B423EE" w:rsidRDefault="0070443E" w:rsidP="002F0464">
            <w:pPr>
              <w:jc w:val="both"/>
              <w:rPr>
                <w:sz w:val="14"/>
                <w:szCs w:val="14"/>
              </w:rPr>
            </w:pPr>
          </w:p>
          <w:p w14:paraId="0F761E16" w14:textId="77777777" w:rsidR="0070443E" w:rsidRPr="00B423EE" w:rsidRDefault="0070443E" w:rsidP="002F0464">
            <w:pPr>
              <w:jc w:val="center"/>
              <w:rPr>
                <w:b/>
                <w:sz w:val="14"/>
                <w:szCs w:val="14"/>
              </w:rPr>
            </w:pPr>
          </w:p>
          <w:p w14:paraId="416CF2F5" w14:textId="77777777" w:rsidR="0070443E" w:rsidRPr="00B423EE" w:rsidRDefault="0070443E" w:rsidP="002F0464">
            <w:pPr>
              <w:jc w:val="both"/>
              <w:rPr>
                <w:b/>
                <w:sz w:val="14"/>
                <w:szCs w:val="14"/>
              </w:rPr>
            </w:pPr>
          </w:p>
        </w:tc>
        <w:tc>
          <w:tcPr>
            <w:tcW w:w="2846" w:type="dxa"/>
            <w:gridSpan w:val="7"/>
            <w:vMerge w:val="restart"/>
          </w:tcPr>
          <w:p w14:paraId="0BB166FE" w14:textId="77777777" w:rsidR="0070443E" w:rsidRPr="00B423EE" w:rsidRDefault="0070443E" w:rsidP="00C05A2C">
            <w:pPr>
              <w:pStyle w:val="Prrafodelista"/>
              <w:numPr>
                <w:ilvl w:val="0"/>
                <w:numId w:val="38"/>
              </w:numPr>
              <w:jc w:val="both"/>
              <w:rPr>
                <w:sz w:val="14"/>
                <w:szCs w:val="14"/>
              </w:rPr>
            </w:pPr>
            <w:r w:rsidRPr="00B423EE">
              <w:rPr>
                <w:b/>
                <w:sz w:val="14"/>
                <w:szCs w:val="14"/>
              </w:rPr>
              <w:t xml:space="preserve">Atención selectiva, sostenida, </w:t>
            </w:r>
            <w:r w:rsidRPr="00B423EE">
              <w:rPr>
                <w:sz w:val="14"/>
                <w:szCs w:val="14"/>
              </w:rPr>
              <w:t>dividida</w:t>
            </w:r>
          </w:p>
          <w:p w14:paraId="2FC8C46A" w14:textId="77777777" w:rsidR="0070443E" w:rsidRPr="00B423EE" w:rsidRDefault="0070443E" w:rsidP="00C05A2C">
            <w:pPr>
              <w:pStyle w:val="Prrafodelista"/>
              <w:numPr>
                <w:ilvl w:val="0"/>
                <w:numId w:val="38"/>
              </w:numPr>
              <w:jc w:val="both"/>
              <w:rPr>
                <w:sz w:val="14"/>
                <w:szCs w:val="14"/>
              </w:rPr>
            </w:pPr>
            <w:r w:rsidRPr="00B423EE">
              <w:rPr>
                <w:sz w:val="14"/>
                <w:szCs w:val="14"/>
              </w:rPr>
              <w:t>Concentración</w:t>
            </w:r>
          </w:p>
          <w:p w14:paraId="4423DB71" w14:textId="77777777" w:rsidR="0070443E" w:rsidRPr="00B423EE" w:rsidRDefault="0070443E" w:rsidP="00C05A2C">
            <w:pPr>
              <w:pStyle w:val="Prrafodelista"/>
              <w:numPr>
                <w:ilvl w:val="0"/>
                <w:numId w:val="38"/>
              </w:numPr>
              <w:jc w:val="both"/>
              <w:rPr>
                <w:sz w:val="14"/>
                <w:szCs w:val="14"/>
              </w:rPr>
            </w:pPr>
            <w:r w:rsidRPr="00B423EE">
              <w:rPr>
                <w:sz w:val="14"/>
                <w:szCs w:val="14"/>
              </w:rPr>
              <w:t>Percepción visual</w:t>
            </w:r>
          </w:p>
          <w:p w14:paraId="2EA65C16" w14:textId="77777777" w:rsidR="0070443E" w:rsidRPr="00B423EE" w:rsidRDefault="0070443E" w:rsidP="00C05A2C">
            <w:pPr>
              <w:pStyle w:val="Prrafodelista"/>
              <w:numPr>
                <w:ilvl w:val="0"/>
                <w:numId w:val="38"/>
              </w:numPr>
              <w:jc w:val="both"/>
              <w:rPr>
                <w:sz w:val="14"/>
                <w:szCs w:val="14"/>
              </w:rPr>
            </w:pPr>
            <w:r w:rsidRPr="00B423EE">
              <w:rPr>
                <w:sz w:val="14"/>
                <w:szCs w:val="14"/>
              </w:rPr>
              <w:t>Memoria visual inmediata</w:t>
            </w:r>
          </w:p>
          <w:p w14:paraId="3F279042" w14:textId="77777777" w:rsidR="0070443E" w:rsidRPr="00B423EE" w:rsidRDefault="0070443E" w:rsidP="00C05A2C">
            <w:pPr>
              <w:pStyle w:val="Prrafodelista"/>
              <w:numPr>
                <w:ilvl w:val="0"/>
                <w:numId w:val="38"/>
              </w:numPr>
              <w:jc w:val="both"/>
              <w:rPr>
                <w:sz w:val="14"/>
                <w:szCs w:val="14"/>
              </w:rPr>
            </w:pPr>
            <w:r w:rsidRPr="00B423EE">
              <w:rPr>
                <w:sz w:val="14"/>
                <w:szCs w:val="14"/>
              </w:rPr>
              <w:t>Razonamiento lógico</w:t>
            </w:r>
          </w:p>
          <w:p w14:paraId="6BD60CC4" w14:textId="77777777" w:rsidR="0070443E" w:rsidRPr="00B423EE" w:rsidRDefault="0070443E" w:rsidP="002F0464">
            <w:pPr>
              <w:pStyle w:val="Prrafodelista"/>
              <w:jc w:val="both"/>
              <w:rPr>
                <w:b/>
                <w:sz w:val="14"/>
                <w:szCs w:val="14"/>
              </w:rPr>
            </w:pPr>
          </w:p>
        </w:tc>
      </w:tr>
      <w:tr w:rsidR="0070443E" w:rsidRPr="00B423EE" w14:paraId="64C85330" w14:textId="77777777" w:rsidTr="002F0464">
        <w:trPr>
          <w:trHeight w:val="282"/>
          <w:jc w:val="center"/>
        </w:trPr>
        <w:tc>
          <w:tcPr>
            <w:tcW w:w="1447" w:type="dxa"/>
            <w:gridSpan w:val="2"/>
            <w:vMerge/>
          </w:tcPr>
          <w:p w14:paraId="652DE880" w14:textId="77777777" w:rsidR="0070443E" w:rsidRPr="00B423EE" w:rsidRDefault="0070443E" w:rsidP="002F0464">
            <w:pPr>
              <w:jc w:val="center"/>
              <w:rPr>
                <w:b/>
                <w:sz w:val="14"/>
                <w:szCs w:val="14"/>
              </w:rPr>
            </w:pPr>
          </w:p>
        </w:tc>
        <w:tc>
          <w:tcPr>
            <w:tcW w:w="3368" w:type="dxa"/>
            <w:gridSpan w:val="7"/>
          </w:tcPr>
          <w:p w14:paraId="2D3D65D8" w14:textId="77777777" w:rsidR="0070443E" w:rsidRPr="00B423EE" w:rsidRDefault="0070443E" w:rsidP="002F0464">
            <w:pPr>
              <w:jc w:val="center"/>
              <w:rPr>
                <w:b/>
                <w:sz w:val="14"/>
                <w:szCs w:val="14"/>
              </w:rPr>
            </w:pPr>
            <w:r w:rsidRPr="00B423EE">
              <w:rPr>
                <w:b/>
                <w:sz w:val="14"/>
                <w:szCs w:val="14"/>
              </w:rPr>
              <w:t>DISCALCULIA</w:t>
            </w:r>
          </w:p>
        </w:tc>
        <w:tc>
          <w:tcPr>
            <w:tcW w:w="283" w:type="dxa"/>
          </w:tcPr>
          <w:p w14:paraId="2778E62A" w14:textId="77777777" w:rsidR="0070443E" w:rsidRPr="00B423EE" w:rsidRDefault="0070443E" w:rsidP="002F0464">
            <w:pPr>
              <w:jc w:val="center"/>
              <w:rPr>
                <w:b/>
                <w:sz w:val="14"/>
                <w:szCs w:val="14"/>
              </w:rPr>
            </w:pPr>
          </w:p>
        </w:tc>
        <w:tc>
          <w:tcPr>
            <w:tcW w:w="2268" w:type="dxa"/>
            <w:gridSpan w:val="6"/>
          </w:tcPr>
          <w:p w14:paraId="642292CD" w14:textId="77777777" w:rsidR="0070443E" w:rsidRPr="00B423EE" w:rsidRDefault="0070443E" w:rsidP="002F0464">
            <w:pPr>
              <w:jc w:val="center"/>
              <w:rPr>
                <w:b/>
                <w:sz w:val="14"/>
                <w:szCs w:val="14"/>
              </w:rPr>
            </w:pPr>
            <w:r w:rsidRPr="00B423EE">
              <w:rPr>
                <w:b/>
                <w:sz w:val="14"/>
                <w:szCs w:val="14"/>
              </w:rPr>
              <w:t>DISCAPACIDAD FÍSICA</w:t>
            </w:r>
          </w:p>
        </w:tc>
        <w:tc>
          <w:tcPr>
            <w:tcW w:w="284" w:type="dxa"/>
          </w:tcPr>
          <w:p w14:paraId="1D66AF7F" w14:textId="77777777" w:rsidR="0070443E" w:rsidRPr="00B423EE" w:rsidRDefault="0070443E" w:rsidP="002F0464">
            <w:pPr>
              <w:jc w:val="center"/>
              <w:rPr>
                <w:b/>
                <w:sz w:val="14"/>
                <w:szCs w:val="14"/>
              </w:rPr>
            </w:pPr>
          </w:p>
        </w:tc>
        <w:tc>
          <w:tcPr>
            <w:tcW w:w="2410" w:type="dxa"/>
            <w:gridSpan w:val="6"/>
          </w:tcPr>
          <w:p w14:paraId="076759A1" w14:textId="77777777" w:rsidR="0070443E" w:rsidRPr="00B423EE" w:rsidRDefault="0070443E" w:rsidP="002F0464">
            <w:pPr>
              <w:jc w:val="center"/>
              <w:rPr>
                <w:b/>
                <w:sz w:val="14"/>
                <w:szCs w:val="14"/>
              </w:rPr>
            </w:pPr>
            <w:r w:rsidRPr="00B423EE">
              <w:rPr>
                <w:b/>
                <w:sz w:val="14"/>
                <w:szCs w:val="14"/>
              </w:rPr>
              <w:t>CONTENIDOS</w:t>
            </w:r>
          </w:p>
        </w:tc>
        <w:tc>
          <w:tcPr>
            <w:tcW w:w="283" w:type="dxa"/>
            <w:gridSpan w:val="2"/>
          </w:tcPr>
          <w:p w14:paraId="22E63BB3" w14:textId="77777777" w:rsidR="0070443E" w:rsidRPr="00B423EE" w:rsidRDefault="0070443E" w:rsidP="002F0464">
            <w:pPr>
              <w:jc w:val="center"/>
              <w:rPr>
                <w:b/>
                <w:sz w:val="14"/>
                <w:szCs w:val="14"/>
              </w:rPr>
            </w:pPr>
          </w:p>
        </w:tc>
        <w:tc>
          <w:tcPr>
            <w:tcW w:w="2835" w:type="dxa"/>
            <w:gridSpan w:val="7"/>
            <w:vMerge/>
          </w:tcPr>
          <w:p w14:paraId="758CFD11" w14:textId="77777777" w:rsidR="0070443E" w:rsidRPr="00B423EE" w:rsidRDefault="0070443E" w:rsidP="002F0464">
            <w:pPr>
              <w:jc w:val="center"/>
              <w:rPr>
                <w:b/>
                <w:sz w:val="14"/>
                <w:szCs w:val="14"/>
              </w:rPr>
            </w:pPr>
          </w:p>
        </w:tc>
        <w:tc>
          <w:tcPr>
            <w:tcW w:w="2846" w:type="dxa"/>
            <w:gridSpan w:val="7"/>
            <w:vMerge/>
          </w:tcPr>
          <w:p w14:paraId="3CD57A79" w14:textId="77777777" w:rsidR="0070443E" w:rsidRPr="00B423EE" w:rsidRDefault="0070443E" w:rsidP="002F0464">
            <w:pPr>
              <w:rPr>
                <w:b/>
                <w:sz w:val="14"/>
                <w:szCs w:val="14"/>
              </w:rPr>
            </w:pPr>
          </w:p>
        </w:tc>
      </w:tr>
      <w:tr w:rsidR="0070443E" w:rsidRPr="00B423EE" w14:paraId="2B448CE0" w14:textId="77777777" w:rsidTr="002F0464">
        <w:trPr>
          <w:trHeight w:val="282"/>
          <w:jc w:val="center"/>
        </w:trPr>
        <w:tc>
          <w:tcPr>
            <w:tcW w:w="1447" w:type="dxa"/>
            <w:gridSpan w:val="2"/>
            <w:vMerge/>
          </w:tcPr>
          <w:p w14:paraId="742C5378" w14:textId="77777777" w:rsidR="0070443E" w:rsidRPr="00B423EE" w:rsidRDefault="0070443E" w:rsidP="002F0464">
            <w:pPr>
              <w:jc w:val="center"/>
              <w:rPr>
                <w:b/>
                <w:sz w:val="14"/>
                <w:szCs w:val="14"/>
              </w:rPr>
            </w:pPr>
          </w:p>
        </w:tc>
        <w:tc>
          <w:tcPr>
            <w:tcW w:w="3368" w:type="dxa"/>
            <w:gridSpan w:val="7"/>
          </w:tcPr>
          <w:p w14:paraId="638B062C" w14:textId="77777777" w:rsidR="0070443E" w:rsidRPr="00B423EE" w:rsidRDefault="0070443E" w:rsidP="002F0464">
            <w:pPr>
              <w:jc w:val="center"/>
              <w:rPr>
                <w:b/>
                <w:sz w:val="14"/>
                <w:szCs w:val="14"/>
              </w:rPr>
            </w:pPr>
            <w:r w:rsidRPr="00B423EE">
              <w:rPr>
                <w:b/>
                <w:sz w:val="14"/>
                <w:szCs w:val="14"/>
              </w:rPr>
              <w:t>DISGRAFIA</w:t>
            </w:r>
          </w:p>
        </w:tc>
        <w:tc>
          <w:tcPr>
            <w:tcW w:w="283" w:type="dxa"/>
          </w:tcPr>
          <w:p w14:paraId="6778AF42" w14:textId="77777777" w:rsidR="0070443E" w:rsidRPr="00B423EE" w:rsidRDefault="0070443E" w:rsidP="002F0464">
            <w:pPr>
              <w:jc w:val="center"/>
              <w:rPr>
                <w:b/>
                <w:sz w:val="14"/>
                <w:szCs w:val="14"/>
              </w:rPr>
            </w:pPr>
          </w:p>
        </w:tc>
        <w:tc>
          <w:tcPr>
            <w:tcW w:w="2268" w:type="dxa"/>
            <w:gridSpan w:val="6"/>
          </w:tcPr>
          <w:p w14:paraId="1BE858B0" w14:textId="77777777" w:rsidR="0070443E" w:rsidRPr="00B423EE" w:rsidRDefault="0070443E" w:rsidP="002F0464">
            <w:pPr>
              <w:jc w:val="center"/>
              <w:rPr>
                <w:b/>
                <w:sz w:val="14"/>
                <w:szCs w:val="14"/>
              </w:rPr>
            </w:pPr>
            <w:r w:rsidRPr="00B423EE">
              <w:rPr>
                <w:b/>
                <w:sz w:val="14"/>
                <w:szCs w:val="14"/>
              </w:rPr>
              <w:t>DISCAPACIDAD MOTRIZ</w:t>
            </w:r>
          </w:p>
        </w:tc>
        <w:tc>
          <w:tcPr>
            <w:tcW w:w="284" w:type="dxa"/>
          </w:tcPr>
          <w:p w14:paraId="3B9F0605" w14:textId="77777777" w:rsidR="0070443E" w:rsidRPr="00B423EE" w:rsidRDefault="0070443E" w:rsidP="002F0464">
            <w:pPr>
              <w:jc w:val="center"/>
              <w:rPr>
                <w:b/>
                <w:sz w:val="14"/>
                <w:szCs w:val="14"/>
              </w:rPr>
            </w:pPr>
          </w:p>
        </w:tc>
        <w:tc>
          <w:tcPr>
            <w:tcW w:w="2410" w:type="dxa"/>
            <w:gridSpan w:val="6"/>
          </w:tcPr>
          <w:p w14:paraId="5EB6BC7D" w14:textId="77777777" w:rsidR="0070443E" w:rsidRPr="00B423EE" w:rsidRDefault="0070443E" w:rsidP="002F0464">
            <w:pPr>
              <w:jc w:val="center"/>
              <w:rPr>
                <w:b/>
                <w:sz w:val="14"/>
                <w:szCs w:val="14"/>
              </w:rPr>
            </w:pPr>
            <w:r w:rsidRPr="00B423EE">
              <w:rPr>
                <w:b/>
                <w:sz w:val="14"/>
                <w:szCs w:val="14"/>
              </w:rPr>
              <w:t>METODOLOGÍAS/DIDÁCTICA</w:t>
            </w:r>
          </w:p>
        </w:tc>
        <w:tc>
          <w:tcPr>
            <w:tcW w:w="283" w:type="dxa"/>
            <w:gridSpan w:val="2"/>
          </w:tcPr>
          <w:p w14:paraId="2369FCFA" w14:textId="77777777" w:rsidR="0070443E" w:rsidRPr="00B423EE" w:rsidRDefault="0070443E" w:rsidP="002F0464">
            <w:pPr>
              <w:jc w:val="center"/>
              <w:rPr>
                <w:b/>
                <w:sz w:val="14"/>
                <w:szCs w:val="14"/>
              </w:rPr>
            </w:pPr>
            <w:r>
              <w:rPr>
                <w:b/>
                <w:sz w:val="14"/>
                <w:szCs w:val="14"/>
              </w:rPr>
              <w:t>X</w:t>
            </w:r>
          </w:p>
        </w:tc>
        <w:tc>
          <w:tcPr>
            <w:tcW w:w="2835" w:type="dxa"/>
            <w:gridSpan w:val="7"/>
            <w:vMerge/>
          </w:tcPr>
          <w:p w14:paraId="341AB613" w14:textId="77777777" w:rsidR="0070443E" w:rsidRPr="00B423EE" w:rsidRDefault="0070443E" w:rsidP="002F0464">
            <w:pPr>
              <w:jc w:val="center"/>
              <w:rPr>
                <w:b/>
                <w:sz w:val="14"/>
                <w:szCs w:val="14"/>
              </w:rPr>
            </w:pPr>
          </w:p>
        </w:tc>
        <w:tc>
          <w:tcPr>
            <w:tcW w:w="2846" w:type="dxa"/>
            <w:gridSpan w:val="7"/>
            <w:vMerge/>
          </w:tcPr>
          <w:p w14:paraId="7FC7B3AA" w14:textId="77777777" w:rsidR="0070443E" w:rsidRPr="00B423EE" w:rsidRDefault="0070443E" w:rsidP="002F0464">
            <w:pPr>
              <w:rPr>
                <w:b/>
                <w:sz w:val="14"/>
                <w:szCs w:val="14"/>
              </w:rPr>
            </w:pPr>
          </w:p>
        </w:tc>
      </w:tr>
      <w:tr w:rsidR="0070443E" w:rsidRPr="00B423EE" w14:paraId="55BD7252" w14:textId="77777777" w:rsidTr="002F0464">
        <w:trPr>
          <w:trHeight w:val="282"/>
          <w:jc w:val="center"/>
        </w:trPr>
        <w:tc>
          <w:tcPr>
            <w:tcW w:w="1447" w:type="dxa"/>
            <w:gridSpan w:val="2"/>
            <w:vMerge/>
          </w:tcPr>
          <w:p w14:paraId="7FDD3A9F" w14:textId="77777777" w:rsidR="0070443E" w:rsidRPr="00B423EE" w:rsidRDefault="0070443E" w:rsidP="002F0464">
            <w:pPr>
              <w:jc w:val="center"/>
              <w:rPr>
                <w:b/>
                <w:sz w:val="14"/>
                <w:szCs w:val="14"/>
              </w:rPr>
            </w:pPr>
          </w:p>
        </w:tc>
        <w:tc>
          <w:tcPr>
            <w:tcW w:w="3368" w:type="dxa"/>
            <w:gridSpan w:val="7"/>
          </w:tcPr>
          <w:p w14:paraId="651EF061" w14:textId="77777777" w:rsidR="0070443E" w:rsidRPr="00B423EE" w:rsidRDefault="0070443E" w:rsidP="002F0464">
            <w:pPr>
              <w:jc w:val="center"/>
              <w:rPr>
                <w:b/>
                <w:sz w:val="14"/>
                <w:szCs w:val="14"/>
              </w:rPr>
            </w:pPr>
            <w:r w:rsidRPr="00B423EE">
              <w:rPr>
                <w:b/>
                <w:sz w:val="14"/>
                <w:szCs w:val="14"/>
              </w:rPr>
              <w:t>DISORTOGRAFIA</w:t>
            </w:r>
          </w:p>
        </w:tc>
        <w:tc>
          <w:tcPr>
            <w:tcW w:w="283" w:type="dxa"/>
          </w:tcPr>
          <w:p w14:paraId="6EF89493" w14:textId="77777777" w:rsidR="0070443E" w:rsidRPr="00B423EE" w:rsidRDefault="0070443E" w:rsidP="002F0464">
            <w:pPr>
              <w:jc w:val="center"/>
              <w:rPr>
                <w:b/>
                <w:sz w:val="14"/>
                <w:szCs w:val="14"/>
              </w:rPr>
            </w:pPr>
          </w:p>
        </w:tc>
        <w:tc>
          <w:tcPr>
            <w:tcW w:w="2268" w:type="dxa"/>
            <w:gridSpan w:val="6"/>
          </w:tcPr>
          <w:p w14:paraId="5168B55A" w14:textId="77777777" w:rsidR="0070443E" w:rsidRPr="00B423EE" w:rsidRDefault="0070443E" w:rsidP="002F0464">
            <w:pPr>
              <w:jc w:val="center"/>
              <w:rPr>
                <w:b/>
                <w:sz w:val="14"/>
                <w:szCs w:val="14"/>
              </w:rPr>
            </w:pPr>
            <w:r w:rsidRPr="00B423EE">
              <w:rPr>
                <w:b/>
                <w:sz w:val="14"/>
                <w:szCs w:val="14"/>
              </w:rPr>
              <w:t>DISCAPACIDAD AUDITIVA</w:t>
            </w:r>
          </w:p>
        </w:tc>
        <w:tc>
          <w:tcPr>
            <w:tcW w:w="284" w:type="dxa"/>
          </w:tcPr>
          <w:p w14:paraId="3902118A" w14:textId="77777777" w:rsidR="0070443E" w:rsidRPr="00B423EE" w:rsidRDefault="0070443E" w:rsidP="002F0464">
            <w:pPr>
              <w:jc w:val="center"/>
              <w:rPr>
                <w:b/>
                <w:sz w:val="14"/>
                <w:szCs w:val="14"/>
              </w:rPr>
            </w:pPr>
          </w:p>
        </w:tc>
        <w:tc>
          <w:tcPr>
            <w:tcW w:w="2410" w:type="dxa"/>
            <w:gridSpan w:val="6"/>
          </w:tcPr>
          <w:p w14:paraId="1F67BECA" w14:textId="77777777" w:rsidR="0070443E" w:rsidRPr="00B423EE" w:rsidRDefault="0070443E" w:rsidP="002F0464">
            <w:pPr>
              <w:jc w:val="center"/>
              <w:rPr>
                <w:b/>
                <w:sz w:val="14"/>
                <w:szCs w:val="14"/>
              </w:rPr>
            </w:pPr>
            <w:r w:rsidRPr="00B423EE">
              <w:rPr>
                <w:b/>
                <w:sz w:val="14"/>
                <w:szCs w:val="14"/>
              </w:rPr>
              <w:t>TIEMPOS (planificación micro curricular)</w:t>
            </w:r>
          </w:p>
        </w:tc>
        <w:tc>
          <w:tcPr>
            <w:tcW w:w="283" w:type="dxa"/>
            <w:gridSpan w:val="2"/>
          </w:tcPr>
          <w:p w14:paraId="6A0F152F" w14:textId="77777777" w:rsidR="0070443E" w:rsidRPr="00B423EE" w:rsidRDefault="0070443E" w:rsidP="002F0464">
            <w:pPr>
              <w:jc w:val="center"/>
              <w:rPr>
                <w:b/>
                <w:sz w:val="14"/>
                <w:szCs w:val="14"/>
              </w:rPr>
            </w:pPr>
            <w:r w:rsidRPr="00B423EE">
              <w:rPr>
                <w:b/>
                <w:sz w:val="14"/>
                <w:szCs w:val="14"/>
              </w:rPr>
              <w:t>x</w:t>
            </w:r>
          </w:p>
        </w:tc>
        <w:tc>
          <w:tcPr>
            <w:tcW w:w="2835" w:type="dxa"/>
            <w:gridSpan w:val="7"/>
            <w:vMerge/>
          </w:tcPr>
          <w:p w14:paraId="5FACA90E" w14:textId="77777777" w:rsidR="0070443E" w:rsidRPr="00B423EE" w:rsidRDefault="0070443E" w:rsidP="002F0464">
            <w:pPr>
              <w:jc w:val="center"/>
              <w:rPr>
                <w:b/>
                <w:sz w:val="14"/>
                <w:szCs w:val="14"/>
              </w:rPr>
            </w:pPr>
          </w:p>
        </w:tc>
        <w:tc>
          <w:tcPr>
            <w:tcW w:w="2846" w:type="dxa"/>
            <w:gridSpan w:val="7"/>
            <w:vMerge/>
          </w:tcPr>
          <w:p w14:paraId="7DDE5706" w14:textId="77777777" w:rsidR="0070443E" w:rsidRPr="00B423EE" w:rsidRDefault="0070443E" w:rsidP="002F0464">
            <w:pPr>
              <w:rPr>
                <w:b/>
                <w:sz w:val="14"/>
                <w:szCs w:val="14"/>
              </w:rPr>
            </w:pPr>
          </w:p>
        </w:tc>
      </w:tr>
      <w:tr w:rsidR="0070443E" w:rsidRPr="00B423EE" w14:paraId="4825291B" w14:textId="77777777" w:rsidTr="002F0464">
        <w:trPr>
          <w:trHeight w:val="480"/>
          <w:jc w:val="center"/>
        </w:trPr>
        <w:tc>
          <w:tcPr>
            <w:tcW w:w="1447" w:type="dxa"/>
            <w:gridSpan w:val="2"/>
            <w:vMerge/>
          </w:tcPr>
          <w:p w14:paraId="5FD7986B" w14:textId="77777777" w:rsidR="0070443E" w:rsidRPr="00B423EE" w:rsidRDefault="0070443E" w:rsidP="002F0464">
            <w:pPr>
              <w:jc w:val="center"/>
              <w:rPr>
                <w:b/>
                <w:sz w:val="14"/>
                <w:szCs w:val="14"/>
              </w:rPr>
            </w:pPr>
          </w:p>
        </w:tc>
        <w:tc>
          <w:tcPr>
            <w:tcW w:w="3368" w:type="dxa"/>
            <w:gridSpan w:val="7"/>
          </w:tcPr>
          <w:p w14:paraId="6CFF1889" w14:textId="77777777" w:rsidR="0070443E" w:rsidRPr="00B423EE" w:rsidRDefault="0070443E" w:rsidP="002F0464">
            <w:pPr>
              <w:jc w:val="center"/>
              <w:rPr>
                <w:b/>
                <w:sz w:val="14"/>
                <w:szCs w:val="14"/>
              </w:rPr>
            </w:pPr>
            <w:r w:rsidRPr="00B423EE">
              <w:rPr>
                <w:b/>
                <w:sz w:val="14"/>
                <w:szCs w:val="14"/>
              </w:rPr>
              <w:t>DISFASIA</w:t>
            </w:r>
          </w:p>
        </w:tc>
        <w:tc>
          <w:tcPr>
            <w:tcW w:w="283" w:type="dxa"/>
          </w:tcPr>
          <w:p w14:paraId="115D2D8B" w14:textId="77777777" w:rsidR="0070443E" w:rsidRPr="00B423EE" w:rsidRDefault="0070443E" w:rsidP="002F0464">
            <w:pPr>
              <w:jc w:val="center"/>
              <w:rPr>
                <w:b/>
                <w:sz w:val="14"/>
                <w:szCs w:val="14"/>
              </w:rPr>
            </w:pPr>
          </w:p>
        </w:tc>
        <w:tc>
          <w:tcPr>
            <w:tcW w:w="2268" w:type="dxa"/>
            <w:gridSpan w:val="6"/>
          </w:tcPr>
          <w:p w14:paraId="3EA8E505" w14:textId="77777777" w:rsidR="0070443E" w:rsidRPr="00B423EE" w:rsidRDefault="0070443E" w:rsidP="002F0464">
            <w:pPr>
              <w:jc w:val="center"/>
              <w:rPr>
                <w:b/>
                <w:sz w:val="14"/>
                <w:szCs w:val="14"/>
              </w:rPr>
            </w:pPr>
            <w:r w:rsidRPr="00B423EE">
              <w:rPr>
                <w:b/>
                <w:sz w:val="14"/>
                <w:szCs w:val="14"/>
              </w:rPr>
              <w:t>DISCAPACIDAD VISUAL</w:t>
            </w:r>
          </w:p>
        </w:tc>
        <w:tc>
          <w:tcPr>
            <w:tcW w:w="284" w:type="dxa"/>
          </w:tcPr>
          <w:p w14:paraId="7066BB25" w14:textId="77777777" w:rsidR="0070443E" w:rsidRPr="00B423EE" w:rsidRDefault="0070443E" w:rsidP="002F0464">
            <w:pPr>
              <w:jc w:val="center"/>
              <w:rPr>
                <w:b/>
                <w:sz w:val="14"/>
                <w:szCs w:val="14"/>
              </w:rPr>
            </w:pPr>
          </w:p>
        </w:tc>
        <w:tc>
          <w:tcPr>
            <w:tcW w:w="2410" w:type="dxa"/>
            <w:gridSpan w:val="6"/>
          </w:tcPr>
          <w:p w14:paraId="30265B7A" w14:textId="77777777" w:rsidR="0070443E" w:rsidRPr="00B423EE" w:rsidRDefault="0070443E" w:rsidP="002F0464">
            <w:pPr>
              <w:jc w:val="center"/>
              <w:rPr>
                <w:b/>
                <w:sz w:val="14"/>
                <w:szCs w:val="14"/>
              </w:rPr>
            </w:pPr>
            <w:r w:rsidRPr="00B423EE">
              <w:rPr>
                <w:b/>
                <w:sz w:val="14"/>
                <w:szCs w:val="14"/>
              </w:rPr>
              <w:t xml:space="preserve">RECURSOS </w:t>
            </w:r>
          </w:p>
        </w:tc>
        <w:tc>
          <w:tcPr>
            <w:tcW w:w="283" w:type="dxa"/>
            <w:gridSpan w:val="2"/>
          </w:tcPr>
          <w:p w14:paraId="4A90137D" w14:textId="77777777" w:rsidR="0070443E" w:rsidRPr="00B423EE" w:rsidRDefault="0070443E" w:rsidP="002F0464">
            <w:pPr>
              <w:jc w:val="center"/>
              <w:rPr>
                <w:b/>
                <w:sz w:val="14"/>
                <w:szCs w:val="14"/>
              </w:rPr>
            </w:pPr>
            <w:r>
              <w:rPr>
                <w:b/>
                <w:sz w:val="14"/>
                <w:szCs w:val="14"/>
              </w:rPr>
              <w:t>X</w:t>
            </w:r>
          </w:p>
        </w:tc>
        <w:tc>
          <w:tcPr>
            <w:tcW w:w="2835" w:type="dxa"/>
            <w:gridSpan w:val="7"/>
            <w:vMerge/>
          </w:tcPr>
          <w:p w14:paraId="144876C8" w14:textId="77777777" w:rsidR="0070443E" w:rsidRPr="00B423EE" w:rsidRDefault="0070443E" w:rsidP="002F0464">
            <w:pPr>
              <w:jc w:val="center"/>
              <w:rPr>
                <w:b/>
                <w:sz w:val="14"/>
                <w:szCs w:val="14"/>
              </w:rPr>
            </w:pPr>
          </w:p>
        </w:tc>
        <w:tc>
          <w:tcPr>
            <w:tcW w:w="2846" w:type="dxa"/>
            <w:gridSpan w:val="7"/>
            <w:vMerge/>
          </w:tcPr>
          <w:p w14:paraId="3B019E5D" w14:textId="77777777" w:rsidR="0070443E" w:rsidRPr="00B423EE" w:rsidRDefault="0070443E" w:rsidP="002F0464">
            <w:pPr>
              <w:rPr>
                <w:b/>
                <w:sz w:val="14"/>
                <w:szCs w:val="14"/>
              </w:rPr>
            </w:pPr>
          </w:p>
        </w:tc>
      </w:tr>
      <w:tr w:rsidR="0070443E" w:rsidRPr="00B423EE" w14:paraId="0DE19ADD" w14:textId="77777777" w:rsidTr="002F0464">
        <w:trPr>
          <w:trHeight w:val="282"/>
          <w:jc w:val="center"/>
        </w:trPr>
        <w:tc>
          <w:tcPr>
            <w:tcW w:w="1447" w:type="dxa"/>
            <w:gridSpan w:val="2"/>
            <w:vMerge w:val="restart"/>
          </w:tcPr>
          <w:p w14:paraId="54A6CA0C" w14:textId="77777777" w:rsidR="0070443E" w:rsidRPr="00B423EE" w:rsidRDefault="0070443E" w:rsidP="002F0464">
            <w:pPr>
              <w:jc w:val="center"/>
              <w:rPr>
                <w:b/>
                <w:sz w:val="14"/>
                <w:szCs w:val="14"/>
              </w:rPr>
            </w:pPr>
            <w:r w:rsidRPr="00B423EE">
              <w:rPr>
                <w:b/>
                <w:sz w:val="14"/>
                <w:szCs w:val="14"/>
              </w:rPr>
              <w:t>TRASTORNOS DEL COMPORTAMIENTO</w:t>
            </w:r>
          </w:p>
        </w:tc>
        <w:tc>
          <w:tcPr>
            <w:tcW w:w="3368" w:type="dxa"/>
            <w:gridSpan w:val="7"/>
          </w:tcPr>
          <w:p w14:paraId="1DA21503" w14:textId="77777777" w:rsidR="0070443E" w:rsidRPr="00B423EE" w:rsidRDefault="0070443E" w:rsidP="002F0464">
            <w:pPr>
              <w:jc w:val="center"/>
              <w:rPr>
                <w:b/>
                <w:sz w:val="14"/>
                <w:szCs w:val="14"/>
              </w:rPr>
            </w:pPr>
            <w:r w:rsidRPr="00B423EE">
              <w:rPr>
                <w:b/>
                <w:sz w:val="14"/>
                <w:szCs w:val="14"/>
              </w:rPr>
              <w:t>TRASTORNO DE DEFICIT DE ATENCIÓN</w:t>
            </w:r>
          </w:p>
        </w:tc>
        <w:tc>
          <w:tcPr>
            <w:tcW w:w="283" w:type="dxa"/>
          </w:tcPr>
          <w:p w14:paraId="6E0CE815" w14:textId="77777777" w:rsidR="0070443E" w:rsidRPr="00B423EE" w:rsidRDefault="0070443E" w:rsidP="002F0464">
            <w:pPr>
              <w:jc w:val="center"/>
              <w:rPr>
                <w:b/>
                <w:sz w:val="14"/>
                <w:szCs w:val="14"/>
              </w:rPr>
            </w:pPr>
            <w:r w:rsidRPr="00B423EE">
              <w:rPr>
                <w:b/>
                <w:sz w:val="14"/>
                <w:szCs w:val="14"/>
              </w:rPr>
              <w:t>x</w:t>
            </w:r>
          </w:p>
        </w:tc>
        <w:tc>
          <w:tcPr>
            <w:tcW w:w="2268" w:type="dxa"/>
            <w:gridSpan w:val="6"/>
          </w:tcPr>
          <w:p w14:paraId="00305F39" w14:textId="77777777" w:rsidR="0070443E" w:rsidRPr="00B423EE" w:rsidRDefault="0070443E" w:rsidP="002F0464">
            <w:pPr>
              <w:jc w:val="center"/>
              <w:rPr>
                <w:b/>
                <w:sz w:val="14"/>
                <w:szCs w:val="14"/>
              </w:rPr>
            </w:pPr>
            <w:r w:rsidRPr="00B423EE">
              <w:rPr>
                <w:b/>
                <w:sz w:val="14"/>
                <w:szCs w:val="14"/>
              </w:rPr>
              <w:t>MULTIDISCAPACIDADES</w:t>
            </w:r>
          </w:p>
        </w:tc>
        <w:tc>
          <w:tcPr>
            <w:tcW w:w="284" w:type="dxa"/>
          </w:tcPr>
          <w:p w14:paraId="5AC1CF45" w14:textId="77777777" w:rsidR="0070443E" w:rsidRPr="00B423EE" w:rsidRDefault="0070443E" w:rsidP="002F0464">
            <w:pPr>
              <w:jc w:val="center"/>
              <w:rPr>
                <w:b/>
                <w:sz w:val="14"/>
                <w:szCs w:val="14"/>
              </w:rPr>
            </w:pPr>
          </w:p>
        </w:tc>
        <w:tc>
          <w:tcPr>
            <w:tcW w:w="2410" w:type="dxa"/>
            <w:gridSpan w:val="6"/>
          </w:tcPr>
          <w:p w14:paraId="5839616F" w14:textId="77777777" w:rsidR="0070443E" w:rsidRPr="00B423EE" w:rsidRDefault="0070443E" w:rsidP="002F0464">
            <w:pPr>
              <w:jc w:val="center"/>
              <w:rPr>
                <w:b/>
                <w:sz w:val="14"/>
                <w:szCs w:val="14"/>
              </w:rPr>
            </w:pPr>
            <w:r w:rsidRPr="00B423EE">
              <w:rPr>
                <w:b/>
                <w:sz w:val="14"/>
                <w:szCs w:val="14"/>
              </w:rPr>
              <w:t xml:space="preserve">CRITERIOS EVALUACIÓN </w:t>
            </w:r>
          </w:p>
        </w:tc>
        <w:tc>
          <w:tcPr>
            <w:tcW w:w="283" w:type="dxa"/>
            <w:gridSpan w:val="2"/>
          </w:tcPr>
          <w:p w14:paraId="2C5BBF9C" w14:textId="77777777" w:rsidR="0070443E" w:rsidRPr="00B423EE" w:rsidRDefault="0070443E" w:rsidP="002F0464">
            <w:pPr>
              <w:jc w:val="center"/>
              <w:rPr>
                <w:b/>
                <w:sz w:val="14"/>
                <w:szCs w:val="14"/>
              </w:rPr>
            </w:pPr>
          </w:p>
        </w:tc>
        <w:tc>
          <w:tcPr>
            <w:tcW w:w="2835" w:type="dxa"/>
            <w:gridSpan w:val="7"/>
            <w:vMerge/>
          </w:tcPr>
          <w:p w14:paraId="56D286CE" w14:textId="77777777" w:rsidR="0070443E" w:rsidRPr="00B423EE" w:rsidRDefault="0070443E" w:rsidP="002F0464">
            <w:pPr>
              <w:jc w:val="center"/>
              <w:rPr>
                <w:b/>
                <w:sz w:val="14"/>
                <w:szCs w:val="14"/>
              </w:rPr>
            </w:pPr>
          </w:p>
        </w:tc>
        <w:tc>
          <w:tcPr>
            <w:tcW w:w="2846" w:type="dxa"/>
            <w:gridSpan w:val="7"/>
            <w:vMerge/>
          </w:tcPr>
          <w:p w14:paraId="658A8372" w14:textId="77777777" w:rsidR="0070443E" w:rsidRPr="00B423EE" w:rsidRDefault="0070443E" w:rsidP="002F0464">
            <w:pPr>
              <w:rPr>
                <w:b/>
                <w:sz w:val="14"/>
                <w:szCs w:val="14"/>
              </w:rPr>
            </w:pPr>
          </w:p>
        </w:tc>
      </w:tr>
      <w:tr w:rsidR="0070443E" w:rsidRPr="00B423EE" w14:paraId="78FB3C4C" w14:textId="77777777" w:rsidTr="002F0464">
        <w:trPr>
          <w:trHeight w:val="282"/>
          <w:jc w:val="center"/>
        </w:trPr>
        <w:tc>
          <w:tcPr>
            <w:tcW w:w="1447" w:type="dxa"/>
            <w:gridSpan w:val="2"/>
            <w:vMerge/>
          </w:tcPr>
          <w:p w14:paraId="22FEB9B9" w14:textId="77777777" w:rsidR="0070443E" w:rsidRPr="00B423EE" w:rsidRDefault="0070443E" w:rsidP="002F0464">
            <w:pPr>
              <w:jc w:val="center"/>
              <w:rPr>
                <w:b/>
                <w:sz w:val="14"/>
                <w:szCs w:val="14"/>
              </w:rPr>
            </w:pPr>
          </w:p>
        </w:tc>
        <w:tc>
          <w:tcPr>
            <w:tcW w:w="3368" w:type="dxa"/>
            <w:gridSpan w:val="7"/>
          </w:tcPr>
          <w:p w14:paraId="2127B2D8" w14:textId="77777777" w:rsidR="0070443E" w:rsidRPr="00B423EE" w:rsidRDefault="0070443E" w:rsidP="002F0464">
            <w:pPr>
              <w:jc w:val="center"/>
              <w:rPr>
                <w:b/>
                <w:sz w:val="14"/>
                <w:szCs w:val="14"/>
              </w:rPr>
            </w:pPr>
            <w:r w:rsidRPr="00B423EE">
              <w:rPr>
                <w:b/>
                <w:sz w:val="14"/>
                <w:szCs w:val="14"/>
              </w:rPr>
              <w:t>TRASTORNO DE DEFICIT DE ATENCIÓN CON HIPERACTIVIDAD TDAH</w:t>
            </w:r>
          </w:p>
        </w:tc>
        <w:tc>
          <w:tcPr>
            <w:tcW w:w="283" w:type="dxa"/>
          </w:tcPr>
          <w:p w14:paraId="0B04CAA2" w14:textId="77777777" w:rsidR="0070443E" w:rsidRPr="00B423EE" w:rsidRDefault="0070443E" w:rsidP="002F0464">
            <w:pPr>
              <w:jc w:val="center"/>
              <w:rPr>
                <w:b/>
                <w:sz w:val="14"/>
                <w:szCs w:val="14"/>
              </w:rPr>
            </w:pPr>
          </w:p>
        </w:tc>
        <w:tc>
          <w:tcPr>
            <w:tcW w:w="1276" w:type="dxa"/>
            <w:gridSpan w:val="2"/>
            <w:vMerge w:val="restart"/>
          </w:tcPr>
          <w:p w14:paraId="51DE6B3D" w14:textId="77777777" w:rsidR="0070443E" w:rsidRPr="00B423EE" w:rsidRDefault="0070443E" w:rsidP="002F0464">
            <w:pPr>
              <w:jc w:val="center"/>
              <w:rPr>
                <w:b/>
                <w:sz w:val="14"/>
                <w:szCs w:val="14"/>
              </w:rPr>
            </w:pPr>
          </w:p>
          <w:p w14:paraId="5CC4DA73" w14:textId="77777777" w:rsidR="0070443E" w:rsidRPr="00B423EE" w:rsidRDefault="0070443E" w:rsidP="002F0464">
            <w:pPr>
              <w:jc w:val="center"/>
              <w:rPr>
                <w:b/>
                <w:sz w:val="14"/>
                <w:szCs w:val="14"/>
              </w:rPr>
            </w:pPr>
          </w:p>
          <w:p w14:paraId="06FD5F13" w14:textId="77777777" w:rsidR="0070443E" w:rsidRPr="00B423EE" w:rsidRDefault="0070443E" w:rsidP="002F0464">
            <w:pPr>
              <w:jc w:val="center"/>
              <w:rPr>
                <w:b/>
                <w:sz w:val="14"/>
                <w:szCs w:val="14"/>
              </w:rPr>
            </w:pPr>
            <w:r w:rsidRPr="00B423EE">
              <w:rPr>
                <w:b/>
                <w:sz w:val="14"/>
                <w:szCs w:val="14"/>
              </w:rPr>
              <w:t>TRASTORNOS GENERALIZADOS DEL DESARROLLO</w:t>
            </w:r>
          </w:p>
        </w:tc>
        <w:tc>
          <w:tcPr>
            <w:tcW w:w="992" w:type="dxa"/>
            <w:gridSpan w:val="4"/>
          </w:tcPr>
          <w:p w14:paraId="41350197" w14:textId="77777777" w:rsidR="0070443E" w:rsidRPr="00B423EE" w:rsidRDefault="0070443E" w:rsidP="002F0464">
            <w:pPr>
              <w:jc w:val="center"/>
              <w:rPr>
                <w:b/>
                <w:sz w:val="14"/>
                <w:szCs w:val="14"/>
              </w:rPr>
            </w:pPr>
            <w:r w:rsidRPr="00B423EE">
              <w:rPr>
                <w:b/>
                <w:sz w:val="14"/>
                <w:szCs w:val="14"/>
              </w:rPr>
              <w:t>AUTISMO</w:t>
            </w:r>
          </w:p>
        </w:tc>
        <w:tc>
          <w:tcPr>
            <w:tcW w:w="284" w:type="dxa"/>
          </w:tcPr>
          <w:p w14:paraId="298AE5B5" w14:textId="77777777" w:rsidR="0070443E" w:rsidRPr="00B423EE" w:rsidRDefault="0070443E" w:rsidP="002F0464">
            <w:pPr>
              <w:jc w:val="center"/>
              <w:rPr>
                <w:b/>
                <w:sz w:val="14"/>
                <w:szCs w:val="14"/>
              </w:rPr>
            </w:pPr>
          </w:p>
        </w:tc>
        <w:tc>
          <w:tcPr>
            <w:tcW w:w="2410" w:type="dxa"/>
            <w:gridSpan w:val="6"/>
          </w:tcPr>
          <w:p w14:paraId="509B2127" w14:textId="77777777" w:rsidR="0070443E" w:rsidRPr="00B423EE" w:rsidRDefault="0070443E" w:rsidP="002F0464">
            <w:pPr>
              <w:jc w:val="center"/>
              <w:rPr>
                <w:b/>
                <w:sz w:val="14"/>
                <w:szCs w:val="14"/>
              </w:rPr>
            </w:pPr>
            <w:r w:rsidRPr="00B423EE">
              <w:rPr>
                <w:b/>
                <w:sz w:val="14"/>
                <w:szCs w:val="14"/>
              </w:rPr>
              <w:t>EVALUACIÓN : TÉCNICA E INSTRUMENTO</w:t>
            </w:r>
          </w:p>
        </w:tc>
        <w:tc>
          <w:tcPr>
            <w:tcW w:w="283" w:type="dxa"/>
            <w:gridSpan w:val="2"/>
          </w:tcPr>
          <w:p w14:paraId="6A53AB2F" w14:textId="77777777" w:rsidR="0070443E" w:rsidRPr="00B423EE" w:rsidRDefault="0070443E" w:rsidP="002F0464">
            <w:pPr>
              <w:jc w:val="center"/>
              <w:rPr>
                <w:b/>
                <w:sz w:val="14"/>
                <w:szCs w:val="14"/>
              </w:rPr>
            </w:pPr>
            <w:r>
              <w:rPr>
                <w:b/>
                <w:sz w:val="14"/>
                <w:szCs w:val="14"/>
              </w:rPr>
              <w:t>X</w:t>
            </w:r>
          </w:p>
        </w:tc>
        <w:tc>
          <w:tcPr>
            <w:tcW w:w="2835" w:type="dxa"/>
            <w:gridSpan w:val="7"/>
            <w:vMerge/>
          </w:tcPr>
          <w:p w14:paraId="26DB17FF" w14:textId="77777777" w:rsidR="0070443E" w:rsidRPr="00B423EE" w:rsidRDefault="0070443E" w:rsidP="002F0464">
            <w:pPr>
              <w:jc w:val="center"/>
              <w:rPr>
                <w:b/>
                <w:sz w:val="14"/>
                <w:szCs w:val="14"/>
              </w:rPr>
            </w:pPr>
          </w:p>
        </w:tc>
        <w:tc>
          <w:tcPr>
            <w:tcW w:w="2846" w:type="dxa"/>
            <w:gridSpan w:val="7"/>
            <w:vMerge/>
          </w:tcPr>
          <w:p w14:paraId="3E345705" w14:textId="77777777" w:rsidR="0070443E" w:rsidRPr="00B423EE" w:rsidRDefault="0070443E" w:rsidP="002F0464">
            <w:pPr>
              <w:rPr>
                <w:b/>
                <w:sz w:val="14"/>
                <w:szCs w:val="14"/>
              </w:rPr>
            </w:pPr>
          </w:p>
        </w:tc>
      </w:tr>
      <w:tr w:rsidR="0070443E" w:rsidRPr="00B423EE" w14:paraId="34CF9C7E" w14:textId="77777777" w:rsidTr="002F0464">
        <w:trPr>
          <w:trHeight w:val="271"/>
          <w:jc w:val="center"/>
        </w:trPr>
        <w:tc>
          <w:tcPr>
            <w:tcW w:w="1447" w:type="dxa"/>
            <w:gridSpan w:val="2"/>
            <w:vMerge/>
          </w:tcPr>
          <w:p w14:paraId="59451583" w14:textId="77777777" w:rsidR="0070443E" w:rsidRPr="00B423EE" w:rsidRDefault="0070443E" w:rsidP="002F0464">
            <w:pPr>
              <w:jc w:val="center"/>
              <w:rPr>
                <w:b/>
                <w:sz w:val="14"/>
                <w:szCs w:val="14"/>
              </w:rPr>
            </w:pPr>
          </w:p>
        </w:tc>
        <w:tc>
          <w:tcPr>
            <w:tcW w:w="3368" w:type="dxa"/>
            <w:gridSpan w:val="7"/>
          </w:tcPr>
          <w:p w14:paraId="4A571DA1" w14:textId="77777777" w:rsidR="0070443E" w:rsidRPr="00B423EE" w:rsidRDefault="0070443E" w:rsidP="002F0464">
            <w:pPr>
              <w:jc w:val="center"/>
              <w:rPr>
                <w:b/>
                <w:sz w:val="14"/>
                <w:szCs w:val="14"/>
              </w:rPr>
            </w:pPr>
            <w:r w:rsidRPr="00B423EE">
              <w:rPr>
                <w:b/>
                <w:sz w:val="14"/>
                <w:szCs w:val="14"/>
              </w:rPr>
              <w:t>CONDUCTAS AGRESIVAS, ANSIOSAS / EVASIVAS</w:t>
            </w:r>
          </w:p>
        </w:tc>
        <w:tc>
          <w:tcPr>
            <w:tcW w:w="283" w:type="dxa"/>
          </w:tcPr>
          <w:p w14:paraId="0B187791" w14:textId="77777777" w:rsidR="0070443E" w:rsidRPr="00B423EE" w:rsidRDefault="0070443E" w:rsidP="002F0464">
            <w:pPr>
              <w:jc w:val="center"/>
              <w:rPr>
                <w:b/>
                <w:sz w:val="14"/>
                <w:szCs w:val="14"/>
              </w:rPr>
            </w:pPr>
          </w:p>
        </w:tc>
        <w:tc>
          <w:tcPr>
            <w:tcW w:w="1276" w:type="dxa"/>
            <w:gridSpan w:val="2"/>
            <w:vMerge/>
          </w:tcPr>
          <w:p w14:paraId="44AFB37E" w14:textId="77777777" w:rsidR="0070443E" w:rsidRPr="00B423EE" w:rsidRDefault="0070443E" w:rsidP="002F0464">
            <w:pPr>
              <w:jc w:val="center"/>
              <w:rPr>
                <w:b/>
                <w:sz w:val="14"/>
                <w:szCs w:val="14"/>
              </w:rPr>
            </w:pPr>
          </w:p>
        </w:tc>
        <w:tc>
          <w:tcPr>
            <w:tcW w:w="992" w:type="dxa"/>
            <w:gridSpan w:val="4"/>
          </w:tcPr>
          <w:p w14:paraId="2385BCFF" w14:textId="77777777" w:rsidR="0070443E" w:rsidRPr="00B423EE" w:rsidRDefault="0070443E" w:rsidP="002F0464">
            <w:pPr>
              <w:jc w:val="center"/>
              <w:rPr>
                <w:b/>
                <w:sz w:val="14"/>
                <w:szCs w:val="14"/>
              </w:rPr>
            </w:pPr>
            <w:r w:rsidRPr="00B423EE">
              <w:rPr>
                <w:b/>
                <w:sz w:val="14"/>
                <w:szCs w:val="14"/>
              </w:rPr>
              <w:t>SINDROME DE ASPERGER</w:t>
            </w:r>
          </w:p>
        </w:tc>
        <w:tc>
          <w:tcPr>
            <w:tcW w:w="284" w:type="dxa"/>
          </w:tcPr>
          <w:p w14:paraId="5CB03C68" w14:textId="77777777" w:rsidR="0070443E" w:rsidRPr="00B423EE" w:rsidRDefault="0070443E" w:rsidP="002F0464">
            <w:pPr>
              <w:jc w:val="center"/>
              <w:rPr>
                <w:b/>
                <w:sz w:val="14"/>
                <w:szCs w:val="14"/>
              </w:rPr>
            </w:pPr>
          </w:p>
        </w:tc>
        <w:tc>
          <w:tcPr>
            <w:tcW w:w="8374" w:type="dxa"/>
            <w:gridSpan w:val="22"/>
            <w:vMerge w:val="restart"/>
          </w:tcPr>
          <w:p w14:paraId="700A3D57" w14:textId="77777777" w:rsidR="0070443E" w:rsidRDefault="0070443E" w:rsidP="002F0464">
            <w:pPr>
              <w:jc w:val="both"/>
              <w:rPr>
                <w:b/>
                <w:sz w:val="14"/>
                <w:szCs w:val="14"/>
              </w:rPr>
            </w:pPr>
            <w:r w:rsidRPr="00B423EE">
              <w:rPr>
                <w:b/>
                <w:sz w:val="14"/>
                <w:szCs w:val="14"/>
              </w:rPr>
              <w:t>RECOMENDACIONES:</w:t>
            </w:r>
          </w:p>
          <w:p w14:paraId="53E03175" w14:textId="77777777" w:rsidR="0070443E" w:rsidRPr="00597776" w:rsidRDefault="0070443E" w:rsidP="002F0464">
            <w:pPr>
              <w:rPr>
                <w:sz w:val="14"/>
                <w:szCs w:val="14"/>
              </w:rPr>
            </w:pPr>
            <w:r w:rsidRPr="00597776">
              <w:rPr>
                <w:sz w:val="14"/>
                <w:szCs w:val="14"/>
              </w:rPr>
              <w:t>Las modificaciones se realizarán en el espacio, en los recursos o materiales didácticos, en la infraestructura, en el tiempo que requiere el estudiante para realizar una determinada tarea, en la comunicación. Así también se trabajará en Las estrategias metodológicas y evaluativas que deben ser flexibles, abiertas, innovadoras, motivadoras y, sobre todo, adaptables a la individualidad del estudiante.</w:t>
            </w:r>
          </w:p>
          <w:p w14:paraId="5AD64346" w14:textId="77777777" w:rsidR="0070443E" w:rsidRPr="003C52BE" w:rsidRDefault="0070443E" w:rsidP="002F0464">
            <w:pPr>
              <w:jc w:val="both"/>
              <w:rPr>
                <w:sz w:val="14"/>
                <w:szCs w:val="14"/>
              </w:rPr>
            </w:pPr>
          </w:p>
          <w:p w14:paraId="68DFB23D" w14:textId="77777777" w:rsidR="0070443E" w:rsidRPr="003C52BE" w:rsidRDefault="0070443E" w:rsidP="002F0464">
            <w:pPr>
              <w:jc w:val="both"/>
              <w:rPr>
                <w:sz w:val="14"/>
                <w:szCs w:val="14"/>
                <w:lang w:val="es-ES"/>
              </w:rPr>
            </w:pPr>
            <w:r w:rsidRPr="003C52BE">
              <w:rPr>
                <w:sz w:val="14"/>
                <w:szCs w:val="14"/>
                <w:lang w:val="es-ES"/>
              </w:rPr>
              <w:t xml:space="preserve">El estudiante debe ser ubicado en los primeros puestos al medio, rodeado de personas que puedan colaborar con su atención. </w:t>
            </w:r>
          </w:p>
          <w:p w14:paraId="68C5B7E2" w14:textId="77777777" w:rsidR="0070443E" w:rsidRPr="003C52BE" w:rsidRDefault="0070443E" w:rsidP="002F0464">
            <w:pPr>
              <w:jc w:val="both"/>
              <w:rPr>
                <w:sz w:val="14"/>
                <w:szCs w:val="14"/>
                <w:lang w:val="es-ES"/>
              </w:rPr>
            </w:pPr>
            <w:r w:rsidRPr="003C52BE">
              <w:rPr>
                <w:sz w:val="14"/>
                <w:szCs w:val="14"/>
                <w:lang w:val="es-ES"/>
              </w:rPr>
              <w:t>Reforzar contantemente escritura, lectura y cálculo. Solicite que el estudiante lea y saque conclusiones de lo que lee, trate de trabajar lectura comprensiva. Procure que la forma como escribe o que sus faltas ortográficas no sean motivo para bajar notas. Si es oportuno, permita que los trabajos los entregue a computadora</w:t>
            </w:r>
          </w:p>
          <w:p w14:paraId="042C3E42" w14:textId="77777777" w:rsidR="0070443E" w:rsidRPr="003C52BE" w:rsidRDefault="0070443E" w:rsidP="002F0464">
            <w:pPr>
              <w:jc w:val="both"/>
              <w:rPr>
                <w:sz w:val="14"/>
                <w:szCs w:val="14"/>
                <w:lang w:val="es-ES"/>
              </w:rPr>
            </w:pPr>
            <w:r w:rsidRPr="003C52BE">
              <w:rPr>
                <w:sz w:val="14"/>
                <w:szCs w:val="14"/>
                <w:lang w:val="es-ES"/>
              </w:rPr>
              <w:t>Realice un monitoreo constante al desempeño académico del estudiante en su asignatura. Motive la utilización de fichas nemotécnicas, carteles y/o recursos que le permitan entender más la clase.  Utilice organizadores gráficos, imágenes que le permitan recordar los aprendizajes.</w:t>
            </w:r>
            <w:r>
              <w:rPr>
                <w:sz w:val="14"/>
                <w:szCs w:val="14"/>
                <w:lang w:val="es-ES"/>
              </w:rPr>
              <w:t xml:space="preserve"> </w:t>
            </w:r>
            <w:r w:rsidRPr="003C52BE">
              <w:rPr>
                <w:sz w:val="14"/>
                <w:szCs w:val="14"/>
                <w:lang w:val="es-ES"/>
              </w:rPr>
              <w:t>Permita que participe en exposiciones con diferentes ayudas. Desglose instrucciones de preferencia de manera oral y asegúrese que las entienda.  El estudiante se puede beneficiar de dictados, siempre y cuando tenga guía y apoyo.  Refuerce aprendizajes con actividades que involucren diálogos, grabaciones.</w:t>
            </w:r>
            <w:r>
              <w:rPr>
                <w:sz w:val="14"/>
                <w:szCs w:val="14"/>
                <w:lang w:val="es-ES"/>
              </w:rPr>
              <w:t xml:space="preserve"> </w:t>
            </w:r>
            <w:r w:rsidRPr="003C52BE">
              <w:rPr>
                <w:sz w:val="14"/>
                <w:szCs w:val="14"/>
                <w:lang w:val="es-ES"/>
              </w:rPr>
              <w:t>Propicie a que toda actividad tenga su planificación, explique paso a paso y/o desglose la actividad.  Establezca señales atencionales que permitan que el estudiante se concentre.  Fortalezca constantemente la autoestima del estudiante. Reconozca sus progresos y apoye en los momentos que presenta mayores dificultades. Cerciórese que llene agenda, guíe su manejo. Establezca espacios de diálogo con el estudiante para conocer sus avances y dificultades.  Verifique la participación activa en los trabajos grupales con el acompañamiento docente. Evitar las críticas o llamadas de atención en público.</w:t>
            </w:r>
          </w:p>
          <w:p w14:paraId="305D25B2" w14:textId="77777777" w:rsidR="0070443E" w:rsidRPr="003C52BE" w:rsidRDefault="0070443E" w:rsidP="002F0464">
            <w:pPr>
              <w:jc w:val="both"/>
              <w:rPr>
                <w:sz w:val="14"/>
                <w:szCs w:val="14"/>
                <w:lang w:val="es-ES"/>
              </w:rPr>
            </w:pPr>
          </w:p>
          <w:p w14:paraId="007BEE97" w14:textId="77777777" w:rsidR="0070443E" w:rsidRPr="003C52BE" w:rsidRDefault="0070443E" w:rsidP="002F0464">
            <w:pPr>
              <w:jc w:val="both"/>
              <w:rPr>
                <w:sz w:val="14"/>
                <w:szCs w:val="14"/>
                <w:lang w:val="es-ES"/>
              </w:rPr>
            </w:pPr>
            <w:r w:rsidRPr="003C52BE">
              <w:rPr>
                <w:sz w:val="14"/>
                <w:szCs w:val="14"/>
                <w:lang w:val="es-ES"/>
              </w:rPr>
              <w:t xml:space="preserve">Las evaluaciones de preferencia deben realizarse de forma oral o con ayudas específicas como carteles, fichas nemotécnicas. </w:t>
            </w:r>
          </w:p>
          <w:p w14:paraId="2D7CD0ED" w14:textId="77777777" w:rsidR="0070443E" w:rsidRPr="00AC4A61" w:rsidRDefault="0070443E" w:rsidP="002F0464">
            <w:pPr>
              <w:jc w:val="both"/>
              <w:rPr>
                <w:sz w:val="14"/>
                <w:szCs w:val="14"/>
                <w:lang w:val="es-ES"/>
              </w:rPr>
            </w:pPr>
            <w:r w:rsidRPr="00AC4A61">
              <w:rPr>
                <w:sz w:val="14"/>
                <w:szCs w:val="14"/>
                <w:lang w:val="es-ES"/>
              </w:rPr>
              <w:t>Utilice evaluaciones diferenciadas para el estudiante.</w:t>
            </w:r>
          </w:p>
          <w:p w14:paraId="2867E52C" w14:textId="77777777" w:rsidR="0070443E" w:rsidRPr="003C52BE" w:rsidRDefault="0070443E" w:rsidP="002F0464">
            <w:pPr>
              <w:jc w:val="both"/>
              <w:rPr>
                <w:b/>
                <w:sz w:val="14"/>
                <w:szCs w:val="14"/>
                <w:lang w:val="es-ES"/>
              </w:rPr>
            </w:pPr>
          </w:p>
        </w:tc>
      </w:tr>
      <w:tr w:rsidR="0070443E" w:rsidRPr="00B423EE" w14:paraId="1E41DDF3" w14:textId="77777777" w:rsidTr="002F0464">
        <w:trPr>
          <w:trHeight w:val="152"/>
          <w:jc w:val="center"/>
        </w:trPr>
        <w:tc>
          <w:tcPr>
            <w:tcW w:w="2263" w:type="dxa"/>
            <w:gridSpan w:val="4"/>
          </w:tcPr>
          <w:p w14:paraId="1BB36541" w14:textId="77777777" w:rsidR="0070443E" w:rsidRPr="00B423EE" w:rsidRDefault="0070443E" w:rsidP="002F0464">
            <w:pPr>
              <w:jc w:val="center"/>
              <w:rPr>
                <w:b/>
                <w:sz w:val="14"/>
                <w:szCs w:val="14"/>
              </w:rPr>
            </w:pPr>
            <w:r w:rsidRPr="00B423EE">
              <w:rPr>
                <w:b/>
                <w:sz w:val="14"/>
                <w:szCs w:val="14"/>
              </w:rPr>
              <w:t>DOTACIÓN SUPERIOR</w:t>
            </w:r>
          </w:p>
        </w:tc>
        <w:tc>
          <w:tcPr>
            <w:tcW w:w="426" w:type="dxa"/>
            <w:gridSpan w:val="2"/>
          </w:tcPr>
          <w:p w14:paraId="4C4037C8" w14:textId="77777777" w:rsidR="0070443E" w:rsidRPr="00B423EE" w:rsidRDefault="0070443E" w:rsidP="002F0464">
            <w:pPr>
              <w:jc w:val="center"/>
              <w:rPr>
                <w:b/>
                <w:sz w:val="14"/>
                <w:szCs w:val="14"/>
              </w:rPr>
            </w:pPr>
          </w:p>
        </w:tc>
        <w:tc>
          <w:tcPr>
            <w:tcW w:w="2126" w:type="dxa"/>
            <w:gridSpan w:val="3"/>
          </w:tcPr>
          <w:p w14:paraId="56A8C896" w14:textId="77777777" w:rsidR="0070443E" w:rsidRPr="00B423EE" w:rsidRDefault="0070443E" w:rsidP="002F0464">
            <w:pPr>
              <w:jc w:val="center"/>
              <w:rPr>
                <w:b/>
                <w:sz w:val="14"/>
                <w:szCs w:val="14"/>
              </w:rPr>
            </w:pPr>
            <w:r w:rsidRPr="00B423EE">
              <w:rPr>
                <w:b/>
                <w:sz w:val="14"/>
                <w:szCs w:val="14"/>
              </w:rPr>
              <w:t>APRENDIZAJE LENTO</w:t>
            </w:r>
          </w:p>
        </w:tc>
        <w:tc>
          <w:tcPr>
            <w:tcW w:w="283" w:type="dxa"/>
          </w:tcPr>
          <w:p w14:paraId="24240B3E" w14:textId="77777777" w:rsidR="0070443E" w:rsidRPr="00B423EE" w:rsidRDefault="0070443E" w:rsidP="002F0464">
            <w:pPr>
              <w:jc w:val="center"/>
              <w:rPr>
                <w:b/>
                <w:sz w:val="14"/>
                <w:szCs w:val="14"/>
              </w:rPr>
            </w:pPr>
          </w:p>
        </w:tc>
        <w:tc>
          <w:tcPr>
            <w:tcW w:w="1276" w:type="dxa"/>
            <w:gridSpan w:val="2"/>
            <w:vMerge/>
          </w:tcPr>
          <w:p w14:paraId="15D020D1" w14:textId="77777777" w:rsidR="0070443E" w:rsidRPr="00B423EE" w:rsidRDefault="0070443E" w:rsidP="002F0464">
            <w:pPr>
              <w:jc w:val="center"/>
              <w:rPr>
                <w:b/>
                <w:sz w:val="14"/>
                <w:szCs w:val="14"/>
              </w:rPr>
            </w:pPr>
          </w:p>
        </w:tc>
        <w:tc>
          <w:tcPr>
            <w:tcW w:w="992" w:type="dxa"/>
            <w:gridSpan w:val="4"/>
          </w:tcPr>
          <w:p w14:paraId="6C87BCDA" w14:textId="77777777" w:rsidR="0070443E" w:rsidRPr="00B423EE" w:rsidRDefault="0070443E" w:rsidP="002F0464">
            <w:pPr>
              <w:jc w:val="center"/>
              <w:rPr>
                <w:b/>
                <w:sz w:val="14"/>
                <w:szCs w:val="14"/>
              </w:rPr>
            </w:pPr>
            <w:r w:rsidRPr="00B423EE">
              <w:rPr>
                <w:b/>
                <w:sz w:val="14"/>
                <w:szCs w:val="14"/>
              </w:rPr>
              <w:t>SINDROME DE RETT</w:t>
            </w:r>
          </w:p>
        </w:tc>
        <w:tc>
          <w:tcPr>
            <w:tcW w:w="284" w:type="dxa"/>
          </w:tcPr>
          <w:p w14:paraId="2E64E99D" w14:textId="77777777" w:rsidR="0070443E" w:rsidRPr="00B423EE" w:rsidRDefault="0070443E" w:rsidP="002F0464">
            <w:pPr>
              <w:jc w:val="center"/>
              <w:rPr>
                <w:b/>
                <w:sz w:val="14"/>
                <w:szCs w:val="14"/>
              </w:rPr>
            </w:pPr>
          </w:p>
        </w:tc>
        <w:tc>
          <w:tcPr>
            <w:tcW w:w="8374" w:type="dxa"/>
            <w:gridSpan w:val="22"/>
            <w:vMerge/>
          </w:tcPr>
          <w:p w14:paraId="7062ED98" w14:textId="77777777" w:rsidR="0070443E" w:rsidRPr="00B423EE" w:rsidRDefault="0070443E" w:rsidP="002F0464">
            <w:pPr>
              <w:rPr>
                <w:b/>
                <w:sz w:val="14"/>
                <w:szCs w:val="14"/>
              </w:rPr>
            </w:pPr>
          </w:p>
        </w:tc>
      </w:tr>
      <w:tr w:rsidR="0070443E" w:rsidRPr="00B423EE" w14:paraId="47899291" w14:textId="77777777" w:rsidTr="002F0464">
        <w:trPr>
          <w:trHeight w:val="282"/>
          <w:jc w:val="center"/>
        </w:trPr>
        <w:tc>
          <w:tcPr>
            <w:tcW w:w="1413" w:type="dxa"/>
          </w:tcPr>
          <w:p w14:paraId="5FEC8552" w14:textId="77777777" w:rsidR="0070443E" w:rsidRPr="00B423EE" w:rsidRDefault="0070443E" w:rsidP="002F0464">
            <w:pPr>
              <w:jc w:val="center"/>
              <w:rPr>
                <w:b/>
                <w:sz w:val="14"/>
                <w:szCs w:val="14"/>
              </w:rPr>
            </w:pPr>
            <w:r w:rsidRPr="00B423EE">
              <w:rPr>
                <w:b/>
                <w:sz w:val="14"/>
                <w:szCs w:val="14"/>
              </w:rPr>
              <w:t>VULNERABILIDAD</w:t>
            </w:r>
          </w:p>
        </w:tc>
        <w:tc>
          <w:tcPr>
            <w:tcW w:w="3402" w:type="dxa"/>
            <w:gridSpan w:val="8"/>
          </w:tcPr>
          <w:p w14:paraId="0FC39706" w14:textId="77777777" w:rsidR="0070443E" w:rsidRPr="00B423EE" w:rsidRDefault="0070443E" w:rsidP="002F0464">
            <w:pPr>
              <w:rPr>
                <w:b/>
                <w:sz w:val="14"/>
                <w:szCs w:val="14"/>
              </w:rPr>
            </w:pPr>
            <w:r w:rsidRPr="00B423EE">
              <w:rPr>
                <w:b/>
                <w:sz w:val="14"/>
                <w:szCs w:val="14"/>
              </w:rPr>
              <w:t xml:space="preserve">(Especificar) </w:t>
            </w:r>
          </w:p>
        </w:tc>
        <w:tc>
          <w:tcPr>
            <w:tcW w:w="283" w:type="dxa"/>
          </w:tcPr>
          <w:p w14:paraId="5D857ACC" w14:textId="77777777" w:rsidR="0070443E" w:rsidRPr="00B423EE" w:rsidRDefault="0070443E" w:rsidP="002F0464">
            <w:pPr>
              <w:jc w:val="center"/>
              <w:rPr>
                <w:b/>
                <w:sz w:val="14"/>
                <w:szCs w:val="14"/>
              </w:rPr>
            </w:pPr>
          </w:p>
        </w:tc>
        <w:tc>
          <w:tcPr>
            <w:tcW w:w="1276" w:type="dxa"/>
            <w:gridSpan w:val="2"/>
            <w:vMerge/>
          </w:tcPr>
          <w:p w14:paraId="64C4D819" w14:textId="77777777" w:rsidR="0070443E" w:rsidRPr="00B423EE" w:rsidRDefault="0070443E" w:rsidP="002F0464">
            <w:pPr>
              <w:jc w:val="center"/>
              <w:rPr>
                <w:b/>
                <w:sz w:val="14"/>
                <w:szCs w:val="14"/>
              </w:rPr>
            </w:pPr>
          </w:p>
        </w:tc>
        <w:tc>
          <w:tcPr>
            <w:tcW w:w="992" w:type="dxa"/>
            <w:gridSpan w:val="4"/>
          </w:tcPr>
          <w:p w14:paraId="6EA317D0" w14:textId="77777777" w:rsidR="0070443E" w:rsidRPr="00B423EE" w:rsidRDefault="0070443E" w:rsidP="002F0464">
            <w:pPr>
              <w:jc w:val="center"/>
              <w:rPr>
                <w:b/>
                <w:sz w:val="14"/>
                <w:szCs w:val="14"/>
              </w:rPr>
            </w:pPr>
            <w:r w:rsidRPr="00B423EE">
              <w:rPr>
                <w:b/>
                <w:sz w:val="14"/>
                <w:szCs w:val="14"/>
              </w:rPr>
              <w:t>OTROS</w:t>
            </w:r>
          </w:p>
        </w:tc>
        <w:tc>
          <w:tcPr>
            <w:tcW w:w="284" w:type="dxa"/>
          </w:tcPr>
          <w:p w14:paraId="01D57383" w14:textId="77777777" w:rsidR="0070443E" w:rsidRPr="00B423EE" w:rsidRDefault="0070443E" w:rsidP="002F0464">
            <w:pPr>
              <w:jc w:val="center"/>
              <w:rPr>
                <w:b/>
                <w:sz w:val="14"/>
                <w:szCs w:val="14"/>
              </w:rPr>
            </w:pPr>
          </w:p>
        </w:tc>
        <w:tc>
          <w:tcPr>
            <w:tcW w:w="709" w:type="dxa"/>
          </w:tcPr>
          <w:p w14:paraId="74BD2042" w14:textId="77777777" w:rsidR="0070443E" w:rsidRPr="00B423EE" w:rsidRDefault="0070443E" w:rsidP="002F0464">
            <w:pPr>
              <w:rPr>
                <w:b/>
                <w:sz w:val="14"/>
                <w:szCs w:val="14"/>
              </w:rPr>
            </w:pPr>
            <w:r w:rsidRPr="00B423EE">
              <w:rPr>
                <w:b/>
                <w:sz w:val="14"/>
                <w:szCs w:val="14"/>
              </w:rPr>
              <w:t>FIRMAS:</w:t>
            </w:r>
          </w:p>
        </w:tc>
        <w:tc>
          <w:tcPr>
            <w:tcW w:w="1771" w:type="dxa"/>
            <w:gridSpan w:val="6"/>
          </w:tcPr>
          <w:p w14:paraId="168B829C" w14:textId="77777777" w:rsidR="0070443E" w:rsidRPr="00B423EE" w:rsidRDefault="0070443E" w:rsidP="002F0464">
            <w:pPr>
              <w:rPr>
                <w:b/>
                <w:sz w:val="14"/>
                <w:szCs w:val="14"/>
              </w:rPr>
            </w:pPr>
            <w:r w:rsidRPr="00B423EE">
              <w:rPr>
                <w:b/>
                <w:sz w:val="14"/>
                <w:szCs w:val="14"/>
              </w:rPr>
              <w:t>CONSEJERA DEL NIVEL</w:t>
            </w:r>
          </w:p>
        </w:tc>
        <w:tc>
          <w:tcPr>
            <w:tcW w:w="2232" w:type="dxa"/>
            <w:gridSpan w:val="5"/>
          </w:tcPr>
          <w:p w14:paraId="011E642E" w14:textId="77777777" w:rsidR="0070443E" w:rsidRPr="00B423EE" w:rsidRDefault="0070443E" w:rsidP="002F0464">
            <w:pPr>
              <w:rPr>
                <w:b/>
                <w:sz w:val="14"/>
                <w:szCs w:val="14"/>
              </w:rPr>
            </w:pPr>
            <w:r>
              <w:rPr>
                <w:b/>
                <w:sz w:val="14"/>
                <w:szCs w:val="14"/>
              </w:rPr>
              <w:t>COORDINADORA PEDAGÓGICA</w:t>
            </w:r>
          </w:p>
        </w:tc>
        <w:tc>
          <w:tcPr>
            <w:tcW w:w="3662" w:type="dxa"/>
            <w:gridSpan w:val="10"/>
          </w:tcPr>
          <w:p w14:paraId="05F5F375" w14:textId="77777777" w:rsidR="0070443E" w:rsidRPr="00B423EE" w:rsidRDefault="0070443E" w:rsidP="002F0464">
            <w:pPr>
              <w:rPr>
                <w:b/>
                <w:sz w:val="14"/>
                <w:szCs w:val="14"/>
              </w:rPr>
            </w:pPr>
            <w:r w:rsidRPr="00B423EE">
              <w:rPr>
                <w:b/>
                <w:sz w:val="14"/>
                <w:szCs w:val="14"/>
              </w:rPr>
              <w:t>COORDINADORA DECE</w:t>
            </w:r>
          </w:p>
        </w:tc>
      </w:tr>
    </w:tbl>
    <w:p w14:paraId="03C89975" w14:textId="77777777" w:rsidR="0070443E" w:rsidRDefault="0070443E" w:rsidP="0070443E">
      <w:pPr>
        <w:spacing w:after="0" w:line="240" w:lineRule="auto"/>
        <w:jc w:val="center"/>
        <w:rPr>
          <w:b/>
        </w:rPr>
      </w:pPr>
    </w:p>
    <w:p w14:paraId="41B3CA63" w14:textId="77777777" w:rsidR="0070443E" w:rsidRDefault="0070443E" w:rsidP="0070443E">
      <w:pPr>
        <w:spacing w:after="0" w:line="240" w:lineRule="auto"/>
        <w:jc w:val="center"/>
        <w:rPr>
          <w:b/>
        </w:rPr>
      </w:pPr>
    </w:p>
    <w:p w14:paraId="29680A3D" w14:textId="77777777" w:rsidR="0070443E" w:rsidRDefault="0070443E" w:rsidP="0070443E">
      <w:pPr>
        <w:spacing w:after="0" w:line="240" w:lineRule="auto"/>
        <w:jc w:val="center"/>
        <w:rPr>
          <w:b/>
        </w:rPr>
      </w:pPr>
    </w:p>
    <w:tbl>
      <w:tblPr>
        <w:tblStyle w:val="Tablaconcuadrcula"/>
        <w:tblW w:w="16024" w:type="dxa"/>
        <w:jc w:val="center"/>
        <w:tblLayout w:type="fixed"/>
        <w:tblLook w:val="04A0" w:firstRow="1" w:lastRow="0" w:firstColumn="1" w:lastColumn="0" w:noHBand="0" w:noVBand="1"/>
      </w:tblPr>
      <w:tblGrid>
        <w:gridCol w:w="1413"/>
        <w:gridCol w:w="34"/>
        <w:gridCol w:w="334"/>
        <w:gridCol w:w="482"/>
        <w:gridCol w:w="144"/>
        <w:gridCol w:w="282"/>
        <w:gridCol w:w="567"/>
        <w:gridCol w:w="283"/>
        <w:gridCol w:w="1276"/>
        <w:gridCol w:w="283"/>
        <w:gridCol w:w="460"/>
        <w:gridCol w:w="816"/>
        <w:gridCol w:w="425"/>
        <w:gridCol w:w="142"/>
        <w:gridCol w:w="142"/>
        <w:gridCol w:w="283"/>
        <w:gridCol w:w="284"/>
        <w:gridCol w:w="709"/>
        <w:gridCol w:w="141"/>
        <w:gridCol w:w="284"/>
        <w:gridCol w:w="176"/>
        <w:gridCol w:w="264"/>
        <w:gridCol w:w="836"/>
        <w:gridCol w:w="70"/>
        <w:gridCol w:w="213"/>
        <w:gridCol w:w="142"/>
        <w:gridCol w:w="236"/>
        <w:gridCol w:w="47"/>
        <w:gridCol w:w="1594"/>
        <w:gridCol w:w="783"/>
        <w:gridCol w:w="15"/>
        <w:gridCol w:w="18"/>
        <w:gridCol w:w="284"/>
        <w:gridCol w:w="34"/>
        <w:gridCol w:w="202"/>
        <w:gridCol w:w="649"/>
        <w:gridCol w:w="77"/>
        <w:gridCol w:w="1306"/>
        <w:gridCol w:w="294"/>
      </w:tblGrid>
      <w:tr w:rsidR="0070443E" w:rsidRPr="00B423EE" w14:paraId="7A99D6A8" w14:textId="77777777" w:rsidTr="002F0464">
        <w:trPr>
          <w:jc w:val="center"/>
        </w:trPr>
        <w:tc>
          <w:tcPr>
            <w:tcW w:w="16024" w:type="dxa"/>
            <w:gridSpan w:val="39"/>
            <w:shd w:val="clear" w:color="auto" w:fill="F2F2F2" w:themeFill="background1" w:themeFillShade="F2"/>
          </w:tcPr>
          <w:p w14:paraId="175D8A93" w14:textId="77777777" w:rsidR="0070443E" w:rsidRPr="00B423EE" w:rsidRDefault="0070443E" w:rsidP="002F0464">
            <w:pPr>
              <w:pStyle w:val="Prrafodelista"/>
              <w:jc w:val="center"/>
              <w:rPr>
                <w:rFonts w:eastAsia="Calibri"/>
                <w:b/>
                <w:sz w:val="14"/>
                <w:szCs w:val="14"/>
                <w:lang w:val="es-ES"/>
              </w:rPr>
            </w:pPr>
            <w:r w:rsidRPr="00B423EE">
              <w:rPr>
                <w:rFonts w:eastAsia="Calibri"/>
                <w:b/>
                <w:sz w:val="14"/>
                <w:szCs w:val="14"/>
                <w:lang w:val="es-ES"/>
              </w:rPr>
              <w:t>DATOS INFORMATIVOS</w:t>
            </w:r>
          </w:p>
        </w:tc>
      </w:tr>
      <w:tr w:rsidR="0070443E" w:rsidRPr="00B423EE" w14:paraId="58F296E5" w14:textId="77777777" w:rsidTr="002F0464">
        <w:trPr>
          <w:jc w:val="center"/>
        </w:trPr>
        <w:tc>
          <w:tcPr>
            <w:tcW w:w="1781" w:type="dxa"/>
            <w:gridSpan w:val="3"/>
          </w:tcPr>
          <w:p w14:paraId="7ACCE024" w14:textId="77777777" w:rsidR="0070443E" w:rsidRPr="00B423EE" w:rsidRDefault="0070443E" w:rsidP="002F0464">
            <w:pPr>
              <w:jc w:val="both"/>
              <w:rPr>
                <w:b/>
                <w:sz w:val="14"/>
                <w:szCs w:val="14"/>
              </w:rPr>
            </w:pPr>
            <w:r w:rsidRPr="00B423EE">
              <w:rPr>
                <w:rFonts w:eastAsia="Calibri"/>
                <w:b/>
                <w:sz w:val="14"/>
                <w:szCs w:val="14"/>
                <w:lang w:val="es-ES"/>
              </w:rPr>
              <w:t>NOMBRE</w:t>
            </w:r>
          </w:p>
        </w:tc>
        <w:tc>
          <w:tcPr>
            <w:tcW w:w="3777" w:type="dxa"/>
            <w:gridSpan w:val="8"/>
          </w:tcPr>
          <w:p w14:paraId="20BFC1B0" w14:textId="77777777" w:rsidR="0070443E" w:rsidRPr="00525D68" w:rsidRDefault="0070443E" w:rsidP="002F0464">
            <w:pPr>
              <w:jc w:val="both"/>
              <w:rPr>
                <w:sz w:val="14"/>
                <w:szCs w:val="14"/>
              </w:rPr>
            </w:pPr>
            <w:r w:rsidRPr="00525D68">
              <w:rPr>
                <w:sz w:val="14"/>
                <w:szCs w:val="14"/>
              </w:rPr>
              <w:t>SORIA CARRILLO ANAHI</w:t>
            </w:r>
            <w:r>
              <w:rPr>
                <w:sz w:val="14"/>
                <w:szCs w:val="14"/>
              </w:rPr>
              <w:t xml:space="preserve"> CAROLINA</w:t>
            </w:r>
          </w:p>
        </w:tc>
        <w:tc>
          <w:tcPr>
            <w:tcW w:w="1383" w:type="dxa"/>
            <w:gridSpan w:val="3"/>
          </w:tcPr>
          <w:p w14:paraId="7776331C" w14:textId="77777777" w:rsidR="0070443E" w:rsidRPr="00B423EE" w:rsidRDefault="0070443E" w:rsidP="002F0464">
            <w:pPr>
              <w:jc w:val="center"/>
              <w:rPr>
                <w:b/>
                <w:sz w:val="14"/>
                <w:szCs w:val="14"/>
              </w:rPr>
            </w:pPr>
            <w:r w:rsidRPr="00B423EE">
              <w:rPr>
                <w:rFonts w:eastAsia="Calibri"/>
                <w:b/>
                <w:sz w:val="14"/>
                <w:szCs w:val="14"/>
                <w:lang w:val="es-ES"/>
              </w:rPr>
              <w:t>GRADO/CURSO</w:t>
            </w:r>
          </w:p>
        </w:tc>
        <w:tc>
          <w:tcPr>
            <w:tcW w:w="2019" w:type="dxa"/>
            <w:gridSpan w:val="7"/>
          </w:tcPr>
          <w:p w14:paraId="0C939F87" w14:textId="77777777" w:rsidR="0070443E" w:rsidRPr="00B423EE" w:rsidRDefault="0070443E" w:rsidP="002F0464">
            <w:pPr>
              <w:jc w:val="both"/>
              <w:rPr>
                <w:rFonts w:eastAsia="Calibri"/>
                <w:sz w:val="14"/>
                <w:szCs w:val="14"/>
                <w:lang w:val="es-ES"/>
              </w:rPr>
            </w:pPr>
            <w:r>
              <w:rPr>
                <w:rFonts w:eastAsia="Calibri"/>
                <w:sz w:val="14"/>
                <w:szCs w:val="14"/>
                <w:lang w:val="es-ES"/>
              </w:rPr>
              <w:t>Octavo año de EGB paralelo A</w:t>
            </w:r>
          </w:p>
        </w:tc>
        <w:tc>
          <w:tcPr>
            <w:tcW w:w="1808" w:type="dxa"/>
            <w:gridSpan w:val="7"/>
          </w:tcPr>
          <w:p w14:paraId="165BB651" w14:textId="77777777" w:rsidR="0070443E" w:rsidRPr="00B423EE" w:rsidRDefault="0070443E" w:rsidP="002F0464">
            <w:pPr>
              <w:jc w:val="center"/>
              <w:rPr>
                <w:rFonts w:eastAsia="Calibri"/>
                <w:b/>
                <w:sz w:val="14"/>
                <w:szCs w:val="14"/>
                <w:lang w:val="es-ES"/>
              </w:rPr>
            </w:pPr>
            <w:r w:rsidRPr="00B423EE">
              <w:rPr>
                <w:rFonts w:eastAsia="Calibri"/>
                <w:b/>
                <w:sz w:val="14"/>
                <w:szCs w:val="14"/>
                <w:lang w:val="es-ES"/>
              </w:rPr>
              <w:t>FECHA DE NACIMIENTO</w:t>
            </w:r>
          </w:p>
        </w:tc>
        <w:tc>
          <w:tcPr>
            <w:tcW w:w="2728" w:type="dxa"/>
            <w:gridSpan w:val="6"/>
          </w:tcPr>
          <w:p w14:paraId="576E04B6" w14:textId="77777777" w:rsidR="0070443E" w:rsidRPr="00B423EE" w:rsidRDefault="0070443E" w:rsidP="002F0464">
            <w:pPr>
              <w:jc w:val="both"/>
              <w:rPr>
                <w:rFonts w:eastAsia="Calibri"/>
                <w:b/>
                <w:sz w:val="14"/>
                <w:szCs w:val="14"/>
                <w:lang w:val="es-ES"/>
              </w:rPr>
            </w:pPr>
            <w:r>
              <w:rPr>
                <w:rFonts w:eastAsia="Calibri"/>
                <w:b/>
                <w:sz w:val="14"/>
                <w:szCs w:val="14"/>
                <w:lang w:val="es-ES"/>
              </w:rPr>
              <w:t>Quito, 14 de enero de 2005</w:t>
            </w:r>
          </w:p>
        </w:tc>
        <w:tc>
          <w:tcPr>
            <w:tcW w:w="851" w:type="dxa"/>
            <w:gridSpan w:val="2"/>
          </w:tcPr>
          <w:p w14:paraId="32B7984E" w14:textId="77777777" w:rsidR="0070443E" w:rsidRPr="00B423EE" w:rsidRDefault="0070443E" w:rsidP="002F0464">
            <w:pPr>
              <w:jc w:val="center"/>
              <w:rPr>
                <w:rFonts w:eastAsia="Calibri"/>
                <w:b/>
                <w:sz w:val="14"/>
                <w:szCs w:val="14"/>
                <w:lang w:val="es-ES"/>
              </w:rPr>
            </w:pPr>
            <w:r w:rsidRPr="00B423EE">
              <w:rPr>
                <w:rFonts w:eastAsia="Calibri"/>
                <w:b/>
                <w:sz w:val="14"/>
                <w:szCs w:val="14"/>
                <w:lang w:val="es-ES"/>
              </w:rPr>
              <w:t>EDAD</w:t>
            </w:r>
          </w:p>
        </w:tc>
        <w:tc>
          <w:tcPr>
            <w:tcW w:w="1677" w:type="dxa"/>
            <w:gridSpan w:val="3"/>
          </w:tcPr>
          <w:p w14:paraId="485AA82D" w14:textId="77777777" w:rsidR="0070443E" w:rsidRPr="00B423EE" w:rsidRDefault="0070443E" w:rsidP="002F0464">
            <w:pPr>
              <w:jc w:val="both"/>
              <w:rPr>
                <w:rFonts w:eastAsia="Calibri"/>
                <w:sz w:val="14"/>
                <w:szCs w:val="14"/>
                <w:lang w:val="es-ES"/>
              </w:rPr>
            </w:pPr>
            <w:r w:rsidRPr="00B423EE">
              <w:rPr>
                <w:rFonts w:eastAsia="Calibri"/>
                <w:sz w:val="14"/>
                <w:szCs w:val="14"/>
                <w:lang w:val="es-ES"/>
              </w:rPr>
              <w:t>1</w:t>
            </w:r>
            <w:r>
              <w:rPr>
                <w:rFonts w:eastAsia="Calibri"/>
                <w:sz w:val="14"/>
                <w:szCs w:val="14"/>
                <w:lang w:val="es-ES"/>
              </w:rPr>
              <w:t>1</w:t>
            </w:r>
            <w:r w:rsidRPr="00B423EE">
              <w:rPr>
                <w:rFonts w:eastAsia="Calibri"/>
                <w:sz w:val="14"/>
                <w:szCs w:val="14"/>
                <w:lang w:val="es-ES"/>
              </w:rPr>
              <w:t xml:space="preserve"> años </w:t>
            </w:r>
            <w:r>
              <w:rPr>
                <w:rFonts w:eastAsia="Calibri"/>
                <w:sz w:val="14"/>
                <w:szCs w:val="14"/>
                <w:lang w:val="es-ES"/>
              </w:rPr>
              <w:t>09</w:t>
            </w:r>
            <w:r w:rsidRPr="00B423EE">
              <w:rPr>
                <w:rFonts w:eastAsia="Calibri"/>
                <w:sz w:val="14"/>
                <w:szCs w:val="14"/>
                <w:lang w:val="es-ES"/>
              </w:rPr>
              <w:t xml:space="preserve"> meses</w:t>
            </w:r>
          </w:p>
        </w:tc>
      </w:tr>
      <w:tr w:rsidR="0070443E" w:rsidRPr="00B423EE" w14:paraId="7E60C150" w14:textId="77777777" w:rsidTr="002F0464">
        <w:trPr>
          <w:jc w:val="center"/>
        </w:trPr>
        <w:tc>
          <w:tcPr>
            <w:tcW w:w="1781" w:type="dxa"/>
            <w:gridSpan w:val="3"/>
          </w:tcPr>
          <w:p w14:paraId="6D93B325" w14:textId="77777777" w:rsidR="0070443E" w:rsidRPr="00B423EE" w:rsidRDefault="0070443E" w:rsidP="002F0464">
            <w:pPr>
              <w:jc w:val="both"/>
              <w:rPr>
                <w:b/>
                <w:sz w:val="14"/>
                <w:szCs w:val="14"/>
              </w:rPr>
            </w:pPr>
            <w:r w:rsidRPr="00B423EE">
              <w:rPr>
                <w:rFonts w:eastAsia="Calibri"/>
                <w:b/>
                <w:sz w:val="14"/>
                <w:szCs w:val="14"/>
                <w:lang w:val="es-ES"/>
              </w:rPr>
              <w:t>REPRESENTANTE</w:t>
            </w:r>
          </w:p>
        </w:tc>
        <w:tc>
          <w:tcPr>
            <w:tcW w:w="3777" w:type="dxa"/>
            <w:gridSpan w:val="8"/>
          </w:tcPr>
          <w:p w14:paraId="564C781E" w14:textId="77777777" w:rsidR="0070443E" w:rsidRPr="00B423EE" w:rsidRDefault="0070443E" w:rsidP="002F0464">
            <w:pPr>
              <w:jc w:val="both"/>
              <w:rPr>
                <w:b/>
                <w:sz w:val="14"/>
                <w:szCs w:val="14"/>
              </w:rPr>
            </w:pPr>
            <w:r>
              <w:rPr>
                <w:sz w:val="14"/>
                <w:szCs w:val="14"/>
                <w:lang w:val="es-ES"/>
              </w:rPr>
              <w:t>Sra. Marisol Carrillo</w:t>
            </w:r>
          </w:p>
        </w:tc>
        <w:tc>
          <w:tcPr>
            <w:tcW w:w="1383" w:type="dxa"/>
            <w:gridSpan w:val="3"/>
          </w:tcPr>
          <w:p w14:paraId="4EA90378" w14:textId="77777777" w:rsidR="0070443E" w:rsidRPr="00B423EE" w:rsidRDefault="0070443E" w:rsidP="002F0464">
            <w:pPr>
              <w:jc w:val="center"/>
              <w:rPr>
                <w:b/>
                <w:sz w:val="14"/>
                <w:szCs w:val="14"/>
              </w:rPr>
            </w:pPr>
            <w:r w:rsidRPr="00B423EE">
              <w:rPr>
                <w:rFonts w:eastAsia="Calibri"/>
                <w:b/>
                <w:sz w:val="14"/>
                <w:szCs w:val="14"/>
                <w:lang w:val="es-ES"/>
              </w:rPr>
              <w:t>TELEFONO</w:t>
            </w:r>
          </w:p>
        </w:tc>
        <w:tc>
          <w:tcPr>
            <w:tcW w:w="2283" w:type="dxa"/>
            <w:gridSpan w:val="8"/>
          </w:tcPr>
          <w:p w14:paraId="44F6F400" w14:textId="77777777" w:rsidR="0070443E" w:rsidRPr="00B423EE" w:rsidRDefault="0070443E" w:rsidP="002F0464">
            <w:pPr>
              <w:jc w:val="both"/>
              <w:rPr>
                <w:b/>
                <w:sz w:val="14"/>
                <w:szCs w:val="14"/>
              </w:rPr>
            </w:pPr>
            <w:r>
              <w:rPr>
                <w:sz w:val="14"/>
                <w:szCs w:val="14"/>
                <w:lang w:val="es-ES"/>
              </w:rPr>
              <w:t>0959989317 - 2346109</w:t>
            </w:r>
          </w:p>
        </w:tc>
        <w:tc>
          <w:tcPr>
            <w:tcW w:w="1544" w:type="dxa"/>
            <w:gridSpan w:val="6"/>
          </w:tcPr>
          <w:p w14:paraId="50FB82EF" w14:textId="77777777" w:rsidR="0070443E" w:rsidRPr="00B423EE" w:rsidRDefault="0070443E" w:rsidP="002F0464">
            <w:pPr>
              <w:jc w:val="center"/>
              <w:rPr>
                <w:b/>
                <w:sz w:val="14"/>
                <w:szCs w:val="14"/>
              </w:rPr>
            </w:pPr>
            <w:r w:rsidRPr="00B423EE">
              <w:rPr>
                <w:b/>
                <w:sz w:val="14"/>
                <w:szCs w:val="14"/>
              </w:rPr>
              <w:t>DOCENTE</w:t>
            </w:r>
          </w:p>
        </w:tc>
        <w:tc>
          <w:tcPr>
            <w:tcW w:w="2377" w:type="dxa"/>
            <w:gridSpan w:val="2"/>
          </w:tcPr>
          <w:p w14:paraId="5BDAE9FB" w14:textId="77777777" w:rsidR="0070443E" w:rsidRPr="00B423EE" w:rsidRDefault="0070443E" w:rsidP="002F0464">
            <w:pPr>
              <w:rPr>
                <w:b/>
                <w:sz w:val="14"/>
                <w:szCs w:val="14"/>
              </w:rPr>
            </w:pPr>
          </w:p>
        </w:tc>
        <w:tc>
          <w:tcPr>
            <w:tcW w:w="1279" w:type="dxa"/>
            <w:gridSpan w:val="7"/>
          </w:tcPr>
          <w:p w14:paraId="784F363F" w14:textId="77777777" w:rsidR="0070443E" w:rsidRPr="00B423EE" w:rsidRDefault="0070443E" w:rsidP="002F0464">
            <w:pPr>
              <w:jc w:val="center"/>
              <w:rPr>
                <w:b/>
                <w:sz w:val="14"/>
                <w:szCs w:val="14"/>
              </w:rPr>
            </w:pPr>
            <w:r w:rsidRPr="00B423EE">
              <w:rPr>
                <w:b/>
                <w:sz w:val="14"/>
                <w:szCs w:val="14"/>
              </w:rPr>
              <w:t>ASIGNATURA</w:t>
            </w:r>
          </w:p>
        </w:tc>
        <w:tc>
          <w:tcPr>
            <w:tcW w:w="1600" w:type="dxa"/>
            <w:gridSpan w:val="2"/>
          </w:tcPr>
          <w:p w14:paraId="11E0F697" w14:textId="77777777" w:rsidR="0070443E" w:rsidRPr="00B423EE" w:rsidRDefault="0070443E" w:rsidP="002F0464">
            <w:pPr>
              <w:jc w:val="center"/>
              <w:rPr>
                <w:sz w:val="14"/>
                <w:szCs w:val="14"/>
              </w:rPr>
            </w:pPr>
            <w:r w:rsidRPr="00B423EE">
              <w:rPr>
                <w:b/>
                <w:sz w:val="14"/>
                <w:szCs w:val="14"/>
              </w:rPr>
              <w:t xml:space="preserve"> </w:t>
            </w:r>
          </w:p>
        </w:tc>
      </w:tr>
      <w:tr w:rsidR="0070443E" w:rsidRPr="00B423EE" w14:paraId="6516878E" w14:textId="77777777" w:rsidTr="002F0464">
        <w:trPr>
          <w:jc w:val="center"/>
        </w:trPr>
        <w:tc>
          <w:tcPr>
            <w:tcW w:w="1781" w:type="dxa"/>
            <w:gridSpan w:val="3"/>
          </w:tcPr>
          <w:p w14:paraId="60E51EAF" w14:textId="77777777" w:rsidR="0070443E" w:rsidRPr="00B423EE" w:rsidRDefault="0070443E" w:rsidP="002F0464">
            <w:pPr>
              <w:jc w:val="both"/>
              <w:rPr>
                <w:b/>
                <w:sz w:val="14"/>
                <w:szCs w:val="14"/>
              </w:rPr>
            </w:pPr>
            <w:r w:rsidRPr="00B423EE">
              <w:rPr>
                <w:rFonts w:eastAsia="Calibri"/>
                <w:b/>
                <w:sz w:val="14"/>
                <w:szCs w:val="14"/>
                <w:lang w:val="es-ES"/>
              </w:rPr>
              <w:t>CUADRO CLÍNICO</w:t>
            </w:r>
          </w:p>
        </w:tc>
        <w:tc>
          <w:tcPr>
            <w:tcW w:w="14243" w:type="dxa"/>
            <w:gridSpan w:val="36"/>
          </w:tcPr>
          <w:p w14:paraId="50D70CE5" w14:textId="77777777" w:rsidR="0070443E" w:rsidRPr="00B423EE" w:rsidRDefault="0070443E" w:rsidP="002F0464">
            <w:pPr>
              <w:rPr>
                <w:sz w:val="14"/>
                <w:szCs w:val="14"/>
              </w:rPr>
            </w:pPr>
            <w:r>
              <w:rPr>
                <w:sz w:val="14"/>
                <w:szCs w:val="14"/>
              </w:rPr>
              <w:t>Síndrome Neuropsicológico del desarrollo con retraso en la adquisición y desarrollo del lenguaje comprensivo</w:t>
            </w:r>
          </w:p>
        </w:tc>
      </w:tr>
      <w:tr w:rsidR="0070443E" w:rsidRPr="00B423EE" w14:paraId="489CABC1" w14:textId="77777777" w:rsidTr="002F0464">
        <w:trPr>
          <w:jc w:val="center"/>
        </w:trPr>
        <w:tc>
          <w:tcPr>
            <w:tcW w:w="1781" w:type="dxa"/>
            <w:gridSpan w:val="3"/>
          </w:tcPr>
          <w:p w14:paraId="2C5B2EAD" w14:textId="77777777" w:rsidR="0070443E" w:rsidRPr="00B423EE" w:rsidRDefault="0070443E" w:rsidP="002F0464">
            <w:pPr>
              <w:jc w:val="both"/>
              <w:rPr>
                <w:b/>
                <w:color w:val="000000" w:themeColor="text1"/>
                <w:sz w:val="14"/>
                <w:szCs w:val="14"/>
              </w:rPr>
            </w:pPr>
            <w:r w:rsidRPr="00B423EE">
              <w:rPr>
                <w:rFonts w:eastAsia="Calibri"/>
                <w:b/>
                <w:color w:val="000000" w:themeColor="text1"/>
                <w:sz w:val="14"/>
                <w:szCs w:val="14"/>
                <w:lang w:val="es-ES"/>
              </w:rPr>
              <w:t>DIAGNÓSTICO</w:t>
            </w:r>
          </w:p>
        </w:tc>
        <w:tc>
          <w:tcPr>
            <w:tcW w:w="10581" w:type="dxa"/>
            <w:gridSpan w:val="26"/>
          </w:tcPr>
          <w:p w14:paraId="411A5F64" w14:textId="77777777" w:rsidR="0070443E" w:rsidRPr="00B423EE" w:rsidRDefault="0070443E" w:rsidP="002F0464">
            <w:pPr>
              <w:tabs>
                <w:tab w:val="left" w:pos="288"/>
              </w:tabs>
              <w:rPr>
                <w:color w:val="000000" w:themeColor="text1"/>
                <w:sz w:val="14"/>
                <w:szCs w:val="14"/>
              </w:rPr>
            </w:pPr>
            <w:r>
              <w:rPr>
                <w:color w:val="000000" w:themeColor="text1"/>
                <w:sz w:val="14"/>
                <w:szCs w:val="14"/>
              </w:rPr>
              <w:t xml:space="preserve">Trastorno de déficit de atención y trastorno específico del aprendizaje por dislexia. </w:t>
            </w:r>
          </w:p>
        </w:tc>
        <w:tc>
          <w:tcPr>
            <w:tcW w:w="1134" w:type="dxa"/>
            <w:gridSpan w:val="5"/>
          </w:tcPr>
          <w:p w14:paraId="2BCA502D" w14:textId="77777777" w:rsidR="0070443E" w:rsidRPr="00B423EE" w:rsidRDefault="0070443E" w:rsidP="002F0464">
            <w:pPr>
              <w:jc w:val="center"/>
              <w:rPr>
                <w:b/>
                <w:sz w:val="14"/>
                <w:szCs w:val="14"/>
              </w:rPr>
            </w:pPr>
            <w:r w:rsidRPr="00B423EE">
              <w:rPr>
                <w:b/>
                <w:sz w:val="14"/>
                <w:szCs w:val="14"/>
              </w:rPr>
              <w:t>ESTILO DE APRENDIZAJE</w:t>
            </w:r>
          </w:p>
        </w:tc>
        <w:tc>
          <w:tcPr>
            <w:tcW w:w="2528" w:type="dxa"/>
            <w:gridSpan w:val="5"/>
          </w:tcPr>
          <w:p w14:paraId="0B72A7D1" w14:textId="77777777" w:rsidR="0070443E" w:rsidRPr="00B423EE" w:rsidRDefault="0070443E" w:rsidP="002F0464">
            <w:pPr>
              <w:jc w:val="center"/>
              <w:rPr>
                <w:sz w:val="14"/>
                <w:szCs w:val="14"/>
              </w:rPr>
            </w:pPr>
            <w:r>
              <w:rPr>
                <w:sz w:val="14"/>
                <w:szCs w:val="14"/>
              </w:rPr>
              <w:t>A</w:t>
            </w:r>
            <w:r w:rsidRPr="00B423EE">
              <w:rPr>
                <w:sz w:val="14"/>
                <w:szCs w:val="14"/>
              </w:rPr>
              <w:t>uditivo</w:t>
            </w:r>
          </w:p>
        </w:tc>
      </w:tr>
      <w:tr w:rsidR="0070443E" w:rsidRPr="00B423EE" w14:paraId="1776B90B" w14:textId="77777777" w:rsidTr="002F0464">
        <w:trPr>
          <w:jc w:val="center"/>
        </w:trPr>
        <w:tc>
          <w:tcPr>
            <w:tcW w:w="1781" w:type="dxa"/>
            <w:gridSpan w:val="3"/>
            <w:shd w:val="clear" w:color="auto" w:fill="FFFFFF" w:themeFill="background1"/>
          </w:tcPr>
          <w:p w14:paraId="3D75F91C" w14:textId="77777777" w:rsidR="0070443E" w:rsidRPr="00B423EE" w:rsidRDefault="0070443E" w:rsidP="002F0464">
            <w:pPr>
              <w:jc w:val="both"/>
              <w:rPr>
                <w:rFonts w:eastAsia="Calibri"/>
                <w:b/>
                <w:color w:val="000000" w:themeColor="text1"/>
                <w:sz w:val="14"/>
                <w:szCs w:val="14"/>
                <w:lang w:val="es-ES"/>
              </w:rPr>
            </w:pPr>
            <w:r w:rsidRPr="00B423EE">
              <w:rPr>
                <w:rFonts w:eastAsia="Calibri"/>
                <w:b/>
                <w:color w:val="000000" w:themeColor="text1"/>
                <w:sz w:val="14"/>
                <w:szCs w:val="14"/>
                <w:lang w:val="es-ES"/>
              </w:rPr>
              <w:lastRenderedPageBreak/>
              <w:t>ESPECIFICACIÓN  DE LA NECESIDAD EDUCATIVA ATENDIDA</w:t>
            </w:r>
          </w:p>
        </w:tc>
        <w:tc>
          <w:tcPr>
            <w:tcW w:w="14243" w:type="dxa"/>
            <w:gridSpan w:val="36"/>
            <w:shd w:val="clear" w:color="auto" w:fill="FFFFFF" w:themeFill="background1"/>
          </w:tcPr>
          <w:p w14:paraId="71E27385" w14:textId="77777777" w:rsidR="0070443E" w:rsidRPr="00B423EE" w:rsidRDefault="0070443E" w:rsidP="002F0464">
            <w:pPr>
              <w:jc w:val="both"/>
              <w:rPr>
                <w:sz w:val="14"/>
                <w:szCs w:val="14"/>
              </w:rPr>
            </w:pPr>
            <w:r>
              <w:rPr>
                <w:color w:val="000000" w:themeColor="text1"/>
                <w:sz w:val="14"/>
                <w:szCs w:val="14"/>
              </w:rPr>
              <w:t>Trastorno de déficit de atención y trastorno específico del aprendizaje por dislexia.</w:t>
            </w:r>
            <w:r w:rsidRPr="00B423EE">
              <w:rPr>
                <w:sz w:val="14"/>
                <w:szCs w:val="14"/>
              </w:rPr>
              <w:t xml:space="preserve">, </w:t>
            </w:r>
            <w:r>
              <w:rPr>
                <w:sz w:val="14"/>
                <w:szCs w:val="14"/>
              </w:rPr>
              <w:t xml:space="preserve">requiere </w:t>
            </w:r>
            <w:r w:rsidRPr="00B423EE">
              <w:rPr>
                <w:sz w:val="14"/>
                <w:szCs w:val="14"/>
              </w:rPr>
              <w:t>adaptación curricular significativa, no asociada a la discapacidad, permanente, de aula, pedagógica.</w:t>
            </w:r>
          </w:p>
        </w:tc>
      </w:tr>
      <w:tr w:rsidR="0070443E" w:rsidRPr="00B423EE" w14:paraId="1112AF6A" w14:textId="77777777" w:rsidTr="002F0464">
        <w:trPr>
          <w:trHeight w:val="426"/>
          <w:jc w:val="center"/>
        </w:trPr>
        <w:tc>
          <w:tcPr>
            <w:tcW w:w="1781" w:type="dxa"/>
            <w:gridSpan w:val="3"/>
          </w:tcPr>
          <w:p w14:paraId="40A59B0F" w14:textId="77777777" w:rsidR="0070443E" w:rsidRPr="00B423EE" w:rsidRDefault="0070443E" w:rsidP="002F0464">
            <w:pPr>
              <w:jc w:val="center"/>
              <w:rPr>
                <w:rFonts w:eastAsia="Calibri"/>
                <w:b/>
                <w:sz w:val="14"/>
                <w:szCs w:val="14"/>
                <w:lang w:val="es-ES"/>
              </w:rPr>
            </w:pPr>
            <w:r w:rsidRPr="00B423EE">
              <w:rPr>
                <w:b/>
                <w:sz w:val="14"/>
                <w:szCs w:val="14"/>
              </w:rPr>
              <w:t>TIPO DE ADAPTACIÓN CURRICULAR</w:t>
            </w:r>
          </w:p>
        </w:tc>
        <w:tc>
          <w:tcPr>
            <w:tcW w:w="1475" w:type="dxa"/>
            <w:gridSpan w:val="4"/>
          </w:tcPr>
          <w:p w14:paraId="2C3A73E7" w14:textId="77777777" w:rsidR="0070443E" w:rsidRPr="00B423EE" w:rsidRDefault="0070443E" w:rsidP="002F0464">
            <w:pPr>
              <w:jc w:val="center"/>
              <w:rPr>
                <w:b/>
                <w:sz w:val="14"/>
                <w:szCs w:val="14"/>
              </w:rPr>
            </w:pPr>
            <w:r w:rsidRPr="00B423EE">
              <w:rPr>
                <w:b/>
                <w:sz w:val="14"/>
                <w:szCs w:val="14"/>
              </w:rPr>
              <w:t>TEMPORAL</w:t>
            </w:r>
          </w:p>
        </w:tc>
        <w:tc>
          <w:tcPr>
            <w:tcW w:w="283" w:type="dxa"/>
          </w:tcPr>
          <w:p w14:paraId="597D3C82" w14:textId="77777777" w:rsidR="0070443E" w:rsidRPr="00B423EE" w:rsidRDefault="0070443E" w:rsidP="002F0464">
            <w:pPr>
              <w:jc w:val="center"/>
              <w:rPr>
                <w:b/>
                <w:sz w:val="14"/>
                <w:szCs w:val="14"/>
              </w:rPr>
            </w:pPr>
          </w:p>
        </w:tc>
        <w:tc>
          <w:tcPr>
            <w:tcW w:w="1276" w:type="dxa"/>
          </w:tcPr>
          <w:p w14:paraId="34872E07" w14:textId="77777777" w:rsidR="0070443E" w:rsidRPr="00B423EE" w:rsidRDefault="0070443E" w:rsidP="002F0464">
            <w:pPr>
              <w:jc w:val="center"/>
              <w:rPr>
                <w:b/>
                <w:sz w:val="14"/>
                <w:szCs w:val="14"/>
              </w:rPr>
            </w:pPr>
            <w:r w:rsidRPr="00B423EE">
              <w:rPr>
                <w:b/>
                <w:sz w:val="14"/>
                <w:szCs w:val="14"/>
              </w:rPr>
              <w:t>PERMANENTE</w:t>
            </w:r>
          </w:p>
        </w:tc>
        <w:tc>
          <w:tcPr>
            <w:tcW w:w="283" w:type="dxa"/>
          </w:tcPr>
          <w:p w14:paraId="40FDA479" w14:textId="77777777" w:rsidR="0070443E" w:rsidRPr="00B423EE" w:rsidRDefault="0070443E" w:rsidP="002F0464">
            <w:pPr>
              <w:jc w:val="center"/>
              <w:rPr>
                <w:b/>
                <w:sz w:val="14"/>
                <w:szCs w:val="14"/>
              </w:rPr>
            </w:pPr>
            <w:r w:rsidRPr="00B423EE">
              <w:rPr>
                <w:b/>
                <w:sz w:val="14"/>
                <w:szCs w:val="14"/>
              </w:rPr>
              <w:t>x</w:t>
            </w:r>
          </w:p>
        </w:tc>
        <w:tc>
          <w:tcPr>
            <w:tcW w:w="1701" w:type="dxa"/>
            <w:gridSpan w:val="3"/>
          </w:tcPr>
          <w:p w14:paraId="5D9B9F4E" w14:textId="77777777" w:rsidR="0070443E" w:rsidRPr="00B423EE" w:rsidRDefault="0070443E" w:rsidP="002F0464">
            <w:pPr>
              <w:jc w:val="center"/>
              <w:rPr>
                <w:b/>
                <w:sz w:val="14"/>
                <w:szCs w:val="14"/>
              </w:rPr>
            </w:pPr>
            <w:r w:rsidRPr="00B423EE">
              <w:rPr>
                <w:b/>
                <w:sz w:val="14"/>
                <w:szCs w:val="14"/>
              </w:rPr>
              <w:t>SIGNIFICATIVA</w:t>
            </w:r>
          </w:p>
          <w:p w14:paraId="363B5C03" w14:textId="77777777" w:rsidR="0070443E" w:rsidRPr="00B423EE" w:rsidRDefault="0070443E" w:rsidP="002F0464">
            <w:pPr>
              <w:jc w:val="center"/>
              <w:rPr>
                <w:sz w:val="14"/>
                <w:szCs w:val="14"/>
              </w:rPr>
            </w:pPr>
          </w:p>
        </w:tc>
        <w:tc>
          <w:tcPr>
            <w:tcW w:w="284" w:type="dxa"/>
            <w:gridSpan w:val="2"/>
          </w:tcPr>
          <w:p w14:paraId="1E45AF6A" w14:textId="77777777" w:rsidR="0070443E" w:rsidRPr="00B423EE" w:rsidRDefault="0070443E" w:rsidP="002F0464">
            <w:pPr>
              <w:jc w:val="center"/>
              <w:rPr>
                <w:b/>
                <w:sz w:val="14"/>
                <w:szCs w:val="14"/>
              </w:rPr>
            </w:pPr>
            <w:r w:rsidRPr="00B423EE">
              <w:rPr>
                <w:b/>
                <w:sz w:val="14"/>
                <w:szCs w:val="14"/>
              </w:rPr>
              <w:t>x</w:t>
            </w:r>
          </w:p>
        </w:tc>
        <w:tc>
          <w:tcPr>
            <w:tcW w:w="1417" w:type="dxa"/>
            <w:gridSpan w:val="4"/>
          </w:tcPr>
          <w:p w14:paraId="7267448E" w14:textId="77777777" w:rsidR="0070443E" w:rsidRPr="00B423EE" w:rsidRDefault="0070443E" w:rsidP="002F0464">
            <w:pPr>
              <w:jc w:val="center"/>
              <w:rPr>
                <w:b/>
                <w:sz w:val="14"/>
                <w:szCs w:val="14"/>
              </w:rPr>
            </w:pPr>
            <w:r w:rsidRPr="00B423EE">
              <w:rPr>
                <w:b/>
                <w:sz w:val="14"/>
                <w:szCs w:val="14"/>
              </w:rPr>
              <w:t>NO SIGNIFICATIVA</w:t>
            </w:r>
          </w:p>
          <w:p w14:paraId="7EBDEDA0" w14:textId="77777777" w:rsidR="0070443E" w:rsidRPr="00B423EE" w:rsidRDefault="0070443E" w:rsidP="002F0464">
            <w:pPr>
              <w:jc w:val="center"/>
              <w:rPr>
                <w:sz w:val="14"/>
                <w:szCs w:val="14"/>
              </w:rPr>
            </w:pPr>
          </w:p>
        </w:tc>
        <w:tc>
          <w:tcPr>
            <w:tcW w:w="284" w:type="dxa"/>
          </w:tcPr>
          <w:p w14:paraId="5751FEA5" w14:textId="77777777" w:rsidR="0070443E" w:rsidRPr="00B423EE" w:rsidRDefault="0070443E" w:rsidP="002F0464">
            <w:pPr>
              <w:jc w:val="center"/>
              <w:rPr>
                <w:b/>
                <w:sz w:val="14"/>
                <w:szCs w:val="14"/>
              </w:rPr>
            </w:pPr>
          </w:p>
        </w:tc>
        <w:tc>
          <w:tcPr>
            <w:tcW w:w="1701" w:type="dxa"/>
            <w:gridSpan w:val="6"/>
          </w:tcPr>
          <w:p w14:paraId="7FA2F2F4" w14:textId="77777777" w:rsidR="0070443E" w:rsidRPr="00B423EE" w:rsidRDefault="0070443E" w:rsidP="002F0464">
            <w:pPr>
              <w:jc w:val="center"/>
              <w:rPr>
                <w:b/>
                <w:sz w:val="14"/>
                <w:szCs w:val="14"/>
              </w:rPr>
            </w:pPr>
            <w:r w:rsidRPr="00B423EE">
              <w:rPr>
                <w:b/>
                <w:sz w:val="14"/>
                <w:szCs w:val="14"/>
              </w:rPr>
              <w:t>AULA</w:t>
            </w:r>
          </w:p>
        </w:tc>
        <w:tc>
          <w:tcPr>
            <w:tcW w:w="236" w:type="dxa"/>
          </w:tcPr>
          <w:p w14:paraId="294F73E0" w14:textId="77777777" w:rsidR="0070443E" w:rsidRPr="00B423EE" w:rsidRDefault="0070443E" w:rsidP="002F0464">
            <w:pPr>
              <w:jc w:val="center"/>
              <w:rPr>
                <w:b/>
                <w:sz w:val="14"/>
                <w:szCs w:val="14"/>
              </w:rPr>
            </w:pPr>
            <w:r w:rsidRPr="00B423EE">
              <w:rPr>
                <w:b/>
                <w:sz w:val="14"/>
                <w:szCs w:val="14"/>
              </w:rPr>
              <w:t>x</w:t>
            </w:r>
          </w:p>
        </w:tc>
        <w:tc>
          <w:tcPr>
            <w:tcW w:w="2741" w:type="dxa"/>
            <w:gridSpan w:val="6"/>
          </w:tcPr>
          <w:p w14:paraId="681D2E51" w14:textId="77777777" w:rsidR="0070443E" w:rsidRPr="00B423EE" w:rsidRDefault="0070443E" w:rsidP="002F0464">
            <w:pPr>
              <w:jc w:val="center"/>
              <w:rPr>
                <w:b/>
                <w:sz w:val="14"/>
                <w:szCs w:val="14"/>
              </w:rPr>
            </w:pPr>
            <w:r w:rsidRPr="00B423EE">
              <w:rPr>
                <w:b/>
                <w:sz w:val="14"/>
                <w:szCs w:val="14"/>
              </w:rPr>
              <w:t>PEDAGÓGICA</w:t>
            </w:r>
          </w:p>
        </w:tc>
        <w:tc>
          <w:tcPr>
            <w:tcW w:w="236" w:type="dxa"/>
            <w:gridSpan w:val="2"/>
          </w:tcPr>
          <w:p w14:paraId="4286C061" w14:textId="77777777" w:rsidR="0070443E" w:rsidRPr="00B423EE" w:rsidRDefault="0070443E" w:rsidP="002F0464">
            <w:pPr>
              <w:jc w:val="center"/>
              <w:rPr>
                <w:b/>
                <w:sz w:val="14"/>
                <w:szCs w:val="14"/>
              </w:rPr>
            </w:pPr>
            <w:r w:rsidRPr="00B423EE">
              <w:rPr>
                <w:b/>
                <w:sz w:val="14"/>
                <w:szCs w:val="14"/>
              </w:rPr>
              <w:t>x</w:t>
            </w:r>
          </w:p>
        </w:tc>
        <w:tc>
          <w:tcPr>
            <w:tcW w:w="2032" w:type="dxa"/>
            <w:gridSpan w:val="3"/>
          </w:tcPr>
          <w:p w14:paraId="468F12BE" w14:textId="77777777" w:rsidR="0070443E" w:rsidRPr="00B423EE" w:rsidRDefault="0070443E" w:rsidP="002F0464">
            <w:pPr>
              <w:jc w:val="center"/>
              <w:rPr>
                <w:b/>
                <w:sz w:val="14"/>
                <w:szCs w:val="14"/>
              </w:rPr>
            </w:pPr>
            <w:r w:rsidRPr="00B423EE">
              <w:rPr>
                <w:b/>
                <w:sz w:val="14"/>
                <w:szCs w:val="14"/>
              </w:rPr>
              <w:t>VULNERABILIDAD</w:t>
            </w:r>
          </w:p>
        </w:tc>
        <w:tc>
          <w:tcPr>
            <w:tcW w:w="294" w:type="dxa"/>
          </w:tcPr>
          <w:p w14:paraId="79CEE421" w14:textId="77777777" w:rsidR="0070443E" w:rsidRPr="00B423EE" w:rsidRDefault="0070443E" w:rsidP="002F0464">
            <w:pPr>
              <w:jc w:val="center"/>
              <w:rPr>
                <w:b/>
                <w:sz w:val="14"/>
                <w:szCs w:val="14"/>
              </w:rPr>
            </w:pPr>
          </w:p>
        </w:tc>
      </w:tr>
      <w:tr w:rsidR="0070443E" w:rsidRPr="00B423EE" w14:paraId="002D79CF" w14:textId="77777777" w:rsidTr="002F0464">
        <w:trPr>
          <w:trHeight w:val="282"/>
          <w:jc w:val="center"/>
        </w:trPr>
        <w:tc>
          <w:tcPr>
            <w:tcW w:w="2407" w:type="dxa"/>
            <w:gridSpan w:val="5"/>
          </w:tcPr>
          <w:p w14:paraId="14E03EDE" w14:textId="77777777" w:rsidR="0070443E" w:rsidRPr="00B423EE" w:rsidRDefault="0070443E" w:rsidP="002F0464">
            <w:pPr>
              <w:jc w:val="center"/>
              <w:rPr>
                <w:b/>
                <w:sz w:val="14"/>
                <w:szCs w:val="14"/>
              </w:rPr>
            </w:pPr>
            <w:r>
              <w:rPr>
                <w:b/>
                <w:sz w:val="14"/>
                <w:szCs w:val="14"/>
              </w:rPr>
              <w:t>GRADO 2</w:t>
            </w:r>
            <w:r w:rsidRPr="00B423EE">
              <w:rPr>
                <w:b/>
                <w:sz w:val="14"/>
                <w:szCs w:val="14"/>
              </w:rPr>
              <w:t xml:space="preserve"> </w:t>
            </w:r>
          </w:p>
        </w:tc>
        <w:tc>
          <w:tcPr>
            <w:tcW w:w="2408" w:type="dxa"/>
            <w:gridSpan w:val="4"/>
          </w:tcPr>
          <w:p w14:paraId="79D87774" w14:textId="77777777" w:rsidR="0070443E" w:rsidRPr="00B423EE" w:rsidRDefault="0070443E" w:rsidP="002F0464">
            <w:pPr>
              <w:jc w:val="center"/>
              <w:rPr>
                <w:b/>
                <w:sz w:val="14"/>
                <w:szCs w:val="14"/>
              </w:rPr>
            </w:pPr>
            <w:r>
              <w:rPr>
                <w:b/>
                <w:sz w:val="14"/>
                <w:szCs w:val="14"/>
              </w:rPr>
              <w:t>NO ASOCIADA A LA DISCAPACIDAD</w:t>
            </w:r>
          </w:p>
        </w:tc>
        <w:tc>
          <w:tcPr>
            <w:tcW w:w="283" w:type="dxa"/>
          </w:tcPr>
          <w:p w14:paraId="006B8ED0" w14:textId="77777777" w:rsidR="0070443E" w:rsidRPr="00B423EE" w:rsidRDefault="0070443E" w:rsidP="002F0464">
            <w:pPr>
              <w:rPr>
                <w:b/>
                <w:sz w:val="14"/>
                <w:szCs w:val="14"/>
              </w:rPr>
            </w:pPr>
            <w:r w:rsidRPr="00B423EE">
              <w:rPr>
                <w:b/>
                <w:sz w:val="14"/>
                <w:szCs w:val="14"/>
              </w:rPr>
              <w:t>x</w:t>
            </w:r>
          </w:p>
        </w:tc>
        <w:tc>
          <w:tcPr>
            <w:tcW w:w="2268" w:type="dxa"/>
            <w:gridSpan w:val="6"/>
          </w:tcPr>
          <w:p w14:paraId="395263CE" w14:textId="77777777" w:rsidR="0070443E" w:rsidRPr="00B423EE" w:rsidRDefault="0070443E" w:rsidP="002F0464">
            <w:pPr>
              <w:jc w:val="center"/>
              <w:rPr>
                <w:b/>
                <w:sz w:val="14"/>
                <w:szCs w:val="14"/>
              </w:rPr>
            </w:pPr>
            <w:r w:rsidRPr="00B423EE">
              <w:rPr>
                <w:b/>
                <w:sz w:val="14"/>
                <w:szCs w:val="14"/>
              </w:rPr>
              <w:t>ASOCIADA A LA DISCAPACIDAD</w:t>
            </w:r>
          </w:p>
        </w:tc>
        <w:tc>
          <w:tcPr>
            <w:tcW w:w="284" w:type="dxa"/>
          </w:tcPr>
          <w:p w14:paraId="28CBB00D" w14:textId="77777777" w:rsidR="0070443E" w:rsidRPr="00B423EE" w:rsidRDefault="0070443E" w:rsidP="002F0464">
            <w:pPr>
              <w:jc w:val="center"/>
              <w:rPr>
                <w:b/>
                <w:sz w:val="14"/>
                <w:szCs w:val="14"/>
              </w:rPr>
            </w:pPr>
          </w:p>
        </w:tc>
        <w:tc>
          <w:tcPr>
            <w:tcW w:w="2693" w:type="dxa"/>
            <w:gridSpan w:val="8"/>
          </w:tcPr>
          <w:p w14:paraId="292DBC57" w14:textId="77777777" w:rsidR="0070443E" w:rsidRPr="00B423EE" w:rsidRDefault="0070443E" w:rsidP="002F0464">
            <w:pPr>
              <w:jc w:val="center"/>
              <w:rPr>
                <w:b/>
                <w:sz w:val="14"/>
                <w:szCs w:val="14"/>
              </w:rPr>
            </w:pPr>
            <w:r w:rsidRPr="00B423EE">
              <w:rPr>
                <w:b/>
                <w:sz w:val="14"/>
                <w:szCs w:val="14"/>
              </w:rPr>
              <w:t>ADAPTACIÓN A LOS ELEMENTOS DEL CURRICULO</w:t>
            </w:r>
          </w:p>
        </w:tc>
        <w:tc>
          <w:tcPr>
            <w:tcW w:w="2817" w:type="dxa"/>
            <w:gridSpan w:val="6"/>
          </w:tcPr>
          <w:p w14:paraId="5A9F125F" w14:textId="77777777" w:rsidR="0070443E" w:rsidRPr="00B423EE" w:rsidRDefault="0070443E" w:rsidP="002F0464">
            <w:pPr>
              <w:jc w:val="center"/>
              <w:rPr>
                <w:b/>
                <w:sz w:val="14"/>
                <w:szCs w:val="14"/>
              </w:rPr>
            </w:pPr>
            <w:r w:rsidRPr="00B423EE">
              <w:rPr>
                <w:b/>
                <w:sz w:val="14"/>
                <w:szCs w:val="14"/>
              </w:rPr>
              <w:t>FORTALEZAS</w:t>
            </w:r>
          </w:p>
        </w:tc>
        <w:tc>
          <w:tcPr>
            <w:tcW w:w="2864" w:type="dxa"/>
            <w:gridSpan w:val="8"/>
          </w:tcPr>
          <w:p w14:paraId="2390AC44" w14:textId="77777777" w:rsidR="0070443E" w:rsidRPr="00B423EE" w:rsidRDefault="0070443E" w:rsidP="002F0464">
            <w:pPr>
              <w:jc w:val="center"/>
              <w:rPr>
                <w:b/>
                <w:sz w:val="14"/>
                <w:szCs w:val="14"/>
              </w:rPr>
            </w:pPr>
            <w:r w:rsidRPr="00B423EE">
              <w:rPr>
                <w:b/>
                <w:sz w:val="14"/>
                <w:szCs w:val="14"/>
              </w:rPr>
              <w:t>DEBILIDADES</w:t>
            </w:r>
          </w:p>
        </w:tc>
      </w:tr>
      <w:tr w:rsidR="0070443E" w:rsidRPr="00B423EE" w14:paraId="1AD18C17" w14:textId="77777777" w:rsidTr="002F0464">
        <w:trPr>
          <w:trHeight w:val="282"/>
          <w:jc w:val="center"/>
        </w:trPr>
        <w:tc>
          <w:tcPr>
            <w:tcW w:w="1447" w:type="dxa"/>
            <w:gridSpan w:val="2"/>
            <w:vMerge w:val="restart"/>
          </w:tcPr>
          <w:p w14:paraId="6BA6AA27" w14:textId="77777777" w:rsidR="0070443E" w:rsidRPr="00B423EE" w:rsidRDefault="0070443E" w:rsidP="002F0464">
            <w:pPr>
              <w:jc w:val="center"/>
              <w:rPr>
                <w:b/>
                <w:sz w:val="14"/>
                <w:szCs w:val="14"/>
              </w:rPr>
            </w:pPr>
            <w:r w:rsidRPr="00B423EE">
              <w:rPr>
                <w:b/>
                <w:sz w:val="14"/>
                <w:szCs w:val="14"/>
              </w:rPr>
              <w:t>DIFICULTADES ESPECIFICAS DEL APRENDIZAJE</w:t>
            </w:r>
          </w:p>
        </w:tc>
        <w:tc>
          <w:tcPr>
            <w:tcW w:w="3368" w:type="dxa"/>
            <w:gridSpan w:val="7"/>
          </w:tcPr>
          <w:p w14:paraId="73DA7D99" w14:textId="77777777" w:rsidR="0070443E" w:rsidRPr="00B423EE" w:rsidRDefault="0070443E" w:rsidP="002F0464">
            <w:pPr>
              <w:jc w:val="center"/>
              <w:rPr>
                <w:b/>
                <w:sz w:val="14"/>
                <w:szCs w:val="14"/>
              </w:rPr>
            </w:pPr>
            <w:r w:rsidRPr="00B423EE">
              <w:rPr>
                <w:b/>
                <w:sz w:val="14"/>
                <w:szCs w:val="14"/>
              </w:rPr>
              <w:t>DISLEXIA</w:t>
            </w:r>
          </w:p>
        </w:tc>
        <w:tc>
          <w:tcPr>
            <w:tcW w:w="283" w:type="dxa"/>
          </w:tcPr>
          <w:p w14:paraId="2011404F" w14:textId="77777777" w:rsidR="0070443E" w:rsidRPr="00B423EE" w:rsidRDefault="0070443E" w:rsidP="002F0464">
            <w:pPr>
              <w:jc w:val="center"/>
              <w:rPr>
                <w:b/>
                <w:sz w:val="14"/>
                <w:szCs w:val="14"/>
              </w:rPr>
            </w:pPr>
          </w:p>
        </w:tc>
        <w:tc>
          <w:tcPr>
            <w:tcW w:w="2268" w:type="dxa"/>
            <w:gridSpan w:val="6"/>
          </w:tcPr>
          <w:p w14:paraId="50DCD590" w14:textId="77777777" w:rsidR="0070443E" w:rsidRPr="00B423EE" w:rsidRDefault="0070443E" w:rsidP="002F0464">
            <w:pPr>
              <w:jc w:val="center"/>
              <w:rPr>
                <w:b/>
                <w:sz w:val="14"/>
                <w:szCs w:val="14"/>
              </w:rPr>
            </w:pPr>
            <w:r w:rsidRPr="00B423EE">
              <w:rPr>
                <w:b/>
                <w:sz w:val="14"/>
                <w:szCs w:val="14"/>
              </w:rPr>
              <w:t>DISCAPACIDAD INTELECTUAL</w:t>
            </w:r>
          </w:p>
        </w:tc>
        <w:tc>
          <w:tcPr>
            <w:tcW w:w="284" w:type="dxa"/>
          </w:tcPr>
          <w:p w14:paraId="42F9DE5D" w14:textId="77777777" w:rsidR="0070443E" w:rsidRPr="00B423EE" w:rsidRDefault="0070443E" w:rsidP="002F0464">
            <w:pPr>
              <w:jc w:val="center"/>
              <w:rPr>
                <w:b/>
                <w:sz w:val="14"/>
                <w:szCs w:val="14"/>
              </w:rPr>
            </w:pPr>
          </w:p>
        </w:tc>
        <w:tc>
          <w:tcPr>
            <w:tcW w:w="2410" w:type="dxa"/>
            <w:gridSpan w:val="6"/>
          </w:tcPr>
          <w:p w14:paraId="06D46297" w14:textId="77777777" w:rsidR="0070443E" w:rsidRPr="00B423EE" w:rsidRDefault="0070443E" w:rsidP="002F0464">
            <w:pPr>
              <w:jc w:val="center"/>
              <w:rPr>
                <w:b/>
                <w:sz w:val="14"/>
                <w:szCs w:val="14"/>
              </w:rPr>
            </w:pPr>
            <w:r w:rsidRPr="00B423EE">
              <w:rPr>
                <w:b/>
                <w:sz w:val="14"/>
                <w:szCs w:val="14"/>
              </w:rPr>
              <w:t>OBJETIVOS</w:t>
            </w:r>
          </w:p>
        </w:tc>
        <w:tc>
          <w:tcPr>
            <w:tcW w:w="283" w:type="dxa"/>
            <w:gridSpan w:val="2"/>
          </w:tcPr>
          <w:p w14:paraId="1CD6F54D" w14:textId="77777777" w:rsidR="0070443E" w:rsidRPr="00B423EE" w:rsidRDefault="0070443E" w:rsidP="002F0464">
            <w:pPr>
              <w:jc w:val="center"/>
              <w:rPr>
                <w:b/>
                <w:sz w:val="14"/>
                <w:szCs w:val="14"/>
              </w:rPr>
            </w:pPr>
          </w:p>
        </w:tc>
        <w:tc>
          <w:tcPr>
            <w:tcW w:w="2835" w:type="dxa"/>
            <w:gridSpan w:val="7"/>
            <w:vMerge w:val="restart"/>
          </w:tcPr>
          <w:p w14:paraId="7D8D5885" w14:textId="77777777" w:rsidR="0070443E" w:rsidRPr="00B423EE" w:rsidRDefault="0070443E" w:rsidP="002F0464">
            <w:pPr>
              <w:jc w:val="both"/>
              <w:rPr>
                <w:sz w:val="14"/>
                <w:szCs w:val="14"/>
              </w:rPr>
            </w:pPr>
            <w:r>
              <w:rPr>
                <w:sz w:val="14"/>
                <w:szCs w:val="14"/>
              </w:rPr>
              <w:t>No específicas.</w:t>
            </w:r>
          </w:p>
          <w:p w14:paraId="3289E672" w14:textId="77777777" w:rsidR="0070443E" w:rsidRPr="00B423EE" w:rsidRDefault="0070443E" w:rsidP="002F0464">
            <w:pPr>
              <w:jc w:val="both"/>
              <w:rPr>
                <w:sz w:val="14"/>
                <w:szCs w:val="14"/>
              </w:rPr>
            </w:pPr>
          </w:p>
          <w:p w14:paraId="6F5A6E44" w14:textId="77777777" w:rsidR="0070443E" w:rsidRPr="00B423EE" w:rsidRDefault="0070443E" w:rsidP="002F0464">
            <w:pPr>
              <w:jc w:val="both"/>
              <w:rPr>
                <w:sz w:val="14"/>
                <w:szCs w:val="14"/>
              </w:rPr>
            </w:pPr>
          </w:p>
          <w:p w14:paraId="7B451226" w14:textId="77777777" w:rsidR="0070443E" w:rsidRPr="00B423EE" w:rsidRDefault="0070443E" w:rsidP="002F0464">
            <w:pPr>
              <w:jc w:val="center"/>
              <w:rPr>
                <w:b/>
                <w:sz w:val="14"/>
                <w:szCs w:val="14"/>
              </w:rPr>
            </w:pPr>
          </w:p>
          <w:p w14:paraId="23D627EE" w14:textId="77777777" w:rsidR="0070443E" w:rsidRPr="00B423EE" w:rsidRDefault="0070443E" w:rsidP="002F0464">
            <w:pPr>
              <w:jc w:val="both"/>
              <w:rPr>
                <w:b/>
                <w:sz w:val="14"/>
                <w:szCs w:val="14"/>
              </w:rPr>
            </w:pPr>
          </w:p>
        </w:tc>
        <w:tc>
          <w:tcPr>
            <w:tcW w:w="2846" w:type="dxa"/>
            <w:gridSpan w:val="7"/>
            <w:vMerge w:val="restart"/>
          </w:tcPr>
          <w:p w14:paraId="69C68D21" w14:textId="77777777" w:rsidR="0070443E" w:rsidRPr="00B07F38" w:rsidRDefault="0070443E" w:rsidP="00C05A2C">
            <w:pPr>
              <w:pStyle w:val="Prrafodelista"/>
              <w:numPr>
                <w:ilvl w:val="0"/>
                <w:numId w:val="38"/>
              </w:numPr>
              <w:jc w:val="both"/>
              <w:rPr>
                <w:sz w:val="14"/>
                <w:szCs w:val="14"/>
              </w:rPr>
            </w:pPr>
            <w:r w:rsidRPr="00B07F38">
              <w:rPr>
                <w:sz w:val="14"/>
                <w:szCs w:val="14"/>
              </w:rPr>
              <w:t>Lentitud en el procesamiento de información.</w:t>
            </w:r>
          </w:p>
          <w:p w14:paraId="0121299F" w14:textId="77777777" w:rsidR="0070443E" w:rsidRPr="00B07F38" w:rsidRDefault="0070443E" w:rsidP="00C05A2C">
            <w:pPr>
              <w:pStyle w:val="Prrafodelista"/>
              <w:numPr>
                <w:ilvl w:val="0"/>
                <w:numId w:val="38"/>
              </w:numPr>
              <w:jc w:val="both"/>
              <w:rPr>
                <w:sz w:val="14"/>
                <w:szCs w:val="14"/>
              </w:rPr>
            </w:pPr>
            <w:r w:rsidRPr="00B07F38">
              <w:rPr>
                <w:sz w:val="14"/>
                <w:szCs w:val="14"/>
              </w:rPr>
              <w:t>Desfases en memoria semántica</w:t>
            </w:r>
          </w:p>
          <w:p w14:paraId="70466B30" w14:textId="77777777" w:rsidR="0070443E" w:rsidRPr="00B07F38" w:rsidRDefault="0070443E" w:rsidP="00C05A2C">
            <w:pPr>
              <w:pStyle w:val="Prrafodelista"/>
              <w:numPr>
                <w:ilvl w:val="0"/>
                <w:numId w:val="38"/>
              </w:numPr>
              <w:jc w:val="both"/>
              <w:rPr>
                <w:sz w:val="14"/>
                <w:szCs w:val="14"/>
              </w:rPr>
            </w:pPr>
            <w:r w:rsidRPr="00B07F38">
              <w:rPr>
                <w:sz w:val="14"/>
                <w:szCs w:val="14"/>
              </w:rPr>
              <w:t xml:space="preserve">Dificultad en procesos de codificación y decodificación de información. </w:t>
            </w:r>
          </w:p>
          <w:p w14:paraId="588AF3A4" w14:textId="77777777" w:rsidR="0070443E" w:rsidRPr="00B07F38" w:rsidRDefault="0070443E" w:rsidP="00C05A2C">
            <w:pPr>
              <w:pStyle w:val="Prrafodelista"/>
              <w:numPr>
                <w:ilvl w:val="0"/>
                <w:numId w:val="38"/>
              </w:numPr>
              <w:jc w:val="both"/>
              <w:rPr>
                <w:sz w:val="14"/>
                <w:szCs w:val="14"/>
              </w:rPr>
            </w:pPr>
            <w:r w:rsidRPr="00B07F38">
              <w:rPr>
                <w:sz w:val="14"/>
                <w:szCs w:val="14"/>
              </w:rPr>
              <w:t>Lateralidad cruzada</w:t>
            </w:r>
          </w:p>
          <w:p w14:paraId="65B1D2D6" w14:textId="77777777" w:rsidR="0070443E" w:rsidRPr="00B07F38" w:rsidRDefault="0070443E" w:rsidP="00C05A2C">
            <w:pPr>
              <w:pStyle w:val="Prrafodelista"/>
              <w:numPr>
                <w:ilvl w:val="0"/>
                <w:numId w:val="38"/>
              </w:numPr>
              <w:jc w:val="both"/>
              <w:rPr>
                <w:sz w:val="14"/>
                <w:szCs w:val="14"/>
              </w:rPr>
            </w:pPr>
            <w:r w:rsidRPr="00B07F38">
              <w:rPr>
                <w:sz w:val="14"/>
                <w:szCs w:val="14"/>
              </w:rPr>
              <w:t>Inseguridad</w:t>
            </w:r>
          </w:p>
          <w:p w14:paraId="71F24A09" w14:textId="77777777" w:rsidR="0070443E" w:rsidRPr="00B07F38" w:rsidRDefault="0070443E" w:rsidP="00C05A2C">
            <w:pPr>
              <w:pStyle w:val="Prrafodelista"/>
              <w:numPr>
                <w:ilvl w:val="0"/>
                <w:numId w:val="38"/>
              </w:numPr>
              <w:jc w:val="both"/>
              <w:rPr>
                <w:sz w:val="14"/>
                <w:szCs w:val="14"/>
              </w:rPr>
            </w:pPr>
            <w:r w:rsidRPr="00B07F38">
              <w:rPr>
                <w:sz w:val="14"/>
                <w:szCs w:val="14"/>
              </w:rPr>
              <w:t>Baja autoestima</w:t>
            </w:r>
          </w:p>
          <w:p w14:paraId="770F237E" w14:textId="77777777" w:rsidR="0070443E" w:rsidRPr="00B423EE" w:rsidRDefault="0070443E" w:rsidP="002F0464">
            <w:pPr>
              <w:pStyle w:val="Prrafodelista"/>
              <w:jc w:val="both"/>
              <w:rPr>
                <w:b/>
                <w:sz w:val="14"/>
                <w:szCs w:val="14"/>
              </w:rPr>
            </w:pPr>
          </w:p>
        </w:tc>
      </w:tr>
      <w:tr w:rsidR="0070443E" w:rsidRPr="00B423EE" w14:paraId="455C8803" w14:textId="77777777" w:rsidTr="002F0464">
        <w:trPr>
          <w:trHeight w:val="282"/>
          <w:jc w:val="center"/>
        </w:trPr>
        <w:tc>
          <w:tcPr>
            <w:tcW w:w="1447" w:type="dxa"/>
            <w:gridSpan w:val="2"/>
            <w:vMerge/>
          </w:tcPr>
          <w:p w14:paraId="73F816CF" w14:textId="77777777" w:rsidR="0070443E" w:rsidRPr="00B423EE" w:rsidRDefault="0070443E" w:rsidP="002F0464">
            <w:pPr>
              <w:jc w:val="center"/>
              <w:rPr>
                <w:b/>
                <w:sz w:val="14"/>
                <w:szCs w:val="14"/>
              </w:rPr>
            </w:pPr>
          </w:p>
        </w:tc>
        <w:tc>
          <w:tcPr>
            <w:tcW w:w="3368" w:type="dxa"/>
            <w:gridSpan w:val="7"/>
          </w:tcPr>
          <w:p w14:paraId="0F8FF5D8" w14:textId="77777777" w:rsidR="0070443E" w:rsidRPr="00B423EE" w:rsidRDefault="0070443E" w:rsidP="002F0464">
            <w:pPr>
              <w:jc w:val="center"/>
              <w:rPr>
                <w:b/>
                <w:sz w:val="14"/>
                <w:szCs w:val="14"/>
              </w:rPr>
            </w:pPr>
            <w:r w:rsidRPr="00B423EE">
              <w:rPr>
                <w:b/>
                <w:sz w:val="14"/>
                <w:szCs w:val="14"/>
              </w:rPr>
              <w:t>DISCALCULIA</w:t>
            </w:r>
          </w:p>
        </w:tc>
        <w:tc>
          <w:tcPr>
            <w:tcW w:w="283" w:type="dxa"/>
          </w:tcPr>
          <w:p w14:paraId="20D70FA6" w14:textId="77777777" w:rsidR="0070443E" w:rsidRPr="00B423EE" w:rsidRDefault="0070443E" w:rsidP="002F0464">
            <w:pPr>
              <w:jc w:val="center"/>
              <w:rPr>
                <w:b/>
                <w:sz w:val="14"/>
                <w:szCs w:val="14"/>
              </w:rPr>
            </w:pPr>
          </w:p>
        </w:tc>
        <w:tc>
          <w:tcPr>
            <w:tcW w:w="2268" w:type="dxa"/>
            <w:gridSpan w:val="6"/>
          </w:tcPr>
          <w:p w14:paraId="75802546" w14:textId="77777777" w:rsidR="0070443E" w:rsidRPr="00B423EE" w:rsidRDefault="0070443E" w:rsidP="002F0464">
            <w:pPr>
              <w:jc w:val="center"/>
              <w:rPr>
                <w:b/>
                <w:sz w:val="14"/>
                <w:szCs w:val="14"/>
              </w:rPr>
            </w:pPr>
            <w:r w:rsidRPr="00B423EE">
              <w:rPr>
                <w:b/>
                <w:sz w:val="14"/>
                <w:szCs w:val="14"/>
              </w:rPr>
              <w:t>DISCAPACIDAD FÍSICA</w:t>
            </w:r>
          </w:p>
        </w:tc>
        <w:tc>
          <w:tcPr>
            <w:tcW w:w="284" w:type="dxa"/>
          </w:tcPr>
          <w:p w14:paraId="5022E3B1" w14:textId="77777777" w:rsidR="0070443E" w:rsidRPr="00B423EE" w:rsidRDefault="0070443E" w:rsidP="002F0464">
            <w:pPr>
              <w:jc w:val="center"/>
              <w:rPr>
                <w:b/>
                <w:sz w:val="14"/>
                <w:szCs w:val="14"/>
              </w:rPr>
            </w:pPr>
          </w:p>
        </w:tc>
        <w:tc>
          <w:tcPr>
            <w:tcW w:w="2410" w:type="dxa"/>
            <w:gridSpan w:val="6"/>
          </w:tcPr>
          <w:p w14:paraId="6585E17A" w14:textId="77777777" w:rsidR="0070443E" w:rsidRPr="00B423EE" w:rsidRDefault="0070443E" w:rsidP="002F0464">
            <w:pPr>
              <w:jc w:val="center"/>
              <w:rPr>
                <w:b/>
                <w:sz w:val="14"/>
                <w:szCs w:val="14"/>
              </w:rPr>
            </w:pPr>
            <w:r w:rsidRPr="00B423EE">
              <w:rPr>
                <w:b/>
                <w:sz w:val="14"/>
                <w:szCs w:val="14"/>
              </w:rPr>
              <w:t>CONTENIDOS</w:t>
            </w:r>
          </w:p>
        </w:tc>
        <w:tc>
          <w:tcPr>
            <w:tcW w:w="283" w:type="dxa"/>
            <w:gridSpan w:val="2"/>
          </w:tcPr>
          <w:p w14:paraId="5C27FFE7" w14:textId="77777777" w:rsidR="0070443E" w:rsidRPr="00B423EE" w:rsidRDefault="0070443E" w:rsidP="002F0464">
            <w:pPr>
              <w:jc w:val="center"/>
              <w:rPr>
                <w:b/>
                <w:sz w:val="14"/>
                <w:szCs w:val="14"/>
              </w:rPr>
            </w:pPr>
          </w:p>
        </w:tc>
        <w:tc>
          <w:tcPr>
            <w:tcW w:w="2835" w:type="dxa"/>
            <w:gridSpan w:val="7"/>
            <w:vMerge/>
          </w:tcPr>
          <w:p w14:paraId="0591210E" w14:textId="77777777" w:rsidR="0070443E" w:rsidRPr="00B423EE" w:rsidRDefault="0070443E" w:rsidP="002F0464">
            <w:pPr>
              <w:jc w:val="center"/>
              <w:rPr>
                <w:b/>
                <w:sz w:val="14"/>
                <w:szCs w:val="14"/>
              </w:rPr>
            </w:pPr>
          </w:p>
        </w:tc>
        <w:tc>
          <w:tcPr>
            <w:tcW w:w="2846" w:type="dxa"/>
            <w:gridSpan w:val="7"/>
            <w:vMerge/>
          </w:tcPr>
          <w:p w14:paraId="2BADCB49" w14:textId="77777777" w:rsidR="0070443E" w:rsidRPr="00B423EE" w:rsidRDefault="0070443E" w:rsidP="002F0464">
            <w:pPr>
              <w:rPr>
                <w:b/>
                <w:sz w:val="14"/>
                <w:szCs w:val="14"/>
              </w:rPr>
            </w:pPr>
          </w:p>
        </w:tc>
      </w:tr>
      <w:tr w:rsidR="0070443E" w:rsidRPr="00B423EE" w14:paraId="36FDB376" w14:textId="77777777" w:rsidTr="002F0464">
        <w:trPr>
          <w:trHeight w:val="282"/>
          <w:jc w:val="center"/>
        </w:trPr>
        <w:tc>
          <w:tcPr>
            <w:tcW w:w="1447" w:type="dxa"/>
            <w:gridSpan w:val="2"/>
            <w:vMerge/>
          </w:tcPr>
          <w:p w14:paraId="09DAA26D" w14:textId="77777777" w:rsidR="0070443E" w:rsidRPr="00B423EE" w:rsidRDefault="0070443E" w:rsidP="002F0464">
            <w:pPr>
              <w:jc w:val="center"/>
              <w:rPr>
                <w:b/>
                <w:sz w:val="14"/>
                <w:szCs w:val="14"/>
              </w:rPr>
            </w:pPr>
          </w:p>
        </w:tc>
        <w:tc>
          <w:tcPr>
            <w:tcW w:w="3368" w:type="dxa"/>
            <w:gridSpan w:val="7"/>
          </w:tcPr>
          <w:p w14:paraId="2395E014" w14:textId="77777777" w:rsidR="0070443E" w:rsidRPr="00B423EE" w:rsidRDefault="0070443E" w:rsidP="002F0464">
            <w:pPr>
              <w:jc w:val="center"/>
              <w:rPr>
                <w:b/>
                <w:sz w:val="14"/>
                <w:szCs w:val="14"/>
              </w:rPr>
            </w:pPr>
            <w:r w:rsidRPr="00B423EE">
              <w:rPr>
                <w:b/>
                <w:sz w:val="14"/>
                <w:szCs w:val="14"/>
              </w:rPr>
              <w:t>DISGRAFIA</w:t>
            </w:r>
          </w:p>
        </w:tc>
        <w:tc>
          <w:tcPr>
            <w:tcW w:w="283" w:type="dxa"/>
          </w:tcPr>
          <w:p w14:paraId="47C226BF" w14:textId="77777777" w:rsidR="0070443E" w:rsidRPr="00B423EE" w:rsidRDefault="0070443E" w:rsidP="002F0464">
            <w:pPr>
              <w:jc w:val="center"/>
              <w:rPr>
                <w:b/>
                <w:sz w:val="14"/>
                <w:szCs w:val="14"/>
              </w:rPr>
            </w:pPr>
          </w:p>
        </w:tc>
        <w:tc>
          <w:tcPr>
            <w:tcW w:w="2268" w:type="dxa"/>
            <w:gridSpan w:val="6"/>
          </w:tcPr>
          <w:p w14:paraId="7E555229" w14:textId="77777777" w:rsidR="0070443E" w:rsidRPr="00B423EE" w:rsidRDefault="0070443E" w:rsidP="002F0464">
            <w:pPr>
              <w:jc w:val="center"/>
              <w:rPr>
                <w:b/>
                <w:sz w:val="14"/>
                <w:szCs w:val="14"/>
              </w:rPr>
            </w:pPr>
            <w:r w:rsidRPr="00B423EE">
              <w:rPr>
                <w:b/>
                <w:sz w:val="14"/>
                <w:szCs w:val="14"/>
              </w:rPr>
              <w:t>DISCAPACIDAD MOTRIZ</w:t>
            </w:r>
          </w:p>
        </w:tc>
        <w:tc>
          <w:tcPr>
            <w:tcW w:w="284" w:type="dxa"/>
          </w:tcPr>
          <w:p w14:paraId="2A3DFADD" w14:textId="77777777" w:rsidR="0070443E" w:rsidRPr="00B423EE" w:rsidRDefault="0070443E" w:rsidP="002F0464">
            <w:pPr>
              <w:jc w:val="center"/>
              <w:rPr>
                <w:b/>
                <w:sz w:val="14"/>
                <w:szCs w:val="14"/>
              </w:rPr>
            </w:pPr>
          </w:p>
        </w:tc>
        <w:tc>
          <w:tcPr>
            <w:tcW w:w="2410" w:type="dxa"/>
            <w:gridSpan w:val="6"/>
          </w:tcPr>
          <w:p w14:paraId="26CDAF74" w14:textId="77777777" w:rsidR="0070443E" w:rsidRPr="00B423EE" w:rsidRDefault="0070443E" w:rsidP="002F0464">
            <w:pPr>
              <w:jc w:val="center"/>
              <w:rPr>
                <w:b/>
                <w:sz w:val="14"/>
                <w:szCs w:val="14"/>
              </w:rPr>
            </w:pPr>
            <w:r w:rsidRPr="00B423EE">
              <w:rPr>
                <w:b/>
                <w:sz w:val="14"/>
                <w:szCs w:val="14"/>
              </w:rPr>
              <w:t>METODOLOGÍAS/DIDÁCTICA</w:t>
            </w:r>
          </w:p>
        </w:tc>
        <w:tc>
          <w:tcPr>
            <w:tcW w:w="283" w:type="dxa"/>
            <w:gridSpan w:val="2"/>
          </w:tcPr>
          <w:p w14:paraId="3BD0AD56" w14:textId="77777777" w:rsidR="0070443E" w:rsidRPr="00B423EE" w:rsidRDefault="0070443E" w:rsidP="002F0464">
            <w:pPr>
              <w:jc w:val="center"/>
              <w:rPr>
                <w:b/>
                <w:sz w:val="14"/>
                <w:szCs w:val="14"/>
              </w:rPr>
            </w:pPr>
            <w:r>
              <w:rPr>
                <w:b/>
                <w:sz w:val="14"/>
                <w:szCs w:val="14"/>
              </w:rPr>
              <w:t>X</w:t>
            </w:r>
          </w:p>
        </w:tc>
        <w:tc>
          <w:tcPr>
            <w:tcW w:w="2835" w:type="dxa"/>
            <w:gridSpan w:val="7"/>
            <w:vMerge/>
          </w:tcPr>
          <w:p w14:paraId="4F969EEC" w14:textId="77777777" w:rsidR="0070443E" w:rsidRPr="00B423EE" w:rsidRDefault="0070443E" w:rsidP="002F0464">
            <w:pPr>
              <w:jc w:val="center"/>
              <w:rPr>
                <w:b/>
                <w:sz w:val="14"/>
                <w:szCs w:val="14"/>
              </w:rPr>
            </w:pPr>
          </w:p>
        </w:tc>
        <w:tc>
          <w:tcPr>
            <w:tcW w:w="2846" w:type="dxa"/>
            <w:gridSpan w:val="7"/>
            <w:vMerge/>
          </w:tcPr>
          <w:p w14:paraId="605BA60A" w14:textId="77777777" w:rsidR="0070443E" w:rsidRPr="00B423EE" w:rsidRDefault="0070443E" w:rsidP="002F0464">
            <w:pPr>
              <w:rPr>
                <w:b/>
                <w:sz w:val="14"/>
                <w:szCs w:val="14"/>
              </w:rPr>
            </w:pPr>
          </w:p>
        </w:tc>
      </w:tr>
      <w:tr w:rsidR="0070443E" w:rsidRPr="00B423EE" w14:paraId="1F947773" w14:textId="77777777" w:rsidTr="002F0464">
        <w:trPr>
          <w:trHeight w:val="282"/>
          <w:jc w:val="center"/>
        </w:trPr>
        <w:tc>
          <w:tcPr>
            <w:tcW w:w="1447" w:type="dxa"/>
            <w:gridSpan w:val="2"/>
            <w:vMerge/>
          </w:tcPr>
          <w:p w14:paraId="3DDA89F0" w14:textId="77777777" w:rsidR="0070443E" w:rsidRPr="00B423EE" w:rsidRDefault="0070443E" w:rsidP="002F0464">
            <w:pPr>
              <w:jc w:val="center"/>
              <w:rPr>
                <w:b/>
                <w:sz w:val="14"/>
                <w:szCs w:val="14"/>
              </w:rPr>
            </w:pPr>
          </w:p>
        </w:tc>
        <w:tc>
          <w:tcPr>
            <w:tcW w:w="3368" w:type="dxa"/>
            <w:gridSpan w:val="7"/>
          </w:tcPr>
          <w:p w14:paraId="03EA8E63" w14:textId="77777777" w:rsidR="0070443E" w:rsidRPr="00B423EE" w:rsidRDefault="0070443E" w:rsidP="002F0464">
            <w:pPr>
              <w:jc w:val="center"/>
              <w:rPr>
                <w:b/>
                <w:sz w:val="14"/>
                <w:szCs w:val="14"/>
              </w:rPr>
            </w:pPr>
            <w:r w:rsidRPr="00B423EE">
              <w:rPr>
                <w:b/>
                <w:sz w:val="14"/>
                <w:szCs w:val="14"/>
              </w:rPr>
              <w:t>DISORTOGRAFIA</w:t>
            </w:r>
          </w:p>
        </w:tc>
        <w:tc>
          <w:tcPr>
            <w:tcW w:w="283" w:type="dxa"/>
          </w:tcPr>
          <w:p w14:paraId="58652968" w14:textId="77777777" w:rsidR="0070443E" w:rsidRPr="00B423EE" w:rsidRDefault="0070443E" w:rsidP="002F0464">
            <w:pPr>
              <w:jc w:val="center"/>
              <w:rPr>
                <w:b/>
                <w:sz w:val="14"/>
                <w:szCs w:val="14"/>
              </w:rPr>
            </w:pPr>
          </w:p>
        </w:tc>
        <w:tc>
          <w:tcPr>
            <w:tcW w:w="2268" w:type="dxa"/>
            <w:gridSpan w:val="6"/>
          </w:tcPr>
          <w:p w14:paraId="3BF25286" w14:textId="77777777" w:rsidR="0070443E" w:rsidRPr="00B423EE" w:rsidRDefault="0070443E" w:rsidP="002F0464">
            <w:pPr>
              <w:jc w:val="center"/>
              <w:rPr>
                <w:b/>
                <w:sz w:val="14"/>
                <w:szCs w:val="14"/>
              </w:rPr>
            </w:pPr>
            <w:r w:rsidRPr="00B423EE">
              <w:rPr>
                <w:b/>
                <w:sz w:val="14"/>
                <w:szCs w:val="14"/>
              </w:rPr>
              <w:t>DISCAPACIDAD AUDITIVA</w:t>
            </w:r>
          </w:p>
        </w:tc>
        <w:tc>
          <w:tcPr>
            <w:tcW w:w="284" w:type="dxa"/>
          </w:tcPr>
          <w:p w14:paraId="5A54AD0E" w14:textId="77777777" w:rsidR="0070443E" w:rsidRPr="00B423EE" w:rsidRDefault="0070443E" w:rsidP="002F0464">
            <w:pPr>
              <w:jc w:val="center"/>
              <w:rPr>
                <w:b/>
                <w:sz w:val="14"/>
                <w:szCs w:val="14"/>
              </w:rPr>
            </w:pPr>
          </w:p>
        </w:tc>
        <w:tc>
          <w:tcPr>
            <w:tcW w:w="2410" w:type="dxa"/>
            <w:gridSpan w:val="6"/>
          </w:tcPr>
          <w:p w14:paraId="7D7FCBC6" w14:textId="77777777" w:rsidR="0070443E" w:rsidRPr="00B423EE" w:rsidRDefault="0070443E" w:rsidP="002F0464">
            <w:pPr>
              <w:jc w:val="center"/>
              <w:rPr>
                <w:b/>
                <w:sz w:val="14"/>
                <w:szCs w:val="14"/>
              </w:rPr>
            </w:pPr>
            <w:r w:rsidRPr="00B423EE">
              <w:rPr>
                <w:b/>
                <w:sz w:val="14"/>
                <w:szCs w:val="14"/>
              </w:rPr>
              <w:t>TIEMPOS (planificación micro curricular)</w:t>
            </w:r>
          </w:p>
        </w:tc>
        <w:tc>
          <w:tcPr>
            <w:tcW w:w="283" w:type="dxa"/>
            <w:gridSpan w:val="2"/>
          </w:tcPr>
          <w:p w14:paraId="2AB95508" w14:textId="77777777" w:rsidR="0070443E" w:rsidRPr="00B423EE" w:rsidRDefault="0070443E" w:rsidP="002F0464">
            <w:pPr>
              <w:jc w:val="center"/>
              <w:rPr>
                <w:b/>
                <w:sz w:val="14"/>
                <w:szCs w:val="14"/>
              </w:rPr>
            </w:pPr>
            <w:r w:rsidRPr="00B423EE">
              <w:rPr>
                <w:b/>
                <w:sz w:val="14"/>
                <w:szCs w:val="14"/>
              </w:rPr>
              <w:t>x</w:t>
            </w:r>
          </w:p>
        </w:tc>
        <w:tc>
          <w:tcPr>
            <w:tcW w:w="2835" w:type="dxa"/>
            <w:gridSpan w:val="7"/>
            <w:vMerge/>
          </w:tcPr>
          <w:p w14:paraId="22FFCF2D" w14:textId="77777777" w:rsidR="0070443E" w:rsidRPr="00B423EE" w:rsidRDefault="0070443E" w:rsidP="002F0464">
            <w:pPr>
              <w:jc w:val="center"/>
              <w:rPr>
                <w:b/>
                <w:sz w:val="14"/>
                <w:szCs w:val="14"/>
              </w:rPr>
            </w:pPr>
          </w:p>
        </w:tc>
        <w:tc>
          <w:tcPr>
            <w:tcW w:w="2846" w:type="dxa"/>
            <w:gridSpan w:val="7"/>
            <w:vMerge/>
          </w:tcPr>
          <w:p w14:paraId="4ABBBED3" w14:textId="77777777" w:rsidR="0070443E" w:rsidRPr="00B423EE" w:rsidRDefault="0070443E" w:rsidP="002F0464">
            <w:pPr>
              <w:rPr>
                <w:b/>
                <w:sz w:val="14"/>
                <w:szCs w:val="14"/>
              </w:rPr>
            </w:pPr>
          </w:p>
        </w:tc>
      </w:tr>
      <w:tr w:rsidR="0070443E" w:rsidRPr="00B423EE" w14:paraId="0C9217F1" w14:textId="77777777" w:rsidTr="002F0464">
        <w:trPr>
          <w:trHeight w:val="480"/>
          <w:jc w:val="center"/>
        </w:trPr>
        <w:tc>
          <w:tcPr>
            <w:tcW w:w="1447" w:type="dxa"/>
            <w:gridSpan w:val="2"/>
            <w:vMerge/>
          </w:tcPr>
          <w:p w14:paraId="1DB7459B" w14:textId="77777777" w:rsidR="0070443E" w:rsidRPr="00B423EE" w:rsidRDefault="0070443E" w:rsidP="002F0464">
            <w:pPr>
              <w:jc w:val="center"/>
              <w:rPr>
                <w:b/>
                <w:sz w:val="14"/>
                <w:szCs w:val="14"/>
              </w:rPr>
            </w:pPr>
          </w:p>
        </w:tc>
        <w:tc>
          <w:tcPr>
            <w:tcW w:w="3368" w:type="dxa"/>
            <w:gridSpan w:val="7"/>
          </w:tcPr>
          <w:p w14:paraId="1AF60215" w14:textId="77777777" w:rsidR="0070443E" w:rsidRPr="00B423EE" w:rsidRDefault="0070443E" w:rsidP="002F0464">
            <w:pPr>
              <w:jc w:val="center"/>
              <w:rPr>
                <w:b/>
                <w:sz w:val="14"/>
                <w:szCs w:val="14"/>
              </w:rPr>
            </w:pPr>
            <w:r w:rsidRPr="00B423EE">
              <w:rPr>
                <w:b/>
                <w:sz w:val="14"/>
                <w:szCs w:val="14"/>
              </w:rPr>
              <w:t>DISFASIA</w:t>
            </w:r>
          </w:p>
        </w:tc>
        <w:tc>
          <w:tcPr>
            <w:tcW w:w="283" w:type="dxa"/>
          </w:tcPr>
          <w:p w14:paraId="6ABAB100" w14:textId="77777777" w:rsidR="0070443E" w:rsidRPr="00B423EE" w:rsidRDefault="0070443E" w:rsidP="002F0464">
            <w:pPr>
              <w:jc w:val="center"/>
              <w:rPr>
                <w:b/>
                <w:sz w:val="14"/>
                <w:szCs w:val="14"/>
              </w:rPr>
            </w:pPr>
          </w:p>
        </w:tc>
        <w:tc>
          <w:tcPr>
            <w:tcW w:w="2268" w:type="dxa"/>
            <w:gridSpan w:val="6"/>
          </w:tcPr>
          <w:p w14:paraId="172530E2" w14:textId="77777777" w:rsidR="0070443E" w:rsidRPr="00B423EE" w:rsidRDefault="0070443E" w:rsidP="002F0464">
            <w:pPr>
              <w:jc w:val="center"/>
              <w:rPr>
                <w:b/>
                <w:sz w:val="14"/>
                <w:szCs w:val="14"/>
              </w:rPr>
            </w:pPr>
            <w:r w:rsidRPr="00B423EE">
              <w:rPr>
                <w:b/>
                <w:sz w:val="14"/>
                <w:szCs w:val="14"/>
              </w:rPr>
              <w:t>DISCAPACIDAD VISUAL</w:t>
            </w:r>
          </w:p>
        </w:tc>
        <w:tc>
          <w:tcPr>
            <w:tcW w:w="284" w:type="dxa"/>
          </w:tcPr>
          <w:p w14:paraId="08D10674" w14:textId="77777777" w:rsidR="0070443E" w:rsidRPr="00B423EE" w:rsidRDefault="0070443E" w:rsidP="002F0464">
            <w:pPr>
              <w:jc w:val="center"/>
              <w:rPr>
                <w:b/>
                <w:sz w:val="14"/>
                <w:szCs w:val="14"/>
              </w:rPr>
            </w:pPr>
          </w:p>
        </w:tc>
        <w:tc>
          <w:tcPr>
            <w:tcW w:w="2410" w:type="dxa"/>
            <w:gridSpan w:val="6"/>
          </w:tcPr>
          <w:p w14:paraId="55F13408" w14:textId="77777777" w:rsidR="0070443E" w:rsidRPr="00B423EE" w:rsidRDefault="0070443E" w:rsidP="002F0464">
            <w:pPr>
              <w:jc w:val="center"/>
              <w:rPr>
                <w:b/>
                <w:sz w:val="14"/>
                <w:szCs w:val="14"/>
              </w:rPr>
            </w:pPr>
            <w:r w:rsidRPr="00B423EE">
              <w:rPr>
                <w:b/>
                <w:sz w:val="14"/>
                <w:szCs w:val="14"/>
              </w:rPr>
              <w:t xml:space="preserve">RECURSOS </w:t>
            </w:r>
          </w:p>
        </w:tc>
        <w:tc>
          <w:tcPr>
            <w:tcW w:w="283" w:type="dxa"/>
            <w:gridSpan w:val="2"/>
          </w:tcPr>
          <w:p w14:paraId="2165F0F9" w14:textId="77777777" w:rsidR="0070443E" w:rsidRPr="00B423EE" w:rsidRDefault="0070443E" w:rsidP="002F0464">
            <w:pPr>
              <w:jc w:val="center"/>
              <w:rPr>
                <w:b/>
                <w:sz w:val="14"/>
                <w:szCs w:val="14"/>
              </w:rPr>
            </w:pPr>
            <w:r>
              <w:rPr>
                <w:b/>
                <w:sz w:val="14"/>
                <w:szCs w:val="14"/>
              </w:rPr>
              <w:t>X</w:t>
            </w:r>
          </w:p>
        </w:tc>
        <w:tc>
          <w:tcPr>
            <w:tcW w:w="2835" w:type="dxa"/>
            <w:gridSpan w:val="7"/>
            <w:vMerge/>
          </w:tcPr>
          <w:p w14:paraId="5EDA40AB" w14:textId="77777777" w:rsidR="0070443E" w:rsidRPr="00B423EE" w:rsidRDefault="0070443E" w:rsidP="002F0464">
            <w:pPr>
              <w:jc w:val="center"/>
              <w:rPr>
                <w:b/>
                <w:sz w:val="14"/>
                <w:szCs w:val="14"/>
              </w:rPr>
            </w:pPr>
          </w:p>
        </w:tc>
        <w:tc>
          <w:tcPr>
            <w:tcW w:w="2846" w:type="dxa"/>
            <w:gridSpan w:val="7"/>
            <w:vMerge/>
          </w:tcPr>
          <w:p w14:paraId="75EFD382" w14:textId="77777777" w:rsidR="0070443E" w:rsidRPr="00B423EE" w:rsidRDefault="0070443E" w:rsidP="002F0464">
            <w:pPr>
              <w:rPr>
                <w:b/>
                <w:sz w:val="14"/>
                <w:szCs w:val="14"/>
              </w:rPr>
            </w:pPr>
          </w:p>
        </w:tc>
      </w:tr>
      <w:tr w:rsidR="0070443E" w:rsidRPr="00B423EE" w14:paraId="0258F393" w14:textId="77777777" w:rsidTr="002F0464">
        <w:trPr>
          <w:trHeight w:val="282"/>
          <w:jc w:val="center"/>
        </w:trPr>
        <w:tc>
          <w:tcPr>
            <w:tcW w:w="1447" w:type="dxa"/>
            <w:gridSpan w:val="2"/>
            <w:vMerge w:val="restart"/>
          </w:tcPr>
          <w:p w14:paraId="5BAD39D0" w14:textId="77777777" w:rsidR="0070443E" w:rsidRPr="00B423EE" w:rsidRDefault="0070443E" w:rsidP="002F0464">
            <w:pPr>
              <w:jc w:val="center"/>
              <w:rPr>
                <w:b/>
                <w:sz w:val="14"/>
                <w:szCs w:val="14"/>
              </w:rPr>
            </w:pPr>
            <w:r w:rsidRPr="00B423EE">
              <w:rPr>
                <w:b/>
                <w:sz w:val="14"/>
                <w:szCs w:val="14"/>
              </w:rPr>
              <w:t>TRASTORNOS DEL COMPORTAMIENTO</w:t>
            </w:r>
          </w:p>
        </w:tc>
        <w:tc>
          <w:tcPr>
            <w:tcW w:w="3368" w:type="dxa"/>
            <w:gridSpan w:val="7"/>
          </w:tcPr>
          <w:p w14:paraId="1F8FC26C" w14:textId="77777777" w:rsidR="0070443E" w:rsidRPr="00B423EE" w:rsidRDefault="0070443E" w:rsidP="002F0464">
            <w:pPr>
              <w:jc w:val="center"/>
              <w:rPr>
                <w:b/>
                <w:sz w:val="14"/>
                <w:szCs w:val="14"/>
              </w:rPr>
            </w:pPr>
            <w:r w:rsidRPr="00B423EE">
              <w:rPr>
                <w:b/>
                <w:sz w:val="14"/>
                <w:szCs w:val="14"/>
              </w:rPr>
              <w:t>TRASTORNO DE DEFICIT DE ATENCIÓN</w:t>
            </w:r>
          </w:p>
        </w:tc>
        <w:tc>
          <w:tcPr>
            <w:tcW w:w="283" w:type="dxa"/>
          </w:tcPr>
          <w:p w14:paraId="69226540" w14:textId="77777777" w:rsidR="0070443E" w:rsidRPr="00B423EE" w:rsidRDefault="0070443E" w:rsidP="002F0464">
            <w:pPr>
              <w:jc w:val="center"/>
              <w:rPr>
                <w:b/>
                <w:sz w:val="14"/>
                <w:szCs w:val="14"/>
              </w:rPr>
            </w:pPr>
            <w:r w:rsidRPr="00B423EE">
              <w:rPr>
                <w:b/>
                <w:sz w:val="14"/>
                <w:szCs w:val="14"/>
              </w:rPr>
              <w:t>x</w:t>
            </w:r>
          </w:p>
        </w:tc>
        <w:tc>
          <w:tcPr>
            <w:tcW w:w="2268" w:type="dxa"/>
            <w:gridSpan w:val="6"/>
          </w:tcPr>
          <w:p w14:paraId="6793350B" w14:textId="77777777" w:rsidR="0070443E" w:rsidRPr="00B423EE" w:rsidRDefault="0070443E" w:rsidP="002F0464">
            <w:pPr>
              <w:jc w:val="center"/>
              <w:rPr>
                <w:b/>
                <w:sz w:val="14"/>
                <w:szCs w:val="14"/>
              </w:rPr>
            </w:pPr>
            <w:r w:rsidRPr="00B423EE">
              <w:rPr>
                <w:b/>
                <w:sz w:val="14"/>
                <w:szCs w:val="14"/>
              </w:rPr>
              <w:t>MULTIDISCAPACIDADES</w:t>
            </w:r>
          </w:p>
        </w:tc>
        <w:tc>
          <w:tcPr>
            <w:tcW w:w="284" w:type="dxa"/>
          </w:tcPr>
          <w:p w14:paraId="1566DD50" w14:textId="77777777" w:rsidR="0070443E" w:rsidRPr="00B423EE" w:rsidRDefault="0070443E" w:rsidP="002F0464">
            <w:pPr>
              <w:jc w:val="center"/>
              <w:rPr>
                <w:b/>
                <w:sz w:val="14"/>
                <w:szCs w:val="14"/>
              </w:rPr>
            </w:pPr>
          </w:p>
        </w:tc>
        <w:tc>
          <w:tcPr>
            <w:tcW w:w="2410" w:type="dxa"/>
            <w:gridSpan w:val="6"/>
          </w:tcPr>
          <w:p w14:paraId="2644F246" w14:textId="77777777" w:rsidR="0070443E" w:rsidRPr="00B423EE" w:rsidRDefault="0070443E" w:rsidP="002F0464">
            <w:pPr>
              <w:jc w:val="center"/>
              <w:rPr>
                <w:b/>
                <w:sz w:val="14"/>
                <w:szCs w:val="14"/>
              </w:rPr>
            </w:pPr>
            <w:r w:rsidRPr="00B423EE">
              <w:rPr>
                <w:b/>
                <w:sz w:val="14"/>
                <w:szCs w:val="14"/>
              </w:rPr>
              <w:t xml:space="preserve">CRITERIOS EVALUACIÓN </w:t>
            </w:r>
          </w:p>
        </w:tc>
        <w:tc>
          <w:tcPr>
            <w:tcW w:w="283" w:type="dxa"/>
            <w:gridSpan w:val="2"/>
          </w:tcPr>
          <w:p w14:paraId="3E0F215A" w14:textId="77777777" w:rsidR="0070443E" w:rsidRPr="00B423EE" w:rsidRDefault="0070443E" w:rsidP="002F0464">
            <w:pPr>
              <w:jc w:val="center"/>
              <w:rPr>
                <w:b/>
                <w:sz w:val="14"/>
                <w:szCs w:val="14"/>
              </w:rPr>
            </w:pPr>
          </w:p>
        </w:tc>
        <w:tc>
          <w:tcPr>
            <w:tcW w:w="2835" w:type="dxa"/>
            <w:gridSpan w:val="7"/>
            <w:vMerge/>
          </w:tcPr>
          <w:p w14:paraId="657F3CD4" w14:textId="77777777" w:rsidR="0070443E" w:rsidRPr="00B423EE" w:rsidRDefault="0070443E" w:rsidP="002F0464">
            <w:pPr>
              <w:jc w:val="center"/>
              <w:rPr>
                <w:b/>
                <w:sz w:val="14"/>
                <w:szCs w:val="14"/>
              </w:rPr>
            </w:pPr>
          </w:p>
        </w:tc>
        <w:tc>
          <w:tcPr>
            <w:tcW w:w="2846" w:type="dxa"/>
            <w:gridSpan w:val="7"/>
            <w:vMerge/>
          </w:tcPr>
          <w:p w14:paraId="5D4D87A0" w14:textId="77777777" w:rsidR="0070443E" w:rsidRPr="00B423EE" w:rsidRDefault="0070443E" w:rsidP="002F0464">
            <w:pPr>
              <w:rPr>
                <w:b/>
                <w:sz w:val="14"/>
                <w:szCs w:val="14"/>
              </w:rPr>
            </w:pPr>
          </w:p>
        </w:tc>
      </w:tr>
      <w:tr w:rsidR="0070443E" w:rsidRPr="00B423EE" w14:paraId="57F2534C" w14:textId="77777777" w:rsidTr="002F0464">
        <w:trPr>
          <w:trHeight w:val="282"/>
          <w:jc w:val="center"/>
        </w:trPr>
        <w:tc>
          <w:tcPr>
            <w:tcW w:w="1447" w:type="dxa"/>
            <w:gridSpan w:val="2"/>
            <w:vMerge/>
          </w:tcPr>
          <w:p w14:paraId="2984F7D7" w14:textId="77777777" w:rsidR="0070443E" w:rsidRPr="00B423EE" w:rsidRDefault="0070443E" w:rsidP="002F0464">
            <w:pPr>
              <w:jc w:val="center"/>
              <w:rPr>
                <w:b/>
                <w:sz w:val="14"/>
                <w:szCs w:val="14"/>
              </w:rPr>
            </w:pPr>
          </w:p>
        </w:tc>
        <w:tc>
          <w:tcPr>
            <w:tcW w:w="3368" w:type="dxa"/>
            <w:gridSpan w:val="7"/>
          </w:tcPr>
          <w:p w14:paraId="6D24B7BD" w14:textId="77777777" w:rsidR="0070443E" w:rsidRPr="00B423EE" w:rsidRDefault="0070443E" w:rsidP="002F0464">
            <w:pPr>
              <w:jc w:val="center"/>
              <w:rPr>
                <w:b/>
                <w:sz w:val="14"/>
                <w:szCs w:val="14"/>
              </w:rPr>
            </w:pPr>
            <w:r w:rsidRPr="00B423EE">
              <w:rPr>
                <w:b/>
                <w:sz w:val="14"/>
                <w:szCs w:val="14"/>
              </w:rPr>
              <w:t>TRASTORNO DE DEFICIT DE ATENCIÓN CON HIPERACTIVIDAD TDAH</w:t>
            </w:r>
          </w:p>
        </w:tc>
        <w:tc>
          <w:tcPr>
            <w:tcW w:w="283" w:type="dxa"/>
          </w:tcPr>
          <w:p w14:paraId="34A9CD30" w14:textId="77777777" w:rsidR="0070443E" w:rsidRPr="00B423EE" w:rsidRDefault="0070443E" w:rsidP="002F0464">
            <w:pPr>
              <w:jc w:val="center"/>
              <w:rPr>
                <w:b/>
                <w:sz w:val="14"/>
                <w:szCs w:val="14"/>
              </w:rPr>
            </w:pPr>
          </w:p>
        </w:tc>
        <w:tc>
          <w:tcPr>
            <w:tcW w:w="1276" w:type="dxa"/>
            <w:gridSpan w:val="2"/>
            <w:vMerge w:val="restart"/>
          </w:tcPr>
          <w:p w14:paraId="71318A45" w14:textId="77777777" w:rsidR="0070443E" w:rsidRPr="00B423EE" w:rsidRDefault="0070443E" w:rsidP="002F0464">
            <w:pPr>
              <w:jc w:val="center"/>
              <w:rPr>
                <w:b/>
                <w:sz w:val="14"/>
                <w:szCs w:val="14"/>
              </w:rPr>
            </w:pPr>
          </w:p>
          <w:p w14:paraId="14925F1F" w14:textId="77777777" w:rsidR="0070443E" w:rsidRPr="00B423EE" w:rsidRDefault="0070443E" w:rsidP="002F0464">
            <w:pPr>
              <w:jc w:val="center"/>
              <w:rPr>
                <w:b/>
                <w:sz w:val="14"/>
                <w:szCs w:val="14"/>
              </w:rPr>
            </w:pPr>
          </w:p>
          <w:p w14:paraId="4E57EB06" w14:textId="77777777" w:rsidR="0070443E" w:rsidRPr="00B423EE" w:rsidRDefault="0070443E" w:rsidP="002F0464">
            <w:pPr>
              <w:jc w:val="center"/>
              <w:rPr>
                <w:b/>
                <w:sz w:val="14"/>
                <w:szCs w:val="14"/>
              </w:rPr>
            </w:pPr>
            <w:r w:rsidRPr="00B423EE">
              <w:rPr>
                <w:b/>
                <w:sz w:val="14"/>
                <w:szCs w:val="14"/>
              </w:rPr>
              <w:t>TRASTORNOS GENERALIZADOS DEL DESARROLLO</w:t>
            </w:r>
          </w:p>
        </w:tc>
        <w:tc>
          <w:tcPr>
            <w:tcW w:w="992" w:type="dxa"/>
            <w:gridSpan w:val="4"/>
          </w:tcPr>
          <w:p w14:paraId="1DE018F4" w14:textId="77777777" w:rsidR="0070443E" w:rsidRPr="00B423EE" w:rsidRDefault="0070443E" w:rsidP="002F0464">
            <w:pPr>
              <w:jc w:val="center"/>
              <w:rPr>
                <w:b/>
                <w:sz w:val="14"/>
                <w:szCs w:val="14"/>
              </w:rPr>
            </w:pPr>
            <w:r w:rsidRPr="00B423EE">
              <w:rPr>
                <w:b/>
                <w:sz w:val="14"/>
                <w:szCs w:val="14"/>
              </w:rPr>
              <w:t>AUTISMO</w:t>
            </w:r>
          </w:p>
        </w:tc>
        <w:tc>
          <w:tcPr>
            <w:tcW w:w="284" w:type="dxa"/>
          </w:tcPr>
          <w:p w14:paraId="3929FEF7" w14:textId="77777777" w:rsidR="0070443E" w:rsidRPr="00B423EE" w:rsidRDefault="0070443E" w:rsidP="002F0464">
            <w:pPr>
              <w:jc w:val="center"/>
              <w:rPr>
                <w:b/>
                <w:sz w:val="14"/>
                <w:szCs w:val="14"/>
              </w:rPr>
            </w:pPr>
          </w:p>
        </w:tc>
        <w:tc>
          <w:tcPr>
            <w:tcW w:w="2410" w:type="dxa"/>
            <w:gridSpan w:val="6"/>
          </w:tcPr>
          <w:p w14:paraId="1B2717A9" w14:textId="77777777" w:rsidR="0070443E" w:rsidRPr="00B423EE" w:rsidRDefault="0070443E" w:rsidP="002F0464">
            <w:pPr>
              <w:jc w:val="center"/>
              <w:rPr>
                <w:b/>
                <w:sz w:val="14"/>
                <w:szCs w:val="14"/>
              </w:rPr>
            </w:pPr>
            <w:r w:rsidRPr="00B423EE">
              <w:rPr>
                <w:b/>
                <w:sz w:val="14"/>
                <w:szCs w:val="14"/>
              </w:rPr>
              <w:t>EVALUACIÓN : TÉCNICA E INSTRUMENTO</w:t>
            </w:r>
          </w:p>
        </w:tc>
        <w:tc>
          <w:tcPr>
            <w:tcW w:w="283" w:type="dxa"/>
            <w:gridSpan w:val="2"/>
          </w:tcPr>
          <w:p w14:paraId="45C35E46" w14:textId="77777777" w:rsidR="0070443E" w:rsidRPr="00B423EE" w:rsidRDefault="0070443E" w:rsidP="002F0464">
            <w:pPr>
              <w:jc w:val="center"/>
              <w:rPr>
                <w:b/>
                <w:sz w:val="14"/>
                <w:szCs w:val="14"/>
              </w:rPr>
            </w:pPr>
            <w:r>
              <w:rPr>
                <w:b/>
                <w:sz w:val="14"/>
                <w:szCs w:val="14"/>
              </w:rPr>
              <w:t>X</w:t>
            </w:r>
          </w:p>
        </w:tc>
        <w:tc>
          <w:tcPr>
            <w:tcW w:w="2835" w:type="dxa"/>
            <w:gridSpan w:val="7"/>
            <w:vMerge/>
          </w:tcPr>
          <w:p w14:paraId="73047FE3" w14:textId="77777777" w:rsidR="0070443E" w:rsidRPr="00B423EE" w:rsidRDefault="0070443E" w:rsidP="002F0464">
            <w:pPr>
              <w:jc w:val="center"/>
              <w:rPr>
                <w:b/>
                <w:sz w:val="14"/>
                <w:szCs w:val="14"/>
              </w:rPr>
            </w:pPr>
          </w:p>
        </w:tc>
        <w:tc>
          <w:tcPr>
            <w:tcW w:w="2846" w:type="dxa"/>
            <w:gridSpan w:val="7"/>
            <w:vMerge/>
          </w:tcPr>
          <w:p w14:paraId="0EAB2D37" w14:textId="77777777" w:rsidR="0070443E" w:rsidRPr="00B423EE" w:rsidRDefault="0070443E" w:rsidP="002F0464">
            <w:pPr>
              <w:rPr>
                <w:b/>
                <w:sz w:val="14"/>
                <w:szCs w:val="14"/>
              </w:rPr>
            </w:pPr>
          </w:p>
        </w:tc>
      </w:tr>
      <w:tr w:rsidR="0070443E" w:rsidRPr="00B423EE" w14:paraId="485D0FAB" w14:textId="77777777" w:rsidTr="002F0464">
        <w:trPr>
          <w:trHeight w:val="271"/>
          <w:jc w:val="center"/>
        </w:trPr>
        <w:tc>
          <w:tcPr>
            <w:tcW w:w="1447" w:type="dxa"/>
            <w:gridSpan w:val="2"/>
            <w:vMerge/>
          </w:tcPr>
          <w:p w14:paraId="06726CEB" w14:textId="77777777" w:rsidR="0070443E" w:rsidRPr="00B423EE" w:rsidRDefault="0070443E" w:rsidP="002F0464">
            <w:pPr>
              <w:jc w:val="center"/>
              <w:rPr>
                <w:b/>
                <w:sz w:val="14"/>
                <w:szCs w:val="14"/>
              </w:rPr>
            </w:pPr>
          </w:p>
        </w:tc>
        <w:tc>
          <w:tcPr>
            <w:tcW w:w="3368" w:type="dxa"/>
            <w:gridSpan w:val="7"/>
          </w:tcPr>
          <w:p w14:paraId="6EC932D5" w14:textId="77777777" w:rsidR="0070443E" w:rsidRPr="00B423EE" w:rsidRDefault="0070443E" w:rsidP="002F0464">
            <w:pPr>
              <w:jc w:val="center"/>
              <w:rPr>
                <w:b/>
                <w:sz w:val="14"/>
                <w:szCs w:val="14"/>
              </w:rPr>
            </w:pPr>
            <w:r w:rsidRPr="00B423EE">
              <w:rPr>
                <w:b/>
                <w:sz w:val="14"/>
                <w:szCs w:val="14"/>
              </w:rPr>
              <w:t>CONDUCTAS AGRESIVAS, ANSIOSAS / EVASIVAS</w:t>
            </w:r>
          </w:p>
        </w:tc>
        <w:tc>
          <w:tcPr>
            <w:tcW w:w="283" w:type="dxa"/>
          </w:tcPr>
          <w:p w14:paraId="37B00FD0" w14:textId="77777777" w:rsidR="0070443E" w:rsidRPr="00B423EE" w:rsidRDefault="0070443E" w:rsidP="002F0464">
            <w:pPr>
              <w:jc w:val="center"/>
              <w:rPr>
                <w:b/>
                <w:sz w:val="14"/>
                <w:szCs w:val="14"/>
              </w:rPr>
            </w:pPr>
          </w:p>
        </w:tc>
        <w:tc>
          <w:tcPr>
            <w:tcW w:w="1276" w:type="dxa"/>
            <w:gridSpan w:val="2"/>
            <w:vMerge/>
          </w:tcPr>
          <w:p w14:paraId="785B70E8" w14:textId="77777777" w:rsidR="0070443E" w:rsidRPr="00B423EE" w:rsidRDefault="0070443E" w:rsidP="002F0464">
            <w:pPr>
              <w:jc w:val="center"/>
              <w:rPr>
                <w:b/>
                <w:sz w:val="14"/>
                <w:szCs w:val="14"/>
              </w:rPr>
            </w:pPr>
          </w:p>
        </w:tc>
        <w:tc>
          <w:tcPr>
            <w:tcW w:w="992" w:type="dxa"/>
            <w:gridSpan w:val="4"/>
          </w:tcPr>
          <w:p w14:paraId="67076605" w14:textId="77777777" w:rsidR="0070443E" w:rsidRPr="00B423EE" w:rsidRDefault="0070443E" w:rsidP="002F0464">
            <w:pPr>
              <w:jc w:val="center"/>
              <w:rPr>
                <w:b/>
                <w:sz w:val="14"/>
                <w:szCs w:val="14"/>
              </w:rPr>
            </w:pPr>
            <w:r w:rsidRPr="00B423EE">
              <w:rPr>
                <w:b/>
                <w:sz w:val="14"/>
                <w:szCs w:val="14"/>
              </w:rPr>
              <w:t>SINDROME DE ASPERGER</w:t>
            </w:r>
          </w:p>
        </w:tc>
        <w:tc>
          <w:tcPr>
            <w:tcW w:w="284" w:type="dxa"/>
          </w:tcPr>
          <w:p w14:paraId="21E1C3D5" w14:textId="77777777" w:rsidR="0070443E" w:rsidRPr="00B423EE" w:rsidRDefault="0070443E" w:rsidP="002F0464">
            <w:pPr>
              <w:jc w:val="center"/>
              <w:rPr>
                <w:b/>
                <w:sz w:val="14"/>
                <w:szCs w:val="14"/>
              </w:rPr>
            </w:pPr>
          </w:p>
        </w:tc>
        <w:tc>
          <w:tcPr>
            <w:tcW w:w="8374" w:type="dxa"/>
            <w:gridSpan w:val="22"/>
            <w:vMerge w:val="restart"/>
          </w:tcPr>
          <w:p w14:paraId="6D227913" w14:textId="77777777" w:rsidR="0070443E" w:rsidRDefault="0070443E" w:rsidP="002F0464">
            <w:pPr>
              <w:jc w:val="both"/>
              <w:rPr>
                <w:b/>
                <w:sz w:val="14"/>
                <w:szCs w:val="14"/>
              </w:rPr>
            </w:pPr>
            <w:r w:rsidRPr="00B423EE">
              <w:rPr>
                <w:b/>
                <w:sz w:val="14"/>
                <w:szCs w:val="14"/>
              </w:rPr>
              <w:t>RECOMENDACIONES:</w:t>
            </w:r>
          </w:p>
          <w:p w14:paraId="5E8BBEAB" w14:textId="77777777" w:rsidR="0070443E" w:rsidRPr="00597776" w:rsidRDefault="0070443E" w:rsidP="002F0464">
            <w:pPr>
              <w:rPr>
                <w:sz w:val="14"/>
                <w:szCs w:val="14"/>
              </w:rPr>
            </w:pPr>
            <w:r w:rsidRPr="00597776">
              <w:rPr>
                <w:sz w:val="14"/>
                <w:szCs w:val="14"/>
              </w:rPr>
              <w:t>Las modificaciones se realizarán en el espacio, en los recursos o materiales didácticos, en la infraestructura, en el tiempo que requiere el estudiante para realizar una determinada tarea, en la comunicación. Así también se trabajará en Las estrategias metodológicas y evaluativas que deben ser flexibles, abiertas, innovadoras, motivadoras y, sobre todo, adaptables a la individualidad del estudiante.</w:t>
            </w:r>
          </w:p>
          <w:p w14:paraId="321E8E33" w14:textId="77777777" w:rsidR="0070443E" w:rsidRPr="003C52BE" w:rsidRDefault="0070443E" w:rsidP="002F0464">
            <w:pPr>
              <w:jc w:val="both"/>
              <w:rPr>
                <w:sz w:val="14"/>
                <w:szCs w:val="14"/>
              </w:rPr>
            </w:pPr>
          </w:p>
          <w:p w14:paraId="5941F977" w14:textId="77777777" w:rsidR="0070443E" w:rsidRPr="00144AF7" w:rsidRDefault="0070443E" w:rsidP="002F0464">
            <w:pPr>
              <w:jc w:val="both"/>
              <w:rPr>
                <w:sz w:val="14"/>
                <w:szCs w:val="14"/>
              </w:rPr>
            </w:pPr>
            <w:r w:rsidRPr="00144AF7">
              <w:rPr>
                <w:sz w:val="14"/>
                <w:szCs w:val="14"/>
              </w:rPr>
              <w:t xml:space="preserve">Ubique a la estudiante en los primeros puestos al medio. </w:t>
            </w:r>
            <w:r>
              <w:rPr>
                <w:sz w:val="14"/>
                <w:szCs w:val="14"/>
              </w:rPr>
              <w:t xml:space="preserve"> </w:t>
            </w:r>
            <w:r w:rsidRPr="00144AF7">
              <w:rPr>
                <w:sz w:val="14"/>
                <w:szCs w:val="14"/>
              </w:rPr>
              <w:t xml:space="preserve">Trabaje señales atencionales que permitan orientar su concentración. </w:t>
            </w:r>
          </w:p>
          <w:p w14:paraId="530C3A3F" w14:textId="77777777" w:rsidR="0070443E" w:rsidRPr="00144AF7" w:rsidRDefault="0070443E" w:rsidP="002F0464">
            <w:pPr>
              <w:jc w:val="both"/>
              <w:rPr>
                <w:sz w:val="14"/>
                <w:szCs w:val="14"/>
              </w:rPr>
            </w:pPr>
            <w:r w:rsidRPr="00144AF7">
              <w:rPr>
                <w:sz w:val="14"/>
                <w:szCs w:val="14"/>
              </w:rPr>
              <w:t>Refuerce constantemente contenidos. Verifique que se encuentre igual en los cuadernos. Motive la utilización de fichas nemotécnicas, carteles y/o recursos que le permitan entender más la clase. Permita que participe en exposiciones con diferentes ayudas.</w:t>
            </w:r>
            <w:r>
              <w:rPr>
                <w:sz w:val="14"/>
                <w:szCs w:val="14"/>
              </w:rPr>
              <w:t xml:space="preserve"> </w:t>
            </w:r>
            <w:r w:rsidRPr="00144AF7">
              <w:rPr>
                <w:sz w:val="14"/>
                <w:szCs w:val="14"/>
              </w:rPr>
              <w:t>Desglose instrucciones de preferencia de manera oral y asegúrese que las entienda. Permita que el estudiante se beneficie de dictados, actividades que involucren diálogos, grabaciones.</w:t>
            </w:r>
            <w:r>
              <w:rPr>
                <w:sz w:val="14"/>
                <w:szCs w:val="14"/>
              </w:rPr>
              <w:t xml:space="preserve"> </w:t>
            </w:r>
            <w:r w:rsidRPr="00144AF7">
              <w:rPr>
                <w:sz w:val="14"/>
                <w:szCs w:val="14"/>
              </w:rPr>
              <w:t xml:space="preserve">Propicie a que toda actividad tenga su planificación, explique paso a paso y/o desglose la actividad. </w:t>
            </w:r>
          </w:p>
          <w:p w14:paraId="172371EF" w14:textId="77777777" w:rsidR="0070443E" w:rsidRDefault="0070443E" w:rsidP="002F0464">
            <w:pPr>
              <w:jc w:val="both"/>
              <w:rPr>
                <w:sz w:val="14"/>
                <w:szCs w:val="14"/>
              </w:rPr>
            </w:pPr>
          </w:p>
          <w:p w14:paraId="45D698A5" w14:textId="77777777" w:rsidR="0070443E" w:rsidRPr="00144AF7" w:rsidRDefault="0070443E" w:rsidP="002F0464">
            <w:pPr>
              <w:jc w:val="both"/>
              <w:rPr>
                <w:sz w:val="14"/>
                <w:szCs w:val="14"/>
              </w:rPr>
            </w:pPr>
            <w:r w:rsidRPr="00144AF7">
              <w:rPr>
                <w:sz w:val="14"/>
                <w:szCs w:val="14"/>
              </w:rPr>
              <w:t>Fortalezca constantemente la autoestima del estudiante.</w:t>
            </w:r>
            <w:r>
              <w:rPr>
                <w:sz w:val="14"/>
                <w:szCs w:val="14"/>
              </w:rPr>
              <w:t xml:space="preserve"> </w:t>
            </w:r>
            <w:r w:rsidRPr="00144AF7">
              <w:rPr>
                <w:sz w:val="14"/>
                <w:szCs w:val="14"/>
              </w:rPr>
              <w:t>Reconozca sus progresos y apoye en los momentos que presenta mayores dificultades.</w:t>
            </w:r>
          </w:p>
          <w:p w14:paraId="54AABBF8" w14:textId="77777777" w:rsidR="0070443E" w:rsidRDefault="0070443E" w:rsidP="002F0464">
            <w:pPr>
              <w:jc w:val="both"/>
              <w:rPr>
                <w:sz w:val="14"/>
                <w:szCs w:val="14"/>
              </w:rPr>
            </w:pPr>
            <w:r w:rsidRPr="00144AF7">
              <w:rPr>
                <w:sz w:val="14"/>
                <w:szCs w:val="14"/>
              </w:rPr>
              <w:t>Realice un monitoreo constante al desempeño académico del estudiante en su asignatura.</w:t>
            </w:r>
            <w:r>
              <w:rPr>
                <w:sz w:val="14"/>
                <w:szCs w:val="14"/>
              </w:rPr>
              <w:t xml:space="preserve"> </w:t>
            </w:r>
          </w:p>
          <w:p w14:paraId="34FA049E" w14:textId="77777777" w:rsidR="0070443E" w:rsidRDefault="0070443E" w:rsidP="002F0464">
            <w:pPr>
              <w:jc w:val="both"/>
              <w:rPr>
                <w:sz w:val="14"/>
                <w:szCs w:val="14"/>
              </w:rPr>
            </w:pPr>
          </w:p>
          <w:p w14:paraId="768FEDF9" w14:textId="77777777" w:rsidR="0070443E" w:rsidRPr="00144AF7" w:rsidRDefault="0070443E" w:rsidP="002F0464">
            <w:pPr>
              <w:jc w:val="both"/>
              <w:rPr>
                <w:sz w:val="14"/>
                <w:szCs w:val="14"/>
              </w:rPr>
            </w:pPr>
            <w:r w:rsidRPr="00144AF7">
              <w:rPr>
                <w:sz w:val="14"/>
                <w:szCs w:val="14"/>
              </w:rPr>
              <w:t>Cerciórese que llene agenda, guíe su manejo.</w:t>
            </w:r>
            <w:r>
              <w:rPr>
                <w:sz w:val="14"/>
                <w:szCs w:val="14"/>
              </w:rPr>
              <w:t xml:space="preserve"> </w:t>
            </w:r>
            <w:r w:rsidRPr="00144AF7">
              <w:rPr>
                <w:sz w:val="14"/>
                <w:szCs w:val="14"/>
              </w:rPr>
              <w:t>Estab</w:t>
            </w:r>
            <w:r>
              <w:rPr>
                <w:sz w:val="14"/>
                <w:szCs w:val="14"/>
              </w:rPr>
              <w:t>lezca espacios de diálogo con la</w:t>
            </w:r>
            <w:r w:rsidRPr="00144AF7">
              <w:rPr>
                <w:sz w:val="14"/>
                <w:szCs w:val="14"/>
              </w:rPr>
              <w:t xml:space="preserve"> estudiante para conocer sus avances y dificultades.</w:t>
            </w:r>
          </w:p>
          <w:p w14:paraId="0AA95BBA" w14:textId="77777777" w:rsidR="0070443E" w:rsidRPr="00144AF7" w:rsidRDefault="0070443E" w:rsidP="002F0464">
            <w:pPr>
              <w:jc w:val="both"/>
              <w:rPr>
                <w:sz w:val="14"/>
                <w:szCs w:val="14"/>
              </w:rPr>
            </w:pPr>
            <w:r w:rsidRPr="00144AF7">
              <w:rPr>
                <w:sz w:val="14"/>
                <w:szCs w:val="14"/>
              </w:rPr>
              <w:t>Verifique la participación activa en los trabajos grupales con el acompañamiento docente.</w:t>
            </w:r>
            <w:r>
              <w:rPr>
                <w:sz w:val="14"/>
                <w:szCs w:val="14"/>
              </w:rPr>
              <w:t xml:space="preserve"> </w:t>
            </w:r>
            <w:r w:rsidRPr="00144AF7">
              <w:rPr>
                <w:sz w:val="14"/>
                <w:szCs w:val="14"/>
              </w:rPr>
              <w:t>Evitar las críticas o llamadas de atención en público.</w:t>
            </w:r>
          </w:p>
          <w:p w14:paraId="1E30A233" w14:textId="77777777" w:rsidR="0070443E" w:rsidRPr="00144AF7" w:rsidRDefault="0070443E" w:rsidP="002F0464">
            <w:pPr>
              <w:jc w:val="both"/>
              <w:rPr>
                <w:sz w:val="14"/>
                <w:szCs w:val="14"/>
              </w:rPr>
            </w:pPr>
            <w:r w:rsidRPr="00144AF7">
              <w:rPr>
                <w:sz w:val="14"/>
                <w:szCs w:val="14"/>
              </w:rPr>
              <w:t>Privilegiar la participación en clase motivando a que realice la actividad propuesta con pequeñas intervenciones que aseguren su aprendizaje.</w:t>
            </w:r>
          </w:p>
          <w:p w14:paraId="4ACB37C6" w14:textId="77777777" w:rsidR="0070443E" w:rsidRDefault="0070443E" w:rsidP="002F0464">
            <w:pPr>
              <w:jc w:val="both"/>
              <w:rPr>
                <w:sz w:val="14"/>
                <w:szCs w:val="14"/>
              </w:rPr>
            </w:pPr>
          </w:p>
          <w:p w14:paraId="71277813" w14:textId="77777777" w:rsidR="0070443E" w:rsidRPr="00144AF7" w:rsidRDefault="0070443E" w:rsidP="002F0464">
            <w:pPr>
              <w:jc w:val="both"/>
              <w:rPr>
                <w:sz w:val="14"/>
                <w:szCs w:val="14"/>
              </w:rPr>
            </w:pPr>
            <w:r w:rsidRPr="00144AF7">
              <w:rPr>
                <w:sz w:val="14"/>
                <w:szCs w:val="14"/>
              </w:rPr>
              <w:t>EVALUACIÓN:</w:t>
            </w:r>
          </w:p>
          <w:p w14:paraId="1236663E" w14:textId="77777777" w:rsidR="0070443E" w:rsidRDefault="0070443E" w:rsidP="002F0464">
            <w:pPr>
              <w:jc w:val="both"/>
              <w:rPr>
                <w:sz w:val="14"/>
                <w:szCs w:val="14"/>
              </w:rPr>
            </w:pPr>
            <w:r w:rsidRPr="00144AF7">
              <w:rPr>
                <w:sz w:val="14"/>
                <w:szCs w:val="14"/>
              </w:rPr>
              <w:t>Utilice evaluaciones diferenciadas para el estudiante.</w:t>
            </w:r>
          </w:p>
          <w:p w14:paraId="4BFD1D62" w14:textId="77777777" w:rsidR="0070443E" w:rsidRPr="00B07F38" w:rsidRDefault="0070443E" w:rsidP="002F0464">
            <w:pPr>
              <w:jc w:val="both"/>
              <w:rPr>
                <w:b/>
                <w:sz w:val="14"/>
                <w:szCs w:val="14"/>
              </w:rPr>
            </w:pPr>
          </w:p>
        </w:tc>
      </w:tr>
      <w:tr w:rsidR="0070443E" w:rsidRPr="00B423EE" w14:paraId="4A2862C8" w14:textId="77777777" w:rsidTr="002F0464">
        <w:trPr>
          <w:trHeight w:val="152"/>
          <w:jc w:val="center"/>
        </w:trPr>
        <w:tc>
          <w:tcPr>
            <w:tcW w:w="2263" w:type="dxa"/>
            <w:gridSpan w:val="4"/>
          </w:tcPr>
          <w:p w14:paraId="352EEF82" w14:textId="77777777" w:rsidR="0070443E" w:rsidRPr="00B423EE" w:rsidRDefault="0070443E" w:rsidP="002F0464">
            <w:pPr>
              <w:jc w:val="center"/>
              <w:rPr>
                <w:b/>
                <w:sz w:val="14"/>
                <w:szCs w:val="14"/>
              </w:rPr>
            </w:pPr>
            <w:r w:rsidRPr="00B423EE">
              <w:rPr>
                <w:b/>
                <w:sz w:val="14"/>
                <w:szCs w:val="14"/>
              </w:rPr>
              <w:t>DOTACIÓN SUPERIOR</w:t>
            </w:r>
          </w:p>
        </w:tc>
        <w:tc>
          <w:tcPr>
            <w:tcW w:w="426" w:type="dxa"/>
            <w:gridSpan w:val="2"/>
          </w:tcPr>
          <w:p w14:paraId="64A726A4" w14:textId="77777777" w:rsidR="0070443E" w:rsidRPr="00B423EE" w:rsidRDefault="0070443E" w:rsidP="002F0464">
            <w:pPr>
              <w:jc w:val="center"/>
              <w:rPr>
                <w:b/>
                <w:sz w:val="14"/>
                <w:szCs w:val="14"/>
              </w:rPr>
            </w:pPr>
          </w:p>
        </w:tc>
        <w:tc>
          <w:tcPr>
            <w:tcW w:w="2126" w:type="dxa"/>
            <w:gridSpan w:val="3"/>
          </w:tcPr>
          <w:p w14:paraId="7B82484D" w14:textId="77777777" w:rsidR="0070443E" w:rsidRPr="00B423EE" w:rsidRDefault="0070443E" w:rsidP="002F0464">
            <w:pPr>
              <w:jc w:val="center"/>
              <w:rPr>
                <w:b/>
                <w:sz w:val="14"/>
                <w:szCs w:val="14"/>
              </w:rPr>
            </w:pPr>
            <w:r w:rsidRPr="00B423EE">
              <w:rPr>
                <w:b/>
                <w:sz w:val="14"/>
                <w:szCs w:val="14"/>
              </w:rPr>
              <w:t>APRENDIZAJE LENTO</w:t>
            </w:r>
          </w:p>
        </w:tc>
        <w:tc>
          <w:tcPr>
            <w:tcW w:w="283" w:type="dxa"/>
          </w:tcPr>
          <w:p w14:paraId="501CB34C" w14:textId="77777777" w:rsidR="0070443E" w:rsidRPr="00B423EE" w:rsidRDefault="0070443E" w:rsidP="002F0464">
            <w:pPr>
              <w:jc w:val="center"/>
              <w:rPr>
                <w:b/>
                <w:sz w:val="14"/>
                <w:szCs w:val="14"/>
              </w:rPr>
            </w:pPr>
          </w:p>
        </w:tc>
        <w:tc>
          <w:tcPr>
            <w:tcW w:w="1276" w:type="dxa"/>
            <w:gridSpan w:val="2"/>
            <w:vMerge/>
          </w:tcPr>
          <w:p w14:paraId="7817583A" w14:textId="77777777" w:rsidR="0070443E" w:rsidRPr="00B423EE" w:rsidRDefault="0070443E" w:rsidP="002F0464">
            <w:pPr>
              <w:jc w:val="center"/>
              <w:rPr>
                <w:b/>
                <w:sz w:val="14"/>
                <w:szCs w:val="14"/>
              </w:rPr>
            </w:pPr>
          </w:p>
        </w:tc>
        <w:tc>
          <w:tcPr>
            <w:tcW w:w="992" w:type="dxa"/>
            <w:gridSpan w:val="4"/>
          </w:tcPr>
          <w:p w14:paraId="32A09F4F" w14:textId="77777777" w:rsidR="0070443E" w:rsidRPr="00B423EE" w:rsidRDefault="0070443E" w:rsidP="002F0464">
            <w:pPr>
              <w:jc w:val="center"/>
              <w:rPr>
                <w:b/>
                <w:sz w:val="14"/>
                <w:szCs w:val="14"/>
              </w:rPr>
            </w:pPr>
            <w:r w:rsidRPr="00B423EE">
              <w:rPr>
                <w:b/>
                <w:sz w:val="14"/>
                <w:szCs w:val="14"/>
              </w:rPr>
              <w:t>SINDROME DE RETT</w:t>
            </w:r>
          </w:p>
        </w:tc>
        <w:tc>
          <w:tcPr>
            <w:tcW w:w="284" w:type="dxa"/>
          </w:tcPr>
          <w:p w14:paraId="570C6573" w14:textId="77777777" w:rsidR="0070443E" w:rsidRPr="00B423EE" w:rsidRDefault="0070443E" w:rsidP="002F0464">
            <w:pPr>
              <w:jc w:val="center"/>
              <w:rPr>
                <w:b/>
                <w:sz w:val="14"/>
                <w:szCs w:val="14"/>
              </w:rPr>
            </w:pPr>
          </w:p>
        </w:tc>
        <w:tc>
          <w:tcPr>
            <w:tcW w:w="8374" w:type="dxa"/>
            <w:gridSpan w:val="22"/>
            <w:vMerge/>
          </w:tcPr>
          <w:p w14:paraId="119CDF1F" w14:textId="77777777" w:rsidR="0070443E" w:rsidRPr="00B423EE" w:rsidRDefault="0070443E" w:rsidP="002F0464">
            <w:pPr>
              <w:rPr>
                <w:b/>
                <w:sz w:val="14"/>
                <w:szCs w:val="14"/>
              </w:rPr>
            </w:pPr>
          </w:p>
        </w:tc>
      </w:tr>
      <w:tr w:rsidR="0070443E" w:rsidRPr="00B423EE" w14:paraId="725CC2A3" w14:textId="77777777" w:rsidTr="002F0464">
        <w:trPr>
          <w:trHeight w:val="282"/>
          <w:jc w:val="center"/>
        </w:trPr>
        <w:tc>
          <w:tcPr>
            <w:tcW w:w="1413" w:type="dxa"/>
          </w:tcPr>
          <w:p w14:paraId="0A62672E" w14:textId="77777777" w:rsidR="0070443E" w:rsidRPr="00B423EE" w:rsidRDefault="0070443E" w:rsidP="002F0464">
            <w:pPr>
              <w:jc w:val="center"/>
              <w:rPr>
                <w:b/>
                <w:sz w:val="14"/>
                <w:szCs w:val="14"/>
              </w:rPr>
            </w:pPr>
            <w:r w:rsidRPr="00B423EE">
              <w:rPr>
                <w:b/>
                <w:sz w:val="14"/>
                <w:szCs w:val="14"/>
              </w:rPr>
              <w:lastRenderedPageBreak/>
              <w:t>VULNERABILIDAD</w:t>
            </w:r>
          </w:p>
        </w:tc>
        <w:tc>
          <w:tcPr>
            <w:tcW w:w="3402" w:type="dxa"/>
            <w:gridSpan w:val="8"/>
          </w:tcPr>
          <w:p w14:paraId="7C1CFEFD" w14:textId="77777777" w:rsidR="0070443E" w:rsidRPr="00B423EE" w:rsidRDefault="0070443E" w:rsidP="002F0464">
            <w:pPr>
              <w:rPr>
                <w:b/>
                <w:sz w:val="14"/>
                <w:szCs w:val="14"/>
              </w:rPr>
            </w:pPr>
            <w:r w:rsidRPr="00B423EE">
              <w:rPr>
                <w:b/>
                <w:sz w:val="14"/>
                <w:szCs w:val="14"/>
              </w:rPr>
              <w:t xml:space="preserve">(Especificar) </w:t>
            </w:r>
          </w:p>
        </w:tc>
        <w:tc>
          <w:tcPr>
            <w:tcW w:w="283" w:type="dxa"/>
          </w:tcPr>
          <w:p w14:paraId="7F6F2159" w14:textId="77777777" w:rsidR="0070443E" w:rsidRPr="00B423EE" w:rsidRDefault="0070443E" w:rsidP="002F0464">
            <w:pPr>
              <w:jc w:val="center"/>
              <w:rPr>
                <w:b/>
                <w:sz w:val="14"/>
                <w:szCs w:val="14"/>
              </w:rPr>
            </w:pPr>
          </w:p>
        </w:tc>
        <w:tc>
          <w:tcPr>
            <w:tcW w:w="1276" w:type="dxa"/>
            <w:gridSpan w:val="2"/>
            <w:vMerge/>
          </w:tcPr>
          <w:p w14:paraId="655F53D5" w14:textId="77777777" w:rsidR="0070443E" w:rsidRPr="00B423EE" w:rsidRDefault="0070443E" w:rsidP="002F0464">
            <w:pPr>
              <w:jc w:val="center"/>
              <w:rPr>
                <w:b/>
                <w:sz w:val="14"/>
                <w:szCs w:val="14"/>
              </w:rPr>
            </w:pPr>
          </w:p>
        </w:tc>
        <w:tc>
          <w:tcPr>
            <w:tcW w:w="992" w:type="dxa"/>
            <w:gridSpan w:val="4"/>
          </w:tcPr>
          <w:p w14:paraId="15200000" w14:textId="77777777" w:rsidR="0070443E" w:rsidRPr="00B423EE" w:rsidRDefault="0070443E" w:rsidP="002F0464">
            <w:pPr>
              <w:jc w:val="center"/>
              <w:rPr>
                <w:b/>
                <w:sz w:val="14"/>
                <w:szCs w:val="14"/>
              </w:rPr>
            </w:pPr>
            <w:r w:rsidRPr="00B423EE">
              <w:rPr>
                <w:b/>
                <w:sz w:val="14"/>
                <w:szCs w:val="14"/>
              </w:rPr>
              <w:t>OTROS</w:t>
            </w:r>
          </w:p>
        </w:tc>
        <w:tc>
          <w:tcPr>
            <w:tcW w:w="284" w:type="dxa"/>
          </w:tcPr>
          <w:p w14:paraId="07ACCFE1" w14:textId="77777777" w:rsidR="0070443E" w:rsidRPr="00B423EE" w:rsidRDefault="0070443E" w:rsidP="002F0464">
            <w:pPr>
              <w:jc w:val="center"/>
              <w:rPr>
                <w:b/>
                <w:sz w:val="14"/>
                <w:szCs w:val="14"/>
              </w:rPr>
            </w:pPr>
          </w:p>
        </w:tc>
        <w:tc>
          <w:tcPr>
            <w:tcW w:w="709" w:type="dxa"/>
          </w:tcPr>
          <w:p w14:paraId="0BAF8FFB" w14:textId="77777777" w:rsidR="0070443E" w:rsidRPr="00B423EE" w:rsidRDefault="0070443E" w:rsidP="002F0464">
            <w:pPr>
              <w:rPr>
                <w:b/>
                <w:sz w:val="14"/>
                <w:szCs w:val="14"/>
              </w:rPr>
            </w:pPr>
            <w:r w:rsidRPr="00B423EE">
              <w:rPr>
                <w:b/>
                <w:sz w:val="14"/>
                <w:szCs w:val="14"/>
              </w:rPr>
              <w:t>FIRMAS:</w:t>
            </w:r>
          </w:p>
        </w:tc>
        <w:tc>
          <w:tcPr>
            <w:tcW w:w="1771" w:type="dxa"/>
            <w:gridSpan w:val="6"/>
          </w:tcPr>
          <w:p w14:paraId="69334E39" w14:textId="77777777" w:rsidR="0070443E" w:rsidRPr="00B423EE" w:rsidRDefault="0070443E" w:rsidP="002F0464">
            <w:pPr>
              <w:rPr>
                <w:b/>
                <w:sz w:val="14"/>
                <w:szCs w:val="14"/>
              </w:rPr>
            </w:pPr>
            <w:r w:rsidRPr="00B423EE">
              <w:rPr>
                <w:b/>
                <w:sz w:val="14"/>
                <w:szCs w:val="14"/>
              </w:rPr>
              <w:t>CONSEJERA DEL NIVEL</w:t>
            </w:r>
          </w:p>
        </w:tc>
        <w:tc>
          <w:tcPr>
            <w:tcW w:w="2232" w:type="dxa"/>
            <w:gridSpan w:val="5"/>
          </w:tcPr>
          <w:p w14:paraId="704CC9D4" w14:textId="77777777" w:rsidR="0070443E" w:rsidRPr="00B423EE" w:rsidRDefault="0070443E" w:rsidP="002F0464">
            <w:pPr>
              <w:rPr>
                <w:b/>
                <w:sz w:val="14"/>
                <w:szCs w:val="14"/>
              </w:rPr>
            </w:pPr>
            <w:r>
              <w:rPr>
                <w:b/>
                <w:sz w:val="14"/>
                <w:szCs w:val="14"/>
              </w:rPr>
              <w:t>COORDINADORA PEDAGÓGICA</w:t>
            </w:r>
          </w:p>
        </w:tc>
        <w:tc>
          <w:tcPr>
            <w:tcW w:w="3662" w:type="dxa"/>
            <w:gridSpan w:val="10"/>
          </w:tcPr>
          <w:p w14:paraId="4CE7C426" w14:textId="77777777" w:rsidR="0070443E" w:rsidRPr="00B423EE" w:rsidRDefault="0070443E" w:rsidP="002F0464">
            <w:pPr>
              <w:rPr>
                <w:b/>
                <w:sz w:val="14"/>
                <w:szCs w:val="14"/>
              </w:rPr>
            </w:pPr>
            <w:r w:rsidRPr="00B423EE">
              <w:rPr>
                <w:b/>
                <w:sz w:val="14"/>
                <w:szCs w:val="14"/>
              </w:rPr>
              <w:t>COORDINADORA DECE</w:t>
            </w:r>
          </w:p>
        </w:tc>
      </w:tr>
    </w:tbl>
    <w:p w14:paraId="6BA3E970" w14:textId="77777777" w:rsidR="0070443E" w:rsidRDefault="0070443E" w:rsidP="0070443E">
      <w:pPr>
        <w:spacing w:after="0" w:line="240" w:lineRule="auto"/>
        <w:jc w:val="center"/>
        <w:rPr>
          <w:b/>
        </w:rPr>
      </w:pPr>
    </w:p>
    <w:tbl>
      <w:tblPr>
        <w:tblStyle w:val="Tablaconcuadrcula"/>
        <w:tblW w:w="16024" w:type="dxa"/>
        <w:jc w:val="center"/>
        <w:tblLayout w:type="fixed"/>
        <w:tblLook w:val="04A0" w:firstRow="1" w:lastRow="0" w:firstColumn="1" w:lastColumn="0" w:noHBand="0" w:noVBand="1"/>
      </w:tblPr>
      <w:tblGrid>
        <w:gridCol w:w="1413"/>
        <w:gridCol w:w="34"/>
        <w:gridCol w:w="334"/>
        <w:gridCol w:w="482"/>
        <w:gridCol w:w="144"/>
        <w:gridCol w:w="282"/>
        <w:gridCol w:w="567"/>
        <w:gridCol w:w="283"/>
        <w:gridCol w:w="1276"/>
        <w:gridCol w:w="176"/>
        <w:gridCol w:w="107"/>
        <w:gridCol w:w="1276"/>
        <w:gridCol w:w="176"/>
        <w:gridCol w:w="533"/>
        <w:gridCol w:w="283"/>
        <w:gridCol w:w="284"/>
        <w:gridCol w:w="709"/>
        <w:gridCol w:w="141"/>
        <w:gridCol w:w="284"/>
        <w:gridCol w:w="176"/>
        <w:gridCol w:w="1100"/>
        <w:gridCol w:w="70"/>
        <w:gridCol w:w="213"/>
        <w:gridCol w:w="142"/>
        <w:gridCol w:w="236"/>
        <w:gridCol w:w="47"/>
        <w:gridCol w:w="1594"/>
        <w:gridCol w:w="783"/>
        <w:gridCol w:w="15"/>
        <w:gridCol w:w="18"/>
        <w:gridCol w:w="284"/>
        <w:gridCol w:w="34"/>
        <w:gridCol w:w="202"/>
        <w:gridCol w:w="726"/>
        <w:gridCol w:w="206"/>
        <w:gridCol w:w="1100"/>
        <w:gridCol w:w="294"/>
      </w:tblGrid>
      <w:tr w:rsidR="0070443E" w:rsidRPr="00CB393B" w14:paraId="3CA729C0" w14:textId="77777777" w:rsidTr="002F0464">
        <w:trPr>
          <w:jc w:val="center"/>
        </w:trPr>
        <w:tc>
          <w:tcPr>
            <w:tcW w:w="16024" w:type="dxa"/>
            <w:gridSpan w:val="37"/>
            <w:shd w:val="clear" w:color="auto" w:fill="F2F2F2" w:themeFill="background1" w:themeFillShade="F2"/>
          </w:tcPr>
          <w:p w14:paraId="0A3F6234" w14:textId="77777777" w:rsidR="0070443E" w:rsidRPr="00CB393B" w:rsidRDefault="0070443E" w:rsidP="002F0464">
            <w:pPr>
              <w:pStyle w:val="Prrafodelista"/>
              <w:jc w:val="center"/>
              <w:rPr>
                <w:rFonts w:eastAsia="Calibri"/>
                <w:b/>
                <w:sz w:val="14"/>
                <w:lang w:val="es-ES"/>
              </w:rPr>
            </w:pPr>
            <w:r w:rsidRPr="00CB393B">
              <w:rPr>
                <w:rFonts w:eastAsia="Calibri"/>
                <w:b/>
                <w:sz w:val="18"/>
                <w:lang w:val="es-ES"/>
              </w:rPr>
              <w:t>DATOS INFORMATIVOS</w:t>
            </w:r>
          </w:p>
        </w:tc>
      </w:tr>
      <w:tr w:rsidR="0070443E" w:rsidRPr="00CB393B" w14:paraId="404F28F8" w14:textId="77777777" w:rsidTr="002F0464">
        <w:trPr>
          <w:jc w:val="center"/>
        </w:trPr>
        <w:tc>
          <w:tcPr>
            <w:tcW w:w="1781" w:type="dxa"/>
            <w:gridSpan w:val="3"/>
          </w:tcPr>
          <w:p w14:paraId="73F981D0" w14:textId="77777777" w:rsidR="0070443E" w:rsidRPr="00CB393B" w:rsidRDefault="0070443E" w:rsidP="002F0464">
            <w:pPr>
              <w:jc w:val="center"/>
              <w:rPr>
                <w:b/>
                <w:sz w:val="16"/>
              </w:rPr>
            </w:pPr>
            <w:r w:rsidRPr="00CB393B">
              <w:rPr>
                <w:rFonts w:eastAsia="Calibri"/>
                <w:b/>
                <w:sz w:val="16"/>
                <w:lang w:val="es-ES"/>
              </w:rPr>
              <w:t>NOMBRE</w:t>
            </w:r>
          </w:p>
        </w:tc>
        <w:tc>
          <w:tcPr>
            <w:tcW w:w="3210" w:type="dxa"/>
            <w:gridSpan w:val="7"/>
          </w:tcPr>
          <w:p w14:paraId="45F60B50" w14:textId="77777777" w:rsidR="0070443E" w:rsidRPr="00976280" w:rsidRDefault="0070443E" w:rsidP="002F0464">
            <w:pPr>
              <w:jc w:val="both"/>
              <w:rPr>
                <w:sz w:val="16"/>
              </w:rPr>
            </w:pPr>
            <w:r w:rsidRPr="00976280">
              <w:rPr>
                <w:sz w:val="16"/>
              </w:rPr>
              <w:t>Tigre Orquera Ariel Alexander</w:t>
            </w:r>
          </w:p>
        </w:tc>
        <w:tc>
          <w:tcPr>
            <w:tcW w:w="1559" w:type="dxa"/>
            <w:gridSpan w:val="3"/>
          </w:tcPr>
          <w:p w14:paraId="0B1CD48E" w14:textId="77777777" w:rsidR="0070443E" w:rsidRPr="00CB393B" w:rsidRDefault="0070443E" w:rsidP="002F0464">
            <w:pPr>
              <w:jc w:val="center"/>
              <w:rPr>
                <w:b/>
                <w:sz w:val="16"/>
              </w:rPr>
            </w:pPr>
            <w:r w:rsidRPr="00CB393B">
              <w:rPr>
                <w:rFonts w:eastAsia="Calibri"/>
                <w:b/>
                <w:sz w:val="16"/>
                <w:lang w:val="es-ES"/>
              </w:rPr>
              <w:t>GRADO/CURSO</w:t>
            </w:r>
          </w:p>
        </w:tc>
        <w:tc>
          <w:tcPr>
            <w:tcW w:w="2410" w:type="dxa"/>
            <w:gridSpan w:val="7"/>
          </w:tcPr>
          <w:p w14:paraId="6C1312EA" w14:textId="77777777" w:rsidR="0070443E" w:rsidRPr="00976280" w:rsidRDefault="0070443E" w:rsidP="002F0464">
            <w:pPr>
              <w:jc w:val="center"/>
              <w:rPr>
                <w:rFonts w:eastAsia="Calibri"/>
                <w:sz w:val="16"/>
                <w:lang w:val="es-ES"/>
              </w:rPr>
            </w:pPr>
            <w:r>
              <w:rPr>
                <w:rFonts w:eastAsia="Calibri"/>
                <w:sz w:val="16"/>
                <w:lang w:val="es-ES"/>
              </w:rPr>
              <w:t>Octavo año de EGB paralelo E</w:t>
            </w:r>
          </w:p>
        </w:tc>
        <w:tc>
          <w:tcPr>
            <w:tcW w:w="1808" w:type="dxa"/>
            <w:gridSpan w:val="6"/>
          </w:tcPr>
          <w:p w14:paraId="32C99837" w14:textId="77777777" w:rsidR="0070443E" w:rsidRPr="00CB393B" w:rsidRDefault="0070443E" w:rsidP="002F0464">
            <w:pPr>
              <w:jc w:val="center"/>
              <w:rPr>
                <w:rFonts w:eastAsia="Calibri"/>
                <w:b/>
                <w:sz w:val="16"/>
                <w:lang w:val="es-ES"/>
              </w:rPr>
            </w:pPr>
            <w:r w:rsidRPr="00CB393B">
              <w:rPr>
                <w:rFonts w:eastAsia="Calibri"/>
                <w:b/>
                <w:sz w:val="16"/>
                <w:lang w:val="es-ES"/>
              </w:rPr>
              <w:t>FECHA DE NACIMIENTO</w:t>
            </w:r>
          </w:p>
        </w:tc>
        <w:tc>
          <w:tcPr>
            <w:tcW w:w="2728" w:type="dxa"/>
            <w:gridSpan w:val="6"/>
          </w:tcPr>
          <w:p w14:paraId="7AE13D89" w14:textId="77777777" w:rsidR="0070443E" w:rsidRPr="00976280" w:rsidRDefault="0070443E" w:rsidP="002F0464">
            <w:pPr>
              <w:jc w:val="center"/>
              <w:rPr>
                <w:rFonts w:eastAsia="Calibri"/>
                <w:sz w:val="16"/>
                <w:lang w:val="es-ES"/>
              </w:rPr>
            </w:pPr>
            <w:r>
              <w:rPr>
                <w:rFonts w:eastAsia="Calibri"/>
                <w:sz w:val="16"/>
                <w:lang w:val="es-ES"/>
              </w:rPr>
              <w:t xml:space="preserve">Quito, </w:t>
            </w:r>
            <w:r w:rsidRPr="00976280">
              <w:rPr>
                <w:rFonts w:eastAsia="Calibri"/>
                <w:sz w:val="16"/>
                <w:lang w:val="es-ES"/>
              </w:rPr>
              <w:t>24 de diciembre del 2004</w:t>
            </w:r>
          </w:p>
        </w:tc>
        <w:tc>
          <w:tcPr>
            <w:tcW w:w="1134" w:type="dxa"/>
            <w:gridSpan w:val="3"/>
          </w:tcPr>
          <w:p w14:paraId="2E029C85" w14:textId="77777777" w:rsidR="0070443E" w:rsidRPr="00CB393B" w:rsidRDefault="0070443E" w:rsidP="002F0464">
            <w:pPr>
              <w:jc w:val="center"/>
              <w:rPr>
                <w:rFonts w:eastAsia="Calibri"/>
                <w:b/>
                <w:sz w:val="16"/>
                <w:lang w:val="es-ES"/>
              </w:rPr>
            </w:pPr>
            <w:r w:rsidRPr="00CB393B">
              <w:rPr>
                <w:rFonts w:eastAsia="Calibri"/>
                <w:b/>
                <w:sz w:val="16"/>
                <w:lang w:val="es-ES"/>
              </w:rPr>
              <w:t>EDAD</w:t>
            </w:r>
          </w:p>
        </w:tc>
        <w:tc>
          <w:tcPr>
            <w:tcW w:w="1394" w:type="dxa"/>
            <w:gridSpan w:val="2"/>
          </w:tcPr>
          <w:p w14:paraId="353B5596" w14:textId="77777777" w:rsidR="0070443E" w:rsidRPr="00976280" w:rsidRDefault="0070443E" w:rsidP="002F0464">
            <w:pPr>
              <w:jc w:val="center"/>
              <w:rPr>
                <w:rFonts w:eastAsia="Calibri"/>
                <w:sz w:val="16"/>
                <w:lang w:val="es-ES"/>
              </w:rPr>
            </w:pPr>
            <w:r w:rsidRPr="00976280">
              <w:rPr>
                <w:rFonts w:eastAsia="Calibri"/>
                <w:sz w:val="16"/>
                <w:lang w:val="es-ES"/>
              </w:rPr>
              <w:t>1</w:t>
            </w:r>
            <w:r>
              <w:rPr>
                <w:rFonts w:eastAsia="Calibri"/>
                <w:sz w:val="16"/>
                <w:lang w:val="es-ES"/>
              </w:rPr>
              <w:t>1</w:t>
            </w:r>
            <w:r w:rsidRPr="00976280">
              <w:rPr>
                <w:rFonts w:eastAsia="Calibri"/>
                <w:sz w:val="16"/>
                <w:lang w:val="es-ES"/>
              </w:rPr>
              <w:t xml:space="preserve"> años 9 meses</w:t>
            </w:r>
          </w:p>
        </w:tc>
      </w:tr>
      <w:tr w:rsidR="0070443E" w:rsidRPr="00CB393B" w14:paraId="3734ECAF" w14:textId="77777777" w:rsidTr="002F0464">
        <w:trPr>
          <w:jc w:val="center"/>
        </w:trPr>
        <w:tc>
          <w:tcPr>
            <w:tcW w:w="1781" w:type="dxa"/>
            <w:gridSpan w:val="3"/>
          </w:tcPr>
          <w:p w14:paraId="37E384E4" w14:textId="77777777" w:rsidR="0070443E" w:rsidRPr="00CB393B" w:rsidRDefault="0070443E" w:rsidP="002F0464">
            <w:pPr>
              <w:jc w:val="center"/>
              <w:rPr>
                <w:b/>
                <w:sz w:val="16"/>
              </w:rPr>
            </w:pPr>
            <w:r w:rsidRPr="00CB393B">
              <w:rPr>
                <w:rFonts w:eastAsia="Calibri"/>
                <w:b/>
                <w:sz w:val="16"/>
                <w:lang w:val="es-ES"/>
              </w:rPr>
              <w:t>REPRESENTANTE</w:t>
            </w:r>
          </w:p>
        </w:tc>
        <w:tc>
          <w:tcPr>
            <w:tcW w:w="3210" w:type="dxa"/>
            <w:gridSpan w:val="7"/>
          </w:tcPr>
          <w:p w14:paraId="2E6DEDA7" w14:textId="77777777" w:rsidR="0070443E" w:rsidRPr="00976280" w:rsidRDefault="0070443E" w:rsidP="002F0464">
            <w:pPr>
              <w:jc w:val="both"/>
              <w:rPr>
                <w:sz w:val="16"/>
              </w:rPr>
            </w:pPr>
            <w:r>
              <w:rPr>
                <w:sz w:val="16"/>
              </w:rPr>
              <w:t xml:space="preserve">Sra. </w:t>
            </w:r>
            <w:r w:rsidRPr="00976280">
              <w:rPr>
                <w:sz w:val="16"/>
              </w:rPr>
              <w:t>Zoila Orquera ( madre)</w:t>
            </w:r>
          </w:p>
        </w:tc>
        <w:tc>
          <w:tcPr>
            <w:tcW w:w="1559" w:type="dxa"/>
            <w:gridSpan w:val="3"/>
          </w:tcPr>
          <w:p w14:paraId="4A42FCCE" w14:textId="77777777" w:rsidR="0070443E" w:rsidRPr="00CB393B" w:rsidRDefault="0070443E" w:rsidP="002F0464">
            <w:pPr>
              <w:jc w:val="center"/>
              <w:rPr>
                <w:b/>
                <w:sz w:val="16"/>
              </w:rPr>
            </w:pPr>
            <w:r w:rsidRPr="00CB393B">
              <w:rPr>
                <w:rFonts w:eastAsia="Calibri"/>
                <w:b/>
                <w:sz w:val="16"/>
                <w:lang w:val="es-ES"/>
              </w:rPr>
              <w:t>TELEFONO</w:t>
            </w:r>
          </w:p>
        </w:tc>
        <w:tc>
          <w:tcPr>
            <w:tcW w:w="2410" w:type="dxa"/>
            <w:gridSpan w:val="7"/>
          </w:tcPr>
          <w:p w14:paraId="06E93C36" w14:textId="77777777" w:rsidR="0070443E" w:rsidRPr="00CB393B" w:rsidRDefault="0070443E" w:rsidP="002F0464">
            <w:pPr>
              <w:jc w:val="center"/>
              <w:rPr>
                <w:b/>
                <w:sz w:val="16"/>
              </w:rPr>
            </w:pPr>
            <w:r w:rsidRPr="00CB393B">
              <w:rPr>
                <w:b/>
                <w:sz w:val="16"/>
              </w:rPr>
              <w:t>2317-142</w:t>
            </w:r>
            <w:r>
              <w:rPr>
                <w:b/>
                <w:sz w:val="16"/>
              </w:rPr>
              <w:t xml:space="preserve"> - 0998231895</w:t>
            </w:r>
          </w:p>
        </w:tc>
        <w:tc>
          <w:tcPr>
            <w:tcW w:w="1808" w:type="dxa"/>
            <w:gridSpan w:val="6"/>
          </w:tcPr>
          <w:p w14:paraId="3CB7A122" w14:textId="77777777" w:rsidR="0070443E" w:rsidRPr="00CB393B" w:rsidRDefault="0070443E" w:rsidP="002F0464">
            <w:pPr>
              <w:jc w:val="center"/>
              <w:rPr>
                <w:b/>
                <w:sz w:val="16"/>
              </w:rPr>
            </w:pPr>
            <w:r w:rsidRPr="00CB393B">
              <w:rPr>
                <w:b/>
                <w:sz w:val="16"/>
              </w:rPr>
              <w:t>DOCENTE</w:t>
            </w:r>
          </w:p>
        </w:tc>
        <w:tc>
          <w:tcPr>
            <w:tcW w:w="2377" w:type="dxa"/>
            <w:gridSpan w:val="2"/>
          </w:tcPr>
          <w:p w14:paraId="6BAD740F" w14:textId="77777777" w:rsidR="0070443E" w:rsidRPr="00CB393B" w:rsidRDefault="0070443E" w:rsidP="002F0464">
            <w:pPr>
              <w:rPr>
                <w:b/>
                <w:sz w:val="16"/>
              </w:rPr>
            </w:pPr>
          </w:p>
        </w:tc>
        <w:tc>
          <w:tcPr>
            <w:tcW w:w="1279" w:type="dxa"/>
            <w:gridSpan w:val="6"/>
          </w:tcPr>
          <w:p w14:paraId="784A5410" w14:textId="77777777" w:rsidR="0070443E" w:rsidRPr="00CB393B" w:rsidRDefault="0070443E" w:rsidP="002F0464">
            <w:pPr>
              <w:jc w:val="center"/>
              <w:rPr>
                <w:b/>
                <w:sz w:val="16"/>
              </w:rPr>
            </w:pPr>
            <w:r w:rsidRPr="00CB393B">
              <w:rPr>
                <w:b/>
                <w:sz w:val="16"/>
              </w:rPr>
              <w:t>ASIGNATURA</w:t>
            </w:r>
          </w:p>
        </w:tc>
        <w:tc>
          <w:tcPr>
            <w:tcW w:w="1600" w:type="dxa"/>
            <w:gridSpan w:val="3"/>
          </w:tcPr>
          <w:p w14:paraId="5687EA50" w14:textId="77777777" w:rsidR="0070443E" w:rsidRPr="00CB393B" w:rsidRDefault="0070443E" w:rsidP="002F0464">
            <w:pPr>
              <w:jc w:val="center"/>
              <w:rPr>
                <w:sz w:val="16"/>
              </w:rPr>
            </w:pPr>
            <w:r w:rsidRPr="00CB393B">
              <w:rPr>
                <w:b/>
                <w:sz w:val="16"/>
              </w:rPr>
              <w:t xml:space="preserve"> </w:t>
            </w:r>
          </w:p>
        </w:tc>
      </w:tr>
      <w:tr w:rsidR="0070443E" w:rsidRPr="00CB393B" w14:paraId="34C1A5A5" w14:textId="77777777" w:rsidTr="002F0464">
        <w:trPr>
          <w:jc w:val="center"/>
        </w:trPr>
        <w:tc>
          <w:tcPr>
            <w:tcW w:w="1781" w:type="dxa"/>
            <w:gridSpan w:val="3"/>
          </w:tcPr>
          <w:p w14:paraId="0468C574" w14:textId="77777777" w:rsidR="0070443E" w:rsidRPr="00CB393B" w:rsidRDefault="0070443E" w:rsidP="002F0464">
            <w:pPr>
              <w:jc w:val="center"/>
              <w:rPr>
                <w:b/>
                <w:sz w:val="16"/>
              </w:rPr>
            </w:pPr>
            <w:r w:rsidRPr="00CB393B">
              <w:rPr>
                <w:rFonts w:eastAsia="Calibri"/>
                <w:b/>
                <w:sz w:val="16"/>
                <w:lang w:val="es-ES"/>
              </w:rPr>
              <w:t>CUADRO CLÍNICO</w:t>
            </w:r>
          </w:p>
        </w:tc>
        <w:tc>
          <w:tcPr>
            <w:tcW w:w="14243" w:type="dxa"/>
            <w:gridSpan w:val="34"/>
          </w:tcPr>
          <w:p w14:paraId="426B9861" w14:textId="77777777" w:rsidR="0070443E" w:rsidRPr="00CB393B" w:rsidRDefault="0070443E" w:rsidP="002F0464">
            <w:pPr>
              <w:rPr>
                <w:sz w:val="16"/>
              </w:rPr>
            </w:pPr>
            <w:r w:rsidRPr="00CB393B">
              <w:rPr>
                <w:sz w:val="16"/>
              </w:rPr>
              <w:t>Síndrome neuropsicológico del desarrollo múltiple con retraso en la adquisición y desarrollo del lenguaje, coeficiente intelectual normal inferior</w:t>
            </w:r>
          </w:p>
        </w:tc>
      </w:tr>
      <w:tr w:rsidR="0070443E" w:rsidRPr="00CB393B" w14:paraId="3E661054" w14:textId="77777777" w:rsidTr="002F0464">
        <w:trPr>
          <w:jc w:val="center"/>
        </w:trPr>
        <w:tc>
          <w:tcPr>
            <w:tcW w:w="1781" w:type="dxa"/>
            <w:gridSpan w:val="3"/>
          </w:tcPr>
          <w:p w14:paraId="03FC6DB5" w14:textId="77777777" w:rsidR="0070443E" w:rsidRPr="00CB393B" w:rsidRDefault="0070443E" w:rsidP="002F0464">
            <w:pPr>
              <w:jc w:val="center"/>
              <w:rPr>
                <w:b/>
                <w:color w:val="000000" w:themeColor="text1"/>
                <w:sz w:val="16"/>
              </w:rPr>
            </w:pPr>
            <w:r w:rsidRPr="00CB393B">
              <w:rPr>
                <w:rFonts w:eastAsia="Calibri"/>
                <w:b/>
                <w:color w:val="000000" w:themeColor="text1"/>
                <w:sz w:val="16"/>
                <w:lang w:val="es-ES"/>
              </w:rPr>
              <w:t>DIAGNÓSTICO</w:t>
            </w:r>
          </w:p>
        </w:tc>
        <w:tc>
          <w:tcPr>
            <w:tcW w:w="10581" w:type="dxa"/>
            <w:gridSpan w:val="24"/>
          </w:tcPr>
          <w:p w14:paraId="0609662A" w14:textId="77777777" w:rsidR="0070443E" w:rsidRPr="00CB393B" w:rsidRDefault="0070443E" w:rsidP="002F0464">
            <w:pPr>
              <w:tabs>
                <w:tab w:val="left" w:pos="288"/>
              </w:tabs>
              <w:rPr>
                <w:color w:val="000000" w:themeColor="text1"/>
                <w:sz w:val="16"/>
              </w:rPr>
            </w:pPr>
            <w:r w:rsidRPr="00CB393B">
              <w:rPr>
                <w:color w:val="000000" w:themeColor="text1"/>
                <w:sz w:val="16"/>
              </w:rPr>
              <w:t>Trastorno de déficit de atención con hiperactividad , trastorno especifico del aprendizaje :dislexia</w:t>
            </w:r>
            <w:r w:rsidRPr="00CB393B">
              <w:rPr>
                <w:color w:val="000000" w:themeColor="text1"/>
                <w:sz w:val="16"/>
              </w:rPr>
              <w:tab/>
            </w:r>
          </w:p>
        </w:tc>
        <w:tc>
          <w:tcPr>
            <w:tcW w:w="1134" w:type="dxa"/>
            <w:gridSpan w:val="5"/>
          </w:tcPr>
          <w:p w14:paraId="31A10F95" w14:textId="77777777" w:rsidR="0070443E" w:rsidRPr="00CB393B" w:rsidRDefault="0070443E" w:rsidP="002F0464">
            <w:pPr>
              <w:jc w:val="center"/>
              <w:rPr>
                <w:b/>
                <w:sz w:val="16"/>
              </w:rPr>
            </w:pPr>
            <w:r w:rsidRPr="00CB393B">
              <w:rPr>
                <w:b/>
                <w:sz w:val="16"/>
              </w:rPr>
              <w:t>ESTILO DE APRENDIZAJE</w:t>
            </w:r>
          </w:p>
        </w:tc>
        <w:tc>
          <w:tcPr>
            <w:tcW w:w="2528" w:type="dxa"/>
            <w:gridSpan w:val="5"/>
          </w:tcPr>
          <w:p w14:paraId="0ADF950F" w14:textId="77777777" w:rsidR="0070443E" w:rsidRPr="006007CD" w:rsidRDefault="0070443E" w:rsidP="002F0464">
            <w:pPr>
              <w:jc w:val="center"/>
              <w:rPr>
                <w:sz w:val="16"/>
              </w:rPr>
            </w:pPr>
            <w:r w:rsidRPr="006007CD">
              <w:rPr>
                <w:sz w:val="16"/>
              </w:rPr>
              <w:t>Visual, kinestésico</w:t>
            </w:r>
          </w:p>
        </w:tc>
      </w:tr>
      <w:tr w:rsidR="0070443E" w:rsidRPr="00CB393B" w14:paraId="2BAE68CD" w14:textId="77777777" w:rsidTr="002F0464">
        <w:trPr>
          <w:jc w:val="center"/>
        </w:trPr>
        <w:tc>
          <w:tcPr>
            <w:tcW w:w="1781" w:type="dxa"/>
            <w:gridSpan w:val="3"/>
            <w:shd w:val="clear" w:color="auto" w:fill="FFFFFF" w:themeFill="background1"/>
          </w:tcPr>
          <w:p w14:paraId="6C8D42FA" w14:textId="77777777" w:rsidR="0070443E" w:rsidRPr="00CB393B" w:rsidRDefault="0070443E" w:rsidP="002F0464">
            <w:pPr>
              <w:jc w:val="center"/>
              <w:rPr>
                <w:rFonts w:eastAsia="Calibri"/>
                <w:b/>
                <w:color w:val="000000" w:themeColor="text1"/>
                <w:sz w:val="16"/>
                <w:lang w:val="es-ES"/>
              </w:rPr>
            </w:pPr>
            <w:r w:rsidRPr="00CB393B">
              <w:rPr>
                <w:rFonts w:eastAsia="Calibri"/>
                <w:b/>
                <w:color w:val="000000" w:themeColor="text1"/>
                <w:sz w:val="16"/>
                <w:lang w:val="es-ES"/>
              </w:rPr>
              <w:t>ESPECIFICACIÓN  DE LA NECESIDAD EDUCATIVA ATENDIDA</w:t>
            </w:r>
          </w:p>
        </w:tc>
        <w:tc>
          <w:tcPr>
            <w:tcW w:w="10581" w:type="dxa"/>
            <w:gridSpan w:val="24"/>
            <w:shd w:val="clear" w:color="auto" w:fill="FFFFFF" w:themeFill="background1"/>
          </w:tcPr>
          <w:p w14:paraId="024F5035" w14:textId="77777777" w:rsidR="0070443E" w:rsidRPr="00CB393B" w:rsidRDefault="0070443E" w:rsidP="002F0464">
            <w:pPr>
              <w:tabs>
                <w:tab w:val="left" w:pos="288"/>
              </w:tabs>
              <w:rPr>
                <w:color w:val="000000" w:themeColor="text1"/>
                <w:sz w:val="16"/>
              </w:rPr>
            </w:pPr>
            <w:r w:rsidRPr="00CB393B">
              <w:rPr>
                <w:color w:val="000000" w:themeColor="text1"/>
                <w:sz w:val="16"/>
              </w:rPr>
              <w:t>T</w:t>
            </w:r>
            <w:r>
              <w:rPr>
                <w:color w:val="000000" w:themeColor="text1"/>
                <w:sz w:val="16"/>
              </w:rPr>
              <w:t>rastorno de déficit de atención con hiperactividad. Trastorno específico del aprendizaje por</w:t>
            </w:r>
            <w:r w:rsidRPr="00CB393B">
              <w:rPr>
                <w:color w:val="000000" w:themeColor="text1"/>
                <w:sz w:val="16"/>
              </w:rPr>
              <w:t xml:space="preserve"> Dislexia, adaptación </w:t>
            </w:r>
            <w:r>
              <w:rPr>
                <w:color w:val="000000" w:themeColor="text1"/>
                <w:sz w:val="16"/>
              </w:rPr>
              <w:t xml:space="preserve">curricular no asociada a la discapacidad, </w:t>
            </w:r>
            <w:r w:rsidRPr="00CB393B">
              <w:rPr>
                <w:color w:val="000000" w:themeColor="text1"/>
                <w:sz w:val="16"/>
              </w:rPr>
              <w:t>permanente, de aula, pedagógica, significativa</w:t>
            </w:r>
            <w:r>
              <w:rPr>
                <w:color w:val="000000" w:themeColor="text1"/>
                <w:sz w:val="16"/>
              </w:rPr>
              <w:t>.</w:t>
            </w:r>
            <w:r w:rsidRPr="00CB393B">
              <w:rPr>
                <w:color w:val="000000" w:themeColor="text1"/>
                <w:sz w:val="16"/>
              </w:rPr>
              <w:t xml:space="preserve"> </w:t>
            </w:r>
          </w:p>
        </w:tc>
        <w:tc>
          <w:tcPr>
            <w:tcW w:w="1134" w:type="dxa"/>
            <w:gridSpan w:val="5"/>
          </w:tcPr>
          <w:p w14:paraId="37C4BD92" w14:textId="77777777" w:rsidR="0070443E" w:rsidRPr="00CB393B" w:rsidRDefault="0070443E" w:rsidP="002F0464">
            <w:pPr>
              <w:jc w:val="center"/>
              <w:rPr>
                <w:b/>
                <w:sz w:val="16"/>
              </w:rPr>
            </w:pPr>
          </w:p>
        </w:tc>
        <w:tc>
          <w:tcPr>
            <w:tcW w:w="2528" w:type="dxa"/>
            <w:gridSpan w:val="5"/>
          </w:tcPr>
          <w:p w14:paraId="11A96C5A" w14:textId="77777777" w:rsidR="0070443E" w:rsidRPr="00CB393B" w:rsidRDefault="0070443E" w:rsidP="002F0464">
            <w:pPr>
              <w:jc w:val="center"/>
              <w:rPr>
                <w:b/>
                <w:sz w:val="16"/>
              </w:rPr>
            </w:pPr>
          </w:p>
        </w:tc>
      </w:tr>
      <w:tr w:rsidR="0070443E" w:rsidRPr="00CB393B" w14:paraId="417481D6" w14:textId="77777777" w:rsidTr="002F0464">
        <w:trPr>
          <w:trHeight w:val="426"/>
          <w:jc w:val="center"/>
        </w:trPr>
        <w:tc>
          <w:tcPr>
            <w:tcW w:w="1781" w:type="dxa"/>
            <w:gridSpan w:val="3"/>
          </w:tcPr>
          <w:p w14:paraId="5CF74B79" w14:textId="77777777" w:rsidR="0070443E" w:rsidRPr="00CB393B" w:rsidRDefault="0070443E" w:rsidP="002F0464">
            <w:pPr>
              <w:jc w:val="center"/>
              <w:rPr>
                <w:rFonts w:eastAsia="Calibri"/>
                <w:b/>
                <w:sz w:val="14"/>
                <w:lang w:val="es-ES"/>
              </w:rPr>
            </w:pPr>
            <w:r w:rsidRPr="00CB393B">
              <w:rPr>
                <w:b/>
                <w:sz w:val="18"/>
              </w:rPr>
              <w:t>TIPO DE ADAPTACIÓN CURRICULAR</w:t>
            </w:r>
          </w:p>
        </w:tc>
        <w:tc>
          <w:tcPr>
            <w:tcW w:w="1475" w:type="dxa"/>
            <w:gridSpan w:val="4"/>
          </w:tcPr>
          <w:p w14:paraId="16175A58" w14:textId="77777777" w:rsidR="0070443E" w:rsidRPr="00CB393B" w:rsidRDefault="0070443E" w:rsidP="002F0464">
            <w:pPr>
              <w:jc w:val="center"/>
              <w:rPr>
                <w:b/>
                <w:sz w:val="14"/>
              </w:rPr>
            </w:pPr>
            <w:r w:rsidRPr="00CB393B">
              <w:rPr>
                <w:b/>
                <w:sz w:val="14"/>
              </w:rPr>
              <w:t>TEMPORAL</w:t>
            </w:r>
          </w:p>
        </w:tc>
        <w:tc>
          <w:tcPr>
            <w:tcW w:w="283" w:type="dxa"/>
          </w:tcPr>
          <w:p w14:paraId="18F19F56" w14:textId="77777777" w:rsidR="0070443E" w:rsidRPr="00CB393B" w:rsidRDefault="0070443E" w:rsidP="002F0464">
            <w:pPr>
              <w:jc w:val="center"/>
              <w:rPr>
                <w:b/>
                <w:sz w:val="14"/>
              </w:rPr>
            </w:pPr>
          </w:p>
        </w:tc>
        <w:tc>
          <w:tcPr>
            <w:tcW w:w="1276" w:type="dxa"/>
          </w:tcPr>
          <w:p w14:paraId="087A7705" w14:textId="77777777" w:rsidR="0070443E" w:rsidRPr="00CB393B" w:rsidRDefault="0070443E" w:rsidP="002F0464">
            <w:pPr>
              <w:jc w:val="center"/>
              <w:rPr>
                <w:b/>
                <w:sz w:val="14"/>
              </w:rPr>
            </w:pPr>
            <w:r w:rsidRPr="00CB393B">
              <w:rPr>
                <w:b/>
                <w:sz w:val="14"/>
              </w:rPr>
              <w:t>PERMANENTE</w:t>
            </w:r>
          </w:p>
        </w:tc>
        <w:tc>
          <w:tcPr>
            <w:tcW w:w="283" w:type="dxa"/>
            <w:gridSpan w:val="2"/>
          </w:tcPr>
          <w:p w14:paraId="5D34A6F3" w14:textId="77777777" w:rsidR="0070443E" w:rsidRPr="00CB393B" w:rsidRDefault="0070443E" w:rsidP="002F0464">
            <w:pPr>
              <w:jc w:val="center"/>
              <w:rPr>
                <w:b/>
                <w:sz w:val="14"/>
              </w:rPr>
            </w:pPr>
            <w:r w:rsidRPr="00CB393B">
              <w:rPr>
                <w:b/>
                <w:sz w:val="14"/>
              </w:rPr>
              <w:t>x</w:t>
            </w:r>
          </w:p>
        </w:tc>
        <w:tc>
          <w:tcPr>
            <w:tcW w:w="1452" w:type="dxa"/>
            <w:gridSpan w:val="2"/>
          </w:tcPr>
          <w:p w14:paraId="47F59197" w14:textId="77777777" w:rsidR="0070443E" w:rsidRPr="00CB393B" w:rsidRDefault="0070443E" w:rsidP="002F0464">
            <w:pPr>
              <w:jc w:val="center"/>
              <w:rPr>
                <w:b/>
                <w:sz w:val="14"/>
              </w:rPr>
            </w:pPr>
            <w:r w:rsidRPr="00CB393B">
              <w:rPr>
                <w:b/>
                <w:sz w:val="14"/>
              </w:rPr>
              <w:t>SIGNIFICATIVA</w:t>
            </w:r>
          </w:p>
          <w:p w14:paraId="32DF3B7A" w14:textId="77777777" w:rsidR="0070443E" w:rsidRPr="00CB393B" w:rsidRDefault="0070443E" w:rsidP="002F0464">
            <w:pPr>
              <w:jc w:val="center"/>
              <w:rPr>
                <w:sz w:val="14"/>
              </w:rPr>
            </w:pPr>
            <w:r w:rsidRPr="00CB393B">
              <w:rPr>
                <w:sz w:val="14"/>
              </w:rPr>
              <w:t>(Contenidos, objetivos, criterios de evaluación, recursos)</w:t>
            </w:r>
          </w:p>
        </w:tc>
        <w:tc>
          <w:tcPr>
            <w:tcW w:w="533" w:type="dxa"/>
          </w:tcPr>
          <w:p w14:paraId="38F98732" w14:textId="77777777" w:rsidR="0070443E" w:rsidRPr="00CB393B" w:rsidRDefault="0070443E" w:rsidP="002F0464">
            <w:pPr>
              <w:jc w:val="center"/>
              <w:rPr>
                <w:b/>
                <w:sz w:val="14"/>
              </w:rPr>
            </w:pPr>
            <w:r>
              <w:rPr>
                <w:b/>
                <w:sz w:val="14"/>
              </w:rPr>
              <w:t>x</w:t>
            </w:r>
          </w:p>
        </w:tc>
        <w:tc>
          <w:tcPr>
            <w:tcW w:w="1417" w:type="dxa"/>
            <w:gridSpan w:val="4"/>
          </w:tcPr>
          <w:p w14:paraId="57C454C4" w14:textId="77777777" w:rsidR="0070443E" w:rsidRPr="00CB393B" w:rsidRDefault="0070443E" w:rsidP="002F0464">
            <w:pPr>
              <w:jc w:val="center"/>
              <w:rPr>
                <w:b/>
                <w:sz w:val="14"/>
              </w:rPr>
            </w:pPr>
            <w:r w:rsidRPr="00CB393B">
              <w:rPr>
                <w:b/>
                <w:sz w:val="14"/>
              </w:rPr>
              <w:t>NO SIGNIFICATIVA</w:t>
            </w:r>
          </w:p>
          <w:p w14:paraId="21F4C79C" w14:textId="77777777" w:rsidR="0070443E" w:rsidRPr="00CB393B" w:rsidRDefault="0070443E" w:rsidP="002F0464">
            <w:pPr>
              <w:jc w:val="center"/>
              <w:rPr>
                <w:sz w:val="14"/>
              </w:rPr>
            </w:pPr>
            <w:r w:rsidRPr="00CB393B">
              <w:rPr>
                <w:sz w:val="14"/>
              </w:rPr>
              <w:t>(Metodología, didáctica, tiempo, secuencia, recursos, técnica o instrumento de evaluación)</w:t>
            </w:r>
          </w:p>
        </w:tc>
        <w:tc>
          <w:tcPr>
            <w:tcW w:w="284" w:type="dxa"/>
          </w:tcPr>
          <w:p w14:paraId="469A6E6F" w14:textId="77777777" w:rsidR="0070443E" w:rsidRPr="00CB393B" w:rsidRDefault="0070443E" w:rsidP="002F0464">
            <w:pPr>
              <w:jc w:val="center"/>
              <w:rPr>
                <w:b/>
                <w:sz w:val="14"/>
              </w:rPr>
            </w:pPr>
          </w:p>
        </w:tc>
        <w:tc>
          <w:tcPr>
            <w:tcW w:w="1701" w:type="dxa"/>
            <w:gridSpan w:val="5"/>
          </w:tcPr>
          <w:p w14:paraId="2D8B6C18" w14:textId="77777777" w:rsidR="0070443E" w:rsidRPr="00CB393B" w:rsidRDefault="0070443E" w:rsidP="002F0464">
            <w:pPr>
              <w:jc w:val="center"/>
              <w:rPr>
                <w:b/>
                <w:sz w:val="14"/>
              </w:rPr>
            </w:pPr>
            <w:r w:rsidRPr="00CB393B">
              <w:rPr>
                <w:b/>
                <w:sz w:val="14"/>
              </w:rPr>
              <w:t>AULA</w:t>
            </w:r>
          </w:p>
        </w:tc>
        <w:tc>
          <w:tcPr>
            <w:tcW w:w="236" w:type="dxa"/>
          </w:tcPr>
          <w:p w14:paraId="58BEB167" w14:textId="77777777" w:rsidR="0070443E" w:rsidRPr="00CB393B" w:rsidRDefault="0070443E" w:rsidP="002F0464">
            <w:pPr>
              <w:jc w:val="center"/>
              <w:rPr>
                <w:b/>
                <w:sz w:val="14"/>
              </w:rPr>
            </w:pPr>
            <w:r w:rsidRPr="00CB393B">
              <w:rPr>
                <w:b/>
                <w:sz w:val="14"/>
              </w:rPr>
              <w:t>x</w:t>
            </w:r>
          </w:p>
        </w:tc>
        <w:tc>
          <w:tcPr>
            <w:tcW w:w="2741" w:type="dxa"/>
            <w:gridSpan w:val="6"/>
          </w:tcPr>
          <w:p w14:paraId="26A8B0B5" w14:textId="77777777" w:rsidR="0070443E" w:rsidRPr="00CB393B" w:rsidRDefault="0070443E" w:rsidP="002F0464">
            <w:pPr>
              <w:jc w:val="center"/>
              <w:rPr>
                <w:b/>
                <w:sz w:val="14"/>
              </w:rPr>
            </w:pPr>
            <w:r w:rsidRPr="00CB393B">
              <w:rPr>
                <w:b/>
                <w:sz w:val="14"/>
              </w:rPr>
              <w:t>PEDAGÓGICA</w:t>
            </w:r>
          </w:p>
        </w:tc>
        <w:tc>
          <w:tcPr>
            <w:tcW w:w="236" w:type="dxa"/>
            <w:gridSpan w:val="2"/>
          </w:tcPr>
          <w:p w14:paraId="308FE5FF" w14:textId="77777777" w:rsidR="0070443E" w:rsidRPr="00CB393B" w:rsidRDefault="0070443E" w:rsidP="002F0464">
            <w:pPr>
              <w:jc w:val="center"/>
              <w:rPr>
                <w:b/>
                <w:sz w:val="14"/>
              </w:rPr>
            </w:pPr>
            <w:r w:rsidRPr="00CB393B">
              <w:rPr>
                <w:b/>
                <w:sz w:val="14"/>
              </w:rPr>
              <w:t>x</w:t>
            </w:r>
          </w:p>
        </w:tc>
        <w:tc>
          <w:tcPr>
            <w:tcW w:w="2032" w:type="dxa"/>
            <w:gridSpan w:val="3"/>
          </w:tcPr>
          <w:p w14:paraId="1B77441A" w14:textId="77777777" w:rsidR="0070443E" w:rsidRPr="00CB393B" w:rsidRDefault="0070443E" w:rsidP="002F0464">
            <w:pPr>
              <w:jc w:val="center"/>
              <w:rPr>
                <w:b/>
                <w:sz w:val="14"/>
              </w:rPr>
            </w:pPr>
            <w:r w:rsidRPr="00CB393B">
              <w:rPr>
                <w:b/>
                <w:sz w:val="14"/>
              </w:rPr>
              <w:t>VULNERABILIDAD</w:t>
            </w:r>
          </w:p>
        </w:tc>
        <w:tc>
          <w:tcPr>
            <w:tcW w:w="294" w:type="dxa"/>
          </w:tcPr>
          <w:p w14:paraId="497C5277" w14:textId="77777777" w:rsidR="0070443E" w:rsidRPr="00CB393B" w:rsidRDefault="0070443E" w:rsidP="002F0464">
            <w:pPr>
              <w:jc w:val="center"/>
              <w:rPr>
                <w:b/>
                <w:sz w:val="14"/>
              </w:rPr>
            </w:pPr>
          </w:p>
        </w:tc>
      </w:tr>
      <w:tr w:rsidR="0070443E" w:rsidRPr="00CB393B" w14:paraId="0F2769DF" w14:textId="77777777" w:rsidTr="002F0464">
        <w:trPr>
          <w:trHeight w:val="282"/>
          <w:jc w:val="center"/>
        </w:trPr>
        <w:tc>
          <w:tcPr>
            <w:tcW w:w="2407" w:type="dxa"/>
            <w:gridSpan w:val="5"/>
          </w:tcPr>
          <w:p w14:paraId="2DA5CA15" w14:textId="77777777" w:rsidR="0070443E" w:rsidRPr="00CB393B" w:rsidRDefault="0070443E" w:rsidP="002F0464">
            <w:pPr>
              <w:jc w:val="center"/>
              <w:rPr>
                <w:b/>
                <w:sz w:val="14"/>
              </w:rPr>
            </w:pPr>
            <w:r>
              <w:rPr>
                <w:b/>
                <w:sz w:val="14"/>
              </w:rPr>
              <w:t>GRADO 2</w:t>
            </w:r>
          </w:p>
        </w:tc>
        <w:tc>
          <w:tcPr>
            <w:tcW w:w="2408" w:type="dxa"/>
            <w:gridSpan w:val="4"/>
          </w:tcPr>
          <w:p w14:paraId="4C464B37" w14:textId="77777777" w:rsidR="0070443E" w:rsidRPr="00CB393B" w:rsidRDefault="0070443E" w:rsidP="002F0464">
            <w:pPr>
              <w:jc w:val="center"/>
              <w:rPr>
                <w:b/>
                <w:sz w:val="14"/>
              </w:rPr>
            </w:pPr>
            <w:r w:rsidRPr="00CB393B">
              <w:rPr>
                <w:b/>
                <w:sz w:val="14"/>
              </w:rPr>
              <w:t>NO ASOCIADA  A LA DISCAPACIDAD</w:t>
            </w:r>
          </w:p>
        </w:tc>
        <w:tc>
          <w:tcPr>
            <w:tcW w:w="283" w:type="dxa"/>
            <w:gridSpan w:val="2"/>
          </w:tcPr>
          <w:p w14:paraId="3FC050AD" w14:textId="77777777" w:rsidR="0070443E" w:rsidRPr="00CB393B" w:rsidRDefault="0070443E" w:rsidP="002F0464">
            <w:pPr>
              <w:jc w:val="center"/>
              <w:rPr>
                <w:b/>
                <w:sz w:val="14"/>
              </w:rPr>
            </w:pPr>
            <w:r w:rsidRPr="00CB393B">
              <w:rPr>
                <w:b/>
                <w:sz w:val="14"/>
              </w:rPr>
              <w:t>x</w:t>
            </w:r>
          </w:p>
        </w:tc>
        <w:tc>
          <w:tcPr>
            <w:tcW w:w="2268" w:type="dxa"/>
            <w:gridSpan w:val="4"/>
          </w:tcPr>
          <w:p w14:paraId="4FE3D291" w14:textId="77777777" w:rsidR="0070443E" w:rsidRPr="00CB393B" w:rsidRDefault="0070443E" w:rsidP="002F0464">
            <w:pPr>
              <w:jc w:val="center"/>
              <w:rPr>
                <w:b/>
                <w:sz w:val="14"/>
              </w:rPr>
            </w:pPr>
            <w:r w:rsidRPr="00CB393B">
              <w:rPr>
                <w:b/>
                <w:sz w:val="14"/>
              </w:rPr>
              <w:t>ASOCIADA A LA DISCAPACIDAD</w:t>
            </w:r>
          </w:p>
        </w:tc>
        <w:tc>
          <w:tcPr>
            <w:tcW w:w="284" w:type="dxa"/>
          </w:tcPr>
          <w:p w14:paraId="7211D6B8" w14:textId="77777777" w:rsidR="0070443E" w:rsidRPr="00CB393B" w:rsidRDefault="0070443E" w:rsidP="002F0464">
            <w:pPr>
              <w:jc w:val="center"/>
              <w:rPr>
                <w:b/>
                <w:sz w:val="14"/>
              </w:rPr>
            </w:pPr>
          </w:p>
        </w:tc>
        <w:tc>
          <w:tcPr>
            <w:tcW w:w="2693" w:type="dxa"/>
            <w:gridSpan w:val="7"/>
          </w:tcPr>
          <w:p w14:paraId="31674D13" w14:textId="77777777" w:rsidR="0070443E" w:rsidRPr="00CB393B" w:rsidRDefault="0070443E" w:rsidP="002F0464">
            <w:pPr>
              <w:jc w:val="center"/>
              <w:rPr>
                <w:b/>
                <w:sz w:val="14"/>
              </w:rPr>
            </w:pPr>
            <w:r w:rsidRPr="00CB393B">
              <w:rPr>
                <w:b/>
                <w:sz w:val="14"/>
              </w:rPr>
              <w:t>ADAPTACIÓN A LOS ELEMENTOS DEL CURRICULO</w:t>
            </w:r>
          </w:p>
        </w:tc>
        <w:tc>
          <w:tcPr>
            <w:tcW w:w="2817" w:type="dxa"/>
            <w:gridSpan w:val="6"/>
          </w:tcPr>
          <w:p w14:paraId="6304B209" w14:textId="77777777" w:rsidR="0070443E" w:rsidRPr="00CB393B" w:rsidRDefault="0070443E" w:rsidP="002F0464">
            <w:pPr>
              <w:jc w:val="center"/>
              <w:rPr>
                <w:b/>
                <w:sz w:val="14"/>
              </w:rPr>
            </w:pPr>
            <w:r w:rsidRPr="00CB393B">
              <w:rPr>
                <w:b/>
                <w:sz w:val="14"/>
              </w:rPr>
              <w:t>FORTALEZAS</w:t>
            </w:r>
          </w:p>
        </w:tc>
        <w:tc>
          <w:tcPr>
            <w:tcW w:w="2864" w:type="dxa"/>
            <w:gridSpan w:val="8"/>
          </w:tcPr>
          <w:p w14:paraId="462EDED5" w14:textId="77777777" w:rsidR="0070443E" w:rsidRPr="00CB393B" w:rsidRDefault="0070443E" w:rsidP="002F0464">
            <w:pPr>
              <w:jc w:val="center"/>
              <w:rPr>
                <w:b/>
                <w:sz w:val="14"/>
              </w:rPr>
            </w:pPr>
            <w:r w:rsidRPr="00CB393B">
              <w:rPr>
                <w:b/>
                <w:sz w:val="14"/>
              </w:rPr>
              <w:t>DEBILIDADES</w:t>
            </w:r>
          </w:p>
        </w:tc>
      </w:tr>
      <w:tr w:rsidR="0070443E" w:rsidRPr="00CB393B" w14:paraId="63BBA4BA" w14:textId="77777777" w:rsidTr="002F0464">
        <w:trPr>
          <w:trHeight w:val="282"/>
          <w:jc w:val="center"/>
        </w:trPr>
        <w:tc>
          <w:tcPr>
            <w:tcW w:w="1447" w:type="dxa"/>
            <w:gridSpan w:val="2"/>
            <w:vMerge w:val="restart"/>
          </w:tcPr>
          <w:p w14:paraId="76155757" w14:textId="77777777" w:rsidR="0070443E" w:rsidRPr="00CB393B" w:rsidRDefault="0070443E" w:rsidP="002F0464">
            <w:pPr>
              <w:jc w:val="center"/>
              <w:rPr>
                <w:b/>
                <w:sz w:val="14"/>
              </w:rPr>
            </w:pPr>
            <w:r w:rsidRPr="00CB393B">
              <w:rPr>
                <w:b/>
                <w:sz w:val="14"/>
              </w:rPr>
              <w:t>DIFICULTADES ESPECIFICAS DEL APRENDIZAJE</w:t>
            </w:r>
          </w:p>
        </w:tc>
        <w:tc>
          <w:tcPr>
            <w:tcW w:w="3368" w:type="dxa"/>
            <w:gridSpan w:val="7"/>
          </w:tcPr>
          <w:p w14:paraId="2BC4A1D0" w14:textId="77777777" w:rsidR="0070443E" w:rsidRPr="00CB393B" w:rsidRDefault="0070443E" w:rsidP="002F0464">
            <w:pPr>
              <w:jc w:val="center"/>
              <w:rPr>
                <w:b/>
                <w:sz w:val="14"/>
              </w:rPr>
            </w:pPr>
            <w:r w:rsidRPr="00CB393B">
              <w:rPr>
                <w:b/>
                <w:sz w:val="14"/>
              </w:rPr>
              <w:t>DISLEXIA</w:t>
            </w:r>
          </w:p>
        </w:tc>
        <w:tc>
          <w:tcPr>
            <w:tcW w:w="283" w:type="dxa"/>
            <w:gridSpan w:val="2"/>
          </w:tcPr>
          <w:p w14:paraId="3180701F" w14:textId="77777777" w:rsidR="0070443E" w:rsidRPr="00CB393B" w:rsidRDefault="0070443E" w:rsidP="002F0464">
            <w:pPr>
              <w:jc w:val="center"/>
              <w:rPr>
                <w:b/>
                <w:sz w:val="14"/>
              </w:rPr>
            </w:pPr>
            <w:r w:rsidRPr="00CB393B">
              <w:rPr>
                <w:b/>
                <w:sz w:val="14"/>
              </w:rPr>
              <w:t>x</w:t>
            </w:r>
          </w:p>
        </w:tc>
        <w:tc>
          <w:tcPr>
            <w:tcW w:w="2268" w:type="dxa"/>
            <w:gridSpan w:val="4"/>
          </w:tcPr>
          <w:p w14:paraId="275A1AA6" w14:textId="77777777" w:rsidR="0070443E" w:rsidRPr="00CB393B" w:rsidRDefault="0070443E" w:rsidP="002F0464">
            <w:pPr>
              <w:jc w:val="center"/>
              <w:rPr>
                <w:b/>
                <w:sz w:val="14"/>
              </w:rPr>
            </w:pPr>
            <w:r w:rsidRPr="00CB393B">
              <w:rPr>
                <w:b/>
                <w:sz w:val="14"/>
              </w:rPr>
              <w:t>DISCAPACIDAD INTELECTUAL</w:t>
            </w:r>
          </w:p>
        </w:tc>
        <w:tc>
          <w:tcPr>
            <w:tcW w:w="284" w:type="dxa"/>
          </w:tcPr>
          <w:p w14:paraId="46BD0D6C" w14:textId="77777777" w:rsidR="0070443E" w:rsidRPr="00CB393B" w:rsidRDefault="0070443E" w:rsidP="002F0464">
            <w:pPr>
              <w:jc w:val="center"/>
              <w:rPr>
                <w:b/>
                <w:sz w:val="14"/>
              </w:rPr>
            </w:pPr>
          </w:p>
        </w:tc>
        <w:tc>
          <w:tcPr>
            <w:tcW w:w="2410" w:type="dxa"/>
            <w:gridSpan w:val="5"/>
          </w:tcPr>
          <w:p w14:paraId="5DB8CE23" w14:textId="77777777" w:rsidR="0070443E" w:rsidRPr="00CB393B" w:rsidRDefault="0070443E" w:rsidP="002F0464">
            <w:pPr>
              <w:jc w:val="center"/>
              <w:rPr>
                <w:b/>
                <w:sz w:val="14"/>
              </w:rPr>
            </w:pPr>
            <w:r w:rsidRPr="00CB393B">
              <w:rPr>
                <w:b/>
                <w:sz w:val="14"/>
              </w:rPr>
              <w:t>OBJETIVOS</w:t>
            </w:r>
          </w:p>
        </w:tc>
        <w:tc>
          <w:tcPr>
            <w:tcW w:w="283" w:type="dxa"/>
            <w:gridSpan w:val="2"/>
          </w:tcPr>
          <w:p w14:paraId="15C8EFC1" w14:textId="77777777" w:rsidR="0070443E" w:rsidRPr="00CB393B" w:rsidRDefault="0070443E" w:rsidP="002F0464">
            <w:pPr>
              <w:jc w:val="center"/>
              <w:rPr>
                <w:b/>
                <w:sz w:val="14"/>
              </w:rPr>
            </w:pPr>
          </w:p>
        </w:tc>
        <w:tc>
          <w:tcPr>
            <w:tcW w:w="2835" w:type="dxa"/>
            <w:gridSpan w:val="7"/>
            <w:vMerge w:val="restart"/>
          </w:tcPr>
          <w:p w14:paraId="58A28D30" w14:textId="77777777" w:rsidR="0070443E" w:rsidRPr="00210C97" w:rsidRDefault="0070443E" w:rsidP="002F0464">
            <w:pPr>
              <w:jc w:val="both"/>
              <w:rPr>
                <w:b/>
                <w:sz w:val="14"/>
                <w:szCs w:val="14"/>
              </w:rPr>
            </w:pPr>
          </w:p>
          <w:p w14:paraId="6F0F4E9D" w14:textId="77777777" w:rsidR="0070443E" w:rsidRPr="00210C97" w:rsidRDefault="0070443E" w:rsidP="002F0464">
            <w:pPr>
              <w:jc w:val="both"/>
              <w:rPr>
                <w:sz w:val="14"/>
                <w:szCs w:val="14"/>
              </w:rPr>
            </w:pPr>
            <w:r w:rsidRPr="00210C97">
              <w:rPr>
                <w:sz w:val="14"/>
                <w:szCs w:val="14"/>
              </w:rPr>
              <w:t>- Padres colaboradores</w:t>
            </w:r>
          </w:p>
          <w:p w14:paraId="3947D79E" w14:textId="77777777" w:rsidR="0070443E" w:rsidRPr="00210C97" w:rsidRDefault="0070443E" w:rsidP="002F0464">
            <w:pPr>
              <w:jc w:val="both"/>
              <w:rPr>
                <w:sz w:val="14"/>
                <w:szCs w:val="14"/>
              </w:rPr>
            </w:pPr>
            <w:r w:rsidRPr="00210C97">
              <w:rPr>
                <w:sz w:val="14"/>
                <w:szCs w:val="14"/>
              </w:rPr>
              <w:t>-Afectivo</w:t>
            </w:r>
          </w:p>
          <w:p w14:paraId="1427A889" w14:textId="77777777" w:rsidR="0070443E" w:rsidRPr="00210C97" w:rsidRDefault="0070443E" w:rsidP="002F0464">
            <w:pPr>
              <w:jc w:val="both"/>
              <w:rPr>
                <w:sz w:val="14"/>
                <w:szCs w:val="14"/>
              </w:rPr>
            </w:pPr>
            <w:r w:rsidRPr="00210C97">
              <w:rPr>
                <w:sz w:val="14"/>
                <w:szCs w:val="14"/>
              </w:rPr>
              <w:t>-Solidario</w:t>
            </w:r>
          </w:p>
          <w:p w14:paraId="507944F8" w14:textId="77777777" w:rsidR="0070443E" w:rsidRPr="00210C97" w:rsidRDefault="0070443E" w:rsidP="002F0464">
            <w:pPr>
              <w:jc w:val="both"/>
              <w:rPr>
                <w:sz w:val="14"/>
                <w:szCs w:val="14"/>
              </w:rPr>
            </w:pPr>
            <w:r w:rsidRPr="00210C97">
              <w:rPr>
                <w:sz w:val="14"/>
                <w:szCs w:val="14"/>
              </w:rPr>
              <w:t>-Aprende haciendo</w:t>
            </w:r>
          </w:p>
          <w:p w14:paraId="5757B695" w14:textId="77777777" w:rsidR="0070443E" w:rsidRPr="00210C97" w:rsidRDefault="0070443E" w:rsidP="002F0464">
            <w:pPr>
              <w:jc w:val="both"/>
              <w:rPr>
                <w:sz w:val="14"/>
                <w:szCs w:val="14"/>
              </w:rPr>
            </w:pPr>
            <w:r w:rsidRPr="00210C97">
              <w:rPr>
                <w:sz w:val="14"/>
                <w:szCs w:val="14"/>
              </w:rPr>
              <w:t>-Le motiva los refuerzos positivos</w:t>
            </w:r>
          </w:p>
          <w:p w14:paraId="5B045FD3" w14:textId="77777777" w:rsidR="0070443E" w:rsidRPr="00210C97" w:rsidRDefault="0070443E" w:rsidP="002F0464">
            <w:pPr>
              <w:jc w:val="both"/>
              <w:rPr>
                <w:sz w:val="14"/>
                <w:szCs w:val="14"/>
              </w:rPr>
            </w:pPr>
            <w:r w:rsidRPr="00210C97">
              <w:rPr>
                <w:sz w:val="14"/>
                <w:szCs w:val="14"/>
              </w:rPr>
              <w:t>-Buen futbolista</w:t>
            </w:r>
          </w:p>
          <w:p w14:paraId="51DCF87E" w14:textId="77777777" w:rsidR="0070443E" w:rsidRPr="00210C97" w:rsidRDefault="0070443E" w:rsidP="002F0464">
            <w:pPr>
              <w:jc w:val="both"/>
              <w:rPr>
                <w:sz w:val="14"/>
                <w:szCs w:val="14"/>
              </w:rPr>
            </w:pPr>
            <w:r w:rsidRPr="00210C97">
              <w:rPr>
                <w:sz w:val="14"/>
                <w:szCs w:val="14"/>
              </w:rPr>
              <w:t>- Fluidez oral (narración oral)</w:t>
            </w:r>
          </w:p>
          <w:p w14:paraId="2535E79F" w14:textId="77777777" w:rsidR="0070443E" w:rsidRPr="00210C97" w:rsidRDefault="0070443E" w:rsidP="002F0464">
            <w:pPr>
              <w:jc w:val="both"/>
              <w:rPr>
                <w:sz w:val="14"/>
                <w:szCs w:val="14"/>
              </w:rPr>
            </w:pPr>
            <w:r w:rsidRPr="00210C97">
              <w:rPr>
                <w:sz w:val="14"/>
                <w:szCs w:val="14"/>
              </w:rPr>
              <w:t>- Fluidez corporal</w:t>
            </w:r>
          </w:p>
          <w:p w14:paraId="20037D2E" w14:textId="77777777" w:rsidR="0070443E" w:rsidRPr="00210C97" w:rsidRDefault="0070443E" w:rsidP="002F0464">
            <w:pPr>
              <w:jc w:val="both"/>
              <w:rPr>
                <w:sz w:val="14"/>
                <w:szCs w:val="14"/>
              </w:rPr>
            </w:pPr>
            <w:r w:rsidRPr="00210C97">
              <w:rPr>
                <w:sz w:val="14"/>
                <w:szCs w:val="14"/>
              </w:rPr>
              <w:t xml:space="preserve">-Facilidad de participación en publico </w:t>
            </w:r>
          </w:p>
          <w:p w14:paraId="40E60CF3" w14:textId="77777777" w:rsidR="0070443E" w:rsidRPr="00210C97" w:rsidRDefault="0070443E" w:rsidP="002F0464">
            <w:pPr>
              <w:jc w:val="both"/>
              <w:rPr>
                <w:sz w:val="14"/>
                <w:szCs w:val="14"/>
              </w:rPr>
            </w:pPr>
          </w:p>
          <w:p w14:paraId="548BABCE" w14:textId="77777777" w:rsidR="0070443E" w:rsidRPr="00210C97" w:rsidRDefault="0070443E" w:rsidP="002F0464">
            <w:pPr>
              <w:jc w:val="both"/>
              <w:rPr>
                <w:sz w:val="14"/>
                <w:szCs w:val="14"/>
              </w:rPr>
            </w:pPr>
          </w:p>
          <w:p w14:paraId="0D4ADC66" w14:textId="77777777" w:rsidR="0070443E" w:rsidRPr="00210C97" w:rsidRDefault="0070443E" w:rsidP="002F0464">
            <w:pPr>
              <w:jc w:val="both"/>
              <w:rPr>
                <w:sz w:val="14"/>
                <w:szCs w:val="14"/>
              </w:rPr>
            </w:pPr>
          </w:p>
          <w:p w14:paraId="0BF5F160" w14:textId="77777777" w:rsidR="0070443E" w:rsidRPr="00210C97" w:rsidRDefault="0070443E" w:rsidP="002F0464">
            <w:pPr>
              <w:jc w:val="center"/>
              <w:rPr>
                <w:b/>
                <w:sz w:val="14"/>
                <w:szCs w:val="14"/>
              </w:rPr>
            </w:pPr>
          </w:p>
          <w:p w14:paraId="7539ABD1" w14:textId="77777777" w:rsidR="0070443E" w:rsidRPr="00210C97" w:rsidRDefault="0070443E" w:rsidP="002F0464">
            <w:pPr>
              <w:jc w:val="both"/>
              <w:rPr>
                <w:b/>
                <w:sz w:val="14"/>
                <w:szCs w:val="14"/>
              </w:rPr>
            </w:pPr>
          </w:p>
        </w:tc>
        <w:tc>
          <w:tcPr>
            <w:tcW w:w="2846" w:type="dxa"/>
            <w:gridSpan w:val="7"/>
            <w:vMerge w:val="restart"/>
          </w:tcPr>
          <w:p w14:paraId="408156C1" w14:textId="77777777" w:rsidR="0070443E" w:rsidRPr="00210C97" w:rsidRDefault="0070443E" w:rsidP="002F0464">
            <w:pPr>
              <w:jc w:val="both"/>
              <w:rPr>
                <w:sz w:val="14"/>
                <w:szCs w:val="14"/>
              </w:rPr>
            </w:pPr>
            <w:r w:rsidRPr="00210C97">
              <w:rPr>
                <w:sz w:val="14"/>
                <w:szCs w:val="14"/>
              </w:rPr>
              <w:t>-Dificultad al procesar, organizar, planificar y recuperar información (entender y almacenar información), es decir requiere 3 veces más de tiempo  que sus compañeros para realizar este proceso</w:t>
            </w:r>
          </w:p>
          <w:p w14:paraId="3CE9FE42" w14:textId="77777777" w:rsidR="0070443E" w:rsidRPr="00210C97" w:rsidRDefault="0070443E" w:rsidP="002F0464">
            <w:pPr>
              <w:jc w:val="both"/>
              <w:rPr>
                <w:sz w:val="14"/>
                <w:szCs w:val="14"/>
              </w:rPr>
            </w:pPr>
            <w:r w:rsidRPr="00210C97">
              <w:rPr>
                <w:sz w:val="14"/>
                <w:szCs w:val="14"/>
              </w:rPr>
              <w:t>-Dificultades en el cálculo, atención, comprensión y memoria semántica (organización de la información, relacionada con hechos, conceptos y con el lenguaje).</w:t>
            </w:r>
          </w:p>
          <w:p w14:paraId="77CC0323" w14:textId="77777777" w:rsidR="0070443E" w:rsidRPr="00210C97" w:rsidRDefault="0070443E" w:rsidP="002F0464">
            <w:pPr>
              <w:jc w:val="both"/>
              <w:rPr>
                <w:sz w:val="14"/>
                <w:szCs w:val="14"/>
              </w:rPr>
            </w:pPr>
            <w:r w:rsidRPr="00210C97">
              <w:rPr>
                <w:sz w:val="14"/>
                <w:szCs w:val="14"/>
              </w:rPr>
              <w:t>-Falta de concienciación en relación al tiempo, es decir en responder una pregunta de una evaluación puede demorar mucho tiempo</w:t>
            </w:r>
          </w:p>
          <w:p w14:paraId="68A15BC2" w14:textId="77777777" w:rsidR="0070443E" w:rsidRPr="00210C97" w:rsidRDefault="0070443E" w:rsidP="002F0464">
            <w:pPr>
              <w:jc w:val="both"/>
              <w:rPr>
                <w:sz w:val="14"/>
                <w:szCs w:val="14"/>
              </w:rPr>
            </w:pPr>
            <w:r w:rsidRPr="00210C97">
              <w:rPr>
                <w:sz w:val="14"/>
                <w:szCs w:val="14"/>
              </w:rPr>
              <w:t>-Lateralidad : zurdería cruzada</w:t>
            </w:r>
          </w:p>
          <w:p w14:paraId="114A2009" w14:textId="77777777" w:rsidR="0070443E" w:rsidRPr="00210C97" w:rsidRDefault="0070443E" w:rsidP="002F0464">
            <w:pPr>
              <w:jc w:val="both"/>
              <w:rPr>
                <w:b/>
                <w:sz w:val="14"/>
                <w:szCs w:val="14"/>
              </w:rPr>
            </w:pPr>
            <w:r w:rsidRPr="00210C97">
              <w:rPr>
                <w:sz w:val="14"/>
                <w:szCs w:val="14"/>
              </w:rPr>
              <w:t>-Ansioso, nervioso</w:t>
            </w:r>
          </w:p>
        </w:tc>
      </w:tr>
      <w:tr w:rsidR="0070443E" w:rsidRPr="00CB393B" w14:paraId="21883E86" w14:textId="77777777" w:rsidTr="002F0464">
        <w:trPr>
          <w:trHeight w:val="282"/>
          <w:jc w:val="center"/>
        </w:trPr>
        <w:tc>
          <w:tcPr>
            <w:tcW w:w="1447" w:type="dxa"/>
            <w:gridSpan w:val="2"/>
            <w:vMerge/>
          </w:tcPr>
          <w:p w14:paraId="30AB5AE6" w14:textId="77777777" w:rsidR="0070443E" w:rsidRPr="00CB393B" w:rsidRDefault="0070443E" w:rsidP="002F0464">
            <w:pPr>
              <w:jc w:val="center"/>
              <w:rPr>
                <w:b/>
                <w:sz w:val="14"/>
              </w:rPr>
            </w:pPr>
          </w:p>
        </w:tc>
        <w:tc>
          <w:tcPr>
            <w:tcW w:w="3368" w:type="dxa"/>
            <w:gridSpan w:val="7"/>
          </w:tcPr>
          <w:p w14:paraId="38CAEF8A" w14:textId="77777777" w:rsidR="0070443E" w:rsidRPr="00CB393B" w:rsidRDefault="0070443E" w:rsidP="002F0464">
            <w:pPr>
              <w:jc w:val="center"/>
              <w:rPr>
                <w:b/>
                <w:sz w:val="14"/>
              </w:rPr>
            </w:pPr>
            <w:r w:rsidRPr="00CB393B">
              <w:rPr>
                <w:b/>
                <w:sz w:val="14"/>
              </w:rPr>
              <w:t>DISCALCULIA</w:t>
            </w:r>
          </w:p>
        </w:tc>
        <w:tc>
          <w:tcPr>
            <w:tcW w:w="283" w:type="dxa"/>
            <w:gridSpan w:val="2"/>
          </w:tcPr>
          <w:p w14:paraId="5C544DA2" w14:textId="77777777" w:rsidR="0070443E" w:rsidRPr="00CB393B" w:rsidRDefault="0070443E" w:rsidP="002F0464">
            <w:pPr>
              <w:jc w:val="center"/>
              <w:rPr>
                <w:b/>
                <w:sz w:val="14"/>
              </w:rPr>
            </w:pPr>
          </w:p>
        </w:tc>
        <w:tc>
          <w:tcPr>
            <w:tcW w:w="2268" w:type="dxa"/>
            <w:gridSpan w:val="4"/>
          </w:tcPr>
          <w:p w14:paraId="29332B27" w14:textId="77777777" w:rsidR="0070443E" w:rsidRPr="00CB393B" w:rsidRDefault="0070443E" w:rsidP="002F0464">
            <w:pPr>
              <w:jc w:val="center"/>
              <w:rPr>
                <w:b/>
                <w:sz w:val="14"/>
              </w:rPr>
            </w:pPr>
            <w:r w:rsidRPr="00CB393B">
              <w:rPr>
                <w:b/>
                <w:sz w:val="14"/>
              </w:rPr>
              <w:t>DISCAPACIDAD FÍSICA</w:t>
            </w:r>
          </w:p>
        </w:tc>
        <w:tc>
          <w:tcPr>
            <w:tcW w:w="284" w:type="dxa"/>
          </w:tcPr>
          <w:p w14:paraId="2B0B2ED7" w14:textId="77777777" w:rsidR="0070443E" w:rsidRPr="00CB393B" w:rsidRDefault="0070443E" w:rsidP="002F0464">
            <w:pPr>
              <w:jc w:val="center"/>
              <w:rPr>
                <w:b/>
                <w:sz w:val="14"/>
              </w:rPr>
            </w:pPr>
          </w:p>
        </w:tc>
        <w:tc>
          <w:tcPr>
            <w:tcW w:w="2410" w:type="dxa"/>
            <w:gridSpan w:val="5"/>
          </w:tcPr>
          <w:p w14:paraId="6710C65E" w14:textId="77777777" w:rsidR="0070443E" w:rsidRPr="00CB393B" w:rsidRDefault="0070443E" w:rsidP="002F0464">
            <w:pPr>
              <w:jc w:val="center"/>
              <w:rPr>
                <w:b/>
                <w:sz w:val="14"/>
              </w:rPr>
            </w:pPr>
            <w:r w:rsidRPr="00CB393B">
              <w:rPr>
                <w:b/>
                <w:sz w:val="14"/>
              </w:rPr>
              <w:t>CONTENIDOS</w:t>
            </w:r>
          </w:p>
        </w:tc>
        <w:tc>
          <w:tcPr>
            <w:tcW w:w="283" w:type="dxa"/>
            <w:gridSpan w:val="2"/>
          </w:tcPr>
          <w:p w14:paraId="0997034E" w14:textId="77777777" w:rsidR="0070443E" w:rsidRPr="00CB393B" w:rsidRDefault="0070443E" w:rsidP="002F0464">
            <w:pPr>
              <w:jc w:val="center"/>
              <w:rPr>
                <w:b/>
                <w:sz w:val="14"/>
              </w:rPr>
            </w:pPr>
          </w:p>
        </w:tc>
        <w:tc>
          <w:tcPr>
            <w:tcW w:w="2835" w:type="dxa"/>
            <w:gridSpan w:val="7"/>
            <w:vMerge/>
          </w:tcPr>
          <w:p w14:paraId="0166842F" w14:textId="77777777" w:rsidR="0070443E" w:rsidRPr="00CB393B" w:rsidRDefault="0070443E" w:rsidP="002F0464">
            <w:pPr>
              <w:jc w:val="center"/>
              <w:rPr>
                <w:b/>
                <w:sz w:val="14"/>
              </w:rPr>
            </w:pPr>
          </w:p>
        </w:tc>
        <w:tc>
          <w:tcPr>
            <w:tcW w:w="2846" w:type="dxa"/>
            <w:gridSpan w:val="7"/>
            <w:vMerge/>
          </w:tcPr>
          <w:p w14:paraId="54E99F11" w14:textId="77777777" w:rsidR="0070443E" w:rsidRPr="00CB393B" w:rsidRDefault="0070443E" w:rsidP="002F0464">
            <w:pPr>
              <w:rPr>
                <w:b/>
                <w:sz w:val="14"/>
              </w:rPr>
            </w:pPr>
          </w:p>
        </w:tc>
      </w:tr>
      <w:tr w:rsidR="0070443E" w:rsidRPr="00CB393B" w14:paraId="723D8435" w14:textId="77777777" w:rsidTr="002F0464">
        <w:trPr>
          <w:trHeight w:val="282"/>
          <w:jc w:val="center"/>
        </w:trPr>
        <w:tc>
          <w:tcPr>
            <w:tcW w:w="1447" w:type="dxa"/>
            <w:gridSpan w:val="2"/>
            <w:vMerge/>
          </w:tcPr>
          <w:p w14:paraId="02D3567A" w14:textId="77777777" w:rsidR="0070443E" w:rsidRPr="00CB393B" w:rsidRDefault="0070443E" w:rsidP="002F0464">
            <w:pPr>
              <w:jc w:val="center"/>
              <w:rPr>
                <w:b/>
                <w:sz w:val="14"/>
              </w:rPr>
            </w:pPr>
          </w:p>
        </w:tc>
        <w:tc>
          <w:tcPr>
            <w:tcW w:w="3368" w:type="dxa"/>
            <w:gridSpan w:val="7"/>
          </w:tcPr>
          <w:p w14:paraId="00A937DA" w14:textId="77777777" w:rsidR="0070443E" w:rsidRPr="00CB393B" w:rsidRDefault="0070443E" w:rsidP="002F0464">
            <w:pPr>
              <w:jc w:val="center"/>
              <w:rPr>
                <w:b/>
                <w:sz w:val="14"/>
              </w:rPr>
            </w:pPr>
            <w:r w:rsidRPr="00CB393B">
              <w:rPr>
                <w:b/>
                <w:sz w:val="14"/>
              </w:rPr>
              <w:t>DISGRAFIA</w:t>
            </w:r>
          </w:p>
        </w:tc>
        <w:tc>
          <w:tcPr>
            <w:tcW w:w="283" w:type="dxa"/>
            <w:gridSpan w:val="2"/>
          </w:tcPr>
          <w:p w14:paraId="76D05C25" w14:textId="77777777" w:rsidR="0070443E" w:rsidRPr="00CB393B" w:rsidRDefault="0070443E" w:rsidP="002F0464">
            <w:pPr>
              <w:jc w:val="center"/>
              <w:rPr>
                <w:b/>
                <w:sz w:val="14"/>
              </w:rPr>
            </w:pPr>
            <w:r w:rsidRPr="00CB393B">
              <w:rPr>
                <w:b/>
                <w:sz w:val="14"/>
              </w:rPr>
              <w:t>x</w:t>
            </w:r>
          </w:p>
        </w:tc>
        <w:tc>
          <w:tcPr>
            <w:tcW w:w="2268" w:type="dxa"/>
            <w:gridSpan w:val="4"/>
          </w:tcPr>
          <w:p w14:paraId="326BDFE3" w14:textId="77777777" w:rsidR="0070443E" w:rsidRPr="00CB393B" w:rsidRDefault="0070443E" w:rsidP="002F0464">
            <w:pPr>
              <w:jc w:val="center"/>
              <w:rPr>
                <w:b/>
                <w:sz w:val="14"/>
              </w:rPr>
            </w:pPr>
            <w:r w:rsidRPr="00CB393B">
              <w:rPr>
                <w:b/>
                <w:sz w:val="14"/>
              </w:rPr>
              <w:t>DISCAPACIDAD MOTRIZ</w:t>
            </w:r>
          </w:p>
        </w:tc>
        <w:tc>
          <w:tcPr>
            <w:tcW w:w="284" w:type="dxa"/>
          </w:tcPr>
          <w:p w14:paraId="6F78D636" w14:textId="77777777" w:rsidR="0070443E" w:rsidRPr="00CB393B" w:rsidRDefault="0070443E" w:rsidP="002F0464">
            <w:pPr>
              <w:jc w:val="center"/>
              <w:rPr>
                <w:b/>
                <w:sz w:val="14"/>
              </w:rPr>
            </w:pPr>
          </w:p>
        </w:tc>
        <w:tc>
          <w:tcPr>
            <w:tcW w:w="2410" w:type="dxa"/>
            <w:gridSpan w:val="5"/>
          </w:tcPr>
          <w:p w14:paraId="09BED227" w14:textId="77777777" w:rsidR="0070443E" w:rsidRPr="00CB393B" w:rsidRDefault="0070443E" w:rsidP="002F0464">
            <w:pPr>
              <w:jc w:val="center"/>
              <w:rPr>
                <w:b/>
                <w:sz w:val="14"/>
              </w:rPr>
            </w:pPr>
            <w:r w:rsidRPr="00CB393B">
              <w:rPr>
                <w:b/>
                <w:sz w:val="14"/>
              </w:rPr>
              <w:t>METODOLOGÍAS/DIDÁCTICA</w:t>
            </w:r>
          </w:p>
        </w:tc>
        <w:tc>
          <w:tcPr>
            <w:tcW w:w="283" w:type="dxa"/>
            <w:gridSpan w:val="2"/>
          </w:tcPr>
          <w:p w14:paraId="7890D172" w14:textId="77777777" w:rsidR="0070443E" w:rsidRPr="00CB393B" w:rsidRDefault="0070443E" w:rsidP="002F0464">
            <w:pPr>
              <w:jc w:val="center"/>
              <w:rPr>
                <w:b/>
                <w:sz w:val="14"/>
              </w:rPr>
            </w:pPr>
            <w:r w:rsidRPr="00CB393B">
              <w:rPr>
                <w:b/>
                <w:sz w:val="14"/>
              </w:rPr>
              <w:t>x</w:t>
            </w:r>
          </w:p>
        </w:tc>
        <w:tc>
          <w:tcPr>
            <w:tcW w:w="2835" w:type="dxa"/>
            <w:gridSpan w:val="7"/>
            <w:vMerge/>
          </w:tcPr>
          <w:p w14:paraId="66BFF3DA" w14:textId="77777777" w:rsidR="0070443E" w:rsidRPr="00CB393B" w:rsidRDefault="0070443E" w:rsidP="002F0464">
            <w:pPr>
              <w:jc w:val="center"/>
              <w:rPr>
                <w:b/>
                <w:sz w:val="14"/>
              </w:rPr>
            </w:pPr>
          </w:p>
        </w:tc>
        <w:tc>
          <w:tcPr>
            <w:tcW w:w="2846" w:type="dxa"/>
            <w:gridSpan w:val="7"/>
            <w:vMerge/>
          </w:tcPr>
          <w:p w14:paraId="6CFAF2B2" w14:textId="77777777" w:rsidR="0070443E" w:rsidRPr="00CB393B" w:rsidRDefault="0070443E" w:rsidP="002F0464">
            <w:pPr>
              <w:rPr>
                <w:b/>
                <w:sz w:val="14"/>
              </w:rPr>
            </w:pPr>
          </w:p>
        </w:tc>
      </w:tr>
      <w:tr w:rsidR="0070443E" w:rsidRPr="00CB393B" w14:paraId="3310B20F" w14:textId="77777777" w:rsidTr="002F0464">
        <w:trPr>
          <w:trHeight w:val="282"/>
          <w:jc w:val="center"/>
        </w:trPr>
        <w:tc>
          <w:tcPr>
            <w:tcW w:w="1447" w:type="dxa"/>
            <w:gridSpan w:val="2"/>
            <w:vMerge/>
          </w:tcPr>
          <w:p w14:paraId="3D05D4AC" w14:textId="77777777" w:rsidR="0070443E" w:rsidRPr="00CB393B" w:rsidRDefault="0070443E" w:rsidP="002F0464">
            <w:pPr>
              <w:jc w:val="center"/>
              <w:rPr>
                <w:b/>
                <w:sz w:val="14"/>
              </w:rPr>
            </w:pPr>
          </w:p>
        </w:tc>
        <w:tc>
          <w:tcPr>
            <w:tcW w:w="3368" w:type="dxa"/>
            <w:gridSpan w:val="7"/>
          </w:tcPr>
          <w:p w14:paraId="23BCA839" w14:textId="77777777" w:rsidR="0070443E" w:rsidRPr="00CB393B" w:rsidRDefault="0070443E" w:rsidP="002F0464">
            <w:pPr>
              <w:jc w:val="center"/>
              <w:rPr>
                <w:b/>
                <w:sz w:val="14"/>
              </w:rPr>
            </w:pPr>
            <w:r w:rsidRPr="00CB393B">
              <w:rPr>
                <w:b/>
                <w:sz w:val="14"/>
              </w:rPr>
              <w:t>DISORTOGRAFIA</w:t>
            </w:r>
          </w:p>
        </w:tc>
        <w:tc>
          <w:tcPr>
            <w:tcW w:w="283" w:type="dxa"/>
            <w:gridSpan w:val="2"/>
          </w:tcPr>
          <w:p w14:paraId="178E4F1A" w14:textId="77777777" w:rsidR="0070443E" w:rsidRPr="00CB393B" w:rsidRDefault="0070443E" w:rsidP="002F0464">
            <w:pPr>
              <w:jc w:val="center"/>
              <w:rPr>
                <w:b/>
                <w:sz w:val="14"/>
              </w:rPr>
            </w:pPr>
          </w:p>
        </w:tc>
        <w:tc>
          <w:tcPr>
            <w:tcW w:w="2268" w:type="dxa"/>
            <w:gridSpan w:val="4"/>
          </w:tcPr>
          <w:p w14:paraId="497D5B5B" w14:textId="77777777" w:rsidR="0070443E" w:rsidRPr="00CB393B" w:rsidRDefault="0070443E" w:rsidP="002F0464">
            <w:pPr>
              <w:jc w:val="center"/>
              <w:rPr>
                <w:b/>
                <w:sz w:val="14"/>
              </w:rPr>
            </w:pPr>
            <w:r w:rsidRPr="00CB393B">
              <w:rPr>
                <w:b/>
                <w:sz w:val="14"/>
              </w:rPr>
              <w:t>DISCAPACIDAD AUDITIVA</w:t>
            </w:r>
          </w:p>
        </w:tc>
        <w:tc>
          <w:tcPr>
            <w:tcW w:w="284" w:type="dxa"/>
          </w:tcPr>
          <w:p w14:paraId="692693C3" w14:textId="77777777" w:rsidR="0070443E" w:rsidRPr="00CB393B" w:rsidRDefault="0070443E" w:rsidP="002F0464">
            <w:pPr>
              <w:jc w:val="center"/>
              <w:rPr>
                <w:b/>
                <w:sz w:val="14"/>
              </w:rPr>
            </w:pPr>
          </w:p>
        </w:tc>
        <w:tc>
          <w:tcPr>
            <w:tcW w:w="2410" w:type="dxa"/>
            <w:gridSpan w:val="5"/>
          </w:tcPr>
          <w:p w14:paraId="07FF9AA7" w14:textId="77777777" w:rsidR="0070443E" w:rsidRPr="00CB393B" w:rsidRDefault="0070443E" w:rsidP="002F0464">
            <w:pPr>
              <w:jc w:val="center"/>
              <w:rPr>
                <w:b/>
                <w:sz w:val="14"/>
              </w:rPr>
            </w:pPr>
            <w:r w:rsidRPr="00CB393B">
              <w:rPr>
                <w:b/>
                <w:sz w:val="14"/>
              </w:rPr>
              <w:t>TIEMPOS (planificación micro curricular)</w:t>
            </w:r>
          </w:p>
        </w:tc>
        <w:tc>
          <w:tcPr>
            <w:tcW w:w="283" w:type="dxa"/>
            <w:gridSpan w:val="2"/>
          </w:tcPr>
          <w:p w14:paraId="73DCA0FA" w14:textId="77777777" w:rsidR="0070443E" w:rsidRPr="00CB393B" w:rsidRDefault="0070443E" w:rsidP="002F0464">
            <w:pPr>
              <w:jc w:val="center"/>
              <w:rPr>
                <w:b/>
                <w:sz w:val="14"/>
              </w:rPr>
            </w:pPr>
          </w:p>
        </w:tc>
        <w:tc>
          <w:tcPr>
            <w:tcW w:w="2835" w:type="dxa"/>
            <w:gridSpan w:val="7"/>
            <w:vMerge/>
          </w:tcPr>
          <w:p w14:paraId="72188C61" w14:textId="77777777" w:rsidR="0070443E" w:rsidRPr="00CB393B" w:rsidRDefault="0070443E" w:rsidP="002F0464">
            <w:pPr>
              <w:jc w:val="center"/>
              <w:rPr>
                <w:b/>
                <w:sz w:val="14"/>
              </w:rPr>
            </w:pPr>
          </w:p>
        </w:tc>
        <w:tc>
          <w:tcPr>
            <w:tcW w:w="2846" w:type="dxa"/>
            <w:gridSpan w:val="7"/>
            <w:vMerge/>
          </w:tcPr>
          <w:p w14:paraId="32CE654B" w14:textId="77777777" w:rsidR="0070443E" w:rsidRPr="00CB393B" w:rsidRDefault="0070443E" w:rsidP="002F0464">
            <w:pPr>
              <w:rPr>
                <w:b/>
                <w:sz w:val="14"/>
              </w:rPr>
            </w:pPr>
          </w:p>
        </w:tc>
      </w:tr>
      <w:tr w:rsidR="0070443E" w:rsidRPr="00CB393B" w14:paraId="1B16D9FD" w14:textId="77777777" w:rsidTr="002F0464">
        <w:trPr>
          <w:trHeight w:val="480"/>
          <w:jc w:val="center"/>
        </w:trPr>
        <w:tc>
          <w:tcPr>
            <w:tcW w:w="1447" w:type="dxa"/>
            <w:gridSpan w:val="2"/>
            <w:vMerge/>
          </w:tcPr>
          <w:p w14:paraId="228BABB0" w14:textId="77777777" w:rsidR="0070443E" w:rsidRPr="00CB393B" w:rsidRDefault="0070443E" w:rsidP="002F0464">
            <w:pPr>
              <w:jc w:val="center"/>
              <w:rPr>
                <w:b/>
                <w:sz w:val="14"/>
              </w:rPr>
            </w:pPr>
          </w:p>
        </w:tc>
        <w:tc>
          <w:tcPr>
            <w:tcW w:w="3368" w:type="dxa"/>
            <w:gridSpan w:val="7"/>
          </w:tcPr>
          <w:p w14:paraId="6346484A" w14:textId="77777777" w:rsidR="0070443E" w:rsidRPr="00CB393B" w:rsidRDefault="0070443E" w:rsidP="002F0464">
            <w:pPr>
              <w:jc w:val="center"/>
              <w:rPr>
                <w:b/>
                <w:sz w:val="14"/>
              </w:rPr>
            </w:pPr>
            <w:r w:rsidRPr="00CB393B">
              <w:rPr>
                <w:b/>
                <w:sz w:val="14"/>
              </w:rPr>
              <w:t>DISFASIA</w:t>
            </w:r>
          </w:p>
        </w:tc>
        <w:tc>
          <w:tcPr>
            <w:tcW w:w="283" w:type="dxa"/>
            <w:gridSpan w:val="2"/>
          </w:tcPr>
          <w:p w14:paraId="1A50386B" w14:textId="77777777" w:rsidR="0070443E" w:rsidRPr="00CB393B" w:rsidRDefault="0070443E" w:rsidP="002F0464">
            <w:pPr>
              <w:jc w:val="center"/>
              <w:rPr>
                <w:b/>
                <w:sz w:val="14"/>
              </w:rPr>
            </w:pPr>
          </w:p>
        </w:tc>
        <w:tc>
          <w:tcPr>
            <w:tcW w:w="2268" w:type="dxa"/>
            <w:gridSpan w:val="4"/>
          </w:tcPr>
          <w:p w14:paraId="12912C2D" w14:textId="77777777" w:rsidR="0070443E" w:rsidRPr="00CB393B" w:rsidRDefault="0070443E" w:rsidP="002F0464">
            <w:pPr>
              <w:jc w:val="center"/>
              <w:rPr>
                <w:b/>
                <w:sz w:val="14"/>
              </w:rPr>
            </w:pPr>
            <w:r w:rsidRPr="00CB393B">
              <w:rPr>
                <w:b/>
                <w:sz w:val="14"/>
              </w:rPr>
              <w:t>DISCAPACIDAD VISUAL</w:t>
            </w:r>
          </w:p>
        </w:tc>
        <w:tc>
          <w:tcPr>
            <w:tcW w:w="284" w:type="dxa"/>
          </w:tcPr>
          <w:p w14:paraId="665882E0" w14:textId="77777777" w:rsidR="0070443E" w:rsidRPr="00CB393B" w:rsidRDefault="0070443E" w:rsidP="002F0464">
            <w:pPr>
              <w:jc w:val="center"/>
              <w:rPr>
                <w:b/>
                <w:sz w:val="14"/>
              </w:rPr>
            </w:pPr>
          </w:p>
        </w:tc>
        <w:tc>
          <w:tcPr>
            <w:tcW w:w="2410" w:type="dxa"/>
            <w:gridSpan w:val="5"/>
          </w:tcPr>
          <w:p w14:paraId="6CA1C4FB" w14:textId="77777777" w:rsidR="0070443E" w:rsidRPr="00CB393B" w:rsidRDefault="0070443E" w:rsidP="002F0464">
            <w:pPr>
              <w:jc w:val="center"/>
              <w:rPr>
                <w:b/>
                <w:sz w:val="14"/>
              </w:rPr>
            </w:pPr>
            <w:r w:rsidRPr="00CB393B">
              <w:rPr>
                <w:b/>
                <w:sz w:val="14"/>
              </w:rPr>
              <w:t xml:space="preserve">RECURSOS </w:t>
            </w:r>
          </w:p>
        </w:tc>
        <w:tc>
          <w:tcPr>
            <w:tcW w:w="283" w:type="dxa"/>
            <w:gridSpan w:val="2"/>
          </w:tcPr>
          <w:p w14:paraId="150EC9D2" w14:textId="77777777" w:rsidR="0070443E" w:rsidRPr="00CB393B" w:rsidRDefault="0070443E" w:rsidP="002F0464">
            <w:pPr>
              <w:jc w:val="center"/>
              <w:rPr>
                <w:b/>
                <w:sz w:val="14"/>
              </w:rPr>
            </w:pPr>
            <w:r w:rsidRPr="00CB393B">
              <w:rPr>
                <w:b/>
                <w:sz w:val="14"/>
              </w:rPr>
              <w:t>x</w:t>
            </w:r>
          </w:p>
        </w:tc>
        <w:tc>
          <w:tcPr>
            <w:tcW w:w="2835" w:type="dxa"/>
            <w:gridSpan w:val="7"/>
            <w:vMerge/>
          </w:tcPr>
          <w:p w14:paraId="736141D8" w14:textId="77777777" w:rsidR="0070443E" w:rsidRPr="00CB393B" w:rsidRDefault="0070443E" w:rsidP="002F0464">
            <w:pPr>
              <w:jc w:val="center"/>
              <w:rPr>
                <w:b/>
                <w:sz w:val="14"/>
              </w:rPr>
            </w:pPr>
          </w:p>
        </w:tc>
        <w:tc>
          <w:tcPr>
            <w:tcW w:w="2846" w:type="dxa"/>
            <w:gridSpan w:val="7"/>
            <w:vMerge/>
          </w:tcPr>
          <w:p w14:paraId="75280363" w14:textId="77777777" w:rsidR="0070443E" w:rsidRPr="00CB393B" w:rsidRDefault="0070443E" w:rsidP="002F0464">
            <w:pPr>
              <w:rPr>
                <w:b/>
                <w:sz w:val="14"/>
              </w:rPr>
            </w:pPr>
          </w:p>
        </w:tc>
      </w:tr>
      <w:tr w:rsidR="0070443E" w:rsidRPr="00CB393B" w14:paraId="3B352D61" w14:textId="77777777" w:rsidTr="002F0464">
        <w:trPr>
          <w:trHeight w:val="282"/>
          <w:jc w:val="center"/>
        </w:trPr>
        <w:tc>
          <w:tcPr>
            <w:tcW w:w="1447" w:type="dxa"/>
            <w:gridSpan w:val="2"/>
            <w:vMerge w:val="restart"/>
          </w:tcPr>
          <w:p w14:paraId="56B57D79" w14:textId="77777777" w:rsidR="0070443E" w:rsidRPr="00CB393B" w:rsidRDefault="0070443E" w:rsidP="002F0464">
            <w:pPr>
              <w:jc w:val="center"/>
              <w:rPr>
                <w:b/>
                <w:sz w:val="14"/>
              </w:rPr>
            </w:pPr>
            <w:r w:rsidRPr="00CB393B">
              <w:rPr>
                <w:b/>
                <w:sz w:val="14"/>
              </w:rPr>
              <w:t>TRASTORNOS DEL COMPORTAMIENTO</w:t>
            </w:r>
          </w:p>
        </w:tc>
        <w:tc>
          <w:tcPr>
            <w:tcW w:w="3368" w:type="dxa"/>
            <w:gridSpan w:val="7"/>
          </w:tcPr>
          <w:p w14:paraId="0B9B7E80" w14:textId="77777777" w:rsidR="0070443E" w:rsidRPr="00CB393B" w:rsidRDefault="0070443E" w:rsidP="002F0464">
            <w:pPr>
              <w:jc w:val="center"/>
              <w:rPr>
                <w:b/>
                <w:sz w:val="14"/>
              </w:rPr>
            </w:pPr>
            <w:r w:rsidRPr="00CB393B">
              <w:rPr>
                <w:b/>
                <w:sz w:val="14"/>
              </w:rPr>
              <w:t>TRASTORNO DE DEFICIT DE ATENCIÓN</w:t>
            </w:r>
          </w:p>
        </w:tc>
        <w:tc>
          <w:tcPr>
            <w:tcW w:w="283" w:type="dxa"/>
            <w:gridSpan w:val="2"/>
          </w:tcPr>
          <w:p w14:paraId="6750AB6C" w14:textId="77777777" w:rsidR="0070443E" w:rsidRPr="00CB393B" w:rsidRDefault="0070443E" w:rsidP="002F0464">
            <w:pPr>
              <w:jc w:val="center"/>
              <w:rPr>
                <w:b/>
                <w:sz w:val="14"/>
              </w:rPr>
            </w:pPr>
          </w:p>
        </w:tc>
        <w:tc>
          <w:tcPr>
            <w:tcW w:w="2268" w:type="dxa"/>
            <w:gridSpan w:val="4"/>
          </w:tcPr>
          <w:p w14:paraId="1CCD2D8C" w14:textId="77777777" w:rsidR="0070443E" w:rsidRPr="00CB393B" w:rsidRDefault="0070443E" w:rsidP="002F0464">
            <w:pPr>
              <w:jc w:val="center"/>
              <w:rPr>
                <w:b/>
                <w:sz w:val="14"/>
              </w:rPr>
            </w:pPr>
            <w:r w:rsidRPr="00CB393B">
              <w:rPr>
                <w:b/>
                <w:sz w:val="14"/>
              </w:rPr>
              <w:t>MULTIDISCAPACIDADES</w:t>
            </w:r>
          </w:p>
        </w:tc>
        <w:tc>
          <w:tcPr>
            <w:tcW w:w="284" w:type="dxa"/>
          </w:tcPr>
          <w:p w14:paraId="06590923" w14:textId="77777777" w:rsidR="0070443E" w:rsidRPr="00CB393B" w:rsidRDefault="0070443E" w:rsidP="002F0464">
            <w:pPr>
              <w:jc w:val="center"/>
              <w:rPr>
                <w:b/>
                <w:sz w:val="14"/>
              </w:rPr>
            </w:pPr>
          </w:p>
        </w:tc>
        <w:tc>
          <w:tcPr>
            <w:tcW w:w="2410" w:type="dxa"/>
            <w:gridSpan w:val="5"/>
          </w:tcPr>
          <w:p w14:paraId="20C03CD0" w14:textId="77777777" w:rsidR="0070443E" w:rsidRPr="00CB393B" w:rsidRDefault="0070443E" w:rsidP="002F0464">
            <w:pPr>
              <w:jc w:val="center"/>
              <w:rPr>
                <w:b/>
                <w:sz w:val="14"/>
              </w:rPr>
            </w:pPr>
            <w:r w:rsidRPr="00CB393B">
              <w:rPr>
                <w:b/>
                <w:sz w:val="14"/>
              </w:rPr>
              <w:t xml:space="preserve">CRITERIOS EVALUACIÓN </w:t>
            </w:r>
          </w:p>
        </w:tc>
        <w:tc>
          <w:tcPr>
            <w:tcW w:w="283" w:type="dxa"/>
            <w:gridSpan w:val="2"/>
          </w:tcPr>
          <w:p w14:paraId="09E9BAC7" w14:textId="77777777" w:rsidR="0070443E" w:rsidRPr="00CB393B" w:rsidRDefault="0070443E" w:rsidP="002F0464">
            <w:pPr>
              <w:jc w:val="center"/>
              <w:rPr>
                <w:b/>
                <w:sz w:val="14"/>
              </w:rPr>
            </w:pPr>
          </w:p>
        </w:tc>
        <w:tc>
          <w:tcPr>
            <w:tcW w:w="2835" w:type="dxa"/>
            <w:gridSpan w:val="7"/>
            <w:vMerge/>
          </w:tcPr>
          <w:p w14:paraId="66AF1525" w14:textId="77777777" w:rsidR="0070443E" w:rsidRPr="00CB393B" w:rsidRDefault="0070443E" w:rsidP="002F0464">
            <w:pPr>
              <w:jc w:val="center"/>
              <w:rPr>
                <w:b/>
                <w:sz w:val="14"/>
              </w:rPr>
            </w:pPr>
          </w:p>
        </w:tc>
        <w:tc>
          <w:tcPr>
            <w:tcW w:w="2846" w:type="dxa"/>
            <w:gridSpan w:val="7"/>
            <w:vMerge/>
          </w:tcPr>
          <w:p w14:paraId="65CB16C3" w14:textId="77777777" w:rsidR="0070443E" w:rsidRPr="00CB393B" w:rsidRDefault="0070443E" w:rsidP="002F0464">
            <w:pPr>
              <w:rPr>
                <w:b/>
                <w:sz w:val="14"/>
              </w:rPr>
            </w:pPr>
          </w:p>
        </w:tc>
      </w:tr>
      <w:tr w:rsidR="0070443E" w:rsidRPr="00CB393B" w14:paraId="3CC20131" w14:textId="77777777" w:rsidTr="002F0464">
        <w:trPr>
          <w:trHeight w:val="282"/>
          <w:jc w:val="center"/>
        </w:trPr>
        <w:tc>
          <w:tcPr>
            <w:tcW w:w="1447" w:type="dxa"/>
            <w:gridSpan w:val="2"/>
            <w:vMerge/>
          </w:tcPr>
          <w:p w14:paraId="021AA35B" w14:textId="77777777" w:rsidR="0070443E" w:rsidRPr="00CB393B" w:rsidRDefault="0070443E" w:rsidP="002F0464">
            <w:pPr>
              <w:jc w:val="center"/>
              <w:rPr>
                <w:b/>
                <w:sz w:val="14"/>
              </w:rPr>
            </w:pPr>
          </w:p>
        </w:tc>
        <w:tc>
          <w:tcPr>
            <w:tcW w:w="3368" w:type="dxa"/>
            <w:gridSpan w:val="7"/>
          </w:tcPr>
          <w:p w14:paraId="52F9879D" w14:textId="77777777" w:rsidR="0070443E" w:rsidRPr="00CB393B" w:rsidRDefault="0070443E" w:rsidP="002F0464">
            <w:pPr>
              <w:jc w:val="center"/>
              <w:rPr>
                <w:b/>
                <w:sz w:val="14"/>
              </w:rPr>
            </w:pPr>
            <w:r w:rsidRPr="00CB393B">
              <w:rPr>
                <w:b/>
                <w:sz w:val="14"/>
              </w:rPr>
              <w:t>TRASTORNO DE DEFICIT DE ATENCIÓN CON HIPERACTIVIDAD TDAH</w:t>
            </w:r>
          </w:p>
        </w:tc>
        <w:tc>
          <w:tcPr>
            <w:tcW w:w="283" w:type="dxa"/>
            <w:gridSpan w:val="2"/>
          </w:tcPr>
          <w:p w14:paraId="49D47CA9" w14:textId="77777777" w:rsidR="0070443E" w:rsidRPr="00CB393B" w:rsidRDefault="0070443E" w:rsidP="002F0464">
            <w:pPr>
              <w:jc w:val="center"/>
              <w:rPr>
                <w:b/>
                <w:sz w:val="14"/>
              </w:rPr>
            </w:pPr>
            <w:r w:rsidRPr="00CB393B">
              <w:rPr>
                <w:b/>
                <w:sz w:val="14"/>
              </w:rPr>
              <w:t>x</w:t>
            </w:r>
          </w:p>
        </w:tc>
        <w:tc>
          <w:tcPr>
            <w:tcW w:w="1276" w:type="dxa"/>
            <w:vMerge w:val="restart"/>
          </w:tcPr>
          <w:p w14:paraId="77BF3C14" w14:textId="77777777" w:rsidR="0070443E" w:rsidRPr="00CB393B" w:rsidRDefault="0070443E" w:rsidP="002F0464">
            <w:pPr>
              <w:jc w:val="center"/>
              <w:rPr>
                <w:b/>
                <w:sz w:val="14"/>
              </w:rPr>
            </w:pPr>
          </w:p>
          <w:p w14:paraId="7E70BF8D" w14:textId="77777777" w:rsidR="0070443E" w:rsidRPr="00CB393B" w:rsidRDefault="0070443E" w:rsidP="002F0464">
            <w:pPr>
              <w:jc w:val="center"/>
              <w:rPr>
                <w:b/>
                <w:sz w:val="14"/>
              </w:rPr>
            </w:pPr>
          </w:p>
          <w:p w14:paraId="467180D4" w14:textId="77777777" w:rsidR="0070443E" w:rsidRPr="00CB393B" w:rsidRDefault="0070443E" w:rsidP="002F0464">
            <w:pPr>
              <w:jc w:val="center"/>
              <w:rPr>
                <w:b/>
                <w:sz w:val="14"/>
              </w:rPr>
            </w:pPr>
            <w:r w:rsidRPr="00CB393B">
              <w:rPr>
                <w:b/>
                <w:sz w:val="14"/>
              </w:rPr>
              <w:t>TRASTORNOS GENERALIZADOS DEL DESARROLLO</w:t>
            </w:r>
          </w:p>
        </w:tc>
        <w:tc>
          <w:tcPr>
            <w:tcW w:w="992" w:type="dxa"/>
            <w:gridSpan w:val="3"/>
          </w:tcPr>
          <w:p w14:paraId="0B68218E" w14:textId="77777777" w:rsidR="0070443E" w:rsidRPr="00CB393B" w:rsidRDefault="0070443E" w:rsidP="002F0464">
            <w:pPr>
              <w:jc w:val="center"/>
              <w:rPr>
                <w:b/>
                <w:sz w:val="14"/>
              </w:rPr>
            </w:pPr>
            <w:r w:rsidRPr="00CB393B">
              <w:rPr>
                <w:b/>
                <w:sz w:val="14"/>
              </w:rPr>
              <w:t>AUTISMO</w:t>
            </w:r>
          </w:p>
        </w:tc>
        <w:tc>
          <w:tcPr>
            <w:tcW w:w="284" w:type="dxa"/>
          </w:tcPr>
          <w:p w14:paraId="34DC0493" w14:textId="77777777" w:rsidR="0070443E" w:rsidRPr="00CB393B" w:rsidRDefault="0070443E" w:rsidP="002F0464">
            <w:pPr>
              <w:jc w:val="center"/>
              <w:rPr>
                <w:b/>
                <w:sz w:val="14"/>
              </w:rPr>
            </w:pPr>
          </w:p>
        </w:tc>
        <w:tc>
          <w:tcPr>
            <w:tcW w:w="2410" w:type="dxa"/>
            <w:gridSpan w:val="5"/>
          </w:tcPr>
          <w:p w14:paraId="77A859E2" w14:textId="77777777" w:rsidR="0070443E" w:rsidRPr="00CB393B" w:rsidRDefault="0070443E" w:rsidP="002F0464">
            <w:pPr>
              <w:jc w:val="center"/>
              <w:rPr>
                <w:b/>
                <w:sz w:val="14"/>
              </w:rPr>
            </w:pPr>
            <w:r w:rsidRPr="00CB393B">
              <w:rPr>
                <w:b/>
                <w:sz w:val="14"/>
              </w:rPr>
              <w:t>EVALUACIÓN : TÉCNICA E INSTRUMENTO</w:t>
            </w:r>
          </w:p>
        </w:tc>
        <w:tc>
          <w:tcPr>
            <w:tcW w:w="283" w:type="dxa"/>
            <w:gridSpan w:val="2"/>
          </w:tcPr>
          <w:p w14:paraId="108D352E" w14:textId="77777777" w:rsidR="0070443E" w:rsidRPr="00CB393B" w:rsidRDefault="0070443E" w:rsidP="002F0464">
            <w:pPr>
              <w:jc w:val="center"/>
              <w:rPr>
                <w:b/>
                <w:sz w:val="14"/>
              </w:rPr>
            </w:pPr>
            <w:r w:rsidRPr="00CB393B">
              <w:rPr>
                <w:b/>
                <w:sz w:val="14"/>
              </w:rPr>
              <w:t>X</w:t>
            </w:r>
          </w:p>
        </w:tc>
        <w:tc>
          <w:tcPr>
            <w:tcW w:w="2835" w:type="dxa"/>
            <w:gridSpan w:val="7"/>
            <w:vMerge/>
          </w:tcPr>
          <w:p w14:paraId="143DE5C7" w14:textId="77777777" w:rsidR="0070443E" w:rsidRPr="00CB393B" w:rsidRDefault="0070443E" w:rsidP="002F0464">
            <w:pPr>
              <w:jc w:val="center"/>
              <w:rPr>
                <w:b/>
                <w:sz w:val="14"/>
              </w:rPr>
            </w:pPr>
          </w:p>
        </w:tc>
        <w:tc>
          <w:tcPr>
            <w:tcW w:w="2846" w:type="dxa"/>
            <w:gridSpan w:val="7"/>
            <w:vMerge/>
          </w:tcPr>
          <w:p w14:paraId="25A4C262" w14:textId="77777777" w:rsidR="0070443E" w:rsidRPr="00CB393B" w:rsidRDefault="0070443E" w:rsidP="002F0464">
            <w:pPr>
              <w:rPr>
                <w:b/>
                <w:sz w:val="14"/>
              </w:rPr>
            </w:pPr>
          </w:p>
        </w:tc>
      </w:tr>
      <w:tr w:rsidR="0070443E" w:rsidRPr="00CB393B" w14:paraId="37951A3E" w14:textId="77777777" w:rsidTr="002F0464">
        <w:trPr>
          <w:trHeight w:val="271"/>
          <w:jc w:val="center"/>
        </w:trPr>
        <w:tc>
          <w:tcPr>
            <w:tcW w:w="1447" w:type="dxa"/>
            <w:gridSpan w:val="2"/>
            <w:vMerge/>
          </w:tcPr>
          <w:p w14:paraId="79B49B99" w14:textId="77777777" w:rsidR="0070443E" w:rsidRPr="00CB393B" w:rsidRDefault="0070443E" w:rsidP="002F0464">
            <w:pPr>
              <w:jc w:val="center"/>
              <w:rPr>
                <w:b/>
                <w:sz w:val="14"/>
              </w:rPr>
            </w:pPr>
          </w:p>
        </w:tc>
        <w:tc>
          <w:tcPr>
            <w:tcW w:w="3368" w:type="dxa"/>
            <w:gridSpan w:val="7"/>
          </w:tcPr>
          <w:p w14:paraId="20C244E1" w14:textId="77777777" w:rsidR="0070443E" w:rsidRPr="00CB393B" w:rsidRDefault="0070443E" w:rsidP="002F0464">
            <w:pPr>
              <w:jc w:val="center"/>
              <w:rPr>
                <w:b/>
                <w:sz w:val="14"/>
              </w:rPr>
            </w:pPr>
            <w:r w:rsidRPr="00CB393B">
              <w:rPr>
                <w:b/>
                <w:sz w:val="14"/>
              </w:rPr>
              <w:t>CONDUCTAS AGRESIVAS, ANSIOSAS / EVASIVAS</w:t>
            </w:r>
          </w:p>
        </w:tc>
        <w:tc>
          <w:tcPr>
            <w:tcW w:w="283" w:type="dxa"/>
            <w:gridSpan w:val="2"/>
          </w:tcPr>
          <w:p w14:paraId="57D92ECC" w14:textId="77777777" w:rsidR="0070443E" w:rsidRPr="00CB393B" w:rsidRDefault="0070443E" w:rsidP="002F0464">
            <w:pPr>
              <w:jc w:val="center"/>
              <w:rPr>
                <w:b/>
                <w:sz w:val="14"/>
              </w:rPr>
            </w:pPr>
          </w:p>
        </w:tc>
        <w:tc>
          <w:tcPr>
            <w:tcW w:w="1276" w:type="dxa"/>
            <w:vMerge/>
          </w:tcPr>
          <w:p w14:paraId="41E537C1" w14:textId="77777777" w:rsidR="0070443E" w:rsidRPr="00CB393B" w:rsidRDefault="0070443E" w:rsidP="002F0464">
            <w:pPr>
              <w:jc w:val="center"/>
              <w:rPr>
                <w:b/>
                <w:sz w:val="14"/>
              </w:rPr>
            </w:pPr>
          </w:p>
        </w:tc>
        <w:tc>
          <w:tcPr>
            <w:tcW w:w="992" w:type="dxa"/>
            <w:gridSpan w:val="3"/>
          </w:tcPr>
          <w:p w14:paraId="1198B352" w14:textId="77777777" w:rsidR="0070443E" w:rsidRPr="00CB393B" w:rsidRDefault="0070443E" w:rsidP="002F0464">
            <w:pPr>
              <w:jc w:val="center"/>
              <w:rPr>
                <w:b/>
                <w:sz w:val="14"/>
              </w:rPr>
            </w:pPr>
            <w:r w:rsidRPr="00CB393B">
              <w:rPr>
                <w:b/>
                <w:sz w:val="14"/>
              </w:rPr>
              <w:t>SINDROME DE ASPERGER</w:t>
            </w:r>
          </w:p>
        </w:tc>
        <w:tc>
          <w:tcPr>
            <w:tcW w:w="284" w:type="dxa"/>
          </w:tcPr>
          <w:p w14:paraId="2A23F9DA" w14:textId="77777777" w:rsidR="0070443E" w:rsidRPr="00CB393B" w:rsidRDefault="0070443E" w:rsidP="002F0464">
            <w:pPr>
              <w:jc w:val="center"/>
              <w:rPr>
                <w:b/>
                <w:sz w:val="14"/>
              </w:rPr>
            </w:pPr>
          </w:p>
        </w:tc>
        <w:tc>
          <w:tcPr>
            <w:tcW w:w="8374" w:type="dxa"/>
            <w:gridSpan w:val="21"/>
            <w:vMerge w:val="restart"/>
          </w:tcPr>
          <w:p w14:paraId="4134E85A" w14:textId="77777777" w:rsidR="0070443E" w:rsidRPr="00CB393B" w:rsidRDefault="0070443E" w:rsidP="002F0464">
            <w:pPr>
              <w:jc w:val="both"/>
              <w:rPr>
                <w:b/>
                <w:sz w:val="16"/>
              </w:rPr>
            </w:pPr>
            <w:r w:rsidRPr="00CB393B">
              <w:rPr>
                <w:b/>
                <w:sz w:val="16"/>
              </w:rPr>
              <w:t>RECOMENDACIONES:</w:t>
            </w:r>
          </w:p>
          <w:p w14:paraId="25C29B77" w14:textId="77777777" w:rsidR="0070443E" w:rsidRDefault="0070443E" w:rsidP="002F0464">
            <w:pPr>
              <w:jc w:val="both"/>
              <w:rPr>
                <w:sz w:val="16"/>
              </w:rPr>
            </w:pPr>
          </w:p>
          <w:p w14:paraId="35D2E4BF" w14:textId="77777777" w:rsidR="0070443E" w:rsidRPr="00A75636" w:rsidRDefault="0070443E" w:rsidP="002F0464">
            <w:pPr>
              <w:jc w:val="both"/>
              <w:rPr>
                <w:b/>
                <w:sz w:val="14"/>
                <w:szCs w:val="14"/>
              </w:rPr>
            </w:pPr>
            <w:r w:rsidRPr="00A75636">
              <w:rPr>
                <w:sz w:val="14"/>
                <w:szCs w:val="14"/>
              </w:rPr>
              <w:lastRenderedPageBreak/>
              <w:t>Las modificaciones se realizarán en el espacio, en los recursos o materiales didácticos, en la infraestructura, en el tiempo que requiere el estudiante para realizar una determinada tarea, en la comunicación. Así también se trabajará en Las estrategias metodológicas y evaluativas que deben ser flexibles, abiertas, innovadoras, motivadoras y, sobre todo, adaptables a la individualidad del estudiante.</w:t>
            </w:r>
          </w:p>
          <w:p w14:paraId="769E35EC" w14:textId="77777777" w:rsidR="0070443E" w:rsidRDefault="0070443E" w:rsidP="002F0464">
            <w:pPr>
              <w:jc w:val="both"/>
              <w:rPr>
                <w:sz w:val="16"/>
              </w:rPr>
            </w:pPr>
          </w:p>
          <w:p w14:paraId="2E8783F7" w14:textId="77777777" w:rsidR="0070443E" w:rsidRPr="00210C97" w:rsidRDefault="0070443E" w:rsidP="002F0464">
            <w:pPr>
              <w:jc w:val="both"/>
              <w:rPr>
                <w:sz w:val="14"/>
                <w:szCs w:val="14"/>
              </w:rPr>
            </w:pPr>
            <w:r w:rsidRPr="00210C97">
              <w:rPr>
                <w:sz w:val="14"/>
                <w:szCs w:val="14"/>
              </w:rPr>
              <w:t>Se debe dosificar las órdenes, el tiempo en la ejecución de las diferentes evaluaciones y las tareas, es necesario utilizar recursos visuales Como: mapas conceptuales, organizadores, carteles, lápices de colores para que resalte lo importante, material concreto, etc., realizar evaluaciones de tipo oral, evaluaciones individualizadas, controlar que copie lo aprendido. Ubicar en el primer puesto, verificar la participación activa en los trabajos en grupo, en las actividades individuales ya sea en el pupitre o en el</w:t>
            </w:r>
            <w:r w:rsidRPr="00210C97">
              <w:rPr>
                <w:rFonts w:eastAsia="Calibri"/>
                <w:sz w:val="14"/>
                <w:szCs w:val="14"/>
              </w:rPr>
              <w:t xml:space="preserve"> pizarrón, Ubicar al niño cerca de estudiantes que ayuden a su aprendizaje Privilegiar la participación en clase y en otros eventos institucionales, motivando a que realice la actividad propuesta con pequeñas intervenciones que aseguren su aprendizaje.</w:t>
            </w:r>
          </w:p>
          <w:p w14:paraId="1FDE5D7E" w14:textId="77777777" w:rsidR="0070443E" w:rsidRPr="00210C97" w:rsidRDefault="0070443E" w:rsidP="002F0464">
            <w:pPr>
              <w:jc w:val="both"/>
              <w:rPr>
                <w:b/>
                <w:sz w:val="14"/>
                <w:szCs w:val="14"/>
              </w:rPr>
            </w:pPr>
            <w:r w:rsidRPr="00210C97">
              <w:rPr>
                <w:sz w:val="14"/>
                <w:szCs w:val="14"/>
              </w:rPr>
              <w:t xml:space="preserve">Generar un sistema de comunicación no verbal (palmada, chasquido de dedos, aplauso, etc.) solo con el niño para recuperar y captar su atención, supervisión constante de las diferentes tareas asignadas, </w:t>
            </w:r>
            <w:r w:rsidRPr="00210C97">
              <w:rPr>
                <w:b/>
                <w:sz w:val="14"/>
                <w:szCs w:val="14"/>
              </w:rPr>
              <w:t>establecer contacto visual</w:t>
            </w:r>
            <w:r w:rsidRPr="00210C97">
              <w:rPr>
                <w:sz w:val="14"/>
                <w:szCs w:val="14"/>
              </w:rPr>
              <w:t>, las explicaciones, instrucciones deben ser simples  de una en una, cortas y en lenguaje positivo</w:t>
            </w:r>
            <w:proofErr w:type="gramStart"/>
            <w:r w:rsidRPr="00210C97">
              <w:rPr>
                <w:sz w:val="14"/>
                <w:szCs w:val="14"/>
              </w:rPr>
              <w:t>.(</w:t>
            </w:r>
            <w:proofErr w:type="gramEnd"/>
            <w:r w:rsidRPr="00210C97">
              <w:rPr>
                <w:sz w:val="14"/>
                <w:szCs w:val="14"/>
              </w:rPr>
              <w:t xml:space="preserve">asertivas). </w:t>
            </w:r>
            <w:r w:rsidRPr="00210C97">
              <w:rPr>
                <w:b/>
                <w:sz w:val="14"/>
                <w:szCs w:val="14"/>
              </w:rPr>
              <w:t>MOTIVACION PERMANENTE.</w:t>
            </w:r>
          </w:p>
          <w:p w14:paraId="30B57E8B" w14:textId="77777777" w:rsidR="0070443E" w:rsidRDefault="0070443E" w:rsidP="002F0464">
            <w:pPr>
              <w:jc w:val="both"/>
              <w:rPr>
                <w:b/>
                <w:sz w:val="14"/>
                <w:szCs w:val="14"/>
              </w:rPr>
            </w:pPr>
          </w:p>
          <w:p w14:paraId="3DC4772F" w14:textId="77777777" w:rsidR="0070443E" w:rsidRPr="00210C97" w:rsidRDefault="0070443E" w:rsidP="002F0464">
            <w:pPr>
              <w:jc w:val="both"/>
              <w:rPr>
                <w:sz w:val="14"/>
                <w:szCs w:val="14"/>
              </w:rPr>
            </w:pPr>
            <w:r w:rsidRPr="00210C97">
              <w:rPr>
                <w:b/>
                <w:sz w:val="14"/>
                <w:szCs w:val="14"/>
              </w:rPr>
              <w:t xml:space="preserve">Requerirá de evaluaciones diferenciadas. </w:t>
            </w:r>
          </w:p>
          <w:p w14:paraId="351D1400" w14:textId="77777777" w:rsidR="0070443E" w:rsidRPr="00CB393B" w:rsidRDefault="0070443E" w:rsidP="002F0464">
            <w:pPr>
              <w:jc w:val="both"/>
              <w:rPr>
                <w:b/>
                <w:sz w:val="14"/>
              </w:rPr>
            </w:pPr>
          </w:p>
        </w:tc>
      </w:tr>
      <w:tr w:rsidR="0070443E" w:rsidRPr="00CB393B" w14:paraId="2600F7FE" w14:textId="77777777" w:rsidTr="002F0464">
        <w:trPr>
          <w:trHeight w:val="152"/>
          <w:jc w:val="center"/>
        </w:trPr>
        <w:tc>
          <w:tcPr>
            <w:tcW w:w="2263" w:type="dxa"/>
            <w:gridSpan w:val="4"/>
          </w:tcPr>
          <w:p w14:paraId="6E1C98FC" w14:textId="77777777" w:rsidR="0070443E" w:rsidRPr="00CB393B" w:rsidRDefault="0070443E" w:rsidP="002F0464">
            <w:pPr>
              <w:jc w:val="center"/>
              <w:rPr>
                <w:b/>
                <w:sz w:val="14"/>
              </w:rPr>
            </w:pPr>
            <w:r w:rsidRPr="00CB393B">
              <w:rPr>
                <w:b/>
                <w:sz w:val="14"/>
              </w:rPr>
              <w:lastRenderedPageBreak/>
              <w:t>DOTACIÓN SUPERIOR</w:t>
            </w:r>
          </w:p>
        </w:tc>
        <w:tc>
          <w:tcPr>
            <w:tcW w:w="426" w:type="dxa"/>
            <w:gridSpan w:val="2"/>
          </w:tcPr>
          <w:p w14:paraId="5A25DAEE" w14:textId="77777777" w:rsidR="0070443E" w:rsidRPr="00CB393B" w:rsidRDefault="0070443E" w:rsidP="002F0464">
            <w:pPr>
              <w:jc w:val="center"/>
              <w:rPr>
                <w:b/>
                <w:sz w:val="14"/>
              </w:rPr>
            </w:pPr>
          </w:p>
        </w:tc>
        <w:tc>
          <w:tcPr>
            <w:tcW w:w="2126" w:type="dxa"/>
            <w:gridSpan w:val="3"/>
          </w:tcPr>
          <w:p w14:paraId="794CBF23" w14:textId="77777777" w:rsidR="0070443E" w:rsidRPr="00CB393B" w:rsidRDefault="0070443E" w:rsidP="002F0464">
            <w:pPr>
              <w:jc w:val="center"/>
              <w:rPr>
                <w:b/>
                <w:sz w:val="14"/>
              </w:rPr>
            </w:pPr>
            <w:r w:rsidRPr="00CB393B">
              <w:rPr>
                <w:b/>
                <w:sz w:val="14"/>
              </w:rPr>
              <w:t>APRENDIZAJE LENTO</w:t>
            </w:r>
          </w:p>
        </w:tc>
        <w:tc>
          <w:tcPr>
            <w:tcW w:w="283" w:type="dxa"/>
            <w:gridSpan w:val="2"/>
          </w:tcPr>
          <w:p w14:paraId="104DAA63" w14:textId="77777777" w:rsidR="0070443E" w:rsidRPr="00CB393B" w:rsidRDefault="0070443E" w:rsidP="002F0464">
            <w:pPr>
              <w:jc w:val="center"/>
              <w:rPr>
                <w:b/>
                <w:sz w:val="14"/>
              </w:rPr>
            </w:pPr>
          </w:p>
        </w:tc>
        <w:tc>
          <w:tcPr>
            <w:tcW w:w="1276" w:type="dxa"/>
            <w:vMerge/>
          </w:tcPr>
          <w:p w14:paraId="0E8E576F" w14:textId="77777777" w:rsidR="0070443E" w:rsidRPr="00CB393B" w:rsidRDefault="0070443E" w:rsidP="002F0464">
            <w:pPr>
              <w:jc w:val="center"/>
              <w:rPr>
                <w:b/>
                <w:sz w:val="14"/>
              </w:rPr>
            </w:pPr>
          </w:p>
        </w:tc>
        <w:tc>
          <w:tcPr>
            <w:tcW w:w="992" w:type="dxa"/>
            <w:gridSpan w:val="3"/>
          </w:tcPr>
          <w:p w14:paraId="05BCEB09" w14:textId="77777777" w:rsidR="0070443E" w:rsidRPr="00CB393B" w:rsidRDefault="0070443E" w:rsidP="002F0464">
            <w:pPr>
              <w:jc w:val="center"/>
              <w:rPr>
                <w:b/>
                <w:sz w:val="14"/>
              </w:rPr>
            </w:pPr>
            <w:r w:rsidRPr="00CB393B">
              <w:rPr>
                <w:b/>
                <w:sz w:val="14"/>
              </w:rPr>
              <w:t>SINDROME DE RETT</w:t>
            </w:r>
          </w:p>
        </w:tc>
        <w:tc>
          <w:tcPr>
            <w:tcW w:w="284" w:type="dxa"/>
          </w:tcPr>
          <w:p w14:paraId="3B91641A" w14:textId="77777777" w:rsidR="0070443E" w:rsidRPr="00CB393B" w:rsidRDefault="0070443E" w:rsidP="002F0464">
            <w:pPr>
              <w:jc w:val="center"/>
              <w:rPr>
                <w:b/>
                <w:sz w:val="14"/>
              </w:rPr>
            </w:pPr>
          </w:p>
        </w:tc>
        <w:tc>
          <w:tcPr>
            <w:tcW w:w="8374" w:type="dxa"/>
            <w:gridSpan w:val="21"/>
            <w:vMerge/>
          </w:tcPr>
          <w:p w14:paraId="53BA1D40" w14:textId="77777777" w:rsidR="0070443E" w:rsidRPr="00CB393B" w:rsidRDefault="0070443E" w:rsidP="002F0464">
            <w:pPr>
              <w:rPr>
                <w:b/>
                <w:sz w:val="14"/>
              </w:rPr>
            </w:pPr>
          </w:p>
        </w:tc>
      </w:tr>
      <w:tr w:rsidR="0070443E" w:rsidRPr="00CB393B" w14:paraId="664F58CA" w14:textId="77777777" w:rsidTr="002F0464">
        <w:trPr>
          <w:trHeight w:val="282"/>
          <w:jc w:val="center"/>
        </w:trPr>
        <w:tc>
          <w:tcPr>
            <w:tcW w:w="1413" w:type="dxa"/>
          </w:tcPr>
          <w:p w14:paraId="0E3699A7" w14:textId="77777777" w:rsidR="0070443E" w:rsidRPr="00CB393B" w:rsidRDefault="0070443E" w:rsidP="002F0464">
            <w:pPr>
              <w:jc w:val="center"/>
              <w:rPr>
                <w:b/>
                <w:sz w:val="14"/>
              </w:rPr>
            </w:pPr>
            <w:r w:rsidRPr="00CB393B">
              <w:rPr>
                <w:b/>
                <w:sz w:val="14"/>
              </w:rPr>
              <w:lastRenderedPageBreak/>
              <w:t>VULNERABILIDAD</w:t>
            </w:r>
          </w:p>
        </w:tc>
        <w:tc>
          <w:tcPr>
            <w:tcW w:w="3402" w:type="dxa"/>
            <w:gridSpan w:val="8"/>
          </w:tcPr>
          <w:p w14:paraId="5FB14EFE" w14:textId="77777777" w:rsidR="0070443E" w:rsidRPr="00CB393B" w:rsidRDefault="0070443E" w:rsidP="002F0464">
            <w:pPr>
              <w:rPr>
                <w:b/>
                <w:sz w:val="14"/>
              </w:rPr>
            </w:pPr>
            <w:r w:rsidRPr="00CB393B">
              <w:rPr>
                <w:b/>
                <w:sz w:val="14"/>
              </w:rPr>
              <w:t xml:space="preserve">(Especificar) </w:t>
            </w:r>
          </w:p>
        </w:tc>
        <w:tc>
          <w:tcPr>
            <w:tcW w:w="283" w:type="dxa"/>
            <w:gridSpan w:val="2"/>
          </w:tcPr>
          <w:p w14:paraId="30305060" w14:textId="77777777" w:rsidR="0070443E" w:rsidRPr="00CB393B" w:rsidRDefault="0070443E" w:rsidP="002F0464">
            <w:pPr>
              <w:jc w:val="center"/>
              <w:rPr>
                <w:b/>
                <w:sz w:val="14"/>
              </w:rPr>
            </w:pPr>
          </w:p>
        </w:tc>
        <w:tc>
          <w:tcPr>
            <w:tcW w:w="1276" w:type="dxa"/>
            <w:vMerge/>
          </w:tcPr>
          <w:p w14:paraId="48882E25" w14:textId="77777777" w:rsidR="0070443E" w:rsidRPr="00CB393B" w:rsidRDefault="0070443E" w:rsidP="002F0464">
            <w:pPr>
              <w:jc w:val="center"/>
              <w:rPr>
                <w:b/>
                <w:sz w:val="14"/>
              </w:rPr>
            </w:pPr>
          </w:p>
        </w:tc>
        <w:tc>
          <w:tcPr>
            <w:tcW w:w="992" w:type="dxa"/>
            <w:gridSpan w:val="3"/>
          </w:tcPr>
          <w:p w14:paraId="2B5F0EEB" w14:textId="77777777" w:rsidR="0070443E" w:rsidRPr="00CB393B" w:rsidRDefault="0070443E" w:rsidP="002F0464">
            <w:pPr>
              <w:jc w:val="center"/>
              <w:rPr>
                <w:b/>
                <w:sz w:val="14"/>
              </w:rPr>
            </w:pPr>
            <w:r w:rsidRPr="00CB393B">
              <w:rPr>
                <w:b/>
                <w:sz w:val="14"/>
              </w:rPr>
              <w:t>OTROS</w:t>
            </w:r>
          </w:p>
        </w:tc>
        <w:tc>
          <w:tcPr>
            <w:tcW w:w="284" w:type="dxa"/>
          </w:tcPr>
          <w:p w14:paraId="78CC202A" w14:textId="77777777" w:rsidR="0070443E" w:rsidRPr="00CB393B" w:rsidRDefault="0070443E" w:rsidP="002F0464">
            <w:pPr>
              <w:jc w:val="center"/>
              <w:rPr>
                <w:b/>
                <w:sz w:val="14"/>
              </w:rPr>
            </w:pPr>
          </w:p>
        </w:tc>
        <w:tc>
          <w:tcPr>
            <w:tcW w:w="709" w:type="dxa"/>
          </w:tcPr>
          <w:p w14:paraId="49FAE072" w14:textId="77777777" w:rsidR="0070443E" w:rsidRPr="00CB393B" w:rsidRDefault="0070443E" w:rsidP="002F0464">
            <w:pPr>
              <w:rPr>
                <w:b/>
                <w:sz w:val="14"/>
              </w:rPr>
            </w:pPr>
            <w:r w:rsidRPr="00CB393B">
              <w:rPr>
                <w:b/>
                <w:sz w:val="14"/>
              </w:rPr>
              <w:t>FIRMAS:</w:t>
            </w:r>
          </w:p>
        </w:tc>
        <w:tc>
          <w:tcPr>
            <w:tcW w:w="1771" w:type="dxa"/>
            <w:gridSpan w:val="5"/>
          </w:tcPr>
          <w:p w14:paraId="3881528D" w14:textId="77777777" w:rsidR="0070443E" w:rsidRPr="00CB393B" w:rsidRDefault="0070443E" w:rsidP="002F0464">
            <w:pPr>
              <w:rPr>
                <w:b/>
                <w:sz w:val="14"/>
              </w:rPr>
            </w:pPr>
            <w:r w:rsidRPr="00CB393B">
              <w:rPr>
                <w:b/>
                <w:sz w:val="14"/>
              </w:rPr>
              <w:t>CONSEJERA DEL NIVEL</w:t>
            </w:r>
          </w:p>
        </w:tc>
        <w:tc>
          <w:tcPr>
            <w:tcW w:w="2232" w:type="dxa"/>
            <w:gridSpan w:val="5"/>
          </w:tcPr>
          <w:p w14:paraId="5448BC98" w14:textId="77777777" w:rsidR="0070443E" w:rsidRPr="00CB393B" w:rsidRDefault="0070443E" w:rsidP="002F0464">
            <w:pPr>
              <w:rPr>
                <w:b/>
                <w:sz w:val="14"/>
              </w:rPr>
            </w:pPr>
            <w:r>
              <w:rPr>
                <w:b/>
                <w:sz w:val="14"/>
              </w:rPr>
              <w:t>COORDINADORA PEDAGÓGICA</w:t>
            </w:r>
          </w:p>
        </w:tc>
        <w:tc>
          <w:tcPr>
            <w:tcW w:w="3662" w:type="dxa"/>
            <w:gridSpan w:val="10"/>
          </w:tcPr>
          <w:p w14:paraId="0577F71A" w14:textId="77777777" w:rsidR="0070443E" w:rsidRPr="00CB393B" w:rsidRDefault="0070443E" w:rsidP="002F0464">
            <w:pPr>
              <w:rPr>
                <w:b/>
                <w:sz w:val="14"/>
              </w:rPr>
            </w:pPr>
            <w:r w:rsidRPr="00CB393B">
              <w:rPr>
                <w:b/>
                <w:sz w:val="14"/>
              </w:rPr>
              <w:t>COORDINADORA DECE</w:t>
            </w:r>
          </w:p>
        </w:tc>
      </w:tr>
      <w:tr w:rsidR="0070443E" w:rsidRPr="00CB393B" w14:paraId="74079010" w14:textId="77777777" w:rsidTr="002F0464">
        <w:trPr>
          <w:jc w:val="center"/>
        </w:trPr>
        <w:tc>
          <w:tcPr>
            <w:tcW w:w="16024" w:type="dxa"/>
            <w:gridSpan w:val="37"/>
            <w:shd w:val="clear" w:color="auto" w:fill="F2F2F2" w:themeFill="background1" w:themeFillShade="F2"/>
          </w:tcPr>
          <w:p w14:paraId="0D0E2E01" w14:textId="77777777" w:rsidR="0070443E" w:rsidRPr="00CB393B" w:rsidRDefault="0070443E" w:rsidP="002F0464">
            <w:pPr>
              <w:pStyle w:val="Prrafodelista"/>
              <w:jc w:val="center"/>
              <w:rPr>
                <w:rFonts w:eastAsia="Calibri"/>
                <w:b/>
                <w:sz w:val="14"/>
                <w:lang w:val="es-ES"/>
              </w:rPr>
            </w:pPr>
            <w:r w:rsidRPr="00CB393B">
              <w:rPr>
                <w:rFonts w:eastAsia="Calibri"/>
                <w:b/>
                <w:sz w:val="18"/>
                <w:lang w:val="es-ES"/>
              </w:rPr>
              <w:t>DATOS INFORMATIVOS</w:t>
            </w:r>
          </w:p>
        </w:tc>
      </w:tr>
      <w:tr w:rsidR="0070443E" w:rsidRPr="00CB393B" w14:paraId="7EEFEB68" w14:textId="77777777" w:rsidTr="002F0464">
        <w:trPr>
          <w:jc w:val="center"/>
        </w:trPr>
        <w:tc>
          <w:tcPr>
            <w:tcW w:w="1781" w:type="dxa"/>
            <w:gridSpan w:val="3"/>
          </w:tcPr>
          <w:p w14:paraId="612E9C63" w14:textId="77777777" w:rsidR="0070443E" w:rsidRPr="00CB393B" w:rsidRDefault="0070443E" w:rsidP="002F0464">
            <w:pPr>
              <w:jc w:val="center"/>
              <w:rPr>
                <w:b/>
                <w:sz w:val="16"/>
              </w:rPr>
            </w:pPr>
            <w:r w:rsidRPr="00CB393B">
              <w:rPr>
                <w:rFonts w:eastAsia="Calibri"/>
                <w:b/>
                <w:sz w:val="16"/>
                <w:lang w:val="es-ES"/>
              </w:rPr>
              <w:t>NOMBRE</w:t>
            </w:r>
          </w:p>
        </w:tc>
        <w:tc>
          <w:tcPr>
            <w:tcW w:w="3210" w:type="dxa"/>
            <w:gridSpan w:val="7"/>
          </w:tcPr>
          <w:p w14:paraId="5432756E" w14:textId="77777777" w:rsidR="0070443E" w:rsidRPr="00976280" w:rsidRDefault="0070443E" w:rsidP="002F0464">
            <w:pPr>
              <w:jc w:val="both"/>
              <w:rPr>
                <w:sz w:val="16"/>
              </w:rPr>
            </w:pPr>
            <w:r>
              <w:rPr>
                <w:sz w:val="16"/>
              </w:rPr>
              <w:t>JIMENEZ CRIOLLO DANIEL ANDRÉS</w:t>
            </w:r>
          </w:p>
        </w:tc>
        <w:tc>
          <w:tcPr>
            <w:tcW w:w="1559" w:type="dxa"/>
            <w:gridSpan w:val="3"/>
          </w:tcPr>
          <w:p w14:paraId="2ECFD348" w14:textId="77777777" w:rsidR="0070443E" w:rsidRPr="00CB393B" w:rsidRDefault="0070443E" w:rsidP="002F0464">
            <w:pPr>
              <w:jc w:val="center"/>
              <w:rPr>
                <w:b/>
                <w:sz w:val="16"/>
              </w:rPr>
            </w:pPr>
            <w:r w:rsidRPr="00CB393B">
              <w:rPr>
                <w:rFonts w:eastAsia="Calibri"/>
                <w:b/>
                <w:sz w:val="16"/>
                <w:lang w:val="es-ES"/>
              </w:rPr>
              <w:t>GRADO/CURSO</w:t>
            </w:r>
          </w:p>
        </w:tc>
        <w:tc>
          <w:tcPr>
            <w:tcW w:w="2410" w:type="dxa"/>
            <w:gridSpan w:val="7"/>
          </w:tcPr>
          <w:p w14:paraId="75E92E38" w14:textId="77777777" w:rsidR="0070443E" w:rsidRPr="00976280" w:rsidRDefault="0070443E" w:rsidP="002F0464">
            <w:pPr>
              <w:jc w:val="center"/>
              <w:rPr>
                <w:rFonts w:eastAsia="Calibri"/>
                <w:sz w:val="16"/>
                <w:lang w:val="es-ES"/>
              </w:rPr>
            </w:pPr>
            <w:r>
              <w:rPr>
                <w:rFonts w:eastAsia="Calibri"/>
                <w:sz w:val="16"/>
                <w:lang w:val="es-ES"/>
              </w:rPr>
              <w:t>Octavo año de EGB paralelo E</w:t>
            </w:r>
          </w:p>
        </w:tc>
        <w:tc>
          <w:tcPr>
            <w:tcW w:w="1808" w:type="dxa"/>
            <w:gridSpan w:val="6"/>
          </w:tcPr>
          <w:p w14:paraId="0D9F1BF9" w14:textId="77777777" w:rsidR="0070443E" w:rsidRPr="00CB393B" w:rsidRDefault="0070443E" w:rsidP="002F0464">
            <w:pPr>
              <w:jc w:val="center"/>
              <w:rPr>
                <w:rFonts w:eastAsia="Calibri"/>
                <w:b/>
                <w:sz w:val="16"/>
                <w:lang w:val="es-ES"/>
              </w:rPr>
            </w:pPr>
            <w:r w:rsidRPr="00CB393B">
              <w:rPr>
                <w:rFonts w:eastAsia="Calibri"/>
                <w:b/>
                <w:sz w:val="16"/>
                <w:lang w:val="es-ES"/>
              </w:rPr>
              <w:t>FECHA DE NACIMIENTO</w:t>
            </w:r>
          </w:p>
        </w:tc>
        <w:tc>
          <w:tcPr>
            <w:tcW w:w="2728" w:type="dxa"/>
            <w:gridSpan w:val="6"/>
          </w:tcPr>
          <w:p w14:paraId="2C00DC3A" w14:textId="77777777" w:rsidR="0070443E" w:rsidRPr="00976280" w:rsidRDefault="0070443E" w:rsidP="002F0464">
            <w:pPr>
              <w:jc w:val="center"/>
              <w:rPr>
                <w:rFonts w:eastAsia="Calibri"/>
                <w:sz w:val="16"/>
                <w:lang w:val="es-ES"/>
              </w:rPr>
            </w:pPr>
            <w:r>
              <w:rPr>
                <w:rFonts w:eastAsia="Calibri"/>
                <w:sz w:val="16"/>
                <w:lang w:val="es-ES"/>
              </w:rPr>
              <w:t>Quito, 8</w:t>
            </w:r>
            <w:r w:rsidRPr="00976280">
              <w:rPr>
                <w:rFonts w:eastAsia="Calibri"/>
                <w:sz w:val="16"/>
                <w:lang w:val="es-ES"/>
              </w:rPr>
              <w:t xml:space="preserve"> de </w:t>
            </w:r>
            <w:r>
              <w:rPr>
                <w:rFonts w:eastAsia="Calibri"/>
                <w:sz w:val="16"/>
                <w:lang w:val="es-ES"/>
              </w:rPr>
              <w:t>marzo</w:t>
            </w:r>
            <w:r w:rsidRPr="00976280">
              <w:rPr>
                <w:rFonts w:eastAsia="Calibri"/>
                <w:sz w:val="16"/>
                <w:lang w:val="es-ES"/>
              </w:rPr>
              <w:t xml:space="preserve"> del 200</w:t>
            </w:r>
            <w:r>
              <w:rPr>
                <w:rFonts w:eastAsia="Calibri"/>
                <w:sz w:val="16"/>
                <w:lang w:val="es-ES"/>
              </w:rPr>
              <w:t>5</w:t>
            </w:r>
          </w:p>
        </w:tc>
        <w:tc>
          <w:tcPr>
            <w:tcW w:w="1134" w:type="dxa"/>
            <w:gridSpan w:val="3"/>
          </w:tcPr>
          <w:p w14:paraId="380D5C76" w14:textId="77777777" w:rsidR="0070443E" w:rsidRPr="00CB393B" w:rsidRDefault="0070443E" w:rsidP="002F0464">
            <w:pPr>
              <w:jc w:val="center"/>
              <w:rPr>
                <w:rFonts w:eastAsia="Calibri"/>
                <w:b/>
                <w:sz w:val="16"/>
                <w:lang w:val="es-ES"/>
              </w:rPr>
            </w:pPr>
            <w:r w:rsidRPr="00CB393B">
              <w:rPr>
                <w:rFonts w:eastAsia="Calibri"/>
                <w:b/>
                <w:sz w:val="16"/>
                <w:lang w:val="es-ES"/>
              </w:rPr>
              <w:t>EDAD</w:t>
            </w:r>
          </w:p>
        </w:tc>
        <w:tc>
          <w:tcPr>
            <w:tcW w:w="1394" w:type="dxa"/>
            <w:gridSpan w:val="2"/>
          </w:tcPr>
          <w:p w14:paraId="73A0E7F7" w14:textId="77777777" w:rsidR="0070443E" w:rsidRPr="00976280" w:rsidRDefault="0070443E" w:rsidP="002F0464">
            <w:pPr>
              <w:jc w:val="center"/>
              <w:rPr>
                <w:rFonts w:eastAsia="Calibri"/>
                <w:sz w:val="16"/>
                <w:lang w:val="es-ES"/>
              </w:rPr>
            </w:pPr>
            <w:r w:rsidRPr="00976280">
              <w:rPr>
                <w:rFonts w:eastAsia="Calibri"/>
                <w:sz w:val="16"/>
                <w:lang w:val="es-ES"/>
              </w:rPr>
              <w:t>1</w:t>
            </w:r>
            <w:r>
              <w:rPr>
                <w:rFonts w:eastAsia="Calibri"/>
                <w:sz w:val="16"/>
                <w:lang w:val="es-ES"/>
              </w:rPr>
              <w:t>1</w:t>
            </w:r>
            <w:r w:rsidRPr="00976280">
              <w:rPr>
                <w:rFonts w:eastAsia="Calibri"/>
                <w:sz w:val="16"/>
                <w:lang w:val="es-ES"/>
              </w:rPr>
              <w:t xml:space="preserve"> años </w:t>
            </w:r>
            <w:r>
              <w:rPr>
                <w:rFonts w:eastAsia="Calibri"/>
                <w:sz w:val="16"/>
                <w:lang w:val="es-ES"/>
              </w:rPr>
              <w:t>7</w:t>
            </w:r>
            <w:r w:rsidRPr="00976280">
              <w:rPr>
                <w:rFonts w:eastAsia="Calibri"/>
                <w:sz w:val="16"/>
                <w:lang w:val="es-ES"/>
              </w:rPr>
              <w:t xml:space="preserve"> meses</w:t>
            </w:r>
          </w:p>
        </w:tc>
      </w:tr>
      <w:tr w:rsidR="0070443E" w:rsidRPr="00CB393B" w14:paraId="035E09F5" w14:textId="77777777" w:rsidTr="002F0464">
        <w:trPr>
          <w:jc w:val="center"/>
        </w:trPr>
        <w:tc>
          <w:tcPr>
            <w:tcW w:w="1781" w:type="dxa"/>
            <w:gridSpan w:val="3"/>
          </w:tcPr>
          <w:p w14:paraId="5526FE93" w14:textId="77777777" w:rsidR="0070443E" w:rsidRPr="00CB393B" w:rsidRDefault="0070443E" w:rsidP="002F0464">
            <w:pPr>
              <w:jc w:val="center"/>
              <w:rPr>
                <w:b/>
                <w:sz w:val="16"/>
              </w:rPr>
            </w:pPr>
            <w:r w:rsidRPr="00CB393B">
              <w:rPr>
                <w:rFonts w:eastAsia="Calibri"/>
                <w:b/>
                <w:sz w:val="16"/>
                <w:lang w:val="es-ES"/>
              </w:rPr>
              <w:t>REPRESENTANTE</w:t>
            </w:r>
          </w:p>
        </w:tc>
        <w:tc>
          <w:tcPr>
            <w:tcW w:w="3210" w:type="dxa"/>
            <w:gridSpan w:val="7"/>
          </w:tcPr>
          <w:p w14:paraId="540128BD" w14:textId="77777777" w:rsidR="0070443E" w:rsidRPr="00976280" w:rsidRDefault="0070443E" w:rsidP="002F0464">
            <w:pPr>
              <w:jc w:val="both"/>
              <w:rPr>
                <w:sz w:val="16"/>
              </w:rPr>
            </w:pPr>
            <w:r>
              <w:rPr>
                <w:sz w:val="16"/>
              </w:rPr>
              <w:t>Sra. Miriam Criollo</w:t>
            </w:r>
          </w:p>
        </w:tc>
        <w:tc>
          <w:tcPr>
            <w:tcW w:w="1559" w:type="dxa"/>
            <w:gridSpan w:val="3"/>
          </w:tcPr>
          <w:p w14:paraId="4B84C49C" w14:textId="77777777" w:rsidR="0070443E" w:rsidRPr="00CB393B" w:rsidRDefault="0070443E" w:rsidP="002F0464">
            <w:pPr>
              <w:jc w:val="center"/>
              <w:rPr>
                <w:b/>
                <w:sz w:val="16"/>
              </w:rPr>
            </w:pPr>
            <w:r w:rsidRPr="00CB393B">
              <w:rPr>
                <w:rFonts w:eastAsia="Calibri"/>
                <w:b/>
                <w:sz w:val="16"/>
                <w:lang w:val="es-ES"/>
              </w:rPr>
              <w:t>TELEFONO</w:t>
            </w:r>
          </w:p>
        </w:tc>
        <w:tc>
          <w:tcPr>
            <w:tcW w:w="2410" w:type="dxa"/>
            <w:gridSpan w:val="7"/>
          </w:tcPr>
          <w:p w14:paraId="3F77685E" w14:textId="77777777" w:rsidR="0070443E" w:rsidRPr="00CB393B" w:rsidRDefault="0070443E" w:rsidP="002F0464">
            <w:pPr>
              <w:jc w:val="center"/>
              <w:rPr>
                <w:b/>
                <w:sz w:val="16"/>
              </w:rPr>
            </w:pPr>
            <w:r>
              <w:rPr>
                <w:b/>
                <w:sz w:val="16"/>
              </w:rPr>
              <w:t>2314205 - 0984090564</w:t>
            </w:r>
          </w:p>
        </w:tc>
        <w:tc>
          <w:tcPr>
            <w:tcW w:w="1808" w:type="dxa"/>
            <w:gridSpan w:val="6"/>
          </w:tcPr>
          <w:p w14:paraId="62EBB3DD" w14:textId="77777777" w:rsidR="0070443E" w:rsidRPr="00CB393B" w:rsidRDefault="0070443E" w:rsidP="002F0464">
            <w:pPr>
              <w:jc w:val="center"/>
              <w:rPr>
                <w:b/>
                <w:sz w:val="16"/>
              </w:rPr>
            </w:pPr>
            <w:r w:rsidRPr="00CB393B">
              <w:rPr>
                <w:b/>
                <w:sz w:val="16"/>
              </w:rPr>
              <w:t>DOCENTE</w:t>
            </w:r>
          </w:p>
        </w:tc>
        <w:tc>
          <w:tcPr>
            <w:tcW w:w="2377" w:type="dxa"/>
            <w:gridSpan w:val="2"/>
          </w:tcPr>
          <w:p w14:paraId="07601DB3" w14:textId="77777777" w:rsidR="0070443E" w:rsidRPr="00CB393B" w:rsidRDefault="0070443E" w:rsidP="002F0464">
            <w:pPr>
              <w:rPr>
                <w:b/>
                <w:sz w:val="16"/>
              </w:rPr>
            </w:pPr>
          </w:p>
        </w:tc>
        <w:tc>
          <w:tcPr>
            <w:tcW w:w="1279" w:type="dxa"/>
            <w:gridSpan w:val="6"/>
          </w:tcPr>
          <w:p w14:paraId="0D600B89" w14:textId="77777777" w:rsidR="0070443E" w:rsidRPr="00CB393B" w:rsidRDefault="0070443E" w:rsidP="002F0464">
            <w:pPr>
              <w:jc w:val="center"/>
              <w:rPr>
                <w:b/>
                <w:sz w:val="16"/>
              </w:rPr>
            </w:pPr>
            <w:r w:rsidRPr="00CB393B">
              <w:rPr>
                <w:b/>
                <w:sz w:val="16"/>
              </w:rPr>
              <w:t>ASIGNATURA</w:t>
            </w:r>
          </w:p>
        </w:tc>
        <w:tc>
          <w:tcPr>
            <w:tcW w:w="1600" w:type="dxa"/>
            <w:gridSpan w:val="3"/>
          </w:tcPr>
          <w:p w14:paraId="38A74064" w14:textId="77777777" w:rsidR="0070443E" w:rsidRPr="00CB393B" w:rsidRDefault="0070443E" w:rsidP="002F0464">
            <w:pPr>
              <w:jc w:val="center"/>
              <w:rPr>
                <w:sz w:val="16"/>
              </w:rPr>
            </w:pPr>
            <w:r w:rsidRPr="00CB393B">
              <w:rPr>
                <w:b/>
                <w:sz w:val="16"/>
              </w:rPr>
              <w:t xml:space="preserve"> </w:t>
            </w:r>
          </w:p>
        </w:tc>
      </w:tr>
      <w:tr w:rsidR="0070443E" w:rsidRPr="00CB393B" w14:paraId="182F3164" w14:textId="77777777" w:rsidTr="002F0464">
        <w:trPr>
          <w:jc w:val="center"/>
        </w:trPr>
        <w:tc>
          <w:tcPr>
            <w:tcW w:w="1781" w:type="dxa"/>
            <w:gridSpan w:val="3"/>
          </w:tcPr>
          <w:p w14:paraId="49B0B65F" w14:textId="77777777" w:rsidR="0070443E" w:rsidRPr="00CB393B" w:rsidRDefault="0070443E" w:rsidP="002F0464">
            <w:pPr>
              <w:jc w:val="center"/>
              <w:rPr>
                <w:b/>
                <w:sz w:val="16"/>
              </w:rPr>
            </w:pPr>
            <w:r w:rsidRPr="00CB393B">
              <w:rPr>
                <w:rFonts w:eastAsia="Calibri"/>
                <w:b/>
                <w:sz w:val="16"/>
                <w:lang w:val="es-ES"/>
              </w:rPr>
              <w:t>CUADRO CLÍNICO</w:t>
            </w:r>
          </w:p>
        </w:tc>
        <w:tc>
          <w:tcPr>
            <w:tcW w:w="14243" w:type="dxa"/>
            <w:gridSpan w:val="34"/>
          </w:tcPr>
          <w:p w14:paraId="1B514776" w14:textId="77777777" w:rsidR="0070443E" w:rsidRPr="00CB393B" w:rsidRDefault="0070443E" w:rsidP="002F0464">
            <w:pPr>
              <w:rPr>
                <w:sz w:val="16"/>
              </w:rPr>
            </w:pPr>
            <w:r w:rsidRPr="00CB393B">
              <w:rPr>
                <w:sz w:val="16"/>
              </w:rPr>
              <w:t>Síndrome neuropsicológico del desarrollo múltiple con retraso en la adquisición y desarrollo del lenguaje</w:t>
            </w:r>
            <w:r>
              <w:rPr>
                <w:sz w:val="16"/>
              </w:rPr>
              <w:t xml:space="preserve"> comprensivo</w:t>
            </w:r>
          </w:p>
        </w:tc>
      </w:tr>
      <w:tr w:rsidR="0070443E" w:rsidRPr="00CB393B" w14:paraId="55BD6C29" w14:textId="77777777" w:rsidTr="002F0464">
        <w:trPr>
          <w:jc w:val="center"/>
        </w:trPr>
        <w:tc>
          <w:tcPr>
            <w:tcW w:w="1781" w:type="dxa"/>
            <w:gridSpan w:val="3"/>
          </w:tcPr>
          <w:p w14:paraId="658693A8" w14:textId="77777777" w:rsidR="0070443E" w:rsidRPr="00CB393B" w:rsidRDefault="0070443E" w:rsidP="002F0464">
            <w:pPr>
              <w:jc w:val="center"/>
              <w:rPr>
                <w:b/>
                <w:color w:val="000000" w:themeColor="text1"/>
                <w:sz w:val="16"/>
              </w:rPr>
            </w:pPr>
            <w:r w:rsidRPr="00CB393B">
              <w:rPr>
                <w:rFonts w:eastAsia="Calibri"/>
                <w:b/>
                <w:color w:val="000000" w:themeColor="text1"/>
                <w:sz w:val="16"/>
                <w:lang w:val="es-ES"/>
              </w:rPr>
              <w:t>DIAGNÓSTICO</w:t>
            </w:r>
          </w:p>
        </w:tc>
        <w:tc>
          <w:tcPr>
            <w:tcW w:w="10581" w:type="dxa"/>
            <w:gridSpan w:val="24"/>
          </w:tcPr>
          <w:p w14:paraId="76DB750F" w14:textId="77777777" w:rsidR="0070443E" w:rsidRPr="00CB393B" w:rsidRDefault="0070443E" w:rsidP="002F0464">
            <w:pPr>
              <w:tabs>
                <w:tab w:val="left" w:pos="288"/>
              </w:tabs>
              <w:rPr>
                <w:color w:val="000000" w:themeColor="text1"/>
                <w:sz w:val="16"/>
              </w:rPr>
            </w:pPr>
            <w:r w:rsidRPr="00CB393B">
              <w:rPr>
                <w:color w:val="000000" w:themeColor="text1"/>
                <w:sz w:val="16"/>
              </w:rPr>
              <w:t>Trastorno de déficit de atención con hiperactividad</w:t>
            </w:r>
            <w:r>
              <w:rPr>
                <w:color w:val="000000" w:themeColor="text1"/>
                <w:sz w:val="16"/>
              </w:rPr>
              <w:t xml:space="preserve"> tipo inatento</w:t>
            </w:r>
            <w:r w:rsidRPr="00CB393B">
              <w:rPr>
                <w:color w:val="000000" w:themeColor="text1"/>
                <w:sz w:val="16"/>
              </w:rPr>
              <w:t>, trastorno espec</w:t>
            </w:r>
            <w:r>
              <w:rPr>
                <w:color w:val="000000" w:themeColor="text1"/>
                <w:sz w:val="16"/>
              </w:rPr>
              <w:t>í</w:t>
            </w:r>
            <w:r w:rsidRPr="00CB393B">
              <w:rPr>
                <w:color w:val="000000" w:themeColor="text1"/>
                <w:sz w:val="16"/>
              </w:rPr>
              <w:t>fico del aprendizaje</w:t>
            </w:r>
            <w:r>
              <w:rPr>
                <w:color w:val="000000" w:themeColor="text1"/>
                <w:sz w:val="16"/>
              </w:rPr>
              <w:t xml:space="preserve"> por </w:t>
            </w:r>
            <w:r w:rsidRPr="00CB393B">
              <w:rPr>
                <w:color w:val="000000" w:themeColor="text1"/>
                <w:sz w:val="16"/>
              </w:rPr>
              <w:t>dislexia</w:t>
            </w:r>
            <w:r>
              <w:rPr>
                <w:color w:val="000000" w:themeColor="text1"/>
                <w:sz w:val="16"/>
              </w:rPr>
              <w:t>. Rasgos de Depresión infantil</w:t>
            </w:r>
            <w:r w:rsidRPr="00CB393B">
              <w:rPr>
                <w:color w:val="000000" w:themeColor="text1"/>
                <w:sz w:val="16"/>
              </w:rPr>
              <w:tab/>
            </w:r>
          </w:p>
        </w:tc>
        <w:tc>
          <w:tcPr>
            <w:tcW w:w="1134" w:type="dxa"/>
            <w:gridSpan w:val="5"/>
          </w:tcPr>
          <w:p w14:paraId="5C26C944" w14:textId="77777777" w:rsidR="0070443E" w:rsidRPr="00CB393B" w:rsidRDefault="0070443E" w:rsidP="002F0464">
            <w:pPr>
              <w:jc w:val="center"/>
              <w:rPr>
                <w:b/>
                <w:sz w:val="16"/>
              </w:rPr>
            </w:pPr>
            <w:r w:rsidRPr="00CB393B">
              <w:rPr>
                <w:b/>
                <w:sz w:val="16"/>
              </w:rPr>
              <w:t>ESTILO DE APRENDIZAJE</w:t>
            </w:r>
          </w:p>
        </w:tc>
        <w:tc>
          <w:tcPr>
            <w:tcW w:w="2528" w:type="dxa"/>
            <w:gridSpan w:val="5"/>
          </w:tcPr>
          <w:p w14:paraId="5704299E" w14:textId="77777777" w:rsidR="0070443E" w:rsidRPr="006007CD" w:rsidRDefault="0070443E" w:rsidP="002F0464">
            <w:pPr>
              <w:jc w:val="center"/>
              <w:rPr>
                <w:sz w:val="16"/>
              </w:rPr>
            </w:pPr>
            <w:r w:rsidRPr="006007CD">
              <w:rPr>
                <w:sz w:val="16"/>
              </w:rPr>
              <w:t>kinestésico</w:t>
            </w:r>
          </w:p>
        </w:tc>
      </w:tr>
      <w:tr w:rsidR="0070443E" w:rsidRPr="00CB393B" w14:paraId="1F45B293" w14:textId="77777777" w:rsidTr="002F0464">
        <w:trPr>
          <w:jc w:val="center"/>
        </w:trPr>
        <w:tc>
          <w:tcPr>
            <w:tcW w:w="1781" w:type="dxa"/>
            <w:gridSpan w:val="3"/>
            <w:shd w:val="clear" w:color="auto" w:fill="FFFFFF" w:themeFill="background1"/>
          </w:tcPr>
          <w:p w14:paraId="5EEB51F6" w14:textId="77777777" w:rsidR="0070443E" w:rsidRPr="00CB393B" w:rsidRDefault="0070443E" w:rsidP="002F0464">
            <w:pPr>
              <w:jc w:val="center"/>
              <w:rPr>
                <w:rFonts w:eastAsia="Calibri"/>
                <w:b/>
                <w:color w:val="000000" w:themeColor="text1"/>
                <w:sz w:val="16"/>
                <w:lang w:val="es-ES"/>
              </w:rPr>
            </w:pPr>
            <w:r w:rsidRPr="00CB393B">
              <w:rPr>
                <w:rFonts w:eastAsia="Calibri"/>
                <w:b/>
                <w:color w:val="000000" w:themeColor="text1"/>
                <w:sz w:val="16"/>
                <w:lang w:val="es-ES"/>
              </w:rPr>
              <w:t>ESPECIFICACIÓN  DE LA NECESIDAD EDUCATIVA ATENDIDA</w:t>
            </w:r>
          </w:p>
        </w:tc>
        <w:tc>
          <w:tcPr>
            <w:tcW w:w="10581" w:type="dxa"/>
            <w:gridSpan w:val="24"/>
            <w:shd w:val="clear" w:color="auto" w:fill="FFFFFF" w:themeFill="background1"/>
          </w:tcPr>
          <w:p w14:paraId="04B427E2" w14:textId="77777777" w:rsidR="0070443E" w:rsidRPr="00CB393B" w:rsidRDefault="0070443E" w:rsidP="002F0464">
            <w:pPr>
              <w:tabs>
                <w:tab w:val="left" w:pos="288"/>
              </w:tabs>
              <w:rPr>
                <w:color w:val="000000" w:themeColor="text1"/>
                <w:sz w:val="16"/>
              </w:rPr>
            </w:pPr>
            <w:r w:rsidRPr="00CB393B">
              <w:rPr>
                <w:color w:val="000000" w:themeColor="text1"/>
                <w:sz w:val="16"/>
              </w:rPr>
              <w:t>Trastorno de déficit de atención con hiperactividad</w:t>
            </w:r>
            <w:r>
              <w:rPr>
                <w:color w:val="000000" w:themeColor="text1"/>
                <w:sz w:val="16"/>
              </w:rPr>
              <w:t xml:space="preserve"> tipo inatento</w:t>
            </w:r>
            <w:r w:rsidRPr="00CB393B">
              <w:rPr>
                <w:color w:val="000000" w:themeColor="text1"/>
                <w:sz w:val="16"/>
              </w:rPr>
              <w:t>, trastorno específico del aprendizaje</w:t>
            </w:r>
            <w:r>
              <w:rPr>
                <w:color w:val="000000" w:themeColor="text1"/>
                <w:sz w:val="16"/>
              </w:rPr>
              <w:t xml:space="preserve"> por </w:t>
            </w:r>
            <w:r w:rsidRPr="00CB393B">
              <w:rPr>
                <w:color w:val="000000" w:themeColor="text1"/>
                <w:sz w:val="16"/>
              </w:rPr>
              <w:t>dislexia</w:t>
            </w:r>
            <w:r>
              <w:rPr>
                <w:color w:val="000000" w:themeColor="text1"/>
                <w:sz w:val="16"/>
              </w:rPr>
              <w:t xml:space="preserve">, rasgos de depresión infantil, requiere </w:t>
            </w:r>
            <w:r w:rsidRPr="00CB393B">
              <w:rPr>
                <w:color w:val="000000" w:themeColor="text1"/>
                <w:sz w:val="16"/>
              </w:rPr>
              <w:t xml:space="preserve">adaptación </w:t>
            </w:r>
            <w:r>
              <w:rPr>
                <w:color w:val="000000" w:themeColor="text1"/>
                <w:sz w:val="16"/>
              </w:rPr>
              <w:t xml:space="preserve">curricular no asociada a la discapacidad, </w:t>
            </w:r>
            <w:r w:rsidRPr="00CB393B">
              <w:rPr>
                <w:color w:val="000000" w:themeColor="text1"/>
                <w:sz w:val="16"/>
              </w:rPr>
              <w:t>permanente, de aula, pedagógica, significativa</w:t>
            </w:r>
            <w:r>
              <w:rPr>
                <w:color w:val="000000" w:themeColor="text1"/>
                <w:sz w:val="16"/>
              </w:rPr>
              <w:t>.</w:t>
            </w:r>
            <w:r w:rsidRPr="00CB393B">
              <w:rPr>
                <w:color w:val="000000" w:themeColor="text1"/>
                <w:sz w:val="16"/>
              </w:rPr>
              <w:t xml:space="preserve"> </w:t>
            </w:r>
          </w:p>
        </w:tc>
        <w:tc>
          <w:tcPr>
            <w:tcW w:w="1134" w:type="dxa"/>
            <w:gridSpan w:val="5"/>
          </w:tcPr>
          <w:p w14:paraId="0E6AB098" w14:textId="77777777" w:rsidR="0070443E" w:rsidRPr="00CB393B" w:rsidRDefault="0070443E" w:rsidP="002F0464">
            <w:pPr>
              <w:jc w:val="center"/>
              <w:rPr>
                <w:b/>
                <w:sz w:val="16"/>
              </w:rPr>
            </w:pPr>
          </w:p>
        </w:tc>
        <w:tc>
          <w:tcPr>
            <w:tcW w:w="2528" w:type="dxa"/>
            <w:gridSpan w:val="5"/>
          </w:tcPr>
          <w:p w14:paraId="2E056022" w14:textId="77777777" w:rsidR="0070443E" w:rsidRPr="00CB393B" w:rsidRDefault="0070443E" w:rsidP="002F0464">
            <w:pPr>
              <w:jc w:val="center"/>
              <w:rPr>
                <w:b/>
                <w:sz w:val="16"/>
              </w:rPr>
            </w:pPr>
          </w:p>
        </w:tc>
      </w:tr>
      <w:tr w:rsidR="0070443E" w:rsidRPr="00CB393B" w14:paraId="0801202B" w14:textId="77777777" w:rsidTr="002F0464">
        <w:trPr>
          <w:trHeight w:val="426"/>
          <w:jc w:val="center"/>
        </w:trPr>
        <w:tc>
          <w:tcPr>
            <w:tcW w:w="1781" w:type="dxa"/>
            <w:gridSpan w:val="3"/>
          </w:tcPr>
          <w:p w14:paraId="4FE06A0C" w14:textId="77777777" w:rsidR="0070443E" w:rsidRPr="00CB393B" w:rsidRDefault="0070443E" w:rsidP="002F0464">
            <w:pPr>
              <w:jc w:val="center"/>
              <w:rPr>
                <w:rFonts w:eastAsia="Calibri"/>
                <w:b/>
                <w:sz w:val="14"/>
                <w:lang w:val="es-ES"/>
              </w:rPr>
            </w:pPr>
            <w:r w:rsidRPr="00CB393B">
              <w:rPr>
                <w:b/>
                <w:sz w:val="18"/>
              </w:rPr>
              <w:t>TIPO DE ADAPTACIÓN CURRICULAR</w:t>
            </w:r>
          </w:p>
        </w:tc>
        <w:tc>
          <w:tcPr>
            <w:tcW w:w="1475" w:type="dxa"/>
            <w:gridSpan w:val="4"/>
          </w:tcPr>
          <w:p w14:paraId="6F51347C" w14:textId="77777777" w:rsidR="0070443E" w:rsidRPr="00CB393B" w:rsidRDefault="0070443E" w:rsidP="002F0464">
            <w:pPr>
              <w:jc w:val="center"/>
              <w:rPr>
                <w:b/>
                <w:sz w:val="14"/>
              </w:rPr>
            </w:pPr>
            <w:r w:rsidRPr="00CB393B">
              <w:rPr>
                <w:b/>
                <w:sz w:val="14"/>
              </w:rPr>
              <w:t>TEMPORAL</w:t>
            </w:r>
          </w:p>
        </w:tc>
        <w:tc>
          <w:tcPr>
            <w:tcW w:w="283" w:type="dxa"/>
          </w:tcPr>
          <w:p w14:paraId="195768FE" w14:textId="77777777" w:rsidR="0070443E" w:rsidRPr="00CB393B" w:rsidRDefault="0070443E" w:rsidP="002F0464">
            <w:pPr>
              <w:jc w:val="center"/>
              <w:rPr>
                <w:b/>
                <w:sz w:val="14"/>
              </w:rPr>
            </w:pPr>
          </w:p>
        </w:tc>
        <w:tc>
          <w:tcPr>
            <w:tcW w:w="1276" w:type="dxa"/>
          </w:tcPr>
          <w:p w14:paraId="49639A23" w14:textId="77777777" w:rsidR="0070443E" w:rsidRPr="00CB393B" w:rsidRDefault="0070443E" w:rsidP="002F0464">
            <w:pPr>
              <w:jc w:val="center"/>
              <w:rPr>
                <w:b/>
                <w:sz w:val="14"/>
              </w:rPr>
            </w:pPr>
            <w:r w:rsidRPr="00CB393B">
              <w:rPr>
                <w:b/>
                <w:sz w:val="14"/>
              </w:rPr>
              <w:t>PERMANENTE</w:t>
            </w:r>
          </w:p>
        </w:tc>
        <w:tc>
          <w:tcPr>
            <w:tcW w:w="283" w:type="dxa"/>
            <w:gridSpan w:val="2"/>
          </w:tcPr>
          <w:p w14:paraId="0D1CFD98" w14:textId="77777777" w:rsidR="0070443E" w:rsidRPr="00CB393B" w:rsidRDefault="0070443E" w:rsidP="002F0464">
            <w:pPr>
              <w:jc w:val="center"/>
              <w:rPr>
                <w:b/>
                <w:sz w:val="14"/>
              </w:rPr>
            </w:pPr>
            <w:r w:rsidRPr="00CB393B">
              <w:rPr>
                <w:b/>
                <w:sz w:val="14"/>
              </w:rPr>
              <w:t>x</w:t>
            </w:r>
          </w:p>
        </w:tc>
        <w:tc>
          <w:tcPr>
            <w:tcW w:w="1452" w:type="dxa"/>
            <w:gridSpan w:val="2"/>
          </w:tcPr>
          <w:p w14:paraId="2C3971A2" w14:textId="77777777" w:rsidR="0070443E" w:rsidRPr="00CB393B" w:rsidRDefault="0070443E" w:rsidP="002F0464">
            <w:pPr>
              <w:jc w:val="center"/>
              <w:rPr>
                <w:b/>
                <w:sz w:val="14"/>
              </w:rPr>
            </w:pPr>
            <w:r w:rsidRPr="00CB393B">
              <w:rPr>
                <w:b/>
                <w:sz w:val="14"/>
              </w:rPr>
              <w:t>SIGNIFICATIVA</w:t>
            </w:r>
          </w:p>
          <w:p w14:paraId="32C91D48" w14:textId="77777777" w:rsidR="0070443E" w:rsidRPr="00CB393B" w:rsidRDefault="0070443E" w:rsidP="002F0464">
            <w:pPr>
              <w:jc w:val="center"/>
              <w:rPr>
                <w:sz w:val="14"/>
              </w:rPr>
            </w:pPr>
            <w:r w:rsidRPr="00CB393B">
              <w:rPr>
                <w:sz w:val="14"/>
              </w:rPr>
              <w:t>(Contenidos, objetivos, criterios de evaluación, recursos)</w:t>
            </w:r>
          </w:p>
        </w:tc>
        <w:tc>
          <w:tcPr>
            <w:tcW w:w="533" w:type="dxa"/>
          </w:tcPr>
          <w:p w14:paraId="68752D4B" w14:textId="77777777" w:rsidR="0070443E" w:rsidRPr="00CB393B" w:rsidRDefault="0070443E" w:rsidP="002F0464">
            <w:pPr>
              <w:jc w:val="center"/>
              <w:rPr>
                <w:b/>
                <w:sz w:val="14"/>
              </w:rPr>
            </w:pPr>
            <w:r>
              <w:rPr>
                <w:b/>
                <w:sz w:val="14"/>
              </w:rPr>
              <w:t>x</w:t>
            </w:r>
          </w:p>
        </w:tc>
        <w:tc>
          <w:tcPr>
            <w:tcW w:w="1417" w:type="dxa"/>
            <w:gridSpan w:val="4"/>
          </w:tcPr>
          <w:p w14:paraId="725783CA" w14:textId="77777777" w:rsidR="0070443E" w:rsidRPr="00CB393B" w:rsidRDefault="0070443E" w:rsidP="002F0464">
            <w:pPr>
              <w:jc w:val="center"/>
              <w:rPr>
                <w:b/>
                <w:sz w:val="14"/>
              </w:rPr>
            </w:pPr>
            <w:r w:rsidRPr="00CB393B">
              <w:rPr>
                <w:b/>
                <w:sz w:val="14"/>
              </w:rPr>
              <w:t>NO SIGNIFICATIVA</w:t>
            </w:r>
          </w:p>
          <w:p w14:paraId="2267CBA7" w14:textId="77777777" w:rsidR="0070443E" w:rsidRPr="00CB393B" w:rsidRDefault="0070443E" w:rsidP="002F0464">
            <w:pPr>
              <w:jc w:val="center"/>
              <w:rPr>
                <w:sz w:val="14"/>
              </w:rPr>
            </w:pPr>
            <w:r w:rsidRPr="00CB393B">
              <w:rPr>
                <w:sz w:val="14"/>
              </w:rPr>
              <w:t>(Metodología, didáctica, tiempo, secuencia, recursos, técnica o instrumento de evaluación)</w:t>
            </w:r>
          </w:p>
        </w:tc>
        <w:tc>
          <w:tcPr>
            <w:tcW w:w="284" w:type="dxa"/>
          </w:tcPr>
          <w:p w14:paraId="02FC9578" w14:textId="77777777" w:rsidR="0070443E" w:rsidRPr="00CB393B" w:rsidRDefault="0070443E" w:rsidP="002F0464">
            <w:pPr>
              <w:jc w:val="center"/>
              <w:rPr>
                <w:b/>
                <w:sz w:val="14"/>
              </w:rPr>
            </w:pPr>
          </w:p>
        </w:tc>
        <w:tc>
          <w:tcPr>
            <w:tcW w:w="1701" w:type="dxa"/>
            <w:gridSpan w:val="5"/>
          </w:tcPr>
          <w:p w14:paraId="2EFEE13B" w14:textId="77777777" w:rsidR="0070443E" w:rsidRPr="00CB393B" w:rsidRDefault="0070443E" w:rsidP="002F0464">
            <w:pPr>
              <w:jc w:val="center"/>
              <w:rPr>
                <w:b/>
                <w:sz w:val="14"/>
              </w:rPr>
            </w:pPr>
            <w:r w:rsidRPr="00CB393B">
              <w:rPr>
                <w:b/>
                <w:sz w:val="14"/>
              </w:rPr>
              <w:t>AULA</w:t>
            </w:r>
          </w:p>
        </w:tc>
        <w:tc>
          <w:tcPr>
            <w:tcW w:w="236" w:type="dxa"/>
          </w:tcPr>
          <w:p w14:paraId="0313569A" w14:textId="77777777" w:rsidR="0070443E" w:rsidRPr="00CB393B" w:rsidRDefault="0070443E" w:rsidP="002F0464">
            <w:pPr>
              <w:jc w:val="center"/>
              <w:rPr>
                <w:b/>
                <w:sz w:val="14"/>
              </w:rPr>
            </w:pPr>
            <w:r w:rsidRPr="00CB393B">
              <w:rPr>
                <w:b/>
                <w:sz w:val="14"/>
              </w:rPr>
              <w:t>x</w:t>
            </w:r>
          </w:p>
        </w:tc>
        <w:tc>
          <w:tcPr>
            <w:tcW w:w="2741" w:type="dxa"/>
            <w:gridSpan w:val="6"/>
          </w:tcPr>
          <w:p w14:paraId="17EE04F9" w14:textId="77777777" w:rsidR="0070443E" w:rsidRPr="00CB393B" w:rsidRDefault="0070443E" w:rsidP="002F0464">
            <w:pPr>
              <w:jc w:val="center"/>
              <w:rPr>
                <w:b/>
                <w:sz w:val="14"/>
              </w:rPr>
            </w:pPr>
            <w:r w:rsidRPr="00CB393B">
              <w:rPr>
                <w:b/>
                <w:sz w:val="14"/>
              </w:rPr>
              <w:t>PEDAGÓGICA</w:t>
            </w:r>
          </w:p>
        </w:tc>
        <w:tc>
          <w:tcPr>
            <w:tcW w:w="236" w:type="dxa"/>
            <w:gridSpan w:val="2"/>
          </w:tcPr>
          <w:p w14:paraId="214192B0" w14:textId="77777777" w:rsidR="0070443E" w:rsidRPr="00CB393B" w:rsidRDefault="0070443E" w:rsidP="002F0464">
            <w:pPr>
              <w:jc w:val="center"/>
              <w:rPr>
                <w:b/>
                <w:sz w:val="14"/>
              </w:rPr>
            </w:pPr>
            <w:r w:rsidRPr="00CB393B">
              <w:rPr>
                <w:b/>
                <w:sz w:val="14"/>
              </w:rPr>
              <w:t>x</w:t>
            </w:r>
          </w:p>
        </w:tc>
        <w:tc>
          <w:tcPr>
            <w:tcW w:w="2032" w:type="dxa"/>
            <w:gridSpan w:val="3"/>
          </w:tcPr>
          <w:p w14:paraId="6BA52654" w14:textId="77777777" w:rsidR="0070443E" w:rsidRPr="00CB393B" w:rsidRDefault="0070443E" w:rsidP="002F0464">
            <w:pPr>
              <w:jc w:val="center"/>
              <w:rPr>
                <w:b/>
                <w:sz w:val="14"/>
              </w:rPr>
            </w:pPr>
            <w:r w:rsidRPr="00CB393B">
              <w:rPr>
                <w:b/>
                <w:sz w:val="14"/>
              </w:rPr>
              <w:t>VULNERABILIDAD</w:t>
            </w:r>
          </w:p>
        </w:tc>
        <w:tc>
          <w:tcPr>
            <w:tcW w:w="294" w:type="dxa"/>
          </w:tcPr>
          <w:p w14:paraId="39BC4DCA" w14:textId="77777777" w:rsidR="0070443E" w:rsidRPr="00CB393B" w:rsidRDefault="0070443E" w:rsidP="002F0464">
            <w:pPr>
              <w:jc w:val="center"/>
              <w:rPr>
                <w:b/>
                <w:sz w:val="14"/>
              </w:rPr>
            </w:pPr>
          </w:p>
        </w:tc>
      </w:tr>
      <w:tr w:rsidR="0070443E" w:rsidRPr="00CB393B" w14:paraId="6A8514CA" w14:textId="77777777" w:rsidTr="002F0464">
        <w:trPr>
          <w:trHeight w:val="282"/>
          <w:jc w:val="center"/>
        </w:trPr>
        <w:tc>
          <w:tcPr>
            <w:tcW w:w="2407" w:type="dxa"/>
            <w:gridSpan w:val="5"/>
          </w:tcPr>
          <w:p w14:paraId="2E3BC6AC" w14:textId="77777777" w:rsidR="0070443E" w:rsidRPr="00CB393B" w:rsidRDefault="0070443E" w:rsidP="002F0464">
            <w:pPr>
              <w:jc w:val="center"/>
              <w:rPr>
                <w:b/>
                <w:sz w:val="14"/>
              </w:rPr>
            </w:pPr>
            <w:r>
              <w:rPr>
                <w:b/>
                <w:sz w:val="14"/>
              </w:rPr>
              <w:t>GRADO 2</w:t>
            </w:r>
          </w:p>
        </w:tc>
        <w:tc>
          <w:tcPr>
            <w:tcW w:w="2408" w:type="dxa"/>
            <w:gridSpan w:val="4"/>
          </w:tcPr>
          <w:p w14:paraId="46417F0A" w14:textId="77777777" w:rsidR="0070443E" w:rsidRPr="00CB393B" w:rsidRDefault="0070443E" w:rsidP="002F0464">
            <w:pPr>
              <w:jc w:val="center"/>
              <w:rPr>
                <w:b/>
                <w:sz w:val="14"/>
              </w:rPr>
            </w:pPr>
            <w:r w:rsidRPr="00CB393B">
              <w:rPr>
                <w:b/>
                <w:sz w:val="14"/>
              </w:rPr>
              <w:t>NO ASOCIADA  A LA DISCAPACIDAD</w:t>
            </w:r>
          </w:p>
        </w:tc>
        <w:tc>
          <w:tcPr>
            <w:tcW w:w="283" w:type="dxa"/>
            <w:gridSpan w:val="2"/>
          </w:tcPr>
          <w:p w14:paraId="59B37235" w14:textId="77777777" w:rsidR="0070443E" w:rsidRPr="00CB393B" w:rsidRDefault="0070443E" w:rsidP="002F0464">
            <w:pPr>
              <w:jc w:val="center"/>
              <w:rPr>
                <w:b/>
                <w:sz w:val="14"/>
              </w:rPr>
            </w:pPr>
            <w:r w:rsidRPr="00CB393B">
              <w:rPr>
                <w:b/>
                <w:sz w:val="14"/>
              </w:rPr>
              <w:t>x</w:t>
            </w:r>
          </w:p>
        </w:tc>
        <w:tc>
          <w:tcPr>
            <w:tcW w:w="2268" w:type="dxa"/>
            <w:gridSpan w:val="4"/>
          </w:tcPr>
          <w:p w14:paraId="54313158" w14:textId="77777777" w:rsidR="0070443E" w:rsidRPr="00CB393B" w:rsidRDefault="0070443E" w:rsidP="002F0464">
            <w:pPr>
              <w:jc w:val="center"/>
              <w:rPr>
                <w:b/>
                <w:sz w:val="14"/>
              </w:rPr>
            </w:pPr>
            <w:r w:rsidRPr="00CB393B">
              <w:rPr>
                <w:b/>
                <w:sz w:val="14"/>
              </w:rPr>
              <w:t>ASOCIADA A LA DISCAPACIDAD</w:t>
            </w:r>
          </w:p>
        </w:tc>
        <w:tc>
          <w:tcPr>
            <w:tcW w:w="284" w:type="dxa"/>
          </w:tcPr>
          <w:p w14:paraId="7E3EF1DA" w14:textId="77777777" w:rsidR="0070443E" w:rsidRPr="00CB393B" w:rsidRDefault="0070443E" w:rsidP="002F0464">
            <w:pPr>
              <w:jc w:val="center"/>
              <w:rPr>
                <w:b/>
                <w:sz w:val="14"/>
              </w:rPr>
            </w:pPr>
          </w:p>
        </w:tc>
        <w:tc>
          <w:tcPr>
            <w:tcW w:w="2693" w:type="dxa"/>
            <w:gridSpan w:val="7"/>
          </w:tcPr>
          <w:p w14:paraId="4FD1462F" w14:textId="77777777" w:rsidR="0070443E" w:rsidRPr="00CB393B" w:rsidRDefault="0070443E" w:rsidP="002F0464">
            <w:pPr>
              <w:jc w:val="center"/>
              <w:rPr>
                <w:b/>
                <w:sz w:val="14"/>
              </w:rPr>
            </w:pPr>
            <w:r w:rsidRPr="00CB393B">
              <w:rPr>
                <w:b/>
                <w:sz w:val="14"/>
              </w:rPr>
              <w:t>ADAPTACIÓN A LOS ELEMENTOS DEL CURRICULO</w:t>
            </w:r>
          </w:p>
        </w:tc>
        <w:tc>
          <w:tcPr>
            <w:tcW w:w="2817" w:type="dxa"/>
            <w:gridSpan w:val="6"/>
          </w:tcPr>
          <w:p w14:paraId="2A7E5B02" w14:textId="77777777" w:rsidR="0070443E" w:rsidRPr="00CB393B" w:rsidRDefault="0070443E" w:rsidP="002F0464">
            <w:pPr>
              <w:jc w:val="center"/>
              <w:rPr>
                <w:b/>
                <w:sz w:val="14"/>
              </w:rPr>
            </w:pPr>
            <w:r w:rsidRPr="00CB393B">
              <w:rPr>
                <w:b/>
                <w:sz w:val="14"/>
              </w:rPr>
              <w:t>FORTALEZAS</w:t>
            </w:r>
          </w:p>
        </w:tc>
        <w:tc>
          <w:tcPr>
            <w:tcW w:w="2864" w:type="dxa"/>
            <w:gridSpan w:val="8"/>
          </w:tcPr>
          <w:p w14:paraId="4C761EB6" w14:textId="77777777" w:rsidR="0070443E" w:rsidRPr="00CB393B" w:rsidRDefault="0070443E" w:rsidP="002F0464">
            <w:pPr>
              <w:jc w:val="center"/>
              <w:rPr>
                <w:b/>
                <w:sz w:val="14"/>
              </w:rPr>
            </w:pPr>
            <w:r w:rsidRPr="00CB393B">
              <w:rPr>
                <w:b/>
                <w:sz w:val="14"/>
              </w:rPr>
              <w:t>DEBILIDADES</w:t>
            </w:r>
          </w:p>
        </w:tc>
      </w:tr>
      <w:tr w:rsidR="0070443E" w:rsidRPr="00CB393B" w14:paraId="2968C568" w14:textId="77777777" w:rsidTr="002F0464">
        <w:trPr>
          <w:trHeight w:val="282"/>
          <w:jc w:val="center"/>
        </w:trPr>
        <w:tc>
          <w:tcPr>
            <w:tcW w:w="1447" w:type="dxa"/>
            <w:gridSpan w:val="2"/>
            <w:vMerge w:val="restart"/>
          </w:tcPr>
          <w:p w14:paraId="0E7B8013" w14:textId="77777777" w:rsidR="0070443E" w:rsidRPr="00CB393B" w:rsidRDefault="0070443E" w:rsidP="002F0464">
            <w:pPr>
              <w:jc w:val="center"/>
              <w:rPr>
                <w:b/>
                <w:sz w:val="14"/>
              </w:rPr>
            </w:pPr>
            <w:r w:rsidRPr="00CB393B">
              <w:rPr>
                <w:b/>
                <w:sz w:val="14"/>
              </w:rPr>
              <w:t>DIFICULTADES ESPECIFICAS DEL APRENDIZAJE</w:t>
            </w:r>
          </w:p>
        </w:tc>
        <w:tc>
          <w:tcPr>
            <w:tcW w:w="3368" w:type="dxa"/>
            <w:gridSpan w:val="7"/>
          </w:tcPr>
          <w:p w14:paraId="32ED0197" w14:textId="77777777" w:rsidR="0070443E" w:rsidRPr="00CB393B" w:rsidRDefault="0070443E" w:rsidP="002F0464">
            <w:pPr>
              <w:jc w:val="center"/>
              <w:rPr>
                <w:b/>
                <w:sz w:val="14"/>
              </w:rPr>
            </w:pPr>
            <w:r w:rsidRPr="00CB393B">
              <w:rPr>
                <w:b/>
                <w:sz w:val="14"/>
              </w:rPr>
              <w:t>DISLEXIA</w:t>
            </w:r>
          </w:p>
        </w:tc>
        <w:tc>
          <w:tcPr>
            <w:tcW w:w="283" w:type="dxa"/>
            <w:gridSpan w:val="2"/>
          </w:tcPr>
          <w:p w14:paraId="4962C988" w14:textId="77777777" w:rsidR="0070443E" w:rsidRPr="00CB393B" w:rsidRDefault="0070443E" w:rsidP="002F0464">
            <w:pPr>
              <w:jc w:val="center"/>
              <w:rPr>
                <w:b/>
                <w:sz w:val="14"/>
              </w:rPr>
            </w:pPr>
            <w:r w:rsidRPr="00CB393B">
              <w:rPr>
                <w:b/>
                <w:sz w:val="14"/>
              </w:rPr>
              <w:t>x</w:t>
            </w:r>
          </w:p>
        </w:tc>
        <w:tc>
          <w:tcPr>
            <w:tcW w:w="2268" w:type="dxa"/>
            <w:gridSpan w:val="4"/>
          </w:tcPr>
          <w:p w14:paraId="6DDA51C7" w14:textId="77777777" w:rsidR="0070443E" w:rsidRPr="00CB393B" w:rsidRDefault="0070443E" w:rsidP="002F0464">
            <w:pPr>
              <w:jc w:val="center"/>
              <w:rPr>
                <w:b/>
                <w:sz w:val="14"/>
              </w:rPr>
            </w:pPr>
            <w:r w:rsidRPr="00CB393B">
              <w:rPr>
                <w:b/>
                <w:sz w:val="14"/>
              </w:rPr>
              <w:t>DISCAPACIDAD INTELECTUAL</w:t>
            </w:r>
          </w:p>
        </w:tc>
        <w:tc>
          <w:tcPr>
            <w:tcW w:w="284" w:type="dxa"/>
          </w:tcPr>
          <w:p w14:paraId="6B80244B" w14:textId="77777777" w:rsidR="0070443E" w:rsidRPr="00CB393B" w:rsidRDefault="0070443E" w:rsidP="002F0464">
            <w:pPr>
              <w:jc w:val="center"/>
              <w:rPr>
                <w:b/>
                <w:sz w:val="14"/>
              </w:rPr>
            </w:pPr>
          </w:p>
        </w:tc>
        <w:tc>
          <w:tcPr>
            <w:tcW w:w="2410" w:type="dxa"/>
            <w:gridSpan w:val="5"/>
          </w:tcPr>
          <w:p w14:paraId="2DFD4BC1" w14:textId="77777777" w:rsidR="0070443E" w:rsidRPr="00CB393B" w:rsidRDefault="0070443E" w:rsidP="002F0464">
            <w:pPr>
              <w:jc w:val="center"/>
              <w:rPr>
                <w:b/>
                <w:sz w:val="14"/>
              </w:rPr>
            </w:pPr>
            <w:r w:rsidRPr="00CB393B">
              <w:rPr>
                <w:b/>
                <w:sz w:val="14"/>
              </w:rPr>
              <w:t>OBJETIVOS</w:t>
            </w:r>
          </w:p>
        </w:tc>
        <w:tc>
          <w:tcPr>
            <w:tcW w:w="283" w:type="dxa"/>
            <w:gridSpan w:val="2"/>
          </w:tcPr>
          <w:p w14:paraId="6950045A" w14:textId="77777777" w:rsidR="0070443E" w:rsidRPr="00CB393B" w:rsidRDefault="0070443E" w:rsidP="002F0464">
            <w:pPr>
              <w:jc w:val="center"/>
              <w:rPr>
                <w:b/>
                <w:sz w:val="14"/>
              </w:rPr>
            </w:pPr>
          </w:p>
        </w:tc>
        <w:tc>
          <w:tcPr>
            <w:tcW w:w="2835" w:type="dxa"/>
            <w:gridSpan w:val="7"/>
            <w:vMerge w:val="restart"/>
          </w:tcPr>
          <w:p w14:paraId="3DC3D759" w14:textId="77777777" w:rsidR="0070443E" w:rsidRDefault="0070443E" w:rsidP="00C05A2C">
            <w:pPr>
              <w:pStyle w:val="Prrafodelista"/>
              <w:numPr>
                <w:ilvl w:val="0"/>
                <w:numId w:val="38"/>
              </w:numPr>
              <w:ind w:left="459" w:hanging="283"/>
              <w:jc w:val="both"/>
              <w:rPr>
                <w:sz w:val="14"/>
                <w:szCs w:val="14"/>
              </w:rPr>
            </w:pPr>
            <w:r>
              <w:rPr>
                <w:sz w:val="14"/>
                <w:szCs w:val="14"/>
              </w:rPr>
              <w:t>Hogar organizado.</w:t>
            </w:r>
          </w:p>
          <w:p w14:paraId="1D294554" w14:textId="77777777" w:rsidR="0070443E" w:rsidRDefault="0070443E" w:rsidP="00C05A2C">
            <w:pPr>
              <w:pStyle w:val="Prrafodelista"/>
              <w:numPr>
                <w:ilvl w:val="0"/>
                <w:numId w:val="38"/>
              </w:numPr>
              <w:ind w:left="459" w:hanging="283"/>
              <w:jc w:val="both"/>
              <w:rPr>
                <w:sz w:val="14"/>
                <w:szCs w:val="14"/>
              </w:rPr>
            </w:pPr>
            <w:r>
              <w:rPr>
                <w:sz w:val="14"/>
                <w:szCs w:val="14"/>
              </w:rPr>
              <w:t>Orientaciones espaciales</w:t>
            </w:r>
          </w:p>
          <w:p w14:paraId="535572BE" w14:textId="77777777" w:rsidR="0070443E" w:rsidRDefault="0070443E" w:rsidP="00C05A2C">
            <w:pPr>
              <w:pStyle w:val="Prrafodelista"/>
              <w:numPr>
                <w:ilvl w:val="0"/>
                <w:numId w:val="38"/>
              </w:numPr>
              <w:ind w:left="459" w:hanging="283"/>
              <w:jc w:val="both"/>
              <w:rPr>
                <w:sz w:val="14"/>
                <w:szCs w:val="14"/>
              </w:rPr>
            </w:pPr>
            <w:r>
              <w:rPr>
                <w:sz w:val="14"/>
                <w:szCs w:val="14"/>
              </w:rPr>
              <w:t>Memoria a corto plazo</w:t>
            </w:r>
          </w:p>
          <w:p w14:paraId="101FCAF4" w14:textId="77777777" w:rsidR="0070443E" w:rsidRDefault="0070443E" w:rsidP="00C05A2C">
            <w:pPr>
              <w:pStyle w:val="Prrafodelista"/>
              <w:numPr>
                <w:ilvl w:val="0"/>
                <w:numId w:val="38"/>
              </w:numPr>
              <w:ind w:left="459" w:hanging="283"/>
              <w:jc w:val="both"/>
              <w:rPr>
                <w:sz w:val="14"/>
                <w:szCs w:val="14"/>
              </w:rPr>
            </w:pPr>
            <w:r>
              <w:rPr>
                <w:sz w:val="14"/>
                <w:szCs w:val="14"/>
              </w:rPr>
              <w:lastRenderedPageBreak/>
              <w:t>Gnosias visuales</w:t>
            </w:r>
          </w:p>
          <w:p w14:paraId="2EB9A3A5" w14:textId="77777777" w:rsidR="0070443E" w:rsidRPr="008E3A42" w:rsidRDefault="0070443E" w:rsidP="002F0464">
            <w:pPr>
              <w:pStyle w:val="Prrafodelista"/>
              <w:ind w:left="459"/>
              <w:jc w:val="both"/>
              <w:rPr>
                <w:sz w:val="14"/>
                <w:szCs w:val="14"/>
              </w:rPr>
            </w:pPr>
          </w:p>
        </w:tc>
        <w:tc>
          <w:tcPr>
            <w:tcW w:w="2846" w:type="dxa"/>
            <w:gridSpan w:val="7"/>
            <w:vMerge w:val="restart"/>
          </w:tcPr>
          <w:p w14:paraId="22C7C2D7" w14:textId="77777777" w:rsidR="0070443E" w:rsidRPr="00287404" w:rsidRDefault="0070443E" w:rsidP="00C05A2C">
            <w:pPr>
              <w:pStyle w:val="Prrafodelista"/>
              <w:numPr>
                <w:ilvl w:val="0"/>
                <w:numId w:val="38"/>
              </w:numPr>
              <w:ind w:left="176" w:hanging="142"/>
              <w:jc w:val="both"/>
              <w:rPr>
                <w:sz w:val="14"/>
                <w:szCs w:val="14"/>
              </w:rPr>
            </w:pPr>
            <w:r w:rsidRPr="00287404">
              <w:rPr>
                <w:sz w:val="14"/>
                <w:szCs w:val="14"/>
              </w:rPr>
              <w:lastRenderedPageBreak/>
              <w:t>Timidez, baja autoestima</w:t>
            </w:r>
          </w:p>
          <w:p w14:paraId="648A7A09" w14:textId="77777777" w:rsidR="0070443E" w:rsidRPr="00287404" w:rsidRDefault="0070443E" w:rsidP="00C05A2C">
            <w:pPr>
              <w:pStyle w:val="Prrafodelista"/>
              <w:numPr>
                <w:ilvl w:val="0"/>
                <w:numId w:val="38"/>
              </w:numPr>
              <w:ind w:left="176" w:hanging="142"/>
              <w:jc w:val="both"/>
              <w:rPr>
                <w:sz w:val="14"/>
                <w:szCs w:val="14"/>
              </w:rPr>
            </w:pPr>
            <w:r w:rsidRPr="00287404">
              <w:rPr>
                <w:sz w:val="14"/>
                <w:szCs w:val="14"/>
              </w:rPr>
              <w:t>Lenificación en procesamiento de información</w:t>
            </w:r>
          </w:p>
          <w:p w14:paraId="2F78937F" w14:textId="77777777" w:rsidR="0070443E" w:rsidRDefault="0070443E" w:rsidP="00C05A2C">
            <w:pPr>
              <w:pStyle w:val="Prrafodelista"/>
              <w:numPr>
                <w:ilvl w:val="0"/>
                <w:numId w:val="38"/>
              </w:numPr>
              <w:ind w:left="176" w:hanging="142"/>
              <w:jc w:val="both"/>
              <w:rPr>
                <w:sz w:val="14"/>
                <w:szCs w:val="14"/>
              </w:rPr>
            </w:pPr>
            <w:r w:rsidRPr="00287404">
              <w:rPr>
                <w:sz w:val="14"/>
                <w:szCs w:val="14"/>
              </w:rPr>
              <w:lastRenderedPageBreak/>
              <w:t>Dificultad de atención, memoria.</w:t>
            </w:r>
          </w:p>
          <w:p w14:paraId="3FBF3C03" w14:textId="77777777" w:rsidR="0070443E" w:rsidRDefault="0070443E" w:rsidP="00C05A2C">
            <w:pPr>
              <w:pStyle w:val="Prrafodelista"/>
              <w:numPr>
                <w:ilvl w:val="0"/>
                <w:numId w:val="38"/>
              </w:numPr>
              <w:ind w:left="176" w:hanging="142"/>
              <w:jc w:val="both"/>
              <w:rPr>
                <w:sz w:val="14"/>
                <w:szCs w:val="14"/>
              </w:rPr>
            </w:pPr>
            <w:r>
              <w:rPr>
                <w:sz w:val="14"/>
                <w:szCs w:val="14"/>
              </w:rPr>
              <w:t>Lateralidad cruzada</w:t>
            </w:r>
          </w:p>
          <w:p w14:paraId="266E26DE" w14:textId="77777777" w:rsidR="0070443E" w:rsidRDefault="0070443E" w:rsidP="00C05A2C">
            <w:pPr>
              <w:pStyle w:val="Prrafodelista"/>
              <w:numPr>
                <w:ilvl w:val="0"/>
                <w:numId w:val="38"/>
              </w:numPr>
              <w:ind w:left="176" w:hanging="142"/>
              <w:jc w:val="both"/>
              <w:rPr>
                <w:sz w:val="14"/>
                <w:szCs w:val="14"/>
              </w:rPr>
            </w:pPr>
            <w:r>
              <w:rPr>
                <w:sz w:val="14"/>
                <w:szCs w:val="14"/>
              </w:rPr>
              <w:t>Bajo nivel de comprensión del lenguaje.</w:t>
            </w:r>
          </w:p>
          <w:p w14:paraId="6AD5DC13" w14:textId="77777777" w:rsidR="0070443E" w:rsidRPr="00287404" w:rsidRDefault="0070443E" w:rsidP="00C05A2C">
            <w:pPr>
              <w:pStyle w:val="Prrafodelista"/>
              <w:numPr>
                <w:ilvl w:val="0"/>
                <w:numId w:val="38"/>
              </w:numPr>
              <w:ind w:left="176" w:hanging="142"/>
              <w:jc w:val="both"/>
              <w:rPr>
                <w:sz w:val="14"/>
                <w:szCs w:val="14"/>
              </w:rPr>
            </w:pPr>
            <w:r>
              <w:rPr>
                <w:sz w:val="14"/>
                <w:szCs w:val="14"/>
              </w:rPr>
              <w:t xml:space="preserve">Dificultad en funciones ejecutivas: decodificación, codificación, organización, planificación, almacenamiento y recuperación de información. </w:t>
            </w:r>
          </w:p>
        </w:tc>
      </w:tr>
      <w:tr w:rsidR="0070443E" w:rsidRPr="00CB393B" w14:paraId="1DD6B336" w14:textId="77777777" w:rsidTr="002F0464">
        <w:trPr>
          <w:trHeight w:val="282"/>
          <w:jc w:val="center"/>
        </w:trPr>
        <w:tc>
          <w:tcPr>
            <w:tcW w:w="1447" w:type="dxa"/>
            <w:gridSpan w:val="2"/>
            <w:vMerge/>
          </w:tcPr>
          <w:p w14:paraId="3369EE0A" w14:textId="77777777" w:rsidR="0070443E" w:rsidRPr="00CB393B" w:rsidRDefault="0070443E" w:rsidP="002F0464">
            <w:pPr>
              <w:jc w:val="center"/>
              <w:rPr>
                <w:b/>
                <w:sz w:val="14"/>
              </w:rPr>
            </w:pPr>
          </w:p>
        </w:tc>
        <w:tc>
          <w:tcPr>
            <w:tcW w:w="3368" w:type="dxa"/>
            <w:gridSpan w:val="7"/>
          </w:tcPr>
          <w:p w14:paraId="01DDC583" w14:textId="77777777" w:rsidR="0070443E" w:rsidRPr="00CB393B" w:rsidRDefault="0070443E" w:rsidP="002F0464">
            <w:pPr>
              <w:jc w:val="center"/>
              <w:rPr>
                <w:b/>
                <w:sz w:val="14"/>
              </w:rPr>
            </w:pPr>
            <w:r w:rsidRPr="00CB393B">
              <w:rPr>
                <w:b/>
                <w:sz w:val="14"/>
              </w:rPr>
              <w:t>DISCALCULIA</w:t>
            </w:r>
          </w:p>
        </w:tc>
        <w:tc>
          <w:tcPr>
            <w:tcW w:w="283" w:type="dxa"/>
            <w:gridSpan w:val="2"/>
          </w:tcPr>
          <w:p w14:paraId="33EED7D5" w14:textId="77777777" w:rsidR="0070443E" w:rsidRPr="00CB393B" w:rsidRDefault="0070443E" w:rsidP="002F0464">
            <w:pPr>
              <w:jc w:val="center"/>
              <w:rPr>
                <w:b/>
                <w:sz w:val="14"/>
              </w:rPr>
            </w:pPr>
          </w:p>
        </w:tc>
        <w:tc>
          <w:tcPr>
            <w:tcW w:w="2268" w:type="dxa"/>
            <w:gridSpan w:val="4"/>
          </w:tcPr>
          <w:p w14:paraId="6CDAC46B" w14:textId="77777777" w:rsidR="0070443E" w:rsidRPr="00CB393B" w:rsidRDefault="0070443E" w:rsidP="002F0464">
            <w:pPr>
              <w:jc w:val="center"/>
              <w:rPr>
                <w:b/>
                <w:sz w:val="14"/>
              </w:rPr>
            </w:pPr>
            <w:r w:rsidRPr="00CB393B">
              <w:rPr>
                <w:b/>
                <w:sz w:val="14"/>
              </w:rPr>
              <w:t>DISCAPACIDAD FÍSICA</w:t>
            </w:r>
          </w:p>
        </w:tc>
        <w:tc>
          <w:tcPr>
            <w:tcW w:w="284" w:type="dxa"/>
          </w:tcPr>
          <w:p w14:paraId="1FAE3D00" w14:textId="77777777" w:rsidR="0070443E" w:rsidRPr="00CB393B" w:rsidRDefault="0070443E" w:rsidP="002F0464">
            <w:pPr>
              <w:jc w:val="center"/>
              <w:rPr>
                <w:b/>
                <w:sz w:val="14"/>
              </w:rPr>
            </w:pPr>
          </w:p>
        </w:tc>
        <w:tc>
          <w:tcPr>
            <w:tcW w:w="2410" w:type="dxa"/>
            <w:gridSpan w:val="5"/>
          </w:tcPr>
          <w:p w14:paraId="7A66F3DA" w14:textId="77777777" w:rsidR="0070443E" w:rsidRPr="00CB393B" w:rsidRDefault="0070443E" w:rsidP="002F0464">
            <w:pPr>
              <w:jc w:val="center"/>
              <w:rPr>
                <w:b/>
                <w:sz w:val="14"/>
              </w:rPr>
            </w:pPr>
            <w:r w:rsidRPr="00CB393B">
              <w:rPr>
                <w:b/>
                <w:sz w:val="14"/>
              </w:rPr>
              <w:t>CONTENIDOS</w:t>
            </w:r>
          </w:p>
        </w:tc>
        <w:tc>
          <w:tcPr>
            <w:tcW w:w="283" w:type="dxa"/>
            <w:gridSpan w:val="2"/>
          </w:tcPr>
          <w:p w14:paraId="5AA5DDA4" w14:textId="77777777" w:rsidR="0070443E" w:rsidRPr="00CB393B" w:rsidRDefault="0070443E" w:rsidP="002F0464">
            <w:pPr>
              <w:jc w:val="center"/>
              <w:rPr>
                <w:b/>
                <w:sz w:val="14"/>
              </w:rPr>
            </w:pPr>
          </w:p>
        </w:tc>
        <w:tc>
          <w:tcPr>
            <w:tcW w:w="2835" w:type="dxa"/>
            <w:gridSpan w:val="7"/>
            <w:vMerge/>
          </w:tcPr>
          <w:p w14:paraId="2834C8B4" w14:textId="77777777" w:rsidR="0070443E" w:rsidRPr="00CB393B" w:rsidRDefault="0070443E" w:rsidP="002F0464">
            <w:pPr>
              <w:jc w:val="center"/>
              <w:rPr>
                <w:b/>
                <w:sz w:val="14"/>
              </w:rPr>
            </w:pPr>
          </w:p>
        </w:tc>
        <w:tc>
          <w:tcPr>
            <w:tcW w:w="2846" w:type="dxa"/>
            <w:gridSpan w:val="7"/>
            <w:vMerge/>
          </w:tcPr>
          <w:p w14:paraId="0C0458FE" w14:textId="77777777" w:rsidR="0070443E" w:rsidRPr="00CB393B" w:rsidRDefault="0070443E" w:rsidP="002F0464">
            <w:pPr>
              <w:rPr>
                <w:b/>
                <w:sz w:val="14"/>
              </w:rPr>
            </w:pPr>
          </w:p>
        </w:tc>
      </w:tr>
      <w:tr w:rsidR="0070443E" w:rsidRPr="00CB393B" w14:paraId="7B762CCA" w14:textId="77777777" w:rsidTr="002F0464">
        <w:trPr>
          <w:trHeight w:val="282"/>
          <w:jc w:val="center"/>
        </w:trPr>
        <w:tc>
          <w:tcPr>
            <w:tcW w:w="1447" w:type="dxa"/>
            <w:gridSpan w:val="2"/>
            <w:vMerge/>
          </w:tcPr>
          <w:p w14:paraId="50A5D52A" w14:textId="77777777" w:rsidR="0070443E" w:rsidRPr="00CB393B" w:rsidRDefault="0070443E" w:rsidP="002F0464">
            <w:pPr>
              <w:jc w:val="center"/>
              <w:rPr>
                <w:b/>
                <w:sz w:val="14"/>
              </w:rPr>
            </w:pPr>
          </w:p>
        </w:tc>
        <w:tc>
          <w:tcPr>
            <w:tcW w:w="3368" w:type="dxa"/>
            <w:gridSpan w:val="7"/>
          </w:tcPr>
          <w:p w14:paraId="04EF8F18" w14:textId="77777777" w:rsidR="0070443E" w:rsidRPr="00CB393B" w:rsidRDefault="0070443E" w:rsidP="002F0464">
            <w:pPr>
              <w:jc w:val="center"/>
              <w:rPr>
                <w:b/>
                <w:sz w:val="14"/>
              </w:rPr>
            </w:pPr>
            <w:r w:rsidRPr="00CB393B">
              <w:rPr>
                <w:b/>
                <w:sz w:val="14"/>
              </w:rPr>
              <w:t>DISGRAFIA</w:t>
            </w:r>
          </w:p>
        </w:tc>
        <w:tc>
          <w:tcPr>
            <w:tcW w:w="283" w:type="dxa"/>
            <w:gridSpan w:val="2"/>
          </w:tcPr>
          <w:p w14:paraId="75512F3B" w14:textId="77777777" w:rsidR="0070443E" w:rsidRPr="00CB393B" w:rsidRDefault="0070443E" w:rsidP="002F0464">
            <w:pPr>
              <w:jc w:val="center"/>
              <w:rPr>
                <w:b/>
                <w:sz w:val="14"/>
              </w:rPr>
            </w:pPr>
          </w:p>
        </w:tc>
        <w:tc>
          <w:tcPr>
            <w:tcW w:w="2268" w:type="dxa"/>
            <w:gridSpan w:val="4"/>
          </w:tcPr>
          <w:p w14:paraId="468DEE62" w14:textId="77777777" w:rsidR="0070443E" w:rsidRPr="00CB393B" w:rsidRDefault="0070443E" w:rsidP="002F0464">
            <w:pPr>
              <w:jc w:val="center"/>
              <w:rPr>
                <w:b/>
                <w:sz w:val="14"/>
              </w:rPr>
            </w:pPr>
            <w:r w:rsidRPr="00CB393B">
              <w:rPr>
                <w:b/>
                <w:sz w:val="14"/>
              </w:rPr>
              <w:t>DISCAPACIDAD MOTRIZ</w:t>
            </w:r>
          </w:p>
        </w:tc>
        <w:tc>
          <w:tcPr>
            <w:tcW w:w="284" w:type="dxa"/>
          </w:tcPr>
          <w:p w14:paraId="4DFEFA7F" w14:textId="77777777" w:rsidR="0070443E" w:rsidRPr="00CB393B" w:rsidRDefault="0070443E" w:rsidP="002F0464">
            <w:pPr>
              <w:jc w:val="center"/>
              <w:rPr>
                <w:b/>
                <w:sz w:val="14"/>
              </w:rPr>
            </w:pPr>
          </w:p>
        </w:tc>
        <w:tc>
          <w:tcPr>
            <w:tcW w:w="2410" w:type="dxa"/>
            <w:gridSpan w:val="5"/>
          </w:tcPr>
          <w:p w14:paraId="49DCAC42" w14:textId="77777777" w:rsidR="0070443E" w:rsidRPr="00CB393B" w:rsidRDefault="0070443E" w:rsidP="002F0464">
            <w:pPr>
              <w:jc w:val="center"/>
              <w:rPr>
                <w:b/>
                <w:sz w:val="14"/>
              </w:rPr>
            </w:pPr>
            <w:r w:rsidRPr="00CB393B">
              <w:rPr>
                <w:b/>
                <w:sz w:val="14"/>
              </w:rPr>
              <w:t>METODOLOGÍAS/DIDÁCTICA</w:t>
            </w:r>
          </w:p>
        </w:tc>
        <w:tc>
          <w:tcPr>
            <w:tcW w:w="283" w:type="dxa"/>
            <w:gridSpan w:val="2"/>
          </w:tcPr>
          <w:p w14:paraId="31C93CD0" w14:textId="77777777" w:rsidR="0070443E" w:rsidRPr="00CB393B" w:rsidRDefault="0070443E" w:rsidP="002F0464">
            <w:pPr>
              <w:jc w:val="center"/>
              <w:rPr>
                <w:b/>
                <w:sz w:val="14"/>
              </w:rPr>
            </w:pPr>
            <w:r w:rsidRPr="00CB393B">
              <w:rPr>
                <w:b/>
                <w:sz w:val="14"/>
              </w:rPr>
              <w:t>x</w:t>
            </w:r>
          </w:p>
        </w:tc>
        <w:tc>
          <w:tcPr>
            <w:tcW w:w="2835" w:type="dxa"/>
            <w:gridSpan w:val="7"/>
            <w:vMerge/>
          </w:tcPr>
          <w:p w14:paraId="102ED36E" w14:textId="77777777" w:rsidR="0070443E" w:rsidRPr="00CB393B" w:rsidRDefault="0070443E" w:rsidP="002F0464">
            <w:pPr>
              <w:jc w:val="center"/>
              <w:rPr>
                <w:b/>
                <w:sz w:val="14"/>
              </w:rPr>
            </w:pPr>
          </w:p>
        </w:tc>
        <w:tc>
          <w:tcPr>
            <w:tcW w:w="2846" w:type="dxa"/>
            <w:gridSpan w:val="7"/>
            <w:vMerge/>
          </w:tcPr>
          <w:p w14:paraId="6F71CA98" w14:textId="77777777" w:rsidR="0070443E" w:rsidRPr="00CB393B" w:rsidRDefault="0070443E" w:rsidP="002F0464">
            <w:pPr>
              <w:rPr>
                <w:b/>
                <w:sz w:val="14"/>
              </w:rPr>
            </w:pPr>
          </w:p>
        </w:tc>
      </w:tr>
      <w:tr w:rsidR="0070443E" w:rsidRPr="00CB393B" w14:paraId="2B484DE5" w14:textId="77777777" w:rsidTr="002F0464">
        <w:trPr>
          <w:trHeight w:val="282"/>
          <w:jc w:val="center"/>
        </w:trPr>
        <w:tc>
          <w:tcPr>
            <w:tcW w:w="1447" w:type="dxa"/>
            <w:gridSpan w:val="2"/>
            <w:vMerge/>
          </w:tcPr>
          <w:p w14:paraId="7FA14015" w14:textId="77777777" w:rsidR="0070443E" w:rsidRPr="00CB393B" w:rsidRDefault="0070443E" w:rsidP="002F0464">
            <w:pPr>
              <w:jc w:val="center"/>
              <w:rPr>
                <w:b/>
                <w:sz w:val="14"/>
              </w:rPr>
            </w:pPr>
          </w:p>
        </w:tc>
        <w:tc>
          <w:tcPr>
            <w:tcW w:w="3368" w:type="dxa"/>
            <w:gridSpan w:val="7"/>
          </w:tcPr>
          <w:p w14:paraId="68246BD3" w14:textId="77777777" w:rsidR="0070443E" w:rsidRPr="00CB393B" w:rsidRDefault="0070443E" w:rsidP="002F0464">
            <w:pPr>
              <w:jc w:val="center"/>
              <w:rPr>
                <w:b/>
                <w:sz w:val="14"/>
              </w:rPr>
            </w:pPr>
            <w:r w:rsidRPr="00CB393B">
              <w:rPr>
                <w:b/>
                <w:sz w:val="14"/>
              </w:rPr>
              <w:t>DISORTOGRAFIA</w:t>
            </w:r>
          </w:p>
        </w:tc>
        <w:tc>
          <w:tcPr>
            <w:tcW w:w="283" w:type="dxa"/>
            <w:gridSpan w:val="2"/>
          </w:tcPr>
          <w:p w14:paraId="584963C7" w14:textId="77777777" w:rsidR="0070443E" w:rsidRPr="00CB393B" w:rsidRDefault="0070443E" w:rsidP="002F0464">
            <w:pPr>
              <w:jc w:val="center"/>
              <w:rPr>
                <w:b/>
                <w:sz w:val="14"/>
              </w:rPr>
            </w:pPr>
          </w:p>
        </w:tc>
        <w:tc>
          <w:tcPr>
            <w:tcW w:w="2268" w:type="dxa"/>
            <w:gridSpan w:val="4"/>
          </w:tcPr>
          <w:p w14:paraId="1285B93D" w14:textId="77777777" w:rsidR="0070443E" w:rsidRPr="00CB393B" w:rsidRDefault="0070443E" w:rsidP="002F0464">
            <w:pPr>
              <w:jc w:val="center"/>
              <w:rPr>
                <w:b/>
                <w:sz w:val="14"/>
              </w:rPr>
            </w:pPr>
            <w:r w:rsidRPr="00CB393B">
              <w:rPr>
                <w:b/>
                <w:sz w:val="14"/>
              </w:rPr>
              <w:t>DISCAPACIDAD AUDITIVA</w:t>
            </w:r>
          </w:p>
        </w:tc>
        <w:tc>
          <w:tcPr>
            <w:tcW w:w="284" w:type="dxa"/>
          </w:tcPr>
          <w:p w14:paraId="2F201AE0" w14:textId="77777777" w:rsidR="0070443E" w:rsidRPr="00CB393B" w:rsidRDefault="0070443E" w:rsidP="002F0464">
            <w:pPr>
              <w:jc w:val="center"/>
              <w:rPr>
                <w:b/>
                <w:sz w:val="14"/>
              </w:rPr>
            </w:pPr>
          </w:p>
        </w:tc>
        <w:tc>
          <w:tcPr>
            <w:tcW w:w="2410" w:type="dxa"/>
            <w:gridSpan w:val="5"/>
          </w:tcPr>
          <w:p w14:paraId="7DB3C250" w14:textId="77777777" w:rsidR="0070443E" w:rsidRPr="00CB393B" w:rsidRDefault="0070443E" w:rsidP="002F0464">
            <w:pPr>
              <w:jc w:val="center"/>
              <w:rPr>
                <w:b/>
                <w:sz w:val="14"/>
              </w:rPr>
            </w:pPr>
            <w:r w:rsidRPr="00CB393B">
              <w:rPr>
                <w:b/>
                <w:sz w:val="14"/>
              </w:rPr>
              <w:t>TIEMPOS (planificación micro curricular)</w:t>
            </w:r>
          </w:p>
        </w:tc>
        <w:tc>
          <w:tcPr>
            <w:tcW w:w="283" w:type="dxa"/>
            <w:gridSpan w:val="2"/>
          </w:tcPr>
          <w:p w14:paraId="74326714" w14:textId="77777777" w:rsidR="0070443E" w:rsidRPr="00CB393B" w:rsidRDefault="0070443E" w:rsidP="002F0464">
            <w:pPr>
              <w:jc w:val="center"/>
              <w:rPr>
                <w:b/>
                <w:sz w:val="14"/>
              </w:rPr>
            </w:pPr>
          </w:p>
        </w:tc>
        <w:tc>
          <w:tcPr>
            <w:tcW w:w="2835" w:type="dxa"/>
            <w:gridSpan w:val="7"/>
            <w:vMerge/>
          </w:tcPr>
          <w:p w14:paraId="4CA95962" w14:textId="77777777" w:rsidR="0070443E" w:rsidRPr="00CB393B" w:rsidRDefault="0070443E" w:rsidP="002F0464">
            <w:pPr>
              <w:jc w:val="center"/>
              <w:rPr>
                <w:b/>
                <w:sz w:val="14"/>
              </w:rPr>
            </w:pPr>
          </w:p>
        </w:tc>
        <w:tc>
          <w:tcPr>
            <w:tcW w:w="2846" w:type="dxa"/>
            <w:gridSpan w:val="7"/>
            <w:vMerge/>
          </w:tcPr>
          <w:p w14:paraId="17D6ECD4" w14:textId="77777777" w:rsidR="0070443E" w:rsidRPr="00CB393B" w:rsidRDefault="0070443E" w:rsidP="002F0464">
            <w:pPr>
              <w:rPr>
                <w:b/>
                <w:sz w:val="14"/>
              </w:rPr>
            </w:pPr>
          </w:p>
        </w:tc>
      </w:tr>
      <w:tr w:rsidR="0070443E" w:rsidRPr="00CB393B" w14:paraId="34F8A9E0" w14:textId="77777777" w:rsidTr="002F0464">
        <w:trPr>
          <w:trHeight w:val="480"/>
          <w:jc w:val="center"/>
        </w:trPr>
        <w:tc>
          <w:tcPr>
            <w:tcW w:w="1447" w:type="dxa"/>
            <w:gridSpan w:val="2"/>
            <w:vMerge/>
          </w:tcPr>
          <w:p w14:paraId="0FE10B9B" w14:textId="77777777" w:rsidR="0070443E" w:rsidRPr="00CB393B" w:rsidRDefault="0070443E" w:rsidP="002F0464">
            <w:pPr>
              <w:jc w:val="center"/>
              <w:rPr>
                <w:b/>
                <w:sz w:val="14"/>
              </w:rPr>
            </w:pPr>
          </w:p>
        </w:tc>
        <w:tc>
          <w:tcPr>
            <w:tcW w:w="3368" w:type="dxa"/>
            <w:gridSpan w:val="7"/>
          </w:tcPr>
          <w:p w14:paraId="478702BD" w14:textId="77777777" w:rsidR="0070443E" w:rsidRPr="00CB393B" w:rsidRDefault="0070443E" w:rsidP="002F0464">
            <w:pPr>
              <w:jc w:val="center"/>
              <w:rPr>
                <w:b/>
                <w:sz w:val="14"/>
              </w:rPr>
            </w:pPr>
            <w:r w:rsidRPr="00CB393B">
              <w:rPr>
                <w:b/>
                <w:sz w:val="14"/>
              </w:rPr>
              <w:t>DISFASIA</w:t>
            </w:r>
          </w:p>
        </w:tc>
        <w:tc>
          <w:tcPr>
            <w:tcW w:w="283" w:type="dxa"/>
            <w:gridSpan w:val="2"/>
          </w:tcPr>
          <w:p w14:paraId="2180E6CD" w14:textId="77777777" w:rsidR="0070443E" w:rsidRPr="00CB393B" w:rsidRDefault="0070443E" w:rsidP="002F0464">
            <w:pPr>
              <w:jc w:val="center"/>
              <w:rPr>
                <w:b/>
                <w:sz w:val="14"/>
              </w:rPr>
            </w:pPr>
          </w:p>
        </w:tc>
        <w:tc>
          <w:tcPr>
            <w:tcW w:w="2268" w:type="dxa"/>
            <w:gridSpan w:val="4"/>
          </w:tcPr>
          <w:p w14:paraId="69230DA7" w14:textId="77777777" w:rsidR="0070443E" w:rsidRPr="00CB393B" w:rsidRDefault="0070443E" w:rsidP="002F0464">
            <w:pPr>
              <w:jc w:val="center"/>
              <w:rPr>
                <w:b/>
                <w:sz w:val="14"/>
              </w:rPr>
            </w:pPr>
            <w:r w:rsidRPr="00CB393B">
              <w:rPr>
                <w:b/>
                <w:sz w:val="14"/>
              </w:rPr>
              <w:t>DISCAPACIDAD VISUAL</w:t>
            </w:r>
          </w:p>
        </w:tc>
        <w:tc>
          <w:tcPr>
            <w:tcW w:w="284" w:type="dxa"/>
          </w:tcPr>
          <w:p w14:paraId="00CFAEF1" w14:textId="77777777" w:rsidR="0070443E" w:rsidRPr="00CB393B" w:rsidRDefault="0070443E" w:rsidP="002F0464">
            <w:pPr>
              <w:jc w:val="center"/>
              <w:rPr>
                <w:b/>
                <w:sz w:val="14"/>
              </w:rPr>
            </w:pPr>
          </w:p>
        </w:tc>
        <w:tc>
          <w:tcPr>
            <w:tcW w:w="2410" w:type="dxa"/>
            <w:gridSpan w:val="5"/>
          </w:tcPr>
          <w:p w14:paraId="3A76FCE9" w14:textId="77777777" w:rsidR="0070443E" w:rsidRPr="00CB393B" w:rsidRDefault="0070443E" w:rsidP="002F0464">
            <w:pPr>
              <w:jc w:val="center"/>
              <w:rPr>
                <w:b/>
                <w:sz w:val="14"/>
              </w:rPr>
            </w:pPr>
            <w:r w:rsidRPr="00CB393B">
              <w:rPr>
                <w:b/>
                <w:sz w:val="14"/>
              </w:rPr>
              <w:t xml:space="preserve">RECURSOS </w:t>
            </w:r>
          </w:p>
        </w:tc>
        <w:tc>
          <w:tcPr>
            <w:tcW w:w="283" w:type="dxa"/>
            <w:gridSpan w:val="2"/>
          </w:tcPr>
          <w:p w14:paraId="01D15AAE" w14:textId="77777777" w:rsidR="0070443E" w:rsidRPr="00CB393B" w:rsidRDefault="0070443E" w:rsidP="002F0464">
            <w:pPr>
              <w:jc w:val="center"/>
              <w:rPr>
                <w:b/>
                <w:sz w:val="14"/>
              </w:rPr>
            </w:pPr>
            <w:r w:rsidRPr="00CB393B">
              <w:rPr>
                <w:b/>
                <w:sz w:val="14"/>
              </w:rPr>
              <w:t>x</w:t>
            </w:r>
          </w:p>
        </w:tc>
        <w:tc>
          <w:tcPr>
            <w:tcW w:w="2835" w:type="dxa"/>
            <w:gridSpan w:val="7"/>
            <w:vMerge/>
          </w:tcPr>
          <w:p w14:paraId="57907098" w14:textId="77777777" w:rsidR="0070443E" w:rsidRPr="00CB393B" w:rsidRDefault="0070443E" w:rsidP="002F0464">
            <w:pPr>
              <w:jc w:val="center"/>
              <w:rPr>
                <w:b/>
                <w:sz w:val="14"/>
              </w:rPr>
            </w:pPr>
          </w:p>
        </w:tc>
        <w:tc>
          <w:tcPr>
            <w:tcW w:w="2846" w:type="dxa"/>
            <w:gridSpan w:val="7"/>
            <w:vMerge/>
          </w:tcPr>
          <w:p w14:paraId="5B3C5794" w14:textId="77777777" w:rsidR="0070443E" w:rsidRPr="00CB393B" w:rsidRDefault="0070443E" w:rsidP="002F0464">
            <w:pPr>
              <w:rPr>
                <w:b/>
                <w:sz w:val="14"/>
              </w:rPr>
            </w:pPr>
          </w:p>
        </w:tc>
      </w:tr>
      <w:tr w:rsidR="0070443E" w:rsidRPr="00CB393B" w14:paraId="3ABD20C5" w14:textId="77777777" w:rsidTr="002F0464">
        <w:trPr>
          <w:trHeight w:val="282"/>
          <w:jc w:val="center"/>
        </w:trPr>
        <w:tc>
          <w:tcPr>
            <w:tcW w:w="1447" w:type="dxa"/>
            <w:gridSpan w:val="2"/>
            <w:vMerge w:val="restart"/>
          </w:tcPr>
          <w:p w14:paraId="4299B970" w14:textId="77777777" w:rsidR="0070443E" w:rsidRPr="00CB393B" w:rsidRDefault="0070443E" w:rsidP="002F0464">
            <w:pPr>
              <w:jc w:val="center"/>
              <w:rPr>
                <w:b/>
                <w:sz w:val="14"/>
              </w:rPr>
            </w:pPr>
            <w:r w:rsidRPr="00CB393B">
              <w:rPr>
                <w:b/>
                <w:sz w:val="14"/>
              </w:rPr>
              <w:t>TRASTORNOS DEL COMPORTAMIENTO</w:t>
            </w:r>
          </w:p>
        </w:tc>
        <w:tc>
          <w:tcPr>
            <w:tcW w:w="3368" w:type="dxa"/>
            <w:gridSpan w:val="7"/>
          </w:tcPr>
          <w:p w14:paraId="1E6BC6F8" w14:textId="77777777" w:rsidR="0070443E" w:rsidRPr="00CB393B" w:rsidRDefault="0070443E" w:rsidP="002F0464">
            <w:pPr>
              <w:jc w:val="center"/>
              <w:rPr>
                <w:b/>
                <w:sz w:val="14"/>
              </w:rPr>
            </w:pPr>
            <w:r w:rsidRPr="00CB393B">
              <w:rPr>
                <w:b/>
                <w:sz w:val="14"/>
              </w:rPr>
              <w:t>TRASTORNO DE DEFICIT DE ATENCIÓN</w:t>
            </w:r>
          </w:p>
        </w:tc>
        <w:tc>
          <w:tcPr>
            <w:tcW w:w="283" w:type="dxa"/>
            <w:gridSpan w:val="2"/>
          </w:tcPr>
          <w:p w14:paraId="27BCE44C" w14:textId="77777777" w:rsidR="0070443E" w:rsidRPr="00CB393B" w:rsidRDefault="0070443E" w:rsidP="002F0464">
            <w:pPr>
              <w:jc w:val="center"/>
              <w:rPr>
                <w:b/>
                <w:sz w:val="14"/>
              </w:rPr>
            </w:pPr>
          </w:p>
        </w:tc>
        <w:tc>
          <w:tcPr>
            <w:tcW w:w="2268" w:type="dxa"/>
            <w:gridSpan w:val="4"/>
          </w:tcPr>
          <w:p w14:paraId="148F0709" w14:textId="77777777" w:rsidR="0070443E" w:rsidRPr="00CB393B" w:rsidRDefault="0070443E" w:rsidP="002F0464">
            <w:pPr>
              <w:jc w:val="center"/>
              <w:rPr>
                <w:b/>
                <w:sz w:val="14"/>
              </w:rPr>
            </w:pPr>
            <w:r w:rsidRPr="00CB393B">
              <w:rPr>
                <w:b/>
                <w:sz w:val="14"/>
              </w:rPr>
              <w:t>MULTIDISCAPACIDADES</w:t>
            </w:r>
          </w:p>
        </w:tc>
        <w:tc>
          <w:tcPr>
            <w:tcW w:w="284" w:type="dxa"/>
          </w:tcPr>
          <w:p w14:paraId="4E0DAC6D" w14:textId="77777777" w:rsidR="0070443E" w:rsidRPr="00CB393B" w:rsidRDefault="0070443E" w:rsidP="002F0464">
            <w:pPr>
              <w:jc w:val="center"/>
              <w:rPr>
                <w:b/>
                <w:sz w:val="14"/>
              </w:rPr>
            </w:pPr>
          </w:p>
        </w:tc>
        <w:tc>
          <w:tcPr>
            <w:tcW w:w="2410" w:type="dxa"/>
            <w:gridSpan w:val="5"/>
          </w:tcPr>
          <w:p w14:paraId="7D9CA85C" w14:textId="77777777" w:rsidR="0070443E" w:rsidRPr="00CB393B" w:rsidRDefault="0070443E" w:rsidP="002F0464">
            <w:pPr>
              <w:jc w:val="center"/>
              <w:rPr>
                <w:b/>
                <w:sz w:val="14"/>
              </w:rPr>
            </w:pPr>
            <w:r w:rsidRPr="00CB393B">
              <w:rPr>
                <w:b/>
                <w:sz w:val="14"/>
              </w:rPr>
              <w:t xml:space="preserve">CRITERIOS EVALUACIÓN </w:t>
            </w:r>
          </w:p>
        </w:tc>
        <w:tc>
          <w:tcPr>
            <w:tcW w:w="283" w:type="dxa"/>
            <w:gridSpan w:val="2"/>
          </w:tcPr>
          <w:p w14:paraId="7DF3DEA9" w14:textId="77777777" w:rsidR="0070443E" w:rsidRPr="00CB393B" w:rsidRDefault="0070443E" w:rsidP="002F0464">
            <w:pPr>
              <w:jc w:val="center"/>
              <w:rPr>
                <w:b/>
                <w:sz w:val="14"/>
              </w:rPr>
            </w:pPr>
          </w:p>
        </w:tc>
        <w:tc>
          <w:tcPr>
            <w:tcW w:w="2835" w:type="dxa"/>
            <w:gridSpan w:val="7"/>
            <w:vMerge/>
          </w:tcPr>
          <w:p w14:paraId="0FB1E25F" w14:textId="77777777" w:rsidR="0070443E" w:rsidRPr="00CB393B" w:rsidRDefault="0070443E" w:rsidP="002F0464">
            <w:pPr>
              <w:jc w:val="center"/>
              <w:rPr>
                <w:b/>
                <w:sz w:val="14"/>
              </w:rPr>
            </w:pPr>
          </w:p>
        </w:tc>
        <w:tc>
          <w:tcPr>
            <w:tcW w:w="2846" w:type="dxa"/>
            <w:gridSpan w:val="7"/>
            <w:vMerge/>
          </w:tcPr>
          <w:p w14:paraId="36461C6C" w14:textId="77777777" w:rsidR="0070443E" w:rsidRPr="00CB393B" w:rsidRDefault="0070443E" w:rsidP="002F0464">
            <w:pPr>
              <w:rPr>
                <w:b/>
                <w:sz w:val="14"/>
              </w:rPr>
            </w:pPr>
          </w:p>
        </w:tc>
      </w:tr>
      <w:tr w:rsidR="0070443E" w:rsidRPr="00CB393B" w14:paraId="0B87F432" w14:textId="77777777" w:rsidTr="002F0464">
        <w:trPr>
          <w:trHeight w:val="282"/>
          <w:jc w:val="center"/>
        </w:trPr>
        <w:tc>
          <w:tcPr>
            <w:tcW w:w="1447" w:type="dxa"/>
            <w:gridSpan w:val="2"/>
            <w:vMerge/>
          </w:tcPr>
          <w:p w14:paraId="049EEEA0" w14:textId="77777777" w:rsidR="0070443E" w:rsidRPr="00CB393B" w:rsidRDefault="0070443E" w:rsidP="002F0464">
            <w:pPr>
              <w:jc w:val="center"/>
              <w:rPr>
                <w:b/>
                <w:sz w:val="14"/>
              </w:rPr>
            </w:pPr>
          </w:p>
        </w:tc>
        <w:tc>
          <w:tcPr>
            <w:tcW w:w="3368" w:type="dxa"/>
            <w:gridSpan w:val="7"/>
          </w:tcPr>
          <w:p w14:paraId="6035276C" w14:textId="77777777" w:rsidR="0070443E" w:rsidRPr="00CB393B" w:rsidRDefault="0070443E" w:rsidP="002F0464">
            <w:pPr>
              <w:jc w:val="center"/>
              <w:rPr>
                <w:b/>
                <w:sz w:val="14"/>
              </w:rPr>
            </w:pPr>
            <w:r w:rsidRPr="00CB393B">
              <w:rPr>
                <w:b/>
                <w:sz w:val="14"/>
              </w:rPr>
              <w:t>TRASTORNO DE DEFICIT DE ATENCIÓN CON HIPERACTIVIDAD TDAH</w:t>
            </w:r>
          </w:p>
        </w:tc>
        <w:tc>
          <w:tcPr>
            <w:tcW w:w="283" w:type="dxa"/>
            <w:gridSpan w:val="2"/>
          </w:tcPr>
          <w:p w14:paraId="72363605" w14:textId="77777777" w:rsidR="0070443E" w:rsidRPr="00CB393B" w:rsidRDefault="0070443E" w:rsidP="002F0464">
            <w:pPr>
              <w:jc w:val="center"/>
              <w:rPr>
                <w:b/>
                <w:sz w:val="14"/>
              </w:rPr>
            </w:pPr>
            <w:r w:rsidRPr="00CB393B">
              <w:rPr>
                <w:b/>
                <w:sz w:val="14"/>
              </w:rPr>
              <w:t>x</w:t>
            </w:r>
          </w:p>
        </w:tc>
        <w:tc>
          <w:tcPr>
            <w:tcW w:w="1276" w:type="dxa"/>
            <w:vMerge w:val="restart"/>
          </w:tcPr>
          <w:p w14:paraId="24C34B37" w14:textId="77777777" w:rsidR="0070443E" w:rsidRPr="00CB393B" w:rsidRDefault="0070443E" w:rsidP="002F0464">
            <w:pPr>
              <w:jc w:val="center"/>
              <w:rPr>
                <w:b/>
                <w:sz w:val="14"/>
              </w:rPr>
            </w:pPr>
          </w:p>
          <w:p w14:paraId="732937F2" w14:textId="77777777" w:rsidR="0070443E" w:rsidRPr="00CB393B" w:rsidRDefault="0070443E" w:rsidP="002F0464">
            <w:pPr>
              <w:jc w:val="center"/>
              <w:rPr>
                <w:b/>
                <w:sz w:val="14"/>
              </w:rPr>
            </w:pPr>
          </w:p>
          <w:p w14:paraId="0F543D3F" w14:textId="77777777" w:rsidR="0070443E" w:rsidRPr="00CB393B" w:rsidRDefault="0070443E" w:rsidP="002F0464">
            <w:pPr>
              <w:jc w:val="center"/>
              <w:rPr>
                <w:b/>
                <w:sz w:val="14"/>
              </w:rPr>
            </w:pPr>
            <w:r w:rsidRPr="00CB393B">
              <w:rPr>
                <w:b/>
                <w:sz w:val="14"/>
              </w:rPr>
              <w:t>TRASTORNOS GENERALIZADOS DEL DESARROLLO</w:t>
            </w:r>
          </w:p>
        </w:tc>
        <w:tc>
          <w:tcPr>
            <w:tcW w:w="992" w:type="dxa"/>
            <w:gridSpan w:val="3"/>
          </w:tcPr>
          <w:p w14:paraId="2DBE56F4" w14:textId="77777777" w:rsidR="0070443E" w:rsidRPr="00CB393B" w:rsidRDefault="0070443E" w:rsidP="002F0464">
            <w:pPr>
              <w:jc w:val="center"/>
              <w:rPr>
                <w:b/>
                <w:sz w:val="14"/>
              </w:rPr>
            </w:pPr>
            <w:r w:rsidRPr="00CB393B">
              <w:rPr>
                <w:b/>
                <w:sz w:val="14"/>
              </w:rPr>
              <w:t>AUTISMO</w:t>
            </w:r>
          </w:p>
        </w:tc>
        <w:tc>
          <w:tcPr>
            <w:tcW w:w="284" w:type="dxa"/>
          </w:tcPr>
          <w:p w14:paraId="7A1AA9E6" w14:textId="77777777" w:rsidR="0070443E" w:rsidRPr="00CB393B" w:rsidRDefault="0070443E" w:rsidP="002F0464">
            <w:pPr>
              <w:jc w:val="center"/>
              <w:rPr>
                <w:b/>
                <w:sz w:val="14"/>
              </w:rPr>
            </w:pPr>
          </w:p>
        </w:tc>
        <w:tc>
          <w:tcPr>
            <w:tcW w:w="2410" w:type="dxa"/>
            <w:gridSpan w:val="5"/>
          </w:tcPr>
          <w:p w14:paraId="6BF4E5E5" w14:textId="77777777" w:rsidR="0070443E" w:rsidRPr="00CB393B" w:rsidRDefault="0070443E" w:rsidP="002F0464">
            <w:pPr>
              <w:jc w:val="center"/>
              <w:rPr>
                <w:b/>
                <w:sz w:val="14"/>
              </w:rPr>
            </w:pPr>
            <w:r w:rsidRPr="00CB393B">
              <w:rPr>
                <w:b/>
                <w:sz w:val="14"/>
              </w:rPr>
              <w:t>EVALUACIÓN : TÉCNICA E INSTRUMENTO</w:t>
            </w:r>
          </w:p>
        </w:tc>
        <w:tc>
          <w:tcPr>
            <w:tcW w:w="283" w:type="dxa"/>
            <w:gridSpan w:val="2"/>
          </w:tcPr>
          <w:p w14:paraId="2D248072" w14:textId="77777777" w:rsidR="0070443E" w:rsidRPr="00CB393B" w:rsidRDefault="0070443E" w:rsidP="002F0464">
            <w:pPr>
              <w:jc w:val="center"/>
              <w:rPr>
                <w:b/>
                <w:sz w:val="14"/>
              </w:rPr>
            </w:pPr>
            <w:r w:rsidRPr="00CB393B">
              <w:rPr>
                <w:b/>
                <w:sz w:val="14"/>
              </w:rPr>
              <w:t>X</w:t>
            </w:r>
          </w:p>
        </w:tc>
        <w:tc>
          <w:tcPr>
            <w:tcW w:w="2835" w:type="dxa"/>
            <w:gridSpan w:val="7"/>
            <w:vMerge/>
          </w:tcPr>
          <w:p w14:paraId="6C6071CC" w14:textId="77777777" w:rsidR="0070443E" w:rsidRPr="00CB393B" w:rsidRDefault="0070443E" w:rsidP="002F0464">
            <w:pPr>
              <w:jc w:val="center"/>
              <w:rPr>
                <w:b/>
                <w:sz w:val="14"/>
              </w:rPr>
            </w:pPr>
          </w:p>
        </w:tc>
        <w:tc>
          <w:tcPr>
            <w:tcW w:w="2846" w:type="dxa"/>
            <w:gridSpan w:val="7"/>
            <w:vMerge/>
          </w:tcPr>
          <w:p w14:paraId="4AFA9DE3" w14:textId="77777777" w:rsidR="0070443E" w:rsidRPr="00CB393B" w:rsidRDefault="0070443E" w:rsidP="002F0464">
            <w:pPr>
              <w:rPr>
                <w:b/>
                <w:sz w:val="14"/>
              </w:rPr>
            </w:pPr>
          </w:p>
        </w:tc>
      </w:tr>
      <w:tr w:rsidR="0070443E" w:rsidRPr="00CB393B" w14:paraId="74F84B0A" w14:textId="77777777" w:rsidTr="002F0464">
        <w:trPr>
          <w:trHeight w:val="271"/>
          <w:jc w:val="center"/>
        </w:trPr>
        <w:tc>
          <w:tcPr>
            <w:tcW w:w="1447" w:type="dxa"/>
            <w:gridSpan w:val="2"/>
            <w:vMerge/>
          </w:tcPr>
          <w:p w14:paraId="79AFD6C3" w14:textId="77777777" w:rsidR="0070443E" w:rsidRPr="00CB393B" w:rsidRDefault="0070443E" w:rsidP="002F0464">
            <w:pPr>
              <w:jc w:val="center"/>
              <w:rPr>
                <w:b/>
                <w:sz w:val="14"/>
              </w:rPr>
            </w:pPr>
          </w:p>
        </w:tc>
        <w:tc>
          <w:tcPr>
            <w:tcW w:w="3368" w:type="dxa"/>
            <w:gridSpan w:val="7"/>
          </w:tcPr>
          <w:p w14:paraId="69CEE44F" w14:textId="77777777" w:rsidR="0070443E" w:rsidRPr="00CB393B" w:rsidRDefault="0070443E" w:rsidP="002F0464">
            <w:pPr>
              <w:jc w:val="center"/>
              <w:rPr>
                <w:b/>
                <w:sz w:val="14"/>
              </w:rPr>
            </w:pPr>
            <w:r w:rsidRPr="00CB393B">
              <w:rPr>
                <w:b/>
                <w:sz w:val="14"/>
              </w:rPr>
              <w:t>CONDUCTAS AGRESIVAS, ANSIOSAS / EVASIVAS</w:t>
            </w:r>
          </w:p>
        </w:tc>
        <w:tc>
          <w:tcPr>
            <w:tcW w:w="283" w:type="dxa"/>
            <w:gridSpan w:val="2"/>
          </w:tcPr>
          <w:p w14:paraId="41199313" w14:textId="77777777" w:rsidR="0070443E" w:rsidRPr="00CB393B" w:rsidRDefault="0070443E" w:rsidP="002F0464">
            <w:pPr>
              <w:jc w:val="center"/>
              <w:rPr>
                <w:b/>
                <w:sz w:val="14"/>
              </w:rPr>
            </w:pPr>
            <w:r>
              <w:rPr>
                <w:b/>
                <w:sz w:val="14"/>
              </w:rPr>
              <w:t>x</w:t>
            </w:r>
          </w:p>
        </w:tc>
        <w:tc>
          <w:tcPr>
            <w:tcW w:w="1276" w:type="dxa"/>
            <w:vMerge/>
          </w:tcPr>
          <w:p w14:paraId="0D2C1AB8" w14:textId="77777777" w:rsidR="0070443E" w:rsidRPr="00CB393B" w:rsidRDefault="0070443E" w:rsidP="002F0464">
            <w:pPr>
              <w:jc w:val="center"/>
              <w:rPr>
                <w:b/>
                <w:sz w:val="14"/>
              </w:rPr>
            </w:pPr>
          </w:p>
        </w:tc>
        <w:tc>
          <w:tcPr>
            <w:tcW w:w="992" w:type="dxa"/>
            <w:gridSpan w:val="3"/>
          </w:tcPr>
          <w:p w14:paraId="7009BE03" w14:textId="77777777" w:rsidR="0070443E" w:rsidRPr="00CB393B" w:rsidRDefault="0070443E" w:rsidP="002F0464">
            <w:pPr>
              <w:jc w:val="center"/>
              <w:rPr>
                <w:b/>
                <w:sz w:val="14"/>
              </w:rPr>
            </w:pPr>
            <w:r w:rsidRPr="00CB393B">
              <w:rPr>
                <w:b/>
                <w:sz w:val="14"/>
              </w:rPr>
              <w:t>SINDROME DE ASPERGER</w:t>
            </w:r>
          </w:p>
        </w:tc>
        <w:tc>
          <w:tcPr>
            <w:tcW w:w="284" w:type="dxa"/>
          </w:tcPr>
          <w:p w14:paraId="40CB69A2" w14:textId="77777777" w:rsidR="0070443E" w:rsidRPr="00CB393B" w:rsidRDefault="0070443E" w:rsidP="002F0464">
            <w:pPr>
              <w:jc w:val="center"/>
              <w:rPr>
                <w:b/>
                <w:sz w:val="14"/>
              </w:rPr>
            </w:pPr>
          </w:p>
        </w:tc>
        <w:tc>
          <w:tcPr>
            <w:tcW w:w="8374" w:type="dxa"/>
            <w:gridSpan w:val="21"/>
            <w:vMerge w:val="restart"/>
          </w:tcPr>
          <w:p w14:paraId="56A03F19" w14:textId="77777777" w:rsidR="0070443E" w:rsidRPr="00CB393B" w:rsidRDefault="0070443E" w:rsidP="002F0464">
            <w:pPr>
              <w:jc w:val="both"/>
              <w:rPr>
                <w:b/>
                <w:sz w:val="16"/>
              </w:rPr>
            </w:pPr>
            <w:r w:rsidRPr="00CB393B">
              <w:rPr>
                <w:b/>
                <w:sz w:val="16"/>
              </w:rPr>
              <w:t>RECOMENDACIONES:</w:t>
            </w:r>
          </w:p>
          <w:p w14:paraId="5CA1745A" w14:textId="77777777" w:rsidR="0070443E" w:rsidRDefault="0070443E" w:rsidP="002F0464">
            <w:pPr>
              <w:jc w:val="both"/>
              <w:rPr>
                <w:sz w:val="16"/>
              </w:rPr>
            </w:pPr>
          </w:p>
          <w:p w14:paraId="38F98B78" w14:textId="77777777" w:rsidR="0070443E" w:rsidRDefault="0070443E" w:rsidP="002F0464">
            <w:pPr>
              <w:jc w:val="both"/>
              <w:rPr>
                <w:sz w:val="14"/>
                <w:szCs w:val="14"/>
              </w:rPr>
            </w:pPr>
            <w:r w:rsidRPr="00A75636">
              <w:rPr>
                <w:sz w:val="14"/>
                <w:szCs w:val="14"/>
              </w:rPr>
              <w:t>Las modificaciones se realizarán en el espacio, en los recursos o materiales didácticos, en la infraestructura, en el tiempo que requiere el estudiante para realizar una determinada tarea, en la comunicación. Así también se trabajará en Las estrategias metodológicas y evaluativas que deben ser flexibles, abiertas, innovadoras, motivadoras y, sobre todo, adaptables a la individualidad del estudiante.</w:t>
            </w:r>
          </w:p>
          <w:p w14:paraId="58684E36" w14:textId="77777777" w:rsidR="0070443E" w:rsidRDefault="0070443E" w:rsidP="002F0464">
            <w:pPr>
              <w:jc w:val="both"/>
              <w:rPr>
                <w:sz w:val="14"/>
                <w:szCs w:val="14"/>
              </w:rPr>
            </w:pPr>
          </w:p>
          <w:p w14:paraId="348D62BB" w14:textId="77777777" w:rsidR="0070443E" w:rsidRPr="006C54C9" w:rsidRDefault="0070443E" w:rsidP="002F0464">
            <w:pPr>
              <w:jc w:val="both"/>
              <w:rPr>
                <w:sz w:val="14"/>
                <w:szCs w:val="14"/>
              </w:rPr>
            </w:pPr>
            <w:r w:rsidRPr="008E3A42">
              <w:rPr>
                <w:sz w:val="14"/>
                <w:szCs w:val="14"/>
              </w:rPr>
              <w:t xml:space="preserve">El estudiante debe estar sentado en la mitad del aula, en los primeros puestos. </w:t>
            </w:r>
            <w:r>
              <w:rPr>
                <w:sz w:val="14"/>
                <w:szCs w:val="14"/>
              </w:rPr>
              <w:t xml:space="preserve"> Motive al estudiante y trabaje autoestima. </w:t>
            </w:r>
            <w:r w:rsidRPr="006C54C9">
              <w:rPr>
                <w:sz w:val="14"/>
                <w:szCs w:val="14"/>
              </w:rPr>
              <w:t xml:space="preserve">Refuerce sus logros, incentive a la participación en clase. </w:t>
            </w:r>
            <w:r>
              <w:rPr>
                <w:sz w:val="14"/>
                <w:szCs w:val="14"/>
              </w:rPr>
              <w:t xml:space="preserve"> </w:t>
            </w:r>
            <w:r w:rsidRPr="006C54C9">
              <w:rPr>
                <w:sz w:val="14"/>
                <w:szCs w:val="14"/>
              </w:rPr>
              <w:t>Utilice tono de voz adecuado y afectivo</w:t>
            </w:r>
            <w:r>
              <w:rPr>
                <w:sz w:val="14"/>
                <w:szCs w:val="14"/>
              </w:rPr>
              <w:t>.</w:t>
            </w:r>
          </w:p>
          <w:p w14:paraId="2F11761A" w14:textId="77777777" w:rsidR="0070443E" w:rsidRPr="00AB57BB" w:rsidRDefault="0070443E" w:rsidP="002F0464">
            <w:pPr>
              <w:jc w:val="both"/>
              <w:rPr>
                <w:color w:val="FF0000"/>
                <w:sz w:val="14"/>
                <w:szCs w:val="14"/>
              </w:rPr>
            </w:pPr>
            <w:r w:rsidRPr="00FC05D5">
              <w:rPr>
                <w:color w:val="000000" w:themeColor="text1"/>
                <w:sz w:val="14"/>
                <w:szCs w:val="14"/>
              </w:rPr>
              <w:t>Trabaje señales atencionales como dar una palmada en el hombro, levantar el dedo pulgar, esto permitirá evitar llamar la atención constantemente y ayudará a que se pueda concentrarse en los trabajos. El estudiante requiere utilizar material variado para sus clases y que pueda manipularlo. Asegúrese que entienda lo que escucha, si es necesario pida que repita. Desglose instrucciones de preferencia de manera oral y asegúrese que las entienda.</w:t>
            </w:r>
            <w:r>
              <w:rPr>
                <w:color w:val="000000" w:themeColor="text1"/>
                <w:sz w:val="14"/>
                <w:szCs w:val="14"/>
              </w:rPr>
              <w:t xml:space="preserve"> Se puede beneficiar en clas</w:t>
            </w:r>
            <w:r w:rsidRPr="00FC05D5">
              <w:rPr>
                <w:color w:val="000000" w:themeColor="text1"/>
                <w:sz w:val="14"/>
                <w:szCs w:val="14"/>
              </w:rPr>
              <w:t xml:space="preserve">e utilizando fichas nemotécnicas, carteles y/o recursos que le permitan entender más la clase.  Permita que las exposiciones, lecciones orales o evaluaciones orales las realice con diferentes ayudas. </w:t>
            </w:r>
          </w:p>
          <w:p w14:paraId="4BEC98F0" w14:textId="77777777" w:rsidR="0070443E" w:rsidRPr="00FC05D5" w:rsidRDefault="0070443E" w:rsidP="002F0464">
            <w:pPr>
              <w:jc w:val="both"/>
              <w:rPr>
                <w:color w:val="000000" w:themeColor="text1"/>
                <w:sz w:val="14"/>
                <w:szCs w:val="14"/>
              </w:rPr>
            </w:pPr>
            <w:r w:rsidRPr="00FC05D5">
              <w:rPr>
                <w:color w:val="000000" w:themeColor="text1"/>
                <w:sz w:val="14"/>
                <w:szCs w:val="14"/>
              </w:rPr>
              <w:t xml:space="preserve">Trabaje memoria y haga que repita dos veces lo que se le solicita o lo que debe ejecutar. Refuerce contantemente lectura comprensiva. </w:t>
            </w:r>
          </w:p>
          <w:p w14:paraId="4EB412B1" w14:textId="77777777" w:rsidR="0070443E" w:rsidRDefault="0070443E" w:rsidP="002F0464">
            <w:pPr>
              <w:jc w:val="both"/>
              <w:rPr>
                <w:sz w:val="14"/>
                <w:szCs w:val="14"/>
              </w:rPr>
            </w:pPr>
            <w:r w:rsidRPr="00FC05D5">
              <w:rPr>
                <w:color w:val="000000" w:themeColor="text1"/>
                <w:sz w:val="14"/>
                <w:szCs w:val="14"/>
              </w:rPr>
              <w:t>Procure que las faltas de ortografía o la forma de la letra no afecten en sus notas.  Propicie a que toda actividad tenga su planificación, explique paso a paso y/o desglose la actividad.  Realice un monitoreo constante al desempeño académico del estudiante en su asignatura</w:t>
            </w:r>
            <w:r w:rsidRPr="00AB57BB">
              <w:rPr>
                <w:color w:val="FF0000"/>
                <w:sz w:val="14"/>
                <w:szCs w:val="14"/>
              </w:rPr>
              <w:t xml:space="preserve">. </w:t>
            </w:r>
            <w:r>
              <w:rPr>
                <w:color w:val="000000" w:themeColor="text1"/>
                <w:sz w:val="14"/>
                <w:szCs w:val="14"/>
              </w:rPr>
              <w:t xml:space="preserve">Cerciórese que llene agenda, </w:t>
            </w:r>
            <w:r w:rsidRPr="00FC05D5">
              <w:rPr>
                <w:color w:val="000000" w:themeColor="text1"/>
                <w:sz w:val="14"/>
                <w:szCs w:val="14"/>
              </w:rPr>
              <w:t>guíe su manejo</w:t>
            </w:r>
            <w:r>
              <w:rPr>
                <w:sz w:val="14"/>
                <w:szCs w:val="14"/>
              </w:rPr>
              <w:t xml:space="preserve">.  </w:t>
            </w:r>
            <w:r w:rsidRPr="006C54C9">
              <w:rPr>
                <w:sz w:val="14"/>
                <w:szCs w:val="14"/>
              </w:rPr>
              <w:t>Verifique la participación activa en los trabajos grupales con el acompañamiento docente.</w:t>
            </w:r>
            <w:r>
              <w:rPr>
                <w:sz w:val="14"/>
                <w:szCs w:val="14"/>
              </w:rPr>
              <w:t xml:space="preserve"> </w:t>
            </w:r>
          </w:p>
          <w:p w14:paraId="6D3DF288" w14:textId="77777777" w:rsidR="0070443E" w:rsidRDefault="0070443E" w:rsidP="002F0464">
            <w:pPr>
              <w:jc w:val="both"/>
              <w:rPr>
                <w:b/>
                <w:sz w:val="14"/>
                <w:szCs w:val="14"/>
              </w:rPr>
            </w:pPr>
          </w:p>
          <w:p w14:paraId="7C8E2A43" w14:textId="77777777" w:rsidR="0070443E" w:rsidRPr="00FC05D5" w:rsidRDefault="0070443E" w:rsidP="002F0464">
            <w:pPr>
              <w:jc w:val="both"/>
              <w:rPr>
                <w:sz w:val="14"/>
              </w:rPr>
            </w:pPr>
            <w:r w:rsidRPr="00FC05D5">
              <w:rPr>
                <w:sz w:val="14"/>
                <w:szCs w:val="14"/>
              </w:rPr>
              <w:t xml:space="preserve">El estudiante se beneficiará de evaluaciones diferenciadas. </w:t>
            </w:r>
          </w:p>
        </w:tc>
      </w:tr>
      <w:tr w:rsidR="0070443E" w:rsidRPr="00CB393B" w14:paraId="6F5C95E9" w14:textId="77777777" w:rsidTr="002F0464">
        <w:trPr>
          <w:trHeight w:val="152"/>
          <w:jc w:val="center"/>
        </w:trPr>
        <w:tc>
          <w:tcPr>
            <w:tcW w:w="2263" w:type="dxa"/>
            <w:gridSpan w:val="4"/>
          </w:tcPr>
          <w:p w14:paraId="7463C4D4" w14:textId="77777777" w:rsidR="0070443E" w:rsidRPr="00CB393B" w:rsidRDefault="0070443E" w:rsidP="002F0464">
            <w:pPr>
              <w:jc w:val="center"/>
              <w:rPr>
                <w:b/>
                <w:sz w:val="14"/>
              </w:rPr>
            </w:pPr>
            <w:r w:rsidRPr="00CB393B">
              <w:rPr>
                <w:b/>
                <w:sz w:val="14"/>
              </w:rPr>
              <w:t>DOTACIÓN SUPERIOR</w:t>
            </w:r>
          </w:p>
        </w:tc>
        <w:tc>
          <w:tcPr>
            <w:tcW w:w="426" w:type="dxa"/>
            <w:gridSpan w:val="2"/>
          </w:tcPr>
          <w:p w14:paraId="3282DF25" w14:textId="77777777" w:rsidR="0070443E" w:rsidRPr="00CB393B" w:rsidRDefault="0070443E" w:rsidP="002F0464">
            <w:pPr>
              <w:jc w:val="center"/>
              <w:rPr>
                <w:b/>
                <w:sz w:val="14"/>
              </w:rPr>
            </w:pPr>
          </w:p>
        </w:tc>
        <w:tc>
          <w:tcPr>
            <w:tcW w:w="2126" w:type="dxa"/>
            <w:gridSpan w:val="3"/>
          </w:tcPr>
          <w:p w14:paraId="61B75818" w14:textId="77777777" w:rsidR="0070443E" w:rsidRPr="00CB393B" w:rsidRDefault="0070443E" w:rsidP="002F0464">
            <w:pPr>
              <w:jc w:val="center"/>
              <w:rPr>
                <w:b/>
                <w:sz w:val="14"/>
              </w:rPr>
            </w:pPr>
            <w:r w:rsidRPr="00CB393B">
              <w:rPr>
                <w:b/>
                <w:sz w:val="14"/>
              </w:rPr>
              <w:t>APRENDIZAJE LENTO</w:t>
            </w:r>
          </w:p>
        </w:tc>
        <w:tc>
          <w:tcPr>
            <w:tcW w:w="283" w:type="dxa"/>
            <w:gridSpan w:val="2"/>
          </w:tcPr>
          <w:p w14:paraId="51BB7FC3" w14:textId="77777777" w:rsidR="0070443E" w:rsidRPr="00CB393B" w:rsidRDefault="0070443E" w:rsidP="002F0464">
            <w:pPr>
              <w:jc w:val="center"/>
              <w:rPr>
                <w:b/>
                <w:sz w:val="14"/>
              </w:rPr>
            </w:pPr>
          </w:p>
        </w:tc>
        <w:tc>
          <w:tcPr>
            <w:tcW w:w="1276" w:type="dxa"/>
            <w:vMerge/>
          </w:tcPr>
          <w:p w14:paraId="21213D06" w14:textId="77777777" w:rsidR="0070443E" w:rsidRPr="00CB393B" w:rsidRDefault="0070443E" w:rsidP="002F0464">
            <w:pPr>
              <w:jc w:val="center"/>
              <w:rPr>
                <w:b/>
                <w:sz w:val="14"/>
              </w:rPr>
            </w:pPr>
          </w:p>
        </w:tc>
        <w:tc>
          <w:tcPr>
            <w:tcW w:w="992" w:type="dxa"/>
            <w:gridSpan w:val="3"/>
          </w:tcPr>
          <w:p w14:paraId="132ED936" w14:textId="77777777" w:rsidR="0070443E" w:rsidRPr="00CB393B" w:rsidRDefault="0070443E" w:rsidP="002F0464">
            <w:pPr>
              <w:jc w:val="center"/>
              <w:rPr>
                <w:b/>
                <w:sz w:val="14"/>
              </w:rPr>
            </w:pPr>
            <w:r w:rsidRPr="00CB393B">
              <w:rPr>
                <w:b/>
                <w:sz w:val="14"/>
              </w:rPr>
              <w:t>SINDROME DE RETT</w:t>
            </w:r>
          </w:p>
        </w:tc>
        <w:tc>
          <w:tcPr>
            <w:tcW w:w="284" w:type="dxa"/>
          </w:tcPr>
          <w:p w14:paraId="074FB1C8" w14:textId="77777777" w:rsidR="0070443E" w:rsidRPr="00CB393B" w:rsidRDefault="0070443E" w:rsidP="002F0464">
            <w:pPr>
              <w:jc w:val="center"/>
              <w:rPr>
                <w:b/>
                <w:sz w:val="14"/>
              </w:rPr>
            </w:pPr>
          </w:p>
        </w:tc>
        <w:tc>
          <w:tcPr>
            <w:tcW w:w="8374" w:type="dxa"/>
            <w:gridSpan w:val="21"/>
            <w:vMerge/>
          </w:tcPr>
          <w:p w14:paraId="1763EBDF" w14:textId="77777777" w:rsidR="0070443E" w:rsidRPr="00CB393B" w:rsidRDefault="0070443E" w:rsidP="002F0464">
            <w:pPr>
              <w:rPr>
                <w:b/>
                <w:sz w:val="14"/>
              </w:rPr>
            </w:pPr>
          </w:p>
        </w:tc>
      </w:tr>
      <w:tr w:rsidR="0070443E" w:rsidRPr="00CB393B" w14:paraId="7E627AEB" w14:textId="77777777" w:rsidTr="002F0464">
        <w:trPr>
          <w:trHeight w:val="282"/>
          <w:jc w:val="center"/>
        </w:trPr>
        <w:tc>
          <w:tcPr>
            <w:tcW w:w="1413" w:type="dxa"/>
          </w:tcPr>
          <w:p w14:paraId="4DF00BEC" w14:textId="77777777" w:rsidR="0070443E" w:rsidRPr="00CB393B" w:rsidRDefault="0070443E" w:rsidP="002F0464">
            <w:pPr>
              <w:jc w:val="center"/>
              <w:rPr>
                <w:b/>
                <w:sz w:val="14"/>
              </w:rPr>
            </w:pPr>
            <w:r w:rsidRPr="00CB393B">
              <w:rPr>
                <w:b/>
                <w:sz w:val="14"/>
              </w:rPr>
              <w:t>VULNERABILIDAD</w:t>
            </w:r>
          </w:p>
        </w:tc>
        <w:tc>
          <w:tcPr>
            <w:tcW w:w="3402" w:type="dxa"/>
            <w:gridSpan w:val="8"/>
          </w:tcPr>
          <w:p w14:paraId="0D063561" w14:textId="77777777" w:rsidR="0070443E" w:rsidRPr="00CB393B" w:rsidRDefault="0070443E" w:rsidP="002F0464">
            <w:pPr>
              <w:rPr>
                <w:b/>
                <w:sz w:val="14"/>
              </w:rPr>
            </w:pPr>
            <w:r w:rsidRPr="00CB393B">
              <w:rPr>
                <w:b/>
                <w:sz w:val="14"/>
              </w:rPr>
              <w:t xml:space="preserve">(Especificar) </w:t>
            </w:r>
          </w:p>
        </w:tc>
        <w:tc>
          <w:tcPr>
            <w:tcW w:w="283" w:type="dxa"/>
            <w:gridSpan w:val="2"/>
          </w:tcPr>
          <w:p w14:paraId="423A7925" w14:textId="77777777" w:rsidR="0070443E" w:rsidRPr="00CB393B" w:rsidRDefault="0070443E" w:rsidP="002F0464">
            <w:pPr>
              <w:jc w:val="center"/>
              <w:rPr>
                <w:b/>
                <w:sz w:val="14"/>
              </w:rPr>
            </w:pPr>
          </w:p>
        </w:tc>
        <w:tc>
          <w:tcPr>
            <w:tcW w:w="1276" w:type="dxa"/>
            <w:vMerge/>
          </w:tcPr>
          <w:p w14:paraId="58464F0A" w14:textId="77777777" w:rsidR="0070443E" w:rsidRPr="00CB393B" w:rsidRDefault="0070443E" w:rsidP="002F0464">
            <w:pPr>
              <w:jc w:val="center"/>
              <w:rPr>
                <w:b/>
                <w:sz w:val="14"/>
              </w:rPr>
            </w:pPr>
          </w:p>
        </w:tc>
        <w:tc>
          <w:tcPr>
            <w:tcW w:w="992" w:type="dxa"/>
            <w:gridSpan w:val="3"/>
          </w:tcPr>
          <w:p w14:paraId="1C53213B" w14:textId="77777777" w:rsidR="0070443E" w:rsidRPr="00CB393B" w:rsidRDefault="0070443E" w:rsidP="002F0464">
            <w:pPr>
              <w:jc w:val="center"/>
              <w:rPr>
                <w:b/>
                <w:sz w:val="14"/>
              </w:rPr>
            </w:pPr>
            <w:r w:rsidRPr="00CB393B">
              <w:rPr>
                <w:b/>
                <w:sz w:val="14"/>
              </w:rPr>
              <w:t>OTROS</w:t>
            </w:r>
          </w:p>
        </w:tc>
        <w:tc>
          <w:tcPr>
            <w:tcW w:w="284" w:type="dxa"/>
          </w:tcPr>
          <w:p w14:paraId="3C2E8BCE" w14:textId="77777777" w:rsidR="0070443E" w:rsidRPr="00CB393B" w:rsidRDefault="0070443E" w:rsidP="002F0464">
            <w:pPr>
              <w:jc w:val="center"/>
              <w:rPr>
                <w:b/>
                <w:sz w:val="14"/>
              </w:rPr>
            </w:pPr>
          </w:p>
        </w:tc>
        <w:tc>
          <w:tcPr>
            <w:tcW w:w="709" w:type="dxa"/>
          </w:tcPr>
          <w:p w14:paraId="60B64097" w14:textId="77777777" w:rsidR="0070443E" w:rsidRPr="00CB393B" w:rsidRDefault="0070443E" w:rsidP="002F0464">
            <w:pPr>
              <w:rPr>
                <w:b/>
                <w:sz w:val="14"/>
              </w:rPr>
            </w:pPr>
            <w:r w:rsidRPr="00CB393B">
              <w:rPr>
                <w:b/>
                <w:sz w:val="14"/>
              </w:rPr>
              <w:t>FIRMAS:</w:t>
            </w:r>
          </w:p>
        </w:tc>
        <w:tc>
          <w:tcPr>
            <w:tcW w:w="1771" w:type="dxa"/>
            <w:gridSpan w:val="5"/>
          </w:tcPr>
          <w:p w14:paraId="4AD8CA21" w14:textId="77777777" w:rsidR="0070443E" w:rsidRPr="00CB393B" w:rsidRDefault="0070443E" w:rsidP="002F0464">
            <w:pPr>
              <w:rPr>
                <w:b/>
                <w:sz w:val="14"/>
              </w:rPr>
            </w:pPr>
            <w:r w:rsidRPr="00CB393B">
              <w:rPr>
                <w:b/>
                <w:sz w:val="14"/>
              </w:rPr>
              <w:t>CONSEJERA DEL NIVEL</w:t>
            </w:r>
          </w:p>
        </w:tc>
        <w:tc>
          <w:tcPr>
            <w:tcW w:w="2232" w:type="dxa"/>
            <w:gridSpan w:val="5"/>
          </w:tcPr>
          <w:p w14:paraId="79CF35B1" w14:textId="77777777" w:rsidR="0070443E" w:rsidRPr="00CB393B" w:rsidRDefault="0070443E" w:rsidP="002F0464">
            <w:pPr>
              <w:rPr>
                <w:b/>
                <w:sz w:val="14"/>
              </w:rPr>
            </w:pPr>
            <w:r>
              <w:rPr>
                <w:b/>
                <w:sz w:val="14"/>
              </w:rPr>
              <w:t>COORDINADORA PEDAGÓGICA</w:t>
            </w:r>
          </w:p>
        </w:tc>
        <w:tc>
          <w:tcPr>
            <w:tcW w:w="3662" w:type="dxa"/>
            <w:gridSpan w:val="10"/>
          </w:tcPr>
          <w:p w14:paraId="1D4BC21C" w14:textId="77777777" w:rsidR="0070443E" w:rsidRPr="00CB393B" w:rsidRDefault="0070443E" w:rsidP="002F0464">
            <w:pPr>
              <w:rPr>
                <w:b/>
                <w:sz w:val="14"/>
              </w:rPr>
            </w:pPr>
            <w:r w:rsidRPr="00CB393B">
              <w:rPr>
                <w:b/>
                <w:sz w:val="14"/>
              </w:rPr>
              <w:t>COORDINADORA DECE</w:t>
            </w:r>
          </w:p>
        </w:tc>
      </w:tr>
    </w:tbl>
    <w:p w14:paraId="231285E7" w14:textId="77777777" w:rsidR="0070443E" w:rsidRDefault="0070443E" w:rsidP="0070443E">
      <w:pPr>
        <w:spacing w:after="0" w:line="240" w:lineRule="auto"/>
        <w:jc w:val="center"/>
        <w:rPr>
          <w:b/>
        </w:rPr>
      </w:pPr>
    </w:p>
    <w:tbl>
      <w:tblPr>
        <w:tblStyle w:val="Tablaconcuadrcula"/>
        <w:tblW w:w="15871"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283"/>
        <w:gridCol w:w="661"/>
        <w:gridCol w:w="1182"/>
        <w:gridCol w:w="283"/>
        <w:gridCol w:w="142"/>
        <w:gridCol w:w="534"/>
        <w:gridCol w:w="15"/>
        <w:gridCol w:w="18"/>
        <w:gridCol w:w="567"/>
        <w:gridCol w:w="284"/>
        <w:gridCol w:w="395"/>
        <w:gridCol w:w="172"/>
        <w:gridCol w:w="992"/>
        <w:gridCol w:w="283"/>
      </w:tblGrid>
      <w:tr w:rsidR="0070443E" w:rsidRPr="009E3B69" w14:paraId="772C9363" w14:textId="77777777" w:rsidTr="002F0464">
        <w:tc>
          <w:tcPr>
            <w:tcW w:w="15871" w:type="dxa"/>
            <w:gridSpan w:val="34"/>
            <w:shd w:val="clear" w:color="auto" w:fill="BFBFBF" w:themeFill="background1" w:themeFillShade="BF"/>
          </w:tcPr>
          <w:p w14:paraId="18A7C490" w14:textId="77777777" w:rsidR="0070443E" w:rsidRPr="009E3B69" w:rsidRDefault="0070443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70443E" w:rsidRPr="009E3B69" w14:paraId="5CA9D45B" w14:textId="77777777" w:rsidTr="002F0464">
        <w:tc>
          <w:tcPr>
            <w:tcW w:w="1980" w:type="dxa"/>
            <w:gridSpan w:val="3"/>
          </w:tcPr>
          <w:p w14:paraId="041F3D52" w14:textId="77777777" w:rsidR="0070443E" w:rsidRPr="009E3B69" w:rsidRDefault="0070443E" w:rsidP="002F0464">
            <w:pPr>
              <w:rPr>
                <w:b/>
                <w:sz w:val="14"/>
                <w:szCs w:val="14"/>
              </w:rPr>
            </w:pPr>
            <w:r w:rsidRPr="009E3B69">
              <w:rPr>
                <w:rFonts w:eastAsia="Calibri"/>
                <w:b/>
                <w:sz w:val="14"/>
                <w:szCs w:val="14"/>
                <w:lang w:val="es-ES"/>
              </w:rPr>
              <w:t>NOMBRE</w:t>
            </w:r>
          </w:p>
        </w:tc>
        <w:tc>
          <w:tcPr>
            <w:tcW w:w="3402" w:type="dxa"/>
            <w:gridSpan w:val="8"/>
          </w:tcPr>
          <w:p w14:paraId="3D802C1C" w14:textId="77777777" w:rsidR="0070443E" w:rsidRPr="00EF2DFE" w:rsidRDefault="0070443E" w:rsidP="002F0464">
            <w:pPr>
              <w:rPr>
                <w:sz w:val="14"/>
                <w:szCs w:val="14"/>
              </w:rPr>
            </w:pPr>
            <w:r>
              <w:rPr>
                <w:sz w:val="14"/>
                <w:szCs w:val="14"/>
              </w:rPr>
              <w:t>MACANCELA PAREDES ERICK BRANDON</w:t>
            </w:r>
          </w:p>
        </w:tc>
        <w:tc>
          <w:tcPr>
            <w:tcW w:w="1276" w:type="dxa"/>
            <w:gridSpan w:val="2"/>
          </w:tcPr>
          <w:p w14:paraId="79290649" w14:textId="77777777" w:rsidR="0070443E" w:rsidRPr="009E3B69" w:rsidRDefault="0070443E" w:rsidP="002F0464">
            <w:pPr>
              <w:jc w:val="center"/>
              <w:rPr>
                <w:b/>
                <w:sz w:val="14"/>
                <w:szCs w:val="14"/>
              </w:rPr>
            </w:pPr>
            <w:r w:rsidRPr="009E3B69">
              <w:rPr>
                <w:rFonts w:eastAsia="Calibri"/>
                <w:b/>
                <w:sz w:val="14"/>
                <w:szCs w:val="14"/>
                <w:lang w:val="es-ES"/>
              </w:rPr>
              <w:t>GRADO/CURSO</w:t>
            </w:r>
          </w:p>
        </w:tc>
        <w:tc>
          <w:tcPr>
            <w:tcW w:w="2409" w:type="dxa"/>
            <w:gridSpan w:val="6"/>
          </w:tcPr>
          <w:p w14:paraId="35E30FBD" w14:textId="77777777" w:rsidR="0070443E" w:rsidRPr="009E3B69" w:rsidRDefault="0070443E" w:rsidP="002F0464">
            <w:pPr>
              <w:rPr>
                <w:rFonts w:eastAsia="Calibri"/>
                <w:sz w:val="14"/>
                <w:szCs w:val="14"/>
                <w:lang w:val="es-ES"/>
              </w:rPr>
            </w:pPr>
            <w:r>
              <w:rPr>
                <w:rFonts w:eastAsia="Calibri"/>
                <w:sz w:val="14"/>
                <w:szCs w:val="14"/>
                <w:lang w:val="es-ES"/>
              </w:rPr>
              <w:t>Octavo año de EGB paralelo “A”</w:t>
            </w:r>
          </w:p>
        </w:tc>
        <w:tc>
          <w:tcPr>
            <w:tcW w:w="1276" w:type="dxa"/>
            <w:gridSpan w:val="2"/>
          </w:tcPr>
          <w:p w14:paraId="62DF8AD1"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FECHA DE NACIMIENTO</w:t>
            </w:r>
          </w:p>
        </w:tc>
        <w:tc>
          <w:tcPr>
            <w:tcW w:w="3686" w:type="dxa"/>
            <w:gridSpan w:val="9"/>
          </w:tcPr>
          <w:p w14:paraId="34DD66DE" w14:textId="77777777" w:rsidR="0070443E" w:rsidRPr="00EF2DFE" w:rsidRDefault="0070443E" w:rsidP="002F0464">
            <w:pPr>
              <w:rPr>
                <w:rFonts w:eastAsia="Calibri"/>
                <w:sz w:val="14"/>
                <w:szCs w:val="14"/>
                <w:lang w:val="es-ES"/>
              </w:rPr>
            </w:pPr>
            <w:r>
              <w:rPr>
                <w:rFonts w:eastAsia="Calibri"/>
                <w:sz w:val="14"/>
                <w:szCs w:val="14"/>
                <w:lang w:val="es-ES"/>
              </w:rPr>
              <w:t>Quito, 27 de enero de 2004</w:t>
            </w:r>
          </w:p>
        </w:tc>
        <w:tc>
          <w:tcPr>
            <w:tcW w:w="567" w:type="dxa"/>
            <w:gridSpan w:val="2"/>
          </w:tcPr>
          <w:p w14:paraId="2CC01E8D" w14:textId="77777777" w:rsidR="0070443E" w:rsidRPr="009E3B69" w:rsidRDefault="0070443E" w:rsidP="002F0464">
            <w:pPr>
              <w:jc w:val="center"/>
              <w:rPr>
                <w:rFonts w:eastAsia="Calibri"/>
                <w:b/>
                <w:sz w:val="14"/>
                <w:szCs w:val="14"/>
                <w:lang w:val="es-ES"/>
              </w:rPr>
            </w:pPr>
            <w:r w:rsidRPr="009E3B69">
              <w:rPr>
                <w:rFonts w:eastAsia="Calibri"/>
                <w:b/>
                <w:sz w:val="14"/>
                <w:szCs w:val="14"/>
                <w:lang w:val="es-ES"/>
              </w:rPr>
              <w:t>EDAD</w:t>
            </w:r>
          </w:p>
        </w:tc>
        <w:tc>
          <w:tcPr>
            <w:tcW w:w="1275" w:type="dxa"/>
            <w:gridSpan w:val="2"/>
          </w:tcPr>
          <w:p w14:paraId="6160E123" w14:textId="77777777" w:rsidR="0070443E" w:rsidRPr="009E3B69" w:rsidRDefault="0070443E" w:rsidP="002F0464">
            <w:pPr>
              <w:jc w:val="center"/>
              <w:rPr>
                <w:rFonts w:eastAsia="Calibri"/>
                <w:sz w:val="14"/>
                <w:szCs w:val="14"/>
                <w:lang w:val="es-ES"/>
              </w:rPr>
            </w:pPr>
            <w:r>
              <w:rPr>
                <w:rFonts w:eastAsia="Calibri"/>
                <w:sz w:val="14"/>
                <w:szCs w:val="14"/>
                <w:lang w:val="es-ES"/>
              </w:rPr>
              <w:t>12 años 9 meses</w:t>
            </w:r>
          </w:p>
        </w:tc>
      </w:tr>
      <w:tr w:rsidR="0070443E" w:rsidRPr="009E3B69" w14:paraId="685C9DA7" w14:textId="77777777" w:rsidTr="002F0464">
        <w:tc>
          <w:tcPr>
            <w:tcW w:w="1980" w:type="dxa"/>
            <w:gridSpan w:val="3"/>
          </w:tcPr>
          <w:p w14:paraId="7A447C53" w14:textId="77777777" w:rsidR="0070443E" w:rsidRPr="009E3B69" w:rsidRDefault="0070443E" w:rsidP="002F0464">
            <w:pPr>
              <w:rPr>
                <w:b/>
                <w:sz w:val="14"/>
                <w:szCs w:val="14"/>
              </w:rPr>
            </w:pPr>
            <w:r w:rsidRPr="009E3B69">
              <w:rPr>
                <w:rFonts w:eastAsia="Calibri"/>
                <w:b/>
                <w:sz w:val="14"/>
                <w:szCs w:val="14"/>
                <w:lang w:val="es-ES"/>
              </w:rPr>
              <w:t>REPRESENTANTE</w:t>
            </w:r>
          </w:p>
        </w:tc>
        <w:tc>
          <w:tcPr>
            <w:tcW w:w="3402" w:type="dxa"/>
            <w:gridSpan w:val="8"/>
          </w:tcPr>
          <w:p w14:paraId="3062711E" w14:textId="77777777" w:rsidR="0070443E" w:rsidRPr="003E37ED" w:rsidRDefault="0070443E" w:rsidP="002F0464">
            <w:pPr>
              <w:rPr>
                <w:sz w:val="14"/>
                <w:szCs w:val="14"/>
              </w:rPr>
            </w:pPr>
            <w:r>
              <w:rPr>
                <w:sz w:val="14"/>
                <w:szCs w:val="14"/>
              </w:rPr>
              <w:t>Sr. Oswaldo Macancela</w:t>
            </w:r>
          </w:p>
        </w:tc>
        <w:tc>
          <w:tcPr>
            <w:tcW w:w="1276" w:type="dxa"/>
            <w:gridSpan w:val="2"/>
          </w:tcPr>
          <w:p w14:paraId="4B9A5434" w14:textId="77777777" w:rsidR="0070443E" w:rsidRPr="009E3B69" w:rsidRDefault="0070443E" w:rsidP="002F0464">
            <w:pPr>
              <w:jc w:val="center"/>
              <w:rPr>
                <w:b/>
                <w:sz w:val="14"/>
                <w:szCs w:val="14"/>
              </w:rPr>
            </w:pPr>
            <w:r w:rsidRPr="009E3B69">
              <w:rPr>
                <w:rFonts w:eastAsia="Calibri"/>
                <w:b/>
                <w:sz w:val="14"/>
                <w:szCs w:val="14"/>
                <w:lang w:val="es-ES"/>
              </w:rPr>
              <w:t>TELEFONO</w:t>
            </w:r>
          </w:p>
        </w:tc>
        <w:tc>
          <w:tcPr>
            <w:tcW w:w="2409" w:type="dxa"/>
            <w:gridSpan w:val="6"/>
          </w:tcPr>
          <w:p w14:paraId="7A9D3397" w14:textId="77777777" w:rsidR="0070443E" w:rsidRPr="00EF2DFE" w:rsidRDefault="0070443E" w:rsidP="002F0464">
            <w:pPr>
              <w:rPr>
                <w:sz w:val="14"/>
                <w:szCs w:val="14"/>
              </w:rPr>
            </w:pPr>
            <w:r>
              <w:rPr>
                <w:sz w:val="14"/>
                <w:szCs w:val="14"/>
              </w:rPr>
              <w:t>0998697652 - 0995050620</w:t>
            </w:r>
          </w:p>
        </w:tc>
        <w:tc>
          <w:tcPr>
            <w:tcW w:w="1276" w:type="dxa"/>
            <w:gridSpan w:val="2"/>
          </w:tcPr>
          <w:p w14:paraId="7BD12CDA" w14:textId="77777777" w:rsidR="0070443E" w:rsidRPr="009E3B69" w:rsidRDefault="0070443E" w:rsidP="002F0464">
            <w:pPr>
              <w:jc w:val="center"/>
              <w:rPr>
                <w:b/>
                <w:sz w:val="14"/>
                <w:szCs w:val="14"/>
              </w:rPr>
            </w:pPr>
            <w:r w:rsidRPr="009E3B69">
              <w:rPr>
                <w:b/>
                <w:sz w:val="14"/>
                <w:szCs w:val="14"/>
              </w:rPr>
              <w:t>DOCENTE</w:t>
            </w:r>
          </w:p>
        </w:tc>
        <w:tc>
          <w:tcPr>
            <w:tcW w:w="2802" w:type="dxa"/>
            <w:gridSpan w:val="5"/>
          </w:tcPr>
          <w:p w14:paraId="22B290EC" w14:textId="77777777" w:rsidR="0070443E" w:rsidRPr="009E3B69" w:rsidRDefault="0070443E" w:rsidP="002F0464">
            <w:pPr>
              <w:jc w:val="center"/>
              <w:rPr>
                <w:b/>
                <w:sz w:val="14"/>
                <w:szCs w:val="14"/>
              </w:rPr>
            </w:pPr>
          </w:p>
        </w:tc>
        <w:tc>
          <w:tcPr>
            <w:tcW w:w="1279" w:type="dxa"/>
            <w:gridSpan w:val="5"/>
          </w:tcPr>
          <w:p w14:paraId="376E6C9A" w14:textId="77777777" w:rsidR="0070443E" w:rsidRPr="009E3B69" w:rsidRDefault="0070443E" w:rsidP="002F0464">
            <w:pPr>
              <w:jc w:val="center"/>
              <w:rPr>
                <w:b/>
                <w:sz w:val="14"/>
                <w:szCs w:val="14"/>
              </w:rPr>
            </w:pPr>
            <w:r w:rsidRPr="009E3B69">
              <w:rPr>
                <w:b/>
                <w:sz w:val="14"/>
                <w:szCs w:val="14"/>
              </w:rPr>
              <w:t>ASIGNATURA</w:t>
            </w:r>
          </w:p>
        </w:tc>
        <w:tc>
          <w:tcPr>
            <w:tcW w:w="1447" w:type="dxa"/>
            <w:gridSpan w:val="3"/>
          </w:tcPr>
          <w:p w14:paraId="224912A2" w14:textId="77777777" w:rsidR="0070443E" w:rsidRPr="009E3B69" w:rsidRDefault="0070443E" w:rsidP="002F0464">
            <w:pPr>
              <w:jc w:val="center"/>
              <w:rPr>
                <w:b/>
                <w:sz w:val="14"/>
                <w:szCs w:val="14"/>
              </w:rPr>
            </w:pPr>
          </w:p>
        </w:tc>
      </w:tr>
      <w:tr w:rsidR="0070443E" w:rsidRPr="009E3B69" w14:paraId="035B55C8" w14:textId="77777777" w:rsidTr="002F0464">
        <w:tc>
          <w:tcPr>
            <w:tcW w:w="1980" w:type="dxa"/>
            <w:gridSpan w:val="3"/>
          </w:tcPr>
          <w:p w14:paraId="4418F07A" w14:textId="77777777" w:rsidR="0070443E" w:rsidRPr="009E3B69" w:rsidRDefault="0070443E" w:rsidP="002F0464">
            <w:pPr>
              <w:rPr>
                <w:b/>
                <w:sz w:val="14"/>
                <w:szCs w:val="14"/>
              </w:rPr>
            </w:pPr>
            <w:r w:rsidRPr="009E3B69">
              <w:rPr>
                <w:rFonts w:eastAsia="Calibri"/>
                <w:b/>
                <w:sz w:val="14"/>
                <w:szCs w:val="14"/>
                <w:lang w:val="es-ES"/>
              </w:rPr>
              <w:t>CUADRO CLÍNICO</w:t>
            </w:r>
          </w:p>
        </w:tc>
        <w:tc>
          <w:tcPr>
            <w:tcW w:w="13891" w:type="dxa"/>
            <w:gridSpan w:val="31"/>
          </w:tcPr>
          <w:p w14:paraId="0BCE45E0" w14:textId="77777777" w:rsidR="0070443E" w:rsidRPr="00FE4895" w:rsidRDefault="0070443E" w:rsidP="002F0464">
            <w:pPr>
              <w:rPr>
                <w:sz w:val="16"/>
                <w:szCs w:val="14"/>
              </w:rPr>
            </w:pPr>
            <w:r>
              <w:rPr>
                <w:sz w:val="16"/>
                <w:szCs w:val="14"/>
              </w:rPr>
              <w:t>Fractura de la diáfisis del Humero Derecho</w:t>
            </w:r>
          </w:p>
        </w:tc>
      </w:tr>
      <w:tr w:rsidR="0070443E" w:rsidRPr="009E3B69" w14:paraId="77BC44EA" w14:textId="77777777" w:rsidTr="002F0464">
        <w:tc>
          <w:tcPr>
            <w:tcW w:w="1980" w:type="dxa"/>
            <w:gridSpan w:val="3"/>
          </w:tcPr>
          <w:p w14:paraId="61F67DFF" w14:textId="77777777" w:rsidR="0070443E" w:rsidRPr="009E3B69" w:rsidRDefault="0070443E" w:rsidP="002F0464">
            <w:pPr>
              <w:rPr>
                <w:b/>
                <w:sz w:val="14"/>
                <w:szCs w:val="14"/>
              </w:rPr>
            </w:pPr>
            <w:r w:rsidRPr="009E3B69">
              <w:rPr>
                <w:rFonts w:eastAsia="Calibri"/>
                <w:b/>
                <w:sz w:val="14"/>
                <w:szCs w:val="14"/>
                <w:lang w:val="es-ES"/>
              </w:rPr>
              <w:t>DIAGNÓSTICO</w:t>
            </w:r>
          </w:p>
        </w:tc>
        <w:tc>
          <w:tcPr>
            <w:tcW w:w="10489" w:type="dxa"/>
            <w:gridSpan w:val="21"/>
          </w:tcPr>
          <w:p w14:paraId="484C7D26" w14:textId="77777777" w:rsidR="0070443E" w:rsidRPr="009E3B69" w:rsidRDefault="0070443E" w:rsidP="002F0464">
            <w:pPr>
              <w:tabs>
                <w:tab w:val="left" w:pos="288"/>
              </w:tabs>
              <w:rPr>
                <w:sz w:val="14"/>
                <w:szCs w:val="14"/>
              </w:rPr>
            </w:pPr>
            <w:r w:rsidRPr="009E3B69">
              <w:rPr>
                <w:rFonts w:eastAsia="Calibri"/>
                <w:sz w:val="14"/>
                <w:szCs w:val="14"/>
                <w:lang w:val="es-ES"/>
              </w:rPr>
              <w:t xml:space="preserve"> </w:t>
            </w:r>
            <w:r>
              <w:rPr>
                <w:sz w:val="16"/>
                <w:szCs w:val="14"/>
              </w:rPr>
              <w:t>Fractura de la diáfisis del Humero Derecho</w:t>
            </w:r>
          </w:p>
        </w:tc>
        <w:tc>
          <w:tcPr>
            <w:tcW w:w="1560" w:type="dxa"/>
            <w:gridSpan w:val="6"/>
            <w:shd w:val="clear" w:color="auto" w:fill="BFBFBF" w:themeFill="background1" w:themeFillShade="BF"/>
          </w:tcPr>
          <w:p w14:paraId="3969E8A8" w14:textId="77777777" w:rsidR="0070443E" w:rsidRPr="009E3B69" w:rsidRDefault="0070443E" w:rsidP="002F0464">
            <w:pPr>
              <w:jc w:val="center"/>
              <w:rPr>
                <w:b/>
                <w:sz w:val="14"/>
                <w:szCs w:val="14"/>
              </w:rPr>
            </w:pPr>
            <w:r w:rsidRPr="009E3B69">
              <w:rPr>
                <w:b/>
                <w:sz w:val="14"/>
                <w:szCs w:val="14"/>
              </w:rPr>
              <w:t>ESTILO DE APRENDIZAJE</w:t>
            </w:r>
          </w:p>
        </w:tc>
        <w:tc>
          <w:tcPr>
            <w:tcW w:w="1842" w:type="dxa"/>
            <w:gridSpan w:val="4"/>
          </w:tcPr>
          <w:p w14:paraId="2F0F444F" w14:textId="77777777" w:rsidR="0070443E" w:rsidRPr="009E3B69" w:rsidRDefault="0070443E" w:rsidP="002F0464">
            <w:pPr>
              <w:jc w:val="center"/>
              <w:rPr>
                <w:sz w:val="14"/>
                <w:szCs w:val="14"/>
              </w:rPr>
            </w:pPr>
            <w:r>
              <w:rPr>
                <w:sz w:val="14"/>
                <w:szCs w:val="14"/>
              </w:rPr>
              <w:t>Auditivo - Kinestésico</w:t>
            </w:r>
          </w:p>
        </w:tc>
      </w:tr>
      <w:tr w:rsidR="0070443E" w:rsidRPr="009E3B69" w14:paraId="4158CCBA" w14:textId="77777777" w:rsidTr="002F0464">
        <w:tc>
          <w:tcPr>
            <w:tcW w:w="1980" w:type="dxa"/>
            <w:gridSpan w:val="3"/>
            <w:shd w:val="clear" w:color="auto" w:fill="BFBFBF" w:themeFill="background1" w:themeFillShade="BF"/>
          </w:tcPr>
          <w:p w14:paraId="0CACCA62" w14:textId="77777777" w:rsidR="0070443E" w:rsidRPr="009E3B69" w:rsidRDefault="0070443E" w:rsidP="002F0464">
            <w:pPr>
              <w:rPr>
                <w:rFonts w:eastAsia="Calibri"/>
                <w:b/>
                <w:sz w:val="14"/>
                <w:szCs w:val="14"/>
                <w:lang w:val="es-ES"/>
              </w:rPr>
            </w:pPr>
            <w:r w:rsidRPr="009E3B69">
              <w:rPr>
                <w:rFonts w:eastAsia="Calibri"/>
                <w:b/>
                <w:color w:val="000000" w:themeColor="text1"/>
                <w:sz w:val="14"/>
                <w:szCs w:val="14"/>
                <w:lang w:val="es-ES"/>
              </w:rPr>
              <w:lastRenderedPageBreak/>
              <w:t>ESPECIFICACIÓN  DE LA NECESIDAD EDUCATIVA ATENDIDA</w:t>
            </w:r>
          </w:p>
        </w:tc>
        <w:tc>
          <w:tcPr>
            <w:tcW w:w="13891" w:type="dxa"/>
            <w:gridSpan w:val="31"/>
          </w:tcPr>
          <w:p w14:paraId="5BDCD15D" w14:textId="77777777" w:rsidR="0070443E" w:rsidRPr="009E3B69" w:rsidRDefault="0070443E" w:rsidP="002F0464">
            <w:pPr>
              <w:rPr>
                <w:sz w:val="14"/>
                <w:szCs w:val="14"/>
              </w:rPr>
            </w:pPr>
            <w:r>
              <w:rPr>
                <w:sz w:val="16"/>
                <w:szCs w:val="14"/>
              </w:rPr>
              <w:t>Fractura de la diáfisis del Humero Derecho</w:t>
            </w:r>
            <w:r w:rsidRPr="00FE4895">
              <w:rPr>
                <w:sz w:val="16"/>
                <w:szCs w:val="14"/>
              </w:rPr>
              <w:t xml:space="preserve">, requiere adaptación curricular no asociada a la discapacidad, </w:t>
            </w:r>
            <w:r>
              <w:rPr>
                <w:sz w:val="16"/>
                <w:szCs w:val="14"/>
              </w:rPr>
              <w:t>permanente, significativa</w:t>
            </w:r>
            <w:r w:rsidRPr="00FE4895">
              <w:rPr>
                <w:sz w:val="16"/>
                <w:szCs w:val="14"/>
              </w:rPr>
              <w:t xml:space="preserve">, pedagógica y de aula. </w:t>
            </w:r>
          </w:p>
        </w:tc>
      </w:tr>
      <w:tr w:rsidR="0070443E" w:rsidRPr="009E3B69" w14:paraId="46997478" w14:textId="77777777" w:rsidTr="002F0464">
        <w:trPr>
          <w:trHeight w:val="426"/>
        </w:trPr>
        <w:tc>
          <w:tcPr>
            <w:tcW w:w="1980" w:type="dxa"/>
            <w:gridSpan w:val="3"/>
            <w:shd w:val="clear" w:color="auto" w:fill="BFBFBF" w:themeFill="background1" w:themeFillShade="BF"/>
          </w:tcPr>
          <w:p w14:paraId="06B2E3A6" w14:textId="77777777" w:rsidR="0070443E" w:rsidRPr="009E3B69" w:rsidRDefault="0070443E" w:rsidP="002F0464">
            <w:pPr>
              <w:rPr>
                <w:rFonts w:eastAsia="Calibri"/>
                <w:b/>
                <w:sz w:val="14"/>
                <w:szCs w:val="14"/>
                <w:lang w:val="es-ES"/>
              </w:rPr>
            </w:pPr>
            <w:r w:rsidRPr="009E3B69">
              <w:rPr>
                <w:b/>
                <w:sz w:val="14"/>
                <w:szCs w:val="14"/>
              </w:rPr>
              <w:t>TIPO DE ADAPTACIÓN CURRICULAR</w:t>
            </w:r>
          </w:p>
        </w:tc>
        <w:tc>
          <w:tcPr>
            <w:tcW w:w="1276" w:type="dxa"/>
            <w:gridSpan w:val="4"/>
          </w:tcPr>
          <w:p w14:paraId="17D4163F" w14:textId="77777777" w:rsidR="0070443E" w:rsidRPr="009E3B69" w:rsidRDefault="0070443E" w:rsidP="002F0464">
            <w:pPr>
              <w:jc w:val="center"/>
              <w:rPr>
                <w:b/>
                <w:sz w:val="14"/>
                <w:szCs w:val="14"/>
              </w:rPr>
            </w:pPr>
            <w:r w:rsidRPr="009E3B69">
              <w:rPr>
                <w:b/>
                <w:sz w:val="14"/>
                <w:szCs w:val="14"/>
              </w:rPr>
              <w:t>TEMPORAL</w:t>
            </w:r>
          </w:p>
        </w:tc>
        <w:tc>
          <w:tcPr>
            <w:tcW w:w="283" w:type="dxa"/>
          </w:tcPr>
          <w:p w14:paraId="3E66388B" w14:textId="77777777" w:rsidR="0070443E" w:rsidRPr="009E3B69" w:rsidRDefault="0070443E" w:rsidP="002F0464">
            <w:pPr>
              <w:jc w:val="center"/>
              <w:rPr>
                <w:b/>
                <w:sz w:val="14"/>
                <w:szCs w:val="14"/>
              </w:rPr>
            </w:pPr>
          </w:p>
        </w:tc>
        <w:tc>
          <w:tcPr>
            <w:tcW w:w="1276" w:type="dxa"/>
          </w:tcPr>
          <w:p w14:paraId="7293F52C" w14:textId="77777777" w:rsidR="0070443E" w:rsidRPr="009E3B69" w:rsidRDefault="0070443E" w:rsidP="002F0464">
            <w:pPr>
              <w:jc w:val="center"/>
              <w:rPr>
                <w:b/>
                <w:sz w:val="14"/>
                <w:szCs w:val="14"/>
              </w:rPr>
            </w:pPr>
            <w:r w:rsidRPr="009E3B69">
              <w:rPr>
                <w:b/>
                <w:sz w:val="14"/>
                <w:szCs w:val="14"/>
              </w:rPr>
              <w:t>PERMANENTE</w:t>
            </w:r>
          </w:p>
        </w:tc>
        <w:tc>
          <w:tcPr>
            <w:tcW w:w="283" w:type="dxa"/>
          </w:tcPr>
          <w:p w14:paraId="3131A088" w14:textId="77777777" w:rsidR="0070443E" w:rsidRPr="009E3B69" w:rsidRDefault="0070443E" w:rsidP="002F0464">
            <w:pPr>
              <w:jc w:val="center"/>
              <w:rPr>
                <w:b/>
                <w:sz w:val="14"/>
                <w:szCs w:val="14"/>
              </w:rPr>
            </w:pPr>
            <w:r>
              <w:rPr>
                <w:b/>
                <w:sz w:val="14"/>
                <w:szCs w:val="14"/>
              </w:rPr>
              <w:t>x</w:t>
            </w:r>
          </w:p>
        </w:tc>
        <w:tc>
          <w:tcPr>
            <w:tcW w:w="2410" w:type="dxa"/>
            <w:gridSpan w:val="5"/>
          </w:tcPr>
          <w:p w14:paraId="57E84B82" w14:textId="77777777" w:rsidR="0070443E" w:rsidRPr="009E3B69" w:rsidRDefault="0070443E" w:rsidP="002F0464">
            <w:pPr>
              <w:jc w:val="center"/>
              <w:rPr>
                <w:b/>
                <w:sz w:val="14"/>
                <w:szCs w:val="14"/>
              </w:rPr>
            </w:pPr>
            <w:r w:rsidRPr="009E3B69">
              <w:rPr>
                <w:b/>
                <w:sz w:val="14"/>
                <w:szCs w:val="14"/>
              </w:rPr>
              <w:t>SIGNIFICATIVA</w:t>
            </w:r>
          </w:p>
          <w:p w14:paraId="05A5ACB9" w14:textId="77777777" w:rsidR="0070443E" w:rsidRPr="009E3B69" w:rsidRDefault="0070443E" w:rsidP="002F0464">
            <w:pPr>
              <w:jc w:val="center"/>
              <w:rPr>
                <w:sz w:val="14"/>
                <w:szCs w:val="14"/>
              </w:rPr>
            </w:pPr>
          </w:p>
        </w:tc>
        <w:tc>
          <w:tcPr>
            <w:tcW w:w="567" w:type="dxa"/>
            <w:gridSpan w:val="2"/>
          </w:tcPr>
          <w:p w14:paraId="3FDFD74D" w14:textId="77777777" w:rsidR="0070443E" w:rsidRPr="009E3B69" w:rsidRDefault="0070443E" w:rsidP="002F0464">
            <w:pPr>
              <w:jc w:val="center"/>
              <w:rPr>
                <w:b/>
                <w:sz w:val="14"/>
                <w:szCs w:val="14"/>
              </w:rPr>
            </w:pPr>
            <w:r>
              <w:rPr>
                <w:b/>
                <w:sz w:val="14"/>
                <w:szCs w:val="14"/>
              </w:rPr>
              <w:t>x</w:t>
            </w:r>
          </w:p>
        </w:tc>
        <w:tc>
          <w:tcPr>
            <w:tcW w:w="2268" w:type="dxa"/>
            <w:gridSpan w:val="4"/>
          </w:tcPr>
          <w:p w14:paraId="09537141" w14:textId="77777777" w:rsidR="0070443E" w:rsidRPr="009E3B69" w:rsidRDefault="0070443E" w:rsidP="002F0464">
            <w:pPr>
              <w:jc w:val="center"/>
              <w:rPr>
                <w:b/>
                <w:sz w:val="14"/>
                <w:szCs w:val="14"/>
              </w:rPr>
            </w:pPr>
            <w:r w:rsidRPr="009E3B69">
              <w:rPr>
                <w:b/>
                <w:sz w:val="14"/>
                <w:szCs w:val="14"/>
              </w:rPr>
              <w:t>NO SIGNIFICATIVA</w:t>
            </w:r>
          </w:p>
          <w:p w14:paraId="612C7AA4" w14:textId="77777777" w:rsidR="0070443E" w:rsidRPr="009E3B69" w:rsidRDefault="0070443E" w:rsidP="002F0464">
            <w:pPr>
              <w:jc w:val="center"/>
              <w:rPr>
                <w:sz w:val="14"/>
                <w:szCs w:val="14"/>
              </w:rPr>
            </w:pPr>
          </w:p>
        </w:tc>
        <w:tc>
          <w:tcPr>
            <w:tcW w:w="661" w:type="dxa"/>
          </w:tcPr>
          <w:p w14:paraId="0269CFFB" w14:textId="77777777" w:rsidR="0070443E" w:rsidRPr="009E3B69" w:rsidRDefault="0070443E" w:rsidP="002F0464">
            <w:pPr>
              <w:rPr>
                <w:b/>
                <w:sz w:val="14"/>
                <w:szCs w:val="14"/>
              </w:rPr>
            </w:pPr>
          </w:p>
        </w:tc>
        <w:tc>
          <w:tcPr>
            <w:tcW w:w="1182" w:type="dxa"/>
          </w:tcPr>
          <w:p w14:paraId="305C80F7" w14:textId="77777777" w:rsidR="0070443E" w:rsidRPr="009E3B69" w:rsidRDefault="0070443E" w:rsidP="002F0464">
            <w:pPr>
              <w:jc w:val="center"/>
              <w:rPr>
                <w:b/>
                <w:sz w:val="14"/>
                <w:szCs w:val="14"/>
              </w:rPr>
            </w:pPr>
            <w:r w:rsidRPr="009E3B69">
              <w:rPr>
                <w:b/>
                <w:sz w:val="14"/>
                <w:szCs w:val="14"/>
              </w:rPr>
              <w:t>AULA</w:t>
            </w:r>
          </w:p>
        </w:tc>
        <w:tc>
          <w:tcPr>
            <w:tcW w:w="425" w:type="dxa"/>
            <w:gridSpan w:val="2"/>
          </w:tcPr>
          <w:p w14:paraId="67CC40B9" w14:textId="77777777" w:rsidR="0070443E" w:rsidRPr="009E3B69" w:rsidRDefault="0070443E" w:rsidP="002F0464">
            <w:pPr>
              <w:jc w:val="center"/>
              <w:rPr>
                <w:b/>
                <w:sz w:val="14"/>
                <w:szCs w:val="14"/>
              </w:rPr>
            </w:pPr>
            <w:r>
              <w:rPr>
                <w:b/>
                <w:sz w:val="14"/>
                <w:szCs w:val="14"/>
              </w:rPr>
              <w:t>x</w:t>
            </w:r>
          </w:p>
        </w:tc>
        <w:tc>
          <w:tcPr>
            <w:tcW w:w="1134" w:type="dxa"/>
            <w:gridSpan w:val="4"/>
          </w:tcPr>
          <w:p w14:paraId="21DBE482" w14:textId="77777777" w:rsidR="0070443E" w:rsidRPr="009E3B69" w:rsidRDefault="0070443E" w:rsidP="002F0464">
            <w:pPr>
              <w:jc w:val="center"/>
              <w:rPr>
                <w:b/>
                <w:sz w:val="14"/>
                <w:szCs w:val="14"/>
              </w:rPr>
            </w:pPr>
            <w:r w:rsidRPr="009E3B69">
              <w:rPr>
                <w:b/>
                <w:sz w:val="14"/>
                <w:szCs w:val="14"/>
              </w:rPr>
              <w:t>PEDAGÓGICA</w:t>
            </w:r>
          </w:p>
        </w:tc>
        <w:tc>
          <w:tcPr>
            <w:tcW w:w="284" w:type="dxa"/>
          </w:tcPr>
          <w:p w14:paraId="0BDA06E7" w14:textId="77777777" w:rsidR="0070443E" w:rsidRPr="009E3B69" w:rsidRDefault="0070443E" w:rsidP="002F0464">
            <w:pPr>
              <w:jc w:val="center"/>
              <w:rPr>
                <w:b/>
                <w:sz w:val="14"/>
                <w:szCs w:val="14"/>
              </w:rPr>
            </w:pPr>
            <w:r>
              <w:rPr>
                <w:b/>
                <w:sz w:val="14"/>
                <w:szCs w:val="14"/>
              </w:rPr>
              <w:t>x</w:t>
            </w:r>
          </w:p>
        </w:tc>
        <w:tc>
          <w:tcPr>
            <w:tcW w:w="1559" w:type="dxa"/>
            <w:gridSpan w:val="3"/>
          </w:tcPr>
          <w:p w14:paraId="46477DD2" w14:textId="77777777" w:rsidR="0070443E" w:rsidRPr="009E3B69" w:rsidRDefault="0070443E" w:rsidP="002F0464">
            <w:pPr>
              <w:jc w:val="center"/>
              <w:rPr>
                <w:b/>
                <w:sz w:val="14"/>
                <w:szCs w:val="14"/>
              </w:rPr>
            </w:pPr>
            <w:r w:rsidRPr="009E3B69">
              <w:rPr>
                <w:b/>
                <w:sz w:val="14"/>
                <w:szCs w:val="14"/>
              </w:rPr>
              <w:t>VULNERABILIDAD</w:t>
            </w:r>
          </w:p>
        </w:tc>
        <w:tc>
          <w:tcPr>
            <w:tcW w:w="283" w:type="dxa"/>
          </w:tcPr>
          <w:p w14:paraId="3FB2BA14" w14:textId="77777777" w:rsidR="0070443E" w:rsidRPr="009E3B69" w:rsidRDefault="0070443E" w:rsidP="002F0464">
            <w:pPr>
              <w:jc w:val="center"/>
              <w:rPr>
                <w:b/>
                <w:sz w:val="14"/>
                <w:szCs w:val="14"/>
              </w:rPr>
            </w:pPr>
            <w:r>
              <w:rPr>
                <w:b/>
                <w:sz w:val="14"/>
                <w:szCs w:val="14"/>
              </w:rPr>
              <w:t>x</w:t>
            </w:r>
          </w:p>
        </w:tc>
      </w:tr>
      <w:tr w:rsidR="0070443E" w:rsidRPr="009E3B69" w14:paraId="325E6028" w14:textId="77777777" w:rsidTr="002F0464">
        <w:trPr>
          <w:trHeight w:val="282"/>
        </w:trPr>
        <w:tc>
          <w:tcPr>
            <w:tcW w:w="2407" w:type="dxa"/>
            <w:gridSpan w:val="5"/>
            <w:shd w:val="clear" w:color="auto" w:fill="BFBFBF" w:themeFill="background1" w:themeFillShade="BF"/>
          </w:tcPr>
          <w:p w14:paraId="08160C52" w14:textId="77777777" w:rsidR="0070443E" w:rsidRPr="009E3B69" w:rsidRDefault="0070443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50E34868" w14:textId="77777777" w:rsidR="0070443E" w:rsidRPr="009E3B69" w:rsidRDefault="0070443E" w:rsidP="002F0464">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3A5D9479" w14:textId="77777777" w:rsidR="0070443E" w:rsidRPr="009E3B69" w:rsidRDefault="0070443E" w:rsidP="002F0464">
            <w:pPr>
              <w:jc w:val="center"/>
              <w:rPr>
                <w:b/>
                <w:sz w:val="14"/>
                <w:szCs w:val="14"/>
              </w:rPr>
            </w:pPr>
            <w:r>
              <w:rPr>
                <w:b/>
                <w:sz w:val="14"/>
                <w:szCs w:val="14"/>
              </w:rPr>
              <w:t>x</w:t>
            </w:r>
          </w:p>
        </w:tc>
        <w:tc>
          <w:tcPr>
            <w:tcW w:w="2268" w:type="dxa"/>
            <w:gridSpan w:val="4"/>
            <w:shd w:val="clear" w:color="auto" w:fill="BFBFBF" w:themeFill="background1" w:themeFillShade="BF"/>
          </w:tcPr>
          <w:p w14:paraId="3315C5DE" w14:textId="77777777" w:rsidR="0070443E" w:rsidRPr="009E3B69" w:rsidRDefault="0070443E" w:rsidP="002F0464">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65549C4E" w14:textId="77777777" w:rsidR="0070443E" w:rsidRPr="009E3B69" w:rsidRDefault="0070443E" w:rsidP="002F0464">
            <w:pPr>
              <w:jc w:val="center"/>
              <w:rPr>
                <w:b/>
                <w:sz w:val="14"/>
                <w:szCs w:val="14"/>
              </w:rPr>
            </w:pPr>
          </w:p>
        </w:tc>
        <w:tc>
          <w:tcPr>
            <w:tcW w:w="2693" w:type="dxa"/>
            <w:gridSpan w:val="5"/>
            <w:shd w:val="clear" w:color="auto" w:fill="BFBFBF" w:themeFill="background1" w:themeFillShade="BF"/>
          </w:tcPr>
          <w:p w14:paraId="79FD4130" w14:textId="77777777" w:rsidR="0070443E" w:rsidRPr="009E3B69" w:rsidRDefault="0070443E" w:rsidP="002F0464">
            <w:pPr>
              <w:jc w:val="center"/>
              <w:rPr>
                <w:b/>
                <w:sz w:val="14"/>
                <w:szCs w:val="14"/>
              </w:rPr>
            </w:pPr>
            <w:r w:rsidRPr="009E3B69">
              <w:rPr>
                <w:b/>
                <w:sz w:val="14"/>
                <w:szCs w:val="14"/>
              </w:rPr>
              <w:t>ADAPTACIÓN A LOS ELEMENTOS DEL CURRICULO</w:t>
            </w:r>
          </w:p>
        </w:tc>
        <w:tc>
          <w:tcPr>
            <w:tcW w:w="2817" w:type="dxa"/>
            <w:gridSpan w:val="6"/>
            <w:shd w:val="clear" w:color="auto" w:fill="BFBFBF" w:themeFill="background1" w:themeFillShade="BF"/>
          </w:tcPr>
          <w:p w14:paraId="03BABB03" w14:textId="77777777" w:rsidR="0070443E" w:rsidRPr="009E3B69" w:rsidRDefault="0070443E" w:rsidP="002F0464">
            <w:pPr>
              <w:jc w:val="center"/>
              <w:rPr>
                <w:b/>
                <w:sz w:val="14"/>
                <w:szCs w:val="14"/>
              </w:rPr>
            </w:pPr>
            <w:r w:rsidRPr="009E3B69">
              <w:rPr>
                <w:b/>
                <w:sz w:val="14"/>
                <w:szCs w:val="14"/>
              </w:rPr>
              <w:t>FORTALEZAS</w:t>
            </w:r>
          </w:p>
        </w:tc>
        <w:tc>
          <w:tcPr>
            <w:tcW w:w="2711" w:type="dxa"/>
            <w:gridSpan w:val="7"/>
            <w:shd w:val="clear" w:color="auto" w:fill="BFBFBF" w:themeFill="background1" w:themeFillShade="BF"/>
          </w:tcPr>
          <w:p w14:paraId="2DA51D36" w14:textId="77777777" w:rsidR="0070443E" w:rsidRPr="009E3B69" w:rsidRDefault="0070443E" w:rsidP="002F0464">
            <w:pPr>
              <w:jc w:val="center"/>
              <w:rPr>
                <w:b/>
                <w:sz w:val="14"/>
                <w:szCs w:val="14"/>
              </w:rPr>
            </w:pPr>
            <w:r w:rsidRPr="009E3B69">
              <w:rPr>
                <w:b/>
                <w:sz w:val="14"/>
                <w:szCs w:val="14"/>
              </w:rPr>
              <w:t>DEBILIDADES</w:t>
            </w:r>
          </w:p>
        </w:tc>
      </w:tr>
      <w:tr w:rsidR="0070443E" w:rsidRPr="009E3B69" w14:paraId="3AF7F48F" w14:textId="77777777" w:rsidTr="002F0464">
        <w:trPr>
          <w:trHeight w:val="282"/>
        </w:trPr>
        <w:tc>
          <w:tcPr>
            <w:tcW w:w="1555" w:type="dxa"/>
            <w:gridSpan w:val="2"/>
            <w:vMerge w:val="restart"/>
            <w:shd w:val="clear" w:color="auto" w:fill="BFBFBF" w:themeFill="background1" w:themeFillShade="BF"/>
          </w:tcPr>
          <w:p w14:paraId="699BB991" w14:textId="77777777" w:rsidR="0070443E" w:rsidRPr="009E3B69" w:rsidRDefault="0070443E" w:rsidP="002F0464">
            <w:pPr>
              <w:rPr>
                <w:b/>
                <w:sz w:val="14"/>
                <w:szCs w:val="14"/>
              </w:rPr>
            </w:pPr>
          </w:p>
        </w:tc>
        <w:tc>
          <w:tcPr>
            <w:tcW w:w="3260" w:type="dxa"/>
            <w:gridSpan w:val="7"/>
          </w:tcPr>
          <w:p w14:paraId="162AE41E" w14:textId="77777777" w:rsidR="0070443E" w:rsidRPr="009E3B69" w:rsidRDefault="0070443E" w:rsidP="002F0464">
            <w:pPr>
              <w:jc w:val="center"/>
              <w:rPr>
                <w:b/>
                <w:sz w:val="14"/>
                <w:szCs w:val="14"/>
              </w:rPr>
            </w:pPr>
            <w:r w:rsidRPr="009E3B69">
              <w:rPr>
                <w:b/>
                <w:sz w:val="14"/>
                <w:szCs w:val="14"/>
              </w:rPr>
              <w:t>DISLEXIA</w:t>
            </w:r>
          </w:p>
        </w:tc>
        <w:tc>
          <w:tcPr>
            <w:tcW w:w="283" w:type="dxa"/>
          </w:tcPr>
          <w:p w14:paraId="067E10B8" w14:textId="77777777" w:rsidR="0070443E" w:rsidRPr="009E3B69" w:rsidRDefault="0070443E" w:rsidP="002F0464">
            <w:pPr>
              <w:jc w:val="center"/>
              <w:rPr>
                <w:b/>
                <w:sz w:val="14"/>
                <w:szCs w:val="14"/>
              </w:rPr>
            </w:pPr>
          </w:p>
        </w:tc>
        <w:tc>
          <w:tcPr>
            <w:tcW w:w="2268" w:type="dxa"/>
            <w:gridSpan w:val="4"/>
          </w:tcPr>
          <w:p w14:paraId="2D5410B4" w14:textId="77777777" w:rsidR="0070443E" w:rsidRPr="009E3B69" w:rsidRDefault="0070443E" w:rsidP="002F0464">
            <w:pPr>
              <w:jc w:val="center"/>
              <w:rPr>
                <w:b/>
                <w:sz w:val="14"/>
                <w:szCs w:val="14"/>
              </w:rPr>
            </w:pPr>
            <w:r w:rsidRPr="009E3B69">
              <w:rPr>
                <w:b/>
                <w:sz w:val="14"/>
                <w:szCs w:val="14"/>
              </w:rPr>
              <w:t>DISCAPACIDAD INTELECTUAL</w:t>
            </w:r>
          </w:p>
        </w:tc>
        <w:tc>
          <w:tcPr>
            <w:tcW w:w="284" w:type="dxa"/>
            <w:gridSpan w:val="2"/>
          </w:tcPr>
          <w:p w14:paraId="0D11832A" w14:textId="77777777" w:rsidR="0070443E" w:rsidRPr="009E3B69" w:rsidRDefault="0070443E" w:rsidP="002F0464">
            <w:pPr>
              <w:jc w:val="center"/>
              <w:rPr>
                <w:b/>
                <w:sz w:val="14"/>
                <w:szCs w:val="14"/>
              </w:rPr>
            </w:pPr>
          </w:p>
        </w:tc>
        <w:tc>
          <w:tcPr>
            <w:tcW w:w="2410" w:type="dxa"/>
            <w:gridSpan w:val="4"/>
          </w:tcPr>
          <w:p w14:paraId="73E19774" w14:textId="77777777" w:rsidR="0070443E" w:rsidRPr="009E3B69" w:rsidRDefault="0070443E" w:rsidP="002F0464">
            <w:pPr>
              <w:jc w:val="center"/>
              <w:rPr>
                <w:b/>
                <w:sz w:val="14"/>
                <w:szCs w:val="14"/>
              </w:rPr>
            </w:pPr>
            <w:r w:rsidRPr="009E3B69">
              <w:rPr>
                <w:b/>
                <w:sz w:val="14"/>
                <w:szCs w:val="14"/>
              </w:rPr>
              <w:t>OBJETIVOS</w:t>
            </w:r>
          </w:p>
        </w:tc>
        <w:tc>
          <w:tcPr>
            <w:tcW w:w="283" w:type="dxa"/>
          </w:tcPr>
          <w:p w14:paraId="307C3BFF" w14:textId="77777777" w:rsidR="0070443E" w:rsidRPr="009E3B69" w:rsidRDefault="0070443E" w:rsidP="002F0464">
            <w:pPr>
              <w:jc w:val="center"/>
              <w:rPr>
                <w:b/>
                <w:sz w:val="14"/>
                <w:szCs w:val="14"/>
              </w:rPr>
            </w:pPr>
          </w:p>
        </w:tc>
        <w:tc>
          <w:tcPr>
            <w:tcW w:w="2835" w:type="dxa"/>
            <w:gridSpan w:val="7"/>
            <w:vMerge w:val="restart"/>
          </w:tcPr>
          <w:p w14:paraId="29166D0C" w14:textId="77777777" w:rsidR="0070443E" w:rsidRPr="005C04D6" w:rsidRDefault="0070443E" w:rsidP="00C05A2C">
            <w:pPr>
              <w:pStyle w:val="Prrafodelista"/>
              <w:numPr>
                <w:ilvl w:val="0"/>
                <w:numId w:val="29"/>
              </w:numPr>
              <w:ind w:left="175" w:hanging="141"/>
              <w:rPr>
                <w:sz w:val="14"/>
                <w:szCs w:val="14"/>
              </w:rPr>
            </w:pPr>
            <w:r w:rsidRPr="005C04D6">
              <w:rPr>
                <w:sz w:val="14"/>
                <w:szCs w:val="14"/>
              </w:rPr>
              <w:t>No especificadas</w:t>
            </w:r>
          </w:p>
        </w:tc>
        <w:tc>
          <w:tcPr>
            <w:tcW w:w="2693" w:type="dxa"/>
            <w:gridSpan w:val="6"/>
            <w:vMerge w:val="restart"/>
          </w:tcPr>
          <w:p w14:paraId="5C621CCE" w14:textId="77777777" w:rsidR="0070443E" w:rsidRPr="005C04D6" w:rsidRDefault="0070443E" w:rsidP="00C05A2C">
            <w:pPr>
              <w:pStyle w:val="Prrafodelista"/>
              <w:numPr>
                <w:ilvl w:val="0"/>
                <w:numId w:val="29"/>
              </w:numPr>
              <w:ind w:left="176" w:hanging="176"/>
              <w:rPr>
                <w:sz w:val="14"/>
                <w:szCs w:val="14"/>
              </w:rPr>
            </w:pPr>
            <w:r w:rsidRPr="005C04D6">
              <w:rPr>
                <w:sz w:val="14"/>
                <w:szCs w:val="14"/>
              </w:rPr>
              <w:t>No especificadas</w:t>
            </w:r>
          </w:p>
        </w:tc>
      </w:tr>
      <w:tr w:rsidR="0070443E" w:rsidRPr="009E3B69" w14:paraId="794AAEE4" w14:textId="77777777" w:rsidTr="002F0464">
        <w:trPr>
          <w:trHeight w:val="282"/>
        </w:trPr>
        <w:tc>
          <w:tcPr>
            <w:tcW w:w="1555" w:type="dxa"/>
            <w:gridSpan w:val="2"/>
            <w:vMerge/>
            <w:shd w:val="clear" w:color="auto" w:fill="BFBFBF" w:themeFill="background1" w:themeFillShade="BF"/>
          </w:tcPr>
          <w:p w14:paraId="556DF71A" w14:textId="77777777" w:rsidR="0070443E" w:rsidRPr="009E3B69" w:rsidRDefault="0070443E" w:rsidP="002F0464">
            <w:pPr>
              <w:jc w:val="center"/>
              <w:rPr>
                <w:b/>
                <w:sz w:val="14"/>
                <w:szCs w:val="14"/>
              </w:rPr>
            </w:pPr>
          </w:p>
        </w:tc>
        <w:tc>
          <w:tcPr>
            <w:tcW w:w="3260" w:type="dxa"/>
            <w:gridSpan w:val="7"/>
          </w:tcPr>
          <w:p w14:paraId="76AD8286" w14:textId="77777777" w:rsidR="0070443E" w:rsidRPr="009E3B69" w:rsidRDefault="0070443E" w:rsidP="002F0464">
            <w:pPr>
              <w:jc w:val="center"/>
              <w:rPr>
                <w:b/>
                <w:sz w:val="14"/>
                <w:szCs w:val="14"/>
              </w:rPr>
            </w:pPr>
            <w:r w:rsidRPr="009E3B69">
              <w:rPr>
                <w:b/>
                <w:sz w:val="14"/>
                <w:szCs w:val="14"/>
              </w:rPr>
              <w:t>DISCALCULIA</w:t>
            </w:r>
          </w:p>
        </w:tc>
        <w:tc>
          <w:tcPr>
            <w:tcW w:w="283" w:type="dxa"/>
          </w:tcPr>
          <w:p w14:paraId="797545F6" w14:textId="77777777" w:rsidR="0070443E" w:rsidRPr="009E3B69" w:rsidRDefault="0070443E" w:rsidP="002F0464">
            <w:pPr>
              <w:jc w:val="center"/>
              <w:rPr>
                <w:b/>
                <w:sz w:val="14"/>
                <w:szCs w:val="14"/>
              </w:rPr>
            </w:pPr>
          </w:p>
        </w:tc>
        <w:tc>
          <w:tcPr>
            <w:tcW w:w="2268" w:type="dxa"/>
            <w:gridSpan w:val="4"/>
          </w:tcPr>
          <w:p w14:paraId="2309F52A" w14:textId="77777777" w:rsidR="0070443E" w:rsidRPr="009E3B69" w:rsidRDefault="0070443E" w:rsidP="002F0464">
            <w:pPr>
              <w:jc w:val="center"/>
              <w:rPr>
                <w:b/>
                <w:sz w:val="14"/>
                <w:szCs w:val="14"/>
              </w:rPr>
            </w:pPr>
            <w:r w:rsidRPr="009E3B69">
              <w:rPr>
                <w:b/>
                <w:sz w:val="14"/>
                <w:szCs w:val="14"/>
              </w:rPr>
              <w:t>DISCAPACIDAD FÍSICA</w:t>
            </w:r>
          </w:p>
        </w:tc>
        <w:tc>
          <w:tcPr>
            <w:tcW w:w="284" w:type="dxa"/>
            <w:gridSpan w:val="2"/>
          </w:tcPr>
          <w:p w14:paraId="500F1D68" w14:textId="77777777" w:rsidR="0070443E" w:rsidRPr="00293373" w:rsidRDefault="0070443E" w:rsidP="002F0464">
            <w:pPr>
              <w:jc w:val="center"/>
              <w:rPr>
                <w:b/>
                <w:sz w:val="14"/>
                <w:szCs w:val="14"/>
                <w:highlight w:val="yellow"/>
              </w:rPr>
            </w:pPr>
          </w:p>
        </w:tc>
        <w:tc>
          <w:tcPr>
            <w:tcW w:w="2410" w:type="dxa"/>
            <w:gridSpan w:val="4"/>
          </w:tcPr>
          <w:p w14:paraId="6EE7EDC1" w14:textId="77777777" w:rsidR="0070443E" w:rsidRPr="009E3B69" w:rsidRDefault="0070443E" w:rsidP="002F0464">
            <w:pPr>
              <w:jc w:val="center"/>
              <w:rPr>
                <w:b/>
                <w:sz w:val="14"/>
                <w:szCs w:val="14"/>
              </w:rPr>
            </w:pPr>
            <w:r w:rsidRPr="009E3B69">
              <w:rPr>
                <w:b/>
                <w:sz w:val="14"/>
                <w:szCs w:val="14"/>
              </w:rPr>
              <w:t>CONTENIDOS</w:t>
            </w:r>
          </w:p>
        </w:tc>
        <w:tc>
          <w:tcPr>
            <w:tcW w:w="283" w:type="dxa"/>
          </w:tcPr>
          <w:p w14:paraId="5298F02F" w14:textId="77777777" w:rsidR="0070443E" w:rsidRPr="009E3B69" w:rsidRDefault="0070443E" w:rsidP="002F0464">
            <w:pPr>
              <w:jc w:val="center"/>
              <w:rPr>
                <w:b/>
                <w:sz w:val="14"/>
                <w:szCs w:val="14"/>
              </w:rPr>
            </w:pPr>
          </w:p>
        </w:tc>
        <w:tc>
          <w:tcPr>
            <w:tcW w:w="2835" w:type="dxa"/>
            <w:gridSpan w:val="7"/>
            <w:vMerge/>
          </w:tcPr>
          <w:p w14:paraId="50432AA4" w14:textId="77777777" w:rsidR="0070443E" w:rsidRPr="009E3B69" w:rsidRDefault="0070443E" w:rsidP="002F0464">
            <w:pPr>
              <w:jc w:val="center"/>
              <w:rPr>
                <w:b/>
                <w:sz w:val="14"/>
                <w:szCs w:val="14"/>
              </w:rPr>
            </w:pPr>
          </w:p>
        </w:tc>
        <w:tc>
          <w:tcPr>
            <w:tcW w:w="2693" w:type="dxa"/>
            <w:gridSpan w:val="6"/>
            <w:vMerge/>
          </w:tcPr>
          <w:p w14:paraId="3BC7C12D" w14:textId="77777777" w:rsidR="0070443E" w:rsidRPr="009E3B69" w:rsidRDefault="0070443E" w:rsidP="002F0464">
            <w:pPr>
              <w:rPr>
                <w:b/>
                <w:sz w:val="14"/>
                <w:szCs w:val="14"/>
              </w:rPr>
            </w:pPr>
          </w:p>
        </w:tc>
      </w:tr>
      <w:tr w:rsidR="0070443E" w:rsidRPr="009E3B69" w14:paraId="3EA4C29B" w14:textId="77777777" w:rsidTr="002F0464">
        <w:trPr>
          <w:trHeight w:val="282"/>
        </w:trPr>
        <w:tc>
          <w:tcPr>
            <w:tcW w:w="1555" w:type="dxa"/>
            <w:gridSpan w:val="2"/>
            <w:vMerge/>
            <w:shd w:val="clear" w:color="auto" w:fill="BFBFBF" w:themeFill="background1" w:themeFillShade="BF"/>
          </w:tcPr>
          <w:p w14:paraId="41244EF9" w14:textId="77777777" w:rsidR="0070443E" w:rsidRPr="009E3B69" w:rsidRDefault="0070443E" w:rsidP="002F0464">
            <w:pPr>
              <w:jc w:val="center"/>
              <w:rPr>
                <w:b/>
                <w:sz w:val="14"/>
                <w:szCs w:val="14"/>
              </w:rPr>
            </w:pPr>
          </w:p>
        </w:tc>
        <w:tc>
          <w:tcPr>
            <w:tcW w:w="3260" w:type="dxa"/>
            <w:gridSpan w:val="7"/>
          </w:tcPr>
          <w:p w14:paraId="28F680E6" w14:textId="77777777" w:rsidR="0070443E" w:rsidRPr="009E3B69" w:rsidRDefault="0070443E" w:rsidP="002F0464">
            <w:pPr>
              <w:jc w:val="center"/>
              <w:rPr>
                <w:b/>
                <w:sz w:val="14"/>
                <w:szCs w:val="14"/>
              </w:rPr>
            </w:pPr>
            <w:r w:rsidRPr="009E3B69">
              <w:rPr>
                <w:b/>
                <w:sz w:val="14"/>
                <w:szCs w:val="14"/>
              </w:rPr>
              <w:t>DISGRAFIA</w:t>
            </w:r>
          </w:p>
        </w:tc>
        <w:tc>
          <w:tcPr>
            <w:tcW w:w="283" w:type="dxa"/>
          </w:tcPr>
          <w:p w14:paraId="13BBB440" w14:textId="77777777" w:rsidR="0070443E" w:rsidRPr="009E3B69" w:rsidRDefault="0070443E" w:rsidP="002F0464">
            <w:pPr>
              <w:jc w:val="center"/>
              <w:rPr>
                <w:b/>
                <w:sz w:val="14"/>
                <w:szCs w:val="14"/>
              </w:rPr>
            </w:pPr>
          </w:p>
        </w:tc>
        <w:tc>
          <w:tcPr>
            <w:tcW w:w="2268" w:type="dxa"/>
            <w:gridSpan w:val="4"/>
          </w:tcPr>
          <w:p w14:paraId="22FEB3AC" w14:textId="77777777" w:rsidR="0070443E" w:rsidRPr="009E3B69" w:rsidRDefault="0070443E" w:rsidP="002F0464">
            <w:pPr>
              <w:jc w:val="center"/>
              <w:rPr>
                <w:b/>
                <w:sz w:val="14"/>
                <w:szCs w:val="14"/>
              </w:rPr>
            </w:pPr>
            <w:r w:rsidRPr="009E3B69">
              <w:rPr>
                <w:b/>
                <w:sz w:val="14"/>
                <w:szCs w:val="14"/>
              </w:rPr>
              <w:t>DISCPACIDAD MOTRIZ</w:t>
            </w:r>
          </w:p>
        </w:tc>
        <w:tc>
          <w:tcPr>
            <w:tcW w:w="284" w:type="dxa"/>
            <w:gridSpan w:val="2"/>
          </w:tcPr>
          <w:p w14:paraId="203F9EB5" w14:textId="77777777" w:rsidR="0070443E" w:rsidRPr="009E3B69" w:rsidRDefault="0070443E" w:rsidP="002F0464">
            <w:pPr>
              <w:jc w:val="center"/>
              <w:rPr>
                <w:b/>
                <w:sz w:val="14"/>
                <w:szCs w:val="14"/>
              </w:rPr>
            </w:pPr>
          </w:p>
        </w:tc>
        <w:tc>
          <w:tcPr>
            <w:tcW w:w="2410" w:type="dxa"/>
            <w:gridSpan w:val="4"/>
          </w:tcPr>
          <w:p w14:paraId="43B85BB2" w14:textId="77777777" w:rsidR="0070443E" w:rsidRPr="009E3B69" w:rsidRDefault="0070443E" w:rsidP="002F0464">
            <w:pPr>
              <w:jc w:val="center"/>
              <w:rPr>
                <w:b/>
                <w:sz w:val="14"/>
                <w:szCs w:val="14"/>
              </w:rPr>
            </w:pPr>
            <w:r w:rsidRPr="009E3B69">
              <w:rPr>
                <w:b/>
                <w:sz w:val="14"/>
                <w:szCs w:val="14"/>
              </w:rPr>
              <w:t>METODOLOGÍAS/DIDÁCTICA</w:t>
            </w:r>
          </w:p>
        </w:tc>
        <w:tc>
          <w:tcPr>
            <w:tcW w:w="283" w:type="dxa"/>
          </w:tcPr>
          <w:p w14:paraId="12A2A29E" w14:textId="77777777" w:rsidR="0070443E" w:rsidRPr="009E3B69" w:rsidRDefault="0070443E" w:rsidP="002F0464">
            <w:pPr>
              <w:jc w:val="center"/>
              <w:rPr>
                <w:b/>
                <w:sz w:val="14"/>
                <w:szCs w:val="14"/>
              </w:rPr>
            </w:pPr>
            <w:r>
              <w:rPr>
                <w:b/>
                <w:sz w:val="14"/>
                <w:szCs w:val="14"/>
              </w:rPr>
              <w:t>x</w:t>
            </w:r>
          </w:p>
        </w:tc>
        <w:tc>
          <w:tcPr>
            <w:tcW w:w="2835" w:type="dxa"/>
            <w:gridSpan w:val="7"/>
            <w:vMerge/>
          </w:tcPr>
          <w:p w14:paraId="044550E8" w14:textId="77777777" w:rsidR="0070443E" w:rsidRPr="009E3B69" w:rsidRDefault="0070443E" w:rsidP="002F0464">
            <w:pPr>
              <w:jc w:val="center"/>
              <w:rPr>
                <w:b/>
                <w:sz w:val="14"/>
                <w:szCs w:val="14"/>
              </w:rPr>
            </w:pPr>
          </w:p>
        </w:tc>
        <w:tc>
          <w:tcPr>
            <w:tcW w:w="2693" w:type="dxa"/>
            <w:gridSpan w:val="6"/>
            <w:vMerge/>
          </w:tcPr>
          <w:p w14:paraId="723D8F06" w14:textId="77777777" w:rsidR="0070443E" w:rsidRPr="009E3B69" w:rsidRDefault="0070443E" w:rsidP="002F0464">
            <w:pPr>
              <w:rPr>
                <w:b/>
                <w:sz w:val="14"/>
                <w:szCs w:val="14"/>
              </w:rPr>
            </w:pPr>
          </w:p>
        </w:tc>
      </w:tr>
      <w:tr w:rsidR="0070443E" w:rsidRPr="009E3B69" w14:paraId="3FAA94A4" w14:textId="77777777" w:rsidTr="002F0464">
        <w:trPr>
          <w:trHeight w:val="282"/>
        </w:trPr>
        <w:tc>
          <w:tcPr>
            <w:tcW w:w="1555" w:type="dxa"/>
            <w:gridSpan w:val="2"/>
            <w:vMerge/>
            <w:shd w:val="clear" w:color="auto" w:fill="BFBFBF" w:themeFill="background1" w:themeFillShade="BF"/>
          </w:tcPr>
          <w:p w14:paraId="51CA7DAA" w14:textId="77777777" w:rsidR="0070443E" w:rsidRPr="009E3B69" w:rsidRDefault="0070443E" w:rsidP="002F0464">
            <w:pPr>
              <w:jc w:val="center"/>
              <w:rPr>
                <w:b/>
                <w:sz w:val="14"/>
                <w:szCs w:val="14"/>
              </w:rPr>
            </w:pPr>
          </w:p>
        </w:tc>
        <w:tc>
          <w:tcPr>
            <w:tcW w:w="3260" w:type="dxa"/>
            <w:gridSpan w:val="7"/>
          </w:tcPr>
          <w:p w14:paraId="6043B5ED" w14:textId="77777777" w:rsidR="0070443E" w:rsidRPr="009E3B69" w:rsidRDefault="0070443E" w:rsidP="002F0464">
            <w:pPr>
              <w:jc w:val="center"/>
              <w:rPr>
                <w:b/>
                <w:sz w:val="14"/>
                <w:szCs w:val="14"/>
              </w:rPr>
            </w:pPr>
            <w:r w:rsidRPr="009E3B69">
              <w:rPr>
                <w:b/>
                <w:sz w:val="14"/>
                <w:szCs w:val="14"/>
              </w:rPr>
              <w:t>DISORTOGRAFIA</w:t>
            </w:r>
          </w:p>
        </w:tc>
        <w:tc>
          <w:tcPr>
            <w:tcW w:w="283" w:type="dxa"/>
          </w:tcPr>
          <w:p w14:paraId="20A736C4" w14:textId="77777777" w:rsidR="0070443E" w:rsidRPr="009E3B69" w:rsidRDefault="0070443E" w:rsidP="002F0464">
            <w:pPr>
              <w:jc w:val="center"/>
              <w:rPr>
                <w:b/>
                <w:sz w:val="14"/>
                <w:szCs w:val="14"/>
              </w:rPr>
            </w:pPr>
          </w:p>
        </w:tc>
        <w:tc>
          <w:tcPr>
            <w:tcW w:w="2268" w:type="dxa"/>
            <w:gridSpan w:val="4"/>
          </w:tcPr>
          <w:p w14:paraId="49ECC5BC" w14:textId="77777777" w:rsidR="0070443E" w:rsidRPr="009E3B69" w:rsidRDefault="0070443E" w:rsidP="002F0464">
            <w:pPr>
              <w:jc w:val="center"/>
              <w:rPr>
                <w:b/>
                <w:sz w:val="14"/>
                <w:szCs w:val="14"/>
              </w:rPr>
            </w:pPr>
            <w:r w:rsidRPr="009E3B69">
              <w:rPr>
                <w:b/>
                <w:sz w:val="14"/>
                <w:szCs w:val="14"/>
              </w:rPr>
              <w:t>DISCAPACIDAD AUDITIVA</w:t>
            </w:r>
          </w:p>
        </w:tc>
        <w:tc>
          <w:tcPr>
            <w:tcW w:w="284" w:type="dxa"/>
            <w:gridSpan w:val="2"/>
          </w:tcPr>
          <w:p w14:paraId="1B6A908B" w14:textId="77777777" w:rsidR="0070443E" w:rsidRPr="009E3B69" w:rsidRDefault="0070443E" w:rsidP="002F0464">
            <w:pPr>
              <w:jc w:val="center"/>
              <w:rPr>
                <w:b/>
                <w:sz w:val="14"/>
                <w:szCs w:val="14"/>
              </w:rPr>
            </w:pPr>
          </w:p>
        </w:tc>
        <w:tc>
          <w:tcPr>
            <w:tcW w:w="2410" w:type="dxa"/>
            <w:gridSpan w:val="4"/>
          </w:tcPr>
          <w:p w14:paraId="6237F6C4" w14:textId="77777777" w:rsidR="0070443E" w:rsidRPr="009E3B69" w:rsidRDefault="0070443E" w:rsidP="002F0464">
            <w:pPr>
              <w:jc w:val="center"/>
              <w:rPr>
                <w:b/>
                <w:sz w:val="14"/>
                <w:szCs w:val="14"/>
              </w:rPr>
            </w:pPr>
            <w:r w:rsidRPr="009E3B69">
              <w:rPr>
                <w:b/>
                <w:sz w:val="14"/>
                <w:szCs w:val="14"/>
              </w:rPr>
              <w:t>TIEMPOS (planificación microcurricular)</w:t>
            </w:r>
          </w:p>
        </w:tc>
        <w:tc>
          <w:tcPr>
            <w:tcW w:w="283" w:type="dxa"/>
          </w:tcPr>
          <w:p w14:paraId="1802A7FB" w14:textId="77777777" w:rsidR="0070443E" w:rsidRPr="009E3B69" w:rsidRDefault="0070443E" w:rsidP="002F0464">
            <w:pPr>
              <w:jc w:val="center"/>
              <w:rPr>
                <w:b/>
                <w:sz w:val="14"/>
                <w:szCs w:val="14"/>
              </w:rPr>
            </w:pPr>
            <w:r>
              <w:rPr>
                <w:b/>
                <w:sz w:val="14"/>
                <w:szCs w:val="14"/>
              </w:rPr>
              <w:t>x</w:t>
            </w:r>
          </w:p>
        </w:tc>
        <w:tc>
          <w:tcPr>
            <w:tcW w:w="2835" w:type="dxa"/>
            <w:gridSpan w:val="7"/>
            <w:vMerge/>
          </w:tcPr>
          <w:p w14:paraId="38F2F571" w14:textId="77777777" w:rsidR="0070443E" w:rsidRPr="009E3B69" w:rsidRDefault="0070443E" w:rsidP="002F0464">
            <w:pPr>
              <w:jc w:val="center"/>
              <w:rPr>
                <w:b/>
                <w:sz w:val="14"/>
                <w:szCs w:val="14"/>
              </w:rPr>
            </w:pPr>
          </w:p>
        </w:tc>
        <w:tc>
          <w:tcPr>
            <w:tcW w:w="2693" w:type="dxa"/>
            <w:gridSpan w:val="6"/>
            <w:vMerge/>
          </w:tcPr>
          <w:p w14:paraId="5BBEBECD" w14:textId="77777777" w:rsidR="0070443E" w:rsidRPr="009E3B69" w:rsidRDefault="0070443E" w:rsidP="002F0464">
            <w:pPr>
              <w:rPr>
                <w:b/>
                <w:sz w:val="14"/>
                <w:szCs w:val="14"/>
              </w:rPr>
            </w:pPr>
          </w:p>
        </w:tc>
      </w:tr>
      <w:tr w:rsidR="0070443E" w:rsidRPr="009E3B69" w14:paraId="06DBAA5A" w14:textId="77777777" w:rsidTr="002F0464">
        <w:trPr>
          <w:trHeight w:val="480"/>
        </w:trPr>
        <w:tc>
          <w:tcPr>
            <w:tcW w:w="1555" w:type="dxa"/>
            <w:gridSpan w:val="2"/>
            <w:vMerge/>
            <w:shd w:val="clear" w:color="auto" w:fill="BFBFBF" w:themeFill="background1" w:themeFillShade="BF"/>
          </w:tcPr>
          <w:p w14:paraId="0E152D13" w14:textId="77777777" w:rsidR="0070443E" w:rsidRPr="009E3B69" w:rsidRDefault="0070443E" w:rsidP="002F0464">
            <w:pPr>
              <w:jc w:val="center"/>
              <w:rPr>
                <w:b/>
                <w:sz w:val="14"/>
                <w:szCs w:val="14"/>
              </w:rPr>
            </w:pPr>
          </w:p>
        </w:tc>
        <w:tc>
          <w:tcPr>
            <w:tcW w:w="3260" w:type="dxa"/>
            <w:gridSpan w:val="7"/>
          </w:tcPr>
          <w:p w14:paraId="5D6EEF0B" w14:textId="77777777" w:rsidR="0070443E" w:rsidRPr="009E3B69" w:rsidRDefault="0070443E" w:rsidP="002F0464">
            <w:pPr>
              <w:jc w:val="center"/>
              <w:rPr>
                <w:b/>
                <w:sz w:val="14"/>
                <w:szCs w:val="14"/>
              </w:rPr>
            </w:pPr>
            <w:r w:rsidRPr="009E3B69">
              <w:rPr>
                <w:b/>
                <w:sz w:val="14"/>
                <w:szCs w:val="14"/>
              </w:rPr>
              <w:t>DISFASIA</w:t>
            </w:r>
          </w:p>
        </w:tc>
        <w:tc>
          <w:tcPr>
            <w:tcW w:w="283" w:type="dxa"/>
          </w:tcPr>
          <w:p w14:paraId="03D55B3B" w14:textId="77777777" w:rsidR="0070443E" w:rsidRPr="009E3B69" w:rsidRDefault="0070443E" w:rsidP="002F0464">
            <w:pPr>
              <w:jc w:val="center"/>
              <w:rPr>
                <w:b/>
                <w:sz w:val="14"/>
                <w:szCs w:val="14"/>
              </w:rPr>
            </w:pPr>
          </w:p>
        </w:tc>
        <w:tc>
          <w:tcPr>
            <w:tcW w:w="2268" w:type="dxa"/>
            <w:gridSpan w:val="4"/>
          </w:tcPr>
          <w:p w14:paraId="2B199EEE" w14:textId="77777777" w:rsidR="0070443E" w:rsidRPr="009E3B69" w:rsidRDefault="0070443E" w:rsidP="002F0464">
            <w:pPr>
              <w:jc w:val="center"/>
              <w:rPr>
                <w:b/>
                <w:sz w:val="14"/>
                <w:szCs w:val="14"/>
              </w:rPr>
            </w:pPr>
            <w:r w:rsidRPr="009E3B69">
              <w:rPr>
                <w:b/>
                <w:sz w:val="14"/>
                <w:szCs w:val="14"/>
              </w:rPr>
              <w:t>DISCAPACIDAD VISUAL</w:t>
            </w:r>
          </w:p>
        </w:tc>
        <w:tc>
          <w:tcPr>
            <w:tcW w:w="284" w:type="dxa"/>
            <w:gridSpan w:val="2"/>
          </w:tcPr>
          <w:p w14:paraId="10F2E8A8" w14:textId="77777777" w:rsidR="0070443E" w:rsidRPr="009E3B69" w:rsidRDefault="0070443E" w:rsidP="002F0464">
            <w:pPr>
              <w:jc w:val="center"/>
              <w:rPr>
                <w:b/>
                <w:sz w:val="14"/>
                <w:szCs w:val="14"/>
              </w:rPr>
            </w:pPr>
          </w:p>
        </w:tc>
        <w:tc>
          <w:tcPr>
            <w:tcW w:w="2410" w:type="dxa"/>
            <w:gridSpan w:val="4"/>
          </w:tcPr>
          <w:p w14:paraId="51D4207D" w14:textId="77777777" w:rsidR="0070443E" w:rsidRPr="009E3B69" w:rsidRDefault="0070443E" w:rsidP="002F0464">
            <w:pPr>
              <w:jc w:val="center"/>
              <w:rPr>
                <w:b/>
                <w:sz w:val="14"/>
                <w:szCs w:val="14"/>
              </w:rPr>
            </w:pPr>
            <w:r w:rsidRPr="009E3B69">
              <w:rPr>
                <w:b/>
                <w:sz w:val="14"/>
                <w:szCs w:val="14"/>
              </w:rPr>
              <w:t xml:space="preserve">RECURSOS </w:t>
            </w:r>
          </w:p>
        </w:tc>
        <w:tc>
          <w:tcPr>
            <w:tcW w:w="283" w:type="dxa"/>
          </w:tcPr>
          <w:p w14:paraId="51EF42BC" w14:textId="77777777" w:rsidR="0070443E" w:rsidRPr="009E3B69" w:rsidRDefault="0070443E" w:rsidP="002F0464">
            <w:pPr>
              <w:jc w:val="center"/>
              <w:rPr>
                <w:b/>
                <w:sz w:val="14"/>
                <w:szCs w:val="14"/>
              </w:rPr>
            </w:pPr>
            <w:r>
              <w:rPr>
                <w:b/>
                <w:sz w:val="14"/>
                <w:szCs w:val="14"/>
              </w:rPr>
              <w:t>x</w:t>
            </w:r>
          </w:p>
        </w:tc>
        <w:tc>
          <w:tcPr>
            <w:tcW w:w="2835" w:type="dxa"/>
            <w:gridSpan w:val="7"/>
            <w:vMerge/>
          </w:tcPr>
          <w:p w14:paraId="62E012A4" w14:textId="77777777" w:rsidR="0070443E" w:rsidRPr="009E3B69" w:rsidRDefault="0070443E" w:rsidP="002F0464">
            <w:pPr>
              <w:jc w:val="center"/>
              <w:rPr>
                <w:b/>
                <w:sz w:val="14"/>
                <w:szCs w:val="14"/>
              </w:rPr>
            </w:pPr>
          </w:p>
        </w:tc>
        <w:tc>
          <w:tcPr>
            <w:tcW w:w="2693" w:type="dxa"/>
            <w:gridSpan w:val="6"/>
            <w:vMerge/>
          </w:tcPr>
          <w:p w14:paraId="49381071" w14:textId="77777777" w:rsidR="0070443E" w:rsidRPr="009E3B69" w:rsidRDefault="0070443E" w:rsidP="002F0464">
            <w:pPr>
              <w:rPr>
                <w:b/>
                <w:sz w:val="14"/>
                <w:szCs w:val="14"/>
              </w:rPr>
            </w:pPr>
          </w:p>
        </w:tc>
      </w:tr>
      <w:tr w:rsidR="0070443E" w:rsidRPr="009E3B69" w14:paraId="0FF16EDD" w14:textId="77777777" w:rsidTr="002F0464">
        <w:trPr>
          <w:trHeight w:val="282"/>
        </w:trPr>
        <w:tc>
          <w:tcPr>
            <w:tcW w:w="1555" w:type="dxa"/>
            <w:gridSpan w:val="2"/>
            <w:vMerge w:val="restart"/>
            <w:shd w:val="clear" w:color="auto" w:fill="BFBFBF" w:themeFill="background1" w:themeFillShade="BF"/>
          </w:tcPr>
          <w:p w14:paraId="3422F65E" w14:textId="77777777" w:rsidR="0070443E" w:rsidRPr="009E3B69" w:rsidRDefault="0070443E" w:rsidP="002F0464">
            <w:pPr>
              <w:jc w:val="center"/>
              <w:rPr>
                <w:b/>
                <w:sz w:val="14"/>
                <w:szCs w:val="14"/>
              </w:rPr>
            </w:pPr>
            <w:r w:rsidRPr="009E3B69">
              <w:rPr>
                <w:b/>
                <w:sz w:val="14"/>
                <w:szCs w:val="14"/>
              </w:rPr>
              <w:t>TRASTORNOS DEL COMPORTAMIENTO</w:t>
            </w:r>
          </w:p>
        </w:tc>
        <w:tc>
          <w:tcPr>
            <w:tcW w:w="3260" w:type="dxa"/>
            <w:gridSpan w:val="7"/>
          </w:tcPr>
          <w:p w14:paraId="3C524C6A" w14:textId="77777777" w:rsidR="0070443E" w:rsidRPr="009E3B69" w:rsidRDefault="0070443E" w:rsidP="002F0464">
            <w:pPr>
              <w:jc w:val="center"/>
              <w:rPr>
                <w:b/>
                <w:sz w:val="14"/>
                <w:szCs w:val="14"/>
              </w:rPr>
            </w:pPr>
            <w:r w:rsidRPr="009E3B69">
              <w:rPr>
                <w:b/>
                <w:sz w:val="14"/>
                <w:szCs w:val="14"/>
              </w:rPr>
              <w:t>TRASTORNO DE DEFICIT DE ATENCIÓN</w:t>
            </w:r>
          </w:p>
        </w:tc>
        <w:tc>
          <w:tcPr>
            <w:tcW w:w="283" w:type="dxa"/>
          </w:tcPr>
          <w:p w14:paraId="3C4A574C" w14:textId="77777777" w:rsidR="0070443E" w:rsidRPr="009E3B69" w:rsidRDefault="0070443E" w:rsidP="002F0464">
            <w:pPr>
              <w:jc w:val="center"/>
              <w:rPr>
                <w:b/>
                <w:sz w:val="14"/>
                <w:szCs w:val="14"/>
              </w:rPr>
            </w:pPr>
          </w:p>
        </w:tc>
        <w:tc>
          <w:tcPr>
            <w:tcW w:w="2268" w:type="dxa"/>
            <w:gridSpan w:val="4"/>
          </w:tcPr>
          <w:p w14:paraId="0B03E1D1" w14:textId="77777777" w:rsidR="0070443E" w:rsidRPr="009E3B69" w:rsidRDefault="0070443E" w:rsidP="002F0464">
            <w:pPr>
              <w:jc w:val="center"/>
              <w:rPr>
                <w:b/>
                <w:sz w:val="14"/>
                <w:szCs w:val="14"/>
              </w:rPr>
            </w:pPr>
            <w:r w:rsidRPr="009E3B69">
              <w:rPr>
                <w:b/>
                <w:sz w:val="14"/>
                <w:szCs w:val="14"/>
              </w:rPr>
              <w:t>MULTIDISCAPACIDADES</w:t>
            </w:r>
          </w:p>
        </w:tc>
        <w:tc>
          <w:tcPr>
            <w:tcW w:w="284" w:type="dxa"/>
            <w:gridSpan w:val="2"/>
          </w:tcPr>
          <w:p w14:paraId="2EFAD549" w14:textId="77777777" w:rsidR="0070443E" w:rsidRPr="009E3B69" w:rsidRDefault="0070443E" w:rsidP="002F0464">
            <w:pPr>
              <w:jc w:val="center"/>
              <w:rPr>
                <w:b/>
                <w:sz w:val="14"/>
                <w:szCs w:val="14"/>
              </w:rPr>
            </w:pPr>
          </w:p>
        </w:tc>
        <w:tc>
          <w:tcPr>
            <w:tcW w:w="2410" w:type="dxa"/>
            <w:gridSpan w:val="4"/>
          </w:tcPr>
          <w:p w14:paraId="67D51A7F" w14:textId="77777777" w:rsidR="0070443E" w:rsidRPr="009E3B69" w:rsidRDefault="0070443E" w:rsidP="002F0464">
            <w:pPr>
              <w:jc w:val="center"/>
              <w:rPr>
                <w:b/>
                <w:sz w:val="14"/>
                <w:szCs w:val="14"/>
              </w:rPr>
            </w:pPr>
            <w:r w:rsidRPr="009E3B69">
              <w:rPr>
                <w:b/>
                <w:sz w:val="14"/>
                <w:szCs w:val="14"/>
              </w:rPr>
              <w:t xml:space="preserve">CRITERIOS EVALUACIÓN </w:t>
            </w:r>
          </w:p>
        </w:tc>
        <w:tc>
          <w:tcPr>
            <w:tcW w:w="283" w:type="dxa"/>
          </w:tcPr>
          <w:p w14:paraId="75667730" w14:textId="77777777" w:rsidR="0070443E" w:rsidRPr="009E3B69" w:rsidRDefault="0070443E" w:rsidP="002F0464">
            <w:pPr>
              <w:jc w:val="center"/>
              <w:rPr>
                <w:b/>
                <w:sz w:val="14"/>
                <w:szCs w:val="14"/>
              </w:rPr>
            </w:pPr>
            <w:r>
              <w:rPr>
                <w:b/>
                <w:sz w:val="14"/>
                <w:szCs w:val="14"/>
              </w:rPr>
              <w:t>x</w:t>
            </w:r>
          </w:p>
        </w:tc>
        <w:tc>
          <w:tcPr>
            <w:tcW w:w="2835" w:type="dxa"/>
            <w:gridSpan w:val="7"/>
            <w:vMerge/>
          </w:tcPr>
          <w:p w14:paraId="76F772B5" w14:textId="77777777" w:rsidR="0070443E" w:rsidRPr="009E3B69" w:rsidRDefault="0070443E" w:rsidP="002F0464">
            <w:pPr>
              <w:jc w:val="center"/>
              <w:rPr>
                <w:b/>
                <w:sz w:val="14"/>
                <w:szCs w:val="14"/>
              </w:rPr>
            </w:pPr>
          </w:p>
        </w:tc>
        <w:tc>
          <w:tcPr>
            <w:tcW w:w="2693" w:type="dxa"/>
            <w:gridSpan w:val="6"/>
            <w:vMerge/>
          </w:tcPr>
          <w:p w14:paraId="0DF876C7" w14:textId="77777777" w:rsidR="0070443E" w:rsidRPr="009E3B69" w:rsidRDefault="0070443E" w:rsidP="002F0464">
            <w:pPr>
              <w:rPr>
                <w:b/>
                <w:sz w:val="14"/>
                <w:szCs w:val="14"/>
              </w:rPr>
            </w:pPr>
          </w:p>
        </w:tc>
      </w:tr>
      <w:tr w:rsidR="0070443E" w:rsidRPr="009E3B69" w14:paraId="4FD28A45" w14:textId="77777777" w:rsidTr="002F0464">
        <w:trPr>
          <w:trHeight w:val="282"/>
        </w:trPr>
        <w:tc>
          <w:tcPr>
            <w:tcW w:w="1555" w:type="dxa"/>
            <w:gridSpan w:val="2"/>
            <w:vMerge/>
            <w:shd w:val="clear" w:color="auto" w:fill="BFBFBF" w:themeFill="background1" w:themeFillShade="BF"/>
          </w:tcPr>
          <w:p w14:paraId="3C36BB19" w14:textId="77777777" w:rsidR="0070443E" w:rsidRPr="009E3B69" w:rsidRDefault="0070443E" w:rsidP="002F0464">
            <w:pPr>
              <w:jc w:val="center"/>
              <w:rPr>
                <w:b/>
                <w:sz w:val="14"/>
                <w:szCs w:val="14"/>
              </w:rPr>
            </w:pPr>
          </w:p>
        </w:tc>
        <w:tc>
          <w:tcPr>
            <w:tcW w:w="3260" w:type="dxa"/>
            <w:gridSpan w:val="7"/>
          </w:tcPr>
          <w:p w14:paraId="1AB48B5F" w14:textId="77777777" w:rsidR="0070443E" w:rsidRPr="009E3B69" w:rsidRDefault="0070443E" w:rsidP="002F0464">
            <w:pPr>
              <w:jc w:val="center"/>
              <w:rPr>
                <w:b/>
                <w:sz w:val="14"/>
                <w:szCs w:val="14"/>
              </w:rPr>
            </w:pPr>
            <w:r w:rsidRPr="009E3B69">
              <w:rPr>
                <w:b/>
                <w:sz w:val="14"/>
                <w:szCs w:val="14"/>
              </w:rPr>
              <w:t>TRASTORNO DE DEFICIT DE ATENCIÓN CON HIPERACTIVIDAD</w:t>
            </w:r>
          </w:p>
        </w:tc>
        <w:tc>
          <w:tcPr>
            <w:tcW w:w="283" w:type="dxa"/>
          </w:tcPr>
          <w:p w14:paraId="1B537476" w14:textId="77777777" w:rsidR="0070443E" w:rsidRPr="009E3B69" w:rsidRDefault="0070443E" w:rsidP="002F0464">
            <w:pPr>
              <w:jc w:val="center"/>
              <w:rPr>
                <w:b/>
                <w:sz w:val="14"/>
                <w:szCs w:val="14"/>
              </w:rPr>
            </w:pPr>
          </w:p>
        </w:tc>
        <w:tc>
          <w:tcPr>
            <w:tcW w:w="1276" w:type="dxa"/>
            <w:gridSpan w:val="2"/>
            <w:vMerge w:val="restart"/>
          </w:tcPr>
          <w:p w14:paraId="6BA78824" w14:textId="77777777" w:rsidR="0070443E" w:rsidRPr="009E3B69" w:rsidRDefault="0070443E" w:rsidP="002F0464">
            <w:pPr>
              <w:jc w:val="center"/>
              <w:rPr>
                <w:b/>
                <w:sz w:val="14"/>
                <w:szCs w:val="14"/>
              </w:rPr>
            </w:pPr>
          </w:p>
          <w:p w14:paraId="151EAC8A" w14:textId="77777777" w:rsidR="0070443E" w:rsidRPr="009E3B69" w:rsidRDefault="0070443E" w:rsidP="002F0464">
            <w:pPr>
              <w:jc w:val="center"/>
              <w:rPr>
                <w:b/>
                <w:sz w:val="14"/>
                <w:szCs w:val="14"/>
              </w:rPr>
            </w:pPr>
          </w:p>
          <w:p w14:paraId="54CDED7E" w14:textId="77777777" w:rsidR="0070443E" w:rsidRPr="009E3B69" w:rsidRDefault="0070443E" w:rsidP="002F0464">
            <w:pPr>
              <w:jc w:val="center"/>
              <w:rPr>
                <w:b/>
                <w:sz w:val="14"/>
                <w:szCs w:val="14"/>
              </w:rPr>
            </w:pPr>
            <w:r w:rsidRPr="009E3B69">
              <w:rPr>
                <w:b/>
                <w:sz w:val="14"/>
                <w:szCs w:val="14"/>
              </w:rPr>
              <w:t>TRASTORNOS GENERALIZADOS DEL DESARROLLO</w:t>
            </w:r>
          </w:p>
        </w:tc>
        <w:tc>
          <w:tcPr>
            <w:tcW w:w="992" w:type="dxa"/>
            <w:gridSpan w:val="2"/>
          </w:tcPr>
          <w:p w14:paraId="7B1CDFEC" w14:textId="77777777" w:rsidR="0070443E" w:rsidRPr="009E3B69" w:rsidRDefault="0070443E" w:rsidP="002F0464">
            <w:pPr>
              <w:jc w:val="center"/>
              <w:rPr>
                <w:b/>
                <w:sz w:val="14"/>
                <w:szCs w:val="14"/>
              </w:rPr>
            </w:pPr>
            <w:r w:rsidRPr="009E3B69">
              <w:rPr>
                <w:b/>
                <w:sz w:val="14"/>
                <w:szCs w:val="14"/>
              </w:rPr>
              <w:t>AUTISMO</w:t>
            </w:r>
          </w:p>
        </w:tc>
        <w:tc>
          <w:tcPr>
            <w:tcW w:w="284" w:type="dxa"/>
            <w:gridSpan w:val="2"/>
          </w:tcPr>
          <w:p w14:paraId="1DC7692E" w14:textId="77777777" w:rsidR="0070443E" w:rsidRPr="009E3B69" w:rsidRDefault="0070443E" w:rsidP="002F0464">
            <w:pPr>
              <w:jc w:val="center"/>
              <w:rPr>
                <w:b/>
                <w:sz w:val="14"/>
                <w:szCs w:val="14"/>
              </w:rPr>
            </w:pPr>
          </w:p>
        </w:tc>
        <w:tc>
          <w:tcPr>
            <w:tcW w:w="2410" w:type="dxa"/>
            <w:gridSpan w:val="4"/>
          </w:tcPr>
          <w:p w14:paraId="061ADAB6" w14:textId="77777777" w:rsidR="0070443E" w:rsidRPr="009E3B69" w:rsidRDefault="0070443E" w:rsidP="002F0464">
            <w:pPr>
              <w:jc w:val="center"/>
              <w:rPr>
                <w:b/>
                <w:sz w:val="14"/>
                <w:szCs w:val="14"/>
              </w:rPr>
            </w:pPr>
            <w:r w:rsidRPr="009E3B69">
              <w:rPr>
                <w:b/>
                <w:sz w:val="14"/>
                <w:szCs w:val="14"/>
              </w:rPr>
              <w:t>EVALUACIÓN : TÉCNICA E INSTRUMENTO</w:t>
            </w:r>
          </w:p>
        </w:tc>
        <w:tc>
          <w:tcPr>
            <w:tcW w:w="283" w:type="dxa"/>
          </w:tcPr>
          <w:p w14:paraId="4F453928" w14:textId="77777777" w:rsidR="0070443E" w:rsidRPr="009E3B69" w:rsidRDefault="0070443E" w:rsidP="002F0464">
            <w:pPr>
              <w:jc w:val="center"/>
              <w:rPr>
                <w:b/>
                <w:sz w:val="14"/>
                <w:szCs w:val="14"/>
              </w:rPr>
            </w:pPr>
            <w:r>
              <w:rPr>
                <w:b/>
                <w:sz w:val="14"/>
                <w:szCs w:val="14"/>
              </w:rPr>
              <w:t>x</w:t>
            </w:r>
          </w:p>
        </w:tc>
        <w:tc>
          <w:tcPr>
            <w:tcW w:w="2835" w:type="dxa"/>
            <w:gridSpan w:val="7"/>
            <w:vMerge/>
          </w:tcPr>
          <w:p w14:paraId="2DAE807C" w14:textId="77777777" w:rsidR="0070443E" w:rsidRPr="009E3B69" w:rsidRDefault="0070443E" w:rsidP="002F0464">
            <w:pPr>
              <w:jc w:val="center"/>
              <w:rPr>
                <w:b/>
                <w:sz w:val="14"/>
                <w:szCs w:val="14"/>
              </w:rPr>
            </w:pPr>
          </w:p>
        </w:tc>
        <w:tc>
          <w:tcPr>
            <w:tcW w:w="2693" w:type="dxa"/>
            <w:gridSpan w:val="6"/>
            <w:vMerge/>
          </w:tcPr>
          <w:p w14:paraId="1A83DD6E" w14:textId="77777777" w:rsidR="0070443E" w:rsidRPr="009E3B69" w:rsidRDefault="0070443E" w:rsidP="002F0464">
            <w:pPr>
              <w:rPr>
                <w:b/>
                <w:sz w:val="14"/>
                <w:szCs w:val="14"/>
              </w:rPr>
            </w:pPr>
          </w:p>
        </w:tc>
      </w:tr>
      <w:tr w:rsidR="0070443E" w:rsidRPr="009E3B69" w14:paraId="6146516B" w14:textId="77777777" w:rsidTr="002F0464">
        <w:trPr>
          <w:trHeight w:val="271"/>
        </w:trPr>
        <w:tc>
          <w:tcPr>
            <w:tcW w:w="1555" w:type="dxa"/>
            <w:gridSpan w:val="2"/>
            <w:vMerge/>
            <w:shd w:val="clear" w:color="auto" w:fill="BFBFBF" w:themeFill="background1" w:themeFillShade="BF"/>
          </w:tcPr>
          <w:p w14:paraId="5B0F5394" w14:textId="77777777" w:rsidR="0070443E" w:rsidRPr="009E3B69" w:rsidRDefault="0070443E" w:rsidP="002F0464">
            <w:pPr>
              <w:jc w:val="center"/>
              <w:rPr>
                <w:b/>
                <w:sz w:val="14"/>
                <w:szCs w:val="14"/>
              </w:rPr>
            </w:pPr>
          </w:p>
        </w:tc>
        <w:tc>
          <w:tcPr>
            <w:tcW w:w="3260" w:type="dxa"/>
            <w:gridSpan w:val="7"/>
          </w:tcPr>
          <w:p w14:paraId="76063EC9" w14:textId="77777777" w:rsidR="0070443E" w:rsidRPr="009E3B69" w:rsidRDefault="0070443E" w:rsidP="002F0464">
            <w:pPr>
              <w:jc w:val="center"/>
              <w:rPr>
                <w:b/>
                <w:sz w:val="14"/>
                <w:szCs w:val="14"/>
              </w:rPr>
            </w:pPr>
            <w:r w:rsidRPr="009E3B69">
              <w:rPr>
                <w:b/>
                <w:sz w:val="14"/>
                <w:szCs w:val="14"/>
              </w:rPr>
              <w:t>CONDUCTAS AGRESIVAS, ANSIOSAS / EVASIVAS</w:t>
            </w:r>
          </w:p>
        </w:tc>
        <w:tc>
          <w:tcPr>
            <w:tcW w:w="283" w:type="dxa"/>
          </w:tcPr>
          <w:p w14:paraId="68A3A60B" w14:textId="77777777" w:rsidR="0070443E" w:rsidRPr="009E3B69" w:rsidRDefault="0070443E" w:rsidP="002F0464">
            <w:pPr>
              <w:jc w:val="center"/>
              <w:rPr>
                <w:b/>
                <w:sz w:val="14"/>
                <w:szCs w:val="14"/>
              </w:rPr>
            </w:pPr>
          </w:p>
        </w:tc>
        <w:tc>
          <w:tcPr>
            <w:tcW w:w="1276" w:type="dxa"/>
            <w:gridSpan w:val="2"/>
            <w:vMerge/>
          </w:tcPr>
          <w:p w14:paraId="6925EC1B" w14:textId="77777777" w:rsidR="0070443E" w:rsidRPr="009E3B69" w:rsidRDefault="0070443E" w:rsidP="002F0464">
            <w:pPr>
              <w:jc w:val="center"/>
              <w:rPr>
                <w:b/>
                <w:sz w:val="14"/>
                <w:szCs w:val="14"/>
              </w:rPr>
            </w:pPr>
          </w:p>
        </w:tc>
        <w:tc>
          <w:tcPr>
            <w:tcW w:w="992" w:type="dxa"/>
            <w:gridSpan w:val="2"/>
          </w:tcPr>
          <w:p w14:paraId="6EDFA82A" w14:textId="77777777" w:rsidR="0070443E" w:rsidRPr="009E3B69" w:rsidRDefault="0070443E" w:rsidP="002F0464">
            <w:pPr>
              <w:jc w:val="center"/>
              <w:rPr>
                <w:b/>
                <w:sz w:val="14"/>
                <w:szCs w:val="14"/>
              </w:rPr>
            </w:pPr>
            <w:r w:rsidRPr="009E3B69">
              <w:rPr>
                <w:b/>
                <w:sz w:val="14"/>
                <w:szCs w:val="14"/>
              </w:rPr>
              <w:t>SINDROME DE ASPERGER</w:t>
            </w:r>
          </w:p>
        </w:tc>
        <w:tc>
          <w:tcPr>
            <w:tcW w:w="284" w:type="dxa"/>
            <w:gridSpan w:val="2"/>
          </w:tcPr>
          <w:p w14:paraId="154343BA" w14:textId="77777777" w:rsidR="0070443E" w:rsidRPr="009E3B69" w:rsidRDefault="0070443E" w:rsidP="002F0464">
            <w:pPr>
              <w:jc w:val="center"/>
              <w:rPr>
                <w:b/>
                <w:sz w:val="14"/>
                <w:szCs w:val="14"/>
              </w:rPr>
            </w:pPr>
          </w:p>
        </w:tc>
        <w:tc>
          <w:tcPr>
            <w:tcW w:w="8221" w:type="dxa"/>
            <w:gridSpan w:val="18"/>
            <w:vMerge w:val="restart"/>
          </w:tcPr>
          <w:p w14:paraId="508A02C6" w14:textId="77777777" w:rsidR="0070443E" w:rsidRDefault="0070443E" w:rsidP="002F0464">
            <w:pPr>
              <w:rPr>
                <w:b/>
                <w:sz w:val="14"/>
                <w:szCs w:val="14"/>
              </w:rPr>
            </w:pPr>
            <w:r w:rsidRPr="009E3B69">
              <w:rPr>
                <w:b/>
                <w:sz w:val="14"/>
                <w:szCs w:val="14"/>
              </w:rPr>
              <w:t>RECOMENDACIONES:</w:t>
            </w:r>
          </w:p>
          <w:p w14:paraId="5999355A" w14:textId="77777777" w:rsidR="0070443E" w:rsidRDefault="0070443E" w:rsidP="002F0464">
            <w:pPr>
              <w:jc w:val="both"/>
              <w:rPr>
                <w:sz w:val="14"/>
                <w:szCs w:val="14"/>
              </w:rPr>
            </w:pPr>
            <w:r w:rsidRPr="00A75636">
              <w:rPr>
                <w:sz w:val="14"/>
                <w:szCs w:val="14"/>
              </w:rPr>
              <w:t>Las modificaciones se realizarán en el espacio, en los recursos o materiales didácticos, en la infraestructura, en el tiempo que requiere el estudiante para realizar una determinada tarea, en la comunicación. Así también se trabajará en Las estrategias metodológicas y evaluativas que deben ser flexibles, abiertas, innovadoras, motivadoras y, sobre todo, adaptables a la individualidad del estudiante.</w:t>
            </w:r>
          </w:p>
          <w:p w14:paraId="65A0AC36" w14:textId="77777777" w:rsidR="0070443E" w:rsidRPr="000E7D34" w:rsidRDefault="0070443E" w:rsidP="002F0464">
            <w:pPr>
              <w:jc w:val="both"/>
              <w:rPr>
                <w:sz w:val="18"/>
                <w:szCs w:val="14"/>
              </w:rPr>
            </w:pPr>
          </w:p>
          <w:p w14:paraId="5FFB90BF" w14:textId="77777777" w:rsidR="0070443E" w:rsidRPr="005C04D6" w:rsidRDefault="0070443E" w:rsidP="002F0464">
            <w:pPr>
              <w:jc w:val="both"/>
              <w:rPr>
                <w:color w:val="000000" w:themeColor="text1"/>
                <w:sz w:val="14"/>
                <w:szCs w:val="14"/>
              </w:rPr>
            </w:pPr>
          </w:p>
          <w:p w14:paraId="50ECD643" w14:textId="77777777" w:rsidR="0070443E" w:rsidRPr="005C04D6" w:rsidRDefault="0070443E" w:rsidP="002F0464">
            <w:pPr>
              <w:jc w:val="both"/>
              <w:rPr>
                <w:color w:val="000000" w:themeColor="text1"/>
                <w:sz w:val="14"/>
                <w:szCs w:val="14"/>
              </w:rPr>
            </w:pPr>
            <w:r w:rsidRPr="005C04D6">
              <w:rPr>
                <w:color w:val="000000" w:themeColor="text1"/>
                <w:sz w:val="14"/>
                <w:szCs w:val="14"/>
              </w:rPr>
              <w:t>Se debe tomar en cuenta que este documento debe ser aplicado</w:t>
            </w:r>
            <w:r>
              <w:rPr>
                <w:color w:val="000000" w:themeColor="text1"/>
                <w:sz w:val="14"/>
                <w:szCs w:val="14"/>
              </w:rPr>
              <w:t xml:space="preserve"> en todas las asignaturas ya que el estudiante tiene predominancia lateral derecha, es decir, escribe con la mano derecha y toda actividad debe ser adaptada para que el estudiante pueda desempeñarse de la mejor manera dentro del aula. Así también </w:t>
            </w:r>
            <w:r w:rsidRPr="005C04D6">
              <w:rPr>
                <w:color w:val="000000" w:themeColor="text1"/>
                <w:sz w:val="14"/>
                <w:szCs w:val="14"/>
              </w:rPr>
              <w:t xml:space="preserve">en la asignatura de </w:t>
            </w:r>
            <w:r w:rsidRPr="00F66529">
              <w:rPr>
                <w:color w:val="000000" w:themeColor="text1"/>
                <w:sz w:val="14"/>
                <w:szCs w:val="14"/>
                <w:u w:val="single"/>
              </w:rPr>
              <w:t>Cultura física</w:t>
            </w:r>
            <w:r w:rsidRPr="005C04D6">
              <w:rPr>
                <w:color w:val="000000" w:themeColor="text1"/>
                <w:sz w:val="14"/>
                <w:szCs w:val="14"/>
              </w:rPr>
              <w:t xml:space="preserve">, </w:t>
            </w:r>
            <w:r>
              <w:rPr>
                <w:color w:val="000000" w:themeColor="text1"/>
                <w:sz w:val="14"/>
                <w:szCs w:val="14"/>
              </w:rPr>
              <w:t>se</w:t>
            </w:r>
            <w:r w:rsidRPr="005C04D6">
              <w:rPr>
                <w:color w:val="000000" w:themeColor="text1"/>
                <w:sz w:val="14"/>
                <w:szCs w:val="14"/>
              </w:rPr>
              <w:t xml:space="preserve"> deberá realizar modificaciones metodológicas y criterios de evaluación.  </w:t>
            </w:r>
          </w:p>
          <w:p w14:paraId="28E4B13E" w14:textId="77777777" w:rsidR="0070443E" w:rsidRDefault="0070443E" w:rsidP="002F0464">
            <w:pPr>
              <w:jc w:val="both"/>
              <w:rPr>
                <w:sz w:val="14"/>
                <w:szCs w:val="14"/>
              </w:rPr>
            </w:pPr>
          </w:p>
          <w:p w14:paraId="68705663" w14:textId="77777777" w:rsidR="0070443E" w:rsidRDefault="0070443E" w:rsidP="002F0464">
            <w:pPr>
              <w:jc w:val="both"/>
              <w:rPr>
                <w:sz w:val="14"/>
                <w:szCs w:val="14"/>
              </w:rPr>
            </w:pPr>
            <w:r>
              <w:rPr>
                <w:sz w:val="14"/>
                <w:szCs w:val="14"/>
              </w:rPr>
              <w:t xml:space="preserve">Se debe cuidar su parte física dentro del aula por algún golpe que pueda ocasionar dificultades para su recuperación. </w:t>
            </w:r>
          </w:p>
          <w:p w14:paraId="38AEFD04" w14:textId="77777777" w:rsidR="0070443E" w:rsidRDefault="0070443E" w:rsidP="002F0464">
            <w:pPr>
              <w:jc w:val="both"/>
              <w:rPr>
                <w:sz w:val="14"/>
                <w:szCs w:val="14"/>
              </w:rPr>
            </w:pPr>
          </w:p>
          <w:p w14:paraId="2C2D4F42" w14:textId="77777777" w:rsidR="0070443E" w:rsidRPr="009E3B69" w:rsidRDefault="0070443E" w:rsidP="002F0464">
            <w:pPr>
              <w:jc w:val="both"/>
              <w:rPr>
                <w:sz w:val="14"/>
                <w:szCs w:val="14"/>
              </w:rPr>
            </w:pPr>
          </w:p>
        </w:tc>
      </w:tr>
      <w:tr w:rsidR="0070443E" w:rsidRPr="009E3B69" w14:paraId="16E11A70" w14:textId="77777777" w:rsidTr="002F0464">
        <w:trPr>
          <w:trHeight w:val="152"/>
        </w:trPr>
        <w:tc>
          <w:tcPr>
            <w:tcW w:w="2263" w:type="dxa"/>
            <w:gridSpan w:val="4"/>
          </w:tcPr>
          <w:p w14:paraId="61AE69C9" w14:textId="77777777" w:rsidR="0070443E" w:rsidRPr="009E3B69" w:rsidRDefault="0070443E" w:rsidP="002F0464">
            <w:pPr>
              <w:jc w:val="center"/>
              <w:rPr>
                <w:b/>
                <w:sz w:val="14"/>
                <w:szCs w:val="14"/>
              </w:rPr>
            </w:pPr>
            <w:r w:rsidRPr="009E3B69">
              <w:rPr>
                <w:b/>
                <w:sz w:val="14"/>
                <w:szCs w:val="14"/>
              </w:rPr>
              <w:t>DOTACIÓN SUPERIOR</w:t>
            </w:r>
          </w:p>
        </w:tc>
        <w:tc>
          <w:tcPr>
            <w:tcW w:w="426" w:type="dxa"/>
            <w:gridSpan w:val="2"/>
          </w:tcPr>
          <w:p w14:paraId="7B1D1DC8" w14:textId="77777777" w:rsidR="0070443E" w:rsidRPr="009E3B69" w:rsidRDefault="0070443E" w:rsidP="002F0464">
            <w:pPr>
              <w:jc w:val="center"/>
              <w:rPr>
                <w:b/>
                <w:sz w:val="14"/>
                <w:szCs w:val="14"/>
              </w:rPr>
            </w:pPr>
          </w:p>
        </w:tc>
        <w:tc>
          <w:tcPr>
            <w:tcW w:w="2126" w:type="dxa"/>
            <w:gridSpan w:val="3"/>
          </w:tcPr>
          <w:p w14:paraId="270C72BA" w14:textId="77777777" w:rsidR="0070443E" w:rsidRPr="009E3B69" w:rsidRDefault="0070443E" w:rsidP="002F0464">
            <w:pPr>
              <w:jc w:val="center"/>
              <w:rPr>
                <w:b/>
                <w:sz w:val="14"/>
                <w:szCs w:val="14"/>
              </w:rPr>
            </w:pPr>
            <w:r w:rsidRPr="009E3B69">
              <w:rPr>
                <w:b/>
                <w:sz w:val="14"/>
                <w:szCs w:val="14"/>
              </w:rPr>
              <w:t>APRENDIZAJE LENTO</w:t>
            </w:r>
          </w:p>
        </w:tc>
        <w:tc>
          <w:tcPr>
            <w:tcW w:w="283" w:type="dxa"/>
          </w:tcPr>
          <w:p w14:paraId="239A00CB" w14:textId="77777777" w:rsidR="0070443E" w:rsidRPr="009E3B69" w:rsidRDefault="0070443E" w:rsidP="002F0464">
            <w:pPr>
              <w:jc w:val="center"/>
              <w:rPr>
                <w:b/>
                <w:sz w:val="14"/>
                <w:szCs w:val="14"/>
              </w:rPr>
            </w:pPr>
          </w:p>
        </w:tc>
        <w:tc>
          <w:tcPr>
            <w:tcW w:w="1276" w:type="dxa"/>
            <w:gridSpan w:val="2"/>
            <w:vMerge/>
          </w:tcPr>
          <w:p w14:paraId="661D4090" w14:textId="77777777" w:rsidR="0070443E" w:rsidRPr="009E3B69" w:rsidRDefault="0070443E" w:rsidP="002F0464">
            <w:pPr>
              <w:jc w:val="center"/>
              <w:rPr>
                <w:b/>
                <w:sz w:val="14"/>
                <w:szCs w:val="14"/>
              </w:rPr>
            </w:pPr>
          </w:p>
        </w:tc>
        <w:tc>
          <w:tcPr>
            <w:tcW w:w="992" w:type="dxa"/>
            <w:gridSpan w:val="2"/>
          </w:tcPr>
          <w:p w14:paraId="0B42C5D5" w14:textId="77777777" w:rsidR="0070443E" w:rsidRPr="009E3B69" w:rsidRDefault="0070443E" w:rsidP="002F0464">
            <w:pPr>
              <w:jc w:val="center"/>
              <w:rPr>
                <w:b/>
                <w:sz w:val="14"/>
                <w:szCs w:val="14"/>
              </w:rPr>
            </w:pPr>
            <w:r w:rsidRPr="009E3B69">
              <w:rPr>
                <w:b/>
                <w:sz w:val="14"/>
                <w:szCs w:val="14"/>
              </w:rPr>
              <w:t>SINDROME DE RETT</w:t>
            </w:r>
          </w:p>
        </w:tc>
        <w:tc>
          <w:tcPr>
            <w:tcW w:w="284" w:type="dxa"/>
            <w:gridSpan w:val="2"/>
          </w:tcPr>
          <w:p w14:paraId="1BAC36FA" w14:textId="77777777" w:rsidR="0070443E" w:rsidRPr="009E3B69" w:rsidRDefault="0070443E" w:rsidP="002F0464">
            <w:pPr>
              <w:jc w:val="center"/>
              <w:rPr>
                <w:b/>
                <w:sz w:val="14"/>
                <w:szCs w:val="14"/>
              </w:rPr>
            </w:pPr>
          </w:p>
        </w:tc>
        <w:tc>
          <w:tcPr>
            <w:tcW w:w="8221" w:type="dxa"/>
            <w:gridSpan w:val="18"/>
            <w:vMerge/>
          </w:tcPr>
          <w:p w14:paraId="38C5C9F2" w14:textId="77777777" w:rsidR="0070443E" w:rsidRPr="009E3B69" w:rsidRDefault="0070443E" w:rsidP="002F0464">
            <w:pPr>
              <w:rPr>
                <w:b/>
                <w:sz w:val="14"/>
                <w:szCs w:val="14"/>
              </w:rPr>
            </w:pPr>
          </w:p>
        </w:tc>
      </w:tr>
      <w:tr w:rsidR="0070443E" w:rsidRPr="009E3B69" w14:paraId="3D8D1A08" w14:textId="77777777" w:rsidTr="002F0464">
        <w:trPr>
          <w:trHeight w:val="282"/>
        </w:trPr>
        <w:tc>
          <w:tcPr>
            <w:tcW w:w="1413" w:type="dxa"/>
          </w:tcPr>
          <w:p w14:paraId="54C00624" w14:textId="77777777" w:rsidR="0070443E" w:rsidRPr="009E3B69" w:rsidRDefault="0070443E" w:rsidP="002F0464">
            <w:pPr>
              <w:jc w:val="center"/>
              <w:rPr>
                <w:b/>
                <w:sz w:val="14"/>
                <w:szCs w:val="14"/>
              </w:rPr>
            </w:pPr>
            <w:r w:rsidRPr="009E3B69">
              <w:rPr>
                <w:b/>
                <w:sz w:val="14"/>
                <w:szCs w:val="14"/>
              </w:rPr>
              <w:t>VULNERABILIDAD</w:t>
            </w:r>
          </w:p>
        </w:tc>
        <w:tc>
          <w:tcPr>
            <w:tcW w:w="3402" w:type="dxa"/>
            <w:gridSpan w:val="8"/>
          </w:tcPr>
          <w:p w14:paraId="65B8698B" w14:textId="77777777" w:rsidR="0070443E" w:rsidRPr="009E3B69" w:rsidRDefault="0070443E" w:rsidP="002F0464">
            <w:pPr>
              <w:rPr>
                <w:b/>
                <w:sz w:val="14"/>
                <w:szCs w:val="14"/>
              </w:rPr>
            </w:pPr>
            <w:r w:rsidRPr="009E3B69">
              <w:rPr>
                <w:b/>
                <w:sz w:val="14"/>
                <w:szCs w:val="14"/>
              </w:rPr>
              <w:t>(</w:t>
            </w:r>
            <w:r w:rsidRPr="00FE4895">
              <w:rPr>
                <w:b/>
                <w:sz w:val="16"/>
                <w:szCs w:val="14"/>
              </w:rPr>
              <w:t>Especificar)</w:t>
            </w:r>
            <w:r>
              <w:rPr>
                <w:sz w:val="16"/>
                <w:szCs w:val="14"/>
              </w:rPr>
              <w:t xml:space="preserve"> Fractura de Clavícula derecha</w:t>
            </w:r>
            <w:r w:rsidRPr="00FE4895">
              <w:rPr>
                <w:sz w:val="16"/>
                <w:szCs w:val="14"/>
              </w:rPr>
              <w:t>.</w:t>
            </w:r>
          </w:p>
        </w:tc>
        <w:tc>
          <w:tcPr>
            <w:tcW w:w="283" w:type="dxa"/>
          </w:tcPr>
          <w:p w14:paraId="6EB5EADC" w14:textId="77777777" w:rsidR="0070443E" w:rsidRPr="009E3B69" w:rsidRDefault="0070443E" w:rsidP="002F0464">
            <w:pPr>
              <w:jc w:val="center"/>
              <w:rPr>
                <w:b/>
                <w:sz w:val="14"/>
                <w:szCs w:val="14"/>
              </w:rPr>
            </w:pPr>
            <w:r>
              <w:rPr>
                <w:b/>
                <w:sz w:val="14"/>
                <w:szCs w:val="14"/>
              </w:rPr>
              <w:t>x</w:t>
            </w:r>
          </w:p>
        </w:tc>
        <w:tc>
          <w:tcPr>
            <w:tcW w:w="1276" w:type="dxa"/>
            <w:gridSpan w:val="2"/>
            <w:vMerge/>
          </w:tcPr>
          <w:p w14:paraId="53FFF34E" w14:textId="77777777" w:rsidR="0070443E" w:rsidRPr="009E3B69" w:rsidRDefault="0070443E" w:rsidP="002F0464">
            <w:pPr>
              <w:jc w:val="center"/>
              <w:rPr>
                <w:b/>
                <w:sz w:val="14"/>
                <w:szCs w:val="14"/>
              </w:rPr>
            </w:pPr>
          </w:p>
        </w:tc>
        <w:tc>
          <w:tcPr>
            <w:tcW w:w="992" w:type="dxa"/>
            <w:gridSpan w:val="2"/>
          </w:tcPr>
          <w:p w14:paraId="1D25DB11" w14:textId="77777777" w:rsidR="0070443E" w:rsidRPr="009E3B69" w:rsidRDefault="0070443E" w:rsidP="002F0464">
            <w:pPr>
              <w:jc w:val="center"/>
              <w:rPr>
                <w:b/>
                <w:sz w:val="14"/>
                <w:szCs w:val="14"/>
              </w:rPr>
            </w:pPr>
            <w:r w:rsidRPr="009E3B69">
              <w:rPr>
                <w:b/>
                <w:sz w:val="14"/>
                <w:szCs w:val="14"/>
              </w:rPr>
              <w:t>OTROS</w:t>
            </w:r>
          </w:p>
        </w:tc>
        <w:tc>
          <w:tcPr>
            <w:tcW w:w="284" w:type="dxa"/>
            <w:gridSpan w:val="2"/>
          </w:tcPr>
          <w:p w14:paraId="5051EBF3" w14:textId="77777777" w:rsidR="0070443E" w:rsidRPr="009E3B69" w:rsidRDefault="0070443E" w:rsidP="002F0464">
            <w:pPr>
              <w:jc w:val="center"/>
              <w:rPr>
                <w:b/>
                <w:sz w:val="14"/>
                <w:szCs w:val="14"/>
              </w:rPr>
            </w:pPr>
          </w:p>
        </w:tc>
        <w:tc>
          <w:tcPr>
            <w:tcW w:w="709" w:type="dxa"/>
            <w:gridSpan w:val="2"/>
          </w:tcPr>
          <w:p w14:paraId="71D59BC5" w14:textId="77777777" w:rsidR="0070443E" w:rsidRPr="009E3B69" w:rsidRDefault="0070443E" w:rsidP="002F0464">
            <w:pPr>
              <w:rPr>
                <w:b/>
                <w:sz w:val="14"/>
                <w:szCs w:val="14"/>
              </w:rPr>
            </w:pPr>
            <w:r w:rsidRPr="009E3B69">
              <w:rPr>
                <w:b/>
                <w:sz w:val="14"/>
                <w:szCs w:val="14"/>
              </w:rPr>
              <w:t>FIRMAS:</w:t>
            </w:r>
          </w:p>
        </w:tc>
        <w:tc>
          <w:tcPr>
            <w:tcW w:w="1984" w:type="dxa"/>
            <w:gridSpan w:val="3"/>
          </w:tcPr>
          <w:p w14:paraId="2AC5D43F" w14:textId="77777777" w:rsidR="0070443E" w:rsidRPr="009E3B69" w:rsidRDefault="0070443E" w:rsidP="002F0464">
            <w:pPr>
              <w:rPr>
                <w:b/>
                <w:sz w:val="14"/>
                <w:szCs w:val="14"/>
              </w:rPr>
            </w:pPr>
            <w:r w:rsidRPr="009E3B69">
              <w:rPr>
                <w:b/>
                <w:sz w:val="14"/>
                <w:szCs w:val="14"/>
              </w:rPr>
              <w:t>CONSEJERA DEL NIVEL</w:t>
            </w:r>
          </w:p>
        </w:tc>
        <w:tc>
          <w:tcPr>
            <w:tcW w:w="2126" w:type="dxa"/>
            <w:gridSpan w:val="3"/>
          </w:tcPr>
          <w:p w14:paraId="026C3C26" w14:textId="77777777" w:rsidR="0070443E" w:rsidRPr="009E3B69" w:rsidRDefault="0070443E" w:rsidP="002F0464">
            <w:pPr>
              <w:rPr>
                <w:b/>
                <w:sz w:val="14"/>
                <w:szCs w:val="14"/>
              </w:rPr>
            </w:pPr>
            <w:r>
              <w:rPr>
                <w:b/>
                <w:sz w:val="14"/>
                <w:szCs w:val="14"/>
              </w:rPr>
              <w:t>COORDINADORA PEDAGÓGICA</w:t>
            </w:r>
          </w:p>
        </w:tc>
        <w:tc>
          <w:tcPr>
            <w:tcW w:w="3402" w:type="dxa"/>
            <w:gridSpan w:val="10"/>
          </w:tcPr>
          <w:p w14:paraId="0D4C2752" w14:textId="77777777" w:rsidR="0070443E" w:rsidRPr="009E3B69" w:rsidRDefault="0070443E" w:rsidP="002F0464">
            <w:pPr>
              <w:rPr>
                <w:b/>
                <w:sz w:val="14"/>
                <w:szCs w:val="14"/>
              </w:rPr>
            </w:pPr>
            <w:r w:rsidRPr="009E3B69">
              <w:rPr>
                <w:b/>
                <w:sz w:val="14"/>
                <w:szCs w:val="14"/>
              </w:rPr>
              <w:t>COORDINADORA DECE</w:t>
            </w:r>
          </w:p>
        </w:tc>
      </w:tr>
    </w:tbl>
    <w:p w14:paraId="692C79F0" w14:textId="77777777" w:rsidR="0070443E" w:rsidRDefault="0070443E" w:rsidP="0070443E">
      <w:pPr>
        <w:spacing w:after="0" w:line="240" w:lineRule="auto"/>
        <w:jc w:val="center"/>
        <w:rPr>
          <w:b/>
        </w:rPr>
      </w:pPr>
    </w:p>
    <w:p w14:paraId="6A4EE352" w14:textId="77777777" w:rsidR="0070443E" w:rsidRDefault="0070443E" w:rsidP="0070443E">
      <w:pPr>
        <w:spacing w:after="0" w:line="240" w:lineRule="auto"/>
        <w:jc w:val="center"/>
        <w:rPr>
          <w:b/>
        </w:rPr>
      </w:pPr>
    </w:p>
    <w:p w14:paraId="6F73B9A5" w14:textId="77777777" w:rsidR="0070443E" w:rsidRDefault="0070443E" w:rsidP="0070443E">
      <w:pPr>
        <w:spacing w:after="0" w:line="240" w:lineRule="auto"/>
        <w:jc w:val="center"/>
        <w:rPr>
          <w:b/>
        </w:rPr>
      </w:pPr>
    </w:p>
    <w:p w14:paraId="45A5EE9F" w14:textId="77777777" w:rsidR="0070443E" w:rsidRDefault="0070443E" w:rsidP="0070443E">
      <w:pPr>
        <w:spacing w:after="0" w:line="240" w:lineRule="auto"/>
        <w:jc w:val="center"/>
        <w:rPr>
          <w:b/>
        </w:rPr>
      </w:pPr>
    </w:p>
    <w:p w14:paraId="09C01106" w14:textId="77777777" w:rsidR="0070443E" w:rsidRDefault="0070443E" w:rsidP="0070443E">
      <w:pPr>
        <w:spacing w:after="0" w:line="240" w:lineRule="auto"/>
        <w:jc w:val="center"/>
        <w:rPr>
          <w:b/>
        </w:rPr>
      </w:pPr>
    </w:p>
    <w:p w14:paraId="2859BCB1" w14:textId="77777777" w:rsidR="0070443E" w:rsidRDefault="0070443E" w:rsidP="0070443E"/>
    <w:tbl>
      <w:tblPr>
        <w:tblStyle w:val="Tablaconcuadrcula"/>
        <w:tblW w:w="15871"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283"/>
        <w:gridCol w:w="661"/>
        <w:gridCol w:w="1182"/>
        <w:gridCol w:w="283"/>
        <w:gridCol w:w="142"/>
        <w:gridCol w:w="534"/>
        <w:gridCol w:w="15"/>
        <w:gridCol w:w="18"/>
        <w:gridCol w:w="567"/>
        <w:gridCol w:w="284"/>
        <w:gridCol w:w="395"/>
        <w:gridCol w:w="172"/>
        <w:gridCol w:w="992"/>
        <w:gridCol w:w="283"/>
      </w:tblGrid>
      <w:tr w:rsidR="00E4732E" w:rsidRPr="009E3B69" w14:paraId="45E1D463" w14:textId="77777777" w:rsidTr="002F0464">
        <w:tc>
          <w:tcPr>
            <w:tcW w:w="15871" w:type="dxa"/>
            <w:gridSpan w:val="34"/>
            <w:shd w:val="clear" w:color="auto" w:fill="BFBFBF" w:themeFill="background1" w:themeFillShade="BF"/>
          </w:tcPr>
          <w:p w14:paraId="56B0560B" w14:textId="77777777" w:rsidR="00E4732E" w:rsidRPr="009E3B69" w:rsidRDefault="00E4732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E4732E" w:rsidRPr="009E3B69" w14:paraId="6CA17DB3" w14:textId="77777777" w:rsidTr="002F0464">
        <w:tc>
          <w:tcPr>
            <w:tcW w:w="1980" w:type="dxa"/>
            <w:gridSpan w:val="3"/>
          </w:tcPr>
          <w:p w14:paraId="039DC57E" w14:textId="77777777" w:rsidR="00E4732E" w:rsidRPr="009E3B69" w:rsidRDefault="00E4732E" w:rsidP="002F0464">
            <w:pPr>
              <w:rPr>
                <w:b/>
                <w:sz w:val="14"/>
                <w:szCs w:val="14"/>
              </w:rPr>
            </w:pPr>
            <w:r w:rsidRPr="009E3B69">
              <w:rPr>
                <w:rFonts w:eastAsia="Calibri"/>
                <w:b/>
                <w:sz w:val="14"/>
                <w:szCs w:val="14"/>
                <w:lang w:val="es-ES"/>
              </w:rPr>
              <w:t>NOMBRE</w:t>
            </w:r>
          </w:p>
        </w:tc>
        <w:tc>
          <w:tcPr>
            <w:tcW w:w="3402" w:type="dxa"/>
            <w:gridSpan w:val="8"/>
          </w:tcPr>
          <w:p w14:paraId="56AE18FC" w14:textId="77777777" w:rsidR="00E4732E" w:rsidRPr="00EF2DFE" w:rsidRDefault="00E4732E" w:rsidP="002F0464">
            <w:pPr>
              <w:rPr>
                <w:sz w:val="14"/>
                <w:szCs w:val="14"/>
              </w:rPr>
            </w:pPr>
            <w:r>
              <w:rPr>
                <w:sz w:val="14"/>
                <w:szCs w:val="14"/>
              </w:rPr>
              <w:t>MOLINA GAVILANES EVELYN VALERIA</w:t>
            </w:r>
          </w:p>
        </w:tc>
        <w:tc>
          <w:tcPr>
            <w:tcW w:w="1276" w:type="dxa"/>
            <w:gridSpan w:val="2"/>
          </w:tcPr>
          <w:p w14:paraId="70016DCF" w14:textId="77777777" w:rsidR="00E4732E" w:rsidRPr="009E3B69" w:rsidRDefault="00E4732E" w:rsidP="002F0464">
            <w:pPr>
              <w:jc w:val="center"/>
              <w:rPr>
                <w:b/>
                <w:sz w:val="14"/>
                <w:szCs w:val="14"/>
              </w:rPr>
            </w:pPr>
            <w:r w:rsidRPr="009E3B69">
              <w:rPr>
                <w:rFonts w:eastAsia="Calibri"/>
                <w:b/>
                <w:sz w:val="14"/>
                <w:szCs w:val="14"/>
                <w:lang w:val="es-ES"/>
              </w:rPr>
              <w:t>GRADO/CURSO</w:t>
            </w:r>
          </w:p>
        </w:tc>
        <w:tc>
          <w:tcPr>
            <w:tcW w:w="2409" w:type="dxa"/>
            <w:gridSpan w:val="6"/>
          </w:tcPr>
          <w:p w14:paraId="01DE9E7B" w14:textId="77777777" w:rsidR="00E4732E" w:rsidRPr="009E3B69" w:rsidRDefault="00E4732E" w:rsidP="002F0464">
            <w:pPr>
              <w:rPr>
                <w:rFonts w:eastAsia="Calibri"/>
                <w:sz w:val="14"/>
                <w:szCs w:val="14"/>
                <w:lang w:val="es-ES"/>
              </w:rPr>
            </w:pPr>
            <w:r>
              <w:rPr>
                <w:rFonts w:eastAsia="Calibri"/>
                <w:sz w:val="14"/>
                <w:szCs w:val="14"/>
                <w:lang w:val="es-ES"/>
              </w:rPr>
              <w:t>OCTAVO AÑO EGB “C”</w:t>
            </w:r>
          </w:p>
        </w:tc>
        <w:tc>
          <w:tcPr>
            <w:tcW w:w="1276" w:type="dxa"/>
            <w:gridSpan w:val="2"/>
          </w:tcPr>
          <w:p w14:paraId="547286F6" w14:textId="77777777" w:rsidR="00E4732E" w:rsidRPr="009E3B69" w:rsidRDefault="00E4732E" w:rsidP="002F0464">
            <w:pPr>
              <w:jc w:val="center"/>
              <w:rPr>
                <w:rFonts w:eastAsia="Calibri"/>
                <w:b/>
                <w:sz w:val="14"/>
                <w:szCs w:val="14"/>
                <w:lang w:val="es-ES"/>
              </w:rPr>
            </w:pPr>
            <w:r w:rsidRPr="009E3B69">
              <w:rPr>
                <w:rFonts w:eastAsia="Calibri"/>
                <w:b/>
                <w:sz w:val="14"/>
                <w:szCs w:val="14"/>
                <w:lang w:val="es-ES"/>
              </w:rPr>
              <w:t>FECHA DE NACIMIENTO</w:t>
            </w:r>
          </w:p>
        </w:tc>
        <w:tc>
          <w:tcPr>
            <w:tcW w:w="3686" w:type="dxa"/>
            <w:gridSpan w:val="9"/>
          </w:tcPr>
          <w:p w14:paraId="48B060A3" w14:textId="77777777" w:rsidR="00E4732E" w:rsidRPr="00EF2DFE" w:rsidRDefault="00E4732E" w:rsidP="002F0464">
            <w:pPr>
              <w:rPr>
                <w:rFonts w:eastAsia="Calibri"/>
                <w:sz w:val="14"/>
                <w:szCs w:val="14"/>
                <w:lang w:val="es-ES"/>
              </w:rPr>
            </w:pPr>
            <w:r>
              <w:rPr>
                <w:rFonts w:eastAsia="Calibri"/>
                <w:sz w:val="14"/>
                <w:szCs w:val="14"/>
                <w:lang w:val="es-ES"/>
              </w:rPr>
              <w:t>Quito, 28 de agosto de 2004</w:t>
            </w:r>
          </w:p>
        </w:tc>
        <w:tc>
          <w:tcPr>
            <w:tcW w:w="567" w:type="dxa"/>
            <w:gridSpan w:val="2"/>
          </w:tcPr>
          <w:p w14:paraId="317832D2" w14:textId="77777777" w:rsidR="00E4732E" w:rsidRPr="009E3B69" w:rsidRDefault="00E4732E" w:rsidP="002F0464">
            <w:pPr>
              <w:jc w:val="center"/>
              <w:rPr>
                <w:rFonts w:eastAsia="Calibri"/>
                <w:b/>
                <w:sz w:val="14"/>
                <w:szCs w:val="14"/>
                <w:lang w:val="es-ES"/>
              </w:rPr>
            </w:pPr>
            <w:r w:rsidRPr="009E3B69">
              <w:rPr>
                <w:rFonts w:eastAsia="Calibri"/>
                <w:b/>
                <w:sz w:val="14"/>
                <w:szCs w:val="14"/>
                <w:lang w:val="es-ES"/>
              </w:rPr>
              <w:t>EDAD</w:t>
            </w:r>
          </w:p>
        </w:tc>
        <w:tc>
          <w:tcPr>
            <w:tcW w:w="1275" w:type="dxa"/>
            <w:gridSpan w:val="2"/>
          </w:tcPr>
          <w:p w14:paraId="6B426174" w14:textId="77777777" w:rsidR="00E4732E" w:rsidRPr="009E3B69" w:rsidRDefault="00E4732E" w:rsidP="002F0464">
            <w:pPr>
              <w:jc w:val="center"/>
              <w:rPr>
                <w:rFonts w:eastAsia="Calibri"/>
                <w:sz w:val="14"/>
                <w:szCs w:val="14"/>
                <w:lang w:val="es-ES"/>
              </w:rPr>
            </w:pPr>
            <w:r>
              <w:rPr>
                <w:rFonts w:eastAsia="Calibri"/>
                <w:sz w:val="14"/>
                <w:szCs w:val="14"/>
                <w:lang w:val="es-ES"/>
              </w:rPr>
              <w:t xml:space="preserve">12 años 3 meses </w:t>
            </w:r>
          </w:p>
        </w:tc>
      </w:tr>
      <w:tr w:rsidR="00E4732E" w:rsidRPr="009E3B69" w14:paraId="78263622" w14:textId="77777777" w:rsidTr="002F0464">
        <w:tc>
          <w:tcPr>
            <w:tcW w:w="1980" w:type="dxa"/>
            <w:gridSpan w:val="3"/>
          </w:tcPr>
          <w:p w14:paraId="0A601EDD" w14:textId="77777777" w:rsidR="00E4732E" w:rsidRPr="009E3B69" w:rsidRDefault="00E4732E" w:rsidP="002F0464">
            <w:pPr>
              <w:rPr>
                <w:b/>
                <w:sz w:val="14"/>
                <w:szCs w:val="14"/>
              </w:rPr>
            </w:pPr>
            <w:r w:rsidRPr="009E3B69">
              <w:rPr>
                <w:rFonts w:eastAsia="Calibri"/>
                <w:b/>
                <w:sz w:val="14"/>
                <w:szCs w:val="14"/>
                <w:lang w:val="es-ES"/>
              </w:rPr>
              <w:t>REPRESENTANTE</w:t>
            </w:r>
          </w:p>
        </w:tc>
        <w:tc>
          <w:tcPr>
            <w:tcW w:w="3402" w:type="dxa"/>
            <w:gridSpan w:val="8"/>
          </w:tcPr>
          <w:p w14:paraId="248CA7E1" w14:textId="77777777" w:rsidR="00E4732E" w:rsidRPr="003E37ED" w:rsidRDefault="00E4732E" w:rsidP="002F0464">
            <w:pPr>
              <w:rPr>
                <w:sz w:val="14"/>
                <w:szCs w:val="14"/>
              </w:rPr>
            </w:pPr>
            <w:r>
              <w:rPr>
                <w:sz w:val="14"/>
                <w:szCs w:val="14"/>
              </w:rPr>
              <w:t>Sra. Adriana Gavilanes (Madre)</w:t>
            </w:r>
          </w:p>
        </w:tc>
        <w:tc>
          <w:tcPr>
            <w:tcW w:w="1276" w:type="dxa"/>
            <w:gridSpan w:val="2"/>
          </w:tcPr>
          <w:p w14:paraId="431120EE" w14:textId="77777777" w:rsidR="00E4732E" w:rsidRPr="009E3B69" w:rsidRDefault="00E4732E" w:rsidP="002F0464">
            <w:pPr>
              <w:jc w:val="center"/>
              <w:rPr>
                <w:b/>
                <w:sz w:val="14"/>
                <w:szCs w:val="14"/>
              </w:rPr>
            </w:pPr>
            <w:r w:rsidRPr="009E3B69">
              <w:rPr>
                <w:rFonts w:eastAsia="Calibri"/>
                <w:b/>
                <w:sz w:val="14"/>
                <w:szCs w:val="14"/>
                <w:lang w:val="es-ES"/>
              </w:rPr>
              <w:t>TELEFONO</w:t>
            </w:r>
          </w:p>
        </w:tc>
        <w:tc>
          <w:tcPr>
            <w:tcW w:w="2409" w:type="dxa"/>
            <w:gridSpan w:val="6"/>
          </w:tcPr>
          <w:p w14:paraId="03291B2A" w14:textId="77777777" w:rsidR="00E4732E" w:rsidRPr="00EF2DFE" w:rsidRDefault="00E4732E" w:rsidP="002F0464">
            <w:pPr>
              <w:rPr>
                <w:sz w:val="14"/>
                <w:szCs w:val="14"/>
              </w:rPr>
            </w:pPr>
            <w:r>
              <w:rPr>
                <w:sz w:val="14"/>
                <w:szCs w:val="14"/>
              </w:rPr>
              <w:t>0998204666</w:t>
            </w:r>
          </w:p>
        </w:tc>
        <w:tc>
          <w:tcPr>
            <w:tcW w:w="1276" w:type="dxa"/>
            <w:gridSpan w:val="2"/>
          </w:tcPr>
          <w:p w14:paraId="5B03BF6C" w14:textId="77777777" w:rsidR="00E4732E" w:rsidRPr="009E3B69" w:rsidRDefault="00E4732E" w:rsidP="002F0464">
            <w:pPr>
              <w:jc w:val="center"/>
              <w:rPr>
                <w:b/>
                <w:sz w:val="14"/>
                <w:szCs w:val="14"/>
              </w:rPr>
            </w:pPr>
            <w:r w:rsidRPr="009E3B69">
              <w:rPr>
                <w:b/>
                <w:sz w:val="14"/>
                <w:szCs w:val="14"/>
              </w:rPr>
              <w:t>DOCENTE</w:t>
            </w:r>
          </w:p>
        </w:tc>
        <w:tc>
          <w:tcPr>
            <w:tcW w:w="2802" w:type="dxa"/>
            <w:gridSpan w:val="5"/>
          </w:tcPr>
          <w:p w14:paraId="39D36FAC" w14:textId="77777777" w:rsidR="00E4732E" w:rsidRPr="009E3B69" w:rsidRDefault="00E4732E" w:rsidP="002F0464">
            <w:pPr>
              <w:jc w:val="center"/>
              <w:rPr>
                <w:b/>
                <w:sz w:val="14"/>
                <w:szCs w:val="14"/>
              </w:rPr>
            </w:pPr>
          </w:p>
        </w:tc>
        <w:tc>
          <w:tcPr>
            <w:tcW w:w="1279" w:type="dxa"/>
            <w:gridSpan w:val="5"/>
          </w:tcPr>
          <w:p w14:paraId="7F6FF75E" w14:textId="77777777" w:rsidR="00E4732E" w:rsidRPr="009E3B69" w:rsidRDefault="00E4732E" w:rsidP="002F0464">
            <w:pPr>
              <w:jc w:val="center"/>
              <w:rPr>
                <w:b/>
                <w:sz w:val="14"/>
                <w:szCs w:val="14"/>
              </w:rPr>
            </w:pPr>
            <w:r w:rsidRPr="009E3B69">
              <w:rPr>
                <w:b/>
                <w:sz w:val="14"/>
                <w:szCs w:val="14"/>
              </w:rPr>
              <w:t>ASIGNATURA</w:t>
            </w:r>
          </w:p>
        </w:tc>
        <w:tc>
          <w:tcPr>
            <w:tcW w:w="1447" w:type="dxa"/>
            <w:gridSpan w:val="3"/>
          </w:tcPr>
          <w:p w14:paraId="0571C1D8" w14:textId="77777777" w:rsidR="00E4732E" w:rsidRPr="009E3B69" w:rsidRDefault="00E4732E" w:rsidP="002F0464">
            <w:pPr>
              <w:jc w:val="center"/>
              <w:rPr>
                <w:b/>
                <w:sz w:val="14"/>
                <w:szCs w:val="14"/>
              </w:rPr>
            </w:pPr>
          </w:p>
        </w:tc>
      </w:tr>
      <w:tr w:rsidR="00E4732E" w:rsidRPr="009E3B69" w14:paraId="49B3099C" w14:textId="77777777" w:rsidTr="002F0464">
        <w:tc>
          <w:tcPr>
            <w:tcW w:w="1980" w:type="dxa"/>
            <w:gridSpan w:val="3"/>
          </w:tcPr>
          <w:p w14:paraId="6CF7BF2B" w14:textId="77777777" w:rsidR="00E4732E" w:rsidRPr="009E3B69" w:rsidRDefault="00E4732E" w:rsidP="002F0464">
            <w:pPr>
              <w:rPr>
                <w:b/>
                <w:sz w:val="14"/>
                <w:szCs w:val="14"/>
              </w:rPr>
            </w:pPr>
            <w:r w:rsidRPr="009E3B69">
              <w:rPr>
                <w:rFonts w:eastAsia="Calibri"/>
                <w:b/>
                <w:sz w:val="14"/>
                <w:szCs w:val="14"/>
                <w:lang w:val="es-ES"/>
              </w:rPr>
              <w:t>CUADRO CLÍNICO</w:t>
            </w:r>
          </w:p>
        </w:tc>
        <w:tc>
          <w:tcPr>
            <w:tcW w:w="13891" w:type="dxa"/>
            <w:gridSpan w:val="31"/>
          </w:tcPr>
          <w:p w14:paraId="776DC888" w14:textId="77777777" w:rsidR="00E4732E" w:rsidRPr="00FE4895" w:rsidRDefault="00E4732E" w:rsidP="002F0464">
            <w:pPr>
              <w:rPr>
                <w:sz w:val="16"/>
                <w:szCs w:val="14"/>
              </w:rPr>
            </w:pPr>
            <w:r>
              <w:rPr>
                <w:sz w:val="14"/>
                <w:szCs w:val="14"/>
              </w:rPr>
              <w:t xml:space="preserve">Trastorno de déficit de atención tipo inatento. Problemas de aprendizaje discalculia. </w:t>
            </w:r>
          </w:p>
        </w:tc>
      </w:tr>
      <w:tr w:rsidR="00E4732E" w:rsidRPr="009E3B69" w14:paraId="1A601594" w14:textId="77777777" w:rsidTr="002F0464">
        <w:tc>
          <w:tcPr>
            <w:tcW w:w="1980" w:type="dxa"/>
            <w:gridSpan w:val="3"/>
          </w:tcPr>
          <w:p w14:paraId="7484776A" w14:textId="77777777" w:rsidR="00E4732E" w:rsidRPr="009E3B69" w:rsidRDefault="00E4732E" w:rsidP="002F0464">
            <w:pPr>
              <w:rPr>
                <w:b/>
                <w:sz w:val="14"/>
                <w:szCs w:val="14"/>
              </w:rPr>
            </w:pPr>
            <w:r w:rsidRPr="009E3B69">
              <w:rPr>
                <w:rFonts w:eastAsia="Calibri"/>
                <w:b/>
                <w:sz w:val="14"/>
                <w:szCs w:val="14"/>
                <w:lang w:val="es-ES"/>
              </w:rPr>
              <w:t>DIAGNÓSTICO</w:t>
            </w:r>
          </w:p>
        </w:tc>
        <w:tc>
          <w:tcPr>
            <w:tcW w:w="10489" w:type="dxa"/>
            <w:gridSpan w:val="21"/>
          </w:tcPr>
          <w:p w14:paraId="18E6243B" w14:textId="77777777" w:rsidR="00E4732E" w:rsidRPr="009E3B69" w:rsidRDefault="00E4732E" w:rsidP="002F0464">
            <w:pPr>
              <w:tabs>
                <w:tab w:val="left" w:pos="288"/>
              </w:tabs>
              <w:rPr>
                <w:sz w:val="14"/>
                <w:szCs w:val="14"/>
              </w:rPr>
            </w:pPr>
            <w:r w:rsidRPr="009E3B69">
              <w:rPr>
                <w:rFonts w:eastAsia="Calibri"/>
                <w:sz w:val="14"/>
                <w:szCs w:val="14"/>
                <w:lang w:val="es-ES"/>
              </w:rPr>
              <w:t xml:space="preserve"> </w:t>
            </w:r>
            <w:r>
              <w:rPr>
                <w:sz w:val="14"/>
                <w:szCs w:val="14"/>
              </w:rPr>
              <w:t>Trastorno de déficit de atención tipo inatento. Problemas de aprendizaje discalculia.</w:t>
            </w:r>
          </w:p>
        </w:tc>
        <w:tc>
          <w:tcPr>
            <w:tcW w:w="1560" w:type="dxa"/>
            <w:gridSpan w:val="6"/>
            <w:shd w:val="clear" w:color="auto" w:fill="BFBFBF" w:themeFill="background1" w:themeFillShade="BF"/>
          </w:tcPr>
          <w:p w14:paraId="5008B5B0" w14:textId="77777777" w:rsidR="00E4732E" w:rsidRPr="009E3B69" w:rsidRDefault="00E4732E" w:rsidP="002F0464">
            <w:pPr>
              <w:jc w:val="center"/>
              <w:rPr>
                <w:b/>
                <w:sz w:val="14"/>
                <w:szCs w:val="14"/>
              </w:rPr>
            </w:pPr>
            <w:r w:rsidRPr="009E3B69">
              <w:rPr>
                <w:b/>
                <w:sz w:val="14"/>
                <w:szCs w:val="14"/>
              </w:rPr>
              <w:t>ESTILO DE APRENDIZAJE</w:t>
            </w:r>
          </w:p>
        </w:tc>
        <w:tc>
          <w:tcPr>
            <w:tcW w:w="1842" w:type="dxa"/>
            <w:gridSpan w:val="4"/>
          </w:tcPr>
          <w:p w14:paraId="792EFB00" w14:textId="77777777" w:rsidR="00E4732E" w:rsidRPr="009E3B69" w:rsidRDefault="00E4732E" w:rsidP="002F0464">
            <w:pPr>
              <w:jc w:val="center"/>
              <w:rPr>
                <w:sz w:val="14"/>
                <w:szCs w:val="14"/>
              </w:rPr>
            </w:pPr>
            <w:r>
              <w:rPr>
                <w:sz w:val="14"/>
                <w:szCs w:val="14"/>
              </w:rPr>
              <w:t>Kinestésico</w:t>
            </w:r>
          </w:p>
        </w:tc>
      </w:tr>
      <w:tr w:rsidR="00E4732E" w:rsidRPr="009E3B69" w14:paraId="5D1E0C29" w14:textId="77777777" w:rsidTr="002F0464">
        <w:tc>
          <w:tcPr>
            <w:tcW w:w="1980" w:type="dxa"/>
            <w:gridSpan w:val="3"/>
            <w:shd w:val="clear" w:color="auto" w:fill="BFBFBF" w:themeFill="background1" w:themeFillShade="BF"/>
          </w:tcPr>
          <w:p w14:paraId="73289BDD" w14:textId="77777777" w:rsidR="00E4732E" w:rsidRPr="009E3B69" w:rsidRDefault="00E4732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3891" w:type="dxa"/>
            <w:gridSpan w:val="31"/>
          </w:tcPr>
          <w:p w14:paraId="77F069F6" w14:textId="77777777" w:rsidR="00E4732E" w:rsidRPr="009E3B69" w:rsidRDefault="00E4732E" w:rsidP="002F0464">
            <w:pPr>
              <w:rPr>
                <w:sz w:val="14"/>
                <w:szCs w:val="14"/>
              </w:rPr>
            </w:pPr>
            <w:r>
              <w:rPr>
                <w:sz w:val="14"/>
                <w:szCs w:val="14"/>
              </w:rPr>
              <w:t xml:space="preserve">Trastorno de déficit de atención tipo inatento. Problemas de aprendizaje discalculia. </w:t>
            </w:r>
            <w:r>
              <w:rPr>
                <w:rFonts w:eastAsia="Calibri"/>
                <w:sz w:val="14"/>
                <w:szCs w:val="14"/>
                <w:lang w:val="es-ES"/>
              </w:rPr>
              <w:t xml:space="preserve">Requiere adaptación curricular permanente, no significativa, pedagógica de aula. </w:t>
            </w:r>
          </w:p>
        </w:tc>
      </w:tr>
      <w:tr w:rsidR="00E4732E" w:rsidRPr="009E3B69" w14:paraId="00547FC5" w14:textId="77777777" w:rsidTr="002F0464">
        <w:trPr>
          <w:trHeight w:val="426"/>
        </w:trPr>
        <w:tc>
          <w:tcPr>
            <w:tcW w:w="1980" w:type="dxa"/>
            <w:gridSpan w:val="3"/>
            <w:shd w:val="clear" w:color="auto" w:fill="BFBFBF" w:themeFill="background1" w:themeFillShade="BF"/>
          </w:tcPr>
          <w:p w14:paraId="64C55C3B" w14:textId="77777777" w:rsidR="00E4732E" w:rsidRPr="009E3B69" w:rsidRDefault="00E4732E" w:rsidP="002F0464">
            <w:pPr>
              <w:rPr>
                <w:rFonts w:eastAsia="Calibri"/>
                <w:b/>
                <w:sz w:val="14"/>
                <w:szCs w:val="14"/>
                <w:lang w:val="es-ES"/>
              </w:rPr>
            </w:pPr>
            <w:r w:rsidRPr="009E3B69">
              <w:rPr>
                <w:b/>
                <w:sz w:val="14"/>
                <w:szCs w:val="14"/>
              </w:rPr>
              <w:t>TIPO DE ADAPTACIÓN CURRICULAR</w:t>
            </w:r>
          </w:p>
        </w:tc>
        <w:tc>
          <w:tcPr>
            <w:tcW w:w="1276" w:type="dxa"/>
            <w:gridSpan w:val="4"/>
          </w:tcPr>
          <w:p w14:paraId="02702D63" w14:textId="77777777" w:rsidR="00E4732E" w:rsidRPr="009E3B69" w:rsidRDefault="00E4732E" w:rsidP="002F0464">
            <w:pPr>
              <w:jc w:val="center"/>
              <w:rPr>
                <w:b/>
                <w:sz w:val="14"/>
                <w:szCs w:val="14"/>
              </w:rPr>
            </w:pPr>
            <w:r w:rsidRPr="009E3B69">
              <w:rPr>
                <w:b/>
                <w:sz w:val="14"/>
                <w:szCs w:val="14"/>
              </w:rPr>
              <w:t>TEMPORAL</w:t>
            </w:r>
          </w:p>
        </w:tc>
        <w:tc>
          <w:tcPr>
            <w:tcW w:w="283" w:type="dxa"/>
          </w:tcPr>
          <w:p w14:paraId="2489DC4C" w14:textId="77777777" w:rsidR="00E4732E" w:rsidRPr="009E3B69" w:rsidRDefault="00E4732E" w:rsidP="002F0464">
            <w:pPr>
              <w:jc w:val="center"/>
              <w:rPr>
                <w:b/>
                <w:sz w:val="14"/>
                <w:szCs w:val="14"/>
              </w:rPr>
            </w:pPr>
          </w:p>
        </w:tc>
        <w:tc>
          <w:tcPr>
            <w:tcW w:w="1276" w:type="dxa"/>
          </w:tcPr>
          <w:p w14:paraId="57D52554" w14:textId="77777777" w:rsidR="00E4732E" w:rsidRPr="009E3B69" w:rsidRDefault="00E4732E" w:rsidP="002F0464">
            <w:pPr>
              <w:jc w:val="center"/>
              <w:rPr>
                <w:b/>
                <w:sz w:val="14"/>
                <w:szCs w:val="14"/>
              </w:rPr>
            </w:pPr>
            <w:r w:rsidRPr="009E3B69">
              <w:rPr>
                <w:b/>
                <w:sz w:val="14"/>
                <w:szCs w:val="14"/>
              </w:rPr>
              <w:t>PERMANENTE</w:t>
            </w:r>
          </w:p>
        </w:tc>
        <w:tc>
          <w:tcPr>
            <w:tcW w:w="283" w:type="dxa"/>
          </w:tcPr>
          <w:p w14:paraId="2705F091" w14:textId="77777777" w:rsidR="00E4732E" w:rsidRPr="009E3B69" w:rsidRDefault="00E4732E" w:rsidP="002F0464">
            <w:pPr>
              <w:jc w:val="center"/>
              <w:rPr>
                <w:b/>
                <w:sz w:val="14"/>
                <w:szCs w:val="14"/>
              </w:rPr>
            </w:pPr>
            <w:r>
              <w:rPr>
                <w:b/>
                <w:sz w:val="14"/>
                <w:szCs w:val="14"/>
              </w:rPr>
              <w:t>x</w:t>
            </w:r>
          </w:p>
        </w:tc>
        <w:tc>
          <w:tcPr>
            <w:tcW w:w="2410" w:type="dxa"/>
            <w:gridSpan w:val="5"/>
          </w:tcPr>
          <w:p w14:paraId="29EAB77B" w14:textId="77777777" w:rsidR="00E4732E" w:rsidRPr="009E3B69" w:rsidRDefault="00E4732E" w:rsidP="002F0464">
            <w:pPr>
              <w:jc w:val="center"/>
              <w:rPr>
                <w:b/>
                <w:sz w:val="14"/>
                <w:szCs w:val="14"/>
              </w:rPr>
            </w:pPr>
            <w:r w:rsidRPr="009E3B69">
              <w:rPr>
                <w:b/>
                <w:sz w:val="14"/>
                <w:szCs w:val="14"/>
              </w:rPr>
              <w:t>SIGNIFICATIVA</w:t>
            </w:r>
          </w:p>
          <w:p w14:paraId="2C8DA421" w14:textId="77777777" w:rsidR="00E4732E" w:rsidRPr="009E3B69" w:rsidRDefault="00E4732E" w:rsidP="002F0464">
            <w:pPr>
              <w:jc w:val="center"/>
              <w:rPr>
                <w:sz w:val="14"/>
                <w:szCs w:val="14"/>
              </w:rPr>
            </w:pPr>
          </w:p>
        </w:tc>
        <w:tc>
          <w:tcPr>
            <w:tcW w:w="567" w:type="dxa"/>
            <w:gridSpan w:val="2"/>
          </w:tcPr>
          <w:p w14:paraId="50DE538A" w14:textId="77777777" w:rsidR="00E4732E" w:rsidRPr="009E3B69" w:rsidRDefault="00E4732E" w:rsidP="002F0464">
            <w:pPr>
              <w:jc w:val="center"/>
              <w:rPr>
                <w:b/>
                <w:sz w:val="14"/>
                <w:szCs w:val="14"/>
              </w:rPr>
            </w:pPr>
          </w:p>
        </w:tc>
        <w:tc>
          <w:tcPr>
            <w:tcW w:w="2268" w:type="dxa"/>
            <w:gridSpan w:val="4"/>
          </w:tcPr>
          <w:p w14:paraId="7C37AEE5" w14:textId="77777777" w:rsidR="00E4732E" w:rsidRPr="009E3B69" w:rsidRDefault="00E4732E" w:rsidP="002F0464">
            <w:pPr>
              <w:jc w:val="center"/>
              <w:rPr>
                <w:b/>
                <w:sz w:val="14"/>
                <w:szCs w:val="14"/>
              </w:rPr>
            </w:pPr>
            <w:r w:rsidRPr="009E3B69">
              <w:rPr>
                <w:b/>
                <w:sz w:val="14"/>
                <w:szCs w:val="14"/>
              </w:rPr>
              <w:t>NO SIGNIFICATIVA</w:t>
            </w:r>
          </w:p>
          <w:p w14:paraId="7F3D7841" w14:textId="77777777" w:rsidR="00E4732E" w:rsidRPr="009E3B69" w:rsidRDefault="00E4732E" w:rsidP="002F0464">
            <w:pPr>
              <w:jc w:val="center"/>
              <w:rPr>
                <w:sz w:val="14"/>
                <w:szCs w:val="14"/>
              </w:rPr>
            </w:pPr>
          </w:p>
        </w:tc>
        <w:tc>
          <w:tcPr>
            <w:tcW w:w="661" w:type="dxa"/>
          </w:tcPr>
          <w:p w14:paraId="743B598F" w14:textId="77777777" w:rsidR="00E4732E" w:rsidRPr="009E3B69" w:rsidRDefault="00E4732E" w:rsidP="002F0464">
            <w:pPr>
              <w:rPr>
                <w:b/>
                <w:sz w:val="14"/>
                <w:szCs w:val="14"/>
              </w:rPr>
            </w:pPr>
            <w:r>
              <w:rPr>
                <w:b/>
                <w:sz w:val="14"/>
                <w:szCs w:val="14"/>
              </w:rPr>
              <w:t>x</w:t>
            </w:r>
          </w:p>
        </w:tc>
        <w:tc>
          <w:tcPr>
            <w:tcW w:w="1182" w:type="dxa"/>
          </w:tcPr>
          <w:p w14:paraId="23E7BE35" w14:textId="77777777" w:rsidR="00E4732E" w:rsidRPr="009E3B69" w:rsidRDefault="00E4732E" w:rsidP="002F0464">
            <w:pPr>
              <w:jc w:val="center"/>
              <w:rPr>
                <w:b/>
                <w:sz w:val="14"/>
                <w:szCs w:val="14"/>
              </w:rPr>
            </w:pPr>
            <w:r w:rsidRPr="009E3B69">
              <w:rPr>
                <w:b/>
                <w:sz w:val="14"/>
                <w:szCs w:val="14"/>
              </w:rPr>
              <w:t>AULA</w:t>
            </w:r>
          </w:p>
        </w:tc>
        <w:tc>
          <w:tcPr>
            <w:tcW w:w="425" w:type="dxa"/>
            <w:gridSpan w:val="2"/>
          </w:tcPr>
          <w:p w14:paraId="0C78C974" w14:textId="77777777" w:rsidR="00E4732E" w:rsidRPr="009E3B69" w:rsidRDefault="00E4732E" w:rsidP="002F0464">
            <w:pPr>
              <w:jc w:val="center"/>
              <w:rPr>
                <w:b/>
                <w:sz w:val="14"/>
                <w:szCs w:val="14"/>
              </w:rPr>
            </w:pPr>
            <w:r>
              <w:rPr>
                <w:b/>
                <w:sz w:val="14"/>
                <w:szCs w:val="14"/>
              </w:rPr>
              <w:t>x</w:t>
            </w:r>
          </w:p>
        </w:tc>
        <w:tc>
          <w:tcPr>
            <w:tcW w:w="1134" w:type="dxa"/>
            <w:gridSpan w:val="4"/>
          </w:tcPr>
          <w:p w14:paraId="10D52496" w14:textId="77777777" w:rsidR="00E4732E" w:rsidRPr="009E3B69" w:rsidRDefault="00E4732E" w:rsidP="002F0464">
            <w:pPr>
              <w:jc w:val="center"/>
              <w:rPr>
                <w:b/>
                <w:sz w:val="14"/>
                <w:szCs w:val="14"/>
              </w:rPr>
            </w:pPr>
            <w:r w:rsidRPr="009E3B69">
              <w:rPr>
                <w:b/>
                <w:sz w:val="14"/>
                <w:szCs w:val="14"/>
              </w:rPr>
              <w:t>PEDAGÓGICA</w:t>
            </w:r>
          </w:p>
        </w:tc>
        <w:tc>
          <w:tcPr>
            <w:tcW w:w="284" w:type="dxa"/>
          </w:tcPr>
          <w:p w14:paraId="5BE93FDE" w14:textId="77777777" w:rsidR="00E4732E" w:rsidRPr="009E3B69" w:rsidRDefault="00E4732E" w:rsidP="002F0464">
            <w:pPr>
              <w:jc w:val="center"/>
              <w:rPr>
                <w:b/>
                <w:sz w:val="14"/>
                <w:szCs w:val="14"/>
              </w:rPr>
            </w:pPr>
            <w:r>
              <w:rPr>
                <w:b/>
                <w:sz w:val="14"/>
                <w:szCs w:val="14"/>
              </w:rPr>
              <w:t>x</w:t>
            </w:r>
          </w:p>
        </w:tc>
        <w:tc>
          <w:tcPr>
            <w:tcW w:w="1559" w:type="dxa"/>
            <w:gridSpan w:val="3"/>
          </w:tcPr>
          <w:p w14:paraId="1E441C64" w14:textId="77777777" w:rsidR="00E4732E" w:rsidRPr="009E3B69" w:rsidRDefault="00E4732E" w:rsidP="002F0464">
            <w:pPr>
              <w:jc w:val="center"/>
              <w:rPr>
                <w:b/>
                <w:sz w:val="14"/>
                <w:szCs w:val="14"/>
              </w:rPr>
            </w:pPr>
            <w:r w:rsidRPr="009E3B69">
              <w:rPr>
                <w:b/>
                <w:sz w:val="14"/>
                <w:szCs w:val="14"/>
              </w:rPr>
              <w:t>VULNERABILIDAD</w:t>
            </w:r>
          </w:p>
        </w:tc>
        <w:tc>
          <w:tcPr>
            <w:tcW w:w="283" w:type="dxa"/>
          </w:tcPr>
          <w:p w14:paraId="3601DBA8" w14:textId="77777777" w:rsidR="00E4732E" w:rsidRPr="009E3B69" w:rsidRDefault="00E4732E" w:rsidP="002F0464">
            <w:pPr>
              <w:jc w:val="center"/>
              <w:rPr>
                <w:b/>
                <w:sz w:val="14"/>
                <w:szCs w:val="14"/>
              </w:rPr>
            </w:pPr>
          </w:p>
        </w:tc>
      </w:tr>
      <w:tr w:rsidR="00E4732E" w:rsidRPr="009E3B69" w14:paraId="0C8467FA" w14:textId="77777777" w:rsidTr="002F0464">
        <w:trPr>
          <w:trHeight w:val="282"/>
        </w:trPr>
        <w:tc>
          <w:tcPr>
            <w:tcW w:w="2407" w:type="dxa"/>
            <w:gridSpan w:val="5"/>
            <w:shd w:val="clear" w:color="auto" w:fill="BFBFBF" w:themeFill="background1" w:themeFillShade="BF"/>
          </w:tcPr>
          <w:p w14:paraId="44B663D6" w14:textId="77777777" w:rsidR="00E4732E" w:rsidRPr="009E3B69" w:rsidRDefault="00E4732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2420D639" w14:textId="77777777" w:rsidR="00E4732E" w:rsidRPr="009E3B69" w:rsidRDefault="00E4732E" w:rsidP="002F0464">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1AC70387" w14:textId="77777777" w:rsidR="00E4732E" w:rsidRPr="009E3B69" w:rsidRDefault="00E4732E" w:rsidP="002F0464">
            <w:pPr>
              <w:jc w:val="center"/>
              <w:rPr>
                <w:b/>
                <w:sz w:val="14"/>
                <w:szCs w:val="14"/>
              </w:rPr>
            </w:pPr>
            <w:r>
              <w:rPr>
                <w:b/>
                <w:sz w:val="14"/>
                <w:szCs w:val="14"/>
              </w:rPr>
              <w:t>x</w:t>
            </w:r>
          </w:p>
        </w:tc>
        <w:tc>
          <w:tcPr>
            <w:tcW w:w="2268" w:type="dxa"/>
            <w:gridSpan w:val="4"/>
            <w:shd w:val="clear" w:color="auto" w:fill="BFBFBF" w:themeFill="background1" w:themeFillShade="BF"/>
          </w:tcPr>
          <w:p w14:paraId="5FDF1C12" w14:textId="77777777" w:rsidR="00E4732E" w:rsidRPr="009E3B69" w:rsidRDefault="00E4732E" w:rsidP="002F0464">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0D44CA11" w14:textId="77777777" w:rsidR="00E4732E" w:rsidRPr="009E3B69" w:rsidRDefault="00E4732E" w:rsidP="002F0464">
            <w:pPr>
              <w:jc w:val="center"/>
              <w:rPr>
                <w:b/>
                <w:sz w:val="14"/>
                <w:szCs w:val="14"/>
              </w:rPr>
            </w:pPr>
          </w:p>
        </w:tc>
        <w:tc>
          <w:tcPr>
            <w:tcW w:w="2693" w:type="dxa"/>
            <w:gridSpan w:val="5"/>
            <w:shd w:val="clear" w:color="auto" w:fill="BFBFBF" w:themeFill="background1" w:themeFillShade="BF"/>
          </w:tcPr>
          <w:p w14:paraId="23089464" w14:textId="77777777" w:rsidR="00E4732E" w:rsidRPr="009E3B69" w:rsidRDefault="00E4732E" w:rsidP="002F0464">
            <w:pPr>
              <w:jc w:val="center"/>
              <w:rPr>
                <w:b/>
                <w:sz w:val="14"/>
                <w:szCs w:val="14"/>
              </w:rPr>
            </w:pPr>
            <w:r w:rsidRPr="009E3B69">
              <w:rPr>
                <w:b/>
                <w:sz w:val="14"/>
                <w:szCs w:val="14"/>
              </w:rPr>
              <w:t>ADAPTACIÓN A LOS ELEMENTOS DEL CURRICULO</w:t>
            </w:r>
          </w:p>
        </w:tc>
        <w:tc>
          <w:tcPr>
            <w:tcW w:w="2817" w:type="dxa"/>
            <w:gridSpan w:val="6"/>
            <w:shd w:val="clear" w:color="auto" w:fill="BFBFBF" w:themeFill="background1" w:themeFillShade="BF"/>
          </w:tcPr>
          <w:p w14:paraId="1B318C3C" w14:textId="77777777" w:rsidR="00E4732E" w:rsidRPr="009E3B69" w:rsidRDefault="00E4732E" w:rsidP="002F0464">
            <w:pPr>
              <w:jc w:val="center"/>
              <w:rPr>
                <w:b/>
                <w:sz w:val="14"/>
                <w:szCs w:val="14"/>
              </w:rPr>
            </w:pPr>
            <w:r w:rsidRPr="009E3B69">
              <w:rPr>
                <w:b/>
                <w:sz w:val="14"/>
                <w:szCs w:val="14"/>
              </w:rPr>
              <w:t>FORTALEZAS</w:t>
            </w:r>
          </w:p>
        </w:tc>
        <w:tc>
          <w:tcPr>
            <w:tcW w:w="2711" w:type="dxa"/>
            <w:gridSpan w:val="7"/>
            <w:shd w:val="clear" w:color="auto" w:fill="BFBFBF" w:themeFill="background1" w:themeFillShade="BF"/>
          </w:tcPr>
          <w:p w14:paraId="56DD8D59" w14:textId="77777777" w:rsidR="00E4732E" w:rsidRPr="009E3B69" w:rsidRDefault="00E4732E" w:rsidP="002F0464">
            <w:pPr>
              <w:jc w:val="center"/>
              <w:rPr>
                <w:b/>
                <w:sz w:val="14"/>
                <w:szCs w:val="14"/>
              </w:rPr>
            </w:pPr>
            <w:r w:rsidRPr="009E3B69">
              <w:rPr>
                <w:b/>
                <w:sz w:val="14"/>
                <w:szCs w:val="14"/>
              </w:rPr>
              <w:t>DEBILIDADES</w:t>
            </w:r>
          </w:p>
        </w:tc>
      </w:tr>
      <w:tr w:rsidR="00E4732E" w:rsidRPr="009E3B69" w14:paraId="32DD44F0" w14:textId="77777777" w:rsidTr="002F0464">
        <w:trPr>
          <w:trHeight w:val="282"/>
        </w:trPr>
        <w:tc>
          <w:tcPr>
            <w:tcW w:w="1555" w:type="dxa"/>
            <w:gridSpan w:val="2"/>
            <w:vMerge w:val="restart"/>
            <w:shd w:val="clear" w:color="auto" w:fill="BFBFBF" w:themeFill="background1" w:themeFillShade="BF"/>
          </w:tcPr>
          <w:p w14:paraId="4E9590BA" w14:textId="77777777" w:rsidR="00E4732E" w:rsidRPr="009E3B69" w:rsidRDefault="00E4732E" w:rsidP="002F0464">
            <w:pPr>
              <w:rPr>
                <w:b/>
                <w:sz w:val="14"/>
                <w:szCs w:val="14"/>
              </w:rPr>
            </w:pPr>
          </w:p>
        </w:tc>
        <w:tc>
          <w:tcPr>
            <w:tcW w:w="3260" w:type="dxa"/>
            <w:gridSpan w:val="7"/>
          </w:tcPr>
          <w:p w14:paraId="5ADDFE2B" w14:textId="77777777" w:rsidR="00E4732E" w:rsidRPr="009E3B69" w:rsidRDefault="00E4732E" w:rsidP="002F0464">
            <w:pPr>
              <w:jc w:val="center"/>
              <w:rPr>
                <w:b/>
                <w:sz w:val="14"/>
                <w:szCs w:val="14"/>
              </w:rPr>
            </w:pPr>
            <w:r w:rsidRPr="009E3B69">
              <w:rPr>
                <w:b/>
                <w:sz w:val="14"/>
                <w:szCs w:val="14"/>
              </w:rPr>
              <w:t>DISLEXIA</w:t>
            </w:r>
          </w:p>
        </w:tc>
        <w:tc>
          <w:tcPr>
            <w:tcW w:w="283" w:type="dxa"/>
          </w:tcPr>
          <w:p w14:paraId="116CA638" w14:textId="77777777" w:rsidR="00E4732E" w:rsidRPr="009E3B69" w:rsidRDefault="00E4732E" w:rsidP="002F0464">
            <w:pPr>
              <w:jc w:val="center"/>
              <w:rPr>
                <w:b/>
                <w:sz w:val="14"/>
                <w:szCs w:val="14"/>
              </w:rPr>
            </w:pPr>
          </w:p>
        </w:tc>
        <w:tc>
          <w:tcPr>
            <w:tcW w:w="2268" w:type="dxa"/>
            <w:gridSpan w:val="4"/>
          </w:tcPr>
          <w:p w14:paraId="103169B8" w14:textId="77777777" w:rsidR="00E4732E" w:rsidRPr="009E3B69" w:rsidRDefault="00E4732E" w:rsidP="002F0464">
            <w:pPr>
              <w:jc w:val="center"/>
              <w:rPr>
                <w:b/>
                <w:sz w:val="14"/>
                <w:szCs w:val="14"/>
              </w:rPr>
            </w:pPr>
            <w:r w:rsidRPr="009E3B69">
              <w:rPr>
                <w:b/>
                <w:sz w:val="14"/>
                <w:szCs w:val="14"/>
              </w:rPr>
              <w:t>DISCAPACIDAD INTELECTUAL</w:t>
            </w:r>
          </w:p>
        </w:tc>
        <w:tc>
          <w:tcPr>
            <w:tcW w:w="284" w:type="dxa"/>
            <w:gridSpan w:val="2"/>
          </w:tcPr>
          <w:p w14:paraId="52B1743C" w14:textId="77777777" w:rsidR="00E4732E" w:rsidRPr="009E3B69" w:rsidRDefault="00E4732E" w:rsidP="002F0464">
            <w:pPr>
              <w:jc w:val="center"/>
              <w:rPr>
                <w:b/>
                <w:sz w:val="14"/>
                <w:szCs w:val="14"/>
              </w:rPr>
            </w:pPr>
          </w:p>
        </w:tc>
        <w:tc>
          <w:tcPr>
            <w:tcW w:w="2410" w:type="dxa"/>
            <w:gridSpan w:val="4"/>
          </w:tcPr>
          <w:p w14:paraId="7CC50B11" w14:textId="77777777" w:rsidR="00E4732E" w:rsidRPr="009E3B69" w:rsidRDefault="00E4732E" w:rsidP="002F0464">
            <w:pPr>
              <w:jc w:val="center"/>
              <w:rPr>
                <w:b/>
                <w:sz w:val="14"/>
                <w:szCs w:val="14"/>
              </w:rPr>
            </w:pPr>
            <w:r w:rsidRPr="009E3B69">
              <w:rPr>
                <w:b/>
                <w:sz w:val="14"/>
                <w:szCs w:val="14"/>
              </w:rPr>
              <w:t>OBJETIVOS</w:t>
            </w:r>
          </w:p>
        </w:tc>
        <w:tc>
          <w:tcPr>
            <w:tcW w:w="283" w:type="dxa"/>
          </w:tcPr>
          <w:p w14:paraId="2E46933F" w14:textId="77777777" w:rsidR="00E4732E" w:rsidRPr="009E3B69" w:rsidRDefault="00E4732E" w:rsidP="002F0464">
            <w:pPr>
              <w:jc w:val="center"/>
              <w:rPr>
                <w:b/>
                <w:sz w:val="14"/>
                <w:szCs w:val="14"/>
              </w:rPr>
            </w:pPr>
          </w:p>
        </w:tc>
        <w:tc>
          <w:tcPr>
            <w:tcW w:w="2835" w:type="dxa"/>
            <w:gridSpan w:val="7"/>
            <w:vMerge w:val="restart"/>
          </w:tcPr>
          <w:p w14:paraId="648BAC54" w14:textId="77777777" w:rsidR="00E4732E" w:rsidRPr="005C04D6" w:rsidRDefault="00E4732E" w:rsidP="00C05A2C">
            <w:pPr>
              <w:pStyle w:val="Prrafodelista"/>
              <w:numPr>
                <w:ilvl w:val="0"/>
                <w:numId w:val="29"/>
              </w:numPr>
              <w:ind w:left="175" w:hanging="141"/>
              <w:rPr>
                <w:sz w:val="14"/>
                <w:szCs w:val="14"/>
              </w:rPr>
            </w:pPr>
            <w:r w:rsidRPr="005C04D6">
              <w:rPr>
                <w:sz w:val="14"/>
                <w:szCs w:val="14"/>
              </w:rPr>
              <w:t>No especificadas</w:t>
            </w:r>
          </w:p>
        </w:tc>
        <w:tc>
          <w:tcPr>
            <w:tcW w:w="2693" w:type="dxa"/>
            <w:gridSpan w:val="6"/>
            <w:vMerge w:val="restart"/>
          </w:tcPr>
          <w:p w14:paraId="5D5F078D" w14:textId="77777777" w:rsidR="00E4732E" w:rsidRDefault="00E4732E" w:rsidP="00C05A2C">
            <w:pPr>
              <w:pStyle w:val="Prrafodelista"/>
              <w:numPr>
                <w:ilvl w:val="0"/>
                <w:numId w:val="29"/>
              </w:numPr>
              <w:ind w:left="176" w:hanging="176"/>
              <w:rPr>
                <w:sz w:val="14"/>
                <w:szCs w:val="14"/>
              </w:rPr>
            </w:pPr>
            <w:r>
              <w:rPr>
                <w:sz w:val="14"/>
                <w:szCs w:val="14"/>
              </w:rPr>
              <w:t xml:space="preserve">Dificultades en razonamiento verbal y cálculo. </w:t>
            </w:r>
          </w:p>
          <w:p w14:paraId="21B1A1CA" w14:textId="77777777" w:rsidR="00E4732E" w:rsidRDefault="00E4732E" w:rsidP="00C05A2C">
            <w:pPr>
              <w:pStyle w:val="Prrafodelista"/>
              <w:numPr>
                <w:ilvl w:val="0"/>
                <w:numId w:val="29"/>
              </w:numPr>
              <w:ind w:left="176" w:hanging="176"/>
              <w:rPr>
                <w:sz w:val="14"/>
                <w:szCs w:val="14"/>
              </w:rPr>
            </w:pPr>
            <w:r>
              <w:rPr>
                <w:sz w:val="14"/>
                <w:szCs w:val="14"/>
              </w:rPr>
              <w:t xml:space="preserve">Dificultades de atención y concentración. </w:t>
            </w:r>
          </w:p>
          <w:p w14:paraId="369875A2" w14:textId="77777777" w:rsidR="00E4732E" w:rsidRDefault="00E4732E" w:rsidP="00C05A2C">
            <w:pPr>
              <w:pStyle w:val="Prrafodelista"/>
              <w:numPr>
                <w:ilvl w:val="0"/>
                <w:numId w:val="29"/>
              </w:numPr>
              <w:ind w:left="176" w:hanging="176"/>
              <w:rPr>
                <w:sz w:val="14"/>
                <w:szCs w:val="14"/>
              </w:rPr>
            </w:pPr>
            <w:r>
              <w:rPr>
                <w:sz w:val="14"/>
                <w:szCs w:val="14"/>
              </w:rPr>
              <w:t>Presenta dificultad para retener información nueva.</w:t>
            </w:r>
          </w:p>
          <w:p w14:paraId="11E5AAFC" w14:textId="77777777" w:rsidR="00E4732E" w:rsidRPr="005C04D6" w:rsidRDefault="00E4732E" w:rsidP="00C05A2C">
            <w:pPr>
              <w:pStyle w:val="Prrafodelista"/>
              <w:numPr>
                <w:ilvl w:val="0"/>
                <w:numId w:val="29"/>
              </w:numPr>
              <w:ind w:left="176" w:hanging="176"/>
              <w:rPr>
                <w:sz w:val="14"/>
                <w:szCs w:val="14"/>
              </w:rPr>
            </w:pPr>
            <w:r>
              <w:rPr>
                <w:sz w:val="14"/>
                <w:szCs w:val="14"/>
              </w:rPr>
              <w:t>Dificultades en lectura comprensiva.</w:t>
            </w:r>
          </w:p>
        </w:tc>
      </w:tr>
      <w:tr w:rsidR="00E4732E" w:rsidRPr="009E3B69" w14:paraId="4C620575" w14:textId="77777777" w:rsidTr="002F0464">
        <w:trPr>
          <w:trHeight w:val="282"/>
        </w:trPr>
        <w:tc>
          <w:tcPr>
            <w:tcW w:w="1555" w:type="dxa"/>
            <w:gridSpan w:val="2"/>
            <w:vMerge/>
            <w:shd w:val="clear" w:color="auto" w:fill="BFBFBF" w:themeFill="background1" w:themeFillShade="BF"/>
          </w:tcPr>
          <w:p w14:paraId="6DAA7849" w14:textId="77777777" w:rsidR="00E4732E" w:rsidRPr="009E3B69" w:rsidRDefault="00E4732E" w:rsidP="002F0464">
            <w:pPr>
              <w:jc w:val="center"/>
              <w:rPr>
                <w:b/>
                <w:sz w:val="14"/>
                <w:szCs w:val="14"/>
              </w:rPr>
            </w:pPr>
          </w:p>
        </w:tc>
        <w:tc>
          <w:tcPr>
            <w:tcW w:w="3260" w:type="dxa"/>
            <w:gridSpan w:val="7"/>
          </w:tcPr>
          <w:p w14:paraId="3FD58533" w14:textId="77777777" w:rsidR="00E4732E" w:rsidRPr="009E3B69" w:rsidRDefault="00E4732E" w:rsidP="002F0464">
            <w:pPr>
              <w:jc w:val="center"/>
              <w:rPr>
                <w:b/>
                <w:sz w:val="14"/>
                <w:szCs w:val="14"/>
              </w:rPr>
            </w:pPr>
            <w:r w:rsidRPr="009E3B69">
              <w:rPr>
                <w:b/>
                <w:sz w:val="14"/>
                <w:szCs w:val="14"/>
              </w:rPr>
              <w:t>DISCALCULIA</w:t>
            </w:r>
          </w:p>
        </w:tc>
        <w:tc>
          <w:tcPr>
            <w:tcW w:w="283" w:type="dxa"/>
          </w:tcPr>
          <w:p w14:paraId="7D63D8F4" w14:textId="77777777" w:rsidR="00E4732E" w:rsidRPr="009E3B69" w:rsidRDefault="00E4732E" w:rsidP="002F0464">
            <w:pPr>
              <w:jc w:val="center"/>
              <w:rPr>
                <w:b/>
                <w:sz w:val="14"/>
                <w:szCs w:val="14"/>
              </w:rPr>
            </w:pPr>
            <w:r>
              <w:rPr>
                <w:b/>
                <w:sz w:val="14"/>
                <w:szCs w:val="14"/>
              </w:rPr>
              <w:t>x</w:t>
            </w:r>
          </w:p>
        </w:tc>
        <w:tc>
          <w:tcPr>
            <w:tcW w:w="2268" w:type="dxa"/>
            <w:gridSpan w:val="4"/>
          </w:tcPr>
          <w:p w14:paraId="7A870A43" w14:textId="77777777" w:rsidR="00E4732E" w:rsidRPr="009E3B69" w:rsidRDefault="00E4732E" w:rsidP="002F0464">
            <w:pPr>
              <w:jc w:val="center"/>
              <w:rPr>
                <w:b/>
                <w:sz w:val="14"/>
                <w:szCs w:val="14"/>
              </w:rPr>
            </w:pPr>
            <w:r w:rsidRPr="009E3B69">
              <w:rPr>
                <w:b/>
                <w:sz w:val="14"/>
                <w:szCs w:val="14"/>
              </w:rPr>
              <w:t>DISCAPACIDAD FÍSICA</w:t>
            </w:r>
          </w:p>
        </w:tc>
        <w:tc>
          <w:tcPr>
            <w:tcW w:w="284" w:type="dxa"/>
            <w:gridSpan w:val="2"/>
          </w:tcPr>
          <w:p w14:paraId="29A1B5D6" w14:textId="77777777" w:rsidR="00E4732E" w:rsidRPr="00293373" w:rsidRDefault="00E4732E" w:rsidP="002F0464">
            <w:pPr>
              <w:jc w:val="center"/>
              <w:rPr>
                <w:b/>
                <w:sz w:val="14"/>
                <w:szCs w:val="14"/>
                <w:highlight w:val="yellow"/>
              </w:rPr>
            </w:pPr>
          </w:p>
        </w:tc>
        <w:tc>
          <w:tcPr>
            <w:tcW w:w="2410" w:type="dxa"/>
            <w:gridSpan w:val="4"/>
          </w:tcPr>
          <w:p w14:paraId="3BC99235" w14:textId="77777777" w:rsidR="00E4732E" w:rsidRPr="009E3B69" w:rsidRDefault="00E4732E" w:rsidP="002F0464">
            <w:pPr>
              <w:jc w:val="center"/>
              <w:rPr>
                <w:b/>
                <w:sz w:val="14"/>
                <w:szCs w:val="14"/>
              </w:rPr>
            </w:pPr>
            <w:r w:rsidRPr="009E3B69">
              <w:rPr>
                <w:b/>
                <w:sz w:val="14"/>
                <w:szCs w:val="14"/>
              </w:rPr>
              <w:t>CONTENIDOS</w:t>
            </w:r>
          </w:p>
        </w:tc>
        <w:tc>
          <w:tcPr>
            <w:tcW w:w="283" w:type="dxa"/>
          </w:tcPr>
          <w:p w14:paraId="3EFACF53" w14:textId="77777777" w:rsidR="00E4732E" w:rsidRPr="009E3B69" w:rsidRDefault="00E4732E" w:rsidP="002F0464">
            <w:pPr>
              <w:jc w:val="center"/>
              <w:rPr>
                <w:b/>
                <w:sz w:val="14"/>
                <w:szCs w:val="14"/>
              </w:rPr>
            </w:pPr>
          </w:p>
        </w:tc>
        <w:tc>
          <w:tcPr>
            <w:tcW w:w="2835" w:type="dxa"/>
            <w:gridSpan w:val="7"/>
            <w:vMerge/>
          </w:tcPr>
          <w:p w14:paraId="36F07559" w14:textId="77777777" w:rsidR="00E4732E" w:rsidRPr="009E3B69" w:rsidRDefault="00E4732E" w:rsidP="002F0464">
            <w:pPr>
              <w:jc w:val="center"/>
              <w:rPr>
                <w:b/>
                <w:sz w:val="14"/>
                <w:szCs w:val="14"/>
              </w:rPr>
            </w:pPr>
          </w:p>
        </w:tc>
        <w:tc>
          <w:tcPr>
            <w:tcW w:w="2693" w:type="dxa"/>
            <w:gridSpan w:val="6"/>
            <w:vMerge/>
          </w:tcPr>
          <w:p w14:paraId="41D2BB23" w14:textId="77777777" w:rsidR="00E4732E" w:rsidRPr="009E3B69" w:rsidRDefault="00E4732E" w:rsidP="002F0464">
            <w:pPr>
              <w:rPr>
                <w:b/>
                <w:sz w:val="14"/>
                <w:szCs w:val="14"/>
              </w:rPr>
            </w:pPr>
          </w:p>
        </w:tc>
      </w:tr>
      <w:tr w:rsidR="00E4732E" w:rsidRPr="009E3B69" w14:paraId="3B1CB4D0" w14:textId="77777777" w:rsidTr="002F0464">
        <w:trPr>
          <w:trHeight w:val="282"/>
        </w:trPr>
        <w:tc>
          <w:tcPr>
            <w:tcW w:w="1555" w:type="dxa"/>
            <w:gridSpan w:val="2"/>
            <w:vMerge/>
            <w:shd w:val="clear" w:color="auto" w:fill="BFBFBF" w:themeFill="background1" w:themeFillShade="BF"/>
          </w:tcPr>
          <w:p w14:paraId="677827E0" w14:textId="77777777" w:rsidR="00E4732E" w:rsidRPr="009E3B69" w:rsidRDefault="00E4732E" w:rsidP="002F0464">
            <w:pPr>
              <w:jc w:val="center"/>
              <w:rPr>
                <w:b/>
                <w:sz w:val="14"/>
                <w:szCs w:val="14"/>
              </w:rPr>
            </w:pPr>
          </w:p>
        </w:tc>
        <w:tc>
          <w:tcPr>
            <w:tcW w:w="3260" w:type="dxa"/>
            <w:gridSpan w:val="7"/>
          </w:tcPr>
          <w:p w14:paraId="079EBC6E" w14:textId="77777777" w:rsidR="00E4732E" w:rsidRPr="009E3B69" w:rsidRDefault="00E4732E" w:rsidP="002F0464">
            <w:pPr>
              <w:jc w:val="center"/>
              <w:rPr>
                <w:b/>
                <w:sz w:val="14"/>
                <w:szCs w:val="14"/>
              </w:rPr>
            </w:pPr>
            <w:r w:rsidRPr="009E3B69">
              <w:rPr>
                <w:b/>
                <w:sz w:val="14"/>
                <w:szCs w:val="14"/>
              </w:rPr>
              <w:t>DISGRAFIA</w:t>
            </w:r>
          </w:p>
        </w:tc>
        <w:tc>
          <w:tcPr>
            <w:tcW w:w="283" w:type="dxa"/>
          </w:tcPr>
          <w:p w14:paraId="6FAF8BB2" w14:textId="77777777" w:rsidR="00E4732E" w:rsidRPr="009E3B69" w:rsidRDefault="00E4732E" w:rsidP="002F0464">
            <w:pPr>
              <w:jc w:val="center"/>
              <w:rPr>
                <w:b/>
                <w:sz w:val="14"/>
                <w:szCs w:val="14"/>
              </w:rPr>
            </w:pPr>
          </w:p>
        </w:tc>
        <w:tc>
          <w:tcPr>
            <w:tcW w:w="2268" w:type="dxa"/>
            <w:gridSpan w:val="4"/>
          </w:tcPr>
          <w:p w14:paraId="3C8F0D4C" w14:textId="77777777" w:rsidR="00E4732E" w:rsidRPr="009E3B69" w:rsidRDefault="00E4732E" w:rsidP="002F0464">
            <w:pPr>
              <w:jc w:val="center"/>
              <w:rPr>
                <w:b/>
                <w:sz w:val="14"/>
                <w:szCs w:val="14"/>
              </w:rPr>
            </w:pPr>
            <w:r w:rsidRPr="009E3B69">
              <w:rPr>
                <w:b/>
                <w:sz w:val="14"/>
                <w:szCs w:val="14"/>
              </w:rPr>
              <w:t>DISCPACIDAD MOTRIZ</w:t>
            </w:r>
          </w:p>
        </w:tc>
        <w:tc>
          <w:tcPr>
            <w:tcW w:w="284" w:type="dxa"/>
            <w:gridSpan w:val="2"/>
          </w:tcPr>
          <w:p w14:paraId="56FDEA29" w14:textId="77777777" w:rsidR="00E4732E" w:rsidRPr="009E3B69" w:rsidRDefault="00E4732E" w:rsidP="002F0464">
            <w:pPr>
              <w:jc w:val="center"/>
              <w:rPr>
                <w:b/>
                <w:sz w:val="14"/>
                <w:szCs w:val="14"/>
              </w:rPr>
            </w:pPr>
          </w:p>
        </w:tc>
        <w:tc>
          <w:tcPr>
            <w:tcW w:w="2410" w:type="dxa"/>
            <w:gridSpan w:val="4"/>
          </w:tcPr>
          <w:p w14:paraId="660D00A8" w14:textId="77777777" w:rsidR="00E4732E" w:rsidRPr="009E3B69" w:rsidRDefault="00E4732E" w:rsidP="002F0464">
            <w:pPr>
              <w:jc w:val="center"/>
              <w:rPr>
                <w:b/>
                <w:sz w:val="14"/>
                <w:szCs w:val="14"/>
              </w:rPr>
            </w:pPr>
            <w:r w:rsidRPr="009E3B69">
              <w:rPr>
                <w:b/>
                <w:sz w:val="14"/>
                <w:szCs w:val="14"/>
              </w:rPr>
              <w:t>METODOLOGÍAS/DIDÁCTICA</w:t>
            </w:r>
          </w:p>
        </w:tc>
        <w:tc>
          <w:tcPr>
            <w:tcW w:w="283" w:type="dxa"/>
          </w:tcPr>
          <w:p w14:paraId="1BDF1E1A" w14:textId="77777777" w:rsidR="00E4732E" w:rsidRPr="009E3B69" w:rsidRDefault="00E4732E" w:rsidP="002F0464">
            <w:pPr>
              <w:jc w:val="center"/>
              <w:rPr>
                <w:b/>
                <w:sz w:val="14"/>
                <w:szCs w:val="14"/>
              </w:rPr>
            </w:pPr>
            <w:r>
              <w:rPr>
                <w:b/>
                <w:sz w:val="14"/>
                <w:szCs w:val="14"/>
              </w:rPr>
              <w:t>x</w:t>
            </w:r>
          </w:p>
        </w:tc>
        <w:tc>
          <w:tcPr>
            <w:tcW w:w="2835" w:type="dxa"/>
            <w:gridSpan w:val="7"/>
            <w:vMerge/>
          </w:tcPr>
          <w:p w14:paraId="59928297" w14:textId="77777777" w:rsidR="00E4732E" w:rsidRPr="009E3B69" w:rsidRDefault="00E4732E" w:rsidP="002F0464">
            <w:pPr>
              <w:jc w:val="center"/>
              <w:rPr>
                <w:b/>
                <w:sz w:val="14"/>
                <w:szCs w:val="14"/>
              </w:rPr>
            </w:pPr>
          </w:p>
        </w:tc>
        <w:tc>
          <w:tcPr>
            <w:tcW w:w="2693" w:type="dxa"/>
            <w:gridSpan w:val="6"/>
            <w:vMerge/>
          </w:tcPr>
          <w:p w14:paraId="64A8CF11" w14:textId="77777777" w:rsidR="00E4732E" w:rsidRPr="009E3B69" w:rsidRDefault="00E4732E" w:rsidP="002F0464">
            <w:pPr>
              <w:rPr>
                <w:b/>
                <w:sz w:val="14"/>
                <w:szCs w:val="14"/>
              </w:rPr>
            </w:pPr>
          </w:p>
        </w:tc>
      </w:tr>
      <w:tr w:rsidR="00E4732E" w:rsidRPr="009E3B69" w14:paraId="51F39915" w14:textId="77777777" w:rsidTr="002F0464">
        <w:trPr>
          <w:trHeight w:val="282"/>
        </w:trPr>
        <w:tc>
          <w:tcPr>
            <w:tcW w:w="1555" w:type="dxa"/>
            <w:gridSpan w:val="2"/>
            <w:vMerge/>
            <w:shd w:val="clear" w:color="auto" w:fill="BFBFBF" w:themeFill="background1" w:themeFillShade="BF"/>
          </w:tcPr>
          <w:p w14:paraId="57517025" w14:textId="77777777" w:rsidR="00E4732E" w:rsidRPr="009E3B69" w:rsidRDefault="00E4732E" w:rsidP="002F0464">
            <w:pPr>
              <w:jc w:val="center"/>
              <w:rPr>
                <w:b/>
                <w:sz w:val="14"/>
                <w:szCs w:val="14"/>
              </w:rPr>
            </w:pPr>
          </w:p>
        </w:tc>
        <w:tc>
          <w:tcPr>
            <w:tcW w:w="3260" w:type="dxa"/>
            <w:gridSpan w:val="7"/>
          </w:tcPr>
          <w:p w14:paraId="6A481A73" w14:textId="77777777" w:rsidR="00E4732E" w:rsidRPr="009E3B69" w:rsidRDefault="00E4732E" w:rsidP="002F0464">
            <w:pPr>
              <w:jc w:val="center"/>
              <w:rPr>
                <w:b/>
                <w:sz w:val="14"/>
                <w:szCs w:val="14"/>
              </w:rPr>
            </w:pPr>
            <w:r w:rsidRPr="009E3B69">
              <w:rPr>
                <w:b/>
                <w:sz w:val="14"/>
                <w:szCs w:val="14"/>
              </w:rPr>
              <w:t>DISORTOGRAFIA</w:t>
            </w:r>
          </w:p>
        </w:tc>
        <w:tc>
          <w:tcPr>
            <w:tcW w:w="283" w:type="dxa"/>
          </w:tcPr>
          <w:p w14:paraId="6B2B93E7" w14:textId="77777777" w:rsidR="00E4732E" w:rsidRPr="009E3B69" w:rsidRDefault="00E4732E" w:rsidP="002F0464">
            <w:pPr>
              <w:jc w:val="center"/>
              <w:rPr>
                <w:b/>
                <w:sz w:val="14"/>
                <w:szCs w:val="14"/>
              </w:rPr>
            </w:pPr>
          </w:p>
        </w:tc>
        <w:tc>
          <w:tcPr>
            <w:tcW w:w="2268" w:type="dxa"/>
            <w:gridSpan w:val="4"/>
          </w:tcPr>
          <w:p w14:paraId="01D5F4DD" w14:textId="77777777" w:rsidR="00E4732E" w:rsidRPr="009E3B69" w:rsidRDefault="00E4732E" w:rsidP="002F0464">
            <w:pPr>
              <w:jc w:val="center"/>
              <w:rPr>
                <w:b/>
                <w:sz w:val="14"/>
                <w:szCs w:val="14"/>
              </w:rPr>
            </w:pPr>
            <w:r w:rsidRPr="009E3B69">
              <w:rPr>
                <w:b/>
                <w:sz w:val="14"/>
                <w:szCs w:val="14"/>
              </w:rPr>
              <w:t>DISCAPACIDAD AUDITIVA</w:t>
            </w:r>
          </w:p>
        </w:tc>
        <w:tc>
          <w:tcPr>
            <w:tcW w:w="284" w:type="dxa"/>
            <w:gridSpan w:val="2"/>
          </w:tcPr>
          <w:p w14:paraId="081F8427" w14:textId="77777777" w:rsidR="00E4732E" w:rsidRPr="009E3B69" w:rsidRDefault="00E4732E" w:rsidP="002F0464">
            <w:pPr>
              <w:jc w:val="center"/>
              <w:rPr>
                <w:b/>
                <w:sz w:val="14"/>
                <w:szCs w:val="14"/>
              </w:rPr>
            </w:pPr>
          </w:p>
        </w:tc>
        <w:tc>
          <w:tcPr>
            <w:tcW w:w="2410" w:type="dxa"/>
            <w:gridSpan w:val="4"/>
          </w:tcPr>
          <w:p w14:paraId="3C1D72AF" w14:textId="77777777" w:rsidR="00E4732E" w:rsidRPr="009E3B69" w:rsidRDefault="00E4732E" w:rsidP="002F0464">
            <w:pPr>
              <w:jc w:val="center"/>
              <w:rPr>
                <w:b/>
                <w:sz w:val="14"/>
                <w:szCs w:val="14"/>
              </w:rPr>
            </w:pPr>
            <w:r w:rsidRPr="009E3B69">
              <w:rPr>
                <w:b/>
                <w:sz w:val="14"/>
                <w:szCs w:val="14"/>
              </w:rPr>
              <w:t>TIEMPOS (planificación microcurricular)</w:t>
            </w:r>
          </w:p>
        </w:tc>
        <w:tc>
          <w:tcPr>
            <w:tcW w:w="283" w:type="dxa"/>
          </w:tcPr>
          <w:p w14:paraId="50C57BFB" w14:textId="77777777" w:rsidR="00E4732E" w:rsidRPr="009E3B69" w:rsidRDefault="00E4732E" w:rsidP="002F0464">
            <w:pPr>
              <w:jc w:val="center"/>
              <w:rPr>
                <w:b/>
                <w:sz w:val="14"/>
                <w:szCs w:val="14"/>
              </w:rPr>
            </w:pPr>
            <w:r>
              <w:rPr>
                <w:b/>
                <w:sz w:val="14"/>
                <w:szCs w:val="14"/>
              </w:rPr>
              <w:t>x</w:t>
            </w:r>
          </w:p>
        </w:tc>
        <w:tc>
          <w:tcPr>
            <w:tcW w:w="2835" w:type="dxa"/>
            <w:gridSpan w:val="7"/>
            <w:vMerge/>
          </w:tcPr>
          <w:p w14:paraId="433223A0" w14:textId="77777777" w:rsidR="00E4732E" w:rsidRPr="009E3B69" w:rsidRDefault="00E4732E" w:rsidP="002F0464">
            <w:pPr>
              <w:jc w:val="center"/>
              <w:rPr>
                <w:b/>
                <w:sz w:val="14"/>
                <w:szCs w:val="14"/>
              </w:rPr>
            </w:pPr>
          </w:p>
        </w:tc>
        <w:tc>
          <w:tcPr>
            <w:tcW w:w="2693" w:type="dxa"/>
            <w:gridSpan w:val="6"/>
            <w:vMerge/>
          </w:tcPr>
          <w:p w14:paraId="758D89FD" w14:textId="77777777" w:rsidR="00E4732E" w:rsidRPr="009E3B69" w:rsidRDefault="00E4732E" w:rsidP="002F0464">
            <w:pPr>
              <w:rPr>
                <w:b/>
                <w:sz w:val="14"/>
                <w:szCs w:val="14"/>
              </w:rPr>
            </w:pPr>
          </w:p>
        </w:tc>
      </w:tr>
      <w:tr w:rsidR="00E4732E" w:rsidRPr="009E3B69" w14:paraId="1BEA3967" w14:textId="77777777" w:rsidTr="002F0464">
        <w:trPr>
          <w:trHeight w:val="480"/>
        </w:trPr>
        <w:tc>
          <w:tcPr>
            <w:tcW w:w="1555" w:type="dxa"/>
            <w:gridSpan w:val="2"/>
            <w:vMerge/>
            <w:shd w:val="clear" w:color="auto" w:fill="BFBFBF" w:themeFill="background1" w:themeFillShade="BF"/>
          </w:tcPr>
          <w:p w14:paraId="0944A34F" w14:textId="77777777" w:rsidR="00E4732E" w:rsidRPr="009E3B69" w:rsidRDefault="00E4732E" w:rsidP="002F0464">
            <w:pPr>
              <w:jc w:val="center"/>
              <w:rPr>
                <w:b/>
                <w:sz w:val="14"/>
                <w:szCs w:val="14"/>
              </w:rPr>
            </w:pPr>
          </w:p>
        </w:tc>
        <w:tc>
          <w:tcPr>
            <w:tcW w:w="3260" w:type="dxa"/>
            <w:gridSpan w:val="7"/>
          </w:tcPr>
          <w:p w14:paraId="2939B7A9" w14:textId="77777777" w:rsidR="00E4732E" w:rsidRPr="009E3B69" w:rsidRDefault="00E4732E" w:rsidP="002F0464">
            <w:pPr>
              <w:jc w:val="center"/>
              <w:rPr>
                <w:b/>
                <w:sz w:val="14"/>
                <w:szCs w:val="14"/>
              </w:rPr>
            </w:pPr>
            <w:r w:rsidRPr="009E3B69">
              <w:rPr>
                <w:b/>
                <w:sz w:val="14"/>
                <w:szCs w:val="14"/>
              </w:rPr>
              <w:t>DISFASIA</w:t>
            </w:r>
          </w:p>
        </w:tc>
        <w:tc>
          <w:tcPr>
            <w:tcW w:w="283" w:type="dxa"/>
          </w:tcPr>
          <w:p w14:paraId="26479D72" w14:textId="77777777" w:rsidR="00E4732E" w:rsidRPr="009E3B69" w:rsidRDefault="00E4732E" w:rsidP="002F0464">
            <w:pPr>
              <w:jc w:val="center"/>
              <w:rPr>
                <w:b/>
                <w:sz w:val="14"/>
                <w:szCs w:val="14"/>
              </w:rPr>
            </w:pPr>
          </w:p>
        </w:tc>
        <w:tc>
          <w:tcPr>
            <w:tcW w:w="2268" w:type="dxa"/>
            <w:gridSpan w:val="4"/>
          </w:tcPr>
          <w:p w14:paraId="246FEA18" w14:textId="77777777" w:rsidR="00E4732E" w:rsidRPr="009E3B69" w:rsidRDefault="00E4732E" w:rsidP="002F0464">
            <w:pPr>
              <w:jc w:val="center"/>
              <w:rPr>
                <w:b/>
                <w:sz w:val="14"/>
                <w:szCs w:val="14"/>
              </w:rPr>
            </w:pPr>
            <w:r w:rsidRPr="009E3B69">
              <w:rPr>
                <w:b/>
                <w:sz w:val="14"/>
                <w:szCs w:val="14"/>
              </w:rPr>
              <w:t>DISCAPACIDAD VISUAL</w:t>
            </w:r>
          </w:p>
        </w:tc>
        <w:tc>
          <w:tcPr>
            <w:tcW w:w="284" w:type="dxa"/>
            <w:gridSpan w:val="2"/>
          </w:tcPr>
          <w:p w14:paraId="74745FBA" w14:textId="77777777" w:rsidR="00E4732E" w:rsidRPr="009E3B69" w:rsidRDefault="00E4732E" w:rsidP="002F0464">
            <w:pPr>
              <w:jc w:val="center"/>
              <w:rPr>
                <w:b/>
                <w:sz w:val="14"/>
                <w:szCs w:val="14"/>
              </w:rPr>
            </w:pPr>
          </w:p>
        </w:tc>
        <w:tc>
          <w:tcPr>
            <w:tcW w:w="2410" w:type="dxa"/>
            <w:gridSpan w:val="4"/>
          </w:tcPr>
          <w:p w14:paraId="2F894793" w14:textId="77777777" w:rsidR="00E4732E" w:rsidRPr="009E3B69" w:rsidRDefault="00E4732E" w:rsidP="002F0464">
            <w:pPr>
              <w:jc w:val="center"/>
              <w:rPr>
                <w:b/>
                <w:sz w:val="14"/>
                <w:szCs w:val="14"/>
              </w:rPr>
            </w:pPr>
            <w:r w:rsidRPr="009E3B69">
              <w:rPr>
                <w:b/>
                <w:sz w:val="14"/>
                <w:szCs w:val="14"/>
              </w:rPr>
              <w:t xml:space="preserve">RECURSOS </w:t>
            </w:r>
          </w:p>
        </w:tc>
        <w:tc>
          <w:tcPr>
            <w:tcW w:w="283" w:type="dxa"/>
          </w:tcPr>
          <w:p w14:paraId="408BA68C" w14:textId="77777777" w:rsidR="00E4732E" w:rsidRPr="009E3B69" w:rsidRDefault="00E4732E" w:rsidP="002F0464">
            <w:pPr>
              <w:jc w:val="center"/>
              <w:rPr>
                <w:b/>
                <w:sz w:val="14"/>
                <w:szCs w:val="14"/>
              </w:rPr>
            </w:pPr>
            <w:r>
              <w:rPr>
                <w:b/>
                <w:sz w:val="14"/>
                <w:szCs w:val="14"/>
              </w:rPr>
              <w:t>x</w:t>
            </w:r>
          </w:p>
        </w:tc>
        <w:tc>
          <w:tcPr>
            <w:tcW w:w="2835" w:type="dxa"/>
            <w:gridSpan w:val="7"/>
            <w:vMerge/>
          </w:tcPr>
          <w:p w14:paraId="48812206" w14:textId="77777777" w:rsidR="00E4732E" w:rsidRPr="009E3B69" w:rsidRDefault="00E4732E" w:rsidP="002F0464">
            <w:pPr>
              <w:jc w:val="center"/>
              <w:rPr>
                <w:b/>
                <w:sz w:val="14"/>
                <w:szCs w:val="14"/>
              </w:rPr>
            </w:pPr>
          </w:p>
        </w:tc>
        <w:tc>
          <w:tcPr>
            <w:tcW w:w="2693" w:type="dxa"/>
            <w:gridSpan w:val="6"/>
            <w:vMerge/>
          </w:tcPr>
          <w:p w14:paraId="1D031FDE" w14:textId="77777777" w:rsidR="00E4732E" w:rsidRPr="009E3B69" w:rsidRDefault="00E4732E" w:rsidP="002F0464">
            <w:pPr>
              <w:rPr>
                <w:b/>
                <w:sz w:val="14"/>
                <w:szCs w:val="14"/>
              </w:rPr>
            </w:pPr>
          </w:p>
        </w:tc>
      </w:tr>
      <w:tr w:rsidR="00E4732E" w:rsidRPr="009E3B69" w14:paraId="6DDA2818" w14:textId="77777777" w:rsidTr="002F0464">
        <w:trPr>
          <w:trHeight w:val="282"/>
        </w:trPr>
        <w:tc>
          <w:tcPr>
            <w:tcW w:w="1555" w:type="dxa"/>
            <w:gridSpan w:val="2"/>
            <w:vMerge w:val="restart"/>
            <w:shd w:val="clear" w:color="auto" w:fill="BFBFBF" w:themeFill="background1" w:themeFillShade="BF"/>
          </w:tcPr>
          <w:p w14:paraId="03A8EF46" w14:textId="77777777" w:rsidR="00E4732E" w:rsidRPr="009E3B69" w:rsidRDefault="00E4732E" w:rsidP="002F0464">
            <w:pPr>
              <w:jc w:val="center"/>
              <w:rPr>
                <w:b/>
                <w:sz w:val="14"/>
                <w:szCs w:val="14"/>
              </w:rPr>
            </w:pPr>
            <w:r w:rsidRPr="009E3B69">
              <w:rPr>
                <w:b/>
                <w:sz w:val="14"/>
                <w:szCs w:val="14"/>
              </w:rPr>
              <w:t>TRASTORNOS DEL COMPORTAMIENTO</w:t>
            </w:r>
          </w:p>
        </w:tc>
        <w:tc>
          <w:tcPr>
            <w:tcW w:w="3260" w:type="dxa"/>
            <w:gridSpan w:val="7"/>
          </w:tcPr>
          <w:p w14:paraId="02F01585" w14:textId="77777777" w:rsidR="00E4732E" w:rsidRPr="009E3B69" w:rsidRDefault="00E4732E" w:rsidP="002F0464">
            <w:pPr>
              <w:jc w:val="center"/>
              <w:rPr>
                <w:b/>
                <w:sz w:val="14"/>
                <w:szCs w:val="14"/>
              </w:rPr>
            </w:pPr>
            <w:r w:rsidRPr="009E3B69">
              <w:rPr>
                <w:b/>
                <w:sz w:val="14"/>
                <w:szCs w:val="14"/>
              </w:rPr>
              <w:t>TRASTORNO DE DEFICIT DE ATENCIÓN</w:t>
            </w:r>
          </w:p>
        </w:tc>
        <w:tc>
          <w:tcPr>
            <w:tcW w:w="283" w:type="dxa"/>
          </w:tcPr>
          <w:p w14:paraId="4F762E90" w14:textId="77777777" w:rsidR="00E4732E" w:rsidRPr="009E3B69" w:rsidRDefault="00E4732E" w:rsidP="002F0464">
            <w:pPr>
              <w:jc w:val="center"/>
              <w:rPr>
                <w:b/>
                <w:sz w:val="14"/>
                <w:szCs w:val="14"/>
              </w:rPr>
            </w:pPr>
            <w:r>
              <w:rPr>
                <w:b/>
                <w:sz w:val="14"/>
                <w:szCs w:val="14"/>
              </w:rPr>
              <w:t>x</w:t>
            </w:r>
          </w:p>
        </w:tc>
        <w:tc>
          <w:tcPr>
            <w:tcW w:w="2268" w:type="dxa"/>
            <w:gridSpan w:val="4"/>
          </w:tcPr>
          <w:p w14:paraId="03E51A58" w14:textId="77777777" w:rsidR="00E4732E" w:rsidRPr="009E3B69" w:rsidRDefault="00E4732E" w:rsidP="002F0464">
            <w:pPr>
              <w:jc w:val="center"/>
              <w:rPr>
                <w:b/>
                <w:sz w:val="14"/>
                <w:szCs w:val="14"/>
              </w:rPr>
            </w:pPr>
            <w:r w:rsidRPr="009E3B69">
              <w:rPr>
                <w:b/>
                <w:sz w:val="14"/>
                <w:szCs w:val="14"/>
              </w:rPr>
              <w:t>MULTIDISCAPACIDADES</w:t>
            </w:r>
          </w:p>
        </w:tc>
        <w:tc>
          <w:tcPr>
            <w:tcW w:w="284" w:type="dxa"/>
            <w:gridSpan w:val="2"/>
          </w:tcPr>
          <w:p w14:paraId="073045CA" w14:textId="77777777" w:rsidR="00E4732E" w:rsidRPr="009E3B69" w:rsidRDefault="00E4732E" w:rsidP="002F0464">
            <w:pPr>
              <w:jc w:val="center"/>
              <w:rPr>
                <w:b/>
                <w:sz w:val="14"/>
                <w:szCs w:val="14"/>
              </w:rPr>
            </w:pPr>
          </w:p>
        </w:tc>
        <w:tc>
          <w:tcPr>
            <w:tcW w:w="2410" w:type="dxa"/>
            <w:gridSpan w:val="4"/>
          </w:tcPr>
          <w:p w14:paraId="61F2031D" w14:textId="77777777" w:rsidR="00E4732E" w:rsidRPr="009E3B69" w:rsidRDefault="00E4732E" w:rsidP="002F0464">
            <w:pPr>
              <w:jc w:val="center"/>
              <w:rPr>
                <w:b/>
                <w:sz w:val="14"/>
                <w:szCs w:val="14"/>
              </w:rPr>
            </w:pPr>
            <w:r w:rsidRPr="009E3B69">
              <w:rPr>
                <w:b/>
                <w:sz w:val="14"/>
                <w:szCs w:val="14"/>
              </w:rPr>
              <w:t xml:space="preserve">CRITERIOS EVALUACIÓN </w:t>
            </w:r>
          </w:p>
        </w:tc>
        <w:tc>
          <w:tcPr>
            <w:tcW w:w="283" w:type="dxa"/>
          </w:tcPr>
          <w:p w14:paraId="1C6E5A3C" w14:textId="77777777" w:rsidR="00E4732E" w:rsidRPr="009E3B69" w:rsidRDefault="00E4732E" w:rsidP="002F0464">
            <w:pPr>
              <w:jc w:val="center"/>
              <w:rPr>
                <w:b/>
                <w:sz w:val="14"/>
                <w:szCs w:val="14"/>
              </w:rPr>
            </w:pPr>
          </w:p>
        </w:tc>
        <w:tc>
          <w:tcPr>
            <w:tcW w:w="2835" w:type="dxa"/>
            <w:gridSpan w:val="7"/>
            <w:vMerge/>
          </w:tcPr>
          <w:p w14:paraId="50887C73" w14:textId="77777777" w:rsidR="00E4732E" w:rsidRPr="009E3B69" w:rsidRDefault="00E4732E" w:rsidP="002F0464">
            <w:pPr>
              <w:jc w:val="center"/>
              <w:rPr>
                <w:b/>
                <w:sz w:val="14"/>
                <w:szCs w:val="14"/>
              </w:rPr>
            </w:pPr>
          </w:p>
        </w:tc>
        <w:tc>
          <w:tcPr>
            <w:tcW w:w="2693" w:type="dxa"/>
            <w:gridSpan w:val="6"/>
            <w:vMerge/>
          </w:tcPr>
          <w:p w14:paraId="1F1B1AA6" w14:textId="77777777" w:rsidR="00E4732E" w:rsidRPr="009E3B69" w:rsidRDefault="00E4732E" w:rsidP="002F0464">
            <w:pPr>
              <w:rPr>
                <w:b/>
                <w:sz w:val="14"/>
                <w:szCs w:val="14"/>
              </w:rPr>
            </w:pPr>
          </w:p>
        </w:tc>
      </w:tr>
      <w:tr w:rsidR="00E4732E" w:rsidRPr="009E3B69" w14:paraId="71498331" w14:textId="77777777" w:rsidTr="002F0464">
        <w:trPr>
          <w:trHeight w:val="282"/>
        </w:trPr>
        <w:tc>
          <w:tcPr>
            <w:tcW w:w="1555" w:type="dxa"/>
            <w:gridSpan w:val="2"/>
            <w:vMerge/>
            <w:shd w:val="clear" w:color="auto" w:fill="BFBFBF" w:themeFill="background1" w:themeFillShade="BF"/>
          </w:tcPr>
          <w:p w14:paraId="65412018" w14:textId="77777777" w:rsidR="00E4732E" w:rsidRPr="009E3B69" w:rsidRDefault="00E4732E" w:rsidP="002F0464">
            <w:pPr>
              <w:jc w:val="center"/>
              <w:rPr>
                <w:b/>
                <w:sz w:val="14"/>
                <w:szCs w:val="14"/>
              </w:rPr>
            </w:pPr>
          </w:p>
        </w:tc>
        <w:tc>
          <w:tcPr>
            <w:tcW w:w="3260" w:type="dxa"/>
            <w:gridSpan w:val="7"/>
          </w:tcPr>
          <w:p w14:paraId="0E7930D5" w14:textId="77777777" w:rsidR="00E4732E" w:rsidRPr="009E3B69" w:rsidRDefault="00E4732E" w:rsidP="002F0464">
            <w:pPr>
              <w:jc w:val="center"/>
              <w:rPr>
                <w:b/>
                <w:sz w:val="14"/>
                <w:szCs w:val="14"/>
              </w:rPr>
            </w:pPr>
            <w:r w:rsidRPr="009E3B69">
              <w:rPr>
                <w:b/>
                <w:sz w:val="14"/>
                <w:szCs w:val="14"/>
              </w:rPr>
              <w:t>TRASTORNO DE DEFICIT DE ATENCIÓN CON HIPERACTIVIDAD</w:t>
            </w:r>
          </w:p>
        </w:tc>
        <w:tc>
          <w:tcPr>
            <w:tcW w:w="283" w:type="dxa"/>
          </w:tcPr>
          <w:p w14:paraId="5A53155F" w14:textId="77777777" w:rsidR="00E4732E" w:rsidRPr="009E3B69" w:rsidRDefault="00E4732E" w:rsidP="002F0464">
            <w:pPr>
              <w:jc w:val="center"/>
              <w:rPr>
                <w:b/>
                <w:sz w:val="14"/>
                <w:szCs w:val="14"/>
              </w:rPr>
            </w:pPr>
          </w:p>
        </w:tc>
        <w:tc>
          <w:tcPr>
            <w:tcW w:w="1276" w:type="dxa"/>
            <w:gridSpan w:val="2"/>
            <w:vMerge w:val="restart"/>
          </w:tcPr>
          <w:p w14:paraId="4067CDFB" w14:textId="77777777" w:rsidR="00E4732E" w:rsidRPr="009E3B69" w:rsidRDefault="00E4732E" w:rsidP="002F0464">
            <w:pPr>
              <w:jc w:val="center"/>
              <w:rPr>
                <w:b/>
                <w:sz w:val="14"/>
                <w:szCs w:val="14"/>
              </w:rPr>
            </w:pPr>
          </w:p>
          <w:p w14:paraId="6955E24F" w14:textId="77777777" w:rsidR="00E4732E" w:rsidRPr="009E3B69" w:rsidRDefault="00E4732E" w:rsidP="002F0464">
            <w:pPr>
              <w:jc w:val="center"/>
              <w:rPr>
                <w:b/>
                <w:sz w:val="14"/>
                <w:szCs w:val="14"/>
              </w:rPr>
            </w:pPr>
          </w:p>
          <w:p w14:paraId="1ED7DF85" w14:textId="77777777" w:rsidR="00E4732E" w:rsidRPr="009E3B69" w:rsidRDefault="00E4732E" w:rsidP="002F0464">
            <w:pPr>
              <w:jc w:val="center"/>
              <w:rPr>
                <w:b/>
                <w:sz w:val="14"/>
                <w:szCs w:val="14"/>
              </w:rPr>
            </w:pPr>
            <w:r w:rsidRPr="009E3B69">
              <w:rPr>
                <w:b/>
                <w:sz w:val="14"/>
                <w:szCs w:val="14"/>
              </w:rPr>
              <w:t>TRASTORNOS GENERALIZADOS DEL DESARROLLO</w:t>
            </w:r>
          </w:p>
        </w:tc>
        <w:tc>
          <w:tcPr>
            <w:tcW w:w="992" w:type="dxa"/>
            <w:gridSpan w:val="2"/>
          </w:tcPr>
          <w:p w14:paraId="5AA6BD98" w14:textId="77777777" w:rsidR="00E4732E" w:rsidRPr="009E3B69" w:rsidRDefault="00E4732E" w:rsidP="002F0464">
            <w:pPr>
              <w:jc w:val="center"/>
              <w:rPr>
                <w:b/>
                <w:sz w:val="14"/>
                <w:szCs w:val="14"/>
              </w:rPr>
            </w:pPr>
            <w:r w:rsidRPr="009E3B69">
              <w:rPr>
                <w:b/>
                <w:sz w:val="14"/>
                <w:szCs w:val="14"/>
              </w:rPr>
              <w:t>AUTISMO</w:t>
            </w:r>
          </w:p>
        </w:tc>
        <w:tc>
          <w:tcPr>
            <w:tcW w:w="284" w:type="dxa"/>
            <w:gridSpan w:val="2"/>
          </w:tcPr>
          <w:p w14:paraId="49C4469C" w14:textId="77777777" w:rsidR="00E4732E" w:rsidRPr="009E3B69" w:rsidRDefault="00E4732E" w:rsidP="002F0464">
            <w:pPr>
              <w:jc w:val="center"/>
              <w:rPr>
                <w:b/>
                <w:sz w:val="14"/>
                <w:szCs w:val="14"/>
              </w:rPr>
            </w:pPr>
          </w:p>
        </w:tc>
        <w:tc>
          <w:tcPr>
            <w:tcW w:w="2410" w:type="dxa"/>
            <w:gridSpan w:val="4"/>
          </w:tcPr>
          <w:p w14:paraId="09D5B913" w14:textId="77777777" w:rsidR="00E4732E" w:rsidRPr="009E3B69" w:rsidRDefault="00E4732E" w:rsidP="002F0464">
            <w:pPr>
              <w:jc w:val="center"/>
              <w:rPr>
                <w:b/>
                <w:sz w:val="14"/>
                <w:szCs w:val="14"/>
              </w:rPr>
            </w:pPr>
            <w:r w:rsidRPr="009E3B69">
              <w:rPr>
                <w:b/>
                <w:sz w:val="14"/>
                <w:szCs w:val="14"/>
              </w:rPr>
              <w:t>EVALUACIÓN : TÉCNICA E INSTRUMENTO</w:t>
            </w:r>
          </w:p>
        </w:tc>
        <w:tc>
          <w:tcPr>
            <w:tcW w:w="283" w:type="dxa"/>
          </w:tcPr>
          <w:p w14:paraId="6729BEAE" w14:textId="77777777" w:rsidR="00E4732E" w:rsidRPr="009E3B69" w:rsidRDefault="00E4732E" w:rsidP="002F0464">
            <w:pPr>
              <w:jc w:val="center"/>
              <w:rPr>
                <w:b/>
                <w:sz w:val="14"/>
                <w:szCs w:val="14"/>
              </w:rPr>
            </w:pPr>
            <w:r>
              <w:rPr>
                <w:b/>
                <w:sz w:val="14"/>
                <w:szCs w:val="14"/>
              </w:rPr>
              <w:t>x</w:t>
            </w:r>
          </w:p>
        </w:tc>
        <w:tc>
          <w:tcPr>
            <w:tcW w:w="2835" w:type="dxa"/>
            <w:gridSpan w:val="7"/>
            <w:vMerge/>
          </w:tcPr>
          <w:p w14:paraId="4784FC91" w14:textId="77777777" w:rsidR="00E4732E" w:rsidRPr="009E3B69" w:rsidRDefault="00E4732E" w:rsidP="002F0464">
            <w:pPr>
              <w:jc w:val="center"/>
              <w:rPr>
                <w:b/>
                <w:sz w:val="14"/>
                <w:szCs w:val="14"/>
              </w:rPr>
            </w:pPr>
          </w:p>
        </w:tc>
        <w:tc>
          <w:tcPr>
            <w:tcW w:w="2693" w:type="dxa"/>
            <w:gridSpan w:val="6"/>
            <w:vMerge/>
          </w:tcPr>
          <w:p w14:paraId="53DA1AF8" w14:textId="77777777" w:rsidR="00E4732E" w:rsidRPr="009E3B69" w:rsidRDefault="00E4732E" w:rsidP="002F0464">
            <w:pPr>
              <w:rPr>
                <w:b/>
                <w:sz w:val="14"/>
                <w:szCs w:val="14"/>
              </w:rPr>
            </w:pPr>
          </w:p>
        </w:tc>
      </w:tr>
      <w:tr w:rsidR="00E4732E" w:rsidRPr="009E3B69" w14:paraId="086710A5" w14:textId="77777777" w:rsidTr="002F0464">
        <w:trPr>
          <w:trHeight w:val="271"/>
        </w:trPr>
        <w:tc>
          <w:tcPr>
            <w:tcW w:w="1555" w:type="dxa"/>
            <w:gridSpan w:val="2"/>
            <w:vMerge/>
            <w:shd w:val="clear" w:color="auto" w:fill="BFBFBF" w:themeFill="background1" w:themeFillShade="BF"/>
          </w:tcPr>
          <w:p w14:paraId="2C3AEC9B" w14:textId="77777777" w:rsidR="00E4732E" w:rsidRPr="009E3B69" w:rsidRDefault="00E4732E" w:rsidP="002F0464">
            <w:pPr>
              <w:jc w:val="center"/>
              <w:rPr>
                <w:b/>
                <w:sz w:val="14"/>
                <w:szCs w:val="14"/>
              </w:rPr>
            </w:pPr>
          </w:p>
        </w:tc>
        <w:tc>
          <w:tcPr>
            <w:tcW w:w="3260" w:type="dxa"/>
            <w:gridSpan w:val="7"/>
          </w:tcPr>
          <w:p w14:paraId="6B93CF3F" w14:textId="77777777" w:rsidR="00E4732E" w:rsidRPr="009E3B69" w:rsidRDefault="00E4732E" w:rsidP="002F0464">
            <w:pPr>
              <w:jc w:val="center"/>
              <w:rPr>
                <w:b/>
                <w:sz w:val="14"/>
                <w:szCs w:val="14"/>
              </w:rPr>
            </w:pPr>
            <w:r w:rsidRPr="009E3B69">
              <w:rPr>
                <w:b/>
                <w:sz w:val="14"/>
                <w:szCs w:val="14"/>
              </w:rPr>
              <w:t>CONDUCTAS AGRESIVAS, ANSIOSAS / EVASIVAS</w:t>
            </w:r>
          </w:p>
        </w:tc>
        <w:tc>
          <w:tcPr>
            <w:tcW w:w="283" w:type="dxa"/>
          </w:tcPr>
          <w:p w14:paraId="20829508" w14:textId="77777777" w:rsidR="00E4732E" w:rsidRPr="009E3B69" w:rsidRDefault="00E4732E" w:rsidP="002F0464">
            <w:pPr>
              <w:jc w:val="center"/>
              <w:rPr>
                <w:b/>
                <w:sz w:val="14"/>
                <w:szCs w:val="14"/>
              </w:rPr>
            </w:pPr>
          </w:p>
        </w:tc>
        <w:tc>
          <w:tcPr>
            <w:tcW w:w="1276" w:type="dxa"/>
            <w:gridSpan w:val="2"/>
            <w:vMerge/>
          </w:tcPr>
          <w:p w14:paraId="4C9C122C" w14:textId="77777777" w:rsidR="00E4732E" w:rsidRPr="009E3B69" w:rsidRDefault="00E4732E" w:rsidP="002F0464">
            <w:pPr>
              <w:jc w:val="center"/>
              <w:rPr>
                <w:b/>
                <w:sz w:val="14"/>
                <w:szCs w:val="14"/>
              </w:rPr>
            </w:pPr>
          </w:p>
        </w:tc>
        <w:tc>
          <w:tcPr>
            <w:tcW w:w="992" w:type="dxa"/>
            <w:gridSpan w:val="2"/>
          </w:tcPr>
          <w:p w14:paraId="1A71F9A7" w14:textId="77777777" w:rsidR="00E4732E" w:rsidRPr="009E3B69" w:rsidRDefault="00E4732E" w:rsidP="002F0464">
            <w:pPr>
              <w:jc w:val="center"/>
              <w:rPr>
                <w:b/>
                <w:sz w:val="14"/>
                <w:szCs w:val="14"/>
              </w:rPr>
            </w:pPr>
            <w:r w:rsidRPr="009E3B69">
              <w:rPr>
                <w:b/>
                <w:sz w:val="14"/>
                <w:szCs w:val="14"/>
              </w:rPr>
              <w:t>SINDROME DE ASPERGER</w:t>
            </w:r>
          </w:p>
        </w:tc>
        <w:tc>
          <w:tcPr>
            <w:tcW w:w="284" w:type="dxa"/>
            <w:gridSpan w:val="2"/>
          </w:tcPr>
          <w:p w14:paraId="21834314" w14:textId="77777777" w:rsidR="00E4732E" w:rsidRPr="009E3B69" w:rsidRDefault="00E4732E" w:rsidP="002F0464">
            <w:pPr>
              <w:jc w:val="center"/>
              <w:rPr>
                <w:b/>
                <w:sz w:val="14"/>
                <w:szCs w:val="14"/>
              </w:rPr>
            </w:pPr>
          </w:p>
        </w:tc>
        <w:tc>
          <w:tcPr>
            <w:tcW w:w="8221" w:type="dxa"/>
            <w:gridSpan w:val="18"/>
            <w:vMerge w:val="restart"/>
          </w:tcPr>
          <w:p w14:paraId="43B10DB6" w14:textId="77777777" w:rsidR="00E4732E" w:rsidRDefault="00E4732E" w:rsidP="002F0464">
            <w:pPr>
              <w:rPr>
                <w:b/>
                <w:sz w:val="14"/>
                <w:szCs w:val="14"/>
              </w:rPr>
            </w:pPr>
            <w:r w:rsidRPr="009E3B69">
              <w:rPr>
                <w:b/>
                <w:sz w:val="14"/>
                <w:szCs w:val="14"/>
              </w:rPr>
              <w:t>RECOMENDACIONES:</w:t>
            </w:r>
          </w:p>
          <w:p w14:paraId="7A67E8D6" w14:textId="77777777" w:rsidR="00E4732E" w:rsidRDefault="00E4732E" w:rsidP="002F0464">
            <w:pPr>
              <w:jc w:val="both"/>
              <w:rPr>
                <w:sz w:val="14"/>
                <w:szCs w:val="14"/>
              </w:rPr>
            </w:pPr>
            <w:r w:rsidRPr="00A75636">
              <w:rPr>
                <w:sz w:val="14"/>
                <w:szCs w:val="14"/>
              </w:rPr>
              <w:t>Las modificaciones se realizarán en el espacio, en los recursos o materiales didácticos, en la infraestructura, en el tiempo que requiere el estudiante para realizar una determinada tarea, en la comunicación</w:t>
            </w:r>
            <w:r>
              <w:rPr>
                <w:sz w:val="14"/>
                <w:szCs w:val="14"/>
              </w:rPr>
              <w:t>.</w:t>
            </w:r>
          </w:p>
          <w:p w14:paraId="7F5C6541" w14:textId="77777777" w:rsidR="00E4732E" w:rsidRDefault="00E4732E" w:rsidP="002F0464">
            <w:pPr>
              <w:jc w:val="both"/>
              <w:rPr>
                <w:sz w:val="14"/>
                <w:szCs w:val="14"/>
              </w:rPr>
            </w:pPr>
            <w:r w:rsidRPr="00A75636">
              <w:rPr>
                <w:sz w:val="14"/>
                <w:szCs w:val="14"/>
              </w:rPr>
              <w:t xml:space="preserve"> </w:t>
            </w:r>
          </w:p>
          <w:p w14:paraId="16A57736" w14:textId="77777777" w:rsidR="00E4732E" w:rsidRDefault="00E4732E" w:rsidP="002F0464">
            <w:pPr>
              <w:jc w:val="both"/>
              <w:rPr>
                <w:color w:val="000000" w:themeColor="text1"/>
                <w:sz w:val="14"/>
                <w:szCs w:val="14"/>
              </w:rPr>
            </w:pPr>
            <w:r w:rsidRPr="00511A4B">
              <w:rPr>
                <w:color w:val="000000" w:themeColor="text1"/>
                <w:sz w:val="14"/>
                <w:szCs w:val="14"/>
              </w:rPr>
              <w:t xml:space="preserve">Ubique a la estudiante entre los primeros puestos junto a personas que puedan ayudar en su desempeño. </w:t>
            </w:r>
          </w:p>
          <w:p w14:paraId="64DB0B30" w14:textId="77777777" w:rsidR="00E4732E" w:rsidRDefault="00E4732E" w:rsidP="002F0464">
            <w:pPr>
              <w:jc w:val="both"/>
              <w:rPr>
                <w:color w:val="000000" w:themeColor="text1"/>
                <w:sz w:val="14"/>
                <w:szCs w:val="14"/>
              </w:rPr>
            </w:pPr>
            <w:r w:rsidRPr="00511A4B">
              <w:rPr>
                <w:color w:val="000000" w:themeColor="text1"/>
                <w:sz w:val="14"/>
                <w:szCs w:val="14"/>
              </w:rPr>
              <w:t>Explique paso a paso las instrucciones y actividades que debe cumplir.  Cerciórese que entienda lo que debe realizar en la clase.  Trabaje con señales atencionales para mejorar su concentración.</w:t>
            </w:r>
            <w:r w:rsidRPr="009422B6">
              <w:rPr>
                <w:color w:val="FF0000"/>
                <w:sz w:val="14"/>
                <w:szCs w:val="14"/>
              </w:rPr>
              <w:t xml:space="preserve"> </w:t>
            </w:r>
            <w:r w:rsidRPr="000822D5">
              <w:rPr>
                <w:color w:val="000000" w:themeColor="text1"/>
                <w:sz w:val="14"/>
                <w:szCs w:val="14"/>
              </w:rPr>
              <w:t xml:space="preserve">Refuerce constantemente lectura, escritura y cálculo. </w:t>
            </w:r>
          </w:p>
          <w:p w14:paraId="42490F99" w14:textId="77777777" w:rsidR="00E4732E" w:rsidRDefault="00E4732E" w:rsidP="002F0464">
            <w:pPr>
              <w:jc w:val="both"/>
              <w:rPr>
                <w:color w:val="000000" w:themeColor="text1"/>
                <w:sz w:val="14"/>
                <w:szCs w:val="14"/>
              </w:rPr>
            </w:pPr>
            <w:r>
              <w:rPr>
                <w:color w:val="000000" w:themeColor="text1"/>
                <w:sz w:val="14"/>
                <w:szCs w:val="14"/>
              </w:rPr>
              <w:lastRenderedPageBreak/>
              <w:t xml:space="preserve">Asegúrese constantemente que las instrucciones sean entendidas. Mantenga contacto visual, evite dar excesivas órdenes o llenar de mucho trabajo en tiempos cortos. </w:t>
            </w:r>
          </w:p>
          <w:p w14:paraId="07E82E49" w14:textId="77777777" w:rsidR="00E4732E" w:rsidRDefault="00E4732E" w:rsidP="002F0464">
            <w:pPr>
              <w:jc w:val="both"/>
              <w:rPr>
                <w:color w:val="000000" w:themeColor="text1"/>
                <w:sz w:val="14"/>
                <w:szCs w:val="14"/>
              </w:rPr>
            </w:pPr>
            <w:r>
              <w:rPr>
                <w:color w:val="000000" w:themeColor="text1"/>
                <w:sz w:val="14"/>
                <w:szCs w:val="14"/>
              </w:rPr>
              <w:t xml:space="preserve">Seas concreto en las demandas y si es posible trabaje de manera individualizada. </w:t>
            </w:r>
          </w:p>
          <w:p w14:paraId="714467DB" w14:textId="77777777" w:rsidR="00E4732E" w:rsidRDefault="00E4732E" w:rsidP="002F0464">
            <w:pPr>
              <w:jc w:val="both"/>
              <w:rPr>
                <w:color w:val="000000" w:themeColor="text1"/>
                <w:sz w:val="14"/>
                <w:szCs w:val="14"/>
              </w:rPr>
            </w:pPr>
          </w:p>
          <w:p w14:paraId="68512562" w14:textId="77777777" w:rsidR="00E4732E" w:rsidRDefault="00E4732E" w:rsidP="002F0464">
            <w:pPr>
              <w:jc w:val="both"/>
              <w:rPr>
                <w:color w:val="000000" w:themeColor="text1"/>
                <w:sz w:val="14"/>
                <w:szCs w:val="14"/>
              </w:rPr>
            </w:pPr>
            <w:r w:rsidRPr="000822D5">
              <w:rPr>
                <w:color w:val="000000" w:themeColor="text1"/>
                <w:sz w:val="14"/>
                <w:szCs w:val="14"/>
              </w:rPr>
              <w:t xml:space="preserve">La estudiante necesita que se realice un recuento de las clases para poder instaurar los aprendizajes, presenta dificultades en retener contenidos. </w:t>
            </w:r>
            <w:r>
              <w:rPr>
                <w:color w:val="000000" w:themeColor="text1"/>
                <w:sz w:val="14"/>
                <w:szCs w:val="14"/>
              </w:rPr>
              <w:t xml:space="preserve">Se debe trabajar en planificación, optimización del tiempo, autorregulación. Se requiere apoyo en hábitos de estudio. Realice supervisión del trabajo. </w:t>
            </w:r>
          </w:p>
          <w:p w14:paraId="0C13FEF1" w14:textId="77777777" w:rsidR="00E4732E" w:rsidRDefault="00E4732E" w:rsidP="002F0464">
            <w:pPr>
              <w:jc w:val="both"/>
              <w:rPr>
                <w:color w:val="000000" w:themeColor="text1"/>
                <w:sz w:val="14"/>
                <w:szCs w:val="14"/>
              </w:rPr>
            </w:pPr>
            <w:r>
              <w:rPr>
                <w:color w:val="000000" w:themeColor="text1"/>
                <w:sz w:val="14"/>
                <w:szCs w:val="14"/>
              </w:rPr>
              <w:t xml:space="preserve">Procure realizar trabajos variados para que sus períodos de atención mejoren. Permita que entre las actividades de clase la estudiante pueda tener pausas activas. </w:t>
            </w:r>
          </w:p>
          <w:p w14:paraId="76280AF6" w14:textId="77777777" w:rsidR="00E4732E" w:rsidRPr="00C30F46" w:rsidRDefault="00E4732E" w:rsidP="002F0464">
            <w:pPr>
              <w:jc w:val="both"/>
              <w:rPr>
                <w:color w:val="000000" w:themeColor="text1"/>
                <w:sz w:val="14"/>
                <w:szCs w:val="14"/>
              </w:rPr>
            </w:pPr>
            <w:r>
              <w:rPr>
                <w:color w:val="000000" w:themeColor="text1"/>
                <w:sz w:val="14"/>
                <w:szCs w:val="14"/>
              </w:rPr>
              <w:t xml:space="preserve">Procure que las faltas de ortografía o la letra no bien formada no sean evaluadas. Refuerce lectura comprensiva. </w:t>
            </w:r>
          </w:p>
          <w:p w14:paraId="79396E08" w14:textId="77777777" w:rsidR="00E4732E" w:rsidRPr="00C30F46" w:rsidRDefault="00E4732E" w:rsidP="002F0464">
            <w:pPr>
              <w:jc w:val="both"/>
              <w:rPr>
                <w:color w:val="000000" w:themeColor="text1"/>
                <w:sz w:val="14"/>
                <w:szCs w:val="14"/>
              </w:rPr>
            </w:pPr>
            <w:r w:rsidRPr="00C30F46">
              <w:rPr>
                <w:color w:val="000000" w:themeColor="text1"/>
                <w:sz w:val="14"/>
                <w:szCs w:val="14"/>
              </w:rPr>
              <w:t>Fortalezca constantemente la autoestima del estudiante. Reconozca sus progresos y apoye en los momentos que presenta mayores dificultades.</w:t>
            </w:r>
          </w:p>
          <w:p w14:paraId="2B3F340D" w14:textId="77777777" w:rsidR="00E4732E" w:rsidRPr="009422B6" w:rsidRDefault="00E4732E" w:rsidP="002F0464">
            <w:pPr>
              <w:jc w:val="both"/>
              <w:rPr>
                <w:color w:val="FF0000"/>
                <w:sz w:val="14"/>
                <w:szCs w:val="14"/>
              </w:rPr>
            </w:pPr>
            <w:r w:rsidRPr="00C30F46">
              <w:rPr>
                <w:color w:val="000000" w:themeColor="text1"/>
                <w:sz w:val="14"/>
                <w:szCs w:val="14"/>
              </w:rPr>
              <w:t>Cerciórese que llene agenda, guíe su manejo</w:t>
            </w:r>
          </w:p>
          <w:p w14:paraId="32BC960A" w14:textId="77777777" w:rsidR="00E4732E" w:rsidRPr="00C30F46" w:rsidRDefault="00E4732E" w:rsidP="002F0464">
            <w:pPr>
              <w:jc w:val="both"/>
              <w:rPr>
                <w:color w:val="000000" w:themeColor="text1"/>
                <w:sz w:val="14"/>
                <w:szCs w:val="14"/>
              </w:rPr>
            </w:pPr>
          </w:p>
          <w:p w14:paraId="07D4C3C5" w14:textId="77777777" w:rsidR="00E4732E" w:rsidRPr="009E3B69" w:rsidRDefault="00E4732E" w:rsidP="002F0464">
            <w:pPr>
              <w:jc w:val="both"/>
              <w:rPr>
                <w:sz w:val="14"/>
                <w:szCs w:val="14"/>
              </w:rPr>
            </w:pPr>
            <w:r w:rsidRPr="00C30F46">
              <w:rPr>
                <w:color w:val="000000" w:themeColor="text1"/>
                <w:sz w:val="14"/>
                <w:szCs w:val="14"/>
              </w:rPr>
              <w:t>La estudiante se beneficiará de evaluaciones diferenciadas. Dosificar las evaluaciones. Permitir ayudas pedagógicas o materiales para poder dar las evaluaciones.</w:t>
            </w:r>
          </w:p>
        </w:tc>
      </w:tr>
      <w:tr w:rsidR="00E4732E" w:rsidRPr="009E3B69" w14:paraId="3FA3D601" w14:textId="77777777" w:rsidTr="002F0464">
        <w:trPr>
          <w:trHeight w:val="152"/>
        </w:trPr>
        <w:tc>
          <w:tcPr>
            <w:tcW w:w="2263" w:type="dxa"/>
            <w:gridSpan w:val="4"/>
          </w:tcPr>
          <w:p w14:paraId="74F646A1" w14:textId="77777777" w:rsidR="00E4732E" w:rsidRPr="009E3B69" w:rsidRDefault="00E4732E" w:rsidP="002F0464">
            <w:pPr>
              <w:jc w:val="center"/>
              <w:rPr>
                <w:b/>
                <w:sz w:val="14"/>
                <w:szCs w:val="14"/>
              </w:rPr>
            </w:pPr>
            <w:r w:rsidRPr="009E3B69">
              <w:rPr>
                <w:b/>
                <w:sz w:val="14"/>
                <w:szCs w:val="14"/>
              </w:rPr>
              <w:t>DOTACIÓN SUPERIOR</w:t>
            </w:r>
          </w:p>
        </w:tc>
        <w:tc>
          <w:tcPr>
            <w:tcW w:w="426" w:type="dxa"/>
            <w:gridSpan w:val="2"/>
          </w:tcPr>
          <w:p w14:paraId="270093A3" w14:textId="77777777" w:rsidR="00E4732E" w:rsidRPr="009E3B69" w:rsidRDefault="00E4732E" w:rsidP="002F0464">
            <w:pPr>
              <w:jc w:val="center"/>
              <w:rPr>
                <w:b/>
                <w:sz w:val="14"/>
                <w:szCs w:val="14"/>
              </w:rPr>
            </w:pPr>
          </w:p>
        </w:tc>
        <w:tc>
          <w:tcPr>
            <w:tcW w:w="2126" w:type="dxa"/>
            <w:gridSpan w:val="3"/>
          </w:tcPr>
          <w:p w14:paraId="5C2CA583" w14:textId="77777777" w:rsidR="00E4732E" w:rsidRPr="009E3B69" w:rsidRDefault="00E4732E" w:rsidP="002F0464">
            <w:pPr>
              <w:jc w:val="center"/>
              <w:rPr>
                <w:b/>
                <w:sz w:val="14"/>
                <w:szCs w:val="14"/>
              </w:rPr>
            </w:pPr>
            <w:r w:rsidRPr="009E3B69">
              <w:rPr>
                <w:b/>
                <w:sz w:val="14"/>
                <w:szCs w:val="14"/>
              </w:rPr>
              <w:t>APRENDIZAJE LENTO</w:t>
            </w:r>
          </w:p>
        </w:tc>
        <w:tc>
          <w:tcPr>
            <w:tcW w:w="283" w:type="dxa"/>
          </w:tcPr>
          <w:p w14:paraId="37D66F80" w14:textId="77777777" w:rsidR="00E4732E" w:rsidRPr="009E3B69" w:rsidRDefault="00E4732E" w:rsidP="002F0464">
            <w:pPr>
              <w:jc w:val="center"/>
              <w:rPr>
                <w:b/>
                <w:sz w:val="14"/>
                <w:szCs w:val="14"/>
              </w:rPr>
            </w:pPr>
          </w:p>
        </w:tc>
        <w:tc>
          <w:tcPr>
            <w:tcW w:w="1276" w:type="dxa"/>
            <w:gridSpan w:val="2"/>
            <w:vMerge/>
          </w:tcPr>
          <w:p w14:paraId="38806455" w14:textId="77777777" w:rsidR="00E4732E" w:rsidRPr="009E3B69" w:rsidRDefault="00E4732E" w:rsidP="002F0464">
            <w:pPr>
              <w:jc w:val="center"/>
              <w:rPr>
                <w:b/>
                <w:sz w:val="14"/>
                <w:szCs w:val="14"/>
              </w:rPr>
            </w:pPr>
          </w:p>
        </w:tc>
        <w:tc>
          <w:tcPr>
            <w:tcW w:w="992" w:type="dxa"/>
            <w:gridSpan w:val="2"/>
          </w:tcPr>
          <w:p w14:paraId="3095DAC2" w14:textId="77777777" w:rsidR="00E4732E" w:rsidRPr="009E3B69" w:rsidRDefault="00E4732E" w:rsidP="002F0464">
            <w:pPr>
              <w:jc w:val="center"/>
              <w:rPr>
                <w:b/>
                <w:sz w:val="14"/>
                <w:szCs w:val="14"/>
              </w:rPr>
            </w:pPr>
            <w:r w:rsidRPr="009E3B69">
              <w:rPr>
                <w:b/>
                <w:sz w:val="14"/>
                <w:szCs w:val="14"/>
              </w:rPr>
              <w:t>SINDROME DE RETT</w:t>
            </w:r>
          </w:p>
        </w:tc>
        <w:tc>
          <w:tcPr>
            <w:tcW w:w="284" w:type="dxa"/>
            <w:gridSpan w:val="2"/>
          </w:tcPr>
          <w:p w14:paraId="7FF6220F" w14:textId="77777777" w:rsidR="00E4732E" w:rsidRPr="009E3B69" w:rsidRDefault="00E4732E" w:rsidP="002F0464">
            <w:pPr>
              <w:jc w:val="center"/>
              <w:rPr>
                <w:b/>
                <w:sz w:val="14"/>
                <w:szCs w:val="14"/>
              </w:rPr>
            </w:pPr>
          </w:p>
        </w:tc>
        <w:tc>
          <w:tcPr>
            <w:tcW w:w="8221" w:type="dxa"/>
            <w:gridSpan w:val="18"/>
            <w:vMerge/>
          </w:tcPr>
          <w:p w14:paraId="208594A2" w14:textId="77777777" w:rsidR="00E4732E" w:rsidRPr="009E3B69" w:rsidRDefault="00E4732E" w:rsidP="002F0464">
            <w:pPr>
              <w:rPr>
                <w:b/>
                <w:sz w:val="14"/>
                <w:szCs w:val="14"/>
              </w:rPr>
            </w:pPr>
          </w:p>
        </w:tc>
      </w:tr>
      <w:tr w:rsidR="00E4732E" w:rsidRPr="009E3B69" w14:paraId="1E143790" w14:textId="77777777" w:rsidTr="002F0464">
        <w:trPr>
          <w:trHeight w:val="282"/>
        </w:trPr>
        <w:tc>
          <w:tcPr>
            <w:tcW w:w="1413" w:type="dxa"/>
          </w:tcPr>
          <w:p w14:paraId="0B55C553" w14:textId="77777777" w:rsidR="00E4732E" w:rsidRPr="009E3B69" w:rsidRDefault="00E4732E" w:rsidP="002F0464">
            <w:pPr>
              <w:jc w:val="center"/>
              <w:rPr>
                <w:b/>
                <w:sz w:val="14"/>
                <w:szCs w:val="14"/>
              </w:rPr>
            </w:pPr>
            <w:r w:rsidRPr="009E3B69">
              <w:rPr>
                <w:b/>
                <w:sz w:val="14"/>
                <w:szCs w:val="14"/>
              </w:rPr>
              <w:lastRenderedPageBreak/>
              <w:t>VULNERABILIDAD</w:t>
            </w:r>
          </w:p>
        </w:tc>
        <w:tc>
          <w:tcPr>
            <w:tcW w:w="3402" w:type="dxa"/>
            <w:gridSpan w:val="8"/>
          </w:tcPr>
          <w:p w14:paraId="747FB646" w14:textId="77777777" w:rsidR="00E4732E" w:rsidRPr="009E3B69" w:rsidRDefault="00E4732E" w:rsidP="002F0464">
            <w:pPr>
              <w:rPr>
                <w:b/>
                <w:sz w:val="14"/>
                <w:szCs w:val="14"/>
              </w:rPr>
            </w:pPr>
            <w:r w:rsidRPr="009E3B69">
              <w:rPr>
                <w:b/>
                <w:sz w:val="14"/>
                <w:szCs w:val="14"/>
              </w:rPr>
              <w:t>(</w:t>
            </w:r>
            <w:r w:rsidRPr="00FE4895">
              <w:rPr>
                <w:b/>
                <w:sz w:val="16"/>
                <w:szCs w:val="14"/>
              </w:rPr>
              <w:t>Especificar)</w:t>
            </w:r>
            <w:r>
              <w:rPr>
                <w:sz w:val="16"/>
                <w:szCs w:val="14"/>
              </w:rPr>
              <w:t xml:space="preserve"> </w:t>
            </w:r>
          </w:p>
        </w:tc>
        <w:tc>
          <w:tcPr>
            <w:tcW w:w="283" w:type="dxa"/>
          </w:tcPr>
          <w:p w14:paraId="62809350" w14:textId="77777777" w:rsidR="00E4732E" w:rsidRPr="009E3B69" w:rsidRDefault="00E4732E" w:rsidP="002F0464">
            <w:pPr>
              <w:jc w:val="center"/>
              <w:rPr>
                <w:b/>
                <w:sz w:val="14"/>
                <w:szCs w:val="14"/>
              </w:rPr>
            </w:pPr>
          </w:p>
        </w:tc>
        <w:tc>
          <w:tcPr>
            <w:tcW w:w="1276" w:type="dxa"/>
            <w:gridSpan w:val="2"/>
            <w:vMerge/>
          </w:tcPr>
          <w:p w14:paraId="79A055E0" w14:textId="77777777" w:rsidR="00E4732E" w:rsidRPr="009E3B69" w:rsidRDefault="00E4732E" w:rsidP="002F0464">
            <w:pPr>
              <w:jc w:val="center"/>
              <w:rPr>
                <w:b/>
                <w:sz w:val="14"/>
                <w:szCs w:val="14"/>
              </w:rPr>
            </w:pPr>
          </w:p>
        </w:tc>
        <w:tc>
          <w:tcPr>
            <w:tcW w:w="992" w:type="dxa"/>
            <w:gridSpan w:val="2"/>
          </w:tcPr>
          <w:p w14:paraId="170B6F35" w14:textId="77777777" w:rsidR="00E4732E" w:rsidRPr="009E3B69" w:rsidRDefault="00E4732E" w:rsidP="002F0464">
            <w:pPr>
              <w:jc w:val="center"/>
              <w:rPr>
                <w:b/>
                <w:sz w:val="14"/>
                <w:szCs w:val="14"/>
              </w:rPr>
            </w:pPr>
            <w:r w:rsidRPr="009E3B69">
              <w:rPr>
                <w:b/>
                <w:sz w:val="14"/>
                <w:szCs w:val="14"/>
              </w:rPr>
              <w:t>OTROS</w:t>
            </w:r>
          </w:p>
        </w:tc>
        <w:tc>
          <w:tcPr>
            <w:tcW w:w="284" w:type="dxa"/>
            <w:gridSpan w:val="2"/>
          </w:tcPr>
          <w:p w14:paraId="2CB60F69" w14:textId="77777777" w:rsidR="00E4732E" w:rsidRPr="009E3B69" w:rsidRDefault="00E4732E" w:rsidP="002F0464">
            <w:pPr>
              <w:jc w:val="center"/>
              <w:rPr>
                <w:b/>
                <w:sz w:val="14"/>
                <w:szCs w:val="14"/>
              </w:rPr>
            </w:pPr>
          </w:p>
        </w:tc>
        <w:tc>
          <w:tcPr>
            <w:tcW w:w="709" w:type="dxa"/>
            <w:gridSpan w:val="2"/>
          </w:tcPr>
          <w:p w14:paraId="5F79E9BD" w14:textId="77777777" w:rsidR="00E4732E" w:rsidRPr="009E3B69" w:rsidRDefault="00E4732E" w:rsidP="002F0464">
            <w:pPr>
              <w:rPr>
                <w:b/>
                <w:sz w:val="14"/>
                <w:szCs w:val="14"/>
              </w:rPr>
            </w:pPr>
            <w:r w:rsidRPr="009E3B69">
              <w:rPr>
                <w:b/>
                <w:sz w:val="14"/>
                <w:szCs w:val="14"/>
              </w:rPr>
              <w:t>FIRMAS:</w:t>
            </w:r>
          </w:p>
        </w:tc>
        <w:tc>
          <w:tcPr>
            <w:tcW w:w="1984" w:type="dxa"/>
            <w:gridSpan w:val="3"/>
          </w:tcPr>
          <w:p w14:paraId="6308D325" w14:textId="77777777" w:rsidR="00E4732E" w:rsidRPr="009E3B69" w:rsidRDefault="00E4732E" w:rsidP="002F0464">
            <w:pPr>
              <w:rPr>
                <w:b/>
                <w:sz w:val="14"/>
                <w:szCs w:val="14"/>
              </w:rPr>
            </w:pPr>
            <w:r w:rsidRPr="009E3B69">
              <w:rPr>
                <w:b/>
                <w:sz w:val="14"/>
                <w:szCs w:val="14"/>
              </w:rPr>
              <w:t>CONSEJERA DEL NIVEL</w:t>
            </w:r>
          </w:p>
        </w:tc>
        <w:tc>
          <w:tcPr>
            <w:tcW w:w="2126" w:type="dxa"/>
            <w:gridSpan w:val="3"/>
          </w:tcPr>
          <w:p w14:paraId="64992A53" w14:textId="77777777" w:rsidR="00E4732E" w:rsidRPr="009E3B69" w:rsidRDefault="00E4732E" w:rsidP="002F0464">
            <w:pPr>
              <w:rPr>
                <w:b/>
                <w:sz w:val="14"/>
                <w:szCs w:val="14"/>
              </w:rPr>
            </w:pPr>
            <w:r>
              <w:rPr>
                <w:b/>
                <w:sz w:val="14"/>
                <w:szCs w:val="14"/>
              </w:rPr>
              <w:t>COORDINADORA PEDAGÓGICA</w:t>
            </w:r>
          </w:p>
        </w:tc>
        <w:tc>
          <w:tcPr>
            <w:tcW w:w="3402" w:type="dxa"/>
            <w:gridSpan w:val="10"/>
          </w:tcPr>
          <w:p w14:paraId="62F9A3F7" w14:textId="77777777" w:rsidR="00E4732E" w:rsidRPr="009E3B69" w:rsidRDefault="00E4732E" w:rsidP="002F0464">
            <w:pPr>
              <w:rPr>
                <w:b/>
                <w:sz w:val="14"/>
                <w:szCs w:val="14"/>
              </w:rPr>
            </w:pPr>
            <w:r w:rsidRPr="009E3B69">
              <w:rPr>
                <w:b/>
                <w:sz w:val="14"/>
                <w:szCs w:val="14"/>
              </w:rPr>
              <w:t>COORDINADORA DECE</w:t>
            </w:r>
          </w:p>
        </w:tc>
      </w:tr>
    </w:tbl>
    <w:p w14:paraId="08A45A52" w14:textId="77777777" w:rsidR="00E4732E" w:rsidRDefault="00E4732E" w:rsidP="00E4732E">
      <w:pPr>
        <w:spacing w:after="0" w:line="240" w:lineRule="auto"/>
        <w:jc w:val="center"/>
        <w:rPr>
          <w:b/>
        </w:rPr>
      </w:pPr>
    </w:p>
    <w:p w14:paraId="5BD59E4A" w14:textId="77777777" w:rsidR="00E4732E" w:rsidRDefault="00E4732E" w:rsidP="00E4732E">
      <w:pPr>
        <w:spacing w:after="0" w:line="240" w:lineRule="auto"/>
        <w:jc w:val="center"/>
        <w:rPr>
          <w:b/>
        </w:rPr>
      </w:pPr>
    </w:p>
    <w:p w14:paraId="2D265ED1" w14:textId="77777777" w:rsidR="00E4732E" w:rsidRDefault="00E4732E" w:rsidP="00E4732E">
      <w:pPr>
        <w:spacing w:after="0" w:line="240" w:lineRule="auto"/>
        <w:jc w:val="center"/>
        <w:rPr>
          <w:b/>
        </w:rPr>
      </w:pPr>
    </w:p>
    <w:p w14:paraId="34103AEA" w14:textId="77777777" w:rsidR="00E4732E" w:rsidRDefault="00E4732E" w:rsidP="00E4732E">
      <w:pPr>
        <w:spacing w:after="0" w:line="240" w:lineRule="auto"/>
        <w:jc w:val="center"/>
        <w:rPr>
          <w:b/>
        </w:rPr>
      </w:pPr>
    </w:p>
    <w:p w14:paraId="695C2A4E" w14:textId="77777777" w:rsidR="00E4732E" w:rsidRDefault="00E4732E" w:rsidP="00E4732E">
      <w:pPr>
        <w:spacing w:after="0" w:line="240" w:lineRule="auto"/>
        <w:jc w:val="center"/>
        <w:rPr>
          <w:b/>
        </w:rPr>
      </w:pPr>
    </w:p>
    <w:p w14:paraId="0FCFF174" w14:textId="77777777" w:rsidR="00E4732E" w:rsidRDefault="00E4732E" w:rsidP="00E4732E">
      <w:pPr>
        <w:spacing w:after="0" w:line="240" w:lineRule="auto"/>
        <w:jc w:val="center"/>
        <w:rPr>
          <w:b/>
        </w:rPr>
      </w:pPr>
    </w:p>
    <w:p w14:paraId="376EBBB8" w14:textId="77777777" w:rsidR="00E4732E" w:rsidRDefault="00E4732E" w:rsidP="00E4732E">
      <w:pPr>
        <w:spacing w:after="0" w:line="240" w:lineRule="auto"/>
        <w:jc w:val="center"/>
        <w:rPr>
          <w:b/>
        </w:rPr>
      </w:pPr>
    </w:p>
    <w:p w14:paraId="2E244DBF" w14:textId="77777777" w:rsidR="00E4732E" w:rsidRDefault="00E4732E" w:rsidP="00E4732E">
      <w:pPr>
        <w:spacing w:after="0" w:line="240" w:lineRule="auto"/>
        <w:jc w:val="center"/>
        <w:rPr>
          <w:b/>
        </w:rPr>
      </w:pPr>
    </w:p>
    <w:p w14:paraId="41C7724D" w14:textId="77777777" w:rsidR="00E4732E" w:rsidRDefault="00E4732E" w:rsidP="00E4732E">
      <w:pPr>
        <w:spacing w:after="0" w:line="240" w:lineRule="auto"/>
        <w:jc w:val="center"/>
        <w:rPr>
          <w:b/>
        </w:rPr>
      </w:pPr>
    </w:p>
    <w:p w14:paraId="1B78CC9E" w14:textId="77777777" w:rsidR="00E4732E" w:rsidRDefault="00E4732E" w:rsidP="00E4732E">
      <w:pPr>
        <w:spacing w:after="0" w:line="240" w:lineRule="auto"/>
        <w:jc w:val="center"/>
        <w:rPr>
          <w:b/>
        </w:rPr>
      </w:pPr>
    </w:p>
    <w:p w14:paraId="044E784F" w14:textId="77777777" w:rsidR="00E4732E" w:rsidRDefault="00E4732E" w:rsidP="00E4732E">
      <w:pPr>
        <w:spacing w:after="0" w:line="240" w:lineRule="auto"/>
        <w:jc w:val="center"/>
        <w:rPr>
          <w:b/>
        </w:rPr>
      </w:pPr>
    </w:p>
    <w:p w14:paraId="516A16EF" w14:textId="77777777" w:rsidR="00E4732E" w:rsidRDefault="00E4732E" w:rsidP="00E4732E">
      <w:pPr>
        <w:spacing w:after="0" w:line="240" w:lineRule="auto"/>
        <w:jc w:val="center"/>
        <w:rPr>
          <w:b/>
        </w:rPr>
      </w:pPr>
    </w:p>
    <w:p w14:paraId="6DFEBD6A" w14:textId="77777777" w:rsidR="00E4732E" w:rsidRDefault="00E4732E" w:rsidP="00E4732E">
      <w:pPr>
        <w:spacing w:after="0" w:line="240" w:lineRule="auto"/>
        <w:jc w:val="center"/>
        <w:rPr>
          <w:b/>
        </w:rPr>
      </w:pPr>
    </w:p>
    <w:p w14:paraId="60B58F9B" w14:textId="77777777" w:rsidR="00E4732E" w:rsidRDefault="00E4732E" w:rsidP="00E4732E">
      <w:pPr>
        <w:spacing w:after="0" w:line="240" w:lineRule="auto"/>
        <w:jc w:val="center"/>
        <w:rPr>
          <w:b/>
        </w:rPr>
      </w:pPr>
    </w:p>
    <w:p w14:paraId="6DB0E551" w14:textId="77777777" w:rsidR="00E4732E" w:rsidRDefault="00E4732E" w:rsidP="00E4732E">
      <w:pPr>
        <w:spacing w:after="0" w:line="240" w:lineRule="auto"/>
        <w:jc w:val="center"/>
        <w:rPr>
          <w:b/>
        </w:rPr>
      </w:pPr>
    </w:p>
    <w:p w14:paraId="365A4B1D" w14:textId="00D558F1" w:rsidR="00E4732E" w:rsidRPr="00E4732E" w:rsidRDefault="00E4732E" w:rsidP="00E4732E">
      <w:pPr>
        <w:spacing w:after="0" w:line="240" w:lineRule="auto"/>
        <w:jc w:val="center"/>
        <w:rPr>
          <w:b/>
          <w:sz w:val="32"/>
          <w:szCs w:val="32"/>
        </w:rPr>
      </w:pPr>
      <w:r w:rsidRPr="00E4732E">
        <w:rPr>
          <w:b/>
          <w:sz w:val="32"/>
          <w:szCs w:val="32"/>
        </w:rPr>
        <w:lastRenderedPageBreak/>
        <w:t>NUEVAS ADAPTACIONES CURRICULARES</w:t>
      </w:r>
    </w:p>
    <w:p w14:paraId="41006696" w14:textId="77777777" w:rsidR="00E4732E" w:rsidRPr="00E4732E" w:rsidRDefault="00E4732E" w:rsidP="00E4732E">
      <w:pPr>
        <w:spacing w:after="0" w:line="240" w:lineRule="auto"/>
        <w:jc w:val="center"/>
        <w:rPr>
          <w:b/>
          <w:sz w:val="32"/>
          <w:szCs w:val="32"/>
        </w:rPr>
      </w:pPr>
    </w:p>
    <w:p w14:paraId="476C542B" w14:textId="77777777" w:rsidR="00E4732E" w:rsidRDefault="00E4732E" w:rsidP="00E4732E">
      <w:pPr>
        <w:spacing w:after="0" w:line="240" w:lineRule="auto"/>
        <w:jc w:val="center"/>
        <w:rPr>
          <w:b/>
        </w:rPr>
      </w:pPr>
    </w:p>
    <w:p w14:paraId="21E5E0FF" w14:textId="77777777" w:rsidR="00E4732E" w:rsidRDefault="00E4732E" w:rsidP="00E4732E">
      <w:pPr>
        <w:spacing w:after="0" w:line="240" w:lineRule="auto"/>
        <w:jc w:val="center"/>
        <w:rPr>
          <w:b/>
        </w:rPr>
      </w:pPr>
    </w:p>
    <w:p w14:paraId="0AF55548" w14:textId="77777777" w:rsidR="00E4732E" w:rsidRDefault="00E4732E" w:rsidP="00E4732E">
      <w:pPr>
        <w:spacing w:after="0" w:line="240" w:lineRule="auto"/>
        <w:jc w:val="center"/>
        <w:rPr>
          <w:b/>
        </w:rPr>
      </w:pPr>
    </w:p>
    <w:tbl>
      <w:tblPr>
        <w:tblStyle w:val="Tablaconcuadrcula"/>
        <w:tblW w:w="15871"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283"/>
        <w:gridCol w:w="661"/>
        <w:gridCol w:w="1182"/>
        <w:gridCol w:w="283"/>
        <w:gridCol w:w="142"/>
        <w:gridCol w:w="534"/>
        <w:gridCol w:w="15"/>
        <w:gridCol w:w="18"/>
        <w:gridCol w:w="567"/>
        <w:gridCol w:w="284"/>
        <w:gridCol w:w="395"/>
        <w:gridCol w:w="172"/>
        <w:gridCol w:w="992"/>
        <w:gridCol w:w="283"/>
      </w:tblGrid>
      <w:tr w:rsidR="00E4732E" w:rsidRPr="009E3B69" w14:paraId="6D300124" w14:textId="77777777" w:rsidTr="002F0464">
        <w:tc>
          <w:tcPr>
            <w:tcW w:w="15871" w:type="dxa"/>
            <w:gridSpan w:val="34"/>
            <w:shd w:val="clear" w:color="auto" w:fill="BFBFBF" w:themeFill="background1" w:themeFillShade="BF"/>
          </w:tcPr>
          <w:p w14:paraId="2429A873" w14:textId="77777777" w:rsidR="00E4732E" w:rsidRPr="009E3B69" w:rsidRDefault="00E4732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E4732E" w:rsidRPr="009E3B69" w14:paraId="20459797" w14:textId="77777777" w:rsidTr="002F0464">
        <w:tc>
          <w:tcPr>
            <w:tcW w:w="1980" w:type="dxa"/>
            <w:gridSpan w:val="3"/>
          </w:tcPr>
          <w:p w14:paraId="65A8B936" w14:textId="77777777" w:rsidR="00E4732E" w:rsidRPr="009E3B69" w:rsidRDefault="00E4732E" w:rsidP="002F0464">
            <w:pPr>
              <w:rPr>
                <w:b/>
                <w:sz w:val="14"/>
                <w:szCs w:val="14"/>
              </w:rPr>
            </w:pPr>
            <w:r w:rsidRPr="009E3B69">
              <w:rPr>
                <w:rFonts w:eastAsia="Calibri"/>
                <w:b/>
                <w:sz w:val="14"/>
                <w:szCs w:val="14"/>
                <w:lang w:val="es-ES"/>
              </w:rPr>
              <w:t>NOMBRE</w:t>
            </w:r>
          </w:p>
        </w:tc>
        <w:tc>
          <w:tcPr>
            <w:tcW w:w="3402" w:type="dxa"/>
            <w:gridSpan w:val="8"/>
          </w:tcPr>
          <w:p w14:paraId="14D645A1" w14:textId="77777777" w:rsidR="00E4732E" w:rsidRPr="00EF2DFE" w:rsidRDefault="00E4732E" w:rsidP="002F0464">
            <w:pPr>
              <w:rPr>
                <w:sz w:val="14"/>
                <w:szCs w:val="14"/>
              </w:rPr>
            </w:pPr>
            <w:r>
              <w:rPr>
                <w:sz w:val="14"/>
                <w:szCs w:val="14"/>
              </w:rPr>
              <w:t>ARROBA VERDEZOTO ESTEBAN ALEJANDRO</w:t>
            </w:r>
          </w:p>
        </w:tc>
        <w:tc>
          <w:tcPr>
            <w:tcW w:w="1276" w:type="dxa"/>
            <w:gridSpan w:val="2"/>
          </w:tcPr>
          <w:p w14:paraId="7B39F25F" w14:textId="77777777" w:rsidR="00E4732E" w:rsidRPr="009E3B69" w:rsidRDefault="00E4732E" w:rsidP="002F0464">
            <w:pPr>
              <w:jc w:val="center"/>
              <w:rPr>
                <w:b/>
                <w:sz w:val="14"/>
                <w:szCs w:val="14"/>
              </w:rPr>
            </w:pPr>
            <w:r w:rsidRPr="009E3B69">
              <w:rPr>
                <w:rFonts w:eastAsia="Calibri"/>
                <w:b/>
                <w:sz w:val="14"/>
                <w:szCs w:val="14"/>
                <w:lang w:val="es-ES"/>
              </w:rPr>
              <w:t>GRADO/CURSO</w:t>
            </w:r>
          </w:p>
        </w:tc>
        <w:tc>
          <w:tcPr>
            <w:tcW w:w="2409" w:type="dxa"/>
            <w:gridSpan w:val="6"/>
          </w:tcPr>
          <w:p w14:paraId="79143240" w14:textId="77777777" w:rsidR="00E4732E" w:rsidRPr="009E3B69" w:rsidRDefault="00E4732E" w:rsidP="002F0464">
            <w:pPr>
              <w:rPr>
                <w:rFonts w:eastAsia="Calibri"/>
                <w:sz w:val="14"/>
                <w:szCs w:val="14"/>
                <w:lang w:val="es-ES"/>
              </w:rPr>
            </w:pPr>
            <w:r>
              <w:rPr>
                <w:rFonts w:eastAsia="Calibri"/>
                <w:sz w:val="14"/>
                <w:szCs w:val="14"/>
                <w:lang w:val="es-ES"/>
              </w:rPr>
              <w:t>NOVENO AÑO EGB “A”</w:t>
            </w:r>
          </w:p>
        </w:tc>
        <w:tc>
          <w:tcPr>
            <w:tcW w:w="1276" w:type="dxa"/>
            <w:gridSpan w:val="2"/>
          </w:tcPr>
          <w:p w14:paraId="16D8B850" w14:textId="77777777" w:rsidR="00E4732E" w:rsidRPr="009E3B69" w:rsidRDefault="00E4732E" w:rsidP="002F0464">
            <w:pPr>
              <w:jc w:val="center"/>
              <w:rPr>
                <w:rFonts w:eastAsia="Calibri"/>
                <w:b/>
                <w:sz w:val="14"/>
                <w:szCs w:val="14"/>
                <w:lang w:val="es-ES"/>
              </w:rPr>
            </w:pPr>
            <w:r w:rsidRPr="009E3B69">
              <w:rPr>
                <w:rFonts w:eastAsia="Calibri"/>
                <w:b/>
                <w:sz w:val="14"/>
                <w:szCs w:val="14"/>
                <w:lang w:val="es-ES"/>
              </w:rPr>
              <w:t>FECHA DE NACIMIENTO</w:t>
            </w:r>
          </w:p>
        </w:tc>
        <w:tc>
          <w:tcPr>
            <w:tcW w:w="3686" w:type="dxa"/>
            <w:gridSpan w:val="9"/>
          </w:tcPr>
          <w:p w14:paraId="1323A0AB" w14:textId="77777777" w:rsidR="00E4732E" w:rsidRPr="00EF2DFE" w:rsidRDefault="00E4732E" w:rsidP="002F0464">
            <w:pPr>
              <w:rPr>
                <w:rFonts w:eastAsia="Calibri"/>
                <w:sz w:val="14"/>
                <w:szCs w:val="14"/>
                <w:lang w:val="es-ES"/>
              </w:rPr>
            </w:pPr>
            <w:r>
              <w:rPr>
                <w:rFonts w:eastAsia="Calibri"/>
                <w:sz w:val="14"/>
                <w:szCs w:val="14"/>
                <w:lang w:val="es-ES"/>
              </w:rPr>
              <w:t>Pastaza, 17 de diciembre de 2003</w:t>
            </w:r>
          </w:p>
        </w:tc>
        <w:tc>
          <w:tcPr>
            <w:tcW w:w="567" w:type="dxa"/>
            <w:gridSpan w:val="2"/>
          </w:tcPr>
          <w:p w14:paraId="58D77E29" w14:textId="77777777" w:rsidR="00E4732E" w:rsidRPr="009E3B69" w:rsidRDefault="00E4732E" w:rsidP="002F0464">
            <w:pPr>
              <w:jc w:val="center"/>
              <w:rPr>
                <w:rFonts w:eastAsia="Calibri"/>
                <w:b/>
                <w:sz w:val="14"/>
                <w:szCs w:val="14"/>
                <w:lang w:val="es-ES"/>
              </w:rPr>
            </w:pPr>
            <w:r w:rsidRPr="009E3B69">
              <w:rPr>
                <w:rFonts w:eastAsia="Calibri"/>
                <w:b/>
                <w:sz w:val="14"/>
                <w:szCs w:val="14"/>
                <w:lang w:val="es-ES"/>
              </w:rPr>
              <w:t>EDAD</w:t>
            </w:r>
          </w:p>
        </w:tc>
        <w:tc>
          <w:tcPr>
            <w:tcW w:w="1275" w:type="dxa"/>
            <w:gridSpan w:val="2"/>
          </w:tcPr>
          <w:p w14:paraId="5E0FD404" w14:textId="77777777" w:rsidR="00E4732E" w:rsidRPr="009E3B69" w:rsidRDefault="00E4732E" w:rsidP="002F0464">
            <w:pPr>
              <w:jc w:val="center"/>
              <w:rPr>
                <w:rFonts w:eastAsia="Calibri"/>
                <w:sz w:val="14"/>
                <w:szCs w:val="14"/>
                <w:lang w:val="es-ES"/>
              </w:rPr>
            </w:pPr>
            <w:r>
              <w:rPr>
                <w:rFonts w:eastAsia="Calibri"/>
                <w:sz w:val="14"/>
                <w:szCs w:val="14"/>
                <w:lang w:val="es-ES"/>
              </w:rPr>
              <w:t>12 años 10 meses</w:t>
            </w:r>
          </w:p>
        </w:tc>
      </w:tr>
      <w:tr w:rsidR="00E4732E" w:rsidRPr="009E3B69" w14:paraId="59645D59" w14:textId="77777777" w:rsidTr="002F0464">
        <w:tc>
          <w:tcPr>
            <w:tcW w:w="1980" w:type="dxa"/>
            <w:gridSpan w:val="3"/>
          </w:tcPr>
          <w:p w14:paraId="28D5322E" w14:textId="77777777" w:rsidR="00E4732E" w:rsidRPr="009E3B69" w:rsidRDefault="00E4732E" w:rsidP="002F0464">
            <w:pPr>
              <w:rPr>
                <w:b/>
                <w:sz w:val="14"/>
                <w:szCs w:val="14"/>
              </w:rPr>
            </w:pPr>
            <w:r w:rsidRPr="009E3B69">
              <w:rPr>
                <w:rFonts w:eastAsia="Calibri"/>
                <w:b/>
                <w:sz w:val="14"/>
                <w:szCs w:val="14"/>
                <w:lang w:val="es-ES"/>
              </w:rPr>
              <w:t>REPRESENTANTE</w:t>
            </w:r>
          </w:p>
        </w:tc>
        <w:tc>
          <w:tcPr>
            <w:tcW w:w="3402" w:type="dxa"/>
            <w:gridSpan w:val="8"/>
          </w:tcPr>
          <w:p w14:paraId="15F2DCA4" w14:textId="77777777" w:rsidR="00E4732E" w:rsidRPr="003E37ED" w:rsidRDefault="00E4732E" w:rsidP="002F0464">
            <w:pPr>
              <w:rPr>
                <w:sz w:val="14"/>
                <w:szCs w:val="14"/>
              </w:rPr>
            </w:pPr>
            <w:r>
              <w:rPr>
                <w:sz w:val="14"/>
                <w:szCs w:val="14"/>
              </w:rPr>
              <w:t>Sra. María José Verdezoto (Madre)</w:t>
            </w:r>
          </w:p>
        </w:tc>
        <w:tc>
          <w:tcPr>
            <w:tcW w:w="1276" w:type="dxa"/>
            <w:gridSpan w:val="2"/>
          </w:tcPr>
          <w:p w14:paraId="21072F76" w14:textId="77777777" w:rsidR="00E4732E" w:rsidRPr="009E3B69" w:rsidRDefault="00E4732E" w:rsidP="002F0464">
            <w:pPr>
              <w:jc w:val="center"/>
              <w:rPr>
                <w:b/>
                <w:sz w:val="14"/>
                <w:szCs w:val="14"/>
              </w:rPr>
            </w:pPr>
            <w:r w:rsidRPr="009E3B69">
              <w:rPr>
                <w:rFonts w:eastAsia="Calibri"/>
                <w:b/>
                <w:sz w:val="14"/>
                <w:szCs w:val="14"/>
                <w:lang w:val="es-ES"/>
              </w:rPr>
              <w:t>TELEFONO</w:t>
            </w:r>
          </w:p>
        </w:tc>
        <w:tc>
          <w:tcPr>
            <w:tcW w:w="2409" w:type="dxa"/>
            <w:gridSpan w:val="6"/>
          </w:tcPr>
          <w:p w14:paraId="2BB477F8" w14:textId="77777777" w:rsidR="00E4732E" w:rsidRPr="00EF2DFE" w:rsidRDefault="00E4732E" w:rsidP="002F0464">
            <w:pPr>
              <w:rPr>
                <w:sz w:val="14"/>
                <w:szCs w:val="14"/>
              </w:rPr>
            </w:pPr>
            <w:r>
              <w:rPr>
                <w:sz w:val="14"/>
                <w:szCs w:val="14"/>
              </w:rPr>
              <w:t>0982491580</w:t>
            </w:r>
          </w:p>
        </w:tc>
        <w:tc>
          <w:tcPr>
            <w:tcW w:w="1276" w:type="dxa"/>
            <w:gridSpan w:val="2"/>
          </w:tcPr>
          <w:p w14:paraId="456B1E1D" w14:textId="77777777" w:rsidR="00E4732E" w:rsidRPr="009E3B69" w:rsidRDefault="00E4732E" w:rsidP="002F0464">
            <w:pPr>
              <w:jc w:val="center"/>
              <w:rPr>
                <w:b/>
                <w:sz w:val="14"/>
                <w:szCs w:val="14"/>
              </w:rPr>
            </w:pPr>
            <w:r w:rsidRPr="009E3B69">
              <w:rPr>
                <w:b/>
                <w:sz w:val="14"/>
                <w:szCs w:val="14"/>
              </w:rPr>
              <w:t>DOCENTE</w:t>
            </w:r>
          </w:p>
        </w:tc>
        <w:tc>
          <w:tcPr>
            <w:tcW w:w="2802" w:type="dxa"/>
            <w:gridSpan w:val="5"/>
          </w:tcPr>
          <w:p w14:paraId="396F2124" w14:textId="77777777" w:rsidR="00E4732E" w:rsidRPr="009E3B69" w:rsidRDefault="00E4732E" w:rsidP="002F0464">
            <w:pPr>
              <w:jc w:val="center"/>
              <w:rPr>
                <w:b/>
                <w:sz w:val="14"/>
                <w:szCs w:val="14"/>
              </w:rPr>
            </w:pPr>
          </w:p>
        </w:tc>
        <w:tc>
          <w:tcPr>
            <w:tcW w:w="1279" w:type="dxa"/>
            <w:gridSpan w:val="5"/>
          </w:tcPr>
          <w:p w14:paraId="77573D6A" w14:textId="77777777" w:rsidR="00E4732E" w:rsidRPr="009E3B69" w:rsidRDefault="00E4732E" w:rsidP="002F0464">
            <w:pPr>
              <w:jc w:val="center"/>
              <w:rPr>
                <w:b/>
                <w:sz w:val="14"/>
                <w:szCs w:val="14"/>
              </w:rPr>
            </w:pPr>
            <w:r w:rsidRPr="009E3B69">
              <w:rPr>
                <w:b/>
                <w:sz w:val="14"/>
                <w:szCs w:val="14"/>
              </w:rPr>
              <w:t>ASIGNATURA</w:t>
            </w:r>
          </w:p>
        </w:tc>
        <w:tc>
          <w:tcPr>
            <w:tcW w:w="1447" w:type="dxa"/>
            <w:gridSpan w:val="3"/>
          </w:tcPr>
          <w:p w14:paraId="68DBF574" w14:textId="77777777" w:rsidR="00E4732E" w:rsidRPr="009E3B69" w:rsidRDefault="00E4732E" w:rsidP="002F0464">
            <w:pPr>
              <w:jc w:val="center"/>
              <w:rPr>
                <w:b/>
                <w:sz w:val="14"/>
                <w:szCs w:val="14"/>
              </w:rPr>
            </w:pPr>
          </w:p>
        </w:tc>
      </w:tr>
      <w:tr w:rsidR="00E4732E" w:rsidRPr="009E3B69" w14:paraId="7C6EDC2B" w14:textId="77777777" w:rsidTr="002F0464">
        <w:tc>
          <w:tcPr>
            <w:tcW w:w="1980" w:type="dxa"/>
            <w:gridSpan w:val="3"/>
          </w:tcPr>
          <w:p w14:paraId="7A5E02FC" w14:textId="77777777" w:rsidR="00E4732E" w:rsidRPr="009E3B69" w:rsidRDefault="00E4732E" w:rsidP="002F0464">
            <w:pPr>
              <w:rPr>
                <w:b/>
                <w:sz w:val="14"/>
                <w:szCs w:val="14"/>
              </w:rPr>
            </w:pPr>
            <w:r w:rsidRPr="009E3B69">
              <w:rPr>
                <w:rFonts w:eastAsia="Calibri"/>
                <w:b/>
                <w:sz w:val="14"/>
                <w:szCs w:val="14"/>
                <w:lang w:val="es-ES"/>
              </w:rPr>
              <w:t>CUADRO CLÍNICO</w:t>
            </w:r>
          </w:p>
        </w:tc>
        <w:tc>
          <w:tcPr>
            <w:tcW w:w="13891" w:type="dxa"/>
            <w:gridSpan w:val="31"/>
          </w:tcPr>
          <w:p w14:paraId="03A56DB8" w14:textId="77777777" w:rsidR="00E4732E" w:rsidRPr="00FE4895" w:rsidRDefault="00E4732E" w:rsidP="002F0464">
            <w:pPr>
              <w:rPr>
                <w:sz w:val="16"/>
                <w:szCs w:val="14"/>
              </w:rPr>
            </w:pPr>
            <w:r w:rsidRPr="00316754">
              <w:rPr>
                <w:sz w:val="14"/>
                <w:szCs w:val="14"/>
              </w:rPr>
              <w:t>Síndrome neuropsicológico del desarrollo, con retraso en la adquisición de funciones cognitivas: atención y memoria y funciones ejecutivas</w:t>
            </w:r>
            <w:r>
              <w:rPr>
                <w:sz w:val="16"/>
                <w:szCs w:val="14"/>
              </w:rPr>
              <w:t>.</w:t>
            </w:r>
          </w:p>
        </w:tc>
      </w:tr>
      <w:tr w:rsidR="00E4732E" w:rsidRPr="009E3B69" w14:paraId="36F5F1D9" w14:textId="77777777" w:rsidTr="002F0464">
        <w:tc>
          <w:tcPr>
            <w:tcW w:w="1980" w:type="dxa"/>
            <w:gridSpan w:val="3"/>
          </w:tcPr>
          <w:p w14:paraId="440163E5" w14:textId="77777777" w:rsidR="00E4732E" w:rsidRPr="009E3B69" w:rsidRDefault="00E4732E" w:rsidP="002F0464">
            <w:pPr>
              <w:rPr>
                <w:b/>
                <w:sz w:val="14"/>
                <w:szCs w:val="14"/>
              </w:rPr>
            </w:pPr>
            <w:r w:rsidRPr="009E3B69">
              <w:rPr>
                <w:rFonts w:eastAsia="Calibri"/>
                <w:b/>
                <w:sz w:val="14"/>
                <w:szCs w:val="14"/>
                <w:lang w:val="es-ES"/>
              </w:rPr>
              <w:t>DIAGNÓSTICO</w:t>
            </w:r>
          </w:p>
        </w:tc>
        <w:tc>
          <w:tcPr>
            <w:tcW w:w="10489" w:type="dxa"/>
            <w:gridSpan w:val="21"/>
          </w:tcPr>
          <w:p w14:paraId="04620EDA" w14:textId="77777777" w:rsidR="00E4732E" w:rsidRPr="009E3B69" w:rsidRDefault="00E4732E" w:rsidP="002F0464">
            <w:pPr>
              <w:tabs>
                <w:tab w:val="left" w:pos="288"/>
              </w:tabs>
              <w:rPr>
                <w:sz w:val="14"/>
                <w:szCs w:val="14"/>
              </w:rPr>
            </w:pPr>
            <w:r w:rsidRPr="009E3B69">
              <w:rPr>
                <w:rFonts w:eastAsia="Calibri"/>
                <w:sz w:val="14"/>
                <w:szCs w:val="14"/>
                <w:lang w:val="es-ES"/>
              </w:rPr>
              <w:t xml:space="preserve"> </w:t>
            </w:r>
            <w:r>
              <w:rPr>
                <w:rFonts w:eastAsia="Calibri"/>
                <w:sz w:val="14"/>
                <w:szCs w:val="14"/>
                <w:lang w:val="es-ES"/>
              </w:rPr>
              <w:t>Trastorno de déficit de atención con hiperactividad tipo combinado. Problema de aprendizaje leve que produce dislexia. Dificultades emocionales.</w:t>
            </w:r>
          </w:p>
        </w:tc>
        <w:tc>
          <w:tcPr>
            <w:tcW w:w="1560" w:type="dxa"/>
            <w:gridSpan w:val="6"/>
            <w:shd w:val="clear" w:color="auto" w:fill="BFBFBF" w:themeFill="background1" w:themeFillShade="BF"/>
          </w:tcPr>
          <w:p w14:paraId="40E07FB0" w14:textId="77777777" w:rsidR="00E4732E" w:rsidRPr="009E3B69" w:rsidRDefault="00E4732E" w:rsidP="002F0464">
            <w:pPr>
              <w:jc w:val="center"/>
              <w:rPr>
                <w:b/>
                <w:sz w:val="14"/>
                <w:szCs w:val="14"/>
              </w:rPr>
            </w:pPr>
            <w:r w:rsidRPr="009E3B69">
              <w:rPr>
                <w:b/>
                <w:sz w:val="14"/>
                <w:szCs w:val="14"/>
              </w:rPr>
              <w:t>ESTILO DE APRENDIZAJE</w:t>
            </w:r>
          </w:p>
        </w:tc>
        <w:tc>
          <w:tcPr>
            <w:tcW w:w="1842" w:type="dxa"/>
            <w:gridSpan w:val="4"/>
          </w:tcPr>
          <w:p w14:paraId="7F8F4924" w14:textId="77777777" w:rsidR="00E4732E" w:rsidRPr="009E3B69" w:rsidRDefault="00E4732E" w:rsidP="002F0464">
            <w:pPr>
              <w:jc w:val="center"/>
              <w:rPr>
                <w:sz w:val="14"/>
                <w:szCs w:val="14"/>
              </w:rPr>
            </w:pPr>
            <w:r>
              <w:rPr>
                <w:sz w:val="14"/>
                <w:szCs w:val="14"/>
              </w:rPr>
              <w:t>Visual</w:t>
            </w:r>
          </w:p>
        </w:tc>
      </w:tr>
      <w:tr w:rsidR="00E4732E" w:rsidRPr="009E3B69" w14:paraId="4E76B37C" w14:textId="77777777" w:rsidTr="002F0464">
        <w:tc>
          <w:tcPr>
            <w:tcW w:w="1980" w:type="dxa"/>
            <w:gridSpan w:val="3"/>
            <w:shd w:val="clear" w:color="auto" w:fill="BFBFBF" w:themeFill="background1" w:themeFillShade="BF"/>
          </w:tcPr>
          <w:p w14:paraId="144BF0C5" w14:textId="77777777" w:rsidR="00E4732E" w:rsidRPr="009E3B69" w:rsidRDefault="00E4732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3891" w:type="dxa"/>
            <w:gridSpan w:val="31"/>
          </w:tcPr>
          <w:p w14:paraId="40606E5D" w14:textId="77777777" w:rsidR="00E4732E" w:rsidRPr="009E3B69" w:rsidRDefault="00E4732E" w:rsidP="002F0464">
            <w:pPr>
              <w:rPr>
                <w:sz w:val="14"/>
                <w:szCs w:val="14"/>
              </w:rPr>
            </w:pPr>
            <w:r>
              <w:rPr>
                <w:rFonts w:eastAsia="Calibri"/>
                <w:sz w:val="14"/>
                <w:szCs w:val="14"/>
                <w:lang w:val="es-ES"/>
              </w:rPr>
              <w:t xml:space="preserve">Trastorno de déficit de atención con hiperactividad tipo combinado. Problema de aprendizaje leve que produce dislexia. Dificultades emocionales. Requiere adaptación curricular permanente, no significativa, pedagógica de aula. </w:t>
            </w:r>
          </w:p>
        </w:tc>
      </w:tr>
      <w:tr w:rsidR="00E4732E" w:rsidRPr="009E3B69" w14:paraId="04BF7E16" w14:textId="77777777" w:rsidTr="002F0464">
        <w:trPr>
          <w:trHeight w:val="426"/>
        </w:trPr>
        <w:tc>
          <w:tcPr>
            <w:tcW w:w="1980" w:type="dxa"/>
            <w:gridSpan w:val="3"/>
            <w:shd w:val="clear" w:color="auto" w:fill="BFBFBF" w:themeFill="background1" w:themeFillShade="BF"/>
          </w:tcPr>
          <w:p w14:paraId="3AD083C0" w14:textId="77777777" w:rsidR="00E4732E" w:rsidRPr="009E3B69" w:rsidRDefault="00E4732E" w:rsidP="002F0464">
            <w:pPr>
              <w:rPr>
                <w:rFonts w:eastAsia="Calibri"/>
                <w:b/>
                <w:sz w:val="14"/>
                <w:szCs w:val="14"/>
                <w:lang w:val="es-ES"/>
              </w:rPr>
            </w:pPr>
            <w:r w:rsidRPr="009E3B69">
              <w:rPr>
                <w:b/>
                <w:sz w:val="14"/>
                <w:szCs w:val="14"/>
              </w:rPr>
              <w:t>TIPO DE ADAPTACIÓN CURRICULAR</w:t>
            </w:r>
          </w:p>
        </w:tc>
        <w:tc>
          <w:tcPr>
            <w:tcW w:w="1276" w:type="dxa"/>
            <w:gridSpan w:val="4"/>
          </w:tcPr>
          <w:p w14:paraId="6C5B1F36" w14:textId="77777777" w:rsidR="00E4732E" w:rsidRPr="009E3B69" w:rsidRDefault="00E4732E" w:rsidP="002F0464">
            <w:pPr>
              <w:jc w:val="center"/>
              <w:rPr>
                <w:b/>
                <w:sz w:val="14"/>
                <w:szCs w:val="14"/>
              </w:rPr>
            </w:pPr>
            <w:r w:rsidRPr="009E3B69">
              <w:rPr>
                <w:b/>
                <w:sz w:val="14"/>
                <w:szCs w:val="14"/>
              </w:rPr>
              <w:t>TEMPORAL</w:t>
            </w:r>
          </w:p>
        </w:tc>
        <w:tc>
          <w:tcPr>
            <w:tcW w:w="283" w:type="dxa"/>
          </w:tcPr>
          <w:p w14:paraId="7EC938E0" w14:textId="77777777" w:rsidR="00E4732E" w:rsidRPr="009E3B69" w:rsidRDefault="00E4732E" w:rsidP="002F0464">
            <w:pPr>
              <w:jc w:val="center"/>
              <w:rPr>
                <w:b/>
                <w:sz w:val="14"/>
                <w:szCs w:val="14"/>
              </w:rPr>
            </w:pPr>
          </w:p>
        </w:tc>
        <w:tc>
          <w:tcPr>
            <w:tcW w:w="1276" w:type="dxa"/>
          </w:tcPr>
          <w:p w14:paraId="0897D6B3" w14:textId="77777777" w:rsidR="00E4732E" w:rsidRPr="009E3B69" w:rsidRDefault="00E4732E" w:rsidP="002F0464">
            <w:pPr>
              <w:jc w:val="center"/>
              <w:rPr>
                <w:b/>
                <w:sz w:val="14"/>
                <w:szCs w:val="14"/>
              </w:rPr>
            </w:pPr>
            <w:r w:rsidRPr="009E3B69">
              <w:rPr>
                <w:b/>
                <w:sz w:val="14"/>
                <w:szCs w:val="14"/>
              </w:rPr>
              <w:t>PERMANENTE</w:t>
            </w:r>
          </w:p>
        </w:tc>
        <w:tc>
          <w:tcPr>
            <w:tcW w:w="283" w:type="dxa"/>
          </w:tcPr>
          <w:p w14:paraId="4414451A" w14:textId="77777777" w:rsidR="00E4732E" w:rsidRPr="009E3B69" w:rsidRDefault="00E4732E" w:rsidP="002F0464">
            <w:pPr>
              <w:jc w:val="center"/>
              <w:rPr>
                <w:b/>
                <w:sz w:val="14"/>
                <w:szCs w:val="14"/>
              </w:rPr>
            </w:pPr>
            <w:r>
              <w:rPr>
                <w:b/>
                <w:sz w:val="14"/>
                <w:szCs w:val="14"/>
              </w:rPr>
              <w:t>x</w:t>
            </w:r>
          </w:p>
        </w:tc>
        <w:tc>
          <w:tcPr>
            <w:tcW w:w="2410" w:type="dxa"/>
            <w:gridSpan w:val="5"/>
          </w:tcPr>
          <w:p w14:paraId="58ABD980" w14:textId="77777777" w:rsidR="00E4732E" w:rsidRPr="009E3B69" w:rsidRDefault="00E4732E" w:rsidP="002F0464">
            <w:pPr>
              <w:jc w:val="center"/>
              <w:rPr>
                <w:b/>
                <w:sz w:val="14"/>
                <w:szCs w:val="14"/>
              </w:rPr>
            </w:pPr>
            <w:r w:rsidRPr="009E3B69">
              <w:rPr>
                <w:b/>
                <w:sz w:val="14"/>
                <w:szCs w:val="14"/>
              </w:rPr>
              <w:t>SIGNIFICATIVA</w:t>
            </w:r>
          </w:p>
          <w:p w14:paraId="53C3E249" w14:textId="77777777" w:rsidR="00E4732E" w:rsidRPr="009E3B69" w:rsidRDefault="00E4732E" w:rsidP="002F0464">
            <w:pPr>
              <w:jc w:val="center"/>
              <w:rPr>
                <w:sz w:val="14"/>
                <w:szCs w:val="14"/>
              </w:rPr>
            </w:pPr>
          </w:p>
        </w:tc>
        <w:tc>
          <w:tcPr>
            <w:tcW w:w="567" w:type="dxa"/>
            <w:gridSpan w:val="2"/>
          </w:tcPr>
          <w:p w14:paraId="1CCCDBBF" w14:textId="77777777" w:rsidR="00E4732E" w:rsidRPr="009E3B69" w:rsidRDefault="00E4732E" w:rsidP="002F0464">
            <w:pPr>
              <w:jc w:val="center"/>
              <w:rPr>
                <w:b/>
                <w:sz w:val="14"/>
                <w:szCs w:val="14"/>
              </w:rPr>
            </w:pPr>
          </w:p>
        </w:tc>
        <w:tc>
          <w:tcPr>
            <w:tcW w:w="2268" w:type="dxa"/>
            <w:gridSpan w:val="4"/>
          </w:tcPr>
          <w:p w14:paraId="7A16DDF7" w14:textId="77777777" w:rsidR="00E4732E" w:rsidRPr="009E3B69" w:rsidRDefault="00E4732E" w:rsidP="002F0464">
            <w:pPr>
              <w:jc w:val="center"/>
              <w:rPr>
                <w:b/>
                <w:sz w:val="14"/>
                <w:szCs w:val="14"/>
              </w:rPr>
            </w:pPr>
            <w:r w:rsidRPr="009E3B69">
              <w:rPr>
                <w:b/>
                <w:sz w:val="14"/>
                <w:szCs w:val="14"/>
              </w:rPr>
              <w:t>NO SIGNIFICATIVA</w:t>
            </w:r>
          </w:p>
          <w:p w14:paraId="5A4E33AE" w14:textId="77777777" w:rsidR="00E4732E" w:rsidRPr="009E3B69" w:rsidRDefault="00E4732E" w:rsidP="002F0464">
            <w:pPr>
              <w:jc w:val="center"/>
              <w:rPr>
                <w:sz w:val="14"/>
                <w:szCs w:val="14"/>
              </w:rPr>
            </w:pPr>
          </w:p>
        </w:tc>
        <w:tc>
          <w:tcPr>
            <w:tcW w:w="661" w:type="dxa"/>
          </w:tcPr>
          <w:p w14:paraId="05218A3C" w14:textId="77777777" w:rsidR="00E4732E" w:rsidRPr="009E3B69" w:rsidRDefault="00E4732E" w:rsidP="002F0464">
            <w:pPr>
              <w:rPr>
                <w:b/>
                <w:sz w:val="14"/>
                <w:szCs w:val="14"/>
              </w:rPr>
            </w:pPr>
            <w:r>
              <w:rPr>
                <w:b/>
                <w:sz w:val="14"/>
                <w:szCs w:val="14"/>
              </w:rPr>
              <w:t>x</w:t>
            </w:r>
          </w:p>
        </w:tc>
        <w:tc>
          <w:tcPr>
            <w:tcW w:w="1182" w:type="dxa"/>
          </w:tcPr>
          <w:p w14:paraId="72C0C21C" w14:textId="77777777" w:rsidR="00E4732E" w:rsidRPr="009E3B69" w:rsidRDefault="00E4732E" w:rsidP="002F0464">
            <w:pPr>
              <w:jc w:val="center"/>
              <w:rPr>
                <w:b/>
                <w:sz w:val="14"/>
                <w:szCs w:val="14"/>
              </w:rPr>
            </w:pPr>
            <w:r w:rsidRPr="009E3B69">
              <w:rPr>
                <w:b/>
                <w:sz w:val="14"/>
                <w:szCs w:val="14"/>
              </w:rPr>
              <w:t>AULA</w:t>
            </w:r>
          </w:p>
        </w:tc>
        <w:tc>
          <w:tcPr>
            <w:tcW w:w="425" w:type="dxa"/>
            <w:gridSpan w:val="2"/>
          </w:tcPr>
          <w:p w14:paraId="67E3B3B7" w14:textId="77777777" w:rsidR="00E4732E" w:rsidRPr="009E3B69" w:rsidRDefault="00E4732E" w:rsidP="002F0464">
            <w:pPr>
              <w:jc w:val="center"/>
              <w:rPr>
                <w:b/>
                <w:sz w:val="14"/>
                <w:szCs w:val="14"/>
              </w:rPr>
            </w:pPr>
            <w:r>
              <w:rPr>
                <w:b/>
                <w:sz w:val="14"/>
                <w:szCs w:val="14"/>
              </w:rPr>
              <w:t>x</w:t>
            </w:r>
          </w:p>
        </w:tc>
        <w:tc>
          <w:tcPr>
            <w:tcW w:w="1134" w:type="dxa"/>
            <w:gridSpan w:val="4"/>
          </w:tcPr>
          <w:p w14:paraId="257263F3" w14:textId="77777777" w:rsidR="00E4732E" w:rsidRPr="009E3B69" w:rsidRDefault="00E4732E" w:rsidP="002F0464">
            <w:pPr>
              <w:jc w:val="center"/>
              <w:rPr>
                <w:b/>
                <w:sz w:val="14"/>
                <w:szCs w:val="14"/>
              </w:rPr>
            </w:pPr>
            <w:r w:rsidRPr="009E3B69">
              <w:rPr>
                <w:b/>
                <w:sz w:val="14"/>
                <w:szCs w:val="14"/>
              </w:rPr>
              <w:t>PEDAGÓGICA</w:t>
            </w:r>
          </w:p>
        </w:tc>
        <w:tc>
          <w:tcPr>
            <w:tcW w:w="284" w:type="dxa"/>
          </w:tcPr>
          <w:p w14:paraId="30712D68" w14:textId="77777777" w:rsidR="00E4732E" w:rsidRPr="009E3B69" w:rsidRDefault="00E4732E" w:rsidP="002F0464">
            <w:pPr>
              <w:jc w:val="center"/>
              <w:rPr>
                <w:b/>
                <w:sz w:val="14"/>
                <w:szCs w:val="14"/>
              </w:rPr>
            </w:pPr>
            <w:r>
              <w:rPr>
                <w:b/>
                <w:sz w:val="14"/>
                <w:szCs w:val="14"/>
              </w:rPr>
              <w:t>x</w:t>
            </w:r>
          </w:p>
        </w:tc>
        <w:tc>
          <w:tcPr>
            <w:tcW w:w="1559" w:type="dxa"/>
            <w:gridSpan w:val="3"/>
          </w:tcPr>
          <w:p w14:paraId="00E7B73E" w14:textId="77777777" w:rsidR="00E4732E" w:rsidRPr="009E3B69" w:rsidRDefault="00E4732E" w:rsidP="002F0464">
            <w:pPr>
              <w:jc w:val="center"/>
              <w:rPr>
                <w:b/>
                <w:sz w:val="14"/>
                <w:szCs w:val="14"/>
              </w:rPr>
            </w:pPr>
            <w:r w:rsidRPr="009E3B69">
              <w:rPr>
                <w:b/>
                <w:sz w:val="14"/>
                <w:szCs w:val="14"/>
              </w:rPr>
              <w:t>VULNERABILIDAD</w:t>
            </w:r>
          </w:p>
        </w:tc>
        <w:tc>
          <w:tcPr>
            <w:tcW w:w="283" w:type="dxa"/>
          </w:tcPr>
          <w:p w14:paraId="546D6B70" w14:textId="77777777" w:rsidR="00E4732E" w:rsidRPr="009E3B69" w:rsidRDefault="00E4732E" w:rsidP="002F0464">
            <w:pPr>
              <w:jc w:val="center"/>
              <w:rPr>
                <w:b/>
                <w:sz w:val="14"/>
                <w:szCs w:val="14"/>
              </w:rPr>
            </w:pPr>
          </w:p>
        </w:tc>
      </w:tr>
      <w:tr w:rsidR="00E4732E" w:rsidRPr="009E3B69" w14:paraId="282A53BC" w14:textId="77777777" w:rsidTr="002F0464">
        <w:trPr>
          <w:trHeight w:val="282"/>
        </w:trPr>
        <w:tc>
          <w:tcPr>
            <w:tcW w:w="2407" w:type="dxa"/>
            <w:gridSpan w:val="5"/>
            <w:shd w:val="clear" w:color="auto" w:fill="BFBFBF" w:themeFill="background1" w:themeFillShade="BF"/>
          </w:tcPr>
          <w:p w14:paraId="4154BB21" w14:textId="77777777" w:rsidR="00E4732E" w:rsidRPr="009E3B69" w:rsidRDefault="00E4732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6A9BB01C" w14:textId="77777777" w:rsidR="00E4732E" w:rsidRPr="009E3B69" w:rsidRDefault="00E4732E" w:rsidP="002F0464">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71C01B2E" w14:textId="77777777" w:rsidR="00E4732E" w:rsidRPr="009E3B69" w:rsidRDefault="00E4732E" w:rsidP="002F0464">
            <w:pPr>
              <w:jc w:val="center"/>
              <w:rPr>
                <w:b/>
                <w:sz w:val="14"/>
                <w:szCs w:val="14"/>
              </w:rPr>
            </w:pPr>
            <w:r>
              <w:rPr>
                <w:b/>
                <w:sz w:val="14"/>
                <w:szCs w:val="14"/>
              </w:rPr>
              <w:t>x</w:t>
            </w:r>
          </w:p>
        </w:tc>
        <w:tc>
          <w:tcPr>
            <w:tcW w:w="2268" w:type="dxa"/>
            <w:gridSpan w:val="4"/>
            <w:shd w:val="clear" w:color="auto" w:fill="BFBFBF" w:themeFill="background1" w:themeFillShade="BF"/>
          </w:tcPr>
          <w:p w14:paraId="71DF9AF6" w14:textId="77777777" w:rsidR="00E4732E" w:rsidRPr="009E3B69" w:rsidRDefault="00E4732E" w:rsidP="002F0464">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2A48B4E6" w14:textId="77777777" w:rsidR="00E4732E" w:rsidRPr="009E3B69" w:rsidRDefault="00E4732E" w:rsidP="002F0464">
            <w:pPr>
              <w:jc w:val="center"/>
              <w:rPr>
                <w:b/>
                <w:sz w:val="14"/>
                <w:szCs w:val="14"/>
              </w:rPr>
            </w:pPr>
          </w:p>
        </w:tc>
        <w:tc>
          <w:tcPr>
            <w:tcW w:w="2693" w:type="dxa"/>
            <w:gridSpan w:val="5"/>
            <w:shd w:val="clear" w:color="auto" w:fill="BFBFBF" w:themeFill="background1" w:themeFillShade="BF"/>
          </w:tcPr>
          <w:p w14:paraId="425093D3" w14:textId="77777777" w:rsidR="00E4732E" w:rsidRPr="009E3B69" w:rsidRDefault="00E4732E" w:rsidP="002F0464">
            <w:pPr>
              <w:jc w:val="center"/>
              <w:rPr>
                <w:b/>
                <w:sz w:val="14"/>
                <w:szCs w:val="14"/>
              </w:rPr>
            </w:pPr>
            <w:r w:rsidRPr="009E3B69">
              <w:rPr>
                <w:b/>
                <w:sz w:val="14"/>
                <w:szCs w:val="14"/>
              </w:rPr>
              <w:t>ADAPTACIÓN A LOS ELEMENTOS DEL CURRICULO</w:t>
            </w:r>
          </w:p>
        </w:tc>
        <w:tc>
          <w:tcPr>
            <w:tcW w:w="2817" w:type="dxa"/>
            <w:gridSpan w:val="6"/>
            <w:shd w:val="clear" w:color="auto" w:fill="BFBFBF" w:themeFill="background1" w:themeFillShade="BF"/>
          </w:tcPr>
          <w:p w14:paraId="2843EF4E" w14:textId="77777777" w:rsidR="00E4732E" w:rsidRPr="009E3B69" w:rsidRDefault="00E4732E" w:rsidP="002F0464">
            <w:pPr>
              <w:jc w:val="center"/>
              <w:rPr>
                <w:b/>
                <w:sz w:val="14"/>
                <w:szCs w:val="14"/>
              </w:rPr>
            </w:pPr>
            <w:r w:rsidRPr="009E3B69">
              <w:rPr>
                <w:b/>
                <w:sz w:val="14"/>
                <w:szCs w:val="14"/>
              </w:rPr>
              <w:t>FORTALEZAS</w:t>
            </w:r>
          </w:p>
        </w:tc>
        <w:tc>
          <w:tcPr>
            <w:tcW w:w="2711" w:type="dxa"/>
            <w:gridSpan w:val="7"/>
            <w:shd w:val="clear" w:color="auto" w:fill="BFBFBF" w:themeFill="background1" w:themeFillShade="BF"/>
          </w:tcPr>
          <w:p w14:paraId="51403B28" w14:textId="77777777" w:rsidR="00E4732E" w:rsidRPr="009E3B69" w:rsidRDefault="00E4732E" w:rsidP="002F0464">
            <w:pPr>
              <w:jc w:val="center"/>
              <w:rPr>
                <w:b/>
                <w:sz w:val="14"/>
                <w:szCs w:val="14"/>
              </w:rPr>
            </w:pPr>
            <w:r w:rsidRPr="009E3B69">
              <w:rPr>
                <w:b/>
                <w:sz w:val="14"/>
                <w:szCs w:val="14"/>
              </w:rPr>
              <w:t>DEBILIDADES</w:t>
            </w:r>
          </w:p>
        </w:tc>
      </w:tr>
      <w:tr w:rsidR="00E4732E" w:rsidRPr="009E3B69" w14:paraId="0FAD730B" w14:textId="77777777" w:rsidTr="002F0464">
        <w:trPr>
          <w:trHeight w:val="282"/>
        </w:trPr>
        <w:tc>
          <w:tcPr>
            <w:tcW w:w="1555" w:type="dxa"/>
            <w:gridSpan w:val="2"/>
            <w:vMerge w:val="restart"/>
            <w:shd w:val="clear" w:color="auto" w:fill="BFBFBF" w:themeFill="background1" w:themeFillShade="BF"/>
          </w:tcPr>
          <w:p w14:paraId="7ADB23D7" w14:textId="77777777" w:rsidR="00E4732E" w:rsidRPr="009E3B69" w:rsidRDefault="00E4732E" w:rsidP="002F0464">
            <w:pPr>
              <w:rPr>
                <w:b/>
                <w:sz w:val="14"/>
                <w:szCs w:val="14"/>
              </w:rPr>
            </w:pPr>
          </w:p>
        </w:tc>
        <w:tc>
          <w:tcPr>
            <w:tcW w:w="3260" w:type="dxa"/>
            <w:gridSpan w:val="7"/>
          </w:tcPr>
          <w:p w14:paraId="43FAF96C" w14:textId="77777777" w:rsidR="00E4732E" w:rsidRPr="009E3B69" w:rsidRDefault="00E4732E" w:rsidP="002F0464">
            <w:pPr>
              <w:jc w:val="center"/>
              <w:rPr>
                <w:b/>
                <w:sz w:val="14"/>
                <w:szCs w:val="14"/>
              </w:rPr>
            </w:pPr>
            <w:r w:rsidRPr="009E3B69">
              <w:rPr>
                <w:b/>
                <w:sz w:val="14"/>
                <w:szCs w:val="14"/>
              </w:rPr>
              <w:t>DISLEXIA</w:t>
            </w:r>
          </w:p>
        </w:tc>
        <w:tc>
          <w:tcPr>
            <w:tcW w:w="283" w:type="dxa"/>
          </w:tcPr>
          <w:p w14:paraId="0E3F8A11" w14:textId="77777777" w:rsidR="00E4732E" w:rsidRPr="009E3B69" w:rsidRDefault="00E4732E" w:rsidP="002F0464">
            <w:pPr>
              <w:jc w:val="center"/>
              <w:rPr>
                <w:b/>
                <w:sz w:val="14"/>
                <w:szCs w:val="14"/>
              </w:rPr>
            </w:pPr>
            <w:r>
              <w:rPr>
                <w:b/>
                <w:sz w:val="14"/>
                <w:szCs w:val="14"/>
              </w:rPr>
              <w:t>x</w:t>
            </w:r>
          </w:p>
        </w:tc>
        <w:tc>
          <w:tcPr>
            <w:tcW w:w="2268" w:type="dxa"/>
            <w:gridSpan w:val="4"/>
          </w:tcPr>
          <w:p w14:paraId="36A05BE2" w14:textId="77777777" w:rsidR="00E4732E" w:rsidRPr="009E3B69" w:rsidRDefault="00E4732E" w:rsidP="002F0464">
            <w:pPr>
              <w:jc w:val="center"/>
              <w:rPr>
                <w:b/>
                <w:sz w:val="14"/>
                <w:szCs w:val="14"/>
              </w:rPr>
            </w:pPr>
            <w:r w:rsidRPr="009E3B69">
              <w:rPr>
                <w:b/>
                <w:sz w:val="14"/>
                <w:szCs w:val="14"/>
              </w:rPr>
              <w:t>DISCAPACIDAD INTELECTUAL</w:t>
            </w:r>
          </w:p>
        </w:tc>
        <w:tc>
          <w:tcPr>
            <w:tcW w:w="284" w:type="dxa"/>
            <w:gridSpan w:val="2"/>
          </w:tcPr>
          <w:p w14:paraId="40F1BF4C" w14:textId="77777777" w:rsidR="00E4732E" w:rsidRPr="009E3B69" w:rsidRDefault="00E4732E" w:rsidP="002F0464">
            <w:pPr>
              <w:jc w:val="center"/>
              <w:rPr>
                <w:b/>
                <w:sz w:val="14"/>
                <w:szCs w:val="14"/>
              </w:rPr>
            </w:pPr>
          </w:p>
        </w:tc>
        <w:tc>
          <w:tcPr>
            <w:tcW w:w="2410" w:type="dxa"/>
            <w:gridSpan w:val="4"/>
          </w:tcPr>
          <w:p w14:paraId="1544AA6B" w14:textId="77777777" w:rsidR="00E4732E" w:rsidRPr="009E3B69" w:rsidRDefault="00E4732E" w:rsidP="002F0464">
            <w:pPr>
              <w:jc w:val="center"/>
              <w:rPr>
                <w:b/>
                <w:sz w:val="14"/>
                <w:szCs w:val="14"/>
              </w:rPr>
            </w:pPr>
            <w:r w:rsidRPr="009E3B69">
              <w:rPr>
                <w:b/>
                <w:sz w:val="14"/>
                <w:szCs w:val="14"/>
              </w:rPr>
              <w:t>OBJETIVOS</w:t>
            </w:r>
          </w:p>
        </w:tc>
        <w:tc>
          <w:tcPr>
            <w:tcW w:w="283" w:type="dxa"/>
          </w:tcPr>
          <w:p w14:paraId="064A7C41" w14:textId="77777777" w:rsidR="00E4732E" w:rsidRPr="009E3B69" w:rsidRDefault="00E4732E" w:rsidP="002F0464">
            <w:pPr>
              <w:jc w:val="center"/>
              <w:rPr>
                <w:b/>
                <w:sz w:val="14"/>
                <w:szCs w:val="14"/>
              </w:rPr>
            </w:pPr>
          </w:p>
        </w:tc>
        <w:tc>
          <w:tcPr>
            <w:tcW w:w="2835" w:type="dxa"/>
            <w:gridSpan w:val="7"/>
            <w:vMerge w:val="restart"/>
          </w:tcPr>
          <w:p w14:paraId="728D719F" w14:textId="77777777" w:rsidR="00E4732E" w:rsidRPr="005C04D6" w:rsidRDefault="00E4732E" w:rsidP="00C05A2C">
            <w:pPr>
              <w:pStyle w:val="Prrafodelista"/>
              <w:numPr>
                <w:ilvl w:val="0"/>
                <w:numId w:val="29"/>
              </w:numPr>
              <w:ind w:left="175" w:hanging="141"/>
              <w:rPr>
                <w:sz w:val="14"/>
                <w:szCs w:val="14"/>
              </w:rPr>
            </w:pPr>
            <w:r w:rsidRPr="005C04D6">
              <w:rPr>
                <w:sz w:val="14"/>
                <w:szCs w:val="14"/>
              </w:rPr>
              <w:t>No especificadas</w:t>
            </w:r>
          </w:p>
        </w:tc>
        <w:tc>
          <w:tcPr>
            <w:tcW w:w="2693" w:type="dxa"/>
            <w:gridSpan w:val="6"/>
            <w:vMerge w:val="restart"/>
          </w:tcPr>
          <w:p w14:paraId="374CE0D1" w14:textId="77777777" w:rsidR="00E4732E" w:rsidRDefault="00E4732E" w:rsidP="00C05A2C">
            <w:pPr>
              <w:pStyle w:val="Prrafodelista"/>
              <w:numPr>
                <w:ilvl w:val="0"/>
                <w:numId w:val="29"/>
              </w:numPr>
              <w:ind w:left="176" w:hanging="176"/>
              <w:rPr>
                <w:sz w:val="14"/>
                <w:szCs w:val="14"/>
              </w:rPr>
            </w:pPr>
            <w:r>
              <w:rPr>
                <w:sz w:val="14"/>
                <w:szCs w:val="14"/>
              </w:rPr>
              <w:t xml:space="preserve">Presenta dificultades de adaptación al medio. </w:t>
            </w:r>
          </w:p>
          <w:p w14:paraId="1B5975BD" w14:textId="77777777" w:rsidR="00E4732E" w:rsidRDefault="00E4732E" w:rsidP="00C05A2C">
            <w:pPr>
              <w:pStyle w:val="Prrafodelista"/>
              <w:numPr>
                <w:ilvl w:val="0"/>
                <w:numId w:val="29"/>
              </w:numPr>
              <w:ind w:left="176" w:hanging="176"/>
              <w:rPr>
                <w:sz w:val="14"/>
                <w:szCs w:val="14"/>
              </w:rPr>
            </w:pPr>
            <w:r>
              <w:rPr>
                <w:sz w:val="14"/>
                <w:szCs w:val="14"/>
              </w:rPr>
              <w:t xml:space="preserve">Presenta dificultades emocionales </w:t>
            </w:r>
          </w:p>
          <w:p w14:paraId="520695E5" w14:textId="77777777" w:rsidR="00E4732E" w:rsidRDefault="00E4732E" w:rsidP="00C05A2C">
            <w:pPr>
              <w:pStyle w:val="Prrafodelista"/>
              <w:numPr>
                <w:ilvl w:val="0"/>
                <w:numId w:val="29"/>
              </w:numPr>
              <w:ind w:left="176" w:hanging="176"/>
              <w:rPr>
                <w:sz w:val="14"/>
                <w:szCs w:val="14"/>
              </w:rPr>
            </w:pPr>
            <w:r>
              <w:rPr>
                <w:sz w:val="14"/>
                <w:szCs w:val="14"/>
              </w:rPr>
              <w:t>Dificultades en el procesamiento de información</w:t>
            </w:r>
          </w:p>
          <w:p w14:paraId="61B161E8" w14:textId="77777777" w:rsidR="00E4732E" w:rsidRDefault="00E4732E" w:rsidP="00C05A2C">
            <w:pPr>
              <w:pStyle w:val="Prrafodelista"/>
              <w:numPr>
                <w:ilvl w:val="0"/>
                <w:numId w:val="29"/>
              </w:numPr>
              <w:ind w:left="176" w:hanging="176"/>
              <w:rPr>
                <w:sz w:val="14"/>
                <w:szCs w:val="14"/>
              </w:rPr>
            </w:pPr>
            <w:r>
              <w:rPr>
                <w:sz w:val="14"/>
                <w:szCs w:val="14"/>
              </w:rPr>
              <w:t>Requiere apoyo en hábitos de estudio.</w:t>
            </w:r>
          </w:p>
          <w:p w14:paraId="6D05FAD0" w14:textId="77777777" w:rsidR="00E4732E" w:rsidRDefault="00E4732E" w:rsidP="00C05A2C">
            <w:pPr>
              <w:pStyle w:val="Prrafodelista"/>
              <w:numPr>
                <w:ilvl w:val="0"/>
                <w:numId w:val="29"/>
              </w:numPr>
              <w:ind w:left="176" w:hanging="176"/>
              <w:rPr>
                <w:sz w:val="14"/>
                <w:szCs w:val="14"/>
              </w:rPr>
            </w:pPr>
            <w:r>
              <w:rPr>
                <w:sz w:val="14"/>
                <w:szCs w:val="14"/>
              </w:rPr>
              <w:t>Dificultades de atención y memoria.</w:t>
            </w:r>
          </w:p>
          <w:p w14:paraId="1973EF3B" w14:textId="77777777" w:rsidR="00E4732E" w:rsidRPr="005C04D6" w:rsidRDefault="00E4732E" w:rsidP="00C05A2C">
            <w:pPr>
              <w:pStyle w:val="Prrafodelista"/>
              <w:numPr>
                <w:ilvl w:val="0"/>
                <w:numId w:val="29"/>
              </w:numPr>
              <w:ind w:left="176" w:hanging="176"/>
              <w:rPr>
                <w:sz w:val="14"/>
                <w:szCs w:val="14"/>
              </w:rPr>
            </w:pPr>
          </w:p>
        </w:tc>
      </w:tr>
      <w:tr w:rsidR="00E4732E" w:rsidRPr="009E3B69" w14:paraId="5E175656" w14:textId="77777777" w:rsidTr="002F0464">
        <w:trPr>
          <w:trHeight w:val="282"/>
        </w:trPr>
        <w:tc>
          <w:tcPr>
            <w:tcW w:w="1555" w:type="dxa"/>
            <w:gridSpan w:val="2"/>
            <w:vMerge/>
            <w:shd w:val="clear" w:color="auto" w:fill="BFBFBF" w:themeFill="background1" w:themeFillShade="BF"/>
          </w:tcPr>
          <w:p w14:paraId="0C2320DA" w14:textId="77777777" w:rsidR="00E4732E" w:rsidRPr="009E3B69" w:rsidRDefault="00E4732E" w:rsidP="002F0464">
            <w:pPr>
              <w:jc w:val="center"/>
              <w:rPr>
                <w:b/>
                <w:sz w:val="14"/>
                <w:szCs w:val="14"/>
              </w:rPr>
            </w:pPr>
          </w:p>
        </w:tc>
        <w:tc>
          <w:tcPr>
            <w:tcW w:w="3260" w:type="dxa"/>
            <w:gridSpan w:val="7"/>
          </w:tcPr>
          <w:p w14:paraId="3AAFF2FC" w14:textId="77777777" w:rsidR="00E4732E" w:rsidRPr="009E3B69" w:rsidRDefault="00E4732E" w:rsidP="002F0464">
            <w:pPr>
              <w:jc w:val="center"/>
              <w:rPr>
                <w:b/>
                <w:sz w:val="14"/>
                <w:szCs w:val="14"/>
              </w:rPr>
            </w:pPr>
            <w:r w:rsidRPr="009E3B69">
              <w:rPr>
                <w:b/>
                <w:sz w:val="14"/>
                <w:szCs w:val="14"/>
              </w:rPr>
              <w:t>DISCALCULIA</w:t>
            </w:r>
          </w:p>
        </w:tc>
        <w:tc>
          <w:tcPr>
            <w:tcW w:w="283" w:type="dxa"/>
          </w:tcPr>
          <w:p w14:paraId="0B097256" w14:textId="77777777" w:rsidR="00E4732E" w:rsidRPr="009E3B69" w:rsidRDefault="00E4732E" w:rsidP="002F0464">
            <w:pPr>
              <w:jc w:val="center"/>
              <w:rPr>
                <w:b/>
                <w:sz w:val="14"/>
                <w:szCs w:val="14"/>
              </w:rPr>
            </w:pPr>
          </w:p>
        </w:tc>
        <w:tc>
          <w:tcPr>
            <w:tcW w:w="2268" w:type="dxa"/>
            <w:gridSpan w:val="4"/>
          </w:tcPr>
          <w:p w14:paraId="0473F6FB" w14:textId="77777777" w:rsidR="00E4732E" w:rsidRPr="009E3B69" w:rsidRDefault="00E4732E" w:rsidP="002F0464">
            <w:pPr>
              <w:jc w:val="center"/>
              <w:rPr>
                <w:b/>
                <w:sz w:val="14"/>
                <w:szCs w:val="14"/>
              </w:rPr>
            </w:pPr>
            <w:r w:rsidRPr="009E3B69">
              <w:rPr>
                <w:b/>
                <w:sz w:val="14"/>
                <w:szCs w:val="14"/>
              </w:rPr>
              <w:t>DISCAPACIDAD FÍSICA</w:t>
            </w:r>
          </w:p>
        </w:tc>
        <w:tc>
          <w:tcPr>
            <w:tcW w:w="284" w:type="dxa"/>
            <w:gridSpan w:val="2"/>
          </w:tcPr>
          <w:p w14:paraId="6FD6B553" w14:textId="77777777" w:rsidR="00E4732E" w:rsidRPr="00293373" w:rsidRDefault="00E4732E" w:rsidP="002F0464">
            <w:pPr>
              <w:jc w:val="center"/>
              <w:rPr>
                <w:b/>
                <w:sz w:val="14"/>
                <w:szCs w:val="14"/>
                <w:highlight w:val="yellow"/>
              </w:rPr>
            </w:pPr>
          </w:p>
        </w:tc>
        <w:tc>
          <w:tcPr>
            <w:tcW w:w="2410" w:type="dxa"/>
            <w:gridSpan w:val="4"/>
          </w:tcPr>
          <w:p w14:paraId="1AF72F8F" w14:textId="77777777" w:rsidR="00E4732E" w:rsidRPr="009E3B69" w:rsidRDefault="00E4732E" w:rsidP="002F0464">
            <w:pPr>
              <w:jc w:val="center"/>
              <w:rPr>
                <w:b/>
                <w:sz w:val="14"/>
                <w:szCs w:val="14"/>
              </w:rPr>
            </w:pPr>
            <w:r w:rsidRPr="009E3B69">
              <w:rPr>
                <w:b/>
                <w:sz w:val="14"/>
                <w:szCs w:val="14"/>
              </w:rPr>
              <w:t>CONTENIDOS</w:t>
            </w:r>
          </w:p>
        </w:tc>
        <w:tc>
          <w:tcPr>
            <w:tcW w:w="283" w:type="dxa"/>
          </w:tcPr>
          <w:p w14:paraId="17E844E9" w14:textId="77777777" w:rsidR="00E4732E" w:rsidRPr="009E3B69" w:rsidRDefault="00E4732E" w:rsidP="002F0464">
            <w:pPr>
              <w:jc w:val="center"/>
              <w:rPr>
                <w:b/>
                <w:sz w:val="14"/>
                <w:szCs w:val="14"/>
              </w:rPr>
            </w:pPr>
          </w:p>
        </w:tc>
        <w:tc>
          <w:tcPr>
            <w:tcW w:w="2835" w:type="dxa"/>
            <w:gridSpan w:val="7"/>
            <w:vMerge/>
          </w:tcPr>
          <w:p w14:paraId="44A86ED1" w14:textId="77777777" w:rsidR="00E4732E" w:rsidRPr="009E3B69" w:rsidRDefault="00E4732E" w:rsidP="002F0464">
            <w:pPr>
              <w:jc w:val="center"/>
              <w:rPr>
                <w:b/>
                <w:sz w:val="14"/>
                <w:szCs w:val="14"/>
              </w:rPr>
            </w:pPr>
          </w:p>
        </w:tc>
        <w:tc>
          <w:tcPr>
            <w:tcW w:w="2693" w:type="dxa"/>
            <w:gridSpan w:val="6"/>
            <w:vMerge/>
          </w:tcPr>
          <w:p w14:paraId="0CB02F68" w14:textId="77777777" w:rsidR="00E4732E" w:rsidRPr="009E3B69" w:rsidRDefault="00E4732E" w:rsidP="002F0464">
            <w:pPr>
              <w:rPr>
                <w:b/>
                <w:sz w:val="14"/>
                <w:szCs w:val="14"/>
              </w:rPr>
            </w:pPr>
          </w:p>
        </w:tc>
      </w:tr>
      <w:tr w:rsidR="00E4732E" w:rsidRPr="009E3B69" w14:paraId="7D22506B" w14:textId="77777777" w:rsidTr="002F0464">
        <w:trPr>
          <w:trHeight w:val="282"/>
        </w:trPr>
        <w:tc>
          <w:tcPr>
            <w:tcW w:w="1555" w:type="dxa"/>
            <w:gridSpan w:val="2"/>
            <w:vMerge/>
            <w:shd w:val="clear" w:color="auto" w:fill="BFBFBF" w:themeFill="background1" w:themeFillShade="BF"/>
          </w:tcPr>
          <w:p w14:paraId="40580BDE" w14:textId="77777777" w:rsidR="00E4732E" w:rsidRPr="009E3B69" w:rsidRDefault="00E4732E" w:rsidP="002F0464">
            <w:pPr>
              <w:jc w:val="center"/>
              <w:rPr>
                <w:b/>
                <w:sz w:val="14"/>
                <w:szCs w:val="14"/>
              </w:rPr>
            </w:pPr>
          </w:p>
        </w:tc>
        <w:tc>
          <w:tcPr>
            <w:tcW w:w="3260" w:type="dxa"/>
            <w:gridSpan w:val="7"/>
          </w:tcPr>
          <w:p w14:paraId="0CCC0956" w14:textId="77777777" w:rsidR="00E4732E" w:rsidRPr="009E3B69" w:rsidRDefault="00E4732E" w:rsidP="002F0464">
            <w:pPr>
              <w:jc w:val="center"/>
              <w:rPr>
                <w:b/>
                <w:sz w:val="14"/>
                <w:szCs w:val="14"/>
              </w:rPr>
            </w:pPr>
            <w:r w:rsidRPr="009E3B69">
              <w:rPr>
                <w:b/>
                <w:sz w:val="14"/>
                <w:szCs w:val="14"/>
              </w:rPr>
              <w:t>DISGRAFIA</w:t>
            </w:r>
          </w:p>
        </w:tc>
        <w:tc>
          <w:tcPr>
            <w:tcW w:w="283" w:type="dxa"/>
          </w:tcPr>
          <w:p w14:paraId="0A8ED8E0" w14:textId="77777777" w:rsidR="00E4732E" w:rsidRPr="009E3B69" w:rsidRDefault="00E4732E" w:rsidP="002F0464">
            <w:pPr>
              <w:jc w:val="center"/>
              <w:rPr>
                <w:b/>
                <w:sz w:val="14"/>
                <w:szCs w:val="14"/>
              </w:rPr>
            </w:pPr>
          </w:p>
        </w:tc>
        <w:tc>
          <w:tcPr>
            <w:tcW w:w="2268" w:type="dxa"/>
            <w:gridSpan w:val="4"/>
          </w:tcPr>
          <w:p w14:paraId="2522B86F" w14:textId="77777777" w:rsidR="00E4732E" w:rsidRPr="009E3B69" w:rsidRDefault="00E4732E" w:rsidP="002F0464">
            <w:pPr>
              <w:jc w:val="center"/>
              <w:rPr>
                <w:b/>
                <w:sz w:val="14"/>
                <w:szCs w:val="14"/>
              </w:rPr>
            </w:pPr>
            <w:r w:rsidRPr="009E3B69">
              <w:rPr>
                <w:b/>
                <w:sz w:val="14"/>
                <w:szCs w:val="14"/>
              </w:rPr>
              <w:t>DISCPACIDAD MOTRIZ</w:t>
            </w:r>
          </w:p>
        </w:tc>
        <w:tc>
          <w:tcPr>
            <w:tcW w:w="284" w:type="dxa"/>
            <w:gridSpan w:val="2"/>
          </w:tcPr>
          <w:p w14:paraId="400A307F" w14:textId="77777777" w:rsidR="00E4732E" w:rsidRPr="009E3B69" w:rsidRDefault="00E4732E" w:rsidP="002F0464">
            <w:pPr>
              <w:jc w:val="center"/>
              <w:rPr>
                <w:b/>
                <w:sz w:val="14"/>
                <w:szCs w:val="14"/>
              </w:rPr>
            </w:pPr>
          </w:p>
        </w:tc>
        <w:tc>
          <w:tcPr>
            <w:tcW w:w="2410" w:type="dxa"/>
            <w:gridSpan w:val="4"/>
          </w:tcPr>
          <w:p w14:paraId="61F35E7D" w14:textId="77777777" w:rsidR="00E4732E" w:rsidRPr="009E3B69" w:rsidRDefault="00E4732E" w:rsidP="002F0464">
            <w:pPr>
              <w:jc w:val="center"/>
              <w:rPr>
                <w:b/>
                <w:sz w:val="14"/>
                <w:szCs w:val="14"/>
              </w:rPr>
            </w:pPr>
            <w:r w:rsidRPr="009E3B69">
              <w:rPr>
                <w:b/>
                <w:sz w:val="14"/>
                <w:szCs w:val="14"/>
              </w:rPr>
              <w:t>METODOLOGÍAS/DIDÁCTICA</w:t>
            </w:r>
          </w:p>
        </w:tc>
        <w:tc>
          <w:tcPr>
            <w:tcW w:w="283" w:type="dxa"/>
          </w:tcPr>
          <w:p w14:paraId="507CBFE5" w14:textId="77777777" w:rsidR="00E4732E" w:rsidRPr="009E3B69" w:rsidRDefault="00E4732E" w:rsidP="002F0464">
            <w:pPr>
              <w:jc w:val="center"/>
              <w:rPr>
                <w:b/>
                <w:sz w:val="14"/>
                <w:szCs w:val="14"/>
              </w:rPr>
            </w:pPr>
            <w:r>
              <w:rPr>
                <w:b/>
                <w:sz w:val="14"/>
                <w:szCs w:val="14"/>
              </w:rPr>
              <w:t>x</w:t>
            </w:r>
          </w:p>
        </w:tc>
        <w:tc>
          <w:tcPr>
            <w:tcW w:w="2835" w:type="dxa"/>
            <w:gridSpan w:val="7"/>
            <w:vMerge/>
          </w:tcPr>
          <w:p w14:paraId="5CDA8FE7" w14:textId="77777777" w:rsidR="00E4732E" w:rsidRPr="009E3B69" w:rsidRDefault="00E4732E" w:rsidP="002F0464">
            <w:pPr>
              <w:jc w:val="center"/>
              <w:rPr>
                <w:b/>
                <w:sz w:val="14"/>
                <w:szCs w:val="14"/>
              </w:rPr>
            </w:pPr>
          </w:p>
        </w:tc>
        <w:tc>
          <w:tcPr>
            <w:tcW w:w="2693" w:type="dxa"/>
            <w:gridSpan w:val="6"/>
            <w:vMerge/>
          </w:tcPr>
          <w:p w14:paraId="47CF7758" w14:textId="77777777" w:rsidR="00E4732E" w:rsidRPr="009E3B69" w:rsidRDefault="00E4732E" w:rsidP="002F0464">
            <w:pPr>
              <w:rPr>
                <w:b/>
                <w:sz w:val="14"/>
                <w:szCs w:val="14"/>
              </w:rPr>
            </w:pPr>
          </w:p>
        </w:tc>
      </w:tr>
      <w:tr w:rsidR="00E4732E" w:rsidRPr="009E3B69" w14:paraId="0AF1B88D" w14:textId="77777777" w:rsidTr="002F0464">
        <w:trPr>
          <w:trHeight w:val="282"/>
        </w:trPr>
        <w:tc>
          <w:tcPr>
            <w:tcW w:w="1555" w:type="dxa"/>
            <w:gridSpan w:val="2"/>
            <w:vMerge/>
            <w:shd w:val="clear" w:color="auto" w:fill="BFBFBF" w:themeFill="background1" w:themeFillShade="BF"/>
          </w:tcPr>
          <w:p w14:paraId="287416D4" w14:textId="77777777" w:rsidR="00E4732E" w:rsidRPr="009E3B69" w:rsidRDefault="00E4732E" w:rsidP="002F0464">
            <w:pPr>
              <w:jc w:val="center"/>
              <w:rPr>
                <w:b/>
                <w:sz w:val="14"/>
                <w:szCs w:val="14"/>
              </w:rPr>
            </w:pPr>
          </w:p>
        </w:tc>
        <w:tc>
          <w:tcPr>
            <w:tcW w:w="3260" w:type="dxa"/>
            <w:gridSpan w:val="7"/>
          </w:tcPr>
          <w:p w14:paraId="089C8388" w14:textId="77777777" w:rsidR="00E4732E" w:rsidRPr="009E3B69" w:rsidRDefault="00E4732E" w:rsidP="002F0464">
            <w:pPr>
              <w:jc w:val="center"/>
              <w:rPr>
                <w:b/>
                <w:sz w:val="14"/>
                <w:szCs w:val="14"/>
              </w:rPr>
            </w:pPr>
            <w:r w:rsidRPr="009E3B69">
              <w:rPr>
                <w:b/>
                <w:sz w:val="14"/>
                <w:szCs w:val="14"/>
              </w:rPr>
              <w:t>DISORTOGRAFIA</w:t>
            </w:r>
          </w:p>
        </w:tc>
        <w:tc>
          <w:tcPr>
            <w:tcW w:w="283" w:type="dxa"/>
          </w:tcPr>
          <w:p w14:paraId="776EBAF1" w14:textId="77777777" w:rsidR="00E4732E" w:rsidRPr="009E3B69" w:rsidRDefault="00E4732E" w:rsidP="002F0464">
            <w:pPr>
              <w:jc w:val="center"/>
              <w:rPr>
                <w:b/>
                <w:sz w:val="14"/>
                <w:szCs w:val="14"/>
              </w:rPr>
            </w:pPr>
          </w:p>
        </w:tc>
        <w:tc>
          <w:tcPr>
            <w:tcW w:w="2268" w:type="dxa"/>
            <w:gridSpan w:val="4"/>
          </w:tcPr>
          <w:p w14:paraId="6E0694C7" w14:textId="77777777" w:rsidR="00E4732E" w:rsidRPr="009E3B69" w:rsidRDefault="00E4732E" w:rsidP="002F0464">
            <w:pPr>
              <w:jc w:val="center"/>
              <w:rPr>
                <w:b/>
                <w:sz w:val="14"/>
                <w:szCs w:val="14"/>
              </w:rPr>
            </w:pPr>
            <w:r w:rsidRPr="009E3B69">
              <w:rPr>
                <w:b/>
                <w:sz w:val="14"/>
                <w:szCs w:val="14"/>
              </w:rPr>
              <w:t>DISCAPACIDAD AUDITIVA</w:t>
            </w:r>
          </w:p>
        </w:tc>
        <w:tc>
          <w:tcPr>
            <w:tcW w:w="284" w:type="dxa"/>
            <w:gridSpan w:val="2"/>
          </w:tcPr>
          <w:p w14:paraId="0D867F6C" w14:textId="77777777" w:rsidR="00E4732E" w:rsidRPr="009E3B69" w:rsidRDefault="00E4732E" w:rsidP="002F0464">
            <w:pPr>
              <w:jc w:val="center"/>
              <w:rPr>
                <w:b/>
                <w:sz w:val="14"/>
                <w:szCs w:val="14"/>
              </w:rPr>
            </w:pPr>
          </w:p>
        </w:tc>
        <w:tc>
          <w:tcPr>
            <w:tcW w:w="2410" w:type="dxa"/>
            <w:gridSpan w:val="4"/>
          </w:tcPr>
          <w:p w14:paraId="7BD2FFB6" w14:textId="77777777" w:rsidR="00E4732E" w:rsidRPr="009E3B69" w:rsidRDefault="00E4732E" w:rsidP="002F0464">
            <w:pPr>
              <w:jc w:val="center"/>
              <w:rPr>
                <w:b/>
                <w:sz w:val="14"/>
                <w:szCs w:val="14"/>
              </w:rPr>
            </w:pPr>
            <w:r w:rsidRPr="009E3B69">
              <w:rPr>
                <w:b/>
                <w:sz w:val="14"/>
                <w:szCs w:val="14"/>
              </w:rPr>
              <w:t>TIEMPOS (planificación microcurricular)</w:t>
            </w:r>
          </w:p>
        </w:tc>
        <w:tc>
          <w:tcPr>
            <w:tcW w:w="283" w:type="dxa"/>
          </w:tcPr>
          <w:p w14:paraId="68A8F322" w14:textId="77777777" w:rsidR="00E4732E" w:rsidRPr="009E3B69" w:rsidRDefault="00E4732E" w:rsidP="002F0464">
            <w:pPr>
              <w:jc w:val="center"/>
              <w:rPr>
                <w:b/>
                <w:sz w:val="14"/>
                <w:szCs w:val="14"/>
              </w:rPr>
            </w:pPr>
            <w:r>
              <w:rPr>
                <w:b/>
                <w:sz w:val="14"/>
                <w:szCs w:val="14"/>
              </w:rPr>
              <w:t>x</w:t>
            </w:r>
          </w:p>
        </w:tc>
        <w:tc>
          <w:tcPr>
            <w:tcW w:w="2835" w:type="dxa"/>
            <w:gridSpan w:val="7"/>
            <w:vMerge/>
          </w:tcPr>
          <w:p w14:paraId="34844FAC" w14:textId="77777777" w:rsidR="00E4732E" w:rsidRPr="009E3B69" w:rsidRDefault="00E4732E" w:rsidP="002F0464">
            <w:pPr>
              <w:jc w:val="center"/>
              <w:rPr>
                <w:b/>
                <w:sz w:val="14"/>
                <w:szCs w:val="14"/>
              </w:rPr>
            </w:pPr>
          </w:p>
        </w:tc>
        <w:tc>
          <w:tcPr>
            <w:tcW w:w="2693" w:type="dxa"/>
            <w:gridSpan w:val="6"/>
            <w:vMerge/>
          </w:tcPr>
          <w:p w14:paraId="52F137AD" w14:textId="77777777" w:rsidR="00E4732E" w:rsidRPr="009E3B69" w:rsidRDefault="00E4732E" w:rsidP="002F0464">
            <w:pPr>
              <w:rPr>
                <w:b/>
                <w:sz w:val="14"/>
                <w:szCs w:val="14"/>
              </w:rPr>
            </w:pPr>
          </w:p>
        </w:tc>
      </w:tr>
      <w:tr w:rsidR="00E4732E" w:rsidRPr="009E3B69" w14:paraId="41BD0E33" w14:textId="77777777" w:rsidTr="002F0464">
        <w:trPr>
          <w:trHeight w:val="480"/>
        </w:trPr>
        <w:tc>
          <w:tcPr>
            <w:tcW w:w="1555" w:type="dxa"/>
            <w:gridSpan w:val="2"/>
            <w:vMerge/>
            <w:shd w:val="clear" w:color="auto" w:fill="BFBFBF" w:themeFill="background1" w:themeFillShade="BF"/>
          </w:tcPr>
          <w:p w14:paraId="76419E62" w14:textId="77777777" w:rsidR="00E4732E" w:rsidRPr="009E3B69" w:rsidRDefault="00E4732E" w:rsidP="002F0464">
            <w:pPr>
              <w:jc w:val="center"/>
              <w:rPr>
                <w:b/>
                <w:sz w:val="14"/>
                <w:szCs w:val="14"/>
              </w:rPr>
            </w:pPr>
          </w:p>
        </w:tc>
        <w:tc>
          <w:tcPr>
            <w:tcW w:w="3260" w:type="dxa"/>
            <w:gridSpan w:val="7"/>
          </w:tcPr>
          <w:p w14:paraId="4E661966" w14:textId="77777777" w:rsidR="00E4732E" w:rsidRPr="009E3B69" w:rsidRDefault="00E4732E" w:rsidP="002F0464">
            <w:pPr>
              <w:jc w:val="center"/>
              <w:rPr>
                <w:b/>
                <w:sz w:val="14"/>
                <w:szCs w:val="14"/>
              </w:rPr>
            </w:pPr>
            <w:r w:rsidRPr="009E3B69">
              <w:rPr>
                <w:b/>
                <w:sz w:val="14"/>
                <w:szCs w:val="14"/>
              </w:rPr>
              <w:t>DISFASIA</w:t>
            </w:r>
          </w:p>
        </w:tc>
        <w:tc>
          <w:tcPr>
            <w:tcW w:w="283" w:type="dxa"/>
          </w:tcPr>
          <w:p w14:paraId="3DE94B60" w14:textId="77777777" w:rsidR="00E4732E" w:rsidRPr="009E3B69" w:rsidRDefault="00E4732E" w:rsidP="002F0464">
            <w:pPr>
              <w:jc w:val="center"/>
              <w:rPr>
                <w:b/>
                <w:sz w:val="14"/>
                <w:szCs w:val="14"/>
              </w:rPr>
            </w:pPr>
          </w:p>
        </w:tc>
        <w:tc>
          <w:tcPr>
            <w:tcW w:w="2268" w:type="dxa"/>
            <w:gridSpan w:val="4"/>
          </w:tcPr>
          <w:p w14:paraId="39FD7C3D" w14:textId="77777777" w:rsidR="00E4732E" w:rsidRPr="009E3B69" w:rsidRDefault="00E4732E" w:rsidP="002F0464">
            <w:pPr>
              <w:jc w:val="center"/>
              <w:rPr>
                <w:b/>
                <w:sz w:val="14"/>
                <w:szCs w:val="14"/>
              </w:rPr>
            </w:pPr>
            <w:r w:rsidRPr="009E3B69">
              <w:rPr>
                <w:b/>
                <w:sz w:val="14"/>
                <w:szCs w:val="14"/>
              </w:rPr>
              <w:t>DISCAPACIDAD VISUAL</w:t>
            </w:r>
          </w:p>
        </w:tc>
        <w:tc>
          <w:tcPr>
            <w:tcW w:w="284" w:type="dxa"/>
            <w:gridSpan w:val="2"/>
          </w:tcPr>
          <w:p w14:paraId="4C940C3F" w14:textId="77777777" w:rsidR="00E4732E" w:rsidRPr="009E3B69" w:rsidRDefault="00E4732E" w:rsidP="002F0464">
            <w:pPr>
              <w:jc w:val="center"/>
              <w:rPr>
                <w:b/>
                <w:sz w:val="14"/>
                <w:szCs w:val="14"/>
              </w:rPr>
            </w:pPr>
          </w:p>
        </w:tc>
        <w:tc>
          <w:tcPr>
            <w:tcW w:w="2410" w:type="dxa"/>
            <w:gridSpan w:val="4"/>
          </w:tcPr>
          <w:p w14:paraId="66A6AFCA" w14:textId="77777777" w:rsidR="00E4732E" w:rsidRPr="009E3B69" w:rsidRDefault="00E4732E" w:rsidP="002F0464">
            <w:pPr>
              <w:jc w:val="center"/>
              <w:rPr>
                <w:b/>
                <w:sz w:val="14"/>
                <w:szCs w:val="14"/>
              </w:rPr>
            </w:pPr>
            <w:r w:rsidRPr="009E3B69">
              <w:rPr>
                <w:b/>
                <w:sz w:val="14"/>
                <w:szCs w:val="14"/>
              </w:rPr>
              <w:t xml:space="preserve">RECURSOS </w:t>
            </w:r>
          </w:p>
        </w:tc>
        <w:tc>
          <w:tcPr>
            <w:tcW w:w="283" w:type="dxa"/>
          </w:tcPr>
          <w:p w14:paraId="23B2CF99" w14:textId="77777777" w:rsidR="00E4732E" w:rsidRPr="009E3B69" w:rsidRDefault="00E4732E" w:rsidP="002F0464">
            <w:pPr>
              <w:jc w:val="center"/>
              <w:rPr>
                <w:b/>
                <w:sz w:val="14"/>
                <w:szCs w:val="14"/>
              </w:rPr>
            </w:pPr>
            <w:r>
              <w:rPr>
                <w:b/>
                <w:sz w:val="14"/>
                <w:szCs w:val="14"/>
              </w:rPr>
              <w:t>x</w:t>
            </w:r>
          </w:p>
        </w:tc>
        <w:tc>
          <w:tcPr>
            <w:tcW w:w="2835" w:type="dxa"/>
            <w:gridSpan w:val="7"/>
            <w:vMerge/>
          </w:tcPr>
          <w:p w14:paraId="1DD2D3AF" w14:textId="77777777" w:rsidR="00E4732E" w:rsidRPr="009E3B69" w:rsidRDefault="00E4732E" w:rsidP="002F0464">
            <w:pPr>
              <w:jc w:val="center"/>
              <w:rPr>
                <w:b/>
                <w:sz w:val="14"/>
                <w:szCs w:val="14"/>
              </w:rPr>
            </w:pPr>
          </w:p>
        </w:tc>
        <w:tc>
          <w:tcPr>
            <w:tcW w:w="2693" w:type="dxa"/>
            <w:gridSpan w:val="6"/>
            <w:vMerge/>
          </w:tcPr>
          <w:p w14:paraId="3C0FB5C5" w14:textId="77777777" w:rsidR="00E4732E" w:rsidRPr="009E3B69" w:rsidRDefault="00E4732E" w:rsidP="002F0464">
            <w:pPr>
              <w:rPr>
                <w:b/>
                <w:sz w:val="14"/>
                <w:szCs w:val="14"/>
              </w:rPr>
            </w:pPr>
          </w:p>
        </w:tc>
      </w:tr>
      <w:tr w:rsidR="00E4732E" w:rsidRPr="009E3B69" w14:paraId="38FAD100" w14:textId="77777777" w:rsidTr="002F0464">
        <w:trPr>
          <w:trHeight w:val="282"/>
        </w:trPr>
        <w:tc>
          <w:tcPr>
            <w:tcW w:w="1555" w:type="dxa"/>
            <w:gridSpan w:val="2"/>
            <w:vMerge w:val="restart"/>
            <w:shd w:val="clear" w:color="auto" w:fill="BFBFBF" w:themeFill="background1" w:themeFillShade="BF"/>
          </w:tcPr>
          <w:p w14:paraId="0CD686E2" w14:textId="77777777" w:rsidR="00E4732E" w:rsidRPr="009E3B69" w:rsidRDefault="00E4732E" w:rsidP="002F0464">
            <w:pPr>
              <w:jc w:val="center"/>
              <w:rPr>
                <w:b/>
                <w:sz w:val="14"/>
                <w:szCs w:val="14"/>
              </w:rPr>
            </w:pPr>
            <w:r w:rsidRPr="009E3B69">
              <w:rPr>
                <w:b/>
                <w:sz w:val="14"/>
                <w:szCs w:val="14"/>
              </w:rPr>
              <w:t>TRASTORNOS DEL COMPORTAMIENTO</w:t>
            </w:r>
          </w:p>
        </w:tc>
        <w:tc>
          <w:tcPr>
            <w:tcW w:w="3260" w:type="dxa"/>
            <w:gridSpan w:val="7"/>
          </w:tcPr>
          <w:p w14:paraId="1D01431A" w14:textId="77777777" w:rsidR="00E4732E" w:rsidRPr="009E3B69" w:rsidRDefault="00E4732E" w:rsidP="002F0464">
            <w:pPr>
              <w:jc w:val="center"/>
              <w:rPr>
                <w:b/>
                <w:sz w:val="14"/>
                <w:szCs w:val="14"/>
              </w:rPr>
            </w:pPr>
            <w:r w:rsidRPr="009E3B69">
              <w:rPr>
                <w:b/>
                <w:sz w:val="14"/>
                <w:szCs w:val="14"/>
              </w:rPr>
              <w:t>TRASTORNO DE DEFICIT DE ATENCIÓN</w:t>
            </w:r>
          </w:p>
        </w:tc>
        <w:tc>
          <w:tcPr>
            <w:tcW w:w="283" w:type="dxa"/>
          </w:tcPr>
          <w:p w14:paraId="5477FC5C" w14:textId="77777777" w:rsidR="00E4732E" w:rsidRPr="009E3B69" w:rsidRDefault="00E4732E" w:rsidP="002F0464">
            <w:pPr>
              <w:jc w:val="center"/>
              <w:rPr>
                <w:b/>
                <w:sz w:val="14"/>
                <w:szCs w:val="14"/>
              </w:rPr>
            </w:pPr>
          </w:p>
        </w:tc>
        <w:tc>
          <w:tcPr>
            <w:tcW w:w="2268" w:type="dxa"/>
            <w:gridSpan w:val="4"/>
          </w:tcPr>
          <w:p w14:paraId="1A192CF1" w14:textId="77777777" w:rsidR="00E4732E" w:rsidRPr="009E3B69" w:rsidRDefault="00E4732E" w:rsidP="002F0464">
            <w:pPr>
              <w:jc w:val="center"/>
              <w:rPr>
                <w:b/>
                <w:sz w:val="14"/>
                <w:szCs w:val="14"/>
              </w:rPr>
            </w:pPr>
            <w:r w:rsidRPr="009E3B69">
              <w:rPr>
                <w:b/>
                <w:sz w:val="14"/>
                <w:szCs w:val="14"/>
              </w:rPr>
              <w:t>MULTIDISCAPACIDADES</w:t>
            </w:r>
          </w:p>
        </w:tc>
        <w:tc>
          <w:tcPr>
            <w:tcW w:w="284" w:type="dxa"/>
            <w:gridSpan w:val="2"/>
          </w:tcPr>
          <w:p w14:paraId="52DDD305" w14:textId="77777777" w:rsidR="00E4732E" w:rsidRPr="009E3B69" w:rsidRDefault="00E4732E" w:rsidP="002F0464">
            <w:pPr>
              <w:jc w:val="center"/>
              <w:rPr>
                <w:b/>
                <w:sz w:val="14"/>
                <w:szCs w:val="14"/>
              </w:rPr>
            </w:pPr>
          </w:p>
        </w:tc>
        <w:tc>
          <w:tcPr>
            <w:tcW w:w="2410" w:type="dxa"/>
            <w:gridSpan w:val="4"/>
          </w:tcPr>
          <w:p w14:paraId="22F54CDF" w14:textId="77777777" w:rsidR="00E4732E" w:rsidRPr="009E3B69" w:rsidRDefault="00E4732E" w:rsidP="002F0464">
            <w:pPr>
              <w:jc w:val="center"/>
              <w:rPr>
                <w:b/>
                <w:sz w:val="14"/>
                <w:szCs w:val="14"/>
              </w:rPr>
            </w:pPr>
            <w:r w:rsidRPr="009E3B69">
              <w:rPr>
                <w:b/>
                <w:sz w:val="14"/>
                <w:szCs w:val="14"/>
              </w:rPr>
              <w:t xml:space="preserve">CRITERIOS EVALUACIÓN </w:t>
            </w:r>
          </w:p>
        </w:tc>
        <w:tc>
          <w:tcPr>
            <w:tcW w:w="283" w:type="dxa"/>
          </w:tcPr>
          <w:p w14:paraId="3792C9A0" w14:textId="77777777" w:rsidR="00E4732E" w:rsidRPr="009E3B69" w:rsidRDefault="00E4732E" w:rsidP="002F0464">
            <w:pPr>
              <w:jc w:val="center"/>
              <w:rPr>
                <w:b/>
                <w:sz w:val="14"/>
                <w:szCs w:val="14"/>
              </w:rPr>
            </w:pPr>
          </w:p>
        </w:tc>
        <w:tc>
          <w:tcPr>
            <w:tcW w:w="2835" w:type="dxa"/>
            <w:gridSpan w:val="7"/>
            <w:vMerge/>
          </w:tcPr>
          <w:p w14:paraId="154DC4F6" w14:textId="77777777" w:rsidR="00E4732E" w:rsidRPr="009E3B69" w:rsidRDefault="00E4732E" w:rsidP="002F0464">
            <w:pPr>
              <w:jc w:val="center"/>
              <w:rPr>
                <w:b/>
                <w:sz w:val="14"/>
                <w:szCs w:val="14"/>
              </w:rPr>
            </w:pPr>
          </w:p>
        </w:tc>
        <w:tc>
          <w:tcPr>
            <w:tcW w:w="2693" w:type="dxa"/>
            <w:gridSpan w:val="6"/>
            <w:vMerge/>
          </w:tcPr>
          <w:p w14:paraId="6389CFEE" w14:textId="77777777" w:rsidR="00E4732E" w:rsidRPr="009E3B69" w:rsidRDefault="00E4732E" w:rsidP="002F0464">
            <w:pPr>
              <w:rPr>
                <w:b/>
                <w:sz w:val="14"/>
                <w:szCs w:val="14"/>
              </w:rPr>
            </w:pPr>
          </w:p>
        </w:tc>
      </w:tr>
      <w:tr w:rsidR="00E4732E" w:rsidRPr="009E3B69" w14:paraId="32343934" w14:textId="77777777" w:rsidTr="002F0464">
        <w:trPr>
          <w:trHeight w:val="282"/>
        </w:trPr>
        <w:tc>
          <w:tcPr>
            <w:tcW w:w="1555" w:type="dxa"/>
            <w:gridSpan w:val="2"/>
            <w:vMerge/>
            <w:shd w:val="clear" w:color="auto" w:fill="BFBFBF" w:themeFill="background1" w:themeFillShade="BF"/>
          </w:tcPr>
          <w:p w14:paraId="0930CA4A" w14:textId="77777777" w:rsidR="00E4732E" w:rsidRPr="009E3B69" w:rsidRDefault="00E4732E" w:rsidP="002F0464">
            <w:pPr>
              <w:jc w:val="center"/>
              <w:rPr>
                <w:b/>
                <w:sz w:val="14"/>
                <w:szCs w:val="14"/>
              </w:rPr>
            </w:pPr>
          </w:p>
        </w:tc>
        <w:tc>
          <w:tcPr>
            <w:tcW w:w="3260" w:type="dxa"/>
            <w:gridSpan w:val="7"/>
          </w:tcPr>
          <w:p w14:paraId="2FCD31D4" w14:textId="77777777" w:rsidR="00E4732E" w:rsidRPr="009E3B69" w:rsidRDefault="00E4732E" w:rsidP="002F0464">
            <w:pPr>
              <w:jc w:val="center"/>
              <w:rPr>
                <w:b/>
                <w:sz w:val="14"/>
                <w:szCs w:val="14"/>
              </w:rPr>
            </w:pPr>
            <w:r w:rsidRPr="009E3B69">
              <w:rPr>
                <w:b/>
                <w:sz w:val="14"/>
                <w:szCs w:val="14"/>
              </w:rPr>
              <w:t>TRASTORNO DE DEFICIT DE ATENCIÓN CON HIPERACTIVIDAD</w:t>
            </w:r>
          </w:p>
        </w:tc>
        <w:tc>
          <w:tcPr>
            <w:tcW w:w="283" w:type="dxa"/>
          </w:tcPr>
          <w:p w14:paraId="6DFD6DA7" w14:textId="77777777" w:rsidR="00E4732E" w:rsidRPr="009E3B69" w:rsidRDefault="00E4732E" w:rsidP="002F0464">
            <w:pPr>
              <w:jc w:val="center"/>
              <w:rPr>
                <w:b/>
                <w:sz w:val="14"/>
                <w:szCs w:val="14"/>
              </w:rPr>
            </w:pPr>
            <w:r>
              <w:rPr>
                <w:b/>
                <w:sz w:val="14"/>
                <w:szCs w:val="14"/>
              </w:rPr>
              <w:t>x</w:t>
            </w:r>
          </w:p>
        </w:tc>
        <w:tc>
          <w:tcPr>
            <w:tcW w:w="1276" w:type="dxa"/>
            <w:gridSpan w:val="2"/>
            <w:vMerge w:val="restart"/>
          </w:tcPr>
          <w:p w14:paraId="2E647F21" w14:textId="77777777" w:rsidR="00E4732E" w:rsidRPr="009E3B69" w:rsidRDefault="00E4732E" w:rsidP="002F0464">
            <w:pPr>
              <w:jc w:val="center"/>
              <w:rPr>
                <w:b/>
                <w:sz w:val="14"/>
                <w:szCs w:val="14"/>
              </w:rPr>
            </w:pPr>
          </w:p>
          <w:p w14:paraId="606DD859" w14:textId="77777777" w:rsidR="00E4732E" w:rsidRPr="009E3B69" w:rsidRDefault="00E4732E" w:rsidP="002F0464">
            <w:pPr>
              <w:jc w:val="center"/>
              <w:rPr>
                <w:b/>
                <w:sz w:val="14"/>
                <w:szCs w:val="14"/>
              </w:rPr>
            </w:pPr>
          </w:p>
          <w:p w14:paraId="7111B37C" w14:textId="77777777" w:rsidR="00E4732E" w:rsidRPr="009E3B69" w:rsidRDefault="00E4732E" w:rsidP="002F0464">
            <w:pPr>
              <w:jc w:val="center"/>
              <w:rPr>
                <w:b/>
                <w:sz w:val="14"/>
                <w:szCs w:val="14"/>
              </w:rPr>
            </w:pPr>
            <w:r w:rsidRPr="009E3B69">
              <w:rPr>
                <w:b/>
                <w:sz w:val="14"/>
                <w:szCs w:val="14"/>
              </w:rPr>
              <w:t>TRASTORNOS GENERALIZADOS DEL DESARROLLO</w:t>
            </w:r>
          </w:p>
        </w:tc>
        <w:tc>
          <w:tcPr>
            <w:tcW w:w="992" w:type="dxa"/>
            <w:gridSpan w:val="2"/>
          </w:tcPr>
          <w:p w14:paraId="4F1F7E21" w14:textId="77777777" w:rsidR="00E4732E" w:rsidRPr="009E3B69" w:rsidRDefault="00E4732E" w:rsidP="002F0464">
            <w:pPr>
              <w:jc w:val="center"/>
              <w:rPr>
                <w:b/>
                <w:sz w:val="14"/>
                <w:szCs w:val="14"/>
              </w:rPr>
            </w:pPr>
            <w:r w:rsidRPr="009E3B69">
              <w:rPr>
                <w:b/>
                <w:sz w:val="14"/>
                <w:szCs w:val="14"/>
              </w:rPr>
              <w:t>AUTISMO</w:t>
            </w:r>
          </w:p>
        </w:tc>
        <w:tc>
          <w:tcPr>
            <w:tcW w:w="284" w:type="dxa"/>
            <w:gridSpan w:val="2"/>
          </w:tcPr>
          <w:p w14:paraId="063688FD" w14:textId="77777777" w:rsidR="00E4732E" w:rsidRPr="009E3B69" w:rsidRDefault="00E4732E" w:rsidP="002F0464">
            <w:pPr>
              <w:jc w:val="center"/>
              <w:rPr>
                <w:b/>
                <w:sz w:val="14"/>
                <w:szCs w:val="14"/>
              </w:rPr>
            </w:pPr>
          </w:p>
        </w:tc>
        <w:tc>
          <w:tcPr>
            <w:tcW w:w="2410" w:type="dxa"/>
            <w:gridSpan w:val="4"/>
          </w:tcPr>
          <w:p w14:paraId="753212F2" w14:textId="77777777" w:rsidR="00E4732E" w:rsidRPr="009E3B69" w:rsidRDefault="00E4732E" w:rsidP="002F0464">
            <w:pPr>
              <w:jc w:val="center"/>
              <w:rPr>
                <w:b/>
                <w:sz w:val="14"/>
                <w:szCs w:val="14"/>
              </w:rPr>
            </w:pPr>
            <w:r w:rsidRPr="009E3B69">
              <w:rPr>
                <w:b/>
                <w:sz w:val="14"/>
                <w:szCs w:val="14"/>
              </w:rPr>
              <w:t>EVALUACIÓN : TÉCNICA E INSTRUMENTO</w:t>
            </w:r>
          </w:p>
        </w:tc>
        <w:tc>
          <w:tcPr>
            <w:tcW w:w="283" w:type="dxa"/>
          </w:tcPr>
          <w:p w14:paraId="1D0DC13B" w14:textId="77777777" w:rsidR="00E4732E" w:rsidRPr="009E3B69" w:rsidRDefault="00E4732E" w:rsidP="002F0464">
            <w:pPr>
              <w:jc w:val="center"/>
              <w:rPr>
                <w:b/>
                <w:sz w:val="14"/>
                <w:szCs w:val="14"/>
              </w:rPr>
            </w:pPr>
            <w:r>
              <w:rPr>
                <w:b/>
                <w:sz w:val="14"/>
                <w:szCs w:val="14"/>
              </w:rPr>
              <w:t>x</w:t>
            </w:r>
          </w:p>
        </w:tc>
        <w:tc>
          <w:tcPr>
            <w:tcW w:w="2835" w:type="dxa"/>
            <w:gridSpan w:val="7"/>
            <w:vMerge/>
          </w:tcPr>
          <w:p w14:paraId="33BABCE4" w14:textId="77777777" w:rsidR="00E4732E" w:rsidRPr="009E3B69" w:rsidRDefault="00E4732E" w:rsidP="002F0464">
            <w:pPr>
              <w:jc w:val="center"/>
              <w:rPr>
                <w:b/>
                <w:sz w:val="14"/>
                <w:szCs w:val="14"/>
              </w:rPr>
            </w:pPr>
          </w:p>
        </w:tc>
        <w:tc>
          <w:tcPr>
            <w:tcW w:w="2693" w:type="dxa"/>
            <w:gridSpan w:val="6"/>
            <w:vMerge/>
          </w:tcPr>
          <w:p w14:paraId="1DED431C" w14:textId="77777777" w:rsidR="00E4732E" w:rsidRPr="009E3B69" w:rsidRDefault="00E4732E" w:rsidP="002F0464">
            <w:pPr>
              <w:rPr>
                <w:b/>
                <w:sz w:val="14"/>
                <w:szCs w:val="14"/>
              </w:rPr>
            </w:pPr>
          </w:p>
        </w:tc>
      </w:tr>
      <w:tr w:rsidR="00E4732E" w:rsidRPr="009E3B69" w14:paraId="025D6049" w14:textId="77777777" w:rsidTr="002F0464">
        <w:trPr>
          <w:trHeight w:val="271"/>
        </w:trPr>
        <w:tc>
          <w:tcPr>
            <w:tcW w:w="1555" w:type="dxa"/>
            <w:gridSpan w:val="2"/>
            <w:vMerge/>
            <w:shd w:val="clear" w:color="auto" w:fill="BFBFBF" w:themeFill="background1" w:themeFillShade="BF"/>
          </w:tcPr>
          <w:p w14:paraId="188343EE" w14:textId="77777777" w:rsidR="00E4732E" w:rsidRPr="009E3B69" w:rsidRDefault="00E4732E" w:rsidP="002F0464">
            <w:pPr>
              <w:jc w:val="center"/>
              <w:rPr>
                <w:b/>
                <w:sz w:val="14"/>
                <w:szCs w:val="14"/>
              </w:rPr>
            </w:pPr>
          </w:p>
        </w:tc>
        <w:tc>
          <w:tcPr>
            <w:tcW w:w="3260" w:type="dxa"/>
            <w:gridSpan w:val="7"/>
          </w:tcPr>
          <w:p w14:paraId="7ED1B23C" w14:textId="77777777" w:rsidR="00E4732E" w:rsidRPr="009E3B69" w:rsidRDefault="00E4732E" w:rsidP="002F0464">
            <w:pPr>
              <w:jc w:val="center"/>
              <w:rPr>
                <w:b/>
                <w:sz w:val="14"/>
                <w:szCs w:val="14"/>
              </w:rPr>
            </w:pPr>
            <w:r w:rsidRPr="009E3B69">
              <w:rPr>
                <w:b/>
                <w:sz w:val="14"/>
                <w:szCs w:val="14"/>
              </w:rPr>
              <w:t>CONDUCTAS AGRESIVAS, ANSIOSAS / EVASIVAS</w:t>
            </w:r>
          </w:p>
        </w:tc>
        <w:tc>
          <w:tcPr>
            <w:tcW w:w="283" w:type="dxa"/>
          </w:tcPr>
          <w:p w14:paraId="4DAFB184" w14:textId="77777777" w:rsidR="00E4732E" w:rsidRPr="009E3B69" w:rsidRDefault="00E4732E" w:rsidP="002F0464">
            <w:pPr>
              <w:jc w:val="center"/>
              <w:rPr>
                <w:b/>
                <w:sz w:val="14"/>
                <w:szCs w:val="14"/>
              </w:rPr>
            </w:pPr>
            <w:r>
              <w:rPr>
                <w:b/>
                <w:sz w:val="14"/>
                <w:szCs w:val="14"/>
              </w:rPr>
              <w:t>x</w:t>
            </w:r>
          </w:p>
        </w:tc>
        <w:tc>
          <w:tcPr>
            <w:tcW w:w="1276" w:type="dxa"/>
            <w:gridSpan w:val="2"/>
            <w:vMerge/>
          </w:tcPr>
          <w:p w14:paraId="6839E965" w14:textId="77777777" w:rsidR="00E4732E" w:rsidRPr="009E3B69" w:rsidRDefault="00E4732E" w:rsidP="002F0464">
            <w:pPr>
              <w:jc w:val="center"/>
              <w:rPr>
                <w:b/>
                <w:sz w:val="14"/>
                <w:szCs w:val="14"/>
              </w:rPr>
            </w:pPr>
          </w:p>
        </w:tc>
        <w:tc>
          <w:tcPr>
            <w:tcW w:w="992" w:type="dxa"/>
            <w:gridSpan w:val="2"/>
          </w:tcPr>
          <w:p w14:paraId="10BBBCBC" w14:textId="77777777" w:rsidR="00E4732E" w:rsidRPr="009E3B69" w:rsidRDefault="00E4732E" w:rsidP="002F0464">
            <w:pPr>
              <w:jc w:val="center"/>
              <w:rPr>
                <w:b/>
                <w:sz w:val="14"/>
                <w:szCs w:val="14"/>
              </w:rPr>
            </w:pPr>
            <w:r w:rsidRPr="009E3B69">
              <w:rPr>
                <w:b/>
                <w:sz w:val="14"/>
                <w:szCs w:val="14"/>
              </w:rPr>
              <w:t>SINDROME DE ASPERGER</w:t>
            </w:r>
          </w:p>
        </w:tc>
        <w:tc>
          <w:tcPr>
            <w:tcW w:w="284" w:type="dxa"/>
            <w:gridSpan w:val="2"/>
          </w:tcPr>
          <w:p w14:paraId="0D442123" w14:textId="77777777" w:rsidR="00E4732E" w:rsidRPr="009E3B69" w:rsidRDefault="00E4732E" w:rsidP="002F0464">
            <w:pPr>
              <w:jc w:val="center"/>
              <w:rPr>
                <w:b/>
                <w:sz w:val="14"/>
                <w:szCs w:val="14"/>
              </w:rPr>
            </w:pPr>
          </w:p>
        </w:tc>
        <w:tc>
          <w:tcPr>
            <w:tcW w:w="8221" w:type="dxa"/>
            <w:gridSpan w:val="18"/>
            <w:vMerge w:val="restart"/>
          </w:tcPr>
          <w:p w14:paraId="09B7EEF8" w14:textId="77777777" w:rsidR="00E4732E" w:rsidRDefault="00E4732E" w:rsidP="002F0464">
            <w:pPr>
              <w:rPr>
                <w:b/>
                <w:sz w:val="14"/>
                <w:szCs w:val="14"/>
              </w:rPr>
            </w:pPr>
            <w:r w:rsidRPr="009E3B69">
              <w:rPr>
                <w:b/>
                <w:sz w:val="14"/>
                <w:szCs w:val="14"/>
              </w:rPr>
              <w:t>RECOMENDACIONES:</w:t>
            </w:r>
          </w:p>
          <w:p w14:paraId="70575CDC" w14:textId="77777777" w:rsidR="00E4732E" w:rsidRDefault="00E4732E" w:rsidP="002F0464">
            <w:pPr>
              <w:jc w:val="both"/>
              <w:rPr>
                <w:sz w:val="14"/>
                <w:szCs w:val="14"/>
              </w:rPr>
            </w:pPr>
            <w:r w:rsidRPr="00A75636">
              <w:rPr>
                <w:sz w:val="14"/>
                <w:szCs w:val="14"/>
              </w:rPr>
              <w:t>Las modificaciones se realizarán en el espacio, en los recursos o materiales didácticos, en la infraestructura, en el tiempo que requiere el estudiante para realizar una determinada tarea, en la comunicación</w:t>
            </w:r>
            <w:r>
              <w:rPr>
                <w:sz w:val="14"/>
                <w:szCs w:val="14"/>
              </w:rPr>
              <w:t>.</w:t>
            </w:r>
          </w:p>
          <w:p w14:paraId="629249AC" w14:textId="77777777" w:rsidR="00E4732E" w:rsidRDefault="00E4732E" w:rsidP="002F0464">
            <w:pPr>
              <w:jc w:val="both"/>
              <w:rPr>
                <w:sz w:val="14"/>
                <w:szCs w:val="14"/>
              </w:rPr>
            </w:pPr>
            <w:r w:rsidRPr="00A75636">
              <w:rPr>
                <w:sz w:val="14"/>
                <w:szCs w:val="14"/>
              </w:rPr>
              <w:lastRenderedPageBreak/>
              <w:t xml:space="preserve"> </w:t>
            </w:r>
          </w:p>
          <w:p w14:paraId="21213F1A" w14:textId="77777777" w:rsidR="00E4732E" w:rsidRPr="005C04D6" w:rsidRDefault="00E4732E" w:rsidP="002F0464">
            <w:pPr>
              <w:jc w:val="both"/>
              <w:rPr>
                <w:color w:val="000000" w:themeColor="text1"/>
                <w:sz w:val="14"/>
                <w:szCs w:val="14"/>
              </w:rPr>
            </w:pPr>
            <w:r>
              <w:rPr>
                <w:color w:val="000000" w:themeColor="text1"/>
                <w:sz w:val="14"/>
                <w:szCs w:val="14"/>
              </w:rPr>
              <w:t xml:space="preserve">Se sugiere trabajar con el estudiante motivación y autoestima, procure incentivar al estudiante, si debe llamar la atención que sea en privado. </w:t>
            </w:r>
            <w:r w:rsidRPr="003B2905">
              <w:rPr>
                <w:sz w:val="14"/>
                <w:szCs w:val="14"/>
              </w:rPr>
              <w:t>Establezca espacios de diálogo con el estudiante para conocer sus avances y dificultades</w:t>
            </w:r>
          </w:p>
          <w:p w14:paraId="137E8657" w14:textId="77777777" w:rsidR="00E4732E" w:rsidRDefault="00E4732E" w:rsidP="002F0464">
            <w:pPr>
              <w:jc w:val="both"/>
              <w:rPr>
                <w:sz w:val="14"/>
                <w:szCs w:val="14"/>
              </w:rPr>
            </w:pPr>
            <w:r w:rsidRPr="003B2905">
              <w:rPr>
                <w:sz w:val="14"/>
                <w:szCs w:val="14"/>
              </w:rPr>
              <w:t xml:space="preserve">Ubique al estudiante entre los primeros puestos junto a personas que puedan ayudar en su desempeño. Procure realizar constantemente nivelación de los contenidos vistos en clase. Procure dirigirse con afecto al estudiante manteniendo contacto visual.  Explique paso a paso las instrucciones y actividades que debe cumplir.  </w:t>
            </w:r>
            <w:r>
              <w:rPr>
                <w:sz w:val="14"/>
                <w:szCs w:val="14"/>
              </w:rPr>
              <w:t xml:space="preserve">Motive el trabajo con organizadores gráficos, lecturas, dibujos que permitan trabajar su campo visual. </w:t>
            </w:r>
          </w:p>
          <w:p w14:paraId="77F46C6D" w14:textId="77777777" w:rsidR="00E4732E" w:rsidRDefault="00E4732E" w:rsidP="002F0464">
            <w:pPr>
              <w:jc w:val="both"/>
              <w:rPr>
                <w:sz w:val="14"/>
                <w:szCs w:val="14"/>
              </w:rPr>
            </w:pPr>
            <w:r>
              <w:rPr>
                <w:sz w:val="14"/>
                <w:szCs w:val="14"/>
              </w:rPr>
              <w:t xml:space="preserve">Establezca reglas claras de clase y de trabajo dentro de la misma, desarrollando hábitos de estudio. </w:t>
            </w:r>
          </w:p>
          <w:p w14:paraId="76F093F8" w14:textId="77777777" w:rsidR="00E4732E" w:rsidRPr="003B2905" w:rsidRDefault="00E4732E" w:rsidP="002F0464">
            <w:pPr>
              <w:jc w:val="both"/>
              <w:rPr>
                <w:sz w:val="14"/>
                <w:szCs w:val="14"/>
              </w:rPr>
            </w:pPr>
          </w:p>
          <w:p w14:paraId="06699366" w14:textId="77777777" w:rsidR="00E4732E" w:rsidRPr="003B2905" w:rsidRDefault="00E4732E" w:rsidP="002F0464">
            <w:pPr>
              <w:jc w:val="both"/>
              <w:rPr>
                <w:sz w:val="14"/>
                <w:szCs w:val="14"/>
              </w:rPr>
            </w:pPr>
            <w:r w:rsidRPr="003B2905">
              <w:rPr>
                <w:sz w:val="14"/>
                <w:szCs w:val="14"/>
              </w:rPr>
              <w:t>Cerciórese que llene agenda, guíe su manejo.</w:t>
            </w:r>
            <w:r>
              <w:rPr>
                <w:sz w:val="14"/>
                <w:szCs w:val="14"/>
              </w:rPr>
              <w:t xml:space="preserve"> </w:t>
            </w:r>
            <w:r w:rsidRPr="003B2905">
              <w:rPr>
                <w:sz w:val="14"/>
                <w:szCs w:val="14"/>
              </w:rPr>
              <w:t>Verifique la participación activa en los trabajos grupales con el acompañamiento docente. Evitar las críticas o llamadas de atención en público.</w:t>
            </w:r>
            <w:r>
              <w:rPr>
                <w:sz w:val="14"/>
                <w:szCs w:val="14"/>
              </w:rPr>
              <w:t xml:space="preserve"> </w:t>
            </w:r>
          </w:p>
          <w:p w14:paraId="1B485EBD" w14:textId="77777777" w:rsidR="00E4732E" w:rsidRPr="003B2905" w:rsidRDefault="00E4732E" w:rsidP="002F0464">
            <w:pPr>
              <w:jc w:val="both"/>
              <w:rPr>
                <w:sz w:val="14"/>
                <w:szCs w:val="14"/>
              </w:rPr>
            </w:pPr>
          </w:p>
          <w:p w14:paraId="4267325B" w14:textId="77777777" w:rsidR="00E4732E" w:rsidRDefault="00E4732E" w:rsidP="002F0464">
            <w:pPr>
              <w:jc w:val="both"/>
              <w:rPr>
                <w:sz w:val="14"/>
                <w:szCs w:val="14"/>
              </w:rPr>
            </w:pPr>
            <w:r w:rsidRPr="003B2905">
              <w:rPr>
                <w:sz w:val="14"/>
                <w:szCs w:val="14"/>
              </w:rPr>
              <w:t>El estudiante se beneficiará de evaluaciones diferenciadas. Dosificar las evaluaciones. Permitir ayudas pedagógicas o materiales para poder dar las evaluaciones.</w:t>
            </w:r>
          </w:p>
          <w:p w14:paraId="0C03A1A8" w14:textId="77777777" w:rsidR="00E4732E" w:rsidRPr="009E3B69" w:rsidRDefault="00E4732E" w:rsidP="002F0464">
            <w:pPr>
              <w:jc w:val="both"/>
              <w:rPr>
                <w:sz w:val="14"/>
                <w:szCs w:val="14"/>
              </w:rPr>
            </w:pPr>
          </w:p>
        </w:tc>
      </w:tr>
      <w:tr w:rsidR="00E4732E" w:rsidRPr="009E3B69" w14:paraId="2C980188" w14:textId="77777777" w:rsidTr="002F0464">
        <w:trPr>
          <w:trHeight w:val="152"/>
        </w:trPr>
        <w:tc>
          <w:tcPr>
            <w:tcW w:w="2263" w:type="dxa"/>
            <w:gridSpan w:val="4"/>
          </w:tcPr>
          <w:p w14:paraId="5343711D" w14:textId="77777777" w:rsidR="00E4732E" w:rsidRPr="009E3B69" w:rsidRDefault="00E4732E" w:rsidP="002F0464">
            <w:pPr>
              <w:jc w:val="center"/>
              <w:rPr>
                <w:b/>
                <w:sz w:val="14"/>
                <w:szCs w:val="14"/>
              </w:rPr>
            </w:pPr>
            <w:r w:rsidRPr="009E3B69">
              <w:rPr>
                <w:b/>
                <w:sz w:val="14"/>
                <w:szCs w:val="14"/>
              </w:rPr>
              <w:lastRenderedPageBreak/>
              <w:t>DOTACIÓN SUPERIOR</w:t>
            </w:r>
          </w:p>
        </w:tc>
        <w:tc>
          <w:tcPr>
            <w:tcW w:w="426" w:type="dxa"/>
            <w:gridSpan w:val="2"/>
          </w:tcPr>
          <w:p w14:paraId="5D573FE6" w14:textId="77777777" w:rsidR="00E4732E" w:rsidRPr="009E3B69" w:rsidRDefault="00E4732E" w:rsidP="002F0464">
            <w:pPr>
              <w:jc w:val="center"/>
              <w:rPr>
                <w:b/>
                <w:sz w:val="14"/>
                <w:szCs w:val="14"/>
              </w:rPr>
            </w:pPr>
          </w:p>
        </w:tc>
        <w:tc>
          <w:tcPr>
            <w:tcW w:w="2126" w:type="dxa"/>
            <w:gridSpan w:val="3"/>
          </w:tcPr>
          <w:p w14:paraId="773B4DA4" w14:textId="77777777" w:rsidR="00E4732E" w:rsidRPr="009E3B69" w:rsidRDefault="00E4732E" w:rsidP="002F0464">
            <w:pPr>
              <w:jc w:val="center"/>
              <w:rPr>
                <w:b/>
                <w:sz w:val="14"/>
                <w:szCs w:val="14"/>
              </w:rPr>
            </w:pPr>
            <w:r w:rsidRPr="009E3B69">
              <w:rPr>
                <w:b/>
                <w:sz w:val="14"/>
                <w:szCs w:val="14"/>
              </w:rPr>
              <w:t>APRENDIZAJE LENTO</w:t>
            </w:r>
          </w:p>
        </w:tc>
        <w:tc>
          <w:tcPr>
            <w:tcW w:w="283" w:type="dxa"/>
          </w:tcPr>
          <w:p w14:paraId="391E8CC8" w14:textId="77777777" w:rsidR="00E4732E" w:rsidRPr="009E3B69" w:rsidRDefault="00E4732E" w:rsidP="002F0464">
            <w:pPr>
              <w:jc w:val="center"/>
              <w:rPr>
                <w:b/>
                <w:sz w:val="14"/>
                <w:szCs w:val="14"/>
              </w:rPr>
            </w:pPr>
          </w:p>
        </w:tc>
        <w:tc>
          <w:tcPr>
            <w:tcW w:w="1276" w:type="dxa"/>
            <w:gridSpan w:val="2"/>
            <w:vMerge/>
          </w:tcPr>
          <w:p w14:paraId="640BA667" w14:textId="77777777" w:rsidR="00E4732E" w:rsidRPr="009E3B69" w:rsidRDefault="00E4732E" w:rsidP="002F0464">
            <w:pPr>
              <w:jc w:val="center"/>
              <w:rPr>
                <w:b/>
                <w:sz w:val="14"/>
                <w:szCs w:val="14"/>
              </w:rPr>
            </w:pPr>
          </w:p>
        </w:tc>
        <w:tc>
          <w:tcPr>
            <w:tcW w:w="992" w:type="dxa"/>
            <w:gridSpan w:val="2"/>
          </w:tcPr>
          <w:p w14:paraId="2DFB9DC7" w14:textId="77777777" w:rsidR="00E4732E" w:rsidRPr="009E3B69" w:rsidRDefault="00E4732E" w:rsidP="002F0464">
            <w:pPr>
              <w:jc w:val="center"/>
              <w:rPr>
                <w:b/>
                <w:sz w:val="14"/>
                <w:szCs w:val="14"/>
              </w:rPr>
            </w:pPr>
            <w:r w:rsidRPr="009E3B69">
              <w:rPr>
                <w:b/>
                <w:sz w:val="14"/>
                <w:szCs w:val="14"/>
              </w:rPr>
              <w:t>SINDROME DE RETT</w:t>
            </w:r>
          </w:p>
        </w:tc>
        <w:tc>
          <w:tcPr>
            <w:tcW w:w="284" w:type="dxa"/>
            <w:gridSpan w:val="2"/>
          </w:tcPr>
          <w:p w14:paraId="28E0A566" w14:textId="77777777" w:rsidR="00E4732E" w:rsidRPr="009E3B69" w:rsidRDefault="00E4732E" w:rsidP="002F0464">
            <w:pPr>
              <w:jc w:val="center"/>
              <w:rPr>
                <w:b/>
                <w:sz w:val="14"/>
                <w:szCs w:val="14"/>
              </w:rPr>
            </w:pPr>
          </w:p>
        </w:tc>
        <w:tc>
          <w:tcPr>
            <w:tcW w:w="8221" w:type="dxa"/>
            <w:gridSpan w:val="18"/>
            <w:vMerge/>
          </w:tcPr>
          <w:p w14:paraId="4D36062E" w14:textId="77777777" w:rsidR="00E4732E" w:rsidRPr="009E3B69" w:rsidRDefault="00E4732E" w:rsidP="002F0464">
            <w:pPr>
              <w:rPr>
                <w:b/>
                <w:sz w:val="14"/>
                <w:szCs w:val="14"/>
              </w:rPr>
            </w:pPr>
          </w:p>
        </w:tc>
      </w:tr>
      <w:tr w:rsidR="00E4732E" w:rsidRPr="009E3B69" w14:paraId="0B06D89F" w14:textId="77777777" w:rsidTr="002F0464">
        <w:trPr>
          <w:trHeight w:val="282"/>
        </w:trPr>
        <w:tc>
          <w:tcPr>
            <w:tcW w:w="1413" w:type="dxa"/>
          </w:tcPr>
          <w:p w14:paraId="5E7F8AAF" w14:textId="77777777" w:rsidR="00E4732E" w:rsidRPr="009E3B69" w:rsidRDefault="00E4732E" w:rsidP="002F0464">
            <w:pPr>
              <w:jc w:val="center"/>
              <w:rPr>
                <w:b/>
                <w:sz w:val="14"/>
                <w:szCs w:val="14"/>
              </w:rPr>
            </w:pPr>
            <w:r w:rsidRPr="009E3B69">
              <w:rPr>
                <w:b/>
                <w:sz w:val="14"/>
                <w:szCs w:val="14"/>
              </w:rPr>
              <w:lastRenderedPageBreak/>
              <w:t>VULNERABILIDAD</w:t>
            </w:r>
          </w:p>
        </w:tc>
        <w:tc>
          <w:tcPr>
            <w:tcW w:w="3402" w:type="dxa"/>
            <w:gridSpan w:val="8"/>
          </w:tcPr>
          <w:p w14:paraId="5DF831F7" w14:textId="77777777" w:rsidR="00E4732E" w:rsidRPr="009E3B69" w:rsidRDefault="00E4732E" w:rsidP="002F0464">
            <w:pPr>
              <w:rPr>
                <w:b/>
                <w:sz w:val="14"/>
                <w:szCs w:val="14"/>
              </w:rPr>
            </w:pPr>
            <w:r w:rsidRPr="009E3B69">
              <w:rPr>
                <w:b/>
                <w:sz w:val="14"/>
                <w:szCs w:val="14"/>
              </w:rPr>
              <w:t>(</w:t>
            </w:r>
            <w:r w:rsidRPr="00FE4895">
              <w:rPr>
                <w:b/>
                <w:sz w:val="16"/>
                <w:szCs w:val="14"/>
              </w:rPr>
              <w:t>Especificar)</w:t>
            </w:r>
            <w:r>
              <w:rPr>
                <w:sz w:val="16"/>
                <w:szCs w:val="14"/>
              </w:rPr>
              <w:t xml:space="preserve"> </w:t>
            </w:r>
          </w:p>
        </w:tc>
        <w:tc>
          <w:tcPr>
            <w:tcW w:w="283" w:type="dxa"/>
          </w:tcPr>
          <w:p w14:paraId="15A1BB22" w14:textId="77777777" w:rsidR="00E4732E" w:rsidRPr="009E3B69" w:rsidRDefault="00E4732E" w:rsidP="002F0464">
            <w:pPr>
              <w:jc w:val="center"/>
              <w:rPr>
                <w:b/>
                <w:sz w:val="14"/>
                <w:szCs w:val="14"/>
              </w:rPr>
            </w:pPr>
          </w:p>
        </w:tc>
        <w:tc>
          <w:tcPr>
            <w:tcW w:w="1276" w:type="dxa"/>
            <w:gridSpan w:val="2"/>
            <w:vMerge/>
          </w:tcPr>
          <w:p w14:paraId="7894B820" w14:textId="77777777" w:rsidR="00E4732E" w:rsidRPr="009E3B69" w:rsidRDefault="00E4732E" w:rsidP="002F0464">
            <w:pPr>
              <w:jc w:val="center"/>
              <w:rPr>
                <w:b/>
                <w:sz w:val="14"/>
                <w:szCs w:val="14"/>
              </w:rPr>
            </w:pPr>
          </w:p>
        </w:tc>
        <w:tc>
          <w:tcPr>
            <w:tcW w:w="992" w:type="dxa"/>
            <w:gridSpan w:val="2"/>
          </w:tcPr>
          <w:p w14:paraId="7C68AD57" w14:textId="77777777" w:rsidR="00E4732E" w:rsidRPr="009E3B69" w:rsidRDefault="00E4732E" w:rsidP="002F0464">
            <w:pPr>
              <w:jc w:val="center"/>
              <w:rPr>
                <w:b/>
                <w:sz w:val="14"/>
                <w:szCs w:val="14"/>
              </w:rPr>
            </w:pPr>
            <w:r w:rsidRPr="009E3B69">
              <w:rPr>
                <w:b/>
                <w:sz w:val="14"/>
                <w:szCs w:val="14"/>
              </w:rPr>
              <w:t>OTROS</w:t>
            </w:r>
          </w:p>
        </w:tc>
        <w:tc>
          <w:tcPr>
            <w:tcW w:w="284" w:type="dxa"/>
            <w:gridSpan w:val="2"/>
          </w:tcPr>
          <w:p w14:paraId="56CEDD69" w14:textId="77777777" w:rsidR="00E4732E" w:rsidRPr="009E3B69" w:rsidRDefault="00E4732E" w:rsidP="002F0464">
            <w:pPr>
              <w:jc w:val="center"/>
              <w:rPr>
                <w:b/>
                <w:sz w:val="14"/>
                <w:szCs w:val="14"/>
              </w:rPr>
            </w:pPr>
          </w:p>
        </w:tc>
        <w:tc>
          <w:tcPr>
            <w:tcW w:w="709" w:type="dxa"/>
            <w:gridSpan w:val="2"/>
          </w:tcPr>
          <w:p w14:paraId="5910FA42" w14:textId="77777777" w:rsidR="00E4732E" w:rsidRPr="009E3B69" w:rsidRDefault="00E4732E" w:rsidP="002F0464">
            <w:pPr>
              <w:rPr>
                <w:b/>
                <w:sz w:val="14"/>
                <w:szCs w:val="14"/>
              </w:rPr>
            </w:pPr>
            <w:r w:rsidRPr="009E3B69">
              <w:rPr>
                <w:b/>
                <w:sz w:val="14"/>
                <w:szCs w:val="14"/>
              </w:rPr>
              <w:t>FIRMAS:</w:t>
            </w:r>
          </w:p>
        </w:tc>
        <w:tc>
          <w:tcPr>
            <w:tcW w:w="1984" w:type="dxa"/>
            <w:gridSpan w:val="3"/>
          </w:tcPr>
          <w:p w14:paraId="7B5D8C24" w14:textId="77777777" w:rsidR="00E4732E" w:rsidRPr="009E3B69" w:rsidRDefault="00E4732E" w:rsidP="002F0464">
            <w:pPr>
              <w:rPr>
                <w:b/>
                <w:sz w:val="14"/>
                <w:szCs w:val="14"/>
              </w:rPr>
            </w:pPr>
            <w:r w:rsidRPr="009E3B69">
              <w:rPr>
                <w:b/>
                <w:sz w:val="14"/>
                <w:szCs w:val="14"/>
              </w:rPr>
              <w:t>CONSEJERA DEL NIVEL</w:t>
            </w:r>
          </w:p>
        </w:tc>
        <w:tc>
          <w:tcPr>
            <w:tcW w:w="2126" w:type="dxa"/>
            <w:gridSpan w:val="3"/>
          </w:tcPr>
          <w:p w14:paraId="4ED63CEF" w14:textId="77777777" w:rsidR="00E4732E" w:rsidRPr="009E3B69" w:rsidRDefault="00E4732E" w:rsidP="002F0464">
            <w:pPr>
              <w:rPr>
                <w:b/>
                <w:sz w:val="14"/>
                <w:szCs w:val="14"/>
              </w:rPr>
            </w:pPr>
            <w:r>
              <w:rPr>
                <w:b/>
                <w:sz w:val="14"/>
                <w:szCs w:val="14"/>
              </w:rPr>
              <w:t>COORDINADORA PEDAGÓGICA</w:t>
            </w:r>
          </w:p>
        </w:tc>
        <w:tc>
          <w:tcPr>
            <w:tcW w:w="3402" w:type="dxa"/>
            <w:gridSpan w:val="10"/>
          </w:tcPr>
          <w:p w14:paraId="0BEC8068" w14:textId="77777777" w:rsidR="00E4732E" w:rsidRPr="009E3B69" w:rsidRDefault="00E4732E" w:rsidP="002F0464">
            <w:pPr>
              <w:rPr>
                <w:b/>
                <w:sz w:val="14"/>
                <w:szCs w:val="14"/>
              </w:rPr>
            </w:pPr>
            <w:r w:rsidRPr="009E3B69">
              <w:rPr>
                <w:b/>
                <w:sz w:val="14"/>
                <w:szCs w:val="14"/>
              </w:rPr>
              <w:t>COORDINADORA DECE</w:t>
            </w:r>
          </w:p>
        </w:tc>
      </w:tr>
    </w:tbl>
    <w:p w14:paraId="20B10024" w14:textId="77777777" w:rsidR="00E4732E" w:rsidRDefault="00E4732E" w:rsidP="00E4732E"/>
    <w:p w14:paraId="415F1748" w14:textId="77777777" w:rsidR="00E4732E" w:rsidRDefault="00E4732E" w:rsidP="00E4732E"/>
    <w:p w14:paraId="780CF374" w14:textId="77777777" w:rsidR="00E4732E" w:rsidRDefault="00E4732E" w:rsidP="00E4732E"/>
    <w:tbl>
      <w:tblPr>
        <w:tblStyle w:val="Tablaconcuadrcula"/>
        <w:tblW w:w="15871" w:type="dxa"/>
        <w:tblLayout w:type="fixed"/>
        <w:tblLook w:val="04A0" w:firstRow="1" w:lastRow="0" w:firstColumn="1" w:lastColumn="0" w:noHBand="0" w:noVBand="1"/>
      </w:tblPr>
      <w:tblGrid>
        <w:gridCol w:w="1413"/>
        <w:gridCol w:w="142"/>
        <w:gridCol w:w="425"/>
        <w:gridCol w:w="283"/>
        <w:gridCol w:w="144"/>
        <w:gridCol w:w="282"/>
        <w:gridCol w:w="567"/>
        <w:gridCol w:w="283"/>
        <w:gridCol w:w="1276"/>
        <w:gridCol w:w="283"/>
        <w:gridCol w:w="284"/>
        <w:gridCol w:w="992"/>
        <w:gridCol w:w="284"/>
        <w:gridCol w:w="708"/>
        <w:gridCol w:w="142"/>
        <w:gridCol w:w="142"/>
        <w:gridCol w:w="425"/>
        <w:gridCol w:w="284"/>
        <w:gridCol w:w="708"/>
        <w:gridCol w:w="993"/>
        <w:gridCol w:w="283"/>
        <w:gridCol w:w="661"/>
        <w:gridCol w:w="1182"/>
        <w:gridCol w:w="283"/>
        <w:gridCol w:w="142"/>
        <w:gridCol w:w="534"/>
        <w:gridCol w:w="15"/>
        <w:gridCol w:w="18"/>
        <w:gridCol w:w="567"/>
        <w:gridCol w:w="284"/>
        <w:gridCol w:w="395"/>
        <w:gridCol w:w="172"/>
        <w:gridCol w:w="992"/>
        <w:gridCol w:w="283"/>
      </w:tblGrid>
      <w:tr w:rsidR="00E4732E" w:rsidRPr="009E3B69" w14:paraId="153052EE" w14:textId="77777777" w:rsidTr="002F0464">
        <w:tc>
          <w:tcPr>
            <w:tcW w:w="15871" w:type="dxa"/>
            <w:gridSpan w:val="34"/>
            <w:shd w:val="clear" w:color="auto" w:fill="BFBFBF" w:themeFill="background1" w:themeFillShade="BF"/>
          </w:tcPr>
          <w:p w14:paraId="23E4A23A" w14:textId="77777777" w:rsidR="00E4732E" w:rsidRPr="009E3B69" w:rsidRDefault="00E4732E" w:rsidP="002F0464">
            <w:pPr>
              <w:pStyle w:val="Prrafodelista"/>
              <w:jc w:val="center"/>
              <w:rPr>
                <w:rFonts w:eastAsia="Calibri"/>
                <w:b/>
                <w:sz w:val="14"/>
                <w:szCs w:val="14"/>
                <w:lang w:val="es-ES"/>
              </w:rPr>
            </w:pPr>
            <w:r w:rsidRPr="009E3B69">
              <w:rPr>
                <w:rFonts w:eastAsia="Calibri"/>
                <w:b/>
                <w:sz w:val="14"/>
                <w:szCs w:val="14"/>
                <w:lang w:val="es-ES"/>
              </w:rPr>
              <w:t>DATOS INFORMATIVOS</w:t>
            </w:r>
          </w:p>
        </w:tc>
      </w:tr>
      <w:tr w:rsidR="00E4732E" w:rsidRPr="009E3B69" w14:paraId="05720081" w14:textId="77777777" w:rsidTr="002F0464">
        <w:tc>
          <w:tcPr>
            <w:tcW w:w="1980" w:type="dxa"/>
            <w:gridSpan w:val="3"/>
          </w:tcPr>
          <w:p w14:paraId="79EA2F5A" w14:textId="77777777" w:rsidR="00E4732E" w:rsidRPr="009E3B69" w:rsidRDefault="00E4732E" w:rsidP="002F0464">
            <w:pPr>
              <w:rPr>
                <w:b/>
                <w:sz w:val="14"/>
                <w:szCs w:val="14"/>
              </w:rPr>
            </w:pPr>
            <w:r w:rsidRPr="009E3B69">
              <w:rPr>
                <w:rFonts w:eastAsia="Calibri"/>
                <w:b/>
                <w:sz w:val="14"/>
                <w:szCs w:val="14"/>
                <w:lang w:val="es-ES"/>
              </w:rPr>
              <w:t>NOMBRE</w:t>
            </w:r>
          </w:p>
        </w:tc>
        <w:tc>
          <w:tcPr>
            <w:tcW w:w="3402" w:type="dxa"/>
            <w:gridSpan w:val="8"/>
          </w:tcPr>
          <w:p w14:paraId="2827870F" w14:textId="77777777" w:rsidR="00E4732E" w:rsidRPr="00EF2DFE" w:rsidRDefault="00E4732E" w:rsidP="002F0464">
            <w:pPr>
              <w:rPr>
                <w:sz w:val="14"/>
                <w:szCs w:val="14"/>
              </w:rPr>
            </w:pPr>
            <w:r>
              <w:rPr>
                <w:sz w:val="14"/>
                <w:szCs w:val="14"/>
              </w:rPr>
              <w:t xml:space="preserve">Castillo Salazar Mateo Andrés </w:t>
            </w:r>
          </w:p>
        </w:tc>
        <w:tc>
          <w:tcPr>
            <w:tcW w:w="1276" w:type="dxa"/>
            <w:gridSpan w:val="2"/>
          </w:tcPr>
          <w:p w14:paraId="0F750B91" w14:textId="77777777" w:rsidR="00E4732E" w:rsidRPr="009E3B69" w:rsidRDefault="00E4732E" w:rsidP="002F0464">
            <w:pPr>
              <w:jc w:val="center"/>
              <w:rPr>
                <w:b/>
                <w:sz w:val="14"/>
                <w:szCs w:val="14"/>
              </w:rPr>
            </w:pPr>
            <w:r w:rsidRPr="009E3B69">
              <w:rPr>
                <w:rFonts w:eastAsia="Calibri"/>
                <w:b/>
                <w:sz w:val="14"/>
                <w:szCs w:val="14"/>
                <w:lang w:val="es-ES"/>
              </w:rPr>
              <w:t>GRADO/CURSO</w:t>
            </w:r>
          </w:p>
        </w:tc>
        <w:tc>
          <w:tcPr>
            <w:tcW w:w="2409" w:type="dxa"/>
            <w:gridSpan w:val="6"/>
          </w:tcPr>
          <w:p w14:paraId="1849673C" w14:textId="77777777" w:rsidR="00E4732E" w:rsidRPr="009E3B69" w:rsidRDefault="00E4732E" w:rsidP="002F0464">
            <w:pPr>
              <w:rPr>
                <w:rFonts w:eastAsia="Calibri"/>
                <w:sz w:val="14"/>
                <w:szCs w:val="14"/>
                <w:lang w:val="es-ES"/>
              </w:rPr>
            </w:pPr>
            <w:r>
              <w:rPr>
                <w:rFonts w:eastAsia="Calibri"/>
                <w:sz w:val="14"/>
                <w:szCs w:val="14"/>
                <w:lang w:val="es-ES"/>
              </w:rPr>
              <w:t>Décimo  año de EGB paralelo “D”</w:t>
            </w:r>
          </w:p>
        </w:tc>
        <w:tc>
          <w:tcPr>
            <w:tcW w:w="1276" w:type="dxa"/>
            <w:gridSpan w:val="2"/>
          </w:tcPr>
          <w:p w14:paraId="530A2D0E" w14:textId="77777777" w:rsidR="00E4732E" w:rsidRPr="009E3B69" w:rsidRDefault="00E4732E" w:rsidP="002F0464">
            <w:pPr>
              <w:jc w:val="center"/>
              <w:rPr>
                <w:rFonts w:eastAsia="Calibri"/>
                <w:b/>
                <w:sz w:val="14"/>
                <w:szCs w:val="14"/>
                <w:lang w:val="es-ES"/>
              </w:rPr>
            </w:pPr>
            <w:r w:rsidRPr="009E3B69">
              <w:rPr>
                <w:rFonts w:eastAsia="Calibri"/>
                <w:b/>
                <w:sz w:val="14"/>
                <w:szCs w:val="14"/>
                <w:lang w:val="es-ES"/>
              </w:rPr>
              <w:t>FECHA DE NACIMIENTO</w:t>
            </w:r>
          </w:p>
        </w:tc>
        <w:tc>
          <w:tcPr>
            <w:tcW w:w="3686" w:type="dxa"/>
            <w:gridSpan w:val="9"/>
          </w:tcPr>
          <w:p w14:paraId="486F5E22" w14:textId="77777777" w:rsidR="00E4732E" w:rsidRPr="00EF2DFE" w:rsidRDefault="00E4732E" w:rsidP="002F0464">
            <w:pPr>
              <w:rPr>
                <w:rFonts w:eastAsia="Calibri"/>
                <w:sz w:val="14"/>
                <w:szCs w:val="14"/>
                <w:lang w:val="es-ES"/>
              </w:rPr>
            </w:pPr>
            <w:r>
              <w:rPr>
                <w:rFonts w:eastAsia="Calibri"/>
                <w:sz w:val="14"/>
                <w:szCs w:val="14"/>
                <w:lang w:val="es-ES"/>
              </w:rPr>
              <w:t>Quito, 20 de julio del 2002.</w:t>
            </w:r>
          </w:p>
        </w:tc>
        <w:tc>
          <w:tcPr>
            <w:tcW w:w="567" w:type="dxa"/>
            <w:gridSpan w:val="2"/>
          </w:tcPr>
          <w:p w14:paraId="737B1557" w14:textId="77777777" w:rsidR="00E4732E" w:rsidRPr="009E3B69" w:rsidRDefault="00E4732E" w:rsidP="002F0464">
            <w:pPr>
              <w:jc w:val="center"/>
              <w:rPr>
                <w:rFonts w:eastAsia="Calibri"/>
                <w:b/>
                <w:sz w:val="14"/>
                <w:szCs w:val="14"/>
                <w:lang w:val="es-ES"/>
              </w:rPr>
            </w:pPr>
            <w:r w:rsidRPr="009E3B69">
              <w:rPr>
                <w:rFonts w:eastAsia="Calibri"/>
                <w:b/>
                <w:sz w:val="14"/>
                <w:szCs w:val="14"/>
                <w:lang w:val="es-ES"/>
              </w:rPr>
              <w:t>EDAD</w:t>
            </w:r>
          </w:p>
        </w:tc>
        <w:tc>
          <w:tcPr>
            <w:tcW w:w="1275" w:type="dxa"/>
            <w:gridSpan w:val="2"/>
          </w:tcPr>
          <w:p w14:paraId="53EEA663" w14:textId="77777777" w:rsidR="00E4732E" w:rsidRPr="009E3B69" w:rsidRDefault="00E4732E" w:rsidP="002F0464">
            <w:pPr>
              <w:jc w:val="center"/>
              <w:rPr>
                <w:rFonts w:eastAsia="Calibri"/>
                <w:sz w:val="14"/>
                <w:szCs w:val="14"/>
                <w:lang w:val="es-ES"/>
              </w:rPr>
            </w:pPr>
            <w:r>
              <w:rPr>
                <w:rFonts w:eastAsia="Calibri"/>
                <w:sz w:val="14"/>
                <w:szCs w:val="14"/>
                <w:lang w:val="es-ES"/>
              </w:rPr>
              <w:t>14 años 4 meses</w:t>
            </w:r>
          </w:p>
        </w:tc>
      </w:tr>
      <w:tr w:rsidR="00E4732E" w:rsidRPr="009E3B69" w14:paraId="1D5DDD34" w14:textId="77777777" w:rsidTr="002F0464">
        <w:tc>
          <w:tcPr>
            <w:tcW w:w="1980" w:type="dxa"/>
            <w:gridSpan w:val="3"/>
          </w:tcPr>
          <w:p w14:paraId="018A14DB" w14:textId="77777777" w:rsidR="00E4732E" w:rsidRPr="009E3B69" w:rsidRDefault="00E4732E" w:rsidP="002F0464">
            <w:pPr>
              <w:rPr>
                <w:b/>
                <w:sz w:val="14"/>
                <w:szCs w:val="14"/>
              </w:rPr>
            </w:pPr>
            <w:r w:rsidRPr="009E3B69">
              <w:rPr>
                <w:rFonts w:eastAsia="Calibri"/>
                <w:b/>
                <w:sz w:val="14"/>
                <w:szCs w:val="14"/>
                <w:lang w:val="es-ES"/>
              </w:rPr>
              <w:t>REPRESENTANTE</w:t>
            </w:r>
          </w:p>
        </w:tc>
        <w:tc>
          <w:tcPr>
            <w:tcW w:w="3402" w:type="dxa"/>
            <w:gridSpan w:val="8"/>
          </w:tcPr>
          <w:p w14:paraId="294ECDAE" w14:textId="77777777" w:rsidR="00E4732E" w:rsidRPr="003E37ED" w:rsidRDefault="00E4732E" w:rsidP="002F0464">
            <w:pPr>
              <w:rPr>
                <w:sz w:val="14"/>
                <w:szCs w:val="14"/>
              </w:rPr>
            </w:pPr>
            <w:r>
              <w:rPr>
                <w:sz w:val="14"/>
                <w:szCs w:val="14"/>
              </w:rPr>
              <w:t>Sra. Elizabeth Salazar (Madre)</w:t>
            </w:r>
          </w:p>
        </w:tc>
        <w:tc>
          <w:tcPr>
            <w:tcW w:w="1276" w:type="dxa"/>
            <w:gridSpan w:val="2"/>
          </w:tcPr>
          <w:p w14:paraId="4F3567EC" w14:textId="77777777" w:rsidR="00E4732E" w:rsidRPr="009E3B69" w:rsidRDefault="00E4732E" w:rsidP="002F0464">
            <w:pPr>
              <w:jc w:val="center"/>
              <w:rPr>
                <w:b/>
                <w:sz w:val="14"/>
                <w:szCs w:val="14"/>
              </w:rPr>
            </w:pPr>
            <w:r w:rsidRPr="009E3B69">
              <w:rPr>
                <w:rFonts w:eastAsia="Calibri"/>
                <w:b/>
                <w:sz w:val="14"/>
                <w:szCs w:val="14"/>
                <w:lang w:val="es-ES"/>
              </w:rPr>
              <w:t>TELEFONO</w:t>
            </w:r>
          </w:p>
        </w:tc>
        <w:tc>
          <w:tcPr>
            <w:tcW w:w="2409" w:type="dxa"/>
            <w:gridSpan w:val="6"/>
          </w:tcPr>
          <w:p w14:paraId="4EE0BAAA" w14:textId="77777777" w:rsidR="00E4732E" w:rsidRPr="00EF2DFE" w:rsidRDefault="00E4732E" w:rsidP="002F0464">
            <w:pPr>
              <w:rPr>
                <w:sz w:val="14"/>
                <w:szCs w:val="14"/>
              </w:rPr>
            </w:pPr>
            <w:r>
              <w:rPr>
                <w:sz w:val="14"/>
                <w:szCs w:val="14"/>
              </w:rPr>
              <w:t>0992656880 - 2863022</w:t>
            </w:r>
          </w:p>
        </w:tc>
        <w:tc>
          <w:tcPr>
            <w:tcW w:w="1276" w:type="dxa"/>
            <w:gridSpan w:val="2"/>
          </w:tcPr>
          <w:p w14:paraId="1E65D989" w14:textId="77777777" w:rsidR="00E4732E" w:rsidRPr="009E3B69" w:rsidRDefault="00E4732E" w:rsidP="002F0464">
            <w:pPr>
              <w:jc w:val="center"/>
              <w:rPr>
                <w:b/>
                <w:sz w:val="14"/>
                <w:szCs w:val="14"/>
              </w:rPr>
            </w:pPr>
            <w:r w:rsidRPr="009E3B69">
              <w:rPr>
                <w:b/>
                <w:sz w:val="14"/>
                <w:szCs w:val="14"/>
              </w:rPr>
              <w:t>DOCENTE</w:t>
            </w:r>
          </w:p>
        </w:tc>
        <w:tc>
          <w:tcPr>
            <w:tcW w:w="2802" w:type="dxa"/>
            <w:gridSpan w:val="5"/>
          </w:tcPr>
          <w:p w14:paraId="44572513" w14:textId="77777777" w:rsidR="00E4732E" w:rsidRPr="009E3B69" w:rsidRDefault="00E4732E" w:rsidP="002F0464">
            <w:pPr>
              <w:jc w:val="center"/>
              <w:rPr>
                <w:b/>
                <w:sz w:val="14"/>
                <w:szCs w:val="14"/>
              </w:rPr>
            </w:pPr>
          </w:p>
        </w:tc>
        <w:tc>
          <w:tcPr>
            <w:tcW w:w="1279" w:type="dxa"/>
            <w:gridSpan w:val="5"/>
          </w:tcPr>
          <w:p w14:paraId="5E362E9B" w14:textId="77777777" w:rsidR="00E4732E" w:rsidRPr="009E3B69" w:rsidRDefault="00E4732E" w:rsidP="002F0464">
            <w:pPr>
              <w:jc w:val="center"/>
              <w:rPr>
                <w:b/>
                <w:sz w:val="14"/>
                <w:szCs w:val="14"/>
              </w:rPr>
            </w:pPr>
            <w:r w:rsidRPr="009E3B69">
              <w:rPr>
                <w:b/>
                <w:sz w:val="14"/>
                <w:szCs w:val="14"/>
              </w:rPr>
              <w:t>ASIGNATURA</w:t>
            </w:r>
          </w:p>
        </w:tc>
        <w:tc>
          <w:tcPr>
            <w:tcW w:w="1447" w:type="dxa"/>
            <w:gridSpan w:val="3"/>
          </w:tcPr>
          <w:p w14:paraId="5FA6CEF1" w14:textId="77777777" w:rsidR="00E4732E" w:rsidRPr="009E3B69" w:rsidRDefault="00E4732E" w:rsidP="002F0464">
            <w:pPr>
              <w:jc w:val="center"/>
              <w:rPr>
                <w:b/>
                <w:sz w:val="14"/>
                <w:szCs w:val="14"/>
              </w:rPr>
            </w:pPr>
          </w:p>
        </w:tc>
      </w:tr>
      <w:tr w:rsidR="00E4732E" w:rsidRPr="009E3B69" w14:paraId="62CA7956" w14:textId="77777777" w:rsidTr="002F0464">
        <w:tc>
          <w:tcPr>
            <w:tcW w:w="1980" w:type="dxa"/>
            <w:gridSpan w:val="3"/>
          </w:tcPr>
          <w:p w14:paraId="34FBCBB7" w14:textId="77777777" w:rsidR="00E4732E" w:rsidRPr="009E3B69" w:rsidRDefault="00E4732E" w:rsidP="002F0464">
            <w:pPr>
              <w:rPr>
                <w:b/>
                <w:sz w:val="14"/>
                <w:szCs w:val="14"/>
              </w:rPr>
            </w:pPr>
            <w:r w:rsidRPr="009E3B69">
              <w:rPr>
                <w:rFonts w:eastAsia="Calibri"/>
                <w:b/>
                <w:sz w:val="14"/>
                <w:szCs w:val="14"/>
                <w:lang w:val="es-ES"/>
              </w:rPr>
              <w:t>CUADRO CLÍNICO</w:t>
            </w:r>
          </w:p>
        </w:tc>
        <w:tc>
          <w:tcPr>
            <w:tcW w:w="13891" w:type="dxa"/>
            <w:gridSpan w:val="31"/>
          </w:tcPr>
          <w:p w14:paraId="3AC2EB52" w14:textId="77777777" w:rsidR="00E4732E" w:rsidRPr="00FE4895" w:rsidRDefault="00E4732E" w:rsidP="002F0464">
            <w:pPr>
              <w:rPr>
                <w:sz w:val="16"/>
                <w:szCs w:val="14"/>
              </w:rPr>
            </w:pPr>
            <w:r>
              <w:rPr>
                <w:sz w:val="16"/>
                <w:szCs w:val="14"/>
              </w:rPr>
              <w:t xml:space="preserve">Fractura tibia y peroné distal izquierdo </w:t>
            </w:r>
          </w:p>
        </w:tc>
      </w:tr>
      <w:tr w:rsidR="00E4732E" w:rsidRPr="009E3B69" w14:paraId="23AAB7A9" w14:textId="77777777" w:rsidTr="002F0464">
        <w:tc>
          <w:tcPr>
            <w:tcW w:w="1980" w:type="dxa"/>
            <w:gridSpan w:val="3"/>
          </w:tcPr>
          <w:p w14:paraId="0C9DBC33" w14:textId="77777777" w:rsidR="00E4732E" w:rsidRPr="009E3B69" w:rsidRDefault="00E4732E" w:rsidP="002F0464">
            <w:pPr>
              <w:rPr>
                <w:b/>
                <w:sz w:val="14"/>
                <w:szCs w:val="14"/>
              </w:rPr>
            </w:pPr>
            <w:r w:rsidRPr="009E3B69">
              <w:rPr>
                <w:rFonts w:eastAsia="Calibri"/>
                <w:b/>
                <w:sz w:val="14"/>
                <w:szCs w:val="14"/>
                <w:lang w:val="es-ES"/>
              </w:rPr>
              <w:t>DIAGNÓSTICO</w:t>
            </w:r>
          </w:p>
        </w:tc>
        <w:tc>
          <w:tcPr>
            <w:tcW w:w="10489" w:type="dxa"/>
            <w:gridSpan w:val="21"/>
          </w:tcPr>
          <w:p w14:paraId="1A49AFD8" w14:textId="77777777" w:rsidR="00E4732E" w:rsidRPr="009E3B69" w:rsidRDefault="00E4732E" w:rsidP="002F0464">
            <w:pPr>
              <w:tabs>
                <w:tab w:val="left" w:pos="288"/>
              </w:tabs>
              <w:rPr>
                <w:sz w:val="14"/>
                <w:szCs w:val="14"/>
              </w:rPr>
            </w:pPr>
            <w:r>
              <w:rPr>
                <w:sz w:val="16"/>
                <w:szCs w:val="14"/>
              </w:rPr>
              <w:t>Fractura tibia y peroné distal izquierdo</w:t>
            </w:r>
          </w:p>
        </w:tc>
        <w:tc>
          <w:tcPr>
            <w:tcW w:w="1560" w:type="dxa"/>
            <w:gridSpan w:val="6"/>
            <w:shd w:val="clear" w:color="auto" w:fill="BFBFBF" w:themeFill="background1" w:themeFillShade="BF"/>
          </w:tcPr>
          <w:p w14:paraId="17EBB79B" w14:textId="77777777" w:rsidR="00E4732E" w:rsidRPr="009E3B69" w:rsidRDefault="00E4732E" w:rsidP="002F0464">
            <w:pPr>
              <w:jc w:val="center"/>
              <w:rPr>
                <w:b/>
                <w:sz w:val="14"/>
                <w:szCs w:val="14"/>
              </w:rPr>
            </w:pPr>
            <w:r w:rsidRPr="009E3B69">
              <w:rPr>
                <w:b/>
                <w:sz w:val="14"/>
                <w:szCs w:val="14"/>
              </w:rPr>
              <w:t>ESTILO DE APRENDIZAJE</w:t>
            </w:r>
          </w:p>
        </w:tc>
        <w:tc>
          <w:tcPr>
            <w:tcW w:w="1842" w:type="dxa"/>
            <w:gridSpan w:val="4"/>
          </w:tcPr>
          <w:p w14:paraId="48EF6962" w14:textId="77777777" w:rsidR="00E4732E" w:rsidRPr="009E3B69" w:rsidRDefault="00E4732E" w:rsidP="002F0464">
            <w:pPr>
              <w:jc w:val="center"/>
              <w:rPr>
                <w:sz w:val="14"/>
                <w:szCs w:val="14"/>
              </w:rPr>
            </w:pPr>
            <w:r>
              <w:rPr>
                <w:sz w:val="14"/>
                <w:szCs w:val="14"/>
              </w:rPr>
              <w:t>Kinestésico</w:t>
            </w:r>
          </w:p>
        </w:tc>
      </w:tr>
      <w:tr w:rsidR="00E4732E" w:rsidRPr="009E3B69" w14:paraId="099874C0" w14:textId="77777777" w:rsidTr="002F0464">
        <w:tc>
          <w:tcPr>
            <w:tcW w:w="1980" w:type="dxa"/>
            <w:gridSpan w:val="3"/>
            <w:shd w:val="clear" w:color="auto" w:fill="BFBFBF" w:themeFill="background1" w:themeFillShade="BF"/>
          </w:tcPr>
          <w:p w14:paraId="675486D0" w14:textId="77777777" w:rsidR="00E4732E" w:rsidRPr="009E3B69" w:rsidRDefault="00E4732E" w:rsidP="002F0464">
            <w:pPr>
              <w:rPr>
                <w:rFonts w:eastAsia="Calibri"/>
                <w:b/>
                <w:sz w:val="14"/>
                <w:szCs w:val="14"/>
                <w:lang w:val="es-ES"/>
              </w:rPr>
            </w:pPr>
            <w:r w:rsidRPr="009E3B69">
              <w:rPr>
                <w:rFonts w:eastAsia="Calibri"/>
                <w:b/>
                <w:color w:val="000000" w:themeColor="text1"/>
                <w:sz w:val="14"/>
                <w:szCs w:val="14"/>
                <w:lang w:val="es-ES"/>
              </w:rPr>
              <w:t>ESPECIFICACIÓN  DE LA NECESIDAD EDUCATIVA ATENDIDA</w:t>
            </w:r>
          </w:p>
        </w:tc>
        <w:tc>
          <w:tcPr>
            <w:tcW w:w="13891" w:type="dxa"/>
            <w:gridSpan w:val="31"/>
          </w:tcPr>
          <w:p w14:paraId="30C4D126" w14:textId="77777777" w:rsidR="00E4732E" w:rsidRPr="009E3B69" w:rsidRDefault="00E4732E" w:rsidP="002F0464">
            <w:pPr>
              <w:rPr>
                <w:sz w:val="14"/>
                <w:szCs w:val="14"/>
              </w:rPr>
            </w:pPr>
            <w:r>
              <w:rPr>
                <w:sz w:val="16"/>
                <w:szCs w:val="14"/>
              </w:rPr>
              <w:t>Fractura tibia y peroné distal izquierdo</w:t>
            </w:r>
            <w:r w:rsidRPr="00FE4895">
              <w:rPr>
                <w:sz w:val="16"/>
                <w:szCs w:val="14"/>
              </w:rPr>
              <w:t xml:space="preserve">, requiere adaptación curricular no asociada a la discapacidad, </w:t>
            </w:r>
            <w:r>
              <w:rPr>
                <w:sz w:val="16"/>
                <w:szCs w:val="14"/>
              </w:rPr>
              <w:t>temporal, no significativa</w:t>
            </w:r>
            <w:r w:rsidRPr="00FE4895">
              <w:rPr>
                <w:sz w:val="16"/>
                <w:szCs w:val="14"/>
              </w:rPr>
              <w:t xml:space="preserve">, pedagógica y de aula. </w:t>
            </w:r>
          </w:p>
        </w:tc>
      </w:tr>
      <w:tr w:rsidR="00E4732E" w:rsidRPr="009E3B69" w14:paraId="3B44D54F" w14:textId="77777777" w:rsidTr="002F0464">
        <w:trPr>
          <w:trHeight w:val="426"/>
        </w:trPr>
        <w:tc>
          <w:tcPr>
            <w:tcW w:w="1980" w:type="dxa"/>
            <w:gridSpan w:val="3"/>
            <w:shd w:val="clear" w:color="auto" w:fill="BFBFBF" w:themeFill="background1" w:themeFillShade="BF"/>
          </w:tcPr>
          <w:p w14:paraId="38C3AA57" w14:textId="77777777" w:rsidR="00E4732E" w:rsidRPr="009E3B69" w:rsidRDefault="00E4732E" w:rsidP="002F0464">
            <w:pPr>
              <w:rPr>
                <w:rFonts w:eastAsia="Calibri"/>
                <w:b/>
                <w:sz w:val="14"/>
                <w:szCs w:val="14"/>
                <w:lang w:val="es-ES"/>
              </w:rPr>
            </w:pPr>
            <w:r w:rsidRPr="009E3B69">
              <w:rPr>
                <w:b/>
                <w:sz w:val="14"/>
                <w:szCs w:val="14"/>
              </w:rPr>
              <w:t>TIPO DE ADAPTACIÓN CURRICULAR</w:t>
            </w:r>
          </w:p>
        </w:tc>
        <w:tc>
          <w:tcPr>
            <w:tcW w:w="1276" w:type="dxa"/>
            <w:gridSpan w:val="4"/>
          </w:tcPr>
          <w:p w14:paraId="456A951C" w14:textId="77777777" w:rsidR="00E4732E" w:rsidRPr="009E3B69" w:rsidRDefault="00E4732E" w:rsidP="002F0464">
            <w:pPr>
              <w:jc w:val="center"/>
              <w:rPr>
                <w:b/>
                <w:sz w:val="14"/>
                <w:szCs w:val="14"/>
              </w:rPr>
            </w:pPr>
            <w:r w:rsidRPr="009E3B69">
              <w:rPr>
                <w:b/>
                <w:sz w:val="14"/>
                <w:szCs w:val="14"/>
              </w:rPr>
              <w:t>TEMPORAL</w:t>
            </w:r>
          </w:p>
        </w:tc>
        <w:tc>
          <w:tcPr>
            <w:tcW w:w="283" w:type="dxa"/>
          </w:tcPr>
          <w:p w14:paraId="24E73448" w14:textId="77777777" w:rsidR="00E4732E" w:rsidRPr="009E3B69" w:rsidRDefault="00E4732E" w:rsidP="002F0464">
            <w:pPr>
              <w:jc w:val="center"/>
              <w:rPr>
                <w:b/>
                <w:sz w:val="14"/>
                <w:szCs w:val="14"/>
              </w:rPr>
            </w:pPr>
          </w:p>
        </w:tc>
        <w:tc>
          <w:tcPr>
            <w:tcW w:w="1276" w:type="dxa"/>
          </w:tcPr>
          <w:p w14:paraId="54CD7137" w14:textId="77777777" w:rsidR="00E4732E" w:rsidRPr="009E3B69" w:rsidRDefault="00E4732E" w:rsidP="002F0464">
            <w:pPr>
              <w:jc w:val="center"/>
              <w:rPr>
                <w:b/>
                <w:sz w:val="14"/>
                <w:szCs w:val="14"/>
              </w:rPr>
            </w:pPr>
            <w:r w:rsidRPr="009E3B69">
              <w:rPr>
                <w:b/>
                <w:sz w:val="14"/>
                <w:szCs w:val="14"/>
              </w:rPr>
              <w:t>PERMANENTE</w:t>
            </w:r>
          </w:p>
        </w:tc>
        <w:tc>
          <w:tcPr>
            <w:tcW w:w="283" w:type="dxa"/>
          </w:tcPr>
          <w:p w14:paraId="687D3A9F" w14:textId="77777777" w:rsidR="00E4732E" w:rsidRPr="009E3B69" w:rsidRDefault="00E4732E" w:rsidP="002F0464">
            <w:pPr>
              <w:jc w:val="center"/>
              <w:rPr>
                <w:b/>
                <w:sz w:val="14"/>
                <w:szCs w:val="14"/>
              </w:rPr>
            </w:pPr>
            <w:r>
              <w:rPr>
                <w:b/>
                <w:sz w:val="14"/>
                <w:szCs w:val="14"/>
              </w:rPr>
              <w:t>x</w:t>
            </w:r>
          </w:p>
        </w:tc>
        <w:tc>
          <w:tcPr>
            <w:tcW w:w="2410" w:type="dxa"/>
            <w:gridSpan w:val="5"/>
          </w:tcPr>
          <w:p w14:paraId="273ED854" w14:textId="77777777" w:rsidR="00E4732E" w:rsidRPr="009E3B69" w:rsidRDefault="00E4732E" w:rsidP="002F0464">
            <w:pPr>
              <w:jc w:val="center"/>
              <w:rPr>
                <w:b/>
                <w:sz w:val="14"/>
                <w:szCs w:val="14"/>
              </w:rPr>
            </w:pPr>
            <w:r w:rsidRPr="009E3B69">
              <w:rPr>
                <w:b/>
                <w:sz w:val="14"/>
                <w:szCs w:val="14"/>
              </w:rPr>
              <w:t>SIGNIFICATIVA</w:t>
            </w:r>
          </w:p>
          <w:p w14:paraId="30FDDDF1" w14:textId="77777777" w:rsidR="00E4732E" w:rsidRPr="009E3B69" w:rsidRDefault="00E4732E" w:rsidP="002F0464">
            <w:pPr>
              <w:jc w:val="center"/>
              <w:rPr>
                <w:sz w:val="14"/>
                <w:szCs w:val="14"/>
              </w:rPr>
            </w:pPr>
          </w:p>
        </w:tc>
        <w:tc>
          <w:tcPr>
            <w:tcW w:w="567" w:type="dxa"/>
            <w:gridSpan w:val="2"/>
          </w:tcPr>
          <w:p w14:paraId="16382EB6" w14:textId="77777777" w:rsidR="00E4732E" w:rsidRPr="009E3B69" w:rsidRDefault="00E4732E" w:rsidP="002F0464">
            <w:pPr>
              <w:jc w:val="center"/>
              <w:rPr>
                <w:b/>
                <w:sz w:val="14"/>
                <w:szCs w:val="14"/>
              </w:rPr>
            </w:pPr>
          </w:p>
        </w:tc>
        <w:tc>
          <w:tcPr>
            <w:tcW w:w="2268" w:type="dxa"/>
            <w:gridSpan w:val="4"/>
          </w:tcPr>
          <w:p w14:paraId="0464AC86" w14:textId="77777777" w:rsidR="00E4732E" w:rsidRPr="009E3B69" w:rsidRDefault="00E4732E" w:rsidP="002F0464">
            <w:pPr>
              <w:jc w:val="center"/>
              <w:rPr>
                <w:b/>
                <w:sz w:val="14"/>
                <w:szCs w:val="14"/>
              </w:rPr>
            </w:pPr>
            <w:r w:rsidRPr="009E3B69">
              <w:rPr>
                <w:b/>
                <w:sz w:val="14"/>
                <w:szCs w:val="14"/>
              </w:rPr>
              <w:t>NO SIGNIFICATIVA</w:t>
            </w:r>
          </w:p>
          <w:p w14:paraId="253B5132" w14:textId="77777777" w:rsidR="00E4732E" w:rsidRPr="009E3B69" w:rsidRDefault="00E4732E" w:rsidP="002F0464">
            <w:pPr>
              <w:jc w:val="center"/>
              <w:rPr>
                <w:sz w:val="14"/>
                <w:szCs w:val="14"/>
              </w:rPr>
            </w:pPr>
          </w:p>
        </w:tc>
        <w:tc>
          <w:tcPr>
            <w:tcW w:w="661" w:type="dxa"/>
          </w:tcPr>
          <w:p w14:paraId="6FA6ADB3" w14:textId="77777777" w:rsidR="00E4732E" w:rsidRPr="009E3B69" w:rsidRDefault="00E4732E" w:rsidP="002F0464">
            <w:pPr>
              <w:rPr>
                <w:b/>
                <w:sz w:val="14"/>
                <w:szCs w:val="14"/>
              </w:rPr>
            </w:pPr>
            <w:r>
              <w:rPr>
                <w:b/>
                <w:sz w:val="14"/>
                <w:szCs w:val="14"/>
              </w:rPr>
              <w:t>x</w:t>
            </w:r>
          </w:p>
        </w:tc>
        <w:tc>
          <w:tcPr>
            <w:tcW w:w="1182" w:type="dxa"/>
          </w:tcPr>
          <w:p w14:paraId="68629141" w14:textId="77777777" w:rsidR="00E4732E" w:rsidRPr="009E3B69" w:rsidRDefault="00E4732E" w:rsidP="002F0464">
            <w:pPr>
              <w:jc w:val="center"/>
              <w:rPr>
                <w:b/>
                <w:sz w:val="14"/>
                <w:szCs w:val="14"/>
              </w:rPr>
            </w:pPr>
            <w:r w:rsidRPr="009E3B69">
              <w:rPr>
                <w:b/>
                <w:sz w:val="14"/>
                <w:szCs w:val="14"/>
              </w:rPr>
              <w:t>AULA</w:t>
            </w:r>
          </w:p>
        </w:tc>
        <w:tc>
          <w:tcPr>
            <w:tcW w:w="425" w:type="dxa"/>
            <w:gridSpan w:val="2"/>
          </w:tcPr>
          <w:p w14:paraId="286B53BD" w14:textId="77777777" w:rsidR="00E4732E" w:rsidRPr="009E3B69" w:rsidRDefault="00E4732E" w:rsidP="002F0464">
            <w:pPr>
              <w:jc w:val="center"/>
              <w:rPr>
                <w:b/>
                <w:sz w:val="14"/>
                <w:szCs w:val="14"/>
              </w:rPr>
            </w:pPr>
            <w:r>
              <w:rPr>
                <w:b/>
                <w:sz w:val="14"/>
                <w:szCs w:val="14"/>
              </w:rPr>
              <w:t>x</w:t>
            </w:r>
          </w:p>
        </w:tc>
        <w:tc>
          <w:tcPr>
            <w:tcW w:w="1134" w:type="dxa"/>
            <w:gridSpan w:val="4"/>
          </w:tcPr>
          <w:p w14:paraId="38784D6E" w14:textId="77777777" w:rsidR="00E4732E" w:rsidRPr="009E3B69" w:rsidRDefault="00E4732E" w:rsidP="002F0464">
            <w:pPr>
              <w:jc w:val="center"/>
              <w:rPr>
                <w:b/>
                <w:sz w:val="14"/>
                <w:szCs w:val="14"/>
              </w:rPr>
            </w:pPr>
            <w:r w:rsidRPr="009E3B69">
              <w:rPr>
                <w:b/>
                <w:sz w:val="14"/>
                <w:szCs w:val="14"/>
              </w:rPr>
              <w:t>PEDAGÓGICA</w:t>
            </w:r>
          </w:p>
        </w:tc>
        <w:tc>
          <w:tcPr>
            <w:tcW w:w="284" w:type="dxa"/>
          </w:tcPr>
          <w:p w14:paraId="7A3F51A5" w14:textId="77777777" w:rsidR="00E4732E" w:rsidRPr="009E3B69" w:rsidRDefault="00E4732E" w:rsidP="002F0464">
            <w:pPr>
              <w:jc w:val="center"/>
              <w:rPr>
                <w:b/>
                <w:sz w:val="14"/>
                <w:szCs w:val="14"/>
              </w:rPr>
            </w:pPr>
            <w:r>
              <w:rPr>
                <w:b/>
                <w:sz w:val="14"/>
                <w:szCs w:val="14"/>
              </w:rPr>
              <w:t>x</w:t>
            </w:r>
          </w:p>
        </w:tc>
        <w:tc>
          <w:tcPr>
            <w:tcW w:w="1559" w:type="dxa"/>
            <w:gridSpan w:val="3"/>
          </w:tcPr>
          <w:p w14:paraId="6A2C1B3A" w14:textId="77777777" w:rsidR="00E4732E" w:rsidRPr="009E3B69" w:rsidRDefault="00E4732E" w:rsidP="002F0464">
            <w:pPr>
              <w:jc w:val="center"/>
              <w:rPr>
                <w:b/>
                <w:sz w:val="14"/>
                <w:szCs w:val="14"/>
              </w:rPr>
            </w:pPr>
            <w:r w:rsidRPr="009E3B69">
              <w:rPr>
                <w:b/>
                <w:sz w:val="14"/>
                <w:szCs w:val="14"/>
              </w:rPr>
              <w:t>VULNERABILIDAD</w:t>
            </w:r>
          </w:p>
        </w:tc>
        <w:tc>
          <w:tcPr>
            <w:tcW w:w="283" w:type="dxa"/>
          </w:tcPr>
          <w:p w14:paraId="391D7CAD" w14:textId="77777777" w:rsidR="00E4732E" w:rsidRPr="009E3B69" w:rsidRDefault="00E4732E" w:rsidP="002F0464">
            <w:pPr>
              <w:jc w:val="center"/>
              <w:rPr>
                <w:b/>
                <w:sz w:val="14"/>
                <w:szCs w:val="14"/>
              </w:rPr>
            </w:pPr>
            <w:r>
              <w:rPr>
                <w:b/>
                <w:sz w:val="14"/>
                <w:szCs w:val="14"/>
              </w:rPr>
              <w:t>x</w:t>
            </w:r>
          </w:p>
        </w:tc>
      </w:tr>
      <w:tr w:rsidR="00E4732E" w:rsidRPr="009E3B69" w14:paraId="246EA941" w14:textId="77777777" w:rsidTr="002F0464">
        <w:trPr>
          <w:trHeight w:val="282"/>
        </w:trPr>
        <w:tc>
          <w:tcPr>
            <w:tcW w:w="2407" w:type="dxa"/>
            <w:gridSpan w:val="5"/>
            <w:shd w:val="clear" w:color="auto" w:fill="BFBFBF" w:themeFill="background1" w:themeFillShade="BF"/>
          </w:tcPr>
          <w:p w14:paraId="5AB81715" w14:textId="77777777" w:rsidR="00E4732E" w:rsidRPr="009E3B69" w:rsidRDefault="00E4732E" w:rsidP="002F0464">
            <w:pPr>
              <w:jc w:val="center"/>
              <w:rPr>
                <w:b/>
                <w:sz w:val="14"/>
                <w:szCs w:val="14"/>
              </w:rPr>
            </w:pPr>
            <w:r>
              <w:rPr>
                <w:b/>
                <w:sz w:val="14"/>
                <w:szCs w:val="14"/>
              </w:rPr>
              <w:t>GRADO 1</w:t>
            </w:r>
          </w:p>
        </w:tc>
        <w:tc>
          <w:tcPr>
            <w:tcW w:w="2408" w:type="dxa"/>
            <w:gridSpan w:val="4"/>
            <w:shd w:val="clear" w:color="auto" w:fill="BFBFBF" w:themeFill="background1" w:themeFillShade="BF"/>
          </w:tcPr>
          <w:p w14:paraId="635A633C" w14:textId="77777777" w:rsidR="00E4732E" w:rsidRPr="009E3B69" w:rsidRDefault="00E4732E" w:rsidP="002F0464">
            <w:pPr>
              <w:jc w:val="center"/>
              <w:rPr>
                <w:b/>
                <w:sz w:val="14"/>
                <w:szCs w:val="14"/>
              </w:rPr>
            </w:pPr>
            <w:r w:rsidRPr="009E3B69">
              <w:rPr>
                <w:b/>
                <w:sz w:val="14"/>
                <w:szCs w:val="14"/>
              </w:rPr>
              <w:t>NO ASOCIADA  A LA DISCAPACIDAD</w:t>
            </w:r>
          </w:p>
        </w:tc>
        <w:tc>
          <w:tcPr>
            <w:tcW w:w="283" w:type="dxa"/>
            <w:shd w:val="clear" w:color="auto" w:fill="BFBFBF" w:themeFill="background1" w:themeFillShade="BF"/>
          </w:tcPr>
          <w:p w14:paraId="1D9DD023" w14:textId="77777777" w:rsidR="00E4732E" w:rsidRPr="009E3B69" w:rsidRDefault="00E4732E" w:rsidP="002F0464">
            <w:pPr>
              <w:jc w:val="center"/>
              <w:rPr>
                <w:b/>
                <w:sz w:val="14"/>
                <w:szCs w:val="14"/>
              </w:rPr>
            </w:pPr>
            <w:r>
              <w:rPr>
                <w:b/>
                <w:sz w:val="14"/>
                <w:szCs w:val="14"/>
              </w:rPr>
              <w:t>x</w:t>
            </w:r>
          </w:p>
        </w:tc>
        <w:tc>
          <w:tcPr>
            <w:tcW w:w="2268" w:type="dxa"/>
            <w:gridSpan w:val="4"/>
            <w:shd w:val="clear" w:color="auto" w:fill="BFBFBF" w:themeFill="background1" w:themeFillShade="BF"/>
          </w:tcPr>
          <w:p w14:paraId="4A46924D" w14:textId="77777777" w:rsidR="00E4732E" w:rsidRPr="009E3B69" w:rsidRDefault="00E4732E" w:rsidP="002F0464">
            <w:pPr>
              <w:jc w:val="center"/>
              <w:rPr>
                <w:b/>
                <w:sz w:val="14"/>
                <w:szCs w:val="14"/>
              </w:rPr>
            </w:pPr>
            <w:r w:rsidRPr="009E3B69">
              <w:rPr>
                <w:b/>
                <w:sz w:val="14"/>
                <w:szCs w:val="14"/>
              </w:rPr>
              <w:t>ASOCIADA A LA DISCAPACIDAD</w:t>
            </w:r>
          </w:p>
        </w:tc>
        <w:tc>
          <w:tcPr>
            <w:tcW w:w="284" w:type="dxa"/>
            <w:gridSpan w:val="2"/>
            <w:shd w:val="clear" w:color="auto" w:fill="BFBFBF" w:themeFill="background1" w:themeFillShade="BF"/>
          </w:tcPr>
          <w:p w14:paraId="106767AC" w14:textId="77777777" w:rsidR="00E4732E" w:rsidRPr="009E3B69" w:rsidRDefault="00E4732E" w:rsidP="002F0464">
            <w:pPr>
              <w:jc w:val="center"/>
              <w:rPr>
                <w:b/>
                <w:sz w:val="14"/>
                <w:szCs w:val="14"/>
              </w:rPr>
            </w:pPr>
          </w:p>
        </w:tc>
        <w:tc>
          <w:tcPr>
            <w:tcW w:w="2693" w:type="dxa"/>
            <w:gridSpan w:val="5"/>
            <w:shd w:val="clear" w:color="auto" w:fill="BFBFBF" w:themeFill="background1" w:themeFillShade="BF"/>
          </w:tcPr>
          <w:p w14:paraId="6A00E0D6" w14:textId="77777777" w:rsidR="00E4732E" w:rsidRPr="009E3B69" w:rsidRDefault="00E4732E" w:rsidP="002F0464">
            <w:pPr>
              <w:jc w:val="center"/>
              <w:rPr>
                <w:b/>
                <w:sz w:val="14"/>
                <w:szCs w:val="14"/>
              </w:rPr>
            </w:pPr>
            <w:r w:rsidRPr="009E3B69">
              <w:rPr>
                <w:b/>
                <w:sz w:val="14"/>
                <w:szCs w:val="14"/>
              </w:rPr>
              <w:t>ADAPTACIÓN A LOS ELEMENTOS DEL CURRICULO</w:t>
            </w:r>
          </w:p>
        </w:tc>
        <w:tc>
          <w:tcPr>
            <w:tcW w:w="2817" w:type="dxa"/>
            <w:gridSpan w:val="6"/>
            <w:shd w:val="clear" w:color="auto" w:fill="BFBFBF" w:themeFill="background1" w:themeFillShade="BF"/>
          </w:tcPr>
          <w:p w14:paraId="3EBE6A27" w14:textId="77777777" w:rsidR="00E4732E" w:rsidRPr="009E3B69" w:rsidRDefault="00E4732E" w:rsidP="002F0464">
            <w:pPr>
              <w:jc w:val="center"/>
              <w:rPr>
                <w:b/>
                <w:sz w:val="14"/>
                <w:szCs w:val="14"/>
              </w:rPr>
            </w:pPr>
            <w:r w:rsidRPr="009E3B69">
              <w:rPr>
                <w:b/>
                <w:sz w:val="14"/>
                <w:szCs w:val="14"/>
              </w:rPr>
              <w:t>FORTALEZAS</w:t>
            </w:r>
          </w:p>
        </w:tc>
        <w:tc>
          <w:tcPr>
            <w:tcW w:w="2711" w:type="dxa"/>
            <w:gridSpan w:val="7"/>
            <w:shd w:val="clear" w:color="auto" w:fill="BFBFBF" w:themeFill="background1" w:themeFillShade="BF"/>
          </w:tcPr>
          <w:p w14:paraId="29FB300A" w14:textId="77777777" w:rsidR="00E4732E" w:rsidRPr="009E3B69" w:rsidRDefault="00E4732E" w:rsidP="002F0464">
            <w:pPr>
              <w:jc w:val="center"/>
              <w:rPr>
                <w:b/>
                <w:sz w:val="14"/>
                <w:szCs w:val="14"/>
              </w:rPr>
            </w:pPr>
            <w:r w:rsidRPr="009E3B69">
              <w:rPr>
                <w:b/>
                <w:sz w:val="14"/>
                <w:szCs w:val="14"/>
              </w:rPr>
              <w:t>DEBILIDADES</w:t>
            </w:r>
          </w:p>
        </w:tc>
      </w:tr>
      <w:tr w:rsidR="00E4732E" w:rsidRPr="009E3B69" w14:paraId="5D22C60A" w14:textId="77777777" w:rsidTr="002F0464">
        <w:trPr>
          <w:trHeight w:val="282"/>
        </w:trPr>
        <w:tc>
          <w:tcPr>
            <w:tcW w:w="1555" w:type="dxa"/>
            <w:gridSpan w:val="2"/>
            <w:vMerge w:val="restart"/>
            <w:shd w:val="clear" w:color="auto" w:fill="BFBFBF" w:themeFill="background1" w:themeFillShade="BF"/>
          </w:tcPr>
          <w:p w14:paraId="445FF03D" w14:textId="77777777" w:rsidR="00E4732E" w:rsidRPr="009E3B69" w:rsidRDefault="00E4732E" w:rsidP="002F0464">
            <w:pPr>
              <w:rPr>
                <w:b/>
                <w:sz w:val="14"/>
                <w:szCs w:val="14"/>
              </w:rPr>
            </w:pPr>
          </w:p>
        </w:tc>
        <w:tc>
          <w:tcPr>
            <w:tcW w:w="3260" w:type="dxa"/>
            <w:gridSpan w:val="7"/>
          </w:tcPr>
          <w:p w14:paraId="2F9034E5" w14:textId="77777777" w:rsidR="00E4732E" w:rsidRPr="009E3B69" w:rsidRDefault="00E4732E" w:rsidP="002F0464">
            <w:pPr>
              <w:jc w:val="center"/>
              <w:rPr>
                <w:b/>
                <w:sz w:val="14"/>
                <w:szCs w:val="14"/>
              </w:rPr>
            </w:pPr>
            <w:r w:rsidRPr="009E3B69">
              <w:rPr>
                <w:b/>
                <w:sz w:val="14"/>
                <w:szCs w:val="14"/>
              </w:rPr>
              <w:t>DISLEXIA</w:t>
            </w:r>
          </w:p>
        </w:tc>
        <w:tc>
          <w:tcPr>
            <w:tcW w:w="283" w:type="dxa"/>
          </w:tcPr>
          <w:p w14:paraId="4A49FBC6" w14:textId="77777777" w:rsidR="00E4732E" w:rsidRPr="009E3B69" w:rsidRDefault="00E4732E" w:rsidP="002F0464">
            <w:pPr>
              <w:jc w:val="center"/>
              <w:rPr>
                <w:b/>
                <w:sz w:val="14"/>
                <w:szCs w:val="14"/>
              </w:rPr>
            </w:pPr>
          </w:p>
        </w:tc>
        <w:tc>
          <w:tcPr>
            <w:tcW w:w="2268" w:type="dxa"/>
            <w:gridSpan w:val="4"/>
          </w:tcPr>
          <w:p w14:paraId="134CB8D1" w14:textId="77777777" w:rsidR="00E4732E" w:rsidRPr="009E3B69" w:rsidRDefault="00E4732E" w:rsidP="002F0464">
            <w:pPr>
              <w:jc w:val="center"/>
              <w:rPr>
                <w:b/>
                <w:sz w:val="14"/>
                <w:szCs w:val="14"/>
              </w:rPr>
            </w:pPr>
            <w:r w:rsidRPr="009E3B69">
              <w:rPr>
                <w:b/>
                <w:sz w:val="14"/>
                <w:szCs w:val="14"/>
              </w:rPr>
              <w:t>DISCAPACIDAD INTELECTUAL</w:t>
            </w:r>
          </w:p>
        </w:tc>
        <w:tc>
          <w:tcPr>
            <w:tcW w:w="284" w:type="dxa"/>
            <w:gridSpan w:val="2"/>
          </w:tcPr>
          <w:p w14:paraId="015AF442" w14:textId="77777777" w:rsidR="00E4732E" w:rsidRPr="009E3B69" w:rsidRDefault="00E4732E" w:rsidP="002F0464">
            <w:pPr>
              <w:jc w:val="center"/>
              <w:rPr>
                <w:b/>
                <w:sz w:val="14"/>
                <w:szCs w:val="14"/>
              </w:rPr>
            </w:pPr>
          </w:p>
        </w:tc>
        <w:tc>
          <w:tcPr>
            <w:tcW w:w="2410" w:type="dxa"/>
            <w:gridSpan w:val="4"/>
          </w:tcPr>
          <w:p w14:paraId="195942A6" w14:textId="77777777" w:rsidR="00E4732E" w:rsidRPr="009E3B69" w:rsidRDefault="00E4732E" w:rsidP="002F0464">
            <w:pPr>
              <w:jc w:val="center"/>
              <w:rPr>
                <w:b/>
                <w:sz w:val="14"/>
                <w:szCs w:val="14"/>
              </w:rPr>
            </w:pPr>
            <w:r w:rsidRPr="009E3B69">
              <w:rPr>
                <w:b/>
                <w:sz w:val="14"/>
                <w:szCs w:val="14"/>
              </w:rPr>
              <w:t>OBJETIVOS</w:t>
            </w:r>
          </w:p>
        </w:tc>
        <w:tc>
          <w:tcPr>
            <w:tcW w:w="283" w:type="dxa"/>
          </w:tcPr>
          <w:p w14:paraId="105E9667" w14:textId="77777777" w:rsidR="00E4732E" w:rsidRPr="009E3B69" w:rsidRDefault="00E4732E" w:rsidP="002F0464">
            <w:pPr>
              <w:jc w:val="center"/>
              <w:rPr>
                <w:b/>
                <w:sz w:val="14"/>
                <w:szCs w:val="14"/>
              </w:rPr>
            </w:pPr>
          </w:p>
        </w:tc>
        <w:tc>
          <w:tcPr>
            <w:tcW w:w="2835" w:type="dxa"/>
            <w:gridSpan w:val="7"/>
            <w:vMerge w:val="restart"/>
          </w:tcPr>
          <w:p w14:paraId="17BC9FF6" w14:textId="77777777" w:rsidR="00E4732E" w:rsidRPr="005C04D6" w:rsidRDefault="00E4732E" w:rsidP="00C05A2C">
            <w:pPr>
              <w:pStyle w:val="Prrafodelista"/>
              <w:numPr>
                <w:ilvl w:val="0"/>
                <w:numId w:val="29"/>
              </w:numPr>
              <w:ind w:left="175" w:hanging="141"/>
              <w:rPr>
                <w:sz w:val="14"/>
                <w:szCs w:val="14"/>
              </w:rPr>
            </w:pPr>
            <w:r w:rsidRPr="005C04D6">
              <w:rPr>
                <w:sz w:val="14"/>
                <w:szCs w:val="14"/>
              </w:rPr>
              <w:t>No especificadas</w:t>
            </w:r>
          </w:p>
        </w:tc>
        <w:tc>
          <w:tcPr>
            <w:tcW w:w="2693" w:type="dxa"/>
            <w:gridSpan w:val="6"/>
            <w:vMerge w:val="restart"/>
          </w:tcPr>
          <w:p w14:paraId="3A51547B" w14:textId="77777777" w:rsidR="00E4732E" w:rsidRPr="005C04D6" w:rsidRDefault="00E4732E" w:rsidP="00C05A2C">
            <w:pPr>
              <w:pStyle w:val="Prrafodelista"/>
              <w:numPr>
                <w:ilvl w:val="0"/>
                <w:numId w:val="29"/>
              </w:numPr>
              <w:ind w:left="176" w:hanging="176"/>
              <w:rPr>
                <w:sz w:val="14"/>
                <w:szCs w:val="14"/>
              </w:rPr>
            </w:pPr>
            <w:r w:rsidRPr="005C04D6">
              <w:rPr>
                <w:sz w:val="14"/>
                <w:szCs w:val="14"/>
              </w:rPr>
              <w:t>No especificadas</w:t>
            </w:r>
          </w:p>
        </w:tc>
      </w:tr>
      <w:tr w:rsidR="00E4732E" w:rsidRPr="009E3B69" w14:paraId="64B0B301" w14:textId="77777777" w:rsidTr="002F0464">
        <w:trPr>
          <w:trHeight w:val="282"/>
        </w:trPr>
        <w:tc>
          <w:tcPr>
            <w:tcW w:w="1555" w:type="dxa"/>
            <w:gridSpan w:val="2"/>
            <w:vMerge/>
            <w:shd w:val="clear" w:color="auto" w:fill="BFBFBF" w:themeFill="background1" w:themeFillShade="BF"/>
          </w:tcPr>
          <w:p w14:paraId="1A145D94" w14:textId="77777777" w:rsidR="00E4732E" w:rsidRPr="009E3B69" w:rsidRDefault="00E4732E" w:rsidP="002F0464">
            <w:pPr>
              <w:jc w:val="center"/>
              <w:rPr>
                <w:b/>
                <w:sz w:val="14"/>
                <w:szCs w:val="14"/>
              </w:rPr>
            </w:pPr>
          </w:p>
        </w:tc>
        <w:tc>
          <w:tcPr>
            <w:tcW w:w="3260" w:type="dxa"/>
            <w:gridSpan w:val="7"/>
          </w:tcPr>
          <w:p w14:paraId="1A56B87B" w14:textId="77777777" w:rsidR="00E4732E" w:rsidRPr="009E3B69" w:rsidRDefault="00E4732E" w:rsidP="002F0464">
            <w:pPr>
              <w:jc w:val="center"/>
              <w:rPr>
                <w:b/>
                <w:sz w:val="14"/>
                <w:szCs w:val="14"/>
              </w:rPr>
            </w:pPr>
            <w:r w:rsidRPr="009E3B69">
              <w:rPr>
                <w:b/>
                <w:sz w:val="14"/>
                <w:szCs w:val="14"/>
              </w:rPr>
              <w:t>DISCALCULIA</w:t>
            </w:r>
          </w:p>
        </w:tc>
        <w:tc>
          <w:tcPr>
            <w:tcW w:w="283" w:type="dxa"/>
          </w:tcPr>
          <w:p w14:paraId="0BF005A0" w14:textId="77777777" w:rsidR="00E4732E" w:rsidRPr="009E3B69" w:rsidRDefault="00E4732E" w:rsidP="002F0464">
            <w:pPr>
              <w:jc w:val="center"/>
              <w:rPr>
                <w:b/>
                <w:sz w:val="14"/>
                <w:szCs w:val="14"/>
              </w:rPr>
            </w:pPr>
          </w:p>
        </w:tc>
        <w:tc>
          <w:tcPr>
            <w:tcW w:w="2268" w:type="dxa"/>
            <w:gridSpan w:val="4"/>
          </w:tcPr>
          <w:p w14:paraId="121494C8" w14:textId="77777777" w:rsidR="00E4732E" w:rsidRPr="009E3B69" w:rsidRDefault="00E4732E" w:rsidP="002F0464">
            <w:pPr>
              <w:jc w:val="center"/>
              <w:rPr>
                <w:b/>
                <w:sz w:val="14"/>
                <w:szCs w:val="14"/>
              </w:rPr>
            </w:pPr>
            <w:r w:rsidRPr="009E3B69">
              <w:rPr>
                <w:b/>
                <w:sz w:val="14"/>
                <w:szCs w:val="14"/>
              </w:rPr>
              <w:t>DISCAPACIDAD FÍSICA</w:t>
            </w:r>
          </w:p>
        </w:tc>
        <w:tc>
          <w:tcPr>
            <w:tcW w:w="284" w:type="dxa"/>
            <w:gridSpan w:val="2"/>
          </w:tcPr>
          <w:p w14:paraId="3A9C8556" w14:textId="77777777" w:rsidR="00E4732E" w:rsidRPr="00293373" w:rsidRDefault="00E4732E" w:rsidP="002F0464">
            <w:pPr>
              <w:jc w:val="center"/>
              <w:rPr>
                <w:b/>
                <w:sz w:val="14"/>
                <w:szCs w:val="14"/>
                <w:highlight w:val="yellow"/>
              </w:rPr>
            </w:pPr>
          </w:p>
        </w:tc>
        <w:tc>
          <w:tcPr>
            <w:tcW w:w="2410" w:type="dxa"/>
            <w:gridSpan w:val="4"/>
          </w:tcPr>
          <w:p w14:paraId="21B4156D" w14:textId="77777777" w:rsidR="00E4732E" w:rsidRPr="009E3B69" w:rsidRDefault="00E4732E" w:rsidP="002F0464">
            <w:pPr>
              <w:jc w:val="center"/>
              <w:rPr>
                <w:b/>
                <w:sz w:val="14"/>
                <w:szCs w:val="14"/>
              </w:rPr>
            </w:pPr>
            <w:r w:rsidRPr="009E3B69">
              <w:rPr>
                <w:b/>
                <w:sz w:val="14"/>
                <w:szCs w:val="14"/>
              </w:rPr>
              <w:t>CONTENIDOS</w:t>
            </w:r>
          </w:p>
        </w:tc>
        <w:tc>
          <w:tcPr>
            <w:tcW w:w="283" w:type="dxa"/>
          </w:tcPr>
          <w:p w14:paraId="14A6C0A1" w14:textId="77777777" w:rsidR="00E4732E" w:rsidRPr="009E3B69" w:rsidRDefault="00E4732E" w:rsidP="002F0464">
            <w:pPr>
              <w:jc w:val="center"/>
              <w:rPr>
                <w:b/>
                <w:sz w:val="14"/>
                <w:szCs w:val="14"/>
              </w:rPr>
            </w:pPr>
          </w:p>
        </w:tc>
        <w:tc>
          <w:tcPr>
            <w:tcW w:w="2835" w:type="dxa"/>
            <w:gridSpan w:val="7"/>
            <w:vMerge/>
          </w:tcPr>
          <w:p w14:paraId="5C38A5A5" w14:textId="77777777" w:rsidR="00E4732E" w:rsidRPr="009E3B69" w:rsidRDefault="00E4732E" w:rsidP="002F0464">
            <w:pPr>
              <w:jc w:val="center"/>
              <w:rPr>
                <w:b/>
                <w:sz w:val="14"/>
                <w:szCs w:val="14"/>
              </w:rPr>
            </w:pPr>
          </w:p>
        </w:tc>
        <w:tc>
          <w:tcPr>
            <w:tcW w:w="2693" w:type="dxa"/>
            <w:gridSpan w:val="6"/>
            <w:vMerge/>
          </w:tcPr>
          <w:p w14:paraId="04379DE3" w14:textId="77777777" w:rsidR="00E4732E" w:rsidRPr="009E3B69" w:rsidRDefault="00E4732E" w:rsidP="002F0464">
            <w:pPr>
              <w:rPr>
                <w:b/>
                <w:sz w:val="14"/>
                <w:szCs w:val="14"/>
              </w:rPr>
            </w:pPr>
          </w:p>
        </w:tc>
      </w:tr>
      <w:tr w:rsidR="00E4732E" w:rsidRPr="009E3B69" w14:paraId="413A05DA" w14:textId="77777777" w:rsidTr="002F0464">
        <w:trPr>
          <w:trHeight w:val="282"/>
        </w:trPr>
        <w:tc>
          <w:tcPr>
            <w:tcW w:w="1555" w:type="dxa"/>
            <w:gridSpan w:val="2"/>
            <w:vMerge/>
            <w:shd w:val="clear" w:color="auto" w:fill="BFBFBF" w:themeFill="background1" w:themeFillShade="BF"/>
          </w:tcPr>
          <w:p w14:paraId="69D00746" w14:textId="77777777" w:rsidR="00E4732E" w:rsidRPr="009E3B69" w:rsidRDefault="00E4732E" w:rsidP="002F0464">
            <w:pPr>
              <w:jc w:val="center"/>
              <w:rPr>
                <w:b/>
                <w:sz w:val="14"/>
                <w:szCs w:val="14"/>
              </w:rPr>
            </w:pPr>
          </w:p>
        </w:tc>
        <w:tc>
          <w:tcPr>
            <w:tcW w:w="3260" w:type="dxa"/>
            <w:gridSpan w:val="7"/>
          </w:tcPr>
          <w:p w14:paraId="6CB4076E" w14:textId="77777777" w:rsidR="00E4732E" w:rsidRPr="009E3B69" w:rsidRDefault="00E4732E" w:rsidP="002F0464">
            <w:pPr>
              <w:jc w:val="center"/>
              <w:rPr>
                <w:b/>
                <w:sz w:val="14"/>
                <w:szCs w:val="14"/>
              </w:rPr>
            </w:pPr>
            <w:r w:rsidRPr="009E3B69">
              <w:rPr>
                <w:b/>
                <w:sz w:val="14"/>
                <w:szCs w:val="14"/>
              </w:rPr>
              <w:t>DISGRAFIA</w:t>
            </w:r>
          </w:p>
        </w:tc>
        <w:tc>
          <w:tcPr>
            <w:tcW w:w="283" w:type="dxa"/>
          </w:tcPr>
          <w:p w14:paraId="518E0298" w14:textId="77777777" w:rsidR="00E4732E" w:rsidRPr="009E3B69" w:rsidRDefault="00E4732E" w:rsidP="002F0464">
            <w:pPr>
              <w:jc w:val="center"/>
              <w:rPr>
                <w:b/>
                <w:sz w:val="14"/>
                <w:szCs w:val="14"/>
              </w:rPr>
            </w:pPr>
          </w:p>
        </w:tc>
        <w:tc>
          <w:tcPr>
            <w:tcW w:w="2268" w:type="dxa"/>
            <w:gridSpan w:val="4"/>
          </w:tcPr>
          <w:p w14:paraId="50064FF8" w14:textId="77777777" w:rsidR="00E4732E" w:rsidRPr="009E3B69" w:rsidRDefault="00E4732E" w:rsidP="002F0464">
            <w:pPr>
              <w:jc w:val="center"/>
              <w:rPr>
                <w:b/>
                <w:sz w:val="14"/>
                <w:szCs w:val="14"/>
              </w:rPr>
            </w:pPr>
            <w:r w:rsidRPr="009E3B69">
              <w:rPr>
                <w:b/>
                <w:sz w:val="14"/>
                <w:szCs w:val="14"/>
              </w:rPr>
              <w:t>DISCPACIDAD MOTRIZ</w:t>
            </w:r>
          </w:p>
        </w:tc>
        <w:tc>
          <w:tcPr>
            <w:tcW w:w="284" w:type="dxa"/>
            <w:gridSpan w:val="2"/>
          </w:tcPr>
          <w:p w14:paraId="1D36B344" w14:textId="77777777" w:rsidR="00E4732E" w:rsidRPr="009E3B69" w:rsidRDefault="00E4732E" w:rsidP="002F0464">
            <w:pPr>
              <w:jc w:val="center"/>
              <w:rPr>
                <w:b/>
                <w:sz w:val="14"/>
                <w:szCs w:val="14"/>
              </w:rPr>
            </w:pPr>
          </w:p>
        </w:tc>
        <w:tc>
          <w:tcPr>
            <w:tcW w:w="2410" w:type="dxa"/>
            <w:gridSpan w:val="4"/>
          </w:tcPr>
          <w:p w14:paraId="5687E6D5" w14:textId="77777777" w:rsidR="00E4732E" w:rsidRPr="009E3B69" w:rsidRDefault="00E4732E" w:rsidP="002F0464">
            <w:pPr>
              <w:jc w:val="center"/>
              <w:rPr>
                <w:b/>
                <w:sz w:val="14"/>
                <w:szCs w:val="14"/>
              </w:rPr>
            </w:pPr>
            <w:r w:rsidRPr="009E3B69">
              <w:rPr>
                <w:b/>
                <w:sz w:val="14"/>
                <w:szCs w:val="14"/>
              </w:rPr>
              <w:t>METODOLOGÍAS/DIDÁCTICA</w:t>
            </w:r>
          </w:p>
        </w:tc>
        <w:tc>
          <w:tcPr>
            <w:tcW w:w="283" w:type="dxa"/>
          </w:tcPr>
          <w:p w14:paraId="36AF5CE2" w14:textId="77777777" w:rsidR="00E4732E" w:rsidRPr="009E3B69" w:rsidRDefault="00E4732E" w:rsidP="002F0464">
            <w:pPr>
              <w:jc w:val="center"/>
              <w:rPr>
                <w:b/>
                <w:sz w:val="14"/>
                <w:szCs w:val="14"/>
              </w:rPr>
            </w:pPr>
            <w:r>
              <w:rPr>
                <w:b/>
                <w:sz w:val="14"/>
                <w:szCs w:val="14"/>
              </w:rPr>
              <w:t>x</w:t>
            </w:r>
          </w:p>
        </w:tc>
        <w:tc>
          <w:tcPr>
            <w:tcW w:w="2835" w:type="dxa"/>
            <w:gridSpan w:val="7"/>
            <w:vMerge/>
          </w:tcPr>
          <w:p w14:paraId="008B2C56" w14:textId="77777777" w:rsidR="00E4732E" w:rsidRPr="009E3B69" w:rsidRDefault="00E4732E" w:rsidP="002F0464">
            <w:pPr>
              <w:jc w:val="center"/>
              <w:rPr>
                <w:b/>
                <w:sz w:val="14"/>
                <w:szCs w:val="14"/>
              </w:rPr>
            </w:pPr>
          </w:p>
        </w:tc>
        <w:tc>
          <w:tcPr>
            <w:tcW w:w="2693" w:type="dxa"/>
            <w:gridSpan w:val="6"/>
            <w:vMerge/>
          </w:tcPr>
          <w:p w14:paraId="763097BC" w14:textId="77777777" w:rsidR="00E4732E" w:rsidRPr="009E3B69" w:rsidRDefault="00E4732E" w:rsidP="002F0464">
            <w:pPr>
              <w:rPr>
                <w:b/>
                <w:sz w:val="14"/>
                <w:szCs w:val="14"/>
              </w:rPr>
            </w:pPr>
          </w:p>
        </w:tc>
      </w:tr>
      <w:tr w:rsidR="00E4732E" w:rsidRPr="009E3B69" w14:paraId="7E3A05E3" w14:textId="77777777" w:rsidTr="002F0464">
        <w:trPr>
          <w:trHeight w:val="282"/>
        </w:trPr>
        <w:tc>
          <w:tcPr>
            <w:tcW w:w="1555" w:type="dxa"/>
            <w:gridSpan w:val="2"/>
            <w:vMerge/>
            <w:shd w:val="clear" w:color="auto" w:fill="BFBFBF" w:themeFill="background1" w:themeFillShade="BF"/>
          </w:tcPr>
          <w:p w14:paraId="69FF59A1" w14:textId="77777777" w:rsidR="00E4732E" w:rsidRPr="009E3B69" w:rsidRDefault="00E4732E" w:rsidP="002F0464">
            <w:pPr>
              <w:jc w:val="center"/>
              <w:rPr>
                <w:b/>
                <w:sz w:val="14"/>
                <w:szCs w:val="14"/>
              </w:rPr>
            </w:pPr>
          </w:p>
        </w:tc>
        <w:tc>
          <w:tcPr>
            <w:tcW w:w="3260" w:type="dxa"/>
            <w:gridSpan w:val="7"/>
          </w:tcPr>
          <w:p w14:paraId="041E62BD" w14:textId="77777777" w:rsidR="00E4732E" w:rsidRPr="009E3B69" w:rsidRDefault="00E4732E" w:rsidP="002F0464">
            <w:pPr>
              <w:jc w:val="center"/>
              <w:rPr>
                <w:b/>
                <w:sz w:val="14"/>
                <w:szCs w:val="14"/>
              </w:rPr>
            </w:pPr>
            <w:r w:rsidRPr="009E3B69">
              <w:rPr>
                <w:b/>
                <w:sz w:val="14"/>
                <w:szCs w:val="14"/>
              </w:rPr>
              <w:t>DISORTOGRAFIA</w:t>
            </w:r>
          </w:p>
        </w:tc>
        <w:tc>
          <w:tcPr>
            <w:tcW w:w="283" w:type="dxa"/>
          </w:tcPr>
          <w:p w14:paraId="1CBE99B2" w14:textId="77777777" w:rsidR="00E4732E" w:rsidRPr="009E3B69" w:rsidRDefault="00E4732E" w:rsidP="002F0464">
            <w:pPr>
              <w:jc w:val="center"/>
              <w:rPr>
                <w:b/>
                <w:sz w:val="14"/>
                <w:szCs w:val="14"/>
              </w:rPr>
            </w:pPr>
          </w:p>
        </w:tc>
        <w:tc>
          <w:tcPr>
            <w:tcW w:w="2268" w:type="dxa"/>
            <w:gridSpan w:val="4"/>
          </w:tcPr>
          <w:p w14:paraId="571AFB82" w14:textId="77777777" w:rsidR="00E4732E" w:rsidRPr="009E3B69" w:rsidRDefault="00E4732E" w:rsidP="002F0464">
            <w:pPr>
              <w:jc w:val="center"/>
              <w:rPr>
                <w:b/>
                <w:sz w:val="14"/>
                <w:szCs w:val="14"/>
              </w:rPr>
            </w:pPr>
            <w:r w:rsidRPr="009E3B69">
              <w:rPr>
                <w:b/>
                <w:sz w:val="14"/>
                <w:szCs w:val="14"/>
              </w:rPr>
              <w:t>DISCAPACIDAD AUDITIVA</w:t>
            </w:r>
          </w:p>
        </w:tc>
        <w:tc>
          <w:tcPr>
            <w:tcW w:w="284" w:type="dxa"/>
            <w:gridSpan w:val="2"/>
          </w:tcPr>
          <w:p w14:paraId="412F8CC2" w14:textId="77777777" w:rsidR="00E4732E" w:rsidRPr="009E3B69" w:rsidRDefault="00E4732E" w:rsidP="002F0464">
            <w:pPr>
              <w:jc w:val="center"/>
              <w:rPr>
                <w:b/>
                <w:sz w:val="14"/>
                <w:szCs w:val="14"/>
              </w:rPr>
            </w:pPr>
          </w:p>
        </w:tc>
        <w:tc>
          <w:tcPr>
            <w:tcW w:w="2410" w:type="dxa"/>
            <w:gridSpan w:val="4"/>
          </w:tcPr>
          <w:p w14:paraId="5837C2D8" w14:textId="77777777" w:rsidR="00E4732E" w:rsidRPr="009E3B69" w:rsidRDefault="00E4732E" w:rsidP="002F0464">
            <w:pPr>
              <w:jc w:val="center"/>
              <w:rPr>
                <w:b/>
                <w:sz w:val="14"/>
                <w:szCs w:val="14"/>
              </w:rPr>
            </w:pPr>
            <w:r w:rsidRPr="009E3B69">
              <w:rPr>
                <w:b/>
                <w:sz w:val="14"/>
                <w:szCs w:val="14"/>
              </w:rPr>
              <w:t>TIEMPOS (planificación microcurricular)</w:t>
            </w:r>
          </w:p>
        </w:tc>
        <w:tc>
          <w:tcPr>
            <w:tcW w:w="283" w:type="dxa"/>
          </w:tcPr>
          <w:p w14:paraId="6E3AC689" w14:textId="77777777" w:rsidR="00E4732E" w:rsidRPr="009E3B69" w:rsidRDefault="00E4732E" w:rsidP="002F0464">
            <w:pPr>
              <w:jc w:val="center"/>
              <w:rPr>
                <w:b/>
                <w:sz w:val="14"/>
                <w:szCs w:val="14"/>
              </w:rPr>
            </w:pPr>
            <w:r>
              <w:rPr>
                <w:b/>
                <w:sz w:val="14"/>
                <w:szCs w:val="14"/>
              </w:rPr>
              <w:t>x</w:t>
            </w:r>
          </w:p>
        </w:tc>
        <w:tc>
          <w:tcPr>
            <w:tcW w:w="2835" w:type="dxa"/>
            <w:gridSpan w:val="7"/>
            <w:vMerge/>
          </w:tcPr>
          <w:p w14:paraId="5FDF6F74" w14:textId="77777777" w:rsidR="00E4732E" w:rsidRPr="009E3B69" w:rsidRDefault="00E4732E" w:rsidP="002F0464">
            <w:pPr>
              <w:jc w:val="center"/>
              <w:rPr>
                <w:b/>
                <w:sz w:val="14"/>
                <w:szCs w:val="14"/>
              </w:rPr>
            </w:pPr>
          </w:p>
        </w:tc>
        <w:tc>
          <w:tcPr>
            <w:tcW w:w="2693" w:type="dxa"/>
            <w:gridSpan w:val="6"/>
            <w:vMerge/>
          </w:tcPr>
          <w:p w14:paraId="19C38E62" w14:textId="77777777" w:rsidR="00E4732E" w:rsidRPr="009E3B69" w:rsidRDefault="00E4732E" w:rsidP="002F0464">
            <w:pPr>
              <w:rPr>
                <w:b/>
                <w:sz w:val="14"/>
                <w:szCs w:val="14"/>
              </w:rPr>
            </w:pPr>
          </w:p>
        </w:tc>
      </w:tr>
      <w:tr w:rsidR="00E4732E" w:rsidRPr="009E3B69" w14:paraId="2161CA0A" w14:textId="77777777" w:rsidTr="002F0464">
        <w:trPr>
          <w:trHeight w:val="480"/>
        </w:trPr>
        <w:tc>
          <w:tcPr>
            <w:tcW w:w="1555" w:type="dxa"/>
            <w:gridSpan w:val="2"/>
            <w:vMerge/>
            <w:shd w:val="clear" w:color="auto" w:fill="BFBFBF" w:themeFill="background1" w:themeFillShade="BF"/>
          </w:tcPr>
          <w:p w14:paraId="1300CFD3" w14:textId="77777777" w:rsidR="00E4732E" w:rsidRPr="009E3B69" w:rsidRDefault="00E4732E" w:rsidP="002F0464">
            <w:pPr>
              <w:jc w:val="center"/>
              <w:rPr>
                <w:b/>
                <w:sz w:val="14"/>
                <w:szCs w:val="14"/>
              </w:rPr>
            </w:pPr>
          </w:p>
        </w:tc>
        <w:tc>
          <w:tcPr>
            <w:tcW w:w="3260" w:type="dxa"/>
            <w:gridSpan w:val="7"/>
          </w:tcPr>
          <w:p w14:paraId="21319CF5" w14:textId="77777777" w:rsidR="00E4732E" w:rsidRPr="009E3B69" w:rsidRDefault="00E4732E" w:rsidP="002F0464">
            <w:pPr>
              <w:jc w:val="center"/>
              <w:rPr>
                <w:b/>
                <w:sz w:val="14"/>
                <w:szCs w:val="14"/>
              </w:rPr>
            </w:pPr>
            <w:r w:rsidRPr="009E3B69">
              <w:rPr>
                <w:b/>
                <w:sz w:val="14"/>
                <w:szCs w:val="14"/>
              </w:rPr>
              <w:t>DISFASIA</w:t>
            </w:r>
          </w:p>
        </w:tc>
        <w:tc>
          <w:tcPr>
            <w:tcW w:w="283" w:type="dxa"/>
          </w:tcPr>
          <w:p w14:paraId="075F2B8A" w14:textId="77777777" w:rsidR="00E4732E" w:rsidRPr="009E3B69" w:rsidRDefault="00E4732E" w:rsidP="002F0464">
            <w:pPr>
              <w:jc w:val="center"/>
              <w:rPr>
                <w:b/>
                <w:sz w:val="14"/>
                <w:szCs w:val="14"/>
              </w:rPr>
            </w:pPr>
          </w:p>
        </w:tc>
        <w:tc>
          <w:tcPr>
            <w:tcW w:w="2268" w:type="dxa"/>
            <w:gridSpan w:val="4"/>
          </w:tcPr>
          <w:p w14:paraId="6915FA03" w14:textId="77777777" w:rsidR="00E4732E" w:rsidRPr="009E3B69" w:rsidRDefault="00E4732E" w:rsidP="002F0464">
            <w:pPr>
              <w:jc w:val="center"/>
              <w:rPr>
                <w:b/>
                <w:sz w:val="14"/>
                <w:szCs w:val="14"/>
              </w:rPr>
            </w:pPr>
            <w:r w:rsidRPr="009E3B69">
              <w:rPr>
                <w:b/>
                <w:sz w:val="14"/>
                <w:szCs w:val="14"/>
              </w:rPr>
              <w:t>DISCAPACIDAD VISUAL</w:t>
            </w:r>
          </w:p>
        </w:tc>
        <w:tc>
          <w:tcPr>
            <w:tcW w:w="284" w:type="dxa"/>
            <w:gridSpan w:val="2"/>
          </w:tcPr>
          <w:p w14:paraId="0B253DBA" w14:textId="77777777" w:rsidR="00E4732E" w:rsidRPr="009E3B69" w:rsidRDefault="00E4732E" w:rsidP="002F0464">
            <w:pPr>
              <w:jc w:val="center"/>
              <w:rPr>
                <w:b/>
                <w:sz w:val="14"/>
                <w:szCs w:val="14"/>
              </w:rPr>
            </w:pPr>
          </w:p>
        </w:tc>
        <w:tc>
          <w:tcPr>
            <w:tcW w:w="2410" w:type="dxa"/>
            <w:gridSpan w:val="4"/>
          </w:tcPr>
          <w:p w14:paraId="2EBDCCFB" w14:textId="77777777" w:rsidR="00E4732E" w:rsidRPr="009E3B69" w:rsidRDefault="00E4732E" w:rsidP="002F0464">
            <w:pPr>
              <w:jc w:val="center"/>
              <w:rPr>
                <w:b/>
                <w:sz w:val="14"/>
                <w:szCs w:val="14"/>
              </w:rPr>
            </w:pPr>
            <w:r w:rsidRPr="009E3B69">
              <w:rPr>
                <w:b/>
                <w:sz w:val="14"/>
                <w:szCs w:val="14"/>
              </w:rPr>
              <w:t xml:space="preserve">RECURSOS </w:t>
            </w:r>
          </w:p>
        </w:tc>
        <w:tc>
          <w:tcPr>
            <w:tcW w:w="283" w:type="dxa"/>
          </w:tcPr>
          <w:p w14:paraId="426D8CCE" w14:textId="77777777" w:rsidR="00E4732E" w:rsidRPr="009E3B69" w:rsidRDefault="00E4732E" w:rsidP="002F0464">
            <w:pPr>
              <w:jc w:val="center"/>
              <w:rPr>
                <w:b/>
                <w:sz w:val="14"/>
                <w:szCs w:val="14"/>
              </w:rPr>
            </w:pPr>
            <w:r>
              <w:rPr>
                <w:b/>
                <w:sz w:val="14"/>
                <w:szCs w:val="14"/>
              </w:rPr>
              <w:t>x</w:t>
            </w:r>
          </w:p>
        </w:tc>
        <w:tc>
          <w:tcPr>
            <w:tcW w:w="2835" w:type="dxa"/>
            <w:gridSpan w:val="7"/>
            <w:vMerge/>
          </w:tcPr>
          <w:p w14:paraId="7FBF8995" w14:textId="77777777" w:rsidR="00E4732E" w:rsidRPr="009E3B69" w:rsidRDefault="00E4732E" w:rsidP="002F0464">
            <w:pPr>
              <w:jc w:val="center"/>
              <w:rPr>
                <w:b/>
                <w:sz w:val="14"/>
                <w:szCs w:val="14"/>
              </w:rPr>
            </w:pPr>
          </w:p>
        </w:tc>
        <w:tc>
          <w:tcPr>
            <w:tcW w:w="2693" w:type="dxa"/>
            <w:gridSpan w:val="6"/>
            <w:vMerge/>
          </w:tcPr>
          <w:p w14:paraId="720E15A8" w14:textId="77777777" w:rsidR="00E4732E" w:rsidRPr="009E3B69" w:rsidRDefault="00E4732E" w:rsidP="002F0464">
            <w:pPr>
              <w:rPr>
                <w:b/>
                <w:sz w:val="14"/>
                <w:szCs w:val="14"/>
              </w:rPr>
            </w:pPr>
          </w:p>
        </w:tc>
      </w:tr>
      <w:tr w:rsidR="00E4732E" w:rsidRPr="009E3B69" w14:paraId="4CC42994" w14:textId="77777777" w:rsidTr="002F0464">
        <w:trPr>
          <w:trHeight w:val="282"/>
        </w:trPr>
        <w:tc>
          <w:tcPr>
            <w:tcW w:w="1555" w:type="dxa"/>
            <w:gridSpan w:val="2"/>
            <w:vMerge w:val="restart"/>
            <w:shd w:val="clear" w:color="auto" w:fill="BFBFBF" w:themeFill="background1" w:themeFillShade="BF"/>
          </w:tcPr>
          <w:p w14:paraId="3F90ACC9" w14:textId="77777777" w:rsidR="00E4732E" w:rsidRPr="009E3B69" w:rsidRDefault="00E4732E" w:rsidP="002F0464">
            <w:pPr>
              <w:jc w:val="center"/>
              <w:rPr>
                <w:b/>
                <w:sz w:val="14"/>
                <w:szCs w:val="14"/>
              </w:rPr>
            </w:pPr>
            <w:r w:rsidRPr="009E3B69">
              <w:rPr>
                <w:b/>
                <w:sz w:val="14"/>
                <w:szCs w:val="14"/>
              </w:rPr>
              <w:t>TRASTORNOS DEL COMPORTAMIENTO</w:t>
            </w:r>
          </w:p>
        </w:tc>
        <w:tc>
          <w:tcPr>
            <w:tcW w:w="3260" w:type="dxa"/>
            <w:gridSpan w:val="7"/>
          </w:tcPr>
          <w:p w14:paraId="2C417BFA" w14:textId="77777777" w:rsidR="00E4732E" w:rsidRPr="009E3B69" w:rsidRDefault="00E4732E" w:rsidP="002F0464">
            <w:pPr>
              <w:jc w:val="center"/>
              <w:rPr>
                <w:b/>
                <w:sz w:val="14"/>
                <w:szCs w:val="14"/>
              </w:rPr>
            </w:pPr>
            <w:r w:rsidRPr="009E3B69">
              <w:rPr>
                <w:b/>
                <w:sz w:val="14"/>
                <w:szCs w:val="14"/>
              </w:rPr>
              <w:t>TRASTORNO DE DEFICIT DE ATENCIÓN</w:t>
            </w:r>
          </w:p>
        </w:tc>
        <w:tc>
          <w:tcPr>
            <w:tcW w:w="283" w:type="dxa"/>
          </w:tcPr>
          <w:p w14:paraId="673E014E" w14:textId="77777777" w:rsidR="00E4732E" w:rsidRPr="009E3B69" w:rsidRDefault="00E4732E" w:rsidP="002F0464">
            <w:pPr>
              <w:jc w:val="center"/>
              <w:rPr>
                <w:b/>
                <w:sz w:val="14"/>
                <w:szCs w:val="14"/>
              </w:rPr>
            </w:pPr>
          </w:p>
        </w:tc>
        <w:tc>
          <w:tcPr>
            <w:tcW w:w="2268" w:type="dxa"/>
            <w:gridSpan w:val="4"/>
          </w:tcPr>
          <w:p w14:paraId="50C50538" w14:textId="77777777" w:rsidR="00E4732E" w:rsidRPr="009E3B69" w:rsidRDefault="00E4732E" w:rsidP="002F0464">
            <w:pPr>
              <w:jc w:val="center"/>
              <w:rPr>
                <w:b/>
                <w:sz w:val="14"/>
                <w:szCs w:val="14"/>
              </w:rPr>
            </w:pPr>
            <w:r w:rsidRPr="009E3B69">
              <w:rPr>
                <w:b/>
                <w:sz w:val="14"/>
                <w:szCs w:val="14"/>
              </w:rPr>
              <w:t>MULTIDISCAPACIDADES</w:t>
            </w:r>
          </w:p>
        </w:tc>
        <w:tc>
          <w:tcPr>
            <w:tcW w:w="284" w:type="dxa"/>
            <w:gridSpan w:val="2"/>
          </w:tcPr>
          <w:p w14:paraId="31662729" w14:textId="77777777" w:rsidR="00E4732E" w:rsidRPr="009E3B69" w:rsidRDefault="00E4732E" w:rsidP="002F0464">
            <w:pPr>
              <w:jc w:val="center"/>
              <w:rPr>
                <w:b/>
                <w:sz w:val="14"/>
                <w:szCs w:val="14"/>
              </w:rPr>
            </w:pPr>
          </w:p>
        </w:tc>
        <w:tc>
          <w:tcPr>
            <w:tcW w:w="2410" w:type="dxa"/>
            <w:gridSpan w:val="4"/>
          </w:tcPr>
          <w:p w14:paraId="36F9265D" w14:textId="77777777" w:rsidR="00E4732E" w:rsidRPr="009E3B69" w:rsidRDefault="00E4732E" w:rsidP="002F0464">
            <w:pPr>
              <w:jc w:val="center"/>
              <w:rPr>
                <w:b/>
                <w:sz w:val="14"/>
                <w:szCs w:val="14"/>
              </w:rPr>
            </w:pPr>
            <w:r w:rsidRPr="009E3B69">
              <w:rPr>
                <w:b/>
                <w:sz w:val="14"/>
                <w:szCs w:val="14"/>
              </w:rPr>
              <w:t xml:space="preserve">CRITERIOS EVALUACIÓN </w:t>
            </w:r>
          </w:p>
        </w:tc>
        <w:tc>
          <w:tcPr>
            <w:tcW w:w="283" w:type="dxa"/>
          </w:tcPr>
          <w:p w14:paraId="0F4188CB" w14:textId="77777777" w:rsidR="00E4732E" w:rsidRPr="009E3B69" w:rsidRDefault="00E4732E" w:rsidP="002F0464">
            <w:pPr>
              <w:jc w:val="center"/>
              <w:rPr>
                <w:b/>
                <w:sz w:val="14"/>
                <w:szCs w:val="14"/>
              </w:rPr>
            </w:pPr>
          </w:p>
        </w:tc>
        <w:tc>
          <w:tcPr>
            <w:tcW w:w="2835" w:type="dxa"/>
            <w:gridSpan w:val="7"/>
            <w:vMerge/>
          </w:tcPr>
          <w:p w14:paraId="60298067" w14:textId="77777777" w:rsidR="00E4732E" w:rsidRPr="009E3B69" w:rsidRDefault="00E4732E" w:rsidP="002F0464">
            <w:pPr>
              <w:jc w:val="center"/>
              <w:rPr>
                <w:b/>
                <w:sz w:val="14"/>
                <w:szCs w:val="14"/>
              </w:rPr>
            </w:pPr>
          </w:p>
        </w:tc>
        <w:tc>
          <w:tcPr>
            <w:tcW w:w="2693" w:type="dxa"/>
            <w:gridSpan w:val="6"/>
            <w:vMerge/>
          </w:tcPr>
          <w:p w14:paraId="332FD326" w14:textId="77777777" w:rsidR="00E4732E" w:rsidRPr="009E3B69" w:rsidRDefault="00E4732E" w:rsidP="002F0464">
            <w:pPr>
              <w:rPr>
                <w:b/>
                <w:sz w:val="14"/>
                <w:szCs w:val="14"/>
              </w:rPr>
            </w:pPr>
          </w:p>
        </w:tc>
      </w:tr>
      <w:tr w:rsidR="00E4732E" w:rsidRPr="009E3B69" w14:paraId="113F2285" w14:textId="77777777" w:rsidTr="002F0464">
        <w:trPr>
          <w:trHeight w:val="282"/>
        </w:trPr>
        <w:tc>
          <w:tcPr>
            <w:tcW w:w="1555" w:type="dxa"/>
            <w:gridSpan w:val="2"/>
            <w:vMerge/>
            <w:shd w:val="clear" w:color="auto" w:fill="BFBFBF" w:themeFill="background1" w:themeFillShade="BF"/>
          </w:tcPr>
          <w:p w14:paraId="1C7BE544" w14:textId="77777777" w:rsidR="00E4732E" w:rsidRPr="009E3B69" w:rsidRDefault="00E4732E" w:rsidP="002F0464">
            <w:pPr>
              <w:jc w:val="center"/>
              <w:rPr>
                <w:b/>
                <w:sz w:val="14"/>
                <w:szCs w:val="14"/>
              </w:rPr>
            </w:pPr>
          </w:p>
        </w:tc>
        <w:tc>
          <w:tcPr>
            <w:tcW w:w="3260" w:type="dxa"/>
            <w:gridSpan w:val="7"/>
          </w:tcPr>
          <w:p w14:paraId="581714A7" w14:textId="77777777" w:rsidR="00E4732E" w:rsidRPr="009E3B69" w:rsidRDefault="00E4732E" w:rsidP="002F0464">
            <w:pPr>
              <w:jc w:val="center"/>
              <w:rPr>
                <w:b/>
                <w:sz w:val="14"/>
                <w:szCs w:val="14"/>
              </w:rPr>
            </w:pPr>
            <w:r w:rsidRPr="009E3B69">
              <w:rPr>
                <w:b/>
                <w:sz w:val="14"/>
                <w:szCs w:val="14"/>
              </w:rPr>
              <w:t>TRASTORNO DE DEFICIT DE ATENCIÓN CON HIPERACTIVIDAD</w:t>
            </w:r>
          </w:p>
        </w:tc>
        <w:tc>
          <w:tcPr>
            <w:tcW w:w="283" w:type="dxa"/>
          </w:tcPr>
          <w:p w14:paraId="0880384B" w14:textId="77777777" w:rsidR="00E4732E" w:rsidRPr="009E3B69" w:rsidRDefault="00E4732E" w:rsidP="002F0464">
            <w:pPr>
              <w:jc w:val="center"/>
              <w:rPr>
                <w:b/>
                <w:sz w:val="14"/>
                <w:szCs w:val="14"/>
              </w:rPr>
            </w:pPr>
          </w:p>
        </w:tc>
        <w:tc>
          <w:tcPr>
            <w:tcW w:w="1276" w:type="dxa"/>
            <w:gridSpan w:val="2"/>
            <w:vMerge w:val="restart"/>
          </w:tcPr>
          <w:p w14:paraId="39FC3EC2" w14:textId="77777777" w:rsidR="00E4732E" w:rsidRPr="009E3B69" w:rsidRDefault="00E4732E" w:rsidP="002F0464">
            <w:pPr>
              <w:jc w:val="center"/>
              <w:rPr>
                <w:b/>
                <w:sz w:val="14"/>
                <w:szCs w:val="14"/>
              </w:rPr>
            </w:pPr>
          </w:p>
          <w:p w14:paraId="1D006415" w14:textId="77777777" w:rsidR="00E4732E" w:rsidRPr="009E3B69" w:rsidRDefault="00E4732E" w:rsidP="002F0464">
            <w:pPr>
              <w:jc w:val="center"/>
              <w:rPr>
                <w:b/>
                <w:sz w:val="14"/>
                <w:szCs w:val="14"/>
              </w:rPr>
            </w:pPr>
          </w:p>
          <w:p w14:paraId="330C37AC" w14:textId="77777777" w:rsidR="00E4732E" w:rsidRPr="009E3B69" w:rsidRDefault="00E4732E" w:rsidP="002F0464">
            <w:pPr>
              <w:jc w:val="center"/>
              <w:rPr>
                <w:b/>
                <w:sz w:val="14"/>
                <w:szCs w:val="14"/>
              </w:rPr>
            </w:pPr>
            <w:r w:rsidRPr="009E3B69">
              <w:rPr>
                <w:b/>
                <w:sz w:val="14"/>
                <w:szCs w:val="14"/>
              </w:rPr>
              <w:t>TRASTORNOS GENERALIZADOS DEL DESARROLLO</w:t>
            </w:r>
          </w:p>
        </w:tc>
        <w:tc>
          <w:tcPr>
            <w:tcW w:w="992" w:type="dxa"/>
            <w:gridSpan w:val="2"/>
          </w:tcPr>
          <w:p w14:paraId="76C0843E" w14:textId="77777777" w:rsidR="00E4732E" w:rsidRPr="009E3B69" w:rsidRDefault="00E4732E" w:rsidP="002F0464">
            <w:pPr>
              <w:jc w:val="center"/>
              <w:rPr>
                <w:b/>
                <w:sz w:val="14"/>
                <w:szCs w:val="14"/>
              </w:rPr>
            </w:pPr>
            <w:r w:rsidRPr="009E3B69">
              <w:rPr>
                <w:b/>
                <w:sz w:val="14"/>
                <w:szCs w:val="14"/>
              </w:rPr>
              <w:t>AUTISMO</w:t>
            </w:r>
          </w:p>
        </w:tc>
        <w:tc>
          <w:tcPr>
            <w:tcW w:w="284" w:type="dxa"/>
            <w:gridSpan w:val="2"/>
          </w:tcPr>
          <w:p w14:paraId="529E38A8" w14:textId="77777777" w:rsidR="00E4732E" w:rsidRPr="009E3B69" w:rsidRDefault="00E4732E" w:rsidP="002F0464">
            <w:pPr>
              <w:jc w:val="center"/>
              <w:rPr>
                <w:b/>
                <w:sz w:val="14"/>
                <w:szCs w:val="14"/>
              </w:rPr>
            </w:pPr>
          </w:p>
        </w:tc>
        <w:tc>
          <w:tcPr>
            <w:tcW w:w="2410" w:type="dxa"/>
            <w:gridSpan w:val="4"/>
          </w:tcPr>
          <w:p w14:paraId="1AF061DF" w14:textId="77777777" w:rsidR="00E4732E" w:rsidRPr="009E3B69" w:rsidRDefault="00E4732E" w:rsidP="002F0464">
            <w:pPr>
              <w:jc w:val="center"/>
              <w:rPr>
                <w:b/>
                <w:sz w:val="14"/>
                <w:szCs w:val="14"/>
              </w:rPr>
            </w:pPr>
            <w:r w:rsidRPr="009E3B69">
              <w:rPr>
                <w:b/>
                <w:sz w:val="14"/>
                <w:szCs w:val="14"/>
              </w:rPr>
              <w:t>EVALUACIÓN : TÉCNICA E INSTRUMENTO</w:t>
            </w:r>
          </w:p>
        </w:tc>
        <w:tc>
          <w:tcPr>
            <w:tcW w:w="283" w:type="dxa"/>
          </w:tcPr>
          <w:p w14:paraId="12E75D83" w14:textId="77777777" w:rsidR="00E4732E" w:rsidRPr="009E3B69" w:rsidRDefault="00E4732E" w:rsidP="002F0464">
            <w:pPr>
              <w:jc w:val="center"/>
              <w:rPr>
                <w:b/>
                <w:sz w:val="14"/>
                <w:szCs w:val="14"/>
              </w:rPr>
            </w:pPr>
            <w:r>
              <w:rPr>
                <w:b/>
                <w:sz w:val="14"/>
                <w:szCs w:val="14"/>
              </w:rPr>
              <w:t>x</w:t>
            </w:r>
          </w:p>
        </w:tc>
        <w:tc>
          <w:tcPr>
            <w:tcW w:w="2835" w:type="dxa"/>
            <w:gridSpan w:val="7"/>
            <w:vMerge/>
          </w:tcPr>
          <w:p w14:paraId="50FB3897" w14:textId="77777777" w:rsidR="00E4732E" w:rsidRPr="009E3B69" w:rsidRDefault="00E4732E" w:rsidP="002F0464">
            <w:pPr>
              <w:jc w:val="center"/>
              <w:rPr>
                <w:b/>
                <w:sz w:val="14"/>
                <w:szCs w:val="14"/>
              </w:rPr>
            </w:pPr>
          </w:p>
        </w:tc>
        <w:tc>
          <w:tcPr>
            <w:tcW w:w="2693" w:type="dxa"/>
            <w:gridSpan w:val="6"/>
            <w:vMerge/>
          </w:tcPr>
          <w:p w14:paraId="50B6D611" w14:textId="77777777" w:rsidR="00E4732E" w:rsidRPr="009E3B69" w:rsidRDefault="00E4732E" w:rsidP="002F0464">
            <w:pPr>
              <w:rPr>
                <w:b/>
                <w:sz w:val="14"/>
                <w:szCs w:val="14"/>
              </w:rPr>
            </w:pPr>
          </w:p>
        </w:tc>
      </w:tr>
      <w:tr w:rsidR="00E4732E" w:rsidRPr="009E3B69" w14:paraId="4699E71E" w14:textId="77777777" w:rsidTr="002F0464">
        <w:trPr>
          <w:trHeight w:val="271"/>
        </w:trPr>
        <w:tc>
          <w:tcPr>
            <w:tcW w:w="1555" w:type="dxa"/>
            <w:gridSpan w:val="2"/>
            <w:vMerge/>
            <w:shd w:val="clear" w:color="auto" w:fill="BFBFBF" w:themeFill="background1" w:themeFillShade="BF"/>
          </w:tcPr>
          <w:p w14:paraId="3E1C01B6" w14:textId="77777777" w:rsidR="00E4732E" w:rsidRPr="009E3B69" w:rsidRDefault="00E4732E" w:rsidP="002F0464">
            <w:pPr>
              <w:jc w:val="center"/>
              <w:rPr>
                <w:b/>
                <w:sz w:val="14"/>
                <w:szCs w:val="14"/>
              </w:rPr>
            </w:pPr>
          </w:p>
        </w:tc>
        <w:tc>
          <w:tcPr>
            <w:tcW w:w="3260" w:type="dxa"/>
            <w:gridSpan w:val="7"/>
          </w:tcPr>
          <w:p w14:paraId="537A8233" w14:textId="77777777" w:rsidR="00E4732E" w:rsidRPr="009E3B69" w:rsidRDefault="00E4732E" w:rsidP="002F0464">
            <w:pPr>
              <w:jc w:val="center"/>
              <w:rPr>
                <w:b/>
                <w:sz w:val="14"/>
                <w:szCs w:val="14"/>
              </w:rPr>
            </w:pPr>
            <w:r w:rsidRPr="009E3B69">
              <w:rPr>
                <w:b/>
                <w:sz w:val="14"/>
                <w:szCs w:val="14"/>
              </w:rPr>
              <w:t>CONDUCTAS AGRESIVAS, ANSIOSAS / EVASIVAS</w:t>
            </w:r>
          </w:p>
        </w:tc>
        <w:tc>
          <w:tcPr>
            <w:tcW w:w="283" w:type="dxa"/>
          </w:tcPr>
          <w:p w14:paraId="1DE1CBA0" w14:textId="77777777" w:rsidR="00E4732E" w:rsidRPr="009E3B69" w:rsidRDefault="00E4732E" w:rsidP="002F0464">
            <w:pPr>
              <w:jc w:val="center"/>
              <w:rPr>
                <w:b/>
                <w:sz w:val="14"/>
                <w:szCs w:val="14"/>
              </w:rPr>
            </w:pPr>
          </w:p>
        </w:tc>
        <w:tc>
          <w:tcPr>
            <w:tcW w:w="1276" w:type="dxa"/>
            <w:gridSpan w:val="2"/>
            <w:vMerge/>
          </w:tcPr>
          <w:p w14:paraId="7A4D7E95" w14:textId="77777777" w:rsidR="00E4732E" w:rsidRPr="009E3B69" w:rsidRDefault="00E4732E" w:rsidP="002F0464">
            <w:pPr>
              <w:jc w:val="center"/>
              <w:rPr>
                <w:b/>
                <w:sz w:val="14"/>
                <w:szCs w:val="14"/>
              </w:rPr>
            </w:pPr>
          </w:p>
        </w:tc>
        <w:tc>
          <w:tcPr>
            <w:tcW w:w="992" w:type="dxa"/>
            <w:gridSpan w:val="2"/>
          </w:tcPr>
          <w:p w14:paraId="09FE0295" w14:textId="77777777" w:rsidR="00E4732E" w:rsidRPr="009E3B69" w:rsidRDefault="00E4732E" w:rsidP="002F0464">
            <w:pPr>
              <w:jc w:val="center"/>
              <w:rPr>
                <w:b/>
                <w:sz w:val="14"/>
                <w:szCs w:val="14"/>
              </w:rPr>
            </w:pPr>
            <w:r w:rsidRPr="009E3B69">
              <w:rPr>
                <w:b/>
                <w:sz w:val="14"/>
                <w:szCs w:val="14"/>
              </w:rPr>
              <w:t>SINDROME DE ASPERGER</w:t>
            </w:r>
          </w:p>
        </w:tc>
        <w:tc>
          <w:tcPr>
            <w:tcW w:w="284" w:type="dxa"/>
            <w:gridSpan w:val="2"/>
          </w:tcPr>
          <w:p w14:paraId="70B5C9B2" w14:textId="77777777" w:rsidR="00E4732E" w:rsidRPr="009E3B69" w:rsidRDefault="00E4732E" w:rsidP="002F0464">
            <w:pPr>
              <w:jc w:val="center"/>
              <w:rPr>
                <w:b/>
                <w:sz w:val="14"/>
                <w:szCs w:val="14"/>
              </w:rPr>
            </w:pPr>
          </w:p>
        </w:tc>
        <w:tc>
          <w:tcPr>
            <w:tcW w:w="8221" w:type="dxa"/>
            <w:gridSpan w:val="18"/>
            <w:vMerge w:val="restart"/>
          </w:tcPr>
          <w:p w14:paraId="09079B04" w14:textId="77777777" w:rsidR="00E4732E" w:rsidRDefault="00E4732E" w:rsidP="002F0464">
            <w:pPr>
              <w:rPr>
                <w:b/>
                <w:sz w:val="14"/>
                <w:szCs w:val="14"/>
              </w:rPr>
            </w:pPr>
            <w:r w:rsidRPr="009E3B69">
              <w:rPr>
                <w:b/>
                <w:sz w:val="14"/>
                <w:szCs w:val="14"/>
              </w:rPr>
              <w:t>RECOMENDACIONES:</w:t>
            </w:r>
          </w:p>
          <w:p w14:paraId="03D2AAEB" w14:textId="77777777" w:rsidR="00E4732E" w:rsidRPr="000E7D34" w:rsidRDefault="00E4732E" w:rsidP="002F0464">
            <w:pPr>
              <w:jc w:val="both"/>
              <w:rPr>
                <w:sz w:val="18"/>
                <w:szCs w:val="14"/>
              </w:rPr>
            </w:pPr>
            <w:r w:rsidRPr="00A75636">
              <w:rPr>
                <w:sz w:val="14"/>
                <w:szCs w:val="14"/>
              </w:rPr>
              <w:t xml:space="preserve">Las modificaciones se realizarán en el espacio, en los recursos o materiales didácticos, en la infraestructura, en el tiempo que requiere el estudiante para realizar una determinada tarea, en la comunicación. </w:t>
            </w:r>
          </w:p>
          <w:p w14:paraId="43F3B145" w14:textId="77777777" w:rsidR="00E4732E" w:rsidRPr="005C04D6" w:rsidRDefault="00E4732E" w:rsidP="002F0464">
            <w:pPr>
              <w:jc w:val="both"/>
              <w:rPr>
                <w:color w:val="000000" w:themeColor="text1"/>
                <w:sz w:val="14"/>
                <w:szCs w:val="14"/>
              </w:rPr>
            </w:pPr>
          </w:p>
          <w:p w14:paraId="76E46ADF" w14:textId="77777777" w:rsidR="00E4732E" w:rsidRDefault="00E4732E" w:rsidP="002F0464">
            <w:pPr>
              <w:jc w:val="both"/>
              <w:rPr>
                <w:color w:val="000000" w:themeColor="text1"/>
                <w:sz w:val="14"/>
                <w:szCs w:val="14"/>
              </w:rPr>
            </w:pPr>
            <w:r>
              <w:rPr>
                <w:color w:val="000000" w:themeColor="text1"/>
                <w:sz w:val="14"/>
                <w:szCs w:val="14"/>
              </w:rPr>
              <w:t xml:space="preserve">Mateo requiere de reposo absoluto hasta el 28 de diciembre de 2016. Esta situación se da porque el estudiante tiene colocado en su pierna unos clavos externos que cualquier movimiento puede afectar su recuperación. </w:t>
            </w:r>
          </w:p>
          <w:p w14:paraId="33E4DFCE" w14:textId="77777777" w:rsidR="00E4732E" w:rsidRDefault="00E4732E" w:rsidP="002F0464">
            <w:pPr>
              <w:jc w:val="both"/>
              <w:rPr>
                <w:color w:val="000000" w:themeColor="text1"/>
                <w:sz w:val="14"/>
                <w:szCs w:val="14"/>
              </w:rPr>
            </w:pPr>
            <w:r w:rsidRPr="005C04D6">
              <w:rPr>
                <w:color w:val="000000" w:themeColor="text1"/>
                <w:sz w:val="14"/>
                <w:szCs w:val="14"/>
              </w:rPr>
              <w:t xml:space="preserve">Se debe tomar en cuenta que este documento </w:t>
            </w:r>
            <w:r>
              <w:rPr>
                <w:color w:val="000000" w:themeColor="text1"/>
                <w:sz w:val="14"/>
                <w:szCs w:val="14"/>
              </w:rPr>
              <w:t xml:space="preserve">se lo emite puesto que el estudiante deberá igualarse un bloque curricular, el mismo que en coordinación con la madre y los docentes se realizará un apoyo vía correo electrónico de las siguientes asignaturas: Matemática, Ciencias Naturales, Ciencias Sociales, Lengua e inglés. </w:t>
            </w:r>
          </w:p>
          <w:p w14:paraId="6E6A9FCD" w14:textId="77777777" w:rsidR="00E4732E" w:rsidRDefault="00E4732E" w:rsidP="002F0464">
            <w:pPr>
              <w:jc w:val="both"/>
              <w:rPr>
                <w:color w:val="000000" w:themeColor="text1"/>
                <w:sz w:val="14"/>
                <w:szCs w:val="14"/>
              </w:rPr>
            </w:pPr>
            <w:r>
              <w:rPr>
                <w:color w:val="000000" w:themeColor="text1"/>
                <w:sz w:val="14"/>
                <w:szCs w:val="14"/>
              </w:rPr>
              <w:t xml:space="preserve">Al regresar el estudiante se aplicará </w:t>
            </w:r>
            <w:r w:rsidRPr="005C04D6">
              <w:rPr>
                <w:color w:val="000000" w:themeColor="text1"/>
                <w:sz w:val="14"/>
                <w:szCs w:val="14"/>
              </w:rPr>
              <w:t xml:space="preserve">en la asignatura de </w:t>
            </w:r>
            <w:r w:rsidRPr="00F66529">
              <w:rPr>
                <w:color w:val="000000" w:themeColor="text1"/>
                <w:sz w:val="14"/>
                <w:szCs w:val="14"/>
                <w:u w:val="single"/>
              </w:rPr>
              <w:t>Cultura física</w:t>
            </w:r>
            <w:r w:rsidRPr="005C04D6">
              <w:rPr>
                <w:color w:val="000000" w:themeColor="text1"/>
                <w:sz w:val="14"/>
                <w:szCs w:val="14"/>
              </w:rPr>
              <w:t xml:space="preserve">, </w:t>
            </w:r>
            <w:r>
              <w:rPr>
                <w:color w:val="000000" w:themeColor="text1"/>
                <w:sz w:val="14"/>
                <w:szCs w:val="14"/>
              </w:rPr>
              <w:t xml:space="preserve">siguiendo las indicaciones del doctor. Las asignaturas que quedan pendientes, se las realizará cuando el estudiante asista a clases. </w:t>
            </w:r>
          </w:p>
          <w:p w14:paraId="0B815DA2" w14:textId="77777777" w:rsidR="00E4732E" w:rsidRDefault="00E4732E" w:rsidP="002F0464">
            <w:pPr>
              <w:jc w:val="both"/>
              <w:rPr>
                <w:sz w:val="14"/>
                <w:szCs w:val="14"/>
              </w:rPr>
            </w:pPr>
          </w:p>
          <w:p w14:paraId="7CF1C187" w14:textId="77777777" w:rsidR="00E4732E" w:rsidRDefault="00E4732E" w:rsidP="002F0464">
            <w:pPr>
              <w:jc w:val="both"/>
              <w:rPr>
                <w:sz w:val="14"/>
                <w:szCs w:val="14"/>
              </w:rPr>
            </w:pPr>
            <w:r>
              <w:rPr>
                <w:sz w:val="14"/>
                <w:szCs w:val="14"/>
              </w:rPr>
              <w:t xml:space="preserve">Se recomienda evaluaciones diferenciadas. </w:t>
            </w:r>
          </w:p>
          <w:p w14:paraId="619A424A" w14:textId="77777777" w:rsidR="00E4732E" w:rsidRDefault="00E4732E" w:rsidP="002F0464">
            <w:pPr>
              <w:jc w:val="both"/>
              <w:rPr>
                <w:sz w:val="14"/>
                <w:szCs w:val="14"/>
              </w:rPr>
            </w:pPr>
          </w:p>
          <w:p w14:paraId="75EE0099" w14:textId="77777777" w:rsidR="00E4732E" w:rsidRPr="009E3B69" w:rsidRDefault="00E4732E" w:rsidP="002F0464">
            <w:pPr>
              <w:jc w:val="both"/>
              <w:rPr>
                <w:sz w:val="14"/>
                <w:szCs w:val="14"/>
              </w:rPr>
            </w:pPr>
          </w:p>
        </w:tc>
      </w:tr>
      <w:tr w:rsidR="00E4732E" w:rsidRPr="009E3B69" w14:paraId="15297D1B" w14:textId="77777777" w:rsidTr="002F0464">
        <w:trPr>
          <w:trHeight w:val="152"/>
        </w:trPr>
        <w:tc>
          <w:tcPr>
            <w:tcW w:w="2263" w:type="dxa"/>
            <w:gridSpan w:val="4"/>
          </w:tcPr>
          <w:p w14:paraId="1944355B" w14:textId="77777777" w:rsidR="00E4732E" w:rsidRPr="009E3B69" w:rsidRDefault="00E4732E" w:rsidP="002F0464">
            <w:pPr>
              <w:jc w:val="center"/>
              <w:rPr>
                <w:b/>
                <w:sz w:val="14"/>
                <w:szCs w:val="14"/>
              </w:rPr>
            </w:pPr>
            <w:r w:rsidRPr="009E3B69">
              <w:rPr>
                <w:b/>
                <w:sz w:val="14"/>
                <w:szCs w:val="14"/>
              </w:rPr>
              <w:t>DOTACIÓN SUPERIOR</w:t>
            </w:r>
          </w:p>
        </w:tc>
        <w:tc>
          <w:tcPr>
            <w:tcW w:w="426" w:type="dxa"/>
            <w:gridSpan w:val="2"/>
          </w:tcPr>
          <w:p w14:paraId="68BF9429" w14:textId="77777777" w:rsidR="00E4732E" w:rsidRPr="009E3B69" w:rsidRDefault="00E4732E" w:rsidP="002F0464">
            <w:pPr>
              <w:jc w:val="center"/>
              <w:rPr>
                <w:b/>
                <w:sz w:val="14"/>
                <w:szCs w:val="14"/>
              </w:rPr>
            </w:pPr>
          </w:p>
        </w:tc>
        <w:tc>
          <w:tcPr>
            <w:tcW w:w="2126" w:type="dxa"/>
            <w:gridSpan w:val="3"/>
          </w:tcPr>
          <w:p w14:paraId="18A3DA44" w14:textId="77777777" w:rsidR="00E4732E" w:rsidRPr="009E3B69" w:rsidRDefault="00E4732E" w:rsidP="002F0464">
            <w:pPr>
              <w:jc w:val="center"/>
              <w:rPr>
                <w:b/>
                <w:sz w:val="14"/>
                <w:szCs w:val="14"/>
              </w:rPr>
            </w:pPr>
            <w:r w:rsidRPr="009E3B69">
              <w:rPr>
                <w:b/>
                <w:sz w:val="14"/>
                <w:szCs w:val="14"/>
              </w:rPr>
              <w:t>APRENDIZAJE LENTO</w:t>
            </w:r>
          </w:p>
        </w:tc>
        <w:tc>
          <w:tcPr>
            <w:tcW w:w="283" w:type="dxa"/>
          </w:tcPr>
          <w:p w14:paraId="60F90F5C" w14:textId="77777777" w:rsidR="00E4732E" w:rsidRPr="009E3B69" w:rsidRDefault="00E4732E" w:rsidP="002F0464">
            <w:pPr>
              <w:jc w:val="center"/>
              <w:rPr>
                <w:b/>
                <w:sz w:val="14"/>
                <w:szCs w:val="14"/>
              </w:rPr>
            </w:pPr>
          </w:p>
        </w:tc>
        <w:tc>
          <w:tcPr>
            <w:tcW w:w="1276" w:type="dxa"/>
            <w:gridSpan w:val="2"/>
            <w:vMerge/>
          </w:tcPr>
          <w:p w14:paraId="4DCF2027" w14:textId="77777777" w:rsidR="00E4732E" w:rsidRPr="009E3B69" w:rsidRDefault="00E4732E" w:rsidP="002F0464">
            <w:pPr>
              <w:jc w:val="center"/>
              <w:rPr>
                <w:b/>
                <w:sz w:val="14"/>
                <w:szCs w:val="14"/>
              </w:rPr>
            </w:pPr>
          </w:p>
        </w:tc>
        <w:tc>
          <w:tcPr>
            <w:tcW w:w="992" w:type="dxa"/>
            <w:gridSpan w:val="2"/>
          </w:tcPr>
          <w:p w14:paraId="1E1148F1" w14:textId="77777777" w:rsidR="00E4732E" w:rsidRPr="009E3B69" w:rsidRDefault="00E4732E" w:rsidP="002F0464">
            <w:pPr>
              <w:jc w:val="center"/>
              <w:rPr>
                <w:b/>
                <w:sz w:val="14"/>
                <w:szCs w:val="14"/>
              </w:rPr>
            </w:pPr>
            <w:r w:rsidRPr="009E3B69">
              <w:rPr>
                <w:b/>
                <w:sz w:val="14"/>
                <w:szCs w:val="14"/>
              </w:rPr>
              <w:t>SINDROME DE RETT</w:t>
            </w:r>
          </w:p>
        </w:tc>
        <w:tc>
          <w:tcPr>
            <w:tcW w:w="284" w:type="dxa"/>
            <w:gridSpan w:val="2"/>
          </w:tcPr>
          <w:p w14:paraId="1828180D" w14:textId="77777777" w:rsidR="00E4732E" w:rsidRPr="009E3B69" w:rsidRDefault="00E4732E" w:rsidP="002F0464">
            <w:pPr>
              <w:jc w:val="center"/>
              <w:rPr>
                <w:b/>
                <w:sz w:val="14"/>
                <w:szCs w:val="14"/>
              </w:rPr>
            </w:pPr>
          </w:p>
        </w:tc>
        <w:tc>
          <w:tcPr>
            <w:tcW w:w="8221" w:type="dxa"/>
            <w:gridSpan w:val="18"/>
            <w:vMerge/>
          </w:tcPr>
          <w:p w14:paraId="552F5DAC" w14:textId="77777777" w:rsidR="00E4732E" w:rsidRPr="009E3B69" w:rsidRDefault="00E4732E" w:rsidP="002F0464">
            <w:pPr>
              <w:rPr>
                <w:b/>
                <w:sz w:val="14"/>
                <w:szCs w:val="14"/>
              </w:rPr>
            </w:pPr>
          </w:p>
        </w:tc>
      </w:tr>
      <w:tr w:rsidR="00E4732E" w:rsidRPr="009E3B69" w14:paraId="7335BA1B" w14:textId="77777777" w:rsidTr="002F0464">
        <w:trPr>
          <w:trHeight w:val="282"/>
        </w:trPr>
        <w:tc>
          <w:tcPr>
            <w:tcW w:w="1413" w:type="dxa"/>
          </w:tcPr>
          <w:p w14:paraId="73B144AE" w14:textId="77777777" w:rsidR="00E4732E" w:rsidRPr="009E3B69" w:rsidRDefault="00E4732E" w:rsidP="002F0464">
            <w:pPr>
              <w:jc w:val="center"/>
              <w:rPr>
                <w:b/>
                <w:sz w:val="14"/>
                <w:szCs w:val="14"/>
              </w:rPr>
            </w:pPr>
            <w:r w:rsidRPr="009E3B69">
              <w:rPr>
                <w:b/>
                <w:sz w:val="14"/>
                <w:szCs w:val="14"/>
              </w:rPr>
              <w:t>VULNERABILIDAD</w:t>
            </w:r>
          </w:p>
        </w:tc>
        <w:tc>
          <w:tcPr>
            <w:tcW w:w="3402" w:type="dxa"/>
            <w:gridSpan w:val="8"/>
          </w:tcPr>
          <w:p w14:paraId="72A4B92D" w14:textId="77777777" w:rsidR="00E4732E" w:rsidRPr="009E3B69" w:rsidRDefault="00E4732E" w:rsidP="002F0464">
            <w:pPr>
              <w:rPr>
                <w:b/>
                <w:sz w:val="14"/>
                <w:szCs w:val="14"/>
              </w:rPr>
            </w:pPr>
            <w:r w:rsidRPr="009E3B69">
              <w:rPr>
                <w:b/>
                <w:sz w:val="14"/>
                <w:szCs w:val="14"/>
              </w:rPr>
              <w:t>(</w:t>
            </w:r>
            <w:r w:rsidRPr="00FE4895">
              <w:rPr>
                <w:b/>
                <w:sz w:val="16"/>
                <w:szCs w:val="14"/>
              </w:rPr>
              <w:t>Especificar)</w:t>
            </w:r>
            <w:r>
              <w:rPr>
                <w:sz w:val="16"/>
                <w:szCs w:val="14"/>
              </w:rPr>
              <w:t xml:space="preserve"> Fractura tibia y peroné distal izquierdo</w:t>
            </w:r>
          </w:p>
        </w:tc>
        <w:tc>
          <w:tcPr>
            <w:tcW w:w="283" w:type="dxa"/>
          </w:tcPr>
          <w:p w14:paraId="3460D7D4" w14:textId="77777777" w:rsidR="00E4732E" w:rsidRPr="009E3B69" w:rsidRDefault="00E4732E" w:rsidP="002F0464">
            <w:pPr>
              <w:jc w:val="center"/>
              <w:rPr>
                <w:b/>
                <w:sz w:val="14"/>
                <w:szCs w:val="14"/>
              </w:rPr>
            </w:pPr>
            <w:r>
              <w:rPr>
                <w:b/>
                <w:sz w:val="14"/>
                <w:szCs w:val="14"/>
              </w:rPr>
              <w:t>x</w:t>
            </w:r>
          </w:p>
        </w:tc>
        <w:tc>
          <w:tcPr>
            <w:tcW w:w="1276" w:type="dxa"/>
            <w:gridSpan w:val="2"/>
            <w:vMerge/>
          </w:tcPr>
          <w:p w14:paraId="0244A9D3" w14:textId="77777777" w:rsidR="00E4732E" w:rsidRPr="009E3B69" w:rsidRDefault="00E4732E" w:rsidP="002F0464">
            <w:pPr>
              <w:jc w:val="center"/>
              <w:rPr>
                <w:b/>
                <w:sz w:val="14"/>
                <w:szCs w:val="14"/>
              </w:rPr>
            </w:pPr>
          </w:p>
        </w:tc>
        <w:tc>
          <w:tcPr>
            <w:tcW w:w="992" w:type="dxa"/>
            <w:gridSpan w:val="2"/>
          </w:tcPr>
          <w:p w14:paraId="1F33B3E9" w14:textId="77777777" w:rsidR="00E4732E" w:rsidRPr="009E3B69" w:rsidRDefault="00E4732E" w:rsidP="002F0464">
            <w:pPr>
              <w:jc w:val="center"/>
              <w:rPr>
                <w:b/>
                <w:sz w:val="14"/>
                <w:szCs w:val="14"/>
              </w:rPr>
            </w:pPr>
            <w:r w:rsidRPr="009E3B69">
              <w:rPr>
                <w:b/>
                <w:sz w:val="14"/>
                <w:szCs w:val="14"/>
              </w:rPr>
              <w:t>OTROS</w:t>
            </w:r>
          </w:p>
        </w:tc>
        <w:tc>
          <w:tcPr>
            <w:tcW w:w="284" w:type="dxa"/>
            <w:gridSpan w:val="2"/>
          </w:tcPr>
          <w:p w14:paraId="1D89A43A" w14:textId="77777777" w:rsidR="00E4732E" w:rsidRPr="009E3B69" w:rsidRDefault="00E4732E" w:rsidP="002F0464">
            <w:pPr>
              <w:jc w:val="center"/>
              <w:rPr>
                <w:b/>
                <w:sz w:val="14"/>
                <w:szCs w:val="14"/>
              </w:rPr>
            </w:pPr>
          </w:p>
        </w:tc>
        <w:tc>
          <w:tcPr>
            <w:tcW w:w="709" w:type="dxa"/>
            <w:gridSpan w:val="2"/>
          </w:tcPr>
          <w:p w14:paraId="446E007D" w14:textId="77777777" w:rsidR="00E4732E" w:rsidRPr="009E3B69" w:rsidRDefault="00E4732E" w:rsidP="002F0464">
            <w:pPr>
              <w:rPr>
                <w:b/>
                <w:sz w:val="14"/>
                <w:szCs w:val="14"/>
              </w:rPr>
            </w:pPr>
            <w:r w:rsidRPr="009E3B69">
              <w:rPr>
                <w:b/>
                <w:sz w:val="14"/>
                <w:szCs w:val="14"/>
              </w:rPr>
              <w:t>FIRMAS:</w:t>
            </w:r>
          </w:p>
        </w:tc>
        <w:tc>
          <w:tcPr>
            <w:tcW w:w="1984" w:type="dxa"/>
            <w:gridSpan w:val="3"/>
          </w:tcPr>
          <w:p w14:paraId="4B1596D3" w14:textId="77777777" w:rsidR="00E4732E" w:rsidRPr="009E3B69" w:rsidRDefault="00E4732E" w:rsidP="002F0464">
            <w:pPr>
              <w:rPr>
                <w:b/>
                <w:sz w:val="14"/>
                <w:szCs w:val="14"/>
              </w:rPr>
            </w:pPr>
            <w:r w:rsidRPr="009E3B69">
              <w:rPr>
                <w:b/>
                <w:sz w:val="14"/>
                <w:szCs w:val="14"/>
              </w:rPr>
              <w:t>CONSEJERA DEL NIVEL</w:t>
            </w:r>
          </w:p>
        </w:tc>
        <w:tc>
          <w:tcPr>
            <w:tcW w:w="2126" w:type="dxa"/>
            <w:gridSpan w:val="3"/>
          </w:tcPr>
          <w:p w14:paraId="1647E735" w14:textId="77777777" w:rsidR="00E4732E" w:rsidRPr="009E3B69" w:rsidRDefault="00E4732E" w:rsidP="002F0464">
            <w:pPr>
              <w:rPr>
                <w:b/>
                <w:sz w:val="14"/>
                <w:szCs w:val="14"/>
              </w:rPr>
            </w:pPr>
            <w:r>
              <w:rPr>
                <w:b/>
                <w:sz w:val="14"/>
                <w:szCs w:val="14"/>
              </w:rPr>
              <w:t>COORDINADORA PEDAGÓGICA</w:t>
            </w:r>
          </w:p>
        </w:tc>
        <w:tc>
          <w:tcPr>
            <w:tcW w:w="3402" w:type="dxa"/>
            <w:gridSpan w:val="10"/>
          </w:tcPr>
          <w:p w14:paraId="5F7DABD3" w14:textId="77777777" w:rsidR="00E4732E" w:rsidRPr="009E3B69" w:rsidRDefault="00E4732E" w:rsidP="002F0464">
            <w:pPr>
              <w:rPr>
                <w:b/>
                <w:sz w:val="14"/>
                <w:szCs w:val="14"/>
              </w:rPr>
            </w:pPr>
            <w:r w:rsidRPr="009E3B69">
              <w:rPr>
                <w:b/>
                <w:sz w:val="14"/>
                <w:szCs w:val="14"/>
              </w:rPr>
              <w:t>COORDINADORA DECE</w:t>
            </w:r>
          </w:p>
        </w:tc>
      </w:tr>
    </w:tbl>
    <w:p w14:paraId="6F3192B2" w14:textId="77777777" w:rsidR="00E4732E" w:rsidRDefault="00E4732E" w:rsidP="00E4732E"/>
    <w:p w14:paraId="64AFB4BE" w14:textId="77777777" w:rsidR="0070443E" w:rsidRPr="0070443E" w:rsidRDefault="0070443E" w:rsidP="0070443E">
      <w:pPr>
        <w:jc w:val="center"/>
        <w:rPr>
          <w:b/>
          <w:sz w:val="32"/>
          <w:szCs w:val="32"/>
        </w:rPr>
      </w:pPr>
    </w:p>
    <w:p w14:paraId="0ED913BB" w14:textId="77777777" w:rsidR="00D14D63" w:rsidRDefault="00D14D63" w:rsidP="00D14D63"/>
    <w:p w14:paraId="38D69DDD" w14:textId="77777777" w:rsidR="00D14D63" w:rsidRDefault="00D14D63" w:rsidP="00D14D63"/>
    <w:p w14:paraId="31778563" w14:textId="77777777" w:rsidR="00D14D63" w:rsidRPr="00E74F62" w:rsidRDefault="00D14D63" w:rsidP="007714C3">
      <w:pPr>
        <w:jc w:val="both"/>
        <w:rPr>
          <w:rFonts w:ascii="Arial" w:hAnsi="Arial" w:cs="Arial"/>
          <w:b/>
          <w:sz w:val="24"/>
          <w:szCs w:val="24"/>
        </w:rPr>
      </w:pPr>
    </w:p>
    <w:p w14:paraId="4E9A548F" w14:textId="77777777" w:rsidR="007714C3" w:rsidRPr="00E74F62" w:rsidRDefault="2F6E7AD7" w:rsidP="007714C3">
      <w:pPr>
        <w:jc w:val="both"/>
        <w:rPr>
          <w:rFonts w:ascii="Arial" w:hAnsi="Arial" w:cs="Arial"/>
          <w:b/>
          <w:sz w:val="24"/>
          <w:szCs w:val="24"/>
        </w:rPr>
      </w:pPr>
      <w:r w:rsidRPr="2F6E7AD7">
        <w:rPr>
          <w:rFonts w:ascii="Arial" w:eastAsia="Arial" w:hAnsi="Arial" w:cs="Arial"/>
          <w:b/>
          <w:bCs/>
          <w:sz w:val="24"/>
          <w:szCs w:val="24"/>
        </w:rPr>
        <w:t xml:space="preserve">10. Planes de Mejora </w:t>
      </w:r>
    </w:p>
    <w:p w14:paraId="77F0F5AC" w14:textId="77777777" w:rsidR="00DA4A52" w:rsidRDefault="00DA4A52" w:rsidP="007714C3">
      <w:pPr>
        <w:pStyle w:val="Prrafodelista"/>
        <w:spacing w:line="360" w:lineRule="auto"/>
        <w:jc w:val="center"/>
        <w:rPr>
          <w:b/>
          <w:sz w:val="40"/>
        </w:rPr>
      </w:pPr>
    </w:p>
    <w:p w14:paraId="158A3E7F" w14:textId="77777777" w:rsidR="00DA4A52" w:rsidRDefault="00DA4A52" w:rsidP="00DA4A52">
      <w:pPr>
        <w:jc w:val="center"/>
        <w:rPr>
          <w:b/>
          <w:color w:val="333333"/>
          <w:sz w:val="24"/>
          <w:szCs w:val="24"/>
          <w:shd w:val="clear" w:color="auto" w:fill="FFFFFF"/>
        </w:rPr>
      </w:pPr>
      <w:r w:rsidRPr="00601BE0">
        <w:rPr>
          <w:b/>
          <w:color w:val="333333"/>
          <w:sz w:val="24"/>
          <w:szCs w:val="24"/>
          <w:shd w:val="clear" w:color="auto" w:fill="FFFFFF"/>
        </w:rPr>
        <w:t>ACCIONES A IMPLEMENTAR</w:t>
      </w:r>
    </w:p>
    <w:p w14:paraId="738C5B89" w14:textId="77777777" w:rsidR="00DA4A52" w:rsidRPr="00601BE0" w:rsidRDefault="00DA4A52" w:rsidP="00C05A2C">
      <w:pPr>
        <w:pStyle w:val="Prrafodelista"/>
        <w:numPr>
          <w:ilvl w:val="0"/>
          <w:numId w:val="39"/>
        </w:numPr>
        <w:spacing w:after="160" w:line="259" w:lineRule="auto"/>
        <w:rPr>
          <w:rStyle w:val="apple-converted-space"/>
        </w:rPr>
      </w:pPr>
      <w:r w:rsidRPr="00601BE0">
        <w:rPr>
          <w:color w:val="333333"/>
          <w:sz w:val="24"/>
          <w:szCs w:val="24"/>
          <w:shd w:val="clear" w:color="auto" w:fill="FFFFFF"/>
        </w:rPr>
        <w:t xml:space="preserve"> Aplicación del plan de área , evaluación y retroalimentación , utilizar todos los</w:t>
      </w:r>
      <w:r w:rsidRPr="00601BE0">
        <w:rPr>
          <w:rStyle w:val="apple-converted-space"/>
          <w:color w:val="333333"/>
          <w:sz w:val="24"/>
          <w:szCs w:val="24"/>
          <w:shd w:val="clear" w:color="auto" w:fill="FFFFFF"/>
        </w:rPr>
        <w:t> </w:t>
      </w:r>
    </w:p>
    <w:p w14:paraId="6AA088F5" w14:textId="77777777" w:rsidR="00DA4A52" w:rsidRPr="00601BE0" w:rsidRDefault="00DA4A52" w:rsidP="00C05A2C">
      <w:pPr>
        <w:pStyle w:val="Prrafodelista"/>
        <w:numPr>
          <w:ilvl w:val="0"/>
          <w:numId w:val="39"/>
        </w:numPr>
        <w:spacing w:after="160" w:line="259" w:lineRule="auto"/>
      </w:pPr>
      <w:r w:rsidRPr="00601BE0">
        <w:rPr>
          <w:color w:val="333333"/>
          <w:sz w:val="24"/>
          <w:szCs w:val="24"/>
          <w:shd w:val="clear" w:color="auto" w:fill="FFFFFF"/>
        </w:rPr>
        <w:t xml:space="preserve"> Presentación y reconocimiento del currículum por parte del rector, coordinadora y docentes de todas las áreas,</w:t>
      </w:r>
    </w:p>
    <w:p w14:paraId="2BB31850" w14:textId="77777777" w:rsidR="00DA4A52" w:rsidRPr="00601BE0" w:rsidRDefault="00DA4A52" w:rsidP="00C05A2C">
      <w:pPr>
        <w:pStyle w:val="Prrafodelista"/>
        <w:numPr>
          <w:ilvl w:val="0"/>
          <w:numId w:val="39"/>
        </w:numPr>
        <w:spacing w:after="160" w:line="259" w:lineRule="auto"/>
      </w:pPr>
      <w:r w:rsidRPr="00601BE0">
        <w:rPr>
          <w:color w:val="333333"/>
          <w:sz w:val="24"/>
          <w:szCs w:val="24"/>
          <w:shd w:val="clear" w:color="auto" w:fill="FFFFFF"/>
        </w:rPr>
        <w:t xml:space="preserve">Se iniciará rotulando los espacios de las sedes con carteles en </w:t>
      </w:r>
      <w:proofErr w:type="gramStart"/>
      <w:r w:rsidRPr="00601BE0">
        <w:rPr>
          <w:color w:val="333333"/>
          <w:sz w:val="24"/>
          <w:szCs w:val="24"/>
          <w:shd w:val="clear" w:color="auto" w:fill="FFFFFF"/>
        </w:rPr>
        <w:t>Inglés</w:t>
      </w:r>
      <w:proofErr w:type="gramEnd"/>
      <w:r w:rsidRPr="00601BE0">
        <w:rPr>
          <w:color w:val="333333"/>
          <w:sz w:val="24"/>
          <w:szCs w:val="24"/>
          <w:shd w:val="clear" w:color="auto" w:fill="FFFFFF"/>
        </w:rPr>
        <w:t>.</w:t>
      </w:r>
    </w:p>
    <w:p w14:paraId="10B891D4" w14:textId="77777777" w:rsidR="00DA4A52" w:rsidRPr="00601BE0" w:rsidRDefault="00DA4A52" w:rsidP="00C05A2C">
      <w:pPr>
        <w:pStyle w:val="Prrafodelista"/>
        <w:numPr>
          <w:ilvl w:val="0"/>
          <w:numId w:val="39"/>
        </w:numPr>
        <w:spacing w:after="160" w:line="259" w:lineRule="auto"/>
      </w:pPr>
      <w:r w:rsidRPr="00601BE0">
        <w:rPr>
          <w:color w:val="333333"/>
          <w:sz w:val="24"/>
          <w:szCs w:val="24"/>
          <w:shd w:val="clear" w:color="auto" w:fill="FFFFFF"/>
        </w:rPr>
        <w:t xml:space="preserve"> Mensualmente se realizará una cartelera en inglés, con frases, mensaje o textos acordes con los proyectos que se estén </w:t>
      </w:r>
      <w:proofErr w:type="gramStart"/>
      <w:r w:rsidRPr="00601BE0">
        <w:rPr>
          <w:color w:val="333333"/>
          <w:sz w:val="24"/>
          <w:szCs w:val="24"/>
          <w:shd w:val="clear" w:color="auto" w:fill="FFFFFF"/>
        </w:rPr>
        <w:t>trabajando .</w:t>
      </w:r>
      <w:proofErr w:type="gramEnd"/>
    </w:p>
    <w:p w14:paraId="13BF208D" w14:textId="77777777" w:rsidR="00DA4A52" w:rsidRPr="00601BE0" w:rsidRDefault="00DA4A52" w:rsidP="00C05A2C">
      <w:pPr>
        <w:pStyle w:val="Prrafodelista"/>
        <w:numPr>
          <w:ilvl w:val="0"/>
          <w:numId w:val="39"/>
        </w:numPr>
        <w:spacing w:after="160" w:line="259" w:lineRule="auto"/>
      </w:pPr>
      <w:r w:rsidRPr="00601BE0">
        <w:rPr>
          <w:color w:val="333333"/>
          <w:sz w:val="24"/>
          <w:szCs w:val="24"/>
          <w:shd w:val="clear" w:color="auto" w:fill="FFFFFF"/>
        </w:rPr>
        <w:t xml:space="preserve"> Se colocarán carteles en los salones y en los pasillos , en sitios visibles para todos, con comandos en inglés,</w:t>
      </w:r>
    </w:p>
    <w:p w14:paraId="26506CFC" w14:textId="77777777" w:rsidR="00DA4A52" w:rsidRPr="00601BE0" w:rsidRDefault="00DA4A52" w:rsidP="00C05A2C">
      <w:pPr>
        <w:pStyle w:val="Prrafodelista"/>
        <w:numPr>
          <w:ilvl w:val="0"/>
          <w:numId w:val="39"/>
        </w:numPr>
        <w:spacing w:after="160" w:line="259" w:lineRule="auto"/>
      </w:pPr>
      <w:r w:rsidRPr="00601BE0">
        <w:rPr>
          <w:color w:val="333333"/>
          <w:sz w:val="24"/>
          <w:szCs w:val="24"/>
          <w:shd w:val="clear" w:color="auto" w:fill="FFFFFF"/>
        </w:rPr>
        <w:t xml:space="preserve"> Durante cada mes se trabajarán diferentes comandos.</w:t>
      </w:r>
    </w:p>
    <w:p w14:paraId="7671B604" w14:textId="77777777" w:rsidR="00DA4A52" w:rsidRPr="00601BE0" w:rsidRDefault="00DA4A52" w:rsidP="00C05A2C">
      <w:pPr>
        <w:pStyle w:val="Prrafodelista"/>
        <w:numPr>
          <w:ilvl w:val="0"/>
          <w:numId w:val="39"/>
        </w:numPr>
        <w:spacing w:after="160" w:line="259" w:lineRule="auto"/>
      </w:pPr>
      <w:r w:rsidRPr="00601BE0">
        <w:rPr>
          <w:color w:val="333333"/>
          <w:sz w:val="24"/>
          <w:szCs w:val="24"/>
          <w:shd w:val="clear" w:color="auto" w:fill="FFFFFF"/>
        </w:rPr>
        <w:t xml:space="preserve"> Desde la formación para </w:t>
      </w:r>
      <w:r>
        <w:rPr>
          <w:color w:val="333333"/>
          <w:sz w:val="24"/>
          <w:szCs w:val="24"/>
          <w:shd w:val="clear" w:color="auto" w:fill="FFFFFF"/>
        </w:rPr>
        <w:t>la oracion</w:t>
      </w:r>
      <w:r w:rsidRPr="00601BE0">
        <w:rPr>
          <w:color w:val="333333"/>
          <w:sz w:val="24"/>
          <w:szCs w:val="24"/>
          <w:shd w:val="clear" w:color="auto" w:fill="FFFFFF"/>
        </w:rPr>
        <w:t xml:space="preserve"> diaria que</w:t>
      </w:r>
      <w:r>
        <w:rPr>
          <w:color w:val="333333"/>
          <w:sz w:val="24"/>
          <w:szCs w:val="24"/>
          <w:shd w:val="clear" w:color="auto" w:fill="FFFFFF"/>
        </w:rPr>
        <w:t xml:space="preserve"> se realiza con todo el </w:t>
      </w:r>
      <w:proofErr w:type="gramStart"/>
      <w:r>
        <w:rPr>
          <w:color w:val="333333"/>
          <w:sz w:val="24"/>
          <w:szCs w:val="24"/>
          <w:shd w:val="clear" w:color="auto" w:fill="FFFFFF"/>
        </w:rPr>
        <w:t>alumnado</w:t>
      </w:r>
      <w:r w:rsidRPr="00601BE0">
        <w:rPr>
          <w:color w:val="333333"/>
          <w:sz w:val="24"/>
          <w:szCs w:val="24"/>
          <w:shd w:val="clear" w:color="auto" w:fill="FFFFFF"/>
        </w:rPr>
        <w:t xml:space="preserve"> ,</w:t>
      </w:r>
      <w:proofErr w:type="gramEnd"/>
      <w:r w:rsidRPr="00601BE0">
        <w:rPr>
          <w:color w:val="333333"/>
          <w:sz w:val="24"/>
          <w:szCs w:val="24"/>
          <w:shd w:val="clear" w:color="auto" w:fill="FFFFFF"/>
        </w:rPr>
        <w:t xml:space="preserve"> se trabajarán comandos, canciones, oraciones etc.</w:t>
      </w:r>
    </w:p>
    <w:p w14:paraId="0360B9AF" w14:textId="77777777" w:rsidR="00DA4A52" w:rsidRPr="00601BE0" w:rsidRDefault="00DA4A52" w:rsidP="00C05A2C">
      <w:pPr>
        <w:pStyle w:val="Prrafodelista"/>
        <w:numPr>
          <w:ilvl w:val="0"/>
          <w:numId w:val="39"/>
        </w:numPr>
        <w:spacing w:after="160" w:line="259" w:lineRule="auto"/>
      </w:pPr>
      <w:r w:rsidRPr="00601BE0">
        <w:rPr>
          <w:color w:val="333333"/>
          <w:sz w:val="24"/>
          <w:szCs w:val="24"/>
          <w:shd w:val="clear" w:color="auto" w:fill="FFFFFF"/>
        </w:rPr>
        <w:t xml:space="preserve"> En la clase de Inglés se trabajarán videos, textos, </w:t>
      </w:r>
      <w:proofErr w:type="gramStart"/>
      <w:r w:rsidRPr="00601BE0">
        <w:rPr>
          <w:color w:val="333333"/>
          <w:sz w:val="24"/>
          <w:szCs w:val="24"/>
          <w:shd w:val="clear" w:color="auto" w:fill="FFFFFF"/>
        </w:rPr>
        <w:t>audiciones ,canciones</w:t>
      </w:r>
      <w:proofErr w:type="gramEnd"/>
      <w:r w:rsidRPr="00601BE0">
        <w:rPr>
          <w:color w:val="333333"/>
          <w:sz w:val="24"/>
          <w:szCs w:val="24"/>
          <w:shd w:val="clear" w:color="auto" w:fill="FFFFFF"/>
        </w:rPr>
        <w:t xml:space="preserve"> , etc.relacionados con los proyectos . De esta manera se fortalecerán las competencias de escucha, escritura y habla en el idioma Inglés.</w:t>
      </w:r>
    </w:p>
    <w:p w14:paraId="30C0165D" w14:textId="77777777" w:rsidR="00DA4A52" w:rsidRPr="00601BE0" w:rsidRDefault="00DA4A52" w:rsidP="00C05A2C">
      <w:pPr>
        <w:pStyle w:val="Prrafodelista"/>
        <w:numPr>
          <w:ilvl w:val="0"/>
          <w:numId w:val="39"/>
        </w:numPr>
        <w:spacing w:after="160" w:line="259" w:lineRule="auto"/>
      </w:pPr>
      <w:r w:rsidRPr="00601BE0">
        <w:rPr>
          <w:color w:val="333333"/>
          <w:sz w:val="24"/>
          <w:szCs w:val="24"/>
          <w:shd w:val="clear" w:color="auto" w:fill="FFFFFF"/>
        </w:rPr>
        <w:lastRenderedPageBreak/>
        <w:t xml:space="preserve"> Se</w:t>
      </w:r>
      <w:r>
        <w:rPr>
          <w:color w:val="333333"/>
          <w:sz w:val="24"/>
          <w:szCs w:val="24"/>
          <w:shd w:val="clear" w:color="auto" w:fill="FFFFFF"/>
        </w:rPr>
        <w:t xml:space="preserve"> </w:t>
      </w:r>
      <w:r w:rsidRPr="00601BE0">
        <w:rPr>
          <w:color w:val="333333"/>
          <w:sz w:val="24"/>
          <w:szCs w:val="24"/>
          <w:shd w:val="clear" w:color="auto" w:fill="FFFFFF"/>
        </w:rPr>
        <w:t xml:space="preserve"> </w:t>
      </w:r>
      <w:r>
        <w:rPr>
          <w:color w:val="333333"/>
          <w:sz w:val="24"/>
          <w:szCs w:val="24"/>
          <w:shd w:val="clear" w:color="auto" w:fill="FFFFFF"/>
        </w:rPr>
        <w:t>espera institucionalizar</w:t>
      </w:r>
      <w:r w:rsidRPr="00601BE0">
        <w:rPr>
          <w:color w:val="333333"/>
          <w:sz w:val="24"/>
          <w:szCs w:val="24"/>
          <w:shd w:val="clear" w:color="auto" w:fill="FFFFFF"/>
        </w:rPr>
        <w:t xml:space="preserve"> ¨”LA SEMANA DEL BILINGÜISMO”</w:t>
      </w:r>
      <w:r w:rsidRPr="00601BE0">
        <w:rPr>
          <w:color w:val="333333"/>
          <w:sz w:val="24"/>
          <w:szCs w:val="24"/>
        </w:rPr>
        <w:br/>
      </w:r>
      <w:r w:rsidRPr="00601BE0">
        <w:rPr>
          <w:color w:val="333333"/>
          <w:sz w:val="24"/>
          <w:szCs w:val="24"/>
          <w:shd w:val="clear" w:color="auto" w:fill="FFFFFF"/>
        </w:rPr>
        <w:t>Durante esta semana se realizarán presentaciones de dramatizaciones, bailes, canciones, poesías en Inglés, por parte de los estudiantes y docentes.</w:t>
      </w:r>
    </w:p>
    <w:p w14:paraId="5426B292" w14:textId="77777777" w:rsidR="00DA4A52" w:rsidRPr="00601BE0" w:rsidRDefault="00DA4A52" w:rsidP="00C05A2C">
      <w:pPr>
        <w:pStyle w:val="Prrafodelista"/>
        <w:numPr>
          <w:ilvl w:val="0"/>
          <w:numId w:val="39"/>
        </w:numPr>
        <w:spacing w:after="160" w:line="259" w:lineRule="auto"/>
      </w:pPr>
      <w:r w:rsidRPr="00601BE0">
        <w:rPr>
          <w:color w:val="333333"/>
          <w:sz w:val="24"/>
          <w:szCs w:val="24"/>
          <w:shd w:val="clear" w:color="auto" w:fill="FFFFFF"/>
        </w:rPr>
        <w:t xml:space="preserve"> Se realizarán exposiciones de trabajos realizados por los estudiantes en las diferentes áreas y proyectos en inglés.</w:t>
      </w:r>
    </w:p>
    <w:p w14:paraId="6B9D5B23" w14:textId="77777777" w:rsidR="00DA4A52" w:rsidRPr="00601BE0" w:rsidRDefault="00DA4A52" w:rsidP="00C05A2C">
      <w:pPr>
        <w:pStyle w:val="Prrafodelista"/>
        <w:numPr>
          <w:ilvl w:val="0"/>
          <w:numId w:val="39"/>
        </w:numPr>
        <w:spacing w:after="160" w:line="259" w:lineRule="auto"/>
      </w:pPr>
      <w:r w:rsidRPr="00601BE0">
        <w:rPr>
          <w:color w:val="333333"/>
          <w:sz w:val="24"/>
          <w:szCs w:val="24"/>
          <w:shd w:val="clear" w:color="auto" w:fill="FFFFFF"/>
        </w:rPr>
        <w:t xml:space="preserve"> La participación activa de los docentes que se han capacitado en inglés para que involucren al resto de personal.</w:t>
      </w:r>
    </w:p>
    <w:p w14:paraId="0EBE2E3A" w14:textId="77777777" w:rsidR="00DA4A52" w:rsidRDefault="00DA4A52" w:rsidP="00C05A2C">
      <w:pPr>
        <w:pStyle w:val="Prrafodelista"/>
        <w:numPr>
          <w:ilvl w:val="0"/>
          <w:numId w:val="39"/>
        </w:numPr>
        <w:spacing w:after="160" w:line="259" w:lineRule="auto"/>
      </w:pPr>
      <w:r w:rsidRPr="00601BE0">
        <w:rPr>
          <w:color w:val="333333"/>
          <w:sz w:val="24"/>
          <w:szCs w:val="24"/>
          <w:shd w:val="clear" w:color="auto" w:fill="FFFFFF"/>
        </w:rPr>
        <w:t xml:space="preserve"> Incorporar estamentos que nos colaboren en la consecución de material didáctico.</w:t>
      </w:r>
      <w:r w:rsidRPr="00601BE0">
        <w:rPr>
          <w:color w:val="333333"/>
          <w:sz w:val="24"/>
          <w:szCs w:val="24"/>
        </w:rPr>
        <w:br/>
      </w:r>
      <w:r w:rsidRPr="00601BE0">
        <w:rPr>
          <w:color w:val="333333"/>
          <w:sz w:val="24"/>
          <w:szCs w:val="24"/>
          <w:shd w:val="clear" w:color="auto" w:fill="FFFFFF"/>
        </w:rPr>
        <w:t>RESULTADO ESPERADO</w:t>
      </w:r>
      <w:r w:rsidRPr="00601BE0">
        <w:rPr>
          <w:color w:val="333333"/>
          <w:sz w:val="24"/>
          <w:szCs w:val="24"/>
        </w:rPr>
        <w:br/>
      </w:r>
      <w:r w:rsidRPr="00601BE0">
        <w:rPr>
          <w:color w:val="333333"/>
          <w:sz w:val="24"/>
          <w:szCs w:val="24"/>
          <w:shd w:val="clear" w:color="auto" w:fill="FFFFFF"/>
        </w:rPr>
        <w:t xml:space="preserve">Mayor participación de la comunidad educativa en pro del fortalecimiento </w:t>
      </w:r>
      <w:r>
        <w:rPr>
          <w:color w:val="333333"/>
          <w:sz w:val="24"/>
          <w:szCs w:val="24"/>
          <w:shd w:val="clear" w:color="auto" w:fill="FFFFFF"/>
        </w:rPr>
        <w:t xml:space="preserve">del </w:t>
      </w:r>
      <w:proofErr w:type="gramStart"/>
      <w:r>
        <w:rPr>
          <w:color w:val="333333"/>
          <w:sz w:val="24"/>
          <w:szCs w:val="24"/>
          <w:shd w:val="clear" w:color="auto" w:fill="FFFFFF"/>
        </w:rPr>
        <w:t>bilingüismo .</w:t>
      </w:r>
      <w:proofErr w:type="gramEnd"/>
      <w:r w:rsidRPr="00601BE0">
        <w:rPr>
          <w:color w:val="333333"/>
          <w:sz w:val="24"/>
          <w:szCs w:val="24"/>
        </w:rPr>
        <w:br/>
      </w:r>
      <w:r w:rsidRPr="00601BE0">
        <w:rPr>
          <w:color w:val="333333"/>
          <w:sz w:val="24"/>
          <w:szCs w:val="24"/>
        </w:rPr>
        <w:br/>
      </w:r>
      <w:r w:rsidRPr="00601BE0">
        <w:rPr>
          <w:color w:val="333333"/>
          <w:sz w:val="24"/>
          <w:szCs w:val="24"/>
          <w:shd w:val="clear" w:color="auto" w:fill="FFFFFF"/>
        </w:rPr>
        <w:t>Fortalecimiento de las comp</w:t>
      </w:r>
      <w:r w:rsidRPr="00601BE0">
        <w:rPr>
          <w:rFonts w:ascii="PT Sans" w:hAnsi="PT Sans"/>
          <w:color w:val="333333"/>
          <w:shd w:val="clear" w:color="auto" w:fill="FFFFFF"/>
        </w:rPr>
        <w:t xml:space="preserve">etencias en el área de </w:t>
      </w:r>
      <w:proofErr w:type="gramStart"/>
      <w:r w:rsidRPr="00601BE0">
        <w:rPr>
          <w:rFonts w:ascii="PT Sans" w:hAnsi="PT Sans"/>
          <w:color w:val="333333"/>
          <w:shd w:val="clear" w:color="auto" w:fill="FFFFFF"/>
        </w:rPr>
        <w:t>inglés ,</w:t>
      </w:r>
      <w:proofErr w:type="gramEnd"/>
      <w:r w:rsidRPr="00601BE0">
        <w:rPr>
          <w:rFonts w:ascii="PT Sans" w:hAnsi="PT Sans"/>
          <w:color w:val="333333"/>
          <w:shd w:val="clear" w:color="auto" w:fill="FFFFFF"/>
        </w:rPr>
        <w:t xml:space="preserve"> en los estudiantes.</w:t>
      </w:r>
    </w:p>
    <w:p w14:paraId="720DC6A3" w14:textId="77777777" w:rsidR="00DA4A52" w:rsidRDefault="00DA4A52" w:rsidP="007714C3">
      <w:pPr>
        <w:pStyle w:val="Prrafodelista"/>
        <w:spacing w:line="360" w:lineRule="auto"/>
        <w:jc w:val="center"/>
        <w:rPr>
          <w:b/>
          <w:sz w:val="40"/>
        </w:rPr>
      </w:pPr>
    </w:p>
    <w:p w14:paraId="310018C0" w14:textId="6BC241A2" w:rsidR="00DA4A52" w:rsidRPr="00DA4A52" w:rsidRDefault="00DA4A52" w:rsidP="007714C3">
      <w:pPr>
        <w:pStyle w:val="Prrafodelista"/>
        <w:spacing w:line="360" w:lineRule="auto"/>
        <w:jc w:val="center"/>
        <w:rPr>
          <w:b/>
          <w:sz w:val="28"/>
          <w:szCs w:val="28"/>
        </w:rPr>
      </w:pPr>
      <w:r w:rsidRPr="00DA4A52">
        <w:rPr>
          <w:b/>
          <w:sz w:val="28"/>
          <w:szCs w:val="28"/>
        </w:rPr>
        <w:t>AREA DE INGLES</w:t>
      </w:r>
    </w:p>
    <w:p w14:paraId="0A4871F2" w14:textId="77777777" w:rsidR="007714C3" w:rsidRPr="007714C3" w:rsidRDefault="007714C3" w:rsidP="007714C3">
      <w:pPr>
        <w:pStyle w:val="Prrafodelista"/>
        <w:spacing w:line="360" w:lineRule="auto"/>
        <w:ind w:left="1080"/>
        <w:rPr>
          <w:b/>
          <w:sz w:val="28"/>
          <w:szCs w:val="28"/>
        </w:rPr>
      </w:pPr>
    </w:p>
    <w:p w14:paraId="3E60F1DD" w14:textId="77777777" w:rsidR="001458E7" w:rsidRDefault="001458E7" w:rsidP="001458E7">
      <w:pPr>
        <w:rPr>
          <w:color w:val="FF0000"/>
        </w:rPr>
      </w:pPr>
    </w:p>
    <w:p w14:paraId="50E1D022" w14:textId="77777777" w:rsidR="001458E7" w:rsidRDefault="001458E7" w:rsidP="001458E7">
      <w:pPr>
        <w:rPr>
          <w:color w:val="FF0000"/>
        </w:rPr>
      </w:pPr>
    </w:p>
    <w:p w14:paraId="48AE926F" w14:textId="77777777" w:rsidR="001458E7" w:rsidRPr="001458E7" w:rsidRDefault="001458E7" w:rsidP="001458E7">
      <w:pPr>
        <w:rPr>
          <w:color w:val="FF0000"/>
        </w:rPr>
      </w:pPr>
    </w:p>
    <w:p w14:paraId="6D9D4646" w14:textId="77777777" w:rsidR="004B2520" w:rsidRDefault="004B2520" w:rsidP="001458E7">
      <w:pPr>
        <w:pStyle w:val="Prrafodelista"/>
        <w:spacing w:line="240" w:lineRule="auto"/>
        <w:rPr>
          <w:color w:val="FF0000"/>
        </w:rPr>
      </w:pPr>
    </w:p>
    <w:p w14:paraId="1B3316F0" w14:textId="77777777" w:rsidR="004B2520" w:rsidRDefault="004B2520" w:rsidP="004B2520">
      <w:pPr>
        <w:pStyle w:val="Prrafodelista"/>
        <w:rPr>
          <w:color w:val="FF0000"/>
        </w:rPr>
      </w:pPr>
    </w:p>
    <w:p w14:paraId="7E1D8BF4" w14:textId="77777777" w:rsidR="004B2520" w:rsidRPr="004B2520" w:rsidRDefault="004B2520" w:rsidP="004B2520">
      <w:pPr>
        <w:pStyle w:val="Prrafodelista"/>
        <w:spacing w:line="240" w:lineRule="auto"/>
        <w:rPr>
          <w:color w:val="FF0000"/>
        </w:rPr>
      </w:pPr>
    </w:p>
    <w:p w14:paraId="544D662E" w14:textId="46F58BCA" w:rsidR="007714C3" w:rsidRPr="00BA121D" w:rsidRDefault="2F6E7AD7" w:rsidP="00BA121D">
      <w:pPr>
        <w:rPr>
          <w:b/>
          <w:bCs/>
        </w:rPr>
      </w:pPr>
      <w:r w:rsidRPr="00BA121D">
        <w:rPr>
          <w:b/>
          <w:bCs/>
        </w:rPr>
        <w:t xml:space="preserve">   </w:t>
      </w:r>
    </w:p>
    <w:p w14:paraId="152D3E8B" w14:textId="77777777" w:rsidR="00091787" w:rsidRPr="007714C3" w:rsidRDefault="004B2520" w:rsidP="007714C3">
      <w:pPr>
        <w:pStyle w:val="Prrafodelista"/>
        <w:rPr>
          <w:b/>
        </w:rPr>
      </w:pPr>
      <w:r w:rsidRPr="007714C3">
        <w:rPr>
          <w:b/>
        </w:rPr>
        <w:t xml:space="preserve">                                                                                                                                                                            </w:t>
      </w:r>
    </w:p>
    <w:sectPr w:rsidR="00091787" w:rsidRPr="007714C3" w:rsidSect="00BA121D">
      <w:headerReference w:type="default" r:id="rId29"/>
      <w:footerReference w:type="default" r:id="rId30"/>
      <w:pgSz w:w="16838" w:h="11906" w:orient="landscape"/>
      <w:pgMar w:top="1701" w:right="1418" w:bottom="1418" w:left="1418" w:header="11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ABC2A" w14:textId="77777777" w:rsidR="00C05A2C" w:rsidRDefault="00C05A2C" w:rsidP="004B2520">
      <w:pPr>
        <w:spacing w:after="0" w:line="240" w:lineRule="auto"/>
      </w:pPr>
      <w:r>
        <w:separator/>
      </w:r>
    </w:p>
  </w:endnote>
  <w:endnote w:type="continuationSeparator" w:id="0">
    <w:p w14:paraId="2197C1F8" w14:textId="77777777" w:rsidR="00C05A2C" w:rsidRDefault="00C05A2C" w:rsidP="004B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HelveticaNeue">
    <w:altName w:val="Helvetica Neue"/>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T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6A95E" w14:textId="77777777" w:rsidR="002F0464" w:rsidRDefault="002F0464">
    <w:pPr>
      <w:spacing w:after="8"/>
    </w:pPr>
    <w:r>
      <w:rPr>
        <w:noProof/>
        <w:lang w:eastAsia="es-EC"/>
      </w:rPr>
      <mc:AlternateContent>
        <mc:Choice Requires="wpg">
          <w:drawing>
            <wp:anchor distT="0" distB="0" distL="114300" distR="114300" simplePos="0" relativeHeight="251663360" behindDoc="0" locked="0" layoutInCell="1" allowOverlap="1" wp14:anchorId="5F0353C6" wp14:editId="1DB1C50C">
              <wp:simplePos x="0" y="0"/>
              <wp:positionH relativeFrom="page">
                <wp:posOffset>5800344</wp:posOffset>
              </wp:positionH>
              <wp:positionV relativeFrom="page">
                <wp:posOffset>6242304</wp:posOffset>
              </wp:positionV>
              <wp:extent cx="502920" cy="563880"/>
              <wp:effectExtent l="0" t="0" r="0" b="0"/>
              <wp:wrapSquare wrapText="bothSides"/>
              <wp:docPr id="6698" name="Group 6698"/>
              <wp:cNvGraphicFramePr/>
              <a:graphic xmlns:a="http://schemas.openxmlformats.org/drawingml/2006/main">
                <a:graphicData uri="http://schemas.microsoft.com/office/word/2010/wordprocessingGroup">
                  <wpg:wgp>
                    <wpg:cNvGrpSpPr/>
                    <wpg:grpSpPr>
                      <a:xfrm>
                        <a:off x="0" y="0"/>
                        <a:ext cx="502920" cy="563880"/>
                        <a:chOff x="0" y="0"/>
                        <a:chExt cx="502920" cy="563880"/>
                      </a:xfrm>
                    </wpg:grpSpPr>
                    <wps:wsp>
                      <wps:cNvPr id="6700" name="Rectangle 6700"/>
                      <wps:cNvSpPr/>
                      <wps:spPr>
                        <a:xfrm>
                          <a:off x="139191" y="351874"/>
                          <a:ext cx="50673" cy="224466"/>
                        </a:xfrm>
                        <a:prstGeom prst="rect">
                          <a:avLst/>
                        </a:prstGeom>
                        <a:ln>
                          <a:noFill/>
                        </a:ln>
                      </wps:spPr>
                      <wps:txbx>
                        <w:txbxContent>
                          <w:p w14:paraId="2AA06655" w14:textId="77777777" w:rsidR="002F0464" w:rsidRDefault="002F0464">
                            <w:r>
                              <w:rPr>
                                <w:rFonts w:ascii="Times New Roman" w:eastAsia="Times New Roman" w:hAnsi="Times New Roman" w:cs="Times New Roman"/>
                                <w:color w:val="00000A"/>
                                <w:sz w:val="24"/>
                              </w:rPr>
                              <w:t xml:space="preserve"> </w:t>
                            </w:r>
                          </w:p>
                        </w:txbxContent>
                      </wps:txbx>
                      <wps:bodyPr horzOverflow="overflow" vert="horz" lIns="0" tIns="0" rIns="0" bIns="0" rtlCol="0">
                        <a:noAutofit/>
                      </wps:bodyPr>
                    </wps:wsp>
                    <pic:pic xmlns:pic="http://schemas.openxmlformats.org/drawingml/2006/picture">
                      <pic:nvPicPr>
                        <pic:cNvPr id="6699" name="Picture 6699"/>
                        <pic:cNvPicPr/>
                      </pic:nvPicPr>
                      <pic:blipFill>
                        <a:blip r:embed="rId1"/>
                        <a:stretch>
                          <a:fillRect/>
                        </a:stretch>
                      </pic:blipFill>
                      <pic:spPr>
                        <a:xfrm>
                          <a:off x="0" y="0"/>
                          <a:ext cx="502920" cy="563880"/>
                        </a:xfrm>
                        <a:prstGeom prst="rect">
                          <a:avLst/>
                        </a:prstGeom>
                      </pic:spPr>
                    </pic:pic>
                  </wpg:wgp>
                </a:graphicData>
              </a:graphic>
            </wp:anchor>
          </w:drawing>
        </mc:Choice>
        <mc:Fallback>
          <w:pict>
            <v:group w14:anchorId="5F0353C6" id="Group 6698" o:spid="_x0000_s1026" style="position:absolute;margin-left:456.7pt;margin-top:491.5pt;width:39.6pt;height:44.4pt;z-index:251663360;mso-position-horizontal-relative:page;mso-position-vertical-relative:page" coordsize="5029,56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sgi7ugIAAK8GAAAOAAAAZHJzL2Uyb0RvYy54bWykVdtu2zAMfR+wfxD0&#10;3jqX1o2NOMWwrsWAYS3W7QMUWbaFyZIgKXGyrx8p20lv24ruIQolUeTh4cXLy12ryFY4L40u6PR0&#10;QonQ3JRS1wX98f36ZEGJD0yXTBktCroXnl6u3r9bdjYXM9MYVQpHwIj2eWcL2oRg8yTxvBEt86fG&#10;Cg2XlXEtC7B1dVI61oH1ViWzySRNOuNK6wwX3sPpVX9JV9F+VQkebqvKi0BUQQFbiKuL6xrXZLVk&#10;ee2YbSQfYLA3oGiZ1OD0YOqKBUY2Tj4z1UrujDdVOOWmTUxVSS5iDBDNdPIkmhtnNjbGUuddbQ80&#10;AbVPeHqzWf51e+eILAuaphnkSrMWshQdk3gCBHW2zkHvxtl7e+eGg7rfYcy7yrX4D9GQXaR2f6BW&#10;7ALhcHg+mWUzSACHq/N0vlgM1PMG8vPsFW8+/fVdMjpNENsBSmehiPyRJ/9/PN03zIpIv8f4R54u&#10;JhBHz9M3qC+mayVIiqeRmqh7IMrnHjh7gaXpPJtmU0qAj/n5dHFx1pfika/0Yt7TNZudnaUpXh/C&#10;Zrl1PtwI0xIUCuoASKw/tv3iQ686qqBzpXHV5loq1d/iCbA34kMp7Na7IYS1KfcQb2Pcr1vo7kqZ&#10;rqBmkCg2PDjFW0rUZw08Y2+NghuF9Si4oD6a2IE9jA+bYCoZcaLj3tuABxK4WlrJc/gNFQ/Ss0z+&#10;ezLAq7Bxgg5G2lfZaJn7ubEn0JyWBbmWSoZ9HDTALoLS2zvJMaG4eVAUaZaNRQEK6BfbJ8OsjZr4&#10;DrnH/SMzayUtJga5QXkADFPqSZe/EHM/Qa4M37RCh34kOqEAu9G+kdZT4nLRrgV0uPtcTvsq88GJ&#10;wBt0WIFjLOO+Kg4XEeURGGL+QyFD5l/b7m+t3wimdx9FQBOLJU5FkB6N3Yf7qHX8zqx+A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JAJrqzjAAAADAEAAA8AAABkcnMvZG93bnJldi54&#10;bWxMj8FOwzAMhu9IvENkJG4szQqjLU2naQJO0yQ2pGm3rPHaak1SNVnbvT3mBDdb/vT7+/PlZFo2&#10;YO8bZyWIWQQMbel0YysJ3/uPpwSYD8pq1TqLEm7oYVnc3+Uq0260XzjsQsUoxPpMSahD6DLOfVmj&#10;UX7mOrR0O7veqEBrX3Hdq5HCTcvnUbTgRjWWPtSqw3WN5WV3NRI+RzWuYvE+bC7n9e24f9keNgKl&#10;fHyYVm/AAk7hD4ZffVKHgpxO7mq1Z62EVMTPhNKQxFSKiDSdL4CdCI1eRQK8yPn/EsUPAAAA//8D&#10;AFBLAwQKAAAAAAAAACEAyHH7TQQ6AAAEOgAAFAAAAGRycy9tZWRpYS9pbWFnZTEuanBn/9j/4AAQ&#10;SkZJRgABAQEAAAAAAAD/2wBDAAMCAgMCAgMDAwMEAwMEBQgFBQQEBQoHBwYIDAoMDAsKCwsNDhIQ&#10;DQ4RDgsLEBYQERMUFRUVDA8XGBYUGBIUFRT/2wBDAQMEBAUEBQkFBQkUDQsNFBQUFBQUFBQUFBQU&#10;FBQUFBQUFBQUFBQUFBQUFBQUFBQUFBQUFBQUFBQUFBQUFBQUFBT/wAARCADIAL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8c+In7Xfwo+GM0ttqvi2zur+MZaz01vtEi/7xX5U/4Ewrw7Vv+CnHgiGU/ZZdCtbcciTU&#10;NZ3SN9Ehicf+PVrGlOWyMpVYR3Z9qUV8wfDn9vLwf441CCzK28nmf8t9NuvPye37sqrCvpHRdbsP&#10;EWmw3+m3Ud5ZzDKTRHINKVOUPiQ4VIz+Fl6iiiszQKKr6hqFrpNjNeXtxHa2sKl5JpWCqijuSa+e&#10;viD+2t4T8JyvHYG1nRcf6Xql4LSM8/wptaRhj/YFaQpyqO0UZzqRpq8mfRtFfFmk/wDBTzwD9u+y&#10;6nc6JL/0303WBt/KZIx/49Xu/wAPf2rfhf8AEqa3tdK8VWcGoXAJisr51hkf/dJO1/8AgLGm6U47&#10;oUasJaJnrlFFFZGoUUUUAFFFFABRRRQAUUUUAFFeSfHj9qb4c/s56as/i/WwNSlGbXQ9PUXGoXR9&#10;EiB4H+05Vf8Aar4Y+LX7TXxu/aI03W30tJ/hF8NrDEV+tiXfWZMsUKTzhf8ARQ3b5UI6fvK2hRnU&#10;+FGM60KfxM+yvj1+2V4A+BJuNOnu/wDhIvFUabv7C0tw8kfP/LeTlYB/v8+1fCHxQ/af+J/x9kFp&#10;qGoy+GNDu1/ceHtAhklkkH/TXHzTZx/H8n+xXB6H8Al0HRLXV9YsbvQ/DMkpjtLe1gee61GY/wDL&#10;JWb5d7Z/vb673xL4R13TdHtbjVrK78N6VqimGy0fSZzHPqG0Zfzbwev8Ww7K9ahhVDWZ5FfGOelM&#10;+YfFnwzsLHXDpl5O1ldE8G+H227jffyIrK3/AHcI/wB+s7UvBunwrC0ltD4btioihvNbEc9/Icg/&#10;urGHdsNe+T+F7nRbVtLs49t1JsJ0zw0EtILdP+ek9025q469hh8iX+yjDDH5slsH8PxPvuNv3/8A&#10;SpPv9/uVrPDwOeniJvQ+dda8P3vhG9g1Wxmu9JuFHmwSXxC38ucjcsA6D/Cv0Z/YJ/bMk1t/sWtv&#10;t1WB0tdWtwf+PhPurdL7r0I7+tfF2vafaR3Etrp9p/Z04Pmz22nwm61SRMffuJ5f3cKVqfsW2ia5&#10;+0lpWjW32eFbiVI5Vs5jIZI943IX/j/D1ry5Q9nPl+yz2Iy9pC/2kfvxRVKHU4/s8ks+63iiwGmu&#10;EMKE4GSAxyBk9/1q7XEdp+cf7fX7aEfhbS5LPSJfNYyPFpdvjh3X5Tdv9G/1X/fdfmXocOuePtUk&#10;17Vr7VdaeSXzLm402VbiaLH/AD0t2GSPpxXsf7bPhsaD+0fqGjT3Ru4bTzbe0NxdfZwirP5Yy/8A&#10;uDp7VzPh/Rbdri2t76yFzewv5kHmOdO1i3HZ0Zf3dynB+6c12wiqk+VbI8+dTkhzP4maOl+CNJv7&#10;IX66PDq1qu6KbVfDP+vj/wCviwmrovDvwrsdW1aa30+CG9ucB2m0UfYbg4/566fN+7cc9E4rR0vV&#10;La9miudRu7ct5sdtI+rb7d4933P38afT79dit080v9lazaKssf3YtfEbx3KY/wCWV1H9zpXr06cD&#10;yqtSp0PTfhb+018SPgLJJY2WrHxf4ftOJvD+vQPbXFvwf9SW+eNP++0z+dfbnwJ/bH8AfHSSPTba&#10;7bw94nYZ/sPViI5ZOcZhf7sw6fcJr4O0fQdSvLW7n06wm1bTdMI+26Vqg/0qwjbn91eD5f8Ad3/J&#10;XE678G4vEGj3eqaXDe65oaSbp7K7ieG5s5ierMvy7/8Ad+fkVhXwsZ6w3N8PjHHSofs5RX5b/C39&#10;pn43fs/6Xo9zI83xW+HN5iO3tdZMg1WALhdkF1tzNzj7yt0/5Z19w/A39r34Y/tBRyQ+GNcaDXIF&#10;zc+H9VhNtqEHXgxH7/AzmMuORzXkVKM6fxI9enXp1fhZ7PRRRWJuFFFFABRRRQByml/CfwPomtPr&#10;GneDfD9hqzyGVr+10uCOdnPVjIqBiffOa3L7S9PvrO7s7ixtryCb557WSJGWXPQsp4OSvU+ntV+q&#10;tvqVrdXt1aRTpJc2u3z4lPzR7hlc/UU7sVkYWqaDJqdwsU+nWN5a2sW6Bbu2jkiEgCgCNThk6Hkk&#10;1R1T4b22q3ULzLbTRqchLqETeTx0QkcjPrjt1rtaKLsLI+evil+yf4d8f280MWmw6TqV5OL251W1&#10;TetzNty0csW5PkYjrk9q+AfjV8NvFfwx1AR+K7I6Vf8A2XzXvbuXzNO060aQrtgWD78zFDt/j6/7&#10;CV+wdZHiTwppPi6zW11nTrTVbaORJ47e+gWaJJVztfaRyRmu2li50/dlqjhq4OE3zR0Z/P74wsbl&#10;XNtbwPDMZEkg0qUfOm6T900tvHuZ3b7/AO+bvX2z4P8AAXhX4bfYNGtdS8P3+jWsaSavrOlQ/wBo&#10;3RvFG7M0sUiSwBJU+WQbOg9zXMftXfso6h8DPEl5f6da3V54CupJb0XyiRxbbgPNW5ZPL3XM0smy&#10;PGQEyOtfLs2pDwjr1vrHh+9n8PT2H7o6npUpgEcfO+3Xy/kdf72/79XiKFOvT5+gYXFTws+RrfRn&#10;3R8Q/g7H8bPEPheaDV7iztL93S7i1qSaexll/wCWSgGWVofM5PzfLXkXjbVPif8AsX/GATRXk+mP&#10;eRedI2kTedY3SAbCj28g8ptgHyf8tK94+Fi23xQ+HOjal4c8XWFh48Sz26noOsTRwwX+fuyRj/8A&#10;XznNeK/t6eP4fF+t+C/CVvf2er6l4as/L12/hAk2Xczx4hdv9muWSqcns59Db937Tnh1+4+cfFmr&#10;aj8VfHmoeLL1rt7u88z7FFCY5Jrv94TL5SSDy7lw/wB9N3mYFYFuouJoo/Mh1aBZZBHptrh/u8y/&#10;Z4JPLntnXn5E9K76HS0WC80y4g8izl8sSW8kaPDJztXz1+7Ihx8k52TQudj/ACbK9G/Z9/Z/1D9o&#10;DxKW1E6lpnhO0/0m41J5d8myL5UiglmRv9Lif/a+5Xoqn7KF5HB7T2krRMD4T+E/EfxF1S2tvClo&#10;dV1eW1d4Y7acyWOqWy/fW4Wcr5Lqa+/PhH+zH4Y8CaJZW+pWlrrOpW9w2owrJC/k2DeWv+jxJ5jL&#10;sQD9f7td34Rt9A8K3mreFNE0uDw5HH5ervBaQ7ILtZMK90vP99NjfWvYvDGhxWcKXbMs08g+VhyE&#10;HoPf1/L681XGuouWGhtRwcYvmnqcfpPw+l09mksdItdNNxzK1vHHCXz3fbzx9M1f0f4YWukx3UVr&#10;a29il7GZrlLWBIkkmOOJNud4654r0CiuG7PQ5UcRofgWPRrezhsoo7Syt5t8NtDaRoiZHMioT8nf&#10;jBI9Ko618FvBnj68hu/FvgXQdWv4yJRe3emQNMJBjkSAlv5Z/Su3m1ywt9YttKkuo11G4jaaK2z8&#10;7IuNzY9OavVXNJC5YvQKKKKgsKKKKACiio7iH7RbyRb3j3qV3xnDLkYyD2NAEleR/Gr4Y3Wu3kfi&#10;bQtf1fwzra2EmlXM+jWf2mS6t2PmRBkBDAxS5dWU5HmSD+PjH0X4y+LfBV5baT8QPDV4sUZvLOLX&#10;baJGGrXEcwW0EUcbELJcxfMEO3DggcV2Xh/40ab4g+IWqeFI9L1S3ezuGs01SWFTZXFwkKTSQpIr&#10;H51Vz8v/AEzk/u81Kf1eau1d7dSadN4uEuVO0dX0seBeLf2i/H1npdz4Ya40/wAC+PwZdQubrxFE&#10;TZRWwQJaxRN/q91xIB95/kHmjlgMfS/gfxpB4m+HGj+KLiSOGG606O9ndWyifJuc5HYHP5V8eaot&#10;v4y/ai/aAi1RY9Z0mDSNP0UaNcw5WaJYTJLF/sZMx2/XfXs/hPxl4WPwpuPAOjxWtjCukXOlaVpt&#10;hEED7LYZhVD1l+Y4/vHPevkv7Zoxzarl85e/ZcvZ6Xt6r8T6CeFby+nVhT9X1/LZ7+R1euftIeGN&#10;Lk8SLC8l1Bomgxa9NeIpMTRylvKjHfc23I+tfHWk/tD+M7fxHf218NSv7jWr1JNQSzAjvL9Y18tL&#10;C1A+ZU/1ryyoo2ZCJ8xOGfs+aKNb+F/ivUrXU9Nu9H8RXFhd3OvaiWtbU29hGhlLOBjbJP5dv1H3&#10;bgD/AFGD9DfAv4lfDW4uHfwr4OtLB0s1F94pjhhjtZXbkJFPI4kmjZ87ee1c3tcTjKkFOooeXm/I&#10;8tWjHRbnp3wr0PxLrHh+4ufiBHbzSX7rLb6E1ogt7CJfuIBz8wyM5549q/Ib9vbxr4R8WfFrVf8A&#10;hDfD1lpOhaaFSSXR4lgXVZlkJluGUDbgcBCea/VP9pjxZrHh74K69f2Ilt9U1BY9MtreGGR7gvLI&#10;VKxD+8Y8exKmvzgP7KWqeKLuHUNemubTSp/MefSfD9os98bVUHMUsh8vd6/6yvsoVqGX0L16nkr6&#10;tnBKhWxdZU6ML9f6Z5CviK38b+E9L01ftuptDcpp2jXulwZnnebHk2qFfmS53Y+SvTv2e/gze/Em&#10;R/hfqGn6lpWuw3yR+LtRki2T6bDHyS27+Nj8iY/369/+CPhvRv2e7WGDwzf6P4Ua3JmupPE8kMt3&#10;fTSohd2lDfcj+4pQf+h5r0q4+LWsax4xs9TsfFnhvW7i5jOnmLTjDcG3j2eZvZd+/Z5yx7v6V5ss&#10;9VRSn7F8u3N0PRhkrpuMFVV97HS6b+yn8JdK1KK9tvAsMs6f8/8AdTXEfzd2Rm2v90CvW9O0cWNr&#10;DZWFrDp9mvMVnaxJDDG3+6vygVwPg34+2V5q1hp2qeFtQ0+4ksku7xkl877IG28NGuWY732fID/j&#10;774fn0XWbSLUNKkhvLeQZjmjfep56g5Irup46litITuctTB1MM/ejY+X/EniqLwD4uPiW8lWLT9B&#10;umN3Hcg+fpAucC4sZuf+Peb/AF1vN9zfD5X8aV6t8MfiRbabfWHhCWaGe3bUZ7DTLqObd5sL2326&#10;zUDrj7N5q/8Abua5/wCNXgnVbLXj4g+zy6/o01q9nK1rp63N/p0bkb/3Q/4/bKTOJbZsuMbougCf&#10;MvgW4vPhjrwESwT+HNOudH1rwxcW989zbHTob0WNzaxTsNzpEmpjaX+dM7Hr5/2lTD4nl8/w6/ob&#10;WUoXPu74xeLJ/Avwq8W+ILWTyrvTtMuLi3cqrASqh2cNwfmx1r5n8EftDeNfGmmxeFfDeoWvxE8Z&#10;2V1Hexa3o7C10+9slYQXYZ3IjdoHkH3PkfMX8W/HcXPjGx8S+F/HvhXV7K01+HU9fvdLubG5IKJb&#10;s6RnzM57E7ePT0ryJZ7XwF+2T8CrbREaz0iTQr/SG06zg/crbkgQ4AA2Yc724x8v41z08+w+Izal&#10;gKErzafN2Vle3qz05YWVPATnUho2rPr27bf10R9L/A34Tx+BU1LWrzUdY1jW9Sit7R7vXY4kuI7e&#10;3UrHEFjyFXc0j9eS/TivVq8o1T41zaR460LQJNFuJLbWJWtjqzSxra2VwYGlhgbne7SBeoHHt0rj&#10;774mePfizcXujeA9Kk0fTSbbT9T1i5ngF3oly7lr0bTK3mPHC6eXtUpv/vpivr6dRYqcmparc8Gp&#10;S+pwguXR7W6n0PRUFlZxafZwWsCssEEaxRqzFiFUYGSSSeB1JzU9IsKKKKACiiigDyL4r/DXRUs/&#10;E/izWRca7o1rol5JN4fup3MJYKJWeB92bdz5YG5Bnknivjr9gn4Yw+IbHw3431nxz4uN/puq3N5/&#10;Zdpqax6ZNcuMPJLDhsvsfyXCv2x3evvj4sY/4Vb4x3Y2/wBjXmc9P9Q9fCH7Btitn+zJZXJh/s/z&#10;L6TMdufkOFT96rf7X+fWvjOLMyrZPgYY3D25lNLXtZ6HuZPRjialXDy2kl99zqPhFpstn47+Lfie&#10;+vLe4e/8W+d9rjzs+zO+zYcqM7U7/wCBrxL45R6j4fk8VWzXM2mfYdQWbTzbzCO4a8jnVrGWNuOs&#10;2P8Av7X0v40sjcaTrV4LiPT9SvLGSGe6muNlnexKnymYn/VMuflm4x/FxxXy58dNU8O/FPwDp3jA&#10;6h/YviO1m02FbjynmjvrxY2SJ3hTc7tGTK/yJ8/7r8PzPJMTXx2avNJwdpTjqk3aXRHv5vGNPDLD&#10;c9rLbukkv8/+HNXwp8UT8Xm0jwHJamykvLma/wD7W1JbbTtM1S6JaRZQi7lRXlkuXT9187zb/v7K&#10;+q/g38BIPhvq8HiHx3qUeqz6dC13ZL9qleGzkH3m2+VHGwXnZIFGOfrXwloVrp3gFb7QdBa2iuLS&#10;wW4uZLuaWe7uFKctceWRDFy48qPf8mT8gcV9LfCPxl4m+I3hG18NeIZox4fsbk3LsZ3kZrGHO22l&#10;Zs7kV/k3/wDXT/nnX6FLF4NYuVf2bcmlZt7vvbojxsJltXEYZ1b2jF2fp/mdv8avjlbNo0njHxab&#10;iDwdFN5Wg+HoTi41KZh8krKPvu3O1D8iIS7+3yV4w+M/jHx5JPJql3HpNhNzb6PpZ+Syj/55faAN&#10;z9Pm7GvUdU+FHif9onxzL4u1C7j0TQIA9h4fsZIzPIltnJuCMqqPP/6B5f493ov7L3hvwPqWmT3m&#10;tX0l7uylxeXUcCGT+55RX+L/AHq/VskwmVYCgsXmf72u9eV6qPZPp/kfm2e4rNsdX+qZZ+6oR05t&#10;nLvb+tT510fwGt5ey2VvAupDUNMe7029toRI0rR/vH3p3fKSQ8fxijxB8Pl0lbp7qw+wW2l2qRS3&#10;F1D+8ubxk8zbEny/Xr9yLf8A7FfWlnp/hrwitzaaFeR27LN9qu4tFuEKFgNvlNASxQNn7maxNaTw&#10;z4s8d6HZ61c2wT7NNcqde8vZGZPKVYli3bS+706fWvmaPiTjp8Qf2ZGgvZfDt2+1ta1vl9q3Q66n&#10;AOF/sn646j5973/C/r8+nmfNfg74meIfAN5aXFhci+tNg/0W6bl4WbkB/vfw/wCc19ZfCv4mpq0Z&#10;8TeGXPnyNjUdGYf8fW3kjb/DP/dfvisLWf2W/CHja6uprfVNYF8vL3sGopdYOMAurbsjP+0K4/R/&#10;gz4k+EniH+3NC1OHxBpC5g1CCOPybkp/f8pj95eePevqs7weU5rQ+sYBKjiY62XuqT6r/JnlZJic&#10;4yrEfV8e3Wwz0ve7j2+XdH3dHc6X488LLLA7XGn6hFlJoZXjfrkfMPmRlb/vnFfn58fvEaaN4h1D&#10;w3bX8Oo2kWsxwa3r9lLHsj8yNFV7mML+5llz5Uk8Pyb4o3dN0eK7r4wfEnxJ4H+GV5ceHLgWmj6r&#10;exxanLGX8+zeRgjeU3RFkcDce3Pua+W77U7Nde0vTbySDRNRurf7PpGtLzanc7F7K8jzse3bHT+D&#10;zt/3TX5pSxn9o1oUuTWzbfy6dfP9Hs/1uvlCw2W1MdKptJJL17/l+qPcf2bvFcdjouj3F1debFnT&#10;jPLLH1uJrO4+Z3wfn3v1Hb8a1/Glhe+PLj4VeK7Pyo77wf4isjPGxYjLsUOAilzlsfmPSvDdN8VW&#10;uj/DnxbbTaS2mahHqqbtClBcW92qOssX+0haZHX/AGJa+p/hvoUvg241yws9WGueItZu21G8vYQD&#10;ZachUhEi/wBrZnv/ACr8vzZVsozGWb042lzvl6qVt9dV9o9DL5QxOH+qLX3delul/LqeYftm/DPw&#10;r4K0fx98QdPvdVfWtZvUuHhlu/Phs5VjZvNgiY/ffGz5+ifc2V9d/DnwPoetaf8AD/xhpdm+i2//&#10;AAjmn/ZtEs4wLWNTGWiLDIZhF5gHXgbTXyp+2Vov2j9nnUZUuxHcfbEka6mO7AZHG75v5V9nfAmY&#10;z/Dzw2xYt/xINLx7A2qn+ZP51+lcH46tmWAqY2s/elNr7ktDxc8pwo1KOEi7qEb/ADv/AMA9Gooo&#10;r7Q+fCiiigAooooA8/8A2hZri2+AXxLmtIxLdR+GdTeGNjgM4tZCo/PFfI37EPh2TQ/gDp2n30Xl&#10;veXEl99jMvmfZ1kSNkhOf7q4r63/AGhbOLVvgZ490mW6+xHV9Fu9KjuP7klxE0KH/vqQV88/Bvw/&#10;/wAK++FHhq3ilNzHFbQoMqf3UccYj2DPsgr8l8RsXBZbDCRl77le3ydj6rIcPOVSdZLpZPz3IfjT&#10;dR2Hw38X6LqiMIpdLuBYXYP8bRn5f8+lfBWiyXNtq2lqZplu4G3pHHN5KTFo/LHz8+X/ANdE+ev0&#10;C/aYs7fUPgN4vmbqtj5kT/8AbRD/ACFfAWgwtr80NsymO7hljJfb6Nk5H4V9z4RRpV+EMfUqxu1K&#10;V0/7sEz8/wCMJ1a/EeX0YXXNyxdu8p2J9NsYrDxZq8d/vbVJDdXcsGXK22XTyEP999nPfy8FK+n7&#10;zVtM+EfwZsftkszy63cwaNE1pGTNcbEcyDHYtsuH/wC21eC3H9n6l4w8O6PqomttXe+hSF4+XkjW&#10;XzWi3/3Ds/SvTf2pL4LqXw50bOG0/SrrUJIT03SeVCn/ALUrLIKKz7OsNCrtpf0iun3H6bxlKPC2&#10;SVMPhpX5eZrveT0UvNXM3x1+014u8TQnTtEli8F6BH8kNppfNxsUkruuPvf98YrzCS4nbVBqJu7u&#10;S+I/4/pJne4z67+v616V8H/2b/FXxwsJ9R0mW10zRI5DAuoX8j+XNKP4IlUbm5rf8W/se/EnwjMs&#10;drZ2Xie3mlECtpExDxucf61ZdoXrX9OU6+UYKbw0JRi9mv8ANn8fVsPnWOgsVOM5Lp/wDgPD3jG3&#10;0SSxSMzRwIXvdSfbmS/uVR/Khdhj9x/Bj/ptI9Rax4t/tK1+zT79SsL+xhkmiuMK8F9HBs8/Hf8A&#10;eZf/AHZT7bMzxL4b1nwXqw0bxFpF1o2pYyIb+LZ5i9N6H7r/APAazo28xTu24zxjpWNLI8rlif7Q&#10;pwTm1bm+d9/Uzq59mtLDfUKk2oJ7fK2xPYtNZ3gvbW5uLa8HS5hmZJP++ga9X8E/tMeNvCyi31We&#10;PxdpgyrW+r/6/Z1ws6/Mf+BepryVVC9KXcfWvarYPDYmHJWppngYfMcXhJ89Go0z6x03WtA+OHhP&#10;xHpmlm4htNasXhe3vB89ncqn/wBeJ/yr4j0LUtR8UX8Vpq1gs093pONQ0tH8uQxC7MLTQPjCTQSj&#10;fjP/ALUSvpH9mfU0tfE99Z/LmRUm44J6p/7Ma8wvVtdB+J3jzRrSxMV3FrNxNNNkkyrNJ5ygP/22&#10;r+Wc9w74azitDDL+9H0er/Fn9o8F1FxflNKGKnyqWkrdZRen4Hn/AIh1i/kZLW5uf7R1r7LHayXW&#10;BysSFU/8dr7/APAq21h8N/Buj2UTW9xq+jWt9PJyJCPJQySvnnJP9a/PS4t4NGjmaaUyvCnm3F02&#10;fmJAO3GP8mvuP4Twzad8H/Dt1qIDa1rWl20MSbD+4tVjAx/n19qnxloUY5Zl7pWik3ZLRapHxvhx&#10;Kq8wxqqycpXV79Wm/wAix+1NoMfjT9nDxKscTNbRRvei2RsfaFiVm8rP+1ivc/2Qbma8+Cfw3mus&#10;faX8JaeXx2/cx8Vy/iLw/p3i/wCGmraLdSy2en3NlJEZoR86KEb5l/D+ortf2U9PTR/g74M0y2nm&#10;uYdN0iHTnuJLZEWXyBsGCp4PsR6+1fnXhvjaLw1fBc3vqV7eVrH3XEFOftI1LaK6PaqKKK/Yz5MK&#10;KKKACiiigDl/ib4btvFngfVNMu2lSKRFcNDJsYMjB1IPb5lFeN6T4YXTPB9roiSb2t4hH5oGAzZy&#10;zY+vavefE3/Iv6h/1xb+VeQLJtJBHev538UZzp4nDOC6P8z7DJJyVKSXR3PJfi/qHmfAPxrC+VuL&#10;KzdZI887d69fqCfwr4I+yy6XqNjqNoCQJkDjp8u7nvX3T+0tDcaD8PfEuow82U9l9nue33nT86+J&#10;NNjFzdwRONqSSxgjPUb1r948HY0anCGYRfwylN/+U1c/MuNpSp8U5bWw8tXyP58/+Z3ul2tj4u8b&#10;eFdRyPMs7ie4V88My2sq4Hr/APWr6J1b4C6Z8WPjhceIvEOo/wDFP6Rplrpo0m1DeffSGaabbvz8&#10;ifvB33/zr5N0mzu/C/7Q3g0W8jf2BrFzPb3ES4AS5e3lC9f739DX1R48/aMf4HfEKSwn8Pya7Y6n&#10;p8Ooia0vEgmTbP5ARQytu5NfN8P1qmBxUZ0pbrR9t7n7Dx2qeOc4YinZxa5uzts/yPqyxvI9PsYY&#10;fs8Wm2KR7Layji8tI0UdVRaqw+LNP1O1vpILmI/ZLqTT7yOQ48iZU3GJv+Afzr5K8S/taeJfFFnN&#10;b/D3wt5OpG68qTU9flSSe3hITa8EELt+85/j/wCmf368o8DeNPFvw/j1e30TW5oYr+aeW+ttfD3S&#10;SXMibZLhH3LIk2cP5iP89fec8Hq5H5N7RdD7c8cav4Mm0OOz8TPpNxoksUkz6b4plRII0j2q8sc0&#10;n3NvnRDf9z971SvnD4g/sriTGp/D26N3YTxGeHQ7qUSTbP8Ap2nziZfbl++9+g8IbVNUbUsX3iC8&#10;8ZajeotlLb3kS3X9ofwoksWz98//AE0/13H+srqLbxB4l+GlvZJ4QGo+FoLqSQz+FZphdpZzKdwC&#10;28m/5HV9/mff/wBYr/339bA5vPAuVSjOyW9/hPAzPLcNmUeStH5rc5MaRdSOHW3Yf7Ww/wCFTLod&#10;43/LDcfy/nWv4i8SeK/G+vQ3sFvYyareH/iaSASGxcKMfaCGbdC+3j5H+lbVrFaX+qz6Ta63BLq1&#10;ssct7DHtP2eNlyJMOygqfZu/evt3x5k0I/vqtpdUk5W+4/ManBuZe15KUeZdHdL8y18HbOXSfGUF&#10;y8Xl/u0OeOP30R5/+vWF8VXht/j9420uCHytQ+0wXE8g4+UwLt/T+VZ/wN8ZXni74y3tvb3vm6DB&#10;F5SRrCgb7Stzb/8ALVfvpsz9M1H8S9Ytp/2nfihZW0GLxrmxM0uecLY26rj8c1+HcY5hQzjMZ4ig&#10;naMF+f8AwT+ofC3A1sno08PVkrynL8v+Aeb3lhFquuXUcRP9lWbf61hjz5T14/x7V9l/DnV5tY8A&#10;+GNbvVALadaaXpsZbnAO1j+Qr4+8SQi3vW0K3AD95gP4MdsdvavtP9n7SR4g0HwldvFt0vQ9Ht7a&#10;FCf9ZN5eGb88/p710+MipwyHAzbvZ7/9ubHyfhxUks4zGrUVorp/28/zPbY9LiOmjTeNjQeQQOOC&#10;u3tXT/CbRbfwmlpo+nvNHZgtIElG8FyMsevBI7/h0rmdHk+1xPdD+JsflXo3gVt2oMOPlgK8ezLj&#10;9K/BfDSqv7SxFL+7f8dT9Bz1yVNR89fU7iiiiv6NPiwooooAKKKKAMvxQwTw/qBOf9S3QZ7V4veT&#10;G3tnkBxt5J9BXsHjP/kXbr6V47ex+dZzIc8qelfzp4lVr5lh6X9z83/wD7TIor2cm+5w/wAcFtdW&#10;+DvjWyn3Sq+kXDjb8uNvzD+lfnZo7Na3jW1wx8srvifoMKC386+7/iUz6l8KfGEQ+V7XS7pmwccb&#10;e3418LTWMeqaeu0bnaLKqvuvSv37wRo+1yDG0P77/GJ+T+JMpZfnGDq9lf5qVz0OTU4NN8S6Fc30&#10;kZ+wXsEqPIoGf3n/AOv869n/AGgGttIm8Ha/e2Ut7H5c9iY44d/z7RIv4bov0rwDxlokHjrwpd6X&#10;NttLxo/3c5OPn9frX0EVuvjR+zXYXlvP9l8SwxwarEV4+z3sL/vl4/6apcpX5rg6UZ2hLu0/0P6Q&#10;43hKrGNTl0lG6a8uh8+R7rqPTLvVLa40mfyfLlg066/eYkbo5Gfn3PvPp9OTu+HroRvpcQaz1ZYb&#10;wGXT9ZvPLNxhNx3kgbvNb/vj+eeNTfzke3tLG2czTSrdLdyExIw+RFCr9dx684pP7IaKyiYxajaW&#10;6H9y0cZEcT+qdAp6evSv1vK+E82q1E8RDkXZtr7rcx/KuN4my/Dx9yfP6a/fex3/AIi+EHjLVrHx&#10;Fe6D4ytbbQLm48+1tI7uPTUtkEgeWHEKrvB+55h9N9fPWsXWgfCPxFHpOqWOo6zrGHa81XS2Mitv&#10;Qf8ALUAYR/3R/d/Pwf7/AD734a1rRdD8PNZz6B/aWovJcXNvqIu38yOJI1327oeu7fVHWPFnhTVd&#10;Nb+y/h9o9nLMJitxa6tcSPaHpv5l2v09a+rr8O0q1V05XWvf/wC2OCln8lRjVSTb6ar/ANtPHta8&#10;QNfWko8a6vJCtqkX2Gx0eN0S72wrzJ5m4COMv/Geef466PwLrnhybRbuR9PudJspL0z3U19aeR/o&#10;6opyXbdJM7MR5VbTPcXmnSxW0O7y0jaeS1WR/MIQ53Mep4/SnSaOlo1t5jJJFNH5kivJgAYyVbr+&#10;Vcz4Cw1aHLLEtJ7Ky/I4f9cq1GbccPe27v8ALsegfs0634d8Xa7JaeFrWKHRdIkgs1uef3jokrtG&#10;if8APFP3W3+/99+a81uNWh1j4wfEzW9yyvL4lnh8xem2BEhUdeuEr3P4XW+l/CH4YeI/E0tpFp9r&#10;pOmveTxwQIrSyyJ5jJ8uM/ukjSvmH4Y2V3pPw/uNV1+cf2lci41W5Rjj5pN0n8iDX4vmOFhh69XD&#10;0J8y5uRPv3/FH9T8GSny0cVOna0HN/3f6uZWqag9u146R7dS1BvMCMAPKz0r9Fvh9Bb+E/gH4LsY&#10;f3cj6NaE/wDTR3jVmb+Zr809AWbVLi/1i4+UygmPIz5a46fyr9AfB11PrWteEtDYiSDRtOtYmZR1&#10;aOBVJ/OvovGqH/Cbl0NknLTyikfkfhpTliMxx1Wbva0pPz1dj2/RLYWen29sAAI0AwBjt6V2fg3/&#10;AJDFp9G/9ANc3wpQdhxXQeCznXrTj+Fv/QWr+fvDWf8Awu1H3hL84H6DnMuejzeZ6TRRRX9QnxwU&#10;UUUAFFFFAGH4z58O3X0rySCYtHOG7PtGPavYfFUayeHr8N93yWz+RFeKaBiSxnJHKu3bHev5w8Ta&#10;f+3Up/3F+bPtMlt9XnfozzDxQx0vxRqOkSw7rTVrZ4xjjaJEK8f579q+CY55tFl+zSQnZE+wZyen&#10;8NfpF8TvCMnizw7myKx6haHzIpCO9fn542UaX4x1vTNQTY0kxuk83A+WTD4/UfnX7L4D5tTc8VgH&#10;L35KLXy0f5o+E8VsM8VgcJmMY39m+SXz2f4HUXGhy33hu01DTGhd/K8sLKo4kUDI4xk8j/Iro/2W&#10;fjNBpHxA1DwVqy/YLrUt17ZwTDdvuVQCdEGP4kUP1/5Zf9NKzPBPg3UvCOhR6p4o13QPCnh/UUMt&#10;i2uXgW4uwe8cA+bZj9RWb8Qfg3bfEDwvNrvhnXrHWZNJdJ49W8NXjPPpkygskzqAGQYH6H6083ya&#10;rgMyxCjC9HmdpLW3X8Op+r5fn+Gz/IsLFVlHEqEeaEtOZrTS/V9Ds/jH4HPw+8YjVLaA/wDCPalJ&#10;59vIuXSOUnc0Dn7siPVbRb7QfEdqDrUug6dI8riOGz8O3HmBP9p7W7i6f7nb8a6z4N/HLSvi7p83&#10;w++IFvHaeL/LKyW0uEg1dQSPPtPyL7P4P4PlHyZfin9ne+0PURLazTajpxOVdpUgfO/Cr93iv0PJ&#10;89wOOw0MJm8+SrTVlNO149PeP5/zzh3MMrxk8VlFNTpzd5U5LaXXQbb6H4O+0PZxalp4kkMmyI+H&#10;tWRct9//AFmoe/6V30fxA8vFtaX3geBPNESlPBE+3HX5RHfkc+3HPNeIzeFZtJt54dZ8M3kElv8A&#10;IZRG8m76t5u2sSy0iXWVMmmaFLdxscKYLRjv4+78jGvoMTwvk2YRVSvVc4R2cpXWvZ3PkKfEWaYa&#10;XsoYZRm/sxi0/mrHrWvzeE/Emqm/v9V0LWpo0VJbq3+G0jjaowBkXe3OO9Ymm+BdC8Ta5v0y5uNT&#10;jEqS/Z/7Ij05LhiAIrdVRvkVvvP/ALApdI+B+steaZHcXFzbXsx+0Pb6ePMlEanr5rfu0/33/wDH&#10;6v8Axq+O+hfsu6aul6QbXxL8U72MxWGj28xeHTgRnzJ/4vru+eb/AGFr5XFZhlmUxlh8gnz1JK11&#10;tFev5H2uX5ZmWbSjVz2koU4Pmt1k/NXOM/bS+Jllokeh/B2G6jubid11fxAyrkYD+YsWP+mjn8Fx&#10;muBZdQ1vRDLdQtbW0kPMK/K5GOGlB9+qVjfDP4Uzpqt54w8ZajLqPiW/me7u7mbDu8pY87cdc81d&#10;+I3xCit7E6dArQ2kc2/YxLHzB2Ye1fL8O5bHMMxpU6SvTotSnLp6fO1j9dz7F1eH8ir1sRLlq4lO&#10;NOn11+0/S9zntcvI9L09LK2Illn/AHSf8COK/Q34M6KNPknuZlY3U7DdyWCKCV4/+t61+evwL8M3&#10;PxP+LnhxGSZbK1ukvJ5EPIWE7/5+39a/UvwvoraRpYM/E7AFz1H618p45Z1TxGIw2Ej9lNr/ALef&#10;/APlPDbBvLstxNSe9Vpfd/w50kv3a6LwaQ2uWfqEI/8AHWrm4/8Aj3H+e9dN4LRm1q2IUnarFiB0&#10;G0jn8T+tfkHhnTvnlR9qb/NH1GbL9xbzPRaKKK/qI+PCiiigAooooAqarai+026t26SRsp/EV86e&#10;A5Gm0QmU/vDO+9jyc57/AIfyr6UkkWKNndgiKMszHAA9TXzf4V1jTdU1fxA+k3Es2l3N9Jd2Ezxb&#10;EmhbG6SL+/EZfM2uOOfpX4z4lYW+Eo4tfZdn6M+syOq1GrT9GaUd6tvqi2jZMLcjjAxXhf7UH7O7&#10;eMhp/ivw1bWqeJdIk8xLa54t76Pp5MmP9o7x9Pwr2/XNHOoWZktyPtcf3HxjH41za/Ey40zSpreX&#10;T/teqRr8sPmbFf8AE/0r8f4fzDFZXjqeMy+Vpxfy+fkfSYrL4ZlhpUnHmi1aS/U+V/gn4X0P4661&#10;4mstZsLvRPippMIn1fTdYxPNcwuAvmwM3/LNf7g+5+75rP8Ail4ds/2f/Hmjz+G7j7L42JS4MNn8&#10;qJbMw+SfH31l5+T2rvfFHxMbwfr0vjzTvh/d3+saJYTnT9St/wB/9jhkP75dpZWmRIvM+R/QV89+&#10;LPFT/Fr4wav45m8MeJLW5v7ixuLmbzlhggxBCIzPDh+Pl8z5P4K/s3DcQ+0wMq+JatZr3ZJrm6an&#10;4/Lh+Kx8KOHVpJp+8mnbqbvjX4Vz+PtQFmx0PSp583+n6V5s0fkO0jOsUc3/ACx6/L9a3/BHjz4u&#10;eGrfQ9F1PUdH8XWlndfu5Lu8uhqFw2Mokx8va5Q8fkam8TXtqt1o8r7UhbTICfKHBGWz8pX5Xx6V&#10;vyrcnU47NZI18dXVo/nSyb/OEPG1PO27ftYT73+x23V+KfXq/I6UrNeh+71cNQryVWe+x6tovxqu&#10;rrVBpetWZimjlWK7uYdlxAm50XLOvpv+b6Vnar8Y9O8IzXun2ulLcGxupLDfaRA2u9fm2Iy91/i+&#10;teNaHdWV1Y+JPLMwA0vGTCc/8fMPfb70sMtp/wAIhpx+WGGPUrkmaY5x+5i4/wBXWP12ry26mLy6&#10;jz3exufGPx18VbyXUrHQLnR/Dc15atFFqcuozgtCwOLiDyl4kz92Qfzrwv4c/s3S+BriXxR4m1qz&#10;ur6YPJbzZnnnvJTz5oLKD5eSf34H9a9usrpNA8OxQazFDcw3P+maLZ3e9xEpz5sreWu5LZv4kP8A&#10;rj9ysnxdDeQ3U4v7qaWR7XdBcNL+7lt/4fL+X5EI/g/greOYV6dKVOnpzfeyoYHD+3jUfxR1XY88&#10;+MV1r/gFUt45YrmG5IhSay39fLBO8sOvzV45pukXN+zXWoS+VDnky4U/zr6S+MurWlleadb3WnPr&#10;lzdyQQQWsk0ifOLXG87U98/hUnhPQtS8M6xYazaaB4StdShwI/7aN1fC3fGS6rjaX6dscGv1nh/i&#10;rL8mymH1mm1PWyVrSfdvf8D8r4p4dzPiDN5Vada8Wlq7txXZWXKke1/sY/AubwbpF54t13Tvst3q&#10;EYj0yzuI9kkNscOZGHrI2D7AV9Gw6gNSu2ihK+TEo3nBHzemMdP8K8u+F3iH4heMLPUT4h1PSL+3&#10;klT7PJpdrJF5a/xb9/fPNeqmSDQ7WK1jzLcMeAOp7mv5Q4szLEZ7m1XGYiSc5PRR+GK6Jeh9tl+V&#10;QyfCwwcNWv6bZYkkUfKgwp7gda6vwWvl6zaJ3Afp/utXCXL3UMMpsrL+0tTjjkkgtPMCGduMLvP3&#10;Nxrs/hLqVl4skl1W1aSOS2LW9xZXB23FpN/FHJH/AA9T+K1994aYP2c6+JfVKK/OX6HkZ03yRhF6&#10;LV/oen0UUV+9nyIUUUUAFFFFAHlWpeFdT+NGpSx+IrW40fwPaTtGuiyHEutbTw9yP4bc8Yg6vz5o&#10;A/d10vjvwh/a1na3VhEi31gMRRrhA0fG6PPYYH6V2Fcx8QviDp3w60P7ferLd3Uz+RY6bagNc305&#10;BKwwpn5mOK8zGYDD4zDVMPiFeM1qddGtVjUi6W62R5pb3iTqHQ4/gdG++jc/eH4Vja34U03xLHl8&#10;LN/z0irprD4Z6/rFve694r1KWw1rUBGwsNNlJtNLjBwsK/8APVucyzN6YQBRiuJ8WfD3xtp+oyR2&#10;OtaZcvD91ruGSJj3HKFuCCP88V/OuJ8Ps1wtVzwnvR6d/mj7nB5lh3P+LyS/D7zkvEHwz1Cy2vba&#10;2Y/KPmQv/wA82UV8/wDirwnpnhfS721m1kNfXV1JdzFM/wCuaTeznjpuz39a981n4S/ETxNM632t&#10;6PY2zLgGKWeQrxjP3R7H8K6HwH8B9A8E3MWrX1zceINUgXfHd6mf3Fs/TfDEOfT79fSZbw7nFOPL&#10;ipclNau+i06n0FbOMupQ56slVq2suVa/eeMfDv4L+KLvS4df8bXsNldG3+x+HdO061+z3a/vN32q&#10;Xdu2ZVh8n1f66fxN+DXgv4a+B7zVNR/tC5u0DSb1u3Bkb7wGOm/j9K9p07UU8RePLq9bc1tZReUj&#10;Nwqtnk/oee9fK/7XnjxtU8YWWhWs0N1azB5y8UgdNkQHXHGdx/T8KWU0qnFHEVDLsHJxpNpXWjcV&#10;q39x85meaTyTLquNqvWEea3m/hj/AJnnfh/xt4o8WR66+qy2kt41r5F1e/ZcSSnKSYfHyvs2bKib&#10;xV4g0LwRDfF9E1C7t7h5FivNP/0cSylYw7xZ+cps3rVX4dW6zaN4kmB/dxuzEg8dMfz/AJ1c161P&#10;/Cs9QzHtlhEjfvD5eeOo9ev6V91mOHw2H4hqYanD91GolbyTtY+uyfDPFcJUsbVl++lRlLmv9pq6&#10;dvI9M+EfhCy+M/w4ufF8mqyv4nt7mS012CTG9LiPqQoPCMvzp/sEfh6Tqn7N17qnwlez8JapYTay&#10;0sl5Da6tBm0uNyn5Rj/Uy56SfXfmvDP2RfHCeD/2jrrQppgdN8babI0okYBftttvkVun8UXm/kK+&#10;uPBOuRaPrVzo5uLe509v31tcQXAkQK2e69Onr3NfGcWYatwpxHVw8/foXuk/5JdvNHw2QZzXz7Jo&#10;YmMrVFv6rRnynoumXmr+LEHiyxWfUbOfy7jTxELR7R9nlvxnd3Hft719H+H08NWFvA0fhxXfqvmf&#10;P344P516z4m+Eeg/GCzSXULVjqtr8qX1tP5N6oHGA/8AGnP8fvXGT/AbxN4JkRbHxXFdQSKWSPUL&#10;T5xyOCycZ+nv6jOWbcO4zMaUcVl79pSavGztp6H0mFzzAyp+xr3pz66uz+aLNrq19qH7vT7D7FB/&#10;3xitKGG30YGR/wDSb5gWWMHfJJ9P0qjo/hnxe6GO/wBS0y2j7NaQOzZ45+bFas3gHSNW0d7PUlu7&#10;vf5cgu/NCXKSxvuWWJgPkZXr5/L+BczxVS+Ij7OHnuzz8ZmuEo6Qkn5R/VsueHbCSGGWe8G29n+9&#10;H/cwMfj/AIV0Fz8M79rq18TaTM2m+LreEwpNnZDdR9Uhu0/5aRfgHj/grE8F6zKviiHw54pu47bX&#10;ZvMk07UoiIodVCYJdF/guF6yw++5DtFe31/QOX4DDYPCxw1CNox++/n5nwmJr1Z1nVn1+5r/ACKO&#10;h3d7faTa3GpWA0u+kQNNZiYTCJv7u8ABvqBV6iivXOAKKKKACiiigCtqVxcWun3E1pa/bblELR2/&#10;mCPzG7LuPAz6muJ8F/Dae311fF/iu5j1bxjJB5K+Sz/YtMjblobVGPAz96Vvnf8A2FxGvf0VNtbl&#10;KTiml1CmSwpPGUkRZEPVWGQfwp9FUSUbrRbG8z5trGSW3FlG0k+5HNLDothAgVbSHA6FkDH8zzV2&#10;igD5n/ag8O/HHUPE+gr8LbXR38MR2zNdRSQ2xuDd7zjd5/yiHZj7nzZJr4n+O/w48ceF/iFb3fjP&#10;WtE1LxpPp22bS/D+mvHZ6db7v3RL4+aWTB3fj9T+uFcT4j+DfgzxVqMl/qfhnTb++kUBrq6h8xmK&#10;427gfvD6n+ddGFq08BiIYzD0Ie1jf3rau6tucdfA08fCeHxlWfspWvFW6a9Uflf8P7G+0v4Q+MDq&#10;KRrdyb8iM/3iRz7816F8cNNlF18UNOSFUnTU5EhjlkKkgRDp+ZH45r6Y8YfsmQ+LPHl9cancQf8A&#10;CKuq29v4d03Tfs7iAIm2MTjp85BaQe4pnjL9m5/FnjSbxfoOsjRNXu7r7ZdNe2xubeS5URCJkQY5&#10;+X5k7gV8FXwGOxGIrYy3vufN+Z+0YTO8ow9DD4FNqlGi4vyfu2T0/u9j8/vCfgrV/G3xC8Fi113T&#10;/DWrw3X+g3uoWDS2q3jRny4Z1wcRStmPzPevsb4Y+Gf2jNN+JWiz+MLvwxL4Vt96al9hFsiPF2jg&#10;WJRMcH7u+ve7X4U+GZ9WW5tvCGhWbxv9sSRbCOJY2B5kJ9j6elegaT4MLwu2oFlkPACEZHQ7s8j1&#10;GMV97iMR/aWI+t46jTlUtZS5btel9j8Yo4DDYGlGhl9SpGG7Ta3+VtDY8N29xDYs1zCkMrNkBUVD&#10;twMZCj69ea1XVZFZWUMrDBVhkEelOormSS0R1lT+ybH/AJ8rf/v0v+FSQ2NtasWht4omIwWRApx6&#10;cVPRTAw/FHgnRPGOjnTNW0+K5tfMSZMDY8UqfckjZcFHXAwykEU7whpeq6LoUFjrGq/25dwfINQa&#10;IRyTIPutIq/Lv9doAPpW1RSsr3K5nbl6BRRRTJCiiigAooooAKKKKACiiigAooooAKKKKACiiigA&#10;ooooAKKKKACiiigAooooAKKKKACiiigD/9lQSwECLQAUAAYACAAAACEAKxDbwAoBAAAUAgAAEwAA&#10;AAAAAAAAAAAAAAAAAAAAW0NvbnRlbnRfVHlwZXNdLnhtbFBLAQItABQABgAIAAAAIQA4/SH/1gAA&#10;AJQBAAALAAAAAAAAAAAAAAAAADsBAABfcmVscy8ucmVsc1BLAQItABQABgAIAAAAIQCasgi7ugIA&#10;AK8GAAAOAAAAAAAAAAAAAAAAADoCAABkcnMvZTJvRG9jLnhtbFBLAQItABQABgAIAAAAIQA3ncEY&#10;ugAAACEBAAAZAAAAAAAAAAAAAAAAACAFAABkcnMvX3JlbHMvZTJvRG9jLnhtbC5yZWxzUEsBAi0A&#10;FAAGAAgAAAAhAJAJrqzjAAAADAEAAA8AAAAAAAAAAAAAAAAAEQYAAGRycy9kb3ducmV2LnhtbFBL&#10;AQItAAoAAAAAAAAAIQDIcftNBDoAAAQ6AAAUAAAAAAAAAAAAAAAAACEHAABkcnMvbWVkaWEvaW1h&#10;Z2UxLmpwZ1BLBQYAAAAABgAGAHwBAABXQQAAAAA=&#10;">
              <v:rect id="Rectangle 6700" o:spid="_x0000_s1027" style="position:absolute;left:1391;top:3518;width:5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5md8MA&#10;AADdAAAADwAAAGRycy9kb3ducmV2LnhtbERPy4rCMBTdC/5DuMLsNHUWPmpTER3R5agD6u7SXNti&#10;c1OaaDt+/WQhzPJw3smyM5V4UuNKywrGowgEcWZ1ybmCn9N2OAPhPLLGyjIp+CUHy7TfSzDWtuUD&#10;PY8+FyGEXYwKCu/rWEqXFWTQjWxNHLibbQz6AJtc6gbbEG4q+RlFE2mw5NBQYE3rgrL78WEU7Gb1&#10;6rK3rzavvq678/d5vjnNvVIfg261AOGp8//it3uvFUymU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5md8MAAADdAAAADwAAAAAAAAAAAAAAAACYAgAAZHJzL2Rv&#10;d25yZXYueG1sUEsFBgAAAAAEAAQA9QAAAIgDAAAAAA==&#10;" filled="f" stroked="f">
                <v:textbox inset="0,0,0,0">
                  <w:txbxContent>
                    <w:p w14:paraId="2AA06655" w14:textId="77777777" w:rsidR="002F0464" w:rsidRDefault="002F0464">
                      <w:r>
                        <w:rPr>
                          <w:rFonts w:ascii="Times New Roman" w:eastAsia="Times New Roman" w:hAnsi="Times New Roman" w:cs="Times New Roman"/>
                          <w:color w:val="00000A"/>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99" o:spid="_x0000_s1028" type="#_x0000_t75" style="position:absolute;width:5029;height:56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cDO3EAAAA3QAAAA8AAABkcnMvZG93bnJldi54bWxEj0+LwjAUxO8LfofwBG9r6h6KrUYRQVkR&#10;BP9cvD2bZ1tsXkoStX57s7DgcZiZ3zDTeWca8SDna8sKRsMEBHFhdc2lgtNx9T0G4QOyxsYyKXiR&#10;h/ms9zXFXNsn7+lxCKWIEPY5KqhCaHMpfVGRQT+0LXH0rtYZDFG6UmqHzwg3jfxJklQarDkuVNjS&#10;sqLidrgbBddstdk4i5fuuDtvF+vLeHsnr9Sg3y0mIAJ14RP+b/9qBWmaZfD3Jj4BOX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wcDO3EAAAA3QAAAA8AAAAAAAAAAAAAAAAA&#10;nwIAAGRycy9kb3ducmV2LnhtbFBLBQYAAAAABAAEAPcAAACQAwAAAAA=&#10;">
                <v:imagedata r:id="rId2" o:title=""/>
              </v:shape>
              <w10:wrap type="square" anchorx="page" anchory="page"/>
            </v:group>
          </w:pict>
        </mc:Fallback>
      </mc:AlternateContent>
    </w: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t xml:space="preserve"> </w:t>
    </w:r>
  </w:p>
  <w:p w14:paraId="0CAC81B9" w14:textId="77777777" w:rsidR="002F0464" w:rsidRDefault="002F0464">
    <w:pPr>
      <w:spacing w:after="0"/>
      <w:ind w:right="584"/>
      <w:jc w:val="center"/>
    </w:pPr>
    <w:r>
      <w:rPr>
        <w:rFonts w:ascii="Cambria" w:eastAsia="Cambria" w:hAnsi="Cambria" w:cs="Cambria"/>
        <w:b/>
        <w:i/>
        <w:color w:val="00000A"/>
        <w:sz w:val="26"/>
      </w:rPr>
      <w:t>Educamos</w:t>
    </w:r>
    <w:r>
      <w:rPr>
        <w:rFonts w:ascii="Cambria" w:eastAsia="Cambria" w:hAnsi="Cambria" w:cs="Cambria"/>
        <w:b/>
        <w:i/>
        <w:color w:val="00000A"/>
        <w:sz w:val="26"/>
      </w:rPr>
      <w:tab/>
      <w:t xml:space="preserve">   para</w:t>
    </w:r>
    <w:r>
      <w:rPr>
        <w:rFonts w:ascii="Cambria" w:eastAsia="Cambria" w:hAnsi="Cambria" w:cs="Cambria"/>
        <w:b/>
        <w:i/>
        <w:color w:val="00000A"/>
        <w:sz w:val="26"/>
      </w:rPr>
      <w:tab/>
      <w:t xml:space="preserve">   tener</w:t>
    </w:r>
    <w:r>
      <w:rPr>
        <w:rFonts w:ascii="Cambria" w:eastAsia="Cambria" w:hAnsi="Cambria" w:cs="Cambria"/>
        <w:b/>
        <w:i/>
        <w:color w:val="00000A"/>
        <w:sz w:val="26"/>
      </w:rPr>
      <w:tab/>
      <w:t xml:space="preserve">   Patria</w:t>
    </w:r>
    <w:r>
      <w:rPr>
        <w:rFonts w:ascii="Cambria" w:eastAsia="Cambria" w:hAnsi="Cambria" w:cs="Cambria"/>
        <w:b/>
        <w:i/>
        <w:color w:val="00000A"/>
        <w:sz w:val="26"/>
      </w:rPr>
      <w:tab/>
      <w:t xml:space="preserve">   </w:t>
    </w:r>
  </w:p>
  <w:p w14:paraId="50F95260" w14:textId="77777777" w:rsidR="002F0464" w:rsidRDefault="002F0464">
    <w:pPr>
      <w:spacing w:after="0"/>
      <w:ind w:right="584"/>
      <w:jc w:val="center"/>
    </w:pPr>
    <w:r>
      <w:rPr>
        <w:rFonts w:ascii="Cambria" w:eastAsia="Cambria" w:hAnsi="Cambria" w:cs="Cambria"/>
        <w:b/>
        <w:color w:val="00000A"/>
        <w:sz w:val="16"/>
      </w:rPr>
      <w:t>Av.</w:t>
    </w:r>
    <w:r>
      <w:rPr>
        <w:rFonts w:ascii="Cambria" w:eastAsia="Cambria" w:hAnsi="Cambria" w:cs="Cambria"/>
        <w:b/>
        <w:color w:val="00000A"/>
        <w:sz w:val="16"/>
      </w:rPr>
      <w:tab/>
      <w:t xml:space="preserve">   Amazonas</w:t>
    </w:r>
    <w:r>
      <w:rPr>
        <w:rFonts w:ascii="Cambria" w:eastAsia="Cambria" w:hAnsi="Cambria" w:cs="Cambria"/>
        <w:b/>
        <w:color w:val="00000A"/>
        <w:sz w:val="16"/>
      </w:rPr>
      <w:tab/>
      <w:t xml:space="preserve">   N34-­‐451</w:t>
    </w:r>
    <w:r>
      <w:rPr>
        <w:rFonts w:ascii="Cambria" w:eastAsia="Cambria" w:hAnsi="Cambria" w:cs="Cambria"/>
        <w:b/>
        <w:color w:val="00000A"/>
        <w:sz w:val="16"/>
      </w:rPr>
      <w:tab/>
      <w:t xml:space="preserve">   y</w:t>
    </w:r>
    <w:r>
      <w:rPr>
        <w:rFonts w:ascii="Cambria" w:eastAsia="Cambria" w:hAnsi="Cambria" w:cs="Cambria"/>
        <w:b/>
        <w:color w:val="00000A"/>
        <w:sz w:val="16"/>
      </w:rPr>
      <w:tab/>
      <w:t xml:space="preserve">   Av.</w:t>
    </w:r>
    <w:r>
      <w:rPr>
        <w:rFonts w:ascii="Cambria" w:eastAsia="Cambria" w:hAnsi="Cambria" w:cs="Cambria"/>
        <w:b/>
        <w:color w:val="00000A"/>
        <w:sz w:val="16"/>
      </w:rPr>
      <w:tab/>
      <w:t xml:space="preserve">   Atahualpa,</w:t>
    </w:r>
    <w:r>
      <w:rPr>
        <w:rFonts w:ascii="Cambria" w:eastAsia="Cambria" w:hAnsi="Cambria" w:cs="Cambria"/>
        <w:b/>
        <w:color w:val="00000A"/>
        <w:sz w:val="16"/>
      </w:rPr>
      <w:tab/>
      <w:t xml:space="preserve">   PBX</w:t>
    </w:r>
    <w:r>
      <w:rPr>
        <w:rFonts w:ascii="Cambria" w:eastAsia="Cambria" w:hAnsi="Cambria" w:cs="Cambria"/>
        <w:b/>
        <w:color w:val="00000A"/>
        <w:sz w:val="16"/>
      </w:rPr>
      <w:tab/>
      <w:t xml:space="preserve">   (593-­‐2)</w:t>
    </w:r>
    <w:r>
      <w:rPr>
        <w:rFonts w:ascii="Cambria" w:eastAsia="Cambria" w:hAnsi="Cambria" w:cs="Cambria"/>
        <w:b/>
        <w:color w:val="00000A"/>
        <w:sz w:val="16"/>
      </w:rPr>
      <w:tab/>
      <w:t xml:space="preserve">   3961322,</w:t>
    </w:r>
    <w:r>
      <w:rPr>
        <w:rFonts w:ascii="Cambria" w:eastAsia="Cambria" w:hAnsi="Cambria" w:cs="Cambria"/>
        <w:b/>
        <w:color w:val="00000A"/>
        <w:sz w:val="16"/>
      </w:rPr>
      <w:tab/>
      <w:t xml:space="preserve">   3961508</w:t>
    </w:r>
    <w:r>
      <w:rPr>
        <w:rFonts w:ascii="Cambria" w:eastAsia="Cambria" w:hAnsi="Cambria" w:cs="Cambria"/>
        <w:b/>
        <w:color w:val="00000A"/>
        <w:sz w:val="16"/>
      </w:rPr>
      <w:tab/>
      <w:t xml:space="preserve">   </w:t>
    </w:r>
  </w:p>
  <w:p w14:paraId="07DA013F" w14:textId="77777777" w:rsidR="002F0464" w:rsidRDefault="002F0464">
    <w:pPr>
      <w:spacing w:after="14"/>
      <w:ind w:right="583"/>
      <w:jc w:val="center"/>
    </w:pPr>
    <w:r>
      <w:rPr>
        <w:rFonts w:ascii="Cambria" w:eastAsia="Cambria" w:hAnsi="Cambria" w:cs="Cambria"/>
        <w:b/>
        <w:color w:val="00000A"/>
        <w:sz w:val="16"/>
      </w:rPr>
      <w:t>Quito-­‐Ecuador</w:t>
    </w:r>
    <w:r>
      <w:rPr>
        <w:rFonts w:ascii="Cambria" w:eastAsia="Cambria" w:hAnsi="Cambria" w:cs="Cambria"/>
        <w:b/>
        <w:color w:val="00000A"/>
        <w:sz w:val="16"/>
      </w:rPr>
      <w:tab/>
      <w:t xml:space="preserve">   </w:t>
    </w:r>
    <w:r>
      <w:rPr>
        <w:rFonts w:ascii="Cambria" w:eastAsia="Cambria" w:hAnsi="Cambria" w:cs="Cambria"/>
        <w:b/>
        <w:color w:val="00000A"/>
        <w:sz w:val="16"/>
      </w:rPr>
      <w:tab/>
      <w:t xml:space="preserve">   </w:t>
    </w:r>
    <w:r>
      <w:rPr>
        <w:rFonts w:ascii="Cambria" w:eastAsia="Cambria" w:hAnsi="Cambria" w:cs="Cambria"/>
        <w:b/>
        <w:color w:val="00000A"/>
        <w:sz w:val="16"/>
      </w:rPr>
      <w:tab/>
      <w:t xml:space="preserve">   www.educacion.gob.ec</w:t>
    </w:r>
    <w:r>
      <w:rPr>
        <w:rFonts w:ascii="Cambria" w:eastAsia="Cambria" w:hAnsi="Cambria" w:cs="Cambria"/>
        <w:b/>
        <w:color w:val="808080"/>
        <w:sz w:val="16"/>
      </w:rPr>
      <w:tab/>
      <w:t xml:space="preserve">   </w:t>
    </w:r>
  </w:p>
  <w:p w14:paraId="516E9598" w14:textId="77777777" w:rsidR="002F0464" w:rsidRDefault="002F0464">
    <w:pPr>
      <w:spacing w:after="0"/>
      <w:ind w:right="533"/>
      <w:jc w:val="center"/>
    </w:pPr>
    <w:r>
      <w:rPr>
        <w:rFonts w:ascii="Calisto MT" w:eastAsia="Calisto MT" w:hAnsi="Calisto MT" w:cs="Calisto MT"/>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0765E" w14:textId="77777777" w:rsidR="002F0464" w:rsidRPr="0071463F" w:rsidRDefault="002F0464" w:rsidP="00BA121D">
    <w:pPr>
      <w:spacing w:after="8"/>
      <w:rPr>
        <w:b/>
      </w:rPr>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FE543" w14:textId="77777777" w:rsidR="002F0464" w:rsidRDefault="002F0464">
    <w:pPr>
      <w:spacing w:after="8"/>
    </w:pPr>
    <w:r>
      <w:rPr>
        <w:noProof/>
        <w:lang w:eastAsia="es-EC"/>
      </w:rPr>
      <mc:AlternateContent>
        <mc:Choice Requires="wpg">
          <w:drawing>
            <wp:anchor distT="0" distB="0" distL="114300" distR="114300" simplePos="0" relativeHeight="251664384" behindDoc="0" locked="0" layoutInCell="1" allowOverlap="1" wp14:anchorId="6A0C4111" wp14:editId="73292986">
              <wp:simplePos x="0" y="0"/>
              <wp:positionH relativeFrom="page">
                <wp:posOffset>5800344</wp:posOffset>
              </wp:positionH>
              <wp:positionV relativeFrom="page">
                <wp:posOffset>6242304</wp:posOffset>
              </wp:positionV>
              <wp:extent cx="502920" cy="563880"/>
              <wp:effectExtent l="0" t="0" r="0" b="0"/>
              <wp:wrapSquare wrapText="bothSides"/>
              <wp:docPr id="6560" name="Group 6560"/>
              <wp:cNvGraphicFramePr/>
              <a:graphic xmlns:a="http://schemas.openxmlformats.org/drawingml/2006/main">
                <a:graphicData uri="http://schemas.microsoft.com/office/word/2010/wordprocessingGroup">
                  <wpg:wgp>
                    <wpg:cNvGrpSpPr/>
                    <wpg:grpSpPr>
                      <a:xfrm>
                        <a:off x="0" y="0"/>
                        <a:ext cx="502920" cy="563880"/>
                        <a:chOff x="0" y="0"/>
                        <a:chExt cx="502920" cy="563880"/>
                      </a:xfrm>
                    </wpg:grpSpPr>
                    <wps:wsp>
                      <wps:cNvPr id="6562" name="Rectangle 6562"/>
                      <wps:cNvSpPr/>
                      <wps:spPr>
                        <a:xfrm>
                          <a:off x="139191" y="351874"/>
                          <a:ext cx="50673" cy="224466"/>
                        </a:xfrm>
                        <a:prstGeom prst="rect">
                          <a:avLst/>
                        </a:prstGeom>
                        <a:ln>
                          <a:noFill/>
                        </a:ln>
                      </wps:spPr>
                      <wps:txbx>
                        <w:txbxContent>
                          <w:p w14:paraId="3B410C2C" w14:textId="77777777" w:rsidR="002F0464" w:rsidRDefault="002F0464">
                            <w:r>
                              <w:rPr>
                                <w:rFonts w:ascii="Times New Roman" w:eastAsia="Times New Roman" w:hAnsi="Times New Roman" w:cs="Times New Roman"/>
                                <w:color w:val="00000A"/>
                                <w:sz w:val="24"/>
                              </w:rPr>
                              <w:t xml:space="preserve"> </w:t>
                            </w:r>
                          </w:p>
                        </w:txbxContent>
                      </wps:txbx>
                      <wps:bodyPr horzOverflow="overflow" vert="horz" lIns="0" tIns="0" rIns="0" bIns="0" rtlCol="0">
                        <a:noAutofit/>
                      </wps:bodyPr>
                    </wps:wsp>
                    <pic:pic xmlns:pic="http://schemas.openxmlformats.org/drawingml/2006/picture">
                      <pic:nvPicPr>
                        <pic:cNvPr id="6561" name="Picture 6561"/>
                        <pic:cNvPicPr/>
                      </pic:nvPicPr>
                      <pic:blipFill>
                        <a:blip r:embed="rId1"/>
                        <a:stretch>
                          <a:fillRect/>
                        </a:stretch>
                      </pic:blipFill>
                      <pic:spPr>
                        <a:xfrm>
                          <a:off x="0" y="0"/>
                          <a:ext cx="502920" cy="563880"/>
                        </a:xfrm>
                        <a:prstGeom prst="rect">
                          <a:avLst/>
                        </a:prstGeom>
                      </pic:spPr>
                    </pic:pic>
                  </wpg:wgp>
                </a:graphicData>
              </a:graphic>
            </wp:anchor>
          </w:drawing>
        </mc:Choice>
        <mc:Fallback>
          <w:pict>
            <v:group w14:anchorId="6A0C4111" id="Group 6560" o:spid="_x0000_s1029" style="position:absolute;margin-left:456.7pt;margin-top:491.5pt;width:39.6pt;height:44.4pt;z-index:251664384;mso-position-horizontal-relative:page;mso-position-vertical-relative:page" coordsize="5029,56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ZAEhugIAALYGAAAOAAAAZHJzL2Uyb0RvYy54bWykVdtu2zAMfR+wfzD0&#10;3jp2Gjc14hTDuhYFhrVYtw9QZNkWJkuCpMTJvn6kfMl62VZ0D1EoiSIPDy9eXe5bGe24dUKrgiSn&#10;MxJxxXQpVF2Q79+uT5Ykcp6qkkqteEEO3JHL9ft3q87kPNWNliW3ERhRLu9MQRrvTR7HjjW8pe5U&#10;G67gstK2pR62to5LSzuw3so4nc2yuNO2NFYz7hycXvWXZB3sVxVn/q6qHPeRLAhg82G1Yd3gGq9X&#10;NK8tNY1gAwz6BhQtFQqcTqauqKfR1opnplrBrHa68qdMt7GuKsF4iAGiSWZPormxemtCLHXe1Wai&#10;Cah9wtObzbIvu3sbibIg2SIDghRtIUvBcRROgKDO1Dno3VjzYO7tcFD3O4x5X9kW/yGaaB+oPUzU&#10;8r2PGBwuZulFCvYZXC2y+XI5UM8ayM+zV6z59Nd38eg0RmwTlM5AEbkjT+7/eHpoqOGBfofxH3lK&#10;R56+Qn1RVUuOXKVYTAgBdCeiXO6AsxdYSuYXyUVCIuBjvkiW52d9KR75ys7nPV1penaWZXg9hU1z&#10;Y52/4bqNUCiIBSCh/ujus/O96qiCzqXCVelrIWV/iyfA3ogPJb/f7EMpJGMkG10eIOxG25930OSV&#10;1F1B9CAR7HvwjbckkrcK6MYWGwU7CptRsF5+1KERezQftl5XIsBF/723ARbkcb0yguXwGwofpGcJ&#10;/feAgFd+azkZjLSvstFS+2NrTqBHDfViI6TwhzBvgGQEpXb3gmFecfOoNiClfQ+BAvrFygh8jpr4&#10;DlOA+0dmNlIYzA9yg/IAGIbVk2Z/IeZ+kFxptm258v1ktFwCdq1cI4wjkc15u+HQ6Pa2DIBo7rzl&#10;njXosALHWM19cUwXAeURGGL+Qz1D5l/b9W8t4wCmdx9EQBOKJQxHkB5N39/3Qev4uVn/Ag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JAJrqzjAAAADAEAAA8AAABkcnMvZG93bnJldi54&#10;bWxMj8FOwzAMhu9IvENkJG4szQqjLU2naQJO0yQ2pGm3rPHaak1SNVnbvT3mBDdb/vT7+/PlZFo2&#10;YO8bZyWIWQQMbel0YysJ3/uPpwSYD8pq1TqLEm7oYVnc3+Uq0260XzjsQsUoxPpMSahD6DLOfVmj&#10;UX7mOrR0O7veqEBrX3Hdq5HCTcvnUbTgRjWWPtSqw3WN5WV3NRI+RzWuYvE+bC7n9e24f9keNgKl&#10;fHyYVm/AAk7hD4ZffVKHgpxO7mq1Z62EVMTPhNKQxFSKiDSdL4CdCI1eRQK8yPn/EsUPAAAA//8D&#10;AFBLAwQKAAAAAAAAACEAyHH7TQQ6AAAEOgAAFAAAAGRycy9tZWRpYS9pbWFnZTEuanBn/9j/4AAQ&#10;SkZJRgABAQEAAAAAAAD/2wBDAAMCAgMCAgMDAwMEAwMEBQgFBQQEBQoHBwYIDAoMDAsKCwsNDhIQ&#10;DQ4RDgsLEBYQERMUFRUVDA8XGBYUGBIUFRT/2wBDAQMEBAUEBQkFBQkUDQsNFBQUFBQUFBQUFBQU&#10;FBQUFBQUFBQUFBQUFBQUFBQUFBQUFBQUFBQUFBQUFBQUFBQUFBT/wAARCADIAL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8c+In7Xfwo+GM0ttqvi2zur+MZaz01vtEi/7xX5U/4Ewrw7Vv+CnHgiGU/ZZdCtbcciTU&#10;NZ3SN9Ehicf+PVrGlOWyMpVYR3Z9qUV8wfDn9vLwf441CCzK28nmf8t9NuvPye37sqrCvpHRdbsP&#10;EWmw3+m3Ud5ZzDKTRHINKVOUPiQ4VIz+Fl6iiiszQKKr6hqFrpNjNeXtxHa2sKl5JpWCqijuSa+e&#10;viD+2t4T8JyvHYG1nRcf6Xql4LSM8/wptaRhj/YFaQpyqO0UZzqRpq8mfRtFfFmk/wDBTzwD9u+y&#10;6nc6JL/0303WBt/KZIx/49Xu/wAPf2rfhf8AEqa3tdK8VWcGoXAJisr51hkf/dJO1/8AgLGm6U47&#10;oUasJaJnrlFFFZGoUUUUAFFFFABRRRQAUUUUAFFeSfHj9qb4c/s56as/i/WwNSlGbXQ9PUXGoXR9&#10;EiB4H+05Vf8Aar4Y+LX7TXxu/aI03W30tJ/hF8NrDEV+tiXfWZMsUKTzhf8ARQ3b5UI6fvK2hRnU&#10;+FGM60KfxM+yvj1+2V4A+BJuNOnu/wDhIvFUabv7C0tw8kfP/LeTlYB/v8+1fCHxQ/af+J/x9kFp&#10;qGoy+GNDu1/ceHtAhklkkH/TXHzTZx/H8n+xXB6H8Al0HRLXV9YsbvQ/DMkpjtLe1gee61GY/wDL&#10;JWb5d7Z/vb673xL4R13TdHtbjVrK78N6VqimGy0fSZzHPqG0Zfzbwev8Ww7K9ahhVDWZ5FfGOelM&#10;+YfFnwzsLHXDpl5O1ldE8G+H227jffyIrK3/AHcI/wB+s7UvBunwrC0ltD4btioihvNbEc9/Icg/&#10;urGHdsNe+T+F7nRbVtLs49t1JsJ0zw0EtILdP+ek9025q469hh8iX+yjDDH5slsH8PxPvuNv3/8A&#10;SpPv9/uVrPDwOeniJvQ+dda8P3vhG9g1Wxmu9JuFHmwSXxC38ucjcsA6D/Cv0Z/YJ/bMk1t/sWtv&#10;t1WB0tdWtwf+PhPurdL7r0I7+tfF2vafaR3Etrp9p/Z04Pmz22nwm61SRMffuJ5f3cKVqfsW2ia5&#10;+0lpWjW32eFbiVI5Vs5jIZI943IX/j/D1ry5Q9nPl+yz2Iy9pC/2kfvxRVKHU4/s8ks+63iiwGmu&#10;EMKE4GSAxyBk9/1q7XEdp+cf7fX7aEfhbS5LPSJfNYyPFpdvjh3X5Tdv9G/1X/fdfmXocOuePtUk&#10;17Vr7VdaeSXzLm402VbiaLH/AD0t2GSPpxXsf7bPhsaD+0fqGjT3Ru4bTzbe0NxdfZwirP5Yy/8A&#10;uDp7VzPh/Rbdri2t76yFzewv5kHmOdO1i3HZ0Zf3dynB+6c12wiqk+VbI8+dTkhzP4maOl+CNJv7&#10;IX66PDq1qu6KbVfDP+vj/wCviwmrovDvwrsdW1aa30+CG9ucB2m0UfYbg4/566fN+7cc9E4rR0vV&#10;La9miudRu7ct5sdtI+rb7d4933P38afT79dit080v9lazaKssf3YtfEbx3KY/wCWV1H9zpXr06cD&#10;yqtSp0PTfhb+018SPgLJJY2WrHxf4ftOJvD+vQPbXFvwf9SW+eNP++0z+dfbnwJ/bH8AfHSSPTba&#10;7bw94nYZ/sPViI5ZOcZhf7sw6fcJr4O0fQdSvLW7n06wm1bTdMI+26Vqg/0qwjbn91eD5f8Ad3/J&#10;XE678G4vEGj3eqaXDe65oaSbp7K7ieG5s5ierMvy7/8Ad+fkVhXwsZ6w3N8PjHHSofs5RX5b/C39&#10;pn43fs/6Xo9zI83xW+HN5iO3tdZMg1WALhdkF1tzNzj7yt0/5Z19w/A39r34Y/tBRyQ+GNcaDXIF&#10;zc+H9VhNtqEHXgxH7/AzmMuORzXkVKM6fxI9enXp1fhZ7PRRRWJuFFFFABRRRQByml/CfwPomtPr&#10;GneDfD9hqzyGVr+10uCOdnPVjIqBiffOa3L7S9PvrO7s7ixtryCb557WSJGWXPQsp4OSvU+ntV+q&#10;tvqVrdXt1aRTpJc2u3z4lPzR7hlc/UU7sVkYWqaDJqdwsU+nWN5a2sW6Bbu2jkiEgCgCNThk6Hkk&#10;1R1T4b22q3ULzLbTRqchLqETeTx0QkcjPrjt1rtaKLsLI+evil+yf4d8f280MWmw6TqV5OL251W1&#10;TetzNty0csW5PkYjrk9q+AfjV8NvFfwx1AR+K7I6Vf8A2XzXvbuXzNO060aQrtgWD78zFDt/j6/7&#10;CV+wdZHiTwppPi6zW11nTrTVbaORJ47e+gWaJJVztfaRyRmu2li50/dlqjhq4OE3zR0Z/P74wsbl&#10;XNtbwPDMZEkg0qUfOm6T900tvHuZ3b7/AO+bvX2z4P8AAXhX4bfYNGtdS8P3+jWsaSavrOlQ/wBo&#10;3RvFG7M0sUiSwBJU+WQbOg9zXMftXfso6h8DPEl5f6da3V54CupJb0XyiRxbbgPNW5ZPL3XM0smy&#10;PGQEyOtfLs2pDwjr1vrHh+9n8PT2H7o6npUpgEcfO+3Xy/kdf72/79XiKFOvT5+gYXFTws+RrfRn&#10;3R8Q/g7H8bPEPheaDV7iztL93S7i1qSaexll/wCWSgGWVofM5PzfLXkXjbVPif8AsX/GATRXk+mP&#10;eRedI2kTedY3SAbCj28g8ptgHyf8tK94+Fi23xQ+HOjal4c8XWFh48Sz26noOsTRwwX+fuyRj/8A&#10;XznNeK/t6eP4fF+t+C/CVvf2er6l4as/L12/hAk2Xczx4hdv9muWSqcns59Db937Tnh1+4+cfFmr&#10;aj8VfHmoeLL1rt7u88z7FFCY5Jrv94TL5SSDy7lw/wB9N3mYFYFuouJoo/Mh1aBZZBHptrh/u8y/&#10;Z4JPLntnXn5E9K76HS0WC80y4g8izl8sSW8kaPDJztXz1+7Ihx8k52TQudj/ACbK9G/Z9/Z/1D9o&#10;DxKW1E6lpnhO0/0m41J5d8myL5UiglmRv9Lif/a+5Xoqn7KF5HB7T2krRMD4T+E/EfxF1S2tvClo&#10;dV1eW1d4Y7acyWOqWy/fW4Wcr5Lqa+/PhH+zH4Y8CaJZW+pWlrrOpW9w2owrJC/k2DeWv+jxJ5jL&#10;sQD9f7td34Rt9A8K3mreFNE0uDw5HH5ervBaQ7ILtZMK90vP99NjfWvYvDGhxWcKXbMs08g+VhyE&#10;HoPf1/L681XGuouWGhtRwcYvmnqcfpPw+l09mksdItdNNxzK1vHHCXz3fbzx9M1f0f4YWukx3UVr&#10;a29il7GZrlLWBIkkmOOJNud4654r0CiuG7PQ5UcRofgWPRrezhsoo7Syt5t8NtDaRoiZHMioT8nf&#10;jBI9Ko618FvBnj68hu/FvgXQdWv4yJRe3emQNMJBjkSAlv5Z/Su3m1ywt9YttKkuo11G4jaaK2z8&#10;7IuNzY9OavVXNJC5YvQKKKKgsKKKKACiio7iH7RbyRb3j3qV3xnDLkYyD2NAEleR/Gr4Y3Wu3kfi&#10;bQtf1fwzra2EmlXM+jWf2mS6t2PmRBkBDAxS5dWU5HmSD+PjH0X4y+LfBV5baT8QPDV4sUZvLOLX&#10;baJGGrXEcwW0EUcbELJcxfMEO3DggcV2Xh/40ab4g+IWqeFI9L1S3ezuGs01SWFTZXFwkKTSQpIr&#10;H51Vz8v/AEzk/u81Kf1eau1d7dSadN4uEuVO0dX0seBeLf2i/H1npdz4Ya40/wAC+PwZdQubrxFE&#10;TZRWwQJaxRN/q91xIB95/kHmjlgMfS/gfxpB4m+HGj+KLiSOGG606O9ndWyifJuc5HYHP5V8eaot&#10;v4y/ai/aAi1RY9Z0mDSNP0UaNcw5WaJYTJLF/sZMx2/XfXs/hPxl4WPwpuPAOjxWtjCukXOlaVpt&#10;hEED7LYZhVD1l+Y4/vHPevkv7Zoxzarl85e/ZcvZ6Xt6r8T6CeFby+nVhT9X1/LZ7+R1euftIeGN&#10;Lk8SLC8l1Bomgxa9NeIpMTRylvKjHfc23I+tfHWk/tD+M7fxHf218NSv7jWr1JNQSzAjvL9Y18tL&#10;C1A+ZU/1ryyoo2ZCJ8xOGfs+aKNb+F/ivUrXU9Nu9H8RXFhd3OvaiWtbU29hGhlLOBjbJP5dv1H3&#10;bgD/AFGD9DfAv4lfDW4uHfwr4OtLB0s1F94pjhhjtZXbkJFPI4kmjZ87ee1c3tcTjKkFOooeXm/I&#10;8tWjHRbnp3wr0PxLrHh+4ufiBHbzSX7rLb6E1ogt7CJfuIBz8wyM5549q/Ib9vbxr4R8WfFrVf8A&#10;hDfD1lpOhaaFSSXR4lgXVZlkJluGUDbgcBCea/VP9pjxZrHh74K69f2Ilt9U1BY9MtreGGR7gvLI&#10;VKxD+8Y8exKmvzgP7KWqeKLuHUNemubTSp/MefSfD9os98bVUHMUsh8vd6/6yvsoVqGX0L16nkr6&#10;tnBKhWxdZU6ML9f6Z5CviK38b+E9L01ftuptDcpp2jXulwZnnebHk2qFfmS53Y+SvTv2e/gze/Em&#10;R/hfqGn6lpWuw3yR+LtRki2T6bDHyS27+Nj8iY/369/+CPhvRv2e7WGDwzf6P4Ua3JmupPE8kMt3&#10;fTSohd2lDfcj+4pQf+h5r0q4+LWsax4xs9TsfFnhvW7i5jOnmLTjDcG3j2eZvZd+/Z5yx7v6V5ss&#10;9VRSn7F8u3N0PRhkrpuMFVV97HS6b+yn8JdK1KK9tvAsMs6f8/8AdTXEfzd2Rm2v90CvW9O0cWNr&#10;DZWFrDp9mvMVnaxJDDG3+6vygVwPg34+2V5q1hp2qeFtQ0+4ksku7xkl877IG28NGuWY732fID/j&#10;774fn0XWbSLUNKkhvLeQZjmjfep56g5Irup46litITuctTB1MM/ejY+X/EniqLwD4uPiW8lWLT9B&#10;umN3Hcg+fpAucC4sZuf+Peb/AF1vN9zfD5X8aV6t8MfiRbabfWHhCWaGe3bUZ7DTLqObd5sL2326&#10;zUDrj7N5q/8Abua5/wCNXgnVbLXj4g+zy6/o01q9nK1rp63N/p0bkb/3Q/4/bKTOJbZsuMbougCf&#10;MvgW4vPhjrwESwT+HNOudH1rwxcW989zbHTob0WNzaxTsNzpEmpjaX+dM7Hr5/2lTD4nl8/w6/ob&#10;WUoXPu74xeLJ/Avwq8W+ILWTyrvTtMuLi3cqrASqh2cNwfmx1r5n8EftDeNfGmmxeFfDeoWvxE8Z&#10;2V1Hexa3o7C10+9slYQXYZ3IjdoHkH3PkfMX8W/HcXPjGx8S+F/HvhXV7K01+HU9fvdLubG5IKJb&#10;s6RnzM57E7ePT0ryJZ7XwF+2T8CrbREaz0iTQr/SG06zg/crbkgQ4AA2Yc724x8v41z08+w+Izal&#10;gKErzafN2Vle3qz05YWVPATnUho2rPr27bf10R9L/A34Tx+BU1LWrzUdY1jW9Sit7R7vXY4kuI7e&#10;3UrHEFjyFXc0j9eS/TivVq8o1T41zaR460LQJNFuJLbWJWtjqzSxra2VwYGlhgbne7SBeoHHt0rj&#10;774mePfizcXujeA9Kk0fTSbbT9T1i5ngF3oly7lr0bTK3mPHC6eXtUpv/vpivr6dRYqcmparc8Gp&#10;S+pwguXR7W6n0PRUFlZxafZwWsCssEEaxRqzFiFUYGSSSeB1JzU9IsKKKKACiiigDyL4r/DXRUs/&#10;E/izWRca7o1rol5JN4fup3MJYKJWeB92bdz5YG5Bnknivjr9gn4Yw+IbHw3431nxz4uN/puq3N5/&#10;Zdpqax6ZNcuMPJLDhsvsfyXCv2x3evvj4sY/4Vb4x3Y2/wBjXmc9P9Q9fCH7Btitn+zJZXJh/s/z&#10;L6TMdufkOFT96rf7X+fWvjOLMyrZPgYY3D25lNLXtZ6HuZPRjialXDy2kl99zqPhFpstn47+Lfie&#10;+vLe4e/8W+d9rjzs+zO+zYcqM7U7/wCBrxL45R6j4fk8VWzXM2mfYdQWbTzbzCO4a8jnVrGWNuOs&#10;2P8Av7X0v40sjcaTrV4LiPT9SvLGSGe6muNlnexKnymYn/VMuflm4x/FxxXy58dNU8O/FPwDp3jA&#10;6h/YviO1m02FbjynmjvrxY2SJ3hTc7tGTK/yJ8/7r8PzPJMTXx2avNJwdpTjqk3aXRHv5vGNPDLD&#10;c9rLbukkv8/+HNXwp8UT8Xm0jwHJamykvLma/wD7W1JbbTtM1S6JaRZQi7lRXlkuXT9187zb/v7K&#10;+q/g38BIPhvq8HiHx3qUeqz6dC13ZL9qleGzkH3m2+VHGwXnZIFGOfrXwloVrp3gFb7QdBa2iuLS&#10;wW4uZLuaWe7uFKctceWRDFy48qPf8mT8gcV9LfCPxl4m+I3hG18NeIZox4fsbk3LsZ3kZrGHO22l&#10;Zs7kV/k3/wDXT/nnX6FLF4NYuVf2bcmlZt7vvbojxsJltXEYZ1b2jF2fp/mdv8avjlbNo0njHxab&#10;iDwdFN5Wg+HoTi41KZh8krKPvu3O1D8iIS7+3yV4w+M/jHx5JPJql3HpNhNzb6PpZ+Syj/55faAN&#10;z9Pm7GvUdU+FHif9onxzL4u1C7j0TQIA9h4fsZIzPIltnJuCMqqPP/6B5f493ov7L3hvwPqWmT3m&#10;tX0l7uylxeXUcCGT+55RX+L/AHq/VskwmVYCgsXmf72u9eV6qPZPp/kfm2e4rNsdX+qZZ+6oR05t&#10;nLvb+tT510fwGt5ey2VvAupDUNMe7029toRI0rR/vH3p3fKSQ8fxijxB8Pl0lbp7qw+wW2l2qRS3&#10;F1D+8ubxk8zbEny/Xr9yLf8A7FfWlnp/hrwitzaaFeR27LN9qu4tFuEKFgNvlNASxQNn7maxNaTw&#10;z4s8d6HZ61c2wT7NNcqde8vZGZPKVYli3bS+706fWvmaPiTjp8Qf2ZGgvZfDt2+1ta1vl9q3Q66n&#10;AOF/sn646j5973/C/r8+nmfNfg74meIfAN5aXFhci+tNg/0W6bl4WbkB/vfw/wCc19ZfCv4mpq0Z&#10;8TeGXPnyNjUdGYf8fW3kjb/DP/dfvisLWf2W/CHja6uprfVNYF8vL3sGopdYOMAurbsjP+0K4/R/&#10;gz4k+EniH+3NC1OHxBpC5g1CCOPybkp/f8pj95eePevqs7weU5rQ+sYBKjiY62XuqT6r/JnlZJic&#10;4yrEfV8e3Wwz0ve7j2+XdH3dHc6X488LLLA7XGn6hFlJoZXjfrkfMPmRlb/vnFfn58fvEaaN4h1D&#10;w3bX8Oo2kWsxwa3r9lLHsj8yNFV7mML+5llz5Uk8Pyb4o3dN0eK7r4wfEnxJ4H+GV5ceHLgWmj6r&#10;exxanLGX8+zeRgjeU3RFkcDce3Pua+W77U7Nde0vTbySDRNRurf7PpGtLzanc7F7K8jzse3bHT+D&#10;zt/3TX5pSxn9o1oUuTWzbfy6dfP9Hs/1uvlCw2W1MdKptJJL17/l+qPcf2bvFcdjouj3F1debFnT&#10;jPLLH1uJrO4+Z3wfn3v1Hb8a1/Glhe+PLj4VeK7Pyo77wf4isjPGxYjLsUOAilzlsfmPSvDdN8VW&#10;uj/DnxbbTaS2mahHqqbtClBcW92qOssX+0haZHX/AGJa+p/hvoUvg241yws9WGueItZu21G8vYQD&#10;ZachUhEi/wBrZnv/ACr8vzZVsozGWb042lzvl6qVt9dV9o9DL5QxOH+qLX3delul/LqeYftm/DPw&#10;r4K0fx98QdPvdVfWtZvUuHhlu/Phs5VjZvNgiY/ffGz5+ifc2V9d/DnwPoetaf8AD/xhpdm+i2//&#10;AAjmn/ZtEs4wLWNTGWiLDIZhF5gHXgbTXyp+2Vov2j9nnUZUuxHcfbEka6mO7AZHG75v5V9nfAmY&#10;z/Dzw2xYt/xINLx7A2qn+ZP51+lcH46tmWAqY2s/elNr7ktDxc8pwo1KOEi7qEb/ADv/AMA9Gooo&#10;r7Q+fCiiigAooooA8/8A2hZri2+AXxLmtIxLdR+GdTeGNjgM4tZCo/PFfI37EPh2TQ/gDp2n30Xl&#10;veXEl99jMvmfZ1kSNkhOf7q4r63/AGhbOLVvgZ490mW6+xHV9Fu9KjuP7klxE0KH/vqQV88/Bvw/&#10;/wAK++FHhq3ilNzHFbQoMqf3UccYj2DPsgr8l8RsXBZbDCRl77le3ydj6rIcPOVSdZLpZPz3IfjT&#10;dR2Hw38X6LqiMIpdLuBYXYP8bRn5f8+lfBWiyXNtq2lqZplu4G3pHHN5KTFo/LHz8+X/ANdE+ev0&#10;C/aYs7fUPgN4vmbqtj5kT/8AbRD/ACFfAWgwtr80NsymO7hljJfb6Nk5H4V9z4RRpV+EMfUqxu1K&#10;V0/7sEz8/wCMJ1a/EeX0YXXNyxdu8p2J9NsYrDxZq8d/vbVJDdXcsGXK22XTyEP999nPfy8FK+n7&#10;zVtM+EfwZsftkszy63cwaNE1pGTNcbEcyDHYtsuH/wC21eC3H9n6l4w8O6PqomttXe+hSF4+XkjW&#10;XzWi3/3Ds/SvTf2pL4LqXw50bOG0/SrrUJIT03SeVCn/ALUrLIKKz7OsNCrtpf0iun3H6bxlKPC2&#10;SVMPhpX5eZrveT0UvNXM3x1+014u8TQnTtEli8F6BH8kNppfNxsUkruuPvf98YrzCS4nbVBqJu7u&#10;S+I/4/pJne4z67+v616V8H/2b/FXxwsJ9R0mW10zRI5DAuoX8j+XNKP4IlUbm5rf8W/se/EnwjMs&#10;drZ2Xie3mlECtpExDxucf61ZdoXrX9OU6+UYKbw0JRi9mv8ANn8fVsPnWOgsVOM5Lp/wDgPD3jG3&#10;0SSxSMzRwIXvdSfbmS/uVR/Khdhj9x/Bj/ptI9Rax4t/tK1+zT79SsL+xhkmiuMK8F9HBs8/Hf8A&#10;eZf/AHZT7bMzxL4b1nwXqw0bxFpF1o2pYyIb+LZ5i9N6H7r/APAazo28xTu24zxjpWNLI8rlif7Q&#10;pwTm1bm+d9/Uzq59mtLDfUKk2oJ7fK2xPYtNZ3gvbW5uLa8HS5hmZJP++ga9X8E/tMeNvCyi31We&#10;PxdpgyrW+r/6/Z1ws6/Mf+BepryVVC9KXcfWvarYPDYmHJWppngYfMcXhJ89Go0z6x03WtA+OHhP&#10;xHpmlm4htNasXhe3vB89ncqn/wBeJ/yr4j0LUtR8UX8Vpq1gs093pONQ0tH8uQxC7MLTQPjCTQSj&#10;fjP/ALUSvpH9mfU0tfE99Z/LmRUm44J6p/7Ma8wvVtdB+J3jzRrSxMV3FrNxNNNkkyrNJ5ygP/22&#10;r+Wc9w74azitDDL+9H0er/Fn9o8F1FxflNKGKnyqWkrdZRen4Hn/AIh1i/kZLW5uf7R1r7LHayXW&#10;BysSFU/8dr7/APAq21h8N/Buj2UTW9xq+jWt9PJyJCPJQySvnnJP9a/PS4t4NGjmaaUyvCnm3F02&#10;fmJAO3GP8mvuP4Twzad8H/Dt1qIDa1rWl20MSbD+4tVjAx/n19qnxloUY5Zl7pWik3ZLRapHxvhx&#10;Kq8wxqqycpXV79Wm/wAix+1NoMfjT9nDxKscTNbRRvei2RsfaFiVm8rP+1ivc/2Qbma8+Cfw3mus&#10;faX8JaeXx2/cx8Vy/iLw/p3i/wCGmraLdSy2en3NlJEZoR86KEb5l/D+ortf2U9PTR/g74M0y2nm&#10;uYdN0iHTnuJLZEWXyBsGCp4PsR6+1fnXhvjaLw1fBc3vqV7eVrH3XEFOftI1LaK6PaqKKK/Yz5MK&#10;KKKACiiigDl/ib4btvFngfVNMu2lSKRFcNDJsYMjB1IPb5lFeN6T4YXTPB9roiSb2t4hH5oGAzZy&#10;zY+vavefE3/Iv6h/1xb+VeQLJtJBHev538UZzp4nDOC6P8z7DJJyVKSXR3PJfi/qHmfAPxrC+VuL&#10;KzdZI887d69fqCfwr4I+yy6XqNjqNoCQJkDjp8u7nvX3T+0tDcaD8PfEuow82U9l9nue33nT86+J&#10;NNjFzdwRONqSSxgjPUb1r948HY0anCGYRfwylN/+U1c/MuNpSp8U5bWw8tXyP58/+Z3ul2tj4u8b&#10;eFdRyPMs7ie4V88My2sq4Hr/APWr6J1b4C6Z8WPjhceIvEOo/wDFP6Rplrpo0m1DeffSGaabbvz8&#10;ifvB33/zr5N0mzu/C/7Q3g0W8jf2BrFzPb3ES4AS5e3lC9f739DX1R48/aMf4HfEKSwn8Pya7Y6n&#10;p8Ooia0vEgmTbP5ARQytu5NfN8P1qmBxUZ0pbrR9t7n7Dx2qeOc4YinZxa5uzts/yPqyxvI9PsYY&#10;fs8Wm2KR7Layji8tI0UdVRaqw+LNP1O1vpILmI/ZLqTT7yOQ48iZU3GJv+Afzr5K8S/taeJfFFnN&#10;b/D3wt5OpG68qTU9flSSe3hITa8EELt+85/j/wCmf368o8DeNPFvw/j1e30TW5oYr+aeW+ttfD3S&#10;SXMibZLhH3LIk2cP5iP89fec8Hq5H5N7RdD7c8cav4Mm0OOz8TPpNxoksUkz6b4plRII0j2q8sc0&#10;n3NvnRDf9z971SvnD4g/sriTGp/D26N3YTxGeHQ7qUSTbP8Ap2nziZfbl++9+g8IbVNUbUsX3iC8&#10;8ZajeotlLb3kS3X9ofwoksWz98//AE0/13H+srqLbxB4l+GlvZJ4QGo+FoLqSQz+FZphdpZzKdwC&#10;28m/5HV9/mff/wBYr/339bA5vPAuVSjOyW9/hPAzPLcNmUeStH5rc5MaRdSOHW3Yf7Ww/wCFTLod&#10;43/LDcfy/nWv4i8SeK/G+vQ3sFvYyareH/iaSASGxcKMfaCGbdC+3j5H+lbVrFaX+qz6Ta63BLq1&#10;ssct7DHtP2eNlyJMOygqfZu/evt3x5k0I/vqtpdUk5W+4/ManBuZe15KUeZdHdL8y18HbOXSfGUF&#10;y8Xl/u0OeOP30R5/+vWF8VXht/j9420uCHytQ+0wXE8g4+UwLt/T+VZ/wN8ZXni74y3tvb3vm6DB&#10;F5SRrCgb7Stzb/8ALVfvpsz9M1H8S9Ytp/2nfihZW0GLxrmxM0uecLY26rj8c1+HcY5hQzjMZ4ig&#10;naMF+f8AwT+ofC3A1sno08PVkrynL8v+Aeb3lhFquuXUcRP9lWbf61hjz5T14/x7V9l/DnV5tY8A&#10;+GNbvVALadaaXpsZbnAO1j+Qr4+8SQi3vW0K3AD95gP4MdsdvavtP9n7SR4g0HwldvFt0vQ9Ht7a&#10;FCf9ZN5eGb88/p710+MipwyHAzbvZ7/9ubHyfhxUks4zGrUVorp/28/zPbY9LiOmjTeNjQeQQOOC&#10;u3tXT/CbRbfwmlpo+nvNHZgtIElG8FyMsevBI7/h0rmdHk+1xPdD+JsflXo3gVt2oMOPlgK8ezLj&#10;9K/BfDSqv7SxFL+7f8dT9Bz1yVNR89fU7iiiiv6NPiwooooAKKKKAMvxQwTw/qBOf9S3QZ7V4veT&#10;G3tnkBxt5J9BXsHjP/kXbr6V47ex+dZzIc8qelfzp4lVr5lh6X9z83/wD7TIor2cm+5w/wAcFtdW&#10;+DvjWyn3Sq+kXDjb8uNvzD+lfnZo7Na3jW1wx8srvifoMKC386+7/iUz6l8KfGEQ+V7XS7pmwccb&#10;e3418LTWMeqaeu0bnaLKqvuvSv37wRo+1yDG0P77/GJ+T+JMpZfnGDq9lf5qVz0OTU4NN8S6Fc30&#10;kZ+wXsEqPIoGf3n/AOv869n/AGgGttIm8Ha/e2Ut7H5c9iY44d/z7RIv4bov0rwDxlokHjrwpd6X&#10;NttLxo/3c5OPn9frX0EVuvjR+zXYXlvP9l8SwxwarEV4+z3sL/vl4/6apcpX5rg6UZ2hLu0/0P6Q&#10;43hKrGNTl0lG6a8uh8+R7rqPTLvVLa40mfyfLlg066/eYkbo5Gfn3PvPp9OTu+HroRvpcQaz1ZYb&#10;wGXT9ZvPLNxhNx3kgbvNb/vj+eeNTfzke3tLG2czTSrdLdyExIw+RFCr9dx684pP7IaKyiYxajaW&#10;6H9y0cZEcT+qdAp6evSv1vK+E82q1E8RDkXZtr7rcx/KuN4my/Dx9yfP6a/fex3/AIi+EHjLVrHx&#10;Fe6D4ytbbQLm48+1tI7uPTUtkEgeWHEKrvB+55h9N9fPWsXWgfCPxFHpOqWOo6zrGHa81XS2Mitv&#10;Qf8ALUAYR/3R/d/Pwf7/AD734a1rRdD8PNZz6B/aWovJcXNvqIu38yOJI1327oeu7fVHWPFnhTVd&#10;Nb+y/h9o9nLMJitxa6tcSPaHpv5l2v09a+rr8O0q1V05XWvf/wC2OCln8lRjVSTb6ar/ANtPHta8&#10;QNfWko8a6vJCtqkX2Gx0eN0S72wrzJ5m4COMv/Geef466PwLrnhybRbuR9PudJspL0z3U19aeR/o&#10;6opyXbdJM7MR5VbTPcXmnSxW0O7y0jaeS1WR/MIQ53Mep4/SnSaOlo1t5jJJFNH5kivJgAYyVbr+&#10;Vcz4Cw1aHLLEtJ7Ky/I4f9cq1GbccPe27v8ALsegfs0634d8Xa7JaeFrWKHRdIkgs1uef3jokrtG&#10;if8APFP3W3+/99+a81uNWh1j4wfEzW9yyvL4lnh8xem2BEhUdeuEr3P4XW+l/CH4YeI/E0tpFp9r&#10;pOmveTxwQIrSyyJ5jJ8uM/ukjSvmH4Y2V3pPw/uNV1+cf2lci41W5Rjj5pN0n8iDX4vmOFhh69XD&#10;0J8y5uRPv3/FH9T8GSny0cVOna0HN/3f6uZWqag9u146R7dS1BvMCMAPKz0r9Fvh9Bb+E/gH4LsY&#10;f3cj6NaE/wDTR3jVmb+Zr809AWbVLi/1i4+UygmPIz5a46fyr9AfB11PrWteEtDYiSDRtOtYmZR1&#10;aOBVJ/OvovGqH/Cbl0NknLTyikfkfhpTliMxx1Wbva0pPz1dj2/RLYWen29sAAI0AwBjt6V2fg3/&#10;AJDFp9G/9ANc3wpQdhxXQeCznXrTj+Fv/QWr+fvDWf8Awu1H3hL84H6DnMuejzeZ6TRRRX9QnxwU&#10;UUUAFFFFAGH4z58O3X0rySCYtHOG7PtGPavYfFUayeHr8N93yWz+RFeKaBiSxnJHKu3bHev5w8Ta&#10;f+3Up/3F+bPtMlt9XnfozzDxQx0vxRqOkSw7rTVrZ4xjjaJEK8f579q+CY55tFl+zSQnZE+wZyen&#10;8NfpF8TvCMnizw7myKx6haHzIpCO9fn542UaX4x1vTNQTY0kxuk83A+WTD4/UfnX7L4D5tTc8VgH&#10;L35KLXy0f5o+E8VsM8VgcJmMY39m+SXz2f4HUXGhy33hu01DTGhd/K8sLKo4kUDI4xk8j/Iro/2W&#10;fjNBpHxA1DwVqy/YLrUt17ZwTDdvuVQCdEGP4kUP1/5Zf9NKzPBPg3UvCOhR6p4o13QPCnh/UUMt&#10;i2uXgW4uwe8cA+bZj9RWb8Qfg3bfEDwvNrvhnXrHWZNJdJ49W8NXjPPpkygskzqAGQYH6H6083ya&#10;rgMyxCjC9HmdpLW3X8Op+r5fn+Gz/IsLFVlHEqEeaEtOZrTS/V9Ds/jH4HPw+8YjVLaA/wDCPalJ&#10;59vIuXSOUnc0Dn7siPVbRb7QfEdqDrUug6dI8riOGz8O3HmBP9p7W7i6f7nb8a6z4N/HLSvi7p83&#10;w++IFvHaeL/LKyW0uEg1dQSPPtPyL7P4P4PlHyZfin9ne+0PURLazTajpxOVdpUgfO/Cr93iv0PJ&#10;89wOOw0MJm8+SrTVlNO149PeP5/zzh3MMrxk8VlFNTpzd5U5LaXXQbb6H4O+0PZxalp4kkMmyI+H&#10;tWRct9//AFmoe/6V30fxA8vFtaX3geBPNESlPBE+3HX5RHfkc+3HPNeIzeFZtJt54dZ8M3kElv8A&#10;IZRG8m76t5u2sSy0iXWVMmmaFLdxscKYLRjv4+78jGvoMTwvk2YRVSvVc4R2cpXWvZ3PkKfEWaYa&#10;XsoYZRm/sxi0/mrHrWvzeE/Emqm/v9V0LWpo0VJbq3+G0jjaowBkXe3OO9Ymm+BdC8Ta5v0y5uNT&#10;jEqS/Z/7Ij05LhiAIrdVRvkVvvP/ALApdI+B+steaZHcXFzbXsx+0Pb6ePMlEanr5rfu0/33/wDH&#10;6v8Axq+O+hfsu6aul6QbXxL8U72MxWGj28xeHTgRnzJ/4vru+eb/AGFr5XFZhlmUxlh8gnz1JK11&#10;tFev5H2uX5ZmWbSjVz2koU4Pmt1k/NXOM/bS+Jllokeh/B2G6jubid11fxAyrkYD+YsWP+mjn8Fx&#10;muBZdQ1vRDLdQtbW0kPMK/K5GOGlB9+qVjfDP4Uzpqt54w8ZajLqPiW/me7u7mbDu8pY87cdc81d&#10;+I3xCit7E6dArQ2kc2/YxLHzB2Ye1fL8O5bHMMxpU6SvTotSnLp6fO1j9dz7F1eH8ir1sRLlq4lO&#10;NOn11+0/S9zntcvI9L09LK2Illn/AHSf8COK/Q34M6KNPknuZlY3U7DdyWCKCV4/+t61+evwL8M3&#10;PxP+LnhxGSZbK1ukvJ5EPIWE7/5+39a/UvwvoraRpYM/E7AFz1H618p45Z1TxGIw2Ej9lNr/ALef&#10;/APlPDbBvLstxNSe9Vpfd/w50kv3a6LwaQ2uWfqEI/8AHWrm4/8Aj3H+e9dN4LRm1q2IUnarFiB0&#10;G0jn8T+tfkHhnTvnlR9qb/NH1GbL9xbzPRaKKK/qI+PCiiigAooooAqarai+026t26SRsp/EV86e&#10;A5Gm0QmU/vDO+9jyc57/AIfyr6UkkWKNndgiKMszHAA9TXzf4V1jTdU1fxA+k3Es2l3N9Jd2Ezxb&#10;EmhbG6SL+/EZfM2uOOfpX4z4lYW+Eo4tfZdn6M+syOq1GrT9GaUd6tvqi2jZMLcjjAxXhf7UH7O7&#10;eMhp/ivw1bWqeJdIk8xLa54t76Pp5MmP9o7x9Pwr2/XNHOoWZktyPtcf3HxjH41za/Ey40zSpreX&#10;T/teqRr8sPmbFf8AE/0r8f4fzDFZXjqeMy+Vpxfy+fkfSYrL4ZlhpUnHmi1aS/U+V/gn4X0P4661&#10;4mstZsLvRPippMIn1fTdYxPNcwuAvmwM3/LNf7g+5+75rP8Ail4ds/2f/Hmjz+G7j7L42JS4MNn8&#10;qJbMw+SfH31l5+T2rvfFHxMbwfr0vjzTvh/d3+saJYTnT9St/wB/9jhkP75dpZWmRIvM+R/QV89+&#10;LPFT/Fr4wav45m8MeJLW5v7ixuLmbzlhggxBCIzPDh+Pl8z5P4K/s3DcQ+0wMq+JatZr3ZJrm6an&#10;4/Lh+Kx8KOHVpJp+8mnbqbvjX4Vz+PtQFmx0PSp583+n6V5s0fkO0jOsUc3/ACx6/L9a3/BHjz4u&#10;eGrfQ9F1PUdH8XWlndfu5Lu8uhqFw2Mokx8va5Q8fkam8TXtqt1o8r7UhbTICfKHBGWz8pX5Xx6V&#10;vyrcnU47NZI18dXVo/nSyb/OEPG1PO27ftYT73+x23V+KfXq/I6UrNeh+71cNQryVWe+x6tovxqu&#10;rrVBpetWZimjlWK7uYdlxAm50XLOvpv+b6Vnar8Y9O8IzXun2ulLcGxupLDfaRA2u9fm2Iy91/i+&#10;teNaHdWV1Y+JPLMwA0vGTCc/8fMPfb70sMtp/wAIhpx+WGGPUrkmaY5x+5i4/wBXWP12ry26mLy6&#10;jz3exufGPx18VbyXUrHQLnR/Dc15atFFqcuozgtCwOLiDyl4kz92Qfzrwv4c/s3S+BriXxR4m1qz&#10;ur6YPJbzZnnnvJTz5oLKD5eSf34H9a9usrpNA8OxQazFDcw3P+maLZ3e9xEpz5sreWu5LZv4kP8A&#10;rj9ysnxdDeQ3U4v7qaWR7XdBcNL+7lt/4fL+X5EI/g/greOYV6dKVOnpzfeyoYHD+3jUfxR1XY88&#10;+MV1r/gFUt45YrmG5IhSay39fLBO8sOvzV45pukXN+zXWoS+VDnky4U/zr6S+MurWlleadb3WnPr&#10;lzdyQQQWsk0ifOLXG87U98/hUnhPQtS8M6xYazaaB4StdShwI/7aN1fC3fGS6rjaX6dscGv1nh/i&#10;rL8mymH1mm1PWyVrSfdvf8D8r4p4dzPiDN5Vada8Wlq7txXZWXKke1/sY/AubwbpF54t13Tvst3q&#10;EYj0yzuI9kkNscOZGHrI2D7AV9Gw6gNSu2ihK+TEo3nBHzemMdP8K8u+F3iH4heMLPUT4h1PSL+3&#10;klT7PJpdrJF5a/xb9/fPNeqmSDQ7WK1jzLcMeAOp7mv5Q4szLEZ7m1XGYiSc5PRR+GK6Jeh9tl+V&#10;QyfCwwcNWv6bZYkkUfKgwp7gda6vwWvl6zaJ3Afp/utXCXL3UMMpsrL+0tTjjkkgtPMCGduMLvP3&#10;Nxrs/hLqVl4skl1W1aSOS2LW9xZXB23FpN/FHJH/AA9T+K1994aYP2c6+JfVKK/OX6HkZ03yRhF6&#10;LV/oen0UUV+9nyIUUUUAFFFFAHlWpeFdT+NGpSx+IrW40fwPaTtGuiyHEutbTw9yP4bc8Yg6vz5o&#10;A/d10vjvwh/a1na3VhEi31gMRRrhA0fG6PPYYH6V2Fcx8QviDp3w60P7ferLd3Uz+RY6bagNc305&#10;BKwwpn5mOK8zGYDD4zDVMPiFeM1qddGtVjUi6W62R5pb3iTqHQ4/gdG++jc/eH4Vja34U03xLHl8&#10;LN/z0irprD4Z6/rFve694r1KWw1rUBGwsNNlJtNLjBwsK/8APVucyzN6YQBRiuJ8WfD3xtp+oyR2&#10;OtaZcvD91ruGSJj3HKFuCCP88V/OuJ8Ps1wtVzwnvR6d/mj7nB5lh3P+LyS/D7zkvEHwz1Cy2vba&#10;2Y/KPmQv/wA82UV8/wDirwnpnhfS721m1kNfXV1JdzFM/wCuaTeznjpuz39a981n4S/ETxNM632t&#10;6PY2zLgGKWeQrxjP3R7H8K6HwH8B9A8E3MWrX1zceINUgXfHd6mf3Fs/TfDEOfT79fSZbw7nFOPL&#10;ipclNau+i06n0FbOMupQ56slVq2suVa/eeMfDv4L+KLvS4df8bXsNldG3+x+HdO061+z3a/vN32q&#10;Xdu2ZVh8n1f66fxN+DXgv4a+B7zVNR/tC5u0DSb1u3Bkb7wGOm/j9K9p07UU8RePLq9bc1tZReUj&#10;Nwqtnk/oee9fK/7XnjxtU8YWWhWs0N1azB5y8UgdNkQHXHGdx/T8KWU0qnFHEVDLsHJxpNpXWjcV&#10;q39x85meaTyTLquNqvWEea3m/hj/AJnnfh/xt4o8WR66+qy2kt41r5F1e/ZcSSnKSYfHyvs2bKib&#10;xV4g0LwRDfF9E1C7t7h5FivNP/0cSylYw7xZ+cps3rVX4dW6zaN4kmB/dxuzEg8dMfz/AJ1c161P&#10;/Cs9QzHtlhEjfvD5eeOo9ev6V91mOHw2H4hqYanD91GolbyTtY+uyfDPFcJUsbVl++lRlLmv9pq6&#10;dvI9M+EfhCy+M/w4ufF8mqyv4nt7mS012CTG9LiPqQoPCMvzp/sEfh6Tqn7N17qnwlez8JapYTay&#10;0sl5Da6tBm0uNyn5Rj/Uy56SfXfmvDP2RfHCeD/2jrrQppgdN8babI0okYBftttvkVun8UXm/kK+&#10;uPBOuRaPrVzo5uLe509v31tcQXAkQK2e69Onr3NfGcWYatwpxHVw8/foXuk/5JdvNHw2QZzXz7Jo&#10;YmMrVFv6rRnynoumXmr+LEHiyxWfUbOfy7jTxELR7R9nlvxnd3Hft719H+H08NWFvA0fhxXfqvmf&#10;P344P516z4m+Eeg/GCzSXULVjqtr8qX1tP5N6oHGA/8AGnP8fvXGT/AbxN4JkRbHxXFdQSKWSPUL&#10;T5xyOCycZ+nv6jOWbcO4zMaUcVl79pSavGztp6H0mFzzAyp+xr3pz66uz+aLNrq19qH7vT7D7FB/&#10;3xitKGG30YGR/wDSb5gWWMHfJJ9P0qjo/hnxe6GO/wBS0y2j7NaQOzZ45+bFas3gHSNW0d7PUlu7&#10;vf5cgu/NCXKSxvuWWJgPkZXr5/L+BczxVS+Ij7OHnuzz8ZmuEo6Qkn5R/VsueHbCSGGWe8G29n+9&#10;H/cwMfj/AIV0Fz8M79rq18TaTM2m+LreEwpNnZDdR9Uhu0/5aRfgHj/grE8F6zKviiHw54pu47bX&#10;ZvMk07UoiIodVCYJdF/guF6yw++5DtFe31/QOX4DDYPCxw1CNox++/n5nwmJr1Z1nVn1+5r/ACKO&#10;h3d7faTa3GpWA0u+kQNNZiYTCJv7u8ABvqBV6iivXOAKKKKACiiigCtqVxcWun3E1pa/bblELR2/&#10;mCPzG7LuPAz6muJ8F/Dae311fF/iu5j1bxjJB5K+Sz/YtMjblobVGPAz96Vvnf8A2FxGvf0VNtbl&#10;KTiml1CmSwpPGUkRZEPVWGQfwp9FUSUbrRbG8z5trGSW3FlG0k+5HNLDothAgVbSHA6FkDH8zzV2&#10;igD5n/ag8O/HHUPE+gr8LbXR38MR2zNdRSQ2xuDd7zjd5/yiHZj7nzZJr4n+O/w48ceF/iFb3fjP&#10;WtE1LxpPp22bS/D+mvHZ6db7v3RL4+aWTB3fj9T+uFcT4j+DfgzxVqMl/qfhnTb++kUBrq6h8xmK&#10;427gfvD6n+ddGFq08BiIYzD0Ie1jf3rau6tucdfA08fCeHxlWfspWvFW6a9Uflf8P7G+0v4Q+MDq&#10;KRrdyb8iM/3iRz7816F8cNNlF18UNOSFUnTU5EhjlkKkgRDp+ZH45r6Y8YfsmQ+LPHl9cancQf8A&#10;CKuq29v4d03Tfs7iAIm2MTjp85BaQe4pnjL9m5/FnjSbxfoOsjRNXu7r7ZdNe2xubeS5URCJkQY5&#10;+X5k7gV8FXwGOxGIrYy3vufN+Z+0YTO8ow9DD4FNqlGi4vyfu2T0/u9j8/vCfgrV/G3xC8Fi113T&#10;/DWrw3X+g3uoWDS2q3jRny4Z1wcRStmPzPevsb4Y+Gf2jNN+JWiz+MLvwxL4Vt96al9hFsiPF2jg&#10;WJRMcH7u+ve7X4U+GZ9WW5tvCGhWbxv9sSRbCOJY2B5kJ9j6elegaT4MLwu2oFlkPACEZHQ7s8j1&#10;GMV97iMR/aWI+t46jTlUtZS5btel9j8Yo4DDYGlGhl9SpGG7Ta3+VtDY8N29xDYs1zCkMrNkBUVD&#10;twMZCj69ea1XVZFZWUMrDBVhkEelOormSS0R1lT+ybH/AJ8rf/v0v+FSQ2NtasWht4omIwWRApx6&#10;cVPRTAw/FHgnRPGOjnTNW0+K5tfMSZMDY8UqfckjZcFHXAwykEU7whpeq6LoUFjrGq/25dwfINQa&#10;IRyTIPutIq/Lv9doAPpW1RSsr3K5nbl6BRRRTJCiiigAooooAKKKKACiiigAooooAKKKKACiiigA&#10;ooooAKKKKACiiigAooooAKKKKACiiigD/9lQSwECLQAUAAYACAAAACEAKxDbwAoBAAAUAgAAEwAA&#10;AAAAAAAAAAAAAAAAAAAAW0NvbnRlbnRfVHlwZXNdLnhtbFBLAQItABQABgAIAAAAIQA4/SH/1gAA&#10;AJQBAAALAAAAAAAAAAAAAAAAADsBAABfcmVscy8ucmVsc1BLAQItABQABgAIAAAAIQDNZAEhugIA&#10;ALYGAAAOAAAAAAAAAAAAAAAAADoCAABkcnMvZTJvRG9jLnhtbFBLAQItABQABgAIAAAAIQA3ncEY&#10;ugAAACEBAAAZAAAAAAAAAAAAAAAAACAFAABkcnMvX3JlbHMvZTJvRG9jLnhtbC5yZWxzUEsBAi0A&#10;FAAGAAgAAAAhAJAJrqzjAAAADAEAAA8AAAAAAAAAAAAAAAAAEQYAAGRycy9kb3ducmV2LnhtbFBL&#10;AQItAAoAAAAAAAAAIQDIcftNBDoAAAQ6AAAUAAAAAAAAAAAAAAAAACEHAABkcnMvbWVkaWEvaW1h&#10;Z2UxLmpwZ1BLBQYAAAAABgAGAHwBAABXQQAAAAA=&#10;">
              <v:rect id="Rectangle 6562" o:spid="_x0000_s1030" style="position:absolute;left:1391;top:3518;width:5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vW2sUA&#10;AADdAAAADwAAAGRycy9kb3ducmV2LnhtbESPT4vCMBTE7wv7HcJb8LamK1i0GkVWFz36D9Tbo3m2&#10;xealNFlb/fRGEDwOM/MbZjxtTSmuVLvCsoKfbgSCOLW64EzBfvf3PQDhPLLG0jIpuJGD6eTzY4yJ&#10;tg1v6Lr1mQgQdgkqyL2vEildmpNB17UVcfDOtjbog6wzqWtsAtyUshdFsTRYcFjIsaLfnNLL9t8o&#10;WA6q2XFl701WLk7Lw/ownO+GXqnOVzsbgfDU+nf41V5pBXE/7s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i9baxQAAAN0AAAAPAAAAAAAAAAAAAAAAAJgCAABkcnMv&#10;ZG93bnJldi54bWxQSwUGAAAAAAQABAD1AAAAigMAAAAA&#10;" filled="f" stroked="f">
                <v:textbox inset="0,0,0,0">
                  <w:txbxContent>
                    <w:p w14:paraId="3B410C2C" w14:textId="77777777" w:rsidR="002F0464" w:rsidRDefault="002F0464">
                      <w:r>
                        <w:rPr>
                          <w:rFonts w:ascii="Times New Roman" w:eastAsia="Times New Roman" w:hAnsi="Times New Roman" w:cs="Times New Roman"/>
                          <w:color w:val="00000A"/>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61" o:spid="_x0000_s1031" type="#_x0000_t75" style="position:absolute;width:5029;height:56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aEbDEAAAA3QAAAA8AAABkcnMvZG93bnJldi54bWxEj0GLwjAUhO+C/yG8hb1pqmDRahQRFEUQ&#10;Vr14ezbPtmzzUpKo3X9vBGGPw8x8w8wWranFg5yvLCsY9BMQxLnVFRcKzqd1bwzCB2SNtWVS8Ece&#10;FvNuZ4aZtk/+occxFCJC2GeooAyhyaT0eUkGfd82xNG7WWcwROkKqR0+I9zUcpgkqTRYcVwosaFV&#10;Sfnv8W4U3Cbr3c5ZvLanw2W/3FzH+zt5pb6/2uUURKA2/Ic/7a1WkI7SAbzfxCcg5y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yaEbDEAAAA3QAAAA8AAAAAAAAAAAAAAAAA&#10;nwIAAGRycy9kb3ducmV2LnhtbFBLBQYAAAAABAAEAPcAAACQAwAAAAA=&#10;">
                <v:imagedata r:id="rId2" o:title=""/>
              </v:shape>
              <w10:wrap type="square" anchorx="page" anchory="page"/>
            </v:group>
          </w:pict>
        </mc:Fallback>
      </mc:AlternateContent>
    </w: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t xml:space="preserve"> </w:t>
    </w:r>
  </w:p>
  <w:p w14:paraId="404B00F3" w14:textId="77777777" w:rsidR="002F0464" w:rsidRDefault="002F0464">
    <w:pPr>
      <w:spacing w:after="0"/>
      <w:ind w:right="584"/>
      <w:jc w:val="center"/>
    </w:pPr>
    <w:r>
      <w:rPr>
        <w:rFonts w:ascii="Cambria" w:eastAsia="Cambria" w:hAnsi="Cambria" w:cs="Cambria"/>
        <w:b/>
        <w:i/>
        <w:color w:val="00000A"/>
        <w:sz w:val="26"/>
      </w:rPr>
      <w:t>Educamos</w:t>
    </w:r>
    <w:r>
      <w:rPr>
        <w:rFonts w:ascii="Cambria" w:eastAsia="Cambria" w:hAnsi="Cambria" w:cs="Cambria"/>
        <w:b/>
        <w:i/>
        <w:color w:val="00000A"/>
        <w:sz w:val="26"/>
      </w:rPr>
      <w:tab/>
      <w:t xml:space="preserve">   para</w:t>
    </w:r>
    <w:r>
      <w:rPr>
        <w:rFonts w:ascii="Cambria" w:eastAsia="Cambria" w:hAnsi="Cambria" w:cs="Cambria"/>
        <w:b/>
        <w:i/>
        <w:color w:val="00000A"/>
        <w:sz w:val="26"/>
      </w:rPr>
      <w:tab/>
      <w:t xml:space="preserve">   tener</w:t>
    </w:r>
    <w:r>
      <w:rPr>
        <w:rFonts w:ascii="Cambria" w:eastAsia="Cambria" w:hAnsi="Cambria" w:cs="Cambria"/>
        <w:b/>
        <w:i/>
        <w:color w:val="00000A"/>
        <w:sz w:val="26"/>
      </w:rPr>
      <w:tab/>
      <w:t xml:space="preserve">   Patria</w:t>
    </w:r>
    <w:r>
      <w:rPr>
        <w:rFonts w:ascii="Cambria" w:eastAsia="Cambria" w:hAnsi="Cambria" w:cs="Cambria"/>
        <w:b/>
        <w:i/>
        <w:color w:val="00000A"/>
        <w:sz w:val="26"/>
      </w:rPr>
      <w:tab/>
      <w:t xml:space="preserve">   </w:t>
    </w:r>
  </w:p>
  <w:p w14:paraId="18703A4E" w14:textId="77777777" w:rsidR="002F0464" w:rsidRDefault="002F0464">
    <w:pPr>
      <w:spacing w:after="0"/>
      <w:ind w:right="584"/>
      <w:jc w:val="center"/>
    </w:pPr>
    <w:r>
      <w:rPr>
        <w:rFonts w:ascii="Cambria" w:eastAsia="Cambria" w:hAnsi="Cambria" w:cs="Cambria"/>
        <w:b/>
        <w:color w:val="00000A"/>
        <w:sz w:val="16"/>
      </w:rPr>
      <w:t>Av.</w:t>
    </w:r>
    <w:r>
      <w:rPr>
        <w:rFonts w:ascii="Cambria" w:eastAsia="Cambria" w:hAnsi="Cambria" w:cs="Cambria"/>
        <w:b/>
        <w:color w:val="00000A"/>
        <w:sz w:val="16"/>
      </w:rPr>
      <w:tab/>
      <w:t xml:space="preserve">   Amazonas</w:t>
    </w:r>
    <w:r>
      <w:rPr>
        <w:rFonts w:ascii="Cambria" w:eastAsia="Cambria" w:hAnsi="Cambria" w:cs="Cambria"/>
        <w:b/>
        <w:color w:val="00000A"/>
        <w:sz w:val="16"/>
      </w:rPr>
      <w:tab/>
      <w:t xml:space="preserve">   N34-­‐451</w:t>
    </w:r>
    <w:r>
      <w:rPr>
        <w:rFonts w:ascii="Cambria" w:eastAsia="Cambria" w:hAnsi="Cambria" w:cs="Cambria"/>
        <w:b/>
        <w:color w:val="00000A"/>
        <w:sz w:val="16"/>
      </w:rPr>
      <w:tab/>
      <w:t xml:space="preserve">   y</w:t>
    </w:r>
    <w:r>
      <w:rPr>
        <w:rFonts w:ascii="Cambria" w:eastAsia="Cambria" w:hAnsi="Cambria" w:cs="Cambria"/>
        <w:b/>
        <w:color w:val="00000A"/>
        <w:sz w:val="16"/>
      </w:rPr>
      <w:tab/>
      <w:t xml:space="preserve">   Av.</w:t>
    </w:r>
    <w:r>
      <w:rPr>
        <w:rFonts w:ascii="Cambria" w:eastAsia="Cambria" w:hAnsi="Cambria" w:cs="Cambria"/>
        <w:b/>
        <w:color w:val="00000A"/>
        <w:sz w:val="16"/>
      </w:rPr>
      <w:tab/>
      <w:t xml:space="preserve">   Atahualpa,</w:t>
    </w:r>
    <w:r>
      <w:rPr>
        <w:rFonts w:ascii="Cambria" w:eastAsia="Cambria" w:hAnsi="Cambria" w:cs="Cambria"/>
        <w:b/>
        <w:color w:val="00000A"/>
        <w:sz w:val="16"/>
      </w:rPr>
      <w:tab/>
      <w:t xml:space="preserve">   PBX</w:t>
    </w:r>
    <w:r>
      <w:rPr>
        <w:rFonts w:ascii="Cambria" w:eastAsia="Cambria" w:hAnsi="Cambria" w:cs="Cambria"/>
        <w:b/>
        <w:color w:val="00000A"/>
        <w:sz w:val="16"/>
      </w:rPr>
      <w:tab/>
      <w:t xml:space="preserve">   (593-­‐2)</w:t>
    </w:r>
    <w:r>
      <w:rPr>
        <w:rFonts w:ascii="Cambria" w:eastAsia="Cambria" w:hAnsi="Cambria" w:cs="Cambria"/>
        <w:b/>
        <w:color w:val="00000A"/>
        <w:sz w:val="16"/>
      </w:rPr>
      <w:tab/>
      <w:t xml:space="preserve">   3961322,</w:t>
    </w:r>
    <w:r>
      <w:rPr>
        <w:rFonts w:ascii="Cambria" w:eastAsia="Cambria" w:hAnsi="Cambria" w:cs="Cambria"/>
        <w:b/>
        <w:color w:val="00000A"/>
        <w:sz w:val="16"/>
      </w:rPr>
      <w:tab/>
      <w:t xml:space="preserve">   3961508</w:t>
    </w:r>
    <w:r>
      <w:rPr>
        <w:rFonts w:ascii="Cambria" w:eastAsia="Cambria" w:hAnsi="Cambria" w:cs="Cambria"/>
        <w:b/>
        <w:color w:val="00000A"/>
        <w:sz w:val="16"/>
      </w:rPr>
      <w:tab/>
      <w:t xml:space="preserve">   </w:t>
    </w:r>
  </w:p>
  <w:p w14:paraId="24797584" w14:textId="77777777" w:rsidR="002F0464" w:rsidRDefault="002F0464">
    <w:pPr>
      <w:spacing w:after="14"/>
      <w:ind w:right="583"/>
      <w:jc w:val="center"/>
    </w:pPr>
    <w:r>
      <w:rPr>
        <w:rFonts w:ascii="Cambria" w:eastAsia="Cambria" w:hAnsi="Cambria" w:cs="Cambria"/>
        <w:b/>
        <w:color w:val="00000A"/>
        <w:sz w:val="16"/>
      </w:rPr>
      <w:t>Quito-­‐Ecuador</w:t>
    </w:r>
    <w:r>
      <w:rPr>
        <w:rFonts w:ascii="Cambria" w:eastAsia="Cambria" w:hAnsi="Cambria" w:cs="Cambria"/>
        <w:b/>
        <w:color w:val="00000A"/>
        <w:sz w:val="16"/>
      </w:rPr>
      <w:tab/>
      <w:t xml:space="preserve">   </w:t>
    </w:r>
    <w:r>
      <w:rPr>
        <w:rFonts w:ascii="Cambria" w:eastAsia="Cambria" w:hAnsi="Cambria" w:cs="Cambria"/>
        <w:b/>
        <w:color w:val="00000A"/>
        <w:sz w:val="16"/>
      </w:rPr>
      <w:tab/>
      <w:t xml:space="preserve">   </w:t>
    </w:r>
    <w:r>
      <w:rPr>
        <w:rFonts w:ascii="Cambria" w:eastAsia="Cambria" w:hAnsi="Cambria" w:cs="Cambria"/>
        <w:b/>
        <w:color w:val="00000A"/>
        <w:sz w:val="16"/>
      </w:rPr>
      <w:tab/>
      <w:t xml:space="preserve">   www.educacion.gob.ec</w:t>
    </w:r>
    <w:r>
      <w:rPr>
        <w:rFonts w:ascii="Cambria" w:eastAsia="Cambria" w:hAnsi="Cambria" w:cs="Cambria"/>
        <w:b/>
        <w:color w:val="808080"/>
        <w:sz w:val="16"/>
      </w:rPr>
      <w:tab/>
      <w:t xml:space="preserve">   </w:t>
    </w:r>
  </w:p>
  <w:p w14:paraId="629DFEC0" w14:textId="77777777" w:rsidR="002F0464" w:rsidRDefault="002F0464">
    <w:pPr>
      <w:spacing w:after="0"/>
      <w:ind w:right="533"/>
      <w:jc w:val="center"/>
    </w:pPr>
    <w:r>
      <w:rPr>
        <w:rFonts w:ascii="Calisto MT" w:eastAsia="Calisto MT" w:hAnsi="Calisto MT" w:cs="Calisto MT"/>
        <w:color w:val="00000A"/>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375236"/>
      <w:docPartObj>
        <w:docPartGallery w:val="Page Numbers (Bottom of Page)"/>
        <w:docPartUnique/>
      </w:docPartObj>
    </w:sdtPr>
    <w:sdtContent>
      <w:p w14:paraId="3224EC25" w14:textId="77777777" w:rsidR="002F0464" w:rsidRDefault="002F0464">
        <w:pPr>
          <w:pStyle w:val="Piedepgina"/>
          <w:jc w:val="right"/>
        </w:pPr>
        <w:r>
          <w:fldChar w:fldCharType="begin"/>
        </w:r>
        <w:r>
          <w:instrText>PAGE   \* MERGEFORMAT</w:instrText>
        </w:r>
        <w:r>
          <w:fldChar w:fldCharType="separate"/>
        </w:r>
        <w:r w:rsidR="00B61445" w:rsidRPr="00B61445">
          <w:rPr>
            <w:noProof/>
            <w:lang w:val="es-ES"/>
          </w:rPr>
          <w:t>386</w:t>
        </w:r>
        <w:r>
          <w:fldChar w:fldCharType="end"/>
        </w:r>
      </w:p>
    </w:sdtContent>
  </w:sdt>
  <w:p w14:paraId="61F7F749" w14:textId="77777777" w:rsidR="002F0464" w:rsidRDefault="002F04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EEFC1" w14:textId="77777777" w:rsidR="00C05A2C" w:rsidRDefault="00C05A2C" w:rsidP="004B2520">
      <w:pPr>
        <w:spacing w:after="0" w:line="240" w:lineRule="auto"/>
      </w:pPr>
      <w:r>
        <w:separator/>
      </w:r>
    </w:p>
  </w:footnote>
  <w:footnote w:type="continuationSeparator" w:id="0">
    <w:p w14:paraId="051C7F3F" w14:textId="77777777" w:rsidR="00C05A2C" w:rsidRDefault="00C05A2C" w:rsidP="004B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F4373" w14:textId="77777777" w:rsidR="002F0464" w:rsidRDefault="002F0464">
    <w:pPr>
      <w:pStyle w:val="Encabezado"/>
    </w:pPr>
    <w:r>
      <w:rPr>
        <w:noProof/>
        <w:lang w:val="es-ES" w:eastAsia="es-ES"/>
      </w:rPr>
      <w:pict w14:anchorId="4AFA8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67.8pt;height:116.95pt;z-index:-251648000;mso-wrap-edited:f;mso-position-horizontal:center;mso-position-horizontal-relative:margin;mso-position-vertical:center;mso-position-vertical-relative:margin" wrapcoords="380 4846 380 16753 20457 16753 20492 11492 20803 11353 21530 9830 21530 8446 15992 7061 15957 4984 15923 4846 380 4846" fillcolor="silver" stroked="f">
          <v:textpath style="font-family:&quot;Calibri&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A25DC" w14:textId="77777777" w:rsidR="002F0464" w:rsidRPr="00C55CCF" w:rsidRDefault="002F0464" w:rsidP="002F0464">
    <w:pPr>
      <w:spacing w:after="0" w:line="240" w:lineRule="auto"/>
      <w:jc w:val="center"/>
      <w:rPr>
        <w:b/>
      </w:rPr>
    </w:pPr>
    <w:r>
      <w:rPr>
        <w:noProof/>
        <w:lang w:val="es-ES" w:eastAsia="es-ES"/>
      </w:rPr>
      <w:pict w14:anchorId="07878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67.8pt;height:116.95pt;z-index:-251649024;mso-wrap-edited:f;mso-position-horizontal:center;mso-position-horizontal-relative:margin;mso-position-vertical:center;mso-position-vertical-relative:margin" wrapcoords="380 4846 380 16753 20457 16753 20492 11492 20803 11353 21530 9830 21530 8446 15992 7061 15957 4984 15923 4846 380 4846" fillcolor="silver" stroked="f">
          <v:textpath style="font-family:&quot;Calibri&quot;;font-size:1pt" string="borrador"/>
          <w10:wrap anchorx="margin" anchory="margin"/>
        </v:shape>
      </w:pict>
    </w:r>
    <w:r w:rsidRPr="00C55CCF">
      <w:rPr>
        <w:rFonts w:ascii="Berlin Sans FB" w:hAnsi="Berlin Sans FB"/>
        <w:noProof/>
        <w:lang w:eastAsia="es-EC"/>
      </w:rPr>
      <w:drawing>
        <wp:anchor distT="0" distB="0" distL="114300" distR="114300" simplePos="0" relativeHeight="251666432" behindDoc="1" locked="0" layoutInCell="1" allowOverlap="1" wp14:anchorId="018DEBF3" wp14:editId="3CA18392">
          <wp:simplePos x="0" y="0"/>
          <wp:positionH relativeFrom="column">
            <wp:posOffset>-369889</wp:posOffset>
          </wp:positionH>
          <wp:positionV relativeFrom="paragraph">
            <wp:posOffset>-217016</wp:posOffset>
          </wp:positionV>
          <wp:extent cx="1060430" cy="447592"/>
          <wp:effectExtent l="0" t="0" r="6985" b="0"/>
          <wp:wrapNone/>
          <wp:docPr id="43" name="Imagen 43" descr="C:\Users\Usuario\Pictures\Logo-La-sal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Pictures\Logo-La-salle.bmp"/>
                  <pic:cNvPicPr>
                    <a:picLocks noChangeAspect="1" noChangeArrowheads="1"/>
                  </pic:cNvPicPr>
                </pic:nvPicPr>
                <pic:blipFill>
                  <a:blip r:embed="rId1" cstate="print"/>
                  <a:srcRect/>
                  <a:stretch>
                    <a:fillRect/>
                  </a:stretch>
                </pic:blipFill>
                <pic:spPr bwMode="auto">
                  <a:xfrm>
                    <a:off x="0" y="0"/>
                    <a:ext cx="1060430" cy="447592"/>
                  </a:xfrm>
                  <a:prstGeom prst="rect">
                    <a:avLst/>
                  </a:prstGeom>
                  <a:noFill/>
                  <a:ln w="9525">
                    <a:noFill/>
                    <a:miter lim="800000"/>
                    <a:headEnd/>
                    <a:tailEnd/>
                  </a:ln>
                </pic:spPr>
              </pic:pic>
            </a:graphicData>
          </a:graphic>
        </wp:anchor>
      </w:drawing>
    </w:r>
    <w:r w:rsidRPr="00C55CCF">
      <w:rPr>
        <w:b/>
      </w:rPr>
      <w:t>UNIDAD EDUCATIVA PARTICULAR LA SALLE</w:t>
    </w:r>
  </w:p>
  <w:p w14:paraId="586B50FF" w14:textId="77777777" w:rsidR="002F0464" w:rsidRDefault="002F0464" w:rsidP="002F0464">
    <w:pPr>
      <w:spacing w:after="0" w:line="240" w:lineRule="auto"/>
      <w:jc w:val="center"/>
      <w:rPr>
        <w:b/>
        <w:i/>
      </w:rPr>
    </w:pPr>
    <w:r>
      <w:rPr>
        <w:b/>
        <w:i/>
      </w:rPr>
      <w:t xml:space="preserve">LA SALLE </w:t>
    </w:r>
    <w:r w:rsidRPr="00C55CCF">
      <w:rPr>
        <w:b/>
        <w:i/>
      </w:rPr>
      <w:t>“</w:t>
    </w:r>
    <w:r>
      <w:rPr>
        <w:b/>
        <w:i/>
      </w:rPr>
      <w:t>Una experiencia de evangelio</w:t>
    </w:r>
    <w:r w:rsidRPr="00C55CCF">
      <w:rPr>
        <w:b/>
        <w:i/>
      </w:rPr>
      <w:t>”</w:t>
    </w:r>
  </w:p>
  <w:p w14:paraId="280F2C04" w14:textId="77777777" w:rsidR="002F0464" w:rsidRPr="00C55CCF" w:rsidRDefault="002F0464" w:rsidP="002F0464">
    <w:pPr>
      <w:spacing w:after="0" w:line="240" w:lineRule="auto"/>
      <w:jc w:val="center"/>
      <w:rPr>
        <w:b/>
        <w:i/>
      </w:rPr>
    </w:pPr>
  </w:p>
  <w:p w14:paraId="69186613" w14:textId="77777777" w:rsidR="002F0464" w:rsidRPr="00C55CCF" w:rsidRDefault="002F0464" w:rsidP="002F0464">
    <w:pPr>
      <w:jc w:val="center"/>
      <w:rPr>
        <w:b/>
      </w:rPr>
    </w:pPr>
    <w:r w:rsidRPr="00C55CCF">
      <w:rPr>
        <w:b/>
      </w:rPr>
      <w:t>“PROYECTO DE INNOVACION CURRICULAR”</w:t>
    </w:r>
  </w:p>
  <w:p w14:paraId="6810D1D3" w14:textId="77777777" w:rsidR="002F0464" w:rsidRDefault="002F0464" w:rsidP="002F0464">
    <w:pPr>
      <w:pStyle w:val="Encabezado"/>
      <w:ind w:firstLine="70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07720" w14:textId="77777777" w:rsidR="002F0464" w:rsidRDefault="002F0464">
    <w:pPr>
      <w:pStyle w:val="Encabezado"/>
    </w:pPr>
    <w:r>
      <w:rPr>
        <w:noProof/>
        <w:lang w:val="es-ES" w:eastAsia="es-ES"/>
      </w:rPr>
      <w:pict w14:anchorId="7586B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67.8pt;height:116.95pt;z-index:-251646976;mso-wrap-edited:f;mso-position-horizontal:center;mso-position-horizontal-relative:margin;mso-position-vertical:center;mso-position-vertical-relative:margin" wrapcoords="380 4846 380 16753 20457 16753 20492 11492 20803 11353 21530 9830 21530 8446 15992 7061 15957 4984 15923 4846 380 4846" fillcolor="silver" stroked="f">
          <v:textpath style="font-family:&quot;Calibri&quot;;font-size:1pt" string="borrador"/>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2945F" w14:textId="77777777" w:rsidR="002F0464" w:rsidRDefault="002F0464">
    <w:pPr>
      <w:spacing w:after="0"/>
      <w:ind w:left="3056"/>
    </w:pPr>
    <w:r>
      <w:rPr>
        <w:noProof/>
        <w:lang w:eastAsia="es-EC"/>
      </w:rPr>
      <w:drawing>
        <wp:anchor distT="0" distB="0" distL="114300" distR="114300" simplePos="0" relativeHeight="251659264" behindDoc="0" locked="0" layoutInCell="1" allowOverlap="0" wp14:anchorId="3DD5C7DA" wp14:editId="4D60D009">
          <wp:simplePos x="0" y="0"/>
          <wp:positionH relativeFrom="page">
            <wp:posOffset>396240</wp:posOffset>
          </wp:positionH>
          <wp:positionV relativeFrom="page">
            <wp:posOffset>256032</wp:posOffset>
          </wp:positionV>
          <wp:extent cx="2124456" cy="621792"/>
          <wp:effectExtent l="0" t="0" r="0" b="0"/>
          <wp:wrapSquare wrapText="bothSides"/>
          <wp:docPr id="19"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24456" cy="621792"/>
                  </a:xfrm>
                  <a:prstGeom prst="rect">
                    <a:avLst/>
                  </a:prstGeom>
                </pic:spPr>
              </pic:pic>
            </a:graphicData>
          </a:graphic>
        </wp:anchor>
      </w:drawing>
    </w:r>
    <w:r>
      <w:rPr>
        <w:rFonts w:ascii="Times New Roman" w:eastAsia="Times New Roman" w:hAnsi="Times New Roman" w:cs="Times New Roman"/>
        <w:color w:val="00000A"/>
        <w:sz w:val="24"/>
      </w:rPr>
      <w:t xml:space="preserve">                                                          </w:t>
    </w:r>
    <w:r>
      <w:rPr>
        <w:rFonts w:ascii="Cambria" w:eastAsia="Cambria" w:hAnsi="Cambria" w:cs="Cambria"/>
        <w:b/>
        <w:color w:val="00000A"/>
      </w:rPr>
      <w:t>SUBSECRETARÍA</w:t>
    </w:r>
    <w:r>
      <w:rPr>
        <w:rFonts w:ascii="Cambria" w:eastAsia="Cambria" w:hAnsi="Cambria" w:cs="Cambria"/>
        <w:b/>
        <w:color w:val="00000A"/>
      </w:rPr>
      <w:tab/>
      <w:t xml:space="preserve">   DE</w:t>
    </w:r>
    <w:r>
      <w:rPr>
        <w:rFonts w:ascii="Cambria" w:eastAsia="Cambria" w:hAnsi="Cambria" w:cs="Cambria"/>
        <w:b/>
        <w:color w:val="00000A"/>
      </w:rPr>
      <w:tab/>
      <w:t xml:space="preserve">   FUNDAMENTOS</w:t>
    </w:r>
    <w:r>
      <w:rPr>
        <w:rFonts w:ascii="Cambria" w:eastAsia="Cambria" w:hAnsi="Cambria" w:cs="Cambria"/>
        <w:b/>
        <w:color w:val="00000A"/>
      </w:rPr>
      <w:tab/>
      <w:t xml:space="preserve">   EDUCATIV0S</w:t>
    </w:r>
    <w:r>
      <w:rPr>
        <w:rFonts w:ascii="Cambria" w:eastAsia="Cambria" w:hAnsi="Cambria" w:cs="Cambria"/>
        <w:b/>
        <w:color w:val="00000A"/>
      </w:rPr>
      <w:tab/>
      <w:t xml:space="preserve">   </w:t>
    </w:r>
  </w:p>
  <w:p w14:paraId="24C2F0D5" w14:textId="77777777" w:rsidR="002F0464" w:rsidRDefault="002F0464">
    <w:pPr>
      <w:spacing w:after="0"/>
      <w:ind w:right="1374"/>
      <w:jc w:val="center"/>
    </w:pPr>
    <w:r>
      <w:rPr>
        <w:noProof/>
        <w:lang w:eastAsia="es-EC"/>
      </w:rPr>
      <mc:AlternateContent>
        <mc:Choice Requires="wpg">
          <w:drawing>
            <wp:anchor distT="0" distB="0" distL="114300" distR="114300" simplePos="0" relativeHeight="251660288" behindDoc="0" locked="0" layoutInCell="1" allowOverlap="1" wp14:anchorId="1619BAF2" wp14:editId="742588F0">
              <wp:simplePos x="0" y="0"/>
              <wp:positionH relativeFrom="page">
                <wp:posOffset>2909316</wp:posOffset>
              </wp:positionH>
              <wp:positionV relativeFrom="page">
                <wp:posOffset>702564</wp:posOffset>
              </wp:positionV>
              <wp:extent cx="3172968" cy="9144"/>
              <wp:effectExtent l="0" t="0" r="0" b="0"/>
              <wp:wrapSquare wrapText="bothSides"/>
              <wp:docPr id="6671" name="Group 6671"/>
              <wp:cNvGraphicFramePr/>
              <a:graphic xmlns:a="http://schemas.openxmlformats.org/drawingml/2006/main">
                <a:graphicData uri="http://schemas.microsoft.com/office/word/2010/wordprocessingGroup">
                  <wpg:wgp>
                    <wpg:cNvGrpSpPr/>
                    <wpg:grpSpPr>
                      <a:xfrm>
                        <a:off x="0" y="0"/>
                        <a:ext cx="3172968" cy="9144"/>
                        <a:chOff x="0" y="0"/>
                        <a:chExt cx="3172968" cy="9144"/>
                      </a:xfrm>
                    </wpg:grpSpPr>
                    <wps:wsp>
                      <wps:cNvPr id="6672" name="Shape 6672"/>
                      <wps:cNvSpPr/>
                      <wps:spPr>
                        <a:xfrm>
                          <a:off x="0" y="0"/>
                          <a:ext cx="3172968" cy="0"/>
                        </a:xfrm>
                        <a:custGeom>
                          <a:avLst/>
                          <a:gdLst/>
                          <a:ahLst/>
                          <a:cxnLst/>
                          <a:rect l="0" t="0" r="0" b="0"/>
                          <a:pathLst>
                            <a:path w="3172968">
                              <a:moveTo>
                                <a:pt x="0" y="0"/>
                              </a:moveTo>
                              <a:lnTo>
                                <a:pt x="31729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2575B75" id="Group 6671" o:spid="_x0000_s1026" style="position:absolute;margin-left:229.1pt;margin-top:55.3pt;width:249.85pt;height:.7pt;z-index:251660288;mso-position-horizontal-relative:page;mso-position-vertical-relative:page" coordsize="317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2KuVgIAAMYFAAAOAAAAZHJzL2Uyb0RvYy54bWykVE1v2zAMvQ/YfxB0XxxnRboasXtYt1yG&#10;rVi7H6DI8gcgS4KkxMm/H0l/JEixHjIfbFoiHx+fKG4ej51mB+VDa03O08WSM2WkLVtT5/zP6/dP&#10;XzgLUZhSaGtUzk8q8Mfi44dN7zK1so3VpfIMQEzIepfzJkaXJUmQjepEWFinDGxW1nciwq+vk9KL&#10;HtA7nayWy3XSW186b6UKAVafhk1eEH5VKRl/VVVQkemcA7dIb0/vHb6TYiOy2gvXtHKkIW5g0YnW&#10;QNIZ6klEwfa+fQPVtdLbYKu4kLZLbFW1UlENUE26vKpm6+3eUS111tdulgmkvdLpZlj58/DsWVvm&#10;fL2+TzkzooNTosSMVkCg3tUZ+G29e3HPflyohz+s+Vj5Dr9QDTuStKdZWnWMTMLi5/R+9bCGZpCw&#10;95De3Q3KywaO502QbL69F5ZMKRNkNhPpHbRQOKsU/k+ll0Y4ReIHrP6s0mpSiTxQpRUWg+nBb5Yo&#10;ZAHUukkfasu5SpHJfYhbZUlkcfgR4tC15WSJZrLk0Uymh95/t+udiBiHDNFk/fmUcK2zB/VqaTde&#10;nRBQO+9qc+k1n/PUAuA7eICBaYrNaFBqsC+L0wZZUHswKWAceFPStYKLYEqomtDgg2IP8pIVT1oh&#10;U21+qwq6GRoupbjg691X7dlB4P2nB8+KYMAVY6pW6zlq+c8odBXaNWLEGmHGBAQ5IqGnotFzDStH&#10;NsP8gVsME2maQkBpDiJa1sQ53sDspIQX1aK5s+WJbiQJAs1P0tCwIEbjYMNpdPlPXufxW/wFAAD/&#10;/wMAUEsDBBQABgAIAAAAIQDgm3m74QAAAAsBAAAPAAAAZHJzL2Rvd25yZXYueG1sTI/BTsMwDIbv&#10;SLxDZCRuLGmhYytNp2kCThMSGxLi5rVeW61JqiZru7fHO8HR/j/9/pytJtOKgXrfOKshmikQZAtX&#10;NrbS8LV/e1iA8AFtia2zpOFCHlb57U2GaelG+0nDLlSCS6xPUUMdQpdK6YuaDPqZ68hydnS9wcBj&#10;X8myx5HLTStjpebSYGP5Qo0dbWoqTruz0fA+4rh+jF6H7em4ufzsk4/vbURa399N6xcQgabwB8NV&#10;n9UhZ6eDO9vSi1bDU7KIGeUgUnMQTCyT5yWIw3UTK5B5Jv//kP8CAAD//wMAUEsBAi0AFAAGAAgA&#10;AAAhALaDOJL+AAAA4QEAABMAAAAAAAAAAAAAAAAAAAAAAFtDb250ZW50X1R5cGVzXS54bWxQSwEC&#10;LQAUAAYACAAAACEAOP0h/9YAAACUAQAACwAAAAAAAAAAAAAAAAAvAQAAX3JlbHMvLnJlbHNQSwEC&#10;LQAUAAYACAAAACEAVRNirlYCAADGBQAADgAAAAAAAAAAAAAAAAAuAgAAZHJzL2Uyb0RvYy54bWxQ&#10;SwECLQAUAAYACAAAACEA4Jt5u+EAAAALAQAADwAAAAAAAAAAAAAAAACwBAAAZHJzL2Rvd25yZXYu&#10;eG1sUEsFBgAAAAAEAAQA8wAAAL4FAAAAAA==&#10;">
              <v:shape id="Shape 6672" o:spid="_x0000_s1027" style="position:absolute;width:31729;height:0;visibility:visible;mso-wrap-style:square;v-text-anchor:top" coordsize="31729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UYcQA&#10;AADdAAAADwAAAGRycy9kb3ducmV2LnhtbESPQYvCMBSE7wv+h/AEb2u6KnXpGkUEURCEVS/eHs1r&#10;U7Z5KU209d8bQdjjMDPfMItVb2txp9ZXjhV8jRMQxLnTFZcKLuft5zcIH5A11o5JwYM8rJaDjwVm&#10;2nX8S/dTKEWEsM9QgQmhyaT0uSGLfuwa4ugVrrUYomxLqVvsItzWcpIkqbRYcVww2NDGUP53ulkF&#10;Bzqaza68zh4mv/QJT4tt6AqlRsN+/QMiUB/+w+/2XitI0/kEXm/iE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XVGHEAAAA3QAAAA8AAAAAAAAAAAAAAAAAmAIAAGRycy9k&#10;b3ducmV2LnhtbFBLBQYAAAAABAAEAPUAAACJAwAAAAA=&#10;" path="m,l3172968,e" filled="f" strokeweight=".72pt">
                <v:stroke endcap="round"/>
                <v:path arrowok="t" textboxrect="0,0,3172968,0"/>
              </v:shape>
              <w10:wrap type="square" anchorx="page" anchory="page"/>
            </v:group>
          </w:pict>
        </mc:Fallback>
      </mc:AlternateContent>
    </w:r>
    <w:r>
      <w:rPr>
        <w:rFonts w:ascii="Arial" w:eastAsia="Arial" w:hAnsi="Arial" w:cs="Arial"/>
        <w:color w:val="00000A"/>
        <w:sz w:val="20"/>
      </w:rPr>
      <w:t xml:space="preserve">                                                  </w:t>
    </w:r>
  </w:p>
  <w:p w14:paraId="659DD991" w14:textId="77777777" w:rsidR="002F0464" w:rsidRDefault="002F0464">
    <w:pPr>
      <w:tabs>
        <w:tab w:val="center" w:pos="3979"/>
        <w:tab w:val="center" w:pos="8230"/>
      </w:tabs>
      <w:spacing w:after="11"/>
    </w:pPr>
    <w:r>
      <w:tab/>
    </w:r>
    <w:r>
      <w:rPr>
        <w:rFonts w:ascii="Arial" w:eastAsia="Arial" w:hAnsi="Arial" w:cs="Arial"/>
        <w:color w:val="00000A"/>
        <w:sz w:val="20"/>
      </w:rPr>
      <w:t xml:space="preserve"> </w:t>
    </w:r>
    <w:r>
      <w:rPr>
        <w:rFonts w:ascii="Arial" w:eastAsia="Arial" w:hAnsi="Arial" w:cs="Arial"/>
        <w:color w:val="00000A"/>
        <w:sz w:val="20"/>
      </w:rPr>
      <w:tab/>
      <w:t xml:space="preserve">                 </w:t>
    </w:r>
    <w:r>
      <w:rPr>
        <w:rFonts w:ascii="Arial" w:eastAsia="Arial" w:hAnsi="Arial" w:cs="Arial"/>
        <w:i/>
        <w:color w:val="00000A"/>
        <w:sz w:val="20"/>
      </w:rPr>
      <w:t xml:space="preserve">DIRECCIÓN NACIONAL  DE CURRÍCULO </w:t>
    </w:r>
  </w:p>
  <w:p w14:paraId="73B086BC" w14:textId="77777777" w:rsidR="002F0464" w:rsidRDefault="002F0464">
    <w:pPr>
      <w:spacing w:after="0"/>
    </w:pPr>
    <w:r>
      <w:rPr>
        <w:rFonts w:ascii="Times New Roman" w:eastAsia="Times New Roman" w:hAnsi="Times New Roman" w:cs="Times New Roman"/>
        <w:b/>
        <w:i/>
        <w:color w:val="00000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F2AE0" w14:textId="77777777" w:rsidR="002F0464" w:rsidRPr="0013672F" w:rsidRDefault="002F0464" w:rsidP="00BA121D">
    <w:pPr>
      <w:pStyle w:val="Encabezado"/>
    </w:pPr>
    <w:r w:rsidRPr="0013672F">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7C68" w14:textId="77777777" w:rsidR="002F0464" w:rsidRDefault="002F0464">
    <w:pPr>
      <w:spacing w:after="0"/>
      <w:ind w:left="3056"/>
    </w:pPr>
    <w:r>
      <w:rPr>
        <w:noProof/>
        <w:lang w:eastAsia="es-EC"/>
      </w:rPr>
      <w:drawing>
        <wp:anchor distT="0" distB="0" distL="114300" distR="114300" simplePos="0" relativeHeight="251661312" behindDoc="0" locked="0" layoutInCell="1" allowOverlap="0" wp14:anchorId="47E12956" wp14:editId="23FBA920">
          <wp:simplePos x="0" y="0"/>
          <wp:positionH relativeFrom="page">
            <wp:posOffset>396240</wp:posOffset>
          </wp:positionH>
          <wp:positionV relativeFrom="page">
            <wp:posOffset>256032</wp:posOffset>
          </wp:positionV>
          <wp:extent cx="2124456" cy="621792"/>
          <wp:effectExtent l="0" t="0" r="0" b="0"/>
          <wp:wrapSquare wrapText="bothSides"/>
          <wp:docPr id="2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24456" cy="621792"/>
                  </a:xfrm>
                  <a:prstGeom prst="rect">
                    <a:avLst/>
                  </a:prstGeom>
                </pic:spPr>
              </pic:pic>
            </a:graphicData>
          </a:graphic>
        </wp:anchor>
      </w:drawing>
    </w:r>
    <w:r>
      <w:rPr>
        <w:rFonts w:ascii="Times New Roman" w:eastAsia="Times New Roman" w:hAnsi="Times New Roman" w:cs="Times New Roman"/>
        <w:color w:val="00000A"/>
        <w:sz w:val="24"/>
      </w:rPr>
      <w:t xml:space="preserve">                                                          </w:t>
    </w:r>
    <w:r>
      <w:rPr>
        <w:rFonts w:ascii="Cambria" w:eastAsia="Cambria" w:hAnsi="Cambria" w:cs="Cambria"/>
        <w:b/>
        <w:color w:val="00000A"/>
      </w:rPr>
      <w:t>SUBSECRETARÍA</w:t>
    </w:r>
    <w:r>
      <w:rPr>
        <w:rFonts w:ascii="Cambria" w:eastAsia="Cambria" w:hAnsi="Cambria" w:cs="Cambria"/>
        <w:b/>
        <w:color w:val="00000A"/>
      </w:rPr>
      <w:tab/>
      <w:t xml:space="preserve">   DE</w:t>
    </w:r>
    <w:r>
      <w:rPr>
        <w:rFonts w:ascii="Cambria" w:eastAsia="Cambria" w:hAnsi="Cambria" w:cs="Cambria"/>
        <w:b/>
        <w:color w:val="00000A"/>
      </w:rPr>
      <w:tab/>
      <w:t xml:space="preserve">   FUNDAMENTOS</w:t>
    </w:r>
    <w:r>
      <w:rPr>
        <w:rFonts w:ascii="Cambria" w:eastAsia="Cambria" w:hAnsi="Cambria" w:cs="Cambria"/>
        <w:b/>
        <w:color w:val="00000A"/>
      </w:rPr>
      <w:tab/>
      <w:t xml:space="preserve">   EDUCATIV0S</w:t>
    </w:r>
    <w:r>
      <w:rPr>
        <w:rFonts w:ascii="Cambria" w:eastAsia="Cambria" w:hAnsi="Cambria" w:cs="Cambria"/>
        <w:b/>
        <w:color w:val="00000A"/>
      </w:rPr>
      <w:tab/>
      <w:t xml:space="preserve">   </w:t>
    </w:r>
  </w:p>
  <w:p w14:paraId="4DC05495" w14:textId="77777777" w:rsidR="002F0464" w:rsidRDefault="002F0464">
    <w:pPr>
      <w:spacing w:after="0"/>
      <w:ind w:right="1374"/>
      <w:jc w:val="center"/>
    </w:pPr>
    <w:r>
      <w:rPr>
        <w:noProof/>
        <w:lang w:eastAsia="es-EC"/>
      </w:rPr>
      <mc:AlternateContent>
        <mc:Choice Requires="wpg">
          <w:drawing>
            <wp:anchor distT="0" distB="0" distL="114300" distR="114300" simplePos="0" relativeHeight="251662336" behindDoc="0" locked="0" layoutInCell="1" allowOverlap="1" wp14:anchorId="08940526" wp14:editId="31963216">
              <wp:simplePos x="0" y="0"/>
              <wp:positionH relativeFrom="page">
                <wp:posOffset>2909316</wp:posOffset>
              </wp:positionH>
              <wp:positionV relativeFrom="page">
                <wp:posOffset>702564</wp:posOffset>
              </wp:positionV>
              <wp:extent cx="3172968" cy="9144"/>
              <wp:effectExtent l="0" t="0" r="0" b="0"/>
              <wp:wrapSquare wrapText="bothSides"/>
              <wp:docPr id="6533" name="Group 6533"/>
              <wp:cNvGraphicFramePr/>
              <a:graphic xmlns:a="http://schemas.openxmlformats.org/drawingml/2006/main">
                <a:graphicData uri="http://schemas.microsoft.com/office/word/2010/wordprocessingGroup">
                  <wpg:wgp>
                    <wpg:cNvGrpSpPr/>
                    <wpg:grpSpPr>
                      <a:xfrm>
                        <a:off x="0" y="0"/>
                        <a:ext cx="3172968" cy="9144"/>
                        <a:chOff x="0" y="0"/>
                        <a:chExt cx="3172968" cy="9144"/>
                      </a:xfrm>
                    </wpg:grpSpPr>
                    <wps:wsp>
                      <wps:cNvPr id="6534" name="Shape 6534"/>
                      <wps:cNvSpPr/>
                      <wps:spPr>
                        <a:xfrm>
                          <a:off x="0" y="0"/>
                          <a:ext cx="3172968" cy="0"/>
                        </a:xfrm>
                        <a:custGeom>
                          <a:avLst/>
                          <a:gdLst/>
                          <a:ahLst/>
                          <a:cxnLst/>
                          <a:rect l="0" t="0" r="0" b="0"/>
                          <a:pathLst>
                            <a:path w="3172968">
                              <a:moveTo>
                                <a:pt x="0" y="0"/>
                              </a:moveTo>
                              <a:lnTo>
                                <a:pt x="31729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61D8892" id="Group 6533" o:spid="_x0000_s1026" style="position:absolute;margin-left:229.1pt;margin-top:55.3pt;width:249.85pt;height:.7pt;z-index:251662336;mso-position-horizontal-relative:page;mso-position-vertical-relative:page" coordsize="317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9zsVgIAAMYFAAAOAAAAZHJzL2Uyb0RvYy54bWykVE1v2zAMvQ/YfxB8b5yvZasRp4d2y2XY&#10;irb7AYos2QZkSZCUOPn3I+mPBCnWQ+aDTUvk4+MTxfXDsdHsIH2orcmT2WSaMGmELWpT5smftx93&#10;3xIWIjcF19bIPDnJkDxsPn9aty6Tc1tZXUjPAMSErHV5UsXosjQNopINDxPrpIFNZX3DI/z6Mi08&#10;bwG90el8Ol2lrfWF81bIEGD1qdtMNoSvlBTxt1JBRqbzBLhFent67/CdbtY8Kz13VS16GvwGFg2v&#10;DSQdoZ545Gzv63dQTS28DVbFibBNapWqhaQaoJrZ9Kqarbd7R7WUWVu6USaQ9kqnm2HFr8OzZ3WR&#10;J6svi0XCDG/glCgxoxUQqHVlBn5b717ds+8Xyu4Paz4q3+AXqmFHkvY0SiuPkQlYXMy+zu9X0AwC&#10;9u5ny2WnvKjgeN4Fier7R2HpkDJFZiOR1kELhbNK4f9Ueq24kyR+wOrPKi0HlcgDVaJiMD34jRKF&#10;LIBaN+lDbTlWyTOxD3ErLYnMDz9D7Lq2GCxeDZY4msH00Psfdr3jEeOQIZqsPZ8SrjX2IN8s7car&#10;EwJq511tLr3Gcx5aAHw7DzAwzWbdG5Qa7MvitEEW1B5McBgH3hR0reAimAKqJjT4oNidvGTFk5bI&#10;VJsXqaCboeFmFBd8uXvUnh043n96sPEIBlwxRtVaj1HTf0ahK9eu4j1WD9MnIMgeCT0ljZ5rWNGz&#10;6eYP3GKYSMMUAkpjENGyJo7xBmYnJbyoFs2dLU50I0kQaH6ShoYFMeoHG06jy3/yOo/fzV8AAAD/&#10;/wMAUEsDBBQABgAIAAAAIQDgm3m74QAAAAsBAAAPAAAAZHJzL2Rvd25yZXYueG1sTI/BTsMwDIbv&#10;SLxDZCRuLGmhYytNp2kCThMSGxLi5rVeW61JqiZru7fHO8HR/j/9/pytJtOKgXrfOKshmikQZAtX&#10;NrbS8LV/e1iA8AFtia2zpOFCHlb57U2GaelG+0nDLlSCS6xPUUMdQpdK6YuaDPqZ68hydnS9wcBj&#10;X8myx5HLTStjpebSYGP5Qo0dbWoqTruz0fA+4rh+jF6H7em4ufzsk4/vbURa399N6xcQgabwB8NV&#10;n9UhZ6eDO9vSi1bDU7KIGeUgUnMQTCyT5yWIw3UTK5B5Jv//kP8CAAD//wMAUEsBAi0AFAAGAAgA&#10;AAAhALaDOJL+AAAA4QEAABMAAAAAAAAAAAAAAAAAAAAAAFtDb250ZW50X1R5cGVzXS54bWxQSwEC&#10;LQAUAAYACAAAACEAOP0h/9YAAACUAQAACwAAAAAAAAAAAAAAAAAvAQAAX3JlbHMvLnJlbHNQSwEC&#10;LQAUAAYACAAAACEAmtfc7FYCAADGBQAADgAAAAAAAAAAAAAAAAAuAgAAZHJzL2Uyb0RvYy54bWxQ&#10;SwECLQAUAAYACAAAACEA4Jt5u+EAAAALAQAADwAAAAAAAAAAAAAAAACwBAAAZHJzL2Rvd25yZXYu&#10;eG1sUEsFBgAAAAAEAAQA8wAAAL4FAAAAAA==&#10;">
              <v:shape id="Shape 6534" o:spid="_x0000_s1027" style="position:absolute;width:31729;height:0;visibility:visible;mso-wrap-style:square;v-text-anchor:top" coordsize="31729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2xMsUA&#10;AADdAAAADwAAAGRycy9kb3ducmV2LnhtbESPzWrDMBCE74W8g9hAb42cn5rgRAnBYFoIFJr60tti&#10;rS0Ta2UsNXbePioUehxm5htmf5xsJ240+NaxguUiAUFcOd1yo6D8Kl62IHxA1tg5JgV38nA8zJ72&#10;mGk38ifdLqEREcI+QwUmhD6T0leGLPqF64mjV7vBYohyaKQecIxw28lVkqTSYstxwWBPuaHqevmx&#10;Cs70YfK35ntzN1U5JbyuizDWSj3Pp9MORKAp/If/2u9aQfq63sDvm/gE5O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bEyxQAAAN0AAAAPAAAAAAAAAAAAAAAAAJgCAABkcnMv&#10;ZG93bnJldi54bWxQSwUGAAAAAAQABAD1AAAAigMAAAAA&#10;" path="m,l3172968,e" filled="f" strokeweight=".72pt">
                <v:stroke endcap="round"/>
                <v:path arrowok="t" textboxrect="0,0,3172968,0"/>
              </v:shape>
              <w10:wrap type="square" anchorx="page" anchory="page"/>
            </v:group>
          </w:pict>
        </mc:Fallback>
      </mc:AlternateContent>
    </w:r>
    <w:r>
      <w:rPr>
        <w:rFonts w:ascii="Arial" w:eastAsia="Arial" w:hAnsi="Arial" w:cs="Arial"/>
        <w:color w:val="00000A"/>
        <w:sz w:val="20"/>
      </w:rPr>
      <w:t xml:space="preserve">                                                  </w:t>
    </w:r>
  </w:p>
  <w:p w14:paraId="6679B7CF" w14:textId="77777777" w:rsidR="002F0464" w:rsidRDefault="002F0464">
    <w:pPr>
      <w:tabs>
        <w:tab w:val="center" w:pos="3979"/>
        <w:tab w:val="center" w:pos="8230"/>
      </w:tabs>
      <w:spacing w:after="11"/>
    </w:pPr>
    <w:r>
      <w:tab/>
    </w:r>
    <w:r>
      <w:rPr>
        <w:rFonts w:ascii="Arial" w:eastAsia="Arial" w:hAnsi="Arial" w:cs="Arial"/>
        <w:color w:val="00000A"/>
        <w:sz w:val="20"/>
      </w:rPr>
      <w:t xml:space="preserve"> </w:t>
    </w:r>
    <w:r>
      <w:rPr>
        <w:rFonts w:ascii="Arial" w:eastAsia="Arial" w:hAnsi="Arial" w:cs="Arial"/>
        <w:color w:val="00000A"/>
        <w:sz w:val="20"/>
      </w:rPr>
      <w:tab/>
      <w:t xml:space="preserve">                 </w:t>
    </w:r>
    <w:r>
      <w:rPr>
        <w:rFonts w:ascii="Arial" w:eastAsia="Arial" w:hAnsi="Arial" w:cs="Arial"/>
        <w:i/>
        <w:color w:val="00000A"/>
        <w:sz w:val="20"/>
      </w:rPr>
      <w:t xml:space="preserve">DIRECCIÓN NACIONAL  DE CURRÍCULO </w:t>
    </w:r>
  </w:p>
  <w:p w14:paraId="668D7EAD" w14:textId="77777777" w:rsidR="002F0464" w:rsidRDefault="002F0464">
    <w:pPr>
      <w:spacing w:after="0"/>
    </w:pPr>
    <w:r>
      <w:rPr>
        <w:rFonts w:ascii="Times New Roman" w:eastAsia="Times New Roman" w:hAnsi="Times New Roman" w:cs="Times New Roman"/>
        <w:b/>
        <w:i/>
        <w:color w:val="00000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2154E" w14:textId="77777777" w:rsidR="002F0464" w:rsidRDefault="002F0464">
    <w:pPr>
      <w:pStyle w:val="Encabezado"/>
    </w:pPr>
  </w:p>
  <w:tbl>
    <w:tblPr>
      <w:tblW w:w="5739" w:type="pct"/>
      <w:tblInd w:w="-497" w:type="dxa"/>
      <w:tblCellMar>
        <w:left w:w="70" w:type="dxa"/>
        <w:right w:w="70" w:type="dxa"/>
      </w:tblCellMar>
      <w:tblLook w:val="04A0" w:firstRow="1" w:lastRow="0" w:firstColumn="1" w:lastColumn="0" w:noHBand="0" w:noVBand="1"/>
    </w:tblPr>
    <w:tblGrid>
      <w:gridCol w:w="4654"/>
      <w:gridCol w:w="5518"/>
      <w:gridCol w:w="5877"/>
    </w:tblGrid>
    <w:tr w:rsidR="002F0464" w14:paraId="56C61054" w14:textId="77777777" w:rsidTr="2F6E7AD7">
      <w:trPr>
        <w:trHeight w:val="2261"/>
      </w:trPr>
      <w:tc>
        <w:tcPr>
          <w:tcW w:w="1450" w:type="pct"/>
          <w:tcBorders>
            <w:top w:val="single" w:sz="8" w:space="0" w:color="auto"/>
            <w:left w:val="single" w:sz="8" w:space="0" w:color="auto"/>
            <w:bottom w:val="single" w:sz="8" w:space="0" w:color="000000" w:themeColor="text1"/>
            <w:right w:val="single" w:sz="4" w:space="0" w:color="auto"/>
          </w:tcBorders>
          <w:noWrap/>
          <w:vAlign w:val="center"/>
          <w:hideMark/>
        </w:tcPr>
        <w:p w14:paraId="6AF44138" w14:textId="77777777" w:rsidR="002F0464" w:rsidRDefault="002F0464" w:rsidP="00BA121D">
          <w:pPr>
            <w:jc w:val="center"/>
            <w:rPr>
              <w:rFonts w:ascii="Calibri" w:hAnsi="Calibri"/>
              <w:b/>
              <w:bCs/>
              <w:color w:val="000000"/>
              <w:lang w:eastAsia="es-EC"/>
            </w:rPr>
          </w:pPr>
          <w:r>
            <w:rPr>
              <w:noProof/>
              <w:lang w:eastAsia="es-EC"/>
            </w:rPr>
            <w:drawing>
              <wp:inline distT="0" distB="0" distL="0" distR="0" wp14:anchorId="2303E529" wp14:editId="677B15F5">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719" w:type="pct"/>
          <w:tcBorders>
            <w:top w:val="single" w:sz="8" w:space="0" w:color="auto"/>
            <w:left w:val="single" w:sz="4" w:space="0" w:color="auto"/>
            <w:bottom w:val="single" w:sz="4" w:space="0" w:color="auto"/>
            <w:right w:val="single" w:sz="8" w:space="0" w:color="000000" w:themeColor="text1"/>
          </w:tcBorders>
          <w:vAlign w:val="center"/>
          <w:hideMark/>
        </w:tcPr>
        <w:p w14:paraId="62C31351" w14:textId="77777777" w:rsidR="002F0464" w:rsidRPr="004B2520" w:rsidRDefault="002F0464" w:rsidP="004B2520">
          <w:pPr>
            <w:tabs>
              <w:tab w:val="left" w:pos="924"/>
            </w:tabs>
            <w:autoSpaceDE w:val="0"/>
            <w:autoSpaceDN w:val="0"/>
            <w:adjustRightInd w:val="0"/>
            <w:jc w:val="center"/>
            <w:rPr>
              <w:rFonts w:ascii="Calibri" w:hAnsi="Calibri" w:cs="Calibri"/>
              <w:b/>
              <w:bCs/>
              <w:lang w:val="es-ES"/>
            </w:rPr>
          </w:pPr>
          <w:r w:rsidRPr="2F6E7AD7">
            <w:rPr>
              <w:rFonts w:ascii="Calibri" w:eastAsia="Calibri" w:hAnsi="Calibri" w:cs="Calibri"/>
              <w:b/>
              <w:bCs/>
              <w:lang w:val="es-ES"/>
            </w:rPr>
            <w:t>UNIDAD EDUCATIVA PARTICULAR  LA SALLE-CONOCOTO                                                                                                                              “Una llamada, muchas voces”</w:t>
          </w:r>
        </w:p>
        <w:p w14:paraId="797B47AE" w14:textId="77777777" w:rsidR="002F0464" w:rsidRPr="00563AD4" w:rsidRDefault="002F0464" w:rsidP="00BA121D">
          <w:pPr>
            <w:jc w:val="center"/>
            <w:rPr>
              <w:rFonts w:ascii="Calibri" w:hAnsi="Calibri" w:cs="Calibri"/>
              <w:b/>
              <w:bCs/>
              <w:sz w:val="24"/>
            </w:rPr>
          </w:pPr>
          <w:r w:rsidRPr="2F6E7AD7">
            <w:rPr>
              <w:rFonts w:ascii="Calibri" w:eastAsia="Calibri" w:hAnsi="Calibri" w:cs="Calibri"/>
              <w:b/>
              <w:bCs/>
              <w:sz w:val="24"/>
              <w:szCs w:val="24"/>
            </w:rPr>
            <w:t>PLAN CURRICULAR ANUAL</w:t>
          </w:r>
        </w:p>
        <w:p w14:paraId="07CA068B" w14:textId="47ADB194" w:rsidR="002F0464" w:rsidRPr="00563AD4" w:rsidRDefault="002F0464" w:rsidP="00A10FE4">
          <w:pPr>
            <w:jc w:val="center"/>
            <w:rPr>
              <w:rFonts w:ascii="Calibri" w:hAnsi="Calibri"/>
              <w:b/>
              <w:bCs/>
              <w:color w:val="FF0000"/>
              <w:lang w:eastAsia="es-EC"/>
            </w:rPr>
          </w:pPr>
          <w:r w:rsidRPr="2F6E7AD7">
            <w:rPr>
              <w:rFonts w:ascii="Calibri" w:eastAsia="Calibri" w:hAnsi="Calibri" w:cs="Calibri"/>
              <w:b/>
              <w:bCs/>
              <w:sz w:val="24"/>
              <w:szCs w:val="24"/>
            </w:rPr>
            <w:t xml:space="preserve">AREA: </w:t>
          </w:r>
          <w:r>
            <w:rPr>
              <w:rFonts w:ascii="Calibri" w:eastAsia="Calibri" w:hAnsi="Calibri" w:cs="Calibri"/>
              <w:b/>
              <w:bCs/>
              <w:sz w:val="24"/>
              <w:szCs w:val="24"/>
            </w:rPr>
            <w:t>IDIOMA EXTRANJERO</w:t>
          </w:r>
        </w:p>
      </w:tc>
      <w:tc>
        <w:tcPr>
          <w:tcW w:w="1831" w:type="pct"/>
          <w:tcBorders>
            <w:top w:val="single" w:sz="8" w:space="0" w:color="auto"/>
            <w:left w:val="single" w:sz="8" w:space="0" w:color="000000" w:themeColor="text1"/>
            <w:bottom w:val="single" w:sz="4" w:space="0" w:color="auto"/>
            <w:right w:val="single" w:sz="8" w:space="0" w:color="auto"/>
          </w:tcBorders>
          <w:noWrap/>
          <w:vAlign w:val="center"/>
          <w:hideMark/>
        </w:tcPr>
        <w:p w14:paraId="7B9F416B" w14:textId="77777777" w:rsidR="002F0464" w:rsidRDefault="002F0464" w:rsidP="004B2520">
          <w:pPr>
            <w:jc w:val="center"/>
            <w:rPr>
              <w:rFonts w:ascii="Calibri" w:hAnsi="Calibri"/>
              <w:b/>
              <w:bCs/>
              <w:lang w:eastAsia="es-EC"/>
            </w:rPr>
          </w:pPr>
          <w:r w:rsidRPr="2F6E7AD7">
            <w:rPr>
              <w:rFonts w:ascii="Calibri" w:eastAsia="Calibri" w:hAnsi="Calibri" w:cs="Calibri"/>
              <w:b/>
              <w:bCs/>
              <w:lang w:eastAsia="es-EC"/>
            </w:rPr>
            <w:t>AÑO LECTIVO   2016 - 2017</w:t>
          </w:r>
        </w:p>
      </w:tc>
    </w:tr>
  </w:tbl>
  <w:p w14:paraId="44D89795" w14:textId="77777777" w:rsidR="002F0464" w:rsidRDefault="002F0464">
    <w:pPr>
      <w:pStyle w:val="Encabezado"/>
    </w:pPr>
  </w:p>
  <w:p w14:paraId="2E041C77" w14:textId="77777777" w:rsidR="002F0464" w:rsidRDefault="002F04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5FC"/>
    <w:multiLevelType w:val="hybridMultilevel"/>
    <w:tmpl w:val="841EDB3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0A482EA0"/>
    <w:multiLevelType w:val="hybridMultilevel"/>
    <w:tmpl w:val="F256785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0AEE7DD5"/>
    <w:multiLevelType w:val="hybridMultilevel"/>
    <w:tmpl w:val="82487FC4"/>
    <w:lvl w:ilvl="0" w:tplc="88B86C20">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A8257B"/>
    <w:multiLevelType w:val="multilevel"/>
    <w:tmpl w:val="15301102"/>
    <w:styleLink w:val="ImportedStyle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4" w15:restartNumberingAfterBreak="0">
    <w:nsid w:val="10C10227"/>
    <w:multiLevelType w:val="hybridMultilevel"/>
    <w:tmpl w:val="D5B881C0"/>
    <w:lvl w:ilvl="0" w:tplc="0C0A0001">
      <w:start w:val="1"/>
      <w:numFmt w:val="bullet"/>
      <w:lvlText w:val=""/>
      <w:lvlJc w:val="left"/>
      <w:pPr>
        <w:ind w:left="2203" w:hanging="360"/>
      </w:pPr>
      <w:rPr>
        <w:rFonts w:ascii="Symbol" w:hAnsi="Symbol" w:hint="default"/>
      </w:rPr>
    </w:lvl>
    <w:lvl w:ilvl="1" w:tplc="440A0003">
      <w:start w:val="1"/>
      <w:numFmt w:val="bullet"/>
      <w:lvlText w:val="o"/>
      <w:lvlJc w:val="left"/>
      <w:pPr>
        <w:ind w:left="2923" w:hanging="360"/>
      </w:pPr>
      <w:rPr>
        <w:rFonts w:ascii="Courier New" w:hAnsi="Courier New" w:cs="Courier New" w:hint="default"/>
      </w:rPr>
    </w:lvl>
    <w:lvl w:ilvl="2" w:tplc="440A0005" w:tentative="1">
      <w:start w:val="1"/>
      <w:numFmt w:val="bullet"/>
      <w:lvlText w:val=""/>
      <w:lvlJc w:val="left"/>
      <w:pPr>
        <w:ind w:left="3643" w:hanging="360"/>
      </w:pPr>
      <w:rPr>
        <w:rFonts w:ascii="Wingdings" w:hAnsi="Wingdings" w:hint="default"/>
      </w:rPr>
    </w:lvl>
    <w:lvl w:ilvl="3" w:tplc="440A0001" w:tentative="1">
      <w:start w:val="1"/>
      <w:numFmt w:val="bullet"/>
      <w:lvlText w:val=""/>
      <w:lvlJc w:val="left"/>
      <w:pPr>
        <w:ind w:left="4363" w:hanging="360"/>
      </w:pPr>
      <w:rPr>
        <w:rFonts w:ascii="Symbol" w:hAnsi="Symbol" w:hint="default"/>
      </w:rPr>
    </w:lvl>
    <w:lvl w:ilvl="4" w:tplc="440A0003" w:tentative="1">
      <w:start w:val="1"/>
      <w:numFmt w:val="bullet"/>
      <w:lvlText w:val="o"/>
      <w:lvlJc w:val="left"/>
      <w:pPr>
        <w:ind w:left="5083" w:hanging="360"/>
      </w:pPr>
      <w:rPr>
        <w:rFonts w:ascii="Courier New" w:hAnsi="Courier New" w:cs="Courier New" w:hint="default"/>
      </w:rPr>
    </w:lvl>
    <w:lvl w:ilvl="5" w:tplc="440A0005" w:tentative="1">
      <w:start w:val="1"/>
      <w:numFmt w:val="bullet"/>
      <w:lvlText w:val=""/>
      <w:lvlJc w:val="left"/>
      <w:pPr>
        <w:ind w:left="5803" w:hanging="360"/>
      </w:pPr>
      <w:rPr>
        <w:rFonts w:ascii="Wingdings" w:hAnsi="Wingdings" w:hint="default"/>
      </w:rPr>
    </w:lvl>
    <w:lvl w:ilvl="6" w:tplc="440A0001" w:tentative="1">
      <w:start w:val="1"/>
      <w:numFmt w:val="bullet"/>
      <w:lvlText w:val=""/>
      <w:lvlJc w:val="left"/>
      <w:pPr>
        <w:ind w:left="6523" w:hanging="360"/>
      </w:pPr>
      <w:rPr>
        <w:rFonts w:ascii="Symbol" w:hAnsi="Symbol" w:hint="default"/>
      </w:rPr>
    </w:lvl>
    <w:lvl w:ilvl="7" w:tplc="440A0003" w:tentative="1">
      <w:start w:val="1"/>
      <w:numFmt w:val="bullet"/>
      <w:lvlText w:val="o"/>
      <w:lvlJc w:val="left"/>
      <w:pPr>
        <w:ind w:left="7243" w:hanging="360"/>
      </w:pPr>
      <w:rPr>
        <w:rFonts w:ascii="Courier New" w:hAnsi="Courier New" w:cs="Courier New" w:hint="default"/>
      </w:rPr>
    </w:lvl>
    <w:lvl w:ilvl="8" w:tplc="440A0005" w:tentative="1">
      <w:start w:val="1"/>
      <w:numFmt w:val="bullet"/>
      <w:lvlText w:val=""/>
      <w:lvlJc w:val="left"/>
      <w:pPr>
        <w:ind w:left="7963" w:hanging="360"/>
      </w:pPr>
      <w:rPr>
        <w:rFonts w:ascii="Wingdings" w:hAnsi="Wingdings" w:hint="default"/>
      </w:rPr>
    </w:lvl>
  </w:abstractNum>
  <w:abstractNum w:abstractNumId="5" w15:restartNumberingAfterBreak="0">
    <w:nsid w:val="1D975C9B"/>
    <w:multiLevelType w:val="hybridMultilevel"/>
    <w:tmpl w:val="612C4912"/>
    <w:lvl w:ilvl="0" w:tplc="49C81204">
      <w:start w:val="11"/>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CF4DB8"/>
    <w:multiLevelType w:val="hybridMultilevel"/>
    <w:tmpl w:val="7C8ED2E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320456E"/>
    <w:multiLevelType w:val="hybridMultilevel"/>
    <w:tmpl w:val="D9EE0B2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2514221F"/>
    <w:multiLevelType w:val="hybridMultilevel"/>
    <w:tmpl w:val="8C609FE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221" w:hanging="360"/>
      </w:pPr>
      <w:rPr>
        <w:rFonts w:ascii="Courier New" w:hAnsi="Courier New" w:cs="Courier New" w:hint="default"/>
      </w:rPr>
    </w:lvl>
    <w:lvl w:ilvl="2" w:tplc="300A0005" w:tentative="1">
      <w:start w:val="1"/>
      <w:numFmt w:val="bullet"/>
      <w:lvlText w:val=""/>
      <w:lvlJc w:val="left"/>
      <w:pPr>
        <w:ind w:left="1941" w:hanging="360"/>
      </w:pPr>
      <w:rPr>
        <w:rFonts w:ascii="Wingdings" w:hAnsi="Wingdings" w:hint="default"/>
      </w:rPr>
    </w:lvl>
    <w:lvl w:ilvl="3" w:tplc="300A0001" w:tentative="1">
      <w:start w:val="1"/>
      <w:numFmt w:val="bullet"/>
      <w:lvlText w:val=""/>
      <w:lvlJc w:val="left"/>
      <w:pPr>
        <w:ind w:left="2661" w:hanging="360"/>
      </w:pPr>
      <w:rPr>
        <w:rFonts w:ascii="Symbol" w:hAnsi="Symbol" w:hint="default"/>
      </w:rPr>
    </w:lvl>
    <w:lvl w:ilvl="4" w:tplc="300A0003" w:tentative="1">
      <w:start w:val="1"/>
      <w:numFmt w:val="bullet"/>
      <w:lvlText w:val="o"/>
      <w:lvlJc w:val="left"/>
      <w:pPr>
        <w:ind w:left="3381" w:hanging="360"/>
      </w:pPr>
      <w:rPr>
        <w:rFonts w:ascii="Courier New" w:hAnsi="Courier New" w:cs="Courier New" w:hint="default"/>
      </w:rPr>
    </w:lvl>
    <w:lvl w:ilvl="5" w:tplc="300A0005" w:tentative="1">
      <w:start w:val="1"/>
      <w:numFmt w:val="bullet"/>
      <w:lvlText w:val=""/>
      <w:lvlJc w:val="left"/>
      <w:pPr>
        <w:ind w:left="4101" w:hanging="360"/>
      </w:pPr>
      <w:rPr>
        <w:rFonts w:ascii="Wingdings" w:hAnsi="Wingdings" w:hint="default"/>
      </w:rPr>
    </w:lvl>
    <w:lvl w:ilvl="6" w:tplc="300A0001" w:tentative="1">
      <w:start w:val="1"/>
      <w:numFmt w:val="bullet"/>
      <w:lvlText w:val=""/>
      <w:lvlJc w:val="left"/>
      <w:pPr>
        <w:ind w:left="4821" w:hanging="360"/>
      </w:pPr>
      <w:rPr>
        <w:rFonts w:ascii="Symbol" w:hAnsi="Symbol" w:hint="default"/>
      </w:rPr>
    </w:lvl>
    <w:lvl w:ilvl="7" w:tplc="300A0003" w:tentative="1">
      <w:start w:val="1"/>
      <w:numFmt w:val="bullet"/>
      <w:lvlText w:val="o"/>
      <w:lvlJc w:val="left"/>
      <w:pPr>
        <w:ind w:left="5541" w:hanging="360"/>
      </w:pPr>
      <w:rPr>
        <w:rFonts w:ascii="Courier New" w:hAnsi="Courier New" w:cs="Courier New" w:hint="default"/>
      </w:rPr>
    </w:lvl>
    <w:lvl w:ilvl="8" w:tplc="300A0005" w:tentative="1">
      <w:start w:val="1"/>
      <w:numFmt w:val="bullet"/>
      <w:lvlText w:val=""/>
      <w:lvlJc w:val="left"/>
      <w:pPr>
        <w:ind w:left="6261" w:hanging="360"/>
      </w:pPr>
      <w:rPr>
        <w:rFonts w:ascii="Wingdings" w:hAnsi="Wingdings" w:hint="default"/>
      </w:rPr>
    </w:lvl>
  </w:abstractNum>
  <w:abstractNum w:abstractNumId="9" w15:restartNumberingAfterBreak="0">
    <w:nsid w:val="26583FD7"/>
    <w:multiLevelType w:val="hybridMultilevel"/>
    <w:tmpl w:val="260E4B3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96A0740"/>
    <w:multiLevelType w:val="hybridMultilevel"/>
    <w:tmpl w:val="1264CC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804850"/>
    <w:multiLevelType w:val="hybridMultilevel"/>
    <w:tmpl w:val="D4D47C30"/>
    <w:lvl w:ilvl="0" w:tplc="41D60E38">
      <w:start w:val="1"/>
      <w:numFmt w:val="decimal"/>
      <w:lvlText w:val="%1."/>
      <w:lvlJc w:val="left"/>
      <w:pPr>
        <w:ind w:left="960" w:hanging="360"/>
      </w:pPr>
      <w:rPr>
        <w:sz w:val="18"/>
        <w:szCs w:val="18"/>
      </w:rPr>
    </w:lvl>
    <w:lvl w:ilvl="1" w:tplc="300A0019" w:tentative="1">
      <w:start w:val="1"/>
      <w:numFmt w:val="lowerLetter"/>
      <w:lvlText w:val="%2."/>
      <w:lvlJc w:val="left"/>
      <w:pPr>
        <w:ind w:left="1618" w:hanging="360"/>
      </w:pPr>
    </w:lvl>
    <w:lvl w:ilvl="2" w:tplc="300A001B" w:tentative="1">
      <w:start w:val="1"/>
      <w:numFmt w:val="lowerRoman"/>
      <w:lvlText w:val="%3."/>
      <w:lvlJc w:val="right"/>
      <w:pPr>
        <w:ind w:left="2338" w:hanging="180"/>
      </w:pPr>
    </w:lvl>
    <w:lvl w:ilvl="3" w:tplc="300A000F" w:tentative="1">
      <w:start w:val="1"/>
      <w:numFmt w:val="decimal"/>
      <w:lvlText w:val="%4."/>
      <w:lvlJc w:val="left"/>
      <w:pPr>
        <w:ind w:left="3058" w:hanging="360"/>
      </w:pPr>
    </w:lvl>
    <w:lvl w:ilvl="4" w:tplc="300A0019" w:tentative="1">
      <w:start w:val="1"/>
      <w:numFmt w:val="lowerLetter"/>
      <w:lvlText w:val="%5."/>
      <w:lvlJc w:val="left"/>
      <w:pPr>
        <w:ind w:left="3778" w:hanging="360"/>
      </w:pPr>
    </w:lvl>
    <w:lvl w:ilvl="5" w:tplc="300A001B" w:tentative="1">
      <w:start w:val="1"/>
      <w:numFmt w:val="lowerRoman"/>
      <w:lvlText w:val="%6."/>
      <w:lvlJc w:val="right"/>
      <w:pPr>
        <w:ind w:left="4498" w:hanging="180"/>
      </w:pPr>
    </w:lvl>
    <w:lvl w:ilvl="6" w:tplc="300A000F" w:tentative="1">
      <w:start w:val="1"/>
      <w:numFmt w:val="decimal"/>
      <w:lvlText w:val="%7."/>
      <w:lvlJc w:val="left"/>
      <w:pPr>
        <w:ind w:left="5218" w:hanging="360"/>
      </w:pPr>
    </w:lvl>
    <w:lvl w:ilvl="7" w:tplc="300A0019" w:tentative="1">
      <w:start w:val="1"/>
      <w:numFmt w:val="lowerLetter"/>
      <w:lvlText w:val="%8."/>
      <w:lvlJc w:val="left"/>
      <w:pPr>
        <w:ind w:left="5938" w:hanging="360"/>
      </w:pPr>
    </w:lvl>
    <w:lvl w:ilvl="8" w:tplc="300A001B" w:tentative="1">
      <w:start w:val="1"/>
      <w:numFmt w:val="lowerRoman"/>
      <w:lvlText w:val="%9."/>
      <w:lvlJc w:val="right"/>
      <w:pPr>
        <w:ind w:left="6658" w:hanging="180"/>
      </w:pPr>
    </w:lvl>
  </w:abstractNum>
  <w:abstractNum w:abstractNumId="12" w15:restartNumberingAfterBreak="0">
    <w:nsid w:val="32FE7704"/>
    <w:multiLevelType w:val="hybridMultilevel"/>
    <w:tmpl w:val="08504FA0"/>
    <w:lvl w:ilvl="0" w:tplc="AD8C5A64">
      <w:start w:val="11"/>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BF5A02"/>
    <w:multiLevelType w:val="hybridMultilevel"/>
    <w:tmpl w:val="59882B72"/>
    <w:lvl w:ilvl="0" w:tplc="D7042B9C">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A0E6996"/>
    <w:multiLevelType w:val="hybridMultilevel"/>
    <w:tmpl w:val="4842840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3A0F1EB6"/>
    <w:multiLevelType w:val="hybridMultilevel"/>
    <w:tmpl w:val="D166E1F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3ACB322F"/>
    <w:multiLevelType w:val="hybridMultilevel"/>
    <w:tmpl w:val="7C16FC98"/>
    <w:lvl w:ilvl="0" w:tplc="8EB8AB4E">
      <w:start w:val="1"/>
      <w:numFmt w:val="decimal"/>
      <w:lvlText w:val="%1."/>
      <w:lvlJc w:val="left"/>
      <w:pPr>
        <w:ind w:left="384" w:hanging="360"/>
      </w:pPr>
      <w:rPr>
        <w:rFonts w:hint="default"/>
        <w:color w:val="00000A"/>
        <w:sz w:val="18"/>
      </w:rPr>
    </w:lvl>
    <w:lvl w:ilvl="1" w:tplc="300A0019" w:tentative="1">
      <w:start w:val="1"/>
      <w:numFmt w:val="lowerLetter"/>
      <w:lvlText w:val="%2."/>
      <w:lvlJc w:val="left"/>
      <w:pPr>
        <w:ind w:left="1104" w:hanging="360"/>
      </w:pPr>
    </w:lvl>
    <w:lvl w:ilvl="2" w:tplc="300A001B" w:tentative="1">
      <w:start w:val="1"/>
      <w:numFmt w:val="lowerRoman"/>
      <w:lvlText w:val="%3."/>
      <w:lvlJc w:val="right"/>
      <w:pPr>
        <w:ind w:left="1824" w:hanging="180"/>
      </w:pPr>
    </w:lvl>
    <w:lvl w:ilvl="3" w:tplc="300A000F" w:tentative="1">
      <w:start w:val="1"/>
      <w:numFmt w:val="decimal"/>
      <w:lvlText w:val="%4."/>
      <w:lvlJc w:val="left"/>
      <w:pPr>
        <w:ind w:left="2544" w:hanging="360"/>
      </w:pPr>
    </w:lvl>
    <w:lvl w:ilvl="4" w:tplc="300A0019" w:tentative="1">
      <w:start w:val="1"/>
      <w:numFmt w:val="lowerLetter"/>
      <w:lvlText w:val="%5."/>
      <w:lvlJc w:val="left"/>
      <w:pPr>
        <w:ind w:left="3264" w:hanging="360"/>
      </w:pPr>
    </w:lvl>
    <w:lvl w:ilvl="5" w:tplc="300A001B" w:tentative="1">
      <w:start w:val="1"/>
      <w:numFmt w:val="lowerRoman"/>
      <w:lvlText w:val="%6."/>
      <w:lvlJc w:val="right"/>
      <w:pPr>
        <w:ind w:left="3984" w:hanging="180"/>
      </w:pPr>
    </w:lvl>
    <w:lvl w:ilvl="6" w:tplc="300A000F" w:tentative="1">
      <w:start w:val="1"/>
      <w:numFmt w:val="decimal"/>
      <w:lvlText w:val="%7."/>
      <w:lvlJc w:val="left"/>
      <w:pPr>
        <w:ind w:left="4704" w:hanging="360"/>
      </w:pPr>
    </w:lvl>
    <w:lvl w:ilvl="7" w:tplc="300A0019" w:tentative="1">
      <w:start w:val="1"/>
      <w:numFmt w:val="lowerLetter"/>
      <w:lvlText w:val="%8."/>
      <w:lvlJc w:val="left"/>
      <w:pPr>
        <w:ind w:left="5424" w:hanging="360"/>
      </w:pPr>
    </w:lvl>
    <w:lvl w:ilvl="8" w:tplc="300A001B" w:tentative="1">
      <w:start w:val="1"/>
      <w:numFmt w:val="lowerRoman"/>
      <w:lvlText w:val="%9."/>
      <w:lvlJc w:val="right"/>
      <w:pPr>
        <w:ind w:left="6144" w:hanging="180"/>
      </w:pPr>
    </w:lvl>
  </w:abstractNum>
  <w:abstractNum w:abstractNumId="17" w15:restartNumberingAfterBreak="0">
    <w:nsid w:val="3DF70016"/>
    <w:multiLevelType w:val="hybridMultilevel"/>
    <w:tmpl w:val="E026BB8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45DE0BE1"/>
    <w:multiLevelType w:val="hybridMultilevel"/>
    <w:tmpl w:val="CA46638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4830245D"/>
    <w:multiLevelType w:val="hybridMultilevel"/>
    <w:tmpl w:val="1F487C44"/>
    <w:lvl w:ilvl="0" w:tplc="209413F0">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581154"/>
    <w:multiLevelType w:val="hybridMultilevel"/>
    <w:tmpl w:val="BB902338"/>
    <w:lvl w:ilvl="0" w:tplc="75CEFAD0">
      <w:start w:val="5"/>
      <w:numFmt w:val="bullet"/>
      <w:lvlText w:val="-"/>
      <w:lvlJc w:val="left"/>
      <w:pPr>
        <w:ind w:left="720" w:hanging="360"/>
      </w:pPr>
      <w:rPr>
        <w:rFonts w:ascii="Calibri" w:eastAsia="Calibr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4934111D"/>
    <w:multiLevelType w:val="multilevel"/>
    <w:tmpl w:val="CECC005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601BF3"/>
    <w:multiLevelType w:val="hybridMultilevel"/>
    <w:tmpl w:val="4D60C8A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3" w15:restartNumberingAfterBreak="0">
    <w:nsid w:val="4CF753EF"/>
    <w:multiLevelType w:val="hybridMultilevel"/>
    <w:tmpl w:val="8FE000CC"/>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4EC64F04"/>
    <w:multiLevelType w:val="hybridMultilevel"/>
    <w:tmpl w:val="43EE86AC"/>
    <w:lvl w:ilvl="0" w:tplc="494EC30C">
      <w:start w:val="11"/>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B175EF"/>
    <w:multiLevelType w:val="hybridMultilevel"/>
    <w:tmpl w:val="EB06FB26"/>
    <w:lvl w:ilvl="0" w:tplc="FAF4E698">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3A0E4A"/>
    <w:multiLevelType w:val="hybridMultilevel"/>
    <w:tmpl w:val="5C6051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18F2E60"/>
    <w:multiLevelType w:val="hybridMultilevel"/>
    <w:tmpl w:val="9B9C2ED8"/>
    <w:lvl w:ilvl="0" w:tplc="78389708">
      <w:start w:val="11"/>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1E63A2F"/>
    <w:multiLevelType w:val="hybridMultilevel"/>
    <w:tmpl w:val="99DAC504"/>
    <w:lvl w:ilvl="0" w:tplc="300A000F">
      <w:start w:val="1"/>
      <w:numFmt w:val="decimal"/>
      <w:lvlText w:val="%1."/>
      <w:lvlJc w:val="left"/>
      <w:pPr>
        <w:ind w:left="744" w:hanging="360"/>
      </w:pPr>
    </w:lvl>
    <w:lvl w:ilvl="1" w:tplc="300A0019" w:tentative="1">
      <w:start w:val="1"/>
      <w:numFmt w:val="lowerLetter"/>
      <w:lvlText w:val="%2."/>
      <w:lvlJc w:val="left"/>
      <w:pPr>
        <w:ind w:left="1464" w:hanging="360"/>
      </w:pPr>
    </w:lvl>
    <w:lvl w:ilvl="2" w:tplc="300A001B" w:tentative="1">
      <w:start w:val="1"/>
      <w:numFmt w:val="lowerRoman"/>
      <w:lvlText w:val="%3."/>
      <w:lvlJc w:val="right"/>
      <w:pPr>
        <w:ind w:left="2184" w:hanging="180"/>
      </w:pPr>
    </w:lvl>
    <w:lvl w:ilvl="3" w:tplc="300A000F" w:tentative="1">
      <w:start w:val="1"/>
      <w:numFmt w:val="decimal"/>
      <w:lvlText w:val="%4."/>
      <w:lvlJc w:val="left"/>
      <w:pPr>
        <w:ind w:left="2904" w:hanging="360"/>
      </w:pPr>
    </w:lvl>
    <w:lvl w:ilvl="4" w:tplc="300A0019" w:tentative="1">
      <w:start w:val="1"/>
      <w:numFmt w:val="lowerLetter"/>
      <w:lvlText w:val="%5."/>
      <w:lvlJc w:val="left"/>
      <w:pPr>
        <w:ind w:left="3624" w:hanging="360"/>
      </w:pPr>
    </w:lvl>
    <w:lvl w:ilvl="5" w:tplc="300A001B" w:tentative="1">
      <w:start w:val="1"/>
      <w:numFmt w:val="lowerRoman"/>
      <w:lvlText w:val="%6."/>
      <w:lvlJc w:val="right"/>
      <w:pPr>
        <w:ind w:left="4344" w:hanging="180"/>
      </w:pPr>
    </w:lvl>
    <w:lvl w:ilvl="6" w:tplc="300A000F" w:tentative="1">
      <w:start w:val="1"/>
      <w:numFmt w:val="decimal"/>
      <w:lvlText w:val="%7."/>
      <w:lvlJc w:val="left"/>
      <w:pPr>
        <w:ind w:left="5064" w:hanging="360"/>
      </w:pPr>
    </w:lvl>
    <w:lvl w:ilvl="7" w:tplc="300A0019" w:tentative="1">
      <w:start w:val="1"/>
      <w:numFmt w:val="lowerLetter"/>
      <w:lvlText w:val="%8."/>
      <w:lvlJc w:val="left"/>
      <w:pPr>
        <w:ind w:left="5784" w:hanging="360"/>
      </w:pPr>
    </w:lvl>
    <w:lvl w:ilvl="8" w:tplc="300A001B" w:tentative="1">
      <w:start w:val="1"/>
      <w:numFmt w:val="lowerRoman"/>
      <w:lvlText w:val="%9."/>
      <w:lvlJc w:val="right"/>
      <w:pPr>
        <w:ind w:left="6504" w:hanging="180"/>
      </w:pPr>
    </w:lvl>
  </w:abstractNum>
  <w:abstractNum w:abstractNumId="29" w15:restartNumberingAfterBreak="0">
    <w:nsid w:val="530A7936"/>
    <w:multiLevelType w:val="hybridMultilevel"/>
    <w:tmpl w:val="6AE8AF08"/>
    <w:lvl w:ilvl="0" w:tplc="41D60E38">
      <w:start w:val="1"/>
      <w:numFmt w:val="decimal"/>
      <w:lvlText w:val="%1."/>
      <w:lvlJc w:val="left"/>
      <w:pPr>
        <w:ind w:left="782" w:hanging="360"/>
      </w:pPr>
      <w:rPr>
        <w:sz w:val="18"/>
        <w:szCs w:val="18"/>
      </w:rPr>
    </w:lvl>
    <w:lvl w:ilvl="1" w:tplc="300A0019" w:tentative="1">
      <w:start w:val="1"/>
      <w:numFmt w:val="lowerLetter"/>
      <w:lvlText w:val="%2."/>
      <w:lvlJc w:val="left"/>
      <w:pPr>
        <w:ind w:left="1502" w:hanging="360"/>
      </w:pPr>
    </w:lvl>
    <w:lvl w:ilvl="2" w:tplc="300A001B" w:tentative="1">
      <w:start w:val="1"/>
      <w:numFmt w:val="lowerRoman"/>
      <w:lvlText w:val="%3."/>
      <w:lvlJc w:val="right"/>
      <w:pPr>
        <w:ind w:left="2222" w:hanging="180"/>
      </w:pPr>
    </w:lvl>
    <w:lvl w:ilvl="3" w:tplc="300A000F" w:tentative="1">
      <w:start w:val="1"/>
      <w:numFmt w:val="decimal"/>
      <w:lvlText w:val="%4."/>
      <w:lvlJc w:val="left"/>
      <w:pPr>
        <w:ind w:left="2942" w:hanging="360"/>
      </w:pPr>
    </w:lvl>
    <w:lvl w:ilvl="4" w:tplc="300A0019" w:tentative="1">
      <w:start w:val="1"/>
      <w:numFmt w:val="lowerLetter"/>
      <w:lvlText w:val="%5."/>
      <w:lvlJc w:val="left"/>
      <w:pPr>
        <w:ind w:left="3662" w:hanging="360"/>
      </w:pPr>
    </w:lvl>
    <w:lvl w:ilvl="5" w:tplc="300A001B" w:tentative="1">
      <w:start w:val="1"/>
      <w:numFmt w:val="lowerRoman"/>
      <w:lvlText w:val="%6."/>
      <w:lvlJc w:val="right"/>
      <w:pPr>
        <w:ind w:left="4382" w:hanging="180"/>
      </w:pPr>
    </w:lvl>
    <w:lvl w:ilvl="6" w:tplc="300A000F" w:tentative="1">
      <w:start w:val="1"/>
      <w:numFmt w:val="decimal"/>
      <w:lvlText w:val="%7."/>
      <w:lvlJc w:val="left"/>
      <w:pPr>
        <w:ind w:left="5102" w:hanging="360"/>
      </w:pPr>
    </w:lvl>
    <w:lvl w:ilvl="7" w:tplc="300A0019" w:tentative="1">
      <w:start w:val="1"/>
      <w:numFmt w:val="lowerLetter"/>
      <w:lvlText w:val="%8."/>
      <w:lvlJc w:val="left"/>
      <w:pPr>
        <w:ind w:left="5822" w:hanging="360"/>
      </w:pPr>
    </w:lvl>
    <w:lvl w:ilvl="8" w:tplc="300A001B" w:tentative="1">
      <w:start w:val="1"/>
      <w:numFmt w:val="lowerRoman"/>
      <w:lvlText w:val="%9."/>
      <w:lvlJc w:val="right"/>
      <w:pPr>
        <w:ind w:left="6542" w:hanging="180"/>
      </w:pPr>
    </w:lvl>
  </w:abstractNum>
  <w:abstractNum w:abstractNumId="30" w15:restartNumberingAfterBreak="0">
    <w:nsid w:val="56AF4A4E"/>
    <w:multiLevelType w:val="hybridMultilevel"/>
    <w:tmpl w:val="82C2F42A"/>
    <w:lvl w:ilvl="0" w:tplc="DFA8E4D6">
      <w:start w:val="5"/>
      <w:numFmt w:val="bullet"/>
      <w:lvlText w:val="-"/>
      <w:lvlJc w:val="left"/>
      <w:pPr>
        <w:ind w:left="384" w:hanging="360"/>
      </w:pPr>
      <w:rPr>
        <w:rFonts w:ascii="Calibri" w:eastAsia="Calibri" w:hAnsi="Calibri" w:cs="Calibri" w:hint="default"/>
        <w:color w:val="00000A"/>
        <w:sz w:val="18"/>
      </w:rPr>
    </w:lvl>
    <w:lvl w:ilvl="1" w:tplc="0C0A0003" w:tentative="1">
      <w:start w:val="1"/>
      <w:numFmt w:val="bullet"/>
      <w:lvlText w:val="o"/>
      <w:lvlJc w:val="left"/>
      <w:pPr>
        <w:ind w:left="1104" w:hanging="360"/>
      </w:pPr>
      <w:rPr>
        <w:rFonts w:ascii="Courier New" w:hAnsi="Courier New" w:cs="Courier New" w:hint="default"/>
      </w:rPr>
    </w:lvl>
    <w:lvl w:ilvl="2" w:tplc="0C0A0005" w:tentative="1">
      <w:start w:val="1"/>
      <w:numFmt w:val="bullet"/>
      <w:lvlText w:val=""/>
      <w:lvlJc w:val="left"/>
      <w:pPr>
        <w:ind w:left="1824" w:hanging="360"/>
      </w:pPr>
      <w:rPr>
        <w:rFonts w:ascii="Wingdings" w:hAnsi="Wingdings" w:hint="default"/>
      </w:rPr>
    </w:lvl>
    <w:lvl w:ilvl="3" w:tplc="0C0A0001" w:tentative="1">
      <w:start w:val="1"/>
      <w:numFmt w:val="bullet"/>
      <w:lvlText w:val=""/>
      <w:lvlJc w:val="left"/>
      <w:pPr>
        <w:ind w:left="2544" w:hanging="360"/>
      </w:pPr>
      <w:rPr>
        <w:rFonts w:ascii="Symbol" w:hAnsi="Symbol" w:hint="default"/>
      </w:rPr>
    </w:lvl>
    <w:lvl w:ilvl="4" w:tplc="0C0A0003" w:tentative="1">
      <w:start w:val="1"/>
      <w:numFmt w:val="bullet"/>
      <w:lvlText w:val="o"/>
      <w:lvlJc w:val="left"/>
      <w:pPr>
        <w:ind w:left="3264" w:hanging="360"/>
      </w:pPr>
      <w:rPr>
        <w:rFonts w:ascii="Courier New" w:hAnsi="Courier New" w:cs="Courier New" w:hint="default"/>
      </w:rPr>
    </w:lvl>
    <w:lvl w:ilvl="5" w:tplc="0C0A0005" w:tentative="1">
      <w:start w:val="1"/>
      <w:numFmt w:val="bullet"/>
      <w:lvlText w:val=""/>
      <w:lvlJc w:val="left"/>
      <w:pPr>
        <w:ind w:left="3984" w:hanging="360"/>
      </w:pPr>
      <w:rPr>
        <w:rFonts w:ascii="Wingdings" w:hAnsi="Wingdings" w:hint="default"/>
      </w:rPr>
    </w:lvl>
    <w:lvl w:ilvl="6" w:tplc="0C0A0001" w:tentative="1">
      <w:start w:val="1"/>
      <w:numFmt w:val="bullet"/>
      <w:lvlText w:val=""/>
      <w:lvlJc w:val="left"/>
      <w:pPr>
        <w:ind w:left="4704" w:hanging="360"/>
      </w:pPr>
      <w:rPr>
        <w:rFonts w:ascii="Symbol" w:hAnsi="Symbol" w:hint="default"/>
      </w:rPr>
    </w:lvl>
    <w:lvl w:ilvl="7" w:tplc="0C0A0003" w:tentative="1">
      <w:start w:val="1"/>
      <w:numFmt w:val="bullet"/>
      <w:lvlText w:val="o"/>
      <w:lvlJc w:val="left"/>
      <w:pPr>
        <w:ind w:left="5424" w:hanging="360"/>
      </w:pPr>
      <w:rPr>
        <w:rFonts w:ascii="Courier New" w:hAnsi="Courier New" w:cs="Courier New" w:hint="default"/>
      </w:rPr>
    </w:lvl>
    <w:lvl w:ilvl="8" w:tplc="0C0A0005" w:tentative="1">
      <w:start w:val="1"/>
      <w:numFmt w:val="bullet"/>
      <w:lvlText w:val=""/>
      <w:lvlJc w:val="left"/>
      <w:pPr>
        <w:ind w:left="6144" w:hanging="360"/>
      </w:pPr>
      <w:rPr>
        <w:rFonts w:ascii="Wingdings" w:hAnsi="Wingdings" w:hint="default"/>
      </w:rPr>
    </w:lvl>
  </w:abstractNum>
  <w:abstractNum w:abstractNumId="31" w15:restartNumberingAfterBreak="0">
    <w:nsid w:val="573721CB"/>
    <w:multiLevelType w:val="hybridMultilevel"/>
    <w:tmpl w:val="CAC0CB3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5A815EBB"/>
    <w:multiLevelType w:val="hybridMultilevel"/>
    <w:tmpl w:val="FB9292F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3" w15:restartNumberingAfterBreak="0">
    <w:nsid w:val="5AD27D84"/>
    <w:multiLevelType w:val="hybridMultilevel"/>
    <w:tmpl w:val="21345100"/>
    <w:lvl w:ilvl="0" w:tplc="A4BEBA52">
      <w:start w:val="14"/>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E6F09D6"/>
    <w:multiLevelType w:val="hybridMultilevel"/>
    <w:tmpl w:val="7BA4D4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5F451FFC"/>
    <w:multiLevelType w:val="hybridMultilevel"/>
    <w:tmpl w:val="A17A7118"/>
    <w:lvl w:ilvl="0" w:tplc="300A0009">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6" w15:restartNumberingAfterBreak="0">
    <w:nsid w:val="61CE6DE4"/>
    <w:multiLevelType w:val="hybridMultilevel"/>
    <w:tmpl w:val="3580BCEE"/>
    <w:lvl w:ilvl="0" w:tplc="A4BEBA52">
      <w:start w:val="14"/>
      <w:numFmt w:val="bullet"/>
      <w:lvlText w:val="-"/>
      <w:lvlJc w:val="left"/>
      <w:pPr>
        <w:ind w:left="934" w:hanging="360"/>
      </w:pPr>
      <w:rPr>
        <w:rFonts w:ascii="Calibri" w:eastAsia="Times New Roman" w:hAnsi="Calibri" w:cs="Times New Roman" w:hint="default"/>
      </w:rPr>
    </w:lvl>
    <w:lvl w:ilvl="1" w:tplc="0C0A0003" w:tentative="1">
      <w:start w:val="1"/>
      <w:numFmt w:val="bullet"/>
      <w:lvlText w:val="o"/>
      <w:lvlJc w:val="left"/>
      <w:pPr>
        <w:ind w:left="1654" w:hanging="360"/>
      </w:pPr>
      <w:rPr>
        <w:rFonts w:ascii="Courier New" w:hAnsi="Courier New" w:cs="Courier New" w:hint="default"/>
      </w:rPr>
    </w:lvl>
    <w:lvl w:ilvl="2" w:tplc="0C0A0005" w:tentative="1">
      <w:start w:val="1"/>
      <w:numFmt w:val="bullet"/>
      <w:lvlText w:val=""/>
      <w:lvlJc w:val="left"/>
      <w:pPr>
        <w:ind w:left="2374" w:hanging="360"/>
      </w:pPr>
      <w:rPr>
        <w:rFonts w:ascii="Wingdings" w:hAnsi="Wingdings" w:hint="default"/>
      </w:rPr>
    </w:lvl>
    <w:lvl w:ilvl="3" w:tplc="0C0A0001" w:tentative="1">
      <w:start w:val="1"/>
      <w:numFmt w:val="bullet"/>
      <w:lvlText w:val=""/>
      <w:lvlJc w:val="left"/>
      <w:pPr>
        <w:ind w:left="3094" w:hanging="360"/>
      </w:pPr>
      <w:rPr>
        <w:rFonts w:ascii="Symbol" w:hAnsi="Symbol" w:hint="default"/>
      </w:rPr>
    </w:lvl>
    <w:lvl w:ilvl="4" w:tplc="0C0A0003" w:tentative="1">
      <w:start w:val="1"/>
      <w:numFmt w:val="bullet"/>
      <w:lvlText w:val="o"/>
      <w:lvlJc w:val="left"/>
      <w:pPr>
        <w:ind w:left="3814" w:hanging="360"/>
      </w:pPr>
      <w:rPr>
        <w:rFonts w:ascii="Courier New" w:hAnsi="Courier New" w:cs="Courier New" w:hint="default"/>
      </w:rPr>
    </w:lvl>
    <w:lvl w:ilvl="5" w:tplc="0C0A0005" w:tentative="1">
      <w:start w:val="1"/>
      <w:numFmt w:val="bullet"/>
      <w:lvlText w:val=""/>
      <w:lvlJc w:val="left"/>
      <w:pPr>
        <w:ind w:left="4534" w:hanging="360"/>
      </w:pPr>
      <w:rPr>
        <w:rFonts w:ascii="Wingdings" w:hAnsi="Wingdings" w:hint="default"/>
      </w:rPr>
    </w:lvl>
    <w:lvl w:ilvl="6" w:tplc="0C0A0001" w:tentative="1">
      <w:start w:val="1"/>
      <w:numFmt w:val="bullet"/>
      <w:lvlText w:val=""/>
      <w:lvlJc w:val="left"/>
      <w:pPr>
        <w:ind w:left="5254" w:hanging="360"/>
      </w:pPr>
      <w:rPr>
        <w:rFonts w:ascii="Symbol" w:hAnsi="Symbol" w:hint="default"/>
      </w:rPr>
    </w:lvl>
    <w:lvl w:ilvl="7" w:tplc="0C0A0003" w:tentative="1">
      <w:start w:val="1"/>
      <w:numFmt w:val="bullet"/>
      <w:lvlText w:val="o"/>
      <w:lvlJc w:val="left"/>
      <w:pPr>
        <w:ind w:left="5974" w:hanging="360"/>
      </w:pPr>
      <w:rPr>
        <w:rFonts w:ascii="Courier New" w:hAnsi="Courier New" w:cs="Courier New" w:hint="default"/>
      </w:rPr>
    </w:lvl>
    <w:lvl w:ilvl="8" w:tplc="0C0A0005" w:tentative="1">
      <w:start w:val="1"/>
      <w:numFmt w:val="bullet"/>
      <w:lvlText w:val=""/>
      <w:lvlJc w:val="left"/>
      <w:pPr>
        <w:ind w:left="6694" w:hanging="360"/>
      </w:pPr>
      <w:rPr>
        <w:rFonts w:ascii="Wingdings" w:hAnsi="Wingdings" w:hint="default"/>
      </w:rPr>
    </w:lvl>
  </w:abstractNum>
  <w:abstractNum w:abstractNumId="37" w15:restartNumberingAfterBreak="0">
    <w:nsid w:val="63172DEA"/>
    <w:multiLevelType w:val="hybridMultilevel"/>
    <w:tmpl w:val="D070DFF4"/>
    <w:lvl w:ilvl="0" w:tplc="300A0001">
      <w:start w:val="1"/>
      <w:numFmt w:val="bullet"/>
      <w:lvlText w:val=""/>
      <w:lvlJc w:val="left"/>
      <w:pPr>
        <w:ind w:left="501" w:hanging="360"/>
      </w:pPr>
      <w:rPr>
        <w:rFonts w:ascii="Symbol" w:hAnsi="Symbol" w:hint="default"/>
      </w:rPr>
    </w:lvl>
    <w:lvl w:ilvl="1" w:tplc="300A0003" w:tentative="1">
      <w:start w:val="1"/>
      <w:numFmt w:val="bullet"/>
      <w:lvlText w:val="o"/>
      <w:lvlJc w:val="left"/>
      <w:pPr>
        <w:ind w:left="1221" w:hanging="360"/>
      </w:pPr>
      <w:rPr>
        <w:rFonts w:ascii="Courier New" w:hAnsi="Courier New" w:cs="Courier New" w:hint="default"/>
      </w:rPr>
    </w:lvl>
    <w:lvl w:ilvl="2" w:tplc="300A0005" w:tentative="1">
      <w:start w:val="1"/>
      <w:numFmt w:val="bullet"/>
      <w:lvlText w:val=""/>
      <w:lvlJc w:val="left"/>
      <w:pPr>
        <w:ind w:left="1941" w:hanging="360"/>
      </w:pPr>
      <w:rPr>
        <w:rFonts w:ascii="Wingdings" w:hAnsi="Wingdings" w:hint="default"/>
      </w:rPr>
    </w:lvl>
    <w:lvl w:ilvl="3" w:tplc="300A0001" w:tentative="1">
      <w:start w:val="1"/>
      <w:numFmt w:val="bullet"/>
      <w:lvlText w:val=""/>
      <w:lvlJc w:val="left"/>
      <w:pPr>
        <w:ind w:left="2661" w:hanging="360"/>
      </w:pPr>
      <w:rPr>
        <w:rFonts w:ascii="Symbol" w:hAnsi="Symbol" w:hint="default"/>
      </w:rPr>
    </w:lvl>
    <w:lvl w:ilvl="4" w:tplc="300A0003" w:tentative="1">
      <w:start w:val="1"/>
      <w:numFmt w:val="bullet"/>
      <w:lvlText w:val="o"/>
      <w:lvlJc w:val="left"/>
      <w:pPr>
        <w:ind w:left="3381" w:hanging="360"/>
      </w:pPr>
      <w:rPr>
        <w:rFonts w:ascii="Courier New" w:hAnsi="Courier New" w:cs="Courier New" w:hint="default"/>
      </w:rPr>
    </w:lvl>
    <w:lvl w:ilvl="5" w:tplc="300A0005" w:tentative="1">
      <w:start w:val="1"/>
      <w:numFmt w:val="bullet"/>
      <w:lvlText w:val=""/>
      <w:lvlJc w:val="left"/>
      <w:pPr>
        <w:ind w:left="4101" w:hanging="360"/>
      </w:pPr>
      <w:rPr>
        <w:rFonts w:ascii="Wingdings" w:hAnsi="Wingdings" w:hint="default"/>
      </w:rPr>
    </w:lvl>
    <w:lvl w:ilvl="6" w:tplc="300A0001" w:tentative="1">
      <w:start w:val="1"/>
      <w:numFmt w:val="bullet"/>
      <w:lvlText w:val=""/>
      <w:lvlJc w:val="left"/>
      <w:pPr>
        <w:ind w:left="4821" w:hanging="360"/>
      </w:pPr>
      <w:rPr>
        <w:rFonts w:ascii="Symbol" w:hAnsi="Symbol" w:hint="default"/>
      </w:rPr>
    </w:lvl>
    <w:lvl w:ilvl="7" w:tplc="300A0003" w:tentative="1">
      <w:start w:val="1"/>
      <w:numFmt w:val="bullet"/>
      <w:lvlText w:val="o"/>
      <w:lvlJc w:val="left"/>
      <w:pPr>
        <w:ind w:left="5541" w:hanging="360"/>
      </w:pPr>
      <w:rPr>
        <w:rFonts w:ascii="Courier New" w:hAnsi="Courier New" w:cs="Courier New" w:hint="default"/>
      </w:rPr>
    </w:lvl>
    <w:lvl w:ilvl="8" w:tplc="300A0005" w:tentative="1">
      <w:start w:val="1"/>
      <w:numFmt w:val="bullet"/>
      <w:lvlText w:val=""/>
      <w:lvlJc w:val="left"/>
      <w:pPr>
        <w:ind w:left="6261" w:hanging="360"/>
      </w:pPr>
      <w:rPr>
        <w:rFonts w:ascii="Wingdings" w:hAnsi="Wingdings" w:hint="default"/>
      </w:rPr>
    </w:lvl>
  </w:abstractNum>
  <w:abstractNum w:abstractNumId="38" w15:restartNumberingAfterBreak="0">
    <w:nsid w:val="676E3993"/>
    <w:multiLevelType w:val="hybridMultilevel"/>
    <w:tmpl w:val="37366058"/>
    <w:lvl w:ilvl="0" w:tplc="1818B3E6">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688E5DCF"/>
    <w:multiLevelType w:val="hybridMultilevel"/>
    <w:tmpl w:val="D74E50C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0" w15:restartNumberingAfterBreak="0">
    <w:nsid w:val="6957701B"/>
    <w:multiLevelType w:val="hybridMultilevel"/>
    <w:tmpl w:val="B29A65E6"/>
    <w:lvl w:ilvl="0" w:tplc="5EBA9AA8">
      <w:start w:val="1"/>
      <w:numFmt w:val="bullet"/>
      <w:lvlText w:val="-"/>
      <w:lvlJc w:val="left"/>
      <w:pPr>
        <w:ind w:left="384" w:hanging="360"/>
      </w:pPr>
      <w:rPr>
        <w:rFonts w:ascii="Calibri" w:eastAsia="Calibri" w:hAnsi="Calibri" w:cs="Calibri" w:hint="default"/>
      </w:rPr>
    </w:lvl>
    <w:lvl w:ilvl="1" w:tplc="0C0A0003" w:tentative="1">
      <w:start w:val="1"/>
      <w:numFmt w:val="bullet"/>
      <w:lvlText w:val="o"/>
      <w:lvlJc w:val="left"/>
      <w:pPr>
        <w:ind w:left="1104" w:hanging="360"/>
      </w:pPr>
      <w:rPr>
        <w:rFonts w:ascii="Courier New" w:hAnsi="Courier New" w:cs="Courier New" w:hint="default"/>
      </w:rPr>
    </w:lvl>
    <w:lvl w:ilvl="2" w:tplc="0C0A0005" w:tentative="1">
      <w:start w:val="1"/>
      <w:numFmt w:val="bullet"/>
      <w:lvlText w:val=""/>
      <w:lvlJc w:val="left"/>
      <w:pPr>
        <w:ind w:left="1824" w:hanging="360"/>
      </w:pPr>
      <w:rPr>
        <w:rFonts w:ascii="Wingdings" w:hAnsi="Wingdings" w:hint="default"/>
      </w:rPr>
    </w:lvl>
    <w:lvl w:ilvl="3" w:tplc="0C0A0001" w:tentative="1">
      <w:start w:val="1"/>
      <w:numFmt w:val="bullet"/>
      <w:lvlText w:val=""/>
      <w:lvlJc w:val="left"/>
      <w:pPr>
        <w:ind w:left="2544" w:hanging="360"/>
      </w:pPr>
      <w:rPr>
        <w:rFonts w:ascii="Symbol" w:hAnsi="Symbol" w:hint="default"/>
      </w:rPr>
    </w:lvl>
    <w:lvl w:ilvl="4" w:tplc="0C0A0003" w:tentative="1">
      <w:start w:val="1"/>
      <w:numFmt w:val="bullet"/>
      <w:lvlText w:val="o"/>
      <w:lvlJc w:val="left"/>
      <w:pPr>
        <w:ind w:left="3264" w:hanging="360"/>
      </w:pPr>
      <w:rPr>
        <w:rFonts w:ascii="Courier New" w:hAnsi="Courier New" w:cs="Courier New" w:hint="default"/>
      </w:rPr>
    </w:lvl>
    <w:lvl w:ilvl="5" w:tplc="0C0A0005" w:tentative="1">
      <w:start w:val="1"/>
      <w:numFmt w:val="bullet"/>
      <w:lvlText w:val=""/>
      <w:lvlJc w:val="left"/>
      <w:pPr>
        <w:ind w:left="3984" w:hanging="360"/>
      </w:pPr>
      <w:rPr>
        <w:rFonts w:ascii="Wingdings" w:hAnsi="Wingdings" w:hint="default"/>
      </w:rPr>
    </w:lvl>
    <w:lvl w:ilvl="6" w:tplc="0C0A0001" w:tentative="1">
      <w:start w:val="1"/>
      <w:numFmt w:val="bullet"/>
      <w:lvlText w:val=""/>
      <w:lvlJc w:val="left"/>
      <w:pPr>
        <w:ind w:left="4704" w:hanging="360"/>
      </w:pPr>
      <w:rPr>
        <w:rFonts w:ascii="Symbol" w:hAnsi="Symbol" w:hint="default"/>
      </w:rPr>
    </w:lvl>
    <w:lvl w:ilvl="7" w:tplc="0C0A0003" w:tentative="1">
      <w:start w:val="1"/>
      <w:numFmt w:val="bullet"/>
      <w:lvlText w:val="o"/>
      <w:lvlJc w:val="left"/>
      <w:pPr>
        <w:ind w:left="5424" w:hanging="360"/>
      </w:pPr>
      <w:rPr>
        <w:rFonts w:ascii="Courier New" w:hAnsi="Courier New" w:cs="Courier New" w:hint="default"/>
      </w:rPr>
    </w:lvl>
    <w:lvl w:ilvl="8" w:tplc="0C0A0005" w:tentative="1">
      <w:start w:val="1"/>
      <w:numFmt w:val="bullet"/>
      <w:lvlText w:val=""/>
      <w:lvlJc w:val="left"/>
      <w:pPr>
        <w:ind w:left="6144" w:hanging="360"/>
      </w:pPr>
      <w:rPr>
        <w:rFonts w:ascii="Wingdings" w:hAnsi="Wingdings" w:hint="default"/>
      </w:rPr>
    </w:lvl>
  </w:abstractNum>
  <w:abstractNum w:abstractNumId="41" w15:restartNumberingAfterBreak="0">
    <w:nsid w:val="6DD00FE7"/>
    <w:multiLevelType w:val="hybridMultilevel"/>
    <w:tmpl w:val="7246734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2" w15:restartNumberingAfterBreak="0">
    <w:nsid w:val="6E4815AD"/>
    <w:multiLevelType w:val="hybridMultilevel"/>
    <w:tmpl w:val="95323A70"/>
    <w:lvl w:ilvl="0" w:tplc="41D60E38">
      <w:start w:val="1"/>
      <w:numFmt w:val="decimal"/>
      <w:lvlText w:val="%1."/>
      <w:lvlJc w:val="left"/>
      <w:pPr>
        <w:ind w:left="806" w:hanging="360"/>
      </w:pPr>
      <w:rPr>
        <w:sz w:val="18"/>
        <w:szCs w:val="18"/>
      </w:rPr>
    </w:lvl>
    <w:lvl w:ilvl="1" w:tplc="300A0019" w:tentative="1">
      <w:start w:val="1"/>
      <w:numFmt w:val="lowerLetter"/>
      <w:lvlText w:val="%2."/>
      <w:lvlJc w:val="left"/>
      <w:pPr>
        <w:ind w:left="1464" w:hanging="360"/>
      </w:pPr>
    </w:lvl>
    <w:lvl w:ilvl="2" w:tplc="300A001B" w:tentative="1">
      <w:start w:val="1"/>
      <w:numFmt w:val="lowerRoman"/>
      <w:lvlText w:val="%3."/>
      <w:lvlJc w:val="right"/>
      <w:pPr>
        <w:ind w:left="2184" w:hanging="180"/>
      </w:pPr>
    </w:lvl>
    <w:lvl w:ilvl="3" w:tplc="300A000F" w:tentative="1">
      <w:start w:val="1"/>
      <w:numFmt w:val="decimal"/>
      <w:lvlText w:val="%4."/>
      <w:lvlJc w:val="left"/>
      <w:pPr>
        <w:ind w:left="2904" w:hanging="360"/>
      </w:pPr>
    </w:lvl>
    <w:lvl w:ilvl="4" w:tplc="300A0019" w:tentative="1">
      <w:start w:val="1"/>
      <w:numFmt w:val="lowerLetter"/>
      <w:lvlText w:val="%5."/>
      <w:lvlJc w:val="left"/>
      <w:pPr>
        <w:ind w:left="3624" w:hanging="360"/>
      </w:pPr>
    </w:lvl>
    <w:lvl w:ilvl="5" w:tplc="300A001B" w:tentative="1">
      <w:start w:val="1"/>
      <w:numFmt w:val="lowerRoman"/>
      <w:lvlText w:val="%6."/>
      <w:lvlJc w:val="right"/>
      <w:pPr>
        <w:ind w:left="4344" w:hanging="180"/>
      </w:pPr>
    </w:lvl>
    <w:lvl w:ilvl="6" w:tplc="300A000F" w:tentative="1">
      <w:start w:val="1"/>
      <w:numFmt w:val="decimal"/>
      <w:lvlText w:val="%7."/>
      <w:lvlJc w:val="left"/>
      <w:pPr>
        <w:ind w:left="5064" w:hanging="360"/>
      </w:pPr>
    </w:lvl>
    <w:lvl w:ilvl="7" w:tplc="300A0019" w:tentative="1">
      <w:start w:val="1"/>
      <w:numFmt w:val="lowerLetter"/>
      <w:lvlText w:val="%8."/>
      <w:lvlJc w:val="left"/>
      <w:pPr>
        <w:ind w:left="5784" w:hanging="360"/>
      </w:pPr>
    </w:lvl>
    <w:lvl w:ilvl="8" w:tplc="300A001B" w:tentative="1">
      <w:start w:val="1"/>
      <w:numFmt w:val="lowerRoman"/>
      <w:lvlText w:val="%9."/>
      <w:lvlJc w:val="right"/>
      <w:pPr>
        <w:ind w:left="6504" w:hanging="180"/>
      </w:pPr>
    </w:lvl>
  </w:abstractNum>
  <w:abstractNum w:abstractNumId="43" w15:restartNumberingAfterBreak="0">
    <w:nsid w:val="76E45B14"/>
    <w:multiLevelType w:val="hybridMultilevel"/>
    <w:tmpl w:val="2BACD22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4" w15:restartNumberingAfterBreak="0">
    <w:nsid w:val="79C25F35"/>
    <w:multiLevelType w:val="hybridMultilevel"/>
    <w:tmpl w:val="F97EECF2"/>
    <w:lvl w:ilvl="0" w:tplc="300A0001">
      <w:start w:val="1"/>
      <w:numFmt w:val="bullet"/>
      <w:lvlText w:val=""/>
      <w:lvlJc w:val="left"/>
      <w:pPr>
        <w:ind w:left="765" w:hanging="360"/>
      </w:pPr>
      <w:rPr>
        <w:rFonts w:ascii="Symbol" w:hAnsi="Symbol" w:hint="default"/>
      </w:rPr>
    </w:lvl>
    <w:lvl w:ilvl="1" w:tplc="300A0003" w:tentative="1">
      <w:start w:val="1"/>
      <w:numFmt w:val="bullet"/>
      <w:lvlText w:val="o"/>
      <w:lvlJc w:val="left"/>
      <w:pPr>
        <w:ind w:left="1485" w:hanging="360"/>
      </w:pPr>
      <w:rPr>
        <w:rFonts w:ascii="Courier New" w:hAnsi="Courier New" w:cs="Courier New" w:hint="default"/>
      </w:rPr>
    </w:lvl>
    <w:lvl w:ilvl="2" w:tplc="300A0005" w:tentative="1">
      <w:start w:val="1"/>
      <w:numFmt w:val="bullet"/>
      <w:lvlText w:val=""/>
      <w:lvlJc w:val="left"/>
      <w:pPr>
        <w:ind w:left="2205" w:hanging="360"/>
      </w:pPr>
      <w:rPr>
        <w:rFonts w:ascii="Wingdings" w:hAnsi="Wingdings" w:hint="default"/>
      </w:rPr>
    </w:lvl>
    <w:lvl w:ilvl="3" w:tplc="300A0001" w:tentative="1">
      <w:start w:val="1"/>
      <w:numFmt w:val="bullet"/>
      <w:lvlText w:val=""/>
      <w:lvlJc w:val="left"/>
      <w:pPr>
        <w:ind w:left="2925" w:hanging="360"/>
      </w:pPr>
      <w:rPr>
        <w:rFonts w:ascii="Symbol" w:hAnsi="Symbol" w:hint="default"/>
      </w:rPr>
    </w:lvl>
    <w:lvl w:ilvl="4" w:tplc="300A0003" w:tentative="1">
      <w:start w:val="1"/>
      <w:numFmt w:val="bullet"/>
      <w:lvlText w:val="o"/>
      <w:lvlJc w:val="left"/>
      <w:pPr>
        <w:ind w:left="3645" w:hanging="360"/>
      </w:pPr>
      <w:rPr>
        <w:rFonts w:ascii="Courier New" w:hAnsi="Courier New" w:cs="Courier New" w:hint="default"/>
      </w:rPr>
    </w:lvl>
    <w:lvl w:ilvl="5" w:tplc="300A0005" w:tentative="1">
      <w:start w:val="1"/>
      <w:numFmt w:val="bullet"/>
      <w:lvlText w:val=""/>
      <w:lvlJc w:val="left"/>
      <w:pPr>
        <w:ind w:left="4365" w:hanging="360"/>
      </w:pPr>
      <w:rPr>
        <w:rFonts w:ascii="Wingdings" w:hAnsi="Wingdings" w:hint="default"/>
      </w:rPr>
    </w:lvl>
    <w:lvl w:ilvl="6" w:tplc="300A0001" w:tentative="1">
      <w:start w:val="1"/>
      <w:numFmt w:val="bullet"/>
      <w:lvlText w:val=""/>
      <w:lvlJc w:val="left"/>
      <w:pPr>
        <w:ind w:left="5085" w:hanging="360"/>
      </w:pPr>
      <w:rPr>
        <w:rFonts w:ascii="Symbol" w:hAnsi="Symbol" w:hint="default"/>
      </w:rPr>
    </w:lvl>
    <w:lvl w:ilvl="7" w:tplc="300A0003" w:tentative="1">
      <w:start w:val="1"/>
      <w:numFmt w:val="bullet"/>
      <w:lvlText w:val="o"/>
      <w:lvlJc w:val="left"/>
      <w:pPr>
        <w:ind w:left="5805" w:hanging="360"/>
      </w:pPr>
      <w:rPr>
        <w:rFonts w:ascii="Courier New" w:hAnsi="Courier New" w:cs="Courier New" w:hint="default"/>
      </w:rPr>
    </w:lvl>
    <w:lvl w:ilvl="8" w:tplc="300A0005" w:tentative="1">
      <w:start w:val="1"/>
      <w:numFmt w:val="bullet"/>
      <w:lvlText w:val=""/>
      <w:lvlJc w:val="left"/>
      <w:pPr>
        <w:ind w:left="6525" w:hanging="360"/>
      </w:pPr>
      <w:rPr>
        <w:rFonts w:ascii="Wingdings" w:hAnsi="Wingdings" w:hint="default"/>
      </w:rPr>
    </w:lvl>
  </w:abstractNum>
  <w:abstractNum w:abstractNumId="45" w15:restartNumberingAfterBreak="0">
    <w:nsid w:val="7F344DD4"/>
    <w:multiLevelType w:val="hybridMultilevel"/>
    <w:tmpl w:val="F47016E8"/>
    <w:lvl w:ilvl="0" w:tplc="E80CA6FE">
      <w:numFmt w:val="bullet"/>
      <w:lvlText w:val="-"/>
      <w:lvlJc w:val="left"/>
      <w:pPr>
        <w:ind w:left="360" w:hanging="360"/>
      </w:pPr>
      <w:rPr>
        <w:rFonts w:ascii="Calibri" w:eastAsia="Calibr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34"/>
  </w:num>
  <w:num w:numId="4">
    <w:abstractNumId w:val="17"/>
  </w:num>
  <w:num w:numId="5">
    <w:abstractNumId w:val="1"/>
  </w:num>
  <w:num w:numId="6">
    <w:abstractNumId w:val="37"/>
  </w:num>
  <w:num w:numId="7">
    <w:abstractNumId w:val="18"/>
  </w:num>
  <w:num w:numId="8">
    <w:abstractNumId w:val="32"/>
  </w:num>
  <w:num w:numId="9">
    <w:abstractNumId w:val="15"/>
  </w:num>
  <w:num w:numId="10">
    <w:abstractNumId w:val="7"/>
  </w:num>
  <w:num w:numId="11">
    <w:abstractNumId w:val="22"/>
  </w:num>
  <w:num w:numId="12">
    <w:abstractNumId w:val="39"/>
  </w:num>
  <w:num w:numId="13">
    <w:abstractNumId w:val="43"/>
  </w:num>
  <w:num w:numId="14">
    <w:abstractNumId w:val="0"/>
  </w:num>
  <w:num w:numId="15">
    <w:abstractNumId w:val="8"/>
  </w:num>
  <w:num w:numId="16">
    <w:abstractNumId w:val="41"/>
  </w:num>
  <w:num w:numId="17">
    <w:abstractNumId w:val="20"/>
  </w:num>
  <w:num w:numId="18">
    <w:abstractNumId w:val="16"/>
  </w:num>
  <w:num w:numId="19">
    <w:abstractNumId w:val="45"/>
  </w:num>
  <w:num w:numId="20">
    <w:abstractNumId w:val="30"/>
  </w:num>
  <w:num w:numId="21">
    <w:abstractNumId w:val="28"/>
  </w:num>
  <w:num w:numId="22">
    <w:abstractNumId w:val="29"/>
  </w:num>
  <w:num w:numId="23">
    <w:abstractNumId w:val="42"/>
  </w:num>
  <w:num w:numId="24">
    <w:abstractNumId w:val="11"/>
  </w:num>
  <w:num w:numId="25">
    <w:abstractNumId w:val="40"/>
  </w:num>
  <w:num w:numId="26">
    <w:abstractNumId w:val="38"/>
  </w:num>
  <w:num w:numId="27">
    <w:abstractNumId w:val="31"/>
  </w:num>
  <w:num w:numId="28">
    <w:abstractNumId w:val="9"/>
  </w:num>
  <w:num w:numId="29">
    <w:abstractNumId w:val="33"/>
  </w:num>
  <w:num w:numId="30">
    <w:abstractNumId w:val="36"/>
  </w:num>
  <w:num w:numId="31">
    <w:abstractNumId w:val="12"/>
  </w:num>
  <w:num w:numId="32">
    <w:abstractNumId w:val="27"/>
  </w:num>
  <w:num w:numId="33">
    <w:abstractNumId w:val="5"/>
  </w:num>
  <w:num w:numId="34">
    <w:abstractNumId w:val="13"/>
  </w:num>
  <w:num w:numId="35">
    <w:abstractNumId w:val="19"/>
  </w:num>
  <w:num w:numId="36">
    <w:abstractNumId w:val="2"/>
  </w:num>
  <w:num w:numId="37">
    <w:abstractNumId w:val="25"/>
  </w:num>
  <w:num w:numId="38">
    <w:abstractNumId w:val="24"/>
  </w:num>
  <w:num w:numId="39">
    <w:abstractNumId w:val="35"/>
  </w:num>
  <w:num w:numId="40">
    <w:abstractNumId w:val="23"/>
  </w:num>
  <w:num w:numId="41">
    <w:abstractNumId w:val="6"/>
  </w:num>
  <w:num w:numId="42">
    <w:abstractNumId w:val="21"/>
  </w:num>
  <w:num w:numId="43">
    <w:abstractNumId w:val="44"/>
  </w:num>
  <w:num w:numId="44">
    <w:abstractNumId w:val="10"/>
  </w:num>
  <w:num w:numId="45">
    <w:abstractNumId w:val="26"/>
  </w:num>
  <w:num w:numId="46">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20"/>
    <w:rsid w:val="00091787"/>
    <w:rsid w:val="000B0868"/>
    <w:rsid w:val="001458E7"/>
    <w:rsid w:val="00206F03"/>
    <w:rsid w:val="002B045E"/>
    <w:rsid w:val="002C139A"/>
    <w:rsid w:val="002F0464"/>
    <w:rsid w:val="004B2520"/>
    <w:rsid w:val="00505FED"/>
    <w:rsid w:val="00581F2A"/>
    <w:rsid w:val="005936C1"/>
    <w:rsid w:val="00636D51"/>
    <w:rsid w:val="006F7DA5"/>
    <w:rsid w:val="0070443E"/>
    <w:rsid w:val="0075151B"/>
    <w:rsid w:val="007714C3"/>
    <w:rsid w:val="008372B9"/>
    <w:rsid w:val="00863915"/>
    <w:rsid w:val="008807BA"/>
    <w:rsid w:val="008E15EA"/>
    <w:rsid w:val="009A7BBD"/>
    <w:rsid w:val="009B0D52"/>
    <w:rsid w:val="00A10FE4"/>
    <w:rsid w:val="00B61445"/>
    <w:rsid w:val="00BA121D"/>
    <w:rsid w:val="00C05A2C"/>
    <w:rsid w:val="00C22BAF"/>
    <w:rsid w:val="00D14D63"/>
    <w:rsid w:val="00DA4A52"/>
    <w:rsid w:val="00E4732E"/>
    <w:rsid w:val="00FE7DB3"/>
    <w:rsid w:val="16A5AE13"/>
    <w:rsid w:val="2F6E7AD7"/>
    <w:rsid w:val="32D0E1B5"/>
    <w:rsid w:val="4A4BCD0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805BBA"/>
  <w15:docId w15:val="{7A9D1D94-BA6B-4C61-9ABA-159EF40F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D14D63"/>
    <w:pPr>
      <w:widowControl w:val="0"/>
      <w:spacing w:after="0" w:line="240" w:lineRule="auto"/>
      <w:ind w:left="1262"/>
      <w:outlineLvl w:val="0"/>
    </w:pPr>
    <w:rPr>
      <w:rFonts w:ascii="Arial" w:eastAsia="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25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2520"/>
  </w:style>
  <w:style w:type="paragraph" w:styleId="Piedepgina">
    <w:name w:val="footer"/>
    <w:basedOn w:val="Normal"/>
    <w:link w:val="PiedepginaCar"/>
    <w:uiPriority w:val="99"/>
    <w:unhideWhenUsed/>
    <w:rsid w:val="004B25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2520"/>
  </w:style>
  <w:style w:type="paragraph" w:styleId="Textodeglobo">
    <w:name w:val="Balloon Text"/>
    <w:basedOn w:val="Normal"/>
    <w:link w:val="TextodegloboCar"/>
    <w:uiPriority w:val="99"/>
    <w:semiHidden/>
    <w:unhideWhenUsed/>
    <w:rsid w:val="004B25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520"/>
    <w:rPr>
      <w:rFonts w:ascii="Tahoma" w:hAnsi="Tahoma" w:cs="Tahoma"/>
      <w:sz w:val="16"/>
      <w:szCs w:val="16"/>
    </w:rPr>
  </w:style>
  <w:style w:type="paragraph" w:styleId="Prrafodelista">
    <w:name w:val="List Paragraph"/>
    <w:basedOn w:val="Normal"/>
    <w:uiPriority w:val="34"/>
    <w:qFormat/>
    <w:rsid w:val="004B2520"/>
    <w:pPr>
      <w:ind w:left="720"/>
      <w:contextualSpacing/>
    </w:pPr>
  </w:style>
  <w:style w:type="table" w:styleId="Tablaconcuadrcula">
    <w:name w:val="Table Grid"/>
    <w:basedOn w:val="Tab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decuadrcula1clara-nfasis1">
    <w:name w:val="Grid Table 1 Light Accent 1"/>
    <w:basedOn w:val="Tabla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
    <w:name w:val="TableGrid"/>
    <w:rsid w:val="00BA121D"/>
    <w:pPr>
      <w:spacing w:after="0" w:line="240" w:lineRule="auto"/>
    </w:pPr>
    <w:rPr>
      <w:rFonts w:eastAsiaTheme="minorEastAsia"/>
      <w:lang w:eastAsia="es-EC"/>
    </w:rPr>
    <w:tblPr>
      <w:tblCellMar>
        <w:top w:w="0" w:type="dxa"/>
        <w:left w:w="0" w:type="dxa"/>
        <w:bottom w:w="0" w:type="dxa"/>
        <w:right w:w="0" w:type="dxa"/>
      </w:tblCellMar>
    </w:tblPr>
  </w:style>
  <w:style w:type="paragraph" w:customStyle="1" w:styleId="BodyA">
    <w:name w:val="Body A"/>
    <w:rsid w:val="00BA121D"/>
    <w:pPr>
      <w:pBdr>
        <w:top w:val="nil"/>
        <w:left w:val="nil"/>
        <w:bottom w:val="nil"/>
        <w:right w:val="nil"/>
        <w:between w:val="nil"/>
        <w:bar w:val="nil"/>
      </w:pBdr>
    </w:pPr>
    <w:rPr>
      <w:rFonts w:ascii="Calibri" w:eastAsia="Calibri" w:hAnsi="Calibri" w:cs="Calibri"/>
      <w:color w:val="000000"/>
      <w:u w:color="000000"/>
      <w:bdr w:val="nil"/>
      <w:lang w:val="en-US"/>
    </w:rPr>
  </w:style>
  <w:style w:type="numbering" w:customStyle="1" w:styleId="ImportedStyle4">
    <w:name w:val="Imported Style 4"/>
    <w:rsid w:val="00BA121D"/>
    <w:pPr>
      <w:numPr>
        <w:numId w:val="2"/>
      </w:numPr>
    </w:pPr>
  </w:style>
  <w:style w:type="character" w:styleId="Hipervnculo">
    <w:name w:val="Hyperlink"/>
    <w:basedOn w:val="Fuentedeprrafopredeter"/>
    <w:uiPriority w:val="99"/>
    <w:unhideWhenUsed/>
    <w:rsid w:val="00BA121D"/>
    <w:rPr>
      <w:color w:val="0000FF" w:themeColor="hyperlink"/>
      <w:u w:val="single"/>
    </w:rPr>
  </w:style>
  <w:style w:type="paragraph" w:customStyle="1" w:styleId="Body">
    <w:name w:val="Body"/>
    <w:rsid w:val="00BA121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customStyle="1" w:styleId="BodyAA">
    <w:name w:val="Body A A"/>
    <w:rsid w:val="00BA121D"/>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s-ES_tradnl"/>
    </w:rPr>
  </w:style>
  <w:style w:type="paragraph" w:customStyle="1" w:styleId="BodyB">
    <w:name w:val="Body B"/>
    <w:rsid w:val="00BA121D"/>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s-ES_tradnl"/>
    </w:rPr>
  </w:style>
  <w:style w:type="paragraph" w:customStyle="1" w:styleId="Default">
    <w:name w:val="Default"/>
    <w:rsid w:val="00BA121D"/>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rPr>
  </w:style>
  <w:style w:type="character" w:customStyle="1" w:styleId="shorttext">
    <w:name w:val="short_text"/>
    <w:basedOn w:val="Fuentedeprrafopredeter"/>
    <w:rsid w:val="00BA121D"/>
  </w:style>
  <w:style w:type="character" w:customStyle="1" w:styleId="aax">
    <w:name w:val="aax"/>
    <w:basedOn w:val="Fuentedeprrafopredeter"/>
    <w:rsid w:val="00BA121D"/>
  </w:style>
  <w:style w:type="character" w:customStyle="1" w:styleId="apple-converted-space">
    <w:name w:val="apple-converted-space"/>
    <w:basedOn w:val="Fuentedeprrafopredeter"/>
    <w:rsid w:val="00BA121D"/>
  </w:style>
  <w:style w:type="paragraph" w:customStyle="1" w:styleId="paragraph">
    <w:name w:val="paragraph"/>
    <w:basedOn w:val="Normal"/>
    <w:rsid w:val="00BA121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BA121D"/>
  </w:style>
  <w:style w:type="character" w:customStyle="1" w:styleId="eop">
    <w:name w:val="eop"/>
    <w:basedOn w:val="Fuentedeprrafopredeter"/>
    <w:rsid w:val="00BA121D"/>
  </w:style>
  <w:style w:type="character" w:customStyle="1" w:styleId="spellingerror">
    <w:name w:val="spellingerror"/>
    <w:basedOn w:val="Fuentedeprrafopredeter"/>
    <w:rsid w:val="00BA121D"/>
  </w:style>
  <w:style w:type="character" w:customStyle="1" w:styleId="Ttulo1Car">
    <w:name w:val="Título 1 Car"/>
    <w:basedOn w:val="Fuentedeprrafopredeter"/>
    <w:link w:val="Ttulo1"/>
    <w:uiPriority w:val="1"/>
    <w:rsid w:val="00D14D63"/>
    <w:rPr>
      <w:rFonts w:ascii="Arial" w:eastAsia="Arial" w:hAnsi="Arial" w:cs="Arial"/>
      <w:b/>
      <w:bCs/>
      <w:lang w:val="en-US"/>
    </w:rPr>
  </w:style>
  <w:style w:type="character" w:styleId="Textoennegrita">
    <w:name w:val="Strong"/>
    <w:basedOn w:val="Fuentedeprrafopredeter"/>
    <w:uiPriority w:val="22"/>
    <w:qFormat/>
    <w:rsid w:val="00D14D63"/>
    <w:rPr>
      <w:b/>
      <w:bCs/>
    </w:rPr>
  </w:style>
  <w:style w:type="paragraph" w:styleId="Sinespaciado">
    <w:name w:val="No Spacing"/>
    <w:uiPriority w:val="1"/>
    <w:qFormat/>
    <w:rsid w:val="005936C1"/>
    <w:pPr>
      <w:spacing w:after="0" w:line="240" w:lineRule="auto"/>
    </w:pPr>
    <w:rPr>
      <w:lang w:val="es-ES"/>
    </w:rPr>
  </w:style>
  <w:style w:type="character" w:customStyle="1" w:styleId="hps">
    <w:name w:val="hps"/>
    <w:basedOn w:val="Fuentedeprrafopredeter"/>
    <w:rsid w:val="002F0464"/>
  </w:style>
  <w:style w:type="table" w:customStyle="1" w:styleId="Tablaconcuadrcula1">
    <w:name w:val="Tabla con cuadrícula1"/>
    <w:basedOn w:val="Tablanormal"/>
    <w:next w:val="Tablaconcuadrcula"/>
    <w:uiPriority w:val="59"/>
    <w:rsid w:val="002F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F0464"/>
    <w:rPr>
      <w:sz w:val="16"/>
      <w:szCs w:val="16"/>
    </w:rPr>
  </w:style>
  <w:style w:type="paragraph" w:styleId="Textocomentario">
    <w:name w:val="annotation text"/>
    <w:basedOn w:val="Normal"/>
    <w:link w:val="TextocomentarioCar"/>
    <w:uiPriority w:val="99"/>
    <w:semiHidden/>
    <w:unhideWhenUsed/>
    <w:rsid w:val="002F0464"/>
    <w:pPr>
      <w:spacing w:line="240" w:lineRule="auto"/>
    </w:pPr>
    <w:rPr>
      <w:sz w:val="20"/>
      <w:szCs w:val="20"/>
      <w:lang w:val="es-ES"/>
    </w:rPr>
  </w:style>
  <w:style w:type="character" w:customStyle="1" w:styleId="TextocomentarioCar">
    <w:name w:val="Texto comentario Car"/>
    <w:basedOn w:val="Fuentedeprrafopredeter"/>
    <w:link w:val="Textocomentario"/>
    <w:uiPriority w:val="99"/>
    <w:semiHidden/>
    <w:rsid w:val="002F0464"/>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2F0464"/>
    <w:rPr>
      <w:b/>
      <w:bCs/>
    </w:rPr>
  </w:style>
  <w:style w:type="character" w:customStyle="1" w:styleId="AsuntodelcomentarioCar">
    <w:name w:val="Asunto del comentario Car"/>
    <w:basedOn w:val="TextocomentarioCar"/>
    <w:link w:val="Asuntodelcomentario"/>
    <w:uiPriority w:val="99"/>
    <w:semiHidden/>
    <w:rsid w:val="002F0464"/>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image" Target="media/image7.jpeg"/><Relationship Id="rId26" Type="http://schemas.openxmlformats.org/officeDocument/2006/relationships/hyperlink" Target="https://www.edutopia.org/project-based-learning" TargetMode="External"/><Relationship Id="rId3" Type="http://schemas.openxmlformats.org/officeDocument/2006/relationships/settings" Target="settings.xml"/><Relationship Id="rId21" Type="http://schemas.openxmlformats.org/officeDocument/2006/relationships/hyperlink" Target="https://readingrecovery.org/images/pdfs/Conferences/NC09/Handouts/Carry_Visual_Literacy.pd" TargetMode="Externa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reading.ecb.org/teacher/standards.html" TargetMode="Externa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macmillanenglish.com" TargetMode="External"/><Relationship Id="rId28" Type="http://schemas.openxmlformats.org/officeDocument/2006/relationships/hyperlink" Target="http://www.onmeda.es/enfermedades/cancer.html" TargetMode="External"/><Relationship Id="rId10" Type="http://schemas.openxmlformats.org/officeDocument/2006/relationships/header" Target="header4.xml"/><Relationship Id="rId19" Type="http://schemas.openxmlformats.org/officeDocument/2006/relationships/hyperlink" Target="http://www.bcps.org/offices/lis/models/tips/analyzing.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hyperlink" Target="http://www.macmillanenglish.com" TargetMode="External"/><Relationship Id="rId27" Type="http://schemas.openxmlformats.org/officeDocument/2006/relationships/hyperlink" Target="http://www.onmeda.es/anatomia/anatomia_cerebro.html" TargetMode="External"/><Relationship Id="rId30"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386</Pages>
  <Words>112207</Words>
  <Characters>617140</Characters>
  <Application>Microsoft Office Word</Application>
  <DocSecurity>0</DocSecurity>
  <Lines>5142</Lines>
  <Paragraphs>1455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ChalitOo Zambrano</cp:lastModifiedBy>
  <cp:revision>2</cp:revision>
  <dcterms:created xsi:type="dcterms:W3CDTF">2017-01-08T18:14:00Z</dcterms:created>
  <dcterms:modified xsi:type="dcterms:W3CDTF">2017-01-08T18:14:00Z</dcterms:modified>
</cp:coreProperties>
</file>